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CCE" w:rsidRDefault="0010527A">
      <w:pPr>
        <w:spacing w:after="2062" w:line="259" w:lineRule="auto"/>
        <w:ind w:left="5786" w:right="-306" w:firstLine="0"/>
      </w:pPr>
      <w:r>
        <w:rPr>
          <w:noProof/>
          <w:sz w:val="22"/>
        </w:rPr>
        <mc:AlternateContent>
          <mc:Choice Requires="wpg">
            <w:drawing>
              <wp:inline distT="0" distB="0" distL="0" distR="0">
                <wp:extent cx="2251367" cy="724520"/>
                <wp:effectExtent l="0" t="0" r="0" b="0"/>
                <wp:docPr id="45250" name="Group 45250"/>
                <wp:cNvGraphicFramePr/>
                <a:graphic xmlns:a="http://schemas.openxmlformats.org/drawingml/2006/main">
                  <a:graphicData uri="http://schemas.microsoft.com/office/word/2010/wordprocessingGroup">
                    <wpg:wgp>
                      <wpg:cNvGrpSpPr/>
                      <wpg:grpSpPr>
                        <a:xfrm>
                          <a:off x="0" y="0"/>
                          <a:ext cx="2251367" cy="724520"/>
                          <a:chOff x="0" y="0"/>
                          <a:chExt cx="2251367" cy="724520"/>
                        </a:xfrm>
                      </wpg:grpSpPr>
                      <wps:wsp>
                        <wps:cNvPr id="42" name="Shape 42"/>
                        <wps:cNvSpPr/>
                        <wps:spPr>
                          <a:xfrm>
                            <a:off x="880580" y="239346"/>
                            <a:ext cx="84811" cy="190030"/>
                          </a:xfrm>
                          <a:custGeom>
                            <a:avLst/>
                            <a:gdLst/>
                            <a:ahLst/>
                            <a:cxnLst/>
                            <a:rect l="0" t="0" r="0" b="0"/>
                            <a:pathLst>
                              <a:path w="84811" h="190030">
                                <a:moveTo>
                                  <a:pt x="35332" y="0"/>
                                </a:moveTo>
                                <a:lnTo>
                                  <a:pt x="80925" y="89"/>
                                </a:lnTo>
                                <a:lnTo>
                                  <a:pt x="84811" y="679"/>
                                </a:lnTo>
                                <a:lnTo>
                                  <a:pt x="84811" y="19595"/>
                                </a:lnTo>
                                <a:lnTo>
                                  <a:pt x="80645" y="18987"/>
                                </a:lnTo>
                                <a:lnTo>
                                  <a:pt x="55232" y="18987"/>
                                </a:lnTo>
                                <a:lnTo>
                                  <a:pt x="26403" y="169443"/>
                                </a:lnTo>
                                <a:cubicBezTo>
                                  <a:pt x="34760" y="170574"/>
                                  <a:pt x="43662" y="170853"/>
                                  <a:pt x="50622" y="170853"/>
                                </a:cubicBezTo>
                                <a:lnTo>
                                  <a:pt x="84811" y="165279"/>
                                </a:lnTo>
                                <a:lnTo>
                                  <a:pt x="84811" y="184855"/>
                                </a:lnTo>
                                <a:lnTo>
                                  <a:pt x="45326" y="190030"/>
                                </a:lnTo>
                                <a:cubicBezTo>
                                  <a:pt x="28918" y="190030"/>
                                  <a:pt x="11963" y="189179"/>
                                  <a:pt x="0" y="187528"/>
                                </a:cubicBezTo>
                                <a:lnTo>
                                  <a:pt x="353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 name="Shape 43"/>
                        <wps:cNvSpPr/>
                        <wps:spPr>
                          <a:xfrm>
                            <a:off x="965391" y="240025"/>
                            <a:ext cx="83160" cy="184175"/>
                          </a:xfrm>
                          <a:custGeom>
                            <a:avLst/>
                            <a:gdLst/>
                            <a:ahLst/>
                            <a:cxnLst/>
                            <a:rect l="0" t="0" r="0" b="0"/>
                            <a:pathLst>
                              <a:path w="83160" h="184175">
                                <a:moveTo>
                                  <a:pt x="0" y="0"/>
                                </a:moveTo>
                                <a:lnTo>
                                  <a:pt x="37517" y="5696"/>
                                </a:lnTo>
                                <a:cubicBezTo>
                                  <a:pt x="49162" y="9830"/>
                                  <a:pt x="58547" y="15945"/>
                                  <a:pt x="65367" y="23870"/>
                                </a:cubicBezTo>
                                <a:cubicBezTo>
                                  <a:pt x="75641" y="34170"/>
                                  <a:pt x="83160" y="51137"/>
                                  <a:pt x="83160" y="74226"/>
                                </a:cubicBezTo>
                                <a:cubicBezTo>
                                  <a:pt x="83160" y="107601"/>
                                  <a:pt x="69545" y="142641"/>
                                  <a:pt x="45618" y="163202"/>
                                </a:cubicBezTo>
                                <a:cubicBezTo>
                                  <a:pt x="34772" y="172251"/>
                                  <a:pt x="22533" y="178788"/>
                                  <a:pt x="8487" y="183063"/>
                                </a:cubicBezTo>
                                <a:lnTo>
                                  <a:pt x="0" y="184175"/>
                                </a:lnTo>
                                <a:lnTo>
                                  <a:pt x="0" y="164600"/>
                                </a:lnTo>
                                <a:lnTo>
                                  <a:pt x="4634" y="163845"/>
                                </a:lnTo>
                                <a:cubicBezTo>
                                  <a:pt x="15719" y="159671"/>
                                  <a:pt x="25032" y="153480"/>
                                  <a:pt x="32817" y="145409"/>
                                </a:cubicBezTo>
                                <a:cubicBezTo>
                                  <a:pt x="49797" y="128175"/>
                                  <a:pt x="58407" y="101759"/>
                                  <a:pt x="58407" y="75038"/>
                                </a:cubicBezTo>
                                <a:cubicBezTo>
                                  <a:pt x="58407" y="50626"/>
                                  <a:pt x="49335" y="30921"/>
                                  <a:pt x="25205" y="22594"/>
                                </a:cubicBezTo>
                                <a:lnTo>
                                  <a:pt x="0" y="189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 name="Shape 44"/>
                        <wps:cNvSpPr/>
                        <wps:spPr>
                          <a:xfrm>
                            <a:off x="1067626" y="294259"/>
                            <a:ext cx="58413" cy="136767"/>
                          </a:xfrm>
                          <a:custGeom>
                            <a:avLst/>
                            <a:gdLst/>
                            <a:ahLst/>
                            <a:cxnLst/>
                            <a:rect l="0" t="0" r="0" b="0"/>
                            <a:pathLst>
                              <a:path w="58413" h="136767">
                                <a:moveTo>
                                  <a:pt x="58413" y="0"/>
                                </a:moveTo>
                                <a:lnTo>
                                  <a:pt x="58413" y="16918"/>
                                </a:lnTo>
                                <a:lnTo>
                                  <a:pt x="54733" y="17799"/>
                                </a:lnTo>
                                <a:cubicBezTo>
                                  <a:pt x="40587" y="24811"/>
                                  <a:pt x="30325" y="40816"/>
                                  <a:pt x="26162" y="56656"/>
                                </a:cubicBezTo>
                                <a:cubicBezTo>
                                  <a:pt x="35198" y="56802"/>
                                  <a:pt x="43748" y="56598"/>
                                  <a:pt x="51489" y="55883"/>
                                </a:cubicBezTo>
                                <a:lnTo>
                                  <a:pt x="58413" y="54587"/>
                                </a:lnTo>
                                <a:lnTo>
                                  <a:pt x="58413" y="72969"/>
                                </a:lnTo>
                                <a:lnTo>
                                  <a:pt x="58365" y="72981"/>
                                </a:lnTo>
                                <a:cubicBezTo>
                                  <a:pt x="47635" y="74275"/>
                                  <a:pt x="35814" y="74693"/>
                                  <a:pt x="23368" y="74486"/>
                                </a:cubicBezTo>
                                <a:cubicBezTo>
                                  <a:pt x="22251" y="80303"/>
                                  <a:pt x="23089" y="92825"/>
                                  <a:pt x="26162" y="100051"/>
                                </a:cubicBezTo>
                                <a:cubicBezTo>
                                  <a:pt x="31420" y="112320"/>
                                  <a:pt x="42266" y="118162"/>
                                  <a:pt x="56185" y="118162"/>
                                </a:cubicBezTo>
                                <a:lnTo>
                                  <a:pt x="58413" y="117849"/>
                                </a:lnTo>
                                <a:lnTo>
                                  <a:pt x="58413" y="135853"/>
                                </a:lnTo>
                                <a:lnTo>
                                  <a:pt x="51181" y="136767"/>
                                </a:lnTo>
                                <a:cubicBezTo>
                                  <a:pt x="15570" y="136767"/>
                                  <a:pt x="0" y="112320"/>
                                  <a:pt x="0" y="82551"/>
                                </a:cubicBezTo>
                                <a:cubicBezTo>
                                  <a:pt x="0" y="52099"/>
                                  <a:pt x="16902" y="18676"/>
                                  <a:pt x="43655" y="3868"/>
                                </a:cubicBezTo>
                                <a:lnTo>
                                  <a:pt x="5841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 name="Shape 45"/>
                        <wps:cNvSpPr/>
                        <wps:spPr>
                          <a:xfrm>
                            <a:off x="1126039" y="403214"/>
                            <a:ext cx="37268" cy="26898"/>
                          </a:xfrm>
                          <a:custGeom>
                            <a:avLst/>
                            <a:gdLst/>
                            <a:ahLst/>
                            <a:cxnLst/>
                            <a:rect l="0" t="0" r="0" b="0"/>
                            <a:pathLst>
                              <a:path w="37268" h="26898">
                                <a:moveTo>
                                  <a:pt x="33928" y="0"/>
                                </a:moveTo>
                                <a:lnTo>
                                  <a:pt x="37268" y="17259"/>
                                </a:lnTo>
                                <a:cubicBezTo>
                                  <a:pt x="32258" y="20034"/>
                                  <a:pt x="25651" y="22673"/>
                                  <a:pt x="18037" y="24617"/>
                                </a:cubicBezTo>
                                <a:lnTo>
                                  <a:pt x="0" y="26898"/>
                                </a:lnTo>
                                <a:lnTo>
                                  <a:pt x="0" y="8895"/>
                                </a:lnTo>
                                <a:lnTo>
                                  <a:pt x="18664" y="6280"/>
                                </a:lnTo>
                                <a:cubicBezTo>
                                  <a:pt x="24680" y="4537"/>
                                  <a:pt x="29756" y="2235"/>
                                  <a:pt x="339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 name="Shape 46"/>
                        <wps:cNvSpPr/>
                        <wps:spPr>
                          <a:xfrm>
                            <a:off x="1126039" y="290323"/>
                            <a:ext cx="54515" cy="76905"/>
                          </a:xfrm>
                          <a:custGeom>
                            <a:avLst/>
                            <a:gdLst/>
                            <a:ahLst/>
                            <a:cxnLst/>
                            <a:rect l="0" t="0" r="0" b="0"/>
                            <a:pathLst>
                              <a:path w="54515" h="76905">
                                <a:moveTo>
                                  <a:pt x="15018" y="0"/>
                                </a:moveTo>
                                <a:cubicBezTo>
                                  <a:pt x="40608" y="0"/>
                                  <a:pt x="54515" y="15291"/>
                                  <a:pt x="54515" y="34747"/>
                                </a:cubicBezTo>
                                <a:cubicBezTo>
                                  <a:pt x="54515" y="52419"/>
                                  <a:pt x="44571" y="63544"/>
                                  <a:pt x="28404" y="70148"/>
                                </a:cubicBezTo>
                                <a:lnTo>
                                  <a:pt x="0" y="76905"/>
                                </a:lnTo>
                                <a:lnTo>
                                  <a:pt x="0" y="58523"/>
                                </a:lnTo>
                                <a:lnTo>
                                  <a:pt x="13554" y="55986"/>
                                </a:lnTo>
                                <a:cubicBezTo>
                                  <a:pt x="25162" y="52197"/>
                                  <a:pt x="32252" y="45726"/>
                                  <a:pt x="32252" y="35293"/>
                                </a:cubicBezTo>
                                <a:lnTo>
                                  <a:pt x="32252" y="35039"/>
                                </a:lnTo>
                                <a:cubicBezTo>
                                  <a:pt x="32252" y="24181"/>
                                  <a:pt x="23933" y="18059"/>
                                  <a:pt x="11678" y="18059"/>
                                </a:cubicBezTo>
                                <a:lnTo>
                                  <a:pt x="0" y="20854"/>
                                </a:lnTo>
                                <a:lnTo>
                                  <a:pt x="0" y="3936"/>
                                </a:lnTo>
                                <a:lnTo>
                                  <a:pt x="150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 name="Shape 47"/>
                        <wps:cNvSpPr/>
                        <wps:spPr>
                          <a:xfrm>
                            <a:off x="1179665" y="293117"/>
                            <a:ext cx="78003" cy="189941"/>
                          </a:xfrm>
                          <a:custGeom>
                            <a:avLst/>
                            <a:gdLst/>
                            <a:ahLst/>
                            <a:cxnLst/>
                            <a:rect l="0" t="0" r="0" b="0"/>
                            <a:pathLst>
                              <a:path w="78003" h="189941">
                                <a:moveTo>
                                  <a:pt x="34480" y="0"/>
                                </a:moveTo>
                                <a:lnTo>
                                  <a:pt x="55626" y="0"/>
                                </a:lnTo>
                                <a:lnTo>
                                  <a:pt x="52007" y="25578"/>
                                </a:lnTo>
                                <a:lnTo>
                                  <a:pt x="52565" y="25578"/>
                                </a:lnTo>
                                <a:cubicBezTo>
                                  <a:pt x="58547" y="16675"/>
                                  <a:pt x="65986" y="9585"/>
                                  <a:pt x="74259" y="4721"/>
                                </a:cubicBezTo>
                                <a:lnTo>
                                  <a:pt x="78003" y="3669"/>
                                </a:lnTo>
                                <a:lnTo>
                                  <a:pt x="78003" y="20398"/>
                                </a:lnTo>
                                <a:lnTo>
                                  <a:pt x="64389" y="31405"/>
                                </a:lnTo>
                                <a:cubicBezTo>
                                  <a:pt x="55629" y="41281"/>
                                  <a:pt x="48260" y="55886"/>
                                  <a:pt x="44780" y="74803"/>
                                </a:cubicBezTo>
                                <a:lnTo>
                                  <a:pt x="37821" y="112357"/>
                                </a:lnTo>
                                <a:cubicBezTo>
                                  <a:pt x="43955" y="117081"/>
                                  <a:pt x="52565" y="119850"/>
                                  <a:pt x="63691" y="119850"/>
                                </a:cubicBezTo>
                                <a:lnTo>
                                  <a:pt x="78003" y="115551"/>
                                </a:lnTo>
                                <a:lnTo>
                                  <a:pt x="78003" y="134325"/>
                                </a:lnTo>
                                <a:lnTo>
                                  <a:pt x="63424" y="137922"/>
                                </a:lnTo>
                                <a:cubicBezTo>
                                  <a:pt x="49238" y="137922"/>
                                  <a:pt x="39764" y="134861"/>
                                  <a:pt x="34480" y="131801"/>
                                </a:cubicBezTo>
                                <a:lnTo>
                                  <a:pt x="33934" y="131801"/>
                                </a:lnTo>
                                <a:lnTo>
                                  <a:pt x="23089" y="189941"/>
                                </a:lnTo>
                                <a:lnTo>
                                  <a:pt x="0" y="189941"/>
                                </a:lnTo>
                                <a:lnTo>
                                  <a:pt x="26988" y="48095"/>
                                </a:lnTo>
                                <a:cubicBezTo>
                                  <a:pt x="30048" y="31966"/>
                                  <a:pt x="32817" y="13640"/>
                                  <a:pt x="34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 name="Shape 48"/>
                        <wps:cNvSpPr/>
                        <wps:spPr>
                          <a:xfrm>
                            <a:off x="1257668" y="290336"/>
                            <a:ext cx="64122" cy="137106"/>
                          </a:xfrm>
                          <a:custGeom>
                            <a:avLst/>
                            <a:gdLst/>
                            <a:ahLst/>
                            <a:cxnLst/>
                            <a:rect l="0" t="0" r="0" b="0"/>
                            <a:pathLst>
                              <a:path w="64122" h="137106">
                                <a:moveTo>
                                  <a:pt x="22949" y="0"/>
                                </a:moveTo>
                                <a:cubicBezTo>
                                  <a:pt x="51867" y="0"/>
                                  <a:pt x="64122" y="23914"/>
                                  <a:pt x="64122" y="48666"/>
                                </a:cubicBezTo>
                                <a:cubicBezTo>
                                  <a:pt x="64122" y="84328"/>
                                  <a:pt x="45034" y="118268"/>
                                  <a:pt x="16604" y="133009"/>
                                </a:cubicBezTo>
                                <a:lnTo>
                                  <a:pt x="0" y="137106"/>
                                </a:lnTo>
                                <a:lnTo>
                                  <a:pt x="0" y="118332"/>
                                </a:lnTo>
                                <a:lnTo>
                                  <a:pt x="6755" y="116303"/>
                                </a:lnTo>
                                <a:cubicBezTo>
                                  <a:pt x="26267" y="104249"/>
                                  <a:pt x="40183" y="76829"/>
                                  <a:pt x="40183" y="50330"/>
                                </a:cubicBezTo>
                                <a:cubicBezTo>
                                  <a:pt x="40183" y="36144"/>
                                  <a:pt x="34074" y="19164"/>
                                  <a:pt x="14338" y="19164"/>
                                </a:cubicBezTo>
                                <a:cubicBezTo>
                                  <a:pt x="9817" y="19164"/>
                                  <a:pt x="5019" y="20451"/>
                                  <a:pt x="256" y="22972"/>
                                </a:cubicBezTo>
                                <a:lnTo>
                                  <a:pt x="0" y="23179"/>
                                </a:lnTo>
                                <a:lnTo>
                                  <a:pt x="0" y="6450"/>
                                </a:lnTo>
                                <a:lnTo>
                                  <a:pt x="229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 name="Shape 49"/>
                        <wps:cNvSpPr/>
                        <wps:spPr>
                          <a:xfrm>
                            <a:off x="1340498" y="296637"/>
                            <a:ext cx="63551" cy="134390"/>
                          </a:xfrm>
                          <a:custGeom>
                            <a:avLst/>
                            <a:gdLst/>
                            <a:ahLst/>
                            <a:cxnLst/>
                            <a:rect l="0" t="0" r="0" b="0"/>
                            <a:pathLst>
                              <a:path w="63551" h="134390">
                                <a:moveTo>
                                  <a:pt x="63551" y="0"/>
                                </a:moveTo>
                                <a:lnTo>
                                  <a:pt x="63551" y="18068"/>
                                </a:lnTo>
                                <a:lnTo>
                                  <a:pt x="62747" y="18272"/>
                                </a:lnTo>
                                <a:cubicBezTo>
                                  <a:pt x="40030" y="30198"/>
                                  <a:pt x="23914" y="57568"/>
                                  <a:pt x="23914" y="85724"/>
                                </a:cubicBezTo>
                                <a:cubicBezTo>
                                  <a:pt x="23914" y="100760"/>
                                  <a:pt x="29197" y="115505"/>
                                  <a:pt x="46710" y="115505"/>
                                </a:cubicBezTo>
                                <a:cubicBezTo>
                                  <a:pt x="51581" y="115505"/>
                                  <a:pt x="56659" y="113939"/>
                                  <a:pt x="61637" y="111030"/>
                                </a:cubicBezTo>
                                <a:lnTo>
                                  <a:pt x="63551" y="109355"/>
                                </a:lnTo>
                                <a:lnTo>
                                  <a:pt x="63551" y="127349"/>
                                </a:lnTo>
                                <a:lnTo>
                                  <a:pt x="52732" y="132435"/>
                                </a:lnTo>
                                <a:cubicBezTo>
                                  <a:pt x="48096" y="133784"/>
                                  <a:pt x="43386" y="134390"/>
                                  <a:pt x="38658" y="134390"/>
                                </a:cubicBezTo>
                                <a:cubicBezTo>
                                  <a:pt x="14732" y="134390"/>
                                  <a:pt x="0" y="115505"/>
                                  <a:pt x="0" y="89902"/>
                                </a:cubicBezTo>
                                <a:cubicBezTo>
                                  <a:pt x="0" y="54650"/>
                                  <a:pt x="19395" y="18155"/>
                                  <a:pt x="53739" y="2111"/>
                                </a:cubicBezTo>
                                <a:lnTo>
                                  <a:pt x="635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 name="Shape 50"/>
                        <wps:cNvSpPr/>
                        <wps:spPr>
                          <a:xfrm>
                            <a:off x="1404049" y="290324"/>
                            <a:ext cx="65481" cy="137643"/>
                          </a:xfrm>
                          <a:custGeom>
                            <a:avLst/>
                            <a:gdLst/>
                            <a:ahLst/>
                            <a:cxnLst/>
                            <a:rect l="0" t="0" r="0" b="0"/>
                            <a:pathLst>
                              <a:path w="65481" h="137643">
                                <a:moveTo>
                                  <a:pt x="29349" y="0"/>
                                </a:moveTo>
                                <a:cubicBezTo>
                                  <a:pt x="42139" y="0"/>
                                  <a:pt x="56324" y="2222"/>
                                  <a:pt x="65481" y="5016"/>
                                </a:cubicBezTo>
                                <a:lnTo>
                                  <a:pt x="51841" y="75374"/>
                                </a:lnTo>
                                <a:cubicBezTo>
                                  <a:pt x="47422" y="98717"/>
                                  <a:pt x="45745" y="122631"/>
                                  <a:pt x="46291" y="137643"/>
                                </a:cubicBezTo>
                                <a:lnTo>
                                  <a:pt x="24879" y="137643"/>
                                </a:lnTo>
                                <a:cubicBezTo>
                                  <a:pt x="24879" y="129603"/>
                                  <a:pt x="26301" y="116802"/>
                                  <a:pt x="27940" y="102908"/>
                                </a:cubicBezTo>
                                <a:lnTo>
                                  <a:pt x="27381" y="102908"/>
                                </a:lnTo>
                                <a:cubicBezTo>
                                  <a:pt x="20015" y="116954"/>
                                  <a:pt x="11674" y="126403"/>
                                  <a:pt x="2811" y="132340"/>
                                </a:cubicBezTo>
                                <a:lnTo>
                                  <a:pt x="0" y="133662"/>
                                </a:lnTo>
                                <a:lnTo>
                                  <a:pt x="0" y="115668"/>
                                </a:lnTo>
                                <a:lnTo>
                                  <a:pt x="12409" y="104808"/>
                                </a:lnTo>
                                <a:cubicBezTo>
                                  <a:pt x="21346" y="94062"/>
                                  <a:pt x="28645" y="78835"/>
                                  <a:pt x="31839" y="60909"/>
                                </a:cubicBezTo>
                                <a:lnTo>
                                  <a:pt x="39637" y="20295"/>
                                </a:lnTo>
                                <a:cubicBezTo>
                                  <a:pt x="36284" y="19177"/>
                                  <a:pt x="31572" y="18351"/>
                                  <a:pt x="23762" y="18351"/>
                                </a:cubicBezTo>
                                <a:lnTo>
                                  <a:pt x="0" y="24382"/>
                                </a:lnTo>
                                <a:lnTo>
                                  <a:pt x="0" y="6313"/>
                                </a:lnTo>
                                <a:lnTo>
                                  <a:pt x="293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 name="Shape 51"/>
                        <wps:cNvSpPr/>
                        <wps:spPr>
                          <a:xfrm>
                            <a:off x="1484554" y="290324"/>
                            <a:ext cx="88430" cy="137643"/>
                          </a:xfrm>
                          <a:custGeom>
                            <a:avLst/>
                            <a:gdLst/>
                            <a:ahLst/>
                            <a:cxnLst/>
                            <a:rect l="0" t="0" r="0" b="0"/>
                            <a:pathLst>
                              <a:path w="88430" h="137643">
                                <a:moveTo>
                                  <a:pt x="81750" y="0"/>
                                </a:moveTo>
                                <a:cubicBezTo>
                                  <a:pt x="83985" y="0"/>
                                  <a:pt x="86487" y="279"/>
                                  <a:pt x="88430" y="546"/>
                                </a:cubicBezTo>
                                <a:lnTo>
                                  <a:pt x="83985" y="23368"/>
                                </a:lnTo>
                                <a:cubicBezTo>
                                  <a:pt x="82321" y="23089"/>
                                  <a:pt x="80099" y="22796"/>
                                  <a:pt x="77584" y="22796"/>
                                </a:cubicBezTo>
                                <a:cubicBezTo>
                                  <a:pt x="57861" y="22796"/>
                                  <a:pt x="40043" y="46990"/>
                                  <a:pt x="34201" y="78143"/>
                                </a:cubicBezTo>
                                <a:lnTo>
                                  <a:pt x="23076" y="137643"/>
                                </a:lnTo>
                                <a:lnTo>
                                  <a:pt x="0" y="137643"/>
                                </a:lnTo>
                                <a:lnTo>
                                  <a:pt x="16408" y="50889"/>
                                </a:lnTo>
                                <a:cubicBezTo>
                                  <a:pt x="19761" y="33376"/>
                                  <a:pt x="21692" y="15570"/>
                                  <a:pt x="23076" y="3048"/>
                                </a:cubicBezTo>
                                <a:lnTo>
                                  <a:pt x="43396" y="3048"/>
                                </a:lnTo>
                                <a:cubicBezTo>
                                  <a:pt x="42558" y="12510"/>
                                  <a:pt x="41453" y="21692"/>
                                  <a:pt x="39776" y="32245"/>
                                </a:cubicBezTo>
                                <a:lnTo>
                                  <a:pt x="40602" y="32245"/>
                                </a:lnTo>
                                <a:cubicBezTo>
                                  <a:pt x="49492" y="13907"/>
                                  <a:pt x="63691" y="0"/>
                                  <a:pt x="817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 name="Shape 52"/>
                        <wps:cNvSpPr/>
                        <wps:spPr>
                          <a:xfrm>
                            <a:off x="1670723" y="290324"/>
                            <a:ext cx="202451" cy="137643"/>
                          </a:xfrm>
                          <a:custGeom>
                            <a:avLst/>
                            <a:gdLst/>
                            <a:ahLst/>
                            <a:cxnLst/>
                            <a:rect l="0" t="0" r="0" b="0"/>
                            <a:pathLst>
                              <a:path w="202451" h="137643">
                                <a:moveTo>
                                  <a:pt x="89002" y="0"/>
                                </a:moveTo>
                                <a:cubicBezTo>
                                  <a:pt x="109575" y="0"/>
                                  <a:pt x="119304" y="13068"/>
                                  <a:pt x="120421" y="30035"/>
                                </a:cubicBezTo>
                                <a:cubicBezTo>
                                  <a:pt x="132372" y="10554"/>
                                  <a:pt x="149619" y="279"/>
                                  <a:pt x="169634" y="0"/>
                                </a:cubicBezTo>
                                <a:cubicBezTo>
                                  <a:pt x="185217" y="0"/>
                                  <a:pt x="202451" y="10008"/>
                                  <a:pt x="202451" y="35293"/>
                                </a:cubicBezTo>
                                <a:cubicBezTo>
                                  <a:pt x="202451" y="41440"/>
                                  <a:pt x="201625" y="50610"/>
                                  <a:pt x="200254" y="58115"/>
                                </a:cubicBezTo>
                                <a:lnTo>
                                  <a:pt x="185217" y="137643"/>
                                </a:lnTo>
                                <a:lnTo>
                                  <a:pt x="162700" y="137643"/>
                                </a:lnTo>
                                <a:lnTo>
                                  <a:pt x="177152" y="60071"/>
                                </a:lnTo>
                                <a:cubicBezTo>
                                  <a:pt x="178270" y="55067"/>
                                  <a:pt x="179095" y="48120"/>
                                  <a:pt x="179095" y="42545"/>
                                </a:cubicBezTo>
                                <a:cubicBezTo>
                                  <a:pt x="179095" y="28372"/>
                                  <a:pt x="173812" y="19177"/>
                                  <a:pt x="158801" y="19177"/>
                                </a:cubicBezTo>
                                <a:cubicBezTo>
                                  <a:pt x="142100" y="19177"/>
                                  <a:pt x="122085" y="38646"/>
                                  <a:pt x="116522" y="68694"/>
                                </a:cubicBezTo>
                                <a:lnTo>
                                  <a:pt x="103734" y="137643"/>
                                </a:lnTo>
                                <a:lnTo>
                                  <a:pt x="81483" y="137643"/>
                                </a:lnTo>
                                <a:lnTo>
                                  <a:pt x="96520" y="58674"/>
                                </a:lnTo>
                                <a:cubicBezTo>
                                  <a:pt x="97612" y="52553"/>
                                  <a:pt x="98171" y="47574"/>
                                  <a:pt x="98171" y="42266"/>
                                </a:cubicBezTo>
                                <a:cubicBezTo>
                                  <a:pt x="98171" y="30886"/>
                                  <a:pt x="95110" y="19177"/>
                                  <a:pt x="78143" y="19177"/>
                                </a:cubicBezTo>
                                <a:cubicBezTo>
                                  <a:pt x="61176" y="19177"/>
                                  <a:pt x="40322" y="41440"/>
                                  <a:pt x="35052" y="70104"/>
                                </a:cubicBezTo>
                                <a:lnTo>
                                  <a:pt x="22517" y="137643"/>
                                </a:lnTo>
                                <a:lnTo>
                                  <a:pt x="0" y="137643"/>
                                </a:lnTo>
                                <a:lnTo>
                                  <a:pt x="18085" y="42266"/>
                                </a:lnTo>
                                <a:cubicBezTo>
                                  <a:pt x="20866" y="27254"/>
                                  <a:pt x="22809" y="14173"/>
                                  <a:pt x="24193" y="3048"/>
                                </a:cubicBezTo>
                                <a:lnTo>
                                  <a:pt x="44488" y="3048"/>
                                </a:lnTo>
                                <a:lnTo>
                                  <a:pt x="40894" y="28372"/>
                                </a:lnTo>
                                <a:lnTo>
                                  <a:pt x="41720" y="28372"/>
                                </a:lnTo>
                                <a:cubicBezTo>
                                  <a:pt x="54229" y="9449"/>
                                  <a:pt x="71184" y="0"/>
                                  <a:pt x="8900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 name="Shape 53"/>
                        <wps:cNvSpPr/>
                        <wps:spPr>
                          <a:xfrm>
                            <a:off x="1896821" y="294258"/>
                            <a:ext cx="58426" cy="136769"/>
                          </a:xfrm>
                          <a:custGeom>
                            <a:avLst/>
                            <a:gdLst/>
                            <a:ahLst/>
                            <a:cxnLst/>
                            <a:rect l="0" t="0" r="0" b="0"/>
                            <a:pathLst>
                              <a:path w="58426" h="136769">
                                <a:moveTo>
                                  <a:pt x="58426" y="0"/>
                                </a:moveTo>
                                <a:lnTo>
                                  <a:pt x="58426" y="16920"/>
                                </a:lnTo>
                                <a:lnTo>
                                  <a:pt x="54744" y="17801"/>
                                </a:lnTo>
                                <a:cubicBezTo>
                                  <a:pt x="40594" y="24813"/>
                                  <a:pt x="30325" y="40817"/>
                                  <a:pt x="26162" y="56657"/>
                                </a:cubicBezTo>
                                <a:cubicBezTo>
                                  <a:pt x="35201" y="56803"/>
                                  <a:pt x="43754" y="56599"/>
                                  <a:pt x="51498" y="55885"/>
                                </a:cubicBezTo>
                                <a:lnTo>
                                  <a:pt x="58426" y="54589"/>
                                </a:lnTo>
                                <a:lnTo>
                                  <a:pt x="58426" y="72966"/>
                                </a:lnTo>
                                <a:lnTo>
                                  <a:pt x="58357" y="72982"/>
                                </a:lnTo>
                                <a:cubicBezTo>
                                  <a:pt x="47627" y="74277"/>
                                  <a:pt x="35804" y="74694"/>
                                  <a:pt x="23355" y="74488"/>
                                </a:cubicBezTo>
                                <a:cubicBezTo>
                                  <a:pt x="22251" y="80305"/>
                                  <a:pt x="23089" y="92827"/>
                                  <a:pt x="26162" y="100053"/>
                                </a:cubicBezTo>
                                <a:cubicBezTo>
                                  <a:pt x="31445" y="112321"/>
                                  <a:pt x="42291" y="118163"/>
                                  <a:pt x="56185" y="118163"/>
                                </a:cubicBezTo>
                                <a:lnTo>
                                  <a:pt x="58426" y="117849"/>
                                </a:lnTo>
                                <a:lnTo>
                                  <a:pt x="58426" y="135854"/>
                                </a:lnTo>
                                <a:lnTo>
                                  <a:pt x="51194" y="136769"/>
                                </a:lnTo>
                                <a:cubicBezTo>
                                  <a:pt x="15583" y="136769"/>
                                  <a:pt x="0" y="112321"/>
                                  <a:pt x="0" y="82553"/>
                                </a:cubicBezTo>
                                <a:cubicBezTo>
                                  <a:pt x="0" y="52101"/>
                                  <a:pt x="16895" y="18678"/>
                                  <a:pt x="43655" y="3870"/>
                                </a:cubicBezTo>
                                <a:lnTo>
                                  <a:pt x="584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 name="Shape 54"/>
                        <wps:cNvSpPr/>
                        <wps:spPr>
                          <a:xfrm>
                            <a:off x="1955247" y="403214"/>
                            <a:ext cx="37243" cy="26898"/>
                          </a:xfrm>
                          <a:custGeom>
                            <a:avLst/>
                            <a:gdLst/>
                            <a:ahLst/>
                            <a:cxnLst/>
                            <a:rect l="0" t="0" r="0" b="0"/>
                            <a:pathLst>
                              <a:path w="37243" h="26898">
                                <a:moveTo>
                                  <a:pt x="33916" y="0"/>
                                </a:moveTo>
                                <a:lnTo>
                                  <a:pt x="37243" y="17259"/>
                                </a:lnTo>
                                <a:cubicBezTo>
                                  <a:pt x="32240" y="20034"/>
                                  <a:pt x="25636" y="22673"/>
                                  <a:pt x="18025" y="24617"/>
                                </a:cubicBezTo>
                                <a:lnTo>
                                  <a:pt x="0" y="26898"/>
                                </a:lnTo>
                                <a:lnTo>
                                  <a:pt x="0" y="8893"/>
                                </a:lnTo>
                                <a:lnTo>
                                  <a:pt x="18652" y="6280"/>
                                </a:lnTo>
                                <a:cubicBezTo>
                                  <a:pt x="24667" y="4537"/>
                                  <a:pt x="29744" y="2235"/>
                                  <a:pt x="339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 name="Shape 55"/>
                        <wps:cNvSpPr/>
                        <wps:spPr>
                          <a:xfrm>
                            <a:off x="1955247" y="290323"/>
                            <a:ext cx="54490" cy="76900"/>
                          </a:xfrm>
                          <a:custGeom>
                            <a:avLst/>
                            <a:gdLst/>
                            <a:ahLst/>
                            <a:cxnLst/>
                            <a:rect l="0" t="0" r="0" b="0"/>
                            <a:pathLst>
                              <a:path w="54490" h="76900">
                                <a:moveTo>
                                  <a:pt x="15018" y="0"/>
                                </a:moveTo>
                                <a:cubicBezTo>
                                  <a:pt x="40596" y="0"/>
                                  <a:pt x="54490" y="15291"/>
                                  <a:pt x="54490" y="34747"/>
                                </a:cubicBezTo>
                                <a:cubicBezTo>
                                  <a:pt x="54490" y="52419"/>
                                  <a:pt x="44549" y="63544"/>
                                  <a:pt x="28384" y="70148"/>
                                </a:cubicBezTo>
                                <a:lnTo>
                                  <a:pt x="0" y="76900"/>
                                </a:lnTo>
                                <a:lnTo>
                                  <a:pt x="0" y="58523"/>
                                </a:lnTo>
                                <a:lnTo>
                                  <a:pt x="13559" y="55986"/>
                                </a:lnTo>
                                <a:cubicBezTo>
                                  <a:pt x="25172" y="52197"/>
                                  <a:pt x="32265" y="45726"/>
                                  <a:pt x="32265" y="35293"/>
                                </a:cubicBezTo>
                                <a:lnTo>
                                  <a:pt x="32265" y="35039"/>
                                </a:lnTo>
                                <a:cubicBezTo>
                                  <a:pt x="32265" y="24181"/>
                                  <a:pt x="23895" y="18059"/>
                                  <a:pt x="11678" y="18059"/>
                                </a:cubicBezTo>
                                <a:lnTo>
                                  <a:pt x="0" y="20854"/>
                                </a:lnTo>
                                <a:lnTo>
                                  <a:pt x="0" y="3934"/>
                                </a:lnTo>
                                <a:lnTo>
                                  <a:pt x="1501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 name="Shape 56"/>
                        <wps:cNvSpPr/>
                        <wps:spPr>
                          <a:xfrm>
                            <a:off x="2021688" y="290324"/>
                            <a:ext cx="125997" cy="137643"/>
                          </a:xfrm>
                          <a:custGeom>
                            <a:avLst/>
                            <a:gdLst/>
                            <a:ahLst/>
                            <a:cxnLst/>
                            <a:rect l="0" t="0" r="0" b="0"/>
                            <a:pathLst>
                              <a:path w="125997" h="137643">
                                <a:moveTo>
                                  <a:pt x="92063" y="0"/>
                                </a:moveTo>
                                <a:cubicBezTo>
                                  <a:pt x="107912" y="0"/>
                                  <a:pt x="125997" y="9182"/>
                                  <a:pt x="125997" y="37262"/>
                                </a:cubicBezTo>
                                <a:cubicBezTo>
                                  <a:pt x="125997" y="43396"/>
                                  <a:pt x="124879" y="52007"/>
                                  <a:pt x="123482" y="58966"/>
                                </a:cubicBezTo>
                                <a:lnTo>
                                  <a:pt x="108471" y="137643"/>
                                </a:lnTo>
                                <a:lnTo>
                                  <a:pt x="85661" y="137643"/>
                                </a:lnTo>
                                <a:lnTo>
                                  <a:pt x="100406" y="59792"/>
                                </a:lnTo>
                                <a:cubicBezTo>
                                  <a:pt x="101244" y="54788"/>
                                  <a:pt x="102070" y="48400"/>
                                  <a:pt x="102070" y="42545"/>
                                </a:cubicBezTo>
                                <a:cubicBezTo>
                                  <a:pt x="102070" y="29210"/>
                                  <a:pt x="96786" y="19177"/>
                                  <a:pt x="80937" y="19177"/>
                                </a:cubicBezTo>
                                <a:cubicBezTo>
                                  <a:pt x="64516" y="19177"/>
                                  <a:pt x="41173" y="38925"/>
                                  <a:pt x="35052" y="72314"/>
                                </a:cubicBezTo>
                                <a:lnTo>
                                  <a:pt x="22822" y="137643"/>
                                </a:lnTo>
                                <a:lnTo>
                                  <a:pt x="0" y="137643"/>
                                </a:lnTo>
                                <a:lnTo>
                                  <a:pt x="17805" y="42266"/>
                                </a:lnTo>
                                <a:cubicBezTo>
                                  <a:pt x="20866" y="27254"/>
                                  <a:pt x="22822" y="14173"/>
                                  <a:pt x="24206" y="3048"/>
                                </a:cubicBezTo>
                                <a:lnTo>
                                  <a:pt x="45085" y="3048"/>
                                </a:lnTo>
                                <a:lnTo>
                                  <a:pt x="41453" y="29464"/>
                                </a:lnTo>
                                <a:lnTo>
                                  <a:pt x="42011" y="29464"/>
                                </a:lnTo>
                                <a:cubicBezTo>
                                  <a:pt x="54242" y="10554"/>
                                  <a:pt x="72301" y="0"/>
                                  <a:pt x="920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 name="Shape 57"/>
                        <wps:cNvSpPr/>
                        <wps:spPr>
                          <a:xfrm>
                            <a:off x="1588186" y="246712"/>
                            <a:ext cx="77572" cy="184328"/>
                          </a:xfrm>
                          <a:custGeom>
                            <a:avLst/>
                            <a:gdLst/>
                            <a:ahLst/>
                            <a:cxnLst/>
                            <a:rect l="0" t="0" r="0" b="0"/>
                            <a:pathLst>
                              <a:path w="77572" h="184328">
                                <a:moveTo>
                                  <a:pt x="54864" y="0"/>
                                </a:moveTo>
                                <a:lnTo>
                                  <a:pt x="45326" y="46647"/>
                                </a:lnTo>
                                <a:lnTo>
                                  <a:pt x="77572" y="46647"/>
                                </a:lnTo>
                                <a:lnTo>
                                  <a:pt x="73965" y="64732"/>
                                </a:lnTo>
                                <a:lnTo>
                                  <a:pt x="41694" y="64732"/>
                                </a:lnTo>
                                <a:lnTo>
                                  <a:pt x="29464" y="130365"/>
                                </a:lnTo>
                                <a:cubicBezTo>
                                  <a:pt x="27800" y="137871"/>
                                  <a:pt x="26696" y="144818"/>
                                  <a:pt x="26696" y="151778"/>
                                </a:cubicBezTo>
                                <a:cubicBezTo>
                                  <a:pt x="26696" y="159829"/>
                                  <a:pt x="30569" y="164833"/>
                                  <a:pt x="39497" y="164833"/>
                                </a:cubicBezTo>
                                <a:cubicBezTo>
                                  <a:pt x="43650" y="164833"/>
                                  <a:pt x="47257" y="164567"/>
                                  <a:pt x="50343" y="163754"/>
                                </a:cubicBezTo>
                                <a:lnTo>
                                  <a:pt x="49225" y="181801"/>
                                </a:lnTo>
                                <a:cubicBezTo>
                                  <a:pt x="45047" y="183477"/>
                                  <a:pt x="38100" y="184328"/>
                                  <a:pt x="31407" y="184328"/>
                                </a:cubicBezTo>
                                <a:cubicBezTo>
                                  <a:pt x="11113" y="184328"/>
                                  <a:pt x="3048" y="172085"/>
                                  <a:pt x="3048" y="158166"/>
                                </a:cubicBezTo>
                                <a:cubicBezTo>
                                  <a:pt x="3048" y="150393"/>
                                  <a:pt x="4166" y="142596"/>
                                  <a:pt x="6109" y="132867"/>
                                </a:cubicBezTo>
                                <a:lnTo>
                                  <a:pt x="19177" y="64732"/>
                                </a:lnTo>
                                <a:lnTo>
                                  <a:pt x="0" y="64732"/>
                                </a:lnTo>
                                <a:lnTo>
                                  <a:pt x="3315" y="46647"/>
                                </a:lnTo>
                                <a:lnTo>
                                  <a:pt x="22504" y="46647"/>
                                </a:lnTo>
                                <a:lnTo>
                                  <a:pt x="30671" y="7506"/>
                                </a:lnTo>
                                <a:lnTo>
                                  <a:pt x="548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 name="Shape 58"/>
                        <wps:cNvSpPr/>
                        <wps:spPr>
                          <a:xfrm>
                            <a:off x="2173847" y="246712"/>
                            <a:ext cx="77521" cy="184328"/>
                          </a:xfrm>
                          <a:custGeom>
                            <a:avLst/>
                            <a:gdLst/>
                            <a:ahLst/>
                            <a:cxnLst/>
                            <a:rect l="0" t="0" r="0" b="0"/>
                            <a:pathLst>
                              <a:path w="77521" h="184328">
                                <a:moveTo>
                                  <a:pt x="54864" y="0"/>
                                </a:moveTo>
                                <a:lnTo>
                                  <a:pt x="45339" y="46647"/>
                                </a:lnTo>
                                <a:lnTo>
                                  <a:pt x="77521" y="46647"/>
                                </a:lnTo>
                                <a:lnTo>
                                  <a:pt x="77521" y="46965"/>
                                </a:lnTo>
                                <a:lnTo>
                                  <a:pt x="73978" y="64732"/>
                                </a:lnTo>
                                <a:lnTo>
                                  <a:pt x="41720" y="64732"/>
                                </a:lnTo>
                                <a:lnTo>
                                  <a:pt x="29476" y="130366"/>
                                </a:lnTo>
                                <a:cubicBezTo>
                                  <a:pt x="27801" y="137871"/>
                                  <a:pt x="26695" y="144818"/>
                                  <a:pt x="26695" y="151778"/>
                                </a:cubicBezTo>
                                <a:cubicBezTo>
                                  <a:pt x="26695" y="159830"/>
                                  <a:pt x="30582" y="164833"/>
                                  <a:pt x="39510" y="164833"/>
                                </a:cubicBezTo>
                                <a:cubicBezTo>
                                  <a:pt x="43676" y="164833"/>
                                  <a:pt x="47269" y="164567"/>
                                  <a:pt x="50356" y="163754"/>
                                </a:cubicBezTo>
                                <a:lnTo>
                                  <a:pt x="49238" y="181801"/>
                                </a:lnTo>
                                <a:cubicBezTo>
                                  <a:pt x="45047" y="183477"/>
                                  <a:pt x="38113" y="184328"/>
                                  <a:pt x="31420" y="184328"/>
                                </a:cubicBezTo>
                                <a:cubicBezTo>
                                  <a:pt x="11126" y="184328"/>
                                  <a:pt x="3048" y="172085"/>
                                  <a:pt x="3048" y="158166"/>
                                </a:cubicBezTo>
                                <a:cubicBezTo>
                                  <a:pt x="3048" y="150393"/>
                                  <a:pt x="4178" y="142596"/>
                                  <a:pt x="6109" y="132867"/>
                                </a:cubicBezTo>
                                <a:lnTo>
                                  <a:pt x="19190" y="64732"/>
                                </a:lnTo>
                                <a:lnTo>
                                  <a:pt x="0" y="64732"/>
                                </a:lnTo>
                                <a:lnTo>
                                  <a:pt x="3328" y="46647"/>
                                </a:lnTo>
                                <a:lnTo>
                                  <a:pt x="22517" y="46647"/>
                                </a:lnTo>
                                <a:lnTo>
                                  <a:pt x="30683" y="7506"/>
                                </a:lnTo>
                                <a:lnTo>
                                  <a:pt x="548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 name="Shape 59"/>
                        <wps:cNvSpPr/>
                        <wps:spPr>
                          <a:xfrm>
                            <a:off x="839978" y="580230"/>
                            <a:ext cx="63405" cy="138096"/>
                          </a:xfrm>
                          <a:custGeom>
                            <a:avLst/>
                            <a:gdLst/>
                            <a:ahLst/>
                            <a:cxnLst/>
                            <a:rect l="0" t="0" r="0" b="0"/>
                            <a:pathLst>
                              <a:path w="63405" h="138096">
                                <a:moveTo>
                                  <a:pt x="63405" y="0"/>
                                </a:moveTo>
                                <a:lnTo>
                                  <a:pt x="63405" y="18279"/>
                                </a:lnTo>
                                <a:lnTo>
                                  <a:pt x="52047" y="21732"/>
                                </a:lnTo>
                                <a:cubicBezTo>
                                  <a:pt x="34436" y="33112"/>
                                  <a:pt x="23635" y="58766"/>
                                  <a:pt x="23635" y="81911"/>
                                </a:cubicBezTo>
                                <a:cubicBezTo>
                                  <a:pt x="23635" y="103895"/>
                                  <a:pt x="35878" y="119745"/>
                                  <a:pt x="55080" y="119745"/>
                                </a:cubicBezTo>
                                <a:lnTo>
                                  <a:pt x="55359" y="119745"/>
                                </a:lnTo>
                                <a:lnTo>
                                  <a:pt x="63405" y="117213"/>
                                </a:lnTo>
                                <a:lnTo>
                                  <a:pt x="63405" y="135551"/>
                                </a:lnTo>
                                <a:lnTo>
                                  <a:pt x="52845" y="138096"/>
                                </a:lnTo>
                                <a:lnTo>
                                  <a:pt x="52578" y="138096"/>
                                </a:lnTo>
                                <a:cubicBezTo>
                                  <a:pt x="18910" y="138096"/>
                                  <a:pt x="0" y="113064"/>
                                  <a:pt x="0" y="82737"/>
                                </a:cubicBezTo>
                                <a:cubicBezTo>
                                  <a:pt x="0" y="49380"/>
                                  <a:pt x="17366" y="18045"/>
                                  <a:pt x="44465" y="4463"/>
                                </a:cubicBezTo>
                                <a:lnTo>
                                  <a:pt x="634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 name="Shape 60"/>
                        <wps:cNvSpPr/>
                        <wps:spPr>
                          <a:xfrm>
                            <a:off x="903383" y="577610"/>
                            <a:ext cx="63976" cy="138171"/>
                          </a:xfrm>
                          <a:custGeom>
                            <a:avLst/>
                            <a:gdLst/>
                            <a:ahLst/>
                            <a:cxnLst/>
                            <a:rect l="0" t="0" r="0" b="0"/>
                            <a:pathLst>
                              <a:path w="63976" h="138171">
                                <a:moveTo>
                                  <a:pt x="11119" y="0"/>
                                </a:moveTo>
                                <a:cubicBezTo>
                                  <a:pt x="47568" y="0"/>
                                  <a:pt x="63976" y="27521"/>
                                  <a:pt x="63976" y="55893"/>
                                </a:cubicBezTo>
                                <a:cubicBezTo>
                                  <a:pt x="63976" y="87173"/>
                                  <a:pt x="47396" y="119246"/>
                                  <a:pt x="20096" y="133327"/>
                                </a:cubicBezTo>
                                <a:lnTo>
                                  <a:pt x="0" y="138171"/>
                                </a:lnTo>
                                <a:lnTo>
                                  <a:pt x="0" y="119833"/>
                                </a:lnTo>
                                <a:lnTo>
                                  <a:pt x="10924" y="116395"/>
                                </a:lnTo>
                                <a:cubicBezTo>
                                  <a:pt x="28204" y="105061"/>
                                  <a:pt x="39770" y="79448"/>
                                  <a:pt x="39770" y="55893"/>
                                </a:cubicBezTo>
                                <a:cubicBezTo>
                                  <a:pt x="39770" y="40310"/>
                                  <a:pt x="32557" y="18351"/>
                                  <a:pt x="8376" y="18351"/>
                                </a:cubicBezTo>
                                <a:lnTo>
                                  <a:pt x="0" y="20899"/>
                                </a:lnTo>
                                <a:lnTo>
                                  <a:pt x="0" y="2620"/>
                                </a:lnTo>
                                <a:lnTo>
                                  <a:pt x="1111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 name="Shape 61"/>
                        <wps:cNvSpPr/>
                        <wps:spPr>
                          <a:xfrm>
                            <a:off x="986828" y="514758"/>
                            <a:ext cx="99263" cy="200508"/>
                          </a:xfrm>
                          <a:custGeom>
                            <a:avLst/>
                            <a:gdLst/>
                            <a:ahLst/>
                            <a:cxnLst/>
                            <a:rect l="0" t="0" r="0" b="0"/>
                            <a:pathLst>
                              <a:path w="99263" h="200508">
                                <a:moveTo>
                                  <a:pt x="80658" y="0"/>
                                </a:moveTo>
                                <a:cubicBezTo>
                                  <a:pt x="90107" y="0"/>
                                  <a:pt x="95961" y="1651"/>
                                  <a:pt x="99263" y="3581"/>
                                </a:cubicBezTo>
                                <a:lnTo>
                                  <a:pt x="94285" y="21946"/>
                                </a:lnTo>
                                <a:cubicBezTo>
                                  <a:pt x="90678" y="20295"/>
                                  <a:pt x="85941" y="19456"/>
                                  <a:pt x="80658" y="19456"/>
                                </a:cubicBezTo>
                                <a:cubicBezTo>
                                  <a:pt x="62293" y="19456"/>
                                  <a:pt x="53391" y="37262"/>
                                  <a:pt x="49505" y="59512"/>
                                </a:cubicBezTo>
                                <a:lnTo>
                                  <a:pt x="48400" y="65875"/>
                                </a:lnTo>
                                <a:lnTo>
                                  <a:pt x="78410" y="65875"/>
                                </a:lnTo>
                                <a:lnTo>
                                  <a:pt x="74828" y="83972"/>
                                </a:lnTo>
                                <a:lnTo>
                                  <a:pt x="45060" y="83972"/>
                                </a:lnTo>
                                <a:lnTo>
                                  <a:pt x="23063" y="200508"/>
                                </a:lnTo>
                                <a:lnTo>
                                  <a:pt x="0" y="200508"/>
                                </a:lnTo>
                                <a:lnTo>
                                  <a:pt x="21971" y="83972"/>
                                </a:lnTo>
                                <a:lnTo>
                                  <a:pt x="4166" y="83972"/>
                                </a:lnTo>
                                <a:lnTo>
                                  <a:pt x="7506" y="65875"/>
                                </a:lnTo>
                                <a:lnTo>
                                  <a:pt x="25591" y="65875"/>
                                </a:lnTo>
                                <a:lnTo>
                                  <a:pt x="26708" y="58674"/>
                                </a:lnTo>
                                <a:cubicBezTo>
                                  <a:pt x="30023" y="40030"/>
                                  <a:pt x="36728" y="22771"/>
                                  <a:pt x="48666" y="11925"/>
                                </a:cubicBezTo>
                                <a:cubicBezTo>
                                  <a:pt x="57277" y="4140"/>
                                  <a:pt x="68974" y="0"/>
                                  <a:pt x="806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 name="Shape 62"/>
                        <wps:cNvSpPr/>
                        <wps:spPr>
                          <a:xfrm>
                            <a:off x="1137374" y="517806"/>
                            <a:ext cx="169837" cy="197460"/>
                          </a:xfrm>
                          <a:custGeom>
                            <a:avLst/>
                            <a:gdLst/>
                            <a:ahLst/>
                            <a:cxnLst/>
                            <a:rect l="0" t="0" r="0" b="0"/>
                            <a:pathLst>
                              <a:path w="169837" h="197460">
                                <a:moveTo>
                                  <a:pt x="37452" y="0"/>
                                </a:moveTo>
                                <a:lnTo>
                                  <a:pt x="60541" y="0"/>
                                </a:lnTo>
                                <a:lnTo>
                                  <a:pt x="44298" y="84303"/>
                                </a:lnTo>
                                <a:lnTo>
                                  <a:pt x="130505" y="84303"/>
                                </a:lnTo>
                                <a:lnTo>
                                  <a:pt x="146761" y="0"/>
                                </a:lnTo>
                                <a:lnTo>
                                  <a:pt x="169837" y="0"/>
                                </a:lnTo>
                                <a:lnTo>
                                  <a:pt x="132372" y="197460"/>
                                </a:lnTo>
                                <a:lnTo>
                                  <a:pt x="109296" y="197460"/>
                                </a:lnTo>
                                <a:lnTo>
                                  <a:pt x="126352" y="104585"/>
                                </a:lnTo>
                                <a:lnTo>
                                  <a:pt x="40386" y="104585"/>
                                </a:lnTo>
                                <a:lnTo>
                                  <a:pt x="23089" y="197460"/>
                                </a:lnTo>
                                <a:lnTo>
                                  <a:pt x="0" y="197460"/>
                                </a:lnTo>
                                <a:lnTo>
                                  <a:pt x="374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 name="Shape 63"/>
                        <wps:cNvSpPr/>
                        <wps:spPr>
                          <a:xfrm>
                            <a:off x="1310526" y="581555"/>
                            <a:ext cx="58414" cy="136784"/>
                          </a:xfrm>
                          <a:custGeom>
                            <a:avLst/>
                            <a:gdLst/>
                            <a:ahLst/>
                            <a:cxnLst/>
                            <a:rect l="0" t="0" r="0" b="0"/>
                            <a:pathLst>
                              <a:path w="58414" h="136784">
                                <a:moveTo>
                                  <a:pt x="58414" y="0"/>
                                </a:moveTo>
                                <a:lnTo>
                                  <a:pt x="58414" y="16937"/>
                                </a:lnTo>
                                <a:lnTo>
                                  <a:pt x="54742" y="17815"/>
                                </a:lnTo>
                                <a:cubicBezTo>
                                  <a:pt x="40590" y="24827"/>
                                  <a:pt x="30315" y="40832"/>
                                  <a:pt x="26162" y="56672"/>
                                </a:cubicBezTo>
                                <a:cubicBezTo>
                                  <a:pt x="35198" y="56812"/>
                                  <a:pt x="43748" y="56604"/>
                                  <a:pt x="51489" y="55887"/>
                                </a:cubicBezTo>
                                <a:lnTo>
                                  <a:pt x="58414" y="54590"/>
                                </a:lnTo>
                                <a:lnTo>
                                  <a:pt x="58414" y="72968"/>
                                </a:lnTo>
                                <a:lnTo>
                                  <a:pt x="58370" y="72979"/>
                                </a:lnTo>
                                <a:cubicBezTo>
                                  <a:pt x="47639" y="74276"/>
                                  <a:pt x="35817" y="74696"/>
                                  <a:pt x="23368" y="74490"/>
                                </a:cubicBezTo>
                                <a:cubicBezTo>
                                  <a:pt x="22276" y="80294"/>
                                  <a:pt x="23089" y="92829"/>
                                  <a:pt x="26162" y="100055"/>
                                </a:cubicBezTo>
                                <a:cubicBezTo>
                                  <a:pt x="31420" y="112285"/>
                                  <a:pt x="42266" y="118140"/>
                                  <a:pt x="56198" y="118140"/>
                                </a:cubicBezTo>
                                <a:lnTo>
                                  <a:pt x="58414" y="117830"/>
                                </a:lnTo>
                                <a:lnTo>
                                  <a:pt x="58414" y="135867"/>
                                </a:lnTo>
                                <a:lnTo>
                                  <a:pt x="51181" y="136784"/>
                                </a:lnTo>
                                <a:cubicBezTo>
                                  <a:pt x="15596" y="136784"/>
                                  <a:pt x="0" y="112285"/>
                                  <a:pt x="0" y="82529"/>
                                </a:cubicBezTo>
                                <a:cubicBezTo>
                                  <a:pt x="0" y="52087"/>
                                  <a:pt x="16902" y="18673"/>
                                  <a:pt x="43650" y="3869"/>
                                </a:cubicBezTo>
                                <a:lnTo>
                                  <a:pt x="584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 name="Shape 64"/>
                        <wps:cNvSpPr/>
                        <wps:spPr>
                          <a:xfrm>
                            <a:off x="1368940" y="690526"/>
                            <a:ext cx="37268" cy="26896"/>
                          </a:xfrm>
                          <a:custGeom>
                            <a:avLst/>
                            <a:gdLst/>
                            <a:ahLst/>
                            <a:cxnLst/>
                            <a:rect l="0" t="0" r="0" b="0"/>
                            <a:pathLst>
                              <a:path w="37268" h="26896">
                                <a:moveTo>
                                  <a:pt x="33941" y="0"/>
                                </a:moveTo>
                                <a:lnTo>
                                  <a:pt x="37268" y="17234"/>
                                </a:lnTo>
                                <a:cubicBezTo>
                                  <a:pt x="32258" y="20015"/>
                                  <a:pt x="25650" y="22660"/>
                                  <a:pt x="18037" y="24609"/>
                                </a:cubicBezTo>
                                <a:lnTo>
                                  <a:pt x="0" y="26896"/>
                                </a:lnTo>
                                <a:lnTo>
                                  <a:pt x="0" y="8860"/>
                                </a:lnTo>
                                <a:lnTo>
                                  <a:pt x="18677" y="6252"/>
                                </a:lnTo>
                                <a:cubicBezTo>
                                  <a:pt x="24692" y="4515"/>
                                  <a:pt x="29769" y="2222"/>
                                  <a:pt x="3394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 name="Shape 65"/>
                        <wps:cNvSpPr/>
                        <wps:spPr>
                          <a:xfrm>
                            <a:off x="1368940" y="577623"/>
                            <a:ext cx="54515" cy="76901"/>
                          </a:xfrm>
                          <a:custGeom>
                            <a:avLst/>
                            <a:gdLst/>
                            <a:ahLst/>
                            <a:cxnLst/>
                            <a:rect l="0" t="0" r="0" b="0"/>
                            <a:pathLst>
                              <a:path w="54515" h="76901">
                                <a:moveTo>
                                  <a:pt x="15005" y="0"/>
                                </a:moveTo>
                                <a:cubicBezTo>
                                  <a:pt x="40608" y="0"/>
                                  <a:pt x="54515" y="15291"/>
                                  <a:pt x="54515" y="34735"/>
                                </a:cubicBezTo>
                                <a:cubicBezTo>
                                  <a:pt x="54515" y="52394"/>
                                  <a:pt x="44574" y="63522"/>
                                  <a:pt x="28408" y="70133"/>
                                </a:cubicBezTo>
                                <a:lnTo>
                                  <a:pt x="0" y="76901"/>
                                </a:lnTo>
                                <a:lnTo>
                                  <a:pt x="0" y="58522"/>
                                </a:lnTo>
                                <a:lnTo>
                                  <a:pt x="13554" y="55983"/>
                                </a:lnTo>
                                <a:cubicBezTo>
                                  <a:pt x="25162" y="52194"/>
                                  <a:pt x="32252" y="45726"/>
                                  <a:pt x="32252" y="35293"/>
                                </a:cubicBezTo>
                                <a:lnTo>
                                  <a:pt x="32252" y="35027"/>
                                </a:lnTo>
                                <a:cubicBezTo>
                                  <a:pt x="32252" y="24168"/>
                                  <a:pt x="23920" y="18072"/>
                                  <a:pt x="11690" y="18072"/>
                                </a:cubicBezTo>
                                <a:lnTo>
                                  <a:pt x="0" y="20869"/>
                                </a:lnTo>
                                <a:lnTo>
                                  <a:pt x="0" y="3933"/>
                                </a:lnTo>
                                <a:lnTo>
                                  <a:pt x="150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 name="Shape 66"/>
                        <wps:cNvSpPr/>
                        <wps:spPr>
                          <a:xfrm>
                            <a:off x="1436218" y="583923"/>
                            <a:ext cx="63564" cy="134404"/>
                          </a:xfrm>
                          <a:custGeom>
                            <a:avLst/>
                            <a:gdLst/>
                            <a:ahLst/>
                            <a:cxnLst/>
                            <a:rect l="0" t="0" r="0" b="0"/>
                            <a:pathLst>
                              <a:path w="63564" h="134404">
                                <a:moveTo>
                                  <a:pt x="63564" y="0"/>
                                </a:moveTo>
                                <a:lnTo>
                                  <a:pt x="63564" y="18063"/>
                                </a:lnTo>
                                <a:lnTo>
                                  <a:pt x="62778" y="18262"/>
                                </a:lnTo>
                                <a:cubicBezTo>
                                  <a:pt x="40056" y="30191"/>
                                  <a:pt x="23939" y="57569"/>
                                  <a:pt x="23939" y="85725"/>
                                </a:cubicBezTo>
                                <a:cubicBezTo>
                                  <a:pt x="23939" y="100749"/>
                                  <a:pt x="29223" y="115481"/>
                                  <a:pt x="46736" y="115481"/>
                                </a:cubicBezTo>
                                <a:cubicBezTo>
                                  <a:pt x="51603" y="115481"/>
                                  <a:pt x="56679" y="113916"/>
                                  <a:pt x="61655" y="111009"/>
                                </a:cubicBezTo>
                                <a:lnTo>
                                  <a:pt x="63564" y="109339"/>
                                </a:lnTo>
                                <a:lnTo>
                                  <a:pt x="63564" y="127356"/>
                                </a:lnTo>
                                <a:lnTo>
                                  <a:pt x="52751" y="132445"/>
                                </a:lnTo>
                                <a:cubicBezTo>
                                  <a:pt x="48114" y="133796"/>
                                  <a:pt x="43402" y="134404"/>
                                  <a:pt x="38671" y="134404"/>
                                </a:cubicBezTo>
                                <a:cubicBezTo>
                                  <a:pt x="14757" y="134404"/>
                                  <a:pt x="0" y="115481"/>
                                  <a:pt x="0" y="89903"/>
                                </a:cubicBezTo>
                                <a:cubicBezTo>
                                  <a:pt x="0" y="54641"/>
                                  <a:pt x="19409" y="18151"/>
                                  <a:pt x="53755" y="2110"/>
                                </a:cubicBezTo>
                                <a:lnTo>
                                  <a:pt x="635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 name="Shape 67"/>
                        <wps:cNvSpPr/>
                        <wps:spPr>
                          <a:xfrm>
                            <a:off x="1499781" y="577610"/>
                            <a:ext cx="65494" cy="137655"/>
                          </a:xfrm>
                          <a:custGeom>
                            <a:avLst/>
                            <a:gdLst/>
                            <a:ahLst/>
                            <a:cxnLst/>
                            <a:rect l="0" t="0" r="0" b="0"/>
                            <a:pathLst>
                              <a:path w="65494" h="137655">
                                <a:moveTo>
                                  <a:pt x="29349" y="0"/>
                                </a:moveTo>
                                <a:cubicBezTo>
                                  <a:pt x="42139" y="0"/>
                                  <a:pt x="56337" y="2210"/>
                                  <a:pt x="65494" y="4991"/>
                                </a:cubicBezTo>
                                <a:lnTo>
                                  <a:pt x="51867" y="75349"/>
                                </a:lnTo>
                                <a:cubicBezTo>
                                  <a:pt x="47422" y="98704"/>
                                  <a:pt x="45758" y="122631"/>
                                  <a:pt x="46304" y="137655"/>
                                </a:cubicBezTo>
                                <a:lnTo>
                                  <a:pt x="24892" y="137655"/>
                                </a:lnTo>
                                <a:cubicBezTo>
                                  <a:pt x="24892" y="129578"/>
                                  <a:pt x="26289" y="116789"/>
                                  <a:pt x="27940" y="102908"/>
                                </a:cubicBezTo>
                                <a:lnTo>
                                  <a:pt x="27394" y="102908"/>
                                </a:lnTo>
                                <a:cubicBezTo>
                                  <a:pt x="20021" y="116948"/>
                                  <a:pt x="11681" y="126400"/>
                                  <a:pt x="2818" y="132342"/>
                                </a:cubicBezTo>
                                <a:lnTo>
                                  <a:pt x="0" y="133668"/>
                                </a:lnTo>
                                <a:lnTo>
                                  <a:pt x="0" y="115651"/>
                                </a:lnTo>
                                <a:lnTo>
                                  <a:pt x="12411" y="104791"/>
                                </a:lnTo>
                                <a:cubicBezTo>
                                  <a:pt x="21345" y="94047"/>
                                  <a:pt x="28645" y="78816"/>
                                  <a:pt x="31839" y="60871"/>
                                </a:cubicBezTo>
                                <a:lnTo>
                                  <a:pt x="39624" y="20295"/>
                                </a:lnTo>
                                <a:cubicBezTo>
                                  <a:pt x="36297" y="19177"/>
                                  <a:pt x="31572" y="18339"/>
                                  <a:pt x="23787" y="18339"/>
                                </a:cubicBezTo>
                                <a:lnTo>
                                  <a:pt x="0" y="24376"/>
                                </a:lnTo>
                                <a:lnTo>
                                  <a:pt x="0" y="6312"/>
                                </a:lnTo>
                                <a:lnTo>
                                  <a:pt x="293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 name="Shape 68"/>
                        <wps:cNvSpPr/>
                        <wps:spPr>
                          <a:xfrm>
                            <a:off x="1578801" y="517806"/>
                            <a:ext cx="60617" cy="197460"/>
                          </a:xfrm>
                          <a:custGeom>
                            <a:avLst/>
                            <a:gdLst/>
                            <a:ahLst/>
                            <a:cxnLst/>
                            <a:rect l="0" t="0" r="0" b="0"/>
                            <a:pathLst>
                              <a:path w="60617" h="197460">
                                <a:moveTo>
                                  <a:pt x="37541" y="0"/>
                                </a:moveTo>
                                <a:lnTo>
                                  <a:pt x="60617" y="0"/>
                                </a:lnTo>
                                <a:lnTo>
                                  <a:pt x="23076" y="197460"/>
                                </a:lnTo>
                                <a:lnTo>
                                  <a:pt x="0" y="197460"/>
                                </a:lnTo>
                                <a:lnTo>
                                  <a:pt x="3754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 name="Shape 69"/>
                        <wps:cNvSpPr/>
                        <wps:spPr>
                          <a:xfrm>
                            <a:off x="1651457" y="534011"/>
                            <a:ext cx="77584" cy="184328"/>
                          </a:xfrm>
                          <a:custGeom>
                            <a:avLst/>
                            <a:gdLst/>
                            <a:ahLst/>
                            <a:cxnLst/>
                            <a:rect l="0" t="0" r="0" b="0"/>
                            <a:pathLst>
                              <a:path w="77584" h="184328">
                                <a:moveTo>
                                  <a:pt x="54864" y="0"/>
                                </a:moveTo>
                                <a:lnTo>
                                  <a:pt x="45339" y="46634"/>
                                </a:lnTo>
                                <a:lnTo>
                                  <a:pt x="77584" y="46634"/>
                                </a:lnTo>
                                <a:lnTo>
                                  <a:pt x="73990" y="64732"/>
                                </a:lnTo>
                                <a:lnTo>
                                  <a:pt x="41720" y="64732"/>
                                </a:lnTo>
                                <a:lnTo>
                                  <a:pt x="29477" y="130353"/>
                                </a:lnTo>
                                <a:cubicBezTo>
                                  <a:pt x="27800" y="137858"/>
                                  <a:pt x="26708" y="144818"/>
                                  <a:pt x="26708" y="151778"/>
                                </a:cubicBezTo>
                                <a:cubicBezTo>
                                  <a:pt x="26708" y="159829"/>
                                  <a:pt x="30582" y="164833"/>
                                  <a:pt x="39510" y="164833"/>
                                </a:cubicBezTo>
                                <a:cubicBezTo>
                                  <a:pt x="43675" y="164833"/>
                                  <a:pt x="47282" y="164554"/>
                                  <a:pt x="50355" y="163741"/>
                                </a:cubicBezTo>
                                <a:lnTo>
                                  <a:pt x="49238" y="181788"/>
                                </a:lnTo>
                                <a:cubicBezTo>
                                  <a:pt x="45060" y="183477"/>
                                  <a:pt x="38113" y="184328"/>
                                  <a:pt x="31420" y="184328"/>
                                </a:cubicBezTo>
                                <a:cubicBezTo>
                                  <a:pt x="11125" y="184328"/>
                                  <a:pt x="3061" y="172085"/>
                                  <a:pt x="3061" y="158179"/>
                                </a:cubicBezTo>
                                <a:cubicBezTo>
                                  <a:pt x="3061" y="150393"/>
                                  <a:pt x="4178" y="142608"/>
                                  <a:pt x="6121" y="132867"/>
                                </a:cubicBezTo>
                                <a:lnTo>
                                  <a:pt x="19190" y="64732"/>
                                </a:lnTo>
                                <a:lnTo>
                                  <a:pt x="0" y="64732"/>
                                </a:lnTo>
                                <a:lnTo>
                                  <a:pt x="3327" y="46634"/>
                                </a:lnTo>
                                <a:lnTo>
                                  <a:pt x="22517" y="46634"/>
                                </a:lnTo>
                                <a:lnTo>
                                  <a:pt x="30683" y="7506"/>
                                </a:lnTo>
                                <a:lnTo>
                                  <a:pt x="548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 name="Shape 70"/>
                        <wps:cNvSpPr/>
                        <wps:spPr>
                          <a:xfrm>
                            <a:off x="1730439" y="517806"/>
                            <a:ext cx="125984" cy="197460"/>
                          </a:xfrm>
                          <a:custGeom>
                            <a:avLst/>
                            <a:gdLst/>
                            <a:ahLst/>
                            <a:cxnLst/>
                            <a:rect l="0" t="0" r="0" b="0"/>
                            <a:pathLst>
                              <a:path w="125984" h="197460">
                                <a:moveTo>
                                  <a:pt x="37541" y="0"/>
                                </a:moveTo>
                                <a:lnTo>
                                  <a:pt x="60630" y="0"/>
                                </a:lnTo>
                                <a:lnTo>
                                  <a:pt x="43942" y="86474"/>
                                </a:lnTo>
                                <a:lnTo>
                                  <a:pt x="44488" y="86474"/>
                                </a:lnTo>
                                <a:cubicBezTo>
                                  <a:pt x="55893" y="70079"/>
                                  <a:pt x="72288" y="59804"/>
                                  <a:pt x="92608" y="59804"/>
                                </a:cubicBezTo>
                                <a:cubicBezTo>
                                  <a:pt x="107912" y="59804"/>
                                  <a:pt x="125984" y="68961"/>
                                  <a:pt x="125984" y="95961"/>
                                </a:cubicBezTo>
                                <a:cubicBezTo>
                                  <a:pt x="125984" y="102895"/>
                                  <a:pt x="125146" y="111798"/>
                                  <a:pt x="123749" y="118466"/>
                                </a:cubicBezTo>
                                <a:lnTo>
                                  <a:pt x="108738" y="197460"/>
                                </a:lnTo>
                                <a:lnTo>
                                  <a:pt x="85661" y="197460"/>
                                </a:lnTo>
                                <a:lnTo>
                                  <a:pt x="100673" y="119596"/>
                                </a:lnTo>
                                <a:cubicBezTo>
                                  <a:pt x="101511" y="114859"/>
                                  <a:pt x="102349" y="108458"/>
                                  <a:pt x="102349" y="100965"/>
                                </a:cubicBezTo>
                                <a:cubicBezTo>
                                  <a:pt x="102349" y="88710"/>
                                  <a:pt x="96507" y="78981"/>
                                  <a:pt x="81483" y="78981"/>
                                </a:cubicBezTo>
                                <a:cubicBezTo>
                                  <a:pt x="63691" y="78981"/>
                                  <a:pt x="41148" y="99835"/>
                                  <a:pt x="35598" y="129870"/>
                                </a:cubicBezTo>
                                <a:lnTo>
                                  <a:pt x="23063" y="197460"/>
                                </a:lnTo>
                                <a:lnTo>
                                  <a:pt x="0" y="197460"/>
                                </a:lnTo>
                                <a:lnTo>
                                  <a:pt x="3754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 name="Shape 71"/>
                        <wps:cNvSpPr/>
                        <wps:spPr>
                          <a:xfrm>
                            <a:off x="172872" y="239460"/>
                            <a:ext cx="106166" cy="240474"/>
                          </a:xfrm>
                          <a:custGeom>
                            <a:avLst/>
                            <a:gdLst/>
                            <a:ahLst/>
                            <a:cxnLst/>
                            <a:rect l="0" t="0" r="0" b="0"/>
                            <a:pathLst>
                              <a:path w="106166" h="240474">
                                <a:moveTo>
                                  <a:pt x="22085" y="0"/>
                                </a:moveTo>
                                <a:lnTo>
                                  <a:pt x="106166" y="0"/>
                                </a:lnTo>
                                <a:lnTo>
                                  <a:pt x="106166" y="41113"/>
                                </a:lnTo>
                                <a:lnTo>
                                  <a:pt x="105448" y="40970"/>
                                </a:lnTo>
                                <a:lnTo>
                                  <a:pt x="83719" y="40970"/>
                                </a:lnTo>
                                <a:lnTo>
                                  <a:pt x="59499" y="198438"/>
                                </a:lnTo>
                                <a:lnTo>
                                  <a:pt x="80861" y="198438"/>
                                </a:lnTo>
                                <a:lnTo>
                                  <a:pt x="106166" y="192555"/>
                                </a:lnTo>
                                <a:lnTo>
                                  <a:pt x="106166" y="237704"/>
                                </a:lnTo>
                                <a:lnTo>
                                  <a:pt x="79451" y="240474"/>
                                </a:lnTo>
                                <a:lnTo>
                                  <a:pt x="0" y="240474"/>
                                </a:lnTo>
                                <a:lnTo>
                                  <a:pt x="28499" y="56642"/>
                                </a:lnTo>
                                <a:cubicBezTo>
                                  <a:pt x="29921" y="47028"/>
                                  <a:pt x="32055" y="29566"/>
                                  <a:pt x="32055" y="22085"/>
                                </a:cubicBezTo>
                                <a:cubicBezTo>
                                  <a:pt x="32055" y="14249"/>
                                  <a:pt x="28854" y="7125"/>
                                  <a:pt x="2208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 name="Shape 72"/>
                        <wps:cNvSpPr/>
                        <wps:spPr>
                          <a:xfrm>
                            <a:off x="279038" y="239460"/>
                            <a:ext cx="101899" cy="237704"/>
                          </a:xfrm>
                          <a:custGeom>
                            <a:avLst/>
                            <a:gdLst/>
                            <a:ahLst/>
                            <a:cxnLst/>
                            <a:rect l="0" t="0" r="0" b="0"/>
                            <a:pathLst>
                              <a:path w="101899" h="237704">
                                <a:moveTo>
                                  <a:pt x="0" y="0"/>
                                </a:moveTo>
                                <a:lnTo>
                                  <a:pt x="10332" y="0"/>
                                </a:lnTo>
                                <a:cubicBezTo>
                                  <a:pt x="66974" y="0"/>
                                  <a:pt x="101899" y="38824"/>
                                  <a:pt x="101899" y="100470"/>
                                </a:cubicBezTo>
                                <a:cubicBezTo>
                                  <a:pt x="101899" y="160010"/>
                                  <a:pt x="71620" y="222546"/>
                                  <a:pt x="4383" y="237250"/>
                                </a:cubicBezTo>
                                <a:lnTo>
                                  <a:pt x="0" y="237704"/>
                                </a:lnTo>
                                <a:lnTo>
                                  <a:pt x="0" y="192555"/>
                                </a:lnTo>
                                <a:lnTo>
                                  <a:pt x="4581" y="191490"/>
                                </a:lnTo>
                                <a:cubicBezTo>
                                  <a:pt x="31036" y="177861"/>
                                  <a:pt x="46666" y="144993"/>
                                  <a:pt x="46666" y="100101"/>
                                </a:cubicBezTo>
                                <a:cubicBezTo>
                                  <a:pt x="46666" y="75517"/>
                                  <a:pt x="41058" y="54548"/>
                                  <a:pt x="22470" y="45600"/>
                                </a:cubicBezTo>
                                <a:lnTo>
                                  <a:pt x="0" y="4111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 name="Shape 73"/>
                        <wps:cNvSpPr/>
                        <wps:spPr>
                          <a:xfrm>
                            <a:off x="399771" y="239447"/>
                            <a:ext cx="218389" cy="240487"/>
                          </a:xfrm>
                          <a:custGeom>
                            <a:avLst/>
                            <a:gdLst/>
                            <a:ahLst/>
                            <a:cxnLst/>
                            <a:rect l="0" t="0" r="0" b="0"/>
                            <a:pathLst>
                              <a:path w="218389" h="240487">
                                <a:moveTo>
                                  <a:pt x="22085" y="0"/>
                                </a:moveTo>
                                <a:lnTo>
                                  <a:pt x="90145" y="0"/>
                                </a:lnTo>
                                <a:lnTo>
                                  <a:pt x="75527" y="94069"/>
                                </a:lnTo>
                                <a:lnTo>
                                  <a:pt x="150698" y="94069"/>
                                </a:lnTo>
                                <a:lnTo>
                                  <a:pt x="156756" y="56655"/>
                                </a:lnTo>
                                <a:cubicBezTo>
                                  <a:pt x="158191" y="47041"/>
                                  <a:pt x="160325" y="29578"/>
                                  <a:pt x="160325" y="22098"/>
                                </a:cubicBezTo>
                                <a:cubicBezTo>
                                  <a:pt x="160325" y="14249"/>
                                  <a:pt x="157112" y="7137"/>
                                  <a:pt x="150355" y="0"/>
                                </a:cubicBezTo>
                                <a:lnTo>
                                  <a:pt x="218389" y="0"/>
                                </a:lnTo>
                                <a:lnTo>
                                  <a:pt x="189890" y="183832"/>
                                </a:lnTo>
                                <a:cubicBezTo>
                                  <a:pt x="188468" y="193459"/>
                                  <a:pt x="186334" y="210922"/>
                                  <a:pt x="186334" y="218402"/>
                                </a:cubicBezTo>
                                <a:cubicBezTo>
                                  <a:pt x="186334" y="226238"/>
                                  <a:pt x="189535" y="233363"/>
                                  <a:pt x="196304" y="240487"/>
                                </a:cubicBezTo>
                                <a:lnTo>
                                  <a:pt x="128245" y="240487"/>
                                </a:lnTo>
                                <a:lnTo>
                                  <a:pt x="144285" y="137173"/>
                                </a:lnTo>
                                <a:lnTo>
                                  <a:pt x="69113" y="137173"/>
                                </a:lnTo>
                                <a:lnTo>
                                  <a:pt x="61633" y="183832"/>
                                </a:lnTo>
                                <a:cubicBezTo>
                                  <a:pt x="60211" y="193459"/>
                                  <a:pt x="58077" y="210922"/>
                                  <a:pt x="58077" y="218402"/>
                                </a:cubicBezTo>
                                <a:cubicBezTo>
                                  <a:pt x="58077" y="226238"/>
                                  <a:pt x="61277" y="233363"/>
                                  <a:pt x="68047" y="240487"/>
                                </a:cubicBezTo>
                                <a:lnTo>
                                  <a:pt x="0" y="240487"/>
                                </a:lnTo>
                                <a:lnTo>
                                  <a:pt x="28499" y="56655"/>
                                </a:lnTo>
                                <a:cubicBezTo>
                                  <a:pt x="29921" y="47041"/>
                                  <a:pt x="32055" y="29578"/>
                                  <a:pt x="32055" y="22098"/>
                                </a:cubicBezTo>
                                <a:cubicBezTo>
                                  <a:pt x="32055" y="14249"/>
                                  <a:pt x="28854" y="7137"/>
                                  <a:pt x="2208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 name="Shape 74"/>
                        <wps:cNvSpPr/>
                        <wps:spPr>
                          <a:xfrm>
                            <a:off x="301142" y="0"/>
                            <a:ext cx="539750" cy="599391"/>
                          </a:xfrm>
                          <a:custGeom>
                            <a:avLst/>
                            <a:gdLst/>
                            <a:ahLst/>
                            <a:cxnLst/>
                            <a:rect l="0" t="0" r="0" b="0"/>
                            <a:pathLst>
                              <a:path w="539750" h="599391">
                                <a:moveTo>
                                  <a:pt x="143137" y="6966"/>
                                </a:moveTo>
                                <a:cubicBezTo>
                                  <a:pt x="283685" y="0"/>
                                  <a:pt x="411690" y="59602"/>
                                  <a:pt x="469735" y="173483"/>
                                </a:cubicBezTo>
                                <a:cubicBezTo>
                                  <a:pt x="539750" y="310897"/>
                                  <a:pt x="485991" y="484341"/>
                                  <a:pt x="350228" y="599391"/>
                                </a:cubicBezTo>
                                <a:lnTo>
                                  <a:pt x="348882" y="599035"/>
                                </a:lnTo>
                                <a:lnTo>
                                  <a:pt x="349136" y="598273"/>
                                </a:lnTo>
                                <a:cubicBezTo>
                                  <a:pt x="447878" y="486374"/>
                                  <a:pt x="447840" y="305411"/>
                                  <a:pt x="341656" y="170982"/>
                                </a:cubicBezTo>
                                <a:cubicBezTo>
                                  <a:pt x="254203" y="60275"/>
                                  <a:pt x="119406" y="12333"/>
                                  <a:pt x="978" y="37987"/>
                                </a:cubicBezTo>
                                <a:lnTo>
                                  <a:pt x="0" y="37428"/>
                                </a:lnTo>
                                <a:lnTo>
                                  <a:pt x="533" y="36578"/>
                                </a:lnTo>
                                <a:cubicBezTo>
                                  <a:pt x="48044" y="19007"/>
                                  <a:pt x="96287" y="9289"/>
                                  <a:pt x="143137" y="6966"/>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5" name="Shape 75"/>
                        <wps:cNvSpPr/>
                        <wps:spPr>
                          <a:xfrm>
                            <a:off x="0" y="125122"/>
                            <a:ext cx="499644" cy="599398"/>
                          </a:xfrm>
                          <a:custGeom>
                            <a:avLst/>
                            <a:gdLst/>
                            <a:ahLst/>
                            <a:cxnLst/>
                            <a:rect l="0" t="0" r="0" b="0"/>
                            <a:pathLst>
                              <a:path w="499644" h="599398">
                                <a:moveTo>
                                  <a:pt x="149403" y="0"/>
                                </a:moveTo>
                                <a:lnTo>
                                  <a:pt x="150737" y="368"/>
                                </a:lnTo>
                                <a:lnTo>
                                  <a:pt x="150495" y="1118"/>
                                </a:lnTo>
                                <a:cubicBezTo>
                                  <a:pt x="51753" y="113030"/>
                                  <a:pt x="51791" y="293980"/>
                                  <a:pt x="157988" y="428409"/>
                                </a:cubicBezTo>
                                <a:cubicBezTo>
                                  <a:pt x="245428" y="539115"/>
                                  <a:pt x="380225" y="587070"/>
                                  <a:pt x="498653" y="561404"/>
                                </a:cubicBezTo>
                                <a:lnTo>
                                  <a:pt x="499644" y="561963"/>
                                </a:lnTo>
                                <a:lnTo>
                                  <a:pt x="499097" y="562813"/>
                                </a:lnTo>
                                <a:cubicBezTo>
                                  <a:pt x="451587" y="580387"/>
                                  <a:pt x="403343" y="590107"/>
                                  <a:pt x="356493" y="592430"/>
                                </a:cubicBezTo>
                                <a:cubicBezTo>
                                  <a:pt x="215941" y="599398"/>
                                  <a:pt x="87935" y="539788"/>
                                  <a:pt x="29909" y="425907"/>
                                </a:cubicBezTo>
                                <a:cubicBezTo>
                                  <a:pt x="21157" y="408731"/>
                                  <a:pt x="14339" y="390991"/>
                                  <a:pt x="9373" y="372873"/>
                                </a:cubicBezTo>
                                <a:lnTo>
                                  <a:pt x="0" y="317850"/>
                                </a:lnTo>
                                <a:lnTo>
                                  <a:pt x="0" y="315322"/>
                                </a:lnTo>
                                <a:lnTo>
                                  <a:pt x="1155" y="261099"/>
                                </a:lnTo>
                                <a:cubicBezTo>
                                  <a:pt x="11743" y="166628"/>
                                  <a:pt x="64559" y="71913"/>
                                  <a:pt x="14940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D50DBD0" id="Group 45250" o:spid="_x0000_s1026" style="width:177.25pt;height:57.05pt;mso-position-horizontal-relative:char;mso-position-vertical-relative:line" coordsize="22513,7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EL3uScAAATiAAAOAAAAZHJzL2Uyb0RvYy54bWzsndtuHEmSpu8X2HcQdL+tjHOk0NUDzPRu&#10;3yx2B9MzD8CiqANAiQTJLlXv0+/nbvZHuEUEmcGaampAZF1UKOkefjB3/83cTvHHf/r16/WbX67u&#10;7r/cfPvpbfWHw9s3V98ubz58+fbpp7f/8e//63+Mb9/cP1x8+3BxffPt6qe3f7+6f/tPf/rv/+2P&#10;32/fX9U3n2+uP1zdvaGRb/fvv9/+9Pbzw8Pt+3fv7i8/X329uP/Dze3VNwo/3tx9vXjg592ndx/u&#10;Lr7T+tfrd/Xh0L/7fnP34fbu5vLq/p6//tkK3/4pt//x49Xlw//9+PH+6uHN9U9vGdtD/v9d/v/P&#10;6f/v/vTHi/ef7i5uP3+59GFc/IZRfL348o1Op6b+fPFw8eZvd19WTX39cnl3c3/z8eEPlzdf3918&#10;/Pjl8irPgdlUh8Vs/nJ387fbPJdP779/up3IBGkXdPrNzV7+n1/+9e7Nlw8/vW27uoNC3y6+sky5&#10;5zf2J0j0/fbTe2r+5e72r7f/eud/+GS/0qx//Xj3NT2Zz5tfM3H/PhH36teHN5f8sa67qumHt28u&#10;KRtq2nbqX35miVavXX7+n0+/+E7dvkujmwbz/ZaNdD/T6v4/R6u/fr64vcpLcJ8oIFrVIlQuf9PW&#10;aSOlrqkzkej+/T3U2qDPOB66EVpDiLo5Nm1v21CUGtuxqoxO1fFwaDKdpulevL/82/3DX65uMsUv&#10;fvnf9w+2iT/oXxef9a/LX7/pn3cchScPwe3FQ3ovDTf98833n976QD5zsG0cqfDrzS9X/36Tqz2k&#10;VWu6poEcWnDGOde4/lbWHA/Huss1x2OaMVVVQc/b3KT3S5P9sLdmdeyO3dOtHvrWuq/G4zg8Wbfr&#10;ap/U6bp13x6aPK2qP7Zts2j48m8/f7n856v/V1KiaYfe1r8aDt3Qplcge5582/S90ZOyscvNqaw7&#10;9PWyDCrGLh6jZdV39X5ysgbd0/Rsu6bubd7lLlX3cVA2t3o8VjAEFnbe2JpbVR17JyO1bKAqc1qN&#10;Q1ePTt7YvDq1btZbUuWX1zf3V7b10ibPe3Da+JmS89G6/pbOAF1fXsCYPl5fPGSE//rlAY51/eUr&#10;k6iHw0Gn8/obrSUIsEOf//Xw9+urtLLX3/7t6iMom7Ex/eH+7tPP/3J99+aXi8SX8n+58Yvr288X&#10;/lefqFf140I76f2PX66vpyar/OpWkzZTr5zeu8oscXrzYG9e+miML8JdmLS4I0SZXso933x7mN7/&#10;Bk/Pwyxmm/75882Hv2c+kQkCHBs4/uNxmQ1kDMxxOZ+eNKJduHzsu+YI8iZcbg8HwCqfywmXmyqd&#10;2sS/qrGtBh0Pcb+Xw2UbSMJlG0damBl17RDYmdHunEt1FPyoDF0FT2ZKXX/MfKhA5XjG7IX2WDk8&#10;HUfjTDqk3di11lTVHUHaAtOga+L8ia7NOGhMsfn4yzobur619Wigd35PvY1GgzTwqmoymq+LhrYG&#10;ouwUxPbjL+ttbrI6gM9VmMGxE/NoAfxQ1na9UK1v6kOWBVaovNUhbGAQnCfxqOyQ343D4TAOY4a9&#10;aYIt7CujKEsAaG5NMC6zbYawa1VBT6OBV+zbvgA2Y12xYts3rY2hb0Zb7RM7p+qG6mivdMd+iLPt&#10;DuK3XdMiGxWbp6nHyqfbdu1BAkEkaPylrToc/cXURNiR3dgevOxAUW5U5J3LBoa1zXC2+pvfS3za&#10;hToNpWlM9mgQghZTrw9WxJIfsyiw2jyR9FpMTqIvvcr1LNdSp01lZxaYboUTC3t1LJBTGVhg3lG7&#10;WWB16Ie0dzNWH1t2pB1F8UD2eAUsZR4IpoPqBj4vzgN9IIkH2ji2eKBXgknoFDzGB+eaCPGguc1K&#10;Z0ZPO1ewuQmah6PwSHW2kKHlvmdoU+e7XYluAJ8d//Yw2oEWDtW9WG3X953Oemw//rLxNV11NCm7&#10;60djR2qybYZWRR2VioF0Vcu1LEsC3TjuYSozzeCNpy5Utm9YiaE+9kuaiXZO37HpjSTUHTNYnmAt&#10;XKccXuH4EeibbqyMUQ1tfwy3qbppeiPG0LbjfvrWmVcnSo1czhdNHpyIx3qU/GizmlezQt43Zr8C&#10;+s3lrFpUJZndV9xKA29M8o3fwSp2TxY9tNZJKjEyVlPZqsMl5fPpZmZVNYztqWWaKkNku6gW67Ro&#10;OY3BJlHChiptzbvqOkS+PO/pFc3tMXrY36H8M+hr76COsqOsLsABzk7ufgToyqPCFZ27cSpqRnaQ&#10;YUWcgiamHS1SCYdUfubGr5sbs00CN85C6H5uXNX9oTFURslUg2QZscWNm6FOCJa4Mf8wPOcIvjgz&#10;9nHAjG0YW7y4aYDEfGh0Bh7jxd5aQqHBBZACV+I5c44HIlvb2AS4lxRsre56sCCdVaByCGBdAd/i&#10;yn0lSSa2r3Nq/RhUlKRWuZ5lvXE8oZGsxr433tTXduc5Mc+6haHnyaB8C3fe+shd2acJKywIsKZ7&#10;nOEZgV43ArErAgJlTvabEKg+AkF+goRASH4VGJdtOjDMvPN+BAL5OECgIQ9jC4Gq7uB6mjUCxTNh&#10;p7g99IcCsSQYeFcJnroadWFx1uYiVDsowyiCGLHt+Mt6mt/r6hYlSdFk26I2yQcbEbeN0IYOw0Xb&#10;A8L7Zm9buGQUsrGpXM8SvxDqbLkLVIr1qqbrbAQdtwlJ0KqzNVO0XK4+7OoK7Uwx0wYQN4GLKUf1&#10;yVzUQPK8BVd0Va82g/KNxEHjbLdGNr/BEtitQyuejHQyTRx0I7Z+qqofbI/ATazoxMich2DayYv5&#10;KG2tHj0vyRonut7UKj8D++sGdkSXAOz5MD0D2IcjWgUTGY4N9z07iwL2YUSSkrHjeDSNN5v1xWVL&#10;H0g2duRxbEF7wwXeDswa2nUeHGo7qbdUU+V6ej0kSRcOuYcKXFVHT9VFyDRKbtTdApvCVtL3UWHR&#10;ZyRNAuuRWiVAotsAYVJJO5gO+QTUOOl4AZvyEgPjFOaqNXD59HT7tnElR1Oh2dqBrR1E95FXqOLL&#10;SbUjV5w8qQ61U7xmt4wqF6G0Mj3LiQk3wwhhEoUqVCWdGLCmurUSbXP0uzxHAA1cOTY8YnxdMU6P&#10;eMcU3Kpv0BN6Vyo7MbqZxhW6jUlDodHpaXuqqNy0SUUYOVisjC2mNj6MKeyIi0CsvDnvI6Y4G//0&#10;ivhdcxz8XlJhjOkDTeaTVjWwvFx2Yt7cQGQrKl/RFPS0edeNNGh4Xsywo0p6WmXbHTsq1v0RE1o+&#10;OnihLIm5RZ/mcHBNaYNjQtiXhUGqwfej3BUzdYQuse0zT37dPJk9FnhyBtL9PLnuht5V0umyZaIf&#10;DhjuCYfdObn/mPFlwFTj5/zFebIPJBtf8ji2eHJdH9EgpzOnszArfOKpcC6KOsQ4bjhS3hfNIIZL&#10;AWZvzEWglJ3RFRRt9TS/NwKteY0EfS0WX0fSCs4Uyqq+9/tW1QAPYqixh02AaorFUgU9A5JVY3Km&#10;i+gdKyItmKjBzcOND8xZdeJYrOkagcfoWh1gE/F2yY3YbjZDP8KiCwbXTkWQZPJBjB3EX9bd/F7T&#10;V/HC2mBzd+Jiuw532aptxI5UtGspsQ/53PSaVpLLvu2++oCOopwZXD1vSzYo7hdG7DgTkbNcm7px&#10;p7SC3Fv1cDLUflexnr4eq3Oh8jN3eN3cgf0YuEM+b/u5A8endcMuNtReCuCJO6CMQSI17oBYq134&#10;8tzBBpK5Qx7HFndAm+V6eY1z5g46D3Ze5prIm5O5TXX09Lp1UrvlC8BYT4dbdeIhtzfw8wPc0hsN&#10;gBHw3vhNKupQrj9SNKKrkiInth9/+dnPLCyPj+slF58CcNElyl2J64HdqwRmLf5SLuxOZbvwEe2s&#10;7K7Ti2o0eRUYROJBdzQlmcpwPXDbSFVVswt6nJPoulqnw5HVdWRVJT1XleuhOWVppoqbYpu6NfNG&#10;gcJxUL6siPluGG+4FQZek1iNynRONG9K3JLE1Wc+Q7GL+Ms6rHAK0Rj1ohpdrlz8O9ecZ/gMWltd&#10;28fraMX6uVwwstDlvsJS5CbEmrXcwe/mA6ejqbU7M6hXzaDm+B9zn7Yttp9BwZ/gUCZbJVuRn7qJ&#10;QXU4P4lBoWGQHv/lGZQNxK4vaRxbDAo7w7OuL20NiOa5B1TvcAk2mRe3oeCf09soEns5TJ6cEVp0&#10;7gxiuuS/m3sYONNiOqoT33QUTA7Q+Q0CXqpgbcHGIodmDONNEJBbtHWu22qKdYo9qF/rCb82QjYy&#10;YytfUaX46uoVxJmFHxV3Gx9BtfRhI4gFpYvxUG7JmS+veKE69q6GRlzwULyiSpujOxySYZPV4aKF&#10;83eJqMno4/cYC/4puXiO3UqvYSs15dCJwflcuO2b/1bB2TRAm8XERpKOwK4tqqCnVayIXvDFQIk1&#10;UUiVNqcLuzOeCHGjH1k9Km4KN/SFbwG3R+uoPxx3XYgbgnxMQMNRfp8iDt+I6dI4hD3c4FLuPJeB&#10;hS1cswsXRbuWAfFi1J1Q9NKzXAVOjOBLxXr6llvBh8rPTPR1M1Fwq7zl2b58BhMlmsKN6tnhYsFE&#10;R1RWAIHrAH8gE/WBPM1EU9iFwZZEyfmWtwVDwIn7rAYmCgLJfzoGBvogEg+1KNoTh3xu35x/I4pu&#10;jgiXW+NEZpkooB4LKS6jiUXU8KRgIhgGnKNj0WpkW71hacTcstkkF1UklVSEH7Nd7nWPwPrj3HLA&#10;2Vm4FNsX+jg6Ndw+c2MYjOZNpEp6loi3oyI6PXeY6Q44vy14VByPNc2N1+fbcE0LJKxhu47g2RG4&#10;IDwr4aNvkpHGFjE2H2fAjc9vg8ULqhJftHFhadU1EI+VsBfbCt87W6I8wmJc2M00rpoA9z0Dw8XI&#10;Jon7yfTGkyNDqe5k4Xoa2OFskgwDXp/BOOMzP3rd/IjdEvhRFm/286N+OAy4gWVM2rjUIcYl9fp/&#10;AYakkZzgSMSq2/nZx5EqzMU4aKTph1OFRwBY4hDqaknhcYXJwZkGdqJJX7U4dht5AdKdQRLtIUkB&#10;BbhU7bGXRSMyQWBIwZia046ucO6rTBIP8xIVmW+KU4laT19ryh73w4tdO7uZXwQ+o8kc1tV7BBRh&#10;kxFr8cGpXRZCjcl97DTUE/Oiee3iWCmE31fxJCOshgGXz1yb8FiLYC1ua1szJ4yGHvIr6HQtXG7a&#10;JgN3JttaKEZiYA+2pqkMEmzPfLvD6cV6TJup3ELpGuzMgxQLgXmgJ07eHGmfVyrbJbIQncRGiS9O&#10;M6xr/BxzGYpV5Tlx1p/yUTgxRxJn7Flb/PVlnT0ttiAKuW1zx0Yg9J8FSLPvsEJrME8x4iS52PBx&#10;E4ppOpJR0kjZDovsHkURahcZ8ONCxl9Grfk9/GOim9SRAPhH6G/i4PPXtMcXysVD7QUtaQpDsWmv&#10;TnKD0cKKBnIZiYZxNqKo4wLClZtrTq+nz/F0xQqVhx+rgsbqOY5H+IT/QF59jEYRdmsiM1yXQgqC&#10;LFuLFMlV2xhjIVXG5tWpddPipWheSMULqqKnV8ULyi8QOsUF0izqEiZjxJlOfFE3Dsha71AL2qRI&#10;WBOs/gNxetZv4ArjimvGZs8y5OuWIdnmQYbM52C/DDke8S7xe20KKnepQoYB7sop5Nx0GsRa6ub4&#10;4oYBH0iWIPM4tgwDXglWIWlr1mnEgznXTDdF1VYdPXUkCUI2Lorrp8x0qhNPmyAipYtI4J6CygMy&#10;4RhUBJUHPj+HISfzby7axeYR+Fw8SEHloTeCyiWkYVAOcEJQuXssJO/ebSlGc3Q62F5IjJigcu0E&#10;1dFzWTcFlYuZqo6eqpv8gRO1UlD5UsW7SV80yP4GQeWBiMQ7K/IGZUwQ09EruYNWCirfVk5s9YZx&#10;yP0hUlB5ptTEZyaX2BRUHgYyr2YOKs/Lsm85EcONRyZPac5mISYm5uCSYAocD2u9CCrf7nBJ+Xy6&#10;ofy+oHLPPkFs0akQGQQfPwE5B8Rys2yRGdv4JBQKaURnFzBW9LC/p6Dy7elu9WPvcBWxo6wuMGZN&#10;ZvoUOFRSvQgqfyRF0mN0XSLLmRu/bm4M6gdunAFoPzcm4KF2L6lHgsqTojlx4zLS+cWZMZfXNA6Y&#10;8ZNB5ZjOE6rrDDzGi721hEL7g8rdzrwVVI5vdma9G0HlznoJ1q62+Ws8xy66F/H7KtfTOJjD0DjF&#10;P6pYT6uGF7V0FLuDyt0/eCOo3GWSmmiaEqzQpy/oHkHwjECvG4EQHQIC5c3xmxAo2zhdxJjuA1xK&#10;2e0JgVKsso72iyMQ8dZpHCCQDWPrNrCOv50RKJ4JO54EzLkpKk9LgoF3leBpHVSeR0HRc4PK9d5W&#10;ULn7Nm0ElZPOz+TkZweVa6EESHqW+LUvqNyUE88IKnet+VZQuYfwbQWVe9Hjyuw4AzRf0xu7g8r9&#10;jY2g8lkUfPmgcmnnNEE9nYesMiWo/AzsrxvYkWoCsOdL9W5gx3jEDcdUnFvOKxUBzMnH/cd7r2gk&#10;TxsLUdp4TmpB29PgTt7YoxsFArqrNzCc5ILRJuMkSfBO1gspJiLriL/8jM4vmntDcZfEAVDumKht&#10;opcA11tirjPCo1+ZtCaxCx137+owtm7Q2GFKGVEsufpgh64erxbiGJMo3R0JXXYrkPqPo9JomJ6x&#10;KDIxmopFbLQ61Ac3t7VkR4mLUJQ9z6Q2v1iTvDU0SiJbxRIsLSXYDRRCoaJdqhm8LV22ngxxml6L&#10;BsUtDmPKpV8seWF8IVJN8B7pJ6oaHbFsuCVnx6La5WNHRQyeaK/SelpuQoZ4whiBifAJ44uGuDa+&#10;cDZzP4Ut5anpEpYnU+TsNCSK6GmUKVx8jq3FKRZzWNRFLTpptld144CsdYwvfC8iUaha2vhxtHAl&#10;a9xkKxiK7Z6Z8utmynDMwJSzVmE3U06WfZQCecehkxhgUBk3dNvCVzFJz5knT/HQ7PcXv275QBJL&#10;tnFs3bcImvDcFPmIMM6ZJS9O5vR9ipY0e9LEqI6edia964Rap+viS2gIR6snorVbDD/Gqk7XJSzY&#10;Z1Zhv6GLHdCZsoQYlBDkZg4p4hV4FygCDkOEpTTeKMMAP2W3WaDKhoNS0ShpamLAOFYLLHcZ13DX&#10;JWFWyZ3wWjRbCj6iXsbSne4wpVr1GU4vahZkwXGTDo120bcmhfEbp0yBjGbSX3UY9wB+la65w+qx&#10;0wTXHaZw05TMP0x5nNxiplOlkae8OU6OqWw1ukgc26cE8KX024l3TC9OjSphSXIHMFvbugg3qkdE&#10;vq3uMmvNvUHPmDyZnW2Qgv9P0mgUi40Tl+8DkivYsqwmF0lvgk7q6PQxsd1wul5DdEim1OkTzbq7&#10;Oe90XT644KIwnu0nTI4rqNKszwz7dTPsRRoY83fYzbDxX0QHZ/jwCMNOzhT/JRh2GsjvyLA9muz0&#10;MYRhu0PJ8+om1h35qs6kCwL48Jv+4jTCcCVxv6vTdWHu8qhLzH0JHFvgW2c/kIy+m8zd0A07/gZz&#10;97LnM3e9uPy4D8zdlQYzA5+4Cx6ISx69AvytGcLcRZQt5j5LE2vm7ilcnsPclV/md2Luj/PhOV//&#10;xKN3kQPeLt+H6cWJxi/M3P0Q/E7MPVlRfmfm7rnET5/+5FdjWHq6Lsxd6ZDOzP38jbnNb3+mlCnh&#10;Np7djnYzdyIQxWFwIkPfY5KzLuMEciT1mSnIcw4T41Yvfhn3gWT9eB7H1mXcK3G0T13G55rovy18&#10;BUwU79XTFWSEz7j0gyS0RyVM2kX3x0Dql37DGqsbTJwZffhEjfFdYepcNHIBkctlZFTx17JJMuN4&#10;jn+1idOaoJPYRovbUBkBIJ7PFL81L1sxhgUpumZK0VO8okp62rgKGiOZnIhPLyrjsGhByk+sSPrE&#10;m4kixaZU93pq+VK+3Ecrb1GUDJ6SIBq1L6q5ZIFOxLSr8e9sJsuDtSLkVj/WVnukk/LCyi7TZRa/&#10;zqBWx2XflT38Y9v9L85+pquOhMrPl75XfelLWYxLvmDJvXbzhZTu02WPjihiWZlmvkC80cQXUnjR&#10;D+MLeSDGF9I4tvhCUlOZCkiHYFbSbp1LwqRIaZIgI5zLPiUizn/mo17RR3kuwqF38oiLbcdfwkg1&#10;mRLiBB0lylwpTKsj9+4SITCiqoxAdfPBXiGODrr15LhFxN20WKqgZ6hI8jnTmT6KwqjVlOWZe8+u&#10;5CmY+BSkekjRleWcUrS6DZKEOhZGL2ydi55H3fk9HEu1hW2WBCRIWbvM1UKAk6sSVbKLtCg5Vx/f&#10;26IsRnXtQhXraUNb71aVnyH7dUM2yqsA2fl87IdsPv7m11DiXMj4YadLkH08klfLIBv4QPb7UZDt&#10;AwGyfRxbkE1qTc94ocPyNGQfCfE0IT1A9hFbgJnDCe8NcOOjAOORkcW+IkTr2NmxJFDMDfZ8KWbK&#10;7qI68U1/A928sREckQwfhWgjsVI+Lr5NHbB9njndWNEKf7Z66wmTcVuM3lNvfLrZI2gmnx4VtceU&#10;2jOxug61mS43sX3N0WZljizpDVbIvhXxKIsg06UL0jvq4gZk1OJOaoHij7aL84R/peF0Xe607jQV&#10;tr0mpadNzhjQjorpa0G2gKdHMNmmTlfNRpx9tIWB+aKepi1RAcqEszOcnEQRnmXDMtIW9jS0pL5Q&#10;5BkyYWLaTTnveRo/Apc5BO3au1j8sVam9/B1CQeYMATPbRf+PB8SwUPcsmdO+bo5JQ4igVNm4NrN&#10;KTFac013n73kIeYALFaJlwRCoF9v2H92d2Inv7jaSyNJ9xsbyBazZC4eY6PTMDPLiG/9oXO+o5oq&#10;19NBviUqNR9IVP/Tt25UR0+riypEPGRHZTx+nCM/PQLNHEw4UbFIUlOulQappw+WS4uuTjtqIzI5&#10;Zckg4d8/epwroX7zm8PpyrAl/2qRL+xTZkC/vJ0e8HonaPpnRHzdiIjoFxAx6xL2IyLX486tfYjD&#10;aGDj5YHUAemz5WYHQKqVQ++LA6IPJOt78ji28NArFdDxGB7ONcGbSXOrM6OnQQfe3XKUJZHN0m4f&#10;5Q9HUQJpXKJEuI3uWCgkTO4mR6EZFSREzUH0eK5PgnBsP/6y3kg5q+QGfcqrVIhspETwr0fRpKXC&#10;UW9cFR2HUkoEuSXG9hd0sL0AdUmJwPyeAq6Zviklgq6cak9Ppy881xVAfAllT/Q8PgzuocHKoLQp&#10;ZpwudSZRwr6jP5il2kzCJikRpvHHGcdfNj5SIrhiCEPZMsuCwDylRMhDF33n1cwpEbRtYgfxly/n&#10;bLfnM0vRgc582U3OJq9UXgN1SEoE3wbpG/dWthLCl5TPpxuKpJQI08d1VElPLdNUGSJP/nSqpKdX&#10;TmPIckRKiTDBhiptzRvwEYOeXtHcnA+u6GF/JyWC0X413a1+7B3iUWzTqwtwwBPype8/RY3s5PwJ&#10;n9f+jE1rYktSLU/JmRu/bm4Mrwzc+JkpERquvR7snz4fDWPO0Kb7SdLiIJ0nbpxyEeTSH3E78XEk&#10;TV4exhYvRvW0uHE8xou9tYRCBJ5IwtCJiufMIRJnGinYUnr8Av/TpzLthBMka/e36YST0cZYA1aV&#10;XVnivaGC1BqVnjYeh6Fxui+qWE+rloDFBkCmSancVGVrnozTk+zmz5uX08R8ZJYtuFNg+Wu6x5bP&#10;CPS6EQjhMiBQPh3PuA/MCJTsv/bh9fnTj/6F+IRAKReB9Ocvfx3IB0IpER6x/naYO7IMIi48I1A8&#10;E3Y8CQB1ZWmUq6yrBE/rlAh81yr3QNTFM/LrOhVpsuPjXhnxBFKkw3IFVdJAhJPN9yd8fOS1nGy0&#10;cSZCkxKXyoVSuZ5lvZQSYYlKsR65sJRhjbAbuaGoThyJtYzTo3//IqVECDOdP3S/lRLBtS/PSIkw&#10;vXGY7OJPjWzunpQIdkPRGrAmmGqzlD2SdLpkL+kjLIuildCpXkvapuBSSY4q17OsR3TLkqyxGnk+&#10;Fpta5Wdgf93AjoYxAHuW/vYDO56JNdF3aVeTeo6vbkfRErRJUX+m6CE1tsSwF0d2H0hW9ORxbAmX&#10;Xom5rKFd58GO1VyzQt3/9Nkiz6I8Bvnm7hIKt+ANG5lHAKSvNgY7MyDiOor01caoGpiK0lcb92sG&#10;5iZRKQwxYS4ZAdxuR35yQjFK0EL17m6pc9kKtbamB3hjAzB1w7LRpKPy8Do+OGYfDhOA8tVGTz6J&#10;T8u+LxQX60S+AiiHsMsYtZh6rhYVv8vJVq5KelrlDqctqSJI2CByq9LWvKFf0nomls/nQKIWqcUz&#10;2sPmcfeNOjXUA24c5jNW8xmKXcRfNsbktmE3g/lFEdPZzWpV/dLBN1i0q2PL8Zf1Y+/wjRquZsVt&#10;As6sUEkUnKGIL7z5UtYpvbetSmxalFyujWqr/MygXjeDYgMHBpV1ys9gUCkgwQ7qpudp16YQdmNQ&#10;Q8IX24svz6BsIJlB5XFsMajf76uNUlksEr7w1cZEDiCqPRrjWSG6zp3DYNI+5Bf4aqPxjgJf44m2&#10;N5LZw5COrzZGoENidwUMKtnVVxsJ13bwLNYp9hDHRpqg6WNCxSuqFF+1wRWv4GIF2y7gDN4tEytf&#10;SLTkzULT3/bVRic1aX3mDz0+OTq8aJzncGGITq1cIaQaT19tDHfNOsVQGt9BEyYJJM5f/RodnDuk&#10;rzY+bWWZ2Ij7wxWLH1skq5FnksH0TR4pP2eqFAfjiwHXsnswjMRSXEz0Lr/aGKWEpvhqoyeNOLGH&#10;cYzWR0zlWFdMY2tkCL1K+KDkRxpZ+GqjCRwq4us3/p03hjjJIrF90aNcBhLFmjWqGNVWPU6M1lbF&#10;ejpBz19t5KM/U8ZNDwFMQHv18XUzUY5/YKL5UO9noiChPp9DuOnKwanH9x4mkJlo6VTy8kzUBpKY&#10;qI1ji4mmhCmGohIlZwVePC8+r+I+qHI9/VxNX+z7fZ1vluNUr2eR93Wf1kUMrl3z959WWDGSVGb4&#10;yGQpgVuWYmTuI7lEyoGbT+sUiQ9refHT6gNJp9XGsXVan5URy1UjhMKvDH46O3Zivesk556uS0yz&#10;iTmnE2E8N2mGrVLKiDV9fUEDjXKBA03IiKWQDC+bnLK3kmbIYZt7+PMyYs0vbmTE+sckzTCZb52J&#10;g4xYc4eL7weSwUm6ITJimR7ihNhHRqw5aYZn2iwkrC36z4ECSHDrjFj/mKQZTo7pqEqcJBDBLwMb&#10;GbFUlPyWpPWKM4q/bA/NTW5kxJISk++dWLSPBsKX4nwgz8iItftI7T16OXAx31xPnuiQNOMEUkCS&#10;c9KMb/929TGB8zlpxmbSjORnWIrX/Ibj7mfYA6oNZ11b4nXKrzxx7B8qX2skv6OAnT73flLAhjru&#10;K8u9f/X9SnFMw7D5M4RbdbdQz6KA0yj4WqqhpaBtwFXSrVvH9FGsQh1E/KOCoFS0YjhbvRVZtFnW&#10;2Kboy1CSd1BQmRdlFobIWPZ16NuHRtE0LTJ60GpF9GFWDuGtiatnMUWSaSd7kBWOSEqpcNVnJH+F&#10;A6TYarlXVUtPW6wim/bpyth8kgulDSfRwIejJrepjcQjnVlLnGSYH0Fpmh9JwKM8Ba3mQuLjpRmO&#10;vcRfNqniTVygY6A47XhgKRrEaE+bv+g6Fa1ovdXd/GH06T1tX1Ru7qh9xLEiz0BFiEvy6yU2xxBr&#10;1Z0oa/OaQx/P19zEDS+ubz9fvPnl4nq2F9/fffr5X67v3Mh45ppX9/dfvn366zbX5FgGrpnh7hlc&#10;sx5TZmdgLXk7ySlTt9wK6TilvUnX3Dqpj3+Y64FGAtP0gWzdc+dvSZ/SSqk9JqaqOqd6CoeMBFQE&#10;CE5kTCJgJ6XJSOTEajvhgVrU02G7GTwDyum6hKaTyCKDNlIMrMF4iBrU0xvGocnR+nTlghApPHiy&#10;3alJPVfUgK255QnEUy09rTZJQ9y8HzaPKulplU2E2VERXzunBX4OkyFGjW2Be01iASNIO8C8S+7V&#10;1CTYt/1/pLlHipQseYXtW73NTRItsvAE4QOnZn8jxXrgJOudG5s+aytftbYyYXCA8WyD2g3jWE6J&#10;c30CxsmeBnxkGC+P7YtrK/nWaR5JgnEbyBaMx9vMY4YFMusRpJcwcYng8egYvJDq3p13c21JcBoQ&#10;rTTjiAWzlNx9sJQhNQMdjrqx+fhLMGnTTG/2B9KglM0OuN062KFDiUmkgHaTzaEOGcc3OxTSBdgs&#10;V1UV9Cwr7sB4RHhxDz7NrDGosa3pEqgqJzb0ovHGxYVHifOI7FskiJ/LEpFkzo5dxF82l7lRPKCq&#10;EMRJchN3f8CTO1r3az5paoQnh8tkwIzta5olzU7z/bhh1cYZs183Zi/Cuy0wcTdmpySv7pGYRG+5&#10;Zkj0xiGYxKGz6D2FAb84ZmskLnozkC3MXgswj+E2oSnukbLEFh0cO3wcbaIFEr7juXLCQx/Xe/KD&#10;7K7c4/abKyPyrSTeCAg2Fj6Qk3yIs2CP1Bt1Sjji+ldBVu5OyUlXZfXBFEO7hMjixZUUWXVDymCb&#10;BjOQNaXkLdBBJhwRN04nklhLS0uqrgp6+vzRs0zBFfCopYtM7ETvoO2yNanwmVlojca+wWiQ5oD3&#10;HA7SYRZlIZE16i32En+pz7lZXM3sojTxetR2nuiXeHOS/oY+j71849IdZDpusZcFVTCl+VYO76iW&#10;nj62dspWxqp5ZslH70496YZdTbejMskevTKosWt1erzgxOaXi0PWaQ+GXK9NWfaspSleXK0Mxi91&#10;uFqYHvWuwUCg8VPr4tJVuYxaCj1tScJVchcQhKtkxIH53reCgaLoWSgwv7cCAVTq01UyYsAaiSOt&#10;zmLJ6xZLQNVwlcx3mv1iCa4ubibKLKGILyUFYIrfTrdIvtGa0heaFurFJZLOR4JE4gPZkkiqtknc&#10;MbEYso3IzjFLJfFUCBAI8zd9kM/e/s4VQMGFmEyMIYmtEAieAkxTP4A6ny5zssT24y9rVfPgTa5Q&#10;ZNUrGVKys0jkQOW3wJrugFEt9xmWIvYSwY6hccPVO8gJPk7V0tPGhtmG9CBeO6VQX9SOPTmV+Naq&#10;OzjwXSvMXmE+FHr+BJKTQdCykOn1LpJVA3LSfo7PDbr2QCjWxXJfamVIeKgvx2KFs+hNlekLC8QQ&#10;7eL1xlOYk+kPH+Xb5PXMRCMviXm+FzU3aQZ7Mzmo4jP2YQfgUc3Q0r4ig020uW1u7dj8GeZfN8yD&#10;OAHm83HeDfO2nZPhWqK3Lp4oafq0IyeYl7HhxWFeIxHMj5sXT3RUZBLPx0R3mBnjI6ZxO0qfgkgn&#10;CphfANqqKml4c1WsPsu68aQ5mFcE7/gLuCIG9oGOyqGc4CP8FUro4zZ3dPcIsCUF+235B2z1yN0j&#10;oVGaDpyE+NGyWb5fgXbRCrFMm/JS4Ncex94HS2oq5OTNPiNFtBqpN9JZnYjXpTYGMOseGFvZzbbm&#10;k5I5OOBxWWgMlqcho+31z3WS4Cwlli40tSlA2hMtdyTAn7JlxV7iL1u1upqyPmdGGoxDfCDdGXvi&#10;1PEz4lwEPC4zfdzShrPrZs+1y/2KSRkxNIENIrK4C1ND6yZgiQCkwnPOggfnxI7jnOKKOcsi1mDS&#10;JKuCnkYEVeRruGK8qqCnVWTotqXIoMb4fNeoThyL3himj6z2bIRy1fgiq3+5BkOo7RBNduNQx9bP&#10;3O1Hcbd3328/vf/+6Ta7Z3y6u7j9/OXyzxcPF+Vv/v399v1VffP55vrD1d2f/r8AAAAA//8DAFBL&#10;AwQUAAYACAAAACEAdJMhqtwAAAAFAQAADwAAAGRycy9kb3ducmV2LnhtbEyPQUvDQBCF74L/YRnB&#10;m92sbaTEbEop6qkItoL0Ns1Ok9DsbMhuk/Tfu3rRy4PhPd77Jl9NthUD9b5xrEHNEhDEpTMNVxo+&#10;968PSxA+IBtsHZOGK3lYFbc3OWbGjfxBwy5UIpawz1BDHUKXSenLmiz6meuIo3dyvcUQz76Spscx&#10;lttWPibJk7TYcFyosaNNTeV5d7Ea3kYc13P1MmzPp831sE/fv7aKtL6/m9bPIAJN4S8MP/gRHYrI&#10;dHQXNl60GuIj4VejN08XKYhjDKmFAlnk8j998Q0AAP//AwBQSwECLQAUAAYACAAAACEAtoM4kv4A&#10;AADhAQAAEwAAAAAAAAAAAAAAAAAAAAAAW0NvbnRlbnRfVHlwZXNdLnhtbFBLAQItABQABgAIAAAA&#10;IQA4/SH/1gAAAJQBAAALAAAAAAAAAAAAAAAAAC8BAABfcmVscy8ucmVsc1BLAQItABQABgAIAAAA&#10;IQB8kEL3uScAAATiAAAOAAAAAAAAAAAAAAAAAC4CAABkcnMvZTJvRG9jLnhtbFBLAQItABQABgAI&#10;AAAAIQB0kyGq3AAAAAUBAAAPAAAAAAAAAAAAAAAAABMqAABkcnMvZG93bnJldi54bWxQSwUGAAAA&#10;AAQABADzAAAAHCsAAAAA&#10;">
                <v:shape id="Shape 42" o:spid="_x0000_s1027" style="position:absolute;left:8805;top:2393;width:848;height:1900;visibility:visible;mso-wrap-style:square;v-text-anchor:top" coordsize="84811,190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tHpcQA&#10;AADbAAAADwAAAGRycy9kb3ducmV2LnhtbESPQWvCQBSE74X+h+UVvNVNxZYQXcWKBa9NS0tvz+zL&#10;Jph9G3a3JvrrXaHQ4zAz3zDL9Wg7cSIfWscKnqYZCOLK6ZaNgs+Pt8ccRIjIGjvHpOBMAdar+7sl&#10;FtoN/E6nMhqRIBwKVNDE2BdShqohi2HqeuLk1c5bjEl6I7XHIcFtJ2dZ9iIttpwWGuxp21B1LH+t&#10;AvPszfzre5fvS6rOh3yoLz+vtVKTh3GzABFpjP/hv/ZeK5jP4PYl/QC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7R6XEAAAA2wAAAA8AAAAAAAAAAAAAAAAAmAIAAGRycy9k&#10;b3ducmV2LnhtbFBLBQYAAAAABAAEAPUAAACJAwAAAAA=&#10;" path="m35332,l80925,89r3886,590l84811,19595r-4166,-608l55232,18987,26403,169443v8357,1131,17259,1410,24219,1410l84811,165279r,19576l45326,190030v-16408,,-33363,-851,-45326,-2502l35332,xe" fillcolor="black" stroked="f" strokeweight="0">
                  <v:stroke miterlimit="83231f" joinstyle="miter"/>
                  <v:path arrowok="t" textboxrect="0,0,84811,190030"/>
                </v:shape>
                <v:shape id="Shape 43" o:spid="_x0000_s1028" style="position:absolute;left:9653;top:2400;width:832;height:1842;visibility:visible;mso-wrap-style:square;v-text-anchor:top" coordsize="83160,184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cAIsQA&#10;AADbAAAADwAAAGRycy9kb3ducmV2LnhtbESPQWsCMRSE74L/ITyhF6nZqkjZGsVqi0JFWOvF2yN5&#10;7i5uXpZNquu/N4LQ4zAz3zDTeWsrcaHGl44VvA0SEMTamZJzBYff79d3ED4gG6wck4IbeZjPup0p&#10;psZdOaPLPuQiQtinqKAIoU6l9Logi37gauLonVxjMUTZ5NI0eI1wW8lhkkykxZLjQoE1LQvS5/2f&#10;VTA5DL+OXq/o57jOFrzT9Bm2faVeeu3iA0SgNvyHn+2NUTAewe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nACLEAAAA2wAAAA8AAAAAAAAAAAAAAAAAmAIAAGRycy9k&#10;b3ducmV2LnhtbFBLBQYAAAAABAAEAPUAAACJAwAAAAA=&#10;" path="m,l37517,5696c49162,9830,58547,15945,65367,23870,75641,34170,83160,51137,83160,74226v,33375,-13615,68415,-37542,88976c34772,172251,22533,178788,8487,183063l,184175,,164600r4634,-755c15719,159671,25032,153480,32817,145409,49797,128175,58407,101759,58407,75038v,-24412,-9072,-44117,-33202,-52444l,18916,,xe" fillcolor="black" stroked="f" strokeweight="0">
                  <v:stroke miterlimit="83231f" joinstyle="miter"/>
                  <v:path arrowok="t" textboxrect="0,0,83160,184175"/>
                </v:shape>
                <v:shape id="Shape 44" o:spid="_x0000_s1029" style="position:absolute;left:10676;top:2942;width:584;height:1368;visibility:visible;mso-wrap-style:square;v-text-anchor:top" coordsize="58413,136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h3o8QA&#10;AADbAAAADwAAAGRycy9kb3ducmV2LnhtbESPT2sCMRTE74V+h/AK3mrWrdWyGkWEguLFf4d6e2ye&#10;u4vJy5JEXb99UxB6HGbmN8x03lkjbuRD41jBoJ+BIC6dbrhScDx8v3+BCBFZo3FMCh4UYD57fZli&#10;od2dd3Tbx0okCIcCFdQxtoWUoazJYui7ljh5Z+ctxiR9JbXHe4JbI/MsG0mLDaeFGlta1lRe9ler&#10;IGzM6dhdvdnmm5/s8KE/x/n6pFTvrVtMQETq4n/42V5pBcMh/H1JP0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4d6PEAAAA2wAAAA8AAAAAAAAAAAAAAAAAmAIAAGRycy9k&#10;b3ducmV2LnhtbFBLBQYAAAAABAAEAPUAAACJAwAAAAA=&#10;" path="m58413,r,16918l54733,17799c40587,24811,30325,40816,26162,56656v9036,146,17586,-58,25327,-773l58413,54587r,18382l58365,72981c47635,74275,35814,74693,23368,74486v-1117,5817,-279,18339,2794,25565c31420,112320,42266,118162,56185,118162r2228,-313l58413,135853r-7232,914c15570,136767,,112320,,82551,,52099,16902,18676,43655,3868l58413,xe" fillcolor="black" stroked="f" strokeweight="0">
                  <v:stroke miterlimit="83231f" joinstyle="miter"/>
                  <v:path arrowok="t" textboxrect="0,0,58413,136767"/>
                </v:shape>
                <v:shape id="Shape 45" o:spid="_x0000_s1030" style="position:absolute;left:11260;top:4032;width:373;height:269;visibility:visible;mso-wrap-style:square;v-text-anchor:top" coordsize="37268,26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2BnsIA&#10;AADbAAAADwAAAGRycy9kb3ducmV2LnhtbESPUWsCMRCE3wv9D2EF32rOoqVcjWLFotCnqj9ge1lz&#10;R2831yTV89+bguDjMDPfMLNFz606UYiNFwPjUQGKpPK2EWfgsP94egUVE4rF1gsZuFCExfzxYYal&#10;9Wf5otMuOZUhEks0UKfUlVrHqibGOPIdSfaOPjCmLIPTNuA5w7nVz0XxohkbyQs1drSqqfrZ/bGB&#10;Y/ObwvfaXdbv6A7LzSfzfsXGDAf98g1Uoj7dw7f21hqYTOH/S/4Ben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jYGewgAAANsAAAAPAAAAAAAAAAAAAAAAAJgCAABkcnMvZG93&#10;bnJldi54bWxQSwUGAAAAAAQABAD1AAAAhwMAAAAA&#10;" path="m33928,r3340,17259c32258,20034,25651,22673,18037,24617l,26898,,8895,18664,6280c24680,4537,29756,2235,33928,xe" fillcolor="black" stroked="f" strokeweight="0">
                  <v:stroke miterlimit="83231f" joinstyle="miter"/>
                  <v:path arrowok="t" textboxrect="0,0,37268,26898"/>
                </v:shape>
                <v:shape id="Shape 46" o:spid="_x0000_s1031" style="position:absolute;left:11260;top:2903;width:545;height:769;visibility:visible;mso-wrap-style:square;v-text-anchor:top" coordsize="54515,76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cXUsUA&#10;AADbAAAADwAAAGRycy9kb3ducmV2LnhtbESP0WrCQBRE3wv+w3IFX4pu1CgSXUUqYh+KkOgHXLPX&#10;JJi9m2ZXTfv13UKhj8PMnGFWm87U4kGtqywrGI8iEMS51RUXCs6n/XABwnlkjbVlUvBFDjbr3ssK&#10;E22fnNIj84UIEHYJKii9bxIpXV6SQTeyDXHwrrY16INsC6lbfAa4qeUkiubSYMVhocSG3krKb9nd&#10;KHC73REpju0sff2cfl9u3cfxkCo16HfbJQhPnf8P/7XftYJ4Dr9fwg+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FxdSxQAAANsAAAAPAAAAAAAAAAAAAAAAAJgCAABkcnMv&#10;ZG93bnJldi54bWxQSwUGAAAAAAQABAD1AAAAigMAAAAA&#10;" path="m15018,c40608,,54515,15291,54515,34747v,17672,-9944,28797,-26111,35401l,76905,,58523,13554,55986c25162,52197,32252,45726,32252,35293r,-254c32252,24181,23933,18059,11678,18059l,20854,,3936,15018,xe" fillcolor="black" stroked="f" strokeweight="0">
                  <v:stroke miterlimit="83231f" joinstyle="miter"/>
                  <v:path arrowok="t" textboxrect="0,0,54515,76905"/>
                </v:shape>
                <v:shape id="Shape 47" o:spid="_x0000_s1032" style="position:absolute;left:11796;top:2931;width:780;height:1899;visibility:visible;mso-wrap-style:square;v-text-anchor:top" coordsize="78003,189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hAKcMA&#10;AADbAAAADwAAAGRycy9kb3ducmV2LnhtbESPQWvCQBSE70L/w/IKvelGKRpSV2mFQo81iXh9zT6T&#10;aPZtyG5j9Ne7guBxmJlvmOV6MI3oqXO1ZQXTSQSCuLC65lJBnn2PYxDOI2tsLJOCCzlYr15GS0y0&#10;PfOW+tSXIkDYJaig8r5NpHRFRQbdxLbEwTvYzqAPsiul7vAc4KaRsyiaS4M1h4UKW9pUVJzSf6Og&#10;z2P7t0/j9vc6peMus9nui49Kvb0Onx8gPA3+GX60f7SC9wXcv4QfIF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hAKcMAAADbAAAADwAAAAAAAAAAAAAAAACYAgAAZHJzL2Rv&#10;d25yZXYueG1sUEsFBgAAAAAEAAQA9QAAAIgDAAAAAA==&#10;" path="m34480,l55626,,52007,25578r558,c58547,16675,65986,9585,74259,4721l78003,3669r,16729l64389,31405c55629,41281,48260,55886,44780,74803r-6959,37554c43955,117081,52565,119850,63691,119850r14312,-4299l78003,134325r-14579,3597c49238,137922,39764,134861,34480,131801r-546,l23089,189941,,189941,26988,48095c30048,31966,32817,13640,34480,xe" fillcolor="black" stroked="f" strokeweight="0">
                  <v:stroke miterlimit="83231f" joinstyle="miter"/>
                  <v:path arrowok="t" textboxrect="0,0,78003,189941"/>
                </v:shape>
                <v:shape id="Shape 48" o:spid="_x0000_s1033" style="position:absolute;left:12576;top:2903;width:641;height:1371;visibility:visible;mso-wrap-style:square;v-text-anchor:top" coordsize="64122,137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bEEsEA&#10;AADbAAAADwAAAGRycy9kb3ducmV2LnhtbERPTWvCQBC9F/oflin0UnRTkVCiq4hS6UWpVjwP2TEJ&#10;Zmdjdoyxv757EHp8vO/pvHe16qgNlWcD78MEFHHubcWFgcPP5+ADVBBki7VnMnCnAPPZ89MUM+tv&#10;vKNuL4WKIRwyNFCKNJnWIS/JYRj6hjhyJ986lAjbQtsWbzHc1XqUJKl2WHFsKLGhZUn5eX91Bqys&#10;juf15XdVb1JJEz3evnXfV2NeX/rFBJRQL//ih/vLGhjHsfFL/AF6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mWxBLBAAAA2wAAAA8AAAAAAAAAAAAAAAAAmAIAAGRycy9kb3du&#10;cmV2LnhtbFBLBQYAAAAABAAEAPUAAACGAwAAAAA=&#10;" path="m22949,c51867,,64122,23914,64122,48666v,35662,-19088,69602,-47518,84343l,137106,,118332r6755,-2029c26267,104249,40183,76829,40183,50330v,-14186,-6109,-31166,-25845,-31166c9817,19164,5019,20451,256,22972l,23179,,6450,22949,xe" fillcolor="black" stroked="f" strokeweight="0">
                  <v:stroke miterlimit="83231f" joinstyle="miter"/>
                  <v:path arrowok="t" textboxrect="0,0,64122,137106"/>
                </v:shape>
                <v:shape id="Shape 49" o:spid="_x0000_s1034" style="position:absolute;left:13404;top:2966;width:636;height:1344;visibility:visible;mso-wrap-style:square;v-text-anchor:top" coordsize="63551,13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8OvcQA&#10;AADbAAAADwAAAGRycy9kb3ducmV2LnhtbESPW2sCMRSE3wv9D+EIfatZS/GyGqUKQl+UegFfj5tj&#10;sro5WTaprv++KQg+DjPzDTOZta4SV2pC6VlBr5uBIC68Ltko2O+W70MQISJrrDyTgjsFmE1fXyaY&#10;a3/jDV230YgE4ZCjAhtjnUsZCksOQ9fXxMk7+cZhTLIxUjd4S3BXyY8s60uHJacFizUtLBWX7a9T&#10;sOof5mZu6TxY/hztZnVfL8xprdRbp/0ag4jUxmf40f7WCj5H8P8l/QA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Dr3EAAAA2wAAAA8AAAAAAAAAAAAAAAAAmAIAAGRycy9k&#10;b3ducmV2LnhtbFBLBQYAAAAABAAEAPUAAACJAwAAAAA=&#10;" path="m63551,r,18068l62747,18272c40030,30198,23914,57568,23914,85724v,15036,5283,29781,22796,29781c51581,115505,56659,113939,61637,111030r1914,-1675l63551,127349r-10819,5086c48096,133784,43386,134390,38658,134390,14732,134390,,115505,,89902,,54650,19395,18155,53739,2111l63551,xe" fillcolor="black" stroked="f" strokeweight="0">
                  <v:stroke miterlimit="83231f" joinstyle="miter"/>
                  <v:path arrowok="t" textboxrect="0,0,63551,134390"/>
                </v:shape>
                <v:shape id="Shape 50" o:spid="_x0000_s1035" style="position:absolute;left:14040;top:2903;width:655;height:1376;visibility:visible;mso-wrap-style:square;v-text-anchor:top" coordsize="65481,137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2y48EA&#10;AADbAAAADwAAAGRycy9kb3ducmV2LnhtbERPy2rCQBTdC/2H4Ra6ETMx0CDRUVJBKHWlfaxvMrdJ&#10;MHMnzIwx/XtnUXB5OO/NbjK9GMn5zrKCZZKCIK6t7rhR8PV5WKxA+ICssbdMCv7Iw277NNtgoe2N&#10;TzSeQyNiCPsCFbQhDIWUvm7JoE/sQBy5X+sMhghdI7XDWww3vczSNJcGO44NLQ60b6m+nK9GwbHK&#10;MZTzn7dDeVllH9++yvfWKfXyPJVrEIGm8BD/u9+1gte4Pn6JP0B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tsuPBAAAA2wAAAA8AAAAAAAAAAAAAAAAAmAIAAGRycy9kb3du&#10;cmV2LnhtbFBLBQYAAAAABAAEAPUAAACGAwAAAAA=&#10;" path="m29349,c42139,,56324,2222,65481,5016l51841,75374v-4419,23343,-6096,47257,-5550,62269l24879,137643v,-8040,1422,-20841,3061,-34735l27381,102908c20015,116954,11674,126403,2811,132340l,133662,,115668,12409,104808c21346,94062,28645,78835,31839,60909l39637,20295c36284,19177,31572,18351,23762,18351l,24382,,6313,29349,xe" fillcolor="black" stroked="f" strokeweight="0">
                  <v:stroke miterlimit="83231f" joinstyle="miter"/>
                  <v:path arrowok="t" textboxrect="0,0,65481,137643"/>
                </v:shape>
                <v:shape id="Shape 51" o:spid="_x0000_s1036" style="position:absolute;left:14845;top:2903;width:884;height:1376;visibility:visible;mso-wrap-style:square;v-text-anchor:top" coordsize="88430,137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49JsQA&#10;AADbAAAADwAAAGRycy9kb3ducmV2LnhtbESPT2vCQBTE70K/w/IK3swmLUqTuooIhV48+IfS4yP7&#10;mg1m36bZNYnf3hUEj8PM/IZZrkfbiJ46XztWkCUpCOLS6ZorBafj1+wDhA/IGhvHpOBKHtarl8kS&#10;C+0G3lN/CJWIEPYFKjAhtIWUvjRk0SeuJY7en+sshii7SuoOhwi3jXxL04W0WHNcMNjS1lB5Plys&#10;gnGoUjpn/U9+2dX77P0//zV5rtT0ddx8ggg0hmf40f7WCuYZ3L/EH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OPSbEAAAA2wAAAA8AAAAAAAAAAAAAAAAAmAIAAGRycy9k&#10;b3ducmV2LnhtbFBLBQYAAAAABAAEAPUAAACJAwAAAAA=&#10;" path="m81750,v2235,,4737,279,6680,546l83985,23368v-1664,-279,-3886,-572,-6401,-572c57861,22796,40043,46990,34201,78143l23076,137643,,137643,16408,50889c19761,33376,21692,15570,23076,3048r20320,c42558,12510,41453,21692,39776,32245r826,c49492,13907,63691,,81750,xe" fillcolor="black" stroked="f" strokeweight="0">
                  <v:stroke miterlimit="83231f" joinstyle="miter"/>
                  <v:path arrowok="t" textboxrect="0,0,88430,137643"/>
                </v:shape>
                <v:shape id="Shape 52" o:spid="_x0000_s1037" style="position:absolute;left:16707;top:2903;width:2024;height:1376;visibility:visible;mso-wrap-style:square;v-text-anchor:top" coordsize="202451,137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18QA&#10;AADbAAAADwAAAGRycy9kb3ducmV2LnhtbESPQWsCMRSE70L/Q3iF3jRbsSJbo5SCIJaKrqXQ2+vm&#10;uVlMXpZNdLf/vhEEj8PMfMPMl72z4kJtqD0reB5lIIhLr2uuFHwdVsMZiBCRNVrPpOCPAiwXD4M5&#10;5tp3vKdLESuRIBxyVGBibHIpQ2nIYRj5hjh5R986jEm2ldQtdgnurBxn2VQ6rDktGGzo3VB5Ks5O&#10;wcfv1nZmctbG2d3x9Lnhn+yblXp67N9eQUTq4z18a6+1gpcxXL+kHyA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a8dfEAAAA2wAAAA8AAAAAAAAAAAAAAAAAmAIAAGRycy9k&#10;b3ducmV2LnhtbFBLBQYAAAAABAAEAPUAAACJAwAAAAA=&#10;" path="m89002,v20573,,30302,13068,31419,30035c132372,10554,149619,279,169634,v15583,,32817,10008,32817,35293c202451,41440,201625,50610,200254,58115r-15037,79528l162700,137643,177152,60071v1118,-5004,1943,-11951,1943,-17526c179095,28372,173812,19177,158801,19177v-16701,,-36716,19469,-42279,49517l103734,137643r-22251,l96520,58674v1092,-6121,1651,-11100,1651,-16408c98171,30886,95110,19177,78143,19177v-16967,,-37821,22263,-43091,50927l22517,137643,,137643,18085,42266c20866,27254,22809,14173,24193,3048r20295,l40894,28372r826,c54229,9449,71184,,89002,xe" fillcolor="black" stroked="f" strokeweight="0">
                  <v:stroke miterlimit="83231f" joinstyle="miter"/>
                  <v:path arrowok="t" textboxrect="0,0,202451,137643"/>
                </v:shape>
                <v:shape id="Shape 53" o:spid="_x0000_s1038" style="position:absolute;left:18968;top:2942;width:584;height:1368;visibility:visible;mso-wrap-style:square;v-text-anchor:top" coordsize="58426,1367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tWIcUA&#10;AADbAAAADwAAAGRycy9kb3ducmV2LnhtbESPQUvDQBSE70L/w/KE3uwmFqWk3QSpaFWw0Oqhx2f2&#10;mQ3Nvg272yb9964geBxm5htmVY22E2fyoXWsIJ9lIIhrp1tuFHx+PN0sQISIrLFzTAouFKAqJ1cr&#10;LLQbeEfnfWxEgnAoUIGJsS+kDLUhi2HmeuLkfTtvMSbpG6k9DgluO3mbZffSYstpwWBPa0P1cX+y&#10;Cl7fvh7zra83Zv0+2t3zxQ0xPyg1vR4fliAijfE//Nd+0Qru5vD7Jf0AWf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1YhxQAAANsAAAAPAAAAAAAAAAAAAAAAAJgCAABkcnMv&#10;ZG93bnJldi54bWxQSwUGAAAAAAQABAD1AAAAigMAAAAA&#10;" path="m58426,r,16920l54744,17801c40594,24813,30325,40817,26162,56657v9039,146,17592,-58,25336,-772l58426,54589r,18377l58357,72982c47627,74277,35804,74694,23355,74488v-1104,5817,-266,18339,2807,25565c31445,112321,42291,118163,56185,118163r2241,-314l58426,135854r-7232,915c15583,136769,,112321,,82553,,52101,16895,18678,43655,3870l58426,xe" fillcolor="black" stroked="f" strokeweight="0">
                  <v:stroke miterlimit="83231f" joinstyle="miter"/>
                  <v:path arrowok="t" textboxrect="0,0,58426,136769"/>
                </v:shape>
                <v:shape id="Shape 54" o:spid="_x0000_s1039" style="position:absolute;left:19552;top:4032;width:372;height:269;visibility:visible;mso-wrap-style:square;v-text-anchor:top" coordsize="37243,26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A3bMQA&#10;AADbAAAADwAAAGRycy9kb3ducmV2LnhtbESPT2vCQBTE7wW/w/KE3nTT1JaauopEtBG81Hrp7ZF9&#10;TYLZtyG75s+37xaEHoeZ+Q2z2gymFh21rrKs4GkegSDOra64UHD52s/eQDiPrLG2TApGcrBZTx5W&#10;mGjb8yd1Z1+IAGGXoILS+yaR0uUlGXRz2xAH78e2Bn2QbSF1i32Am1rGUfQqDVYcFkpsKC0pv55v&#10;RsHHMj19o5OVzq5jsesOHB+zZ6Uep8P2HYSnwf+H7+1MK3hZwN+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wN2zEAAAA2wAAAA8AAAAAAAAAAAAAAAAAmAIAAGRycy9k&#10;b3ducmV2LnhtbFBLBQYAAAAABAAEAPUAAACJAwAAAAA=&#10;" path="m33916,r3327,17259c32240,20034,25636,22673,18025,24617l,26898,,8893,18652,6280c24667,4537,29744,2235,33916,xe" fillcolor="black" stroked="f" strokeweight="0">
                  <v:stroke miterlimit="83231f" joinstyle="miter"/>
                  <v:path arrowok="t" textboxrect="0,0,37243,26898"/>
                </v:shape>
                <v:shape id="Shape 55" o:spid="_x0000_s1040" style="position:absolute;left:19552;top:2903;width:545;height:769;visibility:visible;mso-wrap-style:square;v-text-anchor:top" coordsize="54490,76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ooHMEA&#10;AADbAAAADwAAAGRycy9kb3ducmV2LnhtbESPQWvCQBSE70L/w/IK3nRjISIxG7GlYq9GEY+P7GsS&#10;zL4Nu1uN+fVdodDjMDPfMPlmMJ24kfOtZQWLeQKCuLK65VrB6bibrUD4gKyxs0wKHuRhU7xMcsy0&#10;vfOBbmWoRYSwz1BBE0KfSemrhgz6ue2Jo/dtncEQpauldniPcNPJtyRZSoMtx4UGe/poqLqWP0bB&#10;+eRdyZfrwm8R7Ti+My4/90pNX4ftGkSgIfyH/9pfWkGawvNL/AGy+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Z6KBzBAAAA2wAAAA8AAAAAAAAAAAAAAAAAmAIAAGRycy9kb3du&#10;cmV2LnhtbFBLBQYAAAAABAAEAPUAAACGAwAAAAA=&#10;" path="m15018,c40596,,54490,15291,54490,34747v,17672,-9941,28797,-26106,35401l,76900,,58523,13559,55986c25172,52197,32265,45726,32265,35293r,-254c32265,24181,23895,18059,11678,18059l,20854,,3934,15018,xe" fillcolor="black" stroked="f" strokeweight="0">
                  <v:stroke miterlimit="83231f" joinstyle="miter"/>
                  <v:path arrowok="t" textboxrect="0,0,54490,76900"/>
                </v:shape>
                <v:shape id="Shape 56" o:spid="_x0000_s1041" style="position:absolute;left:20216;top:2903;width:1260;height:1376;visibility:visible;mso-wrap-style:square;v-text-anchor:top" coordsize="125997,137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VqO8UA&#10;AADbAAAADwAAAGRycy9kb3ducmV2LnhtbESPT2sCMRTE74V+h/AKvdVsLYqsRimC0PZQcP2Dx+fm&#10;ubt28xKS1F2/vREKPQ4z8xtmtuhNKy7kQ2NZwesgA0FcWt1wpWC7Wb1MQISIrLG1TAquFGAxf3yY&#10;Ya5tx2u6FLESCcIhRwV1jC6XMpQ1GQwD64iTd7LeYEzSV1J77BLctHKYZWNpsOG0UKOjZU3lT/Fr&#10;FOxWhT98nr/fvpbDo3PWVDzad0o9P/XvUxCR+vgf/mt/aAWjMdy/p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FWo7xQAAANsAAAAPAAAAAAAAAAAAAAAAAJgCAABkcnMv&#10;ZG93bnJldi54bWxQSwUGAAAAAAQABAD1AAAAigMAAAAA&#10;" path="m92063,v15849,,33934,9182,33934,37262c125997,43396,124879,52007,123482,58966r-15011,78677l85661,137643,100406,59792v838,-5004,1664,-11392,1664,-17247c102070,29210,96786,19177,80937,19177v-16421,,-39764,19748,-45885,53137l22822,137643,,137643,17805,42266c20866,27254,22822,14173,24206,3048r20879,l41453,29464r558,c54242,10554,72301,,92063,xe" fillcolor="black" stroked="f" strokeweight="0">
                  <v:stroke miterlimit="83231f" joinstyle="miter"/>
                  <v:path arrowok="t" textboxrect="0,0,125997,137643"/>
                </v:shape>
                <v:shape id="Shape 57" o:spid="_x0000_s1042" style="position:absolute;left:15881;top:2467;width:776;height:1843;visibility:visible;mso-wrap-style:square;v-text-anchor:top" coordsize="77572,184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VQRMQA&#10;AADbAAAADwAAAGRycy9kb3ducmV2LnhtbESPQWsCMRSE74X+h/AEbzWroJXVKKWotIceqpZen5vX&#10;3cXNS0iim/bXN4WCx2FmvmGW62Q6cSUfWssKxqMCBHFldcu1guNh+zAHESKyxs4yKfimAOvV/d0S&#10;S217fqfrPtYiQziUqKCJ0ZVShqohg2FkHXH2vqw3GLP0tdQe+ww3nZwUxUwabDkvNOjouaHqvL8Y&#10;BTun+fTT+9TO3OXtM72e7Ue/UWo4SE8LEJFSvIX/2y9awfQR/r7k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VUETEAAAA2wAAAA8AAAAAAAAAAAAAAAAAmAIAAGRycy9k&#10;b3ducmV2LnhtbFBLBQYAAAAABAAEAPUAAACJAwAAAAA=&#10;" path="m54864,l45326,46647r32246,l73965,64732r-32271,l29464,130365v-1664,7506,-2768,14453,-2768,21413c26696,159829,30569,164833,39497,164833v4153,,7760,-266,10846,-1079l49225,181801v-4178,1676,-11125,2527,-17818,2527c11113,184328,3048,172085,3048,158166v,-7773,1118,-15570,3061,-25299l19177,64732,,64732,3315,46647r19189,l30671,7506,54864,xe" fillcolor="black" stroked="f" strokeweight="0">
                  <v:stroke miterlimit="83231f" joinstyle="miter"/>
                  <v:path arrowok="t" textboxrect="0,0,77572,184328"/>
                </v:shape>
                <v:shape id="Shape 58" o:spid="_x0000_s1043" style="position:absolute;left:21738;top:2467;width:775;height:1843;visibility:visible;mso-wrap-style:square;v-text-anchor:top" coordsize="77521,184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WdO8IA&#10;AADbAAAADwAAAGRycy9kb3ducmV2LnhtbERPy2oCMRTdC/5DuII7zai0lOlEEUFaKLQd66a7O5M7&#10;D5zcDEnUqV9vFgWXh/PONoPpxIWcby0rWMwTEMSl1S3XCo4/+9kLCB+QNXaWScEfedisx6MMU22v&#10;nNPlEGoRQ9inqKAJoU+l9GVDBv3c9sSRq6wzGCJ0tdQOrzHcdHKZJM/SYMuxocGedg2Vp8PZKFi9&#10;3QpXfdOvPX/mlBcfX8eikEpNJ8P2FUSgITzE/+53reApjo1f4g+Q6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RZ07wgAAANsAAAAPAAAAAAAAAAAAAAAAAJgCAABkcnMvZG93&#10;bnJldi54bWxQSwUGAAAAAAQABAD1AAAAhwMAAAAA&#10;" path="m54864,l45339,46647r32182,l77521,46965,73978,64732r-32258,l29476,130366v-1675,7505,-2781,14452,-2781,21412c26695,159830,30582,164833,39510,164833v4166,,7759,-266,10846,-1079l49238,181801v-4191,1676,-11125,2527,-17818,2527c11126,184328,3048,172085,3048,158166v,-7773,1130,-15570,3061,-25299l19190,64732,,64732,3328,46647r19189,l30683,7506,54864,xe" fillcolor="black" stroked="f" strokeweight="0">
                  <v:stroke miterlimit="83231f" joinstyle="miter"/>
                  <v:path arrowok="t" textboxrect="0,0,77521,184328"/>
                </v:shape>
                <v:shape id="Shape 59" o:spid="_x0000_s1044" style="position:absolute;left:8399;top:5802;width:634;height:1381;visibility:visible;mso-wrap-style:square;v-text-anchor:top" coordsize="63405,138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Gzk8UA&#10;AADbAAAADwAAAGRycy9kb3ducmV2LnhtbESP3WrCQBSE7wu+w3IE78zG1oqmrtIqLVVo8a/3h+wx&#10;iWbPhuxq0rd3C0Ivh5n5hpnOW1OKK9WusKxgEMUgiFOrC84UHPbv/TEI55E1lpZJwS85mM86D1NM&#10;tG14S9edz0SAsEtQQe59lUjp0pwMushWxME72tqgD7LOpK6xCXBTysc4HkmDBYeFHCta5JSedxej&#10;4GfLq8X6e5k1cpV+nJ6Gk7dm86VUr9u+voDw1Pr/8L39qRU8T+DvS/gBcn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IbOTxQAAANsAAAAPAAAAAAAAAAAAAAAAAJgCAABkcnMv&#10;ZG93bnJldi54bWxQSwUGAAAAAAQABAD1AAAAigMAAAAA&#10;" path="m63405,r,18279l52047,21732c34436,33112,23635,58766,23635,81911v,21984,12243,37834,31445,37834l55359,119745r8046,-2532l63405,135551r-10560,2545l52578,138096c18910,138096,,113064,,82737,,49380,17366,18045,44465,4463l63405,xe" fillcolor="black" stroked="f" strokeweight="0">
                  <v:stroke miterlimit="83231f" joinstyle="miter"/>
                  <v:path arrowok="t" textboxrect="0,0,63405,138096"/>
                </v:shape>
                <v:shape id="Shape 60" o:spid="_x0000_s1045" style="position:absolute;left:9033;top:5776;width:640;height:1381;visibility:visible;mso-wrap-style:square;v-text-anchor:top" coordsize="63976,138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PX3sEA&#10;AADbAAAADwAAAGRycy9kb3ducmV2LnhtbERPyWrDMBC9F/IPYgK91XJ9CKljOaSBlPYSqJP2PLHG&#10;C7FGxlK9/H11KPT4eHu2n00nRhpca1nBcxSDIC6tbrlWcL2cnrYgnEfW2FkmBQs52OerhwxTbSf+&#10;pLHwtQgh7FJU0Hjfp1K6siGDLrI9ceAqOxj0AQ611ANOIdx0MonjjTTYcmhosKdjQ+W9+DEK7gcf&#10;fy0J3pY3/Bi/X6rXJDnPSj2u58MOhKfZ/4v/3O9awSasD1/CD5D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j197BAAAA2wAAAA8AAAAAAAAAAAAAAAAAmAIAAGRycy9kb3du&#10;cmV2LnhtbFBLBQYAAAAABAAEAPUAAACGAwAAAAA=&#10;" path="m11119,c47568,,63976,27521,63976,55893v,31280,-16580,63353,-43880,77434l,138171,,119833r10924,-3438c28204,105061,39770,79448,39770,55893,39770,40310,32557,18351,8376,18351l,20899,,2620,11119,xe" fillcolor="black" stroked="f" strokeweight="0">
                  <v:stroke miterlimit="83231f" joinstyle="miter"/>
                  <v:path arrowok="t" textboxrect="0,0,63976,138171"/>
                </v:shape>
                <v:shape id="Shape 61" o:spid="_x0000_s1046" style="position:absolute;left:9868;top:5147;width:992;height:2005;visibility:visible;mso-wrap-style:square;v-text-anchor:top" coordsize="99263,200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Ky8UA&#10;AADbAAAADwAAAGRycy9kb3ducmV2LnhtbESPQWvCQBCF70L/wzKF3nSjiNiYjZSCrTdRA21vY3aa&#10;hGZn091Vo7++WxA8Pt68783Llr1pxYmcbywrGI8SEMSl1Q1XCor9ajgH4QOyxtYyKbiQh2X+MMgw&#10;1fbMWzrtQiUihH2KCuoQulRKX9Zk0I9sRxy9b+sMhihdJbXDc4SbVk6SZCYNNhwbauzotabyZ3c0&#10;8Y3n92K7+XTHX3n9apK3w7T46KdKPT32LwsQgfpwP76l11rBbAz/WyIAZ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9MrLxQAAANsAAAAPAAAAAAAAAAAAAAAAAJgCAABkcnMv&#10;ZG93bnJldi54bWxQSwUGAAAAAAQABAD1AAAAigMAAAAA&#10;" path="m80658,v9449,,15303,1651,18605,3581l94285,21946c90678,20295,85941,19456,80658,19456v-18365,,-27267,17806,-31153,40056l48400,65875r30010,l74828,83972r-29768,l23063,200508,,200508,21971,83972r-17805,l7506,65875r18085,l26708,58674c30023,40030,36728,22771,48666,11925,57277,4140,68974,,80658,xe" fillcolor="black" stroked="f" strokeweight="0">
                  <v:stroke miterlimit="83231f" joinstyle="miter"/>
                  <v:path arrowok="t" textboxrect="0,0,99263,200508"/>
                </v:shape>
                <v:shape id="Shape 62" o:spid="_x0000_s1047" style="position:absolute;left:11373;top:5178;width:1699;height:1974;visibility:visible;mso-wrap-style:square;v-text-anchor:top" coordsize="169837,197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mrQcMA&#10;AADbAAAADwAAAGRycy9kb3ducmV2LnhtbESPQYvCMBSE78L+h/AW9iKa6kGlGkVE2YW9aPXi7dG8&#10;NsXmpTRZbf/9RhA8DjPzDbPadLYWd2p95VjBZJyAIM6drrhUcDkfRgsQPiBrrB2Tgp48bNYfgxWm&#10;2j34RPcslCJC2KeowITQpFL63JBFP3YNcfQK11oMUbal1C0+ItzWcpokM2mx4rhgsKGdofyW/VkF&#10;xaHc9e48198mv+2Pw/6Kv0Wj1Ndnt12CCNSFd/jV/tEKZlN4fok/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mrQcMAAADbAAAADwAAAAAAAAAAAAAAAACYAgAAZHJzL2Rv&#10;d25yZXYueG1sUEsFBgAAAAAEAAQA9QAAAIgDAAAAAA==&#10;" path="m37452,l60541,,44298,84303r86207,l146761,r23076,l132372,197460r-23076,l126352,104585r-85966,l23089,197460,,197460,37452,xe" fillcolor="black" stroked="f" strokeweight="0">
                  <v:stroke miterlimit="83231f" joinstyle="miter"/>
                  <v:path arrowok="t" textboxrect="0,0,169837,197460"/>
                </v:shape>
                <v:shape id="Shape 63" o:spid="_x0000_s1048" style="position:absolute;left:13105;top:5815;width:584;height:1368;visibility:visible;mso-wrap-style:square;v-text-anchor:top" coordsize="58414,136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zjDsQA&#10;AADbAAAADwAAAGRycy9kb3ducmV2LnhtbESPzWrDMBCE74G+g9hCbonshBrjRjFtSWkOucQNPW+t&#10;9Q+1VkZSE/fto0Igx2FmvmE25WQGcSbne8sK0mUCgri2uudWwenzfZGD8AFZ42CZFPyRh3L7MNtg&#10;oe2Fj3SuQisihH2BCroQxkJKX3dk0C/tSBy9xjqDIUrXSu3wEuFmkKskyaTBnuNChyO9dVT/VL9G&#10;QT20u6dT8/2RZ41MXfV6+OIkV2r+OL08gwg0hXv41t5rBdka/r/EH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84w7EAAAA2wAAAA8AAAAAAAAAAAAAAAAAmAIAAGRycy9k&#10;b3ducmV2LnhtbFBLBQYAAAAABAAEAPUAAACJAwAAAAA=&#10;" path="m58414,r,16937l54742,17815c40590,24827,30315,40832,26162,56672v9036,140,17586,-68,25327,-785l58414,54590r,18378l58370,72979c47639,74276,35817,74696,23368,74490v-1092,5804,-279,18339,2794,25565c31420,112285,42266,118140,56198,118140r2216,-310l58414,135867r-7233,917c15596,136784,,112285,,82529,,52087,16902,18673,43650,3869l58414,xe" fillcolor="black" stroked="f" strokeweight="0">
                  <v:stroke miterlimit="83231f" joinstyle="miter"/>
                  <v:path arrowok="t" textboxrect="0,0,58414,136784"/>
                </v:shape>
                <v:shape id="Shape 64" o:spid="_x0000_s1049" style="position:absolute;left:13689;top:6905;width:373;height:269;visibility:visible;mso-wrap-style:square;v-text-anchor:top" coordsize="37268,26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l2O8QA&#10;AADbAAAADwAAAGRycy9kb3ducmV2LnhtbESPQWvCQBSE7wX/w/KE3upGEWmjq0ip0ksFYxW9PbLP&#10;JJh9G7Kvmv77rlDwOMzMN8xs0blaXakNlWcDw0ECijj3tuLCwPdu9fIKKgiyxdozGfilAIt572mG&#10;qfU33tI1k0JFCIcUDZQiTap1yEtyGAa+IY7e2bcOJcq20LbFW4S7Wo+SZKIdVhwXSmzovaT8kv04&#10;A8fLplmPP942IqPqsNwX2fn0lRnz3O+WU1BCnTzC/+1Pa2AyhvuX+AP0/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djvEAAAA2wAAAA8AAAAAAAAAAAAAAAAAmAIAAGRycy9k&#10;b3ducmV2LnhtbFBLBQYAAAAABAAEAPUAAACJAwAAAAA=&#10;" path="m33941,r3327,17234c32258,20015,25650,22660,18037,24609l,26896,,8860,18677,6252c24692,4515,29769,2222,33941,xe" fillcolor="black" stroked="f" strokeweight="0">
                  <v:stroke miterlimit="83231f" joinstyle="miter"/>
                  <v:path arrowok="t" textboxrect="0,0,37268,26896"/>
                </v:shape>
                <v:shape id="Shape 65" o:spid="_x0000_s1050" style="position:absolute;left:13689;top:5776;width:545;height:769;visibility:visible;mso-wrap-style:square;v-text-anchor:top" coordsize="54515,769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HMlsUA&#10;AADbAAAADwAAAGRycy9kb3ducmV2LnhtbESPQWvCQBSE7wX/w/IKvdVNA4qkbkIUCiK9NLWF3h7Z&#10;ZxLcfZtmV43++q4g9DjMzDfMshitEScafOdYwcs0AUFcO91xo2D3+fa8AOEDskbjmBRcyEORTx6W&#10;mGl35g86VaEREcI+QwVtCH0mpa9bsuinrieO3t4NFkOUQyP1gOcIt0amSTKXFjuOCy32tG6pPlRH&#10;q6DyX+mPMav0e4vvi61flcffa6nU0+NYvoIINIb/8L290QrmM7h9iT9A5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4cyWxQAAANsAAAAPAAAAAAAAAAAAAAAAAJgCAABkcnMv&#10;ZG93bnJldi54bWxQSwUGAAAAAAQABAD1AAAAigMAAAAA&#10;" path="m15005,c40608,,54515,15291,54515,34735v,17659,-9941,28787,-26107,35398l,76901,,58522,13554,55983c25162,52194,32252,45726,32252,35293r,-266c32252,24168,23920,18072,11690,18072l,20869,,3933,15005,xe" fillcolor="black" stroked="f" strokeweight="0">
                  <v:stroke miterlimit="83231f" joinstyle="miter"/>
                  <v:path arrowok="t" textboxrect="0,0,54515,76901"/>
                </v:shape>
                <v:shape id="Shape 66" o:spid="_x0000_s1051" style="position:absolute;left:14362;top:5839;width:635;height:1344;visibility:visible;mso-wrap-style:square;v-text-anchor:top" coordsize="63564,134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xuqsEA&#10;AADbAAAADwAAAGRycy9kb3ducmV2LnhtbESPzarCMBSE9xd8h3AEd9dUwaLVKCKKd+PCH3B7aI5t&#10;sTkpSdTq098IgsthZr5hZovW1OJOzleWFQz6CQji3OqKCwWn4+Z3DMIHZI21ZVLwJA+Leednhpm2&#10;D97T/RAKESHsM1RQhtBkUvq8JIO+bxvi6F2sMxiidIXUDh8Rbmo5TJJUGqw4LpTY0Kqk/Hq4GQWo&#10;8+XIvazG7XaY7NfFZDc+a6V63XY5BRGoDd/wp/2nFaQpvL/EHyD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sbqrBAAAA2wAAAA8AAAAAAAAAAAAAAAAAmAIAAGRycy9kb3du&#10;cmV2LnhtbFBLBQYAAAAABAAEAPUAAACGAwAAAAA=&#10;" path="m63564,r,18063l62778,18262c40056,30191,23939,57569,23939,85725v,15024,5284,29756,22797,29756c51603,115481,56679,113916,61655,111009r1909,-1670l63564,127356r-10813,5089c48114,133796,43402,134404,38671,134404,14757,134404,,115481,,89903,,54641,19409,18151,53755,2110l63564,xe" fillcolor="black" stroked="f" strokeweight="0">
                  <v:stroke miterlimit="83231f" joinstyle="miter"/>
                  <v:path arrowok="t" textboxrect="0,0,63564,134404"/>
                </v:shape>
                <v:shape id="Shape 67" o:spid="_x0000_s1052" style="position:absolute;left:14997;top:5776;width:655;height:1376;visibility:visible;mso-wrap-style:square;v-text-anchor:top" coordsize="65494,1376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0U88QA&#10;AADbAAAADwAAAGRycy9kb3ducmV2LnhtbESPzWrDMBCE74W8g9hCb43cHJziRgkmIVDooc0fNLfF&#10;2lgm1spIqu2+fRUI9DjMzjc7i9VoW9GTD41jBS/TDARx5XTDtYLjYfv8CiJEZI2tY1LwSwFWy8nD&#10;AgvtBt5Rv4+1SBAOBSowMXaFlKEyZDFMXUecvIvzFmOSvpba45DgtpWzLMulxYZTg8GO1oaq6/7H&#10;pjf67ffMlx+bZjif6Mt95p0pUamnx7F8AxFpjP/H9/S7VpDP4bYlAU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dFPPEAAAA2wAAAA8AAAAAAAAAAAAAAAAAmAIAAGRycy9k&#10;b3ducmV2LnhtbFBLBQYAAAAABAAEAPUAAACJAwAAAAA=&#10;" path="m29349,c42139,,56337,2210,65494,4991l51867,75349v-4445,23355,-6109,47282,-5563,62306l24892,137655v,-8077,1397,-20866,3048,-34747l27394,102908c20021,116948,11681,126400,2818,132342l,133668,,115651,12411,104791c21345,94047,28645,78816,31839,60871l39624,20295c36297,19177,31572,18339,23787,18339l,24376,,6312,29349,xe" fillcolor="black" stroked="f" strokeweight="0">
                  <v:stroke miterlimit="83231f" joinstyle="miter"/>
                  <v:path arrowok="t" textboxrect="0,0,65494,137655"/>
                </v:shape>
                <v:shape id="Shape 68" o:spid="_x0000_s1053" style="position:absolute;left:15788;top:5178;width:606;height:1974;visibility:visible;mso-wrap-style:square;v-text-anchor:top" coordsize="60617,197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9Xxb8A&#10;AADbAAAADwAAAGRycy9kb3ducmV2LnhtbERPy4rCMBTdD/gP4QruxtSijlSj+EAQhIFRcX1prn3Y&#10;3JQm2vr3ZiHM8nDei1VnKvGkxhWWFYyGEQji1OqCMwWX8/57BsJ5ZI2VZVLwIgerZe9rgYm2Lf/R&#10;8+QzEULYJagg975OpHRpTgbd0NbEgbvZxqAPsMmkbrAN4aaScRRNpcGCQ0OONW1zSu+nh1Ew7vRv&#10;WR93ZTuu4snmruOi/LkqNeh36zkIT53/F3/cB61gGsaGL+EHyO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1fFvwAAANsAAAAPAAAAAAAAAAAAAAAAAJgCAABkcnMvZG93bnJl&#10;di54bWxQSwUGAAAAAAQABAD1AAAAhAMAAAAA&#10;" path="m37541,l60617,,23076,197460,,197460,37541,xe" fillcolor="black" stroked="f" strokeweight="0">
                  <v:stroke miterlimit="83231f" joinstyle="miter"/>
                  <v:path arrowok="t" textboxrect="0,0,60617,197460"/>
                </v:shape>
                <v:shape id="Shape 69" o:spid="_x0000_s1054" style="position:absolute;left:16514;top:5340;width:776;height:1843;visibility:visible;mso-wrap-style:square;v-text-anchor:top" coordsize="77584,184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P/IcQA&#10;AADbAAAADwAAAGRycy9kb3ducmV2LnhtbESPQWvCQBCF70L/wzKF3symHoJGVxGpEHoRo1B6G7Jj&#10;NpqdDdmtpv31XUHw+HjzvjdvsRpsK67U+8axgvckBUFcOd1wreB42I6nIHxA1tg6JgW/5GG1fBkt&#10;MNfuxnu6lqEWEcI+RwUmhC6X0leGLPrEdcTRO7neYoiyr6Xu8RbhtpWTNM2kxYZjg8GONoaqS/lj&#10;4xt/n99Zcd6leldvio9Z91WuDSv19jqs5yACDeF5/EgXWkE2g/uWCAC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D/yHEAAAA2wAAAA8AAAAAAAAAAAAAAAAAmAIAAGRycy9k&#10;b3ducmV2LnhtbFBLBQYAAAAABAAEAPUAAACJAwAAAAA=&#10;" path="m54864,l45339,46634r32245,l73990,64732r-32270,l29477,130353v-1677,7505,-2769,14465,-2769,21425c26708,159829,30582,164833,39510,164833v4165,,7772,-279,10845,-1092l49238,181788v-4178,1689,-11125,2540,-17818,2540c11125,184328,3061,172085,3061,158179v,-7786,1117,-15571,3060,-25312l19190,64732,,64732,3327,46634r19190,l30683,7506,54864,xe" fillcolor="black" stroked="f" strokeweight="0">
                  <v:stroke miterlimit="83231f" joinstyle="miter"/>
                  <v:path arrowok="t" textboxrect="0,0,77584,184328"/>
                </v:shape>
                <v:shape id="Shape 70" o:spid="_x0000_s1055" style="position:absolute;left:17304;top:5178;width:1260;height:1974;visibility:visible;mso-wrap-style:square;v-text-anchor:top" coordsize="125984,197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tOR74A&#10;AADbAAAADwAAAGRycy9kb3ducmV2LnhtbERPS2sCMRC+F/wPYQRvNatCq6tRRBClt9p6HzbjPtxM&#10;lmTUtb++ORR6/Pjeq03vWnWnEGvPBibjDBRx4W3NpYHvr/3rHFQUZIutZzLwpAib9eBlhbn1D/6k&#10;+0lKlUI45migEulyrWNRkcM49h1x4i4+OJQEQ6ltwEcKd62eZtmbdlhzaqiwo11FxfV0cwY+XP8T&#10;tpfFuTnM9ocZSiO+aIwZDfvtEpRQL//iP/fRGnhP69OX9AP0+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TLTke+AAAA2wAAAA8AAAAAAAAAAAAAAAAAmAIAAGRycy9kb3ducmV2&#10;LnhtbFBLBQYAAAAABAAEAPUAAACDAwAAAAA=&#10;" path="m37541,l60630,,43942,86474r546,c55893,70079,72288,59804,92608,59804v15304,,33376,9157,33376,36157c125984,102895,125146,111798,123749,118466r-15011,78994l85661,197460r15012,-77864c101511,114859,102349,108458,102349,100965v,-12255,-5842,-21984,-20866,-21984c63691,78981,41148,99835,35598,129870l23063,197460,,197460,37541,xe" fillcolor="black" stroked="f" strokeweight="0">
                  <v:stroke miterlimit="83231f" joinstyle="miter"/>
                  <v:path arrowok="t" textboxrect="0,0,125984,197460"/>
                </v:shape>
                <v:shape id="Shape 71" o:spid="_x0000_s1056" style="position:absolute;left:1728;top:2394;width:1062;height:2405;visibility:visible;mso-wrap-style:square;v-text-anchor:top" coordsize="106166,240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2sUccA&#10;AADbAAAADwAAAGRycy9kb3ducmV2LnhtbESPW2vCQBSE3wv9D8sR+iK60Vov0VVKwVIrijcE3w7Z&#10;0yQ0ezZkV03/vSsIfRxm5htmMqtNIS5Uudyygk47AkGcWJ1zquCwn7eGIJxH1lhYJgV/5GA2fX6a&#10;YKztlbd02flUBAi7GBVk3pexlC7JyKBr25I4eD+2MuiDrFKpK7wGuClkN4r60mDOYSHDkj4ySn53&#10;Z6Mgnw/WvXV32dykn6/J4vh9WpWjN6VeGvX7GISn2v+HH+0vrWDQgfuX8APk9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0drFHHAAAA2wAAAA8AAAAAAAAAAAAAAAAAmAIAAGRy&#10;cy9kb3ducmV2LnhtbFBLBQYAAAAABAAEAPUAAACMAwAAAAA=&#10;" path="m22085,r84081,l106166,41113r-718,-143l83719,40970,59499,198438r21362,l106166,192555r,45149l79451,240474,,240474,28499,56642v1422,-9614,3556,-27076,3556,-34557c32055,14249,28854,7125,22085,xe" fillcolor="black" stroked="f" strokeweight="0">
                  <v:stroke miterlimit="83231f" joinstyle="miter"/>
                  <v:path arrowok="t" textboxrect="0,0,106166,240474"/>
                </v:shape>
                <v:shape id="Shape 72" o:spid="_x0000_s1057" style="position:absolute;left:2790;top:2394;width:1019;height:2377;visibility:visible;mso-wrap-style:square;v-text-anchor:top" coordsize="101899,237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p60MIA&#10;AADbAAAADwAAAGRycy9kb3ducmV2LnhtbESPQWsCMRSE7wX/Q3hCbzWrB61bo4igeCmoLZ4fm9fd&#10;1c1L3Dx1++8bQehxmJlvmNmic426URtrzwaGgwwUceFtzaWB76/12zuoKMgWG89k4JciLOa9lxnm&#10;1t95T7eDlCpBOOZooBIJudaxqMhhHPhAnLwf3zqUJNtS2xbvCe4aPcqysXZYc1qoMNCqouJ8uDoD&#10;IVyH59Pe69PlIp8Z7jZSTI/GvPa75QcooU7+w8/21hqYjODxJf0AP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ynrQwgAAANsAAAAPAAAAAAAAAAAAAAAAAJgCAABkcnMvZG93&#10;bnJldi54bWxQSwUGAAAAAAQABAD1AAAAhwMAAAAA&#10;" path="m,l10332,v56642,,91567,38824,91567,100470c101899,160010,71620,222546,4383,237250l,237704,,192555r4581,-1065c31036,177861,46666,144993,46666,100101v,-24584,-5608,-45553,-24196,-54501l,41113,,xe" fillcolor="black" stroked="f" strokeweight="0">
                  <v:stroke miterlimit="83231f" joinstyle="miter"/>
                  <v:path arrowok="t" textboxrect="0,0,101899,237704"/>
                </v:shape>
                <v:shape id="Shape 73" o:spid="_x0000_s1058" style="position:absolute;left:3997;top:2394;width:2184;height:2405;visibility:visible;mso-wrap-style:square;v-text-anchor:top" coordsize="218389,2404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0bWsQA&#10;AADbAAAADwAAAGRycy9kb3ducmV2LnhtbESPQWsCMRSE70L/Q3gFb5ptFVu2RilLV7zV2h56fN28&#10;3QQ3L8sm6vrvG0HwOMzMN8xyPbhWnKgP1rOCp2kGgrjy2nKj4Oe7nLyCCBFZY+uZFFwowHr1MFpi&#10;rv2Zv+i0j41IEA45KjAxdrmUoTLkMEx9R5y82vcOY5J9I3WP5wR3rXzOsoV0aDktGOyoMFQd9ken&#10;4O/jUO6qTf0bbfFZm0Vm23l3UWr8OLy/gYg0xHv41t5qBS8zuH5JP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dG1rEAAAA2wAAAA8AAAAAAAAAAAAAAAAAmAIAAGRycy9k&#10;b3ducmV2LnhtbFBLBQYAAAAABAAEAPUAAACJAwAAAAA=&#10;" path="m22085,l90145,,75527,94069r75171,l156756,56655v1435,-9614,3569,-27077,3569,-34557c160325,14249,157112,7137,150355,r68034,l189890,183832v-1422,9627,-3556,27090,-3556,34570c186334,226238,189535,233363,196304,240487r-68059,l144285,137173r-75172,l61633,183832v-1422,9627,-3556,27090,-3556,34570c58077,226238,61277,233363,68047,240487l,240487,28499,56655v1422,-9614,3556,-27077,3556,-34557c32055,14249,28854,7137,22085,xe" fillcolor="black" stroked="f" strokeweight="0">
                  <v:stroke miterlimit="83231f" joinstyle="miter"/>
                  <v:path arrowok="t" textboxrect="0,0,218389,240487"/>
                </v:shape>
                <v:shape id="Shape 74" o:spid="_x0000_s1059" style="position:absolute;left:3011;width:5397;height:5993;visibility:visible;mso-wrap-style:square;v-text-anchor:top" coordsize="539750,599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hAMsUA&#10;AADbAAAADwAAAGRycy9kb3ducmV2LnhtbESP0WrCQBRE3wX/YblCX0rdWLSW1DWEgMU+KMT6Adfs&#10;NQnN3g3ZTUz79d1CwcdhZs4wm2Q0jRioc7VlBYt5BIK4sLrmUsH5c/f0CsJ5ZI2NZVLwTQ6S7XSy&#10;wVjbG+c0nHwpAoRdjAoq79tYSldUZNDNbUscvKvtDPogu1LqDm8Bbhr5HEUv0mDNYaHClrKKiq9T&#10;bxRc/Zrl5Sf/MMMqPb67y+M5O/RKPczG9A2Ep9Hfw//tvVawXsLfl/AD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OEAyxQAAANsAAAAPAAAAAAAAAAAAAAAAAJgCAABkcnMv&#10;ZG93bnJldi54bWxQSwUGAAAAAAQABAD1AAAAigMAAAAA&#10;" path="m143137,6966c283685,,411690,59602,469735,173483v70015,137414,16256,310858,-119507,425908l348882,599035r254,-762c447878,486374,447840,305411,341656,170982,254203,60275,119406,12333,978,37987l,37428r533,-850c48044,19007,96287,9289,143137,6966xe" fillcolor="black" stroked="f" strokeweight="0">
                  <v:stroke miterlimit="83231f" joinstyle="miter"/>
                  <v:path arrowok="t" textboxrect="0,0,539750,599391"/>
                </v:shape>
                <v:shape id="Shape 75" o:spid="_x0000_s1060" style="position:absolute;top:1251;width:4996;height:5994;visibility:visible;mso-wrap-style:square;v-text-anchor:top" coordsize="499644,599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kXbcYA&#10;AADbAAAADwAAAGRycy9kb3ducmV2LnhtbESP0WoCMRRE3wv9h3ALvohmW1HL1iilVRT1Qbd+wGVz&#10;u7u4udkmUbf9eiMIfRxm5gwzmbWmFmdyvrKs4LmfgCDOra64UHD4WvReQfiArLG2TAp+ycNs+vgw&#10;wVTbC+/pnIVCRAj7FBWUITSplD4vyaDv24Y4et/WGQxRukJqh5cIN7V8SZKRNFhxXCixoY+S8mN2&#10;MgrmG4effvuXH37WyWnTdAfH5Y6V6jy1728gArXhP3xvr7SC8RBuX+IPkN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kXbcYAAADbAAAADwAAAAAAAAAAAAAAAACYAgAAZHJz&#10;L2Rvd25yZXYueG1sUEsFBgAAAAAEAAQA9QAAAIsDAAAAAA==&#10;" path="m149403,r1334,368l150495,1118c51753,113030,51791,293980,157988,428409v87440,110706,222237,158661,340665,132995l499644,561963r-547,850c451587,580387,403343,590107,356493,592430,215941,599398,87935,539788,29909,425907,21157,408731,14339,390991,9373,372873l,317850r,-2528l1155,261099c11743,166628,64559,71913,149403,xe" fillcolor="black" stroked="f" strokeweight="0">
                  <v:stroke miterlimit="83231f" joinstyle="miter"/>
                  <v:path arrowok="t" textboxrect="0,0,499644,599398"/>
                </v:shape>
                <w10:anchorlock/>
              </v:group>
            </w:pict>
          </mc:Fallback>
        </mc:AlternateContent>
      </w:r>
    </w:p>
    <w:p w:rsidR="00F65CCE" w:rsidRDefault="0010527A">
      <w:pPr>
        <w:spacing w:after="0" w:line="259" w:lineRule="auto"/>
        <w:ind w:left="261" w:firstLine="0"/>
      </w:pPr>
      <w:bookmarkStart w:id="0" w:name="_GoBack"/>
      <w:r>
        <w:rPr>
          <w:noProof/>
          <w:sz w:val="22"/>
        </w:rPr>
        <mc:AlternateContent>
          <mc:Choice Requires="wpg">
            <w:drawing>
              <wp:anchor distT="0" distB="0" distL="114300" distR="114300" simplePos="0" relativeHeight="251658240" behindDoc="0" locked="0" layoutInCell="1" allowOverlap="1">
                <wp:simplePos x="0" y="0"/>
                <wp:positionH relativeFrom="page">
                  <wp:posOffset>762</wp:posOffset>
                </wp:positionH>
                <wp:positionV relativeFrom="page">
                  <wp:posOffset>4545153</wp:posOffset>
                </wp:positionV>
                <wp:extent cx="7559243" cy="6146089"/>
                <wp:effectExtent l="0" t="0" r="0" b="0"/>
                <wp:wrapTopAndBottom/>
                <wp:docPr id="45222" name="Group 45222"/>
                <wp:cNvGraphicFramePr/>
                <a:graphic xmlns:a="http://schemas.openxmlformats.org/drawingml/2006/main">
                  <a:graphicData uri="http://schemas.microsoft.com/office/word/2010/wordprocessingGroup">
                    <wpg:wgp>
                      <wpg:cNvGrpSpPr/>
                      <wpg:grpSpPr>
                        <a:xfrm>
                          <a:off x="0" y="0"/>
                          <a:ext cx="7559243" cy="6146089"/>
                          <a:chOff x="0" y="0"/>
                          <a:chExt cx="7559243" cy="6146089"/>
                        </a:xfrm>
                      </wpg:grpSpPr>
                      <wps:wsp>
                        <wps:cNvPr id="7" name="Shape 7"/>
                        <wps:cNvSpPr/>
                        <wps:spPr>
                          <a:xfrm>
                            <a:off x="0" y="3214052"/>
                            <a:ext cx="7559243" cy="2932037"/>
                          </a:xfrm>
                          <a:custGeom>
                            <a:avLst/>
                            <a:gdLst/>
                            <a:ahLst/>
                            <a:cxnLst/>
                            <a:rect l="0" t="0" r="0" b="0"/>
                            <a:pathLst>
                              <a:path w="7559243" h="2932037">
                                <a:moveTo>
                                  <a:pt x="1751102" y="0"/>
                                </a:moveTo>
                                <a:lnTo>
                                  <a:pt x="1751800" y="552869"/>
                                </a:lnTo>
                                <a:cubicBezTo>
                                  <a:pt x="1751965" y="684708"/>
                                  <a:pt x="1785125" y="808775"/>
                                  <a:pt x="1843481" y="917398"/>
                                </a:cubicBezTo>
                                <a:cubicBezTo>
                                  <a:pt x="1974469" y="1161161"/>
                                  <a:pt x="2232343" y="1326909"/>
                                  <a:pt x="2529002" y="1326909"/>
                                </a:cubicBezTo>
                                <a:lnTo>
                                  <a:pt x="2530069" y="1326909"/>
                                </a:lnTo>
                                <a:lnTo>
                                  <a:pt x="4792053" y="1324115"/>
                                </a:lnTo>
                                <a:lnTo>
                                  <a:pt x="4792752" y="1877492"/>
                                </a:lnTo>
                                <a:cubicBezTo>
                                  <a:pt x="4792777" y="1902892"/>
                                  <a:pt x="4794047" y="1927987"/>
                                  <a:pt x="4796473" y="1952752"/>
                                </a:cubicBezTo>
                                <a:cubicBezTo>
                                  <a:pt x="4820425" y="2197189"/>
                                  <a:pt x="4958119" y="2408238"/>
                                  <a:pt x="5156086" y="2532660"/>
                                </a:cubicBezTo>
                                <a:cubicBezTo>
                                  <a:pt x="5275911" y="2607946"/>
                                  <a:pt x="5417795" y="2651532"/>
                                  <a:pt x="5569839" y="2651532"/>
                                </a:cubicBezTo>
                                <a:lnTo>
                                  <a:pt x="5570894" y="2651532"/>
                                </a:lnTo>
                                <a:lnTo>
                                  <a:pt x="7559243" y="2649075"/>
                                </a:lnTo>
                                <a:lnTo>
                                  <a:pt x="7559243" y="2932037"/>
                                </a:lnTo>
                                <a:lnTo>
                                  <a:pt x="0" y="2932037"/>
                                </a:lnTo>
                                <a:lnTo>
                                  <a:pt x="0" y="2158"/>
                                </a:lnTo>
                                <a:lnTo>
                                  <a:pt x="1751102" y="0"/>
                                </a:lnTo>
                                <a:close/>
                              </a:path>
                            </a:pathLst>
                          </a:custGeom>
                          <a:ln w="0" cap="flat">
                            <a:miter lim="127000"/>
                          </a:ln>
                        </wps:spPr>
                        <wps:style>
                          <a:lnRef idx="0">
                            <a:srgbClr val="000000">
                              <a:alpha val="0"/>
                            </a:srgbClr>
                          </a:lnRef>
                          <a:fillRef idx="1">
                            <a:srgbClr val="DDB0D1"/>
                          </a:fillRef>
                          <a:effectRef idx="0">
                            <a:scrgbClr r="0" g="0" b="0"/>
                          </a:effectRef>
                          <a:fontRef idx="none"/>
                        </wps:style>
                        <wps:bodyPr/>
                      </wps:wsp>
                      <wps:wsp>
                        <wps:cNvPr id="8" name="Shape 8"/>
                        <wps:cNvSpPr/>
                        <wps:spPr>
                          <a:xfrm>
                            <a:off x="0" y="0"/>
                            <a:ext cx="7559243" cy="2859647"/>
                          </a:xfrm>
                          <a:custGeom>
                            <a:avLst/>
                            <a:gdLst/>
                            <a:ahLst/>
                            <a:cxnLst/>
                            <a:rect l="0" t="0" r="0" b="0"/>
                            <a:pathLst>
                              <a:path w="7559243" h="2859647">
                                <a:moveTo>
                                  <a:pt x="730339" y="0"/>
                                </a:moveTo>
                                <a:lnTo>
                                  <a:pt x="1161192" y="5242"/>
                                </a:lnTo>
                                <a:lnTo>
                                  <a:pt x="1307744" y="10188"/>
                                </a:lnTo>
                                <a:lnTo>
                                  <a:pt x="1590943" y="20548"/>
                                </a:lnTo>
                                <a:lnTo>
                                  <a:pt x="1766641" y="30452"/>
                                </a:lnTo>
                                <a:lnTo>
                                  <a:pt x="2019972" y="45941"/>
                                </a:lnTo>
                                <a:lnTo>
                                  <a:pt x="2206615" y="60709"/>
                                </a:lnTo>
                                <a:lnTo>
                                  <a:pt x="2448157" y="81454"/>
                                </a:lnTo>
                                <a:lnTo>
                                  <a:pt x="2639496" y="100984"/>
                                </a:lnTo>
                                <a:lnTo>
                                  <a:pt x="2875415" y="127134"/>
                                </a:lnTo>
                                <a:lnTo>
                                  <a:pt x="3068328" y="151290"/>
                                </a:lnTo>
                                <a:lnTo>
                                  <a:pt x="3301732" y="183047"/>
                                </a:lnTo>
                                <a:lnTo>
                                  <a:pt x="3494155" y="211643"/>
                                </a:lnTo>
                                <a:lnTo>
                                  <a:pt x="3727232" y="249303"/>
                                </a:lnTo>
                                <a:lnTo>
                                  <a:pt x="3917358" y="282055"/>
                                </a:lnTo>
                                <a:lnTo>
                                  <a:pt x="4152335" y="326098"/>
                                </a:lnTo>
                                <a:lnTo>
                                  <a:pt x="4338042" y="362539"/>
                                </a:lnTo>
                                <a:lnTo>
                                  <a:pt x="4578208" y="413855"/>
                                </a:lnTo>
                                <a:lnTo>
                                  <a:pt x="4756187" y="453106"/>
                                </a:lnTo>
                                <a:lnTo>
                                  <a:pt x="5008359" y="513713"/>
                                </a:lnTo>
                                <a:lnTo>
                                  <a:pt x="5171705" y="553768"/>
                                </a:lnTo>
                                <a:lnTo>
                                  <a:pt x="5457534" y="630222"/>
                                </a:lnTo>
                                <a:lnTo>
                                  <a:pt x="5584468" y="664533"/>
                                </a:lnTo>
                                <a:lnTo>
                                  <a:pt x="5995663" y="785900"/>
                                </a:lnTo>
                                <a:lnTo>
                                  <a:pt x="6031985" y="797592"/>
                                </a:lnTo>
                                <a:lnTo>
                                  <a:pt x="6403312" y="917682"/>
                                </a:lnTo>
                                <a:lnTo>
                                  <a:pt x="6532769" y="962795"/>
                                </a:lnTo>
                                <a:lnTo>
                                  <a:pt x="6808014" y="1059764"/>
                                </a:lnTo>
                                <a:lnTo>
                                  <a:pt x="6958594" y="1116329"/>
                                </a:lnTo>
                                <a:lnTo>
                                  <a:pt x="7207308" y="1211311"/>
                                </a:lnTo>
                                <a:lnTo>
                                  <a:pt x="7393359" y="1286549"/>
                                </a:lnTo>
                                <a:lnTo>
                                  <a:pt x="7559243" y="1354934"/>
                                </a:lnTo>
                                <a:lnTo>
                                  <a:pt x="7559243" y="2858293"/>
                                </a:lnTo>
                                <a:lnTo>
                                  <a:pt x="6454102" y="2859647"/>
                                </a:lnTo>
                                <a:lnTo>
                                  <a:pt x="6453416" y="2306282"/>
                                </a:lnTo>
                                <a:cubicBezTo>
                                  <a:pt x="6453124" y="2037461"/>
                                  <a:pt x="6315533" y="1800733"/>
                                  <a:pt x="6106846" y="1661973"/>
                                </a:cubicBezTo>
                                <a:lnTo>
                                  <a:pt x="6106592" y="1661808"/>
                                </a:lnTo>
                                <a:cubicBezTo>
                                  <a:pt x="6104941" y="1660715"/>
                                  <a:pt x="6103277" y="1659623"/>
                                  <a:pt x="6101639" y="1658544"/>
                                </a:cubicBezTo>
                                <a:cubicBezTo>
                                  <a:pt x="6063628" y="1633703"/>
                                  <a:pt x="6023318" y="1612100"/>
                                  <a:pt x="5981065" y="1594130"/>
                                </a:cubicBezTo>
                                <a:cubicBezTo>
                                  <a:pt x="5972836" y="1590624"/>
                                  <a:pt x="5964556" y="1587259"/>
                                  <a:pt x="5956186" y="1584046"/>
                                </a:cubicBezTo>
                                <a:lnTo>
                                  <a:pt x="5956135" y="1584046"/>
                                </a:lnTo>
                                <a:cubicBezTo>
                                  <a:pt x="5869268" y="1550569"/>
                                  <a:pt x="5774881" y="1532243"/>
                                  <a:pt x="5676176" y="1532243"/>
                                </a:cubicBezTo>
                                <a:lnTo>
                                  <a:pt x="5675249" y="1532243"/>
                                </a:lnTo>
                                <a:lnTo>
                                  <a:pt x="3819614" y="1534541"/>
                                </a:lnTo>
                                <a:lnTo>
                                  <a:pt x="3818916" y="981773"/>
                                </a:lnTo>
                                <a:cubicBezTo>
                                  <a:pt x="3818865" y="940003"/>
                                  <a:pt x="3815512" y="899020"/>
                                  <a:pt x="3809086" y="859041"/>
                                </a:cubicBezTo>
                                <a:cubicBezTo>
                                  <a:pt x="3771697" y="626466"/>
                                  <a:pt x="3630575" y="428498"/>
                                  <a:pt x="3434563" y="313766"/>
                                </a:cubicBezTo>
                                <a:cubicBezTo>
                                  <a:pt x="3319298" y="246304"/>
                                  <a:pt x="3185071" y="207607"/>
                                  <a:pt x="3041815" y="207620"/>
                                </a:cubicBezTo>
                                <a:lnTo>
                                  <a:pt x="3040761" y="207620"/>
                                </a:lnTo>
                                <a:lnTo>
                                  <a:pt x="0" y="211378"/>
                                </a:lnTo>
                                <a:lnTo>
                                  <a:pt x="0" y="14481"/>
                                </a:lnTo>
                                <a:lnTo>
                                  <a:pt x="302612" y="5460"/>
                                </a:lnTo>
                                <a:lnTo>
                                  <a:pt x="364960" y="3611"/>
                                </a:lnTo>
                                <a:cubicBezTo>
                                  <a:pt x="486788" y="1203"/>
                                  <a:pt x="608559" y="0"/>
                                  <a:pt x="730339" y="0"/>
                                </a:cubicBezTo>
                                <a:close/>
                              </a:path>
                            </a:pathLst>
                          </a:custGeom>
                          <a:ln w="0" cap="flat">
                            <a:miter lim="127000"/>
                          </a:ln>
                        </wps:spPr>
                        <wps:style>
                          <a:lnRef idx="0">
                            <a:srgbClr val="000000">
                              <a:alpha val="0"/>
                            </a:srgbClr>
                          </a:lnRef>
                          <a:fillRef idx="1">
                            <a:srgbClr val="DDB0D1"/>
                          </a:fillRef>
                          <a:effectRef idx="0">
                            <a:scrgbClr r="0" g="0" b="0"/>
                          </a:effectRef>
                          <a:fontRef idx="none"/>
                        </wps:style>
                        <wps:bodyPr/>
                      </wps:wsp>
                      <wps:wsp>
                        <wps:cNvPr id="9" name="Shape 9"/>
                        <wps:cNvSpPr/>
                        <wps:spPr>
                          <a:xfrm>
                            <a:off x="3795000" y="794943"/>
                            <a:ext cx="10804" cy="49167"/>
                          </a:xfrm>
                          <a:custGeom>
                            <a:avLst/>
                            <a:gdLst/>
                            <a:ahLst/>
                            <a:cxnLst/>
                            <a:rect l="0" t="0" r="0" b="0"/>
                            <a:pathLst>
                              <a:path w="10804" h="49167">
                                <a:moveTo>
                                  <a:pt x="0" y="0"/>
                                </a:moveTo>
                                <a:lnTo>
                                  <a:pt x="15" y="59"/>
                                </a:lnTo>
                                <a:lnTo>
                                  <a:pt x="10803" y="49159"/>
                                </a:lnTo>
                                <a:lnTo>
                                  <a:pt x="10804" y="49167"/>
                                </a:lnTo>
                                <a:lnTo>
                                  <a:pt x="0" y="0"/>
                                </a:lnTo>
                                <a:close/>
                              </a:path>
                            </a:pathLst>
                          </a:custGeom>
                          <a:ln w="0" cap="flat">
                            <a:miter lim="127000"/>
                          </a:ln>
                        </wps:spPr>
                        <wps:style>
                          <a:lnRef idx="0">
                            <a:srgbClr val="000000">
                              <a:alpha val="0"/>
                            </a:srgbClr>
                          </a:lnRef>
                          <a:fillRef idx="1">
                            <a:srgbClr val="9B5BA0"/>
                          </a:fillRef>
                          <a:effectRef idx="0">
                            <a:scrgbClr r="0" g="0" b="0"/>
                          </a:effectRef>
                          <a:fontRef idx="none"/>
                        </wps:style>
                        <wps:bodyPr/>
                      </wps:wsp>
                      <wps:wsp>
                        <wps:cNvPr id="10" name="Shape 10"/>
                        <wps:cNvSpPr/>
                        <wps:spPr>
                          <a:xfrm>
                            <a:off x="3769708" y="713350"/>
                            <a:ext cx="17149" cy="50133"/>
                          </a:xfrm>
                          <a:custGeom>
                            <a:avLst/>
                            <a:gdLst/>
                            <a:ahLst/>
                            <a:cxnLst/>
                            <a:rect l="0" t="0" r="0" b="0"/>
                            <a:pathLst>
                              <a:path w="17149" h="50133">
                                <a:moveTo>
                                  <a:pt x="0" y="0"/>
                                </a:moveTo>
                                <a:lnTo>
                                  <a:pt x="45" y="122"/>
                                </a:lnTo>
                                <a:lnTo>
                                  <a:pt x="17140" y="50102"/>
                                </a:lnTo>
                                <a:lnTo>
                                  <a:pt x="17149" y="50133"/>
                                </a:lnTo>
                                <a:lnTo>
                                  <a:pt x="0" y="0"/>
                                </a:lnTo>
                                <a:close/>
                              </a:path>
                            </a:pathLst>
                          </a:custGeom>
                          <a:ln w="0" cap="flat">
                            <a:miter lim="127000"/>
                          </a:ln>
                        </wps:spPr>
                        <wps:style>
                          <a:lnRef idx="0">
                            <a:srgbClr val="000000">
                              <a:alpha val="0"/>
                            </a:srgbClr>
                          </a:lnRef>
                          <a:fillRef idx="1">
                            <a:srgbClr val="9B5BA0"/>
                          </a:fillRef>
                          <a:effectRef idx="0">
                            <a:scrgbClr r="0" g="0" b="0"/>
                          </a:effectRef>
                          <a:fontRef idx="none"/>
                        </wps:style>
                        <wps:bodyPr/>
                      </wps:wsp>
                      <wps:wsp>
                        <wps:cNvPr id="11" name="Shape 11"/>
                        <wps:cNvSpPr/>
                        <wps:spPr>
                          <a:xfrm>
                            <a:off x="3731104" y="625708"/>
                            <a:ext cx="28727" cy="60804"/>
                          </a:xfrm>
                          <a:custGeom>
                            <a:avLst/>
                            <a:gdLst/>
                            <a:ahLst/>
                            <a:cxnLst/>
                            <a:rect l="0" t="0" r="0" b="0"/>
                            <a:pathLst>
                              <a:path w="28727" h="60804">
                                <a:moveTo>
                                  <a:pt x="0" y="0"/>
                                </a:moveTo>
                                <a:lnTo>
                                  <a:pt x="50" y="103"/>
                                </a:lnTo>
                                <a:lnTo>
                                  <a:pt x="28721" y="60786"/>
                                </a:lnTo>
                                <a:lnTo>
                                  <a:pt x="28727" y="60804"/>
                                </a:lnTo>
                                <a:lnTo>
                                  <a:pt x="0" y="0"/>
                                </a:lnTo>
                                <a:close/>
                              </a:path>
                            </a:pathLst>
                          </a:custGeom>
                          <a:ln w="0" cap="flat">
                            <a:miter lim="127000"/>
                          </a:ln>
                        </wps:spPr>
                        <wps:style>
                          <a:lnRef idx="0">
                            <a:srgbClr val="000000">
                              <a:alpha val="0"/>
                            </a:srgbClr>
                          </a:lnRef>
                          <a:fillRef idx="1">
                            <a:srgbClr val="9B5BA0"/>
                          </a:fillRef>
                          <a:effectRef idx="0">
                            <a:scrgbClr r="0" g="0" b="0"/>
                          </a:effectRef>
                          <a:fontRef idx="none"/>
                        </wps:style>
                        <wps:bodyPr/>
                      </wps:wsp>
                      <wps:wsp>
                        <wps:cNvPr id="12" name="Shape 12"/>
                        <wps:cNvSpPr/>
                        <wps:spPr>
                          <a:xfrm>
                            <a:off x="3683394" y="545607"/>
                            <a:ext cx="41841" cy="67975"/>
                          </a:xfrm>
                          <a:custGeom>
                            <a:avLst/>
                            <a:gdLst/>
                            <a:ahLst/>
                            <a:cxnLst/>
                            <a:rect l="0" t="0" r="0" b="0"/>
                            <a:pathLst>
                              <a:path w="41841" h="67975">
                                <a:moveTo>
                                  <a:pt x="0" y="0"/>
                                </a:moveTo>
                                <a:lnTo>
                                  <a:pt x="21" y="29"/>
                                </a:lnTo>
                                <a:lnTo>
                                  <a:pt x="41836" y="67965"/>
                                </a:lnTo>
                                <a:lnTo>
                                  <a:pt x="41841" y="67975"/>
                                </a:lnTo>
                                <a:lnTo>
                                  <a:pt x="0" y="0"/>
                                </a:lnTo>
                                <a:close/>
                              </a:path>
                            </a:pathLst>
                          </a:custGeom>
                          <a:ln w="0" cap="flat">
                            <a:miter lim="127000"/>
                          </a:ln>
                        </wps:spPr>
                        <wps:style>
                          <a:lnRef idx="0">
                            <a:srgbClr val="000000">
                              <a:alpha val="0"/>
                            </a:srgbClr>
                          </a:lnRef>
                          <a:fillRef idx="1">
                            <a:srgbClr val="9B5BA0"/>
                          </a:fillRef>
                          <a:effectRef idx="0">
                            <a:scrgbClr r="0" g="0" b="0"/>
                          </a:effectRef>
                          <a:fontRef idx="none"/>
                        </wps:style>
                        <wps:bodyPr/>
                      </wps:wsp>
                      <wps:wsp>
                        <wps:cNvPr id="13" name="Shape 13"/>
                        <wps:cNvSpPr/>
                        <wps:spPr>
                          <a:xfrm>
                            <a:off x="3634624" y="482195"/>
                            <a:ext cx="33437" cy="42995"/>
                          </a:xfrm>
                          <a:custGeom>
                            <a:avLst/>
                            <a:gdLst/>
                            <a:ahLst/>
                            <a:cxnLst/>
                            <a:rect l="0" t="0" r="0" b="0"/>
                            <a:pathLst>
                              <a:path w="33437" h="42995">
                                <a:moveTo>
                                  <a:pt x="0" y="0"/>
                                </a:moveTo>
                                <a:lnTo>
                                  <a:pt x="75" y="81"/>
                                </a:lnTo>
                                <a:lnTo>
                                  <a:pt x="33197" y="42675"/>
                                </a:lnTo>
                                <a:lnTo>
                                  <a:pt x="33437" y="42995"/>
                                </a:lnTo>
                                <a:lnTo>
                                  <a:pt x="0" y="0"/>
                                </a:lnTo>
                                <a:close/>
                              </a:path>
                            </a:pathLst>
                          </a:custGeom>
                          <a:ln w="0" cap="flat">
                            <a:miter lim="127000"/>
                          </a:ln>
                        </wps:spPr>
                        <wps:style>
                          <a:lnRef idx="0">
                            <a:srgbClr val="000000">
                              <a:alpha val="0"/>
                            </a:srgbClr>
                          </a:lnRef>
                          <a:fillRef idx="1">
                            <a:srgbClr val="9B5BA0"/>
                          </a:fillRef>
                          <a:effectRef idx="0">
                            <a:scrgbClr r="0" g="0" b="0"/>
                          </a:effectRef>
                          <a:fontRef idx="none"/>
                        </wps:style>
                        <wps:bodyPr/>
                      </wps:wsp>
                      <wps:wsp>
                        <wps:cNvPr id="14" name="Shape 14"/>
                        <wps:cNvSpPr/>
                        <wps:spPr>
                          <a:xfrm>
                            <a:off x="3579593" y="424052"/>
                            <a:ext cx="34040" cy="35138"/>
                          </a:xfrm>
                          <a:custGeom>
                            <a:avLst/>
                            <a:gdLst/>
                            <a:ahLst/>
                            <a:cxnLst/>
                            <a:rect l="0" t="0" r="0" b="0"/>
                            <a:pathLst>
                              <a:path w="34040" h="35138">
                                <a:moveTo>
                                  <a:pt x="0" y="0"/>
                                </a:moveTo>
                                <a:lnTo>
                                  <a:pt x="161" y="146"/>
                                </a:lnTo>
                                <a:lnTo>
                                  <a:pt x="33756" y="34827"/>
                                </a:lnTo>
                                <a:lnTo>
                                  <a:pt x="34040" y="35138"/>
                                </a:lnTo>
                                <a:lnTo>
                                  <a:pt x="0" y="0"/>
                                </a:lnTo>
                                <a:close/>
                              </a:path>
                            </a:pathLst>
                          </a:custGeom>
                          <a:ln w="0" cap="flat">
                            <a:miter lim="127000"/>
                          </a:ln>
                        </wps:spPr>
                        <wps:style>
                          <a:lnRef idx="0">
                            <a:srgbClr val="000000">
                              <a:alpha val="0"/>
                            </a:srgbClr>
                          </a:lnRef>
                          <a:fillRef idx="1">
                            <a:srgbClr val="9B5BA0"/>
                          </a:fillRef>
                          <a:effectRef idx="0">
                            <a:scrgbClr r="0" g="0" b="0"/>
                          </a:effectRef>
                          <a:fontRef idx="none"/>
                        </wps:style>
                        <wps:bodyPr/>
                      </wps:wsp>
                      <wps:wsp>
                        <wps:cNvPr id="15" name="Shape 15"/>
                        <wps:cNvSpPr/>
                        <wps:spPr>
                          <a:xfrm>
                            <a:off x="3518636" y="371612"/>
                            <a:ext cx="36594" cy="30381"/>
                          </a:xfrm>
                          <a:custGeom>
                            <a:avLst/>
                            <a:gdLst/>
                            <a:ahLst/>
                            <a:cxnLst/>
                            <a:rect l="0" t="0" r="0" b="0"/>
                            <a:pathLst>
                              <a:path w="36594" h="30381">
                                <a:moveTo>
                                  <a:pt x="0" y="0"/>
                                </a:moveTo>
                                <a:lnTo>
                                  <a:pt x="288" y="215"/>
                                </a:lnTo>
                                <a:lnTo>
                                  <a:pt x="36285" y="30102"/>
                                </a:lnTo>
                                <a:lnTo>
                                  <a:pt x="36594" y="30381"/>
                                </a:lnTo>
                                <a:lnTo>
                                  <a:pt x="0" y="0"/>
                                </a:lnTo>
                                <a:close/>
                              </a:path>
                            </a:pathLst>
                          </a:custGeom>
                          <a:ln w="0" cap="flat">
                            <a:miter lim="127000"/>
                          </a:ln>
                        </wps:spPr>
                        <wps:style>
                          <a:lnRef idx="0">
                            <a:srgbClr val="000000">
                              <a:alpha val="0"/>
                            </a:srgbClr>
                          </a:lnRef>
                          <a:fillRef idx="1">
                            <a:srgbClr val="9B5BA0"/>
                          </a:fillRef>
                          <a:effectRef idx="0">
                            <a:scrgbClr r="0" g="0" b="0"/>
                          </a:effectRef>
                          <a:fontRef idx="none"/>
                        </wps:style>
                        <wps:bodyPr/>
                      </wps:wsp>
                      <wps:wsp>
                        <wps:cNvPr id="16" name="Shape 16"/>
                        <wps:cNvSpPr/>
                        <wps:spPr>
                          <a:xfrm>
                            <a:off x="3451926" y="325271"/>
                            <a:ext cx="40053" cy="26479"/>
                          </a:xfrm>
                          <a:custGeom>
                            <a:avLst/>
                            <a:gdLst/>
                            <a:ahLst/>
                            <a:cxnLst/>
                            <a:rect l="0" t="0" r="0" b="0"/>
                            <a:pathLst>
                              <a:path w="40053" h="26479">
                                <a:moveTo>
                                  <a:pt x="0" y="0"/>
                                </a:moveTo>
                                <a:lnTo>
                                  <a:pt x="460" y="278"/>
                                </a:lnTo>
                                <a:lnTo>
                                  <a:pt x="39746" y="26251"/>
                                </a:lnTo>
                                <a:lnTo>
                                  <a:pt x="40053" y="26479"/>
                                </a:lnTo>
                                <a:lnTo>
                                  <a:pt x="0" y="0"/>
                                </a:lnTo>
                                <a:close/>
                              </a:path>
                            </a:pathLst>
                          </a:custGeom>
                          <a:ln w="0" cap="flat">
                            <a:miter lim="127000"/>
                          </a:ln>
                        </wps:spPr>
                        <wps:style>
                          <a:lnRef idx="0">
                            <a:srgbClr val="000000">
                              <a:alpha val="0"/>
                            </a:srgbClr>
                          </a:lnRef>
                          <a:fillRef idx="1">
                            <a:srgbClr val="9B5BA0"/>
                          </a:fillRef>
                          <a:effectRef idx="0">
                            <a:scrgbClr r="0" g="0" b="0"/>
                          </a:effectRef>
                          <a:fontRef idx="none"/>
                        </wps:style>
                        <wps:bodyPr/>
                      </wps:wsp>
                      <pic:pic xmlns:pic="http://schemas.openxmlformats.org/drawingml/2006/picture">
                        <pic:nvPicPr>
                          <pic:cNvPr id="66589" name="Picture 66589"/>
                          <pic:cNvPicPr/>
                        </pic:nvPicPr>
                        <pic:blipFill>
                          <a:blip r:embed="rId7"/>
                          <a:stretch>
                            <a:fillRect/>
                          </a:stretch>
                        </pic:blipFill>
                        <pic:spPr>
                          <a:xfrm>
                            <a:off x="-761" y="479984"/>
                            <a:ext cx="3593592" cy="2459736"/>
                          </a:xfrm>
                          <a:prstGeom prst="rect">
                            <a:avLst/>
                          </a:prstGeom>
                        </pic:spPr>
                      </pic:pic>
                      <wps:wsp>
                        <wps:cNvPr id="19" name="Shape 19"/>
                        <wps:cNvSpPr/>
                        <wps:spPr>
                          <a:xfrm>
                            <a:off x="0" y="2937548"/>
                            <a:ext cx="1750987" cy="186537"/>
                          </a:xfrm>
                          <a:custGeom>
                            <a:avLst/>
                            <a:gdLst/>
                            <a:ahLst/>
                            <a:cxnLst/>
                            <a:rect l="0" t="0" r="0" b="0"/>
                            <a:pathLst>
                              <a:path w="1750987" h="186537">
                                <a:moveTo>
                                  <a:pt x="1750759" y="0"/>
                                </a:moveTo>
                                <a:lnTo>
                                  <a:pt x="1750987" y="184379"/>
                                </a:lnTo>
                                <a:lnTo>
                                  <a:pt x="0" y="186537"/>
                                </a:lnTo>
                                <a:lnTo>
                                  <a:pt x="0" y="2170"/>
                                </a:lnTo>
                                <a:lnTo>
                                  <a:pt x="1750759" y="0"/>
                                </a:lnTo>
                                <a:close/>
                              </a:path>
                            </a:pathLst>
                          </a:custGeom>
                          <a:ln w="0" cap="flat">
                            <a:miter lim="127000"/>
                          </a:ln>
                        </wps:spPr>
                        <wps:style>
                          <a:lnRef idx="0">
                            <a:srgbClr val="000000">
                              <a:alpha val="0"/>
                            </a:srgbClr>
                          </a:lnRef>
                          <a:fillRef idx="1">
                            <a:srgbClr val="C474AF"/>
                          </a:fillRef>
                          <a:effectRef idx="0">
                            <a:scrgbClr r="0" g="0" b="0"/>
                          </a:effectRef>
                          <a:fontRef idx="none"/>
                        </wps:style>
                        <wps:bodyPr/>
                      </wps:wsp>
                      <wps:wsp>
                        <wps:cNvPr id="20" name="Shape 20"/>
                        <wps:cNvSpPr/>
                        <wps:spPr>
                          <a:xfrm>
                            <a:off x="0" y="299860"/>
                            <a:ext cx="3727488" cy="1235012"/>
                          </a:xfrm>
                          <a:custGeom>
                            <a:avLst/>
                            <a:gdLst/>
                            <a:ahLst/>
                            <a:cxnLst/>
                            <a:rect l="0" t="0" r="0" b="0"/>
                            <a:pathLst>
                              <a:path w="3727488" h="1235012">
                                <a:moveTo>
                                  <a:pt x="3040761" y="0"/>
                                </a:moveTo>
                                <a:lnTo>
                                  <a:pt x="3041790" y="0"/>
                                </a:lnTo>
                                <a:cubicBezTo>
                                  <a:pt x="3418980" y="0"/>
                                  <a:pt x="3726332" y="305867"/>
                                  <a:pt x="3726790" y="682028"/>
                                </a:cubicBezTo>
                                <a:lnTo>
                                  <a:pt x="3727488" y="1234796"/>
                                </a:lnTo>
                                <a:lnTo>
                                  <a:pt x="3543122" y="1235012"/>
                                </a:lnTo>
                                <a:lnTo>
                                  <a:pt x="3542424" y="682257"/>
                                </a:lnTo>
                                <a:cubicBezTo>
                                  <a:pt x="3542272" y="566293"/>
                                  <a:pt x="3502127" y="459448"/>
                                  <a:pt x="3435007" y="374714"/>
                                </a:cubicBezTo>
                                <a:cubicBezTo>
                                  <a:pt x="3343237" y="258813"/>
                                  <a:pt x="3201035" y="184252"/>
                                  <a:pt x="3041790" y="184252"/>
                                </a:cubicBezTo>
                                <a:lnTo>
                                  <a:pt x="3040761" y="184252"/>
                                </a:lnTo>
                                <a:lnTo>
                                  <a:pt x="0" y="188124"/>
                                </a:lnTo>
                                <a:lnTo>
                                  <a:pt x="0" y="3758"/>
                                </a:lnTo>
                                <a:lnTo>
                                  <a:pt x="3040761" y="0"/>
                                </a:lnTo>
                                <a:close/>
                              </a:path>
                            </a:pathLst>
                          </a:custGeom>
                          <a:ln w="0" cap="flat">
                            <a:miter lim="127000"/>
                          </a:ln>
                        </wps:spPr>
                        <wps:style>
                          <a:lnRef idx="0">
                            <a:srgbClr val="000000">
                              <a:alpha val="0"/>
                            </a:srgbClr>
                          </a:lnRef>
                          <a:fillRef idx="1">
                            <a:srgbClr val="C474AF"/>
                          </a:fillRef>
                          <a:effectRef idx="0">
                            <a:scrgbClr r="0" g="0" b="0"/>
                          </a:effectRef>
                          <a:fontRef idx="none"/>
                        </wps:style>
                        <wps:bodyPr/>
                      </wps:wsp>
                      <wps:wsp>
                        <wps:cNvPr id="21" name="Shape 21"/>
                        <wps:cNvSpPr/>
                        <wps:spPr>
                          <a:xfrm>
                            <a:off x="0" y="3121927"/>
                            <a:ext cx="1751101" cy="94233"/>
                          </a:xfrm>
                          <a:custGeom>
                            <a:avLst/>
                            <a:gdLst/>
                            <a:ahLst/>
                            <a:cxnLst/>
                            <a:rect l="0" t="0" r="0" b="0"/>
                            <a:pathLst>
                              <a:path w="1751101" h="94233">
                                <a:moveTo>
                                  <a:pt x="1750987" y="0"/>
                                </a:moveTo>
                                <a:lnTo>
                                  <a:pt x="1751101" y="92125"/>
                                </a:lnTo>
                                <a:lnTo>
                                  <a:pt x="1579903" y="92335"/>
                                </a:lnTo>
                                <a:lnTo>
                                  <a:pt x="0" y="94233"/>
                                </a:lnTo>
                                <a:lnTo>
                                  <a:pt x="0" y="2158"/>
                                </a:lnTo>
                                <a:lnTo>
                                  <a:pt x="1750987" y="0"/>
                                </a:lnTo>
                                <a:close/>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22" name="Shape 22"/>
                        <wps:cNvSpPr/>
                        <wps:spPr>
                          <a:xfrm>
                            <a:off x="0" y="207670"/>
                            <a:ext cx="3819610" cy="1326972"/>
                          </a:xfrm>
                          <a:custGeom>
                            <a:avLst/>
                            <a:gdLst/>
                            <a:ahLst/>
                            <a:cxnLst/>
                            <a:rect l="0" t="0" r="0" b="0"/>
                            <a:pathLst>
                              <a:path w="3819610" h="1326972">
                                <a:moveTo>
                                  <a:pt x="3040761" y="0"/>
                                </a:moveTo>
                                <a:lnTo>
                                  <a:pt x="3041790" y="0"/>
                                </a:lnTo>
                                <a:lnTo>
                                  <a:pt x="3041904" y="0"/>
                                </a:lnTo>
                                <a:lnTo>
                                  <a:pt x="3117939" y="3828"/>
                                </a:lnTo>
                                <a:lnTo>
                                  <a:pt x="3140410" y="6908"/>
                                </a:lnTo>
                                <a:lnTo>
                                  <a:pt x="3191559" y="14691"/>
                                </a:lnTo>
                                <a:lnTo>
                                  <a:pt x="3218900" y="20993"/>
                                </a:lnTo>
                                <a:lnTo>
                                  <a:pt x="3262866" y="32261"/>
                                </a:lnTo>
                                <a:lnTo>
                                  <a:pt x="3291190" y="41523"/>
                                </a:lnTo>
                                <a:lnTo>
                                  <a:pt x="3331555" y="56248"/>
                                </a:lnTo>
                                <a:lnTo>
                                  <a:pt x="3359413" y="68179"/>
                                </a:lnTo>
                                <a:lnTo>
                                  <a:pt x="3397343" y="86389"/>
                                </a:lnTo>
                                <a:lnTo>
                                  <a:pt x="3423913" y="100642"/>
                                </a:lnTo>
                                <a:lnTo>
                                  <a:pt x="3460000" y="122489"/>
                                </a:lnTo>
                                <a:lnTo>
                                  <a:pt x="3484613" y="138592"/>
                                </a:lnTo>
                                <a:lnTo>
                                  <a:pt x="3519452" y="164550"/>
                                </a:lnTo>
                                <a:lnTo>
                                  <a:pt x="3541299" y="181710"/>
                                </a:lnTo>
                                <a:lnTo>
                                  <a:pt x="3555546" y="194609"/>
                                </a:lnTo>
                                <a:lnTo>
                                  <a:pt x="3641718" y="282437"/>
                                </a:lnTo>
                                <a:lnTo>
                                  <a:pt x="3684398" y="339275"/>
                                </a:lnTo>
                                <a:lnTo>
                                  <a:pt x="3694926" y="356072"/>
                                </a:lnTo>
                                <a:lnTo>
                                  <a:pt x="3721761" y="400047"/>
                                </a:lnTo>
                                <a:lnTo>
                                  <a:pt x="3733805" y="423618"/>
                                </a:lnTo>
                                <a:lnTo>
                                  <a:pt x="3753533" y="464372"/>
                                </a:lnTo>
                                <a:lnTo>
                                  <a:pt x="3764413" y="491290"/>
                                </a:lnTo>
                                <a:lnTo>
                                  <a:pt x="3779380" y="531958"/>
                                </a:lnTo>
                                <a:lnTo>
                                  <a:pt x="3788205" y="561020"/>
                                </a:lnTo>
                                <a:lnTo>
                                  <a:pt x="3798953" y="602543"/>
                                </a:lnTo>
                                <a:lnTo>
                                  <a:pt x="3805278" y="633019"/>
                                </a:lnTo>
                                <a:lnTo>
                                  <a:pt x="3812602" y="680562"/>
                                </a:lnTo>
                                <a:lnTo>
                                  <a:pt x="3815187" y="702018"/>
                                </a:lnTo>
                                <a:lnTo>
                                  <a:pt x="3818915" y="774154"/>
                                </a:lnTo>
                                <a:lnTo>
                                  <a:pt x="3819610" y="1326858"/>
                                </a:lnTo>
                                <a:lnTo>
                                  <a:pt x="3727488" y="1326972"/>
                                </a:lnTo>
                                <a:lnTo>
                                  <a:pt x="3726790" y="774218"/>
                                </a:lnTo>
                                <a:cubicBezTo>
                                  <a:pt x="3726332" y="398056"/>
                                  <a:pt x="3418980" y="92189"/>
                                  <a:pt x="3041790" y="92189"/>
                                </a:cubicBezTo>
                                <a:lnTo>
                                  <a:pt x="3040761" y="92189"/>
                                </a:lnTo>
                                <a:lnTo>
                                  <a:pt x="0" y="95948"/>
                                </a:lnTo>
                                <a:lnTo>
                                  <a:pt x="0" y="3695"/>
                                </a:lnTo>
                                <a:lnTo>
                                  <a:pt x="1305664" y="2087"/>
                                </a:lnTo>
                                <a:lnTo>
                                  <a:pt x="3040761" y="0"/>
                                </a:lnTo>
                                <a:close/>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23" name="Shape 23"/>
                        <wps:cNvSpPr/>
                        <wps:spPr>
                          <a:xfrm>
                            <a:off x="5977956" y="1592880"/>
                            <a:ext cx="952" cy="386"/>
                          </a:xfrm>
                          <a:custGeom>
                            <a:avLst/>
                            <a:gdLst/>
                            <a:ahLst/>
                            <a:cxnLst/>
                            <a:rect l="0" t="0" r="0" b="0"/>
                            <a:pathLst>
                              <a:path w="952" h="386">
                                <a:moveTo>
                                  <a:pt x="0" y="0"/>
                                </a:moveTo>
                                <a:lnTo>
                                  <a:pt x="399" y="145"/>
                                </a:lnTo>
                                <a:lnTo>
                                  <a:pt x="738" y="283"/>
                                </a:lnTo>
                                <a:lnTo>
                                  <a:pt x="952" y="386"/>
                                </a:lnTo>
                                <a:lnTo>
                                  <a:pt x="0" y="0"/>
                                </a:lnTo>
                                <a:close/>
                              </a:path>
                            </a:pathLst>
                          </a:custGeom>
                          <a:ln w="0" cap="flat">
                            <a:miter lim="127000"/>
                          </a:ln>
                        </wps:spPr>
                        <wps:style>
                          <a:lnRef idx="0">
                            <a:srgbClr val="000000">
                              <a:alpha val="0"/>
                            </a:srgbClr>
                          </a:lnRef>
                          <a:fillRef idx="1">
                            <a:srgbClr val="9B5BA0"/>
                          </a:fillRef>
                          <a:effectRef idx="0">
                            <a:scrgbClr r="0" g="0" b="0"/>
                          </a:effectRef>
                          <a:fontRef idx="none"/>
                        </wps:style>
                        <wps:bodyPr/>
                      </wps:wsp>
                      <pic:pic xmlns:pic="http://schemas.openxmlformats.org/drawingml/2006/picture">
                        <pic:nvPicPr>
                          <pic:cNvPr id="66590" name="Picture 66590"/>
                          <pic:cNvPicPr/>
                        </pic:nvPicPr>
                        <pic:blipFill>
                          <a:blip r:embed="rId8"/>
                          <a:stretch>
                            <a:fillRect/>
                          </a:stretch>
                        </pic:blipFill>
                        <pic:spPr>
                          <a:xfrm>
                            <a:off x="1960118" y="1806880"/>
                            <a:ext cx="4218433" cy="2493264"/>
                          </a:xfrm>
                          <a:prstGeom prst="rect">
                            <a:avLst/>
                          </a:prstGeom>
                        </pic:spPr>
                      </pic:pic>
                      <pic:pic xmlns:pic="http://schemas.openxmlformats.org/drawingml/2006/picture">
                        <pic:nvPicPr>
                          <pic:cNvPr id="66591" name="Picture 66591"/>
                          <pic:cNvPicPr/>
                        </pic:nvPicPr>
                        <pic:blipFill>
                          <a:blip r:embed="rId9"/>
                          <a:stretch>
                            <a:fillRect/>
                          </a:stretch>
                        </pic:blipFill>
                        <pic:spPr>
                          <a:xfrm>
                            <a:off x="1960118" y="1806880"/>
                            <a:ext cx="4218433" cy="2493264"/>
                          </a:xfrm>
                          <a:prstGeom prst="rect">
                            <a:avLst/>
                          </a:prstGeom>
                        </pic:spPr>
                      </pic:pic>
                      <wps:wsp>
                        <wps:cNvPr id="32" name="Shape 32"/>
                        <wps:cNvSpPr/>
                        <wps:spPr>
                          <a:xfrm>
                            <a:off x="1841754" y="1624368"/>
                            <a:ext cx="4520235" cy="2824467"/>
                          </a:xfrm>
                          <a:custGeom>
                            <a:avLst/>
                            <a:gdLst/>
                            <a:ahLst/>
                            <a:cxnLst/>
                            <a:rect l="0" t="0" r="0" b="0"/>
                            <a:pathLst>
                              <a:path w="4520235" h="2824467">
                                <a:moveTo>
                                  <a:pt x="3833508" y="0"/>
                                </a:moveTo>
                                <a:lnTo>
                                  <a:pt x="3834422" y="0"/>
                                </a:lnTo>
                                <a:cubicBezTo>
                                  <a:pt x="4211727" y="0"/>
                                  <a:pt x="4519079" y="305981"/>
                                  <a:pt x="4519536" y="682028"/>
                                </a:cubicBezTo>
                                <a:lnTo>
                                  <a:pt x="4520235" y="1235392"/>
                                </a:lnTo>
                                <a:lnTo>
                                  <a:pt x="4335869" y="1235634"/>
                                </a:lnTo>
                                <a:lnTo>
                                  <a:pt x="4335171" y="682372"/>
                                </a:lnTo>
                                <a:cubicBezTo>
                                  <a:pt x="4334828" y="407721"/>
                                  <a:pt x="4110228" y="184366"/>
                                  <a:pt x="3834422" y="184366"/>
                                </a:cubicBezTo>
                                <a:lnTo>
                                  <a:pt x="3833508" y="184366"/>
                                </a:lnTo>
                                <a:lnTo>
                                  <a:pt x="684886" y="188366"/>
                                </a:lnTo>
                                <a:cubicBezTo>
                                  <a:pt x="408851" y="188709"/>
                                  <a:pt x="184480" y="412623"/>
                                  <a:pt x="184823" y="687515"/>
                                </a:cubicBezTo>
                                <a:lnTo>
                                  <a:pt x="186652" y="2142210"/>
                                </a:lnTo>
                                <a:cubicBezTo>
                                  <a:pt x="186995" y="2416760"/>
                                  <a:pt x="411594" y="2640102"/>
                                  <a:pt x="687286" y="2640102"/>
                                </a:cubicBezTo>
                                <a:lnTo>
                                  <a:pt x="688315" y="2640102"/>
                                </a:lnTo>
                                <a:lnTo>
                                  <a:pt x="2949956" y="2637307"/>
                                </a:lnTo>
                                <a:lnTo>
                                  <a:pt x="2950185" y="2821686"/>
                                </a:lnTo>
                                <a:lnTo>
                                  <a:pt x="688315" y="2824467"/>
                                </a:lnTo>
                                <a:lnTo>
                                  <a:pt x="687286" y="2824467"/>
                                </a:lnTo>
                                <a:cubicBezTo>
                                  <a:pt x="309981" y="2824467"/>
                                  <a:pt x="2743" y="2518486"/>
                                  <a:pt x="2286" y="2142439"/>
                                </a:cubicBezTo>
                                <a:lnTo>
                                  <a:pt x="457" y="687743"/>
                                </a:lnTo>
                                <a:cubicBezTo>
                                  <a:pt x="0" y="311124"/>
                                  <a:pt x="306896" y="4470"/>
                                  <a:pt x="684657" y="4001"/>
                                </a:cubicBezTo>
                                <a:lnTo>
                                  <a:pt x="3833508" y="0"/>
                                </a:lnTo>
                                <a:close/>
                              </a:path>
                            </a:pathLst>
                          </a:custGeom>
                          <a:ln w="0" cap="flat">
                            <a:miter lim="127000"/>
                          </a:ln>
                        </wps:spPr>
                        <wps:style>
                          <a:lnRef idx="0">
                            <a:srgbClr val="000000">
                              <a:alpha val="0"/>
                            </a:srgbClr>
                          </a:lnRef>
                          <a:fillRef idx="1">
                            <a:srgbClr val="C474AF"/>
                          </a:fillRef>
                          <a:effectRef idx="0">
                            <a:scrgbClr r="0" g="0" b="0"/>
                          </a:effectRef>
                          <a:fontRef idx="none"/>
                        </wps:style>
                        <wps:bodyPr/>
                      </wps:wsp>
                      <wps:wsp>
                        <wps:cNvPr id="33" name="Shape 33"/>
                        <wps:cNvSpPr/>
                        <wps:spPr>
                          <a:xfrm>
                            <a:off x="1749971" y="1532293"/>
                            <a:ext cx="4704141" cy="3008668"/>
                          </a:xfrm>
                          <a:custGeom>
                            <a:avLst/>
                            <a:gdLst/>
                            <a:ahLst/>
                            <a:cxnLst/>
                            <a:rect l="0" t="0" r="0" b="0"/>
                            <a:pathLst>
                              <a:path w="4704141" h="3008668">
                                <a:moveTo>
                                  <a:pt x="3925291" y="0"/>
                                </a:moveTo>
                                <a:lnTo>
                                  <a:pt x="3926319" y="0"/>
                                </a:lnTo>
                                <a:lnTo>
                                  <a:pt x="3926434" y="0"/>
                                </a:lnTo>
                                <a:lnTo>
                                  <a:pt x="4003134" y="3861"/>
                                </a:lnTo>
                                <a:lnTo>
                                  <a:pt x="4025050" y="6926"/>
                                </a:lnTo>
                                <a:lnTo>
                                  <a:pt x="4077393" y="14889"/>
                                </a:lnTo>
                                <a:lnTo>
                                  <a:pt x="4104430" y="21249"/>
                                </a:lnTo>
                                <a:lnTo>
                                  <a:pt x="4149213" y="32726"/>
                                </a:lnTo>
                                <a:lnTo>
                                  <a:pt x="4177601" y="42208"/>
                                </a:lnTo>
                                <a:lnTo>
                                  <a:pt x="4227993" y="60590"/>
                                </a:lnTo>
                                <a:lnTo>
                                  <a:pt x="4228932" y="60971"/>
                                </a:lnTo>
                                <a:lnTo>
                                  <a:pt x="4295057" y="92714"/>
                                </a:lnTo>
                                <a:lnTo>
                                  <a:pt x="4308900" y="100915"/>
                                </a:lnTo>
                                <a:lnTo>
                                  <a:pt x="4358719" y="131073"/>
                                </a:lnTo>
                                <a:lnTo>
                                  <a:pt x="4426249" y="182080"/>
                                </a:lnTo>
                                <a:lnTo>
                                  <a:pt x="4445625" y="199622"/>
                                </a:lnTo>
                                <a:lnTo>
                                  <a:pt x="4488694" y="241127"/>
                                </a:lnTo>
                                <a:lnTo>
                                  <a:pt x="4509461" y="263884"/>
                                </a:lnTo>
                                <a:lnTo>
                                  <a:pt x="4545915" y="308604"/>
                                </a:lnTo>
                                <a:lnTo>
                                  <a:pt x="4563262" y="331703"/>
                                </a:lnTo>
                                <a:lnTo>
                                  <a:pt x="4603371" y="395227"/>
                                </a:lnTo>
                                <a:lnTo>
                                  <a:pt x="4608882" y="404256"/>
                                </a:lnTo>
                                <a:lnTo>
                                  <a:pt x="4645379" y="481558"/>
                                </a:lnTo>
                                <a:lnTo>
                                  <a:pt x="4654732" y="506968"/>
                                </a:lnTo>
                                <a:lnTo>
                                  <a:pt x="4673755" y="564895"/>
                                </a:lnTo>
                                <a:lnTo>
                                  <a:pt x="4681542" y="594974"/>
                                </a:lnTo>
                                <a:lnTo>
                                  <a:pt x="4693277" y="655454"/>
                                </a:lnTo>
                                <a:lnTo>
                                  <a:pt x="4697592" y="683455"/>
                                </a:lnTo>
                                <a:lnTo>
                                  <a:pt x="4703432" y="773786"/>
                                </a:lnTo>
                                <a:lnTo>
                                  <a:pt x="4703445" y="774040"/>
                                </a:lnTo>
                                <a:lnTo>
                                  <a:pt x="4704141" y="1327366"/>
                                </a:lnTo>
                                <a:lnTo>
                                  <a:pt x="4612018" y="1327467"/>
                                </a:lnTo>
                                <a:lnTo>
                                  <a:pt x="4611319" y="774103"/>
                                </a:lnTo>
                                <a:cubicBezTo>
                                  <a:pt x="4610862" y="398056"/>
                                  <a:pt x="4303509" y="92075"/>
                                  <a:pt x="3926205" y="92075"/>
                                </a:cubicBezTo>
                                <a:lnTo>
                                  <a:pt x="3925291" y="92075"/>
                                </a:lnTo>
                                <a:lnTo>
                                  <a:pt x="776440" y="96076"/>
                                </a:lnTo>
                                <a:cubicBezTo>
                                  <a:pt x="398678" y="96533"/>
                                  <a:pt x="91783" y="403200"/>
                                  <a:pt x="92240" y="779818"/>
                                </a:cubicBezTo>
                                <a:lnTo>
                                  <a:pt x="94069" y="2234514"/>
                                </a:lnTo>
                                <a:cubicBezTo>
                                  <a:pt x="94526" y="2610561"/>
                                  <a:pt x="401764" y="2916542"/>
                                  <a:pt x="779069" y="2916542"/>
                                </a:cubicBezTo>
                                <a:lnTo>
                                  <a:pt x="780097" y="2916542"/>
                                </a:lnTo>
                                <a:lnTo>
                                  <a:pt x="3041968" y="2913761"/>
                                </a:lnTo>
                                <a:lnTo>
                                  <a:pt x="3042095" y="3005845"/>
                                </a:lnTo>
                                <a:lnTo>
                                  <a:pt x="2025324" y="3007137"/>
                                </a:lnTo>
                                <a:lnTo>
                                  <a:pt x="780097" y="3008668"/>
                                </a:lnTo>
                                <a:lnTo>
                                  <a:pt x="779069" y="3008668"/>
                                </a:lnTo>
                                <a:cubicBezTo>
                                  <a:pt x="403822" y="3008668"/>
                                  <a:pt x="90620" y="2743510"/>
                                  <a:pt x="17800" y="2390688"/>
                                </a:cubicBezTo>
                                <a:lnTo>
                                  <a:pt x="5941" y="2313814"/>
                                </a:lnTo>
                                <a:lnTo>
                                  <a:pt x="4920" y="2294166"/>
                                </a:lnTo>
                                <a:lnTo>
                                  <a:pt x="1829" y="2234631"/>
                                </a:lnTo>
                                <a:lnTo>
                                  <a:pt x="606" y="1262120"/>
                                </a:lnTo>
                                <a:lnTo>
                                  <a:pt x="0" y="779983"/>
                                </a:lnTo>
                                <a:lnTo>
                                  <a:pt x="3927" y="700732"/>
                                </a:lnTo>
                                <a:cubicBezTo>
                                  <a:pt x="43297" y="309837"/>
                                  <a:pt x="373847" y="4315"/>
                                  <a:pt x="776326" y="3886"/>
                                </a:cubicBezTo>
                                <a:lnTo>
                                  <a:pt x="3925291" y="0"/>
                                </a:lnTo>
                                <a:close/>
                              </a:path>
                            </a:pathLst>
                          </a:custGeom>
                          <a:ln w="0" cap="flat">
                            <a:miter lim="127000"/>
                          </a:ln>
                        </wps:spPr>
                        <wps:style>
                          <a:lnRef idx="0">
                            <a:srgbClr val="000000">
                              <a:alpha val="0"/>
                            </a:srgbClr>
                          </a:lnRef>
                          <a:fillRef idx="1">
                            <a:srgbClr val="AB398D"/>
                          </a:fillRef>
                          <a:effectRef idx="0">
                            <a:scrgbClr r="0" g="0" b="0"/>
                          </a:effectRef>
                          <a:fontRef idx="none"/>
                        </wps:style>
                        <wps:bodyPr/>
                      </wps:wsp>
                      <pic:pic xmlns:pic="http://schemas.openxmlformats.org/drawingml/2006/picture">
                        <pic:nvPicPr>
                          <pic:cNvPr id="66592" name="Picture 66592"/>
                          <pic:cNvPicPr/>
                        </pic:nvPicPr>
                        <pic:blipFill>
                          <a:blip r:embed="rId10"/>
                          <a:stretch>
                            <a:fillRect/>
                          </a:stretch>
                        </pic:blipFill>
                        <pic:spPr>
                          <a:xfrm>
                            <a:off x="5066030" y="3130728"/>
                            <a:ext cx="2474977" cy="2459736"/>
                          </a:xfrm>
                          <a:prstGeom prst="rect">
                            <a:avLst/>
                          </a:prstGeom>
                        </pic:spPr>
                      </pic:pic>
                      <pic:pic xmlns:pic="http://schemas.openxmlformats.org/drawingml/2006/picture">
                        <pic:nvPicPr>
                          <pic:cNvPr id="66593" name="Picture 66593"/>
                          <pic:cNvPicPr/>
                        </pic:nvPicPr>
                        <pic:blipFill>
                          <a:blip r:embed="rId11"/>
                          <a:stretch>
                            <a:fillRect/>
                          </a:stretch>
                        </pic:blipFill>
                        <pic:spPr>
                          <a:xfrm>
                            <a:off x="5066030" y="3130728"/>
                            <a:ext cx="2474977" cy="2459736"/>
                          </a:xfrm>
                          <a:prstGeom prst="rect">
                            <a:avLst/>
                          </a:prstGeom>
                        </pic:spPr>
                      </pic:pic>
                      <wps:wsp>
                        <wps:cNvPr id="38" name="Shape 38"/>
                        <wps:cNvSpPr/>
                        <wps:spPr>
                          <a:xfrm>
                            <a:off x="4882934" y="2950420"/>
                            <a:ext cx="2676310" cy="2823039"/>
                          </a:xfrm>
                          <a:custGeom>
                            <a:avLst/>
                            <a:gdLst/>
                            <a:ahLst/>
                            <a:cxnLst/>
                            <a:rect l="0" t="0" r="0" b="0"/>
                            <a:pathLst>
                              <a:path w="2676310" h="2823039">
                                <a:moveTo>
                                  <a:pt x="2676310" y="0"/>
                                </a:moveTo>
                                <a:lnTo>
                                  <a:pt x="2676310" y="184365"/>
                                </a:lnTo>
                                <a:lnTo>
                                  <a:pt x="684657" y="186823"/>
                                </a:lnTo>
                                <a:cubicBezTo>
                                  <a:pt x="550697" y="187040"/>
                                  <a:pt x="424955" y="239173"/>
                                  <a:pt x="330441" y="333572"/>
                                </a:cubicBezTo>
                                <a:cubicBezTo>
                                  <a:pt x="236258" y="427882"/>
                                  <a:pt x="184366" y="553041"/>
                                  <a:pt x="184595" y="686086"/>
                                </a:cubicBezTo>
                                <a:lnTo>
                                  <a:pt x="186411" y="2140782"/>
                                </a:lnTo>
                                <a:cubicBezTo>
                                  <a:pt x="186652" y="2415318"/>
                                  <a:pt x="411239" y="2638660"/>
                                  <a:pt x="687057" y="2638660"/>
                                </a:cubicBezTo>
                                <a:lnTo>
                                  <a:pt x="687959" y="2638660"/>
                                </a:lnTo>
                                <a:lnTo>
                                  <a:pt x="2676310" y="2636142"/>
                                </a:lnTo>
                                <a:lnTo>
                                  <a:pt x="2676310" y="2820509"/>
                                </a:lnTo>
                                <a:lnTo>
                                  <a:pt x="687959" y="2823039"/>
                                </a:lnTo>
                                <a:lnTo>
                                  <a:pt x="687057" y="2823039"/>
                                </a:lnTo>
                                <a:cubicBezTo>
                                  <a:pt x="309741" y="2823039"/>
                                  <a:pt x="2515" y="2517057"/>
                                  <a:pt x="2058" y="2141011"/>
                                </a:cubicBezTo>
                                <a:lnTo>
                                  <a:pt x="229" y="686200"/>
                                </a:lnTo>
                                <a:cubicBezTo>
                                  <a:pt x="0" y="503892"/>
                                  <a:pt x="70968" y="332327"/>
                                  <a:pt x="200127" y="203282"/>
                                </a:cubicBezTo>
                                <a:cubicBezTo>
                                  <a:pt x="329413" y="74009"/>
                                  <a:pt x="501320" y="2686"/>
                                  <a:pt x="684429" y="2457"/>
                                </a:cubicBezTo>
                                <a:lnTo>
                                  <a:pt x="2676310" y="0"/>
                                </a:lnTo>
                                <a:close/>
                              </a:path>
                            </a:pathLst>
                          </a:custGeom>
                          <a:ln w="0" cap="flat">
                            <a:miter lim="127000"/>
                          </a:ln>
                        </wps:spPr>
                        <wps:style>
                          <a:lnRef idx="0">
                            <a:srgbClr val="000000">
                              <a:alpha val="0"/>
                            </a:srgbClr>
                          </a:lnRef>
                          <a:fillRef idx="1">
                            <a:srgbClr val="C474AF"/>
                          </a:fillRef>
                          <a:effectRef idx="0">
                            <a:scrgbClr r="0" g="0" b="0"/>
                          </a:effectRef>
                          <a:fontRef idx="none"/>
                        </wps:style>
                        <wps:bodyPr/>
                      </wps:wsp>
                      <wps:wsp>
                        <wps:cNvPr id="39" name="Shape 39"/>
                        <wps:cNvSpPr/>
                        <wps:spPr>
                          <a:xfrm>
                            <a:off x="4790466" y="2858293"/>
                            <a:ext cx="2768778" cy="3007290"/>
                          </a:xfrm>
                          <a:custGeom>
                            <a:avLst/>
                            <a:gdLst/>
                            <a:ahLst/>
                            <a:cxnLst/>
                            <a:rect l="0" t="0" r="0" b="0"/>
                            <a:pathLst>
                              <a:path w="2768778" h="3007290">
                                <a:moveTo>
                                  <a:pt x="2768778" y="0"/>
                                </a:moveTo>
                                <a:lnTo>
                                  <a:pt x="2768778" y="92125"/>
                                </a:lnTo>
                                <a:lnTo>
                                  <a:pt x="776897" y="94583"/>
                                </a:lnTo>
                                <a:cubicBezTo>
                                  <a:pt x="593788" y="94812"/>
                                  <a:pt x="421881" y="166135"/>
                                  <a:pt x="292595" y="295408"/>
                                </a:cubicBezTo>
                                <a:cubicBezTo>
                                  <a:pt x="163436" y="424453"/>
                                  <a:pt x="92468" y="596005"/>
                                  <a:pt x="92697" y="778326"/>
                                </a:cubicBezTo>
                                <a:lnTo>
                                  <a:pt x="94526" y="2233137"/>
                                </a:lnTo>
                                <a:cubicBezTo>
                                  <a:pt x="94983" y="2609183"/>
                                  <a:pt x="402209" y="2915165"/>
                                  <a:pt x="779526" y="2915165"/>
                                </a:cubicBezTo>
                                <a:lnTo>
                                  <a:pt x="780428" y="2915165"/>
                                </a:lnTo>
                                <a:lnTo>
                                  <a:pt x="2768778" y="2912635"/>
                                </a:lnTo>
                                <a:lnTo>
                                  <a:pt x="2768778" y="3004826"/>
                                </a:lnTo>
                                <a:lnTo>
                                  <a:pt x="2547216" y="3005107"/>
                                </a:lnTo>
                                <a:lnTo>
                                  <a:pt x="780428" y="3007290"/>
                                </a:lnTo>
                                <a:lnTo>
                                  <a:pt x="779526" y="3007290"/>
                                </a:lnTo>
                                <a:lnTo>
                                  <a:pt x="678925" y="3000118"/>
                                </a:lnTo>
                                <a:lnTo>
                                  <a:pt x="653766" y="2996323"/>
                                </a:lnTo>
                                <a:lnTo>
                                  <a:pt x="572028" y="2978598"/>
                                </a:lnTo>
                                <a:lnTo>
                                  <a:pt x="556602" y="2974664"/>
                                </a:lnTo>
                                <a:lnTo>
                                  <a:pt x="466199" y="2941246"/>
                                </a:lnTo>
                                <a:lnTo>
                                  <a:pt x="446700" y="2931910"/>
                                </a:lnTo>
                                <a:lnTo>
                                  <a:pt x="378429" y="2895278"/>
                                </a:lnTo>
                                <a:lnTo>
                                  <a:pt x="357432" y="2882594"/>
                                </a:lnTo>
                                <a:lnTo>
                                  <a:pt x="309498" y="2848572"/>
                                </a:lnTo>
                                <a:lnTo>
                                  <a:pt x="290862" y="2834712"/>
                                </a:lnTo>
                                <a:lnTo>
                                  <a:pt x="229794" y="2780142"/>
                                </a:lnTo>
                                <a:lnTo>
                                  <a:pt x="224852" y="2774733"/>
                                </a:lnTo>
                                <a:lnTo>
                                  <a:pt x="175468" y="2719523"/>
                                </a:lnTo>
                                <a:lnTo>
                                  <a:pt x="159379" y="2698122"/>
                                </a:lnTo>
                                <a:lnTo>
                                  <a:pt x="127491" y="2653227"/>
                                </a:lnTo>
                                <a:lnTo>
                                  <a:pt x="111440" y="2626955"/>
                                </a:lnTo>
                                <a:lnTo>
                                  <a:pt x="86302" y="2581427"/>
                                </a:lnTo>
                                <a:lnTo>
                                  <a:pt x="72517" y="2552984"/>
                                </a:lnTo>
                                <a:lnTo>
                                  <a:pt x="52274" y="2503745"/>
                                </a:lnTo>
                                <a:lnTo>
                                  <a:pt x="41852" y="2475462"/>
                                </a:lnTo>
                                <a:lnTo>
                                  <a:pt x="25411" y="2416983"/>
                                </a:lnTo>
                                <a:lnTo>
                                  <a:pt x="19585" y="2394506"/>
                                </a:lnTo>
                                <a:lnTo>
                                  <a:pt x="6286" y="2310280"/>
                                </a:lnTo>
                                <a:lnTo>
                                  <a:pt x="2350" y="2234538"/>
                                </a:lnTo>
                                <a:lnTo>
                                  <a:pt x="2286" y="2233238"/>
                                </a:lnTo>
                                <a:lnTo>
                                  <a:pt x="2274" y="2224178"/>
                                </a:lnTo>
                                <a:lnTo>
                                  <a:pt x="457" y="778605"/>
                                </a:lnTo>
                                <a:cubicBezTo>
                                  <a:pt x="0" y="350551"/>
                                  <a:pt x="347472" y="3080"/>
                                  <a:pt x="776783" y="2508"/>
                                </a:cubicBezTo>
                                <a:lnTo>
                                  <a:pt x="2557223" y="260"/>
                                </a:lnTo>
                                <a:lnTo>
                                  <a:pt x="2768778" y="0"/>
                                </a:lnTo>
                                <a:close/>
                              </a:path>
                            </a:pathLst>
                          </a:custGeom>
                          <a:ln w="0" cap="flat">
                            <a:miter lim="127000"/>
                          </a:ln>
                        </wps:spPr>
                        <wps:style>
                          <a:lnRef idx="0">
                            <a:srgbClr val="000000">
                              <a:alpha val="0"/>
                            </a:srgbClr>
                          </a:lnRef>
                          <a:fillRef idx="1">
                            <a:srgbClr val="AB398D"/>
                          </a:fillRef>
                          <a:effectRef idx="0">
                            <a:scrgbClr r="0" g="0" b="0"/>
                          </a:effectRef>
                          <a:fontRef idx="none"/>
                        </wps:style>
                        <wps:bodyPr/>
                      </wps:wsp>
                    </wpg:wgp>
                  </a:graphicData>
                </a:graphic>
              </wp:anchor>
            </w:drawing>
          </mc:Choice>
          <mc:Fallback>
            <w:pict>
              <v:group w14:anchorId="3A81274D" id="Group 45222" o:spid="_x0000_s1026" style="position:absolute;margin-left:.05pt;margin-top:357.9pt;width:595.2pt;height:483.95pt;z-index:251658240;mso-position-horizontal-relative:page;mso-position-vertical-relative:page" coordsize="75592,614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JNThkAAESGAAAOAAAAZHJzL2Uyb0RvYy54bWzsnXtv3EaSwP8/YL+D&#10;oP8T8/0Q4izi9SU44LBn3O59gPF49MBKmsHM2HLu09+vuqo4bIpDSr5EdiItNqYkNruL1fWu6uIP&#10;f/18c33yabXdXa1vX5+m3yenJ6vb5frD1e3F69P/+efP3zWnJ7v94vbD4np9u3p9+utqd/rXH//y&#10;bz/cbc5W2fpyff1htT1hktvd2d3m9enlfr85e/Vqt7xc3Sx23683q1tunq+3N4s9v24vXn3YLu6Y&#10;/eb6VZYk1au79fbDZrternY7/vpWb57+GOY/P18t9/91fr5b7U+uX58C2z78uw3/vpd/X/34w+Ls&#10;YrvYXF4tDYzFF0Bxs7i6ZdFuqreL/eLk4/bq3lQ3V8vterc+33+/XN+8Wp+fXy1X4R14mzQZvM0v&#10;2/XHTXiXi7O7i02HJlA7wNMXT7v8+6d325OrD69PizLLstOT28UN2xRWPtE/gaK7zcUZI3/Zbv6x&#10;ebe1P1zob/LWn8+3N3LlfU4+B+T+2iF39Xl/suSPdVm2WZGfniy5V6VFlTSton95yR7de255+e8z&#10;T77yhV8JfB04dxtIaXfA1u7/h61/XC42q7AJO8GBYat2TIXbJ7W8iSzMiA5Fu7Md2DqKnzxLi6TM&#10;FAejWMraPEvyMHf3rouz5cfd/pfVOiB88ek/d3ul4Q/+0+LSf1p+vvUft3DCJA9sFnt5TqCVH0/u&#10;ejt2+frUQZH7N+tPq3+uw8i9bFtal2maQDu+6QB7GHN9OxzbJHAiY8sya6pAAzzgw5Yf318t36z+&#10;d/hQW5Xhoaop6qRRpG1s+aZMM73bJE1dl9HdpsiLJg3Ptmmdt+FZFowXin+zidu6KABQYE3TSv7f&#10;nznL8iwXgpbbeVa1idGzPp2VWZsYVnq3763sL+5P5Ug1W/MwaQ9B8fiibrOk7IAo0jS8/eT4GqIL&#10;QIOrog0E2Bs/hglZpa6heXnVNskafQpSCTvA7SIp/HZWt02g2d7tqqgNxrbMZH1o9h4mRldusqSw&#10;zc3Stk5daNjKbdmkqaIrK5ImyyPSKNMSMVMFuLMSdFZB4j9oZYGzTZVwsirhFav+7pdFWtetUl1W&#10;sVBunKyAlWXVNrkBdrh9b+V4N8sS2m4LhTd6ysf5VVfpZCr7klVFmyjt93ZzYnwkXHycX3V+5VPn&#10;fd0zH+HXaGRaOnv5bb/qsDFR4SOW1+vdStcQCRQIpJNKAXEHuXd9KwIK8JYLjIbz68U+aN+bqz3W&#10;xPXVDWSa1QlyxmFmNhHPKpDDT/tfr1ciw65v/3t1jgYMekv+sNtevP/b9fbk00JshvC/MPnienO5&#10;sL/avDY0gBrmkefPr66vuynT8Gg05du3b5K3QZLwUjZYnlsFc6V7MtEnlwaN2ixofl7aLRee7x4K&#10;K69v993zt9hbAcze28qP79cffg06PCAERamK63fXmBiCaluoxgx0IvA8QmOauTauK5uyRcrYxrhB&#10;8nV0pYEiW3LQg8axeZKbWHDiPAxxTjBeEZWDoBWhW2aFy0wf5FcbnCcIc5UcaZI2M2xYoqxMdaE+&#10;ipnRdVVVhUrCPMEo7LhKlXQMCXZs29YKdlG2POc8ODo6S6oKnSUviZBVFXpUfmUFqrxURdOkRVlM&#10;z13lbdGq9E+TpG1mhjc1Ql1BQXqk+fTwPKmaPIOqRSdigLS+n44Ov+oG5XmC9eGKFzQ6qfowv9rw&#10;AsyVpl6wPNisKTTmdVZjjqjiKFqIbHq4WEKIaoE9Q8Oy0NTsQJLluQKDEgWT08PzvEFph9nzCr07&#10;tPHiVy3KGhAUmCLNmzlg6rJKMTAE9qLM0ySo5aMkUyZJk5eqiMs0Z1snYS/TOq0TfdWyzOtq+lVL&#10;gC8hlEC+eSIe1BQiy7LBotRXhaXKfAaYti2rSg2nGqHS02djvFQledo2CnvdYr1MA1MViKJUtwl6&#10;qJqZ4Vg4tVmmbYWRN00zFaZ4krpAKtu6mmanCksOaREwmULweTZNNXWW1LlRTZqlaY6pNoV6LH9I&#10;2Axr/I6ymJnf3VVh75zRM+IgMsWassFomoSH3S/cacoi3eXc4VcVCEItRWqmLLIHth3MP2Y+y1Np&#10;plgVV7KIXZgqR8ZAhEGG4ZbVSpBuuFcwV4PZG24jpluMeMVxvNYAUp4S2vOnIISHQJomIvL8qaRW&#10;R6YHCuRnLgbTV1kApXcbkrHdraAkVOEYpDHchtmkQkqZIK/yvFbh2U2dIPtSvw2pKRf67bJt5H0V&#10;blF3ueuBeK34N10Zrsia3PALe1fsFFAfpmb7Sr/d1BnkG90WQdjdxgNzSRivFe9OiUiBng3epveU&#10;j4ufNkhx1DMTXJBMgncTgYLt0ZiTLZ6QxHn6kFZ1hYCxNbvbyOx4LYfA1qxwFOHSQEeHSY9K+rxJ&#10;W+JKPl74S4CYGt+0xlFsYt0Rt4MRA6dAsUiD8AiL4PQmMa1wt8QUCHebFkfZLFZ/NmndGxVp3sEX&#10;LxT/Zo/WdVq1Sv4Vnl4V+aJ5lSfoobBskTWF6mcnI2IURWlaJEcD6rP3kD+6LAolYzbZgqxglYg+&#10;4YoSPtW7SY351t90Bqego7uruLi3rCPb3jMpmOgwZfeQD/OrDjf/FOlfD2XM2MBUzMdpmkiyyvav&#10;JEI5PRaHmyGCmxxLfTB2DJ1FU9VY5oGgkcZ9bBGmQOGEWxHNoOOG/kI884vXLEH+zuv9s3nNkETf&#10;aw5S98Fec46RJkEQITjiV+LxBansDnSKiYa8lIB8gSR0j+TJnWeDgzCzgjHmOOtbOEce9ZlV3qii&#10;PCr5ZT01eljvAWNVp/RR5NLFr31x5DD6vefCoe2b8s1P/vLPJ66VQpl9FuV3mOwRPIpeNz8G5zQv&#10;w+ME9iz5hT8qNpDwaJlw39TM0/OowgGPKhhfzqOF8mg64yvLiyvTsyB5lClTzpA0wJEzoF9fmPT1&#10;6XNlUkzKiEmDufYIJiW8IKoSCiOg1SUgnUkznDOM85DZDjpVifXJmdTggEmxJ4H3y5kUMRTMVLVS&#10;j2pSWVCtdax/fNEpJjXgBIU9HDlz+vWFSZ8vk+I4R0wahP7DmZR4PAH/QLfEZTt31JkUd1TiS4FJ&#10;JTz6tTSpwSFMGsD4ciY11puJlLKexZhYj9DFFI8abMKjPRQ5b/r1hUefL4/iN0U8GgzSR/BoXkiU&#10;U3RL0VDQEcjxYO3mBKtMkRYZ2Y+vxaMGh3ikAYwv51ELy83FnQi0aXSvyAh7TvKowSYY7KHIedOv&#10;Lzz6fHkU/op4NERtH86jJWEjsleBRymqGpYo5uQMsA5Fj+ZkVD3w+uTGrsEBjyoYX86jUtgXrN0u&#10;g+Jc5FflJnJDlo6hpBCDf0qTGnQDJPl8fn3h0ufLpYRBIi4NUv8RXEruz+w6qhokawE59jQpSVLk&#10;QODShLzUV9OkCodwaQDjy7k0s9RJppnhoz6pJHM1xETJzUzgKFfohEt7SHLu9OsLlz5fLiVrHXFp&#10;iHE8nEuLkgyqZr5zKsLJlkZcSgZZireFS8nq1l6S8uS61OCASxWML+dSyZqKLs1mMrI5xfWKl4yI&#10;mosn5zi/KucZdAMk+Ri/vnDpt8ilm6vlGf/Z2SV+uncaZ/6MF0/tP25XpzbJzYPmuFls//Vx8x3H&#10;rCgiv3p/dX21/zUcGSMqKkDdfnp3tZTjOfLL4WBPRfVQl3RlhCx8on+Ec32sPCnWn/weTfT++mrz&#10;MwXgwkDys4FM9fbgxNbIW+tpsLfr5ceb1e1ej7dtV9S2c7Zud3m12Z2ebM9WN+9XnNba/scHEyW7&#10;/Xa1X1Iu78XkSzkQhHbsbgQoD4AJzEcOJn3ntReIIiuX7VkUOAWhritIK0p7a8wPXcrl1WarJfon&#10;8gNAkpkPMWg/pgRUPsSQp4AECIHriUrR5cBIJNQfl1Y3AdfiDWjl9AFHnG+gOtYiGBhoVJAOUPRk&#10;FekdKAh1g2RMqsswSkWDzPbk7dHsur8dkphgKuUF9nIugv3aF8URFnyAX/sDMwpvJ+cbA9Unei5J&#10;9r8VdfHTz4am55Nkpw4s4litC3uwGeYc2zZa03VgWCmcp3RRTbA0I/2ujhSSyoXak3FsB4twrIEy&#10;xrJU1nVFcs4xx1hWqvBqjiaISeZjO54ZOWpJjXHTNr3xXRVhnVEbq6WNVBtSySZE2L/ry1BIzglB&#10;I9G4WM1XVrbv3lfECUcpyU5M8j9V2BQzW2FxtFU+r19t/rLg2IwGmwGKvO1g+hi4w0OcpQgIo/je&#10;yri79yyTjLMh4a4cbnH5b88W0A9VkIJsaq0pYBjFwuiyBL4zCX3zaFZSSxtVB3IMOE28aLfhPKQ5&#10;+7Zsb48Ry3YXCo4XGiCnR0TRQz7Mr7qGUgS1r1JNrkrfB/i1PxDV6BTgt/3awXyPhn3Eiyz/U5c0&#10;Stayb33xOwT1SFmOIMCxNhnkGV4MBMo0LMfbFtTtG6k+uSjvIEGUKyBjglwMmmAt9oTzMUHezcjY&#10;Fhk0nSPikBzl5xrDb8PZrXme7SPMWdGvfd4m/jbN22Ov5RM9F97+6Q2dBt4a+T0jO21QwqE1fo/k&#10;bU52VeoK9Oy0cLgDLSTOZ2ingI5Wmn5y5taDJsAidpr0aACUMfb+rew0551Oc9KCQa2aoUU3GJli&#10;+tmhqLzpTDIf5FeblmpLDqQFA4RWFtMcTraagy7qNNLJpZ0O39HopJGzi8G2SdqZg3EglON5HjLl&#10;OIZts4PrVwM7o0eD2bfhmOr0aE5ylXaqtqQOYeYtCXdwnktRwgGhaW+X2qPa24GQmdE+FRhhDq9f&#10;DW60U2tzc6KsmjneTdWENCIIoGACF7Ozc2zPZ+dE7cxJUPKnrRzrlg3iqDHnu6axyMkqKg90OHjR&#10;iufjrwrGOUyjw+miMXPGO+eoOW0+wnAOOUo9yJTuyjmhKE1dgs2dYxJMK8a84hyEB+SlRsyliG+P&#10;X22bKG/sYmJswNypbQ5QNnZ6mA3meN407Jwd9uOXBUe8Z4GpCqdHDiPMnjinPwnQBMxwCpTztTPA&#10;NHISXIdz8nPm6BXBn6a1xjNVkuGaTc8OWiQlINuEH0mPgJnhKefMlSI5SQyvzg0v/Ux4DeRzeOcQ&#10;HwIsAMPJxXSmj0An7031cLp3GhqPKdxTVU5cfu2IjGo73SjAQVoOpo/9uMNDnT+Ox05hAmzS+ak9&#10;Nx5rMW6a048JdDcf4S72n/E38asCp+9CFcmMhNVx8OQ003KmFldcVR6dAmYEQs+xHcqxF+vzz+1Z&#10;oqsjz/JxxYlkNKh8MkWFzmwQnoGn3L+kd5VVVHSl7k9ufAYYMDxzQBgzOpWlnPCPeZO5q28O40xp&#10;15ryrmC2NdPiPUCFuBOopuaLoXOh8VzY8ts7fCO5QP77I2VnRVEqk787ZGf5I2QnbyOZ3G8hO2sR&#10;2i4J+xtkZ2lvkKRmGacNrTmG8klMh0LaeWiGlgZvXdMVl1Oefv3yDK0gmf/+UCTTRRwhDU/oq9Mq&#10;b/OtkEwQsb28/Z+GZCT+87v3l5PcVF/58zsi4cGhJziHuKXamCmhAfxKef4QgcJBphMMTkNgLhzT&#10;4usdmO9gwRAQH1lAGTMGck5ElXa4eNYkaPKisOyaj+0U9EimEGGThlOPqP0w3n0PKXmjXWawGzDc&#10;aa2iiFTXQO6Wfh7poZnC7n3Fo2IT8PNlzqMhB4QgGUqLUDC+mmneJOMJOqh3ShPRe474mAfGQ1SB&#10;q31EQlYOQgaCsfeUlrjeVQipPOjY0kO2yOwjPVkc/+by9XYzesiH+VWHExihVU14J/J2hyV81Og7&#10;JQ3NdP0Za8fnG8uahcUTCAANOjBxE8QZBsnDuF0Zr+JrK4SUhlQWdqIXckZrpcGuxg93D8nBoGCV&#10;0hCLtjMDtIe6ZwgF5ef1v/4GFcdVDSW9uzOuL3qWqKEueJjyKO1lBJjciyBlTgOXaX81o0cHjXR0&#10;fo5EVTMmdB+cSAo5bv3qVHB45dHhYzjOidLCtmr5d5LOsUjFhG40dZvsehR4gOSV5GRDCczZhsaL&#10;xBDSQi+sxObIxDFfxw/qK1nUgC5xcb8s6cho7R4LmkT3yULamNkyFJN6SDmePIZqTHT6iOfirzzT&#10;YiOxoCNL4nFhhJSm2jSqDjQdmqFpwqNnSdRkWvwoMu2+kYIe8XMz/clqjuAThUVCCgbKqCXRUlaC&#10;ySwiwaX08eACcs+acvtYZx2/Kiejxwl7PySXBdfSu0xHEmRwDvbp/KrTFsSjE+tgIH3rBjJlOJjO&#10;b3bcLUVjusjyUX61qWkDUdDiL4hG5M/caJINloehfeEcJPSgw8MLc6MNZ3JwjCDHbxoXM2sa04xu&#10;8AfD3GRg9BzCUR3GwVIQqGKZlEpXx+S48KvhhD6cnt+TPrud7vdhfvXhZVMbedC2k6aT0/vDidiu&#10;DaA0ip150YKj/9YwnkbE1UyXGSwaDEULLdM9f+ZUX0HBhvTQDNtPkm+mpTA9COkhr7odJFWkbWP1&#10;NsAMhiovG2YnU2mNKI/vEg1fOfqlw4nAzcFO2w1SPGE4ud5MMwYTs9M71Mx46bo8k/RAv9LjX2cv&#10;+YJBJ9L8Ff1qRFDV1IgpZsqKfKbbiz7Mrz4cCKylMPYdZ0emEVlB69YttCL5OJPgIYMduuXKrtJE&#10;ggTo9OxsDNV6AZHIjrm+J4hYPCt9VSwcOTw7SQQukcXX4S3uG+5D1KQh4SXAy/iDW+rj/OqolGa5&#10;6htJ8uteh5fYKuoegnyNMu9lmxCIuJk6JZ+j0BSsW4si4z2v2N2E6uJlYhh5ptM2/Wd8lF8VOKRm&#10;Ya2iiJDRZzRGb7yQPkLGmFaMYQdpiaF1Yg4wvZCJdgs6aZDMN4Zkuu4euXcV/qQKyCLaUvESMXR0&#10;CTVPlA+G4P0OKTd+VsGTbLyZ0WRiadjahwGvRpopBxFE1z5hix6EwNWtd7g7g++a3r/WfwAl71Me&#10;FQ2SQBQGNxBoKTqtjxmfJeazYWTQBHuawQi00O/VlD0FtbT3NEQ7av1qBHAA322YmAQGww8oGh8+&#10;tiXQAiXE4ZV7D3V0Qe9eMwrwYUp1ZP0m9OTVLzmb0/Xmj5eJYZTKE8UvZg+t7iffHyPDFsf5TLtY&#10;gs/oV0VWSmtqnRlyxE6bnLmiu3oQLPAwYmZybMcXfPhkciDcraYFX+gQlRHvVYwVhRlpa+SJZ9oo&#10;NTh28bD5JFCAkvLwQFh+C8GAPg23UNUuF+IFYuT0Bc/wbZ+L1/ftlS7+EVMOiIr7WapA699SyiHI&#10;ld825YDxh12qwgDZRYXVIJCecYSJTLtnqX6fc4R/RJLpwg7velmqIEq/JZIxCftbJja/DZJ5miwV&#10;VlMUWwrM8eAsFd4qJ5Lc+CvFrhL1eYgt0T0KnQ73WZYKy9xDFE8eW+pg0SxVAGUsttSNw+R2pXss&#10;ttQfG3Ig05ZkL+5LskESFPPGBuWv3mqfmkJz19ykIKjdmtsqBbwau/Cb1DVSoKn2BhmlLosUWxzx&#10;b2rgUCvKqS81YiiT1G97+LThPdWM4Wsd2N665W7OEWJQ55LMgXxeQN8wXiW2ckAFoY6wmnyDks/v&#10;PAAt/WQNJZPySYxAeWahETqxUnOCf0Q0jS71LqF9Dyf17s44JTxEBaFCeZjyqFPSpwwW4UsQw7eK&#10;kRCNl8rXmbrkPjgQ0oGvfFq/3n/l0eHxBulDWLd45PrKh4ecDki36EbzQ8BnD//Ab/4YkWWqRB5A&#10;BZn5AZCNebk93I5Bpzq9xBHS9KvDRZrQnEEKUolA9OmCmf28ZIY33VFaPH/8m+FCfBn1wwma6Ob4&#10;itKC2l0ey5f5LTie6KWiUDJL89zQJwQXP76Xz8Xmf66ZHggl0sZBVz5cGxNIkE+xhDjI4ZtPPW3M&#10;V7VqiTOJNiZsUB9q9p9eGzssmukJoIxqYx/3EG3cG0uiY+ZQIu54Y248Aa57QYIxIUDLEf9iCrXk&#10;3uNMBYRUu1mSmpiHfNOoLw+JIHqVQFvyZdhRQTC2JN+Roh4j7CnKnhh4f1q+YG2ijk9QEcmK77nZ&#10;wJZL3GFe9PTifPKRqXthrjH4iH5beFK+xEdv3z4MZL6ItClBkngglNe/K+XNHlc83J1RwwSv+KbQ&#10;cMqeqnBZqbvCN+KU5CEfYolo4mkLrT8eDqGIxBHn8/rV5ifNQJFEgIfxhNpcxvs4v+r4HvgxA/ow&#10;v9rwA4oeMpwgMoTmwITqTN11n9WvOrv0g3F5QW4KbWlE4sP8qsOxIKWTgoZZ5QOATsU+zK82nEMS&#10;dmaGcBmCaSZqKF90c1qhoGem+aUUmXkYs5UDgENdGQMD33Z6mOzObDuwkriphlepu4d3p2HHUJKv&#10;XKngLZqDqe1A+FUxg9j17AUfXKMxw4xpCPo8Jwj9zFqSnMfzMiYyKvYRvaMcImWGHjwnD1rOEAEf&#10;qPE0HEdNkYHTsGNtcTZMMQO5zSUFKaLx3AkhXg7iTHMrBxudwvjwdjGTceSLdalGZjO+9T73/VVJ&#10;YJpni41Zz+QIOODkOC8EodNY4XyaOzwEyOcC1HJWzixtGsrjDk5yqRxXVXzjeGcz6WlpW6KDJRnU&#10;Nc91cvWrkW03M9rBPm1+lKwO2CNHRcphEmavuUJTVarFevOOaR2L51EVoL363NyGmZDH4Y1IcEdO&#10;H+reE2mUYzg88eSD9+X75yTJjHin5UtfbwxHPher/duL1PNN8Yuzuwu+KQ49XWwXm8ur5dvFftH/&#10;nZ/vNmerbH25vv6w2v74fwIAAAD//wMAUEsDBBQABgAIAAAAIQBcoUd+2gAAADEDAAAZAAAAZHJz&#10;L19yZWxzL2Uyb0RvYy54bWwucmVsc7zSwUoDMRAG4LvgO4S5u9ndtiKl2V5E6FXqAwzJbDa4mYQk&#10;in17AyJYKOttj5lh/v875HD88rP4pJRdYAVd04Ig1sE4tgrezi8PTyByQTY4ByYFF8pwHO7vDq80&#10;Y6lHeXIxi5rCWcFUStxLmfVEHnMTInHdjCF5LPWZrIyo39GS7Nv2Uaa/GTBcZYqTUZBOZgPifIm1&#10;+f/sMI5O03PQH5643KiQztfuGojJUlHgyTj8GW6ayBbkbUO/jqFfMnTrGLolw24dw27JsF3HsP01&#10;yKuPPnwDAAD//wMAUEsDBBQABgAIAAAAIQCCRq2q4AAAAAoBAAAPAAAAZHJzL2Rvd25yZXYueG1s&#10;TI9BS8NAEIXvgv9hGcGb3awlbY3ZlFLUUxFsBfE2TaZJaHY2ZLdJ+u/dnOxtHu/x5nvpejSN6Klz&#10;tWUNahaBIM5tUXOp4fvw/rQC4TxygY1l0nAlB+vs/i7FpLADf1G/96UIJewS1FB53yZSurwig25m&#10;W+LgnWxn0AfZlbLocAjlppHPUbSQBmsOHypsaVtRft5fjIaPAYfNXL31u/Npe/09xJ8/O0VaPz6M&#10;m1cQnkb/H4YJP6BDFpiO9sKFE82khdewVHEYMNnqJYpBHMO1WM2XILNU3k7I/gAAAP//AwBQSwME&#10;CgAAAAAAAAAhAMvUCCnteAgA7XgIABQAAABkcnMvbWVkaWEvaW1hZ2U0LnBuZ4lQTkcNChoKAAAA&#10;DUlIRFIAAAMsAAADJwgGAAAA3EnWXgAAAAFzUkdCAK7OHOkAAAAEZ0FNQQAAsY8L/GEFAAD/uklE&#10;QVR4Xuz9SdtuyZWehx0gE9kg0VTDkiz/UWtqzTm2ZqZIW7J1WZdFyqYo0Z7YntjSyDIbFVlkFchq&#10;0APZIDORSKTjXk/cO9aOd+/vOycBFKo5zznri4jVR7Pj3c3bvHiN13iN13iN13iN13iN13iN1/ir&#10;iq/M8jVe4zVe4zVe4zVe4zVe4zVu8D/8j//jF5Rf+cpXisQXxV344otfVvnLX/5y1L849Kl3fP55&#10;5Op9/vkvms5Xig8sldnWr/Z3ULbnYfnVr361aOej+9Wv3l0qhG98MZoTix8/X606cHzQQVa1ZXhg&#10;5YHma7zGXxL++I//OCtvoC9MDzQPmGpP2VML9HDWgP4v5wI/0A48qB9YD5jyfrAKeQB+b58w+crV&#10;wlO3s597Xp9//nnp/OxnP3vxi1/8YpQfV/nJJ5+UDJDWV76S8dLe8Yv8HOeqFMarfKZN7KMnb3CL&#10;v4PNjLj6eeONN0b7jSMvyDzND0Qv8w0sV7zkod/1AhB5zxvEP3lXc/B7v8IDQ610xZJHiZx6nj0f&#10;YPx7va5/Hi/ifu1rX6u+q9/HofcHvTfffOOIJ99+7+Mpdj/is88+K55yx8v5Srw3Dz65U9fPZ5/9&#10;vOrGZ01Ssi6pf/pp1mfZj7U5Zqzs9CM5bnubPKDPPvtFxXFdaa+eCO8rI+eMZ/JkH8l4ap84K96y&#10;e/Owox/Oi/TV0lvrVrI9KlUfxklowvGy3OH+pJ8v1N/8kBP47OcZ95++//4Y45+/+OijD2sufz74&#10;nOzY7x3au37WCcJC5b/BvJFBtPHluGICX//2w7LG7ijfKB0ATz39Asf73XffqTlwHmoFDj3x2Vhj&#10;2gDjn6HfldtC6sx94i971Mwr7bXvBMjC3+2u0O316zhyrOAj47HGTruEfDzBtVQXH/A4LonFcUO5&#10;5it+bZtP9wMx3uh+/evvVr3LwFQvwJIPej2gbb5VTNBQNzloS37mCH7xi+QZHvvNeY2jZj+6H0Eb&#10;lq9BzjfxIwvVGjvay1Y946W+ShG7Pj9VHCD31Q/zjF9tQOSWuWDpa2z5X322Dcyry3peO9QX6vV1&#10;CLqvUDWb3zC0uYqHLHN35d9j+TyOXQec8qjaa7zGl4QXIfsiu8LVggbwoVqQF36ure5RcYzV/d3E&#10;38GJw12uVzB/65zo0I+DV38jA2SE/C5OXtB+OU5OPq06Fy4///lndZLSX0TdACTbR9wq2TATR/rF&#10;L3LiGv11R8UNUwxXs9Tv2mBAdKE1xtjkxKZ6OXkpiQcJ8zYmZa8DTMM/5xde2vZvhpkxaETXEwTj&#10;rROW2EvnF7DpbPhZ/QbyV/4CH1dwLJwfTpT7OMjfxz8g7+gqQw++/aZOQV0CGZ/Fj39sk/fXvpY8&#10;3njDsp9ornXhmsMeSvuXxzrNifPntV4/H7wRreyA4zMijvWefN54I+vOOP1EGOAr8xV7Lyyik7HU&#10;r6CZ/jGPuehKnH5iknHc+6evt95aFyzwPJEzrvMWX8svwNfDcT9KavIrv5IEB3/qP2Da14XmGJOP&#10;Pvroxc9H/YMPPhgXiWOsa5zS56FcY2ZsQTs6Hu9fqXmTD+QLfcKTGHNBM/w1FqCPE6XjLKjbRm6c&#10;jPlXX7z33ns15s43OoyRQJ+x0g7qsI0dpBgXPZ557Pba7eh68bvHSfu5Ung8CXxkXOKPPIfVrX8A&#10;3+MvNwyyPlgrjrv2XR8fjsNbb71VY/3OO+tCMXMXfePpp8cX+l9YbfdN7dKvtR8L9g9uLgmfOPik&#10;wbD7egLm1vleBAZZh6yv9Hutw9iRr/1LfvoU6ps/6HLHU6x+rn2T+VRFefcH9NFvLAHjK4dPfc9z&#10;11cPoNf58iB1um7n25Zcv7afAnL9nOfFfqSOXu8Xetr1fM+z/xqvcYE/+ZM/+UL6zne+c9T7ExMW&#10;lwsMsLgk4UIUaJcFeizQUa2T+GI9fSA8iZaHeFV/r6LfD6waBxoX9o5Rz+6pOGu8omObUrtubx6U&#10;yWXmM0t4EC8YbIp54cjJZ/QeCfS4otf1G334Kw9I+U5sfDvJj87ikaN2aePXPM/9g8xhgbZ5VXEA&#10;W3Hup+N8bktP4azH+KXe5++q3fn2Mf15RPoeecbHcVu089NX+3uO37G3xeI/6ldPb+wKFbbP23ki&#10;5JnjrtPrHee14Xjcl1L017iY166/l50Sf5b1d8H2ddb3fFCjyJj28Tzai1/jPqrn8lq+2qkL838K&#10;u43ofq/KV8Vzdl1OPW1p4cvGB31un8O+Bp7C7re37+yfkmuPqOt1etm1+2Wx+ySOtLc9NlcZ2n0I&#10;59B53ue0yy1DfU+99zOLoxy1WZ5hP/ZyJy60fBp0fi3jdexR/84PfMjYlp2ew52O/CtfjIPUsetd&#10;4U4Of415Ll4WRWePh27XW/M1/FTtNV5jgguRWb1EX0w7XFjPoduevOB3FP1OpXI8P0YMyt+gWtCD&#10;OOgLsy2OuJYTez62y3LmcQd06g7pIO+UEpM+aKV992P/ruAdFp6qsOFx5xqed7K50KD0JJgs9n5C&#10;XpBwUooOPrAbGkNODqU+ynWSTmEbu34HCrsON1dtPeFTzzZyVHxELxafeLylLHfeuBvmCTvQT+Tr&#10;5D2+cscnfONfQ1n6V7VqC544cDfOfpnX8ql94ib/dTxEDzvuBLIOl34fR+/cKyN/bI0b/nrS4J19&#10;L8xCjEvsXC/mm/JxfckX3GHNWK95ocyTiXUnzvxSmsNap45/vWWMesnTH1AlvGqN9tRJfGITb81P&#10;/K+6eVsm16wdEHsasVEn47bekkQe+GP86aMx1hOezJNPaJyz3PHPOMG7ygdKX2ZSAz4d+Kp84402&#10;tqDr36HuQI8x++hnP6sx/+CDD489weMbP+utdGnb3/QTyph58mRoxwF5EBvvaMdP+AL/rhvHUzgO&#10;4fPWxx5j1c3PfL/5zW+8ePvtt8tGHyv+eU1odwds1acOCfngin9lR7nLBfmJ7k++fvIkgXGn7fGV&#10;/dExsL9gjwPQGX+r9C3CPIFnLfjWTPcFgT/aiZt5I45PVHiyxbFomxCJE2gn9G2ewvW3509OPR/3&#10;k87rSI7r+Dznk1xsK3Pfyzh2/dTDj93yqx/L8Pd+2aaMafT0Ez773bm991t0/8RVnzp57k+WzHO3&#10;k2x3P53foZ71rgdlzyvOoWd53g9Wvo9xHZ8qDjvnvSM25qVdyp4n9uD+iH+Nv/HwiQlPSiQXSxbe&#10;Na4WHQsqi+9pu+6/7ChpT54XK92PMvUe0PLptvz1pAHsfgutfe7VwJD1fHZ7asWzlEq65KLr7Oiy&#10;ReFzwPv4nrpwPCVeqCBPIHnrFy9kvohxQpn3O2cjyB0h9HMBxMkoIG5OzNa8hp+2lBPFkHklj7xo&#10;xffyTx6Lt/jZmDghjg0+Olb/1l2oUPS6nFL/xDPm2T4x1Yc65Ml2PjrknfkxgBVZNS/RbVc8Kbn1&#10;u3Lw6W8vpeimT/KAMSDnjHmSwlsnhpnT5EQxq8WTHyy/kvaejHd/0Phz1Cu7lqfjZu7yLR0D+5h+&#10;rnHpF1FAH3tb22X3SIyt8j7+4Z/XzZKttn6qPcj4v27UmDY81aaasa/W5FHOuWmwHf1OZ564kz3X&#10;7nB8XmWYrvx2+nXjVebQ+e94qv1UvvpSv7dfhToMt49VT+PKR6e+B/XjYD8WKHd/zyF5rfzyGtPL&#10;ncLn9Upex97uSD6rTz3vvB6lT33v6W3Krtcp/V17wpm/eJQi9eTb04ZvP1Z/4uNl4dhcjYd+KFJ9&#10;9IsO+XbZY/x7O8pd/9F+oeep7WPmr/E3Fv0tXC4Gyn0huajvFtPO7wvrCnd+hNLSG8Tbw/b4RKAt&#10;p8fUbjAfFzR62DVbcOgZp8n3uIUtn8LWfpDPfD6fB6sXPw9xRtktPbhzss2TFj7L8nmVbJC8fx2Z&#10;Y7BvBjmx8glLPrxMT/zsyj52tvtJbL9Y8cXJO82JVSYDkaVt/PDMS+ALog/dX+JH1inAT3zFzhK/&#10;0fFEUpvks+LaXj6DtKHo0l+BPvl5Qn9le8UHeeFcd0rXC2n8x2/k9mv1b40brrFjXrQFK3a1jnnO&#10;Z1LWBa3y2McGOB5rvkMAFU8A9nz2tnGpg9TXZ1smu3gd2ji2vqgL88wTxbXOKevfyDV2a14h/DKX&#10;a96iFyoXQz/zbDtII+sx44dNxmWNvzaxX+NmDNsAXe1y/K3jC12g3RuT98ZcF/LV8bNsH374UY2J&#10;n1XIOPPENLquM8fXeXAcGBvgWDt+yXnNg30A3Z9w3tI/yvTb/rq+u58O17t+9fP1r3993pjJBfWb&#10;jNegoTQzP+eOf3rlE72O9PcaXVe9rk9e4ik/ALn+tOv2HYb1DrrAR/VllNDuxzLzmeMP7F92YVsY&#10;w7lw/b311ts1RzzN8qkKstTXl4EIP4shiE/b49onK+4PO+zX+F/lQvjdhja5rCd2uRAhb/VU11/0&#10;zzfyhPF6XPMPsu6BfMdZnbM+/tVfckEcx0E9YsDXD3VIn85PjyF2O/SMp3+OR/hPAVvn331BWFcO&#10;hvrgX/cveTiea1xHRrME5/HuIEbvh/6MB+Apd1xKr2qv8TcWft4EYtr7khJZMFlEEG351u/wnBz0&#10;uF1/z4eFyYsPC/Xq4H3kNOB32PTFXbwBeZRVn22B1mU/pv6TccWwx8fJzxYHdLn6pdXygudc8AKS&#10;enhuKpB65OiYQbnbs148fJGzrd5Ve1HsqGO77Nloy2zEz+ZDGxn59Px2Qg6MATjB0R4dT3bQDa1+&#10;Oga7H30BZcs+Lwy7Hkh7yXihkVafpbP9aofX441W8TrCXyVwTI0l9RyU9zyIiRt8ZVzWk5O1XuSH&#10;+kmkdpTXdM5TKN8hn/khh8zZyuFM5OcTnvs84Iv0eY0536q1xmXyihzD1e7jBsXP2S42jzz1rKt3&#10;dTf1kbDrvnbfqw3NxFJuOOSXOM8HY3eFzneMra/yzLcOeh10vY6dT7nTFW759WfZ3ZWC9s4Tp7He&#10;oGyX3+kL5XvZASvsl49/VVI9tx/1gWPQ987FW+NjubB8Qv11Y63rRfLVfx7XcyX1PHe57ZRVDCy+&#10;OZgHRaj3Z++DvF32lM2533vZyfzA4i30vinb9Xabc/vR/xV1uXl2mAPY9XZdEdnSH7UIBnZ+c38g&#10;sqoVqSt/L4Pha9Ze428InvoMCpOPsA6UsKp+XhSP6PI7/X3RC/UrblhL3mxA6Q2q/DZ/2hT3Qj4r&#10;Kafcg05/pQfN9oFpp5+jrL/BYd/R2/hr9tSM4FtDOvR3+LRscTxp5a4qd0W4qwrv448/qbqQjy7w&#10;Dp4brzjFO7DaOUnMiSf5+QKiCXfg4OlHciwpqZqLd2LXCWKpVZ24fjvVND/aO5xH/FJ6MZY4+EUe&#10;XeMjX/n3PCH7nHz1L2nnxddgFWxjE1+rjN/e7jqp73fCjOeTL06Ew0t/tPMigIuO+El+gNJ5h6//&#10;6LnOly5EDKC+eaAaeYkPvvQ4/ud5cVwdzx2wur3jmXlcd+HUY1yQ0Q/6UHFOeiOvGbPqc73nbWkZ&#10;b/qT8VvrIPOQsYjci7nFc8yATwHtF7rMxz7ua33Eh3WAnd/K5jownvl4UVlPGYYvwbFP3z/86KN6&#10;2vLhh+szLMzBjoRcx12OW74uOp+B45gByT/9gYT5R28d344jwO/6NrbzODsOjhu64z9WZbt/1gGg&#10;5xOW/vbX8hGF8gN2O4DMOjCuoH1l19H1O9ClP92+Q/4ux864uGY+gHq9P2d5+KS47Pn68Dxh169P&#10;VvIk8vNaD+h+4xt8Fuid8iHiy3WaUsp8rfVmPPNj/ZGbeVIKcwmlvRB+1Zo8ROx1jNA2Hm1kZ/sq&#10;ClNt4KgcekA5Y9J92i9L+b2fvW/aK38s9/lKf5Q7vt3v6k90IWXagZ5XR7cX3XfnC/3cyQH81a9z&#10;HtLOP5fFLvS07/ji3u76eH08O3iNv3bgcyh+e9dkHWCiOx2fGZntK7AwpVfFlU/jCrzqGX4n3x7R&#10;ceTyivnUndh+MFtO2tFlO70KzNJSH/uYnsaXGDPOHpO6JwG8sOxy/VBykBvn5H8AGzfJ0LkttNUX&#10;wNZ6l6tjPqjkIiI8T2KUA+KGPxljZnp8+MktfO0XJd/Uy6LVz9Am+quvofhSp6O37S8UGO8i4Ibo&#10;RI/q7vcK6CS3pUsdWusgFN1VP7cp1/h3WaengE0vg+XvzA/gXcWR322v26u/aU/76V+MGUk5x3G1&#10;1zGQ9ipTT7uDWB29vdu7vlM/H2+dlO3lknf9FacaG8znnNesbOj86GcsXw1n/T3+c6XY218Wz3np&#10;8V8mpuP+sngV3Y5ll9J2L6k+5T86Z3na5z57rEAdDoel8SDWYGg9QdjX6dCeZdDHei+tgzN/yR/3&#10;3Ee9tKs4QApJY+Um7fm/DD1nt8fY6Qo7v7dXfxeUp1x+dz/iin/l99cF4km2O9JeOjStw1cn7aDL&#10;d5mAt9bB6t9vrqev8RvHU09TnkNfBC6anQfg9QW1t8WdLdj1acMp6dDR8qS3+YPgHHFGWfrQ5ClX&#10;X6qNfFC/O9tRfiZ6/+R2+Qk3/Je1h6/savzcOHNHMnfSeD8x71XO3dXcufEOjiWED09WbT8iPPNA&#10;N3mkZNw4cRaeLPf8qOaFso3bLD3pTpM/+ko8L2bMUz8pGZO88Nqn9C8fcsSeui+23u3CnjbIHev1&#10;rV/ewU5+6wlBTnCxLbNDj/d46wO/9l9/uQNHXtd34sS5X2s+ug35eMfct3U5XrQZi8R3jsSq6x90&#10;3/AWFWuDTPOv4rA3X8rUe//hJ5b5ZVyhMh/ypZc288N6S77IALnRxi86fbygfscTso0O8HgA1Vf+&#10;Nfuv1Fr+ynEHHxkxeFKQtRi7ftwAnxQYL3DMxFrP2K28EiPHUWwyt3liiY1PLvN7GG8eT1jsfz1N&#10;GWv/448/rr3gxz/+UX0zlHFMiXDoS+bv/CSfha1ZemAdt2lnXpOzvumL45I8XZ/r4jRUZgPL3+M+&#10;Ff333vt6jYXjwhw5prjBWh+WLwt8XNnCfwrdTlQ+gxxf0dcjfVrj/1iiZ9mx8iFu9Nf+Hv+0tev5&#10;GTcl+Z19q7fnsfKNf9Y/bYG8Uwdt55366nf8uodjZjt68UNdaB+9vn7P63yNS/K96hc4H68Bfju/&#10;x3ecAXzjrLipdFv7MVqzDGK/9Hrb8hGdHxtImBtj1Odnh3bqgx5fec/jqu06M95ufwX4xI2d6+Fs&#10;1/MCuFr+lhxej1s+q/Yaf23ARcr+jV4PYGE8saB3dD8uKhbKWkRndLnU0Xm7DMDjaQpRiW1863uv&#10;Sp94PSaCPe8hR09oNyqT83IwxrNA50LvKfvO7+N+hzXO9Ct+IfiYX47fbKN3vOAP6uht9a9x1rvS&#10;XTzK9QJYnCOXzE3PR73rMi+CvhjudiFPjtIfCZ42nvRY52SI0l9Hj27knLgqp+SC5d13361fgOar&#10;P3nLCsSJJTJOLL/2tfPbV/rbLfacVpt8a1imrD85Sd89iY5v8qVc47GTfMoeT6y4K6eOO/6OO7m2&#10;mbdzf3fA6nz1uj7l3h/JtvpX7Q5fQHnLWNbo89j97D5F+PHpWq9Yg7xQ8ALP8sinUTDLox3/qxU0&#10;8UsiBivOwlW/rvyj13Wt7/Z3/OfwrN0mf1X/4moMvgz04/ztfn9dcTpepsuJe15bOy29YB/Llx1a&#10;7LrumpsqHtqjlr9He6HnBfVjhOOI9qIl38tl0+3XxfFV2eXQysO81lgpt+9db9ddWH7PiP6yFWuA&#10;lO32a095lF3hZXW7fF8XXwZ7uOv4iYNol5uz8/OrZ/Qav3FwkcLicTItn1pQXf8KykvjGX938Q7/&#10;g4+kx+u68pd0yAftfmnDodXzo768NT8tHjmIyycpyM2jxQG2uYjqcXfAP2Fvb/Dba7Srfkz/YJdZ&#10;FxykwDvvvlfZbw3Kt4fx2ZY8eeCOkwc24MQRv2JtypMxgNg74utkMyeJ5ucJ6DopTIkNLx7y8Q/Z&#10;DriASVsfucO19JQDSk++bdufjEO+rhj7/oQExNe6Q+NJv/DkV3hHLXbLPk9WvjYuTFJ6x9fxXE+8&#10;8p5x3ztuqZ81fumLpUC3y9Nen/3Zifgjyyppe0JseyH1Hj/y8/pCBiJb8sk+xke9vfROpXkzjyBy&#10;n2CtE4KAvM93PrPu+h08c0oZ//g1l8j6nVLgE5bohdf9oAtx8UdbWeY3a4U88Isfxy0xEneaDKx5&#10;EKmvOObR/UDUIfmuL54wcBH8Dutv8niL7CfzeOepCmvu/fffP56ypr9rDIxDvjsfSn59f1xPSpav&#10;9Mn+7ccNF+nwAPqMJ32BQC8xQwe35mPezp/jzs0BbxTwVFE+sdmb/SwgtqLnpf/SH3bqaf+LGU+5&#10;sjvoz3LHlRx/e9t9KvlY0o9rv4C0lKOPvZ9NdN/pSJz0z/i2e3+B7Ss+ZN0yepRrjsNXLzqrHcRu&#10;+QfwzC8268mOPMdLZL9fJ62MIUi7qgew53Wyj4/1xFvrXH6PBcgZUg8b+m9e3qAyL4BOyvpb7eXX&#10;8ppvM3HWeCW/sy0kP+3MIyRsG8fS/tq/DvT39XLu//l4CqXe13HaZ7vwib/0xPJlv1a+oPsD56xf&#10;468MuEiRJuuAC8GJvsOVvPNYBC6Erie/y5Sf9CaBzt/R7Tvg2Y/eH6ljbwN4dUBMWc/5KajxXCnw&#10;XhczaRYe8rnIbyQzK/e46usVUIHYOOlzThhil36nBPrsvBqnA/DCjw/rILbox282EdD9O1+e1Jz9&#10;R2fW8nfqhNRHpl6QmCufHtPycD0R3soD6nryrXdS35Oj1POEZT3l4G07ecrRn3T0pykQ/oxhm1Ke&#10;pfxuZ52YXdZpWE8/5q9f+Qu29/IOXU71KX1kZ1LfeTuXfT5fDsv33s5YnMdP8oSqv4gvm+v52NH5&#10;K++eP/KlY4zYWeondf3s40B7p+LX3zP0K/b2GVcegjsz/EkdtrscVue/TPkysP/gVezAc/rdNzjG&#10;eo671Hm/Djzn504u21xC6nfeIvV37GPz3Nzs8ufLKgaOSkH5nl8nTkY5kfWkNOW6ySH/Sn+Vufi1&#10;3vWhq7idv0A91HXAWe+urc2d/8f2DuTSwhpX+Pt4d5unqGPnX8k7XrZN2WW2r3gLe/sarKfzCnuN&#10;3zquLlAAk/UwqXMCrya761u6gYjiDtnOB3p8aoHgFz0XUs/jymf/tiylXa82m1HCgd/9X2L6Uw+c&#10;dFu8A0NOnA7zPp6wVGtA/7N+9E892vDhKZs4bKqI7d6Pw98AktJLs6Cdd7pzZ239Dkve054fh3TD&#10;Rt/SiwlP4NLv+AyQrTj9pA/bfZw86Us/vPORFwloyRYI5WdBdhmQR9lPKiFhfhmHPEkirne8cIFd&#10;9w+fiwr6A5B5UaKud5SE5v7yM8QFxFtv5W1irg/Gm7u1jnvKPGHpPi3TH9ZLeM4LL7i0qXfYppQ6&#10;aDs/+FztvS/djlizOtF9Uybf5ET13F4nCa417dNn14p+vMO77qQnv/gC53yd97UOjAOwkd/l8ZU+&#10;+IQFGSRmuCGLfs1l+VhrA8pF6BvNLzLHoVonv1lftCPf85GvXSj9Rk9f+ezK1+qthz5hoe1bYP19&#10;DX5/5dNPfz6fsHx8Gh9gDOsr77TNw7y6rsDGJ3yOMzzIi3X3E/uvnkQbUA+wn9UBv61sHb+x4QlL&#10;jrv12yA9hn2tOKOsvIoT0AYr7hllN2gfsw7ahx/b1Vr+LXd0/+gYZ7eLfK0X+gZ5DHlcKPeJgaV8&#10;/dMFYzM3jJlzALyxssM8fMIn9IcM6G/PE53u1xzidxoP7E9MkvdaE+f+wIwf+aC3u/6yW/loI7oc&#10;Ut73rPBtB9HvT36jBxFHv3ueka/xO+vDNN5UaAi/5/vYn/Czbil7fNDl4ErW5YC2/QG7XMDXH32y&#10;X/D2OLapd399PrBPvYqBxzy638dV/Bq/Fdw9TenYJ74weSc+9dbGaVGbeIAGC0b7TsWP2i1KD/3W&#10;lr40WPgU1J/wBdeDxLdedZSdJKa/3efOo97HxZwuMeUdR0v7iT3HHbv0Wv/sr/pfG8Z6UUi9321a&#10;Muztl6lRt785mQ4fHiTiKy+o+OYEkJIXUsgLK0qpfxA69snDHDp6Hh0rd0vQdZYv/Sbv1LvMPkGe&#10;ENnmxaHLUi7emf9op39jSuskPDmsvGynjK5+lr3yL4PY9XE7o8cIeIGYtcHv/UFGuc9jEHnVDn2x&#10;ZHeIv5VntzdWinOMkPqLR97S0jvLe9mx9K7bQBvLM1Y/dnT9ta5v/DQ5sLnG4z7O00h/qrbF3fld&#10;TvVOX1zZjVa1pV8Hrvzc+Wec9jHr5ZPyNB74d7iTy0ZOfdcL/5H63tlLsPq6lzuu+XfjpT6iS3FD&#10;z/WKyN/XImm9Nlme9R75q7yijpeRL9i5Rz3xNP9pOwmQf9dfdme91PfyaVqg3tsL6PW53m2VX62J&#10;rrvbOC87dt5dO6V9edQDkYX/zHJ8jd80/uQ73xlzUTNVbRbLMTlt4XR+l3f+Cdhe6O94Gfsdl/oD&#10;u/9db7dCu9vU4h9lcRr/yL/+NH5tAssvvrq/sms5UIOnzsv0g5p5dV8Hhu7pMzPYTj21iXMVa+fh&#10;p/Os/eKzceI/ZNzB5yLB32Hhe/j5PAWlFwuYx8e6Ix3qd2pWDGTyPcF7yGu2LXPHbOXqpuVJPHXI&#10;+OuD6fovs5Zbxlt9yTZ3kIjhxU9o3WmzP/rJBUT6ZSywX2zENuhxfS/9u+/mzrd3e7k4xy7z8Mt8&#10;lmjkwJMvculPWKDuEzKebaCeddDlHY9y86edC8lqjXrkPa5xHn0rD9Dv64gybefZOaBuu9v3O37R&#10;WXZLf+UrMi8rN/V3oMccu+a9uFPf+bItYQOYQ0vtetv8ace367LUhv7qG/2OHT7DN67+cuHOt7+Z&#10;V/z79j/vcK/fIfGLISL3N1f4DAtPWH7605/WE5bV/8QRtAExeh7hrX4K65RUVzt+Mt7yaK/PAHVS&#10;DwLmETgPL+rmBmO8nohlX+BJ097/3WfHPs7UAXVjY8Xe2WXO951fodw48kSXA3WE7divfDkeOt95&#10;pETmEwn5kCDeWkfRg+cYSH3su/wYl1E/l0uPnABrv/sR9suyAx/pxzre/TYvYd1+9fJOzzr+d33G&#10;gjyNa1/Wfmi/Yud60492+HFcO7APpT65tX6T1xp3aLfv6Hqjh8Xr+2C3p26e9h+Ej71+gtU/+Gue&#10;tbd/7m/RW/bO957PGtez/p5nz1Egk48O5Lq23dH9C/Ov/CbvNf6ScTxRYTIvJlr0RcKkFVGftOOY&#10;8OYTHguj+3oW037Xf87+Sn6X6wPMj3Kydlzx4WEHcVJ5oI/r4Dt+wPG4wqHX7QH6NzaFITOPIljF&#10;zvjvUC72Mdrl4tyPaMjLppXN5R7xbJ6P7Wvgn82DjZpNJycd+8npyi0+s5H1za3DNuWj/Vm/sR/8&#10;gNhWrbUXkYNE+wp3+XXAK/4hW/F6iU5fZ9p16sflTs9D3dm8AfL4W77P6/FxLLrPq6G6Ws9X2ONK&#10;93hKFuz5nNvXsVJfeZ/5qT+uidWOjj7DU77Mli9B+2r8xK6/Q/le7oAv2b4uq6i2tNpX+l1O/cwX&#10;V/qWVO/0f1249DcG/u44vwK6ktjtd5293HHHfxX0sbzCkldx0qO+2z+WVRSS77l/V+Qeyslt31N7&#10;2fmdZ1teL58i89nR5eJV2o4RtOsJ+Ih6Kb/j3Davsw6In8e8d+xy2vt8LZ0luPPLON8Bk1ysLJ9X&#10;fs4x1zoCu2y3v7O7wu4LPG3xGr9W8FXEs3qarPpsx6Crg2af1F12pb9P8lN4Ff1D60Z/z+co6+8j&#10;9sWHPrrlp7VF6fd8Lae+pW8Ro77nc/If5mF36NXfhSPeQNcrNP/42m2POAP7ZnHyM1BPWCjx03xy&#10;x+2X40Ik3wKWz7Bwx5X3gsPLNwalnhixdT4gMrHORU3ctzgt04e8Zls/2tOEx0kgpJ4vPupzUUU9&#10;d5K5O4sWd2Q5WV926OjPOpSLIu9A+uK27oz1vFfcdVGKPhtx7sThEz7xcvJqfr53/+2380To3Xe5&#10;492esEx/3iHyiYp3jNNO34E2th0XeMaEpvjQg7cjLPTxs/oL9CXgI4r/ySyc2/Y/85mxi11Jqx15&#10;ZF6cWtofaGiNstQLyScMx8Q45B+bM+yDeS+9s658+60v82LcO5+Sqn79VjLa+Nj1fAISnehh53wa&#10;Hx7jVH9Hg/EAKbGPvrEcr9Wf+H3rrbfLN08Ysu7yZK9sh4JP8n72s3xmjV+65xsC/WyLeaXf3pFd&#10;ew2yILkmH/qbPhMTXvpvv9eTrJQZ644cv/A9jtJOH5ccwPKJSr5lb32rnrj7pXv7JyrmKGskZyyQ&#10;XM7zKcyjY5f3XK70uxx0e2B80fcC2NjT1k/aax+zdB0D/VF2nuNBfY3PkjtvjJ92QnvzEebj2lGE&#10;D/Sz75mnnxXzWx+Xn+itz5IZpx+fkHrQy0A9+6vfhdTPvNUP87EuqLMPxN+yVz9xPT9b69B9YufH&#10;H+OS+VQ+iqozhqDHIX5wXocidumv42de2CDfkbiLr9/Ov7IT6hm3t4X2V3odexvc6TkuewnWKL/G&#10;bwz/5t/+2y/+Lb+bMtsPGBJkyvtEMlmnCRsHgqRO6e/tWf91ofy1XIzxVBxkledsC9r9SYh9X72c&#10;8RqqvceaPLiVS7inMet+Kp+mp51v9Skfg+6g/oGpL/X8vxSmH1H9oDJYxuAkiM0qL+h+c1V+fM6N&#10;XN3o246PtFk/rR8TbKRsOp3IYdX1kRyMT+x+kpETtZzsoI+dcxKqrk5fyU3A62XwciOLb9BzT3z4&#10;Enr2Ly84noAu+/TZE2xJn52uQMwzpb8Lyw65UH9H7PWTsqOncbbf83tsd339WCbWFuwSZ7/a7TQk&#10;s/6oc163yq99dextsM/Lap754sovuLI7613ntAN5+kd9xaMe9HXa4m79EProSHv5TRlSLt/28+XZ&#10;3lKyfVWKtJf+rwt38Z7CU8ft45p5/ji/wrXNo6/Uq3pg74rt1dcqWnszOLD45zwWej7P0XpdWHvg&#10;VSlp1+Wd9vi2HwFv8Xt/o98Jnvznses9ZbfCpoLuWf9xHu7k8rv8dhobzv5sm8fjWFoHth/Hb8mc&#10;p86TxN7+VdFjLL97+4yXGKrX+LL4oz/6o/r9FFZkXyzU+8DXBI0S3tWiAif+LEVJppy/2t3Zd8C/&#10;Wxw79jx3O3idf0ibXrfnIDnQ7JAVZrxCj0WcUTTOIe+87ifFzB97ZN1ng3riyAsadj4R6zrwfUJS&#10;7VkCeaf+Dhzj1Ev9jtJvVXMz4Q4VLxo+TckdKn8Bn99lyR3/6HGHC2szYcPKSaEn6uolzIg74zk+&#10;nGT1CxwuRlL35LLUq04cfxcGP7hSL/3+4njCEpslN6/w18mr0N4nSOZ97ufKwwsN6iD5ZMMOFXuL&#10;j33a/Vub8vmbXAh6QegdYj5HwF3inpdjCIwX3uMdd9GqQ3dWGpDHz2TUXHnzYh1Hj3IcQ8tpj2uu&#10;5kM/4Jkjfmlb2j9L19H4fwK8DvPTzju4yW3F73mCuCEOFe/888Qt+STOyq/nXZbTnfmYLxfW6jLn&#10;8r3jC/SH3AtxYmf41hqiHr315M12+gQyRtrmIv1wMNfYm/Vtev3iPzmO4+rTcXyPseNbAYnBt4Wx&#10;B/iEwnW7nmgs30/BGD0X+r36ughYxoZ27ndmnYVP7K5PNfOX+SdfSihPJD8vHcATFsaCrxAnh059&#10;TCXn6grILZ1/y91ePoDvOqWePp39iB4fuXuf0L4/YQTOW/rl73nkggCs4yPQz55Pbwt4lis/xyx8&#10;j3PzRa/nJ8xHP5Z9nad/Htdd/zxWQHlyWU9+jAsPf8ZZPpJ/1WYJznGy7wP3WY9r+5G4y551Gz3l&#10;0cEvqalvnmLlt3Q8BoD2Yh8nETvmr/u/X9fGUt+8hf4exyFt7Xf/ts1zz1Hsfjp6+87+OaDLOBIH&#10;F3sc+OfV/hq/Nvybf/NvcrFyg/5L9OjxA2EsFidpJ8BCuKPxJ/QlcBXrCsjqCcWFzhXvyA272bfd&#10;vuQDcOCf/Nje+tV1u7x/WxjxDqAzqHs5xblAlx5xug11Yl3lBj3jH6h7YPrS/spD0vBxf5605McN&#10;eaFfP3Loi2E2Icd/OplwftjYs0m09TRADtgRQ/+8RYoTKn/pHeIihHhg2S57405RgTobbo/lmMk7&#10;YyVvjj1nER/xxcatDtBGXi/JJeOwXlTMz3InTkR4EYL0JQFK4/niYh8tRc+7Q/4Z0Vvzei2/8ncH&#10;9FRN/dHunr9kV/KnoH63XyS/NB70djwl61jzU8UxZ53kj79VD6x3nnpn9Bz0o9qF+g2ieKe++rvi&#10;9fZzpP5dKdn+MuWozTJ4lAeLX8VvDOe5vS/FlVyyvZeP8kd90dur73djcz04+Nj99xLqe10vryh7&#10;4bVsp+7HeEJ+5wX3k/yo+7I42yVu6k+tqT3cHt/8pTuc9Saz4SnbHU/nu/zfHUNrfM85m5+w3f10&#10;OdhtXhVP2V75Dm82JtSDnhia1/gy+Ff/+l9/waD2RVD1QcWhnNRnhvY+eTuUdy2jGG/3U5M8Zc9i&#10;6KH5snnsMM4p/iC4Vzmg1/OrdtXO+ns8/dWJ4JB5EaQ9ddsCG5+MDOExbh17nOfyOfR3u1nu2O3u&#10;ylGpwgswyRcH7nBxspw231aVJyy5258PxKs7nGWcBol1Iu6dtnz2Ihc3vmedby/yTiflupgOqM9q&#10;1fP7JOvknXhRMI4XUSkji79VhyLPnaLqwhxRnmzkLlX65hgkj1ygoE8bP97ZNCf7AK8sRl3CPnXu&#10;9L5XF2R+liUXZckJnTxR+fw07omRfsY969p4yYMLy4xnfIHIk09APbkYz36pt+d/hS6L/rJZ8SI/&#10;u6ARueukX5CBzMFaP8K6rGUThp/1ucobtfAno8FxxB++GBfIPPQn5fj4fOhknJNH1goEHz3fm5/+&#10;0c/HO+SQvD5vABmQv/obwIvO3q/45Rig5PhC12+n87hDBiU/nuj5i/cfHU9V4UcvsfRJDGFe5pPS&#10;/MxxwdjIgfrA7vVY2u++ugyQB+T89D4An2xyvFmSS997OvWxBrQhZOZOdLWI1eXaOz76BZTyhfb7&#10;OlDP/ca264u1BfSV+OtO8oKNnkcVD3kJ2j7xtY1q9OIveS95zxP00hw7tNWfx5129CXjcZ4X7QB8&#10;5WLFsryWw+tk3Ks4+Ki/Q2+3X/GCOz6Av8dRXz71zK/jpp/oVe2iVF/7ZQfQO+fjuIPuR7rLv/Np&#10;X+Vt+0rf9p0c6n7Ens+dvXaun6vjRD1566h7jV8J/+Jf/ssv/uc//MMaVf5IoAbbAWcSwqz2q4DJ&#10;Y2Kxh/pnLwqU+G+k/IouccO/0+/8faECcgTIutwcen5XgKv80Ju6/YlKyYav03hMHD5a+Rx2Hx3l&#10;o9HL4k6/+9rltpXRP4gXw9B6+0SXh9IWzsGah/gMj81j8bHjBKT7SS5Lf20ksUOHE/zkRT7FPoCq&#10;sZe/c15S+PW36sGqY2t/PVFCX1t9A3INRWYM8pfsD5vmlbzbdV+Ju2y63HL5lL/6ccYjP/3YBnJC&#10;X7s/bOx/H4crnOX7+lvjdQ10n/bfcZfv1fic9VYp7zHvrIHOpxre0k95jn+EucFjPsHe3nGWr7w6&#10;er53/p6Lc4Xut+M8Dgu0JduP5VkH7Ho71N/17vR3PKUPr1NHjdmgU9lge5VVXPDv5/6Kv0P5lf2s&#10;zfJp7H4oJXxc8SXlUPY6+df+Hulaz/YqF/8O2l7rLdmVvPOv5OJqrdzp3/l71Kf9mBftRZM5cZHG&#10;yT55XsU5Qz/2q/ev+zOPK8C/shfa3tl3dHvXk6XY/Vy1u11/3X0K6+dNX+NL45//i39Rb/+SRLVn&#10;aVv0OtjbV2Aq+3Te2myT3u1eJs4OFxbA3kVFfff3nH/trxZmceA3v1feyn7WQfmc5YP+jNPjdfsj&#10;X8uGQwdCjt30c9iB6U9O6ad6oNotLvU77P0wZi/RqX4U79wOD6wYS04rOtwh526Zd3DPFxG5cwuQ&#10;8VSBO3WQ8GIhb0s7fy6Aklg9n8iZW/lwyX32+TjpLPWBlT/wiQqbW4jNbr0tC3+xDykHtIG50DY3&#10;CHvt1sVfStsi8XKnGOIJS55uZYzMRx1jjKhV6qv7PCN5LDt05VNf4wj1OqDP9B3gZ1GxToCHLvmO&#10;1qaj3+4jCr2cKY76Wj8UGfvcec5cRJHSmCvPKspX1DJ/ySs20/ywX/6gtOW5FvGTvHOBL594zq+2&#10;Qj/2Jfr5/QtsOmKffKJP3mlTD6FXxUQa2pkTbfprPMEddNaRTyR4IoqdY+C4a5d+Lns+g5VjlCcD&#10;60aC/ReprjZAnjz7cRpKPMeHfSBPQ2xT7/r4sc9Qnrjl7j/8fvMFH/o3lvlIAlvAzTHeWj0YtXN0&#10;Etjl2MwTHj73B/A/3Rzjio45Q+ZxHvv0C/QbO/Tdde+eoL3QbmQ1ZZFLg3X4RzVzn6eBtPn2OJ7y&#10;Eodesi6i80jER5f+yuv9hB7b9D88YOkT5Rzfa06C6IS3y8CqM8+sS3WS5y+mXcbR8QQZh/gXyMLC&#10;hzfKVkxLoQy68tX51JnHKz3iyE8JLd/mneMwOTi+yLDvY8WxuMLgg3WifK2J2MVmR8/zSt7zUt71&#10;tFfPuqU5UIfoj2S/oO4HusvLNTe4YTRo2/2BdfS8xivj//s//U9f/LN//s/rYsWJ3FE8Bn/IKV8W&#10;u69qj4nri+ESU0cKa7ZpNDt8PPiZNh19UYruXz/6uvLbediVT3zQLu6A/hqBXu/AH+M+KpMT3oHp&#10;b8cDd+ZWcbq9mPIdZQO/yeQV0Zaazl1eJ9u5nqQO2tXvCer9gkFK5K6ftuGdV14Awc53Q+kXK3lR&#10;YS2gGb9stmykEHmkvl6IOmi7dkKLj+rSn4I1gtU6Izrm63q8wp5Hh7bar9xWO2UVrYyO9o7XotXG&#10;ZteHxF1+6vTxWeUa31VWMbB8A+VXWHl0m3Mc5tn6FaFfVtW+j9f5awzOuS6E38cJ0DzzzvKeUy+h&#10;HAcrD0vR2z1G+I/+OlAP75zPGWebKxh27/dTMJdeUj3zV/5CudiaD1B+9ruXa2wopV8nEiX0KnBM&#10;H9cU7atjPrwr/l5Kti2/PGn/6Ic9RP/j74M8tPZFybaQL2yHrv0v/KpzuvuNv75ezvJHdP5u82Wg&#10;3bX9yu8KspfcPOKr2604UtqB8zSbA8ilHVf8K72OK/ldv9B13fT1tEO+sl2Percn3l1M0e3B09qv&#10;cYn/9//nf/iCDx9zYsYLIHd19hPMGthZKitW/R0TMahkk/8yqIke5cvYOc1oHXbks+UB9kWxg0UG&#10;5eS0vWcTf0N++NxyuvN74rd8jjyLcfZV8lRRTFF/g5PN9HNgy2PP68h7lse3fU09x63y01abAcaj&#10;64pTfwZOb2EbRG3PpWPdgZi+pq7jrzzlF/P3WHIHDX4+m+JdwuUvPtcdxPDnHXb8l/4XL96c61t8&#10;dbbfeSfvtffiZF8XuQPHxU3iJT53YDKO6OYOUsZLvnfVOgF9rH6tu4NSRrPbrv52vegG6qIDvOh6&#10;++28l359pmB99oQ7brnTzR3LfKbAb0fLt7Rxh5B+MGfltmwyRhkrPh/T7yw6fj03gdxyVgdS90KT&#10;OnLtl59ug07Gd901jTzqqy1yJ1df+/pJG7lt6pD9YR3kKZ7z19fjInTtJ+2AdurKnEv1JeMpj23s&#10;pmlh2aGfJyEgOdGv1V/sUt39xSel9q5fbDsZz7Wz0JIaQIaux5OfYfEJiOOeJxL+7hJPBoiT9WUc&#10;So+twP709VFFxYTEGp/kp0y/wjpPVKhHb42L0N5xpQ+Qx836tf4k5GdY3Fv4DBn1t9/KZ8lqXIde&#10;xWxx4MMrGjGJAdZ6iE3WY+Z5B+4cF58ciPhZ4+UaZt7tI0i/8kQQqJf9ME/Our4wR+e/+jf0zEM5&#10;vqnr1z772aupdsC4+rP/jvM+PrRHtCMO9YU13sJ9TR8Law3tJUgcxjN5uT8YL/vtmyPfrPc7f/Y7&#10;x3PGFX7PZ293yEen6zkO7tfmK4Zq6Wf8JnNCX0ueeaKvQ1r1Na9VFOBbckxgd15fkQN01AfGAWGv&#10;HK7G5ZzXmr/lwzwf9TvB75B/52+Pq2zXsw1oC+wfj57XeBL/j//n/+sLxrAGkoEd5PAy0DUho+6E&#10;IDsmBJoTUlTchiFjwz3ZtAmjXp+BaTwBrxPx1ao2fBr4nb4fgA5204cUUWtL9qP5Ux8c+hvgVX7I&#10;aYddPkv/wuaEqbeT6L3r/MKV/p6/sk2Pes1r4wFau0+g18P7jFO6+LFOWa0z9rweiY2aE6Fl3eVC&#10;N90foC85MdJPdHiRgNg4O/1yvlAOrYc48PXPxuLmBNCpcRvovGVbxcBROYCOvrWN3mrHV9ZTEL7y&#10;vXwV9PhnvyuntOGnzymjd0fRX3WQfqx5u0J0qlbtK+jnylX8d7l1x68brdxAz/UKyuNP/wua9/5f&#10;lcGqd7n0NJSf9WK295d8zbnnjvzMfwpd3vO9w1P+NLvzs9rJtWoXJdWU97F2XPmxlGw/lqmDXS72&#10;9sviwa61r3zuY/c4ln0t7WX0Fi27s/xaT1p61+0rct90D+3EvpLyLE/72h9kXHEvX22wdCZjovO7&#10;/hWUa7Ojs6irZ792yEuZee/Tv9vc+eh+VnvP8VEvddspRV+Hnb9w9nGG/MfXVpGYj3QF+b2E9nGl&#10;fYWuA8xFP9Ce38sifUu9x6G+52cseV8u4t9C/MN/9N98wR1XvrmE32egzIneIifQryg+oSZp0Gwy&#10;/NThHRO0ZrHkXpwoP/QGjLWj87s+OCZ9+hUnvcnv3l1E2ngHntbh58IOIN/zuAN6Xbd8D9p9HnrI&#10;Zlwgv/NO8S0nDv6AenDklxdiVCsoydQ7sPkV+lH6sDlsdjXOs04+jvvhZ9b1ozx30nIH1osLLjh8&#10;j7h3FPXjHWHskfmEoN4bP/x8xsXJLz8f/UZvGNQYfOXFm/POb769hzuguVPHnUHWu/69g0oO8IjV&#10;j4ccL31Uk896j31ks6i+4Qd/5OydQ+GFgsdg+nUeO2A+u15h8N8cfUHGL4/Tp2984xt1N9L+mbfj&#10;zHvCyeXTT3PH2/yMaT+M551Df29DuReNs0kqs6Sy8l3IeHlhhI42ANlJfSI+oKZc7ciMJzwJEvSZ&#10;tn10PJfOWd+6d3YdI/mOffKdx98kQd2xT/4L6snvYw/WuD7a2qbArudiPNeifl1n+u3xup4xI1v5&#10;D62Kd0beJx954PqT77fjMf7E4PiiLVyfgDwkYnegs2SWC/qwf+nz+t0aYH9BnrCc4wqqXvRhw1oy&#10;f9YBdX5XhmOJcQXrCUueqJx+8X8QeRkHwhdwTcFDz3kwVdvekdcf9SXP+qaedb6+fY240L5+ATrK&#10;tT/7/eKYr6Fa+urt+3I+M0I/kp+xvNPuPmj++GCOe57wk7/jwTjFv/F9cmDbJyqRrfHzs1LOhz4y&#10;Dr8sHjH1M/5WKdmfILzuf2+7DgCyWcvfo32GfMqMR+rQin1G9FZe9bf0jR/7KySO/Vp9pR9LvvoB&#10;cNX9XaWF2HnCF2T+lms9RA7w2/vZ23terjvtzdP2Hg9gJ63jIvry8YON7d1eGC/HS3+yFujHdaw+&#10;0G968xq3+Pv/4B988X/6r/6rLxhAwKA5yAxinzimpj+qhpcDevCwaXb1NrKmC/TtFFa56ezYffzK&#10;aHkK+kg/4HKx0hdojcvMAV7JB3UP6HW6g+PaofZL20/qund28pXV2LccrN2Vz+Eu7h3w2+NjeTwZ&#10;G7gcn/IfDequx5TFPgCPkwxOArjoyO+3rLc2AmaOTYk55gWeTepzqN7aE+KtTzlpzwu4G6lwHKWO&#10;6/FQd8mv9R75uxryu9gdJ725nilBtz3nE35O5KMHaIeXtvaP7WoWul9ptLb2wt4WsLtf0f1Id7iW&#10;p/2Unej2XV9+5z0Fx0vsbeA67Xgc50XBo5/Ill1Hz9vjKX1Y/J1E6vJtd+ztK+z5Pua/Y88jSC6L&#10;okddXe2eau/lkp91QZfZ7qXY23f4snbOr3P7VEn1kV/Fif9ladkvP76GWnYaWlvbPHb+quNH2vVX&#10;W5ztOuTf6Ycme8B29M96V9jl17ovN8cdu49Hny+Dc1xzk+QJl2Jfk13eAVu6gvw9njjHfX581N9L&#10;bLXfyytgJ6lm2WVPYdkb53Hdd+w86urfZ/oaL/7ef/b36+1f/i6Dd4DypOX8Hn4mwyciNTGt3Qdf&#10;2XMDj8Xha9o/+HkCPW63A/rd+R3K1SCa7WPxDJ3jAo2y+xttJFd+7sCFzuFj2tF2fEXxKetvUHFa&#10;Xthji85hO+126K+AH+wmT1v+Fr9aG57wi2RGP55MHdjsPt8OSu21qfYgT465sKDkDhlz4p1/7wRS&#10;5jME3kHLOHrnNnfWfnnc6fwM+3mRwtu/8EnOtc6/+saLN+oJCL/PkicFlrn4yR04sMdfJ33EzUkg&#10;RE7AO9keS/KPeRuAxwUUftNfKGMg7F9kGRtg3fapnHVQNxdG/Pfee6/69O67/PL2eoLkU6G6iBt5&#10;+DssjF/6vO6wQvZb+GTKfYR4zIV3rMxL2O4+AHnAU9148FSNHH5O8m0/jS5fd860s13rY9TPcijx&#10;1WeM1GGuYtd58ZG8Vx+1B9Qz9uuOGzxIO9uAtvoiouVTO6i39REsmccZoKx1Mvj9aWD8p+78eJza&#10;Rr70z4i/5O5xRT36ic0aY+271oy37nSffds0tnrvvJMnOFnH69sB84TT+PkWpOSf8XQfcV4lZGKI&#10;D7vzPrPsfAL78cc/m3tE5jXHRX6Mlvwo+3FCiT/0E6PMjjboQyBP/+ZhXh9//Mkcg/AB4yDZ1r+5&#10;rrxj4x6x+psnHMFKKPP2edn79AK10zsyWnx4kG37IeTrVxtuRJGP6H7cw0COR5+UvHkahzM6b61T&#10;8zfuKsNDl3L5TOm4Lb1qzTI8/duG9rZIHvo8+4H2PulHEAtST/met4jfzFePt3JYsdHr+T2FvX8Q&#10;eV2tT/ii+0bm+vN42eWW8u3/nqd1Y+752Rby93hPtQV8scdNf9hnRn9K8hoP4GKFkrHrA+gC4KDz&#10;BUl5/ka/dJpM0LqSOTn4r5I2ggsd6Mvizrb7Vsd+SPDryVBJZz/aIkdu/j1K92FvjHOiCIpocwGy&#10;H0RA/St0ftnNuC8DbH3y1WPwt/sFu86B1u5RS3eWB6i39i6/yvoknwrwjnHv/jY+oi43guOT8apK&#10;tY81Ov6f7eKP9c9m6hx1ClJHHp19QzxCVZ6g60OCeMs0a5HyjNXu+Z5zau3GA7awZbMX2u4lOMex&#10;fNQDXa4M++bihMgehfpBpFw/3aaH3/2ot/Ofw7V+7+eSr3Ew3jnuPj5CufWOPnZib3f74DpOt9vj&#10;iB5vL8Gy6/nax3u/d3yg+xXH/pz9rlL53j6Xnfb9YufvZSf1H8slv8Nz8l8Vztc+V72k+rT8bL+3&#10;97JT9rkzb6dhNevLvva7Wcrr9DJ+IfXK36TFXzz5u510hnN2XV7NqT66L6q778SzXLF7eccff6se&#10;POpL8s+4sl/693hc4z2OCC9lfF+j2z01jqDLr+OF0LvyBXY70ed/wXZ4T8W/w8vq3QF7+0P46179&#10;LYYXKkxSJugrL77+9a/XExY/w+J70LkjVXdH5pWsT1RqZLGkncpRVlF/B+RX9eDeok/+y+iLKzvK&#10;q8XU+ZTU9hyPxU1jlH5QH+xZwffEt+tY79DvEMZu3lko3UHHE6upfzxRmfHLtmO2+aufx6iRgYoz&#10;QHvzFDzB79C+x8K342A8YZv+d8jXBnnuTtFWvvi5c8nbtdY3hUG5A7fuyOYk5PyebS48vPiot4BR&#10;nxcY9Qvt2Mxx9o5cjeeg3MlZvfU90nw2hvff5ylC5LHhjg5t6vDS9uTIPAFtciIP+5F+M16OZ/oZ&#10;38vWO1P2a0mCYTlrlUniD1q/dJ/jfP3yePL0MwU+0eKXx3na4gWZ+fZcAHeP8cM+4jcgZRyR7tnR&#10;9/Q/3U2u1DOeufNGrNp7Bq24aGZsqzYrjo96XeeMMNWzlGgvHxnf1IN+IwdyfQHa0V9rvdt2dB8d&#10;e3+EumsdBfLNm/WLjvxa33WBmjjar36fc4xr/sT+Lp/9swKAcvmKvmOR48jc/czTGyOPzHOeLLLO&#10;S32O6y+PJxIAW2PZH/t3PDmsJxlvlq/ak5iv8U9b7/ivLIMai1E6n67/QK21bkgDf+nuGv96mjuO&#10;IZ8MCOcl+wtPVUK0ea0Fq2/nORGJF74lORKXmJSuV/Yn42OXvXXtw/Ag7amT389+xhOWnx9yv83K&#10;ePKzXyzyydInH/PtaJ8dcp+2GLc/WWINwXd+vjpshONjfvphT4E/DMrG8RTmZzzb0YsuedX5zag7&#10;zOq7Xs1/9yP2tmPkeGgHUDPObtf3CmXERoV6H/vBmWXQ/WjL8dT1fe3xMxXqCfN0XED8uD847/LP&#10;7R1r3jNv+u3jEawc8WMcS+3wIw/AM0+B/T7+Yo+LbvTj131MqK/e3hY9J3En7/yncO7V33L0ixXA&#10;JHHQ9sGkzgKvkwZ5gzyZ9qTuYQLgjUK9WjSz/qD7a4YxXjUO+j1fFhhEuw6WKbsDsiLro3zOpgO9&#10;ijvqxu44WuQ0CuMdoD3sT7iIvdv1KCftTe8OJ/vN5mXsgXbqUzoGDAPsyLPeWJPy1A8//cdGezYu&#10;NueUaxNjTnMhnrd7QXnxHCcM8wU0m2Q2MGPxAqAvCDZ6bsz6Vp8RIh8Qnv1aI2f+QJkXBB3oyFt6&#10;Z520B/80M49Q2v1IC/ZBv5T1d9NbcrHyl28fl88zIkdFvXMZX0se9LCdD87tc34dux3o/UGOypVe&#10;9/t0fP1c01O407fsWPN0Xa58z352v6sd3qOfXw90d5/ndT87drm5e9xWOY/Nr3DCNuVXNP6cy+lv&#10;lal3THGB+pXdTvJ/Fexj9mrlOoYpIU7GrIf2NnT2I9nWb+eLu3bXhyqPcSJM2Yn9drWX/MRve3P4&#10;0noNCPV2TqYh+pzSfM55PoVls+uf7Z5287gm4rP7A3d60bF+Mpl5nP1c49rX2W5rTp3ZaDjbxc9T&#10;S3+PI57id9mut8uvkYTQW2vh0eZVjlnjdrrid16P/fKR/oYjFyvngfLOBN+GxImb7z3nW8K4+8om&#10;XydkdRI3N/9t8mh5EVPtURav6RFLPDX5XQ88pfsq0G/lNsg2JSRfnlA+hNXmb9lXq7XRm22hP6Bc&#10;3yVBPtvKhfnsT1hE+YGmHou9tw/5wINdg62d34E1cnUO/xPGL53Ju8NxUM6cyg9209/n3Amdd5vK&#10;X7HXEwTv4PmERT53NPMChEF8xXXa+nIojN/z6TlxXHDRElbuzLH2vfOfi5qv1u9FmEde9IyHnXcI&#10;Y2OMkDmc8+CObF5ozTmOIl93ieRb5k5WLswg+8JQDM7RNg+esNSd6PlENe/tXxdp9im/h/Hz9vs3&#10;vpc8eh203U98gpP+h3Z9Ad9+gLNexvKKB2ArS7nmkUK9+F8xHO/QZA65d/jNx9I5EfpznlyHax2E&#10;7tBlxgDkfu7r6h/IPK8nTsJ5S/zMt3Lr8RP/3nE1NDmbxyqrKJTpgTTgMa/xvXKBrw/Hx5iAuk9E&#10;JMfNO8D7MeC6wja+zuuPtYaO326ZNT1/12QQoOT1bBiWTB940e8vRh7k4pMV5zX1dQxOlwVcisRb&#10;T2i0JxY4Yk6b9GntJ86L6LmnrKL8k0v2Cz5z4rf45Y6xn/HwsyiW+vn5/FYvP1PoEyfBOMD/2vQD&#10;yJtYo4dVAsfZPHhyjR2+jQXKrvFtn+d/zZVy4zg/Qn1iQ+qjQz/kZ0w+r3rG2PUan9/61rdfvPv1&#10;rw/b+M0crHFwPpijzgctncPePdj5DNYdetH70/tl/0dtliC6+FOuP9dj/C35Qtq7PO21716Nc5d3&#10;KAe7P9HtGnvUM44r/+id9eOr63Ug2+Oit/tw/JUL2pbytYfXCR/m0f0D5Duv6yHvuGr3+MxVxSzO&#10;32JwofKf/f2//4UvGIABupoEDm6ovzgD9KQdcK74LwsmSbpCl1/p7e0rVI6TOq765UIH+K428if6&#10;WHpP5NFjVL6D0KZeNA8MsOdT+ju2XE6+rvQv8DJ6+t2xx6r3Jpv3zK3r7KRcyGeNstmnvl5YOmyn&#10;JJYEkoMnOwA9N0oI/1yUc3HOhboX6/CQ+eKWtwvkhQ9Z3kL1znGSD0/K3K081xyuHNKfc19A8ut0&#10;Xn+h1Hcccur8ncNg30cWKWdbhdUObB52R5k9wvbdvvGIJdf+Kv/nkf51vIwfVI6xOfSXnTn1bjzt&#10;d/kK6X/ZWYq9fYf4uaeXxZVdr18BUeRnG9vSkkenI/yUs9pwv06Wb7Hivcy8qKs85e5z2Vc5qLfL&#10;YvI6/6p8OTzvJ2XXq+IC1wKPvXO5jtGXLTvgwJc6ul396+1Jtvdypytc6UnPySH3o73d+VeAzzdD&#10;/mJe6OW8x/1N29WfM1a8p3Bv/+rQz16+LKK/8r6z3/lXelf28s78xQt/yW2HOtJmHsCyDWx33hXu&#10;9Gw/Zw/Q6euok/yu9xSypvra6vH1e3fU/y3B3/8H/7sxDmsgHSQHO+/nzO8ycOLlyZhPWDhx6+/t&#10;P+7EtF2WWm2+g9yE97dF9cnp/B01aaNU40oXXvf3MijtYbP7cxz2k8ndv3d00MvJaXxi0fPRSr7g&#10;ZJ74JR8lslO8WRrHcdZuKJ/1+8HR+KVL0epXcSpf/dpuOLcGhhxeecLfpl93FEdO+3vDT36nD3nk&#10;VQd506n+Us7+OT9eRPsZlvPvNnx+alMC+02RpyXzbY6jdL7xTUjWORdLtqnHPiXHRn8KYR+8E2vp&#10;Ewj9gx4vJRR+dNYdIt+m4J1+IX/HYVfjv94rT3rwjQMq3uzP2+NijeOcX/T3LmnGIHlmvPPtajxh&#10;Ydy5W+l72dOH8zgC/fCZuPVbG/ELdVQ+ldoq9WMJun9AO2X0EOlfPXKHEqPfYevydRxGHl/K8WUZ&#10;v1M40ONQdbzyZGBd1Mnv46QtsK78DvgA+OPYdz/eqfu2DTk+XrgP0Unf+YQ60o+17tRzLFJfNt6R&#10;Ng38p//xHX/rzvzqdwwcr+S9PvPhGjJfj2PmEH2fsPjZqTeHPjaF8n8GviCAn/I7yH3MPHxy0HNa&#10;WO30If0FZ5vccUen64WffvRcorPmkyYl8DMq2ffWE+cPPvhg1D8pnY7knyelvxi2Hfj1CQsn7fgz&#10;l+MzIhP6sU+WzotPdIo//pEXe1IfZ6B/x5Xcuz8I2NZevvry1QOOHUQukPG+tu1x/BYXdpXn2Fv3&#10;/RA9KDb4autpwHnofGJ5o3dUq71/ZkR+kHK11zxfoesRm/Un4nuNc/dzZxeb2O1xlUV/ta077s5D&#10;7Uutn9EjXvzqx/1hH6eAUv2Vjz6XXve31sFz6PaAtv3e/Yl9XIT6+EDf/u/5mLdPPkX4K04fv8X9&#10;W4b//X/+X3zhgII1YOHlQONFNRsHm4iDjuox6NMe9Okr380/RsbY9To9hd3uORDPmPUiPqkDP6c8&#10;G0rW+N3fjiPOsNGnOSI5WTUZoFbtC99drwN+SW7kO67i7b7lAzNRr9MD5F/JR7t8jb4hYzwf/LR+&#10;P8ioS7d4jKsfT6Ku5zd6yHwR4+KDtQ/PFyV4nGBDnPzkh8TWExRt0e+kD0vyTNz1pIh1w7G01k8V&#10;B9KHxe/tzt+h7/K/je+2Gh8x7TqFfS71s9pitRPvjAf1JxBz59L204jeUoztajvej5TcoB3y9NX9&#10;9f7eQf0re2L38gpXdg/Q/sbP7uOpeDu06T5gyRddfodu95Tent9qL//G6iS/l78SZlyj340boZLD&#10;Y9y79quWHResI7ercqfBTcn/S77tyFe5dHt7yRc6H6rzhlnv/N5+mVLc8e/Q9aHaCwZRSsoYX8ad&#10;YQ5v6XBOxLlRLtQeL6qEvCt+R3RWKbTd9QN44T+t97wcXK2nHd1PJ9HrYG93GO9xrVexgTj4m80B&#10;9V4mD9D1pD5v0o5+7KmD3R12/VpDk6f/7meyGs4D0P2dJX8L8H/+r//hF1x8cNWWR52ZsDGEc+BW&#10;yYkWg+UvvfrL1xC/w8J7WOu3KZiQoYv+caJOiRsBr4rI0XtV1CSPEss+iR3wXQzCfKo+qMuewu5j&#10;t7Ptone8JIGsWzpGhz3yQb1H2l/pjT/VPsWxHFBflN4o4SOpchC8w76hP7kpTLtqDd7uv3Qp6u+m&#10;N6ju1A2q8Rkk6qBvvjavSz7zMG/JTSN3PPnWm3xWxc+wQOj45AVX3Z47mJmzlLaFFztexDjekvOu&#10;Xe4krt9v8HdKfAKRbw37bPoyzsoncda3j8FTB/ikyBdJHx+bh9AffMdouBtzMGNFacwz8zJac5r5&#10;rRn6UU8/Ri75pe31nn/zyh1QfofFzwzRT97bn3EW6HbED37zrYP9Is9xJ79ll3zTJja8NS620VvQ&#10;Nr4EPhwLx8U4e541RoPICVH0jbk+C9JLdFwHht3nySdjsQsPAj0HdICy5HG+c0mbsYbnk73yO9p1&#10;Y2bIGd+DP+zQhZBdEbqQeSUOvOsbDaQXvfDNjxJEP/aRL7/GGR7QLP1g3ZlPmRtnJRn6mJiCx9Ge&#10;G/Hw6bxknX11rLn5+z/ol475x4dYfsKv32Qaen0cr0qgLYAHe7FSSd6MR/Izf3SxUb/7AunPWjPY&#10;U/c1HF8gx+cv52foPnvx0Ucf1bGZ/TFPmlkn7o/CfhCXnOyvJdShHmUn9g7G3Ccz2vuZPvcTfeww&#10;D3OzvccXygU+a96mvXntbWGbvFgf1LHfnySFv741Ld+eOs6FjptYuXHV16vA1nXtXgIG+5g/j7PB&#10;LX39CHisd/32p5tn9P6ie+5vx87vdsajJK9aN61PzmuOr/ltbq0fvZ8iPkN7/sZbeYM1Di300Ku/&#10;ZWNc6ombtuNtzme/rpvEzZ4B4uPRLno9nnpCueNkW5l+dr9gqg1cx7e+ov0twD/6b/4v1WsmkgOT&#10;wXEgWChMJm1fTAEDx2bPiZiDHwxbJh+9wUev5JP6BQn8Q/4lgW35maU4+M2/uYNDF97ka3OFOz5A&#10;RhyBN6jzM34rPih5owds+e45yCs/Iw7aLuJDhp7U9A/ZKMeflM/g0J8wu3OvgpPe7Dt6nU+dL2YY&#10;lcm5xh63Q/7ud1FOVHx7V9djPbs5sPbVpzyvmyoOwEYOYQf5osTx40atPfFpq6+tcYbHqhtH/8e4&#10;tfgrp85PxXbX78Cml4m/xqXWIfloT3nhq/s3n8B8u/91XAh1Fk3BBfTfS/X3sgN1dBdNwYY9F3m9&#10;7Oh5jL+H/yvs9qih29ln2yXY/fb2LhMrb+unQLM4l+Cqn1fo/neY09n/dZ4dV3JY8XUu72GcvVx2&#10;d/xg9svyZjx2/rXWy+EUfuA637085y+9DNbcUbrW79c85U7y70rprv1UKTr/qi66zHKnKzzFf4p8&#10;XU2Z1w3PhzI15/lQl5N3LiDrYqaevMQGUq+3xdZ8aO+I/aOfHcqX2jOOJ7p/qsvPo/1ak1f96n4e&#10;ZaFeX21hu7GehfZ9fqRHROfoRsNut7fFlU6vS309SHdQfyf4F6n+zcR/+0/+uy+8A51Hmev3KTJ2&#10;a1CFJ2N+O1g+w8LvsfCEhTuk4wSOEzNPzoauB/NazFk8dWd9+t7loiZylEiQm4u6Pbduv8t3u+dw&#10;+B36WPQ4HfiDGCdwaE19n4Acn+XZcPJLbs0OEBv/6EGVP7Sh/z6LdKV3B+6umcsezzYwW9sP2Pi9&#10;RTZ+q07uaJ7Hgzg1js3HHkW5fPPc67lDlfXMXeyU5ycsfL4iNuvOkBcVotbwvDtEfjwNQKfuyo5S&#10;5GKF7//Pi5Tjtuv57VnmxZ1O3kueuOvOsUj8ReZrX+kPx6t3WYlJvvinn5B8yH6uF9z0y9+ZgSfi&#10;a8R9Yz5hGRdjfmaNNn0Tfibnk0/yC/e243PdNer+gX7wyx3JjON6ynKHkdosU/HOXe8vsAx6bNc1&#10;+suuJIMfquZEGnv+2q1xPRNYftadNvUp42P5oc24rzzWHbySY1v+uKN3Xq/o9hIbCcgH3a9843b9&#10;Tjucq6F5klNnHeKfuYn9miflxpnFA78DmevDdbueYNHH6ADHxP4wVnEZv+E9fkZNe4+n9G/J9rxs&#10;Oo5guijAgk+fOuBhk5uC5Bn/fT6g/qSE0nUDehz1lPukJfsNTzzzLV/5bMpntf/lyXOesOifElhe&#10;oY/Drm/p8Qs5ts4TQM860E4eurs+WP07x9ux+zGe4yrk61e5ZP76c71TQvVEZZwLeVzvGF7KT+2b&#10;xxPk9Yv7yJj7xMkTiSv0fozehTl8Wzd28iZf/SS+cv0PVvF3eezP40MMXqvQcTw6tIEcT+OrH/45&#10;z90PUC70K7ocfvfX9cwDVmR9/PDj+IBz/oFxzn5B19Nuh3zz29fXOT75XvdDrLyik3P0OR+T/zca&#10;/+S/++/njGRjZgA86LKQwpcA/DOPgUfiYMOZmDb5m1IS6DL4+L2aJNDjdx15d9jl2Gp/F0soLw8X&#10;cZ6y5wLNi5OM47kPoNvDPQi9WT8wdHf9HUjRuYsnSm9Sh218GGvPpcteBRUP2zTrZKteIIf/Z/3d&#10;yQffPvZ+muMixmO1GR8OcDfRvNXqfLjrT99sFBIYbso2/lZ+60UncYy1clnrPBQ5IKTd6H1CH3Qe&#10;GOYDK88gZY8Duu2KneM2/MxD17uCsqd0APIaL+a4NunzxnyHp/zaF5F2+mFbFfxItoOn/M/KhviV&#10;jLuwt4V87Z5C73f3t/OlISge4xqdx371dQYsQfcrdr2ufwf8SM8Bf7i07Ahvj/d8fKBt7Jef+zL1&#10;tFOavv1Y/dnLV8dj/J7vo3xhb/9qOPft6tg4o/Opd5K3474vS/8p+18F+HvK5y5T/ykb0XUl9jfL&#10;/oULkjf/iuZ4H/rjwpKbQ7U/jvaIMOWPeXZov+tfmZz9RN/6mp81T2d9/Xa7q3lFdrY7I/q4OPuZ&#10;lYEep+tc4Vrn3H7a1+Jfyc92V/YLXU+7K6q1MOti8Vc78rOtPOGebul5TJ1jTJ2/sfin/7f/+zim&#10;cnDlPeZ8gN73wueg8Iow7SzYLFrKF8e3Y+SrXv19hjxhYRAZ2IMwmPblwTr8BtqZqIC2Tyh8UrPL&#10;e1vsfl8FetOv+T4Zl3g3eTCO9W1YLK4xFif/0F2u+pvyrn/Xb6CeY1DlrF9BfUoIfehq3Cui5R2G&#10;/AHEn/y66z7Hg7VR8Sd6Xey8ymPS+LNymXX1synkd0q4O+SdxLXew1cvZX8v/zrpD+LXJwJ+Zmt0&#10;rvjeecvTDv3kbZPwhZ9h8QlEnrB8WvoZjxxv1OURI3d5qdN3NFL6LVzr2M0YSPCgOg4HEXPdoV84&#10;7OP8QPqx7hDSd/rD8U9duePqEyT7551ev2Wn9NuFnu/zdj/xPeOuD8eB3PaLH1Idogvsx+usHAgD&#10;v9FzTMO7gvzlNzaOL/3kLlnyzNij451676AzzrS9I97HqLyO0jqwHf+xAawFfPoZJD+j4pgZR+hH&#10;HWCfKK2Lcz9iD1znYNkt292P+dh/YB5nLFmPi96yXd++x82G7neqVz3tMFxHXuD14zo60fNJlXYC&#10;//AFtr0NjLfbws84Esu1m/wy78j6MVvVAimi5zy6V0Wm32Ww1lXK6H5x7C88xSXmp/MzIxB6+Or9&#10;8cms6Ouo58M6gLCF9KcuQH/3L+RL7s/a7Hb2dy+NC7AR+uh96dDe9fGUHrDffV+CPB4slVd7kFBe&#10;+Y5j1m8Zyxe25HUkfX4cL/g+4YjOkttP17FjAeDvbeOI5/T3PVd7+dmHHufX8UU3pL8l71DP+OqH&#10;1i/gP46Pdt3f8gPwFdzzF5YcGN9636vPSB5X/SJfx8PSfqQ9lScSc8W2v7RFZKHH0f8bBC5W7Hjv&#10;NCzLDgYLykafzd4J7LicQ4ENRVUzUcbF7ClTgJ7QrvNeBSwW6Qp3sj2u9cofm+LmQHRRijrpn3X9&#10;H2/BGqT81KPp/4S9vaFymmXHnVXxZz51gUIT3kT3I7/Ld5T+FUVYxIkVG7e+K+dBfbx6XOUdxZsl&#10;YweNxrUe8rneAHPDiw+lvYleSpBcsqkITjDZNJct+vHrhnKNc167vu2uI8JTXz8pY7fq4mr9dTnz&#10;DcpT8dNXoK+ujx99wbf9+EK2cPYTX6yuspuxFmyf+cYEPR+huKlNrNihyT6wZAtpOw+WnUrroV3F&#10;bMNPOzj36zFP8SjQP3AcHHeBymkfvg9Q6LYd5/6cOnCC8fXT7Tru4oA9zm5/5a9jyR/tqdKWOu7a&#10;O/9Xxa/i74lhm3hW4QHOxVXZc6UtXbXF3u54qu9XvjquZFf+XlbvVbDnZnvnX0Ed99wH4iJnlCd/&#10;/Kc++L6WQOynoaY7Qb1380rems+i2wZpd/6K9/w8JP7ycS3X7lH+FJadOOeDLONne9dPvEd+B/xQ&#10;9EKAEv+pT+bAivvYH3nyU888A9as65Y9nNcbaV305sLXt7xC2Jx1In+cob8h4GKFko57sOTORp6w&#10;cPWYOzm5ipzjPfRTuliwz52uN1+8916+3Sff8pO7pX1AvUOvnYNuveIgK40zlF8BGdAe6ENZx5Wf&#10;rrfLacFDp06Ib6CdTyTGn2p7xxMeVCfWg1dtFNQbfPWuIFd56c92t9j5dTANcqzHnxVnkDzb2uED&#10;Gf0BvV26k5faBabOJfAzD/I0V78tQa+DHu8kG3XacKpsJPh2MNa6316Vz65wFzHrP8dB3hKZDYVo&#10;4JyDx4uf4ci3wfC7Q+t3H9g81KNvkMeDOZmPTyD4RWlyWuOCXcbmTG5YaaNP3vQluaff+x0g/boO&#10;6k7ViD8a1U6+vLDGHj0o/kc/ZjyfgPitStTpGzIoT6xWf7y4g2qzHhd8rCHzNx6/d8D4+Ev3Pl1x&#10;/9C/ICfmxv467tn4XV8Zv37Bqb6+4nfxFy/80aq6QEcCzrPt1Fdb7J9BiHx/wqJd9DpsW0Zv5ToY&#10;p5XacxbYOJ7U9SGwca6E/vVnvc9JZI/xwg+YA2yC5UtQpc08dLiOzbsfZ5SuE31RxlfyA9iHv+It&#10;nOMBdbtNYlzdkIh91jdjWs3Rznw6TsqcYwhY3/n7PO9t1hjI+gsPmEf0/b2QfEaOX6n3CYsgP8hj&#10;1TiWym3rX77kfKBnjsAx1I56t+tARg7orfnOHpD97fO5ZyeXjp2vf3MxL/NRt+cKzM985b0K0GdP&#10;dM/HX57Ev5X4o139HPPGvop8vTNl2XXa83Tf8LhSTKrEWLlnHDyOKv7g9b5BGY8eI3wo+2lkj2Pf&#10;/WQ+qV/577wrdP5uvxD+jjUe53kHmPdjZI+f9tlvMz/Z7/6zXhkTxypy1zGwDxD7Avysi/WEOu11&#10;nOlHOM8ZRz8b1vfT0fc0/mbhv/vv/2k9WYGusF5Y1oumgxd+7DCHOBCYnCwYJjqTJGoyhl2Ph04n&#10;gJyTeVp66HmWvOI/ovt+FXT/4oj/RLwrmB/9YdyOJxWtj8iNV/rTRv6ei7zOP3izPv4s3gW/8pl0&#10;wmzLLduZR7+4fMC0M470qsDiKo7+HLM7qFc08h6V4mvX7aPX66GM+3ldYxaKPeua9Z01vt5yZSmh&#10;b5yz/9SFbVldL3kYG2IcVj6hxIpO50PFKl/Y7gi/YbSTS8Ybe/2aj/L6N0pBnU1z51maC6B9qI0y&#10;emd/xh21/J3tXkqC6pmXOPovzmwvUi5/LyMDtqWMB/ypcIuzXaczHmM9h+6r0/hzbjfYVnaa10ag&#10;j++OXddSdHmXbWpfGvrsvkHnU+2l/I4lt34mYb2XOz0Hx/NuWJ8a718HyHHlsGJR3/nPlb9u4Fey&#10;3ce087texx0f3PF/XTD2noP1/vrA60W9hsy6cB1hA5+bi76e6Kf7FtqNWhgNu/65fb1m27A/QPOr&#10;PBaecHCcZTwN/PcYtp8iLiQYrx4D/hXu+Nh2n9Hby4XoZJ6Qg3382GMl5sk6N1y8WEk7pXpeiMhb&#10;tPTvdJ6agb92+Mf/7T8Z4+ydyHVlVwfJGPx+B6OXfSEyKZk7/uSA8Q4Xd5q5i8CdAp6wfI27BNwt&#10;2OIJ6pCDLfbFAbrdnbwWEfWwTriy7zzQ/VLzZNrNg7pxRG/rD/1+cVB2qaRdf4MrfzkIAn0Wv+kB&#10;/WBfPoZO6U+94jd56QxiLuprhGmLYaf8BOK2/jMmdSG2611h6uy62tf4jnlX3vXo21Uc+GfOgnl2&#10;f528qPaJBuvbMuvdz1qoH3nN56DkO8dj6Lz33nv1/mO/b98njV/7Wjak2K2LGI8TkSc8edJDHH8Z&#10;3phcSNWYt2MDP+fjhXxy5ww7+lH5jfZe6mvx1cVPNn74UHmuvO0vT1iSj0+W/AyP/YKQO675DEt+&#10;6Z6xZOzxNQMGoz8jSpW5q+gvjuN7/XaB42Z+EH0hXvKFhpOBMz/94CbMbA4sPsA3NmvsEgcbdQLr&#10;Kwd1oTWu51JU35ut401cS3QyVuuExv6oB2jniwxGni1/2sjOeUdfW1D2Mz/nTnvfulLjMkioTywI&#10;9DjmuccZf6vUjjps1dI+58s4RTc2qUd3f6EHu/8O24/zGew2zou8GpNJtsnPfgmPP3WpM2ZRybhA&#10;xvM49/jVX+qJ1VHsAefhSgfo1/j+zorfCmaO7oPqE9vxBIkRIHOdoAvc75BB8gFtS/j42v31Uly1&#10;9at9jwPYbzrPdWA/xc43L2L0ONTR2+PZVr77B8iueJ18Iv3ee/nduhxnX62nX/h0X609sPZZ9PMt&#10;jMOcv4ev5OGd/PB88gZoz9rB9/ix/+vO/Tnv3l9IfXkdvU2Vdh8GeLb7+EQv7at4vb3rCfNSD6I/&#10;oPNY511P+fBY9fip6iEHe15iH/d1o3/FdJxB36/A7k/9lPKXL6m4VU+pDvO7vP81B09VZrUGeU1C&#10;NnIGipMFDgwHNTxOQqpZiNnhqoBO3hLji9uSY0rrZDEcekf8QTbA4PeJFee8W1ITZYfvSXfocuu7&#10;Pn4EMhcSuMoZmBu69XXOoyya9lU2v1ewj0W0w35A92Jc0X2MP5U3c0ObuzvHhc/gV5/MSb5QfoE7&#10;vjj8XuhxANdmP+roodG1qt34R/vC37m16c66oJ61vubTEhxjNgCPHDl5rIuI8aL42byAgZAxltp0&#10;21kU8GMcyE1rxV+xg5UvMLfoV7UQ/lkXqN/Rc+tyQ7LR7Trqdf6otCIvIF2+lyB+znonTFb09twj&#10;REb/rXdEtuTgMs4J5/Whf+vy0QuJvV/Bbi89hehYnnX39J/tz7P9fcQxHxe2B2fmdpXjFZ4f93O/&#10;O3qcJV+8jK9jvOyVi53f2+PviS8pX3T284jrftr/fRxs3skf8Zz81fGY030MZM/nGDynp69d785u&#10;13+qlF4V13N6xh5vx8vIpb0N8RrIhSqvI6mvi4yhHZ2pl9chLiqjizy0TrLR77CZeKk/wny0t70M&#10;rHceuNJbtLfPpP5VCbreHbr8aj673yt/V3JYOx9kT3ikxyce7Zyv+JTrQr/Lrkid66crxDPuYy5H&#10;nlX7a47/6z/+x18wuE5CBoaOZiCy6H0P/Pq2sDopGxS76axwarT3tL9dZX6H5a0Xb807MN4BZEDr&#10;hH0OMJBXg045+TuQu4Asy2ai1+0PPAmkH49X2LtfoBzs/L3tpmMfS4rO9AGPPvY40KHf/IG6oICG&#10;DDng71krKP603+V7Xo7L5VzMeEedov4u/wdG+8TZ5fqZOOxneeQx10Xd0S1x5GU9fKDXfa9aUPrQ&#10;0LV/tOGjq7/iD7im/XYunwT0O43cNXHcfDLgD33VcTM2ExPxCcs3vvGNesLCN4XliUCeOCT+VB7w&#10;hAsessTLL06Ty8onxx+6HqM1X85blf0OIPlyR9c7q8nXO7ep5w4qlP6tO/iRc1yQI+MYv95pF9rT&#10;5/4L95bkBdkfn6p8+ml+j4U6/vSrP+EvYHPXEf9+jiVjynhOxYnyNchxEeZhvx2/0YOTnnPT/SJO&#10;O/lpQ3XdgdQu8YXf3uT6gZTjwwtDER2fsCy7tJdv+6e/Q0Y55Mkv+4g2Qn7Hw7xO/47bDv1DozVs&#10;0zdfYM0r67vSmkhFuU/MnFP5+OFFOv7W65T9thQ9zyu51f14C2/pJf5sDJhPdD1umsLEWW+1Fz9l&#10;4PivJy7wzIMSfeDx4XqPv+g85h2fwH4a1/3sww/er2ORtmsKcCziwxJdSnwwlvq3bXyOc+ZuxQ/Q&#10;Wfvdgm3j0y/0hG1zszSuT55dL/ozX/V3P9h20g4bYH/0I1/0PCChn+6PuvFt7/5A92Ne9AvKa4ef&#10;bRknuOMYwB+vj5Suj3w2mL0xT53J0/WJrX57/IQ994P9EL3Yo6t8+WJN6Sft+fo60Pn4cTxA/KT0&#10;9We0TvyXBbqQ/WK++vjWGM3+9hysay+0A/C7Deht7Xp8/e16judoHXZAWUr3VeSx12+g3nl89LeX&#10;Ym8/7t5/zfBf/8N/NF6f1ua6BojOnju8XjxzsGpD/TyQ1CMPsWBYDNGfZrOVhaCvCrph+Rk02nVn&#10;YdaJbY7W0XOR0h/lAlnvB9BO6rjiPQV89bjcafdHEPHDWzXqSUY7QAAR7J8x8SGdsLefwJU97cpl&#10;5mEsDnJQskGzkXKg/Ew6chz8/mSoj9Qet7D5kwRjRx7y1D70mu6p3lBc8qtWw9DfeXt8+wV1oOLx&#10;EVnkR5QhL19zg+JEL+tg3R0JRe5JmPHx6dp0TjrQ6eMiulrixZ9EYmdefFXCE2nb9xl7/B/adnNg&#10;2YNzdg2V0PKz94N2+mc7pTg1Ddaw6+8gR8YBGD95L+rjJKh2HXHuA7Lopb7axSpEVrXih55D79dT&#10;+t2nelft8edoi97u+mJvD8asBNpcrTP5Q6vqXd+2stXuWAPQ7VBNuU4M9vIp2v2tHMLv8pdD8uzz&#10;9Sp4tPuSjp7A3pfn+ub6vivF3t7R7bruc3ZCu07yO+7a2uxycccXV/KrsXwZXsee176/dxnoesdr&#10;wthPY0c5ziWQzXMKKfqcp6XsPsHevkP8zUbt5Wn38ixbfh2H83gsOTjrz8oG/XbdKyCn39aFfH1I&#10;4o6/w7llr4F8Le+v6epc6XGTZd+7Iqfd7R/3ssSPjhc3C+eBO8uu8bzGX2H8H//L//ILv3WCwQUO&#10;lCdV1J10vrWIq9jcefGD9DlgOtJkEaT02y+8U8ATlro7SlyIyWiT31H5WA4afyIYzqs9YCnqoB3y&#10;/YP8wjsn9Nl+g7pQGPw60Rx2R6/SkQfou/cfnq3iD3L8jvEcddplPdrwerzjvefbeBhnRQv0oxxU&#10;Hj2OGPwUX8kvlo/cjjj6x27qAMperzjTt4DvBU7nF/Y2wF/n63fAkohHvIHdC+NauJFjB5l/6U8e&#10;uoffWeYuf/8dlrXe11r/ZX2WhLt7HAPObQas3NQdMNYQT1ZY+/tnWDLezk+GAvjkQ+Rpjr/Av95L&#10;7u+pmDeB8eE8rvcgJz/73/uRvLFdNyHsS2jlgS0xWJddJ/yMH/+Mb199suKdc+U+IWIMyck7vpXH&#10;9F9++cf4VOtFvV8bP9lP3s4eMseUO84B2udxWR6CjMdsDMxwxSe/xE8fwZJHRyjvvCDt7oeqY+c8&#10;SgAfXuDF33oym/lZd7ohY3ckzpqXsh/kExLl9FGdXppLHQcjVs1Z25fRgWzv0Je59Tgg7e4rNtFJ&#10;Cbkv+wItaad/4Qs9QEbenAwsrByA9o63sV2Dibfmy3DOR+QZLwm9zl++48c73cDPICVP7ry7RqLj&#10;a6+Qbz+IIXp9B3GH9Sk2qM+qjBw+/PCD42lnP7Zr/kcb6nl12FeIXHu+Qn7XgYwDkDmurm/hse1+&#10;vL9eG1+bPW9iZR2l1L/7BujxIezMV797HNv6cx7N0/jdrvfXJ0PmoV+AXF39Om4+wRLs88jRg8rf&#10;0In+6nfkj0/kOqFr3D0fx2e3YW0B7Yb2SS7f15Lw12d7aBNX/R4XLL/nnHf+irOX+otd1WYJllys&#10;GF0/45n1rYxj9BHLtverJLME3Z9YeuRV1arri3mUn3lMQ7fGgvbxEeVr1v/a4X/79/7e6NfqWEc6&#10;3ruWdnV4ToSwrq/Iq1rl2c8ZWGB3lUVyGJTGQZzYF91MeOFCfgK6Xb+hXtxnvXKb/TKfq7idgHae&#10;fGHDRtM3H+rDAOWiPgY1LoO4AGBx1gUOPMqp33FuLRx5bPpkWTTzMKejD60vovfP+PKe1AXUd7rA&#10;lS9wxz+ADB2q4Ry4tHvGH7I+HrZDeWuDm4YyxjEZlIPDfvkpdtWZMX2EMp65wJA4UVXuBhXqfgP8&#10;MS3n+e71pbtgPo+yxBDUa70OdJ9gt42/xV/tahbgkX9H6fU6BhVmxEuF4Clvce4L1TX+LQH9DZz5&#10;4hwHlUu1iT4eovvtYnNR3usg9aWz5EunI7LgYV5sz3KXa2vddk+4y56jXX9vQ/246HS1Dy390PB2&#10;ki1KnBVvj3tui9bNwhqfTXCDq3kPzvzHOLNy4OXigZ7/bwL26apv8HZ511PeeTt2uyubzpPfy512&#10;vnCs9rKj2+324I4vlLFH234Ku/wpfX136q8Htjs/FwPTwUDk2jz6HJzSSz14mTUW+7Ndx5mvv8d5&#10;uLMHPY3EM+dld+bvpfGqOOJSQl7USftnQ9iTpC7f9aSn9jBvQiw6y1Mu3k47YMne5U/azfKvFf43&#10;/+l/+gVX43nP43rC0jvqINJn7wDlDlT/1iTu2PJe98i1pZ4FE+ROwnrPub9LUe+1ZJJZFG0yK+hA&#10;+UulSv13uCw7v+KPUr65mJcHuU9S9F/l9MPf7udA8zcqKervODma9n7YGjvakjg9idAXOrP0DkSN&#10;x2gf8SbKV+MbR79ilyvl20Y+G3PpZ4jkm6d5USKzX8/BcT2w29zIjAevx+84twLiFaZu19FPz+eo&#10;w6cg32qG39c1vnPnP7/LQh1e+P33WcpD/c+dbO6McXHqt1m9dXyGy2Ms65w7SskvvDwBIf7wVDzv&#10;4MGT0s6TF+q8GKGLjRued96U9/75OQr5kE/asIWUp1volPnkj/Yor8Dnd+ibT1Q83mlzrJMX/pPH&#10;+pawNZ7xbb4Va/wbWZXdG2/ygvBGfTbIX8/Hb24G5AkOevbL/lQv6Mv0K189eSJy9CejoalttonT&#10;2/HPPCWO+s6r43mMd/UTjeS35nuVUHyuOTB3ePLh9fwg5a5D6uYFqSf6eAJfkC0lkdcRfrE7+vYD&#10;Ym3ajh1+M4aRxb/xUy77ZdcvdBMn+dtP2sUe/cvxGV+uX0gbFBn/zIFwnLxxEPs1DsrNi3r3B+Bz&#10;jMKjbh+BfgAyx5N1wfHp+Iio4+d8kS/QTR7OZfqSvPJkCP4nn3w8/H/24uOf/WzubeuJBvb5FsLP&#10;ShcoE3sbYOf5Q/cFOV+Sfl3P8m1D6HQ5fs1fv8ZBBvnEQmjXz2uMBenHOPq31M72Hk/kSVXi4q+X&#10;wDi9X90fUKfnpXznGx+eecAnX8jPtHz7279T3zDmkzTPv1gn2IrlJ/6BJSDXlCtfdM/5W1KJH+3A&#10;7pdSe/2yrsnl3O/sDyDjxvF21gOJt9rA+Oqnbvz0OxcrGY+WbtOL7N6ePHo/o0PM5Od6zfx5PIcX&#10;3+iRq23zWP2JrvbRn5LhrtfRSf1cdhDregf5a4M2UxvoXKjXXVCZ8FErPsjEusgyUWKqTB8hMLTK&#10;7mFoNRioCZt1uBJYWgvHhNXfQBtOyryYKP5s+zgc7Pk8+Gm5cYFQ9pOQEZ/y5O9i8QD4GbeB6RdN&#10;tSmVG1d/dRFRnAHqvT1RvAv6dLxY8VWWXLTQJnadhM788VP8idXjCzS9K3Q/V7iSv1L8C1Qfpn33&#10;c+LX3+cQfcbeOXWO6wWiNj3mY9AoqXOxAq0natGB9BPKnN63z7029+S/+pGeZEOz3uFxuPtc9pGN&#10;P2Xp+uJf/R915K7nsmu2ovsbzvK3xStn/G16cbXZbb4rk8ErvXIXn+FVtaCfXkppV3FA/j2W/aIp&#10;Kpztd3+2O5/qpvZgNzizPGP3t9s9+gmvk7xeAue/aADZsQ6aHuj2j5R1njW/1v3iWV/+r0rrL0sj&#10;m1nf+2U5Kw/rcm8Htpd9SrHrL9zxzzjnHljvvODcL+12vUe7l8Pq6zn3zr/v78JzOru/u/aOrtdx&#10;xwd9LLreHXXsbff8XkpA/V7ekTC/vQTq7aWgfaUP5JJbbgB5gbQulnaEt/Kj3ElQ7e1HnPWB7ZSP&#10;/jKOi9/1ON9Envpub5nxuyL3kitSp9vLX3pnfqdut/O1q/OCxrcEqx9nPuj6iqKftjxL8JS/jnvJ&#10;X1H83b/7d794dz7h8L31/U5EJyfKRZM7MutHIHNn47Pp+XEoMohfzPeyf63ee+4TltRzZ6A/XYEK&#10;5jDowOTtgNP55MvFxP5koN5aBc3+HE9YBtTLsuDP+Fv5B8hXKzgdTNNf6c12TljXhZvwook4h/7A&#10;7t/8jxgD5nnwZx2u9uoK49j/urs2NjQ/E1D6g8y/IuCfPKd9R+WAfPoTXvgd44qvqVewRDZR8jaO&#10;FW/w+rzvT47EKf60BZXfgPNToJz8I9YkwW+esLGz2ffSz1q46ftbKLFf3XH9MqY5pnJc1W8ObU8B&#10;+rjol5KcRfyf78xB5iLij/5GP7HXHRufyOQFAD+J4/gccadB/R31ij/+RW+wpr5Qnvka63zkwOp5&#10;az5Z4bj3fddQ5iVPWKDc5aUc+8gce3MSfZzoF3cRuXvob71kD8nFoagwZEI+448vHOuO+TpOq98T&#10;xolNORllFRPxGbVzjqts633quK70az+NbV5ZG955y5jjI/sta6DU13y1HILkkfhz/o5cYgcJ84E4&#10;3twfaAPXatbTuuBwHfvCHNm646udcvnkR6nM1MJbT3B8eqgf+6kP+6/c8dFP/GZd46taMxglthnj&#10;1GOXebujDm3lZyzWPh/+2eYM+rHGN/6Sh7Iz9LXGD2SNXOcBiycmHFuMAzo8YeG4qycp49ijTmzn&#10;lxL64IN8tgUZ6DGvoNz4+pNvHNvmk/OJ9aRl19f33r8+/5C66mHT/V0RcvYffJErZD7uWR9++GHt&#10;/fq1VN/2DmOYFyW6xt3l8u2XgCc5ntTJjTE2Xz/TxxNu9Gp8xz5fT1beYt+ND9/ZYtu89L/WGTjn&#10;B7HeBO1ZG3Q1Dt2+64P4Y+9HZ8WPTH8+oXSc9zzth/ntQBe6kodnGT/Lb3jKx98qzYM6+1dH9KqW&#10;v9N28Yf3aQ/k93KXS84T9eQZqO84I1OOrlCPcln/NcB/8p/8r8c5BwdFNgz60TvmgFBKTLgDkQXA&#10;D0GtQckAdR+zcoCJyGBB8bv0ik9FZheCUTcO5VMwBhNYNOpAey6MeAuafqo9N2n6hj4HuxcUEqi8&#10;KasVUK8T66mHLZsI9YzLNZCbX7wHnBDCxy95jqDH2OivcqKkQU7EnzCfxUFltNQZthBvBeNtNfT7&#10;wNAp39N/9XdQv3DoQHboDwL0x5Me/GFZNH3BK+q8Cf3Rf/2h60WUWLXgkKE76QH6m6X+jzgNV/bw&#10;GH/JONQ9JnwRSduNMjFcj9T132Mj88Wq69vu2O1XPn29nW26i3X359xP2qiVX2i2Ox7bG8fmlrOQ&#10;vfpkeT1vd3l21rnfC2edPk6x1+/u/3mgv/q321/7ux6Pjtid+0v1qv0U9X7GZsn2tSRKvtkJefiV&#10;bOdFPdRlXb7z7yk6XbfHT3vxgf15XE/yq3jQe7QLnpO/DHp+YG8L+Vf60gL1R70rhL/b3+Nl+wx/&#10;p6egnLLncmf3HL+Xku278o6Ud+w67L2/Kui3ZBsYo2Nviz0f6/21Ibyc08EfESvWsHzBV+7DP9ut&#10;svugaglmupP3mF/XV8e2uJJf4cwn8Bo79xD3But3nyXppI/dD6+D1uOn7z2U1/MH9dfQayr1Qu8X&#10;MkvJtmXnd1zx5Zn3c0Djea2/IviP/+P/1Rd57/c7L3jCwnvA9ycsTiBgAOR5cHhS5R3n3NniKj8L&#10;MWPGn7VIqXMyx0mdV/hf/zrv7c8Tln6Cd4pff+YEVvV8AnU1QRWvYg40O8nFYz/2/sLjhLv0ixvQ&#10;Bp6M668weUXhFEo6/RR/yI3X40SUvOtCibwYj5mXQNd5KL+NSl5/g6tc0PN9y+ZTY+64D7k2hy/8&#10;j2LvX8UdpW3zqtwGel536HLWEnNCn3060+XGIecq6u/K6w7kBRjTKutv7Cy7Dz/f4Z0r3xvtWk8/&#10;17d2BcmVTSxr2M+OMN/I+NYsfn9oXdDscD3iC1CXclcrMfTrPLYhKjCPySXrzL55x9oXNftCXEjU&#10;E7J5F21ELF3wi/mEBlTIESP5xF9YK24+s7KesEA8BRG5s7l/S1jWgH0EPLXBHzzg+H197mP+4rNj&#10;6z7kC0rGDcsMVF6gq1p8dGlTR7/3JbCcRgPRm42BQ3XAk279eEKQsU+ZmCHbKdf8gy6HyCHrM08N&#10;oi9WPxM/djt2Fi/U6Lv3KteX/L2EsEOPMjbMf+Q79BedtS71AcI795s+pwysrnFd4wihD2IfX51E&#10;9x/MJBrITZ/ECS/8R6RvrF/8rvFRN/FZH9WasaMT3fD7vF3FCVb+gfHcRz0ufZLys599VMea+akH&#10;sEs/861ckPuL/F5ijw0xob4mzEm+eqLHBfqzxAYydpcD49gPYRx5tKFe76S/vb3nt8ejTn49tsCP&#10;JaRt749+7Je6d1APoMfcZJ9LvtQhgNwnQ+/UZyfffvHJx/kGuLfmE/58lvLtw2fyI09vsJE3+ZhX&#10;9HzSseSJp59HxD7nhjxZy1iUZJgjg+e44BO5/MR5PP+Rv5eRV1G88XeWy05dyL1TnnL74/gqX3MQ&#10;+8EumfsCgJfy3o+g3fUA7V6CO/nKZ/gdRJylGSDDglJ56Zf0rzh4G5gLsoOOQ9WhWRdpM+DwzsPR&#10;ZU5g+Jax2V9YoOSw8thzAjWwc4K1g8af4u1QTj/qQmDYciAntxv/YzyAfQfo82Tj8i1qAz4BIQ8W&#10;CsS4QsTja5ohT/7R5SKkPtQ8Nyv7Vl82MH2U7+afE0f0ze3Uv0bmveOay4nn5y9+PjYwXrw+4WRx&#10;5GVO9GHvb83UzO80jjOufQHdz0l3A7JdTl/YvPBRFy2bnNaVz7v+iyPW7k/+rO+AR7+6LGOz+Gmf&#10;ySctyOmTFwrkSaoprwkQDj/iLEvOUtcT8J1HNtfBOelTdugblGwbCm2zoPgzc4HK12YwEJvZaIj+&#10;HVYeL4Uj72W3+1958Ce5t+4WVnuNk360t90hP7JOwZKJx/E/y8G5vetmPsXWkcKj/U6uXwmf67jP&#10;Ppa25ZLv5U4rxqpL5HZum19K23u/+voEHg/yn2rv/KfxnPwR9sV+7Dj367HccccXv6r8DvsYPT9W&#10;L4fuT7prX5Xirk3ZZTu/t8XO39t32Oeul9D1mr/X6/qi5yOBK71edsDz9YaSLUFb2nlNynmFF7Vn&#10;f7b3PJbejq63dM765mBfbDMOocc9BZ2Xaac8y3Yy3irDs71Dm0e7Kg7YXuVZYbcHj2P1PK78nHAT&#10;9+BrP+mvNP7z/+L/8MWf/9mfvvjRj35YdyXzhOO9ugrPtxg9PmGxw/C4AveCw8X+6af+UvW6E7Lu&#10;QnEFmCtLJyZ3Br424+WzM/0zLMb1QqHiO9gDNdCTR12/+9uFBrNeergIQEb7CpUv9rPd+wzwLdKf&#10;tLGruPifhK1PRmz7JKbsBlV7yI1T3gav2oPURUf/B/A5qOymHv4EmviBROnNcvw5+tsvggA+oczz&#10;G0d886qLKWjq+1a5utAi3rTnggy/2hCLtjA/41qai+T836H0Zh3ox3JH7+uopC+zDrf6W83E708i&#10;KLmwy2+xQOsi0tJ+GYeNk/HgDiXHR46r/G4I657vwq9xPlJKJfaOVy52IHwVZ5bExSZPKFIfXqac&#10;OSF+1tg0KXhnnuNVu07wIFF+lY9/yHhrwY6SDp0RjfCxG2BP4W5fnoLk7h7joNynKT7B8tvCeN+1&#10;PgF+6Qs8wB7Chf63vv3t2sPct9xDALaZF4+XYtd49DreI4eZEjvHGth2fheSl3C8jadfSR38gBrP&#10;Oce7HrCOXpd5x7JfCJO78Dj2BMAcTVXZjsxP7hxDGb91vNp2fWW89LfGYY1L/KS+1nNpDFbi9OOf&#10;Er5l7IXjlX7gL+PS7/wCj1vR46s3VQ+bIPXEXHGFuXSbsz3IehK7LpTXy3wLWI7Tkg7Sf+YMP91X&#10;1sF6fYnNGif3DveFT+a3fflkJZ9l+flxvJjP3ROFHhs4fn1sAbr406/rVf/dD23n0bZ17fABaWd+&#10;+hPmA67i2LY/kvG1Rxd+9wfgOU7UgXVIXfMFyO2PgNftjGN/7R/lbgvuxlW4v3Zb5HWeNWTa17oY&#10;a69+827swxyz5JMn1Nmf0RXKPb5cX9imv+n/Lrefg3WAdJP3mofw0xf7Yz37drEqVu8/56KJ35Fc&#10;4eMq/s7j5LjbL2PBA5aJn/yAedhfoC0kuj1k23mBh1/zUE/qoK09UN71Tn43+wPNrvtbvfsriP/+&#10;n/7TlekAeRfNdnX49IKzAD99fpRn8bFwMhj4xFcoOiK8tVAzeExaNU8wr/hMy5N1wF/8IKvJbxPH&#10;yS6L9viMyrTXVhxt5eQ1ePClHfKJ7QHj4gPk4ck8IGef1KBffRh1dHiqwQZFSRvgG102DTagsiHO&#10;4E+Fim18Fylx+0FwYNR7mycrxATEYIMiDjpsBryQQpUXm+jMK70ZwNf0R6yDL2Y8NCruHAcBj9x7&#10;TsB5REY+lAc2XdC9Gmv3eYupWzGoT7aIL9f9ouQUmZBf622MJ3V49ocxhfoauUKN5UGsqdhDAJ/E&#10;MBeog2Z4ypTvI5V2jwewwT+QZ19wfvJS/h8RXf6v/utL2DT2Li+FycLPkxjx2E/qOBi5Zn4Wep57&#10;mEq1xGssKbve3s+9vQM5Kl3P/u39jO61f2W7/Ax1zvFE9+HYZJzWhQzlTksvZed3yj5O3JVH+Csu&#10;ZC7q7XBYXAveEOtP4jvkhb/qZ/7yK/Y2tne4ylPs/Trrpp9Vm7KzPNh5ad/rXfnoeE7+ZeFY7rji&#10;9xzu7DrOc/VypaC9865wZ3dFynfQL8n2Vbnjim8s9/QO9KF1fHk+9Zgn2Pn49GRe/1Uf5OsPZIzK&#10;b8gEslxEY9vjxM/i9X4tvZ4/e0P53/i9b3fka24vu93yc34tNCaywPhVHOg215Cf1wJpR7d3DnbI&#10;6/H2uMoe+LMUvd1jHX7r7wWUb/7Brc1vG/+/f/bPvvjzP//zFz/84Y9e/Nmf/emLH/7g+/OK/O0X&#10;X3+vf4aFO7+5w3ZeJFkILArvfLG4ORA4qfUE18+wCMaIA8ABpvQuK7G4ouezNNwF4GSv7joTlxfJ&#10;Gb8wHNWkWh8FvvYFwYXAoTdReqOEh0x4Imkfx5/DtusBfFzxLLvceDV+zUb9ijs3D3mA/jPuew5u&#10;NtrUOA09oXwYVNuIfh4FwDMeJcTXGTNvGffc8YYq70Hm5nwMRrWNA6hpdzxJ0W7Gp6UvUP3Dx7Sj&#10;X84DhOyIr93U7+g+AfFPvG47gKzLrcvvbeB4ZV3nF+9zEZd1n3HnjmT8M4bk7abvk4McJz6B+Ur7&#10;3ZDc4ZrplY5zU+M4oV3GM++B1i965pe8V/9WXrGzX+buHXoJOaT/5S/rsdubn7yO8jP+ZR1/pe7u&#10;ccxL9WRkjJU+3D/IB9/1hIW7gPPOuTHKm4M1wO+wMCbf+Ma3au9yX2G84O/IupuNAVOHhyyxFq8i&#10;jlJesBrJpTkc6Pn1sYl/xxhOTiLWXcnVzzW+PXDyg5f5ooxe+rXiZr3MfbAuKnqbdbTqPf+013E7&#10;m4ctIAXr5ELb3LHDt5/9Ko3BT77rRKmvH6C9UG6c/UmJF/LIIe3jo/vJ2Nr/XS4Yo4WVCzG0J44X&#10;UPrQr2OIvnl5soWs20SGP+6w2s8ePzrQPk64i88Av7iOT57kug/E5oP336+nKT5Z8QkmwMZ93/YO&#10;jkviZ14X5Qmo3wa64PHnvuSd+nMf0i9yZz9FFx6kXsYruj0v5ZToMI7k0/lAe0vwlB+AXH+Wxqcf&#10;0G6396/7kvDlPGqnvn4dL+0d5/fn/An5QjvzBcaE9vn1SYtPvH3SUvrjuHU+fvd3f+/FN7/5TazK&#10;LvnO/bzO/5Jn4mb9R3Ym12Hfg9Cf5gfUV8d4tpUZRxvPSR3Ps7yKau/zYn1HzwvxVZ7E1B/o/kH3&#10;38fJPLuuUC7sD57ww3nNZXvUjScq7jEeA1On6/UczjvPXxH84R/+4cgxC6BOkkZpB6oY+SNnoLzY&#10;QNeO2td0NJukbe2UPYXoLGzNwx/sY3gJPvMAh8lo+xkMeBywNfHoRuPw54lst+XChoOTTZwNxf4C&#10;9LQVfTyEbWTEr1hjLOD5mZQr/QK+m39Q8Qah0ePpl82FnPcNsOeJPhcAPLFBXrzJl8iVjRI/9UHM&#10;+cIE6uKk6bHh1VOnAWPVW6dGiV5tiKNkjMltnXzmoszMam4mgZ536Q4CzuOB4bvoAvbnwPR3hdId&#10;pX3rduYhlN/pwYosJfkyDpTkLw3ptIkO6P2W74a+xxNskvjn4sY46gNzeDRdcfTdbfa45mZ+R322&#10;1ZOuePLBaJ38d1mH8ZLn1D9O+BpG88oXL4weCzt2H1f2HbBD6BRn1mks/2kv2dJ5xJKpF57pmvfS&#10;u4Z2+qG07pqQchzNPXEjxtjj7Mx/nK8zf+lBKw/zOsN+UT5FV/sYsL2xb/VGbZaP2POzD4/5P/YD&#10;7PY77uT3fMtUdr0vG+9XgXMgddje+Tt2vZf1c2dH2XV7HTzXFvpR3vWu5mD34xp9qoT212bLTsCy&#10;y3dwrHUiP3V3fdt3JaBe+fl6O9r2uetxIc3ruBccXnwfe/Mk+Ut+JnPe+7Dr7Pz4W7wuB5ajRheq&#10;7FD8qL9Af/sY9f4v+1Um/nmcXgXa7ZnYPsdfWqdok59c1ng84I5/gZfX/EvEH/6rf/UFd0W+973v&#10;vfjxj3/84k//9N+/+MH3v19POKD8Dss74wo8T1i8c+CLGv1/HKD1nteU62SVsWcCos6i4qB0Uh4/&#10;w2IZft7GdcSGys2KX299ahOsPug5ugjURHLIR8lvj5DvmyMu9ur7+yHw9AuOiC02OOKMklqN1Szp&#10;Q21KtFEa2DczclG/k3w3weMJy8zryKLnM2zUR4f4nKSDPCH4RZ0MwuOCr/yNuYb0U/0Y5PhPZor6&#10;Gx39c9Hz6ac/n3lN/eHfPKsvk9dhHHIwD/zJR/uwfQKlbzkIYFd1/Iw6VBdQg8iDNjGRa6MPgZw2&#10;awSij/2CLPXPjqcGsV363rEKiJnaN77B74Z8vR1n64IXF7xgWBfYZrzzS84ee1Di5Bepk0NQ89dO&#10;MpVD6dvqH3ejfcJh/7CD1BXVnne5+RYxVmnGk/XEuqGdmFAd22OMHCf6DYmsy/z+yhrfMYbURx76&#10;OS6U54l4jccYO8dT/65n86cv2A0X8TOHiLaAn36mTh+8o46PJc96Qk5dX6D7A8rk047Nma7He61b&#10;6nfoeo67fuMvvOjEJsfkmlfGUx+QsJ74a79aTxpE2uorp0/YdD/SFV+wjnwiic4uF/iAlt5ao0H6&#10;E9tuv8YC7E9i7Kd+tTUPx1O9HJcZ994vYF7aAY53+B53qNOO3bLNul39U2YeypGh87P6xfpPX3z4&#10;wQe1J/skxL3CGPG1Yno8xl+eKNMPdewndeJ4fPmZCW96aQ8BdB0bSv2o10tkxhTGs67+DmS7nPaV&#10;LjAPfEN7HEvl5qc/83QclDGf1OVjS797Tnte8iDt9jiC+fUGKzr4hpwv2/gyd3nyobzuzPOvMYf1&#10;NJs+zuOHdYqtT1riL/th5PHfyyuyH3t8xyv5rSc2w3PJq3aUK96hdoGpXlB/B3zI+PJ6HbIu5GvX&#10;9Z7D7ofzrvLT2zM+OUPI6eze3dLf+gVvz6vsG4wjut/HUfot4y/+4i++IGHAgsuLSTUPjG7OwVoD&#10;wgA4kWhA8h7sGZA2kNqp5wHggMJHhzoHaHgohzf+FJX54E83BQaeg4uDjKzYMPvBcAVs+lOlwvBL&#10;bDZdNxfl9RmPufmA1e9JxSXbEAtO3RqHqSdKr/HQcXOC6tvExibCxYH+vDjpi5l+olcxBg6fI294&#10;RdRnWx0XNG8B+9l8IaOOP96exAlljcFoY6eNdl7A2XYDp4Q++eTT2kzZsI/5I3b9TQ6zknJCPjGJ&#10;7/j3WC+DroUPaTKKbF957PqH3YQycrQukV/vA6Dt+PR+DPUCduPv9EF7zS1jwFfysqY71dwcJ+k5&#10;Ts2hxzWXDnSF8uTT8wgtoJec0+9wTxjMPVpyoL/2M1BvTy/+iR197Nd4reNfw/hf/Ry1lCmOsuOx&#10;b2fcy1v+V44HdvaNWssvle7vLjfzyvinbjvrYJ0ISqwR+SH19RP+o9/MsyTfPHY4B3t/Fj9z2KnL&#10;mWPbvRRpn+2u8Jyc1Pf87e+oNbrHnf0Vfy+7zpX8Ck/xEd3JO65HI7iLfzeGd0BfusNTuWr3nJ+u&#10;9xSekuu/6+z6tnsJuR/JB/sYUkL7sQO03an7veJ7jABlV3HkC9odV/lTLX7VY9+PfV9fOI55TR9a&#10;1TbO0lt5PEcd8nxtUq5ab6v7FLq469vvncSKc/Z/FU+7K9kdbv0MPjKlXcs4K8un0fsjHvozyx3w&#10;72S/FXz3u9/9goX54Ucf1V2Q733v++0Jy/fGiWrukKxfus/vGXCCtF4E1yJmcOZ4D/gtJ1nUnKSd&#10;7/RWCmWbQZXHhUKepBCPuO+8k8+yrF8AH7GJO6iuDAcRsvzOEmeVJye6g7fiLBx31AdqEqcfLwbq&#10;7U+DpkImb5T1tcNDjoz42OqfCMbjYsKY8uqig7iDXzFLmFKdqmPf9CD9Vwkhn7oln21kwPyV40+f&#10;2iGXz50Y5sonBd/4Rua7+jnIfpe/aT/+JN6gU5zR1o4LIN4/7dMx7hpyt+ZrY575nIF61fNpj0/W&#10;DKV+K17DuTVSmCV6zIvjX7aD78UdgFfjMHkln3kbi/ZQKDno8wlKf5Dr2ycbtNe3hOWXkTlZtF85&#10;Ljgeohuf646YxxnHnt+MBwHyAuZBSZXSFxKflJmXTyjyhIP17njiIWsA8mLCPH2iQrvmbNo7L7k4&#10;ol/weREN3x8f8zMmjD7xqEOFEbvmfJwk+/Q0/eVubi7Cost72V2XftsgND+jM3LswAbbr9a325Df&#10;V47xdD9zD8kYMAjJiTo2PgFwPHPnMOMM7IMlLtK/4sKZvBx76DG26e9a39O8ZGkzhimlyI2TfHYC&#10;6gD7LRAhVxfQ7mPQZcsnc45dcSdv5bb6cSbtIz/3FRl8oKz3Gbi+hMeF8ZyXgHLpYqZt94l69wmW&#10;v8wLoFTPvETGdT2Rs238M3/li+vun5xX/skDH+rTV+zRQQ1+dM5QH11i2mZcgU+GPp6fUfngg/fr&#10;xhHHkMd19M/jYm72Tz2OU46f7F9rHxDqCfxg7/6V/ixS11L77FW/rH2rx8BXXwfyjQPfNiT0IV9S&#10;37GAhx/1jSeUm5+gb65R9dG1bTzztV/46v5sm49tyZi2jatf5c6P86wc2Ifuz/lxfrV5r55M81nK&#10;PHHRnz4sf/d3f/fFN7/5rSPv+COvcl86jguInfvlmq/xv0p5lj1/sPRDwv6ILu/66u3j5rh0dHvL&#10;PR+h/47e3ufBUr4lPPI49Hu8po9e9w8Ov4O0uoxbfwdsj/LK73k0fov4/ve/P/JbB30WVQ4C6iYM&#10;1u98nDcPkHZ4+mOjZxGo2+Fg9Bcd7fCjLBOWjToLKr56XtTKX5qVIwcVPA682iwGv3SanRlzAo4+&#10;xGdd6gRvxGJz5wLOjQU+bz8hD06E8ctTj5FgPW2pCx/6PfshOW7UK/7MwVFBVvLpt+e4Axljwgl/&#10;6Q4e+dCHjM/sF3HhD7+AXLE75os/M5Z8bdBl02Ke0//z24joH3rY8jY5n7jQrovHQT1e8QcxF/z4&#10;J2srfnIC7LgBdekb6P04+tdyQa/626nJh7PVHlT+IzkBPtCH7QO9re8JY80Qh9gSX3yuZNSqD1Bs&#10;psIAOvDs40P8ljUyyfF1rGutT1vKXEwsOsuNs3yLqVJw/JLbGlvjekLe78xfYsbTrofdbXo78VMG&#10;8XE0waW947T8aWPbkn6B6O92q73q2j0C0dJPO+MSfnxwHE6FCXOzn+n36qRxO+FX2tvun5Ly3f6K&#10;Dxkz+aYEe36S69oS6nr7RVinrvcU7eh59TzNX9DeWJeI3q74GPcvA7275vSY2xlPyXV3MYyFq77f&#10;+buaCyB/n6/OfxXc6b+KH3R3fXnyu9w+7+WOO/4V9jiUu71tZOs1Im2pH1t3/B34lXbs+viBPF8B&#10;nJfk9Vf/Z3/sHbyuIOMcihLe2lukxz3mTOVu4DFPoN5zeBmd3m/19d/t9/ZvFeYxy8qtai8H+3GU&#10;9Xfgjt9wxfutgAsWTwZ9G9B3v/u9Fz/60Y9e/Nmf/vsh/96Lt+adz3yG5J3tzm9+8A7KxYdXhGtB&#10;5K5sf8LCHeg8QlzgBISDjnr4uQP65ohLrHyGJU9Z8l5aDhKfHkDHne+5GDkx9kAqPnkOfrVLI5Nk&#10;XnUBMPwI71CU/yErm2GLT3jp5+jf0DnpDb536IHxj3GCP+jyMzCD35+IAHQO/4OEmwoXWVyweOGg&#10;vmCsuMARXnAA7O0Pmw19Nv7PPuaJyKfHHRfz9DMD6FR/0B9l9ROf03fJBxELGUD/5zyBGHFKf7B9&#10;YkYDrWOMYnCMk/7uEH8rTpF8eBEccY5yw+6nj1UnY1R+o10XtL/gCUueJDE/Up8Pn1BI/t6Jbb+3&#10;3m/FY/0zBzXOjMGM22G+INX1RMJ1zIU3deaZpybx8fhCgi3+zMf8c6d2tSHHAji++I588IeMX7xn&#10;jLwDLNZ7oZmnr9SewmdYfLLCmvPiFjiu/PYK/ciTH+4gjvboU/qRvhSS0PCRdbvvW8Yprep7Ssev&#10;/o7CcfdGzezutJmxBryjvRCZ4+N4GSvIcbOg//BOoonkEwc9vvlogyhy+QgyX1SXvnMYQ/dr5drs&#10;fOrAflmC+E3b9eL8LP55PDBNO/aeICnPPtXf62+cala7g5i1Bme/hkb9jb28Bfj6Aisv+rbySLni&#10;grT3+Zd/jgVv/K3x6MDeMcUm/T3vn8BxO4N2+hcfOXnkOGG/pfzww/WZFfYC+8H84C/r6vHJgq+j&#10;6JoP6Prw9lJ944g85Xz74NsX/WV/+vz4LMZzMB/9SfL01/lAOwDf+J3fYZ7qWgrljBeEnz6u6qu3&#10;5+3+DCHTTj/aya/X9RGnx2WeRO8H/v0MkTAuhD/GCF/6zR6Z8zvkedLy9RnHbz37ol6jmE/fWfD7&#10;v//7L7797W8fdsYaf6v0OKEefmA/OrqcOv4cDyFf9H6DPQ7Y/UK7T8h4V1BnH+cdcK74hclH/lT/&#10;7+zhcu5hvfxUKyirwev+qZ/akye0l4//8071W8IPfvCD+twKxMSYIAvXgxzQsXTuvDCA9lC6GB56&#10;UokacBWfqQN0vEOrH1+w0NGnG+eRU3POiTKLBz1PsKnXyeToCxtB/Z7J3BToX1/8nAx7Yq8fNwTt&#10;KdlYjrf9yMfvaEPIKdGB+oli2SKfPvjleHwALnzQI98az0FPnaCLugMCDT+Q+VAn94M/Sb5930tA&#10;398dF4d8mI6xFDXa5DXIWJyMCuT4gQ8YPwAPG+bEk/vwcJeLtMp15l1PXYYdeXAhhh8vyCRBzOMC&#10;ZwB/NX7CtrzZrp7S39nnjgcfA46NJVLiqgvlRHLZkWfcYBM71jV9X+MdPkhM1/2MM44L1/KKs8bh&#10;sa2fQJtFZznQj/yzHL7ysx6oXI++bDj5uZCDyabY/YrFX+NCXp64BxkHdCmDrn/2fwQ+gAwK/6o7&#10;O/AnxTYILyWoMTooY3Xtf9lBzmmfn87vPPk7b5H5nPk7zrmG7vgSY7bqQZd32VP8Hee8g5X3Y+7K&#10;un7Hzn9Z/eic7W1f2Xb+lc4u6+2rcmFvi0f+1Xh+GXQ/u8+n5u4poC/t7c7veBkdoewpnSt0u52u&#10;sMt7udPOt73D9SB1dHvI1xDrvb3jKV/Y7bze5jWZt/h67gBygzrnYvCpe8HERXWHNr8u3PUF7LId&#10;z8k7Xibv7u/L9vNXGZ+7/rx0L2/syegY0/r7WwQXKybjIv9o3tHgd1h+8IMfjvLP6jMsdadzXGl7&#10;hzK/OJ/3NEL9RRKkXtWCv0fhSbQn9BkS9HnxXXfUktf87Mm4kveuaH6XIk9YkB3fLjXj708sylf5&#10;H/kkEH+PGJ5segFT8YYvLii4k8ud/7dGLE6wk1MZJ+tR+mTF8dMeX14YeCAz5fExN5lBnoAzFvWW&#10;LnwPQr/GlDij/k494cgH3v1NCeT4ps/mgW1iZPwz3uu9pM6T5SWG/cd82H6sg4rH+E7d8j/mqOK/&#10;0U6iEQ4dT1rpe91RL7l3fHKnCV/e4XMeMx7DL30bOqU3SNQYD3+sQeZ8zsTqL0S7/i4+fryQQSaf&#10;HCBttQPySzZhu+tTd1xqHkaOlowdc+r4+zsrXqj0z4RAJ/8DjgvHGOs+x9vbNd4SfRN1od586DM5&#10;rOOu1lmVuYAG9IE5wqfI+Kx+hXhRSn98GqS84k49c3CMxp+RW+Y3C4VijT//Kt7455Pc/JJyxoC8&#10;ks9Xxrien7DwVOWUQ10IJAaxvjovrlirjNc3vvHNeTfwnfKfGPR7JjYw1Kev1fYizTjC+uLFDhuA&#10;PuPmugfo2h95oPvd4YlB8GhrNbzHPANy65SLVIixTK5rHMm7hRjIDQp0wl9t0WOSy2onZh9HYyEL&#10;Esy+pS/apV+8vREfwvlWH10JOG6rX+GnHrv+uiO6PeMT+2IVljzjp3/qyRVwvMiPH/uIDESe16vs&#10;k8krpf1e8fY8aOsLmIdvY/Y4/YBvAxuv7d44E7Ff46e9+0svORaZ7/QnPNv6EVd+gf2Al/FYgCfM&#10;w31LyBf40I+xaJuXfOPveQDt1EPW+7nnCeSrZ9wOeD0HyP3MOPqR349DgAx+vtWN+Qwf6BMd6/J5&#10;zeg3GQF8fJAz1ONY6s+4vrPC1w33zt+pz6p889BFjo/33stnXcyHOudu8b/GaY/nOAF4O/QnbOtn&#10;t5f28b9C1+u40wfIyHsYTk5APnBKvtuPNnzIvAHtPc9d3ktRrakveA0+MGXQ3fhSO9robXFP/Qn7&#10;twMuVmb1BAaZieCFnIXGgUS7LijaC0V1gAkbcDBsL9RwTALZhJe+fPzFnhI9yj6wDBzkgYaPLtev&#10;J231pGLocuHB5o0dByDk5gAREyrb6R9bTqg/+uijaqPPRQsH79vj4KXkcyt8iB8bXwSoA07SyQNb&#10;/LDZQORB+dFHP3vx05/+9MWPfvzjqnMxx490fuff/bsX3/nOd178u1H+8R//8Ys/+qM/evGvB1H+&#10;+V9898VP33//xQcffjh88Eg/J8TEpo/Eph/E5ISOFyrGB9++BQAbNyxzFfYd0N9PPv7kxY9//JMa&#10;A2wg4pHv++PF75Nx4ogNMdBnwhz3ouGLklyIzQk7qIurPlYjZ9YaL9xcJH0+Tq6zDtaBhi7jy3xy&#10;QCmDAH9ZUS5o7aDx56w3+SWDh58RT5z8zlKUzHIQed5hyfVRlkds+uSYWzcngD3rcxSFh5yRD/8S&#10;fej5nPWrOKGFugQ2+JPSn8TVn3lAk1ExT30xh/Gv53dgmJYP/uFn6Mf2fHyLzW3pQujG/8jBf8jG&#10;v7OftGGlXzN+K0tr+pd/hbBnnINKdJReoEIicWZ/Z7uX4qy36lekfJU7kpA5UoY3Ex3o/SBvZJ0n&#10;3fGhjr3d81qys06H+nu/KKQde0xwNR5ntQtHvwJWvGu/53ySyMqn9/NXz2sN8+O47NjjPRf/aqzv&#10;8DJ9wZ/U23t9x86/0wNP5dHtXjbfvZReBVd2Pf4Vfy/Rcd/tpUS7+xF3cYA22IPozniDx2uXNr5O&#10;AHjIvNik5KI8OOdtu2PP4w5Xer0/vwqe83Mrn/xLactX+ys9+nXIb+JccwfUv7F7FrudeUz6rcEL&#10;FifdRe2d9e9/n28J+8k4ef7Oi+999y/mSf6bL979eq6w+T0Dnrb0k/6cAKRbaXMCkxjeUXYRe8Vu&#10;XG37wQX5Xv66SBgntnlPf97/mrujQz5s6UXicEL8+YuvvRWZ/rjAqBNrMOKU3qC6KzzkOSFfdzfS&#10;Dado5MKJxzjo7Cf50xdyltD3jhYn6YxjvsXoFyNX3p725rBbd7jIi/d5clfiw3Eh8vHHfN0v9tkI&#10;IO5u0M+A9/jnjgd1Qh5jUPOQXxamL35rE7HIB536Zq6pa0mfMyeZF+ck+Xwy7+zzdIs46/dDckf+&#10;qyXjIq5sh53fKmb+eUI1+j6fCpX9IHSJA+BhA73NnfURC13IJxX2V37yiC1kf5yLQz5iUK/1xTqZ&#10;fJA5O+OQa19/A2Qlp9x4tZZmycken/thXLNOXPe0HeeUjAF0+J4+mVf6w3HGUxbfI2w/Q+MFYtoc&#10;F+qbz9TXe9n3kjFYFyJZw31YtNfn8t/7u+I53vJEycY/9erJx4hb7UFc5L8x1lSt90H0jznzMybu&#10;D6xtjqmUWbtcBPsZmcqV43T6t1+Om3cAc1z5OZb1GRmAfk7Yk7fl3h+Arvuc7TOYl0c+7cWiYpz4&#10;JldtaEf/sZ0nDJn7UKlsvE6ZT3V2ZH6io83QHCXSsz4856Xrduwxlt/k7TzLT7/iG2if9b6O+x2O&#10;h+tL4Dvzkz5Qrnk0l9kc2P1onznyePCmydKPn3Wiod/ZrDrQJvXYid6OzspDO4+38xO/9URXUGeP&#10;8cmKxzv2ya11eiD9jE/bwNcXgEwi7g74+rXUrzC+sK2/XW7/zT3H6/rFd+3IEep52ZcOffcY9gce&#10;dfK1LXZ+l+/2EGuVfLQTrmPHhX2MfvX8ux/b6hlTqOd+KM9xEuYj9Os44ptSPerAvHjtYc/0SXx+&#10;BZ9vi/167af0pffLG6o+YUnJZzBjH//2k/FJv4wLHz8d8Cz7OMgXe/sK+u/x7vzyV+6D3jYfz8Eb&#10;i6c4g2xdxp8lMP7LoPsFvU39wQ/tq/5MvfX+i79k9Kcr+wC4gLmLzyb44Qfv14l09EbStYBzYgFp&#10;z0BjRykvLxTw1gHihOwTQ1ManFFGXzDJLPRsoOuEVj7+IU4IeXsXBxn58fYhLlbQI05hlPWh8aHH&#10;gc4TCk+0OVFnk+cE/b33vv7iJz/56bh4+8GLH//kx/U1z8h5SvLDH/6wCB+k6QsCF3kl+8EPXvxo&#10;lDxJ+eDDD8o/J1o//elPitLmQiZvf6GvXNCssUu/OGH91re+VU86fvzjH1Uc6P33Pxh+3h99Zrzn&#10;W8NG/9EjP/yfN7mMZR9T4NMfnpwwz+RLP/HD/KNvDHKCGNu8zekXI8fkSZ1Y+OCJjm0uVvpbmQqz&#10;f/hBj/6Yp3NkLC/8knc2cHQdb+Poz/FzDJFBxuzyHfAqThsjtNQ95M02efWyioqZNZk1f3eCTwmo&#10;Sx2sjX5x7rhwbFGqrd3uh4K8jbfHR4Yfemq3jn4OWN7luZeOl/7FsEgpbyh2PZ/sZn9ZL6yuL4A+&#10;+aNvP9gnQC5WZpsQ079UvocfL1J44Qxv+Rfot9QLD/2Z9aE6Y6QMb8W9J/VjQ0kbt+qQF3FsQ6VZ&#10;9ZTmQUnVNvlel4/zd26nn+7bjq9y0ONSr3XY5E9hxUmJbbePv8fxd/7u4iy7JYcnjVaVK07kuz94&#10;ez45oVr6UPTWfPQS6BZW7M7t1Fd+8kR4PY/wzvGVr+NBuN/4YXuPm+g/Qn/WJXg7/w5XMm2Mu+fQ&#10;27sM2Pb4Yw1AtgU57vGfyrWj57fnK/QF/0q225uPdmJvO2/q7/0y3hUfGEO5/hkj6trv86i9cgBf&#10;HXnmpb/Q8D/2T+rn16Ucn+QCAWW+HV0aEUrOGsfPDnR2vu07vrjytwOdrre3ge3O3XVeFZdxZrnj&#10;KtaV/R261m5xtPE3q9QvMfk30t8s9reC7QvX977y+ZWfjJPXf/edP3nxF3/x58dCqzu944qZpyvU&#10;PQEQ6kGcDPQTNk5yc2fZt1HlfY/JIRORjTU8KAt+vZfSO/4+aXAC1QcU2HGQKHdj4OkLvwnBh8fI&#10;KZ9d+fzFR3Uh8tFx5/8P/uAPXvzO7/xOnchz0vyTccHCd9fjlwsLTqLJ/+/8HfR+N99rP07y/SyM&#10;idRnOUYcL7Jycr6+ncnvLWfc67clxrigU/LxP+Obt2hxYeU4+CKUfLiAhP+1ygt7eD6dghwvT/Td&#10;VPABhU/czF35GfHymQLurGQc6zM/o57x4wUEfcY345nyl7mTMHS/8c1vHndhyN1+Zz54C1r8+rsa&#10;mbf1mSXzZIMkr59/lidh2OCKvmWtZa6jb17rvfmMRV8Pkjh4s13radbBsb4g2vV3lMM3deUZz/WZ&#10;FS+EIebdebMsPjnONZ/+zCcN47jyl9mdv97ferJI3BHfcTIP2xnnXMgT0ztxjotgDvErhotZpqIf&#10;CF7a4a32mPehyzhyHDE28kVlO32jbL7OhZ8tcV2z9qiTGzk6nozv6kfGsy5a8Dfmvz6zMk80QY3b&#10;4PGExc8F4Zdji7UBkgLroJqF4W4iFdYWONbLVLYU5AvP8TH/c397O3aAdoA89tQ71h4ZfeKcxnn6&#10;iE5otCr/1e7obU9oln76aj+hxadtP5dOSo4F+Ol/TlRwvcYl6y75m0P09QM8sQmFhx98LP/r+FcX&#10;GbBtXGIEcRY/68lFH1/l2JgXhK3+Is9xFPtlC5aNaMICcuJQvxrXyM/H4XqSYl4+qWfv5pjw9Vx0&#10;f8BSPsde7S2DkNVx0/qsHqCdcV93qpXBw1bk9TJ7Trf3phq66zhfTzLUFeaBL+xsdz3a+tntsenx&#10;1e18gUy++VjqX8i3H7RB18OfecvXTnmn7l+efh1L4kHKsx7ymo5f+eQEse9B2qunn329yDfffoEC&#10;//fq28B+Z75GvVPr75NPPj5e8/FPHM8TeYcMMjDSmuV5/gR8YT/2sep2Xb+jdGfJ64NQ/9rqCeBv&#10;kvF7Xpz3rCjxb1ztJOcT0N797fDGXgd2TwJ599fimkeH7Z43+Et/wnL3uRXgAHlAfTKfAPA0gCcO&#10;dQI6FigfeuZH/hw0TpI5EWXxupDpcBY0dQ/Y8wR70rEmOgOVg80f0MsBn7cy5cDxRNQDCT9shh54&#10;5EA+tJExMRAHIk+N+PzF++/z1GhcIIwDk5ILku+OizIuzD4Zbex8jMnJDHUuWHhywsHMSVPeevXp&#10;i29969t1YfP9732v7DmhJg82ha+Pg5McOQEF8JN7NjRyRM4Yvf/+T198wGdURn4fffThiDH8j37x&#10;dIanHrWJzNmj4K1l5MmF0k9+whObfD6Fiy5yw3dOKLNhEIeLJjYU+s+TIJ7Y+CSFmNTJj40FXxB+&#10;WAfkZY7Y83QH3o9+9EPW1aDv1/jAq6c29aRnXMD9PG/fST68NSnrK092Pq4xYd7Z5JgLZJzksF48&#10;malNsvJ/Y/iKP4Ad/ULuPOcD2etC2PU8qgV4D+Ws469oxJzqB7oe4GCG9KMt7c5Lv5ObJ3/AEzm/&#10;Ec186Q/rgz6xyXuBWmMwj6+i4ZtSf9iDngcwtvF8oaIenZUrtEO+NvK6LVCOjLxA6W120oh+4on0&#10;/5FcC3nLZPqE335z48Bwhy4XudU07vCRcc3+hV/45luGrWxpDZhn4mAD6RtYl5bfmc/Yuxais8Ym&#10;9qnDr+ohP3VvqLmWlPcxAZ0PGCdLRMoXbNufs5/0B/6Smy+8pRfd1Dv/vC4E9aUXv/LP45sy/NXe&#10;/dOG1dvKuz72ocjgj6J4tO3fob7lpd7yFyi/41NC+lsIH1Hk4fX86fda9+Gzv1OPPG8x8mYJx577&#10;n+j+jEMp3+NNf+qp23HHB7us73ECues2x/iK1/U6lOvLdscVT+zxpbt48vdyjyHfftCGdr2e946d&#10;d9XWr+SYCccZ9DjoSbsf5fD39SIf6j7kv/N2PufMnsrrFudu7E28VqPj/KIDeaNomJY9sOzYebQ7&#10;72VsQHGwraLZ15+0F/cloA0+mz9xy7ec8iu9KzsAV/26Ydz1aM/qLbo+mO3y2dpC//zN6gjOWn8J&#10;uLpgccG6eD2R//GPflwf8v7On/xxfVNYdWLQesKRO+ZeWddgjgUq2FzT8XSTgwDyhCnf9sOHxT1o&#10;kocHtHmxuNkEfIJg/L6xEiMH6uclIy9P4Dtx8vzpuMjgpJZ4xmFj/3CcsPNe38R7sz5bwt3tymLo&#10;/HCcmP90XBj4rV5uDL/z7d+ppwg/+XGewCj3BFO94z3748SRdo3HyLf6NXQ5yWZsKs9xMYIPD3hy&#10;NK/aCEYMnxC9O8djDlderMZJXb4VKReREOME0Ue+Rrna1bUvcleaE5kRC3+M30cffjTWws/qLTrE&#10;rd9NGXn55KTyHyQcS0+wGX/6VO91HW3XS83XIN/Ck88ujH7OE0/GgxP1b3/7W3U33LzLjIxnPRea&#10;n471x3yzaWY9OF6MXcWaiA/mZWyuo0/OK7rKsbFdQRqKr6yhniQMvnEpoWz8eW955jQnESl5MpD1&#10;mt+j+ezoG3PJGPBEhXFIm7tiOdF2PFwfxIRcZwL/8JJHXoTIx3WW9vqCgxyv68XJE1sR/4kBaV/j&#10;MiAfW3DWn+M8c+Vf+jtYyAeP44NceKLnixrz6bonP+QZz9zsIEaN59xT8k1kmYeRSOWiH5/UOL55&#10;gfViaPVbSr/OJxyUxIn7jBmdiE5pDKKPkYfnsknfHY/I14kX471fhATxt0r8Peo5F/gEZx1t0zY+&#10;oKAe3WJNRJexZ4z0BSED5g9RlxgH11zGlrk9H18pElNex3r9cCwzR3sO+IQA8jWGcx0c8xPq430H&#10;4wjq8PAFqHoDIH6LfcBY6BuruSsgRsfxyfFizkF8BObrXhK/PpH96rxRlJtVvg0Mf/rtvoT5A48T&#10;c9Bv8lu25myetDu5DvcSf5AwP/0A7NEhF+rEca8yF/11uw7l+AYc55B+tFNu3ubS46gDzLfr2R/s&#10;9Wve7ve2he1dX+xxkUP7+YSy3ifQZcrhUTcOdXxB8CDt1LdNiX/j68d58vX+93//77z49u/87qGX&#10;Jy2fDN3o87Z2Xs/rM61DXz+UkPGAPKj3Tex82pancZ38Dvicw1Q8fcCbJJSrfwVkl/lB087xK/70&#10;v5dXcDzQqX4MKv09nvyJq3EBe576lb95PfpQ+c/6X+oTlrunKyQCmbgHtp9h4Y46d8NJnJNMN4C3&#10;3uKiJVfXLF79AEtBez8QEm/pKctJNm8xw19sPUAgTk45+cUfmwIvqJ4gc4BwFxM97+Dz5QHf/e53&#10;6/MkfDaDC4ufvs/TBeo/qqcGHFz88CIBecHDdz4z8uNh94N6isBbxmrTGrK6czU3JH6IC9+OETrk&#10;xYUBTxl8gsNbxZB//Mloc1E4L9jQ4UKHiwHGxLdG4ds+UmZ88nXQkHq8He0P/oP/oGzLZs4fF0N5&#10;UpUDxicxPLH5eLywjdGteeRkuWIP/30OzZ24lRcvhCOuJ4TmQZ35oQR1cj02MWzrLXJTjycojJFP&#10;aRg3XmDJiyc2NUatr6yBym/wEitl1sBb80nRByNiciaHvqHaF9eOa42LQ3IE9hWoTz+qL9MWjdKa&#10;8p3Ud5zKdsD2/kLnSbzzkrcM5j3M6RufWclJNXnSJ4jjIk8sExdQYgv0LxzHHM/rCQv85JE2Pvp4&#10;2cbVqB6kb8puL/QlKY9O3xhTDq2pN9plmxfO1d+MB2XPb3/CUiXteUJnHIEP/NWF6ph71hVt+JB+&#10;oR7HvMNfOsEj3zZmaVtC6/io/g4oW/zWn1HKvyvR69AO6Dd01lMHJAf1J3NCPeeBds8X0DYP6uiO&#10;2sGPrmMQElRpd38iuilXO/53ffnqIqa+9M7xF/8xruj6tpefYh1+4O3rQL7zDusIOwFPffLv8yf0&#10;FUTmfqIutpCvB49f8x0ylgR6iQ/nGei36+uno/sA2u+lvgR81073exVTOaS/p9B16BM+9bNj99vb&#10;3WZv9/5YAuuO/64nAeTWAfUeA1zZdLuuC3Z781BfX32clWnb9QHtvlcC6/I5J/PLUiDXqXHYe6nb&#10;7nWo44rXcaXfS3DrY+c1W4i+Vrv+jnLmeIWdXz5mfTRmJVC3/lrfdHYgLZ/oWe54wkfX320fntRs&#10;QHZIZ/1e+zeAp94OBlzYfkvYj374o/oMy5/++383Tvj/4tgE+aVTnnLk23a+nhPUQdXBNgipV63q&#10;OXHKSTh+coLKCW+pFw/Shyd2HgAseCgncdR9cpAFxQUGTwQ8ELhgoC911+njEWs+eeBEvp+cS4BU&#10;6oAdJxW+COWOXcaGfCw92Dqin37YLn+Djicz80BGBnlg00fk2iMzBqS/3gZ8FzpPRciZOPZztKIw&#10;C072kXnBkZM23prGmMx8hp4nc/XiN3Iznm3k5CU5rwC9PJF54+gnsYD6roEd6yQy5dvv8BXS65eQ&#10;3TiYf9ZBPWEa88LvavC+2KyrXFCzPnjywgV1z/XwNUgcbeZptCtnxkObqZOnUGMjjxF/C/axlxDj&#10;VV8AMdZ4yoxfytQdC/Sdf58AcOFCX+SnX+d7HCPcoMRbd5YXMfnEMw4XLeZnXHwTQ7jud6ivb5/g&#10;MOa0D9ksfWImOV/UwYjCn9gNcrx5iwEXvF5YhDiRoq/rLX7GrnJQvDo1a55dD35WhRiQ6009iL4H&#10;tFMG8Z7UZ/7TRh37aT2ytT7Mt88TvpAvWnxy1EexCtomBlBP3+ZlP43fCT+5QLR/5BlZ7NM/gDp8&#10;10WZFz/5iiVPfiAuOn/5F/C6H6A+wC/9COKr+7P/+g3/nB8yod+UqXdoL/QrlMtTd+lFEL3QHbRJ&#10;frFznXjcOy/rHQnMJ68v6bP7bD5j+cFxbOxx+zoAiR1yrZz3gev9Uvuujzx5Zz+BqAPjKpe/+5Xv&#10;MS/QwZ91S/X3/hjHkhw9zvHT8+jj0fM2317qHznY20J74+nffqm/v26qr9x8jM/cU89+tt4xASiN&#10;i1/q3Z52jyH1+ZNsq2Pczu/rxPH93d/7vfn2+N+tpyn2Q3v762dbvvnNnEca13G6gnl1aGcc21Wv&#10;vw3wd/9df5bAPOB0/iWaX8fLd1x0VG6zfAqvEq/wEv5Ocbv+Ph5gyq/y4DV6zfpvGD/84Q8vsjuD&#10;QSZRFzxPJ3jrkJ9JcBK4iuag8UKFg6cvYFADNcm29pQQF0UQYKLRoYz8/ChbOcSde3IiJid3XPiQ&#10;H5+14U49387F1zB/73vfrc9V+Giy3go1Su9AYU/++iYWhJyTPOrk0k/IAD4ggC3A3nLfiPQDX9IX&#10;9uh2Qhc7faLDGJuDMog+kEteqPJBf+P7lqs8eeKDdJ/Wi5v+0WMzUR8ZdfoOH9s9v54bJ9RsPOhD&#10;QL88VSE3dLCBBHJJv8SyJE9enLkA9elXPS0bbS4++awNPC48yY+1CMHLOGS84REfHXKBfMHofVFu&#10;jsjNFvn4U2XJodkW+gHqUaY/UPM7ZOFTrhdvcyC/84l6XpgAJXr4WH58gnIeRygnNetCo1+sYE8J&#10;9Ltw7h+gjY3obfM52tO/baA+RL38zxDqyfdbwvJEyXlb87P8Nv8j/zXPa+xcG74djDp6nYwLedI9&#10;/s8245Kcj7DH+FgG9m/HGu/MQx//vs85P/C6r5TS8ifMFb46wP6JZZPSCwFs07/wqSOzvuzOY9Mv&#10;MjpfddvS7v/MTzwBX6g3W1Unb+yUdaJ/FPoN7xGwdxnt1d8AnuMBFGu/2vbr2s8V0FN//K3S+XX+&#10;9MNxnteiHLfqe7zxFfTu21exd15in8n1ciUD3Qc89QEySH3bXdZ53W+H/RbUu+5u0/nQHos9Ab5+&#10;uqyj2wvrlMg6uv7uC3R95L1f2kDq7fnpX8AD+gBdLnb73jYGsC4J6/Kxzd4SdB+UtCFuNPFW6/OX&#10;66x88MH69YZj9vjEwP4O+tkBH8J3b1e9/k5obzlRuupvMgDnin9Ck6vbV0L3QfmMt1eKd+DG5jbu&#10;S8S4y+MZy18PnnuyIlyUnABzkvvDH/3oBV/p+6d/+u/zhKXeijGukOe3PPCEhW8KcwH2AbLMRp8B&#10;8IWZk1s2X2L4NijWXMzQmyfctcDbnYFZ8tYqTq7fmQdGnbCN3DjRxbd3ojyR1t6FbZkDJgcbcuMR&#10;G5JvCbDVtwddP2DQ1b7b7CWkX/uq3LyQ6ZNNFz1tRY+BHaQ/7bt/bSl7DGD/iYVMcr7kG0dfyoG+&#10;AHPDGDle5lDzNcen6+9tIA8yH/Ooi+Xh/72xBnkcPXpXNonLo+no8wSK9ar98Dr85a1r5Ec+PC1Q&#10;33iOG/H8nR9QGQ559X+QT14cD+3oN779kgHXp+Ohnvlwgm6/yEuy78mrQhSwzYXPml/QT3jlp448&#10;T0a8kIKf8cQ3McpFwXEQxtM/cTnJztOi9fsP6g2lmhPj71SwHHFqnAc5f84XdZ6O+CQ19qtfCxkf&#10;+5Hc19jpT6rPgtWYp5/mbTv+SZEY5t3b1lM61n3M0csFdL8gQZYSOA+Jz02C5LqQOajuVB+Rmx8n&#10;IukfsRaiYz/wSz16wbLPOMlThxyx86kUWOY5PtSXTx0emEXJ4K++r7iJlVI9oByZds4bfEr4wH6K&#10;tU6SPxjm5QMateKJYk1e7KraEEbs0anmEQe5vpXDN29h7qDz5bkO9OdxneNsPZH2wrf2l7GP5Fss&#10;80Ux7Df6Xn7XugPwJcAew3GHHFIGn30en+aB3ONUve6XPtrudpTOH3WgXufD4/iHupx4gnEvm/nW&#10;b+24cAN9b4WPDv0Qyhi/Pq7GszRP+6E/Yf93PpAPHDf7YX+F/Kvxgu886I8bc9y0tV+Ou6Te3g/9&#10;6d/84UFdD+pA78qO+NrndeutF//Rf/S/fPF3/uAPTvHIhZuJvAMmnw3+5sHnacw3vvHejLRgnCt0&#10;LjnRU/Wv7F7GTwG9PpetXX4dX3XgTXK88Wm8Iy5l9zugPrLS63LtNvQ46sNjrA/+QI9LjbbzWzzl&#10;A7u/XS7gnFfFXyH0O5b1YdjanKdwwoGilBy4DMIawA4GjsWKb040sfEECuQkiJO8fP6CEz3urP/k&#10;p/l9k3wW5Uf1dct/+D//yxf/5o/+9Ys/+ZN/W09UvCPPAc2GVIt5ToQHlQcZMbho8sRy35jIcT9I&#10;HRM3CoA8+UYXW2Tdlzl0P9pRgq5X4z50IPTlA+KwKfeTX3xQrycRg+i/F559A9cewqcxiGd/QK9j&#10;hz48Nk/G0BcUYiDruVKujWydaNpfc8EevgTgSQJ95wey735GJt9Y9pP6jA12rB9s2CD59jLkjAN3&#10;IHlqWE+ahhxdcuUEHjm+4ZELuZPCcZI5c6k8W75gz/cOqnR9/OQE9Tzf+u9+Mw6hfUx2Qu44pc14&#10;uxbTJ+fAEj7gOJTCXwTObfQyn8tfk/O/t6d9lcatlmPx2P9QNecYrRdZ1hnEugx5sefbRs8frJds&#10;e5FKe52Anue3OsFfEz3a5/FzDCTmIJT5gOTvusvPHJMTKU97xTehI7ETFC+9jHEfX9DEG3/5j81s&#10;XqD77PUr9HzOOPvo7eew6728H2TRWzar3e32cVLP9sug60u2O3p7n78DbX7usPsVe9xd785OmNM+&#10;lzv/OfkVnsvF5hi9VMSFnXSFp2TgKZl4rn9X8p3kC+KyJxm/64G+f4GeJ3p73r3tXrPTHR/a0fld&#10;LzRe48d+18+9iA+RL69zg1WvScP6yE37l8G5d+lf7+Or4MmI+my+TzluMXvrwe9L9u2VMONf9b3G&#10;c9YBdfUetc94Sv6c7a+Mp56u9MGnMywwwNvAONHh4sAnLLzFypMfP8PCVTJPWDxZwAeLUr85EctB&#10;BcsXbU5yWdC+EOs3C3r+/sfgKc+3U42T7pGf34xFrh4Q8Z+TT3LAF0Qd8uQZHfXh297z1rfIyczS&#10;l4xnv8zfvPTj5oIu0B4ZdvK7To+3446/Y4+3t8nLvnXsbWM5jpZcGDGX9s/SfqTNW9Zy8WhciL73&#10;OPB6/wVtqaPzjeNnmt7gLVWDV+M/1lB9xmWs18zHF/Ur+ujmsy/fOOJim7vu6QNI19N/9ZTjb+8T&#10;8CKn1uzYvH3Csn+WZdlTejK+Pqtiv+znYyzqrFcvAIm+1l30knuQ+n7iO0Zz+F9jKnInc10cmDdE&#10;f8wlfRk50O/Rl/IXFwW/gQ50yRuzj8b1s0u5yEjd8YAAevZNO8fP9rrjnlgZ194v7SZjgLZ+MzbZ&#10;r848yuwPyCJfd2gD84lNxjrzkZyWX9quI9vqWAJ0mIsgxwljUylNRL8xTjPQcd63Vtzrkx9osVJx&#10;fDMmAW18Rd9+RR59/Pcx0Xb58KJdP9FZ+VJCwYqf/IhRzcLhfkBf9q23IefrDHTlxa73L77ONskz&#10;uSLOsdLXR9c/r9PoZz25N7BfUOfCm/l2vvy2Rm/MeVyaF3o9T2TwHL/kaex1c0zIJxZQFz3z6P6x&#10;he/4ZN9bF+hd3v3JZ9/tx7dvifUJSvHnHIDaHwcxVn3eatzGHsSeS6x6HRh+1KvPubX8WG/499sG&#10;eY2i3OF8IMPemHt/lIveRi7sO/bIHQP53AzkpqA3XbuNupBy46CjHtT5tPf+yd9hDGFcbMnZfqtH&#10;CdW8jDbvwOGzzb/3e79fP/dgPp7XOd55hw7fcJonaurZD7BGLflyI/059Dk4/MyyMOVqISOu/QJX&#10;dvt8I+lywesduJRf6F/hyq+49AsGD77z7niK3W7Ps9bjqPNOpm7Xx/P50f8t4JzwWPDjr+1Kfvxn&#10;uqh3AnTcgXJDyJBkwrMh58kAC9hF7MGAHzYW3vLl73dwYPJ5hnxrVZ4eeEccG23R5QTaCyL4gJzI&#10;Ax1iUQJy5ABDbv5AfftROU1b/NLGDpm26nQivotHf7tfCChjo8InfSOWfbLPOeDTb4l2J3jA+PB6&#10;CZkfvO6T2N0vMuA4gTtb0PsJmG916at97/4cA4AMfqcrfXOAGJ9821h+X+enP/nx/ADq+/W5pffn&#10;kzm+LY6ncPxeDvUf/ehH9fs22OPTPCV43IFXBlGHOnr7UZ6cg3VsMD7SOhnN2qsDjL/l67yeKFeO&#10;tNd8Uu/jEvlq58lTjrEzkvM1IV/7AbzECtE+5ctJaoyCOWfsF/WvzSkXJXkiIvlEJC/IkC+Ckuur&#10;j6Mnur2dsXWc5UfHHHq/e396/6A+frQZ+4zvWivy+nzsJbTHsm39Dn1dCFirLx2PvN3+0eYaZ73Y&#10;myYy6Wksneh3v2fbs69zvpI2exvQ3oexj2v0l63thbM/ses92gXxqXzFeE4f3XvkpFOMlTJrr449&#10;j+faO+7WqPy9fBncxRwjM2t32OWzjb9Bz3SlQJ6k+lS+p7Hf9F7WDiRW9J8qIfYEgI89vnJlV3Jo&#10;l+96Qn2B3s7b5cK9q+9hvAbktWi97mPj/rv2YDzEhj2S8svgiPuK9qsX5/7doff7CubwtNZvHi+b&#10;5wOanTq73m+0b899dqUnQydNkJNkPifywx/88MWPx4nfn//Zn9WJHifMyPhtEp6seCWd9y7mw6z6&#10;EYyBd9S8Y8Rd5rzI52Q3J2VDZy56fnjxF3VXetDgVT6D9GvpxHCwsOCN7wmCJ0DwIA8qDxpAW77o&#10;cZBd2ctTr9sAZL0OjKt+xiCf/aDd8wLEM+bu68q/oN31GI8+PsJ4vV9dR35O+tadHQC/5mVcsHgy&#10;2E8ouRPCRaexIWGc3j/Q8wbqKe9+4N3ZmYNl98M6e+vtrNfqzzg5dh3nF3j5oVDs6G/67Ikqv4NC&#10;W38d5pM+pXR+vahjvOSxtmMXW4BP+uHblETXAb7FSBhbleimr9bPYLw8Ls/rS2RMkw93gsnHfnCc&#10;8iTFvpbtIOfBX5jX48Gf45Z+jvmhHL4d7+j5Ga519w5+92POXqj0NQT6EwDZuHBeGA/4yX/Z2hb0&#10;l3FWvvTOFyCAeK43bJCZt7r2Xbn6+lEfUD8T6yGxhrT+Oj7xd75zin5/chD/xMc2Pu1H+Jnr8b90&#10;p1kh+S09/Zq/+Zz1Vl/EWo/mmNL+m5c69td5Fplfxm3lH39Zq5rrV1lozUfPhdhd/yp/ZLGJnx2I&#10;Yr/3KzAH9SKfn5Eb5JNYvnKemyj14eV3+H2txPWGnU+2+36CL3xkv7q+seK6c+8D5gm0t5381uuC&#10;JDJO+ZZIdLOvrXUI1Omkf84boOr/iIvMHMwPMP/wgWOIrm37JYzT86qboOixdqeu3+bUf7NGGKf7&#10;Z8zZE4wPH3vb2jvue6k+wEZgS/8sAXLHwvjaq4eMuXQ97PD8x7ycH0v8mDd+XRc9R+XAuOrvfM8D&#10;6wnRIL4xjHNFnrJ885vfmvnnS4AYR+ffODxteXesdwH/+MzIbNfvhlQrYBTNRz8RDEnrB37sF4An&#10;On9H2c5yMg6/1OG7ng4/k/+gdxHn8DvRW2rD2/U6kHV5H69Oxn/yCdANtM/q/A1gv1i5SsyOdBl1&#10;F0A2xc/yg4of5xfIkdXCnosbYrFC2EAeECzMLM6c2OLPAws7eMiMRww25WwgeZoB+c1WgkUJmTvx&#10;IHjkBo86BwMHD/7Jx4Nqzxe5OfQ49neP3fXleaBDtj140SU/87JU3zgSMmyBfYTX2x3I6A+lekC+&#10;frGj3X1CyOwLUCbUJyfIvOHtawA7P//kt46h1+NS7/MEadvbUB9X86QEtvVLe+8Lvhhf1yQb5uhR&#10;6efJ3Yf1OyjIcpLMBp94usn85GkLOQFjdpKPHWXyJN/ExU98mePqf++3/uyHF0yrbV/O4yIB0kk9&#10;7R3dv/Y9RhB7+NDx+w41hsNu5jWMqt0vPjgBIYZ9cp0w75a+Jexozws1eZble44JZDtjtubDkpNN&#10;ZKeuDOz9dAx72zrkvmJ717MtzKnz4dG2Dukv+a/jDKhjPXJ5SwaQMUZXeUDyVi6R6Yc1zfyqD+WE&#10;f/kCOWYe/Zr/YJ346lkX3a8653jLLli59nHqdhAm+gvR7v2OffjLTsRmndDo5wqRzcaAutCyD7/H&#10;APDIA/aSr3XgPNaF8lh3HBMQPPT57B3rEbn7GTba6WePC7BXjzUDwQPq7/aW6Emit9HTtzai23Yb&#10;4DHu1/1DyK2L8NPe/VDucZWb05Eb/3p+xcu+AInuu/tnvCH5AH5v7zjFG7Dd9bW3/3vb+NSBfEpo&#10;37dAtxf2cfcHun730UF75wH5rikvPmtPH6VvcQP9uFXfuLyNO/O8xgASV78bQquypT+9v5SzvvsB&#10;e/uuz+BkP8ojXjEu0PVBr2+4jDdLQftKT5hferDsy+bKbvL4+5TfDvVeTvtL4Pvf/775n+DEABeO&#10;sO6dmx//5Kf1NhuesHz/+9+ruztccHAnmt/94CkLd6b7BlgDN/1yosbJFn2F7wkA/tl0fS9uYcj9&#10;rIobiPnsZT84IQ9YDgzIzdwreOraAu2s91hAuTL7BSjxB+39Vsd8lOfCLE8iIH2rZ1t79ZB1P+rJ&#10;tw207YDXN7SeI7CtL2V944J8YYGQAfjY4Tu/G/LWkVfJB+GDTQZQd17woR9gHPPUr3GpQ8IX8lxQ&#10;z/UzgA9ALEh7+ZbwOdH1Du23v80doG/WCycbrJ/R4gSdnPO7Mm9m3b/7btn79AX/xsMXMSw9sfBX&#10;2SnhpT95wtIx0xul85F5iD8o8tVe/QpVc8jHeh86dTcRvhdgCKcud1nsf2EI0Rjs44Wh1kHNFW3m&#10;KwFGiz/W5riNC4dptz5/k/xXPb6mcZO7HmK/k7Bt//VD2344FsD+hYcsdb+0AKiPDN16yxz+0D3G&#10;DX9jvOoCbbZxOPMhd4g1yQWvcZLvGjdjBchm9Qb4ZOwCjsfu99FY/+ak3vnJRteLjvlps/TNu4pR&#10;Jj6IXWCc5dd+75iONmgPpZ85hsJbcmSB+aVt3oAyc76eaNkf/bgmQPhVHfWUytF1vUZnKs74ofjo&#10;vMRJbOq7fh2fo+Jx4XrMDz/+fNpx4ZA88iPDfGblg3prtL72fthfecgh+61dctrX1wK56A+5/mxb&#10;upcpF9kf1516dCHianvQ0HM/J1fgE5UeD94eB9gvoD57K758vXGcHHeOY8qSjTFe7dipDwF9eF5E&#10;XRD/ql1xZinfuvpdRu6W9CGvUZlPSdgvxxlgy2eaeE2kDsnf50N7++L49751e3NSZj57P8yb8wHO&#10;w7T7D//D/8WL3/87f/CCbwLjddXx9Gu41dcf73LgdbbDPkE9x94eiVRR/DleOfrO0E6YDzxyVg6P&#10;vhVf/VH6RIV69wNoOx6gt/VTfmkrL+kCOuThE8CyG+3DDzR4HbR9cgKQ2ur6h90on+oHeJAP/4+7&#10;xa8B3/3ud09jQEcl4ESwQOvu8mjDq/YgfvGdzYhNksnk8wE+xoPW77Bw5fz2afH3SabOsLlw2YQ5&#10;8avPFPzg+4ff2giGXzcEN0J8YCfRromc8SQAn4UPAXLwQMXWAxZbCThRlPpHzz7QViZpb7/Up86J&#10;O/nTF3jAsQHwzLuPFb4kQQzkjHXfAIT+KfVl21IiRgdtZTu6HTAvYpCTfaEPtOkzGwx8dSC+k528&#10;nQfhODov8uwD4+e8AuMA9JjjuqCY49hzBb3d+yklz+RIm1+VxydfDsAJAW9p4sTz+F2XEQObjEPG&#10;35M958s4gLL3JyfOa45CpVn6whOUdaId/vFC2+yBpfz4O69xZPVjqa1dPyw6XpwdZ5+U8O0uR+x5&#10;klf/Rn00Khb9qn+z75nDvOBRh8ec0s68I/MJSi78Mo7a5viM7TpRgToq7qS7/vc2dPR/lo6j60k7&#10;6ox9eGNvYRwmD7l2y88cb2gi45H8mYOVr+tk5Z02/N6vvR2d6KW92/f2LpcyjvBpl/jBT+SPfgV2&#10;yDqftqDe5bZfFugmj91PZKlTnuW2IezVZd6A/D0v2upaAqrK047+qB16KWO/8ki520GOb9e3RAat&#10;dZjjTzv16mv8h8zX4N0P6DEl5JBt9QT15Hfm67fLAW15lMdxsAF5t7Pd7Yvmse7xL6Lbbdbc7uh8&#10;9e23+ZljitFmvup/ZEd76kZtrRH5HvviKqcev+NKF6CHTAKr34/zQ2kOXQ/qr5NAG/QgczI/2/px&#10;vLTr9tR3/g71nE/q8Hit5jzR1wSAjFwh90bcou8X36hnKYm9PRopZh5Vr79nlN2sY+M46E/a+bOR&#10;EnT+RG9bl+ONQFcG/Ad7qOUPqJ/a0G63yS/L6cf4ByZ/x8Fp8ketXwO4YLlKwAkA1KH+fjYXLBsk&#10;i5+TtQ8//OjFX/z5n9cTFn9JPu/55yqYb3jgAqF1qMr4zJ2jnOzlrmVi8mFo3vrlCcA18Bl/5q1+&#10;nWQ1u5wYrYsTDwTqLHzt7R+grDvnQ14XbcMnPAg9qNvL73JkHpidfGFBBqm/65knPsHuz/7Co2/U&#10;zeWKsBHWKbUTxIHfecC2trbR1wY41vq1n6C3OVl9s34/Y/Rn/Mt7bT+uC5x+Jxo/nZhfyPk0D0v8&#10;kU+/4wUps3Q8sZOUdT3WMl+vzVuaaOe9tO+Wf+YxT1zybXjkRAmx9t+en4ex/wI/PlnBR74dDH+r&#10;DMgrNfqQky3yoL9w+7pLHzyx8UIjats4Dj/+cKiILC8M1R42HJeOR04SGLex7sdF29eYv9HfY/7n&#10;GnBe1KdeNqW32vpNG9uMS/qVOnzXQfqddelcWbcNclxAjkf6KR8/IDprXXisMR/UR6NkKcb4jQrj&#10;Mf6W3sim5CLjl+Mef5Jvj6WflEu2jpkOfNDnXWYeQnnX6+NgdQ+BPjkmjrzwIcZtj5MYKRNjrTtP&#10;HnveS6/7XWsNOD/9CRqIfvoCOZ4i+aEXXRG9dSKsfdcBZ7ueZ9qrX8nb9UO9X1guqJcTQtdzR7eh&#10;/uBigPWYuOmvn+EEPY9ag0Pvgw8/qNdJ90PWLaXrWJAP9vbLeXBck8/qr3z07Ldt9Pb5UG5+rHFI&#10;oK9Nt/N4OB8XuaEhn9dg2wAd6uyp6Wvi0U6/6HfiZK9cT3AcE+1WO8c7/PhIHPeBKodMPzXOY67p&#10;E+cHvJ738ReOh+Mm5BMDHz0mbeTom0/FGXHVUa/3G3104Ck3H24KeqOUtl/Qoz/99xzhW2JDTuaF&#10;PoSs21u3f/Ag81OfHKG8rr7z4t16J867L373d/kF/G+/eO+9/NJ98vx5fVEON69/7/d+rz7vor+8&#10;vr595CntsF/I6gmG7clLo9lNeeHC3wOaf0j/gPY+rg9xd/vZP3lCuXVxigdNvR53x2E/yprXEbPm&#10;lXUw6sqOeIO6N6Mj7/HPZzm/BvS3ghGsL7xOLjbeNwgd7bHQmHTqn44TNk66WFBcvHCiRec5iCDA&#10;oMVfTmCRc+BAnJxCP/3JT+p3Uz6sC6DhZ/jFxonDBiImfjn4uOudjT0v8JB+jUmu6HKyyQklQ44f&#10;QL+144DEDtjPI844KJhAdbGnVBcdYL7IqTuu5EIdXWTEIZ45QtpbJzYHIjqQsWtBTcIfPHV238AS&#10;6B/bDnhdT5iL2PV6m7ITudU6mXmSExsk+WLHNz7RP2T1AWz0xgksb3lAj4sV5Ol3xlvf5kWpf+Mp&#10;YxyMB+JnHoQD6KkLlEO9H4J6TnQz5xy56BKHX9MnVzZPdOirvnJyn/Gm1Ke5p2+eQKx57m9JAtp5&#10;4k7q+jtT5OTAyVPKjB/k+ig+uc42sm5HG/g1n8K4eRvYGPs3x3Ey5qrmYM43lKcm+SyYb/9ifqiz&#10;tlNf60PS3hNg5aQAOW/mZGn+UvqcMURGCfX+oZdvSUsftVt6a9wcV8cDAqNWpai3iY1/zi+o+kP/&#10;Iref6snXP5APXbVFl1+hs7X3ggGZPHLq8YF86/QcqKft7utK3tHlHCujNnXDO8vXvqUb9YR68WE+&#10;Sy6il3i2o5fYe1zXi3qPVNonvT6vlpL+dzzGzRqUp9zSt0izVuGt9br8GxN/u/3Ot935kD52PdHl&#10;kD6gLu88gB7ksaFcvk9YJIBcfftqe/SsdIbWQ5zedt2LtOMLUpd6xZjjqh/2ztIbOtVuewUk9Ad1&#10;yNOf7R4XVOzJT/8C9eg3pL7+JO338XLNCP1Zgs6zf8aB9xShBxET6nbAPI/XgHpikh8EzmtHXiO8&#10;qPSCMucMvBMmfHTo2/+fuz9LtiW50vTAE5FAeH+9RxOJ4khSKoqkSHEMOYp8ykcm8UayRPKNnAL5&#10;RNYIqmoQJKWSIpnRIACEA/C+dwdAL/3Wr5/pMj22zznXgaJQ+Luvq6pLV6dL1czUzPbep/sG9e+s&#10;d5z6Zwmvz44yl3iob6B0Bz0khYx+JyMlmPpjcJHrfQOdt/cJuFe6O079c36clwMP2JFL/yl/s/yz&#10;YH+z0usuKkr4UgeLFvKCzt9g+WTcrPz617+6++1vflN3wdwV8wSavzKfj4T5F6mzcWXDUBunedBw&#10;8Pvla3xjX+gPPhQ7nuB40pEn3Ort8SpfT/LH4h6jK77xoyf6mCX18QEZi7rEgV348rpN0O3VeAfJ&#10;17562rffNjK0hXXGgQyApw37KTthByCjHERMva2ssQB4tDvPujqCvEBCf+QKynj40YNxcmJ9oD94&#10;/MQwn7HNCYsb3vgzPvSMC8p3R+a6mmvIHCMPiEuecRpr4kielQfw+viz3uKbOL2BL70h8wbfcXn2&#10;rMYG3/jj6+74y71+Kd8Y/NWfxP2HMXY+/pg/YMnNGzkyPk/Swjpl3iTNj4IMUsobEviQ4yRmn9KC&#10;fbzHWCe/4h0lsUscfzWftltfPtrlE7c8rGDsw9Pg4W/aLKqQL2DMq/OIv2K3jEzvc6NHH7bJbS5+&#10;EvKu0zwRdM1UXnBWMsPWkBcjWv45EPtDOgrFKzCu8V/lZOTNj8i6PszPoR+Vo23s5kgZyyvQhQ3k&#10;Qcroe1MmlIEXvcwTsA/d5HIdd47R+DSp7b5uhH2wMpe2sZ+xkovzDYtx44f8L3tiyU3GAO0zIiN6&#10;DjqQIe5+njAfYKmd9RN3fm0KMi/JA+v/HFM2xvQ7Pue/211vVrAnIWc+6snzOE9Scr481u6Q0T/2&#10;5Seedcz1cQI3sMoxLtaqNoG6gjr9oNun3PlZ8+0cOm0Vn3PIIB98UD8eiEw9jhf4Qjvxs/IttM+Y&#10;jB9o3/iytjJ+Hl4IN8jq729gKGn7AMNxK6/92F0PENU3/sPO4CGjvv22ta8d2+ytOK8or/3K5+Ar&#10;L5AhBzxc5tMM2hfYgzofX75BEtqhD1JWv45nj9u8yEce4uEzNyP1XdFxHX377bfv3nzzjUMu30XN&#10;How49ON3XoxH+37HY3/z0IFtceRg8Irf9E6Y/Yf8AG0sUe7+bNNX8Tj+yRv/VLm/0djt2d79PoR7&#10;/Vfyj9hbvWcYj+jjXrfVfwbcGjCJhDx4IGVJtKDfg4z+eqI4SmzxpBwUHxtjgwDQR54NWP3k4hdf&#10;1N/B+OCD9+uvj3/x+efVn7vnHATY0C48Fif9tJFl4XKzwgk7H0PLH8fCV31cZ9wsQeihz4mJkw76&#10;2HHx6IcDgCfklI4XPjY5WCl7PMpgg3x4IAFsIAcokUWXuM0bNjzZQOioRz8bUE4o2AX0MS5kjd15&#10;6HMF9CffGLCB3+5HvV6nD+p122CvX8k4R+TO/BGPMcHz+0lsqv2IIX1rfNHRrn3kgNwxjy/Mkk0h&#10;QN4co4c81GPsbWAp7JOPLeeOePmCK3PDuqu1N+r1YxODzxNP5HxDAp+3j6xP2o5fGtbLB/AJNmzf&#10;DqjT65Bzb8mxQGz4Z+3UxxfHZohNunJS2ZrlHg9jNmeQ64WPNLlWs17Xuq2bRmSK4PNxPtvhrfK8&#10;cWHjRrlNwUDy4niNs2IvWuMPZUPBOpPWeFcJJX+xQZ71o+3yNQj03BRtp3B4KVceJ2PKDpqDcz25&#10;thi3oMt+odzOF71ft6L3QYOTjoG0A/VgLdninOSeB+r1MvVlb/GWXO8Ht/g7tLXkvz+O+duA6Vv2&#10;n+p3l7vWO4/jfjyzPfl7f28/Fu+t/seA3pXurdw9CGOZc/x4TO0YG/g+Q1D/4Xj3eK7js02Jvd7u&#10;uOJf+b+lB27F2/m35Kl7DoWQg/o5SHQ9kXN0bNuvrd4G3Q9ke8e5P+d4zsmcu4/z8NQzXmE89HNu&#10;98a/y/zvhRrHLG0LozGuI749Tvvr34W9/SeD2Dr9CahxTxvGSflni/m9996rtytSR3dO2eWUhe9F&#10;3U3BRx9/PG46Pq2/wcIf3uP34dmcsfnnd7bZqPB0hAUGcdPy7Tdzc/Xt+gylGyHt6hMYF9gPBjcl&#10;AB0/02jcyEPak+93D2wnzjzxVIdxemB0vwBd/BKzepDjtN+2eh6I8t28mVfq+HNcxqe8fno82gbq&#10;Owb1tCHwhZ72jYs6kG97R/cJjEd/tnf0eCDyx80HeWDTW/MyCKDPXPrEBzrWCfkZOS5bg3yTIOlf&#10;P7Qh0MfU+42/9wPb+3g633XHRw/5CCE3UDzxy1/M97ss60uF/JoYRKyMizct1F2XeaLEzQ9xrVxm&#10;051cVB/jGn2xM46DKZciNyxsyo21Ssc3ZPw4XhFvPbiBGP3rI0xZnzU/RcqfbzyUxT4Ez3r5vAnW&#10;77oxYZyhtH0Crx1uTLjZMCfmwvxElzzlogeGZmxtNxXYy5jHcVX9+Bq2Rn10Vn/JTvkDg39g9mkT&#10;1HinvucVvsvnDzewnunTfqfkYD5tq7jXcRn5+Irc8tn1kBPq1fhHLn2yrz/7tWVbqJf+HB+MZ/e/&#10;gL5pWf1ZDzkvQN6o9rhsYzdrDT/L90LiO8e5zqve+DsWbAdLvtuMXNaxdpDNOJZf5PYx04YVv55H&#10;1xv0+Meu4zgj48/c2Y8O5wHPDTzFr3U+7HJe4NrJQxJKfQD1E1PIY6PLdcgv+4NYr8TbbYFdnzpy&#10;HfLMBcRah7TDnOrDer7flfOkeqDbU971gR7y2o1MPnJNLtd8MpeOv7+xiP3xb5VeM/RZ54Eh5xzY&#10;39+0UAquWfBct17/439dbyljJ/qJK8cnsHRcXZ+68pW3mUdzQ1sor5zriTp5sz/XmXyMH5/a0ab+&#10;hfL6NV/C+CT1jYM2fhyfflwndb0f9LOf/ezuJz/5afGIN/laf+eG8yh//T7j+K4e5vLLYb5ZEfsb&#10;ijTW+jKO/Q1HR5cDvX/n26ZOLAdG/SE71B7q77jFB1f6ZbdqA61fPGSvo+w8Qf98VvgTwIJhcfSF&#10;JrlQe+nEE6SBokc/C8WnzTxFZhEhw8W/TjxTl5sX3qKw0Ohn4fFHHzmpYGf5CHli1w8lZAzGzcLH&#10;Fm03gsYMoetih2hzYuTXzlz02APax6YHLv0e5GKX2w9y/FHSBsh5gArqELr9pEZJG7hJh8wPfeSS&#10;mLpNYtIfPNrEYB5oQ0A/kLKCOvLGp33Ljq4nsG0+6KekbawSvj1BqsfYShfZKd/j9HPMjLNojG90&#10;HDncf+oaoGdb31ewr/ebc3jm5QpdjzHxtuVL3rR87RuYzysubHCs8Bre73oh39FtscHKR8fWmzBg&#10;nTElP2PsfCSSfM5cOWZuXpCh1Db6HJe1Xodtjw3XGheK+gjnKFmDvqaXctMlheevAPJWBRsea84V&#10;ubvKnzHlhmodT8ZM3qhbyk99vUGhPMuw5rAzbc03XeHHD6X+K1/warMfXqfxTwJ+BJXbSdWevKpP&#10;vjnZc3SVL28I2WShCy/9qWtz0fJzhT6MXeaWjkj3zMcF9BuazHWJPHDLzw32gcfiA4b2lOl6zN4a&#10;x9P9AvVS7rrXgZnTm3HbP/Vdk67PPif6vO/7afhT9b8XDp9VPBm3YtzZ99syzh33x/5wf5ejXu2D&#10;d0afI7C3wX27wd7u2NdAb+9kjBBtof3uh3Mi6HLaeV50u7u+bW3XuXiWnL+5ZnK+BrkB9Rya6wl9&#10;mMi4pp3B734uszf7Dznb9e99dHsPYZcznh0lR18n+U+AOr3+kOZjVp/q9wp9fsVlzp8XV3/RHmc9&#10;2L0NbFdSBtWiGsTmmQX10Ucf3X38yaf1hfmPP/548HiD8s1YVLkI81QI+Sy0fzY2V2ODMTYcw9jJ&#10;V120B9XmY5C+cpE+b6Ttg7JYV4qwA8lXTripsV97bhQEG0qobw6A9tRz0+dGSPndL/05wDJmbZoX&#10;+MhTh689yD7IOLUjuh3QdYV17FOHjEPqOrQ7er9x2JaU223QRta6mzTtSNrJpm7eaP5grJvafK6b&#10;R+WA/mwD51k+vvUv+vi6rR4/6HLgSo/Yj/GM8sW5qefLhN4c8GtoEf/u7o033qrvtfikyDcsbr45&#10;tlh/fkernrIyhirH2hgb/fri57zBl9dDxVXFMze99fak8jzjLB5t+OFlHTWZQV4sKHufeeil66H8&#10;TT5tKHPguna+UjpfwuNFO9rNnK4bnOG1TpBc6HzDAOgjHxXniN0YhHXHKOrmZfgaTg/fkB+h8wai&#10;aNod//B/IX2zHHa9uavv9PH2rW7y1hsWgW1y0JGYkyvbIn1pYyY5XeM3v+rbn/ESN1Lwz3ZSzvEN&#10;Qqf7BcZN2eMAVqfIYWfUDnn5IPZX3MqrQ4xnRC/j8kn6WSclWLp9nglBv8sP2H1FFqCLrOtOexl/&#10;4kc244NiM6Gscesjc5p5oQ+blLY55llzeaKd7w8gA7/6Rh1Z5cEa9zr/Gfcau/4TM32QfOUFfPuA&#10;8srYx3macxygz+sw9jwvUhZ/yFn3uyndZi9zfc2P2oCcq8j9+XqnvrTHvI/XOnlafc7L+q5J+pat&#10;9Z3DzAE2iCfnas7d81w95ye8dVwjRztjuH8dd96EsVkqrz5EHowDUHeNkD8ffCKnfXW5zuxrCiTv&#10;mU8gXzmx+7VtqR7o/dpxnRAbxKcTOEc+e/asvvP513/913c//vGPj3Gr599n8eP/7BGwg23s+KbF&#10;7B5vUDqGzDBc1eNNzIyRFUIpX1T8jb/PH0BGaM965WPoqLX3V1n/rnZhyqlfeozPcc3+Dlo9ur1d&#10;mPGXvabvuOT3ce5+QO9fV9M/ETqXrnBLhoAgFjyLhnotjrFI8mQ1T1jZZHISAiwsLPClXL4g+NGH&#10;H9b3FjgRu5CxwQnMp+guOHzwlBp/tQAn35hqcY+FzUHFQsU3Cxe+cbKgPUFgz8VOP3JsFimB4wP4&#10;Eui4eUTXA5448GlM8LocfL9Dgz3Gi67jRgcZx4wc8vC7nFCe0jZk3OTA77jYpzz9xIRNx0i9t4nB&#10;E4cxobsDeWPrMvoD+ALdltj9I+tc9TdfrCPGQ0yAAxN5cux3e/Ap4QN/jJ91IXkSU0Z03U5XIB7j&#10;7rLa7XzGwlqnBNyg8waSG/nqG6VvX/gbLowDO8ZvXdJuPXmacyiOj3CNmwjlclORkz9jJx/15uSF&#10;+Rblr1ZuvDj4wxgH//QGZR3X2POjG6mv9YLvDnNGvJSuP998cGGnZPyWUucvvTOPEiIn8RO5TsZg&#10;PCfQljZUHmcd0EYqtMlf6A+F0AAbrOQoc7LPLwQfH1dt57P3h5923sRd2U3/CKRkwSwG4NE+GE8C&#10;8svWqt+CMqEzz/oVbvEF/SvtK//aDt23k/byL9Lu87j6u51rvZTnZdDlzzoLF+vmEme5vo73eG6h&#10;x3kL9O39t/Ru2bl3jF3hhu5tPK/8NW7FvEOx67H39bVI7G1w8CZ/738Myu96ntukHYffAc6FoMup&#10;p1zOFWc/yndbvW7/VQntfnupHeXsG5XjWs95nnM++wLO9YfMgOc3eLkWRPY470+5sjf1TvwN5+wu&#10;XPG7vSuUnwuqfMw6pbLGXOWg3pZ2PmXRDX/jn6N8Kg7dR/CY3K1cPhf2v2rvoutwAQGDUo6fL66f&#10;GuZiOHi8YeEu98P5ZoWPurAB42kQm7Qd2WyEj911YR3ULrglV7I8peBJBH2Jq8cDqBvPaFSikAEs&#10;dsi2E79f3JWDDyFD243R7rd8XpDy2tUvpTYp6et6+tWXcarby44eL/3djr66PgSv6121le8lIFbQ&#10;9fZxQso5PmFMQr2ej972ibRPUqHuqzbRY+Ncdtt40TcuePq1xDb91NXRpnXQY5evLtTHr51uk/jY&#10;2Nuuj1MN4qa0/p7LsAXxu/O8acmNfp6AQd78QrxlcX31mAPinvkd5HxW/IN805k3I4vWmwJsIAc/&#10;evLq32qnjt9ZnVjHZeIgBysPfpaf7syjucoY4Huj4biLWTqxV8R/9SYAvdUHVrzh2/ANVI13jJXh&#10;OA5BK1Yapt34GDLj3IMeFwx4eZMz19ng1zhpj3pyGj85L+XXwbix42kh31nKx+r6H0qNv5zv1pNL&#10;5xr0/Esi9eRdfsXbZKHkfekJzrH4io/lZ7rM+I7c5/g2HkrtalofiCSOao58rQ3Gbge/Ge96Yr3W&#10;J4Tdbruvu/jCBlg3akIfymsztOzEljY7lAPOCz44rsx77EUf0XP7vk1Z/VcuwfFGpa6BOSYkfOuf&#10;Ur9AfeTo34Fcz0uPiT7n0bby8uVJV7KQDzpY25z/zFOdh+aalw9FP6XXeeCbF9DtW4/eNWFnIbyq&#10;HWWOt54n/bp+8t3B9aBF/7adj+Q7POTrY9vj3F1vv1uOeIjFPKvffdOvrHaF82m/erYB+vVgapxr&#10;bFuqT7/XI2Dp9cJPzCgvX73s39ZNw94mN8jjE9K+eQP2QQIbjLefF/H30nxzkvPmq8evhiGLT+cn&#10;18f10O+1116t8yzfISUe4zjy1fz3ODi/F2Y/Paf+qW/WD3sDyPV2YbbL1qD9TQ0o/vCrbnmb8qnO&#10;sv5t8qPex1f6Uw9Z9UDxZrvz9/iNr+t3eWE+6buSo3/9Vt/3BDcrDmwPtGN3bHAshM+/+KJuSlhQ&#10;L43F9cUXX959Nm5Q3n///UH8Rfov60RbB9t0gTn9YYNNGW3spj03U6NuAtx88saGL6pyQeVA8mAH&#10;6DgW6ixw70CFBxQ85GhDyHNgwMeeOsTCAY8M/gCyxqk/6ugDeRCxI28OteMBBh9byEACHqS88Ri3&#10;usASMGbi1S5+PPjRcWz2awvfjEFQxxbyxKA/4+jY+cgC+Nqn3scH1OvytK98IAM/uVo/F6pt+MTL&#10;RpB56E8eADISsvIsHa/yAL72hfry7YOHDcaIHeUcD/KSOSV+gAV+6puTMDw2J9jyZgV75kRbKVM3&#10;Dgj5TsZBXryZwx4/G007lDeSHFsp15sS35xgwxuX1M8XHOI4DvBRnuNcFxLfoMCHXI9ZnytX8pH1&#10;zat9R3/JnC9UkDHcw4jTL9hX0/8GX1CvV+rIHLYWZB16g7HGDz82jgsR9orC5waGvNWNyyDnwPXn&#10;Rxiig93orXbsmn94fR4k25bQLm/7io7xjE3j2X5Kh7fkln0gf4f6Ija7v7RHrUrnXD4UP5FFTb5Y&#10;7StetfLvaK84z/Y7P3R/PMtexmucXT/t8/h6+4wVg+tf+FEjPv7JuS3Hyzq+OgHt2FYOwBfKCdvy&#10;1AG9r9vq60N0WcjzCbL9vNRJ/hWJyNI+93XZh2hh6aWsfwf1c8jC0qf/PN+Q7TUfa16A56vBKZ5+&#10;4dEn5GtXaEu+dh+DuRXdJtj7BTxk6/w711r3b39fV4A2JLqsbUvrHfL055rRBm3WiWVuaNZHA50f&#10;rzPc4HJe5XqHfB4gNd+tlHf0DVgrHjLWb+B2z4bNhuM9MNsldSFrf2n0OrK2B1U3tPE6bo1nz8Op&#10;/YCOfZTd37XGc4Abln0AOnNwLhTl5EvckHw1Nlgvjk0iF94PPvjw7sOPPqq/bv/hBx/UZvubccNC&#10;1oZGFt+wl78Q/8d6UskTR76/wsakFtWQcUHW0+SxucuvK3FgkZC7sksfPORMlHHBg/x8v2CjCOnH&#10;A0x5IZ84oLpYbAcusF3jmvbkCWTVlxyfMH77tbe3ta282OPXv/qCOjGiq81uVz1swT9trIeOMt33&#10;zkev863bB1EH5tn4fTJifwc8N3j6U2+3f+WXUhzf+2j5od/8OI+29acd2+ap80EvJewoZyzGzw0L&#10;x9DoqAObNh/BevVVngy9eqxDY8u8QIk/m33iW7aHsUGJQ795M7likByHMH77hf61QR1Z84Q/VKO/&#10;cuCbUfXVsy4cB31uzI6nkmWTeIzD4yBd8ZmY3TAQJ1T2Rvfp59bHeWdwS0f7ypd95Ko3OegbpXtx&#10;Y2f8TyzIiPUmJmPiu0uZc+aTC+78i84v5cmhN4vmd218pkE8VWP5APCMJ/1B9MM789OWZx2faSe/&#10;o1Zt/SFz3w889WnnOECOcsll3owJJN/I0woz4za+xQeR389z+I0d1+GtNzHIYEMYW+wy7/Fr7Ogm&#10;Jxm/+fHpOe3o9fWITGJf8hk3ssz/8rsfd1lXXFfr59DnmxbHxfmxv2VZx12A3R7/3hb9eIff7Rgz&#10;ZbcNsnbXm3dksNNtw1OOtQ1RZ12zvnkwUtf9ykXOa8qjG/11vsM2svFjPM5tKLYyJkqxt8Vup2rT&#10;DkRu1/jSDxKPsq63fPyINSH8Tkvmbm36nUsfwvBX8SkhlrkPYITzssfl3He78ETXM7eeVyDnwnjs&#10;P487/uhnv4UsfEibttEhDv1qR7kOdSDRefjdYby5+Vi/Gsb3WN55591qQ/rnUz28HeINDH8F33Go&#10;X34G+WDJnMsflar3uaj2sH0AOdHkQOVj1ndc2SE2fPlAq+v3OA69wet86r0NaFc5qOxhn/ln3mY/&#10;eYW63g7tgIf87aAfv9bvH4XPgQ8++OA7F4bOewBOPDzk5FNngJw4eRLMk0I3kCyKjz7iL9N/VH+Z&#10;3s/o8yqU/gp6JKsOjLH4sTGYmaA5YcbBa2IWF3b4aBknMC7oHPweZMizSPlL9egA4wTU+9NZyAPJ&#10;cRAPfuB5QMLHvj6Ux5d2kYPneJQDxkJpHb8Q0Ad+sSHBxydy3Z5+PPCRk6cuc0B+0FEf0LaOXm8D&#10;Ykhe/3iMH3vIQOZAGBNAtoO2+vYZnzDf8iFyQfxc2PSrHbHbBdR7XoDzBuBrm/VUNOW7/W4TdL7x&#10;9BzIB/rQhv7Jk7nCnvLIQfCMmz7WKflHh35u6PlYyNAY7ZUn+tQ7b8oik3gyRuiHP8z40U1fTvr2&#10;oyPRXvYWCeo9F7RdT2vM5it8Zb1o7/IpWWPkCv48VgcfOeXXCT72tEsMbnh7vPpPP/kv9kmvZOWP&#10;uGkor98hecgehL05TjG41UdNLPm1XrhJSr7XGsi85MKRvjWvK15p2iw6r9NeQmujdeZ3ueptbQj/&#10;8s90Pl46H/3wEn/q+l+yJnyKTz7j7TL093HvdmI/iJz5dN6QSx6js+wtHx3KK3ff/9Kj7OsrbeRX&#10;f5cHbpDhJa70G7dt/XIu4DzejxmoHzfy1BHdzl4KfEIA+bXejf9sR6DDeoUPIaO8oK39fV273tWT&#10;L3U+pej1IHKd1KEU9lm/j3O/1NeR/cB0MG/waScXK3+Ads6F6zpgzorCqDoY1qoU+lV+b9+iK72e&#10;V0keMsTX2+oB2647oZ1b6HZ2u53gid7fQZv4OnEtp8zPwvsJgfUJCeePTw/wiQxjdz2WTXzBbGXx&#10;JPt6u1irfdBoj3/oPkAkXQaU3I7Jc/yXGH1mas9Z7wOdZ918VH/9GzgW61e44ncedh+ToX5t/Yng&#10;hoXSQQjakguZE0wf8PBe31upGwf4gz4bd7T8ocePP/mk/v4KXx7mD0Hmifm3CRga9ijrhDyoPr86&#10;7HuCZnNVCy+e6jOefE+mFuSQ7SdwAJ9NGE9O4bPRoRSORT0vAvoxLviQBwSAbwmPcj9wQeerTxt7&#10;2hDwocS9PlLW44T02QFPe8ajnhcC9eHtebCEry10iMPx08Y2Msj2eEAvoe5DXpfZy50E+cA364A1&#10;Yx++e17hW4eIEeo8ZMwHH4FifDWeQZTQ8QcpZ3u3Qx98YR60qx10gOOx3fnY2wFf9HiRtYTqL6GP&#10;9c1blpdf4Tfl8xd8jVc/5A3yAskxwbi14wVUP2KPs48J2CZcZGhzU2H42IQX/nkTFVp56nKDEd4m&#10;I3ECGLWan8WPz2A1Or/k7KNjBGqmi3sIM6BRID9ZjtEN+GFnIBeywec/FOr/kRf+MxkDh960u2wi&#10;M8q50YnGX9T3lzgX8TaN0vOS8+ZaiA2Pe9vLr6jYJugntxXuwV9x4f9e3pFo9SA6Vdv6rGvHOL1x&#10;FfDocw30PkA7feglZuDGcOk47rN+B2J9QwkSV/I1i4Jx2GfcyoSvnsc3sUbOubGER6x+NyyI79Dy&#10;FaTOwz+IH5/hQZ/zzAM//5YH5HHuefFsa40HGeQBMsaXHK8570h8sac8UBY9QT+kPdueX1jDnfzB&#10;jtP5Z9hPvx9hXufPtGMzb9Tkh0doxjdqh114i7/iBJ2vfXNhW/2M1fWsfhUDqdDnW2Oxfi1s3WyC&#10;nBvNfeYHXeXoO+TasUN/HuhUM/rjv+MNzSxjI3NEWW/iRh9InInFc0zPi0BOvvIZf76bzFsWcSvf&#10;tvOdq/NP9AN0vC5Rdy0D9LQr4BmTuq4pxvHs2et3r7722t1PfvKTux/96EdbHu6ONy35+2YvV8n1&#10;k4h73Obb+G3vuMm3HH7B8ZHgAbzs/dpRjng77Fe+MOK6J7f19/jW6Fw3GV9dy2ZOyecxH4N2PDUf&#10;ynXQ7vGuWX1OcLNyGth0pkPrDMK68hwEbPYIBL5vSn75y1/e/Ye//dt6u/LVV/lL5evjFysRyLNI&#10;SbQ+IBYa5BsTbPJHsGg/e/31ki+bMwEk2QNvpK1sudCpC+oQttfJIZ+NZNHrX7uUyNDHmwds0o+O&#10;OcBeb1OiByGLbcbIGODRD4+xKNv9wsMndeBY+oGLDISOMVHKd3zUHS8EkFXOtoRP5NTTL236jA/Q&#10;r1/rex+l7U76064ylsrYRx0/wrY6tMlprceRa6AN+MoXjbY3sshDzA1k3h1njwPSnuOk3tvImGdh&#10;jIC6hC156gv74XfieOkXCtYlF3/lGZ/xQMbNWxZk7RfmxJh2wkaH9sDonvUVH21UUjq38te61q5r&#10;rZQG5CPT5YTtjT1gvLM5MaKatQEC7gK0O7bxnvLQ7QD5bCZa3+AWX9i3jwPJY/4H0Y2Mc6jf6sfP&#10;6IOoRy/2IrfOy+FJS1/CT2+v/hyPti31aVuybflUvuSbBO3vBB9Y9j50xWjyb9VvoetNc7Pt+anb&#10;i6xY/tOH7FnGOJeudh0fWBvrpX9NsePGjXMS9fRxXRzX2sH3uOnHE6SdHR5PQBnjk3Yo1+Xl7/L2&#10;a6vrQJ5nJM+b9k8jRz+6HdqTxKqnTDt+u5zQl30pll3HZVs6H29dF9hG/3zOyk3JOv8tmPfZOm5e&#10;nAv8ZF2lFaTP/nCHxqG39CNrXdvqCHJtrta4lkzPY5XQsMM10/UEkDO3O/DrOt3hXKvbY4Yv9bZ1&#10;4HpxHPzKJTe8+TGecV0cMrEdXWPgey6sP6+JyGm/+7jV7nSrb/yTcvaD/sbmqr/6LDeyv8oxpp1f&#10;dcrZli+omdv8u/Qk57Hqg3Yo9xiU63O543ErN3B1wyLkM9EsOhcGfKg2enMzzpOf/FG8r+5+85vf&#10;1PdWfELmxjCW24HNwAbHfhOmv7ze+6txh/5V3aX7E6u+0REuPvRclERe7Xlyp659bHsQQY7LRBOL&#10;4+19gFI9ebbNl3bkaU//2nPc+GAMymuvy0LGbBsddPtY0Jeu9LBH30NAzlJ9SLvGpYwwBvVukXbE&#10;bo85hvKRoNwAqIP9fCH8B7Um2MBrVyjLmvDCSJ5KBv8zTv06PnXpo00fOs6TfqQuD+kXEshhi/4r&#10;feAaE70POM/qcfPsdx1efOnFu9dee1ZvXbxAgsSRtvb6eNj88LRS35BjAI6jj2twj/qZIm/Y/des&#10;0p/8GId65iU01hcX9yHrGbV/KR4gNxijbL7Hf5WXeV6hz3GWPjr047vZgldjG1RPmGYbMh9LPJXI&#10;we85aWh+qm+2uxwZ8BcPRfWP/5mL+ps87aN6maPEk+84ZGNHO+sim781j/hc54yKx4SSpYon8SNP&#10;m5xVLmbcUtenrZx8eMBSqB+98K5gvs/2ln91u1xuWKDlJ3r32+hQV09+/JH/pddBPz5ii+uD+c35&#10;s68/kLyfH2yYW0pgDLaDcx7rO6Dj+vnZZ/lUgnZqHMNnnlR/czyxVi/H87z5bzAesPclByuPykL6&#10;VUZd+qjLZ91B6slXlzXsU3zO56m/ELmRC9fu8peSnAPPT8L8KYfPDn+kIkgsULVaCcWn87HkgDK9&#10;DvUc0u7+r/p945L5SY6Q8bzHHoY+16H9mjl+XGHOrXnRD2vAh75dDpvYMm7tKqc+oN+SXJM/15PX&#10;Gc5X9PHQmOut9rWrvu3u1z7I8ZJz5xW+uBVX5modR9rlxoQYiZm1ll8Ne3n+quYbd2+88frd68+e&#10;5ZM/w7a/mlV/r22MT7u1PucDb/p7HDuu4r0lf6vf+MXe3uWNf/xT7f27NkI7VY4+e21Tdo2e25p7&#10;aORSvqB9NW4Af2+LW3ywjurngB8FM6DdKG0CZ6FxcFD3hEAfH89iAfO9kmHr7p/ee+/uV7/6Vb1Z&#10;4eTLq0o2BHxvBUIHfYfBSezlV16pxcNNCGCQ+GEBFn/6pt5Bgo3ZBcuEQMjuT6Ig7aLLIu16OXEE&#10;pT94xMdrQ9rEAPDnRGAPWwI+hF10id0n4rUgBh86YhwlcBzapezjwg+kfW3RB2ELX+prt9sD2BS9&#10;jvweCwQPXex3G/jv4xZXNnZiHNrtsvApAbnjC8j44MbEPDNm5o2TFG/eOKF74YYin/kkZu0C6vB8&#10;fR55cjhOVGND2P9QmfLGpLxkHLYdt3EKx9P1O+Shh03kIfnqGQuwDrEhZ0xZpy8P+bM9NwTGAaij&#10;g+2wV/7RBY5H/yt+9Nd66fLWY3+tJ2D/7meV0/6I35NDxUx9hX5fbwqPEZR8LujND/aQGe2y14me&#10;GSMt+o2ZeslP+4Kbmsr7zPM9TL2jb7Y7ycOOPOXTT7ku0DXKY9wrz8Gyqz02YWWm8R1HeOSfetYr&#10;tOwnd5ZLP7rK2WfdcufHz+Lv1O11P5a35CzlWRp3b1vvNDizvEbkkhfE8OXNYvxid/mBx3Gvv8iv&#10;OGOP+rktAUo3dPVdz3Fe007ZHf+7kbQU/fjr6MegfkT3ry4lBA+/oOsppx4yjrvr2U+flPMR9XWe&#10;c3y2peQXP+kXu5zxCO0J5axbdgqvinu4knWcwBL0ujAvofs85idztHSVAznP5MYjII5lQ/1usxN6&#10;EHVAibz8ZTfxOxfqM2f9uuS6sx+6gvLCtvHu/Vewv5e7Htf6ta7GGmNtjTH4kdr6w8wvjhtkhNFl&#10;fKNax9AgxoseXy/AjuN/CFf931enU+dZF9SqRX8VZxn1imiPcRwf9dr41B0nY68cINdIOVH6rf0Q&#10;bsnt/KdZ29D/sv2VIxYkC8wNjgvj67EJZyPOd0q+/ubbcbPy/t2HH35YnxHkyRALGwJY5eTLyfg4&#10;AGZi/hkXgbFZ5BdQeGpU8iMOF6IncA8UN+jE4sFCqV3jtOwHFaXxC/uVxXcoE0ZKKPVfkzna3SYw&#10;TheAcsYeW8mvfoBxVi6G7h6ztmwD9eELfKgL9lL0tjEA+cYNKLEJCeQg5ZSVL3qfZYf96jgv+suT&#10;EzbgyY9kPphrLnz5jPdXhx1L7UM9VsnvSmnPNzmOA1+WkJCvHedP6F856Qro99iuYHzas+1xwEmZ&#10;8rX5F3/9bHi3C+1xrPVMP7Jw+41MYlNnjTNt7a0nzeSJ4yvrOH+/AFL+vDax5ZhSrnq3KU8Uf/Sr&#10;f4yPuEonfdnonI/T1AKGe5UXeJZQ90M+7Ot8gR3nBw/0xXb3HBhPLhQ8eAn/wGDwH+fG9YYlxwiE&#10;bcjjIOc/NoWsCy+8WQMgeolNXeoZfx9v5hkefeGXiYJzs+Qzdxnv6geWIHKet8jLuR/09rKR9aA/&#10;+NqBxH4cCnj6hjI/0SU/oq9PxoIcOZMXPfJ1jkd+xworFf1Gp1iFw90A31Ph+se5DMr18tvjeObJ&#10;Np8y4PrKg0CvN44NYN965wPbxtFjpt37e9+uR5tck5suZz/rUBtQHjy9ePx8etbp+pl37MAT8in7&#10;/IRvvm8/KDu/YXHe1vFiTrQ3alWXZ3/0Vq4Qoc51QhmQ4yrXrTGjYQ5kPd6Xc96Y3z5/6ms6/TyA&#10;TNuxq8Pey7+7Rbv0h7DHAX6oG2vsr32Y8ai/w/EjQz73+PWjj+4LqIsMfPOof2X1A/o8WKqnfeMQ&#10;rK+iscZYZzWWIffGm2/VGxa+x/Luu+8c10sfVn75VT6Z4XdZeLuCnT4GfPf2LTwk18f/kNzOV6/z&#10;0a/xDcjf9Y62/qa89kS1R4nMcUMjjXzLV8c+sfvt6HId8LveOrqfCN+u3AIOWCgsMBZNvRqci+eT&#10;jz+uNynv/ea3daPyT//0T3e/+Ie/v/vdb39TX7bnD7Jxd8umUFvokijs0eZkTADfjhse+CxEZOjj&#10;IMkT9nweHz4LThl4xOEEUudgoAT0SwAdNnfYRgc5Sd+Mj0WLHD8f+9bbb9eXnLGLHWJCH+zjYfFz&#10;oeFgxhYlFyD60ZOwQ5/2sNHRYwboIy/1OKgTGxcw+q7Q7ekLm/Il7JlbyHHaD+Tru+sK7UjdFsA3&#10;OUev25O0iRybJ8ZFfiHqzhft4+/5NCDDXMDHPraoa+fwPXxxEdUnvpSD8AESR+p9XOj0eGiD2Fqb&#10;pN53NV5Ie+p1ffWoGxtkTrwAfPVlNjO0wZUdfAnqKx7k45/x7GPqgCdNTv6t9pLHprbTjj+h/rJj&#10;fMnJ2e7CWS/1kp9iS77HOPmdJrqMMC/gqh+e/L0UqGvjCmVjy3GXrz9oeczF+VyFzj5Xq552l0v9&#10;fKHD1x5f2osfmSX7cPtcLv2QuOp3XdjuNLhHfa3Xp5N2Lan2fqn76YTP7veW3C3S7yrlr35Q62HS&#10;5Mxy6f+50OPptm136rC9l+IW//uDHEgL5zwFD/ncZf8UXLm5tn9fsMvtudrjT5M5qObA6r+0M/tv&#10;2e2l63mPm3YneZ5Lduw89aQrPfxKQpldVvR+SVCv8948/2GX6ylLJtfK86dz9M2+lAc7PMQB2Lk1&#10;zj8Xnse2+TFe289zDgRXfMjz2r2bFQi90v7zYh//c/vYv7si5FFCTKTgD0GyQf7ss8/uPvv8s7EY&#10;2Dh9WzctH3/04bGhqie/g7ijlceiOTZ9Y9PNzUhdYMfFOf2RgbxzVtck99gsia8fhC4846buBGmf&#10;GGgjA/GxIP6YEH20iQ2Z+t37seCxDbhZIHa/Q+O4hDcm2gH4V9849Nv1HWOPs/yNOOiD1BPK2S/w&#10;2UtAHVn0nYfer41uB1lkiOnKvvEYJ/xuU+y8bm8vkfXNge16Qjd86E99N+62uUnkhoVY4Anbkq9K&#10;h1IdONgkN8aPf8j1J5wv5JWFbAPbkGMS+rfftnYAOj1++yB49AmfWua7LC/dvfZa/uKvN99Du/S8&#10;IRHU4eNL/8qmjt/l241wf3OR/ozDtk+v4XV/y6b2lh5IfchPn7Wuh89qt7jK5uCV/pCv2Rv/s/nX&#10;HmTee1ueJegxKAPJ2yF/19nhvFacg5ShXPmescBrb0PCGnaHXNoznkH+yp3wPFXygzwO+3ljWKiL&#10;M7zMX3wZo22Q+evrM+2F5DNwHdAOr/dhUzsd8KNnXuJb7HrG9hCQXb4D9DxWHaPxUteufOsQT+rR&#10;gY9++D0PyM7KQGxFN/VlV9spU/fpe33nc749gfglTR581XcG/pIn1IkfGchxSo5Pv/qGBwnH3/vR&#10;l2cbOdZNP8cJdYFy2vU8pEydf+Y5CIqf8/lYeW3sMXb4dlFEHrnI02f/lX7kl58OeKv/rN/lw4+s&#10;clc5Qn7xI891Ax4EyG/X4xrWc77KdU0CbL6xpbw6Q6D6/RtVfK+FPq9X6huf34ESylgyN/VGYrb9&#10;roj2uMZ2ffkd+pKYH2SIt5fYVwYdSH3jVo64IOWF64y3Kvwok/JvvMF3WV6/+9GP3r175513jjcO&#10;w3jZN88V3yDtR+T+eaFy3dpi59sWe792Ozq/61/JP9be/e/Y7QvjE91u51/hlt4tnI/C7wkGArkR&#10;BGzcWABfjBPmr//p13f/7n/9X+9++atf1c8V89fr/2nw6guCY0HyZSAWrwvYn4s1QSwGNlbg22++&#10;rhsawAAhDgJO2JzIuSkiBnQ4+fFdF24WsMvi98tWLl542HCxwiOJLmx4xIJN4oEPjzq55uIP0Oej&#10;Rp988nF976bL4b9+Bm/wiBVb2CQO3sq4ySYW6vg3JggeH99h40Ebm/Zji7oHTOLKH0fkAoBfYjG3&#10;9AN83VpMyJsX5CX71Ov91CXzZ4kt4qPULrEY50OxAPqQAegCeNT1jR/qrpuyPfLF/HMTTL+xQOQU&#10;36wH6vR1e/ow7rI/Yq6T/8g58eurx4BNbfdx0a/dXnZ967bxAVHHDnx5krIQqDinHCVAV33XMlRr&#10;cVAuJP0NU2LrfqTuj81j93ulF/nEMUUPnd6Guu0d5hE4Hjj8Sx3/4c32tlEU9JXiwIrjfildYe/r&#10;8vLxc8W/wi6zl6LGR/wTQ2PWghr3zAM47J7mDEqbfDNHnhucL79LZLkTuif7o9njIsHGKn+1q3nw&#10;weq7kr/PH//e6wv/Wu9PoWNdPULKUT41jsfG0csO8+5cSOOfm/3yb6H7k2z38s+FP5f9PraHxici&#10;cz8n6nfq2Pl7v5B97lf3tt4VHsvRrf5dTjzWf4U+XvQ69WNDdHlJdFn5Xfeqv+uDvQ3gXfG7bWV2&#10;Wep+p7POhXNvlnNizncHkJ3nQGT3t9230OPo2PmPtR8CcSj/PHod6N3Shb+fC/9c2OfkIazHD08A&#10;313pgdZkj0nbB+HA+OUvPnLCl+l5m5IL4rjBGDcd/OV6NoA1+fOCOZQS/FwIbPjq5mKUg9EGFV/o&#10;cvGlBCU7fB+bzLFpQU776oDiDx6bNuwas4BHPwsXPv1Qh/YSR2KDpx11uFFBho0hG0VhnAIZ/HVb&#10;5XP64Uao96PL5tiNMTLEDA9C1o86XaHHik3takf08ahDHXlkBXWo93fqQMa4bSOjX9o7CeMQ9nc/&#10;tMv+kDVG5Xhq13MGaAP8a8d4yCO090nYATVXA1c28MN8cyMD+VFJdXveiEVb2jBO+LYzlujLc31A&#10;ouvrg5Incax/9r30O9bEH566PtnWH7zorLIMNUzR0jEc9Uet/k2slvdpyZx5sdn653/YNU7ljTXh&#10;jfbkjU4YB5SD0MOGudKefZCwLa/3AXQ7tCd6u+JqkI9N1m3Whb7WWKfY4Vv+MdeD748TULomfRrr&#10;uJ1/f6mIeXX9pz0v7LMdf8RjPSCexEQMK05jRofx5An6DH7aAepLSwbEpxSZ5UMCxJQqvLOcce0l&#10;H/nI2xIU89Aib5vg5YEHeaWUkMl4lg9/tU1EL7rY7mtLUO9zaEywPv30k3rYx0erPxt1rgd//AMP&#10;GfLRZM4rPNTiGuPTcOYJe5Bzp21L+pxLCF58n+OzH1lIGSHf3KhPKQ8QJ0+2yRl8HqrxlpeSj3zz&#10;gIncdT1k4amTmMzbypf+0Ml8hMecJv4SHTzGk7px0w8s9d/7RPeV45IHcemzxAcyC8kfOhlP3kgg&#10;A5+Y044syMeP4kt/gna3Y7ysU9rYdGwieZkPAEc/Mo6tjxM76nfoi/nTHzA2Su3go/wM6Bd9+liH&#10;iTUPWuFp235gHGBfv/qn3zhpC2WEduB3/ZIZXV99yZvLL2q/SQ7zIz154Etc+OZL9xxXUI1njpHY&#10;tdtJWN95Xa63d95eF7T7uBxv1xHUH6IjF5ts51u/krvCLb7o/dR3u7StM870Pic0wCJhEjHkpHEy&#10;0imvoz/44ENudHKi/eSTO78oyJPdOpnOxY097m75Ir1vDfjI1SuvvlavueFxs8OJAdkO/HIAsaio&#10;50CZbxxmfMSEPzbw2ME2f6CJNzLw0TVu5CEWpa/U3WBSx78LmDc73oTgt9uhJB/EwBcg/UUz9D2A&#10;exvb+PSgRB8+efEPaCJDbICx+sZIoCMRF2+dGF/3J/Y4HHcdmEPHsWILH9Tl6ZO2hJ7rAZ2937i7&#10;vc4DtoG+KW33+g50u5+KaYxjME52GDPzz4UGWWJhfuEDeBA58OQEmZN9PADb8JTRRgf2vVlh3liz&#10;/XgxL8j1ecFeXxNAH8joC9+QsoI+5XsekOV44GMl/BAGa5n1ztsW5Nc4HOvZnzKLMl5kEuetE9k1&#10;v1xUec6d9c7rGNKzFt8Sfs44HIQajOeWjx7vLkP7Mb2uf4XH+sUtuZ1PO5R5aCk64nVembeUay73&#10;9i3+2d79HCSuNR/GmdjsT6m6fGm00jGg/A7ZZ72FNFef/Slt7/2r3tfzbRoiE7Z7/33+uR/qsD/1&#10;HHeV9zlv5rvrF43/Om7NCwTs73L2Wd5Ct9Mh376nlo/BcV+NqeOxfvFUO99HjirtndJ3Xx5ctW+l&#10;5rGc9dxKtmclhetF/g0cegM9zlt8YJsS8hwibskD7d7S23XBLZledvI8BjH+2gMMPnsnrvn9gS/x&#10;QJwLkKuPhw/wMAiZsvFngLE9BV3uefQeQp/Pjlt88Ofw26E9x2T7dgQX8A2Lyk60E8gk83Gu39d3&#10;VH5/9/4H79fPFn8wblg++PCD2ozxE3JsiFgMovQGadcNW92ADCr+IP9OQ+TWYnMRqc+w5PGEyo2c&#10;yHdP/qruptmgsYHkyQ5ftkIOO9rGH3FAtPWBfWXwQ1uyH9luy41vjWvkwlKZfdGTA/o5aNBTJuNa&#10;m1v9u1m1X7/GbDwdXc/4qUPadj52+8rZ1p6lvjrPOrBfH90+7R5719Of4zEPgLb9+jPX/JY/fyTq&#10;D+NGFV+Vn3Hxd3xs2L1hpl/7pTfWi/bWdzPSVk6f2pN/lSf7IP2xLrPOIo8PdenXLnV0dv+QgK8/&#10;84iuMRpHl6vjYNCrr7x698qrfKclv6ePP56450nief5wqd/9KXs2wjk+oMiHcnOzYiYOeWKf/5qv&#10;QSdga/iIbDGKDSqHf5w5HDlFAJn7caZt2X2aJyBfGfr3diflr6DulRw8/BpP5Y+5K7vGgw5t6suW&#10;fwW/4h4iI7LVB//Qz/ml3l4jNf1gX1nt+52XimPYT33dUNPua4unk7TL3+RVPBvga4OSGEIrpx2L&#10;d5bTN/mChPMcH8tPSvqj32PocaRdXQXHgl6HemDpScUuvohsM3xCjo3Mfcbzu9/+th76cR7jesh8&#10;UK/vb45js9bGiI2fNeZh4GeffloP4nzLYtwCmxwToo9Sa/msAAD/9ElEQVS3z9Mar/k+HyO7XWG/&#10;60I9r3ecS6nXQ5txfvnhD+ZPw89+5DtWXMkpeQHal08olMZonuRrN7LnccZO+iwl7MlDVnn7r+KF&#10;Omzbhw3HoU1An/6YI2xHZ/3alzZyXkYm8hn3Wmt7/9dfZx8hjzd0XEfO/tavhcmP3bU+tAvgdXnk&#10;1OOBHASQw7f+kDPO3b4wL+x/0BPKr/m/D2xpH9DW/l7yd1jydi+/Tmf877zz7t3bb79T32V59513&#10;igfKP5Vmfxirj6CzttO8vy4AfHHVD+Tv8Vsa364v33HZL7/jVnxPwfe1S1+PH9DueKz/erYv4E8Z&#10;Y4CAIOqcEEgO4Gn+J+Nk+btxcn2v/gjk7+rjYJw4h0ItdDffnGwdWD84AK9+mXh46HAi4+TGGwrf&#10;aMCnnxg4+bHQsAePfvwYowcKcJG70D2B4pMbIu0C7fYxA/qVcezAfnjYNQ5tEgekXWJAjvFD1Dlo&#10;0IeIizb6yVnypH2AT+xgkzjpQ67yNmTMC22AjHBM9KED0McHfOPANnHAR1Y95SXjoA9Z46HUby+R&#10;cTyQNp2fbkc9YFtinPhVT5/mgXblYqwhfsYXm6w/+MhzQ8LmHA/oAXxTR4a1x5fSvdDaj67zoB6Q&#10;r336LAFxQZ1PyVzxRfjorXzSD1E3vwA5bQLl7KeODOPtvA7arFPWl3JsRvneFT8oQV6Sr6x31fUV&#10;e7Ed/diAaANkiKPzKTuQkae8cvrZdQAf+et8ZZUftdmPb/1QLln1S56OAft6f4dywP6u0/uvYP+V&#10;HGM3X4Ax0kbWj7l2EraRgcaIZ885NsFGlzW2xnfuT87WcSBiZ81nt2vdG1vb9i8sud6fknju6+uL&#10;/rRXv/mCFpTffURP/fDu+6Gr86Hk4cyTdjuwrvi39Mf/VToGb+A/HzcffLTa+YI4v9SxNiSICZ7n&#10;cf58AMezbWy6frr9vY1Ml4Nomw/lbEsdXc649rbxQ5zP5FNCO5afs78lbyz3/UPyRWTPbf3K32WA&#10;PCjrdnZsuKVrufcB+XtfzzX1c5vz4xScoK2NdZ6NHtc89jjy+MOCfPpjIXKQ5+7IptSuMgCefjof&#10;OKcCuRVTYN1SH4A6xBo2nlvoeuCqLW8vvVHm+g6NniJuYrgms/fxus94HCefDiIu7MD342EPAdk+&#10;/qfCWMVDNpBV/pbcbu958X3HAHXdqzjkXfbN8lGMm4/ysjsEbsDqbQp/V+Wzz+vXwNis81ETTpwQ&#10;J1E2R1mA64k+PPp9wrwuYjnh8FecWQg8/eaGRf/qs9joNw4o9tZ3OaB+Uow8C44DNmmoJ1ZDNzIs&#10;vCxMfMBL3OvghA+MQ1hPXP5l9a8P/X3jS2zkAB465oM6ZPz6JRZj0rdtqPI+qN/w6Nv49Q3J045y&#10;2idXxIENSGhH35baM57uExmhH+z3+XOedj3q3a62bAv4EPrYcx1w8nEDfrxZ4Ulxrbfhr/yvL6WT&#10;Q9Zs7OdEhMv9zQG+KM2T6P1Ds2LxOwOdnF/zYFuYJ2QBJe0+TnnQjvgP1AHGrL55qvU56CXesLyU&#10;G2vG7/pkLJhY/h1L7Ej29zagjk9zQ7vDtuM59GE2eyL15bd0arMX+EYs3+NYpdAP0AbU4we2uzyw&#10;XyDD2HbsdoB+gGXlZepXf9UG0KtirXdUkME06xh+3bDQP/rQ8K2LqDhKfq5PmPxTbOLJvOxETmvd&#10;z/VQvtBvMnkDk/MxayVrGrklX+5K9qy/I+MiHlrX/RU0YxxCmZdcV7o8/NhZcZ6hn8SiXwhdxxCs&#10;cabfJ71sZKbIRHwR5xoLvqK/5tfjByDPH1Tm49NcM7755ttjI7XewGb95TyVHwGhzl+6980K5y6h&#10;fOI5jw8QC2MQytuvrHNl2W1YdiAHcQ0iftcDT7Q5F/OQkHau9+Z36e1Yvs/98iHmITd65n+R6O29&#10;v7f7mDqfeOM/bcbFd5xy3fYTAokHynl/rb+Fc86wA5F74HWbY4c8Uef4E9pzrviIOzLp8++85de5&#10;WCfexDquxPW/1fqxPma0vhdF3b/ZEr/n9QItv+cfoQHGhpzXFX0or6z2d+S4yvWw2xWOx2tWzwfo&#10;7W7f+O1HlzX61ltv37351ltHPPl7K6+Mvvy9lrdH31tvvXn8xXvzlgeN+YPVzF/3hX3bPZ4dXe6W&#10;vuj69IurcT+E3e5TccvuY3Hvcdm+igO+Ze+/f1a4AZyoiBEmnDYTxk3Ep59+Wn9X5T/8h/9w93d/&#10;/7d3v/zHX9x9OG5gOFhYVIDNIB8H80BgwbkpZBHzUQK+fMekY5cFkF8H+4s7/u4KNxguik7IcpLW&#10;D3CxK8+CpPRAwycXN9rEw8fDiAFwYWChoottZFjUtB27ddvY1h/2scXm+Ec//vHdq6+9WnwW9bNn&#10;z2qB0yZe4iZ/5MFc0OaJGhcf8ootDkrGgA3HYRz6Yz7oA8QNH0IOfUqAHHSrnxI7jA1gi7jQQY4+&#10;Y+jQJnrmAtLODuQtezzGbr+w3z5L15JELuBRGjt5zq/IfXr39dgIoAuIDxusTfY4+bjgyjNAn1+0&#10;C30x5mndhEPaQp45Ii/YNA/ws+Egd5y844ONnTns4+jHhLkAlLZdd9in3OeCfmxKzgF19Pe+Hge+&#10;+c7V55+P9Tc2Tnx/KsdsXudz3HAs5oY/7ZTneRn/D3CCWnOrj17ewiGHvWmz2upRVv3Mp5SCcZyO&#10;8ZEB8zAqi6p5Lm/hsf5b2PVor/g2/4MoodO8NnkQ0Yt4Jr/+a3asL2AvNpEdGau6PGEuj3muNRhi&#10;A+XcZl2EaFu6Ib+iWzDOFGscZ5rjnBR5yi4TvuhyvT/1c3+PL3z7znK279NZTthvfYf5XA/UfEhz&#10;fx4pj1m7yOuV/T3v2pN2XNm7KnfqsH1dnmXBPo7/o+Ec2+1Yn3cMD8mbUkSQC4UH7N/jCf/23ByK&#10;su91nxn6FvZ3uRXfIqB/26LLWO+8jiu+PI6bq/YVlFGO85X7KI4zyn4N9qPHo6PIsfhwCdCP3hX0&#10;9aei57njFv9PhXEb++7nalx7GzxV7iE8/P5q4re//e29XweDvvqKTeDnd9+OSWWi2GjzN1bqIjYm&#10;GR34qDKpbiJZDGy0AP1s6NjEvfACNwXrjUKdnAflp1fZZObOF7vZCOckDhy4fdqHjw8WHX3HCZ+y&#10;JNYFgg2lG/eMcW0MKZUTjoM+oB9QevW0Z91MIQ8pJ1U804bjwC6bXDe6tB2LpF5ijR4lvuj3pkJ/&#10;8PUHdn3bnTqMX2AXPXjmG6CnLHzloF6Hujyg7H6pG7/24EHdDjId8JQjDxL6xoYO37ca0tXm8+Cs&#10;X26quWnAhuPCP/PAfHTffTzIeIID9JFzeNwEZF7WZs/1DIzJePEDsKV9sJfAfserHUtIKGu+6CMu&#10;yD58Qt3G+OfU77jJnXbGv4hVCZ/jh00XPOyA6ATakkcpycePcWDTdqf6nsofRs4rzHNf2Z0x1r/D&#10;Jtzqr3hLqXgd8PF5jH9ijXvJiFs6gLZjo27bPqh0WW+Djx/WI0/xRudht69/+OWl2uOcQT9vMuab&#10;AsH46+0I/8VlQTv13yi1zw0G66GEm51DefKcH+Y5hH1kwmd9Z12lnznt6wyC55vtHBOsS/OyxnsF&#10;+dnIz7HMp++OJ7TqvX/ZTXnm5RzsOQMZSogn3trvJaqQ/gBj7Dxl05d+AI+HZrxd4TrK0/Lo/sXd&#10;q68+u3v27PV60st5gfMTD044r5BPPjLGz+nD41rjsWO+Mxdr3QrOZzxgwQd9EHK0e5yeO7WprOS4&#10;bHv+ykdp85Saj9dUOYgHeV5rnd9OIm3iYB3gYz0EyzzEb69ro9f3trJQ99/baz0teeusBePzjQ55&#10;Gc0xdmJDnut15hj52FglMvgiB/D0S/60DTI26vSFnzzTm/iqNvmUzrdzTv6YE2IiPsfSfdGP0bxF&#10;zZo924gfIY/4tGNJLiCBv/hP6boE2FCeOoQdbQH9CPuIDTgebBgvsE2f/pWFACXyyA7LQ/6Pd39V&#10;D6xfrb1A/WrY0PHaD2kfPh+ddi07DvuAfoS+d+q4xe94il7P4RWubIjH+E/Vu5KDZ34EvIf4R//k&#10;PwgmPQdOxGlzsvzo44/u/vGXvxon2U9qojhBvfvuu3dvvPHW3auvPatFwlNZ0kbdO1HqnLQoAfW3&#10;3nqrTsh8OdYLF4s631vJH530ZMwB6Ovx9Vo5ixGCTyzUfVLtiRuei4w6IBHEwsmbkyonCJ4ow/eJ&#10;ObqQUIcFTL+LHj/U6ePjcB99+GGVyEj0I4c8dWwRDyBWZDjBe5InBnNFDOgZD/oQgM9GGz7y2JWP&#10;v+7TWDwRyN9zSRs7+oCnXQCftnrUJW0ob8w99g5s7PMCIUd8oPfDh7SlPXkAmxD56DECNoO+Lan2&#10;8OHNCgTIvXrYsA0ch/lFhx9xYA6JAR7rj3XLL3GxppCVjBvbjEs/1H0L55hArwPaEug5l7DheJXr&#10;epBj6ORaqb5Tf99crjE4V9lgJJbYX/0dqz/UoU1KgCxjCdZYJThlY/wvr+RnHB1H/yyL+K/kI3vw&#10;B2HHeo+zy9wisbevUP2bHOO/n99GCM3yqv+AYR/hx1eVHaU38zx8rtEG1e52b4B4nT/m3zGcb2qW&#10;XKcOXDmOfWydP/6dvLPc/f6dfy6pzuZsPyy/yiXbSdziOyHyGf6eh/St827XV25o3NPruMUHV/aA&#10;/L28hb2f9k7jn5Szv5f/ZwDpyzzcz/lD/Iew693Wv+6/hS52zMGNOdnbiWlR779qW0ode3vHlZ72&#10;Le1/LI5uw7p8iPMU1z2Ia/joPa6f1Td4fD+Mh3Acj1ioa+G8Nmqz+/1TYFziVlteb8u7wlNkHoO6&#10;u42n2LzyfcteB31Pyux77733HZs1jTFp33z9Tf6+yiAmj00+n7dlA8jHmb4YxOaNmw02YHwmno07&#10;ujwFzJMJNkJ8pyMfk8nNyrzADWLiITeQ+GEBlb0hL+qiSGyD+oDdZCW+RfoQtvd+N5DYlFdyg18L&#10;eerjg0WOHEQf+UK2x+N4apGPPvWE+oyv33AQAzZ7HowLGJdQDx2o37Cho77oeUK+xwy0T1/X0558&#10;6lDmZz1xUM5SIk59Ml7lO7p899/5EDC/knapA+rwbKtXT064MWWzPdYx//E/Jyhyl/HjJ3nYP66l&#10;P0CJHyh6fgY+sesfom8fA6W28AHZrz1lgbJAu8rLU1fZ3g+0a4z2MQbmkZsnfs3HcVX7hfzMN6Rf&#10;NrucB1acWFlxBPSveZZPGZ21Tsxb5XlQxT3tYafak/AzIoB9oOyMefNnYAuj9Dss5XuQ81g3MWM8&#10;/QIEZZwzjhH7FQ77A+ZF3l7il37Q9RZ/zeOQGPXklVhLhnLIZXzrvIVe/V8yy7/fYQkNucHnP/VK&#10;bvyPzaONHnZGm1LQZ/uk35D+Gevw7Twih+j6FbHYjh19xWaN97DR19j5oUnisZ356kgzfrWhXOqu&#10;V988r3WVJ+UzrwOJK+OV5Md2NaedBeVEmqzz2OA6CXHt9KEc9PLLeTuxn0/4WCvXWH7liXMR33fh&#10;b7Sot8dnnZwbP3Z6G8r6Xg8JqMPP2DKm3t7zwXmU84VPovmuCg8Oo7vkIXiugf5Qo9Yn0qVDyXUs&#10;4xfmAx1gLNgB8eF3PtZ5BGgXxB/zva6dg3vwd2KNJE7HEb/mqev39Wsc0Qm5/9njA86BeuLsxzbj&#10;TRxc49FRj5I1pp4fxfe7Ljx80hfg4TL82iuMfRl7DXT0qV39ELPrEn7kc70Clu4Hkpf1EFl7PQZk&#10;hHz1KCH9GYf85HXNO21IO/Z3qAe5rjjmeMPCX7/nzaZ6ru0f//hHdz/+0Y/uPmOf+8UXx6+DSVd+&#10;duDX/Ig/pW1edsAXyu964hZ/h/nf5Z9iV9Av9bi7Htjt5OzwAPg4mMnXATcrH/PZ9q++qsXBTy7+&#10;+3//7+/+8R9/gXx97p3Fy8mX19t1Qh4Ty5NaJpQLKHrcdLw+FgVlHUh8HIcN+fDByc7FxwLgyTYL&#10;hjrI5jEbCPvrJx/HgkMHv5TYqJ9qfe212pRyUYZPfNp2MRIDb3LoIzn0SyTVieKjF4xjJCNxj4OP&#10;shI67Um0JW2SQw9i7CAHOFjYDMKjD2AXIINe+R91n8D3uKQu32FslM6lJE/9DvvpMxfU4RGzet13&#10;5WeA3CCvjR5X52EHYF/bgjr56H66jSvSLoR8zxM5hWh3/HDcOHui4ucM+fgCcfHLXazTvkmH8AOM&#10;SejPtUO761ASl+2uD099oJyynYB68pATXU4b2qO0D6hnLBCxHxcXcjZK5xP5bh95qotvnu7Pt1Df&#10;/u4bwK84Z1/xqgXWnIKya5dYU7J8EV9rG2/JjDrznbhXPjCs3K7X2x3ylJO3064H5DN2v+fUdcY/&#10;KQ/Qvj/+Q6f6Q5xbkTv6aoN4Viy5Gbu+r8re32mHc+oG3dKNagi5Lr/0oNkzy8RoSfXcXnGkWLzF&#10;p3xam2rK1Q96O+W53fsX4CkfOEbyYhsg0/O7Y2XjrNf11btVAuWfgq4HrtoHzfb498RXrpfPi32s&#10;wdnW021/fzndE8etNF7FscvSlvTT9a7n6Fa//Ov+27k/8ym7TK9nvP3YvN9/Bc7X9nU/V/LdHtj9&#10;XcF+ZXf5ndfloFxTcu3z43Hc2HkzVnuHccNHnT6OT+B1HmjH9v9e2PMliOMpsfT5+FOhz4f8PjWu&#10;jodvAwf+9b/+1z/XMJPATcfXX+VJEHeXPNlhMt0A1kdGmKxB/l0TNgHcTHAK478gBwN2kTkmfPBq&#10;UzVKePQ5qCymsfkdiwQZuPjJhT2bd3T8ub7jooq9UVbfjBObfWKoyy//Qx6eMvDhcUPkz+AZH8TG&#10;Dj021uobL7qOAWhX/R6P/ijVoV8/8GhzwAD8gG7fOJTDD3X9oEM/dajyMgjoXxgHhF3G3WPUP6Bu&#10;u9tUDxuMAT11tWV8YLePnrF3yFdOexL9UB8/ZGz21xuzsbEmNm7G3ZhzA11ftBuytLGZvBHvWl/w&#10;wR4D9Vr7g6hzY86X7bkxws4QKv/002bN0xbEg9+edwnoQwKOiXHKV94+QR+2Afxuu8tRN1/VHidy&#10;jm02uxV3+eHGZPkaUod/qbjTjzx1uu/Vt8bJMT8qM4bweUpZuZ1ynlqQmaGWDv+dAG/4LR/0TVn8&#10;lP3pg37ywxPMYbHsY6nHCojNeDthK/OQGw9Q40d2Eg8/zF1sUGoDXyFQOsUP5dfA0GUI8/w04qUv&#10;8uNcSv9hbxD/TZ/5PHvWFuc09O9T7JW/0U4+LHPeTf9aT/Cprzcp5IJxxAY5yDHp8YtunmD7t7Y8&#10;Vjsln1nDi2qkZdeJhA/wp//0ZRzKGU+xBoxbnm9YQhljCL20o5d5gUcdGAPQRrD4XDN4sAbxkVGO&#10;d8aeByRv1JNeHkx5/uA6y3dGleeHMbgG87aFh4L4JA7J8wdIfCsO2uQUf11HaAv5zhfK08/Dwldf&#10;fbUe8NTHmEe9Yh/j4HyHHPb0r03tdlvknDnznMg50zmkhKeeOVY+ttf6wxa/3uU61Kb68vQt5byy&#10;dFwHHMOJKef0EXnZyfo8rylIP/IcW/jwXJ/nHFNVBz+uf3noWodyHIWAeYn98z7E88yKP8em69L4&#10;+P4t3Z5b1QesK4h2bOZTBcgA/QH6zCNrTRKJ39jWmCBwHufZ7i5PGxgnkAeMF1liUk6+FLv5OgBf&#10;V+D4+vjjjypu+slpzqH5kwfsDziWGSM6xOgYkQE9Xuvyhf34eAq0s9vQzhWudEDXs97juJK3vKrf&#10;wi5j+xZ10L4e1QQfBWMATAATwgmTG5Vvf59f2Pr880/vfvvb39RJFGPeibKZARwcTCIXQ564U8ce&#10;F1EXMB8Z41V4Xj3O714MXZLlQgZOJCdgFsgwjtDsHwfMOJmMIdYNDPw+YfCgeko8DzTteZEALGJO&#10;SJQQMt0ONytcQJRhzNogP8RrH3r2d5IPkEfXcXaCB7CFjF+yRJ+Sgwh+j0XQho8dbya1yVix4Zud&#10;7m+PA2BX28jXmyzncbQhxyQPO/ilpF1rYBCAB+BrG54xagtoTxljEsZJv3F0ffoYr4QPckcpwef1&#10;N7L8Ep2/BpZfxspNCjfAzC/rjLcs5pwx7fO9x9/7uQiSd77U5/GgnZqPUSLXbZgvZXdftiFgTiCg&#10;rPZ6H7xuT9gPqJMj85abt5wLON5j2ziWDX0aW/dxxX9MHvvVRg7e+I8Ne/E32QPIXvCpn/2OPFHS&#10;WflZMtgvAfQGdb3izfrZXmjlOXqxkH+XXPSinzoSq7+Rev436ie7va3OmJMqB3W+/igl5Z6f4rtT&#10;t99BHyA15mcW1b5F9ndszXswllWv6oGr/nN7718GOt9yl+m45p/HZYns1Xzck69/rxH5ayx7C7Y7&#10;v8tZ7zxx8Gd98VZb9P6ngLFKt9qWnf88eGIoJ+DmIb0ejzFRpF3NE87yacsX9lsXPZe9n+otuQ7Y&#10;V3ZvYfcnCft7X79+X8Uruo7UccUTXecpMg+BeCGufdyocmPC96UBPPYDdT1s4wKP2X0MV/pPifcW&#10;ntde73Oebq2b/39A/7fowUj+adywECwbfSeJXwTjY1NQfi/+49GXyWVTc3zmcfxPHfna2M3JBmx0&#10;/CON1NkUQOjx+fIfDnl0ajM57PJlaGII5ncEfviD3IgMeZ+o5GNiI44hy1NyNoE8oeHmClt1ERjE&#10;F/mJVei/H2gAW53K3iD68Z3xrjcYLGqoxjHa5Es/2IaIQXvoQQAdbga8Q4e0c1UCYiYXnQ/hgz79&#10;yzcGN7/oQMZvv+jxos/mmxxQtx8yD9hU/sj3tNHl9K++9pGDjFc/9BufsA9oR+rocqDLEUOI9ZZf&#10;R2INyTvehIBhh3VGX8U2/qu8DeLmEUIW8mYIH4yn1usgnjbyS3j6Of4uyCTHbMx1vA0yL6DLOI59&#10;HUno0G/beXbcQn6XB8bkONRz/vh8Lz/TTa74W0mOUzvFH3I5/rjxIo4yfQI+9IWMMA5Kqh7f1R7l&#10;cJJ4R73nEv5ULFnhd1mG1pBZ6yr2F41/Sh7bUAkP1Hfs5s0t/xVGfd1ooB82dfS0wc3cYZ+ekq/a&#10;cVNxoMmstyqUkzepMER5GpqcUyq7/MnDF0g7PPSCtZ5w3+OEIhd7tLEFz5tUdfS37J77YiN8EFuN&#10;MRCfPmn0jfdae9oyrvRnLGdK7FdQH8rxGF/CPglgk7r+hf3K9r5UI5/15nH4x/rJer5/Ev38obps&#10;jHLc+GQ/580/1KcZ0OEj1/07KzxE9AFRJ+0oZ/7oI57e7qQ8cfV82p/Y8rFkrldcEznvef3yuFfP&#10;fHmd7nkGyrke49frQuYKEFP3rx7nbsZx1k9dIpfkmD7ta7eDvsV3PvPQKHZy3VRkdB/18NPofH3C&#10;W/UVd/ZBOX93YM+yx7TiSR7Ut1Seeh8j/e6FXIfYcp+gvPbhs4+KXuYesNaQ14/zof4ej/1dDl37&#10;zYn6tgGlea94hg51160y0B4nMl2OEvvndbGug/LY40BvvPHm3Rtvvnn3ZtFbdY3nwbHr/PXXn929&#10;8frrh12OXY5h4zFOQHsHOh232sb/vLjSI47dD9jjs93l93huxdXtd33qu5/nxbqqXICAapHMhcR3&#10;Vj788MO73/3u/bvf/Oa3Y4H9b3dvvfVOvTZDFpkRUl3UWdDE6YS5MLPh5WDgC4Pr15g4+aHPH4fM&#10;09tsePn+CXrYYwHw6pkv6WMEPjxujPibEbW5G22Twh0xr6Y5OLnB4kk5CwodFndf4PjmBJBfL1t3&#10;0rlY5KCl5MaJGLHHq3n4jJG4ePqOLuNTnpggbZhTdRmjwI4XLOLBPzKAAwRZ9On3y5jIAC4YtBkb&#10;MlzEKGmTj5qbUSIDnxxrG7vweyzUzSNlb2OTedQfwCYE8NVLx0G/NrRH2euMA5vUgTZtA+xqGz51&#10;fEC9zzqk394P0Ocknnzk5i7xjvrwbUz8PSBukgFrko9sPHvtWf3lfHIBlMUXcfdxAzfc2GYNeBOO&#10;XK2tGT8wH+aXPvMnnxICjot+ZTq/E0CGurF1PYk2UI6x9DXtuub4M36AHvFBWVfGmvZOyl5Rj0f9&#10;4s++inv2H2OY/s+6i7hBqHLIGa/tezR1yt7YZFz1r3ZkxykQo4cfN85Q2l1n+ZeKmcCmzOrrVH3T&#10;x9okJm/kacmaz/O6WbT8p/8c515f8ZzbiXXFu9rKHcM6+KCvzTPlvOwNhcRahHrbutC20J/8q37R&#10;ZeVflVf9YPFTGtYKL5U9bmT7/Cw7wbKzciHOctf8HfftR6/ri92O7bJhedC5fchN/kOI7zW2p5f1&#10;79H+82KP+eExPAXESagPxbvn6r78OU9Sx5lvGbuYV76XVG2DHkfni+ic7TwF+/iyRvYxX9vrfP2r&#10;2+1wjO1Q/qruuQXiARXXPK971r0W81P6dR1vPrq974un2lDuluyeS/AUu4+h2+0xXNm+xevyvS2v&#10;o/Pvj6jhl7/85Xc8uaxJGsQblY8GcafJhj0Xwr+s77R89XV+zrU+9z8nXNQC4qI93WWjk594Rc47&#10;1mx+cmMCVWIG8UYEHZ5Q54Zn2UcGOxAnefT0z5fsseuX/vXDZh7KdwrWGxj6uGHx11pcqDxBqk3p&#10;TJpxemEx3rR5gpBFjQw2iFE5Su0K7bDZxY8HRZ9EiDHBxw4bEtr2AfocO7zKOzmcUK7rXMkQi7yu&#10;Q36Sr8Qh9CvUdVzmS74+9aOccWmPOiV9jNl+COx15YR9oNvXnwQPP8ZFbr0BrO9eyR+22Rjajr38&#10;/aGvxnoZjeI5Xv1hC3LeBDYAvjvpnzyYC+tQhzaA/uQZp+tJO4zZPmWBbWwA7aGn3U4+YeVGnTo/&#10;lMEDAccb3XxHh7Gr122P2qzDy/hF+gOqiWOt+ejERmSKwUCOtrH3NzIh1q05P69fzA2N6A0a0mFr&#10;r/Vh15uWfEkzfkCtr7F5j7XB5r/ZZwkqnnF+FNXmP86Z6ONH/qC+diFALOS4r3+RG4jN/owroK3c&#10;Ok7ggbRTB90vtpRPu4qD38FaIH+OQ73Ied7Bf+ZsYY2b6406yjvutNd5pdcpof6kfY0fmJ/wsK8N&#10;27FBfpeecqDLC/qzxtbDBt+I8LQWsp+HHzz48jsS2uPvnXGO4Q8xf/DhB3efzTctng/Q7eeFHoM2&#10;JKA/AI86cT4EdSk97nm4Rp2PsnJe9Dg315D2O4gVf33eKI1B+b3EFoQsvvRB3YeM9NPm/KNdS/vH&#10;/1WOf2dJu/tLHEtOLHlQx3qDeh2xqz3mf+kTE9T1kN/zwHkKnnPd7VDn0yrwfYBkXjjvw2c/oq0g&#10;4+CBMfLqeZ0Qmaf5Pdi5ZzEG46G0vcetPfO/xuu4tvPuxG4/8/uDihObfT4F49EWdUj75kO79huP&#10;OvpjjwPxXSyORx5OvvHGG3WschzCy4PK7Ndo8wfPqb8wSLsQcWv/Mez5E72NHeUswVPs37IDaEs7&#10;uhzQjvnq6Pr27XZ3v1c2urz+4N2/uk38wz/8w7CTyeXkytsVfsb4g3HSzE8wfnP37djYM4Es5LFc&#10;jxuLXLT5f14oxkWCicvfVPlqBLAWMZOMD4KizUnQNosTHYB+BpEDBBCfg3VhkERs1y+CDflK6rSN&#10;nm8W0HvllXy5kQO+bmBGLJyAGQNyjAviy4S8FsQTr0j1j09O3PhbMac/sSbJyHECtYRHPMrAwy8w&#10;Nvoh+mI3Nz7mwXE7LvoZq/qC2NAhz/CRuYJjoISMzxgpsUGc+CBH+HWsxIl92ujTxga+kSePyNFW&#10;TrvGB8+TYs3bHIdjEOjA63YAfHxegT6hvsCGBPSHfdYO8UOJNR/58uTpRavkp6y2Sn+OAd3eNv7e&#10;77idd2T6eOiLz+iob7yO0fGpr5x6wDoyll2/17uufNqMkZhg4YePhfEQwHi40NJPu49H+9NU1fuF&#10;HCyZUPpXDIl7l8mYJWUFPPyn/7y+QX0nRr4bguYDoHvuR894AvrLx7wBKCn+HzrqH3aU3drEUXzy&#10;FQuHH4mxeFygV3Nwyi+05OXZxupo3pSLLJ6Z7yom7yy35kVb0ek4y0VmrSl5sRv2dFiIvHLqyTee&#10;4iDUEL1FjCd15M92xv9VFqfaob72oxe+PMud5KMPGSfHMMcF5zqPZygfGeV6cp5H5bju+p1Pz7/o&#10;WerPstd7fvTX2zvUlzqPNcfxbEm8vvFcx9daH7t9212OEth3qwTddnTjc7UTh3VLEJmU499Z0q7i&#10;hCUnlvwVCJE4u0wXP/NjS170qnog9qp22O5yXddrDqRd5aNfhgpUaXt+Vm/Ji7S5rtlvKdSR10vJ&#10;eCRBH/Z2qGcdHebPOLudq3LXF52PHDZdH4J++axviL0J69xY2QPkPBI5+qH6w71t/UPYlp6Kq9h3&#10;7H3Y77x9TDv2ePYY9/4O7Em3cEtfProP+ehQjvKmxi9+8YsKB8M+CeLjYNywsJlng19vJsZmn00b&#10;k8l3R+oGYzqoj1AwsdVabyZwfEzqmGC+B4C+C8SFKfUFAMHrSeOgy8ZpLo4pd8hs9uBRcnMEff01&#10;H037OgtvXDD4ezGMUVnlvhlj42eX4QHjEdp3fIJFDHHRgYTxWRfKOy50yJsXCf0AfO0nHfV7fMhx&#10;kYNsC2R6e4f2kIG6/w7Ho5zkvBuTY2U8kHKsKUg7yDNe26CXErqOkzY62CVv5EbQR9w9N+gK82dc&#10;9CuLnHUwxObbhRdmXtcTU8eDrcimBMZKiQ9ipc1xgBxP6XkKnA11dFwHkqBuzMC69steI/rRoQ/s&#10;csaGHKScbYCc8ERd8Q/iKdNrrz2rYwh+8rj+XlJ+eWfNZ2ytC4R+4oL+lCNrIxbGS/8aP08mlx1y&#10;m/x2HiVyxg+QQVa5JU+5+Ml3nuhloxrsb2SSpeG39JffrJd1wxiM8dZ5cRDNiiWkf/Mh/1AdQMx+&#10;EV02kuf8irVJjxyg34tuZJn/8zzoJ+d35RMPOtr0/L/ky8WhF78LPTb80oYVMf5JW6S/65xBniFg&#10;TMZypnXsyUNPnYx7jVNZqNu2bVyd10EfNi19U8I5jjLXg9/XH02GjClD/W6cU/L0u7638uknd5/M&#10;74yimwd/69gHiX/NQ48XUt7zBrz4iw3lbCsvn2tgvUGdxzYPr1584cWs5Wmr+9VOjqNQ4otstccx&#10;XXrjnBd/WQfo+30xGLQ937hOnXfI74OwmVz8s4xxCePtKL9jDQjEfcNBvesT74JP6Nd3bOzXb8a/&#10;7Jif9JtD7a/5wiZQP3YzL8TvGxauscg4rsSz1iDrjXOXcv3NDT6UV8481I8ijXUY/pLr8tY75CXe&#10;HKfMkXEbh3rKdSBruftwnIB+7fqwWX/GrYxy9mtH+/rw+s5D7dffeON4s8Jfv+f4y77w5btnz16r&#10;73JybLzSPmEg9PUY9jzY7mMG9jsW0eVu8QX9t+TB3gbK45+65RV2+wAeZPxAP93fVVyW56O1oRbW&#10;KLmZYAF88QVPd/g1L54uZwMKn8XMkx82am7muUHITUIWAF+8Z4LR6WCTVieguVhc+IAJ54kTH9GC&#10;+CNa9ZGTV1LyPQIXFCAWdFkcw2leYbKRnIvXJLg4WUDw82tbuRlA31+HAvD4rghgjNhChuTRR0ny&#10;nbhOAB/G6BsU4mSc6NqPPBcxLk7Yd0KJg7zRRx2+Cx85yIMRG9hk3ogNf/olx+g56ZQ9D72kD1t9&#10;XPQZP7HgFz/wIQAPWWwAbcAHyOmXOvrExUFPHahDCZDLBWq9fQA9NkC/ccCnTQ7kIddt9xKoTwlf&#10;X/YD+mkzD+R8WK03Cny3BV+MC13nw3EaA/boQ581wFzHzvLPD1OQ5zzBYS5WrvBBLpxXiDZ9+u6A&#10;B+Rjx5j2Ev+AEp5tdKlLV0Ce8eamLbnhLaRzxcdbuAi7eb0GfolHYm1aQvbL73Jncly97cZFXsaT&#10;/CqT9bzW9FleO/JXX7XtG/z0L3/Fn6TO8aZlk7tn96gvO8rYn3lx3iK/EzIpV9scRGbNcYi1IC25&#10;+/oh/O+8zgd7X+jMj3xJb/yHwTq9RQ/1PwT99rLH09u3qCPt+OV46THQ1+czqktf2U47dn/iFv8W&#10;4v+2rSLrzlPvaySu4i1csDO+pVNl0w9/z4U66V+0txdf9LpooRf2tuhjBPf19hzcMFSgf8UX+VV2&#10;dD+9f4+n40qO4hZf0J8Z7v3nsgN5SXS5W3xwy57Y+7ufW3L9Gi72eCDluj14tRcY+1j3A/C50WPP&#10;mBu+yLh3014n7Vl/DFd56HisH9zy39tPRdd7Kh6Sv4r/MR/23xz53//933/n5oy/Zv/hhx/d8Rd2&#10;edrjRObvVWTjhWxduMdJ9zA+AoNXdgbRrov0IE7Og1G8WhTDhgNxc+bThPPJ/C/uvuEL+2PT50Uc&#10;+xCgH1n4Gf9aeMalnLLyKo5B2qW/840BUKqH/U7E7yYcuR4nCxse1HWwn03TeiJrXgFt/BsvOqDb&#10;0Q+ELePrfoH2aWNPXu8HtCHGAxEPccrXr/aMDxnjA8q70TafwjZx4kN0v/SZH9oQdfxhW7+QctSR&#10;0/8ep3r2Q8DxswaJlxsI4+BEZY65eeYPTSbu3999+kmehGrLeIwD2Idf7ax64uZGH50a/4ihbEx9&#10;YHxCH86FPvAJX3/K2a+dbk9+t+M87/3mTv3M74v1pAnyOy3cZPHQQXvGkXGvJ/rJRW4M9TeimyVx&#10;uK7O61gKVtzwkI8/7PfjZ8kHyLuezQl29ZObUOxmHeTNS56IJh7lh8hAcq4/yLjoiwyyK39BZHKT&#10;p17seGNRUlMPVeNyLcUedJYPD+x8yioGut/IrbY3qGnrdyH2R9fEURlYctplXsg39TXexAJPPyL1&#10;1e7XB4j+rI8g/Jzf8E+8tJPPNT/0JQb7aS8Z7e/osUUn5JpLN+dx1h+/8pVf1+QhHw8teDrr23tI&#10;O9r1fPj++7+7e/93vzvetLj+kIPQMU7K5T92aHc52pDx9nmAlNee5+16WFLHch6apD8y6kLCOOsB&#10;zaD+K33IUee/in2QMO4hVHLJfx7MUNcPdc71fpRusIqPXGJK6XVE+di5P++H3wny0NHb6Cke/tLV&#10;pvKea8JPfjv0u9vfseY0cSNPe/lJqZyle7QdeXDmR9zPb0w416Yca2m+wUn/emi37OcBFTK0QY9P&#10;HoDPXHBt1U7838+DpfOmT4GtTuQc8mFg14eE8r1uuyPrgl/DfFZ/TLp+NWzQRx99WH+Xhe+10GZt&#10;Et+7774z6N3jL98DbWPL8jHseev5ewi73K321Xjl7XxgHoXxWT4F2qXc4+j2r/x3XGbv7/7u776r&#10;L9YP+nScYPko2G9+897dB++/PzZlH9ebCyaEyTQAnDIZnND6HyHjREQIyNBGj4+M8GQaPh+/4m0M&#10;fGQ4iDjAfcoMsM3JjkXIYvz8s88rJt7qsIBZLLyuc1ETEycwNkv89ConWGMF1PHXT2TAcWCHNyvI&#10;9Bioc2FBB1s1vqlLHB60ABuAg5KYvWHodpHnjQU6XhSwjxzy8LGPLcYAfNvSQdwQeshS0sY+dng7&#10;xIWSeu8H1PFj/PKIz/FpCz5jhy+vn0S0aZ9EGx3Gx8eGGKPzzXgkZPEh0S+B7r+3iVEd+hiPJ8Nd&#10;n35lxZV955E69uNn6XY79OVNYC7mjK3nWftCfeN0feSHKLLGOQ74iCW6yEkCvr7xJRErto1PUJds&#10;gz520NtQHyf1bp94nH+ImPmMPX/Ubo0pa9Wc3Ld3Xo/dvhtGNh7ROfMh5sS6dqE9D+P/e/xuJ3I7&#10;P8eePtBXdrW7vVwYVxnemZ85krot7VsfERd1/i4fuaxT0Pl09XbswYt8eMGSS799XUbs/dBuL1i+&#10;O1XPiXdu39K7T9HT3g7XFAX1kHXO6fL2DUIVRwm6X3GLd0Zv6y8tRK/ztuGIowXU0GPo5UN2H+rr&#10;0E7JW07++PfUlv4cqLloE7DmZs0TSH3l1f4z3/Z1/yrTL/ax3BrbQ0Pu9sRtO4/nbo8XoEZb/b0c&#10;tVlGThKKIX/m25ECXPUvPwtdDtimlDqu+N1u71dm50lXccG/wq67Ax6/AsZ1jGsc1zyuuf5Ka/YY&#10;uS4jS3u/TvfyzwFsXdHe96dCO1fzK57XT5fX/vPg/mOjgX/1r/7Vz5kgfvmImwI2u5T1BxvHwcKF&#10;liGwwWJT4qbUCzATZjD2Mega+Kjzy2OxNb+sPNpMNPBCDrBTKqMee9o93xSEtzZ22RjlSS1Pvl1E&#10;yhAjpJ6bRuq9zwUKdh3BmJCBiBvf2dyuJ8XIoOvEY9eYIOQhfRIP/dhgo9d9GKM5so1feNSRM3Zj&#10;VcYYekzGLSljv21sYVMd6sSJHG348CR1GRs3K+YlG9t8RBA5oKykb3xKjq+PCWCjrzP49sGzrR1l&#10;bAt9A/r9lTns5xdVsjnnpvyVl18Z8WTtEhfzBPFWYTDrBgwb5DP6682a8ehLPvnhaSE363/1Qm6o&#10;4ddHLGfcPV7twNvzuIO4O3p718Ge/rCPbUg5ZR0Dstjr8nXzNdbGH0bOkFbW77Q4DmTpy7pbcxs/&#10;6Oy5qqJhxcSNhvXk48zr8cZNjPmkPnzqHp/rhnwvIz/yMj8H3uMWsHpfyU8/aa8+x3GOGXtQ4l6U&#10;GzX5ANuRTRukbhs/0T3reW7O8QJsK0NJ7nLzlfmQItvl7stAHCOCtqV96OFTnv53YgzeUKIXWrGC&#10;yKZEvmPle503ALLn+QhvxRP/9QdGB3V0ORFbmRceQvCW5csvv6rPv+fjJPmL9jzA8UGHfhJXvmTP&#10;tfejjz+6+/ijD+uc4vW2Ezng+AHoAuxcjYe2axBdz9+cawB85CB4ELH5FogHMz6QRIay++8+6xMY&#10;I948kPqqzgf4Vg/bnF/5iGRpDD7E3oDY+HRGnRfqv2GbuAehC5/Y/QECrin4oMwxmmMNmCf6IN84&#10;JJYSqZjMi2MyD5KwH8pHXu/LA2Koccz+lCtvyjKW5F8fy5cyyOejSNkn5RyRftKdefPYytrrgI9M&#10;bHh+c61k7Xp+Qh/kVw+noWGbPsZjnoo9nNLWFqCPtmOTdwX8qg8pl3HEPrBfyBe0JeWwASlLaVs5&#10;xtN91nqb/fCLkBv5yo8yvVTfafnZz3429PPnMrhec2yoS8m6FtqnT/+93KH8Y+hy2HosP1dxSPKt&#10;70BefUrkKK3f0hO3+ne+bW3udD9bA/W70qOTm5T33ntvnCw/qjch4MVxkuVjXWw2v/kmJwoSxQHJ&#10;Oq8L+JhIUDc988uBbrzh8XdMeIMDXnv2rE5MnNTo56fkKHlSy4m9JnQkhQWTgyUfleE1HQuDA88T&#10;Fv05QJJMePih3wkCPfHo0O8TfsZB6cUB++hx0gbYlKc9Suzjm4VLfN2fIA8eJBD+kVOXPvy6kYfH&#10;WyJioo09eLQh2trgAKEPHrLYIE764fNEgLhoawc9gC0vmhBy2u/jwC42AfNJH/YA8gAZecCxER91&#10;+s238QHH1MnxKWMJv/f3fBpzHx9wDLu9Hq8lsujzM8aUyGRe5luvsbniDSEx4Bd58kGO33rr7TpG&#10;AP4dt36RNUbrnYe/uvGZJ0BgH9COoM9SuV4nRuA4dzu73kPofpXf7UHMK8cJOWMT8fXcVHCxRF5S&#10;D1zNV49LnWysz2Nect1uFSd9yiA61oGx9zo5k1abdcaFYY2XC9o1sCcF6uxIPMS12lJHeJQZj+0d&#10;6l3p91KkvXi0d3qIL676d1JuL59KQ/qo9xvSRctuh3nf83+7fV++7Fs2H9Z72bonzn6Ads6UPtzi&#10;W/97nAI+eh2PtXfoW1h/rBS0d94tMIyny47x81/PAbxqpwxr9X9fuqUv/3nxxCE+N7rdHhb1xDwZ&#10;DX0swXmMnNNW9znw0Vsy3we73tln+vY11ddG17/qF7u9KxmgTLfbsfdTct53j5E9S/Zi9NHOA4lQ&#10;PdSc1wttgL0trngdj/WLp8jdyslD0O5u/7H2Q0D2eeQFOpcj+J//l//lO3/C+P333x+bj6/HDcs3&#10;88ul+VlGnpyyGeGGhE0ZT53Hui5wo+GmG2IzwibYSR+ZqydV/H47ff4ql3ZKb8i5ySBQeC5E25IJ&#10;sD+fKeS7Dvhbf0nfRSWQxUcW2vqOBLZE7K0n+8SvPRew40IfUr/bZfzCOPzOj+NElo2d44APMUbs&#10;O16AD/uRBeooiwxkP7CtLCVjIUbtI6Mfgdxuz7boupSM2RsbfMhnjMy3+n0clMgxBtoQbUg54yVf&#10;kNCf8pJ2nCfqAN8Ae/qH9MNNycuDdj/5jsYr83jw7UqeqKDPHzGFOEY4Fty8Ewv+lRP6c51k4z37&#10;iamKGfMgn/L28QHHJ9/8QspBrlnbEP7V7XxIW7a1KfQH6LdkPOSHz/++/uz1ejjBRzT5a//kK+eJ&#10;HJ+MW7vdtv61L3ocyqekXc2jnfNAzgWU0SHujLf6hszgpq/8Dd7mF581Pu1TGf/zC0eMwThKpjbV&#10;9W/x0rP6meNsElj/Oa8eOqXvusjbB+wD+sI/H4+umfTHXsJZx5dAh6eD0Ys9SvvkyyMHnU8doOe4&#10;5QHjEHQt/cmsvCwd2tqgxGf31+0D7ff+Kxn7r9rC/DAW8sYTU9cu15H+s9WlX7UJbU27nXL+Xw/U&#10;6pe+PvmkntLyQCK/qvda9IfV6OUHXnhYCHEe4dfB+My81xOIuuOBiE+/wrY8x+jx77g97jvQya8i&#10;vZo3K/MByg/4SOPMDcRaA+YVcgPnMWeMyWl00eMBEG9ghta0kfgSTx4k8nfdiBHdyKzzF2Ct5U0M&#10;Pzt7Hof2OLewtzAPnK9pp8xHeF98Md/J0Y/5FLR76ZiqPeX45EjXYYUqDyo/s7yC47K7xjbjgBjb&#10;Oi4yb8lV+JC2h8jU87sq+QQJFD/xhc6t9VDrbJB+tJ31t/Z3rkftq2+OAKVy5NlcMzfwIWFelVeu&#10;2+1xCuQg4zQ+gI58YBuirk1IoEu//LffeefunXfevfvJT34y6Kd3v/rVL+9+/atfHX+vhQeWfKf1&#10;nXfevnt3yKLDOLXjOPRnPHupvHQLj/V34K/jVrvzzR3o8Rqf5WNAt+tb7nxAu5cdyK3ZmXjvvfe+&#10;46T6t3/7d3e//vWv6wtGnDizuchn0tl88WobPidXwIRx4AMOkHy58JsjoD44vpTEJHMw8GVCbDC5&#10;yNQJbFxM+egI8nXSGnL0QYCF6gHCIsCH/fA8YbIhwC79LjoWEH34xC59LCK/W+LBpCz2AbaR5Q0E&#10;cpB+HZdxEXOeLq+3NMj0GEH5HXnAR+/DLxcJ6uSYOJExLuSwaTyUtOED5IgPHeSBPrXh+JSjjox2&#10;up668JCnn7EBNu+MAxCHdrVNv+MjF4yHElmw20cWIA8fOe3SdtxccIwZqCtfHrHRpi6ho33rgNI5&#10;rJNhOyF2G/RxE89bP2Jh8wdPXeLg5w+JBXli6G/egPI9FnTJDR8/o6x1P2X0nbnixLx+pY5+4qNN&#10;vROAv+cA3kPoMtS7/q6rfUr9EhfxM476w7Lz1+5o08dGkItuB/qPxabM1XhCaaf/bKfPU92QjJKc&#10;cx7i/Gb5e+ryJdqD/LhKkTdCxw1R7DHuvmn7Q20OUlemPi53kJuCKT/1IHLlHPfc9jYELEdt0D5H&#10;K0cBMjm+wEOl9WV/wf5O9/n37T1Eyll+HzqviVC319HzdpabcVS92bD/kEu9Q1mw5qeK0beOr5Th&#10;i30+xwxXCfQnev0puNJ/yJ7th0rroNfBlXwvOy5YhStZ0XNFNeX9Y6LzO3ks9WNK+avyFi57R9za&#10;LBqsbs/6jj5cRK5kb+k+Bdgnp3te9XP4u+mjyTTsPNuP8XufYD46dtm9BF3mqSRsuw6AOZLgr3P2&#10;uPEaN91c1zmGva6Z0z1+0O3r43mgXqeOW3zR+x6SE46lY9fRzmP2rvoe0ul9vX4vov/pf/qfv/vl&#10;uHP8xS9+MS686zsqbs4gJ8wNCb+W9OogviTMxT0fFfu6Ng1ssOoz+X+VO2nk2chCfEfmq3HjoBwT&#10;D7Gx44YFee/kCRg+evonfHLqxV19225qjBs78LHF5oWnafQrJ9RHRz46yEEm0DiMD1kIXfjKA/1D&#10;xuNf0Ccn3KgxXsiYlN/19c/H4vh98C8+/7w++qZd+sCuL5TL3KzPbCbfazzwiMV+28iYX8eH/D7u&#10;zOMPa3yuI/q15Th2O/jv+VcOAsaNDKQOssZ7BeV3aE8fxEIbW9Qt1WfOuBnhs9zeWEP8TQKeRFIf&#10;Iznm87P56z7dPzJ9fmjrR5gn8zgadcAiA5HLnk/9aZuy28W3PuHrw1K+8urvgIesfruMPGzIT365&#10;OR/niXEjx9+cePvtt0tuaAzZ6FAH6uGDmLF15afLUU+bMjaSn+TE9cdNQWTzHTyOu3zePbmpj8NW&#10;//KlbXn6y81RxgoNxr0TKnFKpd3sMt7BXjLTTtWrL+QbHH82uaitf3l7PLmx5fiOj+6TMnlf5z1l&#10;9Gv9MeiPnJAbQF0+JrDD0MOPfWR90wOPmCJ3zrfo/N7nfMTe2jRQppr2ylP3n3gBPOLwDUviz814&#10;/XhMjeWcG8dtG/I41L5/f0WqXx0axMMmziPTXM0lbwN5m8KPyvBR7A8//OAYLzf8PAR03pPb+ISU&#10;s60cdeM0JuvqCGS9PvMQjwdOnNPyUeF8rw6gQ160q40ex8LKP/LBujlUfuUtx2K3oSxQDmK/4c+D&#10;l/zJb/QcM3PKNbfKOQ762XTyxjx/RoE5yc/Hc2xgF7AOiJ02Ov6qGb6Nv9ozTmTJvb7pp898CeUt&#10;gfIcG7G9coGc/Wnrh7k+r2fhuokt9KILj73ace6b60V/ZZeP+KM3/qOOnL9yJ7wOSWL5W/mAAONw&#10;HrocwIZywrxB5pFYINvKAXi7vx3wXDf615ZrtZccq3wC6Mc/zhsWeNDvfvfbQb+7++u//uui2pcN&#10;8jgihh4nOox9h3Ega924QK+Dh9qOt4/7of4reaEepQQcV8eu/5A90PupQ/robbGuVhP/33/37+5+&#10;+Y//WL8GxsmATRgXSl53ckPCQiVIEs5BzeTgkjcq/A0T+omBEx2TxQRRckLgAoouC5KTDXosAvpZ&#10;uMgCXhfLww9Bkxwmmi8180qdV7k/HDdB9bGyIYc8BB8QB36wyYA9CKhz4iVuP8ZjjBJ+hEkzNoAt&#10;TgLad+Fap4SI9a2xMasvYg8wdmKgj9zxHYnCiMlJMlbsI08O8G/8LhD8cKP49tvvHG9pkNNHHy/A&#10;J6CNzM7vPPTc4AnksI8MdU/4+IHX54/YfLtAHzLYoxTm1Nx5ABuH/kSXRwZ7+jUueLw5Y+5pX5HA&#10;Vifs9jrxIG8e9IHvXEhGrOMEzo08H2n88ovP774dG2DAjTDriAshG3RiRC99a7z4AvThQyJPEMcI&#10;/imrb/CU6eNZcS3qvC6n7o5bPOlWu4Mc9fFRMkZi4K0R313jzWy9nao41ndX0B3/V+k8dGgrclkX&#10;1ncSXHjxbc6gtNcxEsqNuhugKmdf11dmUdb0IT/Ks91FZWOWi7fsn+WME7/NjvKDKOsNYMlEno0H&#10;c5I68541R57P85bcjX+3fK1NpDCnV9Rh+5qvzi63ZHv/Y/QY1jhTjlr+Pdorjg76EVn66ziCs/jL&#10;zo7r+Ja8Y3B9R95xpdS8PwMM1BPWe9llLMXefgy7ncdKQfs+neV7+88BLFWeBlFKoNdB1SevU46X&#10;VUJDcJZT74Gy43uPbdg6271v++xv+bkIY2DZ64B1y46o/iZCu/7b7BV/44Gd/5Bcx5XMVT6v7HW5&#10;3pc1d98GvCs7tPt6kPp5mnM/bTCsVwaROc7Vg+jf4/hTYbza3ds7bvXb7iXUx+uYewkpewX77O9t&#10;eR2d/5CcuJfB/+F//H9+x1/T5VdJ8sQur7v42ydlbAQs3FgwGC7at5zlycULtZGE3NA4sWzoaAva&#10;x5Pr8R+/4c4Gnl9VefmVlyueb79hwzoSiL/DbxZmPW0Ycf5w2ORmpjYXQwfQzxM0fLihgQc5KY6D&#10;sRFr9c9xsulQRtCmz02V+tyUQP6FfO2zmcU/Yyc2eBD69eR08rWzk5vB+szkuFnh7crn44bRePGD&#10;7Q70yv4g6vjTjv4loT35yBN35aGRcsBcwrPO3EG9Tx1KQEzY0j9y1OEhByEDjEd7tpEhRnQYv37Q&#10;k0Cvo48OBA873rgaj360r974N/wfJD6/2xL7vPHJ+Fjz9Stj/OXqeqqfzW6tyzn/PSagT8hcmX/H&#10;pR6lRJuxGzukPUt96a/76m37tdtBu+sA6uYb5DjOGzZyUG8UR5t1y0dI33zr7brhjl42auh2X9rX&#10;NiX9jgsY38pn1mW1h+9688tNyfxOUf1KDjcCLf/I77539P4uZ2zW976O3r/3MccQ/E417kH8hXzq&#10;EmdvLKTteYp1ynrO2kOHdcN5hfM5MllLWU+cCx3XYXdC/yKxJH6GkPaSB/Dc6Ef/fJM5Mle6+gxF&#10;vvPXuuUBSl/fmSvWeJdD16fMPg0P5ZecshZzXBu3x4gfwfRNm/25/iVfaTuejBNddLAdu46/Qsp1&#10;atj+4vN8F4X1jyxvF995h3WfGPGJrVwP+Lsr79dT2/rY9Ti3x08eIkHmaAdyne/48MEY7LfsstQz&#10;vvz0PucyHrTx0IXrN+PDDrTWzdlfcpTzEr7P8HrKefbsH5/ME3pQBzntQDbn0+TC8yjH8g7HmfW+&#10;PnYdf/N4ZTwjJualvls0xsw1m/H7pkX9xD/fsMxSO4e9FnD5x2cb6yFX/0QfGforvlkqD6hLtgX+&#10;/I4eYL16vJhn1hRrS57t2Fkfk4WXNXjOZ/XPc6ofk4aUh7QB3xIQn/Lmy/htm19t2Y8OdeVs2w/o&#10;A/R3+7sMPoxj77vV1p76UB2/49h9990f3b1ef5vljfpaA8csvx72xptv1tuVN954vdYQ1znQ44Ow&#10;1f0C2lAfZ5e54t0Cvq7QxweUk9/t97Y85RlDz2W3awmQ69j9C+12wNv5Z2sD9dprEAcv4BU2J936&#10;LP0IELAgOVkQMAsNEISB0F+bhUl8OZ9NNXUPfKAOQeV1cz5qQxtZJrW+CzBiYaHA56k2G49+ovKA&#10;gVcfRRs+WEhs5uuEM5ML4hu/OZHjD3AS5Ok8f5yLOn0S9jhhM37frABixy5tYiEnHnCMkxI+uQPY&#10;cvwQfvi+EH6JHx9vjgXvFx2RwR4+1IGwwbjwx8HCzQr65Acb9HuAQUAbjNd+40fXHCqHfW05DsA8&#10;0A/UdezAC5t92sQGJJAhBuKh3vsYh/GhD4yZPoFd8wOIjYstcvoF2LHeY4fs6yUE8AVhi7mCjw+Q&#10;MeenNLnBxCfABn3Isx5pk0t+PYwvn/OlvBfGzbvjMQ+OrfsHxksM8G1TR562OdGWMoIYXJddvgMe&#10;ZBzylN/j6jKSQA6f8Dxu4XGssk74HtPHH39cHwdFDsK09cVbmyhhPJ0n0CFPjLVo+Kt1DcGfbyvq&#10;3DHiIBbmCjp0Jp3szDbUY9Nfp66j3hXvim/fVZsx5GaLeLNRY3xd/vjuzSiLPzcmkLH2+KEdPa+3&#10;+5fMPg/OzTX/vjzATSgx9fhC53XhOCglb1JXSb86juP+eMBwcfKz7J7ztvi32tF3o2jpDQnXj56f&#10;5GMGMUAcKa1c5wt0O98XXf+ppUh78a7kpafgGPMJfQ1MzoXcUzwsO9E/l7NvlvKhzOfsH129/1Yp&#10;jX+KJ/ZcPC0zjwOzyfWKAyQE2jOeUT4Ft+LqfMfY/YG9vcP+ri8B14ztDvO35/EK3SawfUVAmzt/&#10;L1kP7Of6NYMefvgBGa4pnA+u9HcSV/yd10k8b98V1XgGeR77AzTGVPsbaF4nqfdrZZVT3mNkx9U8&#10;XckB4+mwbR90svj/+n//f75j88xnaD/68MMRFMH6BmCdnAmEjYOEoXoyMPshdJSj7MGzWeMJjTap&#10;u9Hl4zQkiA1f3qi8Mn9FLH/Xgg0Vff2JPXBAoG64xobfWPx+iPGyiYKcLCdCG/hIjPONwpDBDhsE&#10;5PSrvHbg6QMbQjn7zQ+2GCs8+rhJ4QkP4+VG0fgFsZAn7Rg3wL7x6s8DqsfU+7Vvm35lIfvhQ/gF&#10;+MSu49a2+uqJ3taGY4DwjR30GYN2IfT2cWlPPWxByEAeUPZ3IKcd+/UrHIt2AbI9XmAfPvN9lpB6&#10;rF9uoPCBjvPNRye/+CJPTuVDjMl4tYE/29o3Po4b4s5JZX0MzuNHOWxiGxuANqQPKTbz62vkEMB3&#10;vEI/9JkPZbqs/gF8/TIG1jHHNvnhydSbb75VfI5dZXu+Ieddvvkyf673P/whxzs54FiiTk6Qp9/S&#10;eLRvHoDjpt9xKquc/cpfQf5Vv36F4wLKd3/221aXp9P79/GS+9wUM6fQwW/t8M798YWPsz/Q4wXG&#10;0fO44ur2sFPskf91gcxcMH+5oV62Vl5pI5frRfqQC2/O4SzrO0hTjzH9cBwjrCk+e+7xEz98nDV+&#10;/zhv9HK9G+djcjRyChzL0Mg4yEnlmjwnR4yR8Yka11xnRfM6x1rngQVPXinRUQ8/9aZ80EcfflDf&#10;XXFsEuuZ+IjDvKBXcQ07GdfKv3q7vHmTrz75Yiy+YeH4rF9DnHE6TuvxlVyHH1vwuUm0jT/yOySL&#10;B+Cv72gQLxQ7ADnj7/yhdvjNeFZ+6hxQ54Ic/+lfa9OygzgYC2NnjXANdj8C8RFzHjiRD+RYP8SS&#10;42U94Flxr3XgmxOChq9vfdo2rmpPHoBfnyCZuBoHtvTPmDPu2HKezUfkcx6D/JGPtHMd8mGHVA+q&#10;h634jWyuN3k4u/TXeTh+5sE+QJ/xAu2JOk5nXslLnbcHmSdAvesA/QJ01TcmsMchX+iDGBhP1mmg&#10;PWS6fR4o8+t+vE3hQaTjNmc//elP67ssHEevzTcs2NCXJcCm+XB8xgntY+7Y9YzzFpTrJeQbQP3t&#10;86q89rsfc8KnmWx3IPsQ6Nc+QP+qLe9knZ8yJkAOem4Q6i9tc6LmwBwBcTFgIw04gAE3OBijzStv&#10;HBgkA/EJetkd9ljo1FkgvGrOl93y62LI88f6uGur78QM2/ko13qy7cHCAsGOCToGZHv0sVnhC8/I&#10;Y5s+qE5O7bsuLjb4LEZiZgzK8atlPA1GhljhYwcZqOLe+IDxap/4tAmf8VHiC32AHH4YN3mmDcwd&#10;csSHL+wRD3zzIA+QL/zRpsQPvpFBFhvwuz79nJw9ecAnBvi8/oSPPDYhbBET/dgzBvSMDVKOfnOj&#10;bW48XRP093zQxi5t9GhTl2hLjg1/oK87+Ojrm1KbwJiVMzZzCQ/78ImXPmSVr7EOHuuN72k4HvrM&#10;JbKg/M4LOfU+vp06aPc4sclH0TheiM08QII69onBOIQ+4FkSh7Ycn3HDk9SVxK5DXsgVMWMXWfpo&#10;Q6x1frLVY4t+5IyDEtIvusiZW6C98FmT1M/rjxggzxsQ/dqCetygj+sKj/WL3e5DUBZaY0rZ4+3t&#10;jPG8yVi03hBItNmEdH7ytnxDM6JZPjxedcr2oG5HilwVjY9sdHx4tZNxpoycfnY6vttDvelD+LMu&#10;aU+9tAfd8zvj8dfg6jtG1GO3+znJT75/l2yNPzmovlFC4c8YJ0/+jlv8W3iKHef3qeWOc/86Lyz5&#10;a70r7C729i0ssdRuxXqFysWgXnZiXg65i1Io3/l7FLR3ve8L7ew+z7h/rg5sp7yX91l+HxjP7ZjO&#10;uJJ/3vnb9a+w21SnH4uP2UCW867HOOChD9eoHd0mtB/zdbw33t7f0WU6yb/qg3zgDvVrYn+Dwo8v&#10;nMu8FGAf6o+G0Ia8oeRlxn5N3d+49NjkPYQus89VreFZL/D9Ff5g42effXr36SefnByzmivIQWwG&#10;2djSZiDUeaPhxywMjk2Hm1xIsIniZqUCMKhR8FSLp1f+6pVPovziqfj663wUx42YE4FdYqsL0Eyc&#10;Y4DcABEXZOKF9pxQfy8/E5UbNYG9bKTYXGehZDxskuObuCjdcBkPhP5p/BPwXVy21Tc+eMC80sam&#10;46INOd4dPQ7IONRnDiE3i90vF9N8POX8JAIybu0K43Os1JEzPvjoW2pH+d4nDzhOAJ86evqDdplO&#10;yohun9L4tKFdeOQJGXTMm6BOvvIG4dVD3tzUSWBs0mudjc1m3egMYs3B6/Lmocejv3qyPm5a/G6G&#10;8WCjz9+eA+2CPjbtG0fPh/q7vR17n3GjZ77hSfB5u8KPU7z22rO6MTYO9bTjyZHYIDeN+WgeP7KR&#10;/pIbxLFNXhlr5LPuroD9XnY4pt7nGOHt4+3tx7D7vaUvv/dZJ0fkCiAnJYesRddLzlc9v1Ad3/PG&#10;2Qsvb2ywMSxOv2vejENyXsVg8e+U78fuGid6zJXEDX/ZmjZzMzPKsdnv539M++S65Gcd1PwOiod1&#10;PueawIMnf20NEEd99n/YzTrJHzhmfWjbuPFNjPrz+Mv4Vp7n0A70+Ci9Tvprguo7Pj4qycd7zYlx&#10;QMDrVeYxY4GIGfvaU8fxAPjGIpTP3KyHBTw95kdpeONA3vSjnG158RV/0A7jGKqlbwjOMfBtHjaR&#10;oz64VcrvsQP9KU8OnStKf81Kvo6JxXkGlJBjy3duX6yHQVXWviJvWvKdnqwpZFlf6ok1psXPeBjR&#10;jHvKyOdv/VRcM3/wjctxAmwyFucV6M83K8qH735i8ZQ3L/KTt/XwQz9QPj2Ttvl1nQrPz7sfwHhW&#10;TIEy9JEnyz4+xgtd6dPuPPPdZdAT2tG+/q+AnPFYymfOWRNet/wkBQ+aoZ/+9Cd3//yv/7rWCOsF&#10;4NsSW9gQxmA8e0y2Hatll4r1mefNRtUHOW77j3blcdllDaz5XW++idvriOcKSt6ucExUe4yrxjd4&#10;ANkO8yD2tuj5qvgn1lE28C//5b/8+S9+8Q/HE08ED4OjrMmagQIXLHy+J8IgGTT99WR3EAe9IcHj&#10;JiAn97EQ683NWhB8PwV7HFy8bk1S8qqTgwEdXtfih6RWYkaCiBUeH6diw8MGkO+i0M+mkZiwEf1s&#10;BI0dvRrXsOMfAtSfMXixJh+Z3EwsOixI5LTNGOnHrqixDmLzxEWp4hqxapM2esQVv3kyDuinjh/s&#10;cgIG+EKO0vFpB9/YQefNt96qkyEyyEPIYgf/yKMH3zjp48BjfByI6FZcQ46Ttn9IDb2uixwEtAUx&#10;BgggiwxjJXZP/NSdF0p11BfoQ8Smf0n/6Jt/+KD7tzQ+oT9gH4Q9Y6JtDPbjg3gAMvYnrty8kDfj&#10;BPQTUT1hHrZ77H0dQUBfkO2rG2PsG2eXhejHtjyBvASwpQ3t2e7Uge0ryLdUT5v4IiY+upNx50EG&#10;fnuJvnFx7PMxh4x7/oG5+fFVP9bjwxOItYCuhA1hPNi33gGvy+/jfKz9GPQr3YJxdOro/X2MmrQf&#10;dN3yOci42TgOiZN8bgzXBs88uu4orSPTS2y5kWKtg9RzwZS4cYieFH3ILxWrJ+nn1J48wBhYP4yN&#10;Up79/kzrrY8QiYpvjg8C2LEOut3D/maPGFjjlHxiQbnYzvfkeCDY/XSYZ8CYHBd2IGJwHoF80OMD&#10;tAHy6mmPc3Kdrzgux7mLfvjK7W3Ndn8di8can9XCOZ5lf7U7f4f+lDFvUvK1jv0hdNLboR1+kILz&#10;Nr/iSQ5qvmiPeuYveSIm8wFpAxhXj9uhH9mYevAp9/GMRlHxo1JQLvUqCtbrmjKOuVErOTejO8yL&#10;tnpbPY/F0FrPnYTHiPIPYZc5ctHycMUHXe/Kxq4L4PX+Kz1hu5PoPK5V7HHz4wwv1bWGY/iVsbdj&#10;f5frWT7J0qF+j2GP6arPfB/1ya+2JXzmgbU/6p47+7m2fnRmlNyMcN5L3f0we9/UJR8M6l/Sd0U6&#10;/ulxjH9SH3KgcvCEPICSbWXHifPf/ff/3Xe//tWv66kvF3wPSAMhiApwkglgUtwoM8Ac4DnYmTSe&#10;kjFARoXe8TRl/lINr9jrJzvrBJMnJgRLHydMFgHk00GeqKa9TraUeZL2wvH3XdQ3wQD/Qr7xVk/r&#10;l+840UXevCSh8e9nyImRJzvcnKjvxGvHuLQj3GChg0w+S63dbNj0j28XovOhHr6wkzdUr5QMPONH&#10;jzYxeEHKWJIf8+2FC310qPNkkIsq/YJ48G382jNegW2gL2JFTznJ8WgX0DZe+5VFBnLcxArJVxbo&#10;G8iXZ15Bt6sfQD9kbFDFNda/m2Tz9BJv6MYcIMNYiz943LTyHRbWCDfX/AKfOe15xS/jwBdEDJBx&#10;yt/7jdE87HA8ELDsesy549MXeuYLUgdorxPochJ92sGu54+8YXmjfpyAH81wXOqTr8rZyBFPxImR&#10;J/PwvqI96qwBqPomCePCVodxXIE+8wWQ047odbH7uIVur9tBX7rV1yGvj8O266/zQsyv63htyIZQ&#10;yQkuOvzELt/fgJ91xd//Ge2/HPkZ52x4FWeuXHUu5cFGnevLPnHRHutvXvzKDjfdozTH6JW/QQCe&#10;8ZoHyD7rAHt9XUHUGR/1uh6NceIFPWTxzRphzQhjEdrtPOuU+pLgQWW/6XGe4JxKTD1GZb/86qv6&#10;fpt9gDp9R36nLaDcPm5K9bp/6/KRdW0QG9cLqM5dg9iQcVxqEzlzKY851XY1B+IDnysP/TgEDoOH&#10;fcYhWDPHnE2+Y6KNTceEjPABTq5DngfObwCg0h3kjSqxkUPPF/sNG29XyIc/CkQfbW5s6tw/yDwR&#10;n/k1r/0m+kjSALVT/HNcyqpX9iwrrwFt+jGJHf1mHK7Z6GhX2+Asnxx0Cm+dR80v17l+jtUmuYWv&#10;PiAu/Zof9YT69FW+prx85914976dZ323px2gHmSbmG0DeH1+jF877K34Uah//s9/dvd/+Y/+o7v3&#10;38+vheVXAN+9e+utN+/eGXXtMGZ8aMdS7PFLxml8B81+IR+wturGZOh4o+lNh3E4n97U+AbN9aJM&#10;sNatcbu+IY4LeVC9cRlyyvjiAt0O2n0Mgpz1Uhza/81/+998xx+/wSk3GC68oVGD8kuEGGdh8gSe&#10;tgcqfB2X/OgrnUH0541CfhmLkwhJJBQ+Bkabj4Fhk40IVtjo5fP5eZJO4CSPkwx+SASJZ/NHm9fY&#10;gI+ScRHihIJfYsWvXx70oHJitQ04ELXHR3nQc5MEebLDDuPGP38Q0B8EACMLx0LCNic3wMeA8Ike&#10;JWNFn3GAytcg+iD0mejX5qt57NPOiTM3O8gTE8CPtgBjYpz4IefI0kaeOvrIUELo0u7jo70W9zwY&#10;Rr9+IfqLP4CuZNuxmGPq2Dde+Mgc623KaANZYLvW56jjF1LP2LsuPOSxYdnjMDbIvr4euh36Jdrq&#10;lewgSuxVvkYZfnTh93ly/iSOAXIhAfMu9AmPMUtdzj7byOObNmS+1HH8wjqlupT4vpWXzu+A1/na&#10;7DzqjJ946qaDj8p99eWIMblSBzqPI2PwBpH17Q0f7Z4b9CCh/x7H/5HgeK3fAvE/RkKbkvPqBauv&#10;j6pTNspf6l/9lKGsNfvrgjf7jlJ79k/59OUhlXNUcbV6tWfMfTwdt8ZMHT1w2DnKmYtm/ynYfain&#10;jav2FTk2cnEa5414erv7v4Vd/ik6ypT81n56qa+9TL90C1djfwgP2QKPdD8I40hpXCml1b9w1S7N&#10;Vh6YARa/as+Ds0bZn/Q86HpLPzbu528xIrewt0W3u5Poa6TzO3adp2LXs91J/hV2OUGb45ZzINca&#10;rj20HUPOgeuc6TF+HOsb7ZCPPFTnz1li8yEinrphr+sk8YXHdZU41/WRc3KPbcUHGEv2O2vfBIwL&#10;XW25H/QanHLwW3/+vMDKh7aeAuWO27v/7D/7v//cZPjkASCG8e7AgUD2ERB8Nlw8UcvfDZgH5DCC&#10;DPaxmM0jGx34ufPr8HNwxMCGm3j0L0wgJRtA5J2s2gSONg6QWr4yGchDxMpTFC4UxI8eG3WepKBv&#10;PvSTuLOBNum03YCWEzBzBOlTXeqUbk7hI0PctN3QUq9y9BOD+VW+29E//c4P0KfjgN9lGat3xrSx&#10;i6x2sYVf+omLeVWGEn7XpUQX6M9+QJ861LGPHlAG6F8Z2wC7+u/+HGP3S1+3u/ujDSFLLoD9QBl4&#10;+kNWnmPBN5tn1tLL44YSXukQE79CVE8pxrHxz1hvOeRYY0SGLm9nePOStbfWJv6MhxK/wliUVd58&#10;dHn6sE2JDrAf/90usA957FNnfe6y+LPEL7aNQ1K+l8rbjz/mjXMDm+jY4aOemWtvZih5OMA5gQcc&#10;vFXhAUdOwrl5Jk7Kq3wJ+MYBepzU8c9xAbDToWy3/RC6baBP0O3Ah8wjpeQ8UEL9uFUe/q5HGzIG&#10;xmJeIHK7cuXF0AtbLkAQ+SX3yDIn8qF6kDMvUhD5h6gjD1VfzdG60fScThzK2TYfjKGXxt3R5e2n&#10;3kn9XHiZ05w/GC8xUd+hrd7X29gz78BjQxnaALmO7tfckF/WN230jVdZeICSdsayCFiiA2lL2A+P&#10;Oj4g4DmHh4Q8NX7xpfz9FcYW2ayjvsbgk0+ATf36dFb++LdiYbxAXdclMB7kIeq8vdBH2vGt/3xs&#10;a40BVxJvCzk+OE74+29cu3hLgg0JO8Nz6WKDp8Hw+hiH8yNGkPHlXB6/jIPrVPSMH2BDXflQxrTW&#10;pHskQJs4QNmZtoB6eVO5bPGGijqxsY9yL4Vc92k80Unelt46HjI+cqK/oVccY5jfMR1zqq3djtC/&#10;fQAd2sZlHvBjPzBGCGhLIKcs6G1K9UBvGx/tbhMZ29SJx3aPt8cJn7UNj70Raxy7yjAHrAseYCOP&#10;bH1HabZBL6XuF8KuG//6cZ95zqBdfXU+pUy7ztd1To5MnX8H1XXzizzArljGubyPz+vtqB6xEL91&#10;gJwlstiR8GHJTRL17O/X+kIPYt1TatdS2O7zCI4WTrj4uAHQMR9ZodQhJSc3vpRHCY9E8HcVuIPy&#10;b59wsuCmBXkSx0dgSAhvTdjYEQh3ePgbw68TJCcZbNZghh5fQPzNb96r76PgxwEzGBKJPG9uWCDE&#10;6wTis17nThkOPnTxSWwQep6gscfYORj5WAo6AF8APeLCJyX2kQfEjX94bFCJWz/YJXfo8d0aebR9&#10;UwIcG5vYN97g77C8VrLI2c+4KAWxoe+vmtVBM/xC1Mm/Bw6xoQ/MMZQTem6QuqzxA9YCMfNdIE6m&#10;R36HPIQu/fAoa95bu9vGLv2Miz7GgBzocpSOCRn0nBPyyVw7N8oQl3xs4wO9DvokZCCAXI/JfuvE&#10;aJzIqkcfYF4qT6NOnrjJ5IQOjzcG/JHTfPQk65N1xvqrN4hj3FxMOW7qS/qUrM2xPsiVYzAWQQz0&#10;MX5K65CxA/nklzGa5318V/YhZOHn5JMcKNfl9Y0PSvxqQ3Qf9gPz6zmHfPnQhHMGJfy0c5Kknj/A&#10;GRn06etj6fFdgf49PmDOet9jcKzPo9Ox6/c2ZH47EecVdT3boueF0tz3evLYiLa0yw+eed/pis/5&#10;scoWB+htSmPusT8Ft+TDP6+H7l/c8nurvfNBt/tQfy+lK3nQ+bsc9Yf8gL3fdi+pVTkqT5Hv5feF&#10;MfZYH0LkVr4eQ5cx1BV7FacNeS9B6fP/ydd5rdqWdlzxbVff1h7/HPziQb1/omQa3ca6HlyB8TJk&#10;P56XdltTszQrWSn30fN2C7fitd3LXUacYmtQp+tZ3/t6/Qr293OVJIwDHtd2SvIHOPflBjLnTa5Z&#10;3KzUeXDI7edA61LJDUK//t7J0K/rHnaqnvOu51jr5WfWvYHVFq6MGVpznZIbbx9O0HdeC9HtPEG8&#10;+qzr9yD2x+x/pDxwzIMvru/u44w38Z3zC3ZedogD/+l/+p/8vDYBgwimb/h6cBqmRJZSeTe/oGRG&#10;IASEDKjBQtUam1o+W9fsGTj2kHVAbra8UNffvBibOWQZeFkbOg6s3vCMtnb0C/DnZ1OHQvk0afph&#10;XCTW2LGD39KfPowDW0Og+PiBn7vKNW5KbGVzFT9swI0fXXyYczYJyEHo0I9dZI54hiyRYFd9+tAR&#10;8CH4lGyA8Zs446v3k1Nu4PjIBDeh2PTGAbvIGAcEjBMbEPGAPd6ag1HqTx0BXzllAXXguFwH8rUF&#10;waOv+5aw30EbeeYC2R4Pbf0bF9Rj8TgB2oeYT9rGAI9faSL35OZLbmCGTJ5m5HsAyHNT73ezWHs+&#10;cd1j6vFQNw78KZc3NjxVzHe6WPvOC0CWcXNTxHwjQ14BY8PGnt/uF57rDlKGEoKHvnI76Hds0JW/&#10;r+sXfvjltJGzL7+Y9OXdl1/w0dEvKj/mi3wmp+c1hV1h/PiR3/s79jEBZCX65Rn3bn8n+PZZZx7I&#10;u+cd66yVTvDUkbADKLHj/BuH/T1WCF3Q+cDxQsyN5yrb1uUjjw2p50mesI6Mfiw9vwHH4RgBfdTN&#10;Fflgbb/8yqsjL+vhB+dMZLHbx2q98/TXZWx3aE/gy2MFPeKoNxKj5FiCR666L0DsnmewSQkP2338&#10;wBjMj7myjSx2IepdRjv0dX/q2ieoEwdj4AEkHz9+9oyfr1/fW4EYL280wlOfcZhD5NbckwOOSzZx&#10;1I0LUO8xWQfLF8dBHriZa/qUiY1qjTbxJE6oyyYnXr+5bmT9UDIe1xI+9PWDca7O/mHYmTuVinHY&#10;wTZ5RZaNncCPZBzIAOqOGWBDyE+co2xz6RiAcvSRT/u77vi/gJoxMAbjTB7wv44v9Zk/4uU7S3x0&#10;nrfbyWNyiVyhbM68DkLnapz677CNrjHD6/kA2hC7HYAOc9WBXNfd290PPGIAO7/rk2uPT9oSQI+1&#10;0K+drB2+SoA81yP7a07n3II+fvOHPX3XPA/CN3bcD7j5/+b4fhbHD9dY1sWSJ27IteRNC9AnsfW1&#10;4HFGX95eruPdcdtvGxAzhH18GyMx658bFXj0cz1n34OOb5vMBWV8no/jjmO2dMamgAOWP4rDk14H&#10;AiqRIxHI8DdbSCLgZM0XjfiSMZtddtJ8QZNEYRMdUIMbQdaE8d8MFt/YpKSvaPBJTj2JrpPMumC9&#10;NE4yvFmAlyTkIgroZ5i8OsOOeiwc6oDxsKkbGSk5EsOJi/4k+Kv6bkp9n2bEQT99lNpkzC8MG5n4&#10;5Cdy66NUyNJnzogTIMNHgIZG5Qc5YlQPOXj08Z0cxuYFkT6WNeMEyJtfdCQnu8cP4YeLAePlRIU9&#10;9JFj/viyGLaJFz0uZOgx18SBvgTQhY8+dWKmTr6Jl1gA8uYPecg+YJxeEAD66NHHOAGxIaP/3Zbz&#10;4fjhow8B+gB86sSJrGuIOtRtAGPCjv5238TId6CwpZ/yPUpuGniVy9tC5tR8Ei9ufPvSiX7Q4zEm&#10;SvqRc/4AcrxZrJ9PncQbH3OAHmNh3KwpjqNay/P46HaA+RPo04YvmQdIeeMEe7vrXfljDfmdNn/A&#10;Ah51Ste8a88SXaG/7hfQlm6hj0/c0nFehHIPEUAPIue3Soh1rqx0ZfOK33Grzzpjlhh3Lzu/5wVe&#10;x96+QpfRLmQcVzECeclBcuMPktyS7+Ut7HKU0hX2PCee+xfyq9I66HWxyzyEx+Ru9e8+rBef/1r7&#10;ugyJW3I74N/qu8JT1lJHX0uP6d4LQ8at8Bo/9nd/K95bJWD8J37rA7T2fkr59oHepkh9yh99qwzW&#10;QMIX4e95OdIyKmv+ZmnnDWj/7CeInVUC5KSH0OV2eWPkeLQtdtnHoKw2JdHPhblZyDWpX9Oo++Ab&#10;HvqeL0pmkLJ72dH1IG4oeAgK5RrR93b59Exo7dU60Ye89hxX9+ONivz0rfxaet6LXBUHGH8+lpYH&#10;ivnUxHoD4483QOyN+jXd3O75yC5s4G/+5m9+TifO2fBw0wLqDcLgY8TABMH2RA3BIacTN3Zjkzv6&#10;2GiaJLrp84uZAL4oP0PIgGl337ZrIYwbpNhNP/K0nRR53ChxR0epfZMFkIXfE8W44FN30RknMqAm&#10;b5R5msEJib4sWsi8aQt55OCzSdWOcvqDup4o/cHXtvq0e0zo0O52IerK8hlLPpZETlhE3CRy90td&#10;38CFhD62sYmMMUKAmyCe0iHDYgT6xJ8xw1sHVZ4ECseADHXnp/uB3wl/rkHI+OjDJ0B3jXttBAE8&#10;0O1jAyAjgW4TUJd6H6V5q7U37NUbg8ptfDGPPJUBnHT4iNPnX3xeaxN/2pS0Xbqjn7Fyo+GxZQ44&#10;Zvtno9FTB3AT8+przyq33JhTEh/93hBiD+BXmMMexxXQMX/EpJ7odfqMDT56lI6XsuIbeeSX//iD&#10;q9y0GDO058Y6JdTjlHcFxu5HRI1fqNPtU+/EGPY2eaSODnXXKL7IDTzJ+aG0ri/bApuWyDhP8uFR&#10;1/8VkFHuSgaesUDKGUvnSfL7eBxf1itPtHngsG6a+SgkP5rCuqSfp7yvvJq/BcKvxT0ba5WPyb46&#10;ZFb5av0YSa3XyuOIcfgYAzr8Gg8lPOPdecJ+cuL89375nOf4JTt+0Y6fjedjnDxZrZ85rY0Ex+Nf&#10;Voyvj/g5J77Gx3xfyt/24HpIFMwZ5wegX+C8SIJYyKPHBH2Ow3w7Pux6XFC6PjrIHWMhTnJK7pkj&#10;n7zySz/7OqUvsSbOOr/NGP3+Cv2MH1vojtEdMay8Yod4MwfIW1+8dZ52fOlfc0c/PiFsm0/l4mOt&#10;y4wn582MI+slvrweMbZcH+uNC7bGf/UreaNOH9d4bQ7p6Stxycc2Y4afPKy5BfDxWw4HkO1/eM8f&#10;70nulp48Ef55nrFNnZyoRy7w1/WJE+IhKv3AcVCmntxENnOv3Ph3tONXf5T4sC6Qdx77fCIrIQ+P&#10;fBmHBHZZ7SuDHrYrrw3I61/Q7iRP+wCb6GRdRA6fjM22eyZkWV+AOFiLPJgkZxxnPCTnAfwwfhon&#10;oK5PQDTGQb1/x4oH5XxXts590IgNyvmUrzzwvS3ORelDzn0CP8EsH3v4ZQzAeDz+icIx0oZynMJb&#10;8YDE7jqjP+egda1e5yPanp+Q9fs5tssWBgYSR2yCY/b+xb/4Fz8nABJLJ28eOLnyiric1EbrvICQ&#10;h0wKQegYVLKHzovDTn0HYh4UbNT5bgyyELbwqw7kgYb9HX4GMLbzpqDrEQsXEUBbMi5KfRMzSce/&#10;fABPQoY7QvwxVuTg0aaf+Dmgh/vRl7jhmQ9kuDCbL+1hhzaxwUMH++jTh57zgYz+6UcemT5uoA90&#10;tUubnKAP0IOYXy5WzC1vBtgUOs/Ei13iN3fwidHcAWzDh8g5b9qww9Nx/Toe43VcrhugDL6M3/wB&#10;2gJZ5Sn1gww20eNAoc/YiFs95DmAgTaQEcbhfGgDPgSU1+ZeB9iQV69uZy492I0bP8TOyY3vbQHa&#10;xrHbRR5dYmMctLVR9tpYBP3a4U0a8873a3jjgx/G0+OB9A96fsCtNiU+0MWG61UfyjkeefhGRj7o&#10;ccBnTjluzAl80HW0vwM7HVdyjJ11j13W0BV2PdvYp74T4xLIMEfwoC7X49vbYO+3hBi/OUDOunaU&#10;6/I7dn9g15d3VQLloD1e2tn45DhGDR55gMc68WeTizfaB3/mqxN9jpsftajPh4914ZoQxoOO9Z20&#10;ozw2IPtB7/cjl6wXz8+QD+C4BqDvgzrHWR+BHnbo4yEGsq4z/QB99bgAMtgq/cmnLR9Q3/V6u8sR&#10;E/l1HOZbe5B52/2Able/YjRnaT4jCy07yCd3XMPl7wRf7HVIu+Zl54POF2yiMl/r2gT5M9318fUp&#10;PzQrF65F4iJfEOuajRx8+6DSmz6higXSZuOX3xkHvI6oIWO5xgWu+NjQHoC/++vobeu7PsTaJje1&#10;bqffyK191pJd6xTs4+rtLnc170C7oI9D2d0eRAzyd3tXOr0UXc4+2sap/7+aNwPxjSzjz/eGPb5Y&#10;H9U/4nKtdPsd+lKGtUfddVf6g1x3nX/w+PjjfNPCg50q25sXeHnIwnmAc27Ou3wqYzitMSQ2Ysy4&#10;qRsXpG9uhrwx6gQP+7lRmnGXXvbOHcndIOphHTxwZOm//K/+y+/4GTY/Xwa4eL/08iv1uXGebJpY&#10;FisbSU92Dp7FsS9YiBM8cnWC/v38Yu2330w97vQyaHSRF/rTTl0ABvnkAf8v/NULh73DXyVnbJQw&#10;MuQ8kLTZy1GpDR5tN0R9PJAbdMbAwgP4d1HkhEX884n6jA8d2uapxj8Imz0/1IF+XQjwids8uDjU&#10;pVSX0v5ut/djmzg6H1Q+h7x+7CdWbxiA/YK68YDK+7DvT8zST0yMAVvqOj/Oi3LmmTrkOPBB7Mr3&#10;ceKbPu2Z4x630A+6lNqzT2BXPxB99ve8WbfUtiRc/wBZ1izriKctPNnkBgbdjz768O6D938Xf6Nd&#10;+Rhr23jQhYzb+PSLD04OnAjICfocF8n3Wn/mwY9bGZeleQfImmf5XRbSnnwgj7h2vnoQ9uDJB/Yx&#10;Bgg79BM7x7pQ37ol8pDxav8xoOM60+6u1+ME1Lv9XkLYVN7x2NftqNfj7/2A9s4D8nq/PrR7BfPj&#10;eu36lF2/l8rvcXoerHGONQfQ8kIrlaVhhzryrv9lZ/XlIdfKpU94kfW8zxrmZp+/YfL5558d4ypf&#10;h96q79C+5x/j8DijTcnxBfFm5fU33qxjGPLjnJ+Nm38eAPCWzjfN5oNjkB+m+ejDD0e8/Hx3fuYe&#10;0s9+3jIOZbSnfPKT3BK/fMdJHZs9H8SiXl3fB/FQkjdB5No+yI+aMD/YFMTVCT++cRDo4JMNT/pX&#10;Gds5rqkrT50NjTe2+Fz98Y9OSs5LrlfnK+NkzD7RRQZVc6Rt5oN5YO2wjpx3SH3bIvGuuPhYtx9Z&#10;d6PGk23HpZx2qj363L9oO3GezzeUkaE/eVNeOD71za9+5QtMJ39rfSiT+FZ+kcnxlU9SQLbJGdcO&#10;coQNrlHkzzySv+RwHT977Poh1uV/HZ/UextoR1vGzliZT6HfbrfnwzbAvn7UE+oDZKzv/lxPrAWO&#10;fddY8cea4GP2P/7xj+tYe+WVl2u/iQ39QrQp0RF9rKDXRY9rL4XjOPrr34FNrsY/ZCt3gz77/PPj&#10;Kwl+cqqTecy6zw0ZNz17HrMe1nxAQP2Me+0TYif3Fez3zUvlCoF/+2//7Xc//ek/r6euGMcwyBd/&#10;sggNAEX62ZBSYhjH6IH8pep1MAAWNB/n4Onxxx9/VB9D4Yk+4LU/NhyMIDjsAvqwT5uPAcDlDQ2o&#10;v9cy9B2Utuo7I8PvUKoThPH0hLHIWGAkjTEyJi4k+MIWchyEjh3/+mHxoadN+ihpy+uJBvA9McIH&#10;jssxIEPJAkCOePpJAwLI4J8xYIsScj7wQ4kd2/p1kWCbv73z9SiRQ5d+YqDPkznjR57See92KGkj&#10;+8m4KFMSC309ZuKQT52xM0/mGz7AD/GaC+0DZLEHH57jhuDje48PqKN/gJzrQhAXhC6gXxmIvlsw&#10;JsqdsOc4aANspW+NpT7mMi9+vPplXnxCQ5kbkhzc5omc9DhB4o8M2feJNcQFkLcr9OETWeJAF1sS&#10;Poybfsdu3JR7PtCBrGOTUln0MuacsNVXB6hHDIyPOXWMHd1PL4G2tS86f+/Hp+tOXMn2Ouh+Re/f&#10;dR9Cl3tMVlzJ7nYeol3Odkfvh/o8dnKNeUxywaZkPctjLR79tKeO5A33bjf1fnytOKA9RuO+BPxG&#10;6qfr2g5UcsMvsex+xz8lC2+Pv+SVyy1bQd3wz7jFB/L3UtzSEyc9/t/s3Cr/3Lh1DO9lx0OhXMmD&#10;bk8Sj45tiN6yK9J/tgtOfmY5mAefUtrbi858b1I6D1LfMtTlFr/rK59SSlvYJlW+DUveVt08Wu7A&#10;Rj+3XuHKb6eHsMv0uHa+7b0UnQ+ZL0G755C616t+HcYX5wOO/1GtPm4K2FtXfZB2kRXGvVOH7Vul&#10;oA15ruI85LmrEzHyZsXzMDcLnLc5516Bmww/Nlr7lRfWGxX2K3yyijqf6Hj55dyshV7Jzd2gPDQZ&#10;e5uhh7w6dW0YMRjbMTb++a//H//1dzxl4enUp598choET8e4OWAD60Dc0Bick6ZOfrVgbJhpz2SN&#10;f+rJO5tgJ5hBvfTSy6OdiXcBmGDtAspK6BiIr975zC0DzpuRr44LYJ60zCfQQ6cWxpDXLvwjtlHa&#10;7+YIG4zNBWVcjJ2+0m/xeQLxAirUrzgGYZvxU2cs0V1POI/YZpxu0uI3N2KMiz6gvPEJdNDFJvHq&#10;x4XFON2Y0ee4HCu69NPX7eoPQkc4TuUdX+LNJr+PCxn5va/bAfAsIfXMF7LEar9t7RAjtMdlv/zu&#10;B8ATyvRx7NAu0AYwTnhQjhf+gnJOCtzc80TuhRfypPOzzz6tp7CxN46j33sCzHo3n1nvuWEH5i82&#10;WSfEnLmF6rVxPf1e4zdv6Do++JTqyTd+9Rxvb0O0IaGe/erJcx0CfAH69C3UNUbQ+3sd/V4C/Tkf&#10;xqkfx6xctwfgQ8qDLg+oi52vHr77cXNLHx7kWqav27HfNtTnCVi3jQywDeQB6srLJ1bOC+FnTfoR&#10;hB/yZrzWcW54IfUTHxv61OmjnX4sw4/NPo7qGQLlZ/JZy9Ff5w9AH/lh/fCT+TwJ5GEJbymVkyqe&#10;acMv6hMP51LXAraw6bogn8J1x8MErln89D3Xy1dfzV+65lfr8I8NCB4/Y59Qk09s8BP9v/7VL+v4&#10;hXKxfnmMIT94w0M8PslA3iF0nFdiNtZ9bB34AvSRG+LJeBdpnxj5GX2+O0Qc4WeutIsdsLfNj29Q&#10;8NPB3Ka8Ox3ny845btdKYlgP3uBRur5YG7aHlep3nFxfqZsD8yeIpY8j9sf+Zv6YB+NA3hLy+4fU&#10;/XVR/TN/fHeJnMEndj/20uMH3S+xYtM4KXda/DWOimcwLJUD2DVO/cYP5/kcgzu0o7yltmMvc8ue&#10;zmsKeZYq9zP/5tHxOe/GLp88kR+AT8fR47mK1/iU027yno/qQ6DnG58QUL/LQfjDJpRxrxzbRgZf&#10;8NSFZ7zGkXXxyvyzGa/e/fSnP7372c9+doxfefTRYZOOjm1tA2SNxbIDOXm3SoCd3u56O/ADfTX2&#10;GOwzPv103Bd8+unJLlSfEBnnQG9QuMFwXsEerzWOqRN/2gOOu4+/l8UlKE703JQgCJE4Fhs3MDwF&#10;J9EsUBYkfXzZkECzmNcCzYLNyYlJ6U+MKRkYA+XNCsivceUmphNgwE4wvqhzUUIeHjcpH3zwfr21&#10;8deZONn5mTxkeLXFUInZRcJNCnXs8Xah3sQMoMOXP4kV38iwkIgXgo8+8TkZ+OBjCYyD/OBH0h9A&#10;Fn+dHJey+KcN3JDmohbixGhOep4AdebBE4Y8x2H81OGTK/y9+WY+2qBddKm7BoiHeo8XvcrjaFeO&#10;hzxj7347IYtvx4k8/uHzVg97gL5aJ5PgQ/pAvg6MwUMWaIt8USrrOJCD8I2+OuZQHjBe4Njoh4c8&#10;hG4n+pDDh77NIyWgTnyUyPjEjuMkfD/mFH+Jlw1h1pEbiFsEsIfv+PqqNlDYJgYeFLCpYm30uAH6&#10;jtNcmS/4u5yy5rPrU3agKwll8XGlQ1sZ0PX3Eigv9jZ2OrkGqSv7kL7ovCv/u84VT/Qx7XK7Tpft&#10;6HJX8YjdXscuCzqP0rwlZ2t9hNa5jo0aazY3MMkxZL4tV9+S0cfys0rIOG6XqdeJfqLaloMo4VQ5&#10;SP3qnyCPvQ1sl+zWHv8OO0seHnYlb8hKF/k5l32+6MeOdsXztgX8qz5553LJXpXWO27Jj9osz7iy&#10;AcxDz8UZ4dv/WLkD/k7yFx6O/Qpn/es2rJ0v5Nsd+RWf6HzIc7blmb/O6ZShdYMxrFXZ5W0/ROoJ&#10;qr19zG1bC9IVer92lO3tzpOAfMsOx6/slW7Xu5KTlL0icNUG6Jp/9wtcj9kbsbdmfwJPue6TttDe&#10;FbqPbuf7llBHH5vnMR8gGZd9PgAtQnaUu7710qt/zz6g2DpfC3YZqXZ9/7e/+Zuf1yZ+EBce6n1A&#10;GPLCVPWxYaROAGWkLlxshPO0HR4o50PeBDF53BxEZ91BGyigT1++BUGfSceG/V3fAbOZhoijP/lB&#10;D0KuNsBDp8YHDWFsQhXvIGMV6neoAwHGyR0mbfMmEQeLlTFAxqE/fePDmCnhMVZKxsdJCBl089E7&#10;Nsg5AAA6ELLIsLnnRgc5+zyAIOQg+4wXUOKLuIE2iUc5dLBD3TlzbogZ9D7tEQ9tbmZ5Fagtx699&#10;5IwR+W5Tsq0+40O+31jRh1/laUPmHaIOAUuhnnK2jQv0GJAxB9Qpa7xzfXL8cEPmZocvefLHlHhS&#10;zOfwsYUeb/34QrHzDuzTNyVt+nsMXV7/gH6ADn3khZxRmhfb2qDsbXWtA30aX8+pMl0WH5Tw0FGX&#10;Esi/QrfZ4+hkfswRJTEpTx3YpkSP0jroNpUVndflsd3HTx3/1Hv+gf52O6D763XQ5fQhdWhbeUpy&#10;TBzdp3rmn7Zr+LBxvDEZNyhj/dJPHaDH8cb5Juen9YAiNzJrLvZ+bBJDZD3OyR3jybkCHdqOZQ5n&#10;YL1p4VzEU17txefQO24qmC9ywlrlOMn4s/YybuGY9YfNinsQ30Hj/Jv4c14DjIlzbh6qOHbOr3mQ&#10;9Nnnnx0/qoFN4qGPB17Ejh19db/U9/kyNknQp5514qBMPvJx5vpYxisv55fLRtyMzbcryO+krQB/&#10;yTt/XdvxGwttPuWQc8m6noWfccQWJWttxcZ8ETukPEBePeYN+8w1D1Npo6v/+OV8lnNSKOc2eIAx&#10;MUfMFUDPstP4p2IxB0iRo+Qr69r+YB0jGduYh8FlH5O4OO/d9yXwoRx/s4J1zdphfVCHjzxy8NkI&#10;05fvUeWhod/rog4YPzq0kfP7BPKt41eecUC2ExPXUc/b5HL0zTEPscJukzbU80Sb3HE9RA7b9LEW&#10;Y9t1lOs0svRTAngSMG7QSwi/2u18CdgHkM/5JvZpQ7aNkxKSL9ThF2zZYzLf/MFHco88PpX341na&#10;6n67TYBez6t1CFB2GcdnG1LOuuOyPI1nxum6AdgzTs8jzCFvifIF/vMb9563ak8e/ZTWzae83me9&#10;9AmiBjASwEn4rfn3VOAhxAHNU3DeqPBWhCf1bDL5rBtOCBoer8FpmySMF0jYsF0fuRoHlidmbDM4&#10;7LsI5Wm3aNjmOyi8KudgcSPayRi19Ze8Nh62+KwgB7UHPEuTTTJ+iIc4jjgHuCByEgJM0r4oIMcn&#10;sEVM5IaLODqS9qlzAjEO+E4E/TURxDTlclI4+wHIObksFMbe5SixgRwxkT++/ElcjMcTnCczT4Do&#10;aAddQAkfHUpPGMaMrDapE5O0y0K0kcMnYK64+LN5Rw7Q33MN6HPMlAJZAM94iJOYaDN28tP7+jjV&#10;7/FZ3wHPsXR0vT1u+QBdYoHH2vQjBFz4ADnpfwzxD+PC4y8e9ViBPskHNmJnbTYZozHs8QD70cGu&#10;OTM/2rDu2JQBPSbH2WME5sscAGX0QbvnVbu7rQ5tdj0g37r9lFCfj97feVe44ne9Hd1eJ/ztuDXO&#10;zlf/MfTxPKTT+bufjkv9KU+XProcVZ/GSb79ML5z3zne+3T2s9op47PxZ1v++HfywxsrK+V12gvq&#10;7zjbDa7mqY9L/hXCvx/ILv9Ye4f9lJLtvaQWmev+q/LPBXP3WCk6X+ro/atUTp3wLZWTbHeMnll7&#10;GPf0HmkL2fRfEefKveTmi/Nx6vBT5iaR83Ta4eVcnvP3Os/TlmzXPm2Qetplw035GPYlwpqRBGMQ&#10;+gHKxF/G2uHYE9f9Pnna6Txgvcvtce06Ap4xSeZpj/WqnzrXeHn0Vzn75R38UXbY9xDsV/YWdV97&#10;u4PceJ5mr+E+n59Tpl4fZZ97Ml507PkEV/nd8wZRh9/zA6kHtF8W/4v/4t98l8DGndJLL9aGli/J&#10;HyffGbgLujamY0PsG4rY5GdH84SLTRQyyNaBMAMSDJJNrYHZL7+SMAhd7kzZ5PM9Gja5/DKHeSAm&#10;/04MB5V++WvifETMuznsQ7XBG/23NoP6ZXHhE11I2G/yKr65AQfKa9d+8wDgK8dYiReoR1zUjwka&#10;hE9i97tB1Lmxol43YtOfQEcf6Fb+xo0FfIG8+SK2Pj/aggftcTAmyHi1o1/5loA+24wbnbLLWEsi&#10;N4nYRYY6N13cYLrO6GMcjsv4ALaMy3jow465wAYkeh0YX8U1SGCnj0Pa7UrEtpNj5hjzQuCbFt6w&#10;cBGqN5WDxwkAnYpnUN3sj7nOheOPNUY+5qU/bBGjbajDOJGDjIfcSOjv40aHtvZBt28Ornx2O2K3&#10;L/TT54sYjVfgg3b3S5u6OpD96nSf6uz5gmcdoNPr+gO7XPdHnRiYa6HMjt2O47Atuhygbh6u7Mrr&#10;ctoF3RbQjn7UNx5JO7yFZ91WvsfN97BQ8vCyvrHjxzFzPudptm7jj/NpnqrHLv7TL4zfkht9dPzj&#10;Y8yhxzxt3l588snHJZ9xEPfKj/Hg2zHiM+s/1yl9mbfIJDDGx/WHCzY/4R72kB9xEAs/3e93GurN&#10;ztTn48J8N42PM3/44QdHPo3bdQ/Q0d8O5CCAfgdt9agzVuUz7hB9fOyZvyPTf+UKwjc504aAj671&#10;5AjbHEfr+q5/6vAAdhgn33MoDH14zLvY256/h/ARByW+Kfv82A/6WmCNGM9Zbvm3NE+uA9uMET/I&#10;Zd0kD7GXt/jsSeARsw+isEkJv4+LeJI7y6w34w1yHqSPeDoZT+TzSYU+fviQ8ZT96YP/QP1B78Gr&#10;cc3xiPXmP+snyPk/b1OCtNfb+fokwIiZa7NvC+lDDjIu24DYK65BzrfzZ79xKCedxjfaFcPwrx3b&#10;ABvOW/cPzHPv7/btNy5sMZ/IAOOTL5x/1gbfDeOhOw/U+c4YH8FHh/ND/OQtH8chOtwE7PaMixIy&#10;LkDslsZVctRnW/jrdOYWTUr9mQft4OegYdO5th8d8p3xeB5f67HH20k/Ans9LtBLyLiKC4MGvxz0&#10;wfvv14lf44DNETxuAvwsXumMvrzF+LregLBY4TMB/KV8bibQ4fP0EIufL/lxwic4A2RQ2CQhxEHJ&#10;4ud1Lz8VSZKYUC8WnDyQI1ksAr8wiC3w9Vdf189HYoeTM7qcXBgP48B2B7aIAXnioM3i0Z4JzgTx&#10;hicn+LI3xsXYITfTABscpIxff9jkTQx24OFP4B9d72SRI2bsGN+wWjL4JdeUxAWPGIlJPeSZq48+&#10;+qhiZFzII4t//FAC7NMXH2u82CMW5OiDkDNPtLt/gT2gHeS4CUbXBQ6ww3eI6GfN0EeOtEWJb0pk&#10;8ElO0TNm6vSjz7idN/rpQx7Q73jxj2wfP4QP6w/BcVF2edr47qAtDYmSdV3wMTAOIm9giJ0v9PJT&#10;4jwQ4GaNeaqPzr2Q/LD++AJ9B34ZC4QNSd4ekzFL+CaXEG2gDrb3cSGjvDkTjlW9TkCfHfQRr2tp&#10;tyF2PaCMOo7ZcUMdyPYYtK8d6QoP9XV0O8pbd4zyd3Qd4Bg6iat8APi7/d7Wh9TR2+ZJP6t9voCy&#10;kept14brY6fO1+YV7Ou6g3vwuh1xHs/Zbnezj3uH/ZS3ZD1uIWPtorQts3E8x6mOcg/hsXgfQx8P&#10;QVKm2vhPwJJ7Pr0d+9hXu5on/l5Ke3vnWy468y2tP4SzzBrz2U5VT9B+p8Gd5X39c/tMvulI3bXH&#10;MTBoHgtLdq1NiY8o1bEqb6zH07Ha6lw7D77607Y0/kl9xiued02gi/0rHL42yKPEnz532S4nias4&#10;7e/xaJ9zb/f1ELDDfCV/yePyjf79c4XzEt05R63dy51O/GnzKUC+l7v9AmMexf7xNfdAPR9dt9OO&#10;U//kgS57lefa+fzN3/xff06gPO2uNxYDJNgLJIo8UWATUBuhQfAcHNA4em4Y6g/lDRkGCtxEsfFk&#10;w44uegbunSa+pkrBi7yfscUvi8BffsnBtZ700IcOmz769eMTNxONfv2BnIEa/3RKiQxxsunHBrHj&#10;mzq+2HSaIza/3Ezxh4PQw5YHPHVkgCX22XzGVmzUZ8JbP1AfMAbr2qeEkKONb/JLG1LHEp/kGH/w&#10;IH1QZ2PME0L857OuGSd92IYcA3A9EDtPBtDDntCv+VQfHrbho18f3xt65Bs+dokTft0YbWNBj1JC&#10;3nGjjw/9Zd5Wnpkr+AB72Dc+SqFtfQL6HX/nyVcfn94QyUeeOjx1+Qw5NyicDnhaiQ43KKwvHgJw&#10;wkPXEx7rt3I4/eGHnxU0dvNq3MjQR515dCzISsSDTGzlhhHgTzvqga4L7Ot2BXVioA97HeqoByiJ&#10;BfRYKXsM2OxUORmlY0Gn20SXee6+gHY7lOkElKNtHL0fGI98yDawDbBBnXiJm7w7dqC/7gv0OAD9&#10;nfp4dv/aUg4+RNv5VgYoJ992bZzmZof1Vsft77+9+/23PFDIE1b41Hkg8fVYy34k1l/EysdSc7zb&#10;/vprPr7LL1J+WR+RzMckv6xzMHze4Ecu9ZwvYoM6diBi7OuXHPRjkXSYE4Ds1foEyGXMySvHYhmo&#10;Y3adg0d2RrneqkM8lKhf/vvoo/phGM+l3WbpzjhBj8u1AXp8rqGMJccMPMeHPcff+z0+6mdGX+L7&#10;KzwAfHnwyE3WSr5Ii52sTYi1CdGvTZG4kw/9OiZgjOjX2/SpSz9yyJMzx4c/N+bwmV/zCcV+ntJ6&#10;XmR9+DCVdcK8APJdP6ozbMDDXm4yE2Ps4zfXt4yffCdGciClnRyxD+EnXN0PaAsbPFiCBylPjIk7&#10;xxylm1nj6h/jSlxZW+SJcdex9DXj/HyOM2u9jofRpkQGPeV50EwOVn19PJ69GTzthDiu+F7QF3df&#10;1I+0rGPU+QKUxF7fyxh26mZp5tV5Z9xAPUp45Eg+uYBsA/MG1AXyPR60qY0r/o7eRxzUuw3bkNCu&#10;OrS1rV4fF5Anal89+rm280C567gP7PKOuZfERCkZY4/5oOrZQKyjYO9Q8UPFThtCF+wl6DGTg049&#10;/lt2iqo1MGQAbajimvrI6cuy269/SQCLnMFcfTeCNwq80uKnHN966+360iGLvV7zDhmC9kk8Czkn&#10;Cn7JK6+feVXOZOGUCxZvTviZNA4yA2TiXn75lbs3h/3Xnr02T6Z529A3mXm6lwnD/zfjIoc//HKA&#10;cUBz0/Wj+Yd6OBAZXzbrL5QPFwlfEsIPccd2xlt9IwfY9M0JMvl8dj4KxgkSefLFIuQvvFM3TnQB&#10;duBhkziIlTY69NHGzr6RRt/c1FjnCQyYY8gTFFQyQ7ZeB0440ehSJyeMBZvYQY+SPmLgowKU+mSO&#10;0O3joKRNHpHlZoWbHfjo9bjRpY6cedYv4KYSMBZjwQ5/UJGbyVpnIw6AHfoosasf+wR14iRGxosO&#10;Nhw/fOpAG8jAg2gbOyUElAP2AfmU1slN1sxZnn58wOenYevNz4xHPnLJRS4U+mHtYRP5ynsRX/CN&#10;L2zjp8emPfIKne1lE+NcUkLGrKzyoMdPvfd3OaAs2O109L5uF1C/AnxIefz0Upkr/7sc6HVAW9rR&#10;+bvMLn+rrR5xQI6jyxsv6PxdTnR5sY+zA/mn2LFNGcr6qnU2iXr9xfmxxrJxGbz6yNDgjWMv629t&#10;8Eu+bdLy8aJs6iK7SBk3mpCxGFeV85K488GtHOxQjnLXOdtd/hfCM74j7pkvaLd55W+vd+z8W6V4&#10;uvzT5PZy1PLv0b6Pqz5z91BpvePcv+tFR1r8p5VUbYvwb9vreCgHgH7UQuif7V4R60c56Z58a2ft&#10;eby4BttabHSy0fT96BD1HH/rOOzH5KHXxiF6+6G8aKP8NpsdXX/v67i1znYSyEs7X+w6Qp6yp3wM&#10;6m3q2aflYQ3Xdghe+Pxa6NjHbjzre9s54G+5HDKtzvl25xV/6vESoebQ9qDeX39/sbWJ348R7iT/&#10;kNvKIvMx273c8wXkyZdoV7b/zb/5z0c9Nx5sWEgcG0UmwwtqLqrp98KhUYkgSawbH79zsQM5EuSF&#10;WvIjMNyE8GStwh92yz8X9NJeG3p0+CygBxRy9TREwaELIpdNOiwunMSp3SOBU95FzGadmytuuJ6N&#10;DbT8in+QE574sT/sDBvkzo3+1Tj1YckYeFKOPCTfvALrkLHaJ+oGYuSQmPysIVTxjjYbXDbIsbGe&#10;8Cjnd5i4eeA7Q+pVngYxp9iAB5nXGtco+YgTT4Fi17ysz1KbB/NIvJDrjRj6OIiBPCqfuD34M3/Y&#10;Iy50OBnw9Mk4kcUvQJdYIfQZI319fPrXfsUx7Bi/cQBkjcc45Ln+5WufOnlyvXHjgVz+Rsq8GfxB&#10;3ojgj3VBv0/hSn9+HBKS72aPG3a+e2aM2qFE3vjxs9cpsQUJ86A+JYQsJIwHYAvQRqbnxT5gu9sR&#10;3QYE4FHv/uFJtjtfOH/0rfPAOl/ZxjY87QjHL1950OX0iQ/mTSDT9YxPEnv/DvutOx+gy1O/ikto&#10;J+tpzY+kvm11HIdAThLUWaPmmc06n5tXt34QhfbUGR5m34xj5rr+oxxUPjypj6Jag5d5zXpFjmMa&#10;EvAAYySeoVSxoMvNP93IYIdriPA4UN/552EXD+C83gBE+MEZHvQwDvOJjt+p+XZsVDy/wde+x5e5&#10;oc/1B3a+pbAfoGO8oHLW7FD3/E+sb775VuXEtQrlbcLM8wDV6GZc+MeH5BiIiXmg3xgdh/GHMgbA&#10;PDDHAh/Ewjl3ckY753bbGZ/zZSz57krfZ/AgM3ElNtZWzf8AT7sds3xipNzt+0YCIJN1lPO6sfLJ&#10;CtdX2n6n5dZn+td3P+Jvffck4/E7LWsMjpVrm3/wl4cBJd9yWDqDAL61rz5wfi17fIC2YxUZB9ft&#10;83oQyRcPKdLmOsR1G6Dr+DL+tZYr/kG0IWyTRxA/K3/U+xjwr40uB/Rj/47MTx7Kgz0e7dtvn3rk&#10;GXLOe/zmhTp9PjBFjwf+/HiV64bjkX7984V2/q5J2Rm2K45RP2Irywt9fD0/gLb9zHTlZ8sT8DwM&#10;33F7wwrgXaG4095hv1iJQwLEUTctc5wF/c5SP9rp9qh7fFZ2/+P/+D/5OW8yMOZGuwIfJRPDYoOf&#10;gygHhBtCDir6eOMAmAD46PC2gzcpAHlk4TNhvGEAvr1Aj35+1hWdTz75pAZIHxs7+gnYA30lcp1g&#10;sMvFg18j47svDDQfMVuDh5B1kXGAM1bsa9NxyWfzzMeehkD181aACxc3LcSbHOVNALElT+uihB1i&#10;g4gHHt8rof3662+M+M5PxiHqAF0nreIdurQ9sJFFhvxS1iu/wXeS8QGfOjzkKevnq5EdpE/sMz/c&#10;7CCjDfrwy0FH/AK7iW/IDkLGTTR2jIt8sEaMFZvklZK2c0EstPHLGOChAx847j4/xASPEh5EG7/m&#10;C3vkATgWYtI2pURbO+jw1kwZSgnfxIEPgA9khPLwjZP2+Kf6qeODvJA/LnTY+masI+yaB0o3cdUe&#10;Y6NkjKx9ZPVDHVn1sMc4QbeHfMUyoT3zSpt4HR++Idvq6HeHeeh+lN/91vimfQkZ+GBvA9vag/Y4&#10;ruLSn/KVr2Ff9DoyV9j5tjsf25mfQH+OT56lvN6HPKVyorev7IErvSt71M3rzkd+R+frG54xAHnI&#10;+WbBK+3QmH5S5mMk3nBx3s15vGj26Qf0NxXVnvK2WZvLXsZDySaVB1NHe/KMy4p9xiC0z/mAjQab&#10;Tt8y0cW5hi/WMua+Tt24/bF+RnbdaGjfePGJrn7AEecg+b0fqEe5w3nShrFxXL/IH1ye8crPel3z&#10;CzDb9Xf/xA4v5ZoH+epS7wTgd+hj5S9tKLJLvtuhNJeCc2A/b9X1aY5LP4uIUR/nOLEB0bf01vnD&#10;G3NtmcfU7x9v2PRth/GGl/Oufu33TUmXqevWtDGkq0/4AFWf2pM6bPf4rBv30ktuUt7HijN2vVEU&#10;9EFAv5bAunkExnCFPb4uJ7/72+10Px3Gof1Ona99bNDO2NcDHeVYDxB1+OwhOYf8xV+sazGl+cn6&#10;Get/6hu1/eV3EOUVKef5iXrW0er37cqJJs/145uZk0yjkhs6PnhVT+q6/S0PcnXjMmMhJmB8tI56&#10;I/IxKqVTOeFXwnhyEMPrSYVGnQBO+v0vZlcCRhAcRBCTAfXA+S1xJsENEXxk2LBGhjvTTKh6yFVw&#10;TOqg+gjM0Im9bDTpjz+fgGdDDc8n7dS5mGgPoKsdoR4y2KrxDr9OSBbSD5L8oYc8i4/Pjnqjho4J&#10;1o5+0UUHO5AydaF7KTcw5J2Y2OgjD2ETaFdyPmx3u13efNpfcYy4GQN+PGiGsZySNj3tAfyRIy7Y&#10;+zpRz/FC6DuOyGd+GLPQPvLUHRdxQcToE64+XvqUBY4DWYg2foFyEDERh3aE8QHk7Hf9UDdG0EtI&#10;+8ZNLIzV/sr7aCtHHdscG4xRP8ZX7Re5AZ3rgNmZ9r0QDsaQzzoOrTdGlJwc7HNOALquBdebkI8N&#10;+rADOQ6ItuN0PPABJX4S3xnKKo+cdoA2BHIZb84zkDLw+/x2OwBZxmDe0YP0D2ibH/v1Y/8tdDtC&#10;nrFB2nUcNS/TvrIQPPOKnOh+KI0R9Hh7rMhhA9J/bwP52pcP9AeoE5NIPnMevjr+rXcbe1t0v3Vd&#10;GTQYxYMcF6VvGvWLvN89VAay3UvAGLJeMh76+K8e7ozNqhusros9ePiU7/ka3cE8NiB8Dy0PnjJ/&#10;fF+FP2jMNYgHWjyMQI+bF56Qu+6wDwF99LyYf8envHx8UdKGlLMtIcf4OXfzwIlfOOOBG+cX+sgt&#10;NKIo32zK4WsfGBMwL8ZEudrrO0nGSAzUuw1jM379EYdvPjLfPpha383MhswHg9J8E8Fmvt08DS8p&#10;9Vcf6yauNXbjRAcqO6PEpuOjjRxx5ThIzth/0GYdQC+99OIxHuWNxfGEMhbI9YAfiHOy53OIdijf&#10;RRHKa7/Hahsyz/KVkQ96afy7vOMRjps+RJOvtVntsaDLGFgb8CFlroC8usZjues5Dsvdv3od8JS3&#10;7dzIh5w/aPcrHwLI5jhaMdOmpI9P6nDc8TFuzgecT3xRgI20X5rrKA/QHc/ut0N9So4NMFQv5dIf&#10;Pv2KIG/MDwGZxOV83D+uLeUbf88n2Nug69NvPMebIP7BWE6keS2JAw4g6hjkacz/j7k/27ZlOc4D&#10;TaRIgmgOToOO1BgalS8hkiIp5oUeppRXJV2X8gJPmzXYoSMIgGjI9M/M/xk2fcVcex+QGqr/HNvu&#10;bm6dm3tEeETMOVf9HZZ1YpZgJ3knJDJgUvAlmjzC87bj+9//fj2lZksQkQEnct/9MIEWs8VCzmT5&#10;DorvzYDNVx/EfZK/Fla/QWGHDfbJKfFd6OTCySEHC4ovtuZ48eRCkjIeSSOj38dtfKfFG6Cf/uQn&#10;9XEx8hkbO+wnL+xYhMrY6Cfq/1u9YRIz6GOHrjcvyvjNeOlqy50+YEdbCWyQMz4kPm+qlOyQEw85&#10;fpIr3+Uxx94kZczkySFtfCf5Ri8wfWITLx/sAfk5bqU56gt3vyJNzuWj5/L5BJKckAslD+TMjzWm&#10;njwpQV1M9JOfyNDPmELRiQ+y9JTk8cmxE8SXsaRPSU9cc+2E+FXie0tHLvFlrCWz7DohkEPeqsin&#10;jw1Gp8v2ox3f5PSJS7vnrU8uiV85/RqzuVPHBzxtIMe+8rQFsz98bZjjR+HdlRN4bMXflImfSfyF&#10;yFYet430pz5tnLjj3eGV7vQTeoWMSZn6lA8Pwp/lpOBVf3IzeVMumP0oeqGsd3TKRj/jSfypm5NX&#10;VP1D7pSPnerb/Sj8UOL4GNB+JX5nh/zywmEzFu7yII7EnRhbrqpPOP3ExocQmVlO3Ts+1l3/LIO7&#10;/tDEKbdqu7xH8vGx5cfhfZ/wZfzNMT74o//fAuy+otU72mOtvxNC630cPjyHr+Ob63q2w5t9sZMy&#10;9eCMY+KUDT6GH1/shyYfnXG+QuTuMPVPH8Fs580fm6tV51LX6uua3ntnf5/umX+10eyfbdd6138/&#10;CJG6MtR9m7TXzXbzLxn+JokRne1cA+CcR+M910P4GT9St7/Kvu4kexL7w3w14Bf2zgz9X//X/1i5&#10;fF54KCfjGswa5Jr6anuiwaA6itxpw4ZKMuI8spmorl+/qx+yGbWhF6Q3GJkYAzQ4YCuT0F/evJ4E&#10;x0/a4qELaSNyyBsctlpgP2lei6cSt+IBb1zy3RQ6QeqnL7piFl8mPPEnbmMn0/npGykb7SyK2E6c&#10;qcdXnky6oWM3/iObWLLY6oZh5bYmf91gZC5KblH+/gdbsYfqicC68/fRBnPfr7WvDX7iQ2yyh9ji&#10;F/BnP7v0ER6CxA7yIdbYSVxyZyzADh7ZtE97GUfiTT605T55ijx/j7yM+DIutpRkso4R3YwxbSVf&#10;5LaDfkv5++ug91GFZYMPH8MrubU2cmMXO9Ffbhf887zmrB15yvrpOHts1m/kjB0vcWZ8+qa91DPe&#10;UJA+sckBsAenLXLhxW9yM5F4UPIf+fDFagxy4RiKHEwfKdOfWEJB5WdR+DPWUzZ2g7MNeNNvCNhK&#10;/2k749KXOaeX9sTUS15iF/TH7+yPHfX4P/ntt29k1/+PN9x4zpG1DheJgH7lK/59J6SebjffmOoj&#10;W/uz9vmIl3bQcVwfdck6TzuYcQZ4wMYsgSxq+30+6HzmuGy52BAXn3UcjuOh4t3jAzbEWONdlDcW&#10;jlVPTxO3v7viZ/V7Hjz4aDuOTW9dpn3+znhh1smpJ774TzwQG9qpkxVT8uqproeHiTdvrtjKR6Oi&#10;i/Ah/oLYFVPG0NeFrvc4+yEZuSVYemxmfXnTEV74PZ5r84Uv9sTPbv9yVb+h4A8579lDBPxWztD2&#10;PWGtJnfeGAJfrityZA75eHwXI/FvnTwoEhMdvLT9sA/blddtt7DG3HH3x4B/8Yv+jugkfkPZY+Xt&#10;EXqMSzw796E5ztSVoYmTZz7EHKQv/mK/5m3PlzFD1gZexhH56QPO/tgOD9iaerEvvvD50p5+UOLK&#10;/PX8Xn9PJfIpswZiP/EBXkqU8SVOiJ3EE6Qdu1knSuvEg/zPPv+8vkfmgX7P7W/quu98Qtb3WU5k&#10;nEHak8d34gpmHR55OHSnnti1UdrzeKpPIG39SRA7aZ98EOfZPzH9X/lfew6dUTAhDn4JxDPxThJu&#10;GnwnxHdS8l0NIBPdLBR/IMsbCE/wnbToRz6OlUCeTf0mUnDeYDip68vCwzfx0eXLSZfv+BF3n7j6&#10;iTgo+ccL2GCLjdisXwtbiyULxsKqce2x1YV764gT+CKjzYYYlWyIMT71i9WrQOWUd+K0QeUP6fd3&#10;ZcgYt/jneMkE+DYT4UV+zodY+u/U9PdF+KXn7rrf8PTHnZxA88YouXvKT8XWn3nu9dGbPLL8qpMh&#10;z76xZd7o4CNy9MNPHx0EZELklPoS/5TBn+PHI4dnbGzHBpBPLGS0p51JmSf9bEwy7uSaLjk6GQt+&#10;8ohfm73Qig9+8+t1TCzZinPps+uCaK6yFn3cIKTt5t8FdsbY/P6Dqvo6p33iFk9/vKPXbXKY+JRk&#10;8BOXdSuW1u05ArIZb+oowE8uUj8x5SMXnPLTL+hXzxyEf8aHyGas6qE7TP6UO3XSPvkT8X8XXzBj&#10;CiJ76sLpK7onnXZTfixad29UfUT3Mf99vGQ9edunnjWYdW3tddlrvOX3Glzrca6n0IzXmNFd3Omb&#10;eYG0Tz7E9mmv22/zdMoFd/3T38lH+cgSGCek78S0H5rtE3e84NRPedHmn+2BtF/xg1PuVXkiObgr&#10;Vbu8cjXbF72Vg7N9YvZ3vcsLZ+zPY7gf0YU55Cc/KR9UXYXJX60XZcs9yl1/BfF/GcqxeGLKnEg8&#10;wdkO8EP/Gkz9aTMUqM+YZ1+gL2OOfs67U++kE5GFKXPWg/iNbw8JwLkx5806x+7+KT8pfWgi7dl/&#10;EsROPYza9Wrzvelsl+w+r2cfE8pepGjU7TOrXHsc9exres+y9jSh3X6irZe+2KwR/I//8f/9l2w+&#10;UQaWQc7gBZhNQwYauX5y8IuHbgYTnHbyK2LxQdfNkZuG+lL7isXn/LMB41OcSVDitShmPKGMaSJ8&#10;GzN2slBMQmGsyzzl6HF8tTb0P/vZP5SNOY7TDx0bc8k2loAcin6epufvF4RP341W8lrxbT8oqBgW&#10;v/xteWAHJa+Q+nyiL+bcQKDkNQdZx7MOIr/W8vv9E8zijHyo5XqzHr+QvOYArv61KcrbmdjvfPVn&#10;c+NbKT59Nc5FsVPjWBTgieP0D+njL/2xg5d504f4iXzk0qcO+tV7XVwfvzrlw68nc4tywK/elrEx&#10;XPmop4pf7dw7ONvufuO3wIeblbzZWtGWvhjFkniSx4yraPFWVNVfx+dawzW+PUbrIDaAXPJbcmQW&#10;sc1nZEJkMt4gczDtTsQ+sHFi2pt2T3vyVPldtuQ6elMXxcf0NWWyzjLWjO3LIv4e877HGV8n4oPP&#10;rEOIPr1TP7Hd5TWI3fiHczyJ09piSwzOR9Zf/Ds2k+MeTx+HbCrZQD0vfV6KGyHXm29j2+PLm4Ya&#10;zRLovK/zz5Ljv+Jd5/p8x643/td5febJeOI/+VCfSD/dlMbQfVUUP/MfO8rkK7zYZyN5c25zzBZv&#10;2fWUNLacv6Mf6EPGgWD2Ax+JIUgMykmZpx5XXyPFlXb00vZWxdNd1xwPOPDYiB2YY3Tdvex0PIkv&#10;YzAe/dBj74eGeVD4+PTEakcO5jhDePzGf49n59cb6eJfx0Xnsn8kJNcRvIn6QRvrML7GBb4/AdJP&#10;vuWkz7NfW7J9Xs1+JvF1TH2+r/lf8Zn/1ms7ztMZB4gt6Ovn9dZEW8ydy+tXyWocmy+OjLPLXjfs&#10;6kPxlzHmAesDi/dA8r4IEh8bmdP47bw+f+IisvriN/zkKXElnlAQ+ydNsD11IH5fIfGe/tIOL3KJ&#10;I3145jTjhfjUF9nw7xD+1LM27ANrP7iOwf61wU/rr95/73vf3et87QH2eqKjzYZ67MV/yplH7fh8&#10;BTKJf8rNceFHLrxZj96US5xpT3v6Uoe8mVn/dHv3FxWn/aUf8ibIeMu7RhZkAkpdkiVcIiUWjxNQ&#10;4pF1oCnJhgA/kx/0APvEQ0cgDlKDzpN/gzZp2nwnPv7qQrFjInMl0eLov2jONn5ihvDY5g880RaL&#10;k5qn3k6w8RWiw5d6bsjyxoR/ffKUXCh9/0a/PuPz5sgJkG9tlAuzn70UT3QRvcSOTw+0Q1AfyVgl&#10;WfmLTvrpZZ7U6/OAawxuvpDxiCV55Cv+5NO41mV/xU6uLw6xC3yyP+NjK+M3l4nJxccBa2NEh1y/&#10;0eq8sZEy9cSUNUSHbtaM9ZX4kwOIfuIDtsgAXXr6Zj95uuZFP176lfpD6Zs2An0gBnPE5mrUxqZu&#10;ANcNCh0+xOQE5kRmI5EvcsZHx6Xd8aWMD/WsQX/409swduRfvtP2mdXK0yKlpyZQMS6CzNXl9/lG&#10;dPYBvcxXco6Sk0lBfKWcmHbPfjbEA3zJXXzGR/ThzkYQW3Pd0J1xwofaQfjKUJD4Jk6Zs3/i1J9j&#10;utPTP/PyCvrOfm030bVOVz6Sl5QhbZTcdX+Xze+8WmtVltwuH+0p/2ynqX1VTLtMvB8qg/f44Z35&#10;nH0pb7H18qtN5/q/w8l/1/7Ch+TTVobS/pgy0J689+RmCeonv3lVfUJy/V550W7vBy5PNHIdOvXT&#10;foXEd43lCvg9vde4/E6c8aie7bl2MGb/AyOhk3+X+4mei4vmMXweY+HnOLTBnPzUIx+bJ2b8J30I&#10;ZJKPE9NG6lPubE/MWF/JhH+OC//UnxTMemQf5cjdPD+j/gGQQ36Xwav+U+4urhOvZD5GL+VDbvgX&#10;S9ZIKOvmUR780ORPqoe9ynWNKE/esMzNdBxnEwTnIPQnOHrRtbFMnzaadoBjFzRPGmwMg+g/Bbtk&#10;Y78GQ7f4f1B/wdZn9Okgm2N/CDLf6aAj7qmPzrgMrSdgyl1PzMRA9mc/85PLP6lNjnZinH7YjT8y&#10;YjJG+Y08VI6MZ1F0k8/0x078icVGO/ntDcL15JHt1td/5RMvfoFNT9g99XLDwr44ybGbeEA94+c7&#10;N1b6lYhtMvSVGWfZW+QpPj1B+W//X77U8iZLrBkHO3hy12O98gL8QvpQ/CZvkUkbyGX+o0cubfb4&#10;dSOkPu2nnnGLUe7U2Z9ykHgQueavjfL+1bw8UvC9IjcstX7HcULPL+x12Tda0P5aOb6t3fC1M/d5&#10;mudNpbcr3hDm+wSVhz03OQ4ve9cJKflKPtQjA+ooYw9BSpg28VOnZ4xnf8r0x298py/zoI6CaQ/I&#10;hyKnn105Yjdj1T4RvWkzmLYzX/F/+gsF8Qlk6aKMJ/rTHqiLeWLaPfXUk+fMVyh+8xFVN809jr65&#10;9eQ4+i1/6SVf05ay112fLxIPyvlwRVvUb9rzpq/nOH9b6Ldr/TacD7vvFstuHgxkvPErZiRmJdST&#10;93qDY/6vj9NO6niu82Dizzh73V1vQp0zPNiJTOSTHzagx9fHE8RX+oPIBWd/xtXz0w8jUK2fVeY7&#10;l4FfMvv2d75b53LftZBTEGvyktivPF3Xd5gxJ+7EmflWelvgo9o+su0co5/cHGsofSd/QhwpUY4P&#10;caY0ZnkoO4uKt9ZvYcWdm5xu9gMzPzRDJx95dr4VvzWZt0NTh83Y7Tz2g0o/iNLroc9D6tHJ+P7p&#10;n/o7htpIrnKtQTlXe5CpnD/jjc48Zq6C5KH2Fat8xL3+01fya78AUy/2O29bZ/W3nzUvD5/V9eDH&#10;vjbKuBJj5/F6UxH5YI4FUo+NzvPzdQ9lnPGbeQH1WQZzvPETmnjkaY8fAV7457jCD9TFjS8u68TD&#10;Q38M+/PPv6h+fN9f+Q//4T/0Olwykc86SjtIrMlbxpEymHU2YI5n9uNrTx7QC+9V/650nMtO4p2y&#10;0w6c/k4/d4i82CvLjIBEOEBNBgHGkjhtB1eeyGchZeJMCjtZbHGgbhC+7EcmtrLg6SD2tHMxQ3wh&#10;PiLTG+vnjzWF6JedHReZOUmpkxGPsbWMeM8FcE0sW+LBc4LS742JNxQ5QWfMmbCcjPSRxzcGZXLg&#10;xMQuGX3k85f1gQxy8vBGyUeLEmPy5qll37g0yY8851U6WTrig7ydytuhxKSeGMWnFIfvJIkxtjIm&#10;iG2If3KQPifAbD683bFhdiElx07/Ol3fhNHBU5ojvIx39kcGpj+kHYKpD5kn/eKVq8QeGYi/qR+K&#10;LhIn9DrqTWBAD+iQ1c5FiawLUmGJRZa92LCpmvOiPNvij07398nOOrDJ7P6tkzc0e73Qi742ZMwZ&#10;T8afviB1Ywum3Ow/CSIz5V5Bn/FFZtqZiC34mP4zBrjT+xi88ndS+DO3d/2znIifrJEgfCWa+ZqY&#10;chOnvPok/aG0Z/lKLrxad3vNXX3kei03bzt/bLASZzouP3e0/unywF0eX+FOH8J/1Q+Zw3P+7vx/&#10;yN57fuDsf7K36Kkc0O6uq5w4268QuVf6H2vnxMzVe7lM323/6Huikhi4iZHc74L4OBFel1d/5MPv&#10;+ubv/lwXUJ0rShMS9xV/59s5Ldyee2TfkOOvj7W+1p0/sjCp9I72SbP/pFN2ImM68Uousmc7mHrp&#10;n9et0+6J6ERvnpuDWQ8+ZlzaD7nVdWc7OMcR3Nn9EE75V+MJX2tqFG/RXazaHnj7qNZqFEUmpbGE&#10;sh6UZ99s362brKcia5jCX/7lX/zAjQIBFxQbnpQWuSAQJTxEeUK/jZiNTumujZBw8GMnm03gi083&#10;JGS0o58LWw6ypv0RsqWbX6uKvcRNDtwI2ASDvkD85JST/4T4GBtbpXZ3XxvZxBaQMaboQmzYGNKl&#10;B7GT+GOrNtArxtVZemV/9dfN2RpT4mj/PR82vuGzmb/vEd8IyLj58FZKvxzhpV/pRmfGJV8IMj/4&#10;qOX7SVPFvcfgBgucEMm5IZzz0bx8VO26IYbEQp6MduQf+VklfmSV5XfbESN9fPEB3vQRfsbEvnLK&#10;sZnxR54cxD8ijxIXWTe2/eTu63WTmCcQcuOzqmx6quev39ZPSj9uNN1Edm7zM8YZW0h4iRHwPBlM&#10;PMn7+r/K/giZ42PRkuufM9zH9tKPHoq9IONte9c8gXZ08COT9kT4rxD9rDXzMO1ljoL00RMDvchO&#10;4GUeZx7ZUiZ+bbamjxPRJZfxaU+EH5z92tNXxjX1opM5ufMxdZRZt4k/OtMuaIeC6NHhr/PV323x&#10;/bri7yezy3L5cv5oX30TXt9F2TEpyXjg4Y1D8/sz/M73Sjp5SORYJZsxBPp8VNd3vWp+HRcrlsyn&#10;GOv42HObjxREN/nLvDuuepO2yi1X/laqtGeu8UN4yY2SvZwPvJ3p+P1dq/4RjRzHdI11znEI8PRB&#10;YkX6nZf03yHxdA76x1XyGXkf/fz9fa2UD7Hi6ff3V5xz+ljIWJRv11hgTCnf5ufafKGMJ59M8LDK&#10;xwuv81FT8qdkU4nYSD7IsReKD2gf/Uan/Cw+O+q95vqBZ5MHnnlL1+d08+Ojspmnpj7vWAzx12Xy&#10;3euGH/kzz8l/xpW+1BNv3iCKGU8911/1X/6y30bVx9E377frmqmsvcySJe8NEbtuOFynkzd1H4Xn&#10;l33XG2vBW1Lz7ePrX3z7O/Xpk36QZY0qe70881b5aLuuG2fvB/nKGNP3ta/3dY7t/LyufnKJL3EF&#10;yS2QS/5CmXMIjx08OYzt2NSPl/7o48/5idyJxDMpc0X+9KMdexnfBBkUGTHIUX8Pq/eLSh+b/+KL&#10;z8tG4ozeLO+gTxyJJfIQPuDVeBZFNojc5Ps3M5XvueqfcSQ/ZMOnjxKHMamHkqfJm+3I3+mFSp6z&#10;HDyS9u1vf7t+WcoitygzIHAQfPs736kTH9kQOLgMBBww3mDUIl42wIkE8RV/vmD/wx/+sN4q4LEB&#10;gssBc51Q+gLh4PVzgy587NFxsXECUuI7USUeg0xixNoH4FjEi78qZVubb+MVH31tSGyJKTaSG/ZN&#10;Iv90QVuM4PsJDvzzQNDmR91N3qcr98auzX7Nwer3NkeOgM4jvnUQJI7wOz/9i1/0M9n0f7ZyLd/z&#10;772wM8cXHj3zqJzzA8lV5imluae/BBZ1IbaMJ+tFnIvVB/K6wELsgTkUv1wnV/r7RHy9VYDYVWYs&#10;dLUzfvoBPXb1k0P0lFk3dNjM2pv+gC5KnXzaGYePG/SJXE7XgbhtKtkSm9fEbmpyA9F2rdU+SOMX&#10;xT6kPvNKvsmBTke9N3aZo/o+y7rIuFC50NFDGeO0w27yNscOM6YQpDwx+acOH/ETv4G6PnMSmakb&#10;nG2IHGI3MU/MMUyc7Ve408140F3/ROQm0o7+iakz+6feHV71v8fvN819Xk+3uej56DnJ3ISu9sWf&#10;egjCnzJP2KyVwUcea7zKPW81p7WZfJ7H12UVjzYsrW4vmnx4q98yU65j72BfracP4c7ue4jcs95V&#10;73b6d5lxDqT/PbRMy536wSv+74rb9fCvQNZY0W6HPzHbb8eU9sV/1n/L7/Ja38rQ2/YzX6BpB7Od&#10;+UicdSwsyo171mLimsPBz81obiivtftxx9IYbse1dUKJ4Yqj5UKvMG3AlJ+8WeaccuL0M21N3PEm&#10;pl5iSAmnftpKsWVP0nuN5GDfEKz+U/9jkBy9ouQ9c/B4aHrXrww/5daL3IPCW5Q4TrzKx8fgzl5Q&#10;u/E///P/9AMGs1mhcG4cJD1tm02Uj2RdE7EvUEum2otiywBBfxKQRVabu71RhciSUW/qj4H1k7m2&#10;wW5tsla5hDspixJnfMQOecSODbg4M0JlLaw1LjYSQ/vsp2gQm/j8KfHEUf4X4gdlI8hDxpsxQXRR&#10;8VebTaStn11k8+lJELs2vXj16yvLLv3IKoF+YlJn07jTbxPrBiBy+Cg5K/tL3hjcpJLTF3kb3v5o&#10;WceEV3kp6yuNS1bunADNL5v6PRHlWxj6HbhsyrEbqfhgM3EgvMQQmeQtttmgZ1zhRRc/BLGDxAHk&#10;gA7b4oTMP118ZWKbcYSqb52YyvZ+4kjHUy1PO/NrPf3mo9dJqG9W2OOjYyIz7V83JV3yh6YM3c7T&#10;Ne6OveWnrPVpnkAfzP7wjHeWkHpk4NQTB9zJqpOF2Y+iB2SMAZ9cbKhnnsMLZgxK7TnfdKaPYNpS&#10;pk52tide8eMjfsWaNoLoKc2RdZCcBNP+tHk37vBmXqOPl7ygrI3ir3bb7nOtePsNrtj7vI8yDmUe&#10;RuE7X/j+ggcO/fDIG5Vuz5yD2K95u44tMeWc8Ih1/+f/2pDtTVXsVB633fCV+Eo2oD7GsEDC+Snf&#10;E6CrnATK6IvN+UCJ9BmTvj5uHVu+c9kPqvTJSWzEXuYsqPHtWJOjOScQHYSnTyx9Dv96f8TZQ496&#10;irtzs33VA5JFObe0vvNLz3+jx8juxQP1yE0+JFe7VfXr3J346eqTn+SpqR+k5GOsj7gXZo7wyc+4&#10;1Ok4hzqn9ndQ+LuOn/jtNervVHlg+k+1b8l3NfLQZu4/gB1jMZftv8fDrnjp4Ie0M2bg2xis7xwT&#10;+dsxWRf4fdx4C7f3Ucuft4r9UereBwAfGb9YxCsWb0PK9+LJxbc+/bSu1Z7ek8l6pW++2JD3/DiR&#10;eLOGcs0pu4uX9YFKXx1vUeJxHJomecbz0FXJLvtsaSMyxm1M8gD4d8DPeIF8x94PN7M+8JJn4Df+&#10;JrTJxe9EbAXxEzv6yODP+U172tXGj566PvEZTdtt++bLuiVzHZdX/LGTcgIvZfTUZzslskc++crQ&#10;HG9snPxQbljyBjfyKRPXLO+gLxSc+ieqV0ItUHAAafeB3CcXRpDF5um8v8niSb3NpSf/LkZZiODL&#10;vX/3t39bfRYsGyFtgwQH1Oeff14HV594+iAUrIM69gInDwe5hZCDzMaPTp+ErifjbLEjLuO5Jsgm&#10;tr+TYrOvj1584p/5yMV4HmxsKcWDpy0OG3hj6fh6c6rPCcsJMGOMfGSTk9gH48yBlNzVK9ylQ4+c&#10;v2QvBjbIGAfbif8cfxZC/PevdF0fd0p+xamUDzp+rS2ydIFNcVgrTnTAhnyCV4r8y3m+wwQOHnli&#10;R17osGvs3rrRmX4yJiCLAJ9ccoefuRAXvjk1DnJIDLEFyUdsTj9AB9hlR47ZRXTn/OBN/fpoxK+b&#10;6C9v5d/Fwq95edsHdKLf5XVBBH5iG11yz5uCsz9tpG0svmybtZJ8JDd4027sTB/J14mTn/bkJ1d3&#10;iBwZxF+grR+dcSj1n8dNELkgbTLkIxubd/ZnG2Y8J+748RF/kyAlRDdxwF1/kL6TH5z8tJWh2QY2&#10;xZp4U0+OT/7ZbrlQt+f83CH+e9y7vf57mo/NV+nyLcJ/1V/YObuy+hanvvZJE91+5mdu4JQPwr+3&#10;93F6qlUO/6/K4GwHH8v/kNyr/o/BaeNVGRzNL4XM0TVXyufjM5h+j643iH5sdHnxnvnPZf1X7Usu&#10;EEM9WKqyyTHSN2vXpjWyZ3n2z/ZbPPNfyWtN/mlt6k05qPEuyjnkHO+JD/WfiPx7euKZ59sZX3DG&#10;Hbxnf8o/9+Pbh/Yfk/VA88RpT3vy0k7ezvIVnf1wNy4IP2MP5W3MPDeHIj/LL4PENMtJZfG///f/&#10;9i82JbWZWhs9jvpJf2+6gijN5NwlCNiw2WGz7I0FAdF3IcvGyObShplc9G2kYrNfpV1PcBygnizY&#10;IOeCmDKxqM84kA0xPzblNs7RQ/rY5peMp4QB3TkOegj40sdXfCfOIPr6IHKJK/KJJfxAf98YtN6v&#10;5Wst+NwYWfxuMOpL9Yv3Tyt+P2EcyC8ZdtjNhjVxxH/yE5CTq+RJDHkLoA+EmbiL5GXbzZM0T2jZ&#10;5aPyRHHLILl2w5K4+BNzcqOkm7x0PvpGml02IOOIXZg64YuT7onMqzHLK7nEgU67iSPkKRPdGmc9&#10;cV15W2RMuUHNEy5jzfrsthuNzu+V76z3VS7KXxMPEm/iA/GJ2fhc4Nw09i+IGXP/ik/6fczyl2td&#10;+FGEn++PEnrTyEZiCCVfyR9KLs448EMT+own8slbZE/99E/op5v+2JRD9eic6wBOv/GXfAB5bRTE&#10;BtmJ6Kce8J15tR5mvmY8FceSpTsvBGI85fHTTn/pLZ0pB+EDfvnZbUg7tgJ6IH5vQ+s8O97KgXq1&#10;H5snPtqPevrnW7v4k9Mcr/Vwg/z6b7WK163rfOKJ7mO9rHbHc51Xiz/elMx5BL4heh3Hur7RWxS9&#10;imcRnw/+Bht0zWXkyu+i5KmO33Wu81bJw7rITdlpN3GFn/GyEz/4yZe4E0POya5fyEeO8zG5wJN7&#10;x7SP6ZL3NNeDkrbTtpzDga/Yn232Qok7cQIemu2+Dl2/lhZ547CfyN9FCWr8a/6cKx/nwzU21wMf&#10;bdY/r/EFtheJNx+xabbj5pLTjv+g8/aNx4/P5LwMUz6UnOtTt6ab1/uEPl/3nPlobxB9c+c7TolR&#10;u3kehnrzs9qrnrcs1u4872S+zW9iyUfbxd5r4Yr/BJ55gJTN6/F483P6nfOWuGoe1hharo+v+jjm&#10;jinzq981JTop8a9x90flp5+JjEOZvE1M/hzf1OMT6et5a7noZTz4+jP+yEPswZ3+pOlnlqDPQ1sf&#10;+c+D9uzbvvOdb3/lj//4jyuHfi0MomtugzPuOSeQciLxK6dsIC7QP/vmOD8G0w6c7Ylp9/Q7gT/7&#10;KscqlJDP23/3u9+tA7o3jz+rv1pvExw5gThIJJqcJCc4xhnFZ8fJYC5SfbmAI8hiDZGBPhG0XTbq&#10;5xHXwWCS6fZg9oJbcnyKL77Eb/Gxk8WjbSz89EH+h/X61Aaz7CwZ8ZHXTkyVm+UXf8ZX+msRkvWm&#10;I28jtMnxJ3b1jEVdfwhmOzzy6skJu23z+jiGzet8c6GfPydy4xIfO2TlQ5/czQNBvvghm5Mf+c73&#10;b2sO2fVrYWyw59en/AwveTIo44KKc4y734z1l2ozrjoxrDh94VxMZMXFn1jEkTFD4gY29GtHxjhi&#10;Q2kujBeSxzPOlHRyI8FPCJ8vdTEptSFxpR1bJb/0yKP6ouOyfeqTF3v8xBeymYgsmUC95FapnvaU&#10;ic7sz+ak7bevfnu637AsqrFXTjsedZQ1gcQUmvlP3PEJKZOXici9kj910lbO+Zs4cxVM3tSfflHy&#10;k/YcU5C+WT/bE9psyNfM46SZf5S1n/mfMcV+7E7+exSdlHd8kJfkKOSpgs2ieo6hB+2NjpuIU69t&#10;vfUH8cNul9f8NvWxlXY/2ShGKrv8MKZfeLQHX+2Ug8R913ciMl1e8s/8hvodPzDmV/2TH0o75eSv&#10;yi6ey+BV+5X8iS8rP/GY343VerQnP/gytifoPdN17ATTb+hE5IfagUu3KfZ290LsPmQex8olPzFj&#10;TO2K48HZ5bC7KTjtNmKnirIXesZz+yEf/rLd54rtc7vK+QtNvI3/Hmxd55L78cy+u35Qj51pb6Li&#10;Hzj7g/f4p905vsmfOXnEc8T3IZTOojoPL506D+8S+WO9qc/+B239+IvPs/wY3M3jl9H/ENhKnLUD&#10;9B0WF0gbYKhN9hogAQPtDU7fYADlmYBAPTcJeWIBmZxMVAIAgw0PaT82RGJavsUiJhd0G9wkSEp8&#10;FEybHLQPm4/+xZZrA2CD3uOJT8SSpwHZ3D5si2X1+0UncsYF8YXUUW5MsgEhP2WSRyVkrBB/sUWn&#10;4qonk61XG541Dv3JOZ/KinPxyZBF9FdHbeITm/q0j2xI5ae+D7NskXOzx2Y2TQF5sjbgbAD/PnNL&#10;nt9q73EmJnbw2cXTjm7icHMjPrriJYcg8Qb4D70lmxthEJ8fX+CXXuJMfEqUnADZ+Er8bIsTH48O&#10;xA5+4prxxI4NaH8mmEzfQNFzTPgxi/jMDQO5/gwrffZ6/PFDftoPIgNnDDD71A2j886uHOFfOuQS&#10;c7GWfP/CTT8lBP1gPBkXJEdszRgm3Iz6UQ9w80sfyPOdXIfSN5E22aknjuiAvpD+2IZrnM/5mr5j&#10;D8UO+aytucZiK6TPvJpvN6uOM/zSc1w99Hpe80ca42e53LjykBLEZv3i0Qfju0PGMOuh5GWO9aR+&#10;utpvmoqWX767dN7sz+d7ko88KXaxpOu8zbY/jPurf/pl3eD0mxBzt+Zob3jmHOCF70EHn+Trc/3L&#10;ZudH7NZf2y975Fed/JxryNyVn+1KQbfsr7qHAOebS2Cn/V1rM+dJPDbNt3nm35sFOTljgIyz1sHS&#10;AXKZz/gmh07feOrOcz5G7fsKX3zx7XVc9UOfrIXol9113OLr/4Pf75ti/vtNLvmWVc86jn7sKUOL&#10;veTUr3VftvcaF6fzS59D+mEZOW8AmrcMLBl8yBhTN77+zl/ng13HkSfS9VHodQ7p46nPn0VrLHLi&#10;DU3HueJaPr+28iJHyI8Fffvb3/nKd7/7/Sr9lXEP++r6t3TK71oLtbat87VWhSV2lLz1MXudk0P6&#10;kreMqd829MPFjA1ZOx6oWSvOg32d3h8337pWCh81rlXWG7w17vqFxz9Y87j4Yqm+HWMQ/1D53mXi&#10;RL1PSd819ykzjmVt2yvRQtplc8mLuc4Tju91nAIbNS9rzuyjqBt7jXGViQ/YiV8UkO3j//kcHMSG&#10;kk3QP21rx++Ujz1+T3381OU3suFD6kq6KDL02E09qP1J/XHo/kh4+nwa5pNPvvnQR3M+wgvirz5h&#10;s/dNbkpyk1Lrd/N6bszLlfdHHrYdmPbhbIsFTxlKXJOC1CfvDlM3dCIxi7UyxrkFbPB/67sn+2M5&#10;cxFNgxLilXc2t3h9APQJimE8NvIGQB8koUoyJi+LJnGY2PquxiqRgxUsHm92vrZOfr434SgQg5MM&#10;0PUzsTaFTuh85y9/2yzR4ZMfPsWQcYgpcSdB7H2+TmxKudGfEwQbIW0yWdxK40oO2eqTUvsIJXeh&#10;y2a/AXEiSV5y4lKna8w5uRoH6COj7aNVmR/tXBBn7Hxkg0+GvDcrdPIrcfhiy1wYl5MUvpsVyMZh&#10;xsIP4gPY5t8Fhm/gJwdN2VuEl9yQEwM7J8RELgesMZC1PtzU9nw/+4ofccoHXnIaGcR257/XesaU&#10;uPDpiUsdpV79679uXyc/ixXPuk5cfWHPnIuhZZeJAh5Zeg/7OlapL7bV9Yc3KfzuK/FVsnu9LekL&#10;Xz/xN8e9lvsjCFAbxjV2mPkKjBlO35MHbObX8pLLV9CXXEcfZh3SZi82Y/c9+1dOnu1nbKf/UPRC&#10;M7+TV3laZfUP/WqHv+Wn/RMnL+2MbfYn3g9h5mXWT+hDj7zuHJ+UY3fySq9uTqZeH9+o4vT/iHdl&#10;4Db+Jf5UBq/4d/hgXo7+9+QzBlRYspF/4t8gch+M58Apr+0/6+fRPmiC7MSb/t0+9T+mDKW9/n20&#10;g/dyMhG598v3c/wxoH9S+CfmWO76sZr/1mbzL71X/N8FCWvavKNT5morq/XomxTMqXzmP9/UQHRD&#10;ORcUtqFzbdyBDrnQiYfNjbQf557h987GqX8HMjmvqYcm9EHsv5IDvOwlHLfZQyzpl/vDk4KqD/4p&#10;P+3kwVHetDyVkdlEN/ZDZ3vy75BcKKfsK73wz77JS1k7wf/j//irH9ikXBdbm5frM7Q2Mr3Zb8UM&#10;bC4EPHV2kHqSYCKyeQ4/E6d99sdHfTZ1/SfhYIJX55LvpxH56ICYp132EJ4xJQabVE8C8OsmaPuJ&#10;X7KIDbL6V0c9NbSgyATk2PSkRMmG+OQKtPGjJyd8vtm8LDuxmzpdMeQCzy5y18wmPU8u+PK0loz8&#10;0Yl+j7XHYYz4bMTHw9fya3z08TwJM/fA18Pf2siSr/z+Wi59lGzlft1cNXpx8RWo58agYl3+6fTT&#10;0c47+3KYJ+54MyexyW+vzevJZPTI9xptH5WnPe4QP2whdnJDSVe/ONVrnnZOxZA46KvrI+PGQ5su&#10;XvvuGNgmk3E0r3+Fpec1H5Vrv5Annt60GIPftAdP+iC2JuFNCtKnzDhAffWuOFpeO7FcHxvrNQml&#10;v/4TD/IWQPzpO/1U3Dt/4YO2PsdrnihGP0hdSTcxiC+yIUg5Mf2i2OlxN9gL8NG0G4QPbLB9jusV&#10;Yq+O9dVmS95q7pVrLYmjb/T7DQKZHG/WBCKPT1Y5bcun8uSfwJs5ATqxG9v6wudXHLNfmTEkrtme&#10;ZIz0jVM744q9/J0o5x3HsO9KShSbSp+L993E+MyNv/CvOGso1U5Jnh/1zH0IlM6XNMoVP+uY7E8W&#10;tJ2KYaB9XSSeyPgegQcjzoG0+TZv4ogMTF396p2Ht39/ZsY+gW/OnUs8iPOR3Pq46TovZ21aT87L&#10;eSOmxKPjra8n3uoelBi7MbOLpv9ZJvYg8qvnUe94n3OOL6ZrnfZ5ss6N+8GXh0v9wKzPt25sXduT&#10;l7y18yM+//izn1X5q3/61Vf8baB6ks9H2e/zV8A/vnOR/Mx48DoeD0/5s2Z7vrrs88MSecSfMS1u&#10;6aK2ec0T+eQq69042Fcia77rvTnV9h0WN/ZQ+lXrPHuwUbR8eHtkTD2P/WBJfBl3ziH0csylDYlz&#10;Iv2rKEQP9Zrscy+0XK9bdb5hrnUf7SyZpYfPRs51K2scttwqHzqrZC9+IDbFbL1mHqbMHWI3YwC6&#10;9NiaOYhPvMRyQhzJ45k/ujW+ReriVE5b2tO/ur9n5fj9zne+s+aw38Lrty4gdsgrjftE8pMbj7Qd&#10;P0rtSRVnSvKL6iGScsfrWnXGPsvgbAfhJ+67fE1o39maeomnxrapevO9AScQbyjyVgRJqE2sMslj&#10;VD2LVhKcYCT7j/7oj8penXA22aQgdQsgBzDSxs+vjbGl7L8k/491UTMwb0zAd0X6l6T6Iyo5IZ12&#10;Yp89J4b8YSbIl9ekIwsyBwbgsVG04maHDFv6lNrs5i/T12LcdoEMPTbAd0q+9jjJ9AGYOr05US4y&#10;Ttx86Dd+9TypFOtnn/l1NV/c8h2Tf6nvGomDHTJ9MuwbLbo5wenTfshtGYTn18DMu/hD/ONB39ys&#10;C8kq5SILj+4jzkWg37xr95N1G/Y+gaWfncSpDdGPrcQMbPBDVn7piTH5K/kdd/zETkge8gYmMWec&#10;yVOgrp8/9rTFQC6x4LGFwk88+vNmgVznrX3x2W1zXeKlZwNVttd/PfbrANc/ic3ZnnIpA20XuKs/&#10;Nq4bPvPs4USXzcu4+LrsXOt4+iKbPu0QOWOxHow3/RNXXFcJ8p86qIeC09bEKXsi9ifF/9me/DtM&#10;PrspkfH3fD6v60mRmbIn+JC/+PqYeF7132HGc7Y/hiruEf9bav5jnHvD9sAK9TGmp/g/fgzRb72z&#10;fdlJ+17uNVrmKj8GxnxXTsTv6f+Zv2N8w3+LJ/kbmff13iL82JvtWf5ueNZ9a+vo3+UDH+G6198z&#10;/Vsi9t4rVbtdleLfIcNJnm0q0w7a3nUs9XUv1G39sRG0/7clXHKX/Ikp/5B7FKui3/9TbCP2ZzwT&#10;d3z+nn02XvGD9N/JactR8CqeO9zZOnkweeVvzYc5sZ/Q5TwO2m4qpp338oNci+i7tird0Kb9oLSV&#10;oS2H2DjX1VkGZxvm+Gb/5MPZnjj17mTDq2z9l//yX+rvsICiN8zXnbanJwanbpM4DwSUdpKAlycD&#10;ICCkTVY9yYL4zmankrhIPYOJTNtpP5AYYj82+YmN6BqPDSK+ScviIYPSz5YNW3SjH9v49OXCBizt&#10;2EksKfHq89EjZxNiRUHaU79sLJ54bTTZ6DloPf5twhE9REaM6vTZSo4TQ2Tp21ivauXBjYAniG6M&#10;6LTffpKQeNgTU27MyADb+PrZVeJlPWUcfNDTlw1y8hjbuZHKfEDmiZ6YbKYR0NGXeMggoJ949Gl7&#10;SqnfZ73jV1/iTP741xfIO5nqW77rV2cyhspRv1EQq5yG+HeT6TOrHgKYr/kDFqg+ilUxr/GtYy9v&#10;XfgKMvbw8nQlYw3EnHEl/jmOIHqxiej93u/1fK+ebeda62TkKPMZqBv3jCVyifHsp5M+YHv2pz5j&#10;T4yJN/EE8Zd4Zl9k9Sn1m2sU3vRJXht/UuKOfOrThnraqYf4PevkYNo9kXhOop9+CD92Up/tAI9+&#10;eGzETvzpV5eTaSt+w8841GMv8vpKfpnuNdVrs/r1kalcrDws1cSRJ7dZ6+BciE9nMR+ykNigeXM8&#10;YtXuuBI/JM74MC/OQ4ldzHkyqp3zHzkgl3r8XfFeMeCFr5SDeWyF9LGZPPmloe9/7/v10VcPE5kT&#10;R359a2kZauuv/5yT6sl8zi/jzUCgHX+g2KE9IXJdmjPc52M1/cYxCa/FWrb99TWpfsHsk0/W9eaL&#10;r3zyrU/rDVJ9rHuTh3M5B3/Vk+mv749c772AzZrrl3mx9zCK6VfpwZ65msecfEGPR9x9Lexf4Wr9&#10;5CuE13lMHnocYHxs9pz1/PLDZ/z6zld/18mborXuHrlb9h6+2oc4XBvMtfHnOiGGfkNkbXpw1w+G&#10;Pcz1kNU18J8Wz7olL3+JGzJusYsxBPyT6zj0z7VgzV+fDIg9c5rc1NiNa89zjavs9DoOVU/lrtfc&#10;xCs+4PPDhnyCNn7mI+344jv8IPHgX+N467vz0HZn/mIXUkZ2+omekpy/l9QvAnyF4dMawy9+8cs+&#10;Dr7R332ttb3KGdcEW/z4jnWRYzzlImsldNdGbCN+Mr5Q4p88mHKBOvnJ+xAiG1tpJ48TyTXUUcaZ&#10;pPXB3Jtwbw6UOcB7g3a96iSPGErdQZI//Oc7EDZjEmRy8mVjB5CgHHj8qiu91QlPMumqs5WDHch0&#10;0r3a7TcrZCSSfb6U7DZZkD1Gci4sYlgd1R/QZyvf4fjs88/Llrq+nCjUEXvAJhltSVdXZtxOuvqc&#10;RHLRi07qaOYz/RCfBsFuj8MC95fvr79h8tm6iMlxneBXLm2C8actumJShscmOXH6WFLmV+mA+t73&#10;v/+Vb3zzG9Uma7PdxI7NvRNmv9mqvC5kPBB/9BF+6uStMfKZV5Qx4ydn+Hjijg31HHgZE/lQ1im+&#10;fkQe9IH48GKbLxQ/keM/PvATF57X9W5a6teexjpZoo9YlcBXr42+ucy6z3dK2JNnN7jgiYg3Luzh&#10;o0Asu/JcbpClh2I79kPd7ott2i7UV5w+3tY/XOEnW/ES6xlT8mesyWH4IUiOEd3oRSdyEycvfjM+&#10;FMQGYvOMJ5gyJ6UvY5tjPIl8+lKedsKbfa/aKHbO9nt4JfchvY/FtJN8nHiVp5O3WsUj/8bWkHnl&#10;5xU+Vj5yp/x7+hkHTLnncb2Wg/fa6mmnPvuheMpa7+lvGV6r1/9br0o6u/0Kd/1btejEk/2BD/l5&#10;C3m7cjZz9wqdgddI79vYduUGp98PxfExcZKZdPLeIvzd9yLgS1/p3HPZm3aNPznIG5d5jglNnH25&#10;6eInvIlpj2zaE913r/8hvJJnbyJy8TEJrjy8jW/i1AP10x/crfXo3sX36Fs3fPYP9k6NnqeyRqaK&#10;5xhnO35P/x/in5j8R2wpP3K8eK/sfwzi9z2KD9f42nX/5//8n39gUxUQEnAJrA0MuOhnIzsnPcbm&#10;Bkbd3R55NzGRp4sXufBjI4jf8CMbGfXnz5v2pidxQ+JJ3Hkib1Np8xWbsRtddbo80cUP9EUvuYDr&#10;Jqo3zzB16Ygl4/b0vTd9LR++evT5SB48PfQGwGLKx9k8xefDjQKw5aNGPvPrpgxBPylqm/SQuBCf&#10;QcaF0qa3Rrzs9qbdkysgI6YqVwxAPvnm81ufukHtv6GDJ1cZD9BNDLUZXqSfT30O6MSQvgl9NtM+&#10;A105Wj7MSW4koPK09DNuEAeeGwU2fMTN0yA8PuhmXObVjaA+ttnom4ueN/4/WTeJnnLGB5t0fWxu&#10;VWtdIHr61pDLj7rSTWHHda2XzE+gFh49UKqVXGS3TUgO2mfrToJ+cxr5eRx2edVLpONeNN+e8mPc&#10;cqKM7WD6+xDiE8W+On05zbyEH+CToWNe9EUO4n/axTvbswxOPnl19pWJQ6k9844SM7L2rE8lfs4h&#10;sz998ZcYUXwF8Tf9QmSjO+tZ52ffJPyzL2OdfaA077EbuRwLkQP1yFTci+pjEIvqQrnL5KLz0vno&#10;urLbF125a5me9/iZ7ZWxHV/mq9c90odnHNGLD23Q5zg2NsA/KfIo48WLvTm/CCKXnMG0AUrHWJ2T&#10;Pv/iK9/97vfqIZMntI5jdtkgV9/LWUSTXw8aXPfYR+RCLR+++eKrPPqn6sIUy9SZhNeyvU60YzPr&#10;4tJrW53zoMdqDP3xWNfhfuAzwV6us8rpN/aVxuojuM7LSAzOc/TpJgay+uiJYQJLDJ2Xjv/Sfx5/&#10;CMixnfHkeJ/jc9y7nuP1jWfHEzB1+et9gge0PT99TolttswxfXzjqLjXuOTIQzG44rj2JuV/x25c&#10;c32S6XibctyBMtR8a9v4emz9dqVhLGzlXMenNt2MOSUkHhS+ulwE7bfHIE9B5M9+uvO4hqkXmRlT&#10;wDfoA3J4p37a00bkQmkryVib/nA6Hfn7w6/lO3EdD1lxn5j+1e8oftCUww/NfsjNiujDjVzKCe3k&#10;4wRe9NKe0D5znfZZQmIuaz/7Wb9NsanPREuURWxTJqHXd0euAyQGHRie7juZkrUwybGX75T0om89&#10;9XkgwxyQehZZTkzRY5euDaH27Gu+j3T9u3ql7EDHE4O/IyI2P6vqY0BzQau3Xn9Xhm/5YFMOtBOX&#10;mPB9Z0Rp4ytHxi5WJZvJE9DP2yZ9bNTJdC3QfHFSXyj+Al8gNwY2Ky97XsTvjZD8qsuJecrbMfE6&#10;ILxu5xfIJb9KbXkRa3KCLw58f4uHXxcBr6tLbp2gyCFgSzx8yInx+SiZ1/YQ2djN+JTa5BOTfAM7&#10;ePKGN22QkzOvyfOdG/IoeRcLObYRG3TJ6PMGSjtveMRPTh3xRcebtqxr8pkrfebQr9Dh8aWfbbK5&#10;IEWWbX144hOHCzM96Py33/ivE8jqUw9B+VlU2LzFfPhXvgf9If7pnITf+UvZY5jUG6PrOFWPXTbe&#10;Q+SCWQ+mTMaf+Zm8icQAZ99pD8QZHkyZYPq56w8ih8jMNuo5bso40NlG0YmvO5/6ZwmnnPakjDfl&#10;x9DEzNeUOec7/BNveHucjxKr/r0bX8rG2/4L/Nzxg1ex3fEhfe/1v8KH4px2P2S/ZM/2plftWQb3&#10;/dGbsrP+LB9K+w7vjf13x+uYJl7FdMlX8QG8H/c1rudxnuPt9tu1/owElPjOOJ/X9Bzfk/1dur7k&#10;3NLt5imfeeOac5RoIrzmpx7/jerZ7cmH2b7Gd43jFV7ZO5F+NpE2koeTD+lH78Whb57joj8R2yGI&#10;7dTltWic82PKjxb4qWKxRm/qn4iPVzjjuaMJfsr3I67n2CcFZ/s9TH+vdKZfdLZrt/Rnf/ZnPzAZ&#10;mRBCAucAb7YpRdbmIBSeJwGeGtuk9Wcde+NmI8kOG1MeQeza+Ci1yWfjalM05fESnye+0YO5afFr&#10;M+rslczqy+YW6EQ2pbGi9NFF6khcuXkwTsjYtPXZCLPRG9OeHHU3UOTq41TGt/MC5OiUrz2W6Nc4&#10;dyzLQLXzm+dyA/yyzx5KnpdC3eTwy15i1W/TTSY+xK8v843It94+yPa4ctDRrbgWOie9efWLLvUr&#10;KFuGTfElBv6uze81T7GljHx08Mi7wXCT+Xd/93d1evcmRB9ewH7sovAQW/LFLj0lGTcfWWva+VEC&#10;SKwV98qTz1LnCZ68xW717xj7ZoaO40Q8NvfXZ0jjR3t+LCylfpRxgHjrM/urXbzNh1ojqyQTiEnu&#10;k7+3aF7sp4QWT/56fiqmFQ94MmStEiMT3fhSBumfcuKCxIUfPSXCS65C0Y9eymDmSz3nh/CAj5yX&#10;pr8T0Yk+e+bL3CL1+DDn3vrVA5zVDh+R1Y+03Yx7QOLmGa8+x//Nb5Suvx1R31Eom/0RTP7FmXjm&#10;+ORHHPFlfXrLnT4l/eQzY0k9bZj9QHfawU++QDsUuazv0+/Ms3qOa2RN1zrdazX9eFm/D9m9bu4Q&#10;28DnYyxiLG7WdbGqr/oXpg92+NGXHMSWPrE535DFi07kIXFH3nqLDChPmtCmz4414AGNc52f2xdL&#10;913HGDnkupsfM8h34Mj3GPpctKxXv3gQW45ndbKBJ/tsPPK4QAaumOl0ndwVm/H3Na3l2y4Va8Sa&#10;FxM958ZrzVx2tK3pK/aOxZt8Dwz1sZVjqI8B66/H3fG1Pbp4dYz8/vU9AfJsi49cjyNrp+Mm28d6&#10;n9/x97BKduYxZXLQ15peC7WmF+3TbiWDH78g5W1YfR/H8buuo32u8OT9eviXHMd++d1+ak+w7Bqx&#10;X/PM9TfyZOdbSujrej+09Rf5xRqZsr0IlHj6Hv1rvayO7l//ia3l6BW7wH/yoL/npKE+2/E3EbtB&#10;dKZewJf5CcQp5/jyGVuxh49SP23j9bz32ovu1Mcnr843+fhR6gexRP4ba61++tnnDxnu9LueOu/H&#10;1ivEX+p3pH/SjHNCDOZHnlbjSR/UM17QflWmDmlPmphxsD993LVLWpBJqKBt0PJdj0rgctIbr54s&#10;bRPioM93JfBt3vyFe780po4v4Wx6E2Cx9omiT0xzYrOgnIDwtR1A9QR82bYJ8DaCfOwmZj8B60RO&#10;xncI2OPLicXJXV++Q/P442bLvphjR0lPrMi4lWQyZiRGJR2kTVasbMZGYvdWKt/v6BOCDXC/yfIU&#10;nkw2xNFjT55MrT7+q71s14lvkROTE7JxyQc5JIbErY631B557ZNR92vnhA9OlH4uWalfHLHTcffn&#10;LhMDO0AGyYV1Ik6y+fnGrCH1jHfKZw4gNhMTv1mLiZ0ta0H7b//mb0rGBk/sAftANsTHtCseUOYt&#10;lU2kmJC4rVu+M+/ghNIxX2snxwco+0LTF1Jt+i6I3W499vhUZk3PX/JIXlq3KTohsTziQqv+KDd/&#10;yj/0Rr9y+tHu8jrJzVge7cS4xhVdfbF7h8ihQDwT2nKPIPGFpi5EP2MDMnfjm7HFR/ycccC0kZKd&#10;zE/mF6XtfGQ9ZE7Th7ImIttyeL3J0ibz0N+yqDdUb+NBiQGJL2XGrJyI3qT3+NNOeHeITnzH753O&#10;OW82XatSPDjnY8rP8j3Eb8XVlcc+ETre5/jY1Z72W+7KB7znf8p9DKbt1O9sFO+mL+17/uRdcofo&#10;uzjtBqffV3ITl8iHZeFjbE6c9i/913beX0un3rO9Gd5pJ+337TfWjOyyMcf9yi48yc9gqtrt9+JC&#10;zoFTZPK77zpGpxx0X9+8PMkeNHG2gy/Dj930zTrcrZtTJgj/Vf/MQ3A3P9E/ZcNP3T4mH8Fix/na&#10;9XbqwNQLwrvr+7LgO/T4KFrFcp1jXpUfi/diveNrJ39nHLXD+su//MsfCHQqVucOnLJNnSRXolc7&#10;ZXRcXMEm1a9W1Ka2Po/a/cpcqNOepQsbf8DuRCVx9ZfPRWKSVAcPPzZt+vU5aIyPDMv1tG75qPGt&#10;dsZBD8/GoOwt/aBiWXH27/NfE0QvNxSRV9dvXDNfymtD0k/f8cjYzLqhI9eb4d7I6u8nOUt2yecv&#10;merz5EhpMyNnP/+5Nzh904Xoio+8euLhV3/Z2jcdiaNj6o+vIU99frVK8j4CVl/43nKJP/7Erk88&#10;+Blzy3Re8hSm69crWXrZhPEju2S05UssPnLHD17sR898uvEUr5zg12/2r/GRzYavN4fydX0nhjwk&#10;LmRssQNk3WRWHha/N5Nsyam4+6aZHmQ9eYK2RlgxktdfbyDWAJNDfW406bOfnzjGg15pjeQaGfOq&#10;PPXT04dX9VVa7wVOV199R4DMaiMxKGHabyhR97dOl0BXjqxXcKwZe2xvscL0mXZKOZcvfclj4pg0&#10;ETsTd3Jwys72HL+SPl4ILxSeGHMDGsr6chzr8zbkk29+Uh9F9Ys8yDGLX78C5y3Jki39pavt5vjr&#10;Vfbfo+ib5X5K3A+C+uFOHYuP9dLfJ0vc+HnzWu0lnxsbtEa5yj7O84bPuZNs7KQMmR/nSeVsm+tJ&#10;0D5a39owvqyRy6/jts8ldYO95ZPf6MfX6RemnyA6wE5k6CW+8NO3FCpf/Tagmov4u85TiQGxH31k&#10;DGScIyD2yUL8RDfxKTNeFJy2rTVl5Wrxog/mFt/DGuusY/RUtOcjH/dB1d4bSOfxWkN17uk3LUHi&#10;paOe8YRHX7N1Os7gud79dHqMxmM9OlfuG/l6U+Cj0f2mMce+mPBapq9x2o4xcsYM+HUsOX52n+Ml&#10;9c5dzlFXrrWzLjNGpH6NtYpCx97rlxy7Hbc3Hj7y3X09vrYJbISwzEHTeCOxOou31zUkDm9Yao6X&#10;/br2rjrfEF1Qtp+9Nvd4HNelv+fYsU5frD2PfW1q/Yv6u2FZQz3n1pJztOtqdMXseNSnXZeKBXr4&#10;9n71XduSF1/HrE1GCcrUxRlEFsr+KPVB1sK0SwY/PO3kTR1Vfoav8CclLnZOPj/Rg2kriG4ITrnZ&#10;9rD4i29/u+bkG9+4/q6bdWa9kc144xemj/iBxPsenXJ8pERiudv3vSpDsz1xtskFZx/gJd9kxTPt&#10;lraTQBgSQFDSwInZRrA3ZH3R8jTahjLkD4G5yJL567/+66/87d/+zVd+9KMfllwf5P0rYUq2+WCH&#10;PNLWBzaK/FhwoSVQm20HQy5gTlJirvhsVhfpY98JBTnAvOGQAB+9EIs6OXrq2YDq48tEqdeGYecA&#10;8On5foiY+eeLncQvHrkC4+3X95+XrWn3+pWtvvjRVxcLGSUkT044FrAF7u2Vsf3DP/z0kStymVhj&#10;UhpLci3G+sNbv+jv5bAJPQdy2m8uxP6zNT5vT8SXX7xiywVkxgVilof4DlxE2Y2fjCNxZl7z9Fic&#10;wJ7cQL4v1fnogxbUxWcejNUbNL7//u//vn6JjbyYOs+9QdTPFvn4S7xi0ianlB95sHbF3LF2zMZf&#10;87TkEhMZ+SUvj+yyQ968se+mBdJn/qKf+SBXtHiP+qQVuxJEzs5Efadl9eepTbUXHjqrffm/xh+k&#10;/1muLwSJF2UT3cdY5yEU3uTHFwrMA4K7+UjMqacN004w++GUnzYSy4xrtpWhtI1DnC9prQ/rpz4i&#10;uI8bx0s2Zt3Om5W1nvYNr3odA4vS/+AXtf2nXC5agT3Ggpc2WHMZ02o96k17bFtm/dPlgeQrOUvd&#10;nE3+HZ79XZR8ovVPl0P+DtP/h/DKxiu8J/+h8U18qB2EP8spm/ak8GdZeBnf0KuzxIVbOze4679z&#10;d8p9rP2Pmcv/9chYqnjgA0N7g0v+UjT+jzFDDrk2INeJUHh1Hk15c2x+aC4gus/6xzGOv/tLbl3P&#10;SnbITfnqu6H0zbjO/vdAb8qddrRDr+TmOO8IpjzMdmTgFf8OZ3/5q/y5Dnaf2Owl7Ftf+YGz/a8F&#10;e2ieo0Ppfw8f6p+ocW+a627OS3DKQO2a/KV7B8IZKMSIAwR/DioX2H7C0X/PIjLk41DpggvTTi7C&#10;KcmBdnzkAhzb6WNHzOz3hb3vqNvGinn9qy9x2OTWYthtZJPQbzp+Wxva+Fj/MFRvJbJxRWT4FGvi&#10;tiHhv3VzR2gsmYAu2dXXNzp9Y5GTT+Xxq1f8vtSubzXKhw3zCqpk6RmHWJI3PJvs2GOj9BcSGxny&#10;2RjRS171KdvX9bGUjqVz6AYEyIilD7TecLPlqZ9NMtkg9uIr8YZg+jeufASLbGJXZz/tEPCXMfMl&#10;bkQeT17Y5x/JG9/9BMNY+oYFyLGlnRsxqHH4TLQbF/lbfH09jn6y42ZFu3U6r/QqlrVG+Gsdb4D6&#10;iX3H2zEnN4kTBer66+n04K9Gt1MuVFZWnf/OUN/c6H/I6FuknT4xK/DFqB1qNbJVKR3x6JCzsoFW&#10;X9YFOxOZA4hfkG99gB+ZIHEGsUtfnf60p44/5YLMrz7xRyZ+Q5k3a8C8WUvOb/001xuVr/f3S1bd&#10;zYi2XyXygMKPeniwgGeOETvm2vz/b2u9WEN4TfNBSa8FPOezmvMVjzWmzHkK6uNTC8azOksWGa95&#10;ul7r7/nyJHjxZRLP4sgT3dhJ3u6o/Xf+Ml+njBt6N7SPJ75o+Xia0Up5H/NsQsW3440vOMv4Bzr4&#10;yBgyDvoQ/5EJiVF+1J9xnYemH4gdyPgTZygy+qKvLS6yub7cIbFOP0CenehlPXoY442cPuTc0w+I&#10;rvP/MrTKvsaYD/ldzPIB8RV/yvDo38V6XdO6Txn9Kd8xdf68heC3Ceg0n7+sWyRXOR5yvJivPof2&#10;G47I5ZhhI9Sy/SCxb86vc2qgHoIeQ8bfOeiyY0osfLffvr63HJled+b8uv6z3T60+fAWw4Mruam3&#10;5XzunJTv5UuJyJP1kNYfz/7pT39SD4A9TPz5P/7jV+pPGqz5/uUq7U9+veafTo+lzwXOTXmTrx1K&#10;3Phi6T2RddNr5xFj1viS7/h/W2uYXx9H7xhX6bjZY0OJI/qzPnkQ3smvfOx5C2lHBuFFFtgg43yL&#10;pw3RN3Y84wh/lvEdvxPxFz4Z85q6/owhwA8F6pkDtr71ybfqDQueY9sD5R//+Ce11j5b1xJ883TG&#10;oz3thxLjSdGZOGWif9oTw5RLOzZmf5B2eGe/PCVnyVso/cHkwyObYUqQYCG8GMavk+UmJ09EB1zY&#10;/d0OfwuEvM2iX61yUJgE+mwqTRBeTkL4BpUDPm1y+bgMOQeisOabGPzYniftPG22EDyB99SeTbLx&#10;C+yQcYPidarUij/fMeGr+vdml834/vZ3vlM54NOciNfJmD4eOfL1FHX1udDwISdkKv41PnZhRVxP&#10;TdxgidXmR58/NBWycem89EEjLjFmo89v4mUjIM9ex5iNdsfHh1jMqzgf8ZBZ9jpeP/97baToOmFa&#10;JfUGa+kF+sk5gWSe2RdD9Nn2NEEegK0f/vCHtW7ESd5YxKLNRpD4jZG+Njml/Bqjk61+cnSVbK9i&#10;zVl/tIAPepmv+JMHfXTirzdk5qvHkIsa0Cf7GNeyAxl7blASIx7/1o46/pyr1diVK5cls+VOClLv&#10;qPskecoEeN1/naBmGdKfDQYSi7GYy0mJ8aTpP3WySnlK3mb/ROZAmfopcyKy0572nKdJgbqYxWdM&#10;j3HustqL6k3T4M15Nq9pI/2xw25sd/3iWU/4WVedP+XzvCTmjHH988Rf/+z6lc+n/r2Z8h/+l8HD&#10;58Bsx2776fb6p+ow/V/t53Uaglm/w5QLXuuEn773bUP6p9w5fnhl546Pd/LTfmUnqP73RQofsnPi&#10;y8r/W+Eul/8z8OxH/T2/r3PxXrxnCu9y2vrvH0MPLPXwnbfe0OpT5qN/ITpNpbogjtdrjlx0Yu+y&#10;sa7NBA7Mm9f6r2R2+6CJV/wT6b/TnzhtpT0peDUfU2bWX+HUgbT5yLlsIjpznlz77KGUzet9g/z/&#10;r4TYQxNn+z1kvO/RxB3vDrXb+qu/+s8/yAYrirVwdxlKwOqQQfETfZ9/s7m1+QxcfMnd2TFhni58&#10;zQazbJ1B95NF9qc/ZS72NlRtuyfeJpV/Mn2Dc23MH3GujYHNhM2Fgw/fQvOW4HEiWGViYpOODaay&#10;/Nfm4t89Nt2JDfDx5IJ+qOwuyqLGq/rSiYxY3LAYW24eslGdMvhiyZiBDNJn84TYIYfw5bt+QWgT&#10;34m/qA2VTR+1S7w9F3LVBxmejRid3NTQ0ZdxAx1EPmshUCef+PWjxGN+4JfrRsMN5JSLnYwvG0e6&#10;5D2hUg/09w1g1ugv6sYO2Kjc7DGF6oZrxaBfLJ6kc9txWB+Zt745IcOG2MSEl9KmP7GeOcAHttJO&#10;vsreIk7q6RwsmWmjYkgZmYXUyYbKLnurLj+XePqVcsG+etuhJ3dkYnfGSDByZWe3Ix8+RB/wIhMK&#10;ys7QO/X5xss8hx85iE08uX/kdLVD+vEQmcyZj3hFR2lNTBuIXN8A9/Emd2ymv2O4zqe5IYlNfMdA&#10;n4daDpyzcjw55jxJr/PYsoEH/ABez+XzOdsb0npwYxNSG5Ecj+2vZJatnB9DkDHA5AE9yBiNQ3nK&#10;QXhKvvSRV8aOvmknvlNH8jXzr9RenfWQJ36Cqd99F9U1w/jNS+WjKTbiM+2U7Kmj035kgqkvXphy&#10;+rMOEL55gOknfDJ9XrIu+7pFLuskdlMu89V/5Szx4outxCqOjOMkYG/OdxCZjlH/NZ7M44WWzfkD&#10;WetZd1dcxr01tpxYPbTU1zfwPY47avk+J0HHduV84vSzW6Wf8/aklusxdS5bLz5P/3z2uurjF7nu&#10;/PbxnaMOwCcq9AE/wE7WpYdsHkiaY/W6zi4qW/vY7e+X9MM7dsUAPR/5yPOVO3yyiQOx45opFsdT&#10;x9z9FU/FteZn6T18LWqfb4+haZ9++idB5M9yIvrsgTGkrW/ON74yduZ8AHm8yJz6sz1xyqHEgdTN&#10;X/wp7xBdf/bBn0Wwjhyj9iL/+I8/r4faX3zxedmY6+Ffi4x7InaV6VfyffZB+lNOTDkwxpSp3+lM&#10;aE/Z+AlV9Em20gGRk18mAoEFLakOFCBjwXht+fd//3f1ynIGx6aJoJ83AHhAj6/6jsmq1y98rYMq&#10;Aetvuu5A+Udk8obHBsGE++Ut9vXz9aMf/nAdfL+qJ/82Evx2rD+vMk9Br5P5tfHJxQ/fBleZ2P1d&#10;k/AcrL43wSd9Ovnr8+yzR69OMovI+i6J/Hp1nc+pk8sYl5Gyqw0V36I64WwfSCxuNmozvcoJsdRG&#10;e+mg2mjv/Fb/0rURI1NvyDafXTHU6+tFv/5VnyDFIs4lsWLvHCcGttWNq25uVt343DA+Tq6rHYiN&#10;njGHogPi0Z+2GKFfhXeuyYuHLaSeudQWb8Wz/E/o77/P8/t1syJG8ZGftlInL2/GmD51J/5aJ4vE&#10;Avp7I+qElQvDPshWmZsVNvXRi27LXCeAtFHb7T7S0ZuyQezdgVzIjUTZHbpQfQ+/z+XFv+Lp8fTH&#10;l+TGpiL5m3mcetENznaAF5pIO2OlHyQ3Mw8n75X/8NKuctEZd+onr8ca/rNc7N9R+kGIM9Yr9lyA&#10;n+c7NuCSXbTXJTr7GikbU+7EK38nLv7w+8IP2ZmXiY/N14O0ty7MvrQ/hLejvvRO/WkbXtk/ZU69&#10;4L0+eMX/WLT+a/vB2f+xfn/X+O7W2r8F2J227/xgnTKz/eFc7coLTHvT7h3O/qf2ciQWaz6knfjq&#10;wcjkLcp1yXXSdQ3FZst1Of3gTeipY9f/S85/udalpJ52qPltN2Vw8l/1B9qTYj+Y9Yk7fvRTR8nL&#10;ezSR9nv9kzfbZx/UHPxz73vezNEqT/mzPTHtp343L+GnHvmUJ/+9+sfQlI/fu3hOwg8iF9Tt4l/9&#10;1V/9IMzZCTEgqb3g++lYNofzgq5ONhtVPBtJOuxEPzZSr83mantK70DTZ+MqFLboAttzQKl32TIQ&#10;v24K2O9F0Tc6YszmFujm4Aa6eNops+mmn7a+2FPSU4IyspFTgnjJGmP3X09K+bApJ1v5WXI2H7nZ&#10;8daFDhvIR9jqRnDniI3Y7o11j6XyJablB6/mTEzLVt0A7NjoZT7rCWQ9+env2OTGQTt+EPDBTsrE&#10;R0+uK9Yde24QgKw28E0Oj3267LmpCI8tceiLPFtirnwZ0x5vbNBRJ4eyNsnR8dnotnV9x8cNx0rY&#10;0lt5WP9px44fmMjnxfsVbj8ZSwzZvMu/zTw+8C0uOUs/iINdcsrH/CS3S4de6BXo1upbMurrn2oX&#10;X7u6nvXTylwSe+UrsZG56tN2FWucvZayrotNZglEFowb4meWsU/GuglPO2tHDvHu9JQo/FcEkQ3h&#10;y3/RssVev51Y62rby1oSW+JjLp/hvn4lsde3NecGOcdAbKTfmsrY8jS29Z8vZtGJLL66uBOzvFR9&#10;lZWLpdftTVsun5nP+mLnDmSATPywi3J8KT300EcGlTz9RXPeVuf6v+doNx9zpgRlj6OfbD9/bK6P&#10;D/x6MLBsKTPulCCG8rts41Vsm588mtd+mtzn6uLtscbGrGe+oewtik546rHHj3poghwZOhmb+LUj&#10;Tz+2k596ULW/qyH/089jXFsH2H6Mv3LfOex2xzv9nOWJ8OMnJVv51SyUG3fi0cEP1N3kG7M1lByg&#10;K76Ov74bVXNt3Tl/7nW3iD4Sh/kBctoI2AjCT8xBx9NrSF7VQ3hXXMprDT+j88m++egydcdajrNV&#10;99+Oge012up5xLHWvThcK+qj2jsmsShduzyA09/r4Le1T7CH8PC4zjnrHCLW/EFs+QJ+55wgsdXf&#10;99qoPO2Hl/W9Wuevvb7AmnH+yppD0y7MHJ0yGbd6+BORR/IXneiDMbEBUz9jurPPlnWCRx/Ixpc6&#10;fmxMf9qgrW4u2EPRiz/t+J/yeMpa86tU9xBcTK4Fn3zyza98/tlnZcu8fiwSY8b6HmUcr0AGTrk7&#10;/cimL0h7xhM+JN+h8CH2U8qZes10GsXYdTgNayfRNo55Qi/Z+bUm30HwxWnyZP1aVjZn9PH5wKOb&#10;A6medu+Nt5Pxt7/z3Xp74A1MnpQ7MByM19N7XzS38PrjSYmb3e9973srPvreaPR3O/jMr5WRtUCm&#10;/SBx8qfPYqSv7rswfqFKHz6wlYWI6OfCxice2ejkZyiTUwR05t+rWR11Q4Ln19jyy1nsgDca3iSR&#10;iW8kloyxN0QrRztWG2onXD7FkJ8hzIm/DqI1VqCvjj/f5ISvpMtO7KWuP7GAmM2bWOWRTPLbc97f&#10;40jetJXGToY9sZlbOY1/UMZP/GcskcWTi7bXH1eUi/x6nH52evz7ZmHFhXjBJ0M3MVp3xpD1tyIp&#10;PfV+g9ZrwoXKJjbzdvm53piFn7zl7Uf6S2YRbvdcoIfWP486fTe8bFXfAG/t8Tr2X12Ay9aSecS1&#10;SfukJzmbi70xik5sKeNr+kweAF87c5AcpP6eXvqic9K0F3lxBeF3Y9jZeokplHVvflMPf/arl8lt&#10;75LpNTv5eC1/jW3iEd9Gclz5TbnHlvE9yr2RfDydXfpT9g6zH017ofQFxnJi9kPazyU7l91sfPVd&#10;dLavWC47GyuOknk073N6h9hRRk/5ZH9g8r+Mn+Bj7BpP8Eo++JC9D+n//wfexii3oeBjxhL5LzM3&#10;p9333Jz2laHVKh5oXyuyMf1cOhf0F41joWTCX8dEUOeWRc5Jrlf5OHX2AoknZaP9L1MPVBxbriSV&#10;i9hv3Ub4oQ8hMu/JGtMrxM+M42zD2YbYfeTvBvjp69zez80pk3Yw27EROTTjc+7K9TJakftYij1l&#10;rjsnTbnQK7zqO3Wn3Oyb/Yjf0Ckz83f2Rb52pn/5l39R32HBSBlBULfwk9A5OXMS6DoggiQfHyKL&#10;F7JxU0L68Tyx67t5m0+b7ObnCTudyAeJm18yYnGDA5HN+LQjl40lnsSAujHnCT898vzbBCuvDen4&#10;Ox8r7hr3Ih5jD7KJ1r88rDiuDU/yZvOcTTawmdjiD8QUCo8O3RrTImCfHuoTmhy1X4hdTzHlxc2d&#10;PnVl5DyJNR7j8z2lIP1iSJz8i4NdSL7nODqeXkcZc2xAbmTYQvh0UkfWhhtWNiB+QvJqXkLpl5vK&#10;cb1Jsb5+b988f6tuvNmWB58x9ctP5jKf2YXY99TP76f3L0L58nyvpb7hkb8+QbDn5jljEYcbGH2x&#10;Bfh42RgXdt8EeTckJGZM8NBbYKfs7XEXb/QH8SufE5FVxkbTxYv/bldNo/j1q1Tk91qXhxmHujLt&#10;2CM31442ChJHdFCQeMjHHtkcT5E3XphyAR752hgYg/923A6C9t8x5qOddOb6pK9sfj8htuay1vsJ&#10;cT8ltm56bbQ+e/Sbp95PVMXpeK+Pa671qQ3xIy7lqlRftfe4jW+OM+PZo3rkiX5irxxs3tlOnc3Y&#10;TTxQfavsByV0yF/z3zdp11zJXZHxrzx4upyfi87bIv38RhbP/LTsukY4njM/NTLx9bh63DuOvS4r&#10;vhF3YoPw8awV52ftjD3jByU+0Ju6oAzFRsZjfqOrj6455q+PyWd7yJzSxYO5lmPLWzr90TPuHv81&#10;l8qHza13+be+rmt4ZIP4xouftPkR35SH+An1cZF1bz7198MTpL/mf81vdPrcGp9l1T/VB1yqK696&#10;yySP1oRy9ie2jDdl1plY8JRzXFO3r0e9V2A//p7nM7TPS8seXb+mp7Q2a0jbBRk2oP4S/sqX88fX&#10;vt5/KkGfHH3yrW+VXddN5OHmL37+83rQ6SGhj+37AaT5QDTxQIYkBs77+249hnrD8puOGfIGOO3I&#10;sTfX4izhylOvsfCiH0Qu404ZkA0l13KhHrtpI/ayHpMzpB3CT30iPPHMvhmTesYpJnL8QeT0o8TR&#10;9TWXax58/9Gfv2De+vICAHnDTz7xBmmfNHMSynoMX0k2YznLIOP5EOixdyLxJLbwJs1YTn8zHjIp&#10;S8oCnwfVHJiJjHAU9bsRiJ52EOcSzYYNv9JBlpMzO3SceP2imL6pB2Ih703Jp5/2X6n3WtSvkH26&#10;NpV9IuvYYA6wsNp8JEa2xWHjqq3uJO5LTxbM/NlcttiHevOzdMjrz1/Nt6AiI9Z6+7Hs1qYEiW/J&#10;syVO7TrRrBsdbQe9+PgTj3yS/eKLL2qcyUX08ko4MYqJvjao088NHR9sVLmo3o6sFJHLXBsT2fgB&#10;+cp4EZvK+n7K6pcv3wliVx8o2XjEu2Lw3Q+biNjgB2UMeGxUvhav9PY4xS0fdN1I0CN/kXHtDctq&#10;Zz1l7kJ4eRuXOcd3IuDPBQBPHNbhJ9/6pP5ivhyS4xffxZR+Pu4EmZ9aO3XDIu/X2NhNriHjpufC&#10;lpjIgtjplN4u6yZx9xfUN9XYNxseckPGfLHD9ivQi+/eQE6rb5Gcn4TfG4293tA6vmwm8fW3zL5A&#10;39gJYm+WHwPjCJ2Ydk65O/lC+iuTz2ALZTyxHT7eRdeDkZQuVl32w4LK14M6T7O8NvwvTuzK0MCj&#10;f2CO94w7lDG9aqOg7IWC0Q93ehPpi5/K2xrrbM9y0vpn/Y+/7fiveN2+sM8Pu38i7ZN/4pXce/ZC&#10;aZ9l6h+NneZX8/gxOP2/0ptyXwbvHVt4Z/+dHLxgv8Er/eCVP+Wpe451NiN6b+9+XKFHf3c94Vku&#10;6HPzYw7Wf8GUU+vzd7fJz/66pqxrUW40kOuPsq9r137vQXdBLnT/5X/qzLzN/pShiVd8eIx7TsCC&#10;diht+pN/5wfSP3G24S6eO9zJ4c18hpfy6u/rvGnNub/Oe85xhPc4ogtnPcQO6nk+aPNnTCj4mHy8&#10;wrQzbZ80/dvX1EeRh076H3ufTQ/+LmvH/xd/8ec/UJ4QuCTGaC64SSqKnDqjDgD1JH8iQaQfsSnw&#10;tYzqX/3sxacnDu7u8ySdbL7LATO56kXLvqfLbiDI9qagN9jxG9mVsorZwaud772E58AWL4qdJLDi&#10;W7KJtTbea9NdES0+uWxK6dnIeTKeV7V0gJy63LKhj188fvWLJX4TW/zSs2EOWQzRF7M3InyLI9li&#10;R0z62fMExucnl0ghMUHirye/S96bL0/gwldmPqBMLF02UDe7zVfGQc8bm3z8yY2Sp0HJTfKR9aKk&#10;0/r9qyjyIC7jrrH+ft/EZn6ii9hDbqTq+wnF+2rdrLoRI1MxrxNJz/f11+hX8bATEpubt/Z7PQUU&#10;oyzguQlrMq+/XTe2Py8fsV9xb3u1PhZfnS47/Cd30LavA30xntoV/6as35LbMrEZe9C6an1MpD++&#10;umx+/SDDPzsR9oUuc0VG28c0odbbGgvDbLtJm7azXrRT4seeeuwmDu2sGzm6w6mTMkhf5ulOLnzx&#10;Z17r75hsfuZeX8qsLe2+0bAWeh5Pipw6WzX321fzmp/+ju2a32rtcWpHNiPQ5wmpk+WqYeyeBbb0&#10;b1u5QDhfQukOmrxg9mee0p+8uVl17paDyrUn5yMfdexVXS76GKnjssauP8dR5qbnrGjzjdvfR1I+&#10;8rTDrDy1WPET6+NNqfaIGyr2rZQxIWsu59vSXRAHxHbkrN/wETl8D2CUUz/9dCF+IofSF1nkAYo/&#10;UtpvI3rcKROLY7T5vYboJffW5up62E4JdBDQoQuxG2pYg12LXvd33D3WFmifW3ggvC4v3603Y1Ge&#10;cXZ8fF3nIX762IOOxfmmzy3y23m9xs1Wjln5kqMcn7VWly19iSd6SpTvqLA9548/dde1+j7JKrOO&#10;6o+31hi3nX28to9+k4Kfa5F9BQH2QJ9jSnx4HiiyLT5+53lf2/rzUNUfnP7JT378lR/+/d/X91zo&#10;6ufj8R2V5ROqZGKFqZ895/28Iaq4xTjWqXhmjtSnbCgy+sSgDvzoU6YN5CB90094SnmDyIcP1or+&#10;+Jx68RPg3fFPTP2MDfhIDEAGIqfPGOwffKrj3//7P374/EbtR/rPWcR/yhNsZQ5vafXpz8cA2eEj&#10;54uU4Z9+8M5+5XvI+FDiqxh2PvDQ+ufRLvnNV+qL/rRT0QliUgJSZpKzGfYEPKTPQSIxCSg6dQGq&#10;g70nKHIV2JZzkLoZceD2k/Tr7Yrvnvi+AF3/kcf/h/2Kkz/gYybficZgPVl38Ik9Y1K3EMSGx4YD&#10;2Wbd61N63qDoFyPQCYEYnAzE4ETELlu9UVknyWUD8ED83b/ysU6GS6E2B8kFsJFcgbj44CsTRV4b&#10;RVdfxuW7GP6YXZ3YFt94yOkTlw16kRhWvumCjQObXhc7qYpBH93k+IpvrYvVlwsSOzb80YlNsdHN&#10;+CYfsZ23OOKzwSGPZz5m3Gwr02aLbPKgLS5z1heZ/o4O24mbbvpLZtmBvGkxN96SuDCxSd+bE/4S&#10;Z+VwUdbbq7Z4Q3LNb3/coW+GrEuxg7hLf5FSXFVuXm34F5Lb5HFVHnVjDMJT8tUXaWvnusBEPjLT&#10;zmXrstO8q6/1Es+lb7xRlz/zMPOhjh8/sZdyomO/zidT/hVe9Ue34+3xTIKM4Q0Gf8qv1mNcdzTt&#10;hzfXSCj8llGGJp+9y2a1H/wrplnf01fnzffwfu9bnHl6nbcdT9aN/3d8ifsch3K+UQkFT7xRf+Jv&#10;f6rV3HpvseO+md87+Yzz5XgPTLlp72P173A/jgvpf5a7xnPf/xYfK3filD9z9q8Z+++C9pfz1Jf3&#10;P/XfQ/pnGUqbncKZ091cs9SVDbmk1+JjDofc9INP5iE3zLX/Z3nk3IrcpLjm1fV0nXNz3kXCjn6Q&#10;9rSV9iwd2xnHiSvO5xLu7IUmTp54PySnjFww9SY/CO+u70MwrlAw/fhXXQzyXznfmHJwxnn2w/SH&#10;6py6qB7OKtc1JX0nTlunn/hXhmY760aJrKn5SZEpNylrDtWPn9DDX2V+hCuEXzu3P/uzP/uBQSS4&#10;iRlUBq30ZBzw3cjYMJO14QwfyMaGug1if3a7N7qN9isGm0sROJAq6ctfBhM7xd+6eCHAN/k2hpBJ&#10;YkOZDWZvbtX7DU82kTZ5/pKsGxK88IFtumI0ZvZsaPlOH6o4R7KFVjwbvBW/WBAdMbATGzDHWHqr&#10;HaKHB/GZTS6wH/3Os4+Q9U1Q3xCsG7N1gvOdCrrk8pvuscd+4glNsJ8YPG2RI/pBYudTX9pAjw85&#10;ROImI9/QG/znj8/AzEHyqg4Zv6c/fYPRc61fu3Nx3bhmTG5U/F0V8dApuysWOezR9VjE3DZ7vqyZ&#10;Xj8dn3HmBhPxSw8SM8qcy/0n3/xG38AuJN8QvfJLZ9FmFC+nmpJDWw/YyPpAum2A5+euxdF910nt&#10;gnF2X9YGeXwUeSXok1+y8iF/mceSWX7qqQnZtfZpJTZxxg7gBZkf/Uhf4k5/z9m11qd8EH70wwsS&#10;R+wAu/Hv3GN+Y1tfr9uee/V6ELHya010u89r8a1kw/dUut0+LsqaynG25/mJ5Pq6Ue9zS6+zjJ9Q&#10;XRgWGWHxFpIzbVUPicqWp6TLjgtErffV+R4lP6nPdQYd+4UOaeVgjwu5Ca9jeuetz0/rxnbq7riB&#10;6azHzEPZQTt/1rfc66f6iHfFB7nZ63qvJUgJ6Y/uibK3xixW5yd+Ac98REdbXYzx1ef/PueJkY30&#10;nRT91MmF8IDtimNdf9pmP6CRA4gN3zvIphF1zOrXGkzfRPykrx9KtF+2Z4xbtKD/GR0zG61HONff&#10;fkskBnoXOWbab+rhN0+dzrPMirps463/y5/1mQc1uV6Ip+Ub/FuHcofkJrF0vuShqfNlnFcs8ZOc&#10;9Dgv4tP6UJKDsrN0UZ8z+tcnjYFND62qXbH2jxN1fM2PX9cpMrkmeVipD3IdBHEBXTEkXuSa5Tst&#10;+ev59ZB3XweBjJNJbEx9Jf4k4Mfx7QH0atRxiDfp1AmmXXLxFwJ5OPWjB+kHpT62wicXXtqgDeQm&#10;ku/YnP71TfnwgT39Od5PpM/fU/KWxT6EH9eSnGfImNvYje078BGil9jo57yTevpDE/SnvztKPpST&#10;ss5rH7Tr5JT2MUXyv+lxQ4MiNyj2UNlfZUWbTR0kKCBoUfcmsA3rkwhvKvKLTb6s/P0/+uMqo+P1&#10;YzYzkkJPstzYfHNt1ujqc+El52ARw2eff1E3AwnYZtpFdcYHWSgZ1IwbL7+oZaJAnRzg+TlA8fqO&#10;wlfXScPY3Gz5ezI/+tGP6kDWnuMGYzFmf4+FnYwzE0+Wfzw+u22M/YcPxZB4jUlOjAXh0QE5wCPL&#10;BuhPPTpiUII8yT05+e1NUtsVkxz3L5z9ut4guNjZrEDym7Fqh4IayzoZuojFJ7uh5BfoxS9+Dg5k&#10;zHKoBDJyTT7rqm9s+yBji2+U/NHRTnxiwpPn+GMvc5A849NR2kC58KuTyxpxINFNHpb1sqHs+K8b&#10;XqBjvuUeZQ4Tpy/Y6xejC7Vx9YVoxbjssh1/E4/WiiHjLGgbR5po9MeOWOfGAOKL/EmN7qNz8S5k&#10;Y43Sf8lfJ7/qWtSynW8xR2/qTpq2Ecy8TD4kb+Gf/bMexJ5SPmb+T/nntvh6nB3jc3kXe+qZg/Sn&#10;Hn7KyIfw+O12mSxov4LRze4a7WCskXY58vAxOOU/rHfOywpjjzHjz5gntJZ0NxaebVy0/ulyy5TW&#10;bjfO/qsMPsQPplwomHmYchNT7+ybuNN7hZn+L6M38UruY/Vf4UNrQ3/oY0H0Xv6K9exPu8u3/p77&#10;73HmgugpTj/0tv3W9nN/Y62MXds452C3r+Omz7dsuNYoxepc4to0r3nw3pwmlpwL2ZvnxnmOfEUP&#10;rDp5ZfBG5oC+xKeMbEq89+KfiOyUv/M/ZdJfcQ+cOu+1Y2v6De70+LJXsDew/8leG9mrKbMveY/s&#10;MVDtXTJvyz4foeJtuuOFpp0vQ2/8b3rTTn37j07R6J96eXCrXrvOP/uzP603LO/BAC18B4Enjw4E&#10;d/mSWk89lv4vfvmL+mniHChscgzZ4F1+rjuqJHBNtVPKY9OXAw8q8C3HxtkmCxloeKnzT1a8SmOp&#10;j8ss+d/8uhdGxhc75JQ2mDbS8ZExsKWfbZQTg8kzhsQIdNTTJosXGfXYxROPEvhIO3Eh8Uy/6Z+w&#10;WRRn3nz5yJi3Y3y5cYnd+Fdnr75bsmN0YuyxrxuQZT/zng06nZk3OnTV0w6R05dYHZjq7MtzjWXr&#10;y4a+jFddbtnIRxLxjUnbQZB4yPGXuWF7xqDt6ZabOjnom9OV239evpZ+/ILxk89TODbEl5hCGQPi&#10;o29sPG3qv2jraZ42uXoSvuz4HH/GXHaVy2fGHFr/NB0Ih27iYY8PVPbkcpVARj3tYLbPPsiTbmTe&#10;fIeJ9x5zH+/y5w2lsWvrJ9thv13jqSfuE+GTqxwtaCPzq7/Wyepv/80HvOjfjRkPwkdsTXvIWJbU&#10;pgW21jFlzN1k31q+4reerGuxoM5X37jq6/7rjRzSZ+1ah44tPG0f0+zj7LqAeWjgj7r2R/765jhj&#10;zc12eHl7UnmrWPFWe8UUpB+MXbx8Pdk5CJInJV7yb715yprrhOMhH7mUq8aV81WpdZz8Zw5q7aK0&#10;V2k+ooNXlnYp7t+sPK8Ii6fEq7GP8YJ42REflMyiXq/P40w9a0K9xrl8XGu9kTzGXnTRBN3Qneyd&#10;fPx7mPXNb/QfL5bjFWFR6+y5WONI3lqv87aae9x5I3WND5GHq6ziEV8w5cKfZeoecJDpNyNd7+PB&#10;RstGx7x0bhudk/kmI3xysRtbodY331ceLz+9qTOG2Hdujo/Is9nn+Y5V6Roh9oxjwlpmk+38bL12&#10;rcNVD+XtUvvuXNabzT0WSH7MZ41p+M81BxVvXc/8qI03jewbozfb9PtHY76+ym/VNTEP5BzP9DMu&#10;18SMRxsl9nzigm1QTzsyYlefY4h9vMimPeXSDsVOxpe48GPDWg+f7Czjd1Kft1tGf0ifMn60Izfj&#10;sA7Cj3zaKPUgdlOGhyKHn76U8Ukke5deS72GyP1qza85rnlQ1pruh+JzXpS1sU9cq6Svz5yBNn8p&#10;kf7ITJr89/r5re+Lb77yIU9mleVnt9Uh+pNmPAhmnDVbkpoAcgI2IKQP0l91yVrJlSx83zf527/9&#10;m/qjRX5By1sUJTveVEigX/byVLkGt5PfJ5Prou615I9/9KP6/kVPdp9o8yQBEqvJZcNAxJkFyiYZ&#10;30Wx6GwcQDzkvD3xfQ1vRnx35VdrI8CeWB3EebqfHLDPji9G6dPml764jUl/Dig5EkPumLVREk5H&#10;PScMsvyLWRvIZOMC0UOxhyCxTvszr3jaTmjmQR7E600E+4hMP/HvNzqxmzE5seuDmvulIz7ELj/k&#10;MzexAckhnnr8JI/Rn3xZmPnEYxsqV0uufl1uv4UiSz/fTSFjzDDnc1J/wbdtdo7WgT/+gF+o4qkb&#10;FjZ6jQE+2RCIVyzsi1cp1/z7+WM3LuJMntiILKKP3gMdlPoJ+mxVHDuGaT/lifg++7WDuEsM5HKz&#10;Et0cC/Hb/F4/oWxk9UcmlPaJyeNb/pL3IHGhIPVTPwj/ziesqHZtIba3fnyJY5Zz/eC9auf4PPkX&#10;5anVddwvr+Uj/t+UoWY8lxvLwq69HXfabMXuK5Cd+g+dReF3mXkt1hOe5Y5ykXKqzf7QAyPej+Iv&#10;zPZ7443cK/1X/a/wsXLBx/p58D8g3+1n3oTuVnkt87vgQ2vqYzDHEnun3Xv+lxnLaW9XNtjFu/M7&#10;eamfcvAqmmt8zxJv5lIZWuDB+SIPBcg57pxrc07Gu+xfuIsPj72ce0L4d/In7vwEU59c2rH9yv6U&#10;ew/vySUH0++JPtfeg07y8F4+Jv+UUacrvx4+2Tvbq4bsi37x895j/fIXzesHV9m39U1M9nmZp/hR&#10;t98LLz7zpiLU15fnG+yT0v+QW6UblCIxbBshNyZPPrYf8cz4ZolOnOtHu3Z4f/Inf/L4S/dxEiMc&#10;EbTwbUZQ5BJg5GLjtOUpcn1Oedk5D5w8vWAf2IGr36JqO9pAdtrRRnSzAU88+DaMNoqJRx2BtknI&#10;zUVsxA4b2VypG3/8KtMXW/RDiYuMeOknrpRB6uymXz0xKNM37Sojw4enb3WzseLEyw1bj7l/8thT&#10;1yxAC44csOWzsOwsZvGg56g/vucAokefnBuC7vtNfcTqm0t/BVq/WgJkQuzzRZZf48EXm7cPbgyM&#10;Bcjl6TC9/qx2rwn+IE9NK097LPSTG3Y7PmsFr+OQh69/vZ9QPuJZN3B5qtXUny/u7/qYX3PfP2PM&#10;vnbH1ePqtyn9s9Xd//x3g9gUpz6knV8HWx3dt0uo7MvBHn/089SUVNHWeegt+dQDvKyfxJY8B0vE&#10;v7vefi87l73rCXn7jmyebEan/XXOlbPPvGb+q136fTwkLn1nP4SX4yPjAe3Mx8mP3ixD7CM69COz&#10;pB79K4qwVrvHl1hzHGVdIzyUt5jesEwZ5xd1RC4xxHfynLHIo1L3iqp8k3czEx2x+8U7x2HpWV/q&#10;+4EPubp53DZR/IoB1DMumLFB8hF5iA7/fSz3G82Kd1HLyFnbiL2c1zMW7c7ZyufIj76lVX3he3DS&#10;N3LJ88pr0ToHrHYumvE1xwTGkeM8tmOHfMbZvhvJc+zClMtYAnX2gFz0g2l/9kdP39TpeH+vf9Xw&#10;kz5/hYcanUc25B+fDba06SxvD781R8MH3e4iI64rzkn8kMkayrhjr6/p3d/ngX67Zr7wrRPnUySm&#10;6D3eNOx2864HIY91tc8pHe+My5q9rm8IYrOvA308scF+1m3bF0vng5y1TAY6jn5oZbx5o4y05/oB&#10;69PxL8ZG89OfsSnlJzEisXQOm4ybnJi1lcl/0erj3/dRlPSR65Vr4Lc+8Qe8eyx8zflqe9cYU7Jj&#10;/zDPVfSSW+OInpI/+WL/HM8kemzQSTvx4HVur3aIHOJbvzr9KaMdRA4v+QOxmW99zsWQPmX8gDHF&#10;NijZTS4ixyZEfyJy+mZ8ePqsEW/Q7UHZdbPy83WzUu3l6x/dvOwHxP/0Tz7Z8qs613nTIpbMRXyU&#10;f+1lOzcJ4c+Yo8snqrckk/RtmnKhXM/0sRt76iflRkkc4SWOieSHHArSrl6OKSs7Kf09gASlbz6p&#10;5oychRy9+vLWSuwcBOf5eTZvAjl3zQAA//RJREFUJPA8Gc8mzqLx2rL/6F4/oY8u8DPbQIYuu+xY&#10;UBlkYha/WLQTt4u3J/LelPTHifrEHR/GkjtbJV1jS0zGhzf9iiN1dvRPvUeSd8xKcskzn/rJ09NH&#10;BskzPt/45wkgB2D0yIrDK2E5Nu4lUHm3Ufj0035DVDeOI1diCckROWNiL+PoC0/HGdn4y5usjIV/&#10;7awhuQ+xFb8I+Ep/DnrjyYYDnJzZdANhzbDjY2n6xSAWc8YmG3jskUfa5lufthsLuXAT1OgDx+GR&#10;/NJxccqXMsHFVLxiAeONv46v36Zo60vc7AXq0ZFv4Lfle61UvXouPh3y6Q/Sn5udp/6VlxOzX966&#10;7LryobuAp4116VRR8Uxe27puGEBp/G7mKv7Vjv/oznZ4Z71ju9bjifRB/MRG7AR3PIh++tpmH1dz&#10;U9R9faznuKv1WpuXXtf6mt/ng0lk5wYnNoIZW2I1nh5Xk5uAM4+gfo7/zMXkR+cOk/8qvisfV/9T&#10;XE+2yVxyQG/qpvom39HbvEnNPtr174Xwg0d8a73O8byHj5V7hQ/pp/9j5Eic8qdeyW2aeNU++f9a&#10;zLmZZXC2fxfchfzK34m7/tOenJxi9N6znf6mzfySuObiOaC3c5fy7Vz3OanPMTauMOUcp6Gpl7Gd&#10;56UAP5j2Qou7qfvXP01pHzh9pN35e+t/9qecsmcbpt8pl5jfiyt5mPmIzjzX6QtNnDoT+nINiP0Q&#10;vmuJfZX9VvZMIbz55p18dFKfb1PSPuXK3ubZc1U59E6aMd7Rh3AnM/VPH2nHf+2Y/vzP/9MPJB8w&#10;k1iCYNNRm919McQ3MIgMvn5gQyJiSx8btVnezluu7Uh+vizNHlkbw+mLDGTiEyMZ9myQyWoDnfh1&#10;l1kTsze5eUqxginZ+NBn45v4ErunFJ99/nltxsrOpsggm1p6uYmTi8QYGTr8tHznEhKnki4542VP&#10;+yRx2Bif9uOz8rnvzpfCymX/bC9Y5GLgI37pld1V2sTbaMlZ2V06ZN1gsRs/0ZEvcCOB56DwdkUe&#10;EieQZcc8scEvImOc4YtzFSVLJ3OhjsgAPl1vhEBsj/Esvj4kpsRRT5tXGyrHv/J5UPO1NrprU+1X&#10;u3KT0X9fpeM7v2Sv7Xhw89NP4fr4INO6X60bWx8BK7/Lp7jF5xioMexxZFxFq41rbBl34nUymTl4&#10;2FjtogV9D5DdVcjakqdpo+zcILaUqjaR7ZL8pEbL9XEU3bbf48m6l9/1b8XmJiuy+oEs3iwhcZ7H&#10;T9u87KhHF0Uv7VCQduwEV1vfWhP75tb3QJy3ElfyKi68Ona2/37S61j77eN4ZrKfyspTy+HleOIP&#10;+HZOyRpbnIcf1OeyPo4TNxvWuLa3Kv7uifXTY+lYH+1VXwZ3TNe5I+Pii7w1nzwrIxed9Ieu/ut7&#10;amVrtetn7OXJ+OVp37g90eIBW8bef9DXubHtrtmq/srVTpefxvfmJb9EZ1zV7R8a1VZvJHZ9zocV&#10;3/JX9nd9jjNtEH/08YGO2IO0lZGNPTw462knD/GDIh+w5VxNW15ip9bFWg+JhU7GZT76zUKPA5jM&#10;GKB99HrPW4Ze61f+LputF18ZX/SWZP97roO66W4b6Fpf7bPfKlw5i90gdUWH1G31Pq762pnr8KXb&#10;df4Dtl23nKPzICqU6xn79Jzz2av1u8fMp77wEd/mgH/HZ+RAKImnc3GtM1Bqh9/z9fb4m3pIDvOd&#10;U3A8+Hi9ayoSb65dZDLekD52xJS5yjjjA2nnfCNH9ORJWTEsHtt81K8D1hj2ulgE6vGjvKuHIp8S&#10;L3Glny96UH52DoKKZZE4AnLa9GIfoj95cPqLfmxrzxhCGY96coyAXtYLntyxKZ/Waute1w7tzIs5&#10;6JuVXkMV3zr3pV878lXudustfXKLlzcq3lbb75Vu9O9oyRhllQcFGWPGGdzxTrCTPJPNOFB0a3Zt&#10;rpIwHVMRzyKsL3DtxZnJArJ4sWHQDhJvJLL5J6+fbb9SlU2upPtSqe+S4NNjix+/4OXpNvuSqs/E&#10;AZt44K0J5I2KOMUb0Ld5/+lPflIydC2ElYaKhz9ER1/iTpKMyV9A/+M//vfL9jfLRt6OiIfPld6K&#10;2Uk3J8rkExIvWX1ylwNbHz/1fYwVhza5yHe8PXFAJ3Mi7gCPHP9uGCofy4YTUmSXm7LZMffrTvOS&#10;fNUN5NJhh588tTdO86MkGyIXPjti8P0jbXporhNj6hN5fywvOdKWU/PSNwL9cbZQ8kGOPLv4Tog5&#10;4WrLv00OffG5CQGbs/qxge2PbH8Hq9eUdt2grP4zv93uj5ElVhe9fjOYjxG4ALhh6Xav337LFZ+V&#10;jxULe5WXRcD3E+FtPiR/TigoqI+G7TpEPn4m5jzIJdnEAYoQxJaiafhdQpNiBwUnP20kF3VzuPKk&#10;HrnTDp/Tr34I/5SH9E06Mflnf/pmf9evE2bzrhNpeCmtDzTlwjv5iO0qBrjK2HrtyJ325o8ZTlwp&#10;g2qTLdp6B61/HrJnPlOf/NDsP+kJa1w1xj2+Hu9G+qp+lAux9xRXyjegVwa7+RE47aQdX3c0cbaD&#10;V3Kv5D8EeqfulbcuPgYf8n/1vx9v+K/6v8QUFIxl6sw10n3PBtN+v2y90L8Wr1L3ij/xHM8VZ/B+&#10;fK/mYFfO/syNc4XjZh870OeePu9Ax/OcH7InTbziwys+TO7pd/p/BTLXufM53llOnHajG8p1EH0M&#10;Xo0vcQWxGV70Tn392jm/sQPaIfsO18lcK+9o2p31ILGc+ZttnNnOXgOd7ffGGyKTTxFEPvX0ZR+K&#10;mne1c5PWD/vcVHUb1Y7uP/2nP/uBDoZhDhpPYmzg0p8AJNJG0FPj9IE+9rJ5U9q4satuMsifOtdG&#10;syeIDV+GtkH0l331lZ2lL0L2WMig2TMobfo2s/kL5i76npL0QjDZueNtfRvpJIwMPGR3240MOWNg&#10;W398K+uL2ytmOmTYb1/tV3zk0j9R+st2T1RvzqOvBGXyB3SSZ5tj/XhAJnLgZBW7yb16nsAkxpJd&#10;7VqsykX04sd8Rs88uVHxiyX4ZHJTCJnP6Qfiizw+5IZA/PlBgHO8kBwi/YjdOb+o/zJ5r5N+c9Q3&#10;gz2WfqMHuUlhV6x+lEAsYn+sxz0HGX+/sep4EX5kQjPO8rP6wdMNceSJBVlwA1M3iNVqlJ1dh9hO&#10;vcpdr/boMyYlH+ufKqte/Z3PLf7oe5bZnYUeCzR/yvlX29xe8dUYb9YcqhOWeVg2cwM7+xN3y15P&#10;tGHyAT88csjYzUliST9MmfRD+PFz9rlhWFZa7jFOdo3RPDt/9nFXMivH+vopa+vjkxG741y9ZTue&#10;5xivCxewpb+edn9l+eRv5Y2d6OeJZsnvWGN3zl/ZWW1kfuK37V/ffYhvZcfUpC9rHmKfnGNGGZ1a&#10;17WB2k9o9w9biC8ouf1E1vcd/6C+C3a9WbneDLQf+t7QlO76z7/8Oaf/njdhi0WmsrDHBvyknHzQ&#10;zvjTJmecUDFvnamfevIbRD+Y+jD1g8icfco5B1f+PfjyoKzlxHBRPwknd83HdR7t9dg2k6essUmx&#10;TQbSfszvtp12aPZD18Xeslk7gf6UoYm0ExckX46x682K62d/XIZYbFlH13mv43K98DbcR3/z8Cnr&#10;OqU+JflJiT/+nQMSV/Mc+903+bMk4/gTj+OGz36jevmb8xe/fW648pMxsus/OnmQ51MD1oM3LvFV&#10;cpuSw9hOHKff9Od6OHmOO+swb6/4MM8VZ+W848t4xRO/CNg6QQc/esrwOw+Z285Tx3LNS/qUGetJ&#10;QewFsY0f+0oEsWcs5PSHHwqfjdkfpD82nfP6kzy997Cnsx8xlwgPmYNuX/PUayLro2MPzphmezGe&#10;2qKb7alvvOFNOxOR6xuWsvbQU17knKnstYD6RqZz6vjt62rPve+AKitT2YgzmhuMJJEhgvqVIFhJ&#10;s1n97ne/W0+TgQ5+Jme26bD9+f47K04ubOtD5FB++UnAfdLxs7Vf/cp3vvPdr3z62ef1EQFyLm42&#10;1Z6UkzG5yh//+McVq7abFQvgW59+VhOP1wvw+YATm1i0PTm3KNhC+uTH32fxa2gZu+9uKI1Dvzcz&#10;/MYeqBsrOWPUBv3qIROUNzds9WamfYslesmn0lyEgB8+jINe5hHIsJ2bBrZjI3GTpRebNkO9cHpB&#10;6aMjHnUxiuuLb3+75t/GH/DpkI0O/Tnf+OH1m5V/rrw7yXnjJh48IB9b4k48qUdWXvomdOW3LoyX&#10;XkCuLy59cdM2htjma74ZYTN5JENWG19/ZBLjGWc/Ieh49Tl88ecYgM4Zq/Zi7FbLTHrw6G0K8DMu&#10;knXa2L6mH6yr/nzyKd2izRiImL5Lrin2EcwxhgdVX11nf/RTzv5ZnvHCbM9xBrP/7LtD5B++hj70&#10;H2E0jz2Xl3wVQ7yP5SCyl/yzXTjHu2pFufExvlWp+oNa8AmX/lu88ovOeZx1OPuDU/6pP3nZlVm2&#10;7NJbdo2R/emj7Tz72uqF6o+s/w7R1r/KYLbl471++FA7CP9V/4fwZf28wus43tf7WHzI/++Kc22+&#10;aitDaWdsHw4tcs+CZ/ut/bcl3OX6Tu4ViJCL7Ifiv/rjt33PONB5PEH8vBfXtJNyUtkruzf8XW+9&#10;Kh7tO7yKJ+1ne88lnPqp5zobfnRmG51ykD6UvrM/OPVniWZ/+iD12LI3Wdy6fssjyG8e2sx5nP6D&#10;2OcvFF74Zz/KnmS2516lby4uvji7vPZTqH+9bLb7IbwS+cEAD4vtRZGf97fnRX54YJaT7BNR7YT/&#10;5E/+Y/1KmARIRgaknSRlIPoScGHJCAgvfbFlQ2czl43eYpdePwGxqe07T3wbSXLV3onhD/CRNxh+&#10;/i3JmJ/rh8THlw184o585NwI2RjnhqgT2d+h4EeJH79pB8bFB5uSqR+J3QZWXR+oGzP7SnbwQGwz&#10;X0rt2FJmTFmkaauLw+ZaLDbodDMvZEIBHSCX+JIrVG+2Fi3BegJOlz96/PucrCeg2hkrvvzlo3T8&#10;y5nYgB/94YuXvhjostF2+uNW5OIvY844EjeeN3tuWoFdTyXIWFtAJmXN44q3x7Pm1VhWfBm3HLhh&#10;ys9x8+sATQwZa98E949IiGOZW7ZbJiQ/9UZn2c9Jhn69pdsxkVMTW3H2+GqmGIURf9e6HszxPbBt&#10;hFPjXVRtdoasTfauldwEOTGmDhXzflrWmJ4anV92n6Kof+vNwO6vsS7/JNq1dd3Hu7yaZ2tmrr0Z&#10;e+rKtnXFP+Xoxx+wYy5g9tEJn29t8xa/yjw9rAwvF7MvT4sMJmPzmWJruc917aufOPF93bA237ru&#10;c4Tzkhy4EDjfhdcPHPqXZOqisJ8k9zqM30XLnjE8qOyQl8/Vv/7Do5sYyLGrhCuu6/wUfij89MkF&#10;OmViRy56XB2vJ69Wtvz5rk0fL/0mvnPb527n6BmLXNGr/9aFfAm2jXqjuto7ntVdfWkmTujrjgcv&#10;z+tgykzwmzxDZNOOjUn6lMlBZCvGjdjIOkr+UoYX2SDnFOdj56M6v6zc5VzUa7evXdC8Pm+3ves4&#10;BIVNEbS7Xs/40ZkbphlT7ISnPzHgRb6p+yb/ub/1J/Dn2PXzaT05DvKrSfm7RvroeFMhL+gaG3+d&#10;O+d8b1fycAqFP8cZ/5P4SAzml0yu+yPUks0e4wT7/NDLw7XYZsfTczxvgYCJbudB3HUuJq+ubFty&#10;3+esysGyZVzGyKdrgvMBf3Rar9cL+fCC2Z885bpd3zHbvPjxVodsxblzLz5jk6+Zj4z57jiZ+ci4&#10;Q7GvnHJ4sRM+An3sBHTFSy7HNxsZL3njhdjQd5b0Mi46SphlCGIf8BJHfUJk1eXVj0MprQMx2J/o&#10;R+TRtQaM+5qv6W9S8nKXnxAYS+YjdbKph7L+8zfG+mblLfU1KzcrszxvXK56892s9N8ms7fUrrND&#10;AgWBgaRKlBOi+k9/+tP6voI3Af03TH5ebd8NYUwC6QqQvDcQJoFtba8M1X/6059UAD1pFsT1hBoP&#10;JIKMUh+uL5n6XWp/Q+UfVix+vo9fCUv84rXhFLONqI0Df96MuPiT5UeyfvjDH5YtNrI50ucElk1s&#10;Fvec2LRT4imNvy4ga9Nrcyzh7PKpbkOvNEbyxiZXSjZ6Afb4c6BokyGfA0c7sYrx8y++WDF/o2TW&#10;/w/7ycvMa8tc3wnCt0l3MHizxV6Ne89lxkbukY9VN2ff+taaX3O6/LiJ/MmPf1zfX4HET9c64Yut&#10;aSexmSsH5oqu5IFc1gRe+HSSDzpy1rhOAMbd38NZB9n2OaFtfupN3R96+9UfP0ke1I0veSv5ZTs3&#10;N/6eithsKK0vfWSRmxJ9J522Iq8d1DjlW71Z1R+5fJ8oFLxp73LaWQKXnSo3/5J4g9iNTlN46S/J&#10;osg2pk6fWLvvkkuf/CQn0TfPWXuTD2mnnOsjCO/k3+lF5uRpB1tkZetROdCM+hjlosReNy5jLNpd&#10;lviu9+aw1u0g67fr/cZT2fxpr+0EsRdyg1Kyw79Qp8ypl/ZdeWLyn/P12n7xNn+Cfsg6+RBK9rGe&#10;nv3D2f/g7UaXzzqvkHH8zwL7z3G9LSce8aziWe4c3wXtk3cO604mCP9V/++KL5vbyL8q75GYzzE8&#10;j+Xl2Hf5YbyWFF8o7RNXjqtYSGXa/fA4387Vc9s50Dn3vBZNvcfN5VN/b5BLbss/UeLcxdUM4+24&#10;Zz5OmniPnzLnRkhMqUd39kPOpZGP3JSfNPuC6WeWMOURGx9Gx5LrLUzfy+oR03OMoXk9CfW1RNn1&#10;UPaieUMSnj0ssk/um4r55qPb2esq7dtDZ19sxR7eRVc7XwlA9u0zjsrG//l//tfKfhYvSIwFbeOZ&#10;BCThncyWJZM2wwKhY/MXPZtUG9M8NYwdcjbKNpiCYcsGRt1GV7+NafwYjJultEOZyNil48ZD0umc&#10;6Inx3ZjeYMafOl02TGrskROLcaLIZbzh49kIV5zrBoUeir3kKWXsT+gD/VlgycuMR7vyujbabuYs&#10;nn5S++u6cfr6yqsNlBsKdvDZnvnKvFR7+WSbvHzIM1nj5s8m31OZX5jf7TvxJH8ZVyh+Ms9lj50V&#10;ixzpC6I74wuv4loUeU90vrZuNupAxSu2f8yDepduRvyKWPLHXnKg7cbETUjn0hOyy7+c5akiMoac&#10;SBKffrrlsR1XmXEUllx4dCreYi/+KuvjXMptV786HsmS097kpij5mCjZxfPrH3xCzf8hB2c+Uwbx&#10;FUxZ/Lwt6RNll9q9zvoGXF1p/Wb99XHXbxofpact+82pdeREF3loP5fvuR6CxJe8z/xHP/2Zr2CO&#10;tdfEXu9LP36sk7wZnETOdy/K/pKbF/f6VazFr1+uIl8zurCKxV7Y66I2AR3HjPOye8Vf/62y/tDY&#10;Og6T91DGpy7usrNIXU4rjkWzHcSGvhN4qOJd9k77gKd/5j39sa1vzk/TuqFfpbjxZ/zxp473WBer&#10;/oQ1DHL6kbmomLed0l8UxD7wkfgmH/Sh0t/97IM6TH1y5X+3I5O+IPzkIYh+xp1+PMcK0HXO8kDQ&#10;D9N857vf3fLstJ/4o58x5KGBc1bkZ7/NET2hdWk+O0Y8UPeEl23HvWNFLPHZ9ns/kDcD8at92e1r&#10;aND+E9+Vjwl9yU+oryP9UFB+2OjztFgjv+d/xNcPSvutgPhLb6+/ehO/5YPoF612++9Y6sHYFhVP&#10;x2Qj1+ezPk5bN0g940be+AWJr/uTx6xD66j1jDlvLJkUC5mT4r/rjqtrXZXOzlGPq/PouCz9fY7h&#10;QFHY64INex7IeWwZf/iZdvucb+N6PWQOP3lLnMD+bEPqmceO9xoz0EPy13H0uNMfXXFHN/MQexlb&#10;+NGP3RkTmcQZvdhN/2nHusv+CaVtLX7yrU/r7cr3v/9Hy1b7swZ6PfT4ghlHwFcQf4A/24uzqPV7&#10;3OE3yCcf0cv66v6en9jQzjxevB53j7NYhdiMfupzPBlH4ojfOhr84cgkghKhHDDIxfq73/3eqv+7&#10;2lCYFDwQYBzmANXvhgXPgtSvFJxJiawLPD/LcD3VTwz6bIDJmUz6iC928PjnJwshfQaX+JPwQD/b&#10;dGzUoxt/6nwq9dFllx9xJx/sGKd+fdEBT8Lx8ZRsQ/KJjyD1+OGTH0gsMHX4Sxzk5c0Jsv5q//LF&#10;1leXr0/XohdL7OujQz/5q4NklS7syZ+bH/bMM3ky9WXYZdOm8kc//GHZ4zv5TlnxLNt84iVePj7/&#10;/POq85XxkOEnvvmb44fkl311JxpjVl8Lp3ScZMWs3SfQlq9xrnUoLvTQXxcHNzPq1qky85u5bzk3&#10;pn1hM34nYU8gXAzlhT0U+/RBia+cb0Z25y4Wb+uR6fGIvJG5Q9XecmKB8IM6/Wz56lGONRQkjkc8&#10;C4mvyTGo7D6YNsQRYKeP/HUjcxGkLrd9ge/j+eItWvOlNG+vIL5HnpZuYga66okvJV7igNk/5cmw&#10;bd5jN7HlwgH4QN5/9Geep7/IVHv9H3vGX30rXw+5Rd235RdywX/wd34dK47TExlP9CHtyZvtjGfm&#10;YWKOV32ODzIf8Mp/oD/HxVmSm/qxMe0lF2+wQqQbvZJPfXWnHVR7g17Kh+5uzxJOvdl36kNkTn6g&#10;b+YvcvjJh/5T3znA+cc5zPkr8kFkJ1+92ymvvKf/BNbkq2Y+uBCbWE5/p935pBicY9IP+iZNzDY/&#10;ORayFhwLabPZ/luv4+zYlHiRcUwnfufV0tt9W6HLjbKzY1Ftu8/2xeD8hcSVMv0nMt6O61oHYutx&#10;dC6hy2t9QHyu3mrDFU8Vj5Ju/buKng/j3PG36fzz5Lf8bfuPWLZ+cshA9e1+oFf/KRfJhXP/nK+T&#10;Arbia+Lhf/fHdggv8/ux+mnDaeeUi22IXHSDyEcniBz+aSdtN8uuP/nUB7QeW+wmV+x3vddbbv46&#10;vye1TPf1Xqv3m8i+MB/lunTy8a7uC2/q95v/S6/fyqz6KuPvJHL9YzuLSq7b9fdhVlnjWZQHTp1H&#10;9dZXryz+1//6//6XnDgJ5UDOhLhYS6C7Yx9tOvuTuE5mv+HIDUscQ/TIGqi6E68ThSfH+L2x3otu&#10;HRi14dsT6gv2bizYmRsIttxAsHdtNP+wEqIvYDs3XPwm7t7w/7wXzepTsp/YE2cnsA8+RA6Fr06W&#10;Hr9KkyRGdoO02dAf8OlGIuM57dNhH3nq2/z2YQzp7/n6WvFzE6POFpnMjzcVxuUptxue2Alir/ys&#10;dm5m6Hiz4yNgfuQgNpNPoCMOsmz4zsliVp/f//bTyxknXfG6kfBrLWxk3jJ2VHbWvDbW2sJfPht9&#10;kiGD+HUCEIP4UOelTwTsXX5b3onc5+n15ck4mynxwcXFE0N8FCTOxFHyizLftCODvzpKr+wvevSt&#10;Op58otJfNvEjh/+QbyN9MK9S7jKPdB/+t3z00w/TVuqta9zXMRxoRi4nz5wwzR/Sh5/154Qmrsxv&#10;jk9r1DrQ580kWW36ZMUhp6Aem3iZF7wph5exha9MHiY/9bSzLsQhPjrmM/2PNwK7nfMTuw/b+1/n&#10;sOLXzcnVD8XBb+GywVfGVzGt/2LXf1D9K7bwz3xMsEHmYW8RPGwuCl7l9SmerR9oJ+7Yw9NOf2TQ&#10;lcc+z/ruSfQje8WlLa7VFsdeZ4tbcml7ustGx9kXPhTM9rP9RvrxIsdeYOzWwYyPnHrGDb3Gr/N5&#10;bMLUy3gBLwTkUs4+FH85f/t1xi+++HbxnNvYjk/ET/Idf+rdzo0Gu9e6szl4XH9LttQK3b6Ol9N+&#10;l9f5stsesFy5Xpqr73rwQgZpdzxXTmIn4zrPL9nITH/zRuycj/hJ3M7hzvty94113V0C1ZcHEIm6&#10;/Je/tb4qjj4vJK6m67uwveHrj7DYb+jP2CbEI2+Zv8RlDJnPOb4g4w5i+4znqj/L40WH7dQvO/v8&#10;7bhbvLM/eVrFLudxvd9UrBzxo97n+P64z8xHyS065ymIvcTwKu4eYx9Xcx1NkI+/yMu7Yyn9sR+/&#10;KdOPruPkOo7TPjHjoBtED2Kz9iZrDXpz6s9n5LgW3ykPePF7UY+tQa79n3nKg8XccLBpzbVcbi7v&#10;z4MoIJO9AVXXQ3FWe/1X/ctX2V/nhbQTT8qJjK/K9X+Ncz+4q/sBnYKIYEAwPAfeT37y48dmn3I2&#10;FPkOAp6kf/HFF4+3F9q+G+CkoJ8dHzXKZopfPF8CdWLT1u/LW/+v//1/r9diTsrs+W6Kuo2EGMhW&#10;AlYM6p34f1ffrbAp5b83ltd3CYDvHDh9cukDizxbaQM//BkH6J9JTr0mZOlDDr4pqxQjmnx+xI3f&#10;8V4X3srL4os7sYGYxOOChZ9x6Nd2w6M0PyHx4EGNbcXrY2O+HJdXufTJ8QuZN2OreJYPdQeUv2av&#10;dMOTE1A2/hkf2eSPb/rsQ+6g0Yzbx7LqIyJ7MwORSY75SEz5uBtYg5lj+RHjfAunDz/zicdOKBfR&#10;/mOPfZMTGUgMdF3ozv7gqbVzAae/qUcmctWXcsgUlkx9zGXL+jdUWPLioicvyR2cY3kV18QWuQVR&#10;8rc5GLZSz1NW8qjz13kMpS9InCj2Zuzhx27qkcn4p9wrpG+uycmblJvkR3q2/Qe2T/+lTRpvYm7C&#10;Q8VfctVeJ+qqk3lcGJruxjL7A/Vpd5ZBdM7+O7kTp95sT9zGu/PzWj/ta+ybW+VVXPIfi1f5u8PD&#10;71F+GZz+7vwD/qs+eK/vPbxv9xzPtb6id+q+snWXI9UzZ6fcnR68x8c62G/kW67rb2PeY6x/r3IJ&#10;7sqHEdu/C17lEE67z+1T7xxBl7GvDKVNJu3gam/5fc72QGaW9RC56Drn3kHMzj3KxH/Khx+ZOwru&#10;9N7D1D/LxHHamToTd7yJV3rneGc9oFd5WuS6jezD6o3F2jPZI4bwZ3nyL+q3I/jIPtBN49XX9XrL&#10;sfzxo95lbuyum8mL33L9YKj3GCg6Jat/lXPue3xdr/92rnar/pt40kvfKuq27T/+x//4AxuxJHMm&#10;WUlRMIGLuc2dUl8GM3XqV5z2Ak/g2iH82kTuO0iD8VpJMm1eYN5QVDL2ZDwGsksQfzai/YSgddRP&#10;OX7xEPuQmECZOCNLTgnKjLdi37ZmTJFHkVNqx0bkxZSbA3oo9iOTWMjZ1HuSRc5i1GfDnrHRkaep&#10;m00hmZJd5ACJDbnmM34TI9DLkyj2zUP9YMG6WSGjny9Elwxyw+BNDD+5sQE+Z3xuItxo2pj0r7f1&#10;nLGbGx6yHb/56NiSD2+b1K05Tyfc8PLpZsxPYou7v0jfd//sZTyIXTchfMgDZP2Cj6DJFznjw0/J&#10;b9qhR3vpKoHtjPdRX2SsNaANF4Wl9LAVn/Sqf9t7YMimL/mFyY+NlBN4YbsQ8QviPJExsJscnSAz&#10;/V5jb37bX8fRb/pJXuY8m9Osw9hJHYF2fCefk6cO5PEynlc47SferGVUb+x2Wb9stWxaV9oPuXVs&#10;Wiv+lo8bcG8E/6A+VrjW2eqvp0RLt2PtGOtNzY43ebB2M4Y6Xye2Hd/uad7CzAVo60s/W3OM4cMd&#10;L3FAx/p87gZ1Y548OuqJI+t3Unyp0yVbFzg+rYU6fy9avJwLyRR52uYGri6W65pQOuaqn8DnO5Kg&#10;nOOIDUgskHhSn5gyqVe8yy6IXz3ns4nYRZHPmJXxFZmzHlnt018eRBmvj1eQrVztGMjJ/aRnOz0W&#10;6Hiu9dKxdU7zNBZvRbTL5zxFr3k9LmJk5xuWbl/ns1D48tc2Oib16zrefex2XN1ueXm6xtOx9xom&#10;x36Psf2gPlb7euIa4HqQnNVIl2zenD74nC94YBTb4kvM2r0u+3xHxqYz/QE7fdz09TgfUdY2lsgg&#10;/coe+5U/BEyLz3kovIyv4+5j1DUfP2MxL+Yc5vhSFw+9fEoh10n9saec/Cumnheb2lqftU47D+Qg&#10;+TsJf8oFs62fLEx+4r+DPjqxLf7IRq9j7uuOMaVvglzklSixhx+oJ69nO7xZpj8be3nTLXd949Ff&#10;SLdHyZ5NOw+m8S7Z/r4QGXsvn6BRZxOfPFnjdQ22bn9dN0jNq7nIG81N9n11M0Jnyzi0yfVNzCpL&#10;r+vGYVx5KGdMsEZX5YmVlUf+yE7Kg/X6dy7AJDSTABX8DhIsUm88yPsoVTZ5BqdNzmbVhRvYdEJA&#10;NqCPxb7K+mjS6pd4gxawBP///u//+ys//Pu/ryfzNsY+KiLJgk88Es63eH1Rif2+e8wd5PVxKCRu&#10;fzcmP13LDlll4prjB3HyyQ9/oA/hk5286S/5IhO7iV+/Oj4feTNi7PrwyWWRRa5zt1+7LYLoJ37I&#10;YuQz/skZpxJc7OWUD7KJVykv/AJ5Nx5eWcqhvr/9m7+puU7csUEWZb718y0e9hA5Y4OO67phy4GX&#10;Pr+A5uSpD3o8V069TaObj7eJ08mbH/lRR3IjzozpWodO3n3yEZcfFZAX4zQOPpy0fS+ovjuzbOQJ&#10;E3sPGfxNFeOOVRscyMaceUPhKYu3dRAo2c5m9g22bPxE70T8BdGJ/Oxbvbf2Zj3yythpGuPf8ikD&#10;bTI9rstHdCqX+oadyEyc8c0x3um8snOHmpO1BtiLH2XdWIy4M17tKhf1WuhjzaYgZd3k1Lh6PmN3&#10;0nLYY1j/V/uBOT+rD0Vn1J91nvFe3wS55DL5hOnjjoJZh7M98bB++ksR3sGf/VXWv7Db4UfvBh8b&#10;Z/jvjePL4MvaeU/+vXGecb+yc/Lf8/dxeI7ljFF5F+/Ju9M7y9BqPbWxmn/KvW0Hs/9RHjITbeOt&#10;XiP2n/20ztX+UKo/PIev+Gc8DXIo56q7c1Boyj/ag1ftXd6h/Pt/x9Gyb88tKU/kWglT/kT6puzE&#10;tJPYZ9zRnXKQthIFkZ908icm/+yfccRP7Y/ywGaRfVOTm5HeP10fjbz2U0XV13xt9pT1QMdN0KLw&#10;K5Z9Y+2GouWu8T5kNtUbfhO68MRfcobxfO2/btrobbULqz31lXdYlra9zhOp2t16w5IOGzWQJBdY&#10;mzowoCxyF2F8jiSIHj752ugtUpeoGZCSHdDPDnm+fBRMP17TtWGkY0OsXzsE/Ccm/SeBUhzBnGSb&#10;4ySETE/AdVDzE/3Ehg/61KM3/WWc+mOPTPJFN35BDsQy9cjITzbPSJ0N+YD69a3FX04fcSoTm/qM&#10;gQ1PiPjzRBNfPd/hcVNCF+KfvBtHJX2+/aR1+iH248MNgVjqI4BuQJYu4NHLDVatlaXTN5dy3Gtn&#10;KVQuPA1w988PfvtZfr/ab4r8tHK9ldggK6vekCRvYqKr7gaZXsd5fUYUyJTNrZsNqvj4Ldp1o1EG&#10;qcl3ZNc/xSc7+ahiWlTlikudfOaPjLLaS5+d2ITO5uYviqycOe7Iym2Ng21yixfCmzdCS71sNF0b&#10;9mDqKXWFF/DvCQ1W5oqNS895pMdXx6Cx1fjcvDmRXjfKyrZ3vanURsEZ3xVby6uHj0752Jy6QWRj&#10;w3jMk7VBVtLr7w7sBwCITH6gIjfgsZMYQo6lutFxM7PWc+umv+Og2Sf8tsFWYkaxHWifY4lM2q/4&#10;E3g1XjEtWzDPW7H/ivTnuIuf6MQeOP/UUztrYdWL1rjqTfpeBxlrvkNgjZBzzlLiKWOHP5S+c5xp&#10;Rzb8QHvqx35sofDJyse0kf7TfxDZ+Il85PBDs09b7hCe+JEHPP6Kef4OFutLux4GRielntB2t/hp&#10;P8d54YrnotZ7+5amed3f88ysNw7t9/Lx/Jax7ZDV7vF1/ugo2eg3aK6Tfa00/pr7VeaLw/0pjV4L&#10;rlORiyyfkHXsfK9uvVZ0K4jY1H6Ma1Hmo76DuWyTyzwjdedOcc74gA3651zmusZ/5MKf5bnO1COb&#10;MnN4+emHjfWQpM4x9m193fQgML6V2W/luI3P+C9abbwQXsdBVvxXjmrT7Jy+xk9Gv77MjZJc5JVA&#10;Vj154wfwIvOqHmizkzkBsaZM/OTOGOJPe+rfxQHxg9JGmU/6sQ3Jmf7ITv+BfrpyZS2h7JHyFqTX&#10;+8rnIjcreUNCp8+T+/y5r7kPP45H/+Ot+rxRiVwIZj2o9oPf9w29xvY6RZFbcI07Me1WLvy39UA9&#10;eayDccnWLBqgA5CA7yZY0BIBNnguvgKRbAZCeErB0rFJ9fbCxya8FWFzBiQh7OKRrwNlLWST4IQr&#10;DhtZPtnJ03mTY+NLt335Od5PqmSLXbpZXBC/EBn6TurKJFZfFkXGjJ+FRQ8q1jWuxC0n2kH80XmF&#10;xAHJH+LfDUA+NkWOf36Sf3WyQF6+jFeevrb66WQRw9yYnzFZ3L4wb8yrszYJ8sJ36S179JBNmpOO&#10;/Nf3WBaPzgQ541GmLWbx/OhHPypf+sUhdv2+I+O7SYjNnv9f7xuZfg2evIjTWIxfmmO/5mJRcikH&#10;ZG0Ge37yS3cdstf//OnTZmfmVenLl96m0Kv+bbvt7A3K4qsDn6j6Vzv8yK9/Hu2UyA0KWxX7qrsY&#10;4MceVN16WaVYYmNi8sjP9eWNUHJDf1LdhO16bMR3PtKgri/9ysg37/IdGToQn9G5YniW61x2HKtS&#10;vCAyoD5p4m1cF8I/MXnspZ3yzp++6acv1G9zi8I/9fAf+kO+aOfh0V/a74NcEL3UT8z+E5OvPuOY&#10;SDt9s51y8k+c/DPPyPGbemTuygeGLLzpH+D/Q/1fBpFXflndO0x7E+/ZNp7Q5ryUx3/uO+U+zu/J&#10;f5XT8M/+bt/Pseqr/uBZ/qKct1JOOuVj/w1tufXPM3/T+qfLQz/tqww6V69yeYecx6edD83FWa5a&#10;/7ubl/o8Bq7jNfR87Kek/1xCy+3GA3v8I/b7vNyjbTaRR5nPO0Q2SH3ypu60d9o8ebFxyn0I086M&#10;J7z0Z54hbWTvlHp0oD/u+JwP/1Z9i539lsEcx4P/JfFGl81FD9vrv/kmJkh/yVfZvElA7/RR9TSX&#10;WO3U/KV7SrlwZvNus2NDJ3koMqW76mTIqs8Lcfrx6KvT45wddm0awdMId4L65uYR2M8Nhs2rPro9&#10;grYVe9HLJOPDPPhQ+vKEJDL8KzOOIDHzH1QSdxk+ncgqUXyyK8b0R1YsQeQSg1xA5LXJ14Z8lZHx&#10;5MdHmNyEZGxsi0ubbvLGdmzqd6PCHt3ILOW6QYH4y3qgJ2/u6Mm6YYhdpP14c7LHC/rmONLWb6Ne&#10;ca8Y9PfTOG9yrJueO2ul1suq0+lfj1t9vfJLLn8ZmC4f5JVuotWV9X2D/fEv4wU3y/GB92YTyebq&#10;lxelfNfqUIYf6F/yxR8Qc956RP+UYQdHPsonna3HbtHmqZedxLYhj3POy8ei0lnIeGiQg0dMK6f5&#10;CFP5332hILZ2Uag4N6PlWz/x6DPfkPzg9ZO/ztnSXLx/fjxZd/MezBha75ifDfXM64n4zLgD/Gkj&#10;fqZPNq1poJ/jB+iqexPYx5xcGHM/WIgcW/Ry/ELlbJHMJTbnwiVc60Cpk1iOn7qxLe3WSV7L1kLJ&#10;jLzEl5JMKHzysw3hhbSti6ypScGsw9mG+EksqaddtOv08eXPGCfhx15wxhMbSL3npm0Hs5/d9M2Y&#10;Jl+J6CS/OS+e+viJk6xz0Zk/iK1Q+OwBnfCVJxLrXGdQvpZ8r1tjxL3Gjvdsc46L/D5frXbegjDd&#10;Y7zkgFxojrHR+a3a7neMdM7kOGuzj6uZS318d70J8gZDjpX2CD6j7+HWj3/8w1X+tB+w/covZ+5f&#10;rdo2xR07fIK+zNmvFtVaWTKZP2VdK1efTwvwmb//Un3bfqjXbJ8LoHOYvHRbXdnz+7xPYsOYxIkP&#10;p+5J4We9KE9qmR6/J/Dmhn3HdtYn0j6v7aFpR73jbpuh+u7Dr+3p+hgqf4vsU+wdkrOpgzKO+AF8&#10;snTU23fWX/drJ3+gT+wQHn11fDrmSAmnvQAvdukDfe3YTUk2hMdOYkPhB9qRiVyg5oGiNx/kYOZD&#10;LDMf8pz4oGzutZcfTpj60A8KVx/7yuJeiN8TiTXrAJWdReU39jcvMtb46uy+9Z83Lul/6731d+Vx&#10;1qoHeipZmCYxf/1dm3MHpwVDJoPW9hGi3ExIlj5OshDJm2wfmbj7eI4n4+T8FXqlXxfzdJ8tNsRi&#10;0+IJvZNP4sHPiYqsjWbs6o8+GWX8OQDV9dNlky0bbPog/oyDLfpkQzbriG2IL2Vyw2ba/IVmm202&#10;yKrjZYNNLrmDukFYcvjszrjxxOUkMMeOJ3d8sFPzsDfk+hOzNyY/Wyd5crEXf5nLny9/5hkv80Em&#10;b8DEGpLjvKFxIODFLn0QB9udx9/0Ilzt5KW/y9S/OOdNS99orJucZaNuUpZsb+KuAxerb0as0bxR&#10;6Dzyh8TBHrChz6Fj7C4sOUHrc6jUJn5RbRA52PzqX1RvKBiDFQuUPD75jZLfdYj+HfDF/uhfdlk2&#10;1mrWv0tuUfzc2cKruJdM2iH2V2WcBBZ/yeG7uLvxU7I/x5ISxKM5WA907q+Oqbdau5/tLuUcLyUe&#10;ZMyJA01bM67Q2Q4viM2JU2aCfChyNtRu6GtjjVZfjimUi8fURaW7yvQ94dHe5WpX/P474qu2vsGf&#10;9kpv9E+54I3/gTt5vLv8T/pY8P3K/3txfQivYviy/ImPzdOU+5A/5Vk/aSLtV+XEXbzkbkQfOO3c&#10;t+9sPDPi+2PL4Jn/fKzclY1nuUk5vs4SvdV7qz/pkjvbXaad8qKLfyIyE+/Nz4kXZl/6u0P8ved3&#10;2iPX66gVUkfneF7G8YIf+dg+z4+zHpmJ9J9+2QkSK2TvM/3e2X0FetPX6Tf9J82+OyTe2T/D6gdh&#10;b/V7LLsxULK5niykPfWf7C1fycNdPlaWdq6erwOgb5YnuKibV42y0etmIroz5hP6apf9p3/6Jz/o&#10;JzE9oS5ONok2EMA4Pkc2FucGAq82lZuPIBshm1V/d6Mv6L1BRzbaNtexCxmIMgvLptWvP4mRPTx6&#10;QC9xkEeSanM6+yA2xUE/ceAjsvEZ6MdH6vyrx1Zk027/14RM/cirpw9B5PXxET/RF/Ocg+QhiH+5&#10;pmM+QtHXZ9zqiXXGM2NgQzs8JZ+5gSCD8LT9gUZwU+MGJz+S4IYgumwmP24iltV14/LLWqLsWi9i&#10;s2F24+EpEH0fS6v+HafvZvjYlpve8MmZ888++7xumvC1+8alN8SGEv+JJzlSR+EjcYknqP5F4IlR&#10;1jd+YnvkDDWjCv1T7j3MnHuyl3rZWvqxFf6TzaN9+ptzXrR4tQnf/FD6PxSzfvL9pup5vQO70Lwe&#10;Avn21+s17TpP1HeW+hiF9EPsxjZEt+0918H8AHv0xDdjjFzGQRf00c05B/RHhr1uj4vguqhc/pXL&#10;59LrLzUaR8eD6hjecRSvjunr5r9i3RcHsa2ISs73XBL3jHci/I6j5cJPGT31+FBOaCeWE694FWPF&#10;+4z4jl5iSB7xw5uxTz/hw53/O92MS1xKfZMfpE5vEpx2gXzqE3iP9TBsxLf26R8/OjB1YiP6yReo&#10;O++B8VmrHsx4SOh6WU8117ohfj5EcI5lpx/Y8Ntyja50jD2XQlVP3IkrmDybqzx1h3zvSDv22GmQ&#10;d20y/sh3npR4be/Ki4dd//APP6vS+cLDU29VvGH5yY9/XA/htH/2s39Y16H+g8oeaFHnt+PoeI1b&#10;bP39GA8bO1ZQJudIrthStmzHmf5J7PFxPQDqB449X/uY33OmnNcgesixN6+1H0LyA3fysdPz2MdD&#10;6MJzvWMSax429zXPNRWMqdeLfF7HSX+ss2MKdV46b+rh88/mlZ9ez9HRLxdnfsizF/3w6emLnejh&#10;WTNsAp78K8kB3YAtfRN4s4SpA2nzlzhiR5+68QSJl01x6HMMn3JL8uHXtUHa5Vyl3liYu/U/e74/&#10;FHvRqe+riG21H/Gv9kPOf+lDZBfSnzyVH/z1X65RpbNQ7d0PXc88y0PneYLux+QZSooxT8xtIiVO&#10;UNom04LoA7RPbHjIhpC8MgcbPTxlTZZFuUpP8n/605/WBlYff25gLB72syhRJWSVicN3Dnyv5nvf&#10;//5XPvv885rIJVAnKbp8x2bISeLTTz9bJ+/+WyXnoMmk5AeyMIyT3cjQR/oRX0CGLttkjUE7iceb&#10;fnKQxEbszvGSSxvUXYDIebMithxgkQ+ik5h6w/7V2twvRsXrZIsSO/3Ej5d5CNQTq7pc++4Ju/Gt&#10;3xsVfJuuunisufYmxpybY76sC3ZyQvKzr8tDyVsn+c4NsO0/emgxOv/Z0C2f/YXy/vlYB6ubX6W/&#10;qG/tfuMb/dG0xJ5xle2dNrGLi82gxruo5JdgYigbqz/2QEm33v5sfuUlDjbwp94TDl7yih8reBXH&#10;6Ku3J0OX/bypKt0tmzdFie3BP+JJ3+wPRf/Exb/6wpt6V/uZFz0+m3fpmwfljAliF8KPjByd8lMW&#10;vTeeyEx98jD5qfdmKmt0HXvzgi2WvQFr2Y6NvZA5nG2U4w31TyB3vI9S7MvmXfxfFhkPvLKHP/vu&#10;2sHsS332w9n+n4n3xvdvGRfdL6Mvrg/Jf1l7QfT+tfbP/o+1G8yYJsI/y+C+//nYm3jFD/CL9vE3&#10;5V/R7HeMz76mZ/3IzxKuVD3nrospd5/T8Kef/5UQTyjtoGMc469y56g5hYzlpJwfEaR9IjLpSzyT&#10;N3HaJZtzafTuEJ2phwBvxhf+RPpg+oks/TuQK5r9D/tHvo/jYrYTb/EXPcVb/05rG5OxZQvDzhN/&#10;I74ytiX0ON5g9dS/UOPath428VdJbsY9Ednaff/pn/7pD2y8cmPioqmdQWrb/Cm18W1uQ5Bg4yx6&#10;NrlkYhcBHhmLB49eJhE//Q19bPTHn/SRZVuckVPiJxZPNefmXAz5eNP0heIfiSmLOvYSN0QORf8u&#10;DxB99shN3SBtPrKBzriy4Qc2JmbcxqQuJ2yYL20y+cvy6hkXkHVDyK/4wy+dkWc6yXViIEuv2kue&#10;bD6alhjcNPnZYTcWnsiwxS47fXPS8Sde32MxDt9fwXM3Ht+e8Njgdb3ngk22ha3vD7/m419fq1j4&#10;WaGULB8ZmyeN8e8Jdzb55EJgRenLF9cRC/V3H1bJXnSzSo0dCUg85Xfx4xsesSyi95DvzirLrrjx&#10;Vj8fM8aHjepu7xXHqstxeGVrx5F2nTDY3zxIHLFL3RsT6HbPr3rsxUdKSJzQbPHErv7Wzzgim6e/&#10;dHqTf60/xyuQTRzTN0pc4aWN1MMPL3rhnxCb+Qb+kHWJxKUMX9tTXm8WrX/5t45bp5/Eljz9dT56&#10;tH3GfclULOs/YSauHM81l9V35T3zO+POGOdY0x/eRPpjdwIvBMbB5yS6Spj60YlviI/Md2Toq891&#10;AIkt9iOvPOvk5Cm86L5C+mMHYguiO+1kvNHLGELiB3mKXHQiQ2eOEchE7gQd6y962slHwB8kBuTc&#10;6Jxbb6Dreu182Q/I8oS842Cv/XqI0G8A5M+66+MuYyELiT/h8guxWefHzVNGXj0x0u315FzClvGX&#10;2EN+IjGEkq8+Bh1bPtr9s8enBlZn+Ykta8MvqCnpGYo3T0CGvT4We7zqedOCx67vquQhX7/Rub7P&#10;ieb5IHNUvhbk3HUsMXV+rtzg+xSA0nUMv99gyGfzk9Nltf59NPe8XP1dj5/U23fT+cAITb0L7cua&#10;yPUW5ZMK8dGwbozZet5vUHY+/TpV/Z2tegvQ85E3HCW38oXSVtKblBzMWAP1ue4gsdGjH5vhk9dn&#10;XHj6IDZSiit2okc+OumffG1lxgT0gY5+fpVkgDzgIbjiW+Xex9W1s8qWX9l5xF5Yqrm51jBXkeXr&#10;8XZlwYOwvCFLXN7cg76gYmJjyTx0d4xBx3Yd/+T6QZ7xX/mzn7GsYudE+Vr0eyOuxSge/8Vb/1WU&#10;jObjO2CA6krBOAl++9vfrtKF2VNxlO9JOKDPA5dePUFctjMBSnz9dATVG9P+oj/9+I8dsCH40Q9/&#10;+JWf/uQn5VNfvj8RmdgGdvwBwowpcfEhbiVZ/ueBAhW3BI9+PpJ49Ul0Y0ObHtnIp0+dPfXIpp42&#10;mWze5Yt8brBygE35kDYZcANinvoE2DcJNkvGrJ554Isfb6/kUjtgy4klc6SvbT5/ByS54t8vgdFj&#10;k2z9RfxvfWvHc5204cp1v0Gadjt/60K7Ttj4fcLveRZhX4h7UYMDWXvKiSfrKePqg7nXCZp5QMXn&#10;e1E287lB8kthSJt98dfYFy3lkp3IOOYJJqh4FiUuqHzs9iMe+iHtFd+jvQiSx+hMm0F48wZFrfih&#10;tEfJdjY18QNv5aqomPAuapmON+V1bFg/qMfVpN7zcq2t6Vs9dIJsoD/ts5x4z07KrKccY6nT7Xrf&#10;gDx+TnL3P8qlX3/ssErt0GrbsC0fZxh3Y5SPO4jzpImzHdzp3PHgjCXtlKf8He7swof0gsidJZzx&#10;nZj9H+v/Pf7seyUXnLKv5M++tE/537WtDF242s/8O+h/LfNqjQR37YP10ThjfdVWNlWzkDja/zOF&#10;nxLlfH9XhiIbCs64Llz8yHd56QbTnupsw9k+oT/0IVzxXvk71U5bqZ/2n2X2pnlVTgo/mHW4a0+9&#10;9M/yjh+ccYAy/FfxKEOQXJ38lMHsR3f2e40+H5vP8sc6u1knEPVhprAs++fys/5rW1tgoR4U3pt9&#10;FxXjii/XOuD/bjyFwTthXGWD6JbLm5rwa+fnDQuHHLzdEPbGgUIu2Nl85CKazUfkoPt7E0LHjUN0&#10;yKWeYOI/8jacoE0mm086QCfy4eNFT52ePiWbIbxAX8qpk9jS5kf/pOhC5O7AVuI4iR22bfKnDxCr&#10;ceMjoDPji2w2f9A2OufZuMcPoh8bwE9Ah11gMzeU9ONPOYl+bgwzT/3mo/1ERhm/4tN2Q6ukZ3Fe&#10;Y11667+2sTfDa+Pb9jqnHV9/1tNaq5uLRbmJ6aeL84lKzw+9WuerVKfP7gNi3DQhTlQ3NstmdLIK&#10;tDuWZW+0K+bVjh7IY/Vviq367O8q46totyMfxD5im01v08o3v6ss3Rbukh06qx1L8c8OrGpRbAeJ&#10;sUFn10p29l2gE70ur3HB5aPb1gFkfVg3yXXa6nj0zF/6tJPf2Elf+slDeHIGHVsj9ciEAjo5ZvhD&#10;1lPfbHWbH+St31f/sG/iHRORtW4TC3/DfcXZvEVmKX2qbv7W8dDMK344x4Nm3A+bm5/67JuIPfEY&#10;29TDS5xk6vhdffF32iMTIkM3/PiJbVBqxy6kBPUQW/IanWkDHyKbOn+Bes5PafOrjFzGC+yGIPoT&#10;eJFJnlIPafM5eZOP1IPU04cCfdZTHuQ5b+PF1pLYMo4bPPG1bj/Rvx4eJGdpX8e2eJ79X/np/Ec3&#10;YJueENKvTDwZL+S8jee8jc9H9OgAn9O/so73bY+sY8wx98n+qLtjBp9d8uSUQNd1MucWbdczb1M8&#10;MOyHd7+utzV+jSwPbPXR6z9S3W9dgN321XHMMcpFv0XpfqRP/qDbWc8tD3jsCjn5yLrTzrnkDhkn&#10;iCXUkItrXq5Ym9Sb32/IOgb25L7znwcw8eM63seTtfG8P1BPftURzPHAFV9DfxB9/qIX/x17I7Hi&#10;yU/s40370U9s6e9xX/tA0EbzfIhmPW1QD9IH4omM0jjiU5391Vi8fQys/5Z2yZzQFz6TbMQ2qCfu&#10;kltdwpixAfuXXhna9Wo97IbI13/LznP+9fdYSq6dlb0zfu3ILVNNm08ntt0UFd8/mN5cUMqvdZWT&#10;BYk1ifkOigMwJwNlTnSV4AUHN/kObDn77RrIWtgJTEnnG9/8Zr26zqJFAiOjdCJQZmIr6EWgzAEA&#10;+sUQOXykjmcsaUcuiE7sJUETj6QtmrHih+IncoAnL8YcfnyTZYdPPG8ijDVvNhJv8ovYSR5Bfw7c&#10;nBjZxGPHfOUNTfSU53yxM/W1I9dvLvomkp1XJZ8oJ/7214tz5ogfZcaozl/9YcpHHH0Ssm76LUaZ&#10;qTbbToTsk+vc9JcTczHuuK+fZaw3NvujEfyh1usLCrmyv+Nc/zxkT36Nq3xf8xDEbm4AUOTu9Pyr&#10;XUR+tfkxdjcuj++sbFQMA+Vv6z7sbpmqL3rEvlE3Moufsvyu+hwvxF5oxi3yrl/9oSDtjK/XQuQu&#10;mZ6H9k8ubXMSevbdiP1XcZ/jDqIH6T/lXvED/BCwN+N80GM8bmDWzcySqfZat5E/x5b6k61aGd13&#10;+ghmHe7aU+eV/MkPojvpxMxX+u/kYPLPPJ/2z/7gY/yd7S+D9+xPu3fx3cmBdijtlJN/4hX/Fvfp&#10;Kkx/Eyf/uXyWvUNy8KoM7vjqJz+8O35wDWHHWv++xcrqrj3bRXWdOXinHEy51bvKtE/+Fd+JK97n&#10;cTziHwIf6ofX8q9B7j3Z9Ge8z+OOH/wuu+/QO/jRC6Ut/hCk7hw3gRc9iDxMPsRH+LGpnXrakYHU&#10;z/Nx+FN2YvaHXmHaPXHqp1zR1n93eNhbxdLs+g2m7aZidufEYj36N7iYYU87byCOg//UXnX7t7mv&#10;mfbqvyqro/oLj2Gu673Kn//5n9cbFhdRG9QsUpu5+vWnVbexzWSjLCqlizDQodsX6GwC21aSa5NK&#10;xscjwE2LPjyovu2fHfbDm3a1bVLzJCk66tGDbKpD2eAjiE4I6PITXuxFVslfgDfjAjz12Y6eEiXf&#10;2TSTMSalDX388R3/xoAXe0h8uREIgT7j1e/JmzL8xIbkKDc2dDP++MSfeaMjjowluSWfG7TlZfHk&#10;vnWNB9gVBzklfdFaB9nQWbJlb21c+wamTyJkru/EuEmxoe180QvlpoVcP9nujS+eMmPbx0HFEFT+&#10;Vl98pky9aNWnDqTFZuVIP51F4bMB+snHXnhBvYlZNG8qcmMRG0Cj3shsypzwW1LKratecel/hW1n&#10;+lCPffXua1/dX/9WuUTKfvmscbVs+F0X9Y5rySAsH6nCy2d2rRk+PMmE1usyeh1LI/FBbM+2uYfE&#10;neMs8UJ8gHpI/yS2s46yllBQ62zZ12cNguNgWa03illfy/jTfNQN+W/6WKrz5CrVm9Zx+ut1LNUD&#10;gX0OXVRyuw4zDphjO+NXz5gzVnZST19s3GH2xT49MSeuaXPyUOSU6Y9sbEL6I2N9QPojD4kBogfR&#10;P0EmcehPmfEAHiS/4cPUiX39ZCdB7MwYYerF9qzDtA+xYb0h58o63+0Sj9+sQ/LWTtto203iYjvH&#10;aJl/2G/CyTFmbNcTb31kZg5a7m2+urj6xXj5aD++R2Jd99xlreD1HKXPQxB/PDrHYNlaNh1jfqCl&#10;z//9kWM/DMP5fBuSh3pKPHah/fYaRvrI5SGbNy8e8GpHL7LG5vqT/KNgjtM49Ikvsee6dUG7z2OI&#10;XK6vZI3/PI6nfnSiD+Se+cqeo7bR4+6/qn4dE+x2Xf7v5idvKDq3+QES9Xw3VT25R/yzm9gyvvB6&#10;nNd5HNQz1mC2U4/eq/zwD+T0iVU9+w28xACJIXYjc1LkIHIh7clTF89pQ588+P5s9rfTXurVNnfb&#10;ZXh3WGYv7AbJh070Irf5yVf44oPSWdUlVf95CDeRONaIqhQnXb9ehtufEmi52Ixs4pqo9vq/tPK2&#10;RDIsKPCWxevU73znO1/55ieftLM1yVl4YDB0LYo4nQuErAOdvI9AODDyHRi/eoXv16W+tl9j09FP&#10;Lwe8On5N4JJJKdb4n3F7U2FzHn5OSOyQyQkmB1nAFnmxo9jPAQThKcUUIk8OP3bRmS+y6vrI0jH+&#10;3CSyrY2fkyO5mqytj8imDvoTlzIE5WvVvdEyx5A4Egtf/tK8PMVG5lEMk8hnXJPYJM+Hks2T6MX2&#10;Y90se9HLvBptXzyvGxw3L96g0GtZ+b5ObCWzc2Wd6Wv5viGMX7lWwszlG5Sd6+QSchLBp5Mxnzit&#10;xc5DMu1t82Hj4NeNSuq7/cCu1xjGOOZNjX/rRgdh7JjRA7uvNTRTa97sg9lvpGW7WJNPruNIf+u1&#10;jGrGZF5iUz1z6+a1Nve7LyWdttltuJuHyAXakLHf2QmSo8jG/iT6oTsbU05327v4pYPIFnW95Grz&#10;2PPaeqHr3BLZEw/bG7MO6X8V94lX+ifu+Gd8r9qvSpg235MD7cjf6X0Z3Nk5oe9V/9R/T+7E1Jvl&#10;iZdyL/iP/g3t0Go1cwPrlP+yuJ8ra7iaL/rvy9Rf4Qq1K2tUVdJ6sjds1flynzNDMNuTcn7tso/B&#10;Uyb6V3nxg1ftswyO5kt9yJzNubuzP+k1ntdsy0Y+uq/H9+CPdugO6Utew5ttmH3Be+M98YofG/oj&#10;88ouOuN6hciHgrTZme3U36yvnfu0q39fJy4i0fOmfclfekXV84zmD5lNM44HpGVR+bmxhjflHY9p&#10;06n20Eueq0d9/f+kT2dT7Wr/4i/+vP7SfTaHUEGuUsC/XDcR2cyS02fzqZ7NYD9J7L+PElvK3lTa&#10;4PfTm3yh1ia39Ja+Ewc/5JX4Mw78tLPxhbbfNwlAll1tFF0y0cHTRhP4AR3Au6PYj22kri9IPf3T&#10;3+ShxC9Gec4Y9Rl3bKP4TKlfrlFikwM2wM2PL4zbuLpZi21yytxsxJYydhIXHvs2+9645fsSoNSX&#10;z06Li93ph76fo2Y/ejNfVa/atbG08a6bg1VaQ3znc81k+kby+Qm3NylujH0cLDcqf7govqKbMsRH&#10;xj5lrILoiluZmB+65NCu22TSm31B6srHjcTsTzn60l+b16rtfvZ3O7bWP93WtygxAn1IHmL3BH7p&#10;bXvG3fPZDwQ88Qvazm5UNNd8Nq52ZPnvuK51HfCVN33x69ftQJ3sXD/oMb7F187xMhE/Zz9e+Iit&#10;rINQdKIX3cSBHzuo0XJ5yljH3f7L2J4wGZ9fInKsG5/+x5vIRb/+Dfl+6ovIl+6m5AZdPhuJg38l&#10;2VmCenKc8UDGDOlLDk57Ie2Th4KTH6IjfuNTj2zGlXErte/kIfGftumqi1+bnvbd/OuPzYwVZS1E&#10;Hsilj278QOSij6aPyEFkJ/AyBzPO4JwL7Zz/tJ3v+mfn/UpYnswmJuNVXuMRk5zGVmQDcs3vXOVB&#10;UPTJ659xILJzvK0r5rY54U1B5AK6oXRNn/Xvjk2ekLG7JiQOT/UjUzcmsbmOSW8PfvHzfkOStZX5&#10;RHhZa94YOE77Oyu/WHuh/v6KvzOWX8WcfyuLHZAnEA+IxVtSNo2BXHKJLr3r/Ar6uqziUbKReKu1&#10;7Zz6EJnOZ+uELvsxfNlBsYtixxsWueuPheG33eTtMXfbH948h8Hl7zk+ciBv2p2vK48Q+2zgKzNu&#10;tkKQvCb+8M+xRS52tdN3goxxsBW5M+9T787vGW+QPnY9sLOuwwd9NX5ftaA3wiPTebpyQKTkdnsz&#10;2t7634Pg1fPoz39r5Ft2/V/z3Kj41nkg+aKDl/2IemxA3qSAvvp7MXxrr/+SjwdVXrofHvly7kGY&#10;EuAXnfJWAiwcB+Xf/PVf19P33JiAReSPNNlc4NlM5m+k6DOZnNhQ2siySRav3th885s10FrI+6Bn&#10;ozaYq+zN6DUw+vrEya+3MEDfycPBQ16/dt7S0Jvjip2c2GbSQ8COcaBaHJv4Q+qV3EXssIsHr9pk&#10;lfGrxMuBTN6J8Sc/+UmNIfbpJFdKunihzIs+NhCb8q3uTRlfeMYjVxkXm6nLOzmIDf3AjxyaS/nM&#10;x8vEl5jm31Ghn/whqBuaJccuIgNsQ/+C0sUzR07oDhab53xJOb9clTySTZ603ayI43oTs+TILJ0c&#10;Bsr67gdaOvURLOWmugFo0cLMrTrE78P3bhc2b8qkL/X0BVN2An8xd+tCblJKb5ESr8qjPfW1Tx9B&#10;7EUvcvlypQsT3qSltakRnSBybnTaZlPsX/2Oxb5Bypp6zMeSheR+gm6gHtmJqRe/eCj+Y0f/GRvM&#10;enSn3YlH/85bfiXMzUqV1vqmPvabn7GnPin8h+1NQWK7w5SD9/RPO+e4/y0QO2ccd/zQyZ/4UHvi&#10;vTzBmYeM/9R71X4l/7F4pZ/2LE+52Z78iQ/zn/tP+Vf67+Uc0q8MpZ1y8oOPbU/+I8KbWEvO/6ts&#10;msfWecxd1/w+Tp/7H/yj/7L3tkSvILeROeXS7r6qPmH2z3Libu7a3uXvTg9a5m3/K/4cN5Kflr3k&#10;Zjzh4yUPE6cuvKcfRE8ME1MeznbiD2Jn4s7/WZ44+dqhtGd5om4eRtdDf/GzXvvjnZdQoky8Vfr/&#10;po3qJiP9RxmKXtO+Xu7rZq6hj+voKldl16/+x08oD53o59pfOg/d1U/+v//3//YvNpSQBGShZaKT&#10;gPRJjE3hZ599VpvCP/za1+tNzI9//KPabOqLc7I2yjaQfgfdzxT7Ej89cvFZ9ttJ+ZAIGx31bH5t&#10;5n3u89PPPq0TBV4GmI06xDcfbgTcdIWfMSjFloSkzZYxhB8kRrodX9+w4KdvllNfmT71TA5fAd/G&#10;gJfNP8T+KR85fRnP6YNM4mVbvtIXPW0UvZR06+bR/PKz+J6aZD7pq8uBONiX6+jGvnp9R2XPh/66&#10;GdkHmHryXXf8xrEOuvjv7670GxofF+p15KeYr4WNR/brX+91lxuSmh9x77ysSt2k5KNdKOOIrYp7&#10;UcWzZSbSrjgXBQ+9Vec7wGMfPz5jQ1l2Vr3Kla+yY172GDJ/ZMWzKmUrOuHHz0TklmD1swMVQ9WG&#10;nVXyOWNAniD2PK18rvyo16+R7eNziZaVin/TROzkxqch1raLrCfk7yr024df1tsHf7HaMe8Pkc6Y&#10;5nGSduZbOzHgRa/ytNoT+ioXm2b/5PGV+mlvlpHruuOif568w1l6Kt1YNti5njjqqyfBq3RuCzKW&#10;E2LIvEy/CC95OCm6kZ2IzBxfdMKfOPXhTo4diPyMDRILuawH9ZwvjA/o4c/5SAl39ujMeBJfZNRz&#10;XmQ38vGjLiYIX1x49CB+MyZ98a8M9J3t+EkbATmknZhQEDuR8yDQA0EPnz751qc7zus7D0tyyV2x&#10;Nlp32uoY5KfPP82v4iHXuPKu1GccM34fy80G6plvXltv9kcGP+3I9/hzY9A5dtx7C2K9BLnORb/k&#10;lyz5EBlvW/TzVde5FftX/6Cvp/6LHeSNJz5Ue/nLfNCT8867P7i9/5DyOv7xWq/juNZFP7TMwz/+&#10;Yz9IPqdev+F+Xtcouua5ed2mk77T/rPele/YhNa/5MD4fY+n9a8YvCWWM7mxF0yu84YqNqYf/dHP&#10;eKMXORDf2Z95ix39WSfRw0s/+Wsd9bzR7zXUb+T0k9WO/dNfbEc/9oGN9N9B/4z7lE0M9jvWzrc+&#10;/XT3NPLGom4CNsrGGO+uVFFvMPfxFVQMtY4aH4p39osd1hmj+P7TKv6Wa96Fzncfx/mEBv3kzX4s&#10;eUUV37JX+Vk0Udq9AP1RpOvLZ1E0KZBJA8b9nQ1JxesD2h8m/Oc6adpEgD43EPoTgC+9Kelmcegn&#10;p26SbJCBn88++7xOAGITF943vvmNr3zve9//yrfWSTkJpctu2mQrrnXwIG0yoD/JUkfiix0whow9&#10;YBtB9FBsJQY8Y0ss6VeG8GHGq+STbuVh1afNaSt8UJc/OTJWuHuzoj7Bt3xm7Ch8uokD+Z4ROT74&#10;o4dyI4HHj352+M9Bx15+BcxbOB8fZAvwVnfZSr4zTqUDS786O+bFJrDj6rcp6k78PgamnjGRp6we&#10;++o294/6iANVe/Xzh4JT/hXOG5yq7/HUZnVh2tU/KfbL/87Bk3z60e5Dpa9/2IocVOyjL3X88CY/&#10;iIy18HiLtPsVZXedFKP/iqb8XX/4LuRtc23ilk9rKPNZvDUP5JIT9VeYdmHmKxR+ylf8ILZSZt1M&#10;3fCef+5z8/ex23R9fFVbX2SmvWnz5Icg5YfwSj62Zv+Umf1n38SdXCj97+Gu/8y78qSJ9/qn/ck/&#10;cSf3Sv5V/8n/UHniY/kfklPeiby285Z/yj7jfm7TfMt/ln9VBt2+1lBwtk9U/wuZNaJdazlUx9ne&#10;hBdvlad+cpF8pCTV5+zoX3bmsRu8n8/gPvZXdsI/y0A7lDbcxQfNu+otd+lVuShy3a6uQvMvu7M9&#10;+Xf5nJjykUXRh7TTBxnXbEPa0Y/OtAfTXnRSgv5T52Pwu+isCPwjgGYsiOVxXfdQYvS7Lue62f27&#10;Tu4dlM2h1+Wws+rxd/W3/af+Ta7prttuVrqv++nVvmL1vfJb9d0uIvjf/tv/519s9CTRhTOTQIAx&#10;PBve6cBGMe0Ytxhsimeb7gS7+pB6FpSynnwve6W37NiofP3r31ibcW9uflx+9buB+eYn36yPk9mo&#10;J16++CfjI0SevOSGKR8jExv7CMRxxt8+7t9whKZ8ZFKmfyL8OTloIv3RNx6xq+MnDu0QfuVrz5t6&#10;j7+/yD+JrJyKOTc2QXzqV2cj/CBPfk+/QfzHzwQdtlD3eyPTNzj/D3F//nRNcuX3Ye8MATR6X9CN&#10;ZTAckZRJDhW2w6ZlLjPiD9R/Y4mkTM5QlhUhB/47SeGQFzFkRWhGxiwkZrD0BvSOAeHzOd/63DyV&#10;T93neRsk5W/3eTPz5NnyZFZVVtW996FNvku9CP2vPPsqn8MuGb4z43h8ckWbm5PY4sbK9cgTsrxR&#10;wRj9rCniCiv5801Px0vfwb+NC36Ny1gt1Xfcjgnr8LFzQ/FtI583ErEDOqvVvpVFyHmTEnbmRL/K&#10;dbvkxC4HeXNEX+Pg3ear6ur1eA97N/kCvN48V/1m94jRz20rTx/12Qa02w56B09bWd/ZtLMmIY5X&#10;ytx8f/7s008+7h/oePfdd2/HsfLk0nmBJ/B5y/PwT53xCuMQ9Kkn1IFPeVs3wx9ADpp1dZWfvoQx&#10;GJ+gPuO2Txu01SO2ebzRN/3KU5dyHrcTyimLHWwoL994LHfAh+b82N4BHz/WhePSJ6Bfe9NubOe8&#10;jYmbnSp7PR3XCeSldK/xEsMcL3XjVZc1KOSpv2Pyr8Yn9GsfJW10icN49KXMtE2c/LDKW2++2Q+F&#10;Xnnl1eatX1H0/LvWf9pHoxB/zhNyq3PJJdfGmzjPazv6530B/Uv+nC/6IfsBdTD1AXzrfu+L3CQ/&#10;scuDAtr0cQ4BFXXb4bwVe8kpMm2v9dY61y8045rQL1CG8wNrln1LX6eOT67QD5EX5oV1ihwP9tSd&#10;OckbsZUH5s1+Skg9xxt+8jltIUcsyHAsyHN8ked4OMehH0AY6JMv5Fkn0Y1v9mvah/ieELI+ROW8&#10;rT1txs56MyLkx77x5fgkZ3M8EKBP2I9/rifm2/hoe14xFvMhD4KHrP2Qfqjv5W7POlAOUNfOzLfo&#10;dXM87PUNC+sXPf4SfPzEDp94iAD+zvOObY5/cygv+iV3yPqmER/0x0+uczvmOOx3PNr9MnqM1fi0&#10;I5RzXrofBsnhCTWTCJhYFhqTqwEHjAzkAQdhyIV6FbA8bHLjwQYEHWyyqPCHHxY935vhr6a72D76&#10;6Gf9OhHbgAOcg+THP/pRf6wMO9h28WKTzfDbb7/db3vQg68cdiFjZUE6Rspc8NbPqlIHjoE2Y/bX&#10;veAB7NCnvEnGJkQ/k2PeqCOrnAeRbyyMW/vIY8f2zDs8+wF65JoxaB8gM+Omz35s4Zf4JNr0Y4tc&#10;My8CefTwBSEHz/jlEROx+uq73/RUX96crFwxDm5gMp78PZb8wT3enLzYFwDm/tVXX6l5zdsbbPLR&#10;MA9u3rwwRg5iSg46fJoX/FH3SUMxkpsqZ/6K2bL3KCJZD22vOQX6pIH2sQGONma/dexOYhz9MTdi&#10;aImg/R/+KG3DObUHr5yc/Q7/Qp3659YG6HgzBLp9rCFIOfUnOZbH+nr+BvUcHnX6xawDbADHpN0d&#10;8q/6wBVfmxP35CDzQclxkLWd43keL1NOWW3sNO3P9ix37PzHxv08uOfnCvp6ar7vkcdtr/ujPvmQ&#10;th76O9uacvew25ntqxI8lo8pNwF/J/mWV/yn0Dqp3NpX0Lb9e1uEt8p7mGvwKh+zfy8l2xM7/6qk&#10;+hT/hGMgj40H7Lm4h8fkOo4qPcYfjask5e/9O3+Wi5p1w3VcD+1KC9Pm6qPcP7aXviUj5AvHP7HH&#10;N9vanjr0S2Lvn7jX3m1M7DEKY7kaB7BfWN9lbe/+5V/aN27+I3ZvYnOkL1vKIXNQcOxvqJ34B452&#10;f5mdTzZ4bq1y2lJv1599E/fkruhefFPmxOef//K//L/+kkBJGhdWbxa4OLDZxCh9yLjZZpOIIWS4&#10;0KJDm4HXNLS8fIAN225glcGudvAPDJQ+eGx02ZRyE4IN7tjRYWOLHXjagcfG3Cez2tWfsRj/9EXb&#10;8dqvPnU3TpT4JE+7nvHDh7QvISdhW3uW2lFGPjzimHKOA55+hf6AdiDi5iaQmJkLAN+2esqRz75R&#10;JK4jf8D4JPTNA3ERI3MGsH/KY/np+TjGw6YUPy+/9HL/chz+XCf652kBb1aQxzYj8+aj2xUzm/ob&#10;jnHwRoDYOxMHj40/ccKnjg34gtjgQYCy5bFF3Me8MRbfUKANjzayAJ7y+MYX/c4b+i0Hv3jkvOMr&#10;fsd15LPjOeRtqzfLqnS/b2CMA3QcRbf+kkWv24ecdmzbhy7EL8QUt3jdyz8nXZ/gYuZg3/RB+LFJ&#10;Dvj1MftpM/48kctDiv5FnzrWPzwedHA8qx9/K37qzpd8/doPev3VetHnhDYl7FGiI2/aBcpZn/EI&#10;2sJ+4yAGxoo8bUFb29C067qRTzzKWsrf+wG8WU7AmzRBGzvAUhlsuz4h2p5fJhw3WqxD7PRrf/6j&#10;flDsFb9Kris8yJhv/Dh38Fn6I4w+T7xY54/ocv7KmxUeuPDdKOMiF3s+aIMpQ5zEr7xEv7KuH+oz&#10;dkg7ez8+e/yHvnxgiczuz+uNcU1ZiGvjm2+9VXnIdRIf5GRhjddS9Gfdy02e0q548WXpeIwH0Gdb&#10;OWzPdTx16LOe8a3jL/rriWtFkY7COq/gL/aQIX8QudGPvHvgbxmRR+WMZ9qVB/A582W/peT4Gfvt&#10;zcqR868cf7iYuenr3Mt8xyXffWm5Yw23xmEnMSQO37BIYNYf5nWNAXv5LhH85Ifzjf36oJ83JwAd&#10;gF3zFFp68tpXUf+6YeWWYxQ+OfbPV0ACfWjGiJ/4jz1K877iPMc1+QK+erl+5O/QeRxrd65P41PP&#10;uCSR+cvxhCxykPbUm5hxKjdlruz0+umHsF/vr17A580K4Oai46r/ml/Hy4T2kKE+87HHN+NibAC5&#10;He1vyO72p014sy3gTyh3z86Mg7lhLuE1lwTBACSKSaGTwFh0lGwY4WuUfoOAhwwHFRtMNpbwcMTF&#10;AhueIDhA0WUhuUgMeJIJNC58w6NPHYEviH5+xYrFiT98aNuFAOkDHWTmwYsuMvqCz9iIFQLIcyA6&#10;JsgYhPHpC5vwlIewg20JnnlBhxgYN7oCPlB+j015dCHqkAcsPz7gGyva9muXMWCL/lzoP245fgWO&#10;NcAYkFEfPcdK23xZ1+6Uh99/AK94rVtEycn8jTff6u8tvfba6/2xBi68EAcub1byJuVrz77mPJU9&#10;NvLorxVRJkdc2Femv4dRLGIA8h2HpfMvAXUA9rGL7M3voY9N0f2DT70M3fJzw8GbufPG58aveusX&#10;tCsJ28a8Y8YKsH+KozDb0/Zi6zN9+ryH3d6St866JuaVf2U5IftH4JgT+VNuovN80be3ldkJ3I83&#10;MGdT7gr235ODP21PX5Lr0ON5kscudcctTd60t/dr68rGU3ryJu18bU9q/nHsdlt+3Zzc+o/Sp35p&#10;I7PaPqzwjYplqORu8Xd6L0H/LMFT82ZOJnY790pxj38FZJ7S30uxt+/jWl/c4++5mqVk+14p2RZU&#10;bV71g9m8l4OJXb9xE39af+IpP03HzUCg/NrUpXwYk/wpJ9l+rNyRNyTXdhZ/t7OuU/LFZZv/D1n1&#10;hHwx68Br3C4n5NtnXb2pK3+2oQl5yE3sbcA8O9e7vdl3JWMceymsa2f2H+ZufdysdDnOcfZJwP69&#10;b/J2GTFjm5hyUx7Yl4cKZ3tgtpWd9bT3coF2Yi2C8V/8F/+XX7KhpIMLgZtVgmfzCs8nOijS5kJp&#10;+zx4v3uRX5GgTolNnc8SUMcmcpD+ph6xwGezCp+NvbEgw80Dm1nerMR/7vbZnGsXG9ZnPJC28Ivc&#10;nDjsYYs+bsi0rz10yYdt49z79bvbn/oQ8eztSfCIAVA3dvqoTz34+NU34xD6tRTq4wMdbmL5NbjP&#10;S5eP7GlXWds7nzp50I528cVc8ZbFz/rSJrf+6hwfA+PpKnXskHvidB1CZezm3xuU283CUWeD01Cu&#10;CJ2woo9s9xVPGWFdvabmFK/IfJNf+G0PVMlH37gxU69RdpgDbhy5sedXzZpdxNsLcszTMPKBT8aO&#10;Ljk0tp4v+KVDX8sVr+1U/ah0DC1TsfmdE3hd9L/RP8VX2NuMzfUG8pQuxw99xiWM8aHd/vfGz5pc&#10;N/v48LjlRpknnjzx43PotD8pevfdn9z6px9sUXf9Cfse5K/WVfxnHMA+SV7WY+YJaAdgX3k30L3u&#10;Dn36LTk3+sbgNn+VS17158000B4bc/nmccXvuvCNAzI9LzUe4xAZf87vxl01rHY9dmoejxtG6jMv&#10;AFl0QEwgWzTyTb++iS9iJVPjzq/S4D+SCS/2kOdYcJyJc8UPMu7wGQvXJ968/fTDD9sM/Zw/eNAR&#10;2TwU49eKPvn0k2fvv/de22YdkA8IOdcLddeD+vbDY83J73yVLKC+Y/LUmeuNNucxMe2B6QfQx1ge&#10;A/J8h4VfCfO7ftrhpt/rESS/iptubwaOdif0hqxbdJwf4mGt0W6JI05k8GUbu47b8cGzPfmYT1yZ&#10;D+S0Q2kdGD9zOUl+7B5P/ls3en7nhTm4nZePMU2w/l0nnIMA61q0/NDRj/6BxwF5Z0yUzDm/khp+&#10;HrjxFB3c9EjEgcQVP/N4kJ+bkBXHhHmgP/lgHJG1HQpPed94EYd5BfbP765QYh8Z8kp++V4xxwrH&#10;pvzOd5XY5HiKvnOT+Fa+k0fPb0B5QB+04lnxQuR02oWQJf/Cfu1rD1vz+AeW2qetrv4AfP1JO5S/&#10;sjPzQqw8pGUPwA9L0fe1Yz9gPGC3Awn6hHLY1h9rMu3rOLUr4NmevhLPWX7aNY69BMv+7s8Sefnh&#10;9dnhb//tv/09nHhipu4JlToTCR9FkkjbNxjUSegbb7zZ8nxB3kXP5PhqGl2CRR6b2pXwTYkc9nya&#10;jxxwoLSRcQMLH13iAfgiVm5UKI1RPaBvdF3I9NlvKZCHsM3GhX71iZU4KAG8nJhe6rZy5gA7AB56&#10;8CF0pl36jBM+PG3TZswAOchxII8eMoA+eJ446NMOoA8Qg/4k5JhvYyHHnIjAHi9t5MwH9qyji2/k&#10;IZ6ukh9uVt58862+uL755ptd8h0VNh4esJC5peTNirkALv9bm5KxF1FnY0hJHLNsuQvIR25iylPr&#10;NzXDTpflk7cggE0rm0dyxvhvVP3wfvazfESFE0fnu44Z5oiPuJShHiv92KUfXecFPuPSJn4v4y2i&#10;xGfLFW5PnTf5x6Af9PCDf9qUov0dmHJi9gv6FUk/bcZ53jBzUeWc0n90sXKEbzasux/a5I1ykvEq&#10;A9TbY4Q/S4BNjwNJP7Z7vVPW+qRvPx6YZ17r83FH+lzX9H21Nuu0uVGFx+ad49mydYuv3cWvGA8f&#10;bBSJp2M6ZJf/g39rV1k2KdtG6yVGYmCBF2f1HzcykHqxkwdX9u1x+jaEmxViXnrKpw3RnxiWnZlf&#10;CX+Zz1wz+g+LVrzpywMl9Zhzjpf9x1kk5QBl7K51nrzkGoQd+eoDZaAr2Md4pn3a9mtLqCOpt/dN&#10;0CbnnFdZC6wn+cw/uZkxw7OedjYeactPCT/90U88xrxi1xZAxhwCxy0cT/jU1F02wJ4bMH1Mgg/Z&#10;VkZz1Fk3/QCn5pN1A6Y/UNr9IKHr2DnsimrVv8YVfvsZa8bjkrVMHrwervPCWs8g5s9x3IfjW+N0&#10;3NaFPPMdHcs5j8qGP/W0Byt21nqMjeSzyzomqbuPpK4MdhjztA9mm7Lzt41hygPtAOW1L9SDN/li&#10;+lEWuuIL+QCbykLTxtQBygLKGc/eZk2wTiBuaOmb58NpJ3Xbi4f/2Z/S/C4bQDl5sy7SXv3AWLy+&#10;pP88jwH9R+3Gs776FpZeYD5Llubv/d4/q3YWFZsmAiFptCH7SCAXBOpcLDwA+bgGH9fhM8PcsMR4&#10;AkIGWW94tMlCVp+2fvWNn74g1caENhPHHTx2lNGe9tXLhvBn3T9lALq2qRPDjFe7k2e89HHD4gEJ&#10;sCGQ1SYbCuTwYx6wCY/2TujZry0Ab8pNO0BdYlNmxkd7jh8gT94do23jxYd5gEfbfuYDeUjf9gv5&#10;6Eug5SovL/AE8NVXe05ff/21ypWfuU7ejKcUe/nTJh59ibZ72AbKCfOxY8Y3f+0KSUrjpSR3AHn6&#10;8N+yRa4LgAY5//jjT0q25Er+k7q54++HIMuNgjcOmZ98tpZ45eEPguevoHFy4W0lN+DkhDxVlO0z&#10;+cof/EQeOAaffFN3HPaJeSMD9A/VP9GjvoFYXU8t2yBW7JOn5Gvai5/knWzJxxZ9nDts59f98qMf&#10;5BQeOeBp+YcfftC5mH+XhRJge66P5C/HA+cXgCw85NCFlLMfO8434CnXt7797ZL1+PDXqKLXfmtj&#10;QoKjwnxHn80+NtkkMSfMlXrqBihmHOGvdQbfp6nE2+urYhAtUuDJMOO8vSk5cgMl52w4nC+w/EHI&#10;5ztKYMpVq5r4TVzJNUCPPm40qcM3Tte3cvXv0Ot/m0+ddQPQ1Y7QnnXGyBrgr47zh3YdL29leUMb&#10;P79WNzOf99/x4ZxFqZ291K6Y/qnP9UNbWWQYH21kMpZjvgdNe7Spu06VNw7aQD2IPo4D9JSXADz6&#10;uFl54/gDznnThB/XcWzhV3lAnuijrb1pdx1PxBifjBUCyETuPF+YgE9+zDWAZ1s7+HadGBdy6oAZ&#10;n7CNvRnP9KV/+plD/r6TbeRaVju1hqcPNt/oRK7sVa5u67n+6/IYDw9TqPuXvHk4Qf6RJ4eep/Pg&#10;I3Yy7lw3Mw8TtFcswDhucQ/McQvzLM084S85WR+HLxMdE3zlgGY5xpG1H3v9IKnqnBc7v7X3Yq36&#10;hgXSPzFif8YFdjnReazcaT/+cl4hj1NWmAdIP/DI95QnDuPxOmMbUNevfAg7tIlBe7ThG59+7c/8&#10;5+/UkaMZvzIzHtcJ34PieI6/rBf2AOoAz5sCWefE9Rf5pROs9St2uSs/Ux64bomNcTuPYsmf9e75&#10;XX7Cp2v299noP/6P/+H3HBgJxRgBmCASTAnlgMsJl0nwTQiTwUaDoAE8gmch0IdtePgB8NBnQrCH&#10;rDYpATziYWPLq24Gzc2IcWEzE5M3JdimzgWKX7WiXzn8AXSNBaIObNuPXfkAvvLYmuN0kVKfcSlD&#10;e8pAxopdZYBtdfUr4CO762mLPCBDDogh85J4kSW3yOGf0jb69KMDj3mlzfwB540+ZdFjPcCzH9AP&#10;4dO8kxdi4y0Kb1b4fgo3l7S5CaREBjvYY8PPZpl49KPde0AOG5QQIM6dsIGPW/vQ1XYfHsUn/vkj&#10;A/TPeXN83V88csVHvbixJnY+tvT++x80ny8kMiesXy+CjK1P8sXnBE8dHoRJ2hB2+HU9/PFwAHvY&#10;oc04wFf5OedSajpipX4rWyp8oew9aM/xCvkg9mJzya15okSWWGG54bUfsBGiX5vah1w/2Ey+kyNy&#10;pox+75VAWSDfNlBO2EaWdfrWW28VLzGzyWDNshZcs9yI5w3JsX5Zx0c/tjxGPL9FjrZ/HyhvFbSB&#10;LHqWELGAyU8Z3fSztuOPtmNN3ped8CxjBz4poe0TYEg9bCCn/cjpJzK0BW3HP2X0v5fAunxogrbH&#10;DWvjiy8+u+kQWz66F1/p5zy4Np5gltLE9EtJP2vPtqDOeKe+4wDyd3uQcpQzhqmvnP5ne0I+ue51&#10;WeuHP+QMf91ILL+UUHMrTynPeQbRX/Op2xkviL2jcYD+6ce20AbjehjTWW5vT9i2nLLYZY3TxWYb&#10;X6wFZE92pv1xRkSG838JdBvb2Oz64AH07PcGmtx6nMzjdR4H1FMmzh2Yl09p7DN+YwDyY2/JWJ+8&#10;5CPrGmBGPUlYlY9u16vkRo9jklxxzHl8KidmnBPatA6QlaYd6uQO2qE80A6Y/CtM+xPy11wtmv5t&#10;I69fS/TVsX/q2xbUWTMcyx7PrheppCJcWKqpxA+1s5+HWPKCKm155xJ+t/inQVsZfDq+BXVAKtP+&#10;Fc59HkfRaYLNr4Sx0CA2AghxYAEHjLAbTp5K85p9GidQJqcX7lHSjz51bO9tJoSNsX6dKIEd+rhh&#10;4cv0bNQ++SSfXUfWAwOb6JkweH50ibb21cOuiXV8gH4IICOQmXJzfMpjz/ipI0OfevCUn3o75Bsf&#10;gIftaZc2JfYnn3lj/H4EQtCnHjpzftElR9Ql5BgjOdeumHYsGfeUh+DzERn+ngp/7JODjyegbLrZ&#10;BDr/2ECm5WvD1uMpIhN+FtiPdiFblX5j4bjFrX9H8dsW5aEnrO39/WahSB+seccLOFF/VmuKz9D7&#10;l/gZe96wIPfr/RT4Jz/5ScsD1y83Xy+//OptXXoxBQktfnt9l47zwxzks6zEWwdyXRg7d8dxST+5&#10;ZQxcqOHzRsb8YRPz9HNDaLvLOG481TaexUolflf+iRPfPLVn7OTEj6b4tA7KcZybauoQ9iH0fLNK&#10;Lsjfp7W2+dUweNwg4hcw/mxY1zELj2OBGz79yaeOz86H+Sna22+/886zv/E3/mb5y3dpeJLPR2Cx&#10;g5zy2IK8EQCl3nkIUkE+lLr8HfRphzqxkBv5xgcxB+lnPK3BPw9kuDmM73X8YAuiTs4B/QCZ6U8c&#10;3QUrq0/ED/HHv23qvpFBX18icsaXB0e4jl4eovQ6qHO832HhfMBTbL7HQazMB/NOv28o1XeegL4A&#10;PK8n6APqWZ/rDYugbl4gQFvoSzlLoB1L7RgXoI3v3c4EfRLnUm6suV6+VufZ6dd16gZ5xdHFjT9J&#10;v4J2/ds81lGO04efyABnP8lN9NcTdYCMiJ31XVnHRdv5APJ3THmPb+PFn/GxxjnvgpWHjBcol/H5&#10;c+THJyX6xr/Kuk6hy/l2Ah79lBBxKCf/qsx1LzbmOOg3rsTDOgxf2D/1HD/kWCJnO2P0+MJmqbXd&#10;jDfy0Uk/8hy35KS/o1w2jCnn6eSLOsdm7K/1A2bcsbfik2b8E8oL8zNBW3tiylG3vLIP7dj1oRmf&#10;beOTby7QZa8z7ViC3T7Xbfa7ve997bXuwz7H1PJ7jp2+lGsdpL3WD8D+PdDHNXrPM6Dvnp34S7ni&#10;Sr8PDMC075t+zKif9rJLnfEK9HqUVDiASTDJmQRQpM5miV+LIpl8eYwngUwIxAkdYqHQ5sKOTW3A&#10;dwJdlLT56NZc3ASvDcoshF/0K31+6lRb2IaQww720KeNT74TwQlcwJvJALQ5EdJnnElebj7ozyTk&#10;DQEytnd7ygPiIEZKeZSQJ17He0VX/qd9SvzD8w0HeuaNfKgHkCV+comssWsDOHceWNigDbBFPzz8&#10;AOSMSVsAnZtu8dlAcrPCL3+xyXv77Xf6osqbtfzy18stwwkb0i7gZoWDl812t8sefbQdiyVkDCcc&#10;8dlvyZig/k7HIQro6/FAhzxxIGuOycUXRb1hqvXLWifvvl53Ds1VLu7ZDKHjGkWGE795peTkz8cW&#10;+BnWn/30w2fvv//es59WKe+DD96vzfqH/feJ+HgUX0J/7713+yNSvM1hA88xBRFXz1tRx37E71uj&#10;2wqp+o02kIsd6D4fkntNLLWn/fQc9A1Zjs22w3zUfDP/c/0pD8FjTUisH3g71BPqTxJ8vCv+svnA&#10;HnYhjj/INsTmJGWekrEJSzsxGaNvWfaYae901lvrfRIXp/BXv7JX/HultLflPaQcKzsRT0rzaW5X&#10;/mcp2Z44N7f1czRd0bf1eZSPLdcrf8+zvvf4dtwfxxqjmDzrU2bGs/dPucfwZeWeV14Y41VJ9fH+&#10;kO1ZLpzlnsI9uclfYzyPeR/7g1Tc2rvcLhh82VwKxyuRAzDNOZ6z3EPd8B+2I6t8rlWrfSb11QPd&#10;Z1nU15fj+ncF5ezf24B8zTZ1r6WP4XnyrC/toTP17JeE9V0e2L7ie96cmPKeHydu7TO7cI5pInz7&#10;rs8R4XX1hpuvBnl5zH5w1tFurtfWJ2iGv9uRP68Rk591IIHO5D/8h//we2xsptI0LLqvyA3QfDIM&#10;0KGNHBPBROlU29a58HphA+hRh0//fnG0rZ3pF9B2o0y9N5W1MeSmZsrif8a5Lyb6AH2W+AXqXUG5&#10;KasNYC4mD1z5m7SP3RI9iTG76XX84soWQA85iDr9+sEG+YNv3IC6G0X59t1uUgrMITch/JV6PkvN&#10;TYkfAeMmkv5s5LJB67iKKB2fPvRT/+Tmoshx76BPfdHfUTnGpx6kzbaD3qFDm5wwHnLw8Sef9NNZ&#10;PmLIeqKfNZWbAW7wo8eX5bkZ4abCm5c8DeMmKGPwo0Rf+1p+uME4MsbK+1/84tnHdSPCSYO88JaH&#10;two8OeZ7FMhkPeeJH3GzEfatBvnHN98j48aFG3xKPucPETNvO/6idPk+BfKulx53EW3qwBi775BZ&#10;7ZQl1bLJOWQb/azHfOyANxvMT95c6FfyownYiS3sZ0zxV/6L+Ggdddcb+Yh81p1v7ngLQt54SoVt&#10;5lA54Dh26H+uxddef+3Zd77znYP3a72e/fl0bqiYv/2GOzcP8+bCMuc4KHoppz9LyHwS6oz3Ov51&#10;fhVTBr5tS2XJJSAWfduHLDkH8sRsR27ZxQW8w9WB1YA/10FiyrjWE+D4Ri5v2nhwkjXB8cJblM5d&#10;xe3TbyLixpZ1zvpwHaLDugEz3/KNwXmhzvEEfwd9YM4VeuZPncnXLuSDJvqxAYxpj0uZ2QcB+pGj&#10;nXX/9R47ZeD8pER/Ya0VS+DYko8cu/pUTp+MgTrzwpxRzxpYa8HP1EfHJ6yRrf+bEh/2zk+EOaY8&#10;x2Iz8JxpTImf0k1TZOMvfrKOWDvwyD/54uECJedmHyyYI+33w6vS4aN2/D2VeSw7H7Y55plfH1hQ&#10;ykv/mvNz6RgDeMTsuhSRj9+My+PEnCavYB1D0af0eAPK7Tb2Y1Kafd0+9OBxreRY4zxL3fkWxAsm&#10;zzqldfMxgQ+P26v8AeoQ/TuQIf8CexDyzjdEDMQt6J96yCivP0l9SB6xeJwD5eyjzhpRXuCT61jW&#10;0fp1sJTKUU7C/lofrLnYhR89ypkfeLQjE17mYcUHCfVj90zhL3nnc/Vf8ZGfx1HioG78gTrVR4Uv&#10;93iAkSQEmTgnDydMMBsy/sI8H6/ws6DoOanK4TCvtF64LTQ3EoDBcUL1ySRtFxFA3350JPxQIg+S&#10;iOhyoHDx4mDpJ9+1weQpMwcRMSQhuZBAxHpOXpIjH4JnPmZ8QHmgPoQfCahDnPKUo9zjkG8b//Io&#10;GT8lOsxPNsfHE/Rqe7JQf9oDtpX3hDjzSlub+Dd2yPnGhvaRm3mmnzXFzQnrgA1e3qRkDdCvXck2&#10;0I9j9WNhcxx73mY8loBNrnKUxEqprfTEBlDGHOQm5JNaSx91mRuCz24n5nwkIN+t4kYBeYg2F8dc&#10;CLOZfeEFXvW+1msb+yB5z9hrRG2/byiOzVf90x8/IJ989IzxzHnzwKYOj3nAPx+ZYf1zrL73/vtN&#10;3LQQFzdX2IAcK3mwDomZM0jeQ5znxjK6vmlcOUYk5bILkIOcR/W6pH3Uz/2BfMg15rra5Xe/Qhmp&#10;7d1OrMxj5it242uSviD097b1SfJTLr9VPMAVL0gHurMUj/Gv8j9JXOVr4tx99vMQZ79B2g/dyF9z&#10;1nHx/xHfjHNC9t5/T+8p/j1c6VHf+fImyd9L68D2pIm9/b8UnloTQrnnlX8MDnWNOeXDHJz7xVOp&#10;emjmCYXnwBz3/bla63vPE23J9pI/y4Jzf9pH9QT5Kc/yYvZJp2sCdGDKiKvxTrlJXn8mb2LKzVLs&#10;8vjW/14C7aln325HXMX3GCkPTUwbYo8LTB71M8m3L3seMO0G0emaig3ktJdr0Llfeek+VNOG1zL1&#10;wls+0hekffZv3TZ2uvZf/d/+q19+WhswQTLd9OKAi24+g7mMTMfI90br2DCxCeMGhTZ8ZLCBHJs8&#10;2lzwsUE55dxgYIM2MnNi4REb8mKXY1PG5gzQph8CLhz4+MEfoN/4APYg4pj5mPaoA+rIyhf0Q9oB&#10;6kHYheARC0AWaEt7U09MG+Rw2qHPNuW063jgTXlAH6A9+wE3EXxXAhnnERn9M0Y+KsiGnM9QI89f&#10;9GWjzhsWcu2vX2EX3Vte+t+g7RL3UT+YBJXDq+pNR/2Wk6r7pkS+8zbtqHdD1dEzL/1xrzoe+rta&#10;NS6/g5Hxv9w3BNwI+EQh4+KJZsVRPuHniUL5qP+J4xZjgSeP3PDn6XFuGsgn1MchMZYN3tCwlo2L&#10;fn4ZiSdnvGnoEXTs53niBo8bJHRy08TNUr4knic+lHlQkBvDfKco873G1Dk+8gK17Wonr6zb5hQx&#10;vg6ldR3vJMbKCYxNP/BJYPqS59nGfj4el49+9hutmgNuxDpPNQeW5oeb429+81u1doi/zh9EV/F8&#10;UDdrf/qnf3KzLfQnGBvxO37lv/vd33z2v/vf/+2bv17fx18ghoT21IudnPcYH7mKTnzhWv9pp448&#10;ZHtil0dO0LbfujeLrKe9H0y/YNYB/cU9yUOZR/zD11f0UdEu/VM3T9Ajl/6chyBwiPa49KVs1jMP&#10;UqL32aef9cclmeg1bzzkyPnlC9fNMW/aAdi19NhKfFmf1ImBPhH763phmbjWw5rdh6Af+/Dn+gJz&#10;HqlL2p0EH5/6AfA4tjkG+tfS+teFVrw59pKf6EHhEWbKzCv980n95AN8UXfcxiocH8Cv+QWuw9Qj&#10;R8m6mHrIxS/rIvLGv/ixYT5sA/y69oiRj94GD+X3sSZexpWHOk1lo6y1DL7zoGoBPYg80c+PaSTe&#10;NZ7ore/oAsdBucdF27jEjFd5/Z7HQZ6VW+sepJ68uI9CXsTv+bwCzAMP1JhP5PI9lrQ5T/NGv/lF&#10;iWvNk3ZiP/FD5tg2mHnZga62ADJcx+TbN/1T6kvYv9tDhvHsdgE66k371K/iB/LhMf/aou36p44M&#10;ffg8H8fpZ47p83gwrvR7fM4cnOMTyonl/zzOs9w63wn71Rf7egPIoLr7Aeprj5LqlXx7yRcT82Qe&#10;AYhEaoQ6X5bm4z2UnBhZnCx2+l1s2ODCkKfL6+NZ1OF5cMDnCTVtfWUjVReZ4kGeCI1BnoCPfG+S&#10;X3752Te/9a1n73zzm8/efvvtfpqvPv3IUteeuklikuWFSjkIKEfMUJJ5ngyADDozbu2DqUepD3nG&#10;BYwJKAdhm7yT52nD2AAL2rmDiF8yRki/8mljnzxji7zBp448dWT5yUzs76DPA43NHL/qxvdUmAtu&#10;YvjZa/5IIjLYNia+j+BNRoP6aOMX6nxsfNr22+e45OPDXIo5e52nocvHosgDX6g3z3QTM+OGsMuN&#10;AP3MByf3l17KL57x/Zw33+T7Om/UsfJa54JjJm2OIdqv9Xes3ngjxxM5g6jzBW/+Nk14r5UM38V6&#10;+YgjXyw2f/DYlHksrmMnmwPmjS+KZ06Z27yy5/sv3HBxU//RRx/f3hahh81J5lFYT+E6tf8sK8rM&#10;qWQGtIu+9XsgDtYhf4jTtQ4POL8Qdc4j/IBDz9eRp8QY6Osxf0IfQB/Q1D/bQX6eH1LSltKWl+Pw&#10;ijxGH+NdyZz5KT3hQ/FPGZIHlJkUfhcnMGz5q/8sf8/ektvLLh7wH0L+dT9q6F71PjX3e/8ua/9O&#10;E5N3T0ZMuSvs/VOO+hX/Xl6eB2c7T2POlWT7sfIp7HK0YaV82g9wKE8P6Z5A+PZWtm+1GcPTuB/A&#10;jHu36VzMvtB5nMD27Kecx/6kee5YeuFX69a+0ZSPSteRn9T9F5A/S0nsa/mxtTh1n1qz9/pnDJMA&#10;OlNv8sGUBbMO7uVklwO7rfZx+J9xUES2mw378FO9D+RDaYu9LdRd+sqtdqibXfd6OEFzyi65de2c&#10;FGSfFZ5yKXn4cCsR/c/+s3/ySy7sgI6ZQNp5ovh6J4WNDxsGNkHosAH1RiX9ueOnb04YJTw2fLSR&#10;A9Th4UO7DM6NIfUZD1BfPzyN5w8KsqHhd8CJ5b333mtdNi57XEL7AJvK6Y8YGB984gLoQI4D2u0C&#10;ePdK60D9KzlAvyVELPRd5ZexSDMe+yemHfrNj/mgbpuxshGc88ScK9f8F1+sG5L8Sg0582eK8+MM&#10;mQduTuhjRPjUPiOlfgP8o20cUI9DvaMfW1MfGWAbyEPXPNDb7RoLc/vRx3zHIRtTZCSe9POU/Osv&#10;fP0Yz4s9dv7GCn9cjM/x9njrxmxC/35h/0RttzbeVXqDS9nypadvb1DNt28duFmCn/71B/Fap+R6&#10;tNXu4/KzT3uO+ds3lF97gTelmVP9IUsuuLl8551vHvzc/MID2N9LdDNOymbfkHgSExvnub7wnyft&#10;WXf9xqjXE+PI2oTP2PhoJ2PlRzfyhuWTHjdzZp4kbgZ5G5Jx8gduky9s/NkP/lXb9DgG6DiexLXW&#10;WsaVcXz729959r/+3/xvk8+ad44BbkAFMtoB2HW8HofUkaHvIda4XQdnnO0HKz5sE3/sxy85Ro85&#10;CCyXnjjrEaf9S8Y53scx7Sz9xJv2Or8CeGDX42IEa/Lxn3Z0ktdcf5gLbsD9lTjOLeSan5dGh2OT&#10;ueaNnMcRuPJv3fwjgy3aUNsrSpxeRJNvYD+wH/1dD1j3ujQJPnqOT33lqc94JO3m/MSvMb747I03&#10;32wex7nx7G1U1Tdu44TvRsH8A/qJjzzlOMx3RGdc2tH2jvRnvjjHJB78Lr34z3kK2/N40q769EEC&#10;uTXOdT73IZOxCv2J9C/52M9x6fgh/c+4gXx46SemxMXb7XuYcUx7+OI8hr5P0u2DZ908zTY0gbzx&#10;zwcmYMrvdrlmUXLNilzOpfxtLNYBeYJ4MA3QT7xZT0BfbeeIUx/IylfPPjDjMX545BpZ5nvaA/KF&#10;elPmCvYbh3rOa8af/dO0Dw9dS4CMmPLY3dui35TWtYzjmAebAFkocikxPeOjvs4rOQ5zXIEVR2JL&#10;rqguu6kbu3ILzkvGhyzx62+XVT9xPMzTQuqR47yb2KrZ/uZ4blniIowwi44FSAIAE0RQnLw4aH3F&#10;TlIh9DyZIvvOO+/0ZhUZHOGwHVWJHTZAEE+Q4b/77ru9CcGO9jzY0WeDQDz4QJ6DBNv4k7hJ4QaF&#10;79f84Ac/6F9MQhYCygHGKOEDMFbjzVhzsLgQzAXQDjKSfiinPsAPfGNwspCDGCsyyl/FnAmL3vQH&#10;4NEmP8Bx0MYuIP6ZN/oBJTz6yDF9xoMOberE6XeQjAO+sbBJ4FfAoLwdeK3m8uut41+un+P9apXq&#10;A2zQB6+p+PTNsVJC8uQ3LvjECIEH/BoD42DMn9fY+WI964e3DmyAPOki69zzESpe8xM/43mLNyRv&#10;5q0J69116ziIh5KxupmC+o3SMTZuuoyt+0p2HlfW2YTghzczyXPezLBBJ9d87I6YkGUusJXx11wx&#10;1hqDx7R5cWz9U721qXu/xu8PC7C5+/RTvuuyNiNg6toOsgbF5Pe/Qy99D+VDB+OAc8TFuj+KMIjY&#10;XYuxOVC2ubDrg4KcTJ8T8JfsOS7gl0u5SC+S9zgZJ8De3s8cWUdWmjLceM32IjcdyQO8mY+juPEW&#10;/5yvq/57ZL8xzL69DSkvJn/B9pm/xJ7qX7g3x+Kqf87//79xL45fZVyP4Xnt7XL7nDoHky/t7UXK&#10;p72X9whYisl/KLfawKE8PfajcuBh+6H+9DOxx0H5FN2XO/Pv2bUdLP7sh9//Hu1ZhrZzyZSX39XU&#10;PfavoMzs33mzDzzGJ/8SbQnMuYE3z1PPA+W0uethS+h/92EMMxbqc4+i7FOx7X2x4/lq+dF27MHl&#10;n7Mutqa92HgI+ZST4hf+vge7L29cu29Bn/qPI7q9o/07f+f/+D0u6CZeuIk6J2NtNqjDY5MDIc+m&#10;1osuoEReO/LcdEBsznySiz3ksKV/9NlYI0s/bW0Zg/Yo6ZeEOuoBdSkdF/3qWZ/8XQbIl4D2IP0A&#10;dadP+y0l2sgLbYOpA5Cb8wXffABjmaCNLIQe+vqjj7lkEzxt2ocsG3TeoLz62qvP3nrrG7Vpzt9a&#10;Qc+Pf0F9A4LtIuNoX1VWI1+qP+oQXhgbwC/yp6VecRAL/I4fvWZXTuB3K0AGKKfszysvbaPq+CJP&#10;3GTxHZW+8aj4Xqjy5Wq/VONiPPMmEJ1+s3eMz7mY1Ch/3aa/ms0f/fzbsR1kfsBtfEUA3/lp3HVz&#10;w3eC+JiYTyyxix7xcGJBF35vuov86818pps6AbRO/YfOzz7KD1XkD1Emhtha6xTMGIF+jRU5iKeU&#10;6yl/5ITrU1lMYQP//HwzN498XJU3LZ5juJlEz3OBJYRtbsAAN5PUuRHje0E8+NiPB2Dck4Al6DzX&#10;GsAeuSOv5B9bxmLdksRyQ0EbQi9vx85txsTn5bUjpT+yjs1xzn7K/CJdyI2GbzYYR9YAx28eaNCf&#10;B1DMT9rIUzJf2ECPecvNEus1Jf61C9DBriTop00OyMWyt+YN3eQpfueNmXLoG6e+E2/FX+P1O1+s&#10;cc4jjsOHEokvbxtpk2/a5AQbzCNt44GXWONrAh3PheqjI+zvWKoP2E+bfvoowa4rH9/MJTrYMx7l&#10;qa95zHjhUeccxS9Z8QBDn5bqxk5ip48y6yZxiBY7nU0DbEBrjqivdQqf84vE8cz3jb6oeuYzewJK&#10;17D16K61zXxljcZH1ngemOkLGXxoF5gXwJrId3DPY6ENYYu8cUywHkFykrUJUFVfnTWXyOSYip01&#10;z8ZBKDmOMlfal4Al45gUeWOKLqEk7+kHkaOuPY+XzJEknzr6sec6SHzkmvrKY/j+7RXIOaL04Rby&#10;M0/qIw/IC3LoTEwdY4jfYMZHnTzLsx/yeJGvjgSUFdSJC1zJA/qnXfwA2slX8uj4La27d9j9oAvk&#10;A2y772JPAljDnMPZb2BP++lb8cfeGidyqa/zBIj8Hid2VvxQ2vqzjXzaVR12IhcKb44XoDvr0cNI&#10;Ykh/d1d9yUO0ezQsnpwY1iJSGYcM0o9isCGFR53NA79ERJ+T5sIk4cixoOmjTXDoQCxwguBNCydX&#10;A2eSmFz8+GSZSeLNjk++jQvoEx/Yg5+ErRM0cMGI2a8MwDZ9U542McAjPnUBdXSAiYXEzkOe+ozZ&#10;PtrkVaKNbWOSlFUfwCfeOT/Tzh43MI/09Sa9SvnUIQ8c49Sffby6zHct3ujNPnznrzfzZR/qtyrl&#10;v7XLvrnsm5lqN7u7Vi6BbXFu1YFX+jed/jclPPmU5g6fbGzISTnJ+P9Sxs948pGK3JzQfq3WJ9+/&#10;MT/Y0C5xc1ODjZkb/r3R4OOvi/43MC5sTNvG3zk6+jqPFRexcKMCcaPPx9SIFX7yWvJ1Yol8neCq&#10;BIyZ45GPVvVG+disEhDyfJmSLzHzMRpkuWi5GT6N4xEYPzjr5EQEzQs39Z6LA+hzQeX8wPdzsunJ&#10;OWQS0L4+iJMbEzZG5Ks6Wn+P3xKYZ+O+qmdDnQszumy6jCPtVaa+4pOnzuStDfqyV1qtj9ykCXnq&#10;SFNPrLGcj/1g2Vcu7a4Wzn5tT/l7SP99/WAvg6f6wQP/s70GcJJbdhfonzK73XvtnS+et38C3vPK&#10;35MDV+P7tw193PO193fJ/7OsCqX0sB25RbbPfOUmbOd4WLJT7n4Od37aj6T8ZJeq7d3vVXnVX7X8&#10;e+IrR9nsIf8Q9J31p3xsXPVLyAh55nOWM8f3MPuou+/ZMe3M+Zl8YHvKQvKMScz6jnvrQJuP9U/M&#10;9h6XdbHHpxy8PdbqufWHOIdj6+wPNUpksofIPuJhuQg85MlffddYcimnjYewj5uYlCse6pOw7c2O&#10;403fsQfCIG9YUAZz4G6QJt+6YAKUd3PFomST4c0EfOygN+W1Rwm5kOWjyybBJyhAG/QB/MFDxr6J&#10;GSvAr3LSjAPQb0yTN23Lxx6YOraBbUBdvtDu5Cs37clTjhLfknJzXLs8UHYnx0HJfPHlem4ypgy5&#10;ZmNM38uvvPrslZdf6RuV/DJYNsz5VTDqdcNHbKXDDYI3K+YQe2LWiZOWPhvUKdJq/hyz41TnpleA&#10;j0/WUa+nInjoMx6IA4M2b1FerhsWPlbFjQjjYN2aG4CuwI/2ebNDD092J+hvol59xNBzA0UEoaMS&#10;3HSKkKcUs29ve5zxd156nmoMxMjfp8BnxstNF2Mu5fqHJ2b0/aI2zQCZfE4664cbHmLIkzSeYDKH&#10;K56cVNpUUXJvPJmHxatoM/ayzXxwM+SDEuxzs8HH8vhoGn/JnjbUN1njfKIf5kU/sZt84ZVfTuMh&#10;B/qeQxzHhLYg9LUjyAdrO7+OF/v4JdfG49qadexQ98mvsTmOeZMiRd83CcSy8qU+NqlXuCcYc/LC&#10;m788EGAdUBqzlKdpqTNG9H2Cxw0vdrJecmwQR/JEO/MKP+vFcwrn7MSaeOKD/ikz24KqzcSWGITj&#10;A9SJh5tR5rd5RYyb8cZ2clHCnTfkksuVJwEfEiv+yM06cVnf9fDr+YL+SchROhfUAXzHA+QDfDk/&#10;8pl/dbRjvNSdD+JABf3ohtwMqEubbm2Sq6xPba58wM+xmLcerGH7ASV2+Agqsjxw4C0pDzQhfvad&#10;j29DfNeOfs4p/XDii/w4COPLA838iQLWft7e5MdQfNvCuqTMuMgF48iYiM+P9mIzdhIb+YHycMc/&#10;k2AuXM+RiU3srzFegT7kPK8lL5kXYoqua2jtP5ZeSmVoo5JSWdeH+pFxHgF8gHzmkPUZWW0DbKUv&#10;Nqf88pO4GEvynnO0xHz5EGfaQg8iLuE4kGWukTVm5OjDv+1ZAu0lnuRNMH/AGBwH86df9GkD2xwX&#10;s2081pUX+LfPfkrjlA/gaX/KG4+Av47PgDpj4tMqXHvZW7EePQ9oF8Re6vrJryTm+I58zgcPKbFj&#10;b/KxQbnGf45tyuR4m21kiWPFQz88j0/tIrPGFb62lJs2bnGiTOeeTIM2UbRZCF6Ac6DHKDK8JYGH&#10;DfqVmwlBVttzM4hdTmjoANou7vmdgslHngOHE482oAnHZJ/j0w7xKYMN+2ibLMYI8KW8oH+OC8y6&#10;mHam/RmHfHOqHfiQbWQg/EJzHpAzzgnkjR1ZdY1d25TwmDPeNLBxF/Shu/6+ymvPXn2NX796s5/y&#10;szFhLvjOCk/8+RGEnntsHnbxYvyS/o1BGFtjk4Ps147YxwTMMx8Do+Rmob9bUsSYuHARM29WWJdf&#10;L5pvWrC5Q55z1zjiMJo5zlu7ZL1ZmXFfYerP8YDZps5YIL6ox7HInPTfV2LDeqwRyDF3/OXe9cWX&#10;lGnTR8ULfXKXj11kk7IuGo+Fn/jOx4fy6JM3NiKUHgP4Y2PJxiZvVh7+vRhsQdqdc0NMiZdzBBue&#10;80MMcwkJYwNP92fc2SyEsH2un9vSLntFs//w2DRlzv3n+AQs+OZnls49FwEuIrSVTX/kJPNLvf59&#10;stxx7k970uSlvrfP5RVWNtZx0jaO8inMfP6bov0eZHviHn+HNu7JP6Y/R/OU3mN2rmCu7pVXmD6m&#10;PLVTu6qz/VS5SP7e3uV2WnLXSNzGf28csxTT/k7XmPyHfgDV3c5qc44786+w8+/JiZO9IkpoP6dN&#10;KLPTxK53JXO1NuFNvnYmz/qVvn6mr8mbZN8E50PPibvcrO/j4xo221dwbLeNe52fhX2z7jmd87j8&#10;lKuea2f8zv76d7Spy79GZBbtcGx0pV/ZpesDAEv60DMt6cuYlr3Iit5F/72/93e/160DXMS8EQAM&#10;mk0AivC9yDEp8CndKCsLT2deJJUnGOpOIjJsDNlM5ffN12eOk/Bc9LHDhpLSAc2NFTzt2z8TYCyU&#10;Ar2drzykb/mS0A+Ab86U0/+Etndc6Uu7HwjMGCV49gNskttpxzlx3OhR9wbo9jGtKr0ZYSPM31fJ&#10;DQu/E75+pvhF3rBUSf1Q7AJvp9EXH5uOE9CGQMuPfvsgYjf+qS+UEdT5VRPt9RsfqMbnR8kYK9Rr&#10;r4h+/UDmU3sS67J5UMm45vtNC3TUnRPI40OZWx/1Q8djom0fcgA56h4P3ETE5rKvTfUYC8cT33HJ&#10;X31/oeeVEyHxAnKADscR9b5BYzPbG1di4Klujm1OpKwB18k88Tgf+k593dDlGP1Flbk5gRgDceCb&#10;tyEff/xRv1npJ7Gf5yOj+ALoC/iOE8x5NDbmEx0fnCAP0CFWdIDnC6Ad+ilpo0fe8iuJ+YgZfeSB&#10;vtzErZxPAuaFGODpdwJ95rGi6/7oKLdi2wk4rgX0nZ+Mg5J8QLQdG3zCXE+6WP+Rl5BDHnvr+1PI&#10;RA59bRkX8srJ68iOOnnI2zqfMEZ3+oUAstQdh3LdV/PBTS9xw4/ffHy1byqLMkd5yAUfQg4yFmjO&#10;jz4o28/RTzvxPsz/rmNbP8jZhz36KIH8HeohBzkWS3jYVxZqm0Uc51jP9TTrcB2vxIZszhvY0h5y&#10;oEQK+OUY+cVx3BILY05+yYkPFYyvgf3jqenXXvh625xxc1xyzKOHDGUocfDdpLZXvPzgRXJvnNih&#10;HTu+nYlN4qFEhhhvOamxxMfaU7Sv4+2N80SsVbQ8JescfvpWjrFB6bit09/azV9rSxnnCyx/2D2Y&#10;dfxqaxIw5xl/T3Pr+hYEPvr6PdQOP+YhsQHkGT/txBAS3c91hnlv2fiByL2l+oI2upP0yXipowfI&#10;hzLYmPMArJsn6+YRPcBxqQx9HqfKe17QLzxjAsYAyZ91fXItwO7UpW7bPuNChza5si20iY5t9lP8&#10;kmc/MK5zbl+zO/7z+XzS7Qanyvm2EL8ctwC7IHLnPM9ykmOiD3lonv/gQwBZeNo9y2g/dlijEP0i&#10;suif33xFj/6WyhuWMJcTguIJLQnj4Odk7wk/H/nJF4EEi4CPcUC+EdEmtgCLXXKDghwTi5xPtzNB&#10;+XssHgwAeySdX0YiNuro8utO+DRR8CTghRs7JsG4kryAOnLy0CdWYqBEB1gCZWY/oI4dbU5d2gAd&#10;Y9yhvrrE7Zho209pDJ5IdrvIYMc80Ic96hB5oBS2lcMPPOaFJ/bcqPBHIP1lLPt9G3EFZrBn8YjF&#10;m6EJ+I6tv4R/kLzHcE/GOQfOd/9i12Gb9hwfpZg514b25HGTAfqG48h7y2wlfNeJNytXtH4y8rwu&#10;6LOElDl//CawTT4YG/MC9RuXr794/IrY+XV1bCb+zuORStpsADgGvEGiPycW5sZ1c8wbujesE54x&#10;zZsrLqrWyUs2GuujIfDQcQ1oZ9YhkJjWnAJtK2d8ylG3Tztgygm64VXtJL/rW05o56rvjPTHzyp3&#10;GB94zObUp+6Y91KifeZd9yuTzduKZ6ezrZCxTKTvbKdaW3vpncruH35cuEcur7Kz2wFXefwy/eBe&#10;m1K6wi4n7smDPZ5d94Yh9oi5E+7aKuBX33sMVzkqa0cZaPdk/7B5SfzX9WXfvnlsS9V7lMqf+dJ+&#10;bli087UjLuLfsHSn/4XVd5a9ImWmnSs+1VnCD+wPNedUKlc4yS2+7al3j65w1TfX2N5n23LK7oCv&#10;fedtQr0pt0O93c/kyYfn/mramjL37M325F/h7OdgFnY9bV6R/e5xbHsOt20pTVzx57gF/fPaoDxF&#10;6g/1lZt6ytlnv+f4vuYg8E//6f/5lzBIEJteNp5scjROSV82pi/CaR6yfjaYOiWbGxLEBhCb1HFK&#10;yST49AP5XY7AkOWunxskfdOvjJtKbCDDl/4B/dq3jS3kkaVPG/ZjW/7crBqf0BaY+mDGpx140ITt&#10;2acOgIcP/cgnFgHPfjDHBR8bsw2szzzQNpfe+DlvtOlnDXBX/yJf6P7aC89eqRsV+vL3VfL3Odi0&#10;ItO/qPVC9DqP+CxilMREDJDxNDa+8aIDB755upVpdF09+wR24Jk3enu8h31Av3xilyfUb7mDJujr&#10;9WEMR14npkbbwJ71wx6l8+V4sU2d2Ojzpj3xRIe6TwZTzw2rNpURyiOTm4EqP6/jsC7Q6Gqj/dYx&#10;yBy+8HX/Iv4Lh5Vf6zoPDLIO8scsfZpXnluGk4r2KPHJjYrHJaCPY5ex8dHOX/zFz/OHOkuGL/w7&#10;BglYCvtm/MTNeUvg2+84MDb80abOWkfHdd/r9gBt1r92+Snpv/xbv9X2+KgZb6u4cZ/xue5sC+cV&#10;on6F2b/b2fnEtEP5Xs/Hk7gcv8wfx+Uan/FMTLv0U4d2uZI8SnSOSvGi/zBebJCztPuo7hLdfHSu&#10;VQ795V+CL00/Kdff6Umbn3LPk0nazi1/J4IHY/wdH/hQ8pR8qIu8dfpZA7MPQoc3a/Ltc7zTLnX4&#10;2FFWOD71sbeDfkv7PX5dn8J4APIcp6xZZPijysSivL7hTWBDfuI9x5R5C49+fVKaH7Dbpd1x1/GN&#10;DHPCG17y5AMd+Tm+Pu846Of8w/GMDa9TftcOHt/Ng98oHZE4GU/mA3vkLOPL+R6E7zwxb+cxmwdM&#10;Jy9r7Tnmtb4fjlt/iT+/akUcgNiwlViRd72b3+QG6FfYb9ydlyP/xCqmPWIGGUfkJ79WReSPHGDb&#10;efGXwRirD7B82Lz8LsfwsaUOMD/Tv5hjw45tZD2eQOJ13PlhoY7v8AeP9WA/0B6kX+06Duoc1/RB&#10;2pt2dmCDfkrjJR6PT69D9msPX9qnz3U923yEm/NY/q7dN07jMh/UQa632tdfd52A/IwXkg/gEwcE&#10;4CsDlBOzX7vCPMInXv1dyU87wDZEnbFP3daigwSRFDo4afBXsLm4Yxin9FPnxM8mAzA4D1g2Mpwo&#10;mTAXqQ4hTpgQMj0pZZO2HzHBJrbfe+/dvghhA2LggAWAPeTgs3GWsOcJD+iX0rYJUs5FQgx7Umad&#10;vjkZApvT7pSHj30nDqJfHnXtWmpntyt2/m6bcZBTyBgg62DqC+Up6XMc1LHJ2xR+Cewb33i7f7GN&#10;efAXqpjL/vni2hRph49boUvdNxn6B/2RpKOur4nuH/IPUH1okUsIYGfasg1H/5OmDO2bfNHs08fd&#10;/m0ObvxRbxo2BPVpW96EfYnjLBdKfPj3eFHecsYHMjd1o1pzxwaPDS4l88p8myNkeg6LuLiCaXvO&#10;a/gP45txyDPf8Ii336zUMcnHQIhTTNvAtS15DoF63fW4cmKnBPoE+zqkLoG933bz+L/r57i0/RiU&#10;mbavcNW/238efyLxuUk+62UsIcdJOcf8GJWFW33X0c6ZP31Of+HtMe3txT/3722qp3bXzojc0hNP&#10;tcU9/lPQ56+qv+Pfhb0vgy+zFndU1EfloU/tptyOsZualRQT9/QpqaZ8XjrLY+8xLLmzv9WWFl/s&#10;/HN5lp1p2+UooXnOnbjkV/VB+zifN9V/+7n8y2CuLW3es7PzlL/ii3mueR48Zo+4xD1705d6lnsc&#10;O3/aBzMOZdg3ee3lHMn4bCsT+f731qbe/1ah3KQde99sQ/fyanvnMxZIndlPPef82BTyld8pMl00&#10;usobFjYrbBi44UBQ427o2QjYDx8em38+2kXdmxU+nsUmwhsM7cBjstikaAc95Jw0+ulTDz7y6HJj&#10;Q507YmLhRsUbK/g+SRXoW5pICZgQbMPDN23hwpKnPfUmqY8MY6IO6QsgB+BRn/EB+ehTV1e++pTw&#10;tK9fcnKlhz1B2xiZrykfWeYtG9n+SGDZzEeJvt5P7PhMOnrqY4v8WWoH9BuWss3mHV7T6Nev45dP&#10;aZ+gNXnUuQkA6E/pWFnov81QZcuVnh/j2uVA2z2o8wvv8APg8StjN2gP6uaRz2O8tzbl0Z95a/HC&#10;0V/ITQFtWimR5QmY8mxA/VgVb0nCW28SkKWuH8HNBH3E5Prks60rnhx3ABmOeZ7u0E+fT+ghHlw4&#10;/yXa8hAytMlz4kss/AFK7NCGDw/i6XjekK4n3/xy0HxIQk7+EmVH5vhz84Ut7emPY4D1ynkJO/Rx&#10;npl+PX8xRu2YF0B9gjZvU777m78ZO5U3noBxPrIfOAYI4EPoRyRf53UP1N0x7c54qduedmKfOeO8&#10;nTfY+IMcJ5AHtKEd+NOv/IqmeOfzo3LKzjqI6tLvf6tQbvrVrvq2ATyfCGOPa8FPf/pB1lrNOXP6&#10;0suvpLfs9TorGR5yvfvuT1ofWcbGWgHGMNcVOfJ6yBoVrHmuO8hgm37WE8AfetoF2qPPPFvahw3b&#10;EjJznpTr8VQ8+pk6QD/EznGADG/GWQvU+3gadkm58QAfOuCPPNPneX0i/Wv+qRsDMI7EsvIRuSWb&#10;2J8db8D4OfVP+u8mhZ+HcP2kuejtt9+5xaN/xjPjYy54QyuIo9+gH/F0u+Q5d3KOSJzZBM68AOSN&#10;I/15UzP9kyPnDygP0LeEGIt+9CuSl5W/1LMmIf0L+4P1cFTkPPd5+3U9YgM+4wY9vsNv081exXO8&#10;UXF8sZeP6aJPmf61DiYcz6TJNw7zYr9Ifq7PP/CF9oR6ydfKr3ZmvMg5NuNwfLT3dY9NfSmvf0v7&#10;kUV/ys91A4zV8UPIsN45z/BdYcrsu9j/ej2G4i82zm9wi9V818uM+wrEoN0J+eAxfYEf82B7liBx&#10;uT/IeTF51k8XJ6Ce+NLu2ccANx4sShY4ifKE5wJlACwC+qgjOxcxJx3q9CeI2EWGk6ykHjq0ucGh&#10;zkRB+LWek6wboixEgscuxGLTpokiRmRFBruS6AkDffnKTB6+HYd6xiAPQsY+dImJPGhnxxyHMlPW&#10;fseovys92tM3mPFA1gHyHCDMEW9O+C6SsaLHmPmOEhe5N958q79onJ8s5he0eKuS70KwWcOOviDr&#10;99DxQ8d4KCfdQ/cfdUB9l27eJuf45xsbMtR5KjInjN8cuKZ6DqsOnxsS54KbFdduyxedTvoHD9lq&#10;pI3uqLfNuhAoL9K2fj4ZE/75OyPHeIvIueNjw2H8t3H0+NaadD1Ic71QOq+Ucz6VwRd2Yn+tc5+W&#10;S8iCjCsnV8rEk4vdrLds/wtyIuZmhTVJLIlnxYq9lhz++rtP1a8v+/VrTu0D0xawvsvZpn9JB8rt&#10;OkL+pF8F9/TkT/tc1BhvKGturjtoz4dlj/EurXPJPZpIfpNjutL/UMf1kv5zKe1tWF12zxnyp9wV&#10;dr7tp/iznLK2J09c8W1f8a/k/03xq9pjaRzL4wEesznXl2JLPuXOp7Teuu172UFPmUn7OQgS6sbO&#10;Xp5JuYlr/rIvdjlKabXv8W2f+ZarP6A621PP8V/pXeUF3GSp93+DN+TUn3Z2TL2pbznju8IV/ypu&#10;z2FPYZe5p3NvTFNemVnav5fKzLa8HcuO69fr/ZKXP+1YX31rnwCU2/EUfy+B4wCwQ/HttfTqOJQO&#10;zVsbe5q8dT/A6ugdye/8zt//HhPPRoXNLIa82AECYaOA8bnZAPBWIIHyBjSDUw8Z/blJwq6bQYDs&#10;9EMdO+jS9qZH2yYMGLu+d8jXF7pXQGbaBcYODz/YmP4APOpTH9Kf/bNPvraA8mDWATnmJgIbe582&#10;6TNeyHmZT93JPxtDvrfAZ575y+6vv/5a3ay8WDctr3bJTQoy/BLYLebDT/3TJTGwgYePTMdBvfrm&#10;R8EEOsrt8dumZMPvL8ewKQXtv2jPO7jZrfJ2Q2HfUdK++SjCPn6KufqoH22/EO96xAd98JpPqbz8&#10;kuUmh1wH61iJHrJrrulX36coN/tlZ8kuH9w4UGIX03lykfiNsTVGiTxInpJH8pV5zdxGn6fK+SW4&#10;eeMw15JEGyTO+MYPxyh1iF/U+oi/pP/Z588+/uTjfipu7P3LZOX/q1/JWoyfss0T0J7LxEuFMj6y&#10;FtCjzdrkaSw54WOlxMWNOeDBCDLwMs5zbswJfSD2kxfOUbxlAfDmjbc2dnu9XstmOEFuIsiP7Tnf&#10;icH8XfXjg/g7hsM/8TkeoO4ax+JZxw/kGktci7/6c06NzB5H1gqgPeOgdF3Iv0fqW0qAtRkb5Dbn&#10;O9YZfokv3436vI+9z7/4AgMdFzGCHgfHYM0FD9TkGaNwXAIZHkygJx8d/LMWgPnxfACwiYxjmG0g&#10;f/ennclHTxgPMG8QssahnoivX++PfhpLeTr4sUMdxA76y4b6ygib9PFQgeNUW8a12wb8wlze4OfH&#10;dfIkOcc5xzsPxfiuJPPLg7K3vvFWy/G9tow/f7/jxRdfbr0333yzj0n+DhglxMM2PprOMe/fsUAH&#10;cCxyvvFvwHTeoPqPY5K5nnNg/h0Lw7GPNjHA0z48+mhD2JrHsm9UWJ8A+fjlI+rrY+oAPd6A2wYc&#10;AxPkP/Fk/otTlDlElrETe47txANy/MRWHq5VjK3jesoYsIMOuXIcjgUkJyEw+5TVr320qaPj9cIx&#10;rjyvcVJnHmafcULJU/aLjstSoq0spaBPO9icevpTDiBHHTliogTw6HNsE/SxvpWhdDyT4EPUsYsO&#10;f+eOkuuv/uhXn7I83PzIP48j58Oq3niQOlTREfCwQwk//Ss2MMeRcwBE/9KD8Lv6VnzITBL0AflT&#10;9sSn4SSQIE4klNwIMMkmgDoHleTkcLJBRlCHsGEd504qhD1ORmyCOdH4sTB8+MaEurLU/e4Ketjj&#10;AoQcdQh/MynYg2xDAB514qJ0oakrrvjIU4f0h5yxaltfQH1K+chB6Ah9MEbsAWWmffkAmznx+8Xo&#10;ZRt7+qOOjDGDvtCXXXgQFzY+PtJvU2pe+OjDvCAwV9roOZ3jPHwaFzAPxnGTBdSP9oO+wrQDuLCY&#10;g0bJ7/nc0X6rpKfpiG/XoU3dG5LG0adVddXp/sGD0FXf9u0tTW9SkTviOnx6sZl69e9BaaefYwNb&#10;OR4q6qN/nfCzzlz/WaOOVWDrlMcCMlD0V2xurJ1vCBnlQmt+py6kXYEsfNY3f2HfC2HL8V+V3Jzo&#10;7y/VzcrNz2EL0o+bqd0/JXCMnJ+IGd9AuR0z7gnblJLQpuWt77DVN8DdTLmwtwPkpHuYMVifvIeY&#10;9mYpf/l8zO+O+HyYl9l+ipSfOPc/lLtXnnGMY4xnyl/rLFzlYdfb7c0+cI+/46n+Hc9j83nwZeNy&#10;rez4MmvmIbYYjrFJHKuQ5xzODzl+vU6f9adeyvTv9jx3QML1/zgtOc4v1tWfmPyHlGvFat/3L67a&#10;V1j81e846fO8uOt3m/8PftrLJ+Wkffxi9k/scr8qtGM553HOp9jlr+JA74oPdj+My7FPPKXvmrzS&#10;k5DxO6VeBxmSJKw73qsy9UPw4jg5avm3CngcL0u3e44ysM9+xZZ8QHPKPtW/H6eQoDr53fP7v/97&#10;/SthJIxEsangM+AkzM9qA5LqhHmzwMmEjYdvOpyYuUmg35scCLtstHcgN+1achfNDQp1Ns34x9+M&#10;Z9qHbpuhImEfPGKgji5Qzv6pS0ksxiP0ox3l9jbQFn3gin9lR+zygDFws2feBLL0AeS1N+sQY2G+&#10;+a4KT6WYE75czyaPX4Fy/lsHXXSKALE1n3mqEltEe+Mjf1DLF63I0wbIAcdqSXzUaZETnljjv8c1&#10;ZB/IF7XPw+5Ntv8Nph6y5q810KOfepVuOpEjjts66yeS2J2WY3uHeYCIs8dTPgU68IDjAPF3llM2&#10;H/Nab1hmie08eVo3UVfgwu3fyuDpZ/wmf8wnN0CsBduutyAnWNYPQAYYX/52Q34FjJj4zgo55lf9&#10;+skiTxCJj5uwOmH1mxTyczyBBN2uGNsmN3fjLYB/GwabHVetU0qeSH1UPv7sz37QsXOzzcddf/Sj&#10;H7XNjPGcZ/xI8Pc2Nr77m3/58M18hA/1eixgS3vcYHfeD/3Zl5Pzsj/9oMOYbAPqAH3rYPIt5akP&#10;D5u2KbPZSzzwmHfU4m/FsuSh6U/7tNMPLEX0QjOOXY6+na4gf9rjBxtYX6wB5lz7fJSQ60Svu7pu&#10;cC17//33WgceMhnvipu2+ce+JVCetc9ny3td15rSHn05Xs7nXaBdCHvGPudZnnxsEb/+8cH1b49b&#10;HSAfqJ/z+KvH+f2Vmz4lcRqPfsTeBupNP/hesud5ZX3YhQ6xWBofY5UYo7EQG9cibStPiX7k8+bW&#10;z+qDyGfueEPBvH/44Qftl42g8TN/7B+wQZl2fvWKY7fla9OoP+MC2Jh5oD770GE94ls47sSxvtuw&#10;l0C7IH580xO/6LtOhPryjY+2cwRx7lKP80D0it8Pw9Z6V445YSza0T5EzgC+9Ic8fHWBccBT7gr0&#10;6V/s8iu+te6QAchBHn/6Rc54pg7zZL9+7LcUUx5byDKfgLp5sq09y/O6vf5VOcDH7995553bd7YA&#10;886Y1nV3gTgNFZtXJZjjgb+PD8BHhbi0mzKyS8924s91IFAPyFdPPj6sg5wnFsN1KW+3316p8N0E&#10;EsOBxkEMSDQfEeLpO8A5GxQHRZsNLTzac4EwgS5a+J4Y0MHP9KdP5J1IFwaveL250Qd9lICF4CIF&#10;yABiB8hC8CcBYkGOEt/GC9THD4QM8XjiYSxTHh4ywnGor1/4LmBzeSUH9KkMgAdhAznzLF95+iF1&#10;HZ8+yBn9nMj7Z4uPNyrf+MY3OudcIIyPUaHTv4pV+pBx4rP+if8jPnHrP8CoZhuc7Bxt0PYOHqXf&#10;TQBIqHcFxui8A2XN8SQ3l5BvRKD5C2D0TWCLj3pBMw7rtoFzMMfS4znmyb6pp0zVug2WjR59yZ7H&#10;tccZ/hqzvDOFj13Xi5T1sdadSAzLlrBtv37hERvrlA0mF8NbnIyhx7LsOE7tVGWlgWr3neOg7nmg&#10;9eskd9M/MOUloQ2xt3FMe/HQDZ3lDsC74hc4IU9b1udamPzZv/OUm+WSY+7Cc6yOm3WRMvNj2/VA&#10;3dL+tLs4+EvuCjMu6an2PbovdxxDVZ+5I7juT+sBruKedsVs7yWYdib/y+KxPIKn+v+XBLFIOyZ/&#10;797ll9xDO+AeH6xUp4LslT3nbxJwrTwoj36gTY+Rx2hib4t78jum3JX8vfYspYm9La7kYMm/pwfM&#10;568C7WrjMT8C2V3uKTuzjYy04zE+mH4g2pDrw74r7HI70Ovz2HHd0k5KKTj7WHJTb0f6li7l9CVf&#10;e5STb93jxJsVupOHbt3koB1r7PQftVt51rNujAu1T6HgOyyUbmoRctPCL+LcnhgeQMYnPmxq1UvS&#10;Q+hTAoN1wNjlRgeb6hmYsklEJpqbGT+DjCy8GQ91NkXq7Jj2wfRFXT3kIGGsbuJo61t5xu9YldGf&#10;PG3Ck8CMe/apQ90SUJemjHKzDbCLD9ozTsbEHTtPo7lJ4YaQL9rL0wZ0GxO6Rdqwbls5MN+uyGMN&#10;pZL58fsiN52y8RRu4zvaD3yUvb6ZOupw0Wn+WB9Q/XPjO5+T+vO9Rfbzl5R5asdTOfqz8Ywf5xF4&#10;kzfJ+Ci1P2Nf/R4v2kuu1NMPby84Jmbc1BNnbmApE/san/rTP/MW6CPrmhtZ+vLXzfnye9ozVuT2&#10;m5rE8TCePLDIeaP7xs0Sb1G67HzFB15464Lv5DB++uePSx+b3mBys8JNNrqMIR+fy995whcPF4hj&#10;xb5K58fSPmDOmNNXXs2vT+WL/+sjcugJ9TOO8/zL3+WsQ9XTNpPnjPksu3hAHvLMl09j1UEMGW3S&#10;T5sLgb4ZY0Cdcq05xk6ee776piZz6vyaH0r6tJX2mfQFAdrAdj5rnZjsM0Z15cvLWDI2rFCyrrJe&#10;eQKa45cx8JZNG9GLbUFfxraOKUAbOdYAH9XwSad8Sm1pF1186g8Z42AdqossdgFrVJ/0AfW0gzzQ&#10;PoAvwUeHUh3yUK2WhUduhPYBsrQhsMa01mKpN7kWkOHBlrrBeQxuOpCd48VvxpZ4p8zSzVstfjqf&#10;45vy5ZfzYzzYYc0Ys/nGX3SzLpgzHsbx0WZsoUfJJwi47vFdF9ocP+QGW4wV8LHVzz79pOem2+Uj&#10;H2WNr24XkQ98AfjJRcZ0DKV4GatA3jED9IQ2HA9yykcstqdcZbzj0I794FzGnm0J9N/lOq4XfW4t&#10;WvaXPHCeJiGrPCU8xwf2NnXXA/JAWzM/tqd/YBsZ1oS21aPP44Q2Nphj+oG26CMO+NM+bY8Xx0Mb&#10;eerwWMMzduOG5IEZ6+w3LvxzLL1c65KP5vN9LGToS9yc39Muqwdh/xw/0GbO8xJ+Ew/15CGx0LY/&#10;+o7DtvLIOi9ZixDt1b/sgJw3klP6jZ/6kovdxdcOcS1jPY6j3l9K5U2HJ7AcxF/Jl5GPyQI4R4YN&#10;CCdfDmb6HXSSmxsSkugk0c5FZAH+Ovmsi78LAR/vv//+g7/L4gIxFts71sDXxE8f6J8TtEr6KcmD&#10;bxtouwFDjnHSByHHWOBByENX48OvYzR+40MXOdvqzRLSj2182CbO6QMQI7Goy1szPkbDRxy4WeF1&#10;JAdKRVe6K78Cvd2/dfiT/FKydMNhD7uSULb1q7Qf7ckf1hrywW5X67TJBdR99ssrEi1bpA4lOWSd&#10;Q65B/HKAKQeP+mU+tnGBHsvgR9ZxJA4IfnhrbPpzbkGZ6D75uVHJ2nIc6kITxb712048+3wnFpD4&#10;1zighRxXC8Y+5uBAyx12bFML37ysPDa2eOFzE4GMbeKlrT/1Jym784Q+3FThTjtX9ibRf08G7CWg&#10;+pRdqCSPcsW/6wWTfz8WxnXGmWGel5zt6/IpXMklnjUeY7tqW0IZ35HrOn7Sv5cLtnf+jqf0KCXb&#10;s3wMc/y7/D39K/vYob3rPMjv0bw3P/K1c09uB3JP2TyXHk/39cSUuyc6c7LnYT6o0deUtwwdx8Zx&#10;rNyOmbFZmvF4/pl8z6vhp+8e1JHu8cTet3V3e9eZYCyzBJE/7B1lh62do9Ruyx1ke8KxrxwE9+TF&#10;Pb7Y9eecTt2rtuUVH8x8OH+SetSBawLIp+x1MkhMP0D5iSkPaO97qrPdszyIyetcbO4K9+MLdvtp&#10;63+VXXTbONPuovkS2MeReteaDvZNZtGZD/qxgG9Y7HCDohCDcyP0cNO23szMJNDHJMEH9GHPjTXA&#10;hv34BPCMQ3LATqTxUEL4cWEJY0Fvwjby2HIMwDbkTQakP/3MmPRv/4xp6smf0I7jMjZKCRjTlAHY&#10;oz392U8b+XkThR/eoPBxvDffequfPEHcTEL88smL3KiWXH9fBfnS93sq2HMj2H6gbUzzOyl7rEAe&#10;5axjE5nOV5U9JugYF+jy6JukfFNLLsyPfPUbE+wd9darOh/t4uaYtagscUC8zeDJVUJd8cIDPsnr&#10;G1NyU3Xg+MwHNoF8QLxzfSxoe803F2CqPnVo29XP24TOQcWDrfyaDrk4Hw/ICurOY8p1A+rxaX+e&#10;qKy1x3deHDP8bOaxuuInDvPJDT7E31vJL9+s47ZGcfsibVPZxK5xsQbNGzx0+nyRlHRBPzfe/GoQ&#10;9Y/5NbD6j3EAv2tATBPtv8Yz5wIC8IwDwv4bb7zZPPPkDZI2tDOhHfuR9+2M5xdl9AUid+TkyE/y&#10;jj/6E0fa2D7HEf3IL9vxlTESq3KR0QZAhnxFNkQOfYJrPt0UUmcdntt5ooyJ6Gov9uE9bCdnGUOI&#10;OGk7jvR5gVxjrv+RfPbzL/hL6pGL31yDeBgHD1+Uuy2PfWBc9OOXXIeq/tWv1Pmi1nWt7zkGdZEH&#10;+rGuHKW+bZMr/CsHGbsywnjtA8oiZ8zGge2y0A+serwHX/+W+p9xAR+iWIK203GsHIefvphIrr3Z&#10;B5ToRT72yCtrDxAz16ElE7/knbchfH+yr03d86zPty8f1y/emPhQlLn+/ve/399vwhb6/OolJced&#10;5zhKHtLlWOStXNW/ljcwPNDjqfYRes83Oeq1XWsZ9Bo/zrv8mhlv38k1sefciFTltP7r81zxyD95&#10;QMcxtp2DBwFyQewct6svuTSPlHuek/+1rkHkAvV6vR8xNKF/xBN7RfYVGaP9Al/2Y5P9If3wBf3y&#10;GJfxQerbLw8S9ulDebDylPGqqzxEHTl00AW0gXbmGLRvH7Y5fvShLHazfpdPoC5t1pbyYI5fedus&#10;O/6yPT98xCdf4EHoYOcQL9spF87zDRL7nIcZI2smXPXsC53zaRxpL//wzuOPPPZzPVlzqQ1IuTOF&#10;t+YzdkD6Y6ujIKEc6G5uYzTCDNyJZOMx/14LoO0XHyEXLSV6Ux+bvNr1pMLHQ+Ajw4LAdxKdj9ZM&#10;op+S2AA2IRcX6AGN2CeQgdSfbchEuTiygV8/YTnHA5ClzlgdO+TiVId+yDglQJz4Ytz6hzfHQQnt&#10;MnPclPq0DSE388YJmO8k8UaFL9ezCePA8G+rcMD4pgh5c9EXCWIpot5/wb7qZJkIvGEAxgfk7XBc&#10;yolpizqlH/tp3qSjv/MAHfoT9rfN0fZVd+vCK/vMnfOEv0nwiJVwvRBlA5abQvLEjR0fn4zcmSZ2&#10;vjEI2PSZHw7cQ7SBL+eFcgI7sZW518eE/EWPrzNIUI0cJ5b04+4cf3jmDjBGj58JZqXt8/8xzvaJ&#10;j4pB39hvftVTHvnpWFiLzEFOnPhisl3z5qT1ihyXmPUJ5Zv0N3izXdKnvjMfuSUbvSPugxZfvc1/&#10;UWRtOw/qrHEof0UTtne/E3Neg7TDdq0F1L2hCX/2q7fkwWPtxPNwDOE/HOe9cTTvKCeU3fk77L8n&#10;92/C38f/PJjxXPmY/c+DKUc89/SemrsJuu71y99LgO9zO/3QXFvSPWDH86TrwvPs0/pXeV3yXfL/&#10;sCPtfFGt8I72xJS7zj394c9u9SjlT/17dsM/+i780Y9IypD8WYKrfmHfFd/yqv8eppznvv2Yn/Up&#10;v/fbnlD+Xjyun76+FKYt7dGvvjzlhTJTFsRO9qZCG5ZVy79VTD9TDrqXl0nyU3bRkId96+Ac61Ep&#10;TL6Y/YC2fmNz3TCJ9B2N43ihvXRAHdcUf/fv/p3vwSS5EAPmYFcYZTcbtE0IfAhZNzpX/eprlzb9&#10;gE0idTbJ+GZjgwxt5NhITnntuhC84QGTD5CV5iRCyBo3dezAZ6OjjPFQIiMJ+IxLHjpCHxB1/ds3&#10;45mAv/cpP+E44e9+GJdPm/qGo8bI0yP+zgqfjez68cQAWTZ7fD6457CIm5F+mnXMaRluX24ku37w&#10;APIzPvNhXLaNTwI32aOOVeSaDn77Qm7Y8ibEPISbtj6h7q8SG7TnfNHH+qPpz+hOfXTIQe72V1zI&#10;+QTcDSlt7d9kitB3Y903ekUlcItBm/qEiIE3O3xWmu/OZA1y079urCD4+b5GHghQSp99lr98Xx5u&#10;fgR15pW4+Y4K4+u4GrmJZ40sXnQYSz/pPNaAtqPPcc3xnFgT08+f/fSnP+tYeKjhLBlL56RsoZt1&#10;uDYZewnITeeiSsZPPK+8+lqt6/xWPTyehCJHnvglMnjaAfABMcycICNv9lHyd4i+8fbbLYNteOSN&#10;krb5mzogfOryl4xvH9LGH33ddZOD0LeePn3N42fJRH4dY4xbXSBfeQgTzBeYdtPvDTrHGbzuvgE5&#10;NpP0Q6zZHEPY9ObfBwTIrYdMlJ5ftWVbHXiQ/co6jkkl2Q/CYiffO+jrSrV58wh484cs50WgD+1a&#10;mhvyB3kDzPDnk2jWE3KsRWD88IC2JfvhQwAe61QZ+PjasdtSfwL+RMdcsfDmgPz0r+4dMlM/57ms&#10;b4Eex6ZoO73uo4u815HidP9Sp503/OSvz4MoVgZZB8L88qYfO+QB28knP4bzi+Llu2+ffpoHnF+U&#10;DEFgT//9djuB9Tnqu9/97rNvvvNOPyDF/rvvvd9zD1iTHUqBGMkZ84idxJs8QKwjz6dZ26zfrGE+&#10;Lp8fXznWbJ9vfVgTHjaxwy9xAfOQXNX1omxQzusqRMwAfWJ1fnI+Sf6hwPN5dCGBDlDe79/c7Iy5&#10;aJm+Mcxx22M6SkgbkPL2KTf7gLFYmg9hvBnbOi85HmT1Q4kMuWB/Qwkpax9AHmhT+xI8MGPRF33Y&#10;Uc8+xwg4H+AXUg+oD9+2vGmPuiWyPCh2f8aDZcYn0JnXaexxDKHrm3co7awT9yfyOY7PbUr8rzng&#10;WDCXArnA+aSNfnQWqMdGtw7b8ZkxWgfmC2CHcWjPrvAzn9Shts5JIAfZImCirePQNw/UCQKDTB4n&#10;CZLugJlYJxddbHIy8q2KNnpjUW0BD5suSHTQhW8slPikpB/9TGIOHEhZ9IzVpNG3EpgFgA308Unf&#10;jFn7ELAPviR/yuFH0u9e7vL6N74J+qErzD5s5GeKX6481U1L36zw9uTFnic++oVPxotr9DhRo4dP&#10;Tp622+5h/4aqt9wxBuhqPIDNAqSc49rHp452255l6U0oq6+5zuqfG3+SNmwDDvr+yFe1PQEJZZwP&#10;kdgYB7la/HLQhfaNH92d6BP7+NRnTLlYe8Oy1iMX8KzzdRHJXGaclOggUxYPCqYvqmmf/YOc8BYf&#10;sBLYGDAG9OiHUs+YEk/sJg6Pn5wP9D9LquZhEe21TqY8cKycR5ijjD/26WODAA9dyLWd+NZ6FLYn&#10;D3S7aMYAUld+6SozS6qWokLoOETktbG3o7jX6Q8tRMZ+2+f6ThOPtUe4m1w6zO0cF3XmwfpeSrYf&#10;Kyf0TwkxP9WC0fzAeT7Hi73ZfgzK7fJXbXlX8f67xoznsbxNzP59PBOI3bNJe9FDuadK8JhvMfV2&#10;qn/O7QPa5TzieSDtazsQazU31ueNOKQMmDpQ9w+9m/zUO+RufdJhbwfxy1dWrKr9XZxkwNRXFnT7&#10;LNqA311dLjLmqxLaQZ9Y83Bd7oCv/XvY+9GBdp3Zpm686ktCO9Yn7JOvvStMm0A9+Q98HuszNxbn&#10;cRzuGrC1BQH7V9s+FS0D5a74S5d2F3flxUO91WYcxJzSMa3+Kdc9d/iiPfwn/8n/6ZduDHySRCmY&#10;lPkkiQ0ITyswxgGNLhtc2+CBo9Ld7WKHGxhsspFGlw2ZctT5yJntaRN79gNkBHIQPGKTN2E8bHjw&#10;y3iQ3cdNjMDkaWe2qeuHunTVdoHje9qiDZELoG1ig38VF3r4Vdb4mQtuWPiYzVfYWB98+hkv9XzJ&#10;/qv9ZAuf3CDiB11AtL3hLur4j5L2FRyfJSCmvlmp+uyH8MU4XC/YL4WcvItvnpDtLB19qWa8ADvd&#10;dxB6+u3+0qeOn+lPeTb9wk21ffgmN7MthR871WweusxL5pH5SgxZX/nVLj7rXNZusj71A9hgjuDz&#10;NFHAY17Q9zsqPsFrmz//4tnHH9VxglzNbduu/mz4XVdZP/hIO0+nnHf6My5uqvgVufVT5pLrS6AH&#10;jxzkafr8NbBP+4c8/vzP/qxj/Ozzz/rpLm+ytNXl8XaFG+rFT8zJO3NCvhgnefm47eHnpRdfevaN&#10;t9/pcfCwhL+iz99f4Zd8fNKOrPLklfMNwJegjj/r6FmHXn/9jWf/3l/5Kx0bvhy3N5GYgqcd/QLt&#10;arOsthzz0q0aa+D6os24o8Ncwsevayb6yTuIX+LOuYE6/SLxsM6nPHGmb8W2AG/JJf+Bx3Hqq/84&#10;7o544z924eM/N7iMb+VemSC5EbETeeozHmi28cs1iusB65D1F/2v9Nz/7Kcfdj9rkthYx+iSV+aK&#10;vLo+tGe/vqlzvCiPDKXyxmPs8gX1rJclZ/zwZwkBSuLl+EdfQg4Ym+tB+8QKj3jR7V/Rqzbn//Sv&#10;88H0hW14HudzPIANlfL6YW2Yhx1TT2CTa0/y+VKXvMXkes55Dx1id6zA8UHoM46M7+uxN85L8B2n&#10;dngTwvz7d6E++yz7F84v+qVk3fj3fTiHvP/eey2HDf0C6sYn6c9+4wC3PBSPOvmN/yOPB59POHS7&#10;ygn1sakepccP543Esc47kUvsi7gOhtf6yhzXvl/8RebSPyxNnZLcdP9Yd7Tp77grLvvlO375c1zU&#10;jQ0Qr6V+geMFlNaRwwZ51L99Ajtz32oc4sq/QGeW2AeTv+tT3+2pt9s3fuLi7yTlo/mvPPv2t7/T&#10;PD6mrxzEMTzHv2P5W34Sn/nK9UEwjNiz7TnufNw5TuSmb/gpu6hyrTdAPNpBxvjUq1pRZLVP35KT&#10;Lx39KjCRCHNi4+ZBRfhzkgHyLCgXM7SCWxMJARaVfzHdE4nfhXHBcXKgDTg4+GUweMYxfWGfhUCf&#10;BLCDPRcvZDzqTn0WRi+Y0vGNDv34Igbq2MaGoG6bEh1syZ/y1Flo2EfOWCEx44S0NfsAfGnqA/1C&#10;+OO7FGwM8csXhsk5RAzMCTbd1MCnZKzOF8DrfDrUH2c64proWIta/mjPePwYlGPi5sEYHBvAtjJw&#10;+3sm1d/2qq1dCVB2Xit+eaBjOWzjG8zx0bfyMNfXGr/QzrRPPeOjDB/7IU7WqWOTNc0miAsgm6UP&#10;a12ztqlTvlcXxPfee//Zhx/C/1kfF/xxxZ/WBosvqn/yycd1HOQ7Ymy8Qp+1TS6u9EWnZD/+aK3b&#10;OoEQGeFDxCwB6xlHLq7kkjdyrmnItQshT94g9ZUlD/Lq//aJHDmAmJTTfJfPm/zhP7RuCCKjHOUR&#10;N/pV0k98EOseXefW+UYenu0rzLiEdqxL+KwoDgqm+or7GNtB8EJZM6u9ZLGZdngTexuoR9duZ/U9&#10;1APpm/Wz/Cypzn7a4swP7TA/K8/ncuX3Yb6DvR3sbXyTh6qFMXAvvsnf+7W/+5m4kn8KV3LTjnge&#10;/+JK/98FnneMYo5Bsr1K+3Z+sI9tzznEsSrZtk8S6Eu2LVM/+wPwPcZmad8EbemEahvHjOeGQ/6B&#10;3g1L/wpXaru/lMsG7TOd8zbzKs3+nXbs/F0fzPHOfmA5ofzUm3LUtQN2ud3mlZ0pQ/+9cYvdH7Sv&#10;j13nJneTX3rIWdfOFbSR+vIRanbznxczPrHsx9f0t3Aeu/WMaV6bJpa9h33B7Eekpf7JP/nHtTfN&#10;F+954k7Qc4LYcLBBQonkuRmbBt3QcMFGl42Tg2dDwc2KYPPFhg2oD+lPUMeXdYEPNtrYYXM3bTjZ&#10;xEcbWUBMtIH6QHnHO+UsAfwJ5SD0IOram20In7t92/STI+UF/YwfXfqVtyTnfMyLOh+96fmrPHOT&#10;wK+c8FSLcWLXPFDHFnfwfE+BG1Tuqr/OjUvZMy+AKDue0qHOxpInQfi/gbFUGx62JaEsPOq02tbR&#10;Nh+2+1e8kDv0Zj4EOnxR/qZXvL65SnfXsVNGur2/YZn2KThJc5NRptrf7Af68Ul/dLCZNwrOA4Dv&#10;+uIY4IaDeciGOjeUPMX6/Auf+OdJH3bxgS4xUBIrazz+Exc8+ZQ8DeTY/OD99258np72E5rSi631&#10;BkUiZuWQ8caDuI0TOfqmXr9hO+qCuBgL/omFOk8s+evjP/jBvzryPt5UolM86vjFBzdKsVv+WjDz&#10;3D+rXvOTceevm7N+eUPIgxX+InCeqH/WN24/+uGf9zhY/59+8umzn/zkx61LTNijJF6ox1OygBhA&#10;x1d9gjZ/TPW3/9Z/cIwjx2v0mDfsLFniB9rnhE0d3bSXH2QZf+Lx/BL5Scjij3rsJF7XIzqxi3xs&#10;c0wLeNO/dpHfgQxd6V9l+OjFzopHW0sWKK8P80I7YtFT5Zynld+FJBm7gjp66PD2LfayFrmRp/Qv&#10;mHMscs7geFWG3POgij7WDnKsFUvss9aIZR4P9EvIYY/SmGgD44GQFchkfEtemd0ObXwir09AH/zM&#10;e9qW8BgbsfPm0eMFm9TppyxG24WvHccNKLEDfLPiOk380V9xz/mKLXKLHf1Yrje6Oe8QJ/JcxxJf&#10;HvS5H8E2fjhPG7/5kAB9nL9yHotdcwPa/1HyXRh/MOijj/Lmlnh5UPrBB+/3Lwxy/iBG8nd+Q/WV&#10;1uMhUeLOm3Welhtf58u4Sjf5SywrD+v8Zxus4yWgb4Jm7K154lxAHOlfb1zMj3Gii3/HS4z293FS&#10;deQYH8eFense53iIwfqU2/nYhkd+KLUD9KscIDe7nG3tIKs8fOrEPIEdeIwJTHuA/ukX21DyGnu2&#10;hfpTz7imnEAOsh+fnFcg9sd8KuY7v/HdYz3kvMP6BazpnO/jB5SZ2ziOUJpnHXB+DJyHdBLD1FPO&#10;PETWdlcfQBltAuSvoD/jV26PQ6y4F5BrLS78npA5oTOpTBACJp6D2Ke/1AFOPSG2sWr7Cpo69rAz&#10;kwwfItGUcxDU9YsNJxUgA9EHtC+0J9CFJ4gRHiW2jVub2ILQgTgxIUepLjTbyurX2IBj4QTgSQQY&#10;t+X0S2m+tI0f7cPHlv3E4c8SOy42oLxV4YJgzLGNv/VEl1CxE3+ZZ25GbmURer69YNM/81T/hAqO&#10;2vFTSjucsdlvXR/g5ucRGH+P4dC9xVbAkr8Ipi3q2WRRp/Rkt3wHyVHHVf2RzwWT48PjIW9LPu55&#10;yckWWfxF3o+C8b2h3mDX5vfNN/O2kZtFfo73df4WTs0jcwfB/+Y3v9kb5fS92nMMKYct2two8VPV&#10;fkme45c1lxF44K9czrxS7Pysj7VOLHs9Vt1yraPz8ZucdXOcxs5+uUCaL3JDScx8XI4bEj6OwJfn&#10;v6jNJhvOz+tmJOelusnjglo3DfOYLOu34yxrgA3L1/sGPOs7xzi0Y8Yl5N34VXocgfigj/xssgds&#10;EwtyUo5D+zwfqh/+xLVdfYZnpi+GV4hQ5Nd8BtrZST8L8kX6r2RCOxbvYd9DXA7kAZzPObf6sbSv&#10;20WMf2KPlfbOA1e8iXt69/CUvH33ZO717/x7+jvuyc8cC2RG84DHfvI95cFu51ctnw9ugjx3n0uu&#10;Fd2mfvCl1q7xQb9em8Q+39Wxz7rhvNf8W5l6XydHaT+kvYmH/HM/WPFcj/sItZBK5Lva2HUdm3Ip&#10;D2p+d994My/yJ+zfccW7Gr+2lZ91cSUHT3v2g10XTN0Z79S7h6kr9HsF+ua8T3/37FDKv1o3wuZk&#10;R075fb11cWsLZZbcuQ2MR37aK/aJXd/yMUz5hXP7MTPd9c//+e//kgs7CWMjIEw0GzRuVOyHx+aA&#10;izgbeCaHNgcsmyjq3tQgiw6bLIAsxAYEGHwScwZy3hG7ACjxyaaOTQqbRvyyWRe7LXRum7jyxziQ&#10;R45xa3fCxEL0T5vK7/3UxezHXzZW0aVNzFPPtvMAqb9DeYhctP3KsW36uWHRL3bZaPNLE7m5yR09&#10;fWl/5dnLtQFGzxsUbAFeV/aSNc6yWZVeOJ2R4gP6ZgnQEfBtUzYddTWoc4OBLLErB1rmsA2P/N76&#10;KQ++bW9glAPk1nUXschwg5E3LPGb/uhUrfjkMU9u+NUunlpRYosncaxtPntK7t984/XW7TdFdUPE&#10;d0n640uVT24CyTdr+qNat9wwEZNvCKizTpmXvDkj3vxUdn71KOsBv3xkLPrZ7PMm54uShc/xxg0N&#10;a4DS9UFJn+PM/Kef46HftJVfnuYoxzqghIAlIC6PH4g2seS7Jp8++/DDD5790fe/f/DzU+j+BV82&#10;A46n42KdFgc7tPHruDmfkB9uYjgP8bcXvvOd71a++Ww++SaOf90+eSLKTQ35IHfkQ32AfX0at20w&#10;x0cMxMzfLPrrf/1v9FiZ9+TL82TWNXM17cBLGZvapVCOdYUP4wDWGTtyHoeMEV/aEeqJvR9EBkK/&#10;WYXYgpLn+UYa/+QlcrR1oz6y8NAFxgsB5UDGEwOMG1lyiSxtx8sYY2/lcYf20aHOWk1bPxkLH5e0&#10;7OOqjjmPL4i1wtzyAAA5jil06TM+Yshxke9IxU98IIcMusoTD7K0IdqQ8uhC5NjrJnpg5kEoD9C5&#10;kgf4mPmijjzHMOMjJm7gS6xBHw+1kr/1McqqRKD523WgbNLGJnOJvP2Jaz18AOoBx3G2l809x7D8&#10;xJHjn7wbv0DON4fIGPct/uZrx+vDyifgmEvJvKyHJX5nELuMw/nS7gR8kPGueU187I8y/9j4rNaZ&#10;/QCZHm+Ng1gYI8AvmHkDyKY07jVNsZnGzJ/+9UmdcXa8FRPI+DNviY+PRedHkZDjGpW88GuTHpeJ&#10;U3vOE8C/etie45r69M1coHevHx42AXLTH3IAXsZ9Xo8S+tqzBOpbrvwtvelPKC9oa3f6R582xx79&#10;ytAvX3n2BPwKpd9hAfZx3rEeO+Ypx6N81kH6u7uhT+B58grKRX8dpx7nYL7xmD4exrXyAWhPXPXP&#10;tsi8pp7+NHoULDIEcM5CI5kuhN4oVD+gj++ikGAmxMVAyeJGDnmINnwnpg/e4vMKlhIe/nzTgT9k&#10;sU3piYQSAiRPu+hw0ueExub7rdpU8LT6ijxpQ/jENzawh1+TJumH8Xigy9/bAH1sY0t71r3gwdv5&#10;EGNw/PYD7AP6iBnQR77QgeATJ3r8TRVvCmnTp83EnQsxT+KxgSy55oKhD2TNC3WJDXc/Va+yUbF1&#10;X1oNfOlv0j2Y664PEv25ziqnHH7FtC8XOf8YFrLqSvAhNrfWbTNu59YchNDNPGMDb9rjZO8aYexs&#10;Ynkjwoaauf36i1+vG5g3ev3xpVDWgdAWejWaw15uUPiYWI6jfGzMtcgbBupsrvKl0E+qzrGWn/42&#10;TuJ2LJ2jI1fZILNOj7dnx3xxMuKEtvgpJeSm/CRhOzprLRCXuaTOjRMfm8ibobzFbBp1bqjZYGWd&#10;5+8C9fFVtpM3f+YzxwXj0hYlcjlPZF6MAzJO+UCbE8p5XDNHoeChnfSlvkqw/B6MQvSORuFKD2hf&#10;/VUPnfvPbUE1vINRsH/KgbSX7GyHtB0B9We5k7Jg8YJZX3g4HxNrvpbcbid+jvLg7Zjzfh3H4u/l&#10;88B5/zL4svLgsXGsuLv4d4DruSImyfZT5VFtnPlnmvwznh7kWX+1wVXuJgnr98rd7j0Mk43pQ5zt&#10;OObz2NGjDWuWIO2z/A56PD9D83z9GPQLLOGteB76vde+Jw+0CU3YvqcHkPGceHVuFPt478npa9KE&#10;7St92vY/lKNs1gmRO/tAdmHvW4htriEXhk9Iv7EkHtqLN2Fz8s96Z/mH2O091T4qha7+43/8j37J&#10;hRliM0uSIDY9bJxcwEw4mwLqbJpos9llY8QGgTY2aKOHrE9ICAJ73LFTdwOEvvbg0UaOtnEgPxcb&#10;mxLesMRubLz08vGGoDYx/US75HnK7uaTJwvYoq1dfjc9H0P5i34iCw/fE/AAtqljy7Y0YXvyzYt+&#10;5dlGdvbTJheW8PBrfmKPJ+DxwwaQjw31OOvGhE0pNyPqMyY2vMwtN3bMC0+mWcja4w8fYpCo0WPT&#10;1zcqVTaq3kX/u3AV/z10/1HHTo9ryHe75gdf+N77Rds5aM6H+q1h/yFDDihZp8F6ssxGnzcsQHvo&#10;AtqMrTfClSduSpxP1s7PPvqo8/nqq/ku0IuVY2LxV9WgT+vm4sc//knFNcey/HOsvP/+ey3rfEP9&#10;xuRnP+34elyl3jrcKNXxIRxvr/eyhw3iZW7znaZaNxUjfGIldj/TDi/y6ecGgXWBjPPPePlYROfz&#10;yA+6tmfJeDye3n///Wd/+Id/0AEydmxyo7LynXz4JoqbYuIsM20Lv7z9o+5xzDrm2P+t3/ort/NM&#10;cpgf7fjZT39asSU++vhRA+acGzyATewJ6/AFusQKcRzxMODf/1/99faPT/qVxxc2cmMLmR/7j+Om&#10;SvvRzfE7zx/0ZX7DP7gr1May18WtH9v0MV/UjVOM6obEJaxPXZDYHV/ihlgr4UdOvdhZ64V2dDzv&#10;hQ9o89AAIKOufibS17WjDLSbdZKHD66XPk7rOKLNWvCYYx5cD/RB9Nkmlx4vXhenHL6wL59Y0VEm&#10;ca3jHCCrX/jYALSB44eoT7525c9+gA724HHscw7wTTq/wgfQp59fj0Sfv9wPKtNdFjNlATnGTy/j&#10;Qt715fwhk3EkNnJP6XiVN27iAugZJ2D+4o92/AB4IL7zYCL1PEhAHvs7kJHvk+JzfGsfYHzWJ/Bh&#10;P+R8YZ+6b1imD/muQ/uBm0fsQv3dvYLj9bwBEot6yWOwYlznmePacOQdGDfxrOte4bDT8nXe5ZrB&#10;Oka3j5fjfKm+JTCvxrLiXusGWeWdP/MIIcuaRIbYpj3t6Mc68gA7ttXTDnzW0/S/1uui2Y/OLi/o&#10;m+Obco5LzLZ6+LoC/cSPDuuZt538IW+uyd/61rcOKWJZ6z1v7pY935jQJ6782U/p+EHmo6sHb/F3&#10;XNkti/l3ub/JTfn4mfoorLZxiTkeMdV7Nv7D//D/0H84EsoJKmByWMQkn4+W0M9HsIAnQgCfwCDq&#10;6pHst99++3ZSYlFxwwKUpYTviR8ebWzgFxuefImBz/VT0n6xyreqzQaGjTibcPrfePPNZ+9885t5&#10;2v3yK8377m/+Zn9Bl493vPVWydQmhE0+tjnp4dNFRkkeZozwqNt2wSlj7MipT5txIOPCgwD5wacn&#10;GOzt+vrUv3wWLxdQYucpPqULmpNkb5zrIDBOQB+6zBvy/hzkjfBVcvoU/RGwghvw+qfbAJvAuIE8&#10;ge0d+hHo988aA/KYWtta3pZtyknggZ+DT7zIkGdPNu3v4PMU3s2m69b1RwkB8+/ae73WHCXzAI81&#10;hE30scXGmzZgzf/wRz+qMm8YWev0cWFg48Qx9d5777Yu44CPDj/T++5PftJf/qTNTQA8boCw4cVF&#10;n641bDPvxMubCy5qc31R5+RIHXlOfqwJ6lOuy+LJF/D102/CDhLmm7c/3DC0nZsvv+yZj7pB1Pme&#10;CnzWARf7n/dH72o8FRv29IE+bwc5luGTl+SLnOQX1JBjg4Y9coUd4oFPDBPahQR1/EAcM15Q7IMy&#10;/rTlA2ICt/wcZfqzzqiz4VpyS194QTrM3WxMKu5Rrn7sGQOQf0XoK4Me2OOPXGSMHyhvia2H8gu2&#10;l3x40D7G1KWHcYSftsAusYUyDqnX23F9mTz1gHzWim36WPeW8qesdsSMAxCnsrbBldwsAXXk5Ckv&#10;H9gPzX7iZf1yfkKG41uo36UbH8+0xRNTTtJvRXOUgb4lxqtO9x9t7QHq99rSBGuBMVmnn+Ok3BVm&#10;PGdd+okJmRXfw/jvwT51BTdtnFdSD59xw2ddwON63F38M8bk+DIe8rL408dC+u07zBz2wqNv15XX&#10;6+/o638H3wdd1BkPJedUdaUdcyw7kIe/E5h17U55YAmu1sXsNz5lbFOHR73Hf8jOUsz2rE8/06/2&#10;wOSDWd+hrGPiOOXTF1yPeWjIA/4lwzWT6/D5OLG/alU26wZjn7KCPmjydiiDGeuTL9Lm+p1jKceT&#10;usk34raRtb3LLXv3aPV35P/oH/2nvzR5bAbsZPGywaKPC3ef+Gshc/JDjn42DMpDCTQXBDZ0fIQM&#10;HpsrywlsyzcG9T3hApLcbxLKb28kyvbXvlrtYwPOjYly2GDDrt1syPJmKCcSymyUPv7oo2eflwyf&#10;t+cvY+fJQuSYBDe0PpnxQN4hz4UFzXGQP/3Thxz9EHUvKNP25DsuNk/d7pNc9ddGmc0PeZr2zSO8&#10;5DHfVcnv3udJesr83LE3VHzPou1Xvf65bUhzYu0Ogkx9gFiA8aMjwZvjtt94q7HeqBQPaOfW7n+j&#10;p5x2d35VuuwTcfXP+WPNFrvrOeA86OIn/Kz9rO+sf3LEiYMcAuLlt/254fDA7XVTOrfxtOSz3ozz&#10;08XEyFrsPFQ++81CybOmPik//Sak5jvjmOsveXK8rX/kEcRu5gcZjo036mYdH1+tG1n6/GvwrBPX&#10;S6+f8tf9dbJ0HWin+3vcibf9HH7pbxSvv0RPfEfJ00vekP7kxz9+9t//i/93xlc3XcbtONRv6G+s&#10;d/LtZ9Zpv9pvVv69jpP1TO58Euhc4osblw8//LDPTT+uG8XMY97smjfqs5xABh+UHLc8FPnt3/4P&#10;Dj/rPIcuuZPHmPC/j8N+XOUClDgo7dde4qOd/NIXWK64tQuit0D/xC6/7J5lyWMAD/m0sK/+ilOs&#10;4we9aXuNKz5GV8stvQX90Mfc4SvHHflKvKwN+7VPm7d7YLZZiz/72fFdploHrgeALnLz+NI/a4CH&#10;EfjP8Z/zKjJcV9peH/9r/uZ6kA+oC+SEemLKYQt/8PCJrOOlD6jr/CBDH+uWY5ljpuVdd8f5J3rL&#10;jjfI/By64OGB6xg5fGBTP5SS51DPsxBAp9sVfzkd/hKPnxTQPnED55dxR27e4OdJunx4tI0LHn/X&#10;Razze3Kb+VvfVRLog463SHuA+MJf42MN8GunjgNen6/LJvPU+nU8UXKu55By/Ogkbr/Dk/GBlj+O&#10;Q2SMa0I7IPLGnfGgl3jy0I3zUgsV4PNm5dRfY0HGB0BzXU9Mv4DYZwlmvMQB5rgT58or/smlbTDt&#10;Qs6vPORszzi1j03XBXXnQyA32wA9j6+53gD+5JMf98VzHYrdLkAGoKMeNrkO8+D9nXe+2ecafmwH&#10;LHmPixyHwvHH1cqDvtWnlHcVF7Znv9edpbdsguU3OZ9vxgHnkXW8neM4l/o7nzf1L5Q3zl4dv/u7&#10;v/s9SpScAIiJ9qNZAB4J5qRFcnHG02GdzoXnBlgeRJsn/PiBj10WiPrAkgBz4nmp5btdsbFhJ0Zu&#10;UKhjj5sT3rI4aPpfeeXl0ufE7d9pSEn8/FE8dLpeJT7YyHMTRtz04Zs6J1D0uACaNGK0hGdpnT7G&#10;pIzjgQdRxzc+sE1J7Moi0yeYgnl0bl6qGGlzwuk/DHno5qM8xICdvMHxxAOP7/KYH+yTfxYHNrFn&#10;iQ1g6fJxo9rGB3XMRVnaVW2hpU+JT3NBvK1TkA+mPP3KCFoQYwDt79Cdsm3zKB1n5DiRhReSv4Ad&#10;7SNDDv15VHLJscAJvf+eSm2IIb50T8nHnz744IMu+WNj7777br9dgKjTly+C5/sn3CjzBXJswe9f&#10;xTqOE2QoiZ14zuM4x2munFuIueR4IJdsQCi/UhdGZFjPze8TIfPO+skJFL4bBuxc+fEGRh46jSO2&#10;xJg64+QPOTIWxkkOzSUlxLj6Jq/AONGHl3bGTJu+F+sm5bvf/c1eQ+lfxxPxEyt98Dgv4ZcbJfTx&#10;5ZiA5S3+A/AdlyXng29+c72qx462zA8wVviuc+jovclT6pfyob21nmPDeBdfffSAbUE7uouuIH+V&#10;qe/ij9lfWLbOfPVXLLN/8iafsTGX8DiX02W/8czxK7/aa064ieWG2rXkPAFkJglscDwgR52S+UEG&#10;GxDrCsBTDlCf9mhLticmf5L+gH7hTz+zBNS9LnCdAf13mdA7bkwiP9fhtZ2sx+Rito1J0HS80kS3&#10;Sx8bZ1rrCB/6gbQjXygLpjxQ3gdLAXkznuSQ+QfUJ4x7L2N/rS9tcC6L/7X+KFlroGpdUrTcyDM6&#10;5DP1lffWKhuTZxxgl6cr/ee8Uzce46be/x18jwc+Mu944FMqL6bPvX7VJ3/2UxqPfOqzPUmde/Pf&#10;49lilKcN/U3MPtvKzTUlCerGi9yUtX/Ki72feUeXkmuXf0CVfZw3q4TmWIB+Wcv53m3WoHWul15T&#10;kaO8XWOPOjfqlOmH0r+uzUteHUt9rxiid5ZLnZcB2KJfgr/68r1c+6iHVlud2e4s/rN/9k8rJznQ&#10;54UW4flk0pKTOBsi+tiQzYQSNJPARR6gQz+24KNLO4OOvG39QshOO/hlYvlCM08juMnAFh/7oo0c&#10;diAubrSxSQLZkLkRy4kr8eKbLzZT+oVmf6KWjSoH9c+rzoaKjb9y2GVT6YKjja4wT8CYBHzHgtwO&#10;bIkp1zmpufECxDh8Q8Lmk/ERX8dR7sprJrdOisjwpiv2fPPyy+OO/p1bvnkrQAmIOPo1lsH3o1sd&#10;O2PrVtrI42OOF5gDZOgX8Mg1aHuFqWudsn89rOqd72qTJ4gxC+cB+Unw8ZO6PDYszF9uJPmyu/Eh&#10;y3wz1/xscdbDp8lDzQE++egRT836iVrZY40wD+Q3B/P6CBJ8nsDB47sW4fPF8GzkjQ9Zjj/iA4yV&#10;ucu6O39W3jxan8cVNnhqA4/v1mCHH1ug5KOA2m25OlF6fGCrj//DbtsuWX10f7WJDl89Y8XrNytH&#10;fnnDQgzEy7HE32F5r27Y/sf/8f+DdNuZ44DALBPv2igC5Pko59/87b/VeeOPbPLggRtxboz8ewm8&#10;eeGv/v/Zn/2rPka5mSQ26tqmhACxAHn028YWHyflQca3vv2d7uN4NH6BLHHC65Pq0a6i6wA3qZ79&#10;TP+WV/kB8Hd5YN1+9aSpNzF52rjCbvcK+jEvyoWfYzV4aCP2Vz7PWHZKsmXBUVwAmdjEp+dEHgpQ&#10;fvxxjjd+Gjvr44O2DcF3HVNnjjhOKFmPzCklMqy5/bicyLgf5n227YfUNxZ8UrLe9AOQVQZ4PMmn&#10;DaGX8/6bfZPCsTGhflnqOr9a1e2b3WyosANcr5b0i87njdaDFcc1S+cZP1DesGS8ENc3/BJ7+OtJ&#10;d+bxk0Pv/GtsM1/U0UeH+ULGeTUW47EE9gN0pyznbsA1A1vMhxvEm1zNE23fTNk+FLvArvFeAb72&#10;JtCZpfFNEsbcfMv6r8dR+6H0Jzauc+aVdQbPEtyLRz5ETHfXV5XIWEdvrueZZ2BeKBPneX7tp04f&#10;tgB2gHrEb3z6B+gB5ab+jAPAYx6nHW3pD3vyqO95AFPPccx12teZt9+utfpC72enX4C84wbTnuOh&#10;nONxfMwzmOsW+/gtS90XOY/LtT7jw3GvOIwPe5xDpz7wfI+e+y3BXiP8KW97+cUGsfRxdNhv/yj8&#10;g3/wD76nIAE42QpBgLYXZDa7yLGRQ5ZEUWInG4d8+RieoI4+pScU7UO2scGJhhJi08RHWvhIGDci&#10;bAp5lQrxpgU9gC52W+fXmcDERZK88Uki4o9+xoQ+MXuS5kaAkmTBZ5OGfPxmoQHq5AFZ/FBqyzco&#10;yKKbONYFUD7ylMD21Le/ywjVGPz1sK/0IqefnPYCqhMQi5TNNTr5KFjeLtHmoz+AeNjw8QoSP+hz&#10;onVszhp29H9rUx5t5fyuw02/7EHCMQpklbFv6sCbfrkpmH6pI8n8dbtkqbt2BfLy08YutbXOABck&#10;+sgp+qxTbna9keWNCDnDD23+Rgg6HXPZp2Sdke/40H6+5/J6bRzIMzrMBXzCnK/e1RHETnz2X8Ec&#10;IUddwjgfA+kv3ZdN1yJvGh131hk/Y5x1jR2IdeDa6/YRl2uqGDc/8HZ0Tg4iz/yRzD/7wQ+6r2Mr&#10;pC9jlCdo47/t46+AvCd2bi75Lg8xcYLnJMyPFoCvfvWF6v/s9nPG2VjkRI49dIB2BX32UwJyxI0+&#10;JTd28MmT/UI9x0w79inNFeNENvJzwweMa4f5gYTt2HnYDxzfHOfUU37nXdHE9LeT2PlMtfNNHlI+&#10;rQft40vxUE5ax3eA38x/nhD29av+A6wJjj9gnpxDCJ7rcJba0bbyE8haSo9BfWUdt+uKWO2/KsGu&#10;R6yu23193fSPXDp++fTA094VzSGbA8dhSX7A4uc8B2Jn2ccXcVrKU9a8GxfArvrKU059ZOY87VRW&#10;qowtCD1tSxlHrrPUmY+5MWs6+NMvvEbx4E8K23wHtNG7wpWesrtOx4t/qMcX4iNqXDi7XjLkk5gp&#10;17giC2Y88mccYG9PyNcGoN7xFWb/tDP5zinkvAPt2Dd1IOs7ppxxgCmrvds8HrRj5834wPSlTch1&#10;zjHKQ9AXeh9HmxsNbGY/x8M5ytRT9nc8a77Co1x19++21U89fMYsT1upw4sM50v7WBPsKSXb2I6/&#10;vAFBb9qbdtvm6EceQr91h9xflF3+qOsvfhFey5bcz0u3s8nfYSGBLlxAUudEoSjYdPNkE2c8wRTI&#10;kQwmgU2abfsgfOCLfurYVW5OJj6o94TSLnm/s0KbTQTEE+QS68lnEwAPe/pMPPjjhmWd+AF9TBAn&#10;nsSSj8CRA57IwWPDSvn5eBNDXO30sA85DsiNv0+egTE5Rhd22xqY/VMHe5B/T4PNaH9H4dhA0Ycv&#10;PqO95OtAqLwhn03yV/sjdIfZutl68dk333knjdIBvQEtwoagfvtui3EXtZk74zJ2YF6A/UI+OQRz&#10;zEBdb1iqI+2aC7+jAh/5nqda3MaCHHOaec4THWCclp2348aB16TMP28+2s+Y32L0CZ82vvrNW22O&#10;e718nL8HxI0xNvkIFrn0j45xc00M/PV3Tga82UOPJ774gYhnxgexnoEyPd7qn4TflqPd0vDZvOd4&#10;yfH6VtvjhjXx5GacPn4xiJtXlOhrC0edj4AJeVfoPBFf5cQ4eTvJA40///M/e/bf/Nf/dfM4vuhH&#10;ftqjPktAHzHmfJI/nPmNt9/pdcwb3hyn+fWv0rzZ46n5H/7B/9Rzhn/nsKVKRjnrAh65tM6blW9/&#10;5zeevVSbPn7EY8o7H9hVjzpjtF8/YOrJn/3VU33JI3xIH5FLm/U5oSx2lJ/Y2wB5cfZzdXzGhuR4&#10;OafaJ5TB5nqSlv4pN6G8MU05eI7L+dvlKeGpZ50LauTWk/mUH/UPOnDc5fjLj8hgHz14gDr6zKvX&#10;M4Esa8vzxozHOI1LOI55/CbOyOsf8ni2X38i+c9xqQ6ETXTpRx/yI9h8ry0n7AOEW+3SjHydKxxD&#10;25NfGymADWDs+NcvQJY450dT7JcYOxuT1j8+snX7zkzxsOF5KW9+cz4lLOqxk/jMS3xmUxMziQ19&#10;/QLjIzYRXdrJ2wTHG318REU4rh5HleivccYWcWDr6y+s9eIbF7DiyLzTBuYeGPMVlKc0D7ME7Dts&#10;81/7q3mxLTgXcz0iZo4DxmIer+Jy3PAcj/1T3jiUwz96Yva7jpC5ArlEzvnBD7LE0uMpmn4g+bbV&#10;gwf2Ujn9GBegTh/+gHbUpV9MPYE9ZI0DGWz44JrzCrHz4J323K+RMx6+tR7/HXz9zziSlzU/Pnhd&#10;xPii7zqNXuJHBznO1wzJfKODbfchjpeSMeFvHu+g/ZWdtscNcoHj3P65h+K7U8YFvM4Jxoytzh9x&#10;wfzd3/2d7xGQwQAXBDwHiBIDmQmF4HFioUSHfgigDzmR9rtQuUAYoHI9cTWhyFEn+UwsJ0++REis&#10;vdH6CptwnyxHH1nixC4lfMzjw0UHn3b8Jhn0MVnwaDNex52+kqmJwS6b0Ndff6NvGrp9xMvNBPE7&#10;Bpxz8qA+80OcjC1xh+gzL7RXfBkX+eYGhfGaF3WBtjl5F7NlIBcCi4p24sgBQ/76D/aVHraBSwV7&#10;wvja1+GvccQHjGOWEphjmdj9SMQK0Ov20IOnvcbRD49NM7rkEXABjeySp3+tGw/UyLGemVM2uoA8&#10;IcubtJ6DOqBcf8TeerVu/KgXPOzz3SjWSXSY66w77DNH+W5MnjYAx4sMiM5aJ64LoB/51Fl73a71&#10;T+mJho96MM/8gh6y1OGz4VSfz1XzSyVY159+vGGRZ/8kYAlO/SX/6Sef9ndZgOMV6k27YOaB8eVN&#10;UDaPEL8KyHHpAxM2KNpg7n7y4x91P/6Y12kbIGtpH2Re4fNGl7xRsvFTBlgC9UDW2v1x7Xz1DvYN&#10;xidoH6Zv9qbNKT/7hDz5ezs52uNd/QAZ5YwbmYnoPoxfm5PkA+X3/is74BznQtrnY93j7nb8VcmF&#10;0rZwfGD6gTyPAuWm/oxzjwnQr20w5SeQoY81rh99Ceyv/C/AR5cSfWQ4T8Vezg83GvOm/A74PAQ8&#10;6Q2aoH0vXiG/9eucc7NxlLSJ1XjNQ/Uc9mMDTF8QxzrQhvNF381PgfYsE0/0JmjSp10w36jAp9RO&#10;9Xad/o67zsOCa5PXV3HLw+ZXaNd+2ru8/pUF3aYkziMmGPi79UPVPn/UPR9tnHmcmHE4R0D+LCcB&#10;fDteQIkdZYzJPmE/pD+ArOMBs3/yxbSpnwn9a0efkv1A3qzvJKgb164PH+IY5Vqd4xmZuhGoOWC/&#10;xrWr95+cs2rPwNz0uav4nL849/T57Oi/tUsOmfXWImVs5KaUGyH07EOWB4zo8bHB9oUO9YqFvTFy&#10;bbd04FPnATG6PMjXTkpsxz52onfwWv6L+GN8tUczfkpkpY6LNy793ZvjDcvv//7v/ZIbAiYbQ5Qo&#10;k2TqlLRJNCcQTgY8fcSgnykl4U7sbDNwJgY97XsiNbHAiaQPWTaItDlh8lEsfvaNTZl3osSLXeyU&#10;WMtiH3u+aQFsMFkQOfGthZ7YHG+e/BIPJZND4swDeuaAn0nlpognVml/3LbZMPHKyid2nVjG1K3E&#10;h43pHzAGx478beN9yGXjuS5A/TO19R96EeAnkZMXJpa/N4AtYoS4QcEexLy9+upxJ/9C7ux5y5L4&#10;85E5+oA3CH2HS6xF2G2/VXa88AuOxXF03wHq+t/7hP0T6vGdCDS6XSU8cgNZ1y51Fng1Ok7mN+tr&#10;2Ybfdo/1DNDjTRty6WMdrDculPG1Tuztq2xwwsfH7U1J8fHBJreaBNzrlvUce7/ot2DvvvuT1uP4&#10;0ZbrXvvEl3UbwMO/aD9lm/lHj6eWHCec8JDr+X2Z77Lw2dg3bvPM8cTxa97aTvXNJzjYgM9Nl/mX&#10;gCWwjh7jYNjECjlG3rK8+5N3n/2Lf/HfJweVt7Zf623axYZlr/cjj2wWep2/8nLfXPGT5KXUeozl&#10;N37ju+2bmxW+M/M//A//4tYG+MKm9l3nlnM8yJIr//4KOfHvSfnmgHUBtDf15YHJB7QXPewvztA/&#10;24E9bYOlPvXO49UfUMZy+ZffRenDP8e27KG3NhDoxt7yE94qWQvmdfVhp//tPoEN40ePkjUD4mdh&#10;HxfylvRBntdZi/n563yksNu1Ntd5P+uVEiKGHF/rDcu0Z4lv/Rv3BG3jAqxL9Fh7XsfwgRx9c/wA&#10;3T6uhh36AbLY4Tpov8c51wpvtJUXPvHkP8DDN4H87e+zlBxt8tD8OgZBrqvnJ9vCeCnJkf23Db9P&#10;TAuccyY4voiVcxalN1ycB7iu0wbwtJt88qYr80UfpZsz46YkV8SU+NaTYa75O2I/NyYd952yKodG&#10;xVX24XMdaH+93td5Buj/Kn/whPHqh7brRN7Usz1vrHzSrTx+8Z9NIPuFnx35Wz+uBGZ+gfHDF8ob&#10;J7CfNnavrlfxnzdtc3z270DOPKHreCbQvcd33LMPm8o7Tv3Yb3zq0875awGe5e4f3j6/5ocS2x7/&#10;rG/9aUM9YwT6sY080C795l17YtoljwCZWQr1KLHNONCHkOV48vjRnvb3kv4Z//QPtAvwNdvAOmWP&#10;EgMIYoxSAiwsjDNREnLwIHSRYVPColePPvhsTOAbJMQg1QXYMzHGoC8SxcdrOPnSzglkxRt7uQPk&#10;71z88Ic/7M+zYzvkgjQefunpsyZuLvILTx/0jwf85Cc/efajH6H/bk84cRIXk8MNCU952ejDy53j&#10;8fS2YuFLzsTad5hQ6XLS4gRL3CYdGRfDHHdTtYvZfYB+dH3KJc99BDYZP4if81M0LiraB+SBcZEH&#10;6lnY3MHmKSE6U942pXPXOMayYy4sSWDDUgLKTP7sB0g0L81LOevEy/dpqGf8OTGQd04K2bCfn755&#10;Q0v+OIFwE8dHjtgI9/rrOcBm5mn6pA+Z3iCUfcBbHnLLRYG1n9eeWdd9o9gX32XHuSAebGAzcaUf&#10;PjLOAbISfI4HZNl0sA6wjw3GzZgoBX65kW25MbYy0DaMS9/A/E8oI189yn6iSFmEb3LKr2zxfRDa&#10;yDkm4BqglASyHLvkkU0J39HiXMOPIfAxvN4YlBx5YzxtvzfbZ8xYr2Cf/lu+7GgTIBK5Zavljjqw&#10;PWnCdsrZl/ZZZ7bDsz3Jvolzf9qzFJF5yC9O/u3+RW5UJyGb+rSz2rO80odcL5Bt+9raKHeS/1R5&#10;j+y/ws6f7blO/03xZePYcS/Op/TuwbE9b/mrAn3J9ixzfsu54rQR3+TAHOrkV89RPrQvaP/KdOhr&#10;5x6UF8zNSe/onzJX7VmKyafa7aOcNPMoyZ+AN2FbO7ZdX/fk6Z8y+pv8HfRPe8jJm/yJe3z92b+X&#10;wFg45+zY7U5b90D/zOtj8spwLff6Pq/x7NUg++VPuV2eNjahKzlK/Op7yu1t/Z8pfvS525vl3jd9&#10;SPaD2Z58y14xv/d7/+z2hkWDbGwpvQmZmygu4GwQkPVmhMDp4wKvDP3csKDLhg45Bqo9goCnvCWE&#10;PHJsrrCZXweLXzdcXPzYzNdwyk42iXz3BD10RPshcYcc7bxGY5yfHyecjJ3xJN684YG0webIvzfB&#10;2xTtEtcLdTODTZ7gKZ+N8HqCQLoxZ76SB+IcE9P/Fg795CUHVY+rxo8QY5HXH5V7lc/0+4Yl46c/&#10;8xY71NmM08cTanjMe77jkx9JwN7yX/PhPNU4G8jAL90JZHdoz7GB5CV5pT77Jujfv6MC4HU8lUPL&#10;xmFn5k990DYqFuKG129iuiNxcNN7NG/zkzXFgZl1nHhZJzkukMuBe7wpKbs+2eCXedpO9TPH/By1&#10;yN9lefe23ijRy7y8cvMff8c8HPmmDeR5PDB/6Puz1/RxA8Pf6cF/br7yBqfXUcl22esj80wJtX19&#10;FH+2XR+3dVJQj9icD6J0HI4vb1r+vP8YJm9asEH8yO3nEfqI+Tvf+Y3bnHLjx/pmbLnhynd0sMFH&#10;t1z/3Mz88R/9UftlfgA2sQ9hm2NhwjHAx+5rr71ax9Trz/7KX/2rLe+PVWSc1JibzMecJ2FbXupd&#10;69L8YQPAs47uwqyD6CeO+JU/oV/jIGfUGf/OF9pKufsFjmHKxpd29EtJ1Xb8nfNOl3lQDiDredo5&#10;Yy49R5f0sLs2WsTi+DLPiWsevzx1Z63xM+Oc+39Wa4U1wpNmgF39Ehv6EMcLgMca9bh1fU2gb4lM&#10;cpF4sSsfW9q1X//0I+t4Zp52ezM++LR9IOEbFs4R6mGfn8XvOIvg5Tp0xFH/YwPEb2zOeH2Ixny2&#10;nWO9IEebuBjDPI9xfqTdfUXNr9LPtKsPeAMUOb/zmo+E+vP9fI/N6xzouA9Qv9kZecOe/vUHfBOT&#10;OJNTeMYNgeitDViou8pf/GQ/ssaBX+OJ3awH2p2fff1UH1CfUl+7HfvNKzLk0ri67JgzHnQYJ2uW&#10;44E6D22dJ3LFurENzB/QP3aB6yF5Ob8Boq2M8cpHznkDk7/WU/zNtnbAnFf6lZnQruWEesJ8Y3fa&#10;c7zq6/dKXkIWMn5AHahHG12uXYK2+ST/jNXzy9TTj22wxymm/NRTHky+46Oc4yAu5YyTuv6wp7yY&#10;/YC68wf0CRzHFZRr310rkBiMqbg7I/H06RRCBr7JpM1BQLLhTVvAgc9kMXjlKLEHb/kgCVWWX4iT&#10;FLrEm4Pviz74eMXPE1gOOOR/+MM/74+h8LOqf/Inf/zsD/7gf3r2P//hHz77l3/6J8/+5I//6Nkf&#10;/dH3i/9HLcPn3fuvideGik2Rf2Ub/4yFixO/EoUfYiPyjq1k+oCqdv9sZm1cedPSPxBQNxH09Qa7&#10;+rlgoFsDaKIOJU+ZBsbV46ySV8vrc75jTmqzzMWG8XuSMR+eZFBpX4U5HxAXJog8QXzZ2pPHzf8R&#10;gwT6M7hlmLzMddHOjvE4j2DOqSS0Ca76BZy2O2z303uoeNLUZYyzr8et3CFDnTH7naPkhfwsvejm&#10;hIIMPqKX9pKJP8fQ7eOtjnxWABeM3PwUVV10fO3/WB8HHBO5Jl/6I26IuSM21lmP5dA3Bj8SkvnO&#10;20p9IePxJfQ353zHFV89QbtjOOKF8EmM3Cx95zvfefbWN97qeOAxBmMC+m8bdcxwA8aNC2+8OLa0&#10;L2EfeTaf/QamjlWOYWM1Jzvu8RLvw3nWX0lV6TjXeNO37M4Smm8WinsqF7XKrX20jjIIf+kI25O+&#10;LP9p0r/llUwoOVu5Sx4t5a/6zt/tQcvfOY5FZ/4uTxn7B//on7j1Hfy9/x6m3NQHrucJZXbZXW6H&#10;/Xsp7unfk78Hjx9LcY8PnrRt/yNybZf/q+z/KG0X5XyYaxBlSLnnJ69jaWt/+Zl0i8vykDsYR3G0&#10;C8+T4ykPaE/O3i8e06N80B9u5Ioc8yzF866NKTf9ydfX9PM8UJ9SEtq4xxf6vYepf68UtPf4revn&#10;Xj+6096UmdCO9X1edjtPxfMUHpPRFzTlZttY9CexxzRmeROTd9W/Y5dx3H2nwZfuZUBu1KnDJ0gu&#10;3mBeWOxH3jtBLwiAPggemxLkgT7A3KwgxyaGNmS7Nzx8phX+4Xf6ZpPCk1V+yYun13xu3T/4N0m/&#10;Ej70D2m3qg2eXHDDQWm8gHq/mak+0OWh1HZ63MjnQgX1eeOAbyiSQ7r4J5tSnmjbBwlMtJ26yPIU&#10;hbc5tLiR4GkkMTlG5NjsAdpsxnljRC7Z6Lp5BbGZeQCGadz2d71K45JflZQMpDB1JuTvNG1ZAsfR&#10;m8bBv8kehFd7u6/04Dk3AH7LDzu9lrQ16uhB5HPawAs5gkfM1GcOme9emzX3BPBF3Ujz9IwbRuaK&#10;N3OU6Pe6KjnqrF2PE/1SxzZ29ePmGR515hE+o+XGtvur7fFCG+KNDWXAGJNX10H/ZPdhF9LHaV6g&#10;o7/+OeXSEhA/BBhDw/7it5+qcq744MMPysdf6uOWdXuTLzhm3gjxxyI5Jvg+Cbb5BTBKdLgZe/Ot&#10;t/qmhxsM+H5HgbcsV/EwLggQO34cK3XywveA+Ahbvv/Dx/fILzf1RO+aIEfo5AZn33y3RNlk+JZB&#10;8uimXFkQPoIRdoOPrHpi1c98EVuU1mdMyLMOiDVyIHX7V50YWCusLckbZp548/YpN8+r3/U31yKU&#10;Ma3cZXyOM6U5NTb7oHx3yBhF4gXMt7KRX28qaMf3ceNedR40oYMcPLGvG2IHxAKPNaxdoDzQ3uQB&#10;2vKMb2/Lg6i7Pqec5STliZP890dfa06S88rlMf+izxvoVZ2S9DUvlRsl9ylByxYyf/kuHMcpcSZ/&#10;6U88kW//BxGPY9L/1OHLuhy/HMfuKTiP8qMmfPePa3t//Lyu87Q5D3AtJt/UgXXPK5R5i5LzMfKe&#10;J+jjoSc6kPLw8qCUfQZzeTyo7Y+fH+eqBN+w6jiZA+scZ4yZ8UrYcM461WUfK8jCT3vtjySBXUCs&#10;yFdnl+wFFrKOuN6QS4j8MW7fsHj90U/mMLCNr9s66vGs49WY7AfYI1eJJ+OkjxJ6Hj+W9E098ipv&#10;Qt/yta8e/RB82mDypz/56DoOdYA+Zkk/JeOlPvMh4Ot/EnrK0jZ/AL5xaV9/E/aLOU5gv7rmB9DW&#10;x8wb0Aal/ZTaAsTkOrwa85S1FPqdNLHr36zjcJIH7wTGuTAxGQAjfRAXoYM8fTjxZGBbe+g4QOXn&#10;JFKfg+62vOrn5OHT6vV25aP+mMmPf/yjfrPCH5HjpMYbE05q/IazsSLvQQrPheU44BFbnyBLlpMl&#10;bU9Y1DnwKSX4jdLNzcragPp9iurp/7hwcMHk6Xc+blU5Ljk2c4wzm69c9JOXHnb39/hL3hsoqN+4&#10;9ImIE3B+chkS1BlfbHIxI98cjMS47Mxl0kuj9M5LK7Y6XxUX/ZB6yELT9xWIBTJOxuicy9MG5b4+&#10;pJbXlmXxG5VPcZK3v0B7f1MDAeZtAj3nQznnifhC9JMb5qkumnVh46Morhf/kn3PGevisOU6AdRd&#10;W8Y88zPJddsY4e5jnMcr9tnwcVHTZt9EDB3qkwDxTZlzdh7C8fCvdjruKomFvPERD+qn46fQMR06&#10;oPvKnuOQb97gmSM35Y9B+0JfEv3Y8u0UYDhTB6S91lWP7yBtLWqNg4JdRigfnv22d5x1QeTlnfvt&#10;W6Rd5c78SVfjhLKOHq5P6Ep/0nVMD/mrvfjhPeRPmghvlY/F828T0/bEzrvn96l47tmhpHZqD9nJ&#10;fwy3Y/kod9zjPw9WDF3cMGOa/qmmXMR5QMo1bbYf9oe0e7bVVHJVOfE4kZ3KI54vg9iyPOxe4DG7&#10;U1c6OkJdPfqO8UszD8nF8jPXwj2+0N6EehC25e2AJ01cyQpjnfYphXX7he1Jky9m/84XxGf7Kn6w&#10;xyWm3WlH2N7HKYlZn7iKZ7Znv/V7/WD3s/dPyKfcz/mPQZmn5MSUbw1+JWwmjE0Cm3oAn0B4ooaC&#10;gbHpYHPFjcGUYwMxBz2dAeQAMr0xqI2IfZRuPuBT8tl8N/iATQ+62IH4GBZPZXhSBqZv6lcE8HUa&#10;V/nCHpv/s4w3DYmRLvr7ifphg7K/A1D9yJdEy4rWOU6ObGS5YWB85JlNLMB/9MvekUfjAfjwbY9t&#10;NsjkB7t8zCjzkrwxLvS5uWNz+Pbb7/STUL74jJ++AbrZqTyT32M8zT/6+uak0G85aBfd+Ays0Pk4&#10;6uh1ifyAdifg3cZZG1eAXvK73sxhu+el+vuCMuWKKIll9hvPCYd8x49+s6I/beCbtd32q255/ix8&#10;bsCZP4g/VAjytis3vNGpG/O6SeDmGszxUWd8ZK2q7Rt05orRx2H5I0d+Bwx7Hhf9hLzq5gli3pH3&#10;Oy38elzMHfP8db77xfG1vmtmv21yI/+2HopX/0Ru51+AMULW+zPrR/zk8Mf9gOHHz/5f/8//x+04&#10;wBZ2LRnzO+98s8fBR8PMNx6ReaH/0v1biamI7yHw3RWeIvLwAr/4m/k27umHssdddXzx/a7f/Mu/&#10;1ceoPxRAviaOoZVO5pMbwTLT8I0noD9IjBP6Rd+NlCCW8BcBdELdvOk4LnHlCzLe5CPHH6J7PrSn&#10;ndNxfwenOPvf4vU/xe/WgucT19mEdoyTXHI89vHweY4j+oyNOn0xucYHGCN1j+fkmX7exvFrfXm4&#10;9cM///ObHja0DchF8pQHF6wpdPFJXaAv0KGNTPyeCT/IeP0z7ivQR56wxfqf8ThPQH6O+5f7muT1&#10;je+zTfs5/691ar60178aVilwfmjTx1ubxJMHBZxnQLEanFsyxjwcmfnBh/6Qp03/LOnn2kqbOh/v&#10;hA9NEIvjwedtnPxce/1HbLT52C+gfRp/9dFuuwffOESP41i55k8b6EPkWjli4iO6HcfwN0sJX4t/&#10;volgzWIXOB9APYAP6t0+9Hp91HWmfRz26GLN+HeHWOvqTXti5hUfrCdx81dAbo5Tol896sRkWxkA&#10;b9dXTqA/52MC2WlvQh4lNqYMegC/M76Zb/m2tTPjm/7tB9gFj+lBygn5M2/AOCF9gav8T2gfmakv&#10;4IMZJ4A/5aadWap35Rdbxq9/2tPPvbgn7Jsyt6OBEyeTZiI0rlEcsnhY/NTdGFFHns+Y+4VegsEW&#10;hAxtSu1Sqm8wyMLnRgk/+Ww+T1UTEzwOOPq5WPBWhY99vP/ee/39FWT0LTkWCNDGL2PF94zNDR5w&#10;vPGXV6fkghho83ZH+xOmtU845YOT+jG8ftNCI99jWJso/PQkHm180g+UUY5NO+NHJuMqX2UXF2yK&#10;b38cqmjqUzJG8slHhNj8cYMyx9s6RW23uYH5m3zqfJTolGP46b4L/UxCd0JfM7cta3nQROsccRgP&#10;paTN+idllFIeaJmS5UvoydVau66ROefGEftpg+j50Zh8ZMaLJjLMLcS8sE64oeCnevn7QhxD/etk&#10;NUesx/7bKMbFmq32Gte6QZmxOl5LQZsbZWQpgWOY1Pz+N2j/Eu2w70K/OzW/Y8jDB/6OCmM1buEY&#10;YiclcbHmKTnH8F0WcuTHHLVBbDmeck7a4fjA3m/coDLRJe0ZjwR/UmS7OHipTyy5i84LTNsT9+wo&#10;/xg9lFttx+UYGfdO3Kx0echc0bJ92N3a/zbIccwSML2zDabc7Er74XECWCf2733Pi+fVuye38++1&#10;KaWJ5h3lFeTv/bdzwBOlSHvx9v5fDUds/e/DGB+OaTuPbe2WoBy8E+36B930jtL6DRVGcY8GWHFd&#10;6VtKq736xZS7Ry13XN+bjGXIzP2De4GILBlATiHbYpcDU26WU0Zfk/e8eB692U99jg1oY/Lmupl8&#10;8JS8uJID5k/sMlc64EpPyFfm6jy744pv277Zv8c1+6ccuOIrL13ZgsTeVn7yhLJzvL1T+N3f/d3v&#10;UbqwITbpQAUvWm6QIOS4eVAGfReOJfzZplTeNsA2fDYf3FBA+m25I67+mFZv+tbPtyGHHvpscijR&#10;Efb7VMh+42AjRT8Hv+O2XwL4Ml6BTbqJhYr21UmZHyM4+aySNoQO+ZTv039s8oQJdD4O28iy6UOe&#10;mI1L21DsJZ+8YeE7ANTpY/P3Wd34YJ82cLmQC32Xwb4xAY77Jl99gPhnKZQTyl8BXeO/lCNPR9lv&#10;SKq62zc++rTTtrR3xNf93Tzayh31OQ77Jp8ns3wnSPLGgXWXtxbGtja75J2bjdzEsqa9UecPTn7e&#10;HxdjXXMs8eMOlMy7N6esh/wF3HwXKR9XqpsqiBuZKvHVfg7yy/i8pcAnawH99cR/HReMj7pE+/ZD&#10;BQyoMEtpQtkrArd8D2I9MxZuzvi7NNjwOIAyjpwHGD9jJHd5Y/h29/HEHT434uTw+9///3beoHlc&#10;ZI7ytAdgE8z4jJG8vvJqbqawG33OV93dQC2q0ffmyvXgPKRNbuw/jvGj1D+AF1nW21yjUHSSg7Xm&#10;kKFO3rImveHOTTdv1FgLKXkolX51old5tl6EH+zi8+avx7Jih0fJ2uz20d/rhr6jn/NJn1PK3uzv&#10;N9IM7Bhjy9Iu0gdl8wp5yJOcwOOmtFpF6Vee/sNkIfMd3jr35jggpn+d68nP/6K/SwWQE1OH3Gif&#10;c6MPHVxP9CmrnDT7lTGv1Cem/oR+nC91jcF++7hOU361P6pKvpkTch+6ma+y46rzgn6h/rWpOtcB&#10;7cPHPyCHJX7oeB3MXABig4jnvC5zvqKPuMLLj29AynHdoc0f4O23OvWfcujhCxuAuPIg8PghniK/&#10;s8L504cdlPOBkTq0eTPh9bC/I1rrixI/LVtrhFLf/Sanyh5zkWOaMU2S13ksomw63q5wXQH9Zqsm&#10;xX5igvqBZLWRwg5++U4k46X/ZvsoHTcfE+dtPw93zYOkD2JmvYAcZzlWgbIAn4wTyOt8lQ1iAPab&#10;485PwbzthP4sIbH7nv2TT90c4IcS31OGuNQF9EE7TxivmLZmSdzSlBdX8tSNZ/ezy80Scp3BU9Y6&#10;9Jg9aM4DmOOyf0LZqQfZt8ci5NGPD9eC8sI50P6cA9rmCUK3VyXCGHTheVBTR4F+hDlhvP766/26&#10;GQMCPU8GBqc+gLe3p5x6+GCDwAYmA2vx6svJhbcbvE3h9SYXGm8uEOQCCBEjJ88eXBGxu8npp9Z9&#10;Ulw3B/itfzKeMSaBHCB24kWeum0T2uMr0i6gpL9qt82nC05bia8uLMRVsWuvv6h9nHSQpZ+x9Rui&#10;Y5OHrH5vKJs9pgIXlXwpFsoFjDjI3SeffFr1dXPGR3YggD/qlD2Ww2bbPcZ2ax9A7jGaMgJ9fEBi&#10;6kxZn9Q2Rn/zi3WKD/4xD03R6vJm48DNjuvh4NOGXPvKefFlHXHx9SLKk/9+m1J9yMD3TQv93Dhk&#10;/eVGArvEy5pmPvoLpZ980j8z2V8qrXlifc/8EMdaw1nvxtftqts+l46hzdzmjXIf/yQw62DWJ5S7&#10;S8gMOeJiTb711jf6p4nlE4eEhvOa+MInv/2l4sq/YyGn3Ix5nlFPRP86dqD80gsZ1xnywl8yK37z&#10;H78PcysJ6w/5Z/tL7mxTP/F5jiM3ySkjd86ztOwsu1D8XbQ3/k71T8pDznLqia4fvJ0m9ja4kr3S&#10;mzIpj/ZZ9BLqPYUrOXjyrV/JgXt8Me08hl2OUprY2zvmMQRsX5VTdtZ3PHR5FdPI2VG/tXcDe3vA&#10;uIyn6zf+iLPLQ+5ggVt/4YHfA5Mdu4smbvyjfoX0Boi03BCN3tqQx95RDrJ/Px9KYOZ05z+G2b/b&#10;mnYm7vF3KKP8PZ3ZP2WsT96EcYopN/niyv5jZN6nLeuUnmttP0W73FVbzH4w43kM0x5EfLlenG9u&#10;HoNy5kE85V89Sd/ZP619vNSR/Of/+T//pRtwFjibZDZOKLAxwBDACL/rLthUvf/+++2AzQf66Cqv&#10;85k4CD62qOMXP96kWLIpC47P8tfGDnntz8G1/osvlWwlpv7nqUV/9+OQKcW2pD9sEiIbOfzk87a/&#10;ePbzGjtPuLWvvL7MD/VskBKn31sgFm4m9JUKk5bvBGGHWLUvISvhA8C35Imk+eXmBB52AvSJv24u&#10;aqMCny/2Ex+x8GaFp6vf+MbbNznfvBD/jMfxxGrmL/lZi5B/W69iusKMWx0gf0Kf075t8zBtTDnt&#10;ua76L+IX7+QH+S6qPOwBeQDp2Ra2sQ8x753/8kNf+FkfUH6pJn/Xx5I/sDS/WxU7x3djSgd9voNF&#10;AOlfbzZBH1ccDzWf3szyETLG6JN4b0bog8e89zqseQs/65TvL0U+es47bxOq0nX7uQnExg77J7QH&#10;tGHuZsnYKSFuhjmOySlvk/hjr//tf/vfRK7yArDj+N+sNfw3f/tvtQ30koeXuv7xx36H7hfPfvyj&#10;Hz/771rWEtgAAP/0SURBVP67/3vLYRvMGLBp/LSp48O49cnfdPmrf+2v9bmIGyqOF/iHqdblWIq+&#10;x9GaB1ZVmSpB/j/ngtgELOxoN0iDWNBR3viJ4+aneKp6Q8+5ouVKplF15PyuFzkDxiOw2fPe8S/A&#10;x15Tta3DB1iZccKfbXwr0z4hUDZu9QJxC2Ul59OS420+bAHEJOAhY32W2KCOHY41vvfE98/++I++&#10;33zj3sc5MePBz/RNXV/I8PABnsebJfMopl/52gBTbwId9ZBHl+OeawVr2HYp3nQ5RwhcmCcaHUev&#10;x2OuDqDLm5qO47juef3jIQ1816XXdeOCZ/8EfP2E4pdzonmF8mtdK9/20UbHtp9EANgByieu4zpW&#10;//U4jnhYd80vucSR2BgH5xT8lELHzxHQJe063gE83iA6bn0LbAnObYk7eQbY6naNu6q3PPHwwbFh&#10;g3lM+8jD8caF9qFwkzcf7Dn4w9ixn/GBGSP+7AfGS1yANv3qrPjiD+p8FN+2UMd+64J6zpeB8sZj&#10;CdQnHufftnIzjtkP1LcfG1PPOJQHux3j049tAA95CNl93wQP4tgU086Us9Qe2P2BqSfQg6cu48QP&#10;61PsOsD8TP/aeQxTfs4L0M8cB5j+iQ3onza2cvxFD3mpveFoh0ZJPMZQRI4LHkQdnknPE898TAw+&#10;C8BBA+oGJ4+2cgA+AzYeSn79ik0f31lhc4OsA4L6yXURb314yv31F/M2wbcQvLFBRh+x/cvW4WdL&#10;X3/jjerP5oebHPoh5Imn+cck0KaP8WmPPk5stumDxwmDj/pwo4UNcoQM/ZBwohgbxNN2TjQdZ+WH&#10;75vMRc7Ggz5k8EP+smlaFyVOhv10vk5qjJ2n+vSDtlsn2bwRyMfK0FMXUCe32KaODHFSJ3ZskAvn&#10;EWhD2rH3S9ieNLHbNw5K2vLrnxvPNy4N6ndo2ihHKQvy7bMO7f7lQeQqb1by1gVic7DnSRusT4i1&#10;x1pkrfomjGMOe7xVY12zpvWDLn6QcY5atuvr52bjPye5CrNljF07t/YxDsfDBdh2Kxd1vWAJbvJb&#10;/15/QEcf/jPuNeaOR98F1hs34v3dq1qzygFtMEY2sH6sYx5f2nEepu3k5irWHJfWg1vlhMSbOKDM&#10;xyr370SdKTqL1rxMwseJV+3+Dtmw1XKjf8qaUzDHu4NVunKwCHT5SFvQvpHtwa9/Ql8SN5uDriD/&#10;qVLQ3nkTj/WBaXeXZX3dg/K7jtj5tp+SvyqvNHa5BziOF8fwVPkUkHte2RVbFw9iXTHv7eCh3EOc&#10;4r+Ia8Z6s3LHHOx9bNP+jWzz3+hfODuY8bccupd6h90i9xeeB+Xfw95vW97sMx548xwLptxVv6BP&#10;eqotb2LyrubXMQvr2ttzgo09z1Nuh/1732Nt7V/F67nZc7wl53SuGV43ZpyUU049SOzyM277Jok9&#10;PxO7Dv6s228cO3+2d0y+cnuc9vVu+T/6j373ewZpwCx4EkHC4EFAOfrgsWk2SHTYnLfh6ldWEsoD&#10;Zd1gWULYYwNPCaFzkqvJ6s1ZbdS+Vps9fPBku6w2HzmAazbvtPtjO1/Ndwj0nc+C8pn39V0TxoVP&#10;5aDYWp8ZBz4Rp41MP6kpUhcCxD7tAP2QR/vWOPP3H9pWyfD2h7Jtlq520EXHX8WCG7+Ol5udX+uN&#10;oU+vpi59NJGFnBvqwPjRoUbbDW78rH7LydvHbd+O3Q5t9eSBWRfw9GMedpz8Vt1W6xWBtn30IS/d&#10;+gq0nX9PFuaKtsQTMmSYR24Y0c/nvGPL9cETMlxgHT6UG5VXak2vX+TJ3zvgKV7mlRtRfcNnnuMv&#10;MRkffG5k2BwzVsgNb3+/IAGl7/Dv/MJPcBWDskec2pIHqEu2ZwkYM+0uw+g2MXLzxsOJ/ijd13Kc&#10;t//CF/33GT5/9uabb/S49E8d/p/+6Z/032jhL5g7Z4A1Ttt1j4795slxcFP0V//av//s9dffaJ4f&#10;JUW+j7Gy4fHKsVQjO2LJDST2aN9uKKCjHXtpI9N0tPO9Em9y1pqinjnNxwqtQ1dylO2nyLH2m4uq&#10;O35p5khZ+0DrUod3yDSO0jc20w51niJT3uTvoH0ddeD3XJwvQNlvRikHzzg5P+bJ9ENfygvtWnIc&#10;MZc8EOOX+HgSDZhn4HyRV+yjB7SBroDn8YweJf3oeVyaX/oosU1d/Tlu6sYxr2NCOexMu8w/axif&#10;PATpB1nVxw0/N8O5Qc65CXnMpMR/xV//9d9rOfgIZJ3nWFEWwicwP6xhb9xFxkl8tGKn11VRYsl1&#10;zrXMcc91yrWc717lQQ6ldd4Wp38cE9SL+tzR59xpN8dFYmbdka81dsCewDERMDmjp/WK+G5J8siD&#10;DMaQY483wK5dgDywTclc8mbdNdJUeaXEJvgKc4Uv/iv78eP5hfVXe6Ai9jGtS3Slig52eEDKA1f2&#10;IzzM5AEvpesWW5PQEbM+0fGVLDAeAJ/1TQkfODZte3wwD+YePnLENO0K+BJAXjhOebS1K+ib+kKd&#10;3T6657URaIcSvnSFGT8y2lLevNnHWhX0saaJQYLHOuaHZShfKIJnLEA7yLP++lp++FDOuBy7usqh&#10;b6xz/OYGnqWEjPmaPEEdv5N/FQ9tZZTTHnKTr94tLv6RCVTyROkCA9T5qBhvAnTswFmg9OsIIIMu&#10;fO04YIAsPqA+6RRxkuKkA5DnoPOmAHkntp9QM6GUxx8u4yTCDRN+2fCx2eiTy+EH22+8+Wb3dWx1&#10;8HMTgB90jZ1Y/Y6MPOQBvo0ZHvH5BgXZOVZIPXWUo4+cqc/YtQloE7snIC6q1L0hArf8HK/N9Wed&#10;k2TGkb9Dw0V66fFzvH4J73xgMWLnSFtAvjmZUHcHdtXZ+x2r5RV2naf8PA/0hh0/QnOyucXTcmV7&#10;0lqvlOuEs/6IXn4hbL4ZQJ61zVoDyX3mxRiyoa3Ne+vkzRr++ka7+Oroz6f0sZ21iTzl4q856LKI&#10;0g0p6PEXmYWOxzp0yAntCeuPlRLojVQRdvjCNzcJr9RxyYaKuBmLHxPiOOG7a6zlOUaINuCLpZ4n&#10;gH7uwX5jgsg9P2nMRSRY6xPiOLDcYT4k42v+qHMzIXX7GIvtnZzHSdMepL8uRwzAUsy+iSu5+ue2&#10;Bh4DOTlhb19A+88L4zuXa6zynw/n+Gjt+rafsn9PT0z9ve95oM493Z3/QH5r37MjaqUftTNuc3yU&#10;tu+VgqZ0hSl/L7aHsVPOvK5j74yj/YB/4NZ9llNaflk+lwoUHo7Xc/qi4h7lIT9UJl+qf07tsKJ3&#10;5h/npOMaDbn3aPnN7qQd9/iAPOz9tifJF3M+5MPbz1lg15Nsz3Ji6onnldtxpSfu6T+PXYDtOQ5o&#10;5WFdv+GdHjjRrnP+LCefG2kfglFOPUhfxmn7CvbZP+Um/x7wMQnserNNeRvHQbPNmCByI/WO4Hd+&#10;53e+5x0zC56SRa9BjQP6MMaNAnXvpAVy9E9565TWp10ok5WJoy9PFf513xzRDw8ZNn5sarhJoWQT&#10;Rz+bPggbbBrZdOCbDT0emUwWAmkkBOwAfj0jH8X6tG4c8jc10DNu46QN4FnKY7zAkwZAT1nqyNBn&#10;ntUn3/qBsjHNb3Hn6dZ54tXr/irZ1LFJ8S8Z04f+a6+/Xpvel/vmjHwwX+jSl6deyTF1Yf/NT/Ec&#10;I6BmPnzb49jloydmXTvaluSjP9v2z/rkIUddeUCd1kk+XQ3a5tn+1sGGFMHIQsda1l/zh37Es1Zt&#10;+6Rx3kywHvvji1X2Rxe7zM0MxFNBPvrFTfaLVdJWj/7+dbBas7Qh+pgr5pYbpsxnjhEIWco+yBlz&#10;xWEslD2uYxwzJ52BKve8rbGdxw5sX5FwnizJ1y33Jcdxy+x98OGHPR5id215IiYn3/jGN/qY+fRT&#10;fi0wH2/kewh/8sd/nJt3jveSdb7EjMc6uei/V6EfxlaEffjExJNNf20IPrIQc5D54MFJzdNxfPFd&#10;KtYNfe3viMO8ZvQrBiJquaPda475KB85rgePEn7VkZdoExOxt524aHg+v+W92pw3Zv4h22CWxotv&#10;Zbsf3wdo3/QPOdrTj3zld5o/8iGv/ml5YI7gd73AcQbUOdgPoD3skw//Pgg3wB+8/36tm89u6waZ&#10;ucbJa4/lgoByPT9F0xfouSogA+izRMb5EdrifM0xMO0D4kaH9Yg+Mvqkjh6yxM2cfa2Omb42HLlB&#10;B3esbWRyPljjNZZeSwXfBOT6ej7fI881OPYiT782ADIi8jmfWgpix8YkYpvnOo6pfkB5lJwnPafm&#10;rUr+GHO/bUGnKXsEjhveYmgLos7fcoLPUdM+S5c+4kscKX07hQ95xJ/cnN+sZU4zt2mzrl2HNdj+&#10;R2Cj5qX+gXjj0t/BHXY4B/XD1V/k11Ezh8ebm1oH7FlYy5z/2Mv40BY5qL0csdo2/5NPyThmv+MU&#10;1JHVh/qCNrTyt76LA8y/6xsC2gPow9e39ii1CYE5Pvnq7HKOb/Zp1ziA/ZQ74Em2Zyn0qx3zwfgp&#10;IdZTr926fvDDM/190kKv4VrP6ESeY27FlHWYt4m3PB52Ob9TwpsxkX/a2KOcfcA8QIktx7k8+yfv&#10;CuR4Xw8T6kLGiW3G43gz/lontqvsMRZ1Vr0Ye5AwuRrSie0ZwAyMOn2eYIRJtsS2iwzMAWK6A21f&#10;WbAigefkQ/8LdeLwpzixy0UHu/13LPg4TfVzIvJLvMRFIvIH/H6t/+Ack83Pqb7//nu96eHtkePH&#10;JgSIb8ZN2wOw7VZeyOE86MwX5DjoM8faBtrnIsHf42DTGrnzXzynVNY567xChz1Oer9e4+bL9uSC&#10;EzqLP2FlI5VcroPZ8cy4EHcs/ItPnuT0pq7ayHbMJT/HYnvysCPZ13FXqQ/bwvYuL6xbav+2wSui&#10;R32pN+9VTv/GINBr/aL+2M6IxXmgDqzLh6jnzUs+ysMa4U0LxI9W8BT/1Vdf6zplvw3sC++Lx81M&#10;vg+GLjcq3MRSz0X6xS7xET+5wMb3iuNWHjFJ6k0e8Vs2Rj5uvAO0J8/6U/xJJ1Qb37nxWsf+LcYq&#10;AWsNAsyX65U6fI4XjvXdz94G6MjzOKUOn/MDx10uElnnkv5B8njk0zwWAbJnPvVrKbpvLwe5/p6H&#10;6p/UDzu2bzjGe0O1vxS+rLx4Qs/j7inrPTboqMs7l13coM5T6Bjq/93e80I/j+nN/sfkxJX88+iB&#10;Xa7bF6rPa2/Hbc7ulFegb+/fedZ3uSus2FPS3kl+yi5WxbaQfRMM7toZOMUt2a6FdS7DT+0a3T8E&#10;0pYWj3PRXj4GZJ7CHL/ylJP0h+yeL6CcdeNCdl5jlKNfm+pdYR/flH3MzmM2wezfY5OA45XkiWkH&#10;7Hp7HYzqLfZGFdyogr45vj1QSMl1PuXD6znQR3RCjuXkp2D/DnjT3tQR6l3pX2HKUZcSe25KHE/1&#10;9PWUPvj+6FBflf/e3/u7/R0WoeFp1AFz4dbJXCTwwc6fsK2+tgmQzQo8NivLV56CKcMGoe88v1Ib&#10;tdq0sZlRjwGzefOJaT/VqImFBwFs8jSCJ7P9Rf66SeFGBeAD7DED45EAyRPwGK9xUk7ZCXhz7I65&#10;b9BqQdLPX61382Uu3TBNm25q2te/xm4+Mw299BJ/GXx9J4ccYMPxEz+6xpv8Joe0oQla8oiAeo+j&#10;OWeoL8lz3ICY7Ic/x7VDOTHr0w50sjPkqNMyh1J3dXf9q/7oV95++m6g/2grY9nyhRwXyIQQp48x&#10;MwfemEDMW3h5etJPBg85b4wleJT0Q94gNR12fULhDW3bKl41CK3HTRt+c464WVfYdhz6gAT8WZqv&#10;Kz6gvfcR18wXhA9u0PgYI8e0T385D/CQ4lvf/nbPCR9p5IniD3/458/efffdZz/60Q97bc+HBoD8&#10;Tx891irl0eZmBz38Yp/cYt9fdCux240iN5n52F9OoOQaG+bLeQHo8saFUprxuCpEZwVnRcnQgb1d&#10;+jfqZtYh1H6O80XXj37a5I14WrbXdas3iMcSeaCtLqWDf+s/yPbpeDmgzpSdmLKgZTY517C2Lf0O&#10;S8RX7IC6ebBcyE9g/+yjn3Yfb1iYN+a4j5my2fNbdeaXcYFbXg8yr/ajgy58SoBcYow88NhVHn19&#10;upZcV8TA8U8fPGNSDmCbfs8hrOUcP6xFZFj/0UH3jJUXVho2XXGY7w3S0MGXJbYojcXxGCu26V/5&#10;ycNM46ak3zc4vjXr6+HhExnsY9Pve9FPHngwCeVNS+bOOUQeIGs85anKtW8gPtr9d55aJn6wGfs+&#10;SEE+x7XxAOe/x1Flj6XKvDFMHR759O/agM5n2+G8ylwz7spT7Vta/shL3qzwwIRPNCSH+OPc50NS&#10;iHOfawugO0tgHduMkdK260IestMGhH18AXLsnKsPnGd46lB3/Zp35KCMLTkEzrmlduinxMZsTz+U&#10;EEAOKAeQdYzGDuBNu0A9CDn6ldOGdqa8cavnfgo+snN/BY92P0CtYxMb7b/Ciu1f7weYVe09YevV&#10;f+57IT46nnjikzdu2qZtLJzrAH3A8c88AHWxLWa/kEcpAX1OzH5AHb/mhOMz66mOu7q2wgd83I38&#10;mLc+PukgSRhBkAlxEJAT5MIiIEo2EBwkyJgQSDmok38B5CX0gXb69eeN8noeMp4+uKskRmJjIAyW&#10;DTpPqnlizRNq9On/1re+3W9T5ji4WflX//JfPvvxj398i0MftkHiySKC0OWApVTePvXMnXztaNM4&#10;AHLE7maTNm+KWHTK6Nf86uvmhzxDNV7AiYENb1m/jZXXxNSZr48++rjm7tOWBdjA107wm5A55ICb&#10;IsbBk2Xg2GapDaCPm82DDxyH2Puty5/tiWm//gkdgMeaAcTmGG6gH/2jSQ+EXF94HE/3PgS29I2c&#10;1LFssI/8Qcw/5Ecbsh5yA9M5rvy41mcb0gfHhH2UnNBOb1aO2G5UcTS17sobvF12+RhyRV8W6k17&#10;0xdtjgGOYXLB5gAeJzE2Wly4WfvICi7i/Gwsf8OG9e2x4XwA22Lq23eTqS6OHXxjez/eID+uNvMh&#10;qMkHbXNgb09opW3Oum1sHnafgl5u5eH3Mf+P4VfVex7M/D0G5a7L8zzsuIof+amS9nmdy5/lU3he&#10;+XtyO/+x0jp4rJ9/d77te7g35zf+1i//Kb2nSkF70sF9IHfGeUxzzKucc9vFrfwy2OPoOI9yItyH&#10;/GIcxT7GoNsbn/o8x00S1ve+KQNmm3xMWQDPPO19YMaxQz0w7UyoO23ck5vQ71P+p81J8nbd3c6u&#10;r/w9OTDtQ5xLHoPyVWnZviFG91jHmM51ra5nB4993rzx3eNs/aI9znu4Gg+0rzNx83OBe/xpR1uM&#10;izrj9qEkLxiSh8pbDyW+oI6nxt23h3//7//973nBN1CBMG34Kt+MHrAfTHmgLfhAO1z8tUXdJ8i8&#10;+ml+EbK+YVEnv4pQG70qjYMNDRs8Nm787Qsm1fjYrLNp/+CD9599zl8V/yJPJtjoYJ/4sE0pAXgg&#10;9lfiQDYu5zvQFcvS23naV55y+vUpE2Rs5nHqSJPPZ2+5A3XjSj7p65zVXSs3cW5s3ZBxILBYAHLa&#10;1CeYvqqyNpnh3KDMTfbAPT644jFm+IwJUJeucNXXbfhV79k8+pVjDF2Wj6ZDvunwbxyAMrW1ngF8&#10;5+QWN1S5JJ/0waeeNhQdKE/XIKwvWzxB7CcKtc4Bc8ZNLf1+L0bf2KDtvHOjArmpZk3c4qo2dXUt&#10;xc5XVhL2T0w5xjzzBGzbd1pjRUpzLNPiV25WLPHNmuaJE7ovvfRinxv+5z/8g2f+IVn4PgEU2NjH&#10;Is+88fSUj09yjABu7P2Iqa/h8YsO+QfOwZwL0E9OGR/jZazFc7w9dsqWDP9U/v+I+9d2y47jvhM8&#10;tkUSQBWAuuEOAlJLtIbukfp52iQ1euPpLzPdsqdfTH8DfrKe5+meNzNy25IoURZJESQBEKgLqoDC&#10;HSStiV9E/lbGyrP2OadIe+ZfFSczI+OWsXLluu6982/sf8qPNiU+Ug4bg5f8oAR8CL0gbbiue4AA&#10;2JKwQpG6g7p8+k3z5bd0CsrHn6IBJLwjP7mr34J1+Zu9QNeFT1xcRKbM4NX4qg9i+1uHBLLah8/2&#10;5S41c8e74GzL2sZ1I4E1HvuQ80sYAzzsotftdz52sdXnCv3aoM3c9iYFvnl91BsY3swCjl/SDv3I&#10;cbHPPl+ftYicjn2Hfin1YkxA29pAni2NXTYk+4b98WdQzX/WFI7XgH6OX+4fPeb0lzlxe1Vu4BNj&#10;6VaMdYNi6gnXAFgQbfJWNMdW25A8V16xV1T7ujeDiI+xzfqUKRu1PQElfNugYp5zqj8BIX/EmLWq&#10;FC/+dZulN/JBskPUfu37D4PIMb+l3EZdNsj56s0W+3sp8MXYgbLmtM+LDnnaN150AG0JnnOanEL6&#10;c9yU2DPfqz36IPnUHaN6Apm+nWwjo3/IfkBbYA8YFzAP8HocHfIhfEH6heDjR75y8HLuRcnnjeFz&#10;7so+yL+0Hf+4WVd99WSNOvu3dgH2iMPjn2MB6LG99GscQDn6hDzHDNDRHyV87XVop/sHtOVRYhvZ&#10;vDkZNonHfCiDbeYP03/b3nQijAGY/bWKTg7UBdQB2G+gJMZF1YnlxlcWEg7a12AIGuqPYDvoc4Do&#10;5dWnAw/5jz9+nAcX3v2H/+DB/bMH9++dffDgQV60MD7HSFzYAGtcwNg69Q0GGS+JpXQjE5+kDrBf&#10;3sxRPZ0C9Ls9uj19GTMwRheGQo0DvgdCFnV0aVPyoWVPyiBA2bcf5KPrpAD+qjbQ+jo2feQHdRBb&#10;5x31K9MJ9PaRneSPMqnxzZ962+cPRv/qc7UfjVEprPq5jaLt9nIOFNX225PzyhJeHVhzMRt26IP2&#10;7RnfWu4oZQ/4QSuOZFa6SG5F5zEfVvTtRIw+baTeKX+oLUx5oEYG0+zr7M8d3Q+62pdWPnUOAOSV&#10;fY75jw/3P9aYwvn4V/QMIN3bGw7ycISjfF2IK8g7/hr7bB9h9X+VeLRmblec4l0Ux4oK42ry2l1L&#10;0MdjDBJz4gjqW4pT7VPlisvkT+mJq8pfZgdcJFM5m8fKtS3W3HbQt8oL++xfyyfBmos1jsvaAn6P&#10;Q7JteZ4mX1hPfltPlJO/K4NYh7b+QR2n2p2/5uGUnZUuwilZfECus4D+fk4j6F9t1Lo7z026DdH1&#10;bIsu19Fl+z6ur1VP+/KtH8XX45FOQV2ONfM4M8jXAOPiJc/Htqf9ddIucVMq+wehk31hXxlgbH28&#10;9imH3y6/wr4uB3odnJID2jUeKOUY86Bf/2qfj199Vb+DaD7yiuDf/Jt/832u3HBAB4bqhGDuqIA6&#10;RgAH97WftiVylJ5c2QdsQ56A1Z2csBvt1IuLj/wBxPFucVL0ccFE3RNvv1ULm8ZCmzujnNxwB41v&#10;tOID9cYPnxMdgC/4bmzjND43Mnr0K4OPld/7ia1Dft39qVjRhQB9QBvGA+iD7IPkER/E9uJElws3&#10;Lv7qico42cs81bfH1F3+4iHHKy60M4dhj6v9PMGNevrOvxM9BuAdZdtC345rhfzNTrQ76WOV0yZE&#10;vUNZ+yi1YV/PN2PcbAz7+rEUaMPL7U176LkN2V7nEPIpO/zjCyL3zntgrPZX23HURY0nzfCJpj9Z&#10;gby44TMV/Unb6hsS9kG2jWkdP21IWWHb/hXdtiR62+2S+Q07PCllTainpcxZtuVZfuaMrzjmCcyj&#10;hw/z9zPQYf/WRuWvtr32ul/6vSiqPtrzHWZo3rWt9eT555/P0hs2rD+02V8y31FyIyUVRNjL/Tjs&#10;8Woh9pNGH+U6/lOwP2OilKKNTdcLn6ywyOM3retzgePdo+IB0Z39yImMP8i4p3T0jRIoNxrZlzzs&#10;RX3TH/HDRy4YUzYI/46HMULMCW848VnFejKd5tJe2WRc6JcdSGCLOcQxj88x0se24yYB39bD03vX&#10;S+9osq1po0s8PnGRvwId+I4PO8jDg9jPmEcSviE+g4nvbEfJkz2engPs+MUwxEEOeIMAu+rzhR7E&#10;xJwE5qPHmLkIYg1b16DQKCIn+bSz4JMadCHnGejjIvayUbJlHx3vxu/tmD/3x94H2a4nrwXsYBf5&#10;Wc61rfxwk7W2KT7qVc5aI6VuYz6FqS+kMWfwAGMk7/XL++xr7hs1P+vp0TJPgxwDsYgY2b4MmZRv&#10;+eTcxxNXTuKYP2zvbh89YjQ22lLFVvYBcuat8lOo2OcaYJ828EedfMnvdrquffgi732dhE8/N5e0&#10;CbTb7eiXUrmaV9WnD9DzYFy01XP70QfgU3e+dTvY1icyULcFkKetnLLER9njOyrxqz5k/Hx2gzF/&#10;9WV9FomT8yx/zfavJ2rmDTv1W4KVJwjZLJEZsRkvoE2dfFBC8FZSHh/QOl9WOYFMt8PY5Eu2LSHt&#10;cL7PK1+OOef/yA+ETcqU5qQf6AxDbAAmkzz7SRyGSDz9OGRQtuUB7LhgGJx1bGDPCcUiAC+GEf0h&#10;F/aw6eKd9kne+IcteHwIlp2CwYTZXPCRrycW9UEjFlf6id2nKyajJ4X6CsdiHjqp66SBTgE7LqCM&#10;ufuEuh/tGo88iTY5NKdJ5CzscqHitmMRJpdQnfTNBZpXanhVTDsSfTwhGI6rHMg4pBFLB/0SfrB3&#10;Cqf61NOOctRBxjeIPkm9U20IYAXaPYFZCPC3kzAO5Kj1PNiXf0edODoZe22fqne+bexTcqCFZz6G&#10;2c2edjZ7i90c05B3fBKwFL3P8VyELn8KylxKIeu4ap+vtQRiLpNZfujv008/ywuWz+OkkT5gfrAD&#10;LB2DPgR6U8btN/avtj27XUg985tE3+BLqZ9/Wzli2TDa8s/1Dxz17/zYn3/Pt68GbM38dBz5vyoO&#10;LYadHv9VscZhOD2sy2z2/j6e5Ae5TY1P+V4/p9dKccRHb+UflRst/ItwmVza632X2LsM57fF3Fei&#10;tWvDsqSvY99f1HG6XaVtdVd54FDX8iro9nfY8affTW6RTz7/l1Ks+pT5L9akrA/+is6/bA6AIztH&#10;8qvdU/47TtlZSf5VgM3uf7UjVv5RP+j2uvyK3n8k18dKPY8biwxY9Y/kaHvRsfUPqvPi8/oco6hL&#10;XKjs9AfsF6nbCJgTx9TH1uXEKndKBrKvk/211s5zlW3dHTcLO6/GENcLKP8P/8P/9fs+gYAUXE+a&#10;JQxwgkQ/J//qwBf0AZ1JntQjT6CcmFin5G4SJfaR5zMnApn8rEaUnJTTX3ce/PB/2SUe7tASG09Y&#10;KL0TRZ3YIGQhQF/aj4sgSsjYHa98dNZ+bcm3j/EST51wkZd5lYw8dimRhbigogTaUZZy5Zf+vNPO&#10;HTliIK/4wT9yjIvFj7tA2qffWJDX5jb1og5o+0SBHQWueci7yoE15hUrD79gle/1PmZhzNY7kO35&#10;X3UBGj5Zob/bUN6+tR+kLnJDNgS2ix/05Kmnzb4/0CetgKXpAg3sV85rO895mu0o89W0EUPGwnaJ&#10;0rjkp8UuN/qOZI5I9DpYZdbxiy5DqRxltplHyWe/+uf56iLj5Gkg/Xx7F3EyX7nzxC/bs0+zDmDD&#10;eSjQQd55QZ2cue5UPusOt6/YVen8RuZr4zMs9W032NnsNbuMKinqbg8u7uFRgjUv6AH5tlcgnzpD&#10;D6CTT25GG2gn8xB1/MJDl9L+XidqxkYJ4KM/+ye6He/kpVyLCzi+jo03SvTwkzTs2GZ/qTr86cd+&#10;fhsHGda3rrM/8Hc970DzWuFXZx999GHI1g0stxf7FK8Ssw3UY24RNzZpU+a2Dh5zAFB3u9EPnB/E&#10;YbsT8uXv6Zx71JlbfGkMc+16lPnNVcMXMTM2LtQdJ/Ewf9GFsHPt+vUxp+N4hW5u23mckbJ/xAgo&#10;9wRzzidgTpIVxNjIIbEAjm3F+3XYruM38pWDsjP9Vb4olYPsZz7iBx4g1kI5Zwxlm2P5vMvsyR37&#10;L7aqXk9+6gYe+XAbjH08CLf4rLFXDAC7FX8hbwDGP+wy//N8YptbNY74M6QD2Nr6Yk0LXx1+M2iu&#10;e+iFPHea8ckTmjpfqbEhZ2y9Tum2rDhqntKWzB99Aj7zgNL2KkdugDlQXjJ/kvPMEhl0zaPxdfvW&#10;kRXa7/Gt+uoJ28YK5rzZj1d960Jf9q9wTL0E2qGE+vYAjrPLgSqrXq9DsV/XDWzGUdu9xmMbMA7m&#10;DPOdeZLzP4gS4B952t0f9dU/hDw+HdeKLg/WebLaFfaDLoM+Y+AGOyXrVz7Fjf+ex0D0AdaZUKwn&#10;LBoCBuK74fBNFKUB0YbYoUgKfAPBEUCXvkzmSConFnmQGPJrggxUwh6UMk2ecLF1/97dfDWkFks2&#10;Lhu2dtj0zQ4fpePAN3zt6Ft/PtGhJInoAA4m9sFHtsM4STB95qwWnPrBOVyZL2X5/Q3sGe8a31oa&#10;r9sMO3WyEYg+4yh/8zMyTHrjqZiYzJ4UzO3KLMBuNcJH1bZ+UX4jZ8Gnp+sZm7nr6PEDx9VBe+Vb&#10;N159dCDTx66dnjsvLqAO28rmiehBDI5bpHyQPkHmYtCWnyXetY1u0douqnGVHw+40jrGlY7sraT+&#10;RbIdK6/Ldf4K+3u8wDalJ49cmBXfA+DcrqkX/9c8guO8FmHvPA17YbDLqg9O+dnJW48+7Hb+kyL1&#10;GjZbp9D6jHMf7cR+HKVX9rN6Dpu9dfyjPMLOVIv9onGcsz+as6zK2j6F2b2X6/oZT9R7fES/b090&#10;vtTboteB/fJ7Ofn7/uSM9il0+XMl/1u70ynMHK85O2rPfeLi8mpyku1Cb+/7pdnOakK+OJK/CEfy&#10;G/U2Lf4v/ZcBOfWyMlD62rJ/Ym2LU3zQ54Cw7rF0Rfk/bfMU1vmlnVPH7N5e+1c7F8F+dPrafgRj&#10;hNQ7st/9H8H+Xq4ktL/mu+TqfNoLk02v6ff8QchznpsIOc5X1vH2OMp+yW/2G7pt5Y7qtoX2V75t&#10;ffV23z75NCWIev5qP+c0caz3IqbOueuNobwxixF+6Z4LFI31AKh3gk+JYaBjQB9kcrWlnoBPAPAp&#10;QbWDH0HCJ1h0uOAIxmaPfkouHJDnl3y5S3Xtev0yNXKc9H/46GF+ExgfwqftHVg2HCBG/Bg7oA2Q&#10;gwA8xkopD3RZAY+4uyx1fHBS1PMCUeczOsZHP3mgDz2Jdo/BNneMyAPjRo/PL/BtE7j2NyT8PvnS&#10;J/c1KYqnnSLsW0Io1CgnjB3qYLT9BJ9+47UNbOvjiG8pid53BOWxRS474Nmvfq+DXs87XpRByaUP&#10;eesUQcYN0Dc3WQ/Kbd76O2iv465FqOzASzvu0Nu2mttgo+CnTFDqRSmwrH1t2jZPto+2A7wjfi8F&#10;7U4rer46jCOfRIQeYwHsw4xZPfjcleFVUC7s3333ne0i3H7oVAz2KceCyL7jflfzf+rbZr8B13Od&#10;qfWLXLP/UW52hz9zlts/yn7AAMaVeqO9XiADbWY/7cGLP9m/2Rz+9ENu7KPsdlcfBfRHNVA6U9Zx&#10;0NYu2GzBa4TEkTzAFmsesUK0iZfSdlH1c3PFknWtXpOocZbtIurorf7ss5+n9jxh0T9P0HiV+Gvj&#10;ixeQY13uXx/K+kyMfkW845IAJfzaR+cJBHXmC3OFb//ieMVnouqLYv55PtW588KLZ88F79atW/W5&#10;lTiu8XSPeU2uHj78YMsZsNSfN9iwKS96a76Ej2oXiNM8IQuMVb4nTyGQ2e3+onf7fAb7Rt0g/PX2&#10;m0N+UyexI49usNO2BI/tOfuLX/bG2jtioOTmGvmvOcDbE/NGKLyKuY6NpVPbpI+riHHM7Yp/ZMgP&#10;vkHFWmPBvrrlq+6C593wtIW1mc+cM/HfvEZlRz0+xuW4AaVjwn/5qziYP8oAzzNE2WtxBOELQk5Z&#10;eegj43mH88P49KPuameFMsxDbBmvY2Bc+APIGr/xrqjtUb7oV04epXVAH/79zEyuz2HD8agrD/+g&#10;cl3boNsH1B13bwPzJZRZ7YtuAzi+GUflR34ev6MN4PcYATLUOS7xlI7PwMDj5nzqBwHsoef5L3np&#10;/ZeVYm07fvn4EPgxTuVoI+t2YS2kzuf0aPNr/+SNerbHWw/PXLue7fxK4ygz+1ysKKwhgRM3QCpE&#10;3SCps7gySQmIoJmYlMhjB1JHO9pHxx20MHdiZDPwEc/ml0SMZGDr9p07Zzdu3szfb2Cy1sb54uw+&#10;3wz2wYOzx48fbx9UhLADjBdgF1/Akx8nsic01CH0INDLGgc7ft0J3uIfecMecj2H2OOEDGJCIeOB&#10;p+eYOjF0XepFxc++0Y8fDqyMw1cOCthhMSGueRWLrkBfH9sUDXuONf1Efwc96oDUHXWx8myvJI76&#10;oO5H2CeMFdgnrfq019g3hJ1sB1Fu9ejyxBRQs99t4YWDkax+ex3sY5hxSea9fyA0y6De3igtFWY2&#10;pl9LcmW+jvL2pOj2L7LR+1NmEHXGUvO95nb2B4pf6wdzmj73U3EuD4NErwPzOmWr3kFeVj+JkLvM&#10;35WgXlb3utm2Xxp8acPBdlyxkw/QXFgJeat8x0V+roJ13q3lxGX9hRPsc1Au7WQCKGI7Bu98fpJb&#10;jStA/YtKabb3fCm4KdNR/PNY+WGhtE/IrziV06si9YPKzn5Nqa5ernKW1W9J9YhvudLKP9/e9/X2&#10;2r/nlx37o6BWZZMrmYuxkx9t+Uel6G229WX9Rzg3R0a726PstmwfkUBfAvR5rmR5Ebq+pI9VV3vS&#10;ar/3SUC7AJ7ruf2i64C1H2jnqFT/lH0h37KOI+P1wKCui136Pb/r/uB5jKTPz7Daj0344qKYgP6V&#10;6TF00g6ldWUBMuDouKksMvXFTxzLOR/lXHQe873R0s9xc2Tf+953v8/JrQ67QXkGYMIg6p4Mc/cH&#10;2Z4Q7UjqdLuANichlpyE8TWmJgP4Y4o1OE646x30eTJed8E+jgsUPpjLtwmRLC4kwJo02ugbj/6J&#10;S7uUjqfHK+Bpt2zNjaktoJwlcZEvCX6doM2Ts20DkY8oyQly6OKrLjSYoHVlqj5xc3eGXDBZvZgE&#10;mEYvakHFQwcggxi2QMYPn7hHO4Fc1Ypf1TJOkX+1F+NVfrTNiwTMDdDPKgOoK7vFc4Cu0+WoMz5K&#10;SXSbaONHrPL0pw95gw+SH5QRWGbV2nlgw37qxthLtpNt6rn9ow1vo+ijf6Owd44XpB/guLXdib4e&#10;F6Rc5x0RuGjMO4Q8ssTqWCr/zPd66sh+3PseP/4ovyHswf372XZ76dsSPnVssG/weyvkjv0Ivjbz&#10;s3NjcVc3+8YForLcDQ/rsV/V+pDfxkQfMqlVMHf4t9Su0K71hDlbZIHZpNT+5ifGox/JdsmQi3kg&#10;hYB+6e8e0MlaFKO6Q+YpSp/kUd+0Q2H6rTrHl7pLPoltW/z6vCGlxGdUeJoy+fMmUqeyP/MAMSb3&#10;l9xGccBjm7MuPnr06Iwfzv38s882WX7Xizt95Bwf3R9PWvKOevCEaya2AW3XX30KYsT3jRs38qYa&#10;N9d46s03QDGXXnr5lei7Ofqvjc8gMt8Z+1dnDz54kDfcPoy4OVYQE3HXuMofa7y/2/JM2CAWb5pB&#10;jBEdQF1d9Xu//FxfIg62a83t+pc5G3LosuXhVVyVE77l51eRL7cd2xIZ6uSj8uuNytrHiRd9Yunb&#10;F+rbBJvdLsc56v0Nhq6HbMVGu/iAY2fFzZ3t0is/Ne+4iVt+ivx61bQd8oCSseZ4PY5H3njFhXWB&#10;sXQCyGyfURm26lfxK15KZJQH1ikr53UiiJxt9YQ+tcX27G1olbPPOtQhz9ipOw+Yg9TVdzzmTH+A&#10;OjqWkPOOuauNDvjwsEcJYd88MD7t2N9zYr+22Zd6XKuOcpJjk4wTUGobIO+2lGe/5cr3d1X03/0i&#10;k+eBUXqMNF98pICy9vnic75Yvuu8EDt+Fhw+MP4eC3JHwK75g5A3PuMV2lKGfQgZ9XqJTdZDzuU5&#10;NnthQh/ws6OYJJ95HkwHk8DJ5Q6Ook5xaGA4YbCAfhZJeF0OwpZ2IQflwPUFOXlSbpT0c4DpAwB5&#10;AhELQqQ3beqXhYuDEL+1wsUKPH1aAmIGJg5QruMyzh6/Nq3Dl0ecgLEwJrHKMy5keKriUxD6fJKj&#10;TepQxjW2RUflZe5EbExKfOmHhZa6Njmw17iZAMRTkzdURlu54gMyh82sM44xls7vME5lsxw2d3Yb&#10;v9vp44QvHbVBlwdrP+M9RV13qy/2aEGrvNjx8Yv/aqUt+o70xNrXX/eiz7r7gfbyfc7G6xcmHfJW&#10;vjglv0J+p4v4V0XqRGn8jqmoTpzYD+S5n7G/c0K3bm+xxqE+C6P7uUA/5fk/9Lq+Pjyx2eQbaEtH&#10;OOJj5xQusnUOw85qTfunSnBlH4GmtgHtyyzgbyX5lqfI/ieF+XN8VXqgnetQ8vk/5HY48L+3d1xK&#10;HcVb+uM/c7Lziqa9U7D/qqVY26dwUc7pOdUvv/LsNlzLvZz8y+lYb+oXXzolN+UvJnBY8n+UO7Tc&#10;dvlzpP9Rxp8qG9b2KaSdIcu2hVzrIHEV++geyUkr9AfZVq7rdDnplM1TWG112D7FB/o7ZeeiWI7s&#10;e96iXq+LLr/6A/kEgWNbHNPQpZvjG5RPfIO0iS7HSOtF588R8g2EcYxM8SDlgXF2Al1GyIO67Iou&#10;JzzXczwdyNUNlT1fVD9j8ubFOOcM/6nxne985/sIdIfWe5AaErQhLz4A8srZv/Kpc3IMCAQ+J+yU&#10;foalDxIZfITH0I0T6xE8FzdubE5suFvx5RdfZDt/fyV8GJcDFtTxwQUXZT9Zp+1JTSWuYjYuyo7e&#10;pl8d+NqsC7BZGgslvriSrA1YceVndaLMCyd8YnPYZpLnK0exQdHVP331RKXGSx9Xr/R7ooY92hAn&#10;x/Ar1prwX+ODzvQHL8G4Kaq1tRNRdxzGIDZ+2PFkFMCXgPzL+gV8eMRMne1L6XaRlIPU66XoMgna&#10;UXT9XFjIR9STj9wo6YfH/MGytuB1X873na+Bzc8gxsa2okxCZ/CJwzkGT/ncXrSHTUAfsh3wQI9t&#10;BX3OUeXSX0B9SukULuoT+lnLROjTZm6y3xCDfZTw+GFYkXkYMdFPyfgl+93X4dWdnXlnjye7qY+9&#10;KEuntgNyfH6GfvSApTqUHRn/qNPHRTwlvCyH/E6v8cW5NiRvlF0Gv5bkQuoo+akD1BOlQ8zVRsfc&#10;Cu12H/br35zXZwDqCTM3VChpF/HEpfrZr3kKQ+k3PnJH3TvfuMGe9jvw7VzphO6DBw/yYpfjBDI8&#10;mfj6N57atisXwTytqvh+nTqUtLs/YgTOLddR+gVzis9a8VTvxZdezt9I4XjDa7p+XuXFF1+M/mfP&#10;rl17Zrv5h7/3338/X2e+d/fu2RftxhZ+8V/zsnKMn3wyEyUnLMzXPG6EDDAf6qgHugzEXc4wnzGA&#10;7fiDTvx33MK3CvAJ/JE74kWWPsr/HHyeujgGcmYekVeHfkp59WTEY7PzZB6ri2o+wi9dfNc8Yize&#10;aEAWwHf7Mqiad+Uz7VPie8ijx7zIvpDVLzYBvskTYyJXOGUO8RQtn6YMHT8TRZ0YS6bGgi0o8xzo&#10;tqUO28QEaOOf4z9zkZJty7joc9tb6k9d5wGQD7oMQA5y3jNu5p/rIPI1vvmZDOQ9ntHWP6XrrjAO&#10;++0zDvUFvmgTB6X2jBPq8tShHgeEnd5vXX3kVxgTsK68pXX3x97PZ45ZH6jzeSjK/GZAYuNfyK3j&#10;04dPI5Qn/4yd7R6R55qBPOeRnBczD4D2HA/1lGvbgRIfkHzzBG8F/RlzlNpwXhp3zw+U3w4Wfax5&#10;9Hvuixxt/CJHnbnE/pdyGGEQDBTjp4Ah5HrglDwl4ABgIBiFsIVTBqIs+rXT12Ao0fWgxYf2SqYW&#10;IReiDDQGpL/PPv00f/CLH//i9S8ed+GLxZoNyI/q6Eefxi2wSWws9MTqgkWsgrp5cXyOx7jcUPqy&#10;j1LgN8cX9l0UhTb5LRwnXV6QBA/iSwX4ABIxQDwCzMVh+K8DBtuw/EdH8slF5QzefOUMf+Vzjgeq&#10;X2Hfb0Mp/mSs5i/LkU+po7e9WEk7gSN5sPZfJmdpPvXR4+9Y22CVz7Z1+IM8cc3S/kFii7fxwCrT&#10;0e1I6ScotwtlUMYx+uF7cQLW+OWL3rfJNHTeGt+p/Hc6hYv6Vhz5Md+1X9ccrdyQI/JQC5roeehY&#10;+ewjkG37hbLJo4x/gjCJFf2jmDt2dkZ7LaflAHypodvo2NlZ6CpY5Va1q9i5KAddf5Wr9vn9/Kik&#10;qox5t/8Il8W96nOijU7plW5IZLlCvb3+xfmX1+dhb698aOK8P6HcWopT7ZW/4siXiOhGbeKcfLTh&#10;FY3+0d7KFJtyti0nf19SrbZya3svt7aVW8uimlt9juW/rR9KlYS8FckfZfzdZJTv1PniFH/FUR/b&#10;lvkE1bo5zyOOcNFcOOW789GXhP0X6Uu2LaGjfRz7p/r1b9uyo8eHvtTtiM7TtvprCXr9FLTZ7QLa&#10;nL8QSzSSVtkQzsJ40T2Ko48L0LetMeOGW5df0fX13WORJ7pct7vK9jpy2Y6yvhnM/FZ8ddFScTtv&#10;MQ05rpzJ3/nOv/6+xuzQMUTfPGGok4S135N6NkAFMe1Rgq7bLyKw7ZWWrz99fdjLJwTxL+3mIOuq&#10;nhN8Lia44AC8l8zdMO6ccRHkL2A7HoFt7LIzU0L9YsOLBvsdhxcZtIX92rEtYZMLIXTVR4bxbhcn&#10;UWc8X/+6dwjiwiSIiy5PyuBHpvJwgU3K9Bcb2u3CFSu5IichnnL0kSdO+PBXJ3u1DdQjBoGfVBaM&#10;O+y4nUDqZzwFx6rdtBFgvPYB4sGGbdD1LkO3hU63w1h621iB9c4DxAPgQ2t7Jz/6pZQf/fhVPi9m&#10;kjvzALb+Je4V9LldBNKeuOcTtjHWtBIlfVVt/oK4cwfgsy3YJ4idNrGIHlPabXao2y/f2LrcVWEe&#10;pA59JB/bUrTztwpCBt/cZS/f9XSNL9fY9Aa0xc2Ll158Md/rZz1hP4PPfsJdbz6Hgh4XgOxzuT/F&#10;+pL6wcOf2wMea0/tX7wKO54Ix3YhGvOSUYRNx+h88RuUIJDbDT+NojP74OeFKrwGWhuNPu0L6/BF&#10;t9NjqDr6ZWPPL+KmEWDt6FAWUGeO4ROiznrtzQSoPpNSTyrYbvyeDjxvVmGDfl+TLV0O5mWb+Tv1&#10;v8r1vnTrV+d5Dbh4X0YJ1XEAW3wG5N69e2cfP/4oZSLiWA/rFVz88vkDPvv4yacfZ8nrutwMw4br&#10;t2OjTT6ZS31fpc+c0Mf8eu65589efe21s1u3bp/dufPC9g1eHOvo4zMr3GFlTtEHPvyQz2Z9ePaz&#10;t36aN+WI3TxqHxsSuqzt2GQ81IOdeTNm9JAFzmWOLcWrfRw7lNz4AvTRhtDHDuKMeVtvg8g/YXGz&#10;CyDLkwmfHNDZtzs8Po+KHHwJKAfV0zfmwW/GNmAu1F3otBGyjo2xag9Z5of+6kkL5yR1nMdexhWo&#10;Jysl57d1Uhqn271+ab7e3PB4GdUE4zYXsPIznxnXyEX888lQ+a129g1CnzkDHJMg10dQBl2J2J6N&#10;efd0nBPdvHkrtulTGSh8xoSM2w7q+sZhfbUvbGMTYt6yTQA6xO8YkGNc9FOHxzbSNiCerqMNgI7j&#10;l99lgWu6utaNibaEHtuYbQG6LfrlAcYGD//YcgyWkvns/A558o13kwvfxJPxBg97xJPfQBci2s3x&#10;hXjttxEPN5dDlv0WYMNx5FwLwhbnk9Vf+5i+HF/6DaT9IMcvXxiz8Snn+IV2IHVAr6PDHCWGp56q&#10;3w30uIrdOs765g+83+RaTDujgslAIICz3qafROPAgdDH5IOAH/rDOTIOyoE5cWmjS+mgQMoOmzyO&#10;BZw0YJOvbONVDU4q2EH4sOL1WOj5kaz6UM4/iwPS3bOHH9RXP34VB0N2UGPrQJY4SBDjqcWx/S4K&#10;/sbFBHLIGyNwY9iHHsT4KB03JeM0DnnIYb/GUUSbPiYi4yneN/KRob45mYrox2IYF3mxUYkh+6JO&#10;TjiJ8ikJRJ1x1DapcYRqonj7SYndpPCBoJ9BgcQuF/yh3ch+dBhzr1PSLz0J1DHvUp+TPU5AWxLo&#10;iCN50aOD220p17WNC/DX+LId5Rr3KXQ7CepBOc+ib9ff4u0wxp5/5iDU4wfaOhUT/FN9F+EqesaB&#10;3C4/gwfluIOcx52Pzrl8DaRM9PFEkn3d9at0vTERi/nQ1a6UF5+DJpbtb5l/J9b2IYbdvf0CnJVv&#10;q8d0kR/lOv0uOLKx5qHjME9RyF+p+nt7z5/llHFNKZonH+vdckoOeu4PoI9lszFOfLtd+ztoq7/m&#10;xbZU83POUyiktnpvbxjuVr9HUG8tT+F8//EY/0sBu5Jty5W/tuPvUsrv8tlc+LMt9v3am/Vq7+Vm&#10;WXVQsvv+lDho57+D/l6KtQ0u25aXIZ9Ej3VTdD/Yp73SEeSjc0Qdtlf+KRzZMZZ1X+xY/XR9scZt&#10;u9vsetT3+2qhy4vefxn62iPQd3yUEMdozhu7P/t3vLyRtI8HVP+eT5j9WGncltrV9kXj6jKQeufi&#10;a/y1DzBGryHqpkK1OV+GvNlU/HnNkDP5u9/9bj5h6aDToACDBT1IgJzQWYf96ttGX/v0cUJBnROJ&#10;fieTPu6KcOeDhd+vOa47SvWkBTCgEMjfXWGwXJHJN17tCccAPCnCP3LESb+JguBrw5Mn5agL2jPZ&#10;9aTBEy5PtPLkaZSS/QnsYTKLaZsra+UgT7zIH8Op8da79V4ccVVeea2DZwt1ywcxEje5Zr7zVAaY&#10;o5434Hi3O/z5NxDy5sM8CXjqOQ8EOiutOCXT7cqzBL2OHG1P3vNJSVDXTxp1LqKpb/3Us1allpEF&#10;yjkv4k+ScvQbg+3aLlWuec6LFGxCoJXaymb+DYw29nu/tm3rn3IlYud9c+puv83PKAVt5ITtTkDf&#10;6nedI/m8MK/O0Am744KbGwyUuSZ89WXepACuO+5HrA+sIdevXc9vgXr6mafz4M3ddMqnnn5qs0ls&#10;OR/DTz3RHYg+YzZ/7kfcHac0P2wn4IVOjiXaOQ+ipK3dtGl96KVOlOZgu1lAJ7r2D+ryHWk7iLjI&#10;hRdqnegz9osIWZ788hXonY9uud0yFT5HJeAY9rGVQN2Rr/WRfZAnGWxTn6CUbdbdOkhxZ7uemtQT&#10;FeSq5AlKPWmhzp1ySn4Jni9f+fyzz9M2X23PE4tPxxMTdF2Xa62s32XhW+ew1Z/wsO1KZo6j58Ac&#10;km/kaHOziZt3r772+tmt27fPXn755XyawpMUP0/ITannn38ubzB5JxFfxP7Tn/5jxPzB2S/ffTfj&#10;dZ0S1LFR636t6xB+eTsBnm8hmEvK4vc1oNucJwT0oaPPknVejXW7b9Zo9Kdv2kcOqicY86kJ04DP&#10;uTCzKfFbT1PqSzTQqc93RDliQkabxFXbpPwZn3xOfowdEA/ggpVcYrvkqo3P1Il/8IiDtaX663yG&#10;Jzh1flLzPvMT/2rslePtm7+MY8wf1jFKkHJBtoHxA/oqz5OMn74jdD6yrHnMSeYDx33WKda7T2Nu&#10;YU954zanloBS/8wbQD86dd5V847S87Sub9wQdXn2C+33UiALYVfb3T6EffU6j5IcCHjEC5iHHfQJ&#10;9LCH7lE82qXs1GHbOKAeO3HAMz74jA9Q5roT82c7rxr68KKy06OP/AN9Ae3oJ7znbAXMy543YXx9&#10;fKCPo7fNG3qdVp7bDqCX9kNX/Ywv+mmzr3355ecZu/soOvA9n08thFGUDE5HAMcmVhgUBv29E9rK&#10;dX1titWf9qkrys6eB4+gtBV8Njg/8OUrYbR5HYpHoJS8CsbCn/ojFog6ZKLSbiQGHj49sFMSEzr0&#10;5wSKOnrIUUJdLmNrINEc+Eiy9o0VHW1Q57UVvlKTgxkLzB5zB8xWHBiME926EKknRYBYeIyOf58U&#10;lVztgOW7Jh+yEDB+yhzzmCgdtCFk1vEGYyvtc4zq9brofi0l2x32GTt17WlbmYvQ7VjvcQn7oBBI&#10;SjnLgfQmP8ZJmTrQgPGpZ9289O0sVn4fVfIWeSCH/l53HnT08UnyM8ej/V8CjsHySgj/yJODOX/n&#10;PLIPEvJKttYW2uxfXLikXsipB8Fz/NTjT9EC0tHztKG1U3+UWWtt6skfvMug1atuBW1DfXxXoa67&#10;6q994anVrwZl1Qfmcu6H9dqRIK3KrHK97PuxJ4j0UXrgU67s7jO76Q7+Woo+Zuu2hTzzdpy/0/rg&#10;lP+ObudJyifFYQxXNHXks49tJflbKX+Ul5F6p9oXUZ9DoVX1oW8bWEYl+3dz70gucCoPXeYIT7rN&#10;+raGnHv9TQtxme+jcQjtQ4zfHHRc1Eavl0Ab++2wR/crXWYXION5HOhyktD3RXGs6HYukzeGFd0X&#10;Zc9HVJIPfL2Q8cyyzlP9sggubtCDkMkvfRhroNCfBNY8WFoH2u28q0A7qdd0aWNvu3Ew+nMdj5i9&#10;0VHtOD6g9O/+3b/dLBA0BrwSdUMw4S11Ygks4aljP3V2Fu3S7mDHyguROBnnF4ApuSvFyR91ks5n&#10;U3gt7Jln6s4mFwA8WeAbVthYH3/8Sd5R+8ef/Dj9cCcOoCv0A4iht92Ze9y2BXx8odfzIGhLArvY&#10;YByUfgtaflYn7GQ/m2G4yVe/os7JVj7SHRcx2EyR0CWkelJSY8D2s88+t8WDzaeffipt+K59xYFs&#10;/Qgm42AM3IFJs0FEzd0k/NIXBreTVvPjlT/QrvVzZZDy5oR4e46UF7ZzvFE/yjPADujyvVzt9n7J&#10;NkCeOvMly+GPHSU6N3v8pd940KatnRxf9Dnver8yApvI91ipJ3/wtnGOcrvzIj//7vORvmgc+KSN&#10;DNuNet8/9B1/0g915lbvg7RJPcc72qsv0HnUT8ls+RoyPmHYtkfMV576sJ9zs4EbE3yF+d/+4G9S&#10;hpsDxsecfuPNNzf9mufPRv3X+e2BOz8x39EhH+wb/FaG4wJs5+qvAz53Lll7XnzxhZTxs3a5vwR4&#10;r7js1vqYB5ARR/oc8yaM5rZzO54CvsG2fSF0B99sYlv0+JVLLDIZ5+CtdqNSJTFH0fe/HFc+KeFA&#10;w4lAfcak+HWzo8+vWU473vH297K4wUMf2zbL/KxSCPInFLd8hh45RDcR/fA9SHvcog4pt8tDgPiO&#10;+rEFgc5DjjbbmZL82k+d/YQbZi+9/HLeLOLJCjyOZxWXvyM255EH5M8//+Lsl++9l/P5B3/z1+mL&#10;fGAfWYCN7o84IOz4mSxk8/dkAl1W+T4O5jOl85a6F3mZz6UElPLyKUiUbK/kR12UTMn1Jx60IUCs&#10;Fcc8PkZlG6+oV6HbeOLku+TrNWqgHWMjFv2wP5bfmofEFZXsY94Zf/62yuAnwmbaHzz9d2DX+UOO&#10;kU+dAPJQfktTyLEOiC6H3lG5+YtSfXUo4Vk6frYl5wHMgdu3b2/97JuPHj3MOXX/3r3kqS/Z7vZB&#10;Hzc+mG/EyBqIjPu38vRRJ6/G1QFPnwB59dWTb2kfus5jsNqxH/S4tassUJ74nAcr7FfPtnUhHz/Y&#10;om2ca4zkjX7PO0GP6yhfK8wHPvhYBFCOowox8KSQluOjXWWdf/f4wCm/lvT3OBlL1wfWzQNt6l0G&#10;O5CfYfH8E3R7fORBO5SsN8SSswImOx4lgUAYpTwCijpmoVHWwXXH2tCHpAxEQEwYiDqUGDawmj7y&#10;kWwd/Nj5eAWgBlMfimOj0HaQkOPp8VEyYSBPQOjHdtktO7RJqoSe4yBW8wU6H11sSvhB1w9J0WYh&#10;c0w5wAF8cobAXRH6jTOfmIQu+fYVMHzjCzAOiAnAxQq6ftiegxMLNbbdVr3tZyMoeUXBybzeYSdM&#10;5MwjWNsbBg87OaYT0I8kr+ulzNiebhd86rf3H2G1Q2keVjuW0jqOPtaSLnQ76HTbXWfFKpc0+NAp&#10;IHPS6rBD2bEb12j3nGZ99K/+094C7VwE9ZDt1GG789Xr+WB+Hq03wDZEPxcenEAWzzuM+yeSQB37&#10;KaHcR0cdqv1uvlbT/Z3CNp5lvCD1DnS1ecq2PPu9sFzjsk7ONmJfv4BSvvNsj1KbJWd9xum2Xbfn&#10;lofYY5RF1zi7fs7BXL/Hk5E+P32iEkS5UZu/ltJO7oCU0z8gHmOyFCu/l5D56WQfor0NI8uxkvS4&#10;RPVfXFLdt6sOOv8I+uo+wSn+ZTglv9qjlGzHnz0/WQdyW7mX3+icXJVFc07s+UFL+1z/CVrlOrJ9&#10;og8c8QQ9h/YOsPHHXCia+1iubeMi1bnQy84/wtq/7ltC/in0vm7vyBY4kqdc5VZoizUk15HR7uS+&#10;T/0ULuoT2uvo7Z67NW9Heqd4EPpAm6t8tEatkP2Dp456gvZlMIfC+qorP/02eaBvzoM5nnKM9U0p&#10;bkDkWxDjWEudfj4CwjGbN5HyK5wxxLeEcUByICSFAAFt+PYz+eHZD9QRBgbWoIF9ALsAfeqcmFN6&#10;Jc/7l9j49a/4kbiQG/ZKjpOMevfNd5z5lhfAxQPovnpdkBx8e5GCb4hk4R875gOijR36BPFB2tdG&#10;LRSVN3XYIIB60rgwqZOluMgYJ03acIxcpPDEBNinDcbAyVmPo2zUZ31o816uMXixwlOeb8Q4qftE&#10;gcnEKIwZWKeFPltAefi5RVo/MJb4k21tJY8y/w4MXofyHfK6LbYH5ZG8oJ9tqBzU28B2ngzRjm1N&#10;D/mwPwR2vmkj2+0zR6zTl/5KIe+mkx9t1N9A9MnPviDt26Y/c0s7kPtB0xPbOKJEhu1EmeMK2slG&#10;O+c3/RE38TKvpsTcP3M8jVYYu/aVsd39Us+xNKiLXpbwqiPbBepnuY+wT5Drd999J3sYB3P9tde/&#10;md/K9MILPAH5F2efffZp+mJ/4G4v60Tuy7E/ZH7YztiM/QsgWzmsMXDQJwd1o4Ff3uUGR91AIC5O&#10;5jP2MZ5tXOhGga10EHAcXGS43bZSivZWb+RFB+OAUk6Kfnyk/fBLW1/E1f3kVhlyAv45Gnz7MxfZ&#10;KtDu2xjCR867oE8++TTXVJ58cROIV4Z5kkC+Wa9dV1nzyDE87OWdwLhYqc8+/CqfmmMjP7MybPmN&#10;TvTzmaQsB8HHNnV89TiNTZ51YH76ugrR79h6H1Cez6f84R996+yVV145+4M/+IP8bZU7d+7kZ1lY&#10;X5Hh8xqs09eeeaa+sS62If4/irw8fPTo7Id/97dn9x/cz89kETc+sC+oQ8RDH/OReVA3pOJ4EHWQ&#10;N8CIecRZdoqAdsp0jc18mIvelocc2HjxH15+W1H4GAZH/5QXPe+COmNle1kmj3YQ7fycS/LjGDye&#10;ktQcml+s03+7h/kAD3+pnzSfBjGHUi716jUUdH1Ct8UYZJsyZVq78zqZT3JCSezyQW2PuT8CSvdp&#10;6vKNgVIeNqEV2uDLiHir4ubN29mum5u1XmGfz2oha4w5d4KQhZ/+BvRJ6Q0c5jBg7D0n6pJb2tiE&#10;pw3bxq4/AG+11fsp0TdeYJw9j9SJE2iTNYiStvYhZSTtaEvAt4TWca3QjrBtqW/zuELd1Q6xGz8g&#10;PxkPctHmXE9wYyfzEx0xum2M4ii+1W/nYYscAvx2uD26/SN/Evqsf88/93zMyafPnn/+Rs5P5mlt&#10;c45xMV/j/F8ex10vbHJrYNyFz0XABAknDARcDAxOQk5ZApQP4NXVVP0yPkAWudVeHmiHP/qJhYWH&#10;H8ThMy0MgIMdE7I+KFcx9zjRE9bLTh3QKOVxUIRHbOSCHZy6sspv8TV7tPXpRNK/+TAukPw4mYKQ&#10;h+qEqK4keZLCxqqLFXTt9/MrtRBBLiTC+DhZQ5cxUNo3n6yQ3xpD8WN7RwmH+HIMliPuDSGXOlLo&#10;isxLEP0Q2MpGp2A/diDtpN3BFxnzoIugjW7nVNu6cDtm/+CtULfHIy/tB1HiyXxuJ5UhA7JfXmDz&#10;N3jGkf1B9isP5LFNst7ikAQ1eRnzqE9r1d+h/MoHxrbF2LD2dRIrz57MU5Tw6xXJmNfjySGv15iX&#10;lI2+esJYr8nUyfD0scXPayHF4E8VA32M8I2p9t+5H8s/ha1vlMonv9WflPTdY5D005HtS/rhZHkg&#10;t5X59zzUWXMy9wVOHDjg7fcLqU6m9Z2qG+jXjvVednoSXCQ/Y1nGf1BK8WebF5a7fFiuesIxjLio&#10;rzI7+YDtlS8u6xfmT/r/NfTZS2rG09vxZ88fFB2H/JXiz56n3QbbF5WS7SOschfhsm0ELrOjr/qR&#10;ypJ1PkL46F/YI9Rb7feYrhLfZVj9HO3L4iJ/q6xAB7LvyOa6RnV5IF+s/WC1u7aFa4BQTv9db60D&#10;8nKUm4uAXbevY+18eN1ux1FbMmbtdain7JFtgC7+6/x6vn3k+bbnv7S9Ieg5OMdyy5y5/tI9jjyJ&#10;70HSx0lxD4jSfmBbOwbdZY705UPoEjgl36RCyWCQ4wqPkjsunOjX6x58Kwt3Ovl9hrpb8tGHH6Zt&#10;5aUeT/djLGxQksI4kTFOdYzXOJGn7QSR6kSq7CAnefGR7YiXOvp+U5EH7rogmRcyXmViExlelcAG&#10;dVDteiJVdoip+jnBI54+RtrkD7/aLTs1PnhgnXK5paIf3wnyQHuMA32Q/eYNyljHGOUNAv3dZyAf&#10;ELfbQL/a6pCnLFC32wDUtous1k87S9vclSmVbWzpdfhJedpRX9Fj2fJCjCMXgL9bbhpfJH8h+QD7&#10;1LErulzeVYqS/MIxfzxxgepCv751CVnihLBnDgB61FNm+ATwlAGZj9YGxnNEwra6lL1t/tSxH7Bv&#10;cIHCnWy+DYrHx3y9NzFzQ4OvN88nrmEKHndU+W2Lfnc2fx9lu3PL3da681p38Otbi+hzP5lPOSMv&#10;5CvmP5Eis1Hw88nWiF0QNf2OOXmjTETfeuG4jTv/BmhHP0COMeCLOv7yju6wASnnxeuKo1jk2Y5K&#10;FczTKHMuB/nUxzWAtaOvXaw15IvcuSY637b8B1En76BuxsQaFPa4cZMHrljbPMhph7HiM+f5GCs8&#10;7FFne9NvqZztDnnErg9KfPPZEOYXv0zPkxR+0+fp4KND+403f//stddeP/v2t7+dT1Zu3riRcxJ9&#10;nmDjN3MWdfLxVPDxxfz6MI5Vf/u3f3v23vvvn73z9i/yppnxAGMC5Mgx048t8pB+Il7yg2yOJch6&#10;tsd4KRmbxw75lb/kpB58+wB14yCGlB98YqBkvdyAagjAZ/tTolPt8/mnz23HOGvfq5uEzGdK+uCn&#10;DP3UyUn4pawnbXEOwNO5X6NbbW1pH6LOgPGr/w7j6eQY2J5S2hlwTF1OPdDz2ontUTdCKo+1GUJn&#10;9JMv7PnFQ0fbVX+U8Ngn+YY6bN+8yR3s+hwwfZwvMC/5raEj6FM/lFCeN4y6MgCfAB512/avcQLy&#10;wnYwZtr2db9gtUe787q8frBn/pGln/2ky3Z7oPvr4wO0ta8PSmTxAbp/dFk7KO23rO1dOTG2DvmS&#10;bfsk9zuerGbJmIIYJzbVZULR5tiIFdYY+vTb/SO/xiMc31G/sUJ9HgJK9VineALIMZq3IFjXWVvJ&#10;Sa5jYywcu1lbaQP6IW7Yp3eM4QgCKCGAAn06JxAn2srvJXCyYKdPBv2oSx1Z7bk4aYsdhUdIDAhb&#10;aSPk85sDos676iSgdqj5C/ciN2TY7qDNhGJ8HkC5QJJHHC5s+MW28fVxU5qnSujXtzu81OGxGEG2&#10;uVjARn54cDzhENjDFoTfIt7hmwd8x9PjALTr1bHqJzfeaQHosVDVD+iVD21xgBNps9kV8DcKeWNI&#10;/eClv7HNQJePP7v2RkP2CNjr1PU69N+x6gJlOt8TO+cqtMmM0j5P0np/VLINjK3HknKD+kVJyo32&#10;Ufygy14FaVMaPPwK7cBjvjO/OzHOpOh3zG7P5AVpj1LqbfSE/npctkXv62Rfh3mSmLu8bnPz1q2z&#10;Z597tvpDzjiybO+ry3d9yLEiN8reRz68eKm+Wk+mrX1+qG9l9hd1OJo+Putir3EayqWfUQe2V98X&#10;wTh6XGtJ7bCfvtHv9qGE+jrV28D8dALq182WstftdD60QjtAmVVu5VnvZaf0t/mfbfuNbx/n3gdI&#10;3ijFHH/tN9SP9I4gfy2jMopZ2tWh7xXyDroO0W3UCH87TL97xyuf8kJinz7g576+tKXOvwod4RT/&#10;FJ5EnqzWdpz5XfUrtmO79SU63Dio8xROHJ2roHRPj0/f3b9r6JFelzuFrtep93W/q8wp2N/lur4x&#10;yxdH/R1HY+3xrUBe6vKAdrd3EVb9Op+cry2H9zg3qfUHmnJj+4ZLY0ROvrzV/0UxqQOJLt/71/HB&#10;4xzKt4qYh52yP2NjHHOtdVzI5EU9xvyWMJxwsNYpwCF1k9ETCODThg+Qpc2E7nq04WO/Q3n0GUhd&#10;ODx99tprr+WOxbesoMMdAWzwHfvyuQh44YUX8z31n/3srbz44FswTvkR+OEKzvESI345INLHiQpf&#10;0QzQQ447NdRJHInkijXHF3Xl4KMvIozUpY9YKZPG0w384VvdtKv9KOHTT5s7aPke71goiAf7jBVb&#10;XKmWz3rdy1fmuIDa4o/+3B4jDuxyx49+3unNdly0YQMCyGWZf5ftPWwAeMh4MDcvK1IOm0FpJ8aT&#10;duD1/gHqaW/4heR30KbPeWe/8oCaBzS/uhm/KTFse2KOXGLYSTn42Zr7AQSybP3yAX4y7xfAPBo7&#10;Xsll6jU/8GhXY+YttweINrLkAbk+Hkp/26DmT+0n+HgmLrIpuetRZioOLnKxgRxt5mUieN2/8rv5&#10;0OUD8ETGFHSYx4D8LOGPUj7xMEbuGD18+PDs3//7v6xx5H7M/ONzA785+yz244wr+rhLye80Gaf2&#10;Uz72IcbC2pK5jzq55gI/7wxdr29hqtfN6pfMax25nra4uQCY98a5Ifw4rjBc5YD8LJHLVs23FY6D&#10;np7nLPPvbK/bRcr5NCAPrNsN6rH1C1aw7R8B+P5uT26fILYP0rS5cZLt6Hfe9fmX6/rnnw/9umD0&#10;FV2ekGGjLh6Z12UHnZKvkwLtQ4BxKicYo+szOrbZnrxLzY2vV159Ncde63PlC9t8VT511lO3NzeT&#10;7tyuzwow71ag9/jjj3NOsK4C5hS23nrrZzlv/8P/8Ze78fR4Ab4cl/E4/6gTBwd5jkfIcpwByAJk&#10;erliPm3JIhGudsA3qFzv824bbL9FEsQNRUF7G1c4SploK6s97Qja3RdgjKCPT7mOnjdhHVvEYz47&#10;1AOU+lVuzeuKlU8bHdaQbMe2ImfM7fTPPBty7GP6OwL7Ff3GZclY2J+Yhz4J/Na3/jjb/N6P4/ni&#10;iy/zN374HMuPf/QPOT85r8KG9laYI9Y928TOHM5xhQ/gdjkav3b1Y8wrf7VHm/mMLD476APdL/Yg&#10;7a848gN6HOSEfo9b1O0HxrWOc42Htv4A8vC6397u9o7yUuePtX9XPr4KnTrvQ5cnv/vx17rKOXH6&#10;CVl0+FZGAE9Z24K6+TwXf+Slz0NIKA+RR4Ee+SR2nqwwl155Nc7vY+zMVWJlvSdev00RmR4/+rQz&#10;u24EyITTCQECIQDIIOnrg2VA6NoPGbjB9z79dT1s1hOWX8XBDrmZlExQUMYatrTLYDnYvf/ee9uP&#10;yCEP0Cl7dTIu9bGSNBYN6Pe+Vh9SJznGTiJ9CgPohzhwcZLnkxA2Rk6+sAvlicV4gqKvHG9cRDBm&#10;JhtlvbdX34iAPgefupCpesl6VVpPcPCPvbowqSdPwHGj32NCH9/0fhX5ICfmNSl15skLoJYEPzkL&#10;hqw2PEHabadmDyiLjMiIg9dlkelQL3UHHaHLrb4TQ2+zRayNL9A8il+g25FtbI42yLwFaeeIOuQp&#10;T0lOOdmhLtDq/dpxTCL5rc/9mTFL9bmC0ku/w1fW1R366uhH/kqps7QFNrV7YdwNPQ5gbJS1/9S+&#10;435AH3Gyz/LhbGzTztdGgnoerCe5nowyaawd6PmKSdWLD12Wl/gz+TmCiey3VO4C8qLBEkr9/Dvt&#10;rTjin8rzyu+gr8udbAflPLKMdZBtRb3WuNp21Te3Z7eRdgKOs2jm+Srocto7KiHiqSfU9fS5U4+1&#10;5Go9Zo2mPIod6lh5R+O5aFyr3bUUXeYqKJ/6LzqF1ew5N5e4TU9XGOuKo/Gsdigl25ZHfHGqv/PA&#10;2g+U6byTONCfCePkcVQvwgXb1ThcjyDhnGA/BMxX52/x50n2Oh51hX0rHxy1lV9LsbaBdrp+B/yV&#10;kJOOgIzjBGuOhHLd7gp46HafR3Lor1C26wvbEMektS/+RknMxce84+BY5LFsZ3vYqHG5btX54FF8&#10;QN3yWbopG6TtU6AfaHtvY+R1l1/spcjGO1pPRV7Wfe973/u+A2fAoCuBoyAv6l+d9n7aTh74EL7l&#10;k1TedeMRVl1p/frss08/iwN1JQsZLgiQ484Y/XwLDSd33qmD9J3yQdQ5sWGDuWE5yfFkm1fNOBnh&#10;ZEc76HBCdOfOC3k1y/dHP/UNfpQx7PCh3tBL2/gI2e4XGG9Okijrw/Qc9OoVL+7S0S6ZeZAkLvj5&#10;3l5exJTtOkmqpyrwGTt92KV0rMRMGxvoMdYoQp/ti1zFyB1kQD7SDnFGGxuCLYeNECiiDgXQoY+L&#10;FDjowQPJH3KCvuynD8bSX3EWjzJltZd/B9DvJC+Kki50W9YBfjq2mKuxXRTt9KNUruM8p+Qc54ao&#10;b7Kj3wsS6lnSld3Vj19izbwMPS1mSVzNhzrME3Upc75H6cn2Z5/V/PaJAZ8XqHlZd3q8GIJCsHjE&#10;OuznkzH49B8APeSZpx1po41Xn24PbEMi642HDuBigvGgB499k7vc9+/fP+M3PHjqyjeCsS7Ur6H7&#10;6+j1bYCAnNAmH+SFu5QSPEpuWHDhgz/qv/5NyRE/MuxnvjLGBSB8Ys0y/PCUx8+zdMKfdcfsqKn7&#10;uRR42rPPMuuDv+sPytxAww5rD2C+AeSlvk1Ab6cuckMHrCVw/ycn+CRHjMF1lvFax6Yl8rbp51fp&#10;+WKV/Fax2IZ8S5gXisiyvdxW8rrdPg7mFfObeXHz5s1av6PNTR/u7N154cWzf/Xf/p/P/uC/+cOz&#10;P/mTPzl7/ZvfzCf3PL3g2+Cg+m2ea2cvvfRiPk25devm2Q1knn8un65x04o5njkKwj9x5FyJ2Nj+&#10;8Hh98cuI+b333ju7e/f9s7//4d+dPXhwP39PyNiBdgA8xua4JPxx04qS45Df1MWazjFBGE+3KXyy&#10;ItZ+T25hq9/tVLy0sR+UsuGP1zlGHBDbAD7yPIFhWzJebdkvAcoed6cjYK/DuWReoVO6QBmAX/W7&#10;njLGRdlBG1rHs8qXl/r8HbL2J6IzvGQ1v+2tIT93GmLdtnaJy/OV+JOyfIaFPn6njpI1nn7mJXb4&#10;A481URvAXMIjPs6XmGfqu38bOzzicNzr+AEy6EjqUEoAnvuSdo76jc0SKKf9jm4XAq476gP6aEPI&#10;A+wB9Sz11/nqr7APImbzAIwLvsCu8cHv/dT1K9GOP3mzzWNNsMsP6080OL6zXyJPjJSAeQ6O4gb6&#10;yDijjc3VvwRfe8arLMfJXEtjDabOOosMdjmfhUCIRiycv9Z5aY0F+zXX0ioMHEkIMUExxkAwjDAk&#10;7AP22Y899CETLh+9bjeTGqQcNmh7dxMwmPwmsODVQlobh4Mkg+cVMh41cZFj/AB79OMP4JODD3Gx&#10;43LAow/f+OLEhFdGeNzpwZA+7H/zjTfyMRa/qM9jV+zwCgGP4nlMhs18rWSMI98XhMYCHszkV15L&#10;nnI+Cal814ad7/bxahclY2ZcHKgpOfAia96xnX7Df8XAiOd2kWd+hVe7K7STCJ0qRpl/9+DkaPrZ&#10;LzSWwP5E8I27mjNeaXQc+jwnH7y0hf/R3+VEr4Pe2mILrPqrHtBf1kcb2o1zYNWmN/Pc5DuBzfeo&#10;r0h+VXdA1u2snjz2EeY2dT/PtMbbY4jKuf6MSbv5d/oB6u/sBGznuINcB07Jrdjxhj/i54dmn4n9&#10;kW/JcXzsw/Nkt/ZnxgyZC/MhIQP1dtmZtsrePFGeT6raCVJGNvMkdR66to9wGf+49zS/wzxeVEq2&#10;r1KCLb6lFLS7PKj2zItEu9vpJHodO922c8t5lm3KaHNgrHW2TsiYRyV3fn9MfrOx9kPAcoX8U2MQ&#10;p+ys/F7mv0VenOI/CU7FegrE0zFjzWKHJ7H7u+JJx7FizeXFud1vk/Q96pdhtTrtnPd30Zhm3isW&#10;5iyviXuukXM+5783UefFxgp9rKXQ/pEuONJbZW13PnXpaJ/rdiVxigfU73XbYF17jmR6XSjfdTu6&#10;PeA6N48lVa62tdfjwlQdc8JGErzRDjkEsMONA7Z3nXfWGwnc6KB0uxvXKegXe8Y245g3VuT3OOWB&#10;qV9lsT0W0tjnmWMttkVy/+f/+f/+Tx7MEWBiMBiBM5QwQl9HN2aAyJEg6hVIDbjDAahDv3r45pda&#10;eZ+eb2AhJu686Z+Suwh8BfBLL70cFx+fn/3y3XfzLsM777yddkGPA7BhuNtGm7jp8yKHz8bAJw8g&#10;fYR8/gDd00+dvRoXK8TIhQ4w7vrwP+OrDZa/d5IS5i3sjXi5oOEuH2OoV8J4davebd7GFT6ps4hw&#10;4PSxLbLlv97pQ4ZYuQPJRORuX8UxfgH12jNpiwsieOQQEJP6mY/IccU5nrCELqAPPrqJ6NsAHztR&#10;5eCPHATQA0pjE9r0hxz+u1/9dVsgdSlDXsBR/yi+1B82kAPaRJ46dz6B9vPJAZXoo9QG4wTKCe0p&#10;V60J+1Or6eKHtva8423ehPrGv+V76OmPi3ZgnBlLkHfoucNCyWcMmC+ffso85xHyb3KO8S0y+OCO&#10;Lbb5fQjiyzgBJXaGn+6f+hZ3yPQ2dcj5BGg7HuogYwzbzM+Me8Rrn+3OgxhLltGf++/nX+Qvhf+H&#10;//B/nPEbKzxhwS535NUF1ImBNYZ+7Bg3BN+2JTr4YOFnfzJfrE+vvPJq5vHGjbpjxGfCkM/tEYTn&#10;8uOdpxo3thGZqIb5EchB8C3ZNuQ1+4Y88SWG7z4uynxy2trSun06et7c/vAckwNgbnGTp9ajyjs3&#10;VlgbeWc68zHuoFWddax+2Z4bUfK42PyKO/AxFtZZ+NjUXofxA3LCNuAm0u//wR/mt3jxi/P0czGi&#10;vusp8m5HS7Y7OSy5sDfyS75A90dp3pCVD4iZufzJp/X7PzzBzvkZ42F+/sf/+B/zcwNv/+IXKY8M&#10;QMY8UK6Ah6w3uHhiRJu1v8oRb5TaoU1ekh/jBsZKLpDDFSzH2VH9ZavmV+Wj+DNO+t0f80kbOtEP&#10;iA1dfv+k9LBbJ1Ta1Q5A3r6SL+qwHzCetV+s/G4LP0fQv/sP+VPHdgfyvZ9tcypP9M/tkMU8fo79&#10;o28X2whjL+P6FXme+SPOnG/jM1bcyOStkz/50/8u5wpPBjOuiBvZz+IciTXxwYMPch+7f/9u6vNZ&#10;MUqebOIf246n4p6/CG9/xVfzv8a9z59t9NivzANwPDWvJuB3e9S7HvYs0SceSqjyNnMtH1nWa+O3&#10;3xJiuyJr3KDrn4pHaIf46UdPdL6gDegTPfa+LgNi0I5QjjnU4+uIqPKilCcajs/4+GY9Ps/Ut6tY&#10;46PUv/rKU8cGbcl+yPx7vk6d4yb2iBtd5qTgXJd5DI/PXDFGzpuJMbc+xtlgEJ040JmBwodwgBwy&#10;AGc9WNsQdoUJB8jRB5EA+yR02QG5iAD0MwAGqn9iCUP5ROTTkOXCgIuG7mcF/thxKPMVkjjAYZOD&#10;ExsSog99LmyQuXXr1tlzz9YHHI3NsTEOD4DG7nh2cWReeCL0m62fjWI/pWOy32/7Aixajj/jDVn8&#10;VwyVz/I3cwuod+CHRcztRxuivuV0BUaD8tUl6gGt7q0X8oA1YlvjoPSRpW1OrvJkvMXiuAEyneJP&#10;lQPUstVkoO4fYFtMbdSmTvyRmRcHHV0f2ObvFjdlUJdkMaFfij/Ftz3quT0GKQOS3/tbX8a8lNtY&#10;GuSRj5rn+4MEMJ6kwQPW7RNbXEPevi7X4+m64LL2itWm+aAswm+KxPadfoXt7oe6+u537AedWG/Y&#10;L7r/LY/jB+t8Jawj/Y060L/UcYovOj/jGHEbP2XS6J8jHO2FLuOLI37ystYwYq9H+3PfJzccZCDX&#10;V3jWfeq1Ua6RpdvzYd02OIqLXOTxIci1EvIkf95dLGL7ut1zXFLYg7fSTqaR/o/Q+ds4xvjAk+iD&#10;VX5XLrIXoedSbPENOsIp/ikcy484lzGItd3xpP4vguPsNq9qv8ut2yJ6D/tB8Zf+LR9VbJWpVvKb&#10;yt7eOYp/7kNAaeLoxJrJ/Gd9Y99wf4Cqf38cXoFML49AHKLL9/jEau9UCTwHO4VuG72j+IX9K3Wc&#10;4oseG/W+roB1TROX2RXKMG5I+SxHH4SfTvLNF/F06jId8jq/t1d9eR1rO18JjfPvfkzgfNw2dS6i&#10;uSlPyQULPPm00+Jf/MX/9E8GoBMCAbQJiDYbgA1hm5JECNoEgQ5y8tZSvW5PPXYe+BxkeN/tW9/6&#10;l0OHA2BccHz5BUHFiVLtTOhwV+7DR4/SBncIAPH1OIxf+xzI9INe//YEdLhAYAfmVRPkvvb1ukjg&#10;WwxCJHjzCrTG45X5aIdNSp+8ABYFvoa1x5HvIOfCMe6YBqW/r9GuEyh4XMDoX3/kgw2JrXrCQh7H&#10;O9PjszGMDz3GWPy6A0w7xxl5CAd54smFA9vFHABkM65sBaJe/vdPRuLP6J6TtDhkJCh8d/hkIXVD&#10;Z70YoqWfbDf99Dva9qdeyFOiy1ipp31B/yDGaj3HZ9zwsig9+VkufSDr8JXHb2sTB+j2o7HFD+jj&#10;zqj1LPPvbKc17GZr9vdY3H7I5YVgzpe6QHdR+Oijx7nNuCB33hAjJ3D48jNNYtu+J2B8jrOPF6Jt&#10;Kd/8QMRGyXy0Lbb+qGcZ5JMxQD/jhVjMWAN4wsI4+Y0LQN9qlzGx/6tPHrg5wTa49sy1jJF6FEF1&#10;J488MlL6TD6vinLHiNzx2QbzCLCt/SrLf94xDQNpJ8CNC2V7nvBJuxN9xJ5+xnaCj655yTzRjnzS&#10;x9h66byjDrG+IC/g0TZuv/2L13GzDD4+sF95r9/yefDgQfDqW9h4UsK61O14V5htIxgHayJ34+Hz&#10;FIjXbBkjnxUE9RmJiDt4kdWwo16dXLFO877z7VhXGSPtzE+sc4DxGgf7Jj46zJc3TfIJYwAb5kjY&#10;PuID7DAOfDH+6MipwjdO/vStn+UTlr/6j/9hywN6jAE9YR0ZoG3kHC85444prxpXXtCrmJl/lOSi&#10;+Mv6tqHaNR/LPj6dp4L5KTJP40lAt8d4fVLmxVj+I6hA2R3rePzL11eUy4vc3+zyQR/zS6RcEHyo&#10;Ax37AGNXHhLKgV6qh9+u4/Y3v463y8Hb9qsh11F813XHMcr4h49vxPHf9inoL5UDxEw+nWfkjvMX&#10;YuApI5/B+lf/7Z/kXHn99deSz5sUyLOvonPvPvtrfRtq2eMLhj4/u3v3bu7r67ekQsYB0Xb8wPFT&#10;0odtS4BsjiFAHMQM1KNfe5Suo0CfAHlsMgbk9Gd8wLb9QDnn4bp9Af1H8QLl0AP0A9vdDjzixx7j&#10;NB6BLuvXKdCPfh83PO1oH575yt9ZQTZ1UiX5fsnTM+O41td7tve92N49PmQ6HN86TtbS3I5xXMx2&#10;6BkvhD1LdDnvJNZnn30uj5t+GyPxOB9cBzi3Zu5yzOXNKttsm4xiKtSTBzoxTnAOoAchARKHU+Qd&#10;lH3KoYcPiLpk+4ifV1ZxMDSu+ppevpotTryijx+H+jwSfv/+vbMH9+/nV0RysUIMPWZLyBgYODsu&#10;r5DxJMevTMYPY9YG6vCIhZOhxx99FHp1pYcNiCTnRUksvPioJyeR08EX2II4AMff9AP5JMWYZw6R&#10;Jb91YOZCpB9MkMMXE4FtQG4gLnQ8CTKfkDnQD0jeKNNZwBypB9RNuQbbaGK329YeNrYPEDf99BuU&#10;+Q5Z22Jug+l7oxaXJZQXIcNX6kef45CU7bCdfZaDHFcb2YZNb9RtH6Fv4xCc9cCRFvLqQPkko+nY&#10;p1ySMk3WuCDvgFN3/9aO6HVwzseQl0Tn9b5eWgf7uI63C0i9Ub8oz2n7wMfqV6zjYA3jZJWFH6p1&#10;rdY2iUfrXMiwgJb+fnwda1uUv9EIVHvG+CSlFH82vrisfRWY69x3ovTpKNTXUoh1mZspWeZnfYqU&#10;W+W1U47SGf+3OTbXs/mki+3h8YYSYv3j2MAxi3pup9xG+zmb6+3CM389NyvvqG15xBfZN+qMK3M5&#10;jhHQKXR7a32S9qvdYXstL8M+ptwgVRvxrjGf4gv5R/3EvcfVYrzqWMRluRGXtcUp/lXQ84AZbUUG&#10;s7wSQucorz2u2q/qXId6yikbcshu+8Mg9zNunrIf8aqr+1GpTftH21MgR7/UYbvztUsp2V5t2GZc&#10;lI5NGUugvljbV0WPp5dH2HI9YP6B/iXQ29Cq38cnHzvGIF+5LIP6dvfGwJwPc/3lHJa1WtuXoftO&#10;hN5RNozrFIiDc3cuiHltu86/qX+Wr3Vzrs05Nh91gM9NMI4j9HOBlT7/x//x/xZjrSshJiwOGQwB&#10;wqOPQdJmgmcygtfbJirvRAafyW7wygMHDU/9bt+dBL/cLeAbXLgLxMGKuwD8rgIffuQqjQ/J37tX&#10;V4hcfHSg3/3SBvr0SQPjBMghw51XYuDpDm3ugIAcB/+iDCvbOKInebw3D/TL6w1AKS5UOMDy7R34&#10;504iJrBTT1K8I1Y2uFCBzwUNVsoueao8V75KtiYkT1DIi/GWbS5ekGFMlCxE6P/qV8jXK2LITf68&#10;0wUcp+MQlYdA9NcYQkIeiHbmbPDwvfZj0ycnm59mh79uP6GcoIUP5fJOaZSZL/oW/bSMPD6Gn0Sz&#10;qz18ZdyBrXfIbeMP5DjxE33o9D704W18KOre+QX0bflu/jY9GPgIynEGz4s8x408/dwBV459kkWA&#10;su6YYaMuEv2ME09aiNF50O9A097GH/UjyKeEHMcpEFsnYtvK6M/x2G+76SE3GNn2jj8LMHdjfvA3&#10;f5NzmG9fUp5+9hfAeByvbep8Y5T5YBzsD5T0z/zN9ueff3r21DeePnv5lVdS1s8CrU+ojJsnFQCb&#10;tInJ/d446WM/NV7s9XXUWCnxCXIeDP2eL6Be2o2x9TY2Npkmiz5rGZ/BIAbu3LK2sL7SR56nPmXd&#10;+eMxPusT6792QM3TakNsG8bEk+trkes33nyzxhVrI3PfvLMtOMHnxk+YC8T4x3ponvAf1dSv9gQx&#10;AGR72YGMeccfZc9LB32d5AnkyZe/a8H2Jle8g/1o/E5QzZt5nEJff+bLUts9DnJz48aNjJWTyohk&#10;i7ueCLZ2lED7An4f2nCTOviqJygl0H37RgEo/pwvylHn7nxe3MZYoyP59CujH1AzL8rQy/mLnvaG&#10;jvyUGyV+0n5gHZ9w/HNc88QOoKc90dvo9VI/3S7Ytyvv3c68eVg82iG86Qm2pfkAaxsQu79fw/gt&#10;2ad8s4Q4+FzuH//xt/Pm87e+9Ue5bzwb9ZQPcp6ix/6NDnOLG6Lw6OOzwMzfhx88SD34lH0dtVTf&#10;/CpvvzypwzxclF908LvaR4ZzKvkAnvLYZL20n7ID2e5Pu2DdPn28wPiAdo0HO5D2u13Q/YKuL18/&#10;AP66vgHls5/8D7/B2Ozw2Wls8Tns6Eh+PU2L84LIESX+j3JjeeQfHr7cLoASnvak9D/eaCI/xPD0&#10;M9dSh7p62KRdditf5WdsX2zBNDlMfq54ODhz4CHJGLAfw6IHY/BpdABeJ4E9iMCZ5J1ISvdHPLwC&#10;xtdc1teU1gfe6edi5uvf+PphnJQkyMmMf/3p3wsTEu7kNi4m+fXrz+a3DsFDjs+71C/q+xkQxlQL&#10;qjYg4yG5STn+OqBqC30uDLFFH74dP3XbLG7Y50SAAzX69gN0iRU5PkxNfjiwwAdsD2IhLsfeQXjI&#10;mCMI29Yh0etAOaB+/Mm2gNfjFTl3xnxZ5w1gliFDgFs8wUsaPg710KEM6p+VEdU7yiF7EbQHqEH6&#10;z5ga9XxcyD+QO4X0f9RvXFFmLhuJzvOgxsWu83DL66CVt/avRP9KK19Z0WNaaQhkPZ+UQbH9LOlL&#10;GnJZ5F+aQz4Ymd/F/0qCOuOG3P8msb/UvmrO2M+qHrZzNs5tqN3ehk7FURj7zQkwphWn5NOuZaNE&#10;s4NN94usj3YnLgJZM5gzrGe+9sX6UiXvFtedL+YWxFiwp99tHuS8musWZL55ksU6CHGhyGsreYc3&#10;1ma+vIDXWlmPuXmT6/coJ9Vxw7kr9fFfhcCpUlxVbsWaY3GZncv4K07xV9ScOj+vLgN6ku1L0UIK&#10;zSqvoHduJFfMQceV4gv0MZ3KuVj5vd39TTtZbNj4+XcP89MRs3PUCrTWcRk/c8t6/Jn1ji2u/dwH&#10;ysLj3CbXu9iXxCovVh+rX+trCbTXS/Ul95tO2ujxyFv7urygLXWbXa63Vz+dAP0StuQBbXeZDtp9&#10;7ZInuh+w+tww+NkfNMdUZbXNYclcBWXjfJ6sn4tjgL4OjxOpG0QdG/7uGccSSqG/0qmLmTy20/lv&#10;/+1f/NNmLITodOHngACPAxdtJjJyBsuBg34OZPCwo5zQLnCjwKPOCYD6XQ872L5z507K8MSDYAma&#10;Nu/Ccbfq3Xfe3uLr/ntc+OEgaBy9v07yPfGvd0C5Wr1x42YuGH7HfV2pE3dt8LoCxF9NhF99FcmO&#10;APOzNVnWHRJk0f/61+q1Le5+4McnWWyk7I+DL4osFrTJO/1ejBk//hijcT8dV86MnTt5XAC98MIL&#10;GZeyPEbj5IvvYweMHdDPhc3XebITPGytQJZxWC+b4w63CL7bJREyWeTfyoMyok9l4+lxgZ3frFWf&#10;/Ymosw2zmn+nPkgLi91E0+OEqsNx5jyhPcZlfrSzlkfA1jq+rcy/gSGzPdmgXbWtL+OJvKenqFPq&#10;d5MNwNs+cxAl24r5z9M07sDV/J5PEHI++iQx5jfgIEW/413nBX2Q6HWwts0zJXFJxLYbz+jvT4iU&#10;6/GonzcFAshBnETzhOWv//qvUocv7ICPnPLYYNzYY+yWvFL04ksvZZsnucixPsw45vpHn99CluvT&#10;Cy+mTT5TUOvS9YxLkA0WaBfjHEe0BfMPP/SX/9rv3c9qHalxGxc2nZfUtzxih3zRHtCTPNveMPgi&#10;Lkbw5U2qDz54EL01zsrfV2N8N2J89QQq3GzxYZHYuSvrOCrO+e1b+7K+8IM2+eIpC23qCcYbfs0X&#10;c5a8AEraR8C36HXgdgOMSSAH0S+tcr0PEtT1U3mq1+Eeffhh7nN3796L49NnZ2+//YvMK09ZkO/+&#10;j0A/cjO/5cv9lfzn8WPkzfnsTSrzs5ZcNBovqBtu9JP34hsfpST6eDsfdL761a5jlfkBEWmW5hko&#10;zyssOe6tXXlAnxMbYmA8tJkf6KmLvem3SuD40e1xwEcOnm3zLL/bwb7+J6pd8vXZUT47RVtd+wV3&#10;vLN/5Jx8WAfbZ3PJz9BTn1x8+dWXG58250CMiSfKAH/8xtAf/5++neW/+va3k8c6DxgDN/OYk8xT&#10;zhsKc7vI//TTT85+/rO30n9uA/xHn3LGleOO/Zl+7Ioc59B1ewFicH9H15J+bPQ26PpH28t+AE8g&#10;r42+HXqJrvF0edDjBL3PuI2D0jh6XMbbxyPUszQegLz61Mmv8Wlfe7SJs/sD2kV/+zbajPM3+SSU&#10;XHMeqV2AjpAH+nhXqK9/qG9HgS7fuut4AP6Ihzmc56lxHCWHPKRIu/GPfUL5tGYCGDTGINo4QLlP&#10;FqgPBPS2CUpnQdrDtvZBHxRy1CHrGXQkkw9zPuID9SPB2CdeY+LEn5Mt7MLXb7cHCfvY0bEP0CMh&#10;EOPmXfaMN+o8VYFINDs9B25OTrhgun79uazzesOzz/FDYtG+Qf+Nsxs3b2bJkxoIPhcrxIoP8+J4&#10;CDGKjAHfkz8ncUhs+RXICKqcVKBf24+vPq5cuu2k8l8HaCyQE/naxDf13s6DSMhJBG6MEJk+d0cx&#10;2huGvW5XdDsdSClrP+30NdroQgnK1rYv261O7xqDcXGi2PvWvPTyCKtdof34k2S7tkeQvOYPbJ4G&#10;zzGov5MdfTO+GWcfB0h/ow7s63Y7qW+8a3+H/ns80LbNoAvkJGSFPjqfepVBw27H7K98dWS7sbRL&#10;ad3Pjm12Wj5XefOwo5CzTr7NnfkDm+ygXX5Hf8rl34mMZIursJaA+sYfsRJ3ja/WCE42WBN5h5gD&#10;COS6wLrDyS3rl082XNNdr4i35OYTq1xPg9CDfILiOqjeRmP8wDwclZ1WHPWvpfht+lcZQU4te34h&#10;of4R2X+ElX+Z/GUYoY5YZ+yn0MdmeZFO9Y/GEyD1Rl2cGuFVcnIU4yk90OVXuRWXdJ/340gWPfmb&#10;vP1RGs/ROFacG4c65+IYZfCl1X6192tV3/dArzPHuw3rnae8Oheh6x/Z1U7vA8pLwnVMniU2+ris&#10;d13Q9Xqf7W57tQUJ5ZUFyihHufZn/ttaKb9jkzugIVBlbFff7FFHrLFdBOQcN/k90rNfPx4fJPic&#10;6+SbQVFiB3hcsZ9XXvO1Vzr/3b/7t/+EMYxz0EKIE+c1IKFzSg46yHjlTV2ksyAgH1sSNjhwYZsD&#10;pfb0Rz9tYuHJAQN4Li4C4HMHj28muX/vbsr6jrV2SAZ2OBBrRz5y8AF98LxzRdn9+OoYFyzow8Pu&#10;HGeNpb49DPtzEsin7rvX9crWvCI+H8fT2Q5V/mYdebcHJ0/osZ3Q4bUJbNQd9LpjHuLZhxwnHdjl&#10;RAHABxlLEHnZAeWAcsiU33FHfAB9p39i6MHv+cl357MWfdCQ6/KWXW+Tq0SkvHHQ451p5RNDdhdn&#10;EG1kQY4nSvTSzhinOvp13OrhP7G0t/6AdWz0x+lAqY0/9PW3Pn4nLnSMgScs9mU7iDqfmaBNXriA&#10;ZD+kTckY2S+4aOVdZWzWRfnv5YU2c5B3m7HDxTmRMFf0D7b8hE3Q29LaRl8QQ+9ze228bM12zjPk&#10;lvkGzxJizher6vz+x+PxhIV+7/ThD2I/cPyOD2L/Zh94/sb8li8Wc9ch7v7gZ8ZdJ/jcPeepKd/6&#10;x1MZvv4cHX6PBZgnMoEdtk36JTdBPUc4YHsC5kH6He3UD0r/gwdYxNNuxLLZzY4og08f5BOrtBk2&#10;eL0rPwu4PRHZr+v1pR31GTtuaDC/in/xOoEt6uzvxOa3beU4g7ZxDx4+aDteYJxAuym3QJkj9L70&#10;PUBd+50v5K9yxLHK00fenVdfxL72/vt38ynVT3/6k+T5RGXbPmOcziPQ+cxh+pi3lOo5fmRynsZ+&#10;yzqf63n0IwO5fagD88c+DuT7JGa2s9jpVdzzBKzKOYc6lO8w/pKf80vs7Rbwjw6/12J7VBDMatej&#10;Wn7m8bP4RdjqIA+933H0/NhHXXnlzKdx5ZOpqG52Q670ajvw7Uz5GawRh3rsG6GQ9cRmr+wL5PGd&#10;v7syVkLarmvAfDHf+rec8pbIf/OHf5Rz5U//9E8zRtZ5+9NuzLevQo8nM9jhs46Ewnzj2HH//v08&#10;l+L8ivGBWmc/yTY62EK+xwXPvPX8CfqPynX7qb8SfpHlvFEga54BcvpFljrxqWc/bdZ7YByMJ/Ma&#10;OYDneZeEHvxz6+EA+tpFHlvqaUMopz1kurzAJm8Ype6w0e0AZLBDuWG0WXU3fvCwAfDl72Exh7pN&#10;bPU2sYJun350IeaG/m2rD59xsm8wJ3M7xHG35MovbyIhx1ylJB8V3xdpk/Na5DIKBemAqSNAn/04&#10;sp+6RL9lh7IEhnMGQWIcDATQwzekTQK2DdDDjnfoKgFzsenxIad99fEPHz1s67v7kNdBH8SH2bk4&#10;YMLjn8etUD1heS5PVJ5/3icutOtJDCVy9SSoTo6MlbiNk9igHi984+3ygBMLLoLgM4b6fM3XM08Q&#10;+qD81hOoTrmtGpkH7StHH5zMXxB6me+2rZKCJ6XtA5zPbvhRb9jRPsi8SCM/wUy+dMrXDiG3Ycin&#10;nn7ybyHHH2Q8yRv87BvQ7yn/61hWrH3ah3Kcxdx4R0BbP/GnmAH00anXB+ciSFn7Xy36WwxNt8cE&#10;1jYwJsltI+VcaeURrfq9LcWfzT9t5VjcqrvkymZdsNlWxzFqZx3Plr8A8oU13+s8q/7wPmLw4DL1&#10;9Clt+R4l7b6/ZFuZTo0Xf4a/4X/Ue/6Sn39nv4Qc24Tt39cJiH5csIZAudZF2Z+GuG5BrBedXKeQ&#10;RU878LYn1kNWG449x7ZAfiextoFt+9a2WPm93bHy1/4dWn7NsfXq3s9DCazlipXf5XtPtk/Y6CCW&#10;WTpT9vxRvRL2ekX/NfC72D2Vl5VvDjt/a7c+Lvo2/pApzHbmIlsHUHfTz2KHHO9mYB73rwIknX99&#10;HooetwTwwblZXxPwbX+HPGwb22rvFHq/upRQtwfWtlAedJ/Kr3G4ttov2e585aHV/2q36/Q+9CB5&#10;3UaH+sgC/apnfa7Rda7mZ6mV8XOCgGNGrr/5MYRYf6POl1TVm0LX8nVS12HjPIoP2x20jVesurY7&#10;j/0Ff9v5ahwLPJ6U7BAMzPHWDZyUD13HmRHxhAUGAl6JcqDCGBNY2EZWIzhWj37qgD7Lzge28cMB&#10;jjoHT2RJNP0QbQPmyQeyL774Ut5dJ/nE8sknj8t/XBETA6+QdXQ7R/48CDNe/LBBSSivd8H3iQuv&#10;dXHHkToboEomVflhQlWbhFfiHQeEzyiyDpCh7h1O6hVH3TlwUfTJDP6Mm9I7AAXGt6+bR+QZl09Y&#10;1OFkAVTMlR/g3JGfCDuOj9wA7/gjj5T6yHCBgTyAn1aGLfwSV+pF3b5NP4g+xghSNsi6fFFWQ37I&#10;ZMzIBVHv/oDttKPfIQ9SXwwef5Gnj1x2GJt6lt5xY65iB6lsj/5oVIl+4+cJKmW0sZ2v3Y32VmJv&#10;2OyvVREj+wAln+lgG3DXlzbzBTBe9gF+AZk6v8NDyXzJ+MhHwHHRTtu0W9lfB9z6A2NUW7yAnsw3&#10;cpS0h7xwvK43tgEXKDWfSr/kqs0FGZ8neeutn9adwXv3NjuU6Fm6Hzhetg3fAsgaxruz7tf248s7&#10;QPoD5lM5iCfAlLdv304Z88g4yARt6tiPStYTYRuYF/qMNxF1JLIddeWI3Tiw5bzc7Absp3R9xk7F&#10;XTcxvvH18eR5rGc88dAec5GLjW5fdD/ANqXU0fsBsVgSH+sU8XgQ1p9yR+h96BzJ9jhW+SMQC3Lb&#10;vIk2dfYj5hR3sin5khNi5ndneIWO3zNAnj7G0fOFL+YW/VxY0+7rOaCOH598wVcOYI/ccFyizj6c&#10;GOPgOBGN7EPP+UYpsCvoA9oHrVuzCfnGT9ltrbBfGUrGF5Wtnf9GGxDP7olExJ1yoVe5Ob8uCNrq&#10;EXjmNeY76OMD5qM+u1P2qswi9wPs5fEtmKu+eh5vsVf+Y72Pdm7XFg9PTsqe+21tF57K6odcdPQ8&#10;EINPdTf5Ic5c40kvpfMGcPf6lVdeyVfV/5RfvI916cUX+WzrfCKEvZzHocfa8OjRh8NOfZaN37Hi&#10;c0M8oU+/EQNz8pPxJAdgA1ngfMc+fNad1GO7DzDuns+1v7azeds/uelxV/7Gk6zhF+iXbcL5HPqM&#10;CcCj7f7mPDAebHa7YI2nAz371aOcxw0/yzc/20P8Qv/ur9iDx36tPHz61aPO8YvymWvX82MSPPHS&#10;b+Yn9k9sse3Vo13nr2WfHD18+EGuW/wkSB+ncVGiD61x2Eavj6uX2nNs+M/y2SpZx9D98MN6Eo2q&#10;46vxe1yrvNT5a6xnGNWxGxNBNgAGBErwLdHpVE4rYIBcJ4KEmEgkFxug61WA865d98WjIXZKf9me&#10;EwlM3L595+zWrdtnN2/eyicb+EDvKB7ARMKe9leqBDluDzSlB5VNfm9lXC2OWBkTOYO4qoXneJkk&#10;9Pvudz0d8dvC+DXm+VsqnJzhV3szrpkXc8KHqTkx5YOx6BaVX3xScqLFBOBEBOLEGMIOdhlPbr8c&#10;1dzO8kHykQ/CJjIsylDKBW1goyyoERV1qJv+sRFkXM4PSusCWcl2h62Vfw7qW2/2yFnesR9tyf7e&#10;7iB2wJjMHznZxkBpXf1mJ+VGf/dtHuzPMvi88kOs3Z868qBNd+CoLdRfbXjytn2L1NgnOqXMkMu4&#10;mo3M52JTkq9fYbv6z5fosB9wQskH9dQ5BbYPxIkJH4B1vllC5MK6bdJjzuwHPf5TfuF2vdwHWym/&#10;P01JUm+U8QdziawNfyf9tv7KlXJ1EIFyncm1qa9f9bQ914uWn4soxzNoN4YDyghG2UGcF/Wv0F7X&#10;WanjFB8c8QRxVQ7nfHV+J401FlJ+9dXbK9l/VIpzfMpFBpzSP4UIdRtf1Ir5BFB32ij0+v+/cGkO&#10;F2z9o+5NJHHK3oZz/aMCojHlF7mlvQN5PEjlml/bWQZVWyocxb+n8SaF83yzM+0r2+t9n0euE1h5&#10;nfr+ZL3zhfLCtvudemKV7/09/iOsul3ONa73A+1zDDRu2taxoS4k1LPULvI9TnXqOBvH3zhXd70B&#10;6odWtOr8EKjb12rXd85Ti/YXkcYDXNtX6M/xGPeKac/tS1nnD5TCPq5BGFfX44Lddp6Zf+c73/k+&#10;ZU8qgyiFcac4eJTwLAEDot6TJ5QBJkBd5LHJgRIe/fqlrazQFvLU/eV5ZLibwmc4/FFHeCSE0oRr&#10;F12Jdr8ogPh+ey5aOOHn7ggbVDtMBN811ZZ3UORx5wXSLzyoxl8l7R5P9Zsr2uR1f+VvntGn9OIS&#10;1/hhHMiRn4q1cs5naPBLJjlhzEU4SP8sSpScmGRJf8AxbVENubQddZ8gxJ9tnIASWfV3/Ci1V/mI&#10;2INPn3J5Ry107T+yg7+Mh3bURferft6pG236sB2VshfUd47sH3Ir9C96vNSIqecBG8ZK6TxDHqTc&#10;kAV4TMI3uuhFO20EUdpOvZAxZmDd+Gt/nHd82d7MVeYZJfMb+MQMqO8FB/VaIGNxiTY85h3kV9vy&#10;DjXvQsNT1joXNMpv/cMOtiH9MrZt/AHHAViwWKTnglZ92OMdbO4y8a417Rp3IXNGrgLYIw/sH1mO&#10;C3ra1Lnh4T4En/xQx6Z68AF8/MOvdq0TwCfT7oPIQK4Hln3e0+4lFH+qHKhMRNly1nOIrDkpqhyz&#10;rfHJTRFujvAE+dozT+dXCBfv6fycCndhGb/jzBiDiINYz8U/yHjxbRy9BEd15QE87OJX34D4GQsl&#10;8pB9p3AUR/cv5JlD5hU3xT54+DDvLr/99ttn77333tlPfvKTs5///OdnP/3Hf8xv/PrFL36RT1Me&#10;P2befRzzueLjjnnemPpGXQCy/7Jv1ZjqpIBjFq9j1ByskwdAiQ3HRsm4idEx+wZAIkLnlb061rAd&#10;WMcqR45L2Z4vc7En1lJ6K2/MF3TmcZHt7fZ1jk6bbhtL/ZX8BL7iz2hVFR650X6147gUNmznOphx&#10;1Dg3PgY2mIegiI0bEWwLxsBxFKp6u7gepXy2Gdsr53/uB7E+ROmc/FrEid1/FjGQo3pCyTGZccx8&#10;VTSRxxGPsWMXP8betw9tS7TJ3Ln8jX/ZF/94+kHOJZ+kooeta89cS588aeFVTPZ77Gd+RwxluOrM&#10;N9bOhw8f5XkUayo8BohNnrAA84cv9KjD0y42oNRtwIbbzrFhQ3lumFOmrzEm5YH65lCecatjXy+R&#10;07Z57ttCOflAf/LRg8gpbeODBDxjQRYgq1+ozxOgHeQAeQTK6xs9UMe/Osa5RpQqsZR+6o5xsB+w&#10;j/EZEGyw3qPDDX/WdWwh7xMN4LiY18jTb26pd5hHY+o2LOHluKLLcaCHjnqU+OD8hPpq52tfq/OV&#10;zXsOMgiDGDdo+ZIBagiexkF3BPWN2Ak5dJkA+MSutuyzDtg4HlSk/DabmOg8tnz06GE+rneDGZ/j&#10;gfBhXPbLT4Svkp1XoWDq1OSaY5onRwLfkPqOo0ok2IAzrn1/5bVikwqoJpWRDdWeOcsTj7ALMKPN&#10;LyNP+fgue+Z2S/1RdgIZwRZPQfnUD+p21Os44muPMvuzVe2cH0ziA7/4IqebzVFmvQE9SXReXqSF&#10;rR0/6t5RgoTt1c/q0zyI3uZvvr8/fIK0V5WiAXzlRRUIPnbWHG/SjbeieLPfD1Mr634IHGPyRmm7&#10;77tcyMhjf2TR86JEHuVKna8tfUojkMOxFIxxymMH3/qn7XhPkTCn5rfvr1LXW/vsL+xj28YTSH3L&#10;QRt/aVueosug707qGn+O82CsK21+h239b/zWtrTe8aT9RzIdp+RO6V3EX/vYauTMOeqc3WhcNNeP&#10;WYbcOIlDUXudQJb8h9f2x+q3HHIHpTjVXvkXwTnRsbbFKf5lUG/1dZGf3pVyK53AzEEWl2LL1ZK7&#10;U7lke1nLv6fkVv5SHsmbj1N5SezVLkX3wzx1HntcW9Hjrn2+zpsQRa/qU5cTXNeHFcqpd4Q1D2CV&#10;RQbSXud1/d7foVyPo+s9CY70tKufi0C/MfSy6692cnsFeTwT3uDIC/iQ95i6nrOkrfjvBS1tb0LU&#10;ml/HAo4DXJB7LDhnI8HFA3YqFvotkZlyU4d+ZTpSPkp/d4ULbC9Scxy/cdyMq2T6RbnH+fTC77Bo&#10;lCsyg4cQ6jAY+CTBdwXzZDj4OAcOwMkNHx6JQo6A6OMKTnv050aJsusBZOB554SvDU79p54O3fod&#10;Ev1DPmnhggggq1/4xuKdBy+c+NYfJgefXel3TryyZuPDR7fiKT51QPxAf0C/1lMv7OX795/zexH9&#10;neU6kdAf9eJH3thwYQfZjz56vPWjU98OFiemIZeIOnngYi4aGXf6jfwhl3mJWDw5po/2iuQMOfXZ&#10;3o5HsJgxNu05dsBMSPvZGHJho5o1ke1P/SBOjoH97lTcoe9ADz6TG9vId/uit5FRr8dBG7INaGcM&#10;g9y+2Y/8qGf7AOrn+Ib9tMN2GvodWkm7Qcj1uBJRJ2449tGGckfP+c/+WK9LERpzmv7aLypm7rzw&#10;ZRHE5n7iOLTJXKPuPnX37t3kffjo0eAzD8b4h5/0Nw5+nNRFb4yDvEUZvnjH+qWXXs556/5nXtHR&#10;t36rXXwukhjjxx9/kjct3nvvl8l7PH6HQD1L5yl28MEXYDBef8eC9Sv3+5u3hr96XZR1ibHVO8K1&#10;DmCTda7yUvnFPndw2f/QefPNN3M8rhvs546PMudBwLKD7YntMJyxVDw13z0w5XiitE08IPM/oP9a&#10;p8ovF8xRyf2Ugx5t41LHUt/A0v4Vq7zo8vS5Hagzdtc35dZ8aBe9I33G17HG0f13wCfHn8fcYR7z&#10;lfnMa74ViaeFv4z5VNu/fWZyxMu24NXDWn8/zDY3zWo+xH4Sc7Ti3a+P+PQJtjctjM94QcYV6zUl&#10;rz/LA8gRF/OM+cY8xsbvfY31fm5HkPxxHNAP6L48Dgv153yY2wO5fnOO9twv9/ub/T4JrPWrTsBA&#10;2h1yIuXbSpj2Yj8U2sWH643xq8c4sz8uKgGfFclymVe/N95csJ+nJsA70spv9odv7FsH5lV5xlXy&#10;Mw/CdvVPm5R5cy7gOm8etUMelPd3apDhlSBK9n/mGuuUYBvWFwLdOPvv//W/znXpjW9+M2N2nQdd&#10;n3nHDd//9A//kDxuAIfjlEPPJ8is48x11lvich4YF7oV/xxnx8xXba8uD8g7fOfLOi+B/d2+8x37&#10;9DMmfHi+gh8w53dtP0tAva8rR/Grrx/j7MBOP552O/rDDnxsAPj6h49d7SDLt9Ryo4RxMGcoWccZ&#10;H2AeE9PTzzxdccV+gO7tO3fSJh+b4GIFebYfx0/WPX53i1ep33//vbSDDfwbc18nLI1LOcjtn+vg&#10;kBPEz2dXGLnbKc9/BowXjPQkKh91nOAJKMjZQ5AQxjhR97UGDFkyASDbBOikMUBK5dTF7gp1kCHx&#10;DFI+PEi93qafkxR2Lg4uSZF0Xk0hKQwMWeRoqwMZr7Cfkp2RA9RTQZTs4DzyZaOwgbkoqc+Z1EkA&#10;ftBlAlRZB1Bo9SuhA2FzytYrOsRFzig5GHHShw11hNMgzG3j0T/bDt/IQJ3PSQv+qO9sRumja6Bu&#10;6pufIJ9GHAFLbY7txru2Own61osc2m539UHKxphd5EG3FQKb/TwxC5Z2OrSp3VPofiXtYzv9kJ8o&#10;j+Tk4T/3i4jb/uzLv4XN7tDLuIccUC/tjTL+nMv/Hhxo6s5M0TyBZZ9hv3MemSeot6kTO7Lse7wu&#10;w8HswYP7gx7Mepz0sQDC4wZCUtYfnD18+DC/6hV9DnbY42KqhjHyMUqRY8049v3wWDfY9/nQKXGB&#10;I/1egp5jkFsyuh2vPgFqtDl5qPbcBiVnfJVDaIW+uk9gHDsafaDzbW/lwrcObLu9s2Q/PihdIzqp&#10;3+vQ7wJyZSlps/tYyX7R7ZxC1z3Cas/tnvN83Nnz+AWZF/NleeQnRlblEt5FcWtHW6fKPS63cxnW&#10;mI5K6beBufhd0f07tEuHeKJ/y83Wf2zwVA6vmtsnRti9KM/T72n/6/aqcrQbnzltXaT9II7zuT4E&#10;jY4qQYqc9n9V4Bs6FcfKA/pV9yJoVznr2NA+pNwah/3y1jF3PoT+6lPQPvKz2uw4shMa+dfXHb24&#10;DsHtKYRgHePGCcCOx9k6z661zWPVFndK79HHh4ztlU8pdTmQtpEJyi/FilhcXzOucQwnth0/yBjl&#10;K5cj/+53v/N9HAKcqdhhv0FAfXIbMOgLOnVxWRuoB2GPoKlzsq0sJW366SNeLmLcCIC4tAGoC+qe&#10;wHPHinfYn7l2LS9O6lvB5rvcvPetLH65mKB9PeSfiYubW7du1jeYhTxXjZw84RIf+oeMiycgnjDA&#10;57MAhEbs2Me2oRo70AbE++nc6cM+F5cV15jUUQf6Bfia8Ve/24s7rUjlE4pAyozYCSTHEXxkqdNP&#10;nXijsl3MZGz4gxpSP2QYM/bQM67EqHsSnn4DWYdPnFHCT70hQx0yJxB9yGbf0Oso+ZQoRgPjKs8l&#10;x85hrJDzyfylffpKoXSj9CJjszf6Mg/oB0WFngS8jmwPXupkLRB1dImDcnsClX/rlUnisSSMfkFt&#10;/HWS/Zt8QhfB5bd1IE/+3O8h9qfPPvs85SDe6eei5O7775999ilPBevknH2H97u5mOdru2s/4osk&#10;xpdNBFHnaxXzcyMxv4mFOYwfXlXDb8XmjRBvkHAnaXwepsXFnUB+gfnx4w+z3S9ga+xz++a8CMAj&#10;D7V/xf4f+wMldwx5Lx1+5aFs0Ydf5gHmohlx1cLp5wWUxy7jy3Xh+rXUp86cp3QbYLOTcZadstlB&#10;q2/n3P4RN/uy5OdPzDc3W54i78Gjz3WMnEOuA2scUkeXsd1hu49POxyc2JZsM8ZGLpAxFupd9yJo&#10;l7Lvk5B+lbOUgLLEwmcduWj+0Y9+fPbOO++c/fCHf3d27969jJG7ed/+9r86e/XV185eeOHFsxs3&#10;bqYN+phzPPXwM1OPHj6INfiT/NYk5iDEQdl5ynGAknidv9wVt3/j5TyfBPBJjvrccdweuImJp3zM&#10;B/Zp5OE5f7nx5fiB+ZBW9HxS1hOWOR+qjV7x5o272paS4CKffsaAXtkc66f+aY+5UE9m5z7BPok7&#10;2+ynyPpZE4B8/htlntCFzEbEFjzssx/AM87qq/2Jdu6v2B+lsdb4Sq948iVk5xx0nNihNH5AW+r5&#10;oBTVnuOe/eglK8G2RqbWy/q9CnnI5/4f6wBzmTE+9+yzWz9Ev34pPf6y3pIzvtgIPjxiYG3JbRLg&#10;2OdcpR8gqzygpG38kKCv5uqMFznRbbot1KdP6kAfXrcL1MMO6P2WkHH2OGizXlFqD9D2pj77I6V+&#10;tLP6c//FHnBc6toG8qBar/9FvpWQ7ZSrz7KA3A4hz011QJQ8ievjwD/rATHAR5c3MCiZN5z7ceNP&#10;/5TGjw7wuOH4AHFCfXz2UxfU8YUf+lI2dPRfY2Eu15qoT+wq/yteP4++HBUGGTgLISfCLMwIQT0A&#10;CTgAII82Oyp9DNh+9GnLg2wfQT8E3P2pjz2CJ14mDIN2IVeeHbIWy/NAH3vI8IM8PG7jxI3SAz9E&#10;nVdWOAnAFvI+beE3V27evJEfanvpRQ5uN/KDbpxkkTd8iD4Wx9BzgWzVnQhzokNuC0hb1CndDvaX&#10;/txO5hk5ZQHbG3kuJvCqLxZx4pEyvoxtzgPk0kfoJQ/95rMjx6WdaBsbekKbkEAHyE/bQcYB4Dnu&#10;tBGkLSJJnQXVX3K9v48bkB9I3/ZtvgeBnRdsDvn4s9NLannUbkfKjLIj+UFsy97X69qc8dZ2k2yH&#10;Vu4/3HEpzDwy5tq3av9i32I94CSPkzXq/NgUPkDul3EywUW++5RU3z7FK5yjPdYG4sA2ZJ6xZ645&#10;2ZlPLyZVfL85+1XExtdv5sXK6DM/K474xi5sTv7M49oumvNU6EOZbDffxmH7CFtUyCxy6vbtCbl/&#10;b/v5KOnr8uqvdBmU6WXXPcUHPWervOh8qaP3rziye5E8QKfPpZp/tW4C18mewzLF1pnjkY5wGf9U&#10;f8dl47gMq57xniLR63tcHrOYrs/Hvtpf/R+imUnZq4eSiC04agueMMdHYkfxY+/SMZ1A2RvjXNqz&#10;nD4twdE4uhyU6+Uouy5AP+d8ECkjb6uMdjzmdthnvcM2PqS+LolVn7LbWvtB1xfaVb/LuybqXyBj&#10;XlYdId/xa2eFclCH9nM7tG1gW55UPNapOpEvfqrsYmcdox/iBt7WHiV2KH3KUsd/KI7B+ZrlfvyU&#10;Qj/GJHWs+e76Hdo3JkFdUr9K5OZ4MhI+wwIDhyzUAGGDQJnBAYOyzkkIbU4+gHrycdL53b4E8EE/&#10;BwtASR9+qXPhQBs/yHECpB98cPIi4DuJtE+bOn6IgXc8OZl64cUX0saNG3x2pd5pNw7kuGOKHj7o&#10;z7vG4fvObd4JrN9pwSYXTJSfcactTqh4LQY7Nd4YOzFEnbufxkfOP4yTQPSIH1nu1EZ39hu38sZP&#10;TjiBRP6ZuEgCXJ0SM1/tnFevY3vCswToA2xhM7fTkOeknbEB+ljYiBFs8mFn5fcSG9RoGzdg/PD1&#10;Tx8yeXdcuWhrB172h3y3k/1DrsdhP6BPO/B7exSYT9gPKOs1JfzOJ3uU5AnoB55lxheEFcaTPOR0&#10;BoZ8PmkCo60dQatp1Q7agN2KbyxslMG3TT6qJI59XrgIYB67vzBneJe15s2zKUM8hI095LwRcP/+&#10;vRwbn7nCpvsfd26ImMfQxGa+HBeyzFMu+uFxYUPZ+Vyok1/iq3WE7VXbwzvGZIKY33nn7VxkedUM&#10;OD8g5Im59PYLH1T7yzN5x5H1hBjY34mJGxb45ekJfJ6s5mfM4gKt4q472DwRRU673FVnzNdDn7WB&#10;Gxj4efbZ62kHf+i73dEB9BlXB3N6w+g3X+fAuEd17UfnIthvHGLVo21/75NHHqC+HyLX46Gt7lEJ&#10;kTOB7b7dADLybUu2lQW0c57HBfcXn39x9ou33465zGee3kv+Jx8/zrX2Fe5A/4v6LCW22b6Mha/P&#10;T7lPPs6DPk9YtIsb9h3997jAmo8+DvNi23Fjp5fKYQvqxzcAz/nM/Hs21n106vgx13tw5F/or/bj&#10;2S79mU/BzQZ8k5sO9g/h+PFJfS3BlpfRZp/M/mY3+0cM3GXuft0fefcdObGOLwLOfYTx7OzFOBgr&#10;TyHAnH/mv8oV5CnjjHUp7Q3XyFd7kuh1fNqmXPPB+ODl+VaTA/A5cbUfWdZLSm4sIQc5L/jh6v/+&#10;X38316VXX31ls0P/tegH+EXfG7/v372XN63feusfM7eel/AZhPQ3jge8FsxY8vwh7Oa2aHHQpt+8&#10;02cbmAf4Na6aL7QphduFUruWQHvmTz6grS3nBX5BjwvIt8Qf9Tou1di0Bb+Pg37Pj9d4QY/DfvWB&#10;fWCdv8jBYxtyfKUkFj4OgZ7jNe4eF3p8xIEbhnyWBR7HbXLNU2K240cfPcr253Gc6/Z6HI63xwls&#10;U0p9e4Kuhx3nS4ftLuc4KM0/yKgUcCNBBowRqPP7YKjDB8g5YA4AJBfIh9THl3Z6P9AXUB5bDNY2&#10;QM8EwUOHOsnyREvYbx17bLz6rMpT+WqYT1PqJGa+dmGs1LnQgXiigg4xQNr85uuvn71w5/bOP4t8&#10;+ov4eSVmewcxgB6YdvZ5hmhXDGwfePNrGwGLJ77YafqTCeNC37EHM4mxpG/8Bjv7hxyUesEnl04+&#10;ZI3JueJ2U4+dirLE60INPb9hSmwy+XfkodkDyKzzJMv8GyD2QdWc7bpDv0luqPyORgM+mUuMldJx&#10;QsYKjC/HOgg47k1+xBSNooGul3ID1o24t/fjqu2qvv22zZfzyDZ1eLSZN1yIs5BxIsbixdzxIMjJ&#10;2Oon94Wv+btC9YoXJbY44ffVCn1J+IPc19y/IHhbvnIctQ24UDDPjhvQ5ukO+xYwvg79rpCX/ZZJ&#10;fbvN2GsslTPlQmuTy3LYga/eCnlHfR1rf1oNnvmpeBY6xQ9CZ6UnQddZ670UfTu5XaCrxKLeRThl&#10;46huW/hh5e2JSsxz51ftHzVH2a7EYh86llKNs9anq8R9hKuOdy3XsWmnW+v9p1BjGLpbLPuYSmY0&#10;roBu84lxQcybzWYb8e7r0jHbv8lVqd6qX+2Z71VuFFsbPOnYL4v/yO8Ie8OR3h7z4gh0m87tDtc1&#10;LuBTNta+0ZFtzy2yPtaZo3HrA9B/FEOn8ln7oDK9BKuftc1Y4Kmj31N6vb+TOOL1eLofQBvq8h3y&#10;ewm5pgjXHnm2k9f6zD9rV1G1lRWcG0Ie0wFxkmvPb/kiCu2K3qbscVL2uqV1sPabH6nDNqXjAJwn&#10;13lDvdYM5Qz57ne/m7/DApw03Xk3KOhHlhMP+F5hwschxhmkJ7vyIeomTz+0sYPN1Q86nBiZRO1A&#10;xqsf+WsdaB9bnDjx3v3Nm7czIdxRZcPDK7t1ocI48MlY4DNe+F6sOG5scHf0ER8qfvw4P3BMf43n&#10;LN8z931dRpc2Yzyff/5Fxs6JIzzujICUC0VKKbTiZK3eXyYeFhjseyJKDPyOTDoMoA9hV/KJBuPK&#10;PI9+84cdkLLQ2C7lvyAfrH3o4b3ianwo+ojb+FOWGOgLHu2EvCG/8QPOAWKgtC95o694ZUN0uQ5j&#10;rIub6oPnIuA4+ljE9FV5iEbWN5CbIC9mIO+gY9exU56La8jjd+2nznak1IZ57dsF2GbOly3GVOPh&#10;8yPPPPN0vgrJSRhz4MMP67Uv7ixTcoeNu3roc5H8/PM382KHiw8vXuo3ISpXboO+nY0BO3VhxByu&#10;OUc/F9v4YV/AJzLErx5DxyYXKv7eijcDzM+Kdd4A4uPbwShz8YttTJu665hyjAl1/JAzxk83vpHT&#10;LzE6dsp6ojL296iwTwL6QNcFxrjFGiV9xIRct72SNgD663hBl6HeSRvQ2t+BXcYJsQ3Ibd+uIPNp&#10;XkfZYwUX+TH+dRyrbG9rdwWxMY9Yh3/49/8pP3/1g7/5q3xKmK9IRNy8CszNIy6OuaPMt+Tci7n1&#10;s7d+muWHHz7KL4fgG3Sca8DxMEZeeeQmF3fp2d7sHxDHFn5pmv2qXiGuC3vmgrkB1B2X+YSo45MS&#10;WWQoIXJD29wj5wUYJTZZY/AnzJW+API9z8ZSsc3PCvnkRdSXdpQ+pRf0wrp5qpPg4tEHwcfPlJn6&#10;PSYQsyFLnoiwpCuvnHaIX+IbwNg29JH7vcyYn5Efjsf2kS/4HP/heUOQ7Vd9lX/608ewx/iIx5tj&#10;1eYJdK23bi/qEPWj+CFBP3z9lF7x3e6g2/E8BB7yrEPcVHrhxRfT1u1bN/Mpb352L+S+YD8OW8xb&#10;gQ/tPX78ccj9s9jfvwj98S1PIcAHpYHnHM6TDuSEfcSEvNujj5s6+wxlX18h6t0edWxCyuXcDz3A&#10;Pgaftr4pkaN03munAx4xAvtsGwugZE5oQz19AOodK5/SuOlDn1LStrA/94Ngs004RzGXtZ9yHl4f&#10;izBuQNh+y1Yd52oM+sALn8Vb/XY75q2Pq8tJtp0XyGPT7Y297oO66HIQdeYdN0MZG7qbd4QV6oNV&#10;2R1awKNNApgktHVOMGwIghb0A/ocENQDBtpRTj1kSVoGHTzJASILiAXeOg77jZc+7gz7VKXs1USE&#10;kOGEjlh6PBKgZJzElRMheO+//36+DsYCUu8dVv92B5rxYm/oO2n5gHO9blIwL+hQpwTYq7xNPhO3&#10;bwfI8RsvfjKHo+24BP0QIDYvSpSTWOSwo123RymGJhRY8w96HBK62IXPRYt+Vnnb8qzLh9cJE1CX&#10;uxzmc18ak3EJbW/xwNTxkE07UdeOOrbzwiQl99Cfciu0Y5/tzoeog4wjyIsVtg3znFcIr12ri2TG&#10;wSP9ungYHyT+qj5IzPZkftX+Ul/5ykVLHdjnB7uFcWDTbc08r4uWmsOd72dmSqYWcWMX2oNsr7k5&#10;ypW5gDIP7Dtk3fagLuf+FUJRkr/eV9Rtg4r39Fw70rMN+njtOx/XeboKTun1svOPQHxuA9ui66+0&#10;9q9teSvW/t7uvFPgJHLOuzmv4k/oVV5rTDWn+pyk7XjXcVpSy/KA+nbb5Jd2Ly/DE+m1eIVj6GPp&#10;uCr/lNyKvdzlY0z5C2zHVhi181hzcXmujvlTPosEcfWwqi0N5gFyPJfgfFwHSDvT52W4qt+kqDvP&#10;N15Qzd2gKPXLDTL3exS7PJTsg/YR4OPDY4rnY51OodsHjtc4+74rjuJY9YT6QlvuzwJ+l1vtrDF0&#10;aGcdxyl5YH/FV2sapX0VS8UJKZ+UUjPv5pj8K2+/MtbR7zhqS7292unUY5CMo9o1LzivKP7sz4z9&#10;xV/8T/+UjTDGIBg8CQHwe1AkTCDLe5LI8n329FPHKSc22OEESBistgCy1Dkpoo9AQZdDj5MrQB04&#10;UO4kEBN3yQD96PQ4AXzljY/Pf/zRt/5l9nHFCp8nJ7RJEhMAMA5OpoiBz65wd+bmjRvZhyzEBQMn&#10;eG/97Gcpe/fuvc0PFz7kKWMY4/Ir3rijzV3Ld999N2x84+yb33wjfM8r+DX/2CYe7kbTxx3yiCJ8&#10;xcaOduY95Nx+2EDP/LLN4FHC951hRmo/fO5EwsOX8kB75Hcnb76jHkLZZzv7w45yXZ9x0lauMn4e&#10;nNgzLv2kTmDGUzts5/dSPtsE2BbKMV5g/PLX9lrab6n9vEANIAfPfHLHI2WCeiT2d39cyPn7Mzl/&#10;ojRO7fa8ys+yGps9YGwAO5DzipJ+79hRxxaLCPOSi/zqr2/P0qfvLjPvWEi5AK+++Vkq5OmD72IL&#10;ODhy4aMcbe5QVnu+9shd83/8yY8zF36LzTovJeIoPzNPyHKB5rvA1X5+7KfzKVP5r9/d4BU0dR0n&#10;0DbvdOdn08YNgxdeeCHvYj4f60PaH3cmjRP0uLBJPwTYTtSJSR6gjt4qD090eWB75YOjPm0Zn/5A&#10;nz/AOFd+t3uV2IT5AN1ut0Hd9uoXYIM5wo2fd2I95dfo//qv/irs1X6P3bkdRj5jXrEG+pohQI75&#10;gYzjrPlYd+45hrz55u9nH2u2drFn3iiZS9yppu6FP19cgT/mEXzuYCNPn2UHtgG+tAuc35QA/8hw&#10;84019dbtemfd4yZA3u3Z5yMwP5wklJ/9OtKPhwX4s41+6dU2Up91Q7+Uvk4HSq7WH54O7TD8AuT0&#10;pb3izXngeGwbt9sFlF5Wd/29ZByAta7r+QQF0HY8thmX7Q78VH/JFc7LgczD2J6AdR8/8C35gHTa&#10;GxfjzCt0fEMDHtv85s2b+bm8P/nT/y7XpjffmL/Dop+Kq05ykcn5+fhxnkv99Kdv5dPFX/7y3cyJ&#10;5xU17hFP+vcb62r+GqvHEUjgBzs1T5/JJ2G0kWf/Iybu9FOyH2tPED/bSfsCOXjA7SqcD25X4XbR&#10;PnaNnT73G/TR9TyzrxPA+aV/QBvSjnZBn2+rHljj7PKAfvQAsfGGg9sD9HFR98Sfz7AQy+1YF/RL&#10;DvksNOetv3z37dTXPvr6AebREnQ5qbcBcZsHSschjJd4Sq4uUvJ8YJT08ZkdkN5xArojlCGgQZPS&#10;4QBWXRJFcPSvtgB8koMMJQOiVJa6tomPBR5ix4CY1MSDPsTAnBxr0oBt7eKDkgWex74A3oynSu3Z&#10;n3GGHjHAR5+d3f6KY3/HAD9JY1xsCMHCGNHFeGpMxmmMgHYfL32OsWxXzrCrn+LPJ2PapY2NtBxt&#10;7bi99ImvvJiJvqQB+0H6x9cgYwDmLeWhgVUf6vbVs8/xJAYvdQboz7tBKTNiaD5A1yn5KWOf/PQ3&#10;iLb9UtcFm2zUk0afcnid0U50m/FnZzN5A9R9Kpb8xb7ocSdFH5TzOdoCHWWoMzeQYQ4zl7mw5qTe&#10;ks9rcRHvKwbMb+ZKUT2N7OT8T79j7uOH0NmuzCvmMgs/+zOLJSU8qFDzEsrWwfi39gms+TkNZLSZ&#10;RaD5ozXqp9pRGUXx2F6DUeUJqL/ZCRhzL9dxXKbXdY748i4D9iWx2ujtTiuOeOCIj79T8qfQ5T2A&#10;F/lEuvc7tlhnlvUGIFvU63N9oGR+e5PLfcg5L7mfsT5bRzf+VDl8rWWnFV3uqujb7xSUWcsj0EX/&#10;BSIDV4/xIsyh7u1dlovz/VfXv0oe0Ov9R3auAkyc8rPjL+a7O+Q6OafBGhZxSqDLw+PiNOdvkPby&#10;wj5k8rzAi7fNcJWlW+d13T4wFtd0zhN4Jbf2m/ocJMcUXtHlIoavx+eYA4/jirY2/WYb6E9a4Tjs&#10;t21coOuZD2iOu3yL1Y7UoR2gPOh8sMYllFvLSeftsA3MK2/2UK/1hzVpbiP4edyOUv/dvtAmZF+P&#10;n37R9YB567Jd3j7nnIQM5y3U0+84i0pNn7AASxwB2hidJxNz42PMJyzcOYKHLHxOcqhzQtJhsJb6&#10;QzaDHAFy4gPPK3UPOk5eiIRzQoWcd6y4kADoIIMt41Wekjug/I7KH/7RH4U0fis5nLTpR7/GAe/2&#10;7duZtLw4QC52qBBMOeT5ti0+xPy3f/u3eRLIExMObM9GPgSyn33+RZWf8TXSn5+99dZPcwf9wz/8&#10;w4yZk74wv8Xf81/j/TL6yEHlww/KESOg3sePvnkVjg85fwk7+S2PLFplP8po5wVJ6BED8uSAqYTO&#10;DvCVowxKRJnxDL/YpY0+EsQDiBUgkxh6PKmp5lx8QC2iJXMa5KPk1VPeODLewOZ3gHjgGZcXUXpb&#10;493K/HveXzCqDFAzr9kffWmPdols6HnCZo+7x48udpjr3Q46yG1xBFKPvA+/3Y5yGX9USzf2h20/&#10;I/d8m8x88kBs7PfYqO93rycmJcvi/+u8i0edJzUsVuwrPtkgBu9o00aOJx3s4++8/XbaZ78B5lU4&#10;Pua7sTgGcsU+Rsl+Xu1rOce54wcwV/7rzg7xA2QdFz7Ia7Y/m9+aBvHOOPvgrVu3UiafsER/rlth&#10;x/yiC7AFwV/byLkd4HUoByEHrTKg88wDgI9t1xV64OU6QHvIqm/Z47wqjE+gSz6tA/tXvx2rDUEu&#10;eSf/0095AveTs09ibv3oH/5+zLXa/tTRMf7ehph/ub2eez4/k8Iv3LPNbtyo4xufh2H7vvRS/fK9&#10;3/aIDmWPB3+un/ghbPYZ6t7oYi7/JtYsjitcvPPtZczxX/z8Z6nvHWTypB/4zmv7qQNjQC7fALh5&#10;M+N0XsO/CMbvdgFlr44n+jefjAfUu/PMC9f789uv+K7r89u+KvaaG/COgB363V8ch/bdnisch/EB&#10;YsYOumzLQtnRHsfRDCuA34pxovdjiycc6Jqf/iSGseXf4NcbAPhZ7Zq3Gh+ods0XbmRWu3K+5X/k&#10;kHnAnOJOuXqMnZN+znH+7M/+POb2N85ef/31jLN/ZkV9kMefAdY4fqOIb8r74d/9XY0v5pTbreb/&#10;U9lGn7LW8Tq/IJ7+xEe99B/9nDPxO0euk/Qzr+lnuyDLPoFtfmyYkh8fVg7gS7u2ATa6HLkgDqB/&#10;+omx891+EjLwPZ9y3jmv6FNfedsdyPWyx9nR9y9g3FCPQ//AfAvk2E6xEqS91It8Un/++Rtp4/bt&#10;W0O6ntLyLaG8rfCTn/xo869fgD/ssF3Ma+8nBts97wAe9pDhuEvJcTf55CuI/rI/n6iQGWJmreAC&#10;lm3Fb66hn9mjghKk41NABuAIcocB9DlAePI79AMckEEDSuLhAELwBN4niW1kAAmCtINNSD/IGpNA&#10;lxMVDkw1Vn54p77edNU/8vdljJkDGB+wv3v37tl7779/9u4vf3l2/8GD/CYw7LGD8UoCJ17awB4x&#10;crJObmrj7/NQfmo7GAcwHqjyU0+USq62F2PhQMjODp82RL2PoQOePvTpxQV89VKOcvjPMUWZkiHf&#10;44O0mzEMe2CzM/oFEvqHRMYzbGjH/i6vqR5DR90hnTr2d/muo5zofcD4VznRbXY60uvaKUdZzQ25&#10;HaIvscQFiV0doj1kOokdP9rEB7F9IeYYlNs77yhXP/FA3mV2jqvHAle84ped+W6q+myXiZGPHF/F&#10;WLHOuWys5nGFvKM+c44d22l37HuuH/Oko+SPqLqrbmxQ78/6KLOdf/fo8UoXYZU7aj8JMv4Rc49b&#10;dPun6Emx2l/LbnOtr/2i4o8DZmxDv9yB7dmxju9onFy8Ov+dt9Yh6+4nzsOj9uTP/k232ejy0BHk&#10;r/2HOm1cHZWj82SfpfXLcRTrsZ1en2PJ4so4N87AxfGu8hc7vEo85evqOar4RmNDd3Q1OwdGDvPR&#10;QW/3v0qj77wruTouwtvm+pjvfbwx40btPLp+J5F+Yn1l3+QizbVYOfQ5ZnDux8ktN7754DVP+6kj&#10;g/0eDzD+XZxjXB3K0Gc/5Npt2fvVA32d77CNzkVAruuaK4CuefBYJFZ/YrXHtuHb3TL+cRMB4lxz&#10;XhSPfmncxAU7W9Gnfm2veV1AH5CvnjZtOz75u/xGH/1cmBAD5zfZr52Mv87PSz9sYfTP/uzPvq9B&#10;SYeUEqAP0MYZE4s6CbHPEqgnep9+KLFFKbGz9ARxAILPCQ+lE5e6oI4OfA40lNrADzpcCFHyy6GU&#10;3FHjgMJJFNAmfYC6Pig9EBIHMvlVxVFy0OdzH7+MC5ePPuS3VfgV8WfznXb6GQ8gHmSxw8aghPgM&#10;EDbzCU64Iw5A3ObIOMDMW/Hydzei5M4fB0NiBMSIHPJAG45zI/qyJxCy+SRj9BWr9NGzTrnuWMjT&#10;9iSo57/zhfzOw4fj79A2wC71zd/SFrShukM1x7EC/qpnjiyBcoyjj8V+YVsZpM7ZD6KUdqAdpG/7&#10;Kb1ozBwNfofyLAjq9bF0fdu9T33Q68A2sswtSua3FySIMtdpb/tIlF2eix6AHLbgO0/0BQ/QZm3h&#10;rh/7ST1Zqf3HWNRx21gH2LUf38QF4CHDIoikr4Uigzj9zBn04bGoAhb9apdefjNTjIM7mk8/9fTZ&#10;zVs38+YHv8PCuN0f9ec4GZ+kPeMEzmdh31p2GdBtAPZPiHxZh7C/jS102IbUjQc7Pa5Op2AsjrOX&#10;6lFqF5InaUM9Sf0OZLhBU78b8bOzX7777tm//8v/99mD+/ezD3LcPQ6I4wB39Vij+eY7nrTzq+B/&#10;/Md/fPbaa6/lkxTeHiAfyLIu81X2z8RJFNs1T+aiT3uQsQPajtGc5hevRJ27ntjIb5KL9Rubt+/c&#10;zhM0boCh6xNI4/b4gR364esTYoyU+BLw+Cry2CL7408QxypK7KGHLUAb1NgqdscCiJc2fTmmvIFB&#10;f/n15llkIP9yQwPUEwaO3xyXywb6EvbKZvE5aS2e7Tkvi4fdmfM86Ul+9Zd+1YHjmHFXm/iqbSzF&#10;166gD7g9BHa0Beyrtvs7+S8/036KDZyf39iRWGgsxdY36tykdFwQcxZ6+eVXctvfGk/cHAc86p4n&#10;oU8EPjkE8PksCXftv/ryi+yvORx+mE/ht8ZXecEvT/TIveu/fnySI+AT91NP1e9UcTFSrxLXa8U8&#10;geGpAOULL9w5uxX7H+dqH43fn2O/BsbqdpEcp3zl+thAj19ZQOzI2o9P+tb9DBnayFFnXPIAfmiv&#10;8dCG2EaU8nzDh3UNHnmkLfBLm1IbQB/kMMvcz6oP2E9OS7/66qvef3X28OEH2Xa8yHa/8B2jtgDb&#10;QT6QT+zwiJ9YyUsw8pyEzHC8KTs1X3Ocse8yyTHFMRRbEPaJM9sYx1in7lQS9BkwhDOTJ58SJ2zc&#10;U0CmQz18VYC1oDIQYjIG/RonMl0OHvEwEeAZP7YhZerd5vE6xBgeISkn0/ExgdHjdS9OnvKAEztW&#10;nqg8U9+axN29v//7v8+v0eTDTT6GY+dOmwPUbBoftqs944Hv+OgvG1KB2OCTLy4yiCN/3PGcXkDj&#10;QfChvu3AtFz+LbXXsfJH2IkdP+S6LKQ/+4SxSKDXxarX/XXMsSE7x4NqUz9nT72eG4Fc99f1OrTZ&#10;SfSLhM0+pTTQ+5WH+nY7pG43sPbxdExb2b7Anug85dNO1JnnOdejDrF/0LbUV+nNO9WW4ChPtsk1&#10;j5ArnuP4RNe3f5XTbtLBvCnsD3TS1m5ljosD+XiilOONPssOfGrHvHS7vysypmZnN9aFlO0Eern2&#10;XRXYX9HtWnbblk8CbgpwrOEDyayD0GUon+a/TnD7fHQbGtvaXmmFvF5S2/HhHdAp9P61PIXaznNb&#10;HG2TjlXuMvnL0PUJlXbnrf1XR49rVbzY0EU5u+p492Oo9nlV/XR/F9tf/V8WT/mdMsfye5mjOeTc&#10;3k7Io82+kBRzX31lsx5l7T+jHX1StKKMvrFPeXwA2OJEF/Kzu3Vjofbb0p++vADinI6bBjxtoc65&#10;jnLT78XA9zqWI7083gw50OvA/iM5aI1HPuj8rg/fds/rEZCTtK0dMPuJseJk2/pGFHVuIqTOVNvZ&#10;6vaOQLyn4lztGOforPPVnGvFn/EWcSOQr9DmBiWvytZ8+aqesPz5n//59zGAIEFgAGOAtjxKYRuq&#10;wZf8FtQJ2M8BQHtHk4a2wdfA6i6R76CbKAk5ZBgYkIcutjwIeeHx1NP8Aihf68oTlnoHHbl+cpUn&#10;HC1OS+IgX9yV8LcjuCPGV7Ny0vJ87FC8m/l07FTcsUhEbMRTO+mvzz75tH5vgs+iYIdfjuVDaDdv&#10;3shxeAUM9Bu15NOGjLPqdTEGoc/FC320E8FDjhxEJesZE7nFMu0AMQJPtuzTj5HgIynq2a9+4wFk&#10;etmRcY5tK1Y9sJczgpJ1u68oeWTIY+UeoIN86fULDuzufWq319GH1jlo3HmnetT1Zf0IeWFBKYVc&#10;6kV8tLENuCMaxlIei1s+hv1QOmcD2rZbENjawy/oFyxYU76T8yH3oyht94OWxN1EYvPChCcv8Ny3&#10;KDnYcNCpO2r1GyjU2S7pb9yJxB9j/fTTT2JO/6Y+axPg25UAMqDnmTr7ltsc9O0FlOcue8YcMRlD&#10;xVg3GSoexl3zCLv0s17wm0fcjedzKy+//HLehb916/YZv1PDXXPGaXyUPc+Wxlvz8fw8U2ZF56GT&#10;B4CwkQekqFPCE90v5FoBydOXtnv9CMYLGb9QF5v61T6loL3qgc7roB9f3DTi5tFP/vGn+WTlr//6&#10;r87u3X0/12LmSz8wA+YbY2XOcZPpjTd//+zOnRdi+72eT1PeeOOb+bkPPnOU83LkJBzmdmQd50aQ&#10;41iJeCmJTxlz2/Oc4w8iLmQ4RtDHa8YcB/jsgE/e1UWOMUP6Qh9bkuOkRA4gx1M/TwqUAcxf48mY&#10;RuzCdbP483jNyaOylCGZRD/tGmdtX/TcjPVkpX5VnViQB8bqfucTEvTQp97JdQFQ6M9+7NgPzJ88&#10;67OtLedhUcXR/Vdd/ZIFpe9nVFzjSh6qMe3Bsbj6NzMD2NU2JfkJTqwdI+Yhr5zbm/kCqCPH9mXO&#10;v/LKqzlvOdEH5APM7VnbzbWKfQqb7CPkmt99o+QVd/rhV86DQs95xM1a1lA+LM86F8ElnzdZWGOf&#10;fibWw5DlyQExsp9yUoo+nwOCh9/r159NPV55Z7tSMnd8PYzx8I1X/Ao/4yNe43dMkDm0vfKVdXvB&#10;VwY4T82L/L79tQXkC+2DLiuPfqAt27m9R1sbkPaNtduzDnxTCKTcKNEDbDuOC7QpIdZKfncKOcbd&#10;gf0O2z22NYZup48T4J9zRI/PxsWayDlPxjxsERfHfb6J0y9PSWmUXOC7Ak5qcs4Dmv0GyQREV3R9&#10;4IDQVQfSphOtg35iwS6LOEllYkNeWRMXZJ3Bu7Ep0e8HbP2k3PBvsoyX+JDDHhcqkHLw6GOHpeQz&#10;LHzQjc+tPHjwwfb1xHy47ZVXX40Tlzj4Pfds2g0HmeycIFFyQkHeuFhhjFBeUcYVJDJsHMdT6uQs&#10;qxkP5PiJjTZ54CQrxx9kvs/R4ANz5UkgwA1kDgT2clINnYpp7uRJIXfIDzqCthznKRzJOT79dfS7&#10;CmDpTnAQp/9IH8jv/V0u8zHI8VHaXsd8xMMaHPugbk9vPY6tb7RF8oeNTt0e6H3xp+rBT7kWeycv&#10;Ts5dpMhvxLxxn+FAXRcrte84ZyEOYlDNWz8nMxd5cDRe7HaZFau8gL/2Qcnb+Pv8TJp2hWP122wg&#10;Dqq8WsZrouZApB3LRqewylwk6zgd09G87vYg83hEXf4q6H5Et7fSRTiShzr0xz6e62o+Wdmv9x3I&#10;a6PseQFVa6lUc3bmRfm1XEn+qVKyHX+yDtZ+0eXXPiD/MrmjbQPgS6fal5XWge3OO8Lp/ov1roKZ&#10;iyyyfd7fb+Nnjm2lq9k7v10mjvXLdmHdrrGlR2XhH7ST2gVTtyvUc/5DyMHPtTnWOcG5gutLCOz2&#10;HeRTL+Q8d8p68N3XtpiCQJ775DlP3fTmHKrOg6qNPWMxtlx3Y729/uz1vBDj65v1D9YSaEdYt+yy&#10;HV1HaKv3rby13YEv+dTXeHssq/5q07ZEztg+/fNBwPx6vkmeIc5D/THQDn1oF/S4yseYBwH7Vr2+&#10;DbkgyW3dtvdKzgXO3z0PRhf7UJ6Rfve738knLE4GOlz8mWQdPQkakQDOgJNTWKd0ghNIH7iEDDuK&#10;MrSpo8cFCzwGBIyPeLHDRgDwtdeREzvo6fHL9vMJi3dY66Q/5aINqZdkLEGcbEF8YwYnKdj0ggY7&#10;oZx3PYmL+PywPU9i+BYN6jyZ4WBbMdVdBELGB2XdrTLH8udEENSRwTcl/mwLfLhdclSUUPApk5Xs&#10;uotJAHigjV/kuRgC5/I69NeYhPHJo5Qnvyh7NxnGQSnqzp/AZ9lYUTHnaEa7eMp23x36kp/bnLyN&#10;HG16dEZ9i6zFiEwn5LGhXupqA5ujTAydzDOUrKrrnx0/P2MU2ObZmA+53aKdryGGz9QN6B87kPzk&#10;YXdsb3TkQ33cwPkDermNb9Sh+Z5qxcH2gJjTxK0t6vApuVMpHz3mL7r5eyjhi8W29vMvUkZZZCg7&#10;5EPmx/0DPYiLJveL0qlY43/quK4ATpBDIvZTfofjjbwjz+8xsc+z3/KZhBrLzCF2aVOntG5szm/a&#10;HbbpA+pIGVvQ5xxwwobjyyd8YzwryafsNq8K7JMLSqnH1G31cUJdRz3QdYD2QdcX9LF+3rt/7+zu&#10;vbtn/6///X/LH+tlDSUH5oESEAfbnNdzuXv75u//Qd6hffllPqPyXD7RZttdixOgPieNgfnPvuRc&#10;Npajes+vZJ/2elz64jjwy/feO/vw0aOzn/3srZQhZoiYIO3TR47M05ovgSxsdJHhZh9zW1s5r7EV&#10;ZEzIoSfKbsXOzYTgbG1kQdnleOHxqPorFsZecUFdTz/wZ33Kypd8AlM+UjpkJn9+RqSIJwDYqJiJ&#10;Z44LmHtkS276pN6BS+LuRBxQHWOMqc/7Kunv9n365Dgo6eZcpNplm21CmZ9JGLGnXfyN8CiMhXWR&#10;EmJsrEncTHnzzTfzHCV/fyrjMa5mM6jngzprC0AXPp/NxaPzj89GIcf5E9uAuJlb+CdGn8QYD+dt&#10;2OZuub4A6zqxM4/YDzyR5qk7xwL2AUBpbMg+9/zz+UT7pZdeyX2bJ0D0p/8xJog2sNSv45dPW/mu&#10;r5yl+uZd/hHoX/26/wF0+7j0Zz/o8XX0tjED5h2xBTf57AdRGReaFS955mKAixWeYHzON3B+Xr+b&#10;VroT2jU+28gaGzBu+dqxjb581h6Pq+hR0ufcqrlfJW3sss2jUk9YeLyOIkRCKXUEUMAhfEFdvkRb&#10;52wIeRCglA+QI3ADUxcQoLL6ApYkHd3ehy62asAzfv3Uhor+4ROK3kElZwyb3ahjnQMWRFy8HsAH&#10;Mm+w09y6lU9TIE5e+PpiDn754bSwgT388DWw7Jj8yrc7phOGOjs+31zmkwF0OAgQA2GMISaM01gt&#10;IfMlSn/uCEn2BXX5Lpd2gwQ8Qd8p6EPY1i4wVtD9w0q/eWK4H6coE/wpW7txDfsUxccutmp7Hsl2&#10;GJMlMuqk/tCxP0G96WXMo+xy6KK9+S/2hUA7bQQZ7zm7I77km6eoyxdrO9HsCtqddnpLX7H2vMxT&#10;UK4jY9t6kd/J7Y6cr4tRX+cvde1GZXD7Ar0vhXrCvMFbSSgjMQ97G7/YJcZ6mlK/ScMdSMi1s9tc&#10;/fR62ZxlhzJCvc5Hr68DkDLGobz13r4Iq/wpnJI7xT+FI/2jslDbhjWyjgPnv41SlN6MhW3nHJPs&#10;k8TGa3Vh/ahcSX7H2t/hdgRreQqn+te5tbZXnJJ/0nLFyj9qS0fofX2s8uwvOm8fTLW9vmT7FFZ9&#10;2qv8tDf3SURmvdrus6LXO1J+1MU2/pYHcC4vi82L8gbolwDrNvsKN2O54GCtK3n1Sxdx9yWR/UO/&#10;1vh6DZgf6PUrbvu+V+eBdRHNfu2FC+dIlJ67Vd4qVvR5go9dfy/M/Rto+4iOxtypj4f2CvVdfyX4&#10;0hGUAZSMiXLNhwQoux6gLq1t/hlPPnnOJ9DcMB9l5DLzGsQ5KTLIaqdDv0cErK/xrePoOvLML1Bf&#10;PsQ5NBeudZytBwO5Zb/3ve9+vy/iKJJIlJlsAj6G4XfIp9TpkazBWAfKC+qQOwc2OtAnth4fMmwI&#10;5XOwY9IC5ByfbfTCU05yDn6O0/Ej45iSH/rUk6JNf/xhAFnS1j4ytQPWIzjuFHChwg7JxSE7IK+U&#10;cZf44Qcf5N0M7v6hzyslxld3neuOMH2U2CYuJhxljgN5xjfGqH+gDuO37rSiJMYcZzLmtkCOGm2I&#10;O41RyT5A/w5Nr6O3qRtXHw+oi5TF5oAxCV/nqhNKthH2Kk7sUda2mPYBdUkYB/ZmGyq/5i0ZAf4i&#10;o15S1MlP+ZygL2XV13/09S9igOd2QN7o0naU9Oc2ilIfGe/gZx3Z4cN4qKMDP+8QozjkNtvDTupm&#10;d/GzDjV+XnQNynEF0esYM7bRr462GZOxW8LnYoU5TJ6Z65RcvHCAQr32oS/zd57Yl7gjV99sMvd3&#10;yg7a9qMPMtYRFzz6IfRZyImDucSdTu150gHv2rVnzq7Hwfb333zj7M6d+sYoDuLEim1tOV/g9XFa&#10;X+PucSlnG9hGnrg/i/WD3HhRXHn7vTyp8KIJHnoS+tp0bPJWAsgYo3F2INftdrJfdF3q5kkf2LF+&#10;RF0W3fw6+UePzn7wgx+c3b93L+eFto0X/2wXjiGs76ytr7zySv4uxZ07d+KE6ek8aaKfz5Aoa76w&#10;RY4p5UGijxeZji63wjEA5Ij18ccfn30YY/jhD3+Yrxjzbj93RTlQ800/fAaA+PIzA0E1R2u+rf5p&#10;09fj81u5nom5S1tscpRBXS8spa/+VAI+6y228Om+wbFtzunqL/myl3d4w54yHq8Mu/y57eZ2L/7M&#10;J35Kv+Y2duxDv/zPG334hMe+i631Ccwwv6HaBFXk2OHXOEofu5Tl31zUYHoM9cSPuVjzyVd0zBdr&#10;GW3slv4cu3ZA5Sr6g6jn05YMds4/uv1MH7FhkznDHHrjzTdzXehPWJQD+kOHfrdPfvth8HxjJLzn&#10;TZqHDx+mHnMTOU4mgfOz4p7zj32Pz/pxg7f2w1fzFS5+8sG1CjnOjfwmKPLzZaz59YFrSm6o/7PM&#10;meszvtBnXebNluth89mwz2/HYJNtYAzYlPQHKJ1H8C0h+ZB2JPwzTnNH3Tby2ga2hTry3c5exIHu&#10;SyjX4we9Ho04r5gPA9DJm/PQmH/of/Wrr/L3w+pisC5akEn5yBvQbvcrsG1pHfQ6wEbPH7DdS2MN&#10;Rn7OifNYPg9V2/dazjHmEGVmiGBqUawNjTKGOoHuCOgIHfVwQr9XxtQloD15+Ow8cZQM7GtXwIPQ&#10;xQYHHsYi9OMEJE4ORlw4fPb5Z/mheWzCY8Oxs3RybOl/xMBJnvEaofmjH3l062lKPVGhzasM+K2L&#10;lvqwPh92+iR2sg7SwA5q7MEZZeUB+8SKXeD4OEnteaN0DOZ51x+xOk54/YlKBhGEznaimuwZywrt&#10;it7u8UPmT94pdDmgvtvdg9wql3GPg6dQFwLIIweKD087RY49MeRpe6BPgh/5pY7M1B7xww/gNX0H&#10;7fjRznlF30D6GHVQ8VW/UpTmocd4hLS3UPwZvRPJOejv8QLzQOnFSre9ETpRdnlK4bxk/kK1/9bJ&#10;AGBsHOTdDytPtYiCnpcVW76i1Kfy5i3tjvlf8pOqXePIA2Ts4yygHLjZ311T6J/6BXiSbXFVObDq&#10;Gbf+1ryeohXyLpI5wpGe1Pkrjngrel7AURti/K5rp+waR+Yl5lLun7Fv9zwp18sVvV+yfYSr8nvb&#10;ccbodvbzXy+jq/dfBZvtJZfiIv6pvv8S0P6T+LjikE/mBlfdZxervtE4wBpn2RmNgSO/pXfasHa7&#10;/Sfdxh0Vl2Mc9eraYS+3B37dT9jHgJ8dhg+hp1w/hwPwT9lFljWeJyKspfC8OCRe9+tJtOsCj/On&#10;Kidx7kaJLCPFNnFysWbMEOs1tMZ7FCdY+bQh196K+/R2Uh5acSTvuLte1zVeSf+S2I4PlKGfbe1F&#10;nVxxMVrjqLGA7lNeh+MGq1/49ltKyPS4O7QBn2NpvqkQ24htyAUcbxxxrIXYllBeNv3Zn33v+wih&#10;iBOAY40ZCPVr16/ngZuBGzCleoI2E6NPcggewB7QhoOTgDEI9J103R66bHDgZNSeNroe7W3DhRzv&#10;7/FOJhcAJM7YHHMYi0NGtZOijX0mGDqUPMr0A/WcAOVFSj5R+SJiG4/g4iLl0cNHZ59+8vHZ+++/&#10;l59f4eKLO8t805Dv9gPGQZzpP0Adn8YGkOVEir7Ui9IYzYdjZvsaM+DiBj1kzUlmOkrGu7t4CaBr&#10;TrMdekjIF70OsL/KaAPM+vnt3/UsKx/000YWbrWV72S+Vp/TR/7NOizzDVTRDqXMHuOGVk8fYSsv&#10;eBovcx205iXl6ItSPj18VoW62yilR/9mD92hzzyQF38qBnWHHkh5S2WDkKV+hJSXFhntGJf97BfA&#10;zOjfebii7o6WHAcyvgWGffXzzz9NHd6BJnfUkWGeU2bcA7T107c/1OXYxzhwsm+wprEvsVC677Fm&#10;cGeQu5Ovv/7aGb96fj0OssgjAyrOOhCrJwlk3N69f5VbgQ5rBGtJHnyCfP2Mz8tQ6tcL69WebftW&#10;GXyYT3PVsep1ehI4freL2w9Qul3kAXyoQw640fOzn/88f2flH/7hP+WvNMOn33EwH9DzROXmrVu5&#10;jV999dV82sIXocD3opM8Zv6Gf33mZ8Si7jbt/ZJ+gXId9Fs6fm1R5xuY+MFhfgPhH/7T3+dxiB8z&#10;/vrX6stl2JfDU9qutX7eOWbcwlgg82o8jBFQcoLi7zQ4HvfP9LWLv2IvO3NdrM9azO04n1yYQ2zM&#10;+VFlydLvyem86VDyZWPe4Z5t17dqGyfui19EHKVbeVLffuygw80PQD7gOw4xbxRWnMYu/AxKrVNz&#10;f9afPhlfFFkHyumPOJHt/qkr7xgAvGl3yIcYdb4tC1/OB0vyxDr12uuvpy7fXAqwu8YCOh9588z6&#10;Q/niCy/kfvP+3fezD3DewrciUtZNpvl7K8x39NjPyKlfvsLn/p659szZSy+/kuvqBx98kHqMAR30&#10;OYdClwsVQoRXx4B6upw3mz+rb2bllfr8xrHQQf9rEQtrOBdDvn7GZw7Nh2Mzv+6/+OvlEZD1eKMt&#10;5LsOvI7Vnm3lbOe2HPs2dYk2xHwlbraB28qxbLbyb9nKMuLVDscHSs5589ww2jn20e+6kX2BHh8E&#10;6O++5VmudeM2Tm11cjvwyheyfJscF5s3btzKuXPt+rV8yuxFS3pFgUR4IKYNYVDnDA7ei3Fi7Y8Q&#10;6VQbygMCJACvcrHd7WuX+kpgfUJjHzbceCYP6LePwz5AG6IPvq8WvP2Ln5+9++7b+aiTNn7ZIerr&#10;huuxrR+Wh6izUd2JiHGjcbXPV1T6mRUuUrTJDsYTFXzdff/9sw8ePEj7/zl21oqXHYhckxt2kJn7&#10;FYyTPABkPdlNe0Hm1xxQ9nyQS9qW2Tf6K5MT2OEA7ge90+Eo9WO9wz77IcbpNgb67rSi2yVHJTfj&#10;RgWZnqfeVn/KFwUn++ievIJV7ezs5d9pt2wEZavg9tBmeYu8j3mpjsj53fyDzW5Q2hn9aGk39Zqv&#10;nt/0N/oOEfyuSzvro7tDmU12YOX10jrodcfdx6+8VAuxH/KsxVRat+sRur+LkJ81G9sElXqFZOaE&#10;fcyv1eSza33d6T52eQz0vg5lOh1BPmP1ojX+pJ8dhdypi5UO+7uM+bssj0d0GU7JHuke+e9y9udF&#10;G/nIOcE6Ny9uewn03XMlb6Mmd1Wckr2qnb3MiNci4s9+/g+5U6VY2/+1sW4r2rCqnH3WV/mr4kif&#10;of429kxRT1XZOW9r79d6tSUxeWv/eRnR678ragZX7RTS33B5NFeMZ40TuN+43vG6kU+Y2f/yLn5Q&#10;yY5XU/P8rM6xpr/5YX3lS/Yb+eF5bijkF1uwFuMz9OpD4nNfrxPqsQ4GjKvW53qqQlz8Kv6zcSHE&#10;65+8tpvtoLp4qdeLkAfG18s1H8a85uZUWz2xtoX81bb1zuvxQY7dnOXr5WNbpcyoey4ATcztQokb&#10;Y+k+gXKgx3VKtsuvbUDbeIyP+KF6Cr7n1Xm+T8YYS4wZQ9/97ne/T8mJeE2MeVLQgRMm6Rfj5Lxj&#10;HQTB4ZxJBLwylfCDjCfdtEEGH3xkDJ62/dQBF0LUuVDofRlj6BK/svhg4v7ev+BbiGp8XEQAY0Ge&#10;O1xcPHDFXnct6p3JfB814mcMyClPyUVJvrISB0/6sVuvfn2WsXGHGB7vJ3PB8vCDB9mGiJXYuMvH&#10;L7kC2sTNHQnCJweO6zRq4nEANzbH78Vb2g1JthC2+EwDDpDvIB8AfeBnV+BjTxsJ2oOYFxnEADyg&#10;/Wwj12TMPSVsqUM7XQ9sfhtfXif5yjH2ye807Xm3h7qyzEN03R4lNynR5OEkf7Tle/JpW6R8kPky&#10;TrdjtoPPQk5pv3oAfu4vUXpxqZ4yQv9eWGXsyZmgTZ+yCepDnnGYJ/wA/cjPeRTy1CWBXeXkU5Yt&#10;dP5zXtxzo4D3mZH1jnDXw47+hfbIZ++XD49cPc+33MS6wLuzHGh5z5p95qmn+JzDtbMXXnghP7vC&#10;nR72Gbc/BLp/yD79GKfyYm0D5FyD+awKdfZb4sQv+2L3rw9wZA8ol7kLcn8T2up1qI8FehJgHz8Q&#10;61ze6ImxwGc82rY8BeSNnW9D45sVf/CDvzl79OGjrAPzjpx1fPAmANuP31nhhIU7uxwzeEJGP08y&#10;8oAf+VQPIp70ybwJ+x5/6APGqxwEer88+20L2jmeODb86Ec/ys/hPA7KdToO0NhKv1lGfHEgz9ji&#10;oO7859gisOd21RdxQJygcUHu8ZITgA549Pd5lTz8jTKkWn/p2Y87/UIl73jhsQ/M8aMjyl7RfFJT&#10;PhxHFXWeUE89iq9slewXtZ3U0x5PRChLl3FUWzs9HqBvPk/B+sO4Mckxvh8XOmhDtX/VOUL5qD5Q&#10;sc22wJ85EL2NHQlgm4mZ9uIf8wGb7GOAeUBfncQ/lZ8ZYQzMf/h9OwPjgQ/woxx15qH7LOVtfmcq&#10;1sOf/+xnKc/TC+R5WoI/vjyIucZnDdFlHcUHN24pOR/EVn0737X8/aobERs3kHMbh03suQ7CIKdU&#10;GDu/y8J258kJc5t9mzrj49vC+PY/fleJn5d44cWXMi6eAnHBwoUM25/ccI4nHC9wPwL4Iw5K80UJ&#10;uT2oI68OoE5/59HWBlj1yBWQL9SjhHJ/jpI3AlgraBN7+hzbjDbHM0rswst5EzmsdWWMN9ygx/7p&#10;+uxYzUePBTgGS/qpS4ASn5TY6aXx5BjG/OBCuLc5DrNdaTNffBqZhAOC5WTaR2sG7wAglNmYfIUk&#10;j+RXKC8IEGJyoKtd7SnLJKV/bUPaYKDooM9CTVkD+1oeELloYDDIaccBIkMMfNCLR5HIAGWxx9jf&#10;feeds3feefvs7V/8Iupv56NKTpbo++STIMognrx4EK4nKPvvtP7003pUyYUKB1WIAxKP/SEuXOAx&#10;LuJjnJTkNnfQxH6S9LwSt2MQLKTkhM/LmF9hHvNObPjJnI6S9rG96Q8Z7/zv4oCvneinb41TJH/x&#10;Yf8a7x59R5DwUQvC7JvIeEdf6TPFS4Y4bKsrTZ0aB0Rcjkm7yikjxZ8q6cOK7YG0TR8223h79OpA&#10;+AEV0yxB9ke764ouB47anWf9iL/ywNruY1yRfYu8mPmecNzwmVdsK+cHfeRt1emgbyXR29iy7TaV&#10;cv8Icg3iSzD4gCn7jLGtBNYS9Nx0/mXwSQKkz9zejS7DkZzxHMXVy5V+W+Q2GyS0d8r2Rf5Y5/br&#10;5N6e5UbthHbHX0i9I6z8rvPb4DI/W39rS719GXbbuuVf9G3y2+CUPvyjrv9a/o5wlB71K749neLH&#10;/yzj764tqddLcdyWN/UvwqntHDNgVzrgLo99/h0h+4Z/653X4Xyjj5K1kXOq/DKIOK9iX/RJZ5fz&#10;PK4fQylr/63zFersm8j5GhevbXKyyvkadc9f6rMsv4lznPrsrqV2LDuxXgDj4eR+8xM+uIhxvTdG&#10;ZKFeh+h3bFA/LnXYtk/q8sp0dFvd7yE/cpZxx4l+Hac4PtU4ONdlrNVfNz246R7aqZt2nD+bvePx&#10;dsgXp8Yh375uk209mNu6TJ3jfK3RnvNkkejjD+vzCUspzKD2guWYNnxkDarrKENJwiyZTN4RUg87&#10;9GtLu902un4wi4sB0O1ygs7TD3Tkq4tPbALl6wKj3oGnRI8NTB8THNCHHE+RPvnk47yIe/zRh8nL&#10;76z+7PO4cPlkuyjhGyx4moJsXqQ8fpxyH4XOp9Gm5BsZPgt5XhNjJ3PcTDbuRnhBBd87YdxFAMgU&#10;qo0eqLtWlTf6kFOn28c2JztM3khM3XmPNsACsoC4yBt66qNHiZz5QQY7m42oJy/a2qJNXJC27Kt4&#10;5wkr7fSVsZfMEVDXBnKzXvxuF8DrfNssYoR7CuhzcsrnA7z7OnVrwc2YBy/+VPy0h6xQL+v8MVe0&#10;QzbLRtiqosrM7YgfLU5k2X70MmeRRwb52v7Tf3qhPtqCVuekD2i0uw1AXcIWY1ee0ju+AJ6a9AF1&#10;3Q6UtLsfSuMHlOS55DhA/l7uR9isA9HetnZExjcI9H7XCYBP7spxZ4o6Cz2fWeGuzssvvXj2HDc5&#10;4gDnD0GuvvQhn7r5sV8o08l+dLwJwvvbtNlvick5iH/zA9Dv6PaMQwL0oy8ZQ6fO1xb1i4B95iSv&#10;wfJ+tCcRABvEbW7dxvroBCxB387YvHvvXt7w+Zu//utck5Gln3UZWQhwUsI3yrz00su5LednV57L&#10;tZVtSyx9/+4xCezBJ2b7Vhn8GyOwbd7ts4THcYeYvZn11ls/rWNS+OPEg/jNVW1ziRj/eX4uEmu8&#10;DWAs+jyK0/ifjnmMja9//angsj/W/uXJjfKinljUukwXusByDCnkiGtuO8ftSRK2Q3o7vhAPwG5R&#10;5R9ZgS14PSb9wiu+BK/2a+zNJyozBwL/nCy7fYrmPktJnM4leMQOv+bjWPuC8FE6+zlQJ11z/zEP&#10;2ADEVHo1v2espWfca+wi5dN3tfVjzMwtdMkzc+mNN97IbcwTCGAeQcUx4wL2z7iKT16ocz7G3X3y&#10;yNMVvu0LsK8Bx8Q+xxrmk3HGB7GdiBVb8LGH3PXrz53dvn3n7IUXXjx7Mfbdl19+5ezGjZsxnjq/&#10;47zqV3Gu57kk/hkrOSM2QB926WO7+eOT+ORpDt8OyHkWawH+eArLuRr9ZWuOG1BKjIvS+ev5Ze+D&#10;gHk1t7295tdSXffX7gfkeVzIcqFIvN6wZ03jfAUfPJkwn/VUgv267BtrPs0IHm8VpN/YZ0J58wOM&#10;BZuCeHpuQO8HjhOk7SBiRM+yLqDCP+0YxxxvrXPKcdzVDnbr/DDyln8wEIokQiBkAGx0Sto6kIdu&#10;16dOPyXgQOxFgjqU2iZRTip09IsNeEx8DjLIQg6AHYHHjKtf7WPXScWE5uKBiwb5yKNHYtixAfx6&#10;GvIwP9vys7feyg9D/vjHPzp799138ikM5Ttvv531X777bv5g0f3798/ee++9s/eD7t27e3bv7vtB&#10;d8/uRsnTKGS4wOHChRghNgwbzTsVfdygFtI5Iex3nMUrORbSdaHOvES735mNP0OvbGHA/Jlf4esv&#10;6gB0Mr9DbrMT6HGBPj/03/tt20/pwfE89ju2MpSrX7HyrVfMc5wrKo7awciNbeG4jEU//WLFvidB&#10;6kSpvQiyaKDnOv8u9lOvxbnGQC1p0evA7qn+tDfqKzK2UXa/lFt+Bk/Ik5CTOq8u6Gv/7OgylEdQ&#10;pvefazd/EHOeuY9fnq6sF60rjngX4cgOeXP/czt3n0hv9UFgbZ+C2wV0nZXsvwp2ciNmLqiNXyi3&#10;5tB6J/lHSPvj5NL9T6z+6NHfWqp3WRmVUSz8/4I4F3e4WP1dVp5Ct/274DI7p/rlr/2n7V3s50mA&#10;C/yc9mV/1rJ9CtrpNPlZTaxtUfKzo2Tmtus2fxesNrK92GbOXObrqB89iH2IfvYwXs3ivAke4+Ec&#10;i/OnXD/HcZN6XWzP88p6UuI3p3qDw5tTpQNx/MUHFxdcDPHlGfzOHa959s+iuF+7LhAD9rFJG/T4&#10;iQ3bEDY4wecHNjnHpK0sumsuaHvuqj1AHd4qD+Rp9zJ4fqG9Iz153X+WQY6R89q82caH2SNPym9l&#10;kO1ev2gcR/yOtDUIe9DU2fOdJ1L1qT/iCqrtWTlh/c+Z9Od//n/Jz7B06IhSZdu9NCgJILvWcWiw&#10;8JxMBCu0UcHNk0qufn0i4qTSfg34a3kFTRLq8yd1Zw/qPiF4lNgDyPZJSIKsC30RBzsYJTtFtr/6&#10;VX6e54u4eMqdL8ivMnYc+iYOQAyeEPMuNe8i8j3i8NkJgTFzISIICT7x8Coa4KTK93ch7GInF4H4&#10;xxU10dNHLIwPYCPHFXxK+OWv8sOFDnx0UnZsD66K6U/dQG6nYQcY91aPEsnNztADp+pDvaH3zbk4&#10;MfNbfYx1btPe584g7O82orLFatzCV4MAXC15saBt7drWgifIntzFnza6aW/LFw1lA5u9wdv4g0c/&#10;pfOYeLUJNv2x3WyLtBll8rE14nAf2cY++DmfQo55lzFA2AgSyHrTwtcW2T+4E8b2QMtFaS5O7v+1&#10;DfI11DDJqwA9Hv04bvmW4KiNPNuCAxV9jIt97/XXvxkL/dNnzwSffQE+ZJ42P8Q37NA23i4HdV2A&#10;rHGgw5dxpP/wlU/2xrrAEwBz3fXFahNb3bb+IWOQOtZ2h32U2iZWiO3JtqeOb9YL43cNknoOL/LX&#10;xwGo81T6k08/O/vxj3+cX1jy6OHDXU6RpU1J3uru6fWz12I7+tkVtisXoLnejpMcgI01tu4bPmOx&#10;/wjKU/ZtoHy3Sz838Dhu8M4+254bW/+UN6YYR+WLeZl+W/60++UXNV88fmEbGcZF6X6PL5B3YIPP&#10;PEeWE5jS4UbVfl7gRzvEE6wEfdwB3cvSyROuOs6hA9+SvrLB2OtYUHnEIqBStjrYRupQqifmZ1Mo&#10;Sw47U2Zvr+4y62f2sfaQJ+/c1jo0/dY45gmk8vDMLze+PBmvm2D0m9Oyh373IzKchqlnfp1zOcCE&#10;faD8RxzEFfOHm7fwWFcB+pyosp6R0zu3b+/0LWtMdYOz88yncbhdmbuUfKid3z/hFXfGxqvw+H/p&#10;pRdjDs0nhNiiTgnQZ84wT+tLjerpW+2fdaMIYj9m/33ttVfzN5S++c03onwtfD6TT174rCEn5MQC&#10;1e/esDbVOU5ts99s+6/zGtvwOGdMX2EPX3xLLDePeXIJ2L96HgBtYqVE19zYB5SXD6iTg27LujaU&#10;d7v2fgmZuvio4xY8c0tcjI8LMM6ReVrFUxhk2NeZH9Q510SOHJTPIl/r6/MHOC7jM1bb9gv0jItS&#10;Wb+dEL/4J0ZkKGkTQ+/nohTbrmfsZ+Qmo2JjAgzrUEIYQUBd6v2QOzY84IShhAiCPgNSb0U/CDK5&#10;/cyH/kyEMtjjpN1J7GQlEU5S5OHhDz46AJ4HkG4XAsjXjlU/XEcsRY/ygFO8R/m6Ck9woHqixFcZ&#10;1ziM2zgkYsAnj+boK//7vFgnzmhtfNqOv8ZZ42H7Ob7UG4+wlYdsJy+INtSfxEBCWUHs9qMXf6oc&#10;4KQlaYw3MWS6HXX0RxvSNoXU0f0XSr/8sajSP+PWfulV7vvBobe1BYzXuKT0M2QugvZXpL8gQRaw&#10;K1IvyvRXrHbImnaNB1j3onJrBykvXQbj6bLa6vnc+FXZ5o+gJoHSn3ak6rN/5ls/zqNum/6LYP8q&#10;d44fpT6FB1t9dr8r9tbLrjpHtAJ585D9Qd3vKb2rYNVf7fQ+cNTuZQdxr6TcUfydVhzxVmA/17u8&#10;wN3HtZbl//x+njTkJLCWwPGscl3mqrhQJ/yIsj8age63lx2lc7ofMJaj8hRO9Xc+9cvsrDgvX+09&#10;/2gM9JfMiSEmv2IajID1NdY1DvWUs1/+ii4DbMtb+39blA3tnBg4iK41L9ucCOpxPQm6fJ9jEPsW&#10;xDrJRQMn755feP5lP+dmnIdxMZLnO0G84su6DmmbE2VuZnGuxflYnT/F2hy2QNnjRPfr+W2NPH3h&#10;R185cfdpgrFAnAd5DsiXGpXfuplSXxs+vlXsOp+ZeS7PH2/dunX24ksv5Wtp3OjgG8wcK3D8UD9W&#10;ncqtY6PfdV6ol+ta8C3lKy/t+fN3+Mx3Ity5Hbo9wnAc1a4bjOTGnDiuNBOl/oTtzu86a/y2RfUF&#10;DZneT5s64+LcmTnAlzZYh+qbe7+oPeF/+V/+H//E4A0AAyQEYAgek8s2QAaYBBLX9e1nogD4HQQM&#10;j2QpS6k/7drGDjzl8UdMXB1TcrHC3Ve+FAB5dwZLCX10udjADuPGLpMXX3wORVmhHiVxULJTAHRB&#10;9wc4OZuoDQSQV47PlfAtRZR8u4Zx6I82O6io9jcybt/t5G5w5akuIpFnHHw5AHZoU9IHzKdEHEwi&#10;tjdtX0+LP/kUgPykfbbX8K+dBLLYiT5GnLpLmfpD3hJfYJVfUXmcfave2g5O0PQHtnGGDItg8bLY&#10;thfq8HqeADro6wdQ80nTdvEySuW6fId87M6Y93oV57xo3ixFn/HZT19t99ouxKVt+rw40kbPiyCK&#10;PDCEffMhuh+AL+dF8kKHMj/gR5P+0OFbkNjPHn/0OJU5eSQmeH18M0/EPN/ZdQy0WbD4Ioy097j2&#10;Wwgoz7iwRXzap3S89js+6uTs1ddez33uW9/6Vu5zfCsYfbwKRtkp7eE3iK83T/6w5Tq3gj6BvuPn&#10;Mx/08SSFMudTyLh9LY1/3S7ruPSjXvcLbB/xO4/YzBtl7v/B3/LX7Ge75dNSAtjokN+hT0nweZ4H&#10;Dx7kTaL/5//6v0ZfPakD+CUm12/W49x+L76UJy5sT7YJxwf6rwUvnG/xA2IxX6D7Z/7Q12/mWSKD&#10;b8h10zxQrmNEnu2e8/fjj8c8fpxvA/z4Rz/K/rTzz+dxzich+vME5aMPH2VsHMDpQ544fLNA0Icd&#10;TsiQ4VsoaXPnEsBDXpV6WrHXB9yd7XxOGo/kojbKgnx8up0A+nvop/jGNfff2s/gA9eRjmoXz3hd&#10;X3yy4R3anM9DnlJTjh+Z4u/t+cSe4xFDM07kO+a4K0/euYZPO/6PsvQYD+hvUmBzxu96PuOCen5q&#10;XnyYPOYBID7m/vf+7M9zffuX3/qj5JtnUPq1XzPPaQu2m6Vy3S8lxDzkXOr/85d/mTZee+219H3n&#10;zp3Uxx/x8Zr9/5e8P+267Lru+9AyxQYNgUIVehAN0ZAUO1ERZZmNRDvJGLl3eCT5HHGundiSnHgk&#10;b/Rl/CIZSWzn+jqxFOeFrq8lmbIsSmxFkxQJoAp9oQotCVK88zfn/u0193r2Oc9TQIFRkn/VfNZe&#10;c81utXvt5pzT4TxhDWY+8JtK1pt5jD5zlTdnlMOvMc5xecy6DJzna32XfmFd1wZrOf7QY36REisb&#10;46eeeipf4//mN76+1lOoD4xD2P/AuARl1E30cuxQ7jg3bnjWHxn3nZxnyd9807L/i/GBHOsGNi5c&#10;uJhxs17Svq++eq3a98fVvndG+2Z7RRl15yc2kOejFsY0x95Txz+kn84HyBIvKXzSqv9Y5/gcUbX7&#10;aH/KuIDUNrCds1cJmgwKBsQxhLKDS8fkJQLQOcBOJ+2gS56A8OfVnaAMaNdy+eThow9p34r4NcJd&#10;Dj/G2/0RC3nKOMaGV+Wk2pAoR24Pc9w8+oKwJZGnDH88pvNkxGY3P8MScfluJx1kJ1Ud6QtOeNy9&#10;YHLRpjxmJa565Ozjatq56wP5krxNyh/qF0RcEDzKtcdCoF31ABPHNiTtfoD2oI69fKdtm5NKhS7b&#10;UVn0GbPDRqWeNFr8iw3a0uMO86ZZv9Bf+RFnZPL4EPTZacaJclPK8m8g8vpd5ZZj+D1WFmwvVoTy&#10;iR7zYsu7WUIf3b5ypLSDT1bMazXHTMw/vp63fjy1NmzreFryzmdfo4TcnEHqMB7cfADrCoyxj7sO&#10;ynoqyBI/bcWjdE7s83zvfoRWuj3kpNNgrJC+bMfT7HT+Xr1mG9IhWLYng90k+7u1b9ebSX5Prxep&#10;t/jHr2vjIeh7bc8l3VCTg9TrOMQ/hrn9e3oaZvlDKRhHA738GIyxx3ojgL2tya2fbdssB0dwWnxn&#10;Kz8pM+uZn9MZ2tuWj4rApuyk/r69LbqdslF2tmN0D1Veeh3mh62T6GWHZE6DerXnqR9rZO/kms16&#10;znxVzv1XrePbOUpKGTLuy/I8EfO+zgP8XEQ9eYHPeqBd9aHcYy37LI4hy817nKk6IQ8RA8SejdfR&#10;+B0XvnaZ3x5kY835QZ8ziGduy2Nys6yQP8t4vvC8Kf1o/da0ca4kZS9Me3ku7e1GCh+5ldcuiIGp&#10;5b0MwJeA7SxWu5Eak9T3ufnbhcQaZB1+zJM23lQKyicr7CHiQhzKyzg+w4IzHeIIY73BPSaFLGeA&#10;AZwBy7FBik155h0wwEbo8oBjeFSAYwYUUA5gh4kCbAAaSF3KjQ878HgHMgTy9S3yED4h9JED2NAP&#10;KeWkxk48yrAx9jEnFyOkXcfNMHz14XH3hvgihDim3nUljWy3b6cD/ADLvFgpn9Um5BkUlDMBAfrw&#10;4QFi6Knthn6CoBYgYzsN+2UPSlnskmeghk4vI2V86AOQQpTBwbZlIHUXwLac4y43Qxna1w2ufsJq&#10;trN3tbqd2WbZGfoSi5xtRt645s1+grrTHqQLwWNjT1t0WI4tkHaDlEsfkdLufZzmOFlksZ3+tB15&#10;oV1gHHlcjDwOoSzr1EGuc4iRjTY8F8hX+HKL1/kl4tcyjwb94HhxHv/oR3zTCyeiN6KOP8l5k3UM&#10;GVLqZz0ZO/xORV201zqzGX8BdCD5Qn7nETcXKOfP337uE5/8VN5t8rMOPvGA4k+m9AGfpSC176l3&#10;XuzkvFvkA6Yi9cM3Twv4LSeerJDnm8doi2zDIO30OIG24eOf+pHKVx+Sp97cDj0V2IKynYO4u8jn&#10;8PRjbJ7MOYaIfa478Lj7nus0w7oB9elzTlbf/8GT566+fDW/wIQyfBKTgEcsbCb4JizedeepAneX&#10;iTd/dyXKc56ErPZJbTPBMbFIwPEK4DkmGe8cq28d8keDg7g7mzLBY+z4C9P0PeC4/PN09KZzr8V8&#10;IV/rVrW38UE5rsMW32qEH/KAVOqwfxjT2ONGWdQw89gb7THaopN+68YYY2D0N3YqHUBmi2rLjDtS&#10;41B3vBZUdcYchCw0Yqg24tiybXnFQVLHVV754pGvG321FoN+jE5ItvxA9wt6XKDK8jBQ5/QeU904&#10;q7jkkbd/CyUvKKe9ak9QddF/+R79xzxhXNj/jDlkqR82Hn74kfR19913rbqg1wkgA5RRzmPrDdCr&#10;tf3c+q1UfDMfezG+fIgy4iM23vCgn9n8c0FDXI5Nxyd55iz6fgaDCxTOD6xJ3PDiYwGsTcTJnEIX&#10;kNcOx3mTOI7rRnG1MfbNKw+P49SLY9Zj9fj84p0XL+bT9ocfeSS/sYzP2/A0g48AdPQ24Ri7thnw&#10;uJN8cHIc13hzbHS+8561wz6vizpfoePGXj1J9Gn0D3/4Rpa7/4pez38AHeyScsOfcuQEcZStEY8p&#10;fMusO2R5xhh82pqU2JC3HqRVl7pBCaHT7RI/FyuU5XHsFdI6jeyThe6YFEUdyAfwAR2MHnmIAJFR&#10;32PhwLIcaItUeY7xK9+KqKec3zVtheVTJwcmeSpMOSc1YrYBLafMRoZ6PSAx84tqocoLkJig/G4D&#10;dcR2xbF8uD7qzofgoXzqEmVVL2LZdnw1zai3csK2y0GbA3XRoyxLCsaLPnIz9IeMNkHygmxH7Qjb&#10;Ke0G5XHQHiizvfWnr0yD8kJgKgPmPbEZZ5cpt+QHTzlT4626WNeShz/b7H46ZTtECtRbUYGsIIdM&#10;8hfKOGyvSFOulQtfOVuxHNc4GPpdJm0vdBYolWn31WC9O5Df9EP4o3+ZP/4uEQtfjctt+5OnH80j&#10;U3KjjdPHUl5knU/WF3S9Dvl7ZYxr5qhPVhznq/ykYyyAkm475Y9h0WV+aGfTfoFDNmZ+jwNoQzor&#10;du06rhYfkHKH5sNM7xTdRriv8b70+54fj5MfaY2vilW+qcdgPu75jkP8Y+j9M0N7PZXMH0vFnD8K&#10;RI/EdAzWxfEw6ra11+WuH2ety0m50/wdLz/dL/qY0Eyv52m+C12Gda+OtAsOd+W24OCYiNRzwjam&#10;MbYs25Zv62Pa5fqx0CbzzDI2/bXnqQuCvQ0ocN2t83Ctt85X8pazR+NCnouIm2JPxYUPe6YZXf8Y&#10;HYNrhnY8JhYuZDg/3H3XXfn5Fn6Qki8B4M0Y9rLCdup1Bd1/j0P5Gd1Ob7vO7+W5b13OvdBby+af&#10;pxH1OZB6egHPPkm5OD+T97Mi8DgPd1+Q8Xe/loleL2wgIzy/S/iFiOsQcWH6yivX8uMZXEjxmiM3&#10;QPM1WIz++q//vZ8yWAhChyj2wCgHdCQ8KgiPr5zj+MqVKxk4nawdQB44OO1kGyGDiGMGKHpUhrx+&#10;lJW0jy42uZPGCZbHR+hoh/iRZ/AjS6XRvSuumnnkxFcNg14fUqk3OtA/9k3lY4N3g3kHOcvjH7wN&#10;oqWxm/VbyrnQQp5jNk51t62+BcKLx97uJVdPlEDZq4s0PsuyMCsJMk7kqB+dzUYY0BbmKae/uj94&#10;6pEyuPHDhW3Kww859ShLPdot8vBCcN38zPZNMy74oY+cFz22PzztcwyBXg5W/1MeyAMZVx0FDXtC&#10;PeUo5yifYix8NTjuch3a8XdKuhySynvxk+XNHiky1LOntqNEO5KysIIT8effCYu9EFpaYcQjiAue&#10;7wR7Mdk/42Q5tphfPO1jkUl+PgkhPi6Wx/jhm2WQc97XXcSa19iBT+r64/iDx8J76dJTecyi1gFP&#10;IA914Kv835z0kY987NxNEcvjjz2WfE5AgHEIkM84Iu6sd7QvbeX8sd8EMt3nqk89Im+Zn43BHuAY&#10;EEOPW771gg/PeSPgKXsMyGgbm/SHx91u/ywNfNI9dJ/aBfKNu8uBWc/zBHyJNZLzydVrV8/9y3/5&#10;L1OGJ+LKoad9QFvyGQ3u0H70oz+f+TvvvJh9yXqFjvVwvgBTgU3GG7D+yFs/UsqJh3Ga8YcO+atX&#10;r2Xczz//XOqxcWNM+6TnnnvuThuU4afmS9RreRLz5JNPpj36BZk+PpTjKQ13eNF3/BOf8ZgH6HPM&#10;qy3cda30PfmDedrHn3Wrpx+jTZiXlgGfKBQGn5txyBFTydc4HfEv63qUVz6T5mf7BEs54WdmMF32&#10;C8bnZxI7Sm7IAvwpP+xUSp41SlS+Nm/yjZdkVQ/M9al2bAIN+u/gRg2gvag753Ns8eUf5B2PYvip&#10;N0IYR4yZF2LcOU6QwR57sy/99X8/P6T+6KMfTr2Oql/Nf8YqcPwI88ggD9DBl/HBhxiD3/nu99b5&#10;y97jkUcezliZm9gglqynenEcBekfOT5I34EOewL8QYx75bS7B+OVZqA7w3rNkE9d+fFw5uDv/u7v&#10;Zrs//9xzGz3by/bEj/576rFyxLsHyilzPgn8dDsAOR8eiGy/iI/YtUOaT7tCznZl/4zeXH/9yEcX&#10;2H7k9Zf9Gn0/++9p1zPt9inXDpjrmdoGjSAKEIY0CpTpcr28H8+gjIaCaCiITQONiy3KeSQIjzw+&#10;AD7YyCNvXNqhIugxaLiqtEJ8pzaPJ5Who5xU2GbTw2bKjQvkph6gxyBBFuqNBea8yB/kifj4ikHK&#10;2dhBbIQgXkXjjkE+Ig45fPgbD8RJW/CYvPxWG9MO+qKMxbu3s7FA8vOzJqGLzYxnKd+8yhTkBlR4&#10;PKcAfYGdJOwvMvrI9lryaqtrPNiFyHvcYX5OO7RpCrrtrsMxZZYLTnidj62Me0c//mzai7+zvX4M&#10;1jxp0Co/yYm8IGplczzmLZvjFsoDucoox98k9eTPcpHO80D7q49FpssWye92Sy44q436zJdfsbiN&#10;QaKMNYCnl3tA5jTY18w7/LFx4yZDrhPLScEYBFatz6H5cgiWq2+M9ttMMzpPXdtiJmB6VmDLuEiF&#10;9TwUp3QIh8quVy/jis0dazc3Rw5BPePtaRycsGt+Tmcc4u+BWG3H3t+mkOh+JfM9/Vmjx3g9eLt6&#10;Z8Gxpjjm9rQmHG18XHD0SSYryFe9T6/7yf5fDhr2+lwdyjoJ7SrXfXTkGLyOOLvNQzCOnkKc0/n2&#10;LdbqeiLC1+nW3X3mMTfvtO0eQnLd0b82IcqYz8i5b7LM/egeKO8pUG8Px/j653zBnvHee+9N4rWx&#10;ixfvXOsx299bA4A2Z3llle/6M3XIsz3c9+b6yZ5wIS4EoOyXIFLy6HRfHh9qX+Utn+U41k4n45Dm&#10;cuPtcUDms6X+zt/52z+lIwCNh4B3cDjuDepxKsexFx1UvAMeQIaOwT4p8oByiDsE8Lkw6XbQYwBw&#10;BS1ff1YEICOwwytfIbBW0M6gPshyxws+DWM5dqHOp9G0aV7/pAxawDF2+VBWWMl6+uTEskq9g8y3&#10;eDAJUx0D6YM7YMhxZ67YxWfyFx879QQGVP3LPndp8AeP+JEn39GffJS9cWdLwGchAT4ZYbEBHFPu&#10;nXzyyNB+HMd/zGc8G1CWSU0wbADqBuQrZ78qN2OVD2QMIY+s9gB59Su2oSPg7fmQN6f5pCSOWSw7&#10;6GtsOT5YXPXW+TkOgucdepH9Qpp/J4S+/UC/doxxVanzFx3yxMXxWnfiWvKUiywPwk8H9Uy/yzzQ&#10;D+1Mm3NHhosSPlTPhQjvHMPnLhvjsd6Zr/qXi2GfY+ddzpdml/HGBTtParDvZ1YY+zy6furJH6S+&#10;48R0Rq8jx4x35gS/z0Fsjz/+WPJuj3kXAifGfcYXeeIyTuD47vXpQDbbZ5k3jAfQ+wsYnynAZidg&#10;ueNbfUF5j6XbE7YrctzMQMaTvuuA9k337ByC/nvc2pmhXfsNeXjyGS+MoW//u+/kGPijP/rD7AeA&#10;bH+yhg/WYdbIDz/6eKaPPfZothGfXbF+pMiaAv2REgv9DYzfdiaFR1zMwZeuXMm2vHTpcpaji018&#10;I8v5peKqddv1MudjwE1bn2/cVX/xxRfzHMcPEwtjqScrL6d/XpWwP7HPuCTfz5sAPnW/s307GPHd&#10;dnv9Irl39gF+XF984uG4qCegw24cLXFVX/vEwPbqdoFPYIApsB+E9jsf+a7T88gfsjfrCXmktNks&#10;V/nteoKfPj6qPnWeBfq1/j6Joh3QG+1a5bRr5wN82I/dD3zP98bh796wLpIyHxgLPGEh7zhwLH7+&#10;C1/MOfLzH/tY8kFvh7kN7PfR/9v1BiBf6/oYN8QPzyc+zz3/fKXPPZ9l/D4LtvisIGsiMem3p9SB&#10;ujKfgO0LT79C/13+ULz60I55gZ72RJfp/rOesUZxzuPbxPjmyj/4/d/b6M/xkgfWx5R21s+ePCnk&#10;vlm+9SSPnjZAtwPmcoD/zjeOTh2OB2AZaY93jy96uYCHXfocecqVmeWNN1sNYQQgYR6DNA6DzkXQ&#10;xsJRvWf2RvIwCs9BpwydCDGAmVDIo8fgVoZHmd0OwcHnGALySLWPTSd52pniAcirS11tHFJkseGT&#10;HPiAzY3kRYo+SY2r++HMSn59AhEp7QVpi80SaX2eZTzJ4QPFLP7oYN849ekda2TGN4bxwbrqkxlD&#10;b7n6XepvO8ztAaw7aZeDrE/aCQoHKSuQJUbjF+TdtHWU/BgneNYnJLotQB5Ku5MvIG+vDMjTlzgk&#10;Dx+4kQ2hzM/Y2Gv1gGhfyqkj9iDbMzcy2MT2RKkzUQd5YpaEclvpAfXEITmgbdsHXerEhcxbcdJk&#10;7vlDYFCOtRgHfli3bNS8II++8Qnz2EduvH4y5MbTmSGHvUNEeaeah3ybzfhVY9Yz2t86CutIn2Or&#10;l/XjQyBK+17b2pnpEOZ2Ok3+NGhP0p7tZb7TO8Eh/ZlvvvNH+8W61OLdQ/KDqh7bdl7Lp9TjGfg5&#10;BsttQ2L0WPQ4WPf0N/vsfIp6/i8Dep1+Nti27Vnws26r4e+kX+Pej327mTsE+98xPF/8iV7v2V73&#10;I70d7Okeskc8zgViZ71lbWXfVPunuhiDOF94E8z67pF+9vx1dHlIP9cL4z8N+KKOtad7//ptYh/6&#10;0IP5xMU9sjhkU75+JesjiS4jOFbfetf5d9R/ti+sh6Sc6L45nvU9Nk7tzbCsH0Pa2/O7Jy/y6G/9&#10;rf/sp27KaWwMeCeLY/g9GHhs8gENRDkdBX++woQA+vAYzJ1v4+rDdxKxA4+4ujyYj9FjYnBMPNzF&#10;5g4bG47+bh5yvC4WjMzjg3ctiQm/ygHbARlS44SPHV5hAxxX3LeGX+6s3ZInKi5IiJ9NUq+39rxD&#10;wgTmNTEumDK+5U4BZeTHZ1aqfbhzV/rV7uQtL1R/GT92zAOOkXSjhk2ALPDigpzxgvWiY9EnBbYX&#10;F1KwtGcaRtIOd3ZB72+gnHxT2gsoV3+jfIlTuTVu/S3o9VIGzPYskT9jtrvKLXbV55iyLg9vrq9p&#10;jw/Izw8+t1TQzsjYLmv7QMF/b8w/MD+xod/S3uInQdzmKY9j+xlb2HS80t76pS6+e8+3tmCCY/VJ&#10;WTeoW41Lxt2IF33uSgFsIue6w/qBLewzJ1544fmU60i/165lTLwGqh615SKJlHlBBXo/4JvfaeK9&#10;58efeCLn5MWLF1KGD4uGoWonKhTQPnx0088yf+Z+W1oxUfWrH7difmGT+gHs7AHbAHvQPF70Zyof&#10;GAOA323RhtgiBc5/69PzHZTNdmdY3uX6MVCPtNtATgK9XvQvN64YW//q9/5VnmMuX7qU5cit7Ruy&#10;9DtrLF85ygVofnYl6sS3ISHbxxWpfvQLj2PHr+1u+wB43NBC5uWr19YnIKzXnC+Q5Xci8HFfbFbQ&#10;q/V+tCs84yZlfMPjS1iIiZjxzzeJYf/73/9BzqX+bUS0w6Xwqx2ALnrIwnf+en6iTUg5T5HeGuOf&#10;mPi9L/zz6g768T/1+dY+88AnKzW/wOhP5KIlMz9A+eB502HoV9vjC2DnpI0Bn/ToTz3qUHEO3X4s&#10;1OuyPfV4yJV9QJ4+F8qK3t7Gk+tOwPr6GRtUSf3CnPHESf/VTs5H10vzAHnOr2Wv2oKnzXyLFjd+&#10;meP+jgbjFdDnPGH5whd/Lcfqpz/1yVW3/I96aRd0v7SN6xdQRpDHHtTXGeOgja7Gek3bECf22ORj&#10;84H771/lexwCWUA9egqQk8z3FN1+83mGul3PY8fDIRgXQI668nkcnoCyl/zf/8X/lvXmd5b6OLFd&#10;Z/u9XqCvG3typowz/StHik9Aefdv3KSQ45Tj3n/an/13ffiWzXzjIQX2b5fn2LjwZxmY7ff2gZc5&#10;DnxSgQMaDVK4G4TXjZoXcx4gRwUIEh8cd/tAH979ZFATC3Gh5x1R/dLIkLEiTzm+8c5FC/Ypww6T&#10;1s+2sLmDRzmx4IMBxqTqwD4nEcqFfkX6C8LWe2LxwT5PToyr2pN6svGrgQRPlH6lHb0daRrr3fmA&#10;WGxbyDJ4kPEaz6pfRpf4xqaFzZoXBaDq1WKLMvsKaNM76ofiHHWp8k62J8cC+a6vvdmO2OP38hnG&#10;vRdnJ7Fpuwb99fggbc969kfqUW9ibPrxJ+WMXD3LsSd1HeVMjYuyDnNreTvOfDvO/FIOiJv5y3zg&#10;28BIHWfIWC9STlLwxRyXsZNC1kkZ7c7Iz4Yxxxb5mvd+f3/NrffGpiDTRrmmBHEi46SJLv6TFts9&#10;3/nAMtGPhXX3tav4s+p16pjzYtbptAf5prazfSJs90N0CMfKuv0Z6h3S3/OLvUP9L1Iv0qrPMo+X&#10;uq3lzbbpadiTty0hn3R3Och25a64vJk6zO+lHFZ6Uk8c4r/bONbXM3qM16MXmkt6GPbHWWAcb7/N&#10;9jdpc5yn19c4MgmYH30t7eEQ/xic/z0e7ZDuxal8p2Po9kyZD+zBWHv5LAvrM+Q84TzinoUYD0Hf&#10;e3Hs+ZWw2WkPe3rmT4Py1IfXa/k2M24688OZPGmxvsp0nMUPMR9r914+2yF/SNd2VH/2s5eX9uQ5&#10;hlirKcN3j6fLdsxyQvlerg+QnP/8P/9bP80BFsTGHue+rjU75ERPYG7i5+AoA24+KIfvZpoBTMqm&#10;Y7aDfy5YOogFvlfMvqMJ0HHjYTkTAR53lth488EibQNTZLHtlTB6lLGx0S4yxme9LMM+x9Qjn5B8&#10;8NZzP8edt+VJCe0I8kP2IRf/E2EybNWdRO0jw526sL62DzYg20Ne3RnzjvtoZ2wAFgeAbexxsYQu&#10;71LDWx/HQmEv+XFc9sYgwVcidFKv9R/odkCOkpDzYse4KEefuxCg4ipgz88OzPqr/wV8ADciyTgB&#10;dtBHLuOiv5Br/QRmf/1JEUBeOx3qdT4atBlx0h7Y0A9pUhyjqX4v77C8xyfgzeWm1pdxl7yFn3GB&#10;JR9CS1Kp7WYUSKFve9n/9kd+1ibKkUOGi3lkrl3jycq4Q4IO+Tk+5w9y8OrJIf1XrzHef999gx/y&#10;PuFgHvJO/3PPP7fccf5+FNc8sBxkv0Vam1RMEPeoDzFUHFwM8cu5d+QJhJPJ+uSD8qW+AF3v4FN/&#10;0jzpRJnjgDTjsP5B6PFOc8pHv5D2eZxycdxBHjsQWHot2zwKM0ZkZj3tgVU3UvqGucP31qNvvYgD&#10;HcYLmOOxPsLy3o6Um59heYe2SfuxcQp4+mOcsBY+felyrsn/6v/3/02f9Dd69jvHjC1exeBp9sc/&#10;8YmoG09a7s668pkk7FLfbt84BHY64Z+UfsUv6zPjj2/vouyll17MsXDffQ9k+uCDH0rbPLUjnrHe&#10;b9uP+qJ/5eWX0z554yemPv6o4zPPPpdj8Lvf/U7aoE3gv/TiC5knpr24BfXG/h18VoD4eOKfaf0o&#10;Kr8gjV/qoI1qZ39pusb1et54//gspPKCcteh4ldZ8Yd9iKcBVTb6Y+ht9wvHwI2xapcaD+rZ7h3a&#10;1g+EbkfFMe5EdyzqS7vXukB7YId+1H7HHL9PWlj3gE9QbAeADvsOwBjucVZ8la+0LuQZI6T8Lk+N&#10;jxeX/Guphx32KJ/95V/JjfS/94ufST7thB1prrf+oapvPWE51L6zHfrDPDGbMq+Ij32lOthk3pDy&#10;RkzXB6bAdjUO22UP8Hv/9PbtmO2Tt91Pg+MO6A/iyRJrxT/7Z/+s+mX5hX/jF3P8ltv+tid5YHmv&#10;f0+BcQDb0XEDuj/PB8bR2wvMceB3rxyoD7Cb/b2s18Yr5nh7e3f7xi8BdNMazhmYVgLYAQAFAofg&#10;4QRlCMOkyitDoNBs1zyEX+3YIGyMmHT4wA48G90UQh49of/OC8FVTn6XI3ZOHExsYiEPoeMxGypi&#10;7jaMwTi4q5Z6sTipix7fCmY9Wej8RiTyPS7Mmlpv/Qjlxx2+4ld9XNzGgFDV+gDsWX+/jjMp+owy&#10;7ApjUx9zkLFbf7GEM0BZUG6kDTagXePEFsSJ22Ooy2Gq4h0xG2/KaKfpgE18C0/bwHLSQ76VJQjl&#10;glntcUhvkYfk0Y7SLF/iU3sufND5s5yQn3EVa8VGfyFBmf1+wu4SH3w2Tj5VYTFKXxMB55H1w/YY&#10;V9UOyDDnIObfbZFyUoV4jeH222/Lr+SkPLWiKdCBmItQzq9lbjKv8glKzDH4Ejw+M8axT25z/EYM&#10;2fZpfYA6EKuvL4KsR5DY6y9SxiS61rv3rzqHsGn1RfY0nRnYMHbnB+jxzDHt+ZB3qHwPynad03T3&#10;5Gx/NmWkvX2FPiQuRo/VrR+DfjxDL/iTsk2XvoW0lz6XVJ4ETA+hy12P3o1Cb9N3A++W/esxe5am&#10;rH5eMicw5jiY+2bPftkbeqbI9r6eqWTOEPCE7sdjYN6x28s6lDut/KyY5wnkHCF1HZfnvtI3Wd5p&#10;vB3YF8al/XeKOQbrx/mNfR8/Nsk3iLnfneu0Fz82tMtxj3/OK2e9QC+f/XXs2QHw1et8YQzKCXnU&#10;3zzH5sGc1w885IF2JOU3fBj/xX/xdzIyBGhgOtUrdXgYhtcV6QT4DDbgQGDQoeMdJytOGXz00GfQ&#10;wvOdXgg5wLFXxJZZrn03M9igDHsAGcrzF+1jwfHdT+7wwKd+bPp5Z1d5YueuHnYoJ2WDg202Z6bw&#10;GZCk1KP81J0rvn1lk4+NGPBOCjyALfxdvVp33IiFC56Kd2wwZj+2G/GBOFxA29SGTnl8cAcKu+Q7&#10;8ImcfjjpJiKlrJcD4oBHP2ufPHUAaKtXjIgnEvXZ7BEP+qtMAFvAfovCddPV5QB52onUO3Wg4qSd&#10;Ik784Xuxqw3q162tdzThp92aePaPmGMoq4HFvnrrt4YtfP6im/rBI57VFv6C4BknWOUDqZ9HAfjL&#10;obBd5zTtYX+Jq2+ysW1/IQN8kqVv/dsOxu0H6l944YUlz2dH8DvkIE9CXBzwlOHe+5YnGTGPGRF8&#10;7bc1JjbuTKNn/ML+551+Ys7PygQPv9BTT9dnGtb6BLod9COb8cHz9S/WC1LmJ/L9zjb+2OiT+m1w&#10;lGe9lnmnfF7MhFzKBvEZOUCdkOPVgB4Pxx3m7aeK96T8nArlMuaIlSc7HdQRHZ/09P48lGJLmF/n&#10;9yRPGcd7/J4K4oVnfYV6lNOmnAe4O/m1r30902998+urHuS6z/jiApUfb+MV3yee+EiOvYsX7sg+&#10;4HcesO16CPWY5nixzfi+evVq+uAJD/krV17KMt80oB05p33845+IOV/f6ui4Ii7X5R4vKRsx7PHt&#10;YsqT3hq2iMX+AcjzOw/ofDd/z+JH+Qv/nHv4jAIgbsjPxGAbEAP2OG9yQZ7xxRwwzn5+Aq67tg/r&#10;asU73niA+vmmNWPmAa9hAu0Yj/Z5olD2T/Y/fEEe+ESC9R4opyx1qfKtPerWwbkPOf2ih07d+S1b&#10;ZXe0qajjZY4vcQj8wN8+MRr25npSH+B52PaifZCHqGM/T5edMf/IE7tPguwnjq9deznr9MLzzyff&#10;zzgBxusnP/ULOQa++IXPr370W3bGEzvKGT/mgf047yM6kCVe7WGHeQqfGC0XrlukvmkC6KMLd9yx&#10;GafYAra7sva35R3KKUtKbMJ6HoJ6oNvvfDGX44c689kd1pDf+e3fzrWA8yew/Wf0dQBo17SPl07A&#10;+pC3va0vZcp1aK/D2NExzm4HzP2wZ8d819cefW6qH/0C+1W7jhv59TeAgptzBDHqKKHSAAD/9ElE&#10;QVRmkEAFHTIJ/KA4hGMHNyBPJ2ATndzIxOKHrLYh84AUHX2RR0c7dLwxMhm1qS/IOCou87VYETcX&#10;BnQuMdlognLltMMx0D7+4KsvKCufVR/sQEK+/vSDLb/CEJrl8GFndtSGzDv2w7fE4mYM2KDdIO2i&#10;xzG168NNf1Kvh+0DZYzJLWhnfcpBPYJA5hcSJ3itTODP9ucEBJ3QCyDC5pG4bD+R7dF1FrKdZltA&#10;nzOyjktM6m2oxNK+G1jBptu26+NGIKn0etxtL2TcYuUvqejHK5Z6WYdD9RSUz+MhuMnXr8Qc4+Rc&#10;7yu/79z522/PpyT8QvBdd90ZG8oL+ZWW0B3BZw46lyTGJClzjw0dT17uveeevFOFLdYc53sndYad&#10;ke/yjvmE6QLbw35b5QLW12NaLfNxnH0aaR9PYLYhOg9bpsof0hNzmWNKW8ZhLD2mQ9DnMTnLetp1&#10;TN8WWjtYn0PQJ5vyXs+kpVy5Y9grH/5r88XYh2f/ANagyJzwc8xfn2V7epL5kdZxh+V/ObC/GXon&#10;uNH2xLD7zuw7HgbGsf0IjbF5ci5CynectF0YcurVfot11nVOdBukfHmIX/BzbF6J7r/H1+0egnWD&#10;8KV850O0Q1/rIduLV82TlvON+xbmojb3aA/4MvVYYFubx9pltn+aP+tHnW6JveYDDzxw7kMPPpi/&#10;kP/ggw+du+eee/OLQvI8GBdn7KHZy9Z5a7wGJfpxr8Mxfi8DxrWn3+u/JzfnBbx5PIueV862lqeM&#10;POru+Rl5wbH51OOA32FhUFBAA2LEO0sa7I2AYe4UUea3UthQboq5mKCciwzydKDo5VyRd2RQS7l5&#10;bWsP/8QJLAPEz7d1gVBLXQYCetQHvfPn78jBytVvyZX9fkes24cHaHBjk8pffVsM7wZzEkVvW155&#10;618nQ34V9vW0Xe037ggiR4pNwUbQemGzyk29U1Z1QZ/6eKfj0J2Ebh9gFz3rabl824E8IM/g8aJE&#10;sHFOLKn6tdkdeQg/3Z78Q9AOei7SiudGItNtPfw9kRVLXJSh7Os/c3uI1F3k0KSPQeoH8oPzcWw9&#10;5HdgA7lMGw/Z1S9+Aj75wEqX166p/gA8vabOQoIj89mPcexnkGyv3r8cMy5J+VYv2pInkJTxWSvy&#10;3Blj7H/6U59KPq9nEQNfOEHeJyjWz7hn9Dg75JNC+OTpR/3uS+WpA3fG+YA/39ACsi0WvxnXB+om&#10;CbHuxUMZfZN3JpdyyuB3+T0Qx/z7POgB7c8gbuSZJ9Y8/Sx6M2Y72Q4RL0+gIoC0gYzrBk9WgHqz&#10;fufPbQy6PMezvuj6otuxHRxX8m3Prsvae+ny5Xwd+Mv/+g/W8YUu5xNk4aHLhSvnhscefyLXtkcf&#10;fTTbzv61HfTvumO8jJka1/UZAHyyVvLtXNzk8XxmvR0HrDfc9f34xz+++iEe7giLtB/+eF+f31XB&#10;z6uvvpY2/Pp5NinknR/C9tAG45k2+Dd/9G9i0/nWueeeezbL0cn+jzZTFmAbu5x/SD0v3R7nO/Ok&#10;fFsesB8IgfMRdrAn+QTBdZabYpWO9RtYB+x1fv+sRudv5Uadl+ITMM4Z+EUv51OAuGZQTluVr8qP&#10;J/TELT+TSf5kTJarN1DjARivedvH+Gw/YCp6vtdHv6TOA77lkD7jM4V8juVPvvLHWeabMfil7+66&#10;6+7cHP/Nv/k3U4+bPtjRpuOIY3SMu8cLxjgY8c8wPmw5LrGnP2FeuZyHy5MW8sTBk9LMRxk+b1me&#10;jLufmeMwvj3oT8Kv+1TtWe8OZcF23G77B/R4SKkTxL6TOr2c5yl+R+nVTHnDhgtJvl2MWF6O+Q7f&#10;L37q4544ufGmXVNAve03YqU/O4zT+PABrI927Cfrqx629/im2rEckIcAcpTpl3iVV8b4zXfoH+I4&#10;vWKMwDFCADgxIPg2EmQDseB7sWEZ8KmHNrGDPHk6hgZ1sED4g7Crb1LtGCh5CVkmJoQ9iIFBTFQc&#10;ffxB+gdEGJHmP+pKfMhwzMkIf9jCDvY4efWYsGN7yLfuWf8g24e2wRYykPUjJUa+XvLWWz+46FaH&#10;QuSJJ+NdynremI1DPjKSfEAskP6FsuVjDBTbyrhndF9u9kHKL7rZzotd7QlisC2FspAwbux6XER+&#10;PNHjwg0yXqxqWXvqxp/MJyZ/M1a/Sx5ZLyaA5T7ZmePfA/L5JCSOlTc27R0CJYdKtdX9d578NV2O&#10;zQPzEPVxXkmMKfiOI8fYxYsX84R4Z6Qc8/SEDz7bP9Zvj8BpfPsVe7xehn2IjSt+mLecdJQjtp52&#10;0naHPOve/YveNjP6nX59HPUDYWeRkz/r9DLgsXHkHIxUuR7DaXHs8WcoM8terz7o7bZnl9JcT5Y1&#10;ra9fM1IvaFPXVt89+zNsw9GW1Z6+PgyJbq/bF7t+Fn3tkG7sLKn5OZUyf3DWvz30uv0s8G75O2aX&#10;Msu36dliWZp+TU9i9BE0P/mf55/paehyvQ6CctZBqM6jbtJP3jwQ65xivQg6hD1/HZYfkxG93sfk&#10;1zkcdeFc0SkR+lkeKfFD7B25IcA5yT0TBC+Po66dqHuulUE9fmLr8Sl3COpKyqs/A9vETl3oL25Q&#10;cNOAG/2ct3jj4M6Ld5679557z91333357WIQT2Au3nnnGp+Y/c/le7Hs6R/CXH/lu91uT1guAeTm&#10;PGR/19jdPmHzWD57cT6TCnF+Z99PmhHwLWE4RpjNB8HX7yyMKzKOcYpMBwEoRznOyDOwgHrIAfxw&#10;zJ0gyvAFOAbksXHXXXflMXdQu1+Oux4gP+K/mHne/8UPlSTPBQR53nvmQ+bcwcIWjUS5NrxDAbDn&#10;HQk7xostGpQU+8hxAcJ7+hcu3BmaZU8+ctQJlJ16ksOdYa60AXewkGNQV74GR7VXvT/d7cThkvfO&#10;QLWz9bG+PvGZ+wW7ABnKIYCMdiKzLvHwAfIc2/7q2j8JysO+dvBluxmf/uGB3p9Avn6r3Xp840qd&#10;vHEhhIZ662dMAsUppH30g/A0PznJ+BYbXQ9s/E1QH1CujFw15GNnRfD2nrDMfvBhfwqPN7JxrL20&#10;FUQ7e0xRtTv8Mb6p+5tv8iSj2sH68psR9yy/WMxFAzHwS9qWA+tvik1gvsOyGXv8mUeeunHi8gkJ&#10;sXKTgRPVlSsvR0z1WTR853gOGGc+4Vj0E5EnQsex8WY/R2o7+HsstqsX6crnE8cWq3z0VzuR8iQK&#10;VOnAaqel6PjL+flEL0CclK1p2ENDvUPI+kR8nQB6kjCvDOj5zhfdHpjz+gdZr1inuDn0p1/9avTd&#10;6+e+8fXx2RVS1yv06MN7770v18JPffrTmef3TwBjER/2H/qM7VdefTWPc3zEGCfPuYrfOcE+/knH&#10;elYnVU6Q2MOHKWv+Qw89uOZ5suN5DB+CmC8/80zyGV/ExgYFu15ce/4QXR+9NyOuV/P3aH4vbTz9&#10;1JNLacnio8dNvbHrL+1zMyzT5TM25I2bvJ8R4GaP8Zc907G+A/TgdwK2NzaB8qQlg2yyEq7b8LQB&#10;jKPLAuxqR+zpd1R5kfWShh3irONkLyB8812PczbwSRPtAay3T5Qsp130V+nWbk+B9ezjAPQxQtvx&#10;OhGyPHFgjPzgB0/mXu0Pv/wHqet6hh7EOGNP9x//J/9pxsy3M+pHeVLPz4x7YP1mMJb3YH9rt8/b&#10;DuvTU+SZk+gz7tg7MF+RIA7KWf8oh+JP6gLjcT2d45uffM/xAO0SC/MifSx8U48Bx+53aV/gPACz&#10;HkS91Ovl8LO9gs9a9PTTl9b+tBw4npAF1oMYtNdh+3bM+uY7v7dftzvP845ZDlvUE2DPcmLq6whw&#10;nMmnvtWu4zPsgHM55em9BOrbd1hQSQkM4hhjOCYYDRAQxuFZecg8QdsIQBvaEcpDICsSPvh6YF4z&#10;wQe+6EwmAXYg4yIeSDs8ZvOdTXUh7fM1x9gyfuPBNnkmLLY5hoxN+4AYrd/q5yf4qUEZFVivCGc9&#10;wB09JiRflQhPftUDf9XGVTZOvsZjH6irHCRfedtHPXWNHXQ7oqQG0O/UbaFnPnlBs70Z3Q5Qd+aD&#10;Yau+oICibr/78Uh7h5BlQfnEo9Hqu9nEiv2YZQs47nypwzhnGfJQBx7R3loY0FavLzA/lyvV+fT5&#10;Wh4n4Ry7MW4dY5zAoPl3VJgT7//A+/NOEZ8v4a4QNxX6ujAT6MfH0GXU6bozj7Zjw8irA8w1bixw&#10;94oTDjzGScq0+dehXedB5pv9DVr7zWW78g2bMts9CG7SEd2Oue+oE7prGnRWW3tQl1QSe7xD6HLG&#10;Co7pI1fr1dhcyhfqV32ZO9Gv+bR1G5spQFt70F8sT6slfHosuh3I9t2j+JOyHclfgE/zp6Viww8i&#10;hTPLvXOMtj0NN9J379Mbid7P5mecrEYxZr75bPugOudAY85Z3tOOrf+tn9PlB+Rzo4Sbk6xnvj7K&#10;yKh1bvuZkRmw3e8gM8v1eCw7JLfHB52HnDadYzO6HeUl2jfrGWQ555l1D9n2kshys1HdBHZ3YlzL&#10;A8pLaSeox9vlZ6hnPfbqqYykD89JHlMfXuXlPHb+/O35tsIjjzyST1z4lku+dUx76gnb0Dikmef4&#10;mNMO7AN1QJezHFinTsRFmnVa+stv8OS8LHHDiRsonK/Z53NT5ebg8bEHbgBRhkxS5utzPnnTBed8&#10;hgVHOOGOKZsV70BJXrkLKoIOjcyxV+hsbMhzp9PgSSHR+fjEvlfk6FLxD8YGJO28Xt8i1hsDdD1S&#10;gAz+gfF4UaM8INUPDcUTF74vWznKeJeQcuqnHfS6L+U5vu322zO28+e5k1ZX6mn/5vFutcA+T3L4&#10;PAt3F4tXm3E6t+TrdTjr4Z054qn4uRipvCi9qicTCHnawzhLrwYgCxhApkAfjXoxgVI+CHAMKPO4&#10;w35xUcRPxbNtN+R6Pu90R4oe8gJ9QDzKdlAfoJy6e7KJhc8d8FUmUp8EYY8UopwxsWIp77Z7rIeA&#10;PISs9cQnabfFcfVHtNd7o30WXod5/RqrsB1oR6A8KWS/2z/OG74FrOfzztZiGx3ej2Zh+fznPh8n&#10;hvfkxYrjsPsXe7xDwJ9Ar+cPoct4TEr7Ea93zPOzCGEz2z3y6xMK9SPlmLuU+Lb/vSOXUlHO0xpq&#10;lE8wonx9wrK0Nz4AfkCvPzYcR37WSznnnfW2VpaDrM8St3bxn3EucaBLvvsF5jsfWeMe875k9uQB&#10;+YwvqMO85UJ9/ZCXzGuPPuP3SXiK/r//i38RvOo/gD4ynHfQYR1hzD3+xEci5ZftP5J1YF1UjrH9&#10;yrVrkY/1/8f1ez4vvljfzoO9HkdEksd8toRj1y8AH1/YH+t4/d4Kc4Fy+gk+cvit9TzOV8uTPt5V&#10;R/6O2ICQ8grjHrDR288845I7rb/HE5Y45hf2BfbxRxzjfFHnOc5nmUYbsZHjCT82+exZydf5wicC&#10;jiPaAL+2e48JjPPKMu4XaKdeTyqdkmOdyewJW4BzXWfb/sXH/1aP2M2TEqco+RHznAfoi87HL3nt&#10;KWe72B+UU+b5zPOn8qbaCy+Zj5L8O/jlH33zoMcHyCvHOfzhhx7MWHiCRiyMd9bs555/Pt8W+ef/&#10;6/+Seraj8ZNyM+fXvvTX80bOE088kXzksNPXTesHev3B3E5j3Gxh3PQ/5D7KJ5Gg19t4gfYt59jz&#10;EfOw60s1zrb9bQoO1cd+FeTx535Lf11GwOtxKoce8xFwLCzv8rbjLAff9YR18Xd/93czphdeeD5l&#10;ej9oU+pQDpAqr9+53UVvF+V7vQ61n+jjAj3W6lU/qjr642S/dHvye5wgvcNEAcIQwhiGOIbvAJQ6&#10;CEgbAh7EZKOMilt5AnPCqWe5vi5funTu+eeeyzykHZ+0wMOWvsgDJiC2IWQhjoWxn7/jjnO3x0kk&#10;78rGIi/wY52Jk4HDRQWxWa4M8SBjQ5PyKhrxId/by/ZAD8IGFyXaqnY5+eRKaM92mu+A2xaAYwYI&#10;dnscHAvjwWcRg3PZ/Cwyosq2dyW7P9F9qdPly9/OJFtS86ToQAA9+1syT+qxsr0cpC/SzBXSx+Rn&#10;jSegfNLC17Z2Ow7x1jjQW3izJPbZCGQck53ZbuovPOPaS30vn+PKl32P6RfHGiljlnnCMQSQg4cM&#10;H/LkA8aceNzEGctMHXO+Y9bp+T1SRnS+YN5AbCT5iuF1DUM2yru87QU29pENojTbb+F3feUOgrKl&#10;7Wc/2tjDXGa/Acps997+7wTqa2umPfT6zJh1zB+yZ/vwYWjGWZc3HbrUm3VxZ34H5bgOqnfXx1rE&#10;eHbMKyvKdp0wuy/pUHub7uGk/S0dwzstPw09NlDtsWRuMAz1ekI2lr04l6MlLcxyHYfaSv5cfpi/&#10;HASqvQ77PFlWefm9fC++uZz1i5uHjD/WNcF4Rtb1DiA/+yGFch+07Ess2/MvZjsztDuj87BP3NAh&#10;v3t2LD+mLx+i/qYQ672psurNqTTnWSvweQhdthM6xjrX91AqyFsPYuc8y5sMfEumdZ3l+jGknHzT&#10;meB33c7vqXa7PNTjUI6Ya39cv39G/JyH+RiGT1DqKYpPUGovwU19qD9hqTzfBIyN8Vtq2WJ/9+/+&#10;l9myOOUJS72yVN8S5GadK90ZBOwVk51L8HQUGyCATUC58pSzEULWK2/kKWejzWDh7hLlBAqfxtCO&#10;fPSYiPIF8jbyPGjRWe0tfL7phwuTXg6wSf2VR5YLHMsEvrj44XvvebyFPPVAnk6oJyd1Zwv78TeP&#10;yz6fFfDOInHXACh52mX7rmTVp3zyhAU/ZbPqXVTHheJxhyxzC7/HD4pf7cEhKei259QyIN/NrnnA&#10;sYRd9TL1OP+OuGb/jiOA5fXbyVoMHKGPn5SPMu35ZIX4jCX5S7re+Q495BiD+ln9YW/x1+sBzHce&#10;MJ/1iWP19Wt5l+PYuI2X+sAnrtAOXhYnBj9dLKhYGD+V1nxkrGGb+cw8Z9yR5/MDVZ5JgK8Av/nc&#10;pz75yfyw+6Mf/nBy7RfjnwEff+8GZrvUmW9ZoW2Yl9SD+UqMzgtkSGnHbAfGJykn70j7/Aa2f/b/&#10;UkdS1i1ya/8EdTh+sv6R9nmQesv4XVttkReZCx528P0acQULf4w9f1dljlMS8HtqueNJfsaFvyYH&#10;4PUUdB/Wq8/HPSivHPa6HcAY/M53vxtr76vn/s0f/mHK8i2OyPzwR/Xa7pXlyXdu3GINfOBDD2Yb&#10;+FnFtV/zl9rrji6gvtSNdZSUdRg7jAvtkWKTFJni0761DgNiooxf4u7yvf4ZZ4zDejOBz07Vt3IR&#10;Jxf6mY+5BOwH5yu2OpDlgotv5eMc+Pu//3v51bTPPvts1hM9bPTzq/449pfs3/d+NrnjM5SeR603&#10;aelTz8p3u3NcPmExfs49wPEIKPezHh2sM44b0fVAf+JSdsY4Cc6SFqq80hFPj7fL7/ONXz38d1ju&#10;Ex/8bGMq0MYVT2+Xk3LGgb+ys62jdmwn2oc+efDBD0XZe/Ir3stPyTA+AGsD30j3P/2P/0OWOa7Q&#10;sZ8Z8x9+9PFcI3/1i1/IMsaL8tTNm7qUAcc3NrSjf0j0eTCj2+c8gx33bWexowz67g8dt8Zj/+9h&#10;9gGsH7YAeWW0B9HGyHAO7HbUA7Nt8uoZZ6+XdqQ9GA92aDvOT/xy/j/+x/84+daX8UHe/sZPLwfk&#10;IUBMHDu+rId2QJcXtpep8so5j/GPzPpG0bJO9n2weaC9HgeQLyjvMW1KKaBCLPwMaIw74AgIwrDB&#10;YYxyCF07mrzlTATISqo7y2ubScVFDAPbTbqyEDzktI8eKWXY0R7xM9ish/r6ZiC8Fic3vk6OEwMy&#10;2CVWbPi7Dww8dPIORZT1+Dv5PrVxMcFyUxRtSTzGxkmaH33CjnXmcTp63jmsOo94JeyWrb/IuHwc&#10;L0Yb/CR8c9e82gKy/saLrQ7ysihXr8tDxrEH5ITtBOSbagvKpxyLfaDM3M7K551yZJFbZFeYj1S5&#10;VW+JG1u0g3A8z1DfONYa7/k9AOsiyPX6AOMzDvOQsl2+PzmxT6G5vwApPOeEaR1XnjHqHIVqvBY/&#10;DNRnVe68M9vANjxGoB+LvfxMHXN+BuXUz3lmbIL2tE2hmi/BW/oz+zXk5zp1YD/rjdxO+S5Cxj6A&#10;UmfRPaY9l9uv8o/FuYdDMrONs9gCp8n1cuotuq89VD2HvPPNdld/tu847uPap87ka06Med7tQKuP&#10;pV3reKSzfCftncS23qYczXrJX45vJHrbgzl/VqB3PbrHZPeqqf3r8XEMW1uH2vWdtXfvL13txQ/r&#10;tLrNZV0eP8wD1ivHqGBcg3n8qD/bFewnKEP/NNmOWda05u1JmuU75vF+KP49XWHZ7G/GHm/Pn+jH&#10;ti3EeoIf0fW6PdD1jE/q6HIzZvuMAfaxfKbl4SB+1+WBBz6UXz4C1e+63Hvu7rvvya+w5gYFX13u&#10;+JHIQ5wH13Phwt+TM+/4g+CbUlZ26nMq3NSEuFBhjw6xp2Yfz00jZN27S8ZBqs3Z//BVlC3GExYa&#10;h2DY4NtYNDTv0QFOAsDG740KYbjDcjocoIcclaAMe+S9KKEc/z5x8ckJx9Bcrl1skGezNctRRmXh&#10;+y4kcZIiA5/NDnkaFl3vuBKXevBJ0dUujQwog88VJHerGCzc9aCeJT++nQVwDMo/dzbqMS0fwJeP&#10;zPh9lWpf9YH5SpEbg5+YQWWxw2JnvbFf/eSdI+XxC7hDVPzqL9oPKCf0ZwqQoS7AdldPueFnbDj1&#10;Q95xQf3I08/k1QsmypWP47zTTYrf4OuHjSn6eTEU+f7kBCAndWAXOUg9wDE1UV9oQz3rr1V0uh/L&#10;kV0OMqE841vKQeYXf45b5WinXg4whX35pLQvvLoYqScpVY6fSrmDe+ny09Fm782vVKTt+aEr1oLP&#10;/tIvpU/HgfUwPQb8COMW15sH5DtRH5+oMC+pM3nKOIbPDRBlsdn7F6J9LEeHO/Tk/WyL65P1ZxOd&#10;upmbgJ0gUsppIfotDKXeBku+c4nBb8Phsy/EyjpCHM5/4+8wb/0AtkzhZxwN8JSf7YmMYxlH+bsv&#10;AeTR8/deOpDTr3EgKyyHWE/5vMc3vvGNHJuXnn4qdVhHmQOvv/Za+uZbFImdm0esXaRZn+gP1ir6&#10;J+N5P+shfqueVIk1jPMIbccXRFDWz2/0yU0335R9UE9SXU9TIOOFUjbKM77lSQmgHvwuEHPxhRde&#10;TB4xMFb8xW78kXrek2wn2wceIE978C1jnHt/57f/efKB7QawCZCnffhKcY6pK2X8sj35erJScZgH&#10;juf+hIX2oi74qSf78zvnJ8cJ/L36LEmCctYZ6y4BzkNgHp/EpAzALvnys43DeIHximqnk3H7REMf&#10;I+4RT/cP9D/iqPi7nOdPxi4YNxWHfcpp6xllt360+v7778sY+AA24BibfDZP/6w19NeLL7xw7r//&#10;7/+71S8+GG8AW2wo+fFC1sIvfKGesPDERmALOx29P7BX42PxG8S6CZRzPPbzRNWzdLTf+8dySNj+&#10;2Ovl2BBdfvYL1AHaMwXdnvXqNs1DtmePG+hXWF/Q24e41O8+QPfT0fkQ9pj3tCFPcn1iCZ+1QuCT&#10;p22seU89+f3kOc65EQmM0/pbjz0+ecexcvZ3tXfVC11e+yLl4iTzN9WTlfkz3NvPvI1+GWkmGXeH&#10;8yyjwLABUVkahxM/kwM+xjRIBWgsUogKQgQkURnJJyU2hjrKadcyfNMJdWU2vmVLPXTI+8TD+Egh&#10;gC86j3JTYuZYOzQw30LW44aIFZ/W33pgG7vwiRGescH/0Y/G52XYAFoGER8yAPvoEke/A9hlO+a8&#10;MqXvHfXalHSQh1V2q2wJIVHlJ0kgC/X4aTep/G4n2h5muyI5iw2IzYN3VC2Hepuk7JImT34Qizdx&#10;Ce3mcf4t0C/2DVBujrPbB7mhaTJdD1g2k/FDoNcnDFQa0J60B/g9dqB8+ag87eD4GH1Gvr5tjzHK&#10;MXekkc+vkYyx/ubyrXXY58OdnOAYr8wL6yDNOMTr8nP+ncB6Ow+Ftl2j9Ge7I+88h1hjIHiUvZPY&#10;6LWMK1KtpP/leA+zP/tLfh8/s6zoZV2GWExn3Z5XX5phW2vvRiDtLXUlTb/Sij6/xrwZ8Yz5XmX2&#10;s2vp0CHPOljpwg9yzSkqOzN19Lyt0ZvF8kP6M2b5G4OtnT2z9uV+n6pwOB7VZv3Kj/Gyb/9sONYe&#10;W9sldyPaT5vXE/fW79CDXXEujAZ41kFf2GENck3bfCX/ItNlGbupn5yC5QCZyg+e8811piNtLfrz&#10;MecMblpwI4dzCK+sshfiVXrJvVHSIucejFdxPSdBHXv9pu8ZWe9l/na9vfqchtE+W+zFA2yTPQLq&#10;kbrOWO75qMufBuxoy/NWvTV0c375DV+kcfvttxXddlu+FcRHOu65++684Xj//ffX50fY68aFBPtd&#10;noJwvvM3TrC50nKur9Tz4/KEhPMleqnPnj7SuCgZ9uWPbxrGBjdEIOpAWnUiHfUb9fR49K+0tgcH&#10;v/Ebvx5juE4aNAwNyiADTBzKGIzARqcDkCc4QICCcu3RABwziIGbC/wIOxB5ByP2OKaB+IwJd5vQ&#10;pVOQ92KKz4wwAcnrBz6NiJy2BbYhGjoKsz76Ux8d4wXkbQ9k0u+t9YvC3rEq/nInMDpmfDtL3RHE&#10;Pik87NF+pE5e9MPTkoKKk/Yjtb04Nq3yutKVb33tfPyVXF3hqtc3eUC9kSI7+kv0xUb7QD14AH/W&#10;T5/AlK9mRCPthRzHlHhhYLntMcdnXKO9qgxC3ycsJT38mmoH/fTX6kmZ43u9kxzH2gemADn7NfNB&#10;a7vk38VvlPsEZbaTaZDyxAWPcad9Ad9+4LjyyHNHue7Qo0eKHej11+tbjJjHpJT/OOiFF17I/Ppt&#10;YF/44rmbYuH52Mc+mmOO7/3vyHrcIBDfIeBnLjd+ypx3yijf602bzXJ9vMqLg2xP8j5J4AKYdUV7&#10;nHhnIPND1onWP6S9/03n+jDO8QsYE7yeqh1kXS/8VrJuZ4Z2ST3e8y84Nk9517e+pMjM+pmP45yf&#10;IUc7K88xmxTahV9nxyoXxsWvcUk7mnIRTX+yVtzN726F3NWr17JNv/Odb6/2GIc8+asnJH6WpF4j&#10;8Ak2/Vz8Og9ZL/0xn7Fz9138bhDjgm+tqXagZuv8X3i9fsB2II8t7nRSZ56saB/fDzxwf9o6v/we&#10;yrzuS87feV2Hz+bvy3/4h3kO+vaffSv5+IV4fRmgh02f4HCDIesfc5c8c5nU9rFdPA9QZko57VH1&#10;Nb66I+6dzvXJU4BybnYA7QD48TfSyncs1UtYXvIF2kx9QP0qjmp/YiRPGxS//NcTogL8NBHwJh19&#10;XXYL2pVnXPqf64X9bhf4JApoz3EysD1fzPa8WSTgM9d5BZdY2HiCXm/qzD6n+uumjIFvCOMbTv/R&#10;P/qfUoYxiS/2J4LN5kMPPZxj5bOf/WyWs8HFDvs39LC1jaf6HRnHu/7Jv/RSfYusoB3QuXDhjjUP&#10;+njjAsvxSnzqWz9AGXnL7BfzlgP5EDFZnz1QJrq+sL6g2+3ztMsL7Vpf8l2fuGxfyqj/LDej83t7&#10;QNjaKwf2PykXjKwjf/Inf7Ly1YOoVx0v7b7ME776HfB57MQaJ/yxj6S98G19ij/2q/aD83O0T+Wd&#10;n64v5gW295BcHFApSEEWehqZicFiRwUhypGnjLyBk+9EA5FSBjmgbTBAiox2tCuPci5Q+Ipj/Ug0&#10;CFeMLMz5my2R9+QA6Q871IsyGzv9tviQF+bl9XrAwxZ5Ji4nFGzip9ov2ijvZNdTKMh2tX6UGRMU&#10;0SRVvHQqA4QYawPa45kJIIud2S51LH7RVsc78mODJF9aWKvdIYO/sYDOfoT2ATInQHkk+ZkC2y/k&#10;7GcvXPIOaGmcsNPz6EBg198CYwLKkc78jCco8wsPKDfLb8qD5n7rT4+Ax50XmU1/iLJf7W5/dJ9g&#10;9MEYe46/zlOfp4BsBnnl5tq1q1UWslxgcxOAEwoX/cTS6d1G9zP7pL7ETp0sW8fLknccOP8tk8+x&#10;kM9Ys5x1AuIrQFlTtNP1AHk42Q8Rj/2hVJZPOgdBvZZ+EsZ6XXYCxiFm/WO21NOG4x9oJ2nhCeVT&#10;Z9GzPhLjy7XUlE2bNvP952Ut5YaPoCz+nGgP8/bbTPa9qSj9Zb1YbMHQbuZXuZN80esMyUvZOFZ+&#10;1juEQ3LXa+esMGYx5/fQ63oc23YBHI7s6Xbm8rP53cdZ2u6QP9nkpXeCsrH1R3ysM5BjdsYsL/LG&#10;ylIGX+rYqz1ztNvsx3uo+cpncLe/YyexX4R80sKrtRybJj/2TOhCyLoOoI9/qeNYXL2eHhvPjD3b&#10;Xf+08rm9ZuzpA2zkWrMQdvq6uoc5LiG/l3fA1x/7Ks5f/GioX6luGeMLqjFXn0Nh7+kYzHykSU3O&#10;9Zk8x/C29sZr6+Uvk4Q3QrYYAnO57TlTavzmb/7GTxk8OGKTQoP6BINKMwD49hMr3GHeINHlmAqY&#10;4ogB2su9eOjyyJln04Bt7hxx8uP79eETH8jgyccVHjq80kJK3AB7QDkuvDimLuQlGh/gi3ImkHLa&#10;Q874mGzmIeID2sMPtm6NjR/pbbfVnTYe39FB+nFS+W5hsPgb/iuPXJjLQYHdyo/BQL6n1pdy7EMc&#10;dz6qtPvMB9QVndpEjDsjlpuWbdKadLRf1Yd+G3HYrrQngN/jMu4E+uEfPneZaArkqiidZTlQby8u&#10;YB6dTPJv08u/xVcHzHZI4fgLuvKx0/VEj4cj/Snp43u+AQggR56nh0A5dPMOdcxH3Iw7neUXPlLl&#10;b0xk2p+UeUZKu9OnnDzIM24Za/x6NjYuX760jm/6mg/u5R24X/6rOYY//alPpo95HADsic6/XnQ7&#10;wnYRxAhPP84b5Vy3iNP60lbe+Zn7Sz3HO5SWF/szlKOfSP1qUE7ApPmtVKGLH/qY9RL42Sd4M9Jv&#10;pMZr/SD0Sef5uf5YXOTRBxlX2PAYEMeevjCvHcnfe4lMJtpxfmvf9ZF2yCfbb9Zn/KgHvyT/arQL&#10;sJ9Kd3nyEnLc5CE210V/34STKjovv3w1Zb//599LXfoXOW5akaKnPHflvKju7UYNrSf59Bs2hfpA&#10;WWxnftEztX0B8TBfaIOXrlxJXtejrXhSVPWq85R2BHXEDnbV6b5oR74B6nf+t99JP1fjvIu8ejX/&#10;SxY/Punnd8CwY3vw7jh3L6kneecxKXYgQFsA12tsWQb6F7vIJ2WDAeqJQR4mv260kRZvtkdVezlP&#10;blrxBupVOnRKf9700YbDkHdyqd/W/7Y/yM/l5O139R3PjLmer/mRh6udbk/YDlL1f/UHNniSjS8+&#10;+wTKbtlBljlhnhhZo1nrn750Kfdm/8s/+/80u9snDfj40IMP1fr+2c9mOT8ATEzc8EXH/RllwPFA&#10;TMzZf/ed7+TYe/bZ51Y/lqtPn3i+F9ipeG/O4/vuuzd1LsZG2nqYAmIyxY917u0BLHdeAOPAnuv/&#10;DOtH2u0L/VOOPdc7juHRruaVA9QJqA+0r3y3w/5WwO8w3/k9Xsjxp38AXz/KXIvzPeeqr3zlKylj&#10;O8b/hHYL3d88b8sP47/ir/HF2CJvuwDyrjeLWqTVLn1cVVp+XE9Yb7pfsfrnT3eEIYwygHBKh0F0&#10;hOXweWR5xzK5APze2UwEL37sXPxIyEL4Qhcd7esLOR6B8wFM5egEO4tyfljSixXy2mLh9+Klwxhn&#10;Oz2PPh3gRRNEnYnB2AA+WUiYJMaNDTb9+QQnqH6XpZ5WsfnUnnaqI7FX7VK8OpH5wST4PQXKwYO0&#10;SRwQkA+IsX4kkLhrYNtmI7UdxskAH2Drp3xvKcU2QH5G9yexQddPYpFZ48p8kVDXdhTmkezekVBK&#10;PnKr/OJTu2wQbTvyHchLu09Oen4h0XU3egslwh0uZ78VY8VZ+eJ1Oe1arz6uEUOXscgi5vxALp9U&#10;xiKvruP93YSxduqwXqSW9/UCOE7M2x7Uwf47DXjRvnoQeeeT7aH/1MPXksafSicY1x6QJ3b6p/v3&#10;+JhuR/erTrfRaQ9Zjyl+Zfd0lV2fpixj7MexvmUa40t+pdVHnbRJW1pnIF9e74vKS/BGXymT6XLc&#10;9S0Xlsvr+UP8PfTyLneIL8zP6Wk4q9w7R42FvbHRUfzD5do5hK4/U0flB39PJlpnSQ9DvW6n46TN&#10;Yxj+DtkTM59+ZEz2NaXflBDoSYAyKHmtnDnV5fqxvpwDnrMg9Y4BuZqnrHuz7MiXTXwU4U9+oW6c&#10;cQFUT114ErP9DAznJKgfI88NFfYw6HPsZ2QyXfL5GpR6oaM+xNMd+dhLm+gsx5SR4oMLM9cwYFtB&#10;rmlibm+pw/qPdqj9Z7fTsSffAV8S+oS39nOkjC32sdzY8Pze103lCsNu8bd5CJmi8mV9HUekEPXr&#10;NPi1D7aNTSXz7ldzL51U5en513/97+VnWAicyuEYRWAQDCDAiZtAuaCBT6cDdA2ewc2jKDZXvjvP&#10;gLRcfVJP/siAapSx8aTBgXxT9QT6EIMOH6ImWt1JgE+lSfVnfSHk6FROxLxHjYz147jrQ4D2wAd3&#10;suAhR4zcUUh7t/L9+O/NCzwGCvVGjk40BXXHiEGR2ZQ9S/2xoRyp5fJ515tjOp989d9o37oooj6p&#10;lmVA/bmd4Rl3L7c9jReZGfCUUw8bPVXPPIAHG5b+IY6pB7Dd1TPV3gzL88lHpD2utE8+yozTflJv&#10;bhex2iWuJc4EfuJYP4leHuA4x1ccM3dKvvxij7xxAPLMU3xC6DDRS68WDe6+qYfs8889k+nly5cX&#10;K+dyMfvCF38t68S3DXHX+xc/85kssz6CPPZmzHIdXf6scoL2APYzQI55Ds87ibPu3D+UQ9oDxKKc&#10;cc12zFtv+891gLYk5YRH6pMKPzCrtf6khb64eq0+i8AdJurhnfE1nvwbCB7H8vGPH+uR/JDBX2/b&#10;fgx6Hv0cJ8sxYLOEzLyO6I/NAHOCE3/mo/2B49Enw8ijqh3WG8AxFy5+CxvtRt1dN/mWJ3Qpp278&#10;9kDFw/pan8WgneqJQj1JYAN1a6yvJRf+ws/cn84b68GGBXBMnbGHbB9fAhn7mSej2kGeJ8GZRv20&#10;Sx97XvM8CWkL0F7yIf1STptwx5xXNH/nt387+dSLMtob38gA6olufmtapJy3qn2qnfw2Nb+lx3lC&#10;2y2hJPTvug0q1hLyHfMwsYLyunlUMt0ecpTLw98W5JvCGOm7IPbyV/2Hbrdvf5/0U+jxj7jFOOZ8&#10;W/YL+DUtf6Os5/HP8YivYLuCLo+96o/68h0+II2sb2poD5Ay/rDNPgQ5+ll7rDVPPfVUfo7l//0/&#10;/5PUcd7Z39jjw9Af/djP55z5hU9/alPe4+ywXbHHmHv2uedyDH77299O37ajd8hdB6KGS2q9a754&#10;85p1Bxgnd+qJgTdQlENPEEeVj9+hsZy0tztt5e9ycTO9y3nseoT/rg/phzh4JTjTmM/C+OHTftoE&#10;8AB2gXkw+4FcB+yHDu2aztCGwDZ1x57rETyIvmPt/vM//34eP//8c6nTx3vJV//Z7ycx6oMfnxDV&#10;vBt+w1ryvdkuRrtkEqgDx88SypqvN3a63cI6WjFIh1FxKiZZ8TJaiuS5gGEAO6AsI48tPhzJ4KNi&#10;5LWHfSch1PV7YJYLB4B85SHzpAwo7FNR/FrG8V5naI8BhByP1jmJcYxPBiy2KEdOO5RD+KNe1AF5&#10;68nXFPPjm3WnoD7ozKBQT9J/HGZeO9XxJ58gdCBvqi2PGUhF6I+raRYQ5UgLnjxrAlFfgEwNrHGC&#10;7ajySi3XDwsaNPxu6z1D27ZHB2UMZGWEtpTv9rts50sbtDzxQnCQ085R/QByJ+KDdvTmvCDn0yQx&#10;27U9Ow87xVsYgV4+UCdAqAObbHAY92L28bPGMd/U13Hi+iGYn5Dxa8e0tzup/d3lZr1O+mNdg1gf&#10;SJkzvj4I1Bc9j99aT+qkBYwhKTkFj2d7az329Bfag/zUj/bTjnztdHuCVkOWdjdN/qKPKPMUXdoJ&#10;sj9oH17/cf3Utn60I4pfdth02u7y63jo97vGe6QcJPBm3rKZZiQ/0tVvt2u6yL2dNDGaYcv/PwDV&#10;JzVGpMMY5T0dZD6LrhujKd5+mxhLYWvnnTb1WfXpU+dFjeOTFw2jzXq8A8kLqr1UbTaxK5kHzBPn&#10;H7zuz3V0hj67f20bs3OSVLKsy42LxsHTFsA+F2TspXyywpd0uJdjP8VeE/JJyEjl1xMT78bDI48c&#10;ZZW+kW/sQFzkcXHDUx5+vNvy/MHWoGvXQu7VV9d4eAV2Pm8avyDf22uG8r3unAegs+CQbWzZpsp0&#10;HjezuNDlRqTQjmv5jtnkOT5moi2k8cRkXDew/7VPyZNC8KTNN+subyJVWckqj1z155s1Y//+3//N&#10;NVyCoQK9EeHhFDAogeXz4LOhuNPD5hhHyPItX70R2RiTas8GhAe5aRYnOiEmOzAO7BAn/ij3CphK&#10;o+OVbHXOST4gz7vS/vK9MWGXQQuwDfSnHTZ88oGxYo9Y+WVm8lzIWY793s7lr+pZdirVJ5iP9QfI&#10;W07CcW8n5XFTdz7qHXLyY9FjMRsTgytlbBE7MF59wVcWKOemm8USOK5I0aN/yTPgtdNhvZAHvZ7o&#10;6RPdblc7HEugtzPocYSB9TMyQj3aT/ui5/GHbI8PpP4So62D3iaOA+ULO7BtH8ohUK/tjXx4zGMm&#10;PSxlGZ/EmneuYw4/88ylXBD+/M+/l3apH58L+I/+H//PnAsfeeLxrIuveyIzfIx2mbHH73rikD6Y&#10;/ZCn/qSuP4C8/cdNEdLe70J7pJJ69teefIe8Lgf2xgMpv5+CBnnoFT7jUkKZZx0hfS1OkoDjKMz+&#10;JCa+ZYfNt+uS9Sq5SMMOkch3fgv5e0j/y/roEwLkbY9eR46tF6hxOcav/UI5KU8g0MknS6RLXD7B&#10;FHzOhS8m4dvAWBu42MPmlSv1JJB+Nk17YYcYb7utnhz4WoPxfiD0M23rO4AnODZPvBB3HQG+scsv&#10;2QPlsANZX44p0y9xkaKLPc4X5kmJRxsdlCkHlKG+bI7+7R//cZzD3jj39a99LduGX/YnBr4cAz/X&#10;lvMo/vmigiee+GjyOZlrC9s+YeFJf8VTd0RP3vkcd/SFWe0BbHS5bb7Skq90BvLbNJPAepCY77gK&#10;xgr8WvcGjN/zTa9Pt4G/rk8/Kgc8T3n+A5QjUmnxaNueH+1QvIW99G9l5CFbFw7vO/fghx7IPOsX&#10;oD+1Seo4Zf0GyEKMK/jMPzbaf/rVr+ba/ge//69W+8CUevLU4Ne+9DeS9/BDDyYfYId5kHG0JwkA&#10;nim++JYwNo/f+96fJx+7wHGMHHsK1wXbudvp9RP0F+PbJ6/Ox/5E1fawfLTraO8Z1U8jnrqBWk+q&#10;2N9xEznffLnrrpSnbcp+nW/rMzc/t/x+0/gWPn6HqcrrTRlhOwjbp6PiLbI+xKc90e0C852Pjujl&#10;rlfUBx+MH/Y2nHdYX/441heBfMWxMALUuVD9RXyZC3/dv/PFejJvqnzUEbjejPGtja2+83sGF7tl&#10;r8ZTtjILI4o2OsHhoA9KJsosB6iwg8xGJM8jfa5iaSguIoR3I20AFmpPTsCgvXOpfeX0Qxykdjzx&#10;YreuJG9OfWKGh45X3D1G44asG5+X8eIEVGNt78SSMpHwZRzoYN/6WQ/9G79+0YFsT4n6QHQUeYAt&#10;5SF5xjXzICYoi4b+LHegcCeCyVmogYscA7w+66Ktiiel0q7xDb89NvUoWoozP0N9/WpXaFt7ovtS&#10;RpTfwSevn06WKR9/Vp5xdFnQ7QDbVZ0TCH6i2QD6TSI/8QAqXU0+6DFFbolrxEaeyV9pvYLIPMj5&#10;HMQrNp7UodKr+rHZ5ELFi+9j0J90I3DIHnHaL1LHqMfpcShj+3QdbUidJ2Y+lG2XbVvvC/NV2K6f&#10;XbfXo+eZp64PPPXo9Zv1Mw3q/jtOy2PD9gK2gakkPJbvekU608pv5fBWCn3GXpUNfx3ykDeVOn+P&#10;uv4e37TzZ8z8rneW9DScRZ5u7nIcnkUPrGNkSg/htPLTgD4mZjvFHzzzxTvsU50hW+jHh2DTjLbK&#10;5CBOa0vR5fbiOGZGcWSww9j39c0R52H75rs8KD7rR5yD2noBuhzHzh/mnEAfC6w1ebyQMN/LATac&#10;1yfmd+xZKs7Ok6h7HaNXcY39AoDH+Yk9U60Ro50k7Xl8nD/8Qa7R72V9zjX652IfVHsyUXbwSxv4&#10;2d8f1T72jfp9Qm/Cz21nPcSxshnYct0n9g7zM1/0csnYOM71OIi6+yYF/N42ovY12/MsdrQndfvg&#10;UHsUv556cUxaVE+s5s+0QLweXOfD+ixLL8tIv/jFL/wWxnTS0YMGVNoGARxbeSEPwi4pFxF9I18D&#10;oxqRBuv24LPJ4phgtYWcFxbysGfDAyoFrIv+5CMHT3vqKQvfvD5At2tKzMZPnpQ8x+oTW3VadB4N&#10;HuV0IHJhJajqQMfAx0b5rStW+6XiwC7ea4DAN36hnHecLDcP0LP9yw8DjZKKl4WEQQtvtg+s1xbV&#10;TujO6PUAVT/qnaWrvYqdshofWRpC8G0XbQCOzVPeY9Jen0QnMS6YmDTIcDJhYzXiKeTrM5E6TvG3&#10;0iQL1tdtOI6U8aMuQN76QMZJLJaLkq26VTuO+imnHYCs7cVFNDr4p5+5IOe71vn2IWSYT9xNevTR&#10;x3IR/9By5+8QjpUByo3jGGa5bnfmE6fzzJsJLLreDNiLCV7n58VA2NXOns5ZcJpe+o2YjCv9Bv/F&#10;l65kXzDP7UOAHGRcP1oei1+9di1PjpTRd37rGGON8blXh/TdeNRX4n137rSh5wUFtmc7x2wizzjt&#10;efqA2Em9UJOXvhohD9DnLidx+KoFd4uBery+wtikn7no5uYQec4jyPBkhdT4jAldj3tZJ+sNsSYD&#10;2oc4sCuQdSyaogM2dYk2oZ+B/pWboU3GAf7Q45hNEHeZv/b1r2XKGMAGdeQ3bX70wxo3yMK7+557&#10;8vM/jz/+RN795Qk+d6Vffrm+vYwfbSNk+sK8dSftBEwBh0X74wzUBefJDa9874iiC1+53m4FYjgX&#10;53vO65wrxzpY9qodyXMO4/yCPHxsVX7cYB31I625VbziI2OdIMvZvJIPlxlTxTXaSz/UI2qX/obt&#10;qqPy8gTH7GcgviWLJx6Ma2xopwNbpowR4M1RIJ8x8v3vfz/XxOeefXb1o39S9PD18Y9/PD+XQV4b&#10;rAesMZyrvMPf406ZaHeenjI+qTtEX+GH+cgxY8s5T+iklOWasMxTyXzFyNrmxw7o6/fmDTPmOJ9N&#10;67ISefvQCyT4xFO8sbYpD1E/Y9QuezHqTx1pF2xRhr5PGmhjiPrzgX5SiB9uJG7sANoKwicwnWH7&#10;kkLoyAP47pjluyyY+R7XOB37deBFC23xyiuvZozUl5TxRCzouR8kL2o+E+uoK0AfqI+vKleuxow3&#10;z+u4bvZyjHyOsdAf5VyclAx8SL1sVRZNMpCwkjhVmJQA6Xgatg8MgR7k4DCo+VvF1KPxsIkcBA95&#10;bc/2TC2b88ZqReVX442F0wnX69frL6wnNgTyDFpOHj7NUYYySJ8OdjaKTA7f7atB4YDgSdP4LAx0&#10;Mq4xSCyDOB52aP9K5Vfc9mXFDtm+lR/6TNTBHxtsoL3eFjMOlW/jqQso2sD6Fn/EKZTvNrEjtDts&#10;FIafk/UAJe8dhRrbUI9HG6u/xRfkuMgNZJPvOp3mONh0jmgLyPUUzPFQRLkn0O4TmFdHvyUTZYue&#10;dh0HouT+8sA4neO2J3nn3F7M8kzVw8ZZ66jtTuI0nnGnvyhjjLEIE4PzbZYnpa+QZS2A5nHTdSDR&#10;j2dYdyjlmu5sp6OX7aWdNvWdymZSX0RYS+r6Muyf1Z4w39MuM/N7Wcch/ml4u3ozbpSddwr6ZA81&#10;npZMwyF5sV8+zs8dN6INTtrl+HiMHfvxHkf3SR0gzxfOEcuUnf3MNoQ8y/k9LfY5QHsdpbv1I3Xs&#10;8YA80l4Pjj0H9bSewIw5S13negPWNG1y4cF+DOJGxdhfjosTyDXfFNK+vijzKW4dF5nHNl9ExN4P&#10;f+zdSGuNrfPDkEXvZNxsvtn77a3PtqPttgdiNZXUsV3EMTvHMNu1Xrz6xwXsXXfdma+78eVYd955&#10;8dy999xz7t57782v14bYr1+8eCEv5Njjasd4tO/eyf1s0ehfQGKZ/DlPKlUZ6eC5T8uW+6/+q7//&#10;UzqAAOwcOgxF72iiRDmdC5/OAhwDyoCDh7u2OOTdXnjcDWJi8ZoYQA85Bg4pBE8/NpJxaRf/gDgp&#10;xyZ8BiJ5Lg6A9qkHNq0HPHQZqMDJjhzAD0BfcGzH1MXGqDPxlD3eRR3xezFEOxkfdxT4kUt8MFgA&#10;gx/QVgBbFeOIg3z+MnMAfrdrPQQ8YBzVbvD7ppR6+i4zdRkTB7K+HFMPZIiTPJMYYBc5qIDu8G/c&#10;vCvPe/f2Yy8X8OzP8lPtYBlwPFKvGd0uFwIJ0wV7epsYTBe/XIhQOusZl9CfegC7/SSS0NeS1zc5&#10;jmifwmJvkeMkUO1SF9OV1olBYKriHP1BCvFYlbHF51a4m/Xcc8/lN+B9/etfyz7kETGfq/prn/tc&#10;zrm/+su/nPqCOLQJ1vpMOMS/HjCmL12+nG1PXMYniGOer4dgzMZvHptCnnbxf/mZZ1Lmrliw6Wvv&#10;SM7o9oF5gJ2nn346x72fhaPfSoRYUix0oepH+8/xhg6253HP/Id3z921fszjsc9LdPIOYqS5Docs&#10;Jyjssm6Rqq+/ju6X4w5lTZUD8OZyY2IdJmWdJi6eJqDL15sC5InJbw1i/SHPL3MDjuGzngLtY4Nj&#10;871d5AHj7HoQd0/h8CSLOc26SpyMi0yz/5Z1DLklDs+HPKExTvgcY5exQLnraT9/Ce3SJl/7+jdS&#10;ro9Tyr77nX+XNvgsC+eaX/jML2YbPPTQg6kff0KuvmWMPHOdscXmBNhetZ4zTso/vpDvN63I14Zh&#10;YQT8tknbg3UFoG8KH5gCxyMg9Vj/jm/Pg31ed3nXwSW7aT+gndAqRqDs1rrpeXOUV9zeSQdlv8pH&#10;u4xxXeV1rP+xPtdGC3Qb9Dex3XfvPanjetbbqwM+PtlnCHjuJyDKmUeMhX/6T/9p9on7KvuZdqfO&#10;3CRmDHzxV381ef7OC6BtmH/Yn8dJH7857q5dSz7o8VkPeCM+9yc13uSpZ/yAmBgL3sye5zVA37ST&#10;fkT3Z787j4wTkDoviQVZPmyf7XPhYsry2V7KlEO10nqKSDsiz7dqIu+8Er0e6Ii5Xrab5zXjRV9/&#10;YI5fzPY6yGsXmCelzqYAv+SJB2I9o+7PP/9Crj9PPfVkyumPV/dE6WnH85XzrvZ1gNTjYcf5X/J7&#10;9el6OetsHAIFKDHR4GsAxxxTYYhjiIo6eckTAI8IuUC5/fbzmfII1HLktUOD0BikTBgfywEGdL/4&#10;ED14UioKGR/+7XTAsYSM8Rszx+rLA8o7oGgPJ4PgmBipgxs/YkCPkwpf2Wd82OFRV35GJk6O1p8n&#10;LnwLgnHLp8Pt9ALtUrZto0MgLmXKL08O6C/6INkJ5CjXT8n6RGeAhcF2w273T3NUk1S/aNPjbPul&#10;bW0bUsvLRm/T7RW1UL7iHScR7AHL5/axHztPGA9k+2snsRx30p6QP2PmZwwtDsuTn5wC5T3Wnke+&#10;8oNvvvr35PjgApO6FdX7wRwrV/kxX94tjFhHbKDn6Vc22Hx1ruOtw3hdlw7RDHjUFzoE2hb/rjuO&#10;v9k2BI7lscWCz8mZuTzqUeMBlUUt5SvNJPOQ/eN4tz322uUQsk5LvbI+kYrhdz/twI6gfKaZfygv&#10;0t6cn9D1Z5rLzXecpXyT5t/CyWgKxjmXz+1zFiAnmSeKnj9Zfgomka4yYlzqsNPmh4Cd0+TXtjkl&#10;nbHPh7cvvwfreVob7RXjXzodw0DJo1f5jtFnte5z/ut9eQzGcVpMVb6kCw90/fi78Tt7h9/XxVVu&#10;SoH14JVpzh+UdeIi3zWLc1G3CyreUSdssI6zp2K/qPwJuwsfyr3EQpXf8tgsq2OcW/khq39jcH/H&#10;Osl6uYkziLTby3U1yPXYdVr0us7YK7O++t7TpbynoMt2vtCubTi3g21ge5jyaiw3bbgBc/787dMb&#10;UmP/Vr4P+zc2sFfe2xps7Z5EWvhv/9v/5qfcgUvGUkE6D2NeNHjypsId8LqD0vfO5LgCVq4243Wl&#10;DY9GwyYbfvhsWODTcJaD7hc+jYk8cVOGP+wTpynADnnv7MFHvt9Bw553Ujk27XaIA39cnMC3Xhxj&#10;jwszkfHxhCg2+nzjizyIduXOh79MbD0ZJAAfAJvwnYRMqEhSF9gf6AOOTaHeXsBNqfYj7IR3ukq+&#10;9Kpd6g6d7cRFzfBHXKVXmyf4202v/rP/sLe0o37nJ0rI9XYF8o8BGVP0aXNGtf4tF9QfnnzlCIzQ&#10;0oZBBjhGlsU6seglP9JVv/npNvTD3+RnrvVzlMMjT7mbUZ9ooZ7+l3ZQT6z2l1S/3gGtC8Aa/9h+&#10;8cUXso2fffaZjJ3faWBMPvzwIzEHbj73+c99btErO2v9FujnEE4r30O2SxBzi19UZi489OCDGS93&#10;DrFJjIw9n0we86M9MMv1vDJAHdYlUnwzx9J/ttPN2Qf8kvkesEv8f/7972cfeQfR9cN2tP+Mwxgq&#10;GfF0LCIpC6HquCFOTqgPPfRQ2ma9JmUdtVxdfOqXutjOlKGTcYc+4+PSpcs1vhe5Dz1w/6o3Y9Rh&#10;xK9crzf08tWrKUe7rO2bcdW6w3qJDp/LIGVdpZwYMl3WO8p6feYY9GsqeowdtFO229JvANucuNF5&#10;ayn3R4qVI27k8EOdL9xR8bpu6o+6IlPr+Mn12fH24ksvpU72X6Q8NaE/+KxCyb2Vtj/zmc+kDe/Y&#10;s0HzMwn2X/Lbuoxf5hHQ/xxHSC0xj9iXJPP15KXGiyDvOMeHesB+xR7w/EVbbeXGuFS2UHzheUcY&#10;P+MDe7Qj6aAsDrnl/NBNB+B3EG/3b318AqQdf3fIevT2AMhRxnqR4+LCheR7vu5Av4O2dB/EugOo&#10;Z8Vfvijna3n/yf/8T1Ker+IFfT/A8b333pc3g7/wxS+mjfMxrwDH2GHNAsiiw/gwHsvJ066WMxde&#10;eOGFlLH9aUXkGIPGaArxhJ+UsYkdb05zzkn9OAbaW+0ufEE+/USdTQHy5tFwnAP4tnCumz2/tANf&#10;fYwuT1rg3X57PSnlsyrKk7qe0qcZf/QP8v5+i35rHI+0AzsdaT+IOGhv7DDHAcem6s0pwI929spt&#10;H3yYygfat1yiv2gXvuWXcxrfSgfUm+F8d50Q+u/oef3Ls96g81evGESI4OgUguPkLR+FXpkOyq0A&#10;J0y+Mo6N0YsvvpgTi4sKHj1yTMNK6mCPhoHwATGBkGEAsBhxjB86FDnjIlYbFRKUQ9iCb+z61I71&#10;wRY0Qz76gIHESafHTxkD3cergLj45WfrgQxEOZ352mu0R10k4j/lg4yn+qEmZVHpS9Z/lBdpz3JJ&#10;PoQ+dcefqLKKD5QfT0I1Iao9x2DX1vZJUEH/lLOIzTEYl3KkkmXAtOsdAxdG47MC2yc18Ez1wQKG&#10;RUosB1WvUc9en5WffweQ08Zcn47uXxtdTjv6giw3ncn+Me3y/aSsrB/85ITIHNvUa6nDWYC9G4Xu&#10;lxixzZoBsRZBZwW6h0h0nm3HiZQ5Do942MCzFrpeHILyrH9e9NiegPKOnh/VnuMs6jzY2GbTQDxz&#10;XPhkvtU8GHf+0EXP+eB6s7VdMsin7WWN6OsEMtcD5ff08GXqeJ0x65NK5ns6Y09+JvnxJ4+vF9Yj&#10;Dipt2NifUsn8yfRk+THsSRDbGt+7gBtv++3ZM4799GQbdP5c1ltyX6+w1yX0E8RawrnftdiyGYfs&#10;n4ypAB/i7n6mMVcPyeKPGIzDm27GQdrjA9qaU2TV82kK1Pkhtaw3tc5wzIUeeYC8nx/pce1S85Hn&#10;6I2fAnnKPeeR5nFQFG7KqTuU9pSXIs8ek7hY+339Xn+k2jZubVd9a71kTbbetFsn0I87uh9skrLm&#10;Ymu20aEe6DLdnjCuQ+i6km1HfWkX9go8ZfErnvewjROZosEfPG1QZpsdQ8bFwT/4B//1T32SohFT&#10;G82TFhXooFJAh8iLdLDYEeh3e8owYAB8bHqFOfvDD/JcNGCHzYzy5L1C1S88iE0EPOOlE4wDHhsV&#10;bCvnnTDikg+MX+qbBeTp1NRbrrSZbMD64iv93coVuRuz7e/BoG/KazxsOOvK3SccgM6tPHHYLpLt&#10;NvL20xgUwd60r3phLvqxNjM8rgVczOCv7OC32mH8gv64c6RPYHsJx4flgGP7pY8fIF+Yp74F7ZQP&#10;6ofpWW+OY45vjsv2BPl3ORabMhB57c9+yCePdOGPfiwowzip4+Lr1vlhvT35cOLCh/WgvOzUvGU+&#10;wGOekHKh/JMo44ZCPTnwF7Lr22T+g7/xN9IujomFz7wQKx/IK/a2HcTaHpFW/FWB0+QBfp599tnc&#10;aPOjXtTljvPns0+444wk3+jC3fUPfehDGa/rgzjk95D/Y8CG7ej8pq34ZqtXXo32i5QbFMTzwAMP&#10;VPzRTtW+4ybEjB5fR2f1cE+KDoa2IOo4twegjP5n7DwY7Yac4yhfT4y0j0PkrXdedAWP3+6hDfhs&#10;BGXclOGXsz/1yU+U0gRkgO3uuISy3aJ/q51eTx5fNkJ/cgFd+fGZD/jcEa7xOX4nRTLfoX9sAPwD&#10;bMibAV89/GY9Wz/ig29A4zh/8T9SLmJT7tX6jBJjALn6tqu6IcBTD95xB7YzsoJj/AHKR/twXsMu&#10;T0p/lPaoP6mf5dEe9QKbdo64mO/0/ZNPPpXlyFV8dZ6xXWy+uX2Q1d6WRtymQH0ppJJfTywGPA/J&#10;73EDb65Ybnz2s/U1jZL6Gwk2XD+BdouSleepkhtxA+OiXbvegO2xHd8zOF9j6+KFC2mbfkO2zt8D&#10;tq/jzvZz/DG+4DkvACn1Q4Z1KJ+w/ON/lPL0Neh+PhBrwic+8anck/zyZ38peXMcQLugtzN23fc4&#10;3lg/kOVJKbAexsW8rniYJymSoJ9pF18rcvy5PxKsS0D+2i5hM9Nl3GncuNCDj2/SlAkwb4FxtpAS&#10;zFH5pKMe9btK/uI9nz1Om0Gcc12nkoediINY/Qyb8wwecJzPMC5ASvy2O2X9CduMridsL9BT+9c4&#10;8AFmu/icgTz15QbW5cuXM7bvfve7i53hW5Tf4vvExbxPWEHpj4sycKidREbrIIAYkBADu09eKrJX&#10;GXkOFPQk9GugjvcJqTiNpz31iQFChkac+cbBQCA++ebVw7aDqQ9ebRIHRHzoyVeegcpij23y2EdW&#10;f3Y0GwTLun/KUybsQWsbRMqVvROifP9cdn5N7orTOEZa9la7gSFbeUCZ8ZHiBxp2kBkDob4BYwwe&#10;gCyg6Y1bfXT1H5L1dzGnnhg6Jd/7WZjvssQ9g/Kyj/z+GFQG4oS3JwPg97G1B8uUI42D1T68rk9k&#10;SS2GTtYt67ek8LWTd4/SUkGfLO4Qxz1m9RxvlvXjypOejItXDBmHKRf21KHte/vDQ54PI/fXZN4N&#10;0CY+mdAvc3idx0E5poOyHXfGydsF/mbAo32ZA5wwcq6znsWczYU7NgdsKHj6Qnz0q/ELbEinARGp&#10;o/OLhj2P5/4jHkg5wXoDsWYlLeuWdqRcq4JybVt0yLuu+ivEouv2/FmhvONXmqGctvsx6Py3gz19&#10;2lHM5cf8qDe0j8t3IFeiZ/cHNrEu6XHkqlWHga7/TnHGqi64EX5rzB+GbZjJmbFt89PjRL7u2i/r&#10;6xGHc7zrmIkUmvXliy7fU5H6/Iu0P2Hvdg4dg5nveavLAPiuyZbhs9ZPn1zUOgI5v63fMXId4NgU&#10;nmsUJM80y02jfFFcyzohN+tV3LU/9CYFtaKOkTkhl3n9BGyjmWy/s6DH5H7xGJAX3UfncwzNMcjv&#10;BIxbwKfe7ndP2lkOAtqIo/obeeuj3dEe+Bx9UvlmbEKW/Pqv/72fIgQRDKCRMOpJ2EazcwyYTuOY&#10;kxn6lJsSwM28Axh2OMEDA5U4+SFPQ5B6pxB/5LFPygmUTbO/6Isd9YCNYbz4V45Ue9UoA90Pct7Z&#10;8M5I+R13PLi7iBwXGeoB6y9lPSKlk0HeOVjioNnfE5tR5Gjv0Fjrz68XC/K2t+3pt5EZt09AiBEo&#10;bz3NIzunHNYVb7UTcfmkBP0Id4V68Muv/c7FZ9mptPxSBvQvbCfbu8txzJ0v7MxxExtgE4+c9Z2h&#10;PfVmfQBrLjeWRT3Ssm998Idsj6vH0eWAee1Xv5efjR14eVSY66VfFwnL53bVDuXIMa9IaW/mDRtq&#10;yrhDTixXXnox7TLeiJVxxa99/4f/4X9AkGmLxZJv7UIOGZ8oHIP1PQ1djjn7Z9/+dtp/8MEHM2bu&#10;6Pd6Ez9z5KMf+Ujq9PpTr76OAO2fNR58AOQ9Bj2fbRKxkacNjZM8xykTxwf1G1/s85aDwF74w17+&#10;TR+sU4BjYuMJEHcHP/GJTySPO4mWA11onotCMMfjeHLepn4QF9rySdXTfgc26GNkuPjlNRGepCHL&#10;6xek+Uvbkaq/tmfo0td+RtDzQffTjwU+gXHN80VYbgo4Jl5s8MQDMP7x43h0fnFzq+THu/6k6BLr&#10;vffek77vXJ60UNbjd10A6HLXnL7gyXVIJx8799x9d8bg+AbYgoD2SI2DNmT+Esubb9Z5UX3WUdD1&#10;Ovqd0fJT/rClT/NAv+Mm2jYe6+L5CnR+f+IiTz9glI+4Ldav8j1Vpm/aO+b6ez4EWztFYl7fAbHT&#10;T/C8M+5+irKu3yGftnT/Mvppu48hZczwrV18rsAnLKyP+HX/hD7Hv/CZfy/Xhk9+4uPJr/bdxkPq&#10;fHM/A7DLvseosc9nOlxffNJg3MaHHP6zHZZ49Ot53/XG/ZFABxif5DzJ171IQw4+MD6A9sqPFD/w&#10;iEc+0E9PKe/EDTLa2HqQ+lnpLkPK7zlZTup6bL3hgd6+M7BjSjvar4y1/qRtRtfzeG4/QIrNjjke&#10;4kSO9QPgW/0cd9EerHl/9G//bfCTnWB+la8RDxj1rnjGxxwqDp+4lH4eZrkfM+j+SXO0EBwNTKdC&#10;VILgrJwKwADK6eCDnscOjyR5leSumMTYh7gQgJhMyOAHooHxy/txlNthpXfTudtug39LniggJggp&#10;elQKWfxbB/gOFqAcQA59FwfytAFxoMsigzx13fr5uYybcu+oKk/s2ge+cpH1CPuU52stIc/Fyqtx&#10;InwtNo8gWnKtVwdxSZ6AOPZph30EEeshAsoBbKDrY/HIRlnZ1F/UIMtEt0W5+bqTL3+MD8uHvVEf&#10;4wDKld6Qpy2hUY5s6YCSH5jzHbjXbvmveIA8UeXVVrZHT2d0fVNg3NZhToUa8qy3cvI97jywsRf+&#10;PTaukp/kAnkB3WSzbCketRgLrk8ez4ru6yzIsRxx+BkS52POm2ke97ywv94Oer/todqwNunMd9Yk&#10;4iR1fQBntSO9faC71Z9tZ3tEPK6zfUzFn42s+qadrx51xU4+cYrjeTyJWb9jtM9opy6Phna7/d6u&#10;8oT51F/I/B5mOTHz53Ixl/f0pM7J8XBIfwbsbvOQ3PUAG7blPFbJSx2H5E9Dlx+h18Geny2uv86a&#10;OxSvPqWzYPZ/KB74rEncFOCYsStfnObT8lmu8yHXuTr3b5+o6q/7FeioTwqQU1/eHrCmX9Zl12Zu&#10;JmCD+rJOsw/yqSx590R9Tqc9jpc8x3uknKl2JHmZBpnO5dJsh+OZujxEf7ruCS+0upxPXDwvYesQ&#10;TmvrDmMiZe9Hm+9Bf91v99PLO2FbyBNz3nHT+a149dXHF6jjedxlsmN/OzY7yc8W/tznPvdbDC5A&#10;IcpecZOnYvB6BQFlAoMa9hgdiG9WcbPtYOdEX5Nu2FVP3/AdLGwKeJ8XeQYGfDb/DCjy9VhpLBgQ&#10;x3ay/uU7oQA8jo2ZlBN9z/MVxdzd4c4XdcCWAxQfTFLsUAZ8pzJji3/RKpnnPXhSgDz2/+In9YOc&#10;/KgfeezhE5Aad+SSRzkEv8rZqJWc8tgZemMgma87TvU5BcrgSx3Gga72F1bmbV95J+9kjXyIJ3wE&#10;CLAhykf51K+pQK+XzWQdaHcWsIq54upy3RcwDnna0d8cp7x+8QMv/YaO6Hp7oHxrrzbd5AXH9lPe&#10;KV9kO8HrQBa9iv8965zis0n2EWPe8cqrYtTlrR+/de6FF19af+iU75tHjs+S8KFC7oxD3FhIvwcw&#10;l/X69LiJE7vPP/98HnNHm7uHzD/8Mu+dbzyB8VvCZtDuyNtfh3CsDMzle/LE4xeK8MQAGQn0/Mzf&#10;gny101Zu0DEgz2cmrDdz8emnL0V8Pzn32V/6pfwxMMoW4ZV6HHm08JIyG+NrSSX7037DLkQ/QazD&#10;rIGs65Q7DzimX2mrXLei7cj7hJqbU2lrkSeFtEkZdrlBhD7H2NzrZ2MDxu3xjF62V479HFNQxLDG&#10;vxAbMzYq6BITxBqOjn1C/PyeA7YA4wZdUuYjhF1SZXKDtNQX285PLhJpN8+H2DdGdXtdkE0s8WGn&#10;5Ggf2gkZ+vHkxT/Q5mjT/bZFrvLFN48sPF4Hgse52TLAt50hw3m1ytF1/ay07Pa1uHSBtkypL+FV&#10;vItQAHfQDOPQT+0dsDXqATjuVN/aaTvWjVnalycrjGW+tY38kC/7h2AZ44I62N+MA8uoE2UQ44Wv&#10;TGcN5mn5n33rW1mOT3yN+tSe5v4HPpR9zBNKfGgL+xzjjzxlADui2rLqmfMvZPHN57hy/xZ61B8/&#10;PAHgZkbecOamU9iHKJOIrfrxPemHuWXMlitj3ZXXj/W0jrN+t9PzyEPO0ZmQ0x7HEt8CRltRb30C&#10;nrik7k4MyHHcU8k21U6HMv1Ye7Q3/eT8F12+p/Yb+oIy/FpPZYFyndfh+HT94rMsAHFV8IkMc6Pm&#10;yAAyhNTjLCo547V8fh2+7MZ44A8MnUmCzsrBFQ3fG5kKkkcPMm+FWIQZ5M9ExfjgLjYpYwNC4/Oo&#10;kXLtIg/fb9uCD9mQ/EgSk9QTJF8LzCRxwciFfjmW1Mc+MbkYUF8mFzqUQeqK7ht5fPI4m29A47U0&#10;24WYid08oD2Y3NTXiyjbhZS2QBb7/IjfD+Pk7StinMj9TAtytm8tpnUxB2GHzSd3WThWTv+9Hy2z&#10;HFDnMLe2S+UZLFIhWcvJSn0S+xOefpATw9YWnrhmaJ+TUukWz2Nh3n4zbkmei6GY5anDbL/yVecu&#10;Dwnj3AN8FjAulDqU73GCY3aEsvZn6iengOwq3+xDxF3jn/y2Xs4PoA3688qVl/O1FD50zGbccY1v&#10;xgkXFMzPG4E17iXFP7Y5KXNxQh/2emcFFmR+AcfO884/K9CR9vJ7YA7SHrNsz8/8Aqm0le84LQ/g&#10;WWfLXWP87A2wvMutx41PieXCvDLCvP4dV6LLnoD9HlBuTrvdPczyM3r5MZku19H5cxmY9U5L97CO&#10;/4aUDzqmB9Tds3EIeyYP6cveL+7ngmP+j9dh4KxyA/jtREzvFvb6Ah5jk3UHMn+9sP1MwbG+pwxi&#10;TRx1P4ktf9xwUN/jPezxqVufk31/Ntef49NIzPkO+N2vcl1e/jHqcdtms8wxW+hxDuScJGxP45Pk&#10;mx6CcfTjPR39Qxy79xOzzpx3nOwBe2JPrpeDHos3apVRlfzQgylRNmzg61BcwPJZLnd0f+2v/bXf&#10;whAFGvNkzO+JsAmjoZQhlUBPtSFPea8MuWCxcZDj1QoGPjwGvht5N1OegJWXH4yVR8rGnUasTfyy&#10;wQmgyzFy2EUWaMdydDju8sZJnpQ7l5RrC9AulMHnmHpSNupJqH+Rmwd8ats4zJNyx4JUXkewVh1A&#10;HsCDymb5grAhiAMCtK8+AG2m/4Ht06OTfvGJr+Qkqb+1A6rtbIuxed7KGQOpdNJWxYv/XnboOCXD&#10;KTzbyT4tjLz1tI/kkxZVndGBLyGLS/M8MlYXEsbFeKbcmJS1vckD66+N8hMU/GCu8SInyGvf8h4L&#10;suTxRTkXwfWZofq6cO7E/eJnfvHcnRcv5J1CNr1cPHBz4aUrV1KHdkCHi5qrL1/N3xfAdvxJItrM&#10;L8D2MRgjT2E5IVQc9a1kjFX8cuHy2KOPnjt/xx3JA90uNph72OntsYe9eM4ar7HSxs88+2zedYOn&#10;zqzb7YIhJ816pOgsfZ38suENC/IktU6OMcKNE/r1Fz/zmfxGMNvpbSH9VFzV5/UuO33DBSW+sA+f&#10;cok4WOf6zSP42Fu/XevNN3OOECvlyHOcr9AG5bgPYgxwTCohR5uzTnKMvd7fttke2Reks94e0EEG&#10;P/jmbjH1oh7U242Dd5GRpz7MG+60+/Wf3m3u9YC0SztBxKRPwA0D7POtS6+//sa5737ve/lNdHxV&#10;Pjf1mBPOFXSxh6711QfEE5sQCt778pt+onYR6/YGZKhswHgLlbRNKpSrp/qjQL/1I4DUrQgfRXXs&#10;nVNiqRjJU++6sSKQmesBT9A2rEX0BVRwPfY8UmnNnaLiV796XPJDTxs9Xxjzgqdo9Bu/s0Ife/N0&#10;yJYcfjrgScJ55LiEqHeHOpQBfgeFH6D+3vfq25r0g562OX7wwYcy5XdFAGs6ee2Ptqs2d93ApoCP&#10;fXQytjj2tX6eQDC+0ubSpsbZyfYm9RjSZveHvnzmHMfq2A7K0ebySSV1ui/1gPYp1+Zsw3KIOcwb&#10;Pe6DqSvAf/dhe8Iz1fYeZr55dbDZU9ZefOD3GJAHtqvxaLcTUM78zAfyOP//4Ac/iDLasepXciPO&#10;GfKY98DPqDAnK1Vmq6uecaQ0GU7CbnagFAjhfKeci5bWKRiR5MlnwNs4+5X1yUMNBgY+PtBjENER&#10;Thri8N15ByA29+LFJhcr8pVDB138MFl7/SDiAAxECFDOyQCyvJ6k1AnCtqBOyOKPpz/EySSmDvCw&#10;V79k/6PNSZzPsoRynZiX9kLmrSBQsRHn2HQW0cm06WjXqnfJoWO+UBvbKqfO44JIWBf9lN+xEZ/t&#10;5d9Iyt84QXTAn+HJZU8eEANEPJJtD9SpOIdf+f0YZCst8QljLv7g2b4c269z2Qz5XXa2BQnlLBez&#10;nOhxA9sHWLc9PXjaVwayPU3dQJRNNqY1Z+6443xutHLex5hlXLJJ7PVibL8cFyvXXqkfK7sRcF4J&#10;5go8/NFZuU7E/KVd5rYByPV2Fcof0ns7wBdzAn/anNMZvVwyH38Xslz+wJx3gwWIByLvejrLd1DW&#10;aQXHS77zte8Y2Gtn4ZiCVh/B3/gJrGULv6fKzxR/UoZYOnZlF3jceaeh2/C48zp25Q7xF5J/LD0N&#10;tsHcFsegadLSO6k77G3Ts/o5Te46wr0uXE877OGQfueP9hv7Ho57n50lDmS2dktfW93eIaSN5fgQ&#10;ur1jdjv/LPErT7onf8jPaUAPsl1JD4E1SN+n+dNup2y/69TnzQkuVDhP6d90lVnGhXodPa9/YxBz&#10;vkMfwPPPWaHdPZ9zXIdAGW9F8QZQ1bv2mxxL5svPohiwnL0DMsZRssqPGAefvHEvT1h+5Vd+JT/D&#10;QuAq0ug8WYHP600EKpQDDi7zAoeAMogNO/CiAHn42Lcy2CIPKuDaGACO4emLD/S7+UoeQpHyGZEO&#10;7CGjHVLy3Z58AA9gmzLLAcdspCjzogi40TIWbFFfLk6QA1ydw8986PnVstjAinFjwxTz8CumpROD&#10;ejtUfMRZsasPKr6Kn3JkeQc3fS6DZEbXT3+LDfmlWzzswa9Yqt26fqF86B+g3+VKv+xK3R9AZhCL&#10;QukY40yAdJQnK9FluPgB8wYQPY+B5XtxgBKDl9mMv9dRn+jBNy7n3WjrAfKOS/W5u4EsOkK5Uddh&#10;h/pVeY1X5EidhxXzX4kL7ms535944om0Q4zI5R3ZSLlAiYPkQbjn257g87Qlf8kZfqvzHnrczAV+&#10;wZvv9Gd9Ier777vv3G0f/GDGwMUSr6DRRnfffXfq6L+DfOpHyvzcA367Xo+jY4+vHm329NNP528g&#10;jPY7CW2QSnN+rgNAbMiT9jyg7sVzneTuO/328z//sfwmKvlvGzgI4ikGN2n+3Xe+k79Gz5MR2pib&#10;Po5r+qivkxD1ghyPrIH0Cb9PwNMHvk6Zb45cv3Ux8qTYydcpGwFS7FqOXfJ8W5v+8af8MezF2dHL&#10;JfnYxxdPAYmZtkl+8OIgv22Pm0/ebSbWuW2gDvOkxEJ9eHpCO7+VTz75naSb4gL05vwMAjcSrKdP&#10;PvHBPPL82m1KxMONNAj081JI5l/XMVF+bKPRTtqvfikqG0XaqbIRw2wfM1DZQYb8uOEJH2KDCD8F&#10;AhVXjT1Y/SkjmP0WT7nMJmgTyzs6D5uOY+MkPp5O8TsrfI6BGwTYMi7jUH6mY0DH+s9Ql1iI6fkX&#10;Xswx+P3v/3ny1THFDnukxx57LMbG+/N3rShjLmLLeI2LuEnVN35AWu1dehBylgPz6nU5jy3rBLq8&#10;9c851HyYEifkes+47/oc75FlpvZTj3vWBx5bTnyMSc5N2IBHCl99bHa73Q4E9G9euUPouvqkT/DT&#10;0eWAeUifQJk5nePqYNxxLmDt4XfTkDWO0IzjuiCpuKo+xoduyY79i/qQqPWEOGovw41V8yBLKXCA&#10;4BDjbrh/FJOCzsEJZKcIdPYa20Ao64S8laAc25D+tUcM0CxnfPkkI2JU3pTYIONlglIP43FCsOHA&#10;ljr6Uc+8pF2foCADX/sOWDqThYRvNbvllvqxIWQz/uD72Zb38Ug8Lh6Ecl6QRDZTYuTknOmPTccT&#10;pOji1K/2Iu7KowuF5YXg1yCpMtIxUGZgr/RHX+uz/Fbe9tOu7TSjy0HKKWu8kP3eoSx2+slPe/14&#10;jwrb+g5+xQfBq3qfLPcEPWjEYXw9To+Bthyn5KHuF9rT6Wm1T8Un1FVuDxTtFRsPF8b2ufWPQKoe&#10;QaBsDD8sPlysXLtaT1oOe98HfvidFzZe+s4nOzHHjMO2OA3EtMb9LgEfPG1iLu/F1fvO4z2aAavI&#10;cmX25YH87I9IaTM3rUJ7M804xMc26yRU60tdLAjKzc984fju6zub+Vlvzw4gL5kX3c9pmO3M6OVd&#10;7ljqMTgm11PA8bHyjkP8GTkOFjLf00M4JHea3s8aPZ6ztskhoH+ofvAPlaHHWGYMeyzUmXW116nz&#10;Ow7VS3634frYbfR6+XqlNEM57YE9/5Z3uRmz3qF6HAM6h/T27Fsv16WzQDv6gq63XtJ8HrcvLFf+&#10;NKgPHUK3J3W9Q7rdv/Gxd+ztdUhX+V5OfTnHcNPq9tvP52uQ7GexOZ8nOEfyxtDYt7N3HftX5SX8&#10;ocdbTFu5yEe5+azR3/7b/6+fEgTBeTJmIw5sHIwCOoo8yj0vCZyj610dQWDw1fNOFRsVYGPqjxMd&#10;yGBDjjwNd2s0FpiHhDHo34sV/FhGDFxYUG698UdK/bHvaxUci543TlOB7Yzv1vrebO5sA/VIscO3&#10;o4BotfIb8QlkPnATr79E/ZeLGr5BLNNlE8NrZaQMoKpWTZZqL+q96OXGuvoJfqX4KHvopr2FzzHy&#10;XtmKceesUmwNf9XuFDluOigT6tse5mm3AdqnXgu0fUuOOEd/YBc9zSOiPVLLC/BHHMKLtkVt1d/G&#10;0+32i4uT9bCu8kGPw3FvHnug7ijkUebtjyG3BLjUo9pFHig9/ZvafmTh+TtGXCTAY0Egz7ff0bY8&#10;KWFs8r396PLtYMTAHS3gOOLdVUBc8PovOwOOKVu/gGCNv0AZc/Lr3/jGwime60U+cYy8P3D44Q9/&#10;OOMU2Ccu1w/bC9mzAJ2qd9XfO/7+3kcH7cD3z5M+/8ILyTMW7AD7Scz5jl6PuX8tUwR29+W4gkdd&#10;H3n4kVwbeH3vrOj+BTdK4Pev7SSf/R5+ucggb3sRN2vy5WeezTgef+zR1LMeABmekDEGGBc9ftMw&#10;lk9zuHOnH+RYV0i7PYBvyPODn/tjnADXo47ZBrDdnR97evgRyuvfdqB9sE8bmCoH5vr2WJQhJQ5S&#10;2hRfr7z6aurQbqT2L/rIIaM8cPybzn7ho8N8QYfPw6AviVr3R7781XHJjbI9WD/TXu/mJvjbPulx&#10;diCFX8cl7Zv5pf6Og2OY/aInj3Ws8nM71Hj3/MD5iLF58eLFrEtf59Qr+RonfTz1cjG3kylATtlq&#10;t7ILsW9hzH3t69/I4y//699f41GPPrwQcbKH+dVf/dWMkScsyLm+Grf7Hgg4fgH+fJJhveZxZmr8&#10;2tUeedDrYR5Y3uU61JvJ9iB+ZNjHAe0cgvaAKZjHnejxdD3mq/6B7cb+p9vdi2e2A/SPfNef44V6&#10;vd1vnaY3t5f77Y5ZfgY81j32Ck8+9VSOjW9+4+spz+/RgHV+LfOGL5PqMK5+sxxe7WNZz7bz+T3u&#10;t/gX6WotmQuNwIqoJA0C0bB2ArIsfjZ6B3JMWiYSk0Q7HDO4eMWDzRE8bNDh6CDHouqAQN6nPdjT&#10;Nx/ShZCFkCUeZOlE48SO8dEw2KDMusKDuv2eVx4CbGzoKGW13+XQ99vEqCsx9TjKN/H+xbn3vy82&#10;ZO99X70iFvZoC9rER2faFaEZizdXo7S7j/VHv1V/yC9fY3DUBIGUh4wLbOUHgp00YB1GO0YLV9ER&#10;lFwNfsi87d5tYFeUf/3sAxnsaGtLi9AC7TDBepl8Yd56DmzzI/59zPolu0zu5J/0Q4pcJy4q8IWI&#10;sl1+zgvjGynzo2zCYwHjA7MvvvjSuZdfvpK6jidS5hTEWOYVA+alcxk+YxY65P8QlIfww/zKk3LM&#10;adaCefzPcBw592ZQv0PofqkndAjz/BXaJ5X28h3H5EZaVMejvI8zUl4Zup6LFaA9aQ+WZb/HWuh6&#10;2HVoB9fvGcrYPwB54of6ekk+FFJGvZ5Ke/nETn+IQ3qz3B725OXt8Xv6dpH6QddrzzFJKpnv6YxD&#10;fFHlw97bxayOvVNt7siYP6R7JrtnOE91G/SB45bjs/bJMRjnHs3le6jzfN2UNZ6R1v4LOku8vXz2&#10;uRfDafb2cCPsKE8K9f6gLVxnzgrtgb34jkH/Ev73bHTeXrnxz3yxx1cHOA7OAmMmPaRnjH3d7ui+&#10;AV8Cgp1q/+oDCPtZRgq9VWnJ1Z6zqGTqTa66mbKhxX7qBuUZ/vOf//xvcUIiEAp7xfYaGB5yQDmp&#10;y1PGhgY+m/yed+MPkcc/FUGfvHGwKQIErBwTkV/m5ikCOtglDx/0+Iyn18dyeJw4AWVAP2zMBPLw&#10;SfsGCsu8z8i7y9qnPsYESK0Xx77GxmdauEDJ18SWukLcWSbVR/LiwkB7yGIL51GTlCOfvAlceHgn&#10;a0/GLD6Ex50HOr9sZXbNW3/98dpS8V00UzpjQtf68JkM308EPHFYr9KDSnfE0g5XWE6iXYGNPahD&#10;3wDzylufGZqjDBnan+Mu2/Om1sWxYCpVu2B8Gy86sCX6f8ScSWDYm+2GVJL8wphf/EI3sL7ccWST&#10;ygUMFwzcuR4XKh+obz2KOckH4NkoM595lxsZ56ZIf8TR8pLtgh42+fYp+F4sU84dTd7bZ855R7MD&#10;eWJEFt8d2t8DbcFFEbqsQ7QFT1aoF3qUy8cuc59ftGduO/+O2c+SKD8mAywnlbQ9k/0DERPvpvNU&#10;q7f3OwF+E4sPIK/naRfSvJAJuvvuu/K3evjSEb4g5QdPPplPVXzixhihXYmTPLqQ45i2BR+M/mUc&#10;MO4YZ9yEQk7f1l3CHsRJDGAHe/N6TqrPPXvyLCfGPXR5iN8KwidjFB37B1BObOZBP9YGhA3HFMQT&#10;I+pB/dGhTTjH0Nb4ILXukL75LSNsvbJ8BoYnElxMcrGJXf1i2/EN3oqNBHPOeF2/gXod1rPXB3R+&#10;2RntUahjWJ2tX+siFDGCbtu2gtCRLAMbW2HMbyxDhjp2HaF9oB2erLDPYIwzjlmHXOe6POBYu9AM&#10;y/fQ60T/eIwOqTL0KWPjm9/6Zqxhr8W6+UrGwrhQljlw7333ZawPP/xw5vnsFeV788NjoF/idByS&#10;V4a6c0z5XiqZB9rswA4yUtftJMwr2/VIaRfixa7yHep7jI7HwBh7v1o2A77j1ZRzSfcPv2O2Zd46&#10;CPOzPJDfy/VL/3fs6QPtz+tlB+1Aue3RAQ89PndKm1+69PS6lkOA3xXM/lj2gJRL/tYgFzc/TaqL&#10;F18Dy7LJ3k9CjnWefPYaQUM2vtQrbaDdEKCD0FV+1rdccDLCDz8U99JLLyUP2zQ8lTQOoR1kIDqG&#10;V1b4ACefEaEceZ9khMgqS5wea1dej6vHbR4C2vHEwqJFDNkGUcY3qFkndKgDpB7H6Go//QaRosOC&#10;QN05prz8BlGPOJF4hWlM2FwpBoTHxjriravXQvGwk7lFDup5ZPRzFqCubtfRFhctZc823cpDNVjH&#10;lf58gTXaZB+WaW/GMV3Q4+n5w35ps1E+y3G8l5eHbdpGP8XLJLAeJCwX6kDaa65W+T25nofV4x78&#10;OqFR5nxknHKyY8xznPPPNMgLmj6fOogI+3vAHxtU5lQH4hlbELFAx9DjP4S5rMZdzS36w/ko+nwB&#10;yEICa1rs9UveFIuxzTSXzfk9UoYLAdpd3g3B5Af04009FzlioN8po81sJ/Xsv25HaI90b+O/B8vm&#10;FOzFt4deNstY1vk93/n42+ODOf92MdvpdTwNp0ew3QzvpW8X6F+PjbPKK9PTs+rNOod4grbvY5L0&#10;EGbdfvxOoB3PGaZs8FifOJY6jNcy9U6D8nu2senxjC4rye/ABnS9mO0K7UnEbexnRY9nz8dpQN9x&#10;4jlltnFaXtBP0Fmgz+53D9av11Poz3hMrROAJwHK2POy9uMz9Zcbrtn+XIgs8hWXPpZ9dBApr5EZ&#10;t3HITzuWKx+UZ+gvfGE8YeHuDDCPEcCxJKgQ+V4ZAI8KcSLDKRsfNkDKuhmysbtNT8LokVJODNhi&#10;Q1EVrEpiB3vIedLUHq9kGROpDUJZJ8ogNyvYBPBsNI6xj+3Og3hKwhUhd2yJzY0btrWDX+33b/mq&#10;lAuuiJ2tXfxHrepcPqwPNgW8/o6gsSgfSdr2yYXxcicNfo8f+RnwhfXI4AL9DhxQf61fiKlu7Oar&#10;jJjGZKBcuT2o35/CGHuP0+O9+mBDMj8wxkFHtd/YkJAHxirfOGb9zofUqT4f8Qy9bf0pGyl31uoO&#10;A8f0I++R0o8UDxvjuJ7YjDvPxl/2tnEwtsYYKVnsc9ec71vncxuUM8bpZ+YuY17blAF9YGemvX5h&#10;rn3zW3+WP1bpXOZOO3c1+SYpbkLcdeed6w0BQLzarDjHZ+7gnQXqYtOF1/VDG5RBrIfcVOAzFpRZ&#10;D2XnHwntOds3acn3CMn3sd9TSSBHnI8/9lj+xoft8U5gXUH3t6b5d5QRg31BezAOeDLF3f0//dOv&#10;5g+NfvpTn1zf8+/otjsJ2hk7gLi8AUWdWVMB/ueYXW8zH+X0FSc4+7P7mX0CbGqXMlII3gzGDJ/p&#10;IlYusCBtKq99TrrIS4wTbc/UkfMw5D0/0gaAGwM9dupHP1B/yCdZ3FWHvKkgkEWfWOJg5fnEDGSc&#10;O/UG8NFHh2PzklBfm8RW5bTvsKMNYVtkmy68lFvilufvXIHedimz2PV4D52P/thMbfvENSG/DSzG&#10;Ik964Vn/2Qc6wLIOZTvNNnoZ0B7gmHWO9Zaxx5PMr3zlj3OP436FuJDDLm1+//0P5Nhh/YSPXVLG&#10;CMeOB2AZcE1n/HGcn02IMvtRHdqm5wV2Olluu83tN9NZoQ3Sbo/2YA4Rr3J7UB4yD4x7T2/WAeaN&#10;Idef8O/6c8j/DG0e89+hv9kvY1RbpP24Ax8Avv7kAfI9BuNaZcIcx3/2rW/leMnP9saegxj6/DSP&#10;H1L2Dclb+BLY5PHFsfILf42IBiZAC+nwPih7BchT7iTphAx8Fk0mjK8KwKfcX7L3ROQAZoJA+IQn&#10;34nqqwJMWBZZTpjXrl1dYhrv5PGqFR9IJ4896gLfCaht60e5cUtAP/hH1wWMgQFZX06OlFNH5ImT&#10;BY42AsYF8IU9XgOTzwKSJ6VlHFh/ytTDD8Cm5QA+Nn13UHmMwSOPn/JV5fXobXybQ8ewV21CSjWW&#10;qgTGgD4E9CDakXjNL6VTOl7tQNY26yj9GtDqYU6qvPaqjfZgPNvyMeG1Z7nt0IEfbShn/SR5Qr5+&#10;RD8e2NrumO3bf7AW9oou1+tBXvsS48kxT7m2Gf9coLBB40kox16U860dyHCM7YpjtAEk5nwHuqwF&#10;zJ2KkxsDMR4iJuen6TEcsn8M1Bnq86kDHuW9/Q6B3pKiUTf5bOcl7eh9YN6084U81grWohsN/a1p&#10;ZVa/ku1muyQ/RF3P5v5Srx/PPDCPE3zsyYOZv9JS3kcD/J52qOfxaTiL3bPYOQv27PQ2mtvreqBl&#10;XXRXp9m1/O36vl7op3s7U18diG+1d0o5PhyDpILyQ7pnxTuxwRxz7h1blzLu5QtdOJ79me8ppF39&#10;JHbau8t7DO3hLP21h27XuA4BH52M/1BMHcZnCvR7PUDf9RH/0PVg9n9WoCcdaiftKWeccxudxS/6&#10;rPGch24/fz6/EVf+SvxrfqI08q7pY20f5Vv9hbEpB3mm/vznP5dPWAiWzTgC5tmMA4LrhukMyq2g&#10;qc6QpTGQ45gTGjKUsxm4444LcfJ9f26M4FEu0HHDIBmP9iiH0K04agMUkSxXb2UDIIOOqbzuV1nq&#10;Cx9bpFyAUEaclDkYbA8HJR3IZoJXxOATU/ePHLrUI+1HOfn6FgQGTci9hw3JTblh484Sr46p7yYA&#10;HWSxjR++5Yn3nutzH9UPaXepp2n5qI0zwCbyAHnywNjhaYc87UqyiAWGPCh7NR4kdCwXxdfPNg+q&#10;fvDKfn1/vrGWD+waLylke5gX2pdnHihWKTY5xkbJaQvS/gziBfrWfvfLse3Z/QPzfvuZ4wk+5Lip&#10;i7bKw8+N/dI28HkCQ1ml5Ut/neT3toK4GGHOeBFiDMxRPof0ve9+99yVuHDhs2LcSf/ATR/Iu2+s&#10;F84ZY7MO3Q6Y4yFWvm2EY+cF/rHJRQxPee695+41xg556NI3zrUZe3rlu9Y15hU82oP4+AVp/DPv&#10;ieU7UW8+F2DdJO1SM/Iei+qVAaNAr9PKm8riT6UBYqN+xMrTlXcD+gI9Dsk6Ap4W0D7clCI26N57&#10;78nf0LE9led4hmW0NxestC22qGMvo49efPHFXHt5BRjbrLuMFcrxizw+jIOnNHik77Drumkce/EA&#10;7QjynYdtwDwBPlnLaEOuj7/RUgWtanNDC5/6QMb92utv5Pxgfc8bZCHHbyLxBAI5/REfRJ4YSSHq&#10;3XnK2X55rsqbZe/PG2xvvlmfmTHaOh7rmgQq3orfclNgXpJ3jPicTtpY7EDAeZf5INq9SgrKWkeB&#10;DjAu46DtLAOoaENgiycrtA/jzrUJzKnQ5swX8E8r6zLG3YGPl65cybXxW9/6ZrYNQJYYBb8mzi/c&#10;81SOLzey7tjzZiqEvU7sSVjbGYPeVOV1YNrcNuhxpc7Snt0H6GNPnU6iH4M5Tx2dF6R9PnfCR/ej&#10;vO3SZSGxxwO2ifU6Dfp2HHJjGv/Mtz37Pc9x90Ne/7MegCe/H2sDPeLYg/EZr/2nPMd7mP2p/9pr&#10;b+Se4JVr/E5bxEA5/5CJvdTJ/l+OY7/KXM/xFal1zfnf5P3sletA1pCgJR1QSN4B4509BgzlvQwS&#10;6s1PJpTDPoPo3nvvPXfXXWMyoYc9JiMnBRdWF150kYEHsZggw8DED98wwLdy/TBObhznZ0tCBvuQ&#10;drABWc+OmU9DcSLFl3eC1ScGZG0DFjZkM+agHj/2OOnQJtrP75YO8ukIHQifmLloYUOA3470vZwo&#10;0n/Ypu7YqbiY2PUkqYOyav/5ir/eMYSUEdar7EKL/4WEAwtbRaBi6fZA1ytUHr52Zvu0yfAxQLao&#10;ymzXWa5jjrvSTFY7xR/+5B0aL6bKg+5HVPsfbg/9APiQOuoVr/ijvvC3cxjShnqS5ehK+LW/IC54&#10;lOfzYvjim8P4zRWeIr755huLXF3gMAbNa0N9MecLIy7rzueZ2KjxZQDMl2yXLNnC9jL+twvtAOKg&#10;LhA88sxbfnul42Q9zgZ9naCpLP5UuvB7eiOhv+5jjzoyFzzX08qOJz/K7+nuoff/nnze2GnlyhxM&#10;8+/1Q/1DOFFOfuEdGw1vL56tVh9vHh9KD2FP7libDflMMn/Mx7Gy68VpvsRpfbYHbZ+kKsdmJ7Gv&#10;U3SsfA+H4j6m04H2LLfJh0Cui0Ed+NWH8h7nmj2t23P9TT0GttNMbxfa9zziuQSb1KljjgXMMXBO&#10;gvZkD6HHfz16wDiNoe+vOk7Li7P41xd0ct92Uhc5U4kY0e1AV1tAPcH6zyvB58/fnsd5TgiqlDcl&#10;2KPUDRSJfev73h/74p8rOcuTz34ZfpDyXOCQIsu+Os84fEsYTALzZE2jEyybBoMjb+dz3CsszOOc&#10;lIZAlpT8qHxt4nmSgCwbIeCJkBMgssigTx792e/583fExclNOdmww7vvfE1wdFWWO1iM2Q71iYl2&#10;5OPbujtBkMMOZZyUSSFsZgfFMfJQvi4Tsmz0eOqRd8dCDh/YQw/0PMe8ykb+J7Fhww53SUIq4/Qi&#10;hQ/ZZ0xLzDGkIl+daazoFmoTar0FevJI/RavAn6wwcAd/VSpg3y7aIg9PirERlqbYLhl13g7iAcC&#10;2hs8+aPvZyBnvbQj1JGvvm0zy5uf4+z6nWb+sFd+yMPvFwOQ/ikDXJAAstqJ/5kC4oHqKQoXnIwX&#10;F6kh19uheMV3rGib+c3Y5yIflOyo16233hI69XXjzEFexXzxhRfOffd73z335JNPhjy/kv9q3vnl&#10;q4jRYa5EwTqnXDNIQa8zvw9wz913n7t44WL+EBWfl6GcMmLlxkbFVLFJ2uVGAv6IrQP9Gejweype&#10;CAHWDEAeu9hijmMP+3w5iOUd2EJevnH1Y/MgNw/dxnKM/mqbY/omDnlqCry7+cgjj+R79K4f/0cg&#10;Y21jB2zqSDnUjuNPpQFkuenD+shnLlizn3n22WxzxoFPLZRnnPINdNy4ob3pt6eefjpt3BZjhbbw&#10;xhDEeMEHfMeaazdlQNvC+OE7tyD8Acp5avPMM8+kX/xQvmLR56KKPmMebGBdIsUWcqQSfiBihJhD&#10;fNEK5w6eoFJn6IUXXsy599zzz+VrmoAbe8SDHjFhbxNbwPo6B83bXrQf9NaP63VsbIkQX+xt+7hj&#10;/kwj5RB9YCzyOuGLckn+CpwHaLe8awslp+wlr+cXX9Sxp9o0pR1s897HnG+gW26pz07deeed2S7E&#10;iS6yyO2Rtnpef9ZN9HikY7Bc2zwB4UkbT1jI247KOSfqF+4/kGsGZcpRJowVYp7QNjxZSbvLOOez&#10;UKRQhz61y3iyzy0zpo6ZZ97UdjQexy1xYxcfe3b1aQzokMcONokPzLo9z/GcF7Neh3qQcchn/0cd&#10;DvmfcagcuzOQVd5y98uzP+MyP+uxxhAn/dlBOwLltGH78qYF4+zSpUvjYiX6wBQ9UglZx0y/MOHb&#10;c1NnuYDpesxLrhOSbxAEACFIvg8WUjbOEAsag0BofIZBuRAr4+R47rlnz7300ov5Ac3zy2sO+LWi&#10;AN/4pBP0Y2qs99x7Xz6p4aTGkwnep+NHJee4rA+x0Dl8tobNDjL4hUdcLuTGz0mBGOBLlNk2+OVi&#10;A11sIP/GG28ui934qmbrRR7dOT7swmPjiB3LUz42pG/9qO78RrAp78UI/uls6gBxbuECh01s1jnq&#10;C5XOWKBsj9TJsuJXf9XJHnl1DuG0ck5o+NDWDOO23LyoJwpDz/JZzji6H1PQZTu6vCA/2wezHHD8&#10;iJGX0Bv+9QfPemm32x82TQvaR5b6Qly8FCruPEofw16h5gwkTspt/TkXeGLJOH815g2fQ3vm8uVz&#10;zz7zbG7iIH8B3nFVcW03B5D+IGLlDg0n1Q9+8NbcLMBHLrGJa0B95PR3FqDjeiSIYbT1eGQOkD+G&#10;08o7uo8O+caR+SZLnv5iPembjZ81NvGRz78Da3k7jj+VLjxg3/U8/TjLmY75NGTp7y4301kwy5mf&#10;08QSs3FL7yZOs08sNyLdYqzDXa6LznpdFnh4kr+vdya5loLM1+EK9WZ9kfoHyjrmvp11tHOaPcsZ&#10;r9Css5ffw8zP/AFZ0UfOnqR+Iddo1kSOk7/I7cH26e3U2+t6Mcdhik3PVZ6vrseP8UnYhd4ujPOs&#10;uFH+9XsW3/ixvdgr0qez7jE76M8wfo9naI/zplR753Hs3jc/6kB8kywU1ldfyOSFS1Aep2zJZQS/&#10;8Ru//lM2vjhn8wEQIm8j7wULj402cm4COMYJmxAGHpubDnhAudsWuZevXFntAe+qoU8sd911V/Lx&#10;Yyzw7777nrxr9cbrEXfw+SHGbMIldi6MkOdkj88qGk+S5LPZ6nnrrZz1NH6uFIHtZP2zQ4I++MHb&#10;kv/DuADhTiIXMtjJRl/8kKJf+bAX1TLPj/ih/8or1X7wqBg8jnmqhMJ6VzJ8IpBxhxy/3ZL8KOcf&#10;j+EqX5OfGMsP/LqbB+pOE/y60iYOUHfSKv7KlzzxAvOH04pT2I72N/XqYDNPHBXXiE97lM06Hcop&#10;Q57j2twPPctJuz3sd8z+rLdypspQPw4rP2yPRUt7ULUrectpL/La8XW+usiBX/a6/dIf/S60C8v+&#10;tD5lf6Q86STlJkHJ10U345f0jUi5uH0jLuLxQLsyZvgBQ45vu/181oU7fMhfvXot8w899GCOVeY1&#10;vnmXGuDLFOLmAI75Rxvw1AX5TsgxL40Tv/5CPeWHQDy81oa8dx45hs/NC/LMaz6bczkuyOQbI0C+&#10;w/m051b7wPGCTSDfeJ3HflMWoN0e/fCHU8Z5907Q66Hfs2DWIy9PO6tMk/WIpwZ//Mdfybb9xV/4&#10;dPbZv/3Kn0T+/ec+/alPpY3ert2fkJfth3wQY+C73/tevuf84aWd+nqCLE/UzFPe120gX3CsL+bM&#10;Cy++mMdKdFnkjDTjX/SA54tNTZZy+MRGig9S+h0eTyuxdf7221IWfpZHXQFlPU894PFEgDZhXAPl&#10;Zqp1YMw/AM/flbl8+Znk8VQV9PVdGyOfhwnXZ1vKZnJd63qAJ1HwOHeDtb2W+cH5LMuXvKCOzW16&#10;044+TIH9aXtr72R92CC9J/YZ0Y6R8lkxy5SDuj5wPOhnlhO2YwdywvJ5fHU79Pn3f/CDc6/FmvTP&#10;//n/mry+rwHcvGSN/cIXvpg2eUIN/CwAr60jT19jm/We9LVY14H+mSccOV+cV65D1t90Rq/HHmwv&#10;xz/xkEKU6dfxcz3QDrTOr2g7699xLE5tdPT6zmXAekn4JaWNKeNV/z29PSBH/GBvfMxQ3n5FlvMn&#10;2Osn5I2N/S+g3ffim+tFf+HrSpxPOWf/0R/90SJZdrEJ8Nvz1GMvn+tZpAex1DtrgVECdVAKgmRh&#10;YwIADEuUQehAODY4iInU7THwkFGOgAnyuWefzVdMZnnKIBqFxuEk15/w4IPjK1deOnf15Su5YCHL&#10;Bv+15ceUiI8LMDZbgDxx4IeB2xdt47IjzEvGRxx0Lv6pg3mBHD7qm7h+nD74XIr1QIdjU+1gg6co&#10;PCXyYgU+tmw7PueSn9MJiuIsxyZE3aKGGev4cZ7ywSsGI0/9anEY+nU1DvU4oXqSU3b8OmnIcjHn&#10;gX0EOV4qzu23pxkLVPWqvOUhsaRnh366zz0cKyOuTh2z3Wz3JT9kSYcuacl0n4f9Dwx9n5yN9oK3&#10;jROa61XtWTpdF7k+vvv8RL6Pb2RrPNZntLhjwvzix8v4JjF+JZ8PSfPqCh/i5UkjG0ZuOtDfbL4c&#10;P6DHC7DPhuv22247d9ttH1xPLpabAuuAzlzXQ0Bfeesp33Ga/Cj3ye47QY8XzPmOvTrA21uXf9aw&#10;zXqMM6+XnUDU2/XceVL5elXLfhDdtnY9tn8A7ZnjKcaBeeX0Ax2D5V12PV7yoJf/LHBWX44pUo6O&#10;jbGOlF9oD/JHmsmKk3lsLZmGk3aWNP++Q6TPraXuRzLfsc3XeOEnAjIXbT/Lg9P6xHJSyfwhGKPr&#10;GSSvQ55rv9jIhR/zG/9B2tWH67DnYe2js86dJT3rXOrQ3gz5xiEBfUHmhXrSWWDMnaz328We/2Nx&#10;4dP6AHxb3xmH7GDjkH0wl+kT2mvnGbYN5FiYccw34BwFdd97BEqG8++4CGNdZz+R6Q6hm8co+C1h&#10;VIgBrGEAz0pgGJAir1yXUY4TLXxO+shxYoKPfaAcRCDII0e5jQDQwxep6P6Rz44IHml+MCfsIc9T&#10;BjZbubkKHnaVJw+MA5CmrQAp1AcYx7aPd4qpHzbwAZ9j5E0zrtBDlpiQh48dbWUMkYZw+rEMf9y5&#10;omN54kEKj8/McGGDTS420AdcWFAv60Hqvyqvp1qVqXzFuv3GnSyO47I7bMnPegVI1dNu6QxkDKnr&#10;pBsb5VE2UPUcC6XHmNV0+TCesmd+RvksRVJjH3YXoxOMzSdOsxx8WNrHLlRituvwDZSjvKh4HNvf&#10;g7cFr+kV27YbbVTxYXe0mTaw6TF8xlOIpz6wXP/GXTcFeLLy2nI8TnqgbLGYMD95alO+eTrBmOTJ&#10;xNWrV+Ki44PJx8Zrr/G1yG/VXb2ww/vSzAlsdtv9mLoJeMoSL2WsG9ioNqhyKLUiFd0O8XhnyDte&#10;3tTgBgPtcOnS5Wxz2nsG8mL11+wD86YH5ZYUixB5ZCDm+YULFyi+4ZjjeLvodow7ea2NqMf99993&#10;7j6+RYwxE/1F/oH778+72imv3gT6CnDhy9rJOGL8cKeZMfbE449nGyGHPuMCGZ6kIU8ZfeqNN9dr&#10;ZPf6Q8BnnPGLzowHXmOgRr7bv+qSIp9aA9qHsOPvDpjPeRLEuOMcxZdMEBuvKuOPO/z44eLMz8Uw&#10;36gD490bDFz0ccMCGxD1xL5zArkuzzFEGyEHiAkfkJ9l4WYDcdgOdb5s/buAw5Gtzw8pI2FfqJtt&#10;mEeFsr8gZOx3MNsT6GcbVzbRfdnWe/7l2R7+3gokT6Dj+Ko1b7uJyn5ayDL0TS2b4wcZfxD9QXtz&#10;TIouUJ56IHPp8jMxZt449+STP0g+dk2RJOVzJx/56Eezv/msVxjJz734GSvmCE9UeI33lZhDjBt0&#10;IccXnzGrfUZ96Yr1sS7pb6oLgN+hXJeljp5vHIe2E+3v3q7bsp0k22cP3Z/H6AB84g8fPaY9dDsz&#10;TuObEifH+ATGT32PQX3bwHF8rN6Uoychqz/yx/QpA/iBupxlwLiMhzctOGYtpk7c5ETG/sMOqTFJ&#10;9nccZh65Q9TtZGvg0AHkwoYRwCKaA3pxlEpBDGRk0XEQQICKMBAhnWqXMqjbkSjXDoSc374ljANZ&#10;7BIfG4+3IkY+8L76iX/I1fvx9VgMGJfQnhMS4Nd6SbYDMSvPse2mvvL6yQ/hR54vA+BJC/LYIWaf&#10;GEHlNy7wgpffdBb+qBN2eTzPK2PrSYe6034RR7UVPisOr1z5Srmo2Vq/lFteFwLUER56tRmufllK&#10;05Z1g5IbxfaNfPNCu0L/8uvpSU0caOu3JjibasvRDStVGOjyXW/GbHfkKy27BeWMtZfZ3/sYcfR2&#10;wNzwt0Xn97S3s5j1e944nUfF28bb7ctTTwKU9/jBUrSOT2S0h57vmDIeIf0yFhn3POlkETM2nrjk&#10;U4sY05Dzo9v1uOdPg+PkLMi4lzGl/xm2ydwePxNEffEv7WHmH5Lbw2m2z4pjdlYe5STLMWsXPwjK&#10;MXAtS3lkF/5s0/w8Llx7tuvEgPLOjz4v3gnmOElvhN0Z12uzt420l59xGv9Q+SHoa9Y/lIpjcjPJ&#10;N+180PO9vPMBbdzHhule23e9GXu2O7R3LJXMu/5Awz4b7uUG7QR9eyMrj4OSH5TzJSjXvWVNh6df&#10;59HcHteLuQ2Mvdenx48P569xC3X3cIxvWbc312eO46zQfvff/XS+0Ddpb4M9WXHIzjEd4yCVOk7T&#10;B66rh4D+SguPurHH5uYkPnz93xgo7/1sW8g3f4iqfCEM/92/+1/+FIcEQcCkbC7MA5RMMcJFBClB&#10;UEHuDAHkkeFCAX3uhgFOUObRYyOufeS504kd7owBK8cVN3JMMPJc2HR97OkPPu9w0pK8BpV2oqw+&#10;41J3ULkjjID1ctOCvx4vNslzoaI/QIzkuRPR4/KiiHYD8IB6nJyJ42qrH0AOX3yoGQ3kyx8n89EO&#10;7+MzLhH3uskKWyAf28a/epxdHQzWQRdySHJnG2RpyLDZTBRj9UM/JSeOIWIjrXhKTpC3P+QP+aoH&#10;BEyF7SL8jMz4rEul2MsO5W8m/Km4ClW2Jw/wSz8JP+PhO9e9rIOLKmA88yT2CYXVwk63ZTkbeMsg&#10;7qSiU+21KAfqMyqjHZFBnjuoQhvUzzsZo30zifJKuSgGxm07lJ/k5F/GL0COcvV8csfvQJC++UaN&#10;63qdcNselEPERcLnpX7+5z+efcEdbnz7RJJ+R/faNdaLmod8Wwifcelw/NjPo12sb6V93AH5Qr4x&#10;+pkU6005OtwYAYx/2uArf/InmZ/9zRh85TJZ+frvoMy4ZyBP3R95+OHMs278ZUf1fYG6zXkg78Q8&#10;CqJsaJSM5xNAnlcPSfmGLO4gf/SjH03bc/vOfpBRH1n7mfMCQBodx71g3eeONK839v4iRV77oOfn&#10;frV+rNuk2Ox59JjLvDZJv3/4w49s9JQHpoA2sJw5xKuY5FlfiOGBB+7P+vJL54B1Gtg/+Me3TxY9&#10;P1Nvyn7w5JPJdx7yRL8jWEu67e/xmgfx5uEGrru937b6S/lilxLLu9weUn4hz+/COKGqT73RwZMV&#10;8vO7/nO9BPyegi7X+afBeDoB+sXx2NuJvcW//vKXs4++/rWvJo/1QT1kb7/9fK61X/zVX838+dgX&#10;0RbMp/QRcqTYt96ZLjeFHSf0O7A+PY6OQ/WFjx/qQsp6m/6DAGMUGf3tQXl1RM873/RnGfF6LB9y&#10;/2T9zrK+djuOq94+2jbf0dsBcn9ovZ13HT0/2xeuQ3tQHvI8Zz2Nr9tVznFHGftxQXkHedqRtuCz&#10;b+pB3/72t7McHmDfqD5pvQlC/9BvnV9U+UwS7L+qrORyFGKcDnZQUkBAVpY8wUGlXHeuaDR+AJJJ&#10;wnEf1HMeHxANB9EgXIwgQwPN8qD7JRYIXWS1hw7E1d3NN9+SG3Hs5Q8fRR3g33rLrXkhwxOOO++6&#10;69wdFy6e8Gcc2mVAKgPfPETehZ2BB8mfsWm3xS6EDnWhTtn5S/1sX2To1CwPYqNJXHypABs8+4cT&#10;CXXjCQz26hWpceex3gsc/YoO7WI9g7XyHYTGS7l8U2wTi3LIeNz19Cc47vkZY4NvXHvy5qtsW84x&#10;J6PK7aHLq0+fQfbzXh8qF1E2Kn9gz672BCL1dKk2KOTV0/6O67U9OtS1DDK+rc8Rl+h9RZ+aase8&#10;4AKfcWhZ0XjyBr/iR9q2rO9n5yaCr1k431mgGduMJTZXr7762rnXXq/fNzIGbZruEe0LnQXIm2rf&#10;/nFsOy9tP9LeljcSxnMIeGV98ObBjcC7VRdgW+mj5zvvLFDOfpbk2X/0lWvunp+T86/sbOTb8YYv&#10;FvmfJTKG5fidoLeZqbSHTdlS57PUXZ1hl1Rbw+coP46Ua/J7qcei8+YyId8+7usH+UN67wZ6vB22&#10;tzEaF5TrchD7DjaGXV+9DtY0iBte6PULX+SZP3wQ330CvN4ebxfG69rtfO2+nZuzH3WVBf1YdL1Z&#10;fg/K6xMyprPod6h/Vt1ejh51p727/+uB8mfV6+Mc9L4A/bjHdwjIrzpNvp8/oSoe7R2ayRO1Tx3j&#10;BBlsVdr1BshnZF/84hfX32FhYpByIgfwMcRVuxcLNgByOOYXqZHHoHoETzAVQH1PNyk6XR/YQMgz&#10;IdHxXUomXfmpSsED6JDXXj3xQJ+vVmXDVX559zi/FniJi3bj7jGvWwHsIceTFTdqqbfECA8/EPCY&#10;co+Jm0UEH3aAqZ1o3npYZ+orDxlTNrf49kIFkPIbM3UcFQlZfsQPv/zaaNmtRQibJYdu+bVe2Sb5&#10;GliUhU4crCdJtNCpAcXGzsFLSf1gJW2LL0lfpJL1sFyZjmO8at9qb1HHRcPm8NmhXtVllJfNPEzU&#10;pvukHfW6/w7ZlqsHOKRfsU1xK0o5x05HXcQ4buxv4qEN7cfhjz5HfsyD0tcOBCplLNUFhnFhjxQ7&#10;xef1xDrWFjI5poPHCY9Aam4VCAU+Nwnuu/9D5y7cceHcRz/20XP3339/XqxwF5hfW3asY9O6sxnn&#10;N14gLmaYf3ybFBf1+PRrkrnTWjHV2gRsC2OsOlZe6v1iObI8wSXlgooY8E3Kt0ERA0+OOcE/88yz&#10;oYe+VHa84zNjcbf6NY2jJd3CNqY9BHnqDPjWJ/LDzv81QH062ZcCHv389KVL2RbcAacdvvmtP4vx&#10;8ea5X/zMZ/IbI3u7zWD8fPNb38qnMYwj+pX+di1mXX3uuefy6YJ3Etm88c5+lof/r3zlT/JXxfm6&#10;beA8i2AyHtBT6gERO/YlYpE6n1ckOW/yLXrEhx7277v3nnW+UEeO8/Vf0iDqYDnyeUMqyhnDXOTy&#10;WQX4PLHhaSJtdo276yHP3V3qSZzWh9jxQ0zwOY9iEz72WDfSz+JTBCtklkxaL2DLdhGVr3azDyAx&#10;51M6ZPfsECPp3P/KW76xt5iBd8vNN+eadOGOO9abKe4BgKkxzXmpo8tdD4gTqN/T7PcgxgV14gkJ&#10;9OU//HJ+noubjsjRR6QAXV49R49vKWWMoc/4YvxxnP0b5fzuEXVnvcMGRDvYFsgYyzES/Zh6MZ7w&#10;p1+hf/eSh6A920jIn/0TK5A/k3UxJS5sEwOp+nvQBlB/HoddZg+W44/0mH9lIdGPgflDcatPuQSM&#10;27bnGBLwkWUcCG11YCcU860h5LXH75Yhq03fzHEfox39uvdi/aoyfJW9bqd0o75kGDwMKhctCGEI&#10;RYJnA8LjdAYcg5sGZwHkkfnVqy+nDeQqiPGIiEBcTJ0UVNCFG57+Hdj45USCr84H5rED2cBs7LHH&#10;Bp6JWn5+LuOEIrDcDL3xxuvn3owJbIPhg/g4eVEfbVqObRvOPKQcdSUeXjmAjE9Sv+flaRcbxE6c&#10;pn4bWLZT5G3PUEripELH8hWHry+vO0DVntX5EIMBH8QKuVD4lCQKs1wYJ1QfOi44LgBmrYP82oCN&#10;k/bgD/vdj+Wg+F2uxkDFX6jjziudjm5fOXh7fACfCbMXZ88LVAdt4xPFG0+sNKG8/dSx9Wu7Vb77&#10;6PmS7XnatHi2q6Cs7I5+6dT7XLsrLTIV/2Iw0ONiT858vSVOfmy0eQ0sN4DLHJnrCxinzDtOmhw7&#10;T7kAYsOY4z7IGOe4wJyeBuS0R2yQ8yHnV/hfBCt9l7EXtzHeKGz6qeEQ/91EjaFBHTPPdpBf/VYb&#10;Xkh+1+lAfh3PzY5Ifmt/yzIN9l75vqfD6PpnRY/xRsAYMl3qJHV0OSPYa6+SG+mM4heGPMeZrLw9&#10;Oku5mPm9vPMB1aAu3Pxw/c3+bPWboQ3t9Pwh6nI3CsYpMa67/dkXMtbPunred48Gydfu9cJ6Ssbl&#10;uV8Yg3QjsBcvvjt6bHOZdYaMd0/uLOg+DunPZfilLUg5x7lOCeU7DyAv9so7b69cYMfyLtPt97i6&#10;3CwPzX3Mvpuxxc1z23bIVpl6yg17+3bZ6yYh+Ju/+Rs/ZTBjmBM3qU862EyQsiGBbyV8F89gkCM4&#10;7uzggCt3Un5nJYRSjnLfmRXIUFabu+HXO19WGH/wucBAh40OfOKZ5aPK+Quca77ZJ48+r7GVv/qW&#10;Az87I5jUgI4DyAIaWMgjNT7jENjp5cQPKs5Rf/0gAzwp17vDSz1D9pZb+OzQeHf1R/mZiLpjzedY&#10;7rzzrrTN3TX9sVmlX5Cv9hj14iuQPUFjlw/0J6ga+eWzNA4WXqsDPnkhfsrxD/pnXUir3Hy1X7hK&#10;f4B6AMrAwg45Fjf0l4KA9kqmBOsKvYANyuuYdIwP21l5ZMnrr/sBxmc9jQ+oA/THxQBQrz5jUjGb&#10;r3iq3ztKx1hKfxtnHiawhzzjWfuUU08AHxhHXUj2+cUdfOMYfF6hTPn8K0JuHZftZBM+83WCoAcf&#10;fDDbjh9spS14Zx57xoMMoIyWcP5wZwawmQT5BCdQ42OcAJ03PK1h/PPL5/jPfKTOU+3aH+kvyqGO&#10;arcaj1nvWO/Sfoxf88jw+x6ESL+WvPUY9pCHgH5nf+b11+Upq/lZ8x+Ze++5J8u4QQRme/9XQm8P&#10;61nrU7THMm+F6yVtNLeJNmjDS5cvp8ydFy8mDz3buUN7lHHMXWiOXb97fzKWLz/zTPpxXAPjl38s&#10;X/MutTLPTbXi1/mOzxKwFj7y8EM4TR7la5z5d7QTcyFtRzkpdc96xHwh3+c7KfFQpwsX6tvHeMIA&#10;8IkeTzex7HgsGz9un2VxHdy2veuC7F6OjUozSTh/1PN1ZesL5nQGfMvUm/OCPMRXpZP6WRXHg+sH&#10;ZYcw2+spOK18Rpffg+Wk9A3EvokvMvmH//AfZpn2GeuAevAUjt+lo08//vGPp4yf7Z0/o6LeHCf8&#10;s9RXMu94d1/hed19gfPpeqB9MPs37TJgjl/M+sY77ze73Azt9tTjvl7MUEaQp09J9d+/WKrLz3Gb&#10;og9o587vKVCf+Loe/J4H5klpH+B5EfRUWa8XKKEuf/qnX13kSoanyMB572daWJ+A4xCoB9h3pd1l&#10;/0IRabYyg4wKUQmCMGiIiYBRHECUURnpUB57EAOBD5RrD18OavJ5ZzOIyrp5AExQTiLegUUH/6Tq&#10;9HiKxy/VL9+ktcSd5UGkEDrIX7h457nz5+9IHnFknLGIKYcu8dNh2LM+kO2EnoAHESs66iGjX0i7&#10;xECZT656vNqGciGKzkOeJy315KW+Khr5D4Yuj4F5svTDOAnqmzJ0uTC79dZarCF+BV+7yIDghM/q&#10;P2SSh/+Q5RUg2jxfCwqy7Xl9qIh+2T6ZU18eeukleIU6hoY8m4jB57i3Q/GcbBBDt3RFiKzQhsei&#10;22vsE7C9ToMysyxfz2xfV1n51G6X55A8k7rLFw35roPtcREx6mmbezzqOqjadsxZiS+qqM+nFNG3&#10;lglOisTIhS3jm6cpzCPmDmOfuBxXHUZuHXoKMR5rrI85BpgzOdeX+c9cJh7qRrpXPwiYdjA38AMo&#10;t368JkJ9rHPhsJ0bBesvXD9m/ruNn6WvDuup//wbx44Fy1zTV7klnZH9H2PDuddtSKCPsT04jk+T&#10;uz44njLZoHws60Ox3hVk+0y0Inz3PCERCzFt5BqKP+yQSpXPZIX8GV1/TovGccdJua0+sfNkJdPo&#10;S3nXg+uVBz2emd4OSu94HJRSR8at6ymvC5J/J/UHcx36OQYS+HDO6A+o93ah/mk2rseHMULbdf84&#10;bL/ejmeJTey1v+ehPRyzbT+chi7D8Wl6xNL7Vcw6PU+9GHOs1ZHbtK/HJVeynYpvfozToc/Y+iv1&#10;GZYvfelLv0Uhzm00UnicPAHHHcpZKYzaEEwQNjCkt+RXndXVF3AiMUCAFSbVH3rYMSZk4dEQ2IHn&#10;t5TpvyZlxclVmWXcoSXl3VVkuAjKOH/CXYvXMk9d6hWrereQurBxIM9myTqRxx7xpI3gQ8ZD7HZ0&#10;xTHuOPDh/5tu+sCy2a/NF3LIw6tOKR1SygBxAHTg84SDzwzEEM6LCFoPnTyhBxEnsn4I3ztYxHbL&#10;zXy1Mr+Ee3O+/uLXIgP70xigRCQc85s2XMDwRMay0mVckMdW8fvYgOiPyqs37Jc/5Iq3+l3gE46y&#10;M+ITFQP5Ya+n8oWf8VCHSbCKBoaeKH37Z4aTaY4bWajiK78d2rNcG5qp9OQja9tq8FI6ecoAx5ey&#10;fNtX6VR7Oa7zyVDocBwRp7/ha3klMii7OcDchUfKmHr00UdzrkPkqRN6+QRlOY4/pRzgCN6Jtlzy&#10;bi4g2whfxAXx7WL8DgGfS/OpUH0pRc0l5DkGVb8i+Kn/yiv5uQZjZX65HnFD4KWXX867zTyRLN3R&#10;psPeaB+KIHnYBD2Fj552AHWjUeHjm/4A999337rWHMNp5f9nQ28vKdvINoWXElvAQ44248YJ36L0&#10;yquvnvvIR55Y1r/avO1Bn8D2R5Y1/g/+9Zfzqcrdd9+V/cYTCb5xid9H4SYT/YZ9v71MWzUmOI+O&#10;dYbUr47nyUqt//VZS+Yfa/TDDz+c5xBfwXR85udXIqWOzgcof89mqTeEJ24mgKxzEE9BiRFbzE+O&#10;+SV9zqGsDzyN4UIdfzy5RKdirvOObUfZ68t5s8YtbVcp9RPqklJ/5sSQzySBmHzPT8RQc6jKAXbg&#10;67fKKk9sykg9L/gdEuriZ9ZoB+oEYROiPU0PEf66PCQ43uOLHs9cvie/B8Yn/fbVr351o4NfQHzQ&#10;ffc/kG9hPPbYY3kTljFFH1tv69Hr0wlgn2PS7ot6VD/VDdhcM4NYV7GHrOupvmYb/XgPxtDxdtrv&#10;NDnrZ4y0LfVgjBwCcp06HHd78SPb2xbon7YkxTfHtFvH7GfOH/MLlCft7ejxIXv0L+ncHrMN4ga5&#10;l4w86wttyrgI6xEXbdzHWPnDDL6RFeZtG8hjy7OWPMVwIKqwB41oCELHxoaoIMTiuE6QWNyoHHos&#10;HDxRIC8PQg55YmFyGQMnBE4g6DABOWZwaV87gNQ7w3VSeCt/04QP2N8aCxdPIogR/jPPXDr37LPP&#10;pC0Wg4w1yHphn5icmObxD1FnfXDMSYzFgTwk8Edc3InmtRl8QeryQTpe38J2tlX4pj2qXccm13bi&#10;Q/fIsblK32GHCxeeYrFYEBv2fTJVbfNX8tvczsfJNr/V7fzt5SsorOY/xDhh2I/Atq1Y6g58lY/+&#10;rg30Uh6xSJaPO/nbcTLsK7flm1Jn4odV8qRZnPkt5vxoN1DyRWVrbDDFnC/UgmAZSacO/XU7Pc5e&#10;3mU6elzG2Y/romNgKU5od8gO2rZ7y8e/TSxRJuXXZrcyL/Bsj3m+i1Vn8VWHI5YVyDX76pFCzguA&#10;3mb+BF3XE5cg9HzNDWgfGRbcGqvDzgxYe3xwgH0AVU/9SK4//3eAfTz3+S4vcyexlav1lv7r/Bkl&#10;e7gcYMf5AewXx/0hvbeLG22vY8+2Y9h0xjE+RV1fMt8xyhfGglm+0mFLvhhymbT8kFMPos5zXx1r&#10;464LzZjL9mQOofvtdqQO86auR7luHVmXABeRrGV+eQSbyOIfrvch6Ic5QIpv5wT5tL/MB3ySfzt+&#10;ZugXMn8I+ut+u+5p6PqS7d2hzU4dZ/G/xwOOUdvW9hWzXs+jZ/6QfTGX62dPD7v2q3lTybxjgGNu&#10;oLDn/MAHxkOOLTkfx1rqBQ187Xi8RxnRl770a7/FhABOCvIoejI39UoUZcqVY8MCDxkd0hQ331yv&#10;WXE3FL7vsLHp0IZ6pPrhyQfgIgDbyOEXPjJcvCAHyOtfIJtPIBa7kBcTHFsHPiTM50R++KOqF1Rx&#10;jtdGsJ8XB1EG8uImePojhYeM7ciFg74Admg7PvQP4KuHLdoI+xzjn/YBdKaxQmz8bfMYEikP3Mgl&#10;vVW62si76AHs4A9d/PEUhqc++bmU4NGG/v5G3cliAi2DepmTHOdgXy5uihdyeUeNtqMv0S2/+Er1&#10;0NeeepWSHxvmJdm02+qzHZfdupNHOlD+ROlgdzGcqPprr5cr5t2+isMPx9Xnnzq802gM2gWmwElK&#10;ffFB2+gbeBfCPBfelPOECX5dKBBcpd0fQAY+Y67aeWy2Sp42Y/yMb91Dx2+Vwy4+cvyGPPz0uywm&#10;RTU/ee3yiSeeOHfx4sV6JzxsceGATU+WPMEjz3H8yc+cYC/jCVLekyoymQTB5zMM1IExS15btNMY&#10;w/yuSj0lzbnFjYSIn2PKqQt6tgW2eNWUvOXUh5RvCePXn7lBQhvyS9/ogvK/xBt1IK24sFt9kfVc&#10;ZatfZ35H8cse4A48C/4999yTefVOA3Ld9ln1/s8E6pQXzo6fVkdqDsGjLR9++KFzjzzycPar7ZL6&#10;CwH67qmnn87PLT711FPnXnrppbzBA98n7k888Xj+Ej820cMW6ymfbXrl2rVz9957b56D7o7zB5/b&#10;4skLc+Gppy+t5wqIfoU6D1uMOddWxvOHH3kkL/x5uue4hxzr1KfXAz6xwSfNGwaLTC/jGBrHda4U&#10;PJXHH28goIseYC4QM+2CLvOGcmRtV48rTxsle02B5doVYSpQc9M28Zg0S9OQfa2f4nc9iNiAutxA&#10;ZPPEZ5m4ATo/YYDU0V73j9whGAfAhnaEPMh6K2O8+Ohx9/axnFhod9az5194MZ8Of/vPvpXl1EX7&#10;pL4K/9jjj9e4vOuurIP7IuVMpWPAj+1BDDVmq50Yq9injfHBMXTI7jG+sN4Qx5CY+0O9OVWnx2KZ&#10;6DyPbSPGPP77HNlD1xf9GFuHoL+esrYQO/1Keqi+gHLz1td8lwOznrCND8UJHzKO2T5pP047kTJG&#10;qANPWuBXP5QtiGPlIdajsjVkiu/Dg8kPBwxKQAUcMOYJgHKUgZ8toUOH0bHx1jgdz5MNNhAQMpRh&#10;E/KurHbUB92vT2ScOMhgizykvunqP3wTA3x02IgQt34Bdu686+5zd1y4kPI8tdC+HcpClyeS2Awx&#10;ack7SXudsY2MdeSpCT5B5V+JfP1oHbatM7ZJsc2g1T9y1A8e9dAPn2H5UVxcaVd/vN62UvjFF4Qu&#10;NrSDbYjHxlwM3h7ty+LOIsfFpXaJ0acikDCfFH3kE5T8quiW90lXmFrtlc26WzTyxdtiTKx5860e&#10;NjuBJVmwXfCEE4YiqF9Aia6HbPxf6jTu3HbsuEkb2kGnLkjG5KMM34I+KV9F6ld/yS9b8XdJB9QP&#10;y6lX8kPOegvHQY23GnPICMtLTyp78Bkz+aNji3yPFxnzkcly+cawlh/AXK4u8UKA8hrfdSMCYmz1&#10;8YXM3njp5ZD68veA3MAc31rVE9jqHcZZpGy//7sg6xtkvee0A57r8oxZz37P/l76p/eT4wz57ks9&#10;+X1cdznQ7Z2GWVfcCBt70K712fODtS5nyuGe/DGUnn7GceVP2qsy+Vu9DrPyaQP75CxPGNQ7aXfE&#10;N5edhj3d2YZlrjecW0jd93i+9tzt/mAfUT/+Rz2r/ofr22EMnYzFeOAB2lRy/T3WrmeF9udUkJc6&#10;5jzo8ezpHINtJ2yDQzhkW7+n+e7l+KVNadtDfvfsGS/pMZ97Zda397Hodi1XZpYF2mK+zeum1CGP&#10;+pp3bFX+ZPs47tLSP/gH//VPaSSECBAwWYDG2ahTzitMKPtaFxt14EnCxtYJGxuAPTY95PFx7drV&#10;5COHHScjJxzybv59rQn9ziceUjbdgDtBURwTvuSwR3nxx7cScIGA/6xHNMBdd9Y7yiwIlda3n1kf&#10;4+O7z40HwIOMBz+AOmu/y8NH3valDCKe8lsXIfNigDzH1lN+HOUx7QBKL+oZCx4StCN3JHkFDDl+&#10;VJP0/e+vizU3p/CsBylPgNhIvx4XO5zIufgBxJ/AeLQzsoTCE7Nks6mOf/yIZfqPemHbX0hGtvzX&#10;Z4N6+wLyHLOxB352BT+AsqLMru3UN/2UGU/d/QalgF1MOT67XWD9WOwpsrwDWT5MDyxGveRrYhuP&#10;dpdklVdOUt6TTPErBdaTd94L1V/O1wIX+JWvJyijngC+86vaYYw37XCiBFwM049+u5f1QIY24rNY&#10;jKFPf+pTyWeMINM3icj6O0fa8SZBH/899dvCGLPoczGccU4n6RGv9aMN8E87uQhWOaaZfyykfDkF&#10;SH/YjfrTtryqydOeZ599NmPjMzLY92aD42IJc+mPMQ4LY9xyDNb5EkDWeoqxXtbNiycefywF528/&#10;E7P+DGIGsxx5y8Bpdv4yYY675/dAOeMD2axnk+eIPv/Df/NH2c+ct1g7//qXfi3PDV//xjfyMx8f&#10;+9jHUt526j45dp7QP9oBHNPnnN/0j90//epXs+yll66s+qTMZ8bmFz7/+VVfUP7Kq6/mMTax5bc8&#10;CeMzJR70nB+ez7wYQ4pj+Mgw3gVj+uGHHio/H/zgaoeYlH/u+efL3rJejfFeGOeTTbNnvtLl4BQg&#10;h5+zADlElUeX33WizeZf+HcddV6SL/0i6giMUznTs8YPjAdYn87j2P2MKW2d+RgfHLN/IH3ttddz&#10;zFy+fDnX8G//2TfThvUCWe/oN3h/9a/+StbtoQcfzDLXEetvCoyJVMKHfOC6bWq7Cesn5rzYaz/l&#10;5hRox37R/yH7YM9Or+9pQM95A+HL/eNZgJzz2Po6fjpme+pB+EfXeXgItkMnYH17O5kC+fgyBfO4&#10;sFzdQ/VQH9BXV15+Ocf0D35Q3y7Y4+zo8QHslz3P69V+yJlSnlEYHGBgMMj7kwjKCAaSTwUh5ZlU&#10;LubKEzgTD6Ij2Az9XGwseM0En72y5o2DhZ9NOro8rcC2/vHHBhubgMp4l1hwDBmvdsmvdYjyK1de&#10;yosnfPGUQT3kIY6xT105NpVv3PKwC7F44Ec7AHlid3DAhycB65XxhRxtCNn++ueEx6tfb/FNXbFJ&#10;rSc/9dibCzF0eGI016O3o+0AMUGgCxcu5usNfiZGrP0TJyzSfKKyxJa+wi6xsFFl0cv8wu+ywPYg&#10;1S5EXJwQIcust3nSOmaMmScd46fsDTtF5U/qbQ5mufgb6YjN9ivZTALqjLhmzD7ESf+jHDb9LOFb&#10;dD1Sn74Yp09C4HcS9LVj0DqVfB2/d3lFbPZv6pjRBjH39rEdtCuBXn/k1TmGbq9DftnBx/BPvzMG&#10;+UpXxhyvpzmOmPPIETP5xVilgdIf69I+kO/xDP09NPMbWAeQ8/f/z96bP22SHPd9L0iCOPbenXt2&#10;d7AXsAsSBMBLIYAAD9Dyn2NFWGGJkhjBn+T/xLKtCMlimA4rSFFhEQRvgMR9Y+9rZnZnT9xY1yez&#10;P9355HQ/7/POLiiS9ncm3+qqysrMyjq6u+rp7uFbYNo+VH8cwv/jwnHt92aAbKnHK1XsxFfyaXPa&#10;N32/7NjbFl1uL1/zhP4ntE8bdt4O8+W9jr/IVs8atvIsF/nleE6bYBzfMH5AtUXeGkoLjJu28BxH&#10;wuOev0bygeo/7SasfJWWPnBjdCjkT78ulOfF5RxpGHYNov/QN5lnIerCPLdfd9Z9/pntCrRnyy6g&#10;D2tfFvv170fXbZpAV4f5zt+HoMqpug6BdRfRHicoL06qF6gbcp7aQpVd7bXcVvlDbdJ++2mFeRXG&#10;6bNQRbXP+q3BvDX+WT5/fuVXfuV37Awq00gvTIR8COHYOFhTJLj4nWVzETEuKICDwYtZ9FVHQfDw&#10;PRculjiGuLAH7jyQlpXKkw52EaKThlM+dsBHnHyO09Z8tZ18hJQjr5bHPpBl8gbAOsDHxZzH5gPS&#10;iRPCb/2pE9AO7/A5VoZ1q/YAJqaQO/5lW/wgVqh5yQEXQPw+mZVqngdABjzoQwbkCds4PIbk8btY&#10;Jsl4xmXoh5ebTvSTDwZ72BaeHyEH2h/xAfSm/dxk0KbpS+SkrBwAHhNaXtugBOHCCwi4YV14EsoF&#10;1AkYX0A8bSPPi3tP2tbT9FSRZYDlvHnShLyIzn4CPMZusMjPMp6UtC9XMJOftORT1uKblEN+1lF5&#10;xCmvX2gD8pFr+dreEDb8xLhh8Vs65tPuEPnsrNKH+G04MvhSN32cZ6FSY9oXx1PZ0IsO0geRDlF+&#10;MnROD50jqp/ou0CZUWaAlW1WYxxvlBPJmv2V9LTzpdg14S1N/KyVfsxqJvMBY5GvohPypin4c8cR&#10;G9JO1KqbkPbGRvvF9fnZ57Ub3uwrmY9sZOA7eM6dOxth+AkfUG6SB5QjjLszNRKmYJ2vYysdWA+w&#10;j+/vGrAV39nmwiP6w7mzZ+NbNzyzyOop/YJFsYcefHD+gj5yKE/bfOvRR49emr5hRf957PEnjq69&#10;eG2MhVwUYpGH8eACFSD9m9/8Ziy0Pfzww/EsDPLvuefuo6ef5jsxLJTljsv9990XZdBZ6Z3IG307&#10;zjuDj90R+pTnEUlgN7DPM1Y5pq9TjrpUenHUgf6XO+8/EXXjGYmnn3k2VkkvXrwQ5R2HjHP6b/Zj&#10;zofIYQGN87VzT/Zz6tXjgFAaNY40q1Drkjw1JNVxuMz90MgNGbfdekv4jDe52Rb6yDIQvqj+6MdA&#10;Xsi4/tXOau8W0ItMytOO6OD8DuFjfE4/iJ+Pj3biTWyjUJShX1EPQs7lPGdFHjtj6Cat2sJHe6nz&#10;e97znmh7r4u83oBHqnYx53FsXH50I4e4fUp9FVXuvvwK2yPbL4EO+KqtQD78p31rMoHlReVD/iFQ&#10;Bv4wjv6TlAfWrdojql3CNMoRUtdeX6nCOOUgy0n6tZbTNrBlp+U5DxLSHyos1/WbzvxS9Xrc24e4&#10;eVtxMNsZf0ZiraBxmJjUGRzAQoQMOjp7LweqYvOpMM5/dUyK/twCwAOQqXzgTgNykB3fe7j99tke&#10;5QouhCHtUK6TUZVPnhO6Nuf3TZaPYTJA6mCuqPVDBiG8kKCu6FAv/JDp2k/Zag+8pKMfIp1y3R7K&#10;DEvi5gTM32cZcfh5I1q8TIAJcviSCzQo7aZ9U4526Qv0Qbz6mGdauFF08sR2yrhtZ920GSIff8d3&#10;WybfRzzyf5j2DCLNScg6SbW99I+Uend1Q1mv5aRW0eMLMt0y8vVQviVMWMabloU/+4j21mMgH6HJ&#10;tgNtCmWZyJr4TFtkCsRZf5PlVe6Snww1Hart77FU5ZinHNtXmK4ueXt6R6RNeWv5wjwu+Hf9vRDo&#10;ehk79Dt2W2LHZep3vf+BlLvbnhWkS2swvYcVJNV8ba02nwQ3Wu4fAqrfjvMB/dc+DPC9K9q1Xwvy&#10;6SMi4idoN9N3++M63z6gq4YdPZ24aV22dphe41lmXNCOOlPvKgd4vBWKHgekJU0J0xgjvuRdL6em&#10;93zbrbZf9bW0D51vjV8b8jy2kOmVgPksiniu87guwtgf4xXU07nXcz4k4vw9ZADKqcdQOeTVctqk&#10;Pc55psNvmeo3IR+0hpq/xtPzKo96qr6Obo/1qPKqzHoMKt+hUCf+6PpOCssDZEhbULfttFZ+DbUc&#10;RD8j3NKJzC1ZQpm1PwHS1jDzT6F8Hhtfgzb2coYzkfBbv/Uv3uBkTgJ35hT0mQ1uDojXixLiOIN8&#10;f+PHKhXgohZYSQcBP7cC8EIMYECecY4ZrMBGQi/p8Rv0SS95vOGFdOxDBzczgcFTgpGnkwwzA33o&#10;9SaDC/LQP+znBMaqB3EmgcpHfQXp2EcoPyvQAD9gJ37RTkIAPyvExF0J8iYMv8tjuvqNA/zEjYcr&#10;KfkMCf7MiYcbDcrFswAjnWPS+RI+cmw35dI+hPqf/gDIh49nWfgWCz+fIx43nVN5ML/Bh3/DkHiG&#10;ZfzTXvNz5wH9+cV+jimFvzjMVcrFDvwP7E+ixpHhZC3qMTC+m770FeoEzHYHxN9qa0+XO1Li77Lj&#10;tOQjcxI720s26T5zIixX7eDQm0PzvTmqEw7hMjlpR64yO85EXujH0RSPIPSkHMobgqwD5fAxK3jU&#10;5c477gh+TqLYxvghLrCW9LlfTPaDyhfCC3jmhXz6Xw0Fx8v451m6/HJ1bR948AfQ785f8JHP28UY&#10;53w9mp9QXrx4MdJz54Zx+PKQRfnsf6SBpR2zPvZPoqSZv9t/6J/ZHotfUyb1YHfqNz/xiSk1cd3P&#10;Olpc/cgE1b8nwVo5ZYIblfvfEtV+YfuZt7UzRT5z2mc/9/ns75fujTH0la9+LeLshPGzSXZLOijr&#10;vOl4YJ5Edp23gf3GcesinumAdAjbXxnnF8BFLfLqeQjY7zzv8B0hsDZvKZOQcUFZ3paJ7X/+F385&#10;yye89dZbBm/uOFKm29nP95RJux0vyce8n3rT/zwLmHxpz/gb6YJyyb87z3mMXnSeuuvOCFnQNB10&#10;eyqqnI7KLx/ked504a4a/qj5+JK2fWHaSbNfYJf+BewKAePaD4/+Zpfsd3/3P0acY4Be5GIXbXzf&#10;/Q9G2oc+9MEoy5f9Afrg048QsP3sl9VfhvKeBLVcD4Hyuz7Q9RGXPI9ZDj9VfusptMM09VR9W6AM&#10;/oJoN8p0P+2Deqt+zztC+yqIq5d2hsfru15+DZaDj75HeZ8hryDf86Ho8w6yCHv9gXbU0HkMubTV&#10;177+9Yg73q2vZURPt57oB7ar+eF9CsEIuZIOYMJgL0oBg6J2Ft4yxQNfDixkQTgAoqLItCGMwwOo&#10;nIOuOo2G4iIaXaS/NE7sXMzDi3OQQRmfcYGHypEHaScXIxDymBSoC3XSHvULeHh+Q70V1stOS5z6&#10;oAudyNFf8EDWE6CPfDuB/oX0v37QPsGxOqBsxCU/7B1l5YEfHh6CJ88dFn6OBVmH2I4ebac+9eNf&#10;6oU/INqYB675qjnfk1Gf5bgAgNy50U7zuXGC4nhctO3ysdOyrHCPnhfHkOWzXKYtfIn0xdLJgWke&#10;K6O2x2jBibItgXrywn6RJ59yJX/6ZXvb5p1PyAPgU698S3xXl+kVlq95XMRD9lPLL/02+bkggGzv&#10;hdI++ZMv60TYx7/xDssci8bT61OhTsBhjXdUOdbfOpFOO7PSyYUg/b/mLWWX8odAvuv5lzh5Uva1&#10;HBc3isXWw3AIrzJPIvekOKnsk/BX+y1XQyjae+7j1/dV2ob5TP5ss2n+4P+UHvEV1PTaH3q5rfLH&#10;wT7UsZV+HCyjbcYzXGT28FBsld+Ssy8f+2q73agPt6C8GkLqq3qxD+I8xnnD817ER/8R2us8xE8/&#10;nXMIlSdq/aHoj1PaPgTPxC9ZTtsrdajvEF1rsFwPt7Cmay2t+3utzD7UcsfxCnVCa9cdx4Fyouvc&#10;soEytX3sV/JX+z2uafav3l8qz0lg/SuId1nyBQ278zXbeTMP5JengzQXNSq0W4or8o9+9KO/Q0gh&#10;L0ZYUanCDXEGIB+wkh5OHRQXsW3wESIP53NsPhfSPGTKRS/leK5FfqAd3AThfEAeNzE2Chdb3HBw&#10;zI0DJxgbOuXknTnprOjkSlHubCAfPjoDoaA+PFjOxT3g5gP9lIGPn0dxEedKbJ2ktAteLuQsT9wO&#10;bz51A5QTHGMX9eJYu+BFHukcUx45gN9SKyv8NA7TVnSm38LOeGtSPtuCH7TdG0jtpV3xGbqGmIFs&#10;S/jRiS50EqfMyB028+a1HMzIDBvHcerwpjBvDMnj52KAeNAUpyxg94GyyNRWYV31ofpCbpRJwhFc&#10;YFDeMpW/8iVvhsuKQAThswzRF4eB5MsLYfKkBMfZD5FLmHmpJ3XJm7Llmf03ySM98/JmI2+i9MnC&#10;B+qAN1SGems60H7aiazMR2byoA+5N998S/QV+j/wq9jBP8idlLQrV0oAY4/8qEOkTAg9A6koT+7I&#10;i6xxATCN2xi/lh98yI/8+P18nvBTTNa9xk2rIA45b5w6ld/QoC/j+2effW6MgXyDmPoqLC8tabuh&#10;MJ79eCmDbOak9733vUfnzp2b/Ur6dBCF4V6klfyGrfTjcKPlKmp93wp5Py7YhyCOoW47RNpzzz0f&#10;u+3nR9swP/Lsy/nz54/OnD4dr9qvYP76/Be+eHT16gtHN43zE3Oaz0zxbSDirHjbN5HPeY0+yHyP&#10;TnQ4FzN26IvaCEXe6KOUAZShb9JPjVPm8uXLIRs5pHmekxwzhOhBLjyvDlv5ydKF8+eO7rzzjngr&#10;GPKWBb6cO53D9RN9eBwOeTk/aUvVCez/2ZuzfMYTyKggjvw+z2n7ubNn4s1p8YKYUQfGr3WDT1iu&#10;0lq6tvY4PiL0vGyILgjf0CbsaOF3/Oj3nDiXahP9gt0UVrz55g3j/V3DbhYDbXN40S2oP/6HPve5&#10;z4bvtQ9ewDFl7zp1KkKew6IcOmkv/EdoP7O98RchfFWnWEsDpHcS6LXNPDZfP0i1HOhxYbplev/r&#10;PuPYeD2GF9S8irV4Ja8DaavjYBnQ9dpua4Cn+oZj+hZ6aS9lAXk69LOL4vSvCstVWYAyFdVu8szf&#10;Kk86FOmD+J4U/RG/VZAGX47rpZzfY1Gu+ohLIFIpbEXNNN5BmgoZCPxU6Dvj4p2Jg4ncfEEHg0xX&#10;MVu4fP+EcgziahRQhgMWkMaAoxEY8OyaOIH43RWOsx55QUqajc4FsHp4va4fW6KMkzEfQORY/ZZH&#10;JsSzHXRa0rCLjkGIjN4Z0WO94alyBHahlxsgJrg4MU0TGHxOOqYD/URoveC73m6eeeEOfZroRnqe&#10;OPJhKmzXj9qJHflzNaTsTtzULyc6dl7GBDx8wQ0k7SFf2rOQOzvZjsuzKzs0+Qae7C+81Sn7je1i&#10;XQHHxmvocY1XMg+ZPW9IncJE+GvyJVj4qv7dE6n8BMYNp6y5rOUk+Xo+6YuMxR5hWu707OYjx7Jb&#10;uF4ucdOnpAHa3VdGg/QYf3b9Ytjl7upYUNOz9CKnopev9er8pG/pA9U++i5jS2T/y/HyVqPaiXh0&#10;MH6q/orrvfAPH7bLW+1/5R0nv/LV0HFYx+JMI5+2Xeu3oPa3LezLW4O6ethBes3b4uvQ3iy/X/4S&#10;pi7LLOnXl5e/o5cTxvE/N0fYxjHY5zvKdVkngWXXQshzjaHQvrDXcJw/q92HQD1VNjCOvKprLX1N&#10;75rMQ2C5SqYLdG2hlxNr8Z5mnSDP5Wt8+7DFv09G1ev1GFCWZXu8Yi2vpnVSHyDs/es4eL1W7QVV&#10;hjqq/J4vvBardlT+Xo6v3XPNsOjIdPlMF7W8kMe+HX2ZjI997GO/Y6VIpLAnbS4kideLcXi5uCSf&#10;i2hCK0MIcJjpyDx95mzsqvCV4LgAHTxcMMdK05ClDg1DljYhS2AP5eBBNmQ5gE7KqZ9jQmVSnmOc&#10;CbioJx/9hLU8fOpyhYILQ2S4wwRIrzYA5OkL8jlWPnlCvYSmI19eypGOTfhNu0znmDxK+hOGcTRo&#10;hCOw3SJl5Lnz4mo87cgD+z7Dgjx0sIKNDjsdIEQXPBzDx3MtudrO7lTe/NHO8IGwbaoXyBsm+wr1&#10;GRfBQ1bqoD7Lz+EgkinDDSj8mY5fdwdZLZPpqRu5u/qzjOkpO/0oiEu75Stf+tIbwM6fOxYZp5wi&#10;1Edbamsl8gB+BBlHHjdtTjzatPgAEBAH9Ffa3jzT6xiDaj6mEs+kTMd+yrCogEzexoNt9H/6B89a&#10;UIbj2lcRFjKHDmToN7xBPP2SEyH9lp1WZLHTEvIIRz7H8KbfiNuvdtvMuqKTkDz1LuXZWUm/I4s8&#10;t605hngGjZt4ni2Bj7pqL4SeGkcmBAjxAeW0o/JUwhPIuu++98Qciu6K5ElfHQT4pzIV6heHynsz&#10;5d4Mut63Gt0+4pWiT4+2uHDu/NF5nlcZ7Q/R9z0HAGxk7vz0Z/766OrVq0fvf+T98TwF/Zl2ZaWb&#10;viSBrsdQYkzxPRjk3X3xYujLBaL8tQFyjcMb/Wyks8PDsy3wsEsCH7sxtU9pt4CHfNPjge+RhgzS&#10;3vHOd8Q5gZ2D3GVNWSz04Q/mYIqy82sZwuGZoGVnOn0VWQPM7yM1IwPefFT75IeW9FH/Md/yxjX8&#10;eef0BXv80cfoGrbSxb78tGch/G6b8ZNq+oE7aT5jxCIgtrGzwvhmTumLkfpf3fVYPezUcH7+/PQ9&#10;H9oNHtvDRdfzFy6Gvttvvw1BsfsEL21oP6p+EsY7ibU0bDOUhLz2L+lGoTx9ZRo+xx/UzbQadpiu&#10;rYfaRLlKtju+rFC+MK7d2Ipu/FL91WE5Qghe05BhG27BcuiFlzL2m7V2UhZ56qo6Bdek1Bs5Hcrd&#10;kR/6f/LIL94jLmVCnJ8zjXjVpb/INw+aFylgwggGG0ZZQSpb0xVKHFKQCuhAkBWnI+kw6nH27LmY&#10;xBmADPIXX3gh6NqLL8b2uYPZgeXOBQOdQWcHYzKHyMcu+NGFTnSRhn3YDiEL0m7ttT6GtR7I0BbT&#10;kcWxOyEd1ld52OfNjkSeHZ7jKlf7uYFDh/YD8tCJPPUgwzpB/CSP0J0lCB58D2lX8udNKPk8RO+L&#10;ASDqjQ7bU9u1R3vh00f8jI7nfmLHZUyUdccFPRBInWknN4r4eSid8ha7tR2+jC91rTsvWb/dE0iV&#10;AXX9a3EuZjsWPom0CMJPOaByEul6APWBpuoFzCfo5YwL2wPAv8jPtCVvV6+wnaocYLuYByhfWHZg&#10;eduevseKIbaG/wcPF029PlLomIQrq5J8vlkEEBemgZ6+8EcwY4sPkEd793TjzkPJlze8W9RBGcn4&#10;cdCvf5+xzydiX94+bJU7iTxtWyuzlRcnyDJ+1nhAtHfcPGeePDWsZXv6Fg7tQ9fxEQ4KuybK5OUY&#10;9PgasM+5QlR5PdwnLvN37TH0WHS3VDsO9dtbgWqbc1ucZ8YxN4kcA+1zziU0zbBin/0dOa/u+q4i&#10;05b52Wdj0HESPVtQr7p7uIVaBvR4hXn7eIT10ree9w9B9cchuoTlCC1zXNmtfPsRqPasgXzJax7K&#10;rsnuacrO/rPorMdVVj1eA7opW4GOWkad2uwbbI2bP1LmsOYt+QmitvOUkjssH//4x36Hi1PABSiw&#10;E3BRSSEHnQZiPIJI1wkcc7FLyKABlGe1hZsOLrp5rTF5tQyUK/xc4Ga6NwVcIBGnwdCHfC4ouLCg&#10;HLBC6jVd+eRTnrhOZxKgjnEBNtkjL0Qa/NaffMiGU7b6kC8PUI5p8lGuwrj8EHy2A2VJg48QewHf&#10;RuFGAZCufPyjjCg38pUB4iZsHLOrRV0oRx71/Pa3vxPytRcinbpVufBQVh3EWbnOu+DFJ/E80LCb&#10;ePW/dTaOjvzg5NA1bki+993RF0ceOihX2wCkjOyjUtS1yK2hOiH90O0YfyP05GB7wk8axzXO4FnK&#10;Ln0QP+SzQymnyoSWnRL4s8yClAWslysLgFDKmyHaY+l/1ZbUm7tyHMOjD82D+Jle7rilHtIEcX76&#10;R5/hbUGsmNAPhoCwlDLYiDzGLyu0rPAC+kTal2PRnRjBEXH5GdPway9ygWGi+jTt1G78BGq7wUco&#10;OGS1knzykMeKcSLlKg97uPF+6qknx7h4PfqwtlgeIr3qEObXY0h/UAYfsWJcsSYLmE6oXGA8a7Ng&#10;Xcq2/EPxZsu/Vfhx2YHc6ANTP9DXhqShOcJBfCyXneUvffkrR5cvXzl68IEH5htewULTJ//4U0dP&#10;jr5EOgtE7BLQn77y1a8eXXvppfg2DOOM55lOnzoVfYx8+jMh446+xs4J32dhYYhzIM9LIBN+eQG2&#10;kUZdyCcO7N+iHgPiEM9bsDtw6dKleG7n2ksvh/58QQq6OA/urhgTeuOWehb5juvcedE3dTzs8k8i&#10;Qx46Tg8bWLxkZwX/Ou7k7zBvjafn9fwK/El9Xch85dVX49qENmRXxXnOHRTmQewjpD05pu2op77f&#10;ogp8BfENIJ4H+OIXvhBxZFZ+ZDIvP/Teh4bOd0VbRR8ZhI+qTuBxTTsO6DXEF4SWVX6tXwVpFYfq&#10;hK/yetz10S7YFOelgTX5VZYhdYC6fRW9HGQ/pt2B9oDK32G6emkb0PmVUeUC5hDqSX8C8lUeUOMc&#10;02fRh3/UDdV6E0c26P6QHz8Tor/q3SwX6W8cvfxyvj14savatyys1vqm/Iw7ztFNGFo0CuqgojQO&#10;eXZWQhV5QWucCjFYRCr70dGVy88fvXD1Sgxq8pkIIGQnpR6BDvVBVspnZdSjXkNkEGIXTiZOHrKc&#10;zDnmwoWLNeRAXY760YEPqCMyJfnI45h8yHLkUXfrCR9Uob+jIQa/ZWoc2eoiXflMiHUnw/y8gIWQ&#10;MybcYVO8hQhdg5DFyTgm4EGUA/wE5qWXrs31oN74Lr/v8p3go6zp6st28KHB5acTPuOi/2r/kYjT&#10;BsjnJMALEXgeih2msGP4mYGKrfrR+hvXXmUySKBFDzqzDITNYOFP5E1JpskLydfjwFAQ1y6yLJc2&#10;eJzltWMNVY58DuAkB/VyoypM7/psL2CaPPnzjsUeDpXj+Kl6qDXHkHK4WZnzR7zK69j1WkJ9Fcg5&#10;Dr2c9lRUezIv8zkkuakN0K/pt473lLvczIluc49v4VC+txrH6b3R+twokC/tw4/Lji6327Oqt+VD&#10;9rtV/gnR9SZ0vh7PfrrAeE/v6Hxrco6TIeBzDhH1eH9d0XO9/sT15bb4nWfQxaJHR5a7caqo6dY7&#10;58dl7hdhj3ZNYaUbhTrUzdxTz2+S9qzp3aff8vV4LV7JPLEmv/OLHt9CLb9WZkuOtnCuxCeHoNpf&#10;9XXdPQ4oS3vTJuisWOOvoKz5W3zKqPmUk7wuAJ0P9Hi1k/JbsD9ZvsuhLPUGla+j2go/N9NcQ3D9&#10;wnUp1xGkeZ3a+SXThrYduXGb96u/+quxw0KCF9VUEqMMNdBj0qkkBgAFcoFKiKPIh0+5lCMNg3jg&#10;nlfl8ptPVuJ9IFsoW3mAcvBA2EtIPuk6XL1eYBGm7bkKqw7ttaxxLpCxGT5C8kknrjxC6y8B0mkc&#10;CLvgtf7WnTzLA+PK1RYAD0RZ7TOPv+RxoUiadtPAhMii1u8YNxM/MerNywSUw1u6RivmMXaN+NsH&#10;X/oqV+q4YAPc+GAjQC48CS6Clw6HbNqYYzokiPpPb3Mi/ad/2t03dmh2J2HyF9jHsq28UOTGK774&#10;PEJuujI9efEb9nHxnfXfXflL8Ut/Nl2ifPItFx9gqe8C8+UHqTvbzpvFScRA1bvo5njRG8mzr2jh&#10;aos7CNV+4I0Mafg20yZhA2mP4yN1QbSxcsknri3AurDiywdE4SHueFQf9kYfHqFyO1/wjmORtZvs&#10;HHnxUGopT7jcJCwEPM5drBxzNcRuQPuD0DGBcvzkktBxh50V9mH0E/JbdFbDv/LlL8cNPfPO66+/&#10;Osq9I9rCOhKukfZyDAxNu3jhQsQrb+UXNd94DYV8jJMqR6655yCn5HeoZwvq6diS9/cNs99GCNFX&#10;7GPE8S9z0B233x6r/pfuvffo7rsv7tSfbxT98af+JN449v5HHo4XzTzx5JPRB1lsoq+/59Kl2D2w&#10;HD6N9pvGIv0RvczvLOp87RvfjG978N0U0m8bfZPnFVzZ5+1eyPX7HshFjvOKepZ5Zhv89Ikvq7Ob&#10;kPMBL8HJccGOK2MAXQBbqvyheaqL58fMy7eKwZPxhT/r7qIR8rDx4oXpmZXhO3zmuO1ADuVE6l7I&#10;/BoHVT/AVghfMwfkMyTfjd0U2jMWZkYZ/Bs7XW0nhWNtXLPzEGAf8wz6v/XoY+H/J554PPKQrY3w&#10;+azM/Q88EPpvGddU1Ml5rNYTftHrbbzycKwe82mT2tZdTof5h/CjR+r9VdS4x4Sef/t8XtHlbR2v&#10;wbKS11tb+ro849QNGO98FfDqa+rGsW1P+8oDqhzSLEP/JU4/AaSB2obA8y5+V6YhUKZ6gWnK8Nj4&#10;OJgfb0AUOvNmJceG1x55M7MQ5Q0nMUs+CRyANUMFaToLYjBBgnzIDk1jQoIyxsm/dOk9R/fcc2/c&#10;uPBAL47VuVCu3Ofgh5wQcAATPoOYZ2FII1/kSn3uCFBh9CIvZS3O1k4aCuLhNfKZKGKCmlb65TPU&#10;JuunH7STfGzyt/BVD/zmC8tZDxsJmXYiCBkQx9QpJrRBlEEH/KSF/YO8YOHnCsjOE8e4EZvkIour&#10;GOPwIAffseOhXusLD4R9UNrtHXO+HtM2S1+mXciFMp9XKpKf7WVdIOWaxk8PqBPH+A07wydT6Ikw&#10;+fNCt5L2S1Wf/RBUHvI60q4cNNDCj+7ktyyUNyvZhmJkT2V2x9Uia0nXDxJ51M+4qDyA9lzjMX1o&#10;29GjXvON1zzINhXKpxxk/+6odlSQLoHFvuuhPaLHbxTI6XaInsZFEvWPnca4iMkLCf0jqrwu4+8c&#10;jvHjW+Xnfdjyz0n9Vv0t3Si6jBqvaRXmOR5E8BU3Jt8UKbD8FtbbYrn47CGo8rb4CCXja+E+oGaX&#10;fymzVX4tnbSeHnPLNDfs80/FoXxAnc7bEjdpHlebkM2NivZE/IT2dWiDdhDO1xXjHMY8w7zzvXE9&#10;oi2GQBuYgz02/ThUeVKNi+PqV3kPQdUT/h51raH6peNQ6w1qu51EziE8Qp9AtpfpYk2e+YSH2iW6&#10;PsvukwM/voE6n/GevgVlnQSMF64fIK6LKL/YtNjGjYuU8eWaW5p5Efzxj3/8dxgcCAN2ICpCGkSa&#10;eTXkZK4RhBgHuOgH5qEUeVxQI/unx4Xrt7+TP/0hzs0HvFzcwp8/M+LCPp2pPuwkHyCTC+PagOQD&#10;LjSQZ4NkmVy5BVWGeehgp6faTH2IWw7oF/JrCLzzJp7y8rd/pAHkEiePY+oLiJNeL7YBsoFp2g2I&#10;U3/Kwocsy9FZQuYgLvLJpyw3DrmaPfSPO1ve6MUbmvLZi/xpH8AO25DfKyewm90nd02wG1/Qztmh&#10;lroTjj4xSiE//IStIz99wM3asGnIUSew/oCQ8t582c4/HLIJaZPsP9knSKPO6cv8nbX9C2SeE2T2&#10;8SU9yxhXF7aNIPipq7wMOPIBIboIqWdN95gywPxcSVx2TPDVxDqXIbBcllkmY0F56lTLANoSfvIh&#10;f3O+IG2FAO2fOtInXqifOXMm+87gw8evjHGafTz9y+sLSV/k5DihX1bYB6ItpzT0OT4cB8atd60/&#10;VPsH8pjkUI0NgKy0ZfE9oX3uu9/lZ5BZF0B50kkT8OMz60RdTp8+c3Tx7nvii/h33HHn0de++pVY&#10;NOEZhtdfz287YVvqWW4ECU0DHstz4cL5OQ6p07jw2HxReSrgkyp2YwOUL9TL9PL7oM3QScpVnLQc&#10;/Fs++HEBnbYrx5D9NOKEg5jf+HbLqbvuOvqjT/7x0ZWrV49+/dd+Nd4AxvjiexyAsk8//XQs2LF4&#10;hwxAvXhLF+ONFVLGCN8N4jspgHIQfZWFJo7ZsUMfctDx4osvRr+kDyMPm0HthxA6CYEhYBcBvSze&#10;ARaSGCucRwDjFWAy5ZSfHkg5yHY3Xn05brOewPkQO6H4zsrNN8euFLqwIc856e/q+xonXCPyOrAD&#10;+/EPi6D4ORY8R0gaFHPfKM+OCjZwPUDo/AjJA3V0vT2uP9BlO2LT1RdeiLb/m7/569GGL8Szv+m3&#10;vI7CR+i769TpsOX+++8Pu+hT+gGoj7CmA+TQZ7QBEvKrB1LWGnqe5deAHuqKbv3vuZwy5FNPsCa3&#10;otplWeRaXtRyHHc5PQ7W+Lo+bEYf/WALVY7+19fG11DLeew4px/29uogX1/SN+RXlnH5SOt+E5bZ&#10;yt+qB7vQ9CHaGR7KI4dj41LGSV/yl/438SDUBiYjBuwgGgKiopCgYvADK2BZiDQAD4RC8jmmk7pD&#10;8txzzx5dfv75o+9/7/tBllWObwfrUB42EWqv5XW+NqETGqnzhRKAV/sJcwDlxTSkfOUA5DrQ6KD6&#10;Rhnkaw8DkEaq/rI8ftVe9clHCMlf8yHKAP2pPUxankRA5A092MJETIND/PwOm0POICdgbtSw13pw&#10;AwlxgUd5LubRA4+vgh4CEBHHyKiTW+rLB+/J01/wQHmc/iPe64UNHAdN9YR4KB//sbsUNGzhZwo7&#10;/IOy/+YkSFt4g2K+8tKvebNSyysPJM+ufNNMz3BJg0bJufwadnnXsJSHtEdkeuo2Lszr9pqHv23D&#10;pEUPZDs5BhwH+DL9mf4jTVm2oXoqzOuAl5uYfdiSh8iqF/T4gkzLvDzOul4vn7gyUt5PHN0yLgD5&#10;aQoXjow1xoE/Y/VBZPzRsW7Ljx9p98l1H1em5/846nejtlf8OO3qVEGspneenl7zKtb6vMh+m/lr&#10;fbfmgzUdW+VXMcpXfmk9LpGWx/tgOYGtzimEbzUWO9PmPjcC22UfiVpuDT3fuDqdnyWAfOrufMsc&#10;Y7rljFd7zF+D5czf4gPKA73cSVDLWj/mSI9JR5d1haxPLVtR49ppGUi5vdxxqGU8rmkd6MJeedS7&#10;hn1yttJBL6dOiD5RzzfydX5Jv4uuV75e3rDn9/I1HdrXvj0ureUvRPq4XkcJbwlDOBmGCuGiBTBw&#10;iIPK552lF+3wkwc/+aZbFniBmhXipiKfSSGNGxXK8LVpLkZzNXdpGBpqKZu/MeeiF1IXNtWdEXgh&#10;tnvjAfQBbAPaMv5EqHz1wlcnDI6RpV8A6aQBy3BxA49+g0iXDxuxl3w7E3nyCtLUR7r10X5AeWSR&#10;rq/0hXIpz3FuMecXeIf0eMYEn5APYReyec4EHi7GfJYk677cjGbd0sa0mXbPFTfKQthjncL+WKEb&#10;/Wt0PvRxYxPPvIw8+DO+7JpB6Jp/zjf0m5Y8w5YRciODPVGnEcdmdaecZbLM5x9SNnB1T7lQ2DjK&#10;chObejJfkk/5IuMLbwe6SR9sAXmyPYzrz0V27gBMhQZSDvzEsCfrgE2Usa0ol/Vwskq7WDjAX/7E&#10;KfWl/dSdcYVNjCNk+X0B1NE+vIqcdL7gDeyP3OBiJ/1I2wE/7xBo8iYl+9pod2RPdgPtJQ292tf7&#10;v+nGs/zu+ACUoQ+wk0QedUCvfgfw2EfgQXbOK7ykIneO/A0+O5Osbp4axFh/+qknj17/9usxb/FW&#10;MfoxtiIHuUK7nO/uufvuiFuPtHPhF+aLHu9QjgR/HJMHw1S+S1EzvOA4PVu40XInxd+WnuOAHfYZ&#10;KMdfzruMhfe9971HDzxwf/p78i194M/+/M+PnnzyyXjOhTfq8F0eyv7Zn/9FPI/CW8dYiFqrJ/2U&#10;XRn62XLezAWzb37rWzFGH3zwwXhJDYt/yEE2suwXQvnab10EO6voe/XV12LuYV4gZB7J8ZI70diw&#10;JbfCcUdZ2Mkn7ezZM2PueXe8XMfFtGoLYZcFHFfHwfGNzzjGV7ZVtNewAVkupBlii3Hs7DZ0+7by&#10;AXrUz3UGx/wEjLjnX3SBP/7kJ4++/TrzSfpAO7EHO86cPRvH7PxqN/n613LAsunzPNZW9MFLOcJa&#10;7hB03hpHT/U7/uYYsn2ptzZAHT1Nu9XjMXrQB7+hPB21PLxgixdUfuVSH8riN8PKtwXzKWO5NVS7&#10;JHTjQ+qK/8yXt8I0/W2/EtqhXGG6IN7TQE23LpBt7M8o8ZPyiaeflhsSd1wh06Sd9JAw4MCk4zgo&#10;K1kQHuLyC/k02DKGgPKsTjLAqBCViDdDjUmDMuDd775p5L/z6JVXXp63w3OFPweadggmai6u+AkZ&#10;dDOroNPkDZ/lYlIYJwihnfBAYecgBw06nfw5tt50EghQTnsk+CBODtSTfEg/2HEcoLlSm6/mg+CD&#10;APapT/36TXBs54BPO7TL+pvP1jI7J4A86oZ+2137M572yQMhA32kQVwoQxVDbciC0o6sv0SaujLM&#10;Y342pB22j/UXPV1Ke/JjhpB+Sn53XBjk3uhk+kIpV1/hO6A88ytfTdfvoPKJnpfY9ZvI7KWPJ5C/&#10;yAHKUdwSX+SmXVNkAvn6SAKLfG8elx3KeM3rINqJ9ChX+mG1ax86H7Kg45D1WMr2eAXV38o3DZ09&#10;H79Ilk++tM900ngLnrua9Fn9UZ+9gvYBeX8X8XfVrv+W6H2lw/zOR7zSjcI2qeGx7TT0rfFrR7Wn&#10;89V4xVa6OD59vbw/A8Em54M1f1FuTcdWWifGZI1XVL9Ixt8Mql7nBePIpr4Qc656mU/46bPxTmIt&#10;ndD6VRKVr4Zgjf8QyG9ZzhnU0dB8dK3VdwvKs/waaj2k6uN9ZTuqrWCtfNVnXaK9Rl3lt0wvC2r5&#10;yt+pA351aqdpWzDfdujoeqrfKoiT7vWmIF0S2ug1BDSnTZTxcZ2xE88yOzTSXEQIOSj45//8f3qD&#10;AkDFXhRzgUKacYyFl3SAUGCckzf8XOgDeCH5CMlnZYZ0Vn5qnLefEPeiWudgLOAmAAt5/S38rG4C&#10;jinHz81GJFaEAQ0FyAPwVZgfF8nEJ31cnAPqQxkvovndOnF/fqV95uunsHPEWQED2o9cyiMXcKEN&#10;tEs+ykJ2Mv2nPvi1S/jWGurBzRn52X7IQw786ZfQN4i3iHF86223hb7cIVnqpz34Cb7bbhvyB5/P&#10;HHHDiCjblecagHHqR/j66+kH5I/opAcs7RH6h92EtosgraejN+rB8bCTI256gH7xS+bYU/MjPsrq&#10;18XvKdcdHXRm/bIccUBZ0mnnBNKzLGDFsQL51X7t1q/djtoPALtQHHa/9MmD/meICtuB5yxA7tTk&#10;yykAeeh3nPOAJ8ePvP/9YQPji3Tbm4t0+uS1ay+FLH5jDkLPSH/l1deC7+abb1qv10hD3uyHKZ2J&#10;Kewc45qwzh+ANPQ6/ljUALE7N6B/2UGhiPMRsCwhN6yUt3+TNv7O44yb78zPdtV/jlOOIb7gi84z&#10;Z05H3PkC0Caf/exn45jdP+rIMzDqhZ+FGuaAj/zjfxx81lN/GYcX6D/TO0w/Lh8oE8xy429iyS3l&#10;pjK21xqq3G7Hll3/EGC9t3wM5vgIOSIuP2Ph8cfzLVCcD2kT3hxmGULPK+TR1z71J38ac9zHfuWj&#10;kW4/dVzBR5x+DfFMBGl87yXytXWE5L8w8oFyJOSRz/inX/PWKuw+fTq/FcM4ADzLBry5t27MEUPM&#10;DNU6P2JT1vdUlOH5G1DHLyAPe4Ty9wF+bK71YV6pcur5E6i3z1ui29FR7ZKP0HkZfxoC5lPg9QOE&#10;zY8+9ljY+n/93v8Z+V5XWY54ztM/G9c6H/7whyK9nreVB3p9jFfIuw9r9TdOSJ8grH4H+tXrHu1Q&#10;HuWMC9Ktb7VfmaDzq79eh4HejhXKq/qwl7h56lmzj9DrV66HLLOGXl47e3/voBz81A/iOpc0diJN&#10;F+onxD7ytM/z+RpIp92A9QeE+pU+iRw2CfbJkR9gA/MP8PzvLyw87+/E4yiBt2p+tCJOQwGkQzlG&#10;ESdqJkg6TB0Eri6SXjs/PBKykIET5GNg1sahQ9mJkcsFPo1hOryU0wH8lpxOQR6ycmU9f76FHiZW&#10;dhGQYaMCQkh5HCMv+AdFPQdZPxoE6nYYWj/9hi2Q/PisXsTIDwHzaxpQf/UhoI0gdVNXOzv81JWt&#10;Y744jw2kpV25UwIvq7/8lOWnhp10PN56pH71hJxvvx7y8SmyqBfHkO2Xz7zo9x9O8vNmVllAe/WT&#10;PzWTj2MIn0EcIz++nD8RH8kUdVcEedrFxTJx/aQ+bIJ8DsZ0yLKmZ7ikLekLv2Vr+kJLOf0v2a6V&#10;SM86LWkVPT5SZr7q44qqL38mluFufZaVIOAxpL8cX7a36fZLXlFNnqBsTipSpvX+0LGVrz09L/RM&#10;fgO9/IqoQMpbxqFh5YenhhXq6PrxDX7gRMC8BHHRiY/xF2Pcm/BaDqzpqTgu/8cFaioFDrTDttBX&#10;f5vY0llt6nQjWCtX5dVwLX0cTEFLb7DtCaU5PkJK1bLmix3+khfHU1olUG0ybSsUNb3ScVjj6Xo7&#10;dazxSMscuDv3glrPih6/EVRdEPqlqt951Lh5lvO6C5BvGeM7WClvHFzHP6HyVv5DYBnr5blFAtpc&#10;qeMQvchR36H8kuc9cBIZnaeWldagH7awVr7Wr6Ly1jz49af+ryC/QvnC/Crb/Mq3hsrb9WwBPnZJ&#10;4hMc2D1C7Scvjqcw4qYRN0TOoLjT+NjHPvY7MEI4XKOI1wrUdE7MCDLfTsEFJ8CRyiSNkzrHdmgG&#10;JHFXGBicyOMCwHJAOVxos5LADogXx+omJI4NXNx6wY48LrwIyUMOthBqL3xeIJOHPvh5ExBysBMe&#10;7LMM+cggHVsIlckFf7WNesMP4KkXgIA4euGB0N9BOQg+LoYoo/8gQHtwA0kD4yNtQiam/ORPjRuD&#10;oTceVB/55iEzLv4HEzYRh2Z/Dh8A/cINELJZUQt904oaN0DWm3KEWRc79fIcTdYF3RmP3LgJSZ+h&#10;h2dcsm6E2U7YhTg7PPlVF8Rx3LyMdOz5wfe50M4bu3wWp5Zhctk9qVAfzIAn+cyTjzKkp02sIPoz&#10;M0JAOrZpF1C+9YQ/4zmm5M06pwxIn5o/goDl08blhoR+mvYlo78NRS/Hvs1MucgAtCU+/c538yb2&#10;lltujb5N+6sL8DYjdjnYWYm+PNoCftoGy1+89tLg/0Hc7INos4JY2R00T1AjDcJa7HE8UQ9C/QGI&#10;0+8B45q89MnibwjUcoBk0nKHj59k5s0WfVIbydc/uTK8/CbZfO3Tn4w78yTK8Ha1u+++++jc2bNH&#10;p8fxN77xtZgb4M82y98TwwOq7YS1XqLHgfGeLrbSxY7eQqMgf2fMMXgnOywHelwcp39ffpe/D8fl&#10;/21iy26OJePwMg74zgirpYwb5njA6+n/n//6R0dPPfX00YXz52Pe/ua3Ho1djZ//8IeO7rnn7hxD&#10;RUeMxxHyhXR2K59ivL766tG999wzy2WuJ4/viqCfvsZbxch3kY6v78f8OSjmlcH7gxFeuXJllPlR&#10;2Ipe+jQyIOY/xxI7n1nXtA87pax3zid8nZ155PbbbgvbOdYnoNYNGDeEV6QNyzzIWGW+sA4Q9iHb&#10;UHuos3MBRFrXDUyv9nVe7FAn+rGDY/yMHuRz3eMCHWUpYznKfO5zn4tnkK69+GLw0DaeP7WZ8OzZ&#10;c5HPF+4pTxqhMvEnaZQllCrgE7UeazAfOyrhb+tMXL2cVziGtvyqvT2dODJqusdr/KDz4nvtqVgr&#10;C/SF+d1XtVy1m3oToovjrm8Na/XGR2uQp/oD3s5fZQn04AdAe2wBPuwHa3aEnNHGQ0m8Na/bXtHr&#10;Rry2P8dRl6k+HM/x6XhOQ8YkL1rDQUQmFYOMCyoCKSRuDAbBB9FIdFgrLR8Nx2BxMoCn8lkB8y0H&#10;4In4SOdE/64xaNkNqd9rUQ5bXgx0LqR4yFBZ6lee6RwDGpD6RzhI/XfceefRbdN2G8QFOaSdQr8w&#10;YNHPBI59pOETJiUvriAmKvQZJw8bq50V8pEHMXEhgzSgfk44+IhdImyxHpwYIHSiw50V/eCuQHxn&#10;YpTNb6jk92jYQdG/lR+6+WbemJQfqQLJn5OWExckrKd25c5PDmp9DIWecSEID7K5cLT+5BlK2qc+&#10;d1q0gwvUNbusdy0LaY/1JL/yGFevNzLmWw8p5WUbeJLuPJVq/vV69uVrV6YlcpCD8OvwKTB74dvN&#10;B+kvL85zHCLLHVDbgbRsp8xPP2Q9VwF/BFkOuhHUcrUeazLJN836CO0+rlzP77xCPsZi7NKOkDGb&#10;82rehFW5f2/w983eHzNO0n72Ccm0NdT+2TkO0eicAOCvOvdBvc5xlGFRoZZfCxk/kosjNW0XpW6D&#10;r/KaZr72dNqd69bj8h4H9NXwJFC+uqRuz1Y9gWUqTGO+qPOvMoVyU/b17VJDoJxKx2GtjP3DkDRA&#10;3TyHeF6wvkC+LSj/OMhX+euxQH+laus+yK/MtTJr6bavetbK7YNlalnsEMflC/OEcexiocL4Fl9H&#10;TUdfLDQe458K/aF/gD4mHsc9hOAL7knvVD7S/vW//ldveAeGAoEi0glJn4UNOnvuXP5m/ZVXgpcL&#10;YdJ9poSLROLcCFCefNMBF6vkc6FNPhdIGb+Nae3odZ79GPE0HbvGxeAIuSAHGF/jgPJ3ncrf1l69&#10;ciXS3MFhgAEutIB2UAb9kPGQc9epSOMd6ITcEAEvsrkAB1y8AeTCZ9xB628G9Q83DsYF6b18bVxA&#10;nuUr/E2/K73IIW557ADc9FX4wDQXVCDsHf/ePa2Mc/OCal5kgDxXzO0HrMAv9cLelJ/tuOjlIhs+&#10;bogyvly0g+Xilo69tJOTcLJNzwiMY/oG/380XZjzLBPwYt43mgn1aQ+7OtgXz0CEnRn/SewfB9QX&#10;BVHPcaTfsn72k2lHYTDYH9BP3P7FDRlxkeMryyHHZ32E5exXysUf6Oz1wM+AcZHIfuwzU/J5AyO/&#10;ISCdr7fjg0ceeaToyRtr2oCdAkCbk88KK8c+u8KqKB6JG8WRf/nyleh7vO0n8qd6hT0jHwS/x1Oo&#10;fPo/If1vSY/DsI1VR9Lm1eLJL4ue5SQJqh7otdfyZ6J507/42/J9XPabat8WRnviH1bGAT+zBJSJ&#10;cBD8PpOD3eDb3075pKHzQx/8uYhbTjh++zxgvOPQfEJ0i663x8VxfLNcZR8ot6Py7bPz7zq0fc3u&#10;rXqRbr+nb1Q+2pW4/dPzgL8Bh5M++Zm//psYa488/L7IZ5x0fV0OY+jFa9diTnrsscdGn/+po3/0&#10;y788l2MOYmeVuePLX/lqyL///vuij3NegM+LIc8r/GLBcqQjKsM8fzBuCJ1fkJn5qVM7sc20tdDz&#10;hdCfjlvlCseH433feKnlRE0nlLST85T5wOsP7QHmr4W0C9ca//4//Puc70a7AMtbP85f1OGDH/pw&#10;1PHh9713Ss9+UetX7dmq7xoo14k+YAjU5zx6EvlC2cD6VZhnCOTr9evtY7sQgn79BGp5QHy5Dsn6&#10;VD2VX33q8TrR81Pvf2sg/1B9gLj1sZ3BGh9yox+9/HLYetedd0a6vNovVbmVD3DsdfPaTo28loO8&#10;fzDd+W0oJiGPQY8PWA7M7c0fKkUHhBhgGIPDdB6gIn1yQBxlNAqigXQ2hDw6CRfWvPWLCxIatW59&#10;Ywx8xPn5xKlx08FPwBgEXFCzs8JAZmcA29wNIR+7oEgbZdRrfbAtLy7y7s26VsDvsywcI48bFUj5&#10;ykUW5a0nYSUmlq3GVhYED/zaiG02SkVNQ0b4YTQ6N3rzyWLIc+VbPkl9+QajbF/8xDG+sJ35iGS1&#10;Afu4SOeGANJeOiykX5HBTQdth2x4KKe/3VmQv9dRf/mmMO3JZ13cmZvSx8Xo2yc+yfKG3V/6QP3s&#10;GuE/6s/PxbjB0Rf8lG7eeYl65WCHqIPH7r5k3elPyYcfTEu9i3540NP5JGVrc/dTze8hBEyDjEc9&#10;p/oRyq98fBLPNo2xRL/InbN8YH70vggh/ev8MGOSwwULepVruUrjT+QNA6agTEgTibnMCixXy4sd&#10;fVN8CfNYH9g+kP1VfqB8Q7AmD/SyPY5P8Z16sp8v+f/QUOt+o9CHb4WsLbzVOpSzT6Z5a/lrfW4f&#10;On/vqzUdcr4RziEAc7JfLhdLzifa63ku4oOvQh7IuPzKA+SSh54KywllSfJXPusl5K3o8UOxVk5d&#10;1T8cG1JGH1Z7yZPAWggpx3OCcpCxY884JM4CDf6NpJo/QflCPRWmVar1koijA3t2+sGK3rcSyq96&#10;qq3HoZa3LuCQ8sfx9Dzby/OuqHI8rmWxDerp9XgNlb/6ZwcjXbu6vDX5m3IGyEPOSWAZiOOgKX0z&#10;PsgyvdzRv/pX//INLkJJ4KIEMGCoDBd3hFzYAC5s4Iu3E4w4D3oDL0bdMTHuZMUXd4lz4UPoTozG&#10;mH77HXcE/8svvTzkLw3LzQpwcPI8Rt3h0W5WdpI/dwiQL0ivIfDYFSdXCpBHnuSdMxd12Gl+Xaki&#10;7h2k/sRPwHRD7aqDB37kAPlIFxzDDx8/eyPOTRZQH/4H+nN5q9eun7hoHtnhR/huevdN9Jj5JjLV&#10;jnYcckn3N4s3jQvaKDduIpBr/Xl3PshnQBY/Zz3SboAfs1y+teKd77RcBDtlBceeZGnzwOCHhRsQ&#10;4E5NPK8yMqpfd8PUxQ1SpmUCOyzY8/bp2QbyGB7GY4dlpCnHt43RX6akQPbn9I91AsiGjxufNTj5&#10;026gv23H52+MWz+i2MT3P0CdJKmb4zjG40jhQ57YyDNa5H3lK18KX3z0ox8Nmc8/fzlCVvZ47umh&#10;hx4Kft5aRDqLDqkvdwwd7/Q/gEzS3XnANcT5YjYIvhFnZRhw0UN5ZBOu7bAYkv7SmBdIeuc7Wbmk&#10;PSJ7RvoxQ/gBoTta9pdsnxzHhO96V+4EO8/pX8epIUAs/Zhyt912a/iVBZbIm8ohl5s4f76Kvwj5&#10;jgXlvNB4+H25Ek5aRdUH1uwAxnt544bw6Q+wxX8cQt+Qo6R4JmkNpk86+8XtcTjUnrcK6Kv+OQTa&#10;SDnOQ4TL/Lacr+Cri3Md6q36PQ+4OFDbz5A+6o4ni3yMrT/8L/8l5pDf/MQnZj7G5NPPPBNzw5e/&#10;/OXI/7Vf/dVI5xkXZPOMi6jler7nD3SqHzhvaafzAPMDY+qvPv2ZyOfZR3xy33veE3Fu5IF+Oc4/&#10;zhOOp29Pfn7HdN7GX6RbJvrrADrXYL6odihDGCd08cfQ+YJFCaA/wD45NUQGK+H0of/tf/23keai&#10;JCyE/KwU21jIRcdHPvLRqMPdFy8Gf20HYH1sF1H93O0gtF60Y4X1634TVe6hqHZ1bLWDab2eYI2/&#10;1wM/dT6hfAl4vSe0q6ZxrN/6+VG+Xq76kTTKA+3r5UBNt7ztazrgmD7FeYjzKh5yvFVYppZVHqih&#10;/Xytf9dQ0u+ejx230CGwnHqjtiRiACEO02kAR1Unw0NlUMxNBA1p+dqoXMiRzgUOxDHEhTY3K+HI&#10;QVQIfR7LH/p+NBw9TvjcFFX56hiGzfZoNzbxMzF+IsU3XbCjOhdQH8tBxDlBeDMCySePcSZEZGIr&#10;pD3yKVdwTDn9i98gy6vL9L4Su1PfAf3EBR0nKOunP6XAKO93adRDGctxoRo7L4PyuZGlvunvQcVu&#10;dKZ9+epNSFgfyllXCL1cfOs36oJ92uEOjMjdlCwnOLafxe8cB8FH3PSdfiiNNO3RT8mXJ10Q/hp2&#10;E1oHKOL8DHHyf/ANMl5pDNGZiLNyX3dgoPTDpG/QGpRHectlPPk9Xitf9QB3hJQZP9kalP2K74js&#10;7pToP9oY4gaXt+3ZTkL5/DQK0h4JGVBtP/TPdpV4peMgT4bpywyvLzvEr6LqNV5DUPWsyc5+v5tu&#10;6SpnC8fJ/7uOE1l8gD/+vqK243E4pF90rPXNLVQbOK7zMmMSGV1OjNeRBr/l4XEeqfldXpVp+Sqn&#10;Qj7nBeOzjiZvjZRj2PPUu6b/zaLr6rYC6179BCrPPlBWvpA/6RDKhzp6+pa+tXTSdvSOY9vFdOVT&#10;N9rvrUTVr95D0Otb6TjIs8a7T0ZP3+ID2kdYfXkS7LOl4hD5WBMWDXu4RsbXa+h+rSGo+V5vd761&#10;vlPLcdzHyRosV/WDkPTbv/2v30A5sDKGGuVFiyv41YgqlAsh4hruDgAXR5Thex+BUWQ0yfQMCjcC&#10;rCjl28DIyYvZN45eK+WBnZqVYvK5mSHUPlemuFlBjvXqK7YOvl5fLtyATrX+XLBT1mdSfFZAPssB&#10;8tEHv3ZzsYztvO+edFcqrI/yeTaA8u4cWZ/eDlyAA/0MAe0gH3m7OyzqzYtiwIU1fOxsjS4y/I9c&#10;7M529EFhfi5FXe+591LEX36Z3+TzzEfeDCJviBn2Zn2RCajXgvQLprLDQnxZ0R7lR/hT07Mfto9y&#10;ej2Xdsv2Nd2V9HknZuggy34QSga4GQaT+OAB3LhVTNm5ExXhdPNLgVHY79rkMy6L3bZD3ynBHmDc&#10;/iOfN2/etGV+nkiA/WWUGLTczOC/aKfJH/KThhzHX66w5A00bf/EE0+EzTzDgqzcYflhfLmdOvzi&#10;L/1y2OD3kXwWQ7v1m/2I8YFllI2syU886wJ42xBwx8UdFuwl7DssFaSzQwHs/30ca5ftQpmU52/L&#10;oaXdSMJuvyORPCmfw8WP6Wf04Se+Q0O5O+7ItyU5nqP8IKRwzDwBv/Og/RP/sMt06T2XorzfjVr6&#10;w27/MBR9fAjTO+Tr/FvpYitdrL03fxUbeo8DfLYJOLTcjUI/02boffbZZyPkGQ9AO2GNdtC+HNP+&#10;hLdMzwT2djS0fcgnrfKhx/EsnP8Jww/FF9XvAi3wkccbfT7/+S+EbPopffnR6TsqLOjRB3mGKuQO&#10;cG75o09+Mmw6dy7fPsUX+s3HtsvTjo47qJ7fKEO+5y1Q64Ms5mCegQG8RYwy99x9d8jzlwj6oUI5&#10;hNhoCJwHlvl2188d5gtsqPrM1w5J/ZyvjAPbh/m0Yq0eoqcTp22g555/Ps6Z//H/+A8hg884AH4K&#10;jU7O46Tz013q/mu//usRP33qVPDph+4PUePqtT6Eniftl7Yv/ux2V3Q9h6DqtT2dRwVyq94aJ/RY&#10;ezs/kA+y3Xp7AcvV0GPlr/UX+Sp53WP/XNPXQTntE9XvhqLyI5945TGfcPc67Ho/g1oW1Lj1VJ79&#10;xP4PzAfabdzyXsfO12Mb2Gnn+JuIVrDTQjQIzAh0cFqQdAy0EUiHj/IdlLU88K05DAAo356Tv5Uf&#10;/4fenMDiRP6Ty06KA5mKW/kKykDyWc4VZoh07NRZEPBYPghHQ/pBucYtxwCD1G957IfoQMjRD8rN&#10;+v3k7Ed1ma4+ZKEHX8Fr+fTX8iwOsgmRhU7raR43FlDyfT942DnhwhbSB1zAozPL5kXlGvQBF5T8&#10;vEa96cfFl/JZv9TDAM568xMJbormekz+xCbiovqd0HjqW35bbXoNk1K/MF/wUH39uQp+kH70w+XZ&#10;F27YsEu90U5TGlTbDcr6Lv3M9H2ATzmW6f140ZOh+sVSbtEPbCf8n+2VPKYrN32zTMK2H1iTR1qt&#10;F2nxAPqQE5KmENTybxVqW3ZUfctx8tdy5JFd+bPvZN9aQ5ZJ/uvC6bhT9ROQr6f/gwL+29NGf9dg&#10;exPSNqC2YaSV9BpWUL5Sx1qamPVMxzXcQi0j0KB+5wTR7apzBtTzRU+vZTrW5LuLL5x3nEOV0+VW&#10;+8SafW8Vut7qP31gPdbsqHZuAR75PPZ8bhyf1OcpRc5PeS47iR925A55hqQB5UrC/C0oV1pDzVen&#10;JEiv9ax5HbXea7I6Kj/1hvaVW5PfsVVO/3U9wOMer1jjETV9DWv52AT9EP/uKQsoW/uE2PFfa6eT&#10;oMrp0E6PI5yOg0jgGRadCgj7HRkXLsA7M/kJARcqgEYi3TtmLrhRxAXqzD/iXDSjnBVt8lkxADrq&#10;lVdejvj8m3DkT3bB7/dAeMsRIA1oBzcAALvh42dmwN/wkTbbM6DzHaRckJGvH5hIgHItx80EfORj&#10;gysSTjrutHDDRpwVKOLemSqnyxf63YtS/YqsCvm0I54xGjzwE1/8QrjUW33wsMp/+sxpYpFGyM5X&#10;rUf4b6jmnfwjOt10ZgifduqH3ElZVpbhSb68mc0VOezJdk/+ZcVSP5EHSONYf3Hhjj28NSziyOFg&#10;8MAXhPzJrsxb/M73XoA7Lra/epZnHvJm8e3xFjEsTH6fZYlngkbIzh/AJ3DxMgMyarsip7ezOyyT&#10;hbMdS72JL+1mO9vu1jXtXeTbDvRv+E+dyvf1X7lyOXScPXs20vE3PPwmnfCJxx8L2Q+99+HB97ZY&#10;ca18165di7j9nx0EbDx1Kr9ULbRjfpvRoME477gIvjlBns8A+DYu/QFI94v9td8C+h3H9nPTCbk5&#10;e/nlHHf2q7oziA77LT4hvz5zgMnRzwawgfrz9iPy7rzzzghdIbbdGHfw8s0M+N2ZEjwzQ/qzzz4T&#10;dfnlX/5H0X/s78oRtrPp6AToAKbLJzq/ML4VbuG4fDHrHbS0YMYDTc6hcrdAeX0BtuRhF2PoS1/+&#10;csQtQ1sARbhos/gvQ3bmKOM4XMZjzveMP8pcvHAhbKAfETp/CPXWfkxaJeB5SPt8G2SX5XmKZzkW&#10;L6T99MX//If/JeI333xT9rdf+qWIA+rATitj4Etf/kqMoV//tV+NPPUL6kHc/i20x/kGyIftzz//&#10;fKSxOESc+YN8dj4BdjFHPPjgg7NcQmwifO31fFbWZ1X6eKhx+JWhXTU0D6ylE6rX0HbGH4B6Vjkn&#10;QdVjSPuh64tf+nL47E8+9cnI6/UkhM5fuBjt9JGPfCRsv3V6Jlj75Ld+AD34ntD2W6sXqOVuBGvl&#10;q37JdO2wHPO0+RX75IJa716euET9Qe2vHZUfAvjcY8MK9VIfwnh2ZKR53Yl9pFu2x2t5wFg1Txiv&#10;5bSrEyC0H/PMFzrsLxWVv+oH19VreoaTHeVazuNeL8Cx7Y89awg903GUncq7qBx/bWTQlYAwbFSQ&#10;yRKDrUwFFWNw0REgLqjgu/Ouu+LnRuZz4uaB3lfHDQnbm7weF+LEz0lfPi70IMryPRQanLeFYSv2&#10;GHIhDXGih6LsyMMhkN8V0VEMTC9qgHIsh91eDAPzAeWZWKCqDyIPHfKaThp+IISUV/1IWdPVj2xs&#10;rfZUPmFcPfBAlict/ZDPb/i9Fe1RVr5l7LVhc76RK9vwe1EGIg28Mm78uJnMctqbbx+DxNyOk331&#10;GOIYSr7lLV/Zf/ItXsi2PparBMZRhAC+6SDDgVF6Lj8lTHxJIX/4wXhH5A/Sv/G8S/GzeTwHhL25&#10;65LH+C9o1Mn2tj30/0L0kUUuabVMpu3mIUcbuyxhOygHP8BPH8DX7nzaHnMbjXAcTO2x2E+fqv3K&#10;dnV3DdmVdtpqhKFjSqt5HZmXYUUtZx56DGu6IJs87LN+S5j82pv8Sz9Iebt2KKuS6HxbZH6Ou9fj&#10;+LiVrw7l/P84HLZP+Hu0226YbWMc2gfya3t31PwednRdxrfSjwN8EqC/O1ahmgesMzyQIB1y/Ita&#10;tkK5klBvfMdhhOoD+CT4x7FpNax8x0HeQ6F8y2lXtw/Cbo/Nu1FYnlB9EPMy5wyhPmFcf/Z8odwu&#10;nzYkBMqhvT1+q7Cmn7BCu60DJN8a/yFQ3z50ferqJOATNX0NPd824lxZx8+h2KcPudoqXw87rO8W&#10;tspVHUD/eVxDYZxyvd8dgjWuSOM7LDqTixOgcV4UeYcon527V7A2Cob5zIoXecrnzhYZ585fHHzL&#10;TgUrv8xcDFzS4UFDXLSPfCsdz7qMDE72ibQDnciBj+O88+SCnBXgZUU45A1gL+lc2AHlO2lbP+wR&#10;8HPRRl69aATeDBGHLOfFvPzq0Q5XdFlhBu7IyG+99J/lBfnWD4TfBr/tMadP9eLCGn7riR3EbS9u&#10;8riYO3/+wqyXMH5DO/698125cshLFIArFdrljho3SCOIMJHd0Gct8u1W6Sf4+fka8u1f2utbpXid&#10;NVCPOyD6kX4GkAXYugyMOEk+i2A+4Gh55iXtk486jj/zjkDuUIFRaqSTj6zvxPc1lt84x0rGSIny&#10;A/EA6wjj2apxQP+hnq70zxcJEz/mRflRb5J8UQDPfCH/e5zUBk/6wRWU3NFC1oMP5Xv50Q+xGMAq&#10;8blzZ4P305/+dPj4woWLKW+0L+195513hczHH3885PK2PcbGL/ziL4QcFi7oU1/96teGnp84uvfe&#10;e0OPv+V3HAHi807FFB9/4ngebxg9EO03jv1uiSvWu/186f8sRBA3337uzit5wItQnh2jvrkjsoxT&#10;4TjLeSef4cpw2lGj0IA28fVx0nj2hZC3rsHiyqDjBb+k/hejvPJ5uxg2s7KNL372Z3825bBTM0Kf&#10;aXFlKbUv/UR7DB0vwvhxfMeli+PiW5BvDuNvwQnlbIF8/AwIeSslIV9sB5a3v8hrvzGdnWBYfcZK&#10;f9tP4bcsqMfA/umOMe3P3PGBD/xspGsnxLF24X9lEWqP40Q+x1NvrwrKex7xfCfUb73JZ+z96Z/9&#10;Wehi54V8iF30b3zjG2EL/Zf8j37kH0fcXywwjwHy1EOo/XWlXLno+/O/+MtI8zzB+QBf88wM4Jh0&#10;/Wl9Hbe2i36DgH4Sxmu6vII49hLmPLpcH3jeNNR/4ri4qOmE6pHoJ9T19//g98OW5597LnjdyXF+&#10;Yl6izg88+GD4/Oc//OFI9/pC/3R9zkfK6fXa158OQdfXQ4/VA78gT/+7U2h97P+ilhPKl0Dtjx2k&#10;O47tp/18UFHlVvur/K36ez2g372uE10OIK5d1rfX23L2U69H9WMFcfSTl7+EyF8GdMBXCejHTvwi&#10;Atw87guIA/OA41J7tBM/E/dZVmpVra21rOl+rDK8zwETAEpoSIiBYmcGKFQpgB/CURhhPjIgJiJk&#10;8NA8bxtyJZGOCMUzLOyajGMe1MahlOetYKz0c/EEcDDlXxwXHJyEROgZF0zs4PCgOvHaqMQBA5UV&#10;C+zE+VwwQKTXUMBDvbAH0i/WF584SQPloRuynH40nYaDlG9jpn3LjkoF5fAtRDnIemqX8rWPC0pu&#10;Lq2b5dSvHssDbNEu2gvyGQf100b5UUU6El0pSXm2v3YgO/2WckW3n7JcZMpP/KfKA9PzLsUkXygH&#10;6Ev83cP5mZRhLnzSKBxlAyWderNDYftxw4SuuV78hJFV+aIfZLkfzTtw0e8n4mdv7Cqyu0jf9s13&#10;HNt/aKvoC4TEp3R3axwfO3zjZu3b30aOlGMM0r/Wize7Ofby5jLrqn4ucPiooe1JSLtwAwR1f6ct&#10;y/eN7Jv4QMJ/FZSLMP6W+AhLa2wCdnRB7oxoUz0WVT6ETY1lLmM95DMUyk++ZXVT2clvzRZ+yDiQ&#10;VyhHn5FT8/+hgNo3178l6D72GOhryXaFapndMIKIS8ZFT+/xDlqz8oA1PoBtPZSMG3p8HLZ0AWXQ&#10;DyHjMYe28Yscz23GK9b0KK/6HjBf1POaec67a9gn/6RQn6R9Al2Ozaq38hyHKt9y9XhHLjTSvX5Q&#10;L4QdQH7TejpQvvWJdhzHtQznhioXWE46KSzTQ4AuaQ2maxOEzb3PdPS8Kr+35xYO4alyu06xJcc6&#10;edz51sr1ekD7UOVu2QHgC3mFV6qo+itqevSj0n861uygvFRBTKrocRBp9RkWLwqZTIh7x8tFjEAh&#10;FzRAZxqmMf5WnHLv4NIoLoqGqXGHiVYumuC9+eZ8TzUXXoQvXcvvtbxreiaC+AjGDU/eGbrT40o7&#10;Fw/wXXvxhYhrp/Wws7giy40TML13BgYz8iDBMZMIUD58FeZn/ROU4+IR6C/z5cfOqO/wFzBf/Vyc&#10;klY7fYVyzFePK2ykU0Z7ec3xEB5+IJ2TBVCfIe1D2QvT+939DXfXx8/5AOWQZz20Y+SgbtSTFR5O&#10;hLkToBz9nX5anmHQb8vOR8L6Z7stF4m8gjgwyqoH+AIH49ZP+4lD9gMnc/XMz6TEn+sHG+XC3uFP&#10;QsYLITcqhNbTMG8WFv2GvT8J9dlO+b2Zxd7ez0mnDN9loM0Iuel68MGHIp/xAw9vPxLcuFy9eiV8&#10;9aEPfWjkvzF/oTrSf4IdmwdDrs9GcfOV8vPtYdabZ0zgu/OOfKZjRCJwcrOesXM2+CkDsZpL6Pik&#10;3wPrn+2Mntx5ZX6qYEcG6CfeQhRyf5AnbL8DxeIG5ft4JITf+W4cRlq+TYx+ne2GfOQ980y+PUp/&#10;5w4W42GMrwHbm34MX65IpzxkUw568sknUu/o99j8gZ/70GjL3LlErvPNssO3O15td+vR48el93zR&#10;88VWujg0/br4FM4gf6pjtPx0XMcJaTwLgR/5fgXQT8k9wpEH3Knq80noGUAG8LtT9FdsjGcnTZ9A&#10;una4g+tFtvK9KLA/My4o4xfJbUf9gP+pj8T5Mo4jd/T3wQ+vO9rq735cA3IMPaaUskHERx52M6f8&#10;8af+JGy6dO89kc4zJIS8pQ/bf/EXfj4LrkAdNXQ+d4fIfo0O9H3qT/404rfccnOkPXD//RG3X1Y/&#10;CeSqQ8jX/VLjlKG9CdFNaPs5r9T5oeuo6Pk1TijVOKj1sP8y9/j9Fe3gZ/CU4fwCsIu2/9kPfDDD&#10;n3l/pNufAPxez6nP66bab8xbQ/VXxVo544SOI6G+3m4VvTwh/R94vuzzPahytMvyovvFUP/Y7vbH&#10;Xj/s7uUAcmu6qH4jXfK84vVRlQu2ynke6fXXTu1Rnv7v8kiHrk5vqT175kykC+WBKqfXsxLALo9F&#10;zQccWw/8TNz5Taz5o8bF3IsYuAjFQDoZjtAZAIEKoTLG5XPllgpwUmZgsSp/9ty5o7Nnz40Tej6L&#10;EnTb7eNG5ZYxed08O5IGheItRoO4EM5X9+WKL3Jr5xuGxMmBC2FWmnFA3BQNm0C3H3vypiWR9r1j&#10;tlt+yMairlw4QeaRBqEH4jXPXKTgD0j/QcSrTIm4oF7wUnfsxxbsgof2IJ2LeO1Qj/IlgF3y207I&#10;oG21A5/VdPkM5cMWZHHChdRvWwjTlYeMKift40Ity6XfpsID+AvK9s23WKEj+EY+5W1TbNSuXPnP&#10;BxWhvpOiHcI4eRDw2DhQn3b9FDtEvGK42AHqMehyhL5QPz7CX7aT/oXckYHW0iBu7CmnHwih2Q/D&#10;BvRwgcyzRpE+dArHORcO9H13KrK9ckeRn3o53mg3XiygfOuR/XRqp0LmUxZZovOB672VqH6UdwoC&#10;1c3md1Q9oMYpv5Xf+xs3StRHyCct2O1X5snnOMh+df0D2LlT9u1oB26yUvdufxU9/g8eK/XVf/rH&#10;frfjrxHqf/lrvKcbcrSaPpHxk4QB7VqBNs+2N2ylv1mE3BXZ9FXHApT+5ZcYnHuWi8/jgHxtr77o&#10;bcUNGT+Pdd51zuywjOUORS0HqV9YT0lUnkMg/1bYQTrkwoqQP/2+2NrtMz/n75QBLzw55+S1Qofy&#10;TgrLEUrGO6qdoPOvlQHWEdtr/feVrfE1/9SyYh+f6HGxJQeQ18tZJ86htFOHZXo5sSVTrNl+HQY/&#10;fcFFnW73PlTZtVxNrzZ6bNz6V2zJEWv2heUf+cg//p2IDVQFAOdyzEUkHQgQ9+LTCxu+MM8xNxms&#10;CrASxAVRDqIfjou0/P4GvIAQFVaKfFZsmbiUh/z83scbsSKbZbLilnOFiwsrfm/OKrF21oHKCiwX&#10;axBwMHixpzw7FBdk0bhDJ/Xi2Lpa1jJeqAPTkUHIxSnQJnyCnGoH9bETk0c5LkYJyUc3/idUjjrV&#10;hwwgPzsp3PignzTLw48u62LdtAdZQD/HjkymRB5lubB1x4UVf9oXf6HHmxfigJOb7bXYyOo3N728&#10;NCH59St81pMbV36WYPlxEPoRo7+BdqU/8Huueqc+KMty01Ffcxz5g4ijExu4YeI49MEzbIxw+ie4&#10;8YPHvoP/CGk3bDFdO2d5YVOGHlfYrrRLhfUDyLIOADnGsb3K5mYazdSLvo5c5MiTdnPjyduN0jfc&#10;KFGOPsNbrpQNLzs2+od0x4vtx80UoJ/PdR4UOyrYOdmlfaRxrL8IgXX1WQD5az6ELWjABpD1L/IH&#10;OKZdCLXd766I2daJJy/Mln6QbUrfwoYfRj2pL2OMume//2HIre2EXuL5NqT8iSXply9fCRnceBNn&#10;ZZv+yc7Wc889N+S8M25QlU2/pu7wuIpPuU49vfqh5vdQMm65ml5hepVfsS/dsjtyt/inENAGvMWK&#10;b4HwLJ27K/iFtoh2m/ohJ+XoC+M48ibCn9GuQx59kmdVSOO8Y9uQT3twTPs5ttHPb6/RF3qnPhft&#10;PdUlFjYGwU9deauVb7bip66Xr1w9evHFa0PWD2LXgXky+1YuCKDL+lA+HlIvvmGhIdKn/EMAn7RV&#10;bk6b+Pht+unTp2K8YyNfyGf++OhHPnJ0/ty55B1A3j7Qx6kPdnuuQT59G3kc46tLly7F19rPnz9/&#10;dOquu46efOqpeA6QBUF4LAfg7yCvk5Cf0POT7apcz8sQ/aGWr6jy5anHAD0SfUP9QNny2+7MB/SH&#10;b37zG3NeyBgh/YMxTzo/7WVh78zZs+H7W27NZwrtQ4bUh7oReu6vNnZokyTW0mr9IOsIUT/sqlTL&#10;AnlB16WdlqW9qBN1kKeix9WnfHWRvqUXUAfIsmtygXnKMp20XgZoDyCkz1mfrTKgpnOsPv3Ty5EH&#10;1vIEqdSRNvL6bItfedZPVF6Oez7QViA/fNUX2AGIV5lCueZLkcrEgSMgG64roJLyVKex1TjTzTcf&#10;nT13PnZUzp2/MAbVubgQQn7KzYsuGky5IvXxMPe74ude7NK8PX7WkYNhXhFG9+B1YHJBC/FTD3Zu&#10;csJ5ezQIFxPq4Sdl/MYfWdoAMXFBggFCp3Lyol7ohpDphGb5vOjIiyGoysY+YSNSB+2C9LM8lk9/&#10;5YUrRAcntD7IhpQrbB8uOPn5nW1IWdIthw2Q9VF3RZVrfu5o5U0YaTxjgTz7B20NCe019JkWCNvw&#10;tScOSDk8XMgNqP6JC4EhYxJTQP3pI0v/gpIX5mXgQeo1X9nqzbDs5E0IWfwPmVl3b1qq39TfoT7h&#10;cU1XFu1ves2rJKxX5d8pM/mHNoO0z3JRqQFvVuzP9jdl22/0n+naa1xoZ6QNIqz5YC1NbKWLxQ9d&#10;5nQwMOsfMCSttk/VgzhuxEnr9XGnxfLm6Y+an3Zdj5rsHCHU5zND+huZVS9Yl/7/DeCDOj8CfIPv&#10;OoF96YZr6TeKXv5QuVt95kZhP1wj8w3X0iuw3bmxo/JXScmWrgAA//RJREFUOcLz6Vpe9Yn59nVu&#10;LhkTFfB3GVuQz1C5xpFVSVSeNdR8j2uaemoIOZ45N+ITbk54wUiEr2fIuJ9tavVXR7WXsKbDTztB&#10;8pkP3Qh6+R4CdUFvFapM6tXnS1HtAGtxqaLGD7G7lxf70nseekxbywemr+VVO3v+VpkOfWr/fDOg&#10;vP36UKgXG/r4rtiyLTzwT//p//AGFyfATmHci1N/m43Coe3ondNF9+28HWekuxLv91Qwhgulp556&#10;CvYx2aU8nc6FeyLjfnclYoOHlS9WuS4//1zE5f/udHMRdgyEvSP/Jt6+NDCajT/D7tzRmVcwJ370&#10;E6ccIZMpaUzGxKkv8XjWpkC74YG4sCNELnnc2Fhe1DiTCODGh3Rvkmw07ADcRJBv3HLqd6UBHmA9&#10;ervlW9SWlX87lfq8wxbZPou9yAs/jHYlvOuu/JJu7yfIJZ+3JInqD/1LHNRy5OsHeIDtpN38VIZ6&#10;+FYJjvmnnT7bUH9jDpQXK/sDc3xckCLX77boX9KA/vFnVH5nxfKGfrflO/EWtFGPqT+wO2EIvHmz&#10;nPoI4bOd1W++fs5xtLRvt0N719I59ueKd99zb8RdsaQ98fUzzzwz4tkf0MMuAfmsrmISJ1L4Hnv0&#10;m9FH+LIyfPWL9/CzEgt+OMrTHqyOgrQPOza+AD6ImjueCMHST5Z6k489FGVHNcPdZ+248SLd+Yad&#10;EvJ5yxEyvOiiP2Y828HxMQ6n8rsXZ9lflwk354mj2Ekm/tpr+b79+qwL4GKE/OjHo7aM7woWaYD8&#10;6RfaO+cV5gv6ON+xIJ7PypCe8yHtRrxv8/d5o6cL020XsSVHdLliK11spQvswMdf+/rXg1e/EBK3&#10;vDuvjE9C7XfcOn7k7zDd0PYfCRG4i+WzKM436Mn2zHaN+W2kO7+5MwMB5BvnGF5Cn8F090VYj94e&#10;9ht2PoDzWof24cMY39Ozav0ZMustv6C/VXi+qaj81g8Q+p2xu+66K+a+//3f/btoi//+n/yT4GH+&#10;gc/xDYhL2Aw8P4WdIx2Q79uJtN9QaI/kecR51v6k/Opn+IRytlDzCZ0XPK9Jpr/yan6PiZ/qErLL&#10;RjrXKcSfey6fiXP+s11+ML0tkbdsopMFYfLe9773RZzdLsL+ts5uP/EagrV8UcsTVqpwnB2CXvY4&#10;wG/74SNQ++eWPNMJHdd1fiVdAoT2x97f1/xVy5rf+cyv45GQ8xdwvqjzcS23BeVVXsJazy6j8juP&#10;2W76BVhOXoB9Nd1Qclxxfd7zQbfXdMBxnQcqqj8r5tGKQyEYJYDBlWJlfjQqEy7EhSo3LadPnwni&#10;Qp/GYLUbYzCYi4jgu/2OWU6m+5aoXOUnPVbox8UHEx9vBxuGhB3mS3OZKZ2HrqGQ99OsDKcOQF3o&#10;6BCOhexAypG0B9vpBEwgEMcQ6eZBdIC6o2Cj6EPlGkeWF1ei8iMb26yn+erTb9YFeyHLy59vW3t9&#10;rh86Ie2zDq74MNHxMxR4q96QMy7GtIedD/jICx/Sb8bFlX6hf2CP/Un/aRugrPVQn/ykVd7IH0QI&#10;Rb8b+tWT9cvdo33EsyjxPEpPj7LLNjbAPlH9Cvw+EGXlr5Bf/0jC/C0+7RKdHwKUq3Z2KDfG06B8&#10;21j21dpf3SHDj/Z7yJ9QkoY9+UxNnnTtO5D8+o9dsdr+/mRQ1DqAiE/HAtvl6fyAaqPL3ZC1fGFe&#10;8ne+3ckz47vjd7fc0laJzJfgW+Tsyk95U2TAccu4g5yfcv68ee5flqv+Jqx2VD1/36Gvs+8sOynU&#10;kXDxSfL1UMhzCFUYXwsrVeD9ntb5PO58YK3PmGZ8C5Wv8tfjk+AQOdfXIBeYvHgB9lX7OaDuVRbH&#10;nHsoZ1jnFCj0T7z7EHwTAfuMcdtDEr2c6PEO89VjX9UP/ORtfgZxhNYNoJ9zGXMrvuFcxjUTxPiH&#10;cj64Kc53zA+8/KX6Ub117oFIk9ZwSF7l2eJV348bVQ+hfj4pap1ElSuQXeVbrpat/Gty98H2qv2h&#10;yzC+JnctDWzxV2C35Pg6DvazCsqbFv6ajvWLoajxqrfzVVifTlHin/2z/3Ec7xpVBwfEw/KEN4+T&#10;6TiIQUY8V1ZzB0ReZD3PzsiAKy5+YZtBPKIxCFFJo5HOb5IJfZViOGFQ7LyMAgxm8n1bBid04jzD&#10;QiVccaIzAF4LC3SOnZB8ynERXWG69kCAiQUoV9SbDupHfQAdsYI84J21cvQVfo56THaqV5hOCD9+&#10;BsqxXr1cz3dwWJ505MFHyEsOkHHtWr462nrYzvzEbwSjnrnCwe4ZoD3Iv23cjJLPzQRQv/qYnLWR&#10;0GPqxbHtoV5kkp7xZWXAepDGf25SEbU8WJ5y3zZuWIEr2NxkAOod+se/0QJhJyXqRTUJXMgPKXHz&#10;m0g5oYyAf+OYi39Cd1g4QQHbu7c7PAC/AutlO9SbFWD7kQfs90J+83tI/+U4vj8ydPDdFXS9973v&#10;Czm0N/m5yPCjo6985SuR/9D0HRfs5Pf2n/rjT4aun/vgh0Zq7phQznmCEI3wI/fFa7xFjJUk+Jb5&#10;RD9QNuox1eU703jFXyT5Vrd8KxrA38uOVX8GxbeECcctD/JSrytXroZO09kJIZ79NS+GU2/2g2Xn&#10;w/bP9s7nWJaV5DNncl6zH9v+PDOkzaTnW9WWeZILEqAe/WN742v5gf2eZy2YG59//nLEGYdIuGXa&#10;OaMdibszOD8zNPndlXZ4a7jVj4TtJuTfQm1nQ/wgjNP/CZ+/nPWRXz+4czQypiBD9c92FNnAdgaU&#10;sZw2KF+YTliPWdEnZB4i5FXegJ05gP3Idn5Trvo6nE9pR8BbyELfIEI0GwcxrgY/O2vAHRkuYOlz&#10;X//GNyKun9y5effoN8hxPt3XXqFvgnbL7zw1nwdLvSyFjt//gz8Int/8xCfi2Z4vfvGLIeODP/dz&#10;Id9xVUG5//yHfxjHLBqhm+9EEd4V30vKnZrMT3u0gzzrRyg5Dp0n5LceyCEfGALrfQjUBdl/0Ufb&#10;83wVY/ULX/hCpJPGWLh06T2h4/bbcyeknhcB2uH3bYnMg5RlZzjDq5k/ZCOHeZy6+JYw5xPrsRZS&#10;XpheYX4NPXY893F9EnT9Nb4G9UPLeT+R14/Hl+/9bq39CfGxIfA8Jtb8SOhxnR97Ofkg6kHoF+dv&#10;n3boIVGP1bsP8NvfmS9q+QrS5/ExXXe4YwssV0OPHX+ANOWsfTmfdP2IX4wTLufv9G9v132AP7zs&#10;yRKgHEIRxMCCeD4EuufeS0f33HPv0cWLd8eg4ULozjvvCB5WV7mQ4CIBw6B861M+LwElHzJzhwAj&#10;IHXzwD7PsdAh3xEP0f9knGS1C0fVTjj/1hU5wynx/YrhRPnQzc9HcAyE4yAmCiYzqDaGYCKE5FM/&#10;BCyb9cmTRDi02ArhW/i0p9aXMOo3aM0O8rGVcobUAbvcMbFe6lW+8mo9JPKU3+PK117hsytsYecD&#10;2qmPG4YfjItLd9S0BxmETKT4yA4rKAusP0j9lPPmQ77F78ofKREnnSxkYFPurKXMSn4/xTLcwChz&#10;KM5woMt1R8X6AuyU1kB65Rek2/+Mp568UellOr+wTKUtKCPG43emV6UOimfEBtk+9GH6KjcKEH0C&#10;YswyhrSP1wojy/5l/0GHL8DQK0PNyFvadwv6IbFb/+loDtfqvFt+G4u8hHGClBnRAHmVv+qFen72&#10;veWtNknKT17SjK9BPsi+oFzaxrmEi9Pwt+NthMZDTvz9+wN9U6n7WxJraaCm1/wedmylb+E4eVvo&#10;/PaFfeEa1Z+edbJcReeRttDzIl7KGRf0S+aCmk5dI95AGj/x5RyhLPns73muWb6VJjo/qG1hOseV&#10;RC13KKpOy9NHOWbsMQa5wWDRjTHIuGfeZE7NnZJ3z9c/+Mhx7AuGOskT10tDBvOzOzDOA+hhntY/&#10;qTdt0sbjIG8t82bKbqHyHFqmorajdTRcw5r8tbQ17JO7D4fKD5T+eKP6trAmq9pmWPXWfLEvbwv7&#10;5AjH9xosX6mmg/Dcb/3Wv3jDSYEBAxgUdJBTp0+PML/nQNxnFbgIIe5vthkwyMzvbfDF+iuRjmNQ&#10;k8+EsHLAz4O4Q2aFgZXHl4OfB+KB+qkU6XxwL/SOmyLivEEHuKLExSlYVmTzpO0OSK6QLiv4VtyL&#10;KGSTxsA3DphMAZMF0Mna5WSLPsowyYC4mB5xJpvKp375hPo6kAPU2+OUg+rNkvYA2k/9xoH5tAvl&#10;kUfIz/WGhPigIeX8kjHtQT7PxBDGSv34x03lYBx32KM9xz9uNIF+pZ7w+wVw/AF86xOU8ayXXzbP&#10;duPGJe0kH1ZvYnhWhZLuxAHsdoelP7OCbRFO8dQ6wuiXWRZ0vvp2sOkgwM/fwPexZxj2/dEu2M1O&#10;E6Er7Iwn4vYrJwj9br+yPdQrbOccP0tc/yILmF77BbCcfqf94Xnove+L8PQY19oDuBFhtf7xxx6L&#10;/Pe+7+EIL168EDzf+tY3R/5RfM8EGz74wQ9GOcvXeQPGV+OZjuVZEfufK7TaS/2xw/HKg6ig7piQ&#10;n/Vddtpy/kBOynN8KTf9wDjMccBvxoHjL+evuuM49wzMH3potxzX8Gk/K+zIo53R4co3eknnzVVA&#10;vzA+U39+J4odHcrdemuuSNle2pX1zBVyFPOsYKRM6fgZHvsVPPRlVnYzys348iXjGLcjVL76KAd6&#10;e5hf58cK44a9XOev+fjk6WeeCfuX+Tnr0+c3++0yz09yRogsdygcPyMx0usOkgTQoW+B6ZY3zxD7&#10;OOYmnHC2byrnzov9xmeh+ng2dB61HrRH5cffxJ2vbS+f5fSZsQr4AX6lfyP7vvveE2m33ZrfxwLw&#10;VQK2b20f8yoYv6DXR/Ty2Ik9fO+BvAfuuy/1Dh7lU8dP/vGnIp7P+mU6Pvr4xz4W+b//B/850tjJ&#10;Jf0Tv/EbKWeSoR36CV3o1U+OV8oKy+5DrZ/86oXQQYiNHL8w5kP6xqc//ekoyyIuYZwnhyhW0IHP&#10;mPRxiN1VTw/RQ8gONH3l8cefCL38giX1XQgZ77l0KcrYXrVdaliBXMm4sHyXAyqfWJMvqnyP5a/1&#10;34LlIOcN5wfHUYXxWs405xtQQ8l5VT+KtfpbpkJ/VcgH2X+sh+efatca9NMaD2n9+r3CMoT0IcLY&#10;GRlpPlNWQVw7RR9H5nO+rnJqGWF6zcefHCun5lXIZ054l0JkQAx0CAPpDGfPnj86c+Zs/KSLB3Vx&#10;MAQP+Ux8OBMZrLJzQ8IXs/kpCL/B5ITNzgsXnAw+LkAZ4IauqFMWggfSHuyAbr31tvjZkvGRGcSW&#10;ejx4SUcZcW5guMGiYSB3BrCPOB0SSnvzogKol7qgl3pByiEdMt04ZewsOpyQAQVlHZdnBCDsV4b5&#10;2mO6DSi/ZUyHBzvxL3q0RxJdr/oA+mZ/jws/5Lnirv/hgZ/niSBuDPApNwzhl2mnQj/hC4hjynHh&#10;h7+tV4V1gaxj1pPBm/0p87OdrDcXDT6zFPnjokH/CeV2wlbR0yvp7/yqfaYBw1EoygnleCx6vbsc&#10;22uWO2EtXwL1GGzJMV37OAZMmLQLbUT7s0LIg+O2o/3a8ow9JnEe/oRIQ9ea37nAqmaQRrRa1u0E&#10;+s2woyZbf+0QpieWAqbXfOVVfZmfeZm+9I+KtbgEKKPcKh/0uKjpIWs6HhnTwQLHiqu0XDjTDjHu&#10;Bu3oj79/N2B/sZ/1/rOF7l9DUdP38Ymt/C1+cVz+FrbKzW20L5yOO9Zk1nKS8RtBlbEP8mET5LxR&#10;S2ovIfMilNcbefFJ+TgfjTlJGYK5yvNshXohUfWcFF3eWghpD/Yyh3IOjnPxqA/Hec7N1wkzPrFl&#10;y55ur7yQflQOOlgkvmmcp72oxh6ek+HjntqkncJ4pQ71VxxX5lBYtsszvWIrr/qjzh1rMipqvTrv&#10;lg7nJ6E9a7pq3hoJ7aj1oO9AlU+QdmgdK9QrrUH/7QN2dllVHvnxC6fRN2u6IK3abv2F8sFa+TWE&#10;hH/5L3/rDZyHAN/6xWDgQu38+fzSuW8JY9CA1M2FXRqbK7T+VpsVjpyEaAzASij5rkAzAIm/cPVq&#10;CGMgAitl+L3v5m+Eb7/j9qg8KwvUDbmwMCmA2BkY/3x2hZ0V4jxbAGgg9GmPndGVGC7Y0MNEA9Qv&#10;v/UmHznKM4QoI5/PhPDbU8BEUuVTlxrXHuPYA5j8gJO1IemUz52rpX5MpMB6WQ/jlrce6nEFyN9U&#10;s7MF5Nfe/FL4245unfij34x/vNI6kfq++9180B4/ELoSbb525U2JYfYP4tzoEGfyBbYDmdHO2jXt&#10;eHhTM/8mfILPrlAGxPdjRr5vCcN2oN/hIy3esjaOXemfb5rGhWHoH35GTzx7QTityOaK4bLib7su&#10;4yDtof5QjQP5azpyIflrOeu6Jcd2t9ztU/uxowbnT8Zv8fNtYsDxg1TK8DYawM4CbfS5z342fl73&#10;Mz/zgUhPfblzCj8rvNjEDl3omfqJv5nlRCvQ8cPhlwin/stNEznaT/WsP4RfkevKFD8/Ba5YueKd&#10;800cDvDMSe6I3HZbrjzL1z+CZz+gvSjPzTnQj/YH7ENeX4mjX2InO1GA/BpXvv5mMQe4U8zP9JDL&#10;fEjICnvUPXIH30gDfV6CF/jzMJ7Zod60G3mnTuWzAPzEZCTMOxfMwxXGe3/aiou1fOx48sknI45O&#10;oL2OD/nhBdabFTsaQD7hl+e13/L4CPS4dhGaB+xv8awkGCFx5k9CL/r8mSP2EfcZJucf30K39Kdd&#10;f9o/7Tfu+ClPsv72D/uDQA58yqGfEM9+usjjez/U9YH7c2cDEHqsffpird0qv+3leWguH38H/4jD&#10;63gNeVPZ/JuAHz78ja38AgOdfHeFn4f93u/9XvDxltEqD7OMY8tv/PqvR7qo9kLCceMOGaj5+6As&#10;yHYBxPE3tnzhi1+KOP2Eetx9d+6snDl9OnhZ+APdv4ei8ld77LeMC36t8Njjj4eNvO0RXQ8/nG8P&#10;45s2gPaCHyijottXw8rf808C5UD6s8vTDqBOUPksT+i84HmgjjvL19BjUfuN4Fj59j/asZcVlrcc&#10;cLysQTmEjlvfpll3RAX52uG8AJQjiHudVNu7g3TshF6azs9882hNnqH61+pFvueher1JuqRfur/l&#10;0w+mC9u9I3oJleQEAZ0/f+Ho/IWLRw88+NDR/fc/GBeyECdWCMdJPnhYwUUNlWSCoxKcgHJVgJX7&#10;/HgUlaci8MVKxSCfkXEnhfIQF8Y8UAqoxM035xfwkVnfFkUd+CI5MpHNhdntQx66IOVluWXnA+As&#10;eJCBYyFkYqvOpENAyLcRsUe5yCI/7Jjk6HTKm09Zjg0pO9vfytbyEPWiDGRcPwrts4xylGXb+ZY3&#10;wQnYiy3IdlIP4Bge2kw9Yeu4ONQPWZ+3z/XlBMtFk3YL68iJmWORdVrst35zvfg30oH5UK1jxXVp&#10;k1xhOZ9xsT7ZDte3Rd1tAfGWtEHCPG3zWCjPfGVXmVtQDuE+/qqPYwl9r40bQogbfH93zau/sQvy&#10;O0j2B9tNf4SscXFWxwMXcdwwQMqZlMcxttp+kSwhawqrD0b04PrJFzei82UUUBb1Tn6OtafqqzAt&#10;67E++VY5FTXdMh2mb+Urc802sVMOvkGOVwlbuaCx/YhDlFzT++MCF4xBU/vX+nlc7TGNG7N9PhDH&#10;yROV7zoc4483469VfQXKXgsl4ydBtHUp00tXuftkd77j+AOjzsGzhw+/MFbkU2aGix7mHfoz50ho&#10;DWttuytvN+zHncyrMI+FF8+TgHGHXY4763UIlKmsLfT6qYOb5eW8y87OT485OH/RgI3Mz/aD43R0&#10;HMKv3M5b0513GPuEoLaTWJOzBesPVbkd3W/gUD2H2gKqni5/r75il34SHFPOUHRZPX+NXxKzvfE3&#10;0XnEvnTR/buFylexlr6lNzj/zf/8b944fYpnVd52dPpMvqXDFXcmDLDcnKTwVOId0rIjkCuSywoo&#10;fCjmrTqEfhclv2DPSlkO8pum77dwQwHS2FwZRQFvEUP1LbdglyvaywqoDXX1Sr5t5t3Tymf/bguA&#10;z9+gM8kAOn7qTDg5Uj9APuiTpvXzjt8VV5+dsd7K0Z+GTm7qxh6O3SkxP/28rOwxUQJXclwJQB+w&#10;nPXTbvUCNPp2Ky8m2Akh7oqwegH5d96ZK7X2B/Twc7zzsROX7UKIneMSYv4+j+2KDBrSFWZl87PA&#10;rreGtCOc7nR8f3pbz2JbBPPbkQQ2RDj5Y2KbD9Iewl1/GfITuNSgnfSDUb/RPqT47IrtxTggXleG&#10;iS92pj7jtEfNr+nCtArbt4cd6rM+jAPSeIYFsELKxSHfaUGPrxLn55zIfPDBB4KPclz4P/XUtGI+&#10;gM/OnDkTx/BygX/27NngvXz5cug5N30Vuz5jhEXWzxVs+1nusC3jxXbJ8esOzDLOXLF2XPhWMaqN&#10;22o/wp7+7EiuWNP/0y/83AJ56NMO5KT+3MmBj8WbDJnnbLv4G+VefjnHvfOK/YOLCFSz6LJrT9aT&#10;+pDu26D0k/3aeQge4LMc8ezW0OPPwdQX427EWVEj3Z0mXpRCGDsuA44PVqaB/Uk9Pd7TkQ1Ix1eP&#10;P/HEFF/qVUH9wj+TX2O+wJ7pvKG88NcIfUZOzPqnkP5NGhdvlGX8EZ/5hp2kS/rRh9frfEvccY8c&#10;4u6cusNhf3Aedn61npQBltMukgntr45L7fQXC1PxuT8K9dT2MJ8Q+wixm/F4//QMiX6ed+ymMuq1&#10;n1l/UPlsF+1d4wfa47gLvpIPQu50DGjj//i7vxvHns8Asj/wgQ+EzHNjXgGzvVP9gbKqvcA45DgU&#10;1MN4DW1X/Wv9aC9kfOGLX4w4fibvoYceDJvuvOOO4O/tuQ/qBZ1f/aTCB2flB8Tpt9j81NNPh32P&#10;PprPIGrX2TI/11A7T4pq55b9phPiN0L7g78IAaRXGWCu95BX87p829Nx23e6geVrqB2M27V8fFn5&#10;3CHfB/IrAfuX8VofQvXwMz7gPMx8Tbp+sz96fQcB5ekH+QTjrvIDj+H1FxA8a1X5up36wfkLyC8B&#10;/Wkc1DjtyrF2btlf9QPihqRH74idlQsX49W1VICf/TBRclJmAoVQmIURlgKRy8BlwqHjQFzoOLkB&#10;Jlgqw8Oo/FwMXhrj6pUr8XMwdkLYRfHtUzgaooG4GOD38jzY/fTTTx09+8wzQ1auZPBTMORy4Qip&#10;Bwfg5GvjwhfCEaRJAhnUyXyBfZD88Dk5V+hInAgRl4DPbgDStE8eOgBp+MLOCWEPpL9NE/pHPuoK&#10;8ZpLSHuV18n8qN8oRxyy3gC+GtdmyHqQh92xsj6d1LmgzWccvhs/xarl4CU9+KebVghkiN9268vx&#10;0u8iIfKwvZZfg2UGV/xDjqu2kH6sflYfFGUn+WFZXHhNMsPcyaaCao96JOVyXPM7TK95a7zau5YH&#10;errH9mv7j88iCdqVizXamH6hzUlcuOS4zP6xPOPCXEHfEPQFSL3h60Eg3ZfphltY+CLYRJW38GZ7&#10;2K6Zl1Tbwmar7Sdo94UvfY7fTJuCAMdVPmQZ+bFJPaYveVl+DT3dchKo1tu/uUClHYXtbz3eClif&#10;CvWIffYbryGY/TSopq+hlpeOw5rdM1bKz/bsKVfteCtwEp3XY3mr0vgTKVtyjkvfp/9YTPYhYUtO&#10;7hLkHCIRdxy9VUC/ZLyHa8R5q57PmR8ZW9w41ZunjjVZkO0Sc/AegmcfsAX/6C+uvbjodacF4tzb&#10;UW2pdBw6r8fay5ivIdBG5qOK2m+rXOgQUF6q882ajBqHv8d7KNV6dHQ98JtW00GPA/ij/wy/aL98&#10;hlv6Ox9hpTWgz9Dzw776AXitFzA0XSCj6t2yQcDfy4CtcrNe/vwv//bfvnH2LF9MzQsS4G+7rUxe&#10;sC3OyN/YTjsgAwwKKlBXSJDHjQVlWHElnN8nPi544L/5lvy5V/7Wd9nZ4SaJCx7eTgRY+YX/0nv4&#10;jfxRfD8COe4o+DMiboSAzuRkHfrGxTmh9aGhgJNh7gzslgPk13Km09ikC8t7s+YkoTwv/tXr4DUf&#10;+Rwz8VR9TpJ90vbOF3so58qF8tzxshyTGXlMtMAVSP3jjoD2a6d6sD/ty98y89IE4p5ULl68J9J5&#10;xTFwhdjfOOsreCmX79ff7fT0p1zRpN7pT3cs5meRRjtHOL1FbMYkRnm2T/px8atvB8vvqzCRwp8T&#10;KrB9tbf2F9LSL8PO6Qvmvt0O/xB3RdbQcaHfO+wHQn/XelRoj/YaCvnlI0SW9bJf2s7ufLFwIEar&#10;hL2UO33mTOjgOwLI+sLnPxcXHt6s3Htvvp1GPXfffXfE8xmD0T/GjQxgJ4By+sMVdsDfuOkdof0W&#10;eeRbD3dOHA/aR7sCxj9QZpbXn1xwfDf477or356l33JeSLnkO46Upx08G0BYV8zhX57NWvQC3yZW&#10;35aY5XOHY9lh4Rkv2iFfdHHTTdP8O9kX/TiOEvCAmg8cZ7av6bxlDJBXQ97ugk1Xr+bby/xy/i3U&#10;f+jAP+hyx0Xotx4il90KvsgPfMufz+TgL6B98Gd9p5XRya7e3+Wv8y72+QyL/sYObQCOc/tHjM8R&#10;Oq9FucHLzgPlHN+S45fzm3HgWw2X7/MktM9xbnvbXzkvUl+/26PdpBGXPE+4okp5QueFeQd/qv/s&#10;r0mOdgLinJfQcc80Lvs8RF4Nq/+rPc4XtqN8tn8F5USvn3m2l3H1A9MMgf6tqPmBUo6jKsf52fY/&#10;CfD9X/zlX8Ux45OFr/vuuy9sZnEX9H67Vu9Ktj8gLno7WG/9XP0kKI+NyGRhmDp+9nOfD17e8kjZ&#10;B+6/P3iRu6ZPrMnfgnWplPPpIr/3F4Ee+QjreACdv6KWY34gtF3XdkSISx32Q1DDOh8A+r/HYi2u&#10;Hdpf69lBuv5i3MLL9S9xx73jl35GHBIcW777b994IXRekt92ApXP495v9Bv6K9BruTV+qZaTr/IL&#10;7QPkxyjgmyo8jMrJky1tbh5QAHOGnpQiCHBDQx6OgqgwJwcMhjLOMy/shvzU0dmzfAn/VEwcNOqF&#10;oZMdHTocafxEiFcYMiFAXEixaoujIHjPnjs/JvLcwbHi6CI/v8ieP88xHRLaSUNBxilLPbABst7Y&#10;COFYOyFQPoBPh9Zj8i2vfaShT5l0REh95gnT4YWUrzxhOeXRBvWkZD1BtUE7ulzaA8LHtAGyyMMe&#10;wAU6hA/Rp0zf9oYMKHZ7Rln1Ww/5Cf15F8j6slK/fBOkn1wpg60gniWpNNVjHdcPhPy+Cv072x9d&#10;ELYT1//GBTc4pKf9y0BTvyT0d0fn73pE5elx0yq0G1T7DCXb2XbhmRYo7aV/8ra/1+MnWv58EkQ/&#10;G5MrY8XyHNv/7Fu0nw8KQ76OFhAH1mGuBXwTj3lA/pCzJx0YjqP8O0XhkR9U/srT5WT+xFAAL76y&#10;fC+3tAN6dy9O7P9LuF7vfTiOz3yJMQw5rky3vbAl7BllsQkYHoeZb6qTP6+TgCGo8oNnHFd+CdRj&#10;EPEpnOMlH1S7d/KK3gjj7+GocvfhUL6KXmZLxhqftA+V71DeikPKHYfeTsTX5MrV+Q/GVM7y6gH2&#10;93iuKvrqbv+f0yXyRlnmsvn6ZowfxvfafC3UF2Oq1bHWi2Pnimqv0K5OXSagHOcRbOT8za9kmKO9&#10;toF6mX1QRyX16zNDYF3qOfQQ1Pqu6YS2oE6P9Q3oZase61F5O+BXRuXtkKdiLW0L1a7uT1Flcdzt&#10;gbfyHwd59QPYZ3PX14+xm/EituSIePnGxHMiu/nzJ3/6Z2/03xh7B0bnqyFADydhQr/XwQ0Kehf+&#10;vFnwN7lczLhjgoF++T7fKpYrT4S+9Ytj8v3uCnHIlaerV3Plkgsm5D7x+KMRZ4BW7Nq9fF+EyQd5&#10;5ruyy2AH8UD64O/pyDBMe/OiGjsAaQD/cYwe4xXKMV8QJ4/JBdARKtSjPT3OTSfl8TdQjyvpdk4H&#10;OfWHR79xjN3sgFAynmkYcKdDPv3nxQ87dCC+zzJAOvzqp6vhGuu7hLlSrT3Wx7eE+daoeIZpwPz5&#10;OywIHeCFCxVDc4T5kx765/Rb/UwMfRz7bAA2SIA+lWHq8ZkVd/JeH3ZFOO2w2E74nXSfxTC99sMK&#10;2gU+20X+OtmTD3kMtFO58vfyypXPuP22yuHYHVLlMA6GV45uuvkmlMezGXg35A/+fLvJ6OfTCk38&#10;fHSksyMDcCNyfUuVdrlyb7/1+yuON2SC7hf7n+VyZxYkv7CfEOIzno3CDlbgCP3itH7hVeyAnYZ0&#10;cfpZObaBO8qm33FH7rC44j5EBx+gD/H2HmQ571gPdnKww50W5Tgu5vaJv6Pc5AfzXWHHn+jjVbDA&#10;+vhsi/z6HV3A+jjPkI6vv/q1r0cd/F6MO1Lao9/Vw04PcvAvtbZ+8ht3hZ72Q652zf2xybW8drpz&#10;wHmGuCc7yiHPcrxxKvKHXEL1q4c0YFw+ds4Ilx2+1MuKdaa/FnpYWCO+zOfpT/xCPiuh+JqV7QrK&#10;AHgMlUOInfIQ+qzWzWPcEWfHDrgSmv102DjVw59bAtMJvzvt9DmP8ZY+dPNdNdKF/cP+pH9Ajbuj&#10;aD+wPjcC5LpjGfPOZM9i1dIfQLW3Yi292kU+v8Sgz/iMZNS3lEMPfFVSlRs7xCPOOER2fzakAj77&#10;lfOVfPTr0DPJNl79Dewfjs/aPsDxQVx5yoHcafnc5z8fPA899FDI9Fkg5XR0v0k93m9+PG8c0l5g&#10;S49ltE++yi/g7X7WL7ZnhXFC/co8tManXOf5ed6d+j2o8iosD9b4hXyEXq/1dvUtYn4RH9RypoEa&#10;r3qFeYSeF/Ub5yPzReUXtV1Id95i3gXML8Stf+1npEu+NdRxJX+HekRIY/KjgjQyCmCiIp5coHi/&#10;ODQmTG5umNBRQhmIu3nyKA+xA+MuDMRPBKgcFwx0bhoG4oItZeYbyJBZiRMAk6R8Vpg4xBvFOInQ&#10;AJB1MC4/HQ5SrvUFNV97w85pexEiDT9QlnrgG082UNXrYJaXNIFeyPoL9etP5VJn7UI/siHSKG/7&#10;WC/0QbU9LQvM7+Ul+eMtYkN3lyMsD6wrJB/HpIuUk3VHnvWwbA+F5ZBpHapcod7KB9L29CkUz/oM&#10;uyM90pb6pQ+o43RDM/lkxopegD3y9TLq3ZFToM0AOcbVX7FWbyE/voMsS1jldPnIhOy39leJlx2w&#10;28JPLa9evTp4lm8P8LNOLvC4mOODntzU8TpsTpZMtNyEcKEJKU992gmsV+YRRjTitR77YD07v2nq&#10;tH5CP0iAwGOx5TepYpGnnGXeqLAcoWXW0OWvQTsW3fvJujAWIMdl+mdZcVbuPpAbK2aDv+qoMN7D&#10;LVS+fbyHyNP+rbDjpOmC/G53j58UXafx42ypqHopJxk37Ok1/uPCjl+msHrpzdhBGfozFH150A5a&#10;e/T26X4DjJmtZ1aqnY6dDtN6eCjgh9bGpvYShp1jPHttxfUK8zblatkuo6fJO/twSle+4T50mWAt&#10;rft7jWcNlJO6nfvKw9/zalx7lAt1bMkW6pevHgvk40co9Az757Qp5JxFvSq0TxBfk78PwT+FHcpf&#10;k9v5w+fF76KW6/aKrXTQ5QXn33z2s2/YGDgHJleQ6Owg7oRG6MneFR/vDP0NtAp8hoEYac8/n2/v&#10;Ug8nSdJdufKtRdqnHFesvbh96SW+D8LKJDcTR/NKts/GvHD1SoQ2rs5wUPnMixfb1Bf0+hIiR37L&#10;e0fKBTuwPpZbVuhSv3Lgq3ZxDJQjlLOs4CWsh+W1Z2mPvLn0N7XKF7U8x9ZfaDcXLuT7W2mALHbC&#10;CGkP8n2bWJbLHRlU5KuSr7fDZxDymRHrubwVKHfi0p+UyXqxsuqORb7lyLe+WZ9QOuAKt/KRDfRT&#10;ry/pyDA/n8kCaa9+1X76H+DiHZZXXsEe/J7tZL+wn+pP23FNP8CGaof9Sahfe8Ri9+7Js/cP/WQ6&#10;9pFmP7O8euyPxi2PXRzDT0g/AX0cGb8j3j6Sdo8aHt11iv6R7U16XDyMeL4lC3scT2ln2pc2AHdA&#10;ev3Uy+JFIsvoL9+a5PeQ6CfY4Vvq7OfOYz5DAiinHFfcnQ+EcvQTP38V2MoOMeV8lkW4Us0Hdinr&#10;jo/9WDm2g/XVv/NFE3oHjx/bc/z2HaytftJh/0MGdf7a19lxyWdrMkx/udPtl8XnZyomfSLaf5TT&#10;fkA8vuSfkZDjb7jv2JlXMh9w4gburChPe6kn5ZwfgmvEHbfKQQd8jlPHrc8c9WciX301dwDU584v&#10;/YU0vswOSAPz2wgnfaR7HJj4sIc8/EOoncg0TuhOC/2DuM9STTU8unlqD3dY1IQd8MV3jijXdloY&#10;h9jFdxg64LPf9/5D+4BZ31SP43AoX8Uaf/Wl+ZWv9nP6OIss5LtSbT+qb420dMgpsojb3wC6T586&#10;Fcd9Pgfw257O+/Yb7bJ9henWa61+AD7i9lfl1vmAfOwlxA7qz7PDhE9P32l5/yOPBH+f/7teyhDa&#10;D50vPD9YvpbroJyhx+rbh8qv/LVyVb7XDfrd+Uke/QcIrU+tf+U33sen8z2o/BWkKd92ApVX+YBQ&#10;+/uOiuclwXmO9EqCY8ct7VPzgHHCri+eXSzo9m3Vx37ifM0vfATpyrDfy+8Oi8+yOo8Dy6xh7gVU&#10;1MpiLA0OUfHopCMN0HBQ/pafCS3fIiboABBlGEzIAq600uBuP0HwwmM5TtTIy92Z61eMGYBXrlwe&#10;8nNHht/ZcxF57tz5+WdJ8JLnZIse6obd1kf9ysVhkOWsJ8c2Evzag2+Y9PUbPNgvH3JrvSR0WAaS&#10;X33IhqfbZXl01k6rXsvJRzpU/QBqfYB6lEdZ0hgonpTX+JEDZT2wPXfkaGPagzLakfZRD77JknxD&#10;UsjZxdJRU8/1PNoZz0RMtlay/tqn/dZLGJfk2eIzHxPRn/1gaSfThOW0V5AG1XzKVRsl+StqvlSB&#10;jLBzgjKBtlQ7zVNWt1d+iP5lXD7Ta/+FcrznczEsSvDTDxYX+MAkkxtfZibOjQi8rOpDyk0s9VNX&#10;h/xp/259DCsBZSlv0Xc9LNOxJncNh5TfQrWr8vcycJlWw84n1uorP3OjczfzMD5aa3ehHy1fCRiK&#10;ml4JILfGK3raGo/QuutruY7ujx4HW/pMJ+xkeg2Pw5butXRA+nU0pXdUGyq/F7nSGrbSD8WbLV/R&#10;7ey+rfn2WeH8KFGWmxgkcCwFDDegnk5AOT2v29NReQ/B2pjUfkLPg/Lw0x3maeOdGOvINFSO51GO&#10;8Zuw3BbMq/JOAuWvkfkC26QtP/e0KotyHda3yj1JPar8ipqmXnVU/5rX/bcmU15gvvprvCLkDnpL&#10;UPR3dL3WtaPzdUSJT3/mM2/Ut7oAndYFuOKjLvPjpmaATg1ixXPkcQcHz+XLucLoijo3I6SzAoLh&#10;fL8BaIfg4jbL59tnrCQP35Pusw283Yznar7xja9HnJ+nAH8jazntY9AC7eaiCR7z5bd+hJDl5KPB&#10;AZMCcAVE/ylHyO/NCjc+oO/wdDu5gADaoR7l25ktb70A/PrBm0XkUpYVU+LaozxD5Xinr95qB7y+&#10;3Y2TH/F77s63hrkSp/3eieckQD9h5Ra7cuVCuU6qXPSOIC56weuv5TME8xevJ7+nvUzQqc8dk9qe&#10;kHHLiTpJANsDG4AToHa8Es9ywJf9W/9Zjv4E+kpb2pl+pRz9gTTHhXIMAXx9kiSt1qf3B9utjmP1&#10;gVpfyugP5VVQrvd7+bWLOHLsf7b33C/HfIBl73jHqOc4UD92ks53mDA94uOAD8gSz++cLO1gPZ2n&#10;2AUAufKfxwD/USTDZYfFZ+v0j/bab9xBsJ7K4YYcOcxj2JfPoCz2ubOnPciTH7teeil3CN1Rtr+7&#10;E+kOi37Rv3P/mHaQ+Ekj4CILebanOxu+FUw5hrZDbXdgPZEF0CVIs//6bMiTTz4VPHzHBfgbZFbM&#10;KOn3UpTLvEE68wDl3Fmhv1Pu5Vfy7Y/uFJAG2c72O9vLn0u4w6S9zk/sNFHecsrxvEIe0G99XnMH&#10;AjZ4fSsYOy347ud//sOh0/7OThahduhnwjl9ygPqDUy2oAd+Qr6XAxw/9DPynn02n+XkRTSAfPjz&#10;mbLlvOoO4bziPtmD/4lLzk/2f/u9O2X6m3rCH+046uF52n5kvQF8gvQafyvR9RiaTsgOLnV/8umn&#10;I83+wmcbAPWDj/5NaPtTL+Jet8zz5ZBf69/1Oc/ob/2mn20v890R7uMRKBdUP5M+2zPZqTzbsaYT&#10;Yhdl/vKv/ipk8EsWQt8ap52AUH9QDnh9suxg79onkNkBH7qVC+xnh4By1m/rvNRD7RaW0y/yAo6V&#10;b/vUfEGa/cN5+Tj+nlftr3m9vdTjdZnXQc5TPqOs3RXyA/s3MBSWJ3zx2rVouzOjXxCX1/4G5Ae9&#10;vyjHZ1B5prXmV9R0+zF+IS6pp/Yny4EYDTQyjquNamEcCMGDMyS20PNnYQhmMHMBuqxsA9RQDuIn&#10;YzznwgkBWnYofjjkLYOdhoEshywqxUP2XHRcuHAxvsYPD4MAOVDqffsRz7RwMcAJnElaOciGkEU9&#10;cQikfBqYY+uLQ6HOb5wbAMg8ywnTlSPURz7ksdBO+bJeSxnlyScxgKr9pMFn/blRgOTHdw4C7KT+&#10;yNBuoRzlMzHCy0Rs+dpfeJYhaOon2qt8+f1OTf1eDUB31Z9Ydn6kfMvXspNEPheN+davTKtkefpI&#10;UvpUmuVOfNUP2NvzlSlMt4wh6T0PGK98HBt2rMnALkPblWPTKyyrPUBeyh0HeSvZNyDjEml13MUz&#10;LkH53STfKpfPyDCWM8y5Jcdf3XHpfqnHC6p/MrTeHbUOkJDfMnkchwHL5A7zLq0h09f9Du2D+cfx&#10;gW5LpX0wf4vXcW9/p+62N1TLYaVx05Q4x0u+acg5rn2Nb6WD7ifjJw8jCHR92mlo/r6QI+MzqpIV&#10;dJs6ttJFzz+Ofwt/2+XWgCzpUDD30E8Bvqf/0o/FfB1jOM9Pee4Ctc22NGuTYbR3b+sJW+kdO3r3&#10;1P04PvMJOW9D1g/fSIzpNX/V82KX3eMVW3nIqfOtfFtyKihzHB/yRdUDjit7iGxIPx1ic/VbJVCP&#10;Bfz6veftq/+arMpf/bKFfbIN98kjbf655Qh7uUPar8JyoOqLo7/69KffMNGTqmF04lHQt9C4gmhn&#10;oBzkxehgzr9NmSv83OSQxMoiPK7YnT9/LvS8Hr9VZyUy79hYMYLviSeeCD5uWIi/8EJ+PyDfVgb/&#10;6xEyGAm5oCZ87NFvRTlXoASdAjhIhTsA8ntRTv2Qx4AH1t/fNFo/LsyBcilTQ8sZrysjgIt37FWO&#10;/hPqN109lhenT/MWk8VPlKOMOyHKUc9a/aod2q1/vMlwUnMlRr78vsTbju68K3/zy2/1sefK5csY&#10;Hyte5N91Kp9dEtmPFjvypjjbF/QdFlfMrb/2mM4xqCcr4Ap9L2+7+GyKK7OstJL1+uv5zNRrr/qF&#10;++UZK8CEBrTft1PZzvqHepKuffgv5U0r2lN5x5Xl1KOd1st806kPsnu9e38X6nFcWE57lCvIJ029&#10;1qPLMV15y85X+tt03+IWK3mjDP6gbP4mdulfwreDOR/xSnRgO+on6oudPkNnf8Y+0m2vXLnOZ0nQ&#10;64oiPBDtQehbC3mbIXyOJ3eMBXYQv3Ild3acj/g5K2BHGNfceWc+2+Nb1PRXDSF3WOz38wPEU77P&#10;DC5+3u3PXa75xoG8hPYT5j9Sjff5cZYbf5e4v1G2H9gf+W02mHVlZO5H2mX/V56/tVae9tDOcLBA&#10;hUx+Zghy3lj6gePZ/uIrt+0fPju11DMXo37uAx/AiLAD8tkg7dBueAJDlnUCvj3HdoELfdbfZ018&#10;YJUdJELPJ/NvvCc97IAQdyfJ+clnwGgX0h23jEfi9hd3Wuz31sfxZb0MhfNX/Q0/sH0qkC/I3xfv&#10;WMvv5ddQy9EmTzz5ZBzjP/LOnDkT+fRn8r/16KNTPHcU6k4I/A/cf1+k038IkUz6+XP5s3NAuv3H&#10;/qr/0UF4XTsMMg7mflHqJU/lF/IRkmc72l7KtZ/xiweI6wBs/eIXvxT9+v2PPBx86IfPfu8OiPNf&#10;tQuoV7scrxXmyQc5DpVHf5IPdD2gynGc6UdQywP5CG3PtR2dWt5j/OdxB+ldbh8Ha4C/tw+oevo4&#10;q4DP/uVbJuPtrSMugRrqJ/1Z67UWusNy1/TFe2E7W2/l2m6d7Of+gsdyQB5Af6lx9XQSnT96G52W&#10;ikF0CIg0iJ8YYCQGQFwY8MC7Oyby+swJHZPBy+s/ISYMJkVkq5yThvKZKBnknJAZJCn3XTGxQNrF&#10;hMN2Zt6gLDsQNCjkDoz2+6wMeXQa+TmGuHCBD0dD2IbzrKf1ooNCpltePdiMfygLKVcoN+u9lJdf&#10;ucrhWJshQFnT5Lc+yACmE0cnA5WLItOVb7mqDxIco8tQuw1pXwgdELIIyYdM12/WE4zskMmDoJE2&#10;iLbGlqW+S+ckTPmpI+u2xE3L9IwvfLv52on8pATpkH6Rr4e5g3j9pKp8YP2JK480/LZWtvqryxHm&#10;GYKaL7RTAvAp17KGoubXvKoP9LgwDV0QdbW/rJE7rNEPCtn+QdMcwrjM/pY7hlAF8jq0p4bV7h5X&#10;LnOS8pHby3fKuuzaU/OFxz19aJntX6uH2C2TqPxb8ns58zvtA3qCil/sX11OTa+oPMYr/KmN6Pk9&#10;Dqz/HMbfBdflt3ANm/ZRr5G2VmcQ4XQcIC+CXTk3iq26iePqeFxc1PJrBNbqtMW7hRvJP8SXlmP+&#10;YD4BlLNfksZ4dY6JPHbpp3zmz5xDs8wPpnlpzR7STPcYedpZ7a18hhC2mAZMN017O8lTj1cppCSw&#10;Juo4iHLIjvPztAiAvdbfeqzKnKhiK6/ziVqPil6+Ys2fwnI13TpQZ/WBzlexZlOHdhDiQwgod6s8&#10;/DVfOSdBPGdGONmprLWwUkXVa77tfgisxxrIw9/mV75eX+VsyaroPCGJt4QpVONRDnwWxJUiVygV&#10;5EqWK57xVpIR5orD245uGjcgxFkxogw//0KXK6IvvJDvRT9zOlfiXZnzbS1c0ALv4LjIRs4TT7CC&#10;sqxsMAkBLm7Qy0UwFyGf/ZvPRLp3xO6YuKLtnatx8/WHF93ehKinr0hph3zKEa4wYD9Ajj4EynMF&#10;s7eDfnfljXzKVxkAW6H8rSPfycm3+KiXC2lg3MFsulj8ubxVCl34A9RJoIb6mfai3JmzZ0drDHvi&#10;rReDb1yswslgx8OuGCfwc9pR24Ny8XauAZ8hSSwr7+rXX9bHFX3bhRMSSP9ev5PlJORv13MFk3rT&#10;nrxFKPuL/YafOgHKYQP+IqQ/ENpeAB2LXWmnoTuOrhBbH/1s6DjQXssL04X9qMsR3V9Cf9lvhfzo&#10;wcYuT33dDutjvvrkM57tMfrbGL/k8KV8eE6dyh3D5S1iuXJqP+aZNkTZnq6k585YfoEd/tzpy/KY&#10;5Di1HswbyPHZEuIV7pjYD/yOkHb4jAFpyOftYOin3xL3mTv0wXP77XdEeP78+Uhn4Qd+eAHjgXzt&#10;mJ/dsN0mf9ZFEmB9bC/zkQVIt01A2rvMp/4mmWdUgOOeCzl43fHhRArks31FPLsywn7eMNQ+5xvH&#10;n3Z6PnC+yLcQ5vhDhnY5byrXHXr7r/I872T/oP/mxWbs8A/kW+R2/RRHU1zM80b8vR7YkZZMmOxC&#10;bvWBPMjxmHRu2gl9doj2NATKsb30u/2QOPlitrPVw/7k97OEOzmvDb+i675LlyKd9gS1HvvwZvkO&#10;LQ/wjTsrPsuVi5z5/RXyL09v6+NZKtLjQnCST+j8rZ/dQcVr2HLu3LnIl5yPHZ/a6/nA+aW3h6g7&#10;ALWc/dnx4fxISL4kzK/za+XDTs5l//WP/ijyOW8i+4M/94E5DpwXlE19gHZ0mC+sf5VR445X9Wmn&#10;UH+FZSu6nRWk2Y6C8brGC0i3vfv8BSxHqP362+sieaqfTIeUzzy8xQ9qvSD7AzshYH5LX+MDhOqx&#10;Xep5ofJLzq98P6WDfOQRiuqfKmerfrU/AO12nu/1kLYwewtDIARIKKNCEIbQSJxYIB2iAsvQgOyq&#10;0CHZgWErW+MoQz6dBxn1Ygg+ToaCCwZe/akdXBhAKZcdmFzBZ8KG+BAl22UZ/+6wN3c6JOUIbLIz&#10;VMI2+JkwIOpMWfmtJ+n4i4kAMk7DWV/kGZfcURD6E1948gHaYzn9bx78lOtQJ68b5RXQHEPWXX8R&#10;h2x3gW22ETrRjR75ah72KNd66AfLccPLz6Y45uKRb9vQhvBx8nvttVeDsp7LW8TIt76jVnP7GY5q&#10;Rl3VZ7tYL8l0yWdY/P5KLS8/oen5xrpceVOmQL9x5Qvyqn2mcay+yg8fZHr3b9ULtGVfunnoreEW&#10;tFmi33RgW9cJqj5R5XTqefZz+wELH9F/Rl9gfJFGnH5v3yesMrmZSZlLfcf/IOPamX6u/SntyX67&#10;zAvy22a1PYG2yy+y3BSZsfTjiE1larkOebVDGK8k9sntvGuo5btc412GcqX076ASJwTVLtMMRY2H&#10;3um48wFtVW4PK3blTgcDpEOOc+0PfvImvi1YPvgncFTjx2GLUxn7ZFUfUK/qgzUSHvV8xxQ6/W16&#10;RZXxVmBL3kn0VD/RdoxT5ok89+SOReQPYnfBm43uX0J49+k+zt6erzznuMonger3SkI+sJVf5VXQ&#10;tzmvcP6uoPxWuZp+KIE1/6HHcWV7dJ4eB4fWr2NfvQ7BWjlkQr0dhWVqerWj17nzVtR6e92g30Qt&#10;q2213BrMr/zI1LZuz6HywD771rClcwuh6fNf+MK8w9KNc1ALjeHEjZJcoVru5H7w/XERPeJ0SqAh&#10;rjTwHnnAzQx5167xpfv8bR7o+tlpQQSOAO7k8AV2JGsfNyjI++Y3eUsY3wXJL/l++UtfiHxuFIi7&#10;Mu5Ng3ahl3z1WE/SgPU17lscsI+yTgKWtx7yc+EF1Ivd5DGZAm4EKvSn8oxbX9O7n03HXqBc09Vv&#10;OW4eKOlOmvXALmT6Fjd3uqLeI3x92jHTfuTBp3x3ClypzmdqRj0m+ZSFH/2Ai0Rc5o6IK+C8JQz4&#10;W+3vfCfjtDHl9Yv175OxK6b0DyB/vegE+oufGwpkusOT313J7wARvjbVDxDHv4S2q3FXyrxJtN/o&#10;t95O5AHbxx0a7e47AvIJdADlGtce4bF+MJRfGFefce2xX3cob20cVZhvu5lPeXSxcwLe7duPpmeO&#10;7Ge2q/2Pn4ECd/owF9W+JUx5+pubntoetB9yfJtQficm9cH34ou50kW5IXn4Ne23Htbb+cbvr9hu&#10;3JyTnu2az8Cg7+LFi5HvM3uAdOup3N5/vZg07jh3B8YVdPORWUEcbewUEjpu1Wv/Mz6XnuSwkk25&#10;uf6TvtAzyGdr1K+fRegf9aU8oXW3HsbZ8eF43umZ5PCzY2BZ/Zzts0D77SeXLt0bcY7D1gnqEzv9&#10;teT5VjZ3uOo41JbAJJufRZOmXcgl7rMptCNxF+3wI3HGl7IIXREFwT/8QOj3cG67LVdg2ZnLfMd9&#10;yujjzLrX/kRbPP3Ms1GnX/j5D0e6/a7PN2LLh/t8uw+UO4Rf+diVdj8TaXzRnTg7Lsjx+zzs6NO3&#10;PvnJT0aZX/u1X4v8Tj57uOx8pn/4bg359lf7IfNJLW+7AELOA4T+DMtnufzNv+R48zwBCPv8rT3q&#10;BfKBno690Fe++tWIX736wk779v5gKIgrD5hf+0PVp1/sN5bXb45Tz//WR1T9Va71U2+3C1Q9/bpL&#10;1HK1/JpeIL/t6nndHbh9sBzQ7mp/DUlXL6Htrr/koz6kU09Q5dT0nflrAvmS85H+N1QOqPJqO/V8&#10;QtNo95ovrJ/81f7KV7FTnj9UCkG1srybGaLjO8mRBw8ECLnxwHnIoDJMuEySxCEman4uoBzfDgRv&#10;Vj4riX5IPu3hBoeLCBoM8tmYu+++++jucZJni5ZXDaqfui0VzC/FK9N6AHirPjoGRANCDCQuOrRT&#10;OTQEZLr+AhxL1h/e8MPQwTGy60Ve9Seo+ihjvejwEMf6Sh8BQ/Url7ZBlvXTDuNM4OiwHGnoiT4w&#10;SHu5UIA4UWOD+ZaznpSljPL1p/y0pTddlPOtbmnX8g0ILgQpDw83xdbVZ1jUp36hf6x/XzElXyJu&#10;+cxfdpyk4dmQK1+vt3o61FfzKr/lBT7u/QKoT1ld5hbUU3lrvOZX6vLrcYV8W/nA+tV6Autu3ao/&#10;a57tDy39iBWcXMWRx36G/xwnlksb1+sLPLY+6paUIyyX/Wfpa/JZroJ0y4nkXyZtywN45a/HwHgn&#10;YHmwlr8JdEeQNkBVpvFZVpEXaYYlXR7Td/IG1tLAGl8Ftuhfjmsoehx0fcYP6cc/Dhxnc41jW6+R&#10;+dfxtfS1cB8x144g/AK9WVTZJ8Gh/MpmzHPzp93MCY6r8Wfizhtd8jgvetG3D8rnRq76o5czXtPt&#10;U/av2j7Yin3VTkg+UEMI/TUfdL097OCcCaGzEvxrJOox6HzKMNwH6wA5fytHGO+yLLeVX1H1dGyV&#10;qzLXygFl2s8gYNlKHVvpa1BPJfUd52f1rNEa7AdCvhpWEvW42tfTt+BLIUTVUWWIkPTU00+/obHB&#10;NMg7fYV5MZUXcTmhAeMalXeC7DhMK4GDDwmkI5sQTt/X78qQX8jkghXEb3hHeG367Z6dAtnoOj09&#10;85LvoV/exuNbeLiYQN9TTz6OcUd33XlXyHv8sUcjX3uxHz4mMsBFOXm9nkI+f3vKhZKwfoBJAYQ/&#10;B5RjPfS3ITcVQP5eXj7T1Wu68uU3VK52u6LjSurt0w7I/NahCdwQAPjgpx3wiyvPwvp0e3u6zxjc&#10;MdoB2M6pZ9mhsrzxrGfuXIDoP0PQ3E+metle1jf18xPEXT3aI7/6/A4HIM2Vc98uZD+9di2fueIt&#10;YcAdGcpAjhP0E3clpn8h3ZUl7bE+xpFT5cmvHP1rOwn7g/3bUPsg48B85diPTNef9hd32pSlPrGl&#10;X/T8HrddBBcVNfQZBr5/QomML+PVZ6B44USGaS/9CBXpx93+BjmeHL/YA/m2O7807g6L4/+nYyV7&#10;zEOxE7y0N/4k7o4ux4B5NdKnnTr6L7shjzzy/sjXXkLstd7CtzrZT4JpgJ/QAeZrUtzJFN2vER+8&#10;35nGlf1M/dYDPdSffoHcPu60o/dD9dmuhoJ2p/76JcbLCJVraLu4s+JbnXyWzVfiay8hupbvleTi&#10;1333vSfi8JKvPX1edifEfml/c35058q47UN9ax0tb3sI9FX5xiVAOO+0DLnE8UMNJedF5QBC5y+/&#10;B2QeO84VznvYDg/P/nD8vvc+FOn+tt161zqCHq9QZ4V6Top95Uh/9tln45gdEeJ8YJqQcQnwIz5/&#10;5plnQ9aFC8mnTPsBiHLTuHUnxO+vOK7tn9a/t6vtJnn9w84N8NlN/es8qzzjFZT3vCLkB+oCtbxp&#10;hL4t7DN//Tdh8y/+ws9HXu3HFdUvwHoqE3Ds+Kn+APM8VQC/5zfH97Ijvt2fRNXX7QPkVwLYUeNr&#10;IM/2k7/CfMI67gD+I90y1oOwljO/z5fdb0B+CH2EznPdX7YLINQ/W/43dD4R1gPUsPZrYL0kQOj5&#10;0+uVyge0U3/49mGfmZNPWD/lhHfuHBetvNYMYsuTn2dxwmNQKRxFEAMBwuGQ6QrmhMbNCnHIFXlA&#10;/JZxwcxFM2VxJhey/kwDKCfkjmMciD4ckJRvJ1Nn2pcDAOK5F7bp3MnhOQl4b73t9ljNxxbidAA7&#10;AdAe8gCOh+RHNvzqYcKCtE/QUaDOD9RlCJAtWR+IjuRgrvzYqE36CigD/9fBoH7zaUvIdH4KBilP&#10;/fqDtoKoK/boN/MJIW2S8Am2KI+fdjHYKg/6SPNjekD78tkRn+XI/gQsV/0AcVz94lu9zE/KPlnJ&#10;ch3YbL9Xjvwc7+pa9Jje48rs7SFRH4ky+s38qg+ol3TJfHmAcipqfC0fVPnIlU8dxuWDajnR8yuq&#10;XuXZ/pLjzHElsftLmOWYTJGVEzXk+OGY8qlfW9IuoG3Gs49kPww9U6h9En6Ass2WNhfaL7o+EfYO&#10;+7r85Fn49sEyLi5d35rrCI9RbtipjN6+xsMew4E5bYLxTh1raeiZDqZgfyi24jVdfdbDsKLLqei8&#10;a/YD068L4++Ck9bhuFAckr5Ga/209uNDUOUdh0N41rBVTvuxmbnKvtzrBahbnSsJt1D90NsUWF9J&#10;vdI+hOxJvnY6z+0rv88OcEh66C7tu+anfVCm5aqOSqLaUY+1wzDmwUH7UMuLmtbzqx3V1kOwj9c6&#10;QiwseH6o0JaaDn9Nr1RR07S7hx2m1bDy9XgFdoX/V2SvxXtarddxfq55lKuoceVVAsHx7W9/e95h&#10;UbkruXEHNOKeDP3Nrm8N847K8nUwIIdBWBG/1R2hndOVIHdk4k5rhK5gqUf5Gs6FLMdPP/1MhK6A&#10;83AuyPyjoyfZYRnV5Dfi8H3xC5+PUDnCTqe93iy48mBDWM569hVJnW795K8hPNwhc+xKjiuXlgPw&#10;eTOkXepVDxe/gAsnYLr2y2++ccs5aZNPWfnwX4U7bpSD7/SZM1Qm+gn10G716zduboDy77k33zbj&#10;d1lcueelCUA53GyCvONfnmWxv+mXxa8RDD1ZH59tsF/5bIz1s97aiy3AuP1SP7qia3tdnZ5NsJx8&#10;2m9/tf6Wq79RBrQHOo1bny7H+ppuf5PfevVxItBDmu3e+0X3h/n2S9vJfqF8+Tr0h3Ll6/NBt9N4&#10;vZjAJupPaDpfwgfRz0a647Dbpf3ewPLWIIAcqirf0l74hwWDtHPRl1/wZZ5Bzj33LF+KHhnzSpFf&#10;Hnf+9Lfw2Ed5+/GLL7wQPed7380dw3vuzR0AXt9O3Gdn9BdpkPYYWl/f1ugOE7wVvsXLtzzZPpSH&#10;1y/Qm+6Kuu2tPOXYb7q/5av6OVaO9bEf6neArNhZGCF2EPdtZYx74q+9lv5zHPm2tjo/oo8dNm4+&#10;L01vt+r2+mxNxpZ5RT7BIhllfMZvnnfi76jbFNrPbJdefwg5jl/0GFcWcc57hPiBcPyJED8RLt9f&#10;2b3Jtf1V6y8M5NM/Sz9cngnCtvvvvy/yzzKvD7hC2tu/w3qJNb6av4VDy1U+8t2xcHzSb/AVz7KA&#10;uT3i7winfsrblmp50wHp9kvaCZ0XL1yIdMkdv15/+4/tC+QnfHXqtzdPz6jwFjZC9dVnW0Cvr2H0&#10;mxGapr4aj3DUnzSu3wiZxyn753/xlyH7/e9/JPh8+5T+cjwTKlfZhLUfg9rvybc+dV6wvCDe+6f1&#10;XoPlq3z90+Ubl5TvIqqo5Qi7XO0HlU//vzKdF223DuUA+J1f+/VV9fuaHuc/+x2/dJEP9HrYPtbX&#10;vDU+Qp+tunXauQG1XEf3i+3ofI0/LNtl1PT57cPDH8TxP6E81X8gtNpIAiY6MMQn+6FzYyI7O0Lf&#10;3sUJjldbqoSGgKhIVcKJBaJjR6NMea7Us4oOke/NEByxMzLIHQy/50ID0NjqY8KBOAEiT31c0DCJ&#10;5dvFlmdiQv4ImbjzYjjtp3y1H1sh8iDsQ6/6aSAbiXwaHtJeeKJOU707vzsXxCXSK0irdhNXDjJr&#10;p6k8VQ7pEtBO7VOe/hP6V9vYtfKkgPzwwyCOIcpDyqv2QB6L9MtycWA99Zf9I8FFFXVNmUC53Q/a&#10;o+/JU/YWJQiJpx7ldrv0mzAfYI/HpivH8qRB2o+tThoeQ8qRX6hf+coBhJW3QjnyG0eOsqA1VH7L&#10;C9MrrWEtvcoByjbdY/xiqH/MCxrplR+Ct/J7XDHYpnDxW4ZLXdbkQOYDxNjOhpFebBGWGQdTkGGV&#10;C2bZk4x6LMFfQ0gY79TzjNsHBMfH0Un5agjUX7HkLuh81e4agl09S/8G1/ENqvacBJQ7pOSW/Nn2&#10;jOzGCY2fIOxkekXvK1GPQidFl6/sSofg0DI9v/Ny7unjvII60h8czzOQc4zeHnpc/VbTQedXP/CY&#10;n81zDDnHaF+XB9RnCLqemSJ1F1WP/WEL5vVQe6XjsKbDsvoDaBOgTCXTBMe9DpW3wvSeV+O1HpV3&#10;rZzoO2XyrlFFT+t+NK/WTchX+YW8yu9le3xGSV8rJ8zb4llL085appevx2v1EnGH8Nu//du/YwEa&#10;APa5EOF0XB0FvxdOXKRzIcUNDCds0nE0snh/NJPIsrLDK26/P+4YeVVpXuAjbx7E8Xdg0gVC7yhL&#10;yEUxsrWFD0aCGPhDN/mAFXz4nn/+uaMf/XDcIEw7GqyQYt8t4+Kbr2vzemTKcnGOTC844CVO6DHy&#10;7ECEgJB6eEHqREAI8AvppBEiR7nY6h2z9accefKqC/+ho95UkA4B+CD1W55j0mf/TvrVw82VtkPc&#10;RPFTQP2I/fBzE2gafL5thRsXZOA/5PC9Fd4cxEqO7U469STOqud3Rh8Y1saqAbIBK4Lkk0b/wA7k&#10;Zv4oM60w8PMf0twxyXpRp6wbPx8jD53A37Dnh00Jl4v9pCw3RAf82ZivPUanIXLT5lwh5oaai2X4&#10;U/by8yz4SbcfcIxNUW7w2i76FyKtth+wPCAdPkC6ZQTySCdEV62noJ0AeUA9pKuL8ob60Xp5E8sx&#10;csmvdqhPW7VBVHuB/YK21ib4rYdplNM+jjERWzjm20vwEjLutY2yjBfkZ7l8LXl+qykvbuBFFgSQ&#10;Q1nqBamTnVvKsYOCXvonIe1XQVUphy5C32I1JIestD1txZbvTW9N5HXfpLuIgV3woo9dH+ZN+h71&#10;IaQfccyOA3kcQ9hOvfQXsuL4R29MP1/In3ZSjpCdXhaKkEc5vseB3SwOEWJjEP6c/ELcUH9xXEPB&#10;sXF4JQAvIH/x89QHB7Hqje34Aj+y62mbs2OZ9Xhtakf6KXpS9sMPv+/ojjvytfiQ5yjsDhrH2fZp&#10;P8ekcxx1QNo4ZgUw/MK5beRHG44yYTv1GoSd7DxZT+AxtlpfQ0EeiNSRN/MNqm0HsaNKG5GOPewA&#10;8nIbzl+k059ITx/9IMaVfT/tZy49Onr00cdigS92UIZ83pbmwiTPUzhf4w99AWrdbgSUlw7Bcfza&#10;506zi6d8wZ7nVpxX680AxAoyeS8MH7CqrJwZ0zF/ozz547i/tYu+B+r8XeVQDsALef5i4dWXEOFb&#10;xp5zCLY6tgEheZSLPll0GLcPcQyf/YZ8Quyovc7x9dWvfTX6Bc/mIIN5BxnX+WMAOZLgvA8vpC0V&#10;xHtahXmWxRbAMfbovwr1VzsoJ39N77r105pc0O1RFvF9gI9209+dv8oi7HLVaz+qgNf6aX+8VXDw&#10;uSMuatmqp/tlC/Zn+qWo5bptxg3ldceE8UheL1dtI/SXW/Gs+zjucoWywms4r9PIDeI4mKc085nw&#10;mNzimZc774wJ79SpU/POCwMRZ/EQH+REywnm1Vdfi4HJiRZDNdaKAPWon4tDbEAGZB7AVHc+BPog&#10;XtfJg9PKzx2Qd8brH7m4dnJWj8eGlrPTWA9AuhcKNDQ2aJ9ltAtCl3rSD3kxA6+heuABysNuCMBn&#10;/eTTNkk9yqMMZLp82q2NPGRqp638nAAh/cVLESD7gfVjYufii8kWvyibAeEFBq925SdWPrsCkUcZ&#10;2opy/KSDB6tH6862UA/sgRZQfukv2AYJ4wvBAy99eRlQ2iHBq7wMl5M4On02a42/povez3p9jBNC&#10;FaaZTqj8qqfyqcc8YPkK8+0nQjnCeglldx0er+Ujz2OhXtN7vuW1R1reFrb0+drvlZNv4lr8Kr/x&#10;CuKWXeRgw2InRHmPOyxHmMdZPvUt/NoHNGPNnq6vkuk1P/Vc387CfGXHAtUg07LOhxE4NB0gX1Q+&#10;Yb52gLV80eUV1uL/XTnJt9h0XCh6XJyUv2OrTj0EyNzKJ5R6vKYjY6bhH9O2sCbjRnAjMrb4SeOc&#10;SL/HdtqZCyUvump9ugzHyRrgWtMHlLOWv+Y/+WoIhd8n/hpC9llI9LG/hW5X199R9WgH0E5JaJ+2&#10;bmFL3xqUo2yo1lVZ1ZYt+T29xqu9Xk/dKLpcyeubLXT7entaX/lq/av9Xc4aKj/o8TV0/WBNrzyd&#10;V8TC1tSvOpRXQ0l0mVUPYXCOm4f5GZa4eYijRBW2hhA2yDslVwdcUXj22eeGkOk3bSP9pWsvjfCN&#10;WGUn/bZb8+1gvo+e1YcwMmJ5oQTsZMgF6vHtILz9AlgPv/vxzW98fdTh6OiuU/nF28vP5xev4+dN&#10;I//y5eeD75XpGYPQPYiJglB5grQaYpfyABf1QLu5mAdcqAM7teVtXOsHP3nycbEPlONv441bXr22&#10;l6F2yEdY6+VNkPC3y9qHH2rIT+xG7vLWML6fM3j9LbBvP+FmBijfdlM+O1zgXXFTMvgn+fzcEPCT&#10;PmzwC/fcMBDnZge4w8KNALB++Rv+XAkG6tMP1lt+4cWk6ezUoE8/YAeHL7+cz0pZ32/zG+QR/vAH&#10;34+Q3TzASjZxv4Rv+9p+/ZkQ7e3tpd+NG3pT6bMxyrc8N4rA+pqPvvRr7m7Vm1PQ/WL7UR4ex131&#10;u2WB9ZFPezqUZ/3kw6YqT1gP+OGhXav92hkv8BjprBiCvOnlLYKXY7K7ZXr2hVdpA26wkUN59KrH&#10;Z6GoB+Zor8/K3XvvvVHOL6drP+MWPhZpCJ944vEIrafy+ZgqHYSbc3Dq9OmQ59uI0q88g8eXu5fy&#10;+L3WP+u3QD/4LIvPclEf5DlP0E6Uv+P29Ifjtn83ZfFHyjOkTsB4tQ9YTsgvn6H90pU5+41+YVEL&#10;MH8iw7dG4j/ifBcJMO7w2cc//vGI2w99Zmfu15MdpucsOcbRNC5dufR8xjyGn+Tn/DgSZnnkWTcQ&#10;56/pGHg+67CcfnAcUW9Cn2GR7Ffm4xdC+6XzJHIB7ZDp6b/8qWv+9h1cvHghQp9d8Hwy+63Uby3s&#10;sD6ixzuqnF5ObJUn/emnn45jnk2lr332c5+LuOdhpNTSXEgpbyedepo+QvNot8BkDwuyAj79yjxL&#10;3P6u/fqf9iV0vq/f7SDd9utkvnBcO08BQuVXAo5D7QOEjH/KfOpP/jRsff8jD0fe1nfwnAcM7adr&#10;IL32Z9DlCdMJKYf/COcds6k/old9hB4DjtVX7euQj9B5xZ1soR2A0PZULiBdMm77vTK1L4v3HWvl&#10;PHa8dT36w9Dx7/xNexGHwJb9yK/pFfIReh3hd/O6PMPuF/uDcvSvz+RWVD7jHqvPOKhx9UTrasSM&#10;iREi77r8ARREOB1TAYgTKZ2NgQnxMN/9990XDo63kJ26K3Zl2K5nsnTnpOuhI9gZSKfDEWcgooeG&#10;o3PT8XAOJy5IO6ggdmELJ3XlWT7ioxO4w2CoHdWe7gfiPSTPwQPQ3xtTGcYh7aFDQtgBIQtSDh2B&#10;SdJydERIu4Xy1AMPacoB+IU0SD6hHfw0hN0W9eFnKNv33bM9fpEcHuTwQUUIm9BtPYhD2jHuq+Of&#10;5TjhQtbLcpJ+6aAukHKTenzZKRGWg2p8HE2UaZZLyoeH9V3kKXeSA6gTfbqXJ2559el/yXT9Ioib&#10;Bqkf3ppvedMMJW03XVQbO+BTr1AeaVVOL689UtdBHaAKeUXVBdEfqu6a57g2Pf00+nnrT/JbtkP9&#10;Pqy/BspW1PhaHdTD8ciNY/m6Dt58CL9f+JewnTDzlvlGILvbtSDzQn/TV+2Q9qWLrfgav3bdaCi2&#10;4oT2p6p/psHjsajHwHgPBfHdlMOBfdXWtyrsZHrHcXV7M+j61vRvodphHY4rzzxCOzuGo11afdZq&#10;d53UomefP6pd1TaPj8tftW+Km+fc2EOIekpVR9UF30kRsgwLCfUfgsrX5Wyh66LOkPP0ITJA9Ytl&#10;6jHQPsKaLtbqqc/XUOUZqrPrFmtpoPPX4yrfenbsk1tDwHFP96UMoh4L7dhCtROoRzJNwFfzerkO&#10;8oNjXPi/IXOsRIywFqjHM9/oVMDGtJwwnYtf4EWSd4iGbkt7Zya/J2MvZkzXFle4Xblw5dMVulxZ&#10;5HsHI33Y5h27OymuvH8nVuqOjp55+qmQbXn0Ebce1rs7VXusHxcTwJsI8w3Nt34X+ML1yMuV1OXO&#10;3/oqR37swwYv3s0X1X5gvu2l/dorv9AvhraT8Z9G77CP99wD5cR3H0a6KySmuxLlCpGwPdKutx3d&#10;Em9FWr7zYv18K5AP/Luiyu+0qUq+bQx92U9Sb66YA/WY79u/9Kfty8/EMoQvbzRA5i8ratrDTgv2&#10;zP05dlreGBfLtO/SLwg54i1DHNPPCd1psd9bX/0G4LO/2G6u0Jmuv2lveKw3ciiv3aKPJ+XaT/SH&#10;6Om9nKF6ac9qt3Zxo1ZhveEF5lf55oHeXvrL+tg/uZnGJL/z9Pa352/34y0kI57f1eHEiN1vm1YW&#10;c8cCWN/ckaAd00btZb7BNleiXNGVHxC6uPDCCzlP1bcYprxsF8ef/Zj2JZ90wpf8DtWPsv6+4vvC&#10;hfwyvv1bv7hDKXxLnvDtZ3xRHznucNvv0An0q2Gf73t7IqvCuP3AcsiHiBPGl9sJJ//WnRby+fkw&#10;sJ+7k8C4I5+39WHbb/zGb0S6X6DXGuO+5ct2c0eXG1mgva6U0l+APdB6YCtwh9j2c2cGPmThN0Ps&#10;pF613vE2sCiRPpnTJ7L+hu4w+eV6387oM5x+4b4v6tj+fpfozJncKWDRENh/+nkidpIGPD+L3s7H&#10;AX7s7FCO+Ws8FfLP88vkT95KRPj8dD7Sfq5HOkLPdNzz55/Hxd/s3/C708anHyLe2kmoVzstT38w&#10;BM4zoMvg2HECzIecF/v8DgH7mXHtkQ8QMm7Q8Sd/+mdh64MPPhB57gxYzv7QxzlQHrC+gPR5nEyo&#10;57PjYHlC54O6Uq/eGtb2ANprvwI1dLw6Tmq7Kafy2x7d35TjWHs9n299H0Wq7Qu6f21HzneEgFA9&#10;nkfYiScuiVoPoLwK8ytdm+Syk2haB2meh6vd8kP6l3lFGTX0WDvtL/rX9hT6Uf5srQEcG41XGCoQ&#10;tNM5CGscjFC+jOZv6SEqiFHuiHBihZgIfCMZPxvDwRADhpMGEyeTC2VJNyQfmZyAIX6icc8998x6&#10;Xn31lbi4cAXcdC6sIXcQuFDAHhoCgrc2uvUhTRIcy09DMciUY1kuXCDLyS/irWuDrDcTE42IrZC8&#10;yvMYXRC8EBMZg1A+Qsh845JyyUMn9kPW13TjEqC16ZDohAeK+CDbJfiK/h7XX0ygvOrVt7lpn/yd&#10;9J/PIhCv5Iq4/qxEvv2ntgGwfPISEqe9M9+3h6WORb7yojy6p+diZnk1n/hUzv4ozN+C9de/tAX1&#10;tx6UrXZ1ecaRQVn5u1/XQL55hJXPuHqNV3mWl0ANoTX95nlsWPnsl9ZjaIvQdHco+MmT/ubnfzlO&#10;HRdL+V35eVzTut8qrcG2WGQuqGWU4fzhOCGt1s94t0uoa42Ax/IRVvvMX6OKk8SxuYYdpm7x1fSu&#10;B5BO20LkV44tu2ooVUS8pxe7VvlXwo6dOg7aid9AmFjX1XGcbRXIr7okx5VU87ZoH47Lr4CXsYFe&#10;4XlwC/ZvqM5PFcj1PF1thq/GxSF+7GVA5z8kDjk+CbVH34veFlvo/gNVrzpFlbkleysd7Mtbg/ol&#10;50OxJgu+rmdL50nlCvPVIwH47GN13q48NwrLd1k1vaPaXftJl1H5tmCZNRn9uGJfulSxxS9MD4vH&#10;ReMbWzskMywwGqVCPhoL2Anq4ALLxULGaVSg0yzne5zV52TknZvvizbudw+4gAVPPfVUhEw+wDte&#10;VjYQ6fc0mLyAk9Sjj34r45N+ywNtBt1eYVy5hsL6y6f98VvEEbqSqnwuTIFx/aC/tUk+LmJJ65O3&#10;5Q29mRDKwy54XMExdEeFGwvybxo3nMBnM3w2hwftgelRbuDai/kdivjuzIjrX/XeM240h3VzPVxR&#10;4SOfQD+5EsjNDVX3WRZXDvvKInKosuXQAdRr/xuVi7/ZXlx4Zz/2N9+T20Z/SL/WlV7syHBaYRnh&#10;93mWZYR+eRwBxEPfCO1vtpPyjNtPHE99nLhChwzAzWINWRAAyun9xnThb1ftF4b2U+O2j/Zqn9D/&#10;2tv9vLRDQnvNd7yo1/oK+ay3+q2P9qnHMPOz3yLSj9S+cPUqyaOf5xflb7op5wmfSXHHI3disBf9&#10;+WwKwD7IFXvtsP9Qf2x15c2QFTLS9SPfYQHOe65sW0/BMzfoO38hnz04d+5chN0Py/jGvqVdGL9g&#10;HtfDX9Ss9ydD/S9/bw/1yW97i55uedvR79ZoFzsdlDBuSP9Fls9s5PhfnqH76Ec/Gny2v/rsX9rP&#10;G7Ao95L9fbLfZ3d8pb522V72S3dczHeFnvLY0ed7gL75vDDaiTh1JKz+Iu6Ogd9ZYSc3Q3dWMt1n&#10;d/xlgee3fEva0v7aY392Z7Y/s2L/kN/+ZHuRjj78SegzROqx/1COfOul3/s8IZAP/6GQ3519dgR4&#10;7vX//k//KfIeeSS/J+L4EXzXSD2EjDtCryMANv/Zn+WOwz/65V+ONHc67S/ndp4tW24Y6jxpOtBv&#10;xvXnMj6XMQKUKymXcVbTnc+V5yKl/d1xabvqN0B4dcx72PTZz30+8t773ociz++IbLXbSdqReK/3&#10;IeVryHmfUD/k9Vv6QFR+5xXngYrKZ7vpr7gumdI7SN86H1XA5zzlDjHf2QG2KyCUBP4mrn77DXor&#10;v+PPecl+DYHqZ9K0W5guv3H9wdt8gTssoPIDjpWLnzsfdFw71H5hGVHja/4mL3rRvD06FbASFgY4&#10;EqKiKquNvFYOPvi7cwiVwzHEQIYYOPxMgQmDn1vQoAw+BiL6aTgIhwT/7Twrc2uc4JiMcJidEXDh&#10;C3EBy88gOObkzwTPg9vaqx4dpd3odRIQlpGwX2inedgJWV99aPzKlSvxswbTBXHTtAn0OLrpRFwI&#10;Q/qzytNG7SSOnyDtlV+7pfDLIHzKJIIuyGePsAXihAsZx5fUW/mucGu/7Rhva5t+XpGgbsuOGnIg&#10;HiLmZzfuxNhfRK0vyN2RZXUKUB9D7SR/odSdlLC88o3z0xxslCJ/ECEUvpl45/LQJAPbKWdo++h3&#10;YFhhuwHrAdQjLXZOtk16tc909anfch3KEGt8VZah0C7LrOmgTOWTKtbSgLrXCXuyftY7C3GDlP60&#10;X+sHoa7en5BrPaEK4topf/cfsBwhN7iQ48J21h5kAOy3DsqEjC96d/UL+Znz5RW9HqDzGDet5ola&#10;L1H5en6Ee/L3QX/ssweQvpUHDilvWHm2+DvW6sRxTz8u/NsAuux3tY+v2bCVV9N73o1AOfZfbuwY&#10;H8Z7u5DGeAC9jSKOTZNdxD3PdDlrtptPqF3y9fiNYEt/T1/TsZZe7XRuEeGnQUI+6Tgcx/Nm5GF3&#10;7YNbOMQvQL4aHidbrMmtaciCTKsEDIG80Ba2yomaXlHLVToOyI5Niz28x+nv9TlOP/w1v5cXOzz8&#10;GRe6I74IrccK6TswnNyB+TR8BQOhytmC5ZxcKijvTgcXy4AvwwJXsI1/61u5Q6Icy7lSym95Mefa&#10;teltVuOCE/DTMfDM9NaR5RmJvOlBDnZ0udQPkE6+da0X0aA3guWYNCijHncW9KuhejkpV+gP9boy&#10;0u0E8CiPi/0aqt/OI5RnfbR71jPZ486Q9lgPJbmj4jMF7sBoD29HigvHaYfslpvz5iXljAu/0Pu2&#10;eYWQNMz0i+G+BUk7fVaFkw/It5otfvFtYPY7Hm4GNlO2Zx4DbpTwC78dBz574LMAueLFymP+BtR8&#10;v9TPdzaGxbmCOuL2W/uV/nflTD/29ujjy52U2s7Adq1lgScpV0Qt50q//VS/Wd52x7/ph/yNvvZV&#10;PaTZTz0RWD/hyq5ltcv+UMcVMN36G1ePcdt/6QeZ78Wsfrn9jt23uNgeP/GT8KVf4fctYsuOVdrj&#10;W6v0n/1Sv7kjo/1+hyVXxo/ibWXAecf2jh2fgdr+wPrde29+sf3haSX5zjvvCnt7fS1nu+hf7TF0&#10;R8HxrN8NlSN/T+9x7ZTf+U3YD+Sznu4ozPExroi7k+AOOuWIs6OJzg/87M9GeugbceuvHu0D8NP+&#10;lPdtkv5mn1V60v34qPa74mi/ccdnXumVf9LLq/xBPJMzML9lagB+640tUX5Kx15C5wND3zLnOPKX&#10;Aep33hLW1/a0P7KYB+zHrvz28VLbGfk+E+Jb43q79/4mTFeuMF30chXoryBuP6ZexL/05S9H+OKL&#10;2U733feeiNuP2BFRTg31rztU2EncdtM/c3+ZnpW95+67I7T9bBfnbfxHHDIOrKdh94NQLlB+he1C&#10;/Qjt55wniUv6yfa2HOnI/OrXvhbx557Lt6X+/Ic/FHz289oP1sKTAD3Ww/rrJ9HrLTne/QXH7qLm&#10;LuDr/rIeFfAZ6j/rrZ8qiFcCtZ1NI7Q/+AycX4yvcg2B9tEfLA+U7/ypXMlnWE6Xt9aBrsf5Rmz5&#10;fbZ72rnxFwOAdMvIr9zaj+Xp+aYDy5vW5W35CdR49sKRQKIZCOOuG0IQNBIjD1QBwTPyqDg08xfA&#10;b7560AHW+CuYoOhUDEAGp999YeLm4oeGoDwdEOKnEjyQxMPbOJ/8bKy0gxMPZDlDKOo9xXE4x0xI&#10;TBLaSxyyHluQX7vogLUTkg8pR/2WY2KF0A0xsUraRhn9ah4+8aRVIR8dBFKOcWEcwl4mDIg2gPTV&#10;29lhiF2qtFs75zh+GvaLeEvTkDeXn+zlJQivvPJyPLQOcUEC+QxStlfunEEJ/EX9s20hQZ0gsfgX&#10;32Z/wz5D/T1YghIcSAn59b1h+nFplyWfD9P5m/rUgQLyqm758S0yzAOENW7fgWo6IA4B+Gq76gPI&#10;MvaFLkeQVtO39AJl1/xKoNoDzOvyerp5lQcYr3XTBusGeWz/Mb3r9ZmoWhYS8vZy6u2QZwnX62MI&#10;aj0g6wIJ9EvIrPElfdEj9uUB0zuJfemGa3k1rp96KHpc7KYzZy7jPHSQOumJ4yne9Vccmr7F13Ec&#10;nzXY8sFxYcWhNp0E6IHoa1Wn6YdC/ko1vaLyrOUL6us4kM+4c7Fl6eOkVaz5q8ohjHKDQu4kC1AW&#10;kr+iyjVPfmE5Sbt7OrQG82oZcah+YHnP05m+rnMN8CtLmFbpOHQe42tlqYfzln47DofaIeo8X/1W&#10;sebPCvJN12Zhei8Hn3Kr/LV2BvKzgIv8Wh5s6amo/GCWOaUT6ucu5yRyQZdR7dsna18eCE3jgvSN&#10;6mQw/0ysGFOV2XlYqSNlWancnSzkN7Ry6lNOlytfL89gA64M29muXL0aleHnS8BnWfhKNMi3A7HC&#10;mW9V8RkJd1xcGX9xWoFz5cQ7Wi4mgXq9M2dyxDbswGZXtrTLi2zLO5lSBrI+rojATzo3K0B5ltdv&#10;3ATBp3ztkZ8LffKFfEzuAH7y9XeHK+Hat+xwZNvw8c1Ri9lOV0LUbz0trx7rqX+tD+lYy00LOHvu&#10;fITUG33ehLnS4g4HeslXrvqVazx32Ko/sn16/V1JpzxyrUdvT1Y4kefNq35wJdYdIHeYeLYF5FvE&#10;Rv2n/mh9latf1Id9yK9xYHsL62tof6GfVFjeUL36xvra/vYz892hsZ74yDxAO1V+7dYO5QJ4er0s&#10;h1xgnHpx7PizP/R+rT3Kw17S7Ee3Tb/hZ4cCOH7zbUvLF4Rvuz1XmrAXU3z2RXv625ne9a60R/8h&#10;a3DP7Wl/9Ts+PAuArJfG/EPIzXm1Wz2OHxZgsP+jv5LfGTl7Nr8zZb39WUeWWsrZH4TzOv7Tx8D+&#10;Ypr10A7j5ivXdNtXfkKojxt/4+14sZzh975nmBdVroS7M/oz7/+ZCI17vlGPOxva6Q687aq96vfZ&#10;Ib+z4TMaps87DPp3tA81tJ6izs9ohh8e641e4s4XtDOh8zTPyGWY8fF/zgfOv8rhy/bA71FZL8cn&#10;P3/OMPstz/AAx4389h/HFztQtWbuxNVxCywv8HfanaXN7/2qj9MO+YR2+b01xgG++6tPfybi77l0&#10;b+TrZ9+eVEFc0v88u0dov7tw4ULE3VGJ78aNuPNNf1YNkE8/InTc4ifiwHTjFY4f66u/av0ph32E&#10;1q/7h/ObeoByPL8DQvoRPJ/8409FGuc5ZP3SL/7iFM969fbqoe0BCB13gvLmC+KmbcnpoWT9heeX&#10;isqvH6xHheXkI7T94/pjkiEqf03vII/2IXR+e+d03dFh/T1/6wfbFxDHr1Un5Yi7g8OiPXHrC+Tv&#10;IaB9iZvW/e+zrF5H2T9B5VNfH8eSfhVVb01Xv/KUY3ytf4CwCmfR0WGShoQgHSwoDJEeeYQjHcMg&#10;y3d5xCH5zDfU2E5VJ3FstRNDvm3skYcfPnrf+94XW3G3DKdzQckrbPlpDpM7W140Cqv+EFvsPLjN&#10;BQREB6KTY0t1nnb3uPWqgKeXJ4Qspz/1X08XpmMT/qLeEDLrJGE5TvAQvvFiRaBffUJedNR6qNd0&#10;y6lX///ghyMs/UY74YF4ExvPrZhvun7u9viFfU4AkDbYV6w/J2hWltVnfbu8NXQe/CKWvCTt1geG&#10;pmufPNbLcOYbNnJR5Y6L6dZLe0ir8o2Legz0B+k9DyhfKM92APYLoJzaXykjttKBZZUFPFbvGg/o&#10;fEJ9Yq0s+T3dcvRXyDRDCX0QfoISS77w2Rehriqr8gOipPmzHY4t1/3Ry8tnKGL8DbKc9kvBP+UB&#10;+bao27FGFT2t89W86/2x+OEkoahxLrR4sUHXL7bSRU2vcrfSxY68lXyxrnWReVyYuF7KOt+bB/Ig&#10;+pfH489yvAHzK22lVxL1eA3yM8cxX9nPjTMPMW5pF/Og4+QyhhzPtWzMp9O8CJQDbyXtEshY6zud&#10;R1i+yqq8oKetla9U0wH8NR3EvF90co6CDoXltNt20C+g6q3Ysr9iqxxku66Vq6h6Kno5+ZQPWRew&#10;pYe0Wt81uUhWHiRP590Csrd4kcuCE/6QT3vkr+Xg30KX7zhQXoVy1uSt2QlIl0QvT1yeGJeF13K1&#10;PAgJjz762Bs33ZwrMf3O0JM5HRTUiyAQ8Sq0Vc7K10qHgaMxgQbJxwUokN870b4ipz2u/Mj/rUcf&#10;jfDy5VwB9eTmythjjz0W6fwMCajXerrD4sqXK5/aaai+HtdebxqwkzzvXK137xROHtZLPncItjqR&#10;6fL3FTT9Zr71dOXXHQvtVS72UDflu3JneeX7dhp3qNxpUa4rgK4sW59cKcG+/E16POMyEtz5eOe0&#10;Yn1u2mnRPlfGlWM75o7P0h98lsAVRu22LV3xFlO1oz4cy29Y/U9522l5tiX9qZ36fd5pmeJLfq6c&#10;+gxQb/fez5WvHUwuoNdPPt8e5G9Tez+xvPHeP/Sj8oQriNZHufbf7jf5DB0f2q0/rK/y7F/Wv8e1&#10;X35sqjDfdPWeOnUqw9O5Q6Gf8vs8bxxdmX67f/OUfvu00+K4Us6zzz4ToW8Zk8+dPM1xhVa7HR++&#10;5c4dXvX2eul/VtgZJ5/4zf8u4mfPpP2u5KvQiy7l4PeYf1o/EY4jgBzttJ763XK1fbKeqdfQdhTw&#10;k2f7c2IC8JGuP+x/dYfFEPt9m5H10q5p2M4wHXlY5M9S3THxLVnOcz674E6KcCVTPuuqnYC4/qjz&#10;rryRjx0j9Dss1I+w1p9Qv+tn/Y/+LJd2Cv3AM3aAfphhtqfjy2drbGfHqXbyhX9C+5n6IOB3eqyf&#10;QL88oJfTb9ZDdDkdypU8Xz/wwAMR/+KXvhRxd5y0T3+socp79rnnIs0dSfxE+tXpvO84cZ4z/fQ0&#10;b+jXbmdvH+tPe5LvOJDsN7aHoX4ElR/5HlfkeXTpP9oH5CW8fOVK6PzMZ/460i5d4u2cR0f33nNP&#10;hPY7Q/3Z7bEejlvt9vqmY60+FdWPHaZD7jR6HbIG+PSr8wBQBujtVtsFME48FuZD9TxZ0wEh7UCo&#10;Hb3/a1efd2O+KuU7tNt51HYX1c+g+1V710C6cm33bp/hln8N9ad89o8O7Z39NclgXCqvwvqEdc89&#10;/3y87g5iYDB5SSjGmaTXQYkAKze0z4QhEpAPMg1gKJM2YW3kTmxJUwlsgJSDIyDLIQv7rly5GoRD&#10;ofjOyThJXbp06ejSvffGBQqDyy+y0/A0DjKQT5lqs9Ae9Xd7rTPHdj6ODS1nPqHpEGn4wXTlAWR4&#10;DB9kXLnCctSJwVLzgHH93sujC7JtRLUX/h7Xb8o1nzZyEkQuEw/kW7b0T+x8jf6GzZR5fUyIULdX&#10;Mn3pB/g6B0kFNkm1noK0Sr5daYkv9auU6ctOD0S6cf3PQ/+8GMB8w0VG2mRoWg8BvupQlnKF5WpZ&#10;/CxMNxS9jDCdNGhfOdDt7tTtA6SLmi4sV2Wv8QHT7YdStQGCD8p+lz+jgOQXlb+i78BUwL8VKqfW&#10;BXjc9QjS/1/e/rTbk+PIzwQvuADEvq+JxA5wX2pnl0rqKo1Us5yjnjc9n6HV+hT6Lt3zZrrfzCKd&#10;PnOmVXNaJVVJRZZIFheAxJJIAJnIxEoCIEEWiRx/zPyJsGsZ8b83Adb8Mu36393NzczNl4hwj6VS&#10;hfJBzVNf0NA3fsycfT1iKXeAr9dP7MVPSq+heh0votrVaTLMYNtu04+VGejpNe+T4FAda9ixl36t&#10;6HLqeACEUkVN73kVW+UMt2gPPc826OVoFdJrPSoBQvM8bgp53HFRj2S650GU7XoE/KLmV56KQ/yW&#10;MRSUqXOmpE3mgyqHfIiXhXg+R57HjA7LSvJbf/2ILsdkHZcdlBXYKKqOPchvXSH1n4STZINqT8gd&#10;9TstumzjhtqpHZLoaT3U79YbVHvNvxbU8h3qOa1ceDpflY8vD/mzlq3l9nSbHmc4/91/9y//NVvt&#10;JLJCR8f2woUTsNpB4CFeT2ipJFCoPKRLpstDGoba4WvHJ5SvnqCS7omZuj8cNvIGJlbQvKhilZN7&#10;ym+4IR8SBxcuXIg3v/BMCrbx3ZDbbr0t7nnleRaedeGE5f25Im2dqaf21AbVPoGf4MMu8vitbkNk&#10;IkM5gN/y8xt9xoF+JA+QT7xejCjDuLIpiz+qfH5LpsEHmVZhnHrJYx21i1C7aBtP2gEXhHxMkWc1&#10;tI8w+1e+hlm9hDxjwO1kPvuBPPrh7bffGRcB6vXtXdz7TZwLIOSql7avk7LPnPBwNSHQHpC/10mf&#10;cqQhQ77KD3IXJ/2OTMqSxlhCn2XxByFtBojzUgI/NHn96Hf4VN36gtA62A+pK6i20C7kQ7aRKyTK&#10;xYekI4s45SF1wAesN+1DmnHLEALLrfVOm7EPsk8BypFmWfgA+eSZTwiqHniNE1pWkHaItE3wG72f&#10;Gf0Hf/FsCjJZuaOu7OzdesutyzNGqMMPtJ22ELozaH3Jz5AVpVU/OgB59BVWsigPpS3ZPvChXz9A&#10;2o2fWTklfPzxJyMPO5EhePseZbn9kHxsDnvmWFxkjRAvE1cPUBb9hv6JLngMlec8J3+1AcBDmiH1&#10;4nePs2iRMvGF81rKwib8iC4WmvhWFQtX3A5BGeRQp+CNv3g2bWHll77Ljokvg8FenuFgt4EVc3Q7&#10;l/DMi/0YYkcMWyiPzujDMw9Uf1gGYCu/7feMN+RgD8co3vrFXIVu8t55553Qhbz0TfYPvpti3YC+&#10;Q6ftBTH/5d0Dmc48Cw/9MMJhT/CNOKE7Ctb1hRdfDBuQjb9Ir1APvJwTwEd9Yj4f6ZUH6IcK0iij&#10;r/CL85LlRJUFsIe45yAQct57//2oHzsstA87RPjXnSRlGOJvbOC4H7udUw+52ETZ6C/DLvzOzgq6&#10;ubOCvO9+97vx3CvfvYCP+uML/YUtAJn8tq7ql880041b3pB027yWof7IIsROfkPUDV7mB9KVDyjv&#10;PP6jHz0bz2fRH+F/6qmnoi5+XwhZ6hKUtz/bjrQHIQu/2EJ/I6zltmC+IbIrenniEH6pv7EDe9DZ&#10;Ufn1Xy0PCX9rBzutlOEOo85bIf9WPnnqZZ7XTuLy286GgHzJ8hL+rbpiB33GyVeONlvfDvuhfJ0H&#10;WUD9W/4VtXyXpxzaKew/IEfewPiNBOWIGoc/asvkRydEiTsUPHzHA2gMeMiCdFgag8EPMSAgKirZ&#10;wSvZ8eVxwOEYyEHYBwAPTULkQ+ZjPHKwgXyeT4EYSBATGrclKYcJ+sVB2A89/PDZozODCB9++OE4&#10;ceEjhMqlHGQHMDSfEJJP+62f/KTxWz/1DqUc0y0vD+0CAXWbD1mul8fntV1qPu2g/20f+eDpQK/9&#10;o7c3ssgzzsQPISfsGgfVWmdD+4/1lyjrIIXsfxxImGArrzohdEAinxdZJ3D5Letbw4T6JOVx0mOc&#10;UPjb0Hzb27h9O3dZ1r5uuUgfafLXEOryOlEn28B+IqgnPP7Oeh+XtSUXOF638oDllNdhu1hGftHz&#10;a1j5jNf8ipp+iAQ+UDcktC92xEb/E/JXbPnV34CsqlPM7GPlCaHun57fqUK9oOfttU+VU8trR6WK&#10;Gq/ltmB+5zspHajbearbIU5KV87HLd+xl34Sep17XcVp+T4u6MtV5kmAd4tE/S0qT+c/LZjLmH/s&#10;v8aF9fCe/j1QZhm/p/AfPlYevykL+d2XmBen7l4v+CWxVfeaL6q8rXwhz1L/6Z8O5WmzIed63kYI&#10;5LOeUb9J6gDoYBx6HibkVc4e9vJOKifwSa3nactV7JWxzSD9cBKUpbwu1zzlnSTX8vDwW3tMNxTE&#10;e1oH5UWVU8t1Gb09e76o+Z1Pu2taxVZeTfN3TRNRo2//7d9e4SQR+CVn35bk2zF4kB3YaRRkuT5o&#10;qHQNzWfVAkT5QZZ3EHgvneXU05+h8B5K5XmvsnFWj4Df4eBecSrr217unN9jSPlXxsVMfsfl/Pl8&#10;BoZ7ysnjZLlCe7TPTmg9OKkH3U+G8nW/WC8upgCTA+h8phuqX/ny2Vk5QQbKld9QftHbUz3K73Ht&#10;Vp9xLmpI8xkBnqWgjO0rv/ci6zffxqR9yssv4ucJPmCnBPjsivJypXJ9ZoiLHEB90ua0W35XdVe/&#10;5gmbek0P/lE+JBDO+tM+/O79wWdkrBf+qOG7o38iwWdZfBuSXz63vZTvsygceID6eztpt34dhkfw&#10;xuXLEcpnv1CedonertUPtf7Gez+0vHr0j/6wn5lveu8fhkJ7lQ/UWaG92iV8NsdnVHzWyvnA76/w&#10;Wm3E+jYm5fl2QeGzUsJ+R/0oj1+xz3r5Fiqf+codv6OjS/OZGP1gnfTPI48+Nv5ed/SVr+RbsrxX&#10;fRnH00++JXEZT7O++rH6DZhuP+rt3ucH9ekPYX/V7ui3I7Rf+RZJ+Xx7Vz47tNp7/335ti7HbW/H&#10;pT9Yn5kvn352JV+5e/Vn0SQw85Xj8YVU6uSX0fVHt0c9lICfZ5QI2bknxC7C9Ef6CPA9hZEcIH8r&#10;BNhF3DTmKdCfXdFv1t9nUulHlL1wMfuZ/Qq+Khf/1Djgt/V1vHA+UNMrLA857h3vll/accI4IeV8&#10;FvWxRx+N+E+efz7itp/t5LMlosvxbaEsCo2E+E16hPE3Ybv6pW9uk6duf/EXfxHpX/jCFyJ8/PHH&#10;I/RZKP0IKCfRH9QDOp9+0981Dqp/lEPI/GcIPL5WVL435nnM33zr25H34IMPRPjkE09EqL5uh7Dd&#10;7E/4CT6pjzflHUItDwHbcwvyEHo+Vu0Rlc96VLnmi8rvvKT9OX+v+Z0qavpyvJ7Hc9/OZ3t6Hqt8&#10;yfZyHtHu2i6EPnO3zPdz/Ire/3s/k9d2VK52Ox/yGEVHLS96P5Wc371uqKh8xu3PznOiygfR2jw4&#10;DCPEATgpr9zpkBAVgnA0hOMh4wiGcADU4xgEsTULcUHBLVps6ca27tTjTolx7VKOpH10CIiJ0B0V&#10;6NKlS0EcIKCnnnwyHtxjwoHuvvuuoJTHyv71QZwIQJSh86hPudaXDlAHp/WTz3Ide+k0EunW1zRk&#10;gep/Jj94TYPgld8ywJ0Jgc/kgfSjZLp2WE90QvwmXX3qr+UBafjD0Hzrr3wuOLiotCxvb4O6Hv1r&#10;unH9UfVym416LA+ybug5XldI+0zviJTG7+8aN8TGKk+79SGr+NWf629u38mylBP+rmmg1g+oU1Iu&#10;5WpZ5VMWP5mnPPM7zJdEj6tPGcrbImAoujxgGlT5q6xKhxAv4RhkP7IfW842EOarnzzIdq62QYl1&#10;PFZ7zCf0lp41ftxu9fjMV5WlLuUB8+Q7iUSPd/Q8+Wu6diz2tPhJIbC+0q5eftf45DsU77SFvfSK&#10;au9J/Ft1LcVn+tqGPRTH04/nHQL8kHNhR5UrHYLz6pa8Wr6Gh6iCOGMM2QDfdp6OPTmO6WP5RV78&#10;nXmm0ZIL7wD6GXOQ5wPOA9UHVQagHET/FZ3vULwTqP5WdpUPKr925nnU8WdXIO2v9SFfufJZlz2Y&#10;r5xqg787bWErbytNfdovTiN3rx7KhGo9QA9FlVtR+SEeJod8psP0ylfDagtku/R8YfoeellRy5lO&#10;WPn3IE8l4e+eLmpatae35x7izPi//+//1b/mIgVhDHTgYCAkHWEMWlaauArjXjp2M7yw4AoVopPL&#10;bxlC0zAxTsyGXELSIU48Ab/rQKkno+TZodBFCJBrJ8MdyOViit2h++67d1zI3BoXNaFjyEK+FyPU&#10;l9Uq7lnmQoU6sWp1Ya7MuFICwa+uCuwjHZ6OWpfKh1+J91DZxgGhsgmtK/A3dYbPMqYjh9+2qzzk&#10;EWof+aRZP34T2p4SK/21nZEPuNLnN/fQEyIPufyGD7nGbXfACjOr2MbJhw9it+TT833xlHcVhG/q&#10;3HzzLdE3lE2fpK18loU8oP6Ut7aPK+Mm5c7K2l7a0dtv/Fl+w4OPIn2gpiOXECBjaAodKz/3iaYf&#10;rEeE4x/PV3AyjZ/gVw5x6kqcEKi78pDGhSohO4+0BeNQ2wiRW2XYz0kjTJtX+YB04hC2Iss0ZQnL&#10;kw9hF/zoAYTYRTn7JiBedfKb8hWm1XTjUpVRYb+g/vZ5nv8A7HrQj0mnf/GbuQ1ZzmP0L8qyCEB9&#10;uOAmzZ0YFn/YXaOt0ye2Tz7bxI4a5dCB3Oz7H8UzW6Sv/SPree+99x3deNPNR2fPPhLz0y233DzL&#10;rc8QUod4VmGU561U6I3XaY84fh8F8tmVKRfYrykL4BWmVT8aZp0S5BM3BNhPnLdikabfCMljhRS7&#10;2VlBTe6UXomdFeqGX+0r6JRIw2bSKwntgwdCB3p7GfmUy0kE6dgM0RfYDfLkApv57fjgGIJMnpng&#10;9wc//0XwsEPK/MT8yFwEcaKY4YfRzshIP/w6dvToX9iAXKANkHYK0wXHKBY39BV9izL2y2j3AY7T&#10;+ILvlL03bCQf+60/WqrcOMGaPhHwqYfFRNoQHs4FXEEW+II8Kfw4CBsgdyCtXw95XoTdLWxk94zj&#10;OHJ+OvTCYz/m3nh+40PQ5Vy8eDF39SOW8yKodV1/5U4UOvEPPK4Q81Y3bH711Vdjd5TnqWhn2p/6&#10;IBd+/UWIDaQjDxC3P8JLKMgzHSiHuEQ+OtVHGexkLrO+Al6IutPXnn/hxfAd/ZN03g4Wx+phG21j&#10;uyCHtvPZFOWjD7JeHdSRPPo45SmDzdZjC9a1wroeKgfIhxhL1Mfzxj0ot7aF4HeP42fqgVzt7CHw&#10;d/cJNpGH7wF6bRPI/kp6lYtOQm3SXtIqH9qCGp9x4W/L0obiEJ87OO4E7UF+y1c5EO0D+vgUtrNy&#10;6IOA+sArdUQpdhZ0qFAQafym00M8vA4xsfBWMV6XB7FjwoBGMc7H4EqmcyLl7gxkBdXHQHFS1Xgq&#10;p310hEoOOPO5BQJ65umng3htH8SkAzExQZajY0I8fA/xelJIh2mb8q2PcADVOlSYLymnp/cG6vlC&#10;/eqT9Jcw3XoK9SjXctpFG1VSjuBgBfV0JzblKV+56tXfxpkgIOX1csY50UvKC2TlyJcnBPmMECSU&#10;K+1Beyx/VRyZM810f/fyNay+kAfoq3pQIN5Dy/X4iTT4xo9sx9H+pltef/BbHPJPR61ThXpM39Nj&#10;u0mmy1dlCPO30vfQeUXXb383Xn1dga5qR+cxXxLyydvL9HR5ufCwP0Dmd/nBP38Dy3cS/u7p1wL1&#10;VztATz8pBLU/nZa20NP3yvi7polqV8ehclvYk0V6p7106LToZXrZE2WRP8t3qsiXJeQ4rvlbIb8c&#10;V5W3opfDvxDHLsZlh/kdVTb5jB0ITvm3bCCP/hfzwLRVe0GEgzj2ePGgbXXeUHaVr62VRJW/RQD+&#10;Pj5E5/dc64MP8tleLpg5Xjt/aKtySPPFE5BQ92lQ7av+6LZJwBDwe89/PQ60HbLMFsgXezwVlb/a&#10;sgXzzN8KIfuI8U7q6fXo+q2vcf18WlTZe1B+1XktqPxVDjiNftDLCdNDww9++MMr3kPPSSDQGZxQ&#10;ARwPGLCgC3XlxO8c+FYST+7pzED5NAjwSlQ9fim0vr0C6Az1Wt70HjIQgVd42mE9XEFZ7BiTEPBe&#10;z29/6z9HyIAH+qPr6fYI6yuf9ej17X5WjnItL8xXvnHlW2/L10moQr2W73LNt72899h78LVXfeq5&#10;rT2TwhvcKrofmPxBf5bF/sTb3ID9U2888/kvRmh/9Jmr/kyLctSbz7is9bK+rFZmeLzdrKfx3h7W&#10;o7ebz8boR/nsf+wSAe+V56ACuB0OsDoLfvbT9LdyWBhAh3HR7bp51JsU6+kzXZZzBUW79Lv1EPpH&#10;PyjPdtdu9Vu+28MiBLC9tUP5yKNe+sd040K5dXzwu9u9124+w+IzIOrx2TafoXIek48VVqDffJbF&#10;/NwpWf2hHutt/7MdeKYOu51f+OI96PPlo4/lPfNPPvlUhD4wO6s/9KR8+bXHL77rF9tN6L/uJ9u1&#10;w3yhXEPb0/qYzqo+sB31j99nYgcc6CefSXHetlxtb6D8pf2affrbdO0zbj9c7J3ylate4/qJ+Sbb&#10;LevB7c3A9nfxhd06QuX4bJRynGe4HTbrlvqHhRHPtLV+tovlDX12xbjjyHnR+uLfKld5i58GkWd9&#10;R8EI1A8sD/FsDrj9tqwX86zlCeNtRgPca0+c274Bi4hgq93gO//KK/GbZ1OI8ywJIQTsF3fdeeeS&#10;BpBHXP1+sZ7vFRGP3ZYR8jZR+YD9jbeAkc5OFOHPfpb8jHvC1y9eCL7rp/5vfOMbEVIOuNPkOLNe&#10;vX4S/aLGhfy2Sx+3XZ4h/ZuQlyURfu/vvh/hj597Nni+8tWvRXjnnflsAl/2B/27RIZ74wogFwLk&#10;81u/O56c/+yP8m+BPMdJ9V8vY5zQ8Sy25i34bGf9WVHlSZ4X+uxXLVf56/GLeO33hOxEAv3n+Lxj&#10;nucQh09y3kcfcWF5051fPG57Xtah/7Rzyz8CPu3nMQ3guJFAj4PaT0i3H3q+xrMwlb+CdPUux73p&#10;b68fAPnKiFSUMgFDdBgmBQRBGEAo4IXiLWJB74yD8LsxQeJMDkj8thwVsTJAA0lDDhMppD7KQji4&#10;Niq8NJr2MUGyfWl5iEFiaDkGArZoB2XhoeNADFgHLeBDhBD6IXRCltdu5QvzhHzWyzRJP9DxoO5n&#10;4pA6sAF7kAkJ5VFPJ0HTtRPwGxm9PB0Fkt9Qu83XH/gfQi4kn+0maLvafkL9kvk8FAkpzzgP2UM+&#10;c8CECMmnffIpV/8J9VjOuPz68SoMnqCJzme80/osWJLp9iffYpbPSqwr6KYbj1vsZttDezqF9eZC&#10;Eb9YP2G+dgjlyN/9JKpOSFiup3eYt8dn+lYe2EvfQ5VXafFv2Dz8QxUHxe1Ag6w/t3t5MQv0R/UL&#10;YX0WBdR8YJ4+qqhyhHbqVwmWwrZAfZbrOiq29GzRFmp6t/u0YYX16rrVYyi24idR5xPXYm8tJ67m&#10;W/k74Nmjnl/R02u8kqi/O/bqEDTjC5CzI7f7EHKuMNwC5eTfog75j2HGTe/lY34bNtivOCZxXsIF&#10;qTxbfgBVnzKZI5knuFDh3AEeyOOdx13nVecNy0sVyrDf7/V/qKPLVBdzPXZQVy4mo96D4jg8jtfO&#10;9ywEc/zWP1XWHuTZ4q3xam8/H6nlKwnrW/0Htngr5D8JezJ6mnbYppaTr4Y9HdJ2bg1OSj94nrdX&#10;P1HzQPXLVvpp0fVsQZmQvFtlzK95h/hPA0r1klWHdsUZy7/6V//qX9PJ6cA4RsfCTOeGkZNEBgUr&#10;x7kdnPfYw0M+K4+ErMCzOgEvq8dePMBLviGDB32Gy28G1dDJMyXwQeYZB8jExpoG4AVcONHhtFFy&#10;YrGMFwva+IMf/CDily9dio4G4CW/6iIO9JP2mY4d8hIycRCqW4IfXiZDwipXkCZvh3Iqv35RNuC3&#10;tirHcoS2S+UhDslLm5pGfSF9t8gc5Dchqv/4TRpl4LWP4Rd0k1/lAwe6Ey9lo28MX3EFziqmdtPX&#10;/DbGr3+dF1jqRW6/eEIWIJ525UmpPNogn3H9Y3xE8vcgQvIz2bbKdFjyOZnsz9zHnvzr/bWE2Gs/&#10;IMR20jkIIwSt+IDxKA9IHat+D67EkQmpG3nm2x+tk2QcfuPI4rc6jGsvsD8Iy9v/oajP4APwQuTL&#10;S2g+MI2w6qZcLQMB4pCQD9Cf9Kn9jbmMRQzS2NHTVnRwEZzhZ2OOowzg2Qv6GenkUxYd7pxhP21M&#10;++N78q0rv9lJQwcyuKDlO0WA/Gq7by9DN3LQ67dbsl5pJ/MscrWd38oh9Dfl+M34gEeYbzlkAtOF&#10;7QvVuPz4F3DiRB4r2oTvvcczHsy1LILx3Qi+e/Pp2FmtttpOQB2AfO0i3Tj1sIwyAPrt8/IT0n7I&#10;0F5uuWNhhJLYga3wml/rF/UZ7YTc99//IGSxkkict4JRd+Yh5iXS4PfkMNstibxh7fi96hi1DT2S&#10;OzDjZ8C20vbcUaZeyF6fg0MW+fQH+yw2UB47rnoNMAoGeQspx199BVzxFKuvsWn0wekXT+B5/S93&#10;SaA7+bJNaCfS3PGubaYuQla4yaNfELLim/5Iu1x5ZbxWwEO92ZGhje65++6Y47hjgjejIQ87tQd+&#10;5RGST/jToY/nwFi8RR6Louxa3nPPvUGsnGMXbx+7PHSRT5vjJ/oc9UQPPOoAhJWoDwS/vpGIm295&#10;gDxD+wF9jv7EjhL1fu21C7Gb9dyzPxy2/vTogQcfDPvvu+/+6AdnzjwUX/Pntnl0Kb+2ByBedXfI&#10;D2o9GRPE8QW/0YmdpFWSv+ujLvBTd/hEt8U49YcfPYeg3mq3qHq0Dbm0I3LNr2H9bVvw28Wu98a8&#10;kGMxxzvy8Mdto7/AZ/0sZ32Mayd8gDT5BWX26l39tfd7C5y7MUd43t5R7QS9H0jUGd4+TjvUEec3&#10;A+x4Uq7baf8IbUw6VBziggNiMmUidDAxKJ2saQi+WcLtEwiqRr/00rmjc+fOHb3yyqtHr7z6Wt4P&#10;OozC8ciCl9/Gle/OCA0KyeMgVo8OwQYnBvhMB1SMzgHZAQgh0+U1rn5OOCAn4HDS1A3tQTu6sy3X&#10;5chjPUnbKq/d2fmzLkLeym/7yCu/ciRAOfXzGxvMr3IJY8VmTELaabtVHUA+Or63g1FePmT7G0IG&#10;/Y4BDWmH5XkYmYvP3HX4bLy29XOjndzJk/8Xv+BeXS6qc2JQ79re1Hm1E93A+hqvthkXyFsw0omR&#10;VqmDJNL1Mwd5L1yOp7vjsvYRyHz5HQ8d5gvjvT27vE7q7enVL5XM30OVAXX5oucL06U97Mnt0B+S&#10;sLz+EdYTn9PnRfUB1PX2fNHt7OV6fKQE7ckTVdYWia20ir10oN6PE0qi2lF19jg4lGZ6Dw9hsWvQ&#10;tZSv9TkUCuKfhCq20jr2bL+qjvF3YEPXll7Dzgtqes8T1a6Fb5JlPG6JPVlCORKoejhXgUTnFZSB&#10;mAuqHOcB5wTT2Q1nnrYcxxz0LMe9ebzx/MR5BtmGlTpM6zyGytBf6uVCyhc+YFOen90U5zQQH2LN&#10;j9qeDl2/6Ok19Dd+4bwP2soHxmu+IbTlK6jCNoDwB7QF8vdkGVbAb7uJPf6aDtnm2pOL+8ESUG4v&#10;Z5r1EZUX+DvklPQ9KP8Qqj5hmVpeP54GvZ7Xil5OO8LSH/7wh1c+nPek+n0ATg6B90y/9NJLUYCB&#10;ALyy40IG3HFH3pvHLWLAQc4VPfDk9cGHHgqlnnTJx8QA9ipovp3S+F45BjFwJdly/X3658YF1nDF&#10;0Q3zey3/y//yb+NAxkQAfjbvURbIQZcnL06yNrpxgR7yrCcn5cC4dusPGhnUk26gv6v82oF6KL/l&#10;TTcO+K089cpnej1JA94zKb/y9K92+x5vJkvgPY29nvrD9tAvfl/A/njX3flMgf3o1mmH9RyWxF/v&#10;4WeyBso3rh6feUl7WKlIu6gPVNsNyZbzWQfSqv+8Z7v7T5huv5rRpZ8a5njKAxLwHnn9wAUc4P36&#10;QD79Vvs9cEVTP9gOd92VK/c+U2C72S7K0W/y6W/12b7yu6KiHvuPfNqrf9Tb+5n+EvrfevR8+6Fy&#10;jKtHfvuf0C7rY/++7fbsv7fdlvOafuB2UWA7+myC+dbP7+uIu+66O0L99M47b0fIbbXg3RnXzsVv&#10;85kan2Gxn7LzAx5++EyEy7iZ7S6Uo1z59I/o46/7V9g/euj3rzxJtP191iPfBrY+G+S93I4nV867&#10;XdiDLeqxX9tv7G/61XoYit7vYrwOudZzmYdm/ZVnOncNAI93nBQC2w/7kEW/IPTZM/uP9fTZIr+X&#10;43HW+UjYL33Wx3axPfWDzzD5vYNl3i/1xx7rCfjNPEroSQ+3CkX69A/6iVP/Wrb6lXT8SSiP7eGX&#10;5+Gv+Xx3BvjsCCDP7674LKPPxPjdGPnZDQP9+w6Ma/jZ9SD893/5l5H+yCOPRug4sXfZzn6nyPq+&#10;O+db7vAgzm4RIfMw4Vtv5TMift/krbdyHn788fyuyaOPpj5vM/c7Kbaboej9FCC3hxL9npD5mPC1&#10;Cxci/N73vheh887XvpbP2Nx7b463/t0Y+4lxx10PBXHk7xEgZJwR6se753FGefYHoVxA6PjsfrK8&#10;4wDAb/+0nMf/iprvfAIMBXHtZ4cE4Dfiju8K4vZ/831Gik9qAM9j3DF94P77I7S/WV70elfAZ39c&#10;zrPmeAFVjn513tNv1X8CPu133mYcElem7SYfIaj2km59eEEXsP23UOX57Lrzo+jzR3iRbXEe3oNQ&#10;wHbqjeM3xAQMMWC5imfrm9sZmNDpLDgEcsWbEyFe/YdjoDfeeDO+nP/cj38chEPen7s1llEWjSAh&#10;k8pLVsy4FZBfHuRAONJJDCIPQhcUdgzKL+C/FBPmuZdfTrsGcWBlcrUcHaAONuqGDuvZYTlR66AM&#10;ZErmi5qHXvXtQZ5epsM8QsBvqNpLXrfTfMsb18+EkO2jfu6f5f5f9VjecvYf+cVWfSnb+dXHBMxB&#10;3HLqIYT0L0S9uL/UV6sC0zvCDzMUyBt/Zuw4ut4OVlwg7ZeIr2m5m5R0/JYB+U1XT9drfbqeqM8g&#10;+SXLdchnOQgYmm95bRPygSq/69XeKrdT5ZfEnj0d5tsX7Bf2I6lDeyVRbQYn5YvOJ7Rb4kQfUg6i&#10;kjKunF5O9HRJnJTesZd+EiynvYvd5JX8LdR0+TqJrTxIHIuXdFHLVDoN5Kv8a7t9PPptoNtPvMs2&#10;3nVvpUuHII/jWpheqQLbIMdlh/ldBhdalFEexwPIeVLIL+yHnm/ELXODAHoMIfg48eTi0nnO8p53&#10;eF7BiSvnEpyIQR63JOeZLaLe8nheFOct47dv/vJ8jF0V9Lnzw4kwhI1hX6nPFvRH90tPtx0NIflq&#10;CPQVBH9tx8ovGTeELLdH8oua3vMqtnh6HPtZQIG2dBE33bC3qe0sPP7al2znuAOpELK6vg7KC/l7&#10;mUMyapnOx0IH7XaofNUPtuTsQd7Kj7yaXvM6QvO4kLiiczEWcJsYYLCA119/PUJXhhR6/uXzcULn&#10;DgsXK4jl1ceDK14RDH46V5wefvhshK6o3XJrrpQwyIBXWE4yNHINaVRgw2tfz+fkDminYVw5j98X&#10;LlKfK0cvD/uBb4/6229/K0K/rP78T34SoY3EBRZwhcIVbN8KgT3V4fJpl3n6udYHWI/a2YHl7PTC&#10;8nv1Ny7wK+V7eq+XfjWuPbaTIB955rsSr18MmXBB96N2M4CBdrti7Yqt95nzXQrw0Wwv3+okXHl0&#10;5dIVP+UK9Vo/Vzhd0WRnEVvlM1z61fRff7tQ72/C+9W5ZQ3oB/3F+/6BK2QW5z5k4LMRvmXqvdnf&#10;9KshBzigna5Y6l/7qX4yvdurHOvd66V8V7TUb7/u7Wt9bQ/BwRbIJ9Rj++z1G9P7/GVo/YT8ypXP&#10;+vLtJnD7nLf0E99lAdbbnRbnKXdmst/mB1CBK/LuxKjX/EuXcl51J82Gd/y5Qv/Ag7lTrf+eftod&#10;l5SnXc6f+q/7ybj17nwd5gv9ZLr93nTfzsQzHkA+nlkBvDoe1BV2IJ/+FMrv9Vzmhclvfp/XbH/T&#10;jesPFs8C1nOmW5+f/jTb2X7qWxIvzrdG8X0cYH+w3TzeOS60Wz9r77oCm+mG9ru9/LNnH45QPnYE&#10;AtP+Ba1ePA8IfBuS87P9T/+oR3T9+I82w6+1j/C2LOKkEDpe/SK946T2R/jcSXn4zJmIu+NiP1Xv&#10;7bM8UC+hz7oYtx1ifqrpc57wLaS8LYt0FiuBX7pnPiHEH4SunLuz4U4L/YDwzbnjks+tHR09Nndc&#10;Pv/5z0eo3daj9mfKCf1KvyGkf9b45cup59y5FyP0OPDoY6nPt5a5s1J3kID9pbYjMK6/K9DTz0cq&#10;yIcEv2135TMvdr4O8vS3fN1O7SOs/LQPcMeh1kN58gPlAtIN7c/Wt/dToJzgmyHjipA7eAjz/Hdt&#10;D54bAhxfyFeP5w+pZZ3f1VsBv/3S76XU8QAoRz4g9Hf3W4V8kHLdIa12WI5Q/zD/1vJS32HRLkmY&#10;7nmQ86T21nIgUjHJRAyB2DJl54UJjW3NJ554IujMGOBnxqTCRABxawO3MzChe3Cmjry2k8ldRdxK&#10;BvH9FoitTIgtdU7CLM9qBJMKHcKDTG0EHESldKR22wGoKJ3LUFiOAzoh35Bh0mHigJjgKlleQp86&#10;gfbhGyZh87UTyG86xG8bo8J8YLkKGtRGrbBcLQtpX82X5xC0r5L+hPCNgwago+pRPwd8eA1Nl58J&#10;DUI2bWO/U263n10vTlJ8hsV2Asg1rj5kM8mTh93KVZ6y1eOOCzaYJlV+KORMEtZPGO+015/0r5TP&#10;uqw7KT7jYjnTpWobWOycoeWUj4/0dy0HKp/5pgnLGCpfnwnz8SkE5IWEfFuQr/IDZWCXv7tdHaSb&#10;V/m123Y2tD8YAsqJzj9ypy3YtPord0nW+Uz/Ju/VVEFc+akjD6C2u4CvxkHP3wpFj/+2gXw01BVs&#10;SdS006SLk/I7Tst3EqrO08izDa+VxGn1XAVkFDmiy686D6WbV8OaXscFJCqfVNHjopeRzxDoF0LH&#10;V/COtMpXYfrezkoPq2zncsahu+LJk/MrxAIRxPkN5HHPnZd6nORkcTl+jWMXL6ngnIjjnrspLHQQ&#10;127PX/IZlfVtYNooabsIvxSfGJdsN4+Fpm+hygXqgnr7H4JyCLs+48rrNnV9NW8LJ+UD8n0WR1hG&#10;HVXX8Ti863E9YL1K+UDwHyZQ/UP5qnsL8oMuq6LKFZW/ltkqL7bKi/obPvOtA2l7+iuC49lnn113&#10;WEZnB3R6oAgP1j//BVfOecUPeJsWIr0yZOCC7333OyP9yri4OTsMyQsWoB5Xml1BdAXuqSefjFDj&#10;qVANtY83eQDvkb517tR4xeoKuCsLrEwA7f5x7Jys9+zJ9/pc6fEeZVfUmESAftGReQXNjlJ+Gd/6&#10;aS+TGaA8Zey8ljdUrjDOBAaUx6QE9I/ll0ExYXsJ7TC0nPBiiHZEtvX1ilf+pR2mPu/Rtbx8ruRo&#10;p3abbzvod/WZzooMZfWnIW89Aepzx0V/uXJ9zz33RXntsB6i+5MQfuslv3K9B9V07cGflFOe6P7q&#10;7cEFEnDnxB0W21u/2f98hiVXlrlHPldEOfiB3k+td28f84X+N9/6GseO6hfrZVz/uVLryrd8htZf&#10;uyzvIgewzkA/6z/sIl+7LC8sq/3d76aLqgto53rPeepPvitH996XOwPulLiibjntdUfZerrSbn9x&#10;p0b733jjcoR+h2WKW9pbvXnv/3VHTz6ZK6m2W6yEYeMsiFxs1h7bwx1L6+08sOcf7VWefIbm+0xg&#10;rDCO8N13s1+qVzueeirndU8Krb/22F4eR9Rjef0s/569PV85jqveH11xd1wYOq7cefC7Iz47xlf5&#10;gXr//u/zrTgeN+zXPnP2mfksqDDd4+Wt83smfkfK/uczpL/7u78boX7TL+5UWe89WG9XUG0fdxpM&#10;t97C9rCe9huhXKF9zuPutH3xC7nTYD8U8vsskM+4vHw+73zwTgyP664o937jMwfCZ1xc6ZVPfdbD&#10;ZwqcP62v/PYb/aIf3JnjlvcMs1+88/ZbEcrvPHHmTO6IPTx35HyWy519jwe89Q+f8lY9wnPn8tnh&#10;t4dcQp/hvGO+PZA3lwG+YA+cF9xZ95k2+0sfd46T2n/QIzlOLGdIOfK3EHYOPxHqp/qsRYdy1Gd5&#10;wPGFuDwCO3o5YLvW8w/LQ7ar9TUfmE+o/c4P7FQRr/YRctEZ8Rmyc0no+eYjj+QdRdrDcZJ83iYG&#10;rIe129rZAPKp3+8a9WeEarmQO0n0edP6S45bj+u2d+fTj1Ue6drnM0w8XtJheULjtt+efSKsqQk0&#10;OJ3bFQcarBK7IXx3hYHM5P6FL37x6Etf+tLRg+NEEmKihnLn5Z3RcJfiQTgMwkgcAjGgIeQxWVy6&#10;dDkamQ9pMWngKEg+VhcgVxoktoIhZGITJzSQ6erlg1QQrz2EeBYHO9kdgqz32UcePXrk0cfiQAXh&#10;wDpJs6tEp8NGiNUUbYWQAVFO51enG2KTjWYafNgLaY/gt51IwK9e45LyJXmrLmgPVQ5lLK88Bix2&#10;kkY9TTduCJ+TjzIh6gIpV7/Jrx9qGYi2pT8wQUDapz76AIT/IPOtt9BedBBWoEd+Q+XUsJcT1d4t&#10;1PTKC1EPyN+mi6zXGJ+fwsfrSpp8lUgH/NZe8wQ+Q2ZNr/kV8kDdL/ZX89FtP6j2WQ6YJlUQ1/4K&#10;eascYV7VJ9V84wA5yiLd39zawa4IoX2k8grTap+1X1R9+l85Pf8QWR9OZvRzLc887e+K08SlWq/O&#10;VyF/x3GvrKh1jfac5bu+KncrLg6VAyflnxS/FnQ5h4BdlTr28j+JfWBPrjgp/VrJPu5Y6PZ3fvmE&#10;6WIv3kkY1w7hcUHQFyHOYaCT/LyXbzpznXPpFmlPnv98uJwneR6T5yN5TsLFJLcGw2fd0IG96vF4&#10;6XHU+iwE/7St2t3j+quSkLdSRY8LebEjwkG9PSqU08vV9A5kVVu13fMH45XnELb40Gv/NF+9hs77&#10;8QzVSOP3Vj2pAfIsJx2TV8qZ/9sAevfk9TR4tbPW47S2fBybD9knzI+ewJfuI3WAwVXhToaTiisZ&#10;3isdb4MaCl355FkX9L76Sj7bYqVduZDPyYOdl1F8rghcd/TAA/eHUa50WgkdGcwDymVww3LH7bny&#10;4tvOWLmkrCsZzz//wvh7ZVxUPRQiXn755SgXb/kYYT6zct3RG+MCC40vvvA8xdKOUeDSfIbHlQtx&#10;O28TGvLeevPN0KefrJ9xOrawQwDr58me/Axa0PnCBwO2k/murHiFLJ8rhrVdyVO+YefTDngh9Xc7&#10;bFfrZ7onVcrVb5bXzj07mJSRpVzzraf3dhu/a17Js2OBCu3iAhgYRy5Qv/a48pcrmnliCLyomtVa&#10;6qcc7bIdhHzK7/7pz7SwQgvsN8rzmRNX3PXP++/nCovf7+CgV0P1urJje9ou1p/+jU1cBALLuQKb&#10;dV/f997roZ22r/bV/gPkM977r/Xu/aFD+3ooLId8dGmPUL98xvu4s31rPwC5g3Ld0Wevz/HKd1SA&#10;ZrhjrD98JukXsTNt/6K/5Qo9OzCU9S1h+kG53JuOni9+8QsR95kh7fR7VcL2Nb/6vfJZL/1nfeXv&#10;4992N2RnmpL0G2SwIgy0X7nsmKNWu0w3LtS/B23X7pP6l9Be+eUzPa1Zd0Q++CD7ve1m/K23ciW9&#10;7hCga+3vKddx6rh0nNmevHAD+KwD9a7+dRz+13/6Z5HOMxaE7IQQyi/4DdHehNZTLPWf9fakyB0V&#10;8wHlbT+f3WF+TX16atUJrX5P/d6xwG3fgJV/0rmVnFD77QfubDjPurPOF+eB8i3njoHWWB9WuoH+&#10;85ke+b7zne9G+Lu/k2/Pymdtj5ZnDR5+OHdA1GeoP/WLb8Ozv+gn49bffuAziPaDpX1m/Rd7Z718&#10;C9qn5u2k3P4M7E/MO+Chh/KtZz4T5rNBHg99dsXx4nxgXFhP28Ow85uu/Y5X2qRCPqFf5Pc4LJ/l&#10;e7+t5wGg29ntsH0s51tKhXosv6W/5hl3h44dIuKMF0L0EPqMkfzM84Qet91h4dkugD/JRxPh+BPp&#10;gnaM/Jlu/QBp6nHn6qS3cBnqv97+oPJZP0G/rPmGyuv2Vb+Au+YzoRW1PCDu+PW6ovYr8iEQvZII&#10;HRTlCJJqusSBGMKxhDgAJYQQaTyA/+WvfPXoK4M4IYJcSeBEK4jfgzgwMGhDzjiY8+HG7w9iF+Ty&#10;G2/kWzHmRQ6otq32fSrv+Ryd1h0WLpx4tdyrr74WH1Niaxb9t92Wz5xwwsvg5oSWt1ixas1BlK1X&#10;tnVxGHTzLbfEjop66TCE+uW6T+XBgoZlMCID0l9CeTYEZaCaDplOw0P8Ro76IRtPWQCdnlSB9Ccr&#10;8Smvlq+DEyBHu7sd6tDfNQ+7tNN0+fSTcVDLagsDpPJajz298spHHMIW6syJICd1pqsbpAwOmjkZ&#10;A/kgbeJZA+0R/uz2dJhvWfgqbaVB+kUSPV1yvNnPbD/zrQttUychdXVYrtsltsqRph7bUXQ/iJ6u&#10;3grkdr76W9ugji2ezme8h8B2N1Sefsx6rid5K+C7upz6JfPXvON+F8b1j/3dvBqKnl7Ld95un79F&#10;Td9Cll7l1DoDy/ssVk1T7la8Yi9e06tO0cv9toH8a9Whf7qfOpBb22sv3ELXUfVclS5N7MmFt/fp&#10;GvZ051LkSWKrnCQfv6s+fkPmdTLfscmttVDkjzIen3J+vPpkzflTedeKLJ9vDnNOrvNyJ3fG9Y38&#10;kR75OV4l62d5zjG2zjOWMkMmYfd9j4teb+XIv+eXvfQO5Z2WX+zZ26F/lG//M34SVVhfUEOIWxJJ&#10;QTb6uNuIXRV1G5q/5z9/13ArfwvVPvWdBtUO6SQgH6pATg0rqsyt/C2c1paKkPz973//Sn1ve4X3&#10;kCpWBXRCwGBDiPcyu2KgHTx8D9adlVxp+GiuSHkxkjsh1x395MfPDV1X4m0Ko8nz3t8hi50RFPHa&#10;ZBzCxQc6XLli0AJu4yJdO302xhXju+++Z5Q/ii/VAldYHnvs8ZD713/1H5ay4P77Hwi9FycfPJA8&#10;9z/wQMS5+ALW35UWr/x74wsmWWT1lXBD62V5dAH9rx2urFhOfvMNLU+7AePya4ftJV8vrx7B5Amo&#10;D9Ae48qVT33Kl6+uOKHLlSnL6w+/Q3H9DRlyLy/8PkOgfW++yU7b0dETT7DSu06C9psPP8y3ryhf&#10;v+ZK36qHCx2Q5deLHuV1qMuVVx+47u3BwRT4DIt2ec+8/daTZPuT7cMHNoHf9XCHpfeDvsPk28Zc&#10;MZZfPuPq8WRZe1c/pl2saJGmPlfW3BFYV5qTXz3KXeuZek23XO/v3e/mm64dPW47d7kCfkg7LK+f&#10;8sUHPHMw3/ozTjSAb63zGRVC+OTXb96rrh3Kp5+CD+a8wQtPwDe/+V8Fj99RyNqvb50RjqPuh+63&#10;rfpWyCf0m/Yb53ZboB/dibBe99/HM2TH7UJXX0kjv9rQ5xtD5dp/rIf2yGd8L93vjDhufDZifUtW&#10;8vFSFuAOgOPPley+I2roONcvluML6sCdCG43BNbfnZd/8S/+RcSZJwnN13+gxu2n1rM+IAy36R5n&#10;vU1IPx4D8if/W/OZEncQ3PnQrq7fneLz89kTnu0knxf0EPIxaMLe3uox37eX2d+4/RzcfXce9/0S&#10;tu0mHx+qBs5rX//614LvhRdejPiDD+ZxmvYj5N56Qv2gn0TvNx6X6jNbgSEDOdrhM7WusBu6Y2c/&#10;cQeGBVPKq0e/qt/zCu4gIJ1nYQhvuil3vphfI5zto3+Z5wmVZyipT7st19vH/A7tgx90/ynD/uH5&#10;kOOnQ3uE5U5KN27o8c+dJ+2g/qDLM73LtV/4LIZ3/Hg89Phme1re7zXpj/vvz2dsfYZH+fZfPe35&#10;t/O6dtW2ALaHOz8+g9Xr1VHbGXS52iufocdvIZ/6ul/1g/Zt7bAA+JRFyAUg8Jm6isqX2gZQKJFB&#10;g0FMgDiXCtZOLy8VQxkGQDgkiRWHT4dDHxwn9U8++eTRU089dfT0088E8ezLF7/0pXiIFcq3bHwm&#10;d0JGZc+99NLRSy+9ePTsj3509OyzPzq6+PrrR6+/fmnRy8OdHGQYCBBxiOdluB0sd3ruiBNnJlsm&#10;UDoxHY0HAVf7eRYnOx2gw0PUdRn04yDjTpENrX+sLwdUiAndSV1eYLwSOmpjVMiDjeTJX9PNAxwg&#10;GTzyaZ9xUeP8FsqjztQHucq2zJZ+SV7jlpEf2+gr8qoHX3FyWvmcBDrItzwXvlD00dHvLFflQvQN&#10;7g0m3faEbDd+Y6dy7cejRUKn6dZvBlel/7bRZa/+TzJe6wFZT0nAa/35rXz9Z9z83o+rLcC4+ZJ2&#10;dXnC9FqefMsL0zu/6HFgecK9cuCkfGAe7WxbA05A7SM1XZiW30/xILL6R8hHWq1/JdJtB0BaxVZc&#10;e6pdypO/luv2f1Ig2l1M+1/VJw7p3eIHPb3G+b1X7lqAiJPEnKTnNHWDB+ptL/zdwwplbOrbSx+o&#10;6fxaaJap+VfbEUGg8jsm5Nsa06KWE/KbzviA+jxGCfOgOP+YxxUox8t6Eu38iAx0hLwRMu9RrtpQ&#10;oR2SQMYiZ1Kta89HN/Y4jjtZvhJyOB+CbhznLhALPJ5f1DrV8toAegisC34SlrH8taL7Zw/aaDv9&#10;Q8HzHvVo356dp01Xnv1cko8FRiiPD3neBbGwASEJOmZXsc90y3XIJ+SXhHyS+cZPiy53D12u8a5X&#10;qrCetb6dr/4O3/Dje9/73u4Oi2BgACuhY437rIviVdTfYuKVpTs3fg/FK7mXXz4XQrySfYcdmhH3&#10;LWNnHs4Vm7xn+sqykqN9TEJAfi9G1nvyU2+ugF2JiyLk38LFyEh5YT67kjsE18WzLaRzIQSjbzPx&#10;HvT74gr6uuWtD97r7BV4X/G+ym8zZCIC2t/BBAU8mXfFUX797cr04v9ZjkEMSIcory3AfPhJU67y&#10;DF2JVG7X0+vT0XeCXKl2ZdmVLCZo7JBPuV7c2N7qjZXtUZX74q1KuZIGcoXrypCXek1n8gR9pX3t&#10;P+wArG9bMt+3uqB/9R+UfgCk6RdXbGFL3oT1UZ/xdacl28N+ZD+GD9Gu0P1q2u89o+/9LL/IrLx1&#10;pTf9qN/0s+g7LfYv9Qv9oH1CfvxFPdFb7ejlbEehvxyn3e/aZXnrgQxIPuPK1r/GLaddovb/CuVq&#10;n5DPlTfLe8/59XNn7ra5sqZ/bA/tcDw4bzjv/Xz4HY3/zX/zfz5WH/l9m4x22R+FdqtHvq361HL6&#10;WViv3o9+OlcSnY/cOWdxCtT+ANRX7QU9v9ttO2mj9hi3nHHbRXst787K8szDtNtnOVwZdX7zbYP2&#10;R3fO1L8ucmXb9J0V9Rr6jBK3/cDvW/7+2//2/xJxx0Odl6GKGrfeysdv5FvPwZDhhDtbHqcB/K5s&#10;CuWt806WUxwXopRzB9j88+fzOybutPrsTdwpMUKeqSAU/IZcifUZl1fnnQ/ubD3K8Xeku9KtPvuh&#10;OyjKe/KJvFNCxPe7Rpy3hhG6w/LiSy9FvnoBofXv842Ap/LpV3dcjC/9a/YHdvKB9vs2Oce7cAfW&#10;nROetSG0f3BcivisVz0eEoIat19obx1/W+U6LCcsX+eJqsd4h34QHieEcoV663iH1v543A7TWdgG&#10;j5zl7bRZBjrJvj15PrPNvEI5x4U7RkNapPvMlndIsAhPuuXOnMl+Zr8AYcVII12wk17jotvnzqQ7&#10;LM6b5iuj+9F5eQ/a5/lB3xHTDuWqx3T95vj1GXIhf+0/QL3O312uiFou21PFUTiAzoxhEBVGiXFB&#10;OkTZKCONstDIiO0uFEOkYZThPffcHZViYuN2r6997etHX/v614+efuaZIF5be++4KOHhVOiV8+eD&#10;+M3JqN+JYaJExhOPPz4mrSfGQGbl/rPDEXlPa3535a2lHjQcJ7Hc0oEtPGzPG83cSWGrFh4ajJMO&#10;JgYf4Aak5zM8uVLCKshNc5KBkj9PWragP/Qb4LfpUIXtge0QvkOvvKZbP/mVr13k1fYD8kCUp9PV&#10;NOSgi/rY3qZL2muZqgdZQj7lgJpPvey0QPm932kfacjkBIK3hjExcvKkfbQRL0Yg3UnTsuRTL0g9&#10;ggsNdSLfUPtFi54KWd8kfmtPJe0xXvk4aVjSJ9V66ENIOdbFdjFdWK7WsdolTNMeqfcreKpeUPlF&#10;z1c/aYSkVf1CG0WPb5VTvr8riSrHPOSQXom+S52tt2ScA5e7MdalwrSers7IH2S8wrh5PV9Uvopa&#10;rud9XFR5+ktUHfL421Dq5aSO7rc9fb9NXKvcbiNQRq9X/b1VDpBunr97mtjK7+g8h2hwZ6GBmu4Y&#10;ELV+HbWc8Yqa7vzEOICEcQke+ptzHag6yNMW0ynHQmrlN5QEZTtVEAuaeb6dC72VcsfxeBrkvM25&#10;BsRCBMRvjrfszsRcHvbmnGrZak8NazrYq09HrX8tcxoob0suUGeVfa06TsOvfCj6yAi5S8j4kt6o&#10;lquk3fDY1yF3TvjNsYBzJs5BOPGGKEsZ/dHjwvQ9aMchVL92ulbU+kJdxqnlUs9WV3BSefP3+ELi&#10;d7773SUndj6GIgeE7/3uyh3sy4rNyA+OyWcjMNiAK1vu5DCogStCDFrg5OfKAzsaGO7KFwMZuNPB&#10;bWbY6RWh98xenDs36nelLG7rGv/oZFT6B9//u5DPxRIViCvDkXH7vNLNlWdWlFJ+2FGcyc4M4KE5&#10;4BdoXUGDn7j1Wvw2/WE6/gZeocrnSb0XP9bDFXHzlWc5bIcsp73yC/O1Qz6hv20fd4zk0250AeP2&#10;H+1RvnLk50IP2M/8or0rGepXr1f81l852vPU05+PtC98YYS027h4ISt3yFhJzXbp38vQf0PSDI/L&#10;NfSZKOs1k4dOw/ljQn8o33vV1bP2gwxdofEeefu1/c/2c0XCuP3i5x/k25tc8eMiDdvltx7a6UWc&#10;fnXlyO+qCNMZT5S1nOPLenCBCPoKrX7ueo3bD+VXnu1s/eSXT/32N8st805rP9N7f0QePMoXltN/&#10;a7tneswno4zkzu7nPkd9r0t/jHS/36J428X+4Xznd1v++L/645DHIghwR8WdaMtph6H2a0/vf308&#10;6jfLy6d/6X/ksJMX4fRDbw+/6Kx853f8K0+FdsFf800X2iO0s0M+6yWML/1qlrf/2a89vvQv9AvH&#10;pd9HIV59Tx0g/WN76t+35w7aN37n9yL+8LxTgLdeEXboF3VYD9Otb/WPcgi1Q1hvAJc7K8vxfcJ0&#10;n8XQT5w4I9cdAOv32mv57Ajjl/y77sodgfvuy2cKHR/uCPiMjW+3U447M7xsB/hMiyu1sTAT8Wwn&#10;24M0iPmF0DTOYwh95tX2d+fCdun9xtB5rvPZHnvl+vHYHTz96Lhxh4p5AvmM76ovMELtiOggx5P9&#10;QKrjyBBoh3y2U0ft71WO5UEtZ7phtRNUeRUez6yH1PUY7+crXa/5hq++ls8an3nowdWeEfrskyS0&#10;U793eb4Vrs8X9kP9fvFi6nXcPfBA6re/sTBPKGm//YZn+kjneEEouh+Nu6PDp0TgV073o7A+tv9e&#10;+yjHZ68cl6LKF+Sb7jjzOzE8w7Klr9tpOaC+qlcsRwcqZKUqGw0JoRBCSI3TYEtnHWS+MB5vwBhk&#10;OQwmpGx03sHrA4EQJyo0NhcgvHLwizzzMujxxx8P4sQA0m4+3ARRceJMDEy6yODki1sVHhqNe9+9&#10;98Zkemu8LezWeEMY9OR8voaHt+8ZPOrhQ15Mhg8/fPbo7NlH8hmcZz4fFyoQtwrkczi50wO/tx8B&#10;6o6PJOPUGxL4Alh/+QQdqTay9ay8lR9eyii326HfbAdJGDdffdptee2qcjqw0TzLaDcHTG6nM86A&#10;oj3ggSyvDuPUATusj/ncSgYxUO666865E3Zb9Cco+8XPFztYteI2L+XQF7HBuHZ3/b2eRnu69doD&#10;eRB8lYT5e3w9n4e18cseT0+vIM36Wg98UPvpFigntuSKqrfrAeTpd9Hl9XgtX2G6OiXTBL+RV8Oa&#10;L7bsBVtpWX7KmfIg5EPUz7gwTzhvWVb+Wq7mVdT4lr3XArmXsNXX39hku6l/yy7JeMVeekUtLw7x&#10;f1yo55C+HoqP43P9KokeB1t8wHhNr7yRbjhxVf6CGs8weXIehJyfwZYvLN/DPdT87lOwVd4x0fUb&#10;UgZb4YOq3eRJQlmWB1t697BVHqjH+S2Oc9fn7opvWTXPseSdKhGf9kNVftWjneoC8loOmF+pwnhP&#10;Pwlbsjq0B+zpuVa9W0AGbY0kfhuvOy6VLFPjFZ6PcB4EycdvLlJC9iDa0eMvgIf0+hs5hu7IyX9a&#10;eGeFcrRHHJJX+fbQ5fX4HmxfaQ9V3p7czgOFxO9+73vj9/FCsWIxQndAdDodvyJW0gYtOygzzgkh&#10;8BkW0oB6okKEDsBIHXpmvnpojArjb73FDsu6g8IVJ7IZ4MAvBnuvaHxBf+jxLQzYh6bvfe97UY5n&#10;H7DDe5PjrTwj7hWz7uEEF7jD49uAtOu5534c8rjFDPt8a4krztonYgVz8He/Cv2l/xkgwLcs7bWL&#10;9ljeFXPjto+dytB0JtIaqsfyrpTof8t5Ba892ukKhVAfJ2YVrui6Qos84MqU8lyx15/adfaRx0L2&#10;n//zfxY2qMfvRLhT8Zu50+EDmu5oZDsxEWWc34mUY39w5T91xM9FF6E7KfaXtR2Vl6HpM1ja17cL&#10;ee9zruiu+cszLNMew2Ulj52WUcAVU9vPZ63kc4VTPxuqxzppZ4yb8duVI8sr3/axP/Txa7+g3Siv&#10;3abbf2gH9GiPcnq/tv8J8+0XyILkN72OQ/L1h+ldj3Z0yO/FhX5gMYW430245ZbcweIL6aTrN1es&#10;fYsQO4PDomX+cb5yHFpf7UJW1asfSQM9Lqxf9t+1vO3myrBv0+pvb5Lfe5SVrp+6PvVYD/X3+aO3&#10;p/XsUL/5Pa79obfEtd+VUr+P486Wdsi31izlrvbgd+pxXK/jtvuTL9VTf3cO7Of6QT6Pf771aZk3&#10;x2/iFcTUuzy7MuEOhu02GCNQ/uKnNi+brn8cn85bPtvjjrXtyrNVhK7IurPiirH1deeDcUPoW7d8&#10;xsSVWe/ld8dFuzzuaJdyhfZ4Eqge77x45ZVXgs+dlzpfVH5h/hZqee0ztP/4djZXrPVL3VmroeX5&#10;vZVfw44tPv0hKR/IJ2r+If6a3kP1dXQ+/aYef5svHEe1HeAzbmh/8BkoFqZD7pR/7KJghPZDod29&#10;Pe1v78wdFXc2zPfOD14WBXx2xeOB/ZO3hRE6zi3f+wELrDVu/YHpwLc0Op+Amt/bQb29f3dYf3ec&#10;fQZNO/hd46DGDesdMeT3dt1rTyE3ltbycTSj8XAsJ4FUDKpX9xC/raxp0EgIQVx4ECefFPOpAKRC&#10;yxNaFmggeeri4BV2zLSIz7yHHnowJiHshpgwOYl88YUXjl54/vng4eDIByLPnTsX9lkWOZxwMUnS&#10;IBAdk5MIJjIedAt/DOJ1dDl5prk8PMjBxHJ33pnPziCvUq7o3xw+9eQa1IarDbE0yLRTvxknHwr/&#10;DjJdmCYJDkhQl48PoCqXvK4XkGd61yOf+aLrk1fQQe2kyBScqPLAsXqUgwyIMuhhguKgANFfSYOX&#10;AypEeQjfcxLNLgvEbt3Zs2fHgTW/F7S2F/3nxmln9nNtQC+7MFzcqFN9a8/dhvaLITJo/J2UUFfV&#10;e5yy/j1dGNdP9TfEWIBsd/VI+pU8+LAbsp2UZ32U1+XoF+PaJczXLvmUW/m35Al+w2fYobwO02v5&#10;jq00eLGXsBJQlvEK7Tc8CX4fSs5aP36fRob2b4WdPi4sj234pUK5e/J7eo1fS/22QN6x/FPIO4yl&#10;JSZV7NtxGlBXaQum13DhL78jvoGaXnkrdWzxVKIfQ2KrLeCrML4ZSjMuocPjQ4XtW6nCuCHzGf1T&#10;efRX87QDVDnVjkPYytc/zpvIhZwvY96bcwXpPZQO5W/hWvl7eo9TN+sCmVbDPZDf6TQ4DV+t1yEC&#10;6j7WJjM8Fh8kn2Uk25FzDI77LBRCnH+s9MulfTlv9Dd9r9vhb+ohdZvh83eH5eGBLFfDKuuQjIo9&#10;XmVVbJUVytE+YfqSP6nLR9LVVqwI7u985ztXuA2HwqyoUYCTPDJdudH5NJqA35VwV25ENRZYvqZX&#10;Y92puYqvyfUtHPEl28HPPa44wCvhNy5fDvvznurrli/eu8LiyqXyP5wrIK6oc5sY+d5za71cIeGK&#10;FvhWJk52qcUbc4cn7Tk6uvDaq2EHLwigCXjgn3zrxyAA+tMrYDo6ME6HBsaRAeSzHvJhMyS/8t0R&#10;YEABy2mHceVzoo8c87t8013ZsF4CHhD9aPxWrnapz5Od/uyDF3mWc8XPFfwqX5Dm297+4A//KOJf&#10;+uIXI7R/KC/6+wht35SW/iIln80a9ZzfS7B8X3ns8FkmwStea/3XMILhh5RvfXxLmG8dcodFf7ki&#10;qn5XdB97LHeWYkV+hGn/lWUF8+cf/HzE+AJvrnz85Me5E+jKsn6nXyFH+a6QGN9qP/KN2w9sV8sZ&#10;d2eBcQPMt3/Jp55eXv/Z/wy1u/tZudrX+dDDb/MdH12O/Yz6Ud4XcKxvBRv1HulxsTvi2n3Hnfms&#10;VNbXEwnys53dWeGtSuSzEIN8x7fvpdevdRxWdP+DWk/9J1+vn+nuROh/vrANh3z6O/rFCPWX0D53&#10;9vwyudAO0e2u7Qnq8QbIn35c62e65ZedxRl3HCjP73s4nkcN4687sbUfpI7Mn+oWPY5vsLbJuoP2&#10;jW98PdL3nlFY5IzfpKOX0HZYFE5Yvh9vK5BurvINbVeAHP3Xx5vHO3dWrA/HU2C5/M7Qdcs873zB&#10;4hChO0XWy5B+QOi8aro7LIKTe9J7fa1PBXyC3xC3ghPazqbrR8fzHqwngM94D+1/+smdLVfAPZ52&#10;fqD+LTuO9ZcB26mPA/0JtuRU1HztIQ3q40h92g8OyVceOA1f90etb7XHkLSarn2Oa3dY3Nlz/GuV&#10;5Zcdlxn6DEm3y7fYvfFG7qy88kp+Z8hFTXdW7p07Ou6w+DY3nwW7916+/7fKX8bDPB7Zv7fmCUNg&#10;vd+c34m6956UC2qoHkC8jhfikujt4Ph3J9L07p+qB9ge9TssW+WXZ9en35d5avIBrdNOwji6OLkD&#10;OqYPeCIaJogLhH7wATi2H4SA5ULJ4NnjowJBM84ExW1kVBDq5eLd1bNSVEP5uaNx09Gj48SNkzc6&#10;BPeIspr+6KOPxokaH8GKL+cP4sICYneERnHFnfpTT1Y5ISY0KOXlLhSTM2HQTGPA0FgMFHZd/EK+&#10;z0d0P1hvftc4FHWbvutxZeAb8jqfMF37sY1O0eVJ5EHaJ0yHhzxCgExOKpALGRfogXp5oV4OkJB6&#10;8S3Eb2QK+wOgnPKVSwh4JgZ73nyTt8K9vfjJ8upjoog2JRyETtqbA27sqs3ds9tHHLI/uCOj/WKo&#10;mLS2Q8m+CuTV/FouQebaPtTReta47+v3LXkPjAM0B2ku0PnI2EMPPhTEhHrfvfcNnruC7L+0WW03&#10;20v/2n+6XtvddAn4u9tb+xUwDzKuH9RT0fmBdoqt/C1Yzv4h/L0nx3TrYz91hznSmr9IyxB/hJQl&#10;X/CBUvojfJBlgXyE1dZavoL0nlfLXQsspUyJA361TzJeUeOH7D8p/v9vqL/awc/Ddp3OZrzQ28R4&#10;Ted3JdNETQ8YN63nF1j2JHLudKxAx2E8Q/N7KE5K76jp/N7jq3AMgcpvem1DZZ4ku+b1Ms6bwnlz&#10;S1+F6Xv5Qj1CmYfqs4e9PNKth6QsiPaXD6q/jVfUvEonQZ7T8Ap94JysX5AQNHVTB+rFBQInx8aB&#10;PPJtkfmU4fiHHkn9/FaGME4rBZX2Atpves3fskc5gPweSqLGt9JrfgVp6Ov5xisdS6fMINM6al23&#10;8iuq7CjxN9/61hVOXoAXJYqIFefByMkazDQSeQpxh8Urox7XKBoS+FYSv+S8yBmNDHzmxSsw05dO&#10;NeWGvCHbFRrlx5X2kKn91itWWEbiDfH2ntWu2DEZv6kX0B4v2oQrT+oRyrlw8WKETFLg3LmXQ9b5&#10;l1/CnHHB5NtNUo/Ptqivy7feog6qit7olu986qUdgeXU4woF6ZAnseoV8lte/1tv0y2nPbZDlye8&#10;9xm/YDv3+gL53VlQD4DfOBccFY89nl+2/9M//a+XPgmsl/XAPvj6ioDQj/pHO+zf7tC5ImpZ29Ny&#10;vT2MV39Q1mcazLfd9OOtt/IsEiu2+HO201AZK0ojpV58AO21nVjBRPS///f/W4wl3qIGLrz2Wujk&#10;pBmo33p0n5iPPvKY1IB+tT1ccdR+oV9sP+OW8zbGWn/0dP/qP+VoR++/1V6gHEPzLQ9qvbRL/1if&#10;3GHJlWPARSPl1nZI+b5lKZ9t4VmA2W9m+/hl7vDniCtP+wytj/K1u/MRQuZ36Ff5rac72M6zviVH&#10;xM72wGdn6Njq/u/29PYH5Jne66Gc3n6G2t/nSWF/t598MP3tSrs7ispxfr711nzWyHLCHU/H54q0&#10;Bzuw3WeXPv/M0xG6GOhKohez1X7iPlsmv890uFLPbwh/E0Y/GaHji/5J3PYDxD3euoKrX7t/leMz&#10;PctOwfSTfvMZljgfGPKF+vs9/D6z5XdYtNvxrL1IIm5/q/0Iit+D3CljfJBuPw1MXkh9PjNifTgO&#10;ERfqAabXfNHHkeWct96b/nGFnMXTKmdrHG7p2YN6KAMx3ixP2McHOCRfOcJ+YDtbP9tL0u/Snj7L&#10;my+/v4X5e/yOj54vHEfa7/dJfDbE/uJOy3KeOuUOgRF3EVI9ylt3WN6I8LW5g2N76B/fjrfs7Mw7&#10;J7xzh8Vw0t1R8ftAvr1s/ImQ+ZVQ+7p/rK/t5HmTBGo50y0nHH/y9VD5jh/TAXHtMVSPfvHtfu7Q&#10;dFR5wLjy9hCzPQKZoGOSRvFwFg6DqCiNx2styWeg4HSfLWEihDSYMjjD8qZjCIRh0BYfIRcq9QFC&#10;y0mUwYbQO+IMIIgJlEmCDkA+ExOTKB2RyZNbwVgx1262qrl9BjnaE/pHfSXqrV3IgkiDlK9d6IS0&#10;T+IAhl28JhmiHKQfOpCNPHRW/0jC8srwN2VNA8rRbuV3PRL1Ffw2Hd4q27j5ytZf2qMfa1kgH2Xx&#10;k/ycaHASJ7+kPzt6O2lH/RK+/Qke+gr+137BAc2DmlAmZLvZD7jQZefFHRfT5VvtxZ/HByxy96A+&#10;bjXJL4anf32Ghr7MRUvuDN4Zr0tkW5gJGv3yK8e44yTrcEPml/Ra19SX9jMBQbU9gPyCOGQ+MK2m&#10;K1tZ5FU5oMvpqHKlLX7SOyqfZa13t6NDeVVfhqtflEMdOZh1udmu67xovn6J3lLy/A0MwWnrW8tv&#10;YUsOsNwWWR9+b4XipLggXTIuavoWTuuHa8EnLX8Sus178R6KvfyFby99gN+fhCr24luhJPRxTe+h&#10;iPhM6/P2gikv+ssIHVfM/1wERnrTWfWcts0tpx2S+qCtul0rLCtpf7VT2ZWvYiutgjyPl87z6vC4&#10;0esDLz41XnX0eAVp+KmGlToqH+FJ6HYDymJ5bVn1KTfON0d9+K0vKpFe9dfjIaR/DPOOGs5/0LX2&#10;Q33IufWIRLyWi4UI8kcotBHSZstJ8lSQ9knR5SuTtArSt/RZXn759vjFHg8xKKT91V//9bLD4gq8&#10;4CKFwqwQAU6KMEInuSKiYVwMAE8Sa+eJcJbjChMoh4bbwmL4DG1g5ZuvnhhMpBVHAa+wtddnYFyZ&#10;5kQZTu2xnPcImk4nBugj3ZU43may2Drwk588H/Gbbxr+HHyeDPNFYNJfPncuQge/YDAATiIBJz1A&#10;2eozrt+0y7j5ylFPbw/b3frZjvpZvu4X+UT4b+QpXzv2QuXIT78C2snJG7D++I8y2mG9hPK4OAS+&#10;Je6f//mfh06/aKw8ob/dIXt8PguinRWkq998V3KVo3xXclw5jRXOQdav15OLB4FnrU/Exn93Hm9g&#10;/I2w+1ms5RL0i+o3V/QvjvrC+d3vfnfkc6sc9l85ems+i+VbPvIteOx85feQuDgDvR8K7XGF0X4v&#10;v+0sTLcfKo+ywLfDdT22f2+HOj4rLK+/jff+b6h+5du+2m++/Y1bumgYV9rUz/wCXLm2vKHPrHAh&#10;Cmxn9JLe7eh+6PnaL5/pwnxh3P669M9ZX+GOuP7TTst3PR5HlKc9+qXHhf3BcYR8eOVX31493On0&#10;OOMX0tcdrWwHv7fiWySn+OgP+NTvfNCoxO1X2iF8huyrX/1q+MCVXU5MIpzkzkg9XkKLYvPneHGn&#10;xRVYnzE9tqNQsOjj9wi7vVptuv3ZZ+ScF9xR6Tsr/bsn+pt2Im7ozgsvjyBkcYVQv7LIQxgX5yNU&#10;jztP2iHUw3kF+Rfi+2p85yLf6tnbQ//7hfgXXswv4fvlc+VZjjTI3ydBv/V5yflOP9T+2eUS73YD&#10;+QgdB4C4/hJLuzY58EA1vZbrWNp5hr6dzUUsx6/zq/Gttz9VPd0u/cYYka+GvT72U/lrOdD5Da2P&#10;/lOO54umy2/cZ43iOD1gOfu/OwY//MEPImSHGf7bbsudE/vb3XfnjoLPwuVtwOuOm+PA9nTnVdh/&#10;AKH+riDdnVd39JRnvbq/er/v+UI+j9v2g07yaZ/ybGfPH9wBquOhQnn62xCQbmi7xFGGkxUqjLMw&#10;AEIxBDPGoNDKAk6wmGRQAHFBwGRKx+DgBz9keeHujfLkCxkzLfgGMckThyjDwc1KCMvzsgAo9A0+&#10;y+E4iNcLsj3IiQPEFi6dMfQM2dSVg7T6mZAg/UII0eE42aAMukwHxHnNJeTbJO7nmYIHHxz0UBAT&#10;OUR5qNfPOG2AT/QfeeghXkm9QvsFeZSn49XOpx59Lp+6qkzQ7QPKIk853W5D+4llldPL6V/zrTe/&#10;ge2tXMGBzoMdeR988P4k3hr282P2A+PKs9+bb9hhOfXzG9K/2s8OHsSWalDsjNwaExfEgR1yB5Dd&#10;vuCZfBIvgeAgn79vW3ZS7HfYAGEPVGFatdNyTLD3DMr0fGset3PIq1+oD9T9pmzSJbDnN+WZr12W&#10;Va7oeoT8lu/lhHqEcno6qPLlq7+rnZa/Oj4m5JJmXXv5nq5/QdVbUdOlikP56BJ75U6CfHsh2NJD&#10;KFXU9Fquw3KVX/T4JwWiTiPvk+jtdSUuHZJpqcp/jEq+Ib+WMFITS5kdksfxalxoZ+f/uKH+VG4d&#10;05UA/MxdNd5BHuU5ljCfn8R/yO+AMpD+8DgmtLfK2dJTsZdfdYlunzzSFnp+jWu/x0vS0OdxwbqY&#10;bjnSTDcPOca7Hgk+5fjbcj3deCX59+RLottpXJiuHyBu8+TWRBY7+KBn0i/jYt7zYF4+ASX/r5d+&#10;pr96H6hAX+eTOjgx5/yZMtRd9DKcG8f58fjtyXyHde2/rwXasWXrIQT/gTK1LuCQfTU9Svyv/+4v&#10;rnCvKfAtR2xtAQe7nYaTMOCKsCsNQ2oG8ycPvEd8ptNQwBVn74G2UQzlozGAprpD4sGdC6NayWXl&#10;aZajUwHsg4VX1oKP5nvz/36uGF0/V0bdcXGnQNw+rqDJ54QOyZyUAuXTmYFX4udePh/lvYdR/+nX&#10;F17InZfnnv1R1FldTh7K0w/W13hfOTBd/ynPdC62QOeXj0kK2Hmwl9+9XfagHEP1qNd06+dKsv5D&#10;f+284eeiX3v1r3x9J1B+66PfuUik4f75P/vnIUt/ulOgXbzXnJALgqFkWWlSDlA3sF7qtT5eFAr5&#10;BPykWc6dS8vI3cuRL0U8/l7N38vZHqZrp/3o3/zbfxu2+JYx3h7GBPjSiy9EGS6USNf/rqC64ob/&#10;gDsNrsxQDlhP9dmetoPpos83+quXN3TlypU19RnKZ73d2ajjgfJS12++8uzXyr39Dp5ZGfPAtM97&#10;+HnpBvCeZptFv33xi19Ivml/rNhFTkJ9tf8B9VZQvsP2lt/6CPMNu9+UOc1e4A66+QvflGNcu3u+&#10;49P26OW0t9e/9gdguWWnfab7TIT9wZ2V99/PFT93FFwBdB7h9lFkakeH+mYw7En7+b4KNrtSym9C&#10;TyLcGej3zi/HzQHirpS6cmo9e7vhD/i0R3nGAfEOUkh3h8fjjH744IPVHvDii89HyKv5t+Q7Hp3v&#10;tIO35xEyzgjdYWHeJ3TFdXmmp9XHcowzQuv/yqv5RX3Hu/5z5yowQj4OTdwdcxZliJ/knz2o33lO&#10;f1kf7anyrxW1vHr0i8dHYb/ogAfayxfOP75lymelnOdtR8en8kz3mQ6fxWAeJwSE1sPQ8l2e9auo&#10;cvS7/dTzgo7ud/ulzxQ5/qy338Ux7tsaOd+Fz7fiKcfv8vns2nf+y7cjvH/5kn36j+9REdrf3cEF&#10;xO/0GZbpL+t/rP8K8tu47uPEfgIv6T77UmGcsM8jtmcFcdtH/wDS63kNoXbYrqRB6tH/7lyJ3p+U&#10;YzvX9qzlAPE4OqCUgchJCRMBJx0oRjhFcCoCgwYvBwnKwINiiAka4iEj8ujQOJHfUCgbfEzckPF4&#10;5mQQhkLoJIxdmhGim8ZDL0TDMYgp628mN3Z7vG0BICfsvy7t44DAg3ixYn37bdEA0NvvvHP09tvv&#10;jAuwXGGgI9BZlc+JLK/A5EKL+mo3IaTduUJ9SxwY8SVvZbr//vvDp8T1FzoZ5NrNAZNJDxkAnXZO&#10;SH8YohsSluvpoJZHNyT/nvwO0itRBj3wVqIu1E07Op/1B+R1KF9QFj+YrhzlGkr6U37LX7586ejy&#10;pUtxoGYFhT6MLcgCyrFdchcubz+rPFs2A/XvwbISNmlr9NsZJ4SUJ1lOaBOocsVevJP69BcnCvRF&#10;TpzxhbDfaI9Qjn7iN/nGtdNyvTywDFTLbMmt6PmV9vRU1LhyhDKUJ6pc0+Wtr7Ku8np5/C3sA+qB&#10;c/ldylXbROWrvBU1b48HyNdpL8/0iq187d6zv6Py9fwa5/dW+U8C5f229F5d4+PoPjnmq0FbPiOt&#10;8p02flJ6pxjvY36s/H3+7SB9L3TcQHs+lF8Qh9ArOEdwfuwy4I3jf5nPKpQHia00YJpyPH8x3Xmz&#10;2mFep563h8qjj/bkH0LNl9/5m/MayDgXjJB1gdc6k+9v5SjTE2x8wrFUPvM7mQ9xThflBkV86NG/&#10;xk3zd5z3TT3ElSV1fQI7oWFsxM1Xrjsp6kcH532cr0HvvvtOvACI8zmIW0chFurXtlmPN/YLoX0L&#10;b7FDu2voeXGcR4+QMpDyU9/VsHzP3+OHF7oWoKPKI34tgH+LtGXPHrR0TWHF/+vf/JsrHECBV5g8&#10;0IuRnxkn8oAdCZS4MmpIY5NueQbFiB7dcnOuuNLhgI2pcfCj3DiNBexky8E8Uo9i5Qk9saIx4p0/&#10;vy+B7VnCL5grwR0Wd4ZcgeNVx5TTDu30pO2zn/lsiPS7A66E0onApXEyjF08UE96rFwMMz53Y67k&#10;mq9c7oH86MpHy1uZwo/D/jffeCPi6b+8AADhg0Hah78rul97PQQya6j8zmdcPfIxoIH1ZtALbQT6&#10;zZV2+SmPbvLhdRBqr3H7UV8J125XPrTTfmg57TZf/f+H/+P/KdJ+M1dKnn76qWN2q8cVzthpGaC/&#10;Ae3bg/VQpvaCrXLmmxMP4xHG3yFv5u/J6b/VLyzX+0X3Y6xEjrS/+qv/GDxf+zrfjfjU0bf+5m/C&#10;htcvXogyXY7jk8mdfNtV+NsVVVdsLE8/B7Qf+fo/5oURl8/2JB89tX2rPvuL/VR58lhf4/rBFXbL&#10;mW4/1g5AWVf6lON3Vix3Zc6fd9yZ9zLnW93wV/qHF38Q+iVmn+Wzv2m3/VY9xhc9MzRfWI/un71y&#10;1q/7y9B5VklZetgz87udwnTlOz7V4/gkH5uMdztFj1tP5buzYj9z/vF7K7b/2/MtQs4bmq18TmKA&#10;955rl3bffvsdET755BNRR1c2JXd8lhXSiK3l3Qmy32uPK9x8zwu44+I8YL1c2b4KI830mr/0X+XM&#10;+nn8cxx6jz47q+Az8612+sXvrVD/mu5OE74g3dB7+51nfbbE8W15+SVQ4/pJ6MeLr+ezLOLh+Z01&#10;vx/hDoxv7dMP6qv9qcpf+pP9Zb7N05Vid1RAldND8mo+sFyF9VGv/tFO06uc00C5tu/l+ZYrbj1G&#10;rv1N6np6PSTnX74rB/Sv7WQ55dlvHRe2i/3b+cVntbodHo99e6d+AT0EllOv8tfzvXymze+qUBay&#10;nN8ZenOGvAWSfOdvv7ty9905f7uDzuI0ofMGi+Dg5nEeTNwdOedlQ8l6G/ctd72/2q72T+tnu3Y5&#10;wvR6XlfzQS1vvzHunRXGAXHl8RvSvvfGeQFwB0+YL7/1EtanwtLwx1GFymMgod8n4YCAMR/+8sNY&#10;nUYRxnIggMyHyHNHJYR+KndkyMPhNA5lIQYkzmLiJk7ZqEQxHAM5YYDgr4MYuV6hU9mo8KAP4sr4&#10;g7CNzopOynGhQqcxrj3YAN1wQ66s89q6y5cvL3K1nwsf6qZeBhzbivqD1+hB+I58Js6zZx8OmRAX&#10;OnRq6xNX6kOG9rBFCJ9xG1A7qTdA1zF/DZCnX4Rp/tZH8p1U3vqrT7uE+R3KxafUs+tRjnVAJ6Qe&#10;EX4epB6JstFvZty+x2+BHoEOZcND/4Z4rS9kuvXHZtqBtoa0v8rv0H/Wr7bXaYH0oJ16VB0V3a7O&#10;s1UGmC5xywTb2UzkjHte60p/vWlMgByc9aHQL0I7ajpyjdvOknorPzBdyC/Iq3GhfeYrRwI1jr1b&#10;vjNdefKYLikH1LDbK5QjnHf25FRs5Xfq6XuoPPL1uKj5FTVuvWr9lHWa8qDz9fx/aJxW35bd12qr&#10;/afipDio5Wq4x2t4rcRYZD61fA2B9U3+dW6uIM4cyDhYvj828/b8ZXoPgTocjzUOH5zOu84n0t54&#10;BMjoUK7l1cVxxzr1OmzJOQnKdZ4RUZ9JQt7T6OlyPY5aH45pzDvWp+K0emq+PqHPoAdUOVKtF7Ts&#10;fDT+6nuI8ymIcznIc1R0sTgBD7p7ua53RILUkc+irDsYyuG8jHM7joM/HcdBdB3TO+0RV+nJ1EVP&#10;zQc9HJlxDiy/iP48+y68XV6H59F72Cu3hS0+ZB+S36E+PWJ9TZdMEzV9D+SHtP/b//Q/X3Fw04Bg&#10;eW/0/KKzwKHY4L2mGvSp67L8UBvhkB6BOxpcQQPilHHb2Xw7fcgfIW9DAvEg/Aj7F0s9WbXz//Rn&#10;fF/iStzyNawaJ5+5Qhon24OHTgdcifUK3JU4Oiom++zOZ9hZGbhjfrE3yo2Qjhs2zPp55e5KAzzg&#10;9ddfD3tcoXfl7n/9//y/w8f6O97uMkL4AXZFvcyf8mwX8gD1Io9BRBqTETC/t2eH+UJ5dk7bQ38p&#10;VxjfC4X2m449/PaKvec7mWpf9re8hxI4afT2tP6kI8t05d83V0AeffTxCH/vd38ndKjPk0j9pZ6+&#10;olbR46DX38kGXZW/8+3p6Hwde/w9tF2N276G/+7f/btY3XjkkUdDpitF/9+/+Iso68pSLx/ja8D2&#10;sB/pV/3X+6HjTtjOwrh22x+4qMIG21v9Qvu4+ASehClHOww7f4f5vT9ZP3ZWAc+uAJ9lcf7S7i99&#10;6UvxWz2uzGmXzzLV+qiL0N9Cub1d5TO9Q76eb/qSP8MFM77onXF3EqqtNbQ+ytXv+u/YvD/KaJfl&#10;eznz1W/7Op+vz67kyqz3kruDwGIa8E6CvkOAHkTb/z3+feUrX444K4ZAOywnqhxB3GcGXAl1fvHt&#10;XuxUAlee07q1PtbTeUq/C1cmSTOdv6ZbXn8oVzv++q/+Q/j6ttkvmW+r/B7n+EjceVz5jz+e86tf&#10;mKe/E0qAUD+ZL2xv5elHxh98zhvON76dibd0AndYzj788CK3hrV/mQ6U5zMatkPdUYX6uAFVjvZX&#10;kG+65a2ffqjz3yE9W/KB6dbDt+NRBuJjyIS9f+7Z2/3U4z4LYj9yx1h0+ca1D8Bv/3Qe8DzPnRU+&#10;/gx8K5z9cF0cX8dBze/6bNd3302/aLc7Lm+9lTsuz/7ohxE6zmx/3jpK+NnrM/2OeHbxuqN7770v&#10;Qt8OZn3V43l039ECeiviM92dFeuhXzqslzvLvn2vQ3sM+zyyB+Ubar/o7QqqvY5Ty8lnSJryCO1f&#10;i73xN1GtjKMPlWDigjjAUBmfvSANIyQEItM4HYbBxhYQZPxXfz9kDoIH+RhFHoVTRpL6ahrGWo5n&#10;CjgYIRNeKgaRhjPjmYNB6r3l5vxOBb8hZdJBIeXiuHQe7sitbm5fMR1Cj+VD/qAoO8j60iDsoqgP&#10;uyAGGkQa9cN2SD/TIWOypgEK4IdPvVCF+ZJ1sf6mE4dqxwBdvnWVr+qFlG/7dRLm01EhfqNLOfJU&#10;n0LaI5SDXqiCPOsnlGdouylHXBoXhK9fvBgyye/lBLJpL8pCyJH2sJdHepVdUeXW8pW/pu9hT77Y&#10;02PcerKjwuTsuOaEuu4MVn7aTB/29hPyYh9kedMl80WPV177EzDseoTpXadxyXpUHkhUXtLVoy5D&#10;8+U1Xfn2284n5Ac9D/T8Gnb09Brn91a5vfQtbPFt2SeUXcn0Q+j8vy2crHf+mJC/h3vQF9caCuKS&#10;8b1Qqoh4yau05M+w9n/R+cRenJCxCdm3t1D5T+PDSqYJ9EDYzpxPHr+1oaKWqyDd459+UK605Zct&#10;kHeafAm5leSpYcdWuvKsh/O37eG5x2nrUflAjwsWisP2GVe/9ojgKaRfbaeTyHKeD/CQ/PoWrw+j&#10;rpxPobsf27sdwHwWKlJe3nkRz66M811AuaobrCF9i98pv/Y3dW5RyJo8vlEXO5TrM1rGQS2/V68e&#10;/6To8mzXk1DtBj2u3C4f7KWD41Jm/H/4H/+vyzMs6onvCgyw0gR8GwIDAOTKyLqC5tsWTMe5QCO4&#10;clyED/ie/xvnCqz3wlvRHiqHRgXcg0haXgFPveOfbzvr+l0RMG4jYDdpdrrBMcOEb4sSPpNj+bpz&#10;FOGUk/dIXlnu4c/6HR395V/+b6PDfhRf3MderuzRv64AZnmv/K1vtQEY1w7bBZDHYATWV3/YXsaV&#10;Y6gcy5MOcdIK1Ce/ceVZTjnyMbEA+cxXrifFW3ykWw/5uCgiTTn6SXtckTMOiN9/f678Pf3MMzHp&#10;Rjh8vtwzPvQiN+SPMqyIgnoPJ/nq24P2UwYYRxdppluvCvK20k9CLdfLG9cftpP+5nZIeHzLnSuf&#10;P/rhD8L2t99+K9K12xVs+6v9ikUB+LjYAcgnrv9sN+Vz0CFueeUZqg9+4Aqq9ssnnPT1NwczoP7a&#10;P4DzTof90nbudtkvb50rW7xNCfiMghK//OVcmbd+viUPe4DyuGWjgjKQv4XpysMP2G8dlFf7/Rb8&#10;XknXq1/1n+i2qE8/9vbY4+9x9PDbch2Vr4bOw/SnGuYziWvcncE338xnBNPv6w6gQD+2TXWjPjku&#10;/uRP/iTy4vg10MtVP2X5FOC4GomR/uZ8NsUVR1cu9Zvzj8epfCYT/+Y46fOY9gr7fQVxxhfwLUd+&#10;d8YV5ldfeSVCvrMEHC9+R8V7+BFNyAsmqh7HgTuI7hz6zIp2dj/1FdsO/WO5Pq7dudWvLB6Cu+eX&#10;tT1OCH7XuP5k/AOfsfCee+en3v+2UPlA1SNsZ/msj/7p7VtBfE+/8mxPv/R+/3258q8fLF/trKjy&#10;4ZeP31v6jXueoh7bpZc3bj2NK0f/LO0y68NxCaznARFd5PqMiG+dq/2K0Ha1nV9//VKE9vfXX8+3&#10;yf34ueci1B7r4XHD/nD93Glx5+Wxx3JH8cYbj59vOA+5w2K/tF+PSMT1m+Nfsn/0+dh8d1aU5w5a&#10;h342VJ7+7JDP+cv29S1oorendinf+Vc/9fO6Pn+Z3qHcpRx/iCAAJ7lDABNpnCBAxjEw+dc4FM96&#10;XM9bmjLOAdWTSTD72QK29OttB8jECVQMosJQt4uTTHY64lmSQWnXp+OhOG4Hg7+S4MAKKUc9EE62&#10;Xn4Bn44E0VEhDpCQfmBCppOxpQnRcSDrzcO13CaG7VDW76MxoG6Lkxy2GLltRBuQC6kTfn3Lb/UK&#10;85CNTjuQoEzqvDq9piETGcozLqG38lVoU7Wrt7vl0AlZT+0wpAzU+YzrJ6Fu8oByuj0dP/3pu0G8&#10;DIHbCGr7Q8aZENTpIATqM9wD+fJg6xZ6unX+h4CyOwlOpJnsWXmCHH/w4M8aVrKetDFtbzvIj09J&#10;E8ZrOylHbMWVV/vlHp/plUxXr/aa1vmrPO0Uplda0gevL1AAjGVP6gV86gC1/LVgrxxxqeJa0ztq&#10;fuXv5fbSxRZ/9cc/BJSvmtPqw7Zen26/WHUcDxelJ+CQTWRtyZdEjdf8TozBOi6vrlPyxa+NUGIM&#10;OY4O+QXieF95SOuQV9Syzi0Q8zIXV5E30pV7SL68EHM6JL/zQi8vHULNt7zl1CfIrzrAlnzL+7vD&#10;/OoHyPMW69J17UFe+ffiHc7H1JG5XTtEL79H+l95XIDQr5g7mUM5NyAun/o4l+O7epx78ZvdF5+5&#10;rsf1DvMthw2g2gQ4twydwyZCbMA+bhXFz53fUKgn2mkQvqEvh8zBG/WddaJs5I+69XAP5EPC+MdJ&#10;r7BOpNfz9C3eCsuNPzMly2xBWUHEBy16ZxzU8iH1//7/+H9eYeWF9HxfPc8AjCvL8Y979mBzpwDH&#10;AlZ+KjxJJQyFYQgpqUydsWI0QlZESPMtOq7sGKqHTgG4YkUmryTGrp9Pe72CdQXMytEJgStxdAz4&#10;3OkwPx8gzHoTPvpIfhF3/Il835L21lxhru9fB74FzLgry3Yy78m8dDlX+J5//ieR97OfjSvXoc+V&#10;Pzo18IqUlwCQ7mBjoFTIb730k+mWM0QWUI58nkx5pc7kUBG+KKH1Uq9yTTduKLRD2L7IAdiBvG5v&#10;L6d9lmMiANZfdPnWGx3QV7/2jeBxxfvM/OK4cJC68hEr0iPNFUT1qUcoQ3/0fFce7C97qP5DZven&#10;8WozMF39Yq8/aA+LEqTwViXyfAZL+185f27I9HsoV+Y4Wm1Srv3IdnHeiJ3UEXcHRvucN9yxsX1t&#10;L/UTIsd+Cz9ynC+0xf6s3D4elGf7aYd260/lucImKde3ezk/uNOC3YTa6xfQ+ZgsiGfsRjr3YAP7&#10;p3YJ7XU+hUAPhfyitg3o/UH0cs6XYf8MQR9n3e5uv7BcHX9A+6pdtU7a1evB7b/A/LX/5o4EryKl&#10;jO3pDouyXWl1vrG9uNWD0LdaPTCfebO9+Q3CL+N3tYu4O1ZwEbdf4ifi2q0+d+L6CrD81k99Pnvi&#10;OOFOAtIBIeOmltOvnMxlmH5yJf7ixQsRjopE8Jv53TBeCAO0x++wfHp+p8K3hY3/Ef6jf5Q7UPQL&#10;4q50W09Xgu0H986VWusl6U/td9z63RjbUz0XLqT9Ho8dJ75NSqinj3OfKfI7LfoPEPZ+V7GVT5rl&#10;gfWw3rarfjHfcn0cbOmv6crlPAG4I+DxCezJOYST+LVbaIc7O+4kWF9AKIkuR+gHx4/91X7keZt3&#10;pNi/3Yn07XS3ze+hWB+P5xcv5rPCr7xyPsLnf/Lj4FEPoJz9gQXmiM/5wvOzu+/OfuyzyyzWE2q/&#10;bye0vZ337aeeV3h8Mb3PG44D+7Gox0HQ34ZXUdMt5zgynd9Vvu3jWwvdsev9o+qr+T6DZD27fqC+&#10;yJ/lfFucxyGwWjX8wJ8HHnggBLI7wj19OI0TaujGG2+KRqJjQqy+wpdXs7mrAD95GEMDQX6PBUfj&#10;fBwbJxlDD5X6xc9zBRdClhXFUZDlkAHJF/cvDn13jYFxzz13x24IBD+EHAgeiDLQKjev4LEZIo2L&#10;Fl4vyW0v7JZgCXWgE7FFDzFAIOutvTxcBXFrmbaGnuF0rpzTr+sODKBBuF+Sg6n8pGE/OiE6FIPG&#10;elmO33ZmSGivgAcSlb+W4zcyzccW7LV+5pOevkr/CvM7Cfl7vuXMV77phFDVC/iNfdSNOlseWAYy&#10;nd/Ikx+Qjm85aWHLE7Jd7cfKtP04gLNNbXvpI/mE8WqHIG4f6eU+Lk6SQ/4WCevHiRP10i+mM6Fy&#10;MOQWUfpk9qv1bXuEtR2NO18k//FVKuLKN75lG/4y7PJ7eiXz5IXMQ2cN4VOPqHK3ID+hcjp/l2u8&#10;ptdwT1eF/OA0/CehyrsKrS4Ve3YTl7awl95xWr4tHPLLteiXjNewQ52nbRP4Opku9tIrSK82WeYk&#10;os/u1WVkzMD6ZxlAyFji4o6H7p1PwZa8KDd1hryZDio/+aclbGeeSjvWNnKO2YLlKjkvVRkC/kPY&#10;y682+lv5VUcvX+PdlgplQxxDmF9pA4n6fFJod7dxD9ZN/8cdJ6N9tup7GrnKQxZk3YzH+dGIc4yC&#10;iJOPLzif4zjNs9ecMHMRwodi6xfrsc1jcD0+aZt2oyttiejyzI7peZ6WFyPAsEN92q+fVvnH/QRx&#10;8h5h6Uc1v0I+f/+2oZ1A/ZU6TLdWvazo/rJfw7ElV0Sp//Kd717hipMCvF+bAr+aJ9d335Nvf1CB&#10;V7J0FopTIeA9fJzUAC5YgG/ryi8O8xYvdkjYYeGKlltJaPS1AnQ67M0dn/zSNvAtW16pxpXpiNMh&#10;qF68ZQcZs7KsaFHelVjtRD7QKXQmYPrZs7nDwiAg5GIk5eTKsCtPrhxrt/LtPPhn5B79ii+lDlU+&#10;4+LOyX/8D/8+bPeL/78c9gKvuH2mQLnaiV2AwQY4wQRcVAJXCqyffMKLGk7QQbbjcf8D+EhTjnyU&#10;I0050clGvNslqCPo8p1c7S/E4bE+2qc/lQ8PpH78BZiksMO4/rIewna9665cWfvil74cPubil7hv&#10;24iVvSGPvIhTb8pPu21PLpbJh4D1st2sv3q1q/MJ5XTYDoYAXv0j1Ge6+nrY+eJCnfpO/f/lO985&#10;Jjt2EkbWO+PCHgsuXsjvCNHfCF2xsX1r/yL93rlC87NxcQi//aTbYf2UBwHbW391PdZLfvmMG7po&#10;oHz7m/ptF+XCA6m/2+VbpJBDGl+4J/StMl/+ct7bj31ULXaEo1z2e1cOfeuN0B77vfWp/aXy60eh&#10;H7Ubf5OmXMpCrmRZvsoH6lCe/UM/GQrthd8yQL3K7+0lr3zC9G7nh784vjMY4fjhM4HuBDBvA+fF&#10;Oo8Anz36nW98PWzjLVnAZ3vk66h2wuMOijsMy20UM7Qer76WOwN+EdudD0Dc+Z+dogpXdj3+CPtd&#10;gvkg/aNc+7sr0e6sUAayHn7RG5CuvW/NFVafaXn0scfDT2fOnBkhK8dzZ3H0A0LyCIXt5biRHxCq&#10;Rz7jjm/r4bM99hvnU/X6tjBAKCmX4wMw7rMOytlCTdcuoXyhH7VPfuV3flHlbsmznHFX1N1hsN7O&#10;s93Oiiof1PjaD3I+qu24Jde45eyXHEeAx1H5+F3ldXQ/dHtcsQeUNv3y/J6KOyaeJ/rMhTtPnrde&#10;upTPxLz88rnxd5zXzXnhtddei9B+qj8dd+403jL7zXqemOcXnmf47Js7LI6rRx55JPIdr8wvtRzz&#10;KKE7ir4FsPcDyX5mv7YfdD8K0/Wb9ezyhel8OB34LHeVD/barR//tbfrs7zHQf0iX0ccPfhWSb4l&#10;685oGCdx8MEH7wfRIZn03SnQToTTuRmYEA5JpxyvCFejNA68nOyxpe127uBY5LkDwod3ICqK8Txc&#10;RRlu/YJoUPjoyAxiKoxeJiT4ycMe41wwQUyAEA3myQrgwz/sNJEOWR92X6gLtjLZciDhos63gLEV&#10;Z2eB3HH54INxhR+25Q4NJyp8jFM92EXdOEAxqMIvg7AVIg/CBvxmug2sPutpqJxDBK/llYcO6k0c&#10;Ml+91V+kG2oTv5FdyxOvII16S5Tt5bSvyzGdOFAvAwIfKrPrVY7+FOymcXLDREb/Vwdbv8i0f6kv&#10;2mEQ/QxiQELKhWq9tM807bCdjEMVPX6tqHIhbdEOSZu1k7rb12hr6g3Jx8O37Lb6JXz9VctXop6Q&#10;+mu7KBsy3/RqO6R8SCirkvLEXjnTal6XZ7srr/KKGq9yheWrHAJ+rfGrywnLmbclew/my9PDk9DL&#10;A+Na0e2pMG6ZvXzR49eC1R7D1a49bOmXjPew5p+ErTbjN3RIhjyW24qLns5P0yo5vqQK8ju6fb52&#10;mXnB40yOt5lf+JUXuuPXCm3xtwjeDap5lDMUjnntEd0edo6Zv4RjvNdzC+qHtlDzu3+RL4nKD3Uc&#10;Snceloc52PMpdWyVFb2+tQzU7Qek93J70K/KgTzuCX+rs/6uaRXoh7gwjbaecX5DHPtZLOdWOM7P&#10;OJeCkIUNnBNy8Qt58Q5YSGexyf6tH7fD/A1MXymSh66rj/PwipA1ybLCekcoGd9BlwEqf8/bQpdP&#10;vKedLCXR9W3Z14Eu+4q6TyoTud//wQ+u+MV3TsIpyArWELFcKVkRr5iisUdprzzj2ZIRyud77rm3&#10;D2AU8ArTeF4Rz7cyjSKm0/jAlW/hiradgWdhgPx0lOGqI77MD7yi5AICPb7NLC9E1ntgvQfQyY3J&#10;AFjecu++mytfs5rD3tTrvaN3xReuSUmbY+V//HPl/9w5ngX4KL94P0KfEeKiEKG+lUE/Uh9AOmnG&#10;zXenx5UE3ppiHtAvtV7w2a71IgQK/5V8y9vuEMAv6FEXBzPylO+KppBPfzLhAuUJ7ZGv19d2xx5g&#10;vvYqj1B7tqCdZ848PCYtJhLkXjn64z/+R3lBPXes1OtKn/FYSR+h+rTD/muIXZSxXvJZrk5qwHTg&#10;b3XW0N/q6Tx7cju/MOYzV7lifWXZaXHFynHNW1YQ8eqr+VYxPtwKbAfraT9wpaq3h/naVesP5Pdg&#10;4MpoPQkBLKjUOqlfKF+/0F9BPQkA9nP7PQc68iznfKF8d1JC3jA940dHv/d7vx9l7OfKj/lvhFwA&#10;Av3tTqsHNFcqY+d4gDRIOfzeCnu+cesvrJ98IvzMj1lOWH/5rb/j0PFa/QyvekTX1+3r7drTfVbE&#10;8fjmm3lHgP3V9nRett+8N/IBr+8Gyv2n//SfRl14iQro9dyCNgt4TfN4hEzS3TnzOyHuHNjP9JM7&#10;KnX8kC5cRBDvvZd6PJ6CDLKfKM+3IP3ylynXt3xZf+dB/ase2823itGfsUl+7fatWsvK8LRbUo53&#10;EDz00EORbnn1GsqvP7lVG7iD5dvHfGaMl+QQghrqZ59VccXfeai34Wmg/Ar7vXbrP0ls6duzo5ZT&#10;vu2p/PqsCjhUH/kqPyBuP9BfHba3fHt6tNNnHngJEuVq/wT8Nk6oPOXbLzrsH/U4X8t7HHHHxe+q&#10;+HY8z0+E8wfHL/Daq69GqH89n/LtuHzgm9DzLXYYCSXb34sbL47ceXri8ceibvpTeyTHje2w5YfK&#10;b73daeMRiZrfoX9tp+qPzk9cfs9He38DlQ/UuPXo/cd2FItdM91nXvQnIG59Y3amEn7xnQsPdgMe&#10;ePDBMbmcCUfiPApAGALxpqX6TAcKUK5g+ZGtkSjmNwR/lslyTMBx7+HoeBAf4rn33ntigoG4wvYq&#10;28bFLjoY5M6Pz7h47yINg9Py4fq0CXIHhzzKc2CBuFCjM1sv3wYmHgy/PLTYdfHixWU7EXseHx3z&#10;ySefPLr//vuC8CeTpfXN3Zm3ju4cHezucRLIVjsHr1gZGPLwLXrd0aFNIOstrD95lJePdPPgp/5Q&#10;B/mQvPiEdqgrFJCw3fVXbWsgP7ZAxpUvtGdtl7VNIPuGqPZJgDTqZ7sb188V1Sc9/403Lh+9MU4m&#10;Xnvt1WhHDozIQxb2aasy9Gns9A0/EYfUL/APZH16CJFvKPU4RJ17WGVAPa6frLd2UyfbEDLOiTEE&#10;L8QE5eRc5djfmMjpo/a7DnVqj/0H6Et4tkAe9kvAunVUOfyu6HEgv6G+0k51kg+p3zxRf4NRKsM5&#10;z8ScUvxS5cFp+a5nC+R3yF/LKUv+Wq7m1XTQ06/WlljyN0LpJHR7xWnLd+z5oWIr3sn0rVDspZ+E&#10;atsnAXIk42t4PF0yvomd9Fre+a3WXRJdPvE9Hym3/t4ibqkLGuOOsW96tafrIN/Q+RBex7v88n0c&#10;aIcklF9t2uKrOJTufMTxgpM56gBZn2vBIT2Sdu/V4bTQPnzvCyWqHoh6mb4F+bZQ7YPHOMc2dHv+&#10;wbEpz9HyfIa5mDkZHshy9i/tNkwdg+dTyWea6fnFfOuz2pH5+OHqnTxrFPUbYX1WxfRrhTpDZilv&#10;vKdfK/QHMrDzkLyt9Fr/Q6CfQychpP3d979/JXc46lt3IogLE40F8jmJuHOQz5p47x8nLHnyxq1g&#10;AF5keo8fFzLKAXlwX1cuecsDgkiPBpn6Q/iAdgrv7fT7MXlvX+oEftGYnRb0aie3aCHft4x5r2Tu&#10;qMwV3fErn2kY6ueXkq/MleZXx4kuHda3lX3zm9+MC6tXxxU7ei6MCxp4pxlHL7300kin4TOe/rnu&#10;6Pnnfxw+fnM+4+KOj/XqK9EMUHDffDaAi53RdY8uX863luEfQgYpiJ2eGYdfvxvSKQGDXL3wm89v&#10;kH5bV8a0x/Kc/AL5LS+fcdtZPgd3T7eetjc8EHYAVwwsRx7QHsqT1uv51NP5/ZXXL14IXVykgGee&#10;+Xyk/9Ef/VHItD6WU772eVJquvXs9d8qz2/08tt2sjwg33j3s3IMTRem75Xr7aK9xvWrz7T95PkX&#10;Io+LGMBtdID+TLrPtLjSbXvpf/3LQghxVrwrn/naJ2x/29fQdrGc9luv2i+Q2f1gaHqfLHt7GHLw&#10;Q552cGAE3kb7mTmev/GNbwSP+q2Xix8+A9W/g6JdWZshr5SHrKfyQP0tuj+QC59+sYw7Od4zHfP7&#10;iPsshvC39TYUysdP6O5x4W/9qVzTawgtJz1TjjsYPlvoM4EdHGei/K/zOPX++9nffKvbn82dFed9&#10;+5n29HnH+qjLfq0/TbdewvLuEJhvqN/727DW/mjfSfmuGLtjwvFOm4Er0Ly9Erz3Xq6QDinB5y0w&#10;dWcv0icJ69W/r+Lxw3z9IPSD96ILj18e1yxnPbsf9QdvAyON8Q7/5+d3s7qfhXLenjsSvjVMu08L&#10;eKGqh7jjyVA+x7lpW/bt5ROXTLff+PYtd4g43yIEhhX6r0P5/u7zP6j5piuv939hXH53FHzmSP/X&#10;csQ7VTuA+oT59hf9Y78w3x1Yx5HjwR0V37bnzsRzz/0obPMOAfuJ4+qW+ayZO+m+hcw7DqT6AP6o&#10;4ZCZ9nDHEnj00UeiTvb75bgw8giX8TDbxZ32iuBv6RxvgXceKHevnfrxAPSwYj2vTj936u2mHttH&#10;f8rn+BSm+yyO84N2AuLKjaMjQmGgMA8rQuLee+9dnruAOEGDqADl6AgQDcP2bcZ5K1e+TWytQD5j&#10;wq1nELcucTJEx4FwOCf97KxwGxiOZzLHJkh9dERIOfzWOYAHAbm65WEn0mlQKK+GsyOTnnrY4Vh3&#10;BID1w1ZeHBD6R17s8HxmfWsZ901y0sbzK8iBP+yYcmgA9MazLsMvPgNER+Fijrqgxy/ss2Xug6Q2&#10;EIRMiDRIIAcfGUa7jU6PXMj66DegDCjLrDsS1JMy1k+58tsO5pMGj1Cf7aPerO9KVZ5lQM3v/ISC&#10;MlC1WQLwVruFPMrjea0777xr0WE+J0AQ7Uk9lWt76V/9pj5CiIkHov6Q/cty5kOUU752aTe0B/PV&#10;iZyqEyKt2iV/DSuJHnenxXbf8gehdaIs8u0vpgttrfWu+kwX3T/Ea5px85VX+SpMM5S/l+v5HeYD&#10;edA/YsfkVCjHfGE6WPRO6oC3yqllrxVbZY9bvGLL3j3dPf2QjVs+2pNf45brdm2Vr+Hi3/E722ub&#10;r4YnodcBkLaVXmH+afg6mW4oOe5MX8JZldPWCd/onw7lCnWfJt23SGln5YFqOqHzGHOa8wh5opeT&#10;LLdXX8tV6qhp/EZu563yTa/5FXv5xCHkO89aj5jPR71re1Q5lU6CfLUe2C9tQb76u1KHdiqPtva4&#10;Iam/h/6u6TVeSXT51qI/L6I98uX53Xpepc01hBw4PZ3zzIwTwqFmcbwcBAy3EPWaRA3dgQF75UP+&#10;IPjw0yH5W9jj108C2fi688vX+Su20pED9XL8RlcHHFBo/+GPfrTssMyk5YrUt3wpxCuhODkf8JkX&#10;XodMyIkghqxfyM+VRx7YJT1XvkbCvAJ1hY8Tf5zPyQ+gQwGcBP+Nnxvpo7x6uZ0LfSMpwORUQ8pT&#10;jvLAevj2Mq7k6GzClU7fVpBX4uvbr1xZZXAA7fzVL381uK4sOxj33Zs7HunecSU/nz1xZYyLurQ7&#10;dXvbzfe//3ex6vUOz8iMorxSOsulPkPsgZ8TRcCtZcTd4Xrl/MtRDl+C2AEb+e7cuDPhyoP+Un7K&#10;Wf1PGeCVtnHtV49+FvgHHtMtpx7L2a/0s3JNJw51PR6MmNCB6fIpRz9ZH+vrSr87cu/M7+w8+NCZ&#10;mOieeOLJkPXkk09EaDnBRRn8rjxar8qnDRX6QXS7e74wvcs03tPlr4MfHvm0V76uN8fP2v/+5lvf&#10;Dlvtr76tj/fawxffuxjha3Onxe852N/td9Ee2DDSAH4Etr/zjvbY3wGhfpLffuD8ZX6dPyrsL8p3&#10;HPf+rXyAfMn2daUz+9e6E+y99b/7O78TtvAbeI+u8wgLIMD5z9ar9YuyszyLN0B58hGHtLuD9q95&#10;tT8ADorAgzvzKynuaDt+1GtcmaYbr+MT2H/Ua3vJ38d5l+N8/Pdz3n9n7qywyEXITgOh37mxnDv5&#10;LFQBFtvw2VNzPNsPtFO9tplx7TNdEs6jtr/97mfzOOkzF678AuIeR7X7hvkdB3cWev/1OzP6E/u1&#10;I+TPcrwFDNu12zsLfHaF9rMc6PUe0iLkrUakuePO4hyh7bfMd81f7uDYf7RT+1x5Z2eL9GP2jNAV&#10;euvvM2PuMAh+Q9rhSrN2+CKcPchX0fmJy1ePl6Qb6rc+zwjyoD7uAOnKtx7WX/munIMux3RR5YEa&#10;N9SvyneeUa58a//Jeq39Yxu9Hpz3APsH83/VU+XVUH38rtTtsh6OK58Vk0853jHj/M55I3j11VeC&#10;12ddfFsY39dCzufmjorPrjgOWOQk5AVKhKI+mG8ycXaCwZkz+eyWO9eOE1gJbY9j/WjE+0WXfrOe&#10;jid34vWz+Xsh2JIHiOtnd4YHQwR1hw/s9Xvbx/6l/MpPuu3nDld9i6AIe2b5OOphHBMuxrhzQEUk&#10;nOlvTvR5wIeGs/EAJyyQ32/htbwQD4txcFEOA5DnOjiA8DwIOzgQ+QB5/KaCELs1TBZUzIsVgEOg&#10;fPbl/cgj7jMwnIhSJ94sxiskaUjqx+4Nz8awhYczmUghBhrOVO5oodCjPIBtsdMyCJ9hH/7iwT8m&#10;Zujcyy8fvXTu3KhDrgqxJcrHlOBL3+Z3bbANwtfcZ3nfffcf3f/Ag2OiveforjHZYgN10m+EEPWA&#10;KEtIHSDqy+SPXdSDuqKLAQev9kGedAD5lENe5e96bBf0QL29IIANW50ZfvuMIbCcciVk0Db6QZhP&#10;GnaJWrba42/Tfzr6JMTLI3iOCDkQ9cdnfHPF20+ws8pVRoXye3qH9ZewHT/bvtrRSf8blx8ZhieR&#10;2MrbInVI6O082hX9cvQl+41kP1AebfnrGF/H21/5h1D9a6ht1e/Vvi3UdH5TXliut2NPX+MRjXTI&#10;dAi5/t4C6ZZTruGClr7LtwH1Vv2H7Als5Hc5e/kVp7Hv42Cr/lv6O+CB7C+m1fCTYq9tenrPF1eX&#10;y7S98jV0Xvq40Af93ntCvdP1gu67LU9uleO3FLbP0LzTAD53bMLOQbV9Pwm0SxuVb30NwUn27uWr&#10;A/JtZtrvHF+xJYc003u+eZB6ej1A5ZM6SNMfh6BszpGoQy3Xy5pGfo3XdENpi6emV176Rs2vYfZU&#10;LhTWY2r4HPvJmf6hDaI+8zhn+2wB2bPYVeXDntHGAC+sdiTkF8S1QxKpZ003j/RrwR5/TQ/58/ch&#10;UBf9W0G81rOCPGm5gJt1qagyI/fZ555bUrwo8K1aNBJQkI2VOwZX4r3W3K+XbxOAP1euLOcVkzsA&#10;uaKSV4SAlccweMq3US3PbV/k+6yHuyJcpJCeFxdUKp3CCTZ8dD5E5r2I673mmb/C8pxE4QRkQq4U&#10;uHLLRRU2uhOjw+jgwCtF7f9wXGgNSUcf/WY04vinX9N/65X0vfMtaLzdAj18+Z5VwVgpGw3tM0Th&#10;j8HnbWOcIFLu4bOshNHQ6c+XXnw+OkjubM2TsWHiu/OeXk4iKcdFIHJ58J86uBKOnYT3zPqyUk6c&#10;34ALUOICPwPTemh+tvv6TI7tayeXT79rp34y386vvLX9Ux9ySTdEDnDlnnLA9IfOnA3/4Xf87XeH&#10;3Cn8nd/JZxFc4XOl0PLWg7ytENTfe9B+sMXf80/L30N4If1oWOUB/W575Ir20dH5V16JMq4w5TMZ&#10;18VtdJx0+L2iS6+/HnGebYG/7oBQzp0p+5P61WtoOwr9Lczr/cd0+geykUdouv3H+czx4Pwgv/5R&#10;vvnOazffkiug7ADA/0ff/GbwxlunkD+IfHcKfPucz7A4D2qXeqy/9plPCMlnPrpBLQef4wMQ1z/y&#10;u3LlDo5Qn/1cqE+/yCeMK99QaI/2dcjvOHPHwRVun6nK4xM7J/kMIivspPv9KtX+wR/k261c0dd+&#10;/Sesj6h+hbTVecl6dP/20BVz60O7ky65c+ROm+3j9ySWZwLmvAkoh035O+N8h4I0772XlCfqeDIE&#10;3qP/4IO5E+VOoG8Bc4cQENef9jf14FfS7VfutJjvOHBc1N4R1sz0/LnqcafFdI+nruT79lDt/qSw&#10;vZAFWS9J2A4V5hPWcQLJr9/s1yyQgTvmvMg8U/lFjfd84h3qMbT/SpY3rOOg5tvP+3zcIb/t43c8&#10;6ttdCft4I62ma6/6aj2B/cjFZN8W5zMg9jeP+4Y+U8LxCsTbWUu47CzP8WB/8rtt7rSwEE4ICLXP&#10;7z8J5Xq86/2T+Z+49ez+r/NkLWd/rPMCUH73r9CvQjndv8JxYLm+w6Ie/a29fd5Rj3LU53mzepxv&#10;zF/C+Dvk84fBwYk4RMeEWGlBCQUgfuNUDIJ4XTEHfXYrePCb18OeGSd/t956W9D99/PMy4ORB1E+&#10;V2+yEZgAISpGJSAqz4kRH90hnTgDGmJLnIMSFyrcrkUedlE5iDSILXbSeR0jjYkjmPzRqf3YIhjA&#10;1APHwYsd6SQaJRueuHbqh8zNAz7kToXPtPA6xTfGRQiv+ePVm9ie29ZZ//RHrqIQuhN0yzgB4uLu&#10;3nuH34YP2QHAPj5YRDr22OiAAUQZ5GQdc2WbLUriH40LOcqoT39Zb2zmgX3qBLmjRB4XRXYU62d5&#10;KX2VHdX6hN6hU98B5VcoA37j8EPaqzzThfn2V/uPsJzyLW9cft9SF/mjHCcQEBMupPwuh7rgQ+MA&#10;HmHaJ0GV10GedAh7PLX8FlX/QfQ9bgOzvtaPXRV2Cf0+S/bHW5adPdIIuz9oO3yofGUalyqM1/Ra&#10;rtpb44SA30KeapdpW/ydDx7Ifmg6dWXcjEikbQE+5SmrhxWkbcF0Qunjotevh1LlAz0OLAdq2Zpe&#10;sZe+ha6PsvprSw55+tX8Gtb0js7fcZIvtnxTYT5/+V2J1CV/hqLyQXXeE3s2i56fi15X+0Lb4ncJ&#10;O1XspYvIM5ykVvVTJ+boapO8OW9nfm3bzreFvTzTlS2UaQjk3ZJT0fNrOc4nIOMeH3s9DmErX3nW&#10;w7hyr6UeW+m9TI8LdTn+yMce9XdbQJV1EgnjyPaiPwDPzFvyS3/B187dUNhDL8SmYpc21nqs8lIf&#10;cVGKHoNlOpTffQEoU9PVLfzN35pXeUTNB52/0hbwHfTbhjpZMMO/Ys+W8MaPf/KTKzFYxm/v+fOK&#10;h1cDj+JxEoLzFKLzOZnLMK+ouEiAB3nAnQ/hdwocnH4B35Nhd1S8R957lbGjViCv4Nd71lPfes9n&#10;vLWB9HFSCbxyW1Z+Zmg9fBvJ+j7rlPvhh6wMc+WaV5b6iZPVkRA8gDzgzgevO2anRD/mStnaAX2L&#10;2uOPPRp1eGs+k4M+wEoh5T/ki/8j7jMtESnxJ596KmT5PZtLl16PVQJv13v//Xy2hqLg+huuH/az&#10;YpbtFisPIzP4x0Hrhedzh6ZenABOPPntTgydl3AZ7JNsd1fUhX6h3Wo5eTjRA64oGrd9HCzKpzxg&#10;0q+IdhmgPPItX20BlvdtYcr3uwNcBNKfzp59eMj51NHXv/bVKONKDStiyHTnBf8A9RkH5Ituh7Cf&#10;xMnugGXk73Fx2nztks9wbxLq5ZYV7tn+L774YuQ98UQ+E6A8vxfEW4qy/49yQ1TcXjfS35tva3Ln&#10;zna2nO3X7+Xu7W3/FM4D5huajv3Itx8ybxFXhvU0VJ/52nX7fIYn6jziN8Z3qPIe6CHu6E//7M+i&#10;rPyE8KvfeUj5tpY+dMfWg687MML6IAton+nCedn8qO8IXUF0HrSc95qDsGOmO97ME8q3n9s/Yn4c&#10;vNW+WtZ2sf7dTndUotwIXUH0XmqOF8j2rTy+rUd///Vf/6fo07//e78bOlhoAdWGkD3J9t6D9dAf&#10;fbyYrz/1o3Llz+PVxMj3uyRZavUfC3KJzMnjI/1SOekv5fMBXNDf+kXdCbUPENcefielvQ899GDU&#10;0RVU50/bcwiKckpTvvWlLOEyH4/fxPE6oSviznO2u+Ucl+68XLqcz1x+4fM5PwPS7Q/erusXuC2v&#10;X/gNdegP843rF+1a6jdDUPkPofNt6WGnEPiMRP+SeC/fsZff+51Y2nFgix+QXuMVS7tO6Bf12I7C&#10;dHeO7J/uUGi/+np8T66Q76fz2SXnWe3ytmPPZ/2eiOPHZ8h89olnWAELvMCdEs97uWVfWyD7Gwv3&#10;hICw9hfgccx6uzMPB6HtYmi9DPt8CqL8JOdF5/XuX6E8oX/35AvHq8/KuAMoLGf/IA/a6y/yq995&#10;D5DveWa3V+tiJmAyZaKgQWLFfRAdAGIA08gopHJMUJAgDfLZFxqSSY9yEG8DY/uNCw86DQ2YOyF5&#10;xcYJoAchoB4MhozjAIgTeogTcWRRYZxKQ/msCsSFB7sdnFBC2qkcZKPTOLLsxPiBAyKdkQss5MEL&#10;oY9OsjZvwvrIh36el6GDQviS3Q93MLAZv/NmLy6qLKf/sBUb7uXZlvtzm56G5PkWbtcC8OtnHq5E&#10;P/5C5o204/AJ5SB3SPh+Bh89xF8QdWbQciLGRQsdBjK9+wkbkEfaFtLuHMTyQfrHdGHcckK9QjmA&#10;MvYPykKkQbUMUC88+MZyymdiol3yuyLrA46Zn98Hom90uRw4IWQrCygbaNNp0MvVUJwk6zS6aj32&#10;+EmX9K+wf/JsGUSfwAe2n/zpV+aFm7Ivzv7os1a2S+0v6qOdtkA+9kPqkcyXhDLrb0g/GFpO+aYD&#10;8ygX42sQ8fFn5FY52+WCdyfeYfnO1+NC/q63gviaexy1XEfX1+WKvfQtwLslb9OOA/q6HIj2Icnf&#10;kPmG/v44OG1Z6iIZF/yq6bt8LX2Nr78zfnpU/vRVnmD5G+zVcUuf8RpWvr30jsrHHOi8AJlunr/r&#10;ONRm0ivklTp6PqS8LT+Q31HLboF07Pb4Wec964D/q5xKythKrzC9HkfAVl325NT0nqeMmtd5tspF&#10;HRmHG/78JFBX7bvE9+yEr/Lqf0MgP5CPEPLuINvLfirkF4iCWLSzTeDXriq/wnzL+LuXAxGfv+OO&#10;pXEeKJ9U5WxRR7fHOLzIEV1uRXLkXBAAAP/0SURBVI3L12E5KdpmkHnC/PEn4mHNd7773SvxPvph&#10;HIMKWPm4Ahq8n/5MNipvY4APUBkbDYWAkxgKUA4deQXrl+z5rkleYeYKqStK61uE0gl09JSXclzR&#10;x+6svPq8AvbKMq7Qxj++h4CVruC6Yuk985bTfu+N9l5DfgND/MJPr6jrZAqUQz3Ix3/A77X8nJ2S&#10;8ZN7GinjDo5vcTnz0JnY4eBCAT53ULKe18UFGnHv2eQiEF9w2x369BO3kI3oMgh5sJx0Vw7yi+6r&#10;vX63Jb/4/qlcwRpx0+0PnKQCy2EH+ZLt4cmn9bc87bIFeKG+0q48QvKF6cLy8vg7+sFMA9UO0q2H&#10;O1F3zJBJCdi+PDM0zDn60z/700hTpivhXmRlf1716X/THLTEK5/I/rV+b0CQBkwz3tHz6yRBXp80&#10;9KP8XW5Pd6VFv/GdA/IY34S+P10/X7hwMdL1izulLGwQz7eLfbSMx7d4hmiEwhVp9eFP6wiszzK+&#10;J58rWMgF+tV2j/lswPor0/ay35pOCKnHHRa+50HovPjVr351yPz0ol/YP6q9ITNio5/N/IiXdD3R&#10;V+wdD8ZDViHTCan3sfgIXYnT19ZbO+1/+tNxYLsqz/LwgjofVr3m69c+fpWzhPF3XXmz/fpKpfXQ&#10;n9677tuCrE/v59bX+pmu/cA0sNf/QOidfhEeZ9xBGUzBR0lC79nWH9azz5f5lsrV37yFE8i/t1Mh&#10;1nvpp19nndxRYUGNMh7veGU/YZ1/Mj3luLPhcXMZR+M3cXcK9uq9+Dv+1vpnPXjxDHwuGj7z9NPh&#10;88Uf87j3mxn3raKAcvqpgvSKHgd154v8OsdX1D5R82s/N51QfuvpfMRiIvnuzPd2q3pElSdIq+X0&#10;k/qsR++3e3L6eAC1nOj9Tdorp1zbzy+ZS30+MW45oT75tKM/O+z4d3z0O4bcsZTfnZfz58+F7GFV&#10;lGdeJ/S7K7wgChscV/Z/7wSSVjsjO457wDt0fHud7eJbwyynXe5I1u9h1XLC/utO071zx1k/1XYB&#10;3c+Od9P5XeP6Wfm8QIr83j5dj/mGHn/ls796x4rzBzUjFHVckx4jnsJsxdOoCIBQhHAeZuL5CiZQ&#10;Li6YkEmnohC3LEA4kkHyuc/lPdy5on9jTHCsXFNxCLkYgaPZufEZAjoOxK1N8KEL4sSYyZKOgj5O&#10;yNn18FkRvjp/5syZOFHgdjDsZfLDRrbpcZQnG8D6ReVHJ7EeyqMO1AWbIPl4yQC2y89vCN9B1g8f&#10;Qlm/Xw1Z7B7k29Ho3NjJQQIbIT4wef78+fidk1h23NwNuTns5yKJLUkuTrAFkIdf0yf5vRPspg48&#10;/0I9oBtGW/CcAfmQdls/V7w//CXPCv1inHjeEbs4tB/taB3taFUfhIzw9Qz1B3WAhOVBTReWl7TT&#10;uO2wB/O7bNJqe+oXkTt17422+uVov/VL/tYvd8Tejz7DJEXdsIs+5UV2hXZgMzDcArySdu7hkBxw&#10;Ur56hPzVhpover7+sx/XdgLmUxcIP0HZj6+PcRDjdPRfdrX0sySMq1fwm3TbU72EEHnotYw8yrMc&#10;kEcdXZ+hqHH51M9OkifTlc/8q9JnCCKd/BkH/K7xj4OqDxyTX+ypYSfTO2q+2OK3/qLHuxx+7ckF&#10;8ksdtjMwv/NtlQOVXzoE60LY67WFk3iqPKHsTh3btl7Nbx83FP7u4bWg22VcG7ZI8JtxyQma87Np&#10;zC/Ga/tanrCS6HFQ+ZwHQK9v5YOuBcqGOCfgPEB/Oy9WnKTnULp6LI8OSZi3ReaLmn4Stvi6H7WF&#10;hRd8gK20Z+frsNweeh62ILtDOZWA7eCxKuo9yptv6PleHS+H6i1f0no8BMfKTX35M30evpn+iXad&#10;x1VI+buYfL8NVDnq9/dpYTnOwftjGMB8eWrtap6w/vH3W9/+9hVOUEnsje69h77/3hVTV0SEwi3v&#10;lR8nemT5tisfVMrvtnAFlifDTkrK9G1jnOSQxAcW3ZIDdKK0I08SmBiQ92lWyEdcO6IDjX+xYzPS&#10;f8YK/kivz9IAr8CRj7wIR9yVO5/lSXvWju+VNvqohytQ1BsE/wh9v7crzaSDfFblo3yr0ABv7eKi&#10;hZNn4E5G1vu6o9dfz5VrV7zWFd20J783kwckcP78yyFfPnd2Ll/iLU4fjStmrvg/dfSz97J9b789&#10;V8rjrVllBTz8NkLqB9wJ8WTV+ggHru2gn4X8licfftqBOBcGwHoox/YXWfdcaQW9nP266gHm2+/+&#10;8I++GXnnX05/ufL9q2nP4/NZja9/7Wthg+2iPP2rXPKA9monqL8BcflPi85vXP3dD0K+bo/pPRTK&#10;s5ztdJG3gQ1/8cwK8afimapPLf3aHT/zWWBAhvNC7hweHT377A+D//3YYVzfqtf1epGY4309SJle&#10;7QN1XoFsD+Xb75hPAOMZuZazn9rO9id3WnLFjbdR/WHIth8io8LbaFlAiHIzrv2AdMs5v3WYbzl4&#10;oBoHzlujQATm+7YnV8a1t48L9fRQEK9p6jXUf31e7SAN0j53KIbwCGxny5uv3YxDEMeBEe6Nty37&#10;gfy9LpbXH9bHEMDT22+px+SzHagHULZvB/OZHevhPfbyu7Pk8cS3DtHfQ87k8+1gfn9Gf639Iudj&#10;v0fjcZzjBaHjwLCXtx1vm8+IuuKKl4J/lrPey/iacta3NxmmncLzAp5ZQbf6/NK7dvnldEDY2xXU&#10;dH5XfuvT20P5wvK9X9QQ9HzlW/8LF/N4fc/cEfL84OOg6u/1EHv1AKfRu/aX1W+CuO2rXOok3xa/&#10;fPqjn7fU8QTUb2g+vFW+6Y4fx4dvI1vePjXPz4y7c2n/9hmWH3z/e6HTcRR36IyQF0lRR3dSdKc7&#10;nj4zrR+ct623/djjGAvKwTt+wxfnhyMEhNrpMziOc+2t/gb61Z0cXnAFj/6r7Q+Mm793nBHKd7zT&#10;j+Hv8qse8u2XHm/8HhUgtJ72B98GuAfyoJiN+YHhkCv7HBAgr5DcKaACUFwdjnQGCOWEcd86hsO5&#10;DSRX/u+NilFZHt7mgUE6DJNyrmR/MBzPd1veiRMHGpsG5eKC51PoHDz0wwNq2EYeHRdiZwa7fjEu&#10;LOpKOA/x8+pDJkouvtht4KQDh3JwgAd74LdTARyIL6hP1inrpf3hvNEx1E8aeaTRufgNRf7II73y&#10;h4+G/fiFTvbKq6/GN1xIZ5dK/wsmdHRQphInTBATIf5JvfnQPO1IvalX5ueqOB//m9c38SYyPqJI&#10;HbEb4jdl2cEhhGgL/YodldAJ8In1FvoD2Okg+4l+FPpFW8zvuoT65DOun4X1Mr/H3TGgD1FX+gd1&#10;1X76KUQZ7CMfQke1q4aSsO5bOCnvWlD5t/SfRl7nq2XxiaF+5IDB5GO6ecOCKG/7mY8POVliZ6KO&#10;MwCP4HePV/362Hhv91oevtWuhPmWN62CuH5UH1jLruUg7atU8yX1baHzSidB264FyiXsddtC5RfV&#10;P78VFP3aUsl0wa+e3nn9DXreFk7K73U+KRSn4ZeMiz1b9pD8x/vkmn5y2LFll9aZd1U+Ycmr6VLM&#10;I4P4zTzhONZuQoiStfwWDqUrX/R6ynMIWzzK5VYejiHOd54HUb9D4/00UKe6aj1ArYs2SltpW1TR&#10;03q+MF3+rTi2VernW7XcHrbyrbFyhQsy9pvjlPMc/lOv/W3EIp7ttT7fJd+wIuVHeh5vrEfmb9tp&#10;ee2Uat6x9iRvkPor/xb8jglQXqct7MndKnNIVk2v+ZHe+ilpVeNSbhKovwG/l52Y//Sf/+YKFwQY&#10;TgMATiiIu4Ngo3gPoDssrjj2RnNnxnSvtHwLGF8Y5YGkt9/O0BUfGgj4ALRfpPeKfHmAa+rxewbR&#10;2UbS6FoRD54B357FyT8pPtjjSs9n5s5LH/zxfYmSHhdpUyewI3GSRrp2c9JFuuX0p/b7AHecrEdO&#10;4ifPPz94udDIZ0W8cocPcHFFuWyP/N4AOu6Z3w3hY5yErlzTPngj337GdzPy3kN3ePJ7BR8dPf54&#10;ftH9jTdSnn7nI6Dw8YV8dmLejO/E5IUdSD1rJzWdixvKe4WtP+QT0R4jXRJcLFRe/WgI4Deu35XR&#10;ZVpvV2Asx4REOroIWXmkb9x/H+H6vvS/+953ow3vmCt7X/tafpeFL9cyKbLygAzfA2+9PPmGF5AG&#10;baGmdz8B8rfSK6o/4Lc99E+H8tRtfE9Pz1efz7K442a/4EIc2Twbxvh2Jdd71n2Pfa78Hh299NK5&#10;kOmOy5uzP07zQj6wPn2+EbarK1uOW+YzYHnnN+2t/RG48uMKl3pyfKx6/+Qf/5Noa8er4NYW4Mqy&#10;b/tyvrJf+CxULQvsPzGvjZCTHnj0e29f7TFfuCMhv3Yo3/lFezqUS+jvLZgX43eE7iBZr15Wu50f&#10;Abza6fEinpkcUA7pyPJZSr22+HPK7X4wXuuJHOQqG2hn5ScfuYT2q263tfPgTL8Dy07XhOmGysln&#10;Odd05yt3WEDammHVD7SPsQash8+oePzxeH3TfJbMRaPxJ+OjXxB6G4dwRwiQ7/dPHDeAUPvVr/+0&#10;13zt1J/urHjc4LMAyGBHhbppt3KBerdAXs23PdXncclQVPmC/JPSPU96fe4k+9Yv/f9JUPVYD/3U&#10;+6eQv4cnYe1HqYffVa4wX7ld/x7cSXRcuCPS5QnTDbt9+t2dlmW+nvnLeJv+8hkp+4Hj7r/87bdC&#10;Ji8korzfYfM2fMcJ56Ihf5rp2/s871nG0wCh+tXnDicc5C8XGlOg87XjxfMKqcP5sj9jsuXPWt58&#10;x2+fT8xXvuNd+R21PPmWs976R3vMf2/Ob55vAf5qNb9Jdz6K2Z3Crhjn906yUWFkQEOuQCuUhoBq&#10;h4W4UPFiZTAv5RlYECfWd9xxezzszMkkMnj1KQ3NSQQnBOwEoA+iIpDlY8dnOBNddbBStu5MqJcT&#10;JeKUcaeDcvkdmflWoyEjd4LyYgEwoGgEeLU/ZBIO8gredPSjR1+SRp3QC2knOqI+6B2kXuvMw8hc&#10;ZLB1ycfRkEm+dvObVWn8Duk35fpWs0z/bPiYr+frR+1Le3NwQ3zt/aab1p016xP1+Mxn4wTTHZxa&#10;H+uPXMi49infuKRf4IeiHQaRZjniQl2kA+UA0tRfQTq7T9xeKL9E20LwQFzAXR4HG753w2TFhTKE&#10;r7KP5nNJPmvFCRM+tx6cSEHG1V/DDnVXmFZpL32LRI3X/E4n5e+R7UVbQ/Qtd+Ig0uhDnJjgb/sl&#10;vtHvlHfn0nHgjov9Op+xumHpI91e7bBdTRekCdKN2+9qPkCW/Wyf1h0/7TavYiuuvr0QHOOLvyu6&#10;nlrutLD8ViiJGq/pwLyarjW9PuPPQvLXcofQ+Zcw/u7n72GP76RyBzHqS52p9dJ2JZSMX0sIVtP2&#10;bTzOv7ZN0pq+hb10ZFa5YMs+IG8S8a304+Q4lM9x5biGtK2Wq/E9VH5JWbW+NX8PWzz8Zi7z2AM5&#10;H2r7bwNVt4T9lTrfSZBPf8fxaxzrTlt+C4fKmmd78hu9htcCZUFbfhgZGQ4cSx/o7WL9FxkzvZcT&#10;plmuo9dLO/ntbY/at1g54xV7+jvkk1d9HYdkWaaSULbnu6dBLQ+IHZJ/DDt8Irj/41/91RUOvMCV&#10;D+7Zo2FdkecBWWRzhUycgUroRYxqPWn0isg8V8Y0ghNyfvushPfucvDHLFcsuQgh7lsWsBN56vn1&#10;7AQ3woeBU4f6udKu1e4OciU0XlU8yjDZwGEZTpyAdntvYXTGEbqDI5/14PY5YKfWr64su7LrvXu8&#10;XW1YfvQ2K9Ij3UncK9SzD+e9lK485dvEfGsYzw7wVhXe8pVy3TFLPdiVOxeXLuXKtW8n43Y0TsDc&#10;+TGd3+CtN98Me3iLE+V4piXL50Wp/rQ9PHmz3uYrTxjn5FQeoBwmT2Cek8zSv5p8YTuY7z3D2ms6&#10;F2cU9aJbOV/6cn5vxbeFxQ7fyPvOd79z9Jtf/+boH/+TfzLa9rOjXbK/PP7YY2Gb92S6IszJdoV2&#10;oafb3OPXgu5XUOu7pQ9Yzjz9sofOr3z9x/geP46efe65kJXtxT26ueLkPGH75U7t+syX+vnYKvLS&#10;v3OnY/x46+3s93xJH/i2IMZH8uc4EfYXIR8EGOdg72LDnVPakbyYF0bIBRQTRFzUDL5/+r/7Z5Hn&#10;zgXtrCxCV8ywh9TIQ87U3+G4h28pP+wwXVgPw73262+bkV95LEoA/dXlGtrewnj4YchVf9RvgHaO&#10;sjMuv36yfpSDT3vU5/HC8dT9oB75lSdqvjwVvbxQPvaS57hdvg8DjbIeXzyQ62fr6fylfP1j/8/j&#10;xrpC7Mqz8Xfeye8d9f4kKW9tl0znGEDIbb/M67xEhba1nWhvQvtDFr1ueXtTt/fYuBr5685P2uu9&#10;/dqh/blzOuUPcIwH7rDqh8cefST73uCF351Nn5Vx/GlPhfKrng7bQTiOYzyO0Poagi25VT/p2u/O&#10;r2+j4i1NyNbPHxeUhXo7G9qehms/uBpb+cb1j/a7M6Tck6AceOXfKtfr8bO50+EOwp6+Xk6Ybmg/&#10;7XKcf5edmBn67Ipfvn9uPkPJghnlefEQ7chiL6H9UPnq4zfkHUeSed7J4/h+5OzDx/p7vxBYxt8M&#10;ffZDqiBu/d0B8TsptT+Lmm7o/GJ/rtiS7zNkXY6h/Mb9fovtbLrtab+L8/qRPxgiLl8fp3GUIhGD&#10;EcIFgq8eBey2cBsXb5CikWJleQiHF6LDUxZDFQr4vcSHLOShhwZn0uAChEZ+8sknj55++plwHHmZ&#10;nyHEBymVD6Gbk1xBHoTs2PmYOhZZQ27cRzrsdhKpZDodGUKGBylgHSK9nGTQoawjLL3+dFT8oz1+&#10;10Qe/Abpxzt4O9ddd8Xr88489FDYhR3cUsMrjPEVBweADC7oOAlEJheVqX+1N+o+7M36rc9cmE9e&#10;1nP1Bbbqh0wftg8+eK1fr2eXRxxSv1C+ZL3lV47tZprlalhlic5neestj0h7r1/0GnJAhnxmhYfE&#10;zz7yyLjwzYt0+grjg2ewaBv8W096uzz81X32DwVt2IP5lUyv6DyVzBe2M2OD9jcvv9OSk1UtBw+E&#10;T1hx0i2OQ/PdaSGdVx5GOMj+ISGz9gP8DJkOwVfbBaItsaHK0U5R4+aP0mt86o30KV8+qMZnJIP4&#10;ezWvqHF+EVe+2Cq3gPSWL38ttxd+Upwkr6dXfsl4DcePGWzzd5zEd5pyNRRLW8ywt43xTxoKonu2&#10;CvOdA71gMH23fElHr9RBSrVPeXV+61TTKx+hY7Py1fRu1yGQv0eHsMdnvOZXwk6OKSzW6AfnLf0v&#10;tsr39C2Yhy79AyFbEnsytqAcj7+SMo3Lp+y9uOA3dgrzO59gzsVXXFCgT/RykuhxoT+wocoT5tu/&#10;bCd4aUsWlCnL7eCke1yo7aneq/Wv46Hq4beUWNuv5leYtpVX0fO01/6yhWq3fKfl1x7Srq7/PsLX&#10;09ZaTjnH6jnTKmXy+E04KDj/+j/9pysa7Yq395zx4UfyXPGQjysjBDFIgfcUezuYB3PhSaMNpTGC&#10;k3Jk5xfzeUsUcni2Je3gZAXk92LS4dTAK2ivcP2ejCdLPvMSekfclTBOsohrv18ud6XJeywpB6ZL&#10;lytfLpKAK8XuULmC1HdYuPBD/gMP5BdT3dGgXsjmwgCgmzj2k89bUpBh/XOnyy/OO5mtz2pwsZFy&#10;82KE+o3kpR7ubGXz50pfjTvYvZUnnzX66OjHzz0beUzSAn3y87uGUa/xWz/R/sjzIka+pf/Mi0lC&#10;7GYlHX7T7T+ufKfNK/Sz8qN9RznTvYLXfl40wDdp/N4N6YTcEgbfM898fvjs00efn19a/su//MvY&#10;XeMicTDELXzwffObfxQn66xAsJunfttLOK70V/THERemM+mImr+H6gf4jXf/kFfl9fwe7+h69Kvt&#10;K9yRZSeQPsTb7oi7UyW4d5V029f55oc//FH4ghd0EE/5q+7cgeGZKp6tWlfc3x79FHnaY4gMyPY1&#10;HR3E+7NifOSSuN8v4iUdxN0ZyHa97uhrX//60P2ZIz4OS1tafhSKwHkp6jxIO/QBdhMHhOgCpht3&#10;HNlvLaP/nY+8Z9t4jJfxW37nFxZvgOnOW+ozVL4wfpX+kg71cshDYpZa5yEhv+NB/fIZF6ZrR83n&#10;d5dn3H7iPOI4tT/kvLPmK9d2XNDs8UvTOc+O/jrLe5xRv3I9PuSiEPoz3XGT3zGjnPNE9ofaXyrc&#10;Ec8dTN5mlPOSdyQ4voTPQukfofzab2vcZ1isr37zOMuuM/yuPDuf2X/dOTE9ngGcbSng4x55bYN6&#10;fwKk78F209/K8nhQ+4tQF6R9gLihdlg/3/7lMza5o3W1XXv6avpWOe3Yq4ekXSfJA6Q7j7jD4U61&#10;/Ve4861e9fAbUp+h/UE5ptf2q+nWyxX4fn4puhz9oh3G1W/97PeWc4dUfnfGfvKT54Pn/Msvha47&#10;Z//zY93eGTA0Rqg/1n6S9jnuhONJu9T3xOOPLzIg65d/rx53jldgCCzf62f5k/q7/q/zimGF5Tle&#10;A9upgvjqj4Rx9dT+RWi6d6b0OwAM9dXiH/6QwK1MEBcMEGkwu5LPgc2DG8AAJiM6CISDcR4HTIiy&#10;OAPFlQQNwUUOeiC+g8JJCo7mRIDXIDOJUzEanS016NLly3FbUzzjMSZBdMPDhAhxoYRe0sjzWZR4&#10;tkYbB9Gw2Bh5I07d6ko5MiBhOdKwURqsAdOF8bxyzxOHcP7Ig/QP+vEdEz8U+kee9nCih294roVv&#10;tnAhwgo/t8xw0OPh5vvvvz/k4CeI3/iHi6KM51vDmITiOyt33RkTLBT6B2ErbcqJI3zGtdOdl9qR&#10;IGG6fuqwHcmDV7nyKy+/s5Mr7fQvfkPwQrUPCXxGOkRdkCe/8oV85PHqwspHOq/VhbAD/5setow2&#10;4cL6jdEHQdR/5AVmKL8hBOxXNa3C9K28Q1AuVLGVdghVTqU9bPHiD/oZfSjbbt3BGj8ynJDfOivD&#10;Pkwe7eIzLrQFsrM/fC4eXs/87Ce2I+WiXRrUpx7tUj8gXTnyKc/fnBQSugNUZfJ7C92L8HYoo2Mr&#10;fYuvI+o1Q+PC8j08LeCXDmGRH3+P69srX9N7fk+Xt6fvoeefFN+Dfab6FHRfnybsdK3A5qTshx8X&#10;u2VPsIs85jqIudd6mOZvQ2619XZb0rTfsVtB/hZI73mm9bxarz0ef9e0Xo45iWOY9WLegbRbmZ1E&#10;j+9B+fLrH+cZoJzTyBPwIpdzIk4SkQdRB471vR7asQV5oA7K1H5QsVXOOlGGczXzKm+lih4/hPDj&#10;CK23esWSNkRyN4X1qFAfocW1S+oIvYP0sfHQVUAsqKWDLblgSy+/bTd/Q52nY0svgBcy37hk2i5m&#10;OctfFcbfRJe7heBnh4UdDRi5JQxhrnjSwYEXFz7rwW8Ku1LanxXgJCJ4BgEGO3x1hXFkLp1bp/LW&#10;hgzz9il3AIJ/gAGGCFd08q1arJDmFZp2uKJDRwQ+KxL32g94e1dcyQ758X2EEUcXiJPzEXoPoVe8&#10;wk5hGLUafJ/+FPXKK35kxbMpI9QvvHAAH3jvHrIB/ID6IcBJXb/5zIoXVXzXAt3ec/nAuGihrpfn&#10;TpVfxo+3X82dBNLzwS9WvFlJcEeGeyzT7xBwJ+PcSy+Nuv/m6MJrry11BQxAYL0s66Ck/QH2A/uR&#10;/UIgh7jt646a7c+FG3F193a1vZWvn+y/ECANaHd8N2CE2q+d2vf7f/BHwetKYO5oXTl67rnnosyD&#10;D2b6DexkDf6vfPnLwa9+34eufu0VxtVPSDlOyAVltRso6xAqPzBey3a5h3ASn+1iCD/kDuEbb+bO&#10;hzuwwl+u3NhfPpr98/0Psv9xgY29to/+4t5jdlrckeX2PPh/Nr/3ZH9gZYu4/VI43gy5+CAf/xM6&#10;3t25cOcl5A55f/7n//s82Md4nfPZBFrQGb+nzqX9Z9ydX+ehzt/D4/ND+psy7qjoF+wj3XlWKMf5&#10;YxkH0y+W1w5hfM8+091R8O1gHfLpJ8sL/WM/6vnVLvKMy6/9yjffnXNXBvkNWX/16F/lmU+6soA7&#10;7/aL3k/kdJ4C6HBlnvkW+GIbn8nyXncAv/0XO4j7bIpwp935zx0V5xxXZn0LEe1COP5kWFD5rav1&#10;csfIuONQP7366mtRxnv0tcd62t+YF8HZeQ9/HsfXt5d5j7ty96B98EL+tv1tR/2mPyxX+5flt2C+&#10;8vyOlN9R4lkB+2yVs2Uf2EvvsN0BfPpJVP90OcT39Cj3tXhr6JWj++fxyeOd9XTnxf7gvNj1dj/u&#10;+V9ol6Fwh0X0Z6kM1VftqFCv48zzhm4XIN3j0o9//JOQefHCqxH3/OOu+eyKb/VSjv1p/I9Qufbj&#10;Nf+4/92JPPtw9n/rUf0hP6H69GOXJyxv+xrv7bp3/DNduzvk23sWBWyVs34eF+pOEVCu7aV+j2fu&#10;FIHQF79GOn9QjmM8aQBMOBCCoXiLxPyNM71nnd8QBiLHHQV+KzcO7DPEMMh8jNFYQm7t4sF0Hnbi&#10;lb1M6Jx80+DYox5uNaGRKBcfhZzgQAHBBzHBxiQ7+Ji81b/KGfmjTkzo2Gh+1Hfk0aCkE3owrKAB&#10;49V8owy28LA7X6ynDGS9fDYIGawOq2etfxIHLnyMbUD9TDAPjsHDCRoXcZQhj7pysMBnPOOindZb&#10;/8TOwCBO7DjZIw9dDGwOdtHGI812Ry4+j+/ivPNOtDE26Vf9J4yjDzKPsKbX/JpuP+MWCYi2rdT1&#10;USb9mjtR7sQoV9J/2mz853PHLv2Q/oZW+1KffZldRnakbDdu2YD4cCK7X5RBtvVQj2EFvIbqhYQ2&#10;fBz0snuy9tKBeVtUsZVvv2QuoT2oe9S/8VW/UHfnEMYIB0l9Ip/llEu782Y75pR8k9jx7xJRDhKW&#10;1z6p+964O7DC8pyYkq8s86oMIL+/awgqt7w1H/S4MH0rv9pR87t9YE/+IXT5UkVN38s3rPmH4pVO&#10;QuU5VO8edpyUr+waSsavJQTburb5tnj3bAVLaeRMWZUb+Z0WlHjNZwxUnabX34xr+Op4ivisg+Xl&#10;lyr20gy38sVJ+VuAF7s54fI8A3Le2KrzlvyT0iV0MQeKKh/Idwg9X7kQxznqss6Tx3e01FfnRcoZ&#10;XisoJ9V4h/0n7JznGFt8HfLJi4xKyPOcBTIdEA99pV7mh19K+8q7YtVpCOQ3vLp/Z7qgbC3fEXcq&#10;Db1Vv2X2ysrby21hT4bo+fUCopervOoXUf8ZbqGmKydoxiM9/ibiiP4v/+W//NcRG/DEwU4bjh/E&#10;TgP3cdfbvVDFiS1y4eVEDf3ECZGDQYR2TI3wBF/5S/pMS93ppDyBYTBxQp8nmJyUAEJ2DVL2R+Nk&#10;houC9Yo4H+ydK/UjzsDVodSFNMpClLH+qX/YRp0nP/DkmStGv6mAHPVRhtUo43mRxUNtWSeebSHE&#10;DnWoHx54SeetZ8hXjjsC6EYGPuD+ZuTQpJzU/fwXH0bd2X1Cjid3gIuqeP5iwBM+9MCTOy2/nLbk&#10;pIVsTgYvzS+Zow9QBpCWtuRFHr+BF6XWCRDn1kJ0Uh/TCaMfjZBnQjgB5W1m8OgbQmSTBmEvOpSP&#10;XV7UVJ8iVx2kEZrOb/3K20BYVaEs+dbr+nESzMUybcKFzfnz52KVDT7K5w5O+ppbn2677fajXw7b&#10;8e1nh430WcB3SijvSiME1INO0tLnORb2AJ/+B8oCe+lbOCn/ENTTZRCHzKc+tgE+YUyQj/9sT1ar&#10;8SOraj//4OejLX9zdMPc4eV2RviG5NG2f390x+2jfww5pKH5+uFzV+PoE/QtVp25p59VUMYkbcN8&#10;4YURvBDQPoj+lONgtAU08n12gAhpXKwyt/z+7//+0RNPPBl2R3uN8soETOzHgM4RxFwxf0Ms+MCL&#10;vyD7AfWr8QriMbfgl1nOscI4oGz6bGTP3+qlDfCD+pDlb8vxu+vFP6QtcmcZf1sufDn4ToLye93A&#10;ln51dfR0y1AeqIM+EnP/zKfPxcnACJ1T8niS7ah+0q0zsJwIv4+QHQh8rf9pG0LnS3bYWWSib5PO&#10;zgoLTiy4EXcRDhu5S8A+CTLU1xFEP2RX/f7774tVXV/lj93w05dpZ34vvqYg4fytL0ijD0LUL/rW&#10;sDvqXuof/pi/TfM4mK/Dvyl2UBCbz1VmnwT4AeK2ZnZfHGc8q0I56s2xFFl7bXoIzCe2IzJq3SFl&#10;VtnK7fJrnPoh85VXXonnEzl24mf879y+Z9+efEAapD3azUozfvJ4aj0A/PrH8lBF9V/NQz7pPFPI&#10;AiQLn+w2xnFq+N0y+otzPNqD8zrKyqNPxZYd/MaOCnnU00Eesn8xF5npH6b3cqZtpWs/Y5Qwxis+&#10;mTzogPAxZX/2Xh5feOsp+MUv8qPHN99y8/A9x4M8DuEnwDkSlHoh6p0EH8d3/UOc+b22n49Z8FmP&#10;sLP4iXRI8DvsHL+vOp4MyFvLwA9s76obfYSVX/01r+brX9ORiy3INY2yvR16vQbDwhvxCfkIa3qV&#10;Fxh55vM3PGwnAT7LgiAKM3AgGi4n1Ty4h5BBymcwuLPBpOUJpERFkUM5dzoibVAcvGc8dm5CZ/Lz&#10;fAZvzmLlFRuY4NGlfZ6s0mAcFJj0a33gC97Jj+Ml0rEH3dgYNiNn5GkLEzhxHZl68gBHvvKF9VUu&#10;k/diw5Dhb+Phj0HpH5/RyA6H/GMYfNQtJ5tcKRlJAd7kxu0vtE/u5uQX/dUZz7qMyYqDBidbpKuf&#10;kzN87cHO9q7faUm+dcKyDqSZLk/lox4QtniSV2UK8jkQKNdyxm0z7VQPbcZkj89pF9IoJyi71nO1&#10;C5DGAZfbfZSnPi4yIE6cCXn5BGS58TfCHA83xMUKdnBhSVq247hgHX213kYJCI/7fx0PW4DHsr9t&#10;fFzZ1s/yXQ6/qZPtZb71lmK8j3wONMocjMtv2x3fIAsgJ8vlQSF1zJXD8Zs46ZC+Vb/lIfPMJ5wM&#10;M1jrxRhBHuPHB/Uh+SrMC8qEq9KNV/S46OXA9NSpsFVeLD4v6PzXUq7iWuNiL30L8Mpfw710seW/&#10;Lb4O6m3dlzD+rnlX5Zd0yfSKjB9PE9gknYRFfvxtsPyOnLBg2rjImaGocX4zX67ijsutYwxyTNZ6&#10;dPmC9D1ynja+hcpfYbzn8dv5RuKWT+Yn7Zavl60w/VB+t1//bPllS47l9vI4Z/FchWMjdXAeFltl&#10;zXcOxUb8sKerg/LKkL+WU06XFXUfpL2Vr/KelC5sv7BnxKtN1Ek9+pzjBsSxnONItkdeOBy3Bxkh&#10;KmB9zVfP+DGDzMeXLCZ3f0KRNsl42BwS0uZF7g7UY3nRy5FX8wFl9kBeze/yK+SVv5fr+SDs26kb&#10;fDWHUhH/9t/+7SLhF3zHY4ScDJDtdxQ4oSR85x3uEf9oeevPu+/+NE42fNvJFBknzRmuJ71AYw1p&#10;SHLoGBUMuAjHRQjgIXzK+OwGJ9PAt2GpJ+2MrAAdj3y/0xIdlBSYBvk7VpCGfOwBXvSwjYpeBjug&#10;8wJW7gAXOJTTgV6R0ylJ5+0NlP8MO0JDWaQP2OjarVz9kHanPspTL6BcHpwjnY9LjoTwE3FeP01I&#10;+yDXk6tffsgXqK+ME/C8p1t91os0kPcUXjn6wfe/H7a8/TZve8otZRB+G9Au/WWclTRs50KCeF5U&#10;rfdkc8EJ1Ie/yH/mmS+ErFdeOT/0/SYuSoF+inYbfMQpa8hFDumdXzv1r3aarr3shpBimDuG672s&#10;Tz/z+Sh73715T6vt/OyPfjT66K+PHn00v8Oi3Kef5ns466q7F531JBeqdkL6AxDvsN9Yj4pe/iRU&#10;+ddSDpzE3/PtN9EfRhjPmoy6x1vVBq9v2cH/w7JBOaHRTwhtJ+XeOu+R13/OE1xUwmP7+Va+d995&#10;O+anixfyGSx0CeTcNJ8FYE4D6uFCFvgsGCusvFXuD/7wD49dhMUK2CA9ShoU9+6OctGvZlrlqX0E&#10;aJf1GpkRuGvhPBRvKxt5+BA4X4S+ilkPn7HBZiSqZ9E3+YRvQyNfu4HtCKrd9kfzLdPr0/Xq5w5l&#10;m79X3nuf1Wc50eUI5JFmerdTmO/OAtKQ6Ty2teMAHKeWZyGJ3+Y7/7HDkkjb5eekhrjHPewjzlsg&#10;+e3x2HkN1FA5zqvarZzx51h6h/3I9qQ/wGc/Md165vlAPrMG9Id23H132s33PQhjHI1QVL9Xe0wP&#10;Wwcpz7C3v/U9hCpHWF59zkuOK+enGD+F77RQvr+X8Tr7g+3icVJs6alyaj1qOduFZ7fAL2d/Y8ES&#10;Xeqz/F59bGfmU5B3FKz9qPtROabX85hqX7fbuG+fsx9xW30tJ9TT5Zse52MDLDSC+lYrwvdm+rlz&#10;L0cZv8fi+eV99+WzwOvxIILlGRVAqF5DnyGzn9SLQ0L762LPIELfqqtXFn9NxfyGlFthnND+1NtL&#10;En1+Ul8/HpmvX3t/1R75DJUPaj6/t/g9fns8M935xvknY0M/f5gc2QbkwdhPfyZXEtnCotPiaMgV&#10;5/z+xNtxoMZoGuqWm2+KE2qIWzLoTFSMfORCyHIQYAAVW2gaW4GhlBc0AKubdARIeRwAeGMWDoV4&#10;5oJtPmwmjh0cBDjBJy3jc+V1OhHQMDhJh8GDfrfGsZOQdMi4W+i1YZA9EiLOgSW3vm+Iixz4lBP+&#10;GT53soKoG3F3utSjfGxGPrKQy4kwt1MJdgF4VgUeZNEm8HHhxO0J2qf/6OAQaYtfPvXpowsXLxy9&#10;9tqr0ZbozvSUiX3aT54EyPPgAb/1w/e0FXWxPpYB7HLcPG8ZgCirDAhdEDZjE4RvSMMmeCvUU2Vg&#10;szCdrWjqH/WZciBuTfNjm8CdPi7IILaQeQ5G23i9NReP8jtusM2L2Apt6nZX1Lzqr0NlKqxLpz1c&#10;K88hEvjVvsLFGznk24a2U/opxwF+sZ8Zt7+OhOV2Ukj5vZzEBQNhhWWBttkelcgTvDmmtoGoMWWC&#10;4J2/A61cxyIXGU1ODcGaezqEXbX8iPd6iJ6+x1dR613R043v8YND+k4qv6ev47R8e9DGQ2En0ztO&#10;Un3I1irvUB263mpPpy1s8UmO356OPY4jf3fbIWFeTwemVRJbMjuP2EoDpDsfyVPnFbFXHpAndZhe&#10;/YRcqPrFvEriJDtsB+rASbvlmdugXl46CZZDNsdbUWWcJOc0ejwX08qTZJ/kj5ovlEdd8havPHbT&#10;zhw3IOPZLnnhAunfij29lZADqbv2M+SZLvbs7uk1bvmQVeKCeLdf+5RjGDJaeWFe98MWqn2gx7Vn&#10;saHplyIt/iaC62++9e0rnxkn9RTKlR1WKnOlPgdtDmAEa2x8UXM0BCdl8GnOu3NFKd6GNfKj3Ej3&#10;SooOsQkMHIErig6OX823AMXJykCuWOVrgNHDySYhK6LYt35/JHeIXIGnDiCuPEdofXRG1mNcYMyT&#10;pjh5Hem8HQH5dGbSBeWBV8j4AnhfvTsg2fFHxx1EuHwxecoypBNjgCsEKZ/2yHp3OdqdF0t5Dyb6&#10;Xn755ZH20biIuSXK3HUXOx7rTgsr3PkgebajbzHTH889mzsH8Z2L0dZc9AFkgbBzgDKgx1lBQ47+&#10;sp1cMVdO7oSt+X5R1reVCX/rb1dgTHcypn+Q5smpdtnfDO2/t9+eK35+Z+aBBx48+tQYA+/Mt4Fp&#10;75e/8tUo+8QTT4y+OS7kQ+6Vow/eTzt9e9Sbb/KWqo+W7+E8fOZMyPetOV7EWQ/9oD3GrZdxYToy&#10;IOOnAfx72JJzrfIrLNfLZz/NL9ITvjrfOhffpRjxz92Y48aVZMEFJfCtLmeGX31BBnBeYJGCBQf7&#10;q/OX4+Ly5cuh7803Lkc8vlg/cNNcicod4XXe8Ps86v/jf/Qn0aedT+xn7kiMxAgoA5zHbO/eBtax&#10;L9bIJb/zim9rsr/bbxw/y07ALOfOnnHtjfggUkPOtDfGq/kbcDwJ9TtvWE93EEwX/JYqnOfxR83T&#10;j0J9ouoHvWwdT5D8hsrXTo9PzK9Au5yPWXSDzxVa8/VLvn1xXYl0pVN/uJJbF3NC75zfOTkizu4y&#10;UJ4r417M+5aeD+L7X8jL9H584neNu1IpbPfqZ/P5u9RvhoD83NFfwav29Sn5jseHHx7jdOiMOzGG&#10;/aws2yagtydloZ5e7QN+twFgJ/1auyuUtwXSlWv7+ZZBPlJLvjtCp8WmH4se/SIcx/aDWu8aN1/s&#10;jRf7XbwVcYT2a99mxu8qFxDv/hXysUgt4HflXjvAlpw+X2jDlj7S9Y9vk3Oe7fW0vPbV+gDHq3a7&#10;o6G9+ieP13l8AJ5X8CwqOtdxnHJ8K5/9TdLPfgfQ8W37mu93WByn7pC6s2A99+rb+zm/Ieuvvb59&#10;1npbvvpdOTXUzt4/jDuPBUa6b8+tckHvFxWV3/a2vs4z9hv94iKyiBHJsxM0NEI44cfp+ezFbyIt&#10;30yVK8b3jgmUV+jCT5x8lFBhGgmDIAyx4T15B4YcUDkIyMeBmVA5gt0R0uTL75LcEwMHwkHoZ4sd&#10;YuKHnwsv0iUOAJyow7+1o5P5a3qUG7ykWSdp/FnSY7V3EMCxUvBtgA4LUUdI+5AJ0t/5oDBtIR/6&#10;amcQ6a9PxwDgIoCODfkFfAYKF3ncSuPkxQWM/PpVP1648NrRa/G9l3xwnDzqY7tgB0SaeTU//DuI&#10;8vQj6yO/fOrXp1w4vPnmG0ufkpcQAsowD8Jm+PW38uXTXmwyhLDNSWOx/9M5yUC2i8QJMBevTGxc&#10;5N1BPxxjgZc+sCOVKzHcipRfyOc3cqxfJVBDf8MvTAOkW5/K00GedFqchr/KPQ1/h2Wwn75P36CN&#10;oGi/QcwTTrrBO4iTfuutn9CsrGP9Y+qoJA961Ev6ooNyEz6jQnvCX9sF2F8rqiztElX+Mb5JxjvU&#10;qO5qwxZ6fo13+Vv6BDmH7DoN9srV9JPqs4WT7Ol274WnxUn8vW1OE57GBvnBnu3wHJJnfv29Fe9k&#10;/vhzVbqofM6rlY8wx1CSY1Nb5ZW/Yyu9loEWv8TfROcRPS5I037nH23VbqGMQ7QH8tQjsF8SXVaX&#10;2fMFcY9Py3F21oM5jLrIB221l/aZXvOBfpHX42dF5be8dTRu3hZquv5HB/XqUJ7EhXevF6hyoLB9&#10;UJyvDbvIhzwX49hQjw/Wu8sR8i38I+S3oRQ2TvsI9aHQbuUYnoQqtxPpwjTtoS7+/jgIeUX+HpSv&#10;/o5dG+CdZY6Vm+lRgmdYvGeWk18E+QV3VkApyMoj6bECOkJXaFwx9TsnPx0na1wYcFIM6Aykc4II&#10;NMIVQDoEOLbCNYhbreAM548y5FMWhwPvWfdL/O602Ol8i5g7C67o5wrqtItwdFiQbyW6Mk7scwWB&#10;B7BA3gv/UayUo1v74QF+XwI/1LiDTb6oFxhhpE05TJbItBO4guRKBrcdwam8uIIfYZZer7yZrJCJ&#10;/7l95Vfj4g25+kW7XME23fp4z/8vf8mK7dHR+fPs1Pwm9Y+EWMEeNtJe6As7RuhKhrLOnHk4dir8&#10;gi5v3MDgixcuRPmo+wAfCcUO2892JR+i3aqdDnLLG+p3QbsCT37tX/oz/DTAxRiGucKZfPSbYcfg&#10;e3uuuJ09+0jkPfb4ExH6XZDUc93Rj374g2ibG2KH7+joi1/8YuR5MaTdrniQDrRT6Fd0An6DGjcN&#10;mF5BfoyX+VvU36KWJ/9a4ocgX+fXBv0ROwMjdIXW8Wk5+7srndaLdHjc+WTeGQVjTADTfVYr2nMg&#10;v9tyZXlGio+DEo8D2Mi/M3YiuaDK8TTNPXrj8qWY6/7xP/4nMdY4wJHvuLNeQ9gMMrQ9I3+Q9e7P&#10;BNR+jST5HQ/Wu8flpb7oTmmr/rj9DlkT2uszCuZnv7+6PyrHsM9nAn8A66GdjjPlqsfy1kP5gLye&#10;XvNB9wdloO6fCvKRU2XKr93VfvidP/SXcvWDIYt5wHlIPndY/IK9OyHeCaB//FI9xx6QxxlWbN2Z&#10;zXLarp3Oj72+yrWfWo6L/9A77bae3iHgIp79xGcfPMHTH3XHCNGuiFuPxx57LNra73z0ebDaS7rQ&#10;TlDTVz9lee07hJrP7y1+68F3y9B93zweaa841J/8XeOA+No/1nFAuu0iLFfLA9vHevMb6vzu3PnM&#10;iouSzqei10N52glMq+XUYz/WPx7/O2o9yLf+ypWE/NpnP1t2Cm67bT13Guj9aK8/m2/9tMrysdMy&#10;En2WTD53NgHyHMfWwzuHWOAi33n+tluP78D49kj12U6kBT/1GnK0150EL3gAofXY6zfC+ccdYJ+9&#10;Ur/+kUwHxK1H7Sc17p1B2uv5VOUHvXzX39tbyLeM95m/jPdZLmbtWnkajkK5As0zKcevLDnR4CCJ&#10;AQ5CftNAnOTToXmuhQ9AchJMWYyTX3noIcRR9WDpFbMrBTQgoXwc8DnYcsKJ03h+g208bKazc+HB&#10;JMqERCOSji7tpENCpHuxANKeX4d+vUEZZPIsCb/DcRNRbhA2sVNEHLuRaecHXIhAUe8RdmjX+BFE&#10;PaGo9yDK6EMIPWtr5USoXwh5XeQ99+RzFtxOQBnseWWcGJ4/fz46Pm1EGkSHoK2V/+STTx19/vOf&#10;Dx7z+I0vIf2AnDqItC2eRRkHW0D81jEwuf3KuHqifYfN1r+GwHoJ+418EH6qIE9fya9d9h/LUhee&#10;USGNemT9PgybSEMWlO2fb6FDHrw5WaetPKzHc1PRd7jgHScS3hYHenntgbagXn/vQb5KHT39NLzm&#10;9fgWel4tI1UQ1//RrwbZzpLtZv+MeWUQfbDucJjviX9tX367M0uafRVKPXmSDRibtElH7rSM/j3k&#10;1XrUupm+lS+2W3kDsx6Vv8oBPb5g6jyUfwiW2y1fUPvtXrm9+BY/v6VrRS9zkgzze3haWPdrDcev&#10;GSauzl9xLSbV8vzeklfT98KKPf5KjBfmOucyQncmGXOMQdHLVpw2veefhFoWGIecN5xncj5Y5/vO&#10;v4WeXvmhOscrt/a1ynsIPZ84srGbE0gvukh3fsP36FL+Iap2KsewpoOcU/OzFrWcPJ0fEO/1Ntwj&#10;YSnn557f46L7mrJbJLjw0Gfdb/CZV0Fe8ueJuM/DQJEoin3KUa5c6q064BHy+1s6BHko1/mrHmF+&#10;5RO9vPEt6uhpnV+qMA0rr7Z0pv3nv/nW6Bc6JcM4WI/K+ZYcBecK5Lpz4dUvJxbAFXFOACnCiQN8&#10;nHAQKicacIScuCCQScR0IJ9GuwPDYAXa5L3qnDhSBy5WXK0CnjzmSaYrHHOnYvyAgPo5SQcMToA+&#10;TPHtLPChz3vUvdeSFYFIH+WqXAZchPF3fWtVXEkOfk/arZehwI9Av6T9eSKNPvWrJ1YEsWNOwt6e&#10;xEo2sn2mIu/VvC4u8MjP9s63IxE+//zzwc89/MPTRy+fOxdxJnfgAIx6DGAPePjs2fABr/NF7m3x&#10;rMh1S3n5tduVICZf+LXn8SeejIuwV197Na7q9Qu8NbTf2l6UhdSjvdHPBmxfn1FyJ46LFSC/BwPx&#10;pS/nsyyu2LMDg+5vfOMbkf6DH/xw9NFfHz0z3yqmXazIYKsrnH4BHxCXsBlYD2G6oX4Xpu+hlhOU&#10;1z5wkrxqX0VPr/HOr46aD9nuPothfu7UjgPGLBftNn7HR1pH6HhjPAB3bN96++0o57ixH7CDDH/O&#10;S1eOXnrxhehTH835Tg/cfU+utLrCzcdYCbn4J3T8aaf9yfmDPGRxoQNsL/owJazPSMx02mHIst8h&#10;Fz7Hszu9UYqyU6/6fQuhcJy4g+I81+fPmL9GesxXxAlHvI8zYX+p/QjIZzlhu/RyXW61HdQ4vy3f&#10;ob+E8uGnXLeTNKjb6yJSt9+47eozRB/+cu68zPnOZ07yjoSyQjxXvN3B9a2D+lm51IO4K670J+Ie&#10;b3r9fUbS9rS8K8HG1dOfQZDMH06JPC/81ee4wSb4vMfft4Llzsr6hXu+T0Sb9y/Aw9uxlU4apH7H&#10;LyDdcdf5KkivcokL030WzvblY8z4AvTyh6Ad8hvqJ+3Vf9IWan7vh6ZbX+VfuHgxdLqSbv8R3S6A&#10;nJ6u3JPs1C5X8H2Wyn5U26OWV4/l1VPtApaXz7d8eb5kOWH/d54cmck3Q+9U4Q6RwEx33DlelMtt&#10;3kD/9v7lsy4skFOGZx4p53h1x1Noh+PKceK4st0AfL1+/Ibkdx7v7Smsb+zkDJ7+Nj7bST36WXnL&#10;fNAgn/Oa9rjD0u0xbqgfyav5yjXduPXAEtI9jxVRoxSSlCsnKRS4skkaOxOcYHCbGBXAeBwZ+UNh&#10;nFiODoHy3P24JWQTz3LrW6pIpzH7joT5hBrMySUOhZBl5eDLL2PfGCeCD4zJh49qpb15JQ0vIR2R&#10;TorN9eSCj3hBTPRMMsq3fsjiK/Jh75BjeQYMBzvsh8izruqM+AjdJYFIA8qgDpD1k9AD6QdsY3CY&#10;j/xKIXXwKRce6sQtYOy20B4Qt2DxADL5XHxyoOVBSm49oK7UG3/gR07aeCh5DW8OGzxJoy7ahS5I&#10;e7A52zn9oH+tr/3Bt4ORV/2PTD4AOAovPgPK18fq0Yc1DhnHL5Tht7bSr4jrUwhd1gtKf+RHvSjP&#10;hABdvnwp6MEH/3/c/Xm3JsdxpwlekgBXLMSaQIIgKTWphVJpmdN9Ts/8U6VzZvqb1KkqndZ34Leb&#10;LnVViZJIgaRISdjXxEpCBIll7DHzx8NevxHvvZlIsHTml2nXw83Nzc3NPTw83CPifeLim9/8Zp5h&#10;2EMfg+hvEOWjl7zo0B5CQAhZrjxh+u1gT777EKj3urq7fM+3xkXnm7by8APjB2OM/rdtTPf8cpyQ&#10;b7up15A26HW1v5gv+1WUaXnqmnKRB1nlOSe8uSZuWscaD8YlfwOkLrUDNPLPMP9uSH6Qsmt58lY+&#10;OOJPK3bsBHv2i67vduW6/FX27qWDnr4nf93028Vah6vCI/T0u2GT/Vsc2bHyCVeSv4YQcwCPg5uh&#10;4+TeuVFyl3GOL4k9v5i+yvZjYDqU18UxfqAxx5qg1V5JrPEVpvdxRlqhbCf5PexQzusHIcRTHfi9&#10;j5ddXrodKL/qkA9sZ+qKHaCnXwddftUvLMd6iyP5xOArg42hJHn6p+a32/liCNRLCF8CLGx6vYBH&#10;2Pt8SpF/6ADaoV6wxoHxPdmONQ7MYy1c3IWX9R+wHqDrMb8w3nnA/PC9CVux5unIfGHPkQx86aR9&#10;8u+GjP9//6//+ok7IUyS0VknQV3wAZPYUBvOqLh3fI+O76zTqTDFFUxPIj6DjA4u/MQ5yTQG5Mpo&#10;xO2UPCZCvOzYvvrkHV5vBKATIMCzlnTKl19+ecgW3xVTbj4InYSULVDJYTdIOyMs7sbnTrnKy2jo&#10;LT3ay+QLOJnKeiGfsVqRVR4+XyUBZUd7hm90OgcF9VlP8oJfjE/pPvxQPevvs4a0D9BfTKKRe+21&#10;7etfxL1TZiXZkxB/sLNWfqx3T/K76JH2k5/8OG9KeQYU/kMPVfv7+y/8cjyPS703vrL0wLjTd6fn&#10;vRE+yjPDIfcOcqHHlRSflf3mt76VdXZnhpsb+LQL4BiUvduOH3LAEB5kf1QuV1ZDh/3C35vhl4zz&#10;cbXgAb8u5VfMbj71jbDr8xdPf6PCcc9/8d//+3/Ltsv6Rt4/+uM/zjLt977jlV/RC33c6FA/+8NR&#10;O1Mm6R09rlwH6fIN4a169nCk77rYyy/27DJ0xcsf2bT/Oy64o8mjpgyY5bcaL9DrOGF/cBx6y2ev&#10;h9y7YweWT3/Trv/083/MsjJ/pPv1OHcifSbf89pyXNmbvhmh5VsvJkXAFUHhDoeeRQ9kPvuD/V29&#10;6++t6BfqRV7lHEcdN+VnORF6vuED+UA5oT3cMAJ3boTHa79d+ZRDmulilRfatcqrD/Q83e9dp37U&#10;fiepjrPTr8NP5jXuxXkbV2p8Nd3+6QoqJnX9PjoqMU4C3yV0fHAcYDxm/HAcR0Y+4bRr1Mv+7TuB&#10;rhArtwf0aLfjYvczce1XD++EVVj9rHbCLy7+/M/+NPso4ybla69+71jL6bC9LTcR8rx7uZdvtXeN&#10;C+vJL70j4w5VX4EmbvmAuNTPD8hjsfrJ+Q39tMsd2QfWeId+9F0hd55c0Xceo5zlGJIGrfw1BNqx&#10;2tP59i/9ar/cQ+crb3n2k6PzPN/NC/CkBrC+ys9J85IPdDs97wF8d0J958p3UfSv57ntN8sboeer&#10;8z7r4fU9MULi1svrm+33aMyTyKv1PoEBeqjfHB86un7lfCeLVwPQ7/mtnaDns98cjQPW235uu/jV&#10;P+V7PtHzWw68zgfEtd/f45nnUbMb5BlLYRi8VQ6FtYItWIHnIqccJyjOR4b87IRQiCuSOJg4hkJ0&#10;APIhK4Esbxis0cbJp371oAO9OEtSN8RA5IvR4J0Y0N9+6610OPl5NKTeYeFdHX8ZvW64LJ+8XJgp&#10;x3rCoxzsgeBDq53oww7toi55PMj8WIdO/QC0GVgneJD6tdN039lRD2VByus3LihcJPEPxASdr3JR&#10;R9qVPJRTK95fyoGIHTJt4gaCT/vSvtxkoRsiLzx2Q74cIY+WodN0oRxpEBPDh8IeXu5kcKE+8Ckf&#10;6vmtP2TcdGXwBfmtv1CGPFL6Z7QZx5Q9/Tr01C+n1yQX4kL93nvvZhtSRx5940cj8T8/NsYNPX2M&#10;l7lpD/o/dRbohIc8k0v7zArrswdt6ZDXaY9/Xaz5bifvir28q25pttuov/1bsp2YsONnd+460KOf&#10;Dclj34JKz/a1MvtHZM78xj1/tE39hlJHT+9Y40JuT+f4KP+eHnjaJ1IuiND6QIkRktb1zfSAaT19&#10;D6b3sOc7Co+wlw6vU+eJzjfs6VfhurL66CgsXNZF+mrjEUyd4ZBHRy+vxwHHjid7cpL8NVzTV1r5&#10;jIGel2udlF+xx+86T9Kbzs6/JBdY4wBfQIzpjBfYCGGv54v5ev5el6NyCNXPMaQfJOWkjpW/d+x1&#10;G9u9GQJ9PKScnncPvT4d5pOO5ID6CXu51F871SMp3+Og887xmTetNnX5FdzAQMjYLsTRIQGu38xv&#10;5VkHw1VedD5JPQ60Gws91g6w+i3tbenA4zU8Aumd0CdW+wzBVXrPYpTV9R3hOuWseoyl7eMYLVLy&#10;2GHh62DAzree1Dqj0r2j+2R+Jx4+0AAmAxy//jpfgaIjlL7ib3eqGuUKZKaPOGX7dStO2tWuTkI7&#10;XBl3hb5+Sdt3Wravgfi7LT4zXJNM7pgjjLh36tgF33d8/KqWz7gLbXElJ+2OeK54BrKT5lHBvEyq&#10;OtRTk7PoIBm7mM+sc+Jhnzs+rrA5uJmfwa2H748dmTf5BfCwxd+j4CSmfraPX0fz63GVXnaS/tOf&#10;/LT6wLAf/Rym/6Po3/DsdpTjL32zpUr6K2Pni/aH8aUvlZ/ckRE+u++7MLWidzpgQvZL+5srGO4w&#10;6V/l3GEhXXmKNb+O/iBXUnk3qnaSbo7f/7jxxM2c8F6MfnBP+u9zFw/SDyK9fufm47hpr5Un2+Xm&#10;k09k6M2l583aPmK123gPPQarPIBHWR7/NmB5oJcPug3yDbXb/k7fIqX6U/2+CvxcWYv/nxv90X6R&#10;40nEfZbbHUXLzBVr9IR+Qna6KPOnP/1JlsFntdk14SMR5PnTP613k1yJhQdxo0M4n50WI92Vb1/W&#10;58ILfFcCXRnCJ33E+44NhE3U3/zwQPojkH4I1DhcfOpb49QmBw+401Ox2ilJDL15PkQ4d4JGPtO1&#10;Q336BBDKFzVOVDrQHuF4Rxv0vKueXh7o4yRplqHcGna/wet2kOZ4kWhx/Up/BO6s+FUh48p7PbEf&#10;m98VW3cgXJm1H5lPeN3oIG7/2d6lqXJJg+qrR5+Mr4zxe1a1I2I5gFD79I/tpL22qyvCrkjPFetR&#10;/+9+97t5friSu/q9A32drz1A/7pz6O/daNeqb9VjfYB6Cf3K1CuvvJp5+BANdvKkAGHP10HevXJB&#10;L8/rrP7Sz9La3wF89a71kOTr/zffeit5rmjbvldBfR1dv/3S+nj963at6Oks0nFsvr1+22E5az8D&#10;hGt7KOfOR9/JIdQOw3XcWncoHZdtF/ub/bquy9v5YL61HXkFAf66s+R8YgU8yP7ivPGR8WTSLG/I&#10;gR7ql34ed1h/9dtf+PmRrl9SXqhfuRWrfscVx7O13Vb9xrtct0O71O94OudjoNmVPZ8JGA1j42DI&#10;Wlm/rhW5I40C60JDARATB4gOwMmgQRTMpJQTkMpiGDsbDHY0AnKQcSrG4EzZxAm52GboRTaATdho&#10;KJCDmBDyXgsTZt5VYHWcH4PDRn6cUHv5jRIeV6Jc7PA5Xe/WrT8DK0TH9GYLIAP0FxcyXuDCl+jk&#10;ROKYdOxP+ZEHHfrd8tVDKPU4MlA+1x/24F8vetoE1Gt+8/nOD+/73Lx5M9PJ5+/W0D58FY324mLF&#10;BJ9JG37ihUt+uI+dBX6DBDI/PmGSzieVqUu2exvEiLNjYT3S/zFIMMHkt3WwlfpoLzcqEHH8Bg9S&#10;HyFplAXR56Cy/9cn+QiVg/ADfYK+UfIfpA/ZGWTiyODGS/jowy7kaXd2kKLxMv7SSy/lhwzYWcFv&#10;POLGr+EzkOEHBkAmEdXffzPLTT2tveRbH/nGSZOA4R7Icw5Xpd8NdPv34kegrpDtlcdS8AA6mGiz&#10;uGB/6O3qJB7oJ3TNwT5IfZYjZbsHeS7Cc9DctX3om3SAvfZCX+ce6e9yR+0O3zT1dH0c7/GnPvNC&#10;LX2ilbub/imwZ9c5rPLXzX9duaugz9ZQ7PG3sjO4I3R9HK/l7JUXR/n3SP6Ibwh5Lex8z1PIskw/&#10;wl66eqU996wynUzvIO45DDEu1/k9rp/N3k4rjtKIuzIu8MHqhzWfUOeaLg+9XtetB2OX8yDq0OVX&#10;WrHHQ2+3X6w6jK88YR9IfWGn6Pn2SHCsHUcywHrrj61/n8K8KRfUdeUxYZDthU5C8yBqnopvYSdB&#10;GtTR06+C+dOeiFsv7TN+FShTXS5qHOGcfUflrfXudt4OVj0d5+xakaX+9f/9f8f1+rSynOiACRf6&#10;agfGO05uVLgj2r7LbX5+oJDVxbzYR/y9mJhiUP0uAp1uyOWKQXtGNbnVQYGVyI4VoZOR1WGUi2za&#10;RTjsMD8TS2ReeeWVkoWCr928XE5YOyX1EjBx6k8RlA/8Oppxdzac1BjWjkTtDBHPZyhDznrp1/fH&#10;L8x7x+6OCf4GTrJcaeAY8AiVvgLcIKLHnQPlrD8XHVA3mByUf5h8I/v226yUjLQA7xwRr/rXzgjQ&#10;P9ycohsZ8OKLL2ab/iJuCOG/NXZunnjyyfDVF/JGEb7virzzNr/nwle8ql89PFYa3JFI+Uj36xCv&#10;jHdofAdG/5MGXCla4S8sV38tOfK7QsW7NoT5OyAhg79D68VT490UHiXETn8pPdsvyvRm1Xd3PB/+&#10;6I/+OHX84Ac/yAuO/eXb3/6dPHd+//d+L33qyr8r90L7uOGBb/3gQcYNQT8WyArSja/5u1zHHr/r&#10;AXvlXoWj8oTptDWw3exv+sr4HA/yb62owff8Ws8b2oR0fzcjSsy/L7xA//0of3eIneBfjvHq//3/&#10;+T/mzSXI8yFCxxfLEVkKfmJ8ifzusJgPe+A7Dsy2DxnSrTd5oBx3I57jQuMrZ/2pF5g7MaNc/Wd5&#10;UXgG67scjFuAYzDtQE8eBUbaHrCPvNbH/Kt/TNfetbwVphvW+bm1q/k8V5Sz3vgarPL6zZ2KGR9y&#10;jifuLPvOSV3vNr2uNHq9kG85xrd3VbZxnpCPjWgzoJ2M89f8+svrgSuogLj1dZxnMQo+73ohx/kC&#10;tpvvyqeOESRIM+67hK5AK8+CFbY+cePxaTMEDIHyHT3deun3PE8iXZ2zvVr/6Pk7urzzDb9mxs42&#10;OvVft0t9Xe+aLmmnK/O2o+3f7TyHVb9x29F3kgBWuRN/hCk77OyQ1/lH10ux+h+seoH96mjFvdez&#10;w3rqz6N2UY9fjfJ89fqrvHK2i/3KchwflDeunL/P5Y6WUA4YAs8v233uCI7+607JrM+IW55PWDgP&#10;8WtrIPO3coH18Pzo6Hp998MdKX9X6KgeQv+pf9o9YLrtZXs7vzJdmH/la6f2rOVYT3fG9Gui2Z1n&#10;wl5F4KG8dlbql8EZdOnQfjGBkAkAK/LIwst3H6Ix3BWhQ0K1sv/V7OgMgjiW7TEHWsqA1EOFISpK&#10;Z+SYSpKGc9eQjqIDIe13J4HP+PJJOnT9OmxgQpCTguE46kGjUB6EjewwUH9ELMd0jqkX+Xt5vP/B&#10;ScXnionjB2Sz3KDkER/lk86qMXwo69vskg+lDcOfXIBoE/2G7YTaob3wIdoodQ8ynR/S7Pq4QHPy&#10;yrO+PNrEi+J0WG4eGKB4cey+++7Pk4+JEHazu8SgyDPO5Mc32GX7MZGnnHpH5IsXH42dHfTTVn6R&#10;7Otff2jeFHRYP8MVve4Q8T35+mXzbWW9dpR+mRNUbp7YFeTYkH7Ljg8TWgg+N7t8thT/2A7ogOp3&#10;Wajzab/Vnm4XpJ+F7d/rC8nzeIVp52TX+P8saFu3x7j+kccxPjRODqj6cA1uUO9rEMfGgXz1mZ+Q&#10;/qA8QJ9hljfiwjKTP2Tki55vL9wkT1HW7lz4yTvyrzgpF90j3vl7OEyHj54RvQqrnnPxS/VqUO4o&#10;PMJV6Z8WvQ+tgHeuTtdC5O816Pq6/h52Pui8ff5lGSi4Lb6dP449LLrUObKNW7eLTf9m/54e01ec&#10;43Pecx3xXMdWqOuHL3Uc8UFPg9CHRvWu6edoBTzthhj/8S3EnAD7lbuKVrkexyeWI7IeO77xuMO0&#10;TuZ3nsOTJOv1S+rxPax8ZSEt5Ni23SORdhFWdNZdWOct73Z9qHArg7iywnqLlBvyPV/nqwekz8Jf&#10;gLmHUGfXfQ7qlcR1z01tlY54ezC9l7/mMS5v9dkRjixXV6bXL91XZ1aZkwMm8vD8xd1aCd7uoJT3&#10;HZj59YPB5+scyPLoD/n5rG7dBFT6gw8+kDcb3qE6+SA9CWeEHHdckZB5gJ1QO/1lfE4a8tkptNN3&#10;C3KnJfLmV3UizjPrfK3qK+PO2Z0ACHhHbzk1CFrO9kwjk2/C38SNQVidk1ziTOIRdCXPrxW9lu/2&#10;fDxXqkx3pX1+/WO0ywfoDT43GFimPL9AD9/vevuujjsvPHpFyI0FO1q0M3FuGkD6EV3jHSN3ROox&#10;uZpoY4cv4OfNWIR+zYkboVBw8fzzz6cuVwzwM/HayWGFr+rNzSKW5y+IR/3z3aZIv3nzqbTfQc8d&#10;o3/6ef0ejDsT+sfBPP0bgCfIZ3u4Im97yOemiDCNCfj42hfy3Qi+5vV29g/7WcoGamemvhoFz9Dz&#10;x51HPlCAjT//Ob/38eHF/zFW7H388FXesQrdf/Inf5J93nJmPxr9uF90DcUavxvofhSUs/p3jV+F&#10;I73C81Q5Q/0CkLf/yjef4BefSfc803/IodGdOvW8/HLtvPrO21tv1TjxF3/xF9lnaRvgjoTlOb5o&#10;50TIUCv7p+UC+O6AWHP1kQ/k+RaheVxZJA+Y2/6jXOOZOmSA8llWkHZ6kcQO4A6O7wzqr6Tge2w5&#10;vvvS6weQAfplHX+JI6PfgbrBep4Zgi4367GjAzh+mK5ed5bkx0EGrkxqpyvH6+8yGKrfFVLLp/8w&#10;2WHRhTb09xq+NN6NdEdF/3ud637pfO2ISMYd5x3vhPVzhXvr38VXr78HIxyPrbe/J6O878SwkER9&#10;bj75ZIbaBwxF5/d+0eOumOt/xzuhHIBvexmqz7j19/dV9Kfv1hjvesGqBxDvIdAfluP5sae35wPE&#10;V7uF+mwvV5bXX6pXf7dT9HRhOZLp9l+uQfC1f62f13tAuFcuUK/taX/1XRv1omNPD4umwJ0qQLjW&#10;Rz2+k+S7I55HYp7fg28+7fM6LbmjwjvW2ObvrIQVmZ5HEeoPQ5+AYL5LXDoZN4M6iFsvd7gYR+HX&#10;k0Y1VhK3HP1lPdQPCG0vxwPf4XEHxHdYQM9nqD2G6u/t1OUszx1M+2lvr65febDGV5BuPa2P44zW&#10;2K5ZI4yl8E4UANEwPDOOQgZrJmQq1UBAOuQKPsfk590HHjuiwzDIMxHnxUMqSjoN6OMcwHLRbeMx&#10;QcZGGpl8ECeIk1HABVjbzacOiK15tlcZ2B8MYuJM2fwwIp21Vtjfz7pRT+3nGKIjQAzslOmOTNqF&#10;c7EhiBMEH53UJ+zNejS/qneIzXqt9gvsguAgg37LANphaDnm40aHiwO6kbG9GDCI3/OFOgnZ6sNX&#10;tXO2tTMXTB4X46VF0knDf9ywcRJzowfl17O+/e3wwa9yp4EBkp0IbEoKG7AD2yifHR12LrhAMnjD&#10;xw/WzfazXtbbdNtc0mfWGxvpJ/rfvLnLFsQNFTcvPKJF3+AGDNvdhdOP2kBd6MPaT/3o29jOYxTY&#10;yO4LuvAlXxejbshSL0Ly3ooLrBdZbLN+HEPdB79NWH6nlX8n6Pn39OylQ2vbEtIWnQfZPmiFer+R&#10;+k7mWmbXS4gW+MoJ5c+2Tct3JHWJ3/WNMnq5R+VNuSYren7lpvzgqfeS/jP16/lFz7+X3gG/p61y&#10;Pb/Hq3097Y5A3mvmP/TRAHxVbbZn8KmwlntkB/Gr6TTf5fRT0r+eE71CpBt63LHylNuTBUfpR3wg&#10;33FYv+d5P85vsZcfdH7vS/C9HltOTxd7epXvxz2u3pon1PwFcozC15QlX9rDngyhZXjtgtb6KbeH&#10;rkuYp/MAerUXfYai8zsJjoyf8Bc5IO8quQ76Qvp0xIF5tNP8p+FWVpfTj2sIen5J6Kfevql30dP1&#10;AfPJN5+UvMG3vF7uHnp6z3cOyl1H/jpyPZ3wpP6trvEnj0Wm/OBv/zbSKoGTH9DJQXcU4EcGWUny&#10;q1+cZIio16+guCPyy3x35ZP5roK/f8DL6fD9+tSl71LnpGEzmnKAd5LaU+WXDuS40yZNnvVQnok3&#10;5b/Is+tx88EvoRLnV8opnE/tpv1jBcqVfieTPMOYdoY+VOIL4I6Ij7i5YuVKSf0+TP2eCfn5ygay&#10;D3297lTzF+9Dnnd92D3Jnafg+0Ibz7Yij3+5gQulyXfQ8zvgruCuOyx+PWl4aq6o+qxgfzafOJNs&#10;ynNFgJs15LnxAfxYIm3k7+zUO0rsDJUd+axm8BmYgx39qlZUtOfNW7XDlAj5j/Pdpk/iZud3Qu89&#10;+dUw/ED7IP8OOx4RWl/btYfw7TcAOyzj0fEL5vyIJjskzz//bPZ13zW5caO+4uW7PS88/9zUDSgX&#10;cCOCj7mZiQIvnvpG/bL/k2MF8s03WQnld1b4mtgXLv76v/5fcfP364v//f/5/8obtSdu3Ei+K2vk&#10;y3bBiADHgDQw23f0r44eVx6scp8F7nZ56ut6ATf1gDIgxydA3HT9Zro2GdqWfEeeMuwX7rxW+En0&#10;g9rxZKWQvOo1P49kdkx7tT//LuNXIM/ZgPao13gcVDCOLY9zCB2Of8Jxbi1fuIMyoR3DLu3RD+7Y&#10;5op3hK6A+vUfy5n1Cf3wp/0B0uRPuwbW/B3Kmx/oP2DaHqafRvoaN/T3A4T1Vt4VaN9VyfM74I6z&#10;45Y7GTzyit3m93esZnrYT7o7CNSHUGgXvM7Xf64ou7Lo7+w4DvkOHL+rBd+dfr/qZf08P7TTlea1&#10;3tqpfleQv/e97+WNfj+vINHjhGu9tEO9ieC7wmw6UE+H+oR6bR9/d8J6PTT8D470E1qfPn/o8tpr&#10;e6xyotvX84MuB4hr9/Mx/0D26+P6v9p9VG/5awhIt13X0PmL9ZFvvNsN5IM1nbjlqsd3b5zfmH/t&#10;N+pZ7e/lAeUMXdn3OogkoeU7fqlvLVd55TifQb2zyzss2/iAXIX5N+PuTDkv6+czobTWQ77Htr92&#10;r794r17rYf3Vaz7r57zNuDssfHBqvXHXjg7z2T9WWL5ytkPvr0B7hXaiEzpqd0C6ca87XJ+0p6fP&#10;EhmwaBSMWA0pYRSwBVQr4DgeQqd5ILbSGQS5oGI0n297/PHHMg+VhgfRMAwCXCAg8vaLMvIaycWX&#10;vJD24GBsJh8VooI2trYQF/LZ5WHy/lg06OOP30hdlPVuTNCZFENcpPiSGDsE1JFy1acTKZv3Vagr&#10;OzPWjd0oHp/za2HYiV9zNydkrRMv5ZOfDsfNA/ZTxrbzMhpo1KXqPVZNIo/1YaDmpsh6YAf5Tcdm&#10;iHykyVe/KP01YYC48D788ENZz94uPOrFhwx4T4mTrcqsd5ywxXKYiLPbwm6D7QQhD6Ez2zDykZcv&#10;dXGR4Jj6cNy/Ekb/A9SFuPYKdBqnjraT8vbv+x94MH/cEZ9jp7trtjN1YFDkpkabIf1KG2JX7cz9&#10;a+aDz24KO3i0P+XxGBh5wrNpB5+T5mbf/uBOlnZqe68D5WZ7B/W63iks625AH98tnV1fpyPsyRHa&#10;3zt/BfzetsjXO031Dp6P+0DKd6h7j8Ree/V0YDzzGh/HHSdyg9b4SqbvYS/dfHBO8skftAf5R+nX&#10;xarnKr2ftrzrYj0378a5eA7ot2aURFwSxvVBT/f4OiQ4ZgxFH3TPeE8V7cr1UOrYi1+SO9NmXe5S&#10;vgF4ec0Z4zfnKPb281Xs5Qfn+F6f9Kv+6EBO6tjjc4w+5kNcKxzPuR55bcXPHXt6wBEfwKOcfr2A&#10;tN+4ch6bV8jv6XtY06kDRNm0y1X5BRJKIc8NhTcVHdbD+gnLkWw/47adYU8npE2Ya3S7Kx25LT9W&#10;qhNaseWLdMOgLX/JEO88IW8vrUO9UPdT6h3Ht4Mje3o50CqzposjvljL83iV58h456f03/7d331i&#10;xppkbSGPyJCh7sB4Bq9WfN1BcJBQZ+2YMHEovs/S6VxXli2vvmbycU0S4A2+70K4Ipj2UO7Qw8ne&#10;QWfpYWqJ/L1zo8+VE+6w6ZD8Lgg7LX7dyncsWCFDy40nauXcO3tWsuAz0AxTE+6k5CAfITcr1NN3&#10;P/hqCfpzRSXieWcc6bybEgf1dbXgvzu+7lKTpm0l6tbYyXDHBxmg/8ve8Q5MhMgA6oss7QeyHSN0&#10;hVb988526HPn5dabtSOlvmeffTZ9evNm+CVkffeDr20g50qjK15+hax+t+CTuUOXXzuL8t3R+PEz&#10;/5AT/+98t76m5c1dtkeEb+fXxbjRqX7ojpXt62BjPbkpAOgET968GfZ+IR8H5Mb7heerHuYvv9ZH&#10;EyiAL5WVvbXD49c99A9f/+K9K3jA9rrvvnpXy6+LuVPz+3/wh2n79/7wD9JG+wsr+/SF9ZdpAaH2&#10;2a+yfUOv/gWE2tFh+r9FHNm78mljIP8odLyyffSb6fpC/83+Ff2D0J3C9as8rvTYLsigUX3aZ9xV&#10;LXc4uq6UGHLKax/54K0rZrR7Ysg5/rnzerSTohw6IfX4Tpz5OP/TpiFv+VnfPLoM9JHusaAulme9&#10;xBoHygPtO2pvgKzpK+Tb7iGcge0t6Vf1+iy776x4fXr55VoBj9pkuV43vvF07Sz7LLsr5LXIEeNH&#10;jDv6AILX457Ha/8U9EuBnO82+LXL2iHe3vVjwgW0f9Vr/bTfHSDGYOC7Lu4gPf00X0n8wsXT+bXE&#10;+hw+sDzrI9a40M/2J+H1RqjfkDSot3OXtz7srCDjV9h8d8J8e/kJLWe12/ppd813ticrZr8aWO1d&#10;0+XbPj7+y7wFvuM9IC7UK7Rz1Q/gK6/99h/HK8tb+wU8qPuBcG3nPu6JHlef84dc4Q/e+m6GWOvn&#10;EzNIpF7tMz7K4TwGyuf5Fum+o0KZYO1382tTQYTqcSfin/+5fqcPkG57S1s/KD9YL/1qPnXM/h1E&#10;6Pluvd0x1V/uVCCzJ2/9Tbd9mL8JrFDuvXEe9x0W8gn1CO0+KnfaPULnQb19Rc+vXusmHxC3nUw3&#10;vtYrw0g3zBKpGAVAyYw4FYBQBFmgX8GSqBj5lOOFenjciECkkVeddDQGeyrMTgc3AEy+6EA4mw7F&#10;4Io8JwtEpyGej02FfVLyBq32p0zYy0Resk7acd99X8uXqHlc6OGHH0miQzCZpmHYadEeBgKIrUN4&#10;DJwcY5uTY6AvuGFjW50BC6IedHJ8gSexh7ykscNEPvzGpLfqM/xeame9sB1dQr5+4oS3s5EmX7mR&#10;cBoPpF1B1B+yvfEhsjyKxs0XutDJTsuLcRElDR4+wi/aaHvgA9KLaleJfsN7I1+LST5fb+NX7wFl&#10;ogfSX+iX0M0Oho/rdQI9xAbrLe/z0SbVR3kUrHboKAcqez/MfshjaKSzO0SZEPkh+/l99z9wYjc3&#10;VEx6kUFf9ZX3q/2Cpz9oG8h2ZEKC3/T3CuWsh3pWee37t4zr2LfWY/X/SqZ39HShrKHgGB+vevBv&#10;J/Xp9dX/PZ7lLvFe80y/DVwln/oHnUNPn/a2vD2do+vqW8OrcJTvuvmvC/Rdapc7wNrWe7gd3Vfp&#10;M1W5Ls/xmn8vvcudS5fs/0lLXUjv4Qp19OPOW3Gd9A7iffwkdFzEXn1vvqtCQdzx2Di6JHk9/0ry&#10;hXztrOv7B2mvNru42PNLosc7f0W3H6Dfsrpver0k+WsIUSZzCe3oRHkrL/OhYMT7PASs8pLgOOUX&#10;3sSwD5m8/kW4p3+F9QLKQNyoM89BBwRP3TnvGnHDFerxWHBEfC0XJAc+vhrptlGnDu3Ttl4uOJWu&#10;+qaOIbfqO4eud4XlSivWco7k4O35cw971mQpP/zhDz/xztZCaDTApBye75pomI7xjs9nf135dYX5&#10;RtzpcaPhOy3qNx8v5bPaUyvv287CfTGhZRWQE6+XaWdyMmrllVG/K5auoNIxgPUyHzcm7LS4wsoj&#10;YYS33ng9O4i/D/LVfDfn8zFprxV0J9M+0+iKGxNe9Pkuh3ZWPTd+IuL+Hot63PnxXZksJ0R5phk5&#10;bo7IPzTMFQkGQfgMkMjxrD1x6gAYNOFrtzsexvWH7ZI7XMOens/f01GOFUny+glid958xtrfA1AP&#10;OgB2Ur75X3rpxVw1ztrEn//lO9/Jwff555674P2i94YcNzl81c0dF3QC7RHcFFE+fGTy9wNCn+/W&#10;cKNE/XjBPgSKH+GXv1zt41fEfvNr/HZx8Ub0B8qjP4JvfutbcXxP9Nfa8RL0A+L2s1/+svpXxkPP&#10;H/JM+L33zK/u5FeKogBsjYzzGWDRdXe9nhfGvanRH6Dn/axwp+X1fKLnX9ONr6GwL6jDwd24fjKf&#10;cZ+99vxgIYM83a+A/g9cIZM/xxdtH6FtmDsYgTxPg3KFMELGBWTn+TrkyEf57qDIp37AFUZhf7T8&#10;XKEa+tCTK40R1w/qSQRPOx0ve98Dji+u1oGs75CXzEcaqPP7NL9yhMqt5cl33DLe0fNbn1WfiwCS&#10;K7HKs6BAFuSA4c/+8adZ9sdjByJX9EPw9/+A8/befLwZn/POIGU5LvJoK+FaTwkQaifoce3yXRv7&#10;mXGuK8qSz/PfFXU+kgL6EwyVXjsSkSvjfu3TuDsWTz/9dPSZL+TvN6B7vb46vlqu1EHc80Z59Uhr&#10;e8nfA3z1+cvqvmvg76uAnn/1JzDdsro8572A73lj+3U9QP1irYfytstLL7+cPH5aIfvN2Bmwf5tv&#10;RS9HmS5nujtwpJDu/Gv1s1jjHeQz3fNl7lAMaHdHz+d46jg6f2dvpK/la6d69fsqpz2eB8wPkZ3z&#10;VvUs9bZ8+fZ3vw728mgfEaJl95fKj/Zf3xFzZ8F+IqnD82M9T2jzlBt2OT767rZQXn1zB0mM/KYr&#10;73XBfufOjf4Ehh2r38Xqf89nd3D25imQdnne6gf1mW7ccrXDnSeBRdpFWCXGQa74RyNYSVEr5PV7&#10;K0X1BS3BgO0kGnDMSUODQhhA4+BQLsJUAD564FMBJnQcQ6ihfFeeJYE8la18NXGGyINeQTmQcuaz&#10;ftqHrXRGbhA4yXiv5Yknnsx60Vn5dXxuYrgQsONCh8ce7eWROQidlFfv5Gw7ROiAKJ9Ggabd4ceq&#10;b/kOuEMlOBGxW7+pIxsvyrButAmkHZL1NB+6II5ZZcD3xNUn7K7qIB3ivRYem2ErHsIvfMiA3Soe&#10;jwhVofvjrDM+1A4hv/zyxfAnX1/7RfWjaAt2N/iyFgMlbcPjetpOPdP++Gc9rd9ajlCOEOLdE9qQ&#10;CQY3NQxMlItuygDUc/N76bf+lllt/0HajZ3Vj+pdIijrk2V8LW9ieLSNL6IxoPD4Bm1FedQTWc4P&#10;eOTtWONrPS1PaCd0pzjK+2l0rrgdG5W9imhfj83XQ6CcfjRFXs8vup5O5JHfQ3GJT9jbKsi2W9uZ&#10;PD1/j4ue3sM4yOOkzg/Ijz8ZX8sFM++QEcZXvjji76Hrv5181wH61nNixU61d2HOSxquYfPq2z1f&#10;A/mE2gqn8ztWfuXLwxMc5RPEub7T77kGzbKb3nPY0yft4Rx/Ly/HdZ2qcRFyrO8tYhp0HSDndVPs&#10;95FNr3QOpHsdZoKc43uM7RBjRS4q7Ojp+qU9wNduCbuhasPt+v1poT8s58gm0NOynkH6wfocUUeP&#10;Hcn1eIaD5Evd7pVvn2IOht84B7R76wclLzhs0Qnl1zKE6YSdLG8PJ3racaeJod8botQ7eADeOVjW&#10;EUxXD3+PNF5Hzwr5a/qleg7kzOf//Ku/+j53fmRghYhKM2HDSCa0hExCgY06KzDCangm5kwuqzOg&#10;r3RUXiZlTOzSuaGHwQf45an6fPJHmZeTnLz5TOBoBKoDbzZ06HcAk0dntOKU650nx6Qhi44cVCJu&#10;/ciiPVn/CPl2fnglP8U780fah3Hjxq4RdSVPlhP66u627INHPdBNPt/94ZEo0r2RYWeJvPmVr+Bz&#10;4UAnOxPo406WODd+6OQYndYj7Y0QnfJnWpC+QJK8Veft88nEIeTgQxxDWd+hjx0SbsR8/A3brTu7&#10;YoB0bthK//b8LqWzskfb077ofvCB+/MGEevYxcJMHvVyhwsZbhYJeQEUe+kTX3/oobwx4MYDcPOI&#10;/7rdQL/TBoSPxY0o/QufknZv9FVuGLGJuty69UbKVv0+ibb/Wtbvg7gpUQ/54KWvQ4rfyODm5513&#10;34541deBkJswVoOoG+eFKztPPfWN2QeQRR+gDelb3vxn+w30YyGPEF2g1/1/Bj5tuUf5O59j451v&#10;3W0D2ynbKuTsx7SlkM97B/QjNJCvy/cy6GPE4aAHgheFoyypl6P87JdB2qS87a7eLC3k0JHv7w0+&#10;+tBhfhaYCJkYpe6QI0wdccx4nuW3siDzKZdx0oyP+qfOgUotH+sTCGRdAqRBnodpV/Bnea0MSF7X&#10;w3H6M9DLB8YZBxnTu009ZAzi/MsFsuChjxA+1zDLZBzAp44fzz33Lxdvvnkr8wLl/t2f/NnFt771&#10;7Ysnnnwi3/9grGPM4Dxl3GDhg93sHIOD7Hfao796fYgjA2EDoFxszQlu6GNnBR9iGyAPurhesHBY&#10;19mPxuLHR/m4LuMK/R85Qsosf3K9K/31VUR2nhmnP7r4wz/4g3wf0bqRB6I8wbHtYjsBQsn+yZia&#10;9RjXh+zHzR/IEvdYPiBuqD/4vTK/QAnxu2X8BgSPXCOnXcD8gnjnKY8eVq7pI7QZfK9n5rG8c1CW&#10;+tBOyLPDwK65i5o8YcJqt/3lHNC1B/jaTTkcE+Lz9HP4eNWvXYaQfdE4pCy0gnTLMy9QnvTVR8wb&#10;sYfrM21Y19M6P7ssRxAa0eUOiO2hbM5LCUd6jtPBc34okMtwyNkf0ychJ5/znmPeuaV9aHNkat5V&#10;C4HUi3ME/fYJw5y/Rrr+kNQv8EFP9zyQAKHX+xW9HoC4PoTUG3/qGJuCkEOv/uF4yu7AcpQ7B9Jp&#10;U8Lu/7183UaIeId8YXred0Ro+3ltBITpOZyJ4VA2YBAXS/hFNQhXI5XDUSYBJp+sstMJ6FS1U1AX&#10;CuIMrBCFoqfk78utPYiXtXmnBdma3FWFkaXxs6ywL+NhXzCSR2fzpIBnwzJwOtgDT3CA/cShdELE&#10;3WXJC0bQI488evHYY4+HjQ8E3Z96yY99rJQz4NN41BfiM8C8CI5v6fjUle1r0pDTT5QFYTOETu2k&#10;WerrYeOdnvfeS1nq2/NXO2ydNOMRZjyOZzo6CYOoE7rRM9s5fGe9IH0HsBmyvGrD7Stn5udCxxev&#10;bHd1cING2wMGg3xvJdocW4D9ZXuXqd6JEviSnRse/6KstD/8xSNb/BaKftyzHcgzvepBPy7//CYu&#10;4FzEOdYPpWM7gUmrnZbtBs9y7T/sBv0i2okbG/sEhK/wB/Uln+cNfYP6YBP5tVm9HbbdEUjby3dd&#10;rLrPlXUEbex5b0fPXn5wxAc9bZWxH6zpq5/k0zZQREbKhpQhDOp9a09WqPdEfgHpQnlpQt6IdijX&#10;5S3vkp6APPkZLnGPwckx1OLgqvgK0qWOlb+mg57+aXDcHMftdFu4po29LrZZDzla+YL4Woz6Mu+Z&#10;fIYQ54j9fs+3SCub8WuE0q6+HfkjkMLk0/EVfVw/0t5x/lpW17PnhxXwHee1knxr3qP8e1AnYz7X&#10;QPUxh8rF1qEbnNPf5TrUD3HNWPMbV66nG94NdL1iTz9jbNZl1Mfr74qur+vhmHoI5aSr/Ok4L+m3&#10;lVRTO4z1FAU0rwfRE/f0W/7aXsRPeBwHeQO2Utfby7GtXWyRxzyEUKDjJMy/G2a+oRc6h1XuKI/2&#10;XxernWItrwPOvHElPmQIU8tPfvrT+Uv3CALveHncCRX1jsrWmcoZmyGsXnPMzQY3Kupjsodc/T7L&#10;5y8eHb/H4rPfH4ydhy+OZ2t5trDKKCN9Fo9JJem+eO/gleUHZaWCtFs7rSydFKALMMCkA8gfbmDy&#10;mvZEPQl9B8evUdU7GB9f/CpuRODzD9RXV7ZfPufdDeqJDPCdFfX6rgonB+Uy4UV/vrtDPYJb5fI7&#10;KB/nM8W8LJ72B/+j8C1gNQ29Tnq94832C1LeH+U03V/O5n0OUO/c1A0MWP1GPuCzo950cHNB6O/a&#10;kB9PcqNIVn/foj8zDfjMNfW33T8XFyPSn3/+hbQ53x2KfO+OnZb7xjOjeeMQ+X3H5OWXXkx5bgrQ&#10;M/tvyJJuf7E+fKULnvwalOgHle9f/uWfUsdTN5/KNN+RoS8D9ecqTOTXv/ajJ0c+f+Gar5Cx8vnv&#10;/uRPs8xnnvlRyv77f/8fsq/4DCi2gPzqTejMd21CT/pzpIkeX9OE9e26//8B9scVK9/zQb792jjt&#10;xnH2+wh9xtmvDuF74vpPf7KSSdzxRc+6sme55AO0OXCFSDmOybuuKB6B8tWLnPqB9pB+pMOvgmmP&#10;cvojFzryqGD93Zn2emC55u92APo2UC96gHHlHU/kC+PTrlGOfs3zjfhoP9P5m/aOemq34wKTSKDe&#10;uo5tX7vhPCesdwc/nuPaN77BOx335GOu2A6f0JVT5dQLtEn0uP3I89rFHPlcN7tHrI/6WQDpYGwB&#10;FIG++hojC0UlZzqPrQLrzaIK+Iv/UOOQ5VO3tGv4Szjptn37uETY2wV4Pq3oflqBvOm+k/Hii/VV&#10;tMceezT7Eu9Urn0OmE/7tdO46daTfgFc2fZ6YHq3E37HGgf5DmLAdyFYvKNsfwlcrPpX+0DXL99n&#10;+u3H9j/PU0CoPuOScUP1HoXCuP1h3TGwPkJ5+63vHOln3/lSzn6jPvuP6Y6LzCeAej0P8nyM9Dmu&#10;QuQZfpj9csnvu8TsphK6+Km856XlaL/vKPtuLvMA+Cv0i+OD4/96Pfd3lpwHWG/ze31wvqZ9zNvQ&#10;o38kod3OR+3fq5xQL+hya/sa9506f/cPnNNrP531Gnzjlmf97e8rKAG5eUbhUIiOA+FECmPrlZDH&#10;tqh88Xjkoe746AgQJxTEZF0jIW54nNRFd5xy7Ejkr5vHheO9uFh88d4v5o+UMSGG6Fh8CpgBzJsb&#10;QAhhC53JO1FAZ6UOpGG/dZAHIQvJr/qUG7D3lO9Xze4bOwk12UaOl8D57RYufNx0UMfyQ9WXMrDT&#10;d3/YfueGx/LhIc8F3AsHnRQejcpEn10fBgx2K+ig2MON1ebP6gDkta6esOmnSNffyvP4gu1IPZHt&#10;vvJYqJ882Epcsi7otu2oC3ZzYeAizAkE4SeIdE5+diQY7NFJO1I2xO+k4GvsAlkPbB92cgJDlqvd&#10;ypGv14k6Vj3xC58h5fdPHsmX7iHrrB1+vQwfn/ht6GHAIExEOdrR5fAV+ZkcaIPnifZannbmTmSQ&#10;+s5B3wjrvPKPsJd/D1fpu0669GlxpKeXIeHPDnjCdMaN9HPL1+VW7KX3fLZZb79VfuIcXxrY6wuW&#10;KTyW36mjx0/SCaUdKHdO3x6O5M/lI22VW+XP5RdXnUN7uI5egX7LWEOhzHXkxkGFZ7Dp23S7qKIe&#10;+Z3k5/gURF3lizUOev4V8glXz5nvKG9Hl+X84dri9YBz9brtsldW1w2pr+s0nyHYK7Pr8RrImM5Y&#10;j18h7RbK7+GID/ADJLB7tV3dykLGO99rtTZD5t2jDifGcNe0c0g/hL3koWywl9+66O1uw4n8yic+&#10;jqGpB3vzqGC9ldMn/s5az3cUeqyOTkK5Lg/yuMXJ47UnbTEc1HX39EsYOi+VN+qkvg71HsG0czKz&#10;Pwy7etngqjJWedDl1bunA17m/odnnpm/w2Lj0pjASnNiAiZWpNekOVkJ8qPCwdNJtfnZgQmpi/vG&#10;L+GbtSaSF/OrD/UL8B/HHXCtcHunyjO6pDsYcMdPRkOBQ4k72XQnRhkmu1vZWz5X5LTX/L57wuQz&#10;griJejNXwt8aK/Dpl0jwa1G8Y4Gd7AQQuiPBez3k9863Vuzql4nR746JfndHy0/43jtW9ikPPe5o&#10;6Q/zGVevjzjBR94VMNKA9eTEAPLrl+5rxQgfutLhV938/r39If5kujs39fUvvr5VoXprpeJz85fh&#10;X3rp5fSN7fzyy69kH0QGmP/t8Ts5pAFWRtid4Sti8Ohv4ObYoXhn7IzZnt/9vd+PC8r2+yc8hkZo&#10;/bEBvPbqq6mvVjgYCMuvPPZFvfMrZVFv9fN+E5Y+nr+U/4WLX7JjFnJpX+jnAw7Y89//21/nzedf&#10;/MVfZN/4xrCTmxvk/FqYXxmjDEJkBPEeih7Xz2CV61DunAxpXd/dxHXtXHGVPbb3ql++4CYamVdf&#10;ey3b23bwPMpxJaBtajOdnQt4pEP2S1fU4k/2C9vR8yvlO3/YlXlaqP1rXD32i+QHHeXLFavg8a4F&#10;cMfFFTx3jibGcY6jDerFT8C4oB7w9M9qj/y13qLbDXm9ceU1BDLIcogu+V2ZdxzYrle1Qpw7GKHD&#10;ctxZGdFcQABPPFFfn3I8ZvzGZif5KwFDwKSVuP1BGO/tDTH+AFd2sQO+K9vWw5VT9fDIcYXVj623&#10;TwaY7g6L5f2Hf//v8xok9MdwQ4LazBXvxV7PkzVdu0Vv3863PKGcfuD3xpCpJxfi+pnXyXq05wjo&#10;N1398DrflVuvf2s/XO06SjfujhjzFNLcCcrreuQTXS/6DHv/6HzhSrZ2uMOhPv3v1wSF8qDrA8QP&#10;z/uGnl877Ye2v3b0+oHtvDvdqeB6i21i9Yt+td/jy17+bwZfv7vjYT7PT+vvfMWvkwL4vLtC3PPF&#10;d6E0Z7Xb+YL929+Z8zy3PEPLUt56ONHX/9q17sSZ3/b1vCAvNHe6RnnGV//RgvC1P3lLCHo/BKT1&#10;dO1Rv/ZYL/0gVn36xfzqW+WEO5bmW5GeotOjEGUIIZyP4ARxjHF0CIjyICZypmE0KP5WYUJWkRkg&#10;2aKmM/9r3ABwcWHgYFWeLXe3UQG6OCl4RIr3G3AQNxO1c1GrGehhS43HOgCdAfutA4Z4rIOAtiFP&#10;eRJ1EMbpcNpOo9e7E1+pdy6ik3GDArmTUF8RY7elXrbGTmizo/RTn2r0YhinAZFN+8KGCALYi93R&#10;RqMu5e/tnaNsm/CXceuLjyD9CZ9066cvrGf3BScB/oaYgKFD4gLITZxlqZ8Bwp0w9PJoVG2fjhN2&#10;6OdGiJ0zfiiTx/3wHy+S0t7IYw/6eH+IyT4Tf9qA8vCR/mInhDIAaYKBjDaiTIA9Ej5nQPImCxnK&#10;okx2z9h5IY2LPvXiZpH08l/513pwDOkfz4df/PIXeXOTuzUx2cFm2gGbGXTxHXWG109ad6iwCdps&#10;Pj2nroKy15W3jLuJo7Jvpw5HsG63Qyvk016ep/LPhYL46jV4JzT4l7C0qSTPcOX3uEjeCGe8yRnG&#10;wQhG/BxafziSv4rfQ8n43cDd0VLApLttn+eU5/B6jl033sNu25reAe+UX/kYoxz3wWW5wp4HlOPv&#10;zHeQf6Y3yOt8446jEOMhNvbrk7LncJRuGdCqD/KaCu1B/pQfNjJ2Z96Is3AI8aPEOSnNHOfRy+s2&#10;dV8wNpFmqNyKozT1YSvXZuYov4h5idc/6gFZN8m8PeyAh941jXjnrXZbL2W6vMfGAcfKJw1eKCyB&#10;gVnGwhcsdlo2vsCu1TbUznKCkN3HpmuFuvgLqYc+knkizs2K+Wd5Q/YkHhSRjE+9PQwyznGHN0bk&#10;tZwVltWxxwPnZPfoKhzJTf4Ik/BV9FHI/pq1/dGPfvQJd2yASoLpkADHxn4xfi+lLvIoLj7KBPLq&#10;EUzYgHrrl2njDnBM0vIGKfjeeTJJhM+Kfm/ghx6qd0Z8jMs7WZE7Kq188oyD1L9JFrzj9eQ1H50b&#10;bM/+1qSG3+1Azh2M11+vFdpcoY8CvsBOSJTinS2PIHGCGGcwBu6QoB897iB5MpU9XGhKnysB+BF5&#10;/aM+Lkgd5nfngBvEyJArK4TuNOkP78zt8AxunOyuKDjJ550VHgesFZNtxc0dKibqxOtGhR2p2omw&#10;vq++Wv76nW9/++Kee++ZO2n4l/w+I1rl8Ds4rHCy88JOzEcXzz/3bK4+1OT+8xevvPxS8tEN7E/U&#10;A7gCyS/c8wJ/hqH/O/k7L3WxQd72/dGPfhg3Fr/Jr4TBV++771Y93Hm6caNWYm+9wTtXH1388b+r&#10;d1W4WWGHpXZwqEftDGW/jtB3cv63//V/zVVvbtxs8w50AdPQQT1W2aPjq4AucTv5rgP0df17OFf+&#10;dfIfwXxrKIxzfnP8wov1LpQrr55PiYhjGXx3NmiHyJjHgPZAbvI4JsjD0X+CchIWPMpEkr4AbE/H&#10;X/VoZ66kEc/YaT70phyEDtIzdZNzfGOxCRn1W/+62SZnw9AFspyA9hhPPwQcJ10RdOXW/otvwfTF&#10;gPkN13Ttth76X/hs9/qMO+MQqPFqK993N2qc2sZLHr0F9e7h9qy6fnEF03YS2Z4R1y+gp8tf6+d1&#10;sI+bQDsF4y86Vv3UC3idZIwG8v0dFsezsCT//vmf/3leK30XpPsTq63f2i7qcUUXWULt9YkBaa3H&#10;EdTPeIq9OU5H/IkbN9K32tP1Ee/o6baHeu0P9iPPb9PluyO61l/of9uNR9jheZ185JFHTsYM5UWP&#10;I7+mA/jqN93+Icm3vque1U9ez7lRAS+88GLWreZPn794bPzeDl9IRL7Xu5drfOtPhbX/r+Ub11+W&#10;43ztxM9N3nabGPrdIfN8cefTdpsUaYSOC8w/KJ9H6YHnizso2q898q2v44HzL+dx8gHxOY4OfYmI&#10;n+y4BzmeuYPmDkvLlZj9d/jFevn7esaP+r3jgb8bA5Dr6PkM9aeQr5/Uq9zu9aOBtF6O9VEf6On6&#10;f83neJU18UV2CEUQBukMkM/uh7PmikI0YJ2oKOpU4ISjcwr10uEgGowfTeSEwkh2XZi8m07HoFOg&#10;B2IgrslilVGTzXqngkaiYuinYoQ4knwi04MYeHt94UPIo496d1LOuLsufh2LVXm+KMbvefDhAAYe&#10;bmqYuEL8zojb9PqSkIannj6yZTn6ibLqZuUU1LXX150Q9Z/WZ/sKGG2VO2RDDwN2ylJexC1XUMf+&#10;I5emaxc3QtuLn9iOf+pCoww2oKN+Jb++BoYdpLNDxucq8TltzQWYNubGjUGVAQNf8pGC8nPtgNAH&#10;0fHr6Cv8tgll2tboyt9ZiYs9Mr096/dXfhk285njDyO98riDpl30K8tAr6H6fxV9FV3suPFuEzcn&#10;+Dd3DEPP/VFH3o3J33eJvlL94YMcYLlZoa+zA4f/bTN9bAg4xh7R26bjiH8VLLeXeYRV5jp5rsJV&#10;5e+lHckK85wjwbF9A+rpGTbZE+z4G8mev0NpZdC7JweO+ObplGwJXjJO08El+R5vch0r1zzQ7fS3&#10;I/2/DRyZ2fnat4bXxeoL4lKH8Rnm3x1+hFLHntyGTb7zqQvE+AWRxngPTvNv2NPTcTvpq4w8yeuU&#10;aX6VtAP+Oeylq1/Qorbqp9HHNbdP2r02AGVWWtF5XU4/ANutY0/XCvOZV3uNcw2GsJnxjmsW6ZTd&#10;bdlD5yvHvMG8XYcywrGVBQ1sUm4SQk1+hXIer2O2N47WU2zzwrEyP2RY/Cyq/KKXA1Z9Jb9dj/dA&#10;/umXEU/eaN+ebnyFeYR2x585boDVvhVruYZdN5AnXaUXKIv+I3llPD6Hk/SmD779mBDKM+4//af/&#10;9H3EzDadFOAOkcbCOBueOMoI4QEmr0y+4SPrDgiTQw0ir070mElgxEIXJ9L2iE6uCAbITzl8rQuD&#10;mRTSCZlwUh4rYKSTh0FE/cmPMjhR0tY4zlVM7AvCorQL/rCl21advT+iVXLU1/oIbGaiy+SX3Qfs&#10;4NEpZIl/EDcmdPbifZyT2PJh3UhVueiuuqq/wpokeIfPCiZ1JQ/8bhtxB9Iqexsk4Fkf4oT4xPy2&#10;I35PXhwT8ggTN0T0jspbqyvckBDHFkLqZD0IKZeOhj35iFl+ZIAbq2pzHgHjQw5M3snLzSmfOWZH&#10;jd9i4VnyR+IGhUeseB77oa8/FDcDPCL4m8xLHsp1x4tysDfLC8IG6qRdhNjz3e/+/sWDoYubCMqm&#10;7bDVfPRj+tjjjz+eq6485ke7sFPGI2hv3nozyq0beNqVx7ywg3dbKOOffv6zi1dffSVvzri5fuP1&#10;19NGVuK4yfnWt76VdcMWbtZ55wl/omNFb19ASBxQJ9uxp38W+Kz0dliPc2XtyeADcC5fh/KAPPVu&#10;UvEYF+ARy/EiuQvgB3nhtx2kzNPyZgh/tNsJQk7i3RK2vtVjn1AfOsDsD1CAlUT6OXnSluBNO8CQ&#10;yzyi8dzBUW+nKRM0b7CTu4FzRl/4eKR91LoAzjHsxEbI+uFz0MsEHM1y49g6qicXXEZegE6QNg5d&#10;2MF4QRqPnXJsPRlDGIc4TznfIcYCCBnGQVdHOwnrJl/7IKBP4APTtDnrEMTKMfZxTJrtiU7yM06Q&#10;j7GFurOol7KRBxkekyad8YzrInHAAg91/N4f/uHFN7/5zVwQYoGMhRXk075hOyS0j7IhZAkpmwU/&#10;ykWG65B1JD98ZDu6XqEcK+8sUtq+/OJ3X9BSl/bt6QLI2pcA/qKMYCTPcX21jbr39iUdMi6cP/AV&#10;QRbZuMajj0U0rlnKrvpB19NheWDaG4Bfc4latd7LT333CB9A1uGNN96o9v5SfdDmybjmPPboo1kf&#10;4qTRp6iPsMxOHcSzH0QZ9gN3DARp2oBdyFEeC3XU1Z2WDuL6Iw4qXrHJp88D68m5S/tlPEI0kk/d&#10;+TtGkYdrLGHKj7wQdjHnJCSPbUD9BPbTHqTrR+dh8gGhhJ7eEzxO+4Ls7/gCMO6oJ6EfAvBtX/3g&#10;ju8R6Sfalhzd33uheg0py3QgHx5p2i3f8dL4ipV/JCfS/618P0SUfo28eWWhcskIonAaBiDAycPg&#10;jSIo42EkHcDHfyDyMxnHYRCTNfJXQZteQ3R5siLnjg0r8UwUs/xIoyzKYSKJPB2/On8N4OTBPgZi&#10;KPOFPh0sXMGxnknBV067jWM/hF1MzslL3VfQ4Vg9x2YmtbxzAQ9d2MeEqL6QVe+4MEnGfuttubQB&#10;FyP5a6ifa+fjq1l2rydykP41jgzIC3zj5YAdcshD6sdP+gpiQo5twvavHZXyL/nQCVV9xi/5BzmJ&#10;qfbmq2i1Q+VX5+wH7sLgJ7Zx2Sp99NFHouzf5ODKxYFPAD74wIPh66/HiVsTJesvaZ/+t77a89VR&#10;DjoZzKgbcuRFX7UnN0/1DhUgPzx2VOwL7O707dFqvw/yYww8BkZdKZubNPS7I8iFjpuXqlfkD93U&#10;YYX+FLaPx78N9DLPQbnr2nUk92nyd1+BI3vkz/QRmr9ryfQFM9843kPnrnaBTG96OtY2R25Fzzft&#10;XkJwzk54k9/kOn+mX4FV/ly+Pfv2QNq5dLEnZ/wo/5p+JHfOtxz3+B56vi6/xsVR+hqKU37J97EQ&#10;6nWEkGFcAhyvtAf5Ge746ly+nhfiOsTYLFY7wZ6+rmsFfK9tIus7jju6njUE2qGc1yevh0lhbyRO&#10;mU7XQZe3vNUHR+h5O6x/XoeCcj4U8yauhcyP1G0dej2734C6e1mS4Nh8nd8B30cJhXYK9RDukVAH&#10;IbR3sw1O51P1WCjo/QyCj353YCxPfcxZVztLvua5vR49rUN9qXHo1dpZjjR0pJ6gI5jPcMWJXsuX&#10;N/Qagp4utKPLAeJdF/Xdk1txVTpQD9T1cv45R+M8zNL/x9/8zSd08DRmVABhkJ07wnxGOXgMOB1M&#10;/JBlFdwCCH03oOJkrXxlTIWACSbF+u4Ck7pePkZy/OabfJ3r4/yKAHGfwWRVnnyelFkeeiMNxX5F&#10;IztBkOWW9oJlAXRA1ks4yFpP06a+Ea/fValfaSeNx4coezTzWGn9XP7iOXU3H4ML9WCSzE4T9Qac&#10;HIAJPvmyvmHfm+PdEH8nYEX5dXtnhN+/wV/4BL7+wS7irOxhS8oErFed9Ft9/Wpa7ZxtKwT1FbXt&#10;3RrzZAnx33da1IN+jrXdd5W4ISCD5T/5BM8035O/6/JRDC719bXPXfzLv/A7Jx+GPeNdotfq617c&#10;EBLHnxToTTWfoUbnn/35/yNvmsq//q7M5/NGgptTn8F/6eVX5kmCHDc3tOtrr/IVsw/zpX/ysWqF&#10;z/7lX/45fcgqIXV6+OFHM9Q+dAKfJX/llbKXlUVuEPkUNO3qs7n6iXYEeR5GunpMl3cUB+a5U6z6&#10;Pg2oI1Db7ejds+OqetqPhPIvvvjiXD0F9vsVtAV6L2mG1+yx7IwHaZX9O8+LCFkxQsbzxBWz+Q7Z&#10;kJef426AY/JnGNTLhdZxGRsqOJUT+kW+aUfy8uvvBsfFHE8C6tVvXnwzf5DjufXX79YbkK5e9KHB&#10;foP/gOmOk8JFBC5yoMbx7TyiXJDjQ6DG1RrHKEO7J+KYuNcX02e9B984x5D+8tn7NCJgO4MuZz0Y&#10;c4D6eLIAGcZA5AWLXoDHXEnPxY/A7/7u72QdH3m4xnvtQR65d9+rd1/4PSx9j1btAObJfOE/oD8d&#10;n8jT5Vas+mw36+M469fAQNfT8wP7lXUS+st3Ftw1sX+ZT33GQdfDMWT76l+uA+R5fHwFjMU2ZFb7&#10;hHr2AF97De0/lnukV/R0yyG0fV/Pdyo/vnj6GzW/UK/9y/5oO/hOk9fJDuKrv6a/hx79LK3224/f&#10;Ge9W6T/nm+v56zjWywXO47wBSj0RCsuxv/K1UXT4JIjzS/Xyjiz2OF+o+clmj79n5O+qOZ8t8A5L&#10;+W2tf6VuMD3+ZGj5jEtAu9yp6uO4+oDpzo8l0OVsn/fGO26OA/J73r182AJ/bUfjjq/6yXd5Vnlh&#10;fdVrO/X27Xx2MdGlfcz7iJs/Rwo6tgQT8BdCERdNLkg4H0Nz8EJppLvTQtidSSFVcN3ZYiDEMZ2I&#10;EGKCz7sLrDj7JTGoOwB9vIz31FM3s2wmj9ihLIQjc3I95LEZPmXQYPm1geYkAY+ykKH+hGVjrdRr&#10;p+ROkGR9zc+Xw5i0+m4LL4FzMeR3R+ik/HYLP4qI/fjW8gWTcXTBJ536QlyQqB/5GJytb+UJ28IG&#10;CD9C2k+ZDmaAMMvM2AbtX4EO2lWQF6KMtGW0g/r1B4RdDJDI1k5V2QTZbviG3QzspF25ISHODepr&#10;r72Wx7zTwkuo3NQwUOBfid2KR+OmAZ3o1288sgWvHjW7L/soZB/Tz2VHTaKoAvLcNPK4F36j7tiE&#10;rxnEKKO+Hlb9nUe6Hg4bkP1lDBLk5x0WgE7ysjtDOfgK4Bd9xABLXttVlD3baoPw2PyfBur4tHpu&#10;F7db7jnZq3T19C5j3wXye/oeuh4ljc/jEXZ0vu0qMm1H/hJang7zryTW+BG6TXu4jp5z6aSQvleO&#10;+dZQGDun/wi9uKNyrqtX268TSjM+QuOGkvG9UCjb06Vel7U+ygOT4DG2xEExdmC+rh90vuFKHcRz&#10;HhHjm3q8ngLlj/Kv6HKS9V7tXEl0OWBcO72OeL3qY/ZVWMsCxJmMmqaurm/NA5SXOohjK9dY5jvY&#10;yzXJm481H6Hlce3L61/kYRzMx7t25Nf4ip5+DrY3ftW/2f8C6kg90kD3k7Yr1/PhW+rf2w9a8yeF&#10;jvRbzKuoOyHxTlXEZkdYchKykMxcotejg5zm7loEusnXwyyvkTcpR9C+mXcH8PfsE+ZddRzx8R+A&#10;d07vHvb0gVW/JMxDecn9u7//+084KYmYVSVmNDuNS4orTt4R8tUsFDo5Nr+DkivyTBSBz97SYQiZ&#10;JKKv7jjr3QigHk4ucv78n/4p8+qsmzfrdy60p6QL5CUN5N04NPRxnPZHB69o2aW96jesTrz9Lov1&#10;0T7jXR7UHfzHOZllUOCF8PydjpjIUmat1NdngAmZkHOTV/nrkTy8r13e6fNMNmX5y/naz+cVcZTy&#10;PLuMHJN2fOCgqV9cqeiDKfCROUP15U1SyDDR9pE5wDFwRUPQLsGYPP2tf9yheffd+p0T2p34T37y&#10;0+wbfk3s3nuoN7+g/2bYys5ErXjxrCo2107Gxxc/+9nPsn9kf44Mv/xlfZ2Lx8ioA/YjX7+n8rmL&#10;737391KWx/Wowzef5heuvzB/D6jsYsesfn8m23fkp53cEXrxxReyTjwqhjzvyVCeX7Xjl3Wp+7ep&#10;T9Rl+5571StXLuMg+3mE2q/fOd4LQT8GxG1HsKbfLlZ9dwPadLf1rjjS/+xzz2V76V9CLPJdE/up&#10;K4GeL3lTGTrZFQOu/IVQhZZn/egvAeXzcZLAtGrIO45qB+1/HVi/k/xRtva787H6QXlB3+v9hGOo&#10;5yPuTbXynA9ImDPPj4B+dYdob3wGWc4IgTsy+iX/xrHjhSvEloN9kPG8PkXcZ7fd0VrJccfQ36dh&#10;oYO441CHsc5HF9Dv3gQD4todkYxzfVyBNndebDf1uHNi3NDFKvXxtTP0/9Ef/VHa7g6d/nTnwZVl&#10;UTv62wopMpBx9a9fJzLd8aqjx20vfrmeuvFEALa4s9JtWfWs6On6VX+4cg+Q04+G8KC1ntov3x0K&#10;AJ9P73vuiy4PiItVv8h5UYSeN+uORtcnSNeWDvjW681oz24vO/bYu+pTXrjjlU+uRH6fWMEi7SJc&#10;9RjnPAP2e69Xphva/+xH6Yfg+XXMKZ9/I7S+oQt96re9DfkZANKsuzsrfj3Pr4/av30SxfOceSS6&#10;WCRF3t+782tiYUDG3QGhf/X6cQzxUSHSrX+mBVkf+ZL2Wq76hfW3HPunfnRncrXDY/3jDgv9t+sH&#10;5oG0x3zau/YXYbvbnj5Roj0rOr/rXeW1w50nsZ6PWRNOopyYomRRlEJhEBc4KFeYo1KEnXBsj1MI&#10;xpmfSVs5nw5YFYSQxUnuBIQBKY8sfDoKFxUGYT4Dyw4GnZAXs2/deiMHbpxNg0JMVotq5Z/0dPKw&#10;I7cUh36obLvcoNYnyw0yzgTVSap1I43Jro+9AWwnHzcK+ZskMYHlHRduUFhxf/e9d/PHy+i41B0b&#10;sZdHzvBD2c8PKFa5VQ43Mh9l/bTRuhKWfD1mgj7IHQxAy9ImtI3+SYSutQPZF+TaTv3ZWG6eVtiu&#10;6jOPoGxIvxuvr4ltLzFyAwjxQ2JvvHEr+gFtf1++I8ILhVygublz54QBl08N4+u+o8I7OPSBL4cf&#10;uMngJX4e1+PLbfgdGW4W/EIdN0P0I3RwMuJjbCp99f4QenifBRmqWfbX78Lg89QTttfHIejHNQmi&#10;vvZz+gZ9Gx9yTJvhY4Dv7FfmE/oVkKa/wBr/beFOyuz1+Cyx55PkjdB4NuTAiTyyg2Y7jPQTOfPD&#10;20m3vupR5yXstG+njjV+hOvK3Sn2tB+1L7J79bkkTxoyebhXwoY1PePkXfJfFe4Bu9K2Zt9qq/Gr&#10;+ISXygrentzthNcF8ll+EMedOozLzXiT25OXBMeO7VxzuC7R76U7gWUwPntMfSQBv4dg9btx9XA9&#10;ZOx2HsTY6/irDGSejjVdEKfuOUkb5Xnu9zxrPtH5yulPriMu1gEWBPr1Yw/qgLxxktSrnVeBPB1d&#10;dydxVG8k9qxVv2G3F5CX+ah9DGI+o177GfMPr7/kzHoG+bVP2pzH2WsOVR+0gEpP9YVOosc9Rncc&#10;nPCkFcofyVlX69vR5cQqd5T3CGv553A9qYJ6tcXwqLwpR38Zbdjz5NLBf/7P//n7MnLiH45EEBgK&#10;VsxYVUSJ8oToZHKdSuNEB4QMVKS5Ak8+iA5S+coYDQtWTh7JS8dx0CipuhNkVZoJIRNI3Ic8E1j0&#10;FerrIORlIsiKjnoIibPCoA3U15sC9M/6Rxo22LEAW4FlZ9mu3UxOjUOWrxzHnDzo53lkbOAzyKRT&#10;Bl+S4nlk/MVdPjpIIw/YTp7RTsOmUJ35PSl5dIrdLibDlKn9pFX+qgeTeOrPDQ1ABngD2FcaqYt6&#10;0oAA9jNI0v7IoYt0biwoVz/AIy8rGwwUyEL6Z+oNwDfkBoHVB3ZI6sbrq2kX/HxkK9qc3SueLb7v&#10;/vtyhwQ5bnr4Qg43cOn/0I2fuVnkMS4GPh7T47EtHtfiByMBecvn7BL+avqd/lU3F9zYfCVtovx/&#10;+ed/yhunGzcezxsnbiZTJsqnrKeffjofVXvuuWdzd4Vf9meXh5t1wE0TzxHjf9rE8vQ3qPbdfAJh&#10;ozyxxo9wXbkVd5rvbgIb9uw44h+BZ2Kzr4xzH1+Tnz7ouQHsv/BIk/w6UvbZIU9+zhfOiYhkPCcQ&#10;IWc6fIAcx7kz08rzPEAH8u70INFprSnnFDZ6QUc3oXXBVmB8hvl3mwjYr1JHwFCQD1JGe+WzgwRf&#10;/RFJcvz1OkG867Z8cmXOkd9xmJ0HjtXL9WeWEXDckTflIg+7QXnhG2UAFhw4xyB8Iz9zxTHthi8M&#10;La/bWaIVz34QQAaCRz752p4T4SDHS0E/dOIF8Cvy5mMSxbXT9O1xaOq9+YLxnr78+GOPpe3ap70h&#10;mMG9UW/GUHaM0eMYnL4Iu1fkJD7yWgdBHSHQ62O5TKipwxu33rzg8/WMm4zNfDjFXa0VR7zuz/TX&#10;8BHkeGm5yMFX3vyG1BPyGBuR5feY8r2OyEOcsZv3O1ZYLkCnx0AbtJc0FqcogzahPO01fc2/Qp3W&#10;mZ0E+vVzz7+Qu2VccyjvYb5aFvZ2nV2f/hBZ/yAW9Dh3yUMZLC6SJqyPdnAMoU++csCyt1ptQN53&#10;gPFDZEr+1BGU+Vo52NiPsRF5xxNvMP0qGASwD3+zs5Lnxmhz5n2k8SQGuzG/GR/FgUdIfusGOFcA&#10;uqr+RbVATT22HRTgOIF9GR96COHrH+ZZHGObMgnyRxw95jHdciTTexo6CZlvEarfdGiVB/rNcwko&#10;Yxy4Y46vAP7pcqs8vgSrrZan/LQj5IkjD3H+EJ96+INzMQRhBjHIilOEzqPRSGPQUB5FEBMubho4&#10;gTpZsIapp6PzmUwwmDLg2ahS/MmTsn6r4+F8f4HBkN9nwa7NCbXiwOQCuyBdSMelURiInZyTj7Lh&#10;cwxvOpB6Dr2g6rMNeBWXt/Etl2OIjsNAzU0Wx1/NFfr703fcfDGBZdfIlX/tsu510aqBePojoBzA&#10;j/iD7UDsoD6Vt/J0+K4LaR21YxOdPY7RkX6MwWXqQSjKoW5e9CFtckdIfvoTH0Ze8ve2huB1G8qX&#10;9RI87UsaF+dsryB2NXicgEfAuDnDl/fFhRA/0AdI44YF27DxS9kP62IOcbPChdN2YIjEbt+x4REM&#10;/K+/rCdtB+UOS+Sv3415J/Nw0kLoY5flgbg4c4GGmGDQpymPfNSt2ukXycc/a/27PzvI18O7hTvV&#10;d5TvbtsnPk15yED0E89v811Hr+0BjzYSxJP6caMpQ5ixU72JiK9tfQ6X8g9YzoojeWH6Gu6BlKP0&#10;yV/SV/lZTv69nH5dXGnHwCzvIDzC2iZHLWTfUH4vXNN7HKzphhyatpd+GVud1vQep+4QPMYfUjJd&#10;mX48YP5L4SCgPoixjTJq0XI7H5Axb8dV/J6GJvUJ00/khkyXJV37nAd4PfI6EUIn+rpOccSz/pDj&#10;vVCXJM/wiLy+sdCB3XW9+VJcn+/NOQ0aKE959WmH/J4OuFnJBYWQ8VoEdax5obUt96iXG38yJB9Z&#10;LW9CuSugJ8nrWA6J0k+f2+ZmxC2PazuTYI6t76ar5kPyPYZmPRbAQ87jHt/Drp4W16/Ww/iKPX7X&#10;a17L2y13B8hgfw97PkuF403ZOax2rvpWaLfocbLlEV8JUwknKwJ04jiYK2Iax0kDMiPKMlaKAXf/&#10;6LITedNRX7vCCaXHSeFarvI84sOjVz6Woxx3jhzR6T4JXc8+92xOsHmXAzknhUwysYgJJ3ozTj1o&#10;hOBbPnmAkxBXlHxW0HpbPmVRD+vDY1igr0SBKpcbiursHANXGDgJADcp2GS90QnYUWA13tUov4Y2&#10;1E+7fTzNZ5j9BX7lc/AN+M6LfMtjxYu4K851crKDUgbninBAee2xHayH6fkuRtPvyU570faWjw7g&#10;O0F8JQse/YY4k3/irHqhgwk/8ddffz3iH85nbn1Hh982oa7IE1c/uyC2FWBXhTRXBiw3+3vgS6Nc&#10;25Pjipd/vj7eGXr11VfT1qxX8LXH80P92ErRvxn95GHeaQk5nh2mXn7Nxf5vf0UP5aGTuCE8wDHk&#10;cecf4Vzap4W6teNu49PqN98LL9S7Rq4mM74B+6nvmtDGiZGPG27AuADoY4lhl+3mM9Kma7flGfe8&#10;sRzLN91V8vhTYa/3kAH+4rv9wxUw+7N87aEMNOXKZIRoyvSh3xVC4TsgvhPiuC6Mm2e9iDmOyuUY&#10;yTmuDrvUk/5AfuGvek23Po5znje0B/A89nwExEXaE4S/CJXzXR3910FMvo/lqHP6e7SD7wqQB74l&#10;c/0ByjM+o4MdFWD/qOtUja8Vr/JsT3aNye+4+70//IO81s3+eQCvfzleRsiOArboB+vjeOY7NvZz&#10;5dzBAvy1Xm/cupU2sPKPXu1TLzAf6OdLJ+VXP/brOej17flX0q8sdqH7ueeeSx6/VUMfop9j56pv&#10;DbVLvcbpb8BytBMYgiP9R/7hd2C6j3y3huOez9Dryd75g1bqSLrt9dbb72ReFvxYvJvzn1Fmt6vD&#10;/qE+kOWO+sMhvvodHjTfRen2jTTI+aepPMoFcv4X4epH47YDi5f4CXnw7LPV3j//2U/LN6Mc7be9&#10;av7hV1s/H/OWCn2SxXksN409HyCU5vky6mF7+K5N+jv0RmKm66/Vn9ZLvmGvP7CdbFfqgSxY9QLz&#10;247aKZ/jLq+c7TjtP8Cqx35guPLtN8J3rHyXL0vC+RgC0dFxMsZ4UbOzABzgpDWEMsQJKO3GoaMa&#10;Cwexalwrx2xj98entnxVknEfgRLyc7ssiFX1enG5HFwr3rXNTadggGeQLV3buzJMPHAOx1ycCOls&#10;8OxM6Mv6B1EWducuU1D8z/R6l4XOm1mSh+yGsp28Dh6Qq/ScCNyMsWOw0f1pP7ZzguUuwi/eS8I+&#10;6kIIoQvdPF6GfsEJxCTc+pBG/dDLSYw8dbYdsTntxtfDT2xzMoBA9gt0oVN/ZGtFuvWjDPzJcbcH&#10;YCv5IdtU/852Hf6Tr152KfqOSbXze2k/PvNrYtQFn2Ij9nLMycSOh4MOZeB78vEYV33goBoQ29HB&#10;DS/p2kY6pF3aiU38uCR9jF0UfSApf+PxGxc3b97M+gAeGeOFw6+OfqA8OiFBXkOPwRrfg3US1uFu&#10;4UjXXrnXwXXkrqpzxzl9jgdAuXOhJC7Z0XStcpLo6R3yj9LvFF0fxxk3hJd/r8Cwf6n1JVzyyxGu&#10;kLuOlhM/9fqcCSXj53DNmhzWWf4aAo7XfHvyG+3zz6GnX5ln+IL0PDfGcQexsx5DfpQBcY11POt+&#10;N139a3yFaTkOD96eLkisbWwI1OW1ketEXv+DtDX+7OoD8ns6UC8kyNfzAuRWkm8oaScTT18oB9jL&#10;tWa1axLxwdMejvcA3zoz6axHnco3U5+EfKfBFxxfKm+EM3+T7+h8a3VSP2j4Vz0zHGT72e/Wvue8&#10;gDmVL7yLrocyiuq4eFuaIUC36R2mC2RE2mQYhCy2Ge90hK7vCOf0kH9PxyU7d/LKm2lD11W05qMk&#10;+Cvwh34GvS1B/v2bH/zgEyazCLECTccVTKYQZsUIFTgXMHkHFqlC0y2wOj93xPU7FnQactWqt/JU&#10;CKO4M6wVvfqqA7+zUl9zYkJJmTkZjtC7uhfy6yMfzt8b4XExKsgjReT/Kr9vEfF8JyPkuYPbc5RO&#10;0f4cFPKo4A6EJ7MT0Nph4ZeItx2KzSv4oUJu2HC3ZesH62sn5+aEeO1I2HCfxAS5vv7h1yzqzrlu&#10;DKsZS687Pu642H6181KP7iHvTgd2UEa2ZxA3fZTLL8tjsztm+oVJNvrKrm0FM9slgI1VXg0K1sHy&#10;XWkT9o+6QXXHaNuhsBxDHqNCp35XlyuGfFWMOvJMMrq9WXHnRf9xswLfwZ9jvEh/46bYcmxny892&#10;i2N38ur3YWrQQcaVSv3CI4zo47FF9PFddPLlin2ke/Of5bf66kf4wFCQJvrxHq5KvxuwDO0/Qk/f&#10;q8NV+cXtyjtePTd2WPTntGHocaWv2wa6fFLGtnZyXFntsf84Xnk+ybdcz69E6GPlEb3u7CiXCL5w&#10;pwEg7/lmfxJTz8Ac54b9E3FMbC3Xes3zPc6xrHfUp0M50rpe6k/cWigntMcdI8ct9U/5phNeLyP1&#10;IxdkO3peMiaQrjzjS2LI+c6emPaOdGB+iElkT1OPOzMAbe4M6GfjgLg7J9bTlVHHT1cW3XlxfHfc&#10;sv/VdfLzF9/97neyrrW4tvmPY0hoeb63EeXUkwN89ceV5PIX7Q3W/rKS9fCrVa5se92GByxX+/Sh&#10;ejxWXr3WU7u0x/z2d0kYV+6tcR147bXasfjm07XDrV7LBeo5x1evO1DWaz3/lBNdXwhmX+nl2A/y&#10;97qCx8Id12N3rE7yB/oOxQp099TNqo3vir9+zfKiDod6B9/+Zb61fRItbr9GBsr+EeUA/cXf2Z4j&#10;dFzQz7nD0mxzvBD6z3q8Otr7hz/8u7yGs1ND/qmDsoL4QWpCnrTABt51JfT8coelvu65tbNfC9Mf&#10;np9r6HjtDgXzuMw/Fo8B8R52aO/UN+JrWPPLbR4lOO767Uee57afUJ+wHbX/gTG/OoL6PX+N246O&#10;s/K9OVe+vs76SfTPKi9L4vEDCoWoqO82pLFBmE/HJU5HodOFtnx8AjmIvBSiHgqDcBgr/v2OFbXK&#10;uVMB3ztZwEBNp2Pi+N57v6gbpkijDOwlD87l19BZ6caROB3ZmmyeXswY+LhY0KG0GaK+kPoI83jE&#10;tbPs3uqAbvh04MpHPdjxcCep6mM5tctkOjtLtVNCfk42d144QSBtp05QfT2Mr0/VTos7UFA0UvIh&#10;61P8GlAgbMPO9EP4lYGViw+64Tkw8WgCnYObIfxgO3Y/AOpCujaQpjwwn3lt51PUBZe0enemTjLk&#10;9ZvlqYcBiJtR6oCd3DjAY6eFx7TwIXF8RTp1ZlDAxxC+0l6IdCjt1t4g62dIXvpy+jj8KZ8vhnFT&#10;hI/tR8iSDuFX6kFZximfVT30rbDe2me9AcfGPYZEPwZr+meF1YajMq+y5XbzXaVvBfKS8YnGB/a7&#10;jhP5gLqgc/I97HLyj3BVOkBGEtfJt4fUUwcZTyy69+r524B1xBLt6eE8HvGOo/jKB9TPOl4nnLTw&#10;40+GvYST9CtCyfheuIe9fILYmtOxRJCH8afjUF/ElYcYG/u4NYS2/Pl3w6pPqBfaa6ujfHtAFtu8&#10;DmorY76PPYmu97p89cld049oBTzt5DqCLznmgzFcJ5gneP3cy38Iy2t5OFo1MHGk3bQPW7hRsiz5&#10;K3Ws/Dwe4WDU+ZmHVYb+6qHHyuALr6PGhf3NG8VOgBsE5PlAD/NCbck8cT0OwYwrD9LuVl4n05h/&#10;ydMe+LPckX9EKo/xAPZCc+doyIA8jtC5wh5dB1fJ7/F7nnP5zqWfg/k2bxfkZztGPNtwhB0Z+9GP&#10;fvQJdzyVKfm2Y63kR8SVI+/EaoW/Jpbkc9JH41k4yqwSNzlM4L0zRs+Ua6jdnU0PZaCXGxMm2K6Y&#10;56Q8JNWXK90ffRwds95p4HGgvkPDyY4e9TF5pCQn6jrGSTN3vPBcSVvtXKG9TP4Jt3dXSm+Vn4eJ&#10;zU8V13/mrx2Bj3Llg/roZybDyOELFPr7In6tgq9nIVePO31+hLXjgf9dIfjS2Gl4b+h3x8WdkPu+&#10;VjsNfL0Mfa4E+LsU9hfydOBXoB+RBbaT8XqUrzoqeP113jXhnY6n0leerNafdiev5fmd9eovFxc/&#10;//nPs0x+VwVfUA/SLY/fQ8E2/aud+Z3yOKaPY5AriPZ3boyQd6Ui+3/E9Yc7b76Twg+cslrr4GR7&#10;ZXtHnB+kRJ6bKuqCjV2ONEAacUkcHZ/DnpzlgOvq+W3A9sU+bcS+bu+d4Lnnn88JgO0uuFBnCD/K&#10;sX3p+yD7RcC4wCZSbCfbd9qcfza/ZjnkGWS720/ke97k5GTIodN+CZQFWVqkW6791pUrad1hMZ18&#10;5NQeoV22h3qtkfpmPUb5jGMg40HzWfZhr/LG1defXYbnyqr+UD/tBN/zFcx4IMfzINvZccR0vpIF&#10;bHfa7RKGPvT6jgrnf7Z1Jtd5D/okBP6sB3aAoYcdVvRwDJls+a5wM96CGne28SffhQuYX3u8btST&#10;EZ/PH1em7/gL5iftGnIZ5N8N5O+/dwD6s/+UD4EsN+StJ/YB6/fUzSofVD0r36ju9J/1Tp9GXOIc&#10;BYaOi5L6Onq6ceVcyXWH3f504/HHp51HOFee5wNf2QLogm9o/db6B2McNIQ81yXgpNr8LMbmtT6A&#10;3hXwennCcm2neb5nrNC12fbuQJ28Cxz5fCdLrLXQD56flu/8ynpbT9vFd2gjU+azf9j+5rd+ng/C&#10;/u/4qLz91v763//H/8ix3XfA1KE++yHACn77jXhdp3kHq/zheceis/IAOerebQPOl070R6gfhP6O&#10;xBO9wBh89VvvtTzb0Xm67We7rDC/8vbfPcD3/GHeSN6v79S726U9lm87qke/rHzl3xk7LP4eXo7a&#10;1QCnK+B0GCg/RxvKpC6HApTCQ4dEnBOEEIMhJnhsm5EXPoZBloMM+pSDRzp3xgzmdEBuHtKmsIMt&#10;Kfl0Or4o9cQTN7Ih0V87BabXJBVgL4QdyObvigRZHg0H9YZ3kgvM19H1dcDXH+spnmVH5yeEfPcE&#10;ov5M0NlpYccA4pGAX//6g6wTxAD89lvb77hws8YNie3EDROh7UOcOmonF1wGDepHvZGtdqp3ORjo&#10;bCMIUBf9J1/9lqufel+wzcsPhciWeZWr+v06ZTnJzGt7AHjmoZ+knaPd7D/4hZsZZNBD+9OHeDmV&#10;POiHkIW4WWGwwyd9xW2Vs1xk+kVUO61nMHOAMS7R1rzQiS5sNa9YdRHfA/mvwlHe2wV6pD3caTlX&#10;5TO9l92Pr4su38/jVU/Gd/QbX8PETjuc5j6NK42OtRyw8pU/195TfkffOSA9yzM8gzX9OvKWIdZ6&#10;GD+u3dXIMuowMcsbofGrwiMc2ryG+fdUnqPO72UhBq9T8beQwzVdEN+zXbk1nCC+8gYYe9BJnk7I&#10;H8Udc6Ect9p4BlJ+B+f40rn6dRzJQdjn9cG8jPV9fFXW9I49Huh50NPJ9B7uwfxMsLHT8Uk4L0Bj&#10;17enc4+HTq7HK6YOwhaXrMd6XU3ZHXkJnMiM4xXpo+arjqknQspdKeczka6N9FkXFlZ9tHNej9EV&#10;xDXbm42SLfnUMXlwT8MoNmizS9siyOOO4m/+SKC32beGLPw4bzLfJR0D8nvaylvTj7DKaY/8PR0r&#10;b08GHOXtfMtbMfnNT102j5555plP3P7j0RxCV3Ro9BRaCuCkN+yVpfEBzxwSnyuTcYy5TCDpALXi&#10;XyseyHHHijmGrDQhZyeor4XxTGGEdLChV9uyYnH46muv5cnGN8rpCLz7gU3+Inx24oB2MgHNukUZ&#10;wJ0D74xdQaezA3QTxy6BHDxA/TguohPTGSlP/1XIY1CVL6NpAij9mFMnxXvvvZtluRLAY05ZdqQD&#10;fhCRnRS/VuHOhSsCp3fYm/1+LYsfr+Rm57HHHs2TfJgTZXDkOzYfz1+mZRBFkYOhk8AcXIOf/SXC&#10;6R8qEeBxPHiZP8Ax+cS2clLtWCsO206OOxg3btzIMj4eX/5iBRRb3Qmqd5k+zM9ea2/5pdr7G2MF&#10;khtebEi3RzrPBiuDvOBmhwEvv5IU6fl1tIgr40qzK63uvFh/+g1x5fWX7cKFirg7h0J5cJ3jDvjo&#10;FHtyV6X/z8JqS7fzdqAe8z/7LF8T/M1sj/R1hLYbbdzLyvMlQvXM/jxgPxeu7MGDa/9WI+Vl2khf&#10;66V+Q8cpy/B8W2G5nldCeeshZqkjn/n1A+MDyHJH2WA9N9CfdRj5HY/Vc7IjE3ms71qf9Afp+Cs5&#10;I88A78qAPs4AZMhnOlh9iow8y/P8dBHEnRzJCZB+Mb7uqLhybb4Va3utX4f0nRTfUWERqqdzfSTu&#10;irDjmOA6yFhvP/Q6zKIdPL++ZL7ef4lL+sd0v0Y1V3xNH6H5nFzrx8fGu3v2876j171jeQA5Q/ud&#10;djg+qq/bD+Sv+oxr34svvZw+9Z1F3wEBe/mn/a39iAvGEKC9q53yu17QY2iz/+i/F154Mct85JHa&#10;2eJdR0LlhP0RdLuE5f5y9B/b3x2W6cehp49/gOsd+Qz9+qWY9TIcmOf70OvxlA8Q13+2jzss098j&#10;P/MBytAu81kPz1t3VqR1R8knZF7Md50/unj55Qotj/kZ+HC8wyX021fGPMrrs3xD290nVABxqd8k&#10;QaZb/6xnwB0aJFKuywd1PwL7XT8viFsv++Fs/+EnserTv8h0WqF+dz78Wt2q7ypoH6Ac6yHf9nVc&#10;rB3SscMSKVkoAx2TRG4McDKEAjojmYmTGcJwCoEPceJRaQ0nD8QJRqdiJZsyaEB2EWhgXpDHoRKP&#10;8mR5oYevWdEoEHkoj5spGphOyI0GgzIDN52eGwxkeQQMHh3C3RdsQy86tLvekfkgOzhxyqccy4SH&#10;bOdzsaN+Ote6d+g3v8ZVIE/dwOgfob/rHQ52m8pGXurixXnKplx2W3j8CzvQy4Uaom71o5PvJzFZ&#10;xz4p/RV+4FEwdPF+Eo+NYTblelPICU77SNhVdalQaH2117YzZf9YSeAl4vQx8q3yvd0YbPUx7Ur9&#10;2SrnsQPKS3vDdnThJ2zhEUAeY2Ai0Nvc9nOn5YtxzI5V5b2ndpqiTNrF9pS0zcGPvgw4Rr63pe1k&#10;HtFlyEeZW7+o9FWX0I4VR/wOZa6Sux0c6eplSXeKPT9cF2u5Pc4x7aJ9GW/pazuRQmh8hTou0Uib&#10;MoQZGxjlnOQZ8qDH1/AqmPeSPPGWdil9B3utYL4edn2GK1buOblMWdJ3y2kynT8pORuvY42vsC+s&#10;4RFIX+kq/lEoGT8CSefSwapPGN/L7zlCGuOs+Ts5NnPM2NjHOwB/huQZx/I74Myb5gj32msvH1j5&#10;xLENYuxnbM95TbuudVxHr7aoO8Og1U74e/rgnHCHHNd45ySEXBO5hnB9wM5e3h6Vqi1uvV2xxzbG&#10;N/lpR5OfeUbIjQuhUAZdUM+3UgfxrmeFflMu7R1lS1neODac/obUM0LjwPwnckH4F6q5TZ/rbO+p&#10;8ii3/HxMfPRtda+w7vpBO8EaCm84JdD1zHz5dwtXWKYkb0VP38NV+Ves+tb63Q3sWeE8NUv7h2ee&#10;CRtKjJOHYxKBfBtuNZDJFzwmiMjS2MTRE4w5OZ0r0UOfd3T5Qr2dLExltR8Z0y1Xe1z58WtgfN6Y&#10;0B0bnzlmhyXj450Mv7LlTgQdNYIcJIinnaHfm66kiDMgg5xkhpzpnsR0dMAx6Ok9jsOBfG5GsNsd&#10;Eb8yJjEhB7aHX1Vz5QPCX9yBUs9fj0k3z2hTH3YYPPmIVztVwyOn/95+u75exbOIn48yXYGsd0Q+&#10;ysk9cQjwGBb5BDcH5PdrVxyjP/0W8bKzBhJg3FBYhl/T8ncfrE/tsPCVsSpnlrez00J+/e3Oi89k&#10;lz8vLp58ot41ufXGrbxp9es4PhamH9Z+3e3mmJtyQvqRgxEwRCfH3WfAdPWpv5Pox2KV6Tjid/R6&#10;XEf+doC+rv+zhOWs/pBP/+SYZ/Q595RZf1fE/O6ounKX41bE6SuJoXf9qpSY9VZu6MnzIuLrs+DZ&#10;LyLdfI4XlA/f32PBjqk7oH1O9sC0JviWfwL4ItKRSJ0cD3l3Etxhdpwjb6+v+bL8oO5HZB0HiJMr&#10;tSOPP40HHA8dR5HpcKVNKOe43MdfiHEcuNNtu2nP1D90en4K7ROZZwA5V6SZ0BC3f3XAt17urLij&#10;Eqkn+eorOP4O13ZdXJHjy+e1c7v5Ln5NwIh/Y7wDiCRx++ms57CV44yPY8O0I475/Sp84fVb4nqN&#10;3drDL+vPtgvYD6ZPRj7LBRkfsDzHTq8v5tePQBugqT9AXDn0gfp66EcXT918Mu3zOt/zCfgrLMdj&#10;2gu4kzB/P2T0h95vur71/FTOr6nZ3u5QWW7fWZl25N+KS8a1a/3KnvMhf19GP2mX/rBfq8frsF+B&#10;cjFuzWe7mc/6ZR8c9nWYz3ee/PqW+QztRwKZXl/HP30m/HqVerl+A98N+sd//MfUbTnaM/0y+Oqt&#10;frPV3/mu9eMcIGSeRLp8yXxCu/1aoDsIvgvS67OGYPWv9gvj+k992i2UM7Qf6mdphXrfHf50x/LI&#10;jg70ye/t2/lef7RD/9y6Vb/Hkp6EQQRCCGGdh2Mg5eQh0ysHCNFB43NBSaciExSZk8xPR4A4saCy&#10;oR4pI50KefEGHNP5JG5EIOQojw4AKc/nZXl8iAsFNzPbbgvvXrBjVE4R6OiTgvpbHQQeA0jWK+zP&#10;m5cB7e3+snNA8kSWEyRKrvyoT8lDmZDloQPiRKz3W+p3XHg3g10G/UU9If0i4NXNW/lY/e6gMODg&#10;F0AcXyGPXZSLPsh81gNZ0q2v5SITf1IfsF72M2CeHPSSUydYlhc63P1CFwMCdbd/pf6Ut7/UShU+&#10;4eaEPoXfuIBRF/oaOnh5i5tZ7OHmRAvtV/iBctWf9oWssB6G2J31GCEwT6YPHki5kdZl9F+H5Xes&#10;MuKIfw7kkW4Xd5IH3Gm+20UvBz/2tuzocY4zvvg984/jTJeuiamX4/x7iq4b0tZTKwrK7NKQmRj8&#10;PSS35et6Oowr12G+imyp3e6efiIfyHgdTvT0xBI3/bqhuIov+jnX+00cjOC0Vda4kH85zCDjUsTG&#10;8WX5fZzaDHblrVvq3vRytJZzkn/kc4zKPEGOu/qs77wrc6KnY4e/yqNX3Xv6elut6YTaB3Ed6F/5&#10;7HlvB5aR16tZ77hGNzt7KMyXfI9DB3q4xnBNsr7YiK0dU98Iux7jkHXmmiVPvaatssaPSGQ9g/Al&#10;84I9WXQaikyLODzTO8mfsgvfuOnCNpztOeIzHLD+kTnzuwPINRaqecHlnRbmUKT3uRaL2rWgXGV0&#10;eyKWcVguAnc6AfHBI416pp0R188n/IX2oLzlQfL7sZDfeR3nytnL22070rniSK7r37cCtPQf/+Qn&#10;n9iZNYKOCnBKhVUYE0RkXEEX5O1hdiwOmgyADygPcAKTxd9p4ZEmdPjL7E76XDmpOL+XUXf+jz36&#10;SK4ieYe42sEv2ZLmitb2eyZ1U8EEV5smQs6VqamPzhGh9iQ/yLwlVTdWpFW9tkZmQg1Mt3xOjHDS&#10;9IftkP6LepbfofJj7bzQWTKaKwf4yZ0WQ34Z3rt/5CmHQ95tgeczl36QwK9oaa87X5zAZUf1g/xl&#10;0ybnDlZf0SDNFS3rm3pC3puB9GPEKZ9VG/2R74xEWZbnipt6WZFkp+Xhh+vOvvzEzky968PjhvBc&#10;YdI/9OfInuWUL8t+2/+ll15KmW+MX563Hfozzx2kgdK79YPy83Yy9/A6PND54KpjQu3p6LIruvw5&#10;OdNW+b3yPgs4Oegrleew2mu7mt92coV+haXY/9xxo9+CnFzs1F8Pyrcc9HTJdWfEX8YX9jv7XJ4n&#10;o06JcSzHnWvKa1KzfHRNWyOvMtbvUj2aX5DN8y5Cz1/1ylef5/WqT1ieof5P/0Qe61vjYfCHrlWf&#10;55cruzlOjzRgO81JZf6t8xRYjtcL7RGOG47HYUAGvf17unwAX734B1iui0GW5+9d8Y4idVROvTXu&#10;bosb/u6D/UEy3fHzG089lXm9fnndtF54hTD+nMRXcvHvjTfqF+vZ4SbkXUdscMfa/Cd+jLh+60DO&#10;ULsAca4X1GVtb2E9Z7sM6DdXfH0Cga810lfsLyf2BeCd41vOnHcMPba/+QyP7DYdPUi88sorqZt3&#10;QxgL1h0lxwV3PEQf//CiMd91mjsAwz7bT/9Yr3X86fWHrx3Ol5iHEaa999SCIzBUr/BrYe6MruV5&#10;frh4et94t8gdGoC8/rfd7fee9/HnhL/anf2ppfsuC790j0/4mqx5Qln9TT36o/RL2uF55DxYufV3&#10;3SzXna1SGbIZbP1Hu7TX/gBKf0Fb1/ZaQ/1mqD2GgFB9hsoD0qXNRwXLn7/DEvOnfi01n3JrfmF5&#10;vT5g2jH0eD7zFVlksyQqg5NwMmTlLBgiE+RKNmkYSgGQ+dAzKXimq598HKuPE43HfGgowm4DAy9A&#10;TvASIrsFXBDo/FywsQ896OBzjjwmRseC2I3ghSZ+kJEXzMnL4MGJCGFb1Wt8FS3inFzdXogLU6aN&#10;8jgRtQ/YEbXV0PzTJ3ETQWfnRqQI326Npq8rn34qPeRndYDHyagbndwdF+rIzQR+w24ehaKu3MBQ&#10;d+L6rOpKO1bdAXVBJ3UknTj6kWdXCtl6XC/Fpz0lX50MnjC97K87Y32QbTxC/ZnpIz95KceyBHwu&#10;/Nikn6b+yFr5er/66tiNeiDr4E4Lgwttz24LqyjwGED5oIGP3iELoRM7tX2PSBfIQx738Ahdrsuu&#10;cbHHP5K9G7hTvdr0ae06yr+nn7bv4LyFOh/5VU6gqevjmDYWGW/pHaRJxtdSuoxyK+Sv6ZlnhLvY&#10;kZ9hSzvMP2A5QPuJn+hruIp/hDXfUXglkAta5Y/yX6V39o2DPnIE850LV5J/hGv7IIAadDE2Vnxb&#10;gNwrbw3FGgcufkngKP8RkEMyJ69DR6/fnp7MM/g9XT519RoOMRY7SRY9X8c5PpTXpWZnr7d0BFKS&#10;0BPEGMR1y+ss1z/HlT195pU3ZcIm6wx5DUrLIp00SPnVDyvJn+Ggrb7Kbnoto5ez8T6Zj9Emf5Ef&#10;BYXu6gKmiyw3Qm9Msm7jeAiMYMQHtCPnFlyve56AOvA/5Lsr7KBQRh1TVpVX/X0rx1A/dFTZFRpf&#10;AWePr12kqbfrkVasdh1hL3+Pm97l1rBDuVl+/j2FMkfUcS5tD1neP/7sZ3OHZXVargzE8eoY7+Rd&#10;YaITEDc/JyVxJs3wvAlSjvKA8kySgXfIfg2L/MQ52cOq7FTgK1+pO1p+EZ/Oxs0KejnGUrdJ/5V3&#10;WyKsrwTBozzuaLmT/dzFzfHdeO0TlpP64IcO4Apk3lU2PjcDHFmfPogCJsx1XPHaOdn8Zv1FlbvZ&#10;MdQkT6DPHRiflXaHJe2JOJ9CJtTfTM45KfnxxTpJUeid/VjpikJYsWLy7u+5aJ8+4uYS23wHhq+w&#10;oU8op/1eRFxJcQUpL16B8s3Wr2hveK5ACOtl/+LGJMtKkU/C7qq/X4UjDSo7t5s0d3LyO/f3fCGf&#10;kcRH7hT5roxfB6G9LY+4Nq1+sb6GHdri8Rr29I4jPjjig3Np3addzuOevgKZc+l3E+fs6Xav9XHc&#10;8quBeZMRRLuQPttn0aseQ8aFxCgrx4kITdeGIzt9zLRSo/+Ofp2/ZB82rL9f4I5Jji8B45Epg1y5&#10;bGEvzTKA5yJlZfmLfY7bnocn/TZkvSlbyzd/jm8Rpi3DbtPA9Ev+3fxQ43iBNBa1RMapV+R1nHUc&#10;ZVwANX7VdQZ+loN8ptb4qx2k+Uy0cCIj32f+/eV+9KTOAVfW53kORZxygOOZ7yapl3EKuALOh06A&#10;/Fq533YEsuykqj/jG+Ox1yXrhAXE7S9ePzIlQt9N9CtTjvu2o+PmrCfHQY5vgND6vfLqq6nDOI9a&#10;27eQtr06iG/2nurz9ze03x3MPfR8HfDtv/6+ivW03trV+0KPq1e+NO0c44f+P5q3HMHrWrUzvzNW&#10;X1978oknakwZ5alP4An49qs1bj80dEV+vZ6u9rmT67tXgFC56Sco+PrX3zvjd/Dwq3LabTsat59/&#10;aez4xZ+TdPWv/cDzcrZbpp72r/pb+eVL6zwUKA8cd/y9IevV/ZR6hp84Nzds5WUsAudR+sN3q/2d&#10;O/uNOyzKqUftfX4N+U42IN5BXD+e2nO5X09/Rxrkea8cIK78HN+GvCTPfOp1XuYOi+lHYQf61GMo&#10;ZnuM8t8f4+NrfYclOJmIE1CA8RzbQSHTBR0EQonUtzFpMDqPaeiF1EMaRNnk4xinMiGETGeSyWNi&#10;RezkoNd3XuqGhosCDU+nxHbsQpZ0Tmg6AV/YYgeCrUBe+Hr//V9mXi4g5LO+Ap6dHJu1D5mUC55p&#10;5E1/RNk2EDL4gLTyG/xt50aQH9LP9U5G3UggS5mcHJarnPWr8isN4sRhks3uAoSvIOSxDz+x26Kv&#10;woIsq3ZkfpVlYjc3K+ShfB6z4pEDfEB+biopGzsIIWQh/WFcfdZTmM9+Yr2oK21GSD9gIoCdlmcf&#10;AcQtz9+P0RbyWD6E/eikvakDaeTnho44dqCbdOqHX/AnevCV9bEeK1EG8sZBT5cHevoebodPHVYg&#10;d6RDKLMnd5T3SP5uo5dh/W63bPL1vBnm3w2X9LW45XX/TvmRZryHnS8yPvgnduXfQs+b8oN3Cc2e&#10;ENjyDFbHqmdXX8OUy78Vl/awclf5DNf4DmaeJX3Ndxjm31O+xx17vNuB7XZ3wq0fgNU2o8icyo2D&#10;BeZX3vFqRdd3nVBfSvLPYU0nLmn+1AWNtBU9X5chpG6MzfK9/qn3CF0PWO3wumR9Z/qST8g3zWPt&#10;M3Q+0+0zzx6UQkabtAt4XQNdj+WvgGMaepJ3kK/z9YH9STkIPYZSYZPpckmRyk2V9jPZ9diyIHlJ&#10;8Epxpu3BGx7T96ViXtbKAuYxru0bb19TiKScoI7dPx2X4iMEvew+fxZdX9fDMWVudh/jtPQNq10C&#10;/pHeS/yQPdLTgcye3jWu3IhkX7Fv4d+U5ndY+ooWgqEplTGB6wb1giHjTkrpDMA4k8Gev+5MNyPz&#10;dy0iTM7QF3/ylzSZNL/77jtpE3Zg9JCc+tHHhPvGjSdiQNgmxiVbDiEH342G9+Mf/zht8vvbN2/y&#10;VZV757O5Qj3T3lEH/cSOQSRU/ULvVsMCgxSgTOpUjxptjeHOSOoOC7XndNILlTyTaXj60x0a/AB8&#10;96fK2+I1qI/fE4k0bkzI62DvTsQXxy/f87gZoY9G1cm9ffff37fxe/HuhD3IV7Yi7k6KnybmJiL1&#10;Dvv9/RMHb/1hv6HGwPjbcXNJeRCi2lfPhG8ngO3EM8LUze/HuwLl77iUPaUbPP98PdP6ta/VyiTt&#10;QDm+28LKEnXS//l9+7D/4UeKj/2QdlgfIA+sx9avA760Qn7XL/bkO65Kv10c2dFhmVfJrTjy3+1i&#10;fXdlRZ5n4xh4Xq8XDdtdu7LdIr5apq307Q5LnzsW2Y+330dwZVB9pEGkQegzDhyjtCcRaeoXR/ZQ&#10;PrC+oajCgcwXpB8sDz/OMlsefAyO9K7+t/7mcxwXOa7uQP3uhGiLO7K0S+frV8uxPu40uKOgfViQ&#10;dgSlniGX7R+y7vwr5wqx/uX6JEhX3ncEtycH6tl5FkpKtuyo69i2k22cx3mRr53e8k2IR7uc1nu+&#10;Wzr49fWxTy5+//d/L8fevG5E3uz3LZ/QHxJ5Addhjh3XpVWP8h3w9Y/XLXes8Ct91nR4kLC9Tbcc&#10;24sdC2T0343H62tle3aIzL9THqE7Y+54upMOer4V/fxFzvbLd5TCFvsFXwFL+zK29UftpY+Rf/bT&#10;odd+hv+A/QJZKBQkPyIZd5HVCbzoHyQCnjdy5tcLRz5lfdfKcZC+RPn6Cx6kvebzvO5+Iy5M144V&#10;9hPAX/WDLs9x0vBJrzeh9ug/33V67bXqP8J282t+m/2VP8tIvRV3vgQIPR988sR2cpyXlM8wyP5j&#10;v3PeAZDrbdYhX/3WRX+f9NdId/616jPefQGs/yqvXn/nx6/IdXR7hPmQ3bPXctxJtB3X9sqSODAD&#10;AxNOAPA4djIoWSgwjixknBOHkzUne63RODE60dFobErP8sJRnBw4mFVzBg4mmdgBX72EEB2RbUhu&#10;VkjH0ehTnpCLHD9ww3axPB4V+2UMxu++826elOik0+ILnEgdIOuYOyhBOaCMejLIpz1BHGN7z6dP&#10;ADb54mTmjQtM1jtlthUdMbLNetKAexdz8lAe9aZeVe9702fssHACcFPSvyqGDBdCbgbZneJiat25&#10;AfGFe8CNDnFQ797U3a71snzI1QtIOf2pHHHIuHIcU4f0c9iy6ldOXvmtJgpStsUIkVUHsFz6E4+5&#10;8egEPqHuTCJIQ56Qmxb9TotQPkR70d/YDqVwbYPP8UrC4z1+pxVHvJVEPz6HVe66+TosW9rDKnMk&#10;91mAPuRFaLfc1jfEKtftlpKff/flOy7lG8f0mZ4GxZ8Kh1zHyr+Ubhh86Tro8ufyyU8Zw2vIH+F2&#10;06+S70D2duSvAr3EceROwpXka2M31XTR5ToWsR208tu4KbodXZlHmW/QjI/QeMcaF5lvkOi1kd/D&#10;Lt+1cgx/Pa+5JjL+gp5fHR17PCCfsJ+boqevJDgijm3MB0zJa3Jc1/ba8RzQRbuZz3qu9nnc4x1p&#10;Vx0mpu39OKijx9WNLSxikuJNo3nX/tXRbVP2RH6kKXdC8DP19Bq8jp9A3dokr8eB8gTQKi84XPOZ&#10;F5hv07elAePKCfU4ITcXMt1+cuDnLecpptygs9hJ38vXeXvpQH63u5M8sZfesfK7F5M/0qU80//L&#10;X/7l93EeDE4Mju2Uwg6DDOkrSBPKqAeyk6XcCInPUkZ5NCRH3MikLRFy0oOc0MaAQD7CmlzyBah6&#10;mY0bFx5rgujYWcFRH+TzJinkmcgzUWVH4MOP6jEpJrLIWFbaHrKUKeBhJ3ojMn3kSQTPFRLTyLNR&#10;svJY29GFaCfu6rOs8ETlK79jHysPlMdjY5B+YGWNnaZClUVeynCVABvJWz9IyY931meCofohzXok&#10;jLLwA/m9EUI/E3l0cePCah9xZMjDM6F8qct3P7hxqFK5WQg/xg0lcXQjT5lld/mOm1pCeMhV7asO&#10;eRMbN83cwGILNuXXxcauFKD90EWd+CHRsnm7kHHTzU2c5cIj5F0C3ueJaJbFzSt+qJ2YWpnihgb9&#10;+oXnUrnzf+/d91IOuwU6OpG2Fyq7B8ohraev8T0cpV+V79PgumVSp9vFnm54nVbgX8iVYYAUN9MQ&#10;/SD7Gv0uSKtSU8jbH0N58gmzHw6eJVq2dtCX6FurTWnDWveQ4byFADKUqy7A+NHtn+UPOvHnyAPW&#10;8uc4lH83//Q8Hdqb5Y84Y1pKtzzYnvUNXZSJ/VmHEde+ZmXCcy/rEXHK0W9Qlhtxx7U8X0c5IZDx&#10;lI+8mZ/0IacsOrQPsjzyZziAbcT6qqzjBjqB7cQ1ghBd6Lce6q934/BXxRlDkGHsIC8fi+E65buM&#10;jME1lvmoUBaXbVN9oeKs5DJWu5MgkCMuMfb30J0dKsgCC+MU46aLOdQZmD/+VDh41osV/tQTRGg7&#10;oCuPSRt5OmWeANcB/JDXrSDGchfeuhwgbrly1Wd78rUgvvz4lbgWcB7ztUgWn4C6kDeE8FVP66Re&#10;25PrTF9gNZ+h0E5KgshPv8A+Fv08n1kkZXeM4w71Tyrm9Cd+py97XnGdyt+OirrkORyykOkgy4j8&#10;eX7vAD52e0x5LsAKj7SLeiFLvyWv8yH1TD8MeUBIHkLHXfQA5dGDDGHKjHpAmTZ0SPINLQNwPO1I&#10;zmZ/jicR195chAw+rwMQek5DQDnS4m+Glk+IGLxK385D07Ut6zDSAOkcw0sax5QHP29yQ/l85yVz&#10;YYG2bCHQXmQ75OffJm/5knKAuO0DlBH92HzIw62xq9K73ArzaQdxwrVc+YKxE55PCM3azgYP4V45&#10;eBAN4GCOk0yHjBNiQFYm4nREbhJmHL3BQ47JAgNYKE/K/EHZwYJoOAZZv4JFCLFDAtHRGAy5EHBx&#10;eOutt/NxJYgX8XKgDBnt8maFlwaffPLJ0MV7Hl+7eP+X71/84r13cxehvhK1TWb1CUib0RNxL1gQ&#10;fsGeKCjlhOVKxDtPvw71E5QJjS4Xeepk4UTLnZw4ph0gykUWO7hQVbttZfZyuLlhF4r3Ubhh85fh&#10;sYl0PivNez1rvSmHSR6PmGFD6bk35bhIUwblMtHH73MAyNx1s2Kd4COPz+TpE8M4yGP7gf0OG7hp&#10;4Bge/tHGyDTtuJ8blgcfTBl4aUuQNywcU671ZNfJTxdTLgNz3mzlxxnq84t8UcwLGxczdHFT3H+R&#10;n7x7ZNoaetxxxNvjd5zTd1Xeu4G9Mra2uT1oc9e58tZ4xyW5PNr49An7W5frmPEjfqDX7zD/HiKN&#10;dPPv6TnKf1Zvw7n80h52+d0+aCd/xgf/JN1wB+q6Cr0XXUf+HMyf4aKLdljbZK+NwDk56ShusbDk&#10;ryj+7dd1T51jnXboA+Me74VgWrH4aw/q7ER5koB/EubfJc5xkDtEdb3ZrudSiY58IxRHfAAvaRyn&#10;jXHca9nzTflBIucDYV9en+O6wXWEaw/EMejyE/B2+OoTjlWXAG+PP4DmpNC3li+vl6N8BzK2nTZ4&#10;zFyNkDmebZH8cUzde6hPJPVFIdO+Xp76OnUYtzxJWMcVmy7G4OIBfAH1fNojjHfeip7e9QhzKsN8&#10;mGPrC7r8EZDpcms8IklXygV6fNo1wiOQIyny2o/2dK9YZa4qr5cBpdSP/uEfpgZWQCJ3noCACRzZ&#10;mKShFD4KLEBjjWuMnZKBBnAM2SmYfGacwTTS3ZlIPUGcCITIQn5tjK89ofPWrVsZcsPC5PJrX6tn&#10;6fyqk1+1YPJKyE0NepiAouedd97Osp955h/yLu6hh0r+xhP1/Xa/osUEGXCCAgYUAL/Xz3qX1PZs&#10;YtYnYD30F7tBxbPedbKVvm2Ho4AfSg6b4Jvmit38OkWkx8HQzTO0le7ui/ksH/9hE5NyQtu3TiCe&#10;ma12qq/PbN9h95fh6+tkrIiW3V/58lfyJNQefMuuDL/7QhzdgHoA62n7CP0utFsgjy0Q+exv6vXG&#10;yXzc3PVyVjvsX9afd16o040bfEWsdvbAN7/5zbSNHSXail0f9PqLz+pd7e3oaUdy8Ne0c7LC8sGR&#10;/O1AHV1vB+mQ/eK3hSO7XhzvrgjP27wwROiz0Y43vtMQijJIvS19nodBGQ45+43nP+dCxzl/Af3V&#10;85Em/yi/8qRPmaETMG6i58guYN7MPXSoS/tm/cIe0qa9kZ76F775J0Y8z6cIyYNm/b2Om5TX7U75&#10;oLXcdVz1vAeE+ax21DmvK6Hb8kiDsrwgy/OZactdgZ7EyO9Xv/Ar8Rr3tmfk19Bf2Lae7gq7Y6L9&#10;7oyoz51b+3IkZbrvqPjOSnBHWOnq005/sfw73/lfcgz0a0ZMroH9237jBMr+79eAMi3IevddCMh2&#10;MtRuyrQPImf7qT+YyY9CKg5aHD9S/ht5vf94fhXUryl5PQbpDfU1GO+h9bd/WB9AaD1Aj9uOwndM&#10;Xnrp5exDTz75RD0RMOqtfM+36g/GONi+kgoHOeZdWc8hr722wzqOTbnh59XuqT/yQl4Xe//frIn5&#10;xZgHumPHu6r4f56n2jH0q9fzy3qYppx+s78qv7aD4Ym/Gkjr6X3sn4h0+db/5Zfr93DsB56v6tGu&#10;Of43GCecdg8/+jtwl+pFf4jQdos/Ga52fXWc91Ougbj+0//a19sPWA9D5tvoNL8wvo0zZdde+cBy&#10;HBfcEeryhGs55tMfe+0Ff20/3mFG9tVXX0sdOZLgXAul45NAgRAXHLcDiRtSMPkEfI3QYAidyJKG&#10;XjoGZBl0eGSoXlLw4k+mp4GRRjm5sh2Nnr+zMnZaaKzaZv91XBh4F6VuZgAVh3AhHYWJPHq0kwkm&#10;nzTmAgB+8YvKzwWGbXzqgLz1SLsC8KG1Xj2dNOX0k/KEdXwaNz2yzLzw6rgGKNIpi3rRLoTurHBT&#10;gC3IUVflq5w6Tj+G3xgEOYbYaeKmjhs9CB3o5Wtq+IGtOC5+vORu2RD6yv/1S7js2pCfCQDta93L&#10;35WP/BXf3lkpG7+QbUg+0vTlVv/tRIBoT+rhjouDBbAMdfTQY2BcWX1DHfAHfZ5BxHriA3+EEpTf&#10;62VcbnbQoX3a0uOdhMdrunyxx9tDz38d+eviOjqvU+ZV6SvOyfe27Oj9SEw958onLWhPa9ZtHHes&#10;9qXcAXWs/Ktk9tJmuKTtYdUzw/x7GZfkRrjiiN8x/XnQXneKo/YHWrVnH5xzdqO3k7weiqP0Hh77&#10;bhycgXqE0cv8y3GJMdRxtMO4cnmcfwPwMjjVe4SZv4Xol8TUt+iFL4eQOOcvxHgO+SXMrE+zXfTa&#10;dX5HljN0i9VGsObf09ft41rsdaj72vLO6eOIuPqc1Kpntc2YofprnuYi6GV7V75xy53phgPdjqQR&#10;18akNT54XW623aB8NDCIY+SmLYRB8IDhEabdC+SvO1bWF5gv5YLnl2idq0DKq6/b1U071buVr25u&#10;LNWjHIJr7bAImRVHfrCMFUf862Itb9VnfM/ePbnrIOVGuebTCuaQtEfGf/LTn0ZaKc0VsTimI2Wc&#10;m5WI551jKPNZOzoblaJxAcqygFGgHbGjp8/fIRj64k9W3sEoV0IjdOUgywkZJsSI+9Wn1157NdO0&#10;g5sZBjd/mfXrD9YvszO5xBnZWdIvoT3+//Dv/z4nnbduvRE6Prp4dKyUP/HEkzEI3TN3ghiQ9kLK&#10;xX5sAVmXQL5/E+muACkn3OFIY/g70uzU5f/yBUj7d6BK0inPdnOHyh0sTxJ8gVx9Bax+H4DyHOyc&#10;fHOzQh6/NvbAAw+mbld8+te6SLce9ovqD5bL18gqv/bpL250aHN+B4XVN7+ykfwIV7/Bwyty1JMI&#10;OZ+51o+2E/UGb7xBO3847UEG8qaHyS5x/aH+6ldbf1Ufj8Eh8+1vfztvqnnErPpb+fkIe2mdtx5T&#10;psd7OOIfQX3gdvMeodv52wZtA5597rlso+wnrV5re9h+8OA6zihj/zGH/dp8wvpaa/UJz//OA9or&#10;1vatcS76b5QLPH+t1yw3Qo7Ub37TxarX8Ul0/cB+fi/nBfHIl2jlAvPN+AiBdkonaPKkrXoA+df6&#10;eH3gQyodnHvACZW/r5KPHQf8HYojaLdf6zGuXY4Dxr3eyK9xg53a99NWV6TtN1GDlPPDK36NyB2T&#10;DuLuqPv+IYBvP+baVnKVZjykMvQJhKfGL9/7S9xOqrXb0PHPiabnA+MgsN9Jvf+k/NBjO6nP+Jou&#10;erzLvz+uQ/7OijvY6rUdhPbJ5xgS6nVl3x0l28f0I3uE+l1h9vc82FlJXZG2V+4K+epz5ynbp+UH&#10;5+xzB8SvKPGYN33haOfF65txr4/GOYb0i3x3ALy+iVnfkU/It79Kwnp4Htkutm/faQG93kC7Vn/Y&#10;z4528nh0nTy8a4Qs/gAseMOvedFoh8+zw1U7E+SFrI87otS0x1kARt75mGS9PG/UM/072qXKrUVn&#10;0kEPlTdUz+of/Sr/qh0W/QbQt7a/csY9P/1qnPIr1nyrvdo5y8m/ER/2+JWw5557PmXnVbOcvP3u&#10;hDwm7fwIECc46YYieS1OwXsE0IfjmIxyonAxxjCNyxM1iIsODYYMeaczI40JMzdPfPnqoYe+np+j&#10;hbABR7AjwBewOMGYjPMZXYgOTOdlh4bHm+6NOuFkblBuxM1JNc5HF7+OjkMnZjWdX0LnGH9gA7bo&#10;J8L0T+joJ5f1RXcOBsktvo2ELOJF200GMO6OifnMa/mlY9NjO5gHJv5MO4KUF7RrnUQ9fm9OzNll&#10;oJ0giqVsdrLoG9rHhczBDx6+rot01YFHxdiVIB++035AOj5FBxMJ7GVChH7rqxzHSfBHGqna0anX&#10;Xz3qMqRfOPiiQ7ktP37nEbZ6F4Y07PJ9Km7ouJnTVuLQr6DQq74OytnDVXzCPZk93lrm/ywc2fxp&#10;sOo70m/Z1y0/ZQ1bvh7i13Pt2fMlzrTDiVxgjYvkNz17cvDkm3qkD1iHvX6y5juJh/w5vdfBnn7J&#10;+Dns5TeUjO/hEn+Jr7458tU5OQ5X/p1i1Qf26naunNKxUcdevktyLd7DPQ+f5GuALxk/B9IZP5lk&#10;E0Je12znrm/FuXLMpx/3/LnCPJ20i2saxLW1rvObvpM8xIt9gqkPCn3WTy2m9+Mk4oNHPq6hXHfw&#10;UU0aM3HK9+PJa/k7T/T4tGuQ+UzjutlDik+K4441LuSbik+9tp6jtGPYAoFLdo9joN2Q8xGo29Xz&#10;C+Uv56v6gsrXSxvlL7p7+RkSH/wQGJJD38irjq7rHLTP/EeYcgOrftP3KO09QJfruG6++FM0oF30&#10;CeaMeafxV3/1V99HKJUGOQEEiJPJAl3BmgUMcLzxmVhXQRbIyYTOTA895JyNFTLctNCAvVz1U6ad&#10;hROTiTg3IOrmPQJOWmBnII1JNO9asOLwcdw5MylmcEEPlafM33xYX6pC3keaSketsvNyOrbXYFAT&#10;XJyHDk8s7CauPYTYDM+0rGeAY2U7WT/jgLDfqZ+COPySA5F9yuJjysSDlgnS3lFWpo88tnnpqxtV&#10;/Iocq4I8IuVNBhN0blYgZNFDXmxFHv3cWLobA+G/0lV+RA/58L19zh+n5FhbgfXDuKzHKAMC8Mhj&#10;3SkDPRB20061klkrhpTpikMoDX7dgCFLHvoLu23sLvFhBlYnuckmH2Vxo4c8er0BZ6WLmzTK9uMI&#10;+gVom1jjwPgRH6xpHefSzuFO890JKOt2yrtKVn2vvf56Pu/qyjof9ci89JcACyCuHkO0TfavSPeY&#10;tqU0Q4h2hAD57GeGQr2dtwJLTF1le5yQfsQuAudxh3J5Hiww/x6m3YOAerou48hD6wV1yqKD/BWr&#10;eAajHsYHWa5toH6IRTDK6fCxVeVZFCJue9i+tGvuJgeIk0aYNgdO6hd8yiM9OciNNHZWyMO5S8j5&#10;T4gs5Fif140IWYlFL+8AwuPdSMYEx1bHP8ciUGVX+a7kaq9ggQf92px1xUfUc8hu8nUMWa/kRvjm&#10;m7fCng/SBmxi5Z1jbCXORBvfUQp59ZNluBOXO1PDFmAbWK51Nl7j5+mj4ughTAw5YT6vk35VjcUu&#10;dD/yyCO5qs84i15kOrAdMj+paFcvIMx6hwz9if7S69FhvrUc62F9WfnFTnZ+WDz1On2EbhP25gJq&#10;8OxP9u+UDRnLM8+pNTWBQ+blV17JXQO+lnYfu2ghm+nob3VAnrjtUOWin3OnlTPy6Bv9C78fYy8y&#10;xAldyDZPHOSxMpMf4LiH8N0R8bpKPu3tocR5m8eDL9ApoZcUjvUz/Yr2cwcUHunGzeuOJem9bNqo&#10;0qv/+E5a1b2ePGHuy/llfQF5gLqCMXViI30T4Eck83rFcciZt4dZ4wgdH6XUPdDltXsPXU5YdtcH&#10;8J0h6b4TqnwHcYk2BfYH9RKSjl86TKfdSH/ttdfi+Ne1w4ICG4aKOcCqjHQGMIi4nakTPEjAE+TJ&#10;HZPQzU0CxkvoJh8dlnheoCNvxoNII5/l0EDmgWqn5aEcjLFbudoheafyhDxbjnTKHLhCr/Tl6GA8&#10;hsQuy82nvpG2wq93ON5L+/EJOtIPkR/ixPIYu2kqbYP0p/URsx4h0/UiAlF++byojreOb35Qsj3/&#10;1l6cAFDaMfgQdYNn/SmjfMkJWPYw+LKjwAuaX/7yV/JigSx15YRnF8udBere9aiXST35bCf9od3W&#10;Qz5tRxtSPqSN+lX7qWjPd+KLyIdPJXSWHsotOWwhTZSf69Ez6kecdPNx0+bNCnLUCzu1j2N8xaNx&#10;3sR5Uev2AeuQ9RjY4+1hT+aqPOegvj0dR2l7sneC29VzZI+A77lovIdCHZ3f2wcctVfPI+Stcp0y&#10;Pf9ukL/iJE+ETj7EXj7z9LQ9OSB/lT/CVTIzHX0jfkl3463pJ7wRl38USsYNPQb9WHSZNd02X0NB&#10;XDJ+LhTn+N2ELX2T26nCtbDW0fGUMvbsEKZL54o3X8rtGNr1iJP4Dp/x0g8OEPe6of6T/As6v1tj&#10;HsZhHdrtNb3nP4o73hvm9WVcR5TZyxd/BudUl3HbxzjS6827+SDKhrjecJ2Z17nkjcfrG8x3Gfph&#10;071HKyyfFNP3tAvqQn0l80PM7zwOZSU/ZLwe97ydtE/9edz4tDN0MncImC6Rh/LUK2lXxfsC72lY&#10;ftz6lEj/BM2yKS/ktaP0bvYmIrTc28GJDkG88Sx3xREfqLeT9aHP5vGQPYL17OV0fR3JG8fCfD5x&#10;NHdYzGwBGoST+4RXGeXl4+QyAl6mZLqg4/Q8nGiE6JLH3WWunEWcOzdsyJ0XdCsT6QBdxJGBhwyT&#10;R25KAPGsYKQxse7PBiY/9FMeJ3s+0hUTVY6ZjDNx97v55IHHezF5YxLGUTay2m85JMKDyhd1R67N&#10;aT/2BunfDQxem487SleFxtGb/hknk4QOj5WFsKHky9+g82viXuVXvIibF34LgPpyY8eOAxN4dl3Y&#10;EWFni0k6svjcFUQG02qLqg+66XTs3AC+9kZebmqQZ3BykIIoD52RmG3PKhLtqC+7X4F+I4RsF/T4&#10;mwfIk8Yx/YF46cEmfFc7K1wMWGGBkMFP3oxgI3r5fDY7KtjEF9aoS11A6hPUmSfiPGLI857+0ix1&#10;0sYOefLX+HVwO7JHUAf2r7gb+sGe7nNQ/lz5tAd+B0hnW0fIeKLPExEmP3jJtz0yKdpn9BFLyuNG&#10;ApsgeWu6mLYPOrGlgXMH6uh+Ouo3XWYP5tFewWQhJ0YLH39EhhHbkPZbvmHgsHxkxiHIlcORB7B7&#10;pP+5NnAeQozFkDdrtpPt4tiJ3cDSCSHPe9vd68AqT1+Br19c4eT8FpRnft/VI2Qcq50Qxopaqebd&#10;FXh9nOn1reK3OLY57nQgRz7G164H+a7P8R+ZLmf8gw9qt/d3f/d3c3eFekHUATnj7lBZf9KzX1Bm&#10;UPI5HuVn/wjoF+prnZHRp+ggBFiNPHEnkJUwdj4ijXcY62M3lfToI4/M9wwhNHV9GYYwPAgeupW3&#10;PMZk65l1HbQH9GVfaagSL/KxcnTx7go28/sq7PxMgxtWTto5jrElfUQ5YR9zFq5F1g1/Z30iT69f&#10;pgd9EOWzi/xWXD/Z1eOraTyqjH28B+Gin/WwHPWrm2j6Ndmkp9iIb77FVxzjT0Lbi3Lm2LlQlj8U&#10;MX/DFom8hOxkckx9s84pXe/YpFwQvqJNrf+kkCME6Pe4w/6IPdm/QxftUl+J3d5R5bqNHZwvvDdG&#10;2YSk1XGVyfwFMEcA+sX6ekxbZpkjnbT0c+gyX/pn6EYrRBzgN45txw70GZrXuKGkPuF4QT6ADHHl&#10;5fX0Hhfy0e/5RrzrkoB2pL3B0y/qNaQNEiOvfPoA8Vdf5V318ZWwSE0mHZACIOIYkR0qlHHMCY8C&#10;KPNEVvgYQR7kIlvyQiALldwx4UKSNwsR4sQqvrYYbSTsMN3ysvwhDyzXAZNHt9g+psMgpz28nM+L&#10;1sTpdOwScbKkvsj3lZh8s5PAJJxHf3gfhgHAi9Hrr7+ezmIwZXKKTuzVP/oLniBN4DMH9KSwzc4D&#10;qcf6Zju0/KL8WCGgLtxMgOIVdTtA5dvsFStfmnYGEa9Hnr6S7/0wQPPYnFv0vJBWNyY1iGe/CKCT&#10;gQc+vgEMEpYJ2N4jr+n4lfxMCKDV3q4PHdqKHNRB3HK4qaJf4VvkaQtvXtXhjQmhdpimzdQPsnzj&#10;3rR4YSTsxEUkB+FhD1jtFXv16DiX7yjtTrBXrjyPO+8qHMldN/91YDvpZTSnjSM8wYhn+kLy93AV&#10;f00/iu/xsb2jx4/yXRfn8p2WWrhkHxS85I9wxsVIk0g5SQ8Y7+GU47iHpi/xHl6F68jZbzy+3ZBD&#10;4ysq/VR/j4ur+FdhL1/Ufh47ZjnWrtjNH3Qdvj6GJ185qcuDlB0hkxCvG4Ax13F/5iNcdIBVr0j9&#10;g7BPugpdn/nngmn4Dv9xHYGU2cPKJU5+J62g22RZq74sH4p82NCJ3R3mTFMurq8pN2RXWHvL7O6w&#10;2Cp/swV9knF0014e65cu3/kpH2Q+Qki/mkfSDmS93npTA3kjPGnIQ/0aC07kSFdPlCtPubV/mI4I&#10;of4dqfV3yHS7pUtY9BODkFSev+iC1Nv17eoN7PHtXz3/CtMky+7lSnvY4675jvy6Ak7KV7TieaCu&#10;Ss/bxb/8y7/8PiFQGYMGhdG4gIEk46MyrpiVss04Dex6gLKAsDsHEKJbHX3QSl7GCpM3bECW/IQQ&#10;Nx5MbukS3HhQByaqnAD+rgjvJzCh5IYCfdzIoIP3XhiQ2AngxsVnaZnM8kywqyE1mcUv28RXW7jz&#10;9MQiTujJlCcyccIg4UmEfNat1Qt+8baO2PPLg5CF5KsPIG97ytc+QTpy3mQBZCD8QuhFBR+RFZ/w&#10;CB0Td/zFD3CySsEjVdxYcVHixqFusrwJqHz1+eDya6041s0YwBbaBzt/nTcx2LCtcID0QShzMMQu&#10;QT40UV4OdpGeK8vDD/UIQvlSv3ADQj+hnMyXctsFlQ8xsErDo4j1xZR6TAzbsImVGvzATRJ6sQEd&#10;hOy4eLED8EQ/BsbR0dtnD8h2mVUXuCq9Yy3vKn1X4ai8q+y4DtTx3i/ql+1zBTfi9IOu335BG8F3&#10;xf6kHkMePkcZLmS6ID/kOZ0TkzhWRv3GLb+DOPZps+ldrvcDZTqZf5URXdY4vsrzJnR37JWTk45F&#10;7iwiD/B88zzW29aV8klHPssa6XydzF12ZYH6HJ+2GhY4d7ETvZD9Ic//QZyPjOmExKmvcYi4PjC+&#10;7bCUHNcJxg/GPd8VqXGA0jarrJ/lCMdSd2wKNT5C9ZWw7ZoKTz9A3ScEdR0iXroYgygOu/BJPcbL&#10;L97XY7okaiV2cT13p4V42mo4ZDIcx9if/h/2mE49hfaJzd76uhV+5CufjKnYSZs+/NDX8zdWQmhO&#10;WESWNY47kj9IP9sP0Imt2nuE7FeRz/5mPdi5YMGJ/gGPHxlmXrCHPdsSYRe7IuTPVekgbdLenC8M&#10;cZB+Dsr+E2ksfFEnd3j44BCLiFzT8BHtS3/kOvRRzHk8PzI9gG8oF/T6baCv1VH3Y9oWx54HXPvo&#10;s/T1lA2a9gch1/NyzaMO+M828fzENvNJ8IGP71MPgE4I2wCye6HjjCSfNuT4nXffzTIsB7sAZYle&#10;Bv6klvKYx3DM+Vb6kz3PR8eA9XwFhNiXY1LjA/wAsItyt7Fks6fLWy+grj15fA3Qhz09XwftBmw7&#10;z+21HMH5Aqyj4Qp4EHrBKqf+qU/5wc+vNsYx77AwZ8+ruJ0RIIzSXbSCuFlAzo7EsY205kcn+iE7&#10;Cx3FQQA+HQbSDuXRyYkt5Gd5o0yIjg09/vhj+Uv2vHtBI30YJxeVZlB85513Z8P4LkaeRMHTDgZ0&#10;bngeffSxixs3nkg+F6T6nZd3s+OTh8GBfJZNHfFODkjUP3QBHK/zbQjKsUz51kv/Wy/5yknk96ST&#10;R74uD9RFWZYHujww1A/mI4T0L23hF8W4yLDTwjscXMC5SPLuEL4qv9ZuSbdT/bQNeekD3FySVuWV&#10;XdYPq0yzH5Bfij/JQx5KXoA8UMVCbJRLCLiZ0ifmAbZLDyGAPvsttvNjmNQDwj6INPpIz49++PjE&#10;9u9Ab8caX3FV+meF31a5lCNdByfyZ/LJX0PAsTQYJ+l3A+rr4Xrc6Sqssmueo7h51nSw9k2Qcjt8&#10;seqZ8Qi7vs6fOCrvTCiO+CuuSl/rbHwv5HDl76Fk7zz9OiB/r1pXZ50ZQ3PcaWPddoNUMHbCHfZ1&#10;O6u84fP8W5jp+XdDz9/JcRHbmBB6jYHMF3/yWBy1Yec7tqIfviS6DSspRanEV795g5EykZ5h/h0Y&#10;egg78vp/zh7DhSwXO1jUC2bmmXaEHuTE5r/KK1zUFdOOERfKnNp32TZh+xFKaxyyHuR1HgSynB07&#10;NiDb5AfdKbABe4D1SJsm/0j7ab1XVDWqLaqexd/ip/6TroL9Bln9tubnb7blQmLKtXwrUUYvp4ed&#10;1NOxpt8O1nx7N3EdyueSw3/8j//x+0y2AI1HghkJORGsmCcGMlTMQiycXJB6kFUGEpx05pt5I44d&#10;PcxOH+np1BJK/eqFpw7iJVJl8agXwkysefaT1e+vfOWrqZMJJxPw+UudUV7e/Qax1UoaE9E33rgV&#10;uqM+cYPCAMYAwISU1Q1sJE2/WD62uBIICE1zwOn2cpw3BPCTUzxD6wMRX3lij+8goj7Kxm7tJc6x&#10;IA0C2g2Z3zrBS78FYTs+9nPI+N0y8BmrkmRn0k4+7OF571oR2m5GKMPHs1jJwc/waX/yAMpCL3zy&#10;svPCzQfHaVMQerQNos3y88nBTxnyU2bQx+N51boBrXZEN3Ygmx0oiBsp4tyocVPLMTaVPL9z8LW8&#10;0eUmGB9hJ+klVz7L/jNCbtJYNaOvVTnlU2zR18Y9Vm7Fyj+SE1elH0FbPgtYP22zrF7/Pbzyyisn&#10;76+wiJHtHm0bmU5s5kg9tI3tk0RaphTmABq60JPpEWZ/ilCYP4+D1nTj8rLcnfPKdOPI9AsHQMJ8&#10;yqOPdOOed/RB8q/lw1dfMDOgrhNNFjB+QH1HCkr/RPrUtUA78jyL88nzFpvALIMwCPluJ+0I3/pZ&#10;jvmzfkGs1DPW2p6s2rIokf4L0v5QUDTKUG/mCTnKhxgHqogqh8kiMoxdLMAwJqGPBRr4XCOoW9ld&#10;xDE6gXZTd9uCsaTqxHhTfarGl9F3B2kT1PmQqA+lMF4Pv40df+KMyT/+8T9cPPfcs6kb23kfEbv5&#10;RW3s7u0BbX6o8ZLzirrYBuSjzsrLH0omP/MUN+O0EXL6j8esWQCsdzC+lu+rEIZQ6Rt6DCHqNcsK&#10;dL47NthLyCLakZ3EhXVDR99hev2NN3J3BV3I8M4KOytdTyiqMNB5Xb/2uINEOVD3KciFtBGHLJff&#10;eWFxld+t41ziEXbq1vOqL6+VQ6+/j+GirnIZRz5kiNMHMZdjSH9FRTJPGJV/safsqsVHjmlHUvEZ&#10;xxDXWWQl7TG0L7vgbXkScoSO58wnkMPmlIcZ6RVUnhy/Bg8fdL2UCXIHKuxhXlH1cOG62hjUbso2&#10;h0JP8fFPjU/bDovjVdllOfWVsMoHz+OIZOB1CWstB0KWUFv8oENef8DID5DzvNWfkvrU0/VlvvBv&#10;x2yfoc90/A2sFyC/8OuBlrn5Y5+sn/Jdr/A6RLp22A9eyXdYxg6LnzAECPZKebFBmMwYlgNdyOAM&#10;DIAnNKqe+SudyQvSCQAZdIO1MmDqiTTKQmZWEplB8pGFPCH54Uh2Wh566OEYFB+KgfJXF7/8xfbL&#10;7dSBE98yfYfGX9JnAkrICQOfXRZexH/nnXfmjwUCTmB8k2j2uKKfJ3HIcgz0Jz6D5Fs+tugDkHUK&#10;Oe3cgNzmzw3ySw9lY4N2ocuTWoJnudqnfGo8KbdgXi4KfEmLCw6+vv9+3nPhUakqgxsT+g3+52Ll&#10;ToM7VMhQJmXRztqDjJ8k1tfeNCCjvb2/Ek+bg0yHkB89Z8a5sPt4mWUT6p8O8oiqL79Po70ljw/o&#10;T8rqd3dyrAf1yrpl/erFv3OwDns4l7ZC2evK3wk+re6r8u+lVz/Z/Njr2OVXL+/5PfMSVnSLo6fp&#10;6npByg0y3tHTz7X2mu8qHMmv5Vj2njycIz2g+2mVO5cPWKZyaygu8Y3n388O1u186Di4jYdrCDjc&#10;43cc8Tfs5+96pY6Vtx47RkJer9Y8V6G3mXlPaOF3yKvya1xkDJbQjXbzrVYZP6c304JS17DV9E4r&#10;X3Dc7VMPY7vXg8zTwgQ6mh695LwllOzbM+LkzXCAY/I5rnGN4nqsDqCO1D/QfQl6uEdc55LWdtgh&#10;sKbrqxXKK6fuWV5Q5+fCR6PJH5R1bfUUyBp2Aqs/Ownsh8yzgrK7zsvY+OpFlDkv13x4NQeucroN&#10;WZ9Fr2VZ7uw/ESYFMm+EpKlnT38H8Z7eeWs+08GplrJvD8itsuBI73WAvKX1cuHnjO2//OVffp+E&#10;FIxQEvBxJJ2NTmpHRYYTyxMcpCNIDxthnegJUjeErB1T2GCsJhCiGyALTM8Q/nAGdmAXafHnpDF4&#10;hIkblcwTk14GAsRY5f4kOlXFx+Q35JNCFx2Cu3K+jPWvcZMDanXs43x/AXl8IiifAUAbps4gBj3i&#10;6EROX5AGMm3Y67H8DuRJUlb9+qVAe9UxPNLmTVIcB3Pq5+RyB8D8pOF37NRubjCsB/q0m2PIwahu&#10;BHh07Asxua/3OJjU85gYbQC4caEM9NNuUA3Kvly/PTPMjljVrewjD7bcE+UA0jh2lRUbkPOEpx79&#10;AiTFn+w/HKPj3nt5tKt2RfAfebERO6qPUy437NvNjHVHh+cBu0zcvNG3LLv6Vz3mhk4eUcxn9LE1&#10;9CCjnztsI/lr+hpfcVX6vyVgK2SdVxzVhcUD2j7TI6/tn+fhkAGuuOZ5jVz4G1kvmII2ou+42jP1&#10;IRs6Bbye7ypQZpY79NhvPO7oejmSQC8XfZ6HKygHH+hPywfkdyU5qZhFI10/DcZmx7A7jwmD8JV2&#10;WK/UZP4AulJm5GGBhjEeCXV0nY7D6qCNiXOuoIdxgnPO8zTbbRwDwy5DfhZBeEzVc3Gek/noau2k&#10;IM8CFXkZiyiT85m4Oyvq91n2DqIjOf1BWyhv/eIowq0PmF78jZKzxIHxysc1o9tR7UH8uWefzVVk&#10;xmTs5wM0PA9+44kncsy1/5k3J7Ach16O8RlprPBz/iALtHfajZzxIHQgm20YYJGQ8vlFdh7Pzt8N&#10;ue++i/vHoqAY2rLMrT4bH3Q+7UV7ZPnBZ9EPO8Xm1w09P8fYab9iQZJHm+ExJj/09fFOTQBd2ZdG&#10;vq4HeX0Dl7pyjuFj9ADy585fs0n73HHw94DYNcZnfOEtn+ZQf8iTh/OBkLKsA6vo6CeeOzIRZ0U/&#10;x5zgZTiING+EOA9zvGikTkKPycNcgWPOD3xGOcorp2xSpM3jRtjqqv8sN+LYSTr1gIcu4PtsIvsX&#10;eUd5knZI2Iif8CV+de5Bv0k/xjUdufRlhOHgDJ0vBTvj6t52WLB9tHemb3UHhpG0AbnBUF8KDD5E&#10;3zCNnqFvE4aB9SZOGUKIugLHM89d+dR3N8y/W7ny1SvynAtoqzvwR1DPrHeAUD7o+eETYzMlEi5e&#10;fvnlbMv0Ko1DRTAChXQYQCZ4EBXmok8mGh3lVIpjTnAdQXr+Xks0IOkg9UQ6MuiHr17KSmeGPgxE&#10;bxq+xNGRlTA9jjso184JKItjbGZg5CtgX42BB1v54hdfD7t161a+hPVexH8VFyK3lclr/ocffuTi&#10;xo0bOahiJ3xk6utQfgWrOn6WT+FhH3Wkbtpd7DqBIOPCMtM/QcC62sjQUBUh9lUeyDI6kNcOyAEC&#10;EraD0F71giq3+PYPdRDaptwY0pfYFsVf+J4bAXj4igsnA4cXf/zACVWDR5XFhIA+hU29TgwOlKO9&#10;rF6QXjdI4efFB9qvvHYSJg251XZ3cayv+avdsKnsJF/XZ1n0s/zcZQAe9bSupGe8tT/nBXxtV985&#10;7MlcJ99nhc+y3KvqNVu8tb3yPbS9hHolsWnZYHqXA2v8ulj1dT0cd/5Kt4M9+XN6dtN2eBkfvL08&#10;l3Q0kGJ+5Xoo/TbgOXe74Sm0dRvnr4NzdVz19DjHxo/KO+GPYnI1NsYZyu3nwR6O9Hc+RzOef/fl&#10;HRcdj70eOXYqt4cshzRpQL1QxoN6vzHfHpneQZzxmbEZoAU7ISRP8hsCwwA8bdIu9Fzij/ydmKTS&#10;NnWNqflTXq/jekSdUm7okoR8oR8oC79PDN/wN2nI5QLEaAvjjpWd8AUhdkH6B1B+yg2eeVKX8dCd&#10;czxolA96uYTmVQ9Av3JTz5CHVuiPHuJjF2bBlm3NX/HMM54QAhWvOYZ6wWZDz1dzM+cKoNuZuYee&#10;PX2g98cJ5KSmb0XXt9mzX56wXOuj9hlvJH9iR9+nRerfKW+W+vc//GHUo3UMOkTwfVzMkwdHEq/G&#10;rO9Y4xA6Mch8Iz/QORZovlXO8riThk+HJfSdAOUBISspdFxuMkjHLhyX+pQL0n5WTjiBX375lewI&#10;n/tc2fWtb/1O6uL5WW4U+NSx5QCe1aMKz/z4mazrW2+9mXp4KZ9Vq5s3n0zfaA8nKJj1zr/1KBF6&#10;KZsU62NnypsU0yPuYEM60CZWAvGf+j0JmXAjo1z5datH7VjVI2kcpL8C6uuDY/HLDgel0kt6lWf7&#10;9JOKuPYONXlzCI8f8SSs+qK/VjjwIWDFDZ3Yow2Az1VrA/DmWH9/6csVctOJL3iPhLpbn82e0smN&#10;FOn8Pgo8SzI9eUH8tgp57d/1a8ZxYxP2htqLN9+qxwIfeOD+4WtRPrd+ni/wscd++O1vfyv7RNoT&#10;/F/GjRyTips3byb/KlR7FPqx9ejo6aLL7aXfbVjGnn13Avvnq6+9lj72Jp+dK8qq8zbKimNKtr/i&#10;eyzw5h0kf/QTjpM/7PQ8Vda2tl1Ns17KiR5HRn2gp639dNVj+soX8tf8jI/w8A+8Sh1yQ7YDPlxL&#10;UZ/jhavDnl+rnKF+IgbP9tHP9Hnye/MuTlYORx2A5avf+rlyavsq5+OZ9pMK6QflBxZJOjjf1Q3U&#10;44osv7NC6I4v9Se0XdTH+Nrt0C7BsXHC3q7Qmk+b1vpZD8ZPQvuV8trzN//jv+WYSRr0x//uT9M3&#10;3/72t3NhCUvgr+3g9QdoPXLWb/PUKWxX+h3gPRXqiD2Y9sgjD6eOOT73ciJuuPrFY/nUibp6vfad&#10;DaEfDFfoL69fL8W8AN8+MN5N/dp9FeqHdUV7bVfra33sH/KF/tEudkoA1xl4zHcI+YkG/GS5ay3M&#10;rz9mfZZ+zTsv+qW3o6H2WU/1WO48Xwff/sd1HRusp++tArTPGwqO0TfsNQTwV5ie18M4tjx2uaZ+&#10;8+3oF9qb/S7ir77KV6ZYaK5+w+P9hPVFU+ZbVc6iJtHN5GcvsINziDIsRxj3XZZcjI8QwDd9HY/l&#10;e9467vCj6LkTvWdYgDypb/RH5WzPnH8F74H770+Zfl4L8tmPhPqAZXQ57ZNvP1ix2tP1AvnKqd/a&#10;Mr6T9jd/8zd5jswSUJQnSCSSCYd6whDnxIaYKLKKDI8VZwonr+kYTT7CtQLI0iCsopOfsjACAk72&#10;AemQ8oD8VJBOzIlPudiHHuwlnqsVwaNsnQMxALBTQgeCjyNoTNKwVxcSJy8NgGz9Tgvvtdyf72aE&#10;ROpnYOGX8LGFmzD9hX3aCFGWjZn+CP0d8NJfIZf2j3oL6gaBqothkVBO2RFM8HK5kw18t2HoDup8&#10;/WB9iHORnP6PNOwFvWzz+SUxd1p4TIqbD3ZcqC99hbYt/23veGj/pp/4pl97Mn9QxjN/8blpcWUk&#10;bRlkfnRSfiQmUWOop9NeAh6wP+ADZLSfdOsMX/s4T6g3eSBkAAMmfY/8yGV7h47sj+PmXJBHWqFd&#10;dxN75dwJjvTcLf3A9kKjPqINPD7xz4gnDdYRzC+Jru+S/gVr/jW8LlY9ovN7uiGY9h3YieSqw/xq&#10;WflHOJIzvoafBr2cq/RdJTf7xPDRXryH53CVLXtY9V6vnHFwBuiBaiypDIxfeR2aCi7XE5h35h/H&#10;ps1w8CXBcY5pMQ4zpgseC2Z81E9rvo5zfPX3tl11HuXvUM5x3J16bGQcUUZwZJ5OjvcZx1/Tv9vk&#10;aw/Ik05e/UQ9sAFKLSGzope9p19fpO4gQkir9Jdyjpn0i873mHSJuP6hL2Enx8qDqSdjGz954xjb&#10;e7gHymFOZdkAefUkBU+d8oT+cT64568qHl9ufOSkwcnjTf+mb5M5hXxC5iI1J9l2Gu0vOR9rOuDp&#10;51mX1FHlVXSzD+p1XpEyhjskzqV1nPApt5Wt3UdY0yxH/lG5pjt+TS3/8MwzKa1z6CwYxPfDU/Ho&#10;NEzEULKtPNWKt4pzMhhQOd/hRs4K1WM19TUo8wAmtsTl2Ukph0b3UR3B10qIZ3royxWKsIMVVvI6&#10;MLtyZF7utHl8i2dE6TjeKT/+2ONp+xeGXdyUdT1v58r4xxcvvfRiDnJvvfnmxYdxV37z5lNR1y9e&#10;PProo7lqe8/Y6RDuBNgU+ArgA6CkKxnwIXVQFnEHezs7IcCfoPy7dRx8hlwOfhEf6nLyjD22i+l5&#10;4xfp6hXoA9pju+s36wOqnJKbJ+VIN5/tyQoHof2HCwbIfhM6+Cw1+tPeaHtXEl1RZUWHdAZ79Fax&#10;nwu7agcFmeSn1hgAR7/sF02ADLDemR7hB78uv5tuf7U+7sC4o1OytC/13uqvXciQ35scdw7daWFl&#10;DL6D2NNPP52+sPw99HoA4nvyqxxQrqcd5f+3iJdfqZ1S7IXyPA2i/cBaP9LzeMTdYdHf1trzPePo&#10;jXYD6lHv6idjSCnbw1XetHPoMuTvdTJtPV/tn12mIzWga4Sr/Gpn+iew8vP6sAAZy7Qd0N/t7oDr&#10;gpN+dkdcmMPxw/PIcb2Pj8DJn+NI7SAjV4tenH+Fqq/no35EH3Al1nIdN3LFM/rO6ndkgP40rr2A&#10;UP4RzG95ol8vO7+epWd8rHQW9yjjpZdeSl+89dattPVP//TPYmz86qwfO9rUg3eJ9H0omPXi+ogt&#10;Xgf7+wazfMJRH5+MeH/sELxxq55EML/lKW89gfoI5XPcy3Hnwp0I27euD7WQBno+Qv3d/Q5f+Wef&#10;ey59ws42OtVruug3X1nGCO0ntrPzj/yKkgi+cByy37373ntZZx5bx7fqUf+0P/9u9bAdlTfUf+7U&#10;uPPBuyZTd5BQ3vNJ/ZzfvXzQ86X9hpYTeewf+q+XCSkPiK/yyulv5ym2C6FjdMeaz3rxJU7y8+4U&#10;ZZjuyj3v1vY+t7V76fNmpsp3Z7W+QNtvwiXrxkd4qLtfFwME+qP01Pwy0w1H/vdHv+Idr16G+g31&#10;i3qti/XkyRN47rCYDrK8gbW/qxf00HLnzuGI++RK19Plu487X2jvrF/+3c73Z575cfadk6sOiiiU&#10;irFViRJ4xHEsaWSGGCiYjKO/bihYua6viVl4VaCvfvOOTA2u6KAS6MY5Qv2kWY6fkSWOPAMfxyBt&#10;DmLCR+e2DqRCxCHBDy5xc/Hgg1+/eOCBBy/efPPWxSuvvBwDx7u5DVm/I/JeOgoHQQwODz7wQG5n&#10;8/Wxxx9/POryYX4q2a+GMXB5cmgDtmb5cUx9INNCMAl5CJ85CJHPeiK70tTbaGviAr6uTuKkueAE&#10;QXvQxcUo/dX4HAPK09/yOrSnU16YBozTxlDtPPDp4/vGIE2d6sYTn+MHOz318qs22qQN6kWW9LKz&#10;BnzI/kY/5maQfOjTz8YvYehHF7tE9fWv6n9A/5DuC3jQyJZA1PLl65uvfpV3qr6WdeWiwvkB9BEf&#10;d3CnZde+gGXuwbROe+hp5+TAubRzOMp3p/o6aEfIdtT99g94lrOWZ9rkL/E8HqHxHoKUafGrsMpr&#10;5x5WWY+P+FfBfEkjPhIqbFBuxczf0vfiR6HHII8bby+U4s/kH6Hnux3YBleFRyD9KpmO25Hdw1V2&#10;wXd8Eo6H4Z2M91Xr6WOgD/Pv5kt0Xsdu5Sibcc/5wlb+JnMdfQLJrnsPqz7je+Wohwk6H2DwOnJV&#10;ffWLUE/mC5p+DJBG3DR55uF6RPlch/ANNtgeHZmHcByTVzJdqN/jrq/LHSHtHccd1mO1jTmNk22I&#10;eQXtLrq8tu3ZIV/5HkLZj+Apl6mXseZTb/q72QXgCz9WYX5h3k2fk259rB6psMlX/i39tP6mZyi/&#10;pXd7zNfzXwdH0vLRp07tFsY7bw/bPOe0fqDHTd+TA5ZjexGTh7zzx2nN3/3936cWdwScfGfHD75F&#10;cHKhyE7gHXNNvLaOp5yTCtDtZKJKujzfwXBw4xjqnU0eyE4csLGdhDr4VGepyoLMG6H2vPsed54f&#10;5Y4JAxc3Rsiwss2xevpOAvlyZTxs+vGPf5yTztp5+tzFU0+x03LvWIGrAQikk0NP90O3j+cTgzHr&#10;qZz5rFf3O3Hzu6KmPx2oyt7LOwOrf3KFaugF7qQJdEPkAebDnnOgXyCrHDqA9RvR8Yxz/XI08jxm&#10;hy1Vj4u4qax3WFipo476g5sdbpK52QFbP6l4+WtbKeXrXfCUKz9S//Kzfsv2CKSdeTQ0jvp7bL/X&#10;/7aX9tCn4NfKQ/HITV0BfYf6uoKbzyxH2fRn4vbHG3FzjO492Caix9EhVrl/i9DGbvc5vPjSS9kX&#10;1pVA+5vtKUzn0Uv4pnie+tUd9clf7VpD01c5kOUM/oo1/x56WtcrSIdvGqF5PE+FuR03Mx9hyHG8&#10;nqeGYPKCtIhxolvus/h53nGg7U0P6Hq1v6M/8086bYwO7cvzP0LrZ37jnLdgHTeV87zl/ASpP2A+&#10;zstKZydmO69Z4GLstBzPW8dT9Xcc8Tsct90pV167pRU5bo++CmkXvxxPXdTns/Q8Dk1d+D0RbLZe&#10;rmBTguUQ8kQBOrWnxt9q25QLIqT/AP332uuvZ9lff/DBvPb4LsjRuyrnQHq2VxxXe9T1lD685/dV&#10;L6E+Us6Va76Uhp3u/PgOjPMJyiDf3GEc9TRuP7rUTiNd/+oX7fc8YZET//IVMMpXj+0IqEVp2/qp&#10;ofWqd1Ojfsnd4HVOOVfqO3p5axiJmb6Or2to/zEfPwtBOaucMK48ujut0G/KOx87wrRrnJ/uMPBl&#10;OkL1OS/wXRb92ucHwPPM8t1J2N5lq36onw2F+YXtrJxx/Sycf/MkEbKrXuF5YLp2umPmO8QsuFOW&#10;/Q+oreu1f7vzqj7Q5bL/G0Ye+1eX79CfAD2SMN1202++g/PCCy9EG42vhIEa5D7M1fa8aRkOIOzv&#10;lqAMogDk2WrkhSjKho/RnKwYjgwOrclXOd38yJGmHohj0vbKIS95RK5QBClPR3ZbtTtCx9AhLBP7&#10;+FQgX3Pik8UMxrwUzm4LDcVJRx50a7/2UF+2AynrvpgEU08eMaPh6iJZDaZd5kNOsp4pE+VQN8rp&#10;/kBuyjQYz3Zp/lxR/tpOFOW0wbYNZvLVR/tTX+0RyuO7as/TDqf+Xk4Py566kSPs77jw+Bd9jmM6&#10;Jb7kxoWdLjowfmWnpfeP0lsfe9AeYF8iSln6E3R7uVjBVx+yUvahCLOOmbrVn/LwETIQdlBGeCDL&#10;VE6qnRp/d2foDKK/0o+oHzfB2eZhS/nm3pw4+fjbVVDnvxXcqS3XzWd99+goXaxxQNx+0KHcKr+i&#10;y3US/Rjsxdc8K86ly1/DI0y5/Lufj+OVv8rHQYUrOp/jQV2/6OXsorXL7eTfa88VyuyFeyatcmKN&#10;iy7f6W6h61rL0H7HKcai7ivl4k+FDZX/ap8SZ3ySWLTsY18vK8P82+IRSnvItBGmztDnDfce1NND&#10;adoY435OfJZ3aoD5RMaX/OrrvtyDeQy9DnHjQ9zr64mOkF1heb39yDGPR36P9b1tbvlMVJkvcY2B&#10;B9RtvKPXbC9dWJ7yWVa7rl4X1mPF2nfTl0FH+q0PqSlhfJDlbOFpP4UoQx4gXh6RShY+TxcpL4FK&#10;O752W5ZA1nqd8Ec58ldaMfkjTL3R9uqBP2nAPJmvYY2DKTviEUma/EafFuhwHsajr3m+jrSLH/zt&#10;32YJrDQgQAUB36Gnoky8gCd5TdKiw0aDg1+PryL1zgUcYOZKTnaQ6jBZTjR4mDbzMVnr+Smn8lW8&#10;hx6Dac/QY3yF+pADTIrh8cu7nGhMJLm5efQxvgJ2z1yZ9yS0xDffeit5L7zADk3ctcfkmZr8zu/8&#10;bk6+XblPf4Y+vkqFTx2k1JMrvhHavJajfXZWYZ2RA1Wfqjfwhkm57KQB201CJzT9nVKRL/QQN5/2&#10;iC99qXYMvLMW6tf/rGBoO+Sz1tSUePohYvlp6LDZHQnf7aiVTkLuuD/Omxny6z93WLjxCauDhxWs&#10;QJW9vluin8xnfWuHg52aehcGHlR2098y27ST+sH0WW5vln2XhUe96Dd6RP0+y6q/yAtSX8DHwviu&#10;PXrcqeOZW26EbzzOyug9+RgjtqADqMcQ9GPlQOffbai7l/dZwpu4eqds+92jSREHroh6M2t7ZVsH&#10;nxAYonMP6hXW03zGzS9/RdcBzLfqV4/9Q6z+Nb6GjtunpUX6CFdkvpEngT0RrOUJ9eN3ZE/yBk58&#10;lX8qvfur6/bdPcdr06x/LQJdHv8dxz2vzO/5zrkH3x0TdzbdeRDmd4WVH7glzjmIzX4VCJzULWR6&#10;SFpPtx21B11rHYCLGENNYkve5OFVWPLqM2QcwZY33qhn9X135Lvf+U6Onb5j8uWxGLn5Zeu3pG/X&#10;/UrXL46b7kRwPgFXcMuP9cg145T+s/6A/B09Zvm6AX1A/2q3ce3MQgPWo/fPXp4rt6+/Ue/0uLNC&#10;23Y5jjOu/oF/Hf5Q3p2NaUeg61l3ntyxYjyiHq7UixN7I5z5R7/W/zyGjh3uFJuv7xwTapXto939&#10;a1srSNePInUGeaz/QY+7YyHsf6s+0WVBbwfDjuxf4xhk/9qRcxxQnvkdNrzzTr2r4vyIeQc22C/8&#10;CqD9Tnsk30VxMd/2MOSx8d6e7uAyD0GX1fWJF2F+/WS/0g6/gqcc6LW2PwHSrb/n7VtjJ48PHtHf&#10;pyEB9XWY6jyng7h2ev77tVXflert2vNrF4AvibXdLN+dJr7uy7k0PUylKZATk3c5bBQ6IoMhDYBS&#10;CaCQGxXfHdFgKkV+HEQIubLAAA2f4zQgJr/pyICVtSLqJJ0ykVcGPiToeA6yK9BGeVUm9o93N6J+&#10;fj3MX8Rnq/i555+bHXmtLxMiBgcmkE888USemAw+vMvy5q038h0E8mIr+dIe9Izy0YE/Uk8QacpA&#10;dFjsEsojAxkHxKseDLzVfqVmmxRo/yw3QoAtyMyQPIOPPKFEeu1I4IeyYU0H8G2XurBuj9JJADug&#10;lI0TmPalzpx83Iiw80XIZIFJO/5kokpfpENzMtIfCXkkCx5tin7ra7mUYX+DD/QBweoX9KLP9ks9&#10;wS/LC8iab9Zl1Md4yW1tgR5JP6CDDzYwCFIP+y/5KZ+bL3gQ+TrUYbhCG6HPGp9VGXt1WH0oulyX&#10;B5k2wshYzECXX+kIPf1Ifo2Lzt/Lt0KZVe6qfOIofwcpl9IP5Fe5jMEbZPoM8++GNX0PpF3Ss8gf&#10;8VecS6f/rOfQFmZw21j75J1iT8116sJ50X0j7UF58060+Al/AI55en7HvV6e+XsoxZ+TMRVk2ji/&#10;jaNNjSf5rwHkvB7UeOo7K6eTxlWvx1wTsUV7QPo0QiRTXhpx5aW6Vv06fdOvD3vtkuXWQR0HMSlH&#10;Vt3yOzI++KQoA6W9QeTFD/C6HkicHHdqfLHan3UKQta6uxixB+26LlxI1Wb6ydmdFijSbPviHENb&#10;9myqMns/2HRNe4KsN2T9Vn3KERr3ONHsgPr5QIrajnSv4SpzBPWt0t0+w4mRtleO8Z7/HKbcjp6i&#10;is8Z///5V3/1fUKdwwQsFcR/JnxkIM6kkhOvG8RhN5hjOjDIxglKXuQjbhkAPjo8ic0Hr3T3crZG&#10;Ip66h5wTU/PTSS0L8sTPMmIiHblO8rMCx8S/VsW/nBNodLDjQh6O6fzwtQEwweU54bfevJUTzC+H&#10;PF+kYWe6EmQKAAD/9ElEQVQGe9BNPnJk2cM+65s3CpQ/wlw1CMoSIoTX5SVs7/wQzjjyRItXME+W&#10;M/zBMVRte3oDUumlixtKy5g2Rzr5IP3CzQz1d4DgBA/R9BdUeurmlLbiKyrIWlbJlU5C0pAH9Dna&#10;BbACyg0MN2jp11EviDgTfy4S7ASVTyqNmx3S0AW4SYDqBrY+LoEhpRMJfGbfrxuxlAlCn+2FrV/6&#10;YvSVyEe9JXwFeUPlDZz1F+hAL3xs5uakPrddqzF8J/69iANu2nK1dORPewb68YpzaZQvzsmdg3XY&#10;y6/+rZ9+OrCggD8sLycVQa4wJlqd9BXtii3EV1vgdz9cBfKywkQf7roIPe76ell76On2m27Tmp84&#10;5w1QJvtjhH2c2+MfIdOCUq4Yybd+5vVxyFm7UT44pz/rM467FOeKdQE1HtQ4RZsJ2y/Tg/A/x2t+&#10;dmQZh+qXuPmNripVPxkyRqCTcYFjdFSZpYuxgXpyvnFu4od+3jmeqV/Ip5bIkYf8wHj3qbRiTWNs&#10;YHED9DSuW4y1b7xxKxcWa1z7cq6o8rjz448/lotqgHLZqcCeV159NccZ/IEfaoz+fI5j8Bhj8Qc8&#10;iHTy4StkKEsZQHk8x55yUUfbRX8D7KXtgkmk6jD4prOiSl7jPKKNzkMMPXVY/Rey3/MBE3TeevPN&#10;HDdYoOTaTD/GzrRHRD7shagj9rt4deKHyGd/rGyfm5NnPv5DGnmh19944+K9934R/nkw24H8EPOr&#10;1Dns1Uv6w3b4YrQX8vZRd4rtk4I85CUN0vfIIOsiKl8xA3meBwFCZD0mj3HAUd8B6qEUf7Jv46/M&#10;G/Esn/7e5CD0G2InkAd6KAFk8C3I9h36TRfEsw9FOu/IYpPnddVmW9H391ewg3yG7mQqT1kQ13vs&#10;8DzWbucqJVe2QtsOSM3LSAdVxla30jH0BSEHz3rmvJu0kUfZlI+4eg3pP4C6g3VHD3RdhvLldfS4&#10;76TpR8Yd83Ra7QI9XagHOfj4l9D2cKyaNegNAKGACzKPuvDjeGQiA53fF3LMs+aFROqJQtnaYjuZ&#10;jlOP7VSjYpBGoYcyoMwXZAWQJV3QISEHQBqURkEWqFc9kZA6GGyYCOJw0yDysq3FwMtuCzciPO6T&#10;eQOWB3r9eKSI3xj53OfLNhzLNiTAV9SdzkMn7PXDytRDPI7lYyd1yDq3Y4j8hCDTI/8WZtaMc7LF&#10;0UyD1K9fsqwB5OSZbtz8lK39pHHMQKosA2on9eID5Loe2oA8NcinaLYJcjxKR1uSD+Li6yeO0cfN&#10;IJMRyqgJSV0cqh1rAsMxPIC9EH2OPO7EZD+OcjhO3pDXZ4T4UJ6U+oJHCKwfce0gVA/x2plSz+n5&#10;UXK15ctJz4WFSRR8fEVduYlhC9vHEvZwxP9tApvP4ar064BzyfPwRN9Sf9KgPb+Y71PZE3rRrH7L&#10;+zS4yq7rlnEuf4b5d0Cdhsm6XvipgI67oecE19Nnm/VQOodT+ct6xFV67hRreYSQYx2wbRhjICRJ&#10;V45zh3GQ485HTr1gr41Ltq7NwnKQNn/X0wE/y6noRPJTd4ybg9fLN71T/DGx4gusn3J1banJI7rV&#10;73FScjagd9ZvyKOPSWQdVtmWVdegGp+4puS8557xdSPzN6BFHVLyI9QmjrMeDfIg82GTvM5foX09&#10;3eMuv+eLnr5Ce6evQlY7nHSLk3JGPrDyO5Sb7Tf4XLe9WRRZ5sJXHVF46oOANyi2N3BXBZ+t8pG6&#10;1S9D+hz1LP0bv457XuI9BPMGcpG3NEOhLmAZneQL9cWfk/iRnhVdDhjPUAp0HXt6wDn9pF3yW/Dn&#10;XDilAn/zgx98QsPknVgkcIxaJmQI2sm5y9M4+Ax+8FM+Qk9OCt0DL72FKTOfX31Qfnb4AeNrOnkT&#10;I9QF5tVe7fIO09+7CMGplziTQ8BkER4r2+Tljho5v7/vnWTaE/mynMj3z//8zxcf/OqDizfH77M8&#10;/fQ3Q/aL8x0Yv4OeoOwRWi+AHcpYD+6QkWGSn/VObtVvD1VfTp4KS4761S6Zequcmix3YCucWjis&#10;R9Qy44D+ZPBHF/7K+L28qzPqE3HtpBzLBL1e6fd8NrQmolv968aEOJN9wirHr318NPNrDzea1FHk&#10;7+JE2/k4Vd3EsVuzPRNKWdxgooObTurOs67EfQfG9rYc6zPrFDyg/ZRFKMxXVBdO8vpYAjcopFkO&#10;/Y76vf12vaNh/7Me3/ve97Iv2a+0p2ONiz1+t/Uo36eB+u+W7hdfrHfGHJdSb5DPvGb/C1iu/TQn&#10;acHL/k2eAY7U0/litd+4F8O+8tghT3topz30vBwrL+BBliu6ftIyhJ/crTzsFN3KU22nacB0+GnX&#10;KN/6Wq52gB5XPpgVgpHGX9oD7E5mWtzx1fME/RATQuB1BKCeHU3i8rnhNw7qHSjK1C+n/rVfPfro&#10;I3muyudcBOuOje1lvzLueamcITwoOBm3/BWw4G/9teTUD4jzKLJtAXyW/pvf5PrzpRw3SNP++h2y&#10;ujYCFiMpg68IUXcKRu+pX7dyHZfynT3y5dfAauclMqSMyHyDpy4A3/PVr8L5C+2Oy75zo841/zg4&#10;KRO+cozr2Gz/r6+WbV956/rQ44LVfDZ/2ON12+vNrM+Q168+a++7Ed4c+Q7DCmzt9qrHfmOovaar&#10;3+uH/bUje8vIb5wdMWy3P/kuC8c9v+UK/eeE0XTtBj3ufEC7/V2adZzk2DjhWn9pLcd5j+0kst80&#10;Pe+N9udrbPBcNDQ/11jw/vunXwkzdNxQ3q+C+dU9fee7uevNsHbb/qat9Zz9fcR7fYH+7/NH5Mxv&#10;3Hzqtx62+0PjHRbbhTzmBzO/7Tb82e3p8ur33XT7k/pXaJfo9gP97HmmX8z30ssvp8y8iv75n/3Z&#10;56gcE1Qm96EtM2IAxODHliYVwtheEYAyCCM0nMKo9FxRjzg/rIguOhC7GDiROPpIJ4TQkw1EPPLK&#10;h4d+KpSTESoeRNnapQ2ezOpKB2BHkHrUq052WZgMYhPEAM12OzpOOmXUmdCvPT355M2Lp+MiwYWw&#10;fp/l7Yu33qqTBWAL+tlp4jgyJ1879uzt9oHkD1JOmKfCajuo/I7/to5Uecsftq98ThzsQMfUJ0Vc&#10;mA8exInMSZVb7a0e2oGl6DAOsjzfaQo/4auaTDAgV/viX/odO1n1XstXI/61lEGeCcj774+vbI1B&#10;KG0e9msnZaCPfMTtL5wghPCA/RhYN0i7JXBSvyxT/29+4ri3I+Xs5bf9i+pxRC+a6OBC4GMYXOS7&#10;nk8DbJA+C9xt3ejSz6l3CSe/4UTuAD3vHinTsRe/HXnR89wO1nJWDefK20Pnc7QvteFS+UuYiGPi&#10;SUSLe4IunzItz2cBz5s1PEWdm+C83NW4nO/29ayuQKdjVtfPueH5ARznGCsh2KR1OVX3enaiHKjy&#10;k3c7B5WPP1krKQvaQc/jzSq65ff0PZppi4z8vL7ndWS7PjG2qlf08lYC5DFfJ/0mKR+FZ/k1L7l3&#10;PjrpQtkRtP+SvgXyDc23Uvw57V2D7w2M7QiP46uwZ02WcwDr0O3cK2etj+E5ZD2GXPrLPMFnjkg5&#10;yFhmp6vs0P9lv/G6JtOOxd/qtXlm+H0cC+Sch+lvSB1Tz7CLc6Hbp7xzr8gwUnopBWWhjOffAsfy&#10;QS9/l5Qb4YnedowsmLwRvwpdBziKq1/MthnxxH/967/+xDsxvlfeHehOiCvSyKDUwrwzypuI4DNQ&#10;Wnj8yTvtbgQTLyanrghVvCaWxNU/n5UbtnjTYCdIjchFOnHSgOmEgIEk9aEn+P6SuSvY5hN+jcgV&#10;9/peOjc1lL81bD6GFnndmfn5z35+8asP6kcnidfvuvDjg+U/V/gtT7upL+AYkI6cfp3+wP6A9TJO&#10;GuRNmxN/blRKZel1EB7FRPy03n732xWj1Bv8IT79qj+rnf2Ky2ZfrkQFZRhI+yNUj/XyZNQPazvU&#10;zgIT+uJzk0udbB9X/P5/zP1ZtzfJdZ+JvRhIzIUCClWoAkACoNdqq1utJkWCajXli/a17fu27q3W&#10;x5A/ha5tX7qXe9leupGWV+uiNbTEAZBIrWWLgwRirhFVGIiJ5f3sHU/G/u+Tec55CwVJv/eNExkR&#10;e4odkZGREZn5/+lP7X8fSLv8KgY3nVw0dr3LPmF9uClCt4+M6Ue+egMvKzXUVTrrr73QCvL1Q9/h&#10;iew7/i862qnSlAF2mKg3N77c3NtP/cX/l158MfuSO3/KFf14opdNu/9Thf3929/5TraNXzPM9ot8&#10;V2ytj3WxHY5+Ffm9nh6RN/k7nej+6lCPfKShzHZp5UC5xPa/2X4dV/mgy+3QTs8/JSiL8m5fUpG3&#10;Qgc80nO+ntnTeaQHU5bt6DPWrlQngu+n0bZAu4+VbPwZefIbp58j3xVUxgXSfYcWmHYHxsUNgL36&#10;/4X8Kh87K6WXcxBw7oPZTtLV+d3zi087Kavy7o+iJz+vKY2fMtKupJvWjtdfr1+SB+Rr16998Ys5&#10;5nm9+Z/+8T/Oa7b1+vjHayeFD5vAo79tj2NHYY1/rpjzHga+/vQLz6ccn1iwnbRFUIY9+sF2dOLs&#10;+EoMOH/hwTbiG3lBX9GK8+9G1+PKuvJfeL7sBfKLQ17EnkfyOc8wf9ZPfXkdimO/RvV87uzXOydA&#10;/wjlCec3xxMgq32VHwcrqtjHgrVHOzuoD3m9Xsa54h7HuTMW7Y+t8kNvMH3YsTDLJ+yfXN+B9Z87&#10;BDPufiFtMD39pl3OI6Q336+yucPieYxI6BwX3IEUfiXQHVzPb6+7OY+J2PPN4M6Lfp/l+tly4Xjq&#10;uzjy2b4+WQM/sZaar+3GzpM9rz0f/P0leAjAGMhv+6mv9/vOJ5390V/Sn+eJsP2Mredh9+Jz3ml/&#10;8Tx6+eVXcoy66ensFEAEEMYxCgimEUZAAYE8lOMMgvTK4EYEI6DxZgZwgrJaDi2Vl0coNxhWzi2o&#10;iIMLFNDiZIG8LAt+gnZ5ktLR6axReuwAyQOgYeBngopfqAfvtPD5OwZxtsIY1HFiyo26U79nYwL5&#10;3HOfijr9JOT/MMKPkrd2An6Qeq0vujjGj6QBeT3oB2KCsF4TwZKBsuKtl9irrOoWpXGM/tIJ3dQH&#10;SKdfjFcwv3iSNNK7DoAT8cbeCKQNQtnYi17tNlQ/2zt3DAz0HXZZ+IoYxwRuZGhPfI2PaaO62N7W&#10;z5DPGEdQrv2ZCQLtyDH9yzohk2BbWX+ADIN2I5Ogvr4qSTC/0lXPGgSKtvreh4Km+nJ9TeyDR1/i&#10;ppjjbscEsn8evFP+n1fvQyif3fYvPWCZx/rZdLfsnVipfMMVDnsI99FdtN0Z7pMDHrLL/CM2wLNi&#10;cMm/YnFFB1LmPeXvBJd2vUM9V75/mjbpKL7N+1g599FRZDkxwTGJY+vuuGMaGscqxxbGM8qlSbnD&#10;d32sh084nnVfa0/KOcFZPnnIlu8YEzmXu10r5qin40/lrzLzraNl2Mp13XJjg2njnn+GXm8Bvf7i&#10;+s+cwTHJeh0TUkPkm5f5pBdt8rWyGQBPQMhDANoNhXTCtDKUP9t38t2HMz/pP/Xgf+0D/ToPpj75&#10;er56zvQJ6a1PD3U9vYsub+q1nxuc1zIvsE4E6Y2FslCBHu3yGHAsXaYj3EhZ9k26DihS5pJrIM8n&#10;ktQ3oVyg/JkWPV/Abzx3th6DTjf5uv4zeduKwB/+0R+9TaNk5mLKSgejOyS5okADZOkW2hsR6Cxv&#10;KlwJcCV0PvNvoypD+r7CBrzpYfIIPRM76EgjK+1f5aSVd8T5lzs5+OsGhjK+xkGMTCC9KxKvvlpf&#10;Afv0p+uXx10R8U7Q+nx/vfvy51/787TBFX/fOeAHK+34gAEkCMruSOeg2/KRBbKekXbna9qpPP0t&#10;oAXkg6Lz5oAcOsimU48rbsrv+orN/IyinapPuLKXfSQKszjibN84pAwZ1sGg/UJ7LMfn8HlRsv15&#10;pwXZ5ae3n7z++ut5XPzuuLz3+EVhAqa74oIMYL/yd1O++c1vho6fPHnppRdTt79H5A6Z7ak99ldv&#10;IvSTX3WxPrZD2cGKYvU/5VS77H7oDo36/d0gbtzg/8LnP5/Hfq/dHVJBHlCe6fvwGJqHoD7w88hT&#10;zje/9a18zt1+or+zXwVN5oeeqQndXb/Hxt0vnQ5fU9Lf2RBdxvRr9cN9Pl5BPui6fGPzpxz5pt5u&#10;X0dSBe2kkz8KMnIic+QvyAco054pRy6ou5wujTL7v34Sju/JFwE+jh3PPD+EdrkDYBHvdCC79Gx+&#10;Y39PgQUlwLlCnfwl+L0SW/7QTtSRtvwK0u367X5F3OsAXDTyvLfdheTuCLnT4Y6RHyT54he/kGO3&#10;16Nvfqt+V+wf/0//nxwzkEn43/3v/w+5+9z7C/mOp1zjwFtv1e9WsGCHbZ9cO7nC64PQ7qN+xkuv&#10;1/Fj5z6L6pFqeBORxmbQ+wd0GefflY5ALL0r6TWuvie/BsZcw36lvjweMdjtXHJtD2G9jO3H/M4F&#10;vOo76r9gWrnq0X/OP8TUYywfE1RgvY2zHyN/1fewf9ELf+lfsNOmDdpxFs/zffrHcvI6vSvwnmd+&#10;sGlCvlnvjq5PeF7PD9IwX8Nn9mf9JLTP/Fm/3R9Kr+PGhHazKEy9rKemKMcnieyfxup1foMGYvuH&#10;vz9ESPol2OvScR6ufOXZP/VLnxfApzyDfNqrfaaF/tFvviPjO2K9DYDpyTfrP+3u8z1wusNCJRi4&#10;2D3AIXQuHMbkPO+kgsF3HETSxyCEcDqxzjWgmMkFhkAHDWlAJawI/NBjILQGnAGFtFRs8iBTesuk&#10;62kCuyIEHjHCNiaU/o6MTvQYOw3srjDwI846cIFABgF6Yl5i5DEiHtUh0OD4yAbRZpF6gg+/OgjQ&#10;acvqDQYjys/uaLVZn/cwwQUXvqJnBWrLAen/1UmgMVYeg1v3E7sB+YnhsIm6kmc9oLdelmv3pDMW&#10;0qFr+rkH24GB9+Mfr5MSWX5dizbj4ksbUDcnCMq3X+hTUf1p/x5L1j1ki6xb2C84Jig3/mT+pENP&#10;+aHS2a5BIx0xgToQqB/nH8dAW3n5ksUDtrCpGz/gRNzrIOQFZ+X/qaDbOUF7+JjKpCNtrWbtKDuj&#10;N74qfydeOpPToa6eP9NnOOPruC+fEstP6e7pD5PvXjnvJk70PNSvnwZd1tPIuO/coczyK7r7+DuU&#10;NQPnfZTmMXYTGHsZN6wH50ktmriIs31JUNZElkfso2mOQwYg7xk/uC+fUPYXfDQMZPmKTV+i8SDP&#10;+QK5yHMcJn2vnEDqXUFo0xWkT93hX3TlNWeVgy6v4+CN4ALBRM9TD4H8HrJdVpx5i2fSzcBNlddI&#10;gjo6pv0zDeQ7KwPIBl7bALTyvRPIP4+B9aHP13X+llac8Z3F9vvy77YfSCOmvF7uMY+gaVfHpBfm&#10;3ylb9hO6H81DemoYfNJL19HT6uvxHRsC5qU+9TY5U89DaWCav7OcPpubHSud+Mq/+le1wxLGeBLK&#10;5GQT8Fdn1aBYacqZVMLfG4e0x5RzokVmpp1kzU6cciL2jlL0SSNwx8aVbAYvZJGX+WuSo/11snJj&#10;VPlMCD3pAfXvsfbl179CB4/mQOsv+hZX2BFyUudKs5KBzldeeSVsqO+4A39ht+yoCSkxn5CmpvkV&#10;tcPOyMg/ZQ9Hc1LqEXkGID2DKnndLwVjsCeB2pl1iaAfNqqOfBGM8t4P0CO97ZxyI/isqPW1v9zY&#10;q7zIc3KqPcbypNyA7euz6bkDGDJee+3VbGPfSeGmBh52XLgouzIp2DEh7bOovhvD9/OxzXrZr1kZ&#10;ZDB2RUu96IGfgD5uMKmhftLekrd/IZeVYmjq2dnb9uBYvaywYpc7L75To50fIR3xp1jxow0Wv/pB&#10;2hWyhLrETL8TXMmf+aaluSr/2te+ln0/x4Wokyt1nvf9XATKI+5BeXNcgbrzZPmk6eXLn+Z1u4F+&#10;n/mm5bsPnWbqmXLPcKZfXNnR6SmbesVZOnN6PvqXn/Q3fReY389zdOlXJt3kS++kgcdsoanzgfMR&#10;/jovgTviPovO+QaUr7yPfaze4aivCdbn2YF1dmHDHRXlTzmg2939Etn8zfIOddzmy6f+SusHfk8C&#10;Hd5Q1I7xLz353Gc/k2MqdSH/H/7Df5i0n8533H75yZ/96Z+kDJ4gwPbf/u2/kR8vcZzCAvhmvRyn&#10;cgckZNtedxA8ae/0X6bCf0ueOyte9/zFfMdP9Urfb2iAcj12Z43rK7zuAOWOQcS2exAX7+KrrC13&#10;QvsmbF/tdGdl7mjPfiQOv65+5Mr53X5XntP/85l+IZ90h74Vzxuio3wdv7XebcB25GqP+ju9IG09&#10;pLvyF+j0nufM19DT+c70KN96dvRy5fu1Kr8O506k5dPuGavHdEevh+fZtIsnL6iX55XjhnzS+4SN&#10;1+ZQmPn2dzxBLPr8lOA4ZFpr5zgrnefJ3Ek78z+x9lqu3dM/0r253t06vjIYgG/6ccqxTkJ7PT+0&#10;VTm+I7bPgABMKMVJGMRklxOCQIfLyUHQoQw6AgMakyYmE0yi4ENJ3VHWMYFGgh46tqmQQaNRhiHS&#10;qd+VecuBDiQPfsppIPLgYSUaWxmgATRZj7CbR2rqsZpyAHZAhz462V3799ei0EuDc5Fw1Z6OwDEN&#10;RmCFmxed4McePvPG1jufw+t2ESPXehjj2ywLfgbx4/2S0J0TY+oRwXobsI2gXkBaOmPzOn3x7DYC&#10;yOjBfEGeFxkgr/LxI+HmkbAG6aZc8101Uq71wmcekw8N9aIP0fbwA/oj7xyRx82lfsL3tBftxu6E&#10;bdDriEzhuzLy008cZNK+xSuU3fMSYddRtxZW0VHW68tNS7cLqN/6znrRd+DlAkf6zoR82aGfftF4&#10;Wn29rh1dzqmsxjfpOn3PfwygfAz9md2P1TPptNHQceWfjvv4OybNTE9c5YtDTv79xQE9umHGPw8e&#10;49uOSf9O+Yl3yKzEbT5hjymMFfiB3fEcNyIPGq9f0JKOPzGGbKG2Dbw37dmOk29A+fdhlsvTw6F/&#10;hTMaAlBaplceIM24WGNkXdcdB/ULcAw+5J3EBmj7mN3LelqY1o83vjyB9AbsJFg2IZ31Q770wPID&#10;6G929LjbNsu7HV5rbuQOdFkdV3xdH8EbKCjv0zf1mO70Z3wC2fjusfRCPVM/gJ/8q7IK6K646JFV&#10;8gjkVV/bc77DD02OMuXrOqWBT3Q+IHXythh0PWXLbgfzepogpj0eZz9q+aDzTUy5Z3rOYH+9U8rv&#10;scDkJJBP9FIRv2LgHSQDZFfECjMdxUlddRruSGsgIT/lxYQKeT676iQvjYlyQJyhEnns16GYRN7Q&#10;JsntDgsxJzv6eWGbNDxFXTDflfb51Rh1GKzv/H0WVuaZTHpHiN9KVwo6nqn+xje+kXV47rl6l8Lf&#10;/RDaTRlyuEmBP/VHeXamiEkDZFLBfFnRdMAaZntFzAQWXpFygo/QoVxh/Y2ll87YOqijl3Ok3QAZ&#10;9qu8oYk8+XKnLHRVv9nPrKvftPrM12/WPyfrIZNdLfK/971658P+Oev/zDP17KXvpLjjgVwGFz6Z&#10;DN+La8WS/gsvK/zYa393Zcf2t79jN0A2ae00rq+V7AHKetZ5Ul8v87EPYD/kvOHGxq/2YTf8rhjb&#10;j/iamLYA6w3MM57o+Wd87wRTTk9PUP71OG94dyV1RmBwJHaHxf5DnlZJ29OZ14BeNN/mbtoru2b+&#10;lHtfGl77rXYrb/KdAZpJb6y8LkfabjP6AXkGcWaD9Mo//B2AXh4XMY4V8lVm/1fPcSO9Yvuz/F78&#10;5lcq+b0E0srh/AScB8m/frHalTjBeVB12LYSvfjiS3muSlt0u/5O9r1ZqJ3PnRbSCcttZ2CMDZ73&#10;ZJEvvzsnfr1Iv9XvrPhuxnvD7k+n3e6gurL8//5//T/zPQ52TxgrPvnJT+V7ba+/Xs/yO079zu/8&#10;rRzrAPr0ZxysqOK+4AHd9iO1oN7ND1Fuu80VXtuJ6xnl2uFK6uwf0GToxxG0xnHWHfDjndI1L+mL&#10;aV1O/Km4gZTXD+cVmb9oCdplbH9NvkjzVU38rT/kM21sPdVjP5j1lv619S4mC6V57Vg08kXiNr1g&#10;O3i9UT4gbWw9fKeFnXl4sE060flmvcgjXPEZ9LP9wevk5JNe+YC0/hPSme954I4bi9OkCR2en1fn&#10;reTql199Hut36ezXtq/ns+NGLSa8fcwz3JGZcm0/z7c677c/9N/Mj0Sm3WnRPsfHj6xxAaBN3cbC&#10;+tp/Oro+Y89HFomVfwbptUv55qvX9ux2EecTLEFTZ2gDE3K21REAEwMLuytAB9I4KEI5HZ+AUMrI&#10;30p3hRmwmNQLeAl0HGylAvCjl3xk9GdEuSAxCUXPmWPoEDQOZZwMfjWKDoN88pjU0THrq1NMAmvr&#10;mMmhctFNXtm2Hy0TrLxzs4V8VupL7ocOGv0TGZlmwslFBHDhyXpF0JfUFz02mPzccByNtoK2kA/g&#10;4Bi7DfARp/agRTZBusouGcpPHSt/hjOQj70EjlPvknfUP4B9uWMUAVAu4MvJZwMp/QCtddJukHxN&#10;jnZAg25BW9dOywcyaB+2ELgR+f73vxdtXe+p7LB3OKgB5wInJWX6ksCFkRh7COgmcCzmca+TfMj1&#10;xUDpibGh/Fb+6Pzqws/Wn/7oRQF4PngBN/8/NeiHjp7HzUpejFY+6NTS3kpYgH7xnNVfHuV2HHJX&#10;OIP5k27SX9GBnj4rB2d5wLwz+hkbTPd44or+Cg+VvyPcaa+fv//OPnCWrrAy/gNDe7pdXDM55znX&#10;CfiacsYNrruc88QdWYcVV9vUGE2wvMdxUDwtmHeGm9zR9gf/Oj76RqN7SH5i0UOT4+0anx1/Hf8Y&#10;E9XR5R3ahn0Hllww+Xs8g9cPFqu67ivIB92ZnR3kMynDLmR3+T3usvrxYzD51JE+jnppr6FjpoX5&#10;vXzapD7zoUUnsUH0Y9H5Jk8ehyzl2a6FW3rmm1XeeFsQ3dbHYNOXHNOG276iLd3ObQt9QL6Obp+0&#10;E1NfLlz3fpR/ix/9BNrdY8N98jvQ43zm3YBypv7jfFvpA//zP/mnb8PjDgiAUUE+M+8vxjMh7YIZ&#10;VEi7wl130vuZOR6dokGspHSUQ8ex8tRJXHK5k72dFFoJd1jqXYa9wu4Oj6HueNGxnUKYcgX2c3PD&#10;xJbOXpNI7wSRD1/4a+3U8AOHx80GdMs//o7Hyy+/nBeZz33uczmR9itRdhIvSloCP9j1LHnlz9sG&#10;Bvpf/5pO/ki7siLQ25G6I9QKxK6f7eeghjzpewwoVw51BbNTZ3nE5Z84qD/7F44X1OOOjGW2g/Zb&#10;TwCNKxtF5+8I7Hc/XnuVd1zqkYJgOFYmfbaddomCQ+6x0rVMo174yF/EdqXB9ku5AW4ayNd/xtbj&#10;Zscm8picQ8/N8ObDD7ftSRmx79xUv/rpkfZ3aNi5QsCv/sqv5O5o95Hoxx3kS99xRd/R+Tr90+az&#10;w0Kf1W/e5OZA3NLC/nKFm/oEb+5kBuBDnv1KzPpPO7XV/Ooj+3y23Jh8YFp91A8ox3ztEjNf+q6n&#10;54N+fAbKu98e4u156tUuyjJkqs4T84Dnhe/sWU6/BnuHocYNV0ot9+tYnt+uIIqSR5l2FZ+/SO1O&#10;aVia+dCR3/1sDGwvQH7vH51PG7YtpjNq5corvdbLcscDJ+Nf/MLnc9X2hRdeSLu//JWv5Grjv/mj&#10;P8q6C3aSsVW+Zz9RO/mOv5/Prwl+8BivqKH1TDtWvWgX4PllfzbuUEbPP75CteqjPcKdlfmuin7u&#10;eoh5wgN5Pisv8EfKXvr7zgrQtvhzyBOk7HfaB410kx7YTvnEROhyh0vYfkJbpx6AfMvVa79ypyD+&#10;ZLrmT9djmnptZ+tiPKE+9fsVKfndMQLSEtRjWn8A0uqz/aQHPd3nH52+29tjabW3n3/AfN8hffXV&#10;17Iv+8TMPr8yOtLqU/4cV8WkF9Med1Y455jH2m5Hu653bFlIlQ55SY8dSVUgn/m3u5IE5ZzZYxwH&#10;R7+3XrbvnXegdEhAns5X9dg3I+aLXa8ar3zySugfIb/2W3/lWG5aWM/jXceVf6AMf29eKBgQOdG4&#10;SQEYgUKEko+RTLRoHI5pNPIJ0EAb4lIpvGlMZFS6LjoaykAODWVUBkdxjAw6OWm20UxrR4bgoxy9&#10;TEj5ohfy6DjIIHBC4tzQlPVDF7qVg0yCjmbyR8BG8rBXWwG2UGe+QPXaa69nx8CpPw4eZAZx+pLO&#10;SMfjh3v4dCY28FIkvrWxy+f65fYuVz+61cd7MtQlyLPOQhn6RH5o7HwE6WYQpmed4Z36ur3SqfsK&#10;nR4OdfwkJijedArtIs56RNC+5I9gWrnUlX5gXflMMSc/v2lCP+aY94rsY/iSm2jagkAfIM++aT/n&#10;2Hohl4lVtvNKd5C2HrbHbBdobBNtJQYcI5K4+OrcIdhflY9t1CmoM486eFMGmEA4mIOSvf3q8WPw&#10;tPRnUMaUc1++/rHsjGaW9/RDuKI/4z+jncemez542vTTovNzbNrjXg56+YwNHQ+Vi6t8Qfk+y999&#10;lG3XdnCecPp4Dp3FhoLxOTbd/XgsHeDahf32fa9fjgNUsOp5tx26/Zb5zgtwLBCHXSu+slKZwiPy&#10;3Bk4g3ydF/sfAvSOeYI6eB26kWvcMNOJQTd9N6F8AvMMV3qxv5edgfyrNjpDygod+BEdtv1j0Om0&#10;58q2nucNHyCfdpw3f2d4yK4r3dYrfRhInaGv03e+nt9hPrw9SAlL8d3aid0VVsbC9J/hxjfNTkOv&#10;S1BlYE4j5K/HuqXbGGbkvIQQwg99xKLbmRjpWX6WvgkrXz0G04431pdwhlk29V7hiu6OvBZu8M/+&#10;+T9POu5QOfAdD1ZuEa4Q8mCuFeFa6aU8J9dB4wqx36fWCd55uhOyUZ2IxkpHEiLXSaz8dg4GLWh0&#10;pvm+Y0LHATW4ubPAQNDvGJFbsfJcieOCAZxQVzmOzOzFX89Mo8+dpxfWLwH/RUwUsfnDPNtHfdfN&#10;UL3Lsr52FDdOfm2s0qWTWD/2PI72nXH5y52kzIm09BPerbvjwwVQPuBJho2gJv1blv6Bh2C67KwT&#10;knT5fv2eS+h08my7yu8vlWsPoYOy1L7ibOeVfwbrYz9Qnv2jbkbrBpV0fk0oyn7wQ95tYUeDST2P&#10;IIad8e9DcYODrE9+kpU0Hkksv9gPfKbe9hbeHLgjwySDtP7o/j38FfbkSmPk6w/kUOa7W/ZL648s&#10;jjmfiPmMM7K/8x12Wn7c3s2pnSNXWF56qZ7dRwdBOYI80HU9FtDL3/G0csBXv/rncc786PBTDuIB&#10;vwoYfzINOPIi602t58nUTBnBfpqyAvZn8wX+AZNeKM/87j9BnjS0kWnLCOq3f0inN51YaI/8fTIH&#10;bE/LAXKEx5Z3OmD5jAG0PQ201/wjnX/3eTnLtXvG7qhMuhq/GbcqdieG8aXL95oiv+MOP+bbz1Py&#10;CLardN4oBEXG+xq1fVr5t34AloNpj+OHnvF8Vr/1tP24LtDX3Rn9v/8P/8OTV197La8z9BUfc9Uf&#10;3/rmN9LXVY/35vgFHddv4i996Uu5i+zvlfgsvfrd8XCnxf5oDIi1b4JxrvsEO+izR/1WLL+xC3GJ&#10;JZd86hICn3w7xjN84wq2X9mEErp+npPWXscDr3tAudgpne2u7RxLD7T/+2tcr+vi3a9qgTO+Lq+X&#10;T2iX1w93yJVzBfXbf0zrXzD1kpZu1i/brdUPnMnx/Jr69KvlHHc+09ZX/fIpx6AcIb1x9pOAXwd0&#10;J455EdA+0eWF+JBjuugkv+LTLvXrr73AUPXwCSXPf+XJbz86zq9VnnyRN98FXIlDb7/RJF/Y39Xn&#10;DovtqTzLlTf97HlhuGoXv2Ln19+kU/6Mba953ilv9mP9c4yP+bfhv/mbfzPmThCwsvGz4xl+HMxg&#10;iWCUcgFhR4ELBgGBlKmofjG8nrHHKdDDh6FMmMKkpMcYKknDdn4aRAdgNPKtrPkEZBPooNhLHjoQ&#10;wwSVDoncoivbCTwqQD52nAGd1HnqZWJejwsVoEMf8qGlw8JHQzIIUB86IGUEJrL8yBT0+I04aZbd&#10;BGSSR9AO/BR/0ndcwPSfcg27/sVvgFdfI/MK5Scm7iVHoKv8VX5AVtq0MNPqMb8Hy6wrMXV08g34&#10;m/SZCv29LgH6ByfnEZacqUOYpy76Mi+icUFnkKD/ZZvEjSY3L+yA1WSo+ihl28/lo56nDvpK3RyV&#10;r7ot3R6QZas86xnH0hujv7ej+Qbz+SIaF/XqF3Vj1vst/bG/yAzPLxrYSnhawMMNvpNXZWSMzKiP&#10;sh8jXX4gn3iMHzo9mGlxRfcQ/2PliSu5Ew/RPUYOZYaJ+/j+U4Tnim3+bsSGmZ4hSi/yb+VxfjKu&#10;CM5jxpNw9nHOX7VHyVzyjFPv3ZXS+FNMj0HQTn3KOeRNjPyznnLGR176YI2rtTLN2F7hXNLui0ic&#10;ckkr952gy8s2OPH9VXuIs3KgbV5L+nVMdDlXuGqfftzTE15DAX7KNmj+mvJNE09bz+RPwIMv0UkM&#10;z6G399OFM7nmyZOLGEECmSZd8UF4m39bPyF/r2dPm8ciQS+3LvIL/Ow5nFjlZVGD5QtZvmhTruks&#10;3ZAm6SII04fehV4HIK/jhb41Tjkn9TL/IdzU/QwXZfKclv7u7/3e27UyvFdgXSHOHZNIv7l+D6K+&#10;lrS/AqbRnHxUQjl+FcGT0coD0h5DA+jIPd8VHPKAchjMyedmhBi92KB+6XWy3/H/8IfrqwYMgtBI&#10;FySJ2r6r3w+BXn3UozonVFs/K9zEn/oUK+57ZcSviDF5pFw7eNaSPPzGDaI7NJkO4a60C/iAflH+&#10;hO2lPuvWZXHYn/GkrAJtkdlHfeVTLgEYy+cKg3w3doTt3nDId9CRjmB9jC233q7EWYvuB+TOd1yM&#10;rR99sGLkVH8h5saEY3fKaoWrbrDRyU0NdeEFfm5G0SuQx4+D1sW07HVnkR8QhVb9wpsy+wHHWKp/&#10;3CFwZ9GbH+VrN8dRy6P+1V99Vna/A8ONOeU+u+/KD89gK7Nklc+gFeZPXOVPPJauA9vAn3/ta3nO&#10;vz9XokMW/Sny63yprwFVvcNfka/V9Keut9p7YZVRemVbrz9I+ggzX2iv8m70Bboejme5UL79y3aV&#10;f8YCmm6bx9gFrfRXekXn6/B8BMiS7ojz714ZU4/nqyvrvhvhs8j7fKnxuM4T5ewdFMdX9Tmu+Y6L&#10;aUCsva50AqKPfKR2GjkHyjdVnzqf+vXGdNknHN+2PyrtOMr4ArQFUI59wNh6C85b0t6cf/Wr/y7r&#10;/N/+t//b/JLkl7/85RyT3BHZestOPh7C8Z9/9d8nn/VQj7+/8oUv/FouaHj+sDPMtdt2A9CnP9cx&#10;gQlWlydsx/kuivS2O4BLr1i+26nSlvvOysuv1DuG7mAzblG3bm+H572TNHSSFtbL8ZX6oPvQP9pN&#10;2G70U2h2O5xDOdo5/Saksx39Kli+qxT1NV/9yJh2AtOHXv2+0vJ53EFaPfK70+J5Mndauv4ub+br&#10;V9M9BhwT1K9/Afm2j2nLpNe/7iB897tvpv+ynSNt//IdNscD/XmGbk/UKP86DlkfyzkmmK+9ljvf&#10;BZ2OtjUfeN4I+3lUYuUUrL/vgNmP488NP0ekPQ/0h/a5E3Llz/k4oOer9ju+CMdn8gj2G+UL9dgu&#10;0t+xY/Rf9WrX7dVpgQGCgNMxgMCE7vU4qd4XDc/Ax8SfnRcqQKcG3UiOCUygmHhwAUAOFeQmIJ0X&#10;OjAGkEYWhvcAoMHh0CNzl6MjSdLhBBoIpxCgIU1QFhM5t10BdvEDXOgnKJsdG/iQiSzqgN3kl9PL&#10;4doFD7T19anvZ12or41CR+ExKDokk19evuIYHVyskI9vtBs+7LEuBuupr9VvgEefAo4JW4YT5aov&#10;x4ZotczDdtLYUfkbpjcPOnYaXuwApLmQKM8AtIcU1uZNTQRh/QUn9k161Ut59bdAvrFysAFfuWLH&#10;TaU+88tv3DTSZuxWYAv2/SDakvak3c3TzrKna979uAMbrC+ABhmE9EnkeQyg197ZvtgPf9Wr6m8A&#10;1oVyYL8F8NHHyDtbbXm3gNyfR3bVrfyImJS16iesb2LpmzpPbWh88nS6mRZn+aZnPHHGC8yfZaav&#10;4gnyDWe4yr/CQ/J+EdjNctvOj4F2PmSvfea+mMNK7/PqNv+cfgbLtclzFlgOOPbcJ4aOwDHjheeB&#10;ocawGl/gkS9qn3noIDCGMZZJ312T+hdvR8pbsWmRZSu4uJLlS7DiOz9oam/Q2wp6x0fqQmBChu1X&#10;fjtA3sq3vMfKO+HM8hmEaWziemu7PAT5bIeHcNR3jfWTA1lp/4on1CdS7zoW2vMYWM+ut8sXU571&#10;7fld76QHXS59VN3QUobv1W/okKbmQ9vWSQfM14wzOvMqVN6sE4cVdn0J/boskGOedTNtEPj6qG8c&#10;c45l4Nh0xAAa8yeUuSVvXNETtM0dIIEb1Id9PTgP7eWmJ9TTQ4dpc5Uz82+5Fv7o3/ybt2vl2e+/&#10;8x3kWgnjK1h0LlfGcucFoUuwxyriRoe71NqZ2DsxVk7nSK+hBMCgC01OsprDnXgjB7dqn2lXyHQq&#10;MkjXs44/O1bcHBS784EXBXgwrVbQkFP57rTsFcK14hTHxJ/97GfTdu+Y0/ZlBwLfeP2NvFvm8SPq&#10;UjtY+9nH9EbQaYd57rxUPfVbTV71IdBX1tt6iXrG0x2wulBWXSt0P5gm2H7dr8C436SB/js+mY4b&#10;WNIf+UjtKLkyJr/oK7FA/2W/ibTvMrjSzjG158QGWZ+IKSOn7E2XJrRf1Lsi9W4LOt5887tJ4woC&#10;gPfHP4LuL5984pO1Q1H1eN+Tj3+83ll5883aqanvkq8ds7CFm3vy/RqZ+u3Hft3LnczITJ3Wz/aW&#10;j3e1qh/X+aj9nmfSsfLEMTfGpPkdByYzH187QP5uywQyrnBfGaAcXeIsLXo++Na3vpVtnzu3jc/Y&#10;8zUR5UrST/Yn4bE8yiHfAPSv500UVJR/g2/FeT6sY6A85CNr2qsO04f8C0BHQA+Y9gnlTlhP21+7&#10;Oi352iG96UlrvucVoNSUdh3+m+nFpz1cEIE3zfZLdyj8hXrTyCEtv3LPdljAr/7qr+Y59Pzzz+dY&#10;VI91vv3kD/7gD/Lc1h9e1/pOSq+35e6giL5zAyzXBvnwEjE7reSxyEebfv3r9Q6j14XvfOc7WTd3&#10;6D/zmfrler8q9Ku/Wu+wPLN26pFJ+L3f//2sz7e//e30wY+X3/Irh0H3t37nd/Lx4z/50z9LX2+7&#10;qp7PP1/nvfJsZ2SFoGPlFz77CJj+nivGrgAL9brjBtRJUN5336wVcuEvyMvfV36393f/DKKk67aR&#10;duXecVh7J51xnt8Rpx8C/qL98yfjZOcT8nV/g64PaLfzB/uHfJa74+FKt/Ww3Bic2ZGIfFfkpx2g&#10;59seXn959xG79Avoejju6WkPtp7xdTvIl49zAZz5kbjbCWwf+jhlZf+W7zgBSo/5pcd6qf/WrnVw&#10;M+IVrJePgvFxH/K8DivXnRbT1Ie0UK9+/9iaH6jtsGfFN+dByDt2TFae/eRGbh4V/dWOmbHnoHxe&#10;T5UHL2kx/eb8FUBnmPInur3AtP6Sb3uu4a/+F/9FjFf7jhAHsiKN89md4CYEw9iyxhAGKQSiBONw&#10;GoMsNMQ0JobQqXAwJwH0NlJ3AMfopENRTglOQzZBeyhj4IeOGyJkc3Fi4HeSWXJxVDkLcMLzwiLl&#10;yFMP/AR4SWMfNFVvVt3dSdkrQUxc1VsnwnvSN3z60BNCwENnS74IPEbHhBYe7CSfyauypS3f15eq&#10;HNQIAPs6j4F8/WQb0vDIIa5BIEUkLZAOW3p7KEc626dDHvKhkxZwg+U2H+XVXuUb5WivthHSB40v&#10;5cYxk5yuw5g+Ap22UANt8iSO/5WO+kiHru5fwu635W94eLmVtnYHjTT2+fsn2AvYgraO9MtlXtIa&#10;qm60VU3ECNZDu9xR6vaCIqsbkrrpvOt3aKufs8JaF0H6aNldO0X0c4J2d6jrsGWEXyS4UOJnakK9&#10;rvQTO5gSrPsZOs8ZTvOXvCkVSnWe8V3lPwbw9Xoo5yF5s/yK/kreQ/LfDcx6XbfWXTzWvl6/x9fp&#10;drx6CMo22Ec9V3fYtgj0dJ553APnfD/vBeMH5z7nbT4GGzKVS3j/cZ2qa9vdHlyQb+LMa9L20NHz&#10;7/Cf0APytDHtXCT443a82/wZkx75wjwD8vWL8kCnMS3Mhxdf256PRdfzENTT7TRfKE175JmYeg95&#10;yiQ0uVeAp/dJ9cmbMhvO0gYh72P0d90g673096A/xNZb/EVXfhXkiZ5/hl3sATFykbPT9g/PV9MG&#10;9ZRtdawdSj5D2k87L4VVn2b/isHOLb7ePyiTN9uxshM38pZ9h93LduvQbVcWoeYh9SQSwfJO28OE&#10;sg3dZ6Afg0uf/d7v//7bniDoYdLDINyd0eGkLVeQQ2l1sprAIYNyYgej90bHQvushGl1e8dWNwX7&#10;xFGed8yuVJQ+9Xqntr92JpSvPdrPJLXr884ZOgzWBm5g4CuHbjfWV1h+mnbD41eZBBcTJlp8zQIb&#10;8CsyXnnl1bSBm8D+Xk3pfZKPk2GHJ2/vHPH/sEeQD7LdIt+VTvOt727jyidd6F1jP3OuDukZIIAX&#10;aGyERl9786ifa5Jc3yP3RgKUNORVWj8rb/YfwF9/L8Bn5PEPSL6I9ZO/70Ja2V1ePUO++5c7E/5S&#10;vvV4/bXX4gb9J/n1MB4ldCeFlU3azRVb+yOfU0aHKy+2r35//fX6fR4+xEAb2v8YrNKWVVfrUXz1&#10;VRSO2eFBPgsJpMs39Sxp+mWdf349Tz/6i9nu0LiCiM3A9it5vb13H/hF4Otf/3q+cO9KULej681j&#10;wrAr+3mEbP9I2x/sa9aj16djltffoFuxUJ/8V3Kk6XINQH/LP/0upBemlS+9x1OuMH/CfOXSJwB9&#10;BuRNZJQpX2vsT3V9qM/Hk6a/AuUZi01X50HnI1Yv4zBpf7+A8xRb3ZHQLgL47ndrxdWvY/HJcsqe&#10;ffYT+cvvf/2v/0Zeo/7kT/40ZX/nO7VD4buGfPLculNP6+VKqXSu1LOwQcxXnTh/tPeP/+RP8tgd&#10;1fo65E+efPazn0keV/59PJlP41P3L37xi1nXlBd6lIcM7PlX//oPk+cbX/9ajkk/Wzs82v3bv/3b&#10;aeOfrp0VznHskx8QVz3q8W7KbX93yBKLHtie8B5+sbzRdRz68u/C4nc8ZYeJRRTfDWGnGtnwQOf5&#10;25H5y07Pa69vs7/aPtpLntA+AE1P89MD1Y/CP2GXOw0C2k4v9FPWYejroM8B5wH87AH9Z9pn/7A+&#10;tpfyxeSzPbXH+hnO7Ory/PqTdOjF19NPypuwHXq5x51e+dMe+8d8Z0M6313xOluLd3tccac2tCbf&#10;3gnN6JCDKVV+q/8M0Fmv7E+rHYi9zvsuGnMC6A3SgUyv+lg/+8NH1/VYPQC6OX/Dg8rl5qLDMoLt&#10;KPrv7AjojKXV/7a3/chyY9tBfe4EC/PF5Fe+/VU/GOd8OWiOfpx/T6AAGoBOweDGyc9EnGf9qRCP&#10;YaEMA0kfF7VQwEDLyYb7KEcxgyfvkDB5et8aLAG6CPB6jFwMJc/KkYfhVoa0QR1MGGkQbOaXzIm9&#10;yAHKoCNNp+iBPMupS/9aFCcENNrChZaAP/h0bP3OR31xioslA94rr7yS/NirfjsTdSNwQWMSSzk+&#10;5MSyzgR4CdSbQJ782FrHO20QDNKUnYF8/YYcgB0E61n60Vt2147OqkvyFB0nPDyTv9tJ4DhvrrJ0&#10;+4ILZW8HbSsd1cEJDJp5smdutWenu0HkcaITpNMu9RIX75K/6PRL9ae986PispWbn7K3+uVPk4Z+&#10;bp4BlM6tlxg5tushPKCdoOyruMvAVnmkd8fNNLZTD2zi/KU96dv62fOW4w75ux1PC+1+CNYr6Y0b&#10;bsoXplU35Sf0YuZPP8/QMdPiKr+jyzujn3ZMyG84Q8/vdI+hP8ND5e8Wpp6H7H2nduHjGTpM9/yp&#10;k/Okzv0K/RznXCLmHJs0uaMax/ILzmOC44sTHWhTrvEK+Xx7BC2UnzEVfsqguw/W3TG71xeQynDQ&#10;7bGh+z7LjVsQeTzKCPoAO32X0nDwtXii53Ok3B6ws9samTfllRXHebRlaJf5rjQDaQgzbTijPQv6&#10;gDrnOB585HeQRp6+wRb5lPMQuh/uo5dGeHMijn73SL1pb9MN5FPGfXLkVY71JjaQNhS9843lr5X3&#10;EO6zo9vZ6ZAN1AMov9JHmf5L+1dsmSibd717fIRFcx+QWfYUrf5Ck2XCY/MJ8hnoo9piANrU24Pz&#10;h4WGm/q2NFCP6PI47rrAEeffE/ClMATW5LRWKmDKSkd+ntShz1VphVOxEq6ijHLShBG+0+LOhYbU&#10;ZL1uGMizrPSUfGTW72VsOlfosAtQBnxnQCdJ72NYvnPCCjPPJXORgTYnpQFuNJiMukLjHbiTe+V5&#10;g+FOED9aiZzXX6+vgH32s59LGf4eBh8twDU1SXw7bljQX37BXlfO6+tTNfnNlaHUXhNl9KV/yIgy&#10;YD3LT2U/bec7R+QToAHY5jEw3fOASXd97A+2T/FUOSAfaIftQV3I8zEGbIqMTUd+xAyU5Hc7Sm/x&#10;Cd9xcMfpkLv0CP1slvbZr0xb/7Qr01XOxyWos1+XqxWvnx3l/JAng0/540n4u1YKS876xdocQMt/&#10;6rM/cDOM3LKZr8VVP6KMPO2yfQlA+bQF8KtgnEeck9UfXanZK9fu9LAChV8+97nPZv90Be2Ta6UP&#10;oF99+pTY44cAne0P7uNjBZqdFVdt6fepK/0adiw5Ve8lK4L0rkCZFt1f6jcP9OPU09JAHmPrI121&#10;+25X8gnST3R+A3BcqfbadMqdkE89nY686Xfpr9qj29IhvfG0D7/Dd6RXuY+BSi/shzW+7n5PnwVl&#10;x6aDhhg6AotQ5NmP5WNxiHPxvWvC/5//5381x/ZvfrPeGXn9tfrqlDuyfEwDOS+99Nn8khbjNQsQ&#10;L71UOyC+A+PvYRDw8f/t//p/yV2B2il9f44vvT68N0L+R3PHda80/mTtCH32c/VOyhe+8IU85764&#10;YoBddf6+/eSf/NN/ltcEd5LcMcJO6sH1rewve7/4xS/kLsCf/pnvrNT11nHbNLzA+jAOeQzdbF/t&#10;yfEh9HseKQeQzrgSR/oGIQMo7xV+kTxk5O/NRN9n4Y6FqC43MeRpX/aayPe8N9/YOlmvCfmVb7/9&#10;3uoX1pN3CpCFzWDK45ig3it9Qjm0LXr0q/MjAL/+F65k+xW1uq7s9hDKB12O9nV64k4vurzs10Fj&#10;vXzS46qeM1+92kFZL5fecu0xzfUPuFMAJ/R+oh/7yLe9Rb3jWZNo0MeXDud1V7jyj36s9tvvqnq9&#10;pozQ/WEeQX7rab9/do0r2+6lf/F5HTzaM2jJB9urG9Lpv9xZDd1AvjNoFzSpd9mhnZb7rpM7we6U&#10;MpeAb/YH5ck/+6/ybXd8Qbn551fDAEQoY3uagR8FMDFhY1KNIl4UxlDSDO575+UH2YiUy0c5jUvD&#10;sr0OHbzoIA/HahS6MZR8Lky1Q1KdAHnQlv8qTaCs86GLk5rjklP6sI2bHhyCPiZ1lFMfeKFjwEdW&#10;Pd6Dw/cv5ZfufXFnJ4WvpzFh9CIKoCNwgWVw4iVK9NFxqI87NuhDNj7m4ggdJxty0sfLbza89cUB&#10;pMmHTn0Eyv06GzrJ0y79NGG+8ogJ+rMe/YLvVk7JrTxtJCafcMiN4KoN8iMz84U0TFChoX4ZFuR3&#10;pQd65OiPnDhBt+SrV+AH+1fKX4C3+8aYOtNnmQxwDvDeE4F24qYEvyCH9uOxE99tob2JvZEu+3Y9&#10;kj6CvkEPOop2t582HfVbeQbq2B9LJFS9im+xR3xbv9vzqm5ywE9Wv4dWeRNneR3yXfHfB25Wun5w&#10;JeMoz7936Xqa4x7O8gxnZeYZ9/yJ++gNHTN/lotJB3q6x53maSH/mYz7ZF/ln8G+KEYycFfPo+Tf&#10;FXTgrs6d5sh0jwn93CNwbnZ0OfqnbI24sg9ZTCy8znCeKt8xm7GJ6wCB8UGd8gt3e5FFcCxjwu34&#10;Bs581uUUbutr+UyDLu8q/z4wPltfxkbsxhf6AyldbseZPaLnE9sG094ebrDytE0abNK3k+csbRA9&#10;7yyIaeuE9HltbLTkdXsfi4fopy3c4Hs9BVf9ssMygnzT9qswcfDn3+Ld/chFjeLrcmw/+UUUZbhC&#10;l3EFyqyP4rVJQKOfiM0TvZyQslb+kY5AHfp5Qnv0uh2hxJ5CrciNPxWvdA9XeR3qNjAny3lZ0OoD&#10;Asc93WVaRuj5BOqiHo/Nf6ieT373937/7cWTTGexgysgixsVBDOoEkNHqF/m3b9rIpgUYlwfpHu+&#10;X/+yAt4ps+qNXCY5XR40QHmzXP6CX93YOzVBkSU6WTsoL1S5XxmrSdb+XRf51OsK/a/8yq/EjUc9&#10;Uoe8VBWyfun9cTPAIz7YHYGbH05EeKF5xp2Z5U8uaMiXPncamv+s/8+oT/zD/t4OyCKtfdiS9Mvu&#10;uknbK5yFkgmgw275pNk7CJuWNPo8Bu6k1CCj/C1H+mxvDhZfPwYO4O6wcGwA1oeJOfXk5pky9RAT&#10;KANFX3f25PvVrtpJoR2r3+oXbnxpV74mBq/9oN7N2l97s19402n/48aHfM+Tt9bvGnHTT75fUat2&#10;2u9MWS9ucmZ9gF8pQ0aVl76y92fHirGPSboT+elPv5B9RbtfWCvMykUWwWPRy89gObiiAd/45jez&#10;D7syo1+SJwL5ANvAlOtKq/yUE7Yfbu203a8w5RuE7dDLCOR3aIf1UW+XfwZoO6w3UO8Eecrt9ev5&#10;TmrJmzI6XY4nSw9Ufp1QkEeZ7xhAT7l+Uf9MO7mo84VxpOzQLsdZbTO/n3/hgUPft771zbzZ5voC&#10;Dy+dg7R7yQDPPFP9/rVX65fT3XHgfTTgyvUH18o1uzUgshJvvFG/k/Hxj5ccz3vPa68HH1hpxhHs&#10;5Idokfu3//bffvLCC58+Vtb/6N/8m7y2Pftsrah+9at/nj7hnTnK2e0BfNEPef6O0v/q134tz1FX&#10;3L/xjTpv+NAL9tS7KSymVP3hJa6d8TWuRtrrtM/M27K2k35nnIHHd3bMPxAy0s86yvSAO0JvvFF2&#10;5u/ARH3wH/rd4fA8Fq4om4vsLt93lCzXTukOecM+JBBjC3BnRfCVMuYGljuOAGV3/umvLqtDOncu&#10;3MEBXb781A2YZhzn2Pr6ToL2dL2k5ddOQL4+EtIpx2PB+ddpaDtkTDmAtHZYfmaHmPxAfunVX+fV&#10;fvfH8cJ3zADypGMhGT7lGaOy2+W4tMvLD5ZP2M7OE2Z9tcvzzDD7UZdPru+8KcdYSO88RXnmT3t9&#10;R0b/+RUy0OVy3OXo925vh3Ta4dfa+rwm56gB+El3+cY1Vu1r22yniU15ASZsGgUYLHEqwEAaDiPZ&#10;FeCFc9zOie7OCHwYxMSdx6XgMQ9jMYw8JspcdGhoBmB0cnJTSWg5Jg/ZDHJR5ZCz7+AY4Ak86gVt&#10;PapVFzgCTnRFCpk+O8tuC4MpMTaiA3nEPVh/6sRgUzrqB5bqhX5kVgNTLy4c7piw6l5y65EzfObN&#10;CxNRXq6Ej8kWjxTwOBh+z92g6GjsytiA+gNrsIk0fOQhI+MIH/zQB3Pyiz7yoTUAY4AM2g2fcILB&#10;c4vNW6E6VJdB2ra0zHJsOspXXO1SA85uw1o1OWQE76EzJbX6Rx40PY8gDr4IwPavuhYPecSVV3Ha&#10;GPqloV2zbVrAP0x4kFfHddLhv6xH1IH2tu/ZV7pNO590nUs9WDfpy5Y9+AHzCNplegJ5BMqgqz74&#10;wTzXen9m0pQ3SRgV6PruAza+U/R6HPoMlDeaTK/8Mxz87XjSz/TTost/CI/xy5WcK7t73MO7icPq&#10;Zf9j23fS/bz9Qmw5Q15LSj99Ie+VbWc23vWnaceUWX4L2ZXDeM55xbjAOef5z8ISMTK73K2/8j1/&#10;mYDIX9elGlegNzyMGnNK30Ica8MhbxWJG/oOeDLa5cpxPDPNI2p7vCwN8hkD6Q0dpPVHCMm8o+4r&#10;DSafMJ8Y2/BlJDIPuxhLkXOmd8aGQ//KN54Bm9HZxztB+YwNpuUT5CGz04me1r6pT5pZ3ukAPun2&#10;Wg/bocvp8QT5s0w7ejD/Jl7HzCGwBZty/pSLebfXBuPy13W9JnqxtqgfwF8yyK96W3990dNn5f18&#10;MD8OjvoR1DOD7U/dDebNcNBHDNSFftM9aCfB8itMe5jDcl7nXJSyRQeU3fsLxyyCmTao32C+uLf1&#10;coeFg/gjk3fWvmvhJNCbkSqvlYfQt+5E6+QnXXL21y72zUCZ4rsl8gPkWxlXmhm0mexxMwAtziq6&#10;YlKOOzQ0bJcjsA2UvO20WoHb7uGECPbj4uJKGzIJ+qXSVW94vv3tb6Xs3PEIvi98sZ5Zhg70Z3cp&#10;54KEDeXf/Qvn3smrxzq401L+2l/b8StsgrzMD96e1v7aSagLCmnl6U9BHu1X/Pqv6lwKi976eZNY&#10;fNX+xVvp3i4gfUgc+UC7XEGRjhMDpdiZ6XXicrOgfDSUHdsu+bVP4DfqWvLW12WCJvtFyKItSm7F&#10;9ivSgJVD2tB3XWonyUGAr6xwHrxv7XDUY2DYa3vmTULQ8vhZ5dd54w6ReucKTNn9l8d5WIsE7JzU&#10;+clNMTehtie2lC+q3T2PKSPf32Vxp4Wvh2Gj/iImFP05pAXSGcsv6itB9R4QQCeQhoGQY+srPFYu&#10;PgD6QX/avwCU9JsuR33yT7mWT1Sb7DqJs/oaE+yvUw/I8mWHdkpn3O0kmAaklWf+ceOZf5u+JS8y&#10;MvJZ5PRzpLUz0fTc5AdcGeeRPvj3Sn7Jd8fP/sSiUtH1/qi9Nd6Qz3lH7Hjm+EgM3nij3oH4zd/8&#10;zXxE8w//8F/nwlOuJDaf+M6Kk+SfxngClA+631wh9N0p35n0nRf1f2y9q6I/6rzkK3+14u1XihgP&#10;iL/9rW9lXZBJoH+S/+KLL+VY8OGlVz/XuP/eJ2+ur56l/MjTH9lOIedTn6qditvrz66PedoZh5ku&#10;wP9c7kq44u9jzR9ZXz2a7wSCLj8OVrR8ufRhJ7D91fup/BrifkfO/n7IW9De/u4a9PZn/WC7+tUl&#10;y48+EHnkT3sTkf/aa9WPHI/9ypFUc7wApom1Q37bb8L66OePrJ1022dCe+1vADoD4za69IvtfwX5&#10;ruRpR28H0j0G9tveT+Gt/rrlPQT59cvErL/jS/qv+Vh9toN5nt/Kt19L43W7QL0r7Xxn022ZBP0d&#10;/zPW79Mmx0HnUwZArL/k0//ueM7zGfTYelk+7VWu52G+Ix157sip/wxd/mxX5QPSto87lHd2OJcd&#10;poXvOPpOFOjl8k07rnt44Eu/9Zvv4QYBoQpDAEbSIDQugqkEj7DwSUKOmWRWwzMhrsbASchi8kSa&#10;QYuTPMwMnnI0gYZiQu9Oiw5KY4MPvZSRTR76CVW+O4fgkFDvB+yVbvnKrv2DUJyQXPQA8qgrje7O&#10;jfbUBLJkKBNwod7147OxH33CJ28ZGHkBlI7DScfuidu7GEhnyhD+JQ8/MHnFdmSTT9BeA1op1z/w&#10;QseNT9/B0EbllK19sExJSZc2Rbu4aiEgtX6rugH9TVy2ENRn6NBWgicPcYaVJ83mv21XlHX7iXt5&#10;8kdANjc7ADmdLmlu9EG/7Gn5BI7JJ+B3j5mIMcmhzxK4GSE/rE599CcmL/Qpb2aA9TJoi3H1ryoD&#10;9D0HB+kI3c+A8wtb7ZtBkvTYTJ8if9981ZYyZfRvzjf6Bvlld12cgPEZsOMK2nkFzi3Pc+km/RW/&#10;ss/okWcAZ9bLd8ZvOEuLp8k7w1X+xGPp7oP1P7PvBve089Ni6iHdxd+1o9Jn9s3+t5O7Pmd84OgD&#10;xI1kynwsHsd3a5MT+X6OE1/bXHqO8hXLA78yHsK0t2Sv/AgZKz//NqzyKeMSi7au04xXxcc4QwDK&#10;OpVJXoRZL20wiPRHxORkvjSmW/5RFsGvr4GH/ClPymlpx3LQaa5CjtWLtsPyfjzzOkhrL8fINUza&#10;ifTXCuJMz5kfQPcT4Uy/sQH0tHlAPeZ3OdJlvNLQ9xV8benXZ/va2c3mObY9ArbO2u0s+/Yxgf5e&#10;cyvnp3frY3yWT4DffjnLJ7TH+p/FBPxAzCfdWfyb5RzPAIy11+MO0tIpr8tX3iGL0OQBbt57PS0/&#10;C6Ak3YM/+IM/SMoUFrEG4FSE4BDSOtXG4of1iOlAlLuj4uSEmxV4mchzg+PKVq3A1Q0GsY1XDkB/&#10;OULknWM0cq3o7TvgemavvupEJ5Il9cfNFCtHyPQOmHz0GLtiMutJDOprCLXCZn2gdyfEfL/e9O/+&#10;3Z/m88zPP//Ck1+KCfTnP//5XI2z3qwOosuvLGA/fLWSv79WxqSz15880ua5w4Btkbn8Xf4DnRck&#10;f8Tu7Nhe+IwuhiygDv0BLSi5DFyVVr769Jf0vnNDGjnaj79A6olYf//MG98sDVAeQbtAT1f7xg3f&#10;aL+UG0E7yDO/Qzms2MHvyk7fgQKu6Ogn29kVoJrs+1UxBiP9VvV55pl6dt2dOqCNmFTPrvPVsFqJ&#10;850Tn4n1fLKf2C/sd1WvvdOg3N0vy06/dvTVr341Zdn+tdPyy08+ydfqfun9Tz79Qr3jUnK3nzos&#10;E6SlM5bG8za/9hKxeuNPlrtzyEUHHHrzb6UrZ5d1TH3iLE2AvtdJOvtxLwP47gzyKU86+7P50gn1&#10;2F9JT5oJ5Z1h6nEl+zjPCFF25IfejFu9unxXrOXvdEC7jaWzXfd5UHz247ny6XnjSqfnmdcTxkt8&#10;47tX7HwQfyjOE/I9X775ja/nWBBKUo/+ZOeZ2HdFfGdFez/xidoB0B5u5MFr6ytjb7xe77J8jq99&#10;xTnoDgy/8+KiALqsp+W2f18EANL7ropfBfM6x7gB6t1C3o2rdz6sp3Itt7+BSIaslRjQBt6hYSIj&#10;XPl0cqPfEEack8UItr/9KI8jdrz81rfq9238pX/GEfwj39wBUS4+7vm2izt52ueOiv7zWX3lWm3r&#10;Oe2u30urcQd+3+0DVZvbenWQdkdSOwyW9xjUdfjt42tNH187dNonv2lj+7/nkbDcnRZ8Sz2MQZdn&#10;O5rWr4B8yw1n6PnaZXvZD5VjGhCrV8y0crpdwLT+dpw69C6/2L7usPlOmu961XzQ6++G85YCdvY0&#10;43zRU5WUv9LWz/kj84MOyw1cyyu+38/1RESc3yuW/qr9u5+B+cb6ies9edvu6vd9vADymQ9tDxPS&#10;62fPB+0+zt9F5/lpep4/BvmM7dfVs+8BA0QOBiEEBoBhCGASTcUJ5rOazeMvDLjYxInKII0R3ek4&#10;kk7Pheett94MB9VNBxcw6KFFDgZDWzcwVUmA46HBDgJFOBkbyS+H9Z2Acj4vU3rxA/DYOPAol3Ly&#10;u05AOfqICfJvOTi8PhbAYzlc8NL2JevVV1/JxwMQy2BLPoMxJ1ROGEMmP5qHbOyBFx9oC77p4ShD&#10;d5RrP5NM2mK5O+tePtntCGb+jncZwfoKygh1XG2vryyDzzz9Qx51ZIDheCLlrGNkvD8mNtRHKFt9&#10;M40/jotp5Gc6AmUd+lO7oMUe5cWfpDvSDfoDu6qs+jb9gjblvCDmsS77JzSACQwXGdqa9qNva5/2&#10;165Y5ae/Qrb+x1bytb9C+Q0Yo5ObZ9DpADYrB5nQmnb3j/MQ234UEyjshH/64Wkw/YguAuAGNgqL&#10;hvQ6po9k+YpvYGUaOl3yt/Y0WHaGmX9Ff5Y2mO6xOCs3nKV/XnS5/zHxdPrvtuuEPiJ06is989wo&#10;bNrb8jpXdnrwLR1JeUJngKKnOb8I9EnPace1oi/0uhHO+/BZPdWrvDOb7iKvPxE6zVUs7qQJkecY&#10;wriB3Y5ZLjrcJ08ZotcwyyMwyan6B1ZsmcdXUL7zDjQgSxsT8J/IIzaYPsPMJ+0Ksn5x597yDtI9&#10;wAeOOp/A/iS9+s4AjbAvddm9/CHIq/+UkzasQJ21i/hMfs/v5cogr/Orp9udWOmcV0Tw/OLa5vVT&#10;m29h+jZffWLrzeiA7Vr21nWZQD7BNDc6+3gHdRCTRhZzZvupcpjTTL4ZzuD4Qf3tK4SZnkFf3fXX&#10;OQ66FStjyjUfe7Muy3b7LaH7jXpnepU/aI2/x0IFz6AB3nED0q4Io4x8V4ZqRY2BuzqQK0quGDE5&#10;onHlCxIkZgOSpgPCRydEtyt3TACJ3bHw2fzjnYIImMcXZf6Su+g4xlrkIK/01A0WtNZL1IoXNyzQ&#10;+6w8F56qhytc7oQgHX08DsRqG7+ojOxXXv5Oxr/+G389d1Ny5Tp4rAcrPaxuWd+0J2LrV0Bf2ae+&#10;tDdKcrIe9D677WSTAKwXPiIGB98C+fiuo8uw3DzzQdV96ym/73LbTz77lbaol0l7EORuVMqEPvKl&#10;U6bybcftowI3R1FwQ9+hnwucYCU/30GJfFZwMj3qoZy0Myyrfks/K5rb9qrPX3MTQjtTR/X4daHy&#10;W/0CNWluNqgPOyn6iHL7s+1nvd3hwb/IduVRG1zJDtIE5yu2+kv5nr/2l299k3evflS/I/TBDzz5&#10;+DMfD1+878lnXqpn7s9g2zwGr776ag3Iy770QfDrYz3dt7EJlEujvq7XY+s9++H2ZeHQt2LpxZQ3&#10;6Y2hI5gG5oHJP+0wLd2kB8iqfrLzPV9Ma3+en5FOOVHmuKAe+z3l0OF7+I4LyNIv1JNyW7n9xnq6&#10;syC95dLTL6G1n2EHkJ7zhutDnVd7h+K55+rdqqJ/+/gqlnqRBV5ev1w/dyz8KtiHjl+krhVB3i0E&#10;fvXrU8/XTuIexwtvLn21Mv/T3CmHTvn+7gr2EMz/wfpdLs/bv/nf/E7uqn7h85/Pa+I/+Af/4Mmr&#10;r70W9audHe32+gaQZ/2wnXxi8o19ZzOolw3Fp3+93gKiJe4A1013j0HqCUKvI+rVDqA84Aruyy+/&#10;HP7/6ZMXX/x0+seVYlfI4eh8iUi78mp9ALE7EvYj28WVWfsN/RZQ1vOF6VdeqZ0yf5/M380J4Vlu&#10;/ZDR7TDfWNjmyle/dO4I2V/ZueYpgy7nTI/1tR9MvaDrdf7wS2vc912Cjq7H2P4BSE//T5BHmPYz&#10;TyEPu4F+UJ7BfMcDY+thOutPeuVbDuB3R+3Qs+Ip3x0/v07X6wu6XMBNR8VVvxCV8up417vmgzXv&#10;LeiP237j/FC75IOkym/7DyDtu822p9dBy42nfyf0g+0jXc0T6kmgDus3/QSmfNKHn9d5an2MLVeu&#10;+tyR0Y5IZD7ofLYzi/jQ3fboE3zpt37rPRAiJBki4CSUaQSwnDyUMaHmnRV5+FoWgxqOY0AjJjBB&#10;88fqoCNmZ4ABH3ouNAzsyFdftwXHFG91AmzzJN/yaPQacH85JoJMApn+9l0byuumo/gM5GEDcqGx&#10;Y2I7NyPYUo2T2Vl3AgMrk0HfaeDztrwcWl8N44tqr9cnjFcDepHMekYau0nTcXkRELvqLr38W2ZH&#10;neOfk41cqQ5QpB2ZH8G07aaf7IKu/EAL5Ov88JVPypeE2SYeC/kA+XRYQrfFMvnJYyDgIietF6TO&#10;A5QXmVkX6wWg44KbJ3vIR4fBeghEdlvyzj4CsK7651ZOyTKtfgNtyDYv7ctkxP6ILupFPbOueV7s&#10;QQUQQ5P1C6DLPsCAQpCeY+SUv0o2YdudIhLQ05fLT1XAOcGkhYUD7OVzr0zqaAMmj3+x3sNB5rsB&#10;7N6t+DCwufvF4zP0MmltW2BepxO97Kz8neBKzsx/rN6HysFRW+s96i/O2uA++d2PHVf5Z3iM/WeA&#10;r3hv+d+JPHmU2WVk3xxBdFXmZ9zoeqxszjXOfcZxwE2Pk52u20PzehnoaeQbzlD5t/yRu/Inz5aV&#10;5caUjJiyitaOdo45NU7VdXRfR6A8k3eEysh80Mv6WIO8s7p7HH+OPPk8JjjGMh4yicRGjqXbFlwj&#10;9Qyos8M8QvolxmavC9Sgl0tv3PMPH7b8Xm4M9A83ftkeUYbuTiM6v3xTl8dnOMtXBvW0/QlZ/7AH&#10;HttCu870mE/odLSV11lgfAXptYc5JYG2J1+52rnB8fZJL+O6GiwrlH3drklfj7ZW2Ci9ebRk4J8O&#10;8umv3ASwwJ5zg+hDzoeYM8qnfGURG4D23BefBevVg2XyncVdvzZ0SJftsmSCzpN1WnHWN+qtrKJ+&#10;AL/3+/weyy3pVGTaSZQVZLJDmgGaGENR6+SnntmjY3GTsXXwjDu8O2/rA64M8/sV6PTmgxsE9LJi&#10;Br93uLXjUw0M6ATQ1x2v9aBeWZw8gHoATzrrVe8Q+HsZtytTlNNZkVc3S+958u1v187KH//b/2+u&#10;hrCyQ53/s//sf/3kwyEjd1bigpZ31jGw8QwmtvouxuuvvZ6d1p0jnw3OQTD1lX7rq/36C1nln3an&#10;HsFyZEPD5B7evuMC8DGYsvWLcvSP8NhY/0uvv7bfKl/6Lps82w2fk3Zno77Ctb+6pV36x/RsR2Vz&#10;xeKo38QCj7XHHRvrobzqg3vng0cCu29YKSbNTTir0LUCi4ztK+DXwTgvsNG+5c7hXMngl/HJ95l+&#10;5JFfz4y/P9vROgBsJK0fS587MXsA530reFmRhLZ+mf/9x+8nvPTii3kz1mUD+T0W0r3CzkrIi8Ks&#10;uV+DA0ktb/7d/UN0beSa7o+dEKgTgB/YFt0+IJ18lku/z6/beprusoByhPIm/ZQ3+2O15S0d5fa7&#10;LtcALAeUu7ItXMnO+kV81N/8FSvH8Vzol54Htn9LXvUvX7xGXtFbTy7I0NsP1ePOhOV84p0xXZAH&#10;WLFmV0H7jbVb/xnTD6BxB+c3f/O3cgz294b+x//x/5G7A74cn/8iLvt3fd2Zoe8jUzsdjxx/st/G&#10;eew7MV/6LfR97MnXvl7v1vzxH/9xjgXSf+hDdT2DlnTaEAEQmz93UrANpL7wvXZab+Uo0/aAtfgL&#10;xb/1kL4TN/psr4j7yjW6n3++vioon+2hXQJJ6j/sIF509lvtMhbWT7mz/zoZYiUXG1555ZVoq58+&#10;+exnP5Nt95gdCEF6nlfwEvd6dT7pfVfPdwWh6fJMi4fyAfnqlc5+SJ9isje/BmWY9hqUb7n1MwDi&#10;q/oKy+1n83o15arX+OBb40L8yTT88LribvuLLG9y1YdfgH6hPdDl77Noj3onrE/XB7356pk7M6aV&#10;73kuyCMI6ZQLSPuuqvz6wbqqv58fxAbhOAvIV17vVx3Tv6LTI8e0O6FoJF87e32A9LYL6HKOhemV&#10;pt2Q4U7o7Rl7gd/6zd98D0wEBBN0HhWzchpIoAyn1O+N8PUkniNkxZnfB/lQ0tBJuAD4OEtkhYw6&#10;yeBlYGFHgskflWIwhc7OhT5uhEjTYPBwTONwotSnJUtmuCB5tA95ZW/VBx4vlpQJ0gC5BOvLRRT7&#10;iLELmwnIJPh7LdzVs2pd9aduRc/uCo+Jfefl78SF8pXUjx2CE5ZOgK60IWzCLurVvzalXWX/lqHd&#10;2IJeBy8DkAbZ1oucXv8JeLpsaO+jp0w6YqCMGYB0XFDYBlQ+AVA/7CSGh7jyKgbSqw8ov+sjcOJz&#10;cXtv3jTfDijwd1rzk34F6Qjdv/p721Lp2rGrco67fAK7LLYlJzXtzbF9z/pqTwd6yKecmx50qF97&#10;sLPnG9TPMTR8ZpXdT2RhB4+UEXO+utjwWCBTpKwIDkiU6Mf4U3nruPM9BtB3v8g/44mzcuUYU3YW&#10;ZpnpiYfKfx68E3m99zwNf/evmPyVvkv3zrD9Bjg2fRWf4W5Z9XfPJ3FXZkYHuhz4PZ9YKOL88tw2&#10;lo4bjRyf1zi7Me26C31OvA5PId1E5+8gecYC3R0/5N8qI7gCKvq4Iq70ip7PUZd9Bss7X4K8jHa+&#10;9nldoz28Sek2dtyRGyAHWeo9q98ZKDv8M/RNPmUbjklbyxNXtpNPsH4pJ/R3/vvkyN9xxvdYKI8+&#10;gU0AObYJ8eGfgGVHvMq5AfUmlLLz2oc+41UHaJN+2cHCGHZ4XmoT6HTyAWWBKic2XWHTVwFyCejo&#10;54P5PZRMYsOeS8jn/K4HrqEe278N2HLjx8O+jZk+Q9lWNgDTd+0vmk6L/J7umPRncec0H6Tcdfwg&#10;/uDLX85a6hRXYnAeaY47bCycSnne4YYD4SPfFWgNcgUZkMWNCnzuKFhGh0OXj5spXzp3WCrND096&#10;stB41QGgZ2KIPeq3ca0H+QS/uuUgYr15vAubfPfGnY3aNvQEqI4a0tbX0H7y5E//5N/mDosrL5/+&#10;9Iu5i/JX/spfCR989MknP1lfU8FObOImDFnwIpubKm0FrvTVs+P1+zZMqD3J0QGKv3a0sKne5dkd&#10;66g/6ZXX9bpD5p05crXBegMmyqT1s/Lh4di0MejHytTPN3QRmOxia+0EWc+9Eie99inDdMVlJ8j6&#10;RHlp3StC8mmPctEN1Gc9lb/120bF77sr1a77fLA9p78YsOH8KO+4RN+qHyfd/d3zyPPGd5qO319h&#10;ZSby3Am0vu6gpR0hx5tc62s7YgZp/EH5N9c7Lf6ODL+Mz+fOX+Sdlog74Ku67/bUP2/kyji/NF52&#10;RGaWJyLtyij2APlF8gQOufgpjn3G1/xdn32xE90+jpUJ+nHHzO/8oMvvuMqfuE8ex7Pceukn/Ato&#10;z6RddHk+Bxy/cjyL+JCXf5qfVuz4QVsB5Rs7fjse1G4h5RVrR7UD+kqnN7v21+pfe2dlmbV29PjI&#10;RGVU/93t5rsktrN+MO07MOopEBf/99b4y3UCe/7aX/uvnnw0btC1j6+IUU4anfzeV+VHHPn5OG/4&#10;5r/77/6PTz794ov5DgoTYs9P/faP/tE/evJa0PLuImOp78jUOyP1yCjn5x7vaI6qa9Wj5Hi9s/5O&#10;cExbb2E7AfN3XO0hyHc8I8bXtmulI17yWeFGZ/ph9RHgEwLao37tyhpFrNppt7LwEWXme15bbr90&#10;hVk95itXOX4NzK8cOn/oSDmL33oCYusbfzJPv2gPNNJ32G+yP0TaX7TvPoNPe437V9DQYz7odl1B&#10;vXLl/GDVqQfQ5ZivP9Vrvu3xtFCe44Hp3t+IZ7kr9vqL6xm0pj0v3BHt1w1ig7AdfdfHncHZHiXX&#10;+UTNc4Dj27w+xt8bPdZH0A+B70xNfeuoyatYPlHjxF4UMPYm3Oup+QZAbD3UrzzbGUgPpLNceaaN&#10;j/Za/c7rjO+czPqadgfV83jqs33tB77Tc3vm3gOdJRBCIA9nmWbQ0hkYQoUIGEDgAkWg3AEOYwkc&#10;01C+ICyQg0OY5MmnLAYQbhrgc/tIGh53QTdldD4HK4LikU2aMngmtBtAS327HwSr5fArn0fFWKGu&#10;x39+nLzocIUdYCtfSPvuG68/+WFMAKgPurAZGfqHwDG7VWwt884PNpCv3VzQMl5pypGhHuXaMRig&#10;u9+tGx1OGjDbD1ogr4CfICyXv9NjF7TGYNIbAHQGbCw/1k3iB365+lv54PbRkR6QXce7HKTdy45u&#10;v2n1eqwsaTp6utta7WHb1zss5BOYrECnPpH+jn6bH4gI6J+qh/Gul7oUwTso9HsHWOurXdKTbxn6&#10;TRuwlZtcdGKTOy301RxMQr+2zzp0KI9y/XlKu/Kl65C+8yGzQ16DOMubsOyKtqd7+RldL7/CWbn1&#10;6fyT7qF0ovmll5tLzgnXozH9fj9K05md94m5W891EDir8qkfHoA8mGEf7SHLWqwG+Tg/c6xa46OB&#10;PGKr5w1GD6tkxec4yE6gXWX9tt+06PafQT7C1JfJVca1oY/LgHp4nnY5HaYzPikzMJaJ9NE6lr+D&#10;HPN7uXK0k7F37qxAYxDTzZRQX+l6m3U+0GV5/eT6SvtzbWGsBVd8BHgIh54IvVz6h0A9e3voiy7n&#10;CpSr/7Bj5SvLY8LTQLtsB+0ydLmU3SDytGXGAmumRd1GJsYEJr117av5kfYA6DkkDWu3g7weQLe3&#10;FsTryQZkeo0llI7SU7r7UxYE6J3TVEy/5Vj7rvTiO/pZzpsjcGPWxx9pZqwMQ5drGsz0hDbpy8ei&#10;uG75OVaOacvDiLRDvkeBXRYqDBRoGieAW0XcKdads++yuNJLWt7Kr8pWI3HHXSvpmQ5ZuUL9l7Wi&#10;R+O7cqYz650XHg2rO014S++eZAMalrQr26btHNpUHWytuEceX2tALh2JMh5rY7Lps6na0+tJmpso&#10;H1ci/8/+7E8y7+Xv1DstyEPvr/zqr+Yq+q/92q/lDdi8o84QdmUnTPtrZRz7iH3Gr+zbK+PWb8rL&#10;9op8J+vQAFcgvEOux9L2iqj8+rXqdfssp7KAJ4c7X65USKJcAjBWxlH/TNWNVskrfe5EuPJlP3Ql&#10;mb4ThIdcvgqUdi874KEs6QLKN1yh25nygg/Y/tWufYeq7Kp00QJ3Brkhx3eH/ctv7mzxKCW25g5a&#10;+MQdF9oVH9oO+t9+BS3nIY9lkrbd9F8yBWhnZGif5dZTvq9//eth64+OrxrxDgBfcvvsZ+rZcGhA&#10;9w/wF6WjINO2q+WukJm2XSam3Kx3xO4cAcpyxTTi3S93e4Mz2fDNfPWIqd92sj4dpG1Py6qdSo9B&#10;dF3mm6f9nQaY2v2lzusEMtaxfK40Xul2XFGE/c8bX/tBxUywqp20bz+7Xf5w5bT69x6PRI6vebGv&#10;PMY+ePf5XItFlruDUyv8+xri17UcXxhvqg+VL2mfSmtv2enimDsovLtFfLwrErTdTyknZDh++Mv2&#10;jDcHFo96iWv85et/Na4aS1dsO+aQ2Poqx2C9wzMrLihzLlQA8i2f47BgnECXk3zp7Td83Y+2911L&#10;FuWItWfbteqxYtUcdY7jLjfHhoj9fbRjZ0UDV2za82rCnWt3zj4T4xLXMv3gDoboOyqCdPbvOHbH&#10;0f7YkfXSvgBpV479KtjzfBUseKdf5DOWL8fz0DPLAXyGh6AfgjjplWs/AlOOsnt+tkuD7Qcm/xlm&#10;vR0P6rzf45D1tD/Yvn4lzB1J5WmX3tGu3p7KNg3082uv1Q6p9ux6lkTPu85PtMyM8qKfOy4+caOf&#10;uVYi33dNu/+B9dF+g/nuXMz+d9Cu4/iT8XHdX/KUqzz9qp1ngB6dQHrtNl8o13Fd/3LOwWO5MJ3n&#10;V9Bp34Ty3ISod91j7F3ljwLK0hmroggyUEZAEZ0Ag6gsDUo573Iw2WLXwxd9CTiYkwk+OjEdhvy6&#10;GP0sdyr4BX1eTK+VXnTt34/gRToeH+OYcqCddHBkO8nT9jquGBv3i4ytI2TAmREWX3WGfeEr+9Gx&#10;XzL0DtuTgY6PbGyh0zHxxB7S8GArNnz3jTeevPbqK/moBfUhr9skGHCRjX5uzr7//R88efPNenwB&#10;ut4OBGgJ+oKJOdJYaSBvBnQiC1Q9qz7UHft3PcsnmAgP9WbiLCw/fLjkQKuNhF7HLhdQZsiVq3Xc&#10;y9wpMh85hn6zolzfVZEmZZ/YYZq4ByBfT3d5hC6HoH7z9ScxwWfg08Yol562q7asd1q6TmgiStDP&#10;ersZSn8NEvBA0/sWOtALyNIXdd5W/QF9h0GOcs4X7eGlVgbVvEEYQJ9AJ3VBXs/nuIczzPwbeuOV&#10;f8Shpyw/5zc2mDbu+RM9X/88BvCd0Stv6rvSf4YbufA9BS9A15l991XvPvvKhMfYMBVc+/1pcbcu&#10;lT5rA/SeYdoS1h1H+XclD7oV363DTG9c2Tlxv/13cS63xiMOb9MVJsjjnPf8pV6OLdZRvsl/lS/I&#10;N+idvD51udJkTmClJxzXsJXg9QxJ6iBct8JGl48t3R6D6Q7Sjte34+pdeo4N2HvoWXkdpns8aSbu&#10;tNHyi7zmi57u8rXLACyTboYrUKYMY/uW7fZYWYecFSYsnyCfwBzAeQBwgfluyOITVAHl0mDvrI/l&#10;toX9ewbbqwfy6Uf2pR72vKHmDMcNypKnPTMwh8o5E8fLxh6SZuRZn14vw6SHhmD+obfR9PyzctPO&#10;7W78mTV7JPhaGA7CIQiNPzcrHpm3UE4jaFRmrzv/2qplIuskzMlM3VzUL+JjoDsHTOTrJgZBe+WU&#10;Gxb4lFs67SDo43dQ6qU76LXTFb+/+Iv6JXzsgUdQhs1ZjQC8BFe6/TpYrTTtu+bbO/NaQfSmDXz9&#10;619L3d+I2FUGgisIL33ms+kDfkmZ1S7k0yGTP0LuiIQc6o3v+Roax97B9zrAQ0fGEO/Q0980fpRR&#10;br31C+XUnTzq4KTfGy9ObLDbu9K0iSBff3AMWdFmTv6tclYE7q6Aky4+d5L46gnvZOw7dutjP4HH&#10;AOxP1s8y+bXHHRryyZPOcqBM0POB6Ttyjzijoxy/Re5RXv26Tkry7ZfYXzZBVTeR8Bj8ylzehEb9&#10;aPukXOXabHvRp6DTH8gHqS/a9iPrGVv1cD7R5p6P2s8NMjQvr98TeuGF+r2F59anyV96qb4eJt7k&#10;XYF1EUduGJY9Bl3Ho3iRTnsjJM2yn4CtwPpk+T2YdLa9ML/ngfJ13VgCygnSW//Jp/xqv7t6pz7S&#10;5gnKlD8x8x1vXfmdadv1yF9x/q5QZWQ6lJZ9iy/bPWL5Z318p/Box4B1AtJrr3HPh88x76236l2m&#10;ksHvDtQ7gSxsmSdKTaXTzuD/wQ9qZ1Ib9LeBsZl4jonZ7yKfsZZ8zzdv6h2/yw9362vAnooLypNW&#10;PaWfca7GK+2UDpDe+aXfdF3vygek6xjdlpd/tceg34VyAeXraMW73b3ecg5z3usfvhaILz71qefy&#10;fP/IWqGdOxZX0B+A2JVzvwbFe3DU2fHJlXYBJ3zaCVLOoqnfuXJR5MnxNUMh/xm6XbM+7vToTy3q&#10;E0Pggo2/L8Vj22cv+XNMUF7aG7HvrAj9ZX09n6o/3Y6JV6Dcr6Rpb79eEM9+2HEmf/Yr0Ok47mnl&#10;a78x/Yqy7F8RO+G2Pasd6xhpzo9EbyfKrYVyuh091v68LsWxX9fULnU6DmzJhVV80FsuPYvX+LXP&#10;q4D2a9+hZ8mxn0XhjZ1+0veDa4dBA47+seg8n+Y4BA1Bez2v0h7kLUgPun32P/VNSMdcgGPfOXF8&#10;sHz6d8q1vtqrHHcKtXefIY8AXwvDGSjB8Rm3gLMMpbgMovFoWAZNLjQ8vgWYrGK4k05AXJNjO1il&#10;OeYiVPLrXQUqRJqBCT4ex4EOnVwksBXZtXNTtmg/cR1vewvYXRO0vpMDyIMHeviwnzphH2U2BqAM&#10;u+B1Ug6Ux9Y3x1Wv6tj44g1e0HzllbD5L27qQ8wEj4GdnSR+T4aLO8fcPKEaemQgC3rsZIDKF7CD&#10;F2S9glg67a761md5sc880gy8gDzraMxFjRs2YJ66QNlfJxDy9G/5vk5e6eUH5usXSvrqRPEvv0RA&#10;9ll9ukzQ+Ql5HAG6qb/Tpb5Ff19IurALII9+aD0JHHe7lU0fyX4R/YqgHPL6jiS+MNQN/K4z8qyD&#10;9dcnxPs82u3BxZVtXNoFfQT6DWJKZvmCYwJ9mj4Hr3YgmwHGx8o6sv0igKxzHm2QJl/MNDA980XP&#10;t/7kXckB0gnTM39ilp/p6ejlPe5h4izv58X9tXq4/N1Ar5du7O60/Kr+M/8h+is8pq2nyKnrypaJ&#10;i+wDT2P7tHvaf5bP8aQ7w7SD6xrnssHxiFjaU7nkXejTFuR5jKyUp8xGdxNWvnSCiRpjjLh7Pb9F&#10;lzlh3iw7oxXKynEuxsLDTxf6wY2eRdftPTvueffZI6RPe1qb4Xsmycjg+GmBnG4LQNZDoaOnOUoa&#10;4xHiT5ZNncJc/N19Dq/1SzkrVo7XuurPzD8qf6mMvAqV30Nh21P5+iX9m32h+oOQHku0B5hv3Oc4&#10;PRz5qy0NtC118Cto1mkGoX2eN17DCcwFcj4Qc2YDc2duKllYOELkGQ7axSf/Ub5kMgdIPcRNt/OP&#10;rhc+dHKzAg205HHzrdcfjX/1r/91ejsZw2F2CoTSEDqHdAfOBayEYASTHpzLHS6Ny8QMXsqQU7sW&#10;fuWoJq7oqoby2WMnpbVzA41yqaA3E8gjD2gnjqm4Jlm+Y1H660V58rErO0bwE7tCsd8pqLR02FJ+&#10;oL71zCZy9Ac/GEnj/Nmf/mnevEELrP/H1grXr/7qF7Iu+TWmtmLtSpSTQ+shaiW0Vsahm4O3g1eu&#10;ZETgBADIIGCbx4AJKnL0L+mqZ9FwTLCe6oKH+pecksWh5Uy0KeMCUzIy+/Az/MTYwypjSMpyf/m1&#10;eLZe32HgGEqOQdLVwU4vOmA9Tctnvulsv8ir3FoRo4z+kitEo39po0i6qIc7Hrsf9ndauPDVMf2X&#10;fOnqmew6JtgP7bdZ78j3R1h3O9b54VeXyAP8fhHP4e5nbst/2NftZuDABuuz2NMe8o2V4y94s1KL&#10;HS/n7x/UIxJb6u7vNwj50miD9pIu+255ennHpNPHd3Qu6L9eXvVdFR6YdpHutMpRb6cD+AyQ1zH1&#10;yS8sN2bw57jLzWPp8u+mn/b08YO0drmTlu3W6OhPwH469fp47co++PwqIwsxxPY3x6caT2nf0seN&#10;PVCPqE/V751Ix135AFHtDNYjq2IVJ9yhQD9tZb2NPQ84bzf2dUA/wkvaAHqarMrf5R2Wn+2kAPMn&#10;1Ctsl66H2OupdptP3gT5jBP4BP9C408O5I7BL9djKOhOvygj+OAluNI7d0+PlfM1LgnGMWxLQLf8&#10;6s5fouVbb8tff6N26ljwoSzHnbB/1s4Jn3IAaePbdr67Ut3R+ewv3107PKwEUx93V874gXwCHuiP&#10;+g2+SS8dmPSkDaLmQzGJX3Su6J+Nw53vDF2fdunXqXdCeu05doBWfZTj9ct8fjybNrHcRTDnM9JN&#10;e8wHPVb/62+8EW3/s2Ockg9Avqp5wHLrL0xzjQaOR9W/eee5ro/k9aA8+5v1sX6eL/OdE/mF9VbO&#10;hPX7gTsWS57678SrPvrJeaD19PzzPFe+9L7Dwo2UdnZ75/hxnH8r7/vrXWrrabhbswfwX/21v/Ye&#10;BC1VBzDSyugw0jiSQB4nBy8p8qvvKEcOAzJ0VA5nc2HzorRpKhRKBx2ayR4TaX+UD2SjhywcgBNx&#10;NI2NLNBtNEDvjsgiS7pb+7Fv7zQg30B5+iREK5/HtLCxlxO4UHc9NoT66AjE/NYKL8BThy6n36ES&#10;ugzqQh66udDjW+kM0OBnBlRvPuTFD8A6kC+qfre+yw4ZcaezHqDy9zEnbk1KeruWb6QxqCNtjQsl&#10;JxArQ5ahQxkcl/ywP2Ig72EZNi27zqA+9QvrkvoiEJsHXZeoXQTtNADEmq8ejvUjfYxzpAf54S0Z&#10;q54L+oA+QqDcQYsQHEvXbfvSFxiooYHefAEt+q2PwA7k0XeYFG5Za5UmJqzEB8/iz3QxZyibRiiO&#10;PO7xROfpmPkzLXp+L++xxx3mn5WBWX5F19F9+zToejqu5F3RX+Pp7HqoHpZ3Mu0p2+7667H2XtGV&#10;Tvvv7ofaIma647E2PAbnet65/Kv6XKPorujJZyxxkY9jx5G5en3gKr+BfOV5nFi8mbfime75grRj&#10;TqQyj/GKcJ83pxxAHnZ5DKo/tnqtGMz+UP6q6zDovFf6er70U66Y9OIq/wq9HdEFL3Zj/2wXj3te&#10;R8/T7m7/Gf/MIzgpBvqACTuBa5Ih23XJlzf+VDwgHXXtNvVjYLp25G4n1YZIbX03ONe7ddb8pvro&#10;2mHg2shj/Cf+7jjyiaGNuM87jvJGa/oMnQa92OKc8rArAjEhbY7gVw+11/ONmHDIpTzSwvMQGXkT&#10;E+VBeNP3CPMd6pzvrLaGtpeR5/FtKz4SX/7KV962cagMsBJ2LhqnVnfLmdLjJCbSNGTdrECzy2vl&#10;DAfYoUoeAdi5Xn/9jZT13HO1osxKLxMwOwOTYuAKtvlMtNDljoErea5kueNifQD6tAOnwe8zya50&#10;8yvGdH4aSV0Cvmy8yONGBNn/7s/+bN2QuMNTK425QhPHzz33qdTx7LN8heyX8sMD1NM7Y7bm4MtJ&#10;bfC548IdLnXx3QNkpg35t2yJP4ed7sTAh13WR/uJCfpDedBwbF3pzJYT4jBBHlhsB+RTjtDPoh8D&#10;b7L0p0g5Ee+cQl9Zo0w/a6ArPPYLoX3qN53tH3n6W3nSaa07V/LpP+un/fJ5XpgufzLAlF/9sVDb&#10;1xUXn+V3kuEKH+2IrOnfD62vhVV7Y3/ZQ18jtn+bb7vytRP04+FIHvAZYHdaPve5egfr+G56BIDP&#10;ALaF4KNdQLdvHqPb4x5P9LYDk67L6XLFTIMzXVd01N3jzuexfPYD8zstKB/v+th/1HroITRdXCCg&#10;ox8l/dInTNueQnr7Se1clxx0q9+VQ8dJ5bijopytP8mO8U1Yf88D+9tMU0PS6AF7x6P462uGewfI&#10;2KB+V97dURHQk69cV0SR3bHlVb56tKu3F/mAmPOHPP3lDoh0fUcIdB8Vis8dJkiLXntu6bVr0xed&#10;XzMCxV/o9gLHGUC+7f3CC7XDf7MzfwLth4agfPtJH+8IXmfEwU+IcvWYb/1c2X11feXJ9vWdkbt+&#10;3IC/x+C4jkRe2jWuA75j0MerDt+dSUS5v7fSfdn5tM/y3d83zugnpl8mut4e2x6uhHvd83zofGKm&#10;z6A9hy8WlGd91c/1k9jzyHrYz6QHmb/sk189+k/bO0gf42Uc93LHKa//vR2hm+Oc9pW9lJW83g7Y&#10;MMdB52D8xh625rmUC7e39loPcraesHPpn++cQNP5oQHaIbTP9uY3oZB9/C7Q4ovCjOZ5p0+09wiR&#10;1/XLpx3ugH8Uu0OP9bNcOUI9+jv5pY3gTs3tmfIUmAoxBmcJirhIkE/AIIyBhwbjwkOaE6Y+EVym&#10;UDEmT5QxmLiDgsPpBPAxKHPB4lOUTNw+8YlPREfgC2S/nBVl8oQ8Oodp5HCMM7SHgM3w4Vx02lGh&#10;sZMCykr/7a6KcqDjIsWFhHz0EJBBnZTjSjc6fWwBXZQTox2+0vOTOJHeyk8k4gv0UA6t9Ayw3nSU&#10;DfVuDT5WdpatGBnIZqvfDxIA5BOg4SbITmY9yO9pYV2BNhHqpN50shATpLUuyjXoV2VDS32A9Oi+&#10;SS9eQFnalqltieXBlHzQdD1AeWDm5wpQ2CEfqPoWtBPaLgeYRxCTnkCe+Qbbw4mXecg/6hrHtuOs&#10;k/0XOmA/lH9OgGTVDlEyq7DboT88P9KONWgjI4iTPusX4T5Id3Z8hkl7RneVL+4rt2yW38fT0Wl6&#10;m5h/JeOhckE5FA/RPS2Q1+19Jzjj/3ntfLfqqW0zfgg/L11l3453ld/z7vLvtPQZJeS7i2tfyXPG&#10;5xjUfX0u/xzKdWwSyFOmNFNupkc+x8hxHENGHyOROOUA8ma+ss7sglKeMz4DY51jLIEJVdqx6nYf&#10;oFffhHnKtb4cX+G+sqlDvfoNXn3BoofH6p8w37JJN/VRpjxld/nZzwYP0E77IEE9PR8oyyA4lsZY&#10;kFZOD6DbJ53o6VkOn2nKSLMQwCIQ81fmn35d00AfYocC2jxefEe8Qu5k3BO0l2DfNNiuHB91jbYn&#10;dl6ROxwRmE/mnDLmzgTef2Z+yVzaOWvmf+hDRz5B+qM8YkLOWUKP72yrj2P02w+nHXxkAB3ISPlL&#10;7m0rPgX+8I/+KHsGTqjGIUkD0pHMr0YEFe/O5A4MRmK4K7gYT4Mz4aHclR/za4X4fU9ee82vltR3&#10;znnmmpM75QUdj6ZgU+28lAwALfpcmTZdK4s1INrw4Nb+evYeO2oluxxPmt9joaye1eZExLX7Dt+V&#10;SH8h+tvf/lZ24rfevP3lb+V//Nn6xXtfuK6vnnwgv+vOlyh4FhE57LjAm3aHnryTDlstp7GzY0QI&#10;wYe9/JYArW99jV25Rw780usPYgL+IKasAx5pU8ECdJAWPzemJVc54EyefhHTHvoJMqyn7WR9kj7S&#10;PmtZ+kNPUoW9S//UAz+y7E+c9IA2QU9eRKKcY/j6zRIwX39YT4PlxKD0FR3nibLQQ17x71/M54YU&#10;/1pP7aoV7Vr5hsd3rfw9jQ99iPZl0Co/ek7qR27+keW7YNqbKx5RbowO8rXfHUu/MsSOI3K6X4lv&#10;0vm38gXHBGQDdIHOZxnQjxMzTx7t7TKujrsd4Mwu9Xc6oB5BeQ9COnwHphzT6pMulKZe+5f1pU+S&#10;tl9PfmLysv+uMmC54607I5JIb3+zvyhDOxy3lQewjb5AfPCtclfO3LGmzzF2MraSVn5h+4/xCTnq&#10;dRzvQG6ev5HfdzRWtNLlR0Ppf3gl0HFoAl7yJ7/0+A+4g6F+wSFpzq8O5XHu9vJJzzHBetheD6No&#10;pM1f7l8+RR7g75UkyqSLg0Ov44XvdDhOuXp6BfuP9VEev+dEX/R6y/WKNtbubgex7TXbxcUU5buz&#10;cmbXqtUNfMbe9vz4emdP+UA7OqTXD0L7hHa/vlbEHZcBdJYD6yD/VQyk07+M2xxrte1kf512zfqZ&#10;7vlA+9RjueOI/s9dePy+6NRnbJjyp9xJ32G6x7ZD9s+Q4Q5Lzp8OXbdyClXGwjlwh3bubDLvxMYa&#10;D/f45PXR89h3ifz9IeuhfcTwu1PRvaB16iSYFskfsX6nvsS5Y4MdS596QeeffnZckb73QyCdftRe&#10;5mc5B12QDnR9yrPc9NEfM/UO0CsIqFgNmqVIe9LoTKyMBXYBnGQCBnCMw4nkM2FiMOIkrQauOzHS&#10;TNhxOD9axUvm3/te3ZSATzz7bE7uueChl46CLGQSsFlneEygKjaEdTsL8nIBxC7yQNWfO+w62Smj&#10;jtBTL+iQqz6Oi/+2oygHngq1m8MNlZMBIJ3h/eEX6soJgNwfxQ0gN0d01JSz6NTLrhbbgurUt9qC&#10;P/Xp9Adp9QLzkGH94v8BRFawniUT+il3828B8gHL9DHH2CG/skTSR2w+tMmzAnndDgENICfLMrXB&#10;yYd+dQLi1Ld4RS9XP8fyEhO6HeZ5XM/a7vOgsP1A29f5VBM+24/+47mF7sqv47K1JNFPCOaDaQtB&#10;9HpoQ+8/8p7hKDMsXNELyzvdIesEls3ymd/LZ9nEVVnns3zS9fz76J4GtpUxeEjuY/Q1cafo+sBO&#10;XzO+k/pCu+k3/23+La5sq3j3+dv8u7EgPfOA+T2Y3/FQ+USn63yil/d4ovIrcGx4WiTP4DuTlXnG&#10;K5y1VfKtcmLzDB2kHbcYnxiD5rg7eWcsSCNrj33bPtM9CI7MO/hX7Hjc6ye6HI/V9xC4NjFmU88u&#10;f8Yd6gL36eh02s/1DF2Uodfrh/XNOkeZAcw0MD31k6eMvClcdEFYBI1+S3sYXW4PHTMNsI9AnQ3m&#10;7VBmESY6fVAcx5We5XW9xK/cMNTTPvsrW8xhf7Lmd3mdjmD/sj7M3252wFac8xiPyV/01jl3/sIW&#10;rs01d4558Lp5OspX0A9nodcF2ehyTkE8Q+ZHyHkF9Vr9qZdPe7UZqK/rz/z8+w7wR3/0Ryk+lUQo&#10;Z7pyTANl6aGoGweMyQd+jaS+w88z9jyutCul0XuFqfh8ppktI8r8JXOf/fNk5/ExHOUNAo6knOP4&#10;nzcErgxGdpTXSiA81MMVOoO/cCw++UlWQPhhxZKvXcq3fk4K/VrYa/nd9tIFmHjC8+yzn8ibkFpp&#10;3Ds6zz9fO0p0PnziSrhyU1/IeeO7b2YeN03k2SHpsBzrF1fGCdTbFQNsB/0mzwC8g+biQTm6e3kd&#10;75Pd/N2OpV8+629aQEc3LfvLNqAc+cwn7vnAso5ciY5YO6r+uz6uBKc8GJYM5XJjyK4Nv4zNielF&#10;9AoO/totrbZVletiwblDX8SesmP3Ywa83V77AkgavPVWfYWvzof3He3rzhk86LKe9CVsKX5u8GsR&#10;wXdd4AHqE/udloJltfJZNy/sTCmf8QEa/ZS8kXbnCy8Q58Us4MqPcuHJ8qWT4x6DTt/zO8zvcjrf&#10;Q5BPex7LJ+Sf9VDOnTj/Rixf5GfZKqfvibRnpekDAFoo7e+2mwsftivnM+Ot/bSfF8DFEvuj/cUV&#10;WuujXYIxDDnIRY/9yfPLc5r39PCpMdcB4qjVjR3arZ3mTzg+Om6rZ+60uDKKXdBbb46JtVt56fsT&#10;mA9PD+YZX/GDXm69YCVf/WXP1gcoN+zxu8rcydn0t3ZxSFzX6wLpT3zi2dRZNBFWvuXuOOsv+53X&#10;Xf3m+a8cX9BVm+e55z3I9JJX/e7tJy+/XF8b/OxnP1Nj2+KTy/ox5mT+Sju+CFeYAfk8ZkId+nkE&#10;tPnA4vHdi3qH6i+ffPITn8g6gk6vDkD+sUPfrhPkGybcwcl+GeW2P+j0vf+T3+2eckn3uvdy5Vgv&#10;UYtgd2+aev3EzCdNPwC2Y/aLSJvf69Vh+/b6dGgvfQK587w1PquvMdAuHrunjXLHZfQFsHdQrGcm&#10;DzguiZKzdxg74Nevnh9cM4k/vOZz1s9+6bzNelGDtCNL45gQaf1gkF7oL6Fc0OkA6cOOFU/YjhP+&#10;vtKP1/ni/GPaM9PaZv703d2e8kj81b/6V7PV6FhOQmqyruOqk9MhcQoxAVrpCYKBljSOYVW43rGo&#10;7zBTCQMnFC/6cszFh5hKseuCU/hBoFfiJgA5yGNwI19d6qGjYBe2cCNQTqOsJvN0NuSWPdVYOhad&#10;dHQu8gbs5OIAjfUgDz9Qb3i0CZ3qp6OSVm75Lhp2+W+pzI7GYxo8+kYAdgACuqAB3DXrd22esF7q&#10;tL6l58eHHdanxwbBMXKUBV3lZ3RZLrosaDq8aY2STFuuPHxHXQWyCNhu6PoY/I/BkBDH0AjtMwZa&#10;RB46sYc80gwo+lFIZ55pj5XLseBw6r0tr3yCdepBu2xX8vCN+fDDhxnmdZvKV7sfIgMa6aSFDrnq&#10;FZxX9HUe9cvykIlc7aYmuzaBJe8SjZ9whqt8oL0TV/ld131BzHTHVf4Zruy5D08jP4gP+jMu9WvG&#10;tT23dKYfg2nvU9l/Dx6Ss+t2Fl/bP+lFz5/hDObP+ArKmnSdn8OePsNVvpjlUx4xh1dyyNfzRXs3&#10;0DazfcifkD7+HOXEjj2MQ3Ud5ZrmdTpoFl3nE2fplBey5M8xSVmD/sCSLb9jIrHjIDLkl9Z0x/RF&#10;R+fpMtDlNarzd/opt5c9BtIrhzr18d36GqAl70zHzDN9Ey89V/4gN0suyieQoyzkE7BPu80TU6/p&#10;eWMrn4Eii5u4him35BnwJX1GHdhGv+aGhnluvZNd71oT2HVxXknodTJYRsh0BOlErxMwbb26n6b8&#10;HnpZ1ysfMbC+zLGoMwtW9Cfqrg96IE8eg3J6LG5TT4kvf+UrbytgtqGKMAhQ0Vk5QD7YXympMnco&#10;apDaz+LWV7aQQagTDB38eCITLhqdGx5XitVbK4G1wwJ0juVM1LGNyToxux7kqxdlaR3HccS7AN7c&#10;IKe+VlaPnzFxc8VSfyuXnRzi733vrZSd77JEpxXe8X4kv7IUdV8NWs8+1k0fk0PTfDefVRvvaN1x&#10;ob7WDfh7N/4yPytL3Nh0GkzlRPnLY7XAwXIP8Poj/RcUtq8ra4AyIR/bgqyimd6oY1coXAGYdNQ7&#10;dbYAjLUL/8FrP1OCK/xcAILpmFBzw0G+/c1fqgXwppyIKTuD/tPeklM3CEBZgnyDaaAc7Ra1slOD&#10;C8j2CRpluILT2xHYL+mHlBOQU/p2O/osq/KUox/tL8W3/aC//Oodj2eik5fkiNWf9Y9Yvn4jQ4Au&#10;y1e9kypiy8VM6yf9PsuvIA02g9Qf0L6HZKSNEeQT5gNkeGwMZr6ho6cP2krcHHu+eb7UuLB2ACLY&#10;r4t80+k327/GRfKSMujq4uin4t2R0F+1IrkvisrxnUDtqHel6uMUlAu/dueKpSvu2d+C3n7juF7p&#10;fQ7NcaLs2Tt36tJu+Bkvw/uZtr/U4trOB718Bst7XSYol7/TFfuWM0G+/tWv2Ew+5xmwftIByvWX&#10;aaEd0muP/tM/7sAUthy+Tklblv9C1srvOyFAe3nkI+OVZkGOSYvIfhIxMgjaY/vT9uQL3wF4Y/3O&#10;yksvvXjsGmPPWTt0/ll/xkHGGPun/hTWy3rmcbPTcdadj3qX9ANH/UHXz3HnF9oFzmLtzd+ri2Pe&#10;XelfP+vy5AOzXD+BTtdB/pk84vRXlFFvYu3Wf73f3QfaDjg/cSfOeh79K2R1/TM9Mevbz4sO5Xd7&#10;ieVz/Hprfe3Sr15a3gGfO5GI6nb1HUrguKT/1K9fw/Kkc96rvPwdofBxpDLNtRf7vU5fAVqCj3vd&#10;jp/bTsfN7n/K9dP0o342v2y/2w/h7bF+lb/3G2IAXZcD1KMc+Y33GfsO8Bu//uvv4eUpggKFxpNP&#10;wJAeS2OgYWpbjArFhD0aiMYj8ElfBqscBGMST6XpCFwkAWkugDiJR1mYPDGYQE8DQYsOd1LqeN/h&#10;6UicWhfjvVNiQDY/4sMuB52xHFsnMrz6vfiqDtQJOnihoxPZiDYUj7DNRgIM5OQbkId9yEI/j3ZQ&#10;L+pn5wDajS7oDdwoFf2Pkx4wecR2aPEXPn5/tIH1QWbZX22m7YS+s6bdBqAdKT/CfSsYHT1v0neY&#10;1h6D+Uecf7dcLqhJt/K7j8mnHxFrf8bNDvOVZx3JJ5Qduw7GXR7BPI66fOmjNMqRfSsfUmLyCEI+&#10;2qTOk+rb9gPQB9uys/y1de58/YEH1Y084Y6KUNfxiNcKR21WWnQa65/pFd8HyrvNE8rtoeMx6TM+&#10;Yf6kuzrumDQTZ+X8Nd/jezH5B/0ZP1md/tq9dwseI89whevW/PlxX1/pmHRXaeLHyuyQb/JeySK/&#10;+6zTnbnySo54Gr2EOv83Or00k+5o65U+6NbxTR5pK7LSdb3ZK8o1L6jJjlBOguOeXug6kJM2rbFJ&#10;dJoO0/J6feA6yLia41zI6XQ9FqQNjwF06uMGLq+bqwzcJ8d6zfoZGzqu5JGf/opAXa0vwDYWS/TJ&#10;leyOlLeOlUt7EpQrelqZ98mWXlmm4cgQvPYlAmlDB9cggjK6LOAxUctu2HIJ0tN/CVwrvUYSnMeW&#10;H2puShobneNxc2PMDfxbb72VMYG5HHNAd2aIe2Ahig8vmYYeOQY+58w7zhVKBjdtxN+LAD882NLb&#10;WeifXYfbeaDnicGyGUPXZXhMmXpu4vz7c+Cf/y//Impx9ystKsDhNIJG9EqDPokC0ALJ7GRv5C+S&#10;/iT01A7E/r6/VcCh+ytgdBImfO40OKlnYg6/OzUcY5e2+w6AwH74XHGEln8fyNUef/H+fcdXPJj0&#10;d4fvd2GqHmXz22vH46dPvvmNr2fHSLkRkIHdTjppbAZabsKq4cte3/X55HrWmF+Ar/yKkYlOV+r8&#10;3RqflayV830Dp99zVSzSbzPpjn+8DMaOi36SzjgH1cjvvwtD2k6ek9HFl+nlm6N81ceVP/O1rfMB&#10;Y8oAZYA0wf6WK7ZBq92uJM/21h53LqrflCxg/eLPkQfsT+o3Lrn289sJhzCPOOkiuMKnXO2U1nza&#10;kHMGW5Hv+aN+brY5rJuJ9+Rg1Pu/542r1j4uqTzzhTuXtbp5e/MElOszqrab/Uj/iuNo5ZlWrvUQ&#10;prvOG3ntWJzJmejyQKe/j7/zcFx+u4vZjkK5Pe66ZjltJ1JOBKS5g8LKNjF2wIHfofOZeeVgT9JE&#10;muBKm+OENpKGznpJx9eK3HUOqce7gnmeRR2lP9o/671Xwu13PtPsePXDtTNDH6Ov/PI6b2us2xcw&#10;+zl9ED4uusib/pEe3daJSHnmK8fxRznyOx5pl/UwBsoHyovcm3wOSVd/qOMe9Bs+LVQ+9MDxmjbq&#10;cFy3PsqZ+crpOynkq8e09ZKe85mx0OsESOqUvVdQaQdiv/bk146ktx/e6cdLnzsr7tDwi/HcGJQd&#10;bz/59PodmJt3XPLPsn/lc0xAN3HaF/n2X6/7SRth+31BeQvuBHg+8Bg259wLz9/urKhXqF9/Sjdv&#10;uoT80jNZxFe+y2B/vOO/AeWoz1h7gDQE9XVIB3o5+UxkkelOCSv52NbnfZ1f2E+M1S+sl/mzHJzl&#10;n9kPlGe/E+nH4NcfBum5TlI/XikgT//d6kF/paf+eX5W/wWTrvRJT/9irHGcEfZbxy3BOUnaJ4j8&#10;kXXqR32c99jfCOT77pTnRfVr+G77q7Fy8rxZMnoQ6lVPB+npJ/sz6Hyz307/67e7Z9BT4m/+13/j&#10;PTq/G4wiAhPB/oKuRlouyKMyBgZYHu3iZXnuLPmM8SuvvJKGQ8uNAo8dcBPDzcd3v/tmvjjFjQCd&#10;j3dg6mJcF1Y6AJNZ9CM/7zLzJqROJGTaOQw6V4f2OsBH41fn3jsQ5BHUw4WDi6LgRoPJHx2BwAlP&#10;oIOV/qo//EA70ONJQF4N6j/J1Q5PTuj0K/RlW6XpmMgnD18QkGe9Dv+E7LwBigslW9HvWRdAoW/g&#10;Sfnoi3z1SnPYseg4Ro5BcFjBsvJXxbtjK7vqY7wDNNBbD9sKyG8bAY/hKX+XHcqjvNNDR9h23tZD&#10;QFODyj4ZJ19H6ov4rMy8W/7tF8Ax9tO2u/8WD/lCOfitfFM+s36zvqadPNSNUJXBZ6ye0rvtjD/H&#10;cQ/xp+KFkliYtJ3uDJY/lqeXTZ4eJmbeFZ24or/ieaj8DhZd0i++7scrKP9Wz9bb8zm+pVNDxdVr&#10;d26nr3gf38rZIP+O3auP/SJhP664zveOXZ7RoD8HRb2c48k34/vQfdb5DKbP0Mtv5ayDhcnf00yi&#10;uK6Tl/k3ZZXH+KD8O/YumiPd0dLK4TrBOGMRYxnXoRCcNIaDAPTjhU6rfYZFkGV12OSOdNoU1y2u&#10;rdjlGIsc6TvIMbfL6brNmzAfncbyyftYSN/51DljwPFZuucTO8ZzY8oxefgFH3l91355DB2zPl4z&#10;wBVPzz8rB+Yji5DXI44tD9uwzwCtcefTFkD+Q9j82VVbKDlebyu+2x9cYDBtOT4mcKwdkHGMPOc5&#10;qyhlc77aHpbnTkvMh+nHnGPIwy/MPeu3Uuq3TrhBNvBaAXn5VNOal9r+3VbsoA/0flB13f4lpD1B&#10;45yTmPJOY7qjp9Vbf39O/NN/9s/fdgVWJRjGsYOeK0WA9DYys5ozbvld+eamhbzSsyfmx8rdejfE&#10;QSXvDIPOGxK/PuPOil+h2e/OlFNq5a4GKfLrTvRnxwp9rijEpFHPffjD9cvifNWLARa9yFUmMcH6&#10;Cnde6hfv64cu0Y+d3DT4Lor53IET88hbv6nxnRlXuH3WsSbt7HxVPbPTxuSTzoOPNaV2anY3gBa4&#10;Qm4n1HbtIQ9YP2VYrn6OV9ENpFNu0dXKGHzUgZOZzo0uy+XTTun7SgGhbrbqxso84IrQ1Ms7NpkX&#10;x0Ae+hv0rAByc+aO0bwpErRBxsvOXBmMkHZEvnIpExzXTT9l5NSKIPlVv35SU84z2bXyZx600sNf&#10;QMc+tpzJiOeV9rii7Iqz/fjN9TtBnnf1u0cfCMqSS5+HvtqrLmikWWklTuNAHGeaw0xWWv22pzRA&#10;mitclSkXUEcw5Z7Fj8V98o0tN+755gnSyjkrI+ifOn8DS14O/vD2NDxLXiLK4CPfcsYCYvMdJ813&#10;Z7pfXIDjLfLJcdfF8cnxlxhwblZcchnH0eVXFr//vVrRxEb4PD/th45z/k6L8Het9If9D0Affxf/&#10;Hi96/k6n6tRDXp2HJcNyQVK7DPpFKKfOwwJ0ti8gLZ38nn9ReipXWF/5K3b8AMW361fybMdJ74RJ&#10;uebXOPH2kxdf/HSd+0uedHwtizrRXtrSy4/6Wr/8W8Aqd1bcofFdFa/bn/pU/Q6M5fpDO4BxHKRM&#10;0ur1HS/lWX7Yt+Rdwet99defPfn0p8MPIQukXnQSk46gtJwkR7D9GR/xjaDs4IvYeknvDstz/HJ/&#10;1N/6HP68wJVc6zvLjaWz3LTxhP3irfWuhzst1jN9HXK0V/332QGUK+xT8gF5O5+4qodytcd+aixd&#10;Tf7fXjt8NQkHynMcmz2ZcU1AJ+qrs3VTVzwlR73qU4+w3tpluePYHk+rPo6Xpnt/wxz1+LtKKT8K&#10;ZnsV/W632W9tB8uxC7mTHhnKAzf0Eavf87IDPuvd2x0oZ1v0c+B3/pu/GbpuDUUhRnKj8sEP+jWu&#10;co4Vq7gcu1FyoIWHl6AZMPlc6ifjJCYf45FPzIWSixkOo0G6EwXyPvrRj+SLhAzc3CAw0X/2WR6n&#10;qgss8ijDJm4aQMkqPaDsen9++QA7zesNa5q690mt+aQJXPjQQ/O4S5EIOmipuxdp0vIRvLiRj81M&#10;PhnY7Zzk4yd3SRhU6CDc7NAWHENHnblAyaPdyOSOHF2AfGgIgjx0mE/aSQOyBMc+nkDo9PYHAmlC&#10;8Rh2BxbSy2OxcpHpScyJoc9IY1/6dcXdXi6g8HJB9KKYMkhTz1KToHbq6/bBY1p+aDM/c4uvx6Jk&#10;QbsHVfR2lMySG6kMQ8wB8pFZ/axWKz1H2J0kb8oH6Nd2yj0vDHvgLhz1hHGBY+t9haRZ5cRXfgHS&#10;zvA0OJM7cabjLFzBsivaq/JO18tmubE40hflHXfrv9OXchvIq/wVH+kN0zMWM/1u46oPzfy7vihc&#10;5V+hy+u8Pb/HEw/l35ZzfEZ/q7vjSs6kv+IHXsdZna1rz+31tbfpmT6OzuQ7Lju+IMcxh3jqOQM0&#10;yu8BPuRlGHQTnY9gfbWPcZJrKNcSuQ85xPBVKkGZ+sVBP2C+ernJ4tqDTvh7+dOg0087CPp1yrW8&#10;5/e8no+NBIC8o59ETJj02jFjQXqGmf8YdFu7fvqU1ylldTrzLDcNupxbuCB7bZ87lfpnX0erfwll&#10;0P8J+pe5Wg/8fh6BRzX5HT1eFSDwnjch3/uONMEyaHPnJObR3HQjx/kAOtTXY4I+I5inXfLrU8vl&#10;A/jNelp35qg8VphxzFmdt1oGXQ93/LTinxv/8nd/N1uVCREVQDmN5ORRpRhGRag0dOY7qXWlb4cs&#10;TuNpfOT2SZPyylG1YuMknA5l56ivar1/PSb2lzlxZzJX8vbXwbRLfbWzw01BrSjls4ZRrudqZ+P9&#10;Tz71qeezI2CH9cIG45K36y3+5E/+OB97M893Rz7+cW6muCOuxncF069YmVZfrYC/N79ewnPg294o&#10;D37fMRHVGfbOhB2PAIzLjxUT1NdB2kFKub4LAhBhuxa4IdsdG0BLsH1LT10w5aO8eNTvQEN+5Wnf&#10;rbx9AXPnRfR2SkODpkN59iPar1+8lE/bY9scrPWrSD0By6sv7xX0XlfCpis7lZXPVIeu2Z+QBYt2&#10;1PlHfyw5ni8+s+tOTe1Abjp37G76UehxpdwVG3cCvckzaJfBnSahX6yfsX6gzNjj+zD9Z9xB3tQr&#10;1GP7iG5XL9cmyrss5eB/QVoa+DnWnzO/p8FZvQiuEHO+RUYeh8Cj3W1nd55pW/T1rzESaSf9uOir&#10;P/s1r9ph3hMw5QuPtde07a/f0s4AYx3Hjl9e9Grney+S8IVE8nnXhRh/EStfeQA5+tOgXsuF15l9&#10;sbVcPmUU3W070h6lp9K3/aj4z/g2vcF0B2lXbD0Plbd3YMC2c+NW7rTLuK8Iw5N/k/5WPuc9MvQz&#10;v8vC+a6fva5zXPylz69+JSJfPxztseh46Ze2fvXV+uV6dm6dkKHDfqB8wRFpH4NmLCatHmPHJeV4&#10;vsgvuBHrcEdFPn9npe/IKOOQs2L+4i8ofaen+0j6gy+g317Pd3R/euiTXjs6yL9q3ysoR//YjuA+&#10;vq4HHO285Hkd0T/uuBCou3TyoWvqI93reWbPWX2B+VcxUGfn0w/Cfu7X2Rw/J87ykLuz64BFZGgd&#10;P6e+aY/+qnOMMb/KnZ9ZbrtlOmLnnJFZ+au/aWdev+PYX8oX0BA8NrYd1NfbpcP6uBPp+aZe/Zfn&#10;Q8Se7wA9Wc9law+eL72fkgeyPI/eBfz2l770Hi52AMegyNiKYDAVoDJAY6ohKkhH4NhKFA2y9h1e&#10;HzS962T1mEZkgow9OJTAS2MEeKDjwk0+AzWDf3U0JjTVGaBDVtlI5wgbIjAgZyOsCwoXFmzFdi/S&#10;ALtIUwdCr3evDxfmX1qPqxF+GnZDW/WvBj5oUz71vdts5bOyKSfUy4fo5CtuxFtu+bVOjNuTUF0T&#10;vR0IpAnYRADWk1Dy6+TCp/pBVcTqhUZYHkcrrnJpNv9tPUrPXfvA5q2JnraA8tuaLC4aAZ/lB82i&#10;Qwf1Mw/a7rfOAyjvdhmKPymyXJAPP4DuLAYcW+cK+2JhsB06n9j2I+tWP4CXc42YwHnj5FaZPXTc&#10;lI20mGlgeuZf4Yye4x5m3ruBLvex0K9nuJIz8x/S18uv9Z374Yre/FmOjKeRAzp95z+T8zSYNl7Z&#10;LB5bfos6X/LoAf4rdD6D6TPscsNOi8e47iH5HbYFZfWUQY1HZyKSP0KXw9FNepU7LvoVTMYUrh+O&#10;UdJOyC+srjIt7/0p81Z8HyjHFq5bytEuHNv5L928+ETvyz0fqMOA/TlOR7jim/QeWzZh+SzrvlFO&#10;l/fYILwuKBc/MtdAppPOjl4/8FBamP+Y8klzZr90nZ78SLS8c11AORu3adqzy8dH5DlvZYLPnJWY&#10;wJyVx/NZkK5y3tEmbBp2RyiruWntlNBHvcbTf9QLsOesX01AZ3v1OtzW7y4o73UkoI/gvJD6ErCd&#10;RXXficEa+LO/xHlHYJ7Ko6bc3DDHYJHd+WTOYyN9XYt3gP/5n/yTfJcFg62sFdEZKMc59RWSegmc&#10;fOlNQwOQRcdxZbf4tyO5I6Yy9e7G/v0RV4ZNP/NM/QK3z+jagdJ5YR9fB0MOeaTtrKwgcPPzvbXT&#10;Qn6WL8999KP19a7Pf/7zWSc+MIA+Ggk6B0GcjT2e3J7UX//a18LGHzzhhyLJt27a62Nh7ljM35fR&#10;fvWxLcix8LvcdAZuYpIOfvy4/Nzt4yTYPqhORSi6euel68/t8ki7g9P5QMnd79K4++XNGPaQL3iG&#10;HjmuIKLnDEt88qIS2ssAPSGYsAcbyO/89gdAmR9sqJ2rvXJgvW1H5Qj9aSAN8CsDByt6Pb/okFv9&#10;xHaUn9Chjb6DonrJut/g9Xz0PHHlWNg/bQ/PD+2zf5WfsKvsdycvf/E/8vEH8N0VNGQcAVgP7Rfq&#10;UT4wBl3GGcr2vXMi1Gee6Y4zPZ3OY+JZ3nkB+ZNOWuCx8ZQn5MMvebzyARqlt31zhRj6lT/L3VG2&#10;fzm+KN9x1Z2Y3h8iynGRvFop3L/LwkUTn6vHd0qwknL6DeW2i/p+8P3v56KMcjzvakW/aACLQ5SD&#10;Q9/qYwC9HeqDlqAc5VumfZ6/ni/aYwhPJr/59lPPE/PVI592SG/cUfI3ztLqKdztJ72uBOtJWz2E&#10;rs8dF+ujXxkr0Pnqq/UL85/8ZO2o8ntjTprQJ/2xs7LssR85WXJHxJ0bPpIDDV8B42kHvy7W2xU+&#10;g/V3R8X+7gq27ekKv5AuWz7K83jFQH+5si7y909Clu+C6e/4c8MPSHVe0l7XDrvlH8jrMjSLjokp&#10;9vd+A5926h/bG1BuEOoFPV+58/y5sm9iylWeOy1cX6Fxh97z4SE/aI/ls/5nMeh0HfrLcng6v0G7&#10;7JcsajOm+g6K5wfo9MrVXu1XLvMYwPyz2+h8Ivt8a2ftzXlC5NP3OHc49okQrNf7fvVLe9QrPH+F&#10;cs/8AdSf+iL/qp2E9LO9J6Qz1s/a4btmQjrt83w+/J1/3yX8b/7W38pdFo1CIQbgPBoUpeRhAA7R&#10;KTrecsuqfB/DR/BxIoLy0ckkjmPy1C84RBYdaP9Sft2wMLioX/sJHNNFoOOCj1zqQUAPwQu+spBh&#10;XUvvro+Op5yBFlu40JOHDKA97BpwEbHOylAO9NpMrE5umLxJ63axRa1sOgHv4ZSeks8Jxur5vqEo&#10;e4yR3e2caUBd0cHJBihDLn7TDiYI7rjAD3o7AWgjtxIPwEmOodtF4AKn/6ynfYbY9sOGHvCfPgTT&#10;7wbrBaS1PsTkzXoaA47xh3aDqv/mP5OrPRybD0xLY7zllyx4s1+sPkFfg84w7d4y90XIyQjhoFtx&#10;/Mk8be+QvkM5Z2UTnfYx8h+S2cuV63GPQS8XZ3TgjM8gzvJnfIabeje6czkZ3UD+GW/c2hkUK964&#10;z74zHPbcc25D87RyH4JVu65r4SpfPFQuzvRwfMW/y275iCZLl3MWP9Z3Xc7EzCfNWOA1hnDGb6rn&#10;czT5iR1/GPvElCfu6Im0TxAA+4x1z/IVDgy/WI4MrgOUw69dhx8HXwK5yl5y6jD8H3G3o0OdBPTq&#10;C/UzpkrX0dPSM6nmWHnA4x5mvpi+0p5Oe1+Q1xi/EagDsrGR+RM2aqfoMgQ8h88D/bjrMZ4yeh5B&#10;eV7PpjyCdbbeGa/y+JtBOZ0fzLy75RV7jeWGgZsVv8L1gV/+QL1fHPkE5kzSZTrKSOtTrrVZl6VX&#10;fR4brBv9g5toeOzPVa9zUA7kv4LlBNoVPnT0/B6Uaz2oJ8F63rxTE3aC3g+5oWEu7s7LrZffBfwv&#10;/+JfxFhCB65OglKAsaTpyOTxaJerW0Aj7dxUsPizOOIqF7VS/OTJa6+9nicGjYK8733v+6nDtHLV&#10;40pirWTUpC+kRX7tjAgm79D5NS++lpQ3KP3kC5nPPVfP3r700kvZIXf9vFMlpn7w7JVMGoH4G1//&#10;ejTED9MW6YFf+/KxNOtPY1N36bGd2DB3Yp555mPZEWhs6pc7LiFv+pnfWcCP/t5L+a9uCLf//NpM&#10;bWGTxwkUB1mXoqt2EebXpHivyBJThh7kSGcQlBFc+XflsfxKWdHIQhq4kpx9jDjb2RMujzINL8C2&#10;jFNm1HPVW7ul83cvtJByyvSTttuXzDvkN1lAeusvnVCO7SRoK3iUJz8x0K/Kd6WH/gNPX2nHF/ZP&#10;+mXtQGXxoafa7cmTz3zmM3Hu1GOXyEn9QedXf7qd/NUe7TzKVqx98pEmWA44Rg750w/yA/N7+YT0&#10;2gVtD+YL6S3v+kTn7+UeE/djAG3HLLe+Qnp3VCyh32kz9B7TbqSVYf+sRZZaQST296Bq/NvvrihH&#10;vZ4H5CPH+sILlF989ONqJ/ub+O4b/J5LPRoL6veseNSwVgRD6iopsLpIzvvWuKbc0lt1I+1Xx6xv&#10;jUNbFoekzbc+9kv5dv+q9K0+ZexgnoAfmZ63FFHu+KU+g37r18LgOOwB5nd69VBU5cW/7b+F46aY&#10;9ojdjmX/1+P6xJjA1zAZU55/vt7V/NjHPlq7q4vf+oKu3Z2H3MHIRbFq5xfWzgqAPvt1YNqvH+bO&#10;itdP29Hr1fb7rT/cKUlE2t99ef34Olmt5HL9o17ao16Qcpb+BHKWPmP6O5NL0Pl6DPRDrugHLx8U&#10;gndCfZ6P5cef1nkV9jLh233hdvzq+q5ge6vnrP+Qvql3YKYBdP5eCz9aSMyL4bRNv44q/0yPmPXu&#10;mHzgyh5j5fR+CszP/hQyvE7qF20mPUG+eqf+abc7K9ywEIO0LwKxeu1/lne5pLW/t1OPtfP7a8dL&#10;edoDjfQdyrX8rB8A5Xh90T+ef08L/ez54E6n+rXraI9MvYv4r//G34gxbK/QEgM7rU6gwuwGYEin&#10;w8DuPPINgIogq573q7tWbj7cdUEW/NDxONVHPvLRfLzKyjPRxw7kQYujCMhEFhc+ft+FtE4jqBek&#10;PXlkverzg9Sl9O6TM7/UFYMLgzN2Yjfl2s5Oh7oI8N3qrbQ+4EKDLvXII707JdQpfRv08HFMYCJO&#10;jC+QAy/6lQ9K7+3ODjTYzoUMfun6Sg8o/9Op6867+GrSoo0eI1/A120Q8kyQ5UW+l8uOPELuqIR9&#10;2lh+qxsygvWbgM5y5aur18X8K0ivPb1+ypCm+wNMuT2tHHk91ofmc4xe0+ohXXk7v26Wb23SbvzH&#10;LqPnjzRL8ZEmx9BxQ79w8LRgvrHH3W/C8k7XMct7eLdxJn/G4Ky8Y5bP9Do4zT/KG6QzmBcezWP9&#10;WnH1nRnAXf676HLPcMU3cYfukXza2uNeh4lJH0eNZ2WtvDPbO7/HoOef4Sr/Cu+E/ml47qNlDKDu&#10;0DD2H+PYX9a4cgUmf44bXI9UUePq3cnQ9O6sA0fmIRf+HpKm0R84kXPYFdcxxj+vsbljDE3Q323t&#10;4hXaIRxD5QdnsX7Ja3Fco+HhOmP5DBPQe53gJixX0kMWMgmdr8u5ChPK6fK63LM0ARDrB3+vpdq/&#10;5iLEypVeXsCx5bNMdJoepO98xsB+on1Hn4lAm0CLHHJ72ytP+qeBvP3YoA3KdT5y+tTCSfoMyqYe&#10;Rz1X2RWPsFy+x+LQ84B80X0A4IM/z78IOZ+PwBwDfzB3JJDmxut2hvQu4e/8nf/+7zmZtEM5+XPi&#10;aEWtLJMly1ntZVJJBWqQhL7kWVnKlO9ug7KychFI8xUkbowiO9OcNEy8iAnQhxtDZjmTFUZ4dCAT&#10;XvLhAbXDUjdc8HNDBB03I9SBY2zlhgRHZyeMPOg5aUlzg8OODc998v4KdVA/dkMPP7tQ5OED5VhO&#10;wHZvYKy7IW1dvkc3edDwrCGyUQgVN0zk61P0lNy6McFGHl/zZWugLONjuzKCdpZP941S1cMBpgYA&#10;A+h1Ity2Dzor1HEdKBMfcEyosroI0R7kAWVrt+j1yOOV70oefOQL2p8y2oG6op8LB9SpuctDTwTS&#10;5gFtJSR/i/Vl+WkPPLe0ZRsyzaef4gfysATblJNyl3+lZ6WZctqG/lV9F9vbBTHUQEM/pL7csPL1&#10;OmLlK890ak8bCl4MQP5dx/qk00JnWrnEhJQ96IGyez7HnbcHy5E3Zfb4LMwywbGyhfrvQ5cxbZyY&#10;Ze70IgE5vb6C/GrfPbHivDaGlHZjnMIU2t1y4cVC2fYjgQ4C42PXA8qW3UcJP17vXjGmMJ6woMJ5&#10;/rGPPZOr+KGl8eZBRv6Arb+nRdAWvzgG5CO5shJn7Q32YfW9PZ4WnWb0elf+rZ3KJQB9oRxigtAe&#10;jz0fQ9Ihh/SUD4p+y/XY8h5zWDSlY9oNOj/58FBMmnGFPsLX3bhWseMPGCug9bw3JGOARzho15df&#10;fiV/0Bk6Ar8v8olnn80dM5B6qU8c9/GygzT+RB/9mT7KNYzAJAa51iflRXAcFbYfNsH/RtjEbgDX&#10;Q8JHItQ1vHiQwXHaYmhgEQyb1MeTCzzGY7uD5B2x747iE1bBP/7MM/kRIGmoh0F0fmzifKQO6PL6&#10;2mk8PkOXT1CmdiuX0G3w2HwDQIZpZNEe5NE29IM8z4MP2bSBNhLkF11vpzMgQ10zCOiMbUOP7QfQ&#10;d3n4MOWE/sq/HcsA+R3K5bzqafTUnIS8yrfeni/E5MnHDR7+cn6nLIP1m/kEYHlvH/QwfhODTk9M&#10;vnzE5OmfK3Q9YNr7EOSXHhu0jxhZyGRM4Bg/EYIx0/uMfhfxN377S+9RGQZauW4kA95eaakJZhqW&#10;Q9d2aKEqSRp5BsDkibsybgK4mDH4MADoSG5W+N0VQB620Dn3OyR7dYJAPpN0zCoZ5VDr443VT2Pg&#10;+3GcjDkAxYTvtiFqUMkBNWL4ODEYLDlmt4Vj9AdjDq4AEeoyaC9y4dWO8lt1gNJdF5oKNcCjs+r5&#10;F0mD7HxuMjoxckhzkcj8yMOPHAN4y08/WqFu/JSjfo67vdonkGMoH5e98CuHgA/6pyBtj10/fVtB&#10;bDr6WNGBsgv5KyOQvMQer6AdxHFQYUEaoYaSHyf2su+QuWL9Kj/HKX/A+lFFgrQ9TdAHK4q8Ktv8&#10;twN9/L3h47jkLnsXP4DENJObrNfipy/vtqX/Vz4gVj7I/FUGMt3KO0r2ltNBussVk26iy3wMpO98&#10;M+8qdNrHoPN2Po+fpr43uU3WxMy/mzbm4NYmY0PHGZ04o5+4LR/9p8VXuCq3bz8Wk/Zu2rgOZjxx&#10;XzlZlb1tvJLz8+OdycWe6Vp8rb8pJzjmMqabF3+SBkhDeY0nNYbUeHjXuuRfOGtZdSATdJtA8rf0&#10;GbhJSJvYcY/rGrZsm4I3gnpS3gJHRx7xSgu0EiYf6GmO0c+NDtd+dDM3mPWYMoC81h9gNyEKS27U&#10;yZsx0spR5lmQrssVcJNvkCfL1vFVwNe2kXYiI+ve7Oz9Rz2iy7uv3HzTovsVnKW7fQYxyO9AeajU&#10;Dn1fsXOeXXYz11w8otvf6yG2vtt6mp5BenWTByadodef9BU6D7Lvo+2w3leY9dNfyvdcvb6V+jnx&#10;f/o7//3fwwY7BTEG01mJzWNCxLFGMvEin0mv+V2GFUAGFRJ1R1yVBTWBKweUrM3LxAt+5AGOD4dE&#10;zOSdHQWea4Rk28HvBfxF6N2fZf7YM/VVLn7YsnZF6iaMulBXPgTA8+FM9rEXGXRmnh1Hr1/vSttC&#10;F6s83nxVncs/vJPiTV2la+XTXZ2anFPHNC3yby80rJSx0gEvAwfH2Jh1CxpsAaSRB+DnphJd2MXz&#10;suR1uQS2pfPTySGzbOCZxLqRI63Mim8HhgPIXLKwhXr2AR0ej4lvV0K7vN4Hqu0Jpo39Ko0gj3Zw&#10;IKEs7V165QWkocn2hC7S1Lc/fmZIOYsfCfBaD5BtFzSW246g6gX95qtBr1aqCObTp2krAjLwAzZq&#10;d6+r9EcdlyyOKatzpejk/+QnP5FfoKOPSwdoI1aGzOMG3npLw99MR6yeK8yyXgdg+pAdMSH9t0KH&#10;5aKniZFHENpt6PJmGpiWXvt6/Tuks6wfg34MZv09wseU2c/otx2W428WAhiLarJUF83qR/WOHuMZ&#10;q+eMd+Sjj/GHwDgKnXYx3oSVmQed9jtOZX+I0M2BVrhTzVhBfr5bFqJ5DBdbOQePSgb+ct2IW0+O&#10;6f/YSRq924Yddj+rtO2x80uJ9IJygnzWU39y3Onkt4yYcCsnWRK18roryLlWtmELofwolG+Qt9en&#10;xlRpsjhi/UJc4wuoqIiUSbBcHtPUhfHz+997K/sQO/Lk4Q/eg8rHmtfCI4HxG15+X+Wtt76Xz9AT&#10;uD6ykHhTtxUH4xGojzQpb/ndSa7Xvax30NHvsdQFIgO8yDPN9Yn+XzsrP3jykY/UzgqPnyBzwvos&#10;hyV6GptAPqYStlDn7kOhHGynnGf0WajMH/1b73dQ3nnl7/m7v1ed4MNudjAo43rOlzopA/pAfqBc&#10;oD0G0PWm3yOfelrXDvLgk8d0tgf5oT8XYuP48P8ac4gp75h2mJ6hlwP7m0CXdTc2kO4ySAOvv/Qh&#10;bOOYekTywJk8gvKsW/ot61j+DZID5DunURZIOXl0fn28oVv6ODYfmI8OULp3Hbu+DvlqHKl5nzij&#10;V75+oh+qQ5t6EPY3cFauvcqlv6DL8xyg59Yz7yK+9Fu/+R4rxIlVjVgnncZjIAMtA675GLV3XspI&#10;G9FKEhgsuRlw6w5yy7YDedmJH6P6cOZjAxdhJl3YhVx0MhhqD1vePJrgRZw8Ohn0eSGOfyWnvuiA&#10;/QBZPMaWTo3ARMBdHHY4HHCJsR258BxNtuxnIoke5WSDHZPL8gvH1IMbG2jxrzs/UVziFh31IjAZ&#10;qV2SvzgmJunzqEtOEhqP/iYgm4uS39FOm1USwBcE6sXqCTLN89GvLk/5XQZIO1cMoEE3dGfBeuE4&#10;2wBUXpUR0EdbicyPGBmUHUi+rd/y1Jc5BfOho46ZF+kc3FdeD1kePB0pcwUvtNX+iyBQeqDZaYJ1&#10;M110+PS23bKeEeQ13mHr8CbJAH9PE+hn82YFaL85Xa+QvsvrmPkzfggP0d1XPm0F0Bvuw2PLp7z7&#10;YsNjcWZ/B5KQd5eqcuS/22aLr2V3u87yiQ2mz/BQ/kP8jwH1qTpZv7t1FNJKL9199GfxO8Xkfzp5&#10;3fZzPFZe0d3S0gaELIlyxjTGeHWa59jHdYWb4hpXvJm6O824bNmQkyEPtw7tOPrEyn8I2MU17qdh&#10;E5N6+B0nU5byHgCakHXYM8ZBoD3SeKxfuKGAp4+h0s5g2Y2/G73lTOb69TQXI+NajD5Ctk0EZR3p&#10;xW9+jwnCfMLttX3n3fSHlW+Mf7Gt+kLd2EFPWzAXyXnDmhsdMuFf8sw75K88Yb2v4vuArDN0XR2V&#10;R1wBTH3MR7lZEe6wKMv6IIA85kz0C4AM8rovSHucfIGy49Y+9c++Bc+UZ1CeOJMnpFeeOKPrQZzZ&#10;NyEPOvyCmjcreR6H3nPOdxH/4l/+y7BhDzgoJV0T7K3eck4yyp2005lpdAY+oPNdKfSX3+EhyF8r&#10;S7xrUndq3DiwuhdFifwqxF8ii4y9IupNgV8HMx96dPNdeh4Fq5uE9z55bv3C/ac//emMoyYpH17s&#10;sL7CNDdDHL/xxhu52lhs/ABmvfCvP/zal5NFAuDkB9AA9U2UnDpxKP/oR+trLz7+xY0I8Vvr62of&#10;+TAfMNhfFTv8iYHxnx+65Hly8tTXY23PvAhpX9pQdlZ71g1f2VZhr0iUvQ7C6sfGnrbdBHmdTn5C&#10;BzTAMumEcqQTnEBcpBhosb+3L8f2h9nerG7DZ56y80QMvdJrdySSzt8zsb7y66e+qtnheQEoUq78&#10;rvB2NvXg07pJqh2j0lv0fsUm6xPl6sV/6EiQt/QceQOdt8fb5tsy/ay8WX6GXuax9Z9l5ospt5d3&#10;+ilvxpOu05/JoR90KKf3J2ImJMT6i+PMX/0EwKvfeHTVwZ604yGTBfL4ZW8WZ+xXygjJKxbWL6M8&#10;D6DlPKZtfhTykMuOiLAOUeOQVvLke/O79XUm+fN3PmIswhbKf/iD+jT7z2KMBtnPQt4zH/948PxS&#10;jMelr867vTKILPUCdxrquHYEodn1tD9W2v5c40u949PpbSflCNvDRatDfKDU734PPM+2HQX1asds&#10;14pp9zzMPILyHM+UA6AXPR8oW/uhhb/07vr+8b/9/+V7LLkTFj6pr4V9MHde+8LSd77zcrbxiy9+&#10;Oq8xPn7MJLSDtoTefNMg9S+91p/xF394ozD9Zr1Bq25ex6jbd77znegzP37ywgvP39gFz5R3yCE/&#10;j/ZXvYT8+s1YKFf/vfzKq+kXdqmPyVjwX+k19nzpN0jWr9Pl78WFDZzX2MI7OfRd+690jAUdLlYC&#10;5QHbBf936DPrBeCa+dZLu81PO+NYuc536ENOToPh6A/dr5lecqElrZ7sG/CNGBAblKc9xvr5re99&#10;77Av/b74XBjviOwD9o8fxLiFDvyh3wGvLpDmSRXqy84eNLbbM3zNK/rFrA/odote3mF9en+Fro9X&#10;nY9jwtRnmP7ST8q2PqaNJ+TXL7M+9gfm6ZR5fqiPnUTyt0d/QWDiw0ABMJSAIYDBE0MJOMf87hA6&#10;CpW1gsSUGUsnP3GkosL1GBMnQp4M6ag9QOHk2qGoHQ104Bwe3yKwq+ELhuhSX/zJPB5lqN8yWTsv&#10;yxZpk2Z1EMAEk05bL/zvlZ60NwK2kVYG9tiIdqYujw5JgObGvgC02oP4zm8+uvBL+aEe/UAnF3jK&#10;hCsGrNow2QnuG3nG8HhSmEY2sYMLAR2Esq14CeHYO/Z22QbyaF/zOzqPsfW1XOhj7egBPkCZvgUM&#10;ospT5tF/45h6wqt+QlFt2+QDXZ56KSWYntj5t/Z6XNwbsxySorsF52K3bdMP+caNRnBEWrst7+Eh&#10;TBseEwvSPa/T9bKz457XMcvO6HpZj8EZPbjK75BGuiv6+/J7byhZk/5uf5nyzvl+sYjeuI7u4mnt&#10;6H0KzPQ7BXIMHZU2f5dP2tvjCh2db8fIyNRpuWFj55l/RnMX28dJu5LBGekaEx3LCZVmolbjcr9R&#10;vNV1P6DN8XbZWH0v5DyizVMPfHHsuM3YzHWS66vXI+Vp1X32UWb5jT0rTckVP/n4Bhu4Nqjf8TH5&#10;V5hpQvqB/Py7sMrqcMfcGCBX+UyC/SIoQX902T3d88wnFuZbH3niz3EsvekeRLcRPyIv5zFrPoPd&#10;6pdP7i5H2B69XcTBfxGLm3Qcb/1VNukfA3j0R6Fso96EA83urkd+Y4M0d+UXlEUZvp3+Nu5QFvRT&#10;L3Evt/2RSX9GFuUPATrDGbTL+ag+Ug8LpRyfc7/L+N3f/T2qnccaVidR7ZyQttI6qSp2N196bi7I&#10;ozJWDhTdXumqleL63RMGVH9vgJMDWnZZoHdHpXessqs6hfre/O4byRuFmf/SS5/NGyNXmoQrlhN1&#10;x7h/h+W1115Lm1g1RB/P+u4boFrhI3/WE5ryUaF2q7gjttOVblfiNUUef2nVlRhWFmgT9bujZDux&#10;I0Sd8CsXI26+DrsiZnCE7tg1C32oRH9OzCv3gL7pdQAOhtk5W5nHlheqvmew/QD0pjMmc+iV1nJ4&#10;0KIu39PwTt92EZ7s6pHPtO1NGlA//JIrRkvXkR808tvv9AfHVcbJv+0zLjvyMMvtN9WOe4CTnsWE&#10;WR9ij6u9+Z2LWhHq76t0OuulfZ0GGE9IJ7QLkN/TE5RbpynHdPdLx6T3+D59oNMRkHOGKaenu109&#10;NpgG1s+YCzplaX+kGYtIe15kO0dsO5hfafxQ6VdeeTX7ZPXLeicqLFt6ih5g65W9YPrNfqZfMj+C&#10;PTztiXGCX9DXduAO8ofX70+9tX5vwvOGMRYbP/ZMjU81jr599EvPj41buz0PHM99zNbyMDL/sohF&#10;vvVX7qbbPun58JAGPX6o3Hz7J0WVLv1Tr7H50sffjLEXmZZ5HdhyjLW/9Nyirs/Q5iJV8H713//7&#10;vAbYjnzVjXaorwbWwhd62UEgf+4gbHtLbx5H2NZUmeNr5kX6WGxcfH2HIKWs/A7S9Bt2D77z8ivZ&#10;V9ghZhHT/iLUm8fKQeZKlx/2dcd6uQNxBnitw5u5g/nTo//6uynuIIXQigPo00/yW+oHaeY4BpJv&#10;HXu+1E4GO5A1+XNHKOsWga8MgrkDAtL+Zhew/v28yL4bx/Ab5OqPmd/kL7mupDsG2M7G1jcR/B2k&#10;7G+ZjvK0BT3NbtLGBu03tn2147tr3PH8A4hpYjM9Ib87LAB92mk7+EEo62d/5/dZpO12CttHvwvS&#10;0Avp+AIdx6kv5Fp/MeXrN/VPesdb7eX9K+rR0el7O3Rc1c/0Vf+2v+ya/wLxpS/9VugsI3HwrmhN&#10;TElTQY2lUnQYOg4TYCa9lFW6XuyEbzYWoNxJOuAGh47AQPXhfNzJT7LSyXfDEOAV2IrO7nho3se7&#10;I3FScUL641PVCHt1nQCfjdDTHHOx1D58AEhSxoDItju7Ow6u5ANkaI9+o6xkkt4ds4cqLxr9yNYx&#10;nYCOmCfbslX58EGPr5Bb9teLlvB4Q0YtkM+FUZ8RMyDXsZe4gnYjH1gn9ZWek1WWFd8HZQJ5J5/2&#10;6jMw6ZDjipVhgjx8wwBLm6mbuPMZgHoOO6Fd9KLTT3QdilCmAVBmedGeD+Sg+1paQFy27JWUVXDQ&#10;ddoeTzym/CyclT0NHksv3aS/Sp/FBnGV7nmg582yKyTPioVybOXe3mAkW/l5v3gI6hM9PeM4qDiA&#10;5XfKA9PepwX8PZjX8VC6sPnffZzrv7LrndpRfOe8FN0nv5d35LUyxgNuNmtcr/FdzGvpfTjXu6+X&#10;4CFZ5h6lZfghh2sz1zWvN04Q77MMXi0jdtJOfrflxn6OR6Dc6yzoddE+kPpWMO1ig7GAgjTxGZ9B&#10;PfXERl2XtQV/cKNCuvOknnVsPEOvgzrTnpM4w7DLIGiXbBvmF+v6Qjl25vwCm5ed8Sd50OyNq3ac&#10;xb0cqLvbaej5hPhT8QWa2FPc6t3tJ9K2ddz1cESbH3YscIx9s179GMiX/qPfR193fgg6LbjiF+o1&#10;3zTnkfM30gZ5DMJy82b5TNM3vfnrsL/c1uIXiC9/+csx1u0VSU8a01Y6B5Vwhs9a69O64+UGp242&#10;dMJ0vHK9KXDHQeRJGyexz0BzR1wntHfI7CT8dN0sIKP4lKszfQflM5+pHRZXnBy4edGe8nRypkuP&#10;nYhvwKOz4p9GPrrem19U4aZKP1g3O4n5xuU3/Fh6rCsyOSYv/h8yXVGtlbe3nzz78WfjBmy/UK19&#10;r73GL9//6PjF/e+td1yUV/w8w7hvqrp+249BM06PjHs5x0A7ldHt7pDPyXO1P/nVb+wPwv4irB9A&#10;crZLpMt/256sR8QOlsrkxoQyV7BsV8utf8qLvLSn5ctX/e8vc+WDumR/irS/FK+Ne4fuVr42cQzs&#10;l5b77on9sGQo767dxZ+HCWyCl3LybV8GKvj8upr85mu3sJwywoR5veyMTlimXJF+jrxZL47P5M28&#10;Tt9j85WrHvMFZb3cvIcw5XTZxLaryMlThNQTafoM5Uc/jTTg/IGWiz60fBGJPOXVSpnv9G0d0ALb&#10;cV40pl8m7vZD+EsmuOlncfDG+sV7f+nb89oYvyPL8+4jcb6QV19LfF/aj81zxVz9gNggqn/XRA5I&#10;f8uXfzOtHZV/V67+mHp7DLYvbu3ZfCXnxk8LlEPS+QBp9WNnlWubfCVf/Y4PXAPA5iu4siy9Oyyv&#10;v17t9bU//2pe+/w65he/+Gv5W2S1cvz+Jx9d1wurkBal/srJfhxw4imOZ9SXP2z39H+k5euQG3r8&#10;Bqp/v33srLz44os5hnnDYj+f9h12Lf2cM0D6XPk/4Q9l66DgzgtfAbVfI9N3FuQHvf6CJxWqfR7Q&#10;G+jcM58XuZHj+YUugjs82e4hVzh+iNtaNb+scUF/u0NzBPIi7pjpyFhR9Iul1/bPnbGQ77zDnaG0&#10;N+i1wxicpfXX4bfVTqa139j2dkfM8QEssQfUA5QLD8eOS8qtflyvA2Ajv7vDeYNQ5DjOZjtTz1EP&#10;7bL+MwBi6+XOCnNS+jx86AXSd0z7pTcfwGe72J+7ftD936EfenmPtVv4jpM7meKQk3//A+A3fuM3&#10;3oMRVBojqUAObJHWUaRpzGq8Wmmm4zCIbvrqDFSWtA4mWEFlAnTpFGiwgQGMC11d7LbzCUzS+fFI&#10;eCJ5gLLi55f1awdEp3a9AFptUD9yvUkC1KHXq1ZE2AGpnaUuy/pBp49A0RSd+qBDjvUpG2qCS5lA&#10;Bxcvv+yFzOzkaQsvl/8oTj5+v6VOFvVqA3Lhoz4ck0e7Wa7N8GsbgP7ofFlePuo02CrMh4ZAGfaU&#10;/O2bieLZAdHKRUtpqjzzD70Rq7eHKtp+JVQ7tpMyj7bdBiG9ecReLLtc62t+h+mr/MKtnRVKXwc2&#10;101lAR79ibgjHfHUJ8wnnuEM5l+Viymnp3s+mPU6g/QP8fd80Pk6rvivMPknHtRjeYRLfUFzZhfx&#10;DADaS30D75TuDk7Ktce4Q3kPyl04k9Exy98p/UNySBseAiSPoXsMzuy4i1tflv6VGIAf39+EVcYY&#10;VePZXklNfU2Y+rt4jsnv4xxQ/gHlLXT55pqnLVzT6p1RJotbVpczIZVyTB/2kL/0pJwVkGgewZ0d&#10;eRk7HU+Tr6Gnpx/ka564RdM5bSBod78eA6773Mj5fsvU+xCUywJb2kd6laF3gvIbrLR8WR4BG9lp&#10;4QaFdiMfedjm9RUk3wo9fYVO3+mUPeM4WBSFM9HQEiYqn7as8pK7CheubLmuwV2ou8fcKLN4RZtw&#10;o+LNStdzBfiP/jboKUu/LEDj/GvWQT963NNn6PnyXNGq62n89HPjX//hH8YNdXUKT36AMf0Y1LP1&#10;e7XJGwtXnqsxoHcwKKdSBo+TwpJbd7A42XdalOPXclwB50cmOZEZeCjnyzXwKcuVS25q4GOHhS9d&#10;uMOiHfDg3how2WHZd47cnLz6aj1DXu+G1EtM1O+DH6xnXb0Z0m47iKE6zfabQEdN0rfvgPJLTg2Q&#10;lMt/POsaN2L42hVYdwIc3PSfK3E+E0/daYt8ZyXt9aaJ2keIPMBgnn1godcJoPMM2mk9RNVj9yVj&#10;823nfnMKus4O85Qz6bTd8qr35nHF6MfLTwKfAOuHT+FLniULmDZr3lBLa3uA0q8Ntye9h8W/7ab9&#10;1BW5IavyrY8Xey4gaTv8Ua7dqXPlHemGnr6vTL9o1xVfr1OH+ciB3jopVx9ZLuwf5PV86WinLkdI&#10;q14gPZh6Jp3pnt9BPkH9Qvnz/Em6iM3n/Ky4Vu4c1xx/6qtg9Whttwd0uyO14lt/Tv3yG/tsvF/3&#10;sl+5cohuaL+73gV0R1vd2uW44/j3wQ/Vr5C7w/L9tYLtOy+g288xYdaTccm6AFgor/GU/N0fOr+x&#10;dTcNemzAbxtVDjiniuaWX790uaD7umUHtq4th3bIwzbW7XLgmGS7CPXs9qw0i1aU+fWpr3/9z5/8&#10;RVwbbIdnP1HvbtY7Ih844m7XBLnuRHg9Tf8Hvde9RON3R8bzgLIu35XZ73633kHwK2Xg3IpCt5OY&#10;x2nwgfbYHu5kQtnp9Zd28Tsv9GvfWXERsO9gwKe/OSboB/Xd+Z2wxg/6OzTQH345Ada68u6Oi/MM&#10;32XtK/uJZZf1A5bz19zjfF8xspJu8XeYIt/gYl0fH0COW1HmzphfE8t2WX7pch6C/vY8cwdK+2lf&#10;oH9O6x2xckDXS/vB47tD1sP25xzhnOQdYb4SJ6znzc5Xk6ucXm8ATaezPvrRnefeLzo9IG35lGc9&#10;p9+szyyf/jJtOfMK7Dd/0ltPx5mbcSCgnO2B/wD4a//lf/keBgEMwWACxtoQpDnZCUyENbI7Uj7K&#10;PAaky/klHwfQicirwbn0MJFnEguQS0eiEYhxKr/Bws0HnS5vZlZDqccdGD5tzOeIS/62UzuQxzsz&#10;dBx2dNji5CKMrtyiXiefsuGrwMmy5UFjY+sH6On8yDBAt+XJXzLsKMiHlouNdqEPP/HI15tvvpUn&#10;HD9yCQ91UCdpeFcy9aOPCRI3l1zY8Bdth++5MHPzknf72Bf80COPoJ847vkE0fPQbz0IlotOa4B+&#10;o3jkVc4M2EUslGPZBOXYfwcpb+sB+pAgpp1bP+dG5VmfHrrcwq3NE+Sd+aPzgW3raBcyl9yUv/LN&#10;u7WlIK+YaTHzrujOIG3nmfEZzuw9w1W97oO2nNGd5U/6me64stv8h+pFueEhdHt6/E5xxf9Q/kP6&#10;H1OXjofrf152xTPzS/5KJO7nuyv3vI3ukN3g/jp1eT3u+RPkd58nHf+T/sy+SvfYEH8yj9g8x1N0&#10;eENyB4035TQow8D1hDGrrlPnfeUK3Z6uh+NMtzxhmfq57qGVcdZAusubdsmfWD7IQHrJz5DJne5S&#10;SItOk/krxhauwcwlCFGwbK73W6yD0E7tsX3US5z5va6RBl2vkF86afOmsKVpv2zDZafXIGRhX4+V&#10;34+FeT1Mvjg4/HofLN/x9o/yrFOFXT79UkebL4kXkF4abmHewRPoMnu7oQ+fgZ5/BmUB5Ykuv9NN&#10;SEdsANMu5ZzJM93zOYa/txnhZKb1i8Xf//t////8d//u3/176dgIGlYGWbGipfKuSEVJ0JXRJF1B&#10;4saCgcobB3h1FDpKHl/3qGcE3RkA8OfJsQY4jqEF/J4AaU5mJuEcQ4MNyCUPPZ/4xCdz8s+Nji+n&#10;A1bQoN22VT7PlHNT4IoQ9iDXjo0sTtS6I68VkDnBJWizfJaVfyq/17/Ka0CIo7SHfH2FPnZZPvRB&#10;fml/3whJQ8Be8rCPZ5vLL5wg+5fkKS+91Q5lWbUFA5M3NaSxRbnYTCCtzQTorBcykQ+fgxz0gLKK&#10;66DzYyNx5VcZN2roTbsIyIN2pbVHJla0lN2RtgQ9KzWUJ12E96ZftizpOqwXqD5SN5TSEsrWtQIZ&#10;aW8ISUOrnTNsWyvWDvKrrOhKj8d1k4ndtHGWhZ6UmXS7r+GvSBztYH6HNvQyj+WZ4bGwnwD4dr1u&#10;YV6nJVS9y79i6u9yDaIfC+XK13Em+z7Ir17qm7vSEZsP7JeeB2VDPRtd4wsrV/trYUGR/ab8ty8I&#10;2m3g/CCYL5166uMltRtHENKL43DFvLSdiDSryPx+i+MKfZqFHRZ1GAfJy/4HX+iGjpVhxqof/fhH&#10;Uff9TqCh7Nmx+aky87a9dVxxvRsJXxYFNi2hfFe0yiTc+n2e3+sgID10oPuTsMuzuOmDF/2ZTH7q&#10;tce0YrBcOZ7TJW/bb4wve51qHN9+6otetAsLddjpzpgyP7RWvm0v2gP+qkvQ4J+gK1uiH8UxWllZ&#10;Ro48PMmQTzOgMGA9Drv5s2QQkAlYNKRv884IMp999tljFRt+AU+XZzplRUBGH+Nd2bedKpdaF6/1&#10;YEETmh/88IepHz5004/xSfIOnd0OVvbRS55jOjIOLDrpgTakHc1m8jsd9RLIxM/cCLB6zSJl1jl/&#10;ZmHPb4jzeNmZdrVY+UlHXsR5nq7jaWfyNtqUGbHyU475EbL+9IkILpiSD5BNGvR45oGj3VYgbT6g&#10;/wP6JxZrN77weAL5Fmlvya9zlHSdG+gpQnzNfMrzkXeZqB/9B2hP98GsB+h1JEhrPYmhwGfIP0OX&#10;MevYdVtO3OUDx1v5pTeY5/jS5U70PPXQJ8EVz+0I+x8INBYNROWpd02eq8wYg3cjlgMJ1IGKECjD&#10;MVSSlQK34gjw1IvsSCvnz05BgIaJOh3L7S6CaU5o3z2BPk+mX7rdeeBih2zKlA89tuV7Ivl4UNnA&#10;o1YMrnRsaOSXj2MmAsgz7Mestt3A455fMjbvRjkWOzje/iy/lB+is0fMYKEfoLEuxEVbX3XT/u1n&#10;UHYUz5pkLT3QKsu0cibIJwBohXzEPX9CXv2xUfnoVK+yvGnp8qcG5YJT/dgdEWUM0il32NuPRa8v&#10;9IYOeKTj+MbOkzDR8zjctMjp6aIzprDnC1Mz/yHckb/wkBzKDT8PupwrWfeVneGKvud73NP34aHy&#10;K1zzbf2TpLreuV1n8shSjuU9PsufmPmT/ii/4BeeN8ZipsV9+WdFV3J7vraWDPIr7jSme94ERfeV&#10;dzySLHCXcPoenOuVruLOZ10cR+W/kaNfCI0eOYSbsbHxSeuxsQEZde3nGlsLYHn9XfqAfB3dfqBd&#10;eRyxttzk598N8g3OPwB8jtvw6JcO+Sjr5amXuJIHur3JS70Xb6ZXfvw57DSfvAwN2sccxsktaa7T&#10;1AXZBJE2LZ9chaRbx8jiemt+HKxoxVGedBHkOQvaiSxsJCat7/R72hzBPP0i0hcjQJP1XbE8xPcB&#10;GrHpsXfr0W7nTywCUB/THHc5R32JyVhyDILjbp/p9EME/YSsM/T8Ll/9EzO/p+G7gnLFlNMBHXWw&#10;HgT9Z/kM55L+A+ArX/lK1uqnMalNQ7JidfMSpuYkn4owWWdCJXxnwpPCr1GRV+V1Z3fbeDvNJJpy&#10;nlVkoPOX3833MTLfUfluPpP6Y0QkyKOTA6R/5rOfy+crebwKm7SHST36vDHhpgfeStv59nfufYfE&#10;O1he7MeuSnNTYWfHTlY49wkM9MH2C/WojlA0Rad8AnQM+NoCWa4ExL+q49tZN2Sqhxs5ePNxOXyx&#10;2ovBg2NibCy6dbMVeljZgc93YyhnQo8eZNs+9dU2v0ZWN1PE2ksMvBngmeOyv1B27DQ0tJQrhsph&#10;xSnLsnz3m2rV/U7PhCsyRRXylpysN3rjuHRyGH5EbhxbD/QA/ZkXWOiQ2/yQ5REYVM3HnnzmddXv&#10;Dn2g2qRuJHu+se1E/Tiv6hHEaneQ/SP40t6QoXzSQLlQE0+YdxWDedxpsJOg7++2ZUF/yW/7mZ71&#10;F+YLy9VjOwnKldthWn7ShCt7H4L2Wy/lKs/8fJY+jh2DPJ9WMvsHaccd35HzfBXqM2i/eo1t/0N/&#10;nt+bXrDSnfnLv364RH6hXMYnzg3GV45Zjcb3tarKRGWde+iJ6ANRTtuxiMRYCB9fWXSchLfatvTT&#10;rwFl9qUQtnxQ79yRL58+5HiHul4A6YT1l9Z62V6gaOwHt/7NcTbSNX7ufql/tU95Jeu2P5OuGL1b&#10;jqHo7T+br0N50hWQW/kuttnPvvrVf//khz/4QfS/on/22XqH5dOf5p2RDz155plncmzxmXyM6/Wi&#10;rYlz/I9y2yfHTrDoTR99duWnJyP2nYw33qh3Rj732c/kteqoT/6tmkA/+YVf5Uo9EVMX7DIfdHrz&#10;tIvFR+rGrgp82Y+jTtpvO3SQzv4fNFw/oMmdiAgd8kmP7pt3bE785jsZ4NAbsTcI0gnbdbaLX+dC&#10;h3bBZ/1B6lv6Oe5yrV+XQbkx6PRAGT0I9ShXO5APnXJNC+lsL/oKeSknYv3leDrlC/VPaKf929jz&#10;zSd7pl/Vp376XfezwG4tIRfeTufX1fw9vTMoj3j6o8s7g/1Cvm4nQCZB/yjX9JV85UnX+4v2dkh/&#10;bekvGL/+67/+nhoUWG2pAZyK1dY0E+S686KZyKcxGAinA4qnBj4CFYOPwDETZpxMR9IpgAs4j2Vx&#10;w8CkXYcgC3re8/C3UBiImTjC/+O4eeFCSQfkU5vYhF4aipMBPRyrhzSBge3NN/2xNOu8T152VdBp&#10;pyKmXD/gF3Yyqq7lg6LNcTZ5Ss7eSgXKwY8E6Lp8AjK9ueH9lR8u3/D4GrqlI8jHBdWT0C+cYVf5&#10;uR5HwXbiXLUhjgBS1pJTfHXRImAbJ/uqTqbBrsdCpJ0c9SC96HIMAFnoLS/ViUPQTsimbHgybnld&#10;LpLNJ4BuTc8/EOnui4M/i3YsLMdW62IewTzQ80UrDp2WFy02aEtmLsivrEy38olOP2OP78Pku8Jj&#10;Zd1Hd1ZunvkzFj3d6R8LeTpfb7+Jg+4ePfJfxR3K6/rP8FD5Q+j8HGdYxzd5LW28OXe+uKrbWV0L&#10;53RX9A/JnfxXcsQuv1+OmPnncR13mE/MofSg8nYwT3A4yztsgV5uu1R68WZOQVpCtukKQnris7Qg&#10;zUQvV8bXOM2YybUIeVd8B1Z+0o2ANdrE2Dpx0K7rBIF5A4DPG49IJJ3QHvOIu/y8lkTc/QGmf3oM&#10;lEPcy+EzJO6RC/L6iw/jWsj1ECi32ynflH+V9npGbFnHzOv8ZyCf4HyBmAC01Wu3gTyDND2mLTMd&#10;QWT+CNDfB2i0L6+hq+7aqr3kI4s5UtYl0izkUq6fpr+m3F6OXtIu3j6EXqcr+k4Dpr5ZfpYHpq1X&#10;kI/28sMWPd80foPm4Vr+gvF7v//7aZGV08haIZwrTVWxqsN2DqgOun8nBR7gSrI7M+XA9xxfy3Fn&#10;xB0MbkrSeVEG/Ztv1gpO3WzUc5/Y8txzz+UNxjPrl5fLzr1iZkO5gqH9yARVv7oJ4mbhmWc+ljL8&#10;vRS/Q1523P29gfLDlkcZOvUDtlDP0lk3TtDqZ+78OZYe/xC7Qqv9zz1XX31x54OboW6H9dW//v4M&#10;v3gMLX7jBkY/C+2ARjt6fYwBdKahNba+8nUe6yug7XL010TJefLkA9FvUteiqfYrj8J37KzQjsmz&#10;5cLnzbH9N4UGOCnJ1x7LtVc53hS5w8IxsP+lzABtw7H9SUiPf4By1aHf4OX88CbYZ7+pH8jBFFug&#10;i3TKjaB96CzJhYNmoeTvNCCtPbMM9HJBXqe1HqDnS3cl33xj7ct6RJ79wvLHYuo1nvo71AvUbyy/&#10;/cKLqh8ByfaLtP3M9vT3kuwnfh1MOK4qX/NIm1eoAsuVP6HsjKOc/hoHmQesv7yOF0w4yfve995K&#10;m/Rfng/RBq4cez6xw8JxfcXwfU9e/s63c6zKFf44B+AjXyhv9j/97U5M9vW1WEag3kVfdhZ/nWtk&#10;+/iucuSzfurdem77BUBOyd07OKBoK46/GU85HZ2+ic+8Kb/sdLwkpzGstgbVnpYVPWCBD1v+/Kv/&#10;LhezuK6R/tznfiW/1MbOCo8Zfexj9QvYXL+YBCtpjofGyhdZ87Db/n7sICy4oswHYujjLzz/qbw2&#10;uniln7O+LQ0oXwfHyraTpMOedX5Bc9AHtIN6UP7Dvyg7chEx+NxZsT7wyp/HK3bnxvHT/n3QraDd&#10;dT4tvXF8jAPNb9BnfVedO7+gLGWvuIOUOzfOV9wh83qvfNHld32po6XxUcdhxwrgKgbST1j/Pv4B&#10;aAmdj9hyx1PbUf/KZ78W/VgagvUzBuRPO+gXecOy/KefPT+0s8sBptUvnbH1EHP8A2dyZ326n0Cn&#10;J9/6MEZT5nwNdD7lyj/lXsF68A4Yuux30w717x74Hwm9UhxrKEbXjgJ3q7XT0DsDdASOe0PhKB0K&#10;rDd0OjH+p+NzoFsXIwZzHaVcZRHMZ0AjUE5H5NGDmhzUwIdsyrCVfBxNoEOxU5Odd+mhkaGTFzBx&#10;hBY66h81iPIK0pT8WuGBX79gJyciFxdo3a2qyWidQML6VVzH5eetRx7KqAs3HsgnVJ3ppMvBC9JT&#10;B3yMjdDjg81THRy70QUPaUK1+36HRxu1S9v6seWg6rF3KgTHlAn1lV/v+uPAiT4gPTkzn6B86USn&#10;BWflGVYaQHPkN/5t7+Y3TWww30A5crBPcQctcZMLd5atOGnNW+mfB70+T4tpg+lp11X+xEPlj8GZ&#10;HvNmmDjLewxu+cqfZ37tdNuGbYt5Fabcjav8ZGqQ7iE5l/IeCetK3Ovtofm97AydvqPS1/zn9I/D&#10;WdWfgv0GD9l3n12U9XIOJ32lR5sdFdj9KMnijzKVQ3mGTN2VL2Y+acYqJpde7/I6EddIxqpFdMo3&#10;oSxjgD09v4O0gfK0I/RTj5wzhH7H3zNeY/lF+mr5a6LTez2XV47Dl01G8q24l9+EIk1wbJp6EGre&#10;UT9syM2R9dUmQgcyO87SPUyYN+OO+/Tie/qC8yqvfdjMfMM5mP2G+sx26AH+3p7mB2Wkz23pafm1&#10;A8iDXv3Lrlan2XoKpqc8aZQnDbF6HgI0XdZDUJf+O9MhjXIfkg2tMglQc7MNpnzShw9W3n9U/P4f&#10;/MHbVtJJrY0AsL9P6uk8TiqlZwJPOZNuynlsi/z57oegTHmoqZ0Nnr2uHQbLfPabr6MweLy5vpLy&#10;3Keez9VtvkhSL7DVCo0rd2U6OzbI27pcUew6iP1+PZ0ZGfUiO0Kqnvpj+0Xbq1xZyGYSzk0KZaQp&#10;q/qWHMAnlznB9YP8VV/yKt/Jf60svuf2nZYIuRUe5b5LUu2x5dk+7rCoT7urvnUDVvqqfvIji7rK&#10;xwlvHawfZd75Q0PAv+QD0uq71b/9mTd16E2qQNAkGh9wVQQZwHorx7jrKV0bmY4yJFimfPvFUc+h&#10;x/ZQv/qqvpzYt7r0Q8oKwNftUo4racr3HR+Derr+DMmNJwvqAZTLpx6gzJkver6x9BNdnzjj73oo&#10;n3ZNPZ0ePDat3I4uT3tN0z6gpznmvCFWSz+Pe9q4dkbXp9hDhiul7ArDQwiysAVu7NnnBui7CB3a&#10;I53QbmF57dSiT7kEzodKu7Jtzfg9FeqqX+hfHG+7yqD83Yg4J+odiV/OsRgaPi+Pvl9a/Rf64rnt&#10;LxySrvbZkwD1VH7RE2nHYffyu4/BKs9yQHrbXen4m7H69CfjXqX7SmmNG0B79DPjInkF7UR2xT7W&#10;vOlKr/2oaDd9txtoF+NHl6dtrjx/8xvfiD72wwykX3zpM/keEU8c4BvHkVpZvruQ6PiZ+laZoFbu&#10;IIC0c9U/+3PoYwcR3hdeeD6/uJQIOndA1KMcdxwSEXu+6FfagYm6Oy1QJv3i0y/uvHw/nzT42ZMP&#10;x/XMySf69BNIu1ea45Sz+H10zJA0jU64E/Ptb9dO4nPj9236Tou6yVeuE2LBMeWdliBMK88Vb/2X&#10;O0jNduWAMzlXepAJtGeGyXelZ0K59nfHv3k+6be5cxeFWX6MKxHDqx2MrSKSLb/0mlaP8DqeIfL1&#10;Y/a7iLVPmFaex8b6gz4BreNRxxk9II295NmWD0F/urOZ5/XiVQ+Qrs/PzqA9+k0/W+/77ELfwxb/&#10;B8Bv/vW/ftRc49O4MJyOopMFfrLRoS1nUeFqiHoMrETCW6HkGpCNc7fTS756kUOgQ9Rvp3woJ+s+&#10;KqPc4Ei6ulGpjqltPHbFhdZJPqCBfOyKOkEPLQM9urCJgZ4y7ISPsm1nATry5UPOzr+tP/5BVk4T&#10;bvy4TzL0aLc3XwRu4HiXBV5kV73CTulXXtldx/Bzw8jkCfnYyA0hZepUP3Zhk3b1Y1Dpis9geyIL&#10;e5RPwH5jsfVkdEA6A8UZUn8jXrLN5zOtFHcSgAzsAV2G8lNfk3OJoe+sPl2GsZj5xsoh7qFjpgX5&#10;Uw+QfsZnoOwq9PL7MGk7Tz++Qi+f9I/hf6f4Rci1Oe62/20MrtSXXduPT2Nnp38aPnDG1+VdYfbp&#10;XxTu+vRW75V+s6/orvjEGT1Z98vh3KyjK7oZT5zxnbUF+QTG336dIUTpjRz5kx6+dXzQ9OOGpEf+&#10;0sENmYtxyb9oOk7lREBO8kQ4+lcc9/wO8wjqhwU+x07pOnqa45S/0vKApItAbLCu+JKbK6/zfcwH&#10;SiHfYJ1S7gPodnQog+s7ulNe5Nu+2iiu5Fyh+030+j8WnUe+zq9PyMOf9Llpd7ej39hOmV1uB/nK&#10;SX3Gq44GoD+ZE1gOjMXk6+XacmXPFR+Ap9f/sZj6utRehj7qBcw/C4Lj7OvRr+q83v3tDNKfl/5H&#10;wpe/8pW48a3BQ+dz0nKzUQ29T8a6490rkQXK4fdOlUqWo3SG8u00vrtRK9NVDh/yocOZxH417Fvf&#10;+mZ+JeXj6+sozz33qeNGAxl+3YybFHZJmOw7+JD//e/XiqI7FvWLwe998tGP8g4LNmLXPrHZveFY&#10;ux2stc+dGOVzTKh67Dtx5QZLgpsH9N92sj2o545DlHGDpS78kt+4j3rrl1yxCv/xOWTpkeHXZaAj&#10;Xfr2oKt+810htj7aQRlp4QnPV95YBdw7W0UDHzAP/aDsd8dn7xwpeqcrw/r1PCDdhPLtZ7aHacsF&#10;g1sUHPW0fNab1T9iv4qjv3b9Ov+ul/KSjhJoIp702qdflYuelIM9Qalc7SnpNVB1b5DuyHLomz1g&#10;0l1BvjN682Y8oYwOaAmW2W9mvjDd87s++5l+fAjq6/o5Nt8VX/uhK7SsvEJjvueN/c3zvX7nCR6k&#10;lVzowawfh7vf3Nqhnisc9t3sFCx/RDJ9sdxUdLte4Afrl6Xte+rlGHuM+cAJfdV3WPj9lqzv+n2Q&#10;Gj/3gohBfoyovKq/v3ivvtn/hXYC5RGsq/SVL9/2r/x1fWARo/hpM1A27fE6ndbgToh6lOv4XP7M&#10;rEMWodKb3x21W2B30WuPdiiH8RxeHgdG99e/9ue5es11DN2fev6FXHXlOoUPP/Wp5zL9zMeqPeZ4&#10;dbzDsdLqOvy59LoS7kp5fa3zp4d8ZQrlKQfJpH28Na9TUWZ7uNNzM38Iuqn//9/em3XtkmR3fe/p&#10;oaprnrs1Mnm4BKuFWgzGRghYICaZwfjK9jLL3GgtfQZ/Bj6B7StzZYxBsDzBhQEjiRbwCUBDd6uG&#10;U2PX0F3V5f3bO34ZO+PJfN73lFpSD+d/TryRsWNPsSMycojMfJTzd9M41tPOvNMcOlwBWjE0bvKO&#10;r22FacS5nygD48O7n/hmHNd+2T22G7nzg3qNu3GQz7ZaXvUK+d4Z+6fov8iODtDl1KNe7YDON8d7&#10;QTmTtDN0n4D+mnseov+uCmz+DDv2n3X2s++aXIO+klI+claB2UYH8ur191fsF+VXdJu9Xrpxc9yi&#10;z76A/0xefmgk+W9D7f/zq2q2Ayh/Fz0r3C983NGfFNntjw329+1H1t9h4LR3FAhEOV8XFHSMKxk0&#10;jF9Ypxpev1TFpMZBuzqnDiwkeNCNzh7gVB/g5Bed2KKeIJqQ9yteXGgwKNVDKl+r43gEw5OGoGTH&#10;0NnoJujw4Ccn5kzyTID5uMM26PCmdELjAFcHOeRq8ENHP/rKzhzQ05+2I22pTkpIPGKHvDsWByx1&#10;Uc+OgG/lH7+IXxch2iQhx4HM5UJg3eoncSB1n7tvhdkGdJN6G4wRSZ0AOrzaVr9t7dvBNoDusRno&#10;stpeE1jL+qd+y52HstjkYxveI3R6ahjlTbbULvKDGNAPUk6iER8OcN1P+ZNn0IXb5Gq1LdNKAU74&#10;TB293OtXvhXX5Hq6DWdy0r+TYHxvw8pn8VK+yjTV9va2z+09rednUPY2PnFXvae4RW4bmycxfNDY&#10;ktf2g8lNzPKR65O/8kv5oh3RO4pnFBpKbsrPXJkpJG2URl6Avvrf+zDrI4fmsWk3xyzC3W7Hzh9S&#10;lJmHmeNNHHfXk72dXGxv5YXe53Q92uijnIAns+LVB47d1cZ5YpjsUb9CWeWNxSYzeOLPxqMdbXFc&#10;ww72Ugb+AfWYC23YB0C5Lv+g4JyJZNvx1XMZErrP/Ft97LC+86nrLkkc1eGj25v+YcOyF4q9Tjkv&#10;VoF6SB0p16Au6cSLuOU5VJzP5jF41HWdq14AbdUvVjvw6vcRVhtd9hrQSXJMcs6b5+VjTIIzm0C7&#10;PQF1ck7MxYox6mP2SA6wfbvnv8P4N//2336M814h6zA0Au2KifXVAdTXgHAnYgKN7onyvLKkXHck&#10;6041g0j9ykVYIp+Dt9dDq++uf3O7KPEdllr5mCemdAL6vUNUORMf7eCZbO4UVmfB51e7GBzY9KKt&#10;D/QO/bUdyum3F2e2V7vUxf9AtcuvksHPRZF6H2FlJ2KoPPqNPbKuEFU79lf4JFealLcdNsWDD3QA&#10;D/z6zVfJsOmKC7ygdHjhMb8bb7v1X6xlt/VXu6W/3mWBzkED+kU/hDwatGeedU0ePqBl+wce6pGj&#10;Vv1rv6vXZDv0U83eGaUvOpQrvyYs+4y64670jjvBwbNdlCc15KKebeOAbNJP9KfsUqeM6Ly2b4vz&#10;gH6JVYc4sgf2/TPl0Qut+mFCPfgDenu77S7X65Vf0WWp1y9zoV7j4UoLX6Mj5+aAvoWmnPQpO884&#10;LzJHpdwYV7ZD/d55D8/yr/HQd/VKX6EP9k9+LS90+/scynw4Vlq9I1xy8043v99S/hYfCegnfmPj&#10;2efqGX5/d0W/X33l5Zxjnnrq6fEeS93hNGnP+cYkhrlEuVwxKD7bPdsP3baR669+6tfEjCm56ZIP&#10;TDu2H8Be8/esL5rz4PRLf1xR6e0D1q/8qz/OK+rh0WB8enl8ne3+a6/mWPuRH/09N0888WT+wjxz&#10;l18J4wkD5xLseOd/c2jQ7Xf7J/srym+Nr3i6suPXwIzLukLhSSYRomz7mMeRl58VYu0gIf8OUdav&#10;N9+snyJ4/rlnc/xRB78XK2wrT66d1B/yHp+FctQB9wP94fyC7XxXK2SF7TGPP1UeuVj1yufKzgrj&#10;CU/XA3o555XQzTzDqgR9Tbvstzp/KP2rng79109A2Xh1qGfNgX4rs42L0W78pc4cIL/2h3G3X3x3&#10;R3+6T93+1g8DxiHTsMN2Pz8RvT0my/qvLu13P4DjWnntrf6ucZnz1HXYfo8r+VWzsCGujRuw+i2f&#10;+5UriM89V08q6Z/tOpO73fPfYfyhP/gHs/kEhEbgLEEmBzWBzsYINjnAcALG8lL9jkq940EKjmww&#10;DbfxoHa6uoNAgg/QqZTZEUluM5E8//wLWcY/Duw8LsbnfNkG8FHnzmLA6Qz8LF21XG6CRgK9s9g2&#10;AfTaudQbA3J8Nm4AfdBIsMlPnFA3VCYNn52ESq4mQwGNONEmLib4mADtQc7l8eIZ77jEiTsJmnXk&#10;+iPw17ZJxx/bSdzWnMQFKf6qG1ly0xmMk7HQtrEARZdW/OpP+UgC/ytVH9ke7aBEunVVnpMivIJt&#10;25PyAzv7y8VJYdgbQK+5SXR7wDI5W7tyJPQe0Xu5o9ebpN+GIz9XPQ+CHodPirv68SD+fVK/Vv4H&#10;kb+rfw/SDiD/KvfbZQ/Q7BnDzFrZmJgXVv499vsIoHzMWzjiP8KZ3mP+Sz/uipKb8ndXc8aonn19&#10;L7Pd5zWq5vZM8ae2hxxIuhj1PNqUJy1DJ3Mec3wMko1/JxfYlcdY4uS6+8UYc5QlbeRbeWwr57GG&#10;4wzHNC64hbzCknqQB9qU3uXSRiRz62nrdnGB/LUUesg7rEM+5+1Rj+4ejweF+nxnNf0L9HbcVf9Z&#10;vb6bhDq1QRLWdR6PqyR5OnalYWdnOyl7dH/cRi/bxobkBTH9SJJ3zYE+GjdzUq+3DNb6jrXc0e0C&#10;9RzpIBlH9z/7W6z6xJFO0HWyX6GT87cH1Xtc+x2AX/nX/zr8mw2nkZwUMoHQKCY1yjSYNtrwEply&#10;qvBrXTWY59eW6k4zd/ZrJySoyFeAaofsfrgz1C9IfxR+1B1Cn60GpZeLIu1wB73uQNanjefvCdhp&#10;tgugX/+E7aMNVV/85Wdvb227olLvktRKFKhqd45xRz0v9OpOgO0TfjWtxOuOLm2rSeteXCFz57N+&#10;mBOd3pn14qd+v2XqrP4aJ8Gh05267vjOdqtP/o1Ov4eu7Zd4B10b2EfOSbXa6Tjxd3bolypbzzbJ&#10;lTr7r98hoQm0ucuRg7V9JGA7ADTbsSZ57F8vStRnPaBc/pVNyk4q+mWddFe62AbqXe+85TO4Qd++&#10;ZhPbwZh1/FVOuN1poOvs0K8OZLt8td/9ecYVHMlDW3UI6kwr4F/pR770/AjwE1u3u7ywX6w7KzuO&#10;La/vrDB+Ka8rmDx7zZhwnlFe/XO/Kj3lL3EuOtuAOnOS40x5coBdbERlloM785nVhuN5++w7oyj+&#10;u/Ly0aB7ktrjCJgv6ftnxh18V1g++KD289fv38+YPDme9Xe84ye5+thGZ80Lcx/UYeOiHKCebctA&#10;PfB2SJffeuYQIH2ubBWkA9yxnwlS2XHuWPe78m/l6/qhM8+hv/SOigB1JPqlyqXfsnGj/0D2Tyj4&#10;6ld/I++6vpXvlHzz5sWXXso+einy+jBN3Yn1HU5QelscKA9nKFPvHe6XX3k1xxay1Pn1TJ1XriOj&#10;EjrQU5sxzzs+i7DNc74jYv/Am2lsfzD2L96RJAZ+/UxdygHtAf333QePT8KVF9qOnI9RG2f92B4f&#10;GnHRrz4uhTKkM7/meCrIv8X9QO4a3Th4nJWLPudkXT9N16DeI2hfe+YCWdIcp5V7k9h4O25tr+cF&#10;9kOPD2X73XGyQrvWqc/2e9z0XQ/9XnX19qDPXLpx7L6RbKftOoq3+oDy6oWH+u5P55fPOKrXebXL&#10;HeGsXfrtuFHvet7Zc4AsafMnqd+BIEA0hkZVg2vnZttOYjLm5H8bhJGYuAlI8VfwkKGx1MHPgQ9A&#10;Y3JkdQSZ0l07Hdv9TnbZm4ODZXAeB+PgZychw0BC57vvfj0HP4HmUTD46vPHJL8GNld2kCXZ7nq0&#10;YdJJ2HUbGXhpA/ZJ2aHBAz1aFzQHe8lNecu0r3gqPnWCA9/U6zsrc5K3nqI0fah4zh9fKr4agMQB&#10;OuWpt8qV0FPbtC8ngREfXprjoLNN5CMJdWDHkyzrbRN6sEFdb0/XE7X5F1Knw6+voMvu5QvUk/DH&#10;WIjuj7LqIS4VqxmXI6x1yvdtknaEMtZ1XtKorBz0uk4PyL/m4qh8lKzDH7d7LuTvSfo13FZ/hk8q&#10;dwTjvubgyM4RX8eZviO5TxqflW75qr6oOpMT0XNjq3Cmr+hzPxa9bR3XYnAGWG7ju4uejjP7nW6y&#10;HH9z+zZcys0cGKoes5LZ84Eq7/lWHHVN5+MY5TwCOv+RPtDpbJOctwG6cs5nvo9tebpcx0YdPNsx&#10;BdpwSPoZrNcP7HP8QVq75h1pZyTk82ZPs2kahM0GefJH7Ej5FalInvAaRvWiYdMTWPeJM8DXE7jw&#10;K3Cmr9Pht0x8Mg3/o3JrFzm86few02119PqehPZW342f2+bywE3yIqrLd786uBiGkhfFrR5Z+8l2&#10;MzZJbCd91KedIbfqP4O+6L/ofvZ6t3lcGGDT9oEuI3r9NShHDOhH227dGVLmIK7S2ac4F2abZBzR&#10;f8TvtmXzu7Xidwm8z8IFgBcewDsvnpTamJo457sHnpA6iOqKdL4jIZ8nhq4IqFc7/lK7J8/acwC8&#10;8Qa/z/JB1I07OGPFBR7As9X1meHyQ/v1VYR5596vXQHq5x2/krMdtCu6MvmAdHinX7N9dVFSF2LU&#10;2V59tH7qJ9azfWWvfIJkfPSvLq7q8Sz9B1y0wOsv9r/99tsZR9tve+EpP2vwOtl5EWo887GziL93&#10;Trgwglf9+pv+oW/sDLXCRP/WHZD3xgqQoA4or115oJPyIBQpP2Mc/ypOE/LhIzl32tChPuyQqAOb&#10;vmHfXL3q63S2aav+Ubafu9/KdEiDB3jHMf2J5C/cW9Z+TsiRe2cT76FvvANudzvQepwom+Trvh7R&#10;uwxJdDlxJA+g64fjzXh1IKOdI/3iqG61d2Qfmknolysp+ShMlO3HNa95rD52Qe7KCvsD8vJ5s8V5&#10;0DvwtU3at9c76/oDoAvtepCxPYC8yiUbGiu2weed7iqHnnHQ0gf2b7a3O6PD/xx3IcM8yfaTvKMS&#10;fcbKNPtA7uebXP3AHnp9d8L5Vj36hg5o6WXUz3hxwlF+p687FG/Xhy2ALFB+FFMv6Horbsas5Ku+&#10;Uvkz4w+kF0/9TpjxJAHqzTmmQNeO73Batl476Cy7xAGKcnOOpP32/6/92q/mmKubUh/d/N7f+/vy&#10;C231WPCnx3HtM1uObv3rwAfo9iPHWWzYLt6J4dhi/wznaOShPijQXSFJWpSdL7Uj3dzk/vP22/UV&#10;z8/nitHntnfIOpQHfmVKPuZRxsi6ErSuwDjeHa99RQb98tl+9Tr+OuCHZ0X30/o+Lq1fc3EkD63z&#10;z/mo4q5/zq/yr3JCvfYZWPnIrbcfLa+5/YBkl1fOG5745oUlyDhH7gqLcU++SLZrk4uUekbuvKKc&#10;j8mzfQT7Ya1Hv36vgC6/79r4i/nU9fqOlX6mH+g/50nE9IkxPju6vHptj9Af+yXfhYlt9wPP20D3&#10;z/1wbUeOr6CtM/N3FHifhRNOBhsTqxcRNJDBQYNp3JyMaHjJEsCeAAcxToyRM+gMNAYX+gwcOilT&#10;x4k5wcIGegykOWrwiTp2Xk4kyAF0dLCiUisrdVJf/tdKCAcS/aNO+9gj2XndHvLQkUMGPeQkYgA4&#10;IM6DYu2gtdOxzWAqPUNt6sIevhNz26qcK0/Y6pNR/yoaZWLJYEQWXfDXSUf5COCzH0C1jZMnJp45&#10;WQD9yjhEGR0kaE6SoHTWnarun7DeVHGqnUo+tztfr+OCZ4T3Al2OOAnK9g90bYAjVeowidn/0+e1&#10;fk2A+JHAZrfpEOq7oJNauWOln/F1qN/0Ow3j0qEfZ/6s/h7xrTxHoO7IPpB+XHuOu7Rn9emMfobO&#10;1+2teqL1+U+s+i/LY+MWrHJrm7fYneTikn5evxc95+v5bTjjp2xay5M+68VRGdIZ/20o+b0cm5b3&#10;+oJvOTaBXu75mpi3SRxr+jxex6iah3YyWVugHH9GqaBO+R0z0sU65Kz3OIN9jh/aP4I2Mo0yertN&#10;seMdCXu5ohLHhd5eYA4t53dk8C+Sx0HbeQ3qWQF99XPNHwT6SVtsD/qNqcmy7Se/zZ488q38lDc7&#10;TX9itNH29ngiw4Wmclke9A7k7J9sH31GeekzgF3bqU+c/6SNRjcJ/Vr1rbCtnqPpU7/oOoJyQhvQ&#10;TUC/0L/tB6H/yKcu1yGt2zAOAGqdD9cTTtiDR9s9acOy/Xu9td8h+Je/+IsfZ+e0TsV5A0JeOwp3&#10;5OuOM0GHDj+JbYAeyvJx8l6hNOAEioFUdO4mOUCQmz6UvnpH48PMsemKQ32XnpWHeqzNFYXqDDqu&#10;2qNf8Fe57zTTDnXKA9tlO12hEOopWl0gsV32edejVihmXJN90+FXwKxXjjumDp662GIS5c5/xd+v&#10;xNTK0ze2X6bGT/nR4zP49t+TT9azz1zwQS99EW/8icR2ltPXaMeQs07/TOhiTLgSVHrmTuJKk3EB&#10;U0+qHZh1bPkVpMKMq3dasp3oHX5W783xqv89Acdj3Rl2LF6OVw8I1JNsj/3vnXL1qkc5/bLsShTl&#10;Pvmd+SksX6OTtH/Gbz1Y+VfeXu5yRzjSSzrTeaZv1SO//SmNfuhY5Syb22+urChvrn7Lc14ruiuY&#10;890V9qupx/Gwt+t4qZUNeTt6e5BxHKgH9LJ6Qqrkxv7xrbF/3ct5dLQrRKiH7v7LHGEOj2VvIpk/&#10;y+9etUeERd0RjYP4WHHKO9ax7xffeLY89lFvqjAXoc95DZmO2v9qnqn6ao/zSfVLkhLK5/4zfCPB&#10;ByyLeRPJuGZxQ/dHWeV7nvEM1M2nSz3KIaKcoLyusDiuahzNfncc2i9f/epXcuy99eYbOSZ//x/4&#10;D/Ipgqeeeipja9yqPH8Xp7cLIAvta1/7zXyu/emnS57HrDmGAu3n9iiLTe8o795ZCdBf+NFXSOBP&#10;/yJ3BcRxVys8H958gV/Qf+yxTUb9q//amv1Q7e5I/0Z9xjFy7fH7Kj1etmeFX1PS+uNj5crxu0I/&#10;1al/6l/9FtabVpzRgXRyx48rXR4XbadJfpPY4r7EWzgeHRfasT2pH52Rb3Yjt955IEE9vNQPe75j&#10;IY/zhStcieDXvv1rO9RjO/ujYiRgDvr5Fdh8W7C1d/jvvOi8A9Db40ZZOX0A5N2OfNlvQ3+dx15e&#10;mHVA157y8JNWf4V6V/uW3T+AfoFtPGXpOxw/+aUvxfjbB47gkGi8k5PV8K3JQAq2kfUARTAMOBcT&#10;BIpJFZ6+AqOc+piUeUwhqkK+Opr3W558kvTUNiDJa/DXXYg6efe9mXlHXhR/TfhHQAYe/KSTHTCk&#10;8GSr58QF++gxUfbkpvgrZtCV44IhfYjYslzt3YVg3Pg5EUAcHVxoMDj76gxgm0kMvbycT44dXg7G&#10;b+rgCY1J1weBD9iHDrDOJEMs6Re2sYUObXX7uMtBmRMldwR0Qa807ZLolx4XYpl/o8xkRF4pyZs8&#10;OWm7ExDbtCPlgtbT1F2At+xO3Z2XelH1ex97fQf0ntLP0c4L+pDpoK6jl7Vt3tH5tOH2bZD/KD0I&#10;juQs096OztPxoPS7QB/EUfyOsPJdxn/Vsy9jcm93bJxgtaff6ujbR4hROrb2dsE1uY5uqwPfTJaP&#10;crGWxRldnOk5l7ut/jrO5M78EHexB4tsnb/ox/KdPvtg9gX1JOeivZ7L/omN3IafOZLjK3Mz86TH&#10;ReyscuRsZT5oQFraL9IG6bGR5T6GUk/U6QcJ+xzrmB/vCvSg19RhafMxEnaYe+q4PI5nQ26VF3Us&#10;jtgEPzL4zEWYfqP7rui8Rz5b/yA6L9o99LqC5GoEyDjgfxyjjT25abVL2dT55N1kIumF/nBegF0v&#10;SEw11mKcRR1lLKbOFk/KF/yxDeQXWR4yvT20kfMbLu65qcIjXCRoPO7neYop2xHQjlAvCRnapD+b&#10;T0PWXNxG74BGypiN2Ky+dKx18ktHV/cbnzlPP9Kp7R5X0OnqOffoOxC804LjNEL0RpHXnSK2q76C&#10;MPmZmAgaeqgzyAbLeHLyCAiSfAXsjc2AeupO5zfHM6mf3Z7hld8VA2hlDyXle6H012CZd8TR3dur&#10;H+bcEcAHr1yhWweUJSc5GPnQAHLy9pUGsLv7E+VcEcm4Tn3gnXf4xXm/GsYz53Vxl5OV8qHXlah6&#10;POzTN/fvv54XOPrlRaF3MoUuqf/dr7+bd6XnC/hVzwRJecaLOBBPJswZR/12HBkzy6M6ZWY8mPzY&#10;Rk/xVbum/Vy5iOQdgmw/emMbQAO2Qz+Mj+Nh+lH1xtE77ObGy7IrRq7kCfWph4OyNrN9I8/WRW48&#10;0oeguSKTvA0r7bb6u+BMH9vG4wxr/Zlt+Vb99s+KzpcxGWmFNPT0euS7fu/A7X6Zmpx+on7Im9u/&#10;zkP8WC680h1vdSeLE6LqP/iRpz8du4BPsCOPDHAs7MZEgPruh/XIHsHffVnhSgvyuKBfroi4P+E/&#10;uvVtfTftcZ7VzrFbJ0BvvVVfqfrUuOFEHJj3n37mmdgHHo15eP+7AcjMVDqBN6z0nW1tAvgpm698&#10;pqJlFph82vN4IuAt2RlXZUD1m3cq54nEqkcwf1PfVGzAlnT7Heg32NPnvNGPg5S/9rWv3rwfJ16v&#10;vvpK9tmP/MiP3jzx5JPja5H1Q8P02+OPP7b7SArgr+9mvPxyyT/7bK2ocIOP/lrjAJD3TrZxwEno&#10;1e+xT1pv3Ia/bOtD6hm63W84maRtL71Yv/NyiJALwdx0/zUezufWC+34tSnv3OcK0ji24g+52yTQ&#10;/az+n3eqvdPsOy+uAADlBeXer6DbAdabd7+O9OkXsH7lE9C3/X30u/1ru3uC37T6bRyUX3PhfuPx&#10;TsijHvvFceK41F/15NfuQpdIe2ObVruCt/pre+03x8l2njP8k25a4Tjt4w15/RPGbYXtlR8dR1C/&#10;7djG9QnWflKvdNtd77p9a1uBXfkt6+eaG998Bya2zz36DgTvtBhUgkInUCYRcFI9okQ9Ox872Hpl&#10;ToBKh0HrkA/9djAJXVx0ICJNwMeJYt7xHycM8LJSQ8f3lRLK8EFz8HU75fd+IB6VZ3vmQIFuoqxN&#10;cMavXQ5M5Jz4kuQlpuzc7NBctIBup2T3/UGZwZk7e7SRyYPBxioMMtTpG/wg7YQNoO8k/VF/+hI7&#10;cflTz4iiA71ctHCCDV/1ccVTW+ail40PcsrMVOX9iU6VsZ1p0AF1R7SS2d8hMXHC4QkayfhaVsf0&#10;cz9O9CO4LuQ6oPX6Cw5oUb/6vkL5jiO+T4LfLj1H5SNbZ3LkFeNC52N7lbsTmj6g/rvmYLW7L5/z&#10;CX23fs1vw8qnriP6Ec74zvh720Vn7TGq7T0/pK7iSN8RrvONeSBZ9nx31b9C35Xv+Zqkw7+H9ZOv&#10;o8sXjvmA9F7PVpW7zLzjLbig4OKceZ75m7mTeZDkPIaenkTfBpSZAz2pAYyVTKPMgMjyMhcqqzz2&#10;OUZZfwbbaYK/z78rNt5hi7k9j/d97h1phbLO8wBbJGOGP9mG0Y7NXiTRt8+g/e5L13UXHWd80NSr&#10;38ShX0zAg/+cmNb521xxINlXfbsn+YRtOMPmT4tlptEvAH3yuUJj/EnWxZ9tJae3j4sRcsq4hp91&#10;flPnOCQ+a82L7ZzYk6TTdviNg+1EH+dNa+xsu9uWxebrA+BIzxngw78OaNplzLt/qbenzi9WHusz&#10;9oPnuwpf/pVf2aLJQKBB5iTgwKpOrwuO6L6sIzY+swsPyaArL7gD6IlvldlJzO2seQfBO4A+wysY&#10;vNgxdzCyXX7he+cr/9ErH6nueE0fS96cTi0+21/vhMxfmrd9XASU3xU36lAxqnPnQIZn1PFVeXcY&#10;toErPOhDT11Zf7SsNNUv/tNHPCZHXL7+9f67EbM9vtsjtKNNV9Dwo69wADYfHXcw9AufSBwkqx2l&#10;f42T/hvb0j+VV39VHWRsdD9pC/1k3IR07ZgLfZSuv47nzgvsf+2jW/5un22gPtuz+qceeOLP1DvK&#10;ymV9wBw+fYOGjKBM3eo7OKML/VYfurR5pg/II7SzyhovcKaPtPK5bW49fnY99qewHbbLei68oSU9&#10;yqmv1W98rGxGXd1p+2grOy/weyTwpnzw6wvjhHL15xx37J/q7vzkJOo64AHyCfXpR3+nDNSNoWjP&#10;mGfV40rMbN8sp56RHIf+7kr9in2dFECHRu7+XHf837959JFaaWaeQYa6Ojme85ZtqazKJvVexqHa&#10;M+ePSrYLnwE61Y9u6cyBnV9AYx4zHmATDzjnaE++aaf8XuczUfN8Afq0Ufz6Fy3Mv5O/yvLX+GOF&#10;pd5huf/aa0n7wg/8YM71L75Y737UCgvxrxUTgB1XMl59tX5n5fOf/0LyuxKT7QreHp9sRysHYfO3&#10;/JnznePCfjMOnnCKr7/7bvL4+2DPP/9c+pyRhG/hB5T0T/2+0+AKuis8wjvDrqw8O97NsR+x0e1Y&#10;7u1D3nZZ7/7iV6Ks/9xY2QJdL1jLotON+xwPVd9tk3r/rFAfuXFSvstRtv/Mg5h0+L0IICmnPo+L&#10;lq3XjnLux6u/qx/qy/OF8MM7+fQVsX1yrOyu/K60RaHyQLevvtdfr3d5refcB736UftLPY4IPS9q&#10;I1/b683ftd0AvYLtXhbSu1zHak8/jqB+cvlpc7crXXvGxbK5481yPx4A96PNTlK/y/DFH/uxjIyN&#10;BHZIBaZ2YrcZEJw8M7kxsRf/DHyHekJ7JnQwAQPslY3q+ErzxAawTSd0GkCOAcCkz0GBDik+bXLw&#10;3U8OdnCdfJQeZObJdZ040q7QkjTTKk/ZAQitDuJzMhRstmL66eCpeFZClriyw7FihA70cjBip+eC&#10;hIPU9lLuZr/848Lkc5/z62m1c3T/TADZajcTdC2jYtuLGxK8TCLcKXG5VTkSOwJpxn32D3wkZDrU&#10;QZr+TDnR7bBtXLu+I/1Aue5Tt7fW0W+MadD5e77iWj20TGNb9PKRHFjrz/gp3zV1ULaN13AkJ7re&#10;le8Inf8It9V3yHfEv7Vr5GetnO0ffPJveWaJ1c5Z+Sw/AnWdb00dSRv5J4Fyt8mvMVhxt/rLutvk&#10;xMp3G/81IIq8KUpLeWItT6x8YyPQQ3mmr2zt5ao860NTbm/5pnj6aQ5KZyXmL+ZdTjqYAz2ZtJ+T&#10;b+Qd0jvUBy7GSdRB61T1pg9jLq3jiCsrY05edR0APTmvY2Pwr7n2TNjp7ZXvGpA7AnR1pN5xvLRt&#10;xJdt0pmO26B+/bQdR+kM1N0mrw3aQZKfGx+0w/FCTtuQ4fiufAgkv3p6AhvfAaTv6ocsNG1zvmA8&#10;Vxs5DkjhOzltsI9TnfUjcUHCeQ7nSz3ZdtrITSxscoGDfZI+bnqH/Z464CflmIh2KC+9pxXQlLuG&#10;Ix2rH7a7+3hks9dhW2z6Fjs14r8L8d//7b/9P9CQHhByaNKBZVCdwQCkXHLWe+EBT/FTj9ReP/Ul&#10;X2UmvLq7VR3EYCNxkYMeBzJpYkw4yVM+cueRu6fVyXu/vcgqWm4Ovnkiz8oDOSfx6MYHnnevC5O6&#10;81R8NQnok4NkNDEn1/KNSbbazjYXFkzwtUPVS2O1OuIVcvmJXWjcPYPfHD3Ggnbki2jvvptl/UW3&#10;fth+kjYENHQiZ/vJSdzpcqeHDo/toQ28Y+PL/8qTyi5/qs3Y6Hr1s/p89kffrn6t9hlfYA7YVkZA&#10;s2/wveIAX10sp/8jje7fMP2pMahudKAPWfRnvCL3XR/lsp7toOknBwb1SCPvSXkTOKLJK4iNcSNV&#10;3Ca988sDus2OtdyhbnhmP+/9E50X0B/6BLTfaQA6QPeq4wjpR/DRN2wLt6WTO/7Qy/7NvEO/+mU+&#10;6NYP05sP+MX+6LxGQt/arg5o6COtMdIONyDc75lLa7v0ktiFENv0U2b+GkVWKCrFuGMswhIC6jc3&#10;MW5py2fjYM++4LhGPfXc9GB/Zt/mYyd8LQof4UfOm0D2n7B9FafaZ4F81knvZZI8ourXcdVt1LbH&#10;iayNMnM0c1XVddkCcvAbFwGr/OR1k47DuTTrS68rROUL7cjiTiewvObYB9w5Bu+NlYrPxfyO3See&#10;qBV1byI558NP+15//fWbd955J9/h4DdW+JokczH6t7vVJ8h2ZFtq5YH+Rz99biy9iGBcOeeRMm5R&#10;72M33Ewjxwfen9FfZLeUGgsZwaDl2A4/tct8GRVZl7ZGrj33M37HgtRPTkmpe+RAeh//wHZYhgc9&#10;+IFOHo123+N9DHUq122ssI6cpIx+drvm4EhuhXUrbJtytmX7auDYv21Tv0gh9f2APkCepO/a7bb7&#10;trKCMvWOb58EoYx9+80E4Nf3PKaOC9JuHyuUmYsA8xSrYKyU8Cv4fPEQ3QD+3uZsd9gnaYsYdf3a&#10;6+2BLtBBnXxii93QI4yrbbdNd0H3x7K0XhZukxt//T2iR2G+o5Z/vwvxh3/8x/N9FhplsLzz3GEQ&#10;HAB2DEAWUC7aPGBXuQLtiSA2IFNnuQbyPMknwEyqdSBieQs7NbBKJ+V6RIBBCKBzQsJg8cACDT+w&#10;444iyu/yDR5sktgG+MXFD34A5KlDvzsGQH5NyPYdkG38JCeph0mfRBlfObBip2I1ZetAWnGiDOCv&#10;r4rVsjd2bYf6TL2sLNDXlc4Soo/bQIMP27TBiy4SNBKYOmdM+omeerA362ddyU5/VhqpA7pY9eF3&#10;973rIEnr6HxRStrqB9SsH7xbavXkJVGgLDb+lsRZWVqvuwu6LFj1WN95boOxAA8i17HKWe50ts/0&#10;Q+/xvYbp7ypxST+yB6nTe/u/HVjVxWgbW3scxcPymt+GtQ2Wd3RVBQl6r1vlj9BlznLReY9xXNdl&#10;7tL06zYmVn9q+9LHO6rb5Pbyi77Y3NdXg5jDPC6RnIPJnce6flP8SVoHdOdF5Bwvm8wVdFmSfnCB&#10;cSf5SN7AMV2T0F7nJ1nX7Vk2Ief2KneGvJEVx1XfwUBHj7v67oIjPv3QF6BO/e1+kzrPXRP66RPa&#10;wfjYVhzyXKouNvP8KOghUD6lpYL+ObY68M90ZHttB3Grc7gPMicZz67nKBfpXyT8cdywkQAAeNFJ&#10;REFU8amP7Kcx/qFJN1Gf5yeDT3ly/dIWqdshAf2QZln+FdZ7Toc9/Oj6TB3Kgc57hq6j86lHf4V0&#10;9r1cGY0c2r5nvwvx5S9/+WPu1HnyXM/gGuQZqDoBpVw5HQO8W0msZsDms8wMWgYKJ+TQ33uPdy8+&#10;ypNfBhU2DS659Tkphnz/ahYn8iwLFr2+luU7JvtVG/PyB71uawdfgHcQpes38SAW3tkrmRmPzle2&#10;q74uMNRXdwbwU9TOS13Z634BYoWccfMORT2DOZ5VDgZ2EOxyZ45Y+Uv4ggu67vcK/Rds9ziIinv5&#10;2OF4AfArr1/4XPrKX+11m8BJpC7Uph9Tvvwxz0l3848JqftWZeTggc07gFXLL9zyzgIXnvg1vz5C&#10;vyFH3Jj482tS4btfJaGu6ktflkPfp42PPrGdWdWXH/Ndlo7kGWm2qegrjmQ7LNsnAJpl29Dt9O1r&#10;WOXAWl79oZ6kfepJXgx7R7dif3kHfNW/7/f6rjxjRyjPuCRnP4Pm/qY8+xVj0nK9gzbf6eqrnqCZ&#10;TJTN2S73R9vXZSlTB5Ie2zkWg05/gNqPZjsm/zA8ytAzjXkm/Yhy7W+1KgrNsv2d4zfaxnxJG30n&#10;5lMx7+ELd/XJfcabO/nErPrl3g2/EcJcDXp/CexU2XFs+/fj2hxe6CbLoLJjPe7XdXyaekDn3+LW&#10;MNh28tBKb/lvv3E8oCyf/S0fKHtlZ+3v4leOdk89iPzm176ad6Hv378fcf6gvg4WffSDP8i7LE/k&#10;193ohxqn36pn+UP2B37gC9lHADvaXe3TVPJB2PxUn8dd6QB++9ETXuE7K/iB/PPPP59jyq9DYWOz&#10;N0BJ7dXuy1+wd/8XtoMXqZHBBxKrK8TD+mxjpLXdtgdZ4LyufaC9NQfOF8YJefw1R1e3A7qebqPr&#10;BZT1S79XPeq3bH3nA6v8mtMOtt9+552cC7Rrv3Myjy3bJNg2dfur39TpJzC+fn2txvU3YrxUHF98&#10;8cU8h7MfQZcHvax97fo7Os5P9qvQT+d92+X8bpukk2xDt2v7bI98Qn7tWdZP391h3+jnCNfiBvRL&#10;vcKyfL2+67GdQv8dBzmuI5dnRu67FF/84hfv5WMuo8yBoQJYQbKhHAgIfpX39HlwqQFHJ9QKSJ1g&#10;18F0nnD6XgYgJ8FHjjyy8BFsHnsi8RlhJhMPzOii4/SXgeyBtXzKzdSpr/A5cKCRyt5c4QHS8R+g&#10;Axl45OuDpkAZvdUeToTwlZmbgwA6S48rJ7XzCP2hDbxIyTbyHChqZ6iBiQ4SOnyUg0QZf/VLf8m7&#10;r6EiEzF0sMtru0j41uWTFkk/9UN5YT3o9A7bTpr8x3rU5bZ+c8HBtuOK2CO/b0eK1nZtBi9++3jP&#10;bEPZL178KvnKLQv1Set1oNd3/3+rSL0jdVhe6StW+V6+ljrvETpPxyH/lTh0frYP5QPS5VnLHZfm&#10;VsIsl+y53d8SmiN7f6fft9k9q5d+ll/Hfh87wlpP3lnP5NfyGW7jO9LP9krvea8Xa1lc8pnXnHCG&#10;S31VPrIDqdM3vSO3nsScRN+RdsebIa+e1c5GN0V51Zd6Gi7oI1fOvPuRepNrc3/DVh62u27K15B6&#10;R8o76OP4s8odlUm2s9NWXnBE83iETRJAn8cbcuOx4owmnVy/jEdPAN3qN79rUhYfpdkW9Hc+0O2K&#10;tSxWerfXU48TuY+5cgOI8zie3NA/TqBN+tKTQG8ee0ff9Dph25SVz34kQZNXX82hCbbhVceRvU7T&#10;Nnq0raz1gm1jRTrTL9S92jM3CcuspmztixQKBkfh3OJ3GX7xl37pYxppEOoO9AxIDcIeaAJkEGub&#10;fH5NhjJ3dupOqB3JRYcdDAy0euBnsMvnFau/C8A2Fyl1ZxBfypa+Pva5+qpWnoyOiwfqtGc7vKOu&#10;X9qXz8l55ccneGtH4KsjMy6AjO0qh/4kZNUAdZNn9c9JhueVvfuLaxWHuRJm//AcMRcsb775Vk4M&#10;3oGo2Fz6lysIUV9xrDuJ6IEOj3y023ZC8/cgPj342CbpPyAv+dLBZq8j4V/qG3KjOuzMHR0oB63T&#10;FfDrF8bTfuz8/M0L3LDFHUEmSPmqXdxZLT1FZ2IbDg04/vTAeMgFnbJ6yYH5CvnW9lnuctLAytcB&#10;3fyoHtrWjyPuqz7oYPVvzcVaVp9Q34ozurL6lzmExT79nnWDz3GgnPsHd/jYVy3P+rpZ4vieF7yl&#10;nzpQNMZP7YN1hz17O+muxOh36qM84ieM59o+b0Co78y+8w0ILcE16VFRd9BChjK5d+S1+/TTT+cq&#10;7VOR8/sq/o6Mv79CfNDPb4F89rP1URXo6tlWZmIbN9BLQid0QfNsY0f5UWP6qB4aSX+FbTZf6+eq&#10;1H7czZtn6q3clRdYKat35fMmBe0VlNfcfgqLIy9UnCbNTe/cv/LKyxnbN16vO9HPPf9CzjHPj5w7&#10;ycSVeZI50fgDrKu520h/hr+OP/3DBrz+7khU7tphXKH0snL5dbLQzTsr9Llx0T78eYxbYBywCU9H&#10;t2/u73i4kvNMjte6Admh3RXuz8Sq25MfG6S17La5fruylPRIjnfbo/yZvjk+pn7R5bShXfWYhPzq&#10;PZPPk9RWpv/Y1m9XOmwD6PlKV492tSeyPnLtsMJSj/PX+Hn66fr9kOeeq6/Jrf2T47yVAXad1/h8&#10;MTnvrfT42/4eZ0Cd+m0H0G/lbKf6rFdePnPQ9Um3nZZpKzq7HDjyE32mM37pPe6df22XK13O69LV&#10;t4/0dzG+9BM/MXvjAL3xBKxWMWoH42AORnWCE2omEeodpGwzQBm4HFjqcbLaIUI65eoOOI9y8H3t&#10;9zPw6KG+7CJXB2Y+rciAwRaPQ7HNJI9+H3kQ+o/sPEmpjqTTyevOe9nHloO5Dy71FOaOHf+Dbw5A&#10;2szja1w04T86S65k0e0O6Dax8eVwBj6Pk8mj7+gi0da+4iQdvvKz2lztmidsgHrahF4gX6/vsmzn&#10;SX+WJw/y5PJPOvHKYpaxRb06gboBPPF35AX5hXqMlY8u9Jh3eQ6i1OednLDDQbfHBz0+LlZyJbv6&#10;1ZO8JIGH+im95ys/WMug86056PXXIF/n73Ld107vOKPfFat8L2vX1NHLs+cLG/8yJkQfK4V9+bJ+&#10;YvVjD+WO7YLr8rP+jO+IDu02vcEwNgq38RuDw5z/C12sZQHdtJYHKdHrr0FZsfJbv9LvCuWO9Uo/&#10;138mf4TSufe3tkc+yvbzTMm6lTekbNNnnlWRD96tfmzP+W2PC1qTdw5kvkTeeT4qk6dj1dztg9WO&#10;5U7XJscx5nXmd+vV13V2XKv7pMA2PmSKtnucNC49ddtuH/nT/ez1PR5rm1c7Xd76zMf2ygdsB/0I&#10;4CXOK5+2O3q9gJbnAqEjzzvGcdWyfqivn7OQ0sfhZ/zJxHb3n1zk+yl58T7PNbqvbpPTRsf7Ou7d&#10;xkceS179FV0GWF7p+KmvxMD9pNf1dA13qSd1P/Ubv0hsZ5tarL1o6di34nsA/9+//JfRRhpZTaPh&#10;lAmGjSdAayCsd2B5Ill3KCevV87coSx68ZV8PUPKNisMH0bA+RoEOv0uPXcJKTupcXFC2ZNPByo2&#10;0E/e4cUKtjDf/S7Zap/66xft6xlKVnUqHnPFpe60Yqf0lJx+1IUbPvjuzWrPd3BoG2VhHGb8y2/5&#10;uFPymWgz9djHFtAvf1/CeuVI8JateSfIL3+JzZewCerdg4pn+b+fEIT1xo9toL7yZz5j3+u7PvUA&#10;6NZDI7FNMp7yup3tRR8psIt70Ji4KaunLvzwq2KkvRxfsV3a60Kz6+Vv6oA/CbEd2doeob0Oyvpv&#10;vTydDiybY0eseoBl0OuBPGCVI170wdqOIxnylQfZIyiz9q/Y1Rchy76zAi/cRZ3zifZcGXAF0v3I&#10;/qef4XW/mjdMpt8US99+XHXkwWDYBI5rf+9EbAdnEPqZO45Q/tGfFYu0n+Xo3yAZIw9C2y9Mj/ZL&#10;91lq5EhPjl9I9l2UD8YdbIBO3tPKbf5FuVZa5u9feceb+Rf55Aw+x4UJkNvW3E/wfUA+5YT0Dsr6&#10;2LHygWrntOsNFQB/1c9n2oV+2B+urNS2eWaBqZ8660HXWahyzevqricNKL/88m9GTN+7efON+n2J&#10;H/jBH873VupZf36HpcaPxzX9104fc4nFH8e52E5W9X+02xs+RQwdmY0728HLO5Ecu194/rlc+Sm2&#10;2S9sa5dci9gHzJHQV/+BdHLsUfcOKznRR/7einyrXC8D20sdyZitcuKIvuYd6neFrPdJTx2rHsq3&#10;+WOuvT7+j/za5i/llvIK/Xc8EON8FSB0k6Bph/zIL+AdfFf0OC+Ax3nnjTfe3OYiwFzCMdUVunwX&#10;ZZwbkPRHfqE946t/5tYrt/IJ+Yynv7/juzz786J9HED3C7pldLDtO1e2Sztrezq0QzrT3+0AY+r4&#10;s//V4zydx7/I3a9c8VHPfqR+D+CP/ORP3vujf+SP3KORdiaBpOxJKDDo5D0JTpxrME4aIIgEdvTH&#10;Jlf0StQxMcPHRQuPcdARJDrOwWJn4dujj9ZyOjJ0ljwr2Hl4/Imq1B8dj87yqU5QSMiT0OXBhuZV&#10;ok3ovuT3woITIWSmXuRqgEKTnwseDgz4UWWvkEuXOvAxDyaxjf3PPfa5m6fiJAKdyBFrDixcuM32&#10;Gc+6oKm+KF/QjVz5VhM+sRRsZ/+PHaRWLOin8kffgH1IUh9Y9eEjOKpfIQ/oOrHpNvaEPLQJnuQL&#10;OjyMD8ev24J6/Cid88AnHQts7zDKnXcQKh9Y5Y7KK63D+ms84IznNrmOVYcxPoJ8a34XrHauIbng&#10;jbT5c8WvI1xrB1irZ7k27urvkR3krlkPzWNrj9We5bv6cobbYpEIHviOeKWtdWd61XMX/iO+u6CH&#10;Q3H1rPkl7mLvON7dX7crrfbkm/zikl7bznHS3c40yiug9bkRPMhYQQp5TnY4/vDIYJ3Q3u0UR/sb&#10;mu0zf5VhzoY759srcr2svKnjqLzSziBv58cnjxses6h3pcFzkt5vXYe5sO6MX0gzRtzJJ9dWypsP&#10;WaPnXFHH7Tr2eqEAb+qLfu4+CMsmechjo3gicXEEDV2cw3iRTkrbadfzwDqWbnoGtLHCsUDuNmlF&#10;5zlCl0u/Bg1+zwP0YU1HgI4e+pyLQHSxn0RFxmHVsSZkj/jU3ZO82FppgnI/d8wvwwU/sN3IGbnL&#10;CH4P4Rd/6ZejrQxWGu2gnYEjN/jmDhzvwMMf0nnSLw+gjniOYtah8913+bHED/MZ3/zlZZ5d/HR9&#10;5Yav3eQvMMeJtO8WMOjQVeVPb3Z8JwN7+mUHgqJXDrQvi7z67C9G++y5O4lxMClnnPADPp8hzhWX&#10;iKV6ScCLQ/URA/1BJz8kyUC03c88U3dM336bd13q8TB0+hWX+6/dz6t/ZNHB8+n2CQndZbfo+uHk&#10;Yr38JIBfjIVt8qYNQV/fEVHe9ki33dqpSXOu2Fgvv3a4I6he6tc7SXyYAd/gBSVXv0wvDbDNJJ4X&#10;tcNHMONRy8/6Jz+2409uk9NuAC91Wd8g3fYActsjlJWn6+rbQJ4VRzydt+tb62+zsZY7kDNuoOvv&#10;dKCdbv9ItzTiBiz7dbGt/0fOPsG2Nwq8qHc/9SDqpP/1r7O/fDP6t/Y3aBNTL+Oy10HvkM873nIy&#10;fmwnyb5Wn3f0IyJ1AM/taTftBJFtwDtjfbzkeIr9hTkEHtoCLe+gRp532CJnDmCs1TsQ81PkifAv&#10;hHNTO8Kyv3TPo7n41O/4cxLL/kHZuHCjZNN/gHoHqNrhWOjJ/i79nFBI38ddunzCFTVuFBXUXfb0&#10;2/bNfihQ1/UBir6Tqd46nl2Oh6m3cttjv3sH9P59fuH+g5vXx9eUPv+FH8gbbV/4wvwKGOB4U322&#10;n4Ocs+wL4bg3LvaP/ijvCgstJZefd0iQ511IxtRzz9ZKB8fcbicUjo1AyGUWKffDqHPlxvnTOKTN&#10;wd9RKznf3O4E+86OfgPkehmol5waTsb7+NPeqqfDcqffxo+v8NheVzbcP3q/XNO/jp8Vjptsn3nQ&#10;0YQ+j39nK27y2b/adUUAQHelxf4S8u/sjxy4suJ889Zb1Y+Oc/szVx5ibvAdFFegc2wP37qfQvvd&#10;r94O/ejxBuqTT7h/2H/Z7tBtPyiHrm5vhXFwRdB2idX+6of2aH/3G3Q52+fKmHqB2yTbI5/vXqnf&#10;5DjZW/wew5d+4g/nSguPM9EplerxK4NHkEwEjmCxzcljndzWSbxfi7CMXk8aTNXx6PVrYnEwHo9U&#10;MVF3OwJ78KKbkxO2oXkCUysBlydHrgAxcDm44xM82igd9WiFA5J6k6C+2lLPWqJHXSTlmfjJeYyr&#10;+Bg6xKHKKU/90OWdCXZ8dy6SsRJhKu1xocY7PdhER1iPbQbpvIjCnv4JDojoBbQbcHBjgNN+24oM&#10;7YTf9uoPE08wJJ/xAMYAGFfQ7Y/qlk8Z+GwvB9rMB21r0SjTx90GOoo2FC+QuvrV04WdSLGR2x2W&#10;lVvrgW06w5kckC7Pmr5dWHXdVv6t4kH1df7LeF6Pr5hitYHOSlP/Xf3qfGyt8rfqC3rKjVF2yrfg&#10;Nv1nenLfGvk1nPHdSe4Ky5n8ER3SNfqaJi7bXjxT357/HMU29R/Jle6Vvi93+a1rYmOVm+ViqvLS&#10;tyMX8Dh/AfretOo/Ajwkj7fIMX8z3+LjKawb8qKPPei93NHnXcBc248bHb3MtmX1m86gDPaU/STo&#10;9njyoI6HdcJMnecied4yzh+0vSb1rcm47OjwDn7qsLHyCeOwxkO/N59Hvcf5ri/pQ+9azu38O2nd&#10;D3RzXsA51eNx8cknjfPmSdA8hmca/uQxdmwfpSM7Z7lguyfq7Rv9I+82hPxuk/q29fjvBdcR5FtT&#10;H+crtAWUzxXP8B30eKx6kzf4Un+kwTh5R37s7fcY/tWXv/yxFwDemeorJgaF3AEo6qT23s0777By&#10;wgoBdyLm74mYIw9YYWFgvfbqqzfvvR8n4HnCGVfEXMlGRz/zLF+bqMe/ONFHJ7JPPVUrL/qRO+W4&#10;GxddHXZqJ4+q1AcN4B8867irSYF3IahnANBOJtbS6YDH/7ogmnahs03CJwcp9LoTWO/AoAse4HIt&#10;vxNSkx7xrV+85+LFFRb1zt93sR01cWa88WvEYf1aEjZI1U9c8BWfv3cDHeiX9VXXD4JlN/VEDp1/&#10;xrPiUjsoYJvU4zMx4596Ms7lX+X1sQa2uTBFt+NGoBtUX/m1DlZwyg/1s42cfky5Yuj9pW0SY4+y&#10;d7bgtq4ngH7L+3bO9gjKoNNWXKtbob3VLkCP7We7J7HK9bLywnLX1+NJos56sMrbj/IL6IB9ofvA&#10;5I0Of9nZlRdXJB13fg3MFZbSMx8XhQbsD8ro0x/vyFFvHwHlzIM5s/zV+dCjPn02r313xsb9yvGm&#10;f9nuEOGjIcaj67PedwBN3NlER37VKXLmDXS7woIq9VHwjvCH46aSUK/vDj79dD17nu8URt3n8iuM&#10;dbOCemG71xyQG6+cn6JOm9JX/iNAVw6WPf8cb2DtJ/QzfxW6XIHtKpe8IZGuXvWcrejYx/QvcM7m&#10;98XoO1YU6J9Xx9fCfvCHfujmiSeevHnhBb4SxjssFXePM9uKg+MNBN14eUe7/Gor+WMcy2cuLOd4&#10;Crzyyqup6/nxzop3yMEWteB3/vOEs8YtM3/BFRbqur0V7l95XAr5p8e7VvbXGewH91PHE9Bet6u+&#10;lf82/66hy9m/xM5YAvY94rfa0x9z2yO6v8B482g8vNpzpQzd2ReWh52zZH/59S3prlDp72Z/+KNd&#10;/bHMkw3w8qQHum3rc889m79Mn+M5dGrXcYWdvsICzFdARxaYr/1pEvLpv18x87xRu7azA7rtsKw+&#10;221uP6/QP+XM+351DewfyLgi5kqOcRT6keMv2nq24mYcZoS+h/HjX/xi9NwMUqHKBIMOcMBsgzHy&#10;2q7lP078yRnAnBzXCfYcoOghIZv8j9TvqvBSKJ3Hy6Ise7Hj+nUxOoEOo96OREcNtqmXE1d46Xj4&#10;a/XnG1tClhPd8tMfJ7JN1R7GSHX6HMzIQMcuB6g6CcHmjIXtQlYf4KPtfWfTb07E8AcfycsmOusg&#10;U3W19NonSQ4yvBiLHg5WtKFOWqov0IOsCTkutIgdejgAg/KvYku7tGfcrNvpirITmTuTOcBvy7YT&#10;QKvyfhxUPGobni5r2YQvJGRop3mNPS6eUjR4K5cfWfT1VHZrW/T6I7ro5SP6WZLHvNNvwxHfbfK0&#10;+0GgvjOdZ/q6zJnsg+JM323lwvTzqP5B43KErpftYz/EdX/A7ToK8tyFt+Nqm6Ou6uf+J26PVdXL&#10;9+DyxdOTtCOs9Zf8x3Ir4N9EGqaewr58GfvV/j6fN+dA9PC2BeBxfupphXw5RqLs3GXdbUi9Ic/8&#10;zTEAWY9HdxlH2ZLhm/bSl1tk5cd3jiWcaDNXh+Cm5xrO7K25WMvKk3qcHwRdhz54vPHYA9Dv8dNj&#10;JTQS6Hqku91plkna663q3tveNRfK42sdH6N+2OK8QX8p0z/aBZmPMkm/yDnP4HyNcw4uCjjP4xyE&#10;WDCmsOVFERdV/cJKqEvb+LLm+pi+DBmT/vSknD6sx/heltblBdv6RXzUh0zn76nLwYeMtCM+UrfB&#10;+S7x4iaEsgI+eTMeg07OuRgpdZsP7EfD9zj4gtjYzEARCO8UEjzCxcm6HQ8cCO4EPF5GJxBkTpil&#10;V9n8o5vXXnstvzzx1ptvxoT6wXbn6YUXX8qdgrtS7CDCK2f8Qk/tLHUxQHJFSN/qomfe4az2sALg&#10;RUT57Tserow46Gkz44BBhSw0VKvfdpuqfu6oBBL52Ezgs3Es3RVq2gw/BxViTQ6PsL1+71x7xotf&#10;iuUus37qPxc4XDR6Z9qvmClfq0ak8kfojzRk2A2IEXT9YRtUe+rRM+ttHwl96Ohtgo/3lugDv0rS&#10;+bpc8kfymVrbYK7eip/9NFfIhGX1evcnbYycshJ5R6vl2E760JlyDSk76sRaBtpRH6C8xqejl5WT&#10;n7qj+jO6WMtnOOKD1u0cwfrOC3iWPsfp6AdXCp0nRE7SQXd/8I6349z+VsZxx51uZJk/2Pf9UVbn&#10;H4DPlu2PtBdlaOFx8gHmC+ptg/yOJ/3O+kisnISFrANpM+i+k5K8se91yAu0I3/5Rbvr5gXtgVb7&#10;9/yF+89l7lcOmadLL7+vtGH4m6sEw86jY0WFFWzmF++o+tUxVxRoN2mP8hs7a3J+ZZ4BztWCua5g&#10;LIpfGGffVbLe+Njf5Rf2ajzB0/UAivrB9lpfKDnrp39VLjscZ2rFw/FovP39G45r8Hx9/BL5D//I&#10;j+b7QtsvyAcPbfZrmH7aHo/Sr/RhfM0r7FDHXJV58Ge7gzf9GX4xR/U7r+V/+ffqq6/m3XZ+JwP7&#10;HDfQJTa7DcqDHN+hJ+XCvoCHZH+YazffXYn28/Uo7sSDIzuiywP70vnaerDqAfbDiozT0EU64nkQ&#10;bP0dMaV/bK8n6/oLsGd7ch5ouXLrjUCQftqfw2/ny96Wni7kR9n9WTvKp64m7/FVOccf8rTZdnke&#10;5kqf8iZArq/Cdqu/9xf8buunK3naXfXLz/EA3fLVeeHlCof86/gyr3lxfg2tn28qCzY/l350/+x+&#10;AsudH7gS67xrvX7It62sDLvWg9Q9crHO0N/T4AtiYzOD78k+AeGAU4OCDqggUUegCS7bOfGO4Lly&#10;gUwfQKWrOrbk6wqSjiBHFzpN8NKh8ALpdppQH/zlR/ltHfp5fEo7QR2+KbP3FxnEsUOiDN2yYLv7&#10;ZByky2sb0UM9beIgAD80fTcJZJg8uCBzEgHqJXO76/GOCJ/R9PGybqMO8jNebJvkKT7Kky60pX3j&#10;Ayjr0xmCfchXnOh3knKrH+gXbGuD7V62vsOyvFk2h55/J6QnTy8HtAHU1dNd8UlkjtD1XEsPgs5/&#10;pKfXg5XnWn0EcFAnVv67oPdDh2R0MoZUfcS/82sgRtHYmjjzr9PZqvLUt8qd0c+w5zvXK7Y2jtwy&#10;OVvnMZt8U/flPpx6Mg3CwMoHIEnv+ZH8EeS9DUehOJM9o630WVzpvWxbZqq5ea+PeBpT6N3f4huE&#10;VqE8FOVJSR98Tc0F4ONOdR5vxjxa+0JJUW/qZdHp2Ev7SdljlSERA5LzNyfFnxTdXyHtGlYe/NE3&#10;/Vwhfa3r9F7HBYQXEdhDdx7jI3lTxuOZd8MzNiNf9emxFxHozdTa0vnvCo+fHOPzghP7wzfPt0gr&#10;9M9+5FyQ1Nu8phXZ3pGO7B3p0F8SdgB+qKdvq5eYI9v5TWfoOkjy6wfo8qs+tpEDXQZ0XvmkEQPO&#10;4+gPbzp3WaFcpmij22KTWWQvNX0fgF/FZyBU0CrQXFhEliBG1QG1Q3Dy60qMg5ltwKRJoOkoc+7a&#10;vfnmm3l1/JXf+I2bd955e7tT6C828+16dhDvlHpSjQ50152iT2/P/vkVFDtS+1ykYNPB7I5Qj6zV&#10;pKBMHzjlZ7URuILgoDEvsFJT/nmRZ7tLx3x23nagi6QdbftOCoO679jq992Yeta83n2p9pU+3yXy&#10;yh0ayXp9Qhd+ly+zPcbHO4j6vfaz8UNn6dm3p9vh4tEy7PBNO/NOS8fa32Vnxoc4e7Fpu4B86IWG&#10;DpL9Qkr7I+8J+K5CGM2ydXroAaTLZH3wk/RH9G1gW5U/avsq08vya6/XHW338SWt8x3Z71Bu5bNf&#10;xMpnrq21nzsfiTGbjx6OfnTczRWV2p/gg64+9zNXHpwXuEPGisOrr76SdYL+B7s7h+Gj/e5NAdym&#10;XONl3oxx/OifcbCdHZ3G+yHw5p3+4K+VmMmTephrKUQ9OvmXX+cb7cMm8cBvV1jMXUFgn6dNwt9h&#10;QZ/Qf1ArnZ/K32dBFl3IG3fvNArjgQ6SeqEbGxI+C8rWW648m7qhl9d3R6hTTlB2JUTb2t3bYzzt&#10;+UDJVz/u+dHj3Fv8xkv9Pq7rOOTrdGy//XZ9hev90V+/7/f/gZunn35mPL47H6HBBfRynCPuwvGd&#10;/kT9Z4aMdpEh9e1etj2s9DBXln6Oo2XHdiCRcuqwPOB+5TxcPs96YJncOLjykOMoZNbxCLoetkn6&#10;ZW6s0CnkVb7Lad/4Gi/jof9rUv9qR6hnhfK+g+BKhnXbitTg46QTpD+Ra2+LayuTBHMiwCP4rF/5&#10;zqD/5s57ttaVDBIXt7aB8Y2MZVbJ6FPHw9m4WOOoXcd1EJPuhc+KrpOU8Qq5NV7q5atZtOeZOG8k&#10;5qt9k/QjfSTHj356MWH75Re7/XQk7ICeK2fuOHHedryu9nP/i9x5JBH63PbCNmEeuH1EfA+CX8Xn&#10;t1oIHLEgoBGVqhzwQoa6GrwtgAG2TdRxcjk7iCt27v7Pr3eRAB3FI2LsMPXuRU2cdCiJbfkRQR+T&#10;mwkbJAYcgyKGSnYyfvYDsr66U2qfsrSSY0WkBlVPQB9AtXPuaCZ9lWeF9dRVbPZy0PAZFfrFxQSx&#10;8OIBGAfqOekijpfxqliQPMEpnPslP49mlJz6iq/83u+sPQ7qRqZD/Sv/lCvIB+AzBvoB4Kf9Fb/q&#10;ny4njvSvZbCWVxzVd1tH+kzXsPIcyXTaWic6/SgO4ky+o9sTlu8iD87kRZYj3cbXQV2vt42Qin6p&#10;T+zoV/ptBfWmDstn8hf0hX+rj5ytjT72nVV+LZ/1712h/JoLykc2jvh6vuL2+rExcFt5xaq/cueZ&#10;JO2w+nFN/qgsKEOqvC5isy+HUWi9z5TvOTIpNwB/ptiW7xRND1/dZO5HtubEeTK16jnSqy+J4YM4&#10;kydXzhypLnsNXU+2ebELjnRpy+Pc5ndA/lXX6ic5qUOa9F42aQ/N6OcEnHizDZ1jMBczXPjXeUwd&#10;P5VfoZ/dV5DHs4WufNfl9pqEutGHn8BHYFmNw7ejONKuPGeK5LFVXatPJuTRlyfdQ99mv8l1GdF1&#10;AuVM6sdX9OMPj+ORg67zKAm29c2202foob3y9BwoI1Z/wZEc2yRj6LnKmTwXqjlepJGCvvGPPOOS&#10;W4VLbd9n+Gf//J/HuLaz504ujc7lJJvtZBkh9oS4VmYmvzsFV5oMuK999St5d4odG7orLc+Pr6o8&#10;/nittJSdef1Yv8xcX4MAPKvNc9/wQvNk3jumytek4bss9XhW14sMcDCVvz6jqPxsh1fi+qG89ktP&#10;khLQpJO8c8rFFGXjxFd7vPCg3q+vaY+cCynt8OgXPn7ta7+ZX8zwzpa++ay0ZeWcVIgb7RMzXuyc&#10;tmMe9JABxkP+td72COPf72BoH/kV6je+vmukP7M9ez714hc048EEnO+lBM20IeTzhzSDpsdsg5VX&#10;+7bTupVPrG0zJj02HV0Peedby25Dxx/K2COd6Yd+Vge0f8bH+IcOD1jtrf1hnHI8x7YHLvnS76hX&#10;L/0MrcpepM4VF9tZ8rViy/7iePCT6tTBp5zwRgiA3+0VNX5m38FL4iMh6Ou/oxI1efDHnncuxRav&#10;mHNArwPIgoh28nHiWe2recYVJNvheParXrX/RnnMn96Zw55xzgAP/73jy5zZ4XzLKjd6/BqbKy34&#10;Tap5Yfa7MD4maeYmb8wI+hZAgu4Kr/xVVzdHuv2135ABl36V/ChtfACy9gF86woL47Zkio94UnT+&#10;5ikBeF6/zzssH2z98IX8HZYncsWbOa/k5gq1xzvHx/Y1p9GfvX3pffjS48EWefZv4P7rr4f9b8Tx&#10;sVZUvDOuHmzC3+PU9dnOnAejznG8yq9xzxWnoHkc9443UL9Yy2DGpY4j8HS+XibXf46TPBKEDHNK&#10;HRfrhBM+/ZTfOAF1Huk1Fyt9rbf/9Mc76fQhvvkkiHHFIvbS70hAP2Jjqzet8U4drd52We7+URYe&#10;7/VvfbfF5DjwXRV8J7fedgHK+qcf2pFPOWDeAU9PK1b9Od5i2/MI50PrgTa7PevtL31zP/bJHu2Z&#10;A/iUM75rHDqO7BpX93v1UM+2+4/7k3T9kF+/sUC+9WP+/T7GH/9jf2y30kJcKs1A18lFlQksCTqJ&#10;bXjlBwQYXXT2o3EizcGQejqLxIkHZXhWXSZ0IM8AYOn7g2/M91OQZRs9AD4Hjy/geiIAqFt9RIaB&#10;C4qv6uSDRo6PTpCg4jFXIwA8tld5U+enbLsEbSAmnsABdI3mBC+PO40vr42DnHZW3cVf7TIe6Kz6&#10;uUN0Pziw0r41dXljAaD3ZNyEJ5CA+r7dl6dXyMeJDn5N/QXqTcJ6eU2eLJOsHxuVB9jq9WepYy2v&#10;OJP7JOh6+nZvP7BuTSvfirvyPWj9GfdKn3KzBn9E13tEJ3e713fYxhUr7Uz+k0J9Z3Y+qf1sb2v3&#10;mou1vMelvJj0zG7FmR3oVFV+yXNN7igXZ3KX6Hzn8SI3FaYcJOuc/4pv7atZrvpK8pvo40w5t0e+&#10;8V9Hags+fGCu5wLLY0DOo6HrNi3W6wfYxtxaXqD/nDBxHGEOz+PDwRx+BOXvgs6XNjn2jJw5vY6L&#10;c8460tvbQb16et5T2mj1p2nU44PHWJLHMk4+82bG4Bdn8d7yAep7Wv25hl07Bi2P4+N8AR9XfbaD&#10;3DakfPCZLCvjeQYJH5Fb/V5p3Q5loI4O6+Alrech8GNfSBddJzn1JPxmv9GP2+TM4UPGsnlPxgT9&#10;nMdxEQJdG2yvWOXYVt+Ov9EYe27vvf8+x//7z/5Z7G8EcA5e4bZ0O98VFu6I2RGctHoCXs+Yv5u/&#10;DEyH+mzfiy++lHepvINYzwDz+y6lp66EuTOlvloJ8YpbPxwc+uOdVR5Lq7ryWzlkupx5kPib/mOn&#10;TrzZ8dHDzpZseaXPQPYTwZ6g04a+U8zfual62k0dFyfQaSd0/fVrX0/nOz58VcK4Vu4z0q+//kbG&#10;0cmSuvKrJifo5Laj9NSFAMAGMB5eLPniPheCyNKGnrBFrj/aXfvBOuMh3DYv/+ZSsnr6JCUdWK+8&#10;drzzQoLfixXfWdDvYE653BbwZjbbic6q2peF+jpdXpJl/QPk1ktf+W0nkK9D3hU9Ll1ulV+hHDKm&#10;jlWPcddP6ZZXeu6vse3XcKBTw8RO31MPbe4HVa685hHGL3MHY9L9KTSlvohI+lzjseYM4IrBp1g1&#10;ySbZrtkfwG2/KihSD36N/Y/9if1fesapxWvy045I48YO77CU3sa3+U55+BOJnMdkabu/w8K4Zl+o&#10;8V0Hb/S54uMKTQc+bTR9HOWMU/zza1vOw36t0d9pqXfjvHNOv88TniO4IkI7y371Q6H2v5Lv9Gq/&#10;6H53O9CVr36e47zXX9rdmh125kkOUH+3D1b5mqe/tfUHvy/GTbB3t/6pO/0/+EM/PJ4GqP5a2//4&#10;4zVvU8cc1efn4qh2VGHkAdtV+8PH29cifWfFlRXGHdj0RMq8xRGa+6FAFhsdmx8B42Tc037sh8/x&#10;VbB8FHvPD47Ka7+Rr3YF9Sb2efYZVzRc0an96BjIWa/dzt/1C/tByM/cBYybcTau6V9su5KhXlYs&#10;iK2/CL+uxIJu37gAcuNuvwPoK5/Y/F38Foxj6syRJT0yxqHjwDi4QpSp2TGeoPthOvNPXUIdoPMJ&#10;9dj/8ktf9QHo8q1+2m7aipznC/KZw0sy7vKrC1AvpMvvipDnae7ngjrAeEHGd3M8X3F8WU40e2Ek&#10;s+M95/sU/+kf/+P36CRO0jkQ9YDT6SQC78C3U2sA2bGVo4OJ1dUBrvaduEk5wyaKH13VyWWXib8G&#10;rDvkvDIlB/hAwr45B1g/VUqC30HV+dBBYhu7Qc4xMcZFlKtd2NWmA9lBX36WXw5g60HXn5NY2qmd&#10;izITMKtPHPAo6xuxUy++exFBAtpGBn4SQKYn2lR8sx97PeBiBRvohqYd26RP5PquLHDbXH7Q5ZWT&#10;r8cM9G3bhGyH5Z6r3+0OaT3t6Fn67cOFvVb+JFj1gB63jpWv4y505U3SRKd3nNGDeEzf5o0CLMVX&#10;/L19d5HvCA3Zx8qRm05xYG/H3+Q3+hFfw230C30L1j62TH7e+lnf+TuqvN+fwUpf61ec813S2V75&#10;LuX2uKa36yOb5b3/k158Z+i8PW1dMzacg71go++Kt3QEY/JBZ8scVP0BGl27zMV1/Cod/VG7Uz0N&#10;cKhr5V/pKw/brhywokJ7+8pK5wVH8iut+77WdRrHB4+fR3aVO9q2DLQH1NkTvJzkd1refGhlUuo1&#10;j5T9GYkTf473PuqH5Tx+juOo/A8K9es/OjY/WrKu5x0eSx2v6pNOXKHlduToSL9b29NuSk3om6mj&#10;+9brjmTklZ8ce2Dls/3GtaPLAdtju9f2r1jlj6Bt9kcuULj44AYc52eci3EhX+ewdb6lv6Jv60Xa&#10;jUT5wjPqQkfqGaRj77/P8c//xb/4mE7xZL0CXSEz5nMwFQFe+OrKmBPeor/+eq2svDHyx/LrPp+5&#10;eebpZ/PXmL3T7zsr3kmti4Jafmbw1TPeRYfGhQy+OACLb97R8Q6iV+o+qyyfg6n8rAmI4aDefT7v&#10;5LsjrCskPrPIAKZsO556av5eBL4o7woUPOQV73r3o1Z1Kr5esfv1LGIC/a233k5b+AB4xwX/qjhX&#10;oqxXX9mDVnR4oFdc5kEhoxp0/VKP/q+gngQvMFaOI/qWsitJtJEydtHX7ZBoM/X2p8kVNycG5LWF&#10;Hu9QOBFnCn+sP8LGFwkbAH4BzXrQ+TrNbWC9WPlF51v1ygvNcu+Ljs4roFk+oktTFkg7aj+wf3ve&#10;dUv3XY+tHP1L2fHufmI944J6+dxvnT96/5F3vWxDI+mLd0api5aO9iBvm1d95a987hfawe9gyDuQ&#10;IOnNX+2GUFrhBg269CN54h/v4nX+Dz+acWF1pu7of3Obb3hXh9yy8OtgFRdOPqr9+S/y98fvunx6&#10;rJBopx9QAStR8D/19DM5Z7i/caOp7DMvzPmo7M24CNtDvau5QH7hcQFS6dmXa3vyq9f+Yt+f2POX&#10;voqLcupXbuopegd0x6V3TOsO+ryhkyst0ecvff4L+e4Kv3DPHF13cudxz3npybEiYnm7Ux/AnimU&#10;72jG94033sjfsrL/Xc3poPWbniSMeERa90Nk8+tWJ1AP7QWucHgcynZEn85+Kf4ez15WzzruVv4V&#10;vnNg3JR3fwPI9XFIWXug+5HzCduL3a0k39BvTLu+RNCg52akGu+f2r5i6rixv1xxkU9/+n5h3iGf&#10;9m1nlwMbX49DJNvl/ON8avvsz+0Of9iB7ng5/MqX/kayPWf+AOjEQJ7Ot7ZrrRf6pV75jKlwXFiv&#10;Ten6AaCrV/uWQZeXZk4c2XaFxPGZK5/Ec8it/aUfjA/q3hkrterdraw0bCsvQ8/SIw8B/tgf/aP3&#10;/rM/8ScyegTUoGbAInB0EDQCvwU86A4iDgpCOokdhJQ786BRXzJ02JRDN5O/8r0OlF18258ACGQ4&#10;AGPLCR6djAkHLwlanQTjq+0bg2M58CIH/9Hgpg6b1HHQkwc69hmcHNSgwY/fZbveuYGOLg6O7hSU&#10;aQOrMF5kYaOW5OtkCTuVKl6c7Dg5dVR8aU/lyCDPtv3ANv7m3SJSbAN8QZ861YWMyTJ558En5ahX&#10;F34oix35qScBdQnrPSlQRmTrFloIjI1Zt6aOTut5T53m9oPgLvxn+o1Nx4PaF93GEY7srzjy5zY8&#10;iL+OhzM7K31tU0iOrb1dNjtvVyOt8yfO6CuO+GLzNrmzett411ic1YszPUdlSNKVWfn2uORh86rI&#10;wF5m6qj8SGevv8xXFH3VY3lvb6WTmLdixGQ/cSHo/Ai95vNLPTkpDUi/Bm0xP+dxIGjY6/OkPKmP&#10;HDllS0nRR05CLpN8S+qgTJvwAaT9Rb5jLQP1avca5HUb26t90Hluy0nVLyPPmqpL3ZHy+DmOv3UM&#10;ncd1/m7bIwe2ZGvR8I340Ed5fjNOXAG20H/Ung5s9CTkNdd38p6QydyyechQh3z6F8d1L/66H2wn&#10;z8jB6sdRPTaMnYn2Krv51XLrgHqF9fLgs+nILjlJrPosIwN/192x0i2baJM3MyjzSOYTcV72eFz4&#10;sc1FfJdzW/+ks+14kH4EqKRtvxttmi17iEP8k3/6Tz/mZNgB410kA0hYibmBXzuDK0pOou/ff+3m&#10;/ffe306O+T0WTsZ5h4WdxxUR5NQJ5OdkH92uHPDVFgZQffVm/iK0g9I7HPqFz2x7MSLcuWzf5K+d&#10;wHLXR3JnEdPPuljxoqG+vlMrL9Btp34WfcZL18rsx3lHjQlGefzADr+kOt+Tqa+IlX8pHjbmRRnt&#10;ckWIbRI+UVd2Swbb8AC/tmV/Tj1lj21grpz1xoMy8rSBsr8rU3d4ikefgCswRSu92iPZX8YReaAe&#10;P4GY+kgDbCVt5D7r2ydg0HmA7aK81q3o9cqZHwE+2iq6XttQ/TPbL3/n7ej+9rz3G+maX9St9uVf&#10;/bVOPg6m8mZ52DV3PMlvuW4a1AV35TVuXGGBBhjj2HUcoDcx6v0qVrSy/B83NNgGrhas40Z/pKtf&#10;vQl0jLJ3IofaTe4I6E9dgfQ31VaZnFQHw49yhYW5w5MKn4W3DGhbSOV2+d9sa8cVmHVFIbazvSNu&#10;7EPo5X1CbPApemg+a92/HoZc3+coC/UTRwCPMvI19gt4E0I5x8sKV5KYz3q5UPMT0Lb+eBOItlIn&#10;XHlxhU9+3p2i/bWyz82munP+2bHi9aO/5/fm+4Ycl6Ar5yNiJn+BHsw4jJw0/BSOO95VRLfvrNgP&#10;ti9lkYvU5Z3P9Mfc8aM82PwYMl3O/tc/Ts7Q0ftEeWGZ3HYYb1LnV4/2rFcuf0k/+uyZZ57Z4gf0&#10;v/vRsdabe6eaCxRoroiA7re+CveT3Yp942drpQN/vyWMZdn9jPMXtlcctQd9az+uK0Civ7sCddUm&#10;v3E2iS1O4XP3RX5zIc/qn3TPl7ot5bseoVy3DZ92HRe9z3qS7ngT0h0X1PV626v+M72unPmOj++Q&#10;nWFth3Z8J87xoZ31PERp692enj/EIX7qT/7J2FerkxkMBN1JHpr9QseS7HRAzkkpE84jn30kJzxo&#10;2ZlDkDJ6AXQfA1MHnUoHO3BSNsAjUjWp1oEI6CcnJRwAkQXo6v7rZ687AycD6IutUS5+5EmW0emg&#10;1HeA70y80GhXfvc8ErFgp658vuuDLVL5WTuSO1P3Ex74aZM7KYntHj/Atv5a5lETJs+ps+rtxzkB&#10;ssNM3ZSpUpf5NXS/tdHl3YYP38r3olsnrCept/gL0jMffFlPOoL1DWv5k2Cz2/BJ9K7t77hNn/VH&#10;fNCOknXimn3R+UNgbBzb7fqO6juqfvolbpNbcSZPbrLc87uiy5luQ+c74zdWuz6IzSyb/xYQe1fl&#10;zY6po9N7/Vo+Q6/vMj1Z13PQ6wGbvbzHfu4V8K909XZ9k3aZhPMt6qA7XwL5ei6P5S0fdeYmeJnv&#10;AT4zlznPJf8BOn3V1SGf3Fu5yZBsE4k5NOf9yOU/Qo/vahesNqQJ6cjSftpccZ7HLurc7jSTN0s6&#10;zSRdOfSaBHTzI74tJdfefyEPx+C8edbawPkBPnieYOrodFP3O/4UbdDz/GjoTb6R+w6N6QzqTZ3I&#10;R36EXu+2emmf+0We49DucQwG8nd5Uoe85kJZQJ2p68QPaEc2j2wd0ZQzB/KQQ+ei1fZRVs9Z6v6R&#10;GNfS5MHavsULBp+4yvsQe/zf/88/idj1yaiuQO2c7IDR4Za9A/XWW/XL9+xQ0PNrWHHC7B29dYUE&#10;O5Ftg9AVC3jYMbxY2f+OCzuOJ+vV0XURME+Y1b8O7r3fc7ACqupCongAeuB1UgXkVeYCJuzkSlRW&#10;bPp6XLiLDP/UO5+h5mtH3EV8+un6vr8rK+rxTqzvdNQ7LvOOKD7gz3At44Id332peHtxU4+oobvu&#10;dHLhWHEkxvjhCo569dn2rO+mQMPV7gOolZ75Dor9YRyli1qhqx0evqqvpXfseFFScfzUdtDyKyiA&#10;+ttyZEAfF3dB5+3b6ruGu9hZedBLgk4i5uJI35kfyqlHrPqU7znJONkv5CDL5oN3ow8+bDB2GQte&#10;jGs395soO2+8nr878cE2PpTngJz6x+lX6omxO7/OZdvKT/VKz5x/ox2m3n6wjoeyM54Fj3zTOfjg&#10;z32jyJt/2AKu+KRY/PFrZBmf0Oed5ZrPapzTdr9KlXzxT39rXprzm0AXUI8rQn616Bt+TS22iZFw&#10;PnUFE9D8tBs+Mw9Bd38TpWeOF0DZeG5+tBtMhWoH+rMUtihLl5eYFt9+fEpfYb87vla/tFftmuPP&#10;+dfx58pK8X988/nx7oox8F0L4zHzinN9dW3ELMphfOevcSv9N+NrYPzeUMXr6fx9l0e2FYLtTuzI&#10;7edVDznt8k43oH69Ey+oI+VxNnjqq3Ef3jz/3HN5rOj7BXxr3uWNNWX7vcd/BXzq99l+3/0wzrZH&#10;vlVf1rMx6Btf/p37g3EE2F3Hh3E0We53wMmVs30rv/BOunHxzrxyAH7tr7n9aTtcIZJ+MS4G1nbm&#10;GIw4si1ft7vZGWX5bM/a/670+LGBLU6Rk9SjnLn16jfJv+Yd8Kkn+7vxrOcNtkd0++gB5OqRf/VH&#10;OdvruBRHfgLlrLf/HQ/ML/Acvit0gO34MsoPcQf89J/6qXt/+qd/Oldc6Ac6wA4xJ6g1WdfgBdSt&#10;KwJ0QA2eZBlyNeCmrqI7yEiA+jqo1kUOcnS+j5WUf+WbuoDyK1b9wPIkTX0m+SdvTdAcYJiYHnus&#10;vhrhTq2fDthaZnTCTFW5bVuoYxsaPqJLXwWblNkhuGhhIi2ZkuMA70Ee2eJ7P9J76UNNvN4FmDl0&#10;trkQYbv8UU+1FX0CmyRAXbWJRlXDLCOb/T/aoFz5XO00VqTQtuNDrNsV6Eu7Tdc1yK8fHb1uTUe4&#10;VncXdP1Hulb6Wr/irP42uSN0u0Lag+qTn/xa95zpLbkxnvJvw4k+VD2onwK5NY2Kyq/hwK7lMz0r&#10;v5htPm5kH+tsr2P/tjKYcpX3cmH6VvQp09MZ1no2LULvTZfvXN+q59IP0x57vXu+vdyaOKbVRcQ8&#10;OYNe2NuRvlUPTPqsYJv5irmWeRagu+zF/Bdx2fgjZyvLbEsPsG1CX2IEVa6d3Mhze9R1P7Dt8aZj&#10;HcN9zKoLQLdOO9eStp2/QzhlAeXOV8ejenKBHDlXHMzxpOu3vEI/1xN+baXMFTllVlnlPZ55kQKd&#10;mwfpf6T0edg5Supb+di2r4gDj7hxoZt5JOpIwZw6yDfZtq2uI1jX7QritcYMHJV7Aupb867/CNQf&#10;6QNdD+h1wHrTCvnh68n40lYv+Kw7AnRt9P6hr+kXL5y1l/nQufVL0LVBAlkfsvtWPcSd8X/8n/9X&#10;RNKg1hUtAWXnpBPYpo7OYtuT87wjFZ33eP7Oynxm2jt63tmqL2XVzs5ODw19HizISdqZ72w4qGpg&#10;KI9ucvXEKGGcVH1sMLAYMDWQpv/ktBN61dUgKx1e7NSFALz1jCpfM6nJ1xE221UXL31FAn36jR74&#10;5js6tWLCnTpyaOh2xYMy/Pfvv54x9iBDPKkH6K040K7qMy86XHlZ49ZBE4gNsN0i4xbtqDiMxgaM&#10;hytnyPXU+wOf/B0Y/fcO+htvvpWxYxsUX1wUPlIXv9ple7MfOXT6Ne0FyTI81c7Spxy+QrN+5TPv&#10;oL7DcpcTq77bcCQPKl5zP5MubtOPLJDPdhvHDsvkypkD6PQ/8r0ezfgpndyyuaiL5moTqHmi7myj&#10;O79SxEQfMpXmfoka7lrza+8fbvvTZ7LsOKcJ+PnZz9b+op7ym5W+/crl5t8o+8zySt/GfZxYoj9/&#10;9yXgOzTpx6Ah5wrPXLlEvtrNypD+sMLCPr0+657zY+wbQn9jBKQ+f5/FWEl3xUl+AN1yrah6R5Ib&#10;QRUn90/eIcCX8m/2n3fuXcmAl8Q2CXQ7QDqwv8Ekz3Gm3NRb8uUnKDv7+WraFc5z+p3zcvPJeUo9&#10;xJ6yKycVz2/dvPTS53Mu9ndqHJfWV7z28xHb9Q7Go0nTr17P+MceK9/oeuKJmu95mZd8e1dqyHU9&#10;wDuvxqX8mf2jP0HMettubr3tfne8s/PC88/n3H0E7fdc+10vyf4E8oNOBz3utNnfXVn17vsljiMR&#10;o2xn6Ea/xym2s7zYUQ+e6E+X21ZiwgYU+tVVSRJQDhg/0On6bb1l77BL90kAto/k9T/9CR/Ly3k+&#10;YdyA8uT668pKtiPyqCxbg0870jcYjyWeJqEd2+N2jzt07ZjL3/X1fO03oZzzkXzatV6/rZefOpLz&#10;m/5YL9z2eMS+wP4IkF9z7az63H8Zr/Co17J+rP7Jh4UsZynaOfKHeED82T/zp+/92T/zZ+6NuG6d&#10;seYEmx2FdzTYeegc+Yun+OhoEo8M+BgSdBN6lAV0NPrs3FkP/xzs1GEHwCMfOcOBE43ckQPq4e6W&#10;KPvmMwF1gPJ9rkYwILmipkwdE4sHJ1AxGY81jQSNRNsAdrpeZF3xgI8JHR0kyuiABxntCHRxckLM&#10;OPCST7myWe/SVKJsjPPkaegvXTMe2EFvxa3iCIpePiBn3AHbPUHXh9qekxl9iR5jPrLAXkdS2FY+&#10;KcE/ctH5RZf/dkE7t6W7YrZ/n4Pb9Fyr73q+HVi1XdNffh3HYZVb292rQ8PYKpS+vTwk7az2juzf&#10;Bcjlv1v03kZf6wVtNR2VRVAqX+jign+UN/pBfU/uf6SOKk/6mq+AflQHqdKx3B7Hsep07VRay3dL&#10;6nFuck6iyrmt5rfJv6Lol3oB28gzVzOnA/R7AQg6fxDHBhobml70lY6DWIxtaYLt9GP4QjuZh5lH&#10;7wptVDwmVnvy9TIyJI5pHC9pJ8cR6jyOkZuU55hD+UOOs3Fs5Q42OrjgUD/osQBbfE7oXgB6o0Ku&#10;9Gfo7vo7rCOljUYTXjxQD50TWs8TSNnOYcfY9PZ3Puo6lKFe2WxLtMPxa3u4QEPHDkHbVrgGUmYk&#10;YXvUfVbfYb3nKaK3k0T5SF66/Cug0x55OrocST6xbssLH/5yPoT/8nX+FcryKXIurjnn8+JS3V0+&#10;y609ygs4k3/IzCg/xG8Jv/CP/nHE/XIgQSPgTCp02ptv1EoAv7D82ThB9g48L4EzkOsCZl4xr+Bi&#10;gsHjFa9fyvLxK3dWL3j8/Q93GLe9q+uXqkQOoJbgqbu1pc+T6j1fSmZOuVD5akf75c8cfjWg3XH9&#10;ulq9fMhdQleiRjMyXsRCe7zTwi8hu3MQD/h1x4kCGnL6UeAXYetdEeNbbf54+0qN/ac+Lwpti1/n&#10;YiJEDl+4g7xOULSPem1zMQQPafoz7mzQ/kG3fd6B/MxYGUo52jXsaL9fYIWCvAMHbLdxo0yiLA24&#10;DW/nF91XcURb0e3CTzxEl1/treWOu9jt6LrW/uiAdmQXmnGuMVH7SfKSAt5ZyvbJB33ZP9kmOW4t&#10;37/P18HeS57iK33hVeoPpVtdhysY/cQluJJOzH0EUz22mzHVxwHboJfhzTua4WedVIyVRXRFHZr6&#10;V8mO4ucJqe3xF+t9t4Pf3cAGNwpqfy89fsXLrxZ5Ek3bQN/P4BerffbrHUa9fNme2K8AerTjvOcv&#10;49NXIPmTr/Yj/TCp1/kitCb/pFe+6mMMAFfOhY+lgt5O5RyP6hXe0VSvuX7VfDVPZhh7bD/5ZL1D&#10;6NeqvOmUKwE5P1d7/L0c/TD5DqJ0efQnf2cljmF8DZJV87yZFP0svPPvXX7LbDOnpb9RRh9+20/O&#10;f77LQKSwb1z0L/0Iml8v8pfs+3g6gvL2G7LdPqDeOK+Qrt9vjnd3Ms4RL9ulfse99Io/J/FlN2+q&#10;he3td09u8V994WT66QrNCu0bR+O67m/GVVju9LQTMuR+hc13I/A5+3jo9STW+v7uinFBteO3x5N9&#10;nGM2PtY7UDX+SI4f9ekPIC+9l/0IrcP23zZOQJdnu9sxvtLRRVrt9TJ8Qj3WZxzDJ2G9+5vwiZ7u&#10;B7k8lnscgH6apO3jz4ppjOfYBtS7/9oK9xfHneMLGoAXumVA+XqkH+LO+Jk//+fuOVAMMgFec3Ym&#10;OrQO7JOXAziDhAN6HyTQSMjA23XDUyetJeNJh7IAPvxCzkFFPTs6KX2JJJ9Qv7m2LYsuz8EVHgc7&#10;0H8O/DxK0HV64VD69aXk8KXaU7GjDj0AfuLloEcfJ2ScSKhf6PfEPoaV2NHqO+PscDmRjtwJca9j&#10;otoRk1akzEe5EitFtdMp33NS+X65MkNbOelFH3HobartoSf/Tqh/Q7avZFcdJtG3V6y84Br/txMP&#10;aldfz+TW+iO6tI7OF4HObXERd3HKV7ljQFgml3f1ZedHw0rPnP8Ln7iT/MhNgzCyoI0T8KQ0+l1w&#10;xHdN1nhs+TL613pB2fQg6Pqm/LmetV6ZWc5sV38XXOqZ+Zqkm3f6iqo71pN9Gsk5jW3rnN9JHdKO&#10;6B2UXYWPHh9zZh0H6P0jHQBaHx3JRz6OPz1Z33FUdq513j5bWUlbIwnL6DjCEW9PyHFCzkUg8DiQ&#10;x4BRH4zFH3TyaFzycGzhuMCFIsd+AD/HjDxpjJyytlYYI+O56V+w8RlT0tB5pN/ySgfSkEMfMXds&#10;0QeutOSxN8okeE2uvJCQIdVxtlZt6ryJ8drHQMVFOe2v2OhDr7SeA+3KcwZtuS06HXQ91h3517Hq&#10;EMoSy6M2qxebneb+LLrMETov6Pz5rkqcR2X/xbY2rM+bXc1e0tmOxPa12Gb92H6IbyP+wT/8hYjt&#10;7JD4u91BfeP1WmHJL63EhFMrD/PxKO+4C/W4Y/M8MDumHVudywCsQZGTbtBqoHCFvL8DoB54TaAy&#10;DkY1wGrnl6/q8m9loWO/s6kXIFM7TQ1Syk4ivrviSkbxk9zBSj4n3eDjl5XZfvbZZyM2rCLVxZzx&#10;cufU/ssvv5J3b9Y4AvSyYoJs7TTzGUovlOApVG69dryTpe9vv/1O7KAf3Dz2GCsfn6k720H3Drp+&#10;eUeZMv01xG8eW57Nd5y4YuMdJ3b0isuHOXEbP9qSkza86A5a+jbakfKDps/A8kq3/Z3WYb15tedy&#10;XKmXmAH1df1H9UI+0cvwruWOXr/m1JG0W+Ng7jdsm0TX3+WYaL0TCB2ZzFs5/mQ9B+MaQ1Wu8TDv&#10;NDnecwUj8ldffeWG38LQj/QzZH0nw/dDEvBsPhZ/EHJyt7TNC+k3437e3OjxWCFdP1gJgWY7hOMv&#10;Y5X6Kq76yb7BdrYX+eVGgHF4e/tKVI17V1rQmf0z/Ol3kGmpj7KU+eIl8W6PNij7uy7Em/3f32kR&#10;0aOZK+e7MdW26U/doaxPo1N2RQIe9E2Z8sNtfRGYhl7jsPajuklTct4wEZzop1+j/b1t6unY2jlW&#10;iqo8Lzrkd+WkyvPO6gsvvJirHvQn4F1BePWz8nHTJrcrt/zkk6xQV8ygaY95mlUC33GpX8Q/+BoY&#10;MA+sKyffHPvL9i5H+lDz5RGMk3F7a7wz5S/op6+hB2z2A/KDTne/xSZ0fXC/EZbVk3KxXSupH0Qc&#10;6p0VgJ7ej1izvdR1O84Xrrg4XurJgPkej/F0heEM8umn/O53UZn1/ZjSk3Kbv6RGB72cx7vgdcXF&#10;cbLqc9wC6NmmlqybK3/V7scfr5XZ1Btl/RL6J119YPZy8Wh3zeUH+mEO4DuD/ez40M7ZOFr1Wo8e&#10;6pTXL/Vv5xWeLwz9a1zll+6+u9pFlly69v0FfFcstePxYY2/UI96Oyht/ZN/H+Lbir/4F37m3l/6&#10;i3/hXnXC7OhEdAYH1zowzjtNdC6DDxk6zEQHmuh8XgplYqMOfi920MPSOicSdnq/KFAXwAbbDETL&#10;LC2jAz9q8M2BhQrtw9t3LukmdDLInTC4YOJkBSCHfhN2sEm+XjCQk/pjXkXPbLRvvkTMNnEA2Cmd&#10;dfFF6jEG1V58qJMv40FeqdqDbnSR2O7thZ8DeV5EhL60O+zB26GfkKtPqn8JbvVQQX/zMa/hD3y0&#10;Lfs9ymBRvwHe0j9wxniCLu92T0dY69eyOKOLTr/GB6y/xvOgQNfab2dYuZSTvunBvwO9R2autuWE&#10;H4me7wB9pCqOPP8NuVYv1nLHreE51XdJB9Cu2TvCFmvy/L93ald/obr2w26SsmlTdVE/9I0yc0bt&#10;57W/HkGdJueFnuSbuKTLu+cD+3Kvv+Tf6yXpT843o7210jHvWEOnnlRzoPPbZbs1t7db0A46OMmm&#10;z2serflWHvOdhqaPrawf+kTvZvVcg75w4p1+hA851456oJ0jWJdp0ADlik+rHwm6iWMPxyQucCvO&#10;0zK87hdH7eq0OlahY7576XHL4yx2PC7dBuMrtLX503xa20SCRlr9Tr2mJidsBzT85bjPOKlj9Pyd&#10;Ecel7YRGHdjrK18Tw6esZzvyvGnS+G3Xzm9SkyX1lYNe5/YRrDvi0f/eDvm6f12+pxXQ9Iec2BHP&#10;rgsoj91u27z2zf1NvN5OttXvODPleIvzqkp17iQd2WvoupN38G/+5d+H+G3F3/vf/v7HdUJb33ev&#10;uyIx+UenfPaRWgnwbshcQajHm9gx584371wWna9hja+pxICgkz0AsA3q4uHyF9sdALUSMJfUi68O&#10;6JQdYNabaqWkvvqFTvlcWYiRlmUHnvUOOWTrQqHaZbsZ3PCSU+/OVu/suOxbFw3kxrOegX705o03&#10;6vduoKHDZzWNo3eWfUdGPfLhd7mqv7UTuRMSa/jL76qrlKWkAT+x7Fe9ImQZN9okoGnXODlJvPfu&#10;e2nzyafqzh8HVOhvZ3u/uflgf/SvrcSfjDLb0pI+aOYrTXS6fslvHTRgWchjXDo675E829jrWHUI&#10;5fSPeEBz/Fg+gnbgW9snVrvWQSdtF6aRAHZB1lOOvpcv8zGe3X9dadQ+Y4Xci/NXXn45Vxf776oA&#10;eED3N7a2FQvfVVEm9YaNT4/9pqO3dwV+dcyVFfwdxED5EQfeZaWi3gMhzn2+qs+aUzbZX7Sbu+Ku&#10;VLhfPtr2D8BLxvDbHhJ2K/eO4v7Za+qRAeb+rkvaDR/Zt0HpnO1Y4wBsJ3nN25+5ee65+qqU/egN&#10;H8vVzstfwLYN1+x0uM9PVFl521dxMGfcdfocZ/LZP36V0XdK/N0q7lxzDKu8HvHFb/nX9jBX007v&#10;9BsHv+b4wgsvpGy9cxEn2OlFYdPT2zn0i+q3mI/Db+zY39ud2IWfOsquGHgn3nc+XCkzfuag6xHE&#10;YOvXKCObd/BHPFf5HX/kruz4Lqpxcz5Jf5s+46cdVxRB9y77NXTkO5AhCw/JflrfbdSeMD7o3PQv&#10;OdAvx53+g86/G9dRXudL+6vOib613Zl3vDqO9sfxOY+pj5e8kVdPxinkGHu2OW8UD357x7qtv8LH&#10;3s6oyMx2GJ/tXSH0Dpmd3IB6zVc+y+q3n1e9q54O6h1X6kGe5H4uGAPEZdWvXeUBdHN1KCe0qzz9&#10;x2Nh9bt49ail8yly9ouARtJubx9092Op+yPYQ/y24Gf/yl++99f+6l/Nd1wYMEyOdFCdjDMQ5gGc&#10;jp90BkiddNrxDEBfwJ4XB0yY7Jw18QEHgjYBvDkIBo/gQA+fgwldoA8e/UMWPraxTztquw5++O7J&#10;PXTq5enyYbUUB8KljU5eqfxhonKynXGYOw023VkAE5wrUNBsf/42zJj0oBkfAB/bXOzZfnLtdX7b&#10;g11y6rDnahYJmXknsi7+pt9p8gL6jz78ZWLkbo6+qbfHDVCfyfLIO5DtWMvXoF8d+qOerk/6kdwZ&#10;uq5rWHnuIgPUbwLdv1XPWhbS13yHoO3op3aKfh6nS/qhvQWwHPnHFuWeHgS6ubqLmmNd5zak3+bD&#10;GpsHGVNA/rvkt7hyCORQUXns72NOcL9XP+httc76nq/022nHdZZn/SU/qDmJuWXOdzXPzDmdtK6o&#10;IGObuj5AGVLldQxwnkYGO86XDMyUJwnlRi7UdVc/jqAOctKR/KpHXpM+dD+iYiuf8RsDjo/YNN7d&#10;h8xNlgMVs8l/hnyXMng4zvlYMfzYruOy/Vm+nYEa64/4dv4G4MmbOJHTVso9PuozJY3tEZcoJO2y&#10;nRxLsioBrSeqenxJ9Wjcpf3OB0r/dXCRgy/Ek8SNQY7P0ID61E2yfWe4iEHjt13qXevPoByAH9k6&#10;jyx/bIN+wztjXOh26EftC7bXNqKD/lLP++P8lPPUsl+x6XzIKq/OTjuC9bf32EN82/E//k//88df&#10;H78z8tg4GV9PyFkJqBPoGmS1AsHvm9TFgCfe5iXrzl0TMUCGbR9Zqp3NE3AGQvHHEM6yg2c/WEsX&#10;9eoVlucgXsulQ1V1oPKOxiAG3JmY0Kdsfb0GX/TXO2HwahtekxdzxBY572gavxJxRYdn2euOjPHn&#10;sTp8mBcg2il/isaEUuW6e8Cd1pLHZve/2uOzoPXsPP1Xfo1JJPQZiepH7rhWe1CPPe/UZ7vjH7rY&#10;znZGXTVrTkLGyLtxot95tC1AfzsNWKaetPKDzi8ftoHyxOQI1ouVb7VjWTnLK9+qZ+W/zc4W79gG&#10;vR54MZn0SPZ55tSPcZx2o8xdJ8rzJkPp8w4YY5b6ukPI7wq9lneBhf6775Y9LpjrcRKTMP6bj4Fe&#10;73bpmSduZ3T2kzm2kyXB+E8e/pEz3oaM0D5AvvI6aejvmIC6wzq/LpM3GWLf9Gti8vpuyWrXdxdc&#10;mXI/3Tkd8F0W4o+M+0vqjMR8WbZKv/6CKlc7kj/mCPWnntDryjf+kwPk0l7KFr/zS+mpmJl3WE8f&#10;GIPOJ81c/+DH1iC3dhVs91NP1TsUziv1ezjfvHnzTb7iVS+FA/31zje8pDpesYJWcSq94w53bKOP&#10;uY93EVlVqLhcPhufeSTvvCPLHOadbXQgo21XluUXyFCPTpJ2OKEiJq7UPT1+7+QMypkbV08GPW5I&#10;NxfKuQLguxrbTbjhZzi5tb/D8ayd6s9LO7ZTOE5yJYn2jv2HdyaJe8Y19HUgv8YRoNVYZjly25V2&#10;zIO2xXzwmTp/5sOO7yAJ59V6vH0+EaLfrriqxxUVV8yUc3y5gqV9eNjuv9iO/rFReUD/HWdbu0ZS&#10;T2935zPXrrCt6umgbLsc5/jYbauv6+10x6V+Sfe8ybL9b9k4WrYfki/s216AvbW9ruj9+m98JZ96&#10;0V/3f/vD9lmvzg7owvMVx8s8k3mI3zH8t//Nf33v537u56pXDjoMMPHTuQxAEic6gBMUBgEDBchD&#10;zsGZQVf5GHgx0Khnwqo6B2WdjHDCUbqOT2yilOWi1YGahAwTgQO2dNVVNAN0pZEXL3mdcCMPL0k9&#10;aXHIkfCJRPtsgzSADiYlZKjznRjqpSlLLEgctPFDPwH88LLjmipu9Qyt9rQNb7cH8FfQZnwD8BFf&#10;MNSE3T3/CuLDRRD+YQ8bJMrUGTdP1FCrbySQbSPdAmMA2D4rd/oZtA2UPZNb6Ud8q46+DW4r3wWH&#10;/Es7zkBNr1dq6wPSIk/ZdIlju8E9/k16lfb6TNLN3e44ooFO77Jn/B1wrPx3kTuCMexj6ggx4mG6&#10;4LtVLuq7Z+hB4tju5Dyyo9yWR2K/X/O7QPlr6TY+sYbeeZX5qc/LyNQ86fGi5kp9X/XOeFzGhayS&#10;5brAYL4iZzzg117fQNCgb1pHmdTj18fUoZ6l4cqbjIF1a5LP7U5bjwdbfaP1lHJx/CaenIAZ92zD&#10;8HPvbWDI2j9be+W3PKAdbQJ4eHSyjhXV3zw6Sv+SOMZ5fLNtK7oVtGYaNrTTAU1dR6nXZxyHnHCc&#10;cILN49Sc63Ac5RFTZB2jynddRff4X7YEsch4hH5Sj598UOTrce+8ovOpz7Z1v7oPoOujrtezbZ18&#10;6lz1dKw6TIxHfPM8rSPrh48k48fHYfIGRdSnzOATttfYUJdyMZa4aEEvdfRhnd/BO9truyzfBjjk&#10;Svmx/RC/i/g7f+fvfFy/y8JjS3UlzECozq+dwUFXg4VOrwEDjWTnO5DoZkg1NrwzV18H4s5+7VT+&#10;Tgs2aidRn/bNK80dqdIsr3xuO9y0h8wRtOsd52ofcqW35L+1fc2FZ93ZUfx9AO9cuTPV17vqwgNZ&#10;28lVPvXIcPHnL+ZzVwDbtAXQBzMOPHted7ik+w5M8dfEQrKeOuLNNm0xDtT3HZ5+5Q5Gti/k33uv&#10;9Nb34x/JdjGJ5J0ixsWwg1Pk6Ko7wtG/rQ84UKFffzJFWbuCbVLqbOVr6Pxg5adOPZ2vAz8A9Sv/&#10;mQw4qlvtdD1sA8enZXP5SIK6jGejuS0FfUHcTaYk7txu+0LQ1SNtzWt8Mukj9/HNV77yGzEW345x&#10;UeMy+SLZn8gA+zH7P3L19XYB7TsO2LYOuL2OC/xCJ3SS77Aon/zxz3dnxO5dluHXjBqkqvdOfI3b&#10;0DdWNPNO/NhnAfspvjeXE/3dHuTyn3YHKKef44AJtvZ2PwOzJ0Mu/n20rRTUfs8JHvuz0J5y6rV9&#10;OuxKjnqYu8id53mXCVlkSHxxkJi5sm4cRPlR8Z+J8Vq+be2j3aFPefvfO57OZ9xwQeb11+vrX644&#10;s119V9CW41J9+m0C5PAUf9nxd8KQo9z5BeVthQzdkYyjv8eh3f4uxqYncmjelZVO7gqH7+CwssLv&#10;nYjeVvgvVhqGH+4XtqPzpc2Re/GS4zu2OR7Rd08+UT9avLVvQL8T2B/ttb/sx529SGVljottxSZg&#10;+9H3jdGfvmOQvkZypcF3wpTX//RTPQHfAVnhHfk+XpFSXj+tr+Oj1MDYdn9Rzvi5EpP0UUei3dA5&#10;frPtSrXvYHm+AHo72Eq/ht1uk9S3ewLkypnbHmwD5HsCygP5QKeLNT76J7p8h+PT/aVWpuYKk7l+&#10;qccVEvcTVgBZvbTe3P1ZGH9/R8hxLl/ZmechxlF9R+jxkN9xMyPwEL9r+Pmf//l7f+tv/Xf5VTE6&#10;lc6NrorBxQCjY+cd9nnQrIFHZzrwGOTu4BzASmZeQdeJUd0544DEIPWRK/m6TgacgwedDnZo+NH5&#10;Ra3u1IkNUA7a9OOjGNTcyaukTyQnHQa/LyYD5SzD40VDt0HsPMkxLqyouDpDkpe8LloezW30A9pN&#10;QkddbNDGigc0dsa+89UJw7zzA8qu+upEERr8xnXKT13I5CQQ8aXMgSPlUk/IpcbSn7aUDxr82AH9&#10;4uUu0P5dIX+Xcfs2PZ3vyL/b5O+KI3+6vTP7d8Jtfsf2kd3LPLOWX+5Xay5uo6844me7pzPoH0he&#10;/l3hn2iCJ1j1fNI+Qc5kWXQ6iFL9W+i4S5n2iSzfpamJobO2Nv0k91kT+3qvJ0U0Uov27BdjxL7u&#10;fFHlqjM3ySevCWi7z7mUSc7f8oLyS+zbM/2e6OVpe/gRtJVfJL3ZDcJu/luhlmv6SMjTTo4Z+JAx&#10;afU9KWfOPIo8KfsrawryieQfefzJXLnN7uiPXTsbNvnGox1ypVbp9SJth5BzLNRPKYyTyeDlAoj+&#10;dyzY1jPo35qE9vVCfaYjfpLHVvtmo0fZOhJAT/Vn3ZDkXIZy9s/QnU9w5PE7tDV7Qv09nUGf1d39&#10;F8Y340obQp8yttscdHvyWQdWn7p857NsQkY/iF33g9RhmdyYIpP90GyDM3+VpR+82XoXP6+h86GL&#10;fhXnvfQQv2v4X/7u3/3YlRV34t7J0D1ppp6yO6zPbDpwVvhuBryusDC4LdcSHndU6wQf/Z5w44I7&#10;o3yCO1dcYERVwjuE3ElV1kFIsl0+U+2dRwc7g5+JFBr2pJf/xuPj7VlgflmVL1P4y8r8gjJl5coe&#10;O3Pp85lK/fQOsnEwTrY3zeV0XQ0kvpxcenGUFxkhL+oAXZNr+epOX/J8Hx65RNTL452qvLNGv3T5&#10;SJTRuT6TWl9L++Z25xY6ie0+iW7b6Ity+VRwe82BdsBR/RGo73IA24J64yO94u/K1KX+Vd9aBl2O&#10;ennIXaHyTqL1ncfcbdHL+m2yn/CfnPrOt+be2Waih+b48etgrqisgEZyv0AHQBZYL73iSrnqJ73v&#10;V/MEVf/lA9T1FRbgCkXKpZ7Wb9jLfWUfM1G29va8s/71r9cdOvt/+0rYqE8MuyTaAS8ytINtfCu2&#10;MX9GrLIe/2K/rphUvf45D3gn2ju9Aj8PMeRt79oPloUrLdbX7zfNk0jplkEUQ0/pz/aEn5yk4ZPz&#10;gOMn2x9JPr+6pt16R4gbVnVH1RUH22c8XElxxQV9lEnotV2uAEx6yRfdr449sn0N7OjOPbn9u53Q&#10;sx3JO77GQztZP/jA7utXA9SzOo28Xyd78cX6Ohm8nJTZjo70Z9CJCx7XfL+ubO2PywJ54+mda/ld&#10;0VCKFmztbXaNQ8o1uqCu2xFH/gj4bYfjx9/N8Djmccc+VU6tGY/FxqEfPX6Nf/WO9iHv197kNV7U&#10;db9dIeJYR0xsR+3/JRvsN59/6aX8Qp06IKaurJ/HdZF1C73nJstn0Ife7i5vu+xPecy1bzx7XJUn&#10;l7+PC+iWldPeCvXI//ZYoer9D0+3D1Z9Hr+++rWvRd+8u7Wb1S10qKfLYbejl22X6O2A77IlD/G7&#10;jv/qb/7Ne//l3/jr9/7GX/9rMW/V1TKgM+lABpYDg5wBY07f18l2imygsz0J52SaAz0HkCrXwEWH&#10;72RwoKrBWAMmB0uc8Av86oORAxVyrNTgV7Anv/rZ9mBTsvWOhhMjOQclDsBcdHlBROr1AJ9oCzsX&#10;uoErSrQD+6ayhY3Soz+Ikdtu+NBPDj1EE2xX/DnZrK+4kcrOrDdRBtXeuiDBD1B6vdNUMWTDeoAO&#10;/E3eKOs/8G4j/NrVnu2wTlAmKUfqWMu/ndAv8u5jp4vul/y9/i5Y+c/kr9FNZ+XNzytx7Py3Ilg6&#10;v0n0cqevmHx7+Y5repTvdUd8QdzolUdaZA7lAmf03ZiMzSof8yai/kgVckiSX5EeGPtGU5TyI1l+&#10;EHT+Vc9M8+6z81flrnjsc5My8k965c5TzOfktcrMvDXlybtfhe7beXvt696H1/jVe4SkDz3adWUj&#10;LKSN3Vg50ANlkx0p4/DNuhOPvMe75I969Mubc+vYXmnwAf0wnWGTD/uCedxjyxGSf9gBcm35kFO3&#10;29f8WKEcwBeOHzz2Q0IP9TyKRrwcP/jU43QE/eierH71Y9fGH0k/yIH0Vd5yfgVt8EOjj71YJ9V5&#10;xSPJ15E6zRfdQHpPnS7wvbejp45VD/XKkZ/BeuWO5ElHWOnyHvF3OrkrWa6sQOv+dn5gmbocJ/mE&#10;jueK1F9eTAll1beWO7oc2Jce4jsaf/9//wcfr3fWPGn1ZNsVk/1gqxNhTqJrYNSgQs4LDCcA6aJo&#10;vQzf5KlJrQYaNC80sEvyoIivXCQVX10510VOTYrad9D6OJjt5NlubHFnBVmfUVVP+bkf/KjiHRAm&#10;NOrg8Y6ssZO3Jr25QqXe8nvGgK+Q4LN3ZEsPdzLLP2TrwrDa40Vi9QMrN/TXp7Y7EGUn2h886d/o&#10;z9dffyPvfr7w/PM3jz3+2M0blN9//+aJJ+qOLLZJ1b4Pb54a77xI93E5dJGwRV7jYB4kqlWzP3tO&#10;wr/pdx1ggHGTb0WnyQfkhwbMhXo7Vl1AGrEDnUdoh9T5LZMsr8h+Cbr90le6ACcjlDm4w2s8ocFF&#10;7NnWP2WlkzO+3J/N33idX75+f3umXDn9r35kTGVx81872adRWfrnHfe5olJ+e5Cv8bufL0SPj3JZ&#10;Hy7xXgj17gfUAe+sVmlCv9SzAV1B/2C8u5ErAOGbfrm/zq9+7dvpSs9OZ2C+g1L+wZP8ue2dw5KJ&#10;msyjomxFoh6dyrkSXPoqliTiSJu9I65/HrwF8yywXca/7E2/RK1Q1I2K0jvbF8WomyswwDud6nMF&#10;b66QFL/tSL8jd+XNOLOSBt0VFtvpfObxJaMWZe1ZX+2YK0T5LHy7MUWkU9/gwxYwN37MadAqDm1l&#10;ZfCljqang5IrM7ybw9z87LPP1PP8oQ9duxW7APs66Ps7sJ9sjyuzZ3DcsD/bFlAr+nXDbQX2nBeM&#10;3zpu1VXjdrZfWD9HScVBrPEFyDsO/Hqa48jjoCsf+mJchPv7Vt/iqn5iqx35jKf6BXUkt1e/16+t&#10;vfbaazlfOv7qK3T1Uwh5ITbs2a8m0HP86vEWls/iJ7pc53c8KHdmp+sF1jsuVnlA/Sqn3T6eepJf&#10;/Zb7/AEdkK/jzXGpnP3wm/lkwLubvPOJT3wof4ROl6/HD2x6s/QQ3xX4y3/pL+aqC4OFRKfSoWyz&#10;03NyT8cCcg8StbpQ5X5gqYmidgYOOvWIVA00JhT0UXYQVSrdyGCbAwuTkTIcYPQDfkGZAw82auKu&#10;QcmBmLHJARZdXJCw8/iYCvbxG37AiUAfxMhTRjcHBfg4OUCOE3h0aKdiNk/MkGNnI3GA8RGykqmd&#10;n3L5WCcvc4Wkdij9UU/VIVu2AH6KatOMjXryb9Cgw09M8yQ29MP5YZxo5OS/+Vfthka86D9Pcro9&#10;+EjI9TIpy/m3+TFy0fn12VxQNnWs/Gs9uCZ3hM6/ylo+opuvdR1H9ftoXIJ6U+JABzjSfRuOdMz8&#10;XNeD0j8RtgbXBrpT/7DBX2naNd9hkIJr5KFxGYPXECNz49+NVRU3VN2if5ShSN/VL5jyzW4pmeWR&#10;d/Sm7+tLDlLlMznPVO68UzmJ/Z/5R75Kc37a53v6hmFXP7YOCVR5D0h7unIFtnvqsJz5Sb1pjp1R&#10;Gci6kYsuQ6JtzsfMixzv8rgWc6Ljr8uLy9FSfMj0k934M2r3WO1b5oQ5j6FtTl4Bn9jsNFhvnqsV&#10;pLBF3uVXULfW95L2eAyIiwcvUkAeX4hjHGNqrLVxM9D9Re/qO+2uY/9n0gaxyIs++RZ+seoR2kNn&#10;6a3HKVP/SNhQP3/VdBGHgzKJdrptWnHmH+j8+tv5s99GWnV3m2sdgNb9k7amDsvkyLJvdJ5eL9jS&#10;TveT3ASd8w8udimzrxltzznpo7X9t0FbQHmQNnLrIb5r8b/+vb/3MQPHZ6FrcHhnsZ5BZrJ59FGe&#10;UeWrMDwewB2jOrF1bBR/XXEzMJwQ2K7B6KDJLPL9YPZCCFRWg7Tsc5KdVYOvJkMvBEygTso/yrbk&#10;5Dbu4LoS47syTz5Zv6Dsikt9LezRmzff5F2W97d3WV5++ZW8a1v6P97uHPlL1+tKBO+WUK9vXlyY&#10;OAhir+TnM7dcXHDRBW3dyWAxTvrNnSkk5U09JOwEnQMFMkzyTPrKZ1yi/OZbb6fNJ/kl6XFhhtzX&#10;xy/k2w79y4Pm8AnYvx7I1ztRK3qbVkgnx0+3z/iBfq1Q3vquR/3UXdMN4Fn52FZv19N5kh55jsPo&#10;57Xd8jvp669yWR50TiZcwWR/AchRV/lcoWFcQ8tntGOf6XaRt1y6vNPv/plsCXRhy1UA9iV49Lvq&#10;SwfoNkC2I7b92lkwbDyJwedXvTJ5GGm82gXSknO0w3p/X4ULc/J3xi+Ae/Gd4z3yI3S9/Wtl0POk&#10;JWxZ7r6wKhMRyLJ00PlKvmKIHlcquh7mMvvVfg5y1gFzUeWK0TYexkoCgkkn5oHs75iPQfGXXVeU&#10;GJ/QXDGARso+C5j7daUcL9Fnxlu5XAmIMVH1+7kLGEfzqq+8Utm1njENst+CViu/dQNL3qPk/uT4&#10;VJ75L/WO9ovUF3Ir3fayQs2J1PrOitzZE1HeMPwQjEHj5qoK6Qz6n/txtEFsX6la/IS3w5WLvuLQ&#10;/dn6c9gR+ASf87Z8gDLxFFke9bZfXWyTbPe7Yz4Sj4/j5jZGgga/sB8238yHXsf1hkE3tto3CfWt&#10;7ffdK79KJZ555ul6H2f4aVKPttbyarfTpJMrJ90ykO8I67wL4Nc/22eufsu9H8HajjVf9WjHFaqc&#10;XyNG6u3jHb71q29rPG3P/VzBfH8cv+At+7v5e4xngT9Cf0Gn6/fanvM98CG+K/Bf/OzP5q/o/8yf&#10;/3P3GHSV5u+u1ApI/3rY/q4cg68GaQ1qQZ2DxYFUedGtQ6YGZJ2kMcn5QhyADd6+elL+ccI2/TDh&#10;X/le+qtcJ3mg81WqtmEfXzgRgBdfu1/aAtTpt21jOyfksZRZK1Ju9521LqKoy4NZ1FW9efFpA1/L&#10;/jihiX9M0oAySP7cCoz2ceBi4uUEjzK2OPAzcWAHfcQFP3mRE3loTN7EGBn9sI3k0NeUGPko7aD8&#10;iq77dxqb3yew/jY+cNiGK/K93dv2gY5DvbegVE3dRzmYfpV9U8da7jjif1Ccyd+m9652ex/2tEMU&#10;O1/HBe9AaBlb13Eqn/Tb2nAWm7Ex6o3FQk4Pj+zjO/SjGMq/y2Vb2aMu9YxicyxwqRvAj8qu/yg5&#10;z54BnrGx8SsLetugbPwdyEEfcujIY0Uk5kDmTebMuutbSC2Dvzb3etWj//jRI0F9l92loOEPOWXm&#10;3rI/5lxlEG5QnguOs5tFHfLARUI2fR552oGRPGjBPEpVvqY9/Qi/SRwLOen0mIZuLhZ4x8XjsfaA&#10;etO3lvRXvbs06gT219TRy+qv43Adu+txxTrhjsrkQyb9HLLq1Sf1mAQyjKetnUPPbVA/qWPVD+Tp&#10;vPKsOlZ6rwNH/MrYFvptlQO9XfJygck2CTkudHN8R4LGPsbFTz2ZUjd96zys4srYJ2VfQB3+6BN/&#10;Sdt4HvQj7No18of4HsM//IVfyF7mQoEBtn49zBUWd/BaSTCfV7a1IsKVfl3w1AC03gPnLHuh5AB0&#10;HDrmtA+oc0JEB6COiw70aQ9d7mzeySw57KbY9k4Ld6i5IKr2fubmtdfuj/c86k52fbWGJeS68i+/&#10;51dt9Lt2wIoTfL674sqL76CwrQ/AOEm3LcbfnRgasH1coLDNnS0mA3i5sHl//PI+9vDD+CnPbwmg&#10;08kk9WVNIPT6rkUVYzIhbpHnpBT0/v196md/DP5B7+jlrpvUy6LTAWXboFxH5+3ocvoo76rf9q3+&#10;y5d6civ4I11YbPrY4kCdMR7213gzoSc9cmTVD43EfsFY4GKSceU48WbCyy//5vb7Kz3+JniLVu2p&#10;dk39aXcH5G7yq1foz3EXfStf7U9dZt8PFb++H1ee7eJmwijjB/uhUD/8/Mu2xLZtSvn0ufjcn+NP&#10;luv3FL6R27aTxLgkpd5WJp697cxn0LeVipjPkJ/xq3a6SrDztyXj4zzhfme/QeMmhfKVc0JY8t6J&#10;9vc0+Afo39xfh5zjVL1T3/S3x3eF7VWPML7qky/jxXhgfhntgtf69V2Xsk/fVbuoq/KMmTe7sr2j&#10;P/lCE3PqU08xL7vCsu8H5iFXkgWxwca0W9BWbkdCBk3Sa7/66Oatt2qFjhV2bvisX+Xa7JOQDRvk&#10;yIKKh/0bJ14jd2XCEyz1CO9cc/KGLn9B/2xlQfTfW8HmEeA3Rtq1rL/qxdeuX9g+230G6ki27l3e&#10;KQsbHJOY87J/woYrdJZ38Wj6u701B73vj+oBZce37TDe+dh00PTjkXE8DObk0y/iYmxI8FAG3a7+&#10;0F5k1/Hey0dQXjtCP/R/9Usobz1Aj+23Xj9Wvd0uueODvhPUOt5s5zaOqMfesOP8mjdLR8zYB/y6&#10;3KuvvpqrK6qv86jPxPnOfGcrfRq5fliuwuX+BNKP0S5xHvmH+K7GX/iZn7lH+tm/8pfvMbB6YhCY&#10;u0LBCRU548YdqA9gNi1Tn4NwJMpc6LgTkeAlUQ+97oLUgJ+yJcMAJzHAOTHnQKMu9ZMD9LBTQGPY&#10;kyNrPScRVc5i0tEFLyi/amKgvdbXnZqph/pK1Q7ixcnljJup+Gxr6a4LK3VQp5+AsnBbPyinTCSg&#10;DvVgEx/gT33YTM7SAS1PELLNe6StSLaRsifgWXcC+e8CeB+Ev0M5daxJuN1pZ7jWrjOgFd05xrQ9&#10;bG3a1Bv5bX5Qf42Fek4a7YfinwKrfssrXZT8KAw8aBSQX+1UnhVZLtw+btb8DGtfnfWd9LvW38Yn&#10;zviP5dtB9rC+6VtidGanw1CRX+ebMYUveXf69/WUkJHa7YjV3loWqW+Trw0yt6lHVPkjvSaA1NRT&#10;+QWUyc2aK50TOfni4ok5kLk0dUTaW13Q7KNLIEvSjljLzs1ceJT9OJn3ODL40t+uI7aVw7/TtgZ6&#10;HXKcSNJWgT2SfOlLxIOL0kxR7rbF6tMKrRJLjstcoJDnnBjY7ESe7RjAjzVJX3PS6j/o8XG7+9tz&#10;dXCxknoGncTJ8WrD7TPAQ6LdJLYB+myvuXY65AfWd55eD6g702X5iE7qcqte2r75C99IOU4jMYZI&#10;XPBxQxdekbqjTH23Bc97wcuP+74fFynIEkvGBY/jc5HChy28uQq2+EXqF02AUlIaXXvCfssU5X0r&#10;H+L7Ar/wj/7xx15hMxBJlhl8XHzMnaFkatA4oCoHHCD6zuIdYPkFd57yLs24AGCokrmis0Iddaex&#10;ZODvqxzAK3nuBHDRVVf4nqyXXtS/+eab4QMvh1W7amWJi4SalNwxmKTYZmclBvrHzgnN9rH83Ce+&#10;iqN3ymb8BM9ysxriHT0SQCcTgSssloMh6+XNFZBIriB58ecdzTpI8/WxemyM57fRRZ/Cpy/eIYRG&#10;nvbCV+8k5oGeumHbSZuU8lFHWmH9EajTfo+JOJKVzzrKR7Kd7xrvWTknUeu6H4NGX8Cb/Znkyc82&#10;9dQhi/0d/6gndyVFOeIOD/sE9DfeqGeBcyWH/mA8RF8A9CID7DdQeW2nD2M/AdoVvb+Lt/wonjrg&#10;Mba9M+84z302dPmOiOOp9subHG/QXMEUtX8xPsue714IPXN/xC/y/OpM2BTaIyfZJlcwLKMbG7t3&#10;WeLf+rsr+a/5oR7v0Nd+NC/2M1Zhg5VI6RmXcefxEFFvHFf4yClIf0ayv+ZK9vQLOzUv13xNvXLQ&#10;Jl/FnzYaB/XYDtu7+r7qs974QicxLqgXNd/Od4zQ4bwK/7rCIo96fQLg0fElMeaerl+/hO1w/HiH&#10;nXcZiMHzzz+Xq+j6C1LHyJFHlu20M/zw91o88XUc5Mne4Ol6TH5di3cn8YXf/+A9ReNnDuAXviPg&#10;OyvU9XaDbsf9Nh+/CVl/wVy4/9QxtmymztC9iycp6Ls2Rb10aR2UXQkz3t5Qs/+NV+pb5MWqX16S&#10;/rsf6J+wvN75Z24CrhiiGX2eHKd/QRfEwnjoB+i+dDrxxLb+YUMdJvjP/O2Az76hnR2rHvnAKgcP&#10;NBI4ynMcBF+3Q610Vx7fGu8MPpFf83tks+8KlmV48ZGLlT7G1vocB5H3ixP8kX9bocxSAb8sq+8i&#10;rtLz70N8X4H3Xf70T/+pez/1J//zez/9p34qf2EfOOBrCLlDMHnUS/Mc/GD1JIPkxUOlugDhZJrU&#10;JzMGbO1sfaCzQ0Gvup6o159kDX8YxGyjywQPkwgHPiZT9Hc+JvV6HKt8mfL7uyVMSOyIHhhI+OBK&#10;iXzld+moNlfSb9rkztYTOyp0cg+K+C3YwdFje+wJ+HIyCBpy1TfGr/zovnU6CaBTUJscw58sh4z2&#10;zU3qYPsM6ret3d413JV35TmTka7eMz6w8YwyOOeegEe91/Sv6PHrcpO+9/cs2kf9kO244sqZn7f5&#10;f02uV91Ff4ymsVWg5kyONpo+CVKO/0N+1aPu1acOeeLPoJzre1Cc6blNL/VHMkW7rCvMdhzJdvSy&#10;fXOWn9tLU8E3CgdAjtTnp6n32C+TUJ65jzmb446fXF71nSF1DD1AOWXTXrPZcWafDyXs5kz9WPxZ&#10;bZmvQAdJO4BjiPqs73q6Xurwhzyx8FkGG0+Dejx+cYHFMTVPTDl+BV395tf0dMjb+eUzt77HmhNs&#10;co7XXMBAty7fYSJOIZM6kB06RNfZ6UfIY/Y4BpPQqbx276IHdJ7evjN5aWd1yK2Ajk/keVE58ixH&#10;4sKcH+XmQpvzJfrVC1/ih079MScZb2LQHw8j92ZK3lQdPohq5QQ1vTVpB/4h0/m7HrHqe4iHSHz5&#10;V37lYwakg7gGLoOI7dqR2elq56hnoIt/fgLRFQdWPNADvb/jQvJqvXaCT+cqCLzI1Ql92SUH3tnt&#10;B6b4H7prR3uKr7I8+kg+u8/k5c71la98Ne8O2BZXKPy6Wk5+wa+/thc78AHsaLPqXdmYz5AbL3di&#10;46QfK9zxWTnhPRnudHw2Dny+yKa88WCypq25IhMHyWpPXSjCJ/QnKwP1d7an7prPO0bZrqh3cu93&#10;/o6ScPuIdgT9wmb6Ef4L5OwffeqA3mm9zDYJHMmt9dpNStBtt3a9gyiyX4c8yINA5MQx9Q6b8FG2&#10;HbZ3lmucwkcdvy9E/tprr+bqAu8Q4EPF3vhM3zf/RhlZeKCTBPVpb4zHRMj1eMWfvDPZ5VwpCc7k&#10;dTxzxx4Z/CLxQ2FZjn1F+dQ58vKzVmykC33AhisB2uGZefZF4Z1T9yd40q4rB0Nef7N+G+3Eq/iQ&#10;Jbd/fO9ie0dlzEPekfaX/dHpalPpH/0dwKb8Gy14Un7oc8VAv1c4f9QdY75KV/oAujY/RvtGRW5v&#10;5YArPjy6g85q56XNimPVJ/+Iq2VvMgH0O99iirLx8qtp3AxChm1M6Zd6XGEpHXPcOu/L502c1BP1&#10;9lfpHT7kn9LvuyLM6cTuJVY2nnhiq18BBXrfh0HFfXwNLGx2PzYMfciTOMlzxeGtt95KHc88/XQ+&#10;yiySL/Qgm/4sdkXajNSR/AP6wTsDxIz+8sMrJGNj7soNsSE3frbPCw+AHeUEdWf1+kXOHXhs5DgL&#10;G6lbv4YO9Ygje0K67bXs/rqu8NR4nftx2o9cuRyXESts5j4YeW+XYBt68rV0BsetdpDtaYV85upX&#10;h+3LuEWSr9vo/vR+Bauc9T1PDLt8PY8Y1gpd3VRGXr5cbQs+94ukRVl97q+5Eh6+s2278bLvX/rN&#10;X1fGoG30oRfQP9Jjo/KOofcywg/xEIEv/tiP3ftP/tAfuveHf/zH733pJ37i3k9+6Uv3vFgBDC5O&#10;kmMkxcAegykmDwYxg52reF7GYhsaYMfoYxEd7BQMWui141XZHVZ7tV0nqOwg8DJ5A04CoTspM6G7&#10;4wlOBmqSK73m1Y5+wCiDZcdUq0bsrCZkoGMTP0ygdnTkajKBR19sh0kdxDAnheBxAqB+xsEYw4/e&#10;yIdufMMOSTvlf+gZZUGJyQFt6JSPnJhtoLzKLmWgX+YdR/x3xTV9Z/mK2+o3tPpTu41nV46cMqXM&#10;pQf6NrC85iuKPvQesHS5u8RpxUovO3vfO87oiWZevpX/qvwd0MeYyfIR7kafPqVO8tGYM7499vJH&#10;ObhLy/f2Zvt2MIZnsTyJfQd6UV35gY2Btc6ycjUnTXqfo0yCTWnwMc/V/Fi+6i8SyZelsd3nvlHH&#10;Bx+Y75krWVVn7mLezTlNPmUOYHSSJ/Trw7W4ga025PC/v7PCHJxzbcOZvu7bXezCmyd7kcOJHedr&#10;9aTOkatN3Rt/0JIvkvHvkJ90BOnmXJRwvOHGVrY/tgEx5ThL/3gcJ2n7GqyXdytHypiHPm7s8Xj3&#10;/fv3b1599ZWbr331qze/8eu/fvPrv/5rN7/2q79686v//t/f/Pt/9+9uXnn55frkLjcuw5+uD9CO&#10;Hkvb1W2vMkAZE5DPdq6wfk0dyPbzk7ug83W9qzxl9XMRx8VKvm8SF3WOXc8f4LXvej9mX4cs9ZzT&#10;gd7++LPbd1cYL+MM4MvYWzahS52m5Ih+G/lDPMRvGb/0y7/88bvjd0A4qWaA1sXMvJNPHQcc7kZx&#10;ov3OO7yT8Y3tqzI+qlUDdd5hUZ8D2MHPRREHLvXLx+/OoN+vM/n7LNyR4w5D/R7Ko9vvBHg30h24&#10;LrTqpXzgnRXvGKID3/pEB9i52S77fmqxLizQa9ucDOChXv3wUVaf7cR3eJhwqM9nqyN5p8vJByCb&#10;y7PDXhCSn21XbviKTb8j2O1Qv12UBQ16tjOSNLZBXhxa36D/HSsP5ZXPsvmqe60HR3pWGHew6oPq&#10;yZH2kj/oylEP1ju09jd5xjqAvONWGuMJHu/W17tI0Oog5bgkvtQjC/RH/Rn/0VdRG3zlXx8/jjPl&#10;AeVsx0jSe31UbF+NW99JYT/efCLFhTyyvDcCwTpXXhJRb3vYZ9iu/apuYEAvPz3Y39y883bdsaYu&#10;9YcvJNst8q7pKCcv/yLnB1ax7zsUQUq6fNphvyNW9os3JoKr9I2kHIl647iWXWnTL/11HKz8JEGd&#10;ZftR/9gGzgubvRM92nEFxBWbuWI04wbYz7sdc+3X/Fk2up+xmWX9Uq8+1GO4PI5b8+DUX/J+ZTH9&#10;jeR+pXwYynIUqpybvEtY/cVJK/tLrqzEXK4ekXpGO6FmfZT1wzhDS7/NB++wnlArdGwTA1ZWmHvr&#10;65T13iBx2PoD+5FyM5J0c3hJYOMbuaCc83HYdHwZV/1Q3zYvmQP0jbLjEKBX+2z31HGtLL/xZD9i&#10;27ii29j2pJy+CPX0HI7Mg7e+9PnNm1+NixL6/u2xssWXFcmF9v/D/+g/vnnxxZdufviHf2j7Yls+&#10;lTD86PEH+tP9sr3mHfppPwD4bLeQr/OQVnnbucqvkM/+ZCwgI73nAD6283wh6Owj6HccGS/qgO9k&#10;sW+RGy/fmfL3eWgDdOVAb5ftzG3LwW/9Ti6SJenKbPPCKJfGh3iI7wD88r/68seMcQamv+XiRMiJ&#10;Pwe4dYLggoedzgOn8LOWPGKGjBPe/fuv5UVOnbA/lhcgnrijzx2UFaI+yXPgQM+zzz6bP8roiX3f&#10;2dmtOIEEXrD85Jd+4uE+9hAP8RAP8RAP8RAP8Ylxc/P/AxPA+8hSKF3eAAAAAElFTkSuQmCCUEsD&#10;BAoAAAAAAAAAIQDwpRyAeCsKAHgrCgAUAAAAZHJzL21lZGlhL2ltYWdlMy5wbmeJUE5HDQoaCgAA&#10;AA1JSERSAAAFaAAAAzIIBgAAAPC2KO8AAAABc1JHQgCuzhzpAAAABGdBTUEAALGPC/xhBQAA/7pJ&#10;REFUeF7s/dvvtt2SLgTN+b3vt5m7nr26V/fqtUGFRegFbsAEiB4TIqAm6pFsQ9ADjR6oJ8ZETYhH&#10;okYjsiAhIRHEIAZdLBAIvQggQZDICmj0QOM/IdDdc34767qqrho1aozxbH/v5vvm73rv565RNapq&#10;1Nje9z2e+/e8P3jFK17xile84hWveMUrXvGKV7ziFa94xSte8YpXfBj8MOgrXvGKV7ziFa94xd34&#10;vb/7H/v2h598wvQPdVcRiR9+sqdD0WCyN5++CQZZlufuTD/8yv5N0Oofx5swCEz5TMx8ygOdn+Iz&#10;yN9y1wT5t98G8+Fwir9VYyNwXKzfIANV8ML1/xb+cAQVkt+Uh/p/+8234/P1N67/TdgZPM/koF85&#10;/QaUfk0m/UXvmx9882XRN/oD5Df/8FHhfoMxZHbTQ1u++czGf4jTnxB893cvulsBc+rTH38WzOjX&#10;rGepN9vDHGX72oG2f/P5W9pwHqo+5uqTt0E1P6v/Xp8IkHKUXaD5/clb+Df6qcpzf32dGHpe/hvo&#10;g0c8yjcc1w357eWGveQszz5vo/6qn+KY9AxZbvCpH+U9AvTF13/4lfcL+gj99eXXLv/F1+y7r//g&#10;lz/4RnqUG41+VX7tZ9rDl+mqXwTvH6fQ6fnEoR16u/d6j3Wo2Tea+UamcVTkNbHYC6k4o9sLp3Wy&#10;+x3lzfXMelc/9tG46jivy0GB2vxSb3EnQt6zFWdC+Qf9BDJ2/S90+6MjR6/vrr+Jdr+hdk2kmQwa&#10;mnwZF+8ZH7r8Z7G0/zNo44nzmwkniZBfGn7vE7/7t/213+1OfMVHhdfB9IrvHP783/xnl+UYFzfe&#10;iEfaE04nPhd0o8ULblz14AG5U918hlJA/joVeKNjIr+ht7hATQc3YNDVAwMfWIxCX3LQN5+9TV4P&#10;iV/bzTJurHHTrBtr1QVlUN/KkRyUn6iPdGWSSB92IB7ld/3F0FBucGp7pjgSiK3SapfI8sJJ8bdA&#10;/or/Wn6illP942gU9a8bRFu0uCfW0qcb7FuQcWScJIX3fFIKnAxFgwW0+nGelOOB4uQrjjfGgaX/&#10;goJ0f1kOZDEOmTbQzD5sr6CKk/kxL/RAnw80NZ4ooJaDuQLUcSH/eDh68/mnpG+/cApeG4Nf//Kr&#10;H3z57//C/eCB1daDb37pD7h8YFV8igs05/Gb1B9xFYqwKo8jeNVZ5SSUH2jsJt/4rlNxzZ9B7Zvt&#10;1x8oe7/U8VDk3sEDycpvy4ct7dv8yXgWGuVkcSFXXPKvfD3IHfwJnR+BO9JvU6PerkHfM07xt2ps&#10;BA7Wb9HN02xW5I4r4+9O5DwBE+sGkOP80N7I//ZrX2+07iRQgbB1PcxrY40C8q01i/MR1K6534Da&#10;GgEd37iCHeZ76NMn3RjAhxwcqeUnzzPXBZMyib7TxhVATVc36gkndkp5UAP8yH9H9pvqH6jzEHPn&#10;7Y9tPaQfEPfHMmMj+puvjCFF4EFDH/FrQxa+4NvXx6iXyT/BegIXHDdMENnupCONfiQjmC/4xbpE&#10;inUdrsTn/A9dzAccuL8CZT7kJR9Jo2kPPSpDHna6j0P8oOLpX7rG230b/UlGCrvwG/ryo/iYhrz0&#10;/xbQPYDtpf5Bv9knN2j/8Eu25Ve//0vLw0as8ZavDV3XMx73leDLuIe/3bhiX3EYKH/VQb1IUE8L&#10;Pusd7TGu73PF2G6ecEL7lWa+EYTjpxCQBml+Mh8oOpkPKCnbPAGRSD7A8kMfxPyRI7UUqORIMNMp&#10;2WiPimwLoCSJyqsLqnq1BZK1hB8DpnssK+TdHUFZZKj9O7r91tFAxiGiful+dF1Xdm+/NJNBQ5NP&#10;/f8B8KHLfxa78fsw2ljieiPUrJDzPJt8lHjdwH3FPXgdLK/4qPDn/sa/P9/EwujkwhwLLy+0OOxC&#10;wIGLC1qszLD55FPYhU7kw8ZvCEEphVPekOJGlA8hfFBzCn+U8YMHEOg7od+IoYPlxAWW8Vsyb+Qr&#10;NR3emCI26SPPHmbefBEbs2/swYbUN9wUI96EIMWDYsRIGKEd6o/42WZhBxWkg6ouywUP1Yp4sr4F&#10;qV/zQp0wOeOBnxChziTyKxLyE0ZZtbCAbI1YCzo1mdfZsy6h6ikN6u1u7XcCix1lkwQF2P/FPutg&#10;WOoLtsbAhBPCZGQlE4/+DJ6QUrAIKOsXOrWOvmFBcfJbqH7qNwPrQHZQVotpA1zJuSHLQRks1z8A&#10;28qaivMY6Wg35oOPsrI/Io7RjqZHV7U+9tls0LJfuUH7Cd/wwsP2W86z4KFjMjyMaoM2H1hjnvmD&#10;Kl0yLvnN+C3tGzim12NjXGEcwbKePJxSpnIqVLlAY9d8lXOAWg9YfBlQD9Jof/Kk6KxB88E69M1g&#10;kpMvSDYSox8DYO1T54/alemFhl4WF3LFJf/KD/2TP6HzildIv02NersGfc84xd+qsRE40r7ln+yr&#10;XGP6pZDNGX61dmQ5qTADc4Af5Pf5gIDlp+lN/nEbABnvD76xeWkfu+5yXQie+XHfkPbugujyPR8U&#10;sNDqF4QSK9H5WhYAP4hph+yn1pF1HuLe6O2PP6MfxqlP5/FBvUWZbw5s7OQbs5iH5ju/wIovXvx+&#10;hslSL6M4VE7huUEbegTiTf+g7p/zvpST1YrxvK4PJHO+HfhinLzkza/fxzUeONkHzbhCX3YZD/SK&#10;/TNQu6F//DrmG7S41/3qD4wGTznuJ6VXaPbvV8ZHf3R4f0V5pgtkuwpq92yHqG9rv6VflBCRn9SL&#10;DGfJKx4XzDTtIw75Tz8g9uEb1hWR3f0sQPnRbs66Xn7BmeNB9Z3liifHU8eh3Cqe+qnpJ7vIm1/F&#10;E+jZEuzk3v4KIND1F0MH4qB9YOoXkKXfSCzeedxofCTSTAYNTZ7lfCB86PKfxXH83oEyDBxNkOOk&#10;6z2Jaf58ALxu3L5ih9dB8Yr3jv/j3/D3T0shrpO8wbFFEhcp3dBidPqNj6sjDzc3vJG1PNyoa2Gl&#10;XXnAQT5uiCQnNTvX95tR/9Mv+/ziqzCyewzcnPIG12kiyvN03FDYhzenKl83nLhxgD54051p5FPP&#10;mAA2iz77tS+cqTcOKAcE7cC28LjwJoRupHf1V7v0ONNf5F9ExAESZiXhoB9Q+TfU8AkJRBYFR22P&#10;e3FTfa6hxZVsJDrf64MbRMaBfirxqF71AcP70/uPbWcqHPe79sUhf5Hf63tNr8s7MJb8jSiD6qO4&#10;s35Oe/4Ou/JSX/ND7aFyjKZ6JOintOel+kw36PBv7QnZ2x99yodj/AmveOTXDRHUHRusWA++wgOt&#10;rQ94oGX/RLtk/zFOKzf6LtsNiHh6fCNusiMhwnzU0/kFxwxHjiNDzq/SrkC2964fq//s79ZPOx7U&#10;9Bl/Q8YRRDTl11DjA5WdFzv7MZ3+Bnzaab09PBif4hSWeNOO5IymsJRTcc3XDTjFKSTb9YDd+Frs&#10;g+/mlJt9dxH6u+K29YUL+VBCJPicV608jv/YIAFcJRSkh0CqH8GS4Dl/IEYaH210YaMKVF/Y4M16&#10;UGxohR4MZa8YeX1OagnLd4ps1xHcJgRqMLClnXr/rv0dNCB3WVDyhpHpgG0t106qBz4UoX5gRZWf&#10;MMZ8YH7RHdcL3LPFm6icf/HFCw+nAHxpnQVW3wGYKE4S9wFZzmugJif9gpDzbLZ+/wY/IIrTKOMP&#10;iiqpPnEdsxza4xojX0nT3u2oX3kD47OP7h9pTJHLndqheCoPVfAA2hDNFuNNG67coDXZV7+P8esb&#10;tdDJnzj4EgPSv5BkX9OJfTReg3U4n3pIBo0oGCOJ4ot687ph9Iexse5vINvR1ue0D9aV7Oj1FTF+&#10;xGdIuVMJZF8yRtLydF0jhorDFLsoISeVQMbDTnSLfnM5xxcgOwPqkPWfsJMZTFxzavWrXyC55mqq&#10;EZJqn0BzY3DBIjcBx0CsCwtSf3FI0cj2VO/fIScZfPYnRGi/0n+AstPwClr9hZTe6ucRmOv3Us4F&#10;aB4/gvP4vQcb+xYTOckeD3eB1rmPCa+btq94HQCveKf4c3/j/4p3jb6wUrQA1yMskPh8YjdrvNGF&#10;EKMT66bJdQFGnv8EgGWbLu3sxoDXNJ4cumDABt+Mw+4T/sabl4ObUv5kgD184QaW5eCGFJ+4wQVN&#10;mD/+iZYzzKcv3NvaTS9iwRus1LALfV6waIdg4wYcIt2QlhsCbK6+/clnbm+6TMAH+IDq+gM8OKIO&#10;Vq7iZnnFn8fHRKZp65k4SC8CcdBJoCarrSWzvAKa14RIZsyo8d+LXfl3o8XV45+ymQ4BiGWyXhaH&#10;2lltRDnyUT8mhx50+IBveXhgoUXYEZZU3UYdCy+Ir/JmN8k7LBY8xBGIjyTi9dPoH8lDL2F+0/Om&#10;PLUDPiScFy5yGRJShwOnbE8c8od2A8VJMqCMH/jinMd68cWn3KzFn/CKR13ygdiAPsADK980+sNf&#10;crPgy9//pbeLpRlb+Pc4PS58pg1aADHhUGxBx7ggGQkRzGdi1CORRnsoFkDtmPGC2oG1delHEPDV&#10;P+TUc/1rG7QnZBxBRFN+DTU+UNlFsZMf0/nObtDe6u9eLOX3RMFufC32wXdzyC/YL8Vt5GONSkHQ&#10;IMk77Xoc//V6HUg9YRE4cv5Uf/z4F1fwzTdnRSHXG4f4wE4UR9rbx2ymfFy2oxzBdT3+43jTuA30&#10;/qj56V4JkeRb+eCLaOg5WewbKLc6ANO8s+S0bogqHzB91L1u0D6C3j53AXHFiwEZv+KM64Tydd3I&#10;fPWP5Gnv9GSX15+wV7tofct2avbpp8Yb/YJ+0BcLeAOWb8ziugb6B6JtgxbjG+OZfwESKP44np31&#10;BHkJVmR7aL1FnJYc8Ze4RZnvcqRJNL4D0ld7CX0ePGqv/nsI5iJ/g1iQ3xZfxtFw7Xp6Dc/a53h8&#10;AHX+P4o+n0Z/ekLiLW/HS7yBPuGWcklV/2CV31H0F8S8IrqDzm4KuGU+XgLs/YvGx/HM+CFuiPOI&#10;C/W/BWy/51w8jbouZH8qJuP/ir/1dcP2Vw2vHf6KF8U//Z/5B3xJ0fqSC41WmsvAIqU/jcsbeAPl&#10;2Ji1izj+RFn5vLHnw435rzcIttjjguH6+M1JbMy0N2j/8Cv/bde4YfUb2+GPPgUrL2+gDczDEfoZ&#10;t4ELreIvVA8oqlcuyBYr0vwTQbCyC31urAAgCIlV8Nh0YWE8iFnt3PMPVHpb4IJ5yB/lBJG/grze&#10;KiGSGTOyPR7Arvx7oRvEE5awN/XYtmvoqX6X6jna1f0M1hK9f0u+EitvlHZkh4L4CoWleIOv45Sk&#10;80Y4XzCH4B9HoxXqfz3ACdfan8iKzGD59iHg3w488KEMzn9bCz7FFyBWBnjlSx0Prth48S9s/Lee&#10;9abRsgFryHbFB/koEvG3+LL+ISbvCaeBqZ2ifToOYqLaL/0T7drHX9fryA2Gbi8+6Anrg1aQU0UU&#10;b+qLxxcX/iXU8MWvDZJHbPmAHxj1VLziZRR80B6nsMSbdiRnNIWlHOFWf/diKb8nCtp4JBb74Ls5&#10;5N2eOq64FBeCKtf4HW6KP8/ifCNMqeQ6TLZ+URJETknstBi7Ts4hfsyfzX2kQTHP+eYs5OUNWuhx&#10;DQDFA27wbh/U1hT5AcU9A6nlESLBT+ONSTvhKGKitmP4ECZW5QidJY/4o/2Md1EoSp9yZQZCJ9vO&#10;sJ13duRPEiCfNPKtAt5+rf/uxdJA9yHjlhvyfm+muBGr9PQFWBqg/tADj4P6oFbPHbV2MWIJ96m/&#10;DKv2SHCdBW+UEq5jkINayvTZfjH+c1zFuPQNWI3bsjGrcaxx2ds//KhvyeGEsoImSnysDxKsvyWC&#10;/vCtfRj36HcagCBf1xPIQOikIFlPjGxL4BAfic53v4ieKZxMlv36ALL/KsJ5xgFEWR2UqP4PAC6z&#10;/R4A2/+J+gNc1x4GKhCp3j7Bp3jHo/3bF7RP45ZySe1jg4nrPljld1T9Bs4xNV/Pb7z1lBIDKL/O&#10;x4KlPQ84mBuOGQUYP5F8ELfG+S6gNe6Dolef8XhcSla8vmH7/cdrB7/iKeSGLFBHE6RcWMqqoitA&#10;EU0we9y88k1Uo35j7zcOePjGzwDwTdP4E2Us6LzBjDcFvvmF3gCIN0rf4g06/Lar3pzzGyjetGJj&#10;9vd9g/Yr/O+19jDVH7jygRCIOBQ8/yON0IM+8lAemwAXmogv7eyYNmiVH/q0xw176oNHO4i3A1Qh&#10;Gc22RRqx4EbcM0KO+JySRX2KLMSZvwNzen6ykTDieuRmeOjjROrI+gdYvwfx9AUWoaFf7kEPN9pJ&#10;zTVlg4n69nqiHdzG65B9GHVCEmnvPyQhsU/c0Kk8z+QxTrID52QkxAsMC2OQHHkfw2IqD5Hpkpor&#10;jD896MF/pwW0wlHbgfyh/Ysa0FgCZeQbABEj5hvmJNcNo/iNRcwp/4LH1pSYjwDix/zHw6zerP/q&#10;9/0nDrgu9EJRHtoV+WbDdsF6xRBKfS2Z9RdJvugBjWU9Cho7QW2NOHNegeKIdlV7d7p1TDucrB27&#10;PdoN9JK9YcThRDTlHSHP7ORDEMNjqp+IfV43aBtOfncF9bEINL1r8XccxJlR83P8NmRYkZ9zpyHX&#10;HyHU+lyb/BUMPf/Q3/RlrX+Bs1DYpY59Og8fsUE25YPascRpWMfj2l5EkRfzGccMh7IR2w8Qq9Qj&#10;kXGJgJcOUPVCvp13dnCDVjxp5FsF1FZPYWmgx5Bu1L5Zn5mmIuJH/dGGYA/6Wd+kITd76OD6RH6x&#10;D327hpGmv2GPsf91vAGrfED9wvY1HVBcz5Ja/vbNuexXksLD2aAJK1IblEv8UV+9YVf7nXDWr8cV&#10;yj8g7QNqD9lldtcTn/lOlvLvgfnEfcYOPc4st0Ht8hDM57MblE+VnwPlMXAcxvTvzSVBypWocvv0&#10;6//d6OUIXa6EiPGcDzH/E4ujwEbs9sHciOq+tl/HKYwpw5LPvIGs9eQZPP0G7hNY1rMPgdpPigVx&#10;DbIiMn73b//rTr38iu8wXjv1FXfhn/6b5jdkK5YbwwqxQZd8A+zxwSZsp9yYtRtY/EwB3oSjvl1g&#10;uDFrFwa8FYANlVzJLA8Lfm7MgGJjN4Cb2a9NH7+7xf88AZu8eKMA9nCxiY8XtJDjggQ93vhCFuVV&#10;8Ppnn2mDBIduUNvGB2FJ3zgKf0kv30CqHab2RVrxBu9xI2aKSz5JSTiynw75wkFMsB1qQiQzHFM7&#10;3IlL5d8EK3pq36UdInEAx0E8YKpex/q0fIwH9kt5QM7+Io0xZu6dusz1SAaaYPZDQchJSsLjIO39&#10;pHoo7mBHwtyw/igDHxBPL+Xv0Nuj+U95o6loVO0nngR69sGDC9J8gAqe+aW/GT/mEDZo46cO9JuT&#10;+ae3US7csz7oD9Z7LncC9AoaO2Exr/UoWOofkDzFzT6p6q18I7u4Fn/JBw1+KMzo4+g074XaH8Dw&#10;7wSgLfjigynT7evjqHeMa21otLhPcQpLvGlHckZTWMoRbvV3L05+dwVtB8Csdy3+jq2YMjv5kWDp&#10;PQZjJ8mluQTdusEHXgqgzHc+5cEDKQOgazz1cWBdtrTeRPw2NrawQQvflIGWN2jJh75fl43a+oIy&#10;SVGMpQmwaIzaIEBpQKbE9n6xDz2FuxkbYe8YqCC+WOeyLUBxJI/DTq7miDzqIGmufY7iiz4vZ9qQ&#10;RZbmI8RU9fws52G4n4ewKzvdFb+HIrzOkeZJPO5pnU8dpoNSxeW83yUfJ1Dqhj7XLUvHMlf9cZzZ&#10;9QprW9434y/OxEM12h0dxe7SeGXdw5cAUbSJE+g6o37KPgesgFx/w89Yf0ERt5eRcvtHczOjRsYH&#10;yPFAFJtwLwVspEHFDsVZDndMxumpNwDNaW7QrqFfh8Uw1/9OmP2l54OrQBtkgz2G6M2HwKHUvyjI&#10;cNA4wY7TICHrz193I+q/NEOXK9H1tJ4Li6MzlnX1BlT3bL9efuCmMEzJ/5Nt4fbYAawFeZ/8CKw4&#10;rQuPQteRRzCtZR8UJQiFVOOKRbCKyKD9ov6vb9Z+f/Daka+4ij//N//ZXA90czavEAYsEHWBtfyu&#10;osVFGZMv2NsCAx+8obSbDVwwcNPxid344Nu9T3/6+dighb79w8MONlnxH37hf2FHGbhQYa3CDQ83&#10;ZvUGbWzQohxu0P7Blz/4+kvf2PU3EOI/SYBSnFgjnUCRj7iRj7KQjPK0gQHIBBm6kfYbVOPtgcVl&#10;JS95I9CzD+O3a6YebPAm29z+HgeTuEGPBz8XGGlxOoXM5ZQBkSDJtDItXS/8TBaesODo0DlWogP1&#10;CjqYAdT/mQt0CfcxWNE3bdCqfXguMDnf4GIfon5G9UYHAINm6/WNesMeGwyWyXxQ6ENOagf6gXrO&#10;u5Aixp+gIIAk1XhKX5SQIulvnCNm7xqnBMXBBBU7Eu434wrHPm5cNso9wHyp/7v/lDeaikbpPzdo&#10;TI4D+aaLuY+5hJ8QgS3fdI88xcT4rf9wk6nf7NOfgLJfAdiC4gQ7VAn5Ue6xetEeiZ2i+cx2FoLP&#10;+gaW+geyfSRu9qQ49CCofCM9RGDxl3wIQJVn6PEPPSeiSz0D1zZoZTfkxY8lXzdoG05+dwVtB8Cs&#10;dy1+YeeeiIzMr4qt/CWcK/k+/4cw15tQ9Pyg4ku+MOVLn3PcNzC5WauNV9CSz0/lsZ6Yvr9xKz4o&#10;9HAEBXJcCqd2bXKg+ulY1Hf2iEv1ocDpFKd4LbNAykmInHdRzrRBW2mEsdT7AdTyH8IVB0t2F1gV&#10;lg0y1T/XIVU4+GC7XuIOe++/r7lGY6MQbf7pTz5PCvnbz/3+lxtZEX72t4H9Ir7laxwoP+2CAD3+&#10;Jd7gu17PJ+Q/0NiNoCAbxlHbaYfjunYPzMf2DdpsL5KBTfz9+ncvpvvND4DlOnkHtC5OaP6SPZTz&#10;dPv1cRlYyt2pXRiO7wO+Lj8ZxKFdb8Wp/W7Gs+ZPxF/XwQ8CFd/iOK0bu3B37f+6WfvdxmvnvWKL&#10;uilbcVzIbCTlb6UKdcHMhcUoDvlp7rDI+G/N2g2PUdxM4s1X3Px89vMfcYP2s5/aDWeAvxn5C/+f&#10;17FBy4ef8k0sLtqwlR/KLE7+9qzZ6Ddo+cYc3nTZoF6gFX+vj/gJYciFEwfaxyhv5MVnvtU75TiB&#10;Fh56pXzc0KDMLN8VMg61r+sFD1HN3/AThTzsEyGfUMolot4dKVaiqll6GT/vExYTxojqnXVWO5z4&#10;ANsJG3Xwgzc0rc/qn5zpBpQUugXo34v9AZtLvB2AxsmEyKOeKA7ZFftE66fsN6HLq0KWQ7LywiIw&#10;N3GD3f3m+G80FUHt8AdP84tjdb/F1B7sG+ujsgGTgP+Yn/pTXaTT3vp20i843jhWsfxX3Ft/2ad4&#10;1lvtg1h+jgcKggbO8c/y9BsY5TtZ4qow0eknCrKcSiALHoDPpfysb4wrbRQ1v6c4hSXetCM5oyks&#10;5Qi3+rsXJ7+7gnYTpuldi1/YuXcbO/lxUBqYotnF1oHhm2PYqSdjvcWB9Rk0/OU6LP81DxTTGTKs&#10;CaCxfn/ztd0ncH2ArvwHbxQ89ezehBT3FUHh1zdC4df1UQZxapJLbRXtSRfw14H83j99XhkYM+pH&#10;JmJCrIVf2w2fkPHsUHmkOHIeis7rFOOwg/+r/4NgbDWIB5DtEoiqDfS6FgXUVT9BIPT50vshYWKG&#10;b+0/o9vzzDSQ7ozyP6s1e6xx/Eszu/f44o/8mPfLn4Ma/9mvfcE68j/JNBtdL0Z97KiVjn7OfmeQ&#10;SJAb1Q/eaUGGagk/HEogCNiQx/oNGii+MqaMg6QkDJbMcZkFOUa5LeMlYa5Pf2I/4vfTiD9o4KYN&#10;1mZTMfXd3TDbZ8yfBYrv61fvx9GRQQtMlOvKC2PMs0hsiicutV/rm51qX38WXPJvmUv7nXBQu9F6&#10;CzTNu2r/m4Dyn5jfz82dFwCKLzEcw4mMbf6V6v+Z159B+M7htcNekThtylacFjLeoLYNAqIumrDF&#10;UWmRA7hITRu0dmP59kdveVP52c++4GarfuIAwEMPNmjx9usvsUGLh6n4bThs1MIPfGDzhm8WIB4r&#10;I9+UCzptsJSQ+002EbE64oYL5eECaXrxnh2MnRe1CxiTsdEjOYRIawMI8SHLDJxms84btCwP5UIW&#10;PhyhI91i49lOK08RKRSR5InyoeekJBwqF2JLKopExmVQ/jg5LLlsUL1PWIxPbdBCYGOPfWw36hy/&#10;bYMWb2WCYuzBAX1Ee6Q7JuyEAwo46sYCeTshQbHLgOMNHlVcj2WybOcpAK2Qm+i32n3ERj65qAwL&#10;DFEvpwrMWc4T8nHCofJUv9BzeBp5+YDDaWy+/RjYlY8DcrQJ+gafr2NjReuBATHAv9O2zsFHXT8a&#10;xrxsqGJLbzdocVQKcW0HUTu+7xu0i/8beT04aHwsfg9xCku8aUdyRlNYyhFu9XcvTn53BcU8ndD0&#10;Ho6/56efk0HBLq4NpvVsEJdjTleKI6gUJzkF/gGvdYH2thbnOm73F24XOuCrnq0HpPU3a6kXFLpR&#10;LnGl/U5ANuPoy4+a+TRPit8pHvCKq/Gd7tDHyZiHom39DP1PtH4/gEvx3AQrOr94M9BfRfAp7vlW&#10;B34xW1Ca9yrQ9voN2VtR/SNe3u/aPQxeYMC97o9+66f867Mf//bPuFH7oz/6U66B+Es0GL+1PMLS&#10;7H8bl0K2Z9Y76ktZ4QPkMX7uQWugPk6Bi3EU9PgvYtcxrT6PIO8LgIyXpPAhSHlQQ96/PADU//SC&#10;yS3o/XkvvP+DeRC7/p9wLXvXrzcix9kON5S7tF/31fKX5rYytr8BG4qL/iK4jGXcNdw1f3awNuD/&#10;7fAgEF99seoRXB0/HzF8/oz6H7s3Mo75N+LP/B2vm7XfBbx20ivyd2WfucBhgeYbbJEuxBO5sBjF&#10;0SkWJ0tjkfUNWvw0ATZo8ebrZ/4G7a99wRtN/slW+KsbtP5bsngQ8v80DL8V5zfen9AffIDHAwLz&#10;oRv63ATTAqkHCVWg10coAtizDobFDv7s0AZsbhjoggKZ6eYGhZpRepYf1c124gU1PsykfRga5vaV&#10;HjPWfPCRL3+VUiX0tlB9A40951e5Jb/LG7QAq2N9ihst9G3ecFm1tIHHD/50Pnj1Q9a/+Wc++8D1&#10;Ur/ygTGenNbmldrkr/gF0v6E6tAw+x9+lvKTn+1R54p7y59gWdMGX1Q466nPpt6A+JrPOWBQ3Ppi&#10;ReO0PpCpPyvGOhCk1y/bBSc79J/oSE35YXfsXyTsyPmTGY5k5UeCqod634rmX+j16/XPdtjZm2jd&#10;4HC9Xm/CkpOfzhtGu6m/xIee/MsuSNLAEm/akZzRFJZyhFv93YuT311Bu/5veg/FT5md/BhKkl9F&#10;j0uODqC6nXDgmg6quY35jHktXhQmmPO4J6jtEDpuZwf9xRc3xot++61f+5OPewG/rzDKn0qx9SF+&#10;s1brvj+QwhHEY72ZoLoya5N/CeqXPi938yldW8IPtgmB2ECNJzXeidFQAU7jg3Icme80eQD5ZT29&#10;GxHTM7hYvurMc6AyrApOQzhxTARX7Qw1a1sPE7l0n0eCcWbjCvfLuE/G5uuPf+fX+LNeP/njP+d/&#10;kMsNW1tjP/vZ51wT33yO9daixHigvd0vlyJyLmS/k1vHgX2y+juYgkxHosKENhb6OCVgi3Jo5zTj&#10;EiLv0gbPZFPHXZFv598d0Hh2l3aa3Fl84HEKeQ0JqGHdC603O7Ri9rBgejzXUQws+XIbbOGnu4vs&#10;bZyWZyMomAeA+kf/T/7pclegMEqNWTFQWaRb4BNrdX9Tn9+CElI0knImJq15PW1Y5hClDRfG/znH&#10;gaL7/dtdQEzPzr/d+vEdAfun1L8NlYHIOObfideN2o8br53zK4r8z74KLi3wRGavelgcpw3aUJl9&#10;WpE4bCHi9QIPPJAiEsjsAQlvAOQbr9joMsrfkI2fNgDl/3YLGzPETWl/ExY/W8DNV92wIBy7+cbN&#10;K+LBzSkWRD6QWbn+YIWA7BOx87KL0CP+rAbsmYYf6OBjLPxpgYVOULrZ0Qqy8mdHXGjqBi1A7wgT&#10;5UR5ubCbUn4DT8XQM8b1YeKUtkEBtgWS8Eddp1MaiuCFKAqY6sOk872ak8CSUzbGzzMPaM9iaT/U&#10;nRwRTZUJqSRQn/CB8csHINywwKV9cPPK/4gOG3m/iA1ajFPzgfZFn+/KZ3HoAyoi6dQNcQQf5Xuj&#10;Op3aP9ToCzfSoNGfpNCP8TbDdWZnVI9TAC41PkI3TSIuq2EIDCVJIL+VsUOUsEBtPztGUFFPO9D2&#10;HqevO9XZ1L6mzzkR9VG7sn1IrSzIYp4C0OWb0QVZHxDY9frJb6S1QZBqyq9U8kE8YcfVDdrQU3rW&#10;egC9nNIewFT/Qpd2AEyUG+xNL/2Kl30brt3vso7G/Dr6C5I0sMSbdiRnNIWlHOFWf/fi5HdXEMZ9&#10;R9O7O/4uT/tVvxZf5VtcUghHdR6PeR3UPkNOda4Jdf4yX1R28IdP3DdgHU1/xmvj1fV8Q5brPTdq&#10;LS/eoJ30aG8HbSxxAvTuhdq5z8s2/gWwWYziCoHilILklAV6OYlTHLV8S37UG7RX0NtHSHbTXkC2&#10;o4HlN3vpVz0i+HSLcWXjDPe4n//8R/yLs5/8iZ/zZ71++pf8Eb6c8OPf+RnvTZCPvuALCwaUK/tE&#10;+jeKI8phgrwEA/UFAWGyIw1ys73pQfVkF3zqHbArr4L58+X7PmQcJCXhyPJB7HMtnnux9N+duNZ+&#10;18D1C/dXT2BaHw6xvHS7CYy/3b8BT5cX9r19d37r809mN730s7HHX+4lrtgt5tb09S/+7kWv3714&#10;1h44Xn++A1jqf+onoWUc9e7A62btx4fXDvkVwvY/+yo4PYgKyXY9AxZH3WDlRk8smFUdF0IsRHxg&#10;wUUxwuBDj33wEM2NWbtY9Z86wE8b6I1aLWjc9PplvDFrF1g9EOEhiG+uhB5GOuOzYHghjII9Bk+r&#10;/lroc8FXBUDsw99KhR/5M+r1cj/SX/wUZFxhkv1hqtS3Q7/JWjfOpKfy0g+AYiIt+UxNP9ofadcj&#10;MTnaX/lO9Rl2oSy0eiYkb+IumFhjdjfod2Ep8D5M9Wh17VVfEPHDB+shyiz/z+xykxbjtY5bk9Ou&#10;3iBFgVP/GpLfBJTxRztUPscB+hF9DT42HiCDLv4TrYu40L6cd1YfQOWe6BHVf9Qvq3ngBa+Py3K+&#10;wF2oqZ6TXWmnbJ9KD/rCsmElf52/1h7SKzfowMlPQvKm17Hkixz0b0az7/Gt7RNkV66JThu0Kifb&#10;7Ua/o51jHr5u0Dp2BdVxLjS9u+Jn2k5+jEzJcQ4RwNI3IQCTX2ARVAwnrJKdfN4j6dSZyhsxHX5R&#10;69yUr7UAaxz8ObUj9L+x9ZT54KGKNR08N2Zn6npGYW9p+IP/ufwGU3MDcvejtVeyk/iH8/yNslj3&#10;QE0TPZ5L3WJY5mfnY34+AobS47kLZrzUp8UT7BBv4m1tlCwSPJwuMFe5/mf+0HU/YpxAqKRU3+AN&#10;2p//iH999uM/Hhu0f+rXuWH749+ON2i1QYu/8EG5lmZ4+OJ2eKR/+vXCPQZ+xDsVlnXSQI3wIzvA&#10;k4NHo+5+gzhNItHNKrMrX8hYJ1tH1g/z8VHAdImx+LNk9r3EJRsovXk/rOxv2H8HXHXta9DDMFOu&#10;a/egF1e7D3nqs4YhLvl71ZuBMcC/cKio/Qnsyp2gCrR8+MFR69N5Qx2/zNGp64ovIhTN+6fmc7Kz&#10;/iWnkx8Eyp6eP+6G+b40/t4DpuvXdwxLf9b+meSBpZ8j8QQ0/H739bdqPxq8dsSvAP783/IP2urZ&#10;J/Q6o/MCoVHRbniW/EhQbIujb0iNG33S1A1YubwRwDMNHmwsyVjwgGIPNtg8xVuyoD+0CwZ84MID&#10;37jJxAYtv/lH+GbHjaF4APINRuPtQYebYXggMkX8BwqIA75Qh1zIQVC+/WPdkAcZKPJTL6iB8SA2&#10;e5jABY0+LT7XQFCWAiNf4iNe1RWEm9IhVxxUp619UL5ogRZz1JWUTgqC1Q0XqekMOymwxJR5PMYg&#10;XT8mh1LaBbzNmBi8wKTkJCUxg2I7aUPzYRz834xuPlf3IjgOMC5Io//wwKmYrF3xn8igLb/55Vc+&#10;bvEFgrUpxivsdvVXnwkzXwNEmSAoMyQaN5DBLPs2xg3SJgOF7sVv0Okq/G2g+kBF42KiBpTBiMdp&#10;RuglEO8gR56wJOtlBY56O2FRkU8LnHpc8IWjUo5354kWn+yzHPmrPI4rNJgRdwDZNdHzUx7iDDMo&#10;QcZOEgbN2O/AYtP4NX4V5uRi2Sbib0A2XZQhffm/1W/qv27QztgVVOeS0PSuxr/0f0tIb1ajQPNu&#10;h8VPYPFToOpoHqf/yBg8Wa6BWMN6flL4sHxSrCNYG8Kvy+yD+w6lTWf+7dlBqQe/LI6F0Ga7QYv8&#10;QQYWwQXc2G7TF0TNPeN8YSzz9ZkN2ifD8/6Ynazrgicy7F1DtkCSRQLHKVBztf+JHpKRENn44UsN&#10;+QbtW/9pA23Q4g1a/Bat3WNggxb3tvoJJrZ7K6eX6+O08iQlMaPnp72wsXt2/F26f+zxbP3fUMYJ&#10;vX6Lqy7o7BNlvwSW/rkTXPOwfj4Ill/mX7ZHj0niF24vrr98Xgw0/8leKhfrwWJnPI6gwsL39gs/&#10;kz0FQZp9rh/SC6ReyDO782av9eARLO13Lxj/ef7eguU+7XuA3u9Lv70UNg5fN2o/PF474HuMf+Y/&#10;+w/m/D7N6KFgg0EPshoVbcG7eMNqN3y6weSDGg75Ax/lYCFHmhckfCDHgQeXr7/lzSLfoIU/bBiF&#10;H/KQR7784aEqH3joR77dn8ojFC/i6RRH3CCqnsqXHcA4sDFrunhLgTziMRVdYKq9imYc9mG89iHV&#10;AxvilaKB7QZ/Qac4Qk/1TB50uEi+tgt0u1zgwyc+4Tc/kjd9oLdP8oLkEmdiBsV2evYCffL/Uljc&#10;FwHHQX3AApRt1Nt/tDM3NNH/wb9k/dUPldZxoI/epOUXGKZz0584wc8GrJPVh1C5Tsa4MEGOo/Az&#10;javSnlmOyKHc9GP14QaHudCfinE+t3KqG/2nNNBjPtpF+VXR0FiihuvlRvuFPNu/xgMqeWkXEvFX&#10;MJUbQPzsR8OSvzPY4Ggn0hWCT3HLX68XQbofwES9/br+0l7Nf2+/0c5qf/EyCL75SRpY4k07kjOa&#10;wlKOcKu/e3Hyuyvo6gAHG/zB39T+liQ32Xh6Kd4EWo8mdL/NcPFToOpM60akSZi0U6GMITDWCztx&#10;XbAPvmCzScYvgIO3BO3A8wEVPO47yJue5ekLZFLaQc8OlAceH6s6rwMVkAclggCwmQBX9Iej5TUc&#10;m+3QoOj3yaf6hefroOU4JX54s4cb8KQrtuccHus9oZdR8y2pv3iSo7mL3L/LPL0g/bV8sUufa3yY&#10;Ke6LP3/Lazg2YPnG7O/8jD8H9tM/+XPL+/QHP8IbtHaP8tnPv+Cc4n2rIddFnFgWTw4kVS5o5QGK&#10;7NTGLzXGicTNBv80SvOD2f0ncyNUBFCThQ9w/jyM8FdCqM0krBEGTPebncEd6MN1wg2uHys+jBB/&#10;X7/uRW1/C4bcOA2SapbI9HPAmM77V2L4HuM/yKGhxnrhttLKcRWUZ+RXvyi/tl8qISto8NBlbqr7&#10;C0a6v1Q+wKT0JacMB0+JtK+4NKYqzPf2C8Y78LpBu6KPPSbUbSl7HhpjO7z+9MGHw2vDfw/xz/zn&#10;/iFbe322jYm8n4C5AGCBjwUu17m64FkyF8AUe4Ji3PDFBg9u/njBwIMV8mQXi4BvShqNCxIuYIgD&#10;VG/Q4mLBjRa4gD38Gc8bUZYjX/HgQ0f4RNVJQ4eCAfdnB+PzOCkjpYLXDPkVJsefYfENX7vRxQ0x&#10;fiMXfxrOeLFxG3pEEBaPOuLP2vlmr/9mrt6gzBtb6KNs2ONQOq9bls56wQ5pE/M0Y6q7aLRzlQuI&#10;gR/o6CMelPahDESsipOi3l4ARaFHgSH0K2D7ITdoWb+GHu/ivgg8/jdTu1rLeQJqSFqetydobNBi&#10;LuDGxuyXL0juAW3shAMOGmUkKBsxWPmMhf1qSZNzDtzS/nTE0wTWCze4Vp4qoHrAd1qw6OBYeOFp&#10;HIQizxd2fURAbHnTBq1Rb0/3wXpbjFQ3wqZBnZEwSp3YIFIxJk0sRcM+kkyYn3xAJw+RK+kLl6SS&#10;g1K/8VewU8t+7XkP+TRGPJPOL/EFn+KWP+rnRHRbTxNl+/hpyFUO+omJ4Jv/zA+Iz3n1ukHr2BW0&#10;DHBD07sW/7JBkvpOm7tJwLn57AYtBFGPpTpdrkTKjSrPIJ4Uaxs+WrfzumifzI+NW9YDvK9HdZ3X&#10;hu24noY9jrBJQE7i+YmUkySy3J7RcSl/aVDHOj88cVCfkMUtAQd9SdwQzwlLOxvWeR9UqPmWfFO+&#10;oF36IfhTeyzyOdvEi6AS3n9+9tPPYgPW36DFfxKWP3Fg96r8T8LsGr99gxbU6pPliIBHOssLPiB9&#10;jvf4iSNCfgLJKjFnp59LuNYf3GC6sdxeXq/XI8jwepwNSz0MKH+a/w+gX//eJ55uv6U/WkKk6XW7&#10;R8H2x/2T0MsLmsVtyq3tr/YY9v4Rr3z5AT+XP+tNdvUyGXIA9znSk7zb9zhSD9cOuy49hSfH325e&#10;vFd84PJr8eqekXBkvwnZjZZoWffgFvvXjdr3j9cG/x6BG7MdMaFzXvcJXnB+EAo+8pd1zASwrRu0&#10;GFl6k00bIABvQiwGPLDkAw5FTnGTxZ8wMJ/csKvxqpyykcSHJWzM7IBAw74ubKwPjtgQmDd0QI0J&#10;OtlZPjeI7cYWMeDml/HipxeCd0W3B1Qvxvml//Yo/1MzS3/9i/gNUm0sRb3U3opjqkc8hLEdkQ4e&#10;YPzSK/q1fZ16OnkkEQc+8qn+SRo2FaWdKl2g+ii7tI8A29qvD2Hj91aofSp6vEv8IuDtg/hre7HN&#10;CqAWzV30nBLhV+4TTZCsEiKy7/0BGvUb/auPjT3FuRRcoMADjd0ISvnmdx5/QVF+0Luwi7OUzwe1&#10;oFkOPhjfpTzNf+pFvsvdf42fpMmTqpwIIcOL9aS+qTvTkF9q9wD97xDiGv8RV8rJ7Ka3tEeg84ud&#10;eInFHuLIdml2WU7IlzgkbxuEI+7W3t1fKy9pYIk37UjOaApLOcKt/u7Fye+uoN34anrX4n92g7aP&#10;38xW/4m/5C/qsVbHBH4cwXFR5jGTduL12Sg3XINHvPrNRa7jyLdrOvQGH3p6c1aU9ytGSaALYifT&#10;FcBCJ2PhSfyQCygH/znqJHcnQxR8CsQbmAp2becQVDkO8SeYv+E3nANKTiJjCv8I+rpwN4r9zlNp&#10;ri36OsE6eSLo7IB9Llgy+Vkt4ONkQhFg7eR/phtv0PI3aLFBqzdoLQ9v0OoNW97Hfm73qxYy113z&#10;hTE0Af5xtLikN8dv9hj3TOfJUZJkxFeVXflCNOtpHXaU9qlxGRa/m3Jo0uzuAtox1qmM10mLE2zh&#10;I8n66z7wVxHWDrVZvD88nf1ihKneT8/0WwAepnFCgfPL+JdaLZfxzxXw7KD8DBkPMBOPNBAJ6fOD&#10;tMvH/CNhon6p7XI7BfU3bWdflIAWnbt/Q7jhqfXXQ/qwaPP0fWMZ/4T6yJFjUQh29OVjuMf+daP2&#10;/eG1ob/j+PN/y5+11dUSNrufWiDNdLkBEkKe2akWCSO4OdF/MsQ4EI8e2KpfWwh8o8SS+aBiDPTD&#10;D28YzYfqk9bSiQd5AAtLXljhNMriOdKJYFlPHKQoxwjKe/PGTUp+LlzBo2z8zhffoLWbYGzK4U/F&#10;sGmL/8SMMcNX+KA5blzLxuyXv/9L36j9g68sdn+zBm2VG9x5AjJBZ1lfHKy3y1IPSWbaEbG7PvSQ&#10;JX1XE9An+QCK/jEbPYh6f5kyL/QBFFfaKWWDeH6hYoFSNAEfVzdoi/0Cs884dog693ITS0BRnE7i&#10;ASvHWiUYyO0fxw/Gi7clstXuHdTBKdo1b8wj/qwGEkgbzbIJ6A8JYqEGjrAR5QnNChOUhf6MuPif&#10;SiAOyKB6DZeU4KeD5QOWQNlUQfmiJoBsZxvIsZpQvYxkQxmqHuYg2gz5LNfyrCz+CVkpb7tBS1P3&#10;q/UHvlK+o+bHXYZfk4UC0/SDNCn4KDf8q7y1rjO2+RKpfidEGSdkdtPrdRU6v7Vjwoloyhsot/bo&#10;dirHqQuzXwKyyetNINsX7Q0a+Wkvu6A9ViHzhbQjOaMpLOUIt/q7Fye/u4J2Y6vpXYv/5g3aTAzk&#10;/CtINfVfs1/cQHCYQ1emFsHxAUUcoa+4Jsrrol0vwUMRy0pcx7XWQK+/QbtcT1nOTC3h5TpJ9PxE&#10;8IgF5SS6HyVEmp/0b1jbOQS5XpEs87BiKTdwlhs/i+7GpXiuwkxxT7cg4mzhbuKPRIcyWv62/W1s&#10;nND1uz/UHS82aINWv0Fb36DFhi3yP/91/0/C+EKB1Rv3vRqXiSiv94v4Lh/6JAOLINDkmi8V67rs&#10;CYlHwu3viX+K3UD5M7BQ+vjpcV6qzxL/nVj64wOgPpfdDWuDqf2y/0gK/57qeShviqfIAd3/E5Gv&#10;cUWKPpYCSMnP+ld9JvxD3j5Og1c+SMiF5EOPvA0v2S35dn36ur4B/wDyhawHgPH/VPlRj6eQE/bD&#10;YHv9yv4iOdaz9/+9gP0jXxC9bta+W7w27ncU/I+/AE1Y60k9iApXb3A6rixQS3YR4OLEP5ky0diA&#10;iAersvDwQQUXKt6QOEUdoJMbdPIrEnz6ER8sE3XhOukH3ymQ8SOtdrTsuvAxDrNBnPhzcLyxIDvc&#10;EOM/Z4BPbrSaLvT4EGf1/PqXX/3g6z/48gdf/eGXP/jy3/sFL0ZfW5r5X36d/gRdSP0iOviMp9bX&#10;4O0Y+cmrfUMO3rMnoFqMw26QFa94PkziQ/tiMAjrXP1Kvn2wDsXJH2BZOV6kL2RBQRYFg4nqDcJS&#10;zyyXZFUw+2X+aHzU4sJsH7+den6W6zypC4IX6zzrAT8YR7hhk19kWb05b+ID40w3vUgkyfKrnSV5&#10;Ao/0k/BxAH9waSeWUagdE0p8pNb+rjf00w4fQfUsdJRDEX2kfUOuJ9iQYcLoTi/GUy2HtMlpb4ce&#10;MFQfJbp9yose5hjfwAtM9SAJASgO5QuLwJAFOGp5E4Jd5lXwGb+ykx/62U9AiJdx2O2CnMof7Rbt&#10;XfsLpPnLfOFUbkzzqTzTmb4gkq1Uqm6AkirvfdBslnoLJtf4dbYpiA15zz7ipH9ygBh6nliTM7k1&#10;LV9EVMhX0HSdiYHdPAWoqVPa4yj8CfJphKl9EQ640/UDdjjQH5b+Jig3UJDEfQt4u5ehOtYd++A/&#10;f2SR4Gkvfb9+8npKP/aBIfwa1Pf5Ri6N7aB794WTxxNpZgUPHRSF+MjhZOcaB5A8NMIf4KzlOX/q&#10;p+zf3p8B5IcLAxzCpyVVXmQub3QZ6KuXJ7YX1KHs8NVxnHcVyJPe5MeY4EfdgMIwGfWZYP78mIB4&#10;FlUzzn6SnQynuEa7Zf8Zg7bHfSjuIz/92Rf+Bu0f8584+Mmf/DnvLX9kPF6i4AYt7jfxF2DmW+N+&#10;jDsvYBofjCfWqZBpQ3XEbTB51cFJ8cYp6zNawXmVL0zlqS1OMDXcs06Y4ijovCHLeQLr+hdE/Zc0&#10;iHiitPcjMNOn7A1L/Pdiqs+dMNPlBY1dP/F0bz09rkvhzX6haGmxkBfbVBMVpFPteASVYdKRhG22&#10;P2Vl3oiP/k3qGalzdR4i22QuHv4kq/efCfkITFxlEL8aOOWz7dJARmos+QVjmxeuFzaGed6MvFn6&#10;AC4OkFF+RZX2uO7GybwWcooD8n3WTYA97kuu4lD+n/k7//qnm/8VK14b9TuG3JhtwNqwfIPZFoxk&#10;DwvJssB0teBTXPRxcdEboJTjqDTAhQAXBhy60JiM9ohfqmEjU/kacmUEEQ8waSccNc0LoD9M8gQa&#10;QNl4MxbyyZeB8RUfuLnFZkz+Bq3VGxu0n9mNMeuBjRq4Mp+oIzc+7eL31R98ybdov/z3f8GHMfB+&#10;Yfo6yo/2C3DRBey6ZV5wMlgKFKfIJsCyPUc+ywbD616k/ZjA6kI/Hjz9zR+Pi5u1eHCEL/kLeDN5&#10;uwTDpPjss9AhH/aKJYH8vkFK25IQH+h97vbDaQnVIYGKnupiDjg+HCP2SAesBdwYpBXg48tgcmYx&#10;G4pO/cEU2WEHOrITHGMxzlg00p5DW/ZzUjtA5cAMqKuTH6OMsGPRsiMNnQfB4lB/unT/Tt3/0t9A&#10;aVcmcZINjkqBINkehU7lArL104Cp0goH7CgLWhXRjpGvsUAecvFBcWJ/xfoLcSakRz5kkcyTHZxn&#10;X34FQWKqC0nUJXmShHsuyEAcU1wVwdZxTijWbAcSb29D1Z/6N8Sj3qHf7YKcyk/997RBu/wnebKX&#10;WtUvgB+vf++QWT/L625kH/NwigsQG/KefUTXPxhm/IFHy1c7J6TY7U4ODljsRC74yfqoWq1velfB&#10;5/IGU6xb3PxE39gDsMsjH3mkJsIXLPhN+eBdL/LDHg/QToedJbw8y8s3cMHLLvScH3ailij6yCdb&#10;+EpdnuUbpY/QZx0Np37K/g15b37kwy0RiVouZE7FQ4FqZmxHrJ/CMY6l4OJvg9RvZksFAPipCJb+&#10;dwj5tvzw3+dFb0eAba8NlmZX7VlO6UeVDxv+Xwh2z/DpTz/3N2Z/+2c/eIM3aP8EfuIAb9D+nPeY&#10;X/zGj9nW+Isvjnu1u/ng2IjPKR4A+bpPrL8drXboNOME5E/uqv+iBtC+IvhVbIIq6wrCSXzSfwEs&#10;46/X/wWA+G/aYLmAZYP0PWOd//t2E25uv97eG0P2P8YycCqn2xWe9v0LgjuQ4zdC6ONx5Hd5UMzZ&#10;+IJvB/kjjfUjrws7yC/yq0r6ISl8ofIvnQDmt+SMF19citLOPtam/InDAK6L+ClAt0P+D+w+rebH&#10;86lBL0i8CFDWICUxg3EBLa6p/Soaf3D7EDAcF39LecE3PW/fYCpCP900fxWvm7Qvj9cG/Q6hb85O&#10;Fw476huERLmAAJP+Brsb3wmRvzU3YV7gm0Jlj/O72Kd+JJLXDasELT83+KSfapbAoQf9NHDiebGx&#10;CrbciC6gXrxB+/mn1MWbC/iPwz792ef0TT/hkxcgXES+9Ddm8SbtV7//pfP4yQNcnHBjZfrjfwFG&#10;O3lD5cJZeSbiE2A51A29KPdoX1DbRw+RjMseGHETjlidtwtl+HU7Ek+EvdjKS3Fq14yHhOjtPvkn&#10;dSJkPwKWZHkbv0QTHNvBE04inhqX2rO3q5B+JQ4+1Q48Ucu1Q/N5Wz76wNIyZ//EGy1ZDdmVdtrG&#10;DwqUchIqQDqBrKdgpnX96eVkeSeEv6Nd5BO9f8T3DbqOgx3HlX3qg2qlqR/+c5ynH5LlAaOC9WDC&#10;SSLkuEmtf+JZqwts26Eh+1tQYIFkm5z1B+n68hfyzO7tZ8j4gDTLhJNuF+RW/dH+tq6CSt7yE5Dj&#10;aHrbDVpL9i/Ipnwg/ZCUhGHXL81+9RfUMLVfIPWlF3x3cxXd7kYH95Z/HH/d7uTggMVO5IKfZb4F&#10;v+smwlxh/qsfJhrXUX2BmQ+2dliC5liP+RuwZDzPr5NuR3HxAx03RTry7EFTIpLJDyiefFd5+gIN&#10;fuiN8vxNYDtoF3IK7EC+xc8WzWad2xfaFb31OS+lFAnGkA/siBNUPFUGfyt6wYQJN/IqujT/wPj6&#10;EW3ZMckKE0nEn/1B4Is8JS0RaZI2jpmAvV0DEiZa1ksDS7By2HzRjzi4MfuTzziG3xrFJseP/uhP&#10;Y2P21+xe1fg/9mu8T/3ij/z4Bz+0tU4/yZX3vR4G/bI/FE+UX+c3dHi9anGP/iWTvAtBDfInd8lj&#10;XS96FXQ4XPFU9IY8EPqJzvZ8YCd7BllBx2k9fRFY7NP4uRcWy9X7p3cJK59/OVbR2us8f5GofTfr&#10;pVlST1QtWmf/lxxLkhsnR+fNw1Ptb0XnmBRp4zHXl1lMQPfSBm31P65HmL9DvoB5oC1fflI88inD&#10;+gFG8QLWVD6/DbG+5F+UkJqtxcP1KP6SVbHhORkKSMPHtBGLfFy30BXZ0S+ECD/bhyTSBdu4gG4v&#10;NL5nPwpUf/VlgiKb6zJAeZMRoZ9+1wISev753b/tr33hjvjVxWtDfgfwT/9N/wBWgNFZmIk4tCAh&#10;z+ZGbogBVFG+k2Rl19Hki1qWNxEHYxiSOo1TWh3KR8hgi5tMgXJmmVxmoCgn5PIBQJ/lSxZGVdfj&#10;a/6Shj1SqdBgYsZpCxE2afknZUy/4Y3v25/4n4x98mazQWsXz6//8CtSvjlrFyVs1jIfF0zoq1xj&#10;TRqNiAsTiHgklXBCVZP5BRxM4SNN3bAjj/JwAkCsbJYPu7DlGz1208E4jfINIcgtTcs4qd05/jxp&#10;p9GeSFOu+gGKRSdXcVQ9INghrsoO+kZ5cujHgOQTmTTMpfyiLYygr5GgLGAmas/a3g60XSQBMSKk&#10;dqpinawctQ8JeLVryAlzIj9ePkUcQxhb1Az1qf0F6NIA6WgB+FF5HV7YsKmIPAL29QYf6spXuqi7&#10;MJIF2bbIsxNVop7DwMrBgXrxCNrjn9jQCRucsllCnhuskU8KuSizQalAG6l5vssrGHG0Q22PCagn&#10;5pU2eAJSJyw97LsDj2Wt/8wn2+ReAfdRkf5Cntm1/oGpf9MsE066XZBb9esGrSf2+cJJ73WD9jYH&#10;95af7S2kfbM7OThgsRO54GeZa8HvuokwVxc3aPURH/mWoDnnb2xYkY/8rj/5sSP1IbPrarBDDkq3&#10;Ru2Tfqpcekg23vWizFKu5KlvD8fTb9g2hNqKkoH+T1Z+QU/xU8E/yhdK8mYs46/h0nhh/9s93dVy&#10;Dwpq34p1/gTpcRiv/q/I9a7oT+1XKP76iz+xZWMY/zEY7kd/9Js/8Tdp/9jPfMP2t3/mG7S/8RPe&#10;a+MvvlB2/t8RVgz88Y1x+FV9NnEr3h43zJyGfQgkB9JN8QfAP+126H6a3sksM1r+Us7RwRPY1M8T&#10;Tnr+M2B92vi5F3n/84GQL/gIp/YTajvW/lvsIiGE4CRPdL3FwAEx2/+JIZTzpSGrVeu3gdsHIyDc&#10;MNN4VzmKt9NE6J8gfwkr683bt+Fn+K/w64PL5/VD+vYxP5/gTVSkDcjHfXEtr26E0h4bvND7+sIG&#10;9TUM947ga7lE4ys7XX8Uv/K7n0D632ffDLXrgnviQFbLX9RDsHPT6/+7f/vr79M+i9cG/Ijx5//m&#10;P2vzZswEXaA0EXJDFrwd9Q024HRDcLjOLBnJdoOTHwhumMBbap/+DVTmqyCRkE8BWHK8ARck7Zye&#10;/IFigdcCl/mGqf1hb3l8g9ZunrlBG3Hzjdov7MJi+brRQR4vILh44O0Yu9Bwo/aX8UZqXFjqhTmL&#10;y3YMAYh9Bq98kohfFzokK/X0ZG84tquhxo2N2eWNXwPN0STcmPV2STlweNMQKGE4qqAqFqRYiaaG&#10;+tT6EWJDvpQrlAz1c+1HIdsV3z6jjcQHTRwKOohZlz5/E7U9mgOxGl9E6Gfc4o2keSQybsur5R/1&#10;hFTYoMbbcfJnQLzpNvVIiO6210+QPKn6UbT5ocB01z9xDyKDoFluQx1/qp/TGCflwVf5yKN+zDfx&#10;QrJNLqTYQjr9ib6QbJMv9Qz09s1stWvRZ30CV/0kH6Tpd70TpR6PoJID4OVX/kKfH/GCpdN/2jlJ&#10;7OwqmjzZRd7sjc3xsMEST/DdzREn/Rsd3Fr+1P5A2jX9bngFi51I8VPHHyE25D07UTO6P81TUhPm&#10;vB3zVzTTsmUiCOY1FUDclio4gSqJa4oAPvLdXtRsg/cH8vCVjuxIv9C1s96UwrUbYtQjKGH6uK7j&#10;i1jng4DiJH1Lu4yMUxIKsj+yfOi7gLzWt6wXqADeYhAyKxI8SyhS7FH2cYMJegxt9G8HQsf4HR4r&#10;qt1eg+ISD1HGE1xonVpgMrTNqL/rubmnJ0QxOQ6sXGy8fv5HfsxruDZo8absJ9iYxUat3ZvijVrw&#10;lOMNWvzFl92jvfkc141Y/8wXYwm/FdN8i3jRB4xboegEOeyVltyQbmr7nBAxDHs7hZ+KUFuhDJGD&#10;osd6cvIgon5ZS9VX5Jb63wjvhyfit1CW9fs9gvNX5WcYJR7EJ17iRU/1p/KaHYls9pQDpXxB/Zf6&#10;LR8wEaQs+ZnxY6bT+l9ws1utB0QEBoQDzUdfN2y8sLhKi31JrvDMGleuvybMckIhW03ti7UDenpz&#10;FpRyCwR+uA/gttDlBi3SULb86TkFvujnwQ3aKIaoacD4LLei8J7PZKloIPRSvfsJqJ2W8u+B2U79&#10;V3FrHLJv+Yu6CShq8mn+hNHrJu1zeG28jxT/7H/+H4p5a5OhrtvWY7ywL3S9wFFeEXwXE5C1jLRP&#10;sSdSrebnZK2zVvlGcYC106BDjhvF+gZt6tUy+Slyz3JAXhaIrqOyMi1Ekgt92XiMpnegI+AfulYG&#10;LhC4GOGtBcaNtMXONxGgQ0XX54UIvvHBBm286Ug+LixazNwYvHOA5w8aQk/qhANp+EzeTuSh4rKU&#10;B9b+NVgacujx4c5uvvGfn+DtIPxEA+Lmm0LUg77VE+1B6o54RiY/IC53ePkMY4TicYkP9bSa7A3K&#10;b2JlRK0dSpJ6GSV3AELEYC44jsw564W86cIDNTuhbfXga2lmsVIBJgtPFD8dloVxNflIVDvLlwrE&#10;kUYs/gamCUN99K9TkHQfiWx3y6z/C/tRT0gFx/CDz/ADTP3f/Km+1JGai4haTLoJOtY7ZSBpaftQ&#10;ZPlk+QUC+OhPnipMD/Mav0FdEXqWGwmnICUsgjqhNtXNPsljnIAnRdJObkAemyTO58lRkh1ygZj6&#10;G6CKV0i2yUf1mn5r38wOedXPuhiu+kk+SNPvemca/eVsytM+2JO/RM+XYVM7xis0ebKLvNkbqzGy&#10;wxJP8N3NESf9Gx3cWv6pXRf9bngFi51I8VPHHyE25D07UTO6P6zxEw25fZyKh0GxKxj5Ll/sAuTj&#10;OgJ0vZl6OvkC6VEHBLH3euBoetyg5Z+Skp31TnbiA+gP8ZOe+E37CYpz6JMUPgQizR5jYvkTUyAd&#10;XccyfoUyLo7YldPslnlUwPpr/Q+9NN+Un/WPcrkh+5s/5T3Yp9igtWsB/jMwvTHLN2h/66fJ4371&#10;s1/z/zPhTfzntLjfoV/0ww6II8rLcQVdu/fI6isfFEfQoWBo9anjZkH6I5n9XMCiL3Kwv1jvRxH1&#10;zOpu6v1SQPzsiydwHP/vCRh/pKcwrrRnxzLfun2FyZb1oykm2/2+AHz8BRNY4uyCzi75xsd417hX&#10;OaQQFflpg3+Jo6OXg0P+DRkXxpf0sHbYeqdyJ/0yDqVXwXGy+CH7MLz84kTJoMzfQXEYnebfA/Zp&#10;8wBYPvqvlZPsIt/wbfwRoXfyI6S/nh3yv+Jvff3Zg0fw2mgfGf65/9I/zBGtCctJj6NMDC1gK50f&#10;WPvKuiy0Pb8sjETkp9qBR3mKk6zyW1z0j6PLwZrs9AatMOxCngU5Fv0SX6W7CxnfDNUbiIbdgkP/&#10;pss3RRtFHvmG2o/68IEHH+bVAsx/5Q1pH1T5qSYefnFMfJRBQXwqSrvIHun8hrK0C9/8xY+1g48L&#10;JtuD9fZ+6+3P+gTZx4v4yHqc0gmEeUnMqOL036HylH9QzPLNpzb02A7iAxm3UX3o8+B3wqV6RDmK&#10;I+MJv9V9bxeQq8U3hZ3+1H+9XCRwSNAccJzgBiHqAcjf3i+cDUqU+lQMP+oP8aEIAzum/kp+zMvs&#10;xzAjsmzTN72s1inOlJMUvuc7P1GMF6P8wi30RMUmFsEVMP4Pt0G7hey6vrqh20tfYvH64qePKymC&#10;2Ic8RU49ybPzkT+Vy6TzKa75BVN5lQYmv0DwJ79V38dJ9Hn3E1jL3+sJS3YItvI63g5+r5Vfv+Ah&#10;Ut9pqje7a1jsRIofzbNE1KdWa0LLGKwlcEDA+QqRz9tJHqquEGmSSACSSUcQ2+WCyZmT5YjHKfxB&#10;IHmF8uyEJHV4jbJDXyiGTsYFHVu7+VNGFEV+1J/X+9AB1W/ZcmMu7B3qjyg77KmMg3aQOc80soVk&#10;PD/f7KLcKOwB+A2asKK1weOZBRMvfw2Ipfqr6OO1sQBUTvP/NtTy3S7NT34yXLxB+5YbsmiDtz/+&#10;1Ddif/3HY0OWG7g/4V99ff4b/gbtZ3iD1vSxeYvYuc7umkDlgyA/2oofNCau/VQwKB9p5Acl1PDV&#10;H4jxzFI+EGmedSrZQjWpzTTkxQ5JZVRDA9kmezFEYBlfDfSlUOv2IJ4JiyU/U7yVnfd3IUpI0Nux&#10;alqycA4pVn3ppczB8d+f31Qez4bub+PjYaD/cv47JndMh0DyqTiLf+INEsS40LqrcrK8kOPloR3S&#10;b1CQSVMK9Id1AUxQy8p2wX2bxqjp8oUE41muUWRRM9RZiPINGQfvA2EDEn6egbu3eJufkKsoBtiQ&#10;chzNPtWTekIsISUjF+fvhSzCbLMdmp9kF3nhLdnHH0ERMkcyTgPBjrXVSSLkIK+/T3sfXhvrI8G/&#10;+Hf8r+0uy7rDRjEnChawoPkNkSYAYKuVL1h2iusK3+LyRFAlHI2dBZZcLjDBk/AjPvRKvhZ/8qgH&#10;Drv5Q55feEMWtIO6doPY6zDKIkM3fgLFEekNJttKA7W+aPPxn/R4XaYFLMpG3VAfUjwQUCa+FABT&#10;9CXTfvFhX0qORKR3qItdbduRHjIA8dcFlmnTrX5Sv7ZDTRuyXpaB39zEQxl/5uBLf8MGFyG8+ct6&#10;o0FMv27onjHqztBB2R7iI6+C7lAQORGH8hLhv4OyyDDi7EYRIsjRz1YnUozHqGPCdLJtrW1Uj5tw&#10;aB+K+UE7uj+47X0NFnrpBjGSkjNkwhA2wXkiuTWPfld7pkiDJ4m0nwiOP9xIwQ9voEDdn2jCHNJn&#10;oQmqwklJIi7UldQO9o/k0PE8rTd8U9ZCmOZl6BBBCBVtedhgylAYmzPe3xA5lZKTkNnJb0yRVL7n&#10;OUW+81zXXWGmNbCU3QjEf3jAEJJtchWb7RPIfgt5Zqtfu58O2XX9XC6avfQlFh/r6jKuuj/ld/uu&#10;Jz7zSQYWgWPYOZnGkeHW+ghVX2OE6H4Ca/l7PWHJDsFWXsfbwe+18r8XG7RpZ5TrsFEclVJONQgi&#10;0RBi6u+wk6M+IZ/Ko8A/4pW/YGcvuqmPJaiPhzv+xnzwrm8UNrjmY81iOj7MH/46Rn7nQz8ylA/U&#10;YeH6QZMf9t0PxgTvW4JNNF7+OlDH02/wruM+aIXJ+H8PPIpdXLVBDHW8d+CvPz7jb9D+0H/i4NM3&#10;/lMGdYNWlD9xgDdoTd/WUr5By/hjgRSivLwOGLIf9Ale2PaP+MBuHel+aDdIScyoYsbZ9CZ7HBIs&#10;ep7/TqB2LPV9abxE/M+E9SLlx/hbxnlrt1OcdZwSB8Vl/AGWPn3BnW5OBQd2L+jcim37RXEj3svx&#10;ZP1nsSP8q5yJch6H3gZZTPhf+2fM3+6f2bIr8xP5fH6CDfc3hj4gfxWjfqufbf/dgV5euB+JkUVQ&#10;v2C1b3Zim51A+T7rJqAd+ReUl/wz4WRXH/hIND+LvSDxHfZ/+r/4V0dHvuIaXhvqI8Dv/d3/2LdY&#10;fHBTxUGOyYZFCwsYadwg4ygDPxfKsvARbQHt66kEJ/mSjwQOLbQbPcaFECw9vbmW1I54gCYi3gwb&#10;dnGB6xeAaWEGST6IydU+E2Y3C1/L6e3rfDis5doxvalX5OQne7DhQ1C+xD0/oPbMdg0k3+xQHssM&#10;KP6lfENvX9bPDrQ/6sILXdSHD2c2DqffoI2NbK+36Vt7nOuJOEo8iJO8+WA68oNuofZ3MlAEaQ+6&#10;Q8gz+6RnUL3yhhF8YNRnjp84xSkcMwLIp79op0P7KJ7sR8Yb4xJ6hm43xQmkHglBv11eFQxnufEQ&#10;IRTMA8SjODXvJ/+hH/B1LgSqD2n0A/jdvAsKHbwJ5PluN/SlF3EANQ5Qa2vGU3jkUc6+8PiyXyBH&#10;vqu7H6QlEIJPccuv7HGD60aonolmn2z3G+zVdVfZas/uR+j64tNfECmc9EVzgzYUJC/+qMsPD0f1&#10;gyQ/NlYojJMfPhSjL8JsoAlG3E6Epf2F0E83SwEYB1b4k+UvCL3r/uZxeF0/+Cq2NOdbReo5TTfN&#10;3zUsdiLFD9sPczLQptlAZPT8yd7STOEEOQ5SzHfxUIh8Uicd1N+hy1EXjZ8ow9M4gg8bxXAJKpcU&#10;l2ujKYt6iso338ChyHSRxJoHO95/Gh/5+b/30x5+3d5tg5B3Ab+4Sn0kkReUAic5nsh7DLSTvsoD&#10;xRFy6BDTuIo8pIJWGZDlG+DTfyJoRawYI74OyafyNyhlLzDTxXoSWBStnDr+f/jpJz/49Kef8x7u&#10;058Y5Ybsj+ONWbw5G79RC/rzL/is8enPxk8cwJXff1s5GodByUfsbDNrK1C/Xkc/RdtSDTo4or94&#10;IOm5I+4gTMAf9QNuEP7iVLKFUKML9xsCEeUjgUN+g49TkneC7C+Skng5jPp8KLT+uxfWJrpfXNon&#10;xUo4KQkm63wAku3+ApM+7Ov1q2Zluc3PbL6+gXsP0H0xNtNtlhukxZHhNL0aVwKu6xzAEf3FZxli&#10;Z1jK0XqQgoDxih1lMBllEGYHC60rWT6uK9C36wlNEA9tIl9xmf+0pwv3o7Jcz3TQ/rR/BOZLzx8B&#10;+KZDicUHPB/wxDL+QyH1koac5wBkfuxxzAiYPf5vm70TF3ixJb/qWfqbHAeBDNwx+thJAny3p05R&#10;tKS18CT60/+F143aa3htoA+If+2//U99y8UH6wrGLm+EfaFAmr9Vamn+SLbkHOQ+yrlsoQe1QEIc&#10;ogSZSUL9QgYgwFHzmQy5Fuigw88on2+u2YUOOnyjADQuXJAxcp3CBoQ+YRtlJcy3xzHKynwmnedN&#10;Yl8gpXfClO/lsGnt5PWRPy8DMaJ83zAIWcQFY9Yhbe3o8Qjh10noggl9iemLaZeHqvOeKDI7anmw&#10;Tb2GDDkSBlzc+Kdu6C9ubFke6mM+8UD2LX/iABu05UHGsqHGjdxeVsScbQFqvkD5sIfFPHjl9/Zi&#10;dCVGxZ2JQuDGT4FITx6Vv6oRKor9iLQ2AmsMBo/ZPiV+IvSa+sAxY4DxsIHswHw3QZYBCh9+ZBqU&#10;4xJx0xCqezoweGTRp+KjILLHaaCxAP0b6MPi8HgoibggB2+Q/+oHbWn1HfUxwn6wNNYTJDHv6JdK&#10;lJFn3id8+ARklxu0VHDdBMu2E4+gKJ/iaHeMR1D1g9bnIg/1oJAzRT4RCtIbiRKPJfMBRajx3gBv&#10;l4Jmn2z3G2z2fyD9hTyzQ971E11ffPoLIoWTvuiVDdpOhyPHKT/VLFHnRzNfBCNuJ0L67wj9dLMU&#10;gCHxfPkLQu+6vzIkDdf1g69iS38vNmh7PhIUe576acondXINtD+AGwTNX+oHVfnXIDtS3Bs1+/Tj&#10;YvJa18jHOuefcl9Kajz0kA592g3z4SfldqI+xSlPAYD+DH61u8DbsSD9kJSEg3ZMBLE6nt6gvYox&#10;DM+Yi9/iuH4E1vVLvB02dj79yWe8j/vsZ1/wWoj/HAw/fYCfNsg3avnm7BepB596g1b/ySTHYaWm&#10;s+2PC/3Z80fCkPGTEBprC9IfyeynobbfiDcFwbugx/tO0etbK/5SeLIezzaDt+dzTvL6cWif5brT&#10;9Pr8udbe9foB6D7jiNA/+dVz7iOoTbf4F0ne6aJ3CVEA+olzDXy5LhDNT/ff23fStyTWj+28Cjv0&#10;r8TU0wZt3l9HbCav9lyHzEX9KT2PH3YUPQ35WxAFZDl3FrjYiXQ/d/rtQLvVLxiXcgNruUEg37Xn&#10;yb7pPWr/l/wNv9sG1SsqXhvnA+Hf+O//M9+++XS88TW9oWgLlTbFQJEnOQd8nwW2UHLgh7its6tA&#10;C+5BTwtxLshVjkP5cgCqmCw9vYlJOm70pgXBPlPc4VflCVley081S/AhAu3zIBiv3mBucRFWVr4Z&#10;qBuJBvjQxc/9REag3hDQP6jKi/hDTJmTEIBQVbzySUrCkfHPYkeEke1pwOYsbtzRllk/I3wYi/GI&#10;P4H0nzuILwyiTNSr1zfrF3GMeupjF2H5iHzqFNT+ndB4sFlfIcsnKYkZVZzjrJdby5NB928qHB+H&#10;cm5FbadsF/jc+O3zgQi9ud2Dv4J+w3rERk3zR+lKc6P71L6AJac3Y+3gODQdpyFXPhNBDxjrk32i&#10;+tkO2U4kMc7tM7Wb98P8iXGrT+gDx/Y7hdnqf1pXej2TrXJVpOIWOyDYHn9v58zOfpz1F73kQxDV&#10;G/0iRUeWF+j9nRsGB3/bcWFJ5otSFrxz5Od+dJqoAtoFv+gFWRwEQp7ZRY/l23giup7QBMdyBGWf&#10;/AnIqOPnpN8EU/mWXB5Qld/9NT/XsNiJFD9qv900ICIj85vi1P6GSQ8HqfmHDOUwL0+OkpwwqRz0&#10;rS4cv1mwwZLUl0jlC1XXGmWaP9IF5b6j/IhH0u3TjczBmzB/GxD3JkhifYQtKJTUDoUS0CU1OQw3&#10;eqIE9EDAU+Q02zzkzttBuyEnpFcRfiedoIV4Ake3p5CHo2WHN5fDd7//LCx1W/YsaP3XYVkc76IQ&#10;xfWSMmy44g1avkn7Be/n8AbtJ0b55qxdmz//+Y84Rz/9Gd60xRu0n7NMvkFrFDrwzXkMn7ruojyE&#10;r3biddLKxbhA+XGq44z5+qI58gcififOWjbf4BaqOto2kktCvOIMePlhZyeNQwLyyH8vUH9lfUec&#10;L4on6kPLJ5pDc/UZLPc/rZ2yf3vzqX3b/LnW3nW8EJWdspwZ/kSHEnzp/uRZjHKGf6LJj3o7oGui&#10;f/imI7or10+Xdz+DtQQOCao8gJcx+LxvZXgx8m1Av9jxSaxXzIdexKG/yOCeB/nYaDQm2xX29fkC&#10;7mEPwB9D4elBWDyn/QPESkqO/Ba74k01tWUn0v2c/N4A9GXdoAXSXfO7lusfteeUzXQRQG8XJ+Qa&#10;VyEiyIRERPZF8XWjdo/XRnnP+Df/B//st3xT0RYd/q//6AI7sDn75X/wCy4SXKjsZoUbs9wY+4q/&#10;W7j+r/9C6UZ3N0BmkiS7XqCMxwExFsbkITAaC21eCCU3qknHBRX59sEFF+l8sJYdqsCT26g6kZt+&#10;CUv2OJSfapbAAoU2exiIFzem8MM2tgMXMMHKwDesWT+vBA6eGAvkZstYkFfsGWoGDLgefdjCVuNX&#10;eyhBog/sgjpvJHi6l1gn8QGPw096wxHAmMQbGKiDNqLhj3Hhg3EYXxTkBm27oc64AZYbAmTggI2l&#10;QdnOoK64+huBzmRqwwBEcFURwWRMU3ADKTYfOc5CBDC7lmkCG23BRD5OpsNx0ctRHDw3dCGKgcxs&#10;OAZxvUO6tNMEhmUnhcf8obcdxxWyIzC2I6mMKd9ZerJEy+Ic14Md2wJCzhNQWwdIXZ7lKBHCMe48&#10;lvHGrL9BK/s8kRpqfQtC2xJoBOQ7mwm0LSmSls71NfIwJkFtTSZFO0KmG0uNV8gZswJqOIi9UgFL&#10;5voYINd9ulCHAzqIu6PZJrv1CXHTVzwhz+yQL/XtesmHgOtN4VPRsdRf5YjqOnLwp3zhqNfqRdzU&#10;frJzkmh86nWofGUXPY47zdOuJzTBsRxB2Sd/AjJq/U/6TTCVb8nv/QYtWeeHgqOxA6eMnbiOf9mJ&#10;dD8bv7lhZzjFO3iyqQdwvY08yLX++Zo3Pt7OVArq+ju/ad/0hj5ORuRbfNU72UM/kPYC8gcpvFEk&#10;Q05+h4O9kHYidk2Y3sCd1ddyOm+Y1q+arfHe10P1t7GYe/XNWG7Q8g3aNz/4HP9Z2KdvRv5PPg+9&#10;sUGLsYefQ4AvvkkLn9oQsXmmdlM7k0d7Rz0y31lP2EfyLWL+gqz9FyQdNoS8Zue6bhjxFLqJ952i&#10;1G9OOK6u33fg2E434tn2cPvnYnhfG7RLu4Pdhd7su9kksKTe8HwUF/0DnV0MzlD/TrTMB2Ipb+aT&#10;PZSLNSjHUfGb922lf1U+573dR4PyN9BtHeWf6sveysJahvXpLdYpocYNWEjPtP8ubqAXI8EiZ/lW&#10;P8lv9PNSUDt2ZDFKtGJZb1H4aPndTvod2X5C01vsxBbxH/vr/8P7gfUrjNcGeY/4t/7ef/5b3Bi9&#10;/UIbtLbwANYLX/3+L3/wy3/vF/6mLDbDtCGGNxbx5iLksZD1SSb0C5R697iQ9wU47Cm2j24AU64N&#10;FJUT9iB1/jHfjvHmW7MDWh2WCW7IuD2M5Hv5gLdLc1BwWlgS5gvxyg8XPKSZZeXg0IUG5Ye/jBv5&#10;Vs+dvTDiNhXkhY5/0L9DP+MFsY/4LE/5BfCf+YH0U7BrR7x58fZHnzE2yVkf+rP4OP7wVk2Mz6Cs&#10;B/LXYmaEAusKfdpV+Vx/ovQvkGyTbyG/cpmJGSlGG/ACG4JuX7DEsYvn5OfAa/yMfKM4Gk39BrUn&#10;9SoqjzhVjtH+m191PBRyUz7yThs0YzwZNdlYF4qc9vFAKLkKqG6jOr09tF6q/tkeGFcYc7V97Jja&#10;xTB0XC69rj/5oSAo2iDWh0eh6ma7NT6xy1ccFc1u0q8INts7oH6Qfmb3/hG6XvIhiOZJ/k79af0t&#10;VOjtTzuo8DM293v5xLX2g52fZnS+IMvpCPlcPAZVMELXO/hDOTkeDUu5zf7gZkXXPxiqnU/z/1Y/&#10;Jyx2IsVPzt+OaJdsHiVKewG9/Ue2Jfh9zMhf5j6IxaJ4qCswaSc/HK3sgVGfoj1su11hWbY2WLut&#10;ZHx+s+iUXf2ZKecPRCYnqWsdZLE+jjcllR82wROUu5/8X/7RR40StDVieoJ8qeyRHrKpvyFKHgwP&#10;p9BnOuSVFqj1KdVJeqIhhi9nR97yEwnKD8JaB0vIn1DGM7VLNrN+GD/1g3XPEuM6aXPv0zc/+PTX&#10;vuAcxG/QYlPj81//0bQxy9+mxZuzP/H/ROzTn/pPIvANWuv7t7ERAh/wnRu0KAeho99Q7/jC0vvP&#10;g2SsyCcTJ/HZLw1RXxDY41qdKCbeDiGorhBLJIFpPaDDRiN+NyryQF5Phuhx0JWd/HCU+Fxe+Cfh&#10;IT8RONri1E+3wNqxtuUj+KAbtIDCb9np/yAnLPmiG7RMtwIb27HUq4Bd4yfrZ09nf2/6jZLmL7ld&#10;OSbC8wTtql/TZb+IBqiB64Il8JfCGDtf/8Jf/MHLaoTJYPMG+yX2zMIvkhIwjKQBeljLngL8tbZo&#10;bAoWOeqP8lNuiaJz8vNSQPvheXyHLEqJVrTPW7OP5+8ltGLH1KIQ8r5+NL1lfRAram34x/66103a&#10;itfGeE/Am7OgmMT4XSi8raAbIACbsF/9wZe8SeFmAz71T8ptMYOMk6QNdC7MOOrCqSQWxkguvV31&#10;DVpAJ39JtdDaoYU27JlvMeU8k7zq4aj+G1inuVpDL9bd5OWv+HH7cND8CMsCscD8oR66cOCBQeXY&#10;J9/oQ7EsDien0EE+b2KxUIkK6cdZ6sWNLsuRPwG8n/wDEuVZYvABxsSToep7wmnkKw5nI20XQGzS&#10;Qkg5qPrPQF+I1+LGONQ4he+xsIO6P4FJ8ZbtdUC9nfeEEbbH/gITgYqUxAXIr5OSmCEx6uobPCbA&#10;gQzmRawBr4+dcSgO0V6G8e7C5ST8FJ6FmQuU39sbR6OzLRAJ5kGeGQWQlZitr/lb0XU+2qe+Ue26&#10;SoBgXIw8kpI/2s8QxQFjrPHkeviAJzWlzvMUNkw4IbI98PE0ThiD/NOolJsMw5PzEDeApoZ0UIco&#10;9FyXshBPbe8Cz+sywGLtG4T3YfgppCQCKIeU3JTfNBfbs88gXd/6wxNOMzvkXX/RSz4E0TyjX+/T&#10;V/vmuFV8gd7+i96hvGsY8TrpDY38HA8FadcR8pqtsTah6x389fKXcpv9wc2Krn8wZHl2fJ82aIWU&#10;R162c9Dqhl/wVgHQ9Xr+FRztuhtrCo7/pjfZ45Cg+6O93Y+GXPWeKdZPo7hMgw4ScugUXhR9A4qj&#10;UUu4Xuu/Wc/TlU/7wOIv8la5890ewHCS3Ul/8iceLOKv9y8uznzqD1ISe6RdAb9YNWgji/ejoLa+&#10;LRuxxuMnDcDzTVmzefvj+I3a+gat5OaLb6iZS9jCp14gQRrxqI9yg7bESH4aF8gftOpqHtd57fZF&#10;J5BmSohUf4G6Dvby5V+8JYZeYNkgfBZZQUeuV6XeHws49+oG+Z1AO9b5+wiy/Q/tcq398j9ZfdBe&#10;OIgzI/ObYr//uBfL9bOgjlNi09T9PmdCHe9lHogqX2jsRrBH+itQXNk+Fh/1+Jwd64ml9ROPX//h&#10;V1kebN9ivQK1dYoyc1fDYXUtn2/aPgr5q44NjU3BIrcY9BveAOvHhJOjXUH23wPYtTvRyz0EcPX6&#10;JTS+slP8kZH53c8V/OZ/7E883hjfI7w2wjvG//Xv/ee+rX86ixsh3vjYYK7fuHDTyz56UzbfnIUs&#10;/rS8+iGi93jhwRE3cEKu00qID+QFK5ATLOTiSXHAP2nIi95xgSgY/mY/gG7+KjK+XNeDb/FNOCwE&#10;KT7lR/l6k7PGw+LslBdQS3t9QwdqkV/te1k1Xu/nKC/LGfm5MIqwPCZmXjDT2v9dnwj/2Q8qzniM&#10;OcQDMB8HLqhG9dtBgNpl1DNoiSfr2cojMn6ShJd/uEGUH7nJxAUcylkFAYsR34CrHuq/pZ0N2T7R&#10;LuCX/o50+mt05JPQR71Bkzz9pj7SyZZEoLLRTFO81nYsJynkOBnfbjApF5U9eLV/qINnXEALB5jL&#10;NzOOqyiP8h/mOucGTgi5VX9w7G3GXfjt+cub3pH/DOo8TVgdav8lol3UPCMxI+tREeVkceKjXzoW&#10;eYuz+0kE2+uV/lSuskN+TV+QvMd31Bev8VXm2Y4K0wOSZclPLyeLa+VuYSrcEk+boAUoZ+q/ptPb&#10;aYnDsO1/oet3fwdkuc3uRvOBbrdxgLL4BV+F9G6wv4TFTqT4WeZ1m2fJKrHkGz+LiEnOZPBhryyM&#10;Ma2fw7XrksVJNlJI6mQHZo3TEWyLNh8I2eJo5dU4Ya8NvznfTn64AIfaORx4HuR2/QZjcpdBCNJo&#10;2F9rh27nzODTXphYjAfRyAApdks95FcyHKCmRxmuKZDBLvKBJQ4BYqoqHwz4kR4ocRqoU/2if/jB&#10;WLNxBor+ggxjz+5duOFq16C3P/qUm6z4LVpck8BjbXwDufGf/jjeoDV92L39cbxBizdp4euz3Qat&#10;hcP6W5xf2YeCEh/zwSMRWdClnhRADajEIEykP+kEyI7TIFUWwDqtts5yjTKJE/ox5Fkele1jsfT7&#10;n6eRFXTkelXq/dHA2uJ4/30D0J51/N4NtH9c50/tcrH9aK/8Ii+42v4teyQEE/hRTw7zhXnyMMz0&#10;2vjjmK1oLMuvcSkc6YW9+ln9lf2GPkyflsh0JMdpC5YPsxanx1XaB+0Ova/9hQreo1sMX/MFtW/5&#10;ohphfrgu4T8/tLGBdQpQt6kYrotYEssG6UNQ2FP4CLSLgqtCq9ty/296VJGeGD8meB2iYg9A69qC&#10;iFUhU2mjx/lrz0mJ0FnH3MxXdo7fMvwYJ9Lb8bpJa20a9BXvAP/6f/fPcYbqR7kBDGIsNqT1Gz+M&#10;dKiZLv5zBiyifHMWfGwwaAMN4CIFH6A8GW6YAAxoo4d48gIBfzgmOhYQUskpCHmwQJ/XwMiHsZNb&#10;YqYeSC2AycJbgcti0pHZqx7a198I9TQSfoOPcnGyg/VXmSiPxD52ghKyaB9+LsWD/sQHcbM8uJDv&#10;sKW4lUPiedU/LRHfEE0+HOF/JkzIFWU4sT4+vnpcjBeH6glKhN5Qdx+RVBRZWAoimX4CENLYPZQw&#10;qukZVLLTLcqIExdY6KKOQYHazoDPh6AucBvd4EIsE6OWk/zoE8DTYOFL80ugGk5ZviunPCEm7MEi&#10;aR+GCN/ybx/c9JDPB7zQ0UYYzwboikK130Aby5T41k4Ot6UiysAHcQRlG6LZre3421MdcIm2BbXx&#10;webDDR1kbYOWfuu8ihs//ukpeMkxfjdgLDdgq4e6aD3vQIykTnaYx0UgysnixKOeGyzyFmf3kwh2&#10;qRd4HCHP7Chn1cdnyJgynno4WnzJNz/pV8NN41LlNipogzbtRVo5i53J2f4N3U/6k7xg6r+Wvegr&#10;jiLe9r/Q9bu/A9b4m59b0e12DkxU3yAhpHeL/QUsdiLFD+d2ndetP5NV4lp+oMuP/WSh+P9iHXzq&#10;k3gChwQ9/4SrCgMa/xOyHKPFVbpVwuKvGwQ9f+JxpMBBPtbXzIdK6E1yLscuVz5Rx8XOjgL/JH/A&#10;ZBfpaqd85okvcSnf5VGvoBxnmU91Ylr/Qy4/QvLV0DD8pyASA7nuoZ9Kf/F6bvcu+O1ZxMCNVmzE&#10;4s0z8WarnzLQTxzwjdvgqYefuIJe36A1nYzPPn6ffDl+8RJU9WU+Axs9ogmS7YrBslxPBEHMIWd8&#10;RnGQeppAez75J+onvNg6/A6xrJ93Qu37DDiuNzi1n5DZd9o3N8t9waqwt0v56f7vRmzHH9qVxGhp&#10;XvJMOKnjN+NDIu1J3G6ZB0F5X+16I+GY5DhaPtYN/ESK/FWoX9Q+6A/o5f27xYM1BT/ziM1abNTK&#10;B9en+K1s/h8pFM7tDL/uJwQviahnkJJoKO1PdDvhJDdsX/B4FFfKF8Sy/Wr/C6kQZFEYQPzP2E/3&#10;c6H3G3/l78yd/SuGX+nKv0v8n/9b/xRWn+2A5EDEgQdPUu8GLlxxoRxvfvkmAy+e4Yr6dvAGLfwM&#10;nbm8LF8E/KxCwCdu2pjWRIn14uoDctRnetOy1zv4Lk4BXBT7e6F2ehTcBMeN54PIdu31TD4Ei5xk&#10;gfw51Ue8s6EYiUDwPX/RFwme/V8uEKkvLIKG3n9N/6o/G0PTDdapvJCfshfcqnjr+Dv403wlNH8C&#10;OZ8kXvLDPr6AyexIXJx3hWY+iH1Yn0LrekG94i/Hp2HEO/LTnoIiBwWPI3jlE9lf4R/EPoN3musd&#10;eByx3tX1zz+DTz+hVx8QUj75M7smFxC71j8h20EQq/q37HeGXt6h4Gx/oekd7YNd6+v86GcSGwji&#10;m35D2mm86QGm+RWST7VZ7+gnWMbFwylhmUxCCYeUMx+H592KY71v9uGK1Q3H4xGr/k1oBmv/Bg30&#10;/kiEXZofAlnsu52wkxtzesC+BVwT8BMnL4zRLZf6x4DlpPbhFXU5lhr65tT+rmqn6pNsFZiPoDtc&#10;HF/IMuM6Pi7WeyeCAT8jO30oIYoNM9BUQDLWdEFJyFMcCRD7TPUvSUfYVb/ikw45y88XIKqO0bBX&#10;HeWv2i8osq632lkCB65tKVvB3sE4QYIf7y/0m78x296gxU8d2Jz65HPfcMUGAtZObNRyg9b0IcMb&#10;arj3yzdtP/efYNOfDGPdRZ31E0KkBfDN+cf2Q/tACkVLI5ntZacYYl4XJgdc7SJG+zTlYD3fTqDG&#10;kJ+o56kv0w3a9bT+3YqN+X7NdVnPmpB5kahksZNAlTGUqiUuCSyJ/4g6weRiMGPKRr9f0b+G1iC9&#10;7bJ/Fj2ckL+/fqQfmQXf3CyCZLvizh7pRS9owxAXBUvux4ohmlXrBvRyDQGQNN1lgxf2VHNdmvAz&#10;5gOguZDz10nmA5o3zgRfwPUl7p8zTp4QmFckq4eE6XCDFryte3j+/vI/+CVl3+g3aA1cz7A+2bqE&#10;9UntVEvPcTGH9DKIupAg5mRmIKb1/sX0/JhRfQbcXg10GamVDbpDKbuUo76uIGuncf0zhA7P0lc2&#10;dCMp1Pilnmj2fewAZl0q5qh6v/lX/fFLlf3e4ley0u8S//J//X9n48oGln2cRkYFxiImFwY1qM1r&#10;dQTHJG5s9IEfXPiqr7R3hgsUDi1UAejUQU40lghbLTCcLJ7wD4DyROxEbpxIGFPBsewitto5v7G/&#10;B2gj3jg+6oL2j2/QshqqLynangxOLT9PDiRr3FKb/IGGLFhCeQ0pjkTnexm8wF7aoGXhkdwBY6KN&#10;v2qzc+dQggMg0sCwWMeF5zFG5VE0bAixa2Vux1Q0GPO1cefjz8aPqaRJxJbxK6PVByzt7QKZWaTW&#10;pqB26pT5ZJySVfsjG3mY0xDZjStNbH4nT73ir1RqxBs0/Lh/JEIHrJ2k5jyQCYPaC2uZs0h4l5Q8&#10;3JjZ/HWdyLc24RqID2S4oSP1J3zNBVLqlfkrOUB7yNy+2goc/09s0KqoZ9CLS/TyDorL/Gt6R/tg&#10;1/o6L7+ZnXzTb0g7PDhZMuNrfoWRH6SXHw9gpw3avEHO7KYnPyl3cqz/nej1+eBo9Vnq19lT/Go/&#10;ZR/aabHvdsJObmn+BuqD4ObWM9fvJ6F16mFY/fMLsIJcV5QQ6QvOSyxAT6Cvp0s4V+Jn+2FdFw56&#10;8nP0H5AdKdxWHof0RVr5kx50rtlLryPtSEpixj3jZzf98g1ao/6fgTmPtTo3Wm3dxBzFm7FVn79J&#10;a2NPb9L6m7b+5q0bYgMWf9EXX46qnSIOjFvI+ZKD2oHUdIPfVXtXj0eR/iMxxVH4TiueXv91XXoQ&#10;5/Uz5JG/hAlB1FNIVolWV9a/YGmPli8sfgO79rwH2/5o7SH+2E5dHliv96Hf1Zsg2a54su84KOz8&#10;7sdjS4ic/Nbrx9I/kRCWfC9/opjrldrRY6w43ZcBW/92WIL5+GvhX/7/fsG0gLUJYx5v5qJvtUGL&#10;jegwcz9YN0O+wz3tSH+eYHy9nB638oHT+LsVuf/S3TTBUp/ArnzFO1G8DGO0/mUBsBs/skuc5IbJ&#10;Xkh9kpK4H7+KP3nwK1fhd4l/6b/6v7Vx6wPXqacXRKvnAycmVgzc2X5Q5W9hExWLGf40qeJ4w7Gb&#10;8PY5fQPZR8nR7waMnwknvT0y33CP3w7cHPZv9u8Bb44vtfEVdPvu6tZ+vBrDtfxAqjX9EYfzCRuD&#10;dYP2WjlLtoV+8QHzhFDYtn+Mh7zwND6HiyWO7a+EyunyAOzp4wIujU/ah88al5MQiPQLafM72eOo&#10;68SGSi/bPxwwH0dQvuFOfvY36YMqgCCiknc7IN8gPrSz949TH4MhZ3rYi09Ku+ibSlOPbkrCoXzJ&#10;u17mC1aXafwblnYQ1A5Fnv6fQPU3oZd3UMx+EZre0T7YPr6X8aHsPk46pF/1cIhf/Ip3kvFcGfeL&#10;n+SDpN85/1ie5A8iy/9Y0Oqz1K+ylt7WnyJkRhLY6pUvagCmXbCoh6Drf6c3aG0BmN5AuRNo+7rB&#10;09crrVVct3Z4iQXoCfT1dAmn1wOJqo/rQv2CTaDarKv0sS0AmCim0BO/yu2E8UfOQVnmO/Vyce0B&#10;YVQhA918wV/yBLcZvMD6a/zUQDZY5pOBb5jxPwF7E78x+wnfqOUGbf5UgRmC//QNNzM+/SnenMVv&#10;0MYbtPGmGv/XdPjDBi3axQpEfKwf6lk2shEM//f2yM+2xQl1QtpOmypv6/Eohn9L4IhyXdT7DAog&#10;ToWn1n+YPmmv8tNN89evb0pAzeuVp6leSLPmVQawURxMWX91DJVIVBVLR4u6vPi7F7Rs5v16mtfv&#10;Jlc7na6/2a/Kln5Xb4Jku+LJvuOgsPPbxyKw6Imc/Nbnr9YXS9cs+V7+RDl/RakUyk46li8opjjN&#10;CEf1b4d8coP23ysbtGYLf+hTvtFv1NejcZ+e4fC6sd6/CxmGEiJTfA7G5Qn7BO/HaA8woSd1YOPu&#10;dpgxx+/iY8hIdAqZwLo0mcBnJlEc+u1fyW09p32fP6ocSK2oIduh4F1v0AK/apu0v1KVfVf4F/+u&#10;f/RbPExigRgTHJ8LgxEtHzOak6MP5AlFyKSdcFTd4g9g0k6UjJMTyYFMdFjGJq8U4ZBAca1kDrQk&#10;gWwvQ4nqbuB3fp95QGMU+8a/DbCNBQ9wf0wSzoegyCewLb9dW6E2eo1xVQzqmMaiYLLqQsDFYbrA&#10;nmIsmEIx090N0q6sGaaAA4ql/YioN4naoKQlYsJs+0XDyw6B0n7UEzE9IAnyb2AyC3TUCzzKVnu7&#10;2E5BpzhxVD9VJ8SZL31euKXTKBXAGs/+cx6n/G1Z5csPqec5XCftJAZKesQVp5KHi7x+65V89AU5&#10;pdG/luaNQchwYhL2fAB0fWaxT0FtbidvqbBnnkHUjQNIjoyRjEQfK/yCot1gzPUtCHltp8XfvTBf&#10;WV5HL++gt8y/pne0D7aXn/5Cntkhvxpv1cMhfvEr3knG87pB+xxafZZ6C2qfa/JFwZF+W/0P6qtf&#10;wNLf9Q3aZ38Dr15/+3qltYXl7HCSvyec1r+lHkKwqo+3X9MxZH2VJbb7a8h4qn8ci5yEqOv/KLfp&#10;JV8MDXn9ElI/aKDbCX7/EfaneRPYrVMYO2+/wBuw8SasPYtwg9Z09eIGx1fwy5uz0K+/WQuK36SF&#10;nc1rxUfa+gk+9Ibt1D44QGEzmxCbajyNLKeWT9Z5KQyerOPZeJ6s0Lg+kSz+1uvW0I9qlUQgWLVD&#10;ovHZHg2L36aTfpu/e1HNe/379WXNJykJxzJPTnbCYt8TgZN9x0Fh53fX/oueyMlvvX899Mepm7x8&#10;fZzf/XYz82nghFBc/f6nxhl28tP9Ye3M/xwswA1X88G/ADDfeJMWZfEv3dxs+LmAe9qR/jxBvz3e&#10;HncQYuPuLmw3OIFwvNTjFmScHjeo/hJx6lfDxfvX8CM0ltjah2Lq7wzvxK/SJu2vTEXfFf7C3/OP&#10;f3tpYF5EnWhVXxNSfqt76OHodHfjFPbDz8zPxbufCYeFYBGbIO1BBxloAupXdP07wQe0J95gIQ71&#10;vQms/yg/k72egZ141y9EFwR/US8KWMo5xIMxpg2Rh3DyeyO2/dfr2Stc8jn2LYYMo8WzyOdsf4Mz&#10;H5D25a68BIFd/1k621V2Xc8SkOU3wF0PFMdhw4r6dmzfoL1ARwAF19ot0OcvvgH/+hf4ZtblWo+y&#10;XzY8abjhw5/a35DrWlApJh+QPeuvem2QeheQ7RLI/u1u1b5F7vUJ5hGYr15+opdXCy5Y7Jve0T7Y&#10;UV+nXX8ZP0LzN9nhSLs2fqWYwzb4QLc7/SY6YUnaV5H8KY7gJz1RQy//Xizt8qFR62NJW2UynWDa&#10;BVP1d/JD+2S7tfpv1Smzkx8Dpnx8QLkBXFue+AuaZ8GpjzXgGdQG6wtWsMt9k3DLAvcOwdIVQwnF&#10;5XlyKGnUem2kd3WgiIqZTFypM9dkJvxEdTu5mZ3CHgRzN9eZwBJPsk1uQFncoEyYTldTeXkKmBxZ&#10;/ibYdeQ8LsCG6iefvfU3afFbsp/GG7VWL/7pL+YbxpdV8Y3x2JDNN2d/FBS/SWt++Bu15ucN/MAO&#10;7YIYMcc2cSKf9cf8Q72iPk4tATso8jSwXR+eBMtVgodTF0Uacbkg84geT827BU9WKM2VmMkiV0Ji&#10;r3sLWqzqDBz03F4IRoR0liXku8sfRG+HvF4nT3LkheV6frITFvueCJzsOw4KO785NgsWPZGT3xvu&#10;P479hD5UDJHmb0mTQg4ZFV0nkkTGGTQSuzBVRi0LwPPX2KC1Fc5ssaZhbfmk/qeFXM/KOl19HXBP&#10;O9KXJybfp7iDELv63oXWf+RazEzMamRLGCsUK/vRDjxrgdfzFuRWzsXxUytqIDeLDvam5Mc4kT6H&#10;X5VN2l+JSr4r/It/5z/K1x0x0XNiC7cMwtb6uWCQYMKQQ0YkgBjgICrTKJOYaBXhhzR8SLSg+hMw&#10;aUnJBXzxnGQQIIZW/uKuCJhq+c9BF5DH4M0zVfQ+oP49gIk15lL2rl2BXVzGdrWdRGVO5ZCZSybQ&#10;194ID4F13z5gHHx2Mdpvu0FbZcZHG/vZ86XGGKp6A7PGyaxHEHwDROMXbUFKbrQLSMlLewk4X9GO&#10;oAHo4QEndJiHkx9DjgesskHr4tATxQUQeVVOPdfNCyTSpJEOhtQ+so8TMdpOFIg5Ffw0vqFWeLy9&#10;9rV+3N/kyNM3tVwX7KM3Z/OGj5QH8/mnNwHL9gzoUQFw5SkOA1jUKdfLBaOel9BvMKb2rQi5sgHU&#10;pa9/94Dx2xjYopdXCy5YbpCa3tE+2FFfp11f/u8qB0faeQclL8Uc9sEHut3VDdruN5B6IR98kKb/&#10;KKZ4HsELxdEx+tVJQu1xp1xY2i3bn2RF99v9PbtBW77ged/gmvT49F/R1jj57mvfR4OIawmvCZJd&#10;5MZ3WyD0mvpGMCP9hZrabcgjQ7Ch+El5g/vedub4K2/QLvaNTzYS1H9m+Npc4puxdg3Rf/aFDVjU&#10;Cz9pIB3xynd9f4MW/2kY+foGLdrlLX7z0eLDwTg9ZgHrHupff+JAeuItQd0gRJv+L4pRbuFFKY+M&#10;F8JLuDuuiwe5gHVY9VuQ9SY5BrqIJRA52EnvlH0P+vUzry/9uhKJ0/V2uS51u73ZkpHs4u+KH+Gg&#10;sPOb47Jg0RM5+T20Ry3nBJZf5uvET/Iw6KgZUd6u2Mk/TMJO6weg+vF+2A5uzBaavzULvY19R8ah&#10;hMgmQMblCfuke5eXdlCG8oGNu/vQHCxxCxu9jOuAKX5rJlC0Wa3Atfuv47wK8DrQY5BAZFF4HL/x&#10;V/5Oi+D7h+99Bd8V/oX/8j/CnzUAfGDawHtm7FlP5INoQAtuXXhzgKus4C+W3yfWBn2yEmHXF/7k&#10;RUyv23dXXbDkPwuLZfpm7QGcLny34Gr/31Jhlf9IGNfcXyn/nvBGYoA356c3mEJ/Mdv4EdSe2a4T&#10;jwuN643EBr3cVt7xgtPscrwvG0wknrBjeYMVBFl9Q0n5ZR4hrf+kKuOqeqHjfPN3I4ZfJ0kN6L9v&#10;flnegGU728F5Lb7cqFU59PGtLD6ZD95vAvzT+NCDT9qLfxRWl/onqhPUjlnvUvELWNpL6P4MqtfD&#10;MF/Pxr+Mh6Z3tA82x1XTS17jT4KenwnHGK+dRj2DXPM32ePIOEMxSNYjHRgsTbboMn9SKcwTUJwP&#10;44XimMCq8jSDvAunYk9yoAosSb8CkpG/rQZldvJjVTL+mfbj/PuAG7RYvGIpexyTfVsPI631dovH&#10;m+95ICyLbYqOTJFYcoiKXNiIAK+ynXp+yCX28Rh86loi0vSj9gvKM9PPN97SN5W1vCk3GUsgjfxJ&#10;IdDtgI0e5g7uH/wNWP8N2Tf4yQNbKqf7EjvAY0OWb8qaHSl+szZ+8gD2erPW/Ya9Gft1eg4A6yfk&#10;3CBhtuvweoiD18VII9mwXS+eRPaFCCkCEIl0YmIGDuIddnW7B9kOpwYJ8ZIL/VZ4ckzYKQRiUyA0&#10;ljDZ0k5RzqQ+MY+jr/95nY72mNoHRwpmLPJqN8iKlpHs4u+KH+GgsPPrcyaYwKIncvJ7un4e9CtY&#10;Pq6hiMFOg29yKuPUAAXIUVSUtytW9cz60rERK0O/ba1+R32Q5nMR1ilQk7/XDVqmQ672gFDlOiE2&#10;7h4HfdnJD0cvYOIjrgOm+OsGrWd6ObovP+A4rwLoL3oMtwk1khHP7wrP4fu8Ufu9rdi7xF/4e/43&#10;3/oigo8TjjmcYuz5QGTSkImAN/s03rEY5QQJ/VTAi7pDGbnkqr0BMfnYt5Mf44SjTBSSiS8TdgEK&#10;sjxlB+uoNiNDrhPk7RRysQmYtvrcA95InjY43gdQtaXSLwT49tOMWh6ya/6uLUNhGncBZB373wxo&#10;IruNA27OHS6Q1Pdj+CAKM8kNCMWCYsiqGGJkoCGnTAlDLQCkxO3zFQzg6emCQ14Jp8rOGx/6wDx1&#10;lgilZfyliSUwt2nrMvpAOmwBfFtMe+SFjPmhJ/1BI09AM5S2KK1CUJXGBYX1DdqvwjDalxd04zAu&#10;LOFtj2Tw6G5QmEBXG7S0s4/5pCrkmW88NmthRAbGDtoWZHg97h1MJfspLNMsEp2/hhwfXb37M7B+&#10;aKdHYb6O61cvrxZcMOofaHpH+2C/6xu00kt0e+n3cl8IS/n34qXjae3T/S/FheAkFxa/gWP9u9+0&#10;n/WfaT/Ove1fcLwftKXrfjQHySohcqGgp8ffE/BrQjDAtfrciKNdsLU9MC6X9gn+5Ef6pHcOn2X9&#10;iHWFyPKCtHITtfyNylqfoIJ463u+GQuaG7Txv563+xLwrvepU/wnPHiD9mdfDLnp8Ldpwes/H7Y0&#10;4+0xoN3z+u753p5+H5CU8rApyGbs7fkIWgHJKiHSA9kFdgfgj/dDT+DWdrilmZZ6B07yBZF9aqdr&#10;5o8AY41UFUyeJBPSE5Z5KHS7rnayC2R21zv56zgo7PxqflQseiInv61dqv8danaO3+xfzOd1/iq/&#10;w/WC6f22gfRJxYfrHAexbvHFKxNpY7b+paEI1h/8zNoEBSByKSCAjko8oooTItLSHu8SpX5zItD4&#10;nl2heL0+6tfgA2rvxU8Iro0v5oe/4tbRBYvCc/j5n/6tHvX3At/LSr1L/Mv/tX8if3O2PmjyAQFj&#10;rg/Q3UDUgFfrI2E+eSPV9KcJtJsQTBiFC7OfJmKljG8sLKKQAeSZcDLkJHv9wqN8tEf6EcSmHckK&#10;2kd9HgDa5pk3aI9x3Yhsjw1at22R5bdA5PfY/gH174RDwTux/wZrsw9M42yQCbxBRwwb5LjVvNnY&#10;EzWj1zNckxcNGWGmn+R8jHIqxYF8Usldf+SHXHEEneQ4gk+YHLJl/O3sgVBLHrBkrieBLEek+ZN/&#10;gP1XblByKGTCofZLBIvfj8MbtGpXrWfcTI2+zT42naRGgNkO+T6eFiq9oAmrS2+/rF5tJ8PoHycL&#10;Ir/br3wIjCzxGI7ldH+GbJtHYb4+6AatfXL+dDuN3zbuur/eXls7HJKnvniSwTf7QSPODFeGBRTZ&#10;CUf6d97zhvylkPV8FC8Zj7niVz3VZfO/FBft08WTIvM3ShDt4qfI9T0ZOpILyN/Z3wjOvQ+5QRv0&#10;KZT1A8uRo3i2JDllliy06xPN9zQYSl//RiWmUPfx47OpAHXs5Ec9OUqSPirf4MXaadLBNQkED/ht&#10;/FxqT8vjPBDAt/iz+plw8FpT0fTmbGOCJxmnAWO5IcvfaozfbMSbtJ/Hb8i26wrWKX4h/Fls5Jo+&#10;rr3+kwfGf+5v0Oo/DeMGLsYX/bSyibJBCxYVsM+8weNy0h027fcYooCZRMJOKZixu/4Tx4BnQOt0&#10;/3wrWH02wT3tUMusdiYvWaMaRV7yiWZO0usf/I3NcjusbPY/D6feIEk8gSMFBooKXyFx9yMsghmZ&#10;3fVO/joOCju/+/vPlhA5+JXeYndAzUbROX4tFsRDHjTW9by/3XS+z/NgdJ92oXjp0xPKAA3/vI/C&#10;gfs8o7wvBm/U1yF3nOPFKGJ7kQ1aROKHx4UE1i9IUD8IJOfpHSLizbB7/I3v2R3efxZ79HNS1MNs&#10;83m4+4EAx7Xydf+L9iElN9Db6wXbD3X49b/8t1uA33187yr0LvF/+x//3rdsMBuYHJsxcEGxAfED&#10;G/C+8PgE1oRYBmrYayEij5smmyC0LwOXyeRdHyYEnASBHcujOU/k+4ex4VP040SbJNI/+Bn1hI7F&#10;wPitHdJBg2eMrK6CemmCP4irC/AVsC6Pwkxn+9E3o8P2QDYsaS4fJHbCAZkoxeLJUETe+iPBMteC&#10;lyYKHou1/sSkwuMPJaNMFR/iFVoHLaAEH1RGUgknxNbehfB9TRU+fT7h4/yglgeCCzvSMc6UV/VT&#10;zoSfyNZ0H6cmhE/8eeGApYPNWCQLeSZEVC5gyc6ThC/HyMfDUb1BYRvhxI6JFjPicuc9zaTb4ycO&#10;kEY+bp5ifuvNmOmGTZT6fqIO0rDLjVn7wD5kjAFKbjpg9fpgG7QGi26J6VhO92fw+vVK3QHz9bpB&#10;SzL4Zj9oxJnhyjBwxV/GJwVQDtznkP4fRNbrpaBwsiEcjU2M9tkrLPPhmt8QpDztm1xYBLeDc+8D&#10;btASz8SvNfEwDlOsxE7tyfH3FBR/gPXZIeS77O386fonv1dwzd6vn238LOMzaIPmRY3/VF62Sw9D&#10;4h5f8Cd/AsrmG7OgepMW/+s58tp1hXEiHxu0pPGbtPjtWvD4yQNs0PI3aV2Ouo8/LXZCKG5d/xRv&#10;8KzPRJm9xXz/9ByWci4VbPD4gnkAXt/n1h/2S8OVsGeFuv40w2SV2Pnd9WsPIPguBp5Y/ogcp5pP&#10;8tfm1/Y6dCGg9CNs5Bfr0x1s7Lc4KOz8sp1bDIueyMGv9Ba7wCIXMR7l83494vD5UOetyy3hRg2y&#10;J8J/FlPGdZpHQrzKAbKfRWNcJA25nhfAY/5NP5GwQ4trJFaovk7VDkMOWSg6fRfo8fX4BcnrxnUD&#10;4xbd1cOQ/dTsk1U50uuodod2URws+wXB9df6/+d/2R89BPfdxPeqMu8S/69/5N+I/41oDNA6oLkJ&#10;ERsRGJx+wY6J3QYj7ezIb4bwYAYKPvRzHO/so9iMxwjfgLMbTOkrDr0ZmZskovHJggJp3/TpB38G&#10;DcqNl+GH8VmdWJ/mT1gmZtdTOzyIXV3uwa6d78HWvvTPnJgBMdsS9qpD0OyPA+16RCtnKXaTr/5N&#10;QUFfuDO78nbKC6jyA90+7SQ38OYWfQj0fPA4gtc4qfZI5wZftaedyY1O8035oKbP9gvkBS6I6JDL&#10;jmTwJR4i1Zu8w/K9/0YM2Zc3gj9RgA3aHA8kwy94Jp2fxotB81jtMM1vUs378aEf0rALnsnoT/J5&#10;4+d5wrX+E3p/LO1sqH6FdBOJlR9+VO+KZRwI3Z9B7fAwzNeuXkQvrxZcsI6/mT/agzVZ3yBOtfCr&#10;9shymh/Je36Xn/SEbHcNhzpfccheepM9OiH0wKYOkhKC59clDsh3A+hOZH0exDPXvwU1lKl9FtaB&#10;9pB8p2Ci/IIp+MEYShahfMnlU3KcQ5TYlXsjOP+w5nwoIPZn+h/LRx2DTAYf8sw+jtUnyn8aFlMJ&#10;i0nFWcNVXXgOGMOu7+0nJbOZ9AEKFul1HEzQ9rnBEDh6L+3PiHFqyqlSdIHs46YvPmuq/NDnGSfx&#10;1a8lce3kfwpmbYiNVKxF+mmC3PgKcJ1Cfvy2I2yhww1be8jnG7SWhzdo5Rc2/C1IM53WOcSBgx9P&#10;g8n2BOU9gaVBaYNTA0Kqfp/EUsSuzIqI81F4fZ9Zf8r6W3BsLwHtKlQHVW5Itsq7316+5bPHql7Y&#10;81zlhieWb5ad179wlP6QwJFy5xOUtziB1CcZ2MhbcxGZ3x1s7Lc4KOz85twpWPREDn6rv9pewiV/&#10;03xFHKB13oaMEC1IeyD8k9inxkENmYcfJ2Ev/Uo1Lmx9MNap5WGtIjUesXKDlibUWhFxBCmJFRaN&#10;1TtSWBdwxPrg1GXEpj1eBD2+Hr8AAY5YP2t7V2iMzfVAwijsZdfsk43EtP5XVLtDmzAGJpy8FDj+&#10;Yv/i+7RJ+72pyLvE//uf+LfxI7CJXDg0II36BgY2NWywaHNDfBmU+P1KDHB+7KYoFxjkw980sOHf&#10;+GHu+VVHeVbW19ygsQMTDwOW5fdN2kgjPnzoDw7ckduCbmztc9ygre0RQdUwiRTM9UrI/AEwDnwe&#10;BC1vsT/FaKbez6GQxBKyIR28xEzAvpav/gANce2ryGaaJNPDP8Bk9ovBBToS7EvrW0IZGJtBmRAP&#10;dJ5jGuM5+KCaK8EEcdkYLwjdYlf9Iba8tFUac4eykYds8pxPnueiyCdFfk17HtOubZ/RplDzRFAg&#10;dQ1SGAIdM6Rm+j42dghDyx/9b5RJZgy2owgxH/0NoKIPn0jghA/WIvxTOUF5xkn6oaMPb9Dwwdxn&#10;2ij0ksLUErRHfviCPunIc3id2R8B9Ml726AFWhk79HITG3+sW0yfh2C+dvUienm14ILFvukd7cGa&#10;7PuxQVvYSCz+dna7AXQnsj6PwEyf2qCt4SuMWj9DY9f8Q/yjvZzI7qq/pn+r3SPw+fd8Hz6DvhF2&#10;Dxh/DV/jMWgOz0x8XFjCyviDnOIu8qn97rB7CfT2P7o/ZPTxl2pNf6lPY4U1nuDDPv0EwbUTb7xi&#10;LmkjlRuwhosbtEjizVizq79hS3/4TVpQ/NQB5HgjF/rmb5RvFEeywaMtyjPCGj/JQPj9UGB8T6wf&#10;quczwDqb7dpxarcqqOtoU7xoJ+zsRXb6QJVX+3ux6//wp+vSuI6LJyGuVYeQv408x2dB6nWDk5+O&#10;g8LO703lixz8Vn9Av55nOzY57Fg+79ddRD7mLZ/3FZ8UGqRfketOxAWS5s2PygGOcQbkV88LoIew&#10;JmTzKNHcT/MPFMeOsl1cTYnkn8ASX8O1+HP+NHuwik/1GHEHbzi1d2Ljd8IiMGQ5JCXxDlDK/+mf&#10;+PmVynw38L2oxLvE//fP/bvLiNICmQPa+LF5ER/wRZYwE04ks/UbI+frRBHqQsx8UPiydJ9ofIPO&#10;PpmvsoPqDcklzvCDNO1IwRe7WzZoDXV+RlgDTbDNX4S3I2N5ELv2vws19toQhuxHiYO/qb1Ekne6&#10;6BvS3yPll36UXh3fJCcesGS/QCg/y0l+zodCbX9m24cbFoXSv3ioyB+o8ikIuQpOcdFnIqhh1/8l&#10;e8YmY7FvHZT9J3QW80k3QhQECb/pP/K73qQPyv4MfzjEY55QFnL7TAgB9abPmPe8QdEn/AiQwceS&#10;r4Ks6Ua/ejsu/dnbN9jstw7oy/8O4W/ptk0/VizzRtj4u1T8rTiG08s7KC7t0/SO9mBNlvMnMPon&#10;9MNu68eSZ/u5v9NPi3fkB2l6Rz9GavtnWJkfgghv9KsUAXPwZB/2+twFM9U8eAiKvYYw1a+xTBeB&#10;JZd5B0Dup+TFLOpVYElXDZkzngxRYlfuneA6g7XnQ8Hq8FT/Wwce15DIIGGyKR4N3yMshDkMCCJp&#10;YFIKVU+yXftZlrXKrC88Uuer4yx8irQiOMY8EdQJQBGujQFm6TTpFQaobA0PZtCN/JF2OmJx8smn&#10;8ZMEaEe+QWuy+EmCZb0Ebx9ucJis3lfhZwbyDVrzJ4pNkbdfYIPW/Mef0mYcEQNhPEMD1TMC72tc&#10;5okkI4E4YsPlnSPCn2BxIM5HgXZ4xp7tH/3T+zaBMkjJBYwRH/aOIjcwWfieT5zslVRcHZI/s/6h&#10;/7s94sERceX1KfRquB4fk4maT6QfkgETLOPYkHrd4OSn46Cw83tT+SIHv4nI7+up+GWdNX2Wj2f7&#10;iIF83L9zXIMyD2mqTJB+worI+xnFE8W6n5pwe5ZDu9AHLS4J5vt6pXULlGpdtyGbTQnxAbSr+wlH&#10;qH+nUU/Xi5MfcXocS3wNF+O39PEnyoxVlRg/0iFI3rCMi4JQSVBzUjfmZJ5lkZTEC8Iq2Yv/6Z/8&#10;9VNE3xl85yvwrvD/+Sf/oo3ddSDlxQKDuU4UU4V+bkxgsfvya6a/KRdu2OEmCDc8P4xvrPGRDZz5&#10;/xI/aPXPxWG68WEGN1+/xht0SCsOxCAKXfLYyA0b5NHeDsvDBi+YfAMOeabzjX1GuZYFaqJcsHCQ&#10;QljQ2ciP6kxALLhAPAq67uXfAVo+bm6oxmVcgNRxAtL4kigwfy0ej/EQJBao6q8WgYyW53IKHLvw&#10;ZUcq/y5jsizonqWM0E0bpPEpcsjS3qgfcYIKBCGHHmwwVyADdSXPxwcy+nOZIxISxQn6RCbQrGu7&#10;jtyGYidorkxe5FOkl1H4nKcSgRpDFhQJ+QfjidT3qtmZWTjZGXMKB6nziEG86xp4AoZg/CWAqMm4&#10;fphCXwdkjyBKufgyh3lUCpjOtNFmMWucaV6IJsRmPsntuNWuKWQc3W7jr1bxURzj6+UdFH38FzS9&#10;oz1Yk/2qbtCCcG4+2Ye9PnfBTPOB5lmofoHGpuAkF5bxf7ILLPVP+4PdydEDeIn+exbP/Ibmcf2I&#10;jMzvikfD94ve/ktYEohs4p7e9LxBn6jyK+Mpx/MJyD6Ul/ULeQ+H+bjuCV2vGWzrX+JTeWu5RU6B&#10;E2zQfvazL1iHfPHjtEGLdmZ+0DeuB2Dz9a1+g9b8yS83aOO3aGmv4hWfAe5rfLxn4H2DfSDnfYEr&#10;BxkJxjPieBEc+nsnVqyPIuv3BNBPS7uIZEYg+CpmPze9ZE/ygm27dPtmV+Oa5u8D6NePE9/lMfCC&#10;2SAqttSvCFiP5iKzu+HJX8dBYef3pvJFDn4TkZ/tJfXk53wo+DzF/bzHQQpZpZS7SYf0gOqXpMdh&#10;6H4m+xhHsFO5kwEc2VH/AiD1mB+kFlihuHo2BFHOqO+Gqj2o6MQEkXgcx/nTAk22ymv5IW9mRIaN&#10;BNI3xp31FTZm2e8Fp3a6sdi7sPuC77u+SfudDv5dAT9pkAN4Aw58+ywPVJahTQz8Jmz9zVYBgxgD&#10;CZORf4oE3tLST7+k3j3gPZ5YRM1ffZMVC8b6G7Qeh/QzrrQLf6Tmgvb4X9xZJPNIpCe/Jxp6iZo2&#10;JNvkAuPiBvH3CH2hTD4Ei5zkjKYwscb0BT7zNY4kCDrZA11exp9T5YdCFAde48gFQUI//aa/mQJI&#10;cz6QiXxlH+wnPftM9e/DrPEctxWwh99uJ1yxn+YJBUHAIx3ynC/SC2ieCmpP1/d5inS2c9jL39R+&#10;BurHR/bpB5+w6xQ6s72vL0zHejPyaEh9dALWNZeFPX1GPoCOssO/+XZ9b3ejKr/C8ibU/t7hmOG4&#10;kr0oLPNUCPlVfy+FXt6h4JwXQtM72oM1mTZYu94y31o5bCccB72ev+gFzXbObEvg6OvPzk8dZ0L1&#10;j2SqZ4IycDTf+bgDGc8jQBxRz6eh+gUam4KTXFj75WAXWOqf9ge7k6MHkOvXh4JV5Znf0NyGTqHX&#10;a58fUmU+OX6fQW//JZQWK/Ub5uv3dX2iyq+MpxzPHSamm+rLkqNMMMFXuUjQyX0IedYp9AAXFYGh&#10;xlfL4DWVabumguLaGjxhBNf+z34WP3Gg6yo2Xo3muIR/HFhnIA89vHkFVygT1wD+xIH5w5uz2AT5&#10;1PxiE4QbtOaLdjQIgvjoJzYY7QRfvAfAB/c1wbsCCNJMOhjPuH95EfT+DrZJCcZb7r/uhur3KCwo&#10;9D896CR3SkbbEWrHPJk9+rnqGAZriZLV1IjeXMDWvvqRHPE/ef3q148Tv7/OlPg6omJL/YpgGY+G&#10;zO6GJ38dB4Wd35vKFzn4TUR+tpfUk5/zoeDz1O7tIw5SyJKanp1Adu0sPaD6JelxGBY/8A1709H6&#10;pDhzXjEIA+R2+AZtPHdALj03S/sFIV+yIYgypnboFO3hStQNJuiDsKKP86cFmuwkj/ajI2XVfMHj&#10;ZKi9HlfAulcUluW1OIW0k37wNxZ7E9DX+ZcdDT/7U39kn/EdwHc28HeJf+t/9C+0EVSaKZLLBEDS&#10;PjmB7WLPN8iQ5sQJ2GKFGxn+wLXdQHHxwuebeLPVkrmwgIC3fxGQ6UUZ9uGbrpAhjfLiDVgXRblB&#10;9UE8fCMWIIUMxcOHLdCQj9NI+3GZR1wVnRcgjioK3PxBez2L9FvaEKS2qYBJHUm16QTZNJwW/qW6&#10;tchxclQX8MfyB+sJUU+wXCSNUqJ8g4+jT2Z56tkZCZLI9Ay5dgSTMlDahh6oMsg7SQPUwQV+0Hbl&#10;JxrAfMg38FKOBok0SYk3eJ5B7DQt0L0vgl/GaMBGnxJ7VDnTaeEwvz7fIkeZoFFmlg1d5ROwtXP9&#10;goL+mKAdbaFDarxn+QkU6wofnCBzvTr/aRPpjBO+kg45Tv6GrNv4nz5ZGnOU9si0o6wX6AM8YFOf&#10;2a4LZK9QyQ6sf/zgRszT7tDViDRC0u2C0cn7/RaE4lX9nYKJWH6knXqiqrPeN2O1v4he3snwit7R&#10;HqzJnt2glR/mhkxzXH2utCeCD+qGg+Y6ETeutZyRxsmTCfkLLOUGahw+9u/pwxXd/12wGPoXbHeh&#10;xq42OYVzyk95yxB7sgss9Zditzs5eAK+hgXzIWBVyuvXSyD68zgkez7rf1J+9zi1/xQfqROhrpvv&#10;aoN2WV86LJ/+43oFZH3Cv/hVTkJs5/9Gj1gEBsTZ5B5XUPFIVt7gG7TxBi3a0Sg3aJGn+6KITxsg&#10;vF8wQN+v69/yHopv0OInE/gGrfvlb9HiPyGDHTZGIg6Uz/sUyOFHcvrzL3N57xGfKW5POhjPkxu0&#10;x/7viRUeJyryGJb6PIJt/5cEjpY/6df6XfJzwgV74ZKfp65/QJSfYSQfAo3fJR/hWDynqhW9OTGw&#10;sz/qd38nHBR2fm8qX+TgNxH56o801/ra8gHNV/YrDqN8BgCPPMUHOggBd9JLAUiUl+WIWD71Afkp&#10;Dqudyl3825EbtEanfEFxRLkjMaO254jLaS9/ZLt80nsSy/1Di/dYD2PZf3p+jPztfKzx4jjFLXHq&#10;kxx5YHv/ekH/RXHF78//9G9tGuPjx3cy6HeJf/W/+b9/fATZ+PSbEFC/ORGfsBbnxLFJlDdSWIhi&#10;8+NRcLOk2E8T0D4ZV8hzQAdlrCF6CE8ZR/lP1B/oC9hyYW906Fn5rf2Arifs5NmuD6KWT7f2yY0J&#10;lCe+y0FB7JQXNhdnYrSDk+Qzn2TVT3mQS3Y4Mp6gtZ1qfoufsGS9QOWFQ20q9jTOnrQ/vsEd+ml2&#10;sGff4ej5V+ylL/uh7/xUD/H2kTgTbF+rf/Bpb371oZ34yJe+6j+Vi6PYDYpk8EYAyvEB1K1Bt+OB&#10;RDyZfGDsWMej7Emuo+vfbOi4pXy2qerfcGv803wAusI1dL+d1/yToOUv/dPiudh/BVs/dmh+nspJ&#10;udDzVV4Mk+QBS2pdmQC59ESqXSDnA9Cyd/pdh9h3/20wfz3+HrcJIrGB5qaBdvRX9CdTMKW+APU3&#10;5UOVH5ySeCIZA3zFYlDFhARBM39RfBJyF3FobVqwk5vtMv7uwamsOzCVrzrwfAMurD/vA5w/m/K3&#10;Ee2EaH9U3/KmbDKzUKJJeAHLF2w3gnViIkjlLZ2lI3HJt/pSBploaPlO0K/OqHz2c+TFYfd+8dux&#10;Noc/+ewN19pPvviUbZpfXNMGAjssA3KMOd43wr89g4DHhgc2aN/++DOm+Vu0b43+5DPacIMWQNmw&#10;s3jgL99kC7nHbDzuLcAG5U8kkVq+KyMgj+NBsD6n+YtGGKQkBvC8hr8gTMBfJBMH9wTq8ywQFxtm&#10;YLCWwIaZ0oV4wmx7fFO+ncW3Mhy7yu30DuaGS81zFTDu/RR1Yk9A1vOHosGCOsR12W6g12voB000&#10;fydcU+jZx/IjIXLyS7Gdqp5YUF3fw766Qd314gUYklhnJPc5HflBJ4iXf83nKMfFdirlEukGiZjH&#10;OMyglpPXt8jj84JRfHmkuBawrPBHgSHiO8L80JNOOOCb65XkRhRP1XkUFlL+hqzQ4kxWCcQpGcrH&#10;8yt5O+HY1nPEqvh73NPKF3k86+THxBOn9Vc+pNfKE6Z4a7m34uBX+PW//LcPAX68+M4F/C7xL/1X&#10;/vG7xsMEtCQGmA2S8c3TuBFJmA5/W5YUC4wdNrA5WarenYC9v0EbQBx0Zyel+bE0xZAjAVgC8Txx&#10;g8TY09/9oOkTo5Gm6gMm0bBDRnGhBHhPWXNYBFM/IXvoJU5y4nIbXMgi0hsSiA3+cYhqvDQ5TSyP&#10;Fyqk8wREnT1pn1HnzACpVQ/xt2noKsVQRznV2pV2Zj6SlmB4rV4Bf1AwvrjJC4dkyTY50PxNF53J&#10;XvNiBm/Qtxu0cfKjnpIQyM94M0IH5H7UUyGeyTWAsuDTX6SDpf+SJlB11J+s68If7LS2JG8PYlDg&#10;g1/qRv2Rhs+kYZ/UDlF3EGmjkAPqhqDql3yAEq/+ArH06wZtFzT+Grrfzof/Ec+cv/RPi+di/xVs&#10;/djxvjdo13YPUu0C0/xq2Yt+8FU82T8C83U9/rVcoY4/2uHo7Vzslnip38rv/dL9FH1fE1Q+yYAE&#10;3X5RfA6MM2IIsuKUb6b1C7578XT/G7KdH8Cl9ed9gPV/snwMh6VfmiDZRfF51PY/xiFya/mhl+oH&#10;uxw/kS3/kju1PgbFZTfzSXz82vUT9/B4A5ZvvP4EP3ng8rQTIMd4B8030Iacfn4Uv0XL/ywM9Au2&#10;ETaChRx3Zoc32jKegPt1nfzoZQSkkY+P2euN34eg+uxww7qDmKYNWqDpbcxmXFW4A60he7uuAit+&#10;N36VENnYvQhewG9ef3ozRrsuzXulvTO76zX+qPeesaz/wZ7uPwSxy/P7Ffsq9nkYjEH8ROsc5vzF&#10;/obn7+Zvr0+WF/Ie12n/IdWa/rF+HZF/9AOgHgXJNrnAeldEOyzqIdi5Waqj+oc86wXaHGR/FHE+&#10;P4XdvB5I3z7xMqD/pKXLAZUvu2U8FvTyOSZsDX0GU3nhmOVEGYDKY2KSF+YCfuOv/J1zpT5CfKeC&#10;fZf4vb/rH72thy/BJoYGFBcwS4smrMV5IRKFyAbmoncn+huAObDDZ7pOPvIDuKF789m48boXjB+f&#10;R2FtcNqguRU5wevKx3Z2XgveVm+DzFYizfb20wJzJ2CbbyYEMm5QHBovKjeaCzwW18Ve4fQ4Gw/f&#10;2/HX9RqqH46/tkD39kg+7EY7kvH+bzH0cSv0BVnjr1fhaNf0sEHpG5czFn2xvaClnDmR8y3k2/iL&#10;rJeb9kLkp0nyrid/oJBl++gTerTDgfoX+eLnIBfSH5Dd3Ppb47n2uyj6v92grXqekPhmdLsbHdxT&#10;vtq14q74TdY3yBY0w60foJcjfpl/JJ7A0fsnsNglH6TpT3o45Ldc7yo9+Rn5oa/8su4lLHlqv9ST&#10;ejEDkL8bv0KPywSVEJP9IzBfPf417rVcoY4/2uGo7edHYomX+ofy1V9yEIn0b0h/JhpSg4xIPDPz&#10;0+HLgPEgDgPPtX7CKd9Mn/oN2V1Zd6K2573YrT/vF8+Xj9ov/QKm8KOdZ/nTsMLrPF/6U4IkN5a/&#10;jLe93TQfkZRdyJ1aqaC4zcp8Eh+/dv+Ezxv+J19v+Aas5NUn0qgqH8htzCEfed9+5W/Q8s1ay/Of&#10;OvA3Z0l/ijdo4zkh2ot21u9I6wG/wuN1nfGxCigd+QhoZ38zUM+TffRrkJIY4AbtV22DFk5Xsgcz&#10;L2rcCWsTOwQmC9/zgXk9bgmRzGg4yd8XSp/kPOzN2fuxo2Uk2w1u1XvPWNb/YOu6RBziX+bPFfsq&#10;5rgoQ4DDIcYE5inSmq/c4EMenvmkZ77y/qH7rwVBjywSlBCMsdVfaqk4k5EneS2nIuSZvdVDHSNp&#10;YL2IWS4s8wg8jhBP+ZHuJj0Mth9kIR/zIOjk0w6so0haGrr5lxJI00/wgPSN8qc3zeibX37NqmHt&#10;U/uT4uj2O3A8eJJjoz3/34v9/ZudcJS6ZxLjsmDpkwN+86/641cq9vHgOxPou8Tv/d3/2G09ewUY&#10;3BwkOEBjQZsGkulwICYtdm3A3QNMEE68inQ3JlKC/BBiceCN3INo7u4G2kJvgD4CrCV+gfM2FbTg&#10;sL1dQF0iEwaoVR6Y2GqXp0Hgl+U/Bq+/NlitIeEPSTvt6uC8E5xxca7t53pMNriPpas4bofUU9XB&#10;YuFxBXDRnsafZY1sTyQfibQHsU+2XylqhGSJST7Hw5sIzrcQSLnyfjhagheYPv+CtZyhXyjlApOF&#10;NzAWyXFAQF4iMQbLm8pXvkRI1joz6fmejHSlbA/3m+3DT9xYQRa2qWPGerOWOpG3+JZcKEkNm9G/&#10;TtW/U7+Lmux1g/bK+tcMt36AXo54za9dPo7eP4HFLvkgTX/SwyG/Ub/BOz35Gfmhr/xopknfkqf2&#10;Sz2pFzMA+RrbLgga6HGZoBJisn8E5qvHv8a9livU8dfbd2pHxGkIMhKWdSxffoLNOOQXSIeGHqD0&#10;m/1LYxdPDWvCJj9/q/MBHMu5A1P8d4Ljr60/7xNPj3+hNWSyJ/kLYjcsT+Wrrqx3oK4TVU4E38WL&#10;HAkcKS+8fUhxfc58Eivc32DFfSDefCWNDVp/sxX2picDk+s/EWO+jR3+BY3xeA6gPTd64w3aoNgE&#10;ePP5p+7Cxmv6Bd+u34DH62sTPwce2NnfDMTd7VuHXlp/eE+0+wsqYDcwCi75vRvqn0CyJ3lBLX6x&#10;E9kZAif5Hbh6/3IBNa7luieE/NjMp/wuuFXvPWNcp50It9x/AMv8kbsb7YE+btQvmKvTvI0P9WQk&#10;h91/K2iRiyz3Hz3haKwL7Lg+/4Nf7KOeu+mf7UBSEjO0jimbPA5SfZycoP4f46DxQDiQ/4rcv9nY&#10;ZTyI0Z7Tk5pcLyb18ZPNt7RjJAQTyN/TyPqRFN6ouSd1QSUuj/Qt+KP/8T/Ra/FR4jsR5LvEX/h7&#10;nvhZgwYM3DoRMHp2A4cTB0csSODvHWAdnCAo81FYPMdvoG/FMnNvB9qgvwF6Fyx0xd8vSLlQhXxZ&#10;qEHtk78Bc6jHpQWe8T/zJ1qwLxusFdt4QWqctN+Uj3FF6kTIhU5ofM9eBTMujb/eHwt22eHqFOci&#10;xg12fQO263WDQPoHKSpXyz34E7pf8aSUOS8MeeELut2Sj4utvtnGofUn+oU8aVycwVPFTrAPO9gk&#10;z4R/PN/sQm/oU8uR0ycHaCWDz/kYBHIcWg/T3kmi+7uGrn8wRHlZX8Mj5as9iVvtmiDbReh2Xb+p&#10;J5QhIj/Z7sEHywSOfoMc+r09uh9h0dd4KNe5HV0Q9ule/MmuxSF0eyHjE7p5z170na/inA+Pwnyt&#10;DyhRgMrZlCugfI5By2Q2KBKiABIxzqdQQ3auZ8jV/sFe7AcliyxTVe+FQJeKh9Up9VRlRYFNOyz1&#10;f884zocbwPGH/v9AYMnRpk+juJn8JpWc3MvAmj67v/gd5XShU5t1wczjx0ONvNSv2gHp4UAaJx6S&#10;VRpp9bPxTNkJYwf3z/iS/u3nb53+6DOT27Sw+0LaC0iivna/jJhx34kv1/Enr/BDuX3efvGWtm/x&#10;Bq3pcKPW5J/Av9n5A738Gr8ZvxqXoH6NNBr3KXkPAsr2X+1vhpk+tUGLeI4btEEtzAWWl96eib8C&#10;bRZgSuxJHqjFp6oSIsVHBeX7rNtgZS+/oXkHWHSPLepjI0uJoJ5YmvuKPHGr3ntGzp8l3EVQicPS&#10;/f4hm+0W+4I+djQ26rMD5wuet6CinzobBVayFLTIRZIv+pZM7uQHMCbfIBUW/eCbGnnWg9yMbAMS&#10;gyU2etkelindXN/4m5cmAA955E+wGBhfoc5U3kBbOIWf4Qg6Xv+NTUDx8C8FCuXGKvTb+g3RnAiX&#10;wbIMT3j9T+vnPYg6ZdWSV/t6OhKVeP3uwG/9J/7kqNhHio8+wHeJf+W/8U/e16M3wQYSx6m5xqBC&#10;CTipJBvMHNc48QMS3aCRFpi5K7ikHO6DDFWVa/ghhXeVOEE3dg/DYtnd4N0KL18VLfVi0k5BM0vy&#10;IJDnBU46DWatRGC0F2zzDdYHmnGKv9uX+hA9DMB0avuN7rST/MX42uaZaY5DQw7FyUbCQGG5aLbs&#10;I1IvEigW5ot/z5jFUMxUpqE02SvTj3pyTMlQKrJE+OS55vdYGxQLqa5blqYYNPgE5Th4cpHySSwn&#10;15XIK/a8abILJEV2Io03Zf3GKnjo4YMMUlr7wTQQfFD/hA2OoPxUaPpoHAXNYYUEjswPInnMv56f&#10;CLmyr6LrHwxRXra14ZHyvT2DudWuCZb1r9t1/aaeUIaI/Mi/+GCZwNFu8KXf26P7ERZ9jQf1q/Ib&#10;XRD26V78yQ756r80KskiAzI+obGdX/Wdr+KcE4/CfC3trwJUzqZcYSpfetfaGSjjfkGWF/byF+zi&#10;d4m/J2YcxI/BfKH96jwmxIb8UnU/NC720xU8Pf6exQs17OJGgqCZ/0LlVaD9j+UHLpZfB7TyRXb6&#10;QMiRz2t04WGb/Vrlppf+RC12/PSA3nDFvfinP/6U82L7xb2B9+vIN6oNWufxJu4Px2/Z4j8Liw1a&#10;2OAnFKrfS/N8qofuPab7D89/GlEPT89xnOKrrOL6oEBA6s+OkGf2SS+w6Ikc7J7uBwv9NM5ugcbD&#10;DrdeB5f1c1HY2x3l7xst/lvuOwjJl/oHudFPvf/IcRIUfM4RUPHst6FHLAE6UrwUHETyln+y625u&#10;bT+h+2X7lWoA2Q5C8IsYbYGXZJCBAzT4fHGG7SUDJQbUf9mP/b45xMBibnm5Hrd2IMKgxlnjEtLv&#10;UkCJI9ZZvVAGvvu5F7THIRfkIz4mS7zQASUZ+feW/1v/yb9k01AfFz76AN8V/rX/zv/hvt68EacB&#10;VJETqC4ML4B1QZrppQVLC++jwI3cm88ev0A/DWvDcYPmROgLf1a7tocll2/g7wHKf+IGBZjGQYyf&#10;WzHGXeE9EcTzh9xJUqt6rb/UJnsmnCzlGBj/Rk6kH5KScPQ3YI96jc94DLt5dEvcFxF6i/oVe/nn&#10;vEIy/TgvmnEF0m7SswtT+HEqHhcsqvtFlxfe4LueUX0qnwZAnQ8hzzgDp7gxf5Z1Te7ER/7ST8i3&#10;Y7zB7iTR/QmLYEZmN73tOlnr092G/lJcEfR2Ak76Ke8KV/JH+wbp9g1Lf1yyt2RupEoucvIToD6O&#10;rie1lj/8i0f7MUlMdiQh0PAQn/n79le+kGyTC719hCxPCL6Kt+XfA/P19AZtIr6ItPosPipgEnY8&#10;h4v0n+WFIPuPpOSTYAIbE2lDJlPBoKTRIn0eVgbinNuhwfJqPZN+DEB71Ha6E0+Pv6fxAuVH9bdd&#10;SJmXoWScXgwofvLYy7DkEBW5oP7r+ZEc9ZLACWGZ3/B6TMaP6NPsW6P0QRoywNJ4SP7E7r+5gfoZ&#10;3nz1jVSsaXqQniecf6GPMYfNWGzQfv2Lr4L3N2jffP6G97T8z8I+9Z9MmPziL95MP3+7eTN+59iR&#10;NsoHbUuivqwgxE4fhhX91AYtQ4n2vYgn4zyBseB08B+B8azTTi+Q9VBC5FDBF23/B8CwDrHluqj+&#10;OvRjXr+Fpie+i4/y940W/3I9uBb/Uv8gN/qZNmjr+LJ+wfjw5wU7yosfzrs8Tu44kgkTZXFLwUEk&#10;b/nJnuSBpciqwGTwlehkB8dvc7LMl+AXsbXBt1/Fb7qyPYy3NRUC/vQfRGovGuQpofWYMRmd0lTg&#10;eQ/LuvSFWc7viIv92TZoVdcgJeHg+EIsEec72aAlQwE/KUf6hTdogY99k/ajDu5d4f/y3/vz9/fk&#10;BUzONIAkBRuDicAAz1bHgA+6RbG7AbOX8B0fTnGkhSkOw31FLcDigBvER8EJ+MQE56JRbhBYtVo/&#10;AHUmJWcYCmyLeoG7GMomE76fuEHBgpdv0AJZhCUOsUxiqKn9YrzlYmYnitDGQYkgpFb3+ht8zNKJ&#10;h1Oi0EkuhH8VkwpQZRKJoDiDQIQLmDCp8OSgfOYBtl/tv0DOPZmIHcFdRugt6lfs1fYz3cio7ESQ&#10;rt6owZ/I+BuwSEOufFAmLS82aOkgZLBjnuvyA0FQ2ccpJkEBdCNL8NiQcD5hptn+4SfdIYGj0oqQ&#10;v27QXs4f7Ruk2zcs/XHJ3pKvG7Qhb9lZnhB8FW/Lvwfm65kN2gXF3+LH0OOtfPrP8kKQ/UdS8nGy&#10;I+evFGZ0uxrPS2DppwLWjwknJoiEo7EP4ULxt+EZBy9RgSfwUu139BMZmf+u69v831TuhQos9k0N&#10;41PXdfHQ2VNPJ2/A2vUGPz0gaveifNMVfPx0WB9euT5gg/Yr36DFnMS9fPXD37S1h3G8SQueb+ZG&#10;PvUv/bRXxDfFn/cfLR/1fxQWx/K/yKu+reJbecZBckZTqGxv32eQfntAwXdxFyz2IouhQ/3zDJ7b&#10;oD0XfroOCpl9Kj8U0qzZC3n9/0A4lv9o/MEu18XuD7D0tv3QLRgaHB/juYE89htJofQEFM+h/hmn&#10;Ek0N9cOz4zdflufHCvnvfgq03vU5sIzL4Bcxnr/4F4zRPviAB8VzWch29gzHPrmORjvk87jW6dP4&#10;ACxL63yi1JP1YPF2QiyV4rA0/oJi0rPDEu7AwPGhckDjP4vE9SL1n0Qvn7TFe9qorS943YPf+mv+&#10;1GiojwwfbWDvCv/m//D/9Fgv3ooYMAIHUsNpwXwKm3LkVxO7X+imCW/J/oB4D/jNOha4B4FvmR6d&#10;YITVpd8gHJu1Zez0ds1JHDPQfqcCrwO29Td4s5hDeV2ci39kaAE70UnPwPLtAiE+UfVKVuqJYPFU&#10;DAWTHrPFO031S3aFprzDmn53g3jyI1R/vNCf/Ic8s096AfrBIRpt0+WQJVC+9IJ+w41X550OvuoN&#10;f+7K+SGnPT7iI1/6wC3jl3Y7oP0PGzTym/4jP9XEt3yhsUO/yzsWP8Hv/NV6LXaREEJQ5WrXCV2v&#10;O2p810te7Sf5ph133TL0ghzsCUsu86fpZ/tlN8/2xw3Gri+/MkfiUvur/E29ldA8mND9FP0densJ&#10;Uz2B4Kt42//3wHwd20/lbMpdIBMoxYf6Gxu2GRNBwMPEWbcnCWFQSnVKPr4gk1xQMrNK3gsiY6wo&#10;/bFdt4qMyY3KPXi6ak85eDL4J/ESpaP26ac6ZNpOfrwbqIwKsTY4MqfqVXWOv6hBlRMuo3ickhCW&#10;xrVeaZy4gQkGBwYoNkTAxLzN+WvA3ONv0NpDff2pg9ygZXhlfFl6zGvzZfffX/9CP3HwifvTG7l2&#10;X4/7e/ymrVPfsB1v6Jr/3fyC/5DzjDSOWKvJhox8qc/dQFWW9bMnHCd5xbJeiG3yyl5wdzfS7xKH&#10;813cBYu9yGLoyH54Ann9fGHkuD30W2Zv7v+JUEizZi+8q/hvxbH8R+MPdpr3QPcHWPrpDdrqL0Q3&#10;QfEc6p9xKtHUUD/ExJ9o2UH+u58ClJ0vmLXYWceK4CexMSzfZFzHcfA3Xk2O32aF3NZY6Tp1gnj4&#10;W+F1g9aO/MuEWNcujk/LenqD9pdfeUiQw8YoYTocQ1Y+Yvi+bdACH+sm7UcZ1LvCv/33/d7jPXgN&#10;MV6IqZRdkWh2yV+mC3zjJhYAwvz64RPeJQ5MNhx1oYrJ9yi4wNlN26Pgos/wd+11HVpAhFq1GS3D&#10;WEhY6jgtYSRbdYCqdyzzOtB+pw1yLkY7dHFZrDwRaSxeECVVJg6naD9e6JAVZxFqIZ08EDLB0r6g&#10;I+EiR7ENAyd2cpY8+wv9FzIl0haQPc+G4AHGX/p/arO0D2q41KZskw6KmJnJOA1U1vyziEp1oSky&#10;IgjgcnzjCgJquvoGNjdqjYei/JG6vRLuJ/JxIG16SlPBDgLUmu6W+U/bDab2Z2cG4Be8KGVOU038&#10;zt7Q2KHf5R2Ln+B3/mq9FrtICCGocrXzhK7XHTW+6yUf7XKpHXfdMtoziPQP/fTeNmgBJmEUyYqq&#10;Z8jyW9ypZgkf260Rup+iv0NvL2GKGwi+irf9fw/M19MbtC0//WX/kRAZb8ScawLQCril/Wv8zXwI&#10;RBaFl0HGZ8ihkIkZfR3T2vgMavkfBB+4+BdF679DN74c+nho5ScuxMMNjmv6O0MDr+sYg4ExP11G&#10;HvcElI/resLmFDdobQzip8aWDVqotPV9zGdz/dU39oA+NmhlR3+HN2nxkwfpP+KcUOd55CvuLS31&#10;fwTL/GvrTLJKLOpDwHiYCBJxJpT/jpDueznBL8U3wWIvshgGTvL3iaW/Wj8F39QSywZj1z8YpriP&#10;n/eMq/cZ1+Jf7IMscucnsaWX9gPquMEBirUqqecD1d8jw6mHmQKRRSFg8voG7dFPINkqt+Tui6Zk&#10;F3njo3xvF+f1Bi3WVq7tardA1sfGndZtIuTqD61r+gtb2PXyGf+Fv2SgPg5SfZwwH1/Q/eGXkx43&#10;PKVg+CHax8rBf0IJmhu0n751O9TxCbC+UV6PQ/4nGvlJnynf6vGb/9E/YeePCx9dQO8S/+7/8l95&#10;ogcvA+PjQwLf1nzbX/GP3j3duExyS+/eQLwHdb27Fy/Rfks974Am+imQFPf8YGn/JHYXoHv87hZu&#10;f/CMBY0C/wzeKfkQAUu5jV34wGrn/NF/EFx8+AZx0SGkdvArXPPf/XZ/3X7rnwknCYm7fm13HOLz&#10;4hJy+7iBJ6o+P9iM5QYtqF3syXsebJzSlOhxLH6VLzVRG3pX54/WjZNa5oeCiPx2+64fepnfcbC/&#10;hh5PovirzXZ0W/TnhKG3O9AddXuhCZLN9jCKQxtgkpf+qv2e9Q0s7Z98kOZfGP3iZLSj01o+MPKd&#10;JNKsZciPxC3/VH6vD6DxXYHsKqJ2K6PGeor/atyGXfl3wXy9yAatH0yznZwZ8kAdL4ibrK0x6Vwk&#10;fNKfCxqPE1hLRL9UOfUrmt2LQX4DU1eorrXKtf4BrqWPwgqfI/gA+MDFL339LPoY9dOKJ7ptYPY9&#10;uezjx/g53z7of90/Z6YlIu0uxDipPPNLfXM9QVkU41ovfuQxxwjmOsoHxYsSSOM3ZLGm8L4K8nZ/&#10;jzmrmvDe4suv2YWshyXcj9+XwZZv0lqaG7WikONBnU4QiPslpvFgeX7kqb8hzA2BJzAVBzRBshmf&#10;EyHjNqzro8eZiPyhVjMfBcoPP92dyqunrlOQcSkhMgKecZK/T9T+siTX0yJSflVLQLVdPxf9rWER&#10;x/XrQ6GOP+Le+Bf7IIvc+cVdbAAu0NDA8wjSdhrz1T4gZjrPn0gITdCzaTkVD4ctuQQcgNz8803V&#10;YAdkPOD5q5AboAysRGfJISpywzSXrG2+jjdoeR9hH+7JkFpckNuzWwXbC2GgbBt70wYtjnq/Tx7K&#10;Ri1/mcdF/4S8v8GzJCk54uoGLfy/GV8AIkanNm1ig7bX7x6gTrzuRHk9DvIW/0QjP6nq9wisfFzb&#10;/shf8dveyB8JPqpg3iX+H//gv/ZE790CDJpIAphk1zAZGJ6IkBs30yv+mFEjmURxOcMkQPEtMZ9g&#10;deEkeQBccCL9DBD9gyFE/EyQJZovLQaJUhhTTf+IXTPD9hD8LW7Rdb5wgysWXMyQCKqPeDCUiReM&#10;jxQxMbsqIIBIFkdM4TQ7N7bwlswN2uATkV7G1sbfslkJRvysDoNZRHsmyHb9LH82SuLZSFDi+vAJ&#10;wrgUnyiSdqJunIKK538agm9mcYG3NOxwEfwmLpzpj/r2IYmEwEzQII0nkEb3XbtBjfVhWSaSV34I&#10;ROS32ycfgrwBIVlxsL+GHk+i+FOzAEe3RX9OGKoDoTvq9kITJFtuyLx/yg1boUD2qyHrG1jaP/kg&#10;zb8w+sXJaEentXxg5DtJpFnPMEhkeT3/VH6vD+DzLZhAZp/8Co3t/KrvfBXvyr8L5uvY/ipnU27F&#10;1C44NF6kj0Qbp2K1lgC93PP4CR7EPssDQqpFQqh2L4mdw6hTVrvVX3i6/4Bn6vNs2YY+H987XrJD&#10;Wz9tr1vAoT/vxdFNZGR+VxRvVZ9+A/VGu1O+xuOJUl88YOVzAxb07XjzFdeQ+qeoVC39JHu98QX4&#10;Bm3omy7fpLX7M75Jqzdoy5u0/K1bxWHYrQ8lm5jqARL3N+8CWV0lxAfGercGusSp7AP/FHYNJdxZ&#10;3qIncsXuQ2JZv6Jf1D2JJkh2uX72xIye/7Gtn/fGvyDEN19/T36AGDeaDzlfy3iq7bcMsyZY8g3X&#10;4klWiaZ/qqew2BewPnWDMQLcxUn0+uA5DW/QRrvIX1Loh4naiessKHiLSRu0md/0priPgc3I+S71&#10;4Ls5YsRvkFMfMZMWeyvary8RZ6F4bofe1H4PoL7BzHJxMA6PR19Q4jPyqV4SD8Lqh+vkr/1HfrM0&#10;8ofHRxXMu8L/8x/+15/svQdRJ1RHG1AacI+Cr9H3CdLKT3YX15MDXIvSU7jUXtcQ7cd2fABL+zc/&#10;mR/iR8s5QYv5TTg0Ex+Qb407aLIou5ffy2l8vyDWC7SQ4WRiD9jmBq1hxOkkaaC3P9tP37TtEPLM&#10;7vYav11+0t/Yezu7nPk4wq98J1V+00PekA/b+pGctOpfwXIDcw2h3/s1eRHT83icz3FS8knTLnjF&#10;I7IZP0Tqk5TEbejlLP6uoevfbBi40b7nqz0mikMbb6U9NQ6CnRJZ/7zPG3aFpN9H+29Bk6f+DpbV&#10;N/h6/Ue5JCVxA9IGR7GrLvr4DSxx9zgMtf0fgvla6q8CVM6m3ATskZE6RjVeIt9PJUiEnCzWEtgF&#10;G3CfTPCTfCD1N3kC5QKTrrdRfRy17NoPUcEqykoXIZOjMT4Mniw+58mHwKHvn0Lpp4v98wL95v6Z&#10;HBQI3ymqilUP1Z/mr2X64WCiGETS3TvDaWLJFFnmdH3HA7MUkIdrboU5YDfYgzQ3VO2B07/4Nmpj&#10;I3+CjAUF5Fv+YE8nps8Hcjvkz+7P9AYt6U/wm7RvfvDmC3+DNud50Fy/jbRIS7nBovwnH/DXQhwK&#10;KxPiA3PcIyZgan/Kg/fMSLww4DeQKS8wBWIrsp6GdKGESPG9oLXL+8ZN1wnJC9JsuX72xIye/0HX&#10;T6DFeW/8C0I8tSsQfBVfGBUDMd5zTuCZS3LDmEf2cZU4ARIM9KG4VKMJkq3lCJY+1RNgSmzXAywY&#10;vYFLlOB7nETJB7B25m/QYh2TP6PffoVV2zJCneMMB8Yrqd876fk3101RbdAWePGj/CNYbOhJPeyq&#10;OePfbdC6A8bJ64HFxJ+0sXj1Bi1/+gDqX9cXBO8D6p/1VHy4HuHAX3aBx/M9EuJJXOdpoH7R/j//&#10;S/+oN/xHgI8mkHeF//s/8K++RPfdiNacl1q3RaWJ8Sg4pmNgE6eyd4uTUO3vBcv35CPIReRRYFHR&#10;hMX5qruNQhFNNzJMYtFSGtQTkcX2vtTd1+B+5LxidXzuQstoPnQxdQZH4SNNFqde/lTOHIfHUBXk&#10;aMZwuc8XeJGyhwBhCkXpIpvrYUm8AaI3S0M2QQ5lNk4ELgbTn3QETvFP48PgF5Oh4+1uPnGRQ2yQ&#10;g2KM2ok88kXN3t+Mdd7znGds4JFvgnHhcp6H9DewlmVXLTcw1wD9bld5EeNZtl83U17zSeOGg35J&#10;xAdRfkfqk5TEbejlLP6uoevfbBi40b7nLzdqoDjiQaS2p8ZKsFMi6x/3P6M9lE+Sfh/tvyMO+WkP&#10;WHLZoGz1H+WSlMRlLHE2M+TX9tvlTwi+iif7R2C+lvovca/lJoo97ciH4sauxwtW6P7TTx93gdRX&#10;f3UHQo/jpPcgGFdUpNZnwin/aPB+8C7Gz/tGHxdPoffToX/Ybi+BVs7R7YX8/F+3DUt+EyRb5Gi/&#10;SW4fjQtS3EuEgvOeBkLMcYAHafjqb9DywZo6NU4zhG06MEQ+H8gNvC+DH7PXm7N4mP30p5+Tx4Yt&#10;9eQ3qMbDblxkuQHe48SD9yNQ+1RkNTMuJ0Jfp5b2J/E4ezv1+F8M4V9I9iQvqNVZ7ER2hoHdRtA9&#10;aM35PMLh4vdU0I36yXb5Zpy+VzwZ/4LIXq7HwVfxdjzPCkGMxvPINC8acpyJdD3lVxzqk2IlRJq+&#10;xu/i5oodwOev2FDdoden68meelzL7IMNbPKhhGLtoy++8i8acp1t8Wv93MWb8RjFEVTo/DUwXsUP&#10;HtRkFYzPQvEN2ojfKP5yRPV9BqhmFJ+JrEfjux7w7Pyt69/P/7KPY5P2owjiXeJd/u5sRRknic28&#10;SnR9DPCtkzvwQS8wT7ayT7zHnfDblbKgaKE5YpdfVojMTj4EKQ9S/DzV/mY6HrBJBppgveBaHDF+&#10;etzCEr9Q+aXcICovaBZf4uBPbNRvIIUWx61YzE71CWT/H8o79Z/Q4+/+5XdxLzkuUHX8qT8KTR3w&#10;sGPSaZYPHvZOBk87sMp3XsgN6g00LpfxWfozyytIO/VzXL924yHrRkGQrtf9Bal+tuj5R8UZd5dz&#10;Qre71cGNdotYdmgvHFgXSCWPdaL2Z+3A5nDYhVz+pYYEDukd7Idd8GU89PE4YXaXmMqx5LTByESQ&#10;Xr74QJbf0P1PtGCJv+lMfgDFUcQX638LzFffYOvtsCs3UexpRz4UxTtHLOtHSad/UGPkjyccUqgk&#10;dUp+hSvpcOz0ngDrGxXhudQpofyetwjeL97F+HmvQPkv2Z9LP+7bZzfvHwZcLeU2KL/nWdXzf902&#10;rPbGFH7kD6GP3yJmIbpnsCOur516ZvDWB9gozjdnjXKD1nznhkCdJyC1MqhC9GOuI0Zhg81YvUGL&#10;t6d8g9Z5r39eEJxEe4hWWK1w8g+IxfDUAz7cZXs4IoyRaGH08Yo4symyfeB4pc5QAYyLXgLpKBKV&#10;TIUYM/EevxBhjYRIZjSY6VPrB+xbe94Hi6uHpnHU3Z7KuVE/2S7fjNP3iifjXxDZS78EX8Wcf23+&#10;LP4xdnBQb+inXRAhxxqJ6YOmjiUybWBRrTzARCNLjGOqF7K03hSxZ0QSsEyy40SgDnzzlUwNbGCu&#10;D+jQw4s3+M1ZVgtfNBn1N3KRcB0WZx/foMV67JRx48j7NxKu2QDquZu3Kev9AFhyZ3ME9C9t0Co+&#10;o9MGLbKsPlD/FvV/FKqzIcNWLDm+Zr7qoY2enr/N/tf/9G896fB5fPAA3iX+nf/Fv6wuvAoOyJu1&#10;D3iiNTnY6oS4F1b2cxfIaIMH8SJl7+ofIt7QVXRVs5/Cf6IuQJpHYmqbzMPhDOv/RBO4vftY3Fxr&#10;W2Rb22HhYjTjtMeFrAlR7NK3ZO1UxLi5nv5EBMhybijQVC6OvyVr7m/WHeOHMtEBtoxkE3UGtlP8&#10;VOdJjH1q+yorGNjHG66EEY8HcdmFD9fs/gYtYqYudOyDGwQXpNuJT/0iYxrUeJTXgW6K/lsuYJfG&#10;VbWTHohMlKeTFZ3lh86wM4qj+wOULPlbMAtKkQQu6RumuEk9ccVsRbe71cGNdosYAhyicWOUN6C6&#10;kav9mQPGUB3CrvqjzGmqKV/+M8OR5aRd8B4G+YvXz9ldYirHkuMGNeQitZ7Iq9nVR2uD7iftqk1g&#10;ir9lL/rBV/HF+t8C86X6C2v8a7mJYj/GyUxpGG2UTVXbrCHtsl9IMjH1i6HziR53Jl4WU/m9nkIT&#10;XKj+fXjS0UuMH73x+MHwLvo12jWb98U6bMbS/r1coQmS7e1/0hMWgY/fFEeCceG6D4qDfFBXcAId&#10;XH8Vh/niTxyA8n/dbn9CK7vwS2ie1nlkIA+/9kBe36D97Gd6g/Yzz1f9m5/0F4RQmT3+B7Gzz+Go&#10;hEhmzECcatbePp2mYuqRvByaw8X/psDab5mthMjGjjDTp9YPs59+g/lOMK7ov6V7uiD4QzcONIVk&#10;F39Brjp8t6j9R9wT/65bQ+2m+xfMH21QKqOa1fGDI/pL44lzr8y/HGZKSA90qF1Gj7MGXNHki9op&#10;f+cvA3c0ttSDJKH2y3aJDxWli/614w3fPLX1OH4iABu1budqGVaMB/Sf2rn3A/2DRPmC1JlQukPl&#10;1HaQv42d3qDlOiEa8l7+vch2U5mZcExyHC2/xvMSgPuP4T8M++ABvCv8O//z2zdnAQ6w3ul3Yllg&#10;78BuQtyL73T53LzaxBD80jdP9tU1pPtDOdsFoj1g343dBeNG8OKA9tsh3F66AdmN/as3LCV/eYP2&#10;zv7h/DvFD1zxl/ah1uuT43snB4UtfCi7yi0t+05TL9o/8yMWjev6gU1NJ9Ce8idx8iFIeZBin/3V&#10;u03i3p+NP83fxe/iRvlzRrKLvDsIcm39CLurfrubbicsghmZfdI7yLtd8lG/3l4gOZ4kAJE+KI5r&#10;G3Ad3Y/KjWVq6gdLXt8gDFLtAlP8wkk/+Els6V7+XfY7NIXVT1Ch8lmGURyyTd5ZgfMZ61+Td8Xh&#10;x4mgchaEfrpp/gT0cR8HU8yDEN82P+QmkTF++Cl9SNhg8kksppTDlE5D/GLI+gJaN3m+ARi+WI8f&#10;RVmHH8HWuvvcKUkHTfoB7z+8/CfsrRo3tf+pnVH0M/Gj/OqbyUNZTSx2Kr3FufXUhAg/zSLBmLC2&#10;gLWT1lnxBORBEQXXAnP2w7dI+1uvlL39xOX4yQJQtRcIfPD2LXyGH+TBB1Tpwx6CsbHAN2h/9gXf&#10;pgKFnt6ooj8Q+QdgP5XnSdUB9fLyO0JR+ge4/aw0ii9xbBwhBLZLGb/UQgYS8B1CtT/zKHNKItk7&#10;wOraBFVmodf2ZlbmR2ImE2BZ6z9hETdBsE+tP1ZB1tF8XStOgjq8iIWfBc7a6WBnI8ATHxoKYxt/&#10;TTjA+vhzPusT/YlxkeOWIjvhkB7yscbgzU+XBIVJ2JHxPuI8gwzPNiEn0fyrROXiJHmbp0coPp5G&#10;TBM8k8mEsUM8MUS62voccQrJKqH6BgWYxDMgqJ24HukvGqWH8uzARiLXUm7Ugvc4oMYUTqHrPM/0&#10;6Qn/DJ7M8oKUsuvGOTCtw6SWMGVpQZzjRTAdjic7xsYs+JBbGfkG8iNAcRp/KnqcHJLnOCt5iCPa&#10;8aUA97/xu3/sZZ3eiQ9a+LvCX/yf/Uul524EBuitC8cOGCBPtCbHWh1w9+LJ8jn4P5byexjI89PA&#10;M7HeAHpXEZuyPH/I+w3eQ3iiAbkRuPsT9+Ky3sB1oO2n8W+qVqNgNmDWyEf56xu0LZ5NeALLP/yJ&#10;viPyDioZv/KZLDbIJ8uMhMYcbe0jlVD2fMhBcYj3TMpwgj1/ZmHSc6pvVrMM5jlvKSihc7x/kA5R&#10;TdCGCSeiKTcsF15B4t7/jT+N38Xv4kb5c0ayi7w7CHJt/oTdVb/dTbcTFsGMzD7pHeTdLvmoX28v&#10;EPajulJy6YPiiAegSV7ogu5H5cZz1NQPluwPWEt7iq12gSl+4aQf/CS29PKAd4/9Dk1h9RM0sLSj&#10;ylnaTzwJwS+oYv3qxXRB+ml6V/tR2UsBBhMd3yA42Tc/i9uD3bU4hW4nnOQfElyLsT5/LCjrOrCs&#10;/4Lk1pRPbZAAz/SHmT7zBstLtP9xXN6A7fp1B2j/TPzRj+rOwRvFEf6nfMkbtL7oAZpvzlqy/3Zg&#10;/ckDtn/cp6gd8o0p6VlaPDZpP/u1L4y+/cHnP/+RCf03ai8h+wdEYUf8m2o4ev5BcdcORBc3vWRR&#10;rzJ+0x8ojmSdH4YOyp8cv0/jhdfTdNf9Nv7Fin3S0TS+Ch6+f7gDdd4ccaHAafyEWo971K/Jja3r&#10;5/SmY2C3vmpDaxn3OETDTvGlH+aH3A6A60iklVj8ST/zSYiX7A+A7QAqx9F+N5dTFTNeo/FcB1nW&#10;x1Q/KW+QU34JPd9i40/RAFFuFl/i6O0nij6Z/wK0+S/I+4TSHtmv4CG3Q+NC7QjFqXz7JI/sbf+T&#10;FN6oZIAUUF5cZ4BuJ5ts11RwLH4fxK7cP/pX/0lvqA+AD1bwu8Rf/J/ev0HrHXy32YTlQnAHcuA9&#10;ge9y+cISh9igLxHnXWjlJdvjsKo//YD0BPSmZsU9/VEX6I6jnyL2DYq2QQtkewUN9H5k2Rf6NvUP&#10;KsxHXuilOuXKCz7lTDgf5Qeb+bL3fDsUZyimnsn5EV/k0J0pksGHXo4f8PRLUhIO6jPhJCmg/mjd&#10;tfRf8Eu3przrz/Q0HvIGUmh6adfNs1ySgS5fFByL36a3mIXg4G6gK3S7ml/76aDXb7Brfo4DsOXG&#10;CXXSupLyvMFycrV/xWf5QaqdpfN/+RZ2ehVV3sbpBJUv9Z0/E/Xxc63cU3aiKaztFFQIvust/dZ5&#10;I/4FlbWBpSN3oPpj/kYJolYuQZHrZ+5GDzH19iMocmNPFp0lrobITzUkcFS7iiaf7ApO8g8Jrd8f&#10;DU7rPlCzJLe23Pb/PXimP8z0qQ1aq8ez7X8clzegrr+PgPZPxe/lZzdHgsRO8k+pTjhKWmA74MB4&#10;sLQ2aPEA/EPrIj4IB0990+P45watCdzpdqOH64zx2KD99Gefc1MBG7UuN/+mjwd/hqDrFGQgu/6J&#10;sngudUgs+Xba6E3z4xIuqNX5k/5AcSTrfAoCz/f/C2DXvo8C/RfJxW/lq96zeDL+2n9EsNeuVyCt&#10;Ox+AOdj4mMblpfrV8SO1qm/JrIfi5tmABIqHPfQw70hTg/79J9iQtk/kw1XOUwLrcKSwJpgd/VaK&#10;F1GgUN54rBhzhwwOZ5HAEQJEpzxmPIvqQvUCre1G3tnLcN0Jil/tUOqDMnIjM5DtcELJR1/gN8Od&#10;iTiZzlOC5XuKB06QXX1BirA4NS7Q/6A4wVX4Zb4d927QKswsNhILn/EHTM72a88f3Y/KyXZNBYMl&#10;r7b3jdiV+1t/zZ+K2r1ffJBC3yX+7b/v9x7vpWf795nWRNlPlB9L5lOI6foQni2fE9QWhu0kk8go&#10;yzkV9VKjufsvMTEltsYa8T+MXb3vANqtL3x5YboBXOB3G6yG7bhoov4G79JPS9o0Jtka/0DRPajk&#10;hSIUnYQd8+xj1XMWvMtBlJ/lO+uykkcZaSiAt5Pk38AeuuD5GbqUKZ/NrDyI1h85p/6UcNCGCSdJ&#10;AZm3vlnGQfDL8Eh515/pdlyZ6FSOkPndPOSL2y5fFByL36a3mIXg4G6gK3S7ml/7aaeHQ4JNvsZC&#10;1SMBHzfQGh95Q533TS5PVPuSyPElUu0sb9lg2elVVHkbpxNUvtR3/kzU189r5Z6yE00h/XW7xvdy&#10;R7s5XXgj0/rX7IWl/KaX7M3ywluyt5/0F/vFT0/MSHH4v9YvwsnvSf4hwfUd6/MTeInqLNOoCZb1&#10;v2Dp/3vxTAXM9NkN2l2d3heeLd/tn3LA8rsLxUUa9w8uJyk88pjMcUBqfVo3aEGX/+TF9DT+sxzI&#10;0Z/Qq/1K/g19YoMWG7Wf/5r/xAF/g1T61X/909OIcUFWyNHYFKR8UXhZsB08YZ9RXLZzK7+224dC&#10;3yC6C7U+p3Ug5Jld9Vp7PIRTuTdivf4FuaE+T4d/cJDj6Bqg11UVd69HiXuHsaFmn/A7ze+A7iP1&#10;J/aAsjXONa4nWuSC/FuG86EnhHhCjT/tH0QtL5tJ982qn9pN6+OxAYMW9HpPvB1c7zbzD9kXURTU&#10;b0t8NZ5QZ7meCGJ0uBpuq1x+1A5yr/Jae/V4YJDlkNZ2cBUlJr3CT3rkQ2BF1PYb+k5lOMkpcJL0&#10;SaRfIfjf+U/9pdEI7xcfpNB3hQ+6OQs805oo/4kYloH1AI4L1g14uvw2QYXTRFzKM/vlAv0IejVO&#10;5e3q+0T7bf3dAcb3hIv6J7qPgBfXcoE9tVeKW75f3CGe5dfshKx/ZDtfLiD07zcBEPkJJGiUL1T9&#10;tIsPedhBHx/qW/shP/zNcTAx8V1vvUBFQmiCtC+45UZ0TswYF2InwuK3+xOaYLnBONkFlvl78ieI&#10;veJ3yT8pNvlJfzGHoPaHFESCrzc6hXhiYy/9QWN8BBntGzQw+SUJwcGOxE7LG7RC1ZsSAznODUt2&#10;E4zynSQk3vgnQp7ZJ72GxV9la1pdELKlndQPKXeCfK4LeKPkVJbJmZyyB0MzfiYFghLJlS1/AngI&#10;ZqEO5hPOBHVkUjoVUsUp8q/1j5DsjfIPiVzbH4VV5SVqM0VAxk5FuFv3mY/yn2lPmj5uj6Kf2SCq&#10;68eHwPPl49ofyUcAY4zBYJXI/jbi4xMJfHiME47Q5TjAQRrruq1dvL8AxW/RkvcNVaRhS/+guA8s&#10;9lr3iOC5QfuTz37wyedvf/DZTz+H2HybX3u4Rx50+Ce7cIFyIzbGmO8BQFZ8h47Q2EnAVFN4avw3&#10;jHY3iiNZ53vZXq9Z9l6Bdtb9wSOo9dm1I0UoJJJA1Wvt8RCe7b8wH/GJzn6XcSL2iSrQdNcGJiqz&#10;+lzGzrbGacm84od8qYbmaZ2v5tfntQ3PeAEHY5W+TA8+pvkNuLrbIqF1IdaffMGkjndL0z9VQ07i&#10;aRdFOSgzKIkFAV/LG6B3YcSj/mW9LI2/GmBhrCxI5AdVHInOA+ba536Uk7xTuj7MP697oPtmnivQ&#10;Hn6uxRf+Rjs7TR6wJDmcJJef9E/i5dgH7cV0HRchD0UvQz7tU9sASSISOT4an3rJ6w3kKAewrOrb&#10;ZYXn4TRR008gyxOC/+P/6b+sBPh+8N4LfFd4anP2Y8CT0WvQPgzOxceHw7Plc3HQQlAwTRYlWVQr&#10;D/Fv7B9C9QvsymuTuJvcDTp4wsvBdFlsKkoWFk+/8FyOYcqtjNnlgixAFklP2MkPP9WyIKe92RSx&#10;Z0SKdPAVrCfqQIYCl+FQXtKQ2YETki5MEXnXMQqb+IinbtjQhPl+gzKElRVjpNgRSNu1+Z1s0FLk&#10;8sw+6KV9y178Br+4qQJL2ozOtFNPLHYA9HtG49d8UU9s/QI9/6TY5Cf9xRyC2h9SEAGPI+VOxTLR&#10;7XEs1G/g+KFaJpwGko1E6sXw2sZhp+/9Bm1Xl9jypzlZ5JFwEteXxR/sY21wVhmBolfIgnojvMOu&#10;3IoRH8lA2rX8RdFxtg9ysOuGyd4o/5Co/fcwXrI+EUuGdIitXgee2qAxPBW+2T5T/nJNfN84tO+t&#10;eNLc648xGOjtkTyp3WsoLxKTfnQkiX2mnzQA5Ru0P/T/TRwq9mAse7+PcUcaD33jHesM/hz10598&#10;Tl+f/ezzITdfbz7/NKnKdf+I2yj2YUAFFFR5Q2M3+V0BbiLgEy7ln/yD4kjW+a6/8B8C1+p/K5qf&#10;ZE9yQ7bLM3ih+Bc3Eoi8UDkVS/1jPCzDosurQovrWI/AxFpab6wjQ/FwPuPlG9GQU033CzG/yR/i&#10;ox18NLl8YXP2my+/dj3Iql1A7Z7lxvUCawXtf/k1+Ueg+hFLOUFrPTf0ErI9QdkOhbcDuMXPCbt2&#10;6vWoyHKrndWvy2t8iXQ//KKMN1/Yeo10tJPerM713/Qn//YRX68bQMorLe1miaFXEezJrvNC559G&#10;+KLfgv/Q3/hn1s54h3ivhb1L/MX/yV94ye557+gD4W7A/NkWiHn4EJ4t30bipQUu20dl9LKu2N+K&#10;pR9aead+onyfdRue7f8DlnYTGs8FlnW4HMfJ31L/0Et3yYcARHmGU/ldf/BND/Z9IcdhMugutOkJ&#10;l+z1Ib/Tw+dR2Ny7uEHbsVHI8V8uvBXjwu+kr/7LjWvwKb7mt82/Rb0JTn7XOEQ90bOFa/Vf7A96&#10;i1gCkYNdR49n8EG6H+lJ3OyO/g4Y/eJEfPdDWFobtFVMNEH6LeI+j4BFb3Yz8q8h9FL9Rrtt+Yqx&#10;uIDeNv7e3ukn+NL+6XaIZhx8CEtbNL2e7TBhyGmvNE+VAVVC+XlyIBlskQZMUlX3wSAjEo5kb5R/&#10;SLD/n1m/WZWXrI+PxykirflFyLgN7JMr68E1PGVt5V9bjy5B9XgYT5pn2z6IZ4tH+byHYBoHT8lT&#10;AhppQgQZOPAFMeH9wOmFfrH7Cn63R4p1/g3HyrJBa+A9Dv+Syn0u/RpJ+Hj7o0/9TdqffpbjD9cQ&#10;POgrH7b8bUH69Q0i/hYmi8DJIPf/f/b+/fe+ZWsTgs7Z13Pet9sL/iKiQkPTTTeNiopyMUQMIAko&#10;KiCiGGxBvMSYaIhRI4kkaqIS5CqIEmIUIhro5iIXoWnkKhIuov4paJ9z9t7H8TxjPGOOGlW1Pmut&#10;Wp/vZ+/3Pc+ea40ao8atRtWsudb8zO/awQrJSu8S+HvR11g7LpE15u4BdV/L9QiKI1nnh+BA5z8C&#10;i/E/DLoofqyZXPNf2azLR2Iz/hQnXesdAcOva4BNr4majktA9ZQbbtSXaPzA4tzD9wczCve+Hxj9&#10;7ptv/byOJ1S5z5ixn9f+RxXY5XmucQQBzyZ8BE9kvx0W69tffBtt9YPGOA06vxQnnxg1HnvDtyc3&#10;aJGjnsCle4yn0BxfUBzIR7SisQTGhYEgDsaXfFBD1u9JwA89KB/kDLryW+Iipxxfl1deSPeXX8zF&#10;5z/5wmXmBwT+xNO/vegL7kgxt86DDj9xWORJsX5EXYm67HeJQ2LVOa5rS16AXP5ehXBX/f6Rf/bv&#10;uor2CfBJg70Xnvmfgn3/gMUbzWcA4xN7rAScjM/iBfHrhrE82SRiqBYP9quN7FG0sJlHlZusqbls&#10;Ej4AGJ/YbzDUKf3PsZh7GcCt+k99ZMv4s9saOKLfD6f+wpsDzfyCkeLwGXr68fpqd/Xpg/9lk5Qb&#10;+4JWPawfZ11mZLigQEYKOb5oRD/08Ib+coEi3liOdb0zfrlB+zYsVg0He/lbncfo97cLTW3IBwg+&#10;xW/5bf2T+q5/kjfDpte7CZPdHD/Q7Td6k1gCkY3dAFMZ8hn4IN1P8CmudqKSg7yx36V+LCvxaad+&#10;wGT6A0EVE01w5eEE4HnSl3/XG91c/W8h9FL9TrtH4i/zb3Xq8af6d72OjR9hqkfT690J9b+VT3Mw&#10;+ev2DW/O187/nfKPxGr+H8Urh8PrS0UIUt4VLPbpE7SneGs/ek+8Yv4+EsxfnzcocKJ57tPd5fxM&#10;o89PQixIfq6wJv8AZzL/Ddqg7L/mjZ9x4kaqclh9LoHNF7gR+6U/Scv1Z3p8svbXvmYs/AQC4uAm&#10;Lj7b4QYK/OOfMg/+zXYan9DGuVf0+CtEGUoj0NnSf82DURzJOn8rj4/Cy8+/Vq9evipgXbAGPxJT&#10;go5t3mv1p+DjD8bQ18meJ0vU8/BhmKk/qe6s9gOcyzzfRBXXkPtC7g/xBG5F5ktSGiNwfn/3i/Bv&#10;dfA4sZ81E61Tna/gZf8slvYxz4yncYJPGv25HsSTDNA4Boq9soxve/6tHBrmz59ypDyi39N1hEqN&#10;K0CfckP2Vz5Q4xLGI3f8QY1sXQ+grW7A0n+px0Ah16vp8RX2XLOQB3+PPSn0Ievfvx9EL8sKCPdH&#10;/yf/hDs0X4NPFui98K/+df/k2ax8T6AF9zRioR7hnhW6wyviF+jES4gNOvUbthvkI+hhpzycn8Um&#10;WOR0N2B6YN7R8/b82HDBG0h7qYvt9sGnuPX7pgux9Jxf6VFXaPqdJkKPv6FbPoAkZfzwHZRdwfMV&#10;wBdc2hlu24unKpH+KuJ8ytOqnV/DhdKa9QIIvHk63vIHiA26ujBX7M6ftFP3FLc3HI1d9DeFiD/Z&#10;CdGR/V2x8Tu9rfyND1g7ux3Sn4j8pLz4sWaPf9Xdaaonr3571aWXekGk3+IO9vbSBzH1dwz6lQKI&#10;35Z/10v7e5F5kpSG401/aRe0odrrfE9Y1zVepyRFpiYBRl35BlqVwFalC5Q3GRH66ab5m/qFImBL&#10;bxKXJjE5mPF2vcf+ZO+UfySm+X8C/sTOa8BUlI8YPy7U643V8s35eWds989PgFfM30eC+cdniwkh&#10;mvoKy88l9hkouKA+H5wXWxv8J6vW5o1Zo/0LOCA/iMXPNLAr80rP1ofPKp9//QVvxH7x0694swNt&#10;3Iz94te+8idrf/1rxoYcvnSj6HrS7jvPEG/g0e7wgFf/9TYC67/kKQz7aj8/Cgu9oQ6qNSiOZJ1P&#10;wfcILz//Wr16+aqAdcF6eRIvKWfLL9nNvE/jOQCXRR0/+GGt4HyKtr0gyT5QS+ae6wftFsD61fcH&#10;j2sxcL5ZTjzfcP7hJwiggDxDHzUgtbXT/y/6CfgTlgn42PCkLvpVB5zf5Ku9Qedk/sSBtaFz8hu0&#10;3F8wzgERJ+Jx/8O4y5O71Ip+JnKREWUcHB8OjtPbRNo1P0uHEF9yzRmReUR/nZZQcX02XDD5CuqC&#10;IPHbw5cq7cByPx+eoPX1QGp1k5wm9qJHvBXf041TUcj1Ml7XKa8fGv76DuuFvMuvOvs6yt84Dj3Z&#10;K9bJ+uHIfHhvAuH+mD//33On9hk+SZD3xL/6v3zRDdrXeHkaWmRPIxb1EXASPovD+MP4kUa0Ka8Q&#10;G/LamxvaCdJh+G/8QLLPYIpTro8Apif2De7K3sJl5Vd5snJZP4wlm/5GO0pm++Avm9LPTdmovbn4&#10;4t03YDLsvdqw1RE6WhsXZSdVnJj9t3GBt071kzK+NURxFBmBNi5EdgGiDUVQDJq2RmEjuR2Quf7V&#10;TkQ9s6xtfQ7r1Zr6gCU09Rlv+EtEe+4f+d35k3J1T3F7wzG5m/oLj2bwk53Q+7ti43d6S7k1d+OX&#10;3tJuh+pPBPwgDwpAHh+AhK6X6smr31516aVeEOnL/8reXvULKqH+wKBfYbyfJ8FWOzWrqPndIvRS&#10;vdm96SftggZWdsy/4Rqv0+EDPdDna5q/3nBcfp0I3T6h+Opu/qZ+oQkm+6b/Zj3fwlvxAjv5RyL3&#10;82dhQ9nO3zNQLrEup+W5WK8fXc+Xjv9BHM/fB8P3z/0Acn/aqPAzDb/AukJdHpwXO7i/W1tP0OIm&#10;asqp6E+y6Q/d+jw23bi0Az5xgxafWfRTBuTtS71+m/bL3+JP1iIefOHzmX5rkr71hXyBzF8NkTqw&#10;ijqOhlyX/fyofOQpXPU2iqPGR3uXxwfi5edfq1cvXxWwLjfW71t4j3JmelPijo34KWD8eQM2eF83&#10;heIcTUo1dLAfuOcJ2rRbAPOf8eI8zt+GBeX3I1PEy0Ll+Y8/1OD8Lev/bkRCjCvKbQg0xosjaEX9&#10;HLTqfwQY71tP4LK+GC/+54jiQXWjOM6f3eczYBoPaEfY5/pqC23yP3Zf/QL4iLOLP8gp8FfyBek/&#10;t33j7fX5V6qLdZjIrxOxPiQHLftMhkMD538IeD2q6314+fXletLa9XO9wF52RW/wB4pD9I75fwt9&#10;/5zmQTDxH/Of/vduOl+LTxLkvfCv/fV/0KbmNdBEfxSO48P+FLsFeQ8O40/jjzblFY1/xbCXmOL0&#10;PEY69T8IblAvHEzWM1wqv0seHYJNPS9UqUdSeKM4giZu6YNyXMFDVPsrz0238EHJ49hQ9hv4BG38&#10;xAEQJOuaFB1sOk3FHL+z7BfFQert5F0hSPQBcR7l6dTOq90FWh8UhOl03PkBrLn9gB56qT45dsx5&#10;jXqTWe/fxN/5fdNf00/cqTfJRZoeYaJef2HnR4C/XA+G7j/rEvKLDwI5jm38UX+wC9T4gvqn+LKr&#10;4Uz0WY9f/ANTHoLxOs/JNrtbeQ+Y4vWGY+m/Dj/tgga2cQ00Rw1Dp8emLZpGKdEbKcRXG8hYkqUf&#10;khmDX9Cm+Fa/YZBIOfUlkmAE89U66WupsRXDut/tXy3mTv6RGPbvJ8ChbPa/Y1huTE35ian5IoHT&#10;8NXfo0D4g/k8rf8PHRw/9tANhp6FGj8/fetPsPX1wmmxN3zBxrUAN2ZEMW/9Bu31T5XtVfsNmqf0&#10;80U8SWs6n9kXfHyZ/+LX8NMHX/hv0yqO+cJPUKV/fEnHDSP5XCHF3ki1lT7Gtzj/tC9f+3PoJBu8&#10;2R7doO38pwaGobEcI/yMZPJfWQ7/oAZZ11dC+UWiu3G8BJY/z8Fo+5rhm8mv/oFSN/Qtu9UTtNSp&#10;mARuziHhZW3EZS747Vk75779xTfk8wYW9HleWkAzxDmb/D3YJMV3vNmLY0cOoOLtINAGhnmAbjSf&#10;gI+Xd/Kc5/sFr4/vEfycYjz3C1Ift/aP/tnNLNRYjEe0IOxzeNkwWJP+si8owLb1VhkRAos5xQcl&#10;sT6sKzI47G1zvzLHF9NN3sau/U83aPEvH1gvXDdC59pHLzAFxLQ9PQUIzz8Yhjx5XAckdz0fi2XM&#10;7+84goad9PiEreQIE+MltRefFH8SfVxZo44i/u3/mX/fRul1ePcA74lX/ryBFsnT6OaPVhYL9CD8&#10;KybyIPx5fNYvMoCzmgxqE01vlM5ontRuieYwc+txQn4an/5jw3kayqW++WFvsb7wRgGa0TD4BhWF&#10;z36+O1/sUy4McqDocE8OXuMT70rJM5+Qsyd4yYd+tdlhh/nmC/IQk4CnnEzYiaeGUxs7/6JKmYHi&#10;6IM+ZeJxRDuoN/EeZwLKGbTKnKgzgDbiO8d2IReaYLiIWFMfMCZ0f5NjR/rb6E1mVWDN3UVt5/em&#10;P0OyXfFOvUku0vQIE73LDVr4TTswlQ8i+Tb+qD/YBWp8Qf25LsTLroYz0Y/rNwTw0ZQdMTQvJT+v&#10;vD2AKpde0oJrfGNnspO8OQFbY6dd0MBsV/hav5Bnt/ipjiRzf+Aal5PJrqP3d8W3+hsmPZGVnYm4&#10;/to6SnaxvoBh3bf1u8tzJ/9QbMZ3N1S/FyPr2+Zhle52/78Hp+MHDuZzu398Qpwsx9PynY5fNzzl&#10;p/rjuLA+8eSYrRF+ERc1uW7AYv34E3dv36CVPT4zff51PEH7lT9Be/3Pw/wnDvBkFuz4r6TgH3m2&#10;fCdAXpBsk1fk+m8TKXnvTzU0kGfcoACYlzfsdYXNfHsenf8ItHE/jV6/WqeCym7n8U6c2t9EJLob&#10;xyvgN4mwnoNHQ99HQPWqchxBgVyfBexnw0mvUfYH0q/OM57P/sQ6n6A1MI7Wu6iJ6voXmvuF4IKe&#10;sARyXKFPPr4LQpZ5Rj9wcv1kbXnjz/1l/IqY99zv9ARt57VeYj4yL7Dhs+bd0T/33dx3BGvWfVZQ&#10;GMar6ydeUrh4ssv8Mi8NJ8bF/Er8vEErqidoNY4C1XmgyIXUeOaF/d7XH3mbp0EPB/XQsNdbfovc&#10;Gq5vfVrfT6GMP1Hnx9Dn7bf/Bb+6QbvFq397ti6OZ5AL5kmc2gPLL153gvEP8S7xQ57dGz2fv2Be&#10;gCmfnoewyedR5Ab1LHp+yQdVfTZ6BOav8gaty04nvTh/UhyNtNP4mnzSe4vKB17FTiDPhr/Ej368&#10;7R1BbW/GBi3zRBMM/is6D+h0CLo9P3rdQy/Vm13/AJD+775BMvKXH2/07kTvb4pTXkK3E7r94gMA&#10;0e0nR47JPth5vCNP1l7TB8TJ7LYfIcXRSLtwf9VJ/Xizo34QLJjidqB/WrgG+Y+6bPMQGp9s1wtc&#10;44jzYnUOGKreQAPqn+dv5Od8g3ZMbhaKFFV5JK9cZCMCHu3sJyl89AvGk60yME0tGTlc2hnUb7j6&#10;u5KhiAa9Ki++EoiL+vf9rr6VrtwHC+7ff3rje4DV+fMIVL8XY6gzm/bmxwVjWMqT+HD4gho8i1v7&#10;x6fCyXJk6Q7qR8ud+R158fOVfmMyasnPSoL5yH/K/IWdp6BffeFyfTE3GW/Q4icI4AP2VhQ8SSXk&#10;OE2XT1iZLW7A4twnjxu0/J+Hff6jL379K/r+/Gt8wbdA5ot54gt63qBVnmggQoCBLpDT29iVyPOv&#10;TiTD4i0oZU5TDQ3U4+AGrctH2afG9PnlEdTcszCBWicQvhsGPYw/mk/g9PzP+TKs8zOI7eN4ARCf&#10;NwjZxpsdtsZFue6xzqnnCvlkLViDr1/oOA+wKQXJR5WrH+OCv4iVN2Z//g1VeAPLVBAHa8XPWzw5&#10;i33Bjs36kXtHDw6YwGIv118YkyA3JmIUQlJrucra/k5wzFF/jyMazjlwpBnXadUBNSM1FdCid+lH&#10;XtABlHL6DkS/fASTvjxIktJwHd0gVj0EhMm6ierlnbThk6k0cNLBPAAMx5p8IIMUbybGdQBNjLfy&#10;RnMMFREHeYCZnxQHMYr93qj+8Kcnnaud68mhU+8XDX0c6C8Ub+g7uUE71B9QrQLJNvkf+xf+ib0q&#10;L8W7On8v/Ct/7T/BaXklMMFaEE9BC+YER/Y2lSezydAfGN9QzTMT5RUCZ7P3AuZvIX4YGacGBC6e&#10;rS4/xPn688ToQW9BWRd74wYa8uhKvmJYx+iW70bjzcH6Rz946RhlExTja3IylS9y5et26AqKDz7e&#10;BaHrY/nZ5kkdgH04+HbpQYIG22QJXqw3F8iKwX9HldXFHO28QHZALr9A6KV6s0s/2e+v4QlIw5v2&#10;QtPr3Yne3xSnvIRuJ3R7fHBaodtPjhyTfbDzeEeerL2mD4iT2W0/QoqjkXbh/qqT+vFmR/8gGJji&#10;dqC/rh9B/qMu2zxWYJe9+eFY6bPfzjss/r5/Vf3QwzEgeOQyz9/IT/l2X8LkZu23ixPZHwoiyq/b&#10;i9/kn3pCE3Q/D9t19I5gd3UQpvyBWFfDnmnIfbCgnz/pvsfZyH/QsKFM+8cJWn231x3JD+P3+f3U&#10;+Oj4wHL934n8bPMeuOM8wZfz4Z/44vNY3Y/NB2+0mqt8cu6uG7TWH09QwUfOE+X+T2DTD/6ptH2G&#10;wg1a/RatePTjCV75ZX7IWXmGX/avEPLsXujl/EW9cr8LudiuR2rH8Q1ajOMDUZ9gfBh1PKpLR8iz&#10;u+q1ejyKrOuTqPbL/Cr6OF6AXM+Rg9aD1jfXeLlRm/113EhIDgLsZ8OJaMoLsN4hp3+cx/gDCGjc&#10;qGUOFkI/acDzEucv/oDS3W3iDPkC6off+G3X/HwZ1yPEkh1pGz/zMmgfegajf6McL+bD5RU8/0u+&#10;+t6XT9JqfUC+0Eu0BTStJ/mJ/abTwcCaGD/SJep47KX546vsmz7eq2+FKb7GqXFjniK+86N+zbPH&#10;W/I40M48g2I9GtWTtLkO7JV2oB4oeLHOS9B5Qvk+A47/2v+BHLYaInXeDH/sf/bfPwpeiHdz/J74&#10;V/4X378btLlgnkVdaM+iLZyH8NHxDdU802l5XSewE4Fz94IxTC7ujH+K16w/vCQIEnKtzyH/gXcq&#10;9uKhNNOhH5T1p8D5pq/52foJ+/Q36EVtcFQ/VIyXrR1eeCQPdL3kBfG2uZ98QLiJdl5Mp4kJNC7x&#10;hRQ+BCkPov5+gUoHjsleSP8kF7p8UhixuqADb/oVuqDrtf7Jvo2/X0gnfwIEOB61r/11XTW73Qee&#10;wY8db66/5ndAX9eGKV7yQW75A2QntY0+/Og8HdD09+vPXye/gcvzW5Bas0+EfNldYuQNZb7IkXoj&#10;SOpbfzQJ7/TmRk5Y00VqAN5OFiBTJL2/ogaszSERQ+HZ7P1AzKnPL5vEtI8afnWD9oXXj1bfod61&#10;S3KrZd+/HkGf308NXP94DXwWqP/hejqq32n+hm36d4wLX4L9NyZ9Hqd8zAWuLxgjfzs2KHzrCVnI&#10;8OWZN3SwHmAPu3KDFkAfao0v+PjMlTc24RM8fovWZHyC1mz5fwe3c4PxYr0yv8WNBoGt6y0J7Ku4&#10;IsuEBg4JKt/lpC5THYA830BxJOt8CgI9/w/Bwfod6nmVxaE6CcF38Qmyrk9iZZ/5bfIXwLbpfBzm&#10;gOs58qA/3iC0dshB0ccnHSG3fteFsoGJoAEhJUT2SxY6EhNmynVtwu/inKpP0NIl1qep+B9SPvvR&#10;F/yf/Nm6jxu07K8INuMD0JvysQbOfaw/5GCnET4tcT81nhR2bmx1gKFT1kV5HVw/mRPd2xvKyjjX&#10;fPAFWBy8UCvUAOkid9YOlJ3q9/bRDVocK6p+wZrYO5km8/W8PX+vUb4wLqPTOkIdF2D9RXGgzqTB&#10;x5O0/P5B3t6kz0Z8vgdKPI/vOWHvw2+MUwU5Qo4bsaAxD7+MJ2h5naIc+kYj76TWFw1043AavISD&#10;XtT2Wfh8X+svp0aNLEULYvzv+NUN2gv/8v/8H49ZeS24qPSI9RPgYokF9hRsJjD5ueiAjbtBJ8AF&#10;phPqCdDlwu9DeOlqCmctp+ukdJKY9KKxLWLQCoRscrLVt5pBbdWosYF1lL5BbWtTELH5rjc/RkBP&#10;QtmA2BtrhoMUPOTxsjfyVAA1MvDWb/spKfi0Z2fRmeWKy35QnB/WkArbpHbgwwzOv5QVf0MbJKi/&#10;+YvrP9oN0sPFN9fPAHRe58+0CZ+ArsLfSK4G4rF+yO1SYktvPCQMRJv54uh5V54qrjch9Lr5JJ8U&#10;Cqwr4ze9ySwEO3kCvB/17SJBHcYMPPqLgE3XGdSqvO2fu3qmuPfn4gu5CPRwBFXH4MeO975By7D2&#10;2q2DabyARJvY1UYfsFK08cf40U7gs2HVL23Js7/aAeD78E22HA+Q/kgubOL0Om7XySSPhpD+SS5s&#10;/HbFnd0W0T3VYeO3xs/lFI2Z7wWH/bh+M8wmXpf/oGFDefP8vQNTWZsg6z6Xf14/D0DX1I8CPz/E&#10;/vEsTsYPHNXvE+a/Om30BK3mkblYO5eP2WB9IsZdN2jDfuzHE17hMPxhz6tPnsIH/qdh+QQt6K99&#10;5Xp40hY6Zst6xY0GvuAXMQOZtxoi2bFH34/F5hfwEAz1tmY9fzMOKI4aH+2WR8//Q6CBvgjprvtV&#10;/V4YLuv6JFb2b+UvgG3T+TB4vvCGrOeh9eDrPCj6JVM/aThBWsYClHujksJLcAHrN/1brHyCVvsC&#10;4sT5ipuNfNIdvFHpJWqcEir5kNU8hhuapHY+iadC6GeOGn/4OFlQkQf8pW/UXf4jBBGnuc73vGGZ&#10;PJiWf+8HndaVqPpJLn19Pkp7kksf8jIO5Jxj4Xhi/QTNecWYOU6aJpSfbiwzf2vmuPt44w9xdVz0&#10;C5p5WEzErfFDnr9djkO6oFW/2PMl/aDWYDxRsTs+59XGgOvO0yh1Sah+KkfnYx6B3/EX/wcu5oV4&#10;F6fviXe7QRub6LOg7YE9ZgInik6IXHiCxLlCG8x+WmAPgPlvXN+NV66m3XiDX5Wh7CtX/6Zeqzpr&#10;I62Y9Jq7q9/pFK4JVnEJi13nj3rQSb/Odzqh6oPGvDrdb4hBCh+C0Es2/CSkb/K6htI+0OMJYvGl&#10;AK/0J7XkQyACXjpAGhTUBWHIC4/E83QT04VXCHl27/QapriCxNZfa5fIOEF28SC3Y34CUdQbO3N2&#10;1Po1xWQneeGtOZ0/0b+zH0D7Mf9UD7+Kl3Fu+SuY4qd5sbfmHL/0A2IftW92Qve/q5+wzceQ55+h&#10;q239dHc9/qMIvxluSsRxd3z5a/O/+omGaT8wdH/Jb+LT3mTDDWw0U9/lNa6rujz9BgaWbdcbtKRk&#10;ubHZfEh5iAk0nv1N5V7QzOyry1bKlyLD9DH9wLE9f2Kct4bLeq+K3q5rt+blpJrH870dwJ0wUz6R&#10;c4DpHHkQJ+anwyd6/JW/sh6Gbu7/9sUXQrTRAEUf3sw3rk98WMo+Z2Kt8gu5Dfoz3lix899ksPMH&#10;VewlOxQG/fYKj2xzveOAPxey/QWemC03aMkjtrWlNwK5K66DrWSjcXWvEW4ti2wTkituUidCnr9D&#10;HGNwKIVs5JuD9b94qaVOUX039LquhznrbZBqk1/n73RzF1bX78eA+kczsM3vlYkH8nzDGOwt+VjX&#10;fl6VG1N8WcLUpwvLy17R9nqYjjOUpZ4hegzXXPD8hE34534K+k0Uxvqwxn9s5z2+a/I3aI1+hv+J&#10;H/TKE/iMYDLmQBpigPnMNRz2A8uFsUB5g9D7rjoVv6gD9DCIp1H9hf96g7YCeyD+i7x03iNv0hgH&#10;v4+jib0LuZk+U0SuVOS7A3rig2Y39NHGW1B26S3EecMPOeMIqidVOY8QlRu0EPh4rdnGyXxwaF7w&#10;/cRoHRcp9cof4sAbGF+U8aOuejKb+UR88Pj+Dn3mY6+Sd+qT4nt+jCv0vYGX2k7FstOP643Um7x/&#10;Yuv4FnxUhhjfAJRA9QdCJ1UH3t5wqM+Y3/Gf+9UN2h/9S//Tf0xT8v0DFqUW2hPgSYHzQ+suXUWj&#10;uNaJUwH7YYE9CLpc+H0Ir1hNLYUca5WbjOyUbhFUszqu2mzj1cZUMeioOYiMIR9CscIi/938cYNm&#10;l735AWW8k7JZaOoAbARHBRBX4AcX2oExmjy1eLDFfrYusWTQVxfXOTkHZd/ZhotGyCiMpoGxPGDS&#10;7LZG/mUteBeCOrJmIuBLf/oWOJX2VqaUl0XxRd6xWgdEyLN7p9eQ/rq6xNbPmrYh9Fxv5mXH9+oG&#10;LZsQXs14W8N89f2L7vlyOePhUFzRN5BqaRek2luTH1gKpnqLfdS+2Qnd/7R/9/5dPgasH11/utrW&#10;T3d3cP0gahxrJreLL4gNeuXnlCRl0R8sAH7aDwzTehIvv7W/2kosPZl1++wIsqtf83M1AuDt4D8R&#10;FF+R4i4f+W38O3Fq/5sdT8+/YbV+f1Do198HUfevj8JiWh7DsYOCqOdU1o3c10/UEAdpvIThC3p8&#10;IU/ejv75oSH3n1ATr3UPe92Q5U8c/NpXvOkBPuNREcEiLlizR75+w+F5HO9fMC/lIqJ+tYxEE3D9&#10;xg0HILvVEJkcvQ7T+DU/vSxNALam9Za++EnvA8G6nu4fBwPK/TsKyfWgV9xQe/MGLU6H4PN8lt8F&#10;8oai5Z3rSvFhazGqLdeHHfmEK5+g9/Ow54VcdWOtPpnvjpxc56/O6yC5H4he/fKT/iJffPedfgMa&#10;5VH/Arne4bflOfkvUD75ZGn6GfmJlv2KNHhh4l0tGzMvgQP5KF0fv41JVK8qxyEKmfZPlVtxkJc1&#10;tc8vnwiGHH+wgz9DxsP3ejwZGxQ3Vfkb5fq+Dh3cCA/dIa/0Ya8dH/qA6voM5G+A6pv1JimNAtgL&#10;XT/XQakXqPqj8R43aV/u8L3wL/1P3v/m7NECweKok/wEEH9y0QRciGw4SVjquRE+g8PcX4UcnyBW&#10;w97kuav/VC+xC926Yc55OD+ZNcGz+Sd6nOSN4gh6U88b9gq+0qjTJQ911U+CwGQftOvhr2LDB2x1&#10;B6WdNyoZgPKnvClc9k4mv4bp/A22Xwi1oVZxjmuFrt/9BeY4QYXgJz1DHYdwT96E5NP4N/pC6a/h&#10;J/0myLyq2GLrA1ui+B8bIzbi68KY8YJPOcmF1HMi3FvHaf9Uf9DVvBHyN+XrJCHxxs9u/oRbfv38&#10;DT4wj3uk2/E8iynf3nDcnVfQ7ifrlGrlC0qB/Fz6wcthEKK2gaqLI23EO5swAUWSd4U3+uE/RbWv&#10;NptN15v6H8S0/n6Fh7CtX8xLTs9inm5ef34IWJx/jwD7F/ewD8Th6fMCBwVRz6msG7mvH7yudl4T&#10;wCM3vuyyinVqbX1xx7rFa3f9FrQXak/qeyL+QPzjL/ynDHDz5/OffsmbsvzJA+vzG8KIi73OY9Lc&#10;KHL96CeoB6BmIPkWCLmQLOpd8q9yp0Ga/cuAKejjD34qSxOArWm9pS9+0vtAoK71Cexn8Oa4O2q3&#10;hfbzzXPQfsYXbswiP95ARB/vPPoDLQDs4AsviOL1SzxJA4r+Dsstzx9rm3e23da4Yi9wfeA8x+dc&#10;0PIHGui7nb1wo81i+o055O1PPA5rN+IzA9UJMjQLhUKuS5DiJ8dlPH3V/Qd6pZ+Qn4DGD7+eb8sT&#10;uYNm3jU/a3A7MlplaIbfgeKI7wedJzpvCHfZ6LyQ9QlzpotxcJ1c1J+kDR4qqg/GCfnqBi0O5GXU&#10;b9DGPg951DvHo/rTmcfLuhr9Np6c/fZn35DPJ2ER12yGJ2JxKH/4gZwPcFmuwXvekIExWA5PgwHk&#10;KKC6BhV7NQqqbdfPdVDqBap+6Zv81f/DsJc6e0/8i3/NP9Kq/1rw9ytXE3cvsPCwMJ9EbhTFBZvX&#10;m6Pw45oy41g4T6GeKE/j2AHRzzNCsuicdLpAevWtqFzqRajTQfpDM/QqmeS6IOCtQLx0ej9gwryw&#10;iIQ+efY7TzrpWiNk2R+08tLTxmjHJY8NFnA536/+Ql2uhm/mwwfs1BG1mNGsfhO2dvNCBRTfAOOy&#10;4UQ05WY62KtpsiIl7/RSAYZxdYRNuq9xCpbxhbTFMdszdB1z12OTwksqWZAhPtDzrqDs6h9Cd/0m&#10;yDhFjIvT8AGLffbmR30bof4OCCPOFc+VxUtMsO39HfO8OD/at/UHiA069QuQ44j+1OvqEm/86MKf&#10;aHq3/OpDUcUUR6zcbPI4RvVrzeR24wHQDLbLr3E7zTql+MkbtK3eEieafbfb6kveFd7on+c/yMaP&#10;sPP3KKb4v8JD2NYv5uXWPN28/vwQsDj/HgH2r5PPz6/A4enzAgcFUc+prG/KjeLg9eD6nEcgPzuG&#10;G7QQG49XPuEqtPFofU/rXH7NH26+4gatP0n75UXhn0/sXXGqv+/D/A/IepJcaAKxzD1unACplgpB&#10;JocXpn3+UbR52bqLjjfDdYWd3ZuO3h9cP/X7xxN4c1x9/KVf85/nHyjuT3Fdx41OvCgXDb2Cwd5e&#10;0kM70fIazqPQT7/dzg7doMvfHC2820eufELSv9c9mkelXQ9QHIE82BBt8y/IJ2BNzu+feLIz/bhd&#10;8kDY7/IcblhWKnnEY/0MeUPWxUZDX7zQ5U2hnvcaN6nWCQ7NSZNb49L3ZvrvN2Izb9UteAHjneJh&#10;7do6YH1xg5Y01oVu4Mcr8zIMeQbl3wuoF+sJh72q/glaWS9B0OyfFNfo6yD9SC43Rf6b8gbtv/g/&#10;+ofPZu4eWCVyIp4AF95hlqsTNdH4ZNVg/uMJ9wh0wjyNnu8h5vGPdOrviP5U2+inn9QLGtjNwyw2&#10;QRW2/rfy5l+VeCEMQcD9snHx3nB5IDfJgOwG++Rj44Q8wNgLe2HyJ4AHafGlQ/0VutzOPX1gIFp/&#10;+unuxGP99wuOTqdyXgHzDQ9zU8c/6feGY/Bjze3+EXo7P8SqTrt4Gz8rt0R0ZP9WcY1d3MFNmb/J&#10;fbOf6m+o6+SK5zTVxavOqdbkQho6pnEInQ9MeU7+xsYcP8iDfjreyhv9q/NsF3cKA3us/dUafAYt&#10;QLKTvCUSp2+XX/PtdDf/HXu7WV9/oE1fqWoNtOUj5GzYK3lhEjgGO1InFeZtLa8+2Rz1srmJfRfg&#10;8sT+Nztu1S/k2b3Qm66rPzQc7h3T54cfIKb9/wRRz6msO7lgHb6Wop5sSjnWIfLEwXxxcxbteMJV&#10;QL/WqdZvjG8aJ/rt4A0A64MfvIYbtdb3+df4n5NZX/zT6vRn9sjxaP4PTAdErfi+8qn+1sfcv8Md&#10;LEf2qyHSDQuO9982L1t3ms+3wnWFnd2bjt4f3D/sM/wJ3hxXH3/p1/xrH+c02xvzwrpAd+RHXRyg&#10;FDjV2pDc9cp5wf6eE9LAm1P6YDjYhg5kMLN+6PC8w3mK8xV2uG8AET+/Rzx78QlfUtz4tC5r0yWZ&#10;GTWPpN7htMDzvPwg5jVOZkEajCP9RdPGoM9MsL1+A5XvYWeeZA9t2OGFNre7oNaBOmQ/eFHEAYMy&#10;Be/9UICOEzUkToQg5U0Bfuq+kGso1o14rh/JoZf1EnVC/3bwSWk0Y56TZ/6gxss2bK54Zf6/wY1Z&#10;PEH7jdeZP3EQ9YaK8tL6jnwzf+Zp82A+GK6fJ+i1xsn5y/RbXSksNLu73gZ5fQqafsQD1iSHPjSM&#10;/o4X3qR9maP3xL/wV/9DMY3vi5NiaFGvcafnunDCF9/1tnKPhW2Ei7Par3Cr204ijuEEp/ZCuImR&#10;BZPCxJCvjX0YvtQnu2JjSBdoZDuogTkUnjBdiqoeZLFxEpPNRcP6AmTYtOKfKAy96KMADacjH8CG&#10;iQ1VQnUjL4ohCGGVBbCJ5oYPQCea4Shs0FX0APFNTEB/1UHRJefFsd5gbTGGmN0deNs0h43TkOuh&#10;nRfzRm4uUH/Uj12l35qXqMsLj2tf9wtIRn2n8ZaE4JjqwGRwIf1L3scVdACF9uZHfbsPtJOx8yFM&#10;EYC50/xNZWh5r+rENRLDv8bplIRNe8Ox8lflAJsjn/NVxEO7Ycqz8cmu4gPBPuRngbTv3RJb/3RO&#10;GnZxpzCwx7m/8PEUWoBkJ3lLJE7/Lt9+QErxqC/s7YKvZtbmB1Y01SGys0t9kguTwJFiNdZq1r3t&#10;qKQ0XgBzleP8FZ7Cybzx/H3R6fchONw7Xrr/PIFXhH7p+RMJTXnt5AbEVx2TQtGbCeVZKV68cVqg&#10;/ly/zS6Bfjt4g9fauPEDnesGbblRizgmp74+75nN6fyvrn8PQebhZ+tu08/8y+f/7FdDZOvYytDr&#10;+ijavtLYFOzkb6Lb32v3CYD6v/cN2pyfxbg1/33eOd+Wlp+H9Xx0OqyLRT8pxlb5Bl13kN+kV9SV&#10;f96w0+d1yO2F34Ad7EURX6/Wbw36qLhVJ6Hb6wlYygzsb8j86zhAFQdstZ9dDBjsrP25HhBytxbH&#10;G1mn9uRp/b6DtZc/8dfGnewkv3ivb90/LPm2brL+KaeiGwDhTzfefT+2A785S3nEq3mEvfsPvxkH&#10;svGJ2XySNuXSp5vBH/IbaPWbcqrTz+n5m+MTNM6gOew6/oKpXyR5p7m+A2kX8t/xF7/ut2hf5ui9&#10;8C/8D//BmMJ3BqIcRPIFd5hqzrQhfKXLjW/GDWhDeQY80Q7y1wl3jJZDspO8BbPS1f9J0t12wWb+&#10;k35vOLofbC6r30BKva2foLSfN6hURwNHsxcUf8qr2kV75Wc3/6knIh8dqH9csO5Bjw8M63fR/ya0&#10;gfZdrQmuDdcJsB2XYdIXW/1ac3f+zfbeqOZ1uFU+oNttFUfs4gtgj+PbxWma/+ge6gQ0vndP/e2D&#10;mfpTDQ0c04Vz5Ce/Yq0xrP8behXz/I/9idBr5gvBiHneggYeGV/FbGdDxwck1OCFeCR+pde4nXY/&#10;1zoIMsmDl6HIYv1oxOhjf+nLhr3oSzJD5xNNljkIwXcxoPoPNmoWGVvX20tw/BNPv8I4bxUhz+6F&#10;3q3rzw8C9QLyBGjujz59CDy+t5+CTel2/p9B1HMq605u4P5lHVpLuqZxb4dC2AzrMNq4dn/2JTcB&#10;l4H4I2a5b/r+CLnzA6wvn8C1fujiiTw+Sfs1fpP2sx998VM8Sft5/CbtqH+8/jXuZwFT+FC7I3xf&#10;/fZW9Bi7XD8zFTVEsmOG6vw02ryspomIjm2/0BW63ZsOPh24xk9u8NhQptFM4w86axpsXofzzN5w&#10;oM11ca1PbXO5Ftht/akn3jvreUyJEwMa8diBveG8pE+qlXdCmQAA//RJREFUh1LqWn+sLz+Pze7z&#10;63ONzkeayTR8QYi253HJle+gb7jWsegC9Bltc4C5+/Zn/gQsQbep4J7Mb+YLCp6MK2Rc2hqiXjvk&#10;PhaffXRjk74Yx+N5vexQ/Ephb2+oRf4GLPoKkm3yAVYMPWFNYAxZb5Mb/Q43cCWHisaHQppvz8Xz&#10;xavfoNU4JsDeDv+ffMc8m4D3E6zNJ2hB+RMH5UnaeIJW513OZzSUHymOIf+QoRk6R+ev4ZPdoO16&#10;gDXJhuxVN2lf4uQ98c//9//+mMJ3hq+X5wHjXKHPYbKu/mpzGQebRjSfQG7AzwL2B+Y+vnCQftDA&#10;RSfaKQecyZg2dp5Ig44hFK7cikJtYoOQEsnVmbYpmvt4g1QbdMPoF/SyB8AtN6iqZjZXHqM9UO2H&#10;9WFN8aRo8mX6lAbIDBJHFVmbVgs1LL5pg9wBags3uRESReGW2+ok7KfzoAmuDdcJMNRsQDmvBhoX&#10;RCEuijNW9t6o2othNJgw5N5/8bfR4zejcMP4eAs+kczVQXK9EfxQ8B43aK1Je1HKnKaa+lv9745r&#10;Dc6/9r8behWDf2uu598Qes18IRhxjddJ0sAj46uY7WzqsX9o/C/CI/ErvcbttPvJOqdalwcvQ5Gp&#10;n8QbduQfGHp//OFlWl/b+Q4amMfrfBXn3lzR9Zqfxp7BfJ38gfdXuIE35hFYzv9vIvj4P7AAr6j/&#10;K0/IqMVUkp3cQuO3ZbWOkmpfnwwMJV/sZZ9/pSfIXK79gPscDskX40QfnsBlXAr8hgc+E+AJWtws&#10;+OLXvvInaX9qFPrlBu0ptmO8E7LfuoiO7G+KHHe5fk56Is2uQvV9Gq2O27JGx5tl7wrdrvW/6e8d&#10;kev8BLcGcGPeBoTeNP+ByY30lX/aG8X9LFB7gXo/OkPuik4Drh+MIfUM/XNSPgEqXutvVYfwI/9T&#10;vuKBhXnmFLTmBeDp0+9+/k1wa0z5Vt4OfwKYosxL6PFWmD7/xfdZ7YPqX/6G6x3+b60vfHev/5Pt&#10;rDOpz399clbyrKthqIs1UQ/u2/UGLWwMox879ERs8vbGOTU57m2oH3nqiVrLV3oA/Id7OA5iFEej&#10;Vz9J+Gn3Px6Exp9QvTWf6t7Mw2wf5E4/yZqf3xQ3aP/5/94nujlr0EJ5GocOuHArurvgJ72C1Qen&#10;e4ETLjfYJ5An3pOY7GOcOdzNuN+uW/MjNAHGPoz/Xrtg+Vem1Q3a7mdy6NjFF+62j/6un3UCsddU&#10;N1s6wwbVujs/2ZttXsDeWoYrhe6v4o51XdfPpN4E14brRJg2aCH0080UwGCivMB33GNfMJ3Hze4N&#10;8wtdf2cIea1/09vZT+5a/eZx3LC3dt4gCvl0Yez+xYPYqz5BT/T4gdX81/XTMemL7f4bn2zXC0z2&#10;HWkfNLC0M9H9T3AHDaB/2n9eiHviDwg+xeJjvqfzFP125Pyru/m51ovkNu6YdHyorR+4mROOMKk2&#10;9J8dBVhDTd7thaV5rX9RYEtvEpdm4mT6LN5U11/hNYi5zCldTP6t/ec3BWz802eKT43j+C88fyKX&#10;KaWd3EKPN2hNZm/g/XNh8NDl2wjcdMANVo4A+4CtUf+fidmBfZWUvdbltAJ9eYMWH4OhAh/w+9UX&#10;9vr8R1/+2pc/wlO1n//UqO2112/Rrq9bD0HjfBLb6x/GA1LfVmqs8dWRTTVEik7Hqq4PoZsn743J&#10;/dBf84qOkVijCZrD4/xPYHU93j+Q/+TCBH4wBpE6hTfbOnzXZ9NoGhAjZ0C/HXmDLvS1HvHdnP1c&#10;YxCEPOwmvqDWJOdHudbzGUdQ7wyeDXvRjfunS3vLn9RL/sYNNugU2ucKN/6+xU8cDICOcrG32JeY&#10;Jt6Mr7nrxmm6bjE81SYDTAQ3eMsa2Fv+Ni1l4NE2meJG/YAweQN7Bcy1fkNX8PmPdY0j5j/5eLJW&#10;yDytDmjzD2DIVfs3k3dbIP3DTdyARc1YNtD4F7nDE7SVmpzuYt51faB9aXici/LGL6j0DOz76Bu0&#10;q/4m2/kY5DiMvuIm7bGD98Q/+1f9vjKF74wo6rPoG87DqOZ14YIZ+pzhe5Uj/2g+A5wgeQI9A8vr&#10;pAYwneJXfxvXipn59xySRd/IFs5s7Q0+iqw2CfM9ml0K/GtSu0FLbakkHSJcgPxW/WtXH6MBIreP&#10;PvCkF09CRW8PwPrpG9xKT6CbS0EXh2kdNpezwkJFyI5obBUNyAfjN51BjUyRsL8rGSz3+Bd9Da5L&#10;db2RjsD45wtEvIXYt5eLXwMX12gKzS67u15iVCSR08nGBJBxKvEWfIBNvRU5MObZ+skWAZsjXzhj&#10;Sv1EMmdXHvbnyoNYm18oK6p+wWAX2J4XhklfbPff+GS7XmCy70j7oIGlnYl+dYM2xq/u5udaX5KL&#10;t5f1Df+TQkPGC7W0a36IuidXuaHbC6P5Yv295ad2v2Dqprr+Cq9BzNc0fwW39p8fChbDuhsfPX7G&#10;P8Grc498prR2cqu936B1lnu5Maprpx049/UbtNwH4A9/sEIzvuBv/wBtkL3HDaGB8q8+Z9+Xv/7V&#10;9SSt+cJPHaR/6Fr7WZxev7b2UdAgpTHCx331TfoiG3tgug6eQu7C79Y9OmpeTTHZ7qDrYd38gDGU&#10;IRrTedPkudbN9uSJcK4/fIcM/wJ59JEq7uK8hs6tG6QVkV+fL/GkdnymJy/jxieAcE6tUda8ngBV&#10;f8rTwEnSBugN5186MrR8lU/uR9bP8a9u8LW4Vz5OL9YawVyfC9dx1Z/1Mx5t7mdC+N0h8wiofoLn&#10;w8bFa/7Fl/4KPUGrz7NZJxDauD1rRj++dr77+bX+SFnT8sL84kYuqduoz9cLfiLD7XP86Y9k5l8F&#10;OOxO+zwGezVGbPs7u7GXndbF7/zP/wc3ivfj2MF74Z/57/x9r57C27BK3PoA8hZyYT4LmTc3k9/g&#10;V+F26+Ye6PdGngXzPKgBT/Rqr+aN8RLRgU2DG9xOsftpehw7jiftuWmVC2T6Sf0gb/h/Fl7/YAwP&#10;x7dNhev/yTyG+G0dThta48VON5j6epbeYqHnhcJwXWCdJG7YI4np/Jda6K/MCPXrgh2Y8rjTj5Ds&#10;zuBB/al/rZbYzdvkHoLVummKyXYHwV71cjrVM/gu3+qnPydTnIJ+/hA7/cZP7hb+gV0+BGIr/qrf&#10;8GYevS6Be+qw3Rfuxcp8EYfoeYvtco1HJPovedG35nz+jvqZR/IkHPv8BC3f/UBbyka9y/sGZA3H&#10;PtfPN4dUQkTTev1VZ/RnU3mscDKF8H/L96/wPKKuWd5FnZf7zw8MJ8uHQz/dgw5xFP7V8xfJTDnt&#10;5Abf56wDR+Szowk5MlveYLJJxD4AX87Dr+2NkJUbNQL9GXjDlU/QGqPP8vbivmp+eGP2p1/Fjdov&#10;TVZ/izZuBJ2sn/L57xmkveoRIKe32tX1ON5gDNmthkize1dkPb0x1Xfor3lFh8igdxE1sj+uqz9U&#10;cBxWBlZCbzhibnOOYw7rnOf5ssIdC5vrD98hGSiEgMXI+FyfEOF7bvBU8bW7/BecHUzF3nDUvMBj&#10;/kzGcx1NfB6SvIDDz/hooG25M/8QUQlt5O/Nq5PchMvGCQ0ZGknYwaTsYJ6gUW/IEad8/x4gt6DQ&#10;E+ONkNuBG7x0bW+A4jXqXWo7RU78SYEF6H+F0oFa8onUgOeEpMg5jzkm63I393aCufi8+Xq0dRn1&#10;4svAh9FghjmjwGvHG7TyBxnisS8o5ld5Gu/3Wywts+WaievDch5JQyT5K4EYiiNgjgoVezUW6F2N&#10;57yvkDGM4gj6O/+Ss5u0R8bviX/qv/l/eo9p3IIFbRvRw+gLpGI3sUJf1AEXF2HwXQycZM+Tkf9k&#10;IfCgM27Wt8b/BrgBwEfFwMJ/EbUGb5AuLlBXSsWY1JlsIr4Y7xqQmw6gZpGxfqUGfL+6L3nKaqeh&#10;sTexmpvubpWvYZAX4AJz3SB9JBmHjz2Ylt+wqbE58i5C/CKvkDj8XO7U8LlDDlOXGiKk9pb9DuQ4&#10;xW+6Ykeo3+xrH8Xqc17MoCeUfsKal6jIhSoXkSx4zofaht3Yl0A9SMk5IvE5fwnqujFZ09vGD3mK&#10;oYijBhLf5cBGnrzEYru9gedFTR/Y6U9xoiEs/AO7fAjEVvxVv+HNPDbnz824BvTv9oW7sTJX2Lfy&#10;zryaXOMRif5LXvSt+ewNWsJk0xO06u/2zS+xqt8QYGIvgZFh/wykftEjmRwh/OH8GVZ+f4UXIOo6&#10;zWfBcv/5gWG3/9yFF6zfExxvf+Wz30sQviaXO7mB9c9+ozjEa3/p9mrYmhxuyHI/BG90c6MGkH/e&#10;oP3qC49jL49vr/CL/i9+8qXfoP0t42/R5m/fHgBxc0xPgDcr8P2nOUm2O5/0YBuMYbIT6X5ehZXf&#10;xT4DXNcxJ1uE3uSmCZLN7w8/TGAcfd40rzm/lXcFp1jHmxt0cwFncP2ubjBmGAYNGvo41yI+2rxh&#10;9ixK/rwxa9D/U+S6EeoEGOoBwvwjP/DKk9TbyQf65w3c4Mv+Sy3jSl/7UOZlPO1Qjw16Pq7PDu9f&#10;1G97nrR8bmEaj2iDnkwVlG/mF/zOX8oNWZ+Yx7pvD36iTV7xwUtPlP32hj0S81xf6EefYXV96Ai3&#10;S9xjv4PyG5DzF/WQ+zvm7RmkW9Xf1ucf95f+SUfB3ifTQ/zB//rfc2Ma3w8nC+QYbeUmO8lbaV5U&#10;KT2u/ixoe+vsewN+sqOx8RHy7G56vEG7uMBN+qOZiV2gjSjR/L9V97RPfyQXHvRHbJbj9sJQ5VMC&#10;jimuYLbTDY4HwA+42qh7fsGnuPVTH8fu/JN9669xtuMypJ7U5W9096ZcmPwJk140hBCkvCvs7Lte&#10;oPe/Wb+m/xYmfZGdfZNP9oFV/fL8KUg9fT4MPse58yuITfXWfy8UN/3d52caZzOr+Qzjv6FHBD+l&#10;MQkc9+Zxcv0b8x/9JDvJW7y2/Ux5iZdd3w+CT7cb/d6PxHlTou1/7MZbqKWfkA35r/af2m9o7CUw&#10;wvrh8lV02NRblU+OovSrHO6F+Zy9/govQcxXTttq/ur58wPFyf5xtHZfgOPo+Px68Pl5QtRjKstO&#10;XkdQm6lvFE2+LFcK4w0U5z/mz1584goUN1ZB8U+dTbSaX/nPG7Tg+VneKdc63Fk/fosWN2PxEwek&#10;+MkD2NV/GvwkEI9Phj0Jfn4dbpBEQ/URrg4i2bfkIk1P2MnvBszlI6epzVew13XMyR6m4IdDjbZ/&#10;ORvr54PAkZ/WEKguwl+6RSPa43zZ5wecP+0PvIl7ymLnin7DNa/EsmNYe8N5BT7OL//OjX7nT27Q&#10;8jznDdqYRxxx7q4+bzAjhvMcWA/jmaH4pN5OPjD4RRyLm/2X2oVQ93VW1hv9wLmzK7CL9YraQRA8&#10;gFpu6xdhBpgs54kInxXBqybBXCht5oTfeg2eDcjYDinmHVR8EFA1mVedN3upzKkjP7qhCfs6/lDU&#10;XJAiF6xPa3KdFoq9UzHvw0bxbvsFkOrJDVqNle+PY/CNgxS1//HRTdqnDd8Tf+C/8nc/W6fngQWI&#10;E5a4oyxPVO6Wia+PiF9Gv5bPeqfgCbq4wXk3hvo9ATPlj6CzvfFDsb0tuhE7N3eg6WRftw05SY9b&#10;eLauN0dTr0jT5nPIEQi2ynPjXy2Y3SKKzWCEnDsRYnse5LjY5V8knwDzx/wxBXsrqWReIj3P4Kf0&#10;AcrsDUdV6LyFznEV9NhuGGzKgGDUJ3RF9nelQBvAwLLtgpQ3/a191wNMlFL049joeefVjLfbWOmL&#10;7OI0ubP2NoixTqNZwPXTpo9xoBv64q85DRqY8hKb6q3/XoRdmt/p58rTSdJAzWcY/w09IvhtGqsO&#10;E03rtrQRIz/wPoEx/9FPspO8xfugG7Qk9jbdoJX+Js7lyFD270TtNyTb5JyHG/XTPE31qvwq/qPo&#10;/n+F+3Gr/lHXLO+izqv974eGfp78ZgJv8NV/gXaKWE/TsnpD3sF1xUYQ8Ggv/HD+7OAf6q3NG7S2&#10;VvkvC9BV9720dzrcoLUXvws037gBlL9F+9XnP/rqt/7En6T9yZdjIk/g9PzBd5/lDdqeV+N3epNc&#10;pOkJp/lX+8X24oiO7N8qjsjrzsYuu9v181OC3//0/fEZPFP/Vr6T8TP/+P69/HwT60bzTAob8Yvx&#10;r6Y33JRGwGJNTwBXB01/yANdpop9Y5Uf84IOXhUtP+wRtAOk222AKPO1Lp3mA0by2/PHEfkwp8iP&#10;3Wjb+Z/xBfVL3PsD2D++q/+Ts1C7xnPbD/Vwv3Mlhyjklz8nkgO31t/OLsVooCbAYt5l73qXPql3&#10;TahuiDZfA8L/01jZt3gZ9kb8N9O4paA4cd4qzO/6L/3Ji4D34WnD98If+Mv/rsOZeg6nT5CeIue9&#10;LYCd/OZCeQL8gHLwAdM34TP7Zf3D57YOFfXEa3raYBKdRX+VTfa9MSM/wBp2+rs8avz5i3hQYXXW&#10;mk1eoCo2+a7ENf8VbuZV/UketF9I003xN6yfjd7lJ0jPt/gDun3H4G9Vpm4W+ht3M7r+zlB6m/pP&#10;9k2N48CxucF+j31dl1mXjpBP/gBrLtcfcMsuwP237z/6vCV9+ckL4OxngLrTfKMP+fKEcP00a/bV&#10;3836pX2Q3m8Y9p8bekTId927jvSn7qKGmup/CvEMPP8YwBPxgavfaboRr/Nj1994IdfLLXsc9fwB&#10;Lz3ZAUV+OQDK/AlD/4UU7+yrvDa7v539s+j+f4X7sdo/hKhrlndR5+H8/4FiOE9+iDhIn59fD55g&#10;mxDraVpWG/mw/wawX9TrErcI6om5mgCXpb3hnxpjLnFjVtT3xygQFMOv/PEG7dfXDVr6Rk3Ub7a4&#10;GZtP0JruV7/1a96wxU8dXHk9CdgfQDdoJzddEPxbesmqITIZOihfff+5E3Qr39M6dkFuO0knxQHZ&#10;K71L4O/iQY35yPP/+Pyz0tW5uUpjjWgP1180CwtM1+cHgNjMXz6meiLByFG0nF+0L+vnViowGRpG&#10;/PzE57/Lh0ntZbzUij7e9AQtxBg7fxIFEuQR+WResJF9FtQJYe2Idr35EW8FFoamtVYguT/FW7AE&#10;fCAX+MSTlnaQMkbkGusn0ySoQCHF0U4gBlTM/rtflBu0hlSLxlg/0JDz3cB6RTuk5Nm0Nx5OiSLn&#10;cG8+YFV8Vzu0guc8AX3xKE9QHJpP/FESHbKrGFwguRBV36Xtvhd+HkDx7Cjro5AhrjDEX6QxiFZ5&#10;ZgyjOEostH/XX/bcTdqnjN4T/+hf8ndy9I8mRqNF3R7DsYM3cGNUNum3x2AdN9Lzk+aGwhvgBmMf&#10;Up4G8l+dqHcCN2fuir8LYaUdL5Cj4pul6Qo79oYjv0w4Lq2rhfxyk64IEfro48Yy2fbFRjACghrv&#10;hmPr2n7ACHGOb+cGoWqf1OU36BTGBGNdylhSd5ZdfvPtgrEurjojplrfKhV51+9dxCS8FD2FotB1&#10;I8dxPBfI6q32hcyJ0f4BOdhQ8zepZJ8EGP6t9edydumN1IHctx/Qc3wkpXEBe8fwEyVQoZrGF284&#10;0p/TLdQddKsP+eq8zDgkpXEbU5y0D7Lw4x8QgrmhR4S8d3MIRZbNqmjN1RzjS/kP/QYtYc3kUi+E&#10;QSkFlZ3k8QFXYjXeigsyzJ+QiiO6/RbRPa2DxoNdxn8Ub+XzK+yhtb9C1DXLu6jzS+bvg7Hd/38g&#10;OMlfN/hehlhP07LayIf9N1D3DfZ7w15FtdlwH/xcv0H7+A3alON6jlf0wx43cPgErW7Q/pt+4jdo&#10;f/0r/+7gps+hj+NBfPgNWo5/3XcPhvrFNCX6/iMs9qGK7N7oXdfPILs/0H8C4LNjv0H2CLReAa3z&#10;mcb4utxIrvMnwfj6/Bt1VT1r+RnH1DzedX6BCJvpIlIv7S5DxmtyjxdxlnHtzQBbPAmf+nqJD/2K&#10;3E8M2R868nvJowNQfVb2hhx/KYT6OceZH873kIMyzzQIAnnQ5KV0yYH1fhsE/KUKQSWl4XjY3kL7&#10;/6TR9d7UN9R1spRXhUD6JV3P64TwM/kt/n1ezq6fdT0QLc4Uv4DjKPPK8RU0diEwKE7fH4w++xTt&#10;U0bvhX/kL/o7FqO+D3ctlDcwTfAnxGn+yyfQHgA3q7pAH4RveM/b735D9m7Y1H3k/Pmm5c2E0gk6&#10;fdF+Ibh+Gu75Yl8bs36jgdU4Hok/mUOAo/0FcKl3kQspbx1id3aCdazOv0l/50eC1pHsTi6kfZBJ&#10;IRDy7G56uf5Ftv1Ot/USUr3rjTzYOv1dfdYPvuu9GgozJRToeR3uH9txSdzz2OQ1iXueizir/TfN&#10;dvaCsRg7viwPCLW38ga7OP0vtUk/+FE8I/Sa+cLfZv2lfQhifud+e7M+7j/WVncqiqRhoPG9exCo&#10;aZTNSXkD03N9cks7SDj+1SQ8gntz2uHAnLU9CW9DP/n8sUXLafXHDfKI3+uffDE4naP3xOn8N6S7&#10;nd8q/h6U5WT/x9o7+Q1IrovF2phFRVCbNA9BUJxT9XNNtqNf6mzY0Ou+jFrgpgv2xM++vG7YEqgT&#10;be0NB8479OMGD6i92A2U+PALHf4W7dfxUwfxBC3t+AQe9mHPo86Hcncqh4DpIx2TMY8w8fM0/LCf&#10;TUO5qRCyWpdLL9AFwb+ll2zqG60qkvPdYLkf718yjxokSh0GVEHLn0A/jsnQcbxn38KDflG7W38g&#10;mYdXBNHkHBk0rno+4G1Yl+oPKtthjguyX+gs+jGG4OFY4QeYXrpiOxgjEk9mXZD20YQPjQN8rEP6&#10;RgzcVwBFfuj6ZfwhAzJX5V6BnzgxYa5j0tSzBm50QuDdnhfbRRAOSWAHJvy5EIk6GQoEXeRZRAOs&#10;y8djB/OCvo2DfSFvlDpoM28B/MBRD7m0dKIhCl/RJowJnjE62C0FJzWukKYWe3iCmQ0nRCheoWpn&#10;AKIcgzVWtTSdqz5+vt387e/wcdVGfkUD8LkY3yOo1wtCQevENJUBNf5VKKKxC4Eh46GJt4v+7t/7&#10;p9j743jK6L3wD/x5f2uO+tHEWK9Fze4FazsEvSODV1aP+T8/AG6ejy7wmv9B7QCPf+tMvY2n8q+w&#10;sfBk+Chw/ryZUDpB3zM/buYt/hSv8tZMLuSpX9SGNmA6l11Qg59/JYGqB5CxNz8uZMzrA5CgLoJt&#10;FwxyIATDeKtO9pOMoMzeLPfh9DPRoC69G/LWc8VreY1aBvWLrBKlyOVbv7f8DP1OpziNXfoBGg+2&#10;Tf2IST/4rvdqKMyUUGDKKxrPwIy345K4B3gjYHY3vVWc1f75pr1gLJ+g1RdwIdTurV/Hm/Fvm6fd&#10;FGbyt1l/aR8CfcGa+u3N+q7fMJNCINi5biM/fUAMpJoaIt3fDqE3+Sng3A8b2BO4N58NduO/Fyf2&#10;x58fFtjVe14HKD3qHzzQ5iLZ0zl6TxzOf8eb9SviqX4fgI9cf/7Pbk/s4/PLtO6Mx6H6Rn+qFf1h&#10;/Nb0G7S2L37pT9LyBgzk+EOW/DCutyGnPm4UdD1QNG3u/Unaz/hTB2h/8ZOv/Ldof/rlZWe0/mSS&#10;6ssal5wBxMw+CoLAD6jxMvE85Ee899VlmiGyEWj8Tq/Laxwi5SSej/I/RRkHEQOr4yOWAy6QXV0X&#10;hn49BVbz8imxq68wpSZBkeMz0C2oDrmuQj/rg7qE34yXvFE0Q05+Aeld+oXfAPPxVr83nCQkB8J+&#10;iG9zyvMKNzLVljz0EuYqPz8qXPHvdkbpJ/zBr8nRRi6rJ0CdenuIB8i9UfxxrP4GrMe78hSlr4uU&#10;hrmJfYQPiyFHUHVjfLEf8UnjgOLUfqC4dYQg5WoUxer3GTD/HlfYxe9o8p3+zvwEfZ95FMf1Owjv&#10;6/p2UX7PX/mnPRzhrCIvxt//5/wtz087LE8Xzdn8nuEw/9zIDqALzzM4fgL3Pc74T4lV+nF21QsV&#10;0fiTjUHIC9AKESDjrAKaKD+A7BK64Ydzrzls9it9YIhjzeGDTsFd9kDb4Hu3BEv5av1NioFbfhZI&#10;sRpNLcfR7Ce7QGNTMF3gJJc4+RB09d0FcuPnLUzzk/ZBSv/x+b8yX8QhGn/ncG7DfPQPCLu4KS79&#10;q/N3pQes5u/W+T/pj+683+a+fsAkZNbiJ3pem/Wzypfo9mvz7Mj+reKIjBt5iZ32GVA7+H8vFy/U&#10;ZpUDTW9XpxSrIbLRnxB6k3oRDPvvs7g3nxXM9O7xrHBof88H5EeR6bS85nWwOP/aXCR7OkfviZP5&#10;W+DN+hXxzc8vnwjb698dOF1/tD15wAHlY3w0XAaorld9g49mMjb0YV1bG/XAizdo8Qc8/AsLk/M6&#10;EeuY44427aGPfvhDPek+YtiLPq3fn5z9gvTzr7/kjdrP8T8Li5j5ipwYQ7Hgq4I6IXd1ymjrh5tA&#10;hfbwYzz9Qc5edxOgpPQFMVhDnWoC8MX6X6i+1/VXA02zP/gXkEDNP0GZFyG7l4obsI5Xu5DBT47n&#10;BEfmqH80hZbPxUZDPCiGcg3Hm9cbCdcz6xGvfoPWQJd68+N6ww3KFEJEbgS6kWhSe5V1CjIYIaVo&#10;LvcfdoZG0U15CgKKQ4rv9EbqjVQc2KdAqQQ9e+l8Bb/yTTsa+U8ZWpsUvLVZT9Sx+NV4FI8vQWsP&#10;BGb4icT6ExfwYS+64ivaQDT4fr0xB8Tmv4RAft+4P6hrvkH1eZKAX+U/fH42Iz8ukGnCTMpQ/T4I&#10;5oWXUP0aFJpv6mo6tO92G91u+grU8+gpHNUvGs/C6rE8/wp+0Ddo/74/42+w0Y3pPFI0LpiTVWPB&#10;jifpAOcL3hycDB+L+6QANoC3FuhNvKL2pzU8yaHHli+sK1JyhhbE2CZ5Cr5+VgXwAIyhN9IRuvBc&#10;ehUhMOL9F5+w0Dn/Rb7TZ6TCs068vjW5wc1X8qWio6uTceFSTtT6dUXB5ewa+hfKIXLdygS8Q0Rv&#10;DmtO8pE41I+jjT/errJEI/UkB6w91ROgyOXdz02YSozMkbZBDTVefth7FpulT9LzbTzY0/j8cNpu&#10;cO7iprj0M35LYaUHrOZvZS9M+qM777f8f9PfoL13/I1PtusFpn6Rjf6E0JvUi4B77+k5dG8+K5jp&#10;Zwd/4CUOwmP8R58/Cm7VGVit5+35F3OSU3M6R++Jk/lfIN2d1O8T4uQL4un6Oz1/Zd/XWV7XQF3l&#10;4i9C9PniNc1eeoL2s6/uuEGrfjTN5oofL/jBE7TxxCyfnP2JUbPhDVqzQ1/6MdBPjg+U4gslX1In&#10;Zd+/8nA/cFWpvQx1P844snNS+OgP8AEV/lPw4Lte45f2yO0ANf8Bqo+6d3obpN9e344H/Q6I+jyL&#10;Xs8+D4nG3wo71MuOXI+xvgc+HKW/FY9Dgt4fGNYHzi2+/AZp/hbqYp243ixf4ZpPJ+LHcRjFsaKI&#10;RRp8Q/oHiW7oKcd8IpdPqI5yE6T+GI/iAcP8kDoZ0O2ao8rCzZCfnc85Putbz7dRNM2Yf8ASsp/k&#10;QhdUPgf0HJiX0OIkq0bPwwD7Sdz0s39hf5x/7C/PQOvkw2Cp//iO/4fHH/+XP/ZTB2cVfSH+3j/9&#10;r//l9gJzB/JEOsBJ/FO8Iv8j2NC1AT2D3KgOcHyCnpbwcPqn9RN8ijfrC3bvOf/DBbPSAPtxbL5g&#10;z/ajA7C4oGX9x+7Ub2azn/KBeoDYnR9h1z/5u09v2y9SFFbzN4/D+RS3/q6eApFJIRDy3fkzz1/Q&#10;gPrTfhPnLT8db45fMIGvn+fPgUfqL1T2dP/gE0b9JwKEXdwir/Gb+sI++K4nNPld82Dt6fyP/nvr&#10;mPZNfRkP6H7uXr/eqOarpZP90tf+slnnQ/zabHqTndiuF5j6RYr+U/uHYILT84eYHD8AM/1NcYPW&#10;mvmHpyK26PzCOiHmhO96c9H3Dyfzv0C6a36n89lwuv++Arv95x4crz8b/4k964ccgq9rLfcWxJAC&#10;KHjniBx9zA/qgRdumOLLO29AgG83KDJvELPVk2asp8kYBYfpyh+ulfgfhaH9+U++4Jdb8IyJeKFH&#10;f8wHcUAiVgX6cVDvAlmKQq7xRi5Zr+4z2GtcTmmDQ/rFTk8aJqyP3QOFMZp8iza12eCTgieI8Q9V&#10;qOMXaXW6Cdnj2Nl5Ny4AZJ+D1+NpoH7dnnyXz3HUj3nJEUaDY0bb6Gd4YtYoP+dYk+cBRFrnNRCb&#10;mnu0Sz9l3r5MCo91aQ2uP3vpSVPyOOo6M9ASeugHLqcL4Hwi4bkMwjHhhfENpjV/tUseoq7gvgAG&#10;ALUXuqATdqT8CYGgkvPl4wx37AN/xbngecdbhKPtElIAmiMDWGhgHplHvUErfRvTNf/hD7mBIj/U&#10;st8/YWdDz7HyqtuTWN2gvdxbo4Zu/Qj9qxu0B2D9foPeoP37/qN4etbQs3mw3pykJ/HQRet7iNxI&#10;ngUW2EEN/AQJ5gng5Dw+QQ/HfwK/kBcn0UzRpra15ifrd4b59eN6Ix3h4XGBNpL1vxSv/OPt6oLV&#10;xVvuvJBKT4imi7v84tmFNz8ukBmFl5tBM1mSrjOoGuNHkUvgmGKUPlfl2wUuv2v+pv7Cu+/eL7lQ&#10;+knp0bHR250/Uy5NzdduUBc4raCK6yUWahXTfhL85N4EpxfY1bmziy9U9nT/4P6FL5QdJQhbYntu&#10;QMSfuqa8g1+4IJr8rnmw9q9u0EoepPUn5K93b/RTrIZI0X9k/XYxBP4l5mABA5PjB2CmJ3/gPcVL&#10;xt/R6jGtQwE8QjOFTQ4hz+5X5/oKnMz/Aunujjqe7r+vwG7/uQen6483BA7th/qFL9U1fYuE/BZQ&#10;D7x4gxaUv0EbN067f8W3EvJGgVH8wUZxpZf+TIc3ZI1+wRu0waNfT+zihjD8yQ9chb8K6HpjnL9h&#10;/WUeJNN8KU/VpMcTv8uD81d8pn7Uhf0mc7nL0h+aLZ+nEANuZVjUJfgqXoVWv9QnxwXWx3XxJLKu&#10;z0J17D6aQPXusXL+DDnMaHB92ZE3ZHEjRnz0T/lnPi7PNJo8UeTKhTcISXXDMKi9up+dfIjhw8nz&#10;hecpqMYXDxhkf9AK+uV91DEesNXHEfnxxRu038VvvYaMeno5qfYpKMh4Nk+oTf7EgeZN6XR+BevD&#10;+H1cFs5y6j85k/UCjXwyrUV+twM2rOwfhPIj3sqv98f4Ezv7Li9Yzf9DeKReDav5+qSw3IcnqDf4&#10;3b/3T35okIcVfQ1+33/sb1xM92PIE/kAxwvsA8HxfyB4gpykYKX/yC94xMEGwfw3NzhEtx9wIH+P&#10;+Yt4GXYTn3nhKBe8ip19HU9eYIGmJ0wfDLu/dv5l98af5LvuyX/Xk0Ak5m+rF0i2yFf7z9aPSFcI&#10;fmsXmOoYuHv/mgIYTJTrt3cHv8t3h+xuerOfdf0ege8/6wnY5SEgn+N/Ymg+pv0r4wbp8Ru/m7/d&#10;fA+8tef9ZzRY1X2gDbt8U1z7rTmP/4Z+QcaJ8W/Ubvpbnn/yp7p2+zfOl2n8AEX25seIlb4hxWqI&#10;FP3l+l/oEcFX8en5Q/Q4j8BMP/L6zfGfnL8r1HpYc/oDFSAeoTEFfQ8SQs53vW1UPwwn879Aumt+&#10;cz0X8UvW7yHuvn4ucLr+YH90/UH56tpjE0LIvU06yMk4SlPgNFlN8MUdT9d9/uUXxo/nufv0Gyz8&#10;J/5mwzqa8bVvIVg0ITdfuJmHG77whZ9OAI+fOIBtvUFLajo0v94CiEOXzKPWT5EJMLL1w6nGL5K8&#10;0/RHEvODo+sFi/GyD7xRykHNjvKg8kNf/pb9R4h6Z9mFJlidfzch9clxgfUd36A9Ac1RyGgKkley&#10;iMU50voNmTdcgLHzCVNQW5MDDz0zHfyyifkGQWeKHCZz9RCAhEw/afDLb8CDBs8btN6fznDwhX4I&#10;XYY3PnHOpgmYpCHGQmrnFaUaD/5wUnmjRBBCIRBP69peWQ8ClEkUXaPxGfuXv3CK33itebsvNN2W&#10;BKLgXWC+/bA3NazLfHz382+cgfwijtpegPsMb9BGPORpLyZAhagHaDqGcmhQNXSFIYE70O0fAVKr&#10;n//DV+aWiQrOqwu58vxtOSSrhvyOasSjwx1wZBz5fPAN2uUDOgv88f/l+5+iPavKi/D7/sy/yc4G&#10;tBazfi/MNE/kJ6BN62NxkICN/WT8x3hB/fOC8CxOzA/n/8q/OKlNtkNQ5GTAs3Tn85eu2QhOQk/i&#10;0gFCj11Zf6N+XCBzQ471hwuaeMGayUV8oumx61LU4ciGUDutOfUDow5ANmVjvy6+bBf5pFffiny1&#10;/rd+2Cw8cfG34oPJ/io34WC3W0rUGRwSw/nXuyUeE4MgGmtkd9Ob/UTtdjnfAdrzA1VBxNnlQZgI&#10;c/GKG7TD/pUx3X/yQsmFrW5fkPWafAQFTCf/J1dCiQGs6j7Qht18p7j2W/M3yg3aadxCt9/pNUz6&#10;IsV+uf4XekTwVXx6/hA9ziMw0w+/QXs6/g2y/ipPKxP6uXeU+MxnhZDvun8jIZdTW1dTPQ3vOX/3&#10;Yrf/3oPT/H39PO8g15tcBJ9i5ZdydTjp+gCnyWrCG7RGP+cTtCbSF1Gs+/DL62e9QcvuRT3Zjydo&#10;3R90dYP2i59+5bxuzKp/98U3/IPgn4H7jZ4N+vg2/CU3ikPimJ+5jiQcF28kR/9VFzID5Sv6IQMk&#10;P4HqXs8r4J7rx124ZWB9Jzdoj6E6Bk2IDTr1B3L9rhDDzgc4UGc7dL0DP8w7IBJyawRPUvhCcROT&#10;NNZIPjkbvG5w2uuyJ7nsQNntNBUAzfsif/LxBCWfxBRf9NB2n+6fuTCO/3QJ9wcAcSJu5gNdnqPX&#10;k7OieWNtZedsaZga8mUjqAFPz377h34R3OPgfvT1lx4XuMIlMq5Q843xVGR60eg86ynEeI+QAQyl&#10;XkBjFwID7Hd2agTdmR/h0MHwBPGjWA3oATxi/sjPHJyW9Bi//8/6m/cz/gB0Qp9gOgE/NQ4WKDe6&#10;wxqeIDe2Ayw/0N0LMx3+gvQoaH8W/3oCce1n+mJyuCHtsHUbHdlfFa3Z6zf56faCCYb11xSS7Yb3&#10;6gWm/qpWl5+6N35kP3Rbu2/wd3+wNcEz45/8t+X7SHwnV8fD56OZav3fXbedXkP6S7ugAfSf7t8r&#10;+13c1fgwf5zDd8A947e38YNwpYEp78pbs9uvxkmEvHavlkv2Nz9zHvaytZPxA/O4vdHNE1Oc1uj2&#10;RX91/esf5FP9xjrHOlrWjSJ788Ox0lsg1dQQKfar/G/pE5VfTeCj6P4fgZlOT3A/ioPwp/vHFpbT&#10;8AeWRY6YF8Yv389sN1nnE/PE91X/byDkcmrrKtdxEb/b/D2Ak89/p/m7/YmDCH+9XSRyu3IM3jvx&#10;7oy1XYa3mDZ7w403fDbKG6fLG7R+A4anyo391fvNn+nwiT34Nfq5+f4c/9Mw+Lc2Zbjhw3hx46i7&#10;CwEIbtB+94vxBokGoiFejUBhh/qL6PMAuvCGMYZIjeQtB1z/ssZG2cQb7GJ/Z53o59IDJD/B6rwi&#10;JO4FTLYbAKtcVnoOuD66QQL0/B5C1BOtqGlCLClqT24E5gY3QlPZkE1rZG1t3WKseMMaDln6pY0b&#10;Jh8BM68gjClqDZ4/oForuKFJaq+6brRO0Octt6OTi6J/QuRPGk+88nw1np/f0NT5aTz+x82aV445&#10;XDIv5WMv6J/coA11g+uzJVsy/saMkS/AgTjg99ufxRO0wGWU5Ba470T+qmrM7oUM2+QGjSdhKtTS&#10;G47SJkQBhLyK8CSqQ0PzN7nvgjJvQrJqBO2mwKIsd2Ph7iFgTriOnwTjrwb1AO41/z1/xZ96d6IH&#10;JX0Nfj+enjUc1sbszcGJE0zwyQp7AY4WuDbLJ8EN+SABn0Q2PzE8qC4qT4Pjj/YTYGw6AOVxgYxL&#10;rhhd6UUIn5NrBVbY682B/mQXtQj9tdxga4//pCb0hEE/29aocoPrzXJHibvT62vfDAaVZC5bEsmh&#10;X9fPZH8ZjXJ/u/afUSG6/a3IweSYALR7f7S8YW8hGOwGuTWiDPqQkWjsBLiJ8W/3gZBn906vIf2l&#10;XdAA+vVh7FlM9haDFewxJW/g/okPi++Ae8bPL6K6wXVLr6Lw3L+1fkW6vhDy2t1PHyD7m585D3sh&#10;//YFbR63N7p5YorTGt2+6HPu2iCuejS7kG/r09Ht77ULTHYixc8q/1v6ROVXE/gouv9HYKa/0W7Q&#10;zus3yKJOU/xoU77CK+brhXiPdLJMrV5TXQ3vMX+PYrj+P4jj/A8nIM2bH+WV+UV/15/0DJwme+MN&#10;Wuzv/YlWKMge1089gZjdi3qaiA8CVL9GP/uyPEGLOHYtwW/T8rqiG7TWvhI3hH+Q6QZtjotktFug&#10;779XvSqP71jOq5G85cDrX8qhbwfqEi/0JR/9qS+dA8zXh5Eu5wNYySOvR8D5eRZm2h8QeQR13Q5Q&#10;fdW3GZfPD7ql7/xl7xSY62x883vZF16U8ugI5I3L6CeNdZLrBcu72Q2wPHb+KzRPOV/J47yMdQwa&#10;T9DijyfZH/A4ZR2bj7xBC0R89XMMt27Qol/jpKET+RkQ9c/8S/1lT4r73aQlz+gn6jxaMz+/Tv6d&#10;CKv51zjEk9T8QLLOrd+Q+T2LOi5DY1OwlUf9J+z8dkeT48dwaG7FLPP3BLROnsWj8/d7/qv/kWvy&#10;b+AupffE9+YGreHkAvEK9PP+EQyb2xPAZqEPQk/hFfN3AM//YP6s9kfzv7DP+WwTu/0gdYopTjSE&#10;EOzkiZ2fndwwbFDdX2Dy09Te+gA52Ves1k/T29qDtdfdv+HZzMmvlq/Uezyh+y8X7IoprtjuF/zm&#10;PMrzq3eLN9NdfOWZ4XrcN3B3/q/GA3nzw8nBHjSsf2E3zsaTXey/U7qTXeFt6U4fUHb6K7838pef&#10;5u4COpB/xL+pd5FRsda+O7hlFxjmb6Ov9T2tc/Tv5p6q9uaHYxH/FnoeclTnr35AntzfsHspDv1u&#10;9487cWK/PP9OYKks/8BjWNWfoWP+Ekxpk9duvX0QmM2LU8oytXqt9qGXz98T+PD1d7AmBksx5o/N&#10;yO36DBC8c96AruRlHaMmfJIO/wQYN2qMX90whS1v0JYSLvcpk9HODr8RBP/m03zrfxbG36a1z/L5&#10;Pw2LG0W5jhjTfVBib9w/ccMn+4PiCJbMhMtnHXciRF6bqCewchVCxqO+HchLtmrrxpEd1ANB37fl&#10;BvNTiLEIYoNurxtLeeS3ReuHi53/O8DcsC5O0OYvuaixBKx9B0QUY45ANG9osoPUM2x5ig09gM2w&#10;T57O0JbQCcAbl7/41kVhp/WS67KNbwByQA2hIv8rmMq1/4IJGd6s/ujjOY8XznuefzhPoR6fL2GD&#10;vCJPAnb4g0uwjqilxoEbtNbGH1JIv/mW9pSjX+OjW74lDyhtNbiPsMGEvA0z5YYnj8Hjxilp6IBB&#10;vunQYM1el8u/E4DNageAh2s9oeRKZu+Uh3ySIja68CZ4ronavgtmUB2AjSZBxoUrOWqTf2DrKH5D&#10;3TEkbOj8Axj8PgOUVfP1DCw218kJHsj/B3GD9vf/2fHzBsCtwd0xcN8sHqhQB0+aDywHQp+Et7Ef&#10;DR8bcXzB/gic5I4Fgpuj+icbz4Bzf3CCw37aIMSiL5oEmSJpZk9jGadA/VM8CTAJ1i79KMvYcJBL&#10;0f4JUsH1o0P9xaf3s9lgwpDvciEQui4iqhQ9a16iUU5iPuf5G/VYvaZCSFbCpwx+ozmg+SaRrBkM&#10;cQsdPLOJN8wD2iNsd7jktV9tmIa75T4o/344VnoLTONqZst4p6BL95vub8Th+s0PcI+DS29af07X&#10;8xRgv734JXjcf6d0m2CoG/fvZrDTb2rUQ+59+NILu+buAjrK9eOm3kVGxaF2zcEtuwA/fLf6X+Mt&#10;9nhLcTQ6mjzZndxQQ3dM9iLFAT8gx/prYW7avRSHfo8+IBtOP2C/HEon6K31Mn3+VDMo+1cY1uxZ&#10;/U7g+QfzIuRw2riu89IJ8B7xH8VHrr/t+ngSWc/wm/5D3sNp/0yqfpsrPen6+VeLG7SBaf9dIead&#10;dnb4DVrwfu3TDVremBWPePEEHz+fr0JAjPj2Wo7bm3tYXtv8Q/TW/PS6XTwomsFTLh6KeDOCpwh3&#10;N0juQLgZkKddNhzTPtZYovmbxr8KeALLoX/+eQhIp6S0yzfFq/xRF+lhLcULsmu+2D2CZtEfmOY3&#10;qHz0/PA0KW7QDvrSG1UTfX6n/UvypreD7DkP1tSN2c8+9z+Q5P0B+Gn51/EMn2sgx/1R1lI3ZkHt&#10;BWr9rLEQzdW4063yDEHNW3OW/hWPebjDYZxBeZPY9Jy3fvOd+05FGacSoj879KTxIAfNOJIHX8ZR&#10;6/cMNOaE3AXd+g+56pSQPP2s7eXX68vmc9j4vxea92fB/M9SyPm8F7/nr/zT3jR4zOOL8ff/OX/L&#10;VZKTyTUMi/MZ2EkyXbg+NWL/ewqHi6t+wf5BwqbuKH+zP32CdhtfG3ZfXq9eb3fGSbbKVxuk+kUm&#10;xwGT+wbnPm7pFVIatzHpNzNe4LA5awzdr8wm+cjXC+YAsUHfGp+Q7EY//aRekDf8v+V3QNQkpzd5&#10;CWa8NL5hN07h6r/P3w4n83d8gV7Z3hGXCPmUf1eXeOXHZNcHaCcJ+d/IidV66HaTAwfzwdH2v8ku&#10;6CQ3DOev0PWFSbC2zw9M3c92nTQeMFFKW39lGbmlL6SeGiLFweoDZgt30/4leLW/R2Chj67fm9of&#10;QeV4q94mr9e/hFh0+duMavOB9X/FF5SOHE4bV9axiN8j/qN49AvWgMPct+vjESj98HPV1Cl5shYt&#10;mhkTMu1Btd984rzE3p6/QRs3IoZ60UxGC5hq/qEZxNZA3Z/1FC1i8QnaL/1GLXlru5GrK+chGnLn&#10;k3hgkIwd3E8xJsiAsEA80nzz3LX/Ks5NNCXULL6DZhmQE1MADSH1ggZPgqf9LP9ncc11QaQ47Fts&#10;jnzhEp4bmxcyZ3KGaICsnDwCzMnOx7ajoI0/ymooORKYi2xeQB0ijtcS8xG6NmFOw6DaAWbW+9kC&#10;742hX2rq47vF+vbn3zoPkSlpTnPtNFz7qFMSNu0NBwSiFBtVDvkGWMP6Uh/fg3HoRiV49AcPNZld&#10;iHzNQfYbKLJljT49KcsbgXZu6Ana7+K8YfzwqbEnEDooA/AIGjzeMg7844lknIP1Bq3pct/BgX0N&#10;vNG8QUs5dKwPN6grlA98IR7igpg/7ovUd9+MI4p+MCwj+oMnhQdHHe7I3AHU9Vusn0C1jzZr0EGR&#10;1YjzUfafkMdR30aw35VO/sBErPK7Ez7vZ/ar4T2CvJ7die/9Ddp/8M/727IkNwt058QtF+Cd4Anz&#10;kUD8th88AjvVo/UkzPx7UYOnEP9jl4P8tWk/C23SMy6/Y3qX/DVwf3Q5+JXQcfWPcj/36vkTndKx&#10;5Ks6QYFL/fy11xt6IBcbsltY6TczzD3j8wJMCeUJmdUJ6HrWVP90HogNOvULTZ7sSt9ErFTqBDUs&#10;/VPk8pt+O2JPzK0xeQn2mOtQeGsmB3n1t8qL+tXIMLStd2V3L+A67Oe8R7qKc/P6cy+qfYvJ/JIp&#10;oIidc/5BEhIv8jfhdYNrsnPBZFYFq/XQ7SYHDuaDQ/EDk13QSW7gl2n9kbXIfSx7O2FpD4oj+DSL&#10;fXqqY+OT3ckFE9xaP5MfkeKIXyQwhoJVHKdBJoVDvNrfI7DQRzdoT1FL38uwq3fl2/mT+6vEYlfn&#10;2fcAL9n/GrI8rW5Zx6F8r4//KB79gvVSvGLsSD/8XOvPqep7yZ1kf+w/3INMJjWdl6hN/gZtu0GL&#10;+Uy/N5DzrstUrgOjiIMndS0WfssSN0e++In/T8P45K70lG8LxxssvAEUfI4DFIJiEHHrfEufUF6B&#10;ZCd5tfebQsJQb4jD9yCnwAl+Q1dP8D2DjLPAdL6NwxjGIfT8RFMuVH7h55Mh8ujpdcE0LsFSxzpX&#10;HX09hL69JN8h+0PniuM0/abcifrzN5Sl39fvArl+a92tyRusMR6Kqp78w7fWPESww5OyaOq8jic+&#10;00+n7fzRHyiW64n98cJar9ReNV8g61Qgv33c4NMf6mjnEev5c9yg9fMq64g4+BcAZsMnXs0H9jPm&#10;gPyDh159IjbtS15ZJ1D60/8kLUiM56pf6IOHSRkvEeN5Bhw3nsDeIOup9K9hEKgTapZoetN8NB71&#10;G27wPoru/0EgP87hk+D4DtJ/Br/79/7Jb0748yviEP/Qn/+3D9XkyX0yR4cTTBycIMew0EdPcBrq&#10;hvkwXlG/E7xi/Cfzx/in9pv8I68pvRevtyn/zvZ4lb81/80u2SLPC1jBSg9orAtq/K4Q7K38Pb77&#10;2K6DkGd305v9j/Rm/Qy79ZN26p7cqH/sSLbJhSkfLD+VMWheWINmmbPhSL2CN8db86v23S5wsw7W&#10;N31geQTmq9d/l3+KSz8v7osa3A1ztTv/d+Ou+T1S/y6mAEfEn/qFbl8Vn5q/omfNtz5wJrvwz+u/&#10;PmD1/uAftpddrIs0S16CgPSNoBzZ3fS6GQSr/U+Y/IgUR/yCsfmAeY/9S3Di7+TcAWxOjs7/U9T0&#10;axlKe7deHOP8X/uuE9HVef59wK31+yyyPK1u0z5ieI/4j+Lo898pTsdeU2cpSz2ttlx2oMETzvgR&#10;+4+ug1KBX5yXqA1uXPBJV/4m7I/LvhrBjUzrHlA39NAO/RAnr1ifffU5Yy2foKVfjQdtB25QfPvz&#10;byjzvhgLdPnFGx1GGMp9DesQ3biGkI8/perND8oJEfGBaf9GDhRFbLQgwOEdCb/BEvGfQY63YJUn&#10;myOfHPUiP/B6G3hQNSQ/f0AGnlpJHgNsw0G68eTYJIIf+x3IXzfQso5G6VJ+W4K1ruhLO6lBRhpv&#10;OOCDh1MCTdwgw2+zRj9t6Q80lBq85myRJyCy89LHY+dN8N4wQjfum/4RD9Q+O+qJUfl1P6DFD/yK&#10;opMG9sp80RXyAtYHTyQjrq118nHjdLTzNki0EplXxr14+v3Gn5jFjcrvLNZ3th+Qx5O6AMZqY+F+&#10;hn0M+xl4GzdjWT/HbPsbqD8RG/6RJ5TwZgdTgC4UQKEfPwVBmAJ9gWJd4TB+kidc51lw/+AT2Htw&#10;bbHhpBYYfcsncAtNe6HwXueD/Qvo/h9AXUfPgKEP7J/FWzdpD5bEGfoNWlRoWgCPAKYn9jjjTqqB&#10;E+5R+5oubQ8SQPoPJ7DG0s2b+dlgDsqvTe5pnMQGuGlG+wlo850QsqmHgiJFs9gP+mA0vqFDaAoL&#10;nct16ReV6fL8KfqGbLJxdfDcXaVQ9USyE6gMHAydA3tzfTe91UiAZR0CtgKiZah90R7is3nxPv/B&#10;FMw2DTST7aiQptWHQJMiRxMvDTyo7arRdqom0eabuoHMSSKG4lugdIQ4e1f5Gm7Wopz/k/XG3wBT&#10;6fvHtF6CJ2Hz6uf63V2gm5slzOkUDzBRzpO6xRb91bXvZv4VEEBmdOojvJ9dehMPwKjGXzsxcchX&#10;3Vb76QZb85Pswv/37QbtgCZItsiH/a9h0hep9pb77gPmPfYvwYm/xfp9CKv189HY1bnxYPv85/ks&#10;WSvP6nz/SNxav88iyzTVK/gifo/4j6JfP35wQPqqYVCts6xv5dkIYvunbqBAR93wyRsaOD95Q8Mp&#10;5nQ4X00PfVccFxNR1qxvWw9EBMRNi/4ELeOx0+xCr68X3JT59md+QwZy78c4Ch+41p9T5h3jruj5&#10;XnyQ5mdA+Mq4IpFPB5+gvfEE3FtYXj96nkLjk0Uj8yYpfAhSHkRyMz3Zv5f5P4CprjkAR+Yp9FA2&#10;dt6ok5/Qn/wCUa86/zp/EmlPMvnrfvUEdfbHehzyAa3o84Z+a3Kd4ryJ/7lezgvypJ7X2s93/9zE&#10;88zOO9cLAr/0Z/ak3iF/9Ula+g2szgv2xxznK27UUo4bjLjBV/xMCH/9CV5QPjWLG7LhJ5+glV8q&#10;ui73F+wzX3/JOul/fuhP1Fqz8jDLusU4IkXdYEU9atqZV9yY7b/hm/mH/apej8LH+01whpIPEXyd&#10;pwrNg5B6Eond2dc6P4Ee/xmors/gNP6z4//j/ov/oZuT/vyKOMD/5T/Vbs4auCEd4NSeJ+/BCYKT&#10;SyfmU9gs/Idwkr8hN5buR2zIV2G4wE+GYD6PLvCvKN/J/B3mz/XT7LPOreBT/U3A9a8iTAqOyV9V&#10;O5y/Wv9Vfk6DbPI7AS52+p9XPINh/W7yzPXR5eBt6o7mH9jUJfNQd1ND/+7COc3pRo2o6YdeP6+T&#10;7/Esh7P1b0fYT2Vogqkegen8Db1pXxMp+sv9S3o9oSmfuRwn6OHmeMEXcc1/6g8+3ez4k/3PbPN/&#10;HtPdNEGPCyzr/yJM8URqXtas63fIp+oJfcKhstIzpHTTLzDmAvfaH80fUP23XKbcFqm+NL4h2Uke&#10;/D3huk73pTcbz7b+zWaF5foNv8TkwgRVZvb5GXadhiNynFKFuzvy3GE39hNkNgd53Ytl/R/BYf2W&#10;9mJLXqs8e+0vN954aL2Hq+5z4LOJRji1tcffgjQ9PbEHE4RmfOzv2B+5z8cN27jxUPNbxlF36gWt&#10;YNxf8jMAnpjFtcT/Z2EW58vP3QXszOcv8ZugpssbTIhnB56S+/YP4QaF8kfTx+BG7KE4EwowHfSX&#10;3Jkr5JGr1wCikEvGdggmwF/vu2LUPsTGl/wByqeYZI7VjUF1SOxSItBZ9MFy/kPAGNVBdQx059Zv&#10;tTj5/Ofj73EeAOxVG+WXfEMMf4DJ8l9AFbuprkC4z/VsoEqNh6bxLkcz+iCL86vKsZ79Ccjop17Y&#10;Y16g56oOhQa1PLQuc53a+YmfLOASjRuBdnaFXwuAA+sNvNWd+vnEKN/9oD/rk1+jfp0PKh1DZIse&#10;yuPNofEExZjEs40bXOUPFBA71HCfjMUXj2zTPm7I4kl6jInUzOt5xX0L+5fVhv8TQmt/jj8EmR+X&#10;x36DJ2u/sgEzPAJE3gbmbPo/Vj3sxR7vprrnGf2ov1GeH2jqhrfJ+Z/ldI3XYH0VycKnMBhYCS23&#10;737h/4IgMaqQp6jZApoHQeuSUNOoVeHiC7CmTv4FAOPxFYJHobo+iT7+R/Hs+L+XN2j/4b/gfztX&#10;oi6IBd7oJoZF9SB4Qh1Am9XTQOoH+fPkPZ5NbDbRrKDM/avpyMY54PtgDg4qRzD0QXxuxM/vD3bx&#10;s4tDjY96RHPIq8oBMvZma2ddAzeQGrEaJ9beyfoz/PKXZf0MIYwJnmQVH9iI7wEvvIcfELOAyrXX&#10;XXzLn3Jcc7EHPAvzMcQTTGQ9pImmBrvc+96awl0/fFa/clfrYrj4UY6xn1wgOcSYv6kMTXDNgxNh&#10;qn/oST7Y2avWu4+TkHqLL78CWJX/Fejh5njBF3HNf+oPPt3s+JP1a7b6AHrBGD8ukOnCwAtrWNHH&#10;qdjDvFqz7h9vzmdXMPuj9f8CHM0fUOvRxpf7i7Coz0vjG6Z5C6zW/xJSa/arOMvz/wHc2j+EW3nw&#10;y1/xMdVbCPmq+7j+P2Cczh9wVD8z7faY75xHkZbnKu9cFtG4e70DNc6dYJ72BTNvmOAoeTG8vbi/&#10;2RjzBm15Qm81jgk5HpIBjG0v+sUNEvPJG7TG6zdoEV955hOHYccnaPEEmXIImnUIKvZq7JHziYRx&#10;BK/5GPpvYJq/NGt24DNP5e0vr2+bH/UHMp+CSU+s5AHc4J7+ibTGKbfJhyDleB1+/rY5xPiehdYB&#10;MNVVqPkusLW7B1Z7nBdDfTmkSiNHOzTWIF5/3KCUPsZDijupodSh+bDYOl8wtlyn8XkEfOYR/vDH&#10;GH+C1uUVWYaFn8G/FEseOwx14Ngav7tBm40RXcx6xc3Zb/6Nn+cTtMgX+5THi7hWAuwxX/3Wr3lz&#10;9if/tl8PL9D97Edf/vrXvHmKesIvnozkvpNP4ppT+NW+Z2AdOS6yc4LUj/0ST+ZarfKJXfiJOFTN&#10;uo/0mhhD8688ci7FptxpmnV71Ks/Aap5HcKaHY706y+Xh6waCNE32Fs4+cEYvd6eB+ez5mMu6/VG&#10;kD+g1+nh+kmU6tf1e8gXuekVvOZTfkStcdlLTjuK2f87/wt/UklsxLbjPfGP/EV/h9K7MEseAgd+&#10;iKMN2kxzITwBnuAnQPyD/Gv5tm6iI/u74kH8V+Ck/sCH2pvp7gv+VO8W5s15j/7JTwHX3+k5dEcc&#10;4LqwO0ms1e/Grn73wDdQH/9UzzfGRX0cR/O/+ICb8YK0uAmTZ/5vTeGuv+Wf+6n0xaa8OaL98/Wv&#10;9tMwm2C3fjL/6E8z8dE/zRP6+3gqNv7eG9M4ex4FNf2pv9s1hYxztH7HD05EjytMgvdFhlNDpOZh&#10;zYfW77T+8QeK4u9TA/mf1rXat/FNn69Wp8tp+Fb/TKeNa3n+13x6HlLv9bkx3kfh+28wwhRuHz+v&#10;v+HDPsLP/oDIk++t/0PX3wdjWf8HcVQ/M71pH7n1PPO8gn2sBycQOM1lIrqAnrrLOLti0G04ErEA&#10;WH/+Bd19DHlCz3SgxyfMbJ/HWPH0GWXWvqv+OZAZtLcc4AtfxPNJNovFG1/IG3maHr8Yf4t8cUPL&#10;jvhSnzcYmUrLB/4vUhp75HxG3uQjDxeEPNgJreOyc5I0wPGhodyMZF2NUhx9lLPhhIC/ygdSF1AT&#10;/qIJ8AZNvUHL3OzND3vje/ASOu908fn1AZx+/+CagI8bmOrfsZPfAZ4PGj/TQD5BweMNR1CNVUMe&#10;/ok6xgI1UmvgpioA3czRGhqOjYtPguInCiCOdZufp41XXNYINxuN8o8c9E+1BMvEF5yZb1I0g8o/&#10;FdlwufgFMj7j2bggzPEZxcvOZ8oB6JKGxBk2r76LgR89NTveoMW6jPMq4iEWbqZ9+Vu+/tHnP/3y&#10;Rz/5w36NeqjX519+9qMvfu0rziX+MMQ6/SJ+2xb7DQBdvMyvh7c3+Lb4AN+vN8L1y75plPtb+OH4&#10;Ya86dupOnAKqS4DjGmp10Ut+9bNVfHj9Vwuhh3XjtEcDhG1KRwMh+tIe1MIpN9ZD9UadSa98WDfV&#10;z14htZf7I8BmzkZxBIXcexw0Ub5CZauyYcgXtdIreM0neRxBrXHZS047itn/vbtB+4/9JX+n0iuw&#10;VN7IJge1RBn0E2Doe6uxyh62sTieASfuEHkiP4FcUBXhjqT6zqY3NPbrxHkcx+NH/OfDu300n8KR&#10;sYH5m5OFHx9XdKg/2SpvOoLx1JvkRRAbztOA++qPzZFPruoJ6F+IH8PzDnz9+/h340hxS/S6CDj/&#10;DPDh4OgGLebunnNop2Ku6/k7nI9qIoS/iblgOZyc/9V+GmYTZB2q2NqX3GmaoaF+0Qrwt2oX+mnW&#10;7d8J0zh7HgU1/am/2zUF1WU2fABwUee/xxQWMVJyEv8G0q0aIjWeNR+6QbvA0foHTs1P61ftN+dD&#10;7gur7tPwv0Fv0G7npcin/Tua289FIa/dx+vvB4xl/R/E2fXrDXvlFnSa12J/rW/xJKUxg094xQ2C&#10;LdLt7J83a2Cf6wptNi89yw8vv2EqCrk/ATYsxhUUdwGPZ1906Rf/xNi/8OaTiQbIFEf5Jo8btHwC&#10;karuryL4FPf+BTQfdfyVpjzYCa3jqruTpAH0Z94i4HEEVd5dL9H4N+sQwA1avAbk+NZ5pxyw5sn1&#10;8+7PrxvAnj5uYMh3hTe6b8Js6+f3Yd4oCBLyPlbeUMQ/kQ65xrPUz3khYYNPfMZvyC7Xafcb+wVr&#10;Jt9yKBLz2f0t/YMk74QI10M9cETcPr4ghQ9K/eCRf6VFjhu0v/g3fs61/N3PfT3zBij73Q/Gjpuk&#10;X/7aVz/6/Cdf/Ojrf+uvc6/56rd8TfkXP/2SY+CTt5wX/E/HYn+BvzJeuAXot54/6gCgD39YH6DY&#10;10xWn6ClmuiurgUat+L4uEpMySWq+Rhoz0aQYh9hLW6sZ4UHlT7sow24fdRbDgxDHJjQznTxQryQ&#10;wzfGTz9WR9GE9U9P0CKO/Fe0unUKZF7Cwk2OG4g8ZefjYIM8wPnLfpLCG8URNGH8b/8L/8QaacC2&#10;473wf/1L/3c1vRFlYh+FFtcJDsI7ThzkjB7gtH49By10ud34p9gW/3SD6QFMC/dRWA4nHxCAg/K9&#10;Zvq0gbQ8pg8WwU/ivqEKwe/8AMv5fxDThaTFS7bnEZjsH8Dp+lnZv5lvlx8sP4yd/wSGjJNE8O86&#10;f+YK5+/koglYp4rCnswf8Pb6CV7i2m3tz3L9N7vwm/6jP9Wafscct9m/N3bx7kxgl78A9mTpCLv8&#10;Uq5GU5z6X4w5fpAaz5pH1w/Yn+QP08Pxn1kbavzNgsjzv3efLiCLrS8oQqbT6jKtZ2AVPu2DND8J&#10;yA/zp3n3cU/cgF9/wr64sa8pF1/k0pXoaO39BsDp9R94+fXrBoZ5NXD+YG40vcSc5tTemGN+oY0v&#10;yHTkh4ONS3C5kSDs8YWYOVkbVOsx8/AbtPkkE54gg8xerD8+g9zCFfjyHSBnMvq1fXjwDx6meJki&#10;YilfuomxL38DsMcR2+Qr5HxG3tcckXV+B3a5fmpJX6Tbg420hn3W2mRLzn29D/odsI+mN+yt6bGm&#10;9YZISXzIU02TFamrH1w/Tz+/+vp/3p4YBvQYUCOtlz4XyQNqtrF+9208OQgx5sKozufVuHJOROyc&#10;1A0/9omyExQO4Rrz7LXy88eE8E9Vt1N78HODOmOHzhcBrFKP2BeN+RJvqOpsQIdto9CjvudNO9Qn&#10;5PL57c+//dEv/o2fcYz6iQPk6eMMXbPTjVj8j8K+/rf8lDe3v/ytX/OPQfxN2th/4Ie/ZWt2/I1X&#10;c5jjx3gRFjmifzh/DIhpuhhX3h8BtRiwHW440l9Q+AeCTnU1+HgYmWB+q/ikPC5eEIt+62N9DQzL&#10;POJ8VnjRsJM+4PYeP0acYK4A6o82dBUPXXghno2T8rI+oUtYH687qCeuCzTwrtQBVDNQHI0OKGY7&#10;WBbRMpTy+jjYcAHcY/6Cz5SSN4ojaML479UN2n/8L/vf1/QuYIBR3B04uB00+CfxRug7cOoAA4jm&#10;M2D453PwhVMTMF/hzl1XZgRPGpxAi43kXnjowwI8H/7NtXcPXjJ9mYY3rrSywSa5IoLicgwSoZ+U&#10;nKHp2gQcnD6e5+CyMNYkp7fSJSw30EdguZ+c/yt7pbtOGEeRo7lQuxd+/vgFuiPntfaVuUbLz1/n&#10;n4HOX7rofkpdvH8VCOsvms/AbKf12/ipDqUbfbn/VDtram1d9k5Trep3wE6Bmv4ts5diF+/OBOa6&#10;jXZgT06dJcwno/SYRiUiSv8gfwZtXEKKM4cgVd+avk6K7BHA9OD6B5x8wX3JBNaxb/zlHtm7T+Nb&#10;7A+9QXsI/7LRkngkbthO1zCxQW9d47Zx7sAtvz8EnF7/gPPz90777XKIjjaPyU7yi8eX4/zCHPJu&#10;d/l3kjDevxCjhu5jtR5oby/dULiebI0nnx5ZQztdhNCNiqin9kWE1zwznmKS9ycCJ7Q4ye7iF/TP&#10;E1m/2KZq/ZdIO5LScEz2YCOtrGVQjVN4i0+kPUlpjBjse1pTnn0cvfE4uHY3ud0DrYct7vF9kD+A&#10;OuW8PQit35yH8LOdV6Dki7XKJzOjTap+I/KjOqte4l0v7NKehDfHgDwPkw8FEHvlAxICHOQ4SCIP&#10;xRVvHbCP/YSADCT6tb/xpjJv4ImOY+BPHPx/f3E9UR9Ie7ysDzf5cHOWT87yt2i/+NFP/rBf55gg&#10;B6ADP9/+DDdozT7+yT0/pzDfeKDGkLlFHoDqzzpJH/715Gy9QSs5DdxOqOef/JNi3AHErj8J0JF5&#10;yeQynRHTsJ1vQO5qPiuf6lftI2/x2R/2qYdXvUFr0OfD/jmxo+ebdqojyOX2AtQkD5p1Kxj8iK78&#10;VbzR/0f9uX+8vA1YCt8T/8Tv/T+sU7VM6kJ8FJzsX+Fp3FyIQvDTNJkAJ8NwAj+IVfxHcbJ+iFP7&#10;Q6zqWjHPx0i34w95du/03gmZV8YP0vI4Xj8HS+gh++fT3MNqwQv1Arv6Cei/mb/MW70HbOK/4rx8&#10;FFOebdzLcazyD1b6ub7Edz+6oDdxIu1Ibii+FplnD9fzeQu3FA/neWU+hdvlK/nB+U9sxpdiNUSa&#10;/hR/428FPmzwgH4HYx/YE6efgWr8zXrI/aB1n+6/OPf6+ZvptLqszodV/ElPbPOX2MnvgcWfPoM+&#10;Ei/qenO/5RD5lnzCXG3j3IHj+ftoIP1btbsDp/sP7W+lAPcKYZR/khJ/T+qhe61rp+BpLnfRfQkc&#10;pTnXylje8GAjZGqAhGP+n8vjBmqer8iDZml4YSEiVnOV4yFhDL6Jp4lFAbU3p0W22v9anItd6Das&#10;6kyM29Ql3yHtSUqjAeKWVp6X0zhCHhjnLSA+bLO7+SJMlGuipMc16o1Ay93Yq6v1PQDGPrh+6aZO&#10;oo2R3PW2wfP51zoMoYvLbC7q5PnjhhTsw0HQNpQlcBMq/2AC/zycAlovqjMo/6ABqgCyi/yc2Bvd&#10;Xt/vO5XNuH9CaISu3T/DMCTfbLyUknJfWXz/8PyC4gYocv/Gb4QmxTiogqdcv+Vv0EKGm7WC67k9&#10;bmRi78JvnuIGLf6nYPypg3/zT5hD/pavjQlPpfoNWo+HMerJ/uEGbeTDtv2n2mdd7IWYsIUd/eBJ&#10;WvSbDHz6M9ktIBbriPUSUH470IYNJ0k7EJovywl54Ki0Il0iGTsUo4Ii00B+9jKlbGveKAOFDG1c&#10;h9iP8cAGnQbUDDmgngtQWnLVeiQFr/xB5LMCy0/yoMynjGvwUanhx78sDFDZVbyC78UN2n/iL/+7&#10;tmly3Br8M+DER/tXeByL0l/TYY3Sf4mjhW60T+YPODHPlfXGmbDFee558j6NknvzZdvLmOKiTZ0V&#10;wle63OW5Ed+FXdnN55B7iTHUCyq7vO7A8uIA3LkcqLbz8SlgY9cFRSCnmtSuFJW+W6lL7UZ9+YGh&#10;/wXcYLvq2vfK1SvKZ36HdaxmoUN/YMofKqHme1NQFwQJHkAz5SQzev9W8bW48naS6Pm8hVuKh2uf&#10;5191wVCL/IqcsKaL0CjyR0HztX2K1RDp+l2+8ScM3dZenT9349B+qv8pNush99nWfRzfzt+PvkHb&#10;999HkF9AKt6IN4xrU29hqvtK/WD50d/tFL7XYP3fqOFbOJl/gPa3Uoj50XrIeMZz7dyZf7VzYhRH&#10;nD+5rLJREDH6+eLxQ15RecVBfDt2Pyk0oPnr7lNAv+Zvpx+N6TwI9PFMaH7vQhtXnsftPNue30L0&#10;p9pb+gU5rpb/NE8d6m5qW7t76vNA3o/izfl7A3qiMjHVqzc+Id6Yf6wfHz/2sBA+mqf5yCdQw31d&#10;l6qv9pncL0NOxL6SdkF1vmvfUf+wDy36V8g8GuV+out/mGddDLk/4SYrb+D5zdZ8hR/coP32/4cn&#10;aL9lO+PE+sANV64T882fGrDXF/hJAzxR+9UXSQU9iSs/GCP+52GoVX3iVXmQVR14Ixfj8huy9Nvt&#10;67iFVf1UB41nRSP+LVBvhciTzYjP/Ek9v2tdOOnI9WBQHM/rym+YM8yJ+sHHDfR8JU8H9qLLC7VO&#10;1rzWjzGFz/nI65WTAaHPfHCUvJED4zfkeFWvmg8gNtV6/8X/kf/x39U6HUvhe+EP/BV/9zxKwTKp&#10;E/wovIjB/AqPA/XfLLBJLoQ8u3d698BMt3HugE6sD4OlPm20D2DIP8pwd90Ny/F3vY0/xsHx6vMv&#10;4wbZxJ/yfBbHDhZYbMzARvxS5HA248p6pl7QwNXv9KY/Ez28fquf9yzIs/lv7K4LtjoCzW+3E6a6&#10;vxeU7y5O7bDmzRt8b8zP7kPIvbhr/xGaINmDG5TAbv9K/2qITIkFQj7ZVZiI0qKz9XcP4O9g/C+/&#10;/m3WAuOw4UQ4jm9z18/fXf1X59+t+JP+6K70t44HsDx/0u3G7yBfJF9EWfeKKno+dQd8LUL8UID6&#10;cA4OcPL5B8A8L+cJMNf1usM1wReIy9M2aRBQV6WN/zTgaIsv0fwiLT0AfZmO1QeOcJCiXi53GZUC&#10;LrsgJpwjBxDVSzmU+pn3y4zUeYmmBnyGH+YGcSSleZ1qC9ZMkM227ie4hkNkfjv5DqqP1N7SL9Cc&#10;8a0M0UVFAOz8ppr7uNhm/9b580Dej+Ia53N49gbtS9cNXPUSWc0osrdr/YxKkPv4PZfMqOa2qn3p&#10;555Sr5+IV5JRfUltnsliA4AL+jHd2Fc8FB04gcBe2nfYDx409dBvrxCNgAAxnDCcvZGagE/Qwg32&#10;D9my6Yz2Eu5XsPvGb+z5DT4TYd7pz5+OxQ1a3NzjE7Tsgq694oYffqva64XXZz/6/OsvyPOGrX0G&#10;w5O1Av38DD+VAB/4jmF61k993aBFnhHD6wARaLwsBj7bQJ/xYIcbweUGLcbBZH3ga0ApxrOi4eQm&#10;LEvX7bB8+fmL4T0H5K5xVPkS6IKegDCRD+tibc5BfVlt1c+X5hU34EGTxzr1vEHYwIIpQOz8/Ig+&#10;O8Qrr5MbtC63V8DPCTYuvkJs0Lmf1bxg/Oom7SR4T/zB/9r/8RrhCn0QS6xdsHZWyB8sTmfidOgW&#10;f1hEbEJ4NS9I6MjmXfO3ARZsPcEfBE4iLAKeSB8AnPwn+Wfu4WLeDLPjIqWfwx7Gfim67sV3jBfg&#10;56CL5wDFgnt/W+CSL7vvBYxP1t8OHFIbl6EP9Rjd31WW9bjYX5UMrX31O1WT/hSPQogw/8HcQqrI&#10;0MmuTndjZ0r/9uZHfRuA3Kf8o25ZPjRwVFrR+MGuIO2a+csRcVr4C7XD2jfn740Fq/3zWfgHmGCE&#10;Xf5NkOyk+ADMdjf+yb/ILl7IJ7vAJBdpeg/BTE9u0J5uSJP5xl9eX1v3cv4fgc1dfsAO7OuvgjsB&#10;bsWf9Ed3pb91PIDl+ZNuN36bvLLpqvsM5DwUnKy/4/n7YPBL1OHn/7uufzeA+q/mhTDX9G8Hnzwl&#10;7+u9xk17EHtVf5xf2rl+2pkc7fwNysU68Pm9vmz6erWjrttqV+JOCL1UR8OOev4O4wABX10u/KMe&#10;slNemedCX7hZ94KHz4+uHvzjflw/zR6xVz368LrAXN68fnQ/zV513uGe+h7h0H8+Gdnx1rhfNS74&#10;kSvNr4jmv5yvFdN6EtvFRW/K27qm34A19HHTDkejQO4rihPuyONo+1WOBzCd6waZE1HYZ74giotm&#10;iS/kMKMxjdtesksa+wWenMX/KAw3an+JJ19NThU8hWltrhPrI+DXXrgxy5u3uBEIXjfqDHwS1/wp&#10;Tj5hi/22/MQBwDThEnViv98TqE/mksdv3FIeN2jND/1jDG/A9YLaS3kBww36RxF5sGm5kVrOwDWv&#10;IQ8KMD6A8eQNa+XHhvOYh3xZrTFWtEMPteecgcf4TIc85L+AfvDhQ34Jy8fr6k8+97xVlxxX0AEm&#10;4jyEf39FvLhhXPOtUD0U96oTSeFDkOWUguOP/HN+9ygwTIL3xD/13/h72tAaWsKPgCfgbe/fb9jQ&#10;+4Q9Ai7aE1jsvnAzH4nFHuS5A2Lf/IDxBvKk/yhYTeoH1EfhJ37Lv9V5mg/BeI59M/zdPArsx3FU&#10;/33+OYxsjEB8jv8E5vqk/kTNr+Uz5XeYbsetjT+RdQwy9Y/8dD7vLlBhl+bdb2BaR8Ja/SGs1u8U&#10;T+wmP+Wd3cmHQOOf+kkuTALHnM9a71XY5bWU41idv7Fup9Nrtb67zgMYzv+W4EPjeBZmutu/0q0a&#10;Im/Fi/75uog3toI63vR3C3B1sP/OE/wYaF1dbPzlPti6T9cPr/9t/85ytrpO56Hh1vVHWNkREjf9&#10;R7Ac/1t+p/yiYRhcLWqe8xBgjE2Yu2DuWMMfKJD7af7TdfFBYA6u86PkEnND/9b+DBTr3c53/vYi&#10;+/X5G18CQUTRxG8auh+o0hYNUMiD9y+IobMAc7MafRfnitcMHX5jgj4LGH9ciVsgd97YAJMm1xj4&#10;hsOdhgw0GohvPtgvPeRXeTtcNyhgbbO8dEI2QXor7ArWEWp3al8I/xnm3nhAjInvGn/iEmg9LCE1&#10;+Uqzy56y1Q3OQNb2vXDoH2s5/y/23ZX5pghvLc7LxgU/cqX5FdH8a37a/A/nnZqNcu0WNcSKURE8&#10;/+W/DIlNveGIPOv5pBrIPvPh5dj8gi3+B71QZXxdv0PmNOwVrsfF4R0uv1xaw1tDfQw5Z0bdNPaZ&#10;uImHG7R+Yw83Vq0b+x33urjh9o3JI4rnbfsObsKZHDE5DviMNfUdfoOWjqzbxs4naKGHG5oMDEeR&#10;Jw7u69b/pT+Rixux8HnReGIXT9RCT/HkK9DHDVAHt7qYT9jADPnEvEzoYup7U/A64GLkbR8HGb9e&#10;uVKQ4A2WAf1pPELmFf3g88lYqyn7deMTB2pt86U2ecwTKOYz5lZ+rME4BHP3G+BX3rZ88XmafBtX&#10;yT9hMt6oj9j+uu8GLUCfFgZ+nCcpfAhA7NVzAP+hN2j/6f/W/3kxrAveeW86C1eoW520R0HTA3tW&#10;PZpPgPPVJu0hYOHu0r9nWEi/xw8+xdnd5C8ANzX9BeIJ6KQKLuhjOFk+3GgPCqINoNf44q1Z/fdQ&#10;Zurr3zq6mt6WcgC5G9FG/AwW62/Od+STgx7tm4MHwPrv8r/HLXLo5jUfa1qG2R4osAl9N+C/+Kul&#10;o3PxQcd+oAlgIqW0gbDIgaKT0tl59FelwEL1GXDsef4aerxCKe+gyOWZfjQ07osnmXlhEjh6PXd6&#10;r8Iur6UcBz6IdMSiyrU1rOmrzVbpehTce+WvJXj3OE7A838xfkPGUUOkJFD3nmuenfZ9JflUG/uf&#10;grnY5f8pwPHX+a/rpCDr1Ls3+nfDasgvCAVZ1lbf6Tw0DOtPuMOOkLjpP4KpfsBbfnt+q+tXjCmH&#10;dqPO2+vfHeDnpxu+v+/gl6h6/XgCJ/UDMM/X+VFywTzjgH9r8w/JoPaFEHJ9keQXRNjhaNTdVD+g&#10;bqe8tX9AbWwYIh/Oc3uxz1TrH7hDvTRG9LWC3PJJsILMP+QXT/bS1ziij7lZn+vj5XIixxfEYvs4&#10;nM9+oegtsZM/Ao2jIvym+xan5pN1eBbmijfIux+xQXdxpgdcmp1wnOc7IfNveWe+QclLx/Cy8VQ3&#10;Ma19veX+sloHONQf6Po314vsJQ66G/8ldwJM8YLf0UEPh/Yf9QfIK9yUD4nPXV1/QLhZxgNVPYxw&#10;v7AXn5D9xbf5RLWvCe0j0IubbpS7OSA7AP7Jf+M3efN/EgYbi8l9G3rWlj/Y8AYl+rGPBq8bh+jX&#10;k7TDTyRY7v1fVOS4c3wYoCc7zJu9koefeAJWkPnVGFHXE6D7L1lfzafuy1R9xRWsq8cHsu6gqCGp&#10;8ayn1S78sLbRr1qz/njhiWibj+9+HvOAuXEzAvmyzngyOXjmE9cz3XjO61uMYyqLCTJf5cOXz7Fu&#10;LLMNvfh7kKC6TfMXuPqbPPjV/yhsErwX/pn/9t9bSjqjFvwpHDrghJzAKtkn5CEc2h/nXzEtoN5w&#10;TPk+n36cZHECPQGcRHXDfRTaKE6QG+wT4PxpDnsdg5/rXfia/zRPveGY/D2f/hI38zXUvDj+kzkw&#10;Xyf1d/uSn1IJmusj6CrVwf6FyDp29zVd1i+YgPLpF4aUV7+L8aR/qaW+U7GJSXA/lvPf42z8I6/V&#10;+Zv55nhJpnq8hfQjiL3T/llM7kOQ8qpgzeUX7ADrA5k6FvU6AeZPLrdluZX/aT7ma3f9mOKJlPh1&#10;/fT5HtYLjqDCtD6egfye4MA+14ewmY9rH3RyYa1/Nyz3vn/ncNq4sk5FzPWHPcQwleEO+9P0iSlu&#10;kCmhQJVbM9dZzSXqPaS3mgPztQtzDzCvqt8PEZx/PFlzgKz/C1DPJ84L5tf2J6wFUouV/xdvxMVh&#10;bRsF7WifT0qFfTijbbzI24udZEMOBGV/IOcZNJ5EQgj60xdxADEFqElAE7Wd4t3j2vmbMihGJ5vi&#10;PV4ICfqL3F1gB+YTcuiET7ZLilEQswt9rd+qA4TfqwxrfgXmfQ+o1nQVl+8GBUxyxc367HCprmH9&#10;rF/zcc2VE0IyQ7ZMlvUD1AyafoTgq7Sus08Nn/+4Y1KTsnZdr2yWsUzjeiGGemh+2J7rhL7h/JM+&#10;XxJd/dN6gZrOe8mpEnoxTp1T5DR2ENhnLKfid9QaUA7+yp88G0GQV4Ty2HwT4816/gaRvWLJr+97&#10;EIUCiNnwpqr54JOz8BdPXOp7NYdub1wniuddlOGf0suveP5kwh/yJ2hxgw59w+dMkyMuZLwhG/3c&#10;T21/x2dyvyHrvz2LGuUNWtzQRDzoVr8aVo4vKAZAEknncv/lnBf8Bo23JEL6Dwx1hT/SkFMhKKAc&#10;BOjV+AVZZ9Qw6x5tjQmy4KXDG7RW2+9+trhBSyN7IS5ytdj8iYPgQfl9CE1cl8QDMY46HMIEzAdH&#10;zQfxFLfmHfUXrjoF6QEir0EqHSO/7c/9PUMXMAneC//sX/X7UM4tOOADrAr2GMz+JAWeZNF+BmZ8&#10;Ys7UD2pIU5mXRNgsi0iYF99C9ghQPy3wZ1DG/lQZzOigfFGi5/PXhjC5KPxQ31W8hS1X1SB3vote&#10;gpLfVA81jQ4rXU1tes/CAp6tP7ho9krHqGUXvFM1ExjXSfyN6TznQDSqDeqH9SNYH21FKSs8D6dE&#10;HYugvqCDn4s42K6Cx+D7d0uixxkCXkBeq7WjcQ5+IJIfUUE+ujxw2TnZ6b0Kk/sQLOV2PHKDNvmC&#10;k+H4hxZvb/30/KtiT/hRmK/dB8QpnkiJn/VY9Om6lNcn8UWH6PyDODQ/cjCth8185Hm26j7M/zf7&#10;DVqevyrv7nwI+ar75PMTa7eL+QMAv5z/QG7Q8ou5xconaId92418PjZ+2hfOPG9AII9+yXNc5sD9&#10;xbmCc0b+mVf4qYjYmZf0Kx9gvC6n7sXftFd+Bo1fegNYiAu0+86/RC8R+mmW/OhnhZrfTdyZpzec&#10;JAXuCXMr3W4f/JR/45ONRuqnPMjGTxW/8vx5FMwPubQ8Je90qXeIfv0S+rpbwrqu89n1dJ6v6pr5&#10;Ku2wH8YJgAy8U7EVGVd5xnD6PtIpx2VH7mMpbnqGjJt5BG37UeZboHowTqGQw95ffh3I/QBuiquM&#10;F9cL6dV4yJvXk+EJWtdnv41Heeq6g739i5/on9gjL99Poct9lVQ3ZqNf9QJrcv4TfaDVTZSINKf6&#10;mEr6E+RH5smHQHJhpz/E97gZvuaRhg6wXS/nCTwOUm8nn3qoLW7Mxo3avEHrOsqfn/utrd/AZb44&#10;Qv7Z534j/FqfxlyEDcUb6qt8RJU75py8+k0WejfR43ZYx2/788abtDvVl+Of++/+/pvpc4AHQOHe&#10;LNAtHMY/vsFoyBPnCbxn/aYTWmzN15on+WNxntbvZDUfr59D5AXFsK1jyLO76U31C3by1+2MvWuD&#10;uQXzoQu5cNe6CXDji/E/i6P1Z6nXC1yeTtHI8wvEXtP5ZqGPz/+pfr3hmOfTrhX4a7G9xJMon9AX&#10;3ymwnP80z4aT1ThNNH1AeAC35n81XqeXnLYxJ6mvcTb9nj/0ffwRv/ituOrgZKf3KkzuQ7CU25hY&#10;/xiDhiLk/GZ/8AUnw1mvn9FhsmrUftp3Bw/AfL3kBi3Q+qfzJddV8ELnPzGW5+WdmOZvMxfUY8PJ&#10;gJPhW+16PZOd5MEX8Wr/eNNeMHa5fh/EVP9gp3hClVvTz19nbTTrfKL+q+k5mv+yf/4Q8b25QbuY&#10;H06zvXiD1mLgCyOepMonaK2N3PG0Fqcdxji4nvHlj24I2PMVdnDONmT84h86P/ant/zLf8iRiDmj&#10;O5wvimOUecU/Ua3xXCFaRd9lZJq+Ifooly5IKKa9UUpCjvykU/VdKWBDEDieAM9/WwMD1B16qS9S&#10;7HfIHITGDui6zX+PX8dC3PL9VqpmO+SqpsnYzK6iAxgrCUJMNRebcqd81xuojQ1r6KPA/JgPmWhc&#10;8uw3yu6iA+T4ngXGv1lPKd70E9alz8+qY563i7pyVjkO52Wf4639aGp8QfkeIgJxIj9SNOOFvST7&#10;OwWCV/5ok3Q9wxXX3vywNzQsY16D7MC5LDmpveQH+xTqggPxIDce48Meqn2AvG64hRuBbk2Pv3FK&#10;O983IGeq9kYfuEFrr29/9ovwCwV0Q8n0IaOf73jT9fOvcSMwzgOjyA9t7vOg2PeRt/b9mF/6NN38&#10;n2zBP10UWhHjyTkFWJeix2bYT7yEDREnw4mvfiNmhhbP9wu0CLNB1w5cq8la7QhRdMsfa4tr+hs3&#10;aO2FOiJH3viGCPni4PrweQB/rU8YJmFD8YbaKh9R6iC+r6+X36A1/Lb/xJ8w9N5QfR3+hf/BP/BW&#10;6m+O7S5MTi4B6pdYBUORo/kwzJAfuG5V/g3cNcG3gNC3wj/pe3I5CC4GG8/NlffesNg1/DDf9+Kk&#10;/lg/TwV16ERvBR5hXdnba93Gn4A8momlIuJHs2N2EPRCn//pIlDaq/PkeP2/hTd88/wtF6JrKj0v&#10;Z6PhjAjBIc3Duht+MY4LiCFLNPlczzMvZOXCRRW9hf50wQ9yE6ZLNb3hWCTADyD1Qv4g/AJZKxpg&#10;yOZXbMmD6wf20kdX9KcaGjgW+ROa9F0/UH0VOHvD7i1YbI3+cuX+MlQ0pvRMwPrjA0iM4Vq/jjy/&#10;sj/4gsnvA1iev81hsmrUfrPnB6SbcP1lniac1l8opr4aIsXRkH/rl9/0Lz79Bf1gHJ1/ff7AL0A9&#10;NpxUnMQnWh2TneTBF/Fq/3jTXjB2uX4fxLz+gvR4QpVbM79AACpzn4fGV/Zo/lG7HusHhB/UDVo9&#10;SaXfIDQ5/ykt/2comIdrPqb5N2fDF0741RfU8Ic21tzwpC5MrT2sK/m3Q/Y9nATSE93KA5OextXs&#10;1N8hveozYcMgKecP5z//QO3y7E5ehk5WfjKu0OOv053tCp6KW1D1lrB+v5lRfIS/dLvxX+MizlR3&#10;sSl3mmZqWIq84fTRyPyM4lB+IOLtpf6X4XT8Zq/9n+ep/BW/dRlM47NO2gc/9Bd6C4zLRhAErPGj&#10;v1MmZofyV6KpVxLPfIWer+0TeqGv5k1/Gqe1/UlUjzvZkaIZxgbaB/udbv6VfaOOk+eT+dBvoMqv&#10;4suv7PH9UU/Aep7hL/LLvCm3N+mx4Z9duX+ThdJaLxHxc3jWxRvX0XYa9m/wRKnTIDes5i/nRbxq&#10;X3DLzqm3NScV6KdPzJHVl1Q/XRFx/A+UqG/c2A4MctKY16QmBK35RZwBPf/IKW/U4hVjUH6n+JAb&#10;tP/3v/of8oq+N+rCQuEKWEg2nPRFkf1PAidRnkhPACf6aqHeDQt9Eh+oC/ZhmO1J/PrXi6dwGB84&#10;Gf9338Ym/oHQBeZVyHK0ukx1Cvao/uZTGynw5vm4Or+P1g/yf239HoLVro7/Ufj4DwrQ6v8ocNHT&#10;EzjPgOfOSf63EOs1l21fvy/AdvzTOo2GEAJd8IE8v+J80nnV6TQuyQH4xdHi5Xmijqpwsv4t9Mn6&#10;wYcbfUDaTk8fb1Oc9p+dvkixH/aP1j/VXXz6E3XyFOqcdJQ8dzGYy2H84fq1yWWT4ZVizdVQa4z8&#10;tnki/m78DXalVyMB2379rWHS9Y0aT+vnEVS/MeYca7i9eIwg2o+i5S/ueP7L/vMMuH/tansnhrXy&#10;IBj/IP/turgTMM/xG/Wh+JxwXLa2sL7w4hNUttf6DVvrtzb/KS2eEIILvko9RTnH4QdN+DCKffsz&#10;XH/i/xJO//b6/Ev/n9Poiykc01XUaagX/BDu25veAPEUUGMjmmt7Zd1Np8+fm0SM0CMLu7DVWBFk&#10;PP+kixfeHFeLIRN+syV6oyP7cxytQ6zJfTzOJyhayV3QxXet36JS9XOuF3jTL/LvN2iVnRG25L+q&#10;GBQXMVD/zEN6YlPuVOzVMNwz/ls4NI+Bsjnn7QT5usjeJDNQVsfyKCz3u78/LMbJ+vPGUZx/MR/0&#10;C4FowbBmpA9QrPMH51nwON+EPtTqX0RxY1ziUxdtALHtpT8EgSeJfNKvYcgZCB5y7QeeZ8nbWHpA&#10;HPPJF9pxgxY89xasf/iBQfopgJMQUb/chGWKthk7hQJ0fE/hjbfIj3ERD35CRnubOz4BS3vkZzT2&#10;58wX+zB4Ci+KN35/GG7QIk70BXXdAMeBJL2pvIjwKX24m3kgGxxL4lJYIusrG/G93gsMttHmqwH9&#10;nKO4cZo3aCHHPGM4GK/lyieHmbLTlEe9RbmO1Q/tMk7ONX6DuKL2R74cI/LSK8bwg75B+//4a/5h&#10;G8JtvKnQgcIMsKGwVkU+qLDTRXojDRxW4jrZngTSmcb0ACx+WU+fHNpUjnA4/iMw/ed9aDM/wvH8&#10;H9agAvWI5lBbykde9Ci+bZr5F0ADz+NejuqefZcCS/dW/W51W/yj/A9MAV7E7/2At4KN/Y3Rb+BW&#10;+GdMeYF/Avpi+Cx44TtZ/7cQ85rTezLPG7z8Bi1SDCp+oK5YCdfwtQisgSN5hz5QZIcofcvREzDT&#10;oxu033ybH5C2afTxNsVp/XZ9gG17a6pErRVUZB9+0794OW56z+Dm+u/jyMaI0/haf89il99VpyCL&#10;PHNdPonJvtUy2W2NkdfZ/puI8ea4wy35Eif7DUef/QJH829fME7m/yXr5yPX72H9V/E5vZrvoBgj&#10;r5Og5Yvjt/gD1c+/MUdmY69cD31dUd+pPi/RL24QfI3/S7j/z1Jw8+IL/k9TPJ7OD+Zo7eF8MR3J&#10;ycY8VKo0qMex+nrRS3EmhOGgi/jiI4+sSyDzDSokD1qQvhfo+4/odP5V82hTXhF8FwOq13uj5i1o&#10;Pjoyf3WJ7QMwl1iPb+oHTfPu5wSLcd2Nwzze8wn8e9YfZNN1IU4H8m/1g5bzNOcJawIHeHs5FQ8F&#10;qoX/8CsUv6SbuAB0dINxawcS8ab1pL2goPon5Ffi0s/rl81f95FQHHV3PXOl+q6QdWM9F3U0+/4E&#10;a9ZTeasejQLcv/MJXPNjXewndb+1HhrnFX/ef3ud6K/Zpf0G2b+zc7HzB+D82x4mn+7f6+x9xsca&#10;ybWCrwuggA1N37+u+kbdrLbsjydtyZNede35u/8rzhAX7ZCjnfrscn4YB/mggOZDE2RE9sC/+8/6&#10;46KDXe+Pf+l//I+W7NbIgTwL/2639xPy7O56VolpQ/ih4ST/0/pb7OP6nZgfps/5Lxvmozh9Apob&#10;0AmQ/zut37qRDDRw9R/EN9Ppn2h03HDP+p2U0HyfzD9wVH/GHy+wj+K95v8uWO2WX9DuRL1APYXV&#10;/hX1yLJs6oO6nV5/7r1BK3RxHX9Ps39Q244L5IZfIgJnfDWq/ydxcv4sbxDtxtkAcY5ngcls46cj&#10;xxP64tM8+bH/Gdxc//Lf3TfByfmP+MfnQNBtXhKv0jwLPdevjSXZG2M8m79oGHL40eD4cfT1FOzV&#10;OMPR/G9u8NwLfnk5+QxjqZ/lfxj/xrq4B7vzl0OyeefYQO3FG7OiGLftu/wDFf4pLfzkF0LMidnX&#10;3MKH/Hg7/Nn1lzdovzT65ef2hR8/peA3bwmkSP/mm3z4RW4uAGM2Lst1y0E4Mj/W2/JjnteTZTtQ&#10;H7Y4ME9hJ9lwfoAPyn40peeMN6Mv9dTfkPkrPbF9XNU+2oqfCL6LgVvjfxMrh0LJcwfmqXp2SGSU&#10;lVuoZP1rX9c332zqTfJX4Y5xbnGrfncAa3H6J86PAPXb5H/P+vP6l89f4Isd2zY/+A+HXuJJwzxL&#10;gQYOnG/Ba50P6x00/A2wmEwBNHjpZR4B33cObtAiN+UZGOoDyK/EpZ970TdYn+ZjdOPIOCSGpmeu&#10;bn3+HeoWeSpfUOTK8WZuSC945c16QI9cUEfWD37CTv6UF+RZN8Da5JCH6S6/f7gLGEfDED70hHKO&#10;awd0yQZU+pRTfNt+haYPe9YzfLp/k4WcfaDi0V+vjTY+ff/MdYe6YdisY73e4g10U1eD+7/iDHHR&#10;Djnaqc8u54dxkA8KYC5InCIX2QOf/Abtv/w/+8dLdmt4gm+qDRi0MYEhyKJUUOTy7K56Vqws2NNY&#10;xL0bh7FfkfqD9R9wWjvWP9pPoC7wp4D4fr4+BWx2y3V3L8z2xN6yP18DCwx+O/Xe4FP4FLBp6sI0&#10;QbK2QJKzhm/iwW+xry9jH8y/7x1jfg/BTI/2n1P7k3MHwPzpi+CzOMlhde5EPbIsm/qgbkfnruHd&#10;btBam/NqL33wkELqqQFywy8RgTO+GtX/MzDTk/X33jdos3/tghi6YISD1HtUn2C55gGN+6R+0zxV&#10;yH933wRH9b9VwCcx5SN2leZh+G39Ylw5vBvjPJu/aBhy2NHwNVT8p5ykNM5wNP8vuEF7OofLdXEn&#10;PP5B/rA9zX8DzjsOfCG0tr4o9hu0+C1D/xxjr9gP9UqEPXzyC6nNefqB3K5D+KLPnzjAE1mKF6Av&#10;G2s93/u6GfIVH3B7p/Ahf0DV61B9k9Y87CBgrnZQ5Zl6lWcjSPXTkONTemLLuCf76rci45MMuDX+&#10;N7FyKNxxXq/mlRAbdOovGPLv+kHT/Iafp3HHOLc4zIfrGTV8Iab9WGzQod+aOt+E7A/x6nwEqEf7&#10;8jlWBDzaIU8+MOhLLvdBlUfGFa/8jHDfiSdAsz/0e77AlEfZRxIZh6Q0ZkzXLzWD5jg7qrz5r/Nz&#10;1cmp8q9+c37CjLy1OX7Scf6GetorbzBCXPXvyIP7/Or7h6GYJzLt7meH1CMpDUfaj2KXr7Cxl76v&#10;B1FdZ9D0tuu7jLAx5nWO9bx4Pinb+UqtT/HlT/4l31HoUB85IccA+zNPCFw+wOImVb/Rf9ef+TvV&#10;kyrvhn/lr/0Dq9Qm4AQ7AT7Q1CJE3S40AQtXYbNUT4SHMQV8AifxDUfpl8X1IUD9Fxv5veD6ORnC&#10;cfyz+p2uf+Bk/U7ng2HyF3yKD+JNMFd54drFbfOTekb6BvkMTubf8/cN/ymg/ifpW+j6RexRHNfv&#10;dPyG4/NPa1jrpbtrgqP9vsNyf9UTxJmWxqG6THwQk+f5GyQRcnVPyJrB79n8KZ9n4PPn7WlaJCjj&#10;7aj1I9qAt+MvmNxGna99Jvi2Tim210n9ntp/hUnwAUAKPV0JFrWfxmuqJ+fjNP9CxOG73lZ6wEkd&#10;VwsM/sq4SNF0dhwvuk7iAyf2lv9qDd4NlPXQ/gSMfXD9Yuon+Vvtt/MHsebXtgj+SyHoax8BxfVX&#10;N2Xxu4fW5k3b4FUg2PBGrFF8IRdP/+hHn12HcC3CPznOfmE1ThpG/jhELc/haVrBzFFvnXP63FBV&#10;Oqgh/WpHP6XP3y6ApQLa7CVlgyTaN5C5Kz+xJWHllIh2xhaC72Ig5/MJTPEr7nGLdVJ8zHkHBaxv&#10;FWrIf6XfZBVTvCcwrLFPDJ5nsY5fhWk8YoNO/aX+dsa5XrzI41xGZ1tn8uPzh3VA1oF2EfR1xmbI&#10;cvzhPvMzwjZZp5lfiPDdAz+t4rx3aD2tzospD/C1/jQJe5lnYwbseQ+oQu4Yim8LFHnzX+fnsneK&#10;dPHmIns33ZwHEPE4MH7wpMFbQ0/S8kB/7NNub8fu82SNS2ov87n9/gd/C8gc3X0+JoSybKhc9Af7&#10;Km96icsRIXtS8bilQ2peCs9zFTxfVOcgcvxRd/Jo8no786ov1N2fMeFP/iXfUehQHzmV9cv+zBMC&#10;lw+wuEnVb/ST3qD9V/+6f3KV2oQcyEO4DFinUiCAPisaX1kvxGE5ftziPYJfnsYO+jQs94P0j6EN&#10;7En4X9CCSdw/IG2iRziZfq7/0wk4yR+bSTQNXoriL5pZotNaNeQHAKPpmQ2XZz9hOmiXHLg53lG/&#10;aU8IjP6fAPIu+TwMzn+0nwDW78kTrP0C8zBQvpPxo35H5z/qF/lHHlM6TXCUbwc/IDV/D/iv1780&#10;QwOHBBMfxPjt9TNqotJMKDU7qT9xYO7z520NL7EYb8c0/jbgafwhkBguJ78UFnnQXieKobf7QH0H&#10;VvvSMp+LXJgEHwCOf5GHhtWGtxzvyfoLdyu/hOZb3Su9kzre8Kdx5XzGMunze37+Hdjv6nYntvvP&#10;ndjO252o+8czOM0f67/+hv4S6C56uV8YUf68SYsbtPjJg/ifowzXNlsj+KKJtcLffAw+Af4LPEkb&#10;/2S296/GiGVjr/zCajbMs36hlTzsNV9Zt9X81fXY9CeKMdpLfoXuP/spK/wNXPu3E9F6/mUcIdqT&#10;/8yDZMDJ+TvFfxC5RsLHti6P5r/Tb4J75uEtTNe7T4iX7B+BaRxig27H2eR9PsRP8xR295RvN038&#10;/tx+gzfzjO0jecUreWC/+eInb9ygvdSvWgf19R/MZiBXfCfVn/YPIcfZBjyt02A9vrdX4047EKgG&#10;P9i18ZLiwP5p1PfT2I8pd70+3mSbnFjEJeC3PiASfZm3UPnwjzwmfzcwzYNhuEYZshmNgcdRdAek&#10;fujFeQkKmcvju6od0ifKeIa6i0Z98ka4KMYP//ApyK9I8k5rWID2uFajAwdo5DzcqL0F5G96/84/&#10;43dYw5GN98K/9tf/wbfSIobiPIHJHgUpuArsJHEWdsRJNV+Rx7vP5jvCcs8T/wmc/gYsTtLcMD8A&#10;XL+vXIsPIs+Pgmk+xAY9ma8ltMFmnOBjXnJ+mhzw+n1gAQ9xmjpqMXwRexD+B44PrJ9NZX5hfQL1&#10;AjgtyyZYfcA4hvma6t8T0bp9K+6Ub2uIFL3tB4B7F5a5Oqn/KbD2tP6m+twY9w7X9d7rMpUhBCk3&#10;l/y/wVbs4gad0rgjr1uYrj8ZrsudPww3Ar4OHDLHnTlqHHWerjPiYX6y/nb+Bc13feuqJwXdxQX6&#10;fNU4GLe/zfP/CGB/kv8hOPxbNXgDtDyw53QeXr+2a+cOoPZ31V8qdb6MeP18DH6zxF76yQN+8XNV&#10;2n2Oz6qflS/8cmqIzwH48oknaZkX9BGLalxtDjVAoRc6pPo8Ad5i5ZO0NLjAtHZlq8oYQIyPlDy+&#10;uHqfjxtMgB1B0C+GPI5o34Fa50pTbvB8ggGivduvuhgo7h4G/a2cBrJnp2K28xiibkBvNFVg2H8W&#10;+rcwxX4UFrrOx6fGaf7VfhqH2KB3jRMqocd3tMNsWs9oXN2l0bHtyH2mgnFgEmZXXJfXceT/lJCM&#10;y7Wecl1d6mOtUTrWz17UqYqGNLdG7apts839A66COi45CeJ0mIj2DBFxwj/GqfnlGRVlSplRDtne&#10;ksKY2zMo5PaKfZg3Bk181SVoINkmTyj/IAT8wW+F1Op42cQbDBDCc+K4itotcEw9NYtR9+8MQ0rv&#10;ziMXP7w9IfqlB7p4clZyV6IhEgsSY0N9MT7UHy/VH58zSz/HAjclf8RwGiR5p2IF5vYb+gYttPj2&#10;JFYjSXfW8KO+XUAfRCfxsQAOqjn9zwA+NSx3LuwfKHYnAOV3wD+EPj9+lu5w/ocN4lPD6uS1wkJY&#10;DIWCq8OXStU6zd19X26DsUBeW51fLp8uEtoE38IHlvgW7lymW+gi9CxYu49cf5jOgxs09fz3dVLQ&#10;BLnPPV+uGebzzSdog+/iCU0hWTVEit4wf9X+3oVlNifr5xT6gONjK3moadS7Sl/DVA9v2GtRhhCk&#10;3Ex/s9+gPTn/gNX6yfMy6pzzIog/jT+5bQIh5Lvup3HLYZ+vNnGcX45/lD+K4/P3YEHlPD+Lwwnh&#10;Z6cDF9v18gCG+t/jTuqgoc99MPbCfIGXP9NlHJsr3UAd/jAouenwiSH10871rn3MiWj2wz/sq3+j&#10;lz3JjBvrx+fHx4ax+nrBuIKPcSdiwNkfPOtU+TuwHW/JV3ES0Z7iBL8Kf2P4b2KK3zCMf4E5f2cy&#10;z2w4pnEZhv130X8Lb+V/D473rw+E1vWAG+uNqPyNemddmv3sr9HAtf6ddjMIfK+JHJof2fc8Lr92&#10;2Gff5W/Q4gi7KV/DzXUd6vM4Rx6s1t/Wn8SbOmt/GuCO2Rz84wh98cBQHzv05KbX4dpPr7poP40b&#10;wIFaV6fekHgL6SkPwypPwlQY3+ib//Ij3OU8yr/yN54/0WixchjRGHgcKQiknvrJeoO8C7M/zrNL&#10;HurlCXDWD0ets1Gvf5sHN6CvEyAv/k8Gww94vsCrba/EIh7ypL7hj/jTfzuTiwzfD//a3/BPzZms&#10;UJN/BlHwadwSiCwKA3CBnaRgk5wT/gRO4+/GdS+Q+3CB/sQYFu8z+Ojxx/p7FqdPAJ9iWH+x0QvJ&#10;TvKLP11/wPLChKNSip1nf5BpA/zEYOzTGsR4nsXR/oPcT9I/HjvyPzj/avxNHZfr61UwV/sbfE4z&#10;XIv7Zhrpx4mQ4zEM6+8th6tuk735Qe0GTtePbkQQm/xTvKtHzT9qkfuScks5yYA8f7rfN+vp/W+p&#10;vYXp/G3jnPKo/GpAj8Bi84PrAVb7T66LSG+6Tog307PzP2jArgaTjIh4fF/1P41NvIpb68Rqd7J/&#10;A2+u01s4rP/x9eOe+t3A8f5znP8d0Nob4hRZ5KC29nTtizp3ruuYrRk0MXdo8w+EsY6Clxwyzi94&#10;tMPuAmzQHbZaj/bidS147w+9CvbX9eO5Jilj4Ytt/8yp8UmXiLFqXjR26lT+DmSuSllsGYPiJKI9&#10;xQn+gfD3If32eEENQ19XQ98gC0Zi2Q46EIcAcz7MaVNcYKqfTefTMFdcbz9QLMev4QSdzpnKax5W&#10;oJq9FXUXFQEgNqjNqBp8o3q0+R7dAPJf36ANO1Cd3mFYzyuc+599GfuL+jGf7Ate+gW5/oBaAqnS&#10;RbFjc+TB0Q3GAFmvpVij3gxBVYNtt3PPfqAvqO9ldmj/Mhkz0vpFDfBfGT/Gzv2Z9Qkd9jvvofEW&#10;/QApdJymXOh86KreBFwiZ+UdYD6Krzxnh44Qy6/0rUEKX6wPPsNDQWEQk5Sc36gE9cFeiPzQmV3J&#10;u/DqtzeUXXLq2gHfuIdi4DrDoXHxuue8v/xflvhPDhkV4HOA91WVHRD/N/YNWi/14wgzn4zVcEzB&#10;j+uNdMRUwAexj38nbGJO4u/GdTdi4Z7gaPio/2LR3o2t6X0+edJiDp/Ex88/XJzVb7T3seSQ2tC4&#10;wTWcxOfFYYjlvDejHTG1ASs5kNPzl3B3T4Gxj+MfJGCmqzm5F5y7k/RP1h5guZ+cf0P8TR2yPuo+&#10;qXeHubrWJ8nV2MkDjZ2xUugiDL/Pwc7xSmy60w3mB3C6fn51g7bEF9o4pzwqvxrQI7DYP+gbtB27&#10;eMJpvRruWv+31gnGf1r/peM7cVr/w3reVb8b2M7zneDec+biNiK/Pk7l3eOn3sauA+de/gYh1oHm&#10;0yjPa53f4qG2OF8B2emf4g52kMc6GewZv/xfxFvePj7/jOYv3+/7uBPdPnivSeHvwHzdD1LOl6m+&#10;0Z7iBP9A+PuQfhXYyd159P7Azp9Q/c7Xn6AbDPXbzeO9MFe79fhDAOvYxx/D2V23q3hp39H8dLdz&#10;f/Aiqm/Iq3pdPilPvRD4aX/x2Y83O3JfKfsDjoj76PVFYa6GY67njfrFwOr4iCbo9snLPvet68Ub&#10;b9RznUTWxSiOHL/T7O9yIe1JCm8UR/djJPM15tqnQ8+QOQvWNeznwfehABHGG90OYosz+RdUP3X1&#10;AMHjAbXhN5DTziiODZUefrP92599y/ZQ15bnxINqgEESIc/xd5SOvh5Yj6DMl1T9YdTAOqLf8O/4&#10;0/4YOt+Ffgnuvznr2BbiHpixCj4gBhykNEYcP8G4i38nTp+g3Y3rbljuj26gHSfz99FPkGLuTr4g&#10;4SQ/nv8DLDfHB7C0jwndzmvtOF1/FT1u8iGY5Ahv8Q9TOJk//Q89noaFPj3/jnA4f6+Y/pP638Kt&#10;dfNSdL/iNa7eX8d7Wr/VBChQhi/xOqzrZP3pA8izOL5Ba+3VE8CZ0isW6A6Rz63y3oWdnzbe1Tzq&#10;g93TMJ/84P0sLKXl+Zv1D9LzFG/xX37+m2v7SJyxB7x4PdDdWz4X85awrpMn2Lk2TsqH+T+o/3E5&#10;Dx0cr38zP/Lxlmn41ucUUWfssL2Pn4EJmwc/EpmbSNoDv+S5M31+xTmFF5+g/Yw3cKXHpYi3IYi9&#10;IKIcNkbtpSdo65O07KeTsDGfw/+kBlB+livyxRiZNz7q332D1t/IgQndcfy3UfOstO6jk78apyL4&#10;Lp4Fj8HN7S3cZFy5ZdfVHwJnr7cLhR3G0NQQWKLd/lvrNKCKzUlev5+B+drFvxfbPD8Blusx0pny&#10;Cr6Kl/ZvYXCL8zGagBgj1uO66rc+NsUnXJB+0ODhNLpNnI2L2Ctv0NLOrLhP2BHz+tDnSzd1KB5A&#10;+cgDLF0/ZxJe2xSrUc8LQ1+/OSdG0dZ+hRuJ7AOFQl/3JV/WIoa9rpu9+ZFyjWmUOZU/rzFFbCtX&#10;1Jp1hk6eT0Yjf1Ai9OgG8wbK+XE/oRU5xBsOM9C/zKAP5QGbXgcg4ins1RBgaIfZ8gnURMihf4M6&#10;49+/v/3ZN5kjcK0/jKvwzLm02ekkIR9dLvQO5IK1wbyccq2Ax/WOVP1u0oH82G/4NDdo/8b7b9Dm&#10;RD8Di+LFh4MWUiwKFk1vzHoqzvM4KedhbJif5M/6P58/TQ/sOT8n+d8wvccvv5xiDT0JrN9rQ3wc&#10;t07cu8D6RfsZ0L46sLH4EW8d6gzQ9CQBIZxW97GucjMFSpPt09DmY/D/II5v0NraOYl/jKPFc2zu&#10;OBz+rn4pV3fwLy93dWhNxc19ocblK+QA6nejiPeUt3hzyL9IjddhXSfrj6kfLIIf5A3aludB+Rzh&#10;YPLTxruap+PPLubzU9ygFVb5nlw/iWre4m7rU+WLut6L4+u3hT66QQucmB/GP11+5w7OcDp/99rr&#10;S3Lqx7j5BJG+oMY6XJ0Psuv2+PzgT0AFL8R5DV+fffm507iRmjdMLEzNn3FxoN8o94VC80ZM2ENf&#10;/idEPvqy6uMHP9+gxb7W8+/jzH7KCn8DuV8GEa37aMYRoj35zzxILtyRxy30+Fs+4mReRWeAuqXX&#10;kX5ICM77AlP9hMLXeXwK5msX/16sroufCqs6T/kEP6VpAq/fSQHNTa9fxgu5usXWRKyZ+0FA/rrf&#10;5Cf70IecfNk3IF/ZLTDXTdQbW3N0bGqYYjWamp9flzDVQj7sW7gxG3tX758gR4HGXrDUWaddPxDT&#10;M9RXfAA1zn3+q9iPrT/XlxIwmW7M5r4Of9QBCb2CjEv9eh25bhA/C37+L9+fM3zLJ+OkguO7X+AJ&#10;2m+CC0Rdsj6e7sVnP0lp3Eatd0fmGfXWOlG+Le0LreMP/1P/aAa5L6Mn8f/8m/5vu3RmWCa3Bv4m&#10;zJYbQK9AsNOC21bqOXASTnA4/uP4p1D9n8XhfJyOH7n3C9RDwPwdjP94OR6O/7vFE9y5HDfr8tro&#10;3nf9bc+LjfgpmK+j86/eYHoGiH+y/g5xeoE9xSvi9/Ovrk+n3jiY5ttojpVP5oV+HJIXfa6dG5vA&#10;PfvDNC4JRJJ3Oukf4HT/8vkfnUzn4y7vBweyst+uv8XArs8So6MH05jRHKzydBqkKByfP7Ym9UXq&#10;VZjmDwiRfWz1RoFdgaP1JLq5QrA0m/poLnFOnoSH+7f2/1vdCL+q1734aPsfODg1i3P9bmj+UcIo&#10;Y65n1hUKCME3DxV7Ptr4Ay++ZA5o03FNz3wjk4AI/nATIXhca/C5Al+m8RuRbONGqvnifNMn3uTP&#10;Zd4HWyP04X74h2S81A/TkOmLfrwloe9wz7zxPZzjLnUI5LgkMmpazkOfsuDZVMPJCrmulY9YyQ30&#10;U310/0LwXTwLHgPj8CN4+BGRX6Ns4q33rVC7YBvNqSEepSj1AJIL+a6OgH9+CeZJYA09DTOt8/ko&#10;btbySUz5ZB1JLpjA5/8sh6l+U/wgkpduysKe7+BxBBUu/pI763sAxbLFfmH0oRu0NC39VTXsluaU&#10;RcdiLinRm7qLGutf7LJFsffpf+Su73p8qQ+k3GAk5ASdAegXNoGa8Tdq0Tf1u+CX1u3DxL5rLaun&#10;eBHcPOUNWvPl+7zr5vpScMgxH/bKz33g0Q0dHqELAt94Q0y9Yr+nH+ivBraAaTsib4DXrPIEbbqq&#10;ueAIPoQJ/sTBH7pxgxbNCEfeG0mKq5tI2xtQjhiTU7x5hBxXR+v4NDdo/+b7b9Bywu8Y/BY5nAhZ&#10;I1tbE5zolWL8aD8B/VXlWfiCbwk84I7D2c7+2zi19/qdzd+B9Y++Q+1P6m+bDTeaZ4H8D8bPzA/K&#10;T+MDe11wEnU++rjI2nxn2+yxdo7y36PWdbgITGk1wSPAteZk/uIvq0/j9Pw5xHvO3z2oF7GnYLXr&#10;52/WU+Lg373MihP5ZF6Q45C8JNLH/2YpugJdyS/J1RBJvum9ACdTB/j6G51M58Mu7wcHsrLfrv/N&#10;wFbio+vHAttxihSF4/PXcn/3G7Rim5g4yT1Q65/XCfkVu5lP5HQyf37+BrPCLm7FNOGP4XT9vXr9&#10;PozD8R/hnvm5gWH+4zQa9tvwr/NU+734b3/x7Y+++3m7QduQ5Um/TgD6s1fePDCWMB2c1/h8+/lX&#10;+OJebtDGfG/3WfRLz2S6ASuqPyiz317aP65xO0kKIC8MudeD1NveEaTpUUc8G0GqbcMunzruyb76&#10;rcj4JBcmwWPQ+unxlJdTb6/0tgi9VL9lV+oBJBuNW/M6rP8ncbr/nNjfXc8bmM4jIetHcqEINM9b&#10;3JHfNP5NPlOeYO2V57O6o5H63n3x2Y83O+p+IN5o3y+EKY+Wf+8e4g0NB/xt5zHk2d30lvWv/qPf&#10;9a59W5T/AuIX9gJP9ejneRHfrYOibzpfLBTq1P2mHfiGOg+oOX/Cxl5f/OTLpOk34rlfe5nc58ft&#10;rjjuUnwKAMQLf7TLebW3FSK/7Bcv9cIjHmMKETfDr3i1Daj/9AfOB5Dj3WBV/wE2iHn+vJ38Bly3&#10;uH9Qxv9JbtD+63/LP73PqgGTuJ3oJ5D1UENkU6jT+PwnznWBPQj+xQML/kmcxAZOfwMWi+xo/sz0&#10;h1x/IjacD8GNDeAe3Jr/60LgpI8TrG9wIXgWq/I1n29tdE/j8Pz38R8W4HD9HOd/cP7cmpd7cFw/&#10;G/r1AbPVQWzID8v8NhQn5qNTfRC9ziu/QNf6v1mKlUIfX/oPUuIV4o3T+TszJ4Z8Fpj6i9qt/Sft&#10;et0F4x+tv38ACwYwl0f7zw2kWzVESrzz88f2v8Pr35Rn4Fp3Tuq8DThIH6j7X+5H8il2VyMzPdk/&#10;4Z9zsMM9c9Pq9iiO1t/p+F+Bw/Ef4eTcMdR15XW08wnjqUMyHWqBooEvZaD29u3P459ohptrfwlK&#10;l/AJwjf/zEK5qfziO/q4/lDsMaCLfPCF/fOvvsgbtPw/sqMP9szV+cxXfaCMYy88QCI+XjSgOHhQ&#10;ii+5fLKfY7qguuHcGZ5A8yFgFIs2W6TC7f1fCTjJfCQ3XPUORHvaL5RvE8+Cx6D8M16NY2/Kb8gT&#10;8mgCdTxuGKp6q8qBOr7BHgg+xcmHIOXm50b974Wvp+dxYj/U9RlY6Kl+Qq+jUARvxi/ztMM0/l0+&#10;HabG3M2eFjIzmfNQAMURbSD70bR2fH7wfQDUeKPXjbzx88VUr5Z/75Yg5U0B/nKP6ND5kH2j3rL+&#10;8g+CvvQBXdenyN54gzD+wCZf0svfrMUeBz6o/iUBYWPXDb5hL4AueBNIlZ2WlKfnOfq+bq8vPv/R&#10;5z/5gvQLo+m3+sTLzPoNWn4GdjXqyCbeqOvzLKp59RxGoAMmTpOPJnyx6cTjcpyBGGyOecWrbXjF&#10;DVqO/wZYuw1Qg1zf8JXUWrfdska8btfxG3CTVuV5F/zr/6sHbtAepuKbQvVhof1AZSlxBqw6LmCx&#10;jQtttBFWtsDpP3FmfCz4J9EnmCO53khsCWV7gPHHTwBb7Zcn6iLWMg/Zx1xlJrWxSC+nNjaXHW6d&#10;XAA2sWX+94KmB/bHWNfnXvgGtXBgQ9quGwFymB7EJ1b+m09ueA/GmfaWVZzd+r0TeeE7wvPxYXqy&#10;h3LuD87/Z+algvU7iJ/jX8x11iXoQZnuA/OIuJ0Csc5qXty/yvjfXEorBfkD1DTKZolVSGkYPnL9&#10;GpY5FUz9RY3rd5N+2vW6F/T1d1z/F2I37joOH/9bSd+A+Tr5/AFMeQaudR5ksc/uPlc9guo3r/fy&#10;2Xxnv2CmJ3+g7etv8t+x6m91exSrdX03zPTo888rcDz+aDyBV6w/QXXML2xgw7fWhc5Xxf3259/w&#10;n2iKz3xI0TDohgf822D1BRl82sf3kLSHqtnVG7R4klZygHUrPNok6JDc6HCjRbwrOslxQwnU+y8+&#10;+hcThS/Y4z9xjfxj6ORFKY+OAMeMmi7Q9x/Rmkf6FaKtuInMg+TCJHgM2j8yXsYp8kKvfhJC9SV6&#10;f1UsqOOb5kXzKnHyIUi5+Yn8TzDk/wRO7LOuB9jG39RxwHZ+oiFs9Pz8ivPxGdBeeY755bg0juSD&#10;QG6v+pukmY/RYd9Av/wHEab69TzENjlhomH8qpPIrm4h9z2TzXSf9ZDfGrb55T+x1x/Y7KX7MdfL&#10;eN5jEfVXDXrdKL1Dv4FPzP70K/r44qdf8o9wX/76V5df2NHcKW04T96v/VcxnIZ+hZn4fJpdzmst&#10;jCEKeNWvUBxZz5A7ITJcjxv8rj/r05Dj3dkH4fjtJV6Yxt94sRgb/2VKCFb1Fpb7J+OPiu9+g/b/&#10;9bf+My219wMKNHzBUKHapCXfMuNfBQ7sMcGyeQaIPcR/ENgg8gtmX/jJh2CSwz5OzgXSzy2YUt/Y&#10;Gcdeg7zyg9zscQKr7kqlz0Orcdd7Flw/iP+bFL5+g/kBAheyzP+N9ZbdVc/Q2E+K1Ub+KE7W72n8&#10;d7OP8zpIaczI8fd5bfLl/N/wezdW/nHkB1MS+4QjvRAY5f52kMOt+g/5kAbJDjO1+G/u/zfs6zif&#10;xbR+V3GAxoN9xfnT/d4C41UY3z9gPQTYn+RvqZ/8X/iHsUdzWfdNH9cPriFA1cFBGp8P0IeX+gO3&#10;1t9dYIjL34Q+XU0A25v7p7p2MTj+y2f3/+74xOE6ULub9fsUuDX/b8IKeFpDhsc6B/H1znUAv3l+&#10;K8ilBzs8ffXNH/pFngd5PkU7AXX4Rq1tv9VvxOLLNX4mgV/m+WXvO/9Mj6Cwx/zY9wt8qcb/PIaU&#10;T9Ka3L6g+/zBWYQhRY6IA2ostnfEjhflVPMv6/Cb+yJ0QOnXX/yf0JmQ+aIeyAvqrA3yDtuKEFlv&#10;0XVKOSiOoCswVzacJCoP81rnHRSX7wUQRN8KWRdgpWayqpPjUbzgh3Fam03xbTx8iz5npVggPTPG&#10;vCyRYm+onES06XrhngidakYMjozdxb8XJ+aW+zBHBbGSb/u3vlxnHSHP7oXeMK9EYaaugSN0Pj4L&#10;tzfKgRQZqPyCxxHUZTjszXR4ww4i6OMo5ztsXO5tV3QiOs5/bTtkdjUaBnuD6iSymV/q4UC3uaAX&#10;UMRZ5QvIJw39+3P+T6piX+P/18Xa/vOLsR9bm/szqckBBEacz/17APche/GmYdWHXPoFrK3t4Z//&#10;xG/MfvH1F9yLv/y1r7z21pcwU68DxgUScS0X3kOyPsbBwfyMBwn49SauF5hvlKjXHT7lGw0clVI/&#10;eOrjraDEU3C+6632B4b6FOR5JT9SUUMk5scZJ8C0ZtJPVbIXrn+qs3RyvpwI03oyyvwVP/D+N2j/&#10;tgdu0N6vuQYWzGo4rcBTYQN+gxSVCgFguq5ubyHvvJDyDwIXA14sgb354Yi6zAtDcrfP2qyGEX1S&#10;oVLR4wmLDbliEScbflygrEgyF8Ud4115BCbBY/D8h4x+U4Hzj/XzAwVz1xqo64jLKvigtZvYyT8h&#10;5gtB0IZLbVTAGE/Wbz+/HsW72ceAc9zZmJHjbxPJ+ZeI1HmJXorqP+Je8UeeNMDxH5x/N8picVpD&#10;pMa/cf7fY8/x9P3/QUxxgNqscmDgLffny+fo/h8A/0B0Mn+o/0n+lrq+IB0jytDr3c+v2p9PIADN&#10;Xna5PoKkvVF9CTnB6fV7a5/jJSmNC6/I/wSn++8xrHZH6+9o8QcW8/Ip0dcH1pPmhWujjtF0WC9T&#10;xXeP/gQszyd8ode6KrZcp2avL8jw4+ef7SFhx9+05Q1b9+GGboMnaPHPYT//+kvyulGbXzCVvxPr&#10;C7m6g9f5gvOY/n7y5bwOTRX50f/n12/fYkx6YWxOw0aI+ET0uX/sla7fKdD3rUQXF34Z/wFM4wZf&#10;wH42nCQkXulDFPLBHl07fWHVz4aThOScl5jgV6Otp0QTaD19BKb6FVzXKSei23XW0ce/sLt7/oSe&#10;q7k8/vyl83lFi//ez/GwP+TJm77kdlx/oFn4KXKiD7eP/16E3WTeBT2+YZ53NRyV1f6b8WI/4ROw&#10;1tZ+PlDs19r/YEd954f9HC+T9xooP9SP+/pPvmAb/1IC+zGeqOWTtfhNWpPzCU8aYP/1z6vu10Jm&#10;HI/b80uYLa9b8IfrBXjQojPMp9G8zrV5H1D6B4TfdF9zKeA4kGvHA/asf+o7n/a1317Zv4LmRcMU&#10;H+Oexm/9qr944N/+H/6j0sW74P/9v/5nd0OYEHV4HjaS5Yb5hmN14+YsFlKqqxG0y5MvOKkmTojt&#10;hN+Bujgzj5bQbsOpan2cyikXruK0AmDRTSfYLs4iLpkqyPgtbqCFPwbDrzaOT4mhIJ8W3LAPano8&#10;H4cO+voA7lnvxE7+KWHBsf6yDGoE1QVh6g/4+ff8AG5ecO5AS+dxtPjabxLBT3GKIMffJvLudfAq&#10;yH/k0/Oa5Ab/ANAHdz+q6TQuCUQWA1/Gv8OOCHkdzzNI9z1OsFP8yh/ULtH9PwCuV+yhTwLm/ID/&#10;JJD6af3frHvQVCv6qw+Yw7rHkfbOV/9Yf6s9/BGcjz9I5Dkh8ycpjRj/Yf4nON2/j2Gl4Bexj8Ru&#10;3j4FLDSjtxx8X7C1DQbrA3rQsZe+6PLBkFj/fNlaql/k+WQP+/QZDW/uQwQixfguvtj7E1vlvJQZ&#10;YjLuZ8yF332++JxPXcEZ/ZG6c+pChvOLIqfxxj7d+HV4v/v+zMcZ368ohx/kyzWLcZkJKAdAlXi7&#10;wC68ySbaF4Ufanl+3hwBnyu5Qbk8C1pW8+aL/oVBL8hKH6KQZz9lhQ+kvrDqF1Z6qA0n+Xmw7iuE&#10;fOpuguP9+wBT/QpyXEpP7G68HXeM/6H5A3qu5mp5g+sBqP4cF5ogbPv5rxtuOU+hRw462MfYDDmp&#10;7x9uh/3GafcDOfeXij7GZxB16+Wj8ypTXgU5v0pLfKCy2Ht4D4eM++Zebm2/0Rn7ce7LJgOFrvSw&#10;fwUdbpJ+i98Wj34B+fob8+QTtF/7DVrciOWTtHyiNv4QRznG5zb0hWuD8mRMv84wLiiuO+yPcRkY&#10;C9cN81cpFaNfOfHappd49tuLuiQOiFfrFwlepDRGaAwT7rWHHMNNfaNoVl799sr+HTg2DErNaAdN&#10;qAiqPxCyd71B+8jNWYDKD1k0tHG/iapscbXYMgUlFAJNHNH6iMNK5l8rnkTNj6nUqY2mnR5Xnq7k&#10;TRB0WUNDwyJkUwuRxNuXDG8OPxHbCZaxSpwdYB9NgJ71doWpIR0S0PhWgNvwTSSYjwCCf2B8rr2T&#10;9ZdvT0Jr6kkM5yfAckZBVdfdOvzQiXfoQnbVUfVwqnMuhykebwbYnnxBznP6SfTyP4wWf5rP4Kc4&#10;EtgU8uJXUXn0+1vyHZP9swg/JHjjC8Tl2Q6WsHHwi+oLoDCJEpdkUrDwOPd7ce+wIyDHseu/E5P5&#10;I/GnhfEEDvL38+f5HE73XwB7wBH6+IPNugdNtaKPD5f9A2bm0/j0F9sVeIz/5PMPcD7+IGVcAzQO&#10;dRc9jv8w/xOc7t/HsFL80G/QHpqnA67n2Au0r9b54Tq1l27Qqm5+HsSXY6wn+4KMf3aqL/b5HWG1&#10;z5hLfP5GP1+xHpMqfrXNfC0N+0KPJ2DJI7/wl/Na+NV5Bpme0OL5Yy/YpRyUT1yFfaShvIb6yH02&#10;Sn/k73UIOXkfZ6I0B2zk7n9ndD8mF02gfHsedfxE6Ene7fb6JBeaYBefuMr9FJ7ZNytW6+pTYapn&#10;QY4r8w+yG29HH79QBLv57NjOn7la3uB6AKp/jivc5T7Qz/86LsjLPkYKPRxp94afj5j/WuccT8tD&#10;bPaTTED+OT0xn75PxT6Mm67Yp3Jvtlf0Y4/nv3iIfSz1g/ImKeThH8g8LC5iY58l/cLo5/4krSiU&#10;819IGBgjXnRqvjA/mU+JC1rB+uDQfJf44jnPvG7Ufb9Q6Fk7UeQD6oANyd4p13mS540w2RuPQ+Lk&#10;XaC6XHpOhaxjRQwwxzkM+ALqOeVneN8btH/7PzdHvIVFgi9HG+7AcpGVBRL5ZFo9vxfnq7+qvBK5&#10;0fRZDnkdP08yO6FyWNgQDMppR2XgJ2k7weR/EW+C9dWNcVf3qewSNPuHscr/U+I0/0PggjAX936c&#10;rl3an7m40Mv41vr7wLoLOPfqPxXRVPDCjNL08058KKb9k+gXnIdxsHaAyTwLEGTn/1bcNq/T+dVZ&#10;fLB4Bfp60weS5r/yx/U3TPkHu91XitzjewJv6Wf3Tu9JTO4kENnFg/zWOrgXR+M5i4/zGjdkjnCU&#10;/8JcgiZfzQPzjz0pu9HAUfUrv/Bzgu36uBfdPNNsHcFXcR3/R+AV+8cRrBYvr/+DOIr/kvyLfexH&#10;WheaH/+c7J+18USTX7fjt2DtBT3q8wuyfWnHl/T4qYLrRi2+K8B37BfwbbGRP+NQFiT8QSdzMXt+&#10;2ccL+jC3L/I/Rh7wkzmCxucKyvTElI/TWnhzoCk76JmOxgXKftoVGyDyJJQ7QB3XRTO7ouFjAhs8&#10;KMZDziCDFDg03gkml8mzwPRPPppA+RK1KXlVNxnF0Vd1luOAPim5wKi3i0+w5s9je/6EPLtXeiY6&#10;Pv8OsKxnIPPK/IOUfIe6BobxsOn8NEwTTPEX/oCM07vN51H9zBbnakL+ksa5DRXpQUbqOtjLiODZ&#10;DwXa2Qt2QSV3ZYrj7W1ste60H1DrHPbMvUJs9pOMMBns6M3e6JZz6nss99q4x4Obn5Bjb2d/9OFn&#10;abCHsR+06kMHNNxmDqCIbbXkT8iA2n6Nm6O8YYt9OG7c1vsbzEnx7aX5gW/KFJ96HhdgWOgiAVwf&#10;wNN3xBEPHfSjbblQX3KjzBkyAXzJL8GEkhiQczQLsv9SdASb543QePbjkDh5F5BiDqrcuwj1D+D4&#10;QlbHWjDUIGJJ9/t1g5ajjuYT0NgqhtGxbW9Bp5HH4kmEw8FtZwq/nKAH0Cf8UdC02edw+lhDUIer&#10;EynryHywIMn4UXKc8jVfQ/0EiuZ4z8LzKZDAnB/5jw+fHwYLvazfJwI25Lm49+M19sE8i1X5KPOO&#10;Dyzvm+D/qAMfcFgDr4U3o91oysmYPS7IsH8Sp/sP8znAZF4FTI1vM27FvTXhrQvn3kvPf7qyNxzI&#10;gy/2RNfFExjGSQ1X+SseYq1Q5D7/Hv8t/eze6b0C5pre9VZCvds+eej3xFxPLHwkpvwlaPJV/bF/&#10;cw83ZHc0+rpMfuHnBMfroptnmq1D4yriOv6PwPH+/QIc75+n5ifzb6bLL4jPIvZSrYucH6sRnyy1&#10;F34SgBRPHkFunwG4hkzXb8L6l2R/fetP1EIuavvFct/W+jSfiqsnsAZ7o8ovx280n3yNzyR8Miry&#10;Tgr/Gc+J+0B/3BjA+IJX3xLwE2MYoHHU7mh4ncBGh+TBXrz6g4CXTsFO/ghUDqDn0dHzSkic/U6V&#10;32QnVnIh7UhKY8Rkd4A398neH5jW0QdA9V1htc5JynhWdXyzHoIJpvhvzdeie3t+3QMz7fuf/M00&#10;9IJwnPbK7x+Shx7t7Mh9o/sBC5UWf4epfoF77e+G4kTAXVx22IHx5bTlPDnlPmvNfBI2ebxhn/+W&#10;/6NIyvGK/b0/cZt+G+r68XrHfKAZ9Qa0fjzuZQcdXI/SvfSKX+Gav/BrsdDmdcJEHjfiQ44/8IEn&#10;ndcBYc3l/GUeJKWxAOZh0z/ZN7U8rwIad45/4DF3IQ9sP79Db4Eej3XJ88Hr8q43aP8//5vHbtBu&#10;xnE3uOAacnTRIMFb5SsmwQ20hDFBJzdoT3GrfvcMCycLPoylHzWC9vreitfxSFkfReZhMaYL4gPQ&#10;+D8S71mnt/DIfK5wuv75V7qTHDD/dcP/gQFrj+tP55tqocZOLmD9nnxA0dM4T6Kn8zQ2jqZxN7Xp&#10;gvcobOnog8PLECd0ntcxP8nXE/4F+U/zH+7v+aKwCr/Ms+At+1NM8UU2+RzjxK+ZnuSF/Q83Yj4S&#10;2/TvGFf/wJqodRFZ+at6z+LUPjDlITboKs/t+D8RPjr+MaykR/P/CvuT62eDfwGev8jxOm9fVHFT&#10;9vOvP7cvrf57gX79tiSgCzuzh632BVG+6hO10LO2KGOgDlGPDC2fesFGN3iNx+c3+IVN/p+68QQU&#10;87UckZ9u2EKmfKlvFAAb/XyKSzd2zZdFch3kUeoB5LwFAVayy4U10A5H5JEHbOCfwnjDIX1Ium2+&#10;nUMpA5dfe1v4Zx5C76dJscOY0FbOss1+HHwbATtScuQ7hjwOkXMmBJ/i3h9YzvUnRl0jHVN+Yst4&#10;JvsylqEubDpfxTSt9pt5mea+4Oj7j5mOeUIQskIhT73YLk3i+4Gd967jMu5pUACFHfLDwTxd5gqG&#10;0EmUZgXFiz73tTYa/G7g9feiLvMgdWbpzoSqv/vKNyfmm0vE9tr6268ut5f2dbSxL2OPjv39O/0G&#10;rW4AQsdbF9APf5aCapH1zoRNh4bQBQne3rDf+2/UgnfikA1chb8YpygLYm3+QQ9xcd0gjesE5KDl&#10;uqEcZe5+y/U3gka6/hZ5AMopQXf2NnU4UqxGU8vzKqDzWZR2yaMmIQ/od98nQI+kKAeqjPWyulw1&#10;+fH37AZt0KeBBdqc5OjQ8CPaha94qBxjMH1IehoWmwvsSfAEXiwC4C6vUEL8hYsuhqrzxbPFPor/&#10;JBTRT/hgbmGdom8qL/yA/gwOpv8Ym6m7G6frn7Yn5w8+G3xkAU+hi1aBz8lVE/SO81QYsz1av/w3&#10;k9F+Aqfr54I5WvhK/2o0nd3eczesuC+/QQtwSu0NFHNEHghZxcEY8kMPmeK4Nid54RdI9WpXUMWv&#10;m/8Gi8EweisxhZed9yd+zDT/Av4E+ITc6gPenXhF/bfDv6MuPP82OfCDJxtBNv5S71m8aB1M+YkN&#10;usr/1vg/CT4ytuF4/zWczv+RvZm+8vMfP89YTeq64B6Nm5df6n/i8oXfrOVvBEb80He7eOLVvvzl&#10;TVr7Es8X5PhSn/0uZ5xYn9d5V5+kdb/8vhAv8N/+7JsfffuHfuHqsLMXr4eg+qkCy3mglnutG2TZ&#10;b7b8n4ZF/xAXuRSs8nUi3l5hkrZBs76mi3x3/Z1e/SQvQeYPdP+bQJlvB8T2ujmeCrBFNPc7n+LW&#10;v83jAfTzR9N3NUZs99kPgOq6wrAOC635L+0XekTwVTyVfzMfOU+L7mH9PYHJXnmGfDo/iz7aOO8r&#10;BjscWB+kIVcBQO2YPj9Fd6IWzDCwcNHtA2+uM+vX/uTsRj/kvXuLqhi+tU5yvXR57Mn87VfQ2N8v&#10;OZSMhp3AP9z93Pb/hb8rXtilHDzVid188TpgY3EKeekvYN1wmB50eMMWFOuCvF8PLj9uzzIVnojE&#10;Mr+aqKGxhPIndvrdsLIwD171HerNplP5CeJ69pLd1W8UR8r9lbxgsVkXtn0cf/if8tvqCnotHr1B&#10;Sxyko99qnGAu+0Yw8Aeo5qdPEPIGzWaDuQd3x+8L4xZigCR4q/zQeKf4O5S4Caa3kN8Lsx1O8E+N&#10;0/xPcTgvnP8DF6f22/q9Yr19AtQ0p2GEgARvlX8RtvvnIzhNCPZ9voJP8WY+9UHkLUwXRsFC5wXy&#10;1Wh1mcr0ioms+Xd/wU7nx4N53erXB5H3QIZRo+Xxsn3zxI+V/ugGre1/v/zGb7A8Ay7rw/pvh187&#10;duffjdhp3gNU1to/xqN7Bzi6ftcBbAqR60zdVe2w9sf44PjbffUBHJ3HZno0/7Q/WH8xfr7jTXxQ&#10;js3y4xOzX+Hp2S94gxZfXv1/5mJfZj8v+cMOh13XuDfoJixePwuKJ64gt360vzU57BgR9mbr4YM6&#10;UxDxfmw+zPabuEHrDgKoC3K3F+qrp2pxrfGHGryPvH0h55O2Nibw/GKObuiYT10j6lqBb81bzh/i&#10;kcAYDXuVnNIexNpgqWrzx9FLN/qculyUgJyU3BkQP/ImGDhc620Rp9ZiAMQ0KXbIl3IXDLaUexMY&#10;7ATYk5IjX7HN5R5gHuv4Dck2udD1Oc8fhGFdNGSeOZ4gJX/a20foRNMFhvGyWfiOzVzkHC268/x5&#10;FmluDT/sLdpBCWtzKGU8iD3doB1stVfYofM9+vHGZs0fgorQI6AbNCH/Da5X5EPTmOBZVnwHWsYF&#10;YszeDDTdwKVX+y0ADsSJOeR3FjaCj77vIMferZu08SQtX1ASLcgbtAZfy9AnQzuP7d/xrn6jrkJo&#10;fV7zZNdDo/xeYX1OIXc9XM+EwdZeoLxBi+sAb9T69YFy6Jh+xlGdwFdEYsrvagSMleRaSwVN/5af&#10;wTa6vU52YF2AV72Cyg8JXnVess8oDlG8aZ8wmXEEauH18EQwnne9Qfvob9Dys/lJOrU4RPjCmEkv&#10;Xn01XJqarIgdm7wG+6AfBS4a1IAMRYFgUmaNod+hBUTEwEjs5YtfLx7ZFhS/45qSaHRemE0vZJwM&#10;Tk5gnmwEvYVNnHpyfAgY/gPjD+fO48D858b1BGh/kAMrt6yf+bzD7eHwz2EJMAesA5c44jzzoald&#10;6IvAuTstwmk+tEcezhKRU6a2ydHzD+YGdmssL5DvjR7iRXPo+fsHqAHGU9TjFN77821OqQmSLfLh&#10;+vEMVvNS41qT3PXmqM0p8QdxYm+l5wfYJ6En5J7Fvev/Fu5a/7vz70bs1XohOntyg8xwdP7WAWzW&#10;Qa4vdVe1w9r/0HF8/huOzl8zPZp/2h+sv1g/uYz6CRH+eUP26y/4dOkXv/ZV8rjZySeMQpf2OPC5&#10;yF7aH779xTf8Is6naEHj5u23Pzf5z+Kfwpotn7wKW/iq88M6abykP44naL9JPdnxJWB+TJc3Y0Ht&#10;C7f86IlZym1M/GLebtDSb/UHwGXsm9Rjw6n4lBvSfuEv4xgkz/GQenuwE30FVus3/GeYO+Nd+fmr&#10;56txCdkviA0694989/cM6jwRm/N52ke/B7g1/t2+X/crP1+CEW7oE5v6EH2+AjmPi+6p/s8i8sr0&#10;kg9BbJN1PIjdb9CmXeS1o13vrXqluPZbc/v5q/sPDPPH+Y+iVr8Fqa/urV7QNr6KXG8ZE/rxLwBw&#10;YD1x/y43Z+MFm8vezetv1bq9XxcuOtp38Aav/gUG8o58sq42BqeQ21tFHR/0YWc6eoKW/0Kk8PW6&#10;QZPuryBTVaOlnueDYfAj9cVYiY28x8t6DnzUnwInCYlX+mw6hYz9Tohehz/iT//tmxX2Ajx+g/bs&#10;CzLvcveIfXiNr+xQqJ7GDTsCAnsd538AfrmzMdRxEBIsFgQheSxEnDgaIAmHxrdrfP9/9v5u6ZJk&#10;yRKEIjMjIjPP6aKaBwBBuAERhLeYKy4QmeYZuq963qGeAgYugJnumeE9GISZ7uZqgKqaxxih6vxk&#10;ZCa6lupSV1Mz3z9uO+LLPJUr3FxN1dRU1dTMzff28NhBPuTkS3+h++uOG8/+guwGkk1/J+07MCM7&#10;8/erR5+fJzHM3wUsr99nURdCX19iT8a5Ofxt8A3iyGEOAxWtS1YXVHqb2M5/jecqav+YkNN5u9ce&#10;OO8fVED8b3397+TPYj/7gJpmVWlu+jqawmiCZIs8P3hcxWr+HvBLBPvS9fcs8Jn07AvCA8D9Gx+S&#10;LwPpP7kGHoH2lCUGs3AU1YLJdbGV1Vv5hfud/G/2v7n8TuxO/q67/9Vj+/rfheV+a/+2udzbP+6M&#10;H/axR+sB7bffvHv//fGAFm/V4o1aH4iRsIW84rOV9oef8aYsHsbiCzX+UxnIrfDnDtBO3vQ/mR7e&#10;sKU8Htzy8wXGacRiQTwYM2j6UQmb/gUflMEgJI9P+Yo6vnTng1krfOAMHj74xf7QJ6XIfSsO6NAe&#10;gLbgSRNKjBeL1Cl5nEZoXTr1espZcbLq+zSGOANhl2edzlyhe7S5auiSRB0wOc2WmFkrPJH6OHga&#10;ca//kxjnybDKhyH11s1vAq2TFaZ4xZbxHdfXKO99gClPQpWfzMW0bitOzD6KKS6ydvIDCl4hAxIV&#10;w/AXTIB38CP6LWmowbaz3saa+CTepm5HBVXfRwYUPVZLO2ulP/LtuTVZEQu0IDnprKfxkKBZ9quf&#10;Aq0XTqbpQF/rkBT7OOLCHqz1hSO+q9W14O2mB1Ho+r4dFHbC3upFOv4rjHgD12MxGvsy82qFD14h&#10;H4ZjTPAk0gPVA1ndF4Lnv7yAA9RBo/8ZNMystPAxpqUdqaeBhhP54A9H5It2yPvn9LQbJCFx15cd&#10;5T/6g/T4wX/eB7T/x/86ongMmMDpAnsCdKYTqEzVKDBcJXWC+kVHEq9nllq6BjkW2078mLTFhfMo&#10;2N/GNlmgAG0g0V6VyiLhiUOwkx9OMT4ViEBYhQz0BHLmRz0lEXzRShhGRcKv/LdmrzR7T0ObxZvB&#10;BrA7hg3Q9Y7/WEdX4ZvZjo3F3BV7WT3xseX6BdDNFMhliAoO0lrnkTIJdtav9o/L2PRP1P4Ry+m8&#10;9faT6+e8f1AB8W/s3x3d3YGTBhv7lveT+2emVJWiwmrKw39pJ+OHI40ZWvV8vI9BH2aA6oZofpPr&#10;8qnjk9jpj8+keBBxEbz+7QP0VdT8XcVq/eSHUEHsIxP+ZD53r7+tz1+L4WT4J+OY1tte+Pt4Q/9+&#10;/wjmLWBj318/16/fu9eDrRXsD/iPWPKBbHlAi/Lh9x9TV9B9OR++4s3ZLHgY63J9fpAeH+LaF248&#10;pNWDXH2+oH07uF8Vyje40o7108Nd8yP5cp8xe/j+xt+ctTkYvpiTDzn8JD386ot/5t/qJMEv5zXy&#10;rbQP4yvIeFNfHZyITvvcBdT9YN43nZ/cFAHGmWzqhwDEysGrnaRURnzO8Q6o9koeKjI/aq5qLw7n&#10;WTAfJzGcxT3MN66NWH+n94VFvwFV/uh8VpyYfRT34srmhZ5f57p+pR96IrqO1V6va6uK73Gc9ktx&#10;aw/24EOQ9klKxXDrekg7JGM/wWQa/1m8tduZu1yHpMd+q/U1tFd9A/wc+tizow9L7I/QDf0K3E9w&#10;zzgD7bLiRbz8wTfHjzxon+/3AaOYs3q/AZgfN5dIf0L6IznQBKftIpNCIOTZLD5yluMlH/NAgRMg&#10;8w+IgMcRFH2rfNALaL3+T/6j/0VdMq/FpQe0mLhdlIECjV0IAlWutATNLLV0VTkmZyf++gbdFXDh&#10;rBDjynbxXX2Vlzp+nCo/VAxoxoUmyFz3d+Y//pZhgOzTN0ixb6jsKvxnwPmr8X9h8G9ZNsewg938&#10;bePFAaQ5/e2V+BM/bz1+fMGYgogFznWPavIkB0ywu/+c7h+PAiFOgT2H2n2ajyZItsphQHzQpZ5h&#10;kr8g/orm7sBpg/nf2X8Qf37BHe0keyYHan8hFM76CxDfGNZDyA8shslNE5zFs71/T46fgKWOHzwv&#10;gh+msQdcBFO3MQnMXR9/2EuzqrizoAH07emr7Q/gTefvVu7Cbpo/8bMd/y7e0j2Ww+49ZAc29u39&#10;e7f7wn/ua9aGn3Hjb9DaF1V/Y/aD1b+2+vt33+BBLf7TMNiIQnNBZUdvy/ILN2n7zUJr54NVfOHG&#10;b9XGF2/Jucxzrbttv/ZB/T/z8gJbviexX9j2L/3grbvZ0RdL2OD9ww6MgXx8p8OY8dYUxkg+vrDz&#10;TSpQBuH1nAPwkkNGuRoB8xvDIEEcyENDDjUqqaGG0qV+Sb4CizRqC1vVf22SHodqX/Cdcx1rc307&#10;k8cRdSDbyZHvGOJIPRw8vRbyxQmbwflkxUmfzreErq8VzuJOuUHXTUVtX415aAcqv5hLIOfzJNbL&#10;aKEAc3yiszKuXT1444mHUwJV9CPvtOeH1z+qXb7qBz6ICXBGpcgKr/bod6irYmA+V0mNPlE9mBHc&#10;x7D/oTn8wD5V0UYlnALmavIWMXCKuR5dSWuTayzqrnS0ERxPrMNYj1lMLz9f9o+Z1g17PB/QytZR&#10;YZVc+kaVkvTP+b/3gBbtoLFOPE8oNOW2C+QjkT5JDjTBabvIpBAIeTajggP5JCveE5h2jBxrdJRT&#10;X/1S7lR2qQdi8mOtvnv3P/2P/pfiXo//7v/wfw+3j4E/MF9fkb8Mc1s8s1ojYbKwYIM/g/KtRRTV&#10;WhmyZwtvFDyJuJBeDi0GjrvyJA9hGFbWx7HyB6Bx4XXD1R9L8DwbVIG89oVTuhCFSJUgQSHI8V2E&#10;b7Bp8IsjP/T+U0Wd+xcgzcW6GviCg4VeVN8AvPZbbMOFF9fDtEIpsLWLLz64AV7E9t6D2Gq8F1C7&#10;91SczluVw4D4oEs9wyR/QfxAc7MQGBYi+t/ZfxR/HwNZyKMqSB7Aw4PpAS0gPT8cL8hTx2r/TjfN&#10;3+Q+BNv79864LHXbD2h3rsHVOnsGNvRh/sNemk0+BAt3Nf+p13EiBt50/s7iBbS+ZP7Ez1t+fgDe&#10;0r/fv4K5gNP18gT210/Qi1jdP+q+hvj0gBIFP2mAz834jT7cu/EWbV6HhdZ9BXn2Yh8WVYeL4Pkw&#10;1b6I681ZvUmrN2I5T9FHYNjwZ340j07Nnh7KksbD2qi7b9ennZr/iD/Hy3HaF/UYr77Ac3yx7+T+&#10;E0S87Nb8Tuul84ET8dSwvf7UvZk5i3PlruYv85r60YGywgdSX1i1s+IkUfnD/dOY/BfkvMm+2D6f&#10;J/2/BLbjx7WAa6agthM3+hOVb/MnnM7jKzCF0wQdtd2quU+F+Mib01RPXgKDVXP9q71f9zLf2qXf&#10;kf3v2QVZ5TOas5/4jm73hC4NxHyerT/Js/1EP8S5b4/9vJ58A/Lgzx+in8HtiPraViFfbBI2NO3n&#10;ft86eUAbcnYpeUl7QsQhJNvk6qP4hRxn9gsa6Hk4xuNytft4g4eotle5oa5n9e/6QueHepj5n/1v&#10;/lfF4ovxFg9oMRrlJZEJIrEPJ3r6TXITzA5OkabMVucB1AfBc9BC2EF1n+N7dPzWty6whxJU8FW8&#10;GdD75UKNi2cyG4J6cRE1nhrXIA9iPN9A7rafADaL3DDeALvx/4aA1pNy2ddXW4Bd760wrf8noS99&#10;V7Hrf9o/nkXvfzZPwmq+0D/k2Sz+3vwbdsIXmvlZ0NsFjH9z/5n6a0BBp/FVgVVPHzD2/pOhfUwf&#10;WAxn/ib3Idjev3fGZV23HtDa+ty7Buf8PQXc//r4bU5oUie50JoOItT8531/hZOmt5w/X38e2Ok+&#10;pnWm5qa3Hf8m3tI/1+6NKb+Hm+vlQbxp/s11XTcaD6l/5Db8zAeWKHibFG/O4ssq3qb1h6bWbmOQ&#10;DtviexHfNuX+Ep9TaR/XJ+p24AHsD/qtWTxILT9TED9xwJ8rILUvs9YfD145Z6hbP76JSw9+wnio&#10;B3HYzbdqreRDWowvbJCyA4CY/Qs5PpvgwSwf0Fpd42HOwhfHFTz7crhGwYN6A2FeomawKvNW5z9s&#10;nKP0h94Q9wWoazMx2Qx+5arGz37QSf3oQFnhA6kvrNqFQS/orVQ9gMl/QV4X8iFWcsOt/l8C2/Hz&#10;OlgbeKQ/Ufk2f0LO40msL0ELS5jirajXnxFeq2SdqjryPDsgY39vZAtssi0EJF5nLJAF30HTdmJT&#10;xmV8lZMBdTLkVDKrSK3KElYllzrSNxp+j7xICRjncVh/TU1tx9yLJ0MReaxBsHZKe6oDcR8yiVcM&#10;HqqdoYf+NATWTngkQRpttO88kD4MmA/s6TDIB7Q2Znwextj7A1rf99nJ9a1KM/RfQKZIrOqiQcuF&#10;JuMzlIIct9R7t2rHqoe+U42P1zWO2l54tK+ujcle5E3oPOMLM7D3eR/Q/qd6QOszkI5iUlh14uih&#10;iIf61HZQm+6s+8nclnFrwWVSKeQ5mILovkImuyDVcTLGw+TJiQlS1OoTTvzuQouMJxyqF0JkcMLR&#10;eDSV9qpq4N+WayMqGPJW/QnRrn+mlUC+YE5+w/SxMZPJZn5wXMzRKZoqY5fdi1hdpI/irR/Qnq1v&#10;YmNcbwMbix8OVoqgjPXQwfqJukC+CHv7C+G+rzvQF7oDZc6iSnKcBhz7RKAlY4qsCXD9rK7/h2Fd&#10;x+tnjIfVwefYTqB/xJ3hJx/6fVyFfcUyb+YN4bdi0jFg/C/Nn0H8amBd9Wz+om+aKLayZrJH9t6q&#10;3zGtP6GpTl1DMNwXHkTN163oT83WYKy6+4B2sXgexkZXB+LXG2yGnM+gaT95tTsBHlm/0zp5sv9N&#10;TIvjcfj682BO7+Mhz+amtx3/Jt7S/+n1+yB2+wO/pPxrnevLndZWfnHFg0o8sLQ63iz135T90dv5&#10;QNbluKfjzVre3/EXsNEfqOtQb8pqH/EHqP6QdvgPxPQmbbRDH4XyH/wLLsdhR+5nZl/Xh/qljex/&#10;8NSjvtvCGPACh8bBN2lDLvvdH0nEobyurkvlmXaRn4qmv+jusAbFfRXT+o264ks0vrIaJxENspt2&#10;REKeSH2SA03Q7VQM/p+E1kHF/HlkpMP9t4/nC+OW/4zzVvyL8QuP9CcqP02k49b8vQwtLGGKt8Ka&#10;8g34QB/3tL6qPavm54+uH3q5DzR6hnv9Ux7sEE/BPH+jHlj95VUKQE78Eav5Vb+iJqR6VDrvP2lz&#10;/IbstE5EAdmvfswp9l9dB9oPO3+GXP9mk/t42PP7WTyoxX5vcuzVQObHSPrpLiQQOYmB9zu7B3UD&#10;yU7yxnN8qLj8iGdNBz1Q9e9IPZJSuYFYAP/z/+3/OmqfAcNv0IYbEpwqH+AAO6gLUhQrL5K80ZYA&#10;JfB46k+yTlTp3/UyvtavshkmKjhOqBQz7s+IHncL/2QAI1KsisgL4+cHvLoGzLTsk7CId3rwb/+A&#10;s8Z7BW/+gHZx/eVw2rimYW6MW1he/8/AQtjJP26wNf95WfQ3zs+uoxu4GxYUnjG4QO2e/lDBsaJq&#10;J7X+sf76OEX7/HQ9vAXEf7r4RpiuH8Xd4jwEjsoqHb9atA/Iz6J+YBoqIm3dVD2uj5bbxEK/Iz/4&#10;bCA/CAcmf81t3S+W/tVtES8RcpDV0LNb6z/ZQ3/L3yv2wC084j4GulKF+/y8JYhVv1VHwDqf5vkR&#10;2Nz3+U9UnycBUBptyzgoQpBRBYre9vqF3QfWSaI1Ed1/776T3zuY5v1ZIH2bNji+ZmK2CUeTGrHO&#10;T9NnZdH7Rm6HFjCmC19cr1i3jBtfho21L7H+QNMfOPLBLL7Y4gUIvo2KfylzvJGqOj4/8wEtjMAW&#10;9hM8gLX7Yr5JGw+B/ScPgrd2f1ALagVD40ceH2PPH/coK94v+tKH/4ah9jE9sNA4Oa6IVw+mUVcu&#10;aNt8sR59+JYteObIxMiXgGGWiufpG6uw+2GDfeEn5AH2xQm5AkW7sw0mKLIhH113aBr7dcOzH/Nf&#10;xufzyMrBs+Klz0vq5aliFPSuFCBfwd7C5FcwcW2jtZXBItO8A1wzJ7YzspW9F4G+V+7N56n/yqM7&#10;ro0Fcpy3+hNdsLZ3Jn4Z2rgSkq/8x7UmDPOPKnJwNBsOngTrD5WSqyNvYILvtKKwgz+rU5VUcqeq&#10;4jTsLx3ZpE6O6Mo9MeefzkBCV0oudlC1JVcqVU8w1dTWdVK6P/qAlvsS0HwgVj5gt37sSmqVrDs9&#10;A3S532sdmL18QIt9HHLc15ATkzNF8InOOMGV7KPuNUeRkyziQO6RA2fG9mQneeGtmvMHOY5bVHok&#10;IT+5/g89klJZgInRfER+Pgf4EwfpDCd3SqbKAzdC9n4TWo+lTsHkoAk6K35Irp1EK8ByXGA8Dv7z&#10;HA5aYks2KiyUGHEK5KRvYJUnLR7FPLm55TbMuVk7NfNT/BtjwOLO32BNv8Wh3EumJlG4vu7+NVAs&#10;F8CL+w3jX20umf46D4bGLgTP43RzexQWwnqfeAye/yOGrMa6JquTH3G6jxek5y7yOqcvJENV7TsQ&#10;1DqPPGn8Oe46SG/yepCoReXn/ML4VvjtAa1hZwBYG/hgJVg1lkZhUI0PDYUnLJG6hpfXoTr54Sh6&#10;x33qOob4Bfk7TkkExLv0L/XVeICQg7RlRWS31n+yh/6Wu909cDn+B7Gd/0gA7VSIzXaSJXbi9y8C&#10;/NA1ovu9FcAZyjyPlQOfY/2u1kmltf3W+hVme4W/kpcX4hX5I5qNeT06vxrucv11/VVHYbEugEl8&#10;pmf++SYo3jANmuvauuALNB504k1UlPe/+8i/GMV/NqaHsIwPR+wnkPEBajyc1Zu2+o1atXPvsb7+&#10;sBbFZcO8IOzg88EuqT+cxX9KJlt6gMtuNl6Nh58T9EYwxmdtGF/GEONELvhgOnjQen3nvAZx/XhA&#10;i3mM/pR/U+QBH69T2kIX89PXS44/5N1v0oZuR/2F3gwM8UEBOqE4+EXTysAVpH2SAyf2p/EX1Pif&#10;BecBc7JA7lsyL7ZcR5mv33AZ0/pjxYno6bqzrnl9xrzk9CQfgpQHMXm1e+hFv4iLchyKU+3BHnwI&#10;MpyQyw72E1ackJrO8vPDE0i/V7HR3ff2eEAJRD77PJ5dJ74ftobMJ0mpjMC4p3Vhqsy3HXwzmrzn&#10;V/LkF3aPuJ2m+eZHen4fOto0zk7V/+DJHveB2s6KF7Wp39AOEvLLkD3kBevQcoL1OGfmRbj7gFb8&#10;VWhAFQ/aW6n1m8NkPidk4RfQuASyJ7xIac8J38Aqn5PdMzcr/zfi7ehvID6LIf8nflLc4iI2fP8S&#10;cPbh5Euh+p/S3wTTPLwA2+O3UG6tz3s485/ydv3n5dL5ghem5y6G+MMxifKSJXi1R+U0/21g0zhD&#10;wC9c+EL1Rpge0Ap9fvoApgH9ipETegFYF/rgGqjrw2mQ7gfrB3mMXJ5ehyHP5qK3/QHHkB/cGyZ/&#10;TQ3xru6/q3FWDHatP00UlazWflblI+4iAuB/dw88zfsD2M+/95/ymGy0R3WFs/l7CNZ1fIDTKyMe&#10;mm8h5FNzEWznz0yd+U+5msXe89/MTfYrf5KnL4X99RdoNub16PxquMP6awrJrjoanlpPFaGCL5d4&#10;WMq3ZD98w7WsB5SYJ9qywi9t8Rbq++8/xANP/GSAyeP+S5M6WVwIjQ9czb5+ysApHqi6X3+A+yl5&#10;6DtFZ4wN/mHTCcbrbbBtffCA4E/oH7ZhM97oRTvjjjEhZsRKirHhtwsDmAOOBW9doY/VlYfh+ubJ&#10;/QPQ5U8cwBRsogvuZ7RnhbIyACD6au6gM68XUa/wXFWizn4lHht11hPFNmu13WKq68XtsXLwrHiZ&#10;4nwWrX/6a5j8iA3KcQIt/mdBP/48f0LalXmxq3z9hsuo+1/Ou3Iqtq8Hwbqyv80JraQpyHA4lUg0&#10;5dUs213OKU6bRiHgNhDtUXVIFg0hZx8cSX0/8cYgsF3Gn+3EwEwsQBHsvxHw/Qf7bSLmqc/j2XVC&#10;ef/8GeMBWXQhMteGujY0T8qr866Y6wQyVl0+wEwde6hTVeOUUOy45ySgH/Hoc7WoNThJ3gvvkeQP&#10;OWMIs65P4TFWEePT3gVkBpAP3OcsJ7xnhvjl+O/+93hAaxU4rBOhgiYnIQN1lsBY63iVVFDJkZSo&#10;EmDChtsOu0GHhaCmAJKrnK9xsxHGR/tAZekvBF3N+nFybwdwG7AZ/mscuZAGtAAA6lVd02lqt8bH&#10;v03fWKCT71Oc+LDYpvi+INZ5fgKb3XdRr6spjU2Q7Avzvbd2DBbKzvwP+0rBIa/tZa+INvLZ7nhh&#10;eu5iiD8cD/OEgxTXCWRsCGposSdyoA5yk65t9fwyJWPXsDV/fOMnmIqI/5ivFnzn/6lCH6IEVu0k&#10;UdBpjsQjj0hlawbO7FZVTsPOXJiPHtogUHXwOzATTscaSBaVGnvvF0h72S+owe//wbwFNq+Dvn+S&#10;rxAb8pW7rf3Dug4PcJq/jik+wzTfQsin5io48fMUTvyfrZsab88/sdAb8Or4N7CMfwdha16HI1/Z&#10;Yf2d6XV7gafW0wJ6o1U/Y4BY8i88ww7thVxvzqKON1L5oNZ46mEcUNX1YP34AoXtMXxwyhK/TRtv&#10;HuHh6o9//IFt9SEr9yV9NlMcsB/j1bDxcNffyMWDXn+jlnzYVzw5Pqsj5oxTFOMTpZ7TPp7Dv1E7&#10;lAeixokDD2rRHxRIM64H5PwFOcVJO8eJHKu96d1bh0SJp4+vxyd5xXI8Z2jtK3tA99t1sp15LvE/&#10;iVv3vxyXzIvt4z3p/xseQ52/s3lPeYd1Vf86L0TwKW7ts/5I2Y4jrt/leqhhqTn1nGZ8GmfXE6Qv&#10;cfIhWOwfu9hdv7h+hu/QMU9Pz6PQ2pM96Tdcv5GWnm/N39mbzStM7u74P8brVHkd8jDwTpd6IFUO&#10;WdVnJUjP/5NADnS/Zz5wWL7OM7OJKw9oh4mKwSoPmRglIRNFUiqGap+2UUBcTjT+9A0sQ+1GTAJD&#10;szfgRCyg33BzvwL4CP+ncQiLdvpvOB+P/JAQ+WFuA9Venc4BZw3W+daF/rmxO/Y3xyqvbf6TbXKu&#10;vc3hb+fPYri77p9B5OPRdcj9Y3sM1+Mf9o+wM8wXjkolfwCT2lm/x8ydYmf++v55b95O23+tWOzf&#10;T8FyP+2fJ/OR4nvzFc3TvAZfxfkBaAO78Z/eP3q8J3aXyD44eFoDw3/Le8jmBcHuxQZr3aYLdcQp&#10;gNQ8k9eOO/37B+opNnRt/R9ZtwQE3d4OJgeOjEfNVW3lXuon9gY/r4z/Al5x/Q8IW/a1abTbxpms&#10;pYJ5Omuf5Au+bsEnKT+DPxTFG7Rf5wNLvlkKN1aUH+xRLHggid90xcPaD/7TAV/jpwOsDf39N2zx&#10;l6Ze59hgDnuMFVB/qOg8HtB++uMPHgfesOU/mdUbsX5vZQw0Y6cG6EmXfYc3am1cocc1hwNjKOuv&#10;vjHLh7LIg40p37Q1Ob/AIjW0gf7RGWGhL/IVQhLp4MR68PJNsdWNRx5yTkHYDOUCsKEywOT+ILos&#10;gKY32BYkA2AbMbV2qoRetaH1UFHzOa17QbbyFDB52q8I0TJ+AW2Rx6tYjUfIccm82DreG/1/w2Oo&#10;8zfNt1jJV+C2ZTYOMwbnKZK8zJvXpBBIPRze5tdr1EPGUqHQQn6sG9cXT8ISPM9Hd8gpCx2vG5Vi&#10;5Ml5CYFVbmr7OXz93sjtHbA79nKBVecfnct6PSmWqpPV1o8wUfo3Mz5fMXrmy/Kn9eUsJE6rX6Cy&#10;sBtVgswgcUAv/B/jDb7LY5s+03OfPDlMzqraDex7sOyb/S8AufmyD2j/0//aH9AaSI6To3nmDbZP&#10;FKDkaew9qV1eURdJ1OPk8qgCTG43EQpDWGlnhBbkVSz9PwO41wUQWC98KJJLgOUCazm817+2+geU&#10;6wOgK57cxjGvopIblazo8kOplbeCz18G9jyYzJrRL4xV7G3+k12ti42hAzubG2ExLPePy8B8xrCW&#10;oanRgQeEO+uf2Ih/WH9hp88XCU6iAdTOIne1Q5d5jmq1sQ3Y3bDXr7/TSzEaTtt/peC+uHEN+YeC&#10;kv919WBuzBVbzvSMH9qFV8xHtVn8Zu3W+BBXu38mol92r3YWWN83D7pa575+g7mAfu/+0ugfWPsF&#10;lvFJvIr3LP8P4tb+ccX/PI/OT25u+H0YNZ4TexmPmqvaYji31htR5at8fEFM6+cKMJxuI/jp+liN&#10;F/lo8mQneeN3r198foANiyEf0Np6lN16f4OcD3Lx4NIo/zMxPJDlb7vii943/LJHHtTasbb5JmrY&#10;gD0VyPgGrZXhDdg/6Y3YH123jbmuK9nhA1or3h/2/MGlt0NltKF+ilvjZ9wfY1z5n4phHP5ZH/k5&#10;/td3jyP3bxHFV9vtOPIbdozn+BBLwXz9B+0wuT+gPvrP622kU7uB8fX2oORxpNxJUqDGJ7XuJ+2R&#10;JNx+EaoadLIjFDnzeRGn9g1n+96w/hh/ML/hEvL6MeR8KKdib8yTcHrdLOZtQMizOfkQ5OUefCpa&#10;XLGPENk86tXxAdN429DUPtMIpMTzSF5ugfG3/edZ1Otviqfxq3CH/ISC8pL2REIuDPkXlHeZTT4E&#10;xR0hcXY4waq9+R7iZWjOZ9wrfcoL75Ug0R7o/C6Qe97fGu5k4jr+3/+n/8dT4SPA5QO2TBDJUUmB&#10;o99ciVwQJEelyw2n/XFUxcoXMXB3YRly4ht8gQdzBYirXmCGI06nGV6LE+ytN4jv9QfwQW5rgzGb&#10;iP+4MILIZsgnPlh+gLMPc2+F/gbf07CUPrJ+znCyrF6Cad5bmIh7ef08gd3+u/k76392vfa57ut/&#10;6nZvgsx3v36fQb1+p2GEIOWqFPky/2jAkR0dyaoCcmd4d7Hw8wymeRIb8tP014YN/28Nzv/ONWRj&#10;P1t/D6clFCd9CUQeNriJHs+JX4qtnH7BfNRO3L8sk8ZIGLRguc/wtDF/1nV7D93EeO8usSA20iID&#10;Xnzt1bz2zxHy1UNIWNdpXoKd5c5PIU+CJ7AK7MRexnPPndTO4qry08R8GXC+dkPQcLodmm7274w3&#10;m5vetK4Cj/wFLWOoSBZ7rxHbPzBXvg9bAbFrGj55bZfrO984xedefG9CP3Sxz8Dg8WWPb9jiP+ZC&#10;wUNbvFGb9mEE1G3C/k8WPx806i1YPGA1yhIPXjFO3WsYE2MLU3ZSHvjChn0m8nromewn9IuHtrIH&#10;3ufOY2PBOOJBc8ZP6mPDXo269BEL48H4YEt2aNbOLHZIrgK5UeJI74iY87PmhNYGYFVyVQYEm+uo&#10;oF6nw/VgdapHn2kNgh5dD5i8+znsijoGfwJFTa4YeDaogtyW+F+JtCvzYs/y9RsuAdeDsFxjIJJ3&#10;SL5aA2Xe4oqcAbH1ZWvqS9vObKfo4P3kMP8ZWzar3QV9HQ3rtfaXPqvYI5ymjahXHeSH18oC1LkD&#10;+j67fzxiwGI4xgMae0aCAQ4Y2q1LnX/X9T7KS+YnSLWne8GAiCfDAsRUmWCyYU4aprbCM7buHyKc&#10;7PYiuB4rLghAzjGQcQKkPk5L+WuA3OcDWpp24+fZ2MT/5//8/6QPDgTQgILvA+TiKAuEtePk4ISU&#10;TrXN7MmV42DYa2hbwJSWC6DLK1/EwK3FJWQ+GnyBB3MFiKteYIYjTqcZXosT7O4DWj6g1AK/Ati0&#10;I9MTlcyLeFAcQSXXB7q3Aj9olo3gWfB3yxd5fRSRhs+Cad5bmIg7N7eL2O0/XJdXcNL/7HolSpO/&#10;JXIsgKGb6rdsme9+/T4D5E85nIYRgpSrUhUttmms1k4N6KlLPYUs224M7y7ga2f8PXaxIT9NfW2o&#10;+fiVwdff2SAfwMP5P/GRayVPDlWNelNpa9jb/1pcQzygh+3BSyjxAUnoLOMIvTgcTW/KX7Cn46ry&#10;0wX6GDj3eya2kPlv40h2ks/Bbu3fDUc8TuR/4Tbx8PwFP4W7E/8qsBN7Gc89d1I7i6vKbyXmC4Dz&#10;tRkC5m9aV2KDrtYd0eTJTnIZciLc239P4wrwDdL4gja8CcXr2u7N3b5NHR/M2pjxuVd6xxu0+M/D&#10;9Nu08SYt3kSlPj5sHn5y3dt6oB8r+k1cPpw1Sp4PakVdj35RYNfiyXiNDiV0hzd04zdr+cA29DQu&#10;jQMPoPEmLcfBN4KDhlzj0QNk9se4cCA/GJbyCZLtHm/NwxIxb336ZgHsRB4N2dz0bq6Do7vLrRzr&#10;zSn5Ki/AdX7oBwl9IfnWv+sN/SuC72Kgjv+VmPY7sWX/muL/DU9jXL+RTOVU7GrigTM5UO8zZzCV&#10;vn76fSvbV/aWC/LEXrvced3EXyyFwGmg9+txvQLb69dC0n63wq3pIdB/sQ+eznfHo3qB5XSdzb9I&#10;31/KPHj+UCQI0h0Fn2Lxuv805Lw0O90uYtt+/oTh0Ndhv434dfj//l/+G3rIQcfDC/EpD4Ib5jxB&#10;rRJ0khum5CqBQTOfLbEJs7VcADiKn4EvYuCRC3daMAHGfxLaQ0BcU/4Up9MMr8UJdvcB7Wlen0Sf&#10;Jz70sqrkyef6cfrWD2hv5u8BYO6m9fcEpvX/AkzzLbKY/13/2/FbSI9cf6e40r/o662ShNavRLmA&#10;13LO/40b7D2s1t80nC4oPL5AHUE1QA+H9INm985fgXXeWf9nyP225Vs4G/KvDTfn7xFg8h6ZwNM1&#10;gu7R/8ROilPPibBz/a7uq5O94Cc3EOCI9XcaR+/f9Kb1G+w9e8TmQuT4bQlcxkmIj4L+NYQylmFU&#10;kku1jXln/jvOrvvmcsDkXgKRrlB5q+7EP+QvkOZO7M7xBBWC/xLrbxer8T8LXH857xUS0cXaz+S/&#10;2TlbT8JP9Qv+2DT3RcWPBO//3D+MOuHJ44ovj/XzhSllHxRrgw5l8XYtH9R+UPk6fgrB63rzVjb4&#10;ANfa6SH8YTy4r/Dh5w/+m7R8WAuqB7bQiQejjIV9QTxeUNpSMV09/IUdvGULO3rrVsCa5UsLX0es&#10;+Hyvsei3d/EAmg9y8WDYffrD3dC3wgexePCAfLKYXeXO+mYejaJ+AHlX1eImdR9ECsilnUTp44hK&#10;6ULIXofU0S4V2EQ9+mQsAYxhkFn1Vn9gHE+BxEWXCL6LgWH8L0TuXzIvtszXMM7fcAl1/qZ1IXY1&#10;8YYj/73dbB5mT8GpDP92JZHWfuMaqA1BB98m7Cq1/9BmjB2+32H/cb5COl3+KB7ptkzdE8Dwhuuv&#10;XBvAybQlvP/q+2fsYwVpufq456Bhpd73j37dT/tL8c/1Z3PojBNgWq/Bp1h83J86cl03O90uYtv5&#10;/j4skrgNwkcb8evwt//5f8uZ9QHG4HGQGm/EBVQ/km1kCAo8V08UiKSQFQNsRpWo9tOf1wvJCpJ7&#10;tgCqGw8uBE2eG0vFQrQEFohiugL4P1vgFRQVuar0Pwaw7h8yI4vWbfR5yfUDllWcDuoNFgs+kO1c&#10;IJt48we0yscLkdNf5pxksS52/a82x6dgIS3X6zO4Mb4JVDn0/A3qMgZWj3XLk5pNKBFh/HL/eQLw&#10;Pfg3U4O1Fi9Rxsm/+Lg1B9CVjVIlrM15CZ7H7vo/A9clK058Qg409leLu/N3D5zfB/Kf+Wy+1L+Y&#10;yGq1q+qoOupcRY2p2zOektFp8lx/qJ/F0fs3PewZ0/oN9nQ/qfLNhfiS/f8kzIcA3wjhbBwhz+bN&#10;8d7D2XV/y+00TRKIdIXGb+3fCKzFluanwBxzPEGF4L/E+tvFK9bvKv/zOgjSxjv5X7Wz4qS34/Of&#10;f7cJQeDMbutOKP467+rvtksn0+EXalLTw4NS6Bj/NexYyTdQ+WA23jgljTdQTa43TfHzAe+/+xC2&#10;FYC5jHHlw9n4rdrjDdh4c9WAbj3eyqOs3qDNN3JRQr+O1R/SxngQv94M5pu0X/k4qGh7MMZVx8k8&#10;xPeCGBfzjBSZLvNHanqggR5HjmOSk7i98oCDehVdX5gEjuwPYuXgnWYcJ1j2t9L7DXoVEqtdCL6L&#10;gdX19wrk/iXzYiU39HH9hudR529aF2JXE2/I/J+034W51gPCR+9rwqw/8r15FljYsV8Jd8d/dZw3&#10;sH5A+kLMwz5gbUf+SbKiddHpkEerDtd/T0/P3wJDfyDdZKWSUjG7uE/pL0gLTv01Oe/fi/7Sm8x0&#10;gYXyivnTdaT1eIzwxfi7f/PvOAK98YjfHnLH8SDrbOCGOu8cOARZgi8AO9mRffgtdPIbFT4gKTfo&#10;iuZuITAs4kqciAX0y7xcBXyE/9M4hEU7/Tecj0d+SA7c8/sI2vxkXJrHlKviFBf32fx9CbzkAS3+&#10;Rv8i/IIO5iJO51PkbH5Nvrt+cz6vwkK7u+7v4YFxFnJgMf68MbR1q0rnYWO6QT2BVf7OhrEC1++9&#10;OWgGBxbrd+MGxfW/Mf4+/1N+A8cHLCd/Kdi+fwB1Qqe8tUprZ9+z9dHkwiBG/UTvISCeFlLaE+n2&#10;K29VPthgvesFudXfoPU76430dH/ZgD7YXcZuSPDNEEoQNZ5YL1U0rKGhYR/LD+Ymo1RNJz6n6ZHg&#10;3vztzOsq3rCXZk/sZzy9WeKzuKp85f8L4hXrdzXOYR2oSlejP+ot7n/ZX00tT9ls+y+/4IWAZ538&#10;8BParSRPoIIBOJejOJsfyHEEBV+/oLKbdOyejH0JDym/+oC3Sr+JYnU8uMV9Fw8/9cDT9P0tVMjt&#10;fk4zX/HzgT+M/fHdT3i4ijrefLWc5U8UMAaTSwbe6v7Z2GTUcR7t/HkD46se+cil5CgcE2PFGGIc&#10;iB+xQ2Z1/kYtxkH63h/kUtfH4UaQE/+swe98JuNYgycsjcwk58oFTD9L1L0hSce0/4hF/6gSyUSl&#10;EtgQX+q0gTpPawzr1or3Rz/Q4NV+Bqq6fiL68VzlWCeR31cj7cq82OJvyM9vuARcA8K0PsRK3pD5&#10;v9V+A34dLr4/HCEdKDLrlfxy/U2iQ3+AxYd9pmJYU0nj2oNAslcA4y/5fxqKKdFs3TON/Q/58yNP&#10;TGltC+oMqIPz1+NnikpMd/K1HL9EDCRJqQRw/7B7ygqna6/IdW+aEDqTiS5AOD2mi+A6xGH3wddY&#10;XCAf0GIgVjgeFopdzkoQJChkDKpENlx4PQnJNrnQ/QGs2qmIuDhuPWCo/VdAXCWEMeYgkpUmAHLf&#10;HO74uAkz2v0YThdnB90XXZo4bALDmDqs7VbzQ4CBnC+SI35QHI1PwP/qAv9C4IfK9f7wEPQh8Sp0&#10;Ue9gmj8JRM4m2OS7D4h8/W/AQru5Ph/FwkTaDTq5wfi5HmMMqNYK9rZgJet83gQvwv0HA5ipZ6z5&#10;+q0GOmZrQ7iI/7cHtG8Gv/43B1UndMpbq6x81f6qFlnWhoUTMNFnWf86ddPmaxDp+pv0QtRjazz6&#10;av1O4xAbdGecZ8h1vYGX5j/qp3E1+dT/xcg45GPyHxXDlAYJ7s3fzry2eIiwl2ZP7Gc8vVnis7iq&#10;fOX/C2J7/m0ovP+cjGOe/6CBs/vfo+tGDxMlSLUVb6W3LxHzM01f3GdTbhX6t7IC9yU8yOxv1BrF&#10;vscHsuDLm7XOW7vZRjvGhlzoN2P5xmt5gJo/eRDy5BmX63DcoV/7VvnQn37iN2qVp4iHD2ZtPIof&#10;D2M//P5jPmjmG8Hff/TxYBzoqv0ZFP344DbsBZ/TEZU+/+SlA1Q9HNIXxAad2oW0Q1J4dfRy8Gon&#10;IbAepjhAxFs5ayfqxzfJpCb9jiLf+fx3at8w7W9iJTdoXL/hOnR9AMP6KPRsnjL/t9pZcZKQnNdf&#10;vAl/BRY6ruOr6PH18YjP/crF2U6U9fg0duPH/as/YGzxTOH19pj/XAdot4Nxoar7zpne4vrPvD6A&#10;uv4GNPHq84zuM4kn/AJ5L7qI+9+f7wPjUr58nU1Dfx2GB7SsOFHiev74t6xtgIt5cJw1rORnE9Xl&#10;1rcukKmbBGf24Lv6J3vCi5T2ZxbyGVYLd7J75mbl/0a8E6zpZvsjqP0jngxLvNbIrXjfALsPKLH2&#10;ln+D+CB4/Wz4BzJ9PY/BTvNb+N3x725uL1l/HX3cQdNN8we2L0vlJa/DGOeXWr4rP0s0xalfF3Qe&#10;63fjAzrX/9kN+hFY8ob+EV+GOQ3IUffHl6+fL4jt69+GzvH3vAldrsqkaOh5DD7FqzybaCf/q/1j&#10;8tfMD/6sfrb+prBW9qyeH1CnDo5jH3HS43lTYPxRvQJmP9eEE8A+9h58kfd1Q3a1lh7FKvhibvn5&#10;qsjcv9eFe/Ne18/n+vxGhDybV3ommvoHe88u8YL4d8D87YSA8eP6OxlHzo+am1r/gjXrjx26Gz1w&#10;VEO2J4+2g056hmmaIMChBhCrD/MZVfr/ZPeAQM8n9zbcY+0zJn63FZQFMsub3kRl+we8gXo8sNWD&#10;zFxPTrzCeOz+88NP+Wbtj3zL1n8OgQ9Zf/iRn3t0j/JcK8b4YhyUD2fZx/v5TyBA3wq+gCsM+MWY&#10;cFj833zrP9GAB7OIG79PCz4fRIc+h4Fxmhzj0viYU9grORsZa+uAKFQ4FsTvDGUDqh4rTgYgB1Fl&#10;RTz6kMcRdSDbrWBcLipyO5NHlaeg4g/qeWxjhDzo4LcDNpBf5PAibtkf1n+h1V+O4zdcRp1/5pMV&#10;J6Ipb8j832r3CvUGLWPyL1zu4cS+f/844h8dPIa4arwvy3gd1TFmGFkxbKz/5fX3BLR3DijxsFbN&#10;t1h5LeEI6owdkVfKQdEUcWa81ob2ej26ooEpKzk6AbvW/hXd7EIP9wbeXyrq3NwD4sR96CL654cr&#10;QP50nfg9cRj6a/G3/xn+kzAz3zx4bme3SK4/AffAEgo4Zd5eVYDDbNg2kl40oaXdRdVKahPpL/3L&#10;qahDVTcdNkCsrrGSWsnFH3p1QbvpYvgChgsk0ONWdYQEc3/GTRptRWWMfzL6FL76yj4k6YIHMu8k&#10;hQ/BnruXwy+o60FxE7QPi1fx2wPaRXxPINeVgVZ06nZvyMHRShkK7drYXG5nllDh6cBG+KdY+Vlj&#10;VMp0pNgqVaXki8D6/e0B7ZsB18/WNWRD5/h73oQuV6XLYSeqw4Jm1RvP2reu37Oxy99xSiLQL2TN&#10;P7nj5LBqF5GxtXf6EwmBHJ+a12qXsb1+d/rnOmjzIDbo1B6gfN30MGr46eaWvwK/fwcTmNLR5q/m&#10;+2xcz+B0/kKezSd60/4Z7D27xAvi38H2/NtQhvtPn1/x3YfEr3pAG8jxhKL4WU5C9GnK+YxxiV/d&#10;J/XmafeX8QPoZwffiLL68GYU5Cbjg0s8oH2v33iNB5zQtzb172+w6o1Z/gdgoPFbtZTjt2bj+51f&#10;Z0YjvqQh1zhkz4s/tGWOqW+lwhKn39BFjP4G7ft377+vD2h9nMgdH8hCrjeG4w3bM2S+2wTVeUD8&#10;GsMKjJsVJ8O8GLI9oLzI3tAfTU1fmPoxJskXeQ+a66KB7aw4SRrIduZ3zM8zUJwrnN03p/33pP9v&#10;eAzDej6Z95R3hDybm95hzyiOsdmvS1yn99A7VtTr85aeYdU8rN9Q0Lqa86F2kpdg5/rh/mp75IAw&#10;d1w/TjNNNV+G9J/qoR/yvL8GmexuxA+f2H+m9dXze5Jv7r8nk9GGeeBs/Ge40Xxr/3oE/d6hsdyJ&#10;6Dr+9v/63/gPB+Goiah8keNGXIPMWMWjjZXWXpDmojLwOCTo7YbJX+ebf6GyS38LKsUhnmb3Vbib&#10;t+UARqQ44w1S9M8ujkeBi2P5gKfHfeInx/lG2PXv41/n/xFsP6A113U+icU8E40Hu+t/e/4shinO&#10;J1D9pxlUVnYXcs1fXgdhT6zs80E2K06G9dz9PItV92KeOLl+4HuIv8WX3TovtHw8i931r/gnnMT/&#10;l4aX7H81fWGu202+5fH0+qkIftlu1Vddvx2Tv+Ym/Tb/U79AY11gpa+/8/7Bj+I9mK2d/BE7/fM6&#10;a/NQWavbx+hRFmC/hfwZ1PAHU4qpCHucXD+jKJF227zVfG/Hb6ZO5y/kU3MTTPtfsPfsEn3evjBe&#10;kr/6+bHPb+VrU9QffUDbzCbYv/wTyxyP+nF91QdkFE/tRJ1vnKywHvM7zSfsarJp3Kn/5FbwbLYT&#10;jqiT4kQeVZPh7dr3eEDrDzb5hqmoyfgTAh+tHW+qfvuBb9pChvhR9FD1RzyU/dMP/sD2T1bw0FUP&#10;WVGgn9T7Kod8QIs2vD1rffgGLWR4AIGxQhe5AvXQOQ4MxePznzj4Jh7Y8oGs5Y4PaIPHGDJ+06ct&#10;KwmkJXLj1xWMHzlLGrpMM7uHjWIKWK6/Kqrthmn9qJ2ywjdM/TAmHJRH3nBUOWBjwZvVHYMfVQcR&#10;jFjFui4/fz0IxbNCrneZFyu5Icf9Gy6jzl/Ou3Iqtq6HipBnc9M77BnFMTbT95UHtAN7hD87EIp4&#10;6trXb8TqVVWcsKLmlG3AXE/7+hPgfml7LdGul+P6cZpumr+c/1Q/eNZZgveTw+SsNnvZ/gBgH/ce&#10;z2lJaM/tSa4xP8P+HfC4WG0wYZHT/73960Yz10d8tb8C73/Er/V2J6LryAe0K6zEFk9u9uS9EiTl&#10;DJx1UcchD5gPutEJR9aDBxsY7BYiZBy9ATARpdGUwyYNX+FTjUcsTrOPUPi8UM5gzbducEQMYFK5&#10;1WeFk1C4uO/FeQM1HysrNcxlu43fhxia6qBxq82POAFeQfzLB8QPQhfUEjeaEhj3vQ3iBu7O/z3A&#10;f52/Wn1k/cH3rRzcAb9MbPSf4n8Sw4Z4nM7tQlbE0MH85TogsZMfcTKC9kEHUGXh5xmsuqcPAf6j&#10;WlHGOOzDwFB3RkNIIB0b+ffrb2P8kf8JPd4p8L8MHPevaxg+FAkQNXH6aXms/nMZ9PUQ/LLdqtvX&#10;7xhSYulPKG3ZGnpn/SYzEFjp6++8f/CjeBtb149hp3/PP/kKsUF7+635exQ71z8/P5QPyBXTPIqU&#10;ef1s8QPhp7hzNMHUP9jT66rKT/LypbCdPxuKv4ETvNAEue6anh4WCpNe8JP9QD7gVTcooq5+bMNn&#10;VJenHbVX/22++bnU6jm/q3kzGf8FluyFn8PRgzAfeDMWX5bzAS349/4ABQ8/8WYq3lJ9/7v4zdfv&#10;3rsvAx/Qfvrp3Y/4uQO8RQuKh7V40Moy/oYtHyzEQ1nlgCX41As6PMwFjfGpXW/+Mi6+AezjUH78&#10;zdljHNJTfwLptcKfrGHeR6o3TTUfq+s2097yP62rQM6XEHrHeolGka4v9H5YUzjIR766HMC8x7gI&#10;yRtSf9F8un89AJ/Ttc/pfim2XAca12+4jjp/0zyLPVkXfb0kG5XDnlEcag/A984DWp//ZhToopUO&#10;YEP/bN//H8Fmd+5ftrcS7Xo5rh+nedmU68fHX3jD9Lmh8ZVdDX/pp2Cwb9Wn1t9Nh7cxj8sOu0+c&#10;rb9JvwPtdqz+BcKj4E/52H2y447n6/jb/+y/XWTwDhBNTohX+jzkJt4aVm/wZV6jQsJkFj6AG/7O&#10;RYL/uVT9q12CPkGiofvv7UKws3zkwa7G/wzObo6PAhcXPyC+AH24q/GOlTL+XDcxnhiXxtep9P1v&#10;1h+4QZzBQqnzNG8w4Vd8R+v/LF4yf22Dfhpb8e+t321s5p94y/Fvxr+7f2znb7v/3vp98/UH7Iz/&#10;dGN5DNvz36H5FA1M+29gd/+5ef8XzvIb4owzKIkVjeOQO1/196/fefyHfSfEqDIg9d8AmM+te5CF&#10;vn3/qbBQeA9GSEbz8ohKbRNKdcAjaYW95X8SinFFNXFicBJDgKM2VL7Ka/Bd309eQGo7QP5k8F8I&#10;XDsbIeTnrUewUsX8kcYJh2yqDjZkyQtIseVRclCOCdcFeI7PCht5JDQb6U9oLJF9VQlqvnn90JhT&#10;2V2hx48v+PiS6Pvw1/6F1T7P4zMxvrjijVR/azYe0H58zwezbLPCB7n6/G+O+TDVbOJN2vpbtP6w&#10;1b6M8jdmP737EZRfTD0Y7OM/Q0bq/6qSthAuTuCtuA0rtGcXHh/yWjvit9gxBsTDceANWny+tzgV&#10;dz5gxgNdGxftmD0f/5ED8bxGkGPmGVXj0UbqPOsV5EuSDVoCPJWmum4SqAbPZrUV2VAByTajOEBx&#10;ayLva7FS6rBjjKmjiNA+xAdEH56l21SAqV9nI5YV5rwG7TiTP4oT/y9B2FauV1jm/0FM+X0S8M11&#10;HhjsqXprDBCVPkfVKn5kPZiqTt+4Tu+ijTNZq3jVzqPKwB/rrCm18b8MEWDzthAYVrIlZkXsfdgT&#10;eRFoGKyKd5pLrKw1b7ZzSf/RL1D0Ae/DqsNCqlEN7bWvlExEHwL4uv6qwUIPedBiose4Qr3Gsm7k&#10;1gNa4fT6NDli31k/v44HtBV1YVdLeSGO4N9+Rh8Hsh5VwhIInjJvqPne/YLFDxLRf5pHCHCoIeig&#10;t2hPpLjLD347fgS/0V8fil6JHF4bd08DBBh/fQszbzAxLo1Pcn5gZsXpV9/YB81HbhC3UOMK87If&#10;ZIYabAzTuJ7Aqf0HsbvBEBsDePMHZBb66Qb8KN5y/Jvx60vQZezmb6MrwPW7M34M/i3XH7CTv80N&#10;YPWAcwtaD6KBYR8u/nb3H95/tacHpnRWgfIlkbUN64fV2JNxwqE6icvE097o/jmYnT7+jEdisZL/&#10;grDK/1OwIe28gdDR11mut5j3zu+C4z8xNU3Xyfyd6U3rQnztUJ03Q7leIr3T+pGfJv6S2F0/fT+5&#10;jMjjsG7AIzZUW3vCcof1m/1iPLWob0fmHZW0T3Lw7A9W7c6nonXV52+tj1v76dHfebzpigLw4aT1&#10;1YNN/WSA/ydcx5un77+L/0QMD2lD7x0fiNoXXdr/2e3iJw7wMBUFb3rZvUZv1n7CW7Z/NL8WOvLn&#10;ev6wFGXIm+WHvBXFy59SsCK58gNwncc4+HD2W38w++F3H/mQFg9oNT6PzR/QIn5/sGvjgAntSzFR&#10;zKvkqAbt/0lk5j8IgfCsZJxBNR+H3InorE9y8Bg7chBQ3tTPeYicZr/WXnG6b2h8GldWDGmXpPAh&#10;SHmQVCz2r8C6br0gVOJ4BR4Zb8et6/UeaPfc9H2Y6537b19/bwGsnyPvTpWXTo92EmIn/z1/Qxw4&#10;knV+cGw4l0dFCMEkX0Djycsq+RAEBUn/EoBIX3kBkc69OE4aHtLPgCE2uZXcn6RnKrzfGUXeM/4i&#10;P8Zf1gX02e73Bd0f2NT9NlR/lR7+3M6AsCN7uQ+TlvsV7Fl//sUk7pFxPZn482D7Aa3QEtXYxPyA&#10;1lASTgTfxcArHtAuYb76BbGMY6UnpLjLD57x7+As/kdhC325QDeQw2vj7mmAQPOXSyAqmpecnyYX&#10;j5v71g0eqHGF+fQnvkMN1nea3ydwav9BYDPLjfgqduLfXb+b49/NP/GW4zdsrZ/N/Y9rfzd/G8DY&#10;d9bv6f79JbGTv80N4JUPaDmMsh7quswPJNqXg93df1YfqIizMXX91fpB3DhyHDipcsjJb+YfNs7G&#10;f/hxkjSAdq7fzRC63WfA/G/4353/Oi+ai5ySiC0/C6hB8qyH/AJgm2/wneB0fQqYf8UPWJWcTgt+&#10;AEVNGPbSLCpVT3Kg1q+g2r2A3fWz2z8R8yR7mrfj+pIcVQocGL99/s1+uJ9iTaCQxymKUOc77Hbk&#10;uKIt45Fc/XD9aH5lNyhIurVK70vW9n/cA7yL2dL1aAVfRPWQkwUPbD/4TwVgzHzIiTdS+QDXH4Ty&#10;wa3JOX4U/jSBP5z1N2s/vfv0Rzy8NfqHHxgE9PRgFgUPX6mv6wqxoWq6+iILyjdo5YfF+3g/o3Zm&#10;/PG2rL9B+yEfNCNm5QXjga7i9zz4F3Akh/kBjfwoR8lzAoqueNaiYtA8wq8TozhS7kR00q8nHDH2&#10;hOmJT9vQiXraUZvkBcN9B8MQL9T2gxBhPitH/E5EU26Y7D8D68q5+IXgkfF27MS/mr+nYK7rA8Zn&#10;Ma2/NwDWz5F3p8pLp0c7ia+fqF5CXP8Juln4gkhO07lB1SozNDYFk3yBIR6MD2xes055xsnsMS6T&#10;u+wYj/djzQoUecSpQfGNpwHL2KuuYgRMOedO68t47hWRc8aJ9ionhanRltq0z4PXg9aOnCcD7bBf&#10;K/RT6q7sFAgbssUx4ACv/RiAGYupP6Dd+Dfdt/Gv/+N/+TdR3QPGyoIReBJWBTqsK1lK2FDcFsga&#10;0rtQOiAKMePwykDnbiE45iwwKqa9l8JswuzlYvk28hLU8Vk1uTbuh9MAvapLPoRRHy6wLcTkiQRN&#10;6ELl2RAV9/wK/9fAa+cl4/+Vwoa+Pf43zt9W/H2dPgv43hk+/W8E8bapfw3ecv1MG9V1cBgsPp5H&#10;1uUX23/q/luGPPlGPF7xM8mhk/q1n9m+PAb4O+l7+HJSwiDY/orpW7t/CMgW4rha4Jv0KtAfD4tQ&#10;pZ2wLd7y45zzXS+B+pWCdbU5B0MchmSj0vkYTqL3P+uXek194p/E5P8vCBiZj87OR0KDGiguvNaD&#10;1sRqbQz6QR8Eenp3OibBFzyubMrR5JUelsflDvkFMXwjfhXxDqOh418w42GMFb4RiwekxuozNL7w&#10;ov71h/e8JvEbsHygazwekuKhqL7UMtz0KX9wAT+oOC8dluLHHx6bTTx8Nbt8sAr/YcrHiy/CoBI4&#10;oMNxGEQBj8UppOStQmmlkhd9UmgUOSQ8J18AGYrpP4TQhyU3F/2DR8sRDwllHrfTR5HxiogXGt+b&#10;K9B3NX7J2YbmqwVkYf+XhhzrAm8av7nm9XgVsb40vmfLKzDYQT35Q46ac96eMVC2B/qPfavvN9rP&#10;8oFcEOkT6K9yByu12p1tTYEcfVkNVKWB48AR/dMMKtJf9Btwojfs6yi6n/z4I3/aJl8UotwO/CUb&#10;/rIN95gf/S/i/MFmxOeVuB+B1Wdwo22cxzAw50btPgEp1j36+18iHoX/6ZcV2WF/2Zdf+5Ptun7o&#10;3wl94b5M2ovfJ0nxL7hx/4q2fNZJS58Bf/ufP/kG7Uq7RcfEnODsDTDk8SZC4a7eHaz8T+FKEPS0&#10;PZBs9gsyddxHbhwbeFlc9/IQqGyG3+cz+RDgwjNku2C2eGFcRfMnTH4yHpID8P+q/F1Abgy/Uvwi&#10;1u8bzt+8oN4AG+Nf/guIZ2C+t9fv5vztdN+evk0DZ/fPp4EcRCLyeqqJiTj7fgydrfmzrvX6zXSc&#10;+Mt2ofYXqfHXdqDzuzBbffxp/sRPjTc/VF6F2dgaD/rjdBXovzX/JX82uZkJVMTXtUA5WQd0ov0S&#10;YHLIP+yR+MmPelI4peJYzgNFSFJUhZW89leV7UUOkF3oXgBifun18CS27/+tv9ZI2gWxerJVHvOJ&#10;8Wc/rAXo47osPMsC7GdbcJ8D2ZsQdtQ05H8xDa7u8YBxiqrTEaMMVbdvFTz8tC+U+B//8QUXMlD+&#10;fMD3H/izB998/5Fv077/3Qd/eMo3bU3f+sk235DFm7L4mYI/4jdq/Y1Z/VYtfraAv10beu/0VqwC&#10;8pObwxhi7PiPcmgD/c023wzGl/uA3qTVm756YMyfaEMbviyDYmz5Bi0GGeMPqi/X+fYUitmwFmuH&#10;AlSjnWKjCIDMDL71izkRVNUwY74TwfOME+ZUOpXHwTVoFX7E0txDyXnqBK2Y1pPY1RhMVOVhvlQc&#10;g5/atDD5FJr/twbHyYqTnttsL+B6uojV/D0F5G/DP31v+F/l41lg/rsd5cWpCo84BVq/p4HUaf3J&#10;uB9uG4d8kHWZ+Gn9hu4UVhNUdlr+gyAUJyVDiLhD4YAOZEZdPeRWo5UaQo+nnvywE88OyBqPE/co&#10;fAeET61DODdd7Vd1f/T99tiDaQcFrMkZL+83BziWkLM/93ff6xET/xVhg3IByjpMs79TvaVLO2Yv&#10;OlXilRjzuB4PijEwDouB9yxSPPz9TNh+QNsiy0XDbFE0IgccvAyKqCHbAyHv4qehm2BBhpkzFWh8&#10;b07UBquS06k0CczRRfTYr2DH/ynKeNP6LT99PsHj0PhE+lzB5g2zdxF+hGb+QDRM7XD/OfL3ILhh&#10;YaP7leIXsX7fcP7OF9wXAod+ffy8MZUb8LPADXMr/9Z3d/53um9P36aB+qVtC8hBJCLzWRMTPo79&#10;GH6Nms7W/mNd6/zlUE78ZbuA/kEPBlWLK2jKDPRV+IpL6wh+2vjTzIm9I7/28QMfLvuYnoHZuBS3&#10;sNvfsDf/8QG3TSx5iEJ+rIMoAdcrgieRfgKzX5IbvAQ38hjyqbnLu0Kw9+xuwUzwt93eCDV/l9D6&#10;n81nl5/1q18qqUJ5fEcA3+D6wRRQ/0Esr5/oLjtDXFFPYB1ID5TNThOmwi+mmm/ydu199N+o/YYP&#10;Zj/y5wM+/LNv+ZMCqPOh54f3bsL0+eYtvoj+OR7C4uEsHsyiWBt/o/ZP/pCVdeijlHiG9R5xoT8e&#10;0rKffvs2+9kXXsT6/hvGg9+e1W/NJs92+wJefoOW44WbyC+p+cwHAaA4QNle9O045N5/db09/YC2&#10;IfMSeuL7fCev9kaBaZ8Qm+HP8QM5PgPMjZUR9Pdi7N5/PgdynJmPoIGah5q/Z1Hn7xLM9Y7/Xfi6&#10;DOYi6vwfeXeq/MzzoXaS1+GOX8kTyn+VAWmH5MAkMNxa/01/6m5dz/Yp8WDvxZFsVIbxF8p2KyCA&#10;/mk/QH84sI8O/UIZgVjhA1HREGc/UckFyc0H93n29/8kUv4T0c/jafu90ZovFP7LEAq8Y+YtqOwR&#10;MZSk1gY93gd+PH7Cp3Z5Kf7u3/w7uX4IvEAFjadmFgMQX+VCTJ7m8Kg40n7XexFuvoG0irfgtLk1&#10;JKtK6/dLvEG9BDGuafwPoM+7wAu+YSd/ff5P19fZ+jPXu/O31d0650byVtgZwGnCvyB24reur1x/&#10;T+ON5x9v0PCfs7wR+IUsbriXsTV/b7t+uX5ehOE+jaPkZb4PB4/1t5E/rF2u37a/Tv6CX+U73asi&#10;0uMKftLfgZno198zfvOD72Xs9Wf+N6+frf3Hug7rTGPJ9RCClAcNrD4PPAPsHdhDDjNe4TrDUf1b&#10;PfWiorcmJvQ1YJgkC527QL6i+grk2yw7uDIO4Uj8Fvq8CLq+bOZIXRgn8YbU47z7PLvMislA/DQC&#10;+qs96WFgPmv+wpTWnWKQn/RHudqpSRHrrERbAo7swPUOf+GXD2Dtiy5/4xVv0+JN2u8+vnsf9a9B&#10;+cYqHoTiwafv1/qPfY+3huILajy05YPWP/7A+k94o9a+tPJ/K0cfXi4eG750017YgC38Z2P6wqsx&#10;MG5bq369+jWrtatr2Pl4I4pjxb6mHJQxWx+Nw/sFH2V4uxZ89AONU4Lx3fj8M87BjKEddRyYY9Tr&#10;nIuHup1E2c3kPrwSWw1zDNnHUoBxhqkDk8BxbzxvgT6eVyDHqeG2YWe7ud7xTzvN9lPY9E9sdPd1&#10;GcxF1PiPvDtVfmzFk7owThJJ/hKE3RO/03wh/3b9DDIg4yc5MAkMq/lT/1InrFot9H0KtmgNlDwZ&#10;K96x9p1iUTvkOJY0itSw59u+Lv+kykf2swWiuLA/Y7/VPm3QSzrqm7bYGgCP/dza9YAW+z33xtUD&#10;WujTzpd/QIv7V+3yUjz9gDYmoUbExAgYgPgqT3j/dMrKIfC1ID5uTF59CY4LbmVwFW+H+gfYBYMu&#10;vXs+okpgkSzz8usA8xdYjoMiH3S2PjDenJdiH6j+hJ388cNNsbkw74iGqR3j2py/re7WOTeSt8LO&#10;AE4T/gWxE7913Vt/dnPZScEbz//2A9rN+dc/d7mM7fl72/Xr++RrYsg8gLa89P0492Gsv438Ye1y&#10;/aZdkrU/HJIXpHtVWjhDfF3XsBM/89Suv8le8Cmu7RrwReyuP+Y/PrBegg1lK3+Gmr9MR513Vpz0&#10;ud8FHs7gAVX6CehzweCfIvFO9UbhEpt5OcNLzVru9YXlMnYCanm/ijTT7M3rxytdn3o4Oq3rwA7U&#10;K9D+7DU47w9BgTCluNN/+OEXQfnEoXbFBUJR8B3mS9cb47DCB5zxABZfVvE2Ld5K5X/G9a2/SSte&#10;b6y6Hf+CrPhA/W3an959+tMP/AmET3hI+wc8qP3Eny/wh7muS8T6q3ZUUgeIOOk3aP2inetYNOIb&#10;bAQoZ3v0ywcFLlf/wQ7bjWElqIFxopzgdB4KMA/n89146EFV+uIrjvCW6OsP4wpz57ircA2P5Oce&#10;ND8vQYsn45N4Fe6dfN/Ccv6eRK7Li9jp7+szmKuA+7AxrYfgU9zbX4Rjno3iaP76PNU46/WbEJv9&#10;SWbY2Jn/aE8/2c/5Lk9YX/6LAYPmsVPuV2mPZLYTyP0G7TiWPER2on7s5wb6w1H23Yzb4O2x31od&#10;ceN+gn/Bke1B01/tj2b1Dz+Tf1bQaC5iP8/7hXjGARpytK/6VXsHIWJ4WeHebIV/EWn3wKL6Wlx6&#10;QBuYP3i0gd0aqKABS558CCY5yT7uGDptXjWcjFsYWGNyIfwKcXP+hZBn85leRdid0ns6EdfADafi&#10;zK+wanhkPGewrqd5ewS7/V+BHf8vns9LeMP87z6gxd6xs3/spv/NH9DazfUtHzBN+8cFbF0+L/Cf&#10;QCAlHzUuTVP6k6DoXwHXr81fv7/LT/c3+Qe6/87eis/aXnX/ndxIILKIg75vxXcHemBzFfiQmh9Q&#10;rwDh7+w/iH0Rfv1cMaDLN+fP3yD08dMnzIcL8cfa7LwdFj/38Is4G/8p5PtF0PV3GZv5z5y/Ci0/&#10;OVcCWZszMobIf841ZFm3E27P5PElVfqoOHz+D/4ucL1MG5SVMKF4Mx7Q8KFrnYXyo9074eAp+zuy&#10;YmAAGQfnH/MHirnE/fT9V/4fg+FnDvAG7ff4jVr/bdpvvjWaP31gX7A1/6BGFJe/SYufK/j07od/&#10;/DMpHtTi8wIe1EJvyBvCjZgPOSgDzTixXx3xuhZAOd6GDT31M6NuU/lgn+gbuhwzBOJrkRwUR3UK&#10;wOyt67/rLwCbmjfEq/llHsRjruOzYo4l+pB/AtMYHohRvhK1y3PuB9jItvoj9mk8O2i5zNxKvIp1&#10;w/0xl9exNX7rinV+Fb5Gg7kKuA8b01oO/hBbpans5J8Ie8dcuw9ycWJT7ksSO8/r9wjQITbkvTmh&#10;/Ed7rofs5zwp9gEK88S9y/8iCYZARkq5oCCMuIngK0ymOXXfnbcj8pAxBc9x4MADTrQZ1AdguxXG&#10;C/pefyF4/IQOKfNpFTsN/dFsOtBjoZ7p4Psn/GqsoHY8+oDWeSvsetjGz98ccpIBjFEVO/QvSfCv&#10;Rhbqr8FnfUArVEHpDzQ2BdVPAiKTL1oeR3a2yg1DN+NC1YY0DFNjJPHGbK/jh7ywz6MafgMoL3VI&#10;qwFR5LEuWhM0J5srrNbBBuoGcAAbQ1SBod6U9ybP87FjY7P/8rp6BuZ7MwNvj7fMf3zovgrdrK5i&#10;d/p/EQ9oN8bP9bvRfTd/wJ5/C+AFMRAIBEcEVOPSONOfBEX/Crh+bQ5zHxKpHwJRjfbJP9D9d/ZW&#10;fGgrzVtj6V0lEFnY9usXnwSv4Sf8L7qRqyuA71/3A1o7NuJHX/wv8sP6syL+fP2R5f69k3/0faq/&#10;4nwVbO725/96/8znq3AnPznPAeYecyBxVHL+0Y4DPA7yUaL93vxN1/3qcgkT6bf6o4/ycBZliofd&#10;pv5s66jx2NRx/qnrIv4HKu9xXfjPG/ANWisffu//idiH33+bX6x1/fgXbl8H2A/027N4g/bTH1D+&#10;/O7TP8abtPjJA3yZjbGs8k9EnNxf7Mgv9rFeIdd4oUs5VKEfOOwbLaYB6ske+zl1vsiLP9KSP7fb&#10;DHfUfC9Au2FC9jTHPr92kBY+fE7jCvlTOInvTtiucMVfwRT/BdT53kUOp41L+d6NteMl4787UTdg&#10;XXfy94r4BzRbmfczbMZPfxjCar7Z5vKZJ8nrsiPtqan1S1jo2GcOfaM4xA7XPfYEl6uCsQ//RL/k&#10;I9fF4jo9j88ojvRXeYgkp3q2A+m3zocUAcZn8eI+ERT3lW//+rtoPvrBnxc89DziyPHZwQeuFbTf&#10;2skXCrUaXwH9U8/bU6/ElYhx6V+EKF+/uDdobyIGNo2vCuoEGhq7EIxgYnYQ9k/dnLVLXvyfjrPn&#10;oSlO/Z4B+m4Z2ETNS4RxesMI+a1wT+fhDE93eAzcEFhxkvPd3dlYtm6QwG73Df85zg1sj/+tsRO/&#10;dd3K/1/AA1p8AbqK3f2b448vUJewO3+7l8+m//0ACiKODKfGFX7SXfW7Eb/W79399oR/CXbyX7DM&#10;W8GqHWuXDwIuYv8B7d4DYs3fVfC3J3f2AHO9df0DNXyEYoURYY1FaFxuWnN17Z2NXypG7eN7MA1m&#10;B+t+Gn/pO6H6fgUs9p31t79/2nh2h1T938lP/7zD3FuZeoUe23EYX+u850FmRLrCwCI/UU0nNV0h&#10;m+ICj0PxnTygJWBPdZN7rEcddPCTdTspFti0a1HAA1p/SIvfp/UHtfx92niDlnzI8NAWDwnwxi0f&#10;3JYHBv6TBz/yDdpPeDCLt2qt8Eut+fM3bf0zhMcNOWIE72YA32dA8aas/6VsXncg5ksyrEd15eer&#10;+gW/gP2jn1MQq9NO8QEqH6BtAjlHVWQwTVV0WujgBJuIN+KLQdc5pn3mI3hRKoZ/wYWsTjgRJ3xw&#10;icbOgAJi2cBqXp6ChbD1+akhh9PGxThZcfIqbI9/E77eg7mKV8bfbGXez4D5xzV6FTBvJa+/wDEv&#10;TideVcjr9RfIuNUUvMQJpN/2s0PfKA6x9drnnuByVbhH4ScOkAcIyl5FGI0akX4A2CUl5zZxiMZ3&#10;U3YZ2o44pAv4PgqXh8dsl9xK/gatUfzHlB//R9+xfYD1wcNPjJkUZsyW1ivoMO/gQTn+pgNKWVAq&#10;jmBvqkIvKPVEGzhmy4PdWzw+q5jRakYAAP/0SURBVGN+Pv307sdf1ANaRfJcr4SPMxJ/AZj/y86B&#10;6O92WB0RDdkuSB4XUILD8LHkkFSpY7RqchfHTlQ7V8DOWxZGFFPTnDYebL3A72KVp2liXgPGJbDq&#10;cQ7ejNm6OQCb3YGr1w7wVP5X2I3fYn9BCvawkT9gp/t2/nXTuYw9/7qJXsVLxr9xDR434h1sGID7&#10;vQUUlRcg4shwalzhJ91Vvxvx60MdUYdy4m/p/5XYGYu6nthYtfMBbbx5dgV8g33j+kP+f9UPaDf9&#10;T4hQ+r6UfF935pvz18SDnRVCzg/1VUdVtZ90T9xVuAPEv/mAe2v+Ef/mEJbX24N5Yf5X6y/z7/FJ&#10;r/LUaX4ae+CsIcR9nQx+6PvkAa0NnfOHOvpFG/tVWu1RZCfohzx/SznkWtd6k5ZvO32Mnz34/oNT&#10;/uzBx3cf/tm3yeu3at/pt53xJd988j8L48PYT6S87u3Lrf9G7SfqITbFoX1B4XCcWGeMyx9IcNxG&#10;uX+R4gQ9PPDwbmmH45Yxh9Zt7y9+aR/6Zb3lPACHmJju640XC/uaD8WY89Xo0U7i40IJpJ2O1i9R&#10;BSfxdbmA8Z36exS7/YGT+J5CiyPZSd7i3Qw/5/WtYKnb2b9fhqs5YPx2fV5FzGfOq4jmpbZHGyD9&#10;+vbkCt3upNfil59O2c9K8oKtff0FtS6DnM9b+xXoQQrv7RrT0E5RCIKmvTIO+E87ag859LivWh0U&#10;94qPf/19KFgJXe3b+YYq7Xhj9ZP2xJMaj6bkna72ieXchV5Vn8YTXfjGrD6DWxvjNdns6UX4u3/7&#10;78P148BA+hhnwRoccODuF9VV+4N+zpD+ZSb4bpYTUCG9+FuGAX2CVWnxT+0Xsdn9BQYawtwjH1Cm&#10;vN7Cq+MMVLM5720B1HVKiLW+d9ftLxhP5f8MO8O33G3lr8/LFWzO31b4u/lH/nQDuoLN/P202v+e&#10;gN/YgrmIrenbzR+wE4B1/UXtH4qnxaV1+pL9oqL5mXCyPiU+jecV+8IuYlw5vMU4+Z9UxQfMK/iJ&#10;18/GWC2mnfW3Hb99oB3+gudeLL3Z+J34p/3nznrr7XybD2+EVEAl1ObPDSO/+lxBiU48JAzUem97&#10;Frb37cwfsZH/no+XAPF0uychYv5zD6k66m52aCr0MF/Uj7qjdQxxtpMc8grq3JCnLz2glX8cVse9&#10;i/cv47Mfn7NSwftQf+4r+7Dt/zSTHVn4e65Y27TvFHn9+sPX/rYs36zFw9qP797//mO8Teu/Vfvh&#10;dx/5n4tBxv3B+sMsTowB13zEwJ8/+McfGIPeRtIDXFKoImbrwCxjbhETGDsxvowTcqdCH78DY0H3&#10;0IM8+rpNI2XMx/8y7nQATcquobSnfYmCTw1UTDbsXxFjzg/YKhPYbCfkB/ksGPQAsSZndWg2RnyN&#10;w5BskxMmssita+l/BT3WK1jF9yxaHMlO8hbvZvia5zcD5nE3fy9I/+UcwPdu/JpTTkXMh0Q5P06n&#10;a7DsLyukvpq7HvIfDxwB+euU/awkL9jYfZ8i46nACUfQAWGLJuIEk0TYrj6XbeJJXD6MQz6RGyPI&#10;j2LJfRrF9m3cP/gGLaB+MIm+tq+B8jOi+YEvt4Nxhj3Uca8qfLZjHw85gXoH/GhMAvqTknMgphgr&#10;51syi+3H+FekaOc9zPiFp9fg6Qe0FgmCYafaMwadg882q1S9DiURdntCK6+qknURw+Sw6vFVMXBM&#10;ytiwfEArRLwZdo6tjGMTNLVjz7pOeX4GNR/VTq12+4X3Rb9O4N24duIuqGYYiU4lrGGdCBBZ5xeF&#10;8SbIdf1WQP5wg7mKk7XzFN5yAnfj38yfX3/BXMCt6/cRcP1t+N+FPixsYWf9WNet/ffVUDwtLu0T&#10;u+tlgrtaA/5P1pbEp/FsrMmXIfKXaSz5FLYfcG7+BQli2ll/2/Hzw3cwgfv3/aDC9fDn/efOeuvA&#10;3lHfgM7PCSBWkhfurMtsjspgj3Tsf8fcfVju/iIf0C6wEmP+8zNQbQ+R9hdfJ66bfRR7NRyy3JeS&#10;JykVR+o13POb/cw15o88O3rx9kU/1NXXCt/4sYKHoXx7NfTqg3us8ewTcr5Z+xG/QxsPZOPNWRS8&#10;UYufPsBv1vqD3PejvZIu/AdifECLOMy34iBFYXxH/APMDvcfvlEb9iMfgvdD19I/AuC4it3hzati&#10;T58PRO9C9jVQdRMrOWDV+oBGseRQszJC832WG7VzzkDAjyrE0LfGZejjXY4HXRd2H0XG+UvBlMde&#10;GXGW10ex2/8V2Ln/+/q93v+R+b8V3/b6ad37fCQffqZ2u354DQktnoxvFB96zF/Zr1LfKA71i0rn&#10;D4Eh7Ez7FciJHT6/KvF3+53v49BfHPZxZH/kp/YxvbpP8/5g9xA2lXWkfUn3hbRR+svfMN4q7/uV&#10;YZpP2pbxgtCTPvWioE00709FD/ksLl+LSw9okQgEaAhS+BA0+U3AnuxWBJ9iq9x8QPoEepxMdEHy&#10;Lf63fkC7zNMz2O1f89HtBHs2jwDzd4K7ce3ELZiJpZ8YVw6vzfuAnThu2f0C6Ov8i8NyVzfmp/GK&#10;/L1iHV3Fbvyb+due/834Vw9oviSQu631B+ysH+u6tf++EAyDxeOpceX9MdbLK7et0+H3hoUe1y9i&#10;aQFN8b0y4ILMi+F0HjOfJOO4rLq9/nZgsex4x1sQOz/RgPyhXL7XI/8bU2veo7YGs9Nd1y5qkyzo&#10;8XnSqdijEkD+Nf/WNrRCF0fvI96b43QNb77/9bG9AifxrMRcf/UeKCUlFod0rID6nmMUsWP+0MVV&#10;HaioXfUiJ0SoEwwMRT3Viq+MAY04wCdKvVapz5odsAESCtIzHg9D8dt58pFvlIYu7dgXUa53a8M1&#10;z+ue4/8qf5OWD2l//60V/8/E/GcQPvB3afEQN/cLs4N19+MfP/FnDjK39nkAnwnwNq8e0PLBMQp+&#10;bzseSDIfVvBlfXiDVnVOSozVh+BjgRxNEffwgAKysKM644w+snkTVAl9VqMP+FIXIKOfhki7ocTf&#10;YBnwfGBeQjIQGRHROAsoO5w5Is4e1xQ/KLrOZh8GxrDT/+VouUi25ygwrK8L2O3/1sjr5SJyjd7A&#10;resO/R+xcRO1O6aj2qs86Kq9XlctlqOvk4TkNrTdB7Sswg7yVPYTpo1VnEzJjzg5+IAV38Eqarvq&#10;6c+JwP4YP32FX8hRQR87+K+8AlovKnxA++0HdhrmGeOyfl78OyKscL/UG7OwAaq+opDDBuqkTgjY&#10;ibhwQn2YPwGi0JMO9aQvme29+g5Lu6FXXb4UV37iYAkEC8JzwX1Bgsm+BTRvRsskR6zEib1THSzQ&#10;2jbA4781DHSt/V03OkQ9+68WnOFuni7D4xqGx3qN13xX/2CDHkyB6VbRlP9HET6dNCfBNmn2mXCm&#10;bxiHa5VugxMY9TfApdy9EHS/EYNv1Htf8Lv/h66HVHlAF7gyxkfiaHYfmc9hfKg+4ucMF4Y14E68&#10;98bjN7tgbiHsrFS39j/rijX4DCZ/O/6Bze7PYnBXYmeVxWV1nDmPoDhWE3EJyxn1Y5FXu1tELQCW&#10;ZZRP8Z0EvFqfz6yn2v+0X+aTpFQMVn12/XU8E++r8YoHtMLdcSza9eF9C3fdnisc14UT0eF6OUip&#10;BMw2HjJN6zD7GS1Ns7/SeAXmH3P4ZtiNf4U2X9P0FYHff1oMaA+Z8s/PqSz+QK/OC67fbkJ2Uy8U&#10;Dp5s8MEMfklSP+0NFFXnz5BNUen+tf/oN2LzCzeaLB754UNSfZFHH7y5al+u8SAVD0/x0wd8SIs3&#10;aPmA9uO7j3/1HR/OfsQbtXx4+/HdV9Arb9TiPw/DfxyW4wn/fDirN2lFWXdeD2oRux748s0q8v6f&#10;lDH+npsYL6v2uZNvaOW40Bh2qOfXxaHv9C5g5yCFD0HKvUz/G/kT0BtciT7PgWneA3W+E4q3jTd5&#10;EdPrfr40Ppv/zCNJqYzY9f/W+dsG1u/G/YPjb7h1vyVKO6/fvn43kPMRcWV8IZ/CTT2SA01w2HFS&#10;Ua+zSe/MfqCOn3ZwaN+SWVRO7Az73wO42T8c0p3FBF3Gxkp0tEZ+3jAdrRuN/9hfYMD1vT+r7JP9&#10;TBe0xtPtpD2D5rXThPypPeLmOFAiz9wvce9pdnq/w/OL8bIHtI8CA3tD7L7BxcW5MYbJv83scSMH&#10;c4P/nIgx5dBU6WO1i6A/YMvwMm4nQo1/N//LfMjtJB95sHU4XX2lP1YiflyUbwRuCDuwsdSN7Fns&#10;jh++d74g8guT3Mcwhnm3avJVbgDbl3MiGrL9VPEGwl+6bf6BnL/0J97JgOg+jOdKXB2LuB6GdWU8&#10;GT9J4UMg0tfKWf+Os3b1/wxIs6qIdH+fw/9pIkYM+ZzCWsdZxbvXX92/aZel+W3IuIzyf/S2L96o&#10;cx9KWvWshI9+veAhAUq2a53EvnDwYFAJ3smxf8lfpwZ9+GI9/E/r+AFoOBXLB5x13B0LIyu1M+T1&#10;KPRh9PY7wD911gORK6i5FYZ5LzTlBcto742hNsPkamIKbrUOnqpfq2auRZIvevdmr41l5BR6tWEa&#10;TYlss5MwA6u8XkaPt/JTCPjC4zrHMOzUwunr4eF4Q29SLwJ98bqHY506zWp8YUvEeEns5HpQZMUP&#10;1gOuaMVjkp+kiM0KeNRd7m2pNyDaArIjJB+yiNBtcy+HH28hoI6CdsRCgRHcNyxkPDTFw13MCe8l&#10;2A/4VtT78p+IWfn9t/ytQfHSwcNd2PDvESpf80Es/0dsuz/wLds/Gf3DD3zLlw908SUZ8dIvAo25&#10;xttV2FO5r/p/JgZw3BiDs/QDHez//E9d4Bf3QcqtE+xaGfOHShgUQRIqxKI/aZxwSFcEPA7zOcL5&#10;wbTqzR9ygAfWCcbqMQ9rQ3wRAZD5vI6YxgU0UR/PCBPeNxHhhv85jBk9fghu9as5MKxUh7GGPs86&#10;LToNua04EU8IvbvxP4DTWB7Ecq4fhK7Zq1jF/kw8x750Bw+sA0INWge1H+p+HABf98UTpJ2uY0Ot&#10;4531rOJHkR2Afu6DMEPq9tIsKmFX5gXev+r+0TDNj7FVwrFjDw0+fUIPc4MGnGQHCrFmWMDjCJo6&#10;VEc/OzS/oZd9sV8b0IouOCVFg+kkYIdxNCqwWuSM3ddWFowz6GSnUstp8fxa/PaA9jkMD4gugJNe&#10;c6DFpRMOrjqwQQFveg2q3TYfyarS54sXy+ILvuI7TkkEjMvHH4IrkB+g5UfI/Amdb8jmpjd1M8Hu&#10;A8pd5OZ1FTaGrRss5m8jBm22V6FNkQgzw3xbdXn9nKEtxmSvLNLwl24X/jN3YT/3gpW7HEZWrsXV&#10;sYjrYVhXxpPxkxQ+BCLgpQOc9e84a1f/z4A0q4pI9/dZ/NtAz3JRsFr/wlmcg3j3+sP6Df+0S1O2&#10;r58EnzEFxZfz3Qe0eChAZJNVrEg3c8QiGclDD2iBtNXoMyjmEo88oK1xECtDggZ2grweha5+p3/H&#10;9gPaRR6HeS90yoNQ5c+O3/qe2n0Gze6w5sR7xWmgh3MFw/V7Zv+Wo1eMX5j8B9/dhxzzL5UMo8WT&#10;4xN5NN7QO7ML7H5+8bc6bQ8RNC6ZzPE3udAEjAUH8xJ7GOrioc8CZe+T14nB21kZ+cAp3/RJKfAi&#10;vuvjDVg8oHW5ywD+Ru0H/8kD/CYtHs5++z/+ndFv3337z3/nv1H7u4/xNqx9oYU+fgIhKOfFCv8T&#10;MSv8rdp/+LP7s6J2wfNjfm2tYD/VA2DkBt9PpK/49du16T94PqC1/gDWGe1GyfFpXcW6nNZjbOcp&#10;b/oC23E0+an9btegN4oTEWLOU6DPm0B5hdgu7noC8hUPSoQMr8RZceTF7PbcNqRfNZ+EIczjGfmV&#10;myH/oZB6qw6G6mf4/tv0p/iFyq/T9BAyf1dhvvv8PYtp/X5BML91+FF/eB1U+el67ZUDvP70nyt+&#10;LtyIaxp/YBq/0MTZP/TF65p0KrnxarcieBzBCBKITAoB61vXX6o92B+fn/Fb6Fehv6A7xlVpGf8q&#10;HzewnrEX4LcHtM+BE7YBfsjoOYgLMq9LVVLgaOx1VEMtlmRV6bHa5rx8QGuY43ci4Ea9+4B7QE+I&#10;3E7yxjdkc9Obupngtwe0mzenXf8L38cHQKdij8oNNHvJXhnjA/5z/sJ+jmflLroP47sSV8cirodh&#10;XYfrK8dBMsU3jS/6T/PY+vfmz4kpHRKIdIWpw+PA2p/W/4m5ya+BvxuIa7BgpUeEfGreiR9fbO1D&#10;ktbxTBf7e4+j8izipYD5DyOyG+zT9mvFCB8Q4w04q9OfKNuDmjO6gFMchT61dynoAtw75/kf+WSb&#10;XOtkNd/T9dShZut6NoY0ccOWr9+9L3hnOObBSdLAatwdd/NgNh6xcxfNT/oFscIVJJWiy9rBPg8L&#10;fYh/iqNXvgyG8VeEvMalKkehEyhJ1AXMV1QB9g1jp/MY8mwuenxop3vwBfALet1/YQrx+HGcSI1o&#10;4EGOhiDqazGxDqo6DlKvp36FdKIOXWfRQDYaAvz4Frx0SV3G3OAAT1HhxUIfehEn65gnSzMflH48&#10;3qbFTyDwN2nxH4yZnD+LgPIdirWhHT+FwH3lq3xjVg9qUccbtfxibYUPWFHM50+2j8Mn+8ZDWs60&#10;CXGfqG86+18s4cGtxWt2+OYt9mLQ+sAK40NfjI39MUZvAvDzBOiTi5IBgLiAFFWjh4zEKzgkEAm5&#10;FMUPNKA8JBBvzFWfo4OG/AxqLmppq8Ny/ZIHtAzOxRV1DImFnjDF2fhpGBZDzacUUm/q4Eg/1nfV&#10;X1jGD1S+dH8WR/6uQdfZDnb774D5xfBbCs7WQRcPgtP1GhWhCPIBLQLotl+FG3Hl+BvmdecVnrs+&#10;+MyPURxYU1Z3Kjn2PvFUN2TF5VElpCRydEpM6082dFIXVsUcwN6Dff4qsLfzL7hgP8fG08H3XMT1&#10;thqPsJ6xF+C3B7TP4dYkPQROdtgAObkYB8BnqlnlkT5nYHc7tXEkq0rQprbe4FfxwE/QOAXMYLO5&#10;DfkXOctPH3fVs2pyrX9lcbFurYHNsWsTuQwbzM4N1h+QbAVQEv0aHB8AnbbpWwgMbQwHO+Z3Ndc3&#10;19dBln5z/sJu2p/dWP8gskMa/a+Cpua4HoZ1Hcaf4yAxjPFN44v+U17Fyl6ePj+macp8B+kKU4fH&#10;wa71+huqwYgs/PySHtBqLY/U6xPCJWOtcbGIdwrk+sgPRyTcf/SBiai2SsWJnfzIE/8p7b0HtEA4&#10;zA9n8ln1b2Ba3wH0vXf/TLb7CXbl/8xfQuGv7t+G7H7Pzir+F+GYBydJAzt5TyD+B+w8jOYv14lI&#10;j+defI9gFX/YTfOv8PMEcpzdbY9rgRxOrKtpfgpPP2HsdB5Dns21f98/noTewEwwngwpK50/BA4f&#10;R2lGTMYkzXanUkw+QJ4VL+J7P8HtRzv40HNavpSGHLLUM+Da//qbb0zP8+gPDBWvFUs1H2K+9zdq&#10;9Ru0vG+8/8bfrP3n38dv1+KnEPy3a7+KB7vILQr+IzG9PfsTfi838p6y8Kv4ZF9AbByLgXse2s0H&#10;Y4UcceJBI8dzPHD08Zdx4fMubHF81g3jsjiJWFb6Cyvti2f0WJfig/T2s/6GY14qf8SncScf7dIH&#10;qj2Beqw4GexXWF/la3V9VfRxAsqvkNXmZ/JbWdjLfkEDc7/GA6t4Qy/VV/0CyN/U3ARTPl8E2t20&#10;uZr/Z7Dbfwc5/paDs3nv4hVOlu+BosB9AQ/4OpqjW35P/d0NJMYJ25O/4CUO/lYcgOzpukwqeVDI&#10;qr5wylf9hnrfznapiV30A/r+8Sy6v2W8OOgneG9waqEPf6EXuD9zF/H3/8WXfUDLgb8hdh/QbkMT&#10;3ZDi3t55LO4HLuRTsLudmt3Jf9DJvW3O0wZ9Ek+Kd+Lt6AEBsi9y5g/y2r/pJXsmN6zcPwN/wBnM&#10;BZxtXA/DBnOan0ew6X87fsPN+T3IgZV+iyPZST7H+7D/G367v5t+HrH7KBZ+noK5ruM/NZfjIhmA&#10;7pO8CY4bo5PEyuATqN2nNEogcpbnM/mDyO7VjlWP+Q6S/KHnb4DGB8Ta35DsmRwwZusDtnVFXD/F&#10;PpYfZB7c13j/wAecsDOg8jFR+XkheH9AXRzJTrXX+DRrlenzR9FDXeD6gypIX3Pimxjo8fauy/un&#10;kIE6atwC3gLDQ4LLiHFlXC3A47preoGb8T+KB8ZZsZqfS5CZEz8PgV1rf8+TMK8VHFXBys5n4LPY&#10;wy/POm24eRTTPq047vkuw8iUxthO58fkvt8046E+9Ut7JATinfaAJ4C+w/4TeWYeIIZ9NgeNulNU&#10;vSJ9cjixHwSIL4RknTq8bYx/1jtiwXHICdp3QcYAinGpDQepy1LH4Ne/7T+he5Sfso8rmh4SD4rt&#10;Kng9oMVbte/xO7V/9d27j3/9Xb5Ji7mEHu5x/pA03ngKP3g4i4e3ksu3WacPxUw57pOQGfBQ8av3&#10;aAfnMnbRfhZ6AGp6kKtxKUe4d2H/TXWrcJywAxn5IsdBgcsKOXjtp9IPfqLZ0cFUx3jr/KGs5pAo&#10;9lNmYBV6pE4A9i1AX84/7ITsGFAB26uSQ7EKrOl0iCe/BETVnlRqPzC168rOKt7Q41mnRVcOyfpP&#10;Zpsg41/Z2MAwl1cQ8e8g188bwNdPMIZpnQTPc22qem38z6TjJ1xfqwe0cFZc9LAqTv09EEjOf3Mg&#10;+bD+Q+dWLFRn37pv4CYjOXRo9ahDLkDljA9a26c9Afp+Sl40vI4wW4xzA0d8XoZ4xeMIP7Wda3+x&#10;/u/P3EV88Qe08KYBvwFw095y/4KZwHU4xGD1vkgELRaeQHWD3EDdBzKO6v8gpRKA/2pAdSMpXW00&#10;99ofxJGPgOzqVEw/dSMq/bPXRpxn0Iemq8h1chU2pr0b9J5/3QQuA/NzFn+TPzLMI51jXEOea7wP&#10;+M/mlV7YTfPJVyeO9POI3Uex8PMUzHUd/6m5HBfJAfQ3MsmbIPNxR+9Z1O5TGiUQOcvzK/IPE8UO&#10;fYllVXyRG/jPO/nFE1xpqGotvoE1ZvsDtnXH/Bwf6HDy+j3oA84wXqDFTFSbkbenHtCyTonLgB4j&#10;9LKfEyL09CEtEXEEKRVH6ne9gH/BrY4KFEcg2SLX7y1exfHhW4IxwLzuYhxPxf8oHhhnxXJ+rkBm&#10;Tvw8BOta+5/lUej7+vb9zwD/q/sFEfJ7cb0K0z7d/S+Q6evzEOzp/GDc2msqzvoFX8WM90Zs9wD/&#10;w56Q43W7nR7tJF6xMvAkkB+0y4WH/FPgJfmA8jfo45A87Fd+sGO51L+gUD+08XsV+4ke7bQT/fFA&#10;1h/Q4j8PO36rFvzHv/o23rwtb8KiH7pGf75Zi588iN9i1Zu1h7/wD5nuE1gA9pUp3/xs35+4n+GI&#10;fY3XV7cXBfeu/gZpPrBU/6ThJ8jp+qz9cES/2R4a3b/y6XEe8d3Mvx0Zf/QXkp3kIy//K+T4giQN&#10;KK+MqSP8nMVxhim+7B9kYafOw6qdCPmquXQ/2k/spP118/N4hZ02L89C6/EyagKfBNdOWT/z/Ds/&#10;TUcR7MRPfzgmv6Je+fz+UxBE8pGy3QqIQP8h6Pam/SL1SLL9kKMeFDzb2eC8k8KrnWxC/RO9vzAJ&#10;nkPGF7jrd+VvsX6vz+gd/P1/+R8WEXw+MEE72J4g/4JyGZiJjQ0G4I1K4xCJvGR+tFAa/+YPaK3z&#10;tMGEwbRbHRTca38Eq/Uz2RV51k/oT/YanjVbgb+B21p/fT6uYGcA1vXpvBbwDfbFHD6M6v9OHI+E&#10;ebbO+/WZqP47Qp7NtwII+3ndL+aVfnDITrd/AQs3z6HGU3HR8NRNeTmVX/OTWK29zG+QPr6dhDfk&#10;P7E3pFlUcFTa5ULngWDvxQ12tX8+A90/NQ1pz2xn/HF/AJ/6WufVv/RrnJ0HKlu6E3fWiyBWP9Gw&#10;RPHLdTYZNRHit5JNUenj8/6ssEgfb2DpP6XRuKbxCiEf0oP7/1n8wqKfkA8zAopLFcWd15naAzfz&#10;9wgQUwtsnu8W/2ogN3Bz/Vj9NN+PoPXP/DFpUS2YRFg7Jf9XAP+n+6DmsZ6KqouK4AKW/sXK/46L&#10;k+lB2mk3bA/TyHoIRAaF1yCva8F4sqC21aHxoKEYfchh/vEZKMDxlEraT55nl6EW7RInY/Kq2+O0&#10;VuehB/fSJ4XMmFibKq7r/WgP6tjP0U4O+fWadKZ+0JXM1PDwlb9H+92H+JkDvEX7rb9Ri9+sjd+o&#10;xV9CseAvpN5/k/ue/xNjv4fqDVv58Lde46EtH96aXsRBWLhYE7CV+alrBT6scH8LXekdYzPl0k96&#10;rFpfr0DII+tejYqQ/bzOdhx64Ju8naji8eX+j5gUn3LAOG2OQpbUKlCVDQfkTlgLtsqdHDxiO/oX&#10;MFSeku+Ab8VIBEkgdlJyhhO9AtdvCmKN1tgJxRlgu9oqwibPrR3TIqTrHkPgdKxX8Qo7i7l5Bsv5&#10;fwY1gU+C66fsn4lpvux0kqsa/zxtJ52EaM55FcQqjs7HCUOH/9lvx4mCieV78CF5Ulxnagu5sRw5&#10;8x8C1Eq7f7YNPqgavWrt3E+8nnpkg6/tB/EKDgkkD6Rc6P2FSfAE0LV0v+vzQV/XV/QdfPEHtBjw&#10;jscHE3YGLp4dG7zCon4Buun2BaBFvVz8EKnD2Q3yKmRXcQR7VBrouvj34dgpZElDLrjSLH8SZ2Gl&#10;XZ0WTvgBoRjgXHSU/tna9FbdHgXm93QMj2Crc2BnAMjLRv/+gOBpyD9DeCaO6rP2M3lpGjZsVsd2&#10;5O70+ou8ZHpu5Sn86Poe/AY0zsx3t38B28unxlNx0fDULQTn8mt+EujfTWR+g/Tx7SS8gV8a7cuj&#10;+7ITDtj3A4xXjIpP99JLQSDYe3GD9f1nI4eRP5nQ+s24cMT1AZ7+cL2b3rDWIzb1ETpPe35ywFdF&#10;BBLkQBOI7Q8YMxfmd8jfZNChv2DK5qhoT+v0Hb4sGw7/b/uAtv8F2ek41HCoEr89oF33zzzeAb9c&#10;Pqj7CHKeOjSfrdmvwb0AMP7Jr9gTv68A0l7tTtMggchinl4Nz+cZVXFCfXz+wRoISK6K+idSTnKD&#10;N4pq5wPkQXF944h2532PVvEHtceDz9Q35P0LiPzWz0OndkMOGYCHr3wYi4e0eDD73fuk+KmDpKaD&#10;nz8YfvvVQPu0HXEir0b1Vi1+CojF6myTfwsV+xf7Iz4PJ+Xc3/BAOKiQ4//BbOX4nUzrTXnJdlVG&#10;pD62U6vit3tBhzdoCw9kXBHPmG/xR74HeWD4/Bri2k40PlnFWSFzQW9dd+mnuXs0jo5sbnqznaBA&#10;DS/7BznzV+V1fCHP5pP+p+O+gGH+ngTj2Ixhxz+w09//UmYxgAfnAaj+J7Ub/RKY/6aXeQ15Nnfe&#10;un5t/pM/Q1MQ635QKl8oPm9iP2xy9ilINioDjyPlzh96TikDqfqQSa/vO5JLr6HbFU15wfZ9vW1f&#10;Z1j58b8gPO7fwmZE5/jSD2g1UVfBid/Abn/MxNYCif6Zhqgork6nL3h2ce9t0FERJFAcap8UC9r4&#10;k1UlaFM7lz+Bh8JSpfnxvB8GTucx5JM9wKo786+/3b6K7fULbMSPrls3WHxg3hjD2fq/tS6IqlDH&#10;3zrON4pm2Pqejj/spvnq5wSZi9UA0B9HtdP5J7G9fp7x/4hay/OUhibYjX/ZP+KcxhV8Fa+m6RlM&#10;vyGLo/phEY/GoC7w9d8ekKn5qDjm8bx79+OfP/FL5lXk9VcTobggFw0X+k/N8MUeHxyHB4SID8dA&#10;o39SyUVDHujXz9n1KzH6Dv3rOE5Q8wh/h49i28ogt6LYJAZ8CIc9QrxIbxdMvnzAH9U4Obo8mviA&#10;uI6/nvw4EIFn/FZh/s7iexTRfzIjgcijfrq91i/tgFh5VfxX8DNeX7x++TnKJNkqG/iE5i5PAZM/&#10;suZvAflb2pAzP+I0gtfEA/5dY9aD72M+F/OA+Q0apyTC9vwXHNd81AvFOEFyvEZw/Q77b7RlH+FM&#10;DiB8iXXCUepgkg/CGvYvzgEOO8V+xn0N8qDJRxtNSI/3LwuipJdxAtZEPfDQVX80W10PWPQXPfzP&#10;wfCmLN6qjbdn33+Ht2lR/M1a/EdiX3+MN2vjjVq6xzyKwg9cMD48qPUHtD9brnkPwoNcxB1hahyg&#10;+FdtXBJ2cvvx1q5Rrjftl0b0du6AaC6VEVUc/gHFj5J+oo5YBp4d7MD+i/t/sQMw35IhF6xX2VGt&#10;taHqnRysjjw4xql4AFWrqLY3uNmwW8wLcwygC8UAW7LZKlF3eTY4wK5Ck5pRrqLWjai26vhCns0n&#10;sea41s1PIdfjBQzr5CJ2/BM31sc9+HVcBqD811NpFpR/XVuDUu9yMocO9I9q1YMN8YoJhFU0epXu&#10;kb/gBwyCWcHN2grFfupVCg958PGMQXqpT2HWjpNkoDiFPO1S7nU/nBKoRp9h/Djkv8pJnVQcOk5E&#10;U/4qKP8PYLWP/eU/oOXMRfUCtBiuYrc/J3hjg1H/XHdRUVwDBdoi5w16w/80/rArd0dlRIoRf1QH&#10;KCa1Fz5OBMUb8S/jq/asSu44OVQt4xCW+VR/Pw6Y7tYNEvN5kuNHMM3fFWzkH113xv/FHtA+meO8&#10;3gBW7VRFUT/zT0ReM70P5DnncxUvkw1S7HT+Sbxm/QQNTNEovkfCVCwx/ikNTbAb/7K/wu15Db6K&#10;p/iexPIBGxz44afkgwZPSV9/qtYgDfNYnPibRfMHjEeR/msizBdloPbFG76VZ77NhDHzi7lf+/yi&#10;HPHl2EXzLSIKi9xO0A95Am4US9CDdwJtiby/14XUN0x5M1RZ7l3pi2SW60NyiCsmFxKILGIgTD49&#10;4D9IqTgmuRE+oK0P+Ns4El2uCmw0P08j+k9mSpwkj/rp9lq/tANi5VXx38NKTf+53mVM8xRkmsBA&#10;k+/ce2+hX3Py28Oi/7NYC07HYznNN/hO5iHFqjS1l8x/i4/xcmhO1Z5qUfnxz/7gMJF6RqULnMkN&#10;2MOiueiReAWHBK2d+beids0HqMqShz6rThPgSaKd+k4hc7mK/4Wd7j/ai0GxL+lBrT+g9d+off97&#10;/Dbtd/kmrdpXb7p6XtyP7rPMd+ScshiT3qwVdQN2RBz5W7hms9of9FeA/4PMqA2xDpmHTnHoTVqt&#10;V7BWnd9gjfYT1PWueUm0QLOtx1/5yf2Jf42vNKe75leY/K/VEsNYgOAn8yf+hHt+Jz8d3e+JPu3c&#10;MXUPWidX8Nb+iTvr9RZw7XGPEZ7Je4DXVdOb598rkzkLneM/0cv8pnzkiZo/iVOfZNQ3DHIrsis5&#10;c1LljRf4gJttEgRJQ07FHpU1jn5exKffO/2FwU6hKQ9k/BeBuTv7PxymfazxYM/e4G49X4f//r/6&#10;0j9xEJWL0Befq+gTfgVbH/Csr1/gHkeuS4wLiMV3yFUJqv4XMeWvxXFURlTx6fCjIdtVqR2supW/&#10;VXzN3uRfAFu7R/MzHzDA7OV/nd9Hsbv+ibPxPgB03Rk/N7jNDbb+k6++Hu6t4zPMN4i1Xfd/Mv6+&#10;Xk7yDHGPc8qJ6eS6fNDuQ2jjehar7lM4GXeQojDtv2KVh3vhbca/ekAyXf/Br8a1e/2eJhBHdVh5&#10;kSmghtaebJVv5k9QHjIf5kPXBorkfHsJD2l/+ES6zB/iw0E62hGv9uX+h343UJtz/1H8i3A62J/F&#10;YtEDzuio/lzXrDv1Ks/eFmAO4gPeFLYEQbO9KVZ7gw4OCYJ6TlklMq+PIh04+AVp8QH1CtJ08yEs&#10;28vYUy4CHkfKnSYPoFrYV2CwX5H+SQisvWkPfBa9u/FmdZYDzde274piitVq2wXd/XDtVWRc2WSV&#10;osaqnfgXQO0BVeZ3NQ8mWkivA9dP8TPkkyHz5MVPSQA+oPwzHtC6nqtF3ZkQohr5qz4wHvMvVekn&#10;n7YocR4kTsy/yWo73rzCvppt4NGOtZr6oeu9WE8/occCHfRRHR1Cl91s/8Ae7IwTjon7En7G4HhI&#10;+83vPvKhLH/64NvjDdtvvvUHtXzrFm/WWsFbr/WNV8Zlh/8FIe4//pD25x/xoDYezP4AGvKIV/nl&#10;272wZzHpLx31YKXOf4IDPdDYA70BpsKe9mXaxxHUGfBeJy3yQ+b8EF/ljWieiAylxGRV0xhEQx0o&#10;5oFlPiiykx8Jmkp7USn2OQdCqRLiZdB4xhr1hNkgW2UEOyyx9DuIzvsS0T/NVHsFWpc7eOr+3fDW&#10;/nfB9av9w8Ch6LQY1zSvCF3rtbUNc0zqvEQAu2L8qecVEhazQpGdVnz1D9Q21AY+hAaXo4ICm65D&#10;sWS4rtlWeGvkm7UAwq75Y+cAuvpJTFbjdIpcU6F28CF4ADlP6iK22cj71EXwPmP7ese0hzU+lwzz&#10;N/tvvV+H3x7QPo/lDelRWF9ucBFHrktUVMjjFHIKnLDvhntenGWBy/xRGXEiHjCkg/UiULhS2sld&#10;w2SqCqya3C2ftUvXazxZKzvz/0g+b0Gb8BY24t8e/ys22Cce0K6u9xr/0M6qnaqodXf/J+MPu2n+&#10;JE8QL+Osvkwn4+x23xCIU7EznOPksOogr002gL6fJTIPJAcmwR78P+kbbU7r+SzfiH9j7RKr8cAR&#10;jimOKCBTMB0wEFUDqzoVOdDYp1Dnz9esrwfGF9cGr49Qmx7Qso+3Jer4raQNHLjWs8104a/OAeQ3&#10;0JvRlw8IYAKxHIRY5ZkiFovr5AHtOS+Bwx8SuGxyJUHQbJ8UR7CZRf1CHxRH6Z+5fQalv78NPY7p&#10;KtJssV+xbK/5lFwEPI6UOx3mFNXCvgKD/Yr0T0Ls7h99PeW1FHRqF87kFzGZa4KMo+nxAf8iB5P+&#10;ZM8p1y+uv4LM78k8nE3PJZit+vnjfD6aPJBv0EY7++Oo/ci7QO2pIP/ZTlJ4oziCJtRuua9tqR+f&#10;yzg35HEqfPQXajtLzGstbA/7QsqzPRoMnNt4c/Xr+KmDfHP2Ax7evk/519/GQ1z8du33H/M3bfON&#10;Wpt07NP6Czk9oPWf+EHd5HY/Sh4Pao1nQIjJ+nOd4QC1vOPNVe7/qzew6kAMjT2waogF2vfl5EXa&#10;Qj7ajdqhOLU+1V4p9m7Oz1mAIc/m04EsoHE4KZUbeNBfjRd5mOLP/kFO7HT7yU5yGXKSaPwch/Nd&#10;fMiN9rYnkfN+AW/tfxf9/pF5nhLuWM4jwm/9up2epzrP4/4blPsZBYWf97+ObA+dtJfyaAgke6In&#10;vlMh81dkAPUq0h7JUbHc1fELvfssOFDXz2Q/kPGcm7mE5eePtk+dblvRsFr/Z1228d//3/5fL07B&#10;bUzJeRK7D2jfHDbJnOBYgH2B5sKMPGW7YF13Nkh+OCxz0P13nIgHTAv6bMGrMnW4hqf9niGapy9a&#10;K3tWTr+QPYBH8nkLu9fPNnbHv3n9Yu2jTHkMQcqTn53V+KcbQdPv3eV/ibCb5ld5MhE/YGoeM06S&#10;AYOd6LdUfBaruB5EPtwyDPEVTHIR409vvGd5uJmY53Fz/YXdyXwRvOL6Ow3/gXE9Ff/CHr9gLv4G&#10;+VHg/oEPOXwDyXKBOueI14XbxhdYXifmS/Fy3Zh+vsEceczprfNcx2GnvN6sPj0gVL+gS3sFijv1&#10;FUfQhLnk9SZKmcfSHxANOPEr3PqAKDeJSWBp/oAcxwOC2o9FvFFWnWb8BswH/bPpkA960f/ggxif&#10;+buKW/kJf3J7VG6Daix2sqLx13EDfTxXwP2rDoGuil3wzS9iStxZH/fA3t2GWKN2RR58xabfjska&#10;BUVq1UNU5LZ28prjOaD4jLC2GCPGhtxO+QUocnk2r/RegWY22Qf8YR/MB4GAUVZFkRvWOWCn3DKd&#10;z/VF5SSFd71pnaod+Venoud+vI3zQwodq5MUPRypoxL3gyjsR+JUqH7YTmGkzk58EzYegvIN2aB6&#10;o5W8FTyY/ea7D+/ex38mprdpnUIHb9Ye+yQf1GLvqm/QguKhLR/Y4uGt39sgBxij9UVsvAcpPvy0&#10;AjUMWXEMa7PWAbAtHwOGvq5O1AqO0CNF1SjvSxEj65CTuo4o50brSajxID6QPAEnuhXwR0dRBRjE&#10;HUz+7LTwwbkIYCyVT0hEEzzNaP2SneSFr02j2hxH8F18yI32tmfxQFpPsevbwHV2Ect5ewK+frF/&#10;hEBogrP5W6770CVh1U44mg30tSuK11X6M+r9jHLboGLwqEf7CXI9UEe6h02XH0hbUTnWU1DjvUk2&#10;IKKA4P6Mz+JknAjDeAHxVYyp13U96Qe9g7p+0kSzlbE8aPNR8D61eMFAktMtKxpyz20467aN3x7Q&#10;fmFgfssq6Av0WJjiSRJnC+RR/Iwv2GUOun+h+50FAcbiAU2Luwqs2psvgeMfLSV7JhcgqOOoCrXa&#10;Oxae1d7+BbF7/WzDhj7l5wnopnUV+iB6tj6PG5Zj2uhb/FN72iGZIP9LhN00v8qTieA/47zhb7DT&#10;+11F2LkKPWiDHaLYGuxWP0VM1Pg1/jwFWkKSrXYv4Ob9I+xO5otg//o7dc7jLsx/rtkB3p8mdCId&#10;wS+6tx4w3oE/II0vuPigE1/MadOuC36xxkPa8KPrXR+MwPsaRnFC1DGVfPNaAxsyfYEu2kffoEub&#10;AcTANUzG2nFUauD6wlGpN/j1fyt/C58Vef1UhH25SUwCS3E8ACdqPxbxRnGof9Hjg4rwn+1A1x/4&#10;IMb/k39Auxj7YNdK92uCqLwALX+5F0gs9s46fDmmuHrFof13Ci8Ep/0KP+VXCHk2vzLvNzD5E1n4&#10;5/WHfTPHi3qhyE/ukeCDlvET2Z+k8FA+aGLVToEXlx/7s/xCRjUnvv9Ch+2hv+B7P+EYXwgKuNfj&#10;HsJ7Bx6Glt+YRVOR681aPKjlA1o8tDVZykk/uj3bMzO+iF/zwLdn8XD2T5/i92rjjVrNU4H2fu2/&#10;fd71uVA05UWv5uYSzFa+IQvD5EVNbhR5qnzGBf/ThIx0am/wdRJMoI5vhbwOQFrfOZ6RT7bKYa/3&#10;C6S97Bc0cOYvxZ/LbmB7/oF1mh/Dpmsg1/cF+PiDuQDm2cqUwiaY5ivg/YMBQk9y9ZvilD2grD/N&#10;Z/aPfs4fcqHbTX/Sa3zvn0g9klJxyG72FUt7h27rthCMWMYTy2G63zW+NwPprvnN+AWxtva4v12E&#10;9vuOyd8ZbBAr/4uhvQa/PaD9wrCZrAv57gLtY239nwX/qWn54HHuPyrCJCiIeKawmmAj7AMwcmb3&#10;nj8I6ji6QrA3Nxqr7uR/F7vXzzY2x78bP1zXDwh9/Xb703XU4p/aZUd8A3yffkAJu2l+lScT0X/z&#10;M+VFeqjKjFW257/YvYLTB0zdbuWLeNrPzvLdBMl2P0/i5v0j7Kb5hZ/d/PNvr6fBLkVLDPG3+M7i&#10;riznb2MImn98yMmHnRY8v7jiDad4s0lflvlWrbXpOsM/KeUD1hiH/+SEHcHfug5Q59tnpjPo26E4&#10;ND7xapddXb/i099qAuBX/oPKfkXNLzEJDiz3j9DPbif94R/xMpemQi3pwu6Kot0rrLJvjd+ENCGK&#10;fqiI+nGcoGdtV+H+PQDaXyHk2Vz0avxDO44VVTuJeCdX4OspAhBW9q0kL3T+CppvXVc5p2J7jBUv&#10;CGNA+j58snacHFbtoirM7p0XoAphNEz5FXI+SIa81/Wzi26fhEV8KAQBeP2WPYdDAbVtxSniw/4I&#10;1mN1/aiHzDsmKby3T+NctVPgxeWI54hpsmMU/wLC72HgQx9jgh7Hpj7BRz+BD0hRyFBEMFXYc+x+&#10;wd98xX3D7icu873oKzxvRLvxur98/fH9u/e4z+BfFnyInz2I36398Ht/cIu3auELcclWxm33E/yl&#10;Ix7O4iHtT3hQCwo57nGIESeL75hPMKp6nTTjLLJCreJziXIC5q6iq8K+5cerYZ/+3C/9I39oC36I&#10;YQX5MMoZ6z4LfG6DCcD0WBlB36xYaX3n8Y78wVoFdZoKQ6MqkfbU1nTO/KW4twe27Qb8+m7CXxm4&#10;3i6C19yN9X8XlrshfS2Xwzws9EiKDmvgcaSO87l/AawEh/UsG9Cp/cv+N8gBEMqdlU3yKbdT5VPe&#10;EcJQLycH5cFLDNqMTbbXzhIYyzB/lgrbZfySDBzXexEamDZUjpOjVqv/UiXAY0+L/e8K9K8mOga/&#10;t2CDWK3/6xHdwd//V//h58l4TWxr9A0mmDfAL32Du7nATOB/q7mYzjam5JoNduUpGlr72r9V/PAP&#10;B6ZTmxKS6+SHo9jNC7BjEo8Cj12VhsO8o+Ujgb64QI7Ags4YPhjgBFrVo1lw9dATTDioSecqmvln&#10;sRztSniWv0C2drUS3DDPO0FXwB/WGf3ayQ83jxPyXf1KB0pW0VsU7ARJUFW4/nFkg4FVl+eH1oDr&#10;Kx4IglaUcNi3hieETZ6zPSpF39txjngA4xV3wlTGPBii29NoZp5Fdrd4+IBKN2g09BgD/LKgGxkI&#10;uixiP8Zd5iBQLYcKhVNeKsJIM3VAhkIh10nYBEn7Cz/8gBl92Hoai/sI6wfa/euouvLRsgbvfyhw&#10;W3x7LHnqxODG+UAURah9CNcrGkXF1im+XNuXdP6G34+WC3xhN3v4Mo1/gupvNfmbTfgnp3xwa/c8&#10;5Awl/wYbvPXLL/Sog+IAhbechygG/uUi+/lDAv88YCI+NJBNb1c99Qxck7AFWfgjwucA+MdR6Fs/&#10;oK3/yd2gj2NF1U4S+0xF17fiOTrihDgrRX4FnLdAxtcR8sFvQPMIDO04VlTtJOKdXIHW3YCVfSvJ&#10;C6lHcgl1/EDOp8QtttP5fhXkvvtpfG9OREMfRx+noOscOB1Hz3PRo5+16afR7Sef103Qcr3Iv8Y7&#10;7E8mq5SqwbOEfsrAOyk82g6aaO1C18/2ru8s85/XAJrYrngVmx0RI9uBIP4vL445TFiK+N3IcsU3&#10;lEQpL/kMPb0xy78U5H0Gb8qa7Pv3797Hw9mPf/Vd/matwJ9JMH36t4PjscLfov3zj+8+/fGHdz/+&#10;EW/TOp/5Rl/zXfmcd8Rnh8fb4iY1PvSyfx9/oOdLNOXKiyHzUv0YPfwv9AqtuOs3QD5EMfwDTZDX&#10;5+zuwGh+8meCqKyRzas4WXEi1PgHhP6ZPWHqH/V7cYu9Nfe/FqzWz6MYrp8LmPM/2jqbd+n1/uI7&#10;nfSTJ5nak8b8Og35pOf1Kqes8J0+jLDTUcXTdVtw0j0bVvOX17lvN8nnOikO+3g72M6Kkz72vP9c&#10;hcWi/XMJjTP9twCARQJnyYvw9//lf/h58ieBSFFYfUH5kti5uImThfEUasKavWmBCZLbotWN8xLM&#10;Necj7KX75EMwyUmI0v2A9JTf3k8V+b+Ks/Gf+UtBQP2l3+IdgDhrvHfizubUD3Kn31MwU1v2rC83&#10;Po2/D7vn5QSn6xRAePCDOBVv0O3rP+NzO3qDTvYxNv4T4uBTL/zqd8ky/hhnDke8NvGQp8K0ftyu&#10;miswbJzqjebKzYH5O0OxX9WmeKrgxF6KVREp+syj1saJnY5qV/31xqQw/Dao6dXfyuS6QTv8mi2f&#10;V9cd5iu6E6FXKeyyKSjQ7eS8VlsFvr40DtPjugpls6v1R1rmXTr6nbojrqJXkOuqxUUUeykWfzIe&#10;4ZN9ecQDTuQeX1IVr48D6qEfcSHvmC/Gjb89/jHmgSquk/uxhaX/1Etvumqe9cbSpz/YF1hrG+bK&#10;oOvy419/9+6DfTHGl+MP/+xb2oQPvpX0g9m1L8B8SIsv6hZHrkfFrXiYWlsnMT/aJxTPkScfd8+T&#10;7HI8eNNXeYjxKW+ylzz9x3xingzHXmkfTs0uYueHPNMTFRAXi+lNc1LiVFx82wk+NV+RG48D8YUc&#10;+YI9ukJyEF74hQ/LA/zoTTyOwYr/HmP8bqP2TRwehudPMVthm/1hTmxseJghG1+hwKcdqRv9EzEO&#10;5s4OAs3hMP+CgCrStUN9gCDeL6oZN08+V8gN/VhhPKEcdmkzgPWAmJkLGxsR6kTUc65OwDybnRq7&#10;4jZJxudm7AQ9NkYsWNqoox2q6Vgna8MBnaA5Dqv7ujK9EBG1fobwxTWlWAZEHA8B/UOfdkFVATnq&#10;lQ5yIfI95P1U147IP7Aexx1EXgdUPzWOghrf4JdVt5lyEfkKnoAZs5Xmgvr1BLmoCU3GZspY8Srq&#10;qpA4xUnXv2RHm+SspKzyqUsS9aCuZ1T5B097VkGci8J21MPuYb/oRX/mD9csr2vfk/XTBpRHLknB&#10;Yx2TloL9Cg9treAB7Yfff/vu/e8+kPLzSOyBeOtW+h6QnW1/Hd6ktX2YP3mA/RjU2viXkooXiPmG&#10;LcXGuuIJ3tudD29+1HxQzPMI9CMlZ4gKTHrNYXqUBXV/bDD/TnHgfqX/xZy6rDhJKAyEFzGJKl7v&#10;4za9qsoBRB4j836EVbLeUfQNzRwxp2i0l3ECVTfqtF/lgsZZTwu9nLMKipq8BUoOKuxf2ka1c1S9&#10;VWIexDL+J6C1fhW+L6CyDuKh0KpSz3OMb56POFWZIfW1F0XdK3ZQ5nWc7A6adcLa0Mw9EGo4yZbt&#10;xaRUQ6P0XXbwzlKAI3VxRF2AflRPcRgcAfEDc3fWnQ04mJ8DuY/Exyqg7kMD0F8OThwN+akUVeQW&#10;nzmvwuL5Gmv4DjK0VYx9TAb/pvsZ8J/87/7V30T18KuKSA3oJKlfDG/s3nNS8vEsLJcbvWP8dgJ9&#10;JBdwJodRJ1vlHVIY1oF43fgvAuPfMdD738oB9HBI/5ZfVz1ORXUr3g6Y3rGnrn3cr7wuw4cTrdeR&#10;I7lShL4JWxvy4sUFo3oostHq3Kj95pZtHTIQ9njw4Y8aDCddQ90/bEu/9jtDxCKzHAUYFcMw/7Lv&#10;x31AP/r0Yqcopidj1bcnC9Jol9IK0I2qAD7yri8d0vEbpzGIxXh9gSJvhW3QpQgaC4QtIlTcmiHa&#10;kr+HlZrJPE9Wjy+yo08qeLuAdtPztWZMjFNx1KGgWs3VDyKsqVGMH36KWNgnqdedWoHvH/GQFQ/w&#10;xgctzC9jjDpkUdfDQj7g8yYC/VVccNjJccYDQn7BtS93fNAFO2XcAL/44Qsy3qDFQ714gxZ6sE//&#10;GQviRHDWUVRQPNGPjdRja8aTfdhfzIHMI8bSKcYlH9wPQMXbyeDtRx01UNmhLOYgKdrNL7Shx97S&#10;xR+jinW0420oeoApXu38UOpd0cmK95VM9jwfRtXX5kRzw4fJoZ9AP4P6M29A+P3a8q2HtfnAxNpS&#10;L/onwq/6Ww3V9Es/QNhhQc6lLxn+GM14k3rFY/O93PWkYJANzG0g822yfECLuJ6E4lec9BVx057i&#10;KPGwzStBjKo56aHvhlxPBX1Bc56pMNKq30u2I9ayXrPc6T8U2Ah9OKcs+bCTcqeSZ+wN1A09GFO/&#10;LNRBmvz6St1nAVvDOnO7z2DyDR5HlXdewDwjBz0Plbd+6On9FWvwqJf404+odx95MKx4zeVUKLxT&#10;leSD2inkQSkqvJDjKONEVeM2YC/hcsfJ1vOwpmEP162N0a9vq8Z1jHHTL3joWz/8xRULHqTioaqV&#10;n/mvO/w+Az3FN+wXsG/7GWS4T4HqL2/I423c+AspqCNG+HEgCLcJyP5EEW+lJkeT76MtbwvwOo04&#10;fd+KvyBDG89IYeSu5JL3V4wff6mHAj4okPkDjNZ4PcaTuORHgJ4dmB/2i/6cr2rCumScmutVaTgL&#10;Y8CiH3Eitwg9TvypDjgWl7FQxHO2oRxyb1JBi/dzSkQfFLaxDvbgKSq893Nyinvtt2B5yevtQuH+&#10;qzg/B+DnDoZ1ylAW8WTMCNoJeVP1B3ToawUyINqPz6lxzVjhX47rOtLDQeQQeqL1mgvKfWm4DmVL&#10;+kd/Lx5DxmSwUeZYOV4MBLrSW5UbOPaLG+UWkDbkvxTIWDpoz06lIAfvUIZxt2LHeTzH/f9SMQug&#10;9wAVLwsb2VZK9Hs58AZtVOloqIhkg6WnflG4AMzTDrigd7AbgKUC+ZjMNAEvBFacJKL/50b6F3oc&#10;Quil+gmf6Pyz4EXtH7gGnPnt/tRf+loPXQ9Anmu+W96naUi9IJPCC2Amt+2u+rfxT+lY5cewXKd1&#10;/DVe8diUL4Ifcm3OtI8M17PZr5s+/Kqdb8TVGA0Mi4XK1E/5Hchujr/GAcguCew7Pdt/up2z/OPt&#10;BX5RICP7OB08of7RT/bG/8XdSuoFiQ8Q+qfQvCGCRlyZXzJGcRS/mZc2P12OL1ko6s/5gU7wGafV&#10;s12DgL+WoFN/0gvC/OkBCxDym4jh1TjP7CuuFEfc0h/GHXlk/nAYzX4xD3098E1i+2CW8tDTG6JH&#10;HkRDrriin/zJsI8rKOKVPvmj/f3vP/JnCHI8ZoPjiHWh/ChOrRd/Q/a9fQHWb8gqDm/XG7Yf/upb&#10;f3PJfKBIB1+eEcvxJq/HKT/TuBSX+GijHfSHPo6w06G80T7GE+PCP2HFG1FL+0A1hTaMH3MOasXj&#10;Djn7Bw1oXPKfCD/W4nIQ0+PDALtWfMz22RW/gYj4AnxIYP5hD2sCuaIPAWPH0CKP/AKAdoRkBW+L&#10;8a0xlq/zwbnPgekrn9afe3PA/zd008U8xtxCJn2urxgDxxN5OPICEa6HUS/1V4g+7A87kRPaZB37&#10;r68992FFdm3MzHn010Nl5YFrzHQgx77EOADFIlbyDtgxcB7MTsYJKC7rKz8CYsB+j79YwJjoJ1ww&#10;P2BMbNZIo8GrOGXdGzX+U9Qmq9M+ZUGRS8VdYaLwdCB8Co0lMl1ReSSvQ45ZlZLY0i6EXv4kyga4&#10;loSwlSab7ZWvob9gopTXdsijCtAaTvKrU8bhlDyOYG/qpy7yYxWsUTSDD+q6cYKcgjj5QTkrINHH&#10;O7k45bQPxg74s7quP78+QAtPHRx2MiBP2qeO9WyrD7mK65PXKfc+rFfsj+xInvd/N0WwGjyvN2vX&#10;/Ug/dyBe9zHythfyc4r5gX9OlGK22LA//vin+MkDo5/+YPc+xIvxafxBnQE1wBSusYgXdYyZ31so&#10;jn0RfpA7bBegkAnQZym2jKRKVA7/56j7lPZ1xeH7rLeRKg+06bbpyk7ukidD68e+AQhqH1DIwcSY&#10;Z1QDDo9nxNS1CdL2pBcUgF2pLWMxhPzM39RPbNAzu5TXpqb3cPwXkdfjReh3oK8ix3+an6icwcbO&#10;dRvo9sTPcpLSv6zNyEnmBvsS5LrOIUdfO/la9/480B6UfWVHPKgRPxk2718e4/H54hKuu9+G8nkV&#10;yvcOlp9/NhHfyF+P+gatcIR/MhAu0ovlDRfHS2BjqBvE09jsf2uB3rSLplUBKvUdiITi4F1AyVG/&#10;WPby5/2ZAuXBcjLteXClSjCDXxcdUFtV2YnzDIw/6p8T3QecQtaLn5IQEmWgRv2AsMifh9+0UHE+&#10;4cZpe/Ar9Am2JqpJN/uFnnxgbdQbpuGh+Itt6uMANRPLG+xCNMBNjb6tD7naF/Usdgrq1/3xt9ca&#10;D6kKxxd94oOAHf6hARU79GXBHY+xsGvo9S8Noq5jVDlxafow62S/sk9yDDX08wsbRBRYJeONOHny&#10;dumkLij0FT9lh1x9skBGefjVeGADvLF+AlTJ0RywPhWeP1RinBqv+pp6Nct6nGgKJ/Ij0g1iDJ2J&#10;Rkfw9EbWZZhvh+tSwUpEZfAI9UBQLcd6CCpfyJMdWm98yGS6+vINMI7oxy+6pvPNt3iD1r5go+Rf&#10;JOABFuxZX+vv+Xf78sM6xxVxOSm8UTty/tAHyEpDiGVfOfQHA1aJuGETlO0Cm4825ajqibeT00Da&#10;KeYIqMIO/kA/fOiBgnz99MkaLGa2oVgf5NVzY90wHpiLdmsgn+PE3EAEZdiM/nxQEL6+0QNKHDEf&#10;eBghW4AeLPqDXSvsa/3w8DF8EaKKV3HhYHzR3ukJsr8ZYB05s2IMKUJEq/gcf4yH8mjjuINHfmgV&#10;D3tgM+T34gGoG/FoHnBif9bdPmwxn8Um+8Ifi81zb4siewcfdVekPkH/h17qd8hPp9F3QLCzfORX&#10;bh5FjVN1luDtTAfieyGCQmul82jZxdKGiVLe2ge2zD/R+QQNRt2AuhVIXFx4sKSqCdJ3rRq3y6Mm&#10;O6U9AVm22ynihcSlJqhjiOuxQlZhP33wej10KUa7rls8iP3G/4IXvNr4G7J8cAsdL9TPa0x+nAp8&#10;GGzXJv9yCTR883o2PVI+QIU/6w+78CPe2rgHVp8o1l79VEg+0Biy7xcRB6tOE1ZnN8nQLpz4O0PG&#10;ZxQx55vByJc1cU8k7zTzSWpjhdx4jT8LHqRDB4U6KrAb9sIO3lqEri+GaL9VGPAMa2JJNIH6O+OE&#10;QF0FiDo8pX5F2KXasrn1o6JXQc/sUq2KwRTBYHfQK2UHWFdG5PbZgs6Y0yGeJwrzgj9m7BgnGrxI&#10;nmVsJs9KALXCPgTY5eVkxb8X1AJhkwFJrWLXLvcQUe4t/rnIeW8Tz89LKvU6voLt/kHfCm/t34D5&#10;fzVebzFQ36AVMn5VXuhdH2QvY3OB0v8OLBd1gjOck7j0QSDH3Po/iyH+ZuaK3YxPEBvyqfnF+Ut0&#10;f6r0AHDDtxt/xpEPC0gG0A1OLOFXtCLY0/ydya9g5f8ZrAYq3LFbmzO9ymMI6nrIOIOSMP+3/dyC&#10;v8kGvz5vvGkJcICj+lVcevAArPSE1B/7ieKNMnzwvjVuYbAf/vQm3lWk37B3th4yHo1D3Wr+b/XP&#10;cUf/oP4GyfEGGeXUC/0Tvxl3YIzD2pEXqVg8Q7tBbx5WMGwW18M45Ef6ynfOn8WOIhzj8/bOawCZ&#10;P37xK1/4FKfiCL0zO+o3IOMnKZVqZ21vGCfoJ/+tVPFn4xIv+Dj8C5DGw3UR41M7vyzZl1y9cTmM&#10;y4r71W+3+sNt+FPe+ICTMu+n+Xj/z771/zk7KB/QxjwhDLnR7/vJv37rVlTjlj+3Y9esxQx7egN2&#10;yicARzFuyWnPdEX1Bi/bDfLHeKx9WseRrxy/2pXfoHpjnQ86YQcDjkFXPc6D2aFtq+uNVjwEwFz9&#10;+Cf89uGn7MO3vpBHmjK7kSNvt2I+4Mtzam1BCfSP+VHhl2mMw/IAXeYz/tdy2Pb4/I1o/gc733/M&#10;GPHg/dMf/sw3ygaUcfk6M8cB5pTFYjIqXa0tFo4BynhI4u31LTqP2+37l58Ynw2QdqwgJ2iDDh9C&#10;I6ffWj/YM5/ow/Wu0Hxq6B91zZdTbxvAfojNCOM3JetLv7DBsSCucIBxWlXj0XU4jBMKao+84I9M&#10;MB5Sr6/AeFkJAr6qRnvtDrfuQ44MdMvTwVNxgSpvcWU8gKqDaNSvOlMbQNEh13xdxd383BrPCYY8&#10;ser8Kn1uzk7N7OQn2KXcZClFOw5SrMHCc0ty3oV2cJ1SYEy1g2I8BVAE6zTB9ugPOQiuq5CxxPWZ&#10;fkTZPfqhzuvGr0m2I1l2cM/HfmvXvB7Egtd61Bu2zsOS9/N4YMdlvJawZ2MfgR32i33B9jH8x2F4&#10;uxb/oSV+p9b1TAd7GPzDl9nIPdX2ZP4mLfi4d3Hf0b5rMu6hMWYCoeHaRixW9FMNDByxGoachAzI&#10;NQUbqItSZnTR/wyMgRWLgW8Mv6cJxmWVjDHqh76TNdS48F/4OibEjPzwX78IrHYetMgW6N26/ug3&#10;6Bms3SJb64UdnnUqeoMfQGzQud15nmtT03sq/ifA9dljegZ1fVwBXA9DQzzBrLCKlYvXwTxBJfQ0&#10;PrKgFEabEe9qp6qDYv107Q77V7RlmOhU9lX6hy4ojtqPMvDsyOP2NXUfinUHX/28GcQG9uOPPO6g&#10;rJ9X4fhG+mL8J//iX/7NWcCHtLRvju2r7eQGvYzdAeBGFnXgWXOb7rURAEcuzWixmzdyASzLqEdQ&#10;VoTUi4rJedMuJSG9ZwtItfMsEAcrRx4cjTel0U/06+MAgl3G5Z1YfQnM1AutHVDsIEOxU3z4AiVv&#10;JdVVgTKPoKkQJz8OINcXimy4+TAKhgWkyBbgB3Z8iGaxaMHHh4b6QdMpOhj1nn6Y/pntjiMHRT9v&#10;wMEXHLk0oDoUOyE+AH2tqrEO/ToWfgjIYy/gTa8VO2VbwurMm8XBMcRY+LBBDxpKX/b3nhOGmKML&#10;v5iAGsN+oPEFTF9oPD42si7UDHj8QdG38JxnKFcdO7IOiC6Q68SMYAwqOUenONNx/pD29iOuGh9r&#10;OPW2yCE1IAqx4CHYmW5Avc55xVvLHBvETnU96G0WXSt6oxiAb5OyLn+cMzxwQhhoj3G7PAKzg9eg&#10;2eM/GcWXajzIwxdifBmlb3YzRP9YZ+lfH4ZNrrmmP+uLLrjWYUeU/bFeEQIAG4JyARpi5hWHKPoy&#10;fgfloJCh2uwhjlqkn36Cpp3wU+1UPRazYxXW+dDgveUr5PiSz/ikb+PGwwNjyaf96A8/lEf8ouyL&#10;gv6l+DrAg07PO//jG+bU55p9LA5+kY+HG/mgxAoeSFC3Qr6Qo6gLjAcQjXaNI/Me7epPW4hXxWKG&#10;f/Rz637ONRp22A/xx4Mc8XCnHDI+d1doVMSvUGKTv06lR134ZpWenYYf45yHHgrjxL1J+lCCvlcH&#10;qH2FlX5Ddm92Dr9eku+44Z9jqXZEo6g9C/6E/tSG0uSneg8WXaePQv1uYWoPftntUf/oa8W8ZwyH&#10;nwXPs58kr5Tt4Kt7yKOE4NALjn/UDmr9pS0M/GJ8R/eqGXpFXdeqX+9+DVfqe4Hx0Z5638R1bjyc&#10;VT+8Lq3oL3B074Bb6OEvXGAPgyC1wn0D+3L8xZn+Ykt7Cv/Si3XzD1/yB6MsOB0wL5RTlzQaDIxB&#10;BWNQKXI7QdMJkJXHQBtegRnyug5A2G4V92WH+QcUx5hvFeOpV+MKWoD+tbi+legPEe3gkJ4MsTFK&#10;hfRQnMV50Mv2KC704nEfPGX4A92gCdTDxiF3GeXgentVw5+pvcicxVkVovZBceELCmEV2LxU7DrB&#10;/Fv9ctHca95RVxv+GE2g3srQ3pGXXlSwwHHomsRHF6trX3BqInyOCF4l9VgNin0EfxEDCr2kUbfi&#10;n2nDXnzeZDuo4gC5UBTPTrmZv88NxLCD3f7AZxj/Z8vo3/8X/x47c3AjUlzbrbozwfpAfRVa31fB&#10;Bb6DPv4IKOM6CfDZD4ZnyAvUMM2PSPJOq97p+B+ML98gejXO8tjjsjFgQ89xqF8fl415yIP46D8g&#10;1brc+S5+c7SAkkUFRw84+CpWvjqd8g0MHRftzyDim8xUQfHX48JbXfiATIRaHS/17fB16h/MwQ/7&#10;zrPjKfp8QBExpRgVHLGu+jqrenpTz1k1BMBHPMcHCvEkUz4SlZfdoNWN3kBBHLCt8eR1bbpD/OLZ&#10;2Wnas4ri4QcTi6Hnu/P0jy9CYZ+lfAHQONhPcZX4Us9wxOWkoudJ6dEXPD48rF80cOTAoB8dDHX8&#10;eJNGH8omlDGJz/xo/bV4JB/yhfGmHKegBv0mqN7ikSHmMPMSdtAU40IbvlAqxnxjVXZCrjj4piva&#10;44Gc4lU/6ePtI/zW7Lf//Pt3H//qu3fvf+9v0OovT5QP+VdcsvvpDz/wzaRP//hn+uz2v/nWH/ry&#10;zW+jiisR45O+SubTdJE7rXfpyU+OU9dljJOIaSQkp6/4Mo8DFDLAkoRcYoyw5dcExN4ZWoyn5JMP&#10;tm1sui7Yz0o+DMDvJJoOYZ38fxT/yXNbcqwH3cgr84NYzAffQIUtUCs/It8cs+vlG8URkOt9HXEh&#10;71bizTIUzZFA35HT/MsAK7LHeTb7zIniNj3Mj39pCcp4/SEB2o+HJB43fIOn2cgdQD84SOM3fZG3&#10;7y1+GwNs4TpnzsMfry2myHjJQZl7p1grtEkfOPsc4/cssd6xDyh/GKPQ9xeuQ8xL+GE8pqOcce1i&#10;CamOAjvwh6qHYATjswqXmzWEPGlAMUe4jjA1CFWlWe9Dn/cAWxHjLWQcQI0RXTP+2mAINsfqzAjM&#10;WVSvgGsd8ytojnk2sBLcoFaYhkfyIdDOYOtGXzQ1txmH5MazSrvRrnoZp3cz3VjrVUZAP/o5E3yw&#10;JGy3/rCrdl4nVo/rxq8xyKKNuq6DTmyTvNYBGy/vEyh80zOufewFcd34NWJHXF9+nXkO0ZYxGzgt&#10;vK7iPoRrM2zyDVq7jnk/xZu0vL+gTfcar0fgvl/iL7NiXNzHTfYJ+2HsiT/9yfcCtmFMikUx17gr&#10;GH7oJC9IGNDwwrbPCaunUH48IaAhMx6UeyvjQo6sXvjUtYq6o5J51hxmHE5VHcP3mmmTElLk4ZSk&#10;j0v+gAzEEHKedSqqQsZr6OskIRFN8DRhiqvpDXZVHUSj/pX4d+DrMpgLyHXxIuS4FJPYB8abc2HU&#10;1e1U1uJE/TS0oSOqlhjfu8AjR7ITnxOoBzXtn8GnrfRrNHLsvB3goWo89692+T+FYu8KnrlXfRYw&#10;fr///CXhs71B+6//xb/6m5yyk8kbpKazNcnX19YvAzb0N13kJX8ZhioiyTsd9M7yD52p2KkV7Dlv&#10;OoeIg8EZsBnejAUxS9v7cRjkDbQVqNVJXvht7CWPsbX4PMSQGa3Nhzz0rmAwuAnEAXswWQuQdTud&#10;TSyacDNEsZulPiDqBpltkMEGzBRbRy1wewEZFFwg9JkSlmjXF2dDjg91JwarlVjmHAQv1DoQvPsQ&#10;40QfDNy+8y5ygWjV8Qdz8eAkPphAfoxB5sMJwL7QQ8Xr7NfyXfNPCp5t3k456mgLO5RFPz4ssS85&#10;/iUoKGKNLz6KOR+EtYcqx+9KwW7Ug/ADJh+Q2JcQGyRHBzZ0pJ/5kEw0/JGFDitOCHRgYU9Ctpyq&#10;joagiJ11O8UYiCAVevjDOUMc0EHBh2aMh6R8AQmeX27zg7X1ZU6N0k78Ha2aDfmFO2JSG+fGCm1a&#10;4U8Q2BdofOHNh3r2BZi+cIRPfimlyE5mTnbxkwDwpTnO8cs+v5zbl/X3/qVR8SZgE8GHvopyR10c&#10;QaWXvjROtVeYmQnob3HQT1KLjU1mF3YMGAO7G0sdK3YKP4ejr9/HF2TaOfrTdoyb+YSM/T1etB/9&#10;LLfwYzo5DvDWpt/+U9GDcf3mLPKJPNAO9PEQA7qWdxbWS3yRN+nbifJ8UCJ5jJHxWNFaZRfYiTiT&#10;Qt8O6+39aQ9z7nGnH9MZELy1sB8f8CDueBCDPrAB89Chn4C1TP4n3kqF3hKHHovlg30CynP6DXva&#10;qxAExwfvpM7zD3iaCnlQ4nCR/VagrWJPxU4eU5FRXvrQncoZoBb9bqHaH+yG3KtRLwVgHX8q7e0X&#10;i+Y1YTKU1KGIZ28LqH2FM/kS3T9w1h/iVhDhEaedgqdNyM2+eOpFYRtoItpQCzm4iS/9DrnDtQ/a&#10;EereDwdoGbvagfQDinWKfYh7f6W2DwAaq8lA9Rup/mDxKLoOB2qFeyoL9jindI1+sCd9k9MP+PBH&#10;fbv+GZ/JNS78cTiFPZ4kNrAadhJQ6X5JVcJ/8ERfP3fAvHrF9iC/z/o+brLYu3JfxPqxP2DVr1PY&#10;IUyH3VCwvYOJ/c73vShAEIyX4zMbtIeD9bDfqeAKLK4f/aMtZWR5dv1Atoes8rV4I46QiZZ2l4Me&#10;dryT5KO+C71Ag3+G9oOnGuVQjnZDtm8W2ir+ny0MC+uQ9WvF13/U29gouIVYT1pWx/qK+zF4HFh/&#10;4EnR7iXXPtc/2oPG5yD/fNn7B4UP9j94tA0PcaEbMdCf5OABoxx1tD9b0vZVWF/m+Y3A+P8C8dky&#10;+nf/9t//nPN1MnGD2JjhBvMkuLA3sNv/uFI2sMpT2D0uxBf4WQAf9HWBTvMmkrzTqlfzl/IzLBT4&#10;BW93DlY4y1/PI2JCwcZqmPQrIn6S6Eei9RvtiRR3eeN3sIrzCfiDlvigJvS4g2bYq/gjDs2lvkDf&#10;SCMr0rsMfOCM/CPe3LBFtLZO8pRvJ5gJjjfpyb40jXNhd9EtsQ7D0fpN60aocqtKL8WlvY9/itt0&#10;MU5+yDCd+tDSP0iU+YFd+QsqPe0jsos22OX6ii8KNZ/Uw5Hz5VTsEK8deiMx41J7+OU4FJf8GM/4&#10;Dd5PVPEajf3H47M444uS3gxOnmM5vkARRvnG53cfMu5c94ibgqBC6y/9I39OpXf49brsSo9vLMZY&#10;KHdS+BCYCtA/0PiD9WOe5U9vmGr8OZ4SE75c/vAPf4o3fsyOriWD/kk7da3kujJ//BAa+PP/z/r/&#10;8ZPrf/gmf3P2419/xzdo+Z+E4Y1P5CNscZ5o3/vAD+M3+APDn/O3ZUX5G7gWgyBbx7gwNJ68Lcan&#10;uvKpfGk80sObu3gL8vhN2zGfwvCm7Q8/8XdNMQb+s3+zg7H6mKyP9fU1YfNjc8xifXOtWEx//h/+&#10;+O7TP/zZ37gye/qLHb1By/FY8YfdZtfmFL5gA/b0hlb6xbwb5Tqxw+3GW1ymr7wxN2afbfArMIcW&#10;hs0J/POBO+zafCGmXPuA2Scgort4GARR2HH4vxTAumE8ll/wiAkxQJfxIk8qwWteqYe1HHGzYB1x&#10;PKYT8b7DfoXxsQ3zgZz427O5Ds0e84e5iLwwlzbnfCsOcubF4/R27Tl2WNHgP9p6x1viIYy8ox6D&#10;Vw4gtvFo3uADFP+EGvEeQIDejalEG8YPBjTGCw22e/WAhxGdQVGN/sgT8qK6Ua2ThPFkQSUvOpM+&#10;7A/xu90zsH8Bdalf5LXa9AffLwDXIeZBqPZZt5MfI2rbakwn6LpYE9341P2GvUTY5Rkn471uZxxB&#10;4+QykFiP4vOEo9RpT3wQitGX12sIYQq6kFEO2cGnHe9gMr+2uh5b7eTr3a5n24Py7XlQXDfYY6EL&#10;PV73Jov7nf5Ch+sTtsCjHjqyq70E90ruFbSPt+79vuB+rQ2/u233MuhCzvsDxkOjdh1FHrG/6X6K&#10;3/LGfUv/ykE6mZfAcP2YLfGkNB980IqaV/Kgh+kl0p/Z036k61D5q7nRnguKPOIv+agLMzwdfhlL&#10;jG+KC0DXnBQfa8YDdT+JOew2mpC9wNE/IP/1VNvvIOMGVB1EYa/qGcjpVJoGewDY2t70d+O/B5+j&#10;YK4Alxius1dB41WeEB7qYI2G9AAF3u7VqEM31p9+Pit5V8TJ1j7kvv+RRyOO1PV+7ENqFbSZElUh&#10;s+uHYBecUI92P4Xs4EESx/J9HrRbjT0JXvdRfwvsxv8Lxed7g/Y//pd/oxnLeYtNuMM3aK//arEb&#10;P/tvGlEerxStbasf8wEG1DHd2NUnL4zWHpimfbEOuOEAaLpSXg6LB4eGJpgvugOt4ziSNsGl6zbg&#10;vOVxZP6uAvH3QMwkRTINH/IDIp4y1a2Km03o5E0teOFw9YrRA26HH7KKH+Wl3uB402TFeclwg/Xx&#10;elu9Ic8FH0iNRrv6eIER9I1SIVkWO1nxD7bG+zAOVF34NV36F+UHA/BjO/QpzxLxnlLV42GDvgiA&#10;Vh3Yj3hQF9VDinehlzHjg5eNjR/S40M0eNowBdd1etg3Wcg7DttOPW9WKLMCX5QFzxJ2YV/jwIch&#10;UNiz8TkQp/fnlwt8mYi4nUJ2jMHnyynfisEXhLTpvjQnGUvALGSNgEroVZp6sI1D3QDokYTP4AdI&#10;P+MNlsaCR4nubt9aY5z5cDUc51jYwYiL82HZz59i3IjJ5PkWUthgf4DETuEfaweFD+8s1+/xT/A/&#10;vPc3aPFFF194TQ5d2FE8/FCPg9Rl9MF8uF3OOUuZc+mF/0TUB/tW9fgpIjzfB9UY3V9cQ5EHgDFH&#10;fEDGgmvMKB+kRq5z7Sn3iAE+7A910R92YRpys+0Pev3hs8anPNFv1PPN2vgCjWsbNvgfrMC2vljD&#10;vxX6MChO6SMW2KNdjDvWeiLk+eYsir6gwy5VrL+60BRG1mjKXaZ8a5x6Y5eqOEW+lQPxspN6qCO3&#10;bAoqWa5ZUI+X84M1GMXbrZfsKy75j3zwoZ1R8b4m7Kjx2eEPcI6P4x5rFMQRMvXjPGAqYj6ggPYB&#10;kLs6qVqh5gWnoLdQ9DTuzE/IXM3qUcTTL2SFJ0QFa1I/ofMVtFlKxifeBa5sqG3eDuFYOKam92jR&#10;ukwZ/pBCZic6CFktbLdz7RvlKfR8GiYTj9iEDvxH1c5GrQL7KT+o2jF+qgff2/EvSZx32tsVf8px&#10;hL4wsNFOVTawQur9VUCc6l7E65n7Uey3eGCIntDLdsitnXrRj/vXV8dfotl9CX9BSGq6ktf9gduB&#10;xmb25Z/xwA/koUseoYIPXVLIUTffkkGRbTAAG7QUkCwaz+iAEuejSDtGuf7zGpA4/A3jAI+T8aQx&#10;L+SNwcF+RzDpx0A9FPyR3ejHvFIJh7elIChqlOOQnaD4HAGCUuVpB7wK2cK34kain2Fuh/AoJuUf&#10;Au1Rsg/FPLs8eBUimqmCP9Sr7SGjHOzBvwTh+1IBeVUcHViWcZ/N+3XyXvwzo9W5huMzohV+bgzq&#10;vCnxsxDuv85Th5999RkJfMjZboW8aMirXSsZDxBU7BI5j85uQXnZwmeav0fwkvh/efhsGf27f/Pv&#10;/FOzIRfQyUqimGXd/kWAC2QDr1gfdfiTvRCcyZG/nQ1Ob3UQzczDdk/0UtzaK8svtBtzcNq3502V&#10;KZEGBCT9sHemNuQb1Ao/KCwgtaw0tVfcmHZyB/iHv/iA0zCFdxYvxC1vGVdNZPRPMy8Yf0W1K/++&#10;vsuN0EA9lq/4cKPuARnuagGsYHbG9dB4Iez1vPhvMuINwFGu61JfxA8qPScaR8XgNvQPurZDucEf&#10;LBy80oAxcZ3jw3F8MIaMbw4ihwF+eLYPzHoTTw82EBTalG/9r/64/vlBJR0VG/nBGw/AvB/jhmro&#10;yY7eEM3fWo38af61z0iu8el/lNe4+EULXyhEFYfGH+MWlE/P2/GWHAHd6K8xZX/pBNAP8cmO9Ngf&#10;XxDVv62P1K+I+EqYjoVcdnJdFFPQUz79TUDFFwoGPhw0meJQnPptW72JKxzryYrp6g1avaH44a++&#10;fffh999mf9qzkuvVOsqHvmADkmmd+rhsneEBps29fpP20x9Af8y48b9u881IAXHBhvIuPyFXHEfe&#10;nM83dfUGbQxU/VOvvWkru8oT/xdwPKTGW174zcJA5rnOg5mEHb5xZXZRhwxQ3tJ+XIfa72EPRW86&#10;87e4Yy/SG7bIH3/T1+bn058Vr/WHfeQatjA+1OHLit5Sky36RB4ZVOTLDsUvO8ylcsazw/X9+kXJ&#10;N2gRv+VC16nsSj+/mAFm0PPhcSrWzIvZ4G/zIv+RB9nN/MS4GBvCjTnAFzTuLcHn/84eMSJefDlz&#10;Hb/GGaeffN6RL6x3rkX4snlHs40Buef8xjxrXMw91iPGCpuACNojib4GME8+7pw3yNQ/+lV4f/Xx&#10;fnygEnXlMccjI0EVZ6dHO0naGaDYNYhb4DiibpBdOsv6gYyz4CE/J+AawFoW5FZ+VjGkksHyt4pp&#10;1Q/ousp/xTofJzDdOvqun/NWYzZZVrWug6+6tBUGnbh86G/Xje49LvB8YFw+NlAQqytXFBcqefRh&#10;IW/2MD5LiP6FhvZZXt+4njF4O/k6Nxmvj7JP1HbQYf3H9WCU9woUdGE/L/wMZD7x+7Tvv/ffpuX1&#10;HSoOq1i8iJm5xF4S+4r2abyZ73se9hK7B2CMoZvrz80wzkT3cwZ0JDHq1VNwfKzg+rcYLBbYhh+2&#10;WfE8mgx7J/KC3IJmzqCPDm7qmFMbD+cPMvGukkA39iv9AfQJSluo0gYrI19RbQBqp2rTDztnYKtO&#10;C1XFlQBL1bV+xl1PRW/ZTzybWnvzv8zHE5jGcwE7++/kHQLlLMbm1OugINkRvAQ4Qk97CNd21Jf7&#10;D65B7F8yYQWng7oN71/aqAwKkSpBwKNOXa+nDJC+YZBfALsWe0/D5u767O1jO37D1vrb9H2Gz/cG&#10;7b/AG7SCDzyHf5II/l7f1QLr1/Nr2Oq8j+3w/ca4jYWNunCXCzHyv3RvwuzfAqys39wNkF0pL8Ij&#10;19kRt1X8OND6H21FCzpWUhL8TnnJBkFbNDYU3lhUOo+CD4dFzi8rIcfbiayjHfboB7TwqEffrQJ7&#10;4YcexKMtPsT6G552h0RT9IGaf9D2D4v8cImjrVcAusLUjLbSnpCcxU44goqnr+D1YTcp8+gFvH9A&#10;qPbAe5uK20GxapWrrjnK4vlJO7BbPxBjrMjJkCMUEH8QxjgDHI8demiTX2bQF22wD/Upbhz4uz3T&#10;sz/4Z3DVF/vwBMbObMMRdkPf/Ucbi1f4BgdofMHSF4hv8J948AtE9Kfc2svDHLdBt0ccmasYQ8sr&#10;9UE0/rCHBphzMzw70E/2jJoWxeiHqsdR+uGAHgQUBqBEysOBisYAEpQFfet8F1AvbDNU1j2yzLM1&#10;MG62WTwxXn4xtbzqbaQO744H9v7wig/ATP/9tx/8S7S+2JkOfUUc6EhZzQeA3NrBAiAkxMbr3vYm&#10;+3KLORoflOE/z3I/HIPBR2c08x405IL0Dz9xHdF+tBkUJ0C98O9xmB5sYzxYcyglZzVvitep2wJg&#10;B2vGx+dtQOat2GdB3WLCdYt+jA9y+A0d0LSPf7KveOHb4LYPHz5G0GInx+Ff1tEBOrIrir5sN5Y2&#10;KC1QHIjXqswfxou9HPGHf41b+skDNdYoEKovxxzxsuDBjY0FcbHEmIZxRC5yPsRjDqyuNQZKPu49&#10;R5xOFA994JqxggdIbLPY+DDGxswHvphr5Y2xHw+mJdfwIVMuTZV19xU0xs95UJ+K6J/6KMiVSsiW&#10;fQHJO21IOxXBTnIB8iyjnsTRQNlNmA77XyzIv9WsqnFEboqsFmDgLf9WG2SUwwLpbfgbqmN5Frf6&#10;oMnbi3GjilPrJ2Nns50jLju7fpGTj4L+bMMftvs1bVeM8+onHkelbMfp4AXwqRvXufY3FfC61+T1&#10;b4X7Fij2tPhsIH3S2B9IrS8fSlodzhAFHyri2oy4oIt7Iu2YXcj5T/2p7fBY4Qt2w59Rxj1QtHk7&#10;ATeQx1hdhkSD1mKnXpTXJ5D6iHURL+MCtbxo/09KueeB45ENhG4y2gx7o10rtBN1K8hBAkOpNAAN&#10;2BYOf7eLK+MIWVCXo2Fd0gbVePa2QLZHEVJW/QCoq43tow2qRJ8uh3K2BXU5GqK0fD2L6vNq2QLX&#10;MKiXvJ/FfVE875NW/F9Hqh285K3gc0Yr+Ayi7zv6vId7Mj8bxb8gU/tI0e58fh5APXwxBzEODeeo&#10;NJzJr+IF9rbncAe/9vhP8Nki4hu0Qgw8x3+SiK38WGdu7BeBC2QHu/0xE/UCFaZ1F4JJrv4XkV8c&#10;7oAbXYXYM/9V3toriw3sEf9nOO3f86XKlEBH11upZdxR6fwwMMPUHmjsFk6G8xRW8dy1WxXMQF4H&#10;krf2aT0Evzv/AM3KPusRjx34gosbYvopeqB6g07XAfWkb1Tj6sNRRXrdbtJA2mnUP4ie68lxykN8&#10;yGNcJxjs2aE3ItW/5j/jRjxWV2yVTz1W4o1APBxSvFS1D9XxsIFv5uGLSXxAz/xGH73hqHHQn+np&#10;zTL6tZJvjYSfjC2+WPGDjzXBPnQ07xmXEPGJ5vhTHuMUbfl3/bCLQ+uGY4DceIO+8OkNXeVjsEMb&#10;wUc+ZKePT/kb+lsVMTNOIAhiL8QrOCQo7f5GZ7zJaXYiHB8H6tGPsZh/8YqDb6Zaf+Xf9SxWvYlY&#10;593aD7tuUw9O8duz+N+vRXu/DEyxROEblZYz5/HFzeVpn/1jnf3wE9+gxXid/9HXmcWZ8xf6Oe7I&#10;v+ZPcdG+lU9/8vXPcZgN/dZtjjPAnxKwY9AzX4gPlA+0USIejqOMX29iijJWK4iP48SYfvhkdecR&#10;I2JFX9y7/cuyFYsZY3P9H/nWJn3afME/r1XT9QfnPzJfP/4Bb4V6vphbK3iowdwo7rBf6xxDzEN+&#10;UYp5FDVrISfLMYEZ9HFEnvh2qsWhB5fyn9dh9EedBQ4wZK2NyIviU3/9ljT/J3b+VqTHrXxxDdi4&#10;aMtk2Ec5BxYD1w6oxae85pu0jNVjR/GxRWwgYMzO+99/5Bt2x29am9wOXF+4Rv1N5h/cp7Upfu5x&#10;NGixwiBOETNzH/nXX2CRSmaHf1G0uADFZMWa3Ab0Ma9BWTC/YSPnB/oAK8kRtNXAkA20j3grxAYd&#10;2lkd+cKl3aMywnNVgHF0/08AueOaFYr/ZQTyb4S13h9QG8DKIZjiB6RTSVPTPDlK49n4m4Fkm1z7&#10;VwLNpuNqdsKhepA6hlx/akYu2D9saH2TQiF41MmiXnRREFPUBd/H/WcJtNexhDzXNta68Xm9BJii&#10;yJVfO05ll/tL7LeA4pIf/K467mv0bfttXffokp5YgR0fp+8b8bnA6tj3dK/CP7nGHoPiCYj5QBvH&#10;b3WIIw81bwmLg/ez6L/Uaci8RPyEVW1EZg9i0OMepJySUoZ8oQP6N39Rt+gPucXEatULnF5/QIwJ&#10;eGRcFdRnxYnoENctRH+edVr0W8ZF0Vq/jgk4G9ej8TN3zeaXBD1v+h9ygKr4sKsxap24GDLUTyjW&#10;VTxE1R6EurejuCF83vD7OmxC5G2i0FEffxM85KgZ5SWQ15G3sVknHGGLlOKgQKleQdr8J4yt+/9n&#10;yt+XeYM2Bj6NfyMhHbxh7tjbze9ufwt9J36/0aFysRBWGfgDx6bghBU/eFrFfsjcbmqEvHbZXeCf&#10;b4PRIAMYhwJfjGMC29ApqoLkL8L2+NEdNqLAHm3ixlR43pzKTSt53JtQpw4+EBaaxX2QAqhIxi+3&#10;/rBiKrR/VqyvFdqgTVSLXcUYXwAO/UOP1LD8Yp1frkGtP2My/fBffQCaUX5ILVRwV3TKEEU9RtmH&#10;bfBW0M6S3UbAvBWsSaxDp3ORDruQQo668/yigBIfnvFlgv8sDVT/LBAfrvFFRLoq1l859eG6H8Db&#10;7XO6HnRYgYBvfBKuyw84VtRTH971UJJ97E/ObYCxRwGYN+bOc5hf1iJx0ss49MAGchzk4wtExMsv&#10;F/SBjjRCG4BXrY0c5qcEZ+A4rH/m7xv/UgZQN+JLiMdhNOOCHcQQcRPQYT6shOiACw5x4U2dUDeY&#10;0LrWFyt1lC5E9B95UVwRy5FjzwXnzPS4frCe0M90oeMx22HUexvi2swHhPEw28dr7aEPsA9iKUXz&#10;XWWuFh68a+rpgYL2BF9n/uAb5Ygv7FibGeO60Jd2zQV86Asx+xZqRthfEDvomVC5oF3MNXIGCvsm&#10;09gRM/uJor8BetCnHLYYn88V3+gyNbflduEMvOvbkHBdRw5I0Q/2GJ+5sj2Q+Qr9zAHWNvpEkX3s&#10;EeTDp/yxbwHbF/IjUU5Efc+1A7EwD2BsvPBlRf2Ur+zP5Lq/4634Iz7Fj396nD/PEOvP95+INcad&#10;+YNv+6M80S8OxIlQea/QPEPu84w67UVRP+4TKLH3QgbgXsSHv5gH3CtDH7ZqfwB8NJBWP5CRWoNT&#10;1jI+M0QZSRTXRlfXh43DjuPoH2WBop4IU5M9QmzQwb8JQbJ4y2XANue22nyiaB3QDkrU03YvIbez&#10;U+U52slFnUX6kduUtxKNODntcyE+5vlA6f8IoFuK1nXGAfOoh4zjo+rRrjqK5y9QK6GHilsbefVH&#10;E6/LaHf3QSFExaDrl9e7HhZi7yP1/U8PW7MdsujHIn+kzvNNVuhTx/ahDuigDfZwXVsddn0ezE7E&#10;B6T9uk/lHhV+GB/2iOONXB8L9o7QN5nis5oDfqzkfhGFLldx3wDj9IoTxIB6mKE92GU7xgEm5GyH&#10;3ObR2ns8gMftNlUOOShZh/afjrbODztWQM9KoPql06CS84/qGH/wCdTVjkIRz9mGcsi9SQUt3s9p&#10;IvplcWHjUS39BrUH7X6psonh/oWj02h3GvdjFfD4rhWfb466U/7mbC/6ixLyppffXa1uNlVHX7//&#10;i7pP6ohXPBwIeKOmXuP2OO1QOwqIeMMwj08i18PF8peAX+I4PltEN9+gFV6YEG6O3PCvIS+Qi9jt&#10;r00zgQvvIAeaQOzLxt/9Jq92J5Me4m/+czx9/jtvwEaXti/gtH+PM8exdtb1pnm1mE/H1XFP77Tj&#10;89hef7iBFEx5EB9+cj2cYdWO8eJY0E/4XT276V2FPkjnOgy7+caa3UARe66TaLcT9fnF19r1AABv&#10;J2AMzCv0hbjO+NBOdfvAqfpgl9T6gArKX+Rb86Y3SBPoSnuHnRpv8lAFgTx4+hQi9u4v8xDzxPgt&#10;fz4O/wKQPB5QQMfsZ36iv3g9QMg3AiOfbs++VOBNSjx4wAOQ+ILCD+rh/4d/9DcaZU9x6DfjCPOv&#10;B0Xy7/HpwZTiink2/xovYf3zi1d8wdEDpgRyaIXEbEs25M3qh/3wG+NNGvFovHpDm37NH/NlOj/+&#10;6Qfmjbm2kuMzGfOHWJC/yIP0tI403kjjAIxhQBOs2j3vMV47NJ+SH2/Eeh6VF61HXWeKR/34pqN9&#10;YNVvrmqcrnT4/fjX3/PtWf4G7e8+RruZxLUBX9LVvIGHX+VB8QRhXKavfmrPeVRc8du0xxuqJucc&#10;eIx6aMZ5xNvQ31odeYh1pP5n9pMyTigoQAPCw5qMnPr4fC9jLmHH4kFM+g1SvfmrdaJ1hjr25nwj&#10;lg+6jwfPtM3iftyGxWZtdb1qnXH+zYfGR382BjzERMyDH8jMZu6RlnPNg/wfC0NxuD7+QozXP9qp&#10;NlJn7DDfsKO4NH7/Tcd4M90K930r6k8/cBVj8/n0uas832C1MfkbtP4bkYTiKHGjmIeMi7EgJtQx&#10;V8itCmO1a8PWAGMUaN/nATYyLozHYiNMR385iP1Cv52sPrDH+Spxobwr9yXnjWJO6DMJgf9sDbYc&#10;yBvIESf3aow97nu49rhmYQ+2TTfV0wV0QSCwuosyBlKh1FMukdiUO63dhRKyowm4HlhxImSOLgJz&#10;kLYrTGQtoz/VTT+rXK/KP5uiIuoVkpWfwBCDVfP6yf7Op5zAvuDXu/Q6TsQJ7mu5fkJfnYx61U4p&#10;OuqA9kvFz3ygqr6kVjE17xs82gokgz3st7w+UELOa93WLfYrvcXKvQzrOdpYcB3GXqHPP0Tzh0WI&#10;dei/W+37H3Ipf7h/6Prk/oJ9BfcQ6JtfdsYBP1h/OGgz1qMd1Am/nhcbF3IVBbz2GO0H2Gty31Eb&#10;isWj/1iRfQOMzwrkwCq3HXm9IL6KFFslxsHCHDhlHf3ZFvlCPLUvk0ETCQ/PYgctMWYugKJfxzDb&#10;uYGmwPhYcZKoPOxL7cxByKfmlLcGsUHP7FJem5revfiZvxPbXwL0Xdbjs0D/nH/YwrGiGmeR45Tr&#10;J+XQsybK/ZrifpJ6QdEXbOi5PYrDjpiDH2jAr5VgADVR1fWDGfq5KL4n1AX+hXGM9VcKpH8jf59r&#10;/PEJ8PVYvUE7AQN6VZEL8QU3E4+m6/MyQrZqaciJJD2KqxYZsTAghH2SOIGwJ05DsdNUmk5H2Odp&#10;kT+YwInj4UYF1qiKeK+5qWRdB+1ZtPHRHU6mlxRd0Ye9g2JDMqKbP3Vdxrp0A9GMmiqE+7eKyXyd&#10;lHaphVj8cj2hvxGOGfbCP3XxQcSP/AAlvfwCg7baF3Xkg7KjKE+8aeQN47iBOCLfJU63baXaLHps&#10;ZxvFDyHjpe/44Ie6ybOAR3zuiflAUbu+uOoLp9dhC3KMC47soH0r0MEX+RgHH5DggzTUIAM1OftU&#10;GnGRQs+KvpS6L/hWTuOLBmM1UtaYHpTxYSO+QEOBqt4OnqLgzZMj/LIgDrVQ1wpYdA9f/JKAL8Pm&#10;Ax+c+SBBXxw0Zsr9wy7bqO91fqHOuM2u9Iz3AOHTnHqwHJfrxJcM0+W6lZ7yhfmyfHEdM1c+Huth&#10;fUw/xuF5Z2cW5sYg6kF5bDzRDuo8PHa0R8w0BcCv6UpAHep63WGNRYeAjhXkkflTPpQTwQ2ZLOyx&#10;qbQjSNgVDfhYD9Cm9dfDLp9P8xU2h2sWscIFTEJWx8exWbG+1EH/aAMggow6aCPvJTiH2gaEH9rz&#10;dvmTD4/lmL+vc30YT5nPm0nYrnUO4Cx7uVZi/fj8uB7sKP788hoP9L3d40BRHLRrRX2t1R12RFjR&#10;jdC+wC6Mw8Kx6x+xZfyiAV8nNoecT78+PQ9cKD4uswHIvtuudbB2opITAsMwW1wfoLh2MS6Mz/St&#10;xusNMfkeFUUx2sE1hlhQt76+xi3WWHd5jSLmLHhwa3ZhIuKSHenQPvzaviufSCVzAN3qx+ix5zjV&#10;OGmnAu0qiAPjirEQJ3TIrRX1URw+Dos79NRP8aAw7qA5jphTPDTRQ21euxGjGZShlLHgj1HFccSH&#10;+TKKeSPvctgZ+qMwT96uGK2BbZShm+xjvzDdY/4jb2Gn2/Vi6yLtQtXqHMyBGh8BvsG6sR/7hg9W&#10;rRz9KSJVa+qFgYF6g9PAIXci2vWzW+t/BbCd9q8A4w0btQCs40+h0eAyK7r+IKNcespnyMmDnkD2&#10;nLGDcVlddibqFa2Vq5jiN/aIA6MJXn4Z3FFy/QS++lnjx/VigmKP1igHbwXUiuKvfo59wAUap/au&#10;3O9owtu416NgX8Oez3aTs4R9+UXNCPefD/hJGtNFHGy2U8Qhv4c/8HZdctxWoA8eumiLIjnq7Ec7&#10;RmPf0r7r/o2iYFyMA/cR2aNlFlZBIVdcofcMUh808kugKjbkOFPbKqBaL/h8T173NO5vkHt72gWB&#10;HDwOtFtf5S/nmYi4GurwOF6OO0rIElQ4BNJzxgmBugoQdVhM/QWa+cTgB0BVLPqc2KVaFYMpgsHu&#10;oBcFyPxdg1xeKZrfy1B/rSutk7pesE7aegHJditaV5Vnyfut+KIvu+Tdnq9LNEEue01ux1H8c9XY&#10;XwXETuzv7e43dFEMWM+/4TpW19Vb47NF9Hf/9t/Hsvky0I1mQLBT4hsPll8adyOuZsMWL6SC5HHB&#10;VVjfe3F2rJq72VlQcMd+RX6Ri/gPPvIGW2EvzVIGUugJlP+cR9MljfiP38wkm+34oAKqDUvxrOYT&#10;7pWOrqcPPJkutBv6/J2CcX/tX9LRJ8Z7fEF2NbwpxM0d7dZHb8r4w0iTh+LZOjnik57HKXg+/AMc&#10;P6AFYB+d067iC730X4B8dUhHecs88gu83WRiPgTp54feyLPi0Zuzbk8PAqxPxFfzgzHzDTfT1T+F&#10;5ht3v//ov6FpfXOdYWyIIxKmeGnf7MiP/PIGCKCfFb6RZX41TxqHfktU86o3PzPv8msHbA35gY3w&#10;k/qmi7xIzxvdhtpYVA95jjOg+L093sQ0f7KreCVX3OxjZvSGp6Dxep7ijUKjzFe0ERErfzP0+w98&#10;ww9zJft444tzR1XMpz94w28scg7xIM5kikv+5F/jzngijmG81s4H5zZfestPb0JSh37jy0s8+FM/&#10;QX41HhUh/UPHqjlfEYeWzzCPQLUHf6GY4y3r+siTlZgvzrkVxmZd+SDR9DVe/K/vmjeMU+OArcwh&#10;DGo84d/fjI3ryXT5JhHyAr9Y9wG1D+vI2rue1qP0Uy+ud/1GLduVZ8TV5jHfoMWbjHiDdohX+TGb&#10;MX7lJycAsHbFy3zhOo+8Ceij/OILrdp9fWFf8v3keJM24ozx6Muw+vM3WvFmI2KEnaA59yVfGLbi&#10;0jz4/JoP5AXzFFR+Oa8WB9+e/cHfNlUuf/r0M/NV9yY9ZKQzA31YTkDz+kUT2l2F/ukPKhgzbcf4&#10;EZsdsI0xf8D/RI5ryXzymo7rC/2h636OfpRZ4Zwbcozh/8c/Ykw2HvmPfCAG2gy7aAOMIzULpGpT&#10;3F5C2cD1YvH528/v+TuvjB3/OaC1eb5sPhGXpY0/g2BzzeBWCDH9hxrXf6xTzg1/v/fYMxmin4Zx&#10;IW7F77wVN+5rFDlHniw2f5P2x3c//IOtt/hN2k+Wu49449zWgOLg+kS/uFbdv++vKOIxl/45wX0q&#10;b4hZseHEe1W9Z8X8qZ/Po1+XsEkxxgEVA3OLWMAc3RgbrgvlYwLN4hSUMqdiURnyVsC8shIE/KyW&#10;Y2NddoHKFPuTndpnhYXPilwnQh0LXQUvcTaPchKdcChOozQpqnZWtU9h3ihJJFvlpZ7NuVYC0MEh&#10;3aAkdiIXTYDPP675EKt/zKvGIT/UDTUA04QxQA86uYaNyi5Ovo5jL8CaxLzbGsRb87iX+j3B1rGt&#10;Sa5ZtENGBzRB9PnX/qLrgMsGBVAfK3yQavbgiz6xh1rxccQ84PoBij/Z1HUYQmv33Oi61XWkn+jC&#10;foR7hrejDV1MD+st9nasPe4V5tfHhZwZRR7hBif45qBOoHZRjAMxY5+IutpQaPcrGy+EqEKv6FQK&#10;OUioEggzc2PQOqEvzBn6WMl5YgdD2PO60dbOc6imP/GE5UT6g3wBqjQ9xREgl6LSZtXIvkPVQsd2&#10;48r2MfmpfG2KOtfEmQ5Qcp9t7MMKcz3oPAuzwzk8QzQNYy7w+UfF28Fr7knBS9bboF/3iWx3ymsG&#10;n2WgQ97aqg2cwEMOW068gqPSLg9k/rzJUdpTGLT2JdAd19BboYXzqwPyp33hAjAfmv9XonzDei3+&#10;9b/4V8cbtF8SyFHkKX/nsOVtmobS5zK60VtzrTbQLLpVFdxaMNY0tPICP25MWexez5t+LZT7hw6V&#10;M3DRafEFZeGGdlA9AMg3QouvIVDmOvqyv3+gYBz8MBT9gnrfMMAQPI5aR3//AhtvQUbxD2hevM+h&#10;P/wtmcn8C42+QCvg8M8xIB7LWYmNMYNGHaBNgF38y3y2o6gZH8JqO0rUkTu0QZ2IPgPQRrXom/OM&#10;Co7ojPGhMA9mCDkw3uOFD++vL2Qepx0cI9YI1OwUXRmKVdgPBTHji1fU9UBVH/gYk/SsTnnIuEZg&#10;z+r5ZRIyK/jwzC/O39qHWNiE3GwwDnRBHSbQD7YohF1QK9DDXNuY+cVH65UDMEAX47P+sKEvkOlX&#10;X9gxFsROuxYnZMa7zD4AYq3ZzdtHYvZhm8sNvhAEBA7YYC7C1hAjvjjbB2p+UYNNi9kf4mgdmx7l&#10;RvFhgXMadaNw77YjLmvHPMuH1q5i4jWB+Y5850OAAurGhxb6QKzRX0BfzCPzAvvSIw0ltOPNS+QN&#10;+VW+LSb+MzcLnuNh8bEJjKmExTbEwAHbgXmAjYjdc2QlckWpqXOMUKM/l8FO3SPcNsQ8MT9etVPA&#10;rETNEOLSfEBq5pRV8dC1DhwrjbtMPhgniuWLb0RjfFZkwHqxv8bN6w3t1gxPGTt1Tab8cfwKwtpi&#10;rD5G/AYr7I25BKgnXYP8pm6F2dHa5bhpyu3prXiOG9cL24/+slffoMUaETxeD4J9LTewi34cH5tw&#10;CptUjzxHX1DrQRUfgxfvbzpY6tS1qmLFOoYskP1iXnQv0ANXzamoxsg55JjJet6jMGzoA9RBTEFD&#10;fFxX3Fyclv7IlT9wiL0J1xgoTfq6QD39Ad7o42E11o8BcwQ9+VUf6MJu+sP+WPxaRGbrsMO+gcwF&#10;aPiFY/C5brKbV5THtBeAD7djh9mZ4q7jNHCeEKPlxfd4PFSOh7Mcg1PmArFF8c5BT2CaTk3P/bb5&#10;Cbg9yw/0TEwu4pY/jZcKoIgH1wbasdapj+tJfxHlD1n40Pk7vMEHPZsjzD/GE5S9zCHiquvU7SKS&#10;8B95y/xlfKELCn0To1fNs7f5OlA/gXKLA0qwoz5cSxZjjrsDNmk4KGWFl6z5O8WJGsfGPBwmVRn8&#10;Ct2ONdHGxaI8pgwmSztdFH4u3m5n50Nf/To92l3fTklZztDzHCwt1e6QiwJqoFz+i9jsQmac8RSg&#10;GggekL0WB65v7j/R7bju/Hrz68LXJgqvKcw3fBnwlzX4SR1eN2iXnu7Bpgse+rlOYDPiZcxWH68H&#10;t4/+XN/WhmsP1y3aYA/XLX/Kx9rR1+N0+wCvVRTYtS2FcViMeZ3Jt4YL3nTyeop45I/7n+17SJJp&#10;MhZ89qRd2xeZwOgHn+4XMgjDT7R7zNpP3If7j3whToxR+6oV9Zdf7F8/4QGy2WM7fMJ0+NXYQdGP&#10;ciAIAb/QsQIb3N/hl280R35QQhdtHg/2KZOhhA50VfS7+VwDoIhPFNkLk0gLissPnjL8QZ+gBGgU&#10;ti0Lmg8egkHO+I/C6ak5OcOJDmz4uoIPODn8T3lAOwzBluYfNii/DtmuZUKPn4sF1NlEyLheuE61&#10;jiJeFv/MgTq/f8UzBMj0ncs/l7i+1thhF6bFhz9OhNdJ1J5xesPB3ygrICVlbm7m6p8YtHYvF+sf&#10;yZ3LPdyasw084PkavvQbtFq0FcmqIrJIOC+4HZjJajcv1LArNjEJDIu4gBPx2ND8PwXrh41oFdPx&#10;hccpNq5KJdeDuYyjxdPzod8G1ZuqR/+4UIKm34hPNEMNP/iCPG6gbpcIW34BOtRf9vlGn31w6ePq&#10;fs7yLP/qL3/8Ams3PqLEKV4fLHnzsxth5jfHW8ZVUeMAzUANhe/2BH7oDL/w729j2Qcci7XGI7+8&#10;eTGOGF+0S1/2Ne6hH25uAGIOfYWCL5r0G/38b/vhwA7jtS5o32z+8A9/8i+lEYfe3OIDHcyf8hbx&#10;igryk+MPviPjrOOwOnzlBxkrenNXfkuKOQ2Zp/CnucdbcBin7OYbwAWYX+9vRfMS6yn5iIP/M/B3&#10;H7yP8fl2Xcw/3/BAHoNnDq3OGE2/x53zE+tvetMPCF8sypfsxDjzui/QdURHQaSmeU2ED+GsnXnE&#10;eCNO5dV17Gj5ynnFeKzOdstP9jEwzJBz3q2of15X4YdyzG8MRHY8X+HH2tJ+EIHr3OwDTAv9HPHK&#10;j8Ypf3prckpziyPjbfuU2rVucl6Gfl4HMo9Blf8//w9/ePfpH3841lW0a91JLn9Yw5DrOsf1yy+r&#10;fBPwW39Qazz9Wx+uZ1xjAYw9r0Or5++jat8WVejwE7FC3ymFlPd5kl+nEIWhaseKxj+8QYv+sV8p&#10;DpcbtfxjffKNUZtLjIu6zS6ve8Vp60B5gm2GYiVjMopcog/nxPR8rVsdQLfMC/pjvYZN8wnK/GGO&#10;YDP03JH3Z67NJv1g7uJ6cD+mQD3Q6F9ic95ZgGq1YoTr2vKgvHO/CZ73g7Cbf9GAo1COC8X0uQ6i&#10;n+LA9YUv7rzP29riG//YM7Hu8rr2nLCAZHxOxR6VA8oX8sz9RzEgJsSA9KvdZDne0PP/BRp63i54&#10;ni3fdo37dQ4/7/hbznybWr/pHOuKc2Hx6br7/7P3Z8u2bVmaFrbdw8/x41VUWVDIhKQHwgwzBC8A&#10;lsiA5BniTbhLkGR6Dy4Sma4wy0S3CEiyigivjh/3cP3f3/6/jT7GWuucffbe4elJRluzz9aLVvdy&#10;jDnmXPwupteVYbNOj/VA17eJo9qxnXbsOeyo3O5HL8DCRx409ouEHNmMDsaQ9YScN/bv7ygNSPag&#10;6Q8MKvZrsKE4UBrDZXb0HBXAi6LiVuaVX1taITjkbJ9G2E3/B4Dj1HgbnflWpVC4FVWY1wAZ0Q9L&#10;2igceAqTXftdDySTdoMzZ8VVZUWjzGAdziTf4kN3Ycdc6VivjIfuXL+2TLvywMzf+zpgDAE8gaHL&#10;usr6Hz5/a0PJ6xnrKOOVdYHxTh3jAfkrCiOurGPn/p84jpxLj+3GHkj0Nr9Fq/1Oex1PvtdO8zBP&#10;AuOL2hArG7xvam7Xh8bz5i+itL6wJvgG6K7rShnPbldiH2ItsTzsrByw9N74iIG5AdpAwuoKx0n2&#10;mAafg203OHFxAOAxH7Kn3P1kweThcXLJeDJkkxHUlq6X3qvkU9fbJttmewTir7+vwcoHhcTxANv2&#10;8aMA/Vk2tBj8ov0teNBt8Q3+a58MvOBP+cnesnwkLuNX6ElHDNY/Xo5nx8ojrh8MEvwAmx2dW7YB&#10;Lhqevrls+6Z/7FPLJGIVmcWOn/arqbzqleE1Mpyf+lv7KL3qXZ7U8kl/L7s48LHh+zcdPiJ+nuvh&#10;bxe+gDcbBHQnY+QTw7Eiflr4V/IEbeJz9VMjfiSggT7rvy747wPq4HPDuEGrz2byZ5nFrXVn4kz7&#10;Wj1p3i44/XkF3rRPsAvLqyC+DmD8NJpysQ8kNFCQKNdH5NfptTC9eXNwBbbwNjb99tezoHLg90WI&#10;Dx7J5yKAg8ZT50I2jntSUMHQp45NhsOML3qa8rXLuYieA82p0wcc2shzEHKd2rMBnF85wScntXmz&#10;oJ0N1XRJ8dM+Vl7lW7/aoUG+xMymMXIHZgOlfmKk9GVsjE+WS1LbXgRjM3qRJxh7gquPdjCHNmH7&#10;QJ5NmnKMIKTEs+Bq3jhzEu5cEO7B1wfDHDqpN1f6ScLmJgwJwTNGtl5pnrjToYwLPckxEAPbObZO&#10;vLB1bATGRvSMvKkcBFg/NGHx76+K30+ICyClyX2ivhnesRk7hz8+4Sf22t8oEXP7inxtrN5e0O6F&#10;Nvk8VekxiwgMiK/MP8eHstKMRfUv/qvv6uP0GTzoU7/FXgsERf+72PpdfKGvoEmbRRnDALvyyEZB&#10;gLLBNENnsM16YUPtaP/En1OQdYH9NnqMSbHHRPhN2wnQyHb/3iT9sH0wsbqMVNZ1h105fFKJSfPN&#10;AJMa3AZdxpiUWOQCrDBmHkHbn2lx2X6ShnxjDKTuUlibRpf5Q9sxtSyAC3rjVR2bHzlbpgm8th9O&#10;qN4lyMgo+ale4pq41+ZZo2YdQJ7p3D+xD53RC5z8JI9z+eL5zEUW418yvA4h0+NWhUD7i3EI7u9J&#10;X34eGHoTwzf0i10rOOmDb/kCPIffl/8zz0rbGEvAlIsb+6y3V39ecp1kn1PKbSdjDAtt1IBFO3sw&#10;+WDoAFD0l09vVwyUx3ZiXPuXPu3InJsOo6fprke4/IVnWVDyzcDWuJyY+KR8yYk+XidWu1peyCkw&#10;T2wzT84yvrgx+/n3Zo3VWMOWynMCUZ7MiY7MAc/+BU+N7QJsH3RtV/KYpuzYH/4GZhwozl7/r3h3&#10;rHtOgeg/UnjROP4Mv2mVbn1Mc+Unf7M7ui45Rzra3B42spS9n0kXmG+vqNr+22eMxA50HfzQANCt&#10;3ORdH7yEB5hedrkRuiTXgN9I5b1BilsPbmALLR7VkpjcB4BDMRJQd9nnQuqnbuqnaVPp2o5d5I2m&#10;fOKtV86Y19Ynf7RvOviU2fooVBrY+kOv692W3GQML9bZxrt1b5UDWIaerrO0Uzfl6FKqXU6Ml+RZ&#10;E0guM76Za6QX472ijjrk3MyJ3PD6N8WphQ6sNq87WZOGP/MtPKXDfkquOdqVXbpC61xfWjB6ss5x&#10;A9PrnuvmbDp5pdKXvykyvU4I+wyaNmUuOnxxnUDxYC3ZdS773NYd8fL6VHnUNwGLkwE/25O3jexP&#10;rOfOd93Tm16q4W31Fa7cQP1xQxPwJFSFm0v/yBtMMFkwHLf2twCa96ErND6FB//NrlMs+VbT/hBj&#10;CN/N7vaDlveJMZXBH5B8viMdY8Qp+8iOn9Kk3Ouyqzz0c55Ryr64+yP3DVp/yt3yyPPeJB+bHx3B&#10;qdv2jq8zPh8CH8n+bzx8TPzUfx7L53g+0vTz621OAtbQa638RGlEf3r4nT9Be8DOkzcmzKvtzwXu&#10;24JkEdAnXAeGQU89WxTra/xvwvuY+xD3dQuID9KR+VpYPECNh+6Jb/4jgNeJA5ecwaug/Ce9MAso&#10;NL7ZJJ5i8/MK//kbeECxBznJNwzYmEf+0y9+I3FvMqhu4hEibDN/Exv/XU9xYQ8+2KWJOze3vrv+&#10;mB4W7FFb7bJ+1a+/bCjCKz/0lV+/ioc/T5xpQ+GmLJtPn9hcn+oLcsRXO9e/2hXo+Nj+PkF2+0k+&#10;xb8XkgVvjLFdZH4SiH7yQUp0NafAp/m9CU/jPoGc+NgfbAmM3dfnTG3vE6n9jdu1IXrLtxe+iYfp&#10;9HI8sS98jePEmbaJk/8r/VdTv37veJFs5GN/4lq/6mftq92152nfiJ0LX/h3fKRf+t/HrVu6+O1X&#10;5LbdTxhzAWI5V39aPnpi//iW8VR/BLZb+jyusBf9PtDEnsorv/11pxl33PhJSvj50AD74oefZJPP&#10;5S8fgL2t30TZciVUUDnXujT1pStfYeNXzE124Y6b2tk48OSd/2O9YniuM+Xf//oOyODGpU+O0r/2&#10;l3rRr121rf2ccb7+p1y+6hte8XBjs/NO/fhcl2XCDVq/8mST5aX/lz56O35r51NeofHouLv5obT9&#10;Xf/jb/FnP9b4/cH87uzEefy64jfzrHDFa+LkdVLjseP0r34zcTItNKK1H49xbZqHT2M3mSkbotrx&#10;E9xvtjOus84cAbKcQuwsXP0z9BOXq2wgf8qgXB6l6qY8Y4VYl3YScqHr+B5etZmct8Htn0Ll+WJe&#10;feH1Y29oKn4RU5saf8Mh9wnVP7ZDn3Lt1PjGDvrdYx0aaBl/krfjxvZFh15ei/BPcR08qe09H3zv&#10;h/Nb2R1v1xPoQx8jjdb+4BavzAW2W6lgeciJyMa+H+j1Q1L7CKaO8RP7DULeB2T3rI/fm/GreT/x&#10;Spzg1/pCvgpnrCtW4vGNJ0Bmd812/JS6xzT+tjOJOFia3uxy3CYuCdHSuV8YF2pDdj9gRi5jED1e&#10;XxBmFr2Jt2tXY+qYY1fsQxZ1buatGIgNwMQl9d8GIsP2BEb8peuFVOyft+Er6weoL+xYAw5bNufM&#10;pWuK2/oSIG17bHRRb1M9dTeoCc96Qf1NYd4OOnTNAwmtH3zquumFniJAFeOPlLLbLZNGvR7r7cQ9&#10;MvwmwH7yJ1/kFGYsidBDDqykFz8zwJOsnQ+zXuR/DXRcQz+vlAdT0blcGo938XXfWROScdvO64NW&#10;dfB2vWtcCtBgk+eFxvz4S0sVjH77r2S7WJtNVxplJdNtmqfeu0Q7ugZ73yC5fviUsxqJn3rk8VJ+&#10;7GFfGNobwBC7nHPgyAQ5ZolnwXnq3TTtrvL7lJMFHBfOMMSPNQV7uk7GD4cIedgZcH19CbQPpxCc&#10;5vU5+FV/Bac8Q4vBL9rfgtAt+Vv62lcuuGrgQX/T+xSFr6qbWBGTqXMIHG/W/WFafexXjI8hctsd&#10;kJXsAS+q0IfeJ9QON+mN15FPbirJLP3Ia7rKGQvnWattjP2jbhC8ep1y3JT6YI/FDkiqwjfl8Ayj&#10;YduvqtfD9zfwu4OzLx6w4+It0HozP9f3aeGvbUj8zm/QvhXAThqhdbZ1nxBmQ3gp99WOddXUN2te&#10;7PqmgVB4kM3Co0xMuFxEbrKFG68KlE0ztM3mzbB+GHWxSj2vLF6FNwf0UU12NCAPpJroLf8uisdh&#10;4b5QApQH95A4WJLYixUMb+D0EYGpWxZT3gEfBPVyPFX/gj8yLruwYy6Aqetho0+E7Q3E8Hozg8/8&#10;yLba0UsVPpLW32BoRdBx4gNdbgDappTH/hzMxMsFoWWQJKT+15/K2UOfrRnTgI0XGLAtsQvfY5/9&#10;RCZ+S15hbuQNDUKJyxymlCIT3/pkKBea2D79kgu40urVi76Nc/USF/jxVzGonN44aD/Xz5ErbF7Z&#10;O+I31o0reRj9NLXkOUbQRmdvsJ5xBfugD63ksHBbjBomFrLLF9ZcxKqsuh6IfcCUjPMGLXLaIfXn&#10;vPjF5vla+PWbW71h5J8SUaLNPmOnYPxUfNGBPo9X8TIWkIEf6A2ga8aV9CLXuke2ZTFfhKvf4z26&#10;iEfHvW+4iX9v2CnBix3f/d7orQ2WMRJUr7zqeyHjsuR7LCI6cZgCSG/mG1kd5xVovcQx85avCvuG&#10;+fHVc/7Jj+MvXY4vF1OJ40D6U8k3sFqPXcQLf+mnw9+hV5xi/+CJv3URM162FZ8PebKz8WqM3Kfi&#10;881t1hnJ/q0WP4954oG/hCKx7DzoeKtNtkU0CZvzMPhpwyPmrKsmiZyCx4Dq+sT/+mHMvMwNKPSK&#10;1vMCmcHcMPNXz38449jzQDHxPBGPb3BLRmHG7djc+Njn4JkXMlZg36pPPOe4ft4Utb3OJBUgcRo/&#10;62/57V/so7xyAufYM8DLCyzAXmQtpN6ArJTdp8YovsrQOBaTnXq9Jg4zzjtXhwg63gZ3fBaQ5fmm&#10;ceUxkBuEjAVSzasdXZcMh9wnPO2voPH/mC/dB0onWbZJfThzOf5Gz9DiX+xBnvmmvX74gyw+CBDm&#10;pozntNLSn3EvxI91ZzMXdL0ttF8tExS7nv4xZlwGy4axQ4Thm3mQGzlKjF/Gce29yVO+9s98Vazg&#10;le9TqTjBpzg1fp4Xmkvtv9q5OHYAp9vrXuhqp+Mtudgz/yRNctGXfnv2f/UvSMnadqQdT9gAPuwC&#10;TCcdHwo7LwTrZ/TdxnHI2r8n38cAOvBhx80Tqq/Nb9EFVk7jneLa+w38T3iO5yf//mRZ6p96lnzt&#10;acXArh8P/o7za1ze21/If/AvXaH9efarMB/A7m/QMpb5YIP55vGZvfjgu8blYH9Qr73K7Spbjveo&#10;8EdP7TN/2kYf87T7nvjS/owLdU5uR56rB1RcO0N/WxeB0M8+OeuP1yHoKD+x6bLXKTmevCRv5E65&#10;9lbvq4BdINE2Ti6rvnKm4o7bT6VfOcHQcVbwB1iKJ789W/lrP/JJ1GMnbMqfPixUbPUJbuMf8sbj&#10;5Dvh0fBy/gQ/4DkvFlK/zU/59aPwDfSFp77GYvybug2zzgOl9/hBZ3HlBBVOOYbyv0p3VIavVSsn&#10;dK1v5mb3licmTbcydJC+wb/1oXsLl44zJfuy6wRvySk8y38D/xrCtTx4krj/PzGcKj4p/N7coAV2&#10;QTc6Mp8OWMzPBf2bYCdwQTadG+tb8IIvRTbU5f06f0OzYpK52Q89r5PvAV7QDuwLDS9yrb8fqF6F&#10;w87y165L/isHNF7rwICfSORQsXxpjx9zMa8J9PCrcv3f0LXBP+1uXHowch32amOCznEXLf/1G/3V&#10;44MWhy8dvHxQi5za3yew6rAvaHoQEtSO6tnA4AuykB2bjH2DLTdo4fN4KP/BW/vgV1q/iIvk+iJP&#10;NvbAXfrqs3wBTxr6hhZPHKIr/H7iFXnR2X7Z8dH4Y4tS/e0TTksHqL1xLF/H+cQTvxPn4PJycIBu&#10;ZQV2HJh/bLDf7c/g+rt+HL8Ra/vD39/Qbb+uPUlhWL+K208L8e8aN3NYHz8vv/vE7hXX0d8naEvv&#10;GwYeTyO+T4q1n9be+Nn43/pHdAaQ1APt/8a1+NZvgq1PP7hd9vSJSC5m5gJg+KasfmUcy6bx4+pP&#10;+g07HZ8zLumvm72Ctts/xqQx4+jOZywdP/9f//Ldr/78F/Objoqvn9hUfBuf/malfyOVC7nYYV1S&#10;W78KK//sd9VVnwFGo+/M+sMFYe1mnEpvx2fj0PnS+qGVfX/4he16y/72f+lnHP3m3Vd8c+DL4l+7&#10;rwBfoGpM9IbWxI8nWufG0uiZm6f40ydcabOtcu208Rnv2uEPBiS39vVGYPt7x0viSMyGNwciyqT0&#10;b+UXN25PqD07D2Nv5XWeFJ7298K5ZQN8b4FFx/bY7/51+boQxx7bzIu+OLDn0VM/WOXzN6g9XwHo&#10;FT9iSH+xx/SGXsF2SL/Hs+Jnn/Wamwvz28A75+gv2pVqY+2hjJ0NgdfY2gGozTf3ibftz4Wd5ajM&#10;WFKd64uRHXCs6HPbMTaf4W7/tN8YG6azH9f61p/EGSzfqJff9kF27A177AVHyY6JM76ASbEfm2d/&#10;uAE26W36dvrLfsZffPX4LlaCVhuw5TrmJNspXxjnKo+N4zd8I0fyyWeNpr1xq3+jB6NIVz/jp30T&#10;DaLnDSQ82Vubq3mLXJ4+5Mlk62M8a18iJh0XvsmvVHm1e/pJ/tRuxxtbQPRz8sbKFLddqG+mK1wN&#10;i240J60hbUqW7yoKR7lgF8YPF+PTxwA68NVyC6dMdIDOt7P9AUMSgtC76BQtaTaMqy/rF1Q5r+vN&#10;eKD9PIW88aKO8qkzdIOS17hkbE6htgpXrnHbKJMd3q1LEbjaBn0T+BswpIxTr3tZ+/gnVz3vdTzs&#10;GpR6zv98iN+xOfNA6xBrKvnUA0tjXtpZZ6W7e6B0dp53nmzcoo9E/lafMWT5Af+2ddbcjREo881f&#10;EWdNoE00Xpto6zpFGylyBivZrmCV6+/TR2V4kZlX61smK6hcQyrXD+he4zvavaZzblBf0YemkT2z&#10;3l12b+x4iX/1RvUIHrz6BbfxBLljKd7yvQDakxUsP9DsK7w3uhNSv80PuvWjUPrz7WguPO0avy4M&#10;bBjOeLT/zzFRWUHAJaeYrGiNXTJM+axQntc0DHbdpCnTBqBf7/F/dFJ3YT+wxYMLpbMMsFmuvFHr&#10;B7ftiZUxAu/4d3nQ1T55Z4MNR/Zv4OPgFtcPAY3ta3S/J5wM4me9/tRwfHT9aeF3/Ru0ZwedC+sd&#10;pn5b36T7AHhF1Nt2vITZgEgUpu6E9a9uUn5tTEbGbEJK2YxeQOTtYrM0ykQubZtYiLkAYLHLxjwb&#10;+YUnPxeAvpDvxSEXhsn7wsQH9/B1k4d/dYBzOADTjl7ZMXHSSwcbP/HHwqjEP8PoD+8v1kWYv8ao&#10;8mc5gFFH29wImE19P72WHH/dH7wHtYvGddE5RhA0gpWYyL7vfm8+xf3eXthO2Tyi75hYP6hTU/mn&#10;fPnVA5wvoqhXGTnYaVqLsyDLlZCaNGBy0XHgE//4IF5sqh7akY8Ib2SypRtZxJoWHU20LXAQnUPl&#10;93LA9A0dfHbz8Ixv0es6tWEuNpOt7QLsQmYvTC1DcI4HsA+eHndKHlsZX4xD013yLdtyRo+reUMG&#10;8c/4A9vWUem8xyI+28aMQ8B1esEnfSs+cm0X9p0X5JJvWwSNw2L3b8rI6VyIb75hhQz7BsHI4VA6&#10;Ywyh8AljA2WB2+nz6OkFTtcJ8o5jY6g5y9PBnrs8Ver8tM3vOBEnJfjQEzsWqKIemlsa390GYIv0&#10;YxemdRzN2B9b3ZYxM+O240oJcZI7YMGT3Hj10/CTmbJBdCZVwq/SW3dSL5i8pmhOe157TNJemSPD&#10;QEWSNeUNtD6A6Sth5qTL9ov8sFz2wj+wMRPUr67vXb86xmbtjP/obNxC7wswj6uhdZ8LT0Doh7HH&#10;/wk5vJQ99yTXNwahT7/uXIRfL2jRMz4pU7B42UV8a5fiOPqY86On/B7/9C8JXtrgW5pHOfoXvwK3&#10;8Rp/bavkIM/F4AVYoHWIwOP3lp/0D6g821jMK2XboRdYnjhvngOjwzp5PTBjdJ8cEh1SwawT2Nob&#10;uiTrCpiW2Kk/vF7DT1nJ+wT1zMmW02afBRtLJduJ9eDKBVO2Xxd97a4tfhpfedvr9sGFU//YOfIL&#10;tcc6ncaf2u/4BLvcfOVJmbhGBhh70UEZ+3kduAkbwfXnbHMKP/ZRetF/rhfEfuqKy1t/ds7gd8nD&#10;D/trckTu+pmfqs789XzaPkiC+LDLuDStN59ene/ur/kmhveY2Nd2eFznfiDOU7adtBF/Jfe3XtYF&#10;0GaciqO+gBjjoZy2MwHCI8elRzl8gLK2q9h1z/Ig1/GX+vHH2Q+G6eOR6XTIN5B3/WT1vnWvJb0L&#10;jQzLwe+jXu+3difpf7We9ORLuanje+uW/o6v+jvdjjOAdvKmG7lT/SgHD/29Ayz7lTSNgwxh89zy&#10;GVh0mWuz7s064vqm9hU8wXOukzCLQMHQbnnrjzJvspuzGjpue6BokO24DpsgfK6AO/Nm1A5PksFY&#10;/O7XaZc259FbuvroG5uiHX+pRxZ8j3kr8PmS+Z9kqDxh80YuyXs8mPrilT9+1rSCWpMTqK320nK9&#10;AyOT9bx6XItcj6vIjnz0GiOv9VTBJjx2XdJVcPPWbVPrk+DbcmVM49RP3U1OU+DWfgJ1tCVrptSl&#10;Im2n/Etf20zVdsGN/g3Y5pNuYxpMnD0WqEtZbY6/65PYf4o5j6R+6E85Tdmv2E+g33Tnn7LOsakf&#10;fJ2Dl1648gdPvfUC8WfHY5LLbm79lBcLbnHc9kGvwjPslP8mfVhynyh9KKjvdn1Kmm+UHon2M7FP&#10;bMKITw9/PVIFv+snaL1RBd5ccFK/zW/RfQhI1LOTvmnhuwH8B/3O+2S6QOwgPBYGwAtOATkPeSsn&#10;dE/cQTiF9+FTvJVt2Rf3yvtgLh7fyKHcg0vtlewZ7OAZ2KTK29/2sxy9In/5buk6SMyF1/EEpXXC&#10;F97QTebS9/QDcNxC38nYcu3qE4p8pRfePknaJ478abgPDOEPvNCXuPBfwLlZYltjp/U1Lonr6dfY&#10;OXSN5wsInWlOutVzb1+/0n+tP2+UUm77PPn7Vy/pAvubnqEbP/SqXxkfLgt84ax+7BPN7dc+Keon&#10;/XKj37GoH4HawY0fL7jFrr/68QmNa8df+7Hy6kftbhw97tUvfaL1GVfLFdTvjffDvtYvDlT+fAU2&#10;B4wRadrqI0Y+2B92VTfiGs9C26FH/1c/+/IW130C9+Fv+8QfcpCv3vTb9mvkVI+fLhNue20ruFw9&#10;xCNg/+HLPNl4BXYcCDZuxDD91vnXJzVP+e6fyLVPSr4BrhgX197GufGqbNcfcmqL+R5gusbHsic+&#10;Xjfjxwv5wzi4UDePej8RqDHrJ1sls/bX735o1fj1Jzu87oj2V3/5y3e/0RgvPJ+gXb48KVu+9m/j&#10;Xaj9r/YXYxiQ/Z7fSgXbq/LIy/yS/MbT8tKPK1dyVg99f8TF8078jYdvVFqeOmG6auHsR+Yc0PVg&#10;+yn+djx3XsO7/oMednwthA5ku16B1k/8+iQ9H9honsqm7//JD999/pMvvP722xTY4w9JRffVT3/l&#10;PmMdps626tUPbhgfns/wEVtirHr7gHkxa2P3APe1+F4AcdSrceqN4o0fssCpp5+rg6SoWr/t9ZhQ&#10;kk3uJ17G3CBEPx/Usj59z19Zvj5QmXXK/ljG2Dr5KVfHzHnpti2SHaCtHw44HgXpPu21v64f25BD&#10;3Y4b5BOL8kCvxPicDxYndX2oPq+ziTH2rhrGJ3L5oAU+9fXEUnn4lw59sy6MLcPnWOBX4tcxa+S3&#10;ChhUqP42NO4TJ4lmvjFWadYb6xMfiiPfcZZu6ttvY1/jMTxkY44z5G0j9iYO7ZcTXDLxFEQ5OHX1&#10;cWmcTV7YVSftVAQHsJE3Y8y98h8E1VU45Z6Q8rP6BTwIbnJuWRUoxz03He1XPhmhZxVg+fTfSQBW&#10;/aie+itOKTerMes1NjDyBnesrA6YWh/oujFwdlQhbUKXDVeeBzG65835ZtaPnne8Jnr+dfyRzxgU&#10;9gfZSsBNO+OJbQoeJ9G/GFvv9sERz6Po9HkKO2OjbRXA17znjOZ655FloseyRz4qxs+JXeN5i0HA&#10;H+6y9qQ/vFYUs6a4fdYq70UuT789/bK/ynuOglNPvnYVZl287ACW3oWUnR/cIhn2PceOc6j2P2kz&#10;z/iiRJyUpu9qy7UOjZygFSxwljfoeAXDY7enbIDviCXgUt+OpjPmBopf115I/Qt2/CAFaudC+c63&#10;o33Gx0sMbDiOuMw+RUwntlf/hd9Eyd/wvW4B0Wf8DpqXfEf+oO1eO9VgZbKGzLpxlJUGpyzdl3ep&#10;c2ZSy+VR5ioD8DPOTzhlBJa+cBYf7H8D7w8zj1P4EGBdOPrvGOoDLyqO7lLbi379RHBdGX1i+F0/&#10;QXvCbYEtuEpv8xo46T5BgC0NMU28bf6Ct+y71b8xkXeBKLTsATaHBQaan7DMoLsG3iXf4vVWeWAG&#10;uROLbTdfYS7wfLBX6kFkvjLJ13q+0sWiyrq4//UvdQFo3HZhXUD6oiFya0IvIIvpi/o/iLJQ7PeB&#10;RbS+AUjeKRfrJGTgR3yoT4bgq5w8tPG7vLUPW2wPZVVDyyZkXxIL552oZ4OaGyIclObmbHxARA4y&#10;PejUzib88m/j8c+I8ntY/Yc5+7VMXwQJc7GWGKBnb2pwSPMYIE3cqPNTeo4zF6LjFy6N7rGHvuKi&#10;nxs322/2MRd1jAHVj+/c3OEikKAhSWLRgezqCaCj0PbzQpP4wjt+yJ8+qRjcGwg2WGB7lbc+JcdB&#10;7T5IQ9/DLakxoBNiav2dQ6d88Rgf//27tfEVFgM2w54+S+XhA4mD9LRZl8DjygopTD3JB8jvjd0b&#10;C/wwPmOThDDxWbxVqIZK9NB+2LAYemw1vd8cI8c7cuwP/YccoIcrQ+pQFTu++wex13GVLOacsGkg&#10;RybjSXKQ3QPbHODU3tiBzDOMjYvHDfKxkzx6qR8u8xip3vmYO+MhN3KAMiyejPU5o5R+mRhNP7W9&#10;/Tx9Tb0QdnhIg1WRuguG3jwntp4kyIWsF51tL73psi5a3+CCmgZSZX+pdJon2IjbxBtZkqum6fcZ&#10;b84jE9botb/QCsOw/ZB19nvciM9YJbkfoTe2IUqNi1Iwa47ernHXNnhtGHR62e7JA3sTDZnwQAx9&#10;4DZfaDdf9etVvsD0gV7YG58tj/SAk6/g2Jwy4ENO68CC5Y0Ni98HQmc04l5C6muD9xHsoN+EvU9o&#10;/XPfpZ85A7Rf+9MGs//MeHecFXtiOeuS+oLYMvZSv36c+l+Bs0/OpAC5vXGq/Td81EMvTtODVz+2&#10;Hn1ceyp/9ceP/XaMxi75jQu+RdbIEyaljDjVrv71Y+lH/9Y/7IV36gfbb17113SAMHQC07H+nu3K&#10;G1SgvfY1v5D47QcJGQ8dF5Zz1LO37Tig3TQQoeqwN/jN9ADbhR/hqx6vL9Ix9nsRhXj0AvGr46Cy&#10;X+hvAwB/4rL4ABedpv5Gd+DX2l3zoHP94qTwNQ3b0f4B6WPhJoLCUfGaPtLZprfN+8+4oqas3ObP&#10;RP8MDm3orvLgl+Wha/+77aDTSE6ZeXHVV18Tw8XSKHeenKl80AUbghmbPieXPusfsnZdy1ht/bWW&#10;sM5KUGSP/CoQHFk1mgeDTBfw/mp5suOUT5vlDS7PzF29dIZ99+tRQNs1f111xeTgXdno0ZroM3b0&#10;wnDzu7j7AWXRWk7lBRckPbnXoeTLJ7zf+Cqoye28sNf5Sc1eGSHZVnvxxXX68/rjc2iCYpbwgE+V&#10;Tz0pG9NOPdilq0yN6VsGJ5mf5Gq/T33KTQsl4e+sL1AHz5V1MrhyUvmLDZSbXLzKC7dxM6mZO10I&#10;d7wN3ng+6hv/GbcX3qQ2y1++iEnbNa4HL53bwdnP9LrX89b+J5ty+cGBm39vQMPhHDFxefC0Bg65&#10;XwsWkPQ38OHwnuF+E8TvD7Mr58Du3ba5fjprh0sz5fmE8Nc2LP61+w3a951Qb4FEvjnBW1/0Gt2D&#10;3wvKAS0/62u3N1s2UPIVc5OnHVCkPqgvPhauyo281+mFORCIlgM+tHthwIFc9ZVX+YVunL7w51DA&#10;zcZcnLOxlrRyq98gP/bA1GR5Dprx2hU7zzg5DKFrnNfO6Kk+9PjwsvKHvnL3CVMw+nKhU7v5LTbf&#10;WOwTi3HMT3CJbv2K3MLnf/QD35D1DVX7OP4+9XIjkUNH64EVU7+ABvTUc7RvnC3nt36CEhsrs3S3&#10;fhDUPvcfN31IqptG2dxy9HZcVF+h9re9cmd8KGWcFLjpzwUfT7L6K/axr/3kJzo/4zeEY3f8qt5n&#10;P63/ob+egB27/Zuj6kP/tqN8rZ2Fp9+/5sle0fwmT/qe9Mhbv8L3nK8ddxQ87gId1/1nZLa7dsDX&#10;ceqy8hk3feK2MXd/aTzWpj6RXP7qf8ar/LVr9Rlf9pevcMbqBthshyMn5d4QLEz/HfMt8Vz7aVd+&#10;xlEu1pB3gvWM/Opb+1sfOtfTJwdN+wfaiQV47LqB+L0eyBY/EXi0r9z0S6H+FC9d5kFt6jiu3wa1&#10;neObtv4G7dkH65dlj3zXKZWu87Afdq3txAe+hz0df/3t4HmK5J2fbGdt2n54wY+I659RtX/71JLX&#10;R9WZnvlRfdChQ/wk2rxvIFty2x9dx6lD37N95oP6J/E+AV2uO+Ts+Go/tRxcuQ13+6N6xw/ZGf9d&#10;r1TdKzf9V/4nuM/Ci//MBWj9QRqxVMI39hp/yMXew43JxBV7sbUfvMFL6ho0tNe8+44/iBl9ay92&#10;mg97Zz1aMN30Gan+Wc/B13LlvXahRPLYfAWW96A/cX8buh/w+QPO5O0f4wnZ6LFAkt5cL5R49KYi&#10;fmJ3wfGgL6AnLtVfm0yk5GJsVaqcjvn1A1r0olwZ9g/3j/qqvBsPXpxJ6BfK0o9ObmrYDstEfp7E&#10;RWfGVXVU5m/UdtpivyJz8NA7Ka9MDBXaIm2lgSf7PP2MPUr+Z4usidH7BzzRzIcI7IGKtWUozbqv&#10;fScfcJuel7BluWDVYwZxQDdzKuNUb857nYHMNibDK7qaX1/1MpA/dZy0xW6bssH0YaqJtvcDAVbk&#10;vCUj9dv8Gl3tPOEbbHpTX8HNegtZi0+Yfncur5RdJ9R24Utl6gQ7ZikcdDMelC925VEf+p03bwFN&#10;5k+BV2UJ+2yWNYwPefw0K2toMGeT+wc9MwY9HhR3j13ZX/D4dRq7ZpxqjFYH/BrLtkHAPGD99m/R&#10;5mledDL2zBsoPfNtHgzJAwXMB8k1iMby4UUfdlrfOT5oF0p91z3Lr+3KW91ZFh3rB3uOH2ZIv9kO&#10;5a+4htdvAmwBH+vYxGDisnO/4Gregl03uMUrI7H4SbyKqVS71zpstE2q8prR+F/r+KlvCskC1MeP&#10;0j/x0EueK016h/Kfbwfdyikk7/rX4FHf/rlBi8Iv7HryqzwyVKAfzvbEmfhUTvcb86TviPU0wv7A&#10;kWn65tNm2R0LgZPvhSxjJU83tfNuuWyIrjKUbvTptXrdeNG8BSbnLWVg+YyOzOvwtfJPeE+yv4HX&#10;4UU/fQx0GGZObxnYuWB0Zf6a+u9/l0/Q3sDx09u8Bja6Fzi+HxFkS4S/yRA9Kc/XzS7du/EAynoB&#10;XN6BDrwdgCGYcuuUVtYsaK4Gk1i8WESVejifDXUwG6w3XKehmTQ03uBcn83YdcUjuxditQdz8McH&#10;GiUONxzE58ZeLgx9UyC/cWiG8GSx9kaai1xffLL5UlY9CmCpf8tHCE4ZObj7UFR+8pat1IP9MNre&#10;MyWQ8VfxOC+AskEBjSOHA+vjkCDZjTsX0/0NT2SwmczFM/GboFWGb54Z96nVX/vG5PWk8lxsW477&#10;7JLri/ajzvqRFT3W580V3Rd2X+ILMSOwjR9xIZ6JD77R7niSTwwntomvaUxO6BbcR4n39FcOlKiL&#10;PLdJL3G3XesbftXeHEBJ5rsOtBYn2eOnEn4p/aaH2fYdfUlciIlk+lASXoz3V2Qlsxf5M5akK3bO&#10;OJ6xhM8YbN7SEROlXpCWnjHvdnwkBYZnYmjs/Iwly3K8gi07csgrjiM7STIsk7fw1FbqbGf6pXb6&#10;4FxzjPVmnaqXjOnXq2wZAsR43ABUOdEOGjrTV07y7eeVpwST+4xBs2N10hwaJRtEe+moQ+XKoKCU&#10;vO10ndqTAOWMp1Fw8pJaLrAGcP5bO8aGq436tAGRY//QGz8LkF7Eoms8hLfPDxvsRuW4kKao9fgS&#10;38qMn7VjywaYBjkr21du4EUOOlLm36wlBGQa+oGAbYx9AHLJt778CcCOd/en0u13n6CHjIQ85CSO&#10;q8OieBtcfWf/UV+d55gpWFb4gZUHT5KbqCt/aBdStp+xX4W1x+WAZSDTNukV/ALgf8iAFknsHZah&#10;mKN7x43i2fEDRpfptdZVJ2VkLj1ze3WNvvowMRm9r9p645PktN1iyCtlx3MIggcByCl+pvED+Q++&#10;YJ70vtZYbqbMjZX5p4Pyr/YJkGc+cBBtjpftvfqmYDvgB5cfqD1umvraS/6KG3Ml5dJXnrD3avqo&#10;forY2CRDM+Ng8kNnNMKErZ5xgR7KtJQ++da37L5mHFi+UugnUa/4gY96ysTK+5PHj+KW9doK9Jq9&#10;VnM99nh8MtfhV14CR17qzXvEfMYdmUEFsY0twXq/6iSvNHH+qg+N645y0+pZutex0A2n4ar/wPT0&#10;84MAOd8SXrPlTCHizdi5V9QsT/Lu89ZRbn3wlVLvefGSDkF3/Gwf7HGtIvlb4o8Gi6cUvthX/ia9&#10;XWXGZ8co6ynjl/1JZddDX6i/4ek8O9cRykNzzaeCy8uPfHSGTgnm0lPuerHXAeyrmoM+J3ONwvzL&#10;nowNtWPtedjkc7HozzloO+x31lTOkMTCeL71tuffMXGw5HU++xon68CsBZU/6xew9AHK/Jkg8tJw&#10;lVsnMP3S8CL+o8d6JXv3n/BbxBl/x33kFA9R8iYqvep4d/vgZ95/1BXcnja3H7RKC26YLBjKW3uB&#10;ukd9aV/IPeQUT31kpNx6I2enbWX5GJL81V1hKIvaHVfoqBBAW/rk6Y7Jp0G0Z38sT9J9P73vNU6U&#10;NbwKS09by2C/vwLPhpbfZAjg5Dr6N/CvCjpGPzR5nWSdYq1IYjxNfrDB9Wk/ygwU5Hxq+GsbWb8X&#10;T9AmYBu3NwJI9fPJpw+BF+IfFS46Tf2tQ5X1QKkNXVAyEHZAPOoL3WCmUKwUMl+giXcxm7dkbNmb&#10;59ACl17Vg9M+9MLZbE13lA3ojz9zo4FNPQcObeo+3IN94JnUzbvyuqAiq77Zv5SvC57BKyfl0xbz&#10;xo5nnOsfTxhhw0U3fBxcmIB9wtJPMoqu8TCItr8h+/kffXE9eakLxD5F8tXP5gnLxtt6sNl+Fesw&#10;xI1sLigTJw1Mqxi91xO062f8KdQvgOr60/i0/tlvHQ+1x2MHuvjZfvcNP6VeDM+N9wtPe/pBYD7J&#10;bX9Wfu2vP6d9wI7LPpGaskEO7PjJRWL114950naeuKUP239tr/9rFwdNbIh/n//xD9599qPvv/v8&#10;D9WfP/zsogcLqt/xF31/o7b+Vk/hxfhLW+cd8bQP6f9e/NY+/ksw9k+8HvEQDP/8kyCS/c2HLdA1&#10;TuXZ/m7cU3/abJCt+HfZPfaWv3jjEZ7SX/guZ3HoOw4ajxl3ly2t3/g+xn/7zfCU/wbc2sPv1HGQ&#10;8QiZ9aNX+vH3GaeT3lD9i0f2lg/fgPYDMTzj2Pm5h0/4Jaf29MnTN/WZZ3DQDWoG49Przckn2HjX&#10;jq+D8CKr4LLXn5Ffezuu+9X89u/wX3Gsn4XO09rynGe3fmS+CYjHrkfRU/yUU1nVe8NqevZ7oeP1&#10;1k484nf9WvnoE0/jYczYaowVQniYV/5wUnObPPUkr2XQG3MxrrzkeAyhj/WGOCGHjsd2yUYmdb55&#10;SSwl03blAyvTVj9xwx5eil+f2LQPrleyQVN/0Sle8c82Cu9XWCueeKCLGCn5iWyta2s/dl7D4NIb&#10;GJr4KdrPfvLFfHslcfL+pLXUMcQ/8dZGJ0KDbusZTNkfNBBTYY99OyVaxcr6Qvv0t232ES70bRyE&#10;E1/7AE30VR77Bx+ujjq/Ga4YuTC8gsqa2Ma36Js22a7Xd74nXvkPTJzVVh6lkS9z8A+66ipgimSv&#10;3QFobXuw+1p+QgNZf+LKZfHOzzXlJziUoEGu1zuV/eSvbC/Yn1fApsVmvyW76wLltuOL45v6xHp8&#10;HJqltTq9bRtYVfCExvgNeMve94WJL5m7nKuY9sBr+r7Ovg+F1VN1Kb+iPnDRDw2ZZ94F5/M2cy7j&#10;x2Vw1hvqPF43bwJexqbPPCykejK8glvnbN/A6edZT67zpJ/I1x7F2GWv2jVzYx07BK7JWLEtSp33&#10;hZ7rPG+ky7qVZr3mXD1P0IL5NgRj2vQZu43Dr3/+ldcMrjt81vW8lj7wqU+2OmG3EvbZ9PV37PD+&#10;IVtv8xrd/YDL9omf2MnefcCBtUapP482dlDPfE47dWaaddI2SB6+rV9uVjtG20AwL78luWRsSJPr&#10;yUiOY4W9lPU244qBpDLyiYN9wwb8oV6k9rlygwPEyfYLdhw9y6+Bm95oD39hx3eh2eBb2wnfYMfy&#10;tW2Ld/ryG9cW2hWKWx8ANDHfNN5sN4k+pg4eSFRXOaVx+UgmLkPGQW1ae6AN3c771iEjsHUF6Cga&#10;Q0tWuHWhMVDdfKFF2rYgcDZltx3wlPFt4CNY/wY+HrpOGTLOd40H8zrXhRfljN9PDJ9eYuBf+Q1a&#10;e0YUDyfPgBbS/tE3aF/ojy7kv9axRxUwdUqRswsGmNdr2O2DBlQ4dQFD7o3KC6jxdeHQgw3Jum7s&#10;FOA+kBdCZeBzBWk2vvUBYMEV8qBVmt8kZBCzKVMfeuohhFap/i3AIzrLsexp94Q6/Kn9d/7jQIB9&#10;1j/yLpLJje165dDggmBuEOoAogPRfK3n19ZtEGvt4mKEQwn/rIUbtFwsclHt3zVVPf+khQsw2yud&#10;1yFt9I393GjjMDWHKmy2DqmaJ9R02MCGLiSC+lM7Lv8HWz7t8X/c0ls20+vwpJdw5cV91xs1xqn3&#10;xZBoe8hq/cRbGYvUG2MscrGPg68PRoEZh3y1WfXQRB8xQ58v2qybfkb+6PKhUXnLEuZ3ecnPuBBf&#10;+sk4cfN4ly20i3PsDEwMLju//8fqR11Ufv5H3/fB3BcPyCVewtt/yFC6j0O9Mq+ct+zoUf20D63b&#10;hH0hwEHa8ZmbMj0wQuN+xx/00P+VSQxkhG/sEov4xIHZT1aEvjf8bYZ4a++MC/pj5DXOlg9kLHTe&#10;ThXjdeg6ftwXDoYJgofW4HbqHPnBKQOOa2LruCU2Oxax7bDb5kXvJYsUO1xNReoLccvt+tsiB3Z8&#10;NFaib8FuVIrO7TMAVBXE0OFvBengb74yCzc69aP7SSVs16vxtS6l+ttYzbjgnz6NvQtre+qGbTKA&#10;ZNoLREuO/RaBZRxyZvyI1v3NwAiYeVFA/I6fsshVcgxJiid7gG/EyF4Av/yEutZJ9zn06YeC1zp8&#10;TbkXi1Mh/zsfBO5vbAd5LkhW/U+fWZ6ynccGYiE5bfM4q8/rO5jGYak8g3TYBvigoy16vU7Ipq6X&#10;5e+69yE3aKnvevaU4zgzdomjY6AXttTcQ273GGJaOQvha4zc98ruOSljoeaWzjFUvvK8jjuG4ZPc&#10;ysYO4kS+6/3arzb3c2A/kAnc6b47P3Hwo+97Hew66pvQtCst/5g9NqTtjNOtP/AlDkLjFJ6bv6KZ&#10;eskJ/Y6z9FP378bRfle/0q7XDWgh8bn6I3KzDjbere8N5pYdJ/Vx+bd/Yt/2RcZBy+sHfvIy/dQB&#10;trvxEK68xmX80Xkn/P7QWulJTx/Tj3N+Ut0HwtPPxY7v1W+qDH7Q1bcX7Y/yG/Ci374lNE5njIEt&#10;vqi/l4Gvs+9VOOnfsH/1POx4jfw1cR0PF1/KrQ90PC9d4uFxLNhxmHH9lLvjOdD28nfev4jbWU5f&#10;kxhLXns9bufnUkhdNwu15z7esj7odZ75AcvNHsaYfa5H/qC9SefO2tHx3fn71U+/9DXJr376y3e/&#10;/tncpGUOzTforvlfeyvnOa6dOh8lt/Z5/bQNc2O662n5d/1hLxeu/q73zmst6r42/TMxAKq3Njy6&#10;4ZYZe8m4OOXJnMjwXMe6r3RsTPus5d6TW9/+OODSoxS69uPIzF4fgP7l+LrjF+2ByissXatafIuf&#10;+rPpQfdCXqHVaX/Lr2TcBsxeJrrs7U60HXKaLG/pg11P09ADZ/xGll7lPzBt5afupC8s/wO/oJ9i&#10;ysie8sKLijuYz5lBr0LC9xas31+v6m/gm+Ab4vx14PFEOiHjnvXpxM/6ws6TTwifXmLgd36D9hXY&#10;eD0C9yKOqnhu8N8aXpvIKOJ1KjzLRzW0ro+cnfgZNB5AJ34sDHtQAA59pe9G6gsGMBsnOBun6SCF&#10;teYhh9cprzo2M+AnVnpwOfkO/pUDurPvweYptwfsyumFgg8+HASKdSDo4n8CMn1AzwZsfNwAqL7+&#10;I6621wyeBEHur3QgImbVB9i90Deu3KDl5mx/u7RP1v7qL355XYRI+P6nbQ4MwmP/b8XDYWoOSD5o&#10;WM910Ch/41H9ldNx3DiYhhiYzkxOjWPpz7hAspnoaTyefB139fNJ30z96U8HtL/tj2x92r/jtP5G&#10;TvvTepRfPQLMXf7wtdz2vWCTv45/7PjVX37pPqj9foJWfciFPwfU/gZsxxnC4Cv0EHyP49VvHGDJ&#10;+2kHyal/daC/WdwnXRuPttef+rv2h752l6C/KWx7xVu6jov2Y/W0vuO7/WJAdvj7ZMnaF71+Ylc8&#10;tW/hRYUAO2uvy3pJFvK2v12fG0nS1X7a/gz/jpvyUQdt++HUc0J0VFV/a27lRl/lVE/j0DQ00p95&#10;UF4DeqPgeuJX7aSVN5gLLvpqn1iJ/vPG1M3fxIF/1Ijv/ueC3//Mec+b9m/sKV8E7fjbG1LcUBFv&#10;9TcO2ES99wtkml8pNlXPOc+A2kViHHV8eR5IVvka942H/WY8jq7aWX5sd1wi1xekyvsCWvN098UC&#10;fiCzfInnXjjuOpMPgsLeda16V3/h1CPZBc+fQ27tbVw3voHqafzWHpWJ92m7LyCjtjf8qq/jdO3G&#10;PmjLn/j6Qvucv7TDl/54flCNa9atBG3Ba0RsJG69wUhfUEc82/8jGybJkl7La39nHfNvGMsXx8hx&#10;us979Yz5vfaInr7eJ83wiZsJjCPigFz4ZLzj0Hgevs1+JBuiB39obzwdX250RO99fEYur8qNPo83&#10;/XUcev2X7NuN05O+dlbOa0DY0SWZpiP2jvUV4xlXWhd4as3xhoF4UX+sJ/gZXbZFujEjhhuwx/2m&#10;do/HxGP7EjttuxBro+T2N38tA/7QNybTX/Ob/Pgxv6GsOUfZWsde22ke5I9tjk9J0N04gF0On/oe&#10;BngGR8YztR6ZwqaNH/3d3dpN3VkGwmmo9cBZ/21hfSmofELH08KjaHiot81fB2f7U35g9bY55Rfk&#10;EmVxJzlvInyZ13srjTWkPP+yTvDmIUy76kGMVzLFbhrMW8fBae+T3nXz9ia0n732KO3NWZ3pGeNe&#10;L5QKL9bprGnV4f2Jc7FswA6vOTsfte7YNqXo7c3Qzhc+mPN1iflmnWb+c17lzPDVX/7S1yZf6fri&#10;V8ozr85v+VlXeMkbpIc395ftiN3C/XALn7km4kOv+W1vbtbyAYvkyD/2CfdJ9Hi+Z1/f9aJ1wqZR&#10;chyEZrzYEOPtEuqDW5B1UwaFx+XUp8ZQX3EO2vaPQUoch+wh3v8C3TdOuOmKgR1fM96mTwv24ygb&#10;Wgx+0R6ovMLStarFt/ipP5sedC/kFVqdduPOmcAVB+HSEdcdA0NvHxDIq22Vt/T0R+sRB88ByCkm&#10;c8qgbsvhNRH0KRdaPjC0IPO03uWpW/qpHXDhVnMH00/7d357jkTBo/iiHNhx8zVq/gbeA96I7/uA&#10;xy6pcMx9j/8DTyHlgquO8ieCa6f5xPBf/od/789s73ummbiadQSpg9UTKOUhG3gE5rU0By0lbTpb&#10;nzqz8+Y2ksqjYvIfkgDn9aY0G7ay0T/lqXfD6k5i4VHqhtKNzgtSF0DHYlR5QPEKfQePJzo8Prxn&#10;k+TQ/tV8oukkudfhfg7gPnwrjy3+00bmTQyMrYZgVGWDmwPE9Vud7qr4YruxU6k3izhEcLPy1z/X&#10;oaJf+0+Cpnl45ytP+DgyLDyxaBwaU+NssrYrG7VvqFDOhdhcZJHEe/TJ+DhyHev4YL0By1lZc2E5&#10;gq6NmThQ3xu0jqfK9kkxdj9JV+PlAxR224aJuWmmMy3TKHaOX+OLacXjQ5Z5BNiN2cRx+1+6Xak2&#10;4sf46sGJvlfZ8lFjO8ioRAW6HQMS1WrH3tiz/cDBjYMPdWprPBZU9MGMfu3YQ3/6duwn5iCIh2fz&#10;CxzmVAH5FOdtXoGUjZLHLkqynYYZB5QHe/zLjv5GKgdVC5B+5g83IHz4DWYs+/eA+YrZz7kZdcRT&#10;qfbb9MgBe0wp77ntGEwcTILvuw6mPf3l9VFp5Frq9ovrlfeYtX7ZQv9iB20Cjxf7NqmgksQp/tTR&#10;xh9YcfFY/5zxxo3Z7/kp3L1YaPw6/pBFHTweo02Zd8L7JKBk9OLDeaWZUyR0N58bwuS50WCd6OCG&#10;1xyyLVPtnUOuRx/1scV2BU/dyLY8sNLYU1lTN3M8ZWjRgRzHZ/R53PoVrPLUTTmVTkaOmRLysBc5&#10;avB4UD9Yn2lohx8YHkTZDgQV6F7xOQ5qe847y4LPMsOHPpPpLeQel4KNC7Sk0gEqWl59JyEyeQqt&#10;H3raKStrmbIvegwia7wnZtQFC2wjbwdLZc480osxLxr+QSC2FxqHW6zIwqO2mVMqwG9ZwZAMGgi9&#10;s7cGgcpj96XDcj1/R579JyWmxQsP2WPLlE1l8ZFx8K3N0bVxj5wrZhevk/S3f00f2ZcdRgs0Xfqn&#10;n0gbq9jr9ZO1KmvU7N1XufZYHrot70pdOztOZoxd+vwXHuz3usGYV5o1gPl6zR3HTflZI6U+dhZM&#10;h67EY+Pevsu+dNk9umtP691vzqeeXDBwyeVNibKh9MXHWHklIQN8xhtZ3ruFn35Ysugdq12zFBe1&#10;qWEQf4nXTZdg9pTRg+3n3jb9PMn+iI4+mA+4Ria+KmfZ219KozdykRf7bTO8/GHDaRfyUt94Lw7v&#10;QvujdWfbCdAZJ60eaxqMHWPRlG/1gUP+rf5bQuf/R8FD/Tfa8xH2vgCJaj8h1zmLV55MY2zkhhAo&#10;CXe9O9sX60+jzRhBxpJH+6v04LSf9CDy5nsjLaTsdYWzR8a355nWmULnycpQDBjvLV/j85oP0LR9&#10;x6FBdciHP3pYB21D5PqMKPAHoDqD+slVnUe//PNfvPvVv1TS9dVXf/nlYv75IIlrLWNu7JK4oZtE&#10;nrOsz4y+oay5jt2C9Yd53PVV5bYZ44des87c7TaGHjlqE/HyGVDTBBzYVC0LxJn6wYYTkxrXQNfz&#10;0k38lR522K/Dn/o0KXSg6jPYkov+kTeYYLJgOG7thZvct+GF/IDVnNUUjoob341u0mmX0aPOZfdf&#10;CmvvZbh1BE+FUpsP/9IKYTKCzIPX1/fsN8G3+tCt/ORdT3bbp2zMq/UBy4/sr0tfR7N+Fx7FZ9nx&#10;evL8DXwweA4npt86aY1iffd1I9eBrPe6JvTZMvVtb71xzjVeO5CTdeSTpfj2yeEf/YN/yLB9b+AT&#10;Ny+kAvk50EzRlge/oHvAi/YH2coT+KD4rSx+QBcAIHKNnFqOvkNvwQduyRg7tFic9kDPSx1W6ELB&#10;zRgf0NnENchWTjbZKde/lu/t4F5I+UaFNtjv5klO65V+80EnXqD6PKDBDGrVPX9rtfz9L/z+lFeH&#10;AMtQPZ9M+2Cf8l78S+akHhCon4MBUDusQ/D04wYrdzYY90P4Kgag2rTEOXSOs6By34pf4+v//v/9&#10;z9598bd/5Dz9Q/sv/te/9Cfe1effy1OsO+4q/8JDWLv7FfX1AzrBxT/05e8TrbW3Twgb5Nd+/RB/&#10;lXiSzX1JUj8uXcZX47FflY8eP6GpCzbXi49DILHpE6d12Lr02icNM3483qx3ygbpKd+L+Ey1++hM&#10;UxkMvMEPjXk6rpJqtwE58bdxbX+Pv/ktYvnX+s9+zG/sKcbceNd47pO3fkLwM/Vz9DMGiP2XOkxz&#10;uOZJVw7GXfynf5WYg4pR47R+xv6F+Fk/ak/Xj8rrzcfyrz+MA/Xf7QlSdFUPeTBlpZ0/D/Ca0XFz&#10;AvSR4XGMPbY15bTteCm0o4FT71v4TbrqntTy4kDtcf6qHkjF1jdThKz41fJNf8vW+6g3g9zt+Dyh&#10;7Q84+X5f4Dm/bvNGY7Hj0/NH/fyLf/bTvZDkArPjkTie8xLA3X2SuEME350Sx8d833nwiKvtot10&#10;XbdpGKKu57XDF8Ksow+6+vfF3/rRu8//6AfzxLp88zcluNiFXjSf/SG/jcrX7/uE4b3fO79/+c9/&#10;5njssJfd10WG6DJWPUbhQ8aBuzfPzTPxclNNNkwMKlTzlLhKVv3rjbBC1/va0XlRO9uAr8SqT5zS&#10;x+jxk7B8gMUHWbRBbgfGb8sT7nrUQ+7aKrutP53mdq2L/MYsT4kTy1lj2TNyw8D2j83QoqMXYLZT&#10;62vjsOcWMOshoPi5XTz2xbSDAepte2OtN8sPD9j7GH44FnM+6Nj3h2yhW6AMSn7W/sSXSvQQJ/qL&#10;+sSjH7xZruTFHMdBb95b5ulf6PLTJ9ie/XX05QaPZO0TfhY0ckzvuDaOjCX5QDrisnYKGNvsdy+g&#10;cZMLYMdF9vvGEn3jBwe6Pug8KBnEcfZD4jFitn/QzQus5HGj1H6tvSC/RX/Hu+mU0Ef5HXW0x1/T&#10;Jw9P+eun7bF8bLnyohoa2vWG6hdgGcgDoeMqh+2A1wQc8Ggev1MoWB+qknnCWf8w2PKcGdT2V/0C&#10;JOqm50F/l6e3eQ2QUfv4MLXbz66bctfyaQu9if1yXTK3vpmxQpF26kILBDlWsR/UBzu+lydH/c0v&#10;znM5p9Xfrns7Zjxu3LEGxrrnK7ZjB+3iKy3K0Gf/ZJPPUZLvdU/JD3LkbEb9xKE/cXDdeP3lP/2Z&#10;9xDfcKVN84trAM9/xr54bXdg5nLjofVL8knQkrh2IX3xt3/87gd/qmuZP/ri3edagzt3yufYk8dP&#10;1h3XS0H3IK9VrIXEoQ/hqE75iYvomb+Ox8xfyxW4N1LveKs4Tdd8a7yXp3EtQ+LaOdxzque/8MSf&#10;hvDN6wLaboDDtQOY8g0Oltp7jT9XX4A+6eg4KtSf5WkyyKdBF8TuF/WXoYbKNZxZ6pkzqnzLTseC&#10;erW734Jdpj51xm3POKt/0548MREe/sHIn3xw5ZjelcPXNhNioOCG3QIhr60zNko+cNvXgCN7o3vw&#10;neBxdMKjeIPX2t6Q+28yuJ8f8CLOgKperX9P6PozhUmWZ5GDW77hwJxDPn0HXiv2J4b//N//T/7M&#10;k/M90zk61+9mirY8+IjPwIuKgau2/IMKyH1tIHwbmI14LgT8m3ksHviGWPIH7mJzpvNAbz7qD5vW&#10;d6oiyxAaLojYqCdx42cwh2DfEBUdlN6s2aCUvGkH+7eWfENpLn5o382OF+opa2Pr5na2c2HA04Wj&#10;cz7dnYs36fVmTGwyiCWsT8999oO5QesLLmzhQgd7sCOHlLmYG5vtrhITwilxc/xVBmyXDxrika72&#10;r2Pq8cYKr5fK9WsqYBZCSdq7QRiHF+wLlm40arce6eTmrA93ubj4Db9hK/v2YjWA3uFVgTdsRgaL&#10;hPL7ZDJfHeTry47HXLwQi8ZmLv6/77gRQ8dR6d1vkTU2IZN4Uu+YqL5jy+NKL8f5OLy4UmAbCavo&#10;6+c0BEWO2+kPLvjoa/pZvAZU4Jt5wXqPHTOOJj9QPLmVf8ZKUDMucsk10juZ6LKdSnMTAV+wc+ap&#10;bcRu5X2hmPFTHSdQVZ0VbZ82vjNuiaH9cgwHLB/9Sr4gZqx6ruMTghN/+LmQpn8ji7qZb+DEK7Gb&#10;lDhCj07qZJcvRpX3XFZbD/jI37kd28HVb13WN8nrBLLA8BQ/U/RN7O/p6nvB0qQc8JykT1I2HEGX&#10;hK/F0K0OwdQfdVNctUELppvXA6ZmRT8EnPrJtnzhgdrxbAdN/uWYu5Te4ebT7wt0zsg226eix7b6&#10;lDaPEarZD7Rudm/6qy9nbxg6sXc8JUXkyPJr8BW+0Pg9dMVkp3hBypXj4uJklKrfF57ZL26Qsj9g&#10;7E9LQMv85oZXZHmdzv7meXcZPkjzj3yfYFoQ//SzOMC8jBOXLQdLGbLx2yXiCXZ5ZNxS45tywXzx&#10;DThpTR/wPsh87byNv74Zqrqub44DUL1NXndYY2atqp2rP2z+7+lq900KxdnxzFr1B15rs+6IvrZW&#10;HuB1H/uQK7j7c6zRsb8Yu7EHgOfEyrjdEDzr5dxAgZ/x4Lh47FAR+ifULtmC3St37Zx6261U+VC5&#10;7tgT7HfbG/vwea0/5Hi8tp9i6+rGb17oD71rVR4cORtHbGC/uuK5/EkTU+KS8eEbNUrBtCF9xgSy&#10;Rqb5YI1fLTduvvGlrPXIx/FDL49LCKaM9PrSMbPxELa9+Lk00n/6mfrGaOMc/Ru76Jv2ZzKByRA1&#10;+gYLpa7p0vk+qeP9BggFqf0GlI86Z19h/1ZgkQ89B6ytycOwdU6qYZyQL6YSOsrLd+CDflL6dfst&#10;/QqGXnW4OfzKBRlWxvB1Ps+ZSSnjknb/RnzsB8zDWGIckU894HVNdYBtstLkrUtJfO4/xisg7HaS&#10;53fOZbLJ40rA/LYkvdF+zeeZ077uU/KwwFXJmvVlmLpf+TzqNXvWqq/4RtjPtBdFXq9BWH/5qYOx&#10;S2I67iMXWttEO/FXnT8sk83I8LmR+bz8YlbqeuB68VUObeMr9TCMH+zFs6aLR+3VN34J4BN//es8&#10;BaAd/Rd2FvnzWj1XCvNRF/akyAsZlfZfMmfdHpq1o/JMNzTul7fAPLAd/Km7w8irPVJr3dQ7kzT1&#10;B10S9m2fvgVHm/kO+5tXg9tNetoaE4Dv9Kthr8S2fk68ZgxQ57JtPMqlk9m0Wd6mQx4QVCzr7UPB&#10;cSF+SRjrPNlb/b18xnCEHOlbwlPet0n/ewDH15lBC+27wPoLUmrcFsgTl2Ncev1kHWcdMj6vibVO&#10;lb/rbduNs/4nWZ/lZl1GhrCfqiWJ/pb4KS7h7+Xsuum4xzV0R1vS4dWnhf/hv/7vHmH9ZjhjbGhF&#10;0ZYHv0n/gK1e/kEF5L56EfYtwJuhN5qRZwDzysB72n8CF3benJ42iNb8vE6+EHZR9ZM7vimqDU+L&#10;lQ/ewh1MdHYH4x6kJc82S5YP8Gx0gbXjhUEC7Kg9wX4CkQ0/cSB/yu1COfU6VOSJjj5xiEzbygRh&#10;g4udtd8LsaDy/UQueohb2oD658mp1Db/sy/lXdardvngYLqxy4BfhdrtONX+OQCwKTyfCO1vrNaO&#10;0m+/uJ9nkwHK10k+lfIjTzDvDfPEp/pK33aeXOoFD3p+9ee/yHgYff1t28bj+ZuhfaJ3+yt05W98&#10;am/7q/WV96QvHYAPG6/06/aXy8gdnqE/4h7sjdiNI6PyNz3Gce3hiQLs84FQTldf/Rn5PfBJbtp3&#10;nCdQHT+lr12Vs3a0/LCH8eBxwHiUXR0fc+Nd/Vx+8178rV97HlB9tW/Hl/hth2R73sMvOTPvxx7H&#10;9SH/0vfQW/yA+lE4sgPhe0tu+fdA9QqM/oMP/KwvnHRuH0zd0lEf9Ownw8G35QsdGWUT5ynABPLb&#10;6rzbc9lB2fPlCdC9Apc9g34foOtF/fO8UN3Zn9T3idk+Qcu8ZM0qn+PEeA3uQOo8e22dNh/jX6l6&#10;X6UX1M5tD+afrWCX1yOl2uMn3LWOGqIPaH//+P/4x+9+8Hd+Muu7ZPnJeD4kxS+tx2MXB7mh777c&#10;uGAz7a2vXb1pXX82vidgT+MWOfX31EEMu5Z1rYWWOc+HLWDTo+PgAyM7Bcu1n5qr/qkX9hcl7zuq&#10;836cvNdd4db3xoX106+UPV1G/ud888Q3AFRQG3saNvp8oH3JH1T2A0o+ZMqa+ITnPuontnwTAP/+&#10;atZCkvXnXKEX8aOPNg7y1/47wHpZ1eTnbfhMD51kEkv8dXIcLr2mJYZPCL+fOmYeoFd1XY9mPMYf&#10;geNJQpZejqGMI8bmw1Cl8YcxoRSMTNuu19hV2+Y3LRm3M07EP2KGBpuW3o7YFhtgeRNL94eLJ0aW&#10;7AuP48I4oV/IZ7x0XOw+aP/x69KJjPY7olGC/fXDdNSijzrbrfrarvL0P+fhOTf5g23FuDSOkeR3&#10;HNWu9S9gd2KTw7BAHeiqvzULNj7I8+uS+6Fg361YMMG5IEXrPeEslzfQ/lrjU36QXSBRN/lv0X9j&#10;fbD9ccU00b9kPFxDA57sgIupgy997iryLW/9tDllHrVvuk74uknjpN+G8k/pvLL+wNf+PLuzfnQd&#10;ty6Bx1PGGvmO066TvoZALw9n+CnaWQcb4669Xn81l9hPv/znP/dTtOxBnP9/9RdfmhZgPDPeDZKB&#10;PV5HiKv02h7sSGz8BK2uCX707/zRux/+23/ob4qQfN3G3uGgCsXezmVkn/6bDJnMea+LY69/o9Zr&#10;M/qV3C96ac30ukmsSLGrcM5T6rHF+7X4EXEDTIk9u26Iz33rfNY6IxEdehZoT/b0y7WvkI+8aUBm&#10;x5l/s5f+TdxQt7TQuR+yT8AcZzp+Ro5r+srbAbXnbCwt0PqtuMB9gK4PBPexfRw5Hl9OqU8crF54&#10;2oa26ZqXIw/68m77WTbJYGhfA7c7M6h46wuP8hZf1D/5HvhDgWHw2vh7T9g4/OsKngaZL0DRK35t&#10;nIo8mQ6gHHlTTHn5Uj74PK40B891wuuDCH3Gwoaz78Vr/qwdbmJMXiIHWkbf2ejsSSzeQ3whK/an&#10;h//iP/hP/yzZ9wM7cEAdOCrPgA7cy89WgniDBOA7G4i0U34lON8GUOVO9eHyONhlM/BTZ7anOkfh&#10;DEAlOlfgweEBkoGiZJYMoH5VZDbElJX/DU/tmAZ5FmXoAd8XONrki3sA8AFeqRcVs+l/Nf8ZlAtN&#10;norl5lsW2/UHPvKLJSsyOUhwAO5Tn71h6acCRevY5EIA35Ht2PByvew2Df4PrlM8jQt9n1Saf14x&#10;GzppaCUidk5BfI6LUmOkSmIvDVNPje1RZooXVIz7b4rOqWwbpcufFoPlKzGpX92EfLGp2ECDbwD6&#10;6yeHJXxx7BVvH2L8NUT1hy7euID61Z//8t0v+CqTEoexX/yzn/kg9st/8fN5Aqv9B694fGCKL3/w&#10;uS5ubePEdBdC+8CTXmlP/OGDpuOriTFA3frWAxaHj/CM2ImND1BZ7HwzoDFLv/ag1di6PXnQ2mnh&#10;lMm2TmDSq828EUWm8fdXPpWfAyH8CId+KAtri4JSHyyPvOunbhZw0ox/96Ow205/BGhbP4JWjviI&#10;EZ+ueT7SB8SMueK2K1UXevcp1sMG7LxsFHL72FT6jY3sGJPICMFjXrLJT3VYVLfMXwOQvEZWOW+1&#10;00cY5JcNu0F1x6zLvkd9YenaHlxkkBoX47+BvNUffLdy4coBtceA3NqXamOly97kTr4nvNG2ur6G&#10;9XcOjtEB7c8H+IlZzcU+QetvV2heOh4kxumBLYG3jA3eLLYhSCwY566r3l7I83rYcasPnovF32R+&#10;ZS6J1uue6qXIvKsv6xc/b8CFrPcUJV8wZ61hnbE8fAHjT3QWKudmk2D2q5Spmuo7YAsvYetg7Q4/&#10;9K43mYlCw1oQmxaP/qEuDl9x7WLtxM/sBbMfC8tfdO5vz1KmL1IvKSMn+lxjucoozTdG2H+mfdZF&#10;Ja+JcxNtzg+y3/0TeQ8YfrW7ING2Ry/7NzpNU37bNnzI3TiAaedlfPCBI0seXnXSO/2G33e95E33&#10;SDQoNzeSHdOJG/TA0qU8N1UkvzRKlpLxJuL1ZW5eCHtPmbLtzJjcvUXt3tMlGx92zCqhAv3GSiis&#10;TU7QM46UNwHI+eHfMgLgVjzIG7vCpLbp3OPMpz/7hL+hZ187zxHUIr/z79QH7k8z+IxIjBw7mGiP&#10;n9LndvlP31lP5K48Xuh1I5alPrhpy8F6v7VPnas3v3UfA40n8JRXlS/qP4HegkR9Ej8CXKNZXLEy&#10;E9XqaTyn7L8hDJ5x2rLnYevTj5Sp8hhwnkLrlTw2Zi7d5o/H+/AVTn6nQrql477t1Ykg8IxvylSh&#10;A73CmQ8zP6Q/bUsf5P2LfceY66OsJxkXY7cIySsxD6yfMvI8L5grs/50Heg3F3pdBw/z1EIqD/sj&#10;xwl7iZGSGqccPseTdVzr0lwn8jMOnw8f9oy5WQNJk2cOn/ZhwOpS2vgC6ESfbSCO+DKYeuuxAwLx&#10;Ide8JPJNLVt2ykmrj2QYexA78i+szKD4aJz8NAhL3tY7YXvsxX7Vrf3g0kWewfasQYb2/9rZ4gt/&#10;XP3hsLIQFnwALtpOXhSm9iq/wuPGfS9U/pRoW3H/OoN8uOLygeBg/GuaQO/p/9I9+M75cMOso+Qz&#10;bzyPDuz5pbWJtYh1bq7FtS75PlnuZ3H+9Bm1KfXGc+/E+TO5PYkzbPNbf9C9kD/p/SLyAfCtn6CV&#10;JRv4wqMDXsCj/gXZG3xbfbR7kf6UINE3u7P4VM/i1rPxkD35hEvni0TlfYNJuPTl92ZMO0+ugNPu&#10;Cxxt7Hwi6oHAhqvB0LWwcvnUdW7O8mTf9YRq7fGTLOJ7PiE6F1zCAexDeO3rE5Nbrp0ciPEj7X2S&#10;1gchTZg+8elJpTT+/NY3jTlI97dub3bKFnyEz1g2FjYu0W+QX3sA8ySWH2ky0A3x/4rX2FF/Cua3&#10;3aO3T24WiP/3FPvq50kyDlH1t/4sX/xxnNVeP/ukdH3oE7R8yv39P/rCdfjVJ3V7Qdz+L3ADHn3t&#10;n7Nd7L5gREd/I7U36ad94ua+IS/5MJGvvMZt42o+xa9xG/OHrvwnpkmofjbuy18wy9DD4AtS2dVx&#10;2fFsP4ivyzoMxa6O47Uz8rDBaeun/NRX6DjuQLHdvDpwTpmVS/xcvuwY2tAjv/p4WX/qh2RAmc6P&#10;E278UzFY0LjeeE56Xtim/FMvbS/AJL1wEMgcYMtPPQfc+L4GTruQYfysn4oLQZf2ez14yqY5xqnh&#10;0X6WW70Z2ohV+F2tt6mb+pGvhtalfRle87/yH3DZNej3Atrt+fmQ9n9vtHW9/8X/9lP/UxL/5upP&#10;tQYxblXv8a/UuDXeHaddb3d9eYynzr+uD6V/a1xVb+n9m91a57y/6cBV+fyHbD7sAgh712uv5z/8&#10;/N0f/l/+1rsf/Tt/uDcs+8Qt6zhrVvu/0CdLC5XHugT92hV5XqOJKfmnT+CMBfYAZNFOPU2zBpEH&#10;h15wG9fGQS0LqmP68rrx7N8OVTz8W7NfTh7f8WHHt+TQH/DiK3ZPn+bJMK3R9oO/fNj3+R//YGKa&#10;c4B/w1t5Lt7Zlxon+3PYtb5ZvHSXjrx0ottjg9A9/RdcMaIgXJluzE0MXvXNBdpo5m1w13L8xR/6&#10;Emx56HjA8ka/7aSPM0/wjXr8II0svqGk8QBNZKMTG+ecx1ybM1PPfaw72D2xksi1a/hrP7qpaz9V&#10;7hNcRVv87Rlg9tBrnAOnXI/j88NexkX9EI3PpZz/kKnUsT40ygSsR4lOwJaJm2hjq2PAfJMM+sn9&#10;oOT5KL3Qejzm5uzYLcIJxYxjJebT3Ny+zrrofSsu6Ket/UqwyRpXOOmA18R8UqiCorcUUm9jL7Af&#10;zgxq+4PsAom4yX+L/o36idtR6XKrmh9MZatvQH3bQ9C55LFIXfJL47zwLTTTlx4f6ft5gpUxcYwH&#10;xo18xm8n0Yd9oTZ7nFcXkHHU8TT2TaPrNQb5mY8+OcvPC3CNNLp54nvGvR9QUfryX/zc/yTsl//8&#10;587/8p/Nk7T9BoH1eK6O/KiKTaw/0o9Mrwm/nZsTmpM/+Ns/9pOzP/i74B9rjf58furA/s98r/03&#10;sBjeiiW/fbGJmIhWef4HwV/xrQzZ67mK3czX8kVO7XN8SMRDqesAtuBk+++e2Bekr/0DLfr1Zj5o&#10;3CCwHDCv5l+2uwz2GW/kT53fB8haD3gyg/DFxcs381+8jp0z83b+3JzZT0xMTeZ31xs9yrTf6NC3&#10;+YHlecJb1ehGbtb7xem7yq+93e+gwe7dL9O+2PzQNY3Mt+QWXC40a5I73cJJL9jii/oHc4pP/d8W&#10;GJ9Ht/8bCbd15Gvi6lg5E9S52Dl3lhcz/1+rN8OWd61grex8hg4jTjtaD62w7WRMFmCZtwHo5+0O&#10;S/eQH/hre4L27/9Hf+/PfFH6nukFHFUToPcAHGwCgpf7Kedsf068bwnt0HawP/1M59n+qLaaXWxU&#10;yMa4nb0yBhdmMdNCtk8vUp4Fjfp+wslmBWZj54Ygm+lc6MyFT2PNpj1PbM7FZG9k9cLSF2TJs1EC&#10;6LGdDVUnD2dp/Ikt1JtP8nwYJ1GWTi/MsrsLsjdipcvXyCBgyKPGOpB7YbIbZx0WsHd/9kAxcoyt&#10;a+xyPyS+voGbg05v6G28awZzE/pHP+xFhf0ZH5zU5vhAi3202dZJvcisDWy0hLL63G/qM2Ns8wVC&#10;+1RJvK7D/rbT52C1IcdP2xJP+lQXcr5pEDshcNzbFzydS7/aPum3DIyZeHnB4SXfTGMJiZ+SL7SV&#10;PNY8rupbaPA1eOKr+sTR7+giQ7+AaScPjfHRNhwDY8oFJsc32cxmD0PstQ/0AW31wzLnwsxJsaRf&#10;HNPabD+wecrrF3iT6iOLZLnPdvMrj0yNM+shuUxfMn7ngpo+ty7rUTiQEZn2sRhdygRRMTj9VRg6&#10;MoPcl6LxGOjaUUx8fmshQ3vD16Y5KqB9mTYOhYr4JigPcib3Kkj64NBf7t3r25DSYoMUuAwmU4Xg&#10;8qfOcp2f+tXjd+DKGeCf1xY3Qz7JdhYDwsm9hBVyh4t30O8TdL0F8KzzYeanLsR+Nv9Eyjf6tF6d&#10;N3KZLxuP03fkpV8q+wbQVq+n+dAvLvMJD7q5cTU3ipmHBtWzRtJmQkHXg+613//TH/rr+fhmWdB3&#10;T1CdbwQdvngdgjaw8Qn92lR5oS2mDnlIvGGvJdKVdsS4VRm3l09pofmio620a09uvPdGtD8A9N4y&#10;ZWTgBxnLQa/+1m7k4WvWv6nCb4Rzg05nFL5tw7qoNE9usbdQnnPLjS92OQHorw7sIB86rBqSqbsB&#10;cop5rdzUC+CrvJaf/UKL9bEHIWLxJecGrY4e24n8V/QDM6au8cg5ymfHDE18dnzs/8yljmNsK/3y&#10;M96L0wcD42eTa1pGtmR6/yLRV8LbZ5wJssetPRIBr+MgHR7/ZF0etWgp//af6k86wDZEt0075Fbf&#10;bU/nBjX6WVegEcvKcxperx03PXrDDvTZHvQd2AR3MB3+kk/74OnXfSL0gFfEfFqogqK3FH4KQyTi&#10;TfnvA/TDDSzQpo/ciTtZjw/y7puk1kP5LFOAnzKvo2yZ4CQY3R66qZ/x3P73BwBps5zwmA8IMqxb&#10;jL+jvTz8he+UERS9ShpbPSN6fKuOsQ4h9ngOC5jTjOX+lAD5ts14n6wh+kge/54DIaBeaOayEtdK&#10;zCfsyDyd+TWGdj2wPMcHEfGlcUJO7J5vic21g6+NROL1gnZw+YOxKuJc3v3O5+V5gKd+mo0kWdZn&#10;eZMv1N/dd7cMnvZJEBMW3sKn18RS7amvnkuDIIas39hqm2WPm6FGmN5XrurttPJmFx/xpBj6icfw&#10;FW2/FWO3wPaBKz/4KtNIpvIfME2DYYm/zzTymlRX+QVkr3zho821oreMcfpqP3FSpbhcuaV7Quuf&#10;+PcNZNer8f828JHsHwvY/zHpfWFpiygref4hi3lm3HnHupV2cNcxrVfUOSnv8wv3VDjb+94K5xkw&#10;a9/QnOmb2v2N8qM8Z9mX9b6XQ3vupZzpr61L/9E/+IffairwlMhz8nybTnsVwr9i3pBH9SwOHw4E&#10;uAvvDbL4+YAM1gEZP10W5sLHk5NNiwEkY3YjUd431ySDi1o2Ey5qweUv9MnWXXgDK5cBhH2xpzcz&#10;98ZscH/L1L8py83gxKVP3vZJSw/i+Gy5Mhm7Sz92yu5gX7Ac4AsF0doO+cgns96oY+cMeslnAAtb&#10;vuOheImv/I3Pz/7nv/B/LzU9/LEXvBPBdl7xRV43sEIvrKqv9NXj3xZUvk/kln/tzkXm9E9kS8bn&#10;f/iFb5LXvl/nic72Q+PqJ1WRH33oZoOvHvTT7v96L77a2/6r/EIPMB0fZxyx3/2n9j8429uPh9zG&#10;u/Fo/3dxqh/rM+D4ga5xUb/2Ajbk0Lhfor923/iUBzsWqTeIp+Os/dAFefljv8t6jXz0zPzYJ29P&#10;OOy/cOxs+4WOzICLTnpTso+kw8/K3X474/cE5BgNn1PKV/+kfRpUN3E+58vE4K5nDuCZx5E/9o3N&#10;N7mvQDefnU9SCzzn11v+2aZvgsMO993RD7dyYZsvugMdGWUzXqZQOmFeh55bHJZOb4f+m33G13iE&#10;uG1u51V5T3ij/tI/6PcJ/OQ960D86nxs/c/+pz/3Ez5f/vn8VuvEQfFh/jH+BK/Fo/P2xXgKeN/y&#10;BWnWlVfGE2J3eGatMmasxt57/8qf/nQM80frC/8UjKeL/Lt8f/pD4Z+8+/6f/FD7M3S54YXuyPFB&#10;T/OicFuHBB0XE6dr/uy8lX3ErXvo8oKh5SXMOn3Kvi7U+UCOp5IG+wNR2tpu/7vP1O9gQfdb1ndk&#10;9Unj/saun+ASDXsH/TcxvPhtu+wzxq7Y7ASElKeQv/jTH218/QQtT40hl/ghQ8n7Fv9ojrLkFdpn&#10;z3m1OgXFp/6xZ85X3kPcBs/g8Wfknn45/k2is+/er+Jn+s39E5YbPPin/0jiyz/So6371ILNTb3s&#10;8bmGtfsRp1E6uFnePI5kl8cCYyDlux+Sy9lL47Jl75PFjFna47PL2EEbpvIWfZ4Tku/YeqxMGX3E&#10;wCDyGZf5oH75BfgiGP2yhw86lZ951gcJfjMPIHB+LL9eIwe/hOzr2GEbZMv8vMr4bz/wTz7568Q5&#10;18yH4+xtam8sRDtGDQJmnKoeXbzR9VY8+seI5s0y4IpPALblMEjgvjgzRdvwNth2ZwbVzjfNlcib&#10;3Lfo36j3enfCtr8hB6CuKsmLyGQQh77j2vPN9ekDyiagzpm+8ibAp4zv8+LaF/ZOjAfa2dcf/i9E&#10;bvRsXEVranjCZv5td8Xq5R8Be238wTxw43Go9n67gm/k8eGnf4P2X/zi3c//yV/6p9C4JuLbebue&#10;RK51OY0q/0aq0qxLmg+eb7pu0XUJ1yY/+Ds/fvdFnqZl3+NpXtbp2um5rzjZfL1ZVvDk47vTIEMy&#10;npeax96n2FdS9nqv+Xl/qEB+wITt+CA7u471HIb9+6BF1kraFlCLfc0LIJk38FUur1tadlvo9Ofr&#10;B/WTAXlDPLagF74sG0D9aL9QZl2sbJDf/CKuY6RjCT22B3sdnealu52/oaX6wHobBICtE6UDK2fx&#10;JJdUl9pUgMeWtS/pRgtQCN3uO4rBnklCvLwHLm3zlWX60p7Qokn99hKq8AFb/WjfuBRSnDhP/kPB&#10;4+Rj4CPZPxbO8fOhcI27oFfiunEqQq/q5oOz1KuOeifPP712Hl6p4DLruLCv04rT9hwHI+9qf7X/&#10;seuALT7qb3484Lpy+MTw9//Dv/ftfoP26Zzg6zr8xUR5BZa7pMEvpWZj+QhgcZmLoRxAu6FkIRms&#10;1IMbC6hw2z1AEMRgIMcL/22YWy6kem9AJDYGDpIcmJFBGzgHiwEubGSXNj0uOLnI8m/MKs+FJZsh&#10;4IEoJbPZzs03Dr2k8/c43F59M0bH1/ouzMEZuejj4sexUbogdpIV5tDjzVRFeyw/7DrhaewSC/PZ&#10;d2wc+2jzQYaLui9kL3Za5sTAmwF2vXYIsG1sEsK0Y6fkobcxGZgbtfSfbZJxjrf7SS/16eR7EEri&#10;jWqNCfeLZA6/DiaKPzdlIWsMaZsJD6ZhaC0O37lgSN9XHn7i7/TTXKiM7QKx8wQHcu1vfeaCyIaq&#10;CyRvjECd3rAP/bJp6/QaaFzGnvFNdPEJOEgv3shsvWHEjL3YYrspy68GERQ+WWQ8ARZYv1JiVnvq&#10;l4GsysicuTJjZ27+p8zYI6E7tIMt7IElr3oY/6VX3STkCdMnku26zhfrGLq1C+SyUuNToNiqxUel&#10;sx0nlaM8GD0l63oDIXXQAGBIiUVse+mvMLbpNenMT7Jf1Eu4bQGK3wcwaxlfActGFX8UUXrUZx1a&#10;mOrY5MyJjszAxm3p7ph65w7slOzUU0dWuam0XOciv21LQ+O8qWx0wYuKgZFNZtDvE3gdyPiyj/iv&#10;1MM4P9HSfYe1tE+Y7kXUB/rU30J9c8xV9MoPbRPtp/7gXY+T5kak9pl8Bd8frGm/mT0/a6Xo2ked&#10;/wuRA9zWK80fMW19wTQvsHODRYou7LTutCPCVGvTZdsNQ6iX+yD6awdQOl8oKz8XzHOeoNx278fx&#10;obJsF23IWazMCaqE7rOffDH/qJL9nHMGH7Cyj7HXKYYosV/WR4L10mNR4MhbDN3RXh7qXZf63oDf&#10;PaxYAI/fIweoHY2r2xnnicfG3W0vYfnji/9pJDHlBi3xhT+yxsraIYwfzCtirvjMDSPlhSE3VeTW&#10;nkLLf/Vr3qSfcSu8+gSWLyEzNqPLacYyF0Le21jzUz/fBlE/ldYy6P+Rab2Tsx9uh9/7r+zGd8Zw&#10;2hasH33QlT4fWOMCfIoX/+yLM5/lHvpbJijGFimcONguJaqGrxg+6Vv+1JUfEKuTavk6On64lHZT&#10;q91l7DV2018P1K7AFpspetB9EpDIj5KbcbKAKCcLtuwXKf20Txge/UdmMNkDK3O2V87L+tBTPhNt&#10;jAvha/xDF/on1K3glTPFwBv8GxLG1swTr42si8wHzXcxzbwTLXZ4PiuW1zcclLy2aW51f1xbisem&#10;Wb+nfNJxrdqzsq+tuMZQeT4QkR3EAftUZ1meN+Jpv6iglWbkTs0luyCb3W6+wZbrdWXOzhPvafdw&#10;UbK/WQMss+NIyFFu0W1KnvdKmf9zHX6mZMCtAyoXkNhBka/UOOz+Rp3QxIGYKGG/KhyPtF/rcfx4&#10;8Fv+AUM/6zZt1/6DLnMMlG/lHZhX9PYJ4YWVL6w8dE4qD5aNxdQZ57r/1j78lt3keDlztQXDs21A&#10;syd20lvzJ7xVfuLfY7j13weAx1jG17+KpLcPT98CrMuZoMhgraBu7BFm/eHldWPWz7kmv1+L+1wh&#10;HGGTXxw5TzDJ1W6dkm25SaP3qKsdD7o360lR98nh2z5By8T+NrAL2dfAdmQh5Wc1FV4gPgK4cPEi&#10;QIehgOCCW469PggL7K+qXBbeQUJng8NXu3zTUHnf5BRe/yv/BZ7UBdybtPi4KYnueTIyB3PJej75&#10;yYYBrv4ZMLKNjZgBxQXBMQBvF2wCbgKz4fhJXGQBsscXXjlYmC92VZ7rSUwk5DdVb3H0Vs6X//Ln&#10;vhHcONeOxtc2qG5/w1Ag1itjUVe8fcNKunxDGnsD9adP0BrEV/n75IWxLjyWZuTzT2W4sG+//Px/&#10;/Ut/yr1xsV+Kw8OPjYftUj+hTzR94tbyoFMbdNwAoZ/7hHKh/YvNxG1/Wxisg5/tdFwh4RP6sZOb&#10;utiyerBDehofj/8jHrV7/S8GJLt9cI3jseeZ2lz5tWcbAPHOeI6fyKo8Fj3i5sXvwvVvIfQ3uSec&#10;9GBe0Ls4vCuX+q2L3CFc+c/43OgE50HtBay4i/6FvpQ7TmbeZ15L5239EJ2f1NDYmToqp95yoido&#10;MvXjsG/bCy8q3obauXD6vXoRefiHfNpAqnP8nxCe5o22HCzo/Foon1L1jN6r3glSkN6e7WNTUseh&#10;y8f6tQIWXfCiYuCyf9DvE3Sc7XyLn/w2Kz+78rP/35/7t/L6TQ2vlR13gjf3dfm6/fBKXOYG2+xB&#10;r60Pg1hPpr7zoL+Z23756qe/nH1EtNR1fvo3wrXGfP9v/dDfhvjJ//lvvfvh3/1J7L+eEC79cxw8&#10;9+HSNT79rUHzpa7riRMglvL64sgyL1n2zVW0yxYl9OFrP5T0h3NaS1u/NiMT/sRqIfWlHXzJty7R&#10;zM3U7+bGAD7atHlT8k15xY/f9GUPNaipvz3/k//Tn7z74b/1E59D2E/+4AutR8IeQ7Lpxfrv2Gq7&#10;zNqODqptr9IULrBvXwMTl/GncbbtheizHtLGYHDB/LHB7E8ZlJXwY/oQuqFBvD80zlOn9C++dywY&#10;M94yXvx0dm5k1xZ8gNfjDH9ii5T6VTD92gkf9HzITTylg/1d8/K5XzY+uGJIXLhpgz0FbMFPP+Eq&#10;W8Yvxt3YRxuiLGeFKXuMfeP0Lz7+AbbZrsw3+cc5k/nqc4j0b0zXv8H1vbGece0KtzUOqz/rtccg&#10;WDpt065rmI3v4z/2rf9WEbmVH721pfVTcNPHgezA7tdgw9vMg8x+PGDjVNtq/1u2SsRNzlv0b9T3&#10;XPleED1+r8rIe9rtcvrWob7hyS8deWGyi/ELRP9rHLSffV7KHGFsYJPjb6YRVdkDKdzqIJ8Kj7kj&#10;frWn499P0P7wM+89/lAQO6R/xpPWV+aZEr87y4egfoL2f/vp/CYtv0Wr6wGfkSs349yAj5lvzJtr&#10;bfqr9fEHf/tH777/pz9696N/9w+1Tv/hu+//8Q9sS+1DZn3ZPK/Y5/mVdJadh6ft6Ad7n2HuZh7b&#10;rq5T135WOgPx44Vb6Y/1k3LafY01DPOu+rV9qpZ2MDJcOWX4TRcaclmXxhm9mVbIa8bEiHzlO76O&#10;88Tbe49SZdtuZ0jDA2zcGhcS6mjkTfkxYTKmJca3Mnhi1noDuigLlt54dJhu88JDOPURsvKpJ7+G&#10;gQ758d32439wxEx9ZIBdTtr5DDZxy2a9QFWmMFEAugNcShXmFZbsSf8ol9f1j6ZvBdLt/v5Q+Fj+&#10;TwEfoz9x3fh+TVw9n50JQq/qPP9a5pX55us61Q3WCwxd5Kw8ADm0F1eO7TgMaX1x6k540R8pP6vf&#10;rBdcJ6pPDP/5v/+f/NksQu+XsO41A5/w7MCFdmQT8KBZ8VufGvM8iL8ldLGhU5zUaXT8bHA58Cr5&#10;oEnihihJB1t+K7a/M/oH2fC9qIt/B5tlTnI7Mp1CHzsIonkyoBrfbgC103TSUbtGhv6+R5pPR/tp&#10;qQ/fuRFnOtuFMskmbMijDnnYo4M0h+k9zIi3X83hkGF5uSFrW+OX8xY7cmsrtnsxfmLGDbTklRyb&#10;+GNblCxDdP4KI4cYbexs7t/xI6UKA3bIJ8MGUSYhQ33Yvpl4a7pIX/sBHeOjUnzn4AatL7glA98c&#10;LBySjaYXrUHVvvCXPctHnIl9/DCI1cg+pq+RB6J/lXe/SD9PkVgG9nKIxC76wGMu9e4jpepTnnb0&#10;Y+uGgRBJJ3Z7/CiWvpDNwag3RVznvpr+mjHX/BxA3F/IAgjJvF0QvR4CR4qb5gd2/pfG8U2RfPsm&#10;9Y618v0UfueV24fGUCw4sgNUYB84vJt4AhBZzgvzMoYYPt5kc/3Afl7rWNpC7ryr0h50g9aFdsri&#10;EEZMm6eNemLfioE+iUB87Eew7TYaTHn9GlbXvQTJvsTfaHZefw14bPh1CCFbVmFZsrLIJzP12B7Y&#10;3No9uA1rz2kjMThkmMX8qgd7alC+6if59bL/U96U/eBWp2QIbnHhRcXAxTfo9wm6Jp++AnNB9Vf+&#10;MMpfj2d9EO2OuxMYr8kWVhav+n/AjB9SKk4I/cm34y08lc8NRta3pw6vebJ5/onY93SB+kNfNNt2&#10;vXzBg+7IlDTzrZjqkt6ug6aL77NnXfFq/Owvef5UruzBgpuuYNqlg9L0B3jsq51brzRcI4c8cppa&#10;3/UXnqLVJ9x9ZeWnHhLs7x7OTQTv32bUATT7HD8T8flPdMHP3iRZ3r+7Hynd+su8qicuSrff6Gs8&#10;QlYYW95O7ROAMgLuNId84Y3vwWeIfTXzBuEH1p9gy5cv7ZfSWXf8nLkycfFXrY/Ui9OV+9xzgy6I&#10;H8HtX8c9sb/tDdAA2AWp9ShF36xv6gfKSjO/r/NCsW+sUs55wnZ2zcBXiTZOPEi2h3Mac6TjTCyA&#10;f/NZ+hob4ke5591i6iY202/AKd9OIBO96E8bhtiv1kNi+yalQvqvcWiIfYsLz/pn+4dC7XkFtrqZ&#10;B9lbfN8KJOKj5LRDD2iM30z00aNOb8lf9rgfZeCJndv+hT7t5mVekB06YGQOjb86Dz7mR/kWXrjT&#10;9tGxELrKT+FFPDy+PA9yVlfe1xe0YbcxP7EyfMw35kLP6l6X0yZNvF36BH4C3vKYH6xDzE3Ryw7P&#10;L7WxJnym67j9lqKw1wm1Mc+q0zZkrs2cU5F5ThasOpeVeg6wDlsi7Ymxr1Pip6+NuA5rvIkP8uGX&#10;bvPFH7+rGT19QrQ2OaxJJtfbGYcTiMPgeV/5IPhdolxKge06MMROQ+c6FRqX6RfIx3/LUj/OdcWM&#10;L69P5Q/NiHalseNSrLR0dlhlY0HQs7zxaUqfOL7FjCdukG+/Tezb5tS1trhxCL7JXf6pGzqbs3mb&#10;+VYCVv4UF7Y9+C042gnnh4KiPvH/0EQfsX1gw4ckkOT8KwOpnnH78Os907eBpT/9Rs4x7m1PMfVt&#10;b7l0BzYs3UF/thdaf+DdDzbdy903nvVXeqU+6j45/A//9X/3TVPjBnPAOszpAvKAPaA/m1+jb2CL&#10;noE+y2/oe1/gCQEWODYSAs3GhU99IqHB3w6tG9HLRnr61HoWMeC2wQk2DgLkVb99IrHwC+br+sJc&#10;GKndT6LA6jPFNSh8ASWZPgBjLxuyMGBx0V+6vSANlH4/KTz8moXaRes69dkuyb7+O/fQecEGEq/K&#10;rX0cCi59IjLt+D7y54kbPk3mosCYG7TRu0+O/khYBx7XYyd69fou/7FVBwR/lVUX5JW7T9CG3vpl&#10;R8u2V3S98dknyvqk6+d/9IVvUHtMKP38f5nfzu1vxH5PF/3w1m+e6OrFDbbZb9lVPZXf+PdJ3Mav&#10;8W38N97YSxzi5xzAeAJl6stfutrvmyvUBXpwbDwbp/bjjBviMvU7vsgrbT8XStf2NN/sKovUNE6F&#10;jtMy7rhJfFou7A2FKhKc8tYfXti05aP+pD8h9dt80h36Ft6Sc0L4XmMHOh8mveJn4y1Vtlvp5kex&#10;ae5l8BknQ8obdwBy0T7lrVzBU07nzwv5hcpZ/LQ7ZUgHbWb50n7VGzkz8TraeRmnjSztKb9Fd5X1&#10;gs/pGu+l23LlXOiCFxUDlu/MoN8n6DrVedbxxm/j+Tfy/tnP5jfxMl76Adl1cad6wW1dOGLWfKp3&#10;Hnj8wZOKJ39R95na2XE38r+rfeIXXuM6lu2H1g2ve+L5gieJ/ugH737y7/3Jux/83Z/M+ouM2LVy&#10;H/L7pG79Nj0GxS9/iKY1ynZkndp1Uth9LXr7xWvn8+Dd2wqPOFg3SfUjY/J7cRg7XG+OAdU2M/ae&#10;YBlCyvonK9SH86R09hzp6X7lOCkmX/ITF+r/gp8G097B07Pc9DZcKh82TyV27JOeOWehz79TqBhM&#10;fuKyfgV2fQmqPGLXvco0tJe0PILGbi5Ur/6lb2xw7IVXuWE6gXYS+mIrZX/YSZ2w69Wv1Pec4w9b&#10;5et8yMq5hd/qzU0S1Xn+wGeVkk8sVNh4IDu6xl5bY7sx3R+c/PwrxxX5xTuPkUV48puXYx+hwNHR&#10;w1NQFVvYduwiAYSKfkE3feNxlya2LAwy0E6R/s7NWbBs4sMentTuB+8zzkwM2/gppfvTVRtX1WNn&#10;5xYylW/MrTUyZuxIpvDORcab6jruJj5NmacHPIoTBzB2OBP8sYC9G7fAo7zFF3RBR737zZlBtfNN&#10;c8V60/8W/Rv1HScnvPCnkPrXmi2hbyuy+TueAhiYvNsyrumj0rp/pZB5yBhgHnJe77g754llgguH&#10;va6FxHSjA9yx03FZGbZDeT/covnON/Dm53Vm/hdsqxJ7K/P4l//sp+++/Oc/f/eLfzrY31zgYZCs&#10;W9ZfiH7PK68Xmjdar30NNR377vt/8oN33//DL9796P/wx/799T5Ry/UDcfD6pWQnzTK4vq/PsdPr&#10;R+1Q2WsT668BHhimNLGaqlnD/mrn/W++5Mlg6Y6cwvBQjv6YM/vtMW9tpxLkUWi6hx+lO9enl21T&#10;f+Nzf7LGqF156vyG/7Jv1tLEgZZDpuWBhdwKPRlw4njWxXxDZZomtJtvfXnxPHa4zlVpC73LzIvl&#10;G2xisGzkberD7xre8CPY8tSc/u7+V/p5E6reYJehK6bOgsgOLi+g1lsZ+hOuYugwEfsC2/6C715e&#10;HY/qbw2Oz2Q/FE77f+cg3Tv+PwBufeqKIMqP2J7zzAi/VccevXWdO8KTZl11PRgekww2zymnuDTA&#10;2ffUd80On2VvY7ICZ/v2aj34aDggj+h9evgv/oP/9Fv9Bq2Ddxr5sPfZcbdgCR5FwyXidedfr/0w&#10;YJNms/aTk9rE2UDZxI05SFMP9pOz2tyb2OR9k4xDXw6hSnQ4nbYDyomFftr5jVgfpJ2nXnkOrz0w&#10;QK/6aQsWPfqwz0/uYgs31rADPuynjvYcREavbMhE8WE/C2uxLwJYvJV3TEVXvvEnNpG3LfgGod/c&#10;79cEGlu9gcbu1kPOEHFfa0KvHTpIfPWXX777lRIXgnOxOhcsPZSzqaPnDz7X4Uq++atCP/r+fFXn&#10;x19cehtjYins/hG2qVI8N0vjt+TaLgH+DY9s7TiGPhde0DsuonMc1QY/vz0HmAfHQNiL7eKdr4Ze&#10;FxjmpR1+DlLIVdkAu/tKL9qRJ6DOfSu/61vtvfp7DpsOsBOIuMM/Pqa7Rl76xzLTr8sDf0BWXHap&#10;3v3v/gwdJsbe8QNeMHV6w1fqOdCAqSNF14VHprHQwOhoah3sI5wYJe+MoHTwgGsn7lHXstsrc4D6&#10;xtwQuVt3tgnu3ALknkDxmXgzvoN1IP7WpkJV3lWPGPTVn4B9Mu3U1Ue/W0UEgZx15R0gJj7I5RX5&#10;r8VnSx3Db0HlLD7kTyXvLqdy2imB03+pmPbmQUe/ulyajim3q+FBt3pa72kQrPL+xmpS6bZsGYNb&#10;XHhRMXDxDfp9gO3XzFHbqFfH5W9+/iuvzb/+hdZn4XZ8f3eJtWzq0hBUcPwRKLl2+/DdqlknoqvM&#10;LidWG0pIVO81FFvLF3t7w9USVD/9r2z2EfYM9ktu0nJzbOwefnzuGrXykzeNXsZA6IuvfW70Ne+2&#10;1EE7hgkqJ7j70QtYekTM/APDZ/0Cyqubcm2inVdtIVHPXpl6MmDvb9Lv/Y6LPeujf7U3aH+obY6v&#10;2ivPHyhq7+FGLWel1W1qzIwD9eOwx3sJ8mWPn5QSNNblWz+m4LYbIE/1Gzu1m+e3F19lmC78Ha+j&#10;z0S2iYJypjn5mixff+Vb7DOC7E4cWz++xs/6u+c47dnZu+vW0mv98ROd9c/2hAZbNn7C6p/e4O1e&#10;Xmx5wsNfu2MfgGK9fD7xhyyMQ3zJuSR+1IDqHR05OyjVJrfbbuWVlCE762brlcdWj7fccJobLjg9&#10;eOTNDTPY+c1dx7c2Rf6cM6dfrc3KyFhzswNuQ67wTc/UGxAd3LqKvIHbPyFIx9peeJS3+IIu6FVD&#10;3xPE+jH8cDqWR3oB1B31L0jgG8T7Uda7u/zCVzrK7scp0z3glhebruP3mh/L/1q/mm/4kURx17XO&#10;D0FleN7xp7LpGJu0KXnuc35n3uqaz3yhHf1D6/kn8DxRnddH9GBvbLYe7Mo4Nn3s8XUF8wUevXU9&#10;8Hqt/W+e4L8eFJmftREx5dhi+ejZeT7XR4MnfvZDZc9NbC2/ZYjf9gpDm2sY61fZH2hGztA1aR0Q&#10;OA6NL2kBJdNOxnR2dMDVhskMXUvBJa9s6UHX9Jdet/ZU8LI9opO/WxbUnxlX8ssxi39H2rgyBjeO&#10;6oeb/7KQF3nJdhmMn8Yujl+8qMcO2z9tjZs/tKJp96XgloVvftuvyW8KoHbkwTfr9l6/mu7qL9NB&#10;X7muj35nU3/qOuFZfgtKlzh8MMDKsAN/YEL/xyS9/StMcj/ryIckd8R79tnQkwlyOXKQEXGlU4vK&#10;I/wcN0OvAmNLMPNG1CemvnQnmORoPzC8J2zxrXrA4u/twMuaTwTf9gnaLrKFjUcyDqwzg54Be8YP&#10;eBGYh7cb0E8Att+LZTA3roznBl9vdp4dC3jhEfipE+X9qaWq/OSryrvRhm4hxSsug0vnhU/Zyquc&#10;BdliO4I5YFtG62Nn+eapGH7riN82nSc+Tvt6QPbmyUaaJzMlZPx+2seFnPLF18Lr5ou+Fa1/A371&#10;5/OELAcI34DMjUPbJ15/tU56xs7v+AYtN8355yRgnpzyJ7K5gKzd+2Ro7Pjqp/PbiRNfycum6oOL&#10;8r0h7LgLV179sG3eWGejrf+Nb+0u9InVyrtuck+qXWtv4t9y/Z1DzfUVVNuFPGhYWGNP4zQ3g0UY&#10;+fVj7BwfkWP54qvc0Rf7O36QgT0k+y99jC/p7k3nxrN27/hDj6C4MHYfKXp5igd5q7cQeXOQkX0t&#10;p62LtPM2TnROyorH5RObbPDwTPktewu19ylnx7nAcnmlHdqF0DX+5es4qvxJ8bNyTqC+csG3WNGY&#10;9uIHrH8HG7Sv8gVTfmu9evrzAp5ylerX1tfPG11x6J/lkN/LtOt10it/GzdP7Hbhk9+4egdTt3JD&#10;T9uBLnhRMWC5zgz6fYCOv4X46W8cqO0X/9tP/SEaT+JT9jrGOkBMmLf8kyStLy/Wg0DpbnETVCe/&#10;weebXDnY38blAV3Xaq8xumKvQXk/EYqd0TtP+vaDvc/fffF3fuybtGtj+CvX66jktvyka9o4/WJ+&#10;6qY01/gJfoDnCSIj9kVcztg9+V2+7AG6J3lPDy+YPQEa7zfYDL1e3QO8tynmP/9f/tK/A+8+5vfn&#10;aVP67MfaX9lDsy/7K+nExbZz4T8XmfxncJ4Mmz6c84Xz9vPcp0i9SJUhsan9eOMTIN/7qd2c/Whs&#10;G2zf1EJ/9azEW9iHDUicysc4sh/BvrjGPzuGyRFQSHHPBbGTsmXYpoxH18c++4d63kYGGT/hqhj0&#10;p6dssOh9JqDeSbyeY6oLTDz1chxIrvSTz5w1fNNDPPOBLWM+/Nad/S2+WVbiMs1Z32kW3jxN9BVE&#10;48ygaXqH/e/9AAD/9ElEQVT3W/jcf8hTxcqZmCBj9vf0u/Ied5xHdC4hZr1xxIMLHSPQO5aMCz7o&#10;Di11hXMMWS/rB3qRj+3k0Y9dCsP+wyLitHqI0ejD/sravqMeXRYyYNmG8e+TQOQfagYeFVs865W9&#10;2xejalvKl90PePC/Sf8N9R8Mr9l/iPQ4Aj/qV69Z9eb26XN4zvEOzL6luc6NQs7qzPusYcy3yt/4&#10;CToePA5S73Oq5bN+KI9+0Vim5h5AVdcJf2NAeniK1R9m8QS91tUZcyMbPYxv1o5f/eV8U4FvrHz5&#10;L37uby6wNu8cYP4zxqOfOYIe/OVbJvyzQtMlBnwYib4f/J15cvaLvyX8Jz/0tRNP8na+vctc6Dyd&#10;NdvOjUONT+RSBvMEP2tQ+8btzg99r3v6ZH/5edKXGM2DM5e99c9+qTzCEDRxqm02S+UbbHFsnv67&#10;sFuW56oDXJ2+MD6T+cFDe/GpLv7d5DttleGMyS1/81OIGCg/fXyk0JGgrYx+IyFF8874HLpzvLqd&#10;MZK9w2Bzr/F/g/pBe/hn3xt52DQEQuK3SGMIyY4d5l2bpn6xJUT/a5D6qxnGZIHYV1i6h7wX8h8y&#10;Phjs/scIEBz2/67BXcx8+kCY8ZQ+d0UQ5UfIvc44E2Tlih711Ll41ZFvm+upSyp0nXI9a1ex5YjA&#10;NlyGrJy0D5583gxUTYZ01O/bAUd7QSe7vx74+//R3/szO/yeyc6G99vAc768Bpfc5B6KHNyPhP2N&#10;1vxe6R50ldrh+Ajg6Qw8FhtVGFPWy1hlFq3Dudnw2KDmUNDDwWzoPSBogphOGohnBp152QDghQ6b&#10;7LNSdM+AxLKx0ZOFxZwF3ra42jLh5zBM+t4PSDyFOZ+o9gYj8jGfwwKLvy+AfBE0B2b8h8Z2Yxv8&#10;kenEgVtpDgCSn3r7gfz46WgK1SYOLn46ODaZVgm3xufxF5/8w/k6uHOY4cYrNw+++tlXc1OUjV+J&#10;DcE2O/WfXUw8ENcLs8axv2HoAwcyfz5yrZOulV5vTjlUIMRjg/jaPkyMTmgc+/YPF07Ed5Jj4H7W&#10;wU42tIwsZPeGM7/7540ui6A3OYwReIyIx09TS7bNoAF/wAAi4aNOdoG7cXpM8+pYy28pE3Pbg096&#10;eQyKtn3X+T5xQZ4wOqiM5pkjypjGFVMmQYdo5FiHGafNeDL1k/rmB0MvbNbwgmLv1BHb5FePqmMH&#10;cvwnTPW8BUbVBbTBHjkeu2CVT77qaL3py+NkooNl6DbLHDZPYhw5ZnR+0voCBs4yrxMXjqyhZfCR&#10;f8F7ygCIm/tgwPlnvJ7wlKtU+a/qa7k4MXy1DM+trLf2Oy/jaywPhh5dKT/5n/XB7cttB4JbXHhR&#10;MXDxDfp9AP+TB+ZvoDayjrFm8E/B+FoiFwGsaV4fHIuJ664vGQvn+AAqb30/ANrdp1KezKAbVHbt&#10;FQ94xSpje1h/JdPzh+rcmOkHcd5ntN+4zW8RYD/0Eq8Uxa9pMkR+U8vsCeYJzY6P4iecMoG36AQv&#10;6l2ODS4Ks3azZkjw1KaexNoeXD2EECpiCfY/V+PpaG6Uc7EXv3tOYd33hTX04l/52gvYG9iv2YPK&#10;1/g5ldb0Y6fzpz3mm3FQHsBj7AWdXuCA6xmnkWG4mtV+ZcrnscYe6P1ZTfHj5HsNVn/sZIxZp16y&#10;NHLv44Z656kSPW1uP1JvfG+9Ga44L6Za0AvlYs4JxKDx2vEgns4B542EUz94zmT0c/PU+3ckExfH&#10;h3NLy9AJ94YOsbQK60fLjMPO5erEAPDGMf3ms/DxvwKwgf/nIGLrmnGK3OF3fXF02p60Wy3yo8eQ&#10;uktO6k44yjQja/RMvuAqFzfz8RA5L8Q9KrZ41it72vet4aP5LSCFD4Cn/jf6BYqbmupV8jggKwx5&#10;5Q0qzYzXjl+XjYfvhV6B5cAbTPK45vUYX10nq6PzvXBe/6B/pgcy9ard4iMDjee3vZ72efJ2ZMw1&#10;xJStQ4k/29n5MgpS59zQkdgjub7IdR3tno95Wn3oZn5uOWvUrJvBKvsa7C/mQyLOCf7JFV0/Gf9M&#10;ZwftK1wPoWPifl3zgH2+Sl90/XFZ5tr2+NC8/XjA1XaAfT6AspLj5bzeDr+2PXjLu24fdIaxCZ/s&#10;j/2YumK9OVE2bpvT+Nx2J5f1YhyYRW9oMv9RtqypP22a9hkHs/4WUz3Y9CcgC/kmt5JNRqEp/+x7&#10;enkcuGrKp3xe3adCd9UH1y5B/XovuNgGbOq34H8Cfnq84e8HJvXb9uG3Tbb/X11y/GSHO/pDEv34&#10;7JM3gFhNJihlI8tQRti1Gac7jjtudj1iTlLWvFTe6xjY65JerGfQcD732jZp6udeDu37IZETa+Ik&#10;r1vU8S1o6lLe+2FJfEva92seKS5+evhH/+AfTmS+LXSClnvLqXhRb/S10P7czMPr7fCPAF+wfc4n&#10;iTPJ9gmHbKZ7oV43vHGCp4KOpo2OZuAU1z/LQUbk48Npd+nnht4lr/ILXugEpj/oKv8Ff+gXqrf+&#10;pFz6odFEeENP6RuX4rmxdGwoxYG1S4Mcn/ppqSeKsGNDkjxv4JHXdj/Vo3x/S7X8JKB8v+YmgnRV&#10;3vZr2su37fnt2Nb7QkcTlv+e6qewYnflPAcsvynFxen6x5NkklN5AHFYv4KJMfoLPWjVXw42K0Mv&#10;nk6am9xzc5f4IqM37fvVXT/J5ThNHLpB1q/GsfY2znsRHjxG5ckm26BEVexvGNyfklW7b/0OTgx2&#10;/qe9euv3tJ18sk9QO+uHAf5nPAuRP3kKeiXO1L+1DvVJ6oW2A7Ajx/Km35pa39/GtG/Ul6blQMfE&#10;q34BkWc9xlPnJsqBF36Y5Wq/lYMpX3yDW7wyAugP/tf49jenhU5YuidU3uLE5Vlv2qvsGJruiaf9&#10;U/Ev3YP/wq/zLf2FLnhRMXDxDfp9AH+opbneeWn/5C//QZrfxPvFP/lLP8HT/u0HaAbRMv8ZG10H&#10;vF8Id7wTi40fOOOm44jDjA9Pkb98hY676DE9685j3eapIJ5Q4okjPrwrHz+F099Lxe75Sr7y+fDQ&#10;+x32Z15aD/aHv/2N7bY/8PSv8/k5v6GzrLA+xw4/VcOZY3UuFi9YaXDKD7AdSqs3tM91tryOVz94&#10;VV99+S9/6Q8j/Ru07Hvx/zOe+Prh5xNX9qDsD8NH/HVgFf78DxVf7ZG9UUj/WIYAX+cJMq3VuanQ&#10;+j7ZwznD+5JsATfe/YebxIlQlc4YXwFEqK59eAP6C8bIu/2GscaL9QnvuHfwEDO4sLGXDvrUP1sk&#10;3v5c0nywzTdwRh52wP5ivGAnPrtK/ikm6GaOEbOxlxvj80Hp9xin+cAaHbWN36pkfPeDk9HLTxxM&#10;fLmx7n8WS9zZJ485TRxsU20jLvRn5tKkeyyvc6t4VHYLtkCLr+Jl7HlPdv9CC4o+1Z3nCz/YIAHW&#10;q5g0fguJH2PDeWxxRdBh2+oS1A6PT/LuZ2JOo3ji/8R9bMUv31whqW33blL8dqKNFzhwmaHMadKH&#10;wCEX2OJb9QUqeB0Njpczg2roLWwnPPjfpP8mOd8Qh7ULOOka38LqCVFp39KP/ZJROvNlHHu+8VLq&#10;edEfCPjDp65J4LnReY61jYuS5Qe8zrJ+eGzNmgJ4T1GCB3p/40RjETnI+FxrKOsk/6vCc1p68X3H&#10;Y2LAWsBayv77lfYyP0GrawKvzbRp3elaCZ4bo7o2wnR8SD3rE7jj10/S6pqHbx5yzeDrH60vbTcm&#10;EQ/mBjap/Oyfq1+Il84P/HZurj2Yb/1Zt8a/D+lwvfT5H2ofYU1j3x0pI4cwOp6Ka+at7aeOvNI4&#10;KHqbord5vRw/hSfdkrQigEzJHt/VwJ6ZeCwjL/J6c2yggV7J65rSDcz3hKMyWRDx7JroF31ISjwa&#10;xy1r7M04HXqvdcQ+ZePKOPmVznrzA4mfS60DybgJ6xhbueiavqafJKs8gLKrX7i6VjdtvChDrvKr&#10;fQdErt/7NlV3sJ2XjLAdmYGbnUCL4nVffyg89H9reNr1uwbs9/nnw2DHZf0oovxwbeNc1LiBkncd&#10;r2J4lH/WUzf0fjedE+uW19M23u1wFXRkkG3bp+0GahKVccuuafkA8z/qXyH7NPA//j//32NujL6M&#10;V8avrbhDq8NwW3TOzmp7y/KEYL2Qq+I6+VpUAh0cZ4c6D4Ai9hpAg1v0BqkB6oOiOpbNxJsUB9we&#10;bk85gwyuRhAvY9liv5018AktAmxebHwVRowHjIvhvyAVHVDoIpPqWfRUx6egqu8m6cWUtjNOAHES&#10;ars3J+xs/EyWGzTRc+prxhcqyFfbnTY00bf9Yzx5gAmObcR/4i4sG2YTuG4s9sK8cncSTlGb+OUf&#10;9TzZO5N1fKpdziv5YK6+5xNgPiXhApUDFRc++MQNUfg5VGGTx5njNHo5cPQCn/p+JbgXqL1g8mGM&#10;TTzliQ0GY68Odjoo0eZDl+p8GLOvow/9HCi7qJQOIyhjA2N4DoyXXI87+i+HyBkPI3MIZAuhkD+W&#10;HfkOJySVZ4NF2ji6E492EUMPlN99m7qjcVDGGU/puA69NET2d74z9CMb9sFDJDLiCI/nbSoFN91A&#10;5ar+RdsB2y+FUR9aeF0aechCJ680OKb6cxt1VIdu9QrsB2D6wTcwKTyg8BW9Jgcgq6az/VYGz2vd&#10;ujIDE1/Zn0Nn+TfuwiBkANTTZPvbAH3G2RI+YOMBRk9g62tr8lMvgm2H+MqDtx156AbS7hsG1Jcf&#10;fLRXrzF020b9tA9d9wC9mWbyl7qhv8GLioFTRuHWnw+Q5OQe8J78hZUjdKNXlnWL9cbrGj47Lu/e&#10;ffnnv/TF3y//6c/efaU1ElpGgi9EP/ve2IC8rAOsV72gIpleujZ+iSf1bQN7rWOtV7l1yogW4uQF&#10;s09pP/ONHa1lLnODVnnp89c2tVb698zPG7TcYGQNxW7foFX++7pIZN3lRjP2ohsf4oftF4z9RE9/&#10;XrdcPYCpmLl+XTJmDYZAL8qF8F/jQOug1m/2os6fC5c/tpxyDvDFq9rmIvais930qexmLtgeQePd&#10;ferLP58b8X6SNnXI2xu0f/rDd5/rop79GTtL0xuypfu6G7Te07Vee68J1N72Xy/MiZH5EhdihC8r&#10;v3QJR/c1d8YJ4au82w1a4iXsNYw4MUbD/4xzy4w56Ovf2KtzC3YqNmtHwPFHfwCeW3v6hX8CxI3W&#10;9Ttx9gcJuanCTY7y8k9TmZce5/0gWW3XDaiJN2cC9rbG4Zboh+T9AQ1zKnJ2HQ8sfezbeKQPJg5/&#10;ZRp0XnEfPHbEJqWOQ3SaL3ZWb+Vuf0bvyn1AyfqBMR9QY1PHy8qLHNupNH4l3qwDkT/1bQ9WWjse&#10;8Bx2nwJWzUPfC/VU8DoaGt/tw5TftPPB/yb918iB/S36wgu7CmJ2fAur50G/9UYL2z+B2zjyeB4G&#10;9yV9rzHoG7QZk65Tfj94rvzEZeRf62fXx/7zyH7g6Hmq+Vp7fONUY7Dy2HfmxihzWnSZ/9Vf+37D&#10;gx7S8Suty3yTj59w8zf6PE+5eTs35Dq+/cGa2upn10e35yYn9nb+sX/3/6tws7Ry7G9s71mQ9Hb/&#10;GK38tef2wRE/sfCZ9wf+SecXf/ojf9jHfoL/2x9KXR+7njw/kCMRy/pZqL2vwmG24VkG0n+Wg03G&#10;kXfOC4ciNru/pv9Yu/Bhx+vXgOcZIiN3xStTv3b80ifEI+Ns4qymjYOwoHGqfsuB3/TlCy7fgTvu&#10;nv1afwsrJ/3R/l2/1QzUrup7qXfotx8fehae9mzmAQ/+t+hf9E+KM35e0f9t4DX73xfe8ut3BcSv&#10;4/0DYObmMQ6KKD9c2zgXPeOWcuk6Xy6+eztg/Ywl1TEfFwtM90p8z2sSrzuM0deg+qpuMwe80X+v&#10;UH4a+P/+v/4/ozGKV/+WXzdoO6N0j4m4E/IhlyCR3ppA3wRdABxwBbDyWq7YLhwsMsBTXW90sXF5&#10;0c2maSDaJ32i/2KAFd6of63aCyT2vgYPhtf4WaBtWxzywq4s/yWTmPe3Z1lYnz5gv/lFNze82DCV&#10;sCnlgi9QkBv6kTdPdKCz5dK1v+tfb4D7JyUaX9X3ydj5h2uz2UHnjQD7ufGJfA4A2OlNFDtHRulG&#10;2QSoE9vl+HmNi/v4+Pk/+Uvr4PeefLDIeOLJq34qfh4geiHk/8iqA0718zt+8NdejyfxcQELXfl6&#10;oVe+fRI3ZS7AfBGYcr+aW/19wrbl9W/jMnr6ZOj6PYFxHwHmveHx+8WGekyUiesRv8aT+lfgjep7&#10;Q+Q901tQP3uB+XXwmr2OVfnIV94BsN0zA+vnUd34vQYv6Ft8yH3q+SiQqMo3Jhvxlz3BgvbzPFWS&#10;C3olH7jlW9sdu8ZJ7Iw/xlLHtem1zgzdpafjuPUdl50H5W8/3PQIXuwL2AeNVNzlyZ72BW27hs+G&#10;fesnZFgfcgav3NoRvtIXbvNFwPq2dB8A7zV+nnBUtx9qf+Gtfqs+7wvi/fn/8hf+HfDlT7xZg+jP&#10;0nVdaH91/aUO8IFdsouthzaJtA2nfYdfo2f2jzMW7YfqfX6DYvzKOJWdHb/PMr+5x+/Pdr2sHK/f&#10;WndrZ+U1DjsOajcmH3YXbJ9lxHaLOOSUVwAJttE3o5c0bdW3/IDaqPehU+OZfA+kjpv8qOzqfIL7&#10;CBsC/gBQF/RfcmNWe7d/8zBPcTpGibf3Pe1h3OD+nJuF3ORWGZuZk96DROtxcIz/186H688r8Jy3&#10;fuNF/JQsD52Om/TmgrX95vGmNnOeaihQjuiRoxe8kUl51ogZZ26LvI4704Gsj/rR7fklPONofueR&#10;Mw57vdfRQO0zP3w2AlHKKf3in/w0N2Pma8Kzt/8m/c1PSEzcfRbRGalPqPFNHz44od84k/lJNenv&#10;0+Km52lcHjSQnPaBfXdm3nwjSTJdj42BGY8dd+LfsZwgR07jOePPVYaJFzhxbSLOxCPxZj1h3Pep&#10;vfb9zhHlEbvfdHE7cpWkd3yctcj8sYt57ptZWg86xmiy+cinoORzKT4y12UDOuxr/DdDbJj8INc5&#10;E0hbwbZLfuOGbci2eUozLuSj7VBdeSuX1yn/BcAkGuzGzoDlFcimfFbfAD0H/4idWBkWR86+DYw+&#10;pdZhf7ILzwpoWwfr07hH0XDqP4AYTT9NXpa7fsdYsM+Land/a7zMTVr6XYyn/wJ7wMty4Ytevblf&#10;leaGrmS7n3P9KJmdK+5f1lORQUA7aZ9epayxe51/whebvR5wXdK1oTc+s+6il/RrtXFTdMZ31mXp&#10;9XrO+M96Mn5c/jc1RvvPUWVDx9T4P/V3QJfR2oIe1k7WE39IEt3dh72P6Frniz/5wbvPe22lNcs3&#10;rJWvbsdUosvP2mbZh88QDFbCTuyDT0XneR32A8tnwy86K6O89MGCIR2+xsH9xDqR9YY+JNnqyFqe&#10;gsVhJyg6nJ96Y+xnrNiP+Gl/L7+95ikOWy8679mk8tGXau84uuJWHNtC33UPI17YBEBuuchTkq7Z&#10;A1OOPGhOudXldnDab/ib4CR5i772PuFB79IrMnYcvArT9mYz4MavpfhamHi84dvvADrmF97DFY2U&#10;5NS1GRfu03YY6BWXbrF+6okNO3/Pso+XrU8+4PhpfHn+aj56PSBFzhANikhnxm81yXafD54Q4pPn&#10;TXil/64T4CeG/+o//s/+DPytxwz224f16MK8Lk9vTUAnbR6eE5TggtLYsEx4FglvslkseSrv0iNY&#10;eZLoNtGUNhvUbJTKe8Nms5Q8yWjHdwB6EXzk+bFsPvH0JnhshsbdWFjQjnqXz7S0k++AGf/wGYwH&#10;DH/Kzga+M5scN/F8QIgv3OzEP/L4qhjZN9X5QOByDhN0h9PEjcXXdskfH/51wJ2v9Y3fBujhlSz0&#10;+Sai9M9FAvnoJzXe0HvyeLYJxjcfOqTLxWwo1p8Dhg8aiQvt5edAj+GmLw8xhqdJvG4XPwqIZydu&#10;JzF0Y4oO65LN02HEjYODY+mJnBtN8R85+Iac2mUd9Etl43d0mEa8vekF3cRP8qUDph50arPHn4Cb&#10;s8hxEX3Y0ILqab89NQM98Zbsa7Ea8rwNIELJepRq18wtZXHVegJindiNTy/Kr8Ab1feG8D/TW9CY&#10;6u1r6YAbnbMP+VueosH50LtCcBLcskfhFbj0DCre+sKz/DEgUZVvTDbiL3uCgfQx89PjxXWzDnRM&#10;MEaIu0EIOTNuIlMvz13RX/0zxEuX+q4DjLPWW2ba94ITftIToDEd2aE3nWQZwlc9xqK7QWWoejAM&#10;qTvwyEp7oXqSMT20Hwor7yXc9AYU5eQC6/fDTs9jNVLXahXpI1K/Quh/QPLLr9QoovTVSdffei3s&#10;Ot5+DJgmfJVhCMna9vCJcYPe5ccGgekhTR1r4vqkF+2k8teeyrGdSr2xuPK1fpKnjjUaQGZ9qVz7&#10;2LxSxwK6gHkXZEtcgNT0B79lT966VKqfhaUrvytbjy8ay8KwmT9+LD10ryX8gD/l3sDmJi17lvdX&#10;ZLWfY1f3k/NGn/cUAXIaz5EfewWr90hfB5WzvtYfqsCNN5hXcDtg+n/yq6qZloHQgK1HWWONEcbK&#10;yksMnv3jdtG7/5BvOdqfe/4C58YoyfFjL1bskd+92Xnv0Vzk/8H0w3HO8U3FfCsJ39ABtB/b1p86&#10;KF/7Adn8hqv1CVsP/hUax8Td5w33/5Q3Sa/9jF7HStj11LU99VOnBKtw4zeyuWGUsxn2grlxii8d&#10;e7Fr9oU5g24bdW7UO3mWAp31HJ/0HzdwPU7lN+c2wPaJHJvW7thZ+2zzkS7/Uh6yxchyvXKDA9Af&#10;fKd85i194X4PHba3DxZGuGlsB/gtqD326epfyy8f6JT/Cgz/8Fx8yte/8pN3/WQX4ucJpxzzNO04&#10;mjJn6xcxeAtET1pZSY3T+kHKeKd+xxVlUtqxZef9tkMxfJW7uDYe/o785iHVWwmFzKfM1I+MruMe&#10;Dxqvjgn2iHboh2/GPOOcOaCxEgz4N6I1lvxTATLA0iXD67N4/RvU1FUOlwzi9TWS1gq+Mch1F+vH&#10;3PjVOkKZpPlJ4iYrZX/QAYY29Mb+aQO+eSGsvG8i84HfX/A/PL70gyb8RAPYP9egc4af/pes+akG&#10;XS/FR89fxcXzV8kPtOCjrsUBx6b9CrZ/4oVdztM+/2RYKeVdZxNft/maBomRid7Qk0GHAVE5bxAv&#10;x7790Bud9IWw7ZSeDoQdz9XVNG8G1Bm75yZXvvY7LeP3jNPFNpU3Ewxt7Ob+xq6frJtK5/ihzXZj&#10;66gRTH5jdlun8mADfJYjead99IPbRwzQftg4JC5tt1zLnnTOz68FfH0tbQwvmKboITEGrG/ieKbR&#10;PzaIIhICFjSyJj/JvMaTpn+uMsl85KE7E39HmThdsbonaP+6wfoZHx7bg92f2JRkK7CJ3MOuzo3p&#10;52l/C/B3Abqmo3r64orJZd+Mv+prIsasG9Ofh2WS4bzlT+2qJ0O9kv/hnefElDfFd+tfG95Ibse+&#10;69wyK9dfA/xX//H/zTdo34JzcL2W7NyBiUnrjQHXH/SBNm+mZaB0xQRQsE9KifYp7waZOHSkJxQH&#10;WC9ISixIKaNz7ZSsDhTry+BxSn0PildHPZIWdHe082IJn2ldT8dO53ZA3H0gTkbkpmbjM1+h91Mb&#10;ioNv5n1vbtpB4w1bPBOfayGx3z24M5DV1gOlNyTZ4icP2MxJGnD1e2PouCt9P0+NSIcvepHNP30Q&#10;HRcK1Ve+8SMgkf6aHpt1Yjpx46stc+HgC4jGRy/Lkb3eXJW3bbyyke4FQDC8/GZUoXZYhjAXCcra&#10;JvvDDWffbOZmd35rETuRtXEQfWI6dk2/jczEOzrQ7xgST8mw/6rnSWLiZsWIwG/J6JPC/JkucS6f&#10;/QFU9g1lyXFSn/uGcujdR2fcpeMGKTu2sd92xL/6acDG6Ndb8KP8Cmx16DadoDL8z/QWtP/1tnRv&#10;0d/onH3If5YLKW/1sz3wgi/wQubKCXryvSHn2wJiLCnyrIfsFC+922409Y1r+t7rGmOC4Uadmoh9&#10;sdsqWFmPy5MOeVpjAOTOmnOss9CG33o9VllXJrmfQ2c7TS9QAXrafSHSstL+dlr1ICd16LJMySLZ&#10;ztZJzuBprDySqYwHXONiaCzzav+2UD2vpVGWVOg8bb8wT4HyBNp3nt9dg7R++b++cyHFkzm6aOK/&#10;RXNRxTcuenF2rfkSK//cJ1pbuCDkw7e5EcI6Q/xRrbfa4XFBMWVAWa9pJMmtPV5PBfTPuY7abmMl&#10;j6tgaDtGtN6RPO5EZ9dFZptV4IYZia9X8pMGtpPxggxixTiBHBui2/y00adq9/rp8TOxXR0AtulF&#10;3Y7DjoXmlZovX9fXa52d+tIPDxWTvParrmv50CtOkeG1Hvtom5aVaVA1NjmeovfFuPYYLq7pa1+g&#10;u8/VL4rFfFDIwVe8op+5gwzKrhqMPOpTdjw+IO26oYQ/V1xmLMx5YOg8bsqXcxVwxa2JSjdduBD5&#10;1iPwh7sZi9aR+iEKnV7Mh37Ivmcjlfm6Lr/r6DMQNwZNO/9s1Dcp/vKX737FzYyfzw2OLzXvvvzn&#10;P3/38//5L9799H/6c39zh59xmn9M+lX+adjEnXE+c24SNyF/a92/fverf/kLy6fvvff7t4z5YHme&#10;zuOp8UnzxBrzgDZFyvI9BqTP88lnnpnX+OEzpeg/Q5b9UpIeYslPaHFzpTdvqPN6/rWQse35pCS/&#10;fBMZuzmzkJCBGPUpF03MSY8x82n8i9Zjnf6lr9UErcvWQJk+mn7ymN61jHMXfELH2jEXdsNvAcgU&#10;nWsqN/o6xtaHlGeMaiyW3+MlKeNzQLR69xiWb9hpvgL86EK/MVkqH5DxGfSC7hq/D4DkFXEAPE7Y&#10;Cz8Jv57l0FhH216RufY87H9JqhrLT/FDQCJGnzOXrIYWm6mjmTJ9R159NzD9uHKeGKiJFiRI29Wu&#10;+uSHN/VBMFefr81kwz7Z7toowFbGhsaF9+LMUa/ZjGWuQYg7aY2SbMlBrueR59WsHd2jLzwJW3xW&#10;wqaIspxBtmPw5Hvd2r7fcUHZ43n2jKHJuhxah0JvXSPQCR3jH59O/YDXI/niGGfNydtAZLMPsGZv&#10;P2APchL7PdNRTvO8pT31U5faaZq2A6wjsmb+CxPL5AHHBJskz3HAmMgGxDFyD5u2rGSKQfO2eJKL&#10;gUsqFGmHYIlCIeR6w2SmrDcwiAqlni82ZoHO9e1b++eGJPImDTzqjhi8DqH/GLjMHZ+SXTj8eQmj&#10;3H0A2aYpt6+anuU3wW694tuL8is0gbMfficQdTe9ym45+GyfcSEHXHXVvwav+kPVG2zv43/34idc&#10;M2bwRfGg9Xh+owO+LaQvmTPceftrgb//f/3P/uzFgDkDRfZMr4Hqr+AGU1ZyKXmnYwJTDEHwZA0h&#10;84KRIIBp9iDxgWcuLOcHrOcAZDK1m668dAh5d8zgHr7n6cvZHL0pIo9Dc+iHg/dhXVlJtuVMJ58P&#10;DdSVWaiuEhsHAAgNh1Q2QDaz2uVPNvNpphKbNgf8+aRTZXwWvUHyvClrw+OGIwdv/7aZEj9azwGe&#10;r+Dzdf7v50BPu7/S6AO9Lm650NWBfw/IXcjqq3Rhn+ME9gXG5GfzHh9KyyLfTy2wFVHe8PLftvGb&#10;mHHBaLkcsOG3rPHLhwFo1D5fZeNiYfrLF57EQXHxDVHphQ5F2ECMwSMHH0YmuvHPF0McdLjJLLt8&#10;OLE98stybPHEwjKxLX1JCwtGNm8fhiDilUWEfiCW/qqTYquG2ISi+WoedvufAUgnXLW3gOy5KJs+&#10;6UGhhxIz2WEhTIM/vtrn9ofKjqnzogW7A/QKLmDj+FI8dS6HhvwJW3zU30D2VvaZ3gL8c/tB9xb9&#10;jc7Zh/wzX6DO2CXB1X6jfPId8FLmHb+m81PAiknGesim/vT7QIYdN/Q5Xa+xsBc5Ao9rGLjIFe74&#10;6Lhu2WNR7SNPaemm3hcGB3/l7QExFxC+CB/RBkRRUTu5KVYdboKXzDxaq/bRs3ZDZUK/rZza1aS3&#10;Kw/dIEPrTjhpfydA3A5wSXW2o2XAc7rzOXklr6fcwGB9VP7XP5v1s1BXRtrhs/0USryW0OIv+U2t&#10;PwEO16Sa9spnDe0a2PpoMIwfKQjcrtT9YWxKo2D2q+96jeVGTG1h7SM2jIsatHbw4oIL2Wn3OIlg&#10;SGzDYQdg3gfUPssCh8exOXABPU7QFzefsc6Yt62itx8SURrlrEsEllcY/kt/zzS/+cXcvNozDnsY&#10;fRd+/Pc+4/2QJ5uy/6NG8pYudn4oVI4hYm7y0vwibg/9b6UhUqqaR3xc75T6g85sqW+8i02vFz9x&#10;wM3P8wljgDnl34BsbE0/35CZeTdPwPpsIp+oh75zh/OQz26K/ZxHJv7cHOUcwm/QctZxP9EvnANE&#10;vzdaOb/5tybnA3yPH9H6n5nS//mphOVPu1NkuV5l0o67+MMaQixK9wLwQfHH7Ya//WFM/2Rseu2n&#10;DL39zziEV/PR7bXnQWcZrhOt8laolz9wkH3uL2ihsb76NXJtGDyy8pRz4eG5+O+p80bkLi9YJiA6&#10;Cxu849jjqDQCC7joKBt/A9SOt+GS6UTNVDnZf+C0RbDzLLDz9AX96F/5Fho484JH0RUrl7YPSSAE&#10;K910R+5cc4U0NBOv0Dt+Wesp80o8X5MHWIbl8IThjC+zztvwpzz+hV5p5suMQc+b8kV8z+NeJ7gO&#10;0LUdc7XlXX8CyOqHQ/7AQWWv11wfqM7l7IUe94x/5lP8tn30de0AkE89mLYtK7ncOhVZD5RsN9WO&#10;BXKClSqXNq898qNP3VpeAJuw2/5gt/Ye+sfzlHbkS4/PCl5/Zv7TPuuByXBl/UO3+4M27JDtqhmi&#10;E6BLvXnOhCzpQM/Vd5MfW7rWKA8+bAEuOY37lUYm/SI6tZuetuoNtl1g2lXXMsnxCbYcsGhcBkNn&#10;OTQOtgjqqx9aX4Mj49JTX9y/9k+Jfjz9hLz+Jr7XejHY+lHqwpFMT/sHpvqtgv0BH+mbwPzr/yT3&#10;L5hyYtT6k45YTSwSh9dSgTic5QOk4YXdN9vJU/eqf9P2oUnvQg+ZSdW35aRhSgJBl3HzIckP7ph/&#10;EuWJ/SOdsU8ipjPvOi6LZx2deXmfn/5WIGn7Ln3zEWnnAkmQ0Hx6+B//H/knYSfQKQecxc7DKzNg&#10;gw9ceJb96XaqLNdpFDAYOtEdSGMFGBw57eRn/YI79xoMcyEvzEu49bvBVE70zuBgEg+eDd3M5l/7&#10;a+dTfwE+9HqNvPhrB1DsGERM7eC319Y+cPT06QM2Ngasb6ayeaRc/5pexCPAYR253CBEx+D8Zp/K&#10;bKoM+PrbOP1my2PPyJmnLG70Z1wOv/fpiTRXHgcS+H2hI1x961Pw2scFjmzwb+/GFoALHOLRnyy4&#10;ff3QekNbFuyS3I4HnjDiEGKcCxqSn1SR7N5UmHjSNrYVxq5ZDAD/Rpz6aH7j9vN3v0579cxv4X4l&#10;v6a+N2GnX7E5vucCwwekI7bN782O18q8drw+6QY/YfxzpwVPndt23AYHtviivvSDaK/8prfA/ivO&#10;Ow+pE/8eCA6wnsiuvdStfLdP/QlrXyHlZ/Wz4iXfHb9oB1T1av2HwCmncp/yn2XgoOt48I0DQgop&#10;bRprnqeh6/xwTJWYG4ydHZ+u54ZA6kPXDy9aj27qPSdpYz3QOH/aY9rYA3352u7fKMwa7fEBaew+&#10;5+PSl67yADOAXsOj7wTXOzPodwLEAIQfgvbTzAv1Q/zzuqM2r59eF2c94aKItfz+TxG1rsW/xuve&#10;H0dcd90YPPpZ52cdar82zobECbTLbewH0F07K2/0iSF2XReAh1xB/Wg/eZ2U7f1t0D/4wdxgLKx9&#10;kXeLH37HXx/S8fsYP7Y/4/A6H4x99Wsh9hRf8eq+mHW7cqqvfpMEnnPKt21iK375jCzvY9QTO/lk&#10;v6CJPV0vHT/V809n/CTnv5x/DsZvp3dvqwzouj96v/qCf65GPGfPm7bY+bEgdcBz/W5sXO/sHdNm&#10;SIxfQGgqd/s742fkq2y/Y4Tgpkc0jqkwNMRn7Qr//FbvfOBKnDxHFJd+SGygO9O//mkCtfnJdf75&#10;XqCyz77nfcZ9npQWf+uRw9nH41P0/DTTdz77rp/o5WzCP+TxB+7cQJaNMzZ+6/MFa4D/CeDPv7Q8&#10;S8Qncoon8rxOg7sOoL99TswBx0GIWJj7QguRu2OSN+qMJQp5jE/3AzeiZlzTBok/0NacnHl9/Aay&#10;1gt/iC8+5hL2WpZ4oOkHUNNvaVesOn6ZV/jjc8Qxhux7YuB5l/ie52Zoy1M9G5/wWi+2JCCMi3kq&#10;PSZuf0cWEJmVfasPNG6FubFztW+bq476N2DljbELLl1vRlNMGVDWPh32ldxA/UPuQljc/BbN+4B0&#10;jKunr9dYI8adq8D2H30pnu4XnUceDyQTIyK8Te2v8LNv0f/ts2uejDzrl4zK6wMv/maH11Pm16Xf&#10;+gTzoMmv5yl87XHet/lAh/HOmlCQXlTPHBTOuOIGJnTeJ8TDOK2tTuw/nhtZ8wsWM7JucFbFRgA5&#10;lpU4DZbMyseu2GZbWUs898Df8bcP+Adq/Y3aH/ytH/nayL+jrbnvoAlm/cp8P+Z9YW8S2whxVY9i&#10;Sl/VDtsHGWITN7cpP304/bpQX9Peftq1UM3uX3ioD54nlPGzuPmUUWF5pNxgji1OiePGPXY4DrSD&#10;Vbf9rbT7FXEi/sRE42DwxKd9jjzbbX8OO20ffqkdfYqzz5FgYh7+p31T1uvYX9cPbAu4fEDt/mBY&#10;e1N+iHrqexXoiwNu/Q9Q5rXVV7tjrfRe8Jop32SfVUW/K+5g7vdw8U14TX8cXX+3nIrDEPrb4+lD&#10;gf67AmvZqknhAa9VS7X7uG3Br/bhha6MeD0GPwHsWDvM+eTwj//b/360SMMzcFOZbMDEfRtOw2ms&#10;p3rbjJm4Lk35CPDWC6hq8CzP2eKBa3O4Km130iw4rnUVtCYNfX08Fz7LdzU3DmbR4mDXxdQLArJF&#10;sfJqZxcoKqdqxNkeveClbHzZdgNkYgsiWGCV8UKpOvAu5Gr3f6Vmk//+Z7bNnz7KZg4BlH1hh622&#10;W5rAlOODJ5jXlzlExOTRgf7440WoepVso5Kf4nWbeKhLHL2gs/nzxAY8208mQ7Whdm5b+N2vmfxu&#10;Q6dg7AbjzHUDdOjFp4PI+IQwDsA+UeVQLqxYNS7UI2/iE5y4eGOTbp5O5kDgG8Gq40IaOn/1T3Gu&#10;X7PpXuOlC8/ceJB9eTrGn2pLvy98lcc1wHRq34vlyN2LCfRa5tDfhsy46sz4rRdxVOWWiQk0vIGT&#10;vQpBbT/kNy6nXxOnq/0GKRu90uaas5q6yF89b0APErsxUyd+2/0A2xXZ6LPslodg6sGFI2uA3til&#10;AEzNHflTDtDiW+2Aql6t/xB4+GG5T/mvlKdy6jvfd97Rrvo97IbOc55m9wfzReNLdb1Q7nzoPOr8&#10;6s2dmQ+SobqpFz3zkvEeGbRd6ypGOWsbalcG8d7YLR/NwNgza4Uh49vrIHYiY4kn3zpL8TLhypF9&#10;gOudGfQh8Oa4fQtC7tgJuu61H8iT5gbtXJhB4xsawr5BpDY/wac6bhaxVs/X9OVuLhbbD44rsZJ8&#10;YtB4ey8Quq/XqkOXx4Za61r8OdlnnSmBxGEnsjRWqHffEO/0Ed/EoH7HZ3hZL/Fn+uY7c0NHtvef&#10;M3KDlnLB6yp2ZvzWbu8HkuH1Wfn9KqriMTZUgF6iL9TOw5UB0e84Ei6Pbz4pX71l3Bu07sfpC/ha&#10;BtMPnXfd93ohWnmVX3tsX/lU/743aC1XNvEbvsSxN2j5aZ6Jzdjz2vj9ViB1wFPO9jMxcvmOLwcn&#10;/k+46EfB9vcplzLnBdoCtaP6N66Jy80uvTw/GG/ESfGZfem7c4OWs1r60fNJyTdafvnrd7/4pz/1&#10;zRcD5scE9zdxjR7m79nPHW8+d1n+lCu/T/R+8bd+6J83aNn9K5v9z8W4QUu/aw244jR4x130Va5v&#10;kgq33jaLzvYpRtsfb8DK3/gOHn8Ury/lj+QYszeEnJve/MyDx93xgTjjH588/2WD5Zxxo13y7uN5&#10;btDOWX7KrV+I/41rx3n71e3KmxT/o2flme7aH69xOvSF+a1G6i55UwhdcesDG8fAjf8Jyz+ocLOj&#10;dr4F7a/SbCaA/tO+p6wXFX8NcOi/7A1OnN+CGV9cO834cf/R3wLEdr3o/JxxkCQe5rLnYWDHwc7j&#10;6I89nkcaf3yI0n8A2GugUy/XG6xNc4OWp02Pf+aYuQzsuhm0/qfdtFrX+Wef5Gvv3KxlbRv/Vt7i&#10;1L8hv9DznaH9ACpb5HScvdQ3ZX6G5fvcoP07P55/7Jkyayqpca2c6q0f46dw1uv2ETYZNy6H/Yzb&#10;8nscl75+AKV3k94ilzy448N13qfb/4OdWDcpK3VcVN7wZb3gJYz9jctC7Nj9K3HodfYtzuI/48P6&#10;bDrWw9BPHOfcg31d32pPYeWUP/K3HxtX+pNX61s+2x9AOMeOVHwA1N52UzPPcfuafuBFnF+DjIeg&#10;I/Oe/IWD7zV4TT6w4/HJThnd76v/FTjnwxNe6H3op/3r+G/wFplken/9QPB80fh8Db42boGO04+G&#10;c9zp9VT5yeAf/zf/UKubxPOqg8BZPuvXMKMjM/CcKC/oH7ATqXSP8hN8oXJOvtq5i81ht6ALwnko&#10;B1iAqPcFDuLgFR83DnxQ1abqhZeUBYz2+tdBUrmLp/qy6w1cuvpSO1hgWRDrZ8tsRLR//sf5/TMO&#10;sVxQcRGlBZeDRzeIbhxdzGx//LPfktd605t26PcrzbFr/UqZr9qx6NeB2uWNAXvzRGv1PONeu1tf&#10;v3fhfvZ74+b8HJDRs/zpx3kSl/o7/9P/+nv5Pe2V6ye0tIE37qXppusNj3rJMm/GizdixbDtXFD5&#10;5kD88UUPernAk25ogF3wkUfqhh5wfEU78cGe0VO+xt8bq/1PuXJJJ8TuhTPeamu8G5dJOWCcfCcc&#10;fFMMXcm3/lJ3l1/Cl1B/e1BynQTtOnOA9SqZjhc8LQ/B1INPeBZftF/lm7xCi8Ffx/+q/o8Ey0Nk&#10;xK781N/0Pcodhwu0O34Tu0LHm8exxu/OA2J8jI9nfeeHxye6JMbgdiX178yfSQBqTQt5xn3Xh94w&#10;8HrHQdP0rFdpr5zYUzv8oZboZ76I8IT4aX/DR93g1H8i2HWuct9TfvvJ6yxrXPga7z5Z2hs5XX+o&#10;54bGVz/Pk6cC+BrHWY+4iJz4NF6Fxn/747buUB9/AsuPfcQv0PnKxadvkpUvftSeXUcTJ6/LyvuD&#10;P/ntC1mtz6X7/p/8wE8zzhO0n62dC5G/cmQ3NGPnoffUD8am2q/8IOHwdQydQ8lkStC1v9o/1Vu/&#10;N96K/a5xiJdu4/RFYw8/qfXEkDll+YqL5Qbsr+v/Shf88yQWT29eN2rVB+yXh122W3+dV46n8p/9&#10;WOcNxZV63zA7Hf4QCLvl8CqO/bZFrwZ21SXjud3huW0086ZXxmvHT/HIxd+J1/itxM8vVbfaPSbo&#10;SL3coWIzRH+h462/Beu+QJf7Qin2/Jr5p7H3Jb8BrbFv+fTrBHz6m/7Mk6TcTPWTsqFD9qy3slXy&#10;5wMY/lv6nPf8wa/s8NOz/MwBT+rpjGXfZAc3Zfl2znyw8ZXnOjH02UTt2Az22JUp+OOfU7Jv35uz&#10;Zs4s8Pknt1hH5F995O2MmfMLQ9P4M88sRzHpOYsxXB502ufo7PjcJ2ixVzE2uRJtbme8t12+ew5v&#10;/C77i2/2k2Ly9k+x/XGL2+kD9CHXOrJ/2Q7+ZNvIPAQPq2Dy9XV8iJ6tWGSwmDNTnilN+So5u/Ev&#10;OgTa52+CkCzlyeKYXRXO8faQe40N4GjD9tPBDwHxj/zqqPyXfnptJE//CM+czRjTWPB8YEzYLtFn&#10;PJEsVkPFbVmjZ9xqrEX+fZxdN2irs+O4N2fnZ+RmLR3dM356Q+xXzH/NVX7L2k/Ns5+jM+PO80H5&#10;t2D2AuaD5qlk+gat5k5/4sR2Ka2dwpNGfhM0G1vjAbenrTEwnNnVkfwhc+T/1cRDcejP7H3/j/mA&#10;aX5+zx8y5QOw2RfnfAcv+15j5ZgoD65+Sd88+typAs9r5We9Eb2qPQ7dPDRmLG+qzjUA+m1Gnmyb&#10;MaQxkDWm4+B5njn1WY77CR+E8SNxWlMAzEnMJnZTnjxYr44LMDEhHkkbp4wZr4uJA+ubCilHn8D9&#10;I1rLy1iqzurdurN/W7ZRqX8Aesr/oYDt2Lzik1l9RdXRdr8LVP5a/cg3dklAnJIFkPc17At3Ia/C&#10;xv3sAGVtwZO1ZXS/j/43oP3zAqo3+RsOeNw2zu8Dr5DOvHkIfgXeUuN1QOPyNfC4dmbQwlH+2PF3&#10;g4wFYnI9EvKJ4b/8D//en73w5xo5x/vAe/cPTGbUW/NKXrzy1KE7qvIWj9PLY7pZ6PwVLBIyvPgp&#10;dSEM9iJJufIjo7C8NLl90neVtg7ADHWkD/Q5SHpx54DKhqnkOp5IIq/DLwfr/jdM6tlcf/2L/E7q&#10;z8nPkysjS4uoNwthDvcsokrrPxAf7Bc3OrT4s7HtgROb1WYfxcfCOnLZmKtfmz0bPZs+WBcMfDJr&#10;W1VnGrDp5+kE/PHiLHkWHj3uA+nloOGv7ijNU0vk5zDvf3KhMpsrtvLEry+gtQmTrkmUeFMkH1+n&#10;r+VTy0s0YJ9FMxe42KGEziT3vw/PE7dzXIwPStVzyN0DULCb0CU5LojHcWZy61XbLFd5vnI4eSUw&#10;7OaZ5Lzr9Eb/NjW+tCOTRBPjQLq8sbovNA7pD/NRjq2Lx+7F2En3VQ9JYHMmewcaQLZ5cGPtOPmc&#10;9Crn8PKqjJRTCL6qAMs+0ltQO/S2dG/R3+icfcg/6m/wLL5ov8przwktBn8d/6v6PxIsD5ERu/JT&#10;f9P3LAMUVWff3P/Crtc74/CArjcdY6anHh4lj1u9PG7U5jkIT+SQnzp0TRtqrnlpYaYFrCfj3fpo&#10;UhnesSM0HERFM0yQ6E31U9aFUnR2Htwg+hwXXsbjz5Y/EdguYPXc5W97gaJS47pxgJGmzPc+Mdvf&#10;nPTvW6ptbujk4K5ydW2881vgu3Y9fSW21X3Y1jplpiIA/2t+GUQ6+x0LUyB0HkflgQ3xko2/6OgF&#10;2vTzdaHhCz3tBV77te4/7bRspVk7J3bQtH71Kh7Gpx0jIGjoWzZED+giD11MqL7i8nReEHPyCKhP&#10;xkp+yln0Kl12p3780Su4cgFkEC/qvZcrZv5pHeF50nNiaf7aFT5swp75HUPiyj475w3b+bFAnAjj&#10;b8fX7avFg16AaEkbH/7IBz/ltPyi3uMJnPg1Dmm3TCW9Xf3hNG21z+MtN0mJE/JpR4yoVl5vlM+Z&#10;KuOWeZZ+NFZcbY9eewMhUDrbKWD+0I97Vki/bP9gI3ScW+Vr+70fcLR/12/rHdmUa1/9mr5P/wsz&#10;94Z+xiXaJl6DnZBhPOsJ5W2XHGxA//zDOd5Un/Ma+vZpdq1Nta32IgO6zh3A8tNmPSoTs9IZtxxc&#10;++F7FVqPfeSNs34AidPES3IE6He/l35h2kUw9oFT5K3lqVj0NfCgOxmUveQFHe2NTe1+JmS9Vt+0&#10;XiET2mRfxLHlWxwA8Rz2fBDAX7mnfNukl+ycouxlHVSfedwy/tV2zrtrfMguYaTBvesG8iTHCf8l&#10;x01pt8q0eUx2Xes4ib+bMr7P+cVawrzwk96xy5zKi8l8ne/Wq9cp09fFvd5R8j7occ5tg+EzrTA0&#10;u55Lv9vQhwrkw4G+AyuzaeldzXiInzRXD3ZE19SrnPYhF5/WJ66TuSb9lX9+Za5D/QEwFOLth1Bz&#10;XZd1IXLtr+qIi9dHmBQbr+9K7qf0gW2y7Vn3lGQJDW43JK7Tt1cqPXLJz7dPBfhjmeOv40pMbRf+&#10;T13bjZUq135a7qzTthvZpNAA1s8reomBv2FAPHTu6bixbuKTuMx4SHxW//jv2NQf7Q3Og9knwOgU&#10;1D/7Zv/4BujY43b8ASeOxrzQ1diQZEvzahCe+HxYioxN0Vv9sW1xIeX69nVQeQuwNAGjdJN9Mx77&#10;tpz05npbmpSvfnqUjSeJYds/KL0P/9olnc0r6c2+MA46Jobnsm+T+V9JkfNmeg8wqWQ947VJBG+l&#10;ucGryeRx/BGJcYQYsF7vZ/kHwD/6B//wt7J7NDgDirotGxmw7QYvKu6wG13Ai5cCO0GaAyzYZUFx&#10;7WnAuyB6o4X+OdHaMemk2tXfOOVg60CmU6ecJz0hrZ0PfQUvoOBsINVfe67fjC3d4Cf0JuLKP/UE&#10;U27cVk7K81X72WDxYxblS17pN571S3D6sxB/2y/7iS96mIixt+3AijnkNb5+glY2bFwLse8X/+xn&#10;fqLnTTuLnu3BT3tbbvy54UwfcKHjSRTYcVEIX6H0vpASbj8uQKq09fFnf/P2C2H1RYHfemTD25vd&#10;8e9mh/hn85q+dH3ofBNDWV+QyZ7ibnb3J9mwK+XUn7Buou/UX4CAVzE0oS3Ptj/hrC//iVsfaL/W&#10;jqa3oPFxf4UOuc91BRi9oeMFT8tDMPXgE57FF+1X2TIrr5DiW3zP6pcVHwESNX4HF87ys/60X23Q&#10;OR31z3Wu4P7QvJunIDsemYuDZzyqnjVDdP1N5dZ7/dIa47L4eyNp+veaB11X+dCIm42//iVP/akO&#10;G2Rrb8hVLhh7+g0I+yU5s579wbvP/2ieMIuAwScQF+oXD/+LuH4snOF8RWzjPf4TH5V5db4nLoXe&#10;+OGrkeT9lWqtZa5XTPjgzVjrIjFqP/UpnuL21+pJXPVaOMNw7cOHPY0fcXPxYqgffaL3RVzLpzrX&#10;R3HXvfrp39AVvz8UlN0/+Ld+vF+NpNz22tT9jJiwDj/jB9iM6J34gGd/oXweRIch/jzAdkfWxrHr&#10;d+Jp/So37h2f9R1bmQve36iTDNY6XzyJ12Nb9fiIbGJJXJ7jo1+554ksLoR98SvaL/nJA10Mm0eJ&#10;f07ZPHz96ZF5gvYzf/XU/+DSP31w/bbvJ4H65rFxjHX6Xi/XDeXCbcwA0ArmK+SNr7L4pLrFbVcc&#10;qStuvftAfjOOvps1i6fb3I7I8nEDVfk+qdonod0u2vlJA242fJUxFx2BfoOINvrHayA+GItAb9B3&#10;7LmfJfvLP1e/ae58z/9sNF+RZh7nBrq/Qs3Tr8hnPhOmjpPYzRiizo3YhC5bpSrVE9ueJ+d8NXUj&#10;bGDjibFOINkbuTNPoKcsBG2T6EYu538xqo7ziv21Hr2yB1g27I7rdePANycU8xNMGvnV5UrS2jTz&#10;xvajG9rQ+OYHeQB67JCN0JsXP1xPZmDin3kKbWiQb5nRsSDaEQQq5q2Zq75lwylDYJsB0SyVM+Wl&#10;6cobvdX+AdD1q7DmJbP2gXm1PTB98eH6DbLf61363IO4fikhv/X+oEJjB7vpm86Pzl0/Ma5890Xk&#10;egxBf/hpm9FbWRlj44/GgMYBN+dsiOBsp++9Tmje82ToH/Cke+zweqO2sZ11m4d3Zh+fB2zyBK3W&#10;ikuvVVy+twIZ6/fMGf+EiNaArje+FqmPSp5XyA02n/DOW+QFnOUNPnigN2/oTDD+2wheldP+SpP9&#10;4do85Xlq9vvvfvB35ycP/NMHf/qjeZJWa5tjzHqI/eiULMuXDGxA3vyj5fmAq/o8HkiZr8OrhJ1q&#10;vuBWEEx/2Ju+GQ/4TCB76FPWANZNp+Q9nqxz9JpdaWKoV3xoHL1n0Wi6KAJB69gOtnzpRJCqLMOp&#10;/UdcHQth1v7kd9xSn3sigFHytwK6iZvzlz2VOVR6r93YUDvnLSCmsBtK9zFwskfWGaMTT4GyyQb8&#10;yeArQHV9fgOenKbt26uMXy9vG2FvnAHsoOiqq/7y60PhW/Cf9gQ8lxjPgTf78o3691Id3ldFqBKd&#10;t1h9C5h1MevOxwC2xT7bM9lPD//ov/mHv7Xw6+0cD+6kj1H+7EAvXnSwJyoB02QnzyKl8iy8SijN&#10;YLgWrGzM8LFIhM86QuMDU3mgp03JT1eJvpvxLmzwWydkdLzFuGxk/gvTwcjbeniVmQOZ2mPfyAyd&#10;Bc2bD/4+LGKelGGrWmYxF3bb4ffN/8odP2kbf4fXxteu4Rh/9FZ5HCTAYz/2qZ0kOmjnsDkH9f7T&#10;CHitB342Huqx0zzDeOuXxBTZ0JoO/4T5qs30GdaJpnEKvf/jHlVsotSz8dAWOh8olO84GrmX/v4T&#10;LuzwBg2s/tgCfZqe48njMYdr05QQEK8PTDoATDzVBRy0JNsHLdkEDW97cYa9krHxMl/GH/WuhGf0&#10;zAEq+q/qqy6VLpOrrW4nC1/kAoiP37yRNSyezMbG/SW6+Df1qRN6AaVxnkLKpW9boHZb/pHeghlv&#10;M9ZLh3yP3wesXuh4wdPyEEw9+IRn8Wx39irbnjf4X9ZP+Vn9suIjQKKst7hwls96T++T7ooR2HHl&#10;lflHfujCF/4+hef1RLxdhzgEMu98o0flfsrfecxhmyffn+s+/YstfopDadYQLQeeb7/xjcZurFjv&#10;dVxrqZ9AkJyuC/P01cgCfEEmuu//6Q/ffcZBv+sAUAyYhbfgxOMWx08BjScgsbdxTLgTc8dRAfDN&#10;A+Lk+pnnJ0u//vjVX/zSa59vEFHHBZli4rzi5686qtz55G9AcIEavDdoiTt6vA6h/PL9DIPtcEr/&#10;AYnXazGDFjpuFL51g3brSHGyFxZcGGDbyxu0P3n3/T+ar+Gz/rI+4/Mw0/+MB74iPuv6xHWaB6bg&#10;NUYwN0D14iJox7Uw9fUPENvZd/XFa43yL/cVyhd+7QatE+PTaXQ6boLKaf/tDXgwfVZ98c835sXD&#10;TxJBe96g9ZwSL/Jmn6K/h8/jQKm/QfvaDdpPMR8au46L2l9/i78RImc/sMQPXsbpb+EX/RHcep93&#10;1A+sT15b+KDH68u0+yJXcfIH0Iqd5w1rC3NIvI2nPyhRfP1BBH2jOvinb9Wn4qHf5xyhi93YdwLx&#10;dT+r/0vHPxljbvuDJr6J5PHCzQCS7K49kd/xdPMXXaNANh060Rf6rgOtu+I7ftRWx804ck4Z8KWu&#10;8ZtxOfvFGdedQ542T76ZL7Y/ZW6M4+sN4KudlRt6A+1K2OXxHpnAc9zVDvvBPKw/qStsuxLzpe1r&#10;N7gyAcsR3QGYNeveyD39X6gPgdfWnAXKvB71W3yj/dvA0681J5m1r/G9SA0bz48B2d84P/uNNvdD&#10;FHvcq797rvc8V2KuOGmNYzy1HzvOvE5L9jPeO74ybqqv63UIj/bhq3yPX/au1T/l8vdmWvexftBW&#10;+yvHftcOwZpZv0M/N2Z1Dsi4P2/Wwd91YXH4pp9fyvcZTLorp/LLV9j5ZT2dv4pF1jWenGWdxEd0&#10;sx/SD1/87dyg/bd+/O4HyvOPxL7/h1/MOqt1zUBMM58aZ/ZB9jd/CzQysW/o00eMu+R33Dxhx1Gw&#10;6waD1g/3+TX/uw473/1cbdVX/o2j43utEy/HcXCg/V09lVP/O15/k29QTQzaP9f4aX9tv4gW2Wc8&#10;rL7+gVm3Ulf+QvWX/5RTOP147QGibwMdj5Wx+hKQtWMDPajl6av7B3w3CNtb8LH2b8edcPb3E5+g&#10;8vr/ofBgP9e394EZD5ddy18xLT7lpuz6RxPwlPMW3ceC50HXhY+Ap32Pnvp0sL9Be8KLcfHp1DNB&#10;mPhdzFno6Twv/Ph8TnCp9YCofgYoC4uAhaIbBdigdstnAGlRMU7Hd2Htk479OuwLvaHfiR59La++&#10;F3SDrUcwCyDtd34Wu7EPc8HjX+3mAOuD96PcCcvGjexdPINX3qgZgCf6mvrEZ5849cKOnbF7AXrJ&#10;84Za/tqJztU79Y3H9KcyKa+d8YdDCDZ1QlZv+4fNBNzflG28G88+mbp2JD6V04uikSMGYmA/Rn/t&#10;veuLHpWr52lfy1/+C13gSod9wp/Ec2/QVn7GFUB4aMOG2uObFNi5/TC49t/GBXyWkwsM2msf+QMb&#10;pMMIxUr2O+XbAu/20hWH/llf+uhdeLYrvckvaNwbv6a3YMaf/D/okNf+OGH0hY4XPC0PwdafcNpn&#10;SPlZ/Un4jZ4NHwGIiriVC+b10OMyr9N+1bnMS/lZD2b+7JiCJhcQ2551o0+bMb5nXZl2xqznenDl&#10;caOHCxOPY62ZNz0Cmyh7Kt835EQzPw/DYXLq/d/GJXfkcIGgesnxDQD0ZZz1BuQP/+2fzD/R+fFx&#10;gd943PA1XjZ+QX8dUN8bh/rhg8QR585bbPN8IC+7+hVm/hmUvzLoG7Q8NdH4Dm68h5/fGiUuc4Hq&#10;G7SZZ6s//dh4NN3HiUhjp/0YVwztp11nT3kYfpNz2Tfrr+is7/KzcbJ/Wjv7G6C+iPvJF7mhpgs/&#10;tftm7pDvuKw9hdrV+h2D2IfujPf7P/OSIQWx3QB/2m6DR96tX/GTsvzci/TcqLV8dKNLfnscS56l&#10;iM99KZsRDZ33CfqVJ4Ykmzz9Rhwpe96Ipje0bYf4fWHMU1VcVKs8F3JqQ4b4Ow46T/obv9/jhq3K&#10;Ow4+EDbOgZa9njs1rxdt5N1udKO7ynqFFuwk3244dPZXY7ZjkNjTz4wn5kSfHO464nhyofvLr9x3&#10;jRdAFHzjUql0jL/eXEGP/3u7+pkbq6x9nyuO6Jk+mfXMpjEOa6fwnCt0IW7nfjs32iXXH3AgG7+Y&#10;L9CLpr+Fy4dQ6PNNAtbB9DtzBnvsr+g8XvGBvqRPGeuMu45zxAo8vxl7Hh/oBI+NJpF+TOj49Vxh&#10;3iKcZvH5qTfL0bmNsY5+2y0yxnxoyXheHvbu2A70iWH3n8DzRbajl/4qZcezbZZIkyNf8fBcLGUR&#10;9uAXeSXPfcWh68fuK7ZnPqBH3gv98Wv1U9YLeujqtwGjLObAb0DlroNPKKuxdG3+BFVIjkU92rZ4&#10;1t9oRmb9KTh7+tRs6qbdWYNdvMn9lkDMlaZvJbi6JXPiqHbFuvGa8c/4Hez+UjtznJt+/S1U959S&#10;/fMYOfrvCbf66k4eG5rdN15KnpuaA177Nbb6Qc+Mr8svr8+ZM57n8dVjX7Tk/eGtjHjNRvNAIz+8&#10;VmTcdvxaz2vt5NsenZcefCD+c31mG5lPmVMzT8cW20RJsohj10mD+Psze/7gWGun1x8l7ztaM/vb&#10;tE4qzw3a9BfXWtmXJ65zPYUdlpmnhmd9HT9tPKozb6dvqaGNBrfOPOXYgZ/koXUatH1hupwR1G9e&#10;bzOGpm7GWa/jDEYIEkL/GecCzdG5P4cHsg+qRp5kn3U4Muum9iHGjPrC+9GvhP1E8TWO6KeusayN&#10;LtN32IAsgc21f+PDxGEahn72PwP2x44bDqzvAdpmPH0gwG890bFZMiDap1x7nII6z1+F0C1+BWz/&#10;KHgdvqbJ8OR1eOjvxOqJC85mXfs6/d8EsB7s8uZW/iboeLjFwCIOOcEv4mTbX6kPjG8tvE33MeD1&#10;7hy/HwoP+46e+rTwj//bfygtr4h/BKel54Rb+BoLXww0ykxsylmcvICAvVA0+XWBCl58CTKLDjKy&#10;uDBokO2LHQYRC2bnIXKglcw5kGuAtT748rcYGJnYWxdmsRNNykZqLPsMMumCxlj2OTvlJ/8LdShC&#10;Xw68YJft39SZDh+F86YUQUbIn/p5ki0HZ9epVXhyAstRiReY8lmvGJavQMmbRPjA9AP+zYW2fMZH&#10;2TGH9cOOz6Z/ChMXvXqhwuZBX6W/ZjyEDnCZC0nJxcZsImamGX5IsCG0BquEHptlr/tl+gOZvmGv&#10;svWGb3UKGiM/icTGnzZvzJLpQ1b6CthxOcU5WMnmHbexb+yBAZWKny/sxgeg42Bs4jUY+06wPVQh&#10;C5FWXH9bFoju5Gw8pvlBX+ymwaNnJLxGc5P3bBe0f6A701tg/xlDBx3yzr4pjD2h4wVPy0Pw+ng+&#10;y87qbV53eB9+IOVn9VX/bPgIQFTErVwwr4cel2N/4zexUoxcUv943LK+DhaBxflJP8YvB0CPX8aB&#10;6n0zIE/K0k7/dlwT//SBD8xqm4uhPnF2HQ6tH1NCj3zPh/PGiOdF9DKfROuDKHMJeyRv1v05SDLH&#10;+sHJj/7dP5p/QvFHP7AN9hnHeJ04+m1OsI2T+IVUfww0/p3XvYDsusEHN41z5xyY34AaG82uuMD3&#10;LW7Qej5xgaqLHi4QuVHotUkCVe91CZ22S0mK3CdK7R+gNND7qQJ3jegLtGEzdMaSK+z1GuN5CXe8&#10;uB/pX8lC7s75UecYwT83qH7z7rM/nBtp3KDlIo7xiQ/8U6TnDVr7hg34JFi9yMR24zDENu+X0u/9&#10;SvyMfebOAuRhARof+O1fDOh637H7tTdoiU0xFxLorJyMCwDxzAfkbD87dvnNUfnWfxp3u0GrdteL&#10;pnb0JzDaXv17g5YnaLk5S1J5x8IHwsY5sOX42bIxL/qHcslSbuwv+unH9mvHVXHp/ESa/K0fvlmi&#10;MeIbsz/kN/OF1TeNf+n7JGvLq8/5WafI88/Y+jVl4lp53/+TH87XeFXmhgM3FBz3jj/bHXtVrl0z&#10;pvLBhOT6n7xxk939J/7wld4/dUA/YT/rbOi6fna8df41DqzdTilvvLATPRkfvrg54tk5P3zHuA0s&#10;X+zATuZkwdNNvC2Uzt+YyA0g64q9foJMfq398dM3cCq3ctBLfGIr9I3bE3YdWH/Gj30yLnobj9Wf&#10;uK1dgY6Lym2MdyAD4q+cxW9A7ULWm/Bgf01ex9drsOTNvIe8tavwlP1s/1iQDcRy/ah8mTZxnPba&#10;RT94Hcj+2navvVl/fbOWcaR+Xj6PG4lP/61fqOh4Few8CN529GBPwHIEHivRxXidG4+s/1M/ROJ7&#10;LW6q7zhfvaU7yVHb6rVv/Oh8aH3LL3DnA3SQRk/t7Tzadewht/RTH6y6wbqOYj3VmuQPs7z3p3/q&#10;j2JIHB2nrBmcMX/wd3/iPb/91/m5+xlyJc/rneosm3Vk+58wsr6NHftEZPqre733QbDtUL+Ez3Lw&#10;sfS0Z898yQfT8BmWPg8USUzHhaHt5gtOPK5+hInqKT/jfPXL7D+7T2QeVG7X2TM+bi/YDvmBKdgB&#10;qPDs37fsuQFCAsv/gbBxe+h5YdfaM6jg+Cr+L2D5jC54USHAn0f9C30tPvnPcuLi8UHWSfalfMOA&#10;UOP9ofCM0xPeituWsUcxfNK9iP+jn78xPuUDl0bwZrl8gS0+6gurR7Dx/AioHcUfL/EN+Mf/9/9+&#10;LJ/3Cx6ObpEOesvBt6pfod+AFaVDPQFP/GjnAqMLjzcSFhaamHjS48VcGx0Ht11YBJXntucExb6H&#10;vwbVd7HtjQ02pFno4ldx6C8/xq5uSNXfJ0DrvzcN42lfiD97Q0gJ3BscANUbn/K3IvRsYPhQvxs3&#10;L1RKbG72MfHyonz4uxCxz3gXWOiRywaJLU+66meDPw/wT/sbr1t/HHq8IcNPFfVKtsPZi+4pb+MT&#10;e2pf4/HW+KvcjoMbX0x0+2O8VS5wtvsCWRti/fMFi9qqp+Nj4xeovMbxzQUncvQ2+NmPT4Audg+f&#10;XvUjfMuuzMTz8uuFPl7wt34Ig4jfjH1ozvQW9PDjfgsdck7/C2sHdLzgaXkIpq7lAnwXOjJ3GPl6&#10;PfkLTzmFswL+N+S/F5xuV0zw2lf5wVd5EuXn+PH418s3bNTHPuAx3rQ+MN/81V+NVf4JoudG2PsE&#10;puk0Ns2nNc0HQunohep8sHHdKCqsHbIBO5yO+Ha8dR63/zouas9eSMW/3qDiCRVs+8m/9yfvvvjT&#10;H/qAz41a66ss9FVv+F/AZbJpPhY2PonH4sRrYix86g3YPNv9XV+MQN/foOU3R3uB4n543KDtb2f6&#10;xob6tf3bseG+QeepGIW8iE9g7L/8aPzNT3v66/QLur0hmbiXbp581QVb7LZKaFh3sU9AXePTG1/F&#10;NFreMb7cj5Gz40fjBn97YVY/dvwEat+uP5Fvecg9aCd2j/aA5dt/2SX/2y/zVe35DUL3R/ysvvZP&#10;+8FPIcrG9g9+Vi6++Uwhmq940lzj3uNBc7k35myjwE8siZdzDLymIa86yjMWvjNxlV2f//EP53cA&#10;/RMHn9k3+/mBMP1wBk9wxKsXrF1j9oNTeHg1BoXWbztxUiImyZvfePZR2joOWQv8xNYfz29U7/zA&#10;Jr0aP/+UCPHR2Yt+6hPK3DDlqWT+63p/d9Z0mVd8RddPzvY3sGUD4BgqOd7CXh8lj377SnK6nvbJ&#10;W9+E1Lj41U+lJzc36DN/tVf21V7fuOCMEP2Exf7LZ2Lf8/HG6RhTkEqEoesysk1HfwjPOJk+NL0Z&#10;NCaO9YR8wR+WMM7AkuHzn3yxTMmovkLH5dxomTy0M7fmHDkfUlFUWf5yJmRs4lu/Odfx7HmBf4HJ&#10;K4m389Q1Hhfyjw/G8DXtvQk0+HsZD5zNxIUYYi2dpfPcRf8Rt8v+sRnZV/6BH9B+sJHGk2n1DU72&#10;19oF9/mDj5sNnsxlijKbv8BVvF2i+vaAuyG2+w3b3gukgjh1vm8gUm8TLuMTf2H8Zi1Jk+dB+1V5&#10;bnruuIXGsuFrhgaB+vHqL1WzLssGn9mPfuYfNHn+hdFjUbZ4jReN53PnC3Ve9yNUMO8CmzRt1ltc&#10;OLOx68pPOVUuT9zijLO8BTNez7ISyG9ggW1Uwpd5Mp64zpgq7w2QQRtxbF54PjSc65zOcSfJ8jqD&#10;TNF5Pik+f8B1n2I2P/HyxaxznnOKo9rK73mfhG2sJ16TrU91sbE2W48wQJy2L+gbJce7MdereihS&#10;0XiA/c+gzEuZfobk4jU98kVrnbVFf+2vjgPLHSWhExVmkg5Yf9g3eRFP+TTrn3xzfIXpK2gi0+MV&#10;usbliIMBG2L3sITPRpBxITZhAK/BeQuMjAVIKuNDgPjD/pDROKQQM1JxktavJ4T2IfZlxRGLs+0W&#10;FxDlM3/Aao8dOz6czrjfMWBZ6sYPhbXrYVPh6cdCy9hx2uLMpKtM4SgDrpoy/0jxGisDp10v+N4q&#10;n/WCLT7qC/C92vcfAqhQqi2fSOpL+MfPG7RR+MLHVtgSvc3rDk/nXxCwgMwC3DYvRAehHVbywq+s&#10;FxfKWkCo8BMyXnSujoS7N658QU7eB6fZSPDNepGzPOJa1d24yA94kVQbB8peMFWeF2gWbxHMbyZC&#10;79VYaYT4MIA+6MmyOLqKtykjZxbHYBafyK+dY6aNdN439LSIW4aqvKgip/5Fjxci/dl+0fsgYPuh&#10;YePDP+rZhNj8wCrHLzaXc2FopvZ7I6E9ds6FzzxJgg+1x3FCbvqn9LYRFF/Xf/obn1QHKXYasBfE&#10;AZ86EvZzwaR8+903sKXHfGqf+Cc+jtMjzsajAih99f//2fvTbemSJD0P+7qrcs4aekBjbEiLP3Q/&#10;EkXpCgTpB8FrwOVocUmXIkq/CYHUIkBMPdWQWZlZQ5fe5zF7fe+Ic76sHKqAJlfZCQ/zwdwmNx/2&#10;jh1xukl7UyE2u6GFZi60q2tI1r6Ru3zgv+3U4S8P+KcfT75gT2QseOG3vrj7+eh1DcjA8n3IH3zL&#10;L1S/Qv2kd81ue/tsUUgduusYi9NYWae8Mlo/xLz2wiX9obmnt8EcWGYMSgff8cUjHD2g40Wflodg&#10;6loGzE6Z7o+ZG6QqPaMHza+0A1v/ovlekexb+38VuJtdNovH/hv/xVd5EuWJ8akGGqvn6898NSrz&#10;2UNw4pon6pgDjd/25YYGMewFTsbq3NBwPZgDMuvC3DCdNuRUV3XkxRqbfMfsQc8IW9S3mWtpr7yx&#10;JwkeaZ8nSX8560HWiO/9b/7YG7T81ME7fCVeecuHeHiS+wzHX29p/6rgvA4jbzxlrcbX1Lkupe6s&#10;DWe/mH6PMOsqerRfn9zDz9it3x2H6wYtfuLGm1+H3v2s+8JcCMp60wiueGluZsMTPc8aSH59BLaN&#10;xNiEpjfaHA8uqtbvjSXjI3rfb9Aij7GbsXmU26+ia094ukaE5uwfgY6n9asPdiP7q9ygVX5oZ+0Z&#10;/tYXoN/ivf0eH/KPXMcp9jM22OANz8yt33iDdmH0nPhQ78yv+37WPaNPzPYGbX8CQ92ilx/AJOb6&#10;pK03wtJ3buD3ydI/PDdkucH4n/cG7eCO6Yv+W//Yvjh159xFe169QVu/e8H/0Xtzg5afcrB+fgIF&#10;tbq+6J/gPgH6i09mvn3+1/w2LP+JfP75Wv3ob8GGrr/hyxPf3KBtPHR8i7teff7XP/OM29/A5bez&#10;3+XnF+T3XW/QOr8zjqwdfdK04E0n5jR8mTvjluM32qlHD+Mm8WMcrX/qW+dyYPyY8vbvutL2xlXl&#10;lX/BeK//8AtzP6njVHmF+rtxXP26/xObzgvkpjy/uctXn2fcpEl7x+ucpZ5geLG/TBlZ6Fc9hdil&#10;3zmjidn/xt+Nq87b0lX+8S+8kL9+gic0V/kJP8Hxc03Y8pPbXsJbCI4+wMo7Ypt5W/0TvKh+rnil&#10;W+fhN4bwxE+vjinyTJfgyntYBwKN08bjidv0dXwKx9+DJ26u+Ot8dl0hv/3h6ZOu22/ien5aZXgk&#10;ETtP/A5Qxo7SLt1XjafSi7OnPOxh0CFi0C3zChz7RWc+dr04+2YJgJseHev64XkchJt45x/rWvYl&#10;1xroA/iq11jM/5lvrMUpx8+VV75dX1wfw0d+rJtdF9g3sw/3nNp+x9ddP8Pz7t+73pin7mSgW9p7&#10;6vgNfesfH7ABrCceMlazvm2/pet5pf0L1ad+bXwc+4rXH4ff1jduT3sAc55BOduOzccPZ1zb+Aos&#10;Q9CX0n0FeGv/t1U/+fnEX+vb3OIT/bFvq8f/GDLlt8X1M74YbH+zwbwo87Kc9nv9EB70bf13H+cH&#10;eLLzKj8SK/9eVbraW/qIAS4/L177XuUr3o7P/RdG/mMdcMmZ9NzvAH5df34rqLiV81vg+Dr8y//2&#10;v1PCGfgV+MK+e8UtYB7gueIVrVl0HzYYAv7Gr3qwcOAEcercGFLmQu5hQVk+3uhi4c5BzY2XxTy8&#10;2++ZD8LOQN3kFuhLKl82ARbQc3i7bX5DO+VC6apny92Uq8c8scaF2+JsIOpZ+56ADWn0mMZj3/q1&#10;v2lav3r4UP/pV77qjA/WT9XrYPeI+ucJB4YGx40es5lGf+1hA1w5y7+bqwd2fN1+HWfsp//acfyM&#10;jshdeW7I4dP6fsWaJ2G84FrccTv+WbnPT6geOUD4tdx46LhzAUC+/Ys7XqWrfvVz28uv49bf2J04&#10;veLKGxX3C661o/0bxwJ+4fVluHSi+GzH48BtnN/W7w5j18h/oE86ZfhTXjkXv/SPz7CFtnt6G/SG&#10;xfNB57UF+OgBHS/63PSwrfxuQLfHzMBd7wPJn/pn2Pq38RO+rP83gWd+9zL4Rfv44zpQDO649ElX&#10;D7KJ1T45+w5Pmr3/zsMFL3zPP9VJjJK4ceENIp+I5J8UTfmLH/3MGxodt7MuOX/3hoI8Rj/nEgk6&#10;YnbpZ35kDmBHUtebQsOCGyf8ZmP5fv+/+BO/GvfhP/qBX9um78gBV+5jXNyhNn/b8fO3dPH1rg/1&#10;+6yX1zoBKGb1LHYdS9/a1XVGf6et+Jesp+EpfXBv1H349+cJ4sq5y3sN3nbw7Dpg+dZe6EFLu9JW&#10;Pbs+Pn/VuU/Q8vSg49uBrP0LfVqbG4au88ZH+Cy9Y3pbL+7xDU3j6dGOvGpn5d7gjDe6JE7Q/xme&#10;5Vaf8q8fOi694fn8RPM9Ho+cyJUPfmTfEG/c3OqZr97Ayzz7+Y/3SculZz6hG3OROua38/yzedqa&#10;fZd6ZUb9uZH/XX8SxKd9Se/vP2n5FlC9zzxCXP0LxBxRf+Jj6e0Tn5q/D9EWHDdeS3fGtfhOF+Cm&#10;J3v6e/yn8NjKnOD3W+cbLRNPUE7/lYurWf+iE+sZZ4Cf/fufmv/iRzxB+8WsVRk//ylh+NZ/xi3n&#10;0o3ficOMMfLi895A+Pxv9gbtxpHrLmssa2T40p9YYRx5Oqo3MujbGEBf4yn9u7427od+1nZ9EfvA&#10;ZH0jxs1Sgf1DV/xLbiSz5toa8o35mZfcHEbexm3AuCLOGl+rR/3IOM2YhTj8Od8Yn97sJk/79ZMU&#10;kyZGiRtvnIbn7EPvnPmjjekLP3ChT0437hovfBMDnzpn6IvNacIu+PsAQPKdP/WH8yU6eYMYHzBO&#10;qTP+krSPMcGv6Jw25+LqD4hMLQ8GOg51uOXN3+GqL+G8tbtA/rCuLNEW8zaveaPRlzVC/SXc9AQu&#10;Xpt5bBb0Gzy+KYTnw3pxgxfyA5E2disS2aBZD11jE4vkHTfyxBdtT3Kqse2pnzibG7SsEV1DiT2u&#10;nYhF4qHjwpwhJhsfsl5eU1gIffuIt6ly67+ZB2k8PHgNng7TXj2VCb184SdJ+qPL9Ksu1pvyFtp9&#10;Ezr+9eODrgAs+EPW4cXbwNV/+paOh47I+1Qu/sx8dE1z/lzzf3iybs5cc/xI1GPTrkcD7HdzU9Z1&#10;zznOOpl56TqzmDUia4x+RVf4GxeTJ8kxeOwdW1tnBqzdeV9djYW1Sx7TwddxqXVBxiNnAHwxNqhL&#10;QJnHXzf7Vg/R+tV1J/muO/WfficttN0nbMnTxNvRc8EuO1475taAJ2vd6f8MZRZE9s7jm8LX6o5u&#10;QTXp+HIK1h07AlY9CEh+XvOmHRhCRdDSnvMjvKnj9YR5m/VhtJlYy8v4aHnHvfVDeNDF65vBjOMr&#10;DGpHm075kbZx9FC7OpX26DjFi0cwtuGDF3y3z+DJ33kWlP9UB1wyJj33O4Bf15/fBqrvFmD7u4F/&#10;+f/4f4+YB3teMW6rTgAGXij1FQz3cBMeLoChn8Uh/Ji4AZ+GyQLloSb1X/z4Mze+X/50Lsy9wElb&#10;b1xxMGOh5gkvD385fLEoeiiLHC9Y6cfBi4XYxYonv6bf3Fxg45tFzIMvQeAoxyQWTiZKEvp2YLzh&#10;mTpk2sbEu7W3/3FS2sjCj8wEGg2L4RGEP7Db3xbcTYNyN9K2T9/xJ3biI22wfheC0Ff+va0iywM4&#10;i4bjEnH3TcKmbQfRHrtHxpTPk2Dd7Jb36R8MgmYSdoz+px8bCgeeYx92jIBulsqbmsMXTDyRH71u&#10;GHuwA13B63+fMkm5F8eOc/r3N47nSe3VJcChHhpvJBNbq4g0XZxD69O9tCWvGfp97HD8pE/brV6F&#10;EpTQ+9VFYn+h8yQ9poK+kxMexofX5sWtX4TPeghV2NYPSDBF3oYRmas+0B/7155Nj3FC12bmbXSZ&#10;dmxnrnc8fRq89ELabwY+zD/wW2Dalib8+gFDy0eXyDv6AafpVgdY38YbUPVMW9j60/xWuqJknkla&#10;vvngAWgP32G9OOkcfNpfmhR8bfzA89SRz1DsvPNCNjHJoZj47pNZ88HEH57f+uyhebrzVej+A4eZ&#10;R1/wBNjPfn7WW9ZfL16W369RNHp0fnpRvTGOPp3HtFHVGxjSB88Nzqx5SA+B+vKhlGUQtr7xiTZk&#10;dvy/9+d/5D88+ugf/9CnArl4ck1oPKw8+PAyNxWCcQvYfNV/JbiR+xX0+IV/6MD8f1gPkLFiAMWr&#10;VzKL5+bK37p3zb41fH6x/62/T+I936ClH7I+/DOeIH7vyKHvkXk3q+1vOXjOPH6sO3wC9gPXvqVl&#10;fB3PjZfCL33y99qnQzwNsVk/qBvxMhdmDzdow09q+CdvH3HqVq5+ik6zjqdhda5u9BXLZmUHTgws&#10;7n7yDHe57QLMfh0cP6DLt7pBG730Tfg0bg5/npROuU9Sf/HjYHy55wP1Spr5wg370YOnPr0xtfXO&#10;u6Tq158A+J3doOV19+eEjXozDvXbOS/QN68DO1Zn7Eq3fsEm8W1MAW/QxqZ5QvX9+X3YlI2npGd+&#10;LXcd80Zq1rlP/+2P/ZkDfxs2ZT+ASHzyn8jxnTd+P3rvjG9vEEq3skh9YvTFDdq9kUxM2J8bgYkX&#10;z6mxrT9p0XlDQtfGz5GXPpx5Gh/HP7XvKeZbrv9Kb//IOqCe0S3zEv7YAi4Qb4xhcf3TG6jV9/h3&#10;17fGZc+H9cf9HICerCOs5ZznfcKb9o1z5a6fCo3rxl3tq//F9N169zZsWj+Wn+3VK/K8Qdt5HPs6&#10;7068B9DXvS70J/6t562Zqx4441K0vJ7h1B/6wWdYm9F/u64sHHFfQZ/aLdzqgVMkw+upHbj74xvB&#10;je8r7AeeG25FZSMePvpi5knXR9J1zbAdb/yQPWNO2g8a4hNvACY22o94Ic4qj3MLMUlsMEfGvxfP&#10;0vWDqfEz+ubtBo3X0aF6XuP5PI+rZ+kf4rbp1t46bBa/DRpf6A1+liuf8r34Vb4YOyLTMwFzLHOt&#10;0CdfPbfcHljpenXsOrKmfD+L3tcZ/zlmePYDm+Eb/qyF4K0vlOcULj9U/quALph606f4wf7XfAUt&#10;+qv3RX/8W7lbf/y/rNpevz76uWecEDoU1SOvuz1H91s83fmWX/AxofrdbHoG5E28Y89N3jcE+d3h&#10;qYic14Dq+rM6POt9tT/Vb9H9aH0HPI/P5ddbPbCoYzz+2Dr9s+PKS5yy9WTztnTnN5O/IRx9ymPx&#10;tc+s3qe9mYEX41/6Y+8jvvgNPva3+ZnubXwKN38Ip/vJDHrutyDd601fCw6flXfT6LcL/9//5//n&#10;a6nrweNbGNj+DBKD5QIaZ3IBBXjhlUW25c/+8pO54MjBtQs29HPj4DsegDkY8RUyD6Llm8UYHvRj&#10;4/QJnV2Ikd+vjXFIhw9tOJsneJiATkLgHhDBHXgPmgRb+iKvF9CnX2HrZ+ELny2fgU1f6nvDufzZ&#10;8OFVf3mwy8LZ+kL19sLrFpTdHPukZv0xjSzQw5cD03083fjQR72wC/Jb+K0/vHGiTkNfv54neLH5&#10;ZmcXLoD6oxf9ovfY8ZLuyEdO8Im/pTl8sD/2lV/96gVwfCsmXn6QeMnBqV/Z5iuIHKQYR2z+4qef&#10;GWef/eU8gdcnm8uP+IP/xGkulFbfPlFbewtdOMq/49SxunD6AoteBXy//n4A/HMD/WVm0AH7jx3V&#10;8x4zDwDt4TNY/2/sdew730r/bNfhg943PpZv6bitfijYvvyT77gLsAsv+JWPZfKLTz/ptwx+BU59&#10;m1t8C/0LWLpD/hv6yRcS0+g89Wd4bpmBczBNIp7OPOg62g0cfms3fLuxt703urzg5sYYF6bEb7pA&#10;77qZdbfyfvi/+zNv7knPHFjgpi3zp0/Y/ui//49vPs/cadx7ozQxz1OrzEHmOXrOOhMbWPeiBxcw&#10;zJ/a5jcLUvbCeNdYkmsfdiz/Oz/8UX76g/XAdYGvJk/9x3/+wzfv/9GH84TbR+/JAyhd9Sp+ASP2&#10;68EMg4D/WF86Dl6wxhbny50340Acm6LP5rve9IaP62H6coPIfXL/WVjt6QVx/eRXuj9498honNR/&#10;U7/7WOSMH/dGR/q3fuhuONVAx+U5bgXicPUtaHfg6LnjNnbeeOCP9Ofr9qzf7N2z945/7vsGUH9N&#10;4bJnvjq++yyvjsO2t3zsCHSedn7Cr1A5HY/iacRe+F3+b1w7b7ipQ1xiR2ITvXqT58haPawPnTfi&#10;Mrb4UT/BP3zRG529CM1Y8RMH3jTYMjYBRw/4JG+chEdv2NbuPvnJvP3Oh++coeYDFfStnw7gg/oJ&#10;v6cZGD3nhlbHGnA+lz5YufgJHaDnJ6yQUQhNSNUXnsxl/R5dzoeieflbopFjvFbm2gTME6nvvvng&#10;Tz/yxqzngvhWY3jhR/rvhTt2wVvajFf9+pP/8S/f/Ow/fOLTs36rCzlJ3eeNz4wjP6dCvH70j77v&#10;Pwqrzaw9rG3akLrare/yGnvIoFrWty1Lz3a4a0JpZ/5kHLkRER+pZ9b0l3EQv+IO3vLqHPIJUXRX&#10;/93Hed3HLX1+/snc6Ki86jWxnLU6NsEDvWqrsHnq0Lt8/dAu+Y5X45Exdk4u1E+cu4kddUty/jDn&#10;gv/gO0nI823AeA8vbtAw91w7omd1GTtnn+Ds6JmP/c3qnPPwS3jXPtdWeKJ/2ufntvgN3F2PmLvU&#10;4TIUXF3OOQmgzjEcm2YcyU8XoT4vDBv9/qItcPqdTCD5B8oUrn0tBRqX78C9cO951c+8345Wj94W&#10;zZCftqs8iEzXrVfh0L0d5PmS7RM8VdyLT2aVn+sJeyDx37Ul5RJ2fWIM/a3R79I+5xFiyPi5rbOz&#10;ruNn/DPXR8Sh6x7+Z/xvfmocMr6ulc4v1kAY3pUeOH4I5q/Q9btwYktVkpdd3qij28bgncb6eUta&#10;aHbjviqNuCkbbVt/t+3CSQJ2gUKMP1LvHE6qHGKkvtUH1id++Omt+OZ57vBtBPzaD6L85gDrkL2Y&#10;N3zYE99mjJznrIeM2SbXnMgTtGENEVYpGUWfu48fyNBl0fH7pSNYe+gvlny6Ghfjh7OGwGjp7Ref&#10;zPxNPXKpp3Pe9FHpFtt3y6XveD/UASiCjqtnoXSzLy6+z9+2y+w1gGez2D9jajxYN/UHqs+d3a0/&#10;9TfqgXsFNJSDTzVVK2PsIVlccU/lo8Ng3/OmX4mTxNIB6sH4m/Ynn1/5Kbt+JI2OdFzddlyudWHL&#10;ZhfnTx2Q9TZADsj3V2DbS1A9tzDZ8gBNBW8Da8+STNOt3/TJG6/Fpz3vx/6peKC5l5/xgfqjsG3S&#10;TWbRU7+Ft9V/XTh8Vt5No98u/Oe6QTsLEBeAe9gh6PLiIMQg9omQz/7ikxysfuk/YWBx7ROyLmQZ&#10;KA+5oeegTR2HKNo9yMR5fhKfBdkLkiMnF6rc2A3td3NQdiPdwPMrECxAWz6uT56Si5P14KANltrj&#10;Qpu6s8CK8mYf2qd+DnjJ7sSsHVOOeA6uuxiiR/kd+RDBdsv9zcgjB/oQXAcIDtW0QZNX7Tt2DlQO&#10;vQH9JV59KeRt/Bx9k9Qj/obP0XcJ6+/je8tUrVxxSCvHOrMD4YN/WiXfYZ6m1PfJUw/NyB89esjy&#10;Rmo2auLKA/T6n6dl2Ai58OIA7k2g0PvbfYmzfkXa+Izt19jQnxv888GAm3rke4MLHe76o+bmjdf0&#10;Jy6P7wPjn7zsN/nT/w5j8uiQ9ADrj4I6mhl0IOVzYXeX/xpAe/gMru3m1x5vSsCvbdoWnDfwtA12&#10;HBsf1G//8hRUZ3RSHv2qc0jPDeztMzqNT0bW5hdX9hJPGfwKnPo2t/gW+hewdIf8N/Qb3clYmPJk&#10;Ozy3zMAc0OKP+h0IyVz47BwD6oOV0biUzpibshfwOaD2qSH5po835hKrXrhnrP0N1z/6cL5CnTlh&#10;57y80ZB54I2OzKMf/w9/5VO0rhehYt3mAPzeDz90DlZ+x8p1JPz7tN+Rjz4pX/N26rElVoU33LEn&#10;chJT/Ypcn7jtf7cvn8r53p//UF14wo21ATj23ux/8O8dRuyBzuMDW3yoh80W+Rq0347Q//d1cdoP&#10;MC3QY2O/qfT6JOW5kPvb85V2x5MbKOxj6xvo63efiMyYCg6Bb2d9Ulf8G57oNPtKDqXZj1zrwkN9&#10;pZN0APvWxmP7gw+GsPoeCAn0Z13MGjr5KQNn3IN/Gzdo3QOQC//IVi55MDpbnbeFu/yrdqDrF7q4&#10;Fq4f61dsQYZ7Q/h/lRu0lA+sHnPj67vnST/PRxlb+av/+LQ3Xn2CNrJari+PHlvfi9PXbtAyt/tP&#10;qro/q1/mkvLuzoitjR/xqDN6pm/HV1gaxu34dflVvwd6YOnqP/w8/h6/tb1+6Qc0z3r2N2E/+Hsf&#10;z1xwDLqP38Zp/VO7+lu8fhCSth/9y//45mf/4ad+w4u9v4Aunj1WP86XyOCDIb6FUOj4H713bvUJ&#10;U+SSmLf1vXWLjv2bqr9P0Oe8/Plf8du4X/iAA0/X96cv6Gxs7jgbt0n9iQDlp9z5Ur0KfiNib15L&#10;s/rrR/onPohp5TjGm5in0ROAvuMyNzszXqxZGdeHmyXouPzLr/5pbLRcPxRGZvyy63r/mVufuC3f&#10;o4f7xDwJ6bivf7rWjH3fnXbm3+o39kUHzpBJlVtoe39TuHoPHW3Tfukz7Sduaz8QfPz+BKvuBS8q&#10;Bo5+T+1v6/+iHr0K6FX9bth60a1+Kt6qv1C6L4M7v8JX6HYH+j+v7/jEubvzgbFxbV84vwEKXVLp&#10;O149Z8x8gW76d3xf7CfWY8yUTxxyvREe7te7d99h+F0GH74la/HFwC2svG8KHb9n9g9xC7T8RHfi&#10;7xlWr9o3af3Hfr1tfBjmOlZonx2PmYfzQRHnHOZs91TSzF9+q38+aKLs2DFu0bXj8Oz/6tT2Y9dm&#10;7nYe925GZGpD/Zj9xnhJ5yc79EfK3d+rzxV31Ze3kNzLClj8BM/rcOVU/kN8gJ/sO/reoOQv4JWG&#10;xg86mNbmgmtDhB07qg90iYeH/bBA+9LJDzsWT1p/pv3Bb4EzT05ZdDLP9Jwr+kR3/af8J/quAxNX&#10;O86QrB4Xvut5lQ+myyCh412o/sdfL8qLtl658G39W/o940Lj7wV9+cdMQD+IH/s/w+lXshZb/wQv&#10;+D3RveBXaPUz3xf9nzNfDW5D9NuF/1w3aBugHsji9G7afvKVIGDxpP5nf/FTF2QOmSxWveHW/p3k&#10;XsDkAMQCTf8OZPl4sM8CV8f3ydu5QRt+W++n5+iz/TtO1a8TjYWGRnkCrAHRZzb3a/EptD91JA6m&#10;dz9854PVf/tVTvsZATtTndjwCT52PuldvqNnLtz2SdAzcar3a4EI35WrnuH5PO69EdKFsO1H34Xa&#10;cfjUbkCbRs8HoPykVycWi4MLemju/Y78tb90vXHUJxz6pKtxFn9z8HbM1g5ucHAA//xvPjXuqncv&#10;vN3s088L1xwAKq9PaB+/Aqi3xR7Gr7havPT129sWJkB7eb3mrxuc9icy++6hp/498fIM0B4+FKZc&#10;vza+mwrHvvKlPf36kwMciLS5fZcPUHHCyjtyFt+/4qF+S0dn+SwemdsOng5TBr8Cp77NLb6F/gUs&#10;3SH/Df1G77zu+l1IeB4fbeuBo/0CHuQypqUvXeNuKve/hYf203/3Y9fU/jZsoYfZ9//0I29kFHsj&#10;KXH/y8+nv/HKMIaW+gI3Lfo7sejSGyq9GVI9uy5M//lmgG0L7guh6ZPqjVfL0bH22efmo9648AZN&#10;5YcP8UP9x/+EG7QfxK75yYbhcx3c8NGLOPgSqL/HHtbJ4VM7nw94p37tsX6yA4wr8tED3Tp+q5c3&#10;HNLn2c55gvYX3qg9N1BS/7yeOI7xefU5cOQObjv6kq/eb4PDr3aV9qnLM5+zn7J+I2f1bn3Hp/44&#10;N2jXDteFpMZj5Y7fdp7gtx0f8vA59m2/u07IOv6wPAhQ/9oKrx0f927XRuoi1+bKnX7o6BOOGbP+&#10;kzNi2zng/JqvpHMj9shfvfygJHReUDLm8dfwnBjTniR/SzM+ZG4T+8SEZ4M04xv+AQs6VQ9ouOCA&#10;TtsCyJ0bme/OvM0eeuIYfeAzao1r0BVf71g5XgujX1Jkgr2JtbELvRgzobnp5436tQ27Ri5yEJZ+&#10;ux7V/4159nc/QMIn6TMfIM03Zr4b3PVjnpydGEIH/ZdX4wTfmF+gL7Q//ld/+eazrHGf/vufeHN2&#10;4rU/OXI9Ocs/gIPeJ3az7n3853/05oM/+eiMo8IC/IMxdWc8I6+/jfvdD/jpmF338IvUmB57ca8+&#10;xhdT1xhw3YxOvZHaJ2gdZ8bb+Imsm33hOHrHp41H5Qak0f8WleE4EXuR2fGY/YG4R685jxJP+mfj&#10;Cps9N7pfDMM+SaecjDe4tgDGEzYjh/ym0SPz4h3m3Mh23q0/Rs6MK4kPCt1j0Ccyzg1u+sFv49QH&#10;GULTD6SUCz/5/8EZV2n0QZSI6j5R2f22+qLy6tF9lTHBN65bawv04zbewm9MHyjN0nUdeYZ7F8GK&#10;F7WXvIWO64GteFv9Q0P5rP614wEXzOLnGd9HGPqvAuX9qsHzGjAzpUeVr/4Z8WRHcMeXtdeb/ozP&#10;xtORlzTrTdqXfoDrOdZkbqxOTCCn4zZzNVTrDzFt8lqa1XHiM3FYfviL2MSIY8jwGdi6opLcjb5D&#10;ulaPbwJdx9XHikXqlxfzIfmWJz80AvYin/qtAtSoui1NfXN8mLrZFxI/7QwdTY7XzvvMM+Yp63u/&#10;8WHKmKl//OnemHnozdn9wEU/ax/r1oxlbVEP5GOMdStfvOWtQ5/jnzuk3jfadx533antrkfYAi1v&#10;+Dp01c+YuevBVAKbkocXYPtkR+4CPLccTs1s2prStLwAu9E36yIV0F1o+vA2r6thEdB9g28dnLEt&#10;HSrTtjZgQmmkYz4eu4oXKgpa+J1+IwcZilk6uy+f8WWy+Nr6beSFLsmXxnFIXdnIlELapINH09Ji&#10;k36Dh12mT7G6VW/zU2feDknT9XVQvys/KPjU8doySxq8t+2iG9zyMy6csxv1gQc6KyZN/dq8Ta/B&#10;Q78bPvVP8ILfE90LfoVWP/N90f8589XgugL+LcN/83/+v/2LzX4lIOC+Dcw/pfiVh0QPcS6Q10KI&#10;X5jEPGnEgern/LYeB9jQE/BeoGXRbWAD9DOGWThSBw+bCPoEEwszh8LeZHABDx8XcxIBN6zCZDEM&#10;ZEqaC1Tknwmvonnxm0Gp52JCGshTtg1fha5BoUpeoDw+oTCLNf1nc4YPfsE/v4y/uOjixgpPA5dO&#10;vixm1YP8De6b/yxQLPwcQHazMsUvu3Gdut3g6jf7Jz+Hz+vAK88Fxw0bXIjGF2DqZnznCWYvAtn4&#10;9vDbxc6vM5qfsrasnKarnH76a/sjS7mDZ5Ed/fC6X9cLVt+0qQc6RaYbc3hxKPdC1njLQT5+/sU+&#10;iSZt9FV25P0Bq2f4+9W3+GfiMKy7yYduBOZlLFIYUK/G1bxdcIqv1CfZb8snX3gq32kfwL5TfVPr&#10;dZB2O9zLxtJWwGSRMTCZTfaik/2GFTcspn1ikti62ofvQtqtajvlYFgL1BWT2fbi0kMkLtB2L9/g&#10;1Le5xbfQv4ClO+S/oZ98u2FOxR0N1N6F0oppa1qwPok/YObGzBnimA8SiO8v/uYzb2b0K7E4lvHj&#10;Ap1NeG6ovjs3kri4ZA0IX2P8Ljd+BjzsMs+9AZx1zBtI4em6EL7Lo7qqU+qNg0Av5DvHZ03kNwuz&#10;FmXtsS6JD1Zcj1yT8MHN+MDEVap3HqIv8771PvmeNdhvXHBxj6/ufPCfeJBAk2l43tOJefQuZilu&#10;+UaTd8sPQBlZmzq+L+N4RnT8E3vwZSpaPjcWPsfv8eXWP0DovZGEvc+wVUf+gjx4rS3CK91fBbvc&#10;+gH4AV4FmimjL23VG5KUj/2L+9McvYC2HXvuPAOX38amyrzbV5tOm++BW78pDwKObgv1Zc8Qlnml&#10;710u/aDsOWZu5N3sWFvcc8tLPSa1nnk8MRaMKst35MwNHOqZj+essDqrz+arh3tp6soXgK43wXtj&#10;KQJsE5PdIoD86tskBCkvUIy92sz4cKaAPvlYFPJLv7t9wqKhn7PJOZ8kHTuwe/OAT1MlzdNU+0QV&#10;58B9orH9y/8ar5Ffe/qE/mf/8ZM3P//RZ/NTLzkvVF/GpraZGNskPhhGpk8kf/zePmHKTyroHs92&#10;PYcYF+jbsxhrH35FP17rK2OleQiA6J3SsZuxr/+oB1xHt/6M54IXXowHOPwLnSMFZNoOht6bo1ca&#10;0owH6znnPM9Pse8Xe45aXuoR3ebcBr6N99IAY+c1zpiinatX/dD1wVbqNj7kkbY5M0fk7jPyc6yY&#10;W/h57cKP8lklQIhCryRiiBvo0xw66gX6PIJ6IANdMpaMa+NzKcJn+9du8aaAFsFnU8c3hYd0pzE9&#10;9WuiQfzbgPK5833Gd6CMf83e9Nqxe5FeqX/gu0hYt1x4MieemgL0f7Wev8rZvPXgW1/jjde2J5N2&#10;CBbf+NEmndm8UU8dtjl/Ju4aj9BPHMogegbD0vPPzpfOmXvK/Dntr9XfkvPumybmLa/amTpsnnpo&#10;ovChW2y5+gUn/s95z3WC9WETa2GS9wY2b5kPNrKWwEP/Ix9YLDLljRcYeegTHVx7kJei/QOuX0mu&#10;tTtP8TljQHep8uZ4MXZgm8lf9Za3fnKB6lH7kZ08+lPfc6k45Uv3aZeOftKlXH/KZ87y1M2+AZ79&#10;/NdeS4+ck+i3eD6cm2/OkPgNc66JeaiCawF/CsZ7Dbku2HsOXBv7Ad/eh3As2LeWh+k2Vq77O76O&#10;qRjdgtF37aI848x9jvCNHuIda/lBpx3jL+bL2T/xe/2ln+C7vMWbb30w48x+3HWZWHC+LT9oHB/0&#10;lA9+vfpzdph7ULOvc78EfbrGG0/hh2ozn1dPXsQbMbLpQOSpu3pGpv6K7bf58LdfDAa6rwnYH1DE&#10;yjK5vkzl5CNbvbb9mS4Kmuc+kfMieXwU7NzYRJ+8XQnx8BG1nPRU32QjeNOLditudfzd22MvqGmJ&#10;yQiHzsItAcEv+FlPwyRqJtv2q830Fvhfzw3a/SrdfaISnOOHdUCK85XX+XHvPlVB/TwRMU8W6M5V&#10;p30nyJI8UG+g7cSYBXgCrk8yOLFSnoGfCXp4bRlAZ9uWngkLXHakrE4DxcCpQ7YXB3wCP3afC6gU&#10;xUw4ii6480QEE9WDfPIeRGW2fMMTdd2QptryZXsS9gWcZNHfC4DUezC1bg7Xk4YGHvoFncOr/dEF&#10;PbFl/DQ244fzSD/+YKMIdgGOrT69wCLDAkR7N/KkC68dvCjn9ZyIhVl0EUpFEv2e6PUBOhIH+wd4&#10;A4kFrwsgiQ3GzSEbFR8IBJ+v8kGrbaOj/gwfvxIYP6ZCX/efrFSP4x/0AarXbTzaPn58xPfEWN3L&#10;L+Cp7tA8k6b8Vh7PsDKB0+eh/xjW8XIs7mMQmD5DbwpPxx2Av2nidMoTd0fGPYZLF3m2w0PilWOo&#10;Lq31i7f+gq1/BU59m1t8C/0LWLpD/mX90iTfJ2yXh342bB5Y/evnTdjN/Ox8Jg5JHqiM68+9OfvJ&#10;//zjN5/9+5+++ew//GRuNPBBBHOC2M1649NbWV8/+Hvf8zcTedr03Y/fUwfVwP+OQ/LRxfUva9Vn&#10;f/lTf3u23wxw/WZOEBOBWVPCg/GIjv70TOaX8ZOQcH3IXOuBz68qh7frUeT5wUrovcniUy5zwUvc&#10;uE6NQuqInM7DWZe3OYkbNcj3kEZMwR+/qVvtukD74hvXY20dPznXqY+9Zz/jQ5+uT/wW99K5dqAH&#10;OqFf5JgYq6c040d+2icmkqoP/I6OsRN/M87xD2ujfkQndEi9cQG/d1j3OVDO/jM6ZB9bTne7L2mp&#10;7nxbvenvDXt4Js7OvA2tfrdXSowrcB8H/EA50PFx/7v7Uf9N28gcvscv6L+y9Q/yIay8BXXdNtPW&#10;1c7Zp4pjI+3QhTdx5c3JHLx7o+f4S91ustDT3tTTlDfsxP+MP3Gh3Yzb9YSrOq/87vWkE4/KC42K&#10;7fyJfOfp+hCQz9ooLbIiR37oQqJJXqGDd1LjY/bTi145iT3mPP+Qap40jR+WP+Nz9k/ma/b3uaBi&#10;7s4HmnNxFbx7Jz5gjNFt6IlRxnrmeO2nvfHd+Di2LjpjHl9gD3qw5nBx2YtHZHuj03Xs4zfv/8nH&#10;bz78h99/8+Hf/978VMHH/KxRzpDhg6/1j35JplCxxuQ8kcpT6j/LuunPR0QGNK6X8dH9aWh4zcUb&#10;/7z2Pdv5SZX52Qj+4VrWIP3ccyR+n3kpzffem4vA8IbGeGDsGEOVymvjRvujC37Gp453wH7rA+TB&#10;D10oX2dfzi/DU59ufDBvrNfP4+uuT1ds0md8Z4pSxlR0YDyMD+Y26oTXeRiAPhuT+yZqcdTJW/WB&#10;XllTxl+19deJL8rKS/xxE8F9gpsKxGFigTKJfY797xefDJbH9h9dmQcTo+ob3zCejCtjzE9i8YGl&#10;38RKW+ePfBgHxoOY7pjAU/6pW75g7Jk4yTj4IUH8ueMwts/4HZjKC5zTm/8yoJspb/c0nv7qsPFU&#10;sLRVz5xO+XRJhnzL93GvPhlX615LbwHXoidQBOLqn+CuIcpN3rYtWs6a7Bq4dLTDWbqKWFnK5GWZ&#10;9iUIPvqA4Q3AD76TlYY08zZyqc9b65l3M9eJPWKetQmBshDDXlrn31RcczF4y9Iuzb2+c3bSrf1r&#10;pJmX6EO5clO+15N5oJtE/pxrwNUj5aEfuuEJffnDaHnZb9qA8XDgOHRR3vQ/U49x1u9Zj4Abv6MP&#10;uqAHMmg3gaCdvND6adzKC5DN2/3JVmNhMW/SRJ/TtnEy7YuIS/pnfTJOyTdOD/3y2uLBd0BFkj5b&#10;fdPp+PRtcHhVBvKD0Is9q2UwBFZNvW1BY8PSqPvgk2xUxCbeFlT3GgvVrc70dd3duQTGn+TBnrVC&#10;J78kXsqaG7TsvbbfYPQbPPnFKnLp0vNZ/apGtjezdU8wdgw2O2+T2ume5u2gU2S/YCzvsLbI6tvC&#10;k7wXTC3+NgT9rwuyg/9u4L/5P/1fv94N2vsk+gbAwclJtJPpBJeLJBfWTLZfzyc5Hvzn8ElAc3Ds&#10;P/fqgdbfmtlDp4fPHKbmYDqHUOu2/jvv89TsVdcnqNDhHLQ4+KEfC2OwEz8TlUPXLEx5UQ7tHO6m&#10;fW5EcpEyh8JeiMgjvAHoPBxH93N4gy/tuyA4+W4uVr5yho6NhDFAbxe+JJ/e5WII+UnShpd2gJsP&#10;bQ/YDxMN1JS2blYuRvXzXtzjLnj0vwn7lSDqS0//9GEjdSHDFuRFB2AusNOunNRTHb1o7yLroqvO&#10;qV8bxyf4Z/TvRj0LHW1PAOv08WIjGFp4ehFHTO2FBDeXxmfI3jw6ZPyUv6B9yAISoz6BHb+MbH6q&#10;IxedjqMUZxE/fRYe+ADNLj5tpzz4S+FZxhOPAynHY5O/THsdwqN8xGRB4Oe+OFq8KUAf++0YnbGi&#10;nWr8YJxtG+MEb4UUb1+zVm4beDKipRk8qflhQ+NC9XgFTn2bW3wL/QtYukP+Zf3S9KBfsW2LX4Pj&#10;x+PoQVvvXEmcz7cUshbtjQsvToP7W3xdV1krwI3L9/nnWbmQ54ZCPwxzjBT1B641M1d3XWGuJu9X&#10;SHNhLJ/o4tzKfE4v9XONQMeV0zk48yR6w4eDKDyTGkc+qZ512rmVei6WvdDfNaR06hPbrbNieHhY&#10;Iw9ETuetfMKDm3HYdyA8pOaNPH2TRicqb7SA1dNmM7SWtx6SG8Z2ErocIHtLtpg39wD1Tfn0MIo/&#10;8WHxocPnpvF7bzauFJQaDKRqdNtyAZIlc95C024HT6a2Hr4H39oAsilT9+jj1IO1L6h6rx2OfXRQ&#10;DxL1y+/Ov3YPH/TdtqItF0Nj2n4m+hUgQ1fi/yYH/iJk3fHyq7z24aYl86J2dP2rPe6pG9s+4bN8&#10;xtadB6gQHyFp8Mx7ym0/N58sj58vupl/ti+dczX9lBXZzA908cZjdK08+JF3rIC1ayB9a/fmrV0s&#10;lDwyrC9e+jMu8Od15Aw6fqFfUulY6/yAhIvw1OnfJP5JFzfX/IkDfjYgfiQdfhEtL/N5r7ydV/Uf&#10;NwCZV/6EyH4IopyMVW+eM0a1p0/o1o980NX1lBt0Y2fG4XbOoJ83e4kBzrDRH9noBvngoZ04LJ78&#10;AewARZdidYp+HecTJ+DYUZrrAjT5m19MxuOU1YfCtle++oRf/Qa0793vqZ1+y4+GkdbyYl7VLbjn&#10;ce0Awy/JOpJPkKUNoF66rIufZb9JrPeJ5TCstCN3hNE0vmoMMQ7dK6hXj/XbXC9c+qgTaf2wXJc1&#10;ccH1x3XjPcEsP0mCas+B1acJAqjJfnlqn+TrPwp33t8Ebv1hdzIr85RBvgdO/aKbPr8pvQYP7dXn&#10;CTtPyG8MLhLgem7iECptA6cxnG/yg6vvjhNgizTBt/bKvZ87pE0b40289EZherj+G2ukxIa/qQ0O&#10;P+MDfggpvXJmvaFd2Vvufnj4Wb7qm58P4b5h0t7g8qs+d/xAl0R59fKfOu48qh49kxx9D78kGW0K&#10;cA6AfsYqdePi8VOS+4Hzb+Yl85R12+tj5/3wUB565Fw6Z8zMy6y5lx6DXc+TCujjNWVw66l72LeQ&#10;v/Fl+YaNCdpdt7fejpOmf16rv3ZAv+vN8IWQtP2AYlSK2mD0w5cP9mz96L9l/Lhd73qcpB6kid3x&#10;7eoV7M1m/Iy/Ny8duNfTXl/fEvbDMzwe7ABGHfVCtbxPM134wK0fxibvfSKeAk7ZD+M+nwc5/HAY&#10;2ZXL9Uiw8ZaxLv9C9XBurn2U6zdi7nwA6/ls/WrbFc9irnWgJ76cz9PP+IKGuqRpTxmeuw44ZuAd&#10;H9Op37qb3nc41Tpt0vhwUh+0u9edBP8TF6SV+5QaL/4FX/wGtywdfGgrbv3mT5vt7de2pWv7pp6b&#10;lmBpSUPfNnOn7Zae+DV9VX0fA/WC3+EN2q/5BO0uRN8UvDDIZGAiu8gAGJ/BJ4C8AZD6/lYoE42F&#10;SaeFxqcAdiG1zwZ4g/5KMxGcBJvIs+DeJ1PtOTc1I5MFshP2mrjUDy1w2qmnPXoyqb0AgxeLDwuC&#10;g3oNsgf26FE/zAVbaNED9tiV1MBggcEf1U+7+QOnXfWTekOksm3YNlL598KBsrotPuk2MY8v8R++&#10;jN8di7T1QqNt6NsF5o79Sgl6Mt7BHQ/tC83oin9nnPGZdfo36QbwmbFjgRwflA88aD8wTVQOXvBH&#10;5uN7xyuy9GsX8ehoOfLH79MHttqUxGEfOuMwC2/9xsZQW+yzC675m379xNZ6GD9h/+711O2ibPnJ&#10;J8LSF9r/wXDgVD83PAH9eb2GC1Xj4EsvbUBnx6h4knxS1zlpnOHb8Lad/uRNMpPfvgbDazEZ6ayj&#10;TFXrb+VC61+BU9/mFt9C/wKW7pB/iRx5bvPkU7f2bOXUbTbvWweyYgAabN/Ug9EXP/7Mp8E//bc/&#10;9mu5n/ybH7352b/9yfxjG/6JV2hg5s2Gn/ObeDMWP/gv/vTNx//0j958+Pe/7z8FA4hrxoo5P+tc&#10;5inzOXPUD6Myn8q3Txz5JFtkaGv0Mu6T75oy/ywrcmfP3/k/2HkUgN4n+MKz89KfOCB+dv1u/I0+&#10;dJp+NCDXdTqVVJnSjz70B4zD5UO/cwMaeV0fgvvBzeEPW0hXbi/IejA/9fCD1vVs5E7c44uxQZ+A&#10;N7k+IIc3+iJq+489owPJdTxl/Zcm9GUuHjriInTKSsKX333/3Zl3K/87kc+6fO2V3CRM29Hzwq77&#10;jMH2dz9Ncv6pdzBlZKuf2aP/gW1w3GjCt2RX7/JpvPxBD7mUI4dxvK+Lp98Cupy1J7rLL6l8Ox68&#10;peaSh/3wVs4e5KG68Ydv6a1Pwu/MDfcWPhzZD5f7we1cmCfxlblje/Z/nvrjaXJjjZ8+2HHgg0wO&#10;+swb9MKeyHTuMebooG2LsU2mSZu9f6vAw/nSU/bCJbE6H7TE8Qvu6UneUPzee/4kCB9quD5svKCX&#10;dIkDxwdd4Yuuqy9Jtx687U74pbnpjE3alnhw3u03cM6FavKW40vOTPjNr2fywRO/t8s6FF/78yWJ&#10;cZ+cTeKp2ff++MP5YD/11c95mWQcYZNxn/GuHHWYJ9K5+Pvirz9983nWN9Y4nqb1zBA6YyU80du1&#10;K/XoN79J+geeE1gP+eALX2K7/VYmfmSN4+btd0Prk8vvc64g5sLLJ5P3bLTJ/PrJOmwJONbwLe8k&#10;x0zbFtPGz4REN8eMccAn2EE+yQFzUGSqLvLJWGNj1xjn0MLoRfXUoQv8/UmA+N0nh5P8BgRrCA9W&#10;pP7hHElirisr+iQ/P0eRVHzsGfum/9VufCt3eS4/9EWz2j1xnjbszYs4Y7wn9pgPoccWzZm8NkIe&#10;2/Q/vq+9+E5HUUiPtM0esLEE//gNuegmHztOOvlhd4Px/xC8Am07KW/3tPY1gb4V3PRTrwMVcpex&#10;ufa544eUt6b1adMzbbwRufE/ba+AEvM25vNGOX12fKwDtv/IaD5vbc+cIO+5pftIsJQQLlkCyjZl&#10;BhsjvHYtG3azXtM+60rWB/rYfdflIwOxa1/SrH/E2sSSNtxoEXCeZCXdytPWuqv+1H2ThOzMn+MX&#10;5qnlztnJd73oXD3z9szVq11a8ev1lpvCe/a7tV0vBqwYjJ5XOWl9ydj0JpV0xx9TZ5eQdizHz9Q/&#10;8hx2y3PH+cKTPItCI0x/eUSAfck+yAmOT3vzGFmKpFxaMluWn0ymbQJT7pM3TV410HXnFmBfeCzP&#10;Gc9ZGzues1eObiN3aCZe27a6UF9+eSkj+ZG2VS0ETnlpR9/JCrBZfvKkKoh5oK+xY31cu2bugaEm&#10;v2jrbEdP6tjHdq2f89mc35rvmFaPy+ak+GXqVymwFRQtKKOAqlN9a1u6y7Zi38XUnYRc2sRD+wxU&#10;38Q+QHptbvQB3sLmy+FtAt4GlfFNZL0Nvq4Ov014i+y5UvgdwD//r77eDdr7oewbQQbKxTeYQJ+L&#10;QhZiDvt8wsiF/a/e+M8T9qlEF9bQsGD3n3vNEwZzEPMgyoKS4IXWg1Em11y0MjmvG6Xw5ROX+f2U&#10;HL5z2OYTmZ//hK8/zUGf5OFX2ZtcdPcJWA524edEDZB3A6Woe6YNfTg81k4XtNBik7/twsUcNzxS&#10;1iGBfprnjVwPsDmEglPnofaD/f2TtLvRuWH1yYjYugsLk9CFa1M3enWFbp80aHsDT7sYm3nbykFg&#10;bUIX9Ig+6sJhl80z+vQAeg7gqZuD+NjkV8W23n6MW8bV8dNng61nMaKuKeVu3LaRjp5PcWk1NNfm&#10;i91eDPvUCofm9MFt2A+LQH3x6JMk9AnWj2njQoqYpJKujKVjQCEJf6izOshmaNEdRr8JShI8EhYY&#10;2Gd44nf4P1afMu1ucE9w9Qvm9YCxJUi/r/+3Tr42gha3/dBBFDBMI9vyHDiFVUd00y095708eC2e&#10;QrPP7TeZC2+rL5z6Nrf4FvoXsHSH/Mvk0LTNlhvLXwVwDyzkMf2cy1lH/F3ZrF886cWnyz//yWdn&#10;TWOtYY09F72JaW4msE66pqbt43/8A9dYv2Kb+TntDFpemS8td+1wDfvFPln2+fzzI3hxUwF9zvg7&#10;f4rfuObOjeGp7zrv2hUsbRJrBrp6aMoa69NH4UldD1teBK8+1uGXBefkFU6uXdCwBjEXsRGsUgA6&#10;EH+3PsLGpOtJ+VMF6dLf59Rr8wt46F8hoKdk97yVz+GHjcnjA4H6vPoBHfuaN91c2y4/4mfkdl26&#10;23npmvp5qYa8O18X92bs6X/w0pk2L4tbeaoG2q49N7z1nQ/GB/nFxChjVXz54dY30DizL5mrSai8&#10;6vFC3pbh+aoNi+915JUFFMGzdQHPCaE/9fQPdD4675iLzFHGij9oq0/jeXkoM3/OmVR79kkb84Wx&#10;OXMXe+m29O5XaXv4wAWeiU/04GbafDMpKWczeNmfuOJVufSxYXDtap7MA6beQstDPw3BNz3FW4b/&#10;HZ946bqxZeICv82NUW589rwRn8bHSowc/ZI+jHfPGuDWdz3yZ1qSZ73yK/OuW6xFo8jI4/y1+mx9&#10;5XnjNfK94R2dsBH5lQv0opyycUBsY39e1QfQT/XLjlflyVO+w8d4gX+a7bc0xAelX2XNHjuJk1Q4&#10;nhINPS/x6Na4gF5bn2GrOm7qQr8dD+wyjrBzbXWubXq7XOhHNsl219BtP/ZOav/GQfvPPJi5fNrp&#10;h6yAfkxS/7yotg0Z4LVvdMp44wfo1/8AdHSH44wP/ChciZ+bYE9TaujpMzpc80lo5rRfmLqTnsu8&#10;VufX0si5yL82VL/AQ/8bw1P/FgGjx8IxeOCp+AIuOx6BmqleWy3nfelN8csxoIIOHqT/lnYeprji&#10;C3ziu3I2HgazDqcxJF0/Di3t6X/Nn5TpD3/6p23kUI4SK+fE2X5gZfvSXXLBTVPO25SPjkt3Xx++&#10;SWLeuFfN/tS5/YxZ/x7TdW3ovrJ5acVTfq6/+k9Sh9ik/5IPmjKvtuUFiPAjL/Y4xoMyfqxf8Afr&#10;RMq9SckZEfl+k4FxYT1eeseivJI8l2as5ze2ubmXcad95aJFZRk/26/l40/uZYBX3mnHHDG6ToxM&#10;PTyv9e7Ei/yTCVZXUtaiJjrYP31dA29+nuv0+UDN6/XkbUev0N5x0+jLOrt6RW/SgdVLX2w2FFtG&#10;V3yVLHovre1gbNxEFdh5pf9nffW8k7763XFIAnOdkusLPyRn3/YaKNdG2b/5QNfro5987k/f8Hvy&#10;/NwbZT/s5elcHjDhDBUZY9PYWZ+d8dn51NR697kbnji72h1L+C1fy8/+dc4k3eZFfXt8Y36SMC68&#10;QOcWb36JT58byCsyDv+nBAMxWdBzO5j+scu05av+9eQ++5Cm/3M/Zb5WLt1XlPciPfd7ktOkj0jQ&#10;3dLv7Abt132C1kH+FoBxBCgTTOO6YWxiYjAB/Z0oJpuLSvrsYuCTiyycTBTTBDWccWAn7Ex4Oqae&#10;P/gnz02LuSiZCX2++uQNjDmMkwRY1Fz4BfwnDxw0AwZQ6rGjB98+MdoB/cN3o2Nkq2uwDNOHr1qh&#10;wxyQrw1jLib2Bu3a2Y3JBZEJuxifjB6Rf7sg03ag+pOoQw565a/+OX4iIPmjHV1qA/W8QRJcfdxk&#10;9cUsIvhXvbbdNvTHFi7yxHNTmYu+eTpi/EifxgUZ4wHZJPJN8XcXsbYD6hcb7tg8r3s+tF5gNa5i&#10;+zmQD6fkcUaaaF+w+8prP74yib1dhHrRRt5FVz1nIZ+F5uJBGr43HLktj675S9m6Ce9Jq98DtN/C&#10;nc8DtPqJvnD1C+YVfHSmKW89SLQNQvOWo6j0t/GxL3RSnnhLDhFTu+0C7Xco700XP7DN1g3pvX3L&#10;ZKe45av9GU59m+/9vgos3SF/rV+qqhd48ldZksXCtlND9td+FBzfdd20hQ+e5oOmn/37n775/C8+&#10;mSdngz/7q0/P78xyc5Unyj76B9+fuZpEPbE7685333zvn/6xv9nIhSTt/JNGDzWh4+nzObRkmDiY&#10;7jrNU7j8dAJPtc3vLL7nWnrWG8aHYe3QBvOTCByeYpVVPdh2fo3Z+wRt1pE5XAYgh8/y9AImbdN/&#10;95TliVzjbXlZju9Y3ylLT8zCjwSKDs1X9zlA4e/5qrfrhofEyatH5+UiDNButIHPltHTm9w9zLNe&#10;Rw/tk++WrR9d7xj+Y93aBEZO6l0/w4b1pz48IOHqhI7VG1zYDqDeSJwLSvwbjA7bFxv6tCD1PTir&#10;3+Fz8Ws9+Yf29VvljR9HT5If3rLH735nPXxsZ2EcPl1XCu3fJzymMq/46OwzaSfjekV99hXlMa+Q&#10;Id+JO8cEn7q/Zd9tu+PGB3QzpvMVOy4G5sLAC4QkLxiYOyurPuUDY84kjn182HjnKWcwtMb6ysNf&#10;emjt68092zDn14uhb9sm+DCeyO3X9B0/xw2+v561PTb6z/T2A1X0KD/WCX8yYJ+ufe8HpA/evPvD&#10;D/zNaur4WQFvRLHf7zrTvQEfdt6Aq0/TxDk+HZ0ETEL/6OBXHH/2xRVzoYlmjhvr13t/NLq8/6cf&#10;ze/NfjQ/awVPnrBlLPi9eMcmF9W4qsDS6kMBjNWOlzpFF/0UWdj2/h9/5BOxfMMAOcjER44X4xtd&#10;jdeMnWfFCNGHwkg01oizrCtztsG/E5cMMOdDLyr5ID/xZPxlnOzj+Ye+G7OcpfbD8n6w7zkrPhm+&#10;eCiQN+Oa/sn3HOX8Cq/+l2x9pY+IkfHbyB8dgI4rc6E/x+A4w3P5Kgtixjp98SV6a0P1QhEAtpsF&#10;7KtuQz/rQPrd+9Ie2crFjykL4VU6YyjJOYj8tb/j5Y0hdEcOSTv+cPZDnvZd7FezkY/c/MEWsBxZ&#10;c+Ydf5DXp+lTvygrbQD+9OfbkryJsHFmrBHX8ZXjUCEB9b75R2jFU/3xKUDWlLcXDAJtLzR/6vPW&#10;PNmbzM0N3Pi/EHOrwKbHlDriY8vGCvmsu10rTiL2ygrXrHsO92RGjfiKqUSh83Hj49AKW1o+dLYP&#10;3TZ+jD1T2pJUOMNTmDk7faBXx+jKGHauTDzCG7L8oYdnishQThKNwPbtGeGKE56knzPV+IJ1u/vu&#10;LW1Z+W17oKHvvfz1knaunvoC49bMFwDhSXRMok8TdkDXN/GXgyKX1YwVfl2MX+9p67p/Tr+MF4Io&#10;UwE//YnP0IEKzk7p2zFb7BtTM/QUNWP94jgwhymTT5oYuLD5zvN09mb+Qtk3o9zVXfvESyleUInh&#10;5ZxhfLXnsknZGwOhWhO3n1hGvC3vu4CBSB/RNKncpJan+Fgu7vhYxg7sWjiitWF0UaepuoB2kH4c&#10;uoE7UUAZQSvnMQam/XSBDXwRtD6zDT123Zj1O/Offc49YNLwH5oH+2Q87wL8KnARGSl4qz63Li8A&#10;mgV9cnfMW/rVhw/yger40O9WSPYtLO17Z/WVoMye8TeFryv/tw349RUdfnc3aP+rr/cbtN/aQQxQ&#10;Btr4Sf4cDp1E/BMnDoXZlHI4ZcJ4uMnByCcicljywiEHIDY2+nQx6n8B5BMQn5L99Au/isYTEBx0&#10;2fB+FZqf89XfXBD51UPqwF4kzMR3LjAx91D23T0AOik52GWiMiF7QQoPv+7m5J4DNJu5hzQn90xm&#10;je1FKAtp+kPfRWl8EvmRgW/oo20s9NGves5mPvSAckOnHixey+++MJF3wvIiuchtUo3ZkDo2EFq/&#10;9uk7Duy3AwK0bjBbduPZTcCNTghf9N2DiL5onsMwh9rUeVhO/rsfcON3L+w8QM+FxsQAY8DKO/Ka&#10;lI9RLfNK2bRtpUU/bKjdaczbLlj4m77t88vhuQzHl/VjevCVyY4t/ftESuPSOMFWmfsmSE8lbICD&#10;m3kFru6v042QA/I3M+jAA5/Fhbalb2MB3HTa8ENAP/BaPJXbJ1nPQWDfb7T6dOjE67+3wso/ftu8&#10;+m27efCWD+9tq4DTf9uf4eIx6KHfV4GlO+Sv9UtV9brkPZa/TF5juRcQLc8nv7948/lff+onwpS9&#10;sMffYedalJjkpgI3T+bp8ZkTtPPULDeHuIHL0/GuyQEvDlgfWYcyb+YrytEj/ZXLBx6ssazboeGG&#10;DfPZeQZvABXWJHHKv8iafD1BG1VCW1uMke3gE7SZ9x5qI1O90sZ67JxVjz2Ipt/DoSlweAZSexRg&#10;7YGOD5q6JtkGaeJ0eqcq/E4h8BDvAbOdC75tPkmM7PZJ0k58n4JrEECRMmR5OzLIu05NPfjotfYN&#10;Yd7xdWT1ZkpvWBfOnHH/SGb5PdgTLFfK+I2mvVDu74UNnyTaqV8sn4A+vkHrpb3DvZ4XuoLLJzJM&#10;jE33EMrIDzQOWr73BbxJjappv3wVWL5HLn3otvXnRk/7bHvp5Zf0rDdzw5+/CX1tpWvlnxS90e30&#10;27j3Rlfi3Hm4N9nYE4H2Bcr7qiNWV5+AeizfOz7ydh5xI9KzxZbb3305Os4TtKtH1g76AsqtTQc/&#10;jk0Kod8Oxxerp3psG3DLvgawGjtHVp9obXloksev6J21izn93X1ydW6+XfprJ6/F7Vf96w/WPHTv&#10;+HQ90z+779PPdTVJncJv4iDrS+jg7dnmndWH88yed8WhiRnHb+qwNnlDmPGJHq4X29bxyYgdesch&#10;casdy9c6+HLmDDCP0Q/f0+fMt9VbGXlV/65THarKOnltGBuRm8oHO5RDYft3nql/dDz8Ugc+8UE5&#10;9G0f27BnZAH2W+zTuPhxy43j9i14PsZW6NHZG77XOALTZ22637hlvMOKttpzHIPWqT92kYffyj/6&#10;bzv90aNz7jke5QsezqOTCfmXPQKV4kVLe8D8Y/+jNp2W3kSNXV+rv8rodvL3ZNfBLR64Vxz5C1Vo&#10;7bZomnJT90F4KfsGFk15ox2fF9f/wVyXVR4Imi0uk7KYfsYJKWPn/Ao+47R0Xl8RMytr5tG1bhSm&#10;ffVgjrLPrF4k+YXOmAiP3qDtA0SsP65NtIf/xBDrw+ArTf+rfctNu58/1H2NhIO0G9PWPPQWqBeN&#10;Tabk2e9aruzTf3m8CmV8BASSH16MSRKyGKPUnfHaNP69ZJMAx4UXuvRsy3kpmLFTZz6keXfOnn64&#10;El7sx66j9h/FGRP6n/sJGSfHquUdx6Zp2zUdPgFtuPls4i1p15O7fQOXn7uusm7PeM86d+Jn5akX&#10;dXtde1+DtCWvBz1uWF+ufPQBV5/W+1ASZfLWL13Luz8Z+1lPtQH9icfoof+THAt1uyX0RU9cj30v&#10;/AbfpPD1fsKm7s1n/ka+1zL4BBnI6rjom5RXXsfBbwJzpvDbOHwr5/rQmnjwPg9p5fPTKMjBPHxU&#10;PcUpH3/iCzBugK628Lf007j1JPvDl35Tzltet7gY15z4rN+sT4Lz4V94Kj83H6ABPsg+afip2ytJ&#10;2pZZ86rviz5T3/Ksq68k+5W29MHrU8vIude1/kvSS3n0uVL1HfOfaZN00O8A/uV/+98h8ytDJ8e3&#10;BRaMTgSSC02Ap79o+/xvfubCwkKJg7hBywTgqQgmBxA/+ekzXuNJLibczz/dpyv4L9qp9yYfE41F&#10;NpibFywGz3JZCKCfyZzFOZPwTPCUS9d+/c1Rbky4MK48RsoB3KBw4FF0+zcQWBSgr/7t5w2JyCxW&#10;r0D9VTsyS298br/Zu/wmSGUq3/IRUi1Cr9WvdtOH1HFm4WJBH778xAPy45NdlADYQEefypEfvMRd&#10;QNZe6Ja/F0LJ1o621476yY0x8EsuLNncCpstv+Lj7yfwwpQNYce7fu+4lHf1aTtjgX+ElD/4s4/n&#10;6ZyNj8ZD/dhxOvwaHwvP+tZvjbM77X286q8HQP8baI+ZQQcoP/e9A+3pS3/HDj6uTcG8LM+4nni6&#10;+7n9kk7cvwJ3vmeeLDwP2zO/E9c3kB+vyntRXkR5+bwGz/QP/b4KLN0hf61f/RkQ8yrdvX7hxMOC&#10;T/knZnxKKrFn3GXe/+T/99d++PTT/wmcNW7pWC9ZS4p52ovDxud/9akfXDmOEfHuD+bG0DvcIOLG&#10;xt7cmHnSbzT8an/CYH8TNvz5r+Y8YdtvBHzAf0rPWl360gmxq3nX4awZPHXEejI3Fi9bO+78fiQH&#10;oq4v3Xydd5lfHKruQcPNZ29sRRb9j3z8TBn6lP0nh6HDH/7sSg5fzNnGV+e1HxBFv+pdf7fcGx9d&#10;T8af1/rS9qpYv1SfSbtWJlXvtwH6odcUoAfFrpXnE9HhX//Wb/c4A1/rzGJg24GOuxcT6d+Dcf1S&#10;v1cufbWh+m35+Gfpj9jWb5x2nM546o9rnIvLd8alfnuKg5hRPb0xEnz27+Q54NY+fUMTpuOj5Vdo&#10;vGh/6OdGKr/FOTHgvhxe/mxSzhU8nWl8LH+hvkmaG6/9yQ6+STPx5E8bpI3ff+YJTZ/+TFx23yvQ&#10;Bz3UEZ23zDh58SHeC4/ogH7kfcI37c57nohPHNLmfsqFUWjh7QVHxvD9P83+lnncG8b1r787mzMZ&#10;Nx39wNp9bm50ET76BX/ELuTON5Mie/VBduc68vRD6sefJIwcvzlmSRa1M+MaOcRGfwrCn3rKWHcO&#10;qU/06z/kMkZiz+hVfsMfsC9xAt8YMBdv6DT6jQ7YNXpOXaqOvzYe/GkubqzM+I/c9U9k+E8X40/X&#10;l4ia9Xt0Nb7x4cYruvDTW4wP85gPyQDkvvPRrFtawJtqh+fOu9pSG09c7BiPn+Y8SR0f4rFG9Btk&#10;PNTggw5gxtBxSbytXvNtqPuHWqND/aWSYIwkRUnfUYe38NDX1gL0yQt/pv1hnNKqbZCu3q5h9EcG&#10;7Td7iR3HSf8jp/rFn3yDhDkQG5HRcV/F3L+IRSFV3Uc870ILI8Q2XtEXPRdmLbr5Y/2m8nm1vXGk&#10;HUnoPv54AuqDat/x9zMM+3mDp2hwZW/JsnOsaosvG1o+7cArNPf5c8El6MgrVJ+A69mOHTCsYGrx&#10;ofxCTopeD+qHS9j4cmvw1bF/39qWt4mvHZu8GEfXlsbTjsc8mZ3563pNzGeeJw66NsgzcmZc6DPj&#10;JO+0e8MO2vLdcfTGLHFSqO43vTsPnLeJWean62fK1e/RX3doww3daBRR/3wDOPMKQG9ZkQFdNkyZ&#10;qls5cP6J35aH6FYEUniOi4Nv/MiV7AFOQ+FW2GzHrOuRN71S1/Xacc/ZtOPSddCHu1gzs35yjeq6&#10;wnoJzhrivuceEnrGP/Iax6pFrKXctbrnS2S6F2y9vgw64yuj5XUwviR2r/WosW3cKWtp5cH4hf+u&#10;5RO/yBnbJ4YRvT4OTFeYXPniP5jqC26FI7PQMjKTZq8ffX1YRDtKM0ktqov9Zr7SRx23zjeLg6ew&#10;2YXhzHljxmUIbhTRD5qp4pw2+xzflPVnkrgpy4MrjtXE/5AOj7EXG4LWrhkX8tSnDI1kg0Wuh9CS&#10;D92NhuxdRQXeaA6mbev14WlbWnRaOOvHHR6EvCg+gLJ8W4D/l4Dy70Ax6UV9YetP8xNd7SvEwofy&#10;6X/eFt4mb+HoU7In8rZ3fj3Dl7js28F/6hu0bogxdg46c8FHwLigpf6z//hTFzyffg2NN0ozKbiB&#10;wA2D3qi1fwLbJ7zCkyfGqPOg6WI6jvQwGf4shA1MJrIXGiyQWax6GLJtF68+YdVJD08mQWlZnOHv&#10;P+W6+UR+8F9cxtLwYkLGTsc7qXxdeFLpAo1KKx8fQdyLmrlByoL6neG9vLzQZSGQMXpgbzI72zww&#10;ps0FKniqYwsLcwpn0V6bxybkjn3j71/veOTgoj8RANkecCODQwT2eJBKOxveOcSE79iJWinTF0XM&#10;jN5OAOxZeWLsWv+wMVJPN6EZOgXOk4GhF7NJ4vKNB/iddrqMEmt3mtLmOO0NVfSm4dgROsof5ILr&#10;Ox8QQxNXZ3zc1LF7cMcE2dURsCwePa7yRXNgTQTww7rqguOMAWPWzKADlOn7igjbTDNOjYPrBu34&#10;Z97CAlvy2uLxTecz8XT6AJW5FePHwfAvP30F7frqyC79xtEB2opbTYZXK1ofmEPIreIGL+hbPIx/&#10;AyzdIX+tX/0ZEPMq3b1+Qb/cgDhzfrF+ZY73htxP/se/8mcGPvmff+RvKRW4MeAN2h9+6MW162DG&#10;yhsl6ed6E3n97dj+tEE/2Cr0BhRPufPJfuflz/79T3Ix//mZd3zllzWienmDgJiNDKwivjGp7a4j&#10;keM6w1q4/tAFeeOrxNyEmY0xVV2vNs7mQnj4A9642bWTOud/dJt5HPnSs45i33f2hvU73tCZD51C&#10;lL5+Ah/fjJ95cgbuWTdqD3ZQg93ELPotnvUFO8cnV2xn/PDj3U70TAI77mJkASdzwLWfPm2CR9L4&#10;Nesj+1/82htw7lPoSBcY+9r5Bize0oGuSx3nWUdnv8YvMx5jpzxW/0u/lIPvfoFe3qDVt/unsYLP&#10;pMsBPDLg4Vhm7Iqdv2HPuFBGFyoO/7QBZ9/fOCm4TkEPLfLFNEyCFhmjZNTEPvTD/tQZr9o/fd2P&#10;IvttN2hlvb4gzQX/t7tBKyzPjlP1GBy9fjG4/KvXZ3/5ycsbtKk3JsPH8c0Y9obi8w3a3rAaOtaJ&#10;Kde+Y9fGYed590d/JoU5FH7QcWPT+Np+2sdr/V/7Ws9awZh/NxdOfpAU3TrWpF7wovPs2RMjD/xv&#10;0CdOHfv4tH4854OFKRMHU3/8gbzYX/61kxhx/VCfP8w686H+BCJm/MZ6s/6u3rWvPwHzhb/tnTFa&#10;vVlbWcfXPaM3tmMnc2PnSOlPXKAfei3/1hsfiVtuMGDDF9k7PH//5DPx6Sff+cmZh28dANGhfukT&#10;u7OmTTv2PvtdsGHqu6a+GCfsgy6pY6zc7Vc9Sm//8LqvDfTRvsSd8zRYP8TfjS/+4Rz1vZj1Bm3i&#10;yxvSsVc+STO+M18q0/m9fu14nPip3sfvM9/Kr/QvQJO379qo3a8AbKCfzPQ7fpuKwYEX43ACaeDa&#10;Fwa9aH/uf4ebnLcBvrvzfObX8tv07LhN4dFOUd70561+GgY9x9eJux0v/Z3UNW5u1DFX56m87oPA&#10;fXwqd+zb68PkG19nPEPrevMWKO/277mo5xhgzRGehudFxYv21eO3AYcNmfItfq63HFcT+9j4UD+4&#10;RTOr+LP+HZ/X+7ectP1OPC/Uvx2X53Fnf2Nf8Rsk2UNm3K9vsnQc2DeJJb+5lnXyix9/5r7anxPz&#10;n1F7w3Y++KGfdi8ojzm98dz4ci8IbvsQx6C1w3WY+mVVe17zV93xqn/ueOG0fwnc/fngf153OWSn&#10;+JIv5ep79F+09Z2XzgPif8uzvmc/0j/jC3x2cP0WGeSBS0/kzXgXTjzULvolsa8z74kDn5h1H3jn&#10;6hte8n+rnOW78o6dC427xkX3k9p5+eWx38X3Ccsv/Snz2vIz3fHP2+BJ3qtQO78BPPu/8HLfWbzw&#10;PI+f9TzFF/VP/SIeeFFf2Pq38ev4PMM398hvgP/kN2gJyLBg48H43shjIlLPE1keEPdJWA61HMC9&#10;QRvsDYQsaD208okWwdgnYzmAMYE7Ac6kXexmmwD1yYvwsZw2JxyTLW0NYnDt7Y0RIXS1w4lg3fTv&#10;YnH6b5fSveCzdnvwo347tH/tqL1zg3YuEmkvVJ9nPQr6N/09kLPR115sJZUf+dTf9UVu+3NA70ZC&#10;n/rHJ8MyXrWv7W5yN3oveAOMgXKPv0aP+qbyvJAA6yfKU//iyc6FxlGflK295Tf+vuJD0A/Dp/W1&#10;v3p7Q6cbZ5JPHKZOoN/6v/HUftWn41p/Hbxynusf4DJv6J9JbvYDxx+P1VMecS+BNtOMf+1sPNAG&#10;rr4Fb5iEpheijU99Ffvb74XOHb+F+v3FvAJu8g++w2v19/K9evV9DV7Qt/gs722wdIf8lX7Hr4X6&#10;N/Cavs/x0DhufH2RgyGf2P/oX/7Fmy/+5mdvPvuLn+aA+At/K5FY/OgfzT/94ncZiVd+m5a52ieE&#10;vEHJnHb8uACZg0IvKPuE61mHesHPupB55RO7OZQOj7mYZez7ZKQ/gYDOsQm7e0CvnK4NvZE060CC&#10;Y+dLn+g9fouPwN3oR5+9gRB9D/3SeQMIe5bv47znhu7emO6NnuVTO4o7DrTjlytewdgz4/L8gVbb&#10;z8Fk9ZLX83gX36G6Lu48O3YsP1iNvSO3fq9/BGjWD9Xn0q+CBnqAmfaLzhtijG/tWwyow/JvxQs6&#10;aFLfPi/8tuVj18ahvwEZfJ4y2bI02L36CelbP7X/Afgm3eEU7/W1/37Apgr9I8887Su3N0A9fwTX&#10;7+1fqL7HTyvSfzrJfP0H35+bs/zGuRcE29l+17zoeUbdUoc8fGyKfOYoOlsfn/pBdto+/6ufzcUj&#10;N98yR/3ANjoWyzN+4IMR5rQ/KZU1HV4k5wM+xf89PyVfu4hLx5HxTh7Z+GH8F4z6SX2SEX+xpv2q&#10;P22lHeM/2v1N2JS1K/y+9+d/5FP1/O4ta1jXLm/ur44IUSd8vOOtPrQtMMdp79jYF+WW5mGdCEDv&#10;V6SJkbx6A1o++Gxl196OwTxZe/tt4Q8GozNjyJqDP7kQnHbOGd/VL9wwnCdZE0sq8cabo9imclSm&#10;TvAAAxp7C9rEa+1zzsQO4+Pms847n6CN77/4m8+yj3zx5heMS8oP/bGXFDnwoZ92BxOjtHsO2BjB&#10;b9Wj8Th+i87Vl/aAfkMW+jl3kGuTpo6frnlR/1vMW/0+8z+J64vQGP+ROx8O7AeDqZ+4it17g8U5&#10;ER6Na/YSaEfY3qBNu3GefvqcJufj6EKFvsU3Gy+uRWkXvxJ3Y28qycO2/fAhNmJL+taPlSssbfuc&#10;8X8uB+z/DFZt/bJXicItO/rdK+5wyXkbnH1w4dizgmWtjMEHNu944z8Nu9lWtHFpce03u2+Oy423&#10;85z4BVO19J4FmJfMR841xBPzLv3oOvyI3cHtJw9ozrim4lZ2L2rMA+0HQNp+jbGdD9UTevuGZrvs&#10;W/NbKKQYblvYvt8GtGWyD6zMo1yz2wi6E6If6kBHvU2DzS6ocW3ZLgB9+uCRbOXxcrxPB/QV921o&#10;Ot+ahi/3B7KnMd6cc1ynsw4w9sRdYyvItSRjw1mbNY0P1FgruQ9x3aid9bMfmncPus+f8uw873ql&#10;vFucV3/WNOLyAMoUqdvQdy0a/pS3rXDLrldWxsDRsXVbvpFc/CrzCZuftyXLOj1ZgerKuetGTcdH&#10;vzEHKJs6XiGKTR0X7cVfabgeTBuevk924J6PMHWoYmlDl855zxjZAzibEQsF/arcTcq18wv++G7M&#10;vOR4IxX7brY534mPrhkQrn8O0L76PmDqtw3cMv1pFgdV17cDfTb7NvjS/l8O1ekZtMHMoGcdTnvh&#10;qXyKL+qf+016UV/Y+rfy2zF6hj0h/PbhP/lv0NKfYCafYOmG1X/28vMfzRMD/vZOJieLJDdz+s8W&#10;fOogfSaw58KOwHbx05lMlDkI9TBEWcG0RzZ0bsDhMzeUdkFEj7QxAFwYsPCy0LL4cvOD//THP935&#10;Yv/xjr/zCB0XO1/8yk/LTFmg+USeCyE+TeMwDy9SF98eAFkEPCwycVikdwF2c6Acuz0cpF6dQ6cf&#10;wPS5J3jjnyzy0nKgGPIz+WeT4DAydpq6MKT+Kodk8xPUWRTzx6dJbljI2Y0C/j14cxDuxbZ9o5cb&#10;eohwv1//oB35aXexYFjQH2Zg6ng5bmtbkr9zg0/wGf7JZuoB2vwkfYBekc9Yd1MUYxdKrD2CQpEJ&#10;eTeQ0QGZ8ESmdpM3pnJw4yYQcra/7JLQbTaLJPjhB2UOZ/MF+2y51c9Y/gvk7/0LKH8D/Wdm0AH7&#10;T/YF0GZa2ze1TFuxddrIRkaMzkbGhRMfqOCr7y72d3u8kE7yJth9/Ma3PZTUZ4+yRy/LwD0PmKXy&#10;Zf29T4G6B7obvKBv8S30L2DpDvkr/V7Iv5VfyAeex6vjn9gE5kJ+fhLGmwY7t7ixws2A+c3Zufhn&#10;3ekHPdy0ZWx4co+5jGz6zTqScc24OB4pn5CDhjlNTO+Fg/8cLHLlz9xAr9B3rrEu+jR6bep8WHC9&#10;Q8byq8zaDd/W6Z9i+CS5D7CeuVZAf5uX6LF0+mvrAHWgemmRMQ3TR3poFp8LJviRR65p9p9+Rcsk&#10;7yQA3shlvqA7tqRCG7RnaEwFuh9FNwHB3iRCJ2Utbxq2f+XPDbfk0Y3+2+4+V1utLPPkKTa1/ASz&#10;F103CmqretAlp2NtA4KPTzbF8mkL2Jf64La3XB7qCl/GN5g9wLJ+pH7oji7bz1hM3v1/64Rb3hw0&#10;rbrTLcjTzKCb+m/+4NczZwBjILqzB2rD+v30X1AnErGAPF7B/SCkPyEyH4Lejn3bD2w+/fVF2FNP&#10;PCqvcoNQVb1SbjtrhD9pkP0QPU1A8fL2RmLWBdfp6OKY8Iff0V08e+2MReqSSueTlLC82S8NfZOM&#10;Bciqr/67yjOvZ37r121/74cfejObNc3fyEXHpPIfnMQahn8sjzz1WTjtW/fc/jxuzJueEcHjz9ig&#10;PcjZmIUPpbWDm8+sE6va8IE+FVbtG2tWZch/5y9fcYaXNuWNNufEo3oLKwRIu6XSUUYm+kc+5qkv&#10;dfBcu7QpdRPHKa4dwNAv3roZt8Q748WFJZB2YndS7EmiIzLmHDYyxnekkU+yu3ho1NO/AZ9o5OwF&#10;ffQd/tlD4If+Adp6QT3n6zk317eUOYsQ4+XR+dA4KK38g4dx9Km9S7fVxx7L+ZuL7BSWxtrQsK+6&#10;p4Wl9Nte+ke+06dnLeNs2wDknszqcPBz/cLh+Zy2jQ738nNCAVpfa8vrN8JdDh1OGbtumK9PD90C&#10;eeo3baX0lvTL1F/lwaec9DStU6Zy8Q2ML/2e8d/4fPhNSduDV5czbklUqWfp8+f4XlPpQZ7t2991&#10;LrSz3m2cLYxOpOiz/JsQav5F/b1fUtprzzdJ6lOdQA8pb6vzSbHlYNLzAAT0ktXJdTzSxzr8ljrL&#10;8FHGtounb8dR3aQZPH4Hz3oKxAVTTlv9PXxvtFnPWBNYB807HnOu8IZd1hzWEc7OXtdkTs+1ccq7&#10;PrnOHz12PYdXEh/0eGP3U/5fznyjhfsJTdzoFf/k86TgH3829xx+tj+pwL0FPlDqvQXO/a7BOAQb&#10;M167hvWBKq+1XC+nnqSewcYPjpmBGIQ7ek9gU32kn4KO3w+m80A4XpiXjr8IJlZXl10XuTbsh5Cu&#10;2+jP+r76QtNrTel3n5nzPfG548r+maSf45vefwHgc+lt1aPe+mEAfzpe6cvZyQ+U9fn43f0Mv+OT&#10;BedK1uv5vzljh/uQ+sYO7Ynfi6OP45C21pNn3J6TvPHZnQ/98c+2T/2Wl05/JunrW+oaN3zx4dbx&#10;Vz+Ab8lxey3B47X6JuaDLMhveipTcepL81pC53uyjraWm7Zu07N8y+Spu6UXem5ilJ/rTOOp3z78&#10;p36Ctv37m5x1IjcymQyf/Jsf+akUCxBlnvwisLmhQKDzhBS49HzizwTxyZUuuIjYhaDyunAZtBlA&#10;L4Tg5xO6eyGUAfGglr598rL81ecmp3w66WrHAbIM8tY3iLSDPlzopq7QGyfVf3he/PokZunKz4MC&#10;AbXQfkxMZLNAsZj6G7Xh3d/MdYECFtmn/MAbqPVb8XuOx9wEQYfy9zeDs2D1Sebq5xMPLA7rp/oV&#10;/2G/PxOQBeT4cft13PrEoBcMq6u6uacEl37b9E905at63Kz6gicMg7U/41eoPZ2IxeVT8OZWdOUr&#10;lcRL+82TLteTda3vk9nVrzerTzxWwIr35pJ42xcfW4HoVqycexuA/jfQHjODDlBeuS+ANtOMOz41&#10;DsDw4wXectv7xKxPfMU/jW/85hjvmBaex6HrAJsdcTHxwYa44/70270PgD4XumUC1XfzhRfz9AYv&#10;6Fu88/0yWLpD/kq/41cLwbxOv9YPEhoOjZ+Ns8bJZ3/xiQeHn/5Pf+NPG9Rf/LMv1jaeNuNCtMA6&#10;xvz83j/9I59C+5XzKuvczhfHrxfASXzQxHjN/PyOB0rWyD7x+uN/9Zd+ePXB35vfrOyTs0LsGb5Z&#10;I5K/7J427O2NiX4VujHDoQg+/a3J+XBkP3BKv85z+4V2+n1nnhTOHKwcb1iHT+Wc/sZb1in6pd71&#10;+MZ/yl3fr6/C+gRV4lT98ZGHgssOn3QCn4MT7S4G0nmgiz7lV9x1H1sYj4O3njygPtG5fAq1o3Qd&#10;n6MvEB3e/f7886T27/pUeXfADyfuVhZjzNd++SBy5ung9i+Lltte+vrl2C3d+vWux46D6/vNn7W/&#10;cXL8etc/dXMjOevwPnH7ApZ/+5/ysnhelwv1m2PuuKYySfmp9wOTzC8/LEld58Nz/PRDk/lmxh/O&#10;k6op+5MkifnrScmBM77IC7iuond4Mka9WDBF7siMPzO+88FpLiiS7xOZ0qe+tNplrM0Yvsc6kHl0&#10;nqBNG3TqgO2MCb4jvvXj6CXgMmhS3/V/MPv6kFQeOhHj/YBefeIf4zJl4nj8OHQf/Mn8VED1Ypz5&#10;uSeftLXv6snY3/zVJ3arK3sVNF6Ar/3wn3Flfah+E7fQM8cn/t+Zr7RmjO9mA/C6j0f9zVi6Rtyf&#10;kGL84IA+O95c5HOz/hbKvM86yF7L79aGj/OS18pr3Mqu48Jeh98jh5tL2rV+JFbpdtrRJ30mXnKu&#10;1r6fv/niR/OV3caL63/yKoZu8MF/+D3jBi/OPmd+rmrla5+A9sb/jqG+Ib63McB80bbwvNtIP3Se&#10;eBm5GOJ8y5h5AyP6jf34YezrePgbmOHNN0zmDDc+8qKbmNsY6jem+sEJ4lFgeCQe1+5qrBz0DyG0&#10;nXejf+Nuz8OxoXFq3MFv+Y6ds18xfv4sEQ9pbHzQZ5WZMSiSPW/3+imLp2LxIGFZmZnXBRa2pmj1&#10;ewGPZLfM2wA+S8ZbeMpWvA2LUzPlwMTX3YCFU5XMrdls3uRNVp9Qu7zXn2dOQJS3zlNjJHPf/YQ4&#10;VX7aYJG36toYhb8i0DHJMU2b8y7xQCw5L0qTDPTt33gwxqrT0Sv8o1NvFAOIf8wMqNcdWkSuyn8z&#10;OGNThi0CW/+o01tkVY/X9Ek/5Nidt5NPCq3ki+vn8prGALToEt+Rr97MK9aZ/pxS2xxXeILLM8l1&#10;jHWA/SLY3wDnfLy0Befwro+sRZyJ58Guz3JNPA9qsQfT5s8euB/NjUPOC2Mjesz+2vVaCBr7Z1+b&#10;+KE9yHWn+yv7y6xXnl/NX221Tb70lzd5Mgv1lfGY/K7D1FtxaLefaPIP49m8pPf8vHU8Cme/uukH&#10;PO4D8RNAk/rQPnyG39BIT71u3bxEcW3WUfab1MLJOmC9EQJEp6Rfr/PL8V9taXv9Da6/aRNDSD8Y&#10;T7+u+yftPD/12Lm2FJS54NpA3C4cuyEHL1/NfWiT3PJUDJjr27zmTTqQNQ9w1+cB3lJ9IP1GtxvP&#10;J/6n+IrcL4Oj5+m/6Jn/k/yv2q9w5sMTXCf13zL88//yn/0LlfqKaSYQUZwyVRhypwk8DOAaKl0M&#10;cyKmvYF2X4gIehY46jng4AgPSqlnozTok+QYfvSibyfJHKZmkSIYUMP/Yhmn9gBk15Shgwe0St8J&#10;2Inmb09F5nezMPuJDfiDd51A8nbyZT6nn933oMmNXw7THOR9Oq06xxb6uvGHnrybMRt3DpbcKMHu&#10;8e+myOECARo/WdtPzbxJHH4s8PiUCT4bROzD6NoVHrRTZnOQT/pzwaDyeXHwwzZ0xcdeOILjd2wC&#10;87uT2O5TK/cbb/BnMILAjJ9+Co3278W8B/DopQ/QZ2Hy1O+4rE+wmQsbNrbzySF5LnayoXGYxpa5&#10;aGBsu8AVwweewcQRLki9SiKSCu2ftOqPPmQCsyAn7jgYx1Yv0FKn3Yzp2nQ2Fei7oO8YEPPDc/Ll&#10;DbxtATiAUk13aDdk4H9t2DpAObckydB2vJRtt/F9dST5m7rMUWhhx5gQ82mDzvmapsY5NxS40ceN&#10;ey56uMFnHBFPxNA+DVb/+BefUcchonNabZa3fsTXjsHQH0AviEI/gG5XFtBeyUpD09JZN4T3doDy&#10;wzgFUzf8Rr/T9hosv0W3zAWH3xQGB666QXdIj80Fdhy6qfMEKxelP+crqZnjxCnroDcqMw/xOzq7&#10;1vTwHx7MbbjORWTqqE+5cT5jEQpiI3Cf72Au0vnwhIMo89HfcM2YFpwX6e/XY5l7tW/1l3deHeOZ&#10;n8ObemjQk3WdvtbTvv20Bb2r38bYrHuKsT/xe+QdWP+hlnxvYxKg35G3eJ7WCFMSIqlGCIgi/ZMZ&#10;jLxpL1/4kN8u5ntwG9pJzkeIkgZDswh++Cv0s3+Obdonf0mFuTBc/9CZxry8wZGxadvx4fKpHrKy&#10;OHXVZW6I9Qk/9hz26RuPIOkZz5TVk/qVoz9hDs3yBEuTBAPKsQYN1JVs+xkPyc/h92bz9rMuRdcU&#10;8tv/GfQ/nQ/eBiBsRPC7YcdPHa/+v+ZRLwCUNP54tHvahq7l7qEe7oOdt6lj7fRmDOOcVOic1BfI&#10;xgfYFl6UkUe+/OvDlueswA3iYNf0qTcBlIGU4ce5C308HwT3iVzjDLlwXx+QXsK2RW+f2MLWtUf6&#10;HauHsZZPStgZRSjbbv1gzynsKZwrXKviv/A9P0UBW7ggF5+lj3zcw2RvuX7v+kYMa7v2cQGfMuOH&#10;X4NnT5ynp5gDnD16nnwAeIR/x8MbvOThm/oDKMorcmaMKNhZ/a1f3ejXc5oxc/Nj/afN2DYNl/3F&#10;G2vauWrTv+3Eo/t06pCB/XD1H6qMGrYde+h7G6eLJml9SH39qL+yZg/N7O/I9hxwS9Vz5vis/dLG&#10;9+jVOJrxnPmFn/iJDGRwRvZ8yJk6Zb+xRX3Ojr/8dP+ZT9pVdHVRT/67OTaof/TKHqq/qxd0xv30&#10;gc64Xjucw+i97Z13xZPYzy79XSfiE/xZbDrjHhnwrowkY6QAQREqrV5X/ZTFU3HKJ231Njy2kWz3&#10;fQg3Rl+k5/72uzUXKBMbZG0YepvE93i+6v2jzGvr3wrH31fqk5aAcbv5+tM1nmzrV079Tp9eq3qD&#10;lLYk+wUcsyRVpA3a9NNdaZ9zVtqN7+FZvsQVXKDr+J9z2c4f+cNreX9jWP2+Kag3c6L6F6NXsPyx&#10;KbTqST2JMm/rr+PnAmXS2nnWX30w6zA+mPXrwi/Gb/vbDzr6kV88elzzk4ra4rpj57Dx+nLPzMmf&#10;+YkuO3fpjC+8Rs5Zmw8N+YBtvr32zpt3P5qHHXrd7Bl5953GwNgy5wXPDKsr488Zyxu5kc/ZnvXM&#10;G7xZ60zkk1jPbN8PXicN/dTFFui4B7BxWH8Cjk+S45gxQ0ex47nxDh2JdXjpTPRdLAE05AHYm3Bo&#10;fTbt2hafovexhbWZ63Wu3UOKnJ6J2Pf9ULb3JrI2cw7gforrs/rc1mexaHVbPacq+qSq+qXWtt3j&#10;TxznzxjKmLyIg3s8oC62rZ3wnHJeGyuNVz+o6d4UHu6n64vyK4+14tIfvdJAeewl7RxMfsaF2Np9&#10;lHmavOe4+Mn93SEdXqbtPzyDkRheSgZXllkwGRpfS3m7pel3T6GR9KqbilufU2z7thWoV+/gm17W&#10;m6Z82jfJJjgjAZPhFaicplHgVs/frZ0hluRWZ5Lb7wD++//7/wuNvzLUOS5wgXPQL6xxzRtsgTM5&#10;t79P0iUY+yRp+f30X/+NNyG58UDQ9rdn58nNHJiYlAk+v0IX6G+aQov3CHxk9UnXymEioIs3SBOI&#10;73x/f9uWSc9BDN4G9bTXDp/USr/eOP703/3ExcQJF6CP/D6eJ3H7ZO6xk36ZeI+/qTsHOcAJWYjM&#10;+qMH+j65W3/0iVIWrZmAkQP9AhcuTEpukNHOAo3+3Ehhgfn8R4Pbv/pyE7YTW/tv0OE0s3oZqYH6&#10;1SekggtdxPtEHwsxtrZcu6u//g9uHMyTuPNExFm4AsYA47T9phw/cHP+5gfHKLz6JG39WP8JxzD0&#10;GblC6jsObKwucPo1comV4MaHi1rsfNtvqpbvwzgHerA7sOW7D4FD1+riJ3nl//zE6YzntXi7ISBj&#10;+3vBTnnt6RPP1aPjVno2R+Lm43/yQ2/GfvgPvm9M1y/IUl79FFBODgzwdAMOLp03DsL+jM/O39bP&#10;OO48TrtrSpJ+Tbt+XtAf8BVvecw49rT+jBuvG93ht/XHJv0XO+7x8wzwudAtc0HtnsJj+9v6qd9C&#10;/dhx+fH/8Jfnp1eY69//3/6x/5CGf9bFYdF6Dmfr1+d1o/PpemJo43zbj38WOq4//lf85u1nrtc8&#10;ufs+T9DmAHrsA6dffxO3/u8ThcqpvODGf5+0nBsciRMOTdFDnYONz+jABzfYVL3PhTvrclg5XpSN&#10;EyrGjh7COq0OPLWDnTMrt3ZVTueRdilv6MPkok3iQIm+rvux9bQrh/iPfuHhP8XM3JgngmeONCaB&#10;WU+mAj1L37ry10/RUf0SH0c/DrLqN/09EKatdPX3M3Qdq3zGGDl9ctm4StvDhWpep37Ho3YXd1yq&#10;h7/hmrr6o3Suw7HHJ5jYnxgLE+03jE/lP/ZNOfVrd+lqRz84qt7H/u3r+hM9pp64Hz2O/+STF7oC&#10;W6+tgZmf2fczN/AF6xvjhe6dG5B33N7/U55Af9cPu9xriGn0higv52P0LzQuj57rxxWvTM8L6IEN&#10;y6e/QTuE8Ts3towBxmo/EGc/9RwUHVcHdCT2e4Ne29d3YXvBylFvijsmU8CO0btjCD20vYD5JftD&#10;bOpPo3ghh6+BiOv55sgo7zX86LTyC61n/WPcOwbW56W/jOdcxCJz/SqETv9HZz90b/zHb15w4V8g&#10;vE78p436jkvV8bxK2fG8dOz46l/i3KFmv429WT/4JoRz78Th2C7/8Kze5dt56hiGjn2rsSxnZG+b&#10;fqCBNlDs8MZmfMC50/P4j/frtaTYbMyE39g79uQqcXyWcu0Pe6HxbIxCv/qfcSrhWyG65t1zYmJz&#10;7Nj5GZ7MN9dP9rpgxyIUXpRGN9e+2KvOiSd+gomzjDqEDj8yNvVf+x2Q7g+8rnDdLVR/ITJ3ze26&#10;FzUExyGp60jnm/QQQZfkBw2pxy54zPyL6u671w2k+57nWBbIpsO1Jm7lUWT0ODKXn/2wcPvbHlBP&#10;bRp9HS/k0a08gcMPuOcHWuy4Cw8008eq6+0ggbz6bR502pO50ypjBGlT4Vn+Mhh/z9hR1/1Zv8fX&#10;3X9cfzbPDfp+MHTiHd55615cv3Q9vtb1oUMX55/+DV3i2PklzrVV+sOia+bd52fuvAoXnULu8GXd&#10;fgPM+MFg+d9R38Cr51UPTNspBl63YWyu7b7ZiTfk+xo9iPEpLCZ7i295tH+a9CP+3jp40TGpH+zb&#10;Z2Nh5hDrP+OW9ZjrwcSA9wwylt4s5Nozeec14ZD+PXN/kXPqLz7hJwz4JgL/fDHrKB8WZR1lzeLs&#10;zLrquhX6s6YujO6ji/re7K3Oo+OsbxMnKXdtaNp+fvC6ewz6EqesdeqfNPwRMPKe5VMUFH9bJ2zf&#10;RtC93aZpHz9ybmFdmfMeGHpg1rPoHt204Y7TNh+0VJ9rnE5eOXntenWtx5M6nuo3IlH0QrzxEkP7&#10;Sh1Vy4f1Af0aD94wXt/2fDOdfbkPe3MXfdGVeIle6A/MO90Yh2RWjrKDu38VpO/bvPLWfCsWKHKm&#10;4sPIG9Rn02/0On4u6cl8CajwBU9FYWzdQkDZd3gqv5AP02e+2/aC9gle8/czHH3a3OKpxzcv+7Iz&#10;/07gn/8fv+Zv0OKcKvnkbAH/dWSCtAuy0F5pJo8xtwvf0M8NUUvpyIR0owuNG2PKNiVAJ4CTmND0&#10;Vw9uOM3BkpsVHrpuC4ATc3X3kB7g60OqyxttydKObej5qxx6meQ9aLPAcVOTgz5PlXbB0Vb6pH8P&#10;zd30AXRl8vLE4bvfn5vN56YIB07kOxFRY/py4ObJURZv/qvuLz79xUx++sQfLrLJ9ykSFwo/VaI+&#10;7anjMIk/zlcbw4tyL3Tmhk3kx0XIZAP5IpvK53/16ZvP//rTeXKV/ySczYPDKYBf1G91ZNE4tu6A&#10;a4fUyVDghf+Tn3GbsfMre5HvAocN+ICFKLy6MI1d8VcSF7TqvAuiB9HQQM+FHPp4MZI4YOz6BB/j&#10;oTbwJF62X17iLoT1r0/OZiMDe5Gvn3cDtNP0IytfM1sA9MMNf1X4quQr/8AR98hgdJTYPs4FaChD&#10;6pilyHjEfi9MYuOM5bYHnIcZK27KcvHXr7Tzm4C96PWQgErwg/32R+bMicqOuyNj3DU+7DwB0KPj&#10;ccqLZ8NMkvw6IFg+LBI7w1wwfxWHDqHQBd9pZwYHtop2ZEhNE/aszAf/F6zK27wGXqOjFTabpBi2&#10;V33g1G9i7oH9VDxzu0+w6r/I8Z/7MB6ZH5S9QVO/B4x9cH268cwcpM6DBXODeEBvfC5lIBn75cXN&#10;WdYTf8Igc6w3TmeMoJn+HEoZe/KnPljayK7c2ss68uDj1U8cOi+OkvcwG7vOGiDvNTNvp275qLuy&#10;h9+Btq+VbbNvsVneJl6A/jYX/WFRusN6sf5ELnrSWLpgyyu/62f3mesgkUbT+CS9hn4vCG3Ma9an&#10;+JPxDd8eTC/9Zr61v+20HTqrX0DHoXjGbW4s438T/QubPTG3/dBJycWlW9m9cXp0wTcB/KfeO/7H&#10;DtrvGL8GLINbfqKvXPftpdE26lcutNWjtlW+PADaaht4+xW0J30bpz0THBsCkLvvxUa/cbB73Kyl&#10;0A3Pe75QfR70RA3aQmdspHxuNC4fP/DKvnjoopfzLeTUEUezBmSuqefIpc69zxhLvSzTFooHWDmT&#10;DVaQReGMY2LIJxDN1x8v/Y5vlQMdOlUPeL8C0r7S1vpejJZf2/rfjzsPq0caj47I7Y0yzjzSc67I&#10;SzNDm57ynPgnc8lW3vLVFuy/tQ0enwDyRN/InZ8+mFjxWy70T339VL3L1zjqehy6ma8IHtn6P/WV&#10;fWI5QF393g/U5jydOEZGaM6NhO2nf+IX8yFgb5Jm2z3jxZZ1z/TLi/j0/Mg5Ff7iTdSv3vJi/pzu&#10;01+bkm8c94MTAP31V/TCH9xM0T8pc3anDn5j7nQiNvh/F94UwL8rB6Bvb0xbpuNk4ovU8dp5X1Ae&#10;vln/NO5ha+/0ZczVkRsnjk3mw+7z+Pj4mRe+oAzfJPdn6B/gGt/hj6T0sSll9N7iwamy/tBPWf+i&#10;w/q//dUBqF7qmHLx21Le5G7+JdA2aoych4Stm3/R/zV+0BXBc+16DV7Vv2B56udmEeMIvtYtr4PO&#10;nN8npaGLTMcBus2Tjk0k9RpMvPNtBq9jMxeqC9d6zB/0nJjPi7z6bgJAm461OuC3BPLO203OSXdA&#10;5t3Gptj4kF6jIdk+vjKtP2f9i/+abjzydmx95nPon9u3LNzsOH23XV8zNtiu3xmn8f81BukX/Xiy&#10;k2/d+m1CsE/U8gRt9vgkfj7ou7mGevfj932wCPq5YbrzP8l5jWxe6omt6wv3r7Vd7aIS6+he77JW&#10;+22BT35+rt95iIOHGvwJBj6U5QMAPgRV9zBAxvqnPvYswHqYfYR7FdjQdbF10PrNAXjEB+U3Ou86&#10;kVfXdHTGTurRfcb2kgMxbZxTfon+0XduaEdf6pLmXgQ2zD0e5p18w4MzlH5+P/7OnqkN0dEb2ei0&#10;fp38tW6ybjO+nXe9r4FN7ec3OrCH6mDX4u0nNtE++xHJp4Kjq+OQxAeeMw5f+K0P7OhZ/vgOHZWH&#10;b9Y/m0+zUJorxUZomtrvnuILY2jz9Y1nou/OuLivYOfyVVbsVzELK7s+XD++qEvK24skWt7yp+5W&#10;Hn6LJYZk65KOAwrMO9E2FK0vX6SA59onuQJ1opaTts+B0OLf0z800Mdjvxv42jdoAxqAA16DnQga&#10;BySYgV97S34hXfsj8DN50mnLBDN5AhYWBlEc4uEUx6SReg4g0DconRgBL4ii2zyJtQe2gLQMxC6k&#10;vdAH3wNs9N4D6+pBH7/qlSxPRDHxoUc3/EC/ExB5O6ZShuXKRh7/tMcnzXZijC1zEAyV/IBu+CxQ&#10;LBg+URrbevNlLhSiPzcP078HMtuckONX/MGG//NP5knSKV9P0vkJYPAchPcr01kQ/Q2dn3yuH72p&#10;yw2J6CRf7HVxin93YaHv2I/JGn38qW9Tj362R68+ks/N6bNgBNsl7fB0vJLYADi8nsUX/2M7C8pO&#10;TJ4cRR8/oYpOvUBgkUQv/YtOkakeqxfQ8aHNxSppPmkcP88Ctn5mo6xd4tq5uLDjWP0aC78ZhldB&#10;3VpuNViyi66+PwvVQvtDSuqF6NCnYv2iffjfuMlBccezfvErOkk8mfn+Dz9888GffexT7f60AfG8&#10;fp04YA5s2rjqhQ389OPSqxv90GPnoTFGe/xOXDtPwBkLdUof1BevPcX6GwzfJEAZ/IW3dJ2fAdug&#10;g3SWlynDg6J8x5YzpsP28H8BW3+an+lgg70nvwkQ5+2hfcrqAU4Lhy42f2/QZo5yeOIgyA1zxgl9&#10;56DBUxjpgT/jV8aCcRBSzw097HD+LQ20Z3wY/44L8xIdwpt1grXEG7SRc57uysUt41WYbzLMb9gy&#10;f03RlfXHp8OIu8jRrryu+To6sk64XqjLrm/h78EsenSt00b67YWyB470oeGMccB9A17keUufA8r1&#10;bVNerHtd58D4D4z8YON2u8Nw4iUv2pbWOZCEn8af6Db68eEaNsEDW+aGWl4c2iLDA6Oyxi74w3Oe&#10;4Jub9OwVMLANPfJm3dJqS0Bzaxe62Q7T6aND8BU6iqMfVdU5ZdtDi2z4z/4Id5qUMHIYB7EojW0n&#10;G7w6LVo9kwnP8hMffceWo3/w9RU1gEz8v+1XvaLpcNWlwjgnnpEHFGNf0hnHrTdm4oPnevkC9Es7&#10;vMXoB32ax4/xX2Ty1MxcaOxTMynzhCI8GTNoZUefzQPaFZlKWxlHT9v7Fki98yhtjVPaaOYJSOrO&#10;PADzIUl4akMQPI2PXSdo6xNkPP3BvJ/9NjQwPWJRbPRq+WE8kvQ7c359ctGXjrcpjp3ouHoGO6eX&#10;/1eC8lsgXr0wxQ58w7xcW/HTxPP2iZhZ0zgPZF3LhbQOCv2djrHgHDk+mvXP8VFXSdbG2I8N0LLX&#10;Ji8H3pL0+/rep+jwc2KC9X2eKg6OTGnE0SF5+mpD8KyTs1e6n8dvnKEAfDnradeea6xc3/AFKTK7&#10;zpEggRb7Rq+sOeqG/2ZNdGzW5s4t8pOQNz4xHgCZosvQdD0cP0b37BPuGZx3uTnAeSxjgD+1X33n&#10;Ith9jvKuOdrHmJEck9VD+VDMN+mQBy/nCf2xA72gwb/EAzaS8AW+iSzyQhD8uud0/FbIC8B2bPIc&#10;s3D5Y5DlvBwD7OODWHyd5MW84zxrC7rqu+QLsqv4FNQpfTq+9ovPD7SreArVSV9QRdzgQ9aJ7avs&#10;yfA2aPsXvQppa8z9TqH6zGuwcse/hTV1Mrd6DOKmzkMsb1w1Xu92OC6M/VbNU/DjF6USM8i49bG/&#10;y9lVN+s1c5C5xVhPPecZ6Ca+pq5wut/4AG+r/z18c8CVzr/9B6EZlcHr487L5Hw5XgXaiB32P/Du&#10;E12zm+7j5Zn2KWA7P6keUStzsTwKzdIMIpatW73hfzvjuu6wpmbtcX8nbhtzpikffWU6zJXt3Bgb&#10;vZYcAvvN/Eg+uDKvfpOmIoilHFnkAyNr2wL6AJ5B89a6Kc88Ce68kyY81JslbXyOPt68PYIGK4q3&#10;yqUdBN8F9X7ygbDyXyT1kCDkTnz7XHZt2ezKVcdbuXwk+s0g7R0ohkdh1HmFZt4OjA/MvBTdNuCZ&#10;18K9Fuq3kH19qOhn/CVwbPkmkK6v9f87c4OWAXfQGeRnr+dN5clvG4FpUO1Eb7C64bkwJeXPzchN&#10;7m+d4Ay6h6hsdN7M41NtgrXyCfAA4ijaNxkO3cjxQKIOs3jeJzjYi+LVYfTLQZiFicMeN5OiLzpp&#10;Z3goMn2nH/zSl4U2i+w8zbk3XCGiR/qzyHmgDT8OWST6uAFz45OLbw+X16GvNntBQArP3pR9p5/K&#10;cXPjw3kCwMOsh9A5iHrDGYxdsZmDHf72SbbYw0GZQyuf4HnzMTL0g8IzDtFNP1N00Uwb/kuCz3t/&#10;NF+d5tA24yHp+mnHYX3nQk8Z+2iPEx2H9HVTIrlJbR5+oWMc6QdvNKG+NvrkQ/IDEzfcPD4HWsZd&#10;HUaP6sewnDHj8NQyGfivPl4YRKfx7R7wqxt+AMuvWDT8JvvtoEyemR1Bg8DVQVg7J+YvOCSLexFz&#10;kcEor/ilYw10nhpXiUlv/O1XcIk9/3lfLpr8ymf8dWDH+TikCUTVXqh1js8+NQRiXmmfmJi4G/9v&#10;TENHO7SpG1lWv4D6wjWLPyqwK3X0Nx1eVPJ6ZlYmvPJWmmeyAjzFliy/BtbCugm4Ybnc25sW+MoU&#10;F+58mMI88wk8xiNjxFrZOUAfVNCftTXJtSr+JM4Zv7lZmrHeeO8hcsbi6odT8SOfBrN28cERaxxr&#10;08QKfFf3gB/uZF66TjJ+8kGfvAHaFZ6sGTtnXSsWjEvkM2eDXe/Cx5sV7BWVV0hX9HOOI2NZOfYB&#10;bD5js7ZMfhLqmV9bB0MQoEjMlSagDF711dpXqDztSBtzyfWG8aB+6bU98rQreS/QiFV0QFZpF2zf&#10;PkDH7Ts7j49dC47lTbfD2/lKxdQDRwyZ8llUe5XNIRs+SfCW/9LTTp8zlvJcmgXkV48Z94tf4fh3&#10;/W4M4een+tpW/raD6/8tm88f8R1iq/QDr2Do4KEOvFaXe9xIf8NWp8+RTf+1f8Zpb/SElx9UYev2&#10;9UImNvQr6T6JvnPStvLlJZ5y4636HZ9BE2DOMbaeLW5t3ORhz9TOyFXPADp1jOWx8ipnbnTNky+l&#10;U58QSrcpb1vf9kdwjXiwa7H+WL8F3KcQxZj4N/xMzp3Nb/raoOjpFw7Hrjl3KHh4x35i7qyH9khz&#10;47t060+Acr/63CdsScornThl7b4AElLtD5Vl1znHYdbpkQfh9DvnpdSxtvS8NHSRtzEw/EfI6Z98&#10;z7pnfFcv+Qaopx8PDHiWzZqPD0p//IO84NKr08oinfGk7p62XV/DB7yxYryIvzP6HD2DXTcGj94j&#10;7+ID39Ur9eoVsuorH7ppfzKri7yol2/T+mPb4Fc/lU/LB+AHHdn8ea5Muug3hUT9Vo4fHkS26wY3&#10;6YPJHz/hE300djwDEkl+QAbL9dv4MX1TN2opeKlvYPXorg/Xn/WDPbbfsQ/aNLY+GesfwOpX6r82&#10;DH84Dbspn5SyWZuusr5+DWLX1bx98fXaDSaOeo45/hjy9e8UAdqkCyPSiSN5Iyk5haRsvI3k7uti&#10;YnKh8oybIT2w7G6ZgbfV/x6+OeB/rzkzRq5/jGvSDp8w4zoxQN6YyXrsgwk5o7/Lt0Czz/tkLddS&#10;/Mwie3+u6x3nrHMGo4E1493zAnK51qVu1gLoIyepZ3rjErnEVQAdGmtHf9aTrOGcB/iAmH9odqX5&#10;CQafUA2tfYi7AFhWrEG7tiLfh6iwgWuQ2DQPYKw9vR5IgqcPF+z5RD71D/TaMR9gIUdQ9MWDhvH/&#10;rI/4wz2JeyrgpJlHIY7fXP/hy/2OyOk9E3Fkg1njul/OgwjIBMID+5HnHqEyxwf1LbJo9wN3fEri&#10;qV8+DF4fGguRcfziOI8gz76RUVljM83jY3H6aD5yqUtZrL7UrdLL8wGWn+O4eeEELgZhy8Uf/Rxb&#10;xqd+Wt5Ds/SviHsBN5lfSl+GmwaBNzlOE+POr/WDZ54bHv/eEv2oh0d1T9Js7Wh5257Lm4wLUf7S&#10;Vp3/ztygfRjcO2hL3ta4KyBmk+mBs/UeFOKw9puDTxoT6JQ9yMGLP3DodVD7U0d5HdXfouXgCI2L&#10;GACftDfRBmaCniBP2UWISeZEWSGg9iOLTIJ1+4hT1wWVchcy5MvvbLgzAQ3ytDvhN3XSI8vFKvyg&#10;68IBptMs4lPvQY/2pT9PL3CDN7jj4AV/+LMook959593eXMZesSnDxcWYBcU7Itc7Y8fGZ75rbz3&#10;1Ec69A/MwTum7CLmhWEX98ilDUAWE8aJRn6Tvo2cPuHZMbA+7V0kvFm9B1zU8omG5L1giDzl0jdh&#10;cGIlhGci46vwoTM+g2QWo9Fj/BofLZZ+Y8+F+wbhKh//Fm/DqUOJwZAG33XaeoH81pms8v3V+mm7&#10;wfJ1I7+3PdPiX2CR7LEf/8b+guMamm60H/7Z93z6+90ffOD48zMdbsT7D/RghxwvTAH4rmx9TxXj&#10;TLr5u+Oif+Nr4wJdNk794CNj4dizsYXOuAczjsQd42L8zbqhMiRir2XsJpEPGFfoFnmm2/iSF+O3&#10;9dfwmbG0fvk8wHSb9oJ09zJ8wM3fEhAk9a38kKIi+n3+l5/OV39yIEDHD//hDxwjxgR/eSGdQ8I9&#10;lsGsC/UlawA3hsx/OD8d4pPj0o/PJ/4nNkid3xw+0JGvUTHv+gGa8fLeO6rKuFQ/D6d8lSv662cI&#10;Ap2vZ/7ueuJ4IBO9o4f6o08S8QJdRmLWr+jn+ARYC+BNP2IMgFfr8S7j07JrRfKUTS2ry2DmQtez&#10;7lvGAbGbsnpRv7qRQvAQB+pXGewFKSsrJNIlwVcZybtfhJY+6IkN+mTlOA50XrtnrRp/OW7hNfNp&#10;sG1J/hdz7EI2OsA/oD1N2LX5vB3ZzJPxxRyIz3ihX/suffmOz4H1BbSgbe/+Nwf2lLGLV+rRUYzO&#10;qbft5sfjGxnJ7pTPvJceftPn6OicZ79OY+kD/cCoT/5aTVoflO+xTxdd/M4B0bqJP/xOnjnVCx7i&#10;nb3LC5bMUwRR9lySvid+V279AaRm+KPn0zhqfBJ+pe2XPO3IGSTtJvxN3+gJbv9e0Jigg12S4x46&#10;/okqfP1qZHS+ePmaN/gOGqheMNvkOQ65tCkPPWdswY2n8f+MlzLgjS7ogVsr4xkXkHehA3NBx+/m&#10;p21lGU+rh+ND/QLykOv6ljxxqq+WMXXMr/s/L+Frq6Pr+M642D2mSblJI3f8pK8A6smvD+pD5Oo7&#10;zqjSSz0yFk+ssTdGD8dsHDPn7/ChjHwrOS/P05m9MOebEV/86Gd+JdZvU/1k/zntZ3tjNrHK79j5&#10;FC1+iL/wyawZxPqsP2M/82FtRhcwRLxab0rf6N01yvljnnUsNtEOr6TxBaasT/Bf6mSbN/cL0m0P&#10;o69yA8oLb3/GYPnhx/LRkeHruGAbNiexHmOvBOEBHo4DjgHjvDa4Hkf+4N27Uo98xsL5TyxGDmn6&#10;JxEn3wlt8tArB3krrGv7fGAJvxnj7k/yZC9V/2DGXRuTYlf3S/rAc/xPZgXcIe4wAbhmXD4gefpu&#10;N/Uns7qOv9s4SECesr9l+k0A2eIWkDvzbcb6pPu6t0lDsRlZYNikzlhinMXD16btX5/Vp9vdMTgA&#10;H/5olAaiaXdOERM7twqOE7LufBasf8gMvK3+9/DNwbU3Y814Od7WzfoDOJaT88UbdV0b7Mf405V2&#10;hji4vHqmmbQZ0DAbgJ/7yS0GIYM+/Ru/yuFv5Xc/GhZXv6EN2j3CfvSBhPWF2Gv8AdbztjR5Sy95&#10;pWaJtl7Gm64m17fDh14rRwBhB3m6Og1STl31r52wrc/G3kDw9J32odmyJlJBw7bZvuWlm8qB4ysV&#10;XvlbN36Z/DSTWZxX9/3ugz4Jj60FxaysIPrZd8e2/MHJqNv4dLoAad3cDVq1ekw+qfLudV+KNwMi&#10;IRoe8iVNY8msIH/KC8/lbwqwv4T9nYG/MzdoZ/KTWSxsEDkwk2/b2fiy6Tip6BfMAcoDJHVZGPgq&#10;jwcgBoBghGeC22AIsxmUxbBHPBvZHkpmk+WgQ38WQ27kzOFsDiR5pfEK7uQj2wNYLjp4EowDKjc9&#10;fvHT+Rog9dDPgjwyeXOD3wSdF6yh5clbv8LogY76/cQ7cntY5BMz7V7oBQEHtj5R66cwpByKf/7j&#10;0YnffOQfw8CbCzr128Oj8tLXT2vUyVVGv1LWKQFu5npwxffv3Bb3+EGfJFE3B0xuBu8nYdy4WQyR&#10;n65Fh/EPnPnK2ByMvVhJ3nGCv+2BUWHHNhi0bfqYOMCPGwf1a9vpB7l4xw3/etBlLKCFh0QjG9rn&#10;NAer8T86Tj0HrmBiZW9w91CvnoXwbvxoX+C03+kW0psOpyRNiwXqmu4AY16tf43mFYgHNlfYTjc1&#10;TGsHArRTv4xvT1vAT3cz7h/8/e/t09uJ34zzO6nzIipjDT9uosxcno49yM5BYoRqElny+L3GFW1Z&#10;lHT8v3kKjuFeYPTAc23sJZ6iGHVCY3yhW7rIF/kQnL7QTRZwnAs3fs86P4M871D6wo3v4XUHq/I2&#10;r4E73XbnArrrDHX89qxPti+tH8hkTvg7UYzRgnYnMb+9UHUtmLnreG4c3M1wfjY5vr/O3OdJwL/d&#10;J2l/OWMR2dz0hY+QMt8UUA/WhMTD8Bme6O36RN3tAoe2Gfuk1cc5G50Ye/mEJ/Szjm0c5DUMQhd5&#10;rrPWBZX/jncPYiNzdCrtA775gQr4Km8b6qtnn9G3dgDV3682Ba4Ph1JJZvWYD5xmP5j1jMbQZx6N&#10;nNgbnrS7vm+/ftDmuGL3E1SPu48tL74DtPf6kw+mP+X63xtdKTtGKwM447ryyAsXyfBhXIrhveml&#10;/wY795GFjalyjIOPf5fu9APz2nLpG68Aco68tUMdaFtdzjo21Rde3u3X1P7uYcmLw797N8lzxYLf&#10;iMnYucb64Qk3+4i14a2OgZYf1utA26uPN2wisk/sFqhnzKpn9aqex64won3Wg1nnyXu2CF2aHvQ4&#10;afkeuEQLjJ9jAMhkdCnUDuyyNkV5rj7SR47QblY/yX0LTFwmc/RN37wdP7Z9QfuSiBf0tv3mp7F7&#10;21mb4Je68Sv+HoxZVU95tZOxITtF27TjqVw/9wabazVrgQnGM1dGn9kjJ9anf+PYMvTLv3HIeZO1&#10;p9j1hZuSsZe+6onp2XPIs/ewBtBOff1jnDBHA2NH+q0OltFzx+okdBbHlpZNt/LiMz7ia62IkKHj&#10;5ia2n/HYfutv8ujZva78sAV+0ifJN1XjHzKRlSrWAfsPuwuqJz5oioyWG0fqCmvnJ34d+R3H8qeS&#10;us5daPGevLBh56N9kmZ8Mo/hl/zxCym6FfoTRLWzSXk3uteA5mGXPoun/l4uv9aXbxKYuujb/DdN&#10;f+BYKWXKyrslm6zdumnQ7/hqfTP5y1/Hb4Xywo68d151XAH9f+b5dHZcVhEx+lJY3tXJRP/t13ib&#10;B3pgaPXwk27Kd4DXY2bgbfW/h28OjkvGuon1/XxDNOlgBiov4oT5xjnb8zl14ePZmw/RuE+x90L4&#10;+S/nf+ohou6M92LjrjHYGAu4ThM34pFPvB35OUsg5/rG4ujHfPDDp6znnOk9m7D2lw8yUWb5EUs+&#10;YBFc+eDqJyR/Yht61uHowJmGNdFzTerhjL9cA9PJmtjfMyx6F45e+DdwbiZTzstxwP7QdP+a+yLp&#10;4zgt1q61DdnLrzoD2iNmfie/ugqQMyhU75qtfR2X3Xe00/w1XuZju+OMb/Qj7Ie3mPpTl1T1kElS&#10;36EvyOueGBd0Q+ZT4twz54bQUBd66kvf+lPeBI3fztv7ao0pbUseTJ0/LZc8/bH39Edu8Phv9C5E&#10;hS9Ja9Mt3YHiVJ3MZpeev+ZJ2n6L3+fy4q9bviL1twzf5CcOXgBKHsUp5m3J+mSrm42ZQTO4PAmV&#10;irx4qoHJUj4uMHEcix8Ay7SMU5CzE1O+5ndBqh7E4gaEZfRO29FjwQ0xE5cLJ28O7gRPj9GHAFP4&#10;8D4Av6Re2PRCyP+yzmKxC4j9YwdB3IWausLQ7oU5+SR4dkH6JT8mnYWTJxxcQFlcts8sNFtuHvPQ&#10;G31HxNgf6GRCj+NHYF1in11Q0NOLRHWeJ0Oo88k8fi5hN6r5hCibC0/k7sKKDOyHnwtgXqNP/sBJ&#10;qVlsbuzCDz34M+70vfUpvfGy/sZP0NF/7Fha7cP3twWIdA7AoUw5xNNuYnEZOu1C3ryOj8bBAeuv&#10;9iVdmNzRF302ZdSmeVPr/bvRPaQdK8eL7re2S68keIKon8zgQvvGPsclMD8+jw+GPzHEhck2+t+j&#10;uWnw8T/5wZv3/+RjY2BiYhblirDf6iI/Ym0XaPLair/VYWjUE8y4qBcNeTEWlBd3fIzdxCIfFDRG&#10;YYY+gHIC2gFOqj2zgf9anfw9PPivTPAdWr7jpq0Y/AwIxT4kry8OfgUOv2fY+tN8oxt7fu0/8mN9&#10;QAD+4elZnmpuux+eJM/Y8ZSsTzan3ps/tw9eeALaec4cjx/1OeOwtsDDtWYTwAbP+sx4+B/hmYf4&#10;N2uCH+ZwE4GfUkk781PfLd+zH4Teecs6x3xnHabN+bVjHvrBk4cPPKnr+jK6Jw5Ya/HTYur8qYfV&#10;2RsO6Igdu26cdZO65ltGl8hoftakyCTmieOAo4JtyPWVN+TVjIUTD0l+gJe9Br/5BDT/KCBr6sRn&#10;fBKo7d0jxRyK9uYMddAeudFn/JK0/qnvAOkW9Ae62A/dBwPQqesNpDczuIde19/obD1N8Fo+MJ2x&#10;3P60P0H974eSiRv3NvlOPNhv+8K1/vT8UZ60of/qPHQ0RP7qNTfik7ofr57amuS+AU15bqxJC0f4&#10;IGPXR//oWz67nzS1DuxBOLTW056xYZx6oYbPjK0k2qnzJw5C4zcTEsOV07jUz5UfPP4lhV+AetU2&#10;nojz2Sc9j4RWvcLfOZc91hhM/PGBjjeP6ZfkhRwy1hZkDJ8R5HxGj7U5BXWYcRs8ukl+4ZChx1wY&#10;Xqnza/oNqQDfO6ATVa03P9lX4alt4iNsVu/uPfgH2Z2HlmMvoE7YTx0fRC4PAF9yZjrfSGJ/SRLC&#10;FzWRYf1+KI68aUA5MDT4csZmaCdWWnYc4Ldxos+T8ckc66fN9QmcMoCfmWOML/9kln9Q0n9U8kX/&#10;eQz/SZzEWZMYYK3ceBsVN5bD1zr4Mm8aE/gpNG07sVo/oZ/909p89caOYGzhptv4GZ74mrWA+Jj9&#10;Yc7YKxf+w1oe/Y1gfuKHOcSeN/+U5z0//Dh7HfvTniFmfo1e6sM4xd/6EJXydmyxIqIz/ugxKbqx&#10;ftVfiR3GRs3QS28sUJnkz0JFnzO+0cGz9Z6f0Yn1Hh0c+/i8a759dr/j2yjUr+u87mANNXENsvE7&#10;do2PGhPo6vxHZ8aOtSGIVv2Zt6bR+xqTGxGZpWsdiMKFxwWbDzjeJKq+TQIq4zWwKW+8VjfpsYes&#10;frHxxmbyed8+Q7NZw1mfU8ccY5pPh/GPvtoE78Dxw8qVLunMAfknzraf6yFjw5qIvwsrp3zuUBFX&#10;ZuBt9b+HbwF3/5Nf13rTEsDXjiXzZYkZXOrzmnNoEkOb6ituSgvp8oD3Vk//rMPuBRM7xhj9kLVx&#10;ddHndYuvzrk7nXshU395jOzpLH9ytQsZrhXbP8R0OUA9NLbL9NAN39EDvp1DCBucFzZJI7nXFMjr&#10;GlV/nbV6+Q3QaeTUvhd6bPmhHXtoDxr9g30LoNPRLzhy+xQsYu/z1/ag9hG3bXF17bkDeUf2WEy3&#10;ix/8xZSnzbfSg6fbAxyfgF4k3gYmm7etavGx4hHsU5mvtAttP7olM6+8bcbCBTe1fiMYq2+B0/RM&#10;80Le1xD4FeF/GTdoMZwXeMm6SDlJAh64sgFx2IDWC4m0cQijzxyQCOKkTIrZqGjngMaFA85lcnHA&#10;WJz+1qa/fc+hJrw41HCBK+ap0P2NlD209eCDbHjPgSgX/mmHvv/8hk89OGDPQjcTZ3QJ1I4oMIe1&#10;LiyxCV+gX2hpRzdkuehAh1+S1D2k52JuD27I9GZDbPFpuOhGuzcmuGjvwU7alPEf/cW7oOOLlOGp&#10;vfiFNnRZ8BMnDp3cMNiLNbCHhSQgKjq28O9CidJdmBkj+30+Nx1+eT7BmpvsGImdHu4ZQwuTPIQz&#10;lsH4zXjJS1mViSx8lYXW3+TC5+D40ZspQQJq7fiY6L+pQNa6paGi7eqFrqub+UEHyim9mll88bnL&#10;s50EjxufU1/S5lenF6lwstRvtnAvr9KiJMcNPqvDXVdtXJuNl8TKB3/ve/6kwYc8Qfu99yZ2ds7o&#10;twjr+Nt3edXvtiU5Vo67FL5E0K4OwPj+0qNlAXr0J25TJ3/otr8y+TNWUrE6eJAG6I/+6h1At2JU&#10;U95g6ywEFh2g/FwXkGttWfQM6Ne2u90PUHvafKPr+smNFeabB6zUv+PY/OFcMDInaIv+PrGfsfKJ&#10;97TNuGX84kf4zsXo+OmA/khijWJeiccfsy7PDdIwmH8S1rmY9F1/Azc8GYP42QOptPC1y8paB9bn&#10;26atvDZOz1iuftyoZN2aOZ845WIWfSij9/JqfHYtwW+PNHlLvXLvOgDBI+3CBdZZdKEectU6/cIH&#10;XvLd9ATTRmbo9AU4Nmg3RLyhd+nAlUkhL29kQqNNs28Q7673G/eC+tBxE/LvIPMLQn1oJ++7GHB9&#10;JibkO3VA9T961tfQ3Og6p4wp2sFpN36W55l3gc5VY4FEOS/tLcbe+u9G/xpm/dJP0qdONVdesPEG&#10;j+q5uuvT5f0AqTq6wW/L47Qg1ry1kzrmCjzZJ70pueXu8fyEjGeU/S3aylWPvKpf8aX7IPVIvfM/&#10;feamFn2HoHpWLjd00BH/zzhN+8RRknLWx0nKWRnnSQzqtx9QfKDF4Mu/W3eD0++GyVk/qk0dMre+&#10;6bSXL3W0bbbAXLBu9Zcmqf6dm2yTF+rvtbV+FOibdmKJ9UafLT/9GVrPOttFPfVxoGy2PHoiZ3ge&#10;mVuXjHlkKC+xAnYvLv29Hzj0xl9k9CaiT77e1us5n80HJeDOR/Srnxz/1YN1lLbGlef20KdZeUOP&#10;7Clrm4W8Ut8yuWmHNukpjs8YmPKGTvVV6NFxuAzfnnHnBuftTBz/nDPxxrQ+3DTzp/zgNf7sOHdd&#10;ApS7PuraS9u0t//asx98t1/BD0jf55sueTFeaXP8fPL30isN1qOGctMXfn7Diz27dLTk1W/TOK/R&#10;8dcj0yea4H/syqs6w3QBFdUz6bIhcnccpE+ynvja9qbhAR4ayxiJDGjCx2p4v9L/6yaBfPnq0FtC&#10;utmrzrz0W2Z8zK5/qStWT/pMGULwjBUpZfy5dLPGrp/yKp/yL5x2+zEug1vv+LEeB58b5yP+gc8d&#10;TvVT+9vqfw/fDhz3nReTrjzrhdeynM+SPMft2KZn6nY/pm6qZj5n/s81/Txpy1pGmXjzLJu53g90&#10;fAJz4wY+8D9nQVhmvG0nTsURQl3+PIsTVqvT4Gs9YH8kb2KdY03J2uI9AR7Owq6HdUYTjFn6WI/9&#10;+GH3CnTARtZmrlP4fybcyzj2Ef/IJu7ptzK6vtYG13HnzMxBeGIXPLpOsS/N08DzIIQP3t3vaVDm&#10;Q6zi/lRPZJ/95aYvadbsuXc06zN6RKfOK7rhX3RJ+3fZe6LrnN9GX/Vb/sJmtQtZS999a9aYJIjo&#10;Wt/gc/zCWJ9xG2bXuI9P0BN9jBv477WS5ZVZe3omng/zgg2ZjZtN5uFv++YXrwZJ5IoXmVrOeAYt&#10;O9OBe2XSxR+9Vk7sHdtD/1rSH091d7jzRc62n/IUVkf0IHO1V4/mpQ2OB3838J/6Bi2TGif2K5k9&#10;wDpBgvsbrwCGewER+rkwTL8EFPUTmHktPjoQcARakjh19hHvROAiH7rkDZgEAIuJ/Ukpu3hAyyft&#10;6EQikGMgNHlTD/sn7z8nix4sYNg3dk2b9KHlr7rQJqA/UNrV+8g8C9Ng/E93JrPtTGrasSf6XZNz&#10;fZA6bcX2+JzO+oWzRXDHxwvG+JiF7HpKKrYAyLQP+o0fzzhvu4t10vzUw68O7sKNXP7IT5l+0x3s&#10;Yo7f9sBf0IaMR5/UnY1oFqo7vTztMHqp6yvpxK802DR+Smna91B09IQctN3Kf7NT7h/18G375pUt&#10;noX61G86T8Gsjnf6h7oklLHtyBs56PhquYovbnxRKj2gX3jtPGQz4imNj/7h991QP/qHPwj+YOYE&#10;G8j6rhs+/9UbGfA0rQ3d+ObG4Tz117Z7Pm+mLr6Nh3NzyebMgW5gKWMH88r4Z55Qn1ivfjNvoNt4&#10;ZZwr72av6Wx8i7ddm3AQ0H4F28kMBc2PmYXSJT3YXCB/S81emQvmifr5EAR+sO18R3cPUVkzsZ+x&#10;8lAR/MVf/8ynpFw3QpugC+vVZViPvzNGjFMv+B4OZEn+1MnyYI1k3QC4YYxcP9hirdnDBnMI/XoI&#10;mvhhPGYdAsBdj2atSpk87Xl1vODlE0Thy8UL9TwNBU99SzwyXvDenz7wBnHGFj178Jt0HXjm0DNx&#10;OuN+jT9IJ7dMfNA/8SkPkuvdHgpJXT9D1wO66xay8EOwT6zxm48+0fYz+3BoJI7RmzjuQdx1XUVm&#10;f4FHb5CcNWpjCj8CE8fceJlxq0761XmxY08f/BwgP/yib3T0yWj5RM7icyMHO1LGZ+P74Xf4hL7+&#10;Ur8F+eNq9Aqf7jfzDxXQMfzj0/LtvPfgGGy9LJcpdUZwaPJX/R0/6oNpXfcN6bwJ6idP+m0skkJS&#10;e+SN35rYU29l6R23JDvSL8y2e30zvp9xVc+0G3vEMrJSxZyCx3wYG77EQtqkLy9lDPvRn0zbk9Lu&#10;uKXO+LyNQf3/y8QrY8DPKHkBthcsfKhKHMKXOBt58By+c87A7sy5tHmTlkaZb5xgE3h1UPb2b5ye&#10;+dUYXqgvleEcpg+YRl9fDiU4eDOgpOEXHdSbumlX1+jR/b/+qm2+p8l+6Lh2zBgVR8m1S/9r19Kx&#10;7jHvFp9zGfmsh37YvmumX0NnjU2+Z9Xagwy5RgfL6KIe7IGMSwjRmbmbNYr9gG898cSs/9CR+cZa&#10;xTh/kTUxY8yHXfBFDv/joB8Q+E2LfeqUhE7wPj6JLPfngGbv2F97RsrbqG7REbr69g7XeruYsUge&#10;XF8SKyM6bwzTtpsiC3tYR7CTnwT7/K8/ffPZX37y5rO/mPR58l/8zc/2d3bTTj77IuvvLz+ZC3jG&#10;v7JYE8gjzxujSYh2jhkHG0eMP2O7Ns4akTbGgjhB5QV+s93f+M36T/pl9s3+U55fMDbRYc7i8R9n&#10;oNgu4PfIcr8jJoibyNGX8cPxuXNv9kB81bg07lPhHGeuM/7sVVlvWQsYO9d8lR3axnjnLNh6SADq&#10;7jDNQb5NVWlE1C+v3waUzV3GLSnH/Ooc3DnXuVLfnJT6B5x07AZlfCnPnAy2Msk4mZgEHu1ecKwm&#10;GTvICB0y9D/JczJ7YxI8h50yDqvyXjjFr1j/e/iWgDsZGsYmeb1LjADUM25J5/9xULbP1AMTW6wT&#10;E4+zvuy5bOf1dCEzda7xtMshUJ5koUmbvKCDL3wc+9CwH7CWDPljSCRPWR67Zp0HOMKifSYe2Ve6&#10;RubcMkoMSd4oCWRgEV6HT0CdUjdmbVvnAWWAxiRkWGP/Seapiu/G59sHfegTO6+9HD6wyhsQvNSh&#10;T9p628mWLjB0w1+12rG05kmUI8vyrLsXjA6TRiftuNFgzfiBQjFZMm+HNh+6W987r7aP1wLVvXAv&#10;N/9MI79Ngbs/BwXz+k2Yty+D2rJwirf6juk3hvB68O0zr2/IO7vC7wa+9j8JuwN2aitGN7sOqKE4&#10;FACl+lefzYUBF949BGUE7cPi0CeioKXOC8LQ+Bu1HFhgdZuAJwCny7xR70SIGBe/uVHBRQ//fZ6v&#10;/fLbmv4XxRxCeUKwmDo/5fmjD9+8s18Pnpu0c/MHXbFlDj7oHEw+wlwYxSljC20sJKmjnq5+irEL&#10;y/zo/th/7EkLVS6U5FOHPGwGPPyFB/pymPdCDhuRlVQ+XpjtIYybOb/op0hcCHNA6yHdC+Xxq7rD&#10;Kwdxv7IX3vPTBSz62DIXjt5gkT6uZrHmUK6svdD2RsUeNGrX2u9CmhRmy2PsbLxYUo/ZkLxgiezZ&#10;nPaGoP7IG1ljgczyDeDTkbfxsbzljhJ5OQYISzv5kpwLjqP3lEM1mDFvZeBkS3fw0p32ZhYo0qwe&#10;t/RQDs1ze+GeB7aonmk7rTp97AFm06bC4gF8NeMyzf3t2Q///vd9cpb54AXacRSJPjMXp5y+65/O&#10;x7b3RsHZjGf4Q7QCzWYcQosuvXEx48W8gC/80z+0PkHJa+2qbIiUEf4Pc3QPQ4DjosLbX/3HfsSN&#10;zEHSNLN9HkBeBwVO5gXQoo4Lo8cTWJW3eQ3c6JhfHuKZt+qdSlL4qv+ujedDG8Y7wIUpF4CscV0v&#10;4KtP8JG+W15AMXWh84Ii2A+u9CPlN7nI/MJ1mQtc5jv/oRb+809YohMX6cTAjn/H5IWcwMTFpHk6&#10;D/0pdxwj3692cjN6xqs3cVoupg+6e9Eaub0h6FimfQd6cF6YOdicuoh9BybnU3eTmSro5rU8wUm2&#10;5aWf85IggLjQuTbuWOEf970QMcfow4c2dPpb/kGWdi1tD8eLK7OHdzF7x8obmpEJjL/Whhu0Xf+R&#10;b5+Dk2jfeakO8F7DjAlVnvIZD5NVA+EDv9ozNxQ2wW/lYQvQcTzl5V+/XjcKIcrotf2ZfvHoGfrt&#10;D2jfwvgvbQvVCX4nLa8DFJNOPbj+qk1PmL0YX7I3Y3vXKM8kmWOcQdh7q4/9Ag96JN11B6qfN1vS&#10;xL7csRAW9QY/+zTyu54cOfETPur+W/3g7xyIjMp68MejOkN3pwUnHbrF5VP+paM5OemU8sz/DiGA&#10;Vj6Lp37rKMMHzKvtgY4LvlDGynEfkz79V6felDZlrlle/xTOxXD9af9plx/jJt4224dm7B//Q0J9&#10;+fhEbyo9HyXvWs5Y7XiVT+1h/IkFz2OMMXqh2rOd2EH/JD5gA3fcrUe34PkHa7N+yX/P58N3ZDb2&#10;gflaKHrCJ3O1NBo29gvtcy/zgr5lQH5X3NdO4z1511Vu1mJvbJ8PHh7PpJxF0Jt8P6iY80bWHW3N&#10;OIUn6lWf+mfkojvtEATrm9HLMYEHmHGUYOgAbpYz9/s/Nxyf1ems6WtTeymHF/yzT7i3Gh+Z50vr&#10;PE//2tF9s/ERZeyvH6Sd/ZA4PbEQOPrLP3jlAmPvEgI3u4w70uYTEUufMrV0o8xr678pTPeRJwST&#10;U/4tUU9qXpQ4ZE3rWFmfPDTnQQntn/rpN8k880xfgoeG/InHoFAO3Pta3HlJnvGpnNS7XqSNB32M&#10;g+cbtE/23uEUv2L97+GbA+PF+Ju/HD+I4XJedW6zrkze659gusycnGtb7ktwZuapWc7mnP+4tmfO&#10;cg6QhraP3vVscGISPZyfgz1zp68/38IZHRlJxJT7fOY86x/9uDaQh/HH0jBzvXuI82LjkhhkTXGN&#10;TOJ/TvBhnx+scy2CfWkn8I1lurJvwD/p+IZYJlGP7lnHxuZ337z3gw+i9+jv2RJ5+FF/jX20Qd/1&#10;ubqes9/Ok3PuBCe5vjGfHIPRleT6nzR+ST3rMCk0XRdnHV7G5APRfuRSn1f52UcZ4Ft+/UZSj/IT&#10;7Vgem7rvBu+4SBWadhudgpP0rJi/q3wA/2/7gW23D+288N9iEzoYE6vPLXlNvj6Gl5jhp56sftvy&#10;wRe9cRE+R9Y90XZLeZt0A/xg+2v9TaOnMl5JzzzTQ34Hwv/LABmO/5PcuSP2O4CvfYO2Dkq2jtQ+&#10;7fZt8BpKQEJd7KfDGUSdmD9f0Gvo5dzK4QDFADORwJDayff8IS99y+deR7oWw1kQ/Y2q3tzkYhjn&#10;7oZtXehY4PwJhF0g50k8+CVAM8mE5B10cJJVKROIDiC6br32YQ80/HYn7VvfwG4AT30S8rYfIF1A&#10;W6KPi7GHtVmI28fFMi8PzsnPQnQ9QdVPaM/CwgKGbumLXi7065t5Ug7/YePoo09Sz+JH2cNe8nPj&#10;KHJyAFQOC13qNVrF0z/IBYpqfJf+dzvFW+dNYXTBPuSjW5L2hcf8FlxeWcjFyMrrguVLbjG8XeDM&#10;rmwT4zH2PCw8z/x4p1/5AZRXFn/SLY10YT02DobnJXfpjKGrfB38pnxvx3b5IslycMvSLh3l4GNP&#10;/c6THbRPOB3oBVZ5vPcnH3kgmCdoP5gbtokL4M7XGLr5qhcGuAJebfeDgIzRxBLtobv56tCjR3R1&#10;g2ZM0TMImYc2xJ0P9CMu5sfLE6+JFw8oO4+nTD0fOrwzugYGd77MIcT/Fs98iFzc5dv6jWJtRO8D&#10;W6eOrafO+htdYFVfGy78Ak676JZ5M4cj1tDoTP9ZV+eGD09LdSy4wfPuR+85/zkofvrvfuxTRfxO&#10;LX6YA9j6bu5CXPoDNCZ1/uNHLw5dE/D31DHPuaD3JxfiQ31uW1LGWf0ig3WB9ahjhO4TC7tGJ7nu&#10;bPpDPhhijQtmHfKDIXgjH36Ra7yqf+MmVa47O4aRx03pXqjPoem+9s14w2fmR3Hs35Saya9fCzdP&#10;We9vfR6eqVh/Dl3GqXyWR584nqeooiPjFB0d0/ApuI6H3y/3g00OfeoSnh6i8Ft8gt9J+iz+Y47h&#10;J2xS29VfX6/fSbSJGaeUxh/YM34cjE2XTzUFOlhvmvkZeQGsPgc1fAHNQv09Fy88QZtxSd7xwT7n&#10;fWTd/K0PtWP40eY4wf8B74G8ckuX17zJaT4YNReSHTMqaDVu8Q/jxzoVMEbjS+dK0/pv2jZPH5Pd&#10;zBdLF761C78C+te68TG80YdxAryQh4/KzZhfMhIra6cGJVW3MXvXtRQcmtRznvIJ2R1HGPFUp34N&#10;3S8//cU+hT8f6MILuombOWcgV5XIWw4J/fF/4nPmwaRpnNiCWB7RUdk3sD7+mfhlPUgMR6Z+RYcC&#10;Y1p7vwywFx23/wMf+uqg8bk+Kk/8Ebqz7q2+ziVeO3dq9/EHKP2NP3iy3+GLlWMfEjKmyszc2NuY&#10;agpdzz/I94IaQFj2PebI2MJ+yphctrEvYg9rC2PYG4LeqMw66AfuH+waTWKt3b1S38fv1NdAeJ0L&#10;zqxFQH8WB/2UjU9sQf6MD3Y7/uiMsWDajY34hjp8DsAjzdjwkNbvzi9kBLNH69vOefsPesDwC9Pv&#10;MJ933yLBE2HnjDWEs+ckcZPknf39Z33DGOAfrgeSuAFCm/7Cl4vnQYZJs4YQNyuD8V152FNdXKeh&#10;SVLhmDN+W7vqyyR/zi2+69lJ4tLU16maGGJswtsxnjGST3h0n2RMzlht/Lv23sqd06Tpkxdl/E55&#10;3uR/4Jal0GJpxGS/RQI9QCtuNPpoXg95fYH6zNOdK5N/tHfSrT40+K7z3zELr7ErCaYCeNqAeR+4&#10;/Jb68lke88R0ZLjH755AkphUWZO/wyl+xfrfw7cEhmXT8Wx8TN4R6zgHM8aAY0c5mKaO+6zD3DDN&#10;K7SNwYlL+CQtHXtCY6j7hHxYEs68Z92ZvGuFLMJz+7meZX06MaXgyQvoy4uy9VeCtnPCOqqhWx0t&#10;+x5IFWD1SXmDf+hrvw1UNdaXl2ctfFN77JfXzkPpKgSwG/wCZduyHbeLbXlLYfySls8cAQAA//RJ&#10;REFULPwi/8x3dEFE6k3My6yN7oNbx4MTR4/Dd2VuXqCNNG9j164dEjGGNBxdB9S1vIVmlm7Hnn53&#10;ux+5DMgmbycOsG8qL/YFGDSBbrxN9InZU43sRzxw6fSIU+/2VbqvAOj5AOn7QunAsDetqNfTtwR0&#10;f03/vzM3aI+Czzpa7kA9AZU4NYhDnhOB+CDAAwSNE1C+0KYxODmBiUodN2Ecr00GW5KTiIkFP7vv&#10;TdLwmEMQE30PnqmD1s0wk85P0LMhzqfrSW7G4Qu/0HihksNtv5LqZE37HFjTj8RNSjbVlZ/TnzcV&#10;OMS98719Wpencb/P4Y9PyfbAyCE8i7OLEBMOPTlQsTChd/BZbPkLzR/evuJ0Dn44iXd8R27p+wmM&#10;i2KAcfOAgUxkZKHuQfQdblpH3x7UOx7+8wFucPBVrBz2ubHw8x9/fg79s4lExB6C+2mfiU8E9wCr&#10;HeGnvsHYPvaODaq/MsFzwF37Uu2YRdbcsJhF0zFnPLpp5DVuGBlN1gPEC2Xql695M9NPjB60x3+9&#10;4Ti6pZHF9QZ0oWa7hq7l5Su2wnYbi0nlu2nkJB08MXtSbQy6Q3U/vGrz+qVz5fAInD6BHgwai/72&#10;7Pfee/PBn33Pf7TBeMHYQy20xDr+l69Nx2cPfI/8KTuua5s+oo84jfSTfsb6dAo0FiaWaZv6aDCZ&#10;KEB3f/uNMSMv7WBlhAf6qx9l6uk+xcVbzzg330bfBx+AbN4egb6bFbYgKzAVyH5OWy+Z5cWb/Epy&#10;Yv4A/gLt+sP8ZS56Qz3zzgvzzBm+ysnTeh/86UfnE3psm/GY/NgZAJl2vYgvhp75sGvK0nrjNTr0&#10;t2iVbx8HVH9Ltx/kEF+O4drmEG9eWNn2Rz/HffiRLEe2F+mxlzboz3rAukxswpQ44oKHNcKLz9Ao&#10;hC6j/8GDXsGbKZ36pJcxllS/baxmlxLP/jP04q1XgdD6+9wc+tA7+uqX8HFssNN5GFLGN+kc2LGR&#10;uhEXQUnpV5/XX0ectPSx5M30mUOHRCjP48ebnDPH83bqFtdu92j8gS8CXU+kIy1Ylz612/EJJt9Y&#10;ob02sP7KF51hvazqV/1MnCy98nmlKF3Li5/HRVuUR2G+4SINkD7qT3bHm7qhDFC+0COsnvrOzCDn&#10;bnj2AwufoKVu6bwJlP2Yby10L25sOA/A5gdXv0JjYC4e5ga/Tzwkj5q94W8/Xvgcup2f1aty/OZR&#10;9FGPXbuPDklwFYcHUL4FmvQt/ZKIU/Q7fi0Nese+tg89dEPTr3o/8LfhCWS42dXxnuhv8/KoHi3b&#10;PXRk1Hv7tawNxNoSl2/t09G8HNPQ7LhO3+sGffVo/xdpx9F8+vl1WfqxBuTlTcC0nzMktPhtwfWO&#10;8XSdyTzb/YFxZDzhMbzHHs+EN3nHDvweXRsnIZC+foMv9d6YT51xt23A3AidcR37l08AWfAzxRvK&#10;3kTd5JOFx+KxYxhIt9g5nL/GeeuPH8Gx8cxH2tovuDdV+1MOpYdOP+u3if/hF5z20lF36sHwx68r&#10;5yT602/5HL13vt59Q2q5cfPAP6njUJ8A+Hz+m3bokj98Isu4o7j8ZnynjXHTd8mKIRRduP0sS7X8&#10;yU2nycDDirHvlG2ePt805Q02IOVZb/mioe3QgiT13bx2JOE38o3LY9/imW9DR53r056Rz03+5TuM&#10;EZM6ilt9ZS5oXNIGvfMnMuZBhskjd2xZGU1PcKqe2t5W/3v45vAQ//ErriUG8j5+btyIJ7YmznLO&#10;2TF2zkmeGMiacu5RZF34dTY8uDn2xFjafco253l+ao74cy1K8qzNupX+5dM2YpQP22B2zkbhN+vY&#10;/FSN636aBscW1hVkLraMjcmrVJJ7iftJUvYW7w/kGqN12iuM/sg5MZyy90s+z1lj/aQe2BR9sZPz&#10;Dw+R9NvMnWvyz9kFmXzwqZ/pnjb8pj9Yu/EV16vrh84b5OH7aKEp7CPoy3kH/efextzf4F4P9zhI&#10;/hzO3yT91ae5hvrUe0B+G5l/xMjeF9BfSX6QCnNg5TmXybO+onL0nX0weepok3bp6LN145+x0T3U&#10;caG846NfoVmhdLnx677vGZv0RdYWYzD1yEMWOgTktXa4n+2YTBxdyXbuGyW2iCPz7IuLpT/1N5zk&#10;eKze6Dz5lc0fhd8AXA/MmQc9Rp6JGEC25Yn/+YB19GwCdJk+RfjkL31a/1g+SR/F3ie6jPzvBr72&#10;E7Q1iAUkyk3FYsAib1uV8aecUBAzIbqIdRHSWIMvmG72n3oCiI2QAyd1BJV9C/IhTaUBTN8eghhM&#10;g2pw+7pI8toLluKZOKS8RU8vaBLoPtKfxWF0RI+dUGnrpLLPTqQGhIsOKYsp2AV1JwA6YZNf/Vo7&#10;5Y++0owNTui0Yxc86df6MIDFpNThQOujiuXtRwVYufBd7MJOEPMUQCZQF3oOLND7BFom98994isL&#10;WTBP2DD5vZDbxcIFMomnD84/YUs6dqJP+I3e0YPxSNsEvIN22qY9/WhD9yTkMR7nv1IzfgzRYg+Z&#10;gOThscmqxcLyLx1wp6eqsaj8zZtsXLzQfq1/Tnm75IFvfZocd+nGXjdMy7d68vbveA6f49fy52X7&#10;0M0FQEqdc8DpQ8vA+PHXJ74++sc/ePP+H33ojVq+gjNEjzeK5Fde8ZMHAYZSPQeQm1b1uvuzevbp&#10;s44LvKF3vkcf6VI/84a4Xrk3UD40Z17NgcevAoJjk7/999470ktnew5ElJMPE/HDHNxxoO0O6HdA&#10;FVO+67TNd//ewVrsED+nGa/DT5w37Z4DPHwpDp5xng+a/tYx48OgPgH92X/8ZA4af/Op8/fDP/vY&#10;D0/8pyTYGL+6FjgOMzbaTV1Snxiap4TemfWOea9y0SH0fAjD2qhPd72Fxov36Kae9CFfn95Af9uW&#10;tBegxCC8+qFR11G6QvcrblRzsR77iRlvMKXc39RkzaLO3/ULnnU8tPhTV/LGi4qBY1PSaV/ceHfN&#10;0j+7fhk6sY92AJRUm8p01qzZTzwYRif3F3Dq5wA6F2fakjJj7cGKfOtc/+LL9VP3Fr8ulnzHiwt0&#10;D1TRYfaR0R19jp3ot9D14Vpng9F5y2f90IEX/YHyTR3Y+Uu/8Dh0aTjrNnakfW4YbqwgL80jZxI0&#10;JNed6NT1R/nbNv4bP3ljSrz63+nyuoNP0qIPbZTjj/Fd/EUMJmlXxtuxTlkbC+u/mxtvQMeNd3il&#10;v/6nhdhIQpZl5KBLfGssRXfmHzpPjDEvVj48T4rqd3+kPzrLT2NDkLbKQBfWAGJq1JvYYM93/3Re&#10;9Unm8SVxXr/NOCVtnHbPcA6uj0efpC3bN9gPwpKwhT5eOFR3dEw1gN1dI8a+Gc/OhcPzlkJJ18MD&#10;UA5l8ZXga932ra4F5tU5GxkHKUO/MH68lfmzODz9emv1JQ//2hc0/9yUubFxl3p1ik8A6OkvwI/q&#10;vHUN8wO3rPUIpW38Nf05s9HuAwX75Cx6IN/1QptCL++RNz4J0qbwXPnI84KY8U7doSO2CC/K+uY2&#10;NxJH4InZYHiGrrHgWNbfhA4YPZJmvNVMmHUVjIxtM9GILci82miyn5mto23j3nkRzG/q8sEz+xnz&#10;z1i72QAGtD+J33zHl/P7tvOzJNrjt21IjeHxU9cefcj+tOM9cbC0+gKa2aPG18mzBmpL7GPvY/2O&#10;Pq5DAEOGuzLOw2sT+ux4QosNfSAF2/DZxNWvUrf7gXGeeMD+5Ccowhu6nZuuzYw/diATOZuWWn0B&#10;0IwRhc1PdvCho5HMt0xfBY7MfcsL/2Nbx6k+dK9YHz6wv5lKnHrRj/+IbeDYE3+SMW+LIEvekvQb&#10;JOnbMaCC97NeOOdmztoX+puM1+BUP7W/rf738C2AMSngVnybVBcflzPtWH+YX9Kk0jBI/CXeLLIH&#10;AKyFxCFzi7lnTEKcNgjLJ4kP6kbkrIHCfZ1jzpNHJ2J0sdc1Xd9Wl8Z09+97nbD1JzFP0vnYA0Qm&#10;nVxn0o0meSXxlKm8KKMHfeTF+RU90E0uF8C6+jM/bvrVR9TN/IMYBJ9N9rvulzin8zIFep1zQH2G&#10;RtpkQLAlw3lU2dEZe4anjbZf54tUgYfFQjLoYx48uo2e2847aCquvodHYJuE1I+ehVsj1S9S3u7p&#10;gdmI1WfrO6/fp/KJciE8jvxXCNqrTQ+YN7q2/5fB0vh+o+84XwwXHqpuhWYLHe9neCC6wXM9fsE/&#10;T5BT8u8GvvYTtEwaHGQh+FVbU//SBg1jU6S/m6ML1Bzg4OVEyCSkzQNE6rxh1IMfNw5ZJELezZWv&#10;Snqw2X5ufJn13mzkgENS3xkYN8EcOvzkJAfd+YH+HGgX80SLbRzOOJR9MgfdL378eQ5qX4xsN9DI&#10;S5oLoj+YG5I59PWfK3gDMslFJXohy8PzyvUiiM3YhE7DU58GeMpWm7kxhQ3mgz10xVfYD9894LHB&#10;e9DDvtTzT5vUsbq68PMVxvmnEQQ9i/346/K9nyLFTm7qzNdw59MxFnjkc7h952OeCp7fzfFTPA8t&#10;jDmTZxbXye9iJn/GOlnsiL/81GV9J920+i7QBx3XjvFZ7Ayew8yM/3nSEpHoCE90WL6dTF2oZwNL&#10;/VOAjs55pe0cctfX6HlowL4HUj510/3IPCllGqUb0geg+mR4SZ8yIsVbbsJRpELztImbCdDG3OJ1&#10;8OTPjdFCfEk7Fy7EBP8UjKe/3/8hvw808w6fC6FDHr21N/7W79i5ijDextTKFegDPXS1t+OEj6mT&#10;Pv0Y3+DSdQ68gLSJlk4etzrkb3GAMht02sZ+ykOhXupDjOzYr75DsKjlO6QqlIfm4BucfvUHuPkF&#10;Ke7txZsYB4k6FItZQ7DtvT/+aH6v6vvvO278cxQv1pMYvw//3sfzQdH62w+ywOhWGcwVhcwNH7Li&#10;wKwtWZ/jF6gAurJ+0qYvU4GeHDKnPP1g60U76QnkxXhDTEEa5uLg8rEtiXWUtU7hKRsvsd+1FNnE&#10;EOXVVxrGvrbyAg/3K3+ru2NyvhMXyapXm4Dwhr+uww5iiPqlsY3EehWM7pZXb5kG+WFCbGVNNRaX&#10;iTQBbUte/mk8H0QyPsH6SUJ0GXnK2fRspxDWtks//AfTNnIPbBka+23dzN+Lb+VWD9vyx28myh+7&#10;Q9OLUcYJ2sLRc8d9SsND3Lh0LudVOvrdy9Vr6XqB0rgG0K/tc4N2fZuk7gH4WZ4OqVhNrjeqfiPU&#10;Tu0O7hO0lKln7UW3/h4de6xnIMY59dXr6Ec8rduQP/vbPqER6LqgjfnzA4ycf8jTHwBzdoAXez59&#10;ajf7u08mqEN44yb67br9EHOBxkUBUumXzn1H/Z7osI32tZ8+JNc7SPHb6vQM8keFVaNleWy5CWbU&#10;Vv4LPdRzdOkcpl88OO2rZ+Hw5QVd+TrOIShv+a0993q0Ua+B9u/8BsDe7LvNF7+6n/GYeJ01ADrX&#10;2fAoXccxjcNz9Tjyrd+U/MTTzEf42B99sG91Ov2XnjbtCnS8ZqxGf4HiQjgcLD95wm7pxbe2Wxm+&#10;yU39fXxWR+OctuQHQ2dBPA8izD/iY+3Q3/BY3xh7yeu/+MBzp75k3JZ32sdG0vT3fJvsjF/8BsZ/&#10;Wz72B4dD1vHwTJtPhEWO/o4v51y2H3Ry5kGv6OQNfXiU1z2BavfaQGyAp/mKC2LlfHAHX1qTR1eI&#10;Rw9oR5+7DOmSV07LuvYqn/qlI2Nty7yg+5ZJnYoB8s/JerK8Da59ngnwvzh0tzGSvlD+tAf6dNbh&#10;e+I2esX35I03IXj5dh46Pozpjk9FueZGN65nwcYNUH5giLf6DuVxZQbeVv97+BbQYdl55pifeSSa&#10;OuftrMs0uBYncT3NfQY+/PB6nQ9AuH7f9YZ47Gg5h1njN+Z8YCGJ/4vDGR48/y8mezRt7AWhm0S/&#10;obc99DxZKnPifQ1xjrO0iCcRe01dB4u5F8ODAAX07Ye2Y9tca5xrjrTBB7H4xJ8khDf+kG/a4b1+&#10;nYe83k2ap4bxLfZIT7/O03W28w0Xr598oIMz096LoS88264fkzp+5eeahy3MPfTa8ekHnthiWvuo&#10;m/st048kH2xVtV33VkcqLzx09QHY6wF8sfJtT8Ixy87+x/6FKSchvzyDj147bg982ycv/Wccz3rE&#10;2tTzhPsD7cbzlfxt2qUXezbdenhYDsbPxvDEJH5HLFBehz9ZyrRhcQnxwQ0cR6+Rdu6RVg8Tclve&#10;M6rlTfJonyRtDk/z6Io9baN8azfBF52r7+r/d+cGrY7Agei2AXMHdeZtcdpBNiVD4FBkwuv8bdRp&#10;0qeQPj7ZhbNYeDKw1sVBXNBA48U5MUkAJigbtN4sDN3caFpno+/CTKQ9GCXPYjlPXuWCP/hMUII7&#10;fHtA87fysggRIEJYwhX9CEwWTBZIkwE0geHGGzu90Ql/9EXG8u+Eqg36IakXZZPWFwQ+otMuX/Tr&#10;IsEED+5hYyY3flp7M/nxt0/ARhfsiCR9i57qs+38I7fenB1/cTCZcfAfrHHxGHu9ObuTD2D8TjJO&#10;WACnXj4Bx8S0djk+3eDQaPBA7MRf6Tv+mxvS98Wm416/ObF2zEnTmDTij9znuC09tlQvaOfCKvqt&#10;HRpUWD1DMbqToG++5aQULEt/a7deXw2e8rZTH+ynn5STsNl+0cNy/mxbvnnf9inro0DH0QsJeGCj&#10;8vIKf2Mn7b0h8NGf/9Afb383iXH2hlhiLkyH/+IzjuhIHK1/jDtkr3y7rI1g5dKfsdpkHEKfevQJ&#10;iTT0cZ4xHmu3/HirveWdvAdg2pEDRTBayCfjiz3I4/BCv5kDg91Qdk4rL4zUr/zGnFdh9CEz6OAF&#10;2k/Myod87NnslaZeCLq3oxPj4xge++I3/BX+H//jH7754E8+mt8Nzjz95F//zZuf/+gz1zGeYuMG&#10;LvbHSdLDQy7Mj7R3TRKCpCEPTuKr+X7FSB1zoIqv4Mc8dV5JGrocZFhjZy7O/L7Gengd/ZM/F7i7&#10;HsoIG5W7ejSlHz+50jXQ9UG9WKd52mk/rKK89Y1/7UXu8jwYPSwshnaxvlGnSZ1T9QHYJ9UyBl3f&#10;OTD5e4kpo6d6OYei19LSV7sj3zU8ffjAia8i0Vga5QTQk69f8aHh6DUX3Mb1zc9Y069Ez/o5B7aO&#10;sSlQuwEvVJceutk30tA7fQv0oF/H6/ggdcNv4rn9j68C9tv6rg89wCv/DqGRm+ObhB2kyPNpTPjy&#10;Qn7yXdfu+MRROLUfOqgnGAml2bjoOmM+PrU3tHvj5OI59Zu5I4F8Y23iPjjzgzWG+cI5gQ9yK1M9&#10;6JeEDNYm+EN3eAT3n0SNsNjluK1CWMRaFrqpylt4abt9UsTfNG5ZHYMZF7qwTiA/VQLnMIDxOv/1&#10;n30AvhkX1UhH5Zl4SzPxj023OuRSV17zNPmciaAZfmEIb8YvPPxANnOYG8t8YK6NKqz6D1C/WI9d&#10;i82IGQPGNzaNSsqsfoBjz1gz9pDRBAn28AQN6ya8CFfaKnPl6kdsxC7z2HH5Sbrwt0/4dFxLxz7b&#10;Myd2k+dsym+P8w9aZg2Zcyi8etb0g1f8xYUjF5TwiX+Vl3YuWtnbjemUtSP5nnX0nfqP3shwXGKV&#10;cvZci94HMANea8OcA+DJvjlt/ZBHf0Qf+stBv/J2kBnzxs3ECj7xJ5WMifiRfdn9emTOOGHPJMeX&#10;9swfdc51gFj9vzOxh234dvcJ/DTyw2p5jyJra5Dn8bTN2O643vQ8+2fzwPpen8A3/jG+Gn/pK6/b&#10;XPEsksRNhZ5PkG88JEEnff2jvMWpU17k6h/ieDQ5MmgHHO/Vz/mwAN3M3bANhgyQXwvovlnqrJ63&#10;eZUOgPYOz+2/a6i8g8fmK42fZmzmTIj/He/Nn7EDp+6sAbBPfvDyXlnH7ht2Hd5xMQ7SJ1XCrIVz&#10;fvDalnoaqydE8H4FTvVT+9vqfw/fEuLOs/6Q7v5tdtsO7Hw98UAfB581kv0h5by4DhneibfuE6Hq&#10;fHdtBOgrjyDkII/5Dj1lMO3pPbxJK5Ja+0TOtmlH+ZCSnbeF7cc8IIYPn1t/FQ2gpynrR2WeOdN+&#10;nQdi2jKPZFWa9Mdm1qIpjl70XZlHXuhoEd/0MFNFA/bfJM2RRXbqvHbEj6TVWXpwaB7GnY7dKtC1&#10;dpumDv6XBoHwODa2IVheQDPITAHSeRuA9+lLdmW8Jss2M4OAo/vqcewUb7rJA+58lI99VOXt4NWr&#10;+hx884Nl9xYKb4E2wXPzg6dg/OmbwqOu0b6ZQU+29Gxxuj01f1PITv27gf/6//DP/kWd95VSDNL5&#10;Oj7pGWhLMkg5WJG3jrZ5IoObmRyU4PW3HCRzSKIPBwI3wkwCNsMZiOFFe53NIYaBp502qrtweGMX&#10;srxxsJNDaDqxDJCk+yELvn6yzqdM3JTiK8LfH8xFFJ/E9BMZDnrVERke8HIg5oYmT51ygOYTln5C&#10;huno8J0cjr/7ERdm3NjMoVp9WOjGN/oqurhBp18/telTo0LoaOPw7NeuUu9XeNeHveCpbH/n0A3/&#10;+lRu/gsvvov+sV8d8G+Ad28eMBb7UwIeGGOvN+qw3wNK/MghPn70n45Ezrrcr5D5VfLwwL/8hgu/&#10;T8l/kcc//QSqtjrZIwfh+okD9e1w5CJPs7EU8siV/g7piE4uOGuosQLZrWxi3Aq0bZIeQBY6kZC1&#10;drYOKKmZ7Tv9k8re2C2ublt3h1SlRSy/C70sB6qDYH16G4op3Oh0Fmj9d8rYkbx+SJW8k/Rr2vqp&#10;7Mf/5Ic+QWs54zCHxuuDE+cmr9oJoJv8KfCGbklsxJ2fxn3K5REa1wjm5OoAA2l6scV8S0JZeUOy&#10;Ipw/gfkKrW+DDlFg9Rx5FoeWDPJok2Z0ki4VNKsbCbs27h7GkazkW3drElpefkenwo3+RXw8lS3y&#10;Fv2qy7E/dfjqgz/92E+f56vJv/afg/lpb+YpPn7/jz+aNYzxRyfGBbzjoj5g7MU3QPCM+8hVJDQg&#10;+fBEK+tKxs91NVnmdgjR6fCrH5tWd23iFWyd9akA00Y/Uvh7EZNYZP1zrSJu4LXrAnPVMZVvUopm&#10;4QO+2WndVAdtu+8BWeQNXsjmD33WbvtStnnlS0u32VMeAJpt0xfWTVFdKOfN+ZG+rIPOl72QG25z&#10;A4d54ocJqWeuErelkwpZ+iO+wUfk1z+XfxW/Y9F2/Dv7hXlibG2yx/WWPlce8MloX6uDfOk4Mq2n&#10;uDogjzbkQXfGzWr8J5swbGZ8dMYuNos3/vSR6RbP4Ppv++EnxvDEwULXJebGPUZqonwp1uTt6jiv&#10;jjdVB2xr9taIH+JzMOOJr5mj45Mh8SmQ7IOeOYLdE3cNPbaHJ33bB3mul6HBp0g8e+yOQeVNO3/D&#10;hzMDY8O8Oh9oBMpPn4VOPySvv5KKUUgb10HGWcA+puT1KTyiN2NdvQPaFt6u9fBcecQiPBsn1mN/&#10;AJ4nI+vl/1AeHDSYcnjMN2/imuVfPu5V+hc5q2cA30DPN4W0d7tIR+IvuHYdvqVT70sfQLzljqN2&#10;rixBfsz7jI9r67R5wzFj43mJtWD59NzmEzmhxZekc8PvaVzoqE+tW73Tbx6AwN+pT/s5j91ssn/y&#10;6g9t/tQ9UHtcV+THmrLncPy3+pKpLlNu/YD23mDOArFj+9N676euXGxi986XwROz+tc9ZOzsk8mn&#10;L3aG/9gz8sHeGA4f587aWC3Tc3OBqmun5cmcWbtHv+HDWMx4jy5A5bOuM64AulXPh5gCdjwL5a/d&#10;yEkz7ukZtvMYLF31WTsbf9JS54X7+BA6ZYRwEm2D8z649Us32pFBEQtL/1uAsJkP3bb8BKpD2xKo&#10;Fwm7g7tnOT4bVyTXWubWrrlTPxh/wM8/+N786dpIG3yRl7+ug/oTXSO740PqWPYs4zrctSMAL9c7&#10;+Ibt03AL1D9mBt5W/3v45uB8ucWLY77jXT+X5pov7GOZU103UmaMGXPOs1w/EwjE8om7JB+kIIrC&#10;b9ZPrtfDO7L5INY1PcmHaoL7zV37G2eJ29XDlDaw1/RZZ6DDDss539Neu7DF+TEaTOCh3/JSD/LM&#10;l/SzMWHLdYYfEOY6fx7ymjK/rXvF9OivXOdW+u8Z1PsWoZ8PrrJfRB/+P47f5vyTuXbxiVjWJfya&#10;/e5vIwNf8oEbMtBaO+ufnKH45/Dc02mdfD5453oCGbrI4cEznhCe+1Tr1+yx+it5/AJ/1kl05ZuD&#10;PAAzPyP32Tw5jP6epzLGnPMCzP9zs/KUd51N3eyrmyQgn1fpdk12X99YmHS1yatp+z9Dx03/7VhO&#10;ecbS/+Gy4w70XF5Z2EzCfq/FNobFxnTbKC/e/dY9NzrNujtxDbh+Vtmi9UPd0XoopX+wNZUhlFvt&#10;Tpq4nfyUp+/8tM/6gVjUBy2PX55x/QTII8xGb/Dv8AbtP/8v/9nX/w1aTR0gt3o+Ao57BZwcWRgI&#10;Ymi4ueiGhCO23QWIlDpgZOCU5BiIOIqBp2VwgP5J9iVf5xGIYOvTj4CLarMJpiE6QDsLVhY9bqRm&#10;gva3DxlIF7LQeMANt/IHswChw7kJwk2EO28HOYvMh8MPfVgImUz0J/CBXjD0SaxOBOx1oWLxRP/U&#10;0WcWsZHrYpY+pE7g1jkOQeqc/hz01A0I9lM6AD1jk7oHkI2OLvYJ6Hd/+IE36wDp9kJgFqN5eg5b&#10;+WomdnLQQPZnf/Hp3LzOIsbveblgZ8zRRz0QH9zJwA1e/c7ineRTF+HjBUMAWdesDaQ/+lx4xsam&#10;W/2LxF/z6DJd9JU3CfBn5Do+4sgk9pafYGHL8PkmSQbDLhV39LIccBEOnP47rhCJ1TFxtXTG2fY3&#10;fjYmLhHDh1iC9t0f8KHEO28+/qd//Ob9H37oBSALE/ZDxzg71uSRt6A8XitXvmkfesYy854xDS8X&#10;wk3Ox/B20Xds7a4O/aoK8RCG2mpMQ7N0JxaUnwRuHkgfZUYPvuJCR3SD3+iRec3cio73A4t06ev6&#10;En7ohuyxi/556fvxQ/NCnQsoKm3m81697tButN/hqUyx8wJaMIB8/oEAN185xHAgmXn2S5+8wlfM&#10;U8aQeexBA33DT72T6ZMjc0D7w7OeuQ4FeyMgPlJe/HYOXEnODXiEb9c+rJwNP5kUJu5YV7Je5CBF&#10;mX743DVmD0DeHMLf4NCASawh/PwK/+yMD328QRvd/ICKr4w1fgJnXHJA5QISfTsOjjntEvo+gAn5&#10;Q7bykW0aXeGtTolXkh+KxS9+4HSTP+3jE/P4Z12FfJ9sC+3Ml9jPB3Y5CHLoBM+4zNgefYP57VnW&#10;dOTVTngc29YmnjREN37agn9s8Bn/3MCD4xe2cZhFvv/oID4kPngqF7/+/Ef7QVrKPqmb9l99HruP&#10;XfNBH2nGa9Zpxs+bvLGZ/cW9B/sCM19nn58PEGN76rxBORTRPTaEHjsnTtZ3+BDHReKM56xfHvjg&#10;T59pTVve094LDWKPeNUv4SvQhfGMPd3nAXnQl/WK/uhjw4yDHzjSOS/5Jc2BuuW9GGDfIp6JY8wL&#10;jTdGksgriT6MZ/zh3pb68kBW5xsXG8R8PxB1LQxf197VoR8GynltLY3y8vLJbWJz49MLh/UdNHyI&#10;q8yeJ9Ar+qpDEvOLePBD6N2/u+eTp4/jip2O6yjk+EbGjFfkgpEPfeTVH/NNhbGdtRiAzzzdOHKc&#10;d+obk6GLnfqBsxRYnzBP9PAA7AP1VekYC3Qhtg6NfKrH7AHGEwxrz46h/DaeLsz7MgNSVh/m7sof&#10;ksQzfkgMUqbebvAXDw/nA7Sx2YRvkR1BrsO7J6In35Jg3fAnrjIen/zrH7355N/8yHH+25//res9&#10;34TpB2y9UTDr0iTnBH7BRnVnP5h4dh8Odo3GnujQcVJfE4WxkzKtswasrxm75SsvYhRaeNF1Yeim&#10;XnrwAmKawR+d6/o5vEqqDil0nE+8EoOb9CcJeav7GW+qjA/8MbL0EX2ZJ/RPUiayiRXmXjA3cT3j&#10;kLCxPgvt6DNxjP/1D7h1a6BnkfTRR/AxJon51HH9ER01tQbTbbqq//GZ9TO+k6aa+eQcjw3MrxOP&#10;9I0sxpvzw6yP8z8k4Ch9+sn+LmPzI9uc+ULXweoD0b1d5pRP2rqFS/9JwEP/AyujIMnQlR6sn+GT&#10;KnzK+GCjcZ7EWo+f9X/GrzfBlJ8xHP1igzG3eNMwHWT23k4csM6AqTdeJjZIxoFxEZwx0Rz0XL7D&#10;a+rmWnFTCBs7BXpUvlD8W4BnWd8Ejl7/i4bYwBAQF7ckvOYi6jomd/PjT3zKegieOArJxgUdx1/D&#10;wPFPrFhMcp8Ndq1CB8aHNmB5CVRv/WF30sjoh3HKXT2nPol5knXI84gxvIyW55nnwvZJYm55DZZU&#10;H7Eu0x3qoQuNkDwN5NhjKjtl7aL/r65rRGhsDQ20ik+2e7v73N0n22YZpjf95dM68LwN1C5Q88Dm&#10;HTfpGb+xxTFbenVg32VeF7av/l2ZVz4Jm2wXBeADuuTbdBG8HSAxhb/rTjDjaZrxvF/DVp8RAERm&#10;xerP4Id2YPrYdfuLk7nqynvxtj1gUOEy9YLqVygvXq1vuXnxlt8CilrfGh83/KLfK3rNlfHvAP7r&#10;//3/5Ws9QasL73WB+kAgn+ThpQN+S2746eANvACbHmXbwbBnEiWxWcGMAG9/ZUKU1IuxXijCu33h&#10;PxcCebEgsFAk7yYZPtcF4rCz/y5CyGFskOtFQhZE+MHXAzGfyHw0mIPrHGKDc6jxBmXK52DGxSQX&#10;GfDIAcdPW3LBM/gLv7bmjcu9UEIwfxN0SQGfEIsvOGh66EPHtGGTh4nI9lOi6MSnab2Y87DxXuza&#10;A4cHvAD91G8n6lSOn9GBw6OYsdl2+jOuvWDykNDJmgZkYK8Lcup6M/bnP/ns8JJPdOUiiE/EehBy&#10;gUg/+uNPDyKhx9/e/OBwGLnW7eHlgG4aX+kuMeXWL15ARuunYvEdrLsLWaBb+1umAlSewfgUvHTP&#10;5RfyWqatiBT6kbdl+5Jpcfm2bnHVPhfKBvJiqsD0u9khybZzk48Y+ugf/WDiOxcf0Hs4pSvjRH/6&#10;rkhhusvsWaYCQImXyQwSqKO8WHsDxKf8qaY/Yx8aP5EsH6AyAOibeDN/6UqxOpC3DTH4Imnm7MwL&#10;KKgbf6UIgg+0FFOGl2l1GxuS6D0CzEx+QZKhuYMkVD+kvDWlYnQJJVXOD9aWnaepR4fO8c5jfjsb&#10;GteWdORGLnOu8238zLxFA3iPTV7E7UEQud4QCO38c5SxlwQP+rGe2o+fgtk1j/lb/V2Xg71BEDxe&#10;nHV34smiejLHpQ8/wH7wTP3cXNlEe+mUs34sINd5MG3KrSAgdScBS3PH975g7YXH1pmQn1Q9pJUf&#10;8iagK1Xb4qvx29qffPtMe2+8xi9g/Ru+sdULuNh0LuQ/mLFsWR2inP5fnajxhsgt1mdOoAM65h0/&#10;IUfqC46/oElT9Q5D6wpnrC0MAuo399sdC+uS13c7fvN04G1ceaV99LzkSku9/skrWHvAodVv2rjt&#10;2692FHvzIecHx+3GzwsQ+9M5rKxPBp3zKmhDwPUi7aNHaKkLOXFKn0MHzcoGZhzTHnvhy/6GLn6Q&#10;kr7uG+HHT5XMTZOcK7Kfo5c3kFEveX0FLH9iAZ0PX+bTzaeeqci2vHpWn3nCds4Bw2Po6hN4azM3&#10;NIupW31dT7Fz7T44Co/9i5cffpNP+sun7dvv2JeybdBDFxr6JzN8QjL9hlzYtuvi4/JL7UcMfXkr&#10;zxnH4JQnrvPafo/jTKcnDA390FdMGepkeF+5tb8gPZm1t/Ja3u7Hfm8oB3sjLeu559OM5ed/Nf9p&#10;umc84ofY0a4o4nhXh8DxbwE71geNpe4VJKi1E/0Cs24Ep0F7V28/CDjrFb3GH5xHWasOnyoCpHzi&#10;x3zbg0u2eG6o73kWurWDviT2ROQqf2Ncbqvf3e72UW5hm0vnusxaRTyExTUOpFkzKJ84tv6Kk9m3&#10;LpnHT2c8ps1rGj60WD8Nn+Cohsyj/1FwEKAN9d/C0T+Yaj9M6Vl6YxvQlsjrB4XkOYtXN9YDkvqt&#10;3yMJYSOPF+PQ8kLXv9oH4Wm3HzpPncnqvLeb8i/ctf2iK+GgB6CdF9ji0v//2fuzpeu2JD0T+iNj&#10;93tHl60yU6JozKCO4AAzrgMDk1QXgJWEgVK3kNeCccAZ14FhdVAcQJmAKkSVMpVN9LuNlvd53N8x&#10;51r/90ezlRsDAv/WWD4aH94NH82ca6715SWPjh92e4OW67n4PmXtB8cfXLP4sxjZo4bh8CoPseW1&#10;odg1ETw0xsWoMutmZEPH+mScZjx6nVl77X/j63XXjpusgje378EI4XWEFU86/L5EcjyV+SXhrtf/&#10;N0P8wBg1XfF9g1sVPu/4jx9TmeS6QGwlcb0sv4yv85H4IG4Sh+LEjPMwdPJcP8Ibho4rcjZ+fdJ0&#10;5VYeH0TNgyrpZ0CsbsQ7196Z334Yp7zkWQ9y9ue+Bt8olnf4MQ89U8KUF/Kjj3qvfBKCWTt5uIJ7&#10;HuxNJD/oSn374BjmCbzUCp76Iv4JHfMDX+ED73NEHz545L4Hv1WLfOXw0AFyIo8PuP3NW3jGHuxG&#10;hvatXdjnk7Nbhj9660vHKZ1RZ/WacbjWdcc+iWulGcOfeob72ac8UDLfqjZxv+cHn8/6Gz3ltzYf&#10;eeGNH/TFpq4FjLsP5yWfltEFWvqFx/Snz/Ld1DhCBnY3Yet8IEU+/rjzSHLs8Rf5tGGjspOnv36g&#10;HjmNFWSsH4f/+hU5WVffQnbKcw9oaKvXeUCK/TO81KP8kzAYjO96bcO40nDXW8IFu6E//MKLsX1Y&#10;vyDYvPtqfM04zl4/+6w+rP+iL3307epnHp8Mm3948CcOfkvQYTegeKU1gDxGnPKm3bTmcfSMeyZe&#10;apbT9D+A85aHTkogGCSQpK0BQhsAX4M/NDp6F7q07A1EBir51DkAQAas/B1E9Rs5yJgLlfDboPBr&#10;39yA3WBDFycYg+QgJiWwOwF7GFKvJCYtCywLySy2P12amQC19zxqnqpZAGaRYnEyUALYgd5nwiU5&#10;AdCLtugzNNeCyYF6/Ia/dgLU/5HVg3UvGBuE/iwD/l171GvBccZ/61/afMIt+nIDmoON4xY6Jif6&#10;9msZ6sbYIiftfSpCGenz071gPQf+pML4CUMsnPyLeDqY16+WF7X+0CUhhvJiqmzndeiusgk/4IMX&#10;8aTt8JBsI0u7dOlj/Y6P7VsfhcpLejiCoyc03Si9IUJ1/UU9GBGMf90I3j7wef+PPnLD++AffeNc&#10;2AmMX2gcJ/orHz0vuYByk/WGfPoY01SJq8PwDIcjW72tBZKDf3JdUIl/+XTeLkCj7m9KEg3nRdrE&#10;4cK4y1wlHp27mT+sE8wjbHPDSCdidHDsrn0cMJgn+2Sj8/v4emTM3EHgCg7ohyU7QNn6K0Fnir2D&#10;J7XdA07qvaGTPPr0QwzWlfnpk3nCEzrswS5/tmXXB8eWpA4jj6eusKfrE59YM/94Oggdu145vtFn&#10;/JwmxidlPpihHdmz5tVPg+efBIw87DaewiAtlvn9a+R5kIkeHkzCj3XTD2tir/KxNXTKwD+3ZNwh&#10;y1T/MW7IuLUv/bSTbryW7+wjyS/9jFX0RD/0ws/RS/14SpUnU1PHeNCurPZD9H7zwPjYGGRs1C90&#10;+o2+kTtPGg8fn16M7bN2Zq3nxgxrfg6o3LhzLU0MMxZc4JMxfuPfE99J7hH0S2If8+Cd+c4/feRm&#10;ztdzqOq8J+79AMB4wL6JpcuevEVeY2BsqU3BrBPQpnHmb+xbfvqVcmwlbiZ2g2MzvrAMHb4gDtbf&#10;jIs+pT/jz/xLPfTGCmV4MH47hmfc8wKcy/gqOo7ft5631IFrI/7zQsS+Gut40dc21pDur2s3CXn4&#10;xF7t04qA613q6OPYcS7J2qMu6c9YsZcyFt0j7/4GwF0f4UUb/zzKfOpRWTtS7z+3CX8/YKFOK+GR&#10;N3VOP30SnULH2KGXsUWcRA++3cJ6Mxc+Myb4zzHiiVcuThIjtHcdGSUyxIxVxshY9CwWmas/+rCe&#10;zFgzluGbujNP8A3rtBcMY6c+XT8I6wdtw4fK5S00IAA5xASyipOUVT8eltNJfrzAyfRJZUD5vNpp&#10;ugjyA9uPzK0xYJdU+aFE5QMg2qgjMf/xS3zHnMF/nJH4oI0L1DmX/V7OWfw2deZoxoe+fDjPmQxf&#10;D5+1mXkTm0f4ysIGYyB+Jg4cm9SnQbS+0Za7XZO1/8yDpJ0TnF+ZE453dOS855mPNYlYVsAVv2L0&#10;JGTYY8l3nNSd9QBf5MzsOjA+wV72jPlN49SXx67XYHg5Zshc/b2RiZ08QbR6H5oA+nRsaifj7Icl&#10;scP1I30AaOwVOm2Hn37Mur66s66jo/Nn9wftDLgX4zdS52DiDKYzAtFl9fZ8kjW667jn6ea59iA+&#10;mF/EKdcy2DMmjX4rwzVF/TsGkYGv4y/X6trs3Atf1oLMf+gdE8dp++En/M14NVYdK8aJtvGjfsLW&#10;2Oeag2rV76TJtM0xgRZ/oov9aQzZvA1uGWya/MU/PIJmLU1yHgXj74wX6xz50WuSPBbm2yQ5a2FH&#10;bLY9HI0h6MWpaVyZKCwf/Imv9DV6TIxUxzkf7b6nf8df9gVgQRE+qbtkjBz2KH10w0OXfOnhhfi1&#10;4cuk6vKlE6g2/S7CulBf3sZi6iYucI9xyfwlRhzLvMiHyHbn920upH7Z4GB9TJvzUjlM2I1b0saX&#10;bbxt/fPYTDyBVw/ot01I34fywrGJJQ4aYjmJuQZPr/ORB09IXK9DXH9QrU42L5+5oTttNO/albxz&#10;5ijC2Tf8d62bOZDqtFfGIT59yEC0gM5UlZY8eEm0h9e9PaC/EKbfgpMf0XkPjeNbGugXVw5sFGP1&#10;tgHyD5cd8+m3mKwdSXmDFwAastPHmIIHeuAf8tXhDne+IHSDLzymxvei1isjqdWAY8QLfIOHesMT&#10;vON/8NUPXE0f7MHPViaFFOrSnbnTCngNu1tlgDrlbLtNy5uXeObT0C1sNjvHVwP/q//p/+IvR+nf&#10;LGlTssDa0Ldpa1rDrEy+A+dkyR+DXccStADtXpC6ubPZz2+bsnFBo1jeYL1BxoWMkzB9CTb6Q9OD&#10;ATIYWDdfcGiAuVE6FxvejODgxMVFEodd/ynDDz9/9dPkvdm4hw4uVpBlAEXG/M5rdLV9N9bo4MEx&#10;hzKeIFXGx1y4fD72+RTZ2DEHhvmKDYegdz56z4tvntSdg+AsMgX9EBn6KPK5YTSLRF57QGKz92ZG&#10;7DOpIxc+P5eXiTHRf3Pgr3wO9H7CEb3Mc8CGPm2MnXLxK/5Pkg95B2r04gKLp4S9WcENl9B7eAwP&#10;L/Q4sMc+yl44dpIRH9EJwDbknJsdyh07Bcl526L59N+6TizrJJg36k+bVdteWD4VBL9DYX1K7SDt&#10;0sAXjC3FqTPeQlN8gDx91QUCMNnBpwwujWj5p65t02faR238RAbc8iDp6bdgvOJX1AuPD/7RNx2b&#10;D/7kG8ahNPIY9uqy5VvGhRQwFsHttDASd87XBnQGQNu/AJ0cwufhgovKw3v7A2Tv6Q7KWb3Qb+fL&#10;UZ92+wym2M0AertTX9vrPxrQW32mbuzLq+Nt58BN5rNvBOq2/dDc6+x/rZll4QX3zXeuFZFZO70B&#10;liz9mFt84uwFHHOWOvUtDoP0oW9vvgDowgUhNDMGMBw93OiVN+uQFzGsQ6xNksFbSvswj1k3/VYA&#10;64h9yc+FoV/Rz3rlDTnW1dTJj5uV9IV2D5vqCmveKJvyWt6lPbGDPaEhf+h+ZWrf5cU8we7lYdvK&#10;6fhgJqj7jHFgZvutPfW7B23y8Nt26KjDN3OgC4/wBFhHXXc9oF83YX0CemUAyoGffK2xfmIX2inS&#10;5Q7aQz98Lb7xSbt7x10eutEPIUs3tqQy2PGL/9wb4Y0PaZMgsGVv+EO/2DQvId4YHJmkrldz+J51&#10;Fp/Vn/XbFedDp68DxjN7DTKii+ME29g39CncyndQ/sLhq7yr/iHWAGjar/U0rR+IbcrsmcYAFoe+&#10;+6T7M75f/1dHdUdR+Kdcu7smcC6pL+HHmcQxWL3UE+ycmg8eaCtGPbQm1rihMP0Tv5FD2fMJvkOf&#10;2geo3/hUPVdezxNSQs9r+2nHYpvypk34uPwWbNt+EhdGzAA8UGFpSTMu2MtbXut/aeGjHApTvtOl&#10;6sSTXaBfumco3zP+lRP00G+r7xANZozych1lHFZvb8AlxokLYqJxx81ZznfzBHTOy8QJZzjPctf4&#10;HHuBux5PeNLSFW4VJ34DpWec9FPyxgh02z5rxsYDfOqXtau8BtKesv3rf/1xWx9spX7WlMa0usTW&#10;+r1x3fozDpbju4OH5ugBHfmS85f2uSE63yY79CTK+JinX+P3xtHsX3zwlHmTOd6zuDyVvXPWPGM5&#10;49kHRc68Wj08k3MWZ/5FDn1fw7uW2V97U1h/EL+df8M39bzAoZE8SVvS33HbdYeb/p7D1R9CYObF&#10;jNOMw0NauaWbvar2Ytvoccr8WV79Wr/6NA/Y/oTJPfa/6qnEdufQXlfVj1OXMvTlP70ErxGz9ukb&#10;THrS56wzpxy+tFOXdOYdKOmMU4B21mn85U/R1G/poz6okaLapEC/I4d1mXLxyga33OsrfD/nD3gP&#10;z9823fl+mfS7DniA8XY+8tr1z7nCWr9zyEEHZey+TqwkNnmwglj1CffkPfsRdxnvjo1xEFrna9ob&#10;L8pOHhpir+s0HcHQzLjOfCjdzNedJ/CRBzgxvOM545p6+PEKPuvJWZ+DU1aHJM6DzCfuk7B3+aBD&#10;8vpgfQNX1++UfVCAOaLEkamN8cPbH3BP4e35dvPeO/EDLNbJMEEuv+HuwyrRQx3gEXtYD3yCNL7y&#10;ic+3+VAav679aw+ZsXNg5tA1T1UMmqWjSyrW9ui/6ybr/9wXSQI/3KOJj7h/decJF/gxrjsuWzt6&#10;QRN6H6SJbVzvseewT46OqDW0jJ9nyQ/im9hLfn5iivtLI2zGzaz2OJ6O9/jjOncPP+ODDznVcdYF&#10;+63+3a+N89p1K7s/oi/XseunKW+/3b+7jzBOPvG8Me79J8TJE37TX/7YH1TQX5MxqXPTzhvtCT7r&#10;O/TID68Tm+UDjFpD91XA/+V/839YEb8hYNgqePS8l00tL8FD+/T3949iLBMT43+eC/OZSFNfw5lw&#10;BMbb35h/VnRg+TjgAS7s4cPvEzLILftbUHH62998byZjgpOA/Px7nzjhf5LFQccH5KeOGYfwOAEW&#10;3IH84E+/6UQeeuSOvhyO0aV0tYsbvU7O5eNTegQ6orBhg9qDNHpmcTHwchCj7A0P/JQDAkFXe8qv&#10;evCmX9WbJ+tGfm9Y98DYrziPfWmgPv0qX98HKg8eQG/qdJHTjpQF/LVyvLETHvzuIf5t2RtDN//X&#10;zvqh4CdrmRi1u+PpARfdRh37mUD0L58k8S4kS3DQWUTuULobuDAAi64DVhUI3OQ4mfHl8q8dLvLI&#10;Wz/Xv4BieTNz0NaBbvgNUH6Nh+cL7MalCx6k6JHU9n6lla/UMZ5/+D/6c3/H9Fv/vT989c433z/9&#10;te1mx92/d7saB/f4LNjt3Bxcvyxc823wkbPggvsMR77olgnsOJ3h2ozzY3UVKocXuHSxG5t6w7Hx&#10;57yOL/kNT+pbrn6Oe+xz3IMLtof1sz6F+q+47c/0h+/q7foT3p3Prg9uuANHr+3nppz2N8Vz/eNT&#10;cMTM+oUnb+lbcI2CH+tGePdGMB9unfnK2rH9q8fH/+4H8zTK0h97Vg+e1PTwtu2tr53Ihf7EY/mv&#10;3846tP2f/SmE/oZumQtOv10HWvbJm+hce16L8x2X2lU/9UYKQLvrYOYC+xuHpfJzX2Q+rp0eHlkn&#10;l6/rbsqt73javvyBrl8dh/Lt+NaHjdfOx+rRdaHjUf+3XfugX7+UvvO48XXWmdqF/yKv43HWrW3v&#10;NyZablxXDjel7v6oX8vXC+3UuX+C14/QkBhrsDc8QzN+e6R3vLioDWbf6oWO/YEi6qSlX1JwwX1v&#10;9Vf3Uf+MS6H9PaAndvndYC9WckHBWPF0M2Pc+dcbtjPuKy96dD1uPIxfGXf4Zt6gW8j4qh1jhV7Q&#10;uHZFP3RlzFjvoPeD0ayB5GnXz+H/yV/9wA9fa8/E7zUe2I0d+Ay7Bs86BS+e+uRDbi46qS/dmR/4&#10;lIT/g7HFsdv21s8YDCZrvPHauJr6vK1e7YdPJ44nphwbknRBu2+rUyoYL1mDQ2dsoKcyFCLdlJMQ&#10;D0vGmX4b3x336jdyt1ydC+HnfIq/vDHEHJLu1at3f/8DY/KjP/+2T7wTK4zTj/7t93Km/fTw4iK1&#10;cYLv/BmwYPUDNl6Oz+Mf8Zoi3NSqf2svY6wNVuS1frY+vmW88fV88wnbh3HHofHmWKxv5ympqWdM&#10;wBN/qeZckDrL8FtFHc/UrRpnfSwf2ohz4z869oMixxedtR+5pMobbFyMmBNHrj+Jd2+krS7Qyy+2&#10;+cBB/Fx/OdcyPp1zzBXGg4tM1qyWoYGX5w7sU/9j5uHXOD2KbV6/rj3aRANIP6Zr45f5FFrnfeSM&#10;vdN2H98jZ96GV2Ce1KR9/bdyoZMUHoCFkBFzaW+/Nl90iwuH4GUwTjDIwr7d+yw/bUCn1a313Tdn&#10;/JOoT+q62fF0/WT93vJnf/vjWfdkF3t2/T37BXKwkziLT7yB4DdZRm75Fnzi+bZu9ve9fRL+M27W&#10;zLy5xkLBO043g60fNMUtiBZPg+3676bHbwvjzy18Gfjyov9/BMYBs3awzsx8n3EhDhM3iR2/HZF1&#10;/t3vfJC1nJ8tzHqe2B3IACQGXB/do3PeTuyQ/3n5Oa/nvgFngD6QxvoCvetz6j0fZF16HpfpX72u&#10;Rniff8qbds832nHRu+asTc4f1nrqkrTPNWjmTO315mjs6wePniuYY84jAm6CznOa9DN/+NYPc851&#10;M7o823W+4Yie0VF+9zOv61fm7K4j0GHL8OEm6p7FONfsdYk0y6/0XZ+vdXjXhIW2s2ZA434c/bmR&#10;zLV3n+CfdWjPo+gKfc9AJJgxl8nvnAbOWK2vIZQsfc86BY6P54wcnvBePjOus+eh6mVDmNMOT9ps&#10;H1t840Xet6uaMnSnH+3kx4BphyxyL75Tfog7K0GDO37ygBf1oO1fWYrJuzYy1vG5a3OYQHb33R2O&#10;vpsUCroDfSt39cpK/tWAP3GAwN80BR6Mo3qxb+idZHGNGDyOo00cgA+B4NM4VCVPgElDsFBHfgfR&#10;SeGE30/ncWAy1cfJEewgZnP0qU0OQRlQLwhC59Ox2Wg///uPX30RzO+heNMREfAtL/6S9ZAbHlwg&#10;8fQnP3HA5BnIgZ+FgAlKiu7drE1MgjBhIZlF5+35TbAsQtwo5aYxZXnvwtQDNYCfhv+18LhIsACx&#10;aFhm8ZhFogvHLIoxKDABze+2ZJHnUBj9cGvpGJvqjfN6gMN2F4fakmQlr9Cer6txYRq6WbC5gZWD&#10;aPTiiWEWOPrQ951sNF7seoCeJ4LQ6/AGQMiIhj2oYreH6sYDIN1k5V9MBn5kWjYPXqRt5Kbuof0h&#10;v+UtXOVVwvzW8Vq55e/CcC+zCRweQ5+C+k5/KpMowwt68bQP3dRfPJeW9hCJUY8Mc0y0+m798fXW&#10;41vyLmJp57dniUVu0hIvxhGs6JvkwsUcDZT1HU4dePscXcErhzJY20hL/8CUPHM8uGsHYL/JXKh1&#10;vwZcP+C5YLcUi4GTl29e6Bx9Ox/A+p05E720xTS09klZqP7dOAvY86tguz9g+B4dmKf4MnV7GECv&#10;HmomTqaevDewWAeZs9Wfvnnrp/DqvDqyntQ25Lou2cdOWS8mb3ug9rlGr23K3YOA62L6sG6NH4av&#10;/FLkAtyDUdaPOQztWpa1j/pZ63KQTKdhT6eRI+ItfI1PUv2d+sElBCt66oqf0om3xS27TsZmWfGm&#10;m6aNNN4Iju3AOVxi5+QE9hB81995kkf0dC/JWmf/EOs//Gz/+D1ji/yunV4EBg/7S49C5++Je1Jg&#10;+AWvngXtokPo0Mm5Tl3y20VcP1TW6H31g94m6qjetokX+k096ZIzmOrqCYFi84bO5wBrbCcxH5Ln&#10;ghjswfaUZ07wDzB92gPF5/Ww91DuvHqYv3k5X6g/xi9K2VQejHNpAt2vGntaVZNu0P4dJ88i8eXM&#10;v5GvvdiVWDjlnJnO2K1c9KGNescg8LB+R05vfFtPO21i/Py1ORNQ3n2hOo+efJV+fsKk9deN6bRH&#10;hnN0x9nxWfvmBhQXaKO/9ejEOgId7ksdGes3WZZ2dWg9sFi0+txh6K4+pDMfGl8nzpYeGZXHG34R&#10;jX/KZzvA/lZOWnb1vz684fY/8tt+h7Q7/qHpjf7y9dyVi7l3vzO/LdsbezxwwAdf8o/+XOwSK7M2&#10;sE5MXNyhuli//TCCOjB1B6qm1ehvVpLhsf2ho339jH2nnXmYsT9zdfewR0wMZ01LH3XevspVvxtO&#10;m/G6vkzReS2f0lc+fMPvzIfVBzzxO/ye5+0YufTx0/Dnm2Qjt+fegdAgK7k5g+/5PXPCcQwt+3B/&#10;NsRrgowTF+koDH/1K9/07w0cz8Di3ReTuk5Qb7yhBvaqCyxRfHRqmXWEPQei8W+yxgXy23PsN+1a&#10;0cSNSZ/kY96vr03w4kkqcZJrVOqRx5oFTr8BdBp9mg6Q3aTPbzT6B1/X3YKMdt5e4znxlPSE0cE1&#10;KLp7E1U951zkfIEjfth5WXn+bmauRSq7MioT8H11bXvtOHrTji6s58gnn8RYIpMbQMbzjuPwDx/t&#10;Cx/jIe1LMzivLU8cbN29Ppjy0W35/bbp/w//gcD4M55mZx0FZo3PGDGnuZ5nzfiCfXbGjvH3Q46M&#10;neunMVuceGZ9azyx/hXTb+N89t7sDVsv3vUWXs6NrEVem+86xT2M9i/f+XB1ymFk/h5XYPWljJ3J&#10;k+GJcuwHvIeR+eRPInEPhvsbJM7+2p/1Bl+4zs25GF9A58+ouQayJuG3YYtf8MXcZ+DJ2nciO3pG&#10;vusxPEa8vKbf+NT1YNfl+ZbvYPj5NG7XL/rtmM34pRxG4TK2I2/9oN0rB9ln/Y59fGDHWc/08WJs&#10;wwe9t4Mfdq6jtnyrL7I8O01SD1y0csT4h3lvmjz/98h/CMw3xH/w2fzT5ST+qfDnf/fJ4L8nfeLv&#10;2X+22AQt/0SY39Pdfy7MvbT+rjCJB+r45vkXP0DG/vZuaT6ee218UHDG+26rY43+YzN+E7A5aa6l&#10;Up327kf9p6fuk+nbD2z1M9eOxsnMJeQwHsbhjT+8lZH6xkJxiK2vKl2HBfqIBn8l8F/8b/+PR/aX&#10;Bex7zAy8WJ+sDlnAiVh/njj98efj6AwYzvQAH3omB05zUaoTcVbyBmgGC2DgCUQGw6ANIK50BBkD&#10;9sU+2aqc0PXJTm8gZgGafgkKPuFJXya9k3jp6IvePiFbfcOnT5QxL4E+CVq7K+f3kIMdLHbovx0M&#10;zsDxC0/4xjaC3EVqofYaMOFb+w4svz5xW7n16/HP6lX7zhO62scFQgIeuuo3KPTDrz6uP/Vv+vTJ&#10;1/rzwz//1i6Y0TWp9bVjbhYns/r0Cd7hO5Ox7SZQ6DZjnWX3AAuLt7xw99Op3gx058JqofbV8Gc9&#10;i8u32E/pWKx3fGeiB9/5H7m8bQZeYrJUTnUzykgqGy8oArOB8eRWx3d+i67jfPReaHz1CXLHPrr/&#10;8f/kv/Xqgz/+xnmC9ifZDGmv3PJ/trf61l/Hb4GX9H/uV/16QD1P0t74CPQtQ/D2v/sLeE2PddiZ&#10;j8BL/W/Y9sJ24QCBTn3CtHHvV5Njw/Hzymu5eG5I3PgWlv9r0IFe4GCP7+awlQ3kLicw8XY9Yd/5&#10;5Q1a2lZ+59N9nADjJWuQT04aU9PeJ0Yqt+NYuMZt+I6s2/q2cngShTVavyWW9GPmd5+85UaDm/by&#10;EyKmevnJOrF69oGk4EL7FR/3hQfjqt4d16q/ZVDp67dWVP/5gGmetAGe/dz4fLD/5oe2n38wyX4R&#10;fl7Ao/fa2fn41kdD1/Hr/uIn79As/8onjxwvAJPv/J/fAv/50UP/RO+uA/VP+8FbXstP3kF8qOlh&#10;qvvTPmHreEZWbwBCrJ93Pa6f2BfQqXFY/ZFJ3Jb+rMPr1pbf+dZ7Y/vq2Q/6Oi7lBxy5gfrnk7/+&#10;4dzI2vXYfTH9/KZOMEC/3rBtvLVcIG9KvbpvKuBr/O6TUMTh2i/AP/bbD52D/QpfaPjmCWchL1qy&#10;Vo1f9sm90PYJ2j652vFpmnnKvjzyznyU9msekBk/5hhj6FhCA1l87F6bvowR9cZ96pUTvTmHsIYy&#10;jug3cZhx8GLm63P+Co/C17yRzAfjX8hz5uR1o5Yng9DNGMeX+BlZ5Bmjnd/1P35UJ3y4Ml6ENKLv&#10;2S+gDyLuDw9ea9+Zt8/79oJjiB/KDyi+A7wCfiCR/IOcwC99HHTjw3li9aFrueODPxkj4zN++uCP&#10;PzIG3v+jb4g//ZsfGSs/+Dd/68XVzIPf86eK+F1p/HpilH2BuEAWdiCo9hTPa4Dy2tP5p09Sz5mg&#10;NgH6JYk9g3rjLDZ6fiS+FqZ/xEUfZS6/rtXz5CBxOHFJfnyzskIKNE45J/rPU2jPq/OkY9wbo7Wv&#10;dBNfqXMdyvqpjPg9Pifv2EA76vohz4mP5OUJndqERv/uPpd+yr3FmXzsP3O2N0Em3uO3nYd9MveA&#10;wvO29vdCu4LNX1osDtyyQvprTvnNqxVbWID90vtGXpWy//KkW+Lw3u8eP42D+qPz1pT2xscwD0q+&#10;Y9IYA2RfGQFl5GU84Z9tL1/HEbzyum5WD2mDxv9b7yfT8Mnw7rrJnJv4m3GoPPYNbjY0Xtx/du2m&#10;rtDf/j3789LLF7vV4/YBynZlT2I99Z9Gu4bOHktfaGqn/nLMA0csbScrnW2n8gLn3evVvzE8yP+S&#10;oH6/yxDz9WFS17jGnft26j0XJJZ9kjbr/Ls593jjkHUjsere33N4/On5gXhl/WDddX+5lRf7AARP&#10;hrK/pA/1xPgZEfglub5Hn/MEqnpOHTo6jztPaLechP6sF9CJ22cSQL3r917jUWbfwiZviiY/D5Tt&#10;zWLsZX7GJ+X/1ntZh6hPu2eHXZfxBfqjL36cJ4jn5yuZV3eQduevc9W1ePbK2uNPrsVXzE3WdH/2&#10;8mPOUOvP9au2RS/max94cf7hA2zXN7d5sw4f+XNd5Q1m7IwfLAe73j7Z6fWX68qMPbzQ159GiS6N&#10;JXwrHfbRJ/bN2T3X89ufzryfvXbPJ+c8UFxI1l59W/kCIrF1fdF1nfx0CIIfcttHQMZmXwIbYXQh&#10;4fTpvj6yyfq2cu929IntCpy2xUmD6W/zGTf3XXwq2XWOGGHZP3z/CuBf/dN/8Zd12kmr6EvpjVCH&#10;bGKgx7AUGXgD4Jq87TMBPU7pBBsHUr42JBeSJBxzNujUnwPATixuhHWygb2Y3zI03kihf17Q+w9X&#10;shjwz5He+/YHPjnIU63UsVh0UeQnFpgkTjxEMynDxwsPJi83FVjoovPYhQH4LOjoFLtwD34IzOAn&#10;hQ994ekE2knERIP34CwEqasdLAIEXX/naC4smIjTPvbPjWVuAvBVSZ+gjQ4sAOih33Yo9F307gYO&#10;9tOz8OnCQQKQh0+4eHL8YjMLLv0do4yLX21LuTcU3vvOBy68Lgw7xvUlAkN6gHYWQ33AP3yJn9LL&#10;esd9iCa7dW07+Pg/uLD1Jqp5k27q2/+e7GZ+8Cnf6A9f6ndsxEsnTXHBLHWbJ8NrD42Hvzhpy/iy&#10;vOQnvvFyYAeB9atkeYMH8ymVdk3Z37yhC23JfOhPeLz96r3f/9DxJhZhQivgBhmoXcVHxm0cAapO&#10;htfp1+rtX4h+wFwQKHp4Tnc68C5u+cifmkew/9h8AB0cp8Thwakjlo9+t7zlqQPI60MwaxnV6Iv4&#10;FJVUmUwLbLI8fR/sLVBFSnsInuReqTcyGBuwdqD7Yi/ImVv03bkGv1kfSBRThzIFZQ+d8ZFi1+px&#10;6fAHKp96+PTgNmvWHFT0DbpVb/gueMNBei5g92CaPq6n6df1Q/3T1wuh5cVYnRtxrEfBPs3jwWXX&#10;+tC4xqWPdRx2OOhAT+LCqPn081PzYNvhU2w/8oOH19R72MEkEuOuw9buZKlA3/rt7oeWXQvREV4p&#10;s9bpB/E8QYsM18lkxueLQ289PBmX0DFUvOlr+q3P5kC7F7bhX3DcKs8xjP5L6xzkFYxNxjj7VFIP&#10;oyMv1dWbcVs+o8fGSHTQKaXnYJ529WM8sWOxczHJuUge+24Ju/0HndDiO/plvBxzxmX7m9YPz8DT&#10;CsQqzUD9yNjSD3CcaE9Sv8q/8bMMpg9NrA23dn2Nn8DaPr4cveC39qFrsPMt4MV5fOo8iC9Hl6T1&#10;jzGI7RzU7Qu7pSE57ql0gECDkQO9N08ZL+ShWsccGgxA38D1e++rgz6YAz42cYGHztWjc8SzVfod&#10;feyX+N55XX+c9XbtOk8EL/3payxMnrPO8WcAmjeCbqZ9eLWsn+m/POqnQ7fypQcXQnbnIxS/APX7&#10;Jad4MjNPzMrz5BdYF6HtfHO9iq84h3KO8ymh1HFzlrMhN2f5LT/XlPizdI7PrjH6F/8B0f3Rni1P&#10;08DJDM3Qj38ww16nfvIdn7NO1N83SA/97Nk1Y4u+h+/q17jsnBn9hxZ7aKQeObUJvtoaH9S/7i93&#10;Xy+o8vJUf9qDLrrb3EPP0i49pObRnzmH39FrL3CP3KVjfjBenYfn5uzyO3Fde6FhboQne9DMecYR&#10;Ofht+IRYHhtWFx/wLU39xpNzlHLo8MPygJ/6JMk3CRgcvfTvyFXeSbwB9MsLHjuuww89h8/Rb6Fl&#10;sRVXu9LNm8v77pP1Kylv3mg3lsY37iVJxfiafNd4/b+p9pYWeejZnyhBHv7rPKuv4KNdC+hfG9BL&#10;/rQvf8JCfSW4/FiAN+PiusoY+ZMe06bMe0L2yp80MmZNJU2d82vb7ulu92+b9P2O2ZdK8QA2/E4D&#10;5tcXGSPnc3xrPGS9JI7YZ73mX+z9j5wNvC5mD05//Mi5hw8DWH9YJ+TKWIGJFfgSa8Q/T8Ra3vnx&#10;zpyl6H/ud3xEem+eJN0PrWfdQr9ZW5kr6r3xO3EZbFwO3cM8ZO/K3FNP6NAO/fPnPokvmD88KRv7&#10;sJdzEB9aON9TDzDPPWM616if8yj+OOvt2otMP8SOzd7DiWwfQtvYn3ic9bD3GOjv+rA6Y7/3fvBJ&#10;8vxsUMdp/Be/6OOx+/h69yBomIOW6VO9wlOIDuqN/tidMcZunyz+9Cf7oc34gydAsVO/oX/klnfX&#10;NfxNPTq5FuEn7NJPc40mf2KJhJ+RszKpmxvnm9p/eZgs71oX/w3Oi7bkZxygHfnQoI96RW+vO+Qz&#10;/QDqJQE3rpZ+ux7a0XsfAsnLf0a6PsCvxjLnnpT1C+MQfvJJ/86JuW6N/ui7Nvt7+GFamhnLJMaR&#10;sQu+bGHMq2fyavcVwL/53/1na/pvBhoCfu71VPH6AXUzOj2JgMbYLfeJHj6xcENM4OBAAoiBZ2Gi&#10;3ScJ4qxn7OKwjoeOQAEffQmWwKf//kcT8AY7B9+ZPL0hxcIEv+qD59HPG42h85Px8FKv6MfB2EV0&#10;672Ry4DuBWPlVj/lps4bJls3eg+dQR2o//pbsnxqgy3Vr3YVegPm+Hf59slYf5ohmABHJ/55GRMF&#10;X1Bu/7f2yVhoDcAAw7TRPU/0ph8LOjTVt0/Mfvb344+W++Tuh//42y6UjQOf9An/c6HYJyYX+sRw&#10;n6juONSfAopt/Wt4/TBkg21bn1tcelPLT3DkLTpPdgLbn371NwuCi4w45coj/8TfYuuXz8F3+sU2&#10;3/QHqt+Je+OW+ZKFJ23Om+C2N56qb/1bPn/0P/4nr97/w49efec//pPzG3fQA8gvn+oxdrJQQZCU&#10;ZuDM/0DtMrW89lWPQudl51Nln0+5bnDnc8oLlX+tV2vDjT6ZRS0POnDILvry65O4/BPBximbW5+s&#10;bXvXES84Ay728d2BsH7Qp+Xn+kXzgUc2pMXTsCgEnbfKRX43s/p5/dBxfJbX9cEbRaHpOlp4hw+v&#10;sgm2vvYaJ8Fd13zSLxvk8zrIV2SQwVdgOHTME7QXdt6j+45TL2Qf1rvUsxljK+uLG+fGY+NF+wKN&#10;r4d4Td427DYzCL71T/Utbj1POKL/T51HfLNh9HZe3eZR7XZ/in7sLcj2yVnK8aHr54Lxk9jnk3r4&#10;dl5Jz+Fj7eRpih5GHOu1r+NZ+9reOPhin1ju+PLkK/o+yh3dcYO8w+fc+Fw5/AY7B/jGs3Fy41P+&#10;D/EbaLywD9UXjsfy7zhX/zOv3zAeb/Jv+1Ven+itH77/b/7Wr3S1vvHcJ3PPvFg+/YCRsUDfwtH/&#10;6Hu1q/b6kifysGHW5bRF17s/IQarb/Qj/n2S6oeDtTev2uf5Ivnn+dXzlPtq1oXpl/VzE7ahJ2OE&#10;jX3CkfEDN3aZy7NfzP7RtR2eyNA3efvkr+fJzcbnh3/GE5uJix0vD/qJEccwL/9ZaORM3M96AKU3&#10;I5J3vWecwJ1H4XV8pM+qRzIrR3lkQ8abfkUmaq/sYt7K/xkqp+M5F1xjO12VtjKnRvKrqlC91B88&#10;skrXcSYesVd9d/wpjz2s23xAzYXn+IKfHnrnW++/+pB/4pkYUIO8/fj/+X3XpB/+3/7Os+icq772&#10;6pv/3T90Hze+sxZ0PFhb1O0GY80CRgHrR4umqdeXgWc+4z/sm3rjKr5uvLX/PHCQc2zjdtcZ13f8&#10;Qh94LJ85T93WCeZP6jzfEMdZd8mvdmf8fHIqvNxXsiZNM1T4t/rGvo6z7dN8AYXlDMob+xw2nfm2&#10;85nfHaXM+oe9fRK2+yHrFDb3fFg48W887Adz0c0PEvHNzjt9zWvnJbwpO3eRp7+CWXegLWgmb1tO&#10;GyHGXMKe44dg6Rbf26f/8Kg8dKhOMKxd8xuTjNNcHE9/SQSx+elrTFJevbZxZJqxIA/eOkcoq+fK&#10;cL9C/vq71zNHhyT7q/POO5koJXrvugT/0Mx6NNdH+PaTv/qhZ5eug/B13BfQidR2n3wjZjde16zx&#10;W/L95ox1qSBOkeX6z9xhPQitMrAP/deOe/zcAXMeMi0/wRuqfyMY/deYLwOM2VH0dw+O7zYOGAz8&#10;4ZxKhetG5lj3h8aP+yz7vg+MveVeQJ6fR6Stsez5a/sTt2d92JtQrF+uUazLtk98t3/XH/VJIhaZ&#10;C4N37kevrtOu58haec4vkhA8r/N2ZEcf1kn5sUduXHSuOp9jdx8se/ubc5PUeZ055j0W5mDPjTvX&#10;PCcVh854Tfr5T0ZPnyCOzt7wZH9dPyiXecv5pOcq5u3aon3R1a/482HN+qVP5upn9nZsoEP9yCDz&#10;wsbk52wx32wbv40PardrS/oim/zXWUdiC/sHD5F0vKnzOgI7o2/janw796O652sD4xsYf6Qe8rw5&#10;Xnad/up35I8NpAcwTlJvzIBhNfHcuNHmJMVKH19Cp7xpGHtXhuVhTn74QZuqW16/xc/Vr7/53nhR&#10;J7rUTtdz/ED/8T/0037xrp2u3/Bh/OL/Ayv/xPhC9bqu5P6BgSdojajfNFW3lp9AhQEdQpnKqRKs&#10;i0PyZ1t5BONcD211UJzew/RMJJ58Sb84nAFJwQDFseVzAmBl1vEGPg5P3qelskF6x90JwJ13PoVI&#10;e/rOwrMTiI0ygW69k5SBzYTn4illLkzn0w0Chwtrhgr5LHKz4LKwoT/BZQot2EUvfMDwugceunlI&#10;QzcuzqPzfDKwk+fYNPQeiMDUrT8m6HeRSN4LMw606MCigh67QEEzE2vsx++0qV98gY4sbi5EsZ9x&#10;gu1sNNsXSF0nALo4cfB5dEcHdSLha5TccRJTtYCO8EQHZGgrtmw7vGqjxZvN8lk51s3b5EN36ksr&#10;uRWvpUG3OmmTKm+xBymyjEcIKueSt7gw3a56ccrQUw1ficCLKJbfwmt5XqfPxct85pTzKU7sXCBG&#10;gT6xyhPkbILcnMWmWeSP12FqerY3ETBjSFAQD+DtZ972jCP9A75Tn4zN298NhdIu8iZAsdP3DlaF&#10;ZvhdqfpQXAGCfqCTKS/8TMprdBlabD4LfHzmRRe+s37bgqlXTv24eATfsHJnbihz5Z386lF9rji6&#10;xVPSHEjmMCLtHSJrNqnk8T2vHW/lQ4J9vGxnHR7QJ6lyfUu9/sdO+krK236F9OtZl6kPsPZx0dgb&#10;CtqRNg4Pxx666rNZQ+lMXAkJPGTDH1poUGU2Sg4gayv+cD2J/YlP18f4Qn2C52J2aKRVNuvirIn4&#10;nZiFF/jQ7Lpy9bnSw3hsMgYKmIafAPyJj1PH21mjHY/lE0CftoPHL91viLFZX/sEqjfh0vfcoKAs&#10;ZvxXBnx2QBo3bW8csP+gqyl1jkPyc+ieNV9aAFPCl9LEBbkZP9ZxZFRv94rtT91A5KNjfYvt8Ely&#10;vBgDnpjccYGf4w1t/bb0B8p6oeMFL8YHeY5Tu0Rn43j1auIneNj76gdvXEZmb2Aix1hcRo4TfJPu&#10;MDaNHuJtv+QPn46LKMnYU8/LRnDXjdn3OF8Mbv8+YeqBPDrxO5ITY8vPlLz8xw6VWVugRbbra9pc&#10;F/CJ8zGv5A8O9Ikv9YM3YwX/1bcfqIw+X58Lxozt6BP5dt1+yh09PNMkhh0z9Zz62m8cYvPajRb+&#10;6aq8rf8OlAxAnrTTLm6/qdj18N5pAJpHXy6f7Q+H4bO8AhbfBBXxJOv4GXvzkndSy2M7fphzj7GY&#10;v/7mrH7OxZpxkZc/NZF45jfjOJ9VXx448AkgUmL7Gt+xoHJfNCH1UA1NcvjC6qEG97wwBBedNgSM&#10;K/TfeGt/zr6MwfHv4rGfC+lZT0bf2J7xJn7mgjz7QdY14wd+qZcm42YbNKyTwfovbT65zZjb4dIP&#10;QKeByWklr9XpnugLnq8Ih+fyOXZshTdWIs9zctYY26Pf3KzbJ3qStC8JXl4b7AW18sPPdT92+IEO&#10;a+PqJVAAJZ35DCZ7fEcjNKsf9Nt/ykkWpSAjKCdv0OJ3dPBGwPp9bgBcZyH3K2RW3vrjrANb77li&#10;x1hp66/GcfEB8luudmD1Y7yrHyn+6fj7rb9iEzSzt0CLzvDVav0wQFv1pW3W3blmoo4P4hkr49F1&#10;d/qP33f/xD56waN+2CTX1HXcT3/4p+xNnviWf5LZm/vqir32Nzv80vcONC/JQAuPZEL3vS+bYOrY&#10;oseXTL/T0HjXl8D6hXiIX/Vwyp3HzK9z7+CzJK7HWecZj9A4FvZNfCfexbtmMF/5XWjnw+7DuN85&#10;w5z2Psjb/sNCbvqxv/BAF9gnaJMn1uUj/4l9P2iiHD6Y45Bqzoxt7VGe82XnYWTajs6p9zdw4Ye+&#10;0MFv7XKN8SYqZ1TWRnzAP1mMXtyoRXdSdAMjz9haXSyjQ3hzLsHG/sNV/0Ej9qdvpDkm9XOfZHX9&#10;Zg7WX6FFLv6am8ajB7r7m+LYiB0k82vX1s8aOvdw6Ff/4LzRexP2J3nvJfZyDrw/UYs/3F9Yd9Vv&#10;7NSfO06ug/LHGQOuZyHneorxdYyQt9Bx5oP/d/nfSN/54NX7f/Dhq/f+8MNXH/zRR37D/IM/+Ybn&#10;EP5/kik0/PQGZxLOGfoDG/mwi/1CuzM+XrPhh7U/Moy1j+Z/L+FP61LGr3NNN33xv3ruvOmYzvhz&#10;b2zj9qMZXz685mdBuJEN9v88LeYnG/XRze+u38y19avzLsm1F0Am8qFnf7Bi6uo/8ET2VwB/8c/+&#10;5V9W2G+SXFjudeERpN4P8Fx+hvYnuJqHkXUz8dmEmSzw4mkSnAZ9iBwc6JycOpyu63AoRs1JlUFf&#10;+LIwJD+TaReQDWrtY8LuAauDBZ/aRBa9oPX3SELrgTBlFy9kQRX6OXBeafgOfyab5SxGss7bPAGz&#10;NyDIE+QJKiaztkY39UQPF+dNaYcG2X7autBPJTgIq0/8OIvfPEHkoTB6zwEJHHLKBmoWx12svIGQ&#10;BWMg1iErf6GyxoP/Ogl/EuzSrN/PIkodWL1HJwBO9t+yTzhFj96gxSeOM/bzF9KRt9g5R+VgW27l&#10;Ux+HKH/rhiwZdZr6x9T+U5a+dIu90LT/Ze8zTd4G05/iLWN96bCj/a2bcvkfuqTyvmP5QRdwgabr&#10;+hwfevALGC+hY75A3yeYWdgos5hBQww4JpXZjR5812fHzfnCy37JZOwsG18hKD1q3OppEqAPHLnb&#10;cOx7hrRbexgsGMg3vOBNBtLqrx+wZ/nP/I8azMv4an6rififgzN6QSMdEGRcBvDv4LmBCV+AdvhT&#10;9us/lFe24wJmHSo+aWjFW3ZdYD1g7Upb9a0fh3fsSBmZXmCscyjr1/TpOrRNRdcN59BAjyHyYY0K&#10;fb9irrzU+yRe/PPTj/ltStZEmKTPjpX+Yp3j8BOZ6Nc1ez4oy0EnmzO/KXUOUG7W2bh3854D0RyQ&#10;OCDwcykkPkTgv5q7IUOX2J2DZfh9AGbz5vC5BwI38klnYxcn3XFSD1LFV30OaJFDnoMM7er9XvTj&#10;QOsBZW5AOQ/xZXzAOkb8jE9mbWXd/9mn82m8T87wdMPn+Imb1jNejnXG3icPk589gcPUxMSJo/A1&#10;ljZ2GiOMKzSMK/x8KpOxzFgwtowJROKMW9d7fpuaf8bADSDS59/91MSTnfwzAf/JQPKMLXzYj7Gf&#10;D3je/+OPXn30Z9969eGff/vVB+A/C87h7sM//ZZP4JKHjptI559k4nvGLXb2KUv073pmvKWA/dIQ&#10;/0nMY3xF3OFX97bo3xsztcu4D/DUJ3TcYOSieA6zE4vwc31kfJCHSIDsxrVzJnlkoo9oP4x1TJED&#10;Ha1DNDj8wPMBw5w1nKdZf9WbAzf9kogdsf3oOnsq9B5e03/wxIFrRuNk7Zgn4JJQBJaJEfjJN6A8&#10;5UZ+5fI6esQO+hFj8bHy+nRc0uzvX5u5mcMxT3b6H6czluwd0Dt3GNPMFer9HT3mnm3T7txkntMv&#10;sUBMvJ+LAn5j1Z+d+kPSXgzkosA9jTgn5h37KdefJPdQ6LBfSMbxvK17NNN3+9fOYufu9u84PsA9&#10;PgLGCz4kTmiibL3oZBpXE0ezTsKf+Xkfh6MnEPHMIS6W3st6x0UIc5MLts+Yi1k7mKOeldOZsXv3&#10;Wx/MXInviZGuv9p0M+dBv0ucb+g1+lGmgobC0FuNq/TbxOicP9MPP2aciF104eKQDtIQo6GHCTZ7&#10;FjYmibv4xX45h7hWb3wk77ikj+MP3/CB99uhYU1WTuaC9obnObeu+vjZPQ4x+BqoE2oPeY0Gb1o/&#10;2DfgBfnaVjvRrR8GosM8BMJF/exz3jwOHYy6VrhWee0g25kTofUC2Dlz/RNhkv6LHsjwXKAfRvbE&#10;787R+MV1woc80CNrJnMuPtJP1kcn+tLH/umnnTNG4uike5LqL21Nw8wLMnnRP2U/lKOfNOSXjq6Q&#10;b4wzDzoXDtAur+Vx58O4B48vk/AvyfGO/vtB7tf3ARb9Ej70UX6hMlOlDqtPaW2rbsAin5zOWOmv&#10;0FZ/x5E1fOOptopTBmRldsq0GQvxe9euifu8WI/TYWyOvYwj48N+GNnAo/+C14ZTv7pM/jEB0exL&#10;w8T5+PTLpN95cNzMZDwWU+Ztx2vaKNMeiNvqu8FzHuhcGbryG3CMMlbU21N+F1/XbGg2OV92/Thj&#10;nFR9nLfpT10WCatkTDvxtvpz38Um9KS9Y76o69xUExNbSBrEW6tSF52ooIysOffOPjPtzPXtUAjd&#10;+Gl5BP+y7ehJzSL1B/RNs62b/hDWH9pI3fqDPVpsl23jBS2yK9fKvPTtnMfxbf02tKJbnytfzJr3&#10;MAd3PXL9Tbv84HtP6hYa3ndtdO9Bh12/EIwI92Vouu7g6+2jXOiIneTv564DKx/fjdyBZuVhot+M&#10;3VUOn9XjgB1vjGhET/qEvmt949d9Ap3kwdv2LdInsXdjlvKJgcDokNfyr7xwHIL2Mb8odZxkvhL4&#10;V//z//QvFfSbpjeBhuCYTTiJ5ABcqWAbfQCM3mSdrHA+G1fqQksgDb/Z1Nys1GkO3f3kwwlTWulX&#10;ztF96ukH9ODKBsyBlwtTL05zIcvhTtqAF0LhxWGRAxQ6EsTIQhcmDhd5737nw7ngyEULhyEDaBcV&#10;N9k9QDqhaIN/Uvlz4GibkOb6kyD0k1YPszu58FuCbQ5God1A7eShDw22h52fRqUvtPqRiRjZHN48&#10;7CRRN8yuC4d5QjgHycBM6pvfk7yoTZ2TLro7lshev5OnXTuxDz3R4Q5WTAd/iwk7w5sx7YS8b0Kj&#10;I+iOxw/PbUM+PnFMW2eePleduIk32poFLb28tp8LA21bd+Hp075i+pifyuGx9Le61kuKnmZSLx6a&#10;C6wQe3FO7mab8yA6eoFx6zuLzR4QA14EBLgYciTy5nxiLLXJ5qnfOSQKH2PR2CAuUy/vAftRJLNt&#10;52DLHKeZdjuGXeqkJwWOPwpbLzRv3ybKU32A7uvH8jp6pY86+V8hoxc3sZhjJPWcdnwqW96w75dh&#10;kBciO0YX3sGv7viPNurEV7m093JQMr5PfeDMzS13Ltb//XDm1Kl/9F4dziFk6UfIQYef/a1YFD7k&#10;uYA8F2GRxRNDGM9aALCWsHZ5Qye4F+2oXJ8Dykm/8tFm1jzqwv95XZr18+vnIpwbxWDlhI62WVOG&#10;n5LATbt+HKxCoZHwBXyHW52+MbO+WxsswzdVRw/nXGqUl/q8qWf1SBk/0HeeRGZwGJfsN2sP+4X7&#10;wh7MZv288SFOYL4DpcyVg1zHEf7Z59wbiQcI86Z82re7uqZu+K6O6ADO2IC54eaFcS6SkXGw+kZu&#10;2qBTP/rJc/iTjAnqnkGypZ23AfrdsP2r4x0nvQQn3pcB/+iFc4I3wxOz3aOL9VHHNECdaq3Opx7b&#10;yNe+qT7t1at6V4/jE/I0M9iBzreJAT6gzJ6aOvZqeLSfNyfwN37m8Hw+8InviYXkKcMWKcV98hQ9&#10;rM/6Jv/4wJhGPi/jkX55C5QfflAOf1Gcp3iIpZ5tfIoic5F4hM71m/6hnZT8+kS/bJsYf/DaNmMa&#10;WuS1LN71Rl9ljPLnWK1OpPI5mMwNah8wdMOXNB/ekWfMt14eEk/avq/Bb1g/fr3mfS+Uj17rd8c9&#10;diKf9P6ffMMb396wzPnTr0QnRvjKJWdC/qPy3KAd4IMr1ko++GCd7Dgfv1Sv4kLbV64p+r3eD78H&#10;tt4xynhZlTJ7pu2I3HbjgjMkdevr2tv9pfNA34eeG5tvJdZ7o9GLqxtP6E58Zl7Mms//mpinjfqt&#10;L3mqF0IsRr/8Vf+nlLfJS8M7HXIePvqnTh1fiJvq0zP/7l3Ulb/jHV0clz3rUI+92OlN2f1ww5u8&#10;7IWpdx3fuMBuFFPu6oR8/dHEhzjIpj/r9rs88TV7yV2fvG55ClMeP11AHf1G36CN59Ij03nbtH0g&#10;AI//6fMItJnqV/Ppv35tO+sf8a8/H9L6GbuQe/jIfIQAxm3Kq0LjQV1Df7dr6AYbT3xwii6htV+S&#10;YwcOEhTl28LmV39kzLiM3mNj+G38ez6HV7pxloPG8Vv7XFc3Xt6c8kZaHe8J25A3md8+qTtxU//+&#10;luno+DsKxk1xxuiKH8o2xc3xEzi+FlOkjdCANrFCPz/0T94Poagjhja2mOuzH8fvxiudYXLFn2eI&#10;xa4vlF0jrnrWU+IO7IdS2+6ZlHo4Ek9gFY28jRVj2+zUmVgvwxudJo6CN0+961VkXHpj7/w0AXse&#10;UB9Cg27oPr7L+oxP9p7OL34Sm+l/o0f3PgjQvZEnaukLcC/Dny9I6h7iWo0d0ZV+fCiNrl57gFmz&#10;o7PrEn7kQ3js6b2q2KE9+EOfjCzzaZsnTMdu++HX9ZfnUcYYvRjn2DXfah4d/Sdu7AnsI9V1Ad7a&#10;jF/Dt5g6YwdeOTOQlBM/HZ2yT+AbP9DjQ/TYzAeG3B94N+cQPiT2w3kfrLiuyRzDHT/sPjEbvdAP&#10;fvzzUvZz6PEh55TzQM3KY8/jQ1d+4mH2Qe6pzQM8J0WWNurP8anjhO+QT2zs+JgiA51mPZ34dlzQ&#10;c8FYIa3fO6/qW+crQiakrtjy/SuA3/Y3aGeSX/BU/LXQA44HqQYq9i6fXmC2gv8ajXP4zUKf9lzw&#10;wjCOxdE4ucCnwZQJsAYo/HA0UIfyVX8Gwt/ii9M55NJGwKNfB55Hp5HBwVicCxFw+81v0GaS7MbK&#10;UyCdaMjmN0oY2GP3gpMi8lrvhTfBww0QJlMCUB3wB/ZFF/Thv6A7qTLB6iPq/QRZfyD3Crj6ufr0&#10;v/afQK6PbE+/rS///mapOPpiuwvO9hOCzoV57ABXDj8BAS49T0zpH/RM3XP8dIHhwoMFpHzK9xxg&#10;CqgcfQHx2ls7Dl4YO6f8QN+ymUHCypqD6K+A9Lnz06e39Jpe9rmVt/2N9MWFe3kx5erZ38rVn+CN&#10;+45Hx7e4cer4JPa+8R/9vosxiTHnN4DOgnaXu3qU//mN3ine7Bq6nDrlcY9fwANoxlcIXedF+dYv&#10;Zxzadcs3VgcQ95BB1+pfzAt56yc2P2QWHz2W/7Oeh89Cn0R2Pcm88b/cx98+uRgZs8APVL6p5Se9&#10;pmFRyj5hj/z15zy1OhsgcNoX/PAk7Z1/z3YeOUnyy5zT2FXTg13gp9yQIT6y/rk5vs8al3Uwhxji&#10;6Yv9jVPXmcjq4eV5fo4fbvruvBbSXn7t13WleiAbuZXTuKhd9fM5dKycA7XX/OIXoHF34mvLD+t4&#10;+lev3jhy3KN/vwIuZr7tel+6/gZdy8w/6Lrec5DxcMHhJz5gHxLztG58UP/WD4Wu8/ot+erLVydd&#10;R0v/ZFfHHZ2Nj8Un8Bfa/4zDruPHr4wH47Z09X/trF6tP/OBoYDH9p+6a12RPtn7+i3Ujkc1hbK5&#10;Mq9e/ei/+q5P//5Q/LnrHYe39/7gA33ecWpc9hstHlzx69p17YMzXtXz0O1+bl3Edxzo9+AXPoCk&#10;b/VfVflmDm18aAzu3tz/zN+4qD+r14xLxj3+hq8fdEbWOVfJP/Pc+TFxiW4eRFP2sA8mrvPinAVf&#10;DsnY1A9Myx+fYVN/w7dQ/o5p5Ppbo4zb+qnmOvdT3XOLPq0/M6g/Qx/mj3Jv+qFvaKqHiSBoIJDl&#10;zbbkvUBdf0f/+mPGg3Hdiyl0JBWW3Wtx1jJ63vCb6A7Iujd8fn7imbxr2IIfxGMb8yO8/+B/+Gfz&#10;+8+sCxnzj/+bH7jmfvxff3+ecue3sdOnTzl/9I+/Y2zz5DFjNLy4wTTxWnjS7sTIYHxk5VW39vwC&#10;e/OSH20dX5uzzn2xMZXY0jfSzU9jMAYdN8czY9PxHH47LrHDi95g4ppx4je/2buqk+OLTvOyDV78&#10;rwmeLGaOU2d/+HXdJM5I6//K7fkC1uKNz85r9/PoXHu0+dYfvUTR1cwDEGfDh5jG3p/xTbHkOQ8x&#10;Pl0fXO+Zy+ia2KyNflMlc6tyxEGj9YB6rRxiBV0GZ13A98/zhxir3TDlhV0KGLm25m30Yf2g38+j&#10;f3B4sYbAj5vV7N1+UyA6jK/RZ+IDGmxRR9grL3lowPhxZdtO2Qy0+xNL+Ii6pb/8n6r2nR6XX5pZ&#10;Q6oHPic/8TF84VN72/7p3ySe+MbIjkN/u1M+SSN/dVkeKNHx7Fh6nWcczjwuvR8YZlyZH55h4M18&#10;JUa1aWzzm0yR9xrs+L0E95bx2xa+BHR9/rLQc9rvKhgvjNXGTfPP0LjqvGocOn6BOZfwwMJ8oMNX&#10;uIkpfwqH6zZvQr6lv+nnzTz2+t0HlEj8MxzVAfwUH1xfcHb7OfHJ2rExPzcH53wLjfFLe9YxaWoj&#10;OC9lDUuh8X2fQxLygjZrEvuCujYfGr5Z0K+xayc3+7K/df6NPO5TXOs9c67npJmH+0Ff+LnPRu8v&#10;MrdZ2/mGlXvz+s39J/2dr+mLLPzac1N/8gY+YPYa1nL8LA/tG16kzr+Opw8EtR3dl06/1D/QalfW&#10;v/7cJXoFc1/q697cZLxpi61dH5mn6SPg0yCHNm/o7T8gy/6Drq4zWYO9KRo+3kSFLz87EKz9nAXX&#10;zwV1R23iCn+EJzHgDWT9QXnihjODHzxyZtz9SV3ZJ1b++CfjuP459m8MyDOyFKpB0O+6lP7wO/sO&#10;MlyvZg8njT47PuEtP/SjjA3wjNyOk2sdNm+ayqACaqRTTo9fDfyv/2e//RO0t/EZZbE/laY9yLgp&#10;1zDym3QA3dYBMs3LYM4gUIXBOoOUtvbz6Vm60ZdATh8mhimBhvMZbMALByYl+qS/zg+9T15xccwg&#10;skGiMweg8CMPgGzP4DLBae+nztAxoD/7ZAKQQ6CHQvX/RSYJv9G39ofRXJiNjcAJOPCtXqHJs/HD&#10;V5u4aI/elNEM2b3h4ycmOSAZ+Ltp14dTR8BdgWcdh0AWJsTh28jERrDjhAxU4g1/BMNPCFJFqpFV&#10;GQR4Dmmj3y9cPOon6D3Mwof2YH//xYkzMh+gCgS8IazOc0E1eqbhuoYZSN3E0ugvttz6xQvaaf0L&#10;9PP2mABx3rbfpK3fVBmH98q56kUhJQMNdXd80d/Lz3SODRyoS+VrNPO2bYN9pcBNUudY8sTgDOaQ&#10;WCbL/Ek9Ty5OeeacG8KOK4l+dzxp4vA+RvXDufBNM/wbq+3jIkpbAX6hO/bS9wEQDKtpF93SocZu&#10;8eRdyNEJfrQlAfJBHvODLDrZJTT0uaflBUHXO+rhLf8kGqnvk2TH3wsjn8yWVw/4mvc1eOoHeQEE&#10;zVa4Fqg3Sqcd2fRHFFX4OO3quTLA+F995GWlbeXzAGljrYGP8zu8POjsWkvZdSIsvGmUzdF4cZPc&#10;DRh888vUZX3194qmj/zQNfJ6469fw6xflUs+dZRN+FJFNq4D2PFgxpKAj68Lz2VgO4vw04J8V0f7&#10;2XV9iB64QYzPqV1746Paod2sg/gyJPoPvycvTS6A619+c4u1snb3g0fa0IH8CF+EzOUj89WXtdo1&#10;PbIGbjZhn4nC1MEEfqM7cmYO95/6OF7BjgMyFxAprl7lh+y8LvptoBrZC2dsioHqFlAX2raP7+2/&#10;SAjJS7z6VXAwh0jiFJ08LwTPmnTtN/VjbdRmdCg++qDGNc/aDti8a+Kpr/7E67YJaaK/H2BFD/dP&#10;x23keLERHr2B/KBHknER3Btoc/4YnuqpjJnP6rxYGYGz/k1Rfkce5yTmeRpph13n+MTrdUw9693a&#10;g56uXQqz+uik7rSvPeD2U15g5Cajnmmsgov1vX/TDxBbP+3A6JU2/YU84ro+vPlydVt13wxt/3V0&#10;BfiG/5zFZo1Aftetyn3+bWB+FoSLm97oMo5zRpwbs1wIzQdTjAEJWmLbD4JSfrAbuxbIVab1vO5Y&#10;oqdyoO63HzzXDiioc38JzLhcdD4AEZvUhxf7F3Nu40pR0Dbu9reXlZ8///lX5q9xGj7ewEhf/hkf&#10;50U/0IgvPv/uJ15se8EdP6lvUuPV+XTTW/4IX7vsQL76uAzErozLxGTqoB+S04+qoSel09b3vCO/&#10;lBuP+kk76odg83O+xlZvgMQu7PAGXrBnb87923/4jU4k523s5EM+9+TMX3D91bhq/0J9giHi1VOa&#10;vPyAmnjaPnMDgv1ldLFs3ZQPrF/aDx/ov/WT81Cdh794x6pnAxLrjDebt+x6IZ7+Hc9jx8rxD7wJ&#10;s2h1TMhDb1vpp44MWJ/HLjrSZj621I/QuH5t/+t8m8Yk6nlTT3Uem6o/voJGvgv1i5i+EICtf0ro&#10;/1y3SXmbpPsPSEJM+g9Kv8MwYTB+rD95bxxZdow3nne8rU8qHfsD196sh3NTce4XdA0xbpFj7LGP&#10;Jr7kknp4Ew+JQeaf12ad5wulgcWJUz902fUkdc7D1PdDh1ln5uYhdf5s1K477Ftdi7w2CD208iVf&#10;vO0mbgqmzJxvzLOueJMt88Qbobs+Pt6Ajg+wIX+ui/FB11Ftw6hUw1M70Cd6euMw65s/n4ku+Gdp&#10;XdvCGz8xBsjAn8zPsXtu4lZ/+aY/fkTv+lNAdvg6rmFie8qer6FT9vjz9MMg08iuPYz/z9jnsi/w&#10;O9msU/qHGICe/qyfSYxH11ua1A25fAsruioHe2Mf/vWMgt2udbPe0V660TVjGr6OFzevk3yy9v25&#10;aUwceA3H2CcZi/iv/FAEgBdjvGMi/fKFDzfj4Wsc4Vd8hh3qd+2TYtLuj+530d+067F2I69+YbzA&#10;xCt8sQ9YX5vkF16r8/CbPRp8nXz/gcGfOPgtgTEskDfgeTngg8lMGTwBSOKGRVqHHmIMDvTCwH4k&#10;B2AG035xyL2MUzjg+UkuzuJAkDYvFNKXQDEgVode6FifwEcUdOqTdgYUveCbHiM/aW4QZCCZhCl3&#10;oD0QJ98bpg02J3noHGj0DV9gDqpjB7THXqRGfqEB5Q9kM0FgG3kELXp62CQw9oAPP9phcwL+Vg+t&#10;WJkKlI9jgm8Wjxp5u/EAxt/BKWoP/OC1evrJfyYCCxXgIhV/0V+/4ndYrr0+Zu4EQ3aScptmfIGx&#10;k5vhM25f86COIjYL2mFHCyf/Ip4OZ1ys+RX0TVvxUGey++bjw2RGv+1vGSyHLRfbTvaOp76p5ecn&#10;EC9YWn24dOSb+EMvKG9jbTk+8Mb3+po2xgc+J978lDE4Cyy85lOvr18bIOOZ9uImb0TsGNFvPqjZ&#10;RRe5zFtIvfGeWDrxe9lIVt3gs7yAYz+o9cXQPwHyxfQjG+whw3VhfUJT3tQhUGw9eu8Bw80ia4Ft&#10;/IXgbhfrBAu8X8l0DsxNNeY97fBVjrzpW99sWn7gwj1fO+9VZPHf+D0E0MCTBsupX39XjmtZ7Ide&#10;/vS5MZUeuMeT4xb6/HUdYsNkE2Y9nY3494yRdz6a3wrkiet3+FTXr62A91P99KGdzZabCP6G7Lfn&#10;d/ZI+Aw6+kr3zffnqzVbvn+aq79jC/a4wbOuoHr0JeNcL+Yv/n0RbvYfwC/iZga84a4/J348dBIb&#10;6wdt+hY/pP++/0Wd39D84E+++eqDf/QN/xP7++A/nd9n5XdaoeX3WLFLH+iX9+WFP409ZCQOtYPx&#10;jR4nNoLITkrbJqHjT3wQJ9F7LuxnDlsvi+1HPCvrrfh/xpIn8Pjdy/f/+Bvz27H8RmgSuvL0AvHA&#10;gan7jRhZyg/vjR90d95hQ+q69pyDJOWtE6L7WjGwLOVX+4B7nzusP/I2tmnfPMGHT/jmCxc01CEf&#10;O8B9AkBI2X43TUb/JObB6kKqPa3DVucK8y3ptFEXHr2h0vmpvmn3/IKfttz5aN+k0weC9IMPZeXH&#10;/7Aiz2/MY4cHeP4xaM4r7qnScbBkvJBNjwVYwu9W5xkqMTc3+qJ31nvaeWLW2N3fnYUOUJfqk5c3&#10;9NPP/u+GZqpDM3qzD3CgRlewdcYnfC7bwHR0rvGhOf7lKZmNLefFPa8D4yuFpT885DMKNA4nJi/s&#10;GoGf6f8S3HwjyH+ywGl+pluYuGC+jI39IF9/0b7xor0Bzo/kmX+sMT/PWBLDn//txz4J7m/Q8u2F&#10;0DFHmJN8VZC10r079nQ89Umy+uFel9T4Oje3CIYbzFPI6SP5+vUG8gnUz64zjJ3rQlI6aBP+DzT+&#10;pIsv6kP20bmom3UPOdBx8UX8kuwbvvRjDhPj/U3sz+KXz/7+Y58w/vRvfuwNbG5gIAA+M7+IE3wz&#10;67dzH/WTRqfVGd1Tie5d740f9OR6oGcDY2f9tvFzyhDjL3yHD/BjeNseufbP3IDW9SLkoZKOtdSL&#10;zMwN/MTNbehn3529lD0CrL/YI7QHPa4RdEyid32NPeSJLT6kmocsJml/0ug6OssDnJfXQfGfgF1L&#10;680S+Mlnro3Qm7CAw/iDNXZ4ql8arU9y7yb28Sk2KGf3PcaL/M6N9oW5eVL9zThZP+W5IXFLdKN+&#10;zIqN6E/d0udFmnzoKQazhmKfeyZJX05f6hg7157tp7+3XRnYHrBv6tV/fQp2HQxPH/aBt/xn7p84&#10;UH67oEfis/pY/g1S+L1Y//+mpG+x/XcVsD3pfKOQPO5gUBemfrA+y8u11L1rfUl8UWdsMKfT9PP5&#10;Hw9A50njWQLR8BihViTBf8dHeUntm+zBR8nolawcyFgz9MgkuY/sftprQOtZ41Ieu4exfBaq86wL&#10;oRfHpiRvYJJPv9n7Qwi9OoLDa/uwjrgW0j802Ia/5LtdtBdIuTzwD3pR1XEo6LulOX4KAWQSkkk9&#10;tWedKJ1pu/BGH5LlqZOv2Xt78rzgRTU+UK/pbIxQTzHQddD9DT/g7zMWSxRQL9JC47E0xcYTMuVD&#10;+/hfpeifrJTgKhEYfWcN7JpTeqC06pX83JxOBRg9aL7xLHYdDL/xLxU7LwDYo3deHfdrXZ/+EOGv&#10;A+tf+SVfvZ/9Yw5a7T8VvEk/p9+vAN54gxZlim5pzNz3y+ZNvBWvocWbdP4Oik7ntXkdyqSDL23Q&#10;W8cNkBxAOJDk4pyLfgaAzdvNL7QOEs7N4PVRe3/YvQd/6NIOa4KGjRC6X6adwfDg4936XGjnkKtq&#10;GQyCwYNG9HAgPDhm0NGXIAgdhwkDOIsivJT9MQfp+ecNfC2Lw6P/CIZDZg6b80l0bIhMP7GRUXiO&#10;Q+bQlYPbPML/di5u5lMdDqTqz6KMbkyA2Kbf0reHMxdtJgYLeFIX7AYugaaNnSB7sMMW/IosLxRi&#10;Myp1c5DvLXD5yq2fbux/4GOh96ZqoGPKYtlP/rnx4MLBAhoMe2LHyRlBY88v58nkjBtl2/Ev/Jp2&#10;4lVGkP0llilo4g2Q/tBi+OCHibx1wLK4YLpMWnnlc9rF00aJP19WWCljFxb1PLXS3FNb2j5mEd/0&#10;v9lVel7BjldAPNmBpak/jf3wcSzBLnLBdFv+HBCJBdqJQezuAklembzd5NzHhSYh7Z3XfsrFnDuH&#10;z+Dw1C/RTb43UD9top681epknmpYdxwj11iC5dJMDKPpjDegbOYH/gSXFizBIPvJk4UZDlvHvIk8&#10;+aUMeGAOP2MYf0buHKrnAx3qnT83O8X0F1Nh9dS3bfkL26+0z/qqJ/j0Qf+pb93E0fhcKGngIW7A&#10;ptix9OXPOuma4boxN170P+tGfOL8Tv0cyEj4K33Lf23r/CtgD6XpEz7hb+zAW/rhMxv66IIBmpa3&#10;+gMfd0wfQFF5o0PTm+CQIGtSeVo+/VcmTWlvomLmeiF9QOnbT9elCw8wZS/00na/MNWPfnV50tDF&#10;52I4ri7k1MmMZXRSD+PRl2A8ELr4cFjYB97iHRcwbSfOZRB+8s2L+QP/+htYevvLb6rpZF34HL8s&#10;n9K0nXJtusPsEwO2rkjj9gb0HT4XP4B9hRsSn/Ff77MfGV/xAXsXOrsWhFf9+3DzJXyuA+9VR4oH&#10;5H+n04aUhfVN2+urmYc05AWv8OXiZtaNrJfRlb6Vc/jv/nkfJ7H67QfB4Xv/IA7ouDifgeVt/OVv&#10;5nleWzb+0sd4jE/Kd250bZxia+rKx/6ORzhEFvYY1+FTew/d4nRd+9YO8nd+20//wIf6gHENbBki&#10;9EY+uPWvyVu9yq9lFFF2+ij/Ka7o+wC/rvwEXR+JQXSvre2nHrTvvtHzFjdo+fDGeRZf9HzEjUn2&#10;1NrFTVw+uOqDCLUNEeADlGurdm/71m9maG9gS+qPW0rPi/5bb5xEJ8/d1Fm/4xmoXbVTCJ9r35i4&#10;0/95SR+7Sz/n+TnHcCbhCSp86k8gJP/59zK/cwanDl04s8OPc4x+Wf6z3s6igh3wetBb30Uvz9Xz&#10;QSVw1/He/yT64det50OR+gZ81nXkJ49M6IxzSLUPPTD+wqxTXhs492KH+8SMM7zOmn4g/XjRP75s&#10;PPPtOmKJ9cEzneextG+XKONYA+o/3Wa+Rx5l6l0v8vKrsuHnmX2vqbgZ33ifG+GcE4aReiIDvc84&#10;wPtKrr3rn6GZvU996KuPN1neWAe3XLrF7Vc9Zl+MnuF/2pvsP3rytWfOqdg4ccs8TF/sDKgj+m1f&#10;43Tboa8OjG/Pf0Nrd2++06b/kLPj0/lu/Cd/5htyEb3J/fRWnvbXk2O8On2phP4v1f+GCYP18+8o&#10;YDuxbGwxH/BHyozZg1fWT/qMl+sf5/AUUnc+EPnsJ/P0LB/ccW8gsUMMyWvcPftcMsRn11PLqR/+&#10;GZuNr44T/Tqf1Bc+q7dzNXnna9pnHdoPjriHwvrEAxTvZQ/ifskmn1TM+iE98xsMf+YNJpM434c3&#10;90W815N9jHsM3PPpE5TI1rzoyVozH9rhj/mJGGR5H4d7DSgegMY9ArquUczD9Qv3YPzJhCR/9gq5&#10;9I9+aEa/+ZAw/v6Yny9jXs68dv2NXdoX32AXxlRPeSR5HUOZP33LuI//XVcY27ykqV/SB5vQ07Uy&#10;/MGs1zP+8+Q097oYf/fD2Hf40H/7OF7ot2tVx8WfyYjO5AH8yj0q1jw+wPPnK7hf9hl1U25bdXbM&#10;GM8kz9KR4bcjW0/MBKt39GuczXo0a9z8/5epxyf4CcAXJmIjfOAPxo6BmSe4UrvPWri8Upa/MpKo&#10;C4yPRz8+8FfP9TEB77jt+IxOw9M1fcer41ZN/sHht36CNjo36Be9Dm14qV3DZ8LLJ/YefgwC7S2T&#10;x4ksCjiOwGLAgxlU2jhgADgKXixADjJ56mAVhx6+pDQS3D5xkgRw8GiQEli2B5zIGVgPC+nbwxH8&#10;WVyQh05woUw/5LpoJBA5JLJgOnkamOF3gpgbtJFN/dg9WDnowkGbm7NMtPjBJ4DCH70QOnanD5MZ&#10;XyW4wC64yoKIG9BM9gm++p83F+/Qe4BlArPYYCu8sCv8dWEm1sgLZgJMIMzTbzzZ9n58F1uYwNiN&#10;LHmEF379fC+IWWyti23IO5NFdnuwSZ1PhXwxeduXnwvd6nxw+q056iiIYTp8zw0d596tL36F99Y5&#10;sE8AX1NliYdP3qduKihu/eJbmcJMdGSAqVpe5b1pIDg0lHoAI3YmnqnPH4vWFG79Ao7R1N0TGwvy&#10;vYkOv8YJMUQ78ZSyn+hnAWasKM9m9XtuAMRE46j6aUty3FTy5hPyYpPjB+/1Mb+BC18Xy7Sx6BPL&#10;jDuJhRc6eN31OYDvKC6Wb1Lnbzqpl/OQ+Z2+JP274wbv/vbOyMYn1NN99V5/jC4Jm+jVuWU+Mo2b&#10;jR83/fCbp9VuX6VBdtr5LWVk+SRGcONvNs2bv3hVBm3ISR4F5VfbV6/p99S+Mk3wYQwXelOa3sip&#10;3F64iWGDz3nF/+YD6rdrJgcZ/O3Tnhygsl6xDpw1NAcknnTtD7/3YCZ77ItuX8ef6GyaesYRXibX&#10;vvCDJ8m1kvV5ZSRpA7wopw++YH12rcVO/JdU/cef+Hz82v6Vf0/qmPXw2JR1GELqQ67uXtjGR96A&#10;Jwaa8Bvy17+sz+h1/zDLQygHwm+9/+qDP9ona/9s0jx1m/THH716P8n/6p21Vn74C54YxdDs+PgP&#10;68R57Tib0t4xnPV4k/mxD9vcizxYszdt3NEtifUCn3pQ40MW8swd16P4IvNAfsv/7vfyAFyH8R/x&#10;vzT0cUzEU9/5IWjzjI8Ar/ph47b+dhxTf+yKPfjZcQ9/52baebqOgy2/bf/5dz+1v2MY7PxBSHh7&#10;Qye+UUdSbJu4SUKH1RP9oRnd7a1favvQjL19cl7/gOkX3L7y5WtnkWXflPmmDvpqb/gSj9rDAT3p&#10;+A65IXHexh98MMwThDzp6tPQf/Ch2HgKZl1/KzHY8SjGd8oHIu8n4cGHzfjq8+9/OnM+ftVviYUe&#10;2gFsEAdhq5kAMVj/Nh4dL3wQ/ylXH1I5jc6vxJixlr71vRCaznvS/B7fxPA8tT/rB+sEfUn6N8m1&#10;h7UbHP0YixlPBFf+wqoqbL7r5UPbDZxz8T8xxVOF9c98WP+Zv+mN39Trtlfxz75+kpj87Luf+PRn&#10;b5gDXhjij9D5YX94f/G9T40NdOds837G13/YlrHBFvgjp3vJAUzE3k1zIzL14KEQHCdUcD2ZC9oD&#10;y2PcNWebe7o7R3cldb9USGR5ts+Yz7cisoe4b8x5F96uM0l+wJ+zNJiL0S8Sh9heH372dz/eJ2e/&#10;/+qTv/7hnENT3xut/pwM8QWOTPeSrQMqZ5QMPf5KEmJLb3x4/mG8qMMn2JmkW/JW+xpHvAvJYI/f&#10;JHG+bUscw9ijh+tA4pE5MB2Jz6mbb6DER6ytyNnx0tfoEf1OHJE2Ps0TA95cyLmLemQm0X/WyMyd&#10;zGe/FcF+Hf/PE2qzXiHL9aVzE5urA23rJ/Jz44LEXM8ZM0AZtzIe+hVerM/B7PHOXcadMWG93jbX&#10;S+xHj8XImLi55KsLxvCyHKG02TRtp68K4YLxDzXUz7oyeGwmRmf+mOJbYGJ7bcIPAPxZN2FGe3mH&#10;n1tyisZw4pZxcm0OzZ13v6LNgz3edGG92DoSNNDSl/Mjcdg22yk38XN/J/+Y7L8yf2VC1o6jNq1d&#10;95S3ScAiwLEo6GBS3vBTm+795QEe9AyH253vlwT1foI719O6uhy71wcQP9j3DE/8H0uBdoW3fCeO&#10;nKcrSx68Ur7GYeYQUPFg21Y3xhbdGl+MP324qWv8k7bjw1wAp79Q/WQejI7QiJemoCJJ85oyL+YR&#10;sphTyNq1fPLogfxtW3oy9tt5f84BqYNulIgM8PZxjtqe8trmWiSv3WMECFLH2lydkEkL/bbcOUy+&#10;Y238Lxy6YPi4DqU/naY//ZZYPVO3Rf18sZr6tD+MN+2pO/zIp1Lfb3wckBg8qes0+wN5/KhvkoBl&#10;tQAvyq0YGsA4on7x8c/x6+plQm7GKX7Tr9ION2+6hkfjtx8sGMfB0h5esMsbck952rFBhqQb6I/Q&#10;n/inL2kJazf8YDn10649pJVPmv7wXX63eXXmxqKCfRbPDvgVwL/6p//pXx7ji+9A3S1dxjb/Aryp&#10;YatBx7gG9IuA85pNPogDwFwUcsBITZIHhzjbSdM+62SwB4WIozwDl8LKZTPqYECnlOhGAEDrgThl&#10;sBfeofUGE2X4oRcTwkmxwZw8oCyCYBccP2XJoVCcA6lBzUKCOui6PoFHbZKH8mdjJd8nq7xIY9Eh&#10;n4MN2IMuF1ZhZV+cEcyFGAcfv0bjxc5sxCzmfnqL/SnXXx5C91Dqpp6yC33tQ9e8+E1E8hbXN9iC&#10;LOXj0bT5T7+yYaDn9Es7zQAqri8cswAHcX0C0K4/WAwxibfFzxDegk0soBJeC8L6xIU1+XMB+RKv&#10;BZtsho7ym2nv7a/pCV79bMqbOt0xDUvQfKsGhsFsJqGJ/tItv7PQgAFQU6Ax5FhDl/FGgCLoz4Eh&#10;4OIU/7MA04cY9mC4N2cA44SFOO2KTR9UIW8b9eHB7yG6gdgrPg8vxpNkDTY4/tlguLDsWKFP+mvL&#10;dFZn38CkFVhfaU/KyD4La9pO7IAD/DMzbVz6bgT15cDJTHsA0nkbWM8NHxTakJ14TRsyUv55Lhid&#10;H8wn/Jo5jF7G/V3mYn2Q+ukdgI9y8Uve1z+FkX/B5UMKeVudT1wUUmzMWGw76FYvUESPJH5E3gtH&#10;x4u4oTFtsQ3s4UpdV0eb026sTJwIm9FXADovFtJurm/zOnQeoPKqP4zv6OKnu+QXMEVbjuAbUNVq&#10;5CITOvCZX2DkTaxLbgV4sr5t0p5g1xmyG3/Og9oWOP65qhbodMNLp036b+rL3wtYfIDfV/b0mwS9&#10;LKAxv+mpXFqhPgPMt7Bwp7/3K2r5Dup2Z5XMkXGi/QGumLzmObIn37ZJtcezADTrH9rgw81K1rFP&#10;//pH+8TJ7OPcIHBNynqHjp2/7KeuTfVzxxPZd4xdN6iertPim49vcObt2lgaimBvKCfGG8/dJ73p&#10;HB3n3JD9lHJjIKm/Qdt/DvfON9/1JvzcYA7dyml/L+bSZ/YH9Bn51Y/zDmsb5wfo+s+nCh7A8xr9&#10;Llu1H99s2fUh0DG96JY28ctNu7TY3vVkcGodI9oTC/ytvYBYvqlb2dWfJ0Luc+fIC+6H1MpVVfiZ&#10;GXryq6++ucNT2Z6Qr/+7HiGbOvztxcX6yz7KG8xNGWKymNjDXs5N6Dsx+nsndr/YJ2gRjP58iMMH&#10;Yo3ZkZP9d8d9BC2KvKa86QPaLK9utbv2uH6Qkp1+iwvbD3pqOd+Ll4991SsNQKrp3zOBF5jBUz83&#10;tvAh8e/5Y3/SjJtd2E1fkj9lEJ/w5Cxz3D0GyauPZ+XY33njB2SeQad/n1hE5sRh9IlO2p8XOrj2&#10;409VH8bt75qxcWSyfsjE0Ka+HyYcf4qj69oPqXG78UEfxpt1iH4SYFnlLh/n8Y61FNs++l5P3B3d&#10;loc+jx/4dqI+cQzmJ+DKwz7Rj7b6w7roVf2cW+E51wuzjuCvdJfeTHBvjCPj/tQda5NtyE+CZ/mL&#10;WReCsf/oBM/Nt15sWzHtNz33hj1mQDP9VxaJcWCeUJ+Ezxx34jl0fcCB862+lwU8Bndcj7z1lx+w&#10;fdwP2DL/gxkbU3xFLDvvE8N+qLPY+M/YNfa8/g2d16KM6VMqfX8i7+CmjRN5RK74OTXWsWXteYzX&#10;YBJQHIgXeNMPU2Fh/LtY+5/TwvYKXDmg7IZfXh3XL5E6HndI9QXbVnt7A7W/wdk4LD/h3v8ZnmQV&#10;Oi+dN+DG5db3GlxMjKBDwLhKjA6e/Z92xp0YIs74UJYPU/0ZJ+v5J4l8gMn/x9mbn8Qr47E8scX1&#10;LsboJ/g2DpAfv9Xm6uAcZk3lWn/5OqeZz5HlB0rZtyh3fbet89x1oHXz1CvrnP+npvsV8qIV1oOR&#10;1XsZPqARuTOvo2N0ZZ3jwzk/nPgs+0N0RdY7H73jh9TEW2Nb+/T13BfCH+rDOhjeykmeJ3f7IMXZ&#10;n6LRGZfwa390kUfs5wMvePmB3MbN5S/KDZzgvIwraYgvTR/+vJLqe/uWz8p07aJDgD7GQWKAOPBD&#10;3Kw9fmiZmOp4/l7o5RNbHU/som55Iat+4jzih6TE0ybWk8aIc8RY2XhJmtiPHMc+/COHD83xo/tZ&#10;xp1z4y9+kv08e/Z8cB09P8mZlfmwoB7yTJ06hx9xQKwsPz6c9yGy+AYvYKc6Gv9JiQf0pX38NvbB&#10;b+J65JDwiXRg6uKPtErnfGMNxu6zz32FN2j/4p/+i79UwVUA41AWhciM8lcaRUvzBG9sWNim4bPg&#10;IL4B5HfRg3GIwZAXziNwPVinjmBlEKFuYMsD2mExzmdgaAvIj7z0swAjhwABM+Fp7w0nAN7yS73B&#10;QkAzsMEGPnpJM0TTzsSLbJ9Mmsk19dENKoIvQB+Sh7X0GR60o8Twrg1OqOqQvHxZ9JLXD+nbhdXF&#10;MjLPkwUGFjfPJsCwvRg5TohgJzQYP2BTdEZefUE+ApJLouvSeSMa+6R6lUXiE3mhA+AN5bTTV3vD&#10;B97lyxM7Dz6JbfJTFpVT/xpEB2Hb9WF85biCT3kxCbpNbuDwLZ8AxZNZvm+EW7v4Th9MzuLWH/mL&#10;Dz114KVvmvLS3/RvvxP31R97DqR9fYqfD7/lgX89wAVc3LIQQU+eC3Q/1d8Fz9jZ2DCWkFNZxgt9&#10;pj+pMetmnM2LDZl8b4b4QcPGr7SrnPFwN4H8cwoM+drHC7xtNHZeS5jX0X3p7j4wLumWOjF9nuQd&#10;kOX4fXQe3PkIObbxVEMkuAHhVz/M2TWhcV0dlLv5yqueqbTdPqsfOjjuBWjwJ+3kkxyfQHHh9At7&#10;4LQfPKhYv0UXf3YFX2W8sOM6YIKTqWqL72zHxrF/bBmbesiwHt5royn1PjVDuzQk5A5j+yZ1/TBG&#10;GZPtj3LNO764Zsut8zfuMm48Nev4GZfDV1i581t4c6DxwnUPk6xtTfIRD530oVHPm0zHqXUry5gI&#10;vfPglJOQF3r49kLS9Z7Ddw6gcyCeA/D0S1o9aOcJZ8YIbxz/r+9PvPEC73gd/BRf+mLItwy6sPmC&#10;9ZOIH9cV1gbG6vDd+XOKyfDawJm9KSxuvtNv6YOtUB25ispbMpXjE/McKMOP8fj87z+2zD7D00vE&#10;ihezWeek4xC2N4N6GCXNAXKebuoTTr/g4npplIeua8jRN2OhnldTdCyeTLHt+CUv19HMLX1GXXhR&#10;75hRXv8Zg+GPPn6A7DxNWwQi952P5psr3GBV7z2wcr5R510PhbCWP2FPFUqnDd+5bmfu8/vKxJtt&#10;NGN/eAipYx1wLViT0AH7IJcnfkEE9cQ0sW5MRyht9grA5ybfi6XsH3RWx8qHLjS9Ma0reeN8k7rr&#10;A5s00qT84dH8S6BPeK0ceSJ3+VTujFd0DJ7EOpgX9YUjr/NuYhh+8KdPLy55kpYbjly4+OTy9z57&#10;9enf/jhy8kqMzg3JuRhnrTO+wocb51xUuo/ueoEM1gQueic+b7ppyqX72Jo68tixbVO5QHGzdzg+&#10;BCVRtA6713aB/vULCBr8QjH6EUfGcVJ/E9p5cOZV9tEfj38YV3w2/xTsc+cmPLqGGnfYn5jBH1ws&#10;e6FIOf4YjWZdwt7GwozT7OtjbN5S3zW18Yzq+Ajt9dWaKNDV+EjCLnwfft4s3W/wjI8zf8PT9R7+&#10;O5eRYz4YnZE5+iTBPhifGIM7rrTffds4nHmUbGKnviXhV31Mma+w7lemz0UtfLn2QQ75lT37x67D&#10;6seNjexB3Mj49vv+bjlP6/PTHOLz5D7/fZ29an66TZzY7AMm2K/vR4rvgmLH3mtMgPHfaxiSZMxS&#10;0fKOh0RBEgAVxYACtg+9eH2Kz/D1+G7WzhnXdEE3+NMHebd+E7tT5x5Iv/Dwxkdidn5DeW6m+LN4&#10;/Um8zHHjPGPi+XvLzH1umPDNLJ8qP2mfMm+S/kr0Z8+70xye8FfO7G1TRhZyR6ZxYgoNMbLl1run&#10;kDfGqVvcemxnbxXjBxIxhh/rz1t9fEl8/4KbIfjW9luybdLxP/MNvLHiGCw+NMQC9byMjxmfZ7gi&#10;MLldF2bSp8ruvl3wMpsHuHgGKrf9nsu7xkw2edad1YFq/DF2TcyVN7TYxbpCJXML3tTP/jU0rrvh&#10;KaYe+fcEDbS0kSjzMm+ToA/NnDfBuE+bD+KVHW/USbC4fWQrUUUfMdaiaxuQie1guoNtSl/W0tC5&#10;B4xQaY2x6DI3qNf2tLOePdhAShdjBFBOyhs7FBQHD/rLJ3RU0mf1KM/Of/iaWx7coKyPpuERTowi&#10;P+n4vSn9jt4B4wN7t0r6gGsrZ4H1izS8Vn+BbshLZ/HKVjeFhQ92BkaPsVseXbepJ1WBtWvGf+ts&#10;3nrjd2KYs5r7CixW3+4z7XvkVgQ80iaf+NG1hbnQcYLQLoM9F3SsABndAYZB0Ue+jE990nrLVh0+&#10;X9kN2n/1z/7lXx4lQRpC2jLQ/KZWvwavGXsDrNOu0IBP+VfA8uMJzPZroBsMe/jsod5FiLbUGxB0&#10;YfBZwDNgbBIcdKTl4plg3aCN2yOO+tQlKLzg2QMc/P19jIhmU2Gj8aCcYFDG6gSocvr34MKNyrkp&#10;NcmL9j10YYNukPH07yLop/EpEgzYwKcMyJ5DJ7av3QRL6DvJbA8PDw8bsGA+ycEubqj4CdEeiuYC&#10;nzoOrNtWHfVR+pAPpn42vvEleuk7VFBvX+r21ofzpAJtgF/XQ/+0YRMHZMeQhL17w4qNFuAw4KYT&#10;sJ2xWhmmrX8NVt74JAh/0D9yHXfHfH1Y+fC1TxL9n9geMTIEPRHcYUikveimsiXB9iDkl5YX+clM&#10;3ZC+BuoPDXFSAnRPcmEhLiwXQxBk/cTUVg2fjSmfwkiZsTL2IM+mBrGHrCQObwB5JDNOjmvy3hQM&#10;zOFr5p7tiSGIu/BqVBLtdKQvcMZ5A2fatxWkQklrhzwWy6f2xQ6qj0/XXxBRr174wMLOG2iJDemA&#10;4QmINn8gZXknKWvr6DfzO7y2U28Y+rt4zINtP/Y+w/KtzBmLrFFn3GvPgPJJVqVt4758tDNwcN+q&#10;+ObHf5MXFhU7J5PnCVpuZPrzBdigKPRlHU3er75ENv5cXdUD/jBAT+gScpOnQPmGzSxafODwG33q&#10;Fw5g6OANGXRtv9VfHe98Fo5c5oD5TTYOeoCHusgWtU/KdzusumjMWaCYkn0sLNryC1D/M44k5h3k&#10;jafyMLbj65U68R1dzo240Ck7deOT4pW//rpwMwHaLzSZ9iu+w60smzurI/+Ffi9A6U+/8mrcAvBy&#10;XZy8sP6aG52/ePXpX/3wXNx6LmCvZz7qx2u/YZ8ktloP0yOf1Pi+JeUTR8H4/V4eVWaOTKH45hRg&#10;i9wkwbb5UCyVK783ZIXw8gZHdHY+FELXeJkbUvPtlWkaPmc92HX2nGXUkf7EUIrLB57Y+O635icO&#10;Wt8naxtnheOfYM40M/9T5j28yKgL46X/tv/6SP6BYs4p2F65ww/yRyzr8Dn6Zc/y4N52ZK0tk0aP&#10;6lMov/aDsXxbvfIPtHgIFgWXa/nf5VWON9czFtwYcQ9lvrJXpZ2x8B+yvfu2ezD15wM//JzUp1OI&#10;V2MvAH/OfcYHPlidqVcF3qLIA169n+14jY7XDTfRITn1PuXg488dz/KFAtCfvNi/k+cGIvrOvKUO&#10;OXyAPzem9U14MZe9qZizOX2x3VgMMXHHGRefeAbvGZj5oG4Rwb4R/s9xcR9f7HEtuPn1AH0o89p6&#10;8LM9cnMsdxzoFzkdL+cJ40TTzh0/wNzx1W8yAcI/fIdf8E3Xo8dWKS+AH+/nMm58qdvWnfa0VWd5&#10;oFBe8NQ36MR6GV3VPXPSG618WPjh3ID1H17mnNAn0PynoVwH7dOyXhuR37HpeOn3iBw/krvg6BMI&#10;5UPzeP2ObzWho6Qf6HPrV1B2iMZvQ3DZP/7zJmT8Mx+C4auZn/XP0Mdv9q/8qceu+bBh5jXYm65J&#10;X/D02I948vHT+ZkTb85eN039CYSkuUm7KfnePOXnTwZPeW7OTvtDon5v0PqTId60nTbk8NMrvWk8&#10;9ctn6au7+mS+cc56xDMH+/SvP7fQclLXs7sffFJUTPxtO3Xg9e9Vv222T6LeNlLjlnGOz41jccYj&#10;WPpbXDtO4h2owBUHm8+4URi8RNA3/ZYA3wtgQMWuj5QUnBfzTLk7L3YN6NmEvHEV2rPOqhN2jp9+&#10;Hn8ZPxkHxt01MPOt18LMPZ9Y5UEC1sOVX78od2X7ISr53aPdc7IkzTmEeuwwd/lzDDryxKW7Y+rl&#10;t+v2Kd8w8tN21t/UaXfyM9/IWMhYb0zgA+I58etDX6H2w7AkbLdzwLnEB3zMsST0gY7EXjH6z30h&#10;9tfq2f7KIp6/4Bo5e1ZUwFesi1wjcf7inx07fviLtvBoXM4NzOkzKXnsM05nPB3rHTP6yufeJ/Sm&#10;5GeORCf0Yd5FJ+fn2uc6Fn0B+8I346+9WZvH1n3SFP+jT5K/dRw/zjqUPRecdcF5Hv7o6R5lXI5z&#10;4IGfjKHdJ/gJHb/R5Qd72QMcj/g5tuITdGbM4Kn+rttpS/raL+MX5zk+Gb8AxkmSDwdG99pBnRAy&#10;7FZ31ynWj9EV6Nh4tl4/+AR4xps9zd9AbuxvbOAU7PzKbtD+xT/7l/sELbJG2HGs9VfdaXtT+k3h&#10;N6VdukOejAsvYDCOs3AsA8fEpx0dSycmxjMIJC9UGAgGwYm+/Qko2LII0B5MIjDgx8A6wAl0JqNK&#10;pawOyQ5eH6lbBhE+DiQBMxMAIcpY2nNBRYzAiLlb22iPXbSxsRBIBg/9o7v6pR69T5BGHn17YcdE&#10;pW1upFxflXICRq8uQgQ0vM9haetdmILRiTKfsjuB8AM+i42o3RtCPcAqI/zqV3/iIAuGhSAOcPoH&#10;O5CBTSk7YULEJ8G1Cb5OvruPEbpgHj8Bi4wP+60vTdgyMtWbOtuHF/SJkkgffrC9iZmCdduQRPOt&#10;aFmgrRXgCw2sfk00vlQGFk2dKHjtOfQL9ZmLDq+NHxJULnChd1zkM77F/yQ2Chb/iff56gwLeZ9U&#10;6WGQOcDiiWjiwfGjkL7AHMayQYSOZAylfS4Uozv50HZ+zYVX9KFtxwOYm8NrA+W1a+xjwZ76oUmq&#10;3WAgrOTLOCOH9SBtxuLykMx4QH78kHyIR4+0J3vJlXzqze0YUC/eus4tOneeEuf+tnL8qT/W73d7&#10;FUZSheEL+BXiwHM801O7tNfSdN/4BmxffYvLt3YUn/b679AtynqFFJ9Eypox+FovZv5PWbxts97E&#10;H+GPPsbc6jg3c7eMfdYPjTYuHWWMu9c1nsuvce2HB9G59fQj3toPGvGm6uwhhXVw8/KOvMpRL8YM&#10;vvRZu2o/v22pH4LPOkPavvwdSNb6pClTMXWSbd7EX7DrY3SZA0va4YlOiTfk0AYwb7ngsZyXH8bF&#10;Hp4wlB/9qps+2DpkA8PmhjdzpyM9lIek+dYfnFQfU6d/9OH6c/WHzfQbH+vfzafBBO3RPwntlLOp&#10;66sNSfotc4jDKfPvk7/6oQfLT/76R69+8v3PPLCxttlfZkmg5THnhWuczUfuwxinb38GePyO4Dl3&#10;+Im+N0P2oH3/o9/6t26e+Tx620YZVShvco3eAdI3AZ+OSmJ9Y/zZh+e3WOepatc/Enquj7UZ/bFJ&#10;G6nLWKSevRr5vZDwN+pD+8433ves4PkCm9Yu/4Fq5nCh4/68rtdfM44j/+yJ+dN+5Irpkbd0xw58&#10;7g2B2O9+lAO3Ny92bL04iX9IXpCEtk9KM5yOqSkvddryHWI3Iiu/41F7LOObtRv/6FvGCr2HPJCM&#10;7PMWWaPfXMjwX7cp+8EnF9HeIOFiJxcPqZNv+Sjj57loyBkS0XsOdR9L2XNb/OLvzyavXdKFN2MU&#10;OtcEblBw5rz7ViHIWqzcln8FpB2v6br1y0ugLm1HNnLbJ23saUL4aTtnjYyV4wvei0swdmPTZ3/7&#10;sWdKn6TdmL9fyM1F4MxXYgv/EINcZDkn9gyMvfopvkQv9HGMicngugDVKTs3wk//hH7GsTEQHgG6&#10;pPdk5u34mqftsWlumM1NA5+ejB08OdknILXVs4/dZy7CFf2cOzN/HCN0IRbUYxL9jn604cPEQNcs&#10;9+z4pBeh52EN97/rGsC5jCnYFz7EEuPSpz8dr+CJ4/3nROsnr3ngjxz+yWX4HXmpo1xZ+ps1B9/L&#10;ZGEHoP5zHmgzTcnzdysfbBjQ1nLy+GPHCjqBNmGEWqTf0ktbiGLwIg7kI+301F+unxmXJDG+xg+0&#10;gYlB2fieFLUyxr2JZLwb5zNfu55UX/VJHWOKfPoae02M9b1+y/dUeY0L163aumv81JX+StxI7e9p&#10;//QTrgdm7Z2bu8GUuYFj/axlxRPvsZF1O7a276zb1/o9cx8+0BVP2z11jdBfYOMxeeIRGeCm0FxP&#10;+K5/1n7HkXzsbWx0LR8f1B+b2vbr0vrvOXnj8CV+LW8yuBj7oHts01895RGs7skHnz4G1vDhBurg&#10;2fv9mQPic+daz+6zriQmlR20Oh3ZQHEg1JsJTjKiXaOYH6LRY/tLDSkYaIUw2HmBHvCjKknOlhdv&#10;e+E1Hbdt6M3RGLqg2MT6h4z50CttXUfjS22HPNj5i6xNcgqtT7ymvWM2RgKhGyR4rokOYreZ9Akt&#10;fu3YmHaem68NN1DGJvJdVyTVrmRu/dwXIld+26b/Vx8w4D8XTtmzbOpqL3D60x0epB1Q4w5+9Q38&#10;gr3mkQ/8xm7HUoa8fLv0k/nwN+GD8L6eKM4rNN1vZ31Fx0vPF2G60vnorw1UUrEw+i/vJLAJHyUV&#10;5sb59gt63JfzRlyF/5y+vwL4i3/OE7TJoFQVE235tfpfAzcnABYfqx7LT/SvgTJXcEh1oAM0dR1o&#10;a3B6LvY5GDD5GNzpEz+ykDFBE0DiDDhA2YkaDjNgM0Dy0va8EhivUs9hAn0bIIh2s9tDMBsAlQzY&#10;TKTpg6wuhMAEAAtZ8OovIGt5k7dpA6x2eoM5OveA48Jsl7yl73xq0PqZaDRxMEUX+cPqPiFY6N04&#10;Js3FHZvZHsLcBOfCgY32XGCkD3YCTsgFJzCyQ8OnLGyc/B4OB1J1CC03dmbxmn7Hp5EPsEmre8Bh&#10;sL3lodVu2njDP8AifmTatl14RlYXkpZnjNQBWsfD3oODDpifuHiofxNUR/oM6ts2Tf3YBd9pnXJw&#10;iJZs3ngdnsmHTpqrasBYifr4Lhndok3gqTOLn1sfOH5IJbyNH3QJvXJ2nOYiaX7LjM2Gi3riyAsg&#10;+QwdNOdgFzqf3goYJ+owvLlpMZsP+kRW9AAgwQZjMf2JqbHJ5oOP/cXUlyZgu/oPwdFp5dkGycbJ&#10;0MV+mMhr4tH5B8BwWIm9uNw+V0OWC+LsRtu1gYsw5hX+QJbzRyUfYcY/9bUF2wNnE2G87rqoa9JW&#10;Sbc2Q1f9jx2L9MENX+3PdIsYi7iEr8uj+6xHzKPRa+jqx+SC1Xd1xffyptk09R5iWhYNvsqiC1Ih&#10;zcZx/eEBKPw5pBvj9CPVjpaf4Oi5GP6A/qBvU+DododWvdB0oDoAS3d4LY508YGbXDA3ae51rmPp&#10;696Cz1df5i/zpeMw6+7e4CWWrF6bkc2rugDL/+BmSl+49yt65nejn7arTL50IHTW59RT1/F4ghP/&#10;hfvaAND/hfbe+Pr03//Im3v+o6Hsb+7xIeeTcuK5e6XrWmSxrxLjrl+hq19d7yxnHMisvtVbOqp3&#10;/UQv4CrzuubngS1zvkBv1lNsmPmDvOHv3AsvzwPJ+xudoev899yRNXrOOVykDV/7q9vwsQ96iCNi&#10;6SrvyMUHkfc2T9DHRx5W06f7CXE4a7zdjxzXV+SvHF/4ohgaMH3QZ9fd/mRB+3GDUjt3HPWP8odu&#10;YHiR2s5FPHPi2W7L4tWj+iw8r4eS5A3Z1Uu5z+NXSH35RYr6jK5Df/hw0yB5xvlul0nCoesHYh2f&#10;+5PL+N1z3sYscdELQu2yx+ivNhqT180fp/5XQfttn5f6WbPlOz62o1LrI3/249knGae5yUS8L76N&#10;M/7hJw2Yv55Hckaw37bBldh0D3a84xvmQfyD/7xJ6HzJmrnj0HVx6K/E+Cd37DH+ieONd8/N+HfY&#10;TD/sgjb5+zjDxZ9aiS3oq957M8kbz8xdbIA31MujPOW3OlSf+u3Mw/XtwLanvn70WoQ5SryA4xd8&#10;Zdl1YuqJn5nHE7+z7zMOc30gP3HqXRtGLvOcfvobWcvfD38ov7vyuGHJmiSetapnTP13/CaSN+nu&#10;a8E83uCdfhcemHiwnPRa/wfYfs8pgEoznoONx+Qd11RjS3/CqGutfoh9+Fs/JOYYjxk3OifeuXmY&#10;Oc+HSD7tRhzHr8YAtiOfJD3jSFvGufieQtMbay0/0xhn0X36Qzv08mcYlQvttHd8fxkdGfd+AOgT&#10;tTxdG3yesBX/ZJ7MpfyEeyPXm7mUTSnTj+vE9r+Xt09lnHTaH+lM3LDlYRLx401g943Y4/VJ/DCx&#10;fLOThJ+0P37Y8vgl83X991I6/UmM4b28acbvufwsZ8eD14kB3mZ9dI9Qv/SHHrok46p4+XEeIMbw&#10;Bb71nANNYpgHDzi/c9OW2ORJWqaA+/TqIT76oczwL4af64kxzr4z8W+778HIYl1gXtAnNJ6XwC3T&#10;ryl0YNfv5X/kwAt6+e56kbowmjI4iXVw7J8b9I0bfZ6xGn58GMUTnO9c/iJWElOMC335nwTYxbmQ&#10;n2epP5Dhg3fYzX6rfaOP4wWMu4SOS3nVJ91f7uu2fjs8NgNd+nNjFfuln2r7H3+GL6nr/Vyv8+HE&#10;xgHzg7nCvuPDdjuuujBv6hU/J814Du742p4UYnXEl/oYGfGdc4H4XL21E73W3+pJf9rCg31m+POk&#10;as7Y1KVdvTIGyBm/rXwgRs9ciQztTyJe0u5vGW88y099ifnQDznU6uSNZMcNe2f83PfI2z66GrfF&#10;K4f9jSeAjVtsk+9XAP/6n/8v5wnaptSBMeLlepteT18lVC6ALgzgePoEMCTUkzGAU8/AMNEAAocJ&#10;403bKOwBbZ1bevrXxod82ukDLcGHvQZgXizwBlPKwyODmnZuwMibRaUBgJzQwldaMOV1oPJ4rVwB&#10;OcAib4g4WYYvGw79nejpp13omQkKFxZw2nuwL+ezsBcjZ20Qs2Al8Qmln5xykHAycuODyTH9mHjI&#10;LQa0J23w+Uk2BT695Df/WBD8+l1ovUGLb7iQCKmTIf31S/6Y7DOjxq4DyKLMi7y9AycgbDjjhyzy&#10;LGyMTQ/qTiwwdExgeiZfP2KAvB/Y5m35+icdbYufgfr2a7mo9Uny22S9vLe9HVredNEvXvu7aPXg&#10;foD8rQxdeg1fbOKDjfoq48I4sDk5HqmTNHL8ekPGhoODGx0+S5z4tRl0cRw5SMwFMTRgeA8PdIsi&#10;w3LiqBgbJGNeJJ8XC3/jzTr0hckNTinNJMqmzYyfpg7d1QkdoMV25qy2R/jSnniCbgE+XMh3g6JM&#10;DLHOTFtSmJo3ttefwawT1HuDNnnnr+3TV3mI2gQn+Wyi0jx9mDP0Qx51wY6Taq1u0JifOu2Fy9oF&#10;R5pbVi50p3yrv2HGkrw3rKKDmyA+2PWIOuxSB/Q7aepHzykfG7SJ9unf+vpv7J2E7NpMkl/0oi/y&#10;y591UVp4wTd18GsC7L92ug6l7BxYueorj0tOqKS/63D00+f0TQqZ/Z79eIdhNTxpN+Utsox38H4F&#10;9RzsmS7Ijm48rdv9pbw8HIX253vBrh6rqxD2x8c3v0Ij8R0ort5k7z48/bbvPeXNZF7aocfHPAHp&#10;U4CWH8eDPh4sb3prX5JyoGs9tjtWk6devdLm+NEO3sQHrBOf8+EJT6wBn39//hP8rC88YfL2XAjQ&#10;f/XGBz5xl3ov7PBxdNS/tR98Sxig/VGMv/qRsUGOdrQ1dI2T3lCRPy/wAny5iHcf3kO3sgL6INCn&#10;8JCBL7mo4AlaxxoChSaPnuo3VZXveSkyvZEUO/vBLE8oaffyZf1CP/2RPvo7dd4AyxkFGcpRBnjk&#10;CFNF7VW5/oc39hnv6FLz4bU64xMuwO9P8dGXJA0+oV9sog1+XJDAz3iQ5oql6vgA+GPn4pQHAchH&#10;Fu3dp16Dw3Ib4ZMX8okvz2k9gyb5lGt4erHjB+CzfnXe004dN/T4fco+ZabNYe+Tijlz+hMI3MRm&#10;zhD37J3KXp2hRiVtDsJXYPwwCgeG3hJ0vHYu+EGa1a1f/81rYHkLyHoAhTv/lZm4Uc/1s+MVm8XE&#10;H1+dTN6bQrlw/mJ/q/Ozv/nxq5/84HPH1jgJoIvreHjii69x5sO/0X2+9vj1849bvKheuY5nfAum&#10;Dr3kgx3EwPJmbR/ajdMdm8aA/dOHLuNX1ofIwHfwQxfWoYxNCKWZG0ThtRfQAGsANzKhY1yNk+Sd&#10;44xj5AzMXJixTaIGvhE98b3jAIk6cqbDvjSB8Zd2DQ1v2pwk3Y4NWBuaUufeEzx6zcWzfkdX2o7O&#10;o3flMe5ApNa1wdGdPL59ShfRopYLskPnZoe/cOtz0m0+HAJ6tn1vWF7yL74TA8lmDF3Hb/p1z8AH&#10;+GUIQ79264skxhs7vf4Kdr6zhhrHs2er1l0ePkMJ0ogLDP9T/wz3+uaTxmziEt6pIN1BPwRFj0mP&#10;/vCDM/UblsLqEY5TPjpuZoTOizUMe7U5sc+69pDWH8x9by4NvX66JemYM0tD38NXn6Ze2i1DSz/m&#10;GnKXpw8bQYvs7W89WB6DT528hv89jfxb3dqhTjfe1dMHulp3a7MdTHyJm1gnWBeTh3bLrkW7BjlW&#10;XYsoO5B5Md4ZIzDzEyAugc5X143EhOuZ4xTMeMOn/FM3MWNXeRtHJOJ8ecrHWLnkF07uqhIMQ1gb&#10;l8kvrrxLrm8HhvUyC037DP0kUMF1Krxn/U+baxN2Dw/0Blxr07H7xMzvr8/1Y/x/bKo883nXZtrI&#10;TxUwvsx1MHZlDXXsUkcs6ts999kJlDfZyG+rArOuJ8M0hB6+ocGmaQ9GNPW0p432WefTgM3BcxZm&#10;nwyOrdg36zv9YRBm9oUrfGAetHGVrDDtKze1PvFavvGb+wh7Hu2kZTXr3DLdMnyJ/xPTqeu6apwm&#10;33NDQd+TqEf/LcP78u/OFXw8vUav9NEP5ImDY/+SAaq5SqPf6jVGREb1pPhVwF/8J/sE7TNQd69/&#10;Lv8a0PcvwAlEjS7Rr2Bcuk2OjVkidOuB1e8MFBjHU63zCR6+ajyHXXRgoSXgWFDP1w9N0w6tEBEe&#10;RvpYOMFHIITvmQT0g55+bMKpM9ioYqFNe4PFPjfQpgXaCIgmbeIPmxLo/RSEhZqLFA7r/fSwNzWx&#10;j08t/dqmtPPfDK3nYL+fLnLY76agTyP7HNjEqxi2okfq3v5ofk/K31XJhd8cduepXRe8NU398S0+&#10;zph7+AyT+Q21XEh8Y27QSos/0nYmQoB+2LIukBd0jmn0qF8u2I4LLgjo3YnnzZ8Zu1k0hk+T/FaH&#10;YisB+CSBJz/Vvxak5zV46ubtFGWGkVPT+nvmqcU+Tad+fYef9Bs+zeshAZtvHJ75CJvSJe+TrfDH&#10;H+sjfNqLQi40HI/Ucehi/IkjdOJAwc34czjJvHDDC0vGHFHijAFAH/UNeLhlPKYoL/Qbe5C3419I&#10;dvxg9nqb174NMKYT83MhT5t6hKcxET6ywpfIBK8eNtBuP4ioy2s3POWQdsnQtiUDXGMyNt4QSn7k&#10;pm/psG9tNK1+tU1IvnGN/48egH03HzC+Vy9w/TtxfUGs3NzAaW7msXnGM+PvTbbw5h/SYIf//b7q&#10;pC9yjI/UwaqY2HngWRuCHmwNnPK9unqlTbuWX+11zQ7N9QTtI08hVbJBn8Nv0sTWjmlg4u7CB6b5&#10;wvf8HdPnXm4i9IOVQ/klUPTIR2HFEzPp0wOG6xsxqN6SLX0SrHfda7wdaBaa+uglXz2BMn8d3do0&#10;tl30FjduXX+i7DMvx8xhm3r3lc3f56PjjT2yy1ttPgSPenaciV2c5H84zl7IV6XZI+kHjU+Gx1fz&#10;aT9+m7iaD0YzaKGBletU2KMfY9JyffwmDCBnLgCoJxCstL7qF+MPek5cZx3JPlrfAd3PeqHl+rzr&#10;LTK9IfXe/Pf38cf6BfHrH3D56X/k7Lrbs5LrcOrhCT0/UcTFjv4MNB77QU31DbHtjVE1SJ25aRoY&#10;8a/jBfuQVg4X3cxJLq7vc/PEBfmgtves53yABl7aMnmIB4+sAy/pQ3P9hezC8ikv0pIdeuuRu6n9&#10;veiLL7tPdBwG38qQp0/5q2/49ALGG+R7UcmYuI/ThwQc2aNL+5vdsgk0lbaXDj6n30t4Og4GKncI&#10;on90b03KpvB9jm/2GbF+uX6axBvzwXwQwXm3cQvvsWsSc7Ux6f6+cal/uOkZX+mfjZ3uG/ptzxhj&#10;z+q7/Dkv0ecal+kvCX/bb+RuQo/UuWdDF/72CxiXka29wZ5vQuu5OvOLcQWjq/rSrzEXusZP9VB2&#10;Em2jr83qjb7eeEbG8qu+BeNidXbtTX78NLzhOzyWpgl/h94HU/AtT6eBqUu7ekWuMlbeJTaZjuPi&#10;M69OfRGZ0WMYoL81F1yMX4Px0zBLTzH0Z/1DLj6jmDRisHXs1R+xiXlKu3EQYB/WX/iCtZ269ovd&#10;+ML1kngmfjLW4IenzqIbdeOr6YsC5OWXv5k/+aOetHJolXbLTcI2k+xP/a19ei1oN4ZNOvFGso6u&#10;27dpQT5pFw7eDCh5f5KAFHux+dwATaLMfLCdDwjNc51avNesN5q2yzf1PhlIOX7Ft31y1icHqUMW&#10;dFt/Ev1yzcL6UvpHPPn5GYfkb6nyHtJeY5Ps/1wvv81vGjtHv4NJqzPJa/3Q+kEt/iN2iKXuD4yT&#10;/ubcsOsDTbvG+HM/P/xcevrf5zh5xlMcoI59nxion+HuiG88EKPQ+U8Cd131t0RDSYyceeV7NMpc&#10;gL5nJkMIDB90YR7t2gw+61BxOpDn/GL/nY/0c44pn7MQa1DqmUedP6uPc2/tlx88QuvPQK4c2+Nv&#10;fRr7tSvJJ93TnznOB6HYzBOxrtXJa09s9H5P6GYsd3yToPEJ2tjrug6f3a/hv9513DqW6Hj0oiL1&#10;7lesF+vf+gd+YOtYb8PO/Wx95RoT3bQv8eCHBcQvKfE4H8zPHoww+nQf4uE6xlY/sd5HX/dD7KS/&#10;cRycGJVvbFc/+KwN8jV2VHF8H531R/jBF5/i2/lHktxjmidir/EMPX6et8PDeMAP+JG6tRl/6N9g&#10;x2t5+rDg8j0PYxRy3HXerB/UOeB47R7nfS/4krf1K4B//Z/sE7T8YTBAuWmKp1xnP6c6/NfCGvoA&#10;9P8tAHnXQjTopuhxNIOCgylDhjMNGpwOCTyg3SJJvuUJ3gN8FyIATGBSzySHrjeS5EJQQhoET/mY&#10;8gYOKA99oQl248zfsasQkpGfwEsQsUDXBiYpTxV0Y5sbT+kTHi7iKbMoQEd/6ofuaWHPpFUXxDFZ&#10;4hMnAXaiX/Ioinwu+DjkcmHogpygJx8G0nkQhDo8kYccbATT7lcjmexZpGaCpxEZ9UVEkWeRSE4+&#10;+MUFKe0z6ZJ0jKIGp00dBg1N7HDyJz/4WhTHxivBBDwH0RSjl9x4yTAl0woAQMh9EyxdfSu9eOt9&#10;Rw7QxtMskD/9odlyU+sbN11QThw3BbSHAQ049qGRHlpZLf/4C7oT7y5w8WXGq18TaV/4uHGn7EVz&#10;WBGPbkgba3zdR99mLPE/+T49ZH7lkG+cwwiVZn5Vz9CgS+ikH3UnA+r7Nuiftb3xyNNlxFbjoout&#10;spPGf8gb+vKpnsUA9bOwJy2NGxJ94Id8CTPFsCPA0z/4z00BPtCm3oMQPt3U/uL4Xr9UPvK2jH3Q&#10;zTyZPOlciK0AeApLL4BbPnjiHjPsKJKL7T/7dP6TL+sbvkIXMDrqa+Sk83wYFZw2cO2CkXphV218&#10;QxqhKLBAfhRLfmgOT300fqCN2NOm+o8ulRm/OUztn1dTxVXM2JMXGEDW8ul4wG/GY8Z0xnXrg+90&#10;bux7s2DSNa60KwK9qsDKrZ79Shrr8DvffN/DHgcZFIOHNiAzcc36zIU+adb15Y8s9GMcxFvGNvF4&#10;4bTBd3FtLW3eyVypdC+m+J21I8lDYPBdBn5wnV+bU7u+2X0l1ZTxmV+VZQ5hV/zo/hleM07LE97l&#10;T20w+8+73/rANYux4HcsiZnun9gA9mIsey3rBU/voRO/Hyld5rJ27N52j28Tcc981s65kOoFqHYo&#10;ZnQqGLfLC3zgxPvo3/3cddV5x5iOnwDWXeorm38axUWBvKOb604Owfc5iM3oo0IVH9pLdtrxe/qR&#10;h4APZpCpH1gHwhca4pP93fkfHvUDnShX5viBdSLtSfonvq2fum4UHvRLP21Mnir4IZPEE9CeS1af&#10;M48Cxq0fstMneeputlMe41+Arb/Ws7GvULuaCuqpH2avVH902vWq8j0/ph56AP1cG1gj2CuDWTf4&#10;52z+jAE2cu6CX/rgMy8eg+f3WLlgmiepkQdt997hv7LxiToMPoA/qIce3PXDftM2Dtv85LRBO0AO&#10;ezKYLe74E0f0m/mMDpbT5g1/O9POOXDi54vsm/zeLPPVfM4h7KnGM+sB+/j6g/7qHdx6/kGL/7iK&#10;syuxQnyExjEknnY89cfqmPfRe3VRH8dx5j1gPbIWoJcnr/DUN/RfO9U3+ji26IbuuRhFTy8esz5x&#10;4egZmwtA9AyLmfOzLnm2Z1xJqz+g3hsz2qiclYU9iTf2gsrVfmIniXiZi/OJJUG9wzMJPdDR+cUe&#10;xP6TOHzv9z949e533g/+0Kf1WW94iKP/jG1+k3pk1YeMtWnUjg2+LzZ72g4u0H35XPye0q+A8VnG&#10;ZctCxywJPPM7iThaftVf2pA6BvET6zF7gn7MOtbU9YyfkHPeLx9pIx8a5PUDMM0MTW98XAn/Eaup&#10;J37wZcd0x5rkN7bI03/rJj2XkypjeTg+4I4R05E8KWPvnD9xsHF15N0SfDre0m++vEhh17XttN/p&#10;lD/Ya3M74JtJtPXDbcu0A/Sb3ImZzl3HcseTsXVv6lhlLg/OHMh4Xk/wzl7vk7fMjSbqGfdNHevH&#10;1Hb2spfanutCVz63J29J6kYibzmxE11dr4hl0j5cNmsT5U3b3t/1dG0NJuYYL3zDHBXwa0CfTUbf&#10;0t8iPFLnuOnzoZ+1vOe01NGWl/LxOTqEZR/ccnztL9kNpp/dl4eFrScPKtzzwOlj7FjB29DRtO1X&#10;vM+6yryRpLqrbDB1wfiJNv0VYCywa2I2/FlX004d/jS29Png4YQvg/LWb7c455G1a97pj79Tj7/V&#10;JS/B/kmtKx4Bx/+jT5rknwb5z1jqgwX0Rx/9gX07rq4DYMZVftsvGFndJye+di5hK3VJ0Ms3awQy&#10;WCu6XtmG0uiFDst36geMM3lRGL3hN/rmtfynABr9XKfAbdf+JMcBPHxrh32gW2z+CVK7uTcApiz/&#10;iY6vALhBu9mvBoySRRiEk0gFnLNZ8gdOv6UFp98sQnOAkFqHz+ABBs0JmIyyE2kOcEwO2hlE29e5&#10;TLrWwQdWM2DRrQHsQpQXEyD8vBhP8HFXnkVuNi8m3sh2wd0Ljjn4cICeJ1mBE0jYH9boAcziW5tj&#10;3j4B1RtTBDryvAgJpt1Pr/hUIOndXLR7kcSFOU+4cujLwdSD337iQ/LTnxwAPRxykAr9fAo2N05d&#10;mPBd1MAXjIOax37y2MOTk/1Ej/862t958fDMp0ax1wUtftZ30ZUbCvAWxxbsxl5cgdUeJFOgnxWM&#10;YUAeoVMvfWf1Beuygosnvl3/zQKxCwYy1v/Fwy9v93ij3ebhNbEm4W8OL9HDerHtigSPzC0NvmXM&#10;LlafGzhP4GP8WXFMuffrfGqcOQcab5TJ0pf2xfAtDWN9GAecj45VYiLxDp6DzcQ9/YkVNhDmoz+F&#10;EODiAxP0f0D+eTk2VKFvkvWbh9ZxpYN1YAtJl07y2ar7htILEXRmPXAe79ytPxuPsostyk32xFP1&#10;XR+oE32n+uq7dAUOhLT9hCd/siacA00ACcqFp3KZ97f1ZnUDTp+bzsCRu3Dal8T2O1xdH2DNOvY9&#10;gzfWwss1L/y5mESWT9LiT+2K7quMYkJ31+eu9xvhmaRlwnHHBXCNp4zc1LlORDTrj2vq4bP2VHb9&#10;9Zrf1u9L1jEZOalgvIM6DhJKP3jqFh/A9sHzUyt2mDSdRQ9QnW66AfqdPcD1eX0amPm8sZ7UtvpF&#10;MVLeYPsueoQnuYUT728C5FSeeOlbjj/Hp4Ovg2XaAp0npWfdhsesTTvueXV+0EZdx137Swcssk15&#10;2aPT9tnf/dibHfyzMD/0NF74avGuB8u/8t/5aPfF1bf17CfEBBeriHzwNxi4lWsn9NY5VwKr37Pf&#10;Hcv8oRs90dmxXnu92ROZ6I1O3gDYswTADRRuyhTQTxvQ5ZYiXCzfQG9CIUvd1GMwinsDJv7wgiJQ&#10;33guiW1cXDoWq0vHWP/gA/nAb/oXH/urG31u+bad8V7cPd0bVJHRGGCtRVbtKC94lOeUp638X4PV&#10;yzGazGAA8u3fVLr+hi4XyfJYOr+pFJ31a8p+uBkab9jQN69qQTt19uMcy95l/7lhWHrsPBdYnf+R&#10;wZnK8SFmoYPn2j18rniYxkmtO76NX2GQ3NXWPsA9v3Jew/ILXcpSb7lxZfwm77kj0DME50v2bj4w&#10;8WyRPGNfu0yMe+NhdesTnT0Le95NufNg6InT7Zc67V0bO47yi57OC3W9ZNzpBLL4jz/GAd+tfuIk&#10;2igjWxweYK9TMqfnCdpd4/EP8RO5rFOcpwD9l+qjR+jGF/FJbMTO8pWO9vD02wHbZ24kcGabmz/6&#10;Pqnz9PBDN3iiH9cQ3ETmRm3WRa8vTHvdgZ9D65qI7UnqG3l3sHxz27FncgO0S2eDbdXd9FT+ddBx&#10;llPpQYwpr85TaQLVH/7BHWeeNuPc63qc8SAuiFPPmUm9uWZcJ/mBeXhc6+rEUa9zNC/88Rk+Nq6T&#10;jNP1I2PgzQ59e43zlG/1rXuhTEzJHznUPfPXTsb+SvKGLol9xvE1TmcuwfPIqR7lu/2ahl8SNElj&#10;37098ouTGJuO7ei2etJ+r9+hLMw1EHjiuYm1ww8C7yl7RJ/s5frGJ173CVeuZf3Nzk3epKVP6X5V&#10;Wh53fn7A8pxsD2+/3XqVm/jnkfZNfWOKc7hxt3HWvPaRJxYTy8xpfj5I+tB98aPPvAYhD89i4zb9&#10;8DfjwRrh2T5+ZpxxJuOCo/G382WWTt9mvGZcGHcAeuO6Y7RjZ1yk7LU+dMHwZU+84mCwZyvLxana&#10;snECX3Dm14lT45C1FNx437U18cv6hd2OZXzOGPfDIfYL17Fg1mD0Z64y9jx5HCUn/rlXwv0TZLFO&#10;E6fYsb7AP9gGjI4z39qGXfiY9fIdPtAKT+Rii/7Tsfae/vhq/SSPba4f0MGf8WEu4V/8hz8iU/vX&#10;9q5nX+O/2WIbMcO9msRA7+Vga2OKMcYO+uBbzxuJK9fJAOe2cAt94ifpzA15zsNQPtiAnKSur+q8&#10;unkvgHLS0Rt7eMKV9uRVIv38rVrsxO8kaGMzPhp9ohuxj49HxRMT8+HkjMP4aePHvkssSpnX+tr+&#10;xE/64X/SjBNxB+/oaOevAH7tDdpV6CQMuJfvQHHtfCP0IA7t9q9zX+N3h+VrgBA0BBn0Bi4hMnzm&#10;EwgIp8Nx8NvjYAIIIAAdRAt7IEn/i+/gBs2plwbakDCRkuEmLbyggS+Ti4O2CyQHoF0sPVAyWTx0&#10;Dc8GQvU+B+6A8jcIhv4KFAMtclmwKLtxJtB7EDUggzkQEtAuTE7UoUV3ywQ4/ZkI8pmyMpNqlxij&#10;AfTcycakZsP7yY++2I1oNrGZsPHF0rNAqVMu7GayZBGM7LE3NOOK9c0cZJCH72jgk03o6NubuOoz&#10;rrrwQv2r/9ZvTqbYz5g+H7zsgzztDDsWWmVMvYk+0kk9fbGNirOgvgDT4RHoJzcAvP1vtM2Kk5Rj&#10;efHpH4ibgFkAOYxMGbj4JLNi9GvoZj7N4UWMHTRRhg5/LAYYV/zZg+6M9yzI3ujgsMPBgljgQJE4&#10;8cZtZCPTTSKbAxdK8Ok8Gzn527hzrBIfyHD+kjL2zmtUSZ8ZN/oHjXoXDlCNvujKvOfmj79FGB85&#10;B8KTzcGFd/t5cF4fUueYR0Dn7Mjl4DEdegGFMPB1AXBBKDK/Zy7wu3n4oXFJG/CL/SqqfPPSB8gO&#10;nWvQyq1825AbUO7Dukr/q51yx2/4QJDXrf8DDg1KiNGFPsmCudFw5KfsxV7+3ExZU/Ar/oQeGvkl&#10;dc2j8GUA9XHN2iH//E28I2t0qv+9sId29SDmtAOdQjvze/ip0bItzDiwZg/u/GLcsNMDIeNyyozT&#10;rC3Wg1NvmTUrdMSZa7Hr86zHfsCXeumh237MC/IoeWIheC7c9yIpvFpvfEfX7iO9EIP3mTeBGcsm&#10;2c/bUxo/3RM6jF1i/qSFnNJ2HSGnnzeH6LP+Yn6hp34NnA8I1y/UD+/lC59gLzwyl4V0bX1xx33G&#10;C7wXKJlrzDf3q+Cf8AHijz9/9clf//DVT7Nnffrvf+w6xfplH8Yc+u5fyAg/D5HI6nzUD7EpZfxh&#10;He1N1KfujMMm7Q//2tH5zvpgvG7cHdug802y7LHxQ/o7n/BpZEsfeRCOTvNVPHzGh7X6Z+VQ5+HZ&#10;i8FgDs8pV6+Oj+smAoH0NzaTPGNwEwa+kaNf3RNGSWwGPOQzZnthSDxryNqEDaa90OS85FjpAzgs&#10;P+i3K+BYJc0/0lkFYau/iTHo58YsfN2Dvoj8NUa/ktCHl/w3ryCJBr8AXRcOlPTePyAdGJuIq7VN&#10;2fnDXnT0idCkT/7qR68+/dsfG4/8/AZf4ff3hD/ht1c7Vj8N7WevPv/7T2aPTdLm2M7TjKZvf3C+&#10;4URcTmwl3iIbn/WnLWp3/XVUr3280Fc/LT352jXogvYjtLfvA9Hm5VE+efngATGDLqnn3FJZxLFj&#10;nDafCs6a3vNmfek/jVtbsYFYYy7RRsU80fmuT3jiH87fx5a0N+a6bsx8xh+THDtsgR+gHePzznFT&#10;6bMPw6vrCNTji8FlA4/qMOt8ZCN38+ofeuYhcTIXvWN3+4zs4UOirvq7h6DP+rnzemxDPJh+s3bR&#10;j/ndtdiHPMAfzk9COOd37xm6rAesbaGhrC7hDehPkutpyuszWt0TGfPVuX7T3qMXXMgvvsPSDLbm&#10;yrd8B2XrAt9GtydSdQzGt+YpTH2VGWSFL8ci4+t6xBk340TsOfbOeeIwgpaf41LD8FPqj/1pc3/I&#10;2vq2fubrt+C5pnMcGBf2yo6FeM4BngV2fJ7rT929nHRupJPgvXJmP956ErTtJ+3sAx1H44bxvOPG&#10;EzFxL5P69K48kk8Mnad+t6687H/vS1rZ0Ez8k+JD5n/y7i+bGDSf3QJvcgh1fpAkvJFPO00Aw5Yx&#10;Mxkvswa4RizVifG2NTH+J08bsfCrErQRSL5rx739ua56EWPGGZhzzu6fxZHvml+cOuLRPTeYeAN6&#10;7aPvIssHmmKivqYOYB8J0fx/BfyFr8Cp1qdpK63l8Y++Rn/425bXxvwWL6BNTKZjUQr6bPbkobNi&#10;4PQBnvsv0IV4iQ740Cpti4n4ITzYDwdG//FfMD6PLV7vEHsPdrDuMy4pxLeA/WCAXqT1Z2V7bkv+&#10;9+CRvPokee6KnOsstKmADWZGnnEfPp7zlz8Etc8xyFt1pZNtWzyAPaC1jesTfOU9pvINxcQkvoBx&#10;cXKMc/JlWx+5P2A7fOALr+hSXQ/vtbU2y1URy3/z9kt6EdrvTYByMPqVRAF85Wtxy8HqR1p/jr6Z&#10;R5a+Avi1N2jXQb8xPJGf7puZQDS7j72PoRi8OeEE2DqgRRdJCgbM9k6ZehaeLlodcJ0LJhjMp08C&#10;xmCizsSgwwkeLHb0T4kFK7QAul5Bf/U1YNhMmG/ZbFCIYCRUaD8HVnXkn5DMk6N9InYMyEGRzT06&#10;qX9oG8h+ZQRZkIXR3AzjJtjcDPUCKwdXbio5qcEcUjfNhS2fks2B/qd8UkI+B13/A+bWe5EUXtqP&#10;LviykxGzffvaXPhxQeeF1974itw5jERvDhpZLDwEcLDgoJdN39/+4qIOm8OKdmw0wOGsL1gYxl54&#10;67dt72GnC8iBab7wghNffvh5Nnf6eTMk2IVZkby1U1JsOHFi+9AYIxSe4cifzKIL6L9Zmb1GEEDW&#10;ZkcH8NY8oqNDy0Loz7zaDdE3cAjHxtgQNDduJ86HnreB4T2cS8eGzxg0tpxbAn5Kdy7QI8s4SRu+&#10;lc4+V0wzHj0YUOdcCSZ5uODGAbzQP/ToZj59oC8YBymPTdU2tLVX0qFXr41lbxZwiKZ/gJgk/jhw&#10;wmv6j66VR72HP2RtzJEFzoZEHAXGd1GNrxuFT+nkkeSaEr2++N5nzpnG39iwC/+IFToP3IxgNi/1&#10;8K96bR/H5dbfvkeJNI3ZvwKms34wM+gZ1DP8+kEKF8joyBM0zDU3ZHQOVDwdrAv94f8loXF5bDPe&#10;U9ZPaSGuo6PrEvnUHVqg2fobLECY191vgeorzqtyQmV9aR9k3KHsF+j/Em2iZjM3zGvxvjl/6M96&#10;pgrRH5qxd+dLyuxBIZw4A9ZPwGvy36T7SwBP6IfVy7A096TPgueDCDoPg7m5EpqNmbnwnXXDeZ42&#10;YNYf1pehGz+SmXbo72kqkcVrMeVtmyfZfz7/vJI9NPsZ7e4P8DYlvnOxSuz60zx7Ee1huwdODrLg&#10;3V/Ul9fBGy+UA11fZnzyWruB+/gcv6UO7PwOsG/Lg3r+kJn2+eA3vLa+8e8/CcuFtfagw4i4MDrc&#10;5FWHrifoCr+2l54LFWzmrIBP3WcjowfyynefCYx/1q/Ro+tw9/XKPfqsXcV5E3su6PguUI/t0iKj&#10;dOHJk4HGA3YsD9P26w3L8tnM4GdIdcehfKaw6Nbv8iM3hyMeHfJqv7F7/tkZe1SfEOXGuXtq/Kbe&#10;sDFNvueu2jn+zrq75y1vsBCTK6dQP7pur6/mKd7BQ3TRC5SX5uCO05cE9Yju3Y+YYxO3iGPcxl+0&#10;UyaOGLsvfvjp+IcbtBtzgDd4Ope2v+v+2vjON9/1v5PPPweb8yd0o8fOq9hUX+Mb9QlAd+o3TkYv&#10;yveYu/zSedNkOx0WO25J6mu/wV5rQBcQQ5s/+DmPMuaeo+wXHugpL3jeUv1pOXj9xBnLObB95L/5&#10;0oO9AeY+nnjKmsL+blxtKn9pWAOhB8MvybjnFXuOH4Bth9a1QhUue6+0tFsPA6nC59Bg27Y3CUE8&#10;GXbKd1g9jA3y0N7pOn7rrwIUh0pZQfFb17dz7cSc3bXdlLy+p0+6sv5dfk68wm79782VxLE3QLkR&#10;ujdDSazr8yHE3HT1Zqlpb8KWfhPz//S/41viSb2p35vwqROnjnE/dPycBflct/FgzVy7znijs3o3&#10;7bhq5wPe+k2V07wfYAZbjo3srd1brNtUPu7BSc/yGpf4dPCW8f+WSYyzdVs2v2MEdL47j5NnnZ7x&#10;3DUi4H0L8tTv/GzqOcUzjPgxsT5Bc6XrWv20vyl5fTRyiT/KTV6Tp85r+I1N9YM+L883XP+AtYX8&#10;XPP/xH/8vD/lxFoYPRybTZztiQuu4bnR4c1F5kH8duxfXziP8tJP+Dsv/qGg6xXj1PFJX8Yu6IzP&#10;w7gthuDQM17JM/YXP9qLd36hH7TB9qM/8UHMEC/IRY+UtTe645czl9lz1D981hbPiEnTd+yCN/pR&#10;HnuIyc4j5tXML+ds5g7zBznwUV902PntWpv2r7+Tsyb7VHR2PmhH5KwiXSfqB+XAfz+UsR67Q9u+&#10;46/xA4rP+I1/XPYYsoyd8WiMEG+JI2wGxx/9YNxzVYBvAqpz1gd/NiiyvQbEv8iRJ/tW/PnZ/HYy&#10;D0bwz2bPmSwvn4i++dn6gLqHz+gfjKuxbT/MubeTzr5DDG7sYxzjMv3m4ZgzXvgePbe8Ui0XHN/i&#10;0i1f4+u2F169/oHh//6//89Ht3kfQ+/wXH6COvT0O2XRaW8FQVDQftPNEQtv4tcnKTs441MOvMt/&#10;22vP9V/rhp4AoY0DsYvL8sfZDsDy6eT3t1INiNUPFYNpu+vLjUt0ZbGDL0/qgOeAGZEcWAIf/Mk3&#10;DGYmFjZUPosj9KMfv52FzAy++JJT/iy42rh6OZkbLNDzSn3puBnbhRSAx4HQtj+LBL5Cvwlg2mch&#10;Br74waczSXdAmLjwZCIjp3zU/4bnCbvfO3559/c/kFb/wGv9WXtZLNG3fq3+x76FY8/iQscbXx89&#10;KGdB0a6VVz+1vwfZZE+cNvCA0LW99Y2XxuuzHgBiTubOr7AE6rPxis7oe3Dj70nv7XjG51zwdnxL&#10;t/2q/3yV8rL32c72Z+N3fDNO4NOfjT7lz7+XeNgDAuX+tuzcYAzmE/eU3/nWe473B3/yTRf1D/7R&#10;YMaHsSpfL7jo3/h70qty5hO6tE/1sfsZ5nf45rdnsWn65cJt9fGnNhJT9g9gizLXX7XDchN6LN1D&#10;O/Xrp+tJpZFX+u//m7999dOsPaffjk/bC8cPxDt+CITspsfwVVbAeb55oHEzBcZ5/bPy2q/j/Kb4&#10;qV/8oCnQOPeJ4GR9Wis6fvCnGc+sHfWr/dN+5K7ez3o+w2v7zxN0vtU+DgAzDuOn8ufpM9ue7C28&#10;Zu+zP1aPM7+3veMCwPd+g8cBWnlvgq5Lx8wnOScOdz7Uz223P7bX/qVzHU7f6un6HdrS187Kf4An&#10;fdWfqq0/zXe6Z/8cg7Z/ZCCnenb96rrTcfKDkuyv5fPp3/14nhaDLu2d57MfdP5yw5TD7B5qM/aF&#10;8q9+tXvi5NWrd7xh+darz7/7iXPVf9oX3HYB/bc/axSxNf2uG52Nk+pZ/7NfYUvr7wDbt5gv0btx&#10;NL65/Fr+M04dt+EHf9ZbZLUP6xVjfr6Wtz/F8PF//X3PFO/nvOFvFqN/YgK71RX78uphl3FAduMX&#10;f8C38tUr9T0fON/Sj9/UZu3qOLzjb96+der1U/pjt31wAnoTt/DP+tCYBeBN7IhDiwx67HAs358p&#10;665v19/G4TxxORcWyEK2/s7+Cl+ZBqqPssTnbWD5+U6eFzg6g4/uEw5Hfm9Qoat+ZB0M7rr9s/PV&#10;/djjRfLn0TcXRvgrdD0fDo5u+j8sE1vIOH7rjTBU1obRXTsjx9+rDQ/OW8Sy/gzd2Z+7Dy3AE/7y&#10;gYV+hn78h3738brDSL5BfQtstvr9YvWe+b/n4Lz8eSx8xnoQPb7IeDOnfvRfftcnjT/+dzz5/rlj&#10;Sp+Jw42D8IUW33jeTNtHf/5NffDu73+YGH1bn8tbPzA+E6OmyKvf9Sl67rxz3UmHGd4dx7UJqF+G&#10;fnwIseMWWb1Idp5wFt2ycpL6Uw4zz7cywFNr9R1Q/fgtZWM3iebGG72mfnDt6zwYP2Mn69qc99Hn&#10;6+8kNpjX2M5r9UMe+csvo5dCkb1yGhNgSUaFsRE6dC6OP9QXf9Fv+wrLs1B9y1+AYPXofKsf6/ep&#10;Js9rMHB9QLhsyFg19SOPOluGiJf6X37xpzYSp6ynfcKda88ZjXSPffDsfHfdZNyXX+P7zGNkVyaw&#10;Oow/L71Gz2l7CQ6PNj+ToR4p9dLKn/JigMyYERh9LebtxDZQ+sBVF8zrBRpAe/QNhaG13vzYadva&#10;Pe2DyXb9euBPv+07+dTd7ZLOd+fCVBw00HZ5gHc+oevWkYzn6HDvfOl5yy8/sLktknksX4CPr7Yn&#10;gi26DiUWxw4qHRnzlw+iIucLYnX91f2m8eaT0Gn3G605N/BBLmeIj/7Jd169/4cfvvrGf/QHr97/&#10;o4/8YItr5o7H/MTMPCRGvM9Po2QvV85c/7smoyfrcvXa9dH4EaecpD5g7FkZ6G8fsP1iX8dhofNr&#10;+odWu5K2PB+IjqzyhZ98aApGzvgDATDd81585wNlt/Ne9fR6h5uhngvfus4hQAcwAjh7sJafs2Ua&#10;8Q/7PGvx+Gnvs4RHwXU6azbnHNYV7lP5bSfqw2f8yvlsfNcHZR72Z/yZdn2nsXmtP3qOdAxwweb1&#10;Uf5mfdtv6iVG3s7eOTeAxy+DuaG88aX8ue5C5s946I89ODaonz/pln1l6f2gNGsh14nEm37mhvTG&#10;Tz/ILoz+Hef95in+hniBXOPH+4Dw2IbqN3j8dmzmRTxg+6Y7dK2WT/oic55QZ18fftX1GsF/YPjX&#10;/3yeoNURd3gqn+LqfOCp2ym3wzOfnRjDZJjpCEo3pxf6SXv5jLPnE3gnqIE6QeehPwzLmoOGdJEp&#10;XYOTCc2AQkZgMHDwSLufJmVicLDhZhBtnfwEiYtOeJ+gJmlP+EQvJklvLjH5qPdiY232a1ZMpgSs&#10;vNYuJ7KBM3q5yN0Cq0FFmUCHH/5yooe/B63Ic+Kk7+TnUAW9i0RkcSD2sIXdaQNwlVpoy04GAjGT&#10;zk884gcWCBZlv2KWenqFenXkU5+ZxO9+5wOfNuLTFA/J6IMvsDfYJ0SiizfGsAMe67uDGY+MF/oy&#10;VgBjAOiP0B2Y5gsvaJ++x4/By7flNA4fcTuFzYjZMZ282D60Pwl6Kr5WDlz8bweLO6TqRjIY/e/Y&#10;htV5cmJywOgdRrotuGJCP12n79kgjx6pJ6RpR9am9tf/jkMYw3uqD71zAr74Jd30M2WIVgZt1IOd&#10;EwFuzA4QbzPXmANurlxUOGeJwU2R4+KKHNgydwJaT1Xrtf2y0U/rojv84TEXpFx4ZKOJTs4z9LVf&#10;+kcuWf2AjWvPSjpwzcfVA9r86Sf4UMdf43X184m92OmnnLJ9bC8Yp7QpfysDR6/F7XOXC5z27at/&#10;AKruDE+nwVdcbPnO9Ab6N6k3Uvrp6RxqiAeI0lc6SaYffjsyXoC0/YpWFLI/9gmO18SX7lh5jaVj&#10;L0wfGD9LgTDouTrliY3Ra74CFd9u2wOkbD1A23N7oHrbdL2tjCkeeWDGbeuBGVcyvIWm85M1G9qF&#10;GZe8iM8hFU5cvARbf+LmlHkzx9sjXCIPTP+RU3lTxTwLASqjbwr9Sl3jyRtr3KDZPV2ZoesaII/U&#10;up+EtwdkGCzIRyEUEDS49TxpgE/8oCf83HfXb3IZRS1T0X24H/R1/LQBvhvPferXMhiew/YAbDnc&#10;wuOMT/ktuJ/yt+uGtoDDF0r24Xtc66MU3fejXw/CHPDxmU+/pI51l3q+QeNeurqd8alty7cH5V/u&#10;hihNkmeXpaXM+QB9Wt8b7q2PI+yP3dQXbAt4sF4Iu7EbH5gufaqvfImDJ33pfKfjrIKM3igvffn6&#10;B30AbM4y9RQWKGx7+Q+ec8sVa4MO4L9Ax0ccUFYSsQwPvgFFG+fN8kTXnt8Ojn9JxA34yO84gZMe&#10;LkCSxu/X+fDooC+uVLjHbVoycEuz/nsprgth+whboTz9epOzfkM34gagfcYr+ZXpuTXgTdnYxvrQ&#10;ugc7rElXb8BlPuC3+IkPDPyt1A9zwRlf3K8/6N/x4Q0uyFSfUe+0o7ryFpNB7laEbxAd8I8w/Kgd&#10;eupmvXL+rBzaKm/0qeDgyt2Yhc65zNpH//hOndKmP+n6kOZsBU+fqut6l1ib+75zDsIvnNV7Ud6b&#10;t87pTcpd3dX7ye8PcbgwNEPPvnnvt8vCA72AvRhtHkx78ULb79Dmjavi5/l5yoHDHniie4QQ0p7X&#10;pf/sRfgSsMyf45L5GZpjb+iowxfygGPeZuygXx8tzfRD1vQf/zH3GfctJ28yf6XGxal/aj/pxoNx&#10;dY1p6przUjl5b9g8p73+43+YEEvOuRcSN5hGXlL57lxt2Z9zAIfvtAevHPaXqx666ce+N3j6Wi5e&#10;fmB17ZPB6jsYGfJdGvl0brQ/185g0towc2PW2DMeqbMcPPP8mq/P4zbtScRJcOczUWL+pIkX45NQ&#10;ZB3bOUR953/nITzlB9/EUW9gGU+Rb2ylH/8U0Ov6j7+YbxVlfWCNlSf06Ly8sAegf+MbudKy5/Bk&#10;bsr2S53XOMSrfli5xWk/9qrnylG/BP/yD8Fg/IEt60P1CYZW/1NGP2WuXPHUkxgvdCNJz/iFjrFU&#10;/6yT3Fzk/g/nrJ99PN9Wch+NHOKCvcdvvWjv7LU+sRmnq3t0gY4P4NDLOmShN/rFHuR5PyHd4Oea&#10;vONDrDT++H1v7OCbCgPTl6R/1SnyMt+cH9zohIrFo+tZwPGxHP+FYPRZPvgviXp0Ja6wafQa3Xhg&#10;widg8QfjPUylR1fmNXPIezprf88N7j3Zt+/3kHjYwm9wc68NP/PkcuR1T8Cu+g1A/wuH72hw4KGd&#10;18o2xRfgtjde8zb1vCKHvPFCyC09oN94GR9JqyM8Tv/gjtA/OPQG7W8MKISBhSsOBlp+xgsuIAUd&#10;dfF74Ft45h9nMJmdGGkT4zT4Qku7fAdXHgdi83khpRtsExst7XMDcg7LBJdfYVStvNF3JwftyiPR&#10;yoKwiwPBTz3Yi4no1JvH73xjniTpItOA94Ix8quvNPDa4HECL0/5powe5cWkYAHqgoreLgjwSpmF&#10;Bz8NXQ6q8MKPHiwC+oY0eSdqdMcXTB5+x62LiTbFXn2HvCQ3vfD2N7/8SgQbGjfhNvDXXn+QO3x8&#10;oiZ1tGPfJGwde6FBFz4R0d2RaQY68B0oovcNzqTjoAl20o+u1MNLPssPFuDxf0qMy60eUvViHO7w&#10;JPe1coC+J7Pj+xJIpsz8Va9N1oOle8T2XL6N8QPLp0/69cLQ3vCkfeP2pJThMfQzDv5+3fK1X+jc&#10;OBIn+LTxSAKYO8YzmDHcOmMy9cQq8Qh/4srFOhtfP53100cwG8QmLjIiYOSsPeqZv86PieORRd4L&#10;9dj8s0/nws74jw7E57E3fIY+/egf6LwzzuOPZ7/Wj5pbneSzeqSe8nyNdOd56j772x+r0/CVSMyQ&#10;yEP6JNaT6gBfCKBJ3dzcnTYq4Vu9C4c/efpve/mZt+O22/zmsgl+W+bTc32WPH72mwY5XOBXsAfI&#10;NNdPssvb8c/a85yU+yvSsTNiEV1+tVed8nLcoZUOHadbofboz/Uz2LYdL6D8z/iDk6inThyZ0lHG&#10;bvHSa+ekaDH1L6TR++r3IA9Y1PHrJ9bOC2/KLMEeMLSvTgpoZ+Yp5a16HWiwy4Ub/+SJu9O+/hFS&#10;rH6nHzrc0n3dBnMwY2/pwY3f3fz8u5+++tF/+fevPvl3P/RJuU//+sc+oUT69K9/mLnzsevE3KyZ&#10;9UHXJsbGX5vusP7rjcA5NI8fyPPblB/88TdeffSPv+3TI+/9wYc+QeIFpfvY7JfuG+gdmeyFfNCI&#10;fA6t6M83PPgql/s4a2UA+l4gcoPMC1R8QZvvgaobHA/ZR591/q49fFUeG91/M9ZcNLKW4gdijzz0&#10;/Jd/Dso+KZuDL/sz7ezFxjdyUodNJG/cvf/W/Jf77Mn0ZS73wvct6LwIiB/CAx3G38TcL/y5JMbR&#10;s0f4+6Fs9lzPU2nHJl6su9Q7TvAgXsGUYyN9+Vq6vg5dLx4aM+3nehLoeUd6EmOa/l0nz6Ef+ry8&#10;cYyO+BSWwzZYDbc8lSvyEbbOuZCxKXhgR7X1h35Zu5ru4F5GzCfNh4ehSb03CHKGYvze+eY8zYSN&#10;MIfmp3shA7EhAd+88AEPBEBPfBmn+Dm6eOZNQhaYC61Z6yb+Z2ySYHX0HTtap/8Zn3XK3PC727i6&#10;oGfoyOEs6Xnh74hTTvJ3/kDjZujZV3LeCD/t2PHnnOj5NX04P84DAoHtAzpAVeTMkzlvv3rvOzw5&#10;TDy/NfKJO2Tbdc5D1i0g6z6+tmMfQiA7qfZPsk6IPpEzCV+vL4Dtw9ywKmVvvGH/pupWGfYFLx9j&#10;uPPCppHtnNSvyLjGb+bqzptg16H4hieZwO9++wO/olp/yTt62Hd9JR6FL9tSNm0ZGxgzr0eIyfhx&#10;7Bo9e7YicWZsHLEu3+MJwCTHx9LLcPbntX9SeGz5GZuHP/k70F5YujtMf9Lk1VPdJ9/1CMAPrFvG&#10;7vpF9suT/g5b6t0Pdy1x7CmDMdqU8s2/PjFt+1N994mWn5P8n9rpv/3U1bGL3lwrOYZPiTppWDc0&#10;5aZHdV9+4OVpYj7RfxP04Nl/Nlbis8lP3azpN5z1rcn9KLjtpfdnEZIfXuSvNr7FN7TT9+RNowP9&#10;Hbsm/UF99C3PbRt7kte+5F/Cpvhjx1jb8c2tbcY/6cGHm1/suHW8z7hdbfoVHmmTdoYnesw65nVC&#10;2roXIm90gUfG03mX+UdsJ6ZpI17vD1xYB3/AgF7Mi76d28Q3eqEKN6XRZ9PpBxt4IY/ywZM/Bgj3&#10;wvTXTl7BkwfbFLjozdGAfGj0W8qrp4Bs7Z9UkN8yxbfkO+4z73Pe2np1iG5gOLTef6QFf9dl7Bp+&#10;2hjtlIdc1kCusW1Lf8Y2PNQxXThrwoPxc61ZNvSFHp2wzTGNfV2XitdtI9ZMEjyaTju09Nl87SJG&#10;1od0YB4oDztTz/pAudAPiNWXM6s/p7G8k4b+ilnmnmXm1g1Xpj6kPzYlXZIGRq8brD2Fth+62hco&#10;fujT/BOfZ4CfPHkFz522rwD+4p/9y5dv0Cr8SlUoJaG2vQanz+Ttg7Mf0gzSTJoZKLq85v2A9Hce&#10;Ei77B16bdn6UlWrKf/pX8fYjILwYAO8i3IMKQc8gGmxeTP5sFq7Q1L4KOxev1ZMU/sBMnpHFDUwu&#10;FpxASTw5QVATgKMffFNEHp9g5DDKgZ6DDDcrPcww6QnaABdNbCJeaCXYG8gcZHncnEM5T52wobgh&#10;+dWG6IM/qpeL+dhrGxMwupL391HYGLkA2As3Py3JgQ7Z73Ix4ROzXOjxlFF4RX8nGPas3zlUYxMX&#10;stgLbxYcfY7cyJsFcOybg/EkwBsSaVPX8LtPeherlXNiBZx+2IdPOxbqlD4TK7PQuMCMOy8szAJB&#10;3aUThSW60yqMl2+TFvDHRXprN1FG5+iH3uiXhsFA8MrrpzdHvjB2SmeGvnmXZzB8qBexgLNCQbdw&#10;54UuC61tnEEHL/22vgR6QMVPlSUXaMOPi07i3d9CTIy8//sfzsVAkrG2dupbdUk5qPXqnHqbHOc0&#10;EyPJMibqTBtAVnVakS5c8IXYG0KJu7mI5QONiTttST/koO/oAJ/IiBzHBVCd3ZiUuTI2P32vKvqN&#10;Dav/XpBwI4p1xN/9C6E+pYP9Jk/qBsYYTuMkDz7STLUi81a9bbDf8Jmq4G0W4sdTvNdHwPa46pev&#10;/Hm1vHOBDRd5jCnzlxtHyHM8Gac9KIwuw8P+y++kNFc6MPOMDJjMQvIt6VfGO7j+7Bz1iSHshIb+&#10;5OG5ItSH/KYpU1igD5Lkf6WO6Z2PSflT3obBC47H6Ucfq1+HyDi+Acpux/OM67ZXzfrr0BHbYPbY&#10;7QeYf0l2K4PkX7wKpJf4gILBmwraGfpnfctf+tn3HJ9NMz9/7teY2e9c7zOW88RyumTuuv6zT4Sn&#10;e3TmCBcQYOnWRmB0D6ye+ifAXoZPXvOX823WC9rmRmhiacfC+Qh/2FA1y15wMpRDO/UQBOAJ2jVO&#10;/tUvJO45vHZ9UQcStNIPRn/1Wv6sHRz+p31/CzEyvTiNjHli9q1Xn/GkfnzqxWzWO+vjO9dr5PMX&#10;xtdX0EKX/l23jz3IR9FTTyV6T7k3jEdOxiPjghzqXa/Vfw726FG/yz9wntBde/CXFymm2n+N16zn&#10;GUfo1Pfy611vb5Qn37L2dU7c03TkTWR2q+4p71sAjT707nj3nHJgi7VPO/I3XzHcGzupY1ypxwbs&#10;wUeNcVLp2m/iKXYvv4l9+k1faSLOOCav7rH/Nm/Mp09lYE/hbof+2fbS+xXCMfnA6Q+Ctin01A2P&#10;oet4FNAFvSGk3fHFp/SJnfo59Xw1lA/t+YktP5hZv6/kB0Cev8mbMeeBiN5kKL/KV976V04p68fY&#10;6rwPjL7jR+h/HUAjHfhmd2V2L+o4zg0wridCi9z1D2N391PPdM5z6af8oKeqbqegcDx8aqfn+JyB&#10;iAP8wrowT2DNOV89kqRfHwPOT3UcPaXTPnBsST1+c/5GP9ugoy961O/oxwu9UnfioWntOom/YPoN&#10;Ds0dTt9taPupt3TiBYDNa3Dvd4d7OXn0RXfXxTCijI60nfmL/SHn5tjYR8ek6GAbflo/du4++AsF&#10;k7SfGJF+6KxfWlPzjIFp+pz2Q7e4/ZOUmzrnYNK5WZl5wxruDUvsEQ8dZmgb/eV9yZ/xv+jtT3yL&#10;l3/KxNmkxGDwXGNOPE6Za4bkN0bF90Td1pfODxFv9YP3yT5w65/So5zMg8o/egQ7P6Dhw8fxjxgb&#10;8FewdrVejP23cvzykl/Zx6a8fgLTxnyizPikzn+yTb1pfD08h6/jmHLjZ3ik3wSi5ynO7Po59lZO&#10;PyjxzJV1lcS9A8YVevgCriuMfcYdu+AJD+MhdZ3fxi4YfcKj+/OosXG3PMk/Y7obq/APbv1g/DD9&#10;u86Y4ifk4Uf5p67l8f8kYgvl4Ms+w9PD4rUTGvvT7n0X9pnM97T3Jr77KjchUSg22z9nHe5tuHcF&#10;dMH6w3WOOvSOXsQR10ojn9+e3wcO4PHF/BSTcRJd/UA/famDH15kHMjPOs+5KvTG4fTpOnf2D/y5&#10;YwKM/2Ln+q96TeOsZ/L35uqcudl3OX+gsx8uf8LPXIzdZx0Pcr1Lhmsx9YUf+qDz0iEDm/hg33tU&#10;/HxD+FmfftjAvDMWkupXzpO9pgPEWVqxS468YgsfZJ04yJhG8tCzZqfP8MPG3XcC97g0D2apTV3b&#10;D/GCdNTzCl4P/sPDX/zz12/QVvhLyZG4A3W0mb3RPZWv+uB1/kPb0tOezGv8mi6nLj31OHJx+13+&#10;bN+pn8BOfid6FzvaDNTQMcAEk/QN2AQr+Xe/Pb+xOGqWd1LtCWaCI4UFxYspcAA53thMfwIFvvOV&#10;LmRBn4BcuV74IJOJEaxhYWpgOhuG3htNTOrFLhJp9jfNssDQFz5uRgn+WTiJvtGneiFfTIq++ALf&#10;uDExafYJ2VnIWAym3puzH4xNlNUvzJ0s9Un68PQHtszXA/BJBIa2N33RHZkz6bkZOovd8IsbsyBA&#10;/3vvjP7Q6ORtd/FGXpIXePjLhsnYji7IDSivdsJv9SY+QiUN9JWvX1lkpngBpEnyviWbyJsLtB+0&#10;1WWT+hKPTzpO7+2IHmQPw4Ee3PMavvrgwsqjfTu6UJoZ9AAygc/Q0o9Y8+ZXGvCT82XnB8BCp6zQ&#10;tp6ytEncmOUJDX7P6L1vf/Dq/T/+aH6nkDEPL2OZFzEOy/Q3vOGphAFix7m48cwiy5hgP4COszFc&#10;Cy/AjVHK/HQJc46fGCFOvYBDX3xDWp31T17OndD7RMCdxo0tdKvjGRft4AB+xRRxj47oLb/o3Bu0&#10;yAWkZ7zab/lv802/1MNzx1ZA7oL+T3vT0TlpCEZfNydjgDi/6mtb+UCBrHN/YefbrD8xe/3qepE+&#10;rg3Iygv+Hjhiu/IY28oDQue65FhPmvXi0rt+m4Qguu34pp/t8NbveZGoR69g19XAL76YJzWlR4+1&#10;9dh8Dr7xG2tC9HCDT1/8wCFAuZ03q98InDYSfe2HP5LOBS62BY2MucCRDfKlHX9bFz69AfLAl7WV&#10;i4ik8X/ibOu98Z+y+0l85dqcg2QvOuQTWTJdGZa1/5IvxgfkpR9QX0TuOEx/4n/49UZU+ejDvTAh&#10;aSP8llyfBLCDem4k8p/pf/T/+K5Pzn7v//zvk//eqx/9V3//6uN/+30PsHz17gt+kytzmDHsTUH+&#10;iQEDRYzJ3zhZv6FLEkDZ8aOZGMdu6iN/Dt7RMzTAZ9/9JPI+f/Wjf/u9V5/81Q89RPKUrB80xbfY&#10;OeOcvvbLfrjjeslJCqgHF6jRgz6Of+3fN8Qi2XUGX6kflaPPEEyb8virbZJQ/tqrtzPWtHPYRX/i&#10;AV7vfmc+EOMniOgnr7W7F8v0q22uAcTBW6kPjX4JveNPTCPzqSx9+mIP9jE+rsfaPPyYDx6ydy76&#10;RCgfPO8HtzLCb8uDJ/RtWznoTOKGEjfd3vnOB67lx1frUL/yF1/0/DDrLr4YW+Bt7OFr/Ih++B4e&#10;wPJjrPy2FOXQnXnABRtjvGB7En/6hfmQhHzXvshGPvafNUERY48XWElcjJ0PuFPPBxY8rc2+5dPZ&#10;OTfhL/VdXZWpUqOX/Df20L9jSx/XTP288yVw5nBg/MwaiX+uPV2sXeEfGvgr/9YXqD+JI+MJ2cQY&#10;fiQ2Mk/OWSX8EiDBqQgfxve+zjsXoFmgjx/y5tzAN9yc+8RG/OpPcLEeMC5Rz7GMHpxLWQP9DUXn&#10;BvJmX3FciIObv3QlKcXGCDfXw214omtetAMjb/h4ZucP20LL3Kw/uj/N+I//ha0zi+2T0zby1HWt&#10;BMaPzOcPfNodm/BJ/ak/jLlJjhF+I75C6z98yjrA/8DgWwJ9gpabV/4k28b6rJvbL2d8ZHRMtSkq&#10;qS+2izEEf0VJMTbQtnldTCeSrykX1D8osk2rN2id8gDyJV6UvzLCb2S9ntSp8pN/4GvhBi0Gq6Ld&#10;ltfi+ldYtvZjvJJvfIl/PrT4g7o5k2QupdPYmZfzYAWLxgfWG0PrE/XhLRS0b7LPrWwVbzJvO70G&#10;y2L5DCTPiyrsvI/jSbQvEXTEifpFnnODuFnMGJqc7M5z10fzVSRA1pS3pKO/faka+ilfbWdtWDzz&#10;ctoPXlqxaeQM/fBuepBBottznYlxovPoPeNz62/H4pX3gMkm/6z3Q98bvfKGbvqAm57KNx6jW/x0&#10;29dsy9hRz7ymfsZ151DGdGSl364D7KEMNmsHPF0D4Jl1aK4HbZ6YgCD8WjXzbOJcnQD0iMmW8zLO&#10;Qo0edCoeBheeuNtyErrRX34QvAHGH2ZGZMvlAZz6sV2d7/oEXHfTBrb/qV/f03d50NFzkIwHTRr+&#10;0oj2m1jut3N+775f/xc8L2X9mHs5s5bg83CU14zn6pKY6NrI3sLY6rcACK7qClafZLa956zpl0Q9&#10;clbnEht3GUfPwMm7z8cXnjFSPvLkkfVy9Zg9YR7M67kcGHt5wHDOr8MvvkZeXvbD50nwO/OfF36t&#10;PcXqGQitquCu7WtF8ZKV/vQLSCuet4dyOoPRwT68IhuNvxL4V//0X/zlKN4UBTCoaRVsOnRPUCPu&#10;fMBWPyTeLrja83ZrOvwKpWMgGlw7QA4OL5xGmXbyLyTYQuMhymAjsEK/vAkIoBiAvW/bz013J8E0&#10;3mD9ZmAS8Dc+BLBfh8wFn791y6cISdT19z4GegE+B1zyEWRLn1T18JRFkydneTqET/dm0swkh94D&#10;MgetpZuLxJkg2C0mOcFGzunD10JSNxej66vY2gUDbXCZk40M5dod7JgAoCR8Qd3806Z5EgqYT7UA&#10;iOYAxOLteIW3OqIDFNFTrpE3G8sKDnQzcty3DpBPsHqCY5PjD8+VYb/oDKD7ZBCy5eRd+CoP9JwK&#10;zS/tQx8gsu76UR60tae976W+6IZ2Wtr6Gqj3ykf2JuJWoPwSSBd7WdzDwwWScv1je5ocp6VLhWNF&#10;vOwFMr+fw8U0/5yECwFuznLB5OJbn2x/DwobNxoU5IKPrRt3gm3QT5E8cm1YEvVZ/vRzjqbs1zzD&#10;H12IBWLcPkmQEwvAjHdezNtg5sGsETQmidF7+BaMJfSEFlbQJM0BvXH9y1df7D9Vmzk164nqY+uw&#10;eoTlC2vajy8Q/ZDy9lrdlaJNMsFrV2WO0OI0SY+Ph75xtN0Pdp6HbsaHH9fn95LmAt2K+nHIZx7H&#10;lonH8d/4eiguu1JOfdcRy5DQvsWhAbHO2Gv8T1P6UO8TmuHhoWbrgPF3KO03ddtkxtgKPr/Bib+2&#10;TagexCxziT4Z37FtmoXSgzZdsUm6+QI2yEPPm64AfO94ZF52jH3bP/08sGVMuCFRXe9wxVnfh2ZK&#10;Aehlde94Ws96+dAMSBJuq6dliWSmjmSZB4ytN+uS/8kP5z+7/jSYpzx4gtY9hvkSej7c8QbC7lvc&#10;aGDtZh8cPN9oeYt5im7sEcRC9Vg9G/fMe9us58C38zWAXezNyPar1MGz/31tbooY20MXi+wzYzp2&#10;NW5VfHm6z4XedY9+O77VT/nF8N7yw7oXcNySPCPsWFP2ZluK9Y9xEFCfZFlzsaFnCdrliqz0nwvq&#10;yEpf+uvD9Q/t9Vsxfad+5GhLyvocfvp/eICr54mn6pe49eb+Vp9+N/mFwz9JOnSNTdgz/s5r7dKG&#10;0PlBMHHGuh/dPdekrSAP9MPt4a9tyOFPeasHtOivz1NY/QWat59+yF/j4fLblrEVWH8UaxOydvxa&#10;f36WYPH4i/m9FzBhIZ/iG5TvXX91T+oFnR8cRO74K3Jr145T+9/5yAPeT/Koaxw1DpWBPTYjf+xq&#10;vNDnrpd0JOrDq/6sXtQx5vzMiTev96fIuDGpr5df5XLe9QECzsvBrXdd2TE5cts36TVAVcbnqb3x&#10;cOIa+6FZOfXb0N32sxsf3uXNn/SZvzuvOt6Fxkd/QowLVefz0vefjHW/Qw/HI7YTM14DJM8NXm9a&#10;bx08Zu5Vh/DFBuTtHOucu9tT312wFaB7KjR/r1tfNBlD5q/2A+ST6sfRI/WbWr7qebuXLQr1f3mS&#10;qGk9uON6zd/BxBx+tk+T48Z8zzjbvil9HY9gvxGStVofbx/t5boF365cQBrHN/Wol7KxkNeRuQmC&#10;yT+2wdD84Tv12lEg25R6bNZuXpShXbmmgPFhPIRfY2yxCb03Vhoz0zbjCx/1sv5NCT7D9zn1WtV2&#10;9Ai99S9h+OAHy0lbL95Uvk1TN3v+yBnsB/ns5WwZ0Bw9HuWyDoi1kXp8FkzZftc1NXnXje1/x+Vf&#10;+tnD+fB9P+xtgtZ+7TNn8PmJg5WLTvTfcxR1fiPjJ7Mp0U4bHxLqsABrLB+Muwclfz6oWZ1qD+Ph&#10;+oqM5KFnLvjNYB6q2njyw2D0wr4k6uHRf+oEGZKTQ6PpR7n1S6+cYxd2T92pB6/t2Dz1g6FnX/Af&#10;Z8aeOTtCt/cgGusB/Up//BHZ7MP+Nm94eJYipd3xS2LecxPV+zjBPsnJeL3Lh2M5q8IvSf5JrAvp&#10;KY3tjF340LdnT882AWjwKXLwBjoN74xH9DAesF3+4yfoncPrT65juUZLo+0TK9F/oQ/UdJ2qL2YN&#10;m38yOT8blXaenk2da13kQN+1wvjj3tTGk+MW/v1HZ94f4D4A/lj5XNNwrv3Zj/u/n+bBC2MtdPBj&#10;GDqmju/63QaZTNJu1lvim9gF40vxxvv6afqM3iBhcc9r2sWrZeM1Gfy4OsDv8uQ/MLz2EwdV9P9T&#10;AYfgnGTFm6i41+dt27Z+nYnDbd9y+zFA4N58LKYhlHBdPp0EtM1EPvzhswPq5CJLWRgaJt9M5JkI&#10;P//JHqw2sPytodC5CLjAzMR2IQtwg4mDlhMs7UwEF2/rWDBGp04W+9OeCT2BPfwwwECNHZRNTAiS&#10;k2DKbkDpoy/S51wg0p8qaLB7I9yDJc30ST1EtuPPYA7W5tVlFhrq/XTN/uO3HkhrJ5WUPRyl/eHG&#10;d0B5t/EsyDvpfMKr3OHZPrR3ITnjtdgbIgHlbdNvBS/0uesnbHk8em9/rDe3+lJVurY+wI7Hkb/l&#10;2kef6S4jMkLjtzeCXJB42T90298FL3n+0KNPLnEjgwsAftuRiwF+z5HfOZsnad87C6d86J88fO7+&#10;Vbduqoxb+De5GUC7/Y3hBfrZlqbSd2Nn4wGzObjQMzdspxP0yyEr8fAZZfjwYxZ0i1OP3sjfOmWd&#10;WBpe2hMa5gs6+WR4bP3ih/wH6sioXce+4fMAVi7/TVYnjfx7ovLXJ8dxxRx5xYAOCYI/OOUjN/a1&#10;nvFno7IlVcxjSsxR6qBbVinPgYD+XlRnDI2f+NKkLSEM5p+8UDf8M9bEx/rctPw6zgjhqR59D3/W&#10;n9D1At4btdDSDx9uuKgfcuR/rb/WIwfex+504hUb1Dt9/HrOpz91PH+6/4Gddf2+vrAuc/ORPp9/&#10;7xOfFEV3eHsQ2sOIe8GWj2zkQgumSr3mgy2fAN8Elb8FHRrXy7Q7BsTjbVyN+R0bQDlJzqfYw7xE&#10;Ty8oU9bXeY3PkujvWjx4yjNHXZd3sGsLT/xpG7/L6m+zjp1//3/6q1ff/y/+5tUP/q9/539m/2HS&#10;J//ND3yS1v9Yy/4Q2fz3WH4+5zv/8Z+8+tZ/5w9efed/8Cevvv3f/+NX3/hv/8Grb/yT7/ibsR/+&#10;6bdcX/zwJ2uPe1zt9rXWgogT7DCfl+vI6Mzhq/FDklfWM26GvPf7H/g7lu/94fxHY81c3sYFFWFq&#10;3MFrY61jSNtokXfkNm6P//ewu/7Xf4klDsM+DUt8/egLv9rNBRPBgNyuz9yYcc/EsJTdvzM+rHM8&#10;leAN7pwlAOz1qTnOENy4jZ1+9Z+YSZ+xC8K84N/4AKOvtkIwfurFqHnsTDJOo08xaulX6CLDD6OT&#10;XAeWTr1phwe08LuDJFsHQo2lcQyj14znrLP40HMW+fiU2PScQZyuXZ0bxi0v1hp03kSdfKlnXYBP&#10;x+6WDu3ilgenX/knAbXRA/+2S5sExg5iyd9jZx7lwtA5iZ3Q0Rd9sDW0PDWuHxFA/7oJ/yTp16SZ&#10;u1ykMeac8TLu7D3MZcZt9Tuw/hndkTcytXV1NlX/Dsw0T4rv+rNcxA9Yv0ev+l85SepLlXjrKNNv&#10;+dLOmLKuAsQucqhvHDJ3qecp666R2rf+cvyX3QHk3OG5fIfVDZpoaN7iyu9NxsL4bHyErrSQH5p+&#10;QJR+sQke8gsPaaToG2P0Sz/A+vRvfnR+m9v95+Osm8RLYhS+8OwT2Zy5vFlNYk2Ifxhz5Kj+6nv8&#10;T15xvr8OOjxg/7V1Se92F4zLGrFd3wi0N8H0Xt704vgBrXtueyobTYwHvMSbGB8S8do5n7EzWZ46&#10;52DA8Y698KGOtZuvBYONWepxBxPy5h+v09KXbwLKY8+5crVTkn3Xt8unNwicO+5xw690LTfR514/&#10;/abMm3nCgD1s21uvvtSd+rxCNjhvZoLmTbID8JBkK1+ia/uXSDPPogz6U77rvXWZhIun3jP2wfX7&#10;Jsr3vvBSR/LBDszmgdvY6L/S5W2yUz710gbLP8XocPI2bDs5KwffE/TJbJp28tPe8uLys41M89OO&#10;vT7luXbVD64/7AVTbR+AMwT+9Ena9JlzwsoIGMvUpQ3+nqOZI8yBJHhD3H6dZwOjh7xataCuZnwN&#10;QHvGiYrTMt2ZP8vHdaeY7JbtnzTzevfO6nzrL2sV2/wCe2ev2QT77JoRjJ342HnOWazxtbznOmNT&#10;ynKhGb9QsXjO1rTht7SjJ+J6Dln5ly9kP23weOJ/9Fj+9WPt9tojfbz+om77nQSzwNg3+5Vjf9az&#10;2b/ari0B+Ub34T8/heX+Q/NJ6DPxYXv49INk2MDLMzK2LT1JGSQq1y79eFu/z/iSp640Xd+ln/rG&#10;bMtDN7yutuE10Zl6UGBOJF8B/AVP0AaOsXmRjqIklN0kLI0p7fSbA+ctFbaPyJS3k09aeJ133niR&#10;f+D9uk72Lc2vhZmgE7BJBDiBm77GPHzIhOcEP/QTdCQvpO6fIGTAwA4gwYA/kuhrom8mdBcyLhT8&#10;uYAcmObr/dzY2snMp0wb8B6kc4jmhq2LGzZGHQIX0O6VpdwkL0iiizqmXJvuNnIzgQs/virmpyJc&#10;MHERwIUBh4uQqf/NN+IFLhoIWIKdCwcuvLmY5OKai0kuIsHQwRuYiRXhAX/qIPyd0OE9N3ameSbC&#10;6O0CFT8wmTn0ehEdPeCrzdh+g+qrrpe6qV8cXoAbEXIXd7EtP7HKWFQn6jqZ/1/s/dmvbUuW3oed&#10;2/dNZt7MymrJaliSTVIqUrIFWIQBSY8GLNEkRMuQnmzRBCzJhuE/oOrZLwYFGDQB+UF6MGnJsAH/&#10;C4INCSZkA5IpFhuRrDarMvP2955zbufv943vixlr7r3PPfdmHprFWmOv2GNGxIgRY4wY0cyYseYC&#10;XEf08X/+ncP8K9mCTTTByDpp/V+KLXXjicwLKoOwL/nXCpuHP6+8XAOX1YQ8dq2+0X2VhcLX5JOA&#10;n0/feOZ5+Sv+zQ1S/Hzw2Nk+LMBf1mYG9cArA+r43QhEX3B74gPYO4BclsdJMyEScTlEg9fiM7KS&#10;b9/WtfsVfU3ytQz/Wq/J9c8PRPTBX9x3nKlwYZMpZzklhqlgSXn6pGR1f9E19ROn/5G3/BW/pGCD&#10;QRd80DuYv+RYDknh+FeGFjPPAxa3XLidfTFo1W7dhWhDrpFRCbQ7tvDNs4n1L/YBGNOg9WZDbLcA&#10;HqabMs6hHU1HkvhAw8f1KY26aefEa8f2U399mjYgiJfl8Ed9PeXLY6/Hl/wrQOP0Iw1e8HWZjFet&#10;3xtB1JP65pdtxUYYcL5IW79DZD7kMKmxN2cdxh72d1VQ/+lXpMxDdORTd/uNWSnDaRZMccItAJ96&#10;heU3Vn2kpvziI87U536riy7sxt7IQ3y7Fg3XvOKDeYE5k3nhOPk1tN6oVjqnHhDlpW+9kg3TGVdm&#10;4coCcfpvx3PbboORccB5yCFs+2x5bbfxT9pJ7Wk5pr/WjowbXI+caXt0yjjh8YVylKc+fcrfNgt2&#10;3hmwa0KvC9jEOOU8LopX0z2u6HraffJY2wDw6UK68d44tL4GdDceQusCYAPrmjiEJlPU9MF7WcfR&#10;uRi9E2f8h6fXBKaf8mu+r53OsPNVqJ9jf6hr98q76vG4j92Gf/Va9aT+phdcD+lJ7on6G9C0tM9q&#10;r8h1+IqTV33LnsXopr/Kz4MdeLR9nS6gLS23wP/hxx/lkTe487LzweijMKfR5+HRhb0rX4C0xQ8m&#10;UWDVs9NDFvo1r5EM3UnPoZnyvk6Aia9DQ31g20+ADcj1L0nr2mvLYPdBAfmsK9GtryTxQQfaHZI2&#10;wlR3hDPcllZAxk1+Liw3+qO7sdLJgqztH+wAQEc5xjTJ536qdqEM5T2/AKUXwPLhu7O+7qsdfKLJ&#10;DydEKHuYl8bOZ9iQfWHuM7pp7TUZD9jcRuLnf1Pf0sEV+f/k34Bph4vylL2VVlD5Nz0eG27h2f6x&#10;6jzzP9fzqDjXCe6PxuLPp/MA9VGl0yFO3dhKwT6lz6zvMv6LDsraxHT6cB/jOaztTd8jlA8QRIFl&#10;U2GyiXWMrwzkWZaFobklPcHsVnzqvgjQJ4yfbGnK18VG5+gBTgAl0fiSzuWs89cLtl1tGNtd4slf&#10;99wEzy3Tv9bYl+uVn/KWUTyMI/SOCVNP9VAcevIsY/hsdMbIY7kmbcZn6PRxPBgepWlwvGnVe6MD&#10;U7/j8EmcvGLyFDw+sgmmNO83EHcaON8QUnn7MP6v4Ht8jbPc28NvnFG8RDf7GDwE1viicabjtNf5&#10;HsNEK3rrq7L0EY9VyJI+cNRLycGk214qw7X7Z/KWvgTSLMxhhcQAAP/0SURBVNLkt/8cceQZMD3l&#10;hTtngJ2vqPPKf9mZtLbv9EP08oEGxt+HGnsZf1PevhnfclmEC+AD2NIPGdUG2A3dGZ+dH9piy6ZL&#10;+GBnDjp1Hql8bifRWR7vR1EGOTQHZtznQMeSQ8gPESNbx7XOIdgNynP/Yb5a9oACO0CPLWyH2Qvy&#10;uj57RJZTZfAL9ro4pIVC3BMxXjJWcn/MftqcuMbPHvqkMvOcH0Cyn8TBDU7viq77TL2HmDlwfqz2&#10;M/ahVI6Hlvd/+JG/rcrBj/vf/9A/zu2g+4/7BHgr3w86oft98j8QfR58vv3RvU/gJbxk+SF8RKNw&#10;/wfDgzzeISwLPRnoBu0NkHHvgtXY/yjgEXJ8LZDsln9zUsdxTGEmZHAdfToD+g59T2T55oxBgyyX&#10;BVPBgHk34NgJDEqzUJqBkvLe1HA9dIgMWi9qwCOdehVnwNOVF3SVi2AZ6GDI1EBaQbQjv6uyc3eQ&#10;cGeio8jBy8vyqsx614dkmvqGp98Fq2sPwOqE7ihKw0m9UcsGMF8v/GJujvz1AuqGj/jRkahrBrDp&#10;/LY37BOoDvvYXgx4wuhFed94Sc4LHQXmH113ebsQtj5g8eXamLzI5YFK4AWgLwb1RnJuAHUh1uZf&#10;qBit7zFglQ6fg13ii0JYbFc219ZnriekXnAuFz2Q/DVhkemgfwr+E+7A70mVj7ESTnYuHXwp5xsM&#10;tWG/AuNTGtwExsfXoE59Kmd/Ee9ODKstCfDNRD7+oXKUpywf2qntkOD206UjfJgYxIsi/gcv/Edp&#10;YE9ayOX2z8QPH5PqH3G4GaPfyFE6T4LIEKhuDa3fk7fo5uHHMZGg/5LbZallh+FjfXc8OS672vpr&#10;BFh5QTmMhQP1j6Bp37lsO0w/nA0P7DByTPuRj9+g17QlgSpGn2VH2WK1daE0CkuMTPD1W9UyZULX&#10;G6LyaTvM+PyFTx12nKO9Oj64nNrB7cHCQNiBhULH9vJ1mArGH+7561GcpMR8LGypDzqPo1zLr43R&#10;VemMX/SLfqXqM79b8zMvRPCNh5zE5WGZxkx8AznGV4afdRBdaVhg0370D9oDQbqQZb7wYlvY9rAM&#10;46sd62ZBngU67SkZVXTGOVREz+gKlA/8CfwiMn0bG/KwwieJJfcDFipaWC2shQ3XXfB89L1ZIPFe&#10;V+agB17cBGvucLupncaG+NPIyzurOQ3Wr/b61SlsOrw0GxD9xsncSGdeEh+3l4J9U5dtv74aiBh6&#10;2wCJ8IdNPDbITn6NQuyFnfEL5LN/wI+P2ttslGb/Ylxzvxm54GffM24byf4ZN10fecXIIbr63YyV&#10;qlf29txEM6ku0gj1b/S27VSOdOrhBoyFfW/IkIt30XaT1/LhO9Tth8G6JkBbGDEWIJ9xyru/Qx97&#10;2G8JyCPsSiVT6d22+C92lVyMxwRO9bKQ9wM02ce2iF93rWa7ElSP/YM8PgrTZz6fBTyvj8q46xsN&#10;NqXgh23tV+jd+WV4GDZdnRddDeRh2/qL9W38SF/riNhjzavNp+3Ujj7p6zEHjM9O+7HhRtw3O5Lf&#10;vqxylgc/wg6KD2/+0d5D07HS43BEV6nNTvJhXAi+KjNrOJV1HD60DfWMn3otaj9VvemP9Vm3Z9po&#10;aNRm0JU2oeuvwaNHZYmAKzgl6c22YhsgF++XRQb8Bh2AlPKJcZ8c58drhdmYIdM2Tx9ddX8dQBxs&#10;nj5YsN3gjU2iY4Ra9YHahhf6Y3fFF7/UMZlHHVw+9+qLvtHlwRXfUHrxW68qCH/zlcGKT/q8Z5bA&#10;e2bpW4z9lg2+bQfjyO6sSZ80KuU6WKDUIck6zXqYPiGw/N14rr9SAFbZI4zPJ3+HpgWvvgBQJPH6&#10;+REYVzeMn/Cw0WOq0sD0EePLSijf+cbrPPdfxj46mXi4zpYZ83huob90jKu/LMEHdcyrjW1aYZfB&#10;h0grDeW36y9Pn3rvKtNgH9lD6rxob6U5JN3+ACzszwEbr68TLJsuW//4n9LgDd7TCKZXHKzQzSnn&#10;5/qCBuy8jc+im7ZqWPRbmtMvyjR/2m3n7XzLfcg+OHmwalvv6fDc4zfKn3Dr8/Xw67y07Bjdlv/R&#10;1xTsJwLsRhmvnZQ+8TkRyQ+NTj1KYzwWD69VhDu/mrfAfY7y8f2W63xaqDzKNo0PbIilT/8Sd7pC&#10;irR/O67rjVVopszaKLb+oqNPn+nh37pbzhmTZX7GukhG7dp1BX0cYtKGZgr24A92ZF3iehVm3JjI&#10;lMEu8KVc+OmaexZsCAlge2Jr8fXaE6B42xOIntb1BJ7/KcsawNdjl5FdBJYFQpObJ/KttmOeV3r1&#10;HTmha/1Db1B8jadub31oV9U3NMPX9oM/GHuqjvqLxdA/6vHaI/SW2fzSljuOjXa7VQ/qcFtbTqVn&#10;zTL7X+Jtev0TM9j5gBbykqdo5XtyG7T8SFilfhRYWwBhhRoKyTciyBiONB5ow6wQOpfDv5peCN+C&#10;v7JGUEM72PHACTT4RVz5W0DX6QD+DBCnmthhGk/YTnE4B04BTzI9eeuaG4N5X9jcLNlxBb4Jo4wW&#10;RXYmeKhRPaBxc+IbtXbm+TVFYJ6Iz2IdvvCcm4/RGfqxIfoISQYc3jf3WtT3Rh96n95D79gKmdGL&#10;RYJ1tKzTOTwYKGaHI05HA1uq2E/V+iuVqm/KjOzd8ELn3oD6qY14EC+YB2VVzjeN7WCqpPZs+7Gh&#10;0zaiXtuFgUQ60VYXA7LAbTqNmDyIpA8dTnnWS/bH9pa7NnAnzIBNKdU9F0GJewNg2C+ZDLm4nCC2&#10;cAaLA4eAL4fppG55Ku/Yxos4VdmWbpPB5CwZAhf13AUhMQ+Vt5669kRivpeQ/Z6xG32DG3vanJt+&#10;2RNbw2f1S2SkbWnX+OCuyxnaHkxe8LKPmq2uq0+xgHYFyDNb6lP97YdrAEcX4Z5aZ4FsmthsZCc6&#10;8drDcmBb4vCOTqZXjchbcFtEby/Wg12GRb/yuTG3fCrvP/NJ/WD/cSFcnSdrdIx8t8Gyz6PA9d4C&#10;YSsp1/UFUEhh2m8m9Noa8Hin+nkSr4sl97QD/U9YadjEPuFi+leZg2v3Ze/EnSfcdvJ40bhg8Sdd&#10;bfApP6zDmJn6PA4pf8YX8V1ypA4B1djGurY4XBCWHKoH35FOHo/J/kRjlbALKIw8Ixdl6h/YgYWs&#10;Nzb3OoPNBBbx/xFAEFrLLczGpBcPGafP45bL2+RT3u2jD/JAT58d2Zxt3UaRhIB5GEcOhBOvaU/8&#10;eG5E+bo6dmaOcj9HDvFksWjbkob8/CqscN+vxYM+aNtG8LU+onc91u/evZfeenVtbnu+iN60ATLZ&#10;VkhEe0ZXl4++0zikkSw/SPvZ7ru+9p9EBM237PALL8ZF55kIgskfufFLblCSL7C9Vdb6IVPiNwCa&#10;poPCA1+tHED5FNoPKUN5rzXkA56TRTvrD37ETDrob26oZEOVrU7GsVfTqY+Y20ZpEw/s5ag69IBP&#10;mgrMS6HyVO6L8R8a6lVYm6j2z/Gx4T9yULfjqXfxTbr9j37PA9z6IfXQrNSTG7NVPvVMXuWH24Dl&#10;Io+/5JNbPW+AqgOav3DksG8CSbefkFU5BYu/PvQLjzvkJw85uDB24hG/ESp/wqLzn66xtelil9LL&#10;LjwAov8d7UGJlCdv5801aWnflZ9AxeZPO4L5OB5+W9C/VU/pd7uLyjS80oVxB3j43sfuAz5kIBo/&#10;kFAfX++epbD5jJ2XPk6/JXwZpK1WexZUR3W2/YhTufVUfvWH1HYJhK7t4XZQmP4qwB8ErY8f+vJr&#10;SqQfD6qMFZgX/OCq384DszErG3jM89ipzjDuNHUiR+qnsh1z6bzS8uf0R4fa58C5aByA6deEscOJ&#10;wR59VL2CGU8JRPTBvsbjP2v9yzi14VVOMHpOuVlv5IGvrr0uyJjtYPpgfINxjr7F+Mw4nHGo4q4y&#10;9oP4kTA6Ns390td7IK3pwu67ifd6lZtrzw8NSt/jB79TSDtfhC1d/xTnOvImrcHji/mH7muFTY6k&#10;mTfXwYceiud66bXFmQdKB6b/HXG1T+N+WLXFxcdzkK7dnvBp/h4PnoddyUcG4bZH6228Mh7xLbgf&#10;ixf1N/8ReOnXIFMZ8LPakCC65kOPPyrFcyk+3ZONYE7SMt7i8+PHs6/Rbxlx7w8jjzcB+oT7R4L7&#10;AWUVGJ8sDnpblsnzPYXtN+s1REc22x066TjdhfHSF+6rBuRHGYFtYXqV07UZkd589Fa67YouGS+5&#10;Z3C68kXsPuJ7OttEwfd2M0cP3chE8N6M6MgzzniBXtjJP3TKj5xGDtaVXHutq/F77POs11OUN38F&#10;8l78xiuzh6TAw1zvFXn/R3Oi9dQcCR+N//BGfvLcXrpGPyqjPnTBthfrSHTAzvi/7DB+PJjyXPs+&#10;TmV8gER1U79fy2U8+0/IbTvKH57jtYffeDlj44yn2Mb1RwbLQRq+pfLohdFsF/zrxTlcxTfOOajx&#10;vO4Jns38h632dkNWsNdP4uu9NNaGo+LMi8yZ4kFbmJ/aw4dAmE+LM8fyjRRs/5TaxfeS6IC9kDtt&#10;90Tg7/xf/t+qRfWhCLieTuWCRo8LQRz7ApJ/K/0GVmqHc7kznDJYgJ/T2tEW3GUtnBcHkwMmOqCL&#10;yuUnQAIcB1h2ST4nRGmQyjE3ZNOxcF6ebuNEOGQ7/HTYKU9e6wdwaPJ4RyGOyvuk7Ly1k0h3/XAs&#10;68BgoPTKWT7wALoR6U1g0ZdP6+crUnbc4Ob7q6Sid/mt3NL/PeTjhnrq78K+dmJT2KNmyvXknIPi&#10;3Yhedgid5djK+ZSEB4Yp11cjLGz6Q1//qqfogGKg9dRuvJfLg1Rw/YENYOqv/NW38WUnAeyXC+ai&#10;9NbhDIc4S78LWHIbbRcDix6kQHzvAs5GD13YXpu9C0u+O4DBG6bV0zeIKWI28FZo+9Vu42czEUN3&#10;7jf1j/aDlrsVNrq2V/kvf+Mj3IcPXUT1Rrx6tj+2nasPJ0roE5XL/sSkcSrfft137DQ+JyZn4xa5&#10;7F/KL3iiw47pj944ELY9VJ4FjuNbA1qvyGMbOcROkatQ+QxHsmGnu4AtvfzLZ41v2AC8O9YJ4F/5&#10;OflJ36tduDGkv3LziE2W/TueJF57YKMbIP6VxzdKkOXEbslbD4sC+LCAQJ+2E794jlwf/u57a/OQ&#10;8ownTKyc4KeOtkftsPszfMoXGqB0L741X7mvnJ70lfcgGwV8Xcab87HLy9993RP7Kz/zhm3DKVIv&#10;auK/Lb/aIYq2PepvxS9/9zXzYyGBnc9+Wz0u/FV5y185ASua2nf8VXTx25a70w9GzHv33xk91496&#10;Rf62gx/4Sa751fXP7z1MuzB/+KTju2MvP9yUriy0aJ/lHzI95d/4pW/PibHojWyA/Yv5VWWob8kb&#10;fB5nqhfzMgu5pWfkbv875rPJr3xLLsHQDW69tp/y/Q0T4aZ7PJMslbPj825e2K0LPvBNXat9JC+b&#10;CLzPF5k77tiPFLcfVReV9zintnjhGy/NwlZyoJv56lN53C+V15uhjuWzcD9vPIj/pptBScSdj/7M&#10;l6XRx/1I8lhe1e93w4qm8Y4PLIQtU/xzh/IyP5XBRuhmusT5uho2+Ej9nj4OHfXiV/gJusDnGR4o&#10;Sk+vLUQDW8CvCrFtJLvi5k17mIB+MTcRtfMhkwmKXA/phz+M39Q+Hj/FyxvJ4mM/pN7ObwHPo0ou&#10;v/FLXXJNmH8bTP78E4pdjMnDpMrrO4mtP+2fca7rtPGrwz4Vqfq2nQDLazOJTrxMn0DBXR+XD5Bu&#10;vQTLjialXPOHvvap/V2PaPjqIjeC7/z67633ezPncnr02Zeevff8Gy/Zt+yzVGE7qjz+fYh1Ew4x&#10;B07xaUfa3+wsC/zGnvJn+/X4JXnVz+Oj5Dc74vgbfoSe+nSd7vWKeLVdCmOPL/w113UaFnr1l2V7&#10;KrRAQm4DLpTuFIGrmvoWb5dpfGQ+CugC+YGgIy/QeMksJ3jsPq8GUa1J331iIAUDre4C9rQQLH8C&#10;KfibIsKrPvLJc3KuudpsbhamFUJepbs8uO0FPTQpc6wLptwa99SfadOOm22L1S4CkMc7+ci6jyNf&#10;YdVnYfCn1BM+k44AW3tuQNZALs7xQNuhsMql3h2WjQtElXZKHYhQS7bofIY1Zv+4oUKdZRZcSIw/&#10;hGaXYlG4DYT5h65bmzg57T12PGgdB2utAP3E9dnKk087l7b5Tm/5lhP5+ndE5BOx30SF4V8MbeLw&#10;EfzLf/XfeALGvsIVrrDDE+tkf+f/Ohu0vfHyRGU8yR3MjgEhuJD8kh0Xl7D4hG/hDvKbfAMseO8u&#10;JJClbkxhW3QmvUQMiSR5caYOPpUjcnMzynVv9LvBY74CftyESej5N9ignQVXJ2Fq8Eki+Na+a+E/&#10;Gw7eYBDfdeNuqkzYmvTgzyKBpwjmGYJumPSGAHoU6o3QWhgFceMOHQsM2oTFAnk8dWeh6a+Pwt9y&#10;V97jBmXdeFFPaADT8ckCbfJEJ57OZ4KSASyXyvdGxier4KsJCFFZYHshk8202r03gL5xFq78LsSn&#10;egb6K/wsjNCn2Bs9LJCiR2/YK8/oe/NGC6CKXs+keOAbYLFGthU/yWiGhY3UcMprHa2v2ehBxAt3&#10;6efFH5ktDvldMgrar750g1ZtRAY3EbSLnyZRX+qyXShHXRRzu8dPdDkYwqEbqoDS3Sa4FDfS4jsb&#10;tJPueqzXyOt+B38lWGfYeviak4bQ8mSMOntisA9Qahe/0462DyA/dvINsq5nIY1/TD+lTmSv//JE&#10;DTzqjj9CN/LN08CxySjrE+jE4TWFDMiPAqN/9VRa9CqYF7ClAabdYUV1sWXZjoqXDzK6HSyjPptM&#10;F2A2T6Xf8SDp4diEG02V6dNzb9DKN44NWtrxwL3Bpa4dWm3zwE7LeOE0Rf20VPxr344//qVPtROv&#10;AqAvf/Q77/mGffx4fhyJNmPT9sYiWbh+6Y0qbK6424RKBWOvL/zVWY9JANn2B42/H87GI1/nZ4yc&#10;jb3P77387dc8B7z6s29adr7Wjw0qVzdQl47G42dc+n1Oyoce/PK3X/UGxLMvj5170hVaGPTkqecV&#10;lx9721+lj/uT2qV+POOx6Dz+xe9JR6ZhOf+MhaKvN6TFe/SRjOTrn+c78edpP/bx03TxZqMW7Ffs&#10;qByvxGEs942tZPDGEe2DvtRBG4jlG3/s2369ARvTbA5Vjj54mfHucTZoRy/PzypjvWnT2B4eVFis&#10;Tuq6fpwbtLa//cxZFnV121wsmZUHD9qRazZoKYA97ffwE981H/LAQukG8bptgxZ6j9/iR3nst2/Q&#10;tg+gV/1z6Z96Vh0Bt5XA7Yb+pVMA2g6uX7blATf+X3m60b42aNU2loOykmO1a/h1rjGdyjuu0H73&#10;If2+G7QK3vhnQz4b7kvv1L/YR9/Wh6xui8THHjxgGztXv+aXT+1z+MPRf4n3AVLt2nqrB4B+bafF&#10;OPm190q/DVTevnwLrl/M+LZv0G7x2ifyANW39gTMN/2g7dygxMkPrHYUkO5xXrDsCEDvouRPetdl&#10;YydVF/k+dnt/cu/tv/W9edcc8bVByysOpKf8vuWPvjH8C7tchlP0HPc7syXbKhZ+2M9+Ff9a7RnC&#10;1Z6BY30w43rLM65hX9atXmPBe+Pj/szapn6c/mIZRLfkysXRfwZZXrfPyD1pjkx6ooUzv7P9Cm2v&#10;A4++1bvpN8qvCgZO0VsSBs561Z/8NV9lub5iIPT7/AaUbuQ85r+Fl/yD7ecKze98tdozfLClxxCt&#10;SYxj32d03+GxlvZTu9UeZ7nqDzSG27V6PC6I121wl7/f4B+6Rd74o+S46RYXUBvUz74OzEZmInfA&#10;7l5nwM7LxtA5TIFb/boGSBnuj3rPbkj+2U+c37ig9LziymP4JK/8L/PbyoHt/vv/uz//CA2vcIUr&#10;/KOGJ9Yh/+7/7f8zPf80YHSAWANUUQeOwhpAjLaLSzgPdIU7yG/yDTAR3l1o4MZAu0d1fdtAfJG+&#10;51eO2iML5Ic56doTpU33jYYm1+dfnxtOjkZ3UQl/TlBgA3+FHAhfLyQFs0HbjdrjhqE3ot24bD0A&#10;4vJiZORgg8KyduFM3ZkQiXshIPCNlMi6gO0Ce9349oQKRVWuC9wulMsXWcxfYbdrT6S2qXqiahYi&#10;R/nq6ZNYyvOCRnTPa6HN5l/lWQv14IuTtLFhYckhZLuhDzepwt2gWBu0BMlRvr0Rq76NszDf61n+&#10;cMIXvhk5LA+XK250wCnhUfltvxs6x57dGFvt4kzhyLXKn6D96ss2aOuP5b/q4eN8Z69427P+0Xjt&#10;u+wGbPntL2c/K277Tzl9wr9pPTnFhmx9AJoXvim/8g37+CEvIfdNUm7gV3uzcSZlWna3B2DfEb/2&#10;s/Lrg5aW77gw7S/Ths/y55Srvawf7bf1W2WY1w0gvZDyO6z4ToadFGqnsxwX7RHY+XRDsQ+ouiFT&#10;uf0OSdm9J2a7kdITnG33Qu3TDZSzHGs+Ch0Pvmi/bnzUTk+nf/sbDvJx3nXqDdrcUHP6EhlXu4R/&#10;oXYZf5txb7fnGg/SvjP+PjPyaKw0iPz9f/i2x+D3/sEPjT3uiOdrP/cNbxKzgeANktYnmcHtH2sc&#10;ygZOT6BWj+UfwuhbuxVq58OP2z6xf/Wufqm3UH5t59p5/FbznTfYjnYvv55sfp7+xtyR+voAsw8Q&#10;3/+NsU/7nccd8Wi5C/+QXG/80luzQfuTcxK5/mE/wwbxr9pgrTPSL7uu6QYnMtneG4wdbreH7Ygd&#10;gtt/F31g0XHDjk1S7xq/wMh5B9SO1p/iaYeVHux+JzsufpGjD04NivvEuPrJC/HPjod9xURPOteO&#10;bjPxXH4YOdDLfNUPkYH5A7zkZD6RXUuP3KWzPfAftX/L2WQKs2msdQxyyVdoWx4u7CcCTSyebtPc&#10;wHb+djvCK/JyopINug9/5133Gfcx0XVDEp2R2a+2oT1SR92lP2xR/1nzVOLVpydf1404+ZAM2UFP&#10;fdDnxCz9iXKsd+z3eTAxdpFckgeFxj9hZDa2FXJMW2OPQ0bDVjd5ZzinuM9gM/xHfGun+seM31k/&#10;YCPsEBsjy7S3LpGFDzSWb2gsJ+mhV4qxQZg6xu5iwie4NObryKTbr/AnsOLt74wn2PG9v/+Dew/f&#10;uZ8TtQ89LrNurF+7reC/YPgWLmwJNBp8zm+7wpQc6wnGDpJ99SHbR6HlVcYlRo34W9ufk93YRf2A&#10;fqs2Ya4Ae/0BT9nEJoUv9Zg+DxRl+9p17HjUm9qXnCtF8SGdMtNeQ7NIBUv93Q47QeDcH5aN0qcm&#10;nf5PPSkkIHkKOLpwk48MAZfnqrEr6bEv9bqui3QBET72h1wLV8727xsnaAnQFwdML938zQZ0hK9o&#10;apquIzwPyjc63ri/pX+tPq8y9YPK1vnzPA6NMo8DtxNuKgykPifvmaTdqHPsccQ3uNGml7DsIhsc&#10;vvjVAZlu49/67dWPYD/zwDEPVbCzX1bHSxswnx3fjmpb8W/NHW5DJa22TBxMsuaBGcvIS7rJ9C9l&#10;/sz/9s/uklzhClf4xxyeWIddG7QeLDJQMGg4UUD8QF5sXsAp/7i4BPOdC4W5BO4gXxnn/C4Evi5c&#10;DI4bIybDwQzUGua72AmJJyZFuhDySQql9caTxWEXkYAnYtHNV/U58Toni9qSa6GbOBM2eT0p6q+A&#10;wlcLfBYNndT83hLxeeHNeYVCF9g92dEb4tqbCX4uPHWpIk361NONGcsxgpBeGVvf3OhrweKFqfRi&#10;4wVbTfaCZTeV5wYDGcoX8I2VaKpfb5TmV+0/mxMwyuui5aW3XrFNWKh6gTrqrAWyb3xURzcumr8g&#10;cb4yiS4s2Knv6ZwMnh+QmAUU9bU91uQbP/PCCf2zUWGdBL6+BTffgO7+6J+q8dWY4wDHLxNv0Gzg&#10;jX3VYftuSnOiYukpvWZDX4zKP3JVnzNgVxYIvpEULt1TpT0J5XaGfdrLJ6TB9mNuHHr6A2LlxT69&#10;gaHPWA6l79J4UUpVlIWl+5uKoJ/KjX+xQTv+bv1EOH6jazPjK9PT73jvjW/qUp4f08D32r7HBm3a&#10;Of7VDarltzkJW5u2D4ysIs07ZmdDQrToF50tk+2gy9D5q1LUJzpv5sAOPVxfbpApY6UE2GoHJydP&#10;4P56RCfui0HFbTfLpk9vRDp2LZnPkPLjJ/fufeL+pxvM9ufYd/mfx6XxB9IZq+DB9ZJNMH4sltzo&#10;YBfFwbaZwNeK+AS0rhn/aNf6Kdfw9Ml41cd7srApGzX4COMDunmDVnJNOw+vVGF52q71L4xkKSNq&#10;7dVxvuO5T2TjX/i1ynhjWDRs1HLKuPq/8tNveMzpBm3nkea3/47uGW9kC8Z19PnsYca5yGV7qpzb&#10;Q8axToKeaLdfKW3foGXsbz9c+tqPaRMni9Xwart6wxGbxZ+9Yay26vhQmI2d2bC2PWQb5PjMJ2jZ&#10;mJoTtB/+1ju+dr9THd0Y8watylGH+UZPTtCyyfbKT77hTeC2QzeE2z9XYwoo3xvbbpTWvzy+QL+B&#10;6WwGcMoFOh4sjF2RofSBiw3azYdpXxS5+KbBLbD0BjuMvauXrwWP3KANDXBzg3Ze8bFOsOKDKt+N&#10;rPHJaTP4dTyoXucHWJ0nFw792uCvPeLHjVfefYOWdq8cbk/3wWmn6tT6/Q7oTU77sDC/zstDjQ/o&#10;99mgtT9mg/boB+Wv8vAf9pbTeibhyJ/49LPjRDV9Alg2Lwp99V0btLFDN2jXyWTzPfyyYUH064aP&#10;560dEm298NrhFD3qiA3a7tMO8x5Bt0PsZD9DHspIDq+3JHfjuy13usrtOhMnmLfKrHat/QotH8HP&#10;/tX2/+SjPPD5B2/7kAS/wsx43xPZ1avtZBDfo70u6z3sN+jcnoX6wZ5ueWsDxh3soLRdj9LbdoL6&#10;Y/tT7UK/pW88p34LRh+PHeHncUzlvMlH+1CONkq8dr+wa8oi14X/KG21U/EJlpq7HW6jy3pqtWvH&#10;g5V+1LvX87h2v6v+i3r1uaiv6aYLjlzlP351jOtrHCOu9DOfRad2I63tAQ3Q9l8nnNs+iXtNBE68&#10;di+/1tP2HH6ii7zNfyTcbJ6bUDbBZ3uvem6kjz3ughP5TUBf+sfXhV3/sx8mepsfFzo/X/g7eI8D&#10;d9i7J2jP+Wc/dNzpyQ995wHK/wu/9j/YKrzCFa7wBxWeWEe+2KAFnQakNRAl2QuU2+BEd1xcwuJ/&#10;yr9Bfub3uPAlBbwwguRMp8HZA3Ru7HqDt8gy4LLwY1Hqk4bK6ztjH7z7sSd/v5tWOnbhyguIeyPC&#10;RN0NmMrRenry0QsAQd9J++COE7o+CahJvhtR5ceP42Dj8jlPPK3//K7d1f5RuAtjb/iKX9+526+I&#10;tx1L13rKfxku6bOBIrvpxgT71I4P3vnIen70e+/7ht12E/1L337VNN7gVn3HDcLI0ZPCn+qGAX6V&#10;Zy00olZv4NfJUi3wqePiFQfKnwXZoc9Zv9a76ilmQQdOfOkNYPfa/4y/JlzIuQE2sp4vjX9cbNBS&#10;X+Sbk2S+HMh19ewNyKKrnqf2PAM+Tn3P+pUC8sv4aaH2O/t/7XcB8E997UfVr/X35HX9YuWnXE8E&#10;vUg/kR/V39ig5br6dIN2tTNySec+gClfb9gif+sphE9vtLwAU7neCIz99YmcIRfd8O9XotcGrWSz&#10;n6oecGGdlIz+F5C407lM9qJb+fon2yNL7b7aPbjjzGrvE6wNmGwI1S7WT4H2HfmpJ/JXDoHfASrd&#10;qsfyN9l92U1AWduZogqVq/6w2iP9t3brAzO+6syGTU/U3ilX5Jj4oMINOwu8EYQvB3qi1ye1JUNP&#10;vPokrcZOflHe9fOVVdVfOvcP2aHln3t9NtTIgw5bANWz2O/Wle3rZ32Xa9uvdlj+HLrarTcO9a9b&#10;7SKgPrcvG0ng1G/5GF+8wZZXWsAr9RY+vY8dvvCJTfTvhtT9vLOW+Y1N6DmJPa+gYMyq3O3Xb/zi&#10;W95ke/kn8ooD0hV4pQX1t/19Yx2g3NInfGrPg//Q7X622rsYSLn2h9rDAN/U2/R5UMqN/qUellP2&#10;6QZS6ytdy3lck70u6hG0/fwgM20K1I9Wu7w045wfZCjd7ypW+jwYeObew/fmHbDtg2DoK+etQHqy&#10;+qCyG5Br3LCyoxOAjMxVfmCi9u6JR9oSn+srLRr3gx3kz/xMntslJrDfYurDxaZe1Y88PkEpG/J1&#10;d3zNXwMXv9ZD3W6ryLfWd9hRH48/yqedCbY3tK5/1lPQlt68hLshtKB+Yn7yB/k3ddOe+KjbjnTG&#10;T8Utl3i2fesXrseMJ819C59tQ9BeYNFaTiLJ2mH4cDGodm1dxOHd/tz8kA8tdSiPaiYfX5709rPV&#10;j9Kv4G3c8q0PPqLtRtjYU0F5KcRnwdr4kM1oF/wcW82rXz7XePyh2/3+D6b9+wDUhVyewpEFvq3H&#10;TLkeaP9u2rJbofnls2crr1HXE3Bay4kfV+M3ugrd+Jn6IfbXtV+ho37abxTMgy+cfuiRy/4Zu9b+&#10;Y1e1W6qrLxfsP6J3f0W3yinsS4UL2VuUC38GGw6yBbWz61RwHFkj76Rf1gEsGYONfHl7fMmdKPdl&#10;JpF/QLzqa/3O3HDGkdZ71wbtsh9lXBZq5sPtndzwT3394SfGMvqGHyTQr/KNgI5rlgv6zLvtHzs/&#10;YG3Qku92nfSl911wS9ssm+2w8wnvVUfB0ehfIHImO5crJHnPvU2UrwLLfxafy7jRyjuD7Kxxwz/I&#10;VJqTQEuXtBNxJ/FPn84DjvBJ+uC0H5/QcLDgT/9v/pU7JbrCFa7wBx+YoZ8IeCJi0AFnsupA4zDR&#10;A35cQw18HofXia4TFqfL5nRewhnOeiR4gNenenE61b/MLN25WfJCMDZhMeOgyZOBmZuSYoP4zE21&#10;bjB40s1NkmQjnXIsxrlh53UIPOVnM8hfkVB5i0FgEtaETiHLxJ8umu5JmolcgPyjEyfX5ia9uPp5&#10;A4bFMwE7dQJSFoEbJjZF2TggcDNDsG7Rr5OQFzMR1AtAyeEJS+lOFn905qaThSWvX+BGkPdk+dUE&#10;yoMX/Ed/3TzphsWnSqILN6ss+m072bG4G6fUx6LJ7YHdbapDP8vFYkYL1V7bXvEN6qF82w3Zx9eP&#10;xZhv/Gwf/gVcDwFF9XG7zvWN8Aio/Y+FxZcU+BIwH/u+8MbqEH/8Z8Kk1TfG5hvxoiNhwHwVll+2&#10;jwWWHjfgks8NoB7qhxmfjY9lyLUhtEeoPyrED8ZP6a9pz+Svtn74mTfv8T02gRzUF9kY9alK81D5&#10;yGx5FKq/wyHinbDsx0f1XwDlTzystsPtzJt6085HvHU6TMKRbkEcvR2OCoKEuWx9zQ9c1EU9fLB1&#10;8l2sIWDatgVBtmbDwuNU7Z52Kl4hZVZ9hfD32Ec5+0Tbfa5djuuWd94xfiDDUU/SFSYt4x+y7ph0&#10;6jNvyYMc8o2lI3TSiwd2bBCUJ2MRN2EeHwlsbChtlZF/Uo4bPsotTJrCqpfTsdRLy6rO1V6kxEbO&#10;56PrMzR/2cXXJp605oGdf9A4hAcVgNf40D5CmI9hlat9dV1M6E37wnw2/neBKZK/0zcc6YO5bPwS&#10;KumjoXxd087nMYqX/ivXfyrn+m/l8Wjo2LFjrm5L/yrwKHpqeFz+t9LxMR4+5BjH19Z16imudXYz&#10;kQ4D48bnYjCwChbPRX3yYk3Ap+mEHc7xQtKPtuRfgiHp/n8LpN5V/46bv0P0/fIguvZZ4ilu5vxP&#10;v/Q9AeNixkIH0rCDCQct/CigktQ3kQ2WPoNuMNyiUx6sf/aLfYx9bk5lsw7Metll047TkweGjf6F&#10;31cBbAd/j++sNZGDtZJ4VT7AdtpC4x5jNTYC5iUevocgSH6fmAVLJ5+gjW5rHrlIV3BZ1tCSh832&#10;yoVM3jScgL18L4GMkXNk9gX/nHYDRtQDA1zfFoCTfy67h+bw3zsCdoLmy+K158KdY9Tg4M45N/DQ&#10;TDs0JH8Pi0/qigx8k2q++ZGgfuG+Qj6mdZumHWgP7m3URvVT9z1A5Be4TXBHMzwSTmXri48M+G2D&#10;fSV+vYf4UX3K4Rl0O8LkX6Y57OW3sPvk1wrIYH9voP/Itti5abfJQ0j+9JeE6OX9hNqepqbtFTzm&#10;beMgfgDdsuEFfvrer/wv/6WnfuV/9S899af+1/+ywr/y1HVz9gpX+Ccfnlgn/zv/yX/RKeICmG9u&#10;g568vCu/GSv/RLgm6MKJ7py9oBkZDG/Qn+NMsIIVDzD5Agy8AINwwQMvkwgXHrB1A5D8Yj8R1UBs&#10;UH7ftdp3wD7gJK14sxlAeuk9OYv3C5zg0wQxE4J00SSxJkn4xb589Z/FwbzjlhMXc6KmJz99ckkT&#10;S0/QGjZ5zEf4sMdc9EQuHuX62eg0jt4A5o2dvBkNv2BO6HiiJVRu4crRk6q1Byd+vIgJv9bbd4H2&#10;naecgIGucvhkGROobRX9gLQ/m7yUq3xVlM0A46YDomcytpyxn98NDA7/2r1+UWg6mya2Z/jXH5Yf&#10;Vb/d4VRv7Vu9m/7YcHbgQPVuvf0V5osfzxEunOUu38W+8ZNehz+lnupzhrRLT9T1x5za33sSe360&#10;6xn587T7Z58Of2xivqE/11d92q/Kr+3a/lW7uJzSe5Ks7cy7LPs1TvJ96qY2ERz854Ru/XFOzB/v&#10;pG2Z2rUnDFe/23ii27m/9RUdrp+bgIwHd7XfrXyB8J3ro57b/M3JXozu8g/fsz+5H+31rXa5nf7Q&#10;b8aDQulsV/F66Tuv+gYTYaCffPmB7LvrdpzoGnlbf+1W2tGH/j10PcH60ffe96YnD4XW+KMiPlGo&#10;tq+9C9W3GCC7fO0v0q16MC7jo233fuWeH6EaXxv/Ix9ZW44fs+EUYu3lmw3xbbn5qv+z03+oM/oV&#10;7v9wTqD25OzH358TlQV/tV3latf+KNmyV+RqO1WvuUlBqJHrPI7WLi995zX3n+rbdqof1C4PczJ9&#10;TsjqBifl778t/S3/yFW7+GS19G471097gvaFb708fjPV+CEedmv7uA85I3bVeLDnfxnULql+6VNo&#10;Pj61++nlCdjPpe/g9pNlZ/TRNe+mt56S0f5vuqOd7qc9a7dVPn7CN01416rzZee+yqAnaduOblfh&#10;2vX1P/pN29EnwMQXOre1brihAyTO0h8g3nHdNMjLOkTl9/7PGG8bQxKMj1PP/Cic9MkJ2sq1Tp6/&#10;MScFV3+n3YQ7nqMz/HrqrfV5flD9fIPJdlO/QDc/fFMevkL5jqO0B+1G3ehTvYZPxh/50Pip6LAj&#10;dLFHy6/+kXL169J1vht+eees/B3/gMeMB7LfA2F0gac+9Q/XSbWsX8kKv7PcxX61kK7HTlPWMMXM&#10;3zwcGlcRlYF27Kx5J/YfHuoH6IW94K84dOR3/DSteMxYJ7ljr/ETfSLf+C9xcPqX/i25ig1HecsB&#10;KB8oPXrCF/9DRnxr7Dwnle1vsj3zhNto42+7IZOQU/pvPvqXC1BlCm60+orrJKSM6f1Juqo2JLou&#10;0E8w70TnFSPTb+vvPWHf8X+NbxHAm4LS11z0D1psBq15W18h7BMfMintQ9+sIoXYYzEs7Ho1bjT8&#10;byPnn/2ZS8bjxn056Weo3YboiB/1zr8bxZOw+EtXF43fzo9J7fVPmaPPwZP40DTdfGi7KdDPAr65&#10;Rx+2falLQL77x2o/5tMZdzzeqQ/1RG1/VLXx9i98dbUX+SrvPk5Q/thD/fForIFewmb+LRjaDc7x&#10;Hcx/g430nHVhEIMS5jOwF3D6EbeMPwKs8WGDG3o+AsbOyLPJKFg+YR8gHj+ijcna+pLrz/Wf+J//&#10;mR9NoStc4Qp/4EEz65MBBiwHDUR7mInylvAVBsMnAQygF3I6aMK0HuCZPImziFtxBd9UAFLhGOgP&#10;3WZwHv7wddnilGdj6RMttn3ylEVgJmvMAk9uOpiswUzODPbIwgKdm5RP3vtYi8i8f0/pBhXuUzom&#10;f240uujlRoYTqbyTla/9c0KVk6reyFEdAJOH9f+EE7Xw0I1KseWMvAos+JDPT+G3p/VeYHATmGtu&#10;+LgJZ4OLmzw2VLlJ5iu6yOR3ZWmx7gUJC0ktNLyY2OxqW0avpRuLZ8nRCc51Sxc29hy0MO3N5txY&#10;zSKcBbi/Lqv2cHsFuvD3AtQLIxY9Cm6QIbV90o5t49XmRge/kX0D86leDckD9usdoLuAxG+kf0Wg&#10;/G7nM7+l1+iJ7hN0vdkuZNtFAL7wZ+EI3vmbdi67+HT74UfxH9Krqu3KtULbh0jHlsH6uD1cwGkr&#10;n3TrQBpJQ7fHJzh5rpVnn4uvzcnZB/6KLSfZ6Q8O6SPmpWBAztjWNzPoXvnBt8DUq3/NX2VS6FSw&#10;fpl/d8Op3KJH16U3kcTJ2uJ7ui5c0Ok36p343Yvco67Ft/a6gKO8aWNXb3qoPfzeUsaA9P8Dpz0U&#10;X1ih44VPrFCWNqX/ZhNl8d8D6albFxdyTPkG8QlegXrWOJX6iadM+Y9BBVWXOhhb/MNZ8B1+9SP6&#10;hMdT+gmBMZZAP1G+bwKoQ2N3dXfAf5HDsg1P6Mw3fcl9MNceg1NXg+shfaN3gEf6twO6EAy5aDz+&#10;uvy2Nm07oDuyBddOy1/OQNM0X7SO30Z3CDT5oeMPOHJzdSTcCi77iFCaVOS4ca83uKtc47fCJt9l&#10;ucfHhu3ykbCXOUH7+t19/na4i7y+cYFP6b5MuiHiHVLelPeCT/FtfBoC53LA3eY4ZyR+Sr5Z/k6G&#10;gUs+bkOub2ByNzjr92Ug2qEf7ED/XukbP6GRI77KJ31wyUO8fdh44itfYH7lD259Hk+URPwiMOZM&#10;CIOgA08gkvhF+iW9AXkE8PeDIq2FWdOyvvV4R71buVV2GBdNworrf3S8G0Qb3is0fk5vmsPoX1lZ&#10;M7E5y6uYWPcas/bNenw2+Wq3g5/bi3ZJ2xztxI3G0V5Ob/4eYrcDEr8j+Qxn/zkC/wK+3OKPgpLd&#10;hh30b10rSLel/ylU/4lL1y3Pugvvc1bvuWYt0PTBE6Zs62y91n/jv/KByOvy8GUOz1rU6xrzP+Rp&#10;e02IfnzEn+ulzy7PDkQbgFP2Y8OFr8bf6rOsM/YQ3zxCNqMJKrvTenP6HL9R/vHD3hcavgpQ3nJE&#10;tyOMvmLoa/o518YBNmMd/mLwdXP2Cle4guCJDQS//tf+xjGkn2q5bfBbE8Q+IQtO0ZVwV3phLRia&#10;fFe5wI36S5/0Mz7z6yDPRAkwUV9MapkAAFD5lP6cX+BmGj4+SaMy3oQULv/y8TvXNKH1Xa7P8KRc&#10;E0bpmMQtrHi7ntTHBG1gciG9+QJQ5asc5Xeuf50Arh7F5XfGwBav/WrP8j9OCg/2SS/J9NH33stm&#10;dOSIHq/+3DfW6QH49V20BupJeu1Ru/pdes/nBKbSq1flaz2H/S/bze8EFm9vAjPpixfyVq5l54B/&#10;lEtQu/YEefmWftVTw6gu289zPvhk55AVbi6cbwcWOJQ/t3P9Avt7MVS9wnfZNnIsu+31bvItf3ow&#10;dmx93eDpSc+2U9nUP7jJmA2hyKuF8JSfeNvnnF65qlfTy68nrlu+etrvyPfJs6PfNb983viFt3xD&#10;ZPkla6F6tNx6x23s0RO/w2+XM35Qv6j/LHcYukJP4JR/T8q1nvpl9a1hayduKMAGlVn+5DiRxM84&#10;0JOFh7+Hv/WW3VoP+capL/qMHEe/O/e/4vIf/dRe0bMnrOuHU992gpZ0hZ7U6omUAhuXtQnlvfHo&#10;MoPZ5IXPx5w0FE9OmDL++OSt0nvyc/XHQPnazyuH8ks/7wI8Tt76XbfS5/iRuZHpxbde8U32qz/z&#10;pnXwiXHp0fbru3Ef8C5Wpa3ysSPzAz7SHxM7y9t3Krfc/bcHt987X/XXnoy/PPCjv1jG2M6w6Q/s&#10;9rgxHtXmqmO3d+1Rf6n9as/qZRDdO3/79+598t79Gc9jM8DfqFBbQwO/jiOvaZ7wg7ucBEV39w82&#10;Y4R9wox+Ev/E/wg9eVY5648G5HV7SL6IcNBP/b5BLiBT9O47YgtL7/hd7Vy9y5dxg/ZZ9mM8Eh45&#10;ejL60zkhy0Ng+ovqabme+ueELmMUD3lp4zmJJ/8I8A0ZbwhYjs/lj3Ni/a0//TP3XtJ1+VHGOPO1&#10;+9ilO9g2yAhYXmGfUJdc1jHGA8PLfT/0nvNVPz+Uh470f8bKV/gGA5tRfUduxuHhJEib0Ab2K9pB&#10;CX74oevnsmaof/MuY+zFyW3SXF5s7CfSq0cb3E768Coqjxnijbxtq568rV7Vp+C8tCnJazxWugUO&#10;lAZ+8PKPskn2nvDE72k/n6Qz7VRSv+54Rh8y2+jjND4+jiq1Ih+2IM8nYm17iNBr9PVru+AVPx3+&#10;6E+tKsd8pLZljIEnetUelBk7aRy03Z659+K3XpkxOfUit8vnJPaSE9sLw9fyVa+peGRCwfrRJKe+&#10;A6MDFqhdsSk2oa2xfdvS/VXpjPfY2Cf57TNDv+oTmHeug444/MGNp97mP9VxwjFBZA2VwXlnPYRB&#10;+D7fcHgu75rtPAcZ/9CVj+1FIjYDVD8i2MakR57V/mC13xqP6B+6HruoXNq98R2WjBtYfz7BE9Fn&#10;syNgrSxO0tpOO+ZDvRssFrk413eut7D4tpz5S6b40egsTIDG2AUUFMW/S5Ny0HicWeVCX9hsw1gD&#10;j7Hv8IAxr6HA/rO+2+zphk17yv5dz0y/0bhLPxa9x1TVDcCz6W0b10O6+5PyCq0q9Uw8iU1q3l2Q&#10;/Auyu8rcxcri8S+RgpMSF7Jt7mTy5XDDf23/y6TLyAZUS57CkqkQ27f/1D/+W//Wf/frC3uFK1zh&#10;DwVsI/KPF/hRKb7Oy40FCxsmIC9+mIR0w8CCjcCi0psXAEMWA+1FIC15W5ivN53Sb4M9fw8n6Eks&#10;BlKCB9IMrobIwyTooIWLAydaFVhMwrc3SF6YlpbA4ot08plAXZYNPb7W+fxMdq7zsn5PnKL1zeRr&#10;L/ire5x07dNxT8zigy35AZU51aebio/nnawIhUw+0aqbFv8ICjdTksmysgBT8M2byvLqADYh7n//&#10;Ay9KWZD6JiXtxwIAeb3wFx9uAPmBmQ9+612Fd3walTb3u3skGzeAfX3BTM4EgWyBPXpjiWzwpS5+&#10;MOfD33zHP4jz/m8I/8bb9979ez+4987f/f69j1QX8tFWTKKeu2UnymIf6sB+9jvdvHm+VFrtTQH7&#10;XE6WWQ5kqFhaKK+2xUakU48WTZ5k0y5nP/K7J5HJ6frngGw8PZ8FvctvOpPPzXO/NuebNepSmcGb&#10;/90F6I8RfkSgLoJvEuQX9mu18bx/CTtosadqPv909OxitHaofZfd7F9q8+hp/dFRZen/Le+vwuZm&#10;awQZfUzHYrW2iD2O8rFP8uDdm1vAeoTnlE2/SjvW3j5RqHr4em83YUW+wPSisxKygdtOwSfYxYd+&#10;wfhG+IR2lAx7cLFNjvqFF+8q3z6/wLJGXo+No5flBSM75QrIJP62zZbuOgnUB4TvrWC5cl3ci5RX&#10;LcZ3glhY7l1+5CFu/irPx1jcghfbVW6C08mWDhftWAyd+NN2tT/9yO2o4DmGtk07lK4nn5tvWeSr&#10;1H9h1wB1kb7kQp6M8cjXfu/NK/Fc2G1Gv8fnxDfluSa9fsMGSzdbaOPSH3ZMmV0HyW89FOy7qs+m&#10;lF+usSt9sbLWny7sRflea7xk8w1dCbX76MmY+oVtabuJR/sf7Vhb2F6x2cg+divPsWP0S1jplGmw&#10;zie7F1NP6xKt3/VO/yRfcQPiIPvWTkvGhNazgHTDxmfLvg0W3Q6Lz00ovete8a2+M9yVfoKd7018&#10;8Dfmc6IruE9u+AIuSY/4OX2DsrGPJGCgG/UUB875t2EuHfe1gtqXNcbCtH3ibvutXkNsUXxDjSQs&#10;G6WeuVZogWKLwr9gkoxT7pTesOK+2uGGRJew6p+L1bYMYSRV7gD8p77Kc5KrOHRc7XRzOflkntgP&#10;jfvY4NK3iAsoeNxo327fT7Dc9Ek+wVMOdImdfoLKZ9z6+dviZ9wwTPXf9Wpcg098qZvM9a8VFN/5&#10;GMC9/ioQnW70SUL4r7UZcmjOWvcYGud5WOI1sO4n2Jyda+4PLk/OLqid1RZcw3vNHYTwvRHCp+ug&#10;sU/X9rfApTpH/ISPdp1wjn9taNm78A6kraB/fIrTr2YuCiYveHy4fp248nwNdrnjeuLiWb4KY8PY&#10;sfXSL0Q764lZ73jtoHUDgd/+4LV1a04OPfNs67N8xvqA9/zKS/oOjVow8KAfCeIjhz9fhvaxcz87&#10;4uAGpYOfSlx4L/9VQ21zI9imCqzNbKtbQvPSZhch8E/9G//8U//U/+Sff+qf/jf/O09dN2evcIUr&#10;PA48sYHiv/yr/+kXXrQwsIL57HEg2NlM+k3fYC1YOtg1HljZGkzn4jK/cBefJvtEX/M2uS7gnN4L&#10;MBOeoHIc8gxa4LWM6PmAY4/5mr0mggp0ym+cG2R49uRWT+Bx8w34yblsyesCWMD1nagtz0QCrHoC&#10;bLQy0fDuNeTwAkz084RcmBsexTmBxULNm1mq94d/83u+bv4rP/WGF4sv/cRrXhhW38pZg/fmqfr5&#10;BLD4/vD/+zteePCr3MjTJ8LLngKRm5by3ZTzyTClsSkMve2xqdgTuGxEIIdP7AiXj0/gsdAEVEHt&#10;xMIHmXuytva/ANF7Eax6eV2DX0Px/PBFl112n9ASXd89ykY4i6+1SRn70AbGie+AvZYfTcKy/4JT&#10;sdv43AaLT9qlsOsAnOm4IcB+tbs3TQS14/mEamHspPaN/zaOTeDTXw/HZtinalzUJ3B95EmkXe7m&#10;Tzsm3upF5wc9wnNy8Ys5Aau6fGJBOGQDG9+lT/rB67/wLfc9nzRU+yMH9D2Z6BNy4r/8KeXrT9Xn&#10;6N9zcq70tb/7jfjWvxwXbrkLe6vcsmP6Ud/hW+AHz5Dj3L4G9OUTvZddrdsWF9R/j/bf7ByAvn5Y&#10;uXrCdm2Ox+/7LtCln/RBxp685UEO48MHv/mObdUToaUvrhweL8W76a/81Ou2uU+kCvOACT7PvXLJ&#10;B7u63viXT4Ap/uFvv+sbpQ9+422X84YoZVp/xk0Avblxc3n5P+XbvmOHL+698Uvf9mtfOq57fFKZ&#10;1t+bkr4Ltic/q3ffvdnyfVdrT8Q+/GD41T/wNXj2JObL3513wM7DxuNEjoS3/A/fm3egg3ntQvt9&#10;32m45E07Vc+Lhyai77hVP2h7V/7KVz6Vk4eP0FZvNrWR5zjR/IFxx2G/rofrnkw7tUfb67Wf/5bt&#10;7jZTKL0fZFKm5bbxtlgXClv8NqiescFxcQmrX8TP6hc9MVz/wSYF10vVIHREh/hf7cP8gl08vrn9&#10;5t2qjMPYs/ouqD7wEva4pXKrP2MLQceR17Gf2sT9SHOo5/Ft7PRYmDLoYR+UKswfgPs9/KOf6xVy&#10;+RQzRG/7E34lnSiDLtiOU7zMrf4hUbf7jEfwxmbWUfzsX2LlfiX9a3f6lO2Wd9sWUx+bGW3jsfn4&#10;CtfWQ9fjp1RgMvMGsBt1rLq29jMMW7c7ctK31uaJ6O0P6Bs5WoB1Bbzv//4Hbsu9fNeiyLnGJWRT&#10;3P6DHJHfdmIud76Sc2LVfZ802ChYdsSvHxJPnnHba5LHB1w+PMJr/I515rw72POeZODgAQ+EOVFL&#10;3XwLioMDzMO7/F13jNzH+GW/Ut3KGuDCRZoQwYqwb2zstJDZz5O39NTnkHsewvahGv5LfM1/2Edl&#10;2w/tn/ByXapGUy8yTXuq/4Wu9bS96r8GIW8QisB+pvIczqD/MWZjp+fV9+z3SrsnGx18Kaa6bR8i&#10;sckaL8ae9h/lu0b9s/xKt39D76LDh+tlO2jI4XrYD6SuldQLpTur+Ub6x8UkGdZl8g+6pDku5HLY&#10;e+Rc7UYfMB7C6r7iphPfRa9/CmBoy/fIH/869J/+ZhpQ+l/T8IMVB5vIVQ8g7vwzlN4Agl5QP7Iv&#10;SD+vP1SX/Udlxk803/ENPrW/xzHaNOUsK4wiw6rT7IYn1+1PBZJLM/4S7MwgxZdeSQMWXWFF5+Kc&#10;bSAx6aDRfoMbCcAkIsKNOr8izPjpTnZA2iBok2FdLDDNIhz45b/wz/1oQl3hClf4Qw3HnfqPGf6d&#10;P/cXf3VNEh58PTXM2MZARmBCEvZExgLWQQNlgwZMTu54sVs68BbK4wye7Pi0THiXnyfYlXYamO8a&#10;7Kkm1fkyMqyJ9ZiJhgC0yXZMIoctBosHaUysmYwdsJltB1HKi3aw4thW4B90WDLoMnqxSePJPDfL&#10;vclaIoFtp1mYeVHONYs32g6+ACRekHw+N1xKgAebWyy0JZDTu0HqfMnAZkFP4PKqAb6Cyo08ZXwK&#10;TJivVBLYoPNNhxYeLC65aeYmu+/HZUFKGjA3lAg1G08saueGUQtbbgywI7YTFgklRDsy8Wvv9Q3L&#10;zYIXutjHmzOyK5s2LH7Bz72sxY/4WjeVwzbl4YWV+Np2AuQBaCLq/IwbLvsX9LKtboCA8W/l35+N&#10;iMq8APnugPrEohe2vnWUDXb/exQcNpn48POF487gMsFf8ySJRZ2x/mFD20M+x4JHgfbEroMnzXXZ&#10;HiqHDwcTZqE4vFwPcWSJr7usgn2ey9TX9AHhdcm12p161U7I4DJg0tQ+yPfFp0PX9i+2bmFjtqrD&#10;fT5+ZL3EjxvNljeN0uDLhi8ceqPm9tCHMua37KHryoWfkh7ayjDtzlWAcq5r6jMfypCW8qSbDl1A&#10;8VPI+Nf6dz/Z/ap1r3qJJ73g9nE+dcNWeOMHHDwnzA2nIHQjb9iKtjeiLTY/zgH50GNPgP4DsLEA&#10;tJ62nW2hMrTz2FmJijOewJz+TZK/+q382ZhX/ZRX8KKdYlPt8NBnNuZno4G0Xb+lW2hdP2nCtC1p&#10;1Yc0ynCDxbjmd8vhO5yojT9UZxBjIwBe6ZLD/RD+0MfPqcAYmah3A4/v2DfjTsctgHpJmzEf2cVH&#10;doZXf4So6rZ/uh7VX3u5PuSjWoLoVZOxwVlDA9kzz6n+1oke6S+uSGj1M8lpOzG3Kc6GCTerM8dp&#10;fqLfqkwftFS/jh9cA/YvpfWVD1ybLvTe6EBceLiA0nf5oS0OzwtAqa8KNseUs+7gtFvToSm4XqoG&#10;RYaZG2Uv+Q/24YR0x1/iy68U4FV9F5SXAtj9LD4w+ZPu8VG2qf3mFRp9VQS2GzrbTzJRA3H4uLbk&#10;L/7Vr+UIbROF2tNy8EH+xOH3rOZo1h88HMYn6b/UO/miCK9lX/vryLTX1Y3r4iWvwHLMxVHO+ske&#10;wat9gqlPVAtXD4P5DZ/KueqDPulLX4qmXttNcT8YYWxrPdAD5i1UuVKuY1LjPIDoKxuI124t5zIt&#10;J6j9XDZ59rmUn0x9VN58A6YXv7abH1CpDdpWHkfAqbPz77Ir5fdQ+RI67gDkrw0lPlw3PTTLTkGm&#10;I18J4JU/4o7JXI/yhT3+6NoPkqRH5aBvYauLuGxWfvA2f/xvo3O+PtWXDd+OUSP3yDVj2mxg80CC&#10;V93weg5/o47XdNCe0FCGusTT9cU/nI4c9Hu1j+lVl8fvymhrDbi9SV7YycbmFbmB8r6ART8Xy66n&#10;9BUv3Mi/gw5QvehMmOjWfkGkLd3JL7/I3/7V9nPcmMy0nz6Wg0/SPY9TdMk3+ILeCYMAy4KNay4u&#10;1c7Iz4NBf+tQ4+gEHlLMAyfC+I0+rFklw/iPdIcG/V0ngfYu1L9Gr45rlc12qX1aPun+a77qsqyl&#10;BUJrSNLKuwtax0XQv14DK53IJb/W375huVrua8P0r7Gn+PHZ+K96+HB9Cow/bMj++//JX/21hjC+&#10;whWucIWvBRpungz8zf/wP5sh8zxwdsK6DTTQXcA5es5/BHSCXpgJF5x45Vhx4CvwvwEqavlOfHf+&#10;zqeK1GNEki584y6onBd2Cj3QfE53YNvinuQziH7deOfE5jOctPICgIVvFs7wrbzh65M3ncAFc6Ov&#10;fBbAgp5UNaj8+//gh16kVg/f7Kqe1r9OnuZX+yljO8zlLIgEL37zFW+OdKHOD4WxeOyNdk+c9d2z&#10;3ECxgPJJAuX3BGLLV35u3qm3+vXGpguqLoLnxCH6zTt8q6d1kaC8NgK78AoIePgEn3jW/q2fTWXK&#10;951R5Qugb+1TudY7ckVru6z2CN79IGC6ixsilW35E9xW/jZoO2NL8/ICnnqG787G1ST94gZfmIUj&#10;evWEKK+SIF7+zgcoq9D2qr3m5I3sY7t9seKrn4R/7dj4gsoT/j2ZW/8pnnbLAlww9dNPph3XazkC&#10;swGlT/qB5RMfb+yJh09uaZHsd+kJ9+SdT5TLh49+NPXx8ILy6yRl7SLY7bkgDbD4xJ/L7+w/5/Fh&#10;9avoV79e/RJY1V7Wv8Tggs/KD1oEhzxLrtIXB+r/bb8+RLqhT6B0x/hH/It1MrAnRdGRcvXfji+2&#10;s8e1ibt/017fnne70va2D+ON7NP6fQOOXKd6eQ0LeR/+zpyk9clE+0jkLyx5hj+AWnPjfuCOQ0d6&#10;9b3kVz6lb/z5N2eDzBtlzz3rG3favPz4RgLjZk/AVp/qjZ/Y9mmnvlN4naQNtB+4buQIXeO2j/j0&#10;pPF5/G37Vq4bfhyoP+zyYdu++3Ts/ZlPMtO2jAfLr0Xvb0RI/1v9T7gnj9/4Y9/26b3K0RN51at2&#10;psxRfoLj6N30HU5+sKJn/wic7TLz1GG/9c7mc/HKEai/1j/vvz3vSmZj3eNN7Fo5znbCDp0zQJ/m&#10;3bSUJd12Unrl7LuRa8eXf2JOYte+tePSK/14xnX5u/SDJzZHBvfRvZ76T2Qq0L8lMB9isw6QHvPu&#10;TbWZ8+hPsVuAB4f2T/wJO6T9mKdqt08//nS+Nqy6vQYQTf2ienTeQ1fGetehMPkaz+m3u8xtomD3&#10;a+gzZrSc24+0UWyl+93AakfmDcr4wa54zElUXnECPeP52NPMBU9rLEBW+3F4GiJ/54WFmbuEZ+0z&#10;PAH7BT4A3vUinw+8IY2fdIO1vub5UDTWT3I/YBySPrSbN9b9gH1OhGLrnqz1XIqs9GuVn/696xU5&#10;qSfi+J/qrkxOCliHBOSyLvp03NjnmaWn0LyzOPOIbMw7mdGFV7nNQw8KwW8KdLOUtnJ94us6DWo3&#10;+Rh8qleFrP7TL59d42/t6XaSvs+8OPy7Dqo+0Biqf3SonguSDwn/8LmLdl15jvBvIHyk0SW/wqrP&#10;aIsP/Q05mo+Ndp7Bk9302Dd5AxPpPLH6n/uVPrb5UWDslPakTuIK02/gTz7ppl70XTe4bymNeixz&#10;8m0iGYwHrPDBN/AlyyEa2gibc5AEf+dd2bSd72/Ujj2JXaCvU5fbU3yhobwPsSiPAy5e78R/vEEr&#10;mqEXafpF52bKDgQPmXn7OthxEH0Ovi2f+KIroHshZQeSUTQNeUkPND3tt8Nid8E3oCRJs66nHc7M&#10;Hx9cfoMb8jZ6quOX/tyv3CLcFa5whSv86JCdth8//Hv/+l/yCVoGVw/qgAfSuWSg43rwbFB4kcAk&#10;6cmP6yPMZEp6J8XBi8cpeEB12AZUxECWLTApOCTJULyD65y65ppwyGMeIlvVFd8A0V3QzOYXtvL7&#10;aSPPF0tGk6xALZaTf57UKCc7ixnXtY0XjVl0eCIXPYsFtwltQFkzGuCGicWfrzW5e2IWtq4i80JT&#10;vJ7R4tHyxmYsRNgs5HSrN1XFg4VC7eJ2xT6Rm8UJ+eaPLEqEF+Xg24WoLudGBV1YqKgs8nLDiEzr&#10;q2VKG18ZnQHKra/qCrP5hg5j26nXcqCzFzLYb+SgPk6ksEHAIoj6OKXCiQnbE12g02ctmrN4wjdG&#10;D9EgF7xEj72R33WojZUsGWOfbDxAAAmXhuIzuOqpPxFf7m35dcByUjm6CWwreCLXifdEL9OwuRet&#10;OanoBarsdeGHLHLRS8E8wJgeLLtRj99JK+wFMen4CcStU7xt37SZxwxkT755+DLYFaoYNALznYyh&#10;gTdtSP1gbniEfRJPeNoPP8bHpi6PR4xTSacK+4Di+JrbkDzRsSCvPuWF/ONP42fcHNhG5hX+Avgg&#10;nv81ODo+tPQQ2E5dRGMaMkNv/eKjvvEWXu0LbHwWwMeYy9IR4TPYYQfJhG6G5FGPyVN2AWSmD5Zd&#10;nE29ErV1mh802G4Sgk1quo5X3PD4ZJFuengXHw+nnMZDKsYcbogYD4QZr8j3hiZtnrF37CNbRu62&#10;xQKqV7o3SCRLT8DbP4ZCQPsoRgJI16MP2ASTB4o+02aCpB+QAiCF2sU4ZUFuX4FPElMfcaXbXxWf&#10;cUZmlM8Z4GU8fuBxGkawpLzr0XgmWxCf5PF5RxK3nUxPgj7tF/SV0huKBaG9ANPmWtAbYPMXlE9f&#10;qcCDBdJmg4qTeNNmpe8GoGMqOqkBxT12S2g2GGn/yrP6EPZToZlbMVM4FEFDWnFBeuxwRHWxZdnW&#10;t0DTq+/Cd9Ajz15/x6hurDK+dO4mvfkApWYDbHQ1H9Uz/EYvxiXLnfSzPPPAZ37kiX7W9pnxVG0i&#10;O9IOZ72oE99CHktPW8GfevS36gnewfIpuK2D0YO28py+tdnZbmtsBZNFeQX8jbhPxMtes5E4GyR7&#10;KD/KEKwr9cV3v4gTn+utff0nfOhX+mC12fIT6JLujcHKJdw5dW00l2/1Cg/LTb3BC0hrOiHtgS6z&#10;RpJuYORGb9UhKusFdlkHWPEvmHzSW1/0HNpDvrHvPIB1u+EvYPtL4pHDZVed4RX+q54dhmil79nL&#10;n4pPdlr51aN8lOx85BccD07Gf6sXpMjNmOJ1p8B+LkwdAHzcfuFp/nRB5VOG/uR5TDx6UhY8Dz7A&#10;CZnf8P2pn1qGJ4IU+zrpKwwh/+d6k+XI5x+4F4Kp4sCPC19S7rD7oAM3Pbh0Z4iIXTfiW8aJN6z0&#10;tNfyR+YTruHPZ+FJK/ZYWsyYqjLmKcBq3lhVHuMvPv7Zx7yzvXMrG/dqQ7UbB1L4QeeXNP+8pLGT&#10;tvc6Rn7PGgRat4Pmc9LtCwo0BXFkIN/9VcGwyQ1gEvs1wX1LfUr9y/UkzXTis8q53pR1ZZRnHBg+&#10;ZPj6HOizCiu/5SNL8VFPw8SHB6UOoPjlxSWYvy8U4POjwKm45dn5B6MZm7J/+f/8V36NkJwrXOEK&#10;V/ixQ4eeHzv8+l//Gx7yOnl58hN4Q0PggdoXg30jUMjA2PHRwOBIQgNJzb8gPMFp4L5zHF8LZaN1&#10;seKRdy28T/mzsGQBO/Eb9BvcHPhnoe/yJzsdDAOJ+oZCUHpO8lFncU+uMgnDl3cXMjH7XUVM0PtJ&#10;WoFP1oq270ztjdknH81XeJtePn6yL3p+7RhZ/e45pffEXr/6Wznafj2paFAaN5HQzw11Tg5wcxzo&#10;iV8WKMj30ffmB8I46QJeX2WVjvCfkxjz1UvfPKVdjpOKY69uApEGsJhCjspvuQR9txhyUM896lK5&#10;0vkr1tKv7/zsCcXKW/7Vv+3c8pzAWDSC1dy52PMM4TPXg42i/9eFtndvqGu36nsItgHpsaPtJ1nb&#10;3+s3kw7tBHiaX3D9sydoln1iz8YNou+J3PpL7Vg+a3Mv/Ff7tr3Ct37X/NZjvuJVP13tFP9Zdgjq&#10;O1xbX0/S1m9e+9k37RPn9uk7IjmJA24/rv27cTJybPqErjeIjdffCtXvfHLd/LBVbnw7PlXPHSwv&#10;H/AkBE26Q6DtviDt4DYx/WV99bfPPp16z+V7UrV0LbfshA7i1/5Wuy1wlfoXtj05aD2F297dUOpJ&#10;6J6UK5T+GG+HoU+iqt3uf39OKH78A41HwuXj8U9lln/J7rMRccm/G0MA4l5eCKp3+JS+drjwX/H3&#10;CSzZwu9qVVpPSLbesefME8i53nn7AfHPl76FdZI0uHZtvYWemFxyndpz95e9fLHnEdmv7diN7x0w&#10;y6s/+w3r1P7z3n/zAz9AW+NVCDs/td12ncjvV/K/+ce/67mietVOteeZb+lIczqY9ELaq7CiN9Iv&#10;4/WBtm/778JJP/M5A3ZkQ8AnuzVm9d3ABcY/2zV6+CS52rYnllc96b/4C+nYgzIeqxR/+F7eIRp/&#10;a7sw3oHL1/1TZStD+VOOtuYaW9S3Wp8fYInW83XkBWZcZD6eXzd3O6kNpr2OtlgbNZTd4KI/KwvZ&#10;aUPrJTk++p33bDO/YzT6IafrFZ0fOKqs2191WX/VTX+irWqf2VeVXswDovODv2x6Vk/rJ36WMfqx&#10;seNNWvHf7V253L5qqxaw/OLvfkN7Sb+pH+WVhT9Tf+ykyykLBlGPoPp1HjGGJ5n6t9oluOCxTPnu&#10;77Kf/Zp6xcP2Svu1XzfeE7T+hhf2jR/Vn3hlBX2x7T3+Iaw8bLPSo5dtYIG4TNyYNP2LXH1IbH8E&#10;Ox35hs/ym9BPeQWuBe4/jO85Ocu6gHb/8Lfe9ZhfITqvLD4Bv5pJ9eCH8IHGm2WxD5t3XPuEpeaM&#10;jt+8m3fGI/qh6NF5g+F3+OUN/XPZf5Vr9JX+accla7DpFDECjJupAG/DlmakC64brx3CaPhyESTZ&#10;SbusB2xOxlOeTzKDDNZX7et2lZ/iZ5StrxY5PvlcOw79J3PAwPWUjk/lCr37uLHi+Dw8TKj/FKWc&#10;+RNXSL/AvqxNn3kJv3h6zT89+f9A/dq+lPHFD9YkU09Qv/CmxlNduw79O07cSmk+aePKDQ20Tz87&#10;fjDjz/Rrj0kdK/UB6tdhZx/FoGvOpz87aQjG/+YaWHEDAgwc7X6KF4gLOl5cgKP6l+SViww7KNp2&#10;/NpwR1HLK/jFf+2fPVV6hStc4QpPFuYR7xOAf/df/0u/ejGQZgC8GAeb3QH2DCsJAn2Ie4CfQBkW&#10;wseEySSaiTP5FPWk0gmHhRALO2EHFkjC0M/ko4lLtFzPhEG6kXldKrBBJyhke1yA1EF1MBECKe//&#10;sCxuAIIlof4hpxALAHSTHOjkLMcJuoa/69HiTPaZ+oRjFy/QCrqubRCEay94BMPH7H0qcd7VNu8S&#10;G11MJpjJnbIsNFlgsiDxAkELFPMniAY5kYnABhybun53Lb9Q+sG8x5abTm5Q+NVSFhPeYECmtD03&#10;9P2hNxYu1Gn/kGzE+Yog5bkB8qYEpxdZYDv+id9Fyalb6yk7kcaiF+zTSOLh1yogoxdpkI1v4Cu+&#10;qVJ9bMRYd9lj+ZHtm4DhJKT9FdmzILNB599NILkBNEy4GCxYaRvcSLmFphC3c5tQ8GIBpzz3KxFN&#10;H5Pcsa0XqLGx+xuMFHySALq0Efzg1QUf/cV/qccbo8K1kXlj310O/esCzzcqorW/CXGTQ0FIQzzy&#10;Ih83IWY3Zcl2XfieQ25MPRZk8Qo/gdtJbe4bIHQMX9ejf/D3Zer3jVTKQseNluVHlvi4+WUx7oW2&#10;eNseyGTGAnhQT/i4PLpwKXzoQZAc0Dk9dKFxWcPOdy4vaENvCKll8fXgJRvgpMRBLRsYe4BlX/L1&#10;b9EvXQ45DaVT2Wl/fUK3gDIKw7cbJDNWcTPS8n2XIdce22ABf3gp3X6uvG5MdIPG/qB4YcmR+NiA&#10;jQZujmQ2taGxfIM8+jIU7g8U8j+ViN/7R3jMY2DppiSnbnmAc0Ni2lyXb+OWGx6WXeOQdMZ21g0b&#10;i7tt2ZDxx2MobBnT4AmtcOXyhpJg2cR5QuYzfYNr6qcE9hofD/8GyvlaRGDldwwBf+YbTtlO1ZiP&#10;5PG7mJcsIw+njmhr213leLUFfXP6vwhivxnHhpnLmwcwac96g++pey9/5zXf+NpXCBlvlj1pNxdT&#10;WvEWGj/4DxxR6s6loHY1XBYZ0uRjqwt84n+G5s+G0fEjTD4xvZWtP48ybJQ+b52bvuqxauMzaE77&#10;15eId6O385x/lE19qT/21o0252PD6hXcBxbUuewJf7U5otkvwdaflNDAk74PVnl/66i4vorc1SOo&#10;cNZz9JLvKq4rry+oe9fPaxTqgI7yLjj1VL+1MVr77vwrN3wSL59FH34eV4jbfQ97+5Ue8vn5ajNl&#10;x07U7YBNsJ/pnT31ps7aSYmHTAqttzwYnyyn5kG3T+jKt3iVrz7MscCoveqonud4N4TwEdd7xvYr&#10;Xac/isNFfaufElcAnM/HePIj7JIL+efiElc+xyn2RfifAuOXMf7puOyhsvzIrl8zto2HVN3xlGBR&#10;4qeuRuXsX7K1v9GlwDqEV9TwiqX2I6+bCdD4RCXtMnKYv6B+VDmRbTCVUqdQdLS9kAdEu0UWpw9j&#10;pxkQ1HjQiu+w0xcW/QkXTvHKcdDPxerHygaOft18/vmKf2MHWBXb/sqgPJepZ9aluozdHDcdRKQP&#10;7vq1rw4xZnxgfStMX4SWexb656qPtsWPCe5bY3vkt48wNuueZu4vHvrAycO3P753X4EfKOSVRGB4&#10;EjoO0TwehySW21Jp5g9mTUzdqMF8jnwK9lXSFaDBf/Al/KzXpkNnAc1ZqD5n7GDn4n/xLWC6A6C1&#10;Xxa4Ro+E2yH8m30bHY5wqusrA3wbBL/wr/4zT/3lv/ZXfo3ghCtc4QpX+EcIt4x0Px742//xf+Hh&#10;0hOgwBOdoHEP9L4YzE3WnQPsaUC+dXzO5GKNPMiCNOh3gbcv6Lb80vtUglhEnHWx5A//xld+6L0Z&#10;Cr8mFC2Gj4a++0t3q46vYqfyKxr7lX/t6U1EpX3ykbDSuEkDZuE7GxpM5n5yy6TOxhQ2YZKX/Ktd&#10;Yp+e8GTBwERfOuurcp/k3ax9Z2zh3L5dWC+7J7kbHT1xWz/pid1pn7wrT4uL3sCUvvx6UrAnhF/+&#10;ide92O2Njt8dK97l35O59bvX/sg3bRtOqKAnvwrO4qsngEs/csyTaNsies27ez+fd5gqvSd7Wz9Q&#10;DJSvF/XoUfsUardHwU4fO+xwit6ScEDba+m0bowGVv9Ne+3iQdb+ARCvXn0XbU9urnfEBmgr6uuJ&#10;N2/U0i6UUyWNV7+2f+3fk6Rn/dc4U7zJayh98KonhO1X9n/pxsMCeNU+1WfdUAPi43d/Sqfas++g&#10;PbcvG0v42QPeDSoePoGuhbIBuvhN/WuNX9RvnPTQH3405SZ5bggMS8bkFxd2+YpWHOIT/R4X2sdf&#10;0muns971n/UV0dpvLyfsE9jiWf9pfvtr7f8S77zMKSzqW/5QveFJudRjvxK/2mU2AuBLfm6sFe+G&#10;g9OhT3sC8OvJU78DV37BBgrt2ZOgfgeo8Geh80k2+ZffFac6ho9Yxz8rZ+Ve43rsevjxZXrBfmI9&#10;Rr85DSQ7xTZr4ywnXQvVu3azXuLdE5WF1Z6OHOXQFfw09UQvQ+QslFf1qHyN98Qs3+yAT+OrndTf&#10;SX/zl79z7wXpUjnf+Tvf91zQk/Otp/TnehvvCc9v/TM/de/FfNsCHetHPUm79OZD+2Bn2grsMPlr&#10;gyqw1D/bofHL5BWvP1hepfUdqrXXmV+h+R/97nu23Ye/O+/m7cZG9XnIeCY/LV/eG4sdLk7aSj/o&#10;wdSHzD7ZZz0n/oANKdXDzT3pfRdtT9K++M2xb/2udqv+PBBlDUGd87Bz5N/9fdlK4LEZ86c+eDIG&#10;es1heSe9myQeV2hr2go9zAS/Tf+PHsiPbOjief/33rf9mM+hdf/BL+KX0Cy5hDpv2B+x62mjafxJ&#10;IX7lDH0+FW907I/uWR/ld2O40A3Z9//+DzzGsBFI3+y70r3ese5jH5dFvrDourTzbKHv4BzMOJHN&#10;mhdmvJj4jBOYr3KtB7EB9w8RzIMB2ZwqFFqf21PydH1bu/ud4eI59mP+Hzv7Aafqv/UErejKt/N/&#10;54E1HyrPWhoTt5TLJtTtgK8Tj73WCVrTKRTiO0GzIacyPpggfdt+H/zGO+Mz0om+aHlVyH4s+vrB&#10;c69IT7WXa9C/2v3516cfTj896Yf/mF/lqJyRXxfWnTzhIfH/QOY18uAj/veQSzzcnmqj9p+qPvY5&#10;+skIHOC67Iv3fIHLzIXzJgqvwab39UDtVFj6hc/KMwqf0Oww4yD9H78+ZB826DN45afelnM9wR6S&#10;ku8HmKFzPH5tegG2G/+cdga7Dabio74IjH+4XdPebMbSr5lXofU73FUX30BgjHrpO695XPUhAtF7&#10;o5h2ywnZjv+MWZTjPdr0x8rN+4x5SNN3384DNPrOyD16ItnIZ7n5oGOSAOtJkfSX8atkAokMGtqC&#10;ffQMtyQVbtA7qn9J3nPdJrugXxGm/wzHX/gf/smd9RWucIUr/P8FvHx5EuAB34N+JjGGPAIDvAf2&#10;Bg3wCp5AtBhZgYmIyQsapNyGTM8d8NUExcTkwGJJkxbYi45gApOen1gy+WmBNXQHhsaDs2VTBa2P&#10;sMt7gUfuhjuhfE5Qu3Bjh504gcGkjEyefLHZbRMOaZQTdtnwqWxMvIQXXn/RN19M6tyUIwOLcRaW&#10;nD71k1vdVPirhNTNSVLdpHlSlzwsMGgDFggEbqjg4wlaQBl4cTPjp8exNzJQjpNOL+gmjYUFmyjc&#10;sD2vNG+mKL828SJFPNvmfDUMmV/+6Tfuvfpz39AN35v3Xv2Z+dokCwvkgObl777mzS/Cyz/5+r2X&#10;v6163npVN96vuB7/yJN4ctPEopmNFG5wuJnnmrRZzIwd2Sjj5gx6ZOOdesj9yk+Jt/izsLEdZXfr&#10;Wr+xEuihf7RBgk/wOYx+zt8XHLRf+kcXhxfhceCiDGj8ommNO7rT3wKVkfabthlZ61/2Uenb/mT7&#10;4a8KvlmJLktF9FXwQhRfap9uf/GCSB8WtIo7j+BFI2WUaVmG7mAc3HgxqkXOBreTccP49oQstpNv&#10;vq1ih9Zf6HXb0yZVvaTV1raZ+G78ffMOdp+dk4KuEv0VsCt27ImKTz/gtPh9+6yDFvAEpyn4NDkn&#10;wlNmjRvUI1y5VrumnmVf2qB5BMvPvwPvehmsXIkEvQSbASZBKfCkJXmVNZJ9fG3Mpf6d4czHFwPL&#10;pylfW9sv8ckJbOx6fEpafdf2SZvUJ2yvpYyg8uxitfrKIZst/8Z/a9/EbW/8V/1/dJlyS42Fe/El&#10;cC5H/VyXd9LNztdJkC7WF/vUNrUL82J81P0B/2Q8JI5dKUdwemx1Ed9w7DhjI2HSV4BuC+VNPU5r&#10;f0m9ZzztTIMI7/4SNbcLw43kM74Ndr5fASoPqEH/e2EYn028yeAE5R75XwfgkfLGif8ofNvnvgzf&#10;BndVSRmX47P46N8t9KXd6X25xbm4SC88hsqlN76j/huw6vHFUe6MQ3IDmo8vcx18Zxs5P3MVfSB4&#10;lRdYHosjOyS+xvV1rfSmKUxBhRvV3ki4gLvI63NHSMZWYuwW+SyoQumCjRz0j8/C53RdJ2lAzML/&#10;wEHBR1wXXK/0XiRZ8RUSJ6fllh3X2K91i9Y33lTNHGCQkB3r3GYInfKsD73GJmjdw7rYa2xhwpxw&#10;ZBNMddBe1bvjM2NueSsNqLy6cNyQcstQ1F89wE0H9nLJWH5ZHqU/48JO1wAsOYqduq5v+P8p/wj6&#10;B67/J7hvOIyta3Pbq/HabpvjPHc5LemOH+ldM67+p+A6gdiRQPu77XJ/Qnhe9yy99jcI2YzPGnfN&#10;39VBsO6F6hf7Wg3aguqFtr5jv2OdAYSf9eCAidaGrBNZM/JaGt8D8c3EDx/4/s9rRx5OqQz8RgZ4&#10;TYW1Cfd73CtCy8lf1g9rTVW7OcResR95y14AaktH3ycif/rPpe/dAdYt/Haegpvjz1cLnJZlY/a6&#10;OXuFK1zhHxd4YoPRr/+1vIOWCW2DFT9NyAzoF5B8BnnjlFvFVnzw3GQLmAAycRozGTChaUJwnAlv&#10;zy8OrIVC+Z9x5Cmc1DjglPFYdtjkWfI2PXSe8MBaiBinuDcEQm/y0DERU1dxgQ1PJseepC09iwgm&#10;UJ+IVToLFKAnSz/RhI5tmKCZ2PyVQMX5FXEmWvOVLHzlsZtu8GNTAGHZYKKuniD1BCnoO1xL33fd&#10;VkGfOMT2sc86oRroidp18oCTYsI9qfjBb7ztzYnai1NY1FXwQkh8n39j6n3Wehwndh+8O3ysh+uZ&#10;xXPt97AnibVAI36coN3aUVD/6Qnhtkv1voCt3A2oIjuE/kaxc/qJwPKxBjS+9Lvqz8KMOtvu9YtC&#10;7T6LPLU37Sm92q+9OFV+xWYhB9ROthtldV1/wS5tl0LlaX2Nr3EiuOnrZG8rFqtdvyI29WkDjyMh&#10;BXoy9UHav+3EiR/qZ5HrsSJ8e7KpfNjcZ+F+MQ6hX/qR218yFi+5qxe8gZTviaFl78hTOtsL+ZRv&#10;P8RPSSNEX2C/ISK97ToJl9jlol8SghofZJql58hR6PjSk+7F2BRY/p9xr/ZZJ2gDpLu/xM9e+var&#10;bov2y7Pfla72s10FlafjbN+B6DTFa8/VDst/Nj5K8pgiWo8/8j2fvH/4md+VTZ5P2CILtlG5pWfi&#10;q30DjXd8r+5bcyGCy8/F8GFz3nKmXP2vJ13bL3qScvTVzV36Ze1qPwCn/5Vv5TUIL/3Df+VnHEHH&#10;nX7pdeqnTa8de+K39dfuPfHzrX/2p33itfW/+3fnBO1F+yq9eq3xLHy40Sa/JzvN75svOw+62scP&#10;lNpvtvZCF+PTeFk9FuwNJlj+0+Qb5JOw7NT5PfIe6Ze40BOwH/72O25L+5/G7Ooz9mOeGn9su9UO&#10;bWfo0Rs/Rbe+C7btWTq+kYKvTP96esY5zbm8MoLXJngdIB48qGUs6slt7Ikt3c7i6ZOr4t92AzDr&#10;/BMKvfum0qY+MDf1k49cbSeP1/CL3aw/u5P6AORhO/o/NncbCj5GH/mc3wErGj+8lp2crw9jOHX2&#10;3f0+NKAMbwjRdtNcpjWSLDu0vp7w9Qk5YW9wOI4dpp+an22heeftj533Lu9a9sM64ry7NeM76zXh&#10;sQd2mXbqidV1AjX+bFC+7S2ZaUPqb/t0XTPzC7qPHn69D/LKJuCC9dTHr56SbuNvrZcT7NMO7dfV&#10;bd6lq7FGtFTh/OgDZj3AmnbNc8iuD1/LNv/Q92TzeVxd/T5x1wtM9UuumQd4kCnmop1M/gVIm3+G&#10;Y9wbu3mcFf4w7wj+9CPZQWn2EeoO3/YDxi5kL9Au0FR++7cK2vboAJH+eT5DXvubkjbdLiBp9bf6&#10;OzYkj3bBXtMOM95D6/sHyeG2pVxwT1hP5a5h4FxvMmE7F/Nv4vpnHuSHIHjRU59gbydCT9b7R16V&#10;52z+gfVvlU/e0b/jp1xD0/zwGXvORqLrjj7T/4JddugNu85JIg8axle/FiTj0/ii2sH9ZQ6JcN2N&#10;XtMof923cS3UfMYiZLPfK53+QNtZflXefuh1nng4nY/x3F9Bgz/OGDPidh5of2y93O+wtnQcwujs&#10;9TM6iq9tkXzLTb9j/YTfkEcRZbo8TPnEDhf+umHnCXW8vgAyNnCZHbao+/G5/GPAL/6Pru+WvcIV&#10;rvCPJ2iEfjLApMBixhNdJh0P+gyHBAbuTGReQGqB4qCB35NcJoCFmai82FG58jgHgGqYTDRgM+gj&#10;BwtHFoPcuHyqGxSfQNOCsifT+h67s7wzKY3YC5BhC8dknPzCLhch+t4FTKYs7Cp3dXDd+nfIQ57C&#10;SS5P/iweA7YbN1ss/Lz4G9uhm+viZkQ3IX66KpvM09SHXkjsi4nqx0KASZ1JfF8MWyd9eFfsA97z&#10;Kl4ENkwIvFPWgTYQX9qAE7y8g9PtkVOYz0hWL85Z4HvSH77ourdj7eC5WuHgOU+KsaF9j6e86FI5&#10;bB/sNoYzEh+DmGE7+8DDtIPrmQUS/uin41rc+HQDcmoxZp8UIy8uEEZ8ai/EA8be0xfsX9QN78hv&#10;sEhJR7CvAC7n4IjDnmZuXHzJ6mVfMAEuizz4oHRoO9QuRx0TFqS8+ckOvuGX/ewzwkvngG96lYdt&#10;2VQ3xr7cSCgd+8+NYgpYldS31TvJksVY/1o/dad+36SGr7/SWN6ic7+Lj7SdgNK4vcVnlQGoT/T2&#10;m5zMb/8aO4kHNMUK9g3JxmKbPsWDEJ+2eOMlbxIbv/6i0jj5/vx8VVvyujrxoQ/gz/Qxxi/GLk5/&#10;+4TEBzkhrmtezcCm7+qH9D/6UPtH/TH+ieHGfly4ugMHlH2RdIP+FnAZB1HaDvoUk3GGpLe57U6N&#10;ACQs80+bzU1m/LNYddhvqbf8KCr7094dYxgXp01gCNFZrlRWFLwuwOW3+Yn9jRD/m/mrhQdWPeCG&#10;wqrnMqz6F8FZ3kAI59sno6vrL4PYZ/ktcfXruaElhO8JC13CIcbQ+WKQofWBCJZBn8gzbTDXK10f&#10;lzNu4B9o0lf5tqNzBZHzS+UWjLyj748FXF9CwHU33uQj+zL/R4TyucB8bkt/DOgNcfEjgTYx3ZfT&#10;Ln7Gj5Dlon61sXDDkf4YELKLcnz28hmTdnlu5z/+pszlq9DZBxM8Zy084UZ9GzidatUubTOuwdMv&#10;FdaYRmLSFDzXdM6Chvk6eS5vZrfAOTnxusaSo3z29A1KN/UpnOjL122Anfjb7ZDyq0DR4jtpK77o&#10;iget+B3gNqLe4MoxSfwLHuIjmG6SL0CJU16BNlZbe5zXtdeMjj/j9TJrRubz51970fO7v12WwFxP&#10;8LqHNXbWBaxTvJnqOSRrFftb64x/Za6p7zVUH5tFof6w7AUo/wbcad/gwtneRC+C/l3gLwlnaNrC&#10;uVh6FE+o/y2/v8BNB29rg7W2HVrbizpgmfqwEOluS9nZa7beCyT45DMPpcDkcY+Q9nP70H5rHLhs&#10;Jwe14/OvvzDf2nvrVT/kelGYa/uH/KZrQO6lei8Lnm9AzsMWy8l9FDIiFyd3kVHyjG/qPoc5X+OF&#10;14Xcf7FO1JoRPh5bsAUQubp2rh72ufgi9aGPjVSoAXNhMyqc+2/jQwB+RLgLHofmFmBTtiFJV7jC&#10;Fa7wjx08sQHqb/6H/9kXHsALjOON7+kCoh2ne+FJE6wJBTi/A7b5pecm/daB+pS2Fngn8IlNTTxn&#10;uIP8gMobue6C8rlTft0kI6s3gWQQT6gYxnP6bCABvokGp/iCJPTkhG9cVc4na1RXT6CyGUo9XdT5&#10;BMZ2A9EToD0R68nYfB6Yj0/AgjWp77j2Z9EJbxYYXpxqgQCPnry9//acxPXpCUSOfrxCAJ2rR9/l&#10;yiYraf61dJXricCe1GUzCts8eBf8+ToZyyIFvfxOSJXjRBEbU7WL3/mJfthZduiJ3pbn9QxgL0i2&#10;/PWuz0IWKs1nUeRFjXSnfuq+gNi59D1RXDlu6yeNAipycbHLcpQbdFFe4SbfxAWrfkdmIx9ou7Kg&#10;o05sSPzCBiq2TsBE756QbL1uD+WzKKRsT9C+oEUpC1ns7Sf4Auj5OhYytL+yMIVf5Sm/2ndtMl7Y&#10;Q//SPgsHzv3Qfi6a1lP+pas8+zt0QfavT5Qe/n0nYNuJV2SwQG45FvL2qWwstf7qab9QmvuV6nvw&#10;nvxDOjZe+x3tMPK5H5uvguuZRXlPsq8T3ZJ5t8OKb/ZZ+aDmO05kiwemfPHwaT+rHVb7Re62VwmQ&#10;cfe/6vfZp1MOGwBz0l4XKWd/Q6/Uh32wX+26/DLjhgE5A9RpuQtcbtGOu2eoX9T/3D9UZ9urJ2n5&#10;cUJ0IR+ZbvCrgW6DXa5A9Wq5dcODPLpc/hT5zuwPudMOKTcn33ISR9ATltPfJs3t6nHi6Bela9z+&#10;J5t6/hKd/SHtutTJhe0ev/HJTvGg39Fe9nPZyvIJ6s9v/amfuffiN19RoSnHNyOg5QSkH0LEzh27&#10;54Ff5BB99fY4LZpv/cmf8vtoe8LQfihcOVb51HcBxJNe/c+w1htBCwfO65Eb7Rt/WfN+2/fE98E7&#10;H1n/D35rTtByoo+HoG2P6ms/FM/K25N9bceerOq76b1+kP+2Pvu7LqmPudljtvTnHe5+0KR5tRtL&#10;lPevj4tXT+o+zcM37Bp7M/+tOTL2NbJtx3ccosf41RFvu9o+kqv6tV3WO/ahBWQ/dMFW2JKH0vTX&#10;D7U+YG6vPe33yqfv2p8YZ8Sj3/SYCkRiPtnsUVnnUa+xLw2Tf/CzzsiiAIy/92FT07/wQ7i2qx+m&#10;O57NFIE3ZpEv9u5vAfD1atKOk7EzP1QPC6sPcrhth51oxp5dh6IDUDntN5BTRmAaQX+01e1DPelH&#10;7r8qe8w/8L/nd3RbZ9fNCcSxa+ex9nfLrXHE9pTc3vSSjMypyFi9/DqAzKkIXT3WN+ZIFYrYvnDd&#10;kq1J0FWvHSjdZPSHpm00fjfzNX2IPkFe1719py7zMLJaT40p0OMLXjt8Ibt53Y7dxq9nU++Qp/7a&#10;9q5O9X8xcZQ6rQdyio71hNss5P5xRF4flYSRdw5i2EBuXEQKXooPbvQMQ0eBiRdflOfjKLYffNDl&#10;X9InroCNFbGtnZ885IPEEQH5xOPPR/+a9pkTpEqn32z59c+BvNuV/gwfpdsk+tf+ZXsrySd6KZ/2&#10;GH9kEzf+n/ENesD9FTmQV8Fzo7JWezmduky+2sVt5yJkzjiBz/hVAtSb8WiN25HTeqisxwvxYt2E&#10;TtSHTNMXxVA84O1xWr46/Uj8GCfEr36x5BsxnIZt6GfOxx7JI/0C9oQhvwQSyneH0C1fP5cL2H5b&#10;/XfBdUP2Cle4wh8k0Cj9ZIDJwJNXJxkmAk8GysukUNgub0KHVDCBCUOBicOngxpnonOYvEWfQH0O&#10;lSNy8WMZDprAuLljYnRgsaWADrseM1EhcIRO/WvWSX2ON6/yAOBeb+BJaCOjjsrrp54Jlb98rC+T&#10;ZMDyanJGBy/OLKvWqS9o8aAJmAUii+WZWOcGe20eUJfKc5PAV/18IhU+CgbJ+LQWeObDCT9uyDjx&#10;p/Dcqy86XlnYCD7edTubFwALbBYTbIgTuKF7TuHFb7w0N8osuLUweKgbQN4Jy4+dfPDb786CQ7qw&#10;cet6RINdWfj4pif28aKChQo3gyySxA/ME2puEvkxBp9YEB/eU8sNDIGvufIEG1r05IS1Tycq3PfN&#10;L6ck2eDNzYIAe/lpNjd2LAQ3sFzYUrbt6WTfDLoNj5PJ9dmj4QWYqvE9fQdoxqQL7C8Nk8A/rgxE&#10;T0UOoEx8wAtUsGRtv13ixJ9nMZiFqG8uhsI1piLjQNNZGPcmFRv5Zl28WBBOmJt7f1UT34YvrNs/&#10;vLCN3Wo/5LEdp+3dRinr9FN+F7LG0CvYf2hj93th4izSqwJNTv2WA4Ek/6ZP7TR9PbIv+aF3EYzg&#10;ck5HLuSwLCOPbaC+On45Gx74LX2DTWx81OGt4leNfQOcxXV572ARFDrONKz4BsjHn+VdcV84btxr&#10;AfkmR39oicceLmvcfBeYgkBlCSy6wIW8ILX/sqk+tBNjg8dvBdrQ7ac0jxm0j/vcSZ5zHEyo0gXX&#10;JdxQ6HUwMhHGt9SOGncaPBa5ncfXSusQP6k+R+DfAUu+ynsKhhQZPQYvCM9Vb/mL5IIu0Gxjhdrd&#10;/oXM6LH5eP1uxemnxhQ++B2MB/Vi6ERPPkk36A641Gvolz6C5l/Ygc+Gm14MFF/AxvdOuKWceTe9&#10;2RvZRT7A9R7/uvAIcV2fq5l6zvgMy6Z32KD5YK72NnBFt8Ep+Q6qrw6PYLTLuWNDy9GHbuGxTBPb&#10;nfGyKeXbF5U2mHRoSUpcATwXt0CTQ7/i2Jj+JNGX/JBoDnVgrgK33pYrFlDO5dM/25fXZg1Q+si9&#10;8B42uMt3FjT/JNCKRl4n8Fn1Nc4/6dX4Gd9mX+CMA2O/Xk9k7DKJvd6D/jmvMGn6ZHzDjvyGBpt0&#10;zNk8qOAAgeduBX4Lwqdn8zsGc6KRjTTZXQLTbuCwTb3lz7i6j6XkQXWGSXcw3ZS/aFdXwz+u+QcM&#10;nvTkOSH4cWEvC3B9DsBef9OAkx9MfPPnCzzpvk7otTdkwZ3zwe4jJ9z+Ejo2PVkzdA3IPU/vA51O&#10;yFoP7DwF1v68rowNd76dyTf5ZhN17kloDz8g4Z7JvjEnqX3vA5afEKCrLLXL3s6jy9zrEM5yUejw&#10;xawlwe7jLF4H3M7oyz0tenTNy72v5O7aCTL7ErJrDWPf1hrTm7isa1j3Z73ZdXSDx5XNX1PxhOqB&#10;LRuo73T/ZMAOt4W7gKpuCdfTsle4whX+IMITG7T+q//g/zEnaPmAGbA7WO/pZ2AQBzFRPQJ3Qyzk&#10;HuQN5/LJZ/IzbvnSBftJNwshIHJV/gt5z3gIj/oFTT4ubtY/k6og9TfuG1zK7fYStPyC5JeeiXVN&#10;Xnu51nc+wZZ46+0Tf0+64t04E/Kyi6B6MqGbX+rtCdvapeX6jtbKu+SM3r7RVzobpNTNyTMWDpwA&#10;oi6fkBVfFrosdF7+7uteIBTYxF10mvj50TAvINiwUr333/7I/Pxr/JZv5Jh3yXEiYxbKbDSCe0K2&#10;J1y74XA++ejTH9CFvuV7gtagenzykXoDPfkb9ZU/cu+AfOtE4iQMBlKwZeq/NyDtcPbTPX6kT1hx&#10;Qf2Chdz4yeDqsvwUm4DbnsRln7Zz6WqfB3mXq2mV/tof/YZt63eJqt3Kv+3Wesuv/uuTQaqrct7V&#10;v49+MnJVz9K1XOVqPc++SjtmgatyPYlePu0/H/LwQAv1+hsbp2wy90QnX1fb9SrdwrYLJ/skh0i6&#10;UG28J0jd74hHvqV3+H74u+ovkqP2qr19ck39qictzu2syNjjFj8yHaQhb3yVL95g+UXs3nZou612&#10;2urb6S0/kOzqt8aNQO3xyUecvJwbDuKLLvyeox2l//TLZw65CulnblfLkfhOt9FXvtX/Tn7X+ufE&#10;M99c+MiyPoh/+aSZ0ktfe+JD2GqZJRdsLsOv9VTPlX7yq/3dluTXX+1nui7Yn8WjuCfWWn/rab1+&#10;0IW/alwH9xstn/HQSfVVDttNoa//KcOznQy299j5i88iL/OByo79jv4/J8uevvfWr/zMPMjj4ZDk&#10;6Lt+1zt/c2K5fH2zig3MN/O0+NleSusJ2p4wrX6Tr7KyG/G205J/NdTAhV6C5d9Nvsw+8gt38Ft0&#10;Yz6lX9qx+dxck8a8ydz04W/OSVoePtt+ab+eMK7/sFHAeDUPDzmRNXr3RFbT3Zb6FPpaKNtG8NrP&#10;fcObDx5nZEeD6Jm3eW/oC9+4fBdt7Vv/6ztd3W5caRwB3Gd1ad8l+xn5MVlpX+cJe3xBr+Uv09ep&#10;c41JAGrLZj7BqP7IegObPPjhnAi2PfWxfTY7GagLucRr6lZwO8yrZ7DrkinyeczdZDWv8lddfbfm&#10;2Pepe/d/f06Wuh9LvsnnGxz37buDZ3OIdqENZjwZOb1OUnsO3vxZadjw2ZcGY1fXSSF9eEjfOQeo&#10;Xy27CfcSuOGXttvMj6ZNe2JbdJ12oM+Onh9//8PxWeVR1icQkTN0Xn/Kdt4IUtyvJHJ7zjg261Ne&#10;HxC+GR/Gb8buyECe28K6Ujef2+e7C4B8h90uvh6cZK8DPbak4JxMR77RgzWOxyAy9Y93OPNL+21n&#10;P+TGTzNujs+GWIBvUbfbiGu1t1WIAM88TznWsWMPZyrQv5Cr44XHM9FNTP5jPxLPNO7RxutiwJUt&#10;tF0MmL8/SS+yHL6az4o3aSLV66jHmeuk6vAfGxjjd2ATc8mV4p8OjU8mY6P412QL01fAqg+e1Ev8&#10;OcYjjRntx+3/Hf89HsrHCt2EZXOWsccnT/Ex2g7/d/vFhsWqxzSKr3Gh/kk+/0LbNkvJaVPRjZ/N&#10;BjFz5jOciFae/R2+6R99Z/QDzYfQtp1bX4HNWXRls5i+13mR+xT3vfhTVaitO57ZX3UtizpvgWg2&#10;5DKO7PENdrmWdKvSQKLLrgWil+wMv/hnr5uyV7jCFf7gwjHj/LhBk4MnfrBC454cWUw2nnyfYtXi&#10;msmC0PQZ1LfRlyGXoAHdN4EM7A2d8AhMWApMNg5MNtyAedJR0GREYIIjfK6JncmZyZaALIPnJtHy&#10;oI/lR6aIhkxcdCpgkmECMVZ8hS0OFAcsO6F0AS/ENnt0Yis9OvkdsyxgpTc0yMzC3ZOyF+6zAObm&#10;iK9gc5qUBS4TMnVZn8gLPfanPIt2nxDNIps83xirPt+Mvfq8F6K8O5ONWHhSF4sLXjlwXzc9LES5&#10;CeIHLvx1xtj2PEEjaxc9BG6gHmhxAR9uBjE0+nLDYdnTjmzArKfReTLtm84smPgqkG1B27JQkS4+&#10;zaqFFYtXFslLT26M4gNuU4X6k32mfiPeDvYxbE83wnhTxm0ge6HHsuO2SCIPcrdh+P/IkLodCrl0&#10;8lzeCUtm2pkQPVyQEL9c/So28KIOP8J/gJSbcPR/B/jSx2WX+tnqKy1fFFyYfhF7iXZs33599G/L&#10;p8WxxUZ8dEqdtMXgxBXaz3c5bQONB168U5547QHnGNQo6dOWyDV9sfapPIBpLU/4Ilf4d5zp9chC&#10;350qC9RjO1DfFugPbgstqF2vxsba0n0tcja03l2/HwWsm+tpfUda47oY4g3WQj+yAi6zKw2UABT9&#10;wdyoWX70Ena9ul4Q/sVrfCU4ORd3wYneceNBCwuQu3KNH2z9JP45YU9Xe6XtjKELrct7fJC+8ft1&#10;A1/sPIXK6bzJb59CrvGr8XeC2wJ5w9t09g1sWf877Ljaaa8X/pQFE0TjNLDyD1mIt5wwZd0vpB+Y&#10;YH9VeutRsD6+AAYjkf2pkOzWO2Xm0unrYtCRMWjhO+BLsmvGxwb79lcp8LhwFvTLBBdUjjO+C7Bl&#10;A/xr22Xj2+ArqBq2c2F0O27+BdxSj+n53MUHQGc+1b18brMFdPSJ9g1Cyg+e/nMx54XO/E1nToJc&#10;NF2CItfQiT5jWsmsyupP6i9K8HXwDlYPel8MhI3BZRa/6Yck7PQuQPVLhp3DTTDPjAUjz9SBOuZT&#10;vWSe4T38apepp3aC7tKOPpCxroNNN5i0i7hD65qoofgWGLskpD1uDZvdGJ89RivN1xrLWHt2c9br&#10;VW/uKY0x3bSMt/Caen0RedEfHdz+bCZ2brNeoo0iF35iGifDNvIpRC4C6YYpPnzKDxz+5/ZZgIzW&#10;fy5vQMlddi4Ne/pdWKE6ruCHDuDoX+y1056u0Hxdz5rmlnjKNb6vwcjDVl3LEp4l6D5jPw3NSegG&#10;p/MwSu3MnG1bK9g3xZd7Ce4vHnAP8/bcB/l+SIG4fzdA9zU8UCTMPYdsofLLvwnYXHy570CentDG&#10;r7hv9b2tgtezvr+ZwAGT3nN4Ezb6r3bGJgpeC697I9GW3mtk2cevU8BOUx7dLN/yHxoR98I3Nsc4&#10;O0r9yeW2stUzcpXfrdD8M12vVR2bsg1JvcIVrnCFP5DwxAax//Kv/qdzgpYFggdrxuvBHbjXgC7s&#10;BdkOHXQzsHd8vwt6oq2w6HtRdAcjNtFMs8m5y79ugqtPMUWEPHE1sqUXmr/epctNMpiJaQcXT0Hh&#10;lvPkCngtnY1ZyeAnnMKVn4UBOjNhmzx0PWlQON7dyrtpv/CmJhN9wQsO1cNCgAXl4Gw8CF/IKejJ&#10;15587DtnW84nR1loRB7flKv8OhnBIkeYXylGnrf/1u9Zl8bf/Kd/wgui13/+W16oVL++E/fh+3NS&#10;9ZWfnBO2XfC8/xtve9HBKwu8kEv7t/6exKxca6EUur4LtydfbRfR9USuTwAJl74nhmcT5N69+1qE&#10;YY/ay+9cVV1swgyfKc/moesV2K5p5yQMBlJP/WH5czEQepfnMrjx8j34q6mQMUCydRKc62k/OPwP&#10;fLwL2DQqP+8K5RUGQzebME95oUrbNf4N2vUVfiCBd9BuJ2jz7mDLpSTbUMACG2h7LHukXOvtu1zb&#10;DgbUlXDWu+WCeaUH9D4xJtx2r1+WX9utfvLBb77txS0nwJH/pZ/gxCynGlSP6JpeP6n/8HoN85ev&#10;gkduC2R5Ckc7RP/YYY0LyfcJdtm/J7prp56c9QkQ1VNoufpD23MH28k2u4wbT8JgQeXpuFH/rX3b&#10;fqteQPlrXA3YDtC0npD3nca1n/u/4j45qb7T8bT26U1T38Hrk7Qaa9a4XTs3Hqg8rafxyl1/Wn4Z&#10;Pu2/iz59oe9W5SStx8W0U6Hj34X8yj78ePyy/Ft/5Vn9X+B6lzzQqZzGUGh7crLk9euekOFmEZuu&#10;9gp/j3miqx39LkWVbXtXv8pdv59yOMGlXIo4Xr61Mw/h3Kah93ginuiBLD4Np/Rv/omfzPvy5ubU&#10;44lomCeQoe+irXw9WVdcu/Qk5zf/OPykU/gxX9FPPI4rv3EDetTu4d/4Mmxg6dvkRXZJt+BG+cuL&#10;Ve8JN7/6ffS993yj/QEnaP1128xP2HqzK3Mr6cyl6N3x7HyCtieyaXvbQXyAdeI0cvgErcbklq9c&#10;fre8/WbeQduHpx6/heeEpdq3XVA6jF+Of0JLna47NLbhmF/1j98tTJ4+yI8vdiweYvk/8urDOgU/&#10;8Tt7NWZOf8g3MqATDYS7zoD7rjLxW+TxOz3x+cRdXnX41++hQx+l189nI039EduJlzdQRMsDbOR5&#10;+2//fjZt7rvPu31UtnrxFWrGCvyPtBlL5h38lLcvY+d8c2DkSn8T7gm5sY/6BbbRp3bxvIH8wW2Y&#10;9muC05Tn+lNu9ZPQe5xSHusy+rVloTxyCN//gfzHbT/1sAFFeu2J3tCiC+kdu5kvyffmmHx+6RG+&#10;2Bt9Wt85nWtfFLArAA2y+zN4J0vGJNUmoJa5wPMbB2zSDlHty7pc7ab2pv+wpuh4Xnnbzvk38orH&#10;4YfElYvd0v7wHrrM9/CCVAnMN9jfY7toVz2Rh/6Nzz7lAXbYu6RorIsjwUDs5fLgPc5l44O2ePMd&#10;XeWa736QvgUs/vZz4ui74+SXj+JcMbaRV/+zf5VetMc7aI98+qT7mWzjvqX02n3akXdozzcAamf3&#10;T8n88N1px9q7/XLamfYZfu33EELa8cLjgjDzsPu59IPW7aXrjsM+Ea/6v2BuEz/mXfq7eVCvjZR3&#10;PauvtMkY52nf5lMHOrC+QFb3T137hLf6kx8mqL76UecVCy2oT5DncZm67CtkOotqbkITjeZ6p/M4&#10;iW0LulyxKhNYfllQ9Lohe4UrXOGfNNAo+2Tg3/sLf+lXvRhI3IsETRTzxI4bap7OzWTDZGk6T2ia&#10;TBQ8qYC9uOB68hjVPdlokO6iyJsBTBJMPkwYmmCYZCZokiF4slGeFndMUn5HpScrBV0D8OgENpMO&#10;wTkjH/Xy8YQ78t2LvHOjjSCRKWiB00gM78obOXiHleVM/Z67KMPFzsjX+kc6tqN+bIm9FCfDcsO3&#10;k17KW27b0dyd76f9WlzXviw63EayOzdt/jqUyvmGCfnhB4jF2GECedBQnvrYGECmyvhcFtLP6saM&#10;hQ4LIm9OsQBQO7VdWTDAg4UFPFlw+Gn1Ky+I72zMQNMTsF2QcSNKHsDiw75FXDxpd264uSmc99Bq&#10;0SV5eEpugEYyYI/6jU8/eEF2LKSQDzuhDxsn1FG/mq+Xy35arCE7J4CRDxoWhc9mAWae4lc+XpjK&#10;v9te2MM+ED8QZT/+568OwgAwIzKdO7C1N9D2caLozHfLt/84DJ3f4Ynt4g8Qjz8hk9qDBRz25Ias&#10;PiFAD8pw0+X2003vZ3yFT76ErViowhu7eJNEQH19ZQU3XNThBZ/sDy/qs33wb3yScSLt8YzoALcz&#10;dodG+WNPYW5+sD0LbuWptjFTbGa7gJV32Ei+o3LobTtIbuiJoyt9dOwvfXWjbN28IToLadLZkDa9&#10;2pGyvpGUXra97Ug7s7ClHXQtdqt+aKSfxwbyqDt5tgHtFOz+rvCZ9LPfyedoNy/IJVfLecxDLmEu&#10;XC92tq11bQnIGmxHU3DM9ko8+ZULXs5rgJbLjA+mUdrcGICVGJodhlqAvLSHdDMoo7IBtg9AkulG&#10;P/ud00Wtuqc96U/oG70FHsewL3IBkafRFd/lb57AevgiaJOX+vrV6UKvfcOnS+haN/afhzQ5scM1&#10;bVGfqAxgFbbPVX8Qojmc5gnqmZRlL+zkVOKTZFiyYDOl0188p1lYfYItgz6Mh8g3N27jQwT4QmO5&#10;GR/wN3wLnUwTffhUN9MqT3q5byiJvkp9T8NLgTERwfoVcPNS+kvfeW3GZtfD+DDlPA6IzhvR+BDy&#10;ox/lWp9w7dD+8PJ35tUq7ifi73YAk584AtpeBDNVCH94retHgNulZGd65AKf0/foKnvg5W/C+Ddy&#10;+YGf+sB8FX7GCvNVHejgjX7ZYNLHDuhbf5l4xmHSQzftNTaADw9gmwdwqozNtJYv9Cvp3cCzrcFs&#10;vAkj6wWEP3noNP6TNqR+kwin3tUvisfR3G72GTDlyVG6baaIN6jVN/rqgK69sJX5U9/OR3Xv9XNN&#10;+lq3SW+wbWU7gaesQ/hPWdUjeS0PY5Xw+O0X/vEs5k3PK2o/+6PyC+0nltNajTwzx2qdkVN1fUBl&#10;OYZq/vNud2RovySNOH/Cx7ixtQv56A9Wp3W52Kk+OGOY6jTNwcfjiuRqevlYP9XhsVOw+NdG6E27&#10;JZ2+CGq+10nkE9/p/Jlrhz0dnLwbEPpFF3yEpMMvPF2v7Igc+HP9H1uw3vTDgdC1r3ickm3sf8xV&#10;sV/93fZQUscp5yV/r89pwstfA16n4Ieu93iQ6TZQ/rJH2sfjbK6VYwyy3OUbfBGP3As2d7kVTuRn&#10;6IZp9b7AghWXHnu+5djiHk+EWRORd5SrXYObH3695kHwPib5PkU25YHHfhLa/AWsE10e68kutCd2&#10;XHJu/A2+1kdysRHrPiAaAjwZV+kzvAoJbBDdnJZlfJn27nq75duGMw4x3ijoGr9hzEUP1qLM3wRk&#10;wH/MR2XHvyQ5vkX7po3towr4kUPiVocAqS+n/qLbAL4XoX3JPmmCIQys6I30I867Zf/yX/8rv5bo&#10;Fa5whSv8EwOXI9+PEX79//T/8lDdkz894dmJzQO7BlovFMFZiHoiFayTpokDHphP9BcnDQPn+A7l&#10;54l7wzxJftTk8mXgJ/6a5DoP34BkrPxeFDNBSu7zSbAb8ra84BFq3g437JQLwYOcpG071a5+cquF&#10;ARubXoC3nSLPAvEinXdyMpHPu2Ele/i8xI2wFrD8qJEXOdxAaGL2jaLAm2FiyYk4ynPjhDyzUGdB&#10;PvSt1zcuirPYwO49aduTwixKyK9dW77+5nccitfo/flsQIi2fM8nk5e/BTiZwKKIHzjDLn0XLgsr&#10;0nsCbuR4Wjewc5LIT7hVT9vX/EXf9C6U2tDtP233yl87rJPjSrN8sXf5e+Gr/PK1PLquX7V+g8rN&#10;hiMLtuFXuWq/nhD25qz06gktTsCxcFsnqGPfQm/QfWOidN+4q/xP/At/ZL42xklT3exCh3x9Ny8n&#10;wVhEVq456Z2bQdon9S97Km77s7jdOkvlrR2qP21m+0XfnvAd//v83gs52fvKT79pH2l99vMHs/lM&#10;Pf317PrPy9+dk7R9t26hNrEcqq83qAbsHTsVqndP4J5PUvZkqU90y149odn2Op8gPew3cpZ+jctA&#10;3Nz+xAcsWnDtV/9ofk/gLdhsD5yiNxKqjwG+RoMB5xeLrvUd6ZJf8Y9/X/3w4WfyW/Q9NiqWPdBf&#10;14WmY4M9Xn8oLH0dGb/Dz3xyX36yyp2gfFc7YzuVL33t2XZtP6qftf0fME4p/Wzn9t91Mjf8AVDp&#10;6UPYfPBhtzbD1D83ikDfXdqNNB6kMMe9+tNvzE1eTpj23bF9t+6qXzIBUz9+K6y0jvfWXXS2q64L&#10;bceeiO2Jz54MeuWnkON5vzd271cf/s67vqEt7rtx79Hnxb8PvpCDdG8yK+8b/+3vevzpCc91AlSA&#10;Gm0fXuPjDZjVb9BX7YFeJ1/eoRswteuttKqo41HpAdsxdmo/68aqN/Skx/kGu37Wk9M9Kco3XMA+&#10;8WwbTz2rXOTjK7sef1Jv+1uxbSpovd1oe1HjHOPj+IX8hW8SsJEe/6m/My7Sfj3hSb3o7HFY/CiD&#10;T3Q9RRuhu+2z1U8dpJfvPKydB6bI7gd4kt+22+BTTgSrTsZ51nzeEJUurku0bV+/Nkp4xS1H4tSb&#10;ebTrGI8D0qHrBHwXWX0CuW0vsL7667tvP/zt97ypbqYCTrLTF1lPMFe63ZVufmJT+9KG3gyinD6j&#10;z6exx7wLnfbAbsu+wnOS757f1Y+v9ySzD01YNgEVGXN5XA/MxToRmPTysR76MB9RJ7ohu+WSvcxP&#10;H/o1/jh+JGYqh55db3R8Wes5+9GxfnG67NB12rRL1isq13mUPMvk5qMdEw/YjvhUkpwPpiykGT8c&#10;Tz3uG4k7mD/Eyg/ufGHe6GxmIP0T9GQrp9zpW7a9aL/wrp0I0k7IbaT61lggKN8pI76RpfaxnCJl&#10;DY59bWfqiD+46YznuuPKkrG4kEvIp8AgcRxcvmdI0mWdTjh48Vl+Ou3h8QbdqiekUEOnuln3og82&#10;hGbaQ+lqTz8srTzSweqkXcqPecn2wPapx/TB0/65/5FN+SZUN2jh5Xdwe/zgXcIPp312exWo1ngu&#10;lk0b97WaNv2WdeeaiyUO8xz1+psHGmusr+TGf5h7OBhiO9CHVMD9hH6hPoAPFlab2p/HTujs+VC2&#10;qlzuR9Kv/XX5efyZ+OJDGas9ZQHbcIPa3TwIZ1qTj/1XIwMmoyzFjzIA8euPfl3hClf4Jx00vD4h&#10;YPhkcNVAzsJiJgwW6rN48OKJQZ8Bn/AYsCZQAhMwN4dddBhPHosN0xBUxmHF4ROGG8xXfDwbTPiK&#10;wITPIojJ1YH4FlhwzEIsQRPqLDZGrrUYKcR+3GD6JtP2wnbYDHsObnoXiKvcbbDbQfVjJyZqgidc&#10;+JkPtAqsdciPbmwGsKj2piAgOrclk3lsxkYYi0ROvLJoXz8cgowisR2wT/ixQCBYD/GiLAsiB2+u&#10;jDyWN7JYHvOYr3CyObBurikjPoD1tI7IH1rdoHJz0DYZeZ/zDRY3OQ+0QCJA29OI1MVC3n5V5xGC&#10;f2WZNtGNg24QCCzsGlhcYQNuGlhk1WZg5PaiSvZz+7uNxjdcX+T3CVRw2s4CAPFX29+X+ge0HRNv&#10;stM23HIrziKq/RU5g+0XAtsBne/Ppik3xgQAG1g/hdrBOitwQ0XbNo7OXQQiK3zZbKxPnvtofZC6&#10;aD9+HIp2t0/UTgq2n8KFvr5Ogu07NBc49UJm/aOHZZT+lLNs+IPk8Ok0ydTyZQ8oKWGUMI2vBBsd&#10;ULqVz/Xe/o4rN+Vmgd1+LznBtE3G2Y63hepW7Iqo9Awtssln+fkYq3wDvBJW/hOC1nkn1C7x4+XP&#10;IxifC3kv5A9v86fMFi76hQP/BNiWj3HGy6TdCud0i7XVqwTw1Ee7Dr/VvvE/jxd7cN+cYNrV/uGj&#10;aOte9UjnFT/LVVjpuajegpFZOHwA5LY/tv6NfgcnKwzthF3eIww9MHIPLL9f+JJ2KgAlPfmlM76A&#10;I956LnHbJ3E+F+mXeK5/NPiReezlT+re1S47/Dh02GW4rPNu3mfZJq42TlveJTvpJgndRBJP/g2o&#10;GMi5i3QSb9iNDMN/fM7BfVN9L2Ov41MMstt9Dv5UmXq7XvV6isBcwjitP+pb4mSs6hyH3CMPdR24&#10;wQU33VZ98KE+1l+pqzSrHNeJO6Bb+Ragc4CpUwzrMvKUbiMZYOxw2eSUT/Rcc1XoBvOBaEiNuSCg&#10;h8sdtAAiTDtEB2vmnIknlJ8vKF4eGy9ApGMPBdp9xl7G4YzH9Yfg8qo+w0PlyRe916vZ8IPHgq1O&#10;Q+Jux43fgSe94LpIB+uD3MtPFRaf5EOATCZ8FEDrkHIEILh+9sgAuN7Wr6Dmcx5yMIcErBuh9jP9&#10;pFOu6y/uIVinswZ3WvrSrJmnvwBut86ZbS9d+wCHgtdcrCVZe9JP4BH+POya18UoEOc+D5w1MA8h&#10;/LoK6m69+AvrYdpa9xeshX2C9ZX5Jh8PqJ43nnskMA+PvX5GtviH03UPwbXXzNVBPkO889zYajZc&#10;/YAy8nnDG32wI30kmPLwZOP55Z943RvBvB6FexXq9ENY1vC6p+K6chD8Dt7kIwu2XYC595D+Nvae&#10;vuJ7vPSB6nLD/6bZbsAv/blfeeq6OXuFK1zhDwM8sYHu1//63/AQyyTHYMsECvbktQMTZAZnUPNv&#10;O0FrYKEhwtlPVYHEDcWALo90hQz4nuB9Ef6JV86CFxy3wV3puxyFU/ycfQG1gzffDrlWdXfVC6jc&#10;slP1uqPcjfQgTpZw/cnHczKsT/CZoFnA+ESDsJ/QS9d1ckETLbjt6xNgkoX3qHlBkHq8ebrx8aYf&#10;cqf+8uUdgiyUymc2IwVFWgAZZCrKVw4WDl5w3QHLnrs/YW+Vhc/7/3DeVTu/3v+0f3QM7E07AZuK&#10;3hyI3H73rfSb9EN/0hbAPvL5xAd1pXz51u+8uShgUWe7JH7jJGjsXf3Nh+z2h6ZHjp6wpQ1J96+8&#10;shCOPXrS9+gHQ++NbtGhH+21IPaqfD0p6/YTXePn/t4Ts9Wn8rz1Kz89bRe9ehKVRTB0PUHLSSfb&#10;KvqtE8da3FHOfqH6Kn/jBtG7vs1ulYuNetPFxpYP+cOnsvXkad8l+hEnprUYrn+zaIWu9vEJMtlk&#10;naBNeutpfMmZOLojZ8m4IbA8sWd1aj9oek9yrpOUAqo73qGMXz8zJw+z+Ux7uL1Uru1f2Mc/yx27&#10;rW8wpP3qdxd+fxts/G6DpR8AXyPsMIltr9qr7db0Qtuldqx/NN52rL2xBXao/7l/gtsPI9N5vnG/&#10;kc12exd2udtO+MwC5dcfl5yJtx1rj44Px7teL/Vu/T35ffjVZX5P4vYbGmeoPqvdI679RLL5Xcr4&#10;s/zaN3a8S1vxjg8j32wAuX3UBhivJ2wXoLvCxckbMB/h+mPfJUvfR+6X3pr6XuVdp/Jpv2pFtuvJ&#10;Xb+zWvScPPQNdMrVHraxQk/wN/7GL73lsf75b8wJWc9T+EfAdCrfE7Y9eWs+qnf8UPVE/jOc7bn3&#10;qx16YnkBMldu+MJaoeP9jRO00QfZwIWexGY+xT96orZ2bjt5/hFf+sGan8UHGmSmrOuDHnyq/9Wf&#10;e9M38i99a8Y7f+OG8bA6RQ/eEQ8d/sRDWDY+qMMPFAQ+QStavxORBxR5VQl1IIfl0fWytZA4z3hN&#10;uuVWSP8t1O7ICx0/1mN/8cnT0QVZW2aoSZv0vmrDbBRMRt1cKMw4wryLvUQfe7nfuxzlla441z5h&#10;qus5YSqbpl7ahbJ8kwgfmxOZKhr/6XzE+ID/mbf++NEhdPNcLV7MO2ygeINGND5RLdl4wEnaSz8x&#10;+Wy8wM+bhbIddQH0eeuXhNpv7B9M3azPlNVxoHbkITdz8acfzglR+tTySyH8CB7QAj7Bq7L4DnXb&#10;DyQPcV5Hhs8gH5tZlleyu63xVenbcdTrB/XR5/Cf6LP7CrYhPnKOP6PD1DP8oKu89afp94q7f4nE&#10;7TJ86wOuCxr9LXulHsuZMpAyr9N+be/p17TkBoq4CkKgJ5dru5ajf0E8r35h00tCkoYPWk/8ZTYw&#10;20aAZfLFUclR56GH6wBRtpgP6XziB+U75fCP5vNP40jwuTyVUq/lVN460R36Qt8hi6+je/UyL+W3&#10;vxX8kF326HzRNnD/VDnGb+qZB5oZ78TCfZK6Yx/GIx8ukn3pk7wLGhqfeJcs9U/zV+i11x/oxjWs&#10;+DcsnX4Gxml8g3oo43kX2eOXPXG9MP1aOh/jN/Vm3S4Z2p+ol9qGDv8ZvziEyRVyElWfo4z9SMbp&#10;+DbrRtHgz5v8yw+CC+4/Iht9dL3WVUPU9j3kIVEhrFsHG7O+uMIVrnCFPyTAtPREwQO5gt/VxWTJ&#10;TQ6YiY7g/ExeLnD7OMxA7sGcCZQTqPmVdU/SWeB40tWkNadU56bD5Rj8Wz7geeSIemKawLXEYBJa&#10;abfLtAPvC2OxhywTIldCT0Aik+VCpk0uL56Q/SRn5WCi86S/B2xnrHyCZZXwLeOZUWG3aRRnMnRd&#10;uXY7iNe+SAUsL/rc12JbiwFuzGZxiW25sZq6DeLDRiSLZ75azddC54nsLF6QgwUim2DcmLB5wAKV&#10;zU5ORfpr5WrHWTDP19v8dFmBjdM+fQb7hoLNz+ht+232Nqg+bgK9wInPYVm+DlR/8QLWeoyt/S41&#10;Beoff1WwvbXAkF0O+4zOtBntzIIe2nnirBuf1yW3bvzR3ZvSyoMHhpWZlv0NbR5n6BMfGP+VnOiW&#10;0LxZDKXcCfZ0+4DCYCWQR90JkzB6dPFOeumtKz5UPxJ5ZbOtwbJlaWgTb3RoQYsfYHvf/KTfs3Ak&#10;3oDPwdc8afvyi1zj29A46sWwTzfn9C43ge43tKfKppjbEnko62vKo3NlT/u73NYv7c+SiVMPyOr+&#10;pTRo7fuu94H7A7KsPoxd+Me1+FgPcOpcgBzRxdBywaWn3eGhBKetdow9pt8nIPM5pI7ac4L8PfxM&#10;sMlCmdXGWzqwy3cn/pFhq/CrQItF5uXngt2Oc63gcfewq1Ww/NGh/ApD4Oylp1DJVn0JF3GAuPEg&#10;OLS+qV9BcrXdPNaoTWd+HOxxmRsvMOOQ4+QT1K/AjFPCHb9Mb99I31nyBJ+gYi5Y9LrIteWOvJV9&#10;+WV8p/rPDS9h4u6LhOWvg+tzvR4+U+QCSCB98R9s/kbEFcJvwqAhuAMfF6NfcMPe7pOW+EoP3QmG&#10;9mb6nTCsHg/u4HtrfcsAJ7hhh7vBtn0MWG1jerXlLeV2Cc/5jT8uNpThWfXbTXQD4LTzWzYE8+n4&#10;zhjCtcbRNabuazzSRWecvKFl7dfrGYPnWsxFTyXUv8txgfmQv/cNrpPW/EWvBOcl7PkAMqLbjIPV&#10;a8bDQulX+dQ99RUnvzCqjK02e3kO3OppuuUAwr9QKdwO5iX68DT/5AMX9QOVd8O9dtgh7VtssqVf&#10;xijGYQLjba5nvTlrlsUfcNHj+gKabtg1ACYOCXWy+de61lxAvZZJYa/HEH7Yp3Y6Y0iC3cxbqL/D&#10;c+noesCHjg0LpthNXIhd3Xa6Xu3Y9k9/WHhvZ9PN9eTl2qHx+Kyuqcf9UOsxNmx9H6bg9V3KG9Ch&#10;du0cmjjrVU60+rSo1uuzZtX9AnVJRq/73te9iu5RuE8h7hOq4j+89cF2seHwPfivddtm0wW65jcU&#10;LDP8lrizLkZH1pq+B1O9vXfyyV3ivi+b9eih99gFHpYh/kw6YxMPNrn34sABD3fQy9+G435MmAeu&#10;XD98L/dn5KO/AvVad+qpbYMWLsS/xh8UoPc1aUkX2PctZ2wHVmBj9ro5e4UrXOEPIzyxge/X//rf&#10;+GJNMAIWrgAT5lxMumGja/6Zfk0EApH7nye5XB/pYP9LSPwEx8SSek/xwopWvlN+CZj0FrS61Gu0&#10;y7HSGx90Qd8LPjsO3BCDzRfwHfKe7bjbcwcmbi8ItNDxBM/iQvWy6cYk6k0rYf86MwsbTmBoQmXB&#10;QLnybXlOp4Dbnp6UQSe5WCzB96ALoeqm/tKzKNhxoeULI+e8coCFSeV5+H5O9qaennD96HffM0++&#10;5gOvvnO35UpXe3BiqzyA88ngJQ9lkD92Oct/pE89pW++T1AOiaHt0JOMqz/t/gFe9k1h31OoDDJS&#10;jgWugIUt/Fl0WZbQVZ+ewKyc9bOehGWBSB4nM9G5Nml7LfthF8nd+rxgVT1v/vJ3vAHvzUNBT9BW&#10;/o9+b07OfvBb7/pURU+w9kRu26snhgHU3y9Ay86Rz/ZVUusteCNdfCtfcfX4ED/RIrjvqK19Kkfl&#10;5seMWOT3R9CWP/CpgELli5B7fW3X2qvQRf5sth7tMCfWjxO0zS9ft6fs+jIn2F6cr60R74nNylV/&#10;6Y1H/QSw3PHPynEel74uLDtsYHliz9pjtV/0a3rl6jto1zgS+XqStieJp501ntE2+DnjhbA3QDe9&#10;7uo/9RufYMG3Imeh/tb2W/ImnTrg037skzLq2/4mg2jKjpsuty/tJJ3WDWGg/Y9fBbdPR86mf8TJ&#10;c9mj/aZ2qZ9NRPSMM6I/280PUaQzN634i98VLTlf4p208qOebK3ftR17IreK1P+X3wSqT+3KzSJ6&#10;MB77hlMBPey3Gstf//lvebzwiR6VoR8is/UVr75TlJtM4ucbXuRzG8ROr//iW7oxf3H0k4w9Qbv8&#10;ChAdJxd98hw9VG9PXdY/ll7115M/LGhy8JrXVn8duVY/A2/24gacOmoXx9EHoFhOUHWD3sniUz9d&#10;7/bNidqeQO4J2+Xnqd+2EqzyumnHj9zOrVfwyk+/4ZPNfRdtT6zxgNTye0Ml86Ts+8rPvGn6nsTl&#10;QS5zJw8YVPHql/ULWdr10C7Q20+VNFgXseNqBz4qN+9mpCA0Qz92mB8HQ290aRlOOrtN+Gx8Cyuv&#10;ugtz1R9FZTMDvozLyFq+2Iyi67QuNlZ61yc9yf9A4zht+tHvvOcHkdigvkCBvkMbf8e3+1B16RG+&#10;PeFe8bEz9H1Xrb8hpDrnpDIPJNlMYt0y3/bg4fg+Ltau9VcOSHDtfqIk+6/kQHfbV/0Pe3zu9hVN&#10;5O+YELFmfBHflvMPcSKHfMG6oL+K9eTs5bui7ayLD/LWv2zX/CDa1M1n+KJfBbA/SR4/8EfH5Hud&#10;pXhPDo4c1PUFrCyrWaCPAJnNl2v91U+sq7B5RFbA70KWfdY7aOunm6x8XFjQk6P132Xv2N9+Jug4&#10;u/SMnLYv/pLyhpbTh3L2tWal3urhMrpGTutOgMQ4ecR9HXpdVO6xsy4jb/N7IpgPUDnpAy5TuuQ7&#10;rojzdT3+H9slv7JjEfsXfmF/OPzYP+orWvdb6rFcatu2s4WVPJHBa0Ild94xc/1rO/Tdx5Rz7ZHD&#10;8ubaGWICn9VOwS4j8DcKxNOyqk7kpi3HR7TeRt7YyLrCn8LigX95fvOcNByn/LxWwL5tWYTic6bl&#10;Yz4K1kuAkEbCfMJ/7KnxwSeK58AF/McPh/f8G7C90Vc05uH4oW/fuUzeAsV/8c9eX2NwhStc4Q83&#10;aMR+wsDAq8Ak48BCgEmJAdtBAzaLm0Iv7xqemQSYZDQh8LVAJgZPNo7PhNMJ11+vDO5k1uBJZA+R&#10;cwXqbwD2eNN2cDmwwm00VNP6kUnYsmuSHB0UPPGyuSAcPRdkwrwT1kQa0sphXTIx6tpY9q7dVyDu&#10;9hFW8IRKWuq1jJKPxT03836nK4t+pRE88SuYv8r55KQWBz1BaV6qf06vzldzuDlk48HvfdWNCWG9&#10;+zW2cfUK9R/zU2Ah7qCbPIIX6CwYhFk0DN2kue7o33ZgA4F6uFHj5sZlJa95UVYLdNJGgANsw9oR&#10;fgH7HYtf5FZo+zoufd2+9VPh5XcF6qGdTvwXTli+RdH4iEPqZ9Fp/yrv+EHbceiRYUI3bSrJ1NFK&#10;BKE/wtRnAUDQK8CDxaHbba8fiK6kLf/Avmkz4lRnnydQPvXgjyyKn/PJZLUN5bwg1OIaf1Sd+OTY&#10;eOxq+WxPfaI/0pi38qZdgpPWui2f+oNv1oRrVxbO61SBAnVSN/UB1jsyuE8Uk65gOvhLFkOwWjU4&#10;YLLhCVwskAn0VXDSKWB6rh30jzYJuK3RM7LVrpZDwe1t3jKUceNkQjO4/jP/BbkQ5VxEP4cfE+x2&#10;uBOWHIHI6/ZE77Yzvmuc9LQ5ULGXHwh3PJtwKkdwmSlvQIBzAMVuF+DCKR/c/uP+qHpMI2h7jz9m&#10;/mQ82wP+SjpjWHD7lcu5PeljbVdh20kh7bzkDFpwjiOv9Ld9NnssfcJn+RHyR4cLvzrBYdfi4Vds&#10;mmCD5RcO31t5Ur58HTZ5MfGOp0DQgbmauK63OEk73a0wxSb8iDB1Ph6js1wX5drOC24x3I8Zbu8D&#10;wRusMeZMryhpt+d/iU2aHXzY4ihnfqljxYNvDfhxrvXP2HwVGG8mZK6nj3QMIjDXEtJ3EGPxsR+X&#10;75YOps74+gXdBnv8os0DzieZaukHmdssp9dxg0c+5UOj/rGZyjzMxyLMteUxLXq2nAqBbRcVbLx6&#10;E0hXMD8xHH6Jk0d2yl+UmYy53vgYgle55iUdqMwNa4zsGAtm7PTYCtZYapw8BbeD5Q5Y9qT5c+Tv&#10;ZAtO8iygbHkYJ6TA8jPpfQ7Wd4+fcfLNirD4zTV1rlBoXu2584Gv2nNw41OX25nr4OX/F2HLZ95T&#10;YE3n6x3HLx0eJo6Pkl8+bugB7FbbOflC3gku1/rE0/ch79zX+u7hbNo+rHwUprzilIefAD+YdWm+&#10;1ZdvjPHQww+ZAKrM+tSnUxV4sMJ9h9fK6IBcAt/b8OBB9yzw8Te4uG+SnwG2E/TC8MUHTZ/6X3j9&#10;RR8SII0yPCBCF596zXqVb3liE9clGZ/l3bgE3e+0Hng7xF5dx/r0bu7ZWAt7zZ1NckP9iDi4IXHb&#10;joBNSXM6eOhor+mHT183Z69whStcQfDEBsJfzwlaAzgzWwf0i4Fd4JMggpWviQFgEgPO9BcAfz6P&#10;xAmF8ilu/il9yZPkIz+odEycXxVuk8di6B+TlbBvbomfF4StN8XuaQGxww25VzwJ5/Kp1ydolcgE&#10;vCbZDXoqoSdoeY0BC9ielPXGQCd70TGpw68nbD9pXJM88eZ7o0H0Le+TG+AsOFiQWH9Ygyt4UeK1&#10;15RXGfiqvOtRfX3HrX8dnMVC/MvvnlUdPgkpfTihQZ2cOIKuJ2jLtydoWcAAPvmhfC/qwaEHELcn&#10;POvXZ6ifV/7G1wna6sfNwsZ3nbCsPZRH+eU3QDCofrFO9oEFSw/4i9B6Sv+eIGm5yuVySuq7Wt0+&#10;yMXH9U98/Cgbn8gW+X0CVmlv/MK3vLh9+EHf6TsnWQD4jP55x6bq/uC33rn3+QNOfj2wTD5Zg83h&#10;L/r6T3+Fe/gwvoycPXFqfRWvXmxkU37eZYxsY7++W5N3W6IzvxLPwrTQk7I90Vt+ffcsJ8XmxOro&#10;tewEiH/ts/p90tue5Vf9LJfKr5OzsVtPQOPngy9Pwvedva/90W/a3n0XbU8+tn5fC+oPbe/Ks8ah&#10;YNuacvv4Q/4jwOV3UHSduLwDOr5WnsYrb9vv4+/Pu1i5MfFNTeTuyZd1wirt0RPQ7bcdLwD4Lf2V&#10;RNy+ofzyrX0v+pugcrV/dDytXVd7KxhH/tqVG6/x64m3XV1U8dbvcUwy2h/IRwQFn/BOf+Hmqr/i&#10;X33O4wPvxLQf+cTb8CG/J47rP8UvvTX+3XfSfvbp6LcD5Ze/h9/Zbh1Hql/18TunJW/tx0l0blzf&#10;+KVv+xRh351Zv+k7eP0OYqX5XauKP3x3Ttgu/wGLX/V//ee/6TGk/Ktf6er3fnex6pvxcE40kZ9s&#10;5c3mTdto+SWAmaP/xI/+ctHfuEz72xdvsVvthf2oq/HmA64nfOrXjVevnuTsCdy+w9fvrJVMPYFc&#10;3JPKjVcuxmts6RPGso/HFflF2+fl78o/ZFPf0KscYzf1vvGL35pTnGxCyG7eJBCfwsV4Zzxx9HQQ&#10;L/gU+xtMSl/+Fqhdq7ftLtyTwPhbbWiIHRtd6xFj8c76RzUPkeWRPeW/1IG/+cEhD68VF7VtZZtB&#10;53R+pMcdXr7Hyb6c2BYjxi/6K/2WsRmfgm7w8Q7aOamrfk+/od7E7ReKP/86mzXPrHVI7cg8Rh+v&#10;Pa0f18lf+rofME+zeTP5+NCyj3RoO0ya8pw+Y66xsiaP+XbofWK6eYKuA2jDiT9rXbseLOBD0Hl9&#10;hn91fEQmfbxuUNwngo3Hn5aeGbc7rvYbFAtEQ2ytQ9PPaw/Log86oJP1x//iT/u8YYh+pYf/EU//&#10;lR3oF8Zqc/pXyAaoz3YWZgzTBf5cv4dP+dUWlb/Y+QL3D/qJy02aIbq5fam8WaLxJXVxLTlIc3n4&#10;KDgPTD48fRlMui72E7RTfvK5djrXgo4PrI+piz40Nt70FEx9qtr9Wvywi9LsD2qrccPNiKgFRk8n&#10;DPSEu0+iY/foz7jlzUvGI9mw+rWeCkxZ2yXp7if+4ea0Q/xu2SN0865xeIxg9aueaKce7DrC8m/q&#10;cz+XzpV7CuuT9ut4y/0b41n5+JCK9PB9lHDYTTtGDkTAP/Y1XOVue7s9hFd9mg8ZXxhnkHuB+Q9f&#10;wHYV2D9VDru4Qj5gy6Br5f/iv3bdmL3CFa5whYJGyycEGsw7iXkQZuglaIA/QtIUvLjJ9U43iyyF&#10;c/4OmUyKZyKdaOOWgwkowWl7cFkKfAnsMmyBydFBE40nowZP2FI0+lyA6mv9TIRefGlR4sWAguM7&#10;ZuL15DsT8B5uiB65eqK2dlyySVZC5a59J38W9ky8PVHbtqp8PkGrRYPfh6SbHSb4kSM6WQiByhhF&#10;fxb9vjadymih6k04lQGchi24OeeGUQs38lnAUefoq0UOIDbLzg1ZIPVmZcmna2zHwp3FzIvffMVf&#10;z33xWy/7a7tehKQublK5OeImyE+hVX6d7KV+yefFBvrYRvPVprahb9BiH25IDvlzk6qw2ks8LHPk&#10;9s2JQvmysOq126n2E5gHtna9E7yoVdzpEGQx1Haor9WvRub5kQxvULCgy00z4Pz6nX1v4mvx7EaY&#10;BSSnEHzCFLvJftwEc83NvU8qv/ux821PLTTtP2DZZ/gphD8Be9VQ3DByc+VTtLpGL+jbVuala+xu&#10;P/mEE670G2ROv8Iu4me7FGIbLxYBsqCJHHNygLZXPVr8uh25ubJ9VY72U2i/WO0QO7sdsNONeqc+&#10;o9bPNW2btCOeNs+1AX7wjl4bZ8PSR+B6Tbv5hwfG0InvxRjF54RdL5/w3dgbqN99H7bGR0jiEH5V&#10;OJdtvWdcSJx6bRcFY8Vph7FZ2qW8yUuwWcDhkYsgcOgCu50vIMkr/4xPguNrjHX2t328SF8wqMga&#10;vz1OqN3KTzIhV8MC8vm4jRUyfrhdE6aNFc5gPpO+cpXkOjJOt5/Ur1q/5eIT3oecU97YfWMCvNxP&#10;t/4z/Sb0KX5DzNQ3l6rXV4JenPEtcJTnny8XOGnjz+UeN4Xw7gcX9GeGjwu3yHtZ791wpnvccl8X&#10;dt3PQF7zb6VrPp9cX9BV5E305p/xY8EtJritPCmkk+V8rt1XMj+zeUcfLGZtZXyOD3ZI3zVuvLi8&#10;U49loF5JUvku8VzvCjmZNubTsS5tvvjygZBkB/2Djv6bPmdMH8yc5jEUvIWjr2ZNQN9vnxWGN9VU&#10;rxv1QmP6wYc8CkBxwHSSddGnjPXTp6HxoVdapjqgNvDYSTtkTeU1FmmEtO+ijQ6VX2j02DCwp9+A&#10;PT2y2O4Byo3co98KndvPY6PTNlukrCFo6b1CM4ovYfFKaHzNlfWLtvMNDM2OI+MNvOWDE1gze83/&#10;YOY7P0wsPgfSHWQPYeyCjelH055HWN+giu06r7IuX2tzBcyCD7A567XwK8/5QSDvpWXzlLVxf+gX&#10;WtaWzNU+Gat7hPl21awPkYk2RRY2enl9Dg+E/W5bfI0HMrS15PH9hl9zIR3El3LL/6gKOyG71pzY&#10;ZuQPVv0OusaGlHlGNnhW8j+vuniY4x/AVGDNTN2e8w2qTND+wD2Gvzmosg7PKSAr+QpuJ+zn9TAy&#10;z/0Q8tMmtKtZ2heDQSpHvO0+48TW9sr7pT//p566bs5e4QpXuMIlbI++frzw7/y5f/tXmTCYZQbP&#10;5MPF4JlQnCLMAD7podPAvWMGc3DpPQnsoCSn+9qRFT+Sc3EbbPSXEF5c+bJ0e7r+eyI7FnbO2/M3&#10;TN4N0MRVcCl/Noy9JvtS91zDcvEXuO67AnJm4m1gEUYeEybYdu/CmnxlOD8T8UrT5A6OGHOzQXnq&#10;UfDCQwCe+PBhoqdOv3NJuq8Tp/MZKNOahnrhq8tZTOuaRZmvE8hXuhdt4s/Chut+VY96WHg8+8Is&#10;ntiAZkHzUIsryyh+0HlBIbnY/GMBUn1ZvFQv18XiRgsuFtAuhwFdfur3AiuLEwKZlr9tgL2wM7ZU&#10;3ItMeCZQwvqlLpfR9fBSFVoMrvqoGxAyrejMJ/wBFsLY0++8RSbspDwvQn0KJRvOAteD/KYb+dHb&#10;dUdPkVh+vwNPCzYvHL0ZzqJyTjJ6IZcFpRdnXsCqAvFhs1wczGtAF9TDE310gr+IvXCWfPDHRpxU&#10;QnZ4l68Xf5LLPmqeukZO9LWe+nADKUz1tin2jE1dT/ywJziqFyev/ZoDTirhD5IHuhf49Xf5hG8U&#10;4jPYxyd4lP+cT+SqDXLCuu3SjTFoj/i0r9urshXTjikLXTeJ0X/8W3oJOKECO/un/uofThRm0Q6v&#10;516ek8eS2PV1IwEgvxg77fUWww+5fPJTePzPxQb7mtImHciF9fVFgoC2W+Vvg413yy8cOwG+2RL4&#10;oYx0t7/iD+TDAyy74eOUmZu40de84YVQfELbPBJrA+ejvzJcBhuRxzXpojGW/4HdzsShJ888CKCn&#10;7n30vQ/uPXj74/UwAz244cOu6OEbTsnMiRWf8nmecUv9Qe2PbH6nITZEXn36TmtuoOCPDdy31ebw&#10;6Tg4N7LyX8Yv0Y2/SEbUFeDHvun1WInNLDIkY1/xRdbeOFt//fmGkK9PcmPrU3gztrVf+cQhD9HU&#10;dynLyT709w+W8GDnvel3M9bcu/fCmy/7BtnvOOX9d263mUc6DkDL+ADQ7vh1v5ljm6uNOr55XJQ8&#10;PZH43KuDrSPthYJA2t8PKuHhNhx77gAv2t/v1BNYbiDte2yMZzwmC2OCIapfmEZxd7HkC9cO7Wf2&#10;J5crnWLQ2QdoG/m9bGD/VzAdgfqlu9te4xZjPg+9eGcp3wbgNPELb7xsW9F22AHd6hdfZNyBmfmh&#10;lzD2oB39zQvJAU/mNvgrwXnQ4G88AHztZ7/h05AvfuNlv1cUudZxAeupulSPx3PXRy1CtY3o3Z4K&#10;1MO6grayPNCm/dr//bor5c+GF/PLzH89Qez2I1Aeng747PgDGx8eo8UaSXj9kuULv54IhRYfYoPD&#10;tsX/wXkdE/bl20dN74ZJTxp23KIv4NtRe+k1JwXRVxWSR7lF88z0K9uaB9SfjX2U5/pVn/sHVVnu&#10;mTOXrxh/5nLeEFK/RoZPtgeU3phZQfmqz30QPmzW0qfxlcoUg3mOkqzU303d2o5r12cfwxZKp92T&#10;P3M28dGVdNtN9nc9Qp23GXNoSz9oph3ka2CPY7q2/eSD2ML5oq0PLUw744/wpj7a2X4oebimXn0W&#10;SEf7I7qSTnb87wwuq+D2DlCuJ2qH/7QFdnJbyC5tG/PF1yKb68Xn6p8E5DAgtxECOWVBylt2hdZr&#10;PQnEcWrqwvyRe9bRunbgOqGQ9KNtJbN9a3Ro2/vaacQ/u/cpD+3xJfxDOs8a8shvGT9wb7rz4DkH&#10;DC7GBF9LQcutj+n3+mc8gh/ymlZ28Pivy6fVl9Bl1Bmdln3Nf2xOPeNvbIDOWPHUF7N+dN/5QPO5&#10;1sCsV/mdADZy/SNb0pO2rX8Td9+P7tQ7/i1+2BUcH516FXeGADKl00Y+zKG+wDrh+dd59cLMw7UX&#10;ddN3Wy/9Bp1XexZgrgAN4AMusRvBPiMeyEPRJQ88LPzgEZG46JsuQKtf/gt/+ql//z/+P/xakq5w&#10;hStc4QobdEn8Y4eZnDtJC3ty1wC9DdIAUQIDvEdzJGJt5IUyQREmRCalXGsF5WsmRy/UXHamgoVv&#10;Ade1y6HQ+r348KIi4UR3J1AdIuTm13IykSbwIzAj30HrcIaz3FQbmbqo8KSf4MnSgWtN9JF3hV23&#10;Hc717PKItpfVZW7g0U2LD9LQReDFjhYTLKr8tRoWHCyusvAauQ87MqFT9SwgZuHsxTNxFggC6GaC&#10;F13a3KcmdXPxnBYbfK3GJyhZXG+yAMtfkoQMyMOGGpts/IgOX4N98MMPjdlw4+uEbIx8+Lvvq+7P&#10;hx9207VvXHa/LVABH9ESvNmhYDl5TyoLotwcIL9B5S0PNyEPclLO18di1IDsyGBDje9bz9jCePWL&#10;qb/yrLCDxa4vJKCP/Vs56JVyw1vBPMkb/Su37eFy4RF+rd+6vyLdX7psV/dR0XgcSJvMCcG5ZhHr&#10;p/DmrQCdrqmTTSefMOCmU+nUa71jV+Lmp3wHbhrjj1z7nV/Js73RI32mOhTsrwToyhM+1K8wNvt8&#10;+SW6OaRfWEfbQ8wIsaNvlpq2QaPNb1sebdoQQgD+fCT7wugBNhN9MI3xJa+2fdu07bmDzSFywHIB&#10;0eMYw5JeQI7KRR0NZJnhEdcF/xOnAJEJJ653w5nwHK+c1IFtjHH2xAluyy2uYDk2uKF/40XE+QTf&#10;gKaVLnwWfULja74AJOvqK/HD6SfxX8svMss+uPTc9IE7Dlcv169Qn7gpv//dhCafs5c9I0/8if7r&#10;fhy7rrDbv/mrHYTJdxh9yn/BVr/pMk7Ql9d8KGyeCugN3YLoXRvUHkf7DtkNPc/xLwOqbLWtfxPj&#10;64D14BN+F3p9BdjLN+zxLwP7ivFtZrlZvvQXQNnFZ/xwwkZffAEH/71c47kIHvTYYPpdllv480nc&#10;cIu5VrnlY8ynW8gc27UL1yqQ0pfwqNaYeiJP8PLpAu2ZfgSUhoJDlxpAbX+w+tWshSfQr/aNfmP6&#10;WHHo3Ofcl+ETvgHLGZh6fGE8/T/lNjyyQ3Zg0231Oa68BehWe0RPguds7G6c+Jbu0PZJudXe5Q9u&#10;2CF1LTjnCy7zLwnImvYIRN81lu64dgmYb8uf5bhNkAB0KySt9R5hiwNL7uBTdEGzwfo38h9+s/wo&#10;Y7b9SMFjuOYuB64Zy3c6b85O/BKHBzaSbTAB9mg720CIEhuu+kNftZa8mZuOuUwZ+tRfWPP53sUP&#10;uNj87L3M4LaBv0GneZv32vLQkXuO+7oH4ccZeQDrTVrWvVpvIg/p93U/8sDfMstJXKW7vcWT+nio&#10;0G+Sdf1p/UTSeR8fhu75N1/0QzcOCPBAF7mox+vjbBD7nbToJT62GaLbgLomvoWOD24P1hmsqVmb&#10;BM9G99DYB2K31X9rz4Rf/h//c2OoK1zhCle4wq3wxAbJ//o/+s8ZpueGiAGfjRXPAAJhJkKAwXpw&#10;4gzoAAM86Jyf9OYv+g1cD1WlvlbrixP9Hl10XwN6AnTJF8aeZAVn+RsvlA54pPxnSD2dZC/grvIn&#10;PkSZsJlIueFdsJVnk4p8JmRPwIGn/e5NTi7ME2y/45GFLjchKujNR9F7Ahe0PftuVxYu2KLvJq2f&#10;sNHJYqPvuvXJHPRL3Wf7tb7acfHXogja0tdOpeOpNW3idwxST9qxfstiBl9rPu/Yg0ft0afmy49y&#10;wYKTfJ/oE/avs5dGUDnuwq1/2a/6nvhzugX5WHwZVIZy5WO7CLe83wEsehZalocmVvC7VKV728nv&#10;GhQdC03TRZ4z9IRR/cZ8C6LnJBB1993DvTn1yTWVnXeisuic9q78fiem6i8fTgNA73clSte3/+bv&#10;agH8ybxbUwvNvgP2wGrHLKjHnrAZ+cG+GUOn+BubX5Yv9NX//g/EX/VxwsP2iN3GH56598pPvaEF&#10;8bP37muB7TZIPa9893XL8OrPfmM27VlUI0/0b/2228m+4I5rq92VNekT5WSG/bv1Jn/6MSfDxm/s&#10;36LrePvyTyLvc/de/qn5Ff7qX75rXO34vOIhKFoFBpY/AaPGwtYr8iUhKHFB5S0s/sFLjqbHLGe6&#10;B7rBwR7v/+bb3tRsv+DGpjdY2P153pWp6/WO1fhL34nogF1q/8C5fzZ/jd/Vs2KmX1S/tnfFLj03&#10;bOj48e/Pu445dQPvysHJUWR87efelD89v+rn195p83f/3vd9Q9h6a5dz/cvOVYsmULj/g7yzVTeP&#10;u84+Ic7NIeO67LQgcvthFHb1OKjxOvbsyVSPj8pvvdWLbybgl01/wHgtGzrfeE7I+2ZUfeaNP/Zt&#10;f9301T/yTZ+C8/gre/Udu+VXfasfJ/+wa+Vr/6t9+i5d3qVuPVPf8rfdf5Te9l82ih3Kf7Xvyp92&#10;6jjc/sYGAHSLPvWVXzE6AfPuQvCUOxxooONS6VqufOxH1J9Q/UvnE8KSv3Kv+Yubb/xS4yB+hr+x&#10;Bvj4e/MuU9tdNvK8qTpe+WmNL7Lhy7ybWDZzPfpQpwS598YvveWx841fEGbjIP69/FX1Up/lmCTr&#10;ULtP+2mQhd8Gn3DqXGXp086jWvH0RoR4MUdgs9qbvoLuPMwjf/ybDZ274bLdhCXnxJVQO0dPfYxH&#10;LR4souekAdiQej95n2/ufOaHyGzWsB5CZvya+c0POlW24xMnjllz+bSdZPA7KYWtl+T58LffNe/W&#10;xSYNfZT5nfH+g9942zq3vvrd8o/IVz2o22NN488OvqAVVov52voqTL+HjglRotEOqov+DnbJlAdc&#10;PxfpHx3f4AGDnmDna+KsFb0eeO5Zx2m3l/yu4+f9tXTGH3wLn1l+Y/8GY0fxhLcC6x38ZH2Da9RY&#10;MPY5Ei3bXAQHEae4fKo2BWqn2/y7aUBPTrNBaTvFXvXXVQ92Ej/LCk76wWmRGlqHZeJT2ba6b4Mb&#10;5fBzwfL/+H3zC/VD+iK2YP1IWR7Ig/FZykw5YerRx4c8VKZy9aTuTflbP/VMOiS8rmzWkfKHtDV2&#10;Gr6qX2PVGjsFlX/sPTIB+AE+3/5gYypwIp5454HanxPsyLjaH2Esn/iL5+h70jt1GVQGcP9WX5lv&#10;x8Rv5acen8WzenLyv+MW9uoaR7mu1/Ovyvr+Sf2gfdzjI5vfkafvvO07w+mfljkOVfuN/32hdRXf&#10;HNM8yzceVe/YgfIveVxxP2TsdfGxRS8N4fvH/6f/vaZc4QpXuMIVHgGPXpH+CMBg78lAgUGeSWVN&#10;Upm8HDyhKTBsO+gfgQmQScIvXgfPpOmbJK6bnsl00bP4Qivi+qwJ4gSdLD05Sx5Posic4IVWJt+K&#10;eAGbjA7QoU/gRhnkaABaLmnVy7plAVkwL2S1XFvIwsJhp1th6LB722MWgZqMG/yuzpn0/bW9yp3q&#10;x8YsbLVgUKh81GjblG+e4LLg7SJtGAXSriwKWICwkOKmiK83EqgPPusEWGT1O3RlJ+qfRYvqr90E&#10;S15koU7SFThlyyKF98u+SNCNCtfUxQ0iGwhg0pyeJ83IhGxsAlDeP0hDSJ5vxLFB2idVO83txwJP&#10;Cx4WPQTbS/LSD7DzepepFozc4HqRpTBtif2jR9qPChwvxO/G72WX9gkWdQTqs/+EXlCeB98sKOk2&#10;Wsx6YUU99qnJX/0Xv9D1KBpeCm6ftBF6WWfZy6ebZQNuCtH/WU7U+nraz4tnZIycK+4bOcXRRaFy&#10;+x21shc3neCRSfKgoHUcRZfMLMbjQ9jXQWX9tJ+vZMJPaT7hAD7FW4+x2so6iq99X/b1V1TlC/WP&#10;bkDZ7pY9/oGvUoZr2gp7j6gDvU5683ffBva2Q476idtDQLEphw0zJm7+UQyYl/TB39p2HuPMP7xb&#10;H1jhDE1fIbIpcjNPoWWW7zQe3HAXkPWI7ANsv9Hd42pg1Uc9yIqPYMeFa9fkm5R/LmgeZ1jJd+Rf&#10;gBsIFJksJ3hC273jm/tw/QY9VAey0sc8ZnzMGIK/zklvt+UWiK/2VbnC8o/0swvY1WgW2GFPuB3c&#10;hrik7Zt+SP2eC4Qlj+2t6+VnobdfCJ9ruVEbdWDvtFPHx6lzsNvRsgytg4tOPbowq8KiOaVfwJer&#10;fyc8ku9XgMq/41s5P2Z9levL8Bnqw2cM3F5CkIyVryLj8/LFrTzXE79MP+BmDS1TemM+W5yrxh8F&#10;pXtUuIBlo5Nc0GYMmv5G6Ng82BtASV/ywo/PHWzNF7rSJ66r4cV1MfnOGdQ08nUx+anvHNy3+Dhf&#10;fkac/uR08Ea/Q9NKF/4HTr4Ecv3WfwvIhV0qd8DlfBFkfoc8JcCWnWvXWOqQuOZlz82eH0WHDAIX&#10;HxaHHMkzuA7whNU3igU7/cq/A/bc1lX/OPxC/MoS7DB0Xe/NWiP6old5KUB7Ax4t1t1wZ7lknPMb&#10;rx+wvmBOyFyw5ivfewg/4HrSPI6HfsqLT8Pyvy0k7rZwoGL/O6DlVv5A7T5+OA+mkIO1H5vlD975&#10;yIcBfPKVk62K99VDyAq4LTRf+0H31hb4G69NY33IxqXfA6v7ixfeeMn3E1yTR7n6JWtK36d88yVj&#10;HkCszVrlt7/gDG5j9FIYu35mmZGPbwXyA5vv/8Y7997/+z+8997f+8G99/7u9+998Jvv+OEar1nw&#10;Oli6ul2wu+fq2l4d3DazivE3ZAjumjLyLH8t1MY7VmBj9ro5e4UrXOEKjw/bkZgfL/wv/tX/2a/m&#10;killJpgsHIoNGcg9YTp9sK92etENzWWchAu6U/nSOOyQehe+Bcq3ZRcL85v8vY5FDyz+c0GO8yt3&#10;4k138MJxzzcaeIScgCfNiwKBJceEtVA5hWPhOahyzGSc9wwpzk0w2BO5Cf0ZEI1P0ijfi0fomOwL&#10;SScATPjcZINZNLAw8CJBmEUO5fsr/d4Mg16CXNRfUBrpK7CYzcKi74fygkh8e9oHDA3pBG+qks+C&#10;Xgt7MIsPsDdu2XCljMqyYYK+02ZDY52t38hOnEUf4BOZWgT5XZHCyra+yAG4LHJv7ajYxSaLwQsi&#10;0WAHXWMr66pyBMALJj7w8Sf2krxeXNKYrE0pFxtQP0LNgveeF6JewHmzXbSVS3kAOri9uGMTnkXn&#10;886Dl+2s0PY1hkfk9Hsklf/iW68eC1Wlt018wkl8eYctG1HWNQtK5GHBTBy6WVCO3JZfwZs1WXhS&#10;xqcHhNGHr3Z5QZp84mx8DR0PLnhX19RLOfh5s/mFbNh7kzYb+cLIzMYw766z3pKfk074LCcUKGf9&#10;ZO+esLUtaCeJO+2utPjS9DdlCJDPNo9eo+uRjj7mh83F0/zEl6YiTrtjc/sheaLDRshmQAZg8U44&#10;Q5OKI8eMJ9NvF3Dp6PDG/xbe0xEysMafM9yRbBYK1pUgHdEXuxDna4Vc23/FwzQqgj2Qlc1zpyOD&#10;dHH/448bEP6gJ+9cf9uIurd8+x3QdH1qW3iNDNPHKqt9gHaTb/jGTTdylKNt8EXy/VVItR3jB33B&#10;N2PCfoCgNF7ZwgOfD3/7Hd2g8UMl96fvoLt8kjHLP/jxAjeNanPJYTtlPCjwcAId7C/ojnySi9Ph&#10;2MY3isiL/LUNn+g4dp3+1NfdMKYTkL3vviNwU+760t88llSutF/nGbeLsH8tWvn1W3TFBh99733b&#10;g5P61OGbffdZEUmf9l/fQCO38fQL16k4+byD1uM8+gpTF6HtNTfK0174yLgrBhhbQAOuHzDeTZtP&#10;vsty7Q0ilSNPf31nLWm2b+gJQPm4v3MZ/lO16MSXcvMV08lwutKo0zwdlEa9w9Z9APrawXZTe5iv&#10;6DzeaVxmg4FvsbxAyIPMF996xf703BvzLQjapA/a8DnamDl35KGy+cYB35J47ee+ub6FsmSgfXa9&#10;scVTtVfaIPlcD88pOw0xfgsw9lpXBcbac3tMnTnhpzzrTJbs67FfdkQH6KGtX3dewK/n4XbnE+VT&#10;lgd9yjNP23TGRM834e2T3ukDvJOS08f4LqfSZr4VnU8cal4TL9tN8yTzSx/20ibo5vkqfOlH44+z&#10;zuB04Tys1TykNqMNX/jGK8LP+SQcfcL9UHoW/BAVv7efxmdk8/qL9ZFuyFidKG8bxJa2GSx1Td1t&#10;v/qe5cef2LRis4o1A69G0jzK+Pes5lXXpzZ2OylUJj8gl5/5Hdyi40de8SnWD7yf+uXvvuYNML+r&#10;uvMzfun1RPoB8li/KAXCbsL4o/3ry0Aki87+OHHPXzS7dEd/M1aabbnxtV4FykY2yi0+Sjcdl0oj&#10;cPLXawu1qx/8tn0WhG8cYeZlfZBF15Vr5ExbJt3tZrKJe+1EO5NHO3NtX1eI3/sVVWn7telKwM/p&#10;J/J1r5/Y0GQuoN8oH1/1HKEwfSt1us9JCIHtpb6ri2mzXltdYdCQWjfA9wm0IX4nQvMVf+S0XLG7&#10;7R0f8HycOv36IPqS6CwfOrSPK5inaKlj5EKoiCEZPB9LV89xH6t/068/0ByVuO2o4HZT/b7nkH/2&#10;oIpll0xe/4qmNuXkK+OE+dBnsWlkQz/LP4Zx+aWbUwS6IO76VBfv/abfefNXYwrQ8cntg/7wJT22&#10;wS8+fzjtYxpldz0Az67ZLQefyiNE8/yJv/gvTsIVrnCFK1zhsWFmmScAa/LPhDeTMSuYpGvgduCa&#10;kHKeWQiaVAgzkSqsRXeCJgffLGfxR5jJaONxC5zrLcyC/CynriExXWjLN5NQ6xo9NakmDB9umqjs&#10;qGfJ1hB91sKBCdy6TXrB9twD8mxi+YJ6klb9vLgiZIHQBccKTMxemEheL7AnlEdhFu1aACDrFgro&#10;/Blfv0m9o1z/C7hQ8AJZfLw4UeDGmMWCF/RKRyZuUvxOJp5gf/8D/4DMx78H/mDeJfv2h7NhwYIl&#10;tuaEJHHf9KzNNd3kUCeyxk8KXrTrppLFCqdqvfCFJnQsmLwg1sKGmxcWOCxo1o0LerqNsatueDgZ&#10;y81R7Fpwk8SWs/BNf0j6au/QYPsLuvBvOxasE3JiN+siebuJAM/6p+sRX4LbhTDl8a/qWZ9r+lps&#10;ueEoNTzGl1iAc5pvdOaHDz763ff8lJ6NIr6eSZt91B/+UVv6hxLYWGLDRu3k8izeOcGtYH0kg3Xg&#10;a+bxB7etfWJOutaP0c/6b/Jb9ujdheYstI+bBd9IZzHtHz/BZ5BHPmcahzlhYP+hkQS9SfaCWjeV&#10;Pi28+UPtbnniW24X8qXH2BROI9+CRmPvyr/abfczsNN2P5j69wCPlX7DLtN+c8PA5kTqoN/D3/0/&#10;adSVMIUjU8Mqq0D2nmf6KUe8eE837vWPCPZ3PtW1dtxgyYb9YtNDb6UX78H0ezxl9jSF8p+LQYaz&#10;GKd4+yk+jZ9bdOmAbxE4mU6fsF4CZPTNW32avqHATVPrt8y+EsQWu59UBtMl6N/g5K3xo1jg/EKT&#10;j+zhZXuMr05flaz7+EVV2Kv1+VLX/IV/0EDySTTv4As5pZNPytHfNG64L7Y/pu/VPy4EBsq/cMq+&#10;EX8c2Nj9OOCwSxjv8haUNPm35H0VuKu9BfWJHXM18dh4QcsePJzP51a6I/1Md0H/CPVuK8fVgZ18&#10;K+B/xjfFvgQIyCthUdKLV/lihmyy3D8ISih2mRIKKi99NX0W2avfhSJbsYL1hbRlV99ncRw+p3KL&#10;nrLFJJ6BcohLH0yoTpPHvwPMN7zgO3PjzNne2AGv+IxzhAUpxxzqvh3alu+83OvymXFAwWPAMfb5&#10;r/IoYE9jV5V6t+oNpku4kRmo2tV/mUEXtxQZdpGjsi05hZtuLB10PWuJS33MO/zhuWCXh+sV37CD&#10;/oHTfm3Htm/91GuPrkkzrhuzsZq0Pc4auPGWYe5yOfMi7L4z9S7Y7LL0BaNy9B77jd4rHYBV5QXD&#10;P8zNL+syzxPuG+oXyAE9cytzquZXb0YnrM3aTZeRfbA3rHkAw/2HT7POupdX9/ids1prMmcD1M03&#10;y/yg4nV+lJHX68j3rYRJxm6qsw9x4DEPc2btbDuq3qUPfq8wPjT9HLCeSuceyz/KyI9BfvtVvy6I&#10;+6+RfdYSXStXZ7/3Vzax6WLfFbA9mPoUboM//m//i09dN2evcIUrXOHrwRMbPP+r/+D/OTNiwBsW&#10;TEAZ3AtMdIZT+oIseGaSvYmbz8RZeASbo3zrDZzjXQDAbORu/Eh3gFRor9/QCk+wkk/53hgUo8pX&#10;fsU35BNYDl9g39zEh21vrlpu6X/m04zYv/VXHk4gwLfpLBhYzMzmlZMMlZN3QSELG1lM3P018VbD&#10;ZqflFMCf0yNkvvvf/MBPhx++OycjWx/vOGKh7XfRshCgqMIs1tjohd/T3nBzPSlXe3gTbZO/cvsG&#10;nvIvP2e+LKpMA+9d7wjuE5+ia5x3RbJQK5/q76fhyKmypLNIw+Yff+8901TOZ9mUFl31oy7ozU/X&#10;BvjGfo2vdp6oN2esT9qr/CtPoXyqf/lUjupR/3jAuzx1zaLT/CMXm5fE/Y5IFrSpp3ybz+LP7Z/8&#10;ytV6OdnD9Zu//G37CotGbrAqzwe/+bYXie//w7e9eCy/6smGMAvm+3nHLddA25kFLOAFpi+CAQy3&#10;+vPw24Fo30lbvXmnIvJxaof2Wn6StnuYd8LOol/0P/mGfY+TPeBzPaWrvNZN8ULrZzN53SgB0d92&#10;VdGx63ECreXKt37Nww78te/o5d25PHzgAQXtsMaF6LXkRSRCsr3JBsa+qqL1XNgXKB9fC9fejpJ5&#10;mV9+DqDwu5P/CepX9cu3/9bvzamT2Gdu/g9/fIHTfyrDaSvaYh4SPb3eFTwPbOZkkyH11x9q75UP&#10;KN706tv8G/YqxA4PdANG+yy/CBlfV8S3P2L8UH+on5SOhyPoy0ladOt4QJ+Cxv2KTd7Q92Txg7yr&#10;t+3JyTrHM060n3k8k497HN36X8e32nVO/B1+t+y15J32qV3aDrWLy6vswh+NXq3n5Z+cdya/+jNv&#10;WrcCX0HFPpVj2T39npP2rcu2Dj8eFCHrs35n7tOLr9/NJ78otF8c+o8+y1/TftWv46DzyYae/PhT&#10;7dfyPJyyvSNXoXZc42pw4WzXvsN3MhEKpH+P6ncF4mmvVa/agevxJ41rz0w9+D88eoKL8QVdPvgH&#10;827TD3/zHY9Zb/7ydzxWvv5HvmkfeoXxUO33Mu861xqAB3uU9zwg21g3BXnQXBNtJ6hsQifJF9DG&#10;0OMH1ifAg1t8nE0N7GN9pBey4iOV42hHG2x8YKsMGuxR7NOSm0C1qcvTLmofsGlFZ39T2drL9gs/&#10;9K38bMJ4XlN/9rwXv7NO+rgvK953Ag/9nDonn3fus47y+it+zet4Xvo2p56f87vbH6jv8/D0s48/&#10;vfdU1uXWC3Wshto5/NzmJBaTDxpCLgZTWB+Pw0rzPKlr2trrC+vAOzIzzkoW+gLrC+pGZ+zBO+X7&#10;EBU7cVIWnd3/tQarHi9/R+Oa1gT4j22Sd4S2n7GhiWzuZ9jZMvKgFT+WPNZ7xHaWN8qHxvGVMehO&#10;cDW089aOtDnpyrY9JI/TBLT72GrifhWSZPXpSJVdfsL4p3jrn4d0s6lov3Ie6/Bu1I0cvKaMMh7/&#10;lG8fCwYuMTRBlonrsZXzde0NV+P4qzHtNXo6tKz+IdfQC0sPPzyULBxWMVntvAArMd7MyfHld/hM&#10;2hCK1mP+e/322y/iBznJzzyv9JlPxp5uc/Gb+UzGsvmm/6ObNyRF7wM+qtE6pV4Epwz2ZQxzeQB7&#10;y7+gafvBi3p9Ypdybn/uM1SvrlnHesy2flQAn2AB6zF8lHkQezD/f/bxQ9lx9EYH+1voDSrf+Wm+&#10;8XKMXR7HsUXo60e1m+VGZvGkkFHo/I2u+OdsCvPuePT87N5zrMdlBzZ80anfiKNe5LtuzF7hCle4&#10;wo8GGlGfDPy7f/4v/uqabJlUmCAuJr3EGcYdsgB8FIRuaEHC8FZgUmOC8ISYmxZPRKFfM1rq9gRM&#10;UibgJZNBZUGJz2Q9NC4GLdd70KTlp7UNSb+oiwBYJvARvIBY6eg3enlhzIKTwCKBid2B9ITQt66p&#10;b4J/rZS0ykTceOIjcxZGAOWAyE++FzAJa4EV+Sy35IGfQXmmVbybe/B6ihs8yyt6/cFnFm5eKand&#10;nvbXlLiZ4EQrJ8d8kzErJtOwQCCKiCPvlGex5oWx+HEjS5yFCfVbDqWx4GeRUTu/4K/XPT86qezc&#10;EIiPFmrQU95l4MMiB54q3zALO9G7nnyNN4sdyrFRxFPv+1pgPdANETdS8OF0KO3or/dxMpeFG/7q&#10;dreiaZ+xvZVFX+wmne0DtrsChWiH5DmusvCBBzBtNrbDD1yF6LD3upEU2B9Ew0LQNzU28tTnhdew&#10;s67o7XyV5xSAT5Rq4eqFGlhxbsS6cCNO+3tz0DLfMx38KY980CEf8hD3xqJkwnaWPW2DbNyUsPE2&#10;viyfgCcgeQDi9lOB9RI/lwdvPmfMZeME6iJuo2uA9IJX7eWN2f6IA6d1aEfsIjqFbgTgwyyW+Tqw&#10;T12rvNtj1Qs5/WFkdTvpgy3My4kE0SSt7e2xgDSKhnSVLZhHCITQB8BPDaGdvqVxk4W2+cuH6J+2&#10;4cHPttsDRzVzPQSD0WmHaRMFPpF5sOoYAj4DurB94HHJ5kZ81QNy0D8F5Afsm8rAfwD7q+zejazK&#10;7U0hAW3lfqC2Bdof6FMG+FdXQccv2wwFklWK0fvABX/11xdB0cPzohI5gTN6LKP4vzfmwPh7dAWj&#10;h8c2lcOvGFsqJ3Xje9xA0b+8qSagnDdE1Dfwh/IhdKME/sCMk9gpGx/iYZ2rtwLYdleUstXJYBrs&#10;GdroNf9Fj6zUr3bHJu53yBI+/cp++XPihzZk3Kw+QH/EqnTL7hFlbWySnHwCYwrpHQc5xcQ4V38A&#10;/D98XGfKG5BVcpZf9bMOtsMUrL0oXzpw/cHzIHxcnpAKBbYDduIaO22w+KZe6xlag/KMoLPgJA2+&#10;gNAZLPfUOxsM+oTn+MPUR7CvCLrBzLsNaUPmPGzLaxB4pQantvpgy1j+yEmvblR1w8JqWzz9VXbq&#10;C3bOLusJbEP+PIZFVoWZy2Sa4PFxxTUvHlgX1E0Z63fp6wT7mP6KKes8/oRJuiw7GN7kt5720/p9&#10;26zy1185cUee17SMOZWPa/FlrYG9vcaCh0VQusrB2xssovXpPNZSsbt/VFNjBg/asYXfKSlZu6Fk&#10;vRAo/FznVD6YbgCGhLTg6tE5hDppV381H9+XLMhDe+MHfme95On8XX/yhjl64R/iWbnxI8ryagQw&#10;r8nwWlHjAdg2og71Z4/hyLbxta0Ftd/5XZqrf1khPlN+4buC/vhUf6/ZAspedbT+ox4yIwf295pK&#10;5eMnrHXcHvCGFFua1/Bb4wLldF15mu6yoMYrVqLNb/ryx/iA7caHcVJ5xd1wHTxrReJcg73ebL7q&#10;djnhg7+rM4zMwtJnxuPoQZtsbYPOpkdvaPQ3eNhRxq8fUxnFIB05qD+49qv/UYa4xwUB85zXrspn&#10;vWocWq/j6IcKlkdl8U9446/z+wZa+6tv079py9qjazb3Y10r4vq8llWgv/KgxPOf6PuKBvLgwXgK&#10;z4PvzAnmD0570U94HQr3NX0NF3Om6xZP1r5tV+rqvQ33JfNQYPii09gMWhVgflI6623q9/iifPgC&#10;9HNs0leJ/Mm/9Gee+t//3/+Pv+bMK1zhCle4wteGGWWfAPzX/9F/rtFdgzwTgy+CqTGDuwd5Pok3&#10;/VZI+bI5Lga8MFT5JjMRAZ74wZpUACYnYC2kyrdyAks+o0fEkyBU/hdAPp+dnssVNxpgQULCUiBy&#10;Vaw74l3weKIGn+xd/WsPT7rgE30n2pZreun2hZV1AFUBYU6keKGYduiNfU+ozkaQdEx+7bXslnQ2&#10;IqjrATd8kpUFSmWhOhZNsxCfxVL1K/QGp3yrV+l6YtUnCCXjR7/3nn2iJw19wkbla699gWX7CIjz&#10;ZB66nhj1SWCV7wnh5vMV/8VL8CInP8SLd6eBl3y1x6m9Vv2xZzdK6ldtnl4sebQAA7MQI2/ZsO0T&#10;fbpx4PpF0n6xNmSS35OJPYnZ8jxB53r1t2CXVbmJqDwnvFS+J4rbjv51epV/9WfflC1mY5e677/N&#10;SerP773/D344C8nYt3p3YV1/7gndngAc/bWwjB3WSe7YoXYtv+rb9p92fHoeFshfXsRvJKfbL4tR&#10;yllO2aP49Z//lnV7+buvu23/f+z9acy+SZbeCf1zz3+ulVVZa29ud9tte7rxGHu8N2CDgQFmjDye&#10;tpGQBsmmbQa7JT4wQmIrC80HkOATDEgIwSBkZAv4wHckNBIw9rgbMzB4erHb7qquNWvJPf+5VHL9&#10;rnNdccdzv++bld1U2r08533iPXdEnDhxzokTyx13PPfT/lP79gRDT7Kudtnk0cWkCTX/GMfi38SF&#10;uxF9Pjlb+t7o+4Sk7NmNiif4dW/pUznpn+uGBf6pZ/WH2i36nGHlA9Fht++6sT+nB9ZG2hlSX/mv&#10;8St6N712rdw+kSp9v/H/+bLfTepf/eZGJXY5/PepuWFj/FV8HpjQPpNmQFbyJW/bbc03lat2iX6X&#10;/n/I2X5yHmfwcetfO6V87eKNFZV5/VdfNi2vC2lZAzKKvn78OL/OLB17gm02ZKY/IEtPqk6//o5P&#10;1uK/tcPhp2MHnzwTrt0u2k+o/u3xgvLcaEJ3yq/e9bO2b+VZ/pd2av18M4Nr/yq9sEH196Rt/aL1&#10;t30Ka+PrVE/LPfcjn/DYwwYisle/tlvbo3oUeiKr8l7YBUh7+uQVdow+lcf23+y+/Dr8lt9UjsKp&#10;nrZrfWLZL+1W/q3PdpDt14nhyHnuhy5vf1dQPn5OQBdkwMewzetfetkyvPWNN8xjNiPu3Xv+Rz9p&#10;uz7/Iy/OQ7sn+WaN6lH9zBWzMXVUWP+lHSlfsD1EttrtZA/bTUm0h8uSrTAnDMe/2fQAW8cwx167&#10;Pm172wSS8PG8pjpX/chM3iaj28NxGEgHpw60HvTG53piEH9yumx3bJK+f++VX/mWxy3WK4xPtZfr&#10;1L83v/qqx3y3uejNR9frQSHzqHR4WuO751rsKvl4DRF8fUJXdljtKhu56lXHwOpH0c3XAvuxdPSD&#10;PvF2HxSD++mf4+eiDa/O65XLgNxqV+TGL9fGltI7zsw3AB679zQnaLWWfPITxGejn3p9YlIylU/H&#10;HdeNrFZKH+X5uiAa8uunlPEF4CJbuVw7y/ENwnM2wOh/JQyOvQxcNtn1Cce+9B10sH+oLdyfsQVB&#10;TdKTndMGYmN7g6e9xjeUFnlHX3+c7oK+JBE5x15tN3zbtCnvtlD69B/F048Wxt6UixzvvjUb6ws2&#10;vbkyLdj8hSO3kxV4bzLYbUfAX8Hxz8LRDyv/yIGP04eHO/yHeetlnPJ8xrpu88uODx7jqIZ/Fpjc&#10;0a3XB2ScVtKMB8075Kw/uX2jE9ltF/oeMk6/rT3vzUGA9g9B+3X7g4NkdLvpr5u+toX+OHHOhnLp&#10;52Tve/KrOTQzdr+0H3HW19Q14+AceJp5Y+qrHG1321tt5PlD49Mf/Df+U4fyV7jCFa5whf+/4ZgJ&#10;vsfACVoGen0yOSlsEwwTovOdp4mIyUITlSceJqxMJkz6c81kkomQmYyyXIe3JxvKK8+TsuKz2AiY&#10;bGgtw5o4mYRmEVA59+sJKT+cJm0HV7PVBZhkCrneAmSSzym+njBxXVT2pBP1dcEJHwCnbNtiVY8w&#10;IHQETcbSV4VrP9ubspZlC9C/P3xc3ixkfxYqXJm3EsOPr0YiEzY2Vp75DqugSfMCgAWT2rsnvagf&#10;2VhYsWjgK/As2B1nEaIFuW/qxB/MwsR0nNzUIsInLLiJ1iKCMl1YsJCnHr7qx+YsC2LfBGkhwiKE&#10;epFpFm7ZsJDPUK6nwowlO3VTB4GNEU4L9ZdbfcojL+bnBy58EkRpvmnCJrIAeheOa2GqoZ8IeoPV&#10;BdP5BnD8GVrw5LDYsoRg8rGR6RLgU0i9bhvB8Dh40S6I5BsISEhGRPF0v2Ph5nbLqWMwT92VzqbM&#10;WrxTRrpwk4UtOUWM3NTLJivX0wazIGQBbbmVPqeCpr2PG/ap1yCZar/33xXGp6jPedHZtpj29w0e&#10;WHG/l+v5ttOTXuhy+oi29EOG2p+68UvqUB8Zu8xCm4r8lUz5oF/JIVpkLC06diOAOidjCFZ7IOzW&#10;Lm0P89H1cfKu6YPnBm1LFybL7RI7TvnJ9wlL1Yl/Ul9vuCtv/eF88sbycN0QWOkBaTMYm3GBflwR&#10;TwiJwZekYx7kMK1QeW68F5gMOsoREYTO7SGYVwR8x2OCabGBaEqPHZDN/UL5vjkC097lSRW6dj7+&#10;kvqsw0mu0St5TuCTa4DKQbVvGViolONDX6ZY6P3gRWX81Wx0wP9NN7Kgn8emnCDryXxvYCifU3PU&#10;2fG1N1ztoz5RK7/uGFJ/rx08llAXGDl1bQBZTmTXZemDTQ+GyGUG+6/5sj3pizdx1yFdGOMV70Yo&#10;4/rQC2SHbhjETOZJFcv+Aq67dvBYoct1ojnwRDbqfWNa2wewt2WFz2q3gdnIzpwGnOpufPxG18Kk&#10;wYcyHj90PTYKwKr8Wt1lteaxQ8fDlqs8HmeoVzohhzcnqZsxTCSzkRYa9OtYGnC7K736A3u87dsH&#10;Bsyjo8/QdUO9X1WnPRnLPccK1pousPiCe61Quy/7XxZzncDMEZLJ/ki5qWc2vHhAMSdMDcrHXq1j&#10;1bmHxedUP5A2aPkFub5ISz0XfggWP6i68WteqpcHmfRRnw6VzWqv6ukHykkz37R/02xr2WFeNfCo&#10;85DBD7xF4wea8KI+5EzdF/oJLA/5Exs6/ty/j3ncuaJj3TMbRDO3mlr6+J3t0sPrL8ZYcpQOQ7D9&#10;Et7ia7qskXxS9ukn/CCNE4E8MCWPBx5+sIZfq3ztyLVlTvpcj/zWI/3C9ghc0PMHXdLbbpOgcGme&#10;BbYbead8V5dgLvpnftSFXImvjX/bX4mMxfqzXpaDwoLwWu1Ut6DdldZ+fas80QfoODjlSBj6lc6D&#10;E/GYTfOMU2DmDTAbqtSHP6ssG4GzuUzhGdsAqkT+hqa3npavnKVj43HaJO2igD/bXkoD/KOrintt&#10;GBrzpX7k0MflyGdMcHkVAKivdSbfNPCBpnKH7yHL0Jg+voof+tt/BHx0X/+TJn9l3Ie27eaNYck6&#10;8/HM6/42SNNY/+qavgJ//N59S7zg53sc9YHGe+9CfdB7nKU+20B6S2Z+QHHWOqOr16nPqLz4enyU&#10;L/g+ibLiD1660yboyz2U6uVeh7mYfv0H/5vXzdkrXOEKV/hew0c2sP783/x7MxN1Qs5kCHSO7AXI&#10;J2uATGClXwsRgcmZMLgo5iPsBc4OJz5LjvI7ydWF7brR+jXCLmfB8l5cXILlL3jtcJPuhjh3yHdD&#10;r+p/Bz7T1Y7HAuqSboFoLGflTbm+S3YtbFjAC/uJtSb4bkg2/Vx/b0BY6JHXE61NHz7cqOuGAz7Z&#10;UGl+N4gNW/2ttycsW675L//Dr8/CsvoGSrfkz0nglusG0JxE4oSIbqSUz4Jpv+GtXdYNSPgazGfS&#10;Dz8efZbdlUZ6NwL8FSjh0pduyZXyra8nkts/VnvvAJ+k94a2J7orb09I9wRs7dV2aX98hxNaomv9&#10;tZ83AqADRMfi0e2Z/H5V9n7e9dr81rvsHX16krd+Yv1FT1uS7xO0LjfxZc76beQtvPB7P+NFZzeW&#10;Krc3HFS477qtPepXy29T3zM/+IIXsD4ZrDajjPNzsrl6zc3lUX/bbyJHessXt77VnmmHnqDtjV6x&#10;F96Si1/3h7bp62QwGyiSxSdqJW8NtfynGPsLt/wCiYrcy28TL17+XnsHo3vpTBt/O/Sces4nTW8F&#10;ytVvBfDxV4Cl90v//pfsI7V7+bQ+n6xVnjcyuIlS//XNi9offOgx9D5By3XirXf1q9DP9WDTxa7n&#10;dlzl6qCF8Cndg3yFnAdK3MD1RGyh8peP/VcylqbvanX/FR+XV93dsLG9BR1fqmc3emb8UTy4/e3c&#10;vod/T3kHxSuXTwkCu75buem/c8OPfPWDVT/jiHiWrhuD7bflU/rKd9FvxG/5a+TgBP+8jmXGgELb&#10;B9vC1w9CNvCGk+gv+gX2MBJO/WM34pIJeTIu9URv27v1nXHlvGt9Yn2UVf8q3zWexW7rBHH6lect&#10;2awnasun8tSeAPHSVa7al3GCNG8uCLOBRt4zftf1o34A1pt/21H1LF0iN3E/0KVuld2h8tbOyy6B&#10;kXu+Ek9b1Q59MOUT6Lp+k34gbLklh+nE6mGP96TJXhSUTkA3vMrf9VI12chZ26icIQibAOXvNYbK&#10;dq2x7BW+fvCCTWKHb//C1+zbPqH22KxfyOOVT7DmXbPwcP9SfL5hQ+UjX8cDHgjThqwDqJcf8WRO&#10;8KsosCk6w2DEnXaRXE1z++u6J1WJU+E6EesN4Bl39Ln3JCf3PXZQTgzhL8TDT+hmjmXjSPSukP/v&#10;e5OI/Blzj/7CugsdO99aHtoodrey/I+d17rl0egVaP7yG2fR3kPTca0+ed7o9Kt9jCd+hvJd/Mtn&#10;o13icGE1hf05+o9fWaO6u1lHfyN+PHAuwzJLPRKPa4/30O3yzIeYecLCbS++66QsByKU1we95FO2&#10;/jBx5gnyh/+yhZnnOv5U+9sn0THKt4x1Qjazk//71RaSKePJtLMw7QmP2Mtl4JP6HQeTDEY/eIq/&#10;5Um9HQfdX5bvCPaywibf5J1xCD2cuMpO3B8DLExHQhMFIx/2nPb1qXfZkAeu31GbNr3t8Bj+rv7h&#10;foC8BDHt+D3CDl/oL+ZZ0dEfSWu99HXatCK5fZXnQxNcA8r0aw4kl+tY9VIPBMOL+jw3Uo/myT/2&#10;b/5Lm6ZXuMIVrnCF7yVoZfXRwM/81F+Zd9ACGtAZ7Bs8W5BnnDRNAJ4UhUn35MHEpQWHJ3Mwiw8m&#10;pky+xDVlezJiAWHanS6TGewLXdx54t/C5GVismzHJNXJ+oJRIXU47xRAZzC5w8jX4DzLTNaWTlB6&#10;MkwnqYwvIHkL9iiyoM8oI70SR23reHDsxD42lgzIFFsuOYVgBZgn9J3sBZNGuaGjPLY0TxKoQ8j1&#10;Jqxy5GF/4moXbw5kwbL4qi4CN2uVjwWub95YzEkgbyxoMeEfDlDZkRmdqVjV4C9akLzpH8vQIkY3&#10;bZM2gRNh1DG+wcKEmxB4WISpF4yv6YIbL26iWACtU2ncrIKxjciA8anRr8wOufBmZ4ytiCi/OsLH&#10;/JBVwXUqeLGnBR5x6+BTDwoqU/CGCrbkJkiBRZyvsxnqBTh1VU7/n4gXaejga8mbtrAuaSvfeCt9&#10;NlqnP7Z+2whVifMRbvtxA43c/NgRN6m0FXHzoH2lL9fut128i4byYMCLRpPB96gDyew7CtxQsvnC&#10;VzC5aX3q08/de/KTTxvzgyP8iA0nHsjjpngwN59s1j0me+tmGH1dozB1AuiCespARr9CQ7bgRtS+&#10;ExvYBwS2nf58w0ChwIVfCFwKPWCea6PwW+kB7GH6+OP4HO2AH4zPWNaU9waWMJuzADfCo4Sj5jU4&#10;FyDyU750voHZ9QiP6nLolTjX5e0LBdXRcstH1O7jJ4pUbn0K5T/ziAI04tNTNaYXfvNr82qAqX5o&#10;zCflsQPgDXMl0XbQ2reUMFSC0Lfd6/fndnCZFloXgt2OoL0cZC4XeqF1HfC7BgXuGwL0s23xJwU2&#10;F5HdxZTu68gIeKNetvRJWtVtuwrsFwLbS2B+q7x8P5h+wNi6TuEI0/bYiTLuZ6Qzrihue5LOxk54&#10;otO0c65Jo09v9dlAymv7JWr+XLhe0Xs8Up438G0Liz95G4aJ9VUfgCd6GzdOUD4bSD45pHA0+gD5&#10;1hO52oCB2QiOvDugnwWvrvgTyWGOHG0Hiu517qxObBckfclTOvEEOucse9h+Skp9lZd5ABltF8ry&#10;EbbMhOgNgDuOtT74k+65Un/FbnfpzBiKXR99ajYMFz119G+PJ1+XgwOVd9k5yED5pHdjvnaon3vD&#10;X9ftB6ue0NGvZ+xIemHVG72DkK8yjryDV5xs4SV32mPmsy0evu6HksVxpc+7Yt+dfiE+zD9Ld8HS&#10;Q9euE99NW/FtgDnFqnkeLN08Bqp4X3HhDVv4UVa2ACqvUhSZ+Hzjhv4t3vRn7CRc/mycdtOddOa9&#10;R3jvLLTIkzGC+YUxwfJs9PAHM996js43n6BnE8j8VcbrFfwHnpHXUJPUNuizhQVp50UPJN+00vGC&#10;b/lN89xefoem35UvWOJwwWerv21pvxBMe80aCJ7LX5CDOoTLDjBL+FhORSrvSf7yMV/p6A1Xfbx2&#10;VZ1et+EfzBPC9jvi8k/KesNWspoPNiKIt/2C9ol/THzS2m4HHls7bt96xPOaeUqHaY8tWLnRrwFo&#10;Hjzsy3xqp8Stt3UPThr5DtHDG+Toy7yAfpQvD4Pq6VXlUP0e31W/x8XyVPDaVWldk2Nfr3XffNt9&#10;nQ1x0m1X5vbI5j4jnq5W/1i/YXP4UIbXk9D3/e7a3meIpn3FrzyQpGy4Qs/D6Xk4E72QS/KRjxym&#10;Ez/A+gSwBfTeQEYGBdJqk5/8H/+5g/gKV7jCFa7wPYePbJD9xb/9czPHMKD7IniHTLRI4cFf0BuA&#10;3jh6AQG0vGg9QTOReZKcuE9K7FC6Yqdt8T1dwATtWTH1LHEbjx5Ln8Ku18ZvwZ4vOPNdsMtzG58N&#10;drkL6wYicFc9N9KDvGAzHj5euBhv5ak2cq4bt2X/2O8E3hjUxN+Tkvw4xCzKJr38Wm/foVp+rb/6&#10;LfunXP2ARQs6PXp/+D/23JNe7PjkheJz8jILL0FPtnJSZS0OgfCdEymSmxMf8Amu3D0J1pNQPcm5&#10;TowGd1Nx3ag3DoD3dlO8dijfpW9R2q3ptcvRHpf12P47bv18wC780L03v/7qLMpSD9BsLlpf26Xy&#10;tb/65Jlk6LtjfTIPG6WeZY+crFj9ncWpwL9arDqeygnavivYJwek05zIykIc+lc50ZqTF0rrO2Dn&#10;xkZ8488tz1cluTF86jPDnx+x8Q1m2rU3MuvEDvIKc+IKvj5prQVv9aoeba/edPadrt2orTzrBC03&#10;JcseRzu0fY52vcRtmBv9M/n1/7ZPT9Ta70VznEicctQ/fj0nofxOZh5qRA94AO+9m3amnPDql/G7&#10;/rp77X0B0mdDWzwJTRf03a49MXv2s/oldS17cS0dwO/mRKjtqrTa/et//4vum7YHtiqj8Om7d3vS&#10;rCcovZGg9I5vrc82os7U2/5YuSayKdb6Ait6Si8/21FZ5QvAt/L33bpt10Llrt3qV6XryVsehFDe&#10;G72i60ncBzmh6/4iWQ47jL49qdP82m3Fk1//WX4Uu6zxu/57iG54ROM2/Opn9de266KvXvi70qvP&#10;skfq6zhXO1bfdYK0dqaM4FN/+Ifm9F/kOOadwbVD6y9U7/rtEnTJMe267JB+Ur6F1neG5QfBLXfG&#10;1bf9e52wTrm2V/nVzpW/djnPJ85Xv2y6NwZFN/qKAToq4C/IwEYBeD8xab+oHQqxBz6GTZEV2XYa&#10;2yt26TsqR27Rkpj6nc/6T/Hq2fbg1+PBb3z1VfsAG5/g9u+Oo7VD9fHYRJjso37oXfkleA0hGzG+&#10;20eqb2jXvKTy1nOSxw5CvCPcGzbyY+z70r//q/fe/vablhN7+uSdylbunrgduRc3rXfG/tN/lUeW&#10;At8AYbPNvwqvOsrPNMiQ8a3yTvuP37v94gf8GJPb+Zl5hQ8nsNn8tx/qw/zptnb5GV+57jukm18/&#10;7LxXvdZ4kv7GNYLY/1TG6y7qisqWnfy0Y/1q4cDRX0In2PNb76JLO097d92YcUhhFe1F9Am6Gd/A&#10;RVwsZYVaL37MtV/FofZ1O0uGttfq0y1KmyniPJUzVv7qJ/Qr0gnE5WNce+NNeYyDxO2/0Lq85Ej5&#10;NU4m3TypsXoLce3xXn6BjzgN+yOb8sgvuXkYj33bvxi/qcOE+tD2tKGx2Uy6OBnbf+Yz/5Tmy+jH&#10;PGg9pQf4qDio5YMf1nrOstqeumStShI+aF0G268aIpPlcR0uukESmpW65nKuF077+X7FY6L4i45x&#10;zO3UdqM9qMv1T393P9T9Dg9KqivflKFN7T8qO+MiDyBHD34M2H1B9CphXvwbOWh/6tV15BpFZzz4&#10;U//WX5jIFa5whStc4SMDrSY/GvA7aAEmoANdAmkJPgHgRSKL+Rn/uSbbE2HKM6E5MPEq+Akjkxdp&#10;TCRM+FTGZ8fhUV47T2C+yrEBIhAAX+ufwqCZnM2jQZOecelPMBNnIoIVJ6Ru6xA8OmzBBFP3rwkg&#10;34LF5VIXDllstI6RQOBJWfFi5VuuXBuU50sH/TOb0DjvoCOT9wxbfrDa2EWyEJoFeOJaFHHj4UUz&#10;8inOjSHtzAYFiw5++bQ36aRzQ+9fQqc6+YVPfFGBPiyyOY3ixY0Auao3Jz6pi/e0UR8LEN9IcMPw&#10;OFgyyC85iYscvqHEXoK2hTG2VJ5/tZiFKgu75FOf7YEc9tk5AbsC/us8XTuwMKIMNkEHDMNnZN7b&#10;zSF1NQ/ah/3kArGUZin0P3K43boYJ0Qm08PLC+0JKjQfZACK4AOGj/KoxzqK12SovHj5VBr9mgX8&#10;4umqEM7X4LnB5aSa/AT7qF/TprTxO68JawFvTNrrb48PqAwBereN2pwb08e0GH3i4095041XJnBq&#10;Fvyk0vhKP+/pelQ3lmzUzg31yIpsPvkHpr0lN+MC8tNOcxOSm0jamhtT9JUp/OBBeZwY4+udfVCw&#10;2wkYf5+NCbcNYx0Y2wjbvgqHvYMDK301xKBuHNCejrPAFm1PTMwNlz6RZ7WD6iSNBbzjyAOJxSpN&#10;rilDXsvSFbjBl94THx2Mez2kFXPaHbkaVHdvmudGRL5IX3CfGLkts/VWCEO3V+sS9o2M6PxgBRpX&#10;+NCckFfb9QbUYDbDx/1ZdHOSNhtGpEcnADltLzD1kkg8eeYXOQqpyWUOOPLP4D6n8m0fGMgyTtvT&#10;j/6luNL77j2CRcFe0dP2pX8LsynjcRgi6YB+s4kqzOYLvITdNzT2cZqNsZD+dIyHjMnCKjd4xkVs&#10;5hs/6WC/lizFBOTUR3DSn2hCb8TXhhhjtUS13x7WHH6C0TH+4Uv9Cx/bLP2qZceH9Gk/qZ0Dz3zf&#10;xzzW2yaUg8aMB4+t4Alb+A5YT8XP/KjbcmAD6FtGvHa+wLk+A0VskBOUBLyuM5+JT3l4PNelY0pD&#10;/rIzDR/K4e9UL3suHzO/9APyNzjGkTQUOirAvz4Ftr84no222qGQck5XoG7n80meYUQ6ZAOTr2vT&#10;BXf90HZa7RF7+EGe2p65A9yNyeZXRvOmbjNWWGzmovgM3ngnK+UbChe2NX/lR3dszfiELO3fb3z1&#10;FT8Q7DjX9qzc3ej3PAQN16Ib+6t/sqZReqEbuvNV8llrwM/1U47xJ3OTAzwV6PPTjsLURVwyPLrG&#10;gfQZ/sRr6seWBMWfGHqPJ6Jd9NQrulkfTFj1qR7PzdCRpuA1o/To/FaovG1HRSZeXEj2ohPs+dgR&#10;mc503kgElj8NAlbxvZ4PAbeVqx7TD1RN/MAPGpTm9sfFM36tIIDeD7qho11D7/mzWOlgb1yKt+dD&#10;Y6WDNUfC2+PpRl9MsE1ar+ocO0d2fIMxI/50vMLhaIeggbZDEHzsZwT7Azg+qOC5BYxPBTePgL8Q&#10;qL9jlscw2zPjAR/bD71GT3S3zalPfFwOQaPHOejfKU4BPls6ZSsnusiPkY0x0evTpx+f9yk/l9+l&#10;eH5+l4I+woN94uS7z1DODzm0Jk2/cf+DF/O01pvw80lz9a3qx0EC1syMd6xdLZNkc/+kr3GNbMzp&#10;6dMEbETejPOyE/ywneDP/K//yw/92//e/+FvOHKFK1zhClf4SIHp5SOBX/hbPzujegb3zsd3QRdt&#10;XYD1JFBPxnqBImj+eQG+FgYCY0+cgx1vfuPFLgD/4XtD0MRX8in/TL7oK1+gchcO+QcZIo7lPtAB&#10;Z7l3uCHIrwHErydXPSELmNSNmagFS97Wf8cCrOW9oANC3/adE605WaEFVNM53WFgUQNPbhiEvQkr&#10;3d74yiuW5c2XXh9bhq/fgaYyPRHbE5H8qMQsQGbDrf7U+io/J2q6YL1oC9HscrP4mXKT3vZc9tna&#10;l3y3JThw0NeP98pEGn33G8DyMU69N/w4cOFfSkfWod/owPXPVtP+2Rvu6pf0s1/URn1n7LSPWFf+&#10;6HXQpwBQOYCk1359p6xvlHY6QPHanwXr3n6Fnrg92n9OyK50L3JVqHY51d96fSJJNPwYHXx6Eqsn&#10;jHuC9sErc4KXDUB4sNjmxqD1zjsAj5Oc9b/W0xO6Z30/0H6CtsvZ/3yCkHrSXn0Hb/Fqx4yjZ7/q&#10;yd++m9Y30rbXZmfhbiTYj8WPBT79uH69HjbFnypfceVeePlfcPWq/kHnd9P1xK1tqHjfsctNDXYv&#10;v56gfeMrc4LU9ha9b/7MB3/SDV5OdvVEcU9Smv9eL5t4Smu8/XXZK7CabW+/2LHmPC50ST3id9h3&#10;FK+cBZ+kVX79EoBNT8guPwu/EniDVuX6DYY5YbfJG3tPex76to62d6F2nP6SE5jiX3td1C+g7wB3&#10;jX/LfwCV78lpn6xSWy56sYR/5elJ21Vf7F37uF8on3EKusZr38KL//z3+ca4JzDP/lp71T71y9qh&#10;dm/9l/4qf4x+PalaWP0n+hpU7sb4njJH/0k8/ax8mu+T1tKh44/12tp7yXGqp/LXnvWD2qP2qzzQ&#10;wcMPpsT//id41+zx7lPrIrAcm961W/1lyRGStSFavaOn00katkv2bjDNCc/Z8JyyQ//al9jwfGdt&#10;fM4JX8mOLuJZvox9u97Vr3TYAb7Vp3HmP+hcXjJRlrjbQ3zrx7aj6Ufv5T8an2lT0wl//ee+4G+F&#10;eAxSPu0FryeeG7u+hz/JJj15yjc0KGc/VbzyM/Yxlj7Q/IqNukE95r3ZXwfjTzPPmr/wjBszXsL/&#10;kZzc6zzmdbqYVh+PW+Lrb66I19N8c0U+2PE2Aqz5dtWX9rM/Cxdqb07+uSxtIkAWXysJjvYHPmAg&#10;yPmUS70m3gD94NX+4/lHNIPj76cyrYKL8bUDVjz1ue4PAPdN+KRefJW62VBHdx5OM+aNX4tmxBoZ&#10;FEiH3uOs7XTpny4DX6dnQ5b80FW6+sbIoXT5VGW3TdVG4MpLmw1OfqGXpJHfGopcyRGfB9xH+Rvt&#10;t8FwS8FA6d1e0d96W4/UJzAdpCaH04Bp9ffQJduB0B4A0RbXpf1dtmjxxSdktpMiM05gL4XgIRi0&#10;+kfinrekg19J4PZHLx4wTX09QcsPEVOW9qTNWE/7FQfMj0rzSXzRtf8aVIfHK8nUdqaM61O91Ff/&#10;+dP/i78Yia5whStc4Qr/NCAj9fcePOB70GdyJGEuvADYAl8dYyJgcmAiKHihmAmFRVyxF4DkZbpY&#10;/DcwL9Lgl0nadTHhaIHH4qQ3sw5e/DKxZVLfQ3lTIZMqdW+ByXEWK6U7hcJ+fQtU/yX3ik+axchF&#10;0yc+YcnbQFqyPwywKPAmG3qhJwuH6Hwhu+vCnln8xa7KmPzA0id0LByWvRV8Us6LCcorBFfoWUgh&#10;T2SpPJUFsuhKWV6uz+bMem8ZJzy06De9+HGC1l/t04KFr3+yECHwTkU/eYcsvLzQRW6wdC0m1Db2&#10;RwU2BAnoaztYfMmPPUXHTSA3S2wo2Y+1UHI5yXgRkFuBp+ET5p2phN7YcNPihVltEhs57KD6l/3P&#10;4ewP8IlOYGR1oC762yO6ySYv9p4+pLaU7biZZCG3TjTnpsILyPSN2ql62waEpFd/nyZ4/kmnUe+0&#10;t+SLboc+w3+BaVjYir/qsA8QxM/hWQXFlx3Rq2MIem/X1Hnht9LFeaIxz2f5Fen7XgzzFU/ayTd2&#10;3Ayz8IZHIXwWnNsocfv5Vk6lLMNEzo0lgLShIDJpMtfwm89Eg8/gtpR+F/2Smzz6YvrhyD8cbAeP&#10;D7vvkTF4pTGj3EgnSmLyboHKYqz6V1sjB3bgk+u9fTp+LDjzJ65QfVseGH6DPU/Et+xfjjfdREOX&#10;cvo/eC4Nw+8UJmtA8UV8C0APjfXbscsNcCNse2JXhfrdYd9gQet3+Sa3XdqWbtfxccLqG23v1pNy&#10;O4xswpLzRvOeaC/qN74l3AY2yWaH1LcC6b3GFxIu/GML5/ZcfKkK7KyJF1b8MnnBmf4G3MK/4XsG&#10;4evL7xHfD8uvvneJx2d8Rfx7IxJcw3ew004YOKpTmtOTsslxUe4D5PvAejbbkL7k4rPRLSj9uT7K&#10;pp/dGDMFXC2+0BFWP1VY5Se/YPnq84RUPHR7uQTzVrowc7jjwY43mA4mKdcqW8VUM/nh4fKrjgkz&#10;hoWfsOOExXeCGI3QG0x6cOl8eaT7b48nfHiIItXnewW7ncJ7yRcb1P5jt+olYj4dw2hbr7G1lmbu&#10;Zg41VhD2vQ5pFzh0DZlvzRd/WSHxDW7Ip+A5w7JtQDFC/A4ZHbhuvNcK8GIdzinRfuvKfFPXsg31&#10;xBYXaa2PQFrkMz+t+Xhwc5xg1TqO3xnQepO1HA8RvNZmDZl1adfB45vHbTLzSe3dtTA2JW30nVC9&#10;3BZbO3iNxb1IAmtm33+KhvLLLuAtdE5r/SvdcmidKp3ZbOWeh3Ww9exaWLp6nc0aPHp57c16WWvY&#10;x7WWNT02yHrc355RPq8zuG7OXuEKV7jCP334yAben/+bf4/p6oBM9Ew+O3QBwAYLk+qiK9YkBDC5&#10;AWwkMJH1xGXfBeqbSSbqDVa8yTfyc3GG2+j4l/Qb5ZSwToAGqucZ37DDSs6F4C65V73nuOBsV8Mt&#10;dIYbCSrPzauAyR5Ydo7dm175DRt/L2bUfr4JFtw4kZxFFpM/dCwIWPywUCDe+hrviYqe/Hv9Sy9b&#10;Bk6K9TQWwAIDPsUsLFhQ9URj5X/wbd6NGlkkR+uZ6EPzrlEWP7WjskivXv3Kevk3vXpZPtXV9J70&#10;9MYHdOd2P0F/Pd3Xgww1X9tn4RObixNYBRjxCUNjniW0gi2/fKtf/fEdfiVdMrMJy0K77dR37q53&#10;70bfKd92lu7Vv3AWHFD9LFTNlx8xgW9Ofhbav2vfs/2f/cEXVPdjfo0BebzSAJnqB6U7/HrwRXso&#10;v/LVP3tCqPapnLzTkPZ++R+9NBv90XvqO07yln/rsz1UD4tf+PZkUvPbz1rfgrbTsHPdCyutevVk&#10;c9uruHK3XOla/v6nnrG97n9q7NYTwPWH9pc5MZ32EW67t28d4/bIzw2E60Ev48hdPWOft3kHanWm&#10;HYznGr3b/tiM+tZ4z3XpBcvu4fXS//tLPjX27V/6un8MoydluWlbetEO8dOeoC2f1tcTuz1hufwv&#10;4IcZW3yHXb7VH9Gl6aAxg+w7J0JrT74iDN/1rt/otT+kgM9rX/z2uuFzv4HnVm/bmRs29OMVIG67&#10;6Nd2qB2crvL7SXlo6mfV46JdGm954cKdfg2onMeRrf3bH/qO6VVv/AtdR67JL//6l/OV1PzjHatT&#10;/kJP4Rd///e577rd1X9LV//1wxge5tEeKnOer8/+f/bXZUeNFW6fjMP4H/609HNhjDv5hcpTG636&#10;6gftD4n2HbS1B+MZOhfanoXao/61AB0UaofKiX4A4xh90CdmxaPfIGADxHYKv6WfaAFseaFjx43K&#10;FLQAspCeAR7oiu2pGzqfrFaafVCf137lW9b5Nc3TPKj1u85le+qjHJss2K7+O/35GBcqDmsP6HuS&#10;zXF40A4i6nzndrdch/4X9mb8UH7XOXxDA59l8wY6Tv4/+NabzhOh15ek840Q+m1PiHdcnnrhO3Fv&#10;GoneJ+l0zbxKG469mT9HThuH//XXrEM6vpWOuRUaNrewCZg6Pc9L19bn15Ohl9vhIX+TCRmfYl7J&#10;HEmd9ifo8X+leb513RQbHhFtQLRA3MR0EAw/TKEM8rYyyr3kIVhtIOy+Wn5tZ/L5GNOuQ7DKbYCI&#10;vXC/gaQCBlb51GU8CRP3ddoR2yWb8Zqy48fv3Xv7lQdO8zu35XPe1FN+/W6dGJVdYV1/2f3TVcZ/&#10;214jt7DW66Qf48vQj90VpKObhDbSRf2Dtu8cTP6CzTa+TKbRJPBvlbG/0JZUt0HtdRRJAaHx5bl2&#10;P1XcuirJ8qMK/5RQtvUXxty1dtCHckM0eLUX/Lg2VnbjCkQnEb7Uv6LLjsxLy64Uczvogig49P2G&#10;g+UTo1FNfuV25USr2lM86hfVo+tJvgHl9zunD3V8cv2iZ2PW+rrUAfRJ1hY9cd2T+IyRf/R/8F84&#10;k1/hCle4whX+KYFG7Y8G/tqf+69+fh/dO3EVOiEemMlkJp+Z3FSaMizEdOkJMIvevi9rJiNdK+53&#10;8XliO4Jnowgx9RzBEyV1JZgPZXZI3Mj8CP7Mvwb+nRUEnHfCOxnxBiDXkuSIG89F0AHwSrhRvfkE&#10;NjqHFnBo2oAXDXOh+lKvF8PgcoR5rsPDi8sNymdfhPha5Xiv19y8EVc6N1K0Le1KgDfpuAFlS6PF&#10;CMANCosZFh1rYS3eXYywiPGCxG2rNC845itghFkszeKUXxymvG8Y6kPVBYT48RH480CAxa+vtcil&#10;Li+GtMBF7Fm4jkwACx/o5ldV+XGOeWLucuTBRxgZwfy6d/Ww7IggWc1N/ywfcmIv6Y4d6Adr0whM&#10;v7A9FaBHMBgBmz7wBWMnL9BVr3UPLXXaViRBBx+wgJs+bGjdhbtgn0JDwy/iUjd6kLZ0Qkdfb2nU&#10;L4zu1E8bc9Ny/5PP+ITDM5973puIvCuSxegz3z+YH7d6Wpg8n4r4GO/z4mQAN5LjH66bdsfW2Fb1&#10;WxcFL4pjszWeMLbkhmnptWDKeQNIl2xgOxU+SveNrOjPG3a2n8D8RceNDuV7YzF6jz3cRvPPeS1H&#10;vRM5+PVHUxof28vmtBtRPyhB/8kv3bqRs+99Z26QlW6sC3/9V4AtkMNx6nW58VV4OV9A2o4pYzRi&#10;jFiAeIxO2Fmo9nCdagNu2GW7deIfrTPlAAD/9ElEQVT8cU7CP3LvUfq848I5lT7tRvvBb4B0y0l9&#10;+vcWr0SRbd966TX3W9qYyir3jCnEhwf1ku/xY6dTXfCtP7RvFVZbu965BBYNvIq5WOl8ZvwCeqMM&#10;D7A3iSkjOcCHfQeXv7/KSJrbF3rqSR0C2p/2wl7UyYmiydDH/ZNr2nPKFF/4mYmpk3zxEY03ZIzh&#10;m7jx1FNYcruiE4ieMdI6ReZVL2OiLt1/yQ+f998dfdaaAXqyuBbNjXz6ffIA68cn7dsNO29akzZk&#10;w1eAL1qv2A+A17Ix1Yc3UPtf2JEP/RIy6l78GCOPssSdrz9JnEQB/BtdOBeVA1DSslvyz+NYx9lC&#10;5d11MCiNUk3vuFJ69z/Za270Z8OOPuZ+qnj1ajnzI1B+k2fBqfoFkIbc5bdgULmdb/WvnDwAQue3&#10;eQAozIMK+njbsO1S+jV3Np56Ta+/6oN+jsc+iz5YGU6n/5UHwf1aNLWfH1BIrm70vfHleRWDiE3f&#10;dNt3s6vXS/ABK50fO4IfvKDvO2e9QY6sGnT3eiuP5SWY38Gncj7EmKv4rL0Ynwf7HcPihZpTPmWU&#10;BuZHxOg7tjd9K3V1PrKdqQd+ulaKaJwlWBcLyKM8F4MTdx5lj9DiF2mJI/BgJx35iXeds+LFG4Sd&#10;L270m8K5fPGJ/3k+WX5JOwo6PnYD/+JeyfFp7/qx484nUZ+M8fYb8mP/vmN31gEbv2AHSNEPbBFl&#10;Kw+bikhGkhB9l9+QqNPxDdrJeHzKfiJ/m3YXwD9gc+71CqYmLoT5bNhrB/lj+UJj/sLjY1O/aV3/&#10;+LPr51rlGQ/wZfNSGY+Z5Jdv+ozjTqf8US9hxDv8oXakPbCt1/7cD7z5jtpyMP2ccb75DtyvCHO/&#10;AP17b867ZP2gx/059x7cTyh4feamVL1giWK9JCP9znNb5nx0qHyjg+LLTyb9D//3/sVR5gpXuMIV&#10;rvDPBD6yQfg//N/9e+9rnlqQ+WBddCIoBkyfSfTAM+F1kvbCG9yFS+JHBQN31Vc4x31SYBcYSNyI&#10;fw6gLT1QOb6bnqves7wneS7glvrOcGJn+CD6C4Cw8mbh5g1L49g58eaf9egNYCf+tbAMNqia0vWE&#10;JYsG4t3YWvZt+4ff27rRYKHjk3bCPVlbOVqPbzBU7v6Lz7iuSVR53skn2rZTN9R68uftnBRd/tX2&#10;ZIFVEH3LzWJtk9PZySc9cJxknBOH1ad0XZhX7hVvfupr/rJP6dI/wnbJe/SPObm09Im9ztATOf2V&#10;5bZT03sCkxMdVPbAJx4PfOPXmSNf27fyt/4LOaSO5VNST1r5HYHS/dkfmpOx3kDRQrMnVHlHqOtI&#10;PT15W3u1Xfrux+pRWH4XXPraqfr3RJFvcAT1/74z99V/8s1ZdHsjVPbTDSl26MmiQvVbJ+d6MjWY&#10;hTp2bfstO0autrdvmAScdHB7pF3O8r2jBb39Liech7/skHLLL3NCsSdon+JdgcI9aVk9+Joc8cq5&#10;Tk7HfhHXeTu0nYubv+KBniRb/i0w5nLF7+ZXec7t9e1fmJOzfRdtT8b2hNw6GZt4Tw6vE7Th15OT&#10;TS/9rRC5LX/nL4XqU/0KxDu+9h2z1a/y9SawfrHsrDTKz7uR8yNAKnvBT3H3D/mG+6HK9KRwYfRm&#10;Yy31ud6RE/71q9rVoPQ1LkWOhflQLnocJ8SnH1R8AHL8arWpwA9AFPWJMenVE7Atz8nY3X+Pca/5&#10;w6/vqB1+4a8KV/sbP3TvEz/xOY8tj7/w1GzOm+w4cb9OXscPao8bEL3P2OOxirRdmr78dZ8nNzi3&#10;d210xuf8dVIXUF09+V072Z4q03FOwkTOtE/oCrVD5xU/yFA5fswGe9z/5LO2qU9Wyif8LljZF39Z&#10;awKhefChj8oYJCP59FFkX/rssNmxeOkfOT3X43sE5Xs+V571U5mXf/kbPkn/2he+6Yelz/zQx/1j&#10;kshk+dSeF7YOn/r3mlf0MUnrB+vjcTw6QcLDSdIZn/GVvvu175p1af1rHysdpyVJ9wnab7+Jsq7X&#10;47bqsn9qrDQfxakTsTp+Dr+HpKP0V1u9+Y037vFgCv+nLfrOyof5xpp0qyA+8SxbeUxQMm1ndcOv&#10;83tP3vubKmpjvhZtGaBLucEjt8cV8eXr5GzmdsNq5GH+wP/yzmfZ3W3AJ21x1m/ac9Zf1ONMwGUH&#10;T3yQISSUa7t1w9v+47JEUgye4ZOiN6DVFDwuhjewrsrXeRq/ROb6Ur+vhegXY+sB6CnK5huy8iCY&#10;vvn2y295LfOuxkVsxrqCus8nJiddPIhTB/W7XjD6j5+1v/sBX2iJT/1zzb/KxmlL+gb2dxvj88pa&#10;40ig18uP0n/afmt9m2B5qY88Cp7LU4/S8EFj8vnY3ygvf0K3KRa5haoPWODslEOO6eekBQdMHR4D&#10;w6dwkSXwg2vbOAkCX8aOtf/yc/r6Slf1to8uTW9xBsxEfpB2to6i8Qa7+U29PpCge1j6JvZMsdhp&#10;7q9os46XYGj6wIf5Etn+hf/2f2azwhWucIUrXOGfFcydyEcAf/3P//TnPRtmgmDC8aTTC2YH4gBR&#10;T1YT9aRlGi0MSCAOGJEnpODJXXReaOZkQAPljQGundT4oPIheOLf4g78m4/++f/IwAwa1NC0WyFF&#10;zcuyhOkINYHyTrslzL9FdgEWAHxLAHI9E/8dgTUD+bWzQdeuHztO3bOY0UWxP1wLY+sW16UY+xL+&#10;jjuiABlJLKxUsUm12ODmAGgb2U6+OsA3S2onn25UeW6uIXJaT9VRTmk+CUgdyC7ZWMAiADf0XLNZ&#10;M18DzQv4WbCweImdpkIVZyHnOrWQEX/4sinFgojXHrDRwdc8ffJNZefGH8kRTPVm4cOGQhehpuPG&#10;nL/eACK07QLuglgJfCgj2bwgJ8AHzFN0YT9NTzoLNmSpPg7oE5VsHOoTfwfpNnVOtvuBwOIoDQyQ&#10;ziKSRZ7tLtl9cwVWfC0AW0/8Cb2WX5GGLgrTNlMWW2DD2azU4ltp/Lotrz1hYxabP8lXO5X/yJO5&#10;IXRbRz6xdx2KzFigD3oIW26l+SviqgcZG7xIR3fB3CCpDKK6vHhtFWBf6nCQ/N7w0XU3BikHaRfI&#10;/qqpyw4sGwDQ1s7UKfDNUXhPwiDLaHlGn0lU1aLH2JVrgetUwJcF+AS84G/cdE5iqBy+QxobOJQE&#10;A9Trm07p4nzpBfSGzuVUv/1403PJuEAJfEpjZfCa49pxMEn+H6gtLHhsExvZVnvghkWw2i1l2eRA&#10;/tf5kUHJTB8GoIGi9i/uBhL+AbRvtL0mX3WE3kz2EA2WPirva8oYJ6+6ha5xt0+yRg78UmXx49Ju&#10;MP7L+DYbbm6fAvSxi8cnkiyP+EaP2tN+q+iyR/0z+iyZKjegAt9dT2WqjNuIssXzgdxQ/yxAT9wP&#10;VijjnQ0ygqBXpP2gcrmcYNLRO/7P++VNMxUe7U78fY8zzCuPanzpWgDd61e0A2n2iykSfgdc6L1h&#10;w6JPmeQjR0l22Hmv6+CLerdLg+LkewMAW4R55T/yZ17wiWeBZQXIg3/oAPLsl4Lat+Onx2/ZizGa&#10;OvAr4h53sa14DO/xC/sJ6VyTnvy20w19AOhcZMOlq4yRp/n9hof7jep78M03XMcDHijKN/yjOoxp&#10;Km5+0svYzGAy6ZYXnLDqN9mB2UCsztYves03GMQ+8tQvqc8Q+Zf/J+4fNVSfdg3wybhwsdGuOCKo&#10;xmPcg1yhG6DdeOuGpA8i4HO0U3yPcszfngM9V1YP7Dn6kEc66x7avCdiPSeTp3CB1R74g+d10u5r&#10;3SSMT9ku8SevKdBHMiLv6DX+u2wk6PiHTJY7dq78YwvwUWYBRKDQAfVtVRqkOEm3FU/5D4SOT4Xy&#10;KY4u7T+m12XrXSdSySYJ/fVpv+h6YzbytZ4Mxq+g9cla2XDm82Nep7zHguLY2Rt7lAv2Bh005Lsc&#10;eNqjmPotL5g2gk/ybXfSiQdbZ8wiZADThgTabsNrHbO1H+n+ZiTtHT/xOp9xJv7lNZ38yv6OHJRr&#10;gwtch0Kv9W9w6l3Y+UaLxkH50x+Qgf5BvQn28/F3F8M3m8eamP5B8Lwy74D1u3DVF9gYnXe+zm9O&#10;eA3NfY34u/9s5Xk3LnVRFjr4eDNWcWRFvmV/vjmCH3ACNz5A3Dpi3tU+Q2/dlMeDzD/83/3P1gJX&#10;uMIVrnCFf8bwkQ3IvIOWOcHgyWEmz86/nsDBTMoCL1wBkXpiXBskE5+8jU/KnXFhpaeeu8oVvHBt&#10;PWf4MOmnBVr1PNfbxcpaIAaWnN8FTsWOhHP6Cc713YA9f7dz2Ue/LoJW+yVuqDkofhed1/xs7nUj&#10;azYgOKHnRThfrVN+F26F2q9+0pOcPglIlkih74lC/3qwFkr1I2/UiMcbX3/NCxa+6sgCxSc1VS9f&#10;xaN+Q6q1HFnAzKZwT/4eeDYKeQftt72o7YnDyvvmS6kvJ3irn0+yWF8F8QFcX/UnXTgZhx3Dd0Ht&#10;FP3vhObfgWu38qvdKkdx/YiNSey3TianXbph2ZOaPSHmtoieYrTavydzajd/BVXl5wTtI/ee++GP&#10;e0Had8uW39I78qzxQ0DyWY/GVz+IHWvPnoyck2VKUBGXC/QEWYHNfXi8/qVXfGOzTtrlJJXfXasF&#10;u0Fs+g7K+RqaxNFCGz1qh5Y/t69vQpA99qsfrBOwurGyLru8wrX/26/MCee2S9vZdlZ68RMfm5PJ&#10;T35yTtL23bu0D/jJF5Uu+9ferbft9l2hdg+corZh4dBjkHHs1nHIGw6Cjiv1r8U3F30365f/779s&#10;X+2JLYBqph242Rm8Tg5zIkV4z7efJp8bpdW+BTF0W8G4/QdMWtNDV/nOdjj7WeWqH1/6+cH/LcY3&#10;5XWjNgRjV0Uf+KS7brxTvvxaX391v+NxbxYbP3+T5eyn+D32MUAX1Ppaz+oHe3HYdn4I9CRxT8B2&#10;47l07/JwTelvvzb+2xOjfYDQcn0Xq08wbnzO48On/8gPyQZPzTuYpXv9qSd3l11od+lZ/6sepJFf&#10;fpMof4z+a9ypHQWLboPa9YwPf0n8DBGn9rXeLSvoOOL+r/TaqSenb9QnsHyRd6+XeOfLJzROMzYV&#10;w8tjUey7ikVVjyHk11cA0fTdmmsjvnJQDjkULE8YduO+v+rvH5iENyA6v9JANPXjb//i1zQGvu1v&#10;POAbz/+uT/r077kdd/2BtutsbM56ZWSZ/L05SKqdzEcf/J5rb5Yoz1hx+qJpU750LffS3//CWrMA&#10;9mfZpydoHS8PwfRz1hdqZwlHnDx03uuak6yzwdqHnAjOA1HabsY1/Fj6Om8U7cbwky8+7fpZX3lT&#10;KfNc53G3q8qMHvQb+DDPy1/kH25jZdn/RNNvTlV/0iqrPiML2LLOOsL+E7mqf+24ytpuBIhP9PrM&#10;hvVsZpHGSVWPLa1P/Rg9PMYPi/wbmH1dZDW6BaaeYl7p5Mu0ResdfUVW3kRIRj59ahf6M2PpO5rD&#10;aFvmbdab3aidV1nMw3n41s9q56lfdRlvciw86ZOpD2nE+QeOfMse2AmbLntNO6vU0MXe4w8z/kCL&#10;z7Dp6gfYjJWUU7zga5Wt36z5N37pcdh+RttMeehng/Y7prV8qd82Btue0b8KlY6AvqYccOnj37oO&#10;2yM5CZ7nqCvx0ePIL70hFY1oiViuGdeQsXp0Th1/oK0UQVa1F9dzwlrjXOxrv1RGX+lm/vp0HFzt&#10;HT+YB2sPX0/OXuEKV7jCbzDIivZ7Dz/zU3/l80xWTDSddJlAPCt0KliTF/mgmXR9zT+RejLSZMJX&#10;Ojy56NqBdGYo04he5WayhV9Q/q36uTbi3+CGWXjPZD9hMVAQUJeRMJMblUY2T3bwMcUHQAnK2/wT&#10;Nz7Fb4PIUb0LXYjcANK3PF86JD1h6WEYvNvHCzG3H9i5g50PC/g4eegBEOnAJevxBdMLU7falsWo&#10;uHnx4YUXAE3LAPCPLL7pFB2LPS9ItLjxu161OGVjg7q7MOEr4tzAoWM3mliYcGPJTQIbdF48sgBU&#10;YMFDvm/UWaxTJ7IiNnZCZhbZkpvF8FvfeMOLJeqDhpuY3pCwyMI+4KkDPDc2vgGWWlYTGtIUcb9J&#10;fYvC1wIwWbGDw6INxO5Gw3zauP1ItsJeDpLfJ2JyE9ZFIeBr8e2mheXPYnkWzUqTrSnvm3biuWmD&#10;zgE7ZkHt9taHr5fSfra/rg2SkxsNZEIfbjY4XYC8tCHp2L2bLL6pQCfp5neB0U7VGz1pJz7Ctg95&#10;YBMEhcY3EIK5sZmF8GpnAnU50WRDp3i/gm0Qb/uW9LQfWd/JMq9ifZynC7BzqEP8CAVkRu/BaePk&#10;2xa6BFt/dUarxj8w8uqCPkWZRf/ulO+JnPlqJH1BfUPpbIYXbHfkU/5jugGfCgbwawr4wUVldN0J&#10;AKhhqj1g0xNYelN8/q34DUja1De4fnqup68uee0L37LOi05AOn5K1WDKdpPH84EAu5LvcuCmQy9Y&#10;bRadLVMwV9jP1wmFpW+QMo3sH4ALqz7GOPOY9j3sFP7xC58YBMgmjzYhjzTnz8bd4m/ALxjDZkyE&#10;N7yMrd/4J7DwcJx6NuCmeyVRvpfUx4f+qPTL+gUlBLbr9qnZ4N3LDFFviOv/9cfy7wYk+pkucfIV&#10;tZ5AMe+2ZtzqBn3bbTZyRBcf3/3MbaEPgL3Ib7lJFHZ9IQKU5Hx/sFl4UJb8koJbTthXK65g4g2a&#10;xQanrm2XzdY9KXu5MTQnp2ddprzwB1eHC30CxD0PyBaeFzZsevjx2cslfuQPX/8J2z+Rd9cRgAV8&#10;Ql+of3RD9/yAoBvRbcu3vvG6bfL2t9+w7/BjZui+2sb1KLTegOUVv+UTtDPyR+7iQ7LAiDVjqP6Q&#10;c2HR18b+E2Z9Wx7EeQctpyIb7/jtb6pIz4krIfK6P2A/0QK7H0DnuhQ4ycoYNt940dgiv4DfnMpT&#10;ugLpM2dHZ2FsRb7XCbrm9B/v7ycNWrf/VhZlxlYKKu88YcRFjiVT0xMHbF/ybG9C+HCd9Dsh9rAt&#10;FoSv6/Xlss+yE/N5fKqQUodc/h/A9sBeT+gMTQ7OQd0b9baPGovnenc2/Vc+MXhORIL9o4fE33zH&#10;fdkbk8L+FpjGOutBujA+0bj5bHFvBBpP+aozfbDyHLjB/YUP6QrWA8z4jrzwoh4wcb65wLXoTLPw&#10;UQZ9XH+DYEyZ9qfNmcu4jk/WN/VvsMr5tK39T36N/4LlN9CaG3QiNL8EGhXc9tkB6gWRC+z0ylrD&#10;gcrPchE94oR18hvZFZDrItBvVMAyq1+4L6qvzb0CY9CktS/S57ALaV5/Z7OVPGwqTrbzAsnqk9Wb&#10;nyDjH/0b/3lJeYUrXOEKV/iNBB/ZwPwLf+tn37+YADuPMaGDNTEbZwJp+oLOKynY8ndBb1TXgrt8&#10;E10TVevfJy5Bn9AvaL2lO8cD5d/6F13J1sXAKXrQn+sp3bn8ohtUWHqf4Vy+0XN62mOd8Em76d+F&#10;XeapLPSXduwGwPmklW8cBCwGduBHJ6A7n1z2uy61WOnJvRsQuY56dQMieP3LL7uOnuh86lPzDlre&#10;mcbCpvTcqCH7A92ooXNP2nqxo0XQnfZpNPV7oYXc0fe1X50TtP6qbBZMyM8NIXVXrlVeeeDVH8If&#10;WbwYwx+Fz/oWr/apHIUwOtO3vVZ7nNrvuR990TdpLPTh0XeN9sRq361audrefreuePC6BxaWy755&#10;N203U+dGUZ/4Gb9GTbvc/8xzWnA+MuUk2xtf1Y2pcNvjmR98wdc+QSv6ntgsZiGO/j4JpnjlPvxx&#10;7FN+1ef8btrK75OhbYzAbv/yWydouZGGR6CL6dmkPtql8rS+czu3/65+mPZd794Lfduv9fcdnLVD&#10;x6E5SXmcnOw7envytSdr207ddO9J2WXXbFjxo2y2YeVg40vQfAD6NQ5VH9VlHL2Wvye9sPQGarZg&#10;+N4F+7hnvWPfwhtffdXt86V/5xf9/r6+y7dtVnu1HapPT9CuhxC0p8o237ZQvFC6npyFBn61l8Om&#10;x1n/+lX7iyKOD99liNX+hdZTvfuu144v9TtO8qNzT0z3hOo7OYHak7rF1X+9m7YPb1Jfoe22TsZG&#10;j7O+nTfqF2v8grZ0QrXL+O8h5/KflO/JWI+rjDc5QVz7Lf1CV9z0rg8Mqvezf/yHPRc89bnnPQ62&#10;PX1CTbTVu36y2iHy9KRX6ZK82sMgPde47qja593kxw6rf4T/6j9nf7HpYjcg9u5J4Qcvz0bkmc8D&#10;7EV62qMnIStv+Vp/tXf9/Ky/XxGga3/TQZhyLl6Zwm/1z/Btf7N/Yoek840A21RyugzFwLArT4Fp&#10;lNx3snrDQdjv0JasrffBt+aVBvXbb/08J2gf3HvlH3/Dp08/9mOf8ntXl1/FPoCri2zHeD4nPeFl&#10;mUSOnC1fA/r/lo4/mo6NN7BkArtt0JV2ECn91DLwUf7Xf+4LWju8ufo14zdlHuebDrL3u6/JXio7&#10;ZbKRp+tHn5p+2/Eb/qJQW02875D1iXm1cfWzPOLjd8qq7MyXXtzYHp3P+g54n4h1G0Ki9UG+gVJf&#10;aDvBE6BP0fZkwm+MyAm+mcf9DY/4JFnwNGGvk27UuKD8a8f+mGFtucrQngD0phvbjZwaH3jHq2xo&#10;GcW//j4nkil/jPWA+W/1LH8uVC7TTX2tF79d2OWF8WNh903SaU/RjH9zUnY2aPsu2uK+nqsnac1H&#10;5dsv4ON6oqf9kvoYZ0hHDsX7ipLacx4wiJ4o5ZJMWmFvBxtJMOUVggCQbYld17p/xhHbTXHffzke&#10;OsYf4TUOBZeO9hHBpc0F9mfxGIw/QkcdylRwHVwqz+XzjTVvdMseFh0dqrPS3C7Ny/hMOmCagC/z&#10;71KqJN8ClitgOdKPax/aBCK/okfp0yf1iR5r3EAXJVgeBZ+sVZu33Stox1n85Cf/J3/uLOYVrnCF&#10;K1zhNwjMcaCPAP7av/LTn2fiYEJj4WCcye0h5hMmGE9AmkSZeLlm0tS0w/V6h6IXLPAYXgZNNiwM&#10;S8vE5knUE9HwPwM0DtTFIsB4C56qOsMJMenxKYY/1ZPvOS/1IRO4NE3Xx0EwvAdmQbvLoyAdKDIZ&#10;g5tvJlv58iy4LsHaCKCcbUOiQuhZiFk225OFmSZ80oi7fdAP2Y8y0I8MAiFxHkzaqmuuaR+SS1Ow&#10;fCQRoE3eoKkT2Rq46aOMF/oqapm34FJcW1aVZSGqcizwzYMFqci4wYDaG6W9cWbxLYA3bQlmIcvi&#10;jAVg8/gFYxZGlKnPzYJ5dKFuv3xfUJt7w4xsxaFl4cRmITeDnIShDvsyMgrjQ8jbBWBvCGZhdrSl&#10;4/JPNk44Kew6lU5Z5DCt4raHgk9RiL9/GASZXafybEwVTiCfmxm/e4xFnujY7GDBT1qaKXz5at0D&#10;3yRi53de5iZfNwHvzIln09Em4jFfFVSdSqc/s1DuTaD7OkE6zQarSouGGw3eEYit/CMYuvmu7WgH&#10;To/4ZCf60iaqqzbgpLMurSN2t17cFHNDjH0jG/XrIph2GrvBzzeWwvjxd1S37aK6qdf0qtcngRkn&#10;FLe94S0MHSbtgt3tqPTiwpIldDUwfVViWaZhNOAxSXV5TKRO+jT5tIewf0yGJPihB3XNR4njB+T1&#10;xsM+R5bkgMbtpHTf4CmPuuC7ft0fUD4n76DjdDQFrRc24YOe3Dg1rj/Lg5wWcthcgNJpjwUqZ/18&#10;PXxWCOx2vAEuMwEq17+BxwX5w2tf+PbctCIWNBBTDCIlYm8ivqET+MZI4BsiMPmCR/ATihPf1Wj5&#10;YPt29aHS6FBdKid9xuOAoh5fLKDosIlozW+kHJraN+BxSJ+ld2zrk/gUS93e8CSKH5Aef6xfWF/x&#10;so9Tr/oo5Wjf5lOsY+iCypJ6ql8xhWgZtbqvm+ZU8EYH2Df4SD6PKZHTacST7/FYOjP+U7ffwUi+&#10;0oyll/NLh57OD7+AUoyf+YF5EPRENqDc7pLJ9Yuk7el+Kdx6pnjGb/LTbgXoFmzlC+XjsqTDE2i5&#10;Fj/jg4Wh9eLr0PRHpGa8OGQ9b0R4HMaHJmnJ5vFQl/YLcOSu/D3J6ROZpPGXsreCslw+ci47JZ12&#10;sgCxRYRJQRgM1J5tl/ov37SwzIGObzOfcoL2NfsKD2YZG/1V/W1Dd2GBq418M95l/cCcUblFD648&#10;LqRA0T0d7Dh66Q//G9w4jEQnfVw6fHng7FOT4eMHLbruxunElZH88W+J7fF45jS3KzIJs65CB9ZD&#10;zMeM5zM3s65QG8fuPomsNifP/UB+73aGTvGetLVdlY7wKjb1pk5C5a5du2GMioOHzrxUrvqt/PBZ&#10;AfqEWwH/NhLmMvUuKN+ke4NSUD/yiVTGXwE13Kiz5QvVb9gs+hsQMssFbr0LK10f2o9rtyPY69qM&#10;X2D6LeuSYq+z5kE02A+c4aNrsMf58lPd1dP1ghsH68P7/qfPR2fJtvSWbsCefquupFXPygGWHNbT&#10;WGlcIxNxZAc3nrDydelyMG0+ZSQ3wfaJ7civjMzj+BVrZnyffoNPM971va88jOCdyh477OOhiY9z&#10;7YcVeR3DzAvTH1xPMW2/pzNOSAbbyIILis+gdFtS/6BHDzSgLcwv2CQeh6YfVlbS/EDdMsy1xwj3&#10;1enfo8/ohz9Q35/4H/5ZV3uFK1zhClf4jQkf2SDNO2h9kQl7QSaiLoAb9wQr8IICzIINzMJd0PyW&#10;WzfAibccQPKt0Ixb8r2Q8EXETn1nzCIA6IJr6Vd9dkh8Jd8RB1fPxa9oX8iBk36WwwtmybDoWHht&#10;eNk1uHy7wDQgzsm+NxbWhcjR+v2r2ro87BJUuyV9xQNnek7msCDpiUgD9ZYu8lWv1vvG115zWuOP&#10;8a41ledElG9OYp85YTknbJDlza9PufufnBO3LNa88Ir+fIUdW7dcn7ivX00OHT9C5EVx5Css+5/8&#10;eC3u+k5aTpKwsEPOlAdxAoj0eafpIc/br887SOeG7fD/kZONuZG38qyNtLS3T6yofHFPAvsdm5Lt&#10;vm5gsUfl5SSi9QtwYsn2YkND9D0p1nej9qRi/YeNTOQqv7O/vv6ll22jnmyuHm4/2fqF3/NpL67t&#10;HyyaY/+exG37LH8S2I5pn9ppTgId5S0fcqSd3sxJXvuF8JOfmHff9iR229FfoVVVb/DjU0rzSWLV&#10;3ZNGvZEmDfANqC5XPwewT8exU7w3A/WPQk+u9sTi6s8nP+tJ2bZH67edFH/z66+67Btf44TpcWK5&#10;9my79V266yRz7FH/bTt2fGg9bdc1fpzsYKB87R/6M265C4Bf6iuu3mf7vvqFb/nm9ms/+wX7ek+Q&#10;9gR2+8nyi9ih+X0Xb/PXu3l7U3dHuWUP5BH/2sl0yrf/SMe3GIfUDm33nvgrhpZy3XhrO5/H6QXL&#10;LpPuzV+BHySovnXilIcswh4vsTX1UK72Dv/Ku/S9/6ixf3RPNAah6lc565eVp3KW/UG3tZegY0zt&#10;tvw69H1HdOVe8ej31jen/1a/HVDvXL7++Mn/6A/4NOgLv/fTfjdp0w//jp0zTtKPqK969V1+iz6w&#10;+kMUd3vC59QferK/6ed+ffSHQReAePDdyr/50nyl/4HsAa9Xf+Vb3vCr/JWzJ2GX30S+5Y9pf/o9&#10;YybfEGFztierAZfTx9eygTFpAXS3Hpvslbf1ME7NZs3oWxt6DBV0Y9knvqWP7SN+rk+kvCrHOoWf&#10;TwpL/44/nJzl2wYv/T+/6G8NfPZP/Ih1wq/gywYVdc6DVwWq5RKZFWx/bDtiRT7kv7R723no9ZHe&#10;pHncFuYh0eDRp3rk3zoZ+c3/4Cvuq6wraDefPKQeBWqmbdns6glU8tCz8/zTn9W8qTHEDzBUj+dN&#10;2aebcH3ndN/da/tLlq5rOo6tcc9x+QP5wowBF2udolO8F5bdMHraNgpOn89Ayi964nv+CcLNOhrF&#10;zwbjT6Sqn6aegtf7fNK/GIe557D8+rR/2B5Ka7ww9s9GoXDL2Y/wQbcJdGn/+O+Sj3ZXvCcm+yDR&#10;Jx9F0w1j8lxA/Klj+sF8YwAZeIUPmJPzlPfGLnzxL5XvuGm/hFVgjSvIr/TOa7QpQJujkm2vi5a/&#10;wIDlE0R/MwORvtMB4TW2ApM214XxT9kxftg+vdrDWH4ZP2//7jhVvp2Pj3QxJyPidN1h/yafdMna&#10;E81df3mMU3bLdXwhD57Tf6cfo6rtqotptwPG3472dtsqjkjw4bUDY6vhuzZdo5/LmOXOV+mMX/DB&#10;32DGZ9FPPRTshj6HLP6F/871x8CucIUrXOE3OjD1fDSQycLhBEw0s3jQpKTghYUmtk52DkyAnqA0&#10;UW1hblo3ppCfJsPvCpDv4cNAq7xLJ8sfPVj0eBKeRdhMxqJBTl04z4VSOfjMvyF2WPZo8CKQgD2y&#10;ANmBuIP+ESgv7DLmMQuU8kGiykw7sLBksceilUUh1yz6rKMXIyP7kocbKfg3fiHfhllwEJqfeOWd&#10;HzpIfdxMuxJ9oidky4ZaqFYPvnrHTRonRNhM4BQ1unDDw1cFjRVIm3Kquz4qQC/064na0Xdubqhr&#10;X/ygZ4E82ttP5HXTCuZmnYUfi0NumFhU8q5OrklzIN/hsVlE4t/Szzf5Cj4xq0Vq/R1727e0wHM7&#10;gLGT7cVX86acbSrduDG5oI8+tpt4PSz+1G+Zn5PN7o/MXbi2LAs7NjPYAOGUMBvE/DAPN48PdKOL&#10;bf11UnwCOyEvPGKjtqMXiwrcUNpWz8hOwvZLAdeW5ZknvUlsWWQXjE45dGBzhRsYNkeQjeATGcp3&#10;m+iz7IftsL3HjVlhu63k19POE2wfeKGvgjefRM+pA8sAH7UfsORAhtiDm+fx0/TlHZDrDHWd5UPB&#10;m08NjL1gC25wzs73XKzsBm3Zl4RwKH9dDH/Zx3KoTeyz6O1+PRsk2J2vWnpzSrYaepVXaHtPwoFu&#10;wik/uPo1WDDjWyDppjMZZYTt28HJt1zoE7+oXmsMitydj1aIP3DDxnhhnouviwRSHhla/0Yw40Ui&#10;AueLruMKCZf0wYMGXCjXOyTdaONzxoYyBCt4/NuC+USmFdLGxrHHilMf1/xRD3Hj1Lvq68Ud8F2y&#10;F0wVuZ6L6ld8EAhu4XuQncoJuHKczyl/I7sbtvrMJuECvgsf6oPkXP+HhVvpL+Ta+Z7aq+mNn9M3&#10;fCekrvapM/7Atr6F9Y3ywAfQ3YBTOeiqG1k7f64c55o+AXb6YBU0reuHRaJ3wSrHtXELDL5Zfuhv&#10;2D59bxVo31RomuVsX+ZawXMgY13HvKw9GPdIO9YaMx4uuuYHk+bTs5TPXNg5tWsT06feHSZNmPGl&#10;gMiIHvmt37aerE4X8SG9HUi/LS/ljvKNb2GHG3TByGkoHiDb2HoM9jqfCHq7PbImPtnFsBhQWKW0&#10;jsMOrNG6ZvI61Oucrf3Ne7O3y89az3NY/MU27bWC9UhdlzB86lPVZ7Koq2F8xvVufraAdk7aCqts&#10;wk6PzrbZyOdvPrEmQ+foP2tW0oRZZzVgG+zEpqb1FJ/IbF7YMfZjreY1I98Me/1trVu1ZtW6lQ1u&#10;AutY7g1Y08zaX1jlbDPxxM/xe/oOa0LuL3yv8cL9e09+/Gn/sCSBtMez/p9TuQnQP/uk17s+vc7a&#10;X/zc/7Cn+9msLzk8gZ3ary7sDb1osbNJpaN9I34D7DY2H/o2/NVnleH06+bsFa5whSv85oDMDN97&#10;+Jl/9a983pMFE+c+MQOnuGNdFGywJpsdK4CbZiA+yOEG3JkRIGtblCxaYS1dJspk7eTJ53LJAGZh&#10;AxhN+oXcc7Gjy3StMECkTbojF/U0b0LSEx/y0pt80i33LTj5XIJZ5FxAVjxdsDrGP+hBXQywZtA1&#10;C4XhdxmAuQ6mnAIJvXZc9pt8NtNmo81YNwZOM51w7OwFVIDyLEZY+LBYYYHjhSaA7FnAUKaLWxZ3&#10;SOdXE4iWRQxxFkILVJaFkC8rH4smZNk2d4C5kdENTG54yKsOrbObfw5+ZcERhm82FrOoWjdC6B3w&#10;uxR5vYAWkZY7eSz8oGfRhlTOR37Fp21jY+pBFvHnBo76WHiSvRZ00Eg/ynczlJNps0BWXAtZ2sOb&#10;+GwQq655R9/oUBtSD2Vsf0QQsJj1Bvb9x1yvT9ZKrsqBu3HNj1nZXrS/+PB1NPMQf/RBVuJ+Ny42&#10;SPssm7IBLYws8CEfwAdm8T03BwblrRsTeMBbEcukBTe4dmNB/x3pxCKfUy7+NWXZY3Sf+senh77Q&#10;unyiJ+nOhxbMR9c94XaRzr9A/dqYZJDojnT9Uxy/JZsbNpPxUIJ0tSVl7Ecq825PUKcK/2ib9PWD&#10;DvxCgFzITztDiL62ifiN342uI8fU43LgpBdGTuKk63/sNm0CAVQbvgucLwbCcENPru1rtoFrsL9S&#10;Pzdm08dG5t4o+aQmdNJtbCNfgAfCyc/aD1xWlD1hVp+Yk23z2g3TYQv+UhfB/YnC/gfdnPxEZ+TD&#10;/+w3ols+iw/j1yoydlU5gHoCtit1gI9k199yTae87QxGHmWMr86Y4013+rJ0Ry5s4GvSGENUjhOJ&#10;Fh9bm+n0OdfjOElTIWmjNzawUy9a01MW2fkjX8VId3HykRMpo7dPNgk6lnsMUlI3LxiHiPeErNtS&#10;gGSwKzhdvNoP2l/40SjkNWYcpR7l21bKt6xg4gqUc9syXiZYL+liHKA/zMUg89jzly2VZ3n4F7xB&#10;y1mOBmRBBvvolJv+xMlw2UH0bEzAi28E4GtsdmA7HrR4POdaNGxSEPywyv1czBhn8W/xYSzAH/3u&#10;UepUOuD2ourUbxC2fOgJmVDlIt2N4nKMwRmHiYcOudENbLsy10Zf/B2/xWcf5gHjU495LqF+fMNi&#10;bO1Lecr0xCHfeMA2T/OjcOLhuZEmQFYVBgFLzgYLJ4ScAJg6aSe1se3WDaMG6bU2zogjl9MHz7yD&#10;7sxn6Pmw2wZdHuRHzfxOYfHwuKN83iU78/TMczzU5HSrx2vmVeyidPyYdM+hivuEt+ZS0hj7ODnL&#10;tdPhI8wmEptJzHmcIseutm/Gy+Xn2Eaw/Lg22YH2Ah//BtbllibwnOs2VyRZiz+gyz1efxs8fuQ5&#10;gLbc5ck1NsT+DdN+Cm7nOVHMt2SY/x5/7r7tYnvKx/p6h/FJlRH9Q9RLUZijK9fhpQpmY1GBk7Gs&#10;cWhHbwLK97rpSFuzIeixDJ5ZU9rGD8XWpKnekXvmCzYy4Qsvv6IofdabdfgzH8mnku5PlPe85CA9&#10;hP2DWu1XCj5AoLzZ1FdAZ67xJ+L2u+FhW7i8riOf9d4B2+442bXR6Kbyrk9+fV/21hhDwNc83kSG&#10;JT9yOj7Yvo0sivuhOeMbY5psQf9bcwTX9EVh59OvfOhgHrRz6ID+xg/9sq7zt0ygES3zn+2stvMc&#10;qXTaz+0Rnq6r/iX7278AodrX8wKYNon89NXRd/R2f+SgBP1WeX3AYv2x73zGfuHLmIxtWIuiz6zR&#10;Zy3jsQSZ7Avv3/v9f+0/7uJXuMIVrnCF3/igmfUjgkwoM6Mc4PVUJrcumnhv0opDAHhSm8l/TeRM&#10;zpqMzgs5M/31AmU7oe5Q/taDkHgByzkoUQEO1o28XHSiRieL6Hiuk19b3Amp95joG1R5F1+dwHcg&#10;SkBG4aHThJ4Jv4uthtp21YOcWhAy0bMguXGSlgUAgcWJwoWNtmB+yivfu4J1Eh2LzC5g54cRRo4u&#10;UGw6/gWsF/KzmOuCTnH7leR654059ekFmcL4nG540FWLTt65yYKQRQ1fgfTXoHmqDmYRbH1ZQFOZ&#10;7Fd7V+6A6/ama2zLwhWa3S6CtvkszqWnF1b7e2rHrqs/QCu82sH2ljzSgfwuPKd9s8HL4s6LPW7c&#10;eKI/wTcdwb6hU/CTf4V1M8JCfbOjF4kKPumrfE7AEuamLXSqF9lYIFt2yVM9uQF5R3Z/61uv+4eK&#10;2Cjga/VsbLIh0BtZbDb1iC/1BGNvbGf9WSjTRq+rPcFqW9tPwfa1D42d74LKZdvFpvCtLd1u6B2/&#10;6CK5fGv/OW2RhToOSf4H1p3M0pyj8RPVnhQBfBWWzApKmPQC5A1AsJH+NXm/WgArEHXEHu5v2AHf&#10;xafiy+2X9KE5OSy7+4ZocG9QRrxDvtW3E879wUD9LdfwYcB0lKUM0Y1PYG5Q54bIIb49fVQBuZBl&#10;lS+/M558MGmGPc4H/e9qJ0Bx8rAV74DFzotvDYJ9DvSB4GIpf6ppYK+//KJvded92x2rTFO6gHlX&#10;r7TxyC28848chYPfJUPzC93giftqT+dzKw49Abl2rHA3JN+kG17iDR/zLR+QQ+JA6Jdam3pHuUs+&#10;Z+z8QRdwG92vBVY54BYHOvPfcUPj3ytgPPP8H+y0W2QDzvnGfLY4V5MefsUVeROdZP2f/IKL3E5/&#10;BugaGr8JYXAXn3P6su1lOVib/xk7TzIE69/ECepje/DaZMVFKuwxl3BRDrqMf03T9Wx2bXgLU476&#10;I4/CndA8Y2jncpLXxYEBJ0eWhDuBvJNd7bNbGqXNo2zIuwgHMXTM9WxSzyZZ1jfdnOyGpPWPbMW1&#10;b/NhzoexkrWC1gmzZs66jvVOg2h4EO1NVVjZ9mP/rofaDgbzHfp5x76C1oFrztGngGzIs7fh4qtr&#10;z4nB9gPnH3jJQdzzpcKGvebe6Mck6O+LEeIEy27YquVSD/a23b32m83Zw/7UEznj1xdB6b4/0TrQ&#10;D6G6NmFNzZpZdq/tfa228IYrm7Na6/MtMK9NtS7lx2r5PQRekbJ+c2EPbLQrzEZw1+rTFjwcWO2Q&#10;tnA7KLChWtt1Y7Ybsn448uyTfkjAKVwejowtZAdsjr1Xe43dCF6bstZXWGvjyOkHAtIPv/vxv/zH&#10;H/qJv/qTtzfKFa5whStc4TckfHQnaH+qJ2hzKmFbPNwAEwQ8h2tS4xJ8CiYJ1sUlX+K3hQ8BZ9K9&#10;PjK4Ourf8wcz+RdCti6OcslYcaNbgbwJw79BKTfSnN4FJ9ek+ZL/waQ5XX9aLDjO4iaYhYXTQ+8F&#10;h6ALjrXwgES4tI4Dbufw2wN/t6Tr30Xc9YOpF/5akIDnZKZovDgjP3ZGHoEXeL7hGBoWKvDx027R&#10;zAJqNjB3fiISDr0w9N5oZpHF4lr6rLosz9ThRVauLU/kYIHJQsp2IJ06VQc/RjH6iUi4clMXZbtQ&#10;V6bL+jSUwHVwiZz6Qw/K9kSUN2mRS7IDbLhSP3JTFvBikMAiTnp7YchGrBfDObFwfxbGnBRAt4ce&#10;YUE8i0L4lB+LWi8KsyBkwxe86FikSpd5h59g1PQ7ZbHxWy+94YUjP06HDrSZNzvRS7Te9NWiHB2p&#10;nzwvzNGfoGvfiFBGsmAXrlnQk+7FLPQs5JEh5RaIZvAg2778FFxGJG1H2ru6Ej/0ybvfOEkrOdpP&#10;Hnkcn6D+yBxcGD9RXPVXJx6e2I+4XnJPPmCceo0bAs4PvW/UAOUT92az8qybkr0piB9hO9HQFsg+&#10;eGyKLbhBQI8nX3jK/gEv2oPXg9CO0HEjRHu4b4ktaf2V8NrDckkffqTDNxRc4yfuH9MXEdA3XMgb&#10;f3ZRBJ+Lu0OgN+att3zsy6rTD2Pk08jsGxrJ4BtAt+8jvpETwzk1qDYiHe6UJ92+ABYtcvXdd8X1&#10;Ubcvuq3ywsqfG3j0Hfm4YcLOczrnO/feQ16BH0ZgJ+qDL/akPJ/yB8LHYDuozomZrvQrXkC2xG0b&#10;+Zt9W3pgD06ervKS13YVuF8TJCvtDQnxZRdsin4BeDsoHXtbF9mkbet+yIf22rH4g91+onnv3Xn4&#10;YR8TDaeewD55jN0yXteOXNO3uFEvP/SxHmD8H/6UF581fioPfbkpho53kSM3eYBPiLkNJ/gEI/qI&#10;wL6i4Dh2g1eC24kPcoFjT/NxvqNJD73jRtvFCSzH+IbnPeRTYLMAvXjoSHz8/pgP3/za/EgWGxbW&#10;f9u4gIbNiHdfe9t8sf9jmhNoQ5/QlH/wGhx81F/TpW0ZJ/seYn2mXeUniK3QdPs+NqE/SC7TQpL2&#10;8phC21LwRhhkWxEC47vxMX7cSNj+gG6UkSxjd8Ya7H0vJ4jftR3wpac+85zLmR8EyEUdkc9pgb29&#10;RiCJLn9yPQTsub5ufUsQTf3YdErDX41Nwztw54TsjM/v+8cyXU5x0h99OvbnASsbO7wiSG3B16w5&#10;9eqvW/MeXtkFXk+++MzM0bpmbvSYJ315zzJrgCc//tQ8pOUhq/qrvyki/rNOGLvWxtOn42tpz2Wo&#10;QpPa7s7Wv53caQPN9j99mCfsH7Ezuu/tzonS4eNCB7jBaQ/+DfFOcYxj+Bu0CfaL6TuEtlFPtk7f&#10;oO2mnQouE58aWxx+7bzU/p7K0rYe79PGlc/QS2RRkeU/kXfGUI0twvwQKhW6Dwl7nmDcVjsybrlN&#10;5RO0px+4K+6TwM/rmk0/gr+CP6ej3e74BGtBsMoWPLZYt9FkdFUAe7yZwNhi30hwe0V3M6jdbXNf&#10;jm7JMyKRC125pGjH3tN/3R6MU7SHgscu2Qmb8oDTbQROe1FXA/JSAbIiV/XoOsm2hpZ20vW7b049&#10;zlM6vh+xTcs7mn3i9i0eUL/t+hzXuEOeN26h0RjK9Xs+EPKOxxp8yifsNdbNGkp6oJ/noOiMLPgL&#10;dOiYMtXfPqQyFWq1S/olY7H7L/2db4+xnpAO/5F//T9m017hCle4whV+c8GsUD8C4BUHc9VpLsB0&#10;0SljXetfr5l0SAI8ed8CkDsk3/gO2kIWDAVHT6LdCjuNKw12fJDlAXkRswXRgSeTT64LlaGBtUOv&#10;gT3PsBc+wyK6hNjGsjgoFtn2DSImet9oEs+CU3eAZgtp2Y/dZhE0NxdZaDhZ6efAwuOWdP27CF7A&#10;wiMLKGTi2jctqgMZmodwltmyjszeABWf72hhA7QM/6BjAUO9bBT5Zr516gMP8mwDb4zEFipfvDZk&#10;tBh1vSTqQz3wYsOTdBK9kIXW/LRYykafb2rFn2svcnVd+ear9LNZwtfQXB83D7AUz8rMAg+ZvSBV&#10;nGsv3mQbbkB9UljYi0EWe1kIdtELdtn3lMfClnzFrbMXe7Pg8w2j5Fhyqh3XglyyPWY5R0+bAps4&#10;iFZC7e3CTQZ11S74BDyQ2/rHBrNIncU7etV+BN9gKu66RGCZRMNNBmYgn7xZ+I5OLHTto4q33JKR&#10;OqCnsOodf5uFvX2bGzXsJrv2phqb+Uc5xI8NActqfmzcPEoFaTOwdBUuwHMuhFM30BtP2wvcMkYk&#10;OHZA2CwgX8G+DBRhW3D7Jvn6+CZEmNPh0PgUM7Qpx80bMjz+MX4UTb6Kz8pf3XfUjrQbfsH71Xxj&#10;oGuATRtYUI/7bfSwT212cH8RuC9TgCzxXvYRral3O+zhDnA7AuHjetUuvrlRHl9d5Ca+Y5XbQQz9&#10;4zgqMz4yfZZy3jBQ/Oj3xKWn7IEcxdgC3Pq9uacEfBawGsqyfgo+MZX66nsAJ/ldT/xm2Y2P8IX/&#10;FLZ8yjopmDyyC6v8LXwo7wdaSrL14eFrI0P9mrGL/EefUH8TdhxCBcrumwhOD1hnVVA5zhi5fFU6&#10;/AiBghvHnynjMQzazY5gt7fzx79WPSlP33W50CMrhuL0ErI/zcad2hxAH/wbmzqgV9qn/Yuyw2Po&#10;Z/wb2OVq3PPJgq1dPyxQX7Ah9VYv+53SsA/6s1mA7t2gnb5+1OlxSrhysFmDjGzugRvnAdrgSfc4&#10;kHHU+pdn7NHxr7YrHfUg7xqfznYslG/Tw95t5szJL//33pp+7DlG6V0rVA5OxmET20H4qc8+t+aM&#10;xecCT7klh+oH107FhdZ3Ayr3Knepd9MZZ7Arp/8o0x934yQcNLQrutgf0Ylryeh5UXl848TzLOOb&#10;5GQzznMS1pJOHddmHmVD9rEZq6yr8lO/9Ud3X4Mnf9kJjrEHZRec86nXaU5Ygdd4OM35B/3Ip3UY&#10;9oBg81HzRq4paOw+tdEdfjT5c313ezF2ud7obH581Fd2DFhK0e71k3cRV0LTAbeDrt0PJdoun0Po&#10;6s8ex6z78HObSDagdjF/5la3x9iMtvRcJD5c4wuMycZKbzAd6SpDu8OTNNejNHzNMsUuKzQOXtfx&#10;D4U+eG15WIjisHvap2D1xUP/htcWN0CuMpR3iF08frtNFIhDSx18wIQtrTwfid9bZmF4UFPbxXKr&#10;zLsPNP/p2jKJAJtBb2LV6dcHeHOVdTMPgkY2+BCa54MeXXsrjOzSAT2EnUZ8lxmRI3fX6n2Qa3rK&#10;Jh/hkNF+2zbADxgDPFbPnEz8n/tLfxzpr3CFK1zhCr8J4SMbwH/xb/8c08lMLBtekIk7yMDEeHkx&#10;sEcXfcuX/85ohxN94S7yG9B6znxO6WsB9uuF8t/h3DonuxRI9uJlg7vtcabLRYAFAeCNwA2vjY0N&#10;ZhE0+CEWfbfJd5ccJ/BCyXjq8eJD/LhR5Pox3VCwyFq/Np56u6D0ySkBG08sfIxVN4smQ+i68GIB&#10;4/KBt3kXLbJW3PD3iSRhbmxWOeH6HU+4KfPEC7Oh5ZMcghv+EDv46b/AJ/eU1BsyTih50RW5uiFS&#10;Piz8oPOv0KtuNpZuk3e1e9MB8mK3tYESvZruX3nuQl2w9Ez9bHBR75E/5bwRAkTe6skrFmgvt4uS&#10;Xv/yyy5bvTndQX18vQsZ1o1B8NnfKnf9s+14/9PPWtb7n37ONx7vvT38WdQC3mQWXTcYGu/GZd9Z&#10;2Xp5FxvX/XV/A3JFP34dHZvYHmprXmsBvW92oOMr48Yjb6F2u+EXrRd6XRfajB8EG/tl144D3HAQ&#10;t5+o3Zr/Du9XU9ztIVu+/uVXlk1hyMkq7Mmv2fPQ4f6n5kShT9rCJ3zJ8w1k7FL7Fto+bOi4ffFB&#10;0b2DH4tP2wnY7WQgHvqFA+13xTXUGj9O/lG5X/nlb3gs67t3Taei/Eo61423ndmUtvxPCkt+HqCg&#10;H6fWdrxu5AKcXHG52gfVxa/jRO23j9fk+13Kol83zdkYrv63+g92SX776w2ofU7j0upfYffglfHn&#10;JWc2rnngQ3vV3n4/nuTsr8Bzsg/fBZDjkfhB5Vn8xGe3+1mf1X6Rq3Qtv/jgx+LjjUdhz0/SsfIt&#10;ud9SOvnvttzE3237p76299Of0/jxxGP3PvWHftAn0Npu077qm9BJn8Yrz+6fYPd70VUefvASuvbn&#10;i34ueuubPMof4/fgRndIdXOR+h8wHkknTrziQ+XLyVFs+bWf+4L7vu2wMa3+9Y+nPvOs57pnvv9j&#10;vuHnJCY6Mz8wDnASj7b1CS38G1B57FGdbY/Yb52yTT1tb4+7tEfwoW9ks2r6dxdE746f1f/QR/XA&#10;Kny++R9+1WPBq7/yLfviJ378s97E9GY8NLQx5NJp+Op641/51gOm9t89PUmGXJe+7WG/kb5eB6hs&#10;y/FgDN9gfMI3X/vCtz3n8w0U2o+2QMYZX2ZTBoFdTjL7wZqwH0SJ/klOgqvdAPSibRDpKc2XpNN/&#10;aU/qwubWEVraStedvxaOXW0r4V1VgKz9Yvn4XSAGbmszYgN6xk33y80ubgf9rfGt9cfX8Ceu1iZW&#10;q93zdbkeCBYiHzy5gmaH+uFeJ+A69KE9uba8wn7AxXUqGfkZn4aODTvols5DpvjINXxlB+Yd1TV2&#10;VxGVI28etPAQfr5BVbno6+jCu+SnLc1VNMXw1cd2yPirNG8ACo9fjm8YlGYRzUsXxEkvwVTgss4R&#10;Bq1s+kXqcX2xj+Uw1djR8m94gaNHWseLQvVmExJ/X+tQ5KUeCy8S+rF8x+O16eI/phFCb0SzX0wa&#10;/+gT2JNxbuoYv2cdRR3wID7jrPhqfMNH/RBfvOxn+lCn5eSBCDyQR+UqY/lYLvLVp5Uw5VEh/uPt&#10;ZH26LujBjepjncIXeuZD2uB3/8U/qIwrXOEKV7jCb1bQ7PLRwF//V37682vWBpguOmX4eiaWIIeD&#10;xv8GmDk9eSYALgDWxxOxJqi9rg+AD0v3oQkjhydQFlWdjFnwM0l3EjWtcNkGd0EB7uTttEk8woq7&#10;0BGUMPSIkXqAyHUDdoMrsEhwOWgJJkleFhV+T6F08EIDInQaUmpP/UpB/hWyYNFi4UjTgq15LBi3&#10;ALjeDaOfy7CoFLBA6mZAb3Qrh+UlojL1CU6QIDM3YV1wstDyYjp8vZHohdacLDArlbVcovEJLq5V&#10;lvopw6K7fLjpAyOPn5rrBown6CzQvTgVwKcyua7UxyILv2HRxdeS7C/o4UKj+ywouVYaCupjX5Ne&#10;6DftItm1mER+8/aib6tHwfVC27Kqs+XYtKQM0FNWto8WsdZFevl9vHzt6gFfJZ0TA2yW+MdlZAvq&#10;chml+2ZEssKnegP+IQrqZNFMmtTjq2XYD8BXaC9g5JTM0Ysy1kt8qw99zBuA3LCKH/aGF22ArBd+&#10;o4U8NqScgWrsMLK3ytpP3cZTzl9Zk37vvSVd32LzYdqeNGjnBltyYjeVt55i535vjD+OLsD0EV8N&#10;mqpFQ5vrQ9/a6Gn/DwSXPejrawX7Dh9uRIhLZqAb5nylGR+l/VxWvMxNGD0f0w0KZZ7wRnrbQroq&#10;336ltCkgkKycqGw7A9C4rWgz0uEv1L4OrLYkv/pCBAqvnachZAufoGxavx/QKO2tb7HRMV8hdFtg&#10;H0E39GwvAWUcUi/yGaOvgP6C3nNiWp/kF6jX+aF3G6i+biD43YHUH7Vcj4L7IfXajwY7X9eGEU+Q&#10;i6YLmR594ZXkM9Quvai+ZefNBXhatum78JpNBwiG0P6udG8UiY5xxDKY5shvP179qnZPfOmj6z1e&#10;uWwr8hqP39hXleS+TbH3hq95kM+NMnHsnfJ73HLAE3LFsRl6dIPrGX48SjfV2ABz1I9Mpz/HKRq+&#10;bZ+FN38gv+P3xLHL8DMIVz+Ywv+7Q+kv6+0Y5U050lJn/fv1L/HjWIxdY4fC+Dn0E/empXScB2hs&#10;wOfBBA8ohdeGR/0NQA/xtYUiDyy5nvFQkdi5cnUDbm3E3QKL120Q/vpn7I166dn2XHYVEO9GdR+s&#10;+cFTdLEe4dNw5l9YtjvJ7HTIGkoW+srT/lR/bro3XmSr+rV/qEhyohfsmAexeed4twHtwrxIujEP&#10;KGd89wloxl7kF1+Lp2teYcNY4wdIysdnRGEZDNH3Rmj78SFu0iOfjD190d0RkNHX5RM/QR7g3H5u&#10;J8oxvLqc/qAPH+zs9ARnAE6fyz2/9U660QWUbm3UJ63tyTch0GHGI7UT6wLGGMkNjds3+aSVbtLJ&#10;oLzixmJImqDtan0VyKf2tcFrPhJLbc7mIGsq2hM6yuEDtKvzwaThB2q/mbNnzjUWDf0SzAMA+wS+&#10;xFyUdCr3q1T4o58gY+xguyC2sNewXW+rvsXfmPrFB53gZaz0rHlIq/4G+Bb29MCShbKhXevWtgHX&#10;zDXca5CWPLdHg+nEv/ZETuyl0LFh2mYeKLUM7cB6E2ic9qfvsi50HdQd3m63xL0xrvwlh+VrPmtM&#10;yjaPwuirgHzI5raljUdey42cmMN2vHfvd/2rf2CEu8IVrnCFK/ymhY9sIP+F//3fO1ZGBaIz5xxw&#10;moBvzMe3TNDla+SQG/FboJNc+dzG7la4S647GPgGGYFO9bR+Jl3jytP00jd9g7P5FtyWoaQuVi7g&#10;JttbYclROVlcCPykGcwC0XjyfWMl6IIamS7qv8NOrecs17JfoHIUOKHHAsQnPbuA0iLpbLfeoNQf&#10;HBc8+NYbpuUdouCezH36c8/PgjJysTHHdXHF7cnInjjrSbjWx8kU8wlUn7nxEs4J3OMk0TCuXQs3&#10;/CQCVI5eeINQwDuxqN+LS/iW/tSOBlW/5Ir9elKwwA39UdnR3pzkQaZlXy0ggdoJO6JrT2rWvpxG&#10;YxFZfXyiU5c9kdsTqU9+ghPIvCPvSbdvT17WfpW7/AvlX/+vfK3PJ4/Exyf+RNeTj+W35MrJUp/w&#10;lD786j/x2q8bFbWrN5WVZb/c+FWO84Zr+az+AiTf9JSnHdp+ketOSD1zPV9Rp2zbf04WYu9JH7vN&#10;V/2R5bUvftu+9/qX5iRtN1DK57kffdGbMp/+wz/kTZs5Yf2I2ntOqJdvTxrzDkT8v/VzjT61f/mv&#10;E4XVL+n2C9Kq1xkHWu6MAch8I6uk1u92lL7f/qWvexNr1RM5+XEQfLl+4wCk3qVH2rkbWOsEbU60&#10;rX4Vf22/qnxnvcu3dI2vE9j4FApV/8i1xs8TLP882aUb9OcTtMULqFv1tD15lQc83n517Fd/r1+v&#10;jbtT+9Y+feC0Tq7mBO3qB9FjTnDpE3k736xxJu3ZuP1YtD5RBt/4df29J0QnLpzyLdevjLcf9kS9&#10;N+zUFp/5Yz/s9ze2P6ILuPpZL7X3nLwXY33Mh/aCpuN79Ft+FRj/kL0A6DKOupzK1w53YddZUPnC&#10;g5wg7UnM+k03Jr/8//hl9f231gniyjsntecEJuX61f9nf/AFb9jwy/bI7Fcb0K5gla1dKs7yS/H2&#10;dcWs/8Z+LdD5g36BPGe/cB8VLL132PRuftu79REnbzal37/3zf/vV9bDVNr+hR/7tH2482B5Wsbb&#10;IHzBtwI6IIr+WaL86wMZ2sDyMG+r/nnANw8Eoe03N+rvrFe47gnMGX86b2N7+LOu6PghLPn4hg08&#10;PS/mdCF0tfMz30+7PrZOANZOtXfbac1f+Enj5CXfUCwYGyYicNwXWyIQu/hjgwVy7XGKz2ldWV32&#10;eRZYPEC252xs2b82/iN3IgK/akb5fWVKdZoi5Bmtespr+E6/xq/crsqzHRWfdjmg7c64NPRj77L1&#10;2KkIfRNar3uko195I5uPvzDe5YQs47bq9wMl0U2/1bqL8RXbBWwXPsbSx3ZV/S6vOOY1pgzzucqb&#10;P7pDr2uyAF1MeypEcJcz3dDPmKNMsxu+w2evV5/UN+XNSsA8g3684/wYu5yjsuW3eAt5/BJN+0Hl&#10;sgwHugmUCTaKnx76+p/HPurwg0bRth09fiu931RoP/G4Yh4jZ+cP+hrjZeWdE7uuQkTqbpl/yh/g&#10;/0ilfK0LqN/f5BGd1wvpi6SXrv349/5rf6RJV7jCFa5whd/EcOwofY/hr/35n/68Z4r+67QB7vUG&#10;MzkesE/Ia0ILH0/eWQ/MP+iNbsKJ74JUaERwfXtIesN3AS9QPGkqgkzGCpQ11gV4h+YD362OC5m4&#10;vgxM2LYL+beAFw4fAF4gZIFhWvGyaeHrwCJDCeBHhcn3jYKwFh9rgR9o+4HNE3xrUJ3CvWm1DoIu&#10;0P1EmUWx0pGPBRL8sDc1mofilo2yI/rIRxogGbvx9M5rvOD/O74xhfb+i8940TM3Sr2h46tk786C&#10;OLLDSZdjI8Whd92KWxARsGhnodQwPzwgzPurwJIBO3uxLhnmqf/YfX6A4B1vPLDYnh8geHt4IYto&#10;kMeLPetGe8hm6Js2Qoa2FfbxU3bphq58Fd+Y9CwKC+joH4GSfNzgtW7kZcPS2CdoR37bBd2xg+K0&#10;PV8Jw969efdXoYVZqNo+osGAxEnnGtq1YSCd4Ms7w1jUo5t9QOnjC5JXZewPrnswC1jk5wQDtqp8&#10;1Ge/kC3MX7LZfsSFp6+QP3ZzOyrNN16it14IjuwCywxQjgCo7Jy0GJvb/snb7WsIn3VRHpThDx5N&#10;Axb9HUC5xUO61Q8D6GBMerGSsBHYP3KmNL8yA7vgS2JnH5Vvs0lDOg8e4O8bFumEXWxv36By4mP8&#10;F1tAz4ML+6zSfapEaW4b+TD+7b6gOkwjHrQn+CHxNEQnbLIwWQnUDRRPouhi7+rdvk89+BO/zOyb&#10;ccljXtCrLuTCD+pXXNtXFVwHbHQ9fswN2nxt2Buqwk4HIzcf6uUDf9iFj+uFb/TrjdfamE37O/AX&#10;usa/G3Rj2LoBxa5fGBmMueRfcMAnglRX7Wd7KP87b4NFy422CvUHwRhbVMD9wiWQV4SWA1axS8cH&#10;+wmyuGJnGVqf01R+yUafN578+rH7tpLMF0xcgH1tZ9EZr/jwbHy1c8BzmHDfqfzsD7yQ06LTBm4b&#10;KwSV9JZexNeGg3gCa/7CjgHXi86hAfZxxHwjS+uDp+EufAe4X4uX/dPijhz0N2TggQz9r+1QeatP&#10;T835FQZKe+L5edVJNxjqp+O3Kqe01gFwPfKLt3EzIkvzA6td1c7KWfGdj+E2vTc+za9/tL62T/2l&#10;7+AlndJPfuJpj93WIz6wy3cDwrf4HKjDGFLSgml7YsgHtlyCyrv0pv1l38Y7Trs8dmce17y9TtCS&#10;RrtwDUYHpfXBrd9Jq3QJMXyZU5X+xMfmq9s8aCCfDVFLXXtDnzLWJ7jxhtIudM7nw7Xzt7zEa6+G&#10;9oO1jr9DnkXPB2ySg6Z2njXDgPNsX9kotO4D+qt/lG7VG3mcp+B24UO76br9iPHEcfOZMvDNhe0L&#10;3BgHT/p5Y11th5yuU7qAO14xT1F35VjfRlL/xCdIt42UNv4w/kHawvUb+ZGDyvnbSfKHeWBQkUYm&#10;ylHGPmc6YXzHvqh0YcZ5Ts7apwjhx1qT/uU4sp7joTvqH3+Hr+WVHZa8ittO2xhrCyuNMlxbZ16n&#10;onsTlzOP0OvPdsMllt0pPnrCz+0i+xqvuWPsbUy7K60P9PzjhKqnJ6zdvrAOe58Olry2HXIRp20F&#10;q97UDeaeoDJMveNXhexbC0YPy6jAOIHf8A23H//pPzEkV7jCFa5whd/08JEN6D//N//e+5p3pgZf&#10;gI7q1gKlaJuMgBUvHUB5PuBMjJN8LEwXpNyqJ/wWu5VvtF38+sBPNjXZHnyDs0DzBL/jVle5sqC8&#10;U4zvIh8LJdvjDrJlhzugJ6cMtu8sHBpte/SG2AsSQfXxDcUGpT+34412TjoLHi9WUu97nDgTzAaK&#10;xPHJJd6R+bQXRj2hWbV6A7nkSj1d+L3x1VctK++cZGHjG1GV512bnG7lpB1t4a8WgrXgcdtId+Sp&#10;fc98aw8vwGwoRxf0RFz94+LEC7rGj3tire1Qv6mf9wRuT5j2XbVspA79yNF2W6dnoAUHbvhh9Hnj&#10;a7KPdHmbE7Gkndqr9awbseg7J9ju3XvmBz42C24tvpGzJ55bvnbpScTa9+V/+NJsVMf/ObHFzYNP&#10;KIiuepfv6ueh71eTeyK3dqk/IJOxbmTAj+Vdn49x0g/+lpONutHDJ3plh9ErN16CbmqX7/LbtGdP&#10;Vhtq7sPsS/+FgY3ONxS0U+2+6PcCgbRnkC/aDoX653ow8cZgnyRX27/6hW/Z7j1J25OQjfdk8mf/&#10;5O/0qUifOBNN++VbbHiKz/BXQuRsvW139xvsIxl3/dqf2q73P/Ws2irPC6NY0HYhSPmgg1/s15Pt&#10;9c8HOTH8yj96yWPUkT/01ePNb0y7d/woLp+emH3ihTlJ3I2s2q16rHmAj8qdx6Pm1w+nHONYFEq5&#10;1c+Cm3crIJ/8GH6t5zxOLzlW/x+61ls92n49adx3+NaPWn7ND5Uz7ckGEPapPXoivXxrdwBsf1J6&#10;+XrDQ9D0eXC2+TN+jjyc+AJng90PGqTT+QRt7dA4ethGugYsj+R8gg07tc3nfvJ3+n3is+GtwXe3&#10;v4D+jp1dj/h0w63jgv1FuPat3IWewC3f6t3xpe2x7BH5266V+wy1Bxsh5i+Av38cSzb84v/1F9X3&#10;38wJ+u/4pJ7nUfvxIx6/2Zh2P1TbPfWZ53yKb71rMXIvu8gk8K/+6xsikgEdln8l3xA7gqqG9d11&#10;Cs3iI/2XTYSrG7/iTnJPptdOBb9rWjLQv9H/WzlBy7iGrz73w5+YzefYvfpU3tbpdP7iJ+DS7lA/&#10;lcTGExSLHvQ/rpm/mOsa7wnbS274Dfwig6Dzl+UV8RIvsvtaf/Qb+LY/V078n3qtt9q+8yL6Uv/Y&#10;YbgY4CtweS7DxzbwlWCzwdSli72cLwYtqEqq05exU7/CX1j2F4wMBLHH/nzY9CIt7mA7CEbPsTN8&#10;K7/7p67L1+MA44XWNWA/vFOW218X3eCvGOUPO8B8+NCGuh4/VUZ08ElJMH6ptKmPdcW0Q2GtW0P3&#10;yH21i3ScdtZ89sacnOUBI/M14x91et0hOr/KQrSGyLYg8nHhdkYlyz0yDkyh8RfZB/otu/Nf/d79&#10;EhQ/tj/Lfp5fKAuNQ/wk/rKqzEXtRtxJ4TuvxlEZ7K2PxxERuL8YZzyAmKB/IG9gSx7Gqqlzyo+c&#10;R79rmYGhASo/4zV1diMWfm17Sj2WfuX7D+pSIum82gv+fcDQch1n3T8Un/4mgtRbv6xcRgJoSe56&#10;YT00xO+p1vWIPvx+33/lj4bjFa5whStc4bcCZGb/3sPP/NRf+bxnGELACyQmcT4bdvACYtJmBnMB&#10;T7bgTljDTv9MN8ET9neDE8kqkgtP3q4/wYm3BIFFOAMiWZfRo8G8ioGgBTCrTtVz6eqM0Ez+jfIB&#10;L6KGkeFskwvb3hK8QNQldbjehf0ZyEXl6oJ+sKByrzZTWrGBcqokfHbwIibXlj3y+hoeLE7eVxAd&#10;vsKNGrg03pBsWV1U39Kw8EI2FlLw6q+mP/6CbtiU4a+QafHHQtq2oJzAGw1arD321GO+qeFGlDRu&#10;VFk0cbLQizAWYJKNxbJPriq+L8wcxA9sESUD2CfXhL1ADLbvSAZuElhgkuYTicguWXvTj5ykuQw3&#10;GSwszX9OlnINXnIIA/BoPV7Aqh5e/YBtfANAHsJhQxWx5Hy4QWeDQjzRfU7kcqqCuuYHxly/yrGQ&#10;BCMrdWFX3zypfi+yuSFSX/FXjpXo/q8L3+gjI+XJwDzRC0LTqRx1uR6lY6e1sDadxJa+1VWlzJN8&#10;Lty+YDaDxHPZr/IIo6NPPyTYeeCHHXVNPeA9bwSfS8N+XShN84LhZcBAHwQma2FBi8kGOzRujH3R&#10;WXg2ot+fr1Qqj1c7YI9uNHujR+Vms/Qhb9SQfv8TT49tA74BFuAb7k+6YfGpLezm/jGb9dz4GSdt&#10;TnXLfxTn5sP5iS870ky0Pe1NFJyQBD5zzT992u5slNgv9Af93LiNvm5/QLS+AZbc+DwF8U+zMmNh&#10;/CHXVOZ2FvCuXbGWTiqveG+O8YsLjC7wky/Rj8LJfJB1vrKYG/HIbqViA9K4WjZXes1zAUm0HLo8&#10;ZM41dQebf9KdlmuAMQIG1bv+YgygR+u3LCsy/6ULV4wLngdih7ZHNzBaztopvjZCkA+6yDnpitNm&#10;ZFWejlvB5ks8N+JTz4FdxnymfusjXLCdJZO/Wqzr537o4zPGMWYi64WuYyfoljwwFXhcAMMvurle&#10;ZCqNgstzlXotFHmyX2GXe8lafAdgD2h8Ax95wd3QeeUff9N9gTGYOmfM7gOS452z/sq0dHncX50+&#10;Hjwwd8DP8xz8p4olF2V9ulq8yadOQ/QzLLmMDFxCv0Liiw84lTk9dPiKyfATwaovUHt0A+7Nr7/q&#10;NOYXdPCPZGXzY/ge9Z6B9NIZK6z0BP/YE2n8KW67GEcPyUkefk3pxnf9LiDlHBgnNG7Y9gTsrCKu&#10;J7jXjDdcmz4+Rbz1PvExHj5I77Zj6hm/nrQJKoeefIiHT+Mm2GDZpfmkuRy8tpB482sn98s7oPS6&#10;mg98tKh0euLFPRHs8YMSyKV0225rt/qH38ku3/EGezC+ZMxYSMC38At/EHgDReFHtuWIH9YfPf4L&#10;Vn3BhWVzzUX0IeZC9yW1BzLPRjMPHOTHspHns4491nF8y/UpLJkjt9dZuqZe06nsBU3K0u+9pqNu&#10;fEcBWTg4wRjQd916TFCe9ZZ89h/ZlXqsF66JPvaH0aG6mHfilCVezPrh8aef8I/GsvlJnG818GDC&#10;62vVP2vOwchinHT3J9VrmXc5sZDqQEe3D3HkM9Y/ZAZhP6XaTtiNBnUamYpzrc/0G0j1T3HW5Xwb&#10;zq8ikW29LqVdUsb3PhSFp8Jqh9h9Moev7YFssp3tRKAdsBttUPshAyJgd9Xz+/616+bsFa5whSv8&#10;VoOPbGD/hb/1s+93QtxhJqVbMJMaoCKrHHiL7+yYPy/glLD4Nn3FjVZ+E1b9O9wiP3BrMguSLWOJ&#10;sypMPef0wCl60FfOwFnuwiwc9vo/XLmCb9yA6lHMB3ySxzeogtrNC09B62XxZxz60i3c9ND3ZqnQ&#10;8ueF9joJyRNsYd9oKr032OXbDSQvwAUPXnnLPsA7J+HNQg76Z37wBdf91jd5Fyrv+uKk6CxcARaK&#10;LDQfe5p6tdqKHBf+ovg6cXtD/41OsG50o29Purbet18b3JO0867DFBb4BJ/auidHu1kLL/PVQo7r&#10;njDuxhsykl++PSnck7Gv/eq3vcDsScxDzrETQHydaA1fNkaAnrztydfWX/5992w3AHqy2CcXZStO&#10;wFG+JzdbDwtUMBvk8Kvf1d+6gVA7lL7lufGhnrZb83vCt7h8/K5dyWM5VF/hQU/ohl9x2/HCHwTn&#10;/reD5bkNTul3kQFn9j1JVljv3vTG43GCtidGX/nH33DbvcZJWtH2HbPuH7Excn78xz/jvvXi7/9+&#10;t+m0+8PrhGXB7/CUbeuvyx6xewVu+3Vcqf0q54Jc70mFZZfNQG2PnvhsvZXzja+8snyGcvVvNm7Q&#10;lxP2yLbsFX9uO/ZEmvuf9Jx3GuvGMum1izde6zfiv76ZEHm6EdZ3tVoO5Z2/wXD224Une2BdKDt+&#10;XYOtfhLsG2hBT6h2XC392Y/P/ay4/Ww2+vCzwe0/c7JYN8Ztj9dnXDz3T4Pya+/6a+V0XLDkTT0d&#10;n95hXIFv5FgnfoPXuHmyx3wjg5vlidNWljvt8n3/id81J2jVju7/yqvdAeYf0kcONnLER1W4LaGF&#10;n+hr3+oNwGbsJL6xz5Ij9Zznxc4j3w28weSLQV7ZKTzgwYRk/OL/5ed9ev5B3lXbE8NPf/Y5y/QM&#10;r3aQbuhu/5af+wFV5K1+F+0nqF2XvQLogQ6W3/aOHtFr5NM/hYObouFxlO9GxkDr9ryj/J4c7lfJ&#10;2RDBjsz3lJ0fR3v33rd+/qt++Pbc75wTpDx4Yg2Ar0zB2L/yCYjTPxHQtIrbtxHBZPoHVuBd8Le1&#10;1WpH2Ylr7GV55d/WkfqTbllqDNVlFH292cS1P0c/3W0DdD3EuqI8gNbXE7TNsb0VwRfMf9N/QZMq&#10;0yrcCxVNfdQ9CbDV9UEyEF62C9dG6cfW/1Qm+rk/USb8/SONqqM/lAoPYD10DX3tt/oldlA6voDN&#10;8R+w/Zp8NjRVp/utMD9q63qH/ap/0sZHyWO+oM71oIh+rfT6T/XoSU8/pKasADutByYZXxrnNVnQ&#10;zwnad12P2155bmfTzfxDueo7+RLBPom/xe/ws03uM4zdUFOF9Wl/rzxNt57iUX2xF7j5Y29hxrod&#10;KwysC0P1nnnvoLctEZV+g9zBTgTCsP7dfmo5BJZrbxeX1UdpXHrchK/sRLwPdApzuCTjucp7vY49&#10;GAeE18ncyhn7WT0FbxZjN+mGXPWLy/YTjp07Xo555A/55oLXGfKldZ80n3u/7y/9cVNe4QpXuMIV&#10;fmuBZpmPBn7mL/zVz3sGaQjMBARmotKklsltFq66FrEnek3UXK8bHyZsJiavHjY+KgO9JzwqKCjp&#10;Ahpn8rsFr3dfCTK33w7Ou0nghQOTPhM1kz2YgI7UQTWp0hXAwkH/rN/o6Cz9Kx7ywavaMxa4vOhc&#10;1wa2jeue9CM+oTJO/bK3ZZj6XcF8VjkWKtZptR/ptFfbSdSRZWEY6F8XO2Cq9zX/qY92Fh4/GJ6L&#10;L4s2L9ignrrNQ5hFHby8kWpa5FCaGhTua7ElnvBhoQo2e6c97FN0b33zTS/WeScqN98s+Ah8lQ46&#10;L8hsMH2itzGpwl6EeQHF6YM5PUhg42Nw0lmwaTHmNNUNntOm6DTtZxsa51QqesTPH3tyfmG8rwqw&#10;DcGiBzARPLiYUw2zOOfX06sTvtobEK5RwjdI0xjuc2xwogsLQ3RA5sptPWUPyyselIdvjDEyY2O1&#10;T/X1aQfx4oSE+dFO2F7l3LbiQxk2cLkZHbvMCQK+9uYN15wOI931Sl74GEhHduJKH9uQjkjQ+sIJ&#10;I3PGHGwh3fETFvG+cZNM3gDHJ5FBevoGDHtiM3wfxvChrZAd/rcBVQJb9p20O4jkA+msywHWaYPG&#10;e8PVdu6GmH8sTzrPu2hDK/18A2n9IHvfr5zA/5761DOyheyrtrNYFJHu3sTRTYtvIPCHyOV2Upx+&#10;Q7nGl9wgBdIpQ50um3TT8QFbF0eE5/ICC2wrxWlL6yyZzZcbbuHqvb66qHbF79YGIf4vGL+aG/lJ&#10;mEp4dQZtYj9Uvv1T2BsTWMj+NvpCBw/A8wL1qk7oZ0MXf1Z50mKb2tyguPXhEhouUp6I48kv2LYk&#10;Rd5lO6LGsgUYN9jSuSTSfuP4JC44ZJksV1N/A+vTG9c+GKm8vZHvnIi+BhefMQke/lV0YWgc8MkL&#10;bMF9Wgl+lIOOPgyvbngUuz5hyhhATo+dk25ZBT4Zretnf/gTbhvGnbHp0RYA/k666xXUDqRBV36r&#10;PvKpy8n4x4xLpV9ybHVY7uK5/K7QMosedgrd+OKBTN/9THzeucuP3s1J2T6gGf+c/uw+whgYvYxJ&#10;22WN/l2nLVAydM6HvvIVLJ/+wTO41y4n+pZXykqnnNPTjvYfsS57k+if9VTiO3n1xVsvvW7aJ16Y&#10;jek5Iay+uhU0/w1cJ3oT0LvXhOTb3kKV405AD9FXH+Q3l01PMyKVermCP91yr58cMk0vONXpNjNt&#10;6OEF/9Q3r++Y92gDSx+3nwJpKeP6XV9CYF3uaZHP10p32WRf8iNBH74NlTi4/bjjxqJP+/jegEtH&#10;lRc6v+vTdKSHzhdj1xHf/4w7H7YfdB1Uu3kdZrqtXl8MqgyVx+2mD69yYWzqr/17fKIuVd0yksBz&#10;LNd+AAVrxinxmLWxaLLG8Xoy8sJi/FlFKGdO1W3azPMsZS5CxhrxcR0iXH5mfAAbk9RBYMzGLh67&#10;Ja/XSaL3mCp5wKMf9hs93X6YhPaCddgb5Ro5B+cKgQJeDy8dJPeSf3ShiP1TmHsU2stB43HXi6wx&#10;WRfzrTbizEWMS/NtnVmDOjC2Je61rvoDoT/ENfHh2WskPcYAOiVaqH28ARydBV5n2VZjJ7dv7GO/&#10;wL6ynX+kDhrsVdsqnwe12N10tIF8yrYW3awlVIfof+Kv/uRD/7P/8//qb0ytV7jCFa5whd9q8NFt&#10;0P7UX/08C4OGNYF1YcBMAyTOZGVomd7UFzNB8y80Zz6eOJsPJHtB42ccqDjAzuZWuIXA8sNDjJx7&#10;Uc/Qr2K+uNTLwTo0PnjIb2KuJq5APOEGnPS8lOvA2PnYnG0w94HQLbuf7c9iqQsXFlToZ6wrsMgq&#10;n3HiriNlwGuhbjoFLaB2uWZhzIJWdYnON9JK54ZzFniilSwshBc/tFAZFnQsfqDxQtf1DA0nJ1mc&#10;slD1wjQLLDakXI8XaaqfIvxD72IB+f4qUhaMjqusN2jBXghOPnKyoWHsvEcsAzbAvsgJHjlngd6F&#10;fX+safQdu1iv9B8t40xHeS/6jNElgQ0MpVd/LyIFxLsARUYWul708goHFriSceklbH9Bztj5PeSU&#10;oF3gs8CGN7+IzkL48efu+6bYG79aCANTPu8NE8DXpzRjs9ZH3V5MUy/yid72okIB7UJa7WHfCNge&#10;G9gGsokXwQps0PFDOujP1//b/v4RGctBWz0yJ2ulIzck41Nj42JkRLZTdQcoy7JF5u8KoZ9rRyYU&#10;TvX4AdNOJ5mwS2WtH503aOekGRsZD+Y0mtpz+YzwY2p/2ujJF5+mAvsF7WY/l33Y4Fm+2D7ZfEJu&#10;cprmG07Jtza7xds+qGvK2qaSj7SRI3gLptv6H3pxCbzzxoPwlN6URX9IhfFv+zO+lP753pvz2hBR&#10;Og4/y4lf48OqDzu6b4jON2vClAfcRuLvV5UIxpdHIv77JL9E8Lgk2j6AQA7qcXmokbeQNNerS9OI&#10;P5gbeeRyetOIYIDYhmB+TSMp/G0/oBg7AlTJZaPiTZtxgge7cPOK3fxwhs1M0eHzFGd85qYXOp+E&#10;kl4F/0iVbO93L9IuqhdZ+Eoo/YwHHx53X3/ghwP+ETni8sWJJ9+bi+qvnHgT9gMT06nv8vXS6OuT&#10;yGr3sbsS9EG16rlv4BiwI3/SBVqfMNzGGgzdNgJ7PJJd8Mux++C2hfmBT3Y3QLfWM6GvHCAC5ML1&#10;8xsAf+pK+/ha2P3L7RF5kvaQeJD+2hdftszwRDd+/I+xGX157+z9Tz7r08+cJPbXjPFTxn3Rztga&#10;nLj7g3098liXyMe1MwYZlv1HBsDZ0AsxTo1vki8fgR5M/3WZKQTr0pPuB0psdpTGTOUCSseWnBrG&#10;T978+mv2I04MexOHB4XSgXHfdVOXfKPyVadHePCgNvM8YDvE5lONaQmc6IYX5TtmNc+hkGvbCD4K&#10;4F0/MyeNDxiITcub8YlrNvp8nXq8PsB3pdtiFhbAk7zjXf20G4wex6Sf5cYO8N8D6QQKt5LAYqt6&#10;Oj5Odfo3rmFY/vABQF3wXvZNsB0Ftq3kY+OUH1YFyJs5R2myQddIDrYfcoiPEKJD300vjycaIzqf&#10;syHpH7j0OLNtVGLfzvui8VgkOn5sljGIb/74+rV5sM8DXq8haBMFP9CUbfA3jyvqR/Sr6mXbSjjK&#10;2pd1Tb2YkLmSV7qgM+MaNrJcSi9/r1veede+vMYc8agdPQY4TBs9zIYucewCTYLHj8xty6YE1dm+&#10;Nn6GrfETyYDsyChMOddle2N7izJIZQaB1aZgMibZ9OZnXxbmhynBsrvjqcP1uICaFR9Hbvol19QZ&#10;fckX9ehgv1ISsinMeoQyGtuiL21Cv2HumrnuMY9/EzQeZixk3GBs9EGDriNoT5Uh3WsjyULcstW+&#10;HvORy9IbLI/iM74wn4yu9j38Dn/AH2lf/AL7Kw/b/cF/488cjK5whStc4Qq/JeEj26D963/+pz/v&#10;yTxhAVOLQhdg/qqzJih+tIdFzPwiaMRi4maCZuJigaSFiCdxhVlMzyKzE73rYiKnvqQTbz6wi7LD&#10;BV2wJ/0TuDzB9NQ3i4cFXqAM9jUTsRY8D6OndSY+1yaEVgEdLfu2GPHChDo2fe4C2Fie0nEBnz3O&#10;B1mJF0wgUbWQGHkSziBTA+KYygSiw0azaTALI/8jzdm5Tv7YQnHwI73hGbzAPKE/+CBj29bvQsy1&#10;F6csZrSoZtPPC0f7y2wazgKIBRP+NIv5fkWWRbDbLgtDb6RyQyrZuuhbiy1kFgcvjKkPX6RtVBcy&#10;VjafAqMmXXNj7HZTSd8kZyHmDVnxRQeYsvjyRoUW+F6IwbeLSusgTDkWgirnTRLJ8+h9Njm1uERW&#10;5XlRTzEF1ysZ4EV520204PqXF/r0KzB9CnuIrBtA2AJ79atzs6EsHSzQQ9MHVZ4bHa79DlIWrurD&#10;bLKyqPXGLroilpjbftSl4I0V1cmrIbxZw+JfclGX7SeMLq2ThW4YDYJG2PIUkJ9yiIg/Js2BaPNp&#10;T3gqwAeo31gvyUm7e7HsTaF3/OM6XA9xf6RjbtypyzcGO1g4hWFv/esnDombZoOxrz7xf48j+pgW&#10;SPmlV2DSjnS3M3Wgj/LQjbLrR5X46rP8/51X5ivo9ZW2Q2VkTIaek1ek0a5Av1qKDVwf9Sq/N1O+&#10;sVJgU5t2bru7z5i36FX0VtjSrTe0YJUboC+nDamfj/oAcep0HDL96zcjkAsF3ccz7uAL9LlVTjyn&#10;T7PR1xNLo4/HKKV7PBA/4sjmuOVQnHT1E4PyLDt5Cj6dozyfUFQ97l9iRDnirh8GJIKUNhj/10X1&#10;dSqgK+gTVpsl2F7kBYi6iC+CFUpr/6WO1kOlkJK9+IVeMPJOHFKPseJRe7ic8rnRZDzrxr/9WZm+&#10;VvBXUIWxu3HSPQbC/4Q9xoLt1+Njy59W+vCh/tHFVRrw87mYhI4T3kgRHRuWtM2Mf0pweTAfjbeM&#10;Z7o2H/FY9cRuU5nAYk6+wclsBkx9a3wSVM6JDLoTXAX/gp0mvwVf1DfyYA8yX/nlb7gtemLwiec4&#10;MfvwvSf40U3mFfVzdFjjPvZAp+hlWwjWOGf+Yp36Dv3JShkF8osNktEQOv27yF98AqscYNop53YX&#10;rHkv0PLtv/z4J77lH0uTLZ761LM+Le1+KP2Pfjd8zYN64KOAjTy+ByOA6dJmlc/1VVbyN3477Pa4&#10;4CP/hpprh1yf7VRdW6/XwILq7fGNNko5IWPXp7+eoG25pddEPxBGjhOejBnHbslfNIGVFpsvfZh/&#10;hJGluhDaX1c7xX9m00vB8qNf8p1J5SDlz8XSb/rDrH9or/aPNY64HmH3b3087oAn3nmUNSBpHr9U&#10;xnycLr6UAYT8wEpzDeP/rIXUDtKR+tG3epWf1ydIjV4iOPuX1yCWb+S2PZQ+6xCVi11oVx+YIA0s&#10;soVhLDB9A2VUN3bkunKN3i50UXbq1gf5SKfe8Fk0gcaVw7/g0Ply/N+8EoavMHXrw7VITUs91k92&#10;nYBe048WP8pTLG2B7ujHetljm+SlrMspj/Wcf6hYNNiS8cFB6R4rRE852tDzAxibqy74UJ61OUAc&#10;HdsnbHeB5UIf5fmEtNJZEyCX1xmS1fOlbE97z7opc5zKkf8n/0f/RcxwhStc4QpX+C0OH9lg/wt/&#10;62dnZvyQ4Cf/mrS80BF4QQJmwSNgojJ4ghNkIp5rYc2BKw6ErBN1YcXLJ+CFfgE2O/8NVrEuADY+&#10;pnfZwY5n0XIXvzK0vptIO98PhBPdiubiRvxkj6b7BlWyFs526kKnct2wY/RrdJVrQtEd9Z/fGbjK&#10;rWZPvPknPs/w4y5aNHWB2hvsWeg+dO/tVx+47OtfeUW6zI9i0YbeuBH0naP1Oy9MBS1f/bxY2tLX&#10;jXygT+UrRxdp3tBDHmRUnJNgyPMg7zadDTMtFlOuflM51kKTjV6ln9/1yg0oNNWndio9C0vzi904&#10;9QHNvBs2C2JB9epGEqcCvJCMXG0n/xo4cvPuXZV/Fvt7ATvlC+6/oi//c/3V37ZRudqpehVbfqUX&#10;Ok60PepffQfvzfYKfxbh4YOY1aftUbuzEem2S9zvvFR2N8iffPGpWZinvuplgHFQ66+8bce+g7Jy&#10;FeovtTciAUvf4AUqCl3HSYA4p3xGrzkx2wcTbbdXf2XePfvaF75tPPlpj8oouP/ibOA896OftO6f&#10;+PHPejOn73Bcep3at/WVb+04Nzv40+jpG14g+VW4flz/cT1kha52d38DZ8O47zxt/Wf/40EC/QaA&#10;T9/JO+9CFn5p3sH7xlc1Tgg7XZgHIvQDb2Qhe/rJM9/3vGUJQ/cX33DFhk9+4ninJ/4CL6ByPCo/&#10;A8+JZuWlPQ8cu+jD9YI6RlDfyWqgTPzKN4tb+b7Lla/k7nbihDTjZ/sZJ6qxGSfEwGvDDr2F2x4d&#10;l1tuNnzoL9Pub7409lvvLEYUydF28VfQle6v/MIv7d5+c46vcmnnqUcZkaP5hcpTc/Vdv42f5f7k&#10;H/wBvx/42d/xcftqgTzkbru3nuLyOc9bF+A2GP0Xdjr+m/LYSNANtL0vGrrOUdj5uB1TFui7gPFn&#10;2urrf/+LfghoP5Mtn/7c+O0Lv/fTPgFfPfxuZcny2HP9RkrqAYRrp74q5KyP9deHDSeM3AdCBW+m&#10;iLZ6neVe7SFsnumr6GA/YbwW9rhBVanP1/rjYa1tqLLAS/+vX7Uvz4+kvXPvcz/5I35ti/1JZJVn&#10;1ZfNFPoC8TXOSF/zTLtir8oDXg+24q/GiBF/8YOb2lHAehPZu+Hmdzkjtz4G5KD+lGt/44FofcPy&#10;a/wj36+qkK0ezzuEvRaS3LQ5uro+8X/i42lfxh3p1PGz9nWb7rDJXCAF2oGR2esale24Xj8pmF6f&#10;72yyG0QCve0nO9gvhBlvZqwfMr+KRzL6JL5s63zq8XpDBMN+5md8xubLPCiefbdo2wu/w45+x6v4&#10;0SdIXxuwtXfp+WaG6L7zQHTIF78YOz7sjVji5W9bSB7WafSVtoflV72sR3l4Wj8iGII6/3c94zkL&#10;O9FOqn/ZI+3rd0erLZffxn7mlXLjZ/il6lOgLvKgtw2SBu6DyT5YQx7AetPG5q3+bj9XodRV+c0L&#10;jF6+TEZB9bruudT8wIO87wzfsBqYiB8AKo+H/raNXwUx9biq1OH+C4vKQz1gxasrMHKh3+hpZoL6&#10;rccD4crvVxmo3frAt7aa9OPE8rvqz9C1P41wFBjkdQ31yhfNAxqB+7XSph+IpHaNzPTVP/U//wuR&#10;/gpXuMIVrvBbHTQLfTTwM3/xv/Z5JqwPG5iovEggMGll4vLElkmKCdaXlOlMC5AOj9sgbC6gpOCG&#10;bkIRxIsFkXm6QoVOtAHLWKxPFxsw48SkZXKcfAXmW3RMYKIefWeytk5bfYPCMwhofcOTSZ60iVrE&#10;hjPAIzwvguslb26uKt9ieBc/wHKZqXjMAtI8nZY8C7VBohd68JENbgPT+WJwF0bGTpjAyU37jOoH&#10;s2CCpF899oKHLG7wJCsLs7kZmzJe2Aq6gCrYPvAElGw5lyxTHfWxAcHNAF+39eKfxZYWb5S1Dsaz&#10;cCPdXykXnU/OSqYurn3SQotrNge84anA14x90wWNFqhcm04+2o119OvCuYtF4r4Jk09TxvRJw8/h&#10;xzU8fQ1/6oS2PJAbdaUDdczCXVj2mzaWOcWTfG4+0IXFJhuDBL4GOKdsv+ObHnhSrvpwA9KvjfH6&#10;A7/iQNin6ZFH10dflM2xpT69ITaWrbGDZRZf00o800keaMbu0PY0fk5fk49cF/1eN1ySa22i6q8L&#10;ccD16cbQ/Vdp/hpkeNpGXmSPvYwx4BRdNmtb7Tc7+IhPvRAjT/FC/f0CcwmSDOaw0bsvBMYHdSGe&#10;3cBgowY5vQGHnApANwwKfnCm8mxaAWxuUOecrFWC5Qi96Cx3gm2JWsLjc/jrtA/XCN2i89XVkYOA&#10;f2HndQPVKjzOSBXa2vVNHJ7AbETUTyk//uGgdPwOXsgFpv0Rgnqwz3fYUFImmzkwno17+Kse0bHh&#10;AtjWinsjX9foQX29ce8NoW/gpWtP4VRh7IDcvaGu3atHMbK4rkSntCB8moB+pgmt+yRRyb3KC2MD&#10;wPqqiMvpY3+HF/WKtzcOlOeTXdILewP2V8pjz8og4Bo65+l6+oLK58bb8eTDv+3br+5OO6fNab/g&#10;iSvgF+D4A+18r36ieMH0m1y246hkcHki85GdLNEa75753Mc8BvZH4MTN+Ue7jD2RByi2PxdSF7Bk&#10;sRgjy9GeR3wvv8qANl4GF3GhiQYvvQJ9p65fCSEZ3/jaqzNGyd+h8wau6uTVBoyz2M3lvNE04191&#10;bR3UiR2ctvnVjv0n3Acsnic2cHmFtpnzNx3tX/ABY3OuFbAzvEvf8qS5fq6pV35mfpHHPw4ovf2K&#10;GpV99nd8wvPNKh95Glpf4+MXI4vzI2v1KoafKA5fLP/yiz6N49vQz3qD8vA5+Hf8aN31s6VfYPhq&#10;fFF74a+eN5nTmcOVNxvl+mA/8aOt4cdGJrp5jA5/5PEnMjpQxyluqAzBu684RP4FI/5hn0Lqs/3A&#10;sUftbjsIezxWuvUXyfAPD1gmnB8czHygcYaNUbVVxzNvwAr79ShgzROOZ5wyVp9oOb9SRWVZs4Fd&#10;h4AHd7Y76xfGUNWJTW1b1jiyM23hdlJgPgLgAVTvKcPcRDuQQWDcnXY0n6xxwMxvyND5iwd+bXO3&#10;KcE2GjnHvw5MqrP0b7c/5aiTewLqQo7FT4G6/fsD1FU6yqxy4SFMmtvBtpp6psrB1F3EuoS+ZPnc&#10;HrqWL3hcI0BI+4qn5WWs04d5098Swm9UDj3c9/QBXBf186Fc8upnpWm9XWs3ON/yH3aobw6eMcIn&#10;cGUb1gfTTvIJ+QP9bA/4CHjKib+bg3ELedQG8HUdU7/rU/hT/9Z1c/YKV7jCFX47wUc26P/S//Hv&#10;Z/r7kMCEC2ICBTOBCnoSqQsLT76CkC/wBgszfWDdrNxBf064kS+AXdMrz1m+xrsA8CWYtckmzxlW&#10;uRbPiaclRy5WfSe88hP9IPgAMRac611wjt5VYfVPdulu2O0OPXwjAbTcKn9Jt8on3vp4j14Xryx+&#10;/KNhLIK4IZFcPVHIr+HC48HLc4LWJ3iU3o0VL3g36AmYgm8QANGS3hOj8LNsuiY+N7rzq+Ze2IZ/&#10;y/PuT+rnnZnU/yRfNVVdlbcnbeu/voHYwIs36zd8q0f51+5tl9JX7tUusW9PUB0L+Um/gVNu3Zgm&#10;7pO00JT/iZ4bDOr3SQ/p+dgzOcmoAH3rr73bHyiz8yvd0pe4gF8l94I3+jafr7giV/1r8S/f+BEb&#10;jy4vUPI6EQMPoCdPDSLoxls3cQv1h9p7+U/kKj70HHzwvqQrrA2BtO/CSa/f+ySWgJuaHeak9L17&#10;r3+JE7PfuffyP3rJN4k+US7a2pWTOZYlduHdwbTX/c886xvA53/XnKR99gc/bp9eJ8OjR/28frD8&#10;6uSPhZ5UevAyJ1nZiJt6lz0ENkf4L78/+XPHW26kp1/R/pycGlw79eR55Sxd5Xvjq6/aHq9/5WXb&#10;6bUvzEnj6jH60k+nPO/yZNMDIanf45Di3QipX9VfLvkc9mq6AX2MYqcgYNkl7dP4xY1rwOUpu/gd&#10;9p7+wQZp2id8KlfTi32SXnXgC84Pn8KbX3/VNl7tkub2O4HFe22wpB16cvZBTmxX/7Ofn/VtvT0J&#10;23J+hYTk64n4tud5XbDLTXLl5Z3TXH/iJz7ntuoJ08O+w6f0rbfY/one4V18oz32dQGYj3D5n+e1&#10;hXdI8WLK+aSqZO3GKAB721M83vrGa76ufe5/ct6x7fFYOvVE9/4AxXJGvqb3gdnw3+zw7uCC24/0&#10;2juy2n8ol3Q2kLFxN648T4j/fHNDcoge8CaN6LxhpjkKXdw28MaPGd+F/XBM6YzX9N+v/t1/Yh/j&#10;QSh+9gP/yd/tPsnDQ5enDrFw2wk6/65+nvFc/5zv+VHFxq6Hvd1ufJBL1/Y/ZHOx0cN8oBNgN+tD&#10;eyBH6IiT3nqQhzxkgaT+4TZAzowf9b+egO43CvwATjK5ncSXd2rSBo9/bE5YV1+3h/JtB8XrjxPX&#10;x21OnNqTxmXB/pJrQdsGO9geiZefx08VqH1bP+MSZdzPyI9+c3JY9s4DnVbuOUN4PUAlQjx+wLhD&#10;G/nHP7GD+afdYkug9fgd/ZSjHUTDOg1efpfx2/OgiXK8GoQx3uO/yiIvMs0GcNpeYcYLXcc43Yir&#10;v9TOozcndTnpO+2FHPO1++OkLn4A+ASt5OKbV+AnX3xmxivJR7klQ+pd7dh4/HHkZl06/sF7ZSlH&#10;fPhM3HTi0fG/Jz7feW1O8j75CdWPL0lWKrK/cEl5UPtFcNPrz9iFa3wSe1VOy6D0jkdrvYE+5MtW&#10;PHyek+I9AEA+9CLgH9jV6N989n/O9jdj0C31FOq/HfPst9LRYutf/W4vY2h0T6du6y2d8GHKEwfb&#10;7+Rf9p/EqUThj/2b/9KJ+RWucIUrXOG3OmjW/WiAd9AyuXzYwMTEoskTsictMSEwNSnsk/KadAnQ&#10;cEn+eZIsNHnPbvlAFx7nAI35BndBsSpu/SxM9DHd/JuI9dMHvdCzOgr7JfssWHTNS+TJH/1ncp4J&#10;WmxSh2G/BlonwQubCYbmTcwAywtIHZYlMk69EJ6Jb4HWEVsZwC3aClf8hANu89vKAxf8bsdzonFu&#10;MGxPLajg6TaDN3QYRpi2Jo1FF7qymPMNPotDkXjRzAJP+X0q7psZY6Xr2idWtCD1j/0Iszj2SdBH&#10;jxOvLr+elqtxkK16qt51slV1LFmQF5spQMuik8Uti+B1rQD05hDc/sPCd7UfValOeHbhaUwauPro&#10;2r+GjI7ILVt6oew8yQitQ6/RZ2hHfjak2KybE7A+TSJ7spHHjQ+28bVo9o0e7ODT5haXC8Xb1k1D&#10;H/Sjn9QO1nf6TfsTwGKZGyRurrjRYROnJ5Q5OcZNYP3BXx2VHXzqRLq4PHWkLvsRdSfNJ9G0aHbd&#10;wsjpupFHNzPIZVqX0bX4Uc56sBh3BYO5oaC8MfG0FQH5jIeSTAfr6MvEs8BvOm0F2DeQATqBb+jQ&#10;Je9H9gasaPhqPzKjl+WKbNaDixHAbcYlmLpoX/QaLH9VW1IXGEL8YG7k8P/RxfVHHhQP64DiKuoT&#10;pIXQYAv7pXTAx/C9hbmxJ13X9mvsJqA9qJM2AqwP9oi9LJ9gbbygt1D7uzdMFAfjA9zYA9y4287Y&#10;U0BZVGLcWAZTgh/IqC28cSJ+3Pgho8eR+BT0PrnpeofP/IONEoN9lejUERBt7bm3c21wCZPm/yK1&#10;LSiPb5IUeQwi6say0+AHf8Urf+vwjSR9gT6gwAMAricz85xCNzqOk8y6Fs/e2M7GkapJOvWB6sOT&#10;pniw6wCL3+CJtw+7jpQl3ZsjwgXrK3C6dOm47Ad6uvarOzQmcGKcdgPgZZsIVlr4IDdg27SxXLX/&#10;XYBtFxLqbpyk8gcsu4Bfur8L3vfACZuhGf8+yjqyIW8AYRfk1ufyZPf0K+uga3iuto4IthNYtrHM&#10;rTe2PuodWPYJbpnybTr90zIm7nFDNJ5X6Gsbva7c/tTcuMuSn3Zouh/M6JpXuHj8Tz3P/845Qbvq&#10;FVSXkW/097hC3bXDECw5vQEGblvxp3ziXC+9AfgmFOy3AsbiBcpvOqfDDamfouXhgJzYSe3isTd0&#10;3UD3GkZxj2e0T/hO/z7Gp+pb+ykS/peYbx1x7XzSHCbtIm4Wh/5ro7D2kKjkj4zyO88TmkOYS1TY&#10;47fAdUOHfuLrdjVf5akuiMGYX1drHLCeovXJSunkDVmleUNReJ3UZF5grEAsBeRAptbTdvA3TsTn&#10;3den/PCfB1bIxgM/xgsUv5Aj/dH/SKIuBdeNLazCsf4Yf8zG8JIfXxoWyOZCAber6HzwQJj5GD7d&#10;iPcGb+S1LAAIuynUv5kHd70tm6B6GFRt7VO/qj1ZT/DQ5HEeuEuX5ROl5xr+9Avzp/+KoQ0vCLIs&#10;opu1MxveujY/0lv3pJXv/m0jb9BmTvKPgwrb5ujPuk32wMasD8ETZi0HjfuNZHaZ2M80sSNG4G/W&#10;H5KL9lO97Te2mz7oaNnQ32F8HJnbVx2XHrMuVtA9xGMah3nVzKwdJIt4oOsf/u//i0ejX+EKV7jC&#10;FX7bwEc2+P/i3/65Tu8fCrzgKDD7HWi70BzYCbETfBYUXaCeYdFVmsYDjXbhcYYuWFqvF1KCLnq6&#10;UL+1fuKpYPE58WvcC2bRL3nvgvK7hWyvfuWfCG+US0IXpDssfie9buo5YeSfpLN+64ZmLRaTnmjt&#10;utK/i72K2649MduTq5zQZLHYkxHogHwsuICeYO27aW1/0dUPy983ruhb/ZJef2m5gk/wiaSbFZWn&#10;fKrn0hdQeutdfpj6yofF5w7lt/je0n5A+S36LHq9+ar4EG0Lzdo/7VR7lX/pKt9cBwNJL11PrhZW&#10;/Xf0N8OeHnlaf+3gGxHB2S8MKt8Tdj052vyeoJyvMPek1sM+iWIaqlZ5bnhYTBd6grb1deO98tWe&#10;3tBUevPrH2e9+25gp4FP7bEhQ+U/28EbVYLWx7v21lgnqDzjl++vk7Pf/qWvG8+7i7mZGb5v5wRq&#10;+ys3E8jVkytPffZ53+Q//yMvWjefGJVuPRk9777UTYb9ng3PrR3MN8JJt11fTighw/Ljk12nH239&#10;mTyhkKk/yR+2etCXunxyTtj+ovxuTPkdm7Rv5Gg9fRetT9oLf/uXXnLffCMnanewXPGnnkD82I99&#10;yrL2nbP9KnnbwRtHEhrfsv6oomA7Ry8rdobYre3ScaEnVf2OXPFc3ziJX9Q+hVWe8Ud5axyKXz6q&#10;m0TbJfXVvzq/1Z49MduNsNq3ftSTmm3/87zW+scex4neytMTlm3X2r719BsRpe9G41mOtcGV9vVN&#10;stLcX0Tfk7dPfvIZ3xA//6Mvitfj957MydLq7/Iq135c+SvnGs90Ddw2jzufpnUI/VwOrIuB5pu+&#10;cAf/pa9oKcf8RlofELRfvfv6tJ/fOYxPKg96+6t0q73aT7sR3nQ2UOiHrWfln6DytF7qoQx+Dmbs&#10;oQ7LI599L3y88SXaRyJ3wfOjdLZfqVzrXf6mfu9+rnzwK//4G/atr/7dX/G3KLzhrjb8gT/ze+49&#10;yQla5dGH3I6ir3/MeM34NQ9Nm15Y677aPyKWxhs+yvMGIDR8TIv9jvLdWMNf2XS0PYUYv6DxxpDK&#10;dVzwCT/skvFv/PaYb6r3E7xLnzLxV/dX6dn+WPs+tsYl0UowbEMbL1CaY0v3kduqODQuPJeG8ulG&#10;MDLAY8adjP98Uqbca+eeDLVNROivg0vPUrbdq2/fLfvAJ6bfm1d4KN3jY+VSUa9DoLd91Uak61/n&#10;tfZreKGT51dhvhkEPT+mSd0eX5Xe9QPf3KEf2c9ti1RqW8qG1l/Jkcf6kxN9uz7kpDO+w6s40INX&#10;YFGf+4vyPR7Jpj1JO/XJj6y/rrG1+DLeVodDP+bN0c96idx0m5283qHtDNhh2mDsLQL8QIG6bSfV&#10;Tx30I/g0nR8PdfunPsqgJzpB5/EZnLj7g/i0jZGXjVePp8hbOgVLRp+ErTAXk9538nIwY/rZjFHw&#10;HDCd6jEX6kO2tA9k7gcqY99QfsenxscPj3m+4AcAonO/bH8Snz7obH1tL/cD4aVH/G6+GYCepXv/&#10;3o//9J84FLjCFa5whSv8tgLN/h8N/Ov/8l/6vBfAHzJ4IswkygTeScpAmrHCzKua3GZBMItABRN8&#10;AKTczIqhXmmaoD3hX6Y5AAvrgo+wJSovBS/mhRsm3aUGRwXrJhhdD8wE7gWgMfaYxQG6X9gB/rqc&#10;hQX6p27bovWSB0rFoMJFvcPbi7lbwMVvA+gbzGzKz6LwiBt62bTF0wLqP7JO4joBbD1OGLqsixa9&#10;iROgkS5e6IGz2AJYTMIDEbrwA1hUIjN4FljqDhCZduStDSnjv9jaJ0K1uGLBTNm5KaI7iRa+WmhB&#10;T3zkYDE5ciAvdTqIh08LiEf50J5duLIA5uaCGwu/41ULQhZzLFy5STHmZk709hva0/VN21oC8eF6&#10;/Er+pTIsZinnkJsa+5zo+Wd9Jaf7Fjbl2j6u/OQ5Yn0oFHD0SDAflbee2JkFKW0QGvd9yzc+75Pc&#10;pDVEZssdmuVnBbHyDZbke+T+47LjI7oRfcI3tZyWoo3ALK59ytm2noUx+sEL2yDRjCeSF39At8B+&#10;Q18ZkK1tYBtFJC+yBdADPj247A+GB7xGP8qjhNsAvpTjegszRk5e6dxOqtbt5LbRDU3qXIBYovON&#10;q8q/zQ2g6nw7P0rljTHxG2a6tCxESQOwwVxTJzce8OEBCHKwEet02Z84/ls/L394chLVp1cY46gD&#10;uUTf/oXc7t9pk+mn6R/SbdqXfjMbPC62A/KSKNnAYwdh6Tp1TXY3JPxjI9Qln1x+IKj+1kH1cqMM&#10;vTd+SccU1M2FgucNXfbH5+5/ar7q6Rs5yeqNFOuT9kEeWFCn4j0JaT6A0s6qXYAFAA1O06yb6/qF&#10;fQhM/hammP65zRsfeagbO+tC+fEz8QFPWd1Yc0MqHXxiSbbyRhI02J0PZRTIs7+K1uVJt2wTFj1l&#10;idMnyAvd5AtTVuA8sNtVZOQLmj5jL/lTHt4G7Ile2Jf2x4+kq/u30jzuy3Z9IONXHdBu8muPbcig&#10;4PbjL9h6khf52p4fBM6HxOGgB1VcwKlb/iTcAtSfS9sSOVOOcYn86ls5uzFifZE5fl997QcB2zF6&#10;Np0xHFiyQXMbJP3CPlugHeEwG2EH3Wqf4MJq9/Sf0rce91tdNv+tb2p80/XrvzonaLuxzIMl5oXV&#10;z0Nfu6GfMQ/QkDXpC1Jt0/d8MHIpRRj9lC76oTHJKl85iwFoag+nU5axg/LLLhoL5YPYx9jjFw9m&#10;xp72Z8pEdj9ghV/sV7seG6jhj19v+lpc4QWRe40bYD7BTo+fUArZfB1ZAPiyOQg+2m9C5eh85PYm&#10;vWsFPls5t5+uu3aZ8Wg2oj2nssFmnUWvT+3ZDVyugbFf5IR/x5XO4W4f2ZHNP+TnI90Y1xknfPJS&#10;8dnIdBHR6V/1Psm96o19mI+4nv7Kg4bZYPXGZ2Qh3e+6FU+vO1Vv2x4gfiGv6KmTwLzE3Ex70/Z8&#10;kwbxfKJetKwpsZU3RsVzHwPAyOAYosA3drLs0cFzP7bWhzh//uYLhogc6E+6/VB8LKfS2s5UQj3o&#10;Yh4Elavf2haQ0t+hd6I+aUvaB+i6gTbyRm94Oc88g8mPDcEdyztvzRpb6zte9RAfQF6vUahSchG8&#10;/lO++xX8OP0Lz8eFSXO9Xc8rgryCh3mFV+h5p+886Jv1hPu2+vH/9P/0v/wbJr7CFa5whSv8toOZ&#10;uT4C+Af/278zM9GHhLUYETCJrgs+TQi+yA/MYuzDgyf6DbogOEMXVgunnlm4HemzubjJU/a5WPR3&#10;lL+QHzbiBb8lV/k3zmfHgVXvkvtczym99IKNza8PbmHQelvRsnvrDe5CbNEt+YOTf6f8mEL190TC&#10;3KjMAph0Nu72uBfEAp68w8QbNUrvO2GbD5DOYso4Jx97g+tf6dUCrO3JjQL8fEJXeN0AslhTuSVX&#10;+OifQ+NzkkxyvTonfP0r88I96Vs7VA9j6zt6e4Gq9OrT+F3Q9vCPQdk+I19PABhU3jcgguOGr4YP&#10;tJ3PEL9d79QVgHqy1icqVHS1b/lErtX+iddfLkD8qn83WnoyttCTfOf6Cl3gFx5x+eOG7c2vv+Yy&#10;bZ/6W/nNxo7qUxnrG/uvdm671I/WDczwYRPZeU0Pn8KyT+xwg0/o79KvJ2P7TlV+1Ry8TtDGzj1p&#10;az63QE+g8mM7+PKzPzTvon38+Tmh9sTH5iTtOhlEfxBvv1qhbSs5e5K5dEvftntJk953Epdu+UV5&#10;Bqp/T9K2Xm54YdoNip70df2So/23dG33l395Thy//Etf95jwIO9MLf/a/+nvnx+XevGf/3774P0X&#10;552mPcFUqP+0XOWvXID19MUgQ9Rs+9/lD914Kl4gXgffg/HZTypH5SyunD5JrjL0B2xWe3dcWyeY&#10;g3vCdAfr3QYO7snc1lO5Os70JG3r64ZGx6VCy1ffjmc9eTbt/sh6B2dPRJEHndtRuvTE1NIvfGqf&#10;9a7njoOdnxMtXnoKnI/pHeLPfIRXOyS+5zsUQnae1+u/PSHpk+BK47QoMr+DX4uWE/RsPvQdu31n&#10;af2xJzUd0NN2no0LdOpGIRue1LPo2s6Rf/ln5CsddUGDbNiGDSnP/QrEsTt93O0hPj356W8GiJf1&#10;VHxtSFFWcf8qvq5f+yIbsu/ce5VXG8h3Gef4mjrv3KXu7//Tv9vve/cDDcnx9rfnxCa+ALR9V3vn&#10;QR5fa7ZuunZ70DYHsk3R1X4heTy/YbddXmHLC530Qt/+aNv0H/xtHlTYfqLvPO/5TDac8VIY/0Qu&#10;zS/Ya96py6tnZlz1/KN0+iG8vGGpentifPl99F3zM58TnojVPECyDaCcPqpbYg8vlVvZbn/pST8h&#10;vzmqG7BfCFfOB9+ak7A9meh2oXroxXf8sBuYmo85QYo9bX82zWQ75dd/+k2OaTeVV3+23d0ubLhR&#10;uwLCC4KUHpx6m+Fyqs/jjnDpz+Mg9qVs11GWi/Jp77aveSNC+Pgkrep4T/bAVyy78j1fMl7FD9qv&#10;7EfiPQ8C297iH3+b/kx/GjvaTuK7/ELrHuTpCd0B2SknbGtnaID6adedlduvgJLc1EX5rnu6DqJu&#10;xdJfWV+MP9aO0x+PfkcR/r339sjhVzSpnP2FfLDyK1f1wacpN1gZka/1ml4fyy66ta6AbrIMc4JY&#10;8snfwKND9FLZ8nE/l629/lSd7V/1A8su2rZT232NM9DJZtABo9+9e//cX76enr3CFa5whd/O0Bn5&#10;ew5/7c/+5c930vtQQZOSJ9QgT1hMqExwviaaiVLXnmCZ8oUJXjidwLQfFsK/oWkXUHbme9Q9YRYG&#10;DU1faWLmBcUqDyJvcBd+BiFTRI6R51iMdDK3bXRZG62QRer7HBuDdMgHpmoq9fWuw6RBsF8PpOq5&#10;4GP+qQ/srFxvATi4bFD+K+iDHM464kN6ikfWwROfkrrWAqf1epEq+bxwFL0XcCwEgVVOOItIghdS&#10;KsPClMUjC1oW39zgOI/Fs64pOwvSOb3AO8OmDccPWdghthfA4vcwqy7J1a/WzjsoWYBqAUg94k3w&#10;SUPdnHDDSd3vvJ6TauUjWXk/FRuqPannRS032OjDAg9d8MeA20K6c5NUXtZJ19RZ3fx+NqWxKWM9&#10;yRMmzSfcdF3fsgH5n3p7QwCv3W6UIQ3wDYewi/OPj3QCesLDNxPVQdjthCGtk0Jxgk8iSNfeCHlD&#10;BprccE896D32sy6SlWvrYTUkP/oljWB+8ElwW8OftpOcnGjB7tz4cLPySP2K8rgAdWRBDm9s76+9&#10;UseOaZfw9uIdM4JtG8rCR/a0XblWUFnbRkRd6M8GU+yF/ZBFck+75AZWZfvjTHztF9yvBruAAvZx&#10;3dSDfZwsPiQKfOOjdG4YAb9zVfVQF/JxA+ObIQHxnpzlq8z2dXxQ+bwDGP7mJ97mYZh6RiDYNp1q&#10;JQXZ2K5tmGAy/omAMrahosjgsoqbBH/VX29GsR+EtoF5Dz22xK5+4CLgFRgQLF9Wm1KXN25E9yQb&#10;0+L5TDa+eoO+xpuA5RKY/6Ga5TK2lL5YsNIuoHYaWHbCHhipWOA8yWgKrrlogARMvvLQGXDfl6xg&#10;/LS+540T4f4oFWD+Ljb2wZbuZ6ofWvcHZLFcQsjW9nP+cQNrnpQz/fD0h3RiztdF4/6/ge0w/RRd&#10;5oY/G1tqi8d4EGU88UfzYMd+qKLduKdfk972Mj/sY3895FkCYALXfTcsOzmMvVc59AUa3/IdCq2v&#10;9EWSB5sxbkHfjRU2aJDd7Scab4DJd/tgsT+G2HZn/LQMjCUC6097hH/1t1/vdLUHabs+TaYOdMKO&#10;2BVe+vN4A6g8+R3HSn+MJRmXWk/4N94NMj9AkK7+hoAwXxkH89CENn3uh3mFxaEzfke5JV9wTwCu&#10;tUFkWg8cVSdY/409zoiPx1tB/WbJG9z80hfXX6E3d6XBt+mMU5wINFaafZS8lsM+As8HmZMpT98F&#10;kAe+Y9/hZxrKow/6oQ+fW7DQ4HNI+nxD4aBf7WP/0cd64kNOhkik8Bh6+6to3uUkrDDjTH3Wcwbj&#10;hXix+c5c7g1B6eZywl5rZL6tL7ma6tn2w++UZ/8zzdC5nSqboPazvRXoV2vTXnHro3yfSFedHu9U&#10;f+3JHOB2YkNPmHoo2zXQ8hfFPe6pDOXwc13ZT1jn4X/w8VoDfuE/42T5sK6cE5vwcz4skVVyu0z0&#10;Mb3A8luSsQMbv5yEVSR0099sV9og9VW/vZ/Cn7mdfIcC16IFWn+vbX9w2gq+1i/+2XK1U/tP+ez8&#10;gPr5GjvSByZR+el3Sz54bKHpa/2pssjiU8HOHwLbQWHaW/7IfCcZ7Xtg1YPMtLP9GT/WvYHXQRpr&#10;8FfPrbKv18pa23kMhD9VKPzEX/3JQ7ErXOEKV7jCb0v4yCaCf/C/+XdnRvuwgCRMhJmIPRGCy0VZ&#10;nky7cA7ujaVP+pzA+R8SWp8hxW4rv+Qq/RJQ8EH0WUCvBZImcOPkX7w7Ej58dtwFyTm99LscHwLu&#10;JG9GUeJnfZu+ZAYizhmWnGfY0tcCquuo1nOy0xlXntrVT/bh2xup2M0nCXTtDSUtwGo/36AJeqP4&#10;gBs78faNnXDzAejL/3He9SY+j/PuPuFu3LRenuhjmzlRe8hV+tb/9itzMrbvVOxJT588pHxO9HoR&#10;L+jN5ePcYIuPN4K0KG255ScCcO1Y+Xwju+HyrZ37LtPaqycBzv1t3bgG13970rfxLuhHTjaWh3+h&#10;7daTr437pK7AC3/Bau8NEKfy9MRGT8z1BrT6szBGnot+Jljyp73sw4r3hGfze7LUQVD+9ZueFK2c&#10;1WNB/TH2ONuz+i97w1/p64Y+dmj5x54d+p5oPfQ1mW9w3R7ZiK1f9yTwa1/kJO137r3+lVfmZi1y&#10;9OR2T07WT6tX5X76+3gX7aN+ZyenR0rHL6SzETInRy9P0IIrZ+n6LsSeCKuddj8GfMMoqL/uAF1P&#10;FhUqfzek+07auTHFz0e+tvNFe6na3oy//qV59+zL/3BO0L4he0Hrk+2yY/V57oc/YZ4v/v7vn9dq&#10;ZKOvsNpRvIDVXh33BLu+u/4rfcuuD6/+HT9sP+7GFkD51V/rd5Ox2rU3xh63lPaa9c4J69pmoy/0&#10;xOYbX3vVdN0oe+cN7M9JqYnfOAFb7JvTI/8YV8Y+52+mrPEheOkb/dv/Pc5IrvaPnvAefJycbT2t&#10;n3cqu+1jj8q5+mXkqz92vlp+G/ig+dF08Ar9BT8lOV1h8KQtSH31m7ZHx7fq9eY3p93mlRuP5uT3&#10;d+599e/8E7+2Y95B+4hPwmOrdaK8dol/9hsTbafqX3tUj8rf8akDUdtplWMe1HyFfQi0m3VQIE6/&#10;QF/3c334lXiuPQ/Dk/r0199P64O1npR96e9/0XPQPHjKxonoOl9+5o/8Duvqk/8ac/wuZcngE+Ea&#10;Y9tuM5bgR6Nnv+HQcaF02Jhr28N2mLhPaqKT4+gjOwi/9+7Ys3qv8pkX/WAAswpbV9kKe7BZR4bH&#10;FF3PZtrISb34KfzW5nPTcxLSDyipJ+W6cX+eN7g2tv7gad/lr3zAC6bgyEk6ytLuo19fKeBXD6Av&#10;eruyS160Lzbyqwpkk3e17umpW2BaUXzDx/09bPg39lXChWyCxG03Xc/JWLVT5Kh9vLEnUttduHac&#10;E6hqd+ymeO3IgwDkfEfzGrp6o058+uocl1Od9ou0BXx7gpYNOz8AY4OZ+mNvaPSZuMp43Sh+Hp/N&#10;g9z4j/jYDtRLvxWN5VO80PoN1B85PX4seylwLegJXNYBbit4KW/ms7xTnYerTg89PkxfU7zy0B7E&#10;3Z+xh+zJQ4/69eoP+/iicvW38RFl4QMisJ8qfdnV62nJQWF9HtAe8BCs8goef4wnbuMKpp0lD+tG&#10;yzf26zg19pl1BLLa3uisPFh4fhU/r0+V7v4bP3F7tV9NdUtfx/VvHqRlPJTO77zGCeT37v2B/8af&#10;joRXuMIVrnCF386Qmft7D77x+bUEFjGa0GZ1MjwMTJQOM+kvzGTHbGecCBPoFqCbxYiC8htug1nM&#10;h55FQctv5Vy24cNC9LF+CiwC1kIg1wRuFvwU/AktZHQTwERvOhZX2IVqJRMLDhYzLLRY1DpoEcGJ&#10;JhYTK000ppMOfppbmbUo8CKj9WuBMouUyVr2b7gLYHcOapYbQemrDQixo4MXdRAQhvYGRF7bALmF&#10;HVjIXQR0EE3rUxtiq9qLhSB2sZ20KG5e9eSdTw5aMHlxFdt7USzAF7wQLw8tTDndyokPNqEoR/v5&#10;XacELdi8CbS3H3oWoj8bA8jm9gRHLmlkMhaSBBbaDsjHoi59ZuyjDzcY2CXyAqs+8tPe5TMyIutj&#10;CXNd3Udf2U43MNjLQTrXv3wqVMEnRRWQcWymyk5yGNLO9kd0xDfrn24HhBRdi7X8il8Gn3BSaB+B&#10;FzeBbRduMB688qY3BgncEJHuk73qJ67b8o8v1j71o1Y77TSy3/DjLe78pLm/Vc8E0ynt4OfLVQc0&#10;bn/7amyzB+xd7BC+tV/AZkT+6LHsegLqtn9Y/qP88tPiAjwIpFd+MPypz3Xps2HCGt/it/he+5jz&#10;kFPtWNud63X6Js8egNU/ScPu1ifloZnswQqmo9/Zfrrpqh03ngOJx374hvtG+kfHzfYf+jqbN+OP&#10;0j31Tn3wmusFyV9YUBkW3W30d8GZX+VueySef5jzoj6H+u2yY/xVYcEUH6zg9ktbE289S//w6Xhs&#10;vLcTH/F3+fBxwIbGB//L9OLY23afNnH71MccFCc/NC5XAQUX+v1a4NdT7Kj2wwP1NNwFmz5nOOvn&#10;uMLYfzBpK958Yy5vwboY3PiHhUPOtsFd+E5QNhQX9JUlOkxwZugGL1lJjx9M+Uk2puhmm4knr4Qg&#10;0lsPeKq5qG/iit4CR75oE3dgLseX49vgY4wN35bf4Pb00PO5o9wOv5Y2NVv9M7/I5zhyOv/YoOqa&#10;fOZG2RXM2Ks5bY3Byr+wO3HTD+2iIzR9FxM5jA79Sjdjj8LirwaF/wW/1u9PFRy90g4Lk67Q9r+U&#10;N3qWN6H1ha56HOvSWbsPrcZD8aYeB9ZWsS95hAs7kubr8Lfs+tAOhymiFLxn3PbaknsNzcnoAS+v&#10;77if0FqJh5qWi01IlbUMjK38EFgY8yCCMsiDXbtecTn4aN3ob2Z5bTOyWo6IWWAzmHKufwvDT+Wg&#10;xyaqn3sj5lrPuaxnuW9CrrSL+cUux1ppXzPFTmk7wqzfNZcTtHZfmLWyrm2n3pcRqA/7EZAndJZH&#10;oXNP03n1CA952ODmtTIc8Ch+/Ln7tu11c/YKV7jCFa5Q+MgmhJ//m3+Pqe/Dg2dgTfhM9AIWKsaJ&#10;GzT5+mYMrMnPk7H3qB7yIuBOyKRdbTuJ78BCYEHyjRw2+iyAIu52ITjxJXqmqz59t175sYAAFv2q&#10;J7hxFnq+GFS8L6h3u3SzrHZrfGHTq7rov+opu1O9hxwhKN0HwVRzwCmOHGd+5xuEI3/wOZ9F3AXs&#10;+eLPQolFkE/CCPekaLKXP/nEmOp666XXjNnUQyYWiwtE5xOPKt8TuU9/7rlZrGmhB5+eJPXJMtqa&#10;OpTOr/6ykOxXqd+kHuWXPwtIYxbF4Pp/ylePnvDoibHlv1F72Sfler0gbO9q18qx7Bg+FyfUhCsP&#10;75Qj37/Gj904OUlZ5ZFe+tKd/fvJF5/xord6LHssvSIHoPLLn8PPX20Vz9U/TrDGk9S79HgKudQe&#10;Atg1f/kHH2VwwgEZKi+Lb/LbTnNiOicqBD0BXLG9cSQ+LVd/uzghKFx7lm61R+zgTSbR9eRpT4Ce&#10;T/xy44cvvMVJOvlXcU/Qvpp30fIjOvSd2qN2XCegI7frFq5fPP19vHP1kXuf+InPuW0L62QsdpU8&#10;lePgN3r7JKPya/+zfsVn/dd8gA2hqx+knZpe+nWSPSege6K39OvXzNsunV+wpfD0z+/ce+Orr1r3&#10;N778srFP2Mue9z/9rG/aip/70Rd9Q9by1X9BHMIPb6T3hX5cYmpkix76F0w6/04QfrVL+R39P/qU&#10;X+DGPJt+03fB9qRw3+Fb+wDmR/so7m8S6Jp3f6JD9X3w8tinJ3DLl7QdKudj+ZV9AnxXfZU7xc7j&#10;1QWIrv3gfCLU/Xlr5/LxOFNWqub+J6cdS9d5+SxP/at+dMg5zGr+40JAfulPeI23GzjfF4MMYbfa&#10;9wwZT976huwvnk98fN4xa/+XzX713/klv65jTty+f+8Z3rkr2/RdtR0H2g7thzzAw449Ge6TX8pv&#10;O/gEnC49zuP7KWc7QxIdakcH9JYfoov9UHTtf+W3/IYgOtoGXrYX+a/PCduv/t1/Yl/9+s99UWXe&#10;8oNS5MA/LUv4vvB7Pu28z/7JH7n3+Mfur1cicFIeX/BJSOSxXrzbk/Ep87z4NE5/g4KvL+++yFeW&#10;yWh/tv8Yj7zVl7Y46tG4ybuAN/60Az7lHz1UQcq7XF1Cuti+pAnMR5/OH9V3NrdUT+p124ieE38X&#10;417ay3UKfM2HuXGSFjgv9RYqB7woMPLMyVneL8y4i519MlMY/4MGO1HW/qWy79lOsx4i334h8Hgl&#10;lu6v8J5qvPGFTqzT0LF2Zr4hzkl+fBBdJfjyT8tvusmv3JM//g7d2BM7bfbRp6dLeyK1Jy3hCdge&#10;+pgvxU5+X/0rd4r5B6Oow/1LiwNkQe7CyCksOtYO+Az5bIbCr/HqWxh7yj717/iViJxPWeL+pgnt&#10;xMlgfDgseG8za9snPzE/glk5eCBO25i/ePrkuuIcYgDjV8jxOOtuXfvVMugUhdvPp72SKFg2wY4C&#10;xih0evw5je9dZzN/Qieankhe/Uz9Dp3Ib11uB9st6yzJ4XaRfJ0fWp/nsbYrfGwfycH4E90B20hV&#10;4B+kn/tN27tl2i7TTokr78f+S39oCK5whStc4QpXEGh2+A0KTGgEJrBMYl0seO3DE9F3euJMiwEW&#10;HZlIHYhDR0jcCzuXT3yHO6ZHv8ZVC4cGLwIIqtd1J8ziQIsCXi7fF8xT5lxP9PICupiFghYMLMp9&#10;8ofAqR8WhdLdAdrNBoVbdTkD+eiB/tiCmyYFL25YtIHhE/vcCl54jOzgylP57UnIdg6A2FJP62IR&#10;dQTsp3ZsnPzItQfr8AF6LvvcAeardmJhzKYN2ItL+9F7XiixgPRTeQVu9Al+wv38kxN0k8YNvxfx&#10;okXvsRuyz01UfQLbErcR+GA7AYtf02ihzKLWJ2cVL1SP8QHedTpP8rkRcd26cSDOAtP+IhoWe9RF&#10;P8CWtmfsOAvG4TenDoZf9YQPwXryRF86ojf1+CaOBax1VQOLVfV1XZIfW7KoZ0H/QDe7tis3H9Cp&#10;uWxX+wdySEGXJ29CYU7q5j1dWhT7ZIZC22f5hd2AcjBDtcHYwrqgG/ai7Z598t4TLzzlTUMw+lV3&#10;cXEbzYlq6p0TLNTtED04cWt5ctLZfUaB8haG6lGtOHraXrRl+odvDGTH2pM2G6x4aM0Lu7iPzliz&#10;/L/Q/PpQ/JiNDG5+wQSfFOamqSaOH6zy4j39beox4SIGEOZusF6Suf6DX62geE+jN9/vTJbtbX+C&#10;08fHsYXHOmyCv2A3y6uKlj2nPudjz9I5XwHxM04s/xIuuH3A/LOu0POvdFNmmnXSahfibbPVfsgt&#10;mdHHfSX6Vq6p5uB3EyLQGe5INpjfBMu4hVXuVH5FI4fHKtre7a9+5fF3TjzZ39vvsCH6x2+W/W3v&#10;sDS/4el86V4/bzutdgweOrWf7Xf4R+237Eiwb4TfHlzPXNd3St/N1frTao/KTShgt9qFP8eDPwia&#10;/13ILmCv99cK1NPw6wGVu1n96Dkq55q23PFkBg/disPhDnwDvovuHcO/G5Tugj5Vjmy+ME6y4TZ6&#10;ZCLdIb6xsNMHm9SRczy+3Xhhr/gMIdvLXQQ2dSTDzTGOdNFzHdozKPXW9Btyz8XgDczX/HW92aF4&#10;D7cCemP3S8MfOOkzXrBWmnndYw2bhpqLSN8ZtH7DzhcgC3mwE2MB161PsNbrrB2YJxXA3rCmLvKR&#10;RWOc6ZymMdHz7eR5rex8patcaUinLtpnjWFgrUGm7dRY9sOUTznqWXq4XRs2+ZceXMMifCJT+1hf&#10;F0CdbOpTDt6Vq2NkofVbBwXbBZ1sf60T1B6WD71d5dRjeYkztzpv0pHbY690n4cK46tuL8sCLeX0&#10;z7JPeceHxU2gbMD1h/4irHYj0CbxHZUZuw1AU9mB9qe208w5rENmzeL5QTB2wi5ZX8VvFj/0xrbl&#10;E15tw2FSPiOjQ8ovs8YezMPXzdkrXOEKV7jCGT6yieHXe4LWE9kteM1sQCZCI4eHPEnfgG3CBnb6&#10;iR/5LFzOQPZeLcBke4GbL9rym3qccJFuOOl51mvpHf6Vq/qxIAFu2GcD18eCfq9f4db0KbDqKyyx&#10;elG04pf1nuVYdGHrBYnxHXSCJc+vA8p3teMu36avb/CFe1KFzTowG3gsanvylU0u8PFu2DlpVQw/&#10;ghdn4nf/05ygZWE8du7JvQcvvymhRhbXm5O3LPoAn2wkP/JdgOLlV7nZiNjj8AK/+VJO6hZSzr8u&#10;K5rq2xORy7+0UAd80kj6s1GJ3D5pKNyTj/W7HeCTi8Wn2DcgSp8TkpJbC1rX2/Zv+4SuuPl9Z/Oi&#10;T/5ddlh0sSMbZ9TL4hvsdhO89Y05sdyTgdWr8lX+niSr/bmRxA6lq16tt+297FA/jDy+eRO95YZv&#10;5G7+slviyy5nSP46gVv/SLse9Qxuv+PUHLL23bP8mjs++PpXXvbY4hNnusnwCSfRsWE3+kbOQPV6&#10;/kd49+yj9z7zx384p5hGjp5Irf1Lf2FnpS9/jB1qX8NWX/1ktW9pgJKJnk1qaMuv9ZZv9Xk775Yu&#10;v8dykrd2W/6U/lE/4UYNeP3LY6+eNH7h934mm7To8/A6Sdv62p98477p1XGn3aDvQF3tD4D3OBD6&#10;G+Nw+Uevc3717XjGr76TVzl9Ujg2A2q3Oak1/o6d/DBJ6c2fd3QyqYyctXv59WRt3wXM5jz0PeFa&#10;f+gJ2rP+a54tjh5rPFjj3Njz8uRb+QzagRNnyO9+C0/qVPA7WyWT/Vd8Wl/lrD3pQ4D9hXQXJ9/J&#10;h/03cL4+ladxcOs52m3Qwjuk/AWfQuzSk6f16/L9yr/7y34H7bf+wVe8Ib/sHui4UX3X/MiP4Cmt&#10;77T1SeXovsvvk6CiK9/Wu+am6LtwwA/1xKP1tr3tn0pfZkk6J7Pxq9e//Ip98es/+wXp/JbjjGuV&#10;oyeobSvV9+wPveAfhvvhf/kn/B5e6iITvtRBP/RDeY1XxG0b0XgTTJgfN4SPZVJJ041IBo+38LG+&#10;onF/yHjDh2SnDKhmY8YX6+/+pvyUf/dN9TOl9921I+8B7m9Kr/37q/Tn8aZ2q93bzu0nbWfrFtjL&#10;F6rfatfU6/lV12w4kdV3q+KHpPnHv4RLVztYHqHRQ+M37a+EtscZm6+uXUjwRE7w+8SmZOPBJA+X&#10;epKz5ejT6Fe9kYUM/3im6JnnqHhOXtcu7duyp3HWe7p2UDpl976OT46ccyLU857iM+9nXhT/+se7&#10;r48+TXcl+rT9Pe+oDvsHjEkWrHYTX/zSRiM964u2C+tZfJBxDjxUAsoI+kPCjJts+lIv9TA/uL1U&#10;Dnu2D/UbE2vOj5+tk7NqX3jQJ8H2IX267vGYgd2iC/bhuuOUiQVjN/HxCXXae+zt8QGeMYTLoyv5&#10;xLkmC/4C81Re7TT9a3hRQNqavv5Xu41fjD+hF+M8fHiXtTfG1V62iQBW1bv12i+4MD/S/TExckbN&#10;e3/ov/WfztUVrnCFK1zhCgdo1vpo4L/+Z//S5z1JfchwMWsBnkCZSIU8cSctNEyelPNJHyZXJ24B&#10;OmOKpTygS0+RW9IC0rawk3iRQH2arFlQzMJv6rb8phHmkziTteti0j7xMziBDAUvJIgm7iwnZJGh&#10;jxcWxZPuRSSLJBY+j2jxoUUTC621aINOXJDI8iKb9RhdHLxwg6qEc3kBZJskPFmvuP4JpFNd862z&#10;YNmGuD4X9lNesWlYI5G2B2i3MIRbOEF5LbANhENvnqoT+62Fl9JYuPfGTBWZGNuyIHzkMS0eZWMW&#10;kYA3LWwDbD0LVxbmLMq5cecmpPLz6/4sTnklgk8O6kYPnq5bvLpxyIJ7LR7F01qYYPjQRtTBj0yw&#10;aPQJTy2K592q1DsL2drQPvE+C9NZ+K6NQdsiC37xhBebLmC+bgc/FuekdRMCObBPT2wg/wrUg20k&#10;/+SNnXh3F4ti14+NJBP1spC1HpzeSL9F7i52kX3aKXUXsDcIfwdzc7DF2Uj2qVst6LEpdfimDR2x&#10;mfT1KVjljyzDY8ltPcRJ6dTlG3NFpxYVQVbsit+IhnxI3c4kwM8CDXafUOCGvvahDrcDslOf24N6&#10;KAAiXgau1te+5F/yHFedrlv+yk0KG05+11v0tZy6pgiAPQD/WJjSu8HBjTM3Fn6vnGj94EC6+AYS&#10;nZC1TATTPu/fu//iM76Zfv53fmJuVqwL9mQD7ugX2EwlXAboBqh9XXjx7jVRJ039KXYDwnUAW9Bv&#10;BWNT6Z52sbwC3zwJZmPxKNuNZLeXeA7WlfU87GH5lEf/oLz7m5Kf/uzz07YKtOn8mFA2Kqlf/Ryo&#10;XIXeqBYqZ+unvmJfTrZ12nF1aT+wXfjs+Xzgr0C/8w00fUSy+QSVZB3/GB0tA+VUMX2cODqCq4/p&#10;xc99W+ByCMpHmH6GPN4AFfhmXTTemFfbP/aMxkPx9vig+KNsEOFr6IHOwQbixeFv+4nGfqRy3piQ&#10;LJZTcdJdKCyWPQLVg5Potk/q8sYD+kZv8gD3V9E4yr+tvSwnn/C4C0pXmS7KpZ4ztD0XlD7XRopX&#10;P8sscPsoyeNa6QWvffFltzmv8KHdsdfOs3oWey2hzyP358FiN2Y4/S6CVQ5Ahm5s11/MS6H+veoq&#10;DsxX25VWeaPPmoMKSe/Guh8oybfe4Eft1FfZfKYu+5l4dd6zrcR3NvQeuffCj33aujBGT/5gdHAc&#10;cvLgQchc11D6RdeQ+ORLF8c3m3K98fE1cwn9Y6NBT+Lvo79U7nxomi0suwatPGQRXhC71e7ua8IP&#10;Z0O3/ckk5O9ldzjVV9zxoPMk4wt9zF9dV1qxx014RB6qoa5uULdej9d8TtinPV0eomND0n5CfuXo&#10;uK2w62ebi772nHFaNEnHXx5OG1kW8kwp2fTf5ZW+7Bv+zGvk1X86H63xP+W8jkpdyEM+1zwA89wp&#10;3/TYRX3kI5/AG5bSq7ajaur2hTD6wZdxq3IArBGxjV+BEF4GFRv5h47xl3rNx/XD8xHbB7ra3+MB&#10;OA9uoUE37Gm9TTNz/8EvgXSB640onFiGH68+8DzaOUG8LAc+gV+KBrD+CszjyMYDnDVGKGvkHOLK&#10;Z7tgd2xTOcLPG7wqw3oan4EXYfjON+7ss6KhrayvxPf8ID7VrevK5adpLz/wkZxdk3q9zXpU4Y98&#10;/j8nTle4whWucIUr3ISPbIL4B//238kU+CGBBQsz3xky2Xpi3nFvsBJfC44diJ/T9/iW3Al7QetN&#10;euvzgk6w6g/e5TdmjWKcdD6td4PyB8g+13dD31P6khvWG4OVHzjok78qGuQb8bN8Z3FP+XvUCxNw&#10;+UfOs71u2K9yiFnrP4txs97Em7xlH4u1KjZ8z3bsDWTfSdsTpNwAAMteKc+CCuCUDjZrvO3ak2g9&#10;sdmNn8aLC7zDkgWcfw1euPS1T/n7RkPAawuAY8Ee+0XOvhPXIHm6yGUjhAXunFxTfuzSd+v2pGxP&#10;+hlU3je2wmc9emPXen1DJOjJlIubgA3eeWPqefDK/Jp/6+rJnTlZPDcsQPGC2Hlt8EW+xvk1bnzQ&#10;J042ep+oE//SV+7qUb2Odw3HDvCGPvbqSeLW1xOTy09S3+HXRkc93bBI+ck82qNw7h/1v2X30PcE&#10;YE8y9uRrN0jvf/Jp30xwMpwbiPrnt3/xa/apb/3C4J4o7q+U912tpe+N2Lm9X/h9n/EmyA/8mR/z&#10;qyQqR+1SPUtfqJ/UHrVb09v/ym83j8gW1E6+ERLU71pv/aD1l+5tNqilS8v3RNB5XGj5+kPl64nQ&#10;voP2U3/oB6fvxU7mJzv2hG316EZn26/9c+lXPwKq54XCk9+NhbZH8eLf9OizxpPI0ZOsD5BP8tvv&#10;Ffc7oMWj0BO9tWdxy1X/pt9/Uf6m8rUTN7Yo13fZ9sRu32Had272hG79bUEM0/Zb/UG2pb6e3G19&#10;jpOX/JbzOx6ln+OwjL+xOQ20H7X+pz77nNvmUY2b+4bC4pty9bfavfP9ms+CLiDNCV3lSMJgwdGu&#10;qUc2voCuKxR2Pg++Rbt8596jz17KXaic3/gPvuy2+PL/7R/ZF2p/+j/lHn4i+sTczHfI1JPTs5H+&#10;sOwz9O0vz//IJz1X3P/0nLDldOqyjaD2r34LYi+/o1S6mr/a1aCingdF0v7r9hTdK//oJbfZt3/h&#10;6/a1V/7xN6ctU/TJj803Ygodx5763POW70d/6g/ce+pTz/q1N95g4WGeZMOGtCF1uC0t3my6IVD1&#10;qdxt7ovxmfKy37qGxv8gnPKr7crPdmFcEr3++uCsJyDrD53Hyqf9uvZFDvJ6ktbXolt2d9Ix3u7j&#10;sAEbgMxP7R679IQqtgZ3Q8rt4npxTBU0H+pUoj4ef+Cj8ZRy8J2HyPyD1uSZhw9/aqb9X+Xd71Qf&#10;8xw8h6/G73xjY/xzNtqsa+zdE9Sd5/En8hmfPS7JZ2jzpz/3Mdf9/2Pvz2JvW5L0PuzO862xq3og&#10;mzRFix4oSjYkw5DUzRblF1sPksjupmwYMGBIoCiRTcHvfig9eZBk2aTg4cGQbFgkDA6GAMGPfrRl&#10;sgEOIM2pm7Q5SN1dc91bde85dzj+fl/EFyt37r3PPfdUne5qYMV/5z9yiIyIjIzMlStX7rWz4Rv7&#10;hs9zXNPIblvZLtKt/PHjmvflY5Ht6wf20XoUP8gJzjzAKLraQKV+zS+S0xuAvoYK50ToR++LTnHG&#10;LvSlN/Yv+9ovxP81rvcad17viScP9O3PogN7g1F09Bv94A1c8WPDEYHWQeB+oh3d//HXeRhrPhIt&#10;HoD9UHSqYojvE4wkw3q0PbxOB6OHMK9AQq/5Zo10R97uL7b/Amm//Sa+L2T/VsT6ilfmIm/wi/7h&#10;dx64LvMbOP2WetE/J8EdJO9VvnEjXryTF5kvvVn8efAdXalnf6U+48S47Bh9f/rf/9nLhpxwwgkn&#10;nHDCAscd2Q8Y/si/+K9+hQuRAZTQF0JfsFmwcXHkYsYFUNgXZ5HlguqFCxdrVSbtCykQ3l44KN/8&#10;uJCqqGUQnofMtKIT8kKDJDmNKas6iiYEWk4tFMGla13UWyZy0BPeC5A/+qi+ddwCF3Iwix7r2MiL&#10;oKX9XmRwQ6tFiDE3p8ZFc6HP6NUY2Wv+Rag8y0Vfh+i+hC1t2m4bAf3QxU0wbv3BXVY47ShMP7uv&#10;sZ0+PKFP/SNgzYZSrvRJsD5dDpj+qGve0AhCi91ZULGAYlHPiU/6wYXi6YUstmbB1rrmZpbFLNzy&#10;NB3+br/yoxsLdBZlyOBriiyQOT3qk44K3Giw+OUGzIt51YHWNoJf7CLXR3bZBruVLG4GkG8sOm/4&#10;UEY9lXMj4HwteElbL7UdnXwz0/ZhQ43FMWluImwfQZ0mUBuEuRkgzSal29U3Bz4lMn2sQEUMYlzI&#10;C3DR2hayATzXvqIeYP0Vnb4k20H/OpCsduqGC9uobvm2+GJD0WB709qHRN8nvbBVdALsE8iBTnXq&#10;pEm1Dex3CgvPWO0bC/sB/NBj8VP3TafBjis4HxrSAM1zXwirrTP+UI6ytj86jR2Ig1TmcY4vyXew&#10;7UfyLfqTH2dzG1SGrWkv+dxE1DwjWeKTDUpjsfWmhrB9V+A2o4MK3a/ovoLzdKPCK0HUprd/2+dN&#10;43qSbTuLIXnw940m9sA/sAd2UJlvWB09+Lvv9HFc+hq3Lr4+ELeRQIXJ85/LSh6QG6SqT06V54YJ&#10;QLZvuPB75aEJJdTBtraZ66tMelMNGwfwhTd+9G3NCxqDL6o9HqvCosuGVuadjOuAx+TqkADJZBkv&#10;5cXGuhQuFJyN0p0udmB84Gtzozgnfpjz8mM71UfwMS/i3V+lSTZqmp9yOG1G4cVXXpWP/ZD7geZW&#10;E6KP+NQGhfq/H8yUTdCj9LUPVOQSW4Eax9TLPFAbEzUflt4iUxXaSl36wTy7H+ADXeQ80jg3bvlz&#10;QlT8Q+vQuu76oYMxdnocLMXwCe+BxJt9+E864KquXMnGnpPVxl3v6Bt/e++rdXL+3b//DY+F+E3q&#10;mQ6WLTfzgedZ8eKaQvnQqz7Aj4zBKxu9edXE6NF+dtWehhqXxQ96g1DqeRwKPM8r6lcDab55jx+h&#10;k47+ZgC0qkN9NnqqzQXpv5ffqgcEX/jdP+6+Dh3zJnZFjvVtjCaHPoUnvcDhyySEpaPTjSlZMRFj&#10;zE3dzsfGpPygSnUZr+DV3zLHQV9flVdx22euxx0A4y6OXI9V4ZygDZiPPh6/MifXe/re/sV1h2+q&#10;6Fro64/szgOsCx9h3HUcPu6T8DOudMoTuJ7SDx7HXDPQsfXy2MIuSsceaW9tqLLhKb6C8K+5S/7I&#10;yVTx9jpIGH1UMhu56A49/mtfYP2ED7q+jVVxz410lnDrQRs4yQ2P2lhWefdT6dd+xF/zDO85Qdr9&#10;TL3UAaqfkVnBeiPX/o/cnPCUfHRRu60H41LAN2KsjwBs22ruzCY0krgWFz9Y8k8fdOAz467k1jWO&#10;dZf0Eq5C/KNk2x7C4eMA6n62H6ncfqM49qftXm8p7eut/Yg6/Kt61Z/4U+Ni6zLsannSL+te7Gs9&#10;X63+zvvh025fD1XPr96QXF5hlDUfutreJcHtJn/0kG08/4nCG/+yp18NITms5dOn7l/p5frWm36u&#10;MRI5/9Gf/9P/dlGfcMIJJ5xwwjXkWvQDh7/2f/x/PuICZQgGuKCCZgFQaTSB3l8VBbPwWur5Qinw&#10;gkIw9Rpy8srQ9YyarxMOnU55R3Z+A62vL9Dg1iM49XZ9Py2k3ff0G7u1vN1+OQk5dI2zaEh62rnR&#10;rfo/cTsWOjbCqBexwz/6bvggLPDCe4HRP+hKb6MjwsLqMXrHXns/hu/bv+1zXnDFDjlxkXd95gYg&#10;G1pz8pQ00PJzEjMnsnIjFH4A6apfT/LB2bDwr0WzwGx6n+ATeAEofmOXwJoW32xUHCdHi29OAvqr&#10;ocIs5C3v83Xijw0+bDH423XStRa0RztqQ6TexeUboD6he+H/wrHrh31yNvbyDTYAqUJu4s1P8fTL&#10;2p/gtDsnPdPOvDM4/hO7A1TfT9Cm/8duLd8nSaWzN+C6CAZpdyDvEPavEqtu2MwGWSAFjZM8Ipdw&#10;+FmXt78Fxp60U9GHnORWXp14fe65d//eN9y2nJR+88c+45uJt37y874x8fyifH6tnBulb/+dr9vW&#10;732VE7SS1fbOCdrMQxk3BqXhQf4bP/a2+ecdtNEvJyPjd35XpewUfrH/y2+i52G/46Rp2TF0Obmc&#10;9GpnUK4H3gAQoBPl8fPon370SUN09b02J//qXbrfww6S4ZOhKo8+GSfxvz0/J/DyDt/QXdhthbbf&#10;4LYLABr3CJ+k277HvHhZHrslnROweRdp3qXLjT1E+QquQfX8a//Mf70BGr0ynqY+85tw5MSurzKP&#10;qG6AG3CIIi/tnXddNmQ+zTicrwZ3e6de+29OxAXHz3JCt/q9sXiM36zjGDndP7OR3g2qbwxwQrTl&#10;eENZunX96JX6SV+M/xFzyFvQbeh2Dv/B7UeVvA3i629iSCcetllvTrILZyMzJ6Tf+7V3bJNf/r/9&#10;5eceqM7YEf2lQ+bf9Hv6Md9MyUZTTtJWf77w3Fu/tU4gvv07vuiNLr/rVTjzVfwp/Ri/DJ80Lxtw&#10;8wCHBx+0T+MT3b79d79un/nOL9cJ2nf+3jd9bbR/LmPOJ4Elb04GMy9I7md/15fdpz/xU7/Tc9Xx&#10;wKCvE2of8uzLwoFsPtmfpN/F+JacmncUF4/KKnzMB2Aq1thBFhDsDUPR+IGi8niVCjKYr5jb4g8x&#10;FLYw704biMfPW26A6x8K5qSkN9TkWzmRXPLja5cbYQbVQdPxy5ZdaeZL+Q3xak6Jh0/bjXHN5hsP&#10;nCHKg9N84wM+0NFXgP1AeX7AQlnL+eDdsouDsma9xPUdWyqgQuxjfsrwCU38jDYq3xuE4tnq1jwu&#10;28xGsuWqKvZUOWXoC4C4LsVu8OFVVsi2f0uOg2i5niLTdsZ3BNa71zt5l3Pa43qq6PbqwzxGvfQX&#10;efyDlnjR8Y2GOsHJyXWuTa9ywpPrvv058x3rpLLnA04Qi55309unxRuWua7ZltVcgze4aV+vS9Mu&#10;5hf6/lVOMstGmQ8y3kpu7NnrSQlKuq6n6geuO9Kz1mllh9Hb7Wz7oJfAfqx42uf+p6KIi676fdqj&#10;fiSDucPt1zoXHfhGF32ewzpe3yEbuwqYY6Cv8d3fSJOuXv9JNvMsPpbxk1dDIduaujHKoh20XzL/&#10;yfO9syeccMIJJ3wC6Er0bMAXORY3uoh5kdOBvAqUq8zlqKGLMdc2XcS4mLH4YeGQ4Py+aBq4xCnU&#10;u1DFSgsDBy2QuFh7ccJFlYU2/H3xFkSGLvgsFsxfF00WQA5aMLDgIC+LCIIv8iwIxJ/Axg+BGwDf&#10;BLDAoD1NlxA9r8CNLd4ObrPktT4sGlicOqBTx5M/tvGi4GO3lcUNN6wEFiaE6Gu7EGKjwf3uKy9o&#10;0PeWsneg25B2+H3ALKQclrYprLQOO9hWS9ih6w1P2+toP4ufQ/Yif5cHa0Rs/cRGKYtcFqwPtHjl&#10;XXY+3aqFVy3GS5772Auz7n8tTPPDSPB1P6i87F0nW+2H7Rvlk1qYayH40puv+uQGgQU7fsQNI30D&#10;D4+ZtkU1o9ozbVM748PxE+gtx75Qulh2B/QEQ0u73vvVd/zDR2zIcqqXG2cCZb75kL/Bv/pFn+iF&#10;v0hO+oqxw2KWhTv14fXwO+/NuHI70n42k6KXeai+xhz1wV60dxtLb8nrUO1XmzMuaAenMtBTedPn&#10;pVbb6ZhL7Bv4i9ujhT39Reh+cn9hN/UfN/lH/5Vd3Q6C9KI9ziOUuHTU0U8dT/5A+NB+BfeTQnDs&#10;U9XqBtg21g0bN3sf6kbV/dTpcI5PsDFS/aG+6D4lsJlBWewytkUXQaNPBORVu5C58FGothXdjMuZ&#10;z6uf2PA54mwKdZ2uG7+Ij5QfHP5rOeSHzrjbAV7nM31WGL2FHdDfdZoemujbfjbjgIYLTLvItz2Z&#10;I9zeJroHlt90XQ/Go49DkQ2glgPy1tD5plc9bE1of8cXrJdIAG+QoHfbNX4ME+ojNG2Y9oA7f6Dl&#10;lr0Vpyq00MGHPEiQB0nbaWzcIfPI8OnysW/rOWmwSfRvhSS37BWsW3D0TFsnr8pjz9S7glXeKnPX&#10;Y8efBiLX6qw6LqHzw3/MckNe0R/tMeazpm9gwxPoH35PA7Df+zQ+cZHfMkbWyJtIwZYMXMhxff0L&#10;bljlJkz+42CjW+uTVfnX/IwXfU3f+JYewE1bH8U3ofiJD2Oo63seZg7WNYGHp7UGVjpBZd5k7bkg&#10;YH16PHoMByAhQMtHc1HGGDLHzKrPXM71jutr2jm+13V8zc4cpjm55reFH/ypQ33pYp6+Xte1opj5&#10;Y7C+zClar3PtZ63FmssPp0xfRgz/Q2H0q5BEeFHPZNQhX2H0aBvlOseaijUl6zXaRPuzxqi1yGW9&#10;tL3mcfjrI3tTB715MOhT/7neNdR9Ua0r6l5IfNVG7Gu7dv/S3/T96MW1Dl1td9F2+60PdmvsfpBO&#10;PBjzwwTabjrklMy55/B9xqova9+6dwJ7La0yr32phz3arg6sheDb8su2JYOHQPAEux9flizVt56y&#10;R3wlflT3KApWtmxcfI9AesZS09AGNmO5X+KhksvFhG9WYUfirh+e7de0lVdA8SOLr33xzXNz9oQT&#10;TjjhhCeCZ3ax+Ov/p/+Mu17HuWgFZgHGYsORwr75FeQkUE6UBbi4AqFbwWQO+tdsw7fR3XRwTogM&#10;n6C+0JM/+gQvwKLGMAIKsnCJXml/6JJMuz8Jhn3zHX47bPzvpaOXNzlXGMIng+mvje9Ve2OPDfZ+&#10;TX+H/jrduPmum0wDnbZaqXeHX/qZhRiYxSMLLT9R7wUaOHQ7P04S0Cfxg/EHQPTecAOveoKHT+mT&#10;EyUGITbYsOWcCIy+3e7YLe159QtveIHJ6SAW0tF3P0HLiSN45ARq9Hvw7fesU76aXCca+uSAFqD1&#10;jlGlbZc+Yab0B33SMSd9885cL+pVP/wHWv/AtKPbV/xl/3432d7PofNXW4l3+UFX8qL/jOMunxOe&#10;3S5+NAs+ObGZE5YAmBsZICdIcnJnb0f0Sn/chFUfPsKxY/TPaZv0f040v//N0pMHCau+F/LEz+2S&#10;ftwUcGMW/81JyLx7NidmY/85Qduw8439+TV3+P7oP/07+qYL/TlRXSeD0i5uzNyuHq/efFfU/Su6&#10;2Cv1/dBO9TjRA4Q+KsWPolf8Ovrn5jZ+vs/LPlGILrRF4TO/4wu2TbX7uee+92u8y7hOBkEX/cI3&#10;dszJ4Jd5RQLtaPnhO/4jWuNA+rf5BofvYvoBV1/4gPd5Ne1nU552uD3i/eH7bYf0Y/hP9YqkfYD5&#10;t/3Djxt4ZI09W5/0x9Tv/PRP6ENXfi7jOJP+q/69CSrf+cdOHtfIan+p/q4TbfBzWu2/mIcFsXf8&#10;Kv6T19fk3bbpXzYPkFGbBEf74t8G4VVOshM56Ao9DsYv2n77dS7lK5h96xU7BX/vV78j3T5We+qr&#10;/TyMQ9df/rN/ySdo0+740bQvOPp0ecZ/jesXpj/qevHouc/8I3WClh/hqoeYdcIM+dRlswLMpk58&#10;En7jv8qnjZk3At/62/Wu2a/+xX/gOfEd3jmrvuN6c8smgcz/8aMv/GM/7vnqt/53fpc3TV7R+KV/&#10;s6kz45Y6zQOYfokdohu0g3rciGR0wo6USIZ9JvXEx6yaDpvApH6U7XnN87quqZ/8Y46yzYwnsKrQ&#10;dstoMTx8g8bvLBWwaYSuNS/p+s6Ygz/rTHQQHZT2W9FlHKHvCn5np2jzahjrLEi/e7NKvH24QGXk&#10;wSftz4lFxtuqb/wn1730/1GPh+LIq3ROTH78ULYgD12Ub39S3z7kROSHedWA2tBy3B7pUydoFW87&#10;4kvIij9nPVC80aP1aR1sf+fDWOm0xeY6rnO+jxA9ulx8XV8ybF70Q59tXZmT0owVCGP3vHM3wGas&#10;X0tBfwqYP6F79x9+y2OBd6Pi834nuNqU8Re/8cNctekB7xIXX/sN/uV2PPKY5bU1sUfsg77wib55&#10;h+93f+U71iHXc/dn47TFNsIGgvhh2U3Q+T7Zq7jnWcobuP6gL3oiz/M1tpcO8MEv0CfjPO3MOMy4&#10;83zYfJFjvxef2M8/9kkfNv0HPllbJ5/h+VKvy3PdWX0TruGT+syBxG0XtYl2/df/x/90KXDCCSec&#10;cMIJnwC6mjwb8MJfF6hcFOsE0kdeRHDizSf0dBPFBdCbEACkXFwJuiimjoPTvdhJAGgB9dYL/63w&#10;pABbFgCKWASinG5gYSBRfkJK4Mk0i14WMi6jEF1Eu4YNpgkd4YLvNnbIidkJPO0mdPpjLYgJ2ImA&#10;7DVED/cBgYVP62xdO+3TjL1od1+NzsSJXIIXqwTZ5CKob6qvqp/SDhZKFYpuh/AbvSPf8SVNeBzg&#10;GsiIfuQJEy7khlfzj1z7G3a1nev0IYv4Cg99o0EeNPQDMuAdM/mUggILXH7x2icDFOqEci3qLJdq&#10;0sd9ojwWhRX65KxovQikT9xfNY6q3witb7fLY0o6sXCmPjcifM09J+PQm80KTjqA6eNDLroJK3jx&#10;q3aV4WqB+eLrL/lXr9ns5ccn+BpzTvr6HWfSyWbAvtie0P0eYGHM+Cg5irsdbTTssYcdOm/6Fd/q&#10;MeBx0H5XNuo5B1tXpdHJ+tkfOw+fdJ9Xu4/+VF19DrsLx/bia96wj/6kI+9JoOtFzvALYH/M2Xb0&#10;mMf3PFd20M1KnXDudwJzM0c9qrrNPX/opgH/rf5XPQVovTnV4B+TWdqWE4+BMot4TiIyOrT9XZH6&#10;9G3zumhXAEbNLzZ3uvk6Pn1E2rWKFyzhO/yF0w8EUMenPHpMWPIT+MgGpX9sobSZNbhe0RHiF/7F&#10;79RT27kpHWw+qkSA1R6A4Gl3z5f4qv21cI2vuv4VTeGZZy/s1nWpF7u2zAudVr0Eptv5kjYfYfOp&#10;OuaBHTsd+TMPhN58+dc04JQv7TCIz4TWL7qWPIgazOuQN+mWM7jB8pbgcutRmIzJB++wyl5h9RHX&#10;axlOFp9Kd/4nhNRPvRUrUvgGjBZXeu76XfMFExs5Twi3+MDoHp+Z89pm4MQDt2tey1DE+J6sgb04&#10;9Ev+roPhDt9VZ8cb67+w0D15KlvrFX2lDYpfjKnOu9KiM3b1ahwp9LhnTp41Gdc4rpUEXS8cVOaN&#10;OdOL2cIP+QmWQ7F5H/w9ZlVIsdWFvsfpGmbs7u1teff6b8zWemRO9VrCa4rjxCkYPrHB2hbrhVw+&#10;q/wN9rqRG3+bda3tWDYzvWkV1EZvSLYeXJe9yWob86oFlaOz1lVeI2qNl81O5BTvCtRxfa7hjbE5&#10;c13J4tpUMqN3+uXo90pHz9GXsNjc7cSuBF3THGxbHloIv6J1WwJruNZ7/VYea0UrJjDrg333P9fE&#10;5t182MD1g923X3vulc+87o3kOgXLQx0FlRPoW4KZirnX56xr+uQua6EJa/qdwv5WmOL86B70XsOL&#10;h+0gcNvFn1dDsEnLA202uVnjsrnq/uJ9tqIhYHfA40l8si7jwTeBe1l0Y4219tu5OXvCCSeccMKn&#10;gWd20fibf/IXfQX0BUrAxQpgwQEknXIuyrOg42Lv+2Phvth7ceFIY2ClUyj6Kp+F3536w6Yjvmiv&#10;IFbmb9YsYpp/4yysUs5GCDB8+6Yzcu/hqRB+DXf1XWAhnyfIgVv0hjsFPvko2BfM13okXWig7fBp&#10;YZVH/aRZUBZu/9GCE0h6yrf61W9L+g4c7Srkk2ICb7arXk6y5sQoCzVwTkCELu32ia2oovTo3Zth&#10;8fsAi1TzAYtv6PNr8GkfvzIL3/D3ZpggJ1VzcvW1L/bJWd41KJxfcebdhCwQWdQCPuGAvG7/gz4x&#10;63cYCmdc5h1+PoEpfq98pr9GByzti/nzrtmxQ9slJ1TdXsmNHrs90i5uLoA6YdIn2FRvny/iDzkJ&#10;nF/Pz+Zj6GZctT4G4fRfToqw0F7tm/zUy0nVjDNO2LG4B0iPfm3Xkb8DfSN6fwVROPpFXurFju9/&#10;jROdj5773q8WzrtyUx55sXP0CN/YL/Yf+zUdm3AAm8Dw87uCxTN8bU+isV/z5R13bLZ/+Z/6Sd9U&#10;vck7KHUDk5M0cQxuapCb/sqJxfRv6GqcXftXyr1Jrvx5V2+Xp1+iZ9qZd19m/KWdeQdtxgc/csbN&#10;Z+jf/1qdLM5JWs8Lyo9+flch4+FzdXLWJ2Uk7wLEt1DnC+1+MfNZ5wOQ386XruuP+QgPv6bPdTD9&#10;t/djTv54Y1l0scf4wYZjz6TDJ/2Qfk068uY6aeLGguSHPnaIHG7S8adcX/0gB/49XrChA4j6mXga&#10;PK8oK/jD9rPIGXndHr+zVvpW/z6aE2IeL/Qvr62RDklPe9OOtJM8YY/HttEVQHegJXLA6Nk8pv+3&#10;dhqGX/MRQk/0j/2i1/d+hRO0H8lPNS5Uzkk71jq/9OfqBG3snxNf+7tlw2f8oPVM/vQ/J/JUxolU&#10;fMzf5MBm4kW5ryNK54RtTvTWdVCmY96VHmyoMP5mvmo7fO2v/ENvsPzaL/59b7xwwp2xAn+3X/To&#10;RNvwDW+MYTuVSUtj4Iu/5yd8CvG3//f+a/6hw7ybFzvHp9B3sHgCti3RLpt+EaJevumRk634oXUX&#10;OfKxSdWHRV0HTSf/82Zn5r5uL+8Gx+bv8074jHEBNobiI/kb9aOGbS3e9m/lxZ6mF5HnFdK9Lg09&#10;65yyW+nj+YGmoo8IzEf5nh+R1/rN9bP7KYrUj1Mp3XZLOz/sk5u1sSu5PW96XpVtc7LTeqicPiZt&#10;mwm4rtAHJUWALkLJZ/1iP2d9ozFwgHxI/3NCut6Fywbq0l6Rv/I5/DVzDaFElz3rZD70+bHQ0MQv&#10;/JoB9OuTxP7hLuQ09rhRgQ+uqC4Pv9Ez60yfSBVvz4EqL3kfP/dBn6CN/q9qHLF5WtrV+ofy9776&#10;jtr00XOvdTsy3nydRa8eD7Hrpb2lsAKo/KLaZpDuQOZB21s62i4qe9AnaT0/qImeD6Se/b19AIh8&#10;bAF4fpecrKdsI+V7M1ZpVACYV7Edm6yWo4CiuR6z7kHWvLaJ/qU50mfk6WOfFBRWqG4rkLDP8O5s&#10;tTH+6flF9iw7qV9sf+ncvnXZr9iNdnNd5PUH8mvGBf2r9v2ef/P3jqgTTjjhhBNOeBLgSv9MgAuw&#10;L8IEXdiDWQBcBF34uEiz0DM2HUtaXdO4tnIR7AuhQ9II8ZVYWGkWCFw0WXgRcjFPPdMuUItQBXRD&#10;L2SzWJBObJJ5cZHLKhd68WCxajm6cCf4dILwsRjosAO8CPBV4GJeQfIJEdb10845ybQFEV2Ioq0s&#10;mhLQ8yKgO0F112B+vkEQk+iX1RFAdEkOIBf5reeqq/ku+Y8L4XMhE9j0GXvhGzdD91n03/k1uJ9i&#10;tAXsi/he35g8elTtwKfWE99+Cu+n5J122QdeJJpH+3GdUK2TBvYrdJRu2Nt9RT3dnNUTeC0+u49Y&#10;yBp358Y/uWF10HjJYt1txY7iyQL2gRbLLPSNvyWsmzsCNy/GCn43rELGCjIMmAuz9fhzexZ78OMH&#10;2IOFMHqzcObkQOzgd/hKrk82KO3+Fe+xS8ZW91ON/9oA4SbCWItuj0OVGVQfu3hMt9yM790+mWvi&#10;q/ZDj3/xEM5NR+ah+K75qv/SH5anED+Zm5XgFdDBCNrCA90/47cJ8GkwuceBdHUb2x8IupGqviqc&#10;E9C0Je2BH+0mWD+g9UyyxlmN8Zo3GlQXovil+zk6ukw0BHTsEJubp+1bcyA2dDvW9nd9+Juv+0n6&#10;dn/tAWLq28+Yp9zvR+BmqXD5wgTnr+nCHk8E7BWsEHukPaTX+ar0qRsrj+Ncn/DXtrV9zTaikc1n&#10;gtLNyz7INx1oT0L8svtj5La9HDaA7+g7/JuHAjynfxrG39Fz7dMFRmf47bhD6KJb8Q0/4ZaTfi2s&#10;fGw0vhV6szNE9tGubscud4VOpu6Fns1nAL2MC13hG5D6V3I3cPkib01fhZQrtqb3AOxYkcIrPKY9&#10;j63/Kdo99RvulRvzuUP/xJC+ehwMy4pMUlXHJ9sXjSkizxlOblD0Cc5Z4is4jw/lnV5pKy6Mjzff&#10;yXdFZx9pwW5D/N62HJ8+5oY9QDvv0kwe0HINnQVEHwO0CVONuVcRh8rvogLXdwMqDYQg+icsNUvu&#10;YQ9DitN+/xe0Tsz/nheZIxNIk7/onrjzU8Zn0+egKz7MwYWbJ/nQCKznMl/5WuC4sMpczsfxph98&#10;1PH1gesE653mhQzCXJcUvNkbPfrS3GapiPUnXlmWgSj0Cd8UKc9zr/NrPUC86ix6EuF/l1tPrdFS&#10;PxDb5/rLuu+4rtb1Bt7UZVNVnKqer2taV0FHXa2rCF4r5qQpv3dA4MQpQWsdr72QIVpjgq7leTdy&#10;+s1NkZ6shVkv1gnc12pt7DVl65N20U6Fsf/4kwJ51louwrW5dZ4+GlpRiZY+oY77xf1TccAPnd58&#10;1etYn7zttbrXWSeccMIJJ5zwKeGZXT1+6c/8RV+6uMgZ64JnvKV9wRP4CS0Xs16hJH+wLpQXwIXa&#10;V+vC4XsBlB9oiRSs+XfltT4XQEUWN2A+1N/129oRGHaJBE26sH8NVHDFNxD5gkafDHcIyZ52txpe&#10;kAjmRqL1GD3HPKlwDdHvCm5lpz2RN3I3+Vs/HfRG17AVHHYuNHgF9FOwPq3XnBhho3HBORGZd9bm&#10;JFvAJ6slIydhkx5o+jmh23Ii92rcaAEJvP+t98Snfr23bliqnBMWXmiLBfXf/1q9s5TFrsv73bQZ&#10;b2x4Ae9/u/gEcjLQ71rlhqD1YiGN/jkJGcg7XAOR88aPfsY3LDlpw2a063U/8ENpqx55J+4FWG6d&#10;lKzkYX9uHgD/irzk8au81OeGAHpvEoku7U292DEn7XISM3bPO2ZDn3JvPCntk6KiNcCv+8mg9PhP&#10;JwN705KR+j6Jpyw21LHne1+rE50Pun9Cl3ZFn/GXZR4kOydO2XC0vk23Q+Rys4ROo0/bcYCqCn7N&#10;hezDOx3xlc//7h87TsYpH1mW2ye20077oaJzgrZ9JuMyfhU/y/iP/2W8+CZRMPQ9rurk3zGfjz2a&#10;f7Xnkfq16N78ic/6pm7GWdr9btHF72JHn6xU+yJnh+jLDV/hkn93HhcL+OZEUOTHrweaDl2AvOM5&#10;fpz5Y8Zn2xmg2vhJQ+iCR9/mt4/v2IsbT3A2H+bEZpq3zX97P6R9u57hG1wn4WTnPIwChGLHsWvz&#10;D6QdbC4Yx7+6XzLePQ+pLH5j+0hO3j3r+UQ3+C+1n4/9+NzAH3Ait33MsMYDbZfUc+h07HITFjmD&#10;pesFbsi8kIcI731d84hsFrvmRO3f+U/+ik+Te96mvN+9y0lQ2puTjcW0ToZip/TbtK/1SX+NPp0/&#10;4535V+Vf+K9+2fHP/M4f8XyRk8vYF/C7taVP+jcnar/2l/+BN3i++dd/1X3mDRvpkOsuZfR1HlbE&#10;D6wH/xq+8I9xgvaV5377v/C7/eOcr3/pOEE7IL3Hjpo3SWNPs4G9aD0+Jc/tE/aJYfmL/Qm/kp3Q&#10;x9dlsY4Plz/id5zA40Ft0fkdpGzYscElkoff4p2q/AhTnSBk/KEH38yCQx6COiGwHaTzow+LP3EU&#10;Zj1BPX4ACnpOupsfc69I4u/M/85XG8i3v9DuxqO/aNAvJy+9kSdcm3a8O7j8wNdN1fF8ovyc2IzO&#10;8a/yi2PcQw+/nJjElrSo5kfpoLJSpJDHp/oGv6HPcyKVfmFz82P5rWXSBlW3XygZP8n1yfMZBEAj&#10;Q8vPfOJx6vroWeVA2V/zVfgpDqTd6U+3SRXzw7Ksk5AduhoHPd7Em+sx9wJRDXt5vNC/+vjdrdBp&#10;nMA7erzKSXb1fU5+2h/Fx3RqOxuh9jX01ycn32Pf+CUbpeDMfxmvVgj5TedxYUsJ4NEKI5N0/DV+&#10;5mu/SPKNrvI77AZf+TE89GHdBQ9j9LBcrsP0+4utN+2rcdgalA4gdOMDdkZh+xKf6BG7epxrPmk9&#10;Y6e53jUbNqDhha3RyeshbBTbtJx//I+cp2dPOOGEE0749KCrybMFLmwEn5JTYOFA4J0/hDe+/LYD&#10;F2pvInCR80VSlddL254O9MV3gi/sHXRh9YKWRSVl4ASlfVrLmMVXXVAHmgdlXtDoglyhnirnxFs9&#10;9a2Tdw5aADrAWwE2K+wnd6e9XPy9aEiAWGHyO02Z0scCo/KjZwKLmotw1f4jmH5X9NNC22uCsyTz&#10;VkCXLdj8KruCbp9vmAhtr/gVNwK+GbA9m2a1V0NkeyOBxeTIbjtEN63qnZZN6E++MgWmz1n075gb&#10;CqflC/YDp1Wv7Zx+5saBm52czEu76Bv8hQ2Xgy8yy+fQkf6hTQ5sVKn9fp+r+IQfdVmE5wSm+are&#10;S2/xnq9XZ7zxKoA6caB6LDrRT3xf4z2zusmkrMpfcrn9GP10gwfvOhHRN+mC2J+vfvOV0dRnwcvN&#10;ijec6bP0SQNd4RD7T39U8FiTHXJC2eF73JirX6SPQfx8EyL+7iNuJui3vglyfzdknLAgj5/MeBNw&#10;M4fcgdY3N0OxU27ioqfHm/Sx71C/iru9mxyF0HmusN+ofQpsHHIzxo2pT84q7pOztJuboB7D8W9u&#10;TjIObN/Wy/JbnOO2c9nC+q3QVYCMH26QImOdZ1ZawG2gL/BX7O5+6X6UTSTQMu9B7D1jrfutxlrb&#10;BX8m9Ol1/JqNGG5mE3KyGJ886I/48Gn8scdZxjS+XPnQuR2tS+xXN4Qo3PpGz4t5gXHabV/afdH+&#10;8Fns6tB+VQIPugu7E039pLt86uoDJA2uUPTR33ZWmH5yH1B46Fs4DCusfFe/GL+bfAm0PmsoHoFb&#10;9rE+2FB5jpPncsXJa2zao9o1RM6OV4ABn+HnRNthlaPx5tgGS/ngm4Q3YKeL/e7VfwzfVX7CVbvu&#10;1t/k7vUaE9vzFen8STbe6G7A/RKpElvcgsgoZAj9Rb1dwOMECj6hWCCfbh++kHfV+EKBMcGQLfR8&#10;gjUEwZ47e265wBmr8U1w0p3n/OZXaUuSnvVvxm705jP0Jm1e1/lU8TzCtYHrjOYrsMe6Co92LHqO&#10;XnDwv0F7MnblOpZvKxg7XWsUn4zsax3XPQfiW6h6fU30O09bT+va8hqQ6XwFbzi27g5caxPSngB8&#10;bEblKdBHa3/RMPPGTuiF3ujRCsROw3PRAbrY94W8s5V20Z6ms0x0pD6yUrfb7zWB+UAvuVZYYPqj&#10;PamfjqCu78FYo/baz3YcuUUb2eMn4u/2yu62P/Kpu+qBfdP+tqvXTL6OYrfKQy/7O/bsa/Rg6KDv&#10;cj8YgK7LaBuw24P3x/IgKO2a9sXPGnOa2ad3uZbDr3mV32MHrtPYs6D8R21GzmqvbjdmPzdnTzjh&#10;hBNOeFp4ZheQX/qzf6mvmHUxu8IuK0yam2Qgmy9cKI37YpkLcCND2ABDJ1jzL2AvWNLeNFWaDSmA&#10;jTkgfL2g2WCqd+RoV6Ej36hA8b39wOjfcliIACN3b/jCB8QmwQ4jJ7AlL2DhB0TujqcfJt1IC88r&#10;2OU/BryQu0HvheAKWzLAQg0IvRd84NE/9i00fHe77u2LXVo/FnQr9gaLcE4C5KSdNyaFiwcnIj50&#10;NO9qtb8LJz8nBH3iQXi3R9JRl807EjlB++5//m23mYcf6ORfp2YB2e+SzUmY6B17scmFHnMSKeNw&#10;G39HunD4XZ0kfVjtSXn0se8pXe+M1aft63ceqn78NydoY5exW59grZOX8K0TuumftGfsGj26vfy4&#10;me3RJw3DN+33yVvpFHqfiBL/9CubgNAFxo7bvJPN0vhB9Et75yRatyftTj+m/Q++VSdo78nlpgC9&#10;Ii/tHgdZQeXxx9TPDXbo046coGVDE35zornpMm5806L6n/mdX/QNzpf/qd9mW73y+bJbTuzmRM/e&#10;/pzIzM1Q/Ar/gDY4/hRo8dPfMz+vfim+sVnkpmLsnZtP/+o1N1QNc+K3+y39lPnE9lN57O6bckFO&#10;okXeMb8UmnkkWLRr2jyF5/oXvwofAPqG0MV+mZ9m3mu90l6PBxXF/knvcsauzSfvvq1xcIyH8Z+G&#10;+OO0tyHXsch9yAlm2Sh23fuvTtTxq/9lz4zXfRzdut64vNtxbYdqr8eTePAgBF41vuphA5CTkK9/&#10;+S3ffOfduBfvAA6Qbr1it8Dhd4UMVG/61X6r3umHKz9aYPQAN7/Iz3Ui4yvtzTtlebcpPvP//b//&#10;Nc857/y9b3huz3h4qU/Shr6Ywr/9peWMWi0/fpiTkYfdFGir9AI+84/8iH3lc//lL5XPdBt4wEe9&#10;+nX4j5778J06McevxCPz63/1P/fDmOgb/w+kfwO+NgiYm8bmgs//V77sMf5b//nf5WuIrwv4Wft3&#10;wD4HVplVJK1P/CQnB/Pr8z6JLD3roTzzVuUfhmrofuVBP+V5Z+bo3vQ5wVdlvCMZPWVnyaAeD6oy&#10;tgB8Fp+yv6tObPtinzzNSUC+mTFjXpB+wn60hzFHO+0Pqp/rRexZbcIPej7BH7BD2z/zhN9hLxw6&#10;rivwz7hEL19f1S4eCtLHtofL+8Sl4m6jsrh+0RH2M9HhVyiak+6WL/7Pt77pH3xmnSvgmTYAL7e/&#10;wrugyrpYkY4FdV14G7v8kearOhFbvPzxv48elr7RL32W8RY8/oKtIYCtwP2i/PS3x5/K/A0n2c3X&#10;V9mCsYxt/Fot6VAnmdOmPhEq+R9o/Wm7Nt+sh1/7kuY7zxmVdj9Y79ar22vllnax7rB9KaMIO+pj&#10;/5MeaV/80tcj8Uo/+UQu7e/+r3Gm0Pw8zkUf/0z/hc5zjDDrOcpeeKX6krkbDB3lH0dH2gKQH6xy&#10;5kl0LLtihGmQ6bAntK7PR7REcz20bsqo8fP8c7/nD/+U2Z9wwgknnHDC04CuYs8G/sjv/9e+4osY&#10;iwEtHOodc7qI6ULGQoOLWV20yTtOCALGouNClzQX0dC4nGso2ASK6kLNxdEXbF9gmw4S1c1JhVxI&#10;faFHN+vYelg/pZHtAPMGJW9CizBPQscNwm5CJ2mD6Y0pILPC1AFS1DR725NO3Sav/CXklOYTBcNE&#10;DljbTfGeDl71D6DDDrfoBNK4IhSvYQVI7oRiSwLUGSTDg/4UXNh5hV3Xlazj9gs+wfFv4ZyGxNfB&#10;z6ucRSc3Kcj04t39J9xP5Fm8vqAbfy9ixZ8+q68e0n8IjE/iR/JhpUtN/Lm+JoYO8ObErceAF6b6&#10;UCYaL7pViYU8m2ZgFqE+zStMXn45N4tqn1yRjmzuUp+bNG6QiLsMPk3/im5MvHjFJpLrGw3FfRPN&#10;YlxQN29aJDMPQCfoZvRYfc4nRrGbTyFz09q05sOYbL7eOKA93qitxTnAwj83P4A3KsQ7dgfbJRg3&#10;4mM9+Ig3RqW/uNGxvUT7CjeOSxrdSxaE8BFfpbyRJV6thvMhSLl5C1mO6MZH3qt2+tSG/IQNI9pw&#10;5HNqVu32V1bhi09w41FtzgahdYKE9hiUJq/B/o5+HYfP2IGIifhX9fiRk6ItNmwIVBFtggyZnVZg&#10;Y4WMN37sbdvcPzojhsWfeVn+KGZuC+1no0DtB2rcqN/8rQT1vWT5RlRxbpiwi2/c7AsK0MNnQvqx&#10;2yGYm1LykEu5acjTh3qKWj/F6F9ILYs+xj5dB1rf+NFfXQ5x4dLfugmLo/Ppu/LfbrPDYX/rAFbO&#10;4YP6hzzaCA/HO9AGh6I70l1XAWw/AEiDXF5zE3m2I/XZGAJ3/tDnnxl2WiwZN8b94z/0Z/kC8lqm&#10;gHnM0PwGmmfZqPQgL2nAuvMR9vi2H9W4yw14ytEdKDUPYaYRuN3g0IH1mT7zPEK/FnaaOugoxFzI&#10;uiIPrJgrLZv5pGUYEhcNscgd2JIxVdkteOO5ws6u+Q9940nTp6IJf+wG+Gvzys81hg0raL/1t7/q&#10;sVg/7qV6sjW8XE+EHrdUCH/GGjq0HAA08hUnn+sD9erBm3hiH9EE8y0LNk/4toY3UQDRcw3B15j3&#10;3E/qH3A29t771Xfch9E3/RtY/QkYubSrbUKab5G8KF/2jwL1dZBy+3XTBUrvwk7rL3LrK/3C7Vf5&#10;Sr7TorGfQ7uF6M4cQdp8KBMTS2nbeuOzoihQ12DZE59Fj1xbrSP60V44mJeS3Z/YmH5AL/h/oOtL&#10;aACPM/jKfuYQuw2+HH/RCT0Kk8F1o9LZkOMEK/Shs76Qdv3Q+UEC/c4aIf2qT43TstfYgXzm1qYB&#10;8kqDyI++0z+rHQXmt0D0MCztu8IDNgT/yx5O1rzlMROgH/m0rU1vX+w1SccNpit9JzRfEuB8hd/r&#10;BfpS9aHzuk1t8HpBMj1fYn+3CbuUTX0dk428Mat0+Z9ICPDJgzd/9EcbsStc0FMRp7Gz4rOOYb0m&#10;W9NfnmvUDmS6faprv+32Yh8C11zkEbweVRuwF3T0B+0xFh1xfJR2cRoWP2f8Wk/sYzv3ugLdbLPS&#10;NW0InYtoEEAZGT2++V0JfCV2jR1KZ60DpSv6EC+faV3Jl3413ovvP/5v/HQpccIJJ5xwwglPCc/s&#10;QvI3/+Qv5lJY0BfCuTA6eo29wBWwAACy8NohNwmz2MyFuCH1skAK36RTL3xyAxa2e3kKpnwBxA5f&#10;YGnPfdyhyX2BF9yV/wlwz05PCldi0t61XYJJbxVi30+Ee+2REWyXW5Dsxrfo9v6NPSZ/84dbAN/Y&#10;+649s/BjIYwefKjX9PvJ0rxjNSdZ0/z4d04I1kku8do2AnJDkRNckZuTcTkBmnfARg8vkEXHCRPi&#10;r3/5bS8ueXcXi8u0Mzd6BvhygyzY7baPx5ys4aQb/PjVW3yWHyRDjznxyok4tT906w0v8mLP7/oE&#10;sBb6PQ4C+4nevGP3tS/WSc30p0+QKD4nl29sqJC+ONksGL9Nx7Q+PoEs/t6gVZ5/pV4kOemXfs9J&#10;0/Tb1Qnqpov9clI3mJMt1M+J2TkB3CcOoxYbH+gRu1/Nd22HQOw49mw9fLKGupsd4i9zsrf13d8J&#10;HDnxgzd/S73D9Uv/jd/qG67jBG3ZLSeeQx9+48ctJ+1Oefx6ZLf+o0oibYexd6d3/zVQP+mmy43p&#10;+Gs2/rs/My7TH9G7btJQ6lKv1Ev5BVb+cR1s7Eroe/j9rfKB5N8oHzJFws/v3FWf2X/xr24HQP3o&#10;O98c6Q0VgPzoH7+ZdqcdzSv23OsH6iHNMc/t/ZD+y4ZLneDs+sqPH4fP+LtILHftZ0HmTdMLIvfh&#10;d/qkep/Q9jtDlV8n/jhR3Sdof+wzHnM5YUhY9YneM1+3Axzjo/E4bNsjduv6e3+O3tv4DU47p/2N&#10;7JetH3ySjr1yMvZBb3D+/f/H3/IP9Hzzb/yKNzcy/vfrTDNc2rXJF0AWe1a/cQK63g259iP8Pve7&#10;vuwx9yP/zd/y3MtvvDr6+2Sf6ntDVvr5HcsqM1+l3/0H33Jb5l2ebAbJtt7IE2bOwYb9b/wp1+Ns&#10;TL3+o7oOquxHfs9PSI9XSrz+cX2mT56jfUpzwpVIHnBc9S+YT2+sxU8y7rLBOn651U+56cla/ASY&#10;fNmSJuU66utz7AQv5dHiKe92pj9zohk9EME7SO1jqkS/pZ94YGEC91WPY6XLvtJXcu3L+gDp14zX&#10;mm/VD8z72F08kYFvwYB5yDq0f6d+5ts6SawylBLkxGf6N3Knfegp2te43nhurXI2y2gD44VDGR43&#10;qp/xYJvxcb88sg8whrkOFd/4UYEfwIl++qNh/Euyy2ZVDTugL/Wo6HmVNEz4WH5tmpqOdFd2fdOL&#10;JfqS0fNLTsg+4B3N0sXvsNU8xTvUeRjC+gvZ3syk77sdZQfp0dh6SMDHPPjVJ+3igTt+wglU7ARv&#10;2wvdAEdUv9uTk7Xr+ENP5jcE50FNjUvmtbJL3pmLD8NyrpftL9VoUPn1o0qqDvakPWXXGj/oU/mp&#10;5/5Q1PqT1fmWzx+y9bGuyEBf4bK30ou+8E//2j6i8TpU+VxPsMXM/9Rtef/EL/xMCT3hhBNOOOGE&#10;pwRdfZ4N/MLP/aGvgHOh8wWSxYsCi4UJuuCx6GLjwcAFVOALqa97XET7AqqQJ5rO80KkLqoOxKkj&#10;rH/61EW/LqAb9lW64pf5DUTXcvNs/vwrNa9BRVWx6fxxZomcuvonuzhm+5B2soAqDjDo+o0MU5d/&#10;Cq2fYaVraPKKuEskcwnWDZqEx4H5t7wO4uKi0nkJGyBqIpHVefDY9boIWdjdCAOiMyKPaMoWklW/&#10;8hkF+8rSv8FAIyDvzqx3G0s2/izfZoHvxZvK8GsqsfilaqVVT7TGorFMAn4rfwbwaz+lZ/GPXiwW&#10;1Z7yZyiqDnAsWIt3NjKzYPVNbIf6gZCPvemFDtz8UM+nMRiDxEVDG9ioYjyiO3Wxi83hMVb2sa+1&#10;HTC3xzA3cJKdGzF+NMe8kc/Nj2zFKRB+tIMfSGGBix55p+hxAkL8F3leBJOHzRXxV1Jlp2yAp73o&#10;DGQDidNGtpuKDaIZWzZgS/wKeT4hyLzS84hPFqmcr98BsbP5KN/+ojKPW2cpb/qn+nf1WdtAtqCt&#10;8PpQN9jGshM3G/6qoNqSDQHr1fwc0E2sLXfkFEzc5UeZkflUgmTduChOuygiSD/yIYi9LV0RdDK9&#10;+6NsAwbI533D9BPvEbfddLNIZXjAlzxsgD/ByyduZAe3UT5J2yu/fJGN0PitdUc2stAXSHsaZo5v&#10;P3XCvPkHedHbJg5FY358ui2+0bS+SlNHcevXvotupNEGnm6XawqUthwyzP/gAza9ZPtbHCo7cMXB&#10;bEhxutW82gesA2yF/e0T5x/lbiOczKdC8n3qHMy4MK72UTf6AGVXhWIlXJEpp88VzwaYMfnpDwE2&#10;ST+EUeo7jwBf8hgvzqs+8PVc/mO/BPfG/rHxQag2oTd9YVtLTrEUH/i23gOd9DwJbp/zHK1IPeAq&#10;fkDd2B8P1vIgax5oWBcBskCddpnyzKV1iC8M1l/ssdYzVj5/3UwqmU3aWz6wYD5gk1YaSD8F4tex&#10;14s9vvFn6rzzd7/uuH9EUrZJO0av9DM8CS1HzBoXAij2/Ku8zC+eP8UrGx9F9/xzr/GATbZ+48fZ&#10;AK+5AvD8qnhOzqbfoi8btdigNvwol031lzE5+qMucrGH5df1AL+nnHeyU/b6l9726Tx4Aq4vbH/Q&#10;x/MwLpN5iHz6YMXKz5isBz3HA8PgsVcg2aGDzw2Y/G7XcRK27YT/QuI2M24YRzkpixE63/WUFi3p&#10;8v9ub/s39WzHrmN66Wf67hf3b7eZkH61XvhK84/dHaiP/QTm44gIBak/+rU8+iD1iKd/3VZB9AEo&#10;t/7U5wM/+HY/kIY4cqwbMsDUFx0b+PiI+xmw/q2b+DJ2iLufF/AaTbT+RhFjq/t5rt8flZ4Xc/WS&#10;dj8qzw8aZNeMZdo9fQ9yG7S+Yw2nfG8MisZ2V1l+3Mvl4lftrzrYzfOc8s1TH7efvuGP9rWdpo7m&#10;YMDvou/8rKXKLtDUXJ++Rj7+z2Y9p1ttE4X4RsmpfrT/SSb+RDtIE2Jz+wf6gml/+5vjJHteGLs2&#10;pj881iXv8MGaw4DUW9eD1dLCPKhgE9Z+ouBy2i97wo91Dfwz/mxv+kr+iE96fSaZ/8Qf++fC9oQT&#10;TjjhhBOeGp7ZxeRv/ak6QZsFWhY4vY65gnpnpi7kTZ96A1xwvTqoC+fw40IeoDWdjpzQXenR+Elh&#10;9A7/LBQW8QHUXCPW25EKkw4s7bmAla4FTXuTjvzw3fP39NgnGQdc6SW4RXcLvHBZoatd9I9g1/8C&#10;bsi/gnv6dPvD/9rvIreQocUd/SPcdOEz9SfdeNPDN5KCOVnaN/o52eKTGsI+qaXy2nCTvPZrn+QS&#10;1Cbo4Q/Jj3x4UB5752TY+9/8nvvWN7CCbNgGog+/GswiNl/hjR77OyGTn5OvOTGSE7Y58Rgz5CRw&#10;TvK+3+9UDWTDMyfI9v6ZG/psjLa8+tX9vkEU5CRw2pGTltE/fFTZ9VMv9kv/jJ1bxdgjN5LhEzp/&#10;NbRpgZwEjh2mrPPzjtGcuI2e/Fq37fPNslO981Wmyg3sIsMgVmI0euzz4BVuOp80EXz0ftkl7Rz7&#10;NJ/Y/+W38A9OUpW90j+x69C3HXOi9LUfecv98bl/9EvecHmFdwLS9m5/TkqlfVcnaHvDwO9UFu/I&#10;j8I5key+EL6YZ5SOn+z2jv7Dp+WN/VZQOvKHX0M2nvZxMf4Rvi5ET5Bw9O7y6T8+4IbMI/71estX&#10;PfHd9YjdA/PO6pYz7d34R/+aJ2pDAIg+F/oDrY+B8qY79Cq8+2FOIo8eAGXpl/az+MHYsTdAA2Mn&#10;JzjZVn42765tfw7s/HfY/Th8PB6FY5/6lfgX/MoO/DknaZM/0LIv7C/9Iz/9tKcNoofW7Yv9Ox0/&#10;2O10cdJSMNef8O16Nc5emHrpl9SnHYzLlP/Kn///+eHY1//qf+E5Pf4BWL/WKxs+u5/v7fS7JMU/&#10;9hw/7HZarvI/94/WCdov/ZM/6TnX1zd4wVrhg+/UyVDkkY5f1YM/9Zf60bLpdwSrDMi7WdENQG/i&#10;wZwWZvMs7zx/40c/42sBJxPxkemHbk/aMbj158GsoenTTn58E1l+0Cb9/MARPWNT2QE9zEOQdpte&#10;NNgOQA8gG325XmWc2I9TT3jmofbRnDy1bEH8N3bISdXQH+OvFes21Yae5PQ7XL0hBc/mG39z/+BX&#10;+KeKiLtjmh3jl3plj3o4RJnlSlb61+sM6na5+1v0OTFZ/VzzweihfD8gxO6tX82HyO0HUtCJYV5d&#10;Qhl8vH5X/bTfD5hFax1UbptAazlCtlungS5nI7P0qvYhgJymqk08VSz/L16UZd7O/OH6Kvf1Dxkw&#10;0T+faBVd7Jdx4HWlZPNgFB/hAQZ+XPbEjuU/eWBu3QUzn3XGUa60Pv6ml/TxyWjaYr8RYdd3Gx0p&#10;FHD/idatt+4Fma9ov+2g6z12jr2dL8yrT7BF9Io+0c3zOLj9YTbCuz/ih/E/jydUqQ4/oJO00VHT&#10;yQ81jujT9FcdajjWKV4/x88k2yfY0an502//7a/8C5uwE0444YQTTng60BXx2cD/5H/0R7/CTaqf&#10;xIJ5ugnWjQ0X4iNwYrAWBXPB5ZrbF94shPKVWd+4ciHmAgvmTwuOnHi4Ai6ZLDQIrlP01mcJEJo/&#10;5Uvwok4BpXwtbhleyEtF5PpC3gsCAsjQF++BbhILgIvgNsMsBAroW6lLPiFpO1E/9cJr8khrgcSi&#10;yvkdv3jHYfRn0fY0gGoKiLxqL1CqHbClrSuwtlfg/LUdq86E1rvaUqc/FKs2Qu/6zWyF1tf9qzo+&#10;HUDd1INf6q711zg8Og098bmhal/xYo/FrHixuERf3+yJHgxVbgyRF3/jBAILQRaYvqkSK/shNOYN&#10;exaqH0lm3fgg220RPe+EZbONDUx+BIX37PlrhOZffTz6aFFJYNEJHzbLfKITnh/wPljpqyq+uRBQ&#10;xwtq5KoONy2m7UU3bTNtTMDitttBezz+8DPpSvDXy0QM5kYJGhbazAfceIK9MI+NVC03ZNnwzgZf&#10;NjBiT/cjvk5b2z8A80Un5p22B3V8IyxsedLd8474APYz2kUbrTrzhOoiS3nmTdkKSvoeKbbWDQm8&#10;uSEaLJ7pP0CWMP+roH9GYlqx8gXk5gaCNEV+9x9lHawXmDR6a/6sOPzio8f86n50mZCIqn2q0n3p&#10;toav0CtsbCv/NV6lob71jXvVdj8wn2JGj1dF8lVa6yawPKV940UWbIWjv68NyG2/gY/rmWnzEYZP&#10;+WfZu/yUvhcdbRAd/WH9zaBCsVHd+M9eTv0GymJf9MIO9c5oFzaNkcEnZeFtPRQFo9vyflr7J5gx&#10;JNq64Rdr+C7gfqKN8FNw34BNJ/upfvyo6BBdcmiH/VpAHmD70p7Re1EccLL6AMhYiX7JNw/+5B/U&#10;We0FPF+D/MjvNsSX5trfUHGFzpoNDsY5WHOPocmsl3UgTT3FlwCRVaD5StsextiQSiSlR/t/bvTz&#10;1WefrIe+7Wa/EOR6GbukfaHb0xFWOl3jvd70dV+X9K9xFQ9u8LUCiH3Dt+vnK8eUA9/9h9/2GHn/&#10;q++WD2aDLXp1+6qfjnY6cQHFD/7Yz/YFRGZeygOnXTlBy1ezmXPywMC6KeQELbwIfue2dAkdusI2&#10;cwI0HivdZgfyZQ9f2xtzPVNJ+1s9oMRmfrcnqkVfbCxIOwanX7ocJUzf9bJhWa9GkJ5cL1ZoOwQ8&#10;HsXK9Kt8osKR57Yo7flXOBuhkRP7GFTu6yFVW8/UkxEKi6+xAjjXD2VU2kUHHfIotd1huPHN+MXP&#10;DNTnX9PZDooGOwjwJ9dvPr7uL+vwsl/xsS+Injo1bq2J83M9/3jd2BTKWst21CfyXI9/5Au83tdf&#10;bfw5q8r1r9rhLPNx9U5PPu3UxxussQHgKP1YfM2/dSG43dIpJ3C92SeIXwTS/1nDWA+1m/UKbXpR&#10;8xQ4DxLoD9Jp32xoA6rPxqtlY1PbWfUEWb+SBxTuuIK7UyH2BGxPPqJljek1hGT73gr+6BE6sP20&#10;HkakHV67KpcN3qxBPLZN3+3WX9lF/dl6jg780S7VLZvKNthscPmN5wHphX1yytd15D+ld9GPvPZX&#10;eBPi53Udkr36euRxrfDf+p/+d6uRJ5xwwgknnPADgGd2Ufm7/+lf9SU0GyezePGVfoO+gAP7wjgL&#10;25wk2Bf8Wdj4JNvjoOXeEg+sC+pFnaGfk1lZgCfd8ke/p4VVMfjwCT9w9E+7Y6csvoCFLgsYLxCN&#10;u17KK3vST6L/3XJlxw6j5x05o+9OJ1j5H3SNPqF+9I+ffaKc9qOkP8l/xn6x5ybHJx8EOfmWE1Ze&#10;bBqXvJzYyIlWFtjGOVnLQlA4en/QJ7/YEAXipzk5m5OZaX9OlvqGUekH337P5XPCtvUM7HbxyR6y&#10;tJY2v36HrTdGWcC23/nEoehsN2Gf5BH9jIvW8/CLQoHpz+aXE6xzsrftEL1zcs4nn7TYzleQc1L3&#10;6qRn8438nDRKvfDPyV+f3FV53gk7/tE4dKkXfrGnTxanjXTf5hf+iq7anHf0PvhGn6Dt/su7/OYE&#10;Lh/hw++aeevj/lY8NzUpTz4AXfpn5tP2w9zA5R26/qqk+nn6qyEnGMcvGz78Xun96hfqncBv/oT6&#10;RTT1ygM1ovWMfvGL+G02dCIvdpp5uNufjbPoH3uFLhsMaefud/u4iz6B6HVl74zv9tPwiR1ywzb9&#10;1fWygbif5J3+C7S8QOaN9Sv+bnfXSz8kvfvh+19/1zqn3uhn4rVdl/1roBnNL/POACyUn3nsmN+K&#10;HhmVX/L87tAGl3e9fbzPPKgbc/wn/TfjrumTn/Ede+72Gr1TP7ghfjEnIhtPfo8Dz8vSJzj9O/Qj&#10;v9obf0q7x2+6nRf9LnWghd9sjHU6/NOOo78a7/0imPalmcJ+qCbS0Me/GZfZqKBeTs5+/a+B6/Ui&#10;BnRU+WxYyw7USz/F3wKxRza2wyd0wTkhzgl76N788Zov8qqFl3lXu/Lf+7XvmGf8yyfrpHNtpGq+&#10;7Heo8uM88PXJvfDH5lbt8MeRz7tssanimM0nXiXve7/2jnX2r7dTpnFuJm2/nJwt/3hU9qSobe95&#10;gT/pSDWfSJScnGRFdwpe4RsK0Eom7cqJz3qX7MfT/swztJE+xL/gi33RPe/Std2lh99Fqjr+Zoby&#10;8i5fgsvbj+vkpBj1AxO/okn8a9NM2dUcy0BgyNAFOPwJLPnYRSrUxl6tK8wv9JavfNOVvpRjcyDj&#10;335jmaVv3sHKePday/wOumo3D2oK10lS2U1lkCrLkBOO9BcPx156k/ps0hVtgfj2ieqat7uywHYR&#10;Wdlf/sSPIArTbvh9+G6dyPaPWqp9flBJX9NuQTY8a3wo0qzxy+rP8of4p0+USgfrLVz25Idfoac/&#10;Smf3beyo/Oj/QOs8ZJWd6oEEtMmvgwO9PvRGeOlUJ8g/qgcnyo+djdsf3e6H9QCRH9Oyfu2HxDH6&#10;rDvQVdzT/ho/+CPaC9xBrOeoX/Zj3L76eR7csGFdJ1mzPtA/1DYN8iMPOQA0xMyWNP2rDI9/RdCL&#10;DG/Eu6BxVZ94nRTPuFI/MH6RiTzpG3/ISfw6SXucYP+pf/f3N8cTTjjhhBNO+P6BK/UzgT/6s3/o&#10;K3WxU4LrKRdGBRYWXPjnQtngxXWusgBFXQ5dLQbqgglfn6zxRVtBZVwofVHWhbgWYSVHtYqXGRUv&#10;h1UfsC7kuajDg8WA4UKn1kf0xM2j05ysSptuBf2b+qPPAm4TbZyATTpOO5MvfaLbsFGEBSYLnqLD&#10;LgcteemHhPAIWMcquBNAC881wP8OTJnoVrzrVDZ10QFJt2oDe1pg/eG95d8CaE1qXaoNWZhdB5MM&#10;INqy0tcs/FjEisZxtwMqqiuT/uj+880NWItd5LH5wMkPFqnU802P6rIA9I2d4i/Ir1i44qde3EsD&#10;4qg0vquFdfmPbmwpU5x8/Cc3JQT/arWwNwM9Tli86gONeDsNX8YPbaON4lc3HehXNzzI4qSO2+ST&#10;J5KDDajrMcgGcf267Sy6BdYJmzhRwbKgZyGt8trwUBE2xFy+Ma66tNfvoCXeuvokg0jZZPBimg82&#10;J6AXbcCO8JWO5u+2Sa7qW5tuqwEeyBb4v4lgakrrYHq3t/Lg5/mrWQClS91ozY2cbFUnaHnXKjc8&#10;IpGe1o++RVffCIgRMsyp40Zlg8Kdb71pq4nL/hSRr0jxtypKky/+QNPzrlLAGxQQCsAJqZN+sj0J&#10;KqMP8iCAjRzA7ZCwbATFlyLfdgrgP4wN5i7spXT0UiU+1Y4F3B4ilEFjO8C3BGQcxxess8rLr6Av&#10;fQZGjuyCLHQQZDxl7JYebLiofZFrwvK1QPo98qc9GKCzAE7rANiJm+caN+giviIK/4wX3yCLp697&#10;1of60sf9rRt8buiV441L+Imv7eLaB5/JaHC+PoedN4JmEpsNHdl0Je3vPkU/bsjRMfnwt95tJwfl&#10;mY/ifs+jMHNfbc5AX22k3P1JnZYRSL8aK21660niwAOUC0wHGIuI9kPcqB7U1JzlNvMRnjZCL4gf&#10;5URx2hV7mqxpnVdkxROc/u+0beS6S51gosKVU5B64RscPqmHDwP+Cq/qpN57X33H/cQraeoHg4q7&#10;+4UP41bx2IH6pDOeA9HTGzTKj31DF1wbnBqHr9c3JV5+i3dnvuAHcNg2G8J59QT2sdz+cTNvjApy&#10;PcgGva8xKr98QHaM811++jMPxLIhFn6uC25Ie/xOUeMIETRt1eOj+Qc5quOTrNSlXKSxDzLBH+HX&#10;Kp72ZH7qcvJMTzuU53aondhKuVPuE5Gi8YNVyfMaQmV5MJ6NM+YJnyhsHWxj5ACNC+kfNEb6Z51K&#10;NsEU0UPlHhe0ozfi4keTT7+RHbs13wv/kAyujdg6mAeH5cswkxpNf/RHNXD42E7HmMoDrboeHHRu&#10;h3ATTj5xl3f9rO98XyDe/sZN1kdKx594nz668GOwfqexYOzrfio7uw/gA7++bkLPg3nStJNy9IW+&#10;2kc92iVMXelagWuFsILLRO8HGMgkT+k6md0bjW0DQjbG009+kCA7s3HLpizjkzHF9ZwxnxOmYlr6&#10;qZ8VrXWXWNRcLyx90Z1y8rzuURy/9HpXcQeVQetvFElHNnwpRyf7iHjTDrcx7e42rRh/tv1kT/TD&#10;L9Cr7KX5G3+HLvYmnaC0y+BHEL03XFs32uXrqfQxVj7lxPkxV9ZyH7z7sOrIjv/cf/AH0fqEE044&#10;4YQTfmDwzC4sf/tP/8VaAXDR1JVzbj47fSy0CmcB/rSQjQI/uRVc8W15BvQwbkS6Fzo5KZevTtdC&#10;STjV+4ZnPymVdyACYb/C1O9I2h/wguce7PxuyIm+h6CC3EB5gbbgyW+Y/vl+gPppX3DbafLT72l/&#10;o/x69Kh1j0/DUb+xRK/673x22Nv/ePsX3yvzLBlesC9wpR8g+iyo95OS/nVp+RALfWh4VYFp+8aR&#10;xS2QE4Q5iRh/fU832vj4nEzj5IxwTugGchItfHxjJ0j/px3TntZvTlB2Ovr45JfAJwmUnxOw0SN2&#10;feCTvHXD4D5vPnPj2u3MqwsCOakb/XhtgxfVTZ8Tdu9/7d2rMSUC3wBBF32sp3A2EEOXfhr/7HG/&#10;w9RrfcxLOHZN/ejFry7DOyeBkx77Nv3zbYeBzW8Gtbzx9+AmyDuPL/pTrOZko/LIz8ZN9LC/ya5A&#10;2CUSORU2+Q15h22w3+UpfrF3xm9OQo//th8NhG/aGUyR0N4/SaedD/pdsvE7v95DPPIqhhl3AXzJ&#10;jItP+nHnM+3iAUHbCUg75lfU257jP63/6Nt2qK9Ea7zkZGPr8fA79Y7i8bOunxPXHq9ikXf9Bj98&#10;tza2shEdiB/GTvGLzH/Z2JoNoil38VU7spHljQ9BnThv4iV//Jp5Q3XjB95QXvTb9RpQ1PJar6N+&#10;28U0wi2bBx+0I/0be+a6Au1RT6FVjh1GvmSEDpz1RPx0t8eMM+ZBsbp33XssqP7wbZjr0xNUd3sa&#10;bAfZtDY+VVll6JcTsNGzTm6yESI7qS38qCO67v0Q++dE3bSz9Q1fNi6QF/qxV/q3/fniRLTKLubh&#10;BtrOiVLbuO0cfdPWXN9S972v1qsaAhmjtK/qiFb/c/Iv/LgOoje8DPAUqvHMPFbjk+uUhPl6S73Z&#10;9EK+Pp5PlQ6/B4xj2SgnB18TH3TKScXIq5OEj+YkZPRm3sEOeQdsta02rpDncSTZ9Jd1QCfR+6Sw&#10;5DMPxY7QcN10X3f959BN5dHPJzjFo8Zn9zv8W09vrEHfOOO7/qNC0TmHD+Xmr0C25SjWdOZr/lXX&#10;PAVpt9sr7FfKiDQngP1KMuoO36qX+SEndr15Jmx/hSZy299q3XHYscXLb+kPcOmRgrKDQqe5ryBq&#10;Pxd+6yc/5zk9G+M5Oer5WrbOA233r9iU//ZJffHmFC58ovcj9FD99LfFtrzSy9meD2lI+i/8a5zi&#10;57VBSxmVMj6LX9tJ/sKJdmwIL+xi5pB0e7LRHvnm6QL/b52UL17k2C60Q75LEWMInrH38Lcf1vrD&#10;m88qR4GcoE17irjlEEVuRQ3FV6SRk3mlZXm+Er3HheoWZkO5bPMwJ40zXzTvjGtfByR7ffAC/Myf&#10;+PmKnHDCCSeccMIPEHQ1fDbwx/7gH/4KuBY2wrpwOsZFF7xcXIFceJ8WWBB48aCLrBeTXPi5qLLA&#10;WFkjR8ELBy8galGRxYQXXs6j7lHRF3x0BxM42ajFEwskFgdewECvFQ31faJ1DZapcjWehQOLM/iZ&#10;L4sK1gUdvwjIVLB9VDcnZVlYIJOTeCwqvUDl5mqr75sLgnjfCsgE14LDynWo5CdB+g1ZRV/1iw3/&#10;9KENjXPTZYy+jV2H6s1vX4jVQklt78Xm9B/9DI1qV34F83GAiVkNWK8dkN+6OaCSsWxEWVdptQTF&#10;3/IiC5oEYMXiBS5eR7xo9E/VOU3j05bctKlvfcJWC8I6baB+ZpFPeyWr7Ka+00KW8NKr9a5Zn4KI&#10;L4g/C3/GAwvLGh/wqEZQbt+Q/1Inmzv2C7DyWdCDffrWdMLIJE4ZY8A/LFF1vMgHLz7FTRhNdJ3m&#10;BR82T8ODBTmnhbnJqcV81csGmVLG8KhOqP6OzfAL+5TrHW2YNjXODZq50X+ExV/MusxzE+BhbWhb&#10;08GjbkgYn/hjnyCRTr4BCpbdfYMfmQGxsv06eRNc2HKJbdggvrSbNpBvOdgF/bqNtkGTA9GDkzLW&#10;w5n8U6z5PMYw/QAA//RJREFUWEb709iVd3O275Dnr0LTj/jJSyrvDfGyF3JqPs2Nd52WdFFBkQ29&#10;hFUW/6CjLYSe/2p+J615UHytp+qSF7nWg35HT250AcS2LUhQ5vY5LRXRT+CNVmXVjZnso/pQwK8o&#10;C0JvPWkfN3zRzXMWrIkvQWnPecL8uj6iaS35jHm3QexIu77q+KSTZNWNPicOGQc1HsxTdaxG7N3y&#10;fVIbG6ku2Iquurg/XMX5wSl3HH2xkYCxSRzVYIUMl1BOuhpTQFbT22/IUnoF0wuqD8iokDTjgkjZ&#10;q/KpQzXj1u8RdhcePk1netoBF5q61gmGrsuLDuaF8S1j+tTxwkUnMWB4YF/yoVHatgRDeit0uZNg&#10;+IM7XNW/ByiwAP4HfV4JEH/wNcHjw0ao+Up0c51oP/DYwYYN6S/mbWTZr9AR/cjXeCDf32BQ3owz&#10;xd2OhvDNeLF8wS4PII1fu+9V5HpcB2DXac879o0CPyhpnQxNZ8w/suDDOk0QfbOR5QA0ph3QzzzG&#10;RmHbD35pv1kjp9PR0w8+aCr5+uTEbn21veZQAvawHLdXfDo/cvwAVvU/5gSv+Lme6H29QK6g/lf7&#10;Zt6incK2o/JrAxi5JRu9yE+zyx/KX8y/xy0AzjxYc8gBUJhe9dwfHXcZuNMVut3tc0VHvHko1Hyi&#10;DMlynq83dSISnfLueOp6nYDOovOGq9K2m9LoO/yE4RedTN88kg7EbtnY9ZpJvDJ/TnC/KrQ5Xv3C&#10;Gz3GxBe9xIQ49eGfE9PO1//0S/k5OaUHfEunmmvxw4wp8rluFnX9i0012iquimDzgR/+Zf6VNqA6&#10;1ws+lCuLjXzkpW11X6Hrh8YJPu11ltpSdqi6DgHsAaKdittu5BEocpvU3u5Pj1+C5g/WrjzY9xpT&#10;/VinXUXj9jfuYB9QAKpdwuKbdS8/qlb1y25lD9nN8yIb0vXufx6k0LYP3nngtRmveqjTxNXual/r&#10;DpJdZvxJPuvUn/5f/Wwb9IQTTjjhhBN+sPDMLjC/9GdygrYuzPPuQz7CvngLfOETZOH+tMBF94mA&#10;iy6o5Q+0Xl6ICnzjGqANu/6p3pGc9LvLH1j59IIleE7ibhA+aV9OyiadGw6fLOwFy9NA+A6kHWnG&#10;RC4hN2EsWtyeHe7YY715A2Lv8YvUYzFovPnJzjf2XGDSyU7ylp4bjH4jbpOXdOgCKd7oDC3X8n0v&#10;MwoN8ldsFfGJJbUpJ8NnYzFYC9BKH+0G+wZNkJOAvlEXrOPD5Jv/ha9vLAW+QWkg3zdAC13aF74s&#10;coHomxuQwGon8q/GWdsj7Q9fFs7YMPJyUjF6p50Xdga6PHpE/5mHmj7+dXWycoXON+KfA6jyAdtN&#10;rGK3h+/WfMC7EcEP+h20c6Kx2z96pz8eB6vcRV9w7DMbCu0X2eDOuMn8k/7wzYhg3lG4AHQZ17Ff&#10;bcb3xidy2r45YZoTjmPvYlQbDYKZv9LvuoE2Sj8IUm2F0M+8N/Nf5efE7vh57Cpm6JF5MuXx4zlh&#10;3nqkf9xfsmn8KxssfocxNsl4SXvSvh5/M/6x0dIgNgyA2CcnxtNvvo5QV1XWenl3cW0oHScX86vc&#10;aX/k5mRr3v2Z9udBRfopZvroYbV75vHIbxz98k7L0IVv7DDv3k1/dv3Ii90CMw4A5Y/dGkKf+mPP&#10;Vjz0OVGf8Ry9Mn8bIhYcMau4tbxh5zfXqbWeICcBKyHMZ9W3Ie3dr+OZPyxb9Gl3TlbWO1eVl/G7&#10;8cl4jJ7zTQUB4tN/c13ojTzP18rPxl709Y8HKT3jqSEnT+NXpe9zz73+5bdrY6T1iB+kf0pO+Sdz&#10;D3YEZ4M3aQD0stpr3uIF5F2V9f5Mles6ULo6KT2rPjSFi1cg/H2dkg7YwbqYvvkrjX2BjPf1enYB&#10;IiO/6Dnh2ydX227YE35sMFHOBh7j05g2tN4lV30pWiD9brvpwzvorefYi7rSZ+EBsn7Sl/ne7V/s&#10;CR8/JBUwbqkRv8orPXxyH/sqXnTlB8gCrI8gfuH2ib/nX+GcCC3+UoV2W09h9xO8XGSwamZZfL05&#10;hoyWAxDDp6jnH+uDdRf7gadog3P98riATWPbQMHyBdgXvfIAOe3k5LHrtPyqJxLxRAE2/qDPesL9&#10;BKHLdf3s9Vqg7IKdSj+PL2cVf2/mig/14FH1eXVCzQOMO+uALNEz77u9/a5UP2inGP3hl+t+6+tX&#10;FyGf6wXyGcfUoxJAXCh+wuao25JycH36X0Oxt+4Vqax6F/Dht7Ff+QH9V+uG2C92C2QDdXg7qEBZ&#10;xvSNALvCO/SRV/3NJnXVsx9Tr+2X9WZOwGechE/8yNdl9GR8xR7QtZ+TdLvUjn/2f/EvwfqEE044&#10;4YQTfuCgq9CzgZyg5SLnv17I1gKigShXPF8HCz9tSH0vEn2BRabiunFbn8J6QdOLyNGlFwSkZoGX&#10;hYAW3Sy8fXKGPJVzE8SCi0UUN1YsgiI3vIaveAG5sMOzFhXwlSwF+Fqe5VTwIoU6sHKI7RrzaXlu&#10;J+zhtQf4pQ1raDmEdVH8pGB7L4Au1oHsNTwhoOtd+mpu2aTtcAT6tGxP+RqqkjmMPrb/jWAZquP4&#10;Crd0Ck9jVzxkdtoVl/LK62T967RTR1+onrE++Bm+wU04/sEpBuzkm3Lp6cWlaKGj/Va9+xIe5MHI&#10;Pq+4xwA3Fh4HimMz2440+nc9RbzB0npbVeIAqhHw15aNPwVyQ2We8KEcuo+gK32rDXXClPHjExrd&#10;TnhRxukGTnHwjjK/17Lr+Ya+5aTP3Sb07Ha5bd3O3BgUvfKwiT7WWR8W7vCe/jCIF1MEeU0/6Sa0&#10;DfTP84J4sfDHZr6RUlvYAGB+YOFffZcbK9nADAqZnUPZOdlX0OWDaTsxPspLv/uGSOB2ktX58evq&#10;FyKuaBrbULYKmHO323Om4raf4r6xB3NDqZsYv6dOOCf0zCf8BW6zguc34rY7wcUXtGC3xYH0EhYw&#10;Dbh1LP3KL9yXMO/2VjTy1Q/qE58mpkgYe5i2ZVR9mU10ZKEv4tggJJJ2OujvmC/gIcJG1kuR2O8Y&#10;Y1XXp3uUV+NFfHsDALkANHMTK+Qb7YDybX/xywYXegHo6/bih4p/yA0/ebRLn/SP9UJRRCi4X4ii&#10;Ixl8Ui6wXynOBlyVKS2IvccOl4gm+Z/bQxRcVRymngmXdJdf9DVlpIWRa9rG0IHdfuWlv5OG1Ji/&#10;rufMYMQIGcAdTOt41+s8oju4vCIx2+gfqFO6qo9u8GJOFEZf6+L2HfVmPNtPjnzbnXpdnzFZbSg9&#10;3X70KPLpv5w0fvRh0U1+9z8VbEvpB0ybGvzAR1n2R4rgr/CKv0qPj7dfYeuuaznMH+Qrq/hXn5le&#10;fZs0zMDoRT5ZpJFLqec9yns+D73r62/4tJyE5Ht8qQz7wM+noMnvdpVMhW7HjJPOH1DUdJ2fDe6x&#10;m/pFJdM+xiu82MgKT0LmGRnJ9cIPXhRwjad8t9fMJdAu+fC5wLAJvwZyY1/bUXXzLlzzMs+uByz1&#10;0z6u6+T5ZK/wfEOFAI/Wh3nO7VUwZh4kQBNa4Zn3Wm7lV53Ud3+3nbxWkE3sh8LQoLT9GJIic1vh&#10;5fZIjhY9xRt+yRfmgYavzUtdoPQ92lHvol1OaSrUHM5H/xrQzbj9AL0sT2D5qx7KY6Mc/tiXfMaM&#10;y6mjUBuJ1W7aa/sLW44+XAdsA+osdi0/KLtZJvLJT7nTkotdURl+zXNCAF0s4qhfoV5t5G9FYY9X&#10;CC950xh/5yGkT8gq/vLrwkr7G18qN53a7vZgqfC1CP1r+TNP4ifdftru+UyYk7BeM8ofPta68QLL&#10;Zg6qS6AvPN/Cm7bCX4F2uE/pE/oaezofPS7776f+nX+5EieccMIJJ5zwDOCZXWR+6c/+pbrySYIv&#10;ur2g1D/jWbxz4RX4gvl9QF3gBc0/cmdBUeJm4RT6uTFp2E96hR6ATSD6Rv+c/At98gdfijGs/Ka8&#10;9T7sVemUZyEbHP6PhVXQAlfZt+jST9Fv0skoqEXVoecV3C0o8A3ODRj7B4XPxm/tJ+CgK3RVP9Dp&#10;Obmyl7d579VbszFf0rmR2eUbYubGyB3/b3/NDcT4Qds3J+9yYiIny/Lu18O/2+/i55t9LgD+jdIP&#10;OXk7DWr5AHhOJLQfRs+cOIIZ2CcSBTM+G0bOctKLOmmPb0gE/Co15Wn3a194w7ZJewNX/tP6pl8v&#10;TiYJclLYN+aCnMCbetv4C8x81fNG0jmZlpNreddsTtaPfvELYOF7y58uIHoEpz86HT0yD017O3/6&#10;f6+X/E4Hp/6c9OkTSvWr6fVKA/tf94tZNAbif/t8NQ1s/46/7/PwlT2y8dH6hn4fl9Oezo8ec3Kw&#10;TyqmfXVy6TgBHL6cXDN94/hDTnBnfI5ft13jT9Er9UI/QJT82LlP7uTd0Hv/PNQN6GGM65PkkRM/&#10;8ztpRc+JR/hFH04e0s78Cn7qxS7jH00f+dmY9rijLa339OvWj2OX9AcA327XPbjyVwD6XMedPOwS&#10;fLS/2jEn1bfy6L3rMe/YXqGTK3347dd/3mFIWfq5NhDVr7Fzy703X0TvdHFOwOdkXU4up39Cn/rH&#10;u4y7vNcx80AIUH5OVmd+td+rXk5iHydgW8/o1e02X+T6nb+Ppj3jF91Poat3cdKea7s7GbuEP/5L&#10;dPMnj0fRZL55mXeqLu2dfml/lGbGPgknYFwyBvgVdmiTzonUVz9f7zYnbnrr3e/wVBtzwvYj+7X6&#10;2Q1RtOkBYsdJveIff8iJ97zDuq4fzV9zW53s0zjLyVbZBY7ZAPX41ccPohC92S2QDXfKAOxpvWmP&#10;cOyV9YP9U+mc9GyzIbAw/maGlUz/+F27os/JQ8uxPUt/z0+S9XL8yuPrYO/xgzjmdfhpnsJ20Xve&#10;Hd/zXMZBOMwrKrp9fsWO6B51/UbXkIIo0pFqu8LUb7rh0/ntl7SNPHSjKO8KLj76qC2wm3fa0r+T&#10;XzQFiqh+Xn0x8yV8Bd78VbxSKsZvVN88BNgEVd2P+FrXA6On9RF4PCoee1kZoNtpf6BN5q2MlDeK&#10;ArYLcWxARsvLCefMB1kfDZ+GuT7ELownZ4V+YgXSlbYyH8Hqoh6ugz31d91fAAlVanQTOj/2LD+t&#10;dShtjP1q875sc56cPeGEE0444VnDM7vQZIO2FjJgLR6IeLGhC19fEOeCvm5cPA2kelq0tMwLlV4Y&#10;zAW35SbNhRmoBQMLGWFdvY+NhUZZYPTCuW7U+kctkNPtykIrC/ZDvtKKDl3s0MkssGqhrYUCizZl&#10;Vb7C0HeFlsMN0+QBjvJPOjm6li1xQ20QrDa7hKXgqm7B2PWquDO6PMCiKkVA6gOzCKxEo84I2tJ1&#10;w3nwPOze9p5+KzoWeQYiFMU/A0lEjmBkAhfEgrTf/wVjj86ZgjvQ/NJ234yAV5lA+0fGU8aXv/Ip&#10;2rqxExn9KQq+muelNOMO0qgT/Rr7hk84N/a5EbO9Ft1jx6EDK8sbd2KQH3fJjXFtRNSNHBB5GVeR&#10;ExHcZKGIx58yP/yebgSFuWGj4PUvveWxwK8Ou03QKz9fvYy9x44vll/nNITL9akbph7fSnv8m34b&#10;dwpVsVDofaMOH9+w1w0aitaGCT/W0jewSltO35DyLywP5gL0OtA1WBf+NabtSzp2zQZG+nPv59TL&#10;PDPQyfiVN2oUyY08N9rU9UaMCl7kxls4dotfjJ0y7to+hx8VgX/shYj8l79jXnSxKig9aClI+SST&#10;UXAxz4Jbbm0giB83eMLp32xAswFG+2KI8kv1XzZ0KdMnXwW1nypjNiIxlj45oRh9s5Fiu0IT6Kj9&#10;TWD/VnkeWKR/4s/ZIIqc4yvelQ69N4hFxoMN6tovVa+4VD1o6Ve3o+ePOpXffMhyG/TpupyUtlw/&#10;GFFbXC8btLURBYy/ye7WPX5npvA/4oYlClT/MT93vbbZrCNiwy4OXdp/sREh+SlPf3teEo7dwicn&#10;gwNj102+u0Oh2od8/Evj/h3ZW3mZP3KqLhtgs6HWdvmoN7aywZX5yPwF2Wh7+fXq5zyQyvis/jrq&#10;s0FLeeZ/+sX82v/RCfhI8zH0OUFbD1yOBw8+iQ2t+sF6bnbMxqPnc/jAX3B3g7bps/FxYVPisUvz&#10;z/XgaoO251XzwR6f6R+9Yv5Y6ue6YoA/Oqk8+mQjfZ334ffqF+CnPnO9gz4bunm1w/zYoiDtgD4o&#10;647wzxjNBm1wNviHb2+E51UQscvML/ASoCP65lU9aXfANqGcj8rdTyLJRnvsFTnB84Ag/GRrg2ih&#10;r/jRP9E7G+defwrnQY43TNVONv7BsXPYpp/iPzzIdF+33sMHv4RPb0ACqLO3K/KGoPncg+t2LvQ3&#10;6q92drZ0c3nTRf+0J/17jIPCaXfKc53iupL2Aen/2GH8/FDDsPdnxk38PjAPdHrcDqNuR+zHWDV0&#10;e1d5w45It3tPx1+z3pnr/2YPX1clI+nDP1pgUNszD3ou7Ahu/rYT9uv6o/fagMCuP9B243cQbO8e&#10;R+n3PLBCv3/mf/YvLhVPOOGEE0444QcPz+xC88t/7i/Xla0vfPuCZi58g+sC+NSwXodvtOq4cW/c&#10;F/6kfYGXXlmA84QeyInao17hWYj0gis3UPvCYBZi28Jt5KdC6rV9skAb3Auxolka2PX9K/HhAXT+&#10;rs+VvAYv8Fa+K9zJX7NzImf4ByK37Re4qcc0TxE+4M1vJh1sehagl/0UO8+CeMOHPxSdYfgJE3XY&#10;5O/lnY68ga3d9+weuOpfPuBUaz1zAxj9A/HfF18v/DK/yi8b5QZ8Tjp2tbFH653y+HvsOSfJmy75&#10;OWGYk6ivfektL/Bf+SxyOYlV/Hg3H3T8qjV4FrpbP41/tJ1yA7afoOVdh8h57Yt1kjYn3/ZxOrD5&#10;z8jd2jn2gafwZX+Ib9rf88KH73f72z45qRh95+Rs2yfdP/26Q/wldDukXvDWrqJRXp+8802G8JX/&#10;UUZI+8Kny3OSOO9GzcZNfm16Tm7HXl0/Jz9H3vhp4xYPUC3zWupfzY+NZ4Mi0PRX7W8BM+7jtz1u&#10;rvwi0PWv2tUQ/6Bthtit5U15w8wDsec2j0fePv+kPPz2G+xsRES/9MvYe65HxS98Ml/MjXxu+Hvc&#10;uCxiiIx+zaftmPpzwrLlftTjwPyUHzuNXpt+A+iAvOCG3W8MKj/8pfTb5cx4Bisr9sqD2/j11Tzb&#10;/VQnwsW8YW9v7DYbh5kPxs+iUOMVoO9+zgb8A12vqfOQk6jUXesht/WdByToJ58YPfjAt6ul/bHn&#10;nMztBwzQwzd08dOcIK+Tvgf/2D/vRA597JF647eRLyC9nxAOZCNm74dsMM9JROSpcR7/5kM7Hklu&#10;bSC/9sW3LDsb4e999V3Xid4v9DtkeSUL9H5QpnaEzv0mfjnh/NqPvOnNz5xkZ9wwZ3qD9sPaiKS+&#10;NwElL9db2kEGdoZ+nX9IWyf07n7MvPqoHwzPO0XbSLNRLj3Q+xgPVV7yHPN/X8dHLieMS6/4T0wP&#10;T2ua62XrZf+QfPt+WAPQ077G0AIZX+5X1WOjzb5PW4X8IEd1eFCLrsZKu9/F33z0Gb1pl3BtcKKT&#10;hBAa4l8zL7eOtgt8Yt/eyHUx/6DtqP8hhvjoWkIu5mFFvckn+upnRYpNt9Exp4tOeqltgMvB6S+l&#10;I6OgeZHHp+XlwWX8yGoreCNeiefbH/PgOiyNqQe9APvO3Eg6D6JUjzyuB+iUcTByGCdK0B8XOqc9&#10;4It2NLTcKBD+1Yfgrueq+td0Acotq+XMN5h2qGLxLt+Ij1T/R47qYz/Vj11Lb/DRH8aFdnWUUajs&#10;doyfaWfXOzdnTzjhhBNO+PUAXY2eDfxb/8q/Ue+g5RrnC10tFCbdF7wDJ/J0cFyQddFW8IJDF3Fu&#10;SIjXr5LyjqK8i0j5Wvx7Aa3AwpkFDjB6srjRhZrFDwty3rHk9ydpUU/g61csDF9641XJqhuJ0qMX&#10;Kq0Li5B1YQB/L5T7BgP+LAy8iGVhxkJTdNaBSvBL21YZYJeja+nJCQrzEQ8v8kizyFW5+dKmwQpg&#10;hegYnb3IIgMFwALrkn/10T8ixwK+Mq9h1bXs1AusljU3HtgGjF6DFev03ERDZyM5Wpgixd0ep5dy&#10;ybygM4aYfP1r9QzTbsoqHWzdwRURTvoO3CvqfNcljgqKE7U9Ik+4LWFlxo6N01/+elnncdNCm+om&#10;SItnHjrI3E5D78UtlWFZdrQfwN8yS17ZR/ncjHT64oQQWLLQE19jHOG/xqrK4jk6lE6qED/EJwnq&#10;d/tny7FPtjzfJEkmi+W83+wVvsor+pf6xFZ83UctLVQVS/2GSoir8QV0FrLhHR2YB/IL4emf3Ahy&#10;440N/KvGah/zCfb0STbNJ9zAku8Nwu6bFeKTAfNvuKHhQOoduPS74If+sYEguhMSp1iJqq903fjR&#10;bgXleYNCNvCGAnbWfIeNeYBDf2B7M2k+5k07mUuJ8w9oZIC2seWvIPqqL5sK4y/Y03ZUHjd+zNOc&#10;oKky0YKhFZ3r4pPRAz9wnpVxWbU9AZklGrBfKF3tElYbbcMGeFr/1JG9KIcVUPyJ6B8f6F1Q2P2j&#10;aHimf9IfvvFUnfTj3LB3/wLUybgjH0r6xKpHETJHLyWstzAfdO52pZ75UB7o6OQ127Q/48FjFhrl&#10;Q+Lx3zSW7XapzHGiRIT7RtmVFCJn/HelX7AIXRx7uC2r3tCAWo51kTIlT3RNm4016hKamopGvjEn&#10;arkK1BP2dYkk9Umb3eFfx1eOyacokYaWb1BR+rc2uvD37tfWjfmRRPT1NZy0N+z0Id/0xfdKbudn&#10;vor/m14h/RB7ef6EP5g0dhC4WP94j6P52K6Ul/z6kaVDH8pHDunMl40ByuKHF/0ozPoKH2OMk1t+&#10;J33b72Mnb5yIjnWXxyp8FPzKBepEVvupry0qz3XIG+To2nyzEeONU/HL+E9b/KBD9ZCPXtHb/aK4&#10;5wP4q51ujdUuO6vE7Sj61icbP63nR7SLOvwp39chtc92gn/zG8wH3DD9mflhsy+Uxj2/840SaKKf&#10;/bBtXdRUcKWq1yFw9Mdx/XdN6CQTP8KG7k8wG8bCtqsCzKtd7StiB64HByXH+WWegdHAfYweCxbE&#10;vrYTGW3fpJ1UsP7g4UO6/ZQ8Zwq5ksJG57QCRf5HnhMCy++E0NgEu0s/bODQPjk+4XTleT1kmmMt&#10;X7ar/KJTaN4T6F/kC1zW6er3un6Qjh+X31b/IMsPGGgX9mzsdNuF9hsnUO5Q+XzDgzUPfPCNj9/X&#10;dRvswLVddM3TD81iswa3YdV/C/o3NLZDsNqw2s/1wW1/ywOQCSz9czM0FCeB6BP/Z/7n56sNTjjh&#10;hBNO+PWBZ3bB+bQnaOfC+ZTAAgsYvpy8ECR/L9/lvfbFN31hP+irfmAWEArWv+uH34NvfleJI+0F&#10;HTjpQgbY7PbI4mD4dv2bsNa7Vz9yd32Co1CjtBuA3UTSf04i7EiHkHTsNXybXW4gssGw54d8blyA&#10;VU7kK4CPfmi6RvfamxuJnHQaPVmIGl/SXUDLiTzjwJpe8wPph27fke6M2GEImh+sQGlncKrFr1vf&#10;ucFv+2VhnhPR+Yrt4H6325yg4wNuOYcdu3/aTjmRl5OSOSHqk1KCnCjKCdqcsJrxtNp3ldvtD/9A&#10;0um3+AevNuBGj41a26jbkRNbM87jb8Aqr/G0s+05G0/6mN7o0N8njQQ5ERY7RE9+BZq2jN6N7+mx&#10;++vRz53eoesNDn2n12pkX0YEG0HsmZNJeXdt+i3fCKgT2LoJar+hzcD4X+aN5n9TD8Hkz3zQ9G2f&#10;3W7pz3kHZtPHv6N3+i0nzyIo42Kfx+/Nu3nHbk4shm5OHLb8vf+mnzOvpD9XEH30zFfAx6+af97d&#10;GLseJ8ZKjzlB2/32Yk7itdyko8+cqEw7+6Z21z+QflhPMpku/tv2iP0zLvdxMPN45KU/Nj8ZezTO&#10;iee5TsRhWq43EBUPvvL7TU7af9XOTh/zZ+Grebjlel5TPDj5sUvq5wTqodAC8Iu+Xe9D7CVS6ylc&#10;X1E+2hP9ayMXXHLCJ/5iP0Gnngczbz/8Zn2VP36TE7ix9/R3py/0Vjrz3HtffcebNLwDGX5+p6j4&#10;vP4jb7kv8g7b2CH6ZfzlmxbhHz3ySonZyKW+SOqbE4rEXt1fOUGbdued0QOiB0wvupkf2i5+tYHG&#10;8Pd+9TvWzfYUXcb9K7qusOGTE670M5CTovmKOG1GFg8MxfbwB3QWKGU8r8DCztR7iXzml+7nbtdH&#10;79XJw4y7eRew+gUB+AGssY9liBaM3Vy//chlCn51Cfq1feuE8TG/M34Bv6JA9njwre8Vr26vH9BB&#10;3/WxiZtEM8Sf8VXyq33oLuQ6QOmNfUpe2Utym3/anQMNMw+6/8XL82zwAcwr8KkHFmTwD2sXXX74&#10;MXpYZxBpx4/8SnZ6ATj4lS8qQ18ozFef6odDvzAK/5wYdnvaTiHj3/Bl/oQDZWD5B/EcGohe4Tv2&#10;sN2xV9kt8wJp8u2f1rXrW54+tEO8PN+oHH+xvzHuVVbfjOGdyN2fCtZbEcedOFCg9C0ZjrWcvIqg&#10;xrPsYJ2o3IQB81do+7rZJimebn8nLwBWxhVpJD5lb48DZzQifZHfeIP4pedIya55UenMMYr/9L/3&#10;B3ZtTjjhhBNOOOGZQB2XeAbwx/7gH/YJWl9ode3zRa8yhJfrXF8Yv1/wwscXV8W9eCuZvjCTSZr8&#10;LmfBZHrjirMY8kJIOtUFvy/asICWuLBP2JHuRYn5qg6nB4v/8WMzWdDW4kk0yFJ+3WgeJ9bMS2XA&#10;obeqeQFX+lgv2MArNAKw9UIX5Ne/0kvgdPDkQ3vQZ2FpSrNVzCo4p7DFFj7KBdZDsYXfkVZANdK2&#10;l+LIdz640rz7yYWdZxkdqj8UsMWHWvQJoy+LQJ+EZjEIqe1TtNbJ9flXgByHsXfdCPmmQmTVt02T&#10;YIVV2bz0iQx8hdB6AdUfEBEqaoDHDikLuI548SdskW4H2frXPKxO61T6Cctv8Cf7tHwq9k999y02&#10;k53QlcU9unOyFn8nnzp1s1BtKh4toxep9k/x802bwJsx2BBftkKmKp9tOe4nBfMWXza6iPsEqm6S&#10;ubHgpsF9CR3yVR5weySDG2L6KV9lzI1kdPMGD82NzRobsCftIE4dZ64AH3K7hHrdt9YfW9lmatN7&#10;HziPVx2Qb71FVydQqo2WT58BbZOcjItdd7DvhRYa4kuwfoPFh75Y8i0XwH6RPXj+VV0QJ6kU8Q20&#10;eOTEbJ186jR2NmZ8lp3D2zf12Kf71fqLz+E3/FtCVOkNpJlndWNoX1T/2S+wJ3jSh00J1U8S1fog&#10;F5lsLHtO5sYKrOBxLeE1rwqrbuZtv2vO7aIc+uLrdiCID03kBlg608dup9uiuKkVle6AJVCo4PkO&#10;WziQkJz204uvqjYvoDYARaMk9XN9KH3remL2ioNdTqTr024A36RfsN2hb9UD7vlfXe+gq3Jp7rT7&#10;m/zmY50FZRf1Pycskddp11edyHNdkPmILvpGH9onTJ+v8qAtufBTe73BRb8XTjua3REJmgLRQQt5&#10;VTGk3Mj5RWP9+eAHwvgQsmbjWaF0oi2qpjYD6Y9iW3kF0Pq/QHWg5+P+UZb6FV3sqxBVcfUhMrrc&#10;NhZOu2ujSrq0frFn2pUfUaqNnWNj06H1B5J2irzmn7m43n1c4xGiOuF5bOzUV/GpcKlfHkDuD0g8&#10;byPTfl3XKMun/wVDLzalZyWZFwCPB+VHjwGipq82MJ6hsxzhbGTm3amR5/4VH2+4Ck8/A8KWq3qh&#10;j97B0TPBafJjC6ujMurAn36jHF7Kx84ub35uF/FOj33UB6IavuQD0cug/LRn13Pk4mbCXH+B2RA3&#10;O9FBv+jjoHTaEX2mfdA2nesyp8ovMs+mHwyuV9GMm7Qj/IEVT2i9Mh+SThxs38M+qcefMFnFQzjt&#10;oX70tY4HP+znfNohbH6isf1h0nomhD8PaHwtNb3qQRd58Gu+w7/bQN2SR1mdlnVfNY0Euy2ZHz0+&#10;ZLNZw4HlQ4xTrqHMx15XsS4GswYT5kED3yLkBDlpr2vwbcnHhzzehT1frGnmH4Jk7sFjvsteZNxI&#10;38wBvp5I78ICkKq4nmhm/dDXd8tNEM9aQ8K/6O7pUb4req4/KrdfLfnINOx4B9cRpk8DnQX83n//&#10;Z5eCE0444YQTTni28MwuOvmRsCxgZqFGnAs4F0+BL8A/CGAhBN/mlwV9Tp4kP3IB69OQExdDxwUb&#10;iP59A3a0o/JD53dQCiLPX6UT5GRRIDdUkZcbgvCJ3rv+XmwEkN/tjR5z4ip2bfJpz9auaV8T+qRI&#10;g/lUZPhf4ZQfaIlc8/fiCZz0Vr5u7gBX9UPXKDj5V+/Q3coPPkZLpMA/piO4oo+9on8vOEe/hv3k&#10;2QWQHvldr9hcy1vYmk3bJX5T+dfjZ+TvfBvit6GbE0Z9k5ATiEMXedu4ij/7xk6Q9P4OUoDq9/ik&#10;fvw85RkP+zjJycboOSc6oVXgx8SQz40FEAyYLHq4iv41bGaajH38zTsVu511Y0v51v4w3PzDgNz0&#10;W/yq8dq/hl0xilTuPlrb0fnph/gpYHahD3S9bEjkHYz8irlvDtveL/W7A3Oitur2hoUg9ojcVz5T&#10;J233cXH4aeHDfy7rx35j986/7MfDH9z/0isbY2/82Gfq5jfzYFU4+osT0KUC2QedeICjT/oh7Zgf&#10;z+m6s4HT9aLfsYFXegZW/YGMr7FH+09O8M1Jve4fb/aKnhOMKJF6PhGXflkg4yB+m/bsJ0BdBup0&#10;3jU6J+s7P+MVMD3/FCLnYb97OXrnBGJOJkILn2y8Rf+Zhxr7K+oqGro2+GxipN+z0ZjrsIkOvvs3&#10;LgJpR/wreMbfBT/qF5/Jb3sE0q/hm/lp5HS5+5d2dT/P+GhkENvpH6eXebL9NvaNHjmJGswJfnin&#10;3oNv1QnapPlxRcZKfswr+bGz1yuWU/rm5OvD7xSf9E/kvf6lemdrTnymnRd2FGSeTL+mfvqx+LJR&#10;c/QHOtUGcPkt9kAv245yU9ps86NHmafSLupYD4iEPQ+IDjux+RNb53rib2RIrzpxWnUAb3RLn3wF&#10;fOb1Lm807WEOqvqFvREljV2XbOvECXTZS3nzTlDJhn6ubx6HIvFJZDasVF+fzAe2EyXij362nzLi&#10;R9bHevBPRfQzH9YvwjkR6nki8gV+Z6/qh483CcWC8QV97Fts9U80gOnJrOQVuP36iIkRMksnp9Tf&#10;h19OOXj81EhQkdjTBfrkcETSoZ8Nwk5DYz1pW2fRGNrqsm5P2u0U/1I/5dK1+FTxh7ybXjphT9uV&#10;cau0NxpVt2oJEqluWPxVH/TQ+JkMgR9gitDjRzjtrv7u/hOGZnQERmBFo1f80ZvJkpdxw1gm7T4B&#10;0g+k+TQeWPgDjHP7ZPvX9DcgWtuqgWzrIZ618Vz+t9IM/zVPcJk6oE5Q1+ZwCWza7q8B67Tay/8E&#10;RZf+r34tJj/zx39+Y3LCCSeccMIJzxae2YXnl/7MX6wrny54/mPhoYtnLoBZaOwLlKeFWnAo0tfb&#10;8J2vpvq4ilCux8EdyQLXCwbSfYMVnY4FXC1kw2gWLm5n14cPC2DSzTftnQUgN87gXpB9/GGVzwZg&#10;y58b/CgeGyGPeH1KDyCo8YWeFSkMLNHcYJnZwMK/Mu72UdlnKVvlAJ3sZfcBoUvd0MU/tg3RWfil&#10;XZ3PjWJp2nA7ekjvSMT6Rkx47LQuNEl2v44e8dtA/KMZjp3aLwIH/0KTbqLZaEh++0stoBe+Kock&#10;C2I2OlweRl1vfKSxIpXf5QG+skqe+QheeFk3asakQ8sCHKHxS6X7xq1uxLkxKTvafoLcCAQ4gQrM&#10;jXn793ylMuOiN5Yyrn2jrkjdsB96pV3uD9vD0o/+oVg0swGqT1VoutBvOBsq+Sqyb9D3dirfJwc7&#10;DYx/NxpIOnIHG9WNvZXrjNAH4gc9X1T/Kbi7nh991xt5IHzdBQqZv9hIoy43xuS/+tnXu//b3mw4&#10;qRKvxKjKBdgVnS1POF9NnR9JbP+N/d1OPu03plfE9lJZbjCz0ZJ6M96oL6gfY5F+vTE/uMfFa59/&#10;o/RvPypgI7E2QGp+6xs4fWin4+YreWwAqTz2ih/UhlXFgX1j1/5Lvfij+4dQdfJV72lHb8TQ1rGH&#10;yl5t/b0RpfSLr7FRc9B/0F8xL3n0D+2UPMQK6vJWGz7wq3db8lXvlywurzjJRhBNALIx4weM4j8b&#10;tA5i0f3AP9dpgWxoow/j2Hq1P2SDKRtsBBjd3KAVxp6UMy/Q7plXsA8l3LgLp19r/KufY8eG4ls3&#10;+kBwIOXZ0Mr1deRYTyLCfNxY7O+EImqLcwqyrsj8Oxu0nZ51gPrX7ep+Hnnh1igbYpVmHJV+tzZo&#10;gXkFST9I8Y8sibf5S87Db9dGpP1M8PqX3/JYWTdo7ZPopHLbX7R552x+/OmD5psfs8qrBdighc/L&#10;6m904lQe9Wr8YLLS82k2aIG8SiF0sUPKA6n/aTZozYMi5WeDmR8p8wMq/LJ1p17k5gHO8AeaDhQ9&#10;ff0SdqbCzVefKD/9mVcoZD5xO9Cj+cQu8bfZoG12Kc/6LX4UfQLRO9dbvnkEfb6SDi188wqG8cfO&#10;T73DvqVHyoe+IfolknrJHz6d8fJnXnebh67tdZW+k+/5XPLv0R0KCRa9A/Nggc9anvSWP+uJ7o+8&#10;QiPrBfuLdIh9L+QLMg96jALNf/RomP5qPzIvwd7ve3sGWm70iD1ir91f7tl37HgH+JHizK2GRlf2&#10;bBi/bhx9nhZGLjZEzsht7KJr/5h+ST3HCxmr+Gf+xLlBe8IJJ5xwwq8vPLMLz2zQ5sK3LYCuLvyd&#10;/7RwcXJKcO9CnOvxESnIiddjQbQtSKJf451/5Kc9+wIkCzIDam789hv54bPrIUg9RTp9yAlszbuR&#10;cQl7/R0+oboXV9brFuzZt8jCv3E2ZrOAjf2uFo6NfaO1y1/scxm5BOrlxN5u/1lIbxsMs7BeDQN/&#10;PrfwBrv+WUjuGwcG5e83ELse+6/3Z7zt/RK++w3XWz/5ed+gDp/eqJkb1vBp+Tv4RlyQd9POwnsb&#10;Fw90I0N56NKOnOQM/7Q3N0LHDVHrIWjkSPSc7tjsOvUB6KZ/C+/jPu+cTbuCkz/+stW/sE+wYOSt&#10;/RqgDraH/nEDjfK0Z+1X4ZlvNj1i//GfrpcNnlf6HbP1K/ZUqnorVqR4CmYcdjvSrtzoecNVEDsd&#10;di76+Gs2lEOfjRDA4lrP6J125F2K45exW+vjX71WOnLnZCAbEgI2qape22PGewvPOOx0+jn5kR/7&#10;zLzZ6dngbL5pV+j2G/C0n3c3M/5CPyfp+saZd0XSxrwb9LixLnmpt59EDp/gfRxlvMdOM75a//Hz&#10;+G2jOWE5J3vL3vYntSMnEtPe8c++zu3zzPFAMnSFAzMPxL58wA1pf75Cf7FBJTTX12x0BLq9PglM&#10;G9N+ASjDMe2bDGCRP3blIzzz7LS75XZ59MvG7s438rKRt/vRPj7Gf1FJ4YN36Z+D5+tfftubILxT&#10;Gj8L32zw5MRtTlIHxo7RG/sju9sbfZJvjF49Pg85RRf51AfYSEZuNkAB6r38maLDb2kr8wV0lge/&#10;xt4YU/5sELaeu59Dw7U9ds2DndR71P4x4HrC0uECel2iSkZ5t2w2gGejiY8YxL6zUdeQB1PuV9Vz&#10;HUGug9ZPkA3/Uubwb8YWMtzF8Bcf2jftUr+BA2ygQxy5ri+o/hJp+i268yCP+uHRumPH0qfSgZdk&#10;R2zmMvE3HdG2t/VcIrOhFnBS/9CBaMt3HwIdv11P8vsBlMsVsqHt+YQs6eGc6GU6x5zm6//kxd7W&#10;GzzyUAAdkjz0MjSZr7/wES5+MLlRbwVIJBcWfsABDXWULr857Jn+Cd/pT+d3/y1wtEc8oKPYAf9W&#10;RPSu0XmZR1LvWH8Xti7GTlVdQdYdI6/LQ+BrgSOVEX7mL+LMG3dhiiqyk9Z8QpuMDoJLJP38vz5R&#10;UijjKe0qePTc7/1f/1yqnnDCCSeccMKvG9Qq8BnAL/z88g7axo4F5+JY12lfHB97gf4E4AaMRQJf&#10;damLvj6KD88sYDqYYBHnr8go3xftwSoQMrg6/yqZBVLwx1og+2aWhZb04MYJWm5wWHxwI+3FtRYS&#10;cxOTxZGgXtLPIkoJwgLThhADEEIv+Q5ayOU9idFpmBkv+jvoX9uEkHY7LIK6qnjWQsoLPctQO8FJ&#10;S38Ww+4DFqfOU53QoIbiK0zrD3EHRLAg7Y/+XoRiO4JulLiZqIWtyQ6A3oI7jf7oA+4weZtu5A/A&#10;F7mLfAdujhvXycVeABsroizr2pB2GMJ+cNUvnYh2gepQz3L0N7pjZ8nkhnU2dbG3aGnLvPPSC0/J&#10;pX7LB7u9JJFDsXyS/jNffEnY76gVT24CwJZFX9K/6NBt7sPpIxtsn1fghJU3kSSfm0d4lE1I1w04&#10;7zvlRCRp37wToBEftx0FR1dFhEGAbyQdKQRJbEpW7A+dqzoljM1EHF9127En7Rfmxvqi7cJlb/K7&#10;7arn9oap+Fsf6954BHYEeqAb4H6ljdSrrMJ7ME99Gqd/kw8/8yJPcWxJ+iU2WGRPv9tQedy42+5v&#10;ql+U98pbr9XcRLltBD8F1FRwP3c7q60dTKcPMhW3v6rcvoPduOG1D9W8gA0nDC995oauxoz7Xzzt&#10;P8J+d6by0JEyb7BKT59sRHbbwfL1QSfz7351/yHLLxJXlZdrQ6baKdrWx3WpnjInFLqt9kn0s53W&#10;+pKF7iamvuhcrRgyL1s1yXHfU6/LkJlrld/lqXyfRBQdfQQVGMgJx7kh73zbSzy5/iHTYxT+yKIc&#10;faO3MOLTVuuhDPhaP0G1q/tTkPYlnbqME2PJc17TsFGDffLKGc8/Lm5+jaHR/7FrZcY2h/xAbD70&#10;XSVg/VXHft90hqbzeOXT9k4wL/K7HfEnsivS2BUESaM/cevS7XS08wFh+5ZgfKzL0q918lpAe01a&#10;BG6+/qVf6vpClolajtppOwoqWwwLpT2BeiCjcZ8NyeYLhmc2EnMSOpCNzsjZ054DVT/9nHkp9j/k&#10;FNNsiDqIT52kx5+kbwP58wCi5yX4qMYVP6+5FE2/Y77oV+nGollxNrZrPoFv8RtoPp5joE+gKHHK&#10;OsR+q3+CR9/2g0Dy8+AAgH4ePMEfvNajvPlHfwSBGY9Odb71WHT3j3IJIjdlthu0fie3+sztEW79&#10;/bdg1yW9hdgRGyhDuPUO3mCvX9djFYSefP1VFGWu66zBa2v0h771IB/7gWHr9OhVKNjzqnzA86fq&#10;eB6WTp5XuZZ0mPsM0a3B/Uu9jrs9YI/bGiOGRb40r7jA/UIR7XFGBY8Liqjn8q5HHJLuT9e7Ecbv&#10;hEinfx3vfIJ1br1X7ParDU5jH8lzeguAeUbeBhSNTPBiD/KtE/1WhNeBVgs72XRpBwH/sy+TF99n&#10;LLi9RUMArvkoiJa5y2XOP987e8IJJ5xwwm8cPLML0N/+0zlByzWwLoC+QHY6C4dc3HNC6WkhN4zh&#10;PwvrximbhQ0bA8aV4QWagAWWcW4Y1gXHwid6T31OgAhyA5OTTXPihzIh32gJIicneuakUsRNpGDs&#10;FX26PGQ5kWYYecJEKznp6BM6YNob9pu8sVf6a5OfcuBCjoJx+jf9kXJXKGQYfpuc6DECCwXnRFaK&#10;B7aMqR/o5MhruCt/o0u5v2oJpF1p5+LX017BFb9dTvRUHerFj5Mffwne/S4bJL7RFY4e6b+cKPSN&#10;hODFPoE842W90RPOjWP8efw747rr5aRp8vNOSp8UErz31Xc9puJvKfcNriDjeG482gwGzKdgud3e&#10;4CsIXfTrdsS++ZEUn1ARXJ3o7PGcr+jGzqE7+snoWp7zsHe1Y8Z72tX2WudF6C/au0LzP3DXi391&#10;/tzwj/37RFY26LoffcJR+a9+7nXp8MKV3ae9rXcg+s6Jq7Y/J/AwRk76zcnVzEujd2PnCY8BC3Y/&#10;vppHl/qgVN/tu584zEnFfPU+7X34bp3kjp9f9V/3c/KjT+TkRGsg4y3j1K8OUDS/pn/PP8LXdhfd&#10;y2+j5wvzlfIHfIVUuuSdr3nHa7XnhdEjJ2jDN/X3k5q5DgGoE/m7H0Xv2CHl8Y/Ii71zEvjVL7xR&#10;m0ndb/tJyvCJ3Og347Dt4A1soOlnXg10e6LPbAC23PGHPqEZuhl/y/xhFD/IfJlxvtgL2E8AjyM2&#10;390/cqI17clJyLQ79ks7R69Ou0yQeXM2VDN/Z0OTBxrCPsGu8vghr9BgAyPyyi+P8Rr+7339Xbc1&#10;fvrqF3jXbD0gWfn6K82i+96vvuO2Mo+s/PMqg/Gb1uOVz5UeedDx4JvfdRu8EQSN6MGvvPWqbelX&#10;saj5tNe81FzKvWEk7B/9kvwP38Mejy79CdtJFmAbAmKh2hUXJP+1L9YrG3ISFT8s3au8/LFOsJOf&#10;By+0AUGMM/w97QrkK+/xB8phWa+qaT+BD3oqa67XzcKv0kGeden64o8NTdP5BqLdnlyvefDpPMSr&#10;3A8Ykdfyeecs+taDIq7LpQ96uT/qc7SJPJDtL374o/DLb3NiXjQpb72CzWSBVhMV/M/9CG1kClOl&#10;1ieKWx/FPA6LZoWavzshsM0cKdpdn/XBIOCNPeGP3B7ZgfmPMpjq4wcQ2LPtDn3pXpAHaOFHXUed&#10;bD4LXKaQW/K80a3CsIk/Ru+SD4GT5afEm2G9Q1mJTld/iqDpYycfSFE+10f4+8EKdZruaEehUbjb&#10;gW852vk+sY0fedzgZ8XX/SWMXGjxo8O/u/It6KKMzxpnpA8+zi9Utq/oJ0JXKQgDs1V8mv3ouZ/+&#10;9/7ABekJJ5xwwgkn/HrBM7sAzY+E6cIH5EK7L5RmgTkX3MZeQBLxZfPQNBfQ8GEhQbQXFFlXBHL9&#10;Dbg4dRa44OdI/wvdzif5AGRe8CmyCww0/b7widyrjZ9e0NcNWC10XHIh+IDYbYeV2hQskJxo+qC2&#10;/1SQHKLWR59ZwPvGXWXWq/M3yAKscC/IWAAZX8sn5+jvQo6gACffBGOX1ufYYDcadp8EY/+Bqhh7&#10;j/wha7mdjh7jt13AjS7RCzWk1IU8op2e9nR62t9qUN49brjq366fjZZZwHY/1g1FsOyb/m0Y3o3Y&#10;yAO8kF5w+FA//XmZNtlzL73xqovcv4qYn9KcjqUgC/a867Lazw113Uhno8DvPBSuGxOx0w0J/Oqr&#10;5UpzAyLwBkZj4PAL/RPEHr5hpty54ts32vMO2e53NpBIe0NPuPRhA6PofaLGhN1BAZQybtTp6V/R&#10;Exv/quy60RKkHR8jHIgbtv6+oXJG8bWSgtwg1gm89jOXFV1uJMv+Rz/UV93pL2HS3U+u6lD8s7E5&#10;47vz4WEJi5+QfsCrK9RmNrTRxRu0quoHAaqadmYDpTa2lE87R4GiA7hRJTs3pJZDhYGij1pzo9r2&#10;Tj9nwyGvQNl/zMwbLqKzn0tgvrKc8nzFtPqrNjTQJzf4eQcr4xf+tTEEjxph9Sv4+E/pVxsnlPpf&#10;21n8bY/nawNThNU/0rs3lNngg0/8ko0cWLz0avUr7aU8fowGQDZyo1fm8fpKr/Rh3tEnN/bZ2Knr&#10;DuOg7DjzFEoJoueMk94gY4MWea99gQ0v+JWeM+76q8Thk3YUll17A7K+ki3c/mdy/fO81HFDXweK&#10;P3y6Hfaf7ifKe345Tjqayfhb2HGSEP551zO0brvNRkXXUr3q71sbtAb1BVnZGPYDPPyg2+MT0yL1&#10;uFSdmo9kF8X91/1Q46MBNfxNm6Md9BP1Ms758T+wH0Cp3DoL+BFAbBc/4Efeyl+KzkHw3te/67kq&#10;/sxGu+t1P/ldzar34JvvuS3v/Robuh/Pjww+zQYta5ts3GeeTP3wmwcFfb3L/JRXMmQjPHxTL+0A&#10;wLHHDq/9SP3o2bGR3/KaPOmH6cder4mp+eaVDJEfuLVBu+qV9sSfLl7NIYg+Q5f6TY8uA6QbsDF0&#10;82OCJX7m47lOe4P2hXlgm+tf7DvmEgvL64yU59UNeYdvytPv0/83YNRVZN4N3PQZJ5EzuOelQ7GG&#10;6NcwxXf0SX/EH2pjVONws0P48iNktmfbNfYL5F3NgV3+J0HsGP7hVQ+Is16SLpHfbDMPBC78T2ge&#10;2DbE7475vfhb7i37CZztoH8Ktkfa32Xxo6zjgtNvsdeMx9QXgDNPX0DzX+lHLpeBpTzjbOCW3aE/&#10;UEW6fqUVutpP/bu/P1QnnHDCCSec8OsOz+wixAZtLqCrlCw0ZzGzrwT4gOcCvF7Ij3o7Dp9hd+sC&#10;LZgF+u3ip4dN/iwAdz3vwGzQ5gYkN6pZmDa/m3pjJi2OZ6EBbPoM2KSxZ9OTty3QUnE/8esbOsGx&#10;YO4FmOCiPjxJKxhvC6qiKUx6bjgqo1HSUid2zMK9F5h7/z8VSE42nA0tdjAQMXt/tlwvSIGd7o4f&#10;JD+QG/LcSKW/by1cTcdn7HMouus1EPp9oUxcIT+6tNNdyBHs/JP2jbwW6Hm3qU9mCmdDLv01/hL1&#10;Wk5O4n3vV78jokfPPdANG+m8W45fuYdfTgbvevpGRZAbkpyAyztD469+l6f45oY+8EH/Kr03hgQ5&#10;OZt+vfLzlrtuAADTzuiz+hXQ9bIRlpOuGVcZ/8dJsG5vQ9qZG5XZwEBfQeoNbjk+4SS613rDJXpH&#10;7vT3HZhxl/m77RE3ywna2HHeRdz2jD61gcc7SmujNPqPXwluqRE5M56CO39Ojs6GXOxZ6fHL/WRn&#10;xm3a3zj82DhASOZXNmLQO+1//5u1MZ2NVN6xSXn884M+oZv2+YQc7W07lp8r3vSrHYD032wENl3s&#10;Gn+Yeu33OVmbfs78nnfGfvdXvmMdiu5odzbaDEpng2jXbz8JG77h9wonNsUn7Y09867TQD0woD3V&#10;jvhJYL/BD/34b5e7n8K36y9sBnb7Jp1xOvbu/jYITT3FXd72vLhuLvLSv9kY/vD93vjb7JZ2hH/k&#10;ZmMtP9rkoPxsRDz8Tvndw3fhe7yDNXjfKMxGTvTK9WboWp/Qjd03SDnjG53z7t7Xe4Nzf7fuzHM7&#10;tDz6FWAegl9IXbbWY4yA2k4rZk3HAyHibDQBeQdrNqxji/THA9kPW9QDlo+fe/2Lb1VfQgQ9FxCi&#10;bZvo6bFt7P+jovVwDv86U5D15tqUAG08ykVASDvnX0H0oL/A80Clx6rXC6pLm+Bp+1BftPybBzHy&#10;D+rNN2w03kjb70Q5G2x9IrQ28PvBgvJHjsaL5difeEBT9G7HAmlf1jWP+om69VsgafODL/X0Sb+h&#10;HwomPeuknu8jNu8YjVh809Hg5lv2OfLs786vB3wzlwwc7ULWXhq9B0K+2SPg3K2I2pf2k37Ws5PA&#10;XnFtDyD7DEnzGmqlx34NVY8HQ2Xfgci8JL/U76KsErn+Ru+kXXpR96Jyra+Qmezonv4HK69+LDRp&#10;Ik5V3RXWvlige7yhbSXIuAr81L9zbtCecMIJJ5zwGwfP7CL0y//JX/GVMNfhXC/nAu6FnaAXFr5A&#10;CuYCKsTl80g3bpj3XgYkB1FDdu8CPYoUGrhD/8TQC4cslAbPRsImd7P8LHy6XhYs8xXsXkDOxmTw&#10;foQ0/FteksN/XeCAI7YX4JUvyxt1IagZZeF8sRATlH5NBHTdkSt0e3HXkdRNvV6ARc+hG0UapZ1t&#10;5+Tfg3v9MP5osf53APFU2/o3eucERNIHXdup+U8+dERD7/+CjhSdQgpaH9uQz9ZPY4foFbxD2zM3&#10;duMH3NjCN/Zfykdml626tFhvzKBHTv698vZrpsuGS+j6vrduoMG+YWTD4YHb8AEnacCcVBKOTN/w&#10;w48NCDJar+hfG67cSJagnICrG/XeeBBw8gu68I+VMt4yrurGVFj10Af/EjKYc+uV9gRsfz7tj/4q&#10;oaCohduu3khQZtLxh/Rf3YBH/yOfcQZpviK7/zhe7JMbDvezyr2BKPzKZ3vjvG/YOdFowa51A9pG&#10;056Zf9pepVadgFIiv8bPxp7LWu+c4M2rFaI3/oHs2ijmRrH0ODZCKh05fpei4umv2DfzY5qx3nAD&#10;s9Hf7fdX2ZWfE6c5sZsb1ToB3D+aJAKXqyAnRDM+H3yrNqpyEjm/qh/wxmTrCDA+sEPyvNEFf/eT&#10;swqgESS/eBKqXh5EjN+2gewL+tQ41PjocZDra0708tV05ny+Sg5vnxATaR6sROP0Z9p0+KHkk9/+&#10;m/E0J5XNpzdoVTUPRB70jzpZT0H8Mu3ICdgqRU75u22gv/oRJcW7n1yu4o+6XRYGeRhsEP0Dtps+&#10;vv4JcpKMdlnH5pN6scO6QVsZRRrume8/7pOx9jOJsF8CzXf6vSvGnmyg0Qif2JbMfAU5J5A5sYcP&#10;1QZjb9CKvuoxb5QdA/4GAG11t8nfPO6O+SXtCl024ADboeH+Bu1btt3TbNCCszHoopCv9VqX9MOO&#10;53ohf4cf/m75rU/k5YFD/DD684qDGuMtVv9Kv6oXPQfzATf9+sqQe9Dk9wGCtHNjNw9a1o110p0f&#10;v5oHhI0DoasNfx6MlV1ip/h7Tmx+8L3CSQ/fyGmc60L8AYBPID40G7TbunHKBW5Hri/h1fb2eFN8&#10;+qP5ZdwCZO9893UXbTFKfqfTztGn0dDfSz8GxgwTuYSLbOJ36J4EZv0aECvbKdh5l+kjv8KknwJ2&#10;fxvYDHXPbplXgFGDSPpboXDSjU2nT8Zlw95fgdXfDJ3Mgy3gn/1f/ssHoxNOOOGEE074DYBndiH6&#10;O2zQ9gUTlOvivQ2rLOTnAtrX+2PB1Lhhv87OBbsLrsqv6m8EWcA9LfQCYRaIwb2AvFr4AYv154aw&#10;6bIAzombnDA60r1AbnsGpll7+2Ifx4Wz8HGyb5Aq4fQseGaBdNBDE/4R4xufOzD1HgPrAu9CbvTg&#10;Ez5BC9+5YdiavWfc7AfBLOAFuxzjVNv6d+ywLfgPutv+PvU6Hf0DQxeQDhd22OxyyLvEe/sNK59g&#10;5zda81tObvDm3bQjv3H3V06sZkNsTgY3PRsw4JffWjbqhHmnITaOH+RkY3Dak42Rvf05GTt00bPp&#10;/VVtwfvfgI6NjTrRt9Mnvd+Izo3jckMIXM0jW3Kg9dztmvRsZN/Rf58PUp53+GbjcE4ghj+08Ol8&#10;94vKIjcnaO/dYO0bs3MyeLNLNuCmvOtl4ygnWHMCMvIzLt7/xnfd9rQ39cZ/2s7RNxs6SccOQx/+&#10;bc+kx56tdzZsdr2SXxu0Mmfb71U2eLOppnQ2cIlTnutY9JqvXnd9b1D3JpySxztlu19CFz1j//CZ&#10;r16nXSvAsO105U8ZB92u9772rste6RO/0Ssba2Pnpp/x0f3lDVVB5Mz8RR8onY2x1JuTeX2SNF8p&#10;fqnfkQsoOfL3fqgNFH26fWlX5I5fbxC64zpsNPyDx57J73ZMeiousJY3DtmM17ZjcPL3eSR23OXH&#10;fqNP+Kc97cfrBgc8Bla14Z15JRt87RcuFtrH9d6+Ge+9IRq/fONH3/Zm32yMNk69T+qH+HVgp5/5&#10;Z/QTFsn4weirNoHyyoBsXPcGDHpZZvucicXo4974pr6zCx1p2uLIVt6QBwYDQydcn4KdXwPtQv60&#10;O/44hiqgnnk2Dp+c3L+wl6rmlRjwu7hWjX5Gz733a+/Yl/KgeTbqWb9Qbde7kfWjfJsfsu7xxnVo&#10;9C8qpHr4XrQfLF26imHkUgbKPNTtC90VtMApjgIrKMu5x79BidyqtsL0y5PCRlv1O/EUcKWfeJkd&#10;TIkIO73r6WL129Hgp4O9+h2D3bPj+Bkw6lm5Aeu9Zq1l+/i7AfbPOwrkAe353tkTTjjhhBN+GKCO&#10;DDwD+Lf+h//mV3zBVLi44uUCOWW1YHixf13bxVxIs1BlwalMsBeZHaqwsPmrzr7wqIIng6sTuZ8S&#10;vMHacUdaxWlvIHptuvlX1GkDC6gEeArXabtKA8Ziy82W06LxAte2aTthM0LyRB+7GW/pxC0HJJ5O&#10;LoqKqviELwnz6r34VX+l3Z6toavsQ7/6Cl2VVfqCZvGBmzxcx0UHKG+F1Emw7kv6Clr/gZ0Gfgu4&#10;rW501+ODDZNvmxz5jlLe+W6bkhewpqGnEiDRjnYb3RaBy6NW45Q5PW0GY7NKjx3BhO6L9End7JHf&#10;9NZVslyv+PkGWH6Zk53hx8YBgQ0WAu8w5HQi/srNPRsXH373gTF59m2x4GSXb/iV9tygMcDmF/Gc&#10;ckMH38ihIzeWqKJ4IH2ccvRHB7AfcJCveN0cHO1OGFuFF00jn3SXOx/fs6zKI6Svqq81htUOcLVP&#10;mL4vkqJVMK8G5zlZ+fSB9XIfcFKM+ULuw8aOeM2JKN9oiH/biBuXQ27diFgseQolU/MHfWr9O7h9&#10;bRPh8oX6BWv0mDT2cx1xqemp5Vbg5Cy6vMwGqPrTG/TYokiLn+r7JKB4+qvFSltfQXDp85w3EJDP&#10;KwyQjW/hA/gd+cyJqGP5SJEubisyjWUflQHQuO+gVdRziCqb/4OP3MaP3kMOelHOycOXqr2QQueN&#10;MeY/CJpnl5XdijY3gO6nCLMc6Q9/2gkfbjTB3W74uN1sICnujRPmc/stvCnveogucZUWpP6kPywC&#10;HnwQyztQ58Qj1xqBT8iqbsbXbBQ2/5Itvm3XTpmHY7k2dR3zkZ7gVR+/o1YAGeCNPSXMh6rQK+I5&#10;CGj5o4d4At54G4hs/aPYgf4gt2D0bDx8OznlUUxAbHiEjojyIsv68PGcAi4/yLiN3S6UEYx/jl7V&#10;nzk5u/dv2h0+npOBqj4giVUHHs3feJFXbWx+ra+rCVdZ1TWErOfbnOTmAQx+5BPBguCpJ1j5jqJC&#10;0Iz+gZYz7Wu7De5xFbqxqwB+ezsvTkZjY8pDI+wx6L/o3GVJ81nTKe9Qc8gStnr61/IUFXb+Ugd/&#10;qVpN35hYaJzPx7jTXc74vbC5zGncfYh9Km2SwkvgASd96nlGtvA8wxzT49/25dN9mPk4OG1xHkC+&#10;4Oin4EIA5InU9UfxqVdpVwNbjvSAn+JzHerrgXUF3wnmey+4TQorXKUb34Fp/6eBhZ7op67/CWB2&#10;DsXX/BV2ORf99oyhVbgCdLANlzGxh8ASPQC+buwN6OxbPBNS/z/8f/1f/+2iPuGEE0444YTfOLhz&#10;Rfv+4e/+p3/18pLfCx4vlsBZAPW6fE7i9EJ9Nlw6fbWAR3MurEbC9xZIkRtt9oVXw9wAPiXMSZTm&#10;H35p7z25gTlB0xD7ZIE7J3FysrDTsdOHfCVNMHYNrGn487mBY3fA+Ys9Q+cQCNtVHOWdHv239qc9&#10;o2fjC/u3nMhXxHmkZ6Og0ykfOYG13YJDj0Zb+RWs/IGt3i1/hH7YDl3jrd7R/kL+SrXgqv5kbPqs&#10;+oEjP+NrcOu52+cWwGfkGg3f2D1+Pv7afuJ3myoeiD+xwWXMRhbQ/PxVZXBvWOWr0fzaOJsROVmb&#10;DYCp33rlxHfe8Tnj4c44TvkDfsxK9La3cE4CXoD0CIodYsfoMz9m1P07hN2+2SCNv67zUzCw9K/z&#10;u/5+wj0nZ+M/2VCbd372u13n5Okynxi1/PnKcafjJ/Ou1KjTkdhz7Nt65MdU4t+Ru9vzpf7Kf15t&#10;EHvk5F3kvvfVOtF5+EO1K34WOQ+/W/T1zltOltYJ1JwEnZO624na6YfesNnbl3fojj3yDtr9BC1f&#10;3ReP2DF+OBteLSfjNv6SE3w56ZkTpT457nZ3f24njcdv0U90D9teBrqx9ap6x7txDcrP9SEnCTMP&#10;5N23eRdw5Ma/8k7Z0b8fAKQfMr4vTq4u8gZUhNzkuz2waP+er8TTDuGcBEy74vfpj5zQ3ue5AfFw&#10;OwWgXd9A+i8nSXNSd6D13nF3a28cH3xnvRJ9QrjBcR0Irvov90nitDv+cJwgN9nMg/4RMPA238Ve&#10;VyetY+9+EL7PA2l/+GW+sw4qn/VNw/FNntLjmO/Ct+QFwjfzQ9ofqPmeSl0PucpnPBkoEywsDdMf&#10;2FGJ6W/1B7ZOPyU//GLn9L/9LrJuwaW61+By/WsFsZtxNk1J6zMb7n5Ph4uM8w7d0rOw9SctnBPD&#10;8Tf3K42vzwEXiaZrfmD3g6Jg++KST7rKGffYT0XtP9E/7XpEwkX6p8+caJZ+ZHtjVwyCi5lg7FPt&#10;zwNdPkD1Y7eTKu2HVV38nJR+bZfYB/8w6+YzcozUz9UNSjfBji1sheQ3KLnlLHUV7Xk/4DavsLMn&#10;Y8nbx9f3BSsfRc13cJdV1pHe9X3GsIureaMTgrFfUNLtj+p546CZO5yYf52Xgk6vghpg/zN//Oeu&#10;C0444YQTTjjhNwCe2QnaP/bz//pXvODUlW9uEhpdAJdELpq9AL+4IOdymYVFLxIrzgWZhdeR9/0s&#10;cEbHpwT0QHotnBWZNhee/D0EWNiymNWCk0Uq71a0/bRAtS2gpam0k8WM2u93vr1UXyvkRto6dIht&#10;TE8a86IgRfXvsJd4w5PF8vDYbFm6KLSOLKC9GO/grxTCdIe1jcCebvAClZuZyHemyN12gj7YEB2Q&#10;KWwdku7yBANoDSsgYA07KG9tzywQBzfqNP1xi42BglV+bDu4ETy6DygzJh+6yKN9krm21fYX7fgJ&#10;5Y0rFCqo9B6ywDWAyQeZlxJNF3nG8gVu6LiZwxcd142ab+7wEwU28qAn374NH9U1b6eLD/w4HcmN&#10;Kzf/NNmnJVtmfNInQPETlSOT+jn1hw8VrUQ0T+vyEToxphQe9g2oygFogKJXaHnA2u7VHhVRkD7S&#10;/sJu1XfSrXWMX9i+piEF7mCi58eXq6+rvcW6cHSiGBpvmEnGS6839oaexjAbDtiK8WSblQjr6/ZI&#10;Y25qxc/9glz3T9llTpHSN9gLuzDeY5/W0xs4pZLhpd6ArOaU7xLyLsz8an182Rt/kpN+8MadyqK/&#10;340pnFNhkTW/sv2gNwSsNxs8vaHbGy72EdqrOH1muSK0jualuP8LHJEfUaaAHWkntOhH3dIrdj70&#10;dHXSkme6trvzkWkB7Q/Gtclnv5Qd/dX9+J3sjN72A/EAZ9z41/NFlPZaZ1DLffGVl1teCyQuiL96&#10;jKAX+QqPJB+YE7SUUx3f0McbfO7nrt92TXtqbMhm5OvvUYmz3VaI/1sNqnd/G5TndgrbPoo8z4la&#10;8tEREeiDHeQvltn6RI/BDdbRwZ8pjx3GHj0eMy5zsnjAbMqHnWxcTAUbv+AnhpBHH9kR3uMnbe+r&#10;jR/G3Yo3uemv6YcUiwX95HEhONpfvD0Hw4vP0qYqv6VH07Qe0MVepuNzk77w3m/jX6kHL4dKJ0Bw&#10;K41fGIsv2OMXvMsLP/wSnPGj+RSbOO9W2OReBVgvOHL0r7DM7fKxT+EEr9/QD5srjd7Bikx/Tnsa&#10;O82nxwn113CUqz7Y8wfjSeNfZe53MPTwazmZly/sVhoWTn7X8wat+LgeuPkHXwQ+1s9VCysN98w/&#10;wUO/Y7fjwK2a4462XkCKRn/ZsyMHPsgPSHnDlrzImH59Utjkfer6j4OVj6LmG+y8wkO20v86gVVa&#10;A+PQY5E0/wr7j7TrCKdfY79gV2k6/xes9RypMOkAafnVf/Tn//R5evaEE0444YQfCtiuVD84+OU/&#10;95drxQU0vrowrtALFC/ABPuCNHhdePnCeqAlskDTT7W1/gKzIH1KyA3MJ+p/C1B7LU871uZ08T3+&#10;D/odnrPQDr9pf6cXWPvj6gn+VO/6n9CeF9koon7q7fK3env9yJ8bz+4Pn6RwpNAAqra6lntjgbun&#10;B25k7/oAa/2x396eTudG71559B97Rl7S3JCAJ93tjx24ARIMXezSMCfkUn/kJm20RC5h7D/yG9+w&#10;i0GiVvvUyVcyj3xw9F7HF/lzsrHl5p2BeTdtTlzmpK1P6i31fOMn8LsQBT4BJvig3+mZk485cR4/&#10;ygnQnHycNBtlQPSPPy3tAaZfBxff2GtuxOMP+4050Hjlm5Oh3uCDPhsWgfRb86mThjk5edhtToZt&#10;89HxbtjmcwMQl36aE7Nt5+DdTwOvfb5Olk4/d3H6KycCY8/0S94NnJO0Qx9/7vamn2In/2q/cE7+&#10;8SM/dZNX9GP/Tu8nJn2AjXKAdNOlnXXCNHIUaT1y4jR23ufFYx6r9LxDuZIiKLnROydZ7X9KZwM4&#10;J6Mjd+aD1s+g/Ogdvdb+Vfb0436iOONj3l3Z4zT98fDb3W5MpJATyun/jOvwnfEV/bqdMy81fNgn&#10;nnOCOHaad/A2fexrEJ75bvO7wIy/tsfYrfXcT6CnfK57re/O/5ifmq5hP0Ea2P1hIPp0efolfNKP&#10;0/+Ma/lwThZHrRnHGY/J7/Tg5psHGtgamPGRdvU4eegTyo8OOzaEbuaVtKMF7/YcOwYD4KFvPBvM&#10;RuZraJx0Hr6Zx4EuAB77j50Fol/8U1qazj/CKNrgeQDQMHJuCRRM2xqywT79r3bCz2mx9XgxbjnK&#10;t7S2hx9kVtR0SRQSn/anq+tNI8YTNGM3jdVb9rAdVGfVE/iwH8h8xPwtoXXSXXKtr0kM1p0PegiH&#10;n/0u+YLYOxus6GKQPkTxO2xrfyRNP2NTaFeBAdfn31IG606WfWpT29DtTvvHDsgEb3a5ktl8wm4i&#10;gxRJGRC+DasvGbbkLs/6jbCnAFfv+isf8o1T1miXJflbzqeCme9KmKOBJ2kW84sJ2y5jnuZ7+D+Y&#10;seXkEHJtmrYVuinY7b7Ofu5n/sTP38g94YQTTjjhhN8YeGYXpb/5p37RV85ZILEgE+TkxtVX4HpB&#10;dywyCi2RgrmA9xU6F+odhs5oiVxC+Ow3Jp8WovblQgK+1a474gdyw3uzPYsJxj6xq/8fXwE95PfC&#10;mbTze8EcRXLkqYHyLjGkdPI+oQGzwDwqXKDA3m9JsyEDjP7e6OkTGcqaG7vUbwUPfwlu1OlkE3He&#10;pBt3ZP9q8D2IfrHHpLs/xk5D1pG0aysPHP0WXP2VDa/gbFwffiV6ffiqsJsS/oEteVXe4BukBaZd&#10;o7fR6LW3j3eM2sa+4S9+cxPTpgH8Lk5BTlT6xlYQeVO+fNUdOv86vjAbtkR8Y23exZz32KLLQ35V&#10;X/jBN75nnjUu5Ef2H26YhfXxr6oL+2SiSrKxMX6T8ZV+7fxpC5UMFbH+RFMv9H3f4BsIp8sPL3xR&#10;4BtsKfQS/ShIfy4kBn5tn0xv4IBlF2S89FrZyRsVAm9sKJ13M3/MRo30OzZQuwEWcGwcZSOBG3Qo&#10;5ivlqucaXY16RxuyQSg+8RsB/R+/8q/zk8Y++vgErZhlfGfDko16CNb+RU76x+8Qlu7+SrDoP+5+&#10;tH+krwSJZ+OEE77wmg3AF5XZ/AH6h2jk8BV/5HzQuPgd7cyG0LS3Ufw/di49y+/Qs75qS3vKrin/&#10;8LvVLm9ki0Fe+RH9bWsBNNMHgnx1N+3PfN/k9zdov1PjpPwo/cbGDKfW1W7KybMbHQ8EMg/Xhoz8&#10;VXzxafzHHOQ/qGhZSme8Rv/qZ7WXjWDxj/3YoKWC30lr/KLruyH6HHY+nvteQPOvjR99eryVX6td&#10;bFiKRfw84zTvBo5+Vn4BNvYhCI7wbOhxEtl90jDzcvRtsF8IJ7/eXczGXOk1G7TYQbrVg5feoFVF&#10;RFDTJ5+VKP/Cp0qhYwNQWPCo9Zt0y82GZ9qd+bZeOVJ+usLTbNAC0FWk84e+cV9HOnv4un5jy2u7&#10;FFHhJIHUt78gs+sFot9sGAooD31wNspXGDarwAVWORlXI6/Hf+aT4HlQkH5pe8wrfALdrrFz99/Y&#10;beun9B+6osfYk+Gw6Bm9xk+bT368L/rlFRnRO3YePVr/aWfalXVL7N3IgBoK1s/z5KFf/CztvoCo&#10;3+1oZBi9tv4tWYWTNi6CyzQQRit0+ZBN/UZrfYD0LT6CdY4w7GSqesXv08Baf+MzySlvtNLFX54S&#10;VvvflR+4IWfGb9tp+jXrzUb7vDGRT6H/Lbqf+Q/ODdoTTjjhhBN+eOCZXZT+xn/8Fx75QsgH3BfQ&#10;mwtH4SwEhz7YeY2BuYD3hTkX7rliNwyd0RK5hONG43b5pwHUPBbS4bstKO7AbIQ8hs5mGPs15iPs&#10;d2oKdrlXC/Iu3xeIVzcIKyB3gb1fQMP3U0LsnxNz6YfcWM4NTtpxQ86hT6Hg1T4omfRFeUXG/obk&#10;34DDfoUv9KFakkP2GPoFrvw5Nzq5AQrODdPWn3OD82khctcbYSBqdnlO5u03ZiO/688N/XYSLicY&#10;J50b/s7/sE/C7jfKFyfKFpwTuzlp+6DfLfve175rnb/7X3xbSj6qd3wq/+IGQpATtHl38y2QWlfj&#10;bOyksObf9YvYV3Su0zems/HQ9dPubEzHPiO3IXaNXUIfuth/94f4dzbsZr7reTh2yDyQE8VzAnT6&#10;ufl3v01/39A3aUU6rX+7PRvHn1Ygfx8/+3jIOMkJ1KN9lR/7vPx2+UlOas4J5ejRkPGVB155V27o&#10;crL14mSo8MWJXEHq5R2zO5+xV9d7/5v1jtlAxktOuOaEbN5lGz3jN26T6MdeDdn43jdo3/9Wv/u2&#10;25F+zbjYTw5n3I1/dHvSjmzI5AFS/MLjU7yjd07O5t3B2dgJn/Tf+EM2cLYNHdsSaPzqj7zp1wPs&#10;G3rxg2w4jX8stjZ0crff+HfbLe8wvtqgyrwcvuHT9oteyZ7rWua7bT4I5Dp4NW4Fpku9Zjx2irxc&#10;R7Z5NfYePwSCG0jOfJLxsvl5fHb8O0Bd05cetzZaV6C8IoXxlceCZK1zgx8UqEr4RBb2gi4b6XmF&#10;y+jT9soDw/C1nYWzgZ4HXB/1g6V6JQb8Cn/wLu+QVRnJG6DFcEcKPf/8JWEejFS5+IJJNk/82Fn4&#10;c6eNTdj+0XFgYh0JXcZD/HTm9S63Pyv68UfVbsqrBFAbwsd6Vfvh7XfqAiJxS2kvH/ejbG0/UBRM&#10;DvlNwz/PK+jSdnLfEG36/Lvo36NgxvddKLKB+Eegxk0ngCQaT9meDmTctX12uKvaQr/r9KlAVW/W&#10;d9Z1/k7KBul1o54c4ldXEPn1KbghZ07KbxC/jQH3dAEPUJmYHL0A0y95V/WV/n3/+//+tUInnHDC&#10;CSec8BsIdXziGcAf+Zf+1a/M4jKLQV0MfQ1Vun6tWwlnaJHnhSH5ylB+FuhZ4JmOkAtrw/AGE53Q&#10;6YaLC/NF0D9w+H8fAWReFziRTwDqp81tA8A2dBtrIVx519gLTAIL2l5s1iK4cNLwNu7gBbCCbwSV&#10;vIISfUBo4APTinphj357MKz1BbcWkuTQDgfq0jbL7soiWPX1++II3eb15uh5ThW1CFE733Ub1nK3&#10;Q2i+GrwUuWGBaUvhvW2PuPMjr8O0f0LRXtRbgm/AlvZPHaDVcN+hn23QmLy0relv6r9D6zHqcCPb&#10;N6WlA9EuHAUUyBJfFzlb//TxuxOJhob66hPz1U0u/sFmEu3kZox8birZqAD7xBdl3Ej3XGAfoG+x&#10;jetVGZs89Dv1uLGGV9mEr2B/ZF3YkGDR73f79eI/i3ho4Y2u2VByW7YAmv9uWPmdy7q93hSijI9p&#10;TKx/GMHNKCgS6wBd7HXUl/6Ks5FFnje0pLdPlijNSTfa43LF89Vn+7/qxt8s2W2rNsK3+qP1YZw4&#10;Uii+Y9vS77If2CcESTOu4WMeopc8oE7oqh3GlW9OtAOZ/kgH8viHL8DPMrp/jfWB/wbmRVlxqDQA&#10;f+n8Aq/EGLuweaQiTgOKfL2Jj36+AXUe8nj3rjjjlwS13bh9kTQnPJ3GLqNvzbPUL/umTW1T4kLu&#10;C+wm/DEnRWmHfVqF6Ekbut9sf338bmTSihu3PV98tU/U9klVbyRRh/5UvnWjCn7lWEHGrjfmFMUO&#10;VaV8xSd3aQ+VpHfZUNeB7ouc8PWYEeREM/LgU3zbz5S2DdoW2CRy2CAH0g/RF9kFRZvxkHJv+La+&#10;QMYNNMlbwSdPVXhRhF4oRzRyO12MChGcT5FwKIC0P9/8mY2o8G17HXwvIfU9Vhflpl7jKL63rcql&#10;E/6Kbk0/dgl9y4+dyq8UNj0D43+NTbtAktF7pbsgbbaMlQswaegV1vZfMCgYOcQpd9XOuxGQ63jT&#10;23/d5kqbpzDtNlb/G6OvMCSma7meh6nffG0v8PjrJa41maDty4Ms1yF5M/BvASVLy4JsjA5d+Df2&#10;eOGzY+j18fpNOKE2ohWsU/mPxyf6GyfdGFqqsPHMBzqw61NQ5bt+q1/ZnrFrMPadUDb2mEieaMAX&#10;/nPBp2jIKNTpLneU+v0g44lBaqt2J+BR/C4g6cZTvKeBboszb4TS9UZQ1cS/L7CYOzzu5K/Zz7/Y&#10;64nW5dOG1Q+uQOWjH6Fhrf9Y/QGKmuZWKH9ijrqkcT+DA1Gz/fjcnD3hhBNOOOGHEZ7Zxen/8x/+&#10;Z3VoIAuXXPz75MKx4BeNgm/4gKHvC23SgHAWArkp9gITvC8QspBsmBuojeyCLnKeBprPiMmC/sZC&#10;9nGQejmZMzcEAalY9mm7dDp2jZwseHc+o0dQKzwncHc7BQMxDxiZyK+oNzLuQfRM/dR7HDyJ3VY+&#10;OfkF3JS3+NGt8lX/JlsigvRv9Iqduntmk6YhxUek4J4fXt3gbnBPXvR5nP43mjGRYRv5uVFRiJ1i&#10;N+DKP1v+nEja+O5wdSKt+yXp+uq7oPW4OOElSP3Xv/yWF+Rv/pbP+uY6J2nzbs3v/do7UvKR8LtW&#10;JidEcyOXE6I5KbnDld9tes7Jsoy7Js+Gb+TEToDI5iTanGCLHZog73LOycaxf8+XqZcbyum/Ptlo&#10;gK755qRn/Oejfsfo9FvzyUljn8QSzAnaTgciP3qu/WO8zUvxl/CZV9mEru037b0Ds6G02S32z7tT&#10;H3yLk9ScWD36teiKPvJHn23cxS7J3/0779Kdk8vx0+7X+EXaPSdxOSEunH4YO3a7x+7LPAbk5Opr&#10;fULU72RWOtfLvHO55jP9a/7xu5yEjR/E7u997d2jbUq/8RMaR9I9eqdeaKyn6uYEbN6dC1A/ELvF&#10;Dq/2u4nzDtvAXLebR3g96Hff5kTmbveZZ/hELuWr/4BSPrgDRUIRy4MDgFdakDn5DbFX3pE9J+Uo&#10;K3SAMmKv2cDaGKZ85onxx7LrDunH2PWYdwsHeOUGuuZkfU6KoxP6Zj6KOnnAw6tUTKdw0S5Xvcyv&#10;goZmlPZ43k3bV2h7zTy3yRnzhHXjkbmAbdnNHjuHQfM9rk9qr4o8L4jmQ8aX6pT9InSRY6R/fbL1&#10;0JE8cPsutgIquwC5+3pUeqBvxqlPiKooJ3Cth8rdDj6uh/+t9QtX+ZE2iR8I++N/PLCyRqmPPorm&#10;gcvwbxxo8npAIrA844PGDXVj9c9YIL7m1PTDEhLZgzFPnI1z4057DggPQczv+RFd276u3+B+7fak&#10;bvikn/bxEDj8pNAVxADNdyCKGZZ4R40WGl7hU76yEoBli44OXPD+BP2eFMzyStIBKnpM6TEPPCVk&#10;vK1C0jduL5+13c6qfGCfJ8dqS5WL+EBl1iuLFMxmHUeNZxy0f3f5P/9/+B/c5HrCCSeccMIJv5FQ&#10;x4qeAfzRP/CvfcXXzr4o+78vinUT42tpFk/BTV+0CsqHxotSXWjB3NBUWoF6BPH1BfciHDzWNNEp&#10;IzRw41fyny746W0WlzSOT9q+4KvQ9Y4gOvgQ5+aGwM1u0qlXDM3X7VAUG9hexlVUDV4wdZbAwsby&#10;9OEGHX18mkRp/6OeEQvk5p/Q/ZDTTrtdYVGMGswKZhVfAws8eKXPDY0MsFGwHcSTkDyzFG3Zjn9d&#10;1mBaACI+tKPbMvIoA0xa9YfF1oYV2++MjQ64yng8TJsDbsMRCukfZEIG0sHqH1LVlwrdp7WBZKqC&#10;6Eu7iROIs5BNmbHGaZcXbeWvrID0BwXgsqVY9vj0SUzi9K9uSpHDZgM3VMbK800stMKWJXq3o/kb&#10;UIkAkpswXqlPKZuJbDjUTW/RANx0wI/NG7Lra3zC3Pwpg5ta2uXTfQL0n/HXaRuPfDB5vUE0afAi&#10;0+03li6OFPL9vUjnhpUNPclxGhv2PFAbLX2CVnq++HLj1zg5+4J/dZ/NDo9V2gFb6UCbkmcdweTT&#10;5thQ6TrJWTZ2fxLH9uoXNwl9u022Ax90a96cpDSWnswddXKt54y2jTsFPgr0SflB9S1fnY2vDZat&#10;PG5VrqTpEgxC1gUsGeD0YfLLdz6uVzIgB7m0D93FAjp0K9+GZ2PlVR92GqACiPyuN3NjNra6H60P&#10;PFwDeYrBiroE2qA82Jd9VEZ99G888oWts6u23N7Ipd8BbA9p5sq0k0qwTvtsO338jmXFLU9g/QQf&#10;aMyQb9kCNlDtJ1Vd9qwNJbPTP7eXKH0myAOB1A+kzyKn3kHLhmC9WzYwfdsQvdmoJu6xLHD/qd5s&#10;gHc6/K0z+dYD/6mAzrkGWlaXuxbFYMAR0bIBShyCJez+gzzSgxusPnwtW3FkOl39FL2wH/p4/Al/&#10;LJ91vsdl8XDY4CKL9jaudmneyNzW/hKM/oD1Alpp+zPljeFTuEmcteQ3jB6OVArensMvlGxoux1z&#10;w8FvYTvy/DflFV/TI2OXFbpu5/hpb0zPBjXjZgWRIfOKb/IFg1sPZC3IEaLRD0zfFi55kbtj+8mK&#10;g1Le7Uh7gnf62HmgyzMGruQEklTV0r8zVjI3rsodbTlFf+DKbLru78Hr+CHdgQrg2rg+6uvfQiPY&#10;9YaEf0ShC97CUX6knwgs7gY9+R1c2vGMJ8PgRrvcToOsGxH4fL+wy9ngccVZLzwtjF8CzebCHnw6&#10;7TY7w8nC8dMFjvqFgl1/gtL4FH62+FboPO+RjHrxb8G5OXvCCSeccMIPKzyzC9Rf/z//v6+WHL5w&#10;5iI6C/bOf0KY6+tyoQXmBiRwl64jG4w+Twvdjtx4zkJ8Fsp3BAOr3FZwrzf1s+Df2e3ygzc9bgHi&#10;c0Mc+pxkzK9A58TP8N0VEJPdfpO8yu/0kp13GwIuz4I+aaJNv8sBrk7w3uvoJ4GRa1SRT+iXK/ve&#10;kX9lt4actDF0e2+1855f3XyH7lp9p88NYNLdv4ZNvpFD0oVXGL7NJ/rk5NeFfVTfG6HhI7yf+PRJ&#10;QdK90bCC81/rjaume/t3fNGbUD5BFnqhB/1u2ve/wbtp+8ShICfGc2Ix78Adu8bOi9rAzBPxTz4L&#10;nvb3hsDcWDZ92pMTmDlRm5sL/ziU4i92O3b6F/qkTsajTx4JQhd7B44fryk9PniXE4q1qW1I+7o/&#10;Uj/jadohoHw2frMBlJOFrX/an3fXzkncPuG68jO03V7Kj3x12kUL/2wkjdzYrftjTs72idXon3qx&#10;7/h9Orbz5yQqgPjoEdxypv3bicCcgN37KxB9Qjcb+AtAP/Nw+03kzAnSbAS0/jNuW8/Ui5zYJSdg&#10;ox/val7H5Jt9gvawR/tJ92NOqMaPHnb5jJfGMw+1vV79LCfbNS73/o39FScdOemHpMeerf/4wTZf&#10;5F2/uY5kfEQPNrjd/qbfr/djxx2iZ6DtM/7X/vng62XPsUOPo5w49jgA90nZY34per/KAv22/s5J&#10;2P0EcdQKn2REr9hr/KLpAzP/tj8Pn6ZPOwMpn/kt83v7g09Ii9dOF35jb+IKs3HZ9sJPHW9Fkx9+&#10;8y5Y5o8Fm49w/ML2dL7+CWwDcOYB6eG0dF3B4yX8BJartOUKvB4Sb+RahNpnCRnHJc40wPw4a+zR&#10;/EibQuXBBtVzrJNLxJCN9thx2kG+ovnRvcgPxA6B1cbARJsu7efBASq4zwSxYyDlad+cMA50suq1&#10;vuhtn6QNLlUa3HroX/pl5LV+kTMKm4doRAeif+E3FRqKr2OXRdPwgv26GRiyjX4HxpvF179p13Pp&#10;t2rwtGu35w8EWsYFfILegXqQ24mngWzQWgX94xN93EFH2riLgi82eFcw6TX9gHiRlevyrK8bj5+O&#10;f5Nw7Lnf9787X29wwgknnHDCDyfUsZhnAL/wc//6V7wIWRYIdYEmr9LrRdMLLMq7zCfwVNcLYsVZ&#10;8BO8wCWoTl1sG6uqL9XIax7AIr6gM4yW4AU8BU8J0Z82ZgEyi9EFu8hxySPtPGW2LawENClHLy0+&#10;fFqNRQj5XoxAY2bGj3TDhM38bkVs0za6tWivyuCDR2WLT0VUpeocNyxJww+WhRP8FSMzPaDZXoPq&#10;Un8NpafKrI7/NeZT2KHluY1LfduKkHpAsMAywFs9p5GNiK3eUl20HQkkveOnBQmz7tyAqR1+x27y&#10;UKT5X9zYLvpDYtq9XkI3oOodGLs7vtIaKK+w2uq5R/EN4kVpWfZNYTKCaQtl8WXRuKxD9WnkiZ34&#10;k1/8lcbnFPfNOPSKe+OBseATjKLtuQE5bIJwo0Ha7+qEtcwFvW/AReMbbViJt2+ikAUf1SEfdayb&#10;EtYFRcg0Jlpxo+gp7Fxh6052lxmo92LpywYMbakTbzWmKa+Tsr2RBGZjRmM/J2ZffuOV5zgRzI9U&#10;+evJKvNNFbIVd33mIISLf2xse0ErOWzAoZ834iTU8wmBcgX3j3SyD6Jb50GHvqR9kpE80sbdtxhE&#10;n2xE+D3D8tW8b9hz92qThrK1sHhPMW0iW+nY2xnOb//gI/74DPy9Maf4R7zLVeXZiHX7XL354MOC&#10;6GxbioY6aQ/tTHuNlYd93X5ODENnjA2FaQMf+XnZo3hYZwLl6G6McPKhrz4qXcivYLrORyfixq4K&#10;UbWhiEH8K4iNsQlxvjrvPqffRJdx46/UC8gjvMSPn3UcyIYF/YY42pMyZGLfSCXfcpUR+diA9Ev9&#10;Dl1vtFZJqQ+d+6Lq2j+UrpOYlbZcbAFV95GYmT4ynS/gpDD0vu4p33NH+AtXffhQj9zKn5B6e6As&#10;WAHwCX7ppezR46P36uQvf3xcKMgGZv2oVNelSfrn+cdY9lH/EHc/q3z6i3xB0uUrZZOC4ksd17Pd&#10;6efur5WUROtlHwPPDhlFZVcg5QNdPrjtYqzibFDFRsnf+a26u36DH+AcySPeNO7PG7j6uPibd2ev&#10;vMhP+dARX4L9DYhOzXfkdXnmFefzgQ6SCZXey6/SqZd017sLVvnQf9rR+N4G4xVP0tTbIXSxN3o1&#10;WM6CgSm/QWc4sscF72P+hKmvULjSlX+pj2Gn07ixTVxUZS5XjuNbPkVrOuuqp4XpjwWUMzH/7/Id&#10;D5D+fsL3Azf0/1Swdo/1ATW/LW1MtJJOX/XvAgefQoMbKL9lf4PYJn/Fv+9/+6/cID7hhBNOOOGE&#10;Hw54Zhepv/knf9FXXG58roALJZ8F56RMLtTelBFkYXzzAk79oFygs8Bu2JKTsedH/tPCnCTr5l5s&#10;pC34QvAibxbYyho9wEl3vbnhy41C8/2Qk2OCYb83cIWVr5PHAjU3KtEnJ7FyAmyXG/DGRPN7EtjV&#10;mxNPvr8Un/TnoifxLASv/CH1tvIDt95tvygQPS70b5wksNt15783aEsecLfg8TD9so2L2Yi6s0CN&#10;uPTbxcaLYMbnNn7utctGUeC+3vRdL+Pnnp5jr91/grp/Zhxyw2X+JeflPoH3ymdfN45f5CRs6r31&#10;27/gTY43fvRt37SlvXkX7QN+vV4yc8Izfp131077209i38nf7dEQ+087FzryfQMpnBOwc4K281/k&#10;5KwwG7DwernfqZsTwXnHrk/YKj0nJPuEcGBOxgKyUU4YV/r5OmEqyDt57/XLvXE+47Hbm3RO1D3s&#10;E5APv1N65V2i4ZPN33vjO3Zkw9Z484PQX3VDZ8y7hlv/q3HddDmRmHe8xp7AhbzId/5UN3T2ErkB&#10;KnL9rriPu/CL/N0+Q9c4sL/L+MP3Lu0c/64TtPKD+FW3NydrDQufnLwMv5z8tL+iU8vNBm+udx80&#10;fcZb2hG55qv0XFd63AXmpOn73Y4ef+MHyBYOeBwpL/NC+GYcB8fekZ92jH0X/x72S374jv1FQ72c&#10;xJ35KhC/EZh/23iuO6mfDdf2z5z8jr7pm5TzI3G2Y07SLhvmjSoSefu4Bdby+FXGZfi1XXa/TX+l&#10;n/LO3MM+oSs/3vPh59DJuU403fHO3Ja76xEMCF/Mw4rPfL3xHWh6lyuaBxd+NYpwPbgwiWH4R8zg&#10;RAqSzLtu9/KkJ/tOOg9Ict30q4FU5ldvkI4do0jbYkyyzFOGREXuGt3P6XfLoWzzk0knu/0Z/u4D&#10;+kgAH1Tf5yXXIz/rrWlogfkIYu/58b32c+YNCiIv9jn0Klx8NI607sYI7m8r5OJPDZuagktebsee&#10;XiHp7oPYKQ+qPGZJd/tTPvTd7h8YXDfoAq76pfV8WqAZ6/gcXoo7P+X+FHYwifoPP3q8yrehefiB&#10;aceBaV5Hpr2NfuZP/PxCfcIJJ5xwwgk/XFDHM54B/MLP/qGvVExXxPXCyYVYiy0WXF7kKbBodlqL&#10;rOQDXMi9sCFoYePFTaebwMGpLASeEsyfCLz5ICf8QLnQs1AkXmQHPf/64n8BydvKzI7Q/JDlQBvB&#10;WjCtaQsT9kKD+GAFgb9SBz2kxhVS75Z8eNne1HVmIeq4ftvap3GIC8PLN9/QkQd584cPXwlkscWC&#10;mX5FLy++IEFo16mKRAr49XiUSt+GZ/hyQ2Ffab7xIfOAb6c5oZT2uA38wQu58CaPuKOdL5yTS6WT&#10;/tlAinaw7kueZRAPFMPmDd+y2fGO35QpShoZJD4BZmEJmLz584EfAd9tGVUA3qD5GC31iYN9Yhde&#10;nU5+0q5S/xT8KcAMYmrb09+MZfUT8eoPBYTaXpW+sF+H6l8SSuIv1KOfIVMaHfAjY928Ir/miarD&#10;xhybXGyYcBqLjQxuvo+NjDpFCF8wvBljuSF2G9k0IY4voDP1YO/G6p/SZYK2C4nO9zt20Sdl3ScE&#10;5xHXn3VQVp3wPfwuMl3euqIC8rEpGx9sRn/43Q+8Cep4t9njTLJte1eS+3HDq/a9xEaSeCOnbgJV&#10;ZpmSnXFNueKV7tOfzlfotmT8xJ+nXQro7/4Mpgy0yDFvY9m4dSk+ReN4+AmMYdm8Jt9CWo79qfys&#10;/K59hrIG7IA+losM9KC99DXypAcmK18SqK55Sw62LLktC8KW6zRyM891IM/+Cq+pL3A9ffBx0xw8&#10;jOEpGHpnFy+XreX6pD3B2Wjyxgh6RZd+Vc1swLb/4a/gXGfc56Qpg4XaFZ3hXxu3ZTvsmQ0Yyo2U&#10;Lt37Woav6VP+LEw9aLsdZeMDPu4Tpsitdiitj/1DYN5k0SaVowfY7RF4vlHaG93CsUf0s3yB9Sff&#10;/MTLuZVMpNpBXAEC5wlh79jLdjzsFnDdJR0dgtOOORnc2O2mbfYLZYQeO0Lf7fQ1GBy7qD4cqDJA&#10;XaMlF7nAlNW/0JifotEv2IT6+BpOsu08OPndn+kf+3jXBV/ZZaEHMh6hKdz9MOnGQJc5OIk/XvIL&#10;3iHXmGxQMk4MtmPzB25Xvwu5jjwp0BSC/jvik/z0gfR2e6Rn4bZv9LnAqisMG/tBMTQ/civdOAwa&#10;xw5X7dzTqkr9XAuSrpPg8O3yDq4vdMgrtIIoD3vzoW7zn3Y0hpXTjSfNOISGesKez27IelKAZWSv&#10;chKKhvwtnfL4m1GXg/2BpuidBlPemMJDtpOfOvwgAD2fFkqPrj+44hftDk45iLTsBt7Dk8L4zR1Y&#10;ef7MHz83Z0844YQTTvjhhmd2ofpbf6pP0O4L56sFZ0VmIyUXWj4rbvCiHzwLzMb7BTp0XTxwJ39O&#10;Wm3yr/TOQqzLr+QGIif1I3DSRkck/GDV/IYvuOlyQzH6NM6vmA+/oE6P3kl3ciKIvtGOixsaQU7S&#10;+AZeEPnRK3TTP9y/iu9siKSfG6LX/u5C/Svc+o28tKPtnoX92Ffgeku/BAOH/7T9Op0F3rBZ+AGH&#10;/Rpt5Wv/jbyRf7CbkyVtn71fdhg5KR7yS/q5QUx58z3wpdzIW9mseh7lnRE+V+VGKo89jW6UJ90Z&#10;W3lO/B127P7tcZkTpzlpNO+o7fLv/so7ZpaTs2//l+ok7etffkt9KydsP8yJwvdyorZPesYvfXJQ&#10;MCcx298H6FJCNXfakxOj0S8n7OJnBtXLidbof+mnx6/2552d6b+8EzTjb+zRv9oeu4VvTuLmZC42&#10;Ac847vkiJ96AKi99M94GZyNj67dAxu/VfLDz6Q3DmSe6fdF/99u5cW/9K3Ph13L2E7DHyUO1H3v2&#10;CcTkj35L+1Uw/V8nctSPvbGZDSpASaVLv4d9gjl+kBOaL79R/fd81/cGgiD9541kcNcbOZteY4f2&#10;z73f42fv/do7pr04+bpA9MpJ0t3e8cMH3Z7Y95V+h2z8Mv2bk9HzqoSuP/o3jpyZ9ze54y8t733G&#10;p8rSn/sJ1ZzgTL7fcSvfGH16Hon82VhqGL16Pog9jhN8hcM/ePhE/1JfMrsd3Z60I/oHj50BeMSf&#10;m99+MjX8a2P88OP0t9/5qvTLxi+MnMAxzzba7D24yx9+h/lFiaHvfkl/bu2a8Zdx0fWmv7t9+zuk&#10;B6/9Ihw7o+d6jeB65fTo37hp0i6fmF5sHL3Hv8Aq3tNusyB63bNb6C76EQi9+sKNT8W07QlhbLHI&#10;cWz06fxOHpGCjx6oP1bdhl3qFxoIP/+Xn/HjlKvOiRrTV04d+Rs/5jXLSn74b/YafQSLtGmv5xEy&#10;8B/S8hOE+4EGn4wb6MCtmOdLMyCQX9HqlwVax6hhP1cc/3O9KQhulHZM8SXdnHCO3NaL9lzhihY0&#10;XR6cTWFQl69lybqALS/q7e0IrP0A7P10yOhI0iq4Kd79QsQp/hXa6WOHi0zk+7/jBRuBkpOzVxZc&#10;2BW8sLrwa8Hv/d/83DWDE0444YQTTvghgmd2ocorDrJAyAJgXxjMhbQ1ycXUC2YiuvBmQXYBqbfx&#10;H0j+ln0vnxsgYF9A5YZgvyGZa/78GkDRpT43TZAkHXkXNwhAFnbcsFRMcNwojJ5J943T3v76ip0z&#10;nN43kMbu0w9GgokIFkUBRS/qJ73khz4bDtl48Vf0hNUSp1nAVaT6c/wh7Um/syAHs6kGrDeKqhL6&#10;lIdvNprGf9pfggOH3Matf05YVUr1Gg90wVW7OzluEPmNh1GqWa5uRjY9gKmzwCGv0JUeDd/3Bq1E&#10;I33SU94Z4XNVbjT9dL886c7YyscPBsoWPqEG5gZemJOxRPhRHWPKhR9+54F5v/bFN23HN3/8s+77&#10;V7/whjHzCZB3HdZXih/1g406cQfkR3yyQXu9wRKFL1BtDCmRDbTIAxjZL7xCmq+YvyL0fJ2gFdSN&#10;iaDbv351GjrbTZ+PHvKVXOjqRvbiK9vCtSHByVvSpQeRlOdX9DNeoAHgBdRJRI3LzE+zwSG7iCg/&#10;enPUaAYNHn8o2Pod80HpNeNX/CGzHEXGH1oh25nPjPOaL2b+aJj5GL8XPfzhFa1Cj52Czaf7JRs0&#10;GTeUAfXVZ9F7wyL1s0GrgoaMo9nY8jzDRlrZ+eXXXzXOSctP3KB9ufxjxmvbvVIqb73dDv29aDny&#10;k37wxY/goRN+CM9swAdmg9Z+IA5tzsjDXvChPdSPfrxag7btrxJg/OC7+CVKlvUWu9peyrddDjtk&#10;o6WbLQZFl3oP2CCWTvlRqGzcGYRoF/rFn1/tV55kg6jeRSvs/tF4sN26viByauMn/Xz4RejrhDt6&#10;lx/Yn8AKRNJvaUjsWA8g2GDGTsL0t2iO+UMAX95JTbTtE7oaR/4YXupxXD9yVvoAzCPozcY5/eP5&#10;C12KXdQaRodflb0Hd/kH76jfFx3X60X8wfbtfrm3QZv2xJ9ubdAC8WfaBmR8jg6t2DEPHfoYd3no&#10;P3GD9k46cqLf0a+NNn1WGxlCr3ZT/wL29JNA5ETM6HMnvyGvItlh2vMJ4HHQfTeQZLfjbnNUkAcM&#10;A9F3s9duz8D0h2TYjm3PbOQP7n66sLfwzQ3aFTdE/uD2B97v7vZHr03/UXfSl3THKyhK/EQif8cr&#10;KD0HRDpduNGWn+QRKViTo2/asaUDM44W/QNXcoI2ucD0ixOFArfauyDD7ieGrd4kd36Asp5E/rk5&#10;e8IJJ5xwwm8GeGYXq6sN2lx/twVCYF1IckHNgmwWYuuCbIWuNwu8wC43cCc/73a8uNALwvfYEDjk&#10;DBmRMJwFZd+QpB0Nw69v2GdhxP2f+VRyX0geend6g4+2E1NX9Rt2foFJJjJkl3T3YG582k7ZiLiQ&#10;s9hh9Ot6x8K77aAAzo1iTt6tG3lFX3R5F6nB9cOnccOVXaLfDf+aNGjIL+vdbF5HbtbPje+uh2h2&#10;+cAhr9C9fnnSDdrjBsNoiQiQ3+nRq+FK30Doux93vpMeuZ2xlecG5ZYc26X9In4yuMdX6HOC9dXP&#10;1cZsTv7lhBwQ7H5pYIML22VD9oPvlj/tJ/Ku2r/BPt4zD0SPlz9T2GXKz0nHfSN47LneOKnavfYf&#10;79AtUsNCnxOXeZdt8Jy4zQnJ3f7TTwdj6C/8Vfhi/AmidzZwpj17+8YfGnX+1TxrmQrtx5lfMt8E&#10;9vrX7TC60id2DD/bBfv0xtE+n6V9sXvetZoNxdlYtNoH3/DZN2gB02f+Ey/w+FOnh64h9eM/Owag&#10;f+G16FXtCcQO0Xc9eQtZTnJnfOYdw+9/83sy8nFiN/n37Lq/sxWe4AGiCvYj+HT9sWPTZ57LCWdf&#10;t1Xmd1NrrF2ciBbs9aNfxkX0SjseZ3fgyn+Tbr1yncoDw+B1HJtf+PMRzknYpO13kp1xm3Y/+Pp3&#10;LfP9b3zPeNc79QcD4PjJNm7Cd74pED6Zb3v+Gr8UDN8F8m7cGR9jp8IzD+T6t85rgrRjxkORTfrK&#10;3o0Hol+yU6/TQ7/od8w99coM6h95jfZ64M4yhL7tluRduEOQBwcDoQuadOGdzT4Pflqo9hPZ+lZJ&#10;52z5uw/gR5c6KcHHeRU3ODoFA3t/2pckuR4k4YedLtTlxAvbP2DR6ZTvOHCIr8iVTzvJvyac8sLP&#10;Px8GlfY4Gp6Crn9U6wiYT5cH0s4dpn7aMRmXkPlq94tkTPYVQcE8KIYSkttiDtjYXGwwA47q35p1&#10;qzxwS6+trZPc8g3KGv5b8Sr33KA94YQTTjjhNwM8s4vV3/iP/8Kjlfl++T2umRX5xBOIiWTBEbws&#10;7C4WAENndMCdfJ+UUnXz8Kd45YZibqwv5PHPsbkRY6EL5CTOcVKk0GxUbbgWoIJOZ8F+nFCp/GEk&#10;ttaxk/MV8SYb+6Ra5CVjcKG5wRi9Su7aXmBsvC98o3cvVMteWor3jdhwiV7JbznccFek+RqhT5Xf&#10;2qAFIv/ixFj6MLregGnXZqf44drO+AJw5XepGBjSjiQ95N2O3KA2mg2BDY7+KnTwSUZBbrSnfPox&#10;uO2WdKqvfJDf6b3fd34Doc8NdIqTn/TI7YytPOMPOmjmK29dHtNkfLHBAuTks0/oCbyxJuyTZark&#10;DRz+2KhRfm5E9/psyFpub5zFf4+NDOWjDgq3TobWa/I6vd4wkuWNLkVe4uSbfKr6/5HfKcsNa/r+&#10;ekPTyHUN+OMkDhi7Zlwl3aQ5cZgfHauNbOxe3xx48VXst/Dt6H6Dm3E681pvKpXdWibQ0ahRfnOU&#10;3/WvaX+lp6mJNMOcsIzfl37YtfRIf2UeHf+v6gNJUh8O6wYtGS9yYlG4Tm6qIB3i+OE3OdEYP6wT&#10;o44acrLSWPQz/8VADeOf+KVw7DzfKAh0PexGrNor/n2dyknM9FvG12zQdv34mzcEhfdX5eAvhx78&#10;mBUbaY+Ok64P6kRrTvAd8wAJ1VA9+B4btGDl005TFmSxkJPosUv8NuM+/L1BK5xXeOSkr/uvqhpy&#10;Ejb2S/3Y13ZRpOylcdj+7Hkh9RDUMH4Kjp58Pix7x+8++qDSwaG37QWZf9I/ebCU619OzvpVJcLl&#10;x7K7N2Y/fu79b7xnntnYTHvCLxgeHTPMuJl5rXHnu17rAXI/Oa24BZj8CvwNJOi638ZO8XOly1aN&#10;3ZwqA/Z+//XYoK1IY7f3aNyVnI3fEWnANKq/Z1/BHYI8UBoIXdCkC+9s0p9PCxfrj8UOwCSv8o/0&#10;rD8aRr9PaEfgqj/F+kKfpX+MtvL4h4H8lO/400DTT7VEbuTvD4YMN+gG85mCx4PJHIr+Vr27G7Q7&#10;3CGY7LvlW/6W5Powc04gegbteq/pW3K7fK92nSFQ1vDfipN/bs6ecMIJJ5zwmwWe2QXrb/xf/sKj&#10;T7qwTpIIn2Q0Xsn3BcTVAnqtD4Qu9QJ38vcTTwA4N/aP26CFbm5s+0YhNzZXC987+s8CqxeaWbDP&#10;wn1VGD4tNzgbtEO2tzPykrGVj/zQbTdEA5GbBXNw02WhPicCt42Ie/xv3SCYbehij3Uh3kC99cSY&#10;K/IJvxsw7Yperefc6KW+wspnb8cY8HFA/dTb5TVctH+Bo78KXd3oNIw9k99miv+O3TccvQwXehod&#10;6d1eKW+YG6RPqD98Al2ek5zj//Gbja8BPfks2CfQhOdkXI/npPf8fPU/6asb5EDLTfmV/gLqx+7j&#10;/z0fRH+fMENen2RMeX1F/nj37GyY7Pp0OyM//p4NuVc/X1/13k/w5cZ99G4+sUfG79xgUkboEzFj&#10;r95g46v1a/7YtcsHZhwVv+mv5AvW/P0BzN7dE9n6Izj9GXvHPpkXM38D0M07R1v/2Cd2uGiPUPpp&#10;/LHtFv7pvx1Gz5af/t3Hf/wn+rBhvuoXCL/p/2yMQKsw/b3pOf0115nYsehjv1zH9g2f8PNXmQUz&#10;37aY9Os+X41/tPxdj8Dq787v8pzMGjvwAXe7pn1Nt/YzMPVar3wVO/192Fvtp//uXb/5gBvGPztS&#10;77buBwOC2SiPHdd5Azbh1/rnRHLs7B8sVH7eJR15D75VdO9/szbI0x/xvyt752Rbyxs/j57xn8P8&#10;pr3AQJenf6Nn0uMPrWfkDF3jmdf3BybRLw1NfuQlHdgzuv5N2PNJpvpSdEv+zJvRI+nAqscqJ/Qp&#10;vpOOnGzkD6R4KjTs6YYrvaxK6TNqrfpteXMgNDDl/a8+1xCem15OHf92pMjEbsMnFBsQ3Xyq76+V&#10;zJx8iRWW69AFJCtlwo51/UD4BfIKkFswlKu8XfY9ezTdkBPZqgL1QOlGwW3yawhRqzHatF7Xfh9c&#10;kcxXVxD5KQuJ0jeoL6HrXLG9J2eX0ZD8c4P2hBNOOOGE3yzwzC5Y+wnakqR/S2aykn/rAv+JC+ZO&#10;Xm1wbeUDd/Jzw/B8n8yZBVij44a6cE7k5ITTw3ceGN+DfaG4LvjQ+7hxzo3MJT4WRI1V3e1tNrkh&#10;POxVeL66NO3u8rZjp/yOO3jFvo/6xjLv8ts3FAZi85FXeG7wu9q+eL3q17Rzg9mgBYv2Y/ppYdXS&#10;rxfQqy/cgF2fj/3OQEEW7uIHB59MugGxx27vmwC/Lg/94ceFrvy3YbfT2GuTNzfCyW9z/mbZoGVD&#10;QQqofNN3G3fW0UiYT6frxOxzc+KOk6EU5SRjxit2BnJylg0NCOckrtPU6xOHnX/Rz0RXPQRHv5b+&#10;vHKEnGxc8Ovvxbf0YbxS58N36wRmbeBSv/jMBkr7ffjmJKY3olTPDy5UnhN4yjFdELKMMv9MO2OX&#10;yj/e4dd0oe/5bU7O+kas8qEYfm33gP2Zv9i57T5pM9Encrry6N96zK/dd73A4R9lFzYYXaf7Z+bP&#10;bFS3ncInJxRzojMnTj/+oE7K2o8E6de8azZyU+4NLmWV/wqq2LTAR+nHzM+id8k2DsYube+8o3i+&#10;WdAQf4ieNS8q0vZKO3kVBAi+FF35c+zT+sd+eXfqnPSFSP+K/nhHasmxBCgkpzBgdTp+2R42DIXR&#10;g349qhz90+Nk6oXeafypKpXfUFDpFzo/escec5LZuqo/3m+7+R/lLac35M2XT9tp5oliR5XCmMOR&#10;yuFHAvGN6g/0KLu6/0ug6QzwhyGfbi8bvK7f/uIND+G8s9pEAn6Ujrng4bfrnbHML7DORq7Hpejj&#10;j7Ffxln8d+aXexu0RX5Al8881/6TdOazw0BdRpsWPAfQez4benSU3uF38KlIsgf2jK5/E/b8PbmU&#10;7/Jjr9Ej6cCqxyon9Cm+k46cPFAbSPFUaNjTDVd6Aa3PqDXpzljzb9YPTj2ja7hVsOl5pfaddgx0&#10;8VX7d0i5dLhqF6C48wc3HcNu6Bs3THIt57PSben9gdYTwcrvce1suiFf6zVk3N+Cq+wnoBt1OhL/&#10;ujc+727QCiY7kaA79ANdfkV2q56yht9WTP65OXvCCSeccMJvJnhmF615B+0Cc13dL7CdvHXB/sQF&#10;cye9IbDW38oH7uTnHXL+9Vjx4avuxwWfjaOjgrO5GYKu6R/wlc8Fdj1nAdH1Bnd+9J8bn65/vUF7&#10;6KEKjVkghu5S7rGwMrrKD+QdvCM3G7RzI9f8h99l/cDI2/VeodVe4eIVBYLwH3v0Rt1hj0vGOTH0&#10;tJAfhbrYoBW+8quGfYN2t+cVhC56hzx49bcF7tHv9h97N0w/bP2x59+FrV27Hnv9Xf51faP7/qOm&#10;0/7hu9W/AOzU9JV8/rkX3yz/PU569onV+EXzi//sDxxyAjcnRF9+q9/R2icLV3mGNb3mt5y8kzUP&#10;buYGruslvf/afiDjLSc0/Sv1gvhpNh73duRkaPSOHZLef60+MCfw0z/x72wM73ZL/0R87LHhkdPj&#10;yJtIpOPvTZd3bU69vuHMjd+cBFzGYzAw/byN293P4h95B2/esbq/gzh6JO35HVat9ytvV/3IS3nG&#10;Qfo3JzqTvhonLefl8CML5JD0MS6Cs7E2/ZT0Ol5Ub+y43MCDRq/2o9h59O/ynAAdf2t7pl9j9+kf&#10;FwrzuZcWjJ7NL/bJu0zv9ee8S7rNmI2tvAs4+qe9827Ulj8bYZG/jAPQuEv0yvWv68Ufom/K52Tu&#10;1v8pX/vF8rb1RfjmHbwZbznZOyd8gakGn7LL+K3A+dAQWuxVO9L/7Tfpb0PXD58L3LBfD9Lem7DU&#10;A7ak4cJvBVfXh0+AfR68BSP3pgK7/Mabnwbv+u6Q8h1P/VTvSB6UPClc2ae6V2078PQXeEmnPyvR&#10;/261Z2gqEnZXcLNA/BaWV9w3/ePbu10CV/lb2g9UYDH5jVKeNmgeKSx6cMs9HuQ4eQ3NZ4o3Osu5&#10;V9ewV2j8/2fvX3tuW5Y0MWivy97nYtEIxK/A2AZc3e1ud3dVIXxF5mY3zVeEEDIIEB8QbrBsCwmD&#10;ENfG7jb+gBE2dbX5FSBMu06Vkdvtqn2a7wgJ2nSfqrMv60JE5PM8GRmZOW/jffc6a6/xvHPOyIiM&#10;jIi8jDFy5Mx3TIDxTLCYWoQJIRilrV5JhmTvGkv4a9OJ7Ry5yGO9RYN0gPfyU/EscPOg+GjIyWoA&#10;/EW7hIlUvmS7/FygPXHixIkTHxOe7aL15W/+JC7dmkgakTO/kJYrPW9w+k1Io5pQYQec39gEIQ9M&#10;E+bthGIt142q3dg5uHOGcdA+WE2ouIP2WzyDr9uHA/pBuZhI+IdPaJwHVb0BFpM9TMCniT74Kp/y&#10;Ia5ywm9kM+JXxA38l0QtMPBGTzeevDMAYHaqP4Fq5smUp7kzq5bnDS/j1QKt6tUoF14I+b+ArM8b&#10;XPaDJvAYf5YCBdy+vxgn/RW3s3ytt8NUnizlQF34qeOitmPt/wmsV2ln+S/lq/+5fJCp3yq6H9JG&#10;Jnjf+Qt9+NL/Jdz+uBDJZ77Gv6qHRkNfaES8sM8bNO5k9QVa52OnpVvO5yV7aQdg+PeFrfEGO8aT&#10;1eFbX1A1GvWyl24E0Q6uF1mIh8eZL9x6GS7YvPnKd9pavi+kuL4zBjcVYFw8L7kfp9gh2ha8TAU7&#10;Z+NX5J2P+M1uXSBgGv/7Cndb6FjC+YyB6dfqX7ugt6PO6yjHdvfyDp5XI16DeLQ7vAhePzdAPa+/&#10;a9SwX9t4cL0v/oM/DN+x89pstl+x9/Zv5yHe8Ed/GO8LgJ7/8nO3+uKzH/iPUnld4c/7yfNbP2IH&#10;qtG3saPTXqsFVAPboz1SIZINYCji+GG/14W/93b+jBQ/8DDttkMU7QJjToZnkZpNX6ANn7Af9fD8&#10;tLAXIeBC1MaZL8y2cVR3aup6zUp5nhGYt7ibfRc4YRyvf9R2jPKZyLJn8XuqHz8hjuuGt8m3f/vr&#10;aAseR9SP65rZizDsHcebK8R1zX8cqsftKoyPCf4HCY/LdvylRxmgndpx7P6bPv/l2Xn2XYauK2gf&#10;7kCNH/s0XS3Q8ouWGLcmYDEkeJ3y+Ly8jkPqop0YZ4xv50PfRCaPOG2cRpwo3/txpBmhHwl7oT2W&#10;YExAYQP1uLgX7I9LkN9lAKN/VY1xSdDotXh1XBaq8iyOBMfXrVDbE7n6Xj1797HgTOeDelK82cM8&#10;b0DLHvSWWOTX8CZUBSvrcdV2ISY5CXg/nobybPdkJ+rtp8GgTZ9+43phsskPAX6XX9UnTPZACcS/&#10;wkY8ZqAeA8BL7ImVnoPtUXFHPafiRSC2KoK9Gj8xCQwmUvmS/ct/6c8vCpw4ceLEiRO/uHi2C9dP&#10;f+t341KeJ/EDypWev5o+Xmht0sCJCycQmGDFDVXSmya4sD9NKDZyLtBOO70cRvOEPMTIZ3z1x1W2&#10;9XbIrCX8lWlG4qcJP27grk38t/m0A8H0DEntnGv5ukEl5Q4cxLGFHCYs6k2723oyfsTT9Vr+0QXa&#10;fIMXck7kER8yGnUwHroRDwEJ2/8KWM+KaRyRleOGuZ9BN+3V+z9IwKtXzG7t1vJVr+sH6bz0QK7o&#10;XwT6I4h9eD9pB6zvSDQaC7eh4DpmNi+sRKKReAaggeOIjwzQTj5/OS3HPXnumA0Yz/HMnakucz3G&#10;x3LU405aX2hyfPU3247OeOakUT5rku3GHYJ9Zymo2rORgImvxa98UurBj/RJXRYU+u4CNPwlWvUs&#10;MfKOa/nANM4AtQf6ezgfJDt8tuvnf6wtsPLZnTwuOD7Y7/TH6xP770f/kb/Dyr3s48NhdDpP8ryS&#10;43V9f6Gc06//FnboQo9++/HWiI5rtgPw7R/auHER7aL/ND4gZ7m6s5f9y+sAy0kfX2BRP5Dssh00&#10;Xl5zfDTK8xt3sNIe25vjnzup1f75vGg85dz5yS8wfv7/bc9mHeIz8DrOncDf/O3Wzm9/jus1EP9B&#10;YroB099i0/7qL1LEvV04RLsxHf9B4nGxXeAnxrHXAf1T+y2gsHt/Vf+klNf4+3kKceF8ov8kQjuO&#10;cYMadBywfWhePASMj/kAv6DPSOYbJkFDiNl3hn5NaWSwq3iCpMQItU/VV/ylXNUjT/1Cu+JjqP7z&#10;Aiv7KY+Lqd8qX+NBVgP0kRxAG/dWp9oxuGhnRrE6VkqebW+1c7TH+8YnfdnBeBHLL34yFn6msQX4&#10;8TkbSKjtW8vjC8ybcbG/iHb8tiQUQHNzOtq5z95SYwIfzIK422l0OE8TxYnYIqfNoY8d4Kt4FhhM&#10;NMbccS7Qnjhx4sSJjw3PduGaFmgJskX+BjcmigjZvGnixbfubNQEgRNfAvar+2ty3aSRwq7+pRTz&#10;EMVFPUBy7lQr+e8wYeSOO8XN+kX1LO2vNBHpE8/1DRf1VS/Wk/YnHqQ2RHcJ2CTPPuPZrwYtcDm1&#10;sm5vsuFwkb258KEFMaiqndiP4Hs9Qek3Pg0043ITMq4WpYH1XMWU0CdzYxxuiSRSTlM/BJyX/ZbX&#10;J+6jf7X3BrRdFxaIbrcR0lq/qZ9Jb12g9XoaKWa3dmv5qtf1g3ReeiBUaM0Q8pBQT4KGXu9UIBHf&#10;ceb4/MftmbTcQRv9a23dxx3OIy9fRv6br9sCAXca1md2hpIT3xnoctczRL7x3/7s61ZFxKHzBY6X&#10;2AFn0K+1w14syFgZLlDxX7W//pv+a+3vw64b5vFT4+ezbdv5yt8IAITgEB7Pn9YeHPdo76l9op5N&#10;L0qgXL/BbZTP/o23E+Yne5FCnCFvWZK3dmnCnB9gteo4g46ecYqd1Frggx7Lcadn2yH9Ip7d6fzw&#10;iAd78Rm1RDxiwuQxvkz8o/+wL9Can7BnglA1f+j3dn72fmt+ZSnXzynKtQX45tsBYolRwHo4jRTy&#10;uVAZ7WhE48N3hrkA/ryfXU1fsOG8w522rX5G4zhoC6Shb+PU25LjeaqH+7Mkn23MBd6W3+w4+GNI&#10;/I8Jyf3Zt2Y/fzHSy5ki/OnZv7h+xnFj5b7GM1n92ekeb9P2eFq9/Hh0+bc/s+PLTPK4I17/yOwi&#10;1gFoX6mm9u8wv2iW3j8msOTuC0y2G93FM9DNVyzAWjn0bn9WMvpz2PnsoBnYk3/49fN/9JuPQ6fL&#10;+Nke73t/luO+H5/2MjqWTsd/ZLivnuw8hGzTRgK1Pxzo8o5J0BBixKfrA21VXxu+Qu1T9dl+tVzV&#10;I1/au9p9KnA+6GA/tY7rfNAmmPkFJjEEK3kdT46N2Y6rCiMU7w6WrXZO4z9oau/ePs1esDbel/ZL&#10;taZ+B+I4WZTfdnPJqOWvDo+rCoDXjXYLHcKtehf4IPEm37+YHIB8QmyRhy0nk7zxVTwLDCbq8Tbi&#10;OBdnT5w4ceLEx4hnu3j99Ld/r80gykRimkADejYckfN53fULMG8U4v6xZTidJojwM81jdnJDmLN3&#10;v9DzBrHfEA1+XI/6oJxo8Zl+deLFiTR37OaJtSlO9prc3vCr8qCMj/qqF+vJeCcehPJip6UbbXZH&#10;vep/mrjCHBeqpE//9IN+7DumRj+TXbCKg7Q8g3c3zgKqXq8nd9ZVdw6qCUXQytEf/KOet8bBnVMV&#10;U3myNVD6Zb4WYhvRQjfjKuMi4PUqdsTv6gOeC1GC9Brt5YOk/EY4DpSvOHdxg9A+xoF2UmI81WeY&#10;8pmsfOYydwzGQmhCbR/xOP9wh2AsPBrlTtd6fHCc8xmjfNYt7dEvd+B+jWeZ1meiql7cEQnweAm4&#10;GOw0PgjEIxoyG391B529g6bzrMsSCdDND/5DP+6LO07YTjwfIn7dCPM8HvpGqUd58atxUMeZqbge&#10;/xW82ud5W8cXAtZOUYyTP/x//S2NObf5OZ5Ny/i5g5b29QxaD9F4xqEvsDAOiGW9EuozeNU+4NnO&#10;4wKwt0ejXODv4xPtna8/bofl0S48b3JnMI8P2uG4HHaIOxBXS+P4sRjZntq5DjuMsz77Vv3ppuyt&#10;nc8ox4VkjWfaQz1Ub4DtwnozHqIt6LpeKy975Xinnd5OjTL++sgKUZTXdazYDSAehZXioz7PL2wP&#10;yrlTWuPZinp+3wne9FbHv+vV49E+gubx6mKCZurxx/5U/dCOLCD/jGdD5QDn0RUm8UKP9dq2/5Xr&#10;CKG4VY8gnS/lpnbelaMAzTyVW5wXdu0RKFnv37SF+BgP7UM6sgMaJJKQO9h/CZP7XD7DBBwPE0J3&#10;X24LZlWflQem9lb/l3HqxN8sT7HpIRmIc/FArYMiYS93Tnkj+iJoi8jK+dmbobJ1fBS2V7ihqjtq&#10;GwUks0TKjzr5i4XI+xfYLuL4aC/V3zM9FefLGgRtOViOHymLqOOP5at4FhhM1GNvxHEu0J44ceLE&#10;iY8Rz3bx4g7aCfJoCU9DyyfYDk5M/JloQX2CZSJNsIgSORdKBNopxbZyhBNUF3rfedPi0I0ab+wA&#10;7qjjjYjfEDriWXqGuEGMRLMpO7jB4r9eui/XiF0mAcRAwL5upDTxDKKJJNEnpI2qvpDXCaBubGkG&#10;CfEOZ6o9JLy8p6ivHUX+a+NG6yMR2Mbs99ZOvb2nCb/iaAnma4EW9hUf68l2IKK7zIa/PIYw96Lt&#10;oDKqdqntRDOamIOWdp/880aBdsJlfLS3E7P1wRdoIxb7KHbE79oD/NEFWh3//BjK+c6v4BrfRAHG&#10;w+OSN1Lc2aqdfb7T0fD5j9szLv3X0b3duSDlx2VYyn6bIPgw4p8R5wu7ISPf/MWPd0XZVs7LO9e0&#10;fAHM/RmNZ2L6AovH+/6zb/5W2zEbz0C18rEQ6PzPnLekj2+j/BdM7txVe8aNkSU0LoN0Huen7XgF&#10;G+PP7NQb0zCYizS3Bkv4C+31+sftmb/U1Q5j3LgGNYVYGHIJ+4cBq1zrJ9aX7ZsRZRAXf73/1Q9a&#10;u9Jv+LI3nynbdiZiEcPQdjRb//v52vR+/v/+261Nm7m2QOs20M/sl+h/k39h+dR1+H9MmLiflzB+&#10;XOZo49EYEIQROo6Ix+Rsd+qTlzqvR0GtPjjutMBu5bxE/JiW/6GdCcbHnabx7FGj3Kn52o6HiMOD&#10;tJePa28zfzaqU/YXj4Nm285fP2/PSGZ76hmyPK4jzvJMXiug6xfamTsxeRzH9dL10WD0y/9A8XEb&#10;eS27XQ8s7XoeajyD2eTIRj2MN/8u4/iqx7u3s6dae+OZsybgeaIdl5Zq6roOMU72i19HIgV5BNVJ&#10;4hvlcd2OlzYuPK/F58+0buOwLRT3Ha/8QkHnBcYBSvv9uMTxFc8w6PErLoBhN7v29vp4Mqgl/GV0&#10;OE5VqOVHknEVKl0ft9U5MIkXeq2/+/W7L9DB/vb61wjB8oyLrPhSTvrErhwFLYy5nHdDqdeuPVj/&#10;nK0vqB2Ug8pOLZcN2NiZ/SNB1PKECXheWaKWmwyM6PE2siufzUztrf7f9DsBts7r1R7+crrjDSH2&#10;6xr4LS7kz3Gt+SompvKGa+EMCl6HqAhoyKyOOK6m+pNCj/c1K1BNCRVjxgbIn9RW5UzU42nkXJw9&#10;ceLEiRMfK57tArZcoK0X3HSh5QSHEypOOLXjhzc8mxnKNEHaTWh2civK8jk+LhhqYbVORDBx4QSV&#10;O3amX5GHfZbnDbUWaA1hpwYGdppgcuJJ9RS/Q3q1vrRT/LCeDplBYua7H2KsR/fHnVJcgBz9mCJu&#10;TNh/zJ8m/KYqv0aZr/7hjqzSTmoHgnYKZX+pHOxros8K8UbK3oMdgu0tO6W8geXiDf6pF2jF1/Zg&#10;vapdh8dDvthTO0pOHkR2g/QE9Vke6PYa4Y6xWn4bf5FPx2UTN3hzY3zxX6j5I1F65ACPYx5XPN8A&#10;041KuqGOctQvN9qqp4kkNxoLswbulP3q//OzoNphyPqgXPtXdWeajF9IaNwgLsbJ8w6pL6D08m6g&#10;xcV+zONv0CPYzmr/sZ3YL4HwN8aj83OJk/Wjf+5s5fFYd8bWeulf6VP7ONW4KOcfymMBM8q3cl/9&#10;zbYDmuMudrS6PfQnHz3B9mI59hP163HZ2yG3v9kp7cb4qMfjIf94jFOW44ICefWf2hvlPO2Ux1Mp&#10;z/Mn25Htyn5mvfnMVtqt7U1M/QGwnjr/53YyvS98Z7mNDU97ObZj/WJP/VvsqT7QJzhuqM8FTh1f&#10;GI95/AdKP5ZwJ9SdvDrui50lzGD8SJ7XH/r1uNG8geME7esL6l6O9aLf6fis8VyKyyuIdhZfgfI0&#10;o+OZKPYvubsEHwcL7xNq/Xo7FIpxoHhqYGB1HFd7kjcy6V/DTi8qmWpqSWvRLvJk7YfEt/jWtqdy&#10;K/hx4HSj28dCI5Me69WMtGRWoby9Gq75cjAZtMs3RYXaH7vxwLjjuPKk2Q3/cODHVvBBTTDw0DHC&#10;c5cQSZch6QhFpkEJxgMofCZISr0G5Kxqv9gJ5Hi9Pk7tQ+1vNOrlSVJ+EdNVAvyiTYA87AWlAHDb&#10;SG6BMrXoLDCYqMfdyLlAe+LEiRMnPlY82wXsy9/4SZsK8MJZL/SgDIE7O+oCrW5Ey4SK5XINdIF2&#10;QG+az2zk7UbPd4I0G9xZooUJ3ghigq/JGfT5r8rxjEOnvhPJKZ6ZRz3tLNXCMwRAv6Fq8ukGq8LM&#10;hmVrz+ahoepPE1OCDcG2AztNBOnH9KLuUGc/8pmCsgO0G0s+Wy89kxHl+Gw93oCynXkjJT/QY7uz&#10;3ULfTL7gr82Xetb6MnaNQ9jjzkYtYNR40B5Rzl6MW+PY7Lgt3QBW/7Wdw4wbamxdWCDUDyDb/gEv&#10;MfnaHoyv2nV4aOSLvVqPWn5740t9lge6vUa4EKbyBMtnO/4q9rkjVWjhSI/91J5R25892n41Hv3Z&#10;VBo4Lr5oOwHbjkvTw3lKugwD9YkFRaO+sOLQgqvdALoGj5Nv/n++8PX+s6///Z9HjG/xDFwd79ae&#10;kWL8EY+9Mc6r34Bncwcx/JO248cUGqvyTNAvj4+ov1OC/jS+QRkv4mywkR1+SC2FuFo17MP6I8zD&#10;R9g1E75A60IuzLb2N1j5CAn14bNkY6HUeF+wcgH9arz4edaSfYdUcxg7PMN+61f9CBvaM3aS0p4V&#10;+cZ/vM2yaJc7PXmeiJ3Z7jeUIhnIOxbVtgaev7QjFnZ4notyro5xGa3lZZu6lW/1Yv9z/FNf/Y52&#10;5zjS+Q3lGUc8K91e3Inc1LGj23zwGbGxYGg5fMa6Iwjq1uqZ8ps7jBvfiQoBM0zZ1fjIkShsYDvH&#10;PMDSXk8XsX/9C0rX4LjRAq23o2c0MzE+nOF45U73qLfbQ3t7uWEMM52J68Nuha5/gI7LbHMFGOT1&#10;h/p53ER1US/68YV0z/jc2s2PJe50Zgy3LtD28JBAPPW6NqGU3y3QDvbb6yqW/ohucECtH/mJ8riD&#10;+mQPrMZCtSd5I5P+NVzSK/VWOzix99Qui/Z+GNl+9QMM8QRNetk/5JOZKi8K237f6iNxA3bjgXHr&#10;R+rMZm4HPw6Ct8OxUfJ9vAdJvOC8v7I880l8bYG28nej2qmo9WHCX5ku6lnYDmaQVMXMrwJD/mR/&#10;EhhMJPtGzsXZEydOnDjxMePZLmJ/8Ou/8355YSdP6jDKidDtC7QGlbd3vb7vJiQbOW+QNRHzmJxC&#10;UQt1jCNU7AP63/z7P29iv4E1Xs84xI6iOrHpCx2MB5Q3VFrAhb8ygYs6w14Qew/264SPfqodNoTd&#10;qEZ56ZUbGUPzg3qUCav+xdYRig1sVz5jmPVjvLyx4zMepwVah+syPmeNaoEW9mmntuNQAcLtMP5g&#10;084xLphwYY3jj3ZMx/V0Q+ovpxy/tV/Z3lNDopwn7X14gZaAvPoX1Q0qyoMEPBbytEO1Uo9afson&#10;D8zlg6TEAminAaxHKTfvYEM963GLfqo7MdWfJZ/PjOUOSe68ZDtyvBBf/LG2M/clFhj5xY12yv7N&#10;Rr/2X5136s+cNfAZoA5SRz9+MD5Qb+6g4/lF470gt1O2GyDr1YY9Tw808kENbEdRHqfUhzv61Xjj&#10;eY39UvqRxzfPn6SRZ2R3/q39FllG+/gEdZic/aodujhPRz+bDbY39Yhv8IxVh4uZz+sU+6+2d92p&#10;S/B8qOPespTvFOcnLRBQHgS8gf76DtzSHv5yirB0Piv9weOHzzJl/WhX10eHydkP3KGs9rJ3UIeR&#10;fj7F+Z/9h/gYL5+tKrssB78qtwHj5HXT4/A3ny1OGfUIjjONY7Qn/ckv5Zsw8ngNVP1cMOsREW6X&#10;qx+BNz9vO2S5U5btzf4KFLvO0q2OO/Y7j8taT0OY4fghpRyo7VDj3bZf4Yn9I3JAqsMK2qfajk/1&#10;DGz0iG09NvpbRNOkBrwGU+1FGmMt3PiQGckdciOutiNhtgfrizEQoMDIUIJJl+dCmS/GhvGzi7PI&#10;ybFsHAuebq8YvxlTf4Lyx/cIhZKKh48U45BX/JDvcqP+QmziI88ovlhj/VTNDZ9jdfjxBwN8jaAd&#10;1rugPwoJgoALXNZoSEaFLvfrdySCBYxJ/FC2KquCCdCvLmeBwUSyb+RcoD1x4sSJEx8znu0i9mV6&#10;xEE4sYkKL/QxkUsLZH7B7TdiuDHDTpt41lyg6WpnVkxInG90mnhoQhJEqBNtQgstMU/x+Hq8A0o5&#10;sm9iIcYZFOAEDXVkvNx5qYmj5XtKjwhAfLuJJCeudQIbCw1IO2p7yB7LMRt87DQyA9VvvZGv5ciq&#10;LwnysPOO5Qm2C9S4kEV/3OFEP1WfYH3YrtDu9Vd9GyXrdW0t38AJbq93i1d2YDl2VjuiucKIyfqC&#10;cThorwYlXK8mDEhyIbGi9lePZ0Ttnyjn6cw75Y065D0BFDmzd+OG0PGjckaTSo+H+UF6IjVJwyRo&#10;gB3FA8w72FBP9ifbDW3P8cKdanRXd6DGjlsrw52W3NnYj8fmll36OnbC2chA+fjiwhR8fHvMb/7Q&#10;n9Vp9GdG7Y8/WhQLfF4gjw0Dx2Fv30ZiQQg0gOyK2NFpyGM9QBa0nT+MKXLFA79e4Uii4q1d3/cb&#10;Ueg1HX83Qej5K3ikIyM+4waP1C3xhpVhxDNdIwHqcfnLz9POonyPF3r0BXnrP/SnidpOXF+A/zzs&#10;aEdpLKh6qpXzfnKT3KnPZ+XyPOXlm27L13kf40U7aAHt+ES/qv1YDjyfsRtG4gUehMcBF4o5bnk+&#10;047Tpmbx4jpbzuu+UOymuLOc9ecXAzo/IT4eT6yH+436sY6eNMJn8frCaZRg//H4Q5zxI2QWQNTH&#10;XirHncKo54zmT/MH6Lfrq/dzu64xrvpFGI+fukDbgjXCeCHfhRHHI+vuqPpMhErSI2KYdDnnC4TO&#10;I3G+eP8Zn63rz9KOumXfBrJ0y+M0zhMmZL0qdURZjD8dl6P5MNVLtP4fYPYi3315ojHtpaBADT5P&#10;ozzaUTogSXcJ5Ettx6d6BjZ6xNQ+V/QvYmrEy5A6Eu348kSwjb8TV9sxYbKvOIJ0SF7123uQZ77o&#10;Z71tnEUulnb9euCUPCkw9SdofkQXkYqNWGUUP0v/Kx6E549+bDTCCqqeG17nn5pPUM56V7DdDCAd&#10;FJBMCsl/MI0Qkz74LF7GtdALTAKDibL/c4H2xIkTJ058zHi2i9hPf/v3xituuoAG9RsSXVD7zhYt&#10;rJSdHgHXhx2/gYny4OsFXhMdyMlKr8xgtAACe9uJHic6xd4b3wFkkNliX3FzIkP7oNrZQ/slTrXH&#10;Jp87wqSP7B1fb3y0E4/tRVoWiOrCJel0g2qovLdBo0Vu8B9JctBe9acJq8OL21v2jcZCTbLbJ7pj&#10;nPMEGNThxZlNvQXCj+vK/bwzK5DicYgtcgfjY7xEjVd6BcNxYuj2QGSnUbkRz/xGhKpPFIF2eBK1&#10;HPlNPdmfVVwF1R4x7PAz7Oq/86/j39DHVSO5n5HIJBI8H9FsP25aXFxA07+0a1y3AnXH5kM4UD6e&#10;ZZnK1/G/a7esdzj+IyjHv4D4FGaJfwszNbbHmKjnY51/DVMYLij2HOKd7OK/FbRPO+RJAfajKMfh&#10;Qf/1/DMAdmV+4Wd1/pzUqh3CBJoPPAiN70dB/zszHDe7/DwfclDvWjnmr9q/tgf4qZlMwJ3HGhf0&#10;J34OQPEa2bbfLv6FvYxpnNK+7JEHueKf2Lq9Es8HQzSxfbRX/hjh+VN/gyR5rSWzeD4bsCgfAF/F&#10;gaUw2ajZkMf8M2Vief920L4V81Qfr6DIVxx2vnOQn8dXEJPjuOI4rHIgvlikbYOSTJAknQBYf9SS&#10;z2Gn8W75oVIeVRPzCkvGvMVk8Uge1MnR6wOC88NUz/j09u/zjyA0VeMlvHx7BaTlMVgZPjJH7RJv&#10;fzWqhgQU1w5epn00wMwEE/7Kv/gXllknTpw4ceLEx4Jnu5D9wa/9znDF5cZDPRMvT5Ds5c9odPC6&#10;XScU9QaBO4xYgXjm3QqciLB4sUNowSTCsQ+zH7YxQQHZ2nnj8bsIW3brBEkUO2MUPyh3ZFGx+pn8&#10;kicQn0C1qlcFss8C7U1e7V8Xzj0/ko33BvIQqvkOZJAUPdmnP/qpftWu4MES7KcJk3wUcKe2nhE8&#10;BdiI7JfxV6HSTDDe+EygwAwNtibDEDAu5beE/oUY2Wqn0n9tJ6K9jY2cZC+ORbAC497IicMLtA6v&#10;ShF3NZZrpOpxIZTofkCu+M8LtAFvj/bR+Ty4ItnzeRzLXxm33GnJ85p2lENfOxCP4ED5tvMXjIPt&#10;FZ8GJkq75ePkcPxH4OfrlX/WYxP/FmYq26vlh/OgwRfYvf2nECCQLZKsaMnDbZeuJ2HLKeTZMse/&#10;KMZj/AcF8UAobI8Jqn+QlBjhX7CMYwkJotohIJh2cN6JcL2pwi3wH08L7Gxw3Gzy647Z6XgzsixK&#10;u96f2XhtqCvt95mNg2j/MAPqcqQbH5JAHc+Rn/1nQD5l7/QdyKrjtdsiD8L8iuJj6/JSLB8ate+m&#10;TjSYaDqHgJ3lI+/sdP1zXClfxcImYxozhMn1KLAj8PIcLxofqV89319OeZ4EP4+vIDo/ihY5sd6g&#10;UBMNUz2NjUcoWUzTeLe8IV4EwP8Y4n8EvP47Prfy/RxY7Sj+TT1jgdZ8OCK8eJNv1KF2pV2w3VCL&#10;k1+YTRtSDE7ruaK25xIoTxRW+JW/fC7Qnjhx4sSJjxvPdiGrC7SOuKCmC3UI/GV0WmAqEwpNLBLy&#10;Bbr+arQAg9NEomCwr/CUENnZ0QJVXWikXaq7qWSP9eczayumm57CErsJzlTdyV7jNUFHNv32+MGX&#10;hQmB+RSX/D6xa6SW1w7E0m6iZefhpfGhZkQi2tWTkNd+ddRnJCo+mu3mZSv3lyaiLKbyjV61a3Pr&#10;GpfMi2d+I7k+fIZkbQ+1E2hvP8YButsBxvg3ckL/Ylz01C+0U/hrkNpkGBSYFmiZX9p95391gzq0&#10;t73FE5V30A/tw6z8s/2Lf8dk/14cKM8f5artMoW5iPsXAvm6ksF2Z9i3xm+msr1afjoPZrslDtmh&#10;mGzSWy6QPAIzGXYrBabzA+jwLNNHcKH+xNwOKS4cFxmTPgH54GbX//fgSPlc/0eR/Vd74CUu+Tqv&#10;ZazayVEEzk7X/zKPWSLZn6pf4yPLRNGXv6oHKA6Skr8F9Go9bi5/Bw6Pvx1SO4+JNYY4sirSqzi3&#10;7WG6oc0iqWy2Mo2TqzEiAQxfEDmgMJ2TjN3WL5jS37VaLG/vIYbqh+OG5a+Mn/CXRe4CydER/BNM&#10;ejxGZAJy/nhp7EQNQTvPsX48b0b7JQOMT3EiPoWt/CDtCy4v775cwBgRFyF7pbwQ5e2PC7Ro1+kR&#10;RKHXsTDTPqmUlNV+SRbtYEbOxdkTJ06cOPF9wLNdzP76/+HfrNfcgC7YhdZQNMHgRIQ7zkDqQgd/&#10;ZX2LMtGo0MSDEAv/4Dk32MbLG3fecODGp09gq71mRzuABrOJGd15QSQavB2rSmASVkELJH7dOoP1&#10;UdjkjVJmWOa3BCiI+nGkVJgm6IDMoL95I6l/yVR7QxHV65O4RrmDmwp93DVwR4Lio2PaBQl40bF4&#10;3wGtdgiSEg29fRpR+zDBeOPTUBPFL+vJf3mT/9LOaj8eN6oXqI8ftwVWoL2NnDi6QDvZ7w0zULVT&#10;0Wf9CNlj/a/4v7hA69D4ASwvd8VUz/g0jG663pQBegQ53jvhP6YUYBw09RRxfRfg+CXYD4y/9Deh&#10;49EwlLdk5qudukCr8Vf6QCwTJEG7bh2/94LhRcz+gr96not4/cW4MR7bs2dRJj4fxFQYNikXHRX7&#10;cdGgth/VVK4Ut3rWA/QOuK1q8F5ogDyI6r/aY39RXPJr++3aqQrI+njm2Ag+7Dnv8iYbUO33oh01&#10;RrJM5Ozw0wROatiqH4mMXQFtlva5ufwdGM4fT4na1lf8THGoHMi9cd7gf3n+uuInZ692oIaCvwbF&#10;xIPWYo46Xga4frbjePD6QdRHLAVKYHP9SC0xHb/+tpi40Mkv0EucrKc2OJR4Nc6hN+cH6faDARHf&#10;/U12aS/D1ON+xMv5y2mOGzSbDRRBjedSXGz/X/kX/0tdeOLEiRMnTnykeLaL2V//V9YLtLpgVxp5&#10;oAmcgNR/GeaEkPnLZzhWdmF/hz7Bgz+wDplZ+KvxaUGRE9iFPYcmNME0IkA+hZ8EywkucKkcwR/p&#10;EmqcNWBAYk0AIWB59d+aUo+/dh5pxpfiZP/zWZ5aECzjIKDiyY6/kr3K92cg1zjZb40MyOb4rC3W&#10;m/pKNEwTW7JF7x6435vbne1FfcijLhF/YwXa28iJeoOibJann2qv8kQVgN21k44vYLJ/xf/VBVoH&#10;WdCcf8sNGjHZNdQdwA9h4+8W+L9o17hWcQYO+LmEw2azgU0/V+TxNNTXkpmvduoCbf3xqQCLg27b&#10;01H83QuNbwfsyFy2y/ipjsSl68dNsKLb8kW+jCtd/3ZmmLEsrwo9hqP1X50/ngSb/qpYiafqXGi/&#10;fl0I0s+n1T9hRWt7Ob87P092it7N7bezb+NHSCr9+gf7qhaUsr1Sn7vwcm6PR7G1A7mys96qXXK+&#10;Je0ICzrBZaYbWczPZYGWD3nJ3v3IKbEfF430DQrNsNoA/covmvSFk8fryWAhA1y+9UcwG9QXKLcI&#10;R1Rc68X5v/rMupYc2n8w8yIe8eYx13pq5yl4tlP9seGm39IBxDK1Q2EnwERu5wG0q/lUI9Sn+Vas&#10;l9UGCdhT/cDzi3eMwkkvji/P8xdjIjX4xoNf+d+ePwx24sSJEye+H3i2C9pf+5f/L7xWj6gXXvDx&#10;K+LpgtsnTKB4OOi7N82sbihIOQEvF2/alGn6NWR/aglETbvvcCOuyRf06iTBn6Hl0I07JjBaoOWO&#10;z80EZ7jBzqCbRjpy7Ib4kQCH4kKZ/tGLlLKOb/EjZ5phaYIXJCUaqlwTNGaA6pmuvFGSHHoA21v9&#10;pfHRCCE7LF/bLeunLCUVOBUb3/rNpokRRqKUsxgpATPbGxS6sXpFUvEpEejtAUqi+jb7bM8eUIO4&#10;Ip/iZfvHZ4+CO2u3+hs5cXiBtvYj1XsCdNQTV8pv7ZMv+Xct0DpKFr84ECxfKtlOyEthw+EF2jA5&#10;270V9Qa1n98accztkXg16IMwU5P9A6j9S2xvWKv/wld70wJtXaDPVXFbg2DGxQWCGxDj20NBzAq9&#10;tinjb0SJON8OqqXcFeh8XUH/I+lyIBYiTFTDFZCh/Kro9WCddjYuIP4D4oFyxC/aAu3Ujtfaz8ZP&#10;jOX2GngKIwnU/h6PlayZALmyk54fTywnS1MlDDvbFk/EgGzaqtfPT3aB1iC7o7jxlsd8FSvliZWd&#10;5ReUCfsx0ci4g7PR4D0JSn6gTbFRoLBL9PlAIxf7D3JlL/SWPxIL9DgbmewZ4hFVHgvj8FdQtIvr&#10;ehrtpPbiuHeQZuzavSD3D/0t7UJPxxV4Px+4/iV3MuOJ1N6tXPHfEvYGXynzQfz8+8vnAu2JEydO&#10;nPie4NkuaH/tf7dZoHUsLrR6BmJj54kHLuBa8CwLtMMEMZfzF/gg8SbfaOfTxGO3QEuYbi7PHzno&#10;NwQlXi7Qlvxar7tA/4bXP06/wg6q7A2fe//NH37TEgprjE/V3/CcMG71WG/KWX/g7VfpEQtmhxO+&#10;1l8U94B7fI0M/WGo+bW9FZcSDbV/NM5UvpEB5vbNH6H9HIhjiN/S5Bmn4jUyxQd+Hu/MB7+KB6B5&#10;JrK/TF3+hu1f7dX2Ioqgjt+pPlQnz3yA9RNUfNSrfmu2UP2Q7Pzfcvyx3RZYHb+1/QOWVD8Qxk4L&#10;vA+gmr0bxcAwXuw9x914J7U978bK/gFoXEzjpcRJtvovfLVXF2iP4ugOzuX4vWSuhK3j/0EMCywE&#10;eIk39YtyqfxN+pFoxDGdP+4F/wPiQfD6PuBa/BewO+9Nw201/op9sZO88/W8uF3QNEztT7bYd6hc&#10;DZPi4texMNPgGav6OnYLtLvr5tHzVcHhHegZxcxkF3wWT/WJvKRgyS5KcqBtMGhKyl3VJ/KzUoP7&#10;z2Ok9pPYTf9pvhdMMm7p4Cwf7IysjkedxBcIrtxe+DDAfR2XMS5yaNUR2KEvUjLafyhPiviTLpls&#10;6q3fv1h5P49K2Qn6Nb5A93xm+W9uOMW40xdckakPEcel8an2YLzeHyEw5HLQC31/gecXXBqHJDyP&#10;AIyBO4Np2r+gdlP64od63p+WpLxSwvlf/kvnAu2JEydOnPh+4NkuaP/Ov4QF2uXE0SkutOBf4AL/&#10;MiYo/YKvf/Ex+MW9/8jRSN9+Vb7Btgt2WNKELT6N90833OwJkbQPTDjqwhjlQkwQ3EizE49YMIm0&#10;UG9OWBRvkdOu6gle7sSv5USd8AgQSM72KHpaYNrFDXedH/X0L1e0C32B5XtiQCwQ1DIO2FNf0b7R&#10;3H91wqb2BcSzXvFpKO3Y60061ncZo0ELtCnOGGdoFpdHvP5KcVPPH/EQoH9QjXeOR+WTD7LcwSI3&#10;SKzaMIjJP/kFWvc/imaw3RaYdiCbrtRLf6/A8XYE2c29yN7DTBkr9fjy/KYX3NSe96LZLz6OYBon&#10;4GuY5O3wm47LxMscx89qgdbVE3sPhhvzBzAv0Fogl8y9HzPjGdwH0OJvqO3YaMoHHWT4112Jso2E&#10;6RwGTOePO/HiFZ7BfA9SDK3981i4Ev81mCldKx2RBB95QJY7kv1IkS1+V3HEWHZTRpmWzOFplpNd&#10;f8XHHmEi2SESn88f2ybaZhg8BM+HGR6Xun5/agu0jlJObLVn4AaDwCLf0fMbyXrz9XuMR2yRC2Zq&#10;5z/kLoK8ZI/web8rkPorlatxkH/oC5acvaoW85P/JSxD8zfGDbBd6/xOC7OFRl7xyziy3UDmc7+4&#10;3F9VP0HjDeXon/JOy7gwhN1UTyf8DYiIVfKkx+uzvRsFD5zPnj1x4sSJE98nPNtFbbtA66BXXGCD&#10;4ELMnTiacIBvemkCwIkL6Fv8ir1gRaKc3uQLzXAeE46rC7Rho9uZnoEL/XnCMtI6wVE5ZO/sdIWG&#10;zOYwAhAE8Y/MAypfbmDUDvSP9qjx+AKL6p/s3or4Fy9Hqe+AiN2JfaQFlaCUA7V8jVeo7Ug93ND1&#10;hTfIiz6Rf2RtaIcc1yJOh/OvftR2kNc4Nc5rP3DiC/Jt3sELyA0SQ1yJuvzwAi3biWCcVKMdyKfy&#10;dYFJaqNeLZdZ1degdmI+Elv/Nf6KUX2GzF5T3ODRck+E7L6Om4Al6/gRb3i43oTZyvYOo8Sj+GqY&#10;5A8u0PK6dbUdNtnT+L8TdYH2lv540v6r5+MVlB8kJQyWnMqBvWbPsdxB/KHB8Go9QHfVcqg7Nv2y&#10;HM/F3s39YKj+pi8gchzFbvhxURbLHkgufydYj7Axuh5gR6D81Ouk6sP5i+rVSOCC7WvwHzndtvct&#10;uBQH+Ml+5i+1byknNsl5/mq+kj5FjmzH0omr3/d03Njv0xeABIuDTuOo8Npx6fNp533jgMcajGeE&#10;msqxuOYFhDIauQqf/yIZqAxdD3ID25T+GSP8D7+5YCKO51Yvc8uNLdzQ4mVDgYmG3r6uFK/80WQs&#10;gxgujec6j4of+TX1kEecTb5doLV3mA8XLz57xy8IQxbCpsf7Cl5f7N0oeOBcoD1x4sSJE98nPNtF&#10;7d/hIw7qRGfw6FfZJnqLH1nRDlr8qv+LL143yosx7GnizYlAvUFzu7igtzf5Tgnn64RDYS8mGAG3&#10;AXj5+UfKaABE9mCfdiF/ZeUjpuq/3CiRn/T4DXsOwTHEZKxNdFaIHcwO2kV7cuFqusEhVbs1ItCt&#10;3NfAAIpphv0K/729oID6BLE321z5FbRf/XtZJB27BdDpERekpV1DbG8bSY2PT4MSDcsbQ0P7FX2z&#10;yXxA+oyL2UVv2oGMfImQ6Dc4FICw/ZhN0M5GTnzwBdrSn+pH5iOx9V+P8zF75itotifWYBzxaWCi&#10;xH8vSnUOoQztJiiy8Vzn1bAArsVwoYJ+Y30h+2HsjjfyzNcCBWHJzKt92X/lvBw3wPaaxmuGbNib&#10;piHj+fRR6LoA9HqP8gDqNdZvoXcPeANtqGNDUH6QlDDUIuCv2SKi/kfr8JSw8GLJxsNEqKoL6K5q&#10;DlVlU6fev40Eir1l24Vo9l/91fE9xFHshh8XZbHsgeTyd2KqR2EDxU+9jk/zF9WrkcDK7o343izQ&#10;BnNd3zHE48mSH7i1363oqv1UXNfzYq/yZsPt6EcvX2HjA+2TohyLa15AKKMRYjuOuZCYUFgJlvJs&#10;N/G8L+KPUOq+Af64sUMbPAwgoyNLKr6VXs3P/AJ1HsX7n3pfIJrqF3azfaPnAu2JEydOnDjR8WwX&#10;tb/2L/9feWXOxK+vM0zIHZS+gOgXXk08OPH1l1PaqxOAeoNLfb3Jg0IniPF1wqH5hBIL0I4hL9Am&#10;sUAzPW7EC7nKF//1hkI34kXPfwVWqP5LQKv41M4wqAVL+K/8NBErCwQB+gFVu1eYXDvQ6I87B/js&#10;3p19e3u51Q40+Ut6jW+UrCf4Iw+1f2p7D5ABS047oEF5Y1j7HYR6eYJNFHaPFL/8y1+hZTz1nRv+&#10;9vgbK6g+QTqKQPYpJ6H9aqeUnxdox3zZq/KKjZ8eB8hkf+RreWIuB+rI/QW5/BIoP9lf3ODdg8nP&#10;A9i632TkeK/2yxVMC6RPhDoeBYqRf3SB1uH623ZguZq9078T2/G9so96qX6p2odAc7kdM+Q3SEoY&#10;cpyb8lO8ufjq+nAHeF58GMsFGuNdBHGPv1Gpi6cg9R8BfurOVf9WbPytMJ2vN+O8JRqZ6mfo46+R&#10;aVxWWNEov8nelgOmuKnP6yyv59Cb4nP08O+G72DM9b8XuX5T+xIU3+sn61tS3CQf+Uy3PiFfnr+D&#10;zw1sIjtOBrA8dr6q/9hP7NfcbxAFqA9ZxOAvi8cTEZen+GivkM/w+ZfrC8VuTwCFr9kRA2hHEw4i&#10;h8WseiKf9jRu+ePIeKZVa0erm9MoEOIG52Eokg62C9q7ZzS89PqHDkaBn88ix8AyDgRWjyN9QbHJ&#10;n0A/jrAPPfhSnIzDqSe8nCdC2HR++S/9Ey1x4sSJEydOfE/wbBe2f/d//3/jFboRTUCaS15/iW9/&#10;1v5Fmzto9UzVmDgZjQmJoU4AeF9l2aFBu34hdxrlWqYmb5GPj6BmhwtEPbMhJQegOsTNC7RcgKQ/&#10;ZOgZtAAnNmo3GYAcrHjqLZECUsER3LFc7ZFqgTbf6HgW9GMHZUs23Nhu1Hv5xetITv7eYgcBJqiK&#10;X6Ql+g12M6g+YJ9w/HDCR4B5+zV2IG/qL780TALe+z/AcmwXtRvkXCAtC780T0xjyAVVZqB/TYRL&#10;3NWvdkRDrgVa3mCBFTbxVYH8UE5C+9VOKf/BF2iVAaLsKldGQ2GFrX7jJWYibkAWHXwjVL9HsR5e&#10;E+ilH0WoT3w+jniG9ePVD6zar47HXb8cXqB1ffub+ptgOWbv9B6ErE3HYfGDOqlupE8VT28yobZr&#10;fLSXIPdV1VHKx9hLIsfR8f/kC7Q5TielvaUqnoKGaRyBn7rpWr+FWftor/yxxHS+3ozzwQTSuQ59&#10;/DWyO+6EbC+p0Oa2HDBfZ8CjW88FWpGUGDHZlT7Izq/J9wu0Ig2WXurx+GH/sZ8K3Z3f1Hy0D3vc&#10;8OE+mhx8gTYoENWuEkDhFV8G7E3uFv5zec+ufpfHoSuC3uQ/6Vf4byBQnu1C0KiD8ZR+mBZoGY4S&#10;C2S7qV8Gv/5aUeYb/tz/+h+H4MSJEydOnPh+4NkubH/9X/k3hyu1JhC4qPIaS3z7s6+DciFNC7Sk&#10;kFd7uv5bdr/AB2mJJGfGkB/U7OQFIikYLKnyGWXikSd4k32D4uVCGf1lO9kP68lsJnbyK7imP+0A&#10;Zbwl7irnDQ53uu6wvCFKePmD9gxWTsD7oxXG9trtQB1usNGOak5P+CvTAv4rWa3/6saSduINXv/i&#10;Vdqn7gCedgTDrvwnKE74muIGHwQ3JNW/+o3tKH70/1QLtITai3GAlV4tn/svQWpFv8aZ+ycAXu3A&#10;bPFFn+0L8TV7FWrPgskOsZKjPx/BLq6bwfpXlDinsLPgQPx+fl/6vxWbG2+1P8MkWyryJAu0uTzE&#10;3T/1g6REg1/nnqL+Gu8cD8VPwP0wXlDtwH8Qy/GH6kz1Ap/FuzDHRMNsz96L8vdA15UjUL2MehJh&#10;5naGYOQNHH+78UHs8lfXv4ruv5GlHscP7F8dR50EJrUaJ/mitzt/Vf9T+XWxrgds7TwRDh+/C8z9&#10;BXKPn1C1j/ZqWJSfrr/QkerGJ2OpO1M1jw9qb56f/ZVtDeXtXfqnjovdeFx1Z/LS/bTbCYPx7RXQ&#10;/HMFl9MBVYpu3D/kICLbPtqro/oAm+vpooFrrwHRPq4En+IHxcbIZfZtyaya/1MxeOrWeLO/SDSy&#10;+g+wwEIUQDmi7+BtvJ0NW5rlg22yHNu5OHvixIkTJ76PeLaL27/3f/y/xyV4nhgH6dd9JN5+1W4Q&#10;Jee/JGlCBdCcdkQE6Ttt49OQ7HdZS8mHI9L9BrUvCMdnn3iykCYmpI0sF2gNUkM7cIGOv8pKOXcO&#10;Cyg3BrsH/ahgiU/5XXEAJ9STHgnbOz4NiLubK/qb8lM+wHaXA1Ybemo/3khwgQRyLeADU1x9FEST&#10;TvGJN+ovUIJJ9THHZe0f2OG47OMUci6Qgqfh+iu9d4P1l38abmSKQ/5BvXg0TGMF2tvICdkD1J70&#10;B3byC0R8oyggtaJfdet4or7qy2zxo77GD8TX7FVMO4CvgfaH4TMwd2EX162ox4/AejPekSjfx87j&#10;0VtxHv8Poi6w1ni3/QrU8l6Z0d6YqAu0dYFi8sdyYHuigf+C+yjoX+Od46H4iWPcCfqblM84fBQ6&#10;LxNmNkZEM9/BcVLlOUzGuCibMfTXQej69CgYixHV24nkPr4aDbYcbxx/u/FB7PK1wBZmR9sBEw39&#10;sdMr58f9OMJHewlT2DVO8kUv/FheLS4Byk3lpwIN0gO29QCq/r34hVqgLfliJ3nnl1+wI39Xngg7&#10;dvoa4rJk8PYe8ikPnUZzvroBCfUbsOvHqftW/Sl/QQb+6gJtQi3vWM3fVnqBhb1azwGu4K9Urs4j&#10;c/nqTlj4JYYdxCTikyL7he0LslqgDTbeuTwp7QQZ/gORqPGs4joXaE+cOHHixPcRz3Zx+/1/9a/a&#10;Ndyuvn4BLhdjh67FlnA93iBKzgXaEqFslAUn/cgVkO1nVHsBE2oHkd04+QRA/xoFPuBUdUEgIHmC&#10;QnWH1BAnJ3J1gVb+Vsj+E1Z+usNGq3zSI8yW+5/ySao+eIlRXnJOHJGvG8iSv0VudwfK1R2gtNt3&#10;AAdr6kpkknjmNxJwdxTv4mM9SUP2ok/Qd/7YHrRb9IYd3Iba3rXcNai8mn0sLzPimd+IUPWJIqjt&#10;1f2X8rRX9CUv4iqodoitvRv9bxdISMQ3WvWWC+wcHwXDuHYYO8V/J46W9wWjVv9ih/Ut9ic9w1Sv&#10;e1CP9ztRF1in8Ux2Ebejlh+Ob4OKsT3KAu10g0m9Wo4CyRuZFjjvhMYvxzv7SwEkeJysH+hy/N6B&#10;1RcUag8Q0qGdVkD+pFYEgx1PVv17sGimh4E4cvtCMIzzIfxy/SKm8apxFEQY/wMIlFj4C0wCA+3X&#10;cbRAr9cFvRpvDRzQfKjo1Tjkp9qxGBRPwuRu4393XrgVz7FAS+R2znTpL0RJbklxWT/knX/rP9Lk&#10;TZBUAuAnX4UXi4Sfj4KmZ7/Gn43/sGl6oUp9ly9wV7+YKvXj/GxpjRuXexJuapvGDk4yBn4Br/gR&#10;n+IMau/2aufv5qoB8gB9EZmHXmsvXH/9hXpEnP7SF3hNzvulOG5MFOXdxEWMCkMY/gWpC5yEQ2YE&#10;J6g/SNC+eQdsxBx2PKPFTV/1+OVGhtb+CdAXaABg/50/DnbixIkTJ76PeLaLmxZoCUsHB9F0/f28&#10;LbDGBMh1OBHihRw3IFxIjV+tN1DOZ6jS4wv65oUd9rhT1Z8Z5tCEi3qaCNCSiyjzcLo8QDe8wUpw&#10;luqaKGqBEbTaKy0zTQyB4soq1CY4Yc9NYgGbN86d4kaIEyXQV1+8DjrHM6K3V7w+e49Awp4XVYUb&#10;FcsdSpSDtVT7xIKHwArCD8H4aJeJugOs5lfeEu0TLBc4JlCmcg1qP6D/SFcjHG+yWGyLpfmy4NPH&#10;C2lrsLoTlv62/Wb2hym2kky0ctzBPtWzmmV8VR5+OoZ6+IsFnA58I4TYKb8lQhxvZQRqfzBf7chs&#10;ykt59n0XI0HCDNFGiHkHUm6NBVj+iprijU9D8ftU2AxzAwRFXtvPsTx+boWXPVB8usGr4bEai7gd&#10;0/FfY6n153GJjOkZuvLXaAjixYxGxNbxeyfaDb6h2qv1ZR2NRH3Bth9lfDyG+fztr26/0/GGfwLi&#10;y10RqAJjB0ul++/G41UfgZA0lry+niRv14VI9Y/IagskxpQ4pvEarH20V4e1f+g2kx3wS/fCJBiL&#10;6rx5YVx6HYfxnGIdSlFuJFK1Tgafx/VzbNKjqMZTbVjwq/PP5Grh+0ng/brw/xToY6kR0skf+CmM&#10;IpjsGXT9d0zlQTb+CLGe8OHs1N5Ofd4YvOSg1M/8AXB86JFYmjddHi+r83+LcxM3365qhH4GIF8o&#10;vFhL0P80zk2n+UccGL+cb2pjy+sS/73gFwz05yBJdvMxGgRx6v6H5Uv/h44R1Y92WM9bjp+S/6t/&#10;5S9cKXDixIkTJ058nHi2C5wv0CI5XdRXk+RXP/w86LBgCj0vzwm8TyQz5QLtqy9eUb2BDCcHsMsb&#10;eS7oUl534I7GOlSXgtUOilQFJTRB0QJtkJQwZDuWbBMdUKLymOBU+9yZwmecaqdKmbi+wr947ern&#10;CH+biap2YLE8Sak38+UGCZXPcNuddEyC/gxjQe7oCCg82TzBHerXBFJkPbRjDPI3P29fGAiccNJO&#10;5QtVv9X+gx8trJPnDQHDyP+i63YJ9pchKOMgH4nPPvvmb33V0pv2EdgORa4bnJLf68V4S/lsiPE4&#10;ih3xKD+UM6g/KjZ2Ko6WV1wE2N34m8xY1dUfGVV/KpiwKn8rLtn9CLD6guwu7Nr/RmzHz0eC5fn3&#10;KNCcU7sWPth0XnoE8w5mEI5rHkf1OCWs6BH/g13YkTnxEEzycfyEnmelfEKHqc6jm/rciWmBCpB5&#10;tWMjRG1fYioHzOfDRur46+d5EJTbnf+3/XorvMkX9T+MMNnsyvzKzwXX1jNM7GF5y/hD1OR3+zdZ&#10;+B7yRj6S9hHz85AAruZ+7J3Ug28UBNT7z7u08VYGXzjxWMg7WUPWWCHyvQiHB4+PoGabXyBxHIkG&#10;wbzKGAREv/HFm/Oinm8xWBzBN3IVGq5MlHKxYcRl1Kso+v04aCQCyTr0U46LKQ7Af6SX5ZfjaIN6&#10;PE/tlRdumyQ+Gbj6weeznqy+yZp8yDHmV//Kf7konzhx4sSJE98PPNsF7vf/T/8Wr8CZdBSBJlA+&#10;AWupBjLQf8edS7ihiYmK6XBiMFzwnfK+J+QtL1AmAlwgJnp2S4hnYiwu/9muJ5PHgCZWoGyG93kH&#10;XrLhfoIrfqdJFNhe/5FqgU9yNAz0YyJlf3XCldEnxj5BbZT91RdoQVQx+Cv1VUKEGUDR6+ZUALQl&#10;4l/0Mnb6BO3GZ0efeKNBSakPqhtq8nWBw8oNfUS740f3h+Ezjlezy3Esiji0I7kRxdPMSS7e4PEs&#10;xIG36j9okLDfKnW9pMsvPATkSSXvoG6v/uE0AkpRlfLi4b9nNBxdYD1aXnERYDX+iGqPsKpPx7Sj&#10;6k8FE1blb8Ulux8B/Px1BDwOH4WuXx8pnnyBls3p50EkA3WMGhsSv44cGL++QDsA3dHP/41Oxylw&#10;tP/pr1WmVUoWUa+on4QGyfP5G+3lHymf0GGaz8NPAO3gm8yZgLJIJj5huB4QVF3ICdrjfI7o53kQ&#10;2Nid/3f9ejOsjY+Mv4uo/bjyc9T/pfKP+gc7y0fe2eX1857ynI8aQp/nA38l3o/TxkNOlPMHx4No&#10;me9KjmHzLs8f3Y6/3B+/uJBfUORTfUwY6vgkW+TE4S8YHQv/9bgQX+LwBdoj50Dare01LNAivlxP&#10;HtdT+2eAzeUcv/ovnQu0J06cOHHi+4lnu8D9wa/9TvtK3DDNSYrAL9KaoJeLcGZZrN0MJIEhvrEF&#10;H/bshpl6QX0CkfQdmX394y+QapBfJCpfW64u0E76QJ0gMYZLE5TJFknRc0RdnWohj3xr38oLZirs&#10;IR7ayYh8dwlK3unRBdo64Zb+RBG35tuQl/p0/42IArV+tK96JThf63NxBytR7Ozg9rmDV2EhUetf&#10;5cS0A4nZSjRs28VD9Tez6Rf15A1Yj4f1b/zwIxMOxgl7nYegyInC7utdFD+aBVpiJV+Nlxv9B24c&#10;b0tcsvsxoNyg3416w38nPvoF2ukRHfdj236QK3uld7D9uXCzO050HJbDnHItLBwBystMsRf2XTTJ&#10;LY58/kC+1LI+4l3Ws9i9FxFHMheggGRSaJjmE8B8vgcFmD9dv3WeB6He5vw/nX8fwbHms/bbGIBc&#10;2Ss9Ex0af5fKP+of7CwfeWf1DNai6hjKR9I+iugd+k+qlohyflw7zwU/l/mLiiT1CwaOF/AxX/G0&#10;5GO+dprCLs27X6L5Rjxd3CB+zJAdRzCjH0ILz0eQy7N+5bjYHT8XfyTtBsT1w0x6Pzi4g5bP9tXi&#10;L6ncj3FMQEw9NEvY61f/8vl4gxMnTpw48f3Fs13k/uDXf6ddeetEqAIZb/6o/It4uXDzAq+H5ZPH&#10;lTt2YrREI2WnoRZgbCLpkzPlw7//i38D7QbpE47qv04cSKH3Mv1LVktQoYF+ibf8F/mi5+g+5jz6&#10;nRaYRvPd32aCtrshymgT1EgEDddWP6d8hIKA8rQrc+JH+/UGWeUminqC0I7ir+NAYiYaqn+WVww9&#10;FEsuFmjpj+XQz1O7qRgTjdAO2ZefY1xRYPBYpnJA9TMtkKu9SFuD8UZY7QWiHWi1PPS1k5flmI84&#10;4hEfzjsDlQGsb447K5OkbEePs9HKEx/9Am0a+wNu9B/Y2bgFl+x+DMB56GHgPP8wNsPnY8HRBdp8&#10;7h4AubI3enH+3Ji4Bf38G2QazzoOaz9BfnwHNucFqRq5riHPmYacz/hC5NfC4MQL0FP1lDBs2vY2&#10;wM5IkCh52Sdh57/duU5yZhe1yC/nz36eB4GN3fl/Ov8+giPNZzh0DJhoW/4WXCr/qH+ws3zknZ12&#10;wK4AubKTXu6/Id/P6079lWlkNxqyKwu007yz5ithkP0gKdGQ/S4x6Y+JygcsKbuPIpff1a/KgekR&#10;MXdC80/WA/2meT3l9rKEBdDUBeavALmyLXH+ONiJEydOnPg+49kucl/+xk98xh7pOhkQlP9+XKBd&#10;FNACKb6ZFTV5vQEI3l9ObWLmVDtq0wIt9Rz+DNuAJgP0B1r8T5MGAnp6FhN4ymk3fCfUBerJ7iRI&#10;sKz2Iy83oPgltECF/NUNzzDBInGRJT70Aq1QeLGTvPBpB5zi6OGYAgjKqX3AxwKllZPdolep8sGu&#10;fuSh8sJC3hdom0EtqKJe+2fYtvxXP/p8iF9fYCju0V6N3+FhZX7ANqNh2kFFdfrZtJt4xquMgk05&#10;4nD5Wk56IFfseuMN46cCcmWv9Bbj4mbs/H4ssKpvj5dbcbT8R4zdDsibYde3XftLzmyyT9jeOj8Q&#10;YOfjcjPOLZYj8bz4fP8vylP9ia2+f+RySQ/x67ycqrMxdxN0Xgd27SZxye/n50aIq3aIK/Zop14H&#10;iKn/v2vk/soIkWci6Vjp2XTRRiCYB+D2dwMAcmVv4pzKg53lI+/sO58foAsGfSaTTKlq11FEbf5s&#10;7/ayj6ZQi7YvWJKwDjAOm54Y0Ob52WhTkBkmSjkixqe9FBfj9Pg9HQQ05WeX2/67Fbk84p3jhzw+&#10;O3yn6xH/2kHt1wEX+Hze/1YLtO1jQGsnMIGRV2wgv/IvnAu0J06cOHHi+4tnu8h9+eu/06YCeSaQ&#10;JwdZbky7QfBFU0jKQpBQJhF8dqcWKHkd544WOOKzPfsOQtCNHy2swh95LthaaiCqD/T0Y2SgjEfh&#10;l3rwV1mFMfsqri7QXrHHX4NVH+1ueDgBs4884Roe0WBgeTVrtVv7tSDnuouuzvIDUb8OBQ26QZS8&#10;Jap71Ar1WYDxiwZR4hWewSqzrD/HGfm6EMgCpATjSPH0SeocZB/X9NN4LrxfW6D1RxQENvUTilys&#10;2yOziG+yU1SmZxBWP2XcTPm1XSs25YjD5Ws56YFcsduOqwMLtNGei3a/FTu/HwsOVD2wGrN34riF&#10;DwcdXw9CX1wW1BvrTnXGfRLoOl4wH5ebeno8B8bATQu0GStV6AWx9/J8j/h1nld1NvW6EWEvmzDD&#10;g8VgmkQ+c1taUm2dxI5dH1RxqmU634OwTLkOEEfH72Hk/iJyfw6JEVHOs9bZN2M3/m6Kw0Rz/CCT&#10;fOSdXbY/9KRe7QA7vwFL7/wPYnxBLtTBVVGzywaBaYzW8VeQ5TLjCb+uO/VXpszv5DhWhjb1qKgb&#10;JO4FfxtE9bPLgVO/b9rVO2Ppv/DM/+V/4c/PBk6cOHHixInvEZ7tQhcLtHUuUCcLhOSJ+nrNTj/B&#10;r9muX59hqx22kR9J2PVFYKP+ynyZeG0XaCknsgMH9PmjSVqgTfGMiRZHXaC6F/UZpBOSvxW4wKqq&#10;oD2ibTLMzGrCdXSB9qYJPjEJUv2LmSl+xlHEmkhuIDu1PBL1X8S04Hd1gbbR5QI7zYHm9k4kIPvy&#10;0+zRLhdouWCrBV0u1Dpq/Stb8xOGLxg2epM4Cer4reOktncdL6rHKO7tTFR7wNHyVdD7txHSyR5h&#10;TRHtW7Jv9m+40D1XUdvzxJ1g/32qWJ0/wc7ykXf26PjbLdAS2+OOsBiO9N+lH/m5apfZ0Atib5XL&#10;5Xn88zzPal2r3xVMj3gp9ubzEChQz9fELr5Vf+R2Uj5Py+C3fj70+cvHP5KBYOyjvRpyPxKRbx/r&#10;7zfuwnacQa7sXRxVDnaWj7yzav8hy5j2asjlhqQxF+q/rVfC7gui5j8+xK+wK1/Hm4bdhfEXLhgz&#10;z4vtFfLIqnXy/Cq7F6vyjDs+9/Cih/yX+5vxfsnq7DREkDcilOYMNakU5fPxBidOnDhx4vuOZ7vQ&#10;/f6/9m9hZjBeeTXxLhfk6RlwzOcEAxOgeaLePrgQpQnC67ZA6jw0G6o93NjVZ/CpYepMwrEQ0Y4m&#10;JvA/LdCymsXuZJKClX9DlWrhrbQ36zuVYDsg+z13WFK9tLdgZvqEOhh/bRfYVJz+1G+jXckzUPep&#10;CRZtov4rZqbxxjjisyO+wfeabMuPGZ1tiZfob6LWU+2hdkE+8O7rsf0moMosNbUABbyhxcJw30GL&#10;8cGF2bpwXG/QK+YmHzAsMK/GrInmmLvkk1+gtePp4vgjwK/MrJr9VtT2/NSw7ZcbwRvRjxlHxs/H&#10;vkDL6/ajuLRAexEsYmUjCV7xVJush5GoE9mD49fbb7ARyZE3DTCGlAx4vmIrmZ4XdJYLVs3cfrLF&#10;0zL4el0gPvj5azH+xU7ykY8+t/dD4+cWwO4unsDKP9hZPvLO5u6YzE/64LPY0ofqvzr/ACH3LOQv&#10;1Tbl63hTPW8Yf0u/LqKf7C/LH8XB8keK5x+JDRJv8kaXxwd4I9MXRAapl3LnAu2JEydOnPi+49ku&#10;dLFAWycx5Oe5jHacDtCkyKi/LlAuMOmazwVa3ug4XD/IvvwjCDuYoF1foGWAjRD9kQwNu8kJkcUR&#10;//IGy2lL5KxAkfcFKshRnzrxzJMqBuHkQy/QauGx2O3tAFLzCV8gc7s7/V05ghPQWg6o9a75b78q&#10;j7gYs4Wr8bMbywKsFmjZL8inn7df1R/puw/6F7eEW/qNqF+Q9C8IgiixGz/yX9tH4ip/2vLL8WtQ&#10;OWaTrfbq+CN2+pU/iF38nwqm9r0X1nc6N36kOBT+4gac17hZPvLOHh1/t/Tf1f65ln8JVvSm/t/F&#10;aWVV3skVe/082Mjbb8v141EwvBLmtfOP2E39VF56oATPf4D0eZkCvzv/f+jzV3v0Veov7z8kvW+F&#10;kI886U3j5xHArsyv/Kz8g53lI+9s7o7J/KQPPov9/IHkJZRul+DSv8iH3JPig4yYyrYi8rcq40C+&#10;5lNLtMJLv8DDX/Bk3FJ+p2LyI95ffvG62VjEELLcv87Hq1HHW79/8Ma2POllwO6v/pW/sMw+ceLE&#10;iRMnvk94tovd7/+rf7XNbTjD4URHMx6IyCISTqbmZ7aC0pzMtIQWCKnHBJ20l80E2kRqWpBRuRHy&#10;U+uREDcPvEFAwFyI5QKtT1AaQIs/LeRKrSU44ak7aqRncM/1xkVx28QxkmX+OOlv+N2NT42HO3CJ&#10;fkMVxAWNFD+C2gdgNsupGBONKMOKe1spn5AeSM0Hut1Ge5wgpZyiZUfkDnEU/dqO1d60g3PMnuMr&#10;+doBDGiBlsXqArZoI/UZyLX/O2Wc4FE+jtfSBIWd28gBA/lXoAP0B/vyx3ZURsPHvkDbbvAN1cxG&#10;f/Jfy92LwwY+bkztey9sbC9G98eDg8FP/yIMe9MNe+IjBXZ3/NyMVfHJdRFkXMq7BVY8W9jWZjPO&#10;9AUtjOj6ukE/Dzbi85/3e6+3gyaqKYt7EAVTlGoZw3BcMZlFyK8LbCH3LOhSb3f+Pzx+DuLSAiGh&#10;/Nq1FB8dgzvArsyv/Jhojh9kko+8s7k7JvOTPvgstvE++Cn9S0xiCB5aoK36BVP2BX3N3x7EUy7Q&#10;XjWzUzjgPj/ia1kPE0nudODH+ee2HUx+LtCeOHHixIlPAc92sYsFWs6mOKkqs6vVHIw3JnXHab5m&#10;13LuZ5ggFX+c7Ae1iXzouzryHasbImUz0dUDrB/tBhAo7WmBdjfpALiDWGqq92iv2newfoxT4Yac&#10;7yqPBAUgkEe60b5QRkFDjWeaoNKmygfZ26s3aNSbKPyA0M7yBi8SjfR6UTCiLmDqX2bJL4rJXfIr&#10;lAJT+ZVBw9W4QWtx749l/QHdwNaCwNv6I3Go/7Vn19JcfQbvzaC/Oi5IStzM7omGGk/Nv73/g9xf&#10;/kr71nqJEr6+be036REUX/P/KDZ2PxXs2vUePDT+vy8o558MyZlNNukfHr8rLPwMyHJLHuq/Mn7E&#10;TvJ9PXs7NapwclwoX+1PPzJ6L2r/bfwQq3qs2m86n5VizN9d/+t5b3eefZbxcwdigQ1pIbeHJa2G&#10;SgtMm24WPykQh8LJcREmmvoP7CwfeWen9g8V+2ivhp1f/2D/L8ZVxpS9GT8B8CH3pPggHSbg9X/S&#10;MSq7TiVvCWat/kU/wIAvV+v4Am0UHWMKVJMbH/l+4hHUL5imjlJ7QQH+yObxM7QDk5D96l8+F2hP&#10;nDhx4sT3H892sfv9f+2vxhVX1+l6wTY+S96/GfPrs1pfcsFWtMk5MdC/SONCzx15baHJfE3/4g1/&#10;ILS3ndBAT3yg23jHBS6a4QQkTXxCm3bQHrpBqTuGWb4sVKsdaDfHI5tBmu3ONNfRDL5I7TTB2qvl&#10;Q88/oryTkAzok9ZGpENV8P3GKsgkp74WsoHaT53CEAjtcII+xUoWdMoH+vhpRDtQ6ZflzEdUmR/t&#10;Jch88bOLS/Fbf16MH1B+kedx5tjaqXJgegQCjh8t0OrHxqCnBc2m/+oHr2+Kn/4lpj5J5RGPyoHt&#10;iYZzgXYtvxkbu58Kdu16D3RO/AhxtP7TDlpAbcKmIVva6vD4rdj4EZI8UuX8eTdK+4md5Ot69nZq&#10;VOHV+FG+2vf5x5E+nPovTNlHe+WPBiQ5i/P4V22tmFg0mXAw/3uxQLuov6P3bSMCxcpfl78Jl/oe&#10;dmV+5cdEU/xgZ/nIO7tsf+hJvdoBwj77/1I9Eqqa3y/s2jHkLoK8ZIdAC7SOrGfvwW7lQa4t0E7V&#10;KoKnWKCdyivORoiln1X5e5HLr/oR+UHiTT6Vy8j6hl85F2dPnDhx4sQngvVd1ROgXXTbpCtSTvEO&#10;VL7Cr+/5XSB7fmPlr1jgarRONjhX0CRfgkYCUbjHNL3d/vS2SZUvrC7z2nsA/bl/f/mk1mX+9rS9&#10;XRZyvj0vv++Ae/fYG2PxNOKfvV4pf6B3Imwlu2EH6faGaSS6vL0/GtSxc2efDH2Z30Btl9WYWr29&#10;c0mZXr7tRnz19h3c8bYbBX+vdOJd7e3iVB0sFo+p4kr9VQ+WV+Iy7tWvOFp+V67Wa3oDk96JEx8B&#10;YoEjX7fwdnlc0/yLUpcFdf0m43s6H9z5Hmxt/MSXb0YCcQ3G24F4H37ba3y7zN/g3ffq7XF5fG+s&#10;nfztjyow6gs+EXfQ/EZ9qM836/Egpv5D7GE314Vxezrzcc6aT1jb8x6g/E8N37Mq+zjhW8C4iePf&#10;k0GbLN7ASnY3OIbqWMps2EcsfEu+h/SAFX8VNifK7zqvenKw3rn+DrUT3ozHKWWPvFm+INqK7RUN&#10;hfZ3PiG+oPG28Lkn3yZ7+bq31YkTJ06cOPGpYHFJfRr8wa//TrsGY/YC0lEEfIZs22lpF3G/cQk0&#10;yh2m/q/Ujld4JIAvKrlG3Ly4TZTXTj+/efEE89tLmBoAExjN83ziYYgJTCSYn/n3n739OX5kaZA7&#10;4M0np07df8QJuaU95XEGaN8mJ46Xr6yelhTPRyEwLvnZI/xVFFF7hp0nIhr1g7fnsjzQ26ERLxI1&#10;YhHUL9c/QJsk3BkLUE1mKVCBgWSFBrLU29UBcuWiX7SDFuOQ5cd+F1FCfkRBaLfKadcnoZECxAxS&#10;Awru5CPpoN8NOP4YZ9+B3iiPJ+6k7TuZm378iq9ReaE/1TuI7FOQ+yWPZcmvlCcYJ6FsFQQp5YjD&#10;5RkXsdMr9gSr+rL+1CN7q/97sbH7qWDXrvfglnPxLyoOj59d1a1NIov5izZyydHWZ/wyX/yob8p9&#10;/rP1GSpUj+NpnFUe8fT5RiMC7ZTz4OH+M3hbLI8DiowO1/YE7QBclTfUdphsWL/kvuj1A6n1LH6e&#10;ov7bMXwD4vq9GUuSM5ts1d+Uvwmbdg/Arsyv/Jhojgdkko+8s/kZ8rt2YDllJ726g/pu2PHC8rt6&#10;CCXf2VXzSc0T/qKg8oY6f1gi6TsKeww5HlGQ6gi8xJV/FG6AxynaMx+Xg790vDsddhBTD6D8z/1v&#10;/omSc+LEiRMnTnw/8WwXvC9/4yc2lx8v1kIR+ORbu0D85bwvjCU93rDEr4UaXmGhNhZoXd8mAlHe&#10;5kmtPOz5bpOQO40iA/zaH/nM46SBC6CFasFWk4l2U/OOv4Kf5HRI+wP1iUvK58KX/OEbYz3SwCYw&#10;jmmBlnEdgPxHfGivSNoH2nMHtYPHQT0S8LTHfJlL+VqgJmCX5oVJ0KBHFBDyASKnBZSbXa+LYsaE&#10;uy7QOqLOHgZCyWOB9qSPam0fmUCz1n6yA4gtciLrTwvctEtMghH6goRh1QVqtIe++ODEO9vNcUKu&#10;+haq/FR+qA/laq8gvRztALsbpFpuNx6Olmd+FVfB1O+EVb32v2PSJ1vtlva4G1PgHyE2x8lN+D7U&#10;/wAOj58V0B3TuC68s0ebf3n8Vv9O/VXjAXbym+BFc3HUZzpPkb9W4RxnjgvlnqW/DPN5baRTPjAs&#10;sDiK3tYuketr6O0EUutd7R9tjxT6I9gu0Hq92od4YtCPZOLvxaZfAvAjd7s4qxzsLB95Z6d/8U8q&#10;F+tpSediHrvRq+5X4PzYEe2dcUP57C9gSXEeAPlNMDr/MN/1sy7n67RV7OzmHzcj20wxBMm+Imkf&#10;7dXg+b5gCvYRvHjtv0GQjkOSclzm+6gIyz6CRP/NEbTQ7cNef/Z/+V+cFU6cOHHixInvIZ7tgvcH&#10;v9Z20G4nHu3K2y7qRqeJdyttclCI68QGip+9+sHnQV3RJfSriT0WmmiI/tya63CB6qVNNByxQEqn&#10;BtmxEl5GC6agfYEM8bFo8dcmshZjisdTfIYt68cds1yo1YLta9jnM2s54UmxBqZ2apB0k896vMMz&#10;gd+/xcId4yVQfJoUAmRZb1HrF0+pf9guaH/VnxNa1o/YxK1nAAPTDWFFyecO7dYbBsYLlvYm74PA&#10;GOhNC7vFX+oI0CugXdkZy73EeJEXDEeN27JA3BVHvofbEjp+2U+sl+wUnijl1f+k3VGj1q/52J7s&#10;ky1yQsffKO5qtLOLMz4TKGeG/IIogyj6RBH0ejeSMdS/6pGdHDRM9dphU/7EMez65btEHj/34ubx&#10;cy9qSCVGsQfdb+OnfTiarifAkbYLtMtHB8JZnm9uqWuJW6jnhSfGNI7J0u1mnD/FAu0Az7d3XI+p&#10;azZkpto/On7N/6ExEAtOY3nxFJNd+THREf8X6w+7Mn+rf7CzfOSdnRZoHXeUX7Uf9apYSBmHd+Ba&#10;0ZviHBIdmic5PN9f1Mt8pQDnvw8j2xMFKXK5VcJg568cz73wjSNeXuMQx+c0LtnP/sp01f+Ay//M&#10;/+K/sM48ceLEiRMnvod4toueL9DGpHw3ccTF2G+YQs/V6qQbcuUDK/3XP/5C/FCOvM+fSn7mucCn&#10;HappgbbbCzZAvZef1zszA/Wm8naDYRPZ4C2eoMi/eYEW8mGBFnYGbCc7NdGQ+yHifOs3Q8b4gqrT&#10;Ov8udqpdJ9letTvtmMYEnzfQldZ4M6I8diATYfsSSj7bVyjFJ3uFF4vEtECb0CakoE0wTvAdKKby&#10;tLs5nvzRH25P+jCnRxXUHbFlIq0JMv0wmwufILRfy9cduLKzW6Dd+QdqPtWmchVFX3z1S1Dxmn+W&#10;Z3EmyDu8eOYNu3FTxVXQ+72RaTzciurvUvlU/7txb1zfM0zj6ruGdV0ev/fijP8gDsZ/FNMC6Z04&#10;vEDkONJ/B69/mo8cxaYOaltmFzV+wXsLlh78+oPkI7j6iIEQ2Ud7NSQ9zjdXGOxF0j6KKPx71yQ5&#10;cUt5xRJZyIcsSEt22WJe2FMLlGGzuy5nexlz/496q/brZYy2V0uvUOOparlc2CoKubz8gpSyynBY&#10;0rm4n0niwggyNWUXAY/X+ByxdKOYRzvs518+H29w4sSJEyc+ITzbRe/uBdoKKxdSXuhppwnn+Qwn&#10;bIA48xOWqI+MPsFpeW/wDFk+QkE7Y8ORLyA2A1yw4oQ8JmbNROO7Y1BHU3AdLpB9VnY0coKdogo4&#10;z7RjzO+53PkrBbYveMWLdlKc3j5Wx/d4REDbsey02e0LdOARTC/fCMs57yL6gbrJxn7o/dnot3/0&#10;TdCqR+R4A6UealdgGlOFVUUIObgRpbxYJLY3koTFHx75sYlX9aDdjR7bo+sFSf0GWheOqWfF3YLK&#10;yQ4EHBdVzmze4FOMAdEXhAvv5T1JO94eqQ/q+JC7Ip9Q9DsPWvuFLPsDmPyzHUnpAKS1X4pfAQCK&#10;I0jHJGiY7JPd6G9R/e7KR+i5Be7EvXF9zzCNq+8aPv7uPYclnPEfxMH4jyIWaA8cv9Mjgr5jTP0H&#10;tp8HG93281O2/8aO7DM7q1neIf9W9Ej53H9bO5ArO+ndtAP1Qvmj/jOivGdlfRdRH/kDT+yuQ0W8&#10;uz4Hsr2E7q+RrHex/SBX9k6vYFKjgCQpLI+LhV6g8M7yC/4BlQemdjDcfP7d9U9G9ouNDL/8l/78&#10;OpgTJ06cOHHie4hnu+hpgdavx4vJj67B+WIM1HIzH+QitvbBDpMbM8gf+coLtOHXEPTt+0Y5EUH5&#10;tsAcycDWr2Goh73Jd3moNb4lMtnyjleIWz2a4gvKnbjkk577e/f1m9GuvygAVb4hV8/1uEBLOf0o&#10;DmU0EpD59599+7OvB96dLf3RHnYsTJNKQ48bJOy1dCAbJhZ2bkKxJXblo4J1oescA8pXe6obAVYT&#10;5GvlykKrsClHdPsgJX9aoC1fQHCHFB+RIH86nrz6vf67+lT5VZTytdxkhvrVP+tRaEY9pwygnVps&#10;EoyQHaqRvVJOqH535Ur734tVe3xK+OD1/9j77xOP/yj8+n7E/4deoN1B/UqyOH+5TPONpwLMTW1a&#10;+JE9EIMVPTT+7frKthnsMJlkSmXZboHxxvJH/XehJ42J6WoThpq9ZXcoF9rzuHB9lF8hNgEkhO2l&#10;epNHFj+Czti3Xyuj3JVeBfWpuiiT/a2Oi4DpXLXjb78/SFmybcdVpMS7mqWpS7n734SwBMsDYhfx&#10;nT8OduLEiRMnPjU824XvD34dz6Dd3DhNF+S2fqiLfC3XJ+qNakJCtVG9X+frBR9sndzoX+yxc1b/&#10;8g4/+nEkLDRVf9pZC7sqP/jvhbTjVPb7AldIUN9Wb4uv7HzsO0Yb7Tto4Z8LsaR1gbYscHIHK5Hb&#10;JyCWCfo3WHL3IxE0I3slPoI7mLWQx/Yu40Dxo59eFjscFkyovTR+/M28IBdRm2ESFCPkarGKa3oy&#10;W+3XoMG+1QLpOl8AX29Qph9pK6jHW41D5ZmP40HPrEW/xo1cJOzTX6DeEMMxOR3vQSb5VZTylgJt&#10;kFwU+vDT6TgeexyN+Lj0+Kf+IWocO72C2u6kWz8Vt/ot7X8v1B6fKD54/T/2/vvE4z8KzTcehOY1&#10;v2Co59ntee852h/mJruFd/bW0/EWZuPQ+F/1H+zJ7MZ++LXhs6vnLeWXC/x3lG+JRgKWHuLJfLHj&#10;8tW4GMpnrMTZfgXkyt7pESV/V+6aGSmQ7Aq4/NIARDkVX9kxUW9fEOcptzf5KR6njxwALA8UVviz&#10;/6t/fJNz4sSJEydOfD/xbBe+L3/jJzZnsov2leu2Lsq+0AbdWk48JgGajFGH/AqaRIAsZgFhDzcC&#10;Wsh0mvz5gij1FA8wlOcCYlmgzW5hdrT/xncgBNvk/nI5/SW/2R+huOmPC7AlnhXv9t78IRZoWZ56&#10;DBwk8t1/gpd/V54BS6g47Mm+4kX5b94GZTu39mj1dEK8ZDku0IJ3hH5LgBj1V6E9P8hFMH5hEhiy&#10;IdZvpZdQY62QeJs/yt9+9Qapx3DvMwirf31hADlvrOsXG6LI3y2s9PYBoV6xPyC3eYnvGnZxie7i&#10;hh8fz97ntV0Exs3sG+Or7SBQnOwc8m9Nd23MXoLa4xPFtt2/QxzqvzP+wzgS/2HY9fVQ+60W+L5r&#10;5Pg3/al+rtlP3fSIRSFt2pZtfvj8Z2aeY/xPNskmse+I5HxRSOUitbXjpe06vxk/e/9dHqmi5hjK&#10;ViVL5iKqPuXZfrbTp4sDXrxqz2Ct4TYhkoaeP8p1/MwGmho/mJ2SS1Q7xg8S2blopWczITKWiy+g&#10;vQ2hp/m/U/fN8wvar87n1QHkAflhuUYmvekRU+k4/zP/8/MHwk6cOHHixKeFZ7vwxQKtX11xnZ0A&#10;zwqAP7JQJpq7BRGpIcGFuirPF/qIR/NI5gfRM2d9EjJMdmmH5YxPuQKf4crJIBcgORHJ8xGZp217&#10;v/35uIOVTpqKfYAn6oScC6TykydYC6ofGYvPtECHfC2EkrIcCyT3nnyP8owrL9iNsTYDiodm4Uc/&#10;aoX21L/Es//zs38N8w5a+Oe4Qfk+jtCRxsNiA+1X1P7LHUnk+lFf7VX0S3zk+w5k5CeTA1hsjL7v&#10;YCWulS8Obr5BZ3WK/ak+bHf2J+i4M9pqEWwyJjNMgBT7Nf8qSn0r+vjYUNaj8rDrO9inc0eG4g6S&#10;EpexrSfFzLd+8Vuch/3beC0j9S6wXT5VbNv9O8SwEHEnzvgPwmI/cvwcRrkO3o1fsOM3ornUpzXL&#10;qn9k/CwBezK7se9+dwuUN+M54gcmu6oPqMHnK7PeyO/t2HXnQv0vlcuoasImI4vzUJEcCfl3Yu8p&#10;HofNPymfsotAbJIP9Z8MNEzl1mrC3G4jP9nbYNIjSeWGL+hd7i+nGBcaHzb9Dsp86i87oIH6K78B&#10;5Ge55hNm9+//n/3nS4ETJ06cOHHi+41nu/B9+Zs/Wa9kEsVz/IhVmZDHTZe/QJkvtaTfnhkLRnpG&#10;/VVozw8SePUFHhFgCL2WCH3p5QJ5MuFyTtAgzztElUD5bMbh5d+WRwzcgyj/NReIg/Q4cONWaVdE&#10;/JgQMW4tWOPRCSpvZBW/1z+ov4wudxz7m0j2HK9/9HkrZ80Y+rAXC3gs71jVx/MNIK28v5wm/40y&#10;rqbroN4SbEfEmdttBU4ytSMl67ufIM1/UPC+g5j5l7BVKRm0PbS5g+Kqf+EGq9Z51QQyh8S8c5Zy&#10;LOSjvaeFPZSv9q7q7/qPkME1ZB9qipvyHY8CXKAlavsqziIeBIuxQlzrz4AXL/k3x2FlpxunO3C1&#10;/a9hCujEiY8MB46fjx5PfPxO562KJz5/LQF7Mrux7379i98jTaB52aNQjKDA1Ca1ToQJQjTpkzI/&#10;uIJW/5YcFVZ+EumYBAV3tK1MeSJe9tGmsyGL7NLe2lBhGHKCsQ8KUzIz4/wpKYFuxyblHDxJL1Jk&#10;S/mRNQbhR+1G1QYUULliTwu0EDPeNi7Nap5v+6uUH2Q5z+X+wfjY7rSvMnizn0H/9P/kPwuFEydO&#10;nDhx4tPBs138vvQFWke+WGeU2awmSJQbiRR4LQAYRaoB+b7js+njo726flBLxTwq5ceHlceCJCea&#10;9RmorRovpPeZnuHaeC48QY0FUvWxuw1O6zNo337VnsEqsCBJbccx+7Nvf85/cUeFgCiXRcUMs2j/&#10;JeuFhVkt1A4TKyvVXqNtY7gjkjt6fSdsqHj7q/4GmWsJX6B1tOZwO01R/c5yGzA+3diV8tqZS3vM&#10;h/44wc5odtX8SqzB+jzHAu2lXHqRiWQ7gOrJJ9vhasPO9Z0lyUpt791OWra3ZYdGiUfHh/iRCqxP&#10;2UFctKQ3AWJll/YRZfyVh/7Lz18P7aJ2J2i3iCWIwslCUZS9qTwoi5b8m+Ow8tM55g5M/XIvpoBO&#10;nPiIUI/fTw0Hj9/pPGWgDEtql3Hw/LUEr+U0u7HvfrVA+SjMxuH4FScoMNkFP7mTvOqTbsoZhvN/&#10;UZj0d3ZWhokyPi4NN5nxhL8yrXLC5o9TvQGJVb4Rwsst549Ff2c/9HKFip7YndzhaQgu+ukkJWz6&#10;NeygBfF8f1HPqd0OkB/8VD2C8kojr1HK481mAP1T//w/BuUTJ06cOHHi08GzXfx++lu/2y6xvBhn&#10;LGZXsUALubLFG/UXqCDFdfmxHN+NQAGJVj70bKLpdHgmrIHVePk5dpRq4bKV4wKRqsuEE9gZ4wmB&#10;5LFAl9AnMSBcICWQ78TLv/EFWtibsBMnfS6Q37RAq7iDBDw/14/PkCVlu9ZYWM/XP24LtA5XGxIk&#10;4huVnsHjlH3lN96pdvTWfFIsJG7B/rgC1uehBdoDyO0foG0tKHZfQXlDBX4aX8SN9SbkDzes8wJt&#10;yWcY5QanLvjVeFkP1vfdN+MzeJktTIKGnV6vR6GMk3qNxPlAx6yDGSSTI2Ajl7jkT3Yy6+6rOfBz&#10;uapouLOvB6zs3YHa3ydOfFSwQ2c4/r9jHDz8AocO/4PHb3/Ez4xtu2bxwfbP58e9vyZX9gF/E2ya&#10;ddNC9A7l+r2Lcapb0dtWqeYXxdr/O72t/x3qsEI/7Uab7JOgXYb5q5PCTwZNHDn9o4FyovibQH/M&#10;V+I2TOVIqp3ER4ps0avtI0T9cyNUBcDEPk5tNg1BQ/4tiIC1b1iAP86H5b/kr+C65wLtiRMnTpz4&#10;FPFsFz8t0HIitAMmXPkRB5orizfqL1Ah5XOCvZrk5iK7aHzhxfX4LFXtAIVdLlQ+tEDrMDMxqTG1&#10;Xo9G6SOQko5eL09H0uCFkATqDY5sijYy+SvQxJULtpx39YqBjnbZHhJzQa7EQbZPFEGRIRZ+XrwY&#10;y8mOFs6CfPb6h6+baypafub7wuBILdU+FW8QiteQ0gKowHbBE5B/s+Wp4Bdmp2bfoO7I7vVEvaz+&#10;HH/BJ/8O7WB/FPRLs3WBlvHkcWFv6XPhE1B8QI23j6tG6gJ3zZcjYMonKKYftSMpG3Ag8w3Kzf6q&#10;oEHinR2CLMdHNQd+Lld4DbQHUe3didrfJ058VOCCwwfCwcMvcOQUcPT4/T4s0B7xH3U5UNxjqf5v&#10;jrPo1Wyh5ifFVf+v9Bxb/ysUs9N1bAHZd2Lv4ElDPvP3xY8E4QJ/TRkA5Mre6W0wlSOpdgo/lQN6&#10;vRu5iE1z137wBdghHkvm9p123tb8BTz/XKA9ceLEiROfIp7t4vfT3/69uIJfXKjKF3m/SIOXWLxR&#10;f4EKKZ8TLF30KyBfZUd57PTs1BePujMt0H7xulEuSJrB0OMCEx2QMN8Q1NUy35LRThDP+eKD9ASJ&#10;MhoulvNX0c9Q+6Hf1F5KJCQ7sXAN9pJ9Iu9gcH0usFV/TmQOCdZP9TS8/vEXU/5OP5dzBG/jJ2gI&#10;GiGVnKh8huJmRWZ0P8nORl92mL1Qc3s+Xmkv7AdrH6iXHx+N7/mWCH0Hv3gQetaAKLsC5MomzwVa&#10;8e04kR2SGxdoJZejhrd1gbbo7flGAt62UssZWb/Rkh1lhz6v5cnWgmCndgW/LQfkcvlcM/UfxRs7&#10;jktj9hou2b0Ftf8/Shxov8M42P6BM/7HYa6PHD8fPQ72Xz5/T+1IFvQ52jlHH9blc/S1i+3aF7LX&#10;cLx8+YKQ5qb4kahIGZHali8GyNbu35ZH4lHcaEBqTBiNVGrnSOFjuv4ws70aLviO/6CJRLBL3Z5v&#10;H3P2COTP7d35SA3ZxiReyWwjVEY9x/wFvXWov3hcs3/JluP96gJtvOxDt03II6Qbr+DP58+eOHHi&#10;xIlPFc92Afzpv14WaOmpXOg1sfcLNNJx8We+gXyVZ30uoEwXfgLyVbaX5LNSY0HJX5iwMX4tyHIi&#10;TN/cKYj5HfXlp068W7FWl0g04vaYDFh9Qsep81rooj/yQYYdfLKdQRHyJhUKGK6xIaG86pdqcYLX&#10;6m1TMfW7UX9BPi38Am/+qDyDV6DjXm6MvTGvfvC5MoZxYulIJr4RCEh2C4dq5y7v9kktLqsXVe6B&#10;2oGJ0i59ktsI9aSGxNuv+r/4M76gHD+sR6EMmo+0iIKJCMarDTIge1d2llbKsvJrGSGifFqgRQIG&#10;dnET0w7yoi/78kc7jVTUuua447OU03iXvJRXcSRK+W4fYJy1XEGO08eK+KpO8caOjyPcwj6Erd0b&#10;Md0gf4zQwfwBcLD9A2f8j8OPnw/p/0PjYP9pgdbbsZ6HyIJem+M9FWSu2J38O2vvQ/1/uHxZIHOQ&#10;LfKtm53eJC8GnF11/7Y8Eo/iRgNSY8Kpv0p5Z5c7uKEn9VIuIz/i6Jr+LfYCyJ7be+QnMxu7ssPs&#10;pObz98EPjmfNn3h8k5T5yrBACypz4o16EvJdvSj+0//T/1xROHHixIkTJz4NPNsF8G/8G/92XMH7&#10;Qp29eU3nRb5O6jkpcJqyyFf5Tn9AmQSITXIv7wsEYcfmaY02g3o2a90xa/mdtizHboE2T0aiXCRA&#10;nE82ZvtOqQe+JYVXn79q8ktA/qRWBN1+o3MBQ6qPQ/Um5YItaZWn4u7nzR9+M7vJAhRQucLHAiP1&#10;SapB8BKLN8r2bQIQo/7aUOo5vH5ik3yLGj8X/lU/EFUYKOU84fG8/Xlf4N7FOchD0Igj+oVyYNCz&#10;t3gCvMvnBcaRTmUJyPOPhmXKcrKffLZEI10epN9YwK5olbN8jb9gG3+C99W1eiq76G3/xfdKuR3m&#10;9gHZlbfxNI21OzD1/504F2gP4sZxcRFn/I/j4PHzFDh0/D5B+x/xzx9ZDcCOzBW78qN8EJM/RT0G&#10;XInlqcD50cOwuMLC0owJIb+nHqFBvVRuKEmGzT5kEiaEfOu/Xj+qHui2/BWM6omxpHOafxCpQKT4&#10;QXHPDrzUF9xFn0jlWlbKuwTTa/rBLctNko3t3XHj8PnfcPziOFKv8LgiKd318rWXzQYLNWjkJJmj&#10;x9VoEPs4d9CeOHHixIlPFc92AVwu0GbYfOi9X+1dK08G+OGvPAuwCZzyJ/2+gNoXJqADtpdf53Ph&#10;sBdo4M5UPmM1FiLs9fbrtmPx7VffWqZNPVCck4xabpoclQZ580ffINWgeugZnlhQShPZHKoWkCvo&#10;Bv5HrwmMD37e0W9Z2OoNBn0S2udCLOKJdjBRX4BEgYDZgrm3+JEn+QFVO6CcfsTsVZsQx48PuJk8&#10;wUYRja8MszeIqFvqR371DNeIybMZmyPia/KQ1viB2k5jexjIKnvMn8YR+LxAG4g4GIzzqLfCQYI8&#10;45n0IfB6u8RZyFp++4hHLGxQ22AA8qYFWqD3AzLomzapz/agGPq0q3FcKfUXC6S57dEaF9BuP7Z1&#10;VdxBUqLhXKDd1P9jQTTd4+13GDeOiy3O+I/BXB85fg7D/R+o/8Vz9I04Un8t0IaJqEyvTbE7XwNB&#10;nqv9YVfmn8OPmTwcf42zoubf6G9u77Gcs3n4bM0iQ/lJcTj/7/R28huxVbeM5fWnFJj8puxpgdNQ&#10;2Knczf0NPanfWg6Y/MgOqGEV/4Byfqini+kRBxkXzDpUDjSIfZwLtCdOnDhx4lPFs10AtUDLBbV0&#10;8Y6bAX+B8mqvi754CKA35wcJvPoi7SAt+iF/936b72jPUE0CxMuFT5/AZDv+L+VO3+Ffy1nPqRwp&#10;FijVDKU93vzsa3ApDE/4KyjiZ55Beoa6QNsnPY3QX3I7oNYvFiQTP+wwNWztY6GP8eT2I2QGicGP&#10;vwofgH3Z5Y+1Ie53WDAfwLJA2FtAfpBPPijbo7aDvSwR+gGPD/ygV8B2G8bLQk/tCbXOs1wjTt3P&#10;u6/GZ7BmrOK4hFo/8rM8SJPzkQEPwMvHAh8NJnDhTwuAxTcTGl/Mhz4XPnkDVnnq12fYOu45hmo8&#10;Athoo4zCr/wHoLe1fwXyq/Ig1Y7VSfV9AOqfB/F9WKA90n5HcbT9z/ifAB/S/8H6/0K2P8zJrtML&#10;flw+ndceBV3A18ZlzzC/R1xv7d+FRaxMJ6FStzg1lVj4p2rQsZybyXV/xH+MPxpxeXt1HX7xX+g1&#10;5PEQJVZ9ZD70458ppgDYacwVvm0cSDJLBkdRLW+46XihkfZqWJXbdkBHP44a6QYtafcnU7GVnYXI&#10;Mf1IKjA19+IgibjYr/B5Ls6eOHHixIlPGc92EfzyN38SV2L+6w8vvH3BoFGynq1rN/NSmpgWHACf&#10;IDAvaMy3bNJcdoK+w43IuEDz4rNXP2g//jX5Q9w2hQvKZ2OyfL+xAaU+F2Q5b6G8kZ4gcd5MqA41&#10;buww4U5Fn1BGqrGfvfyi/4uVg24mQH8CFwxhVM3ABNstPs2+Ek2F7aD6caEWEzdNDncTazOivjXo&#10;GaEEi2M8vfyc7dvom5+PO5CFZCaSyUcAbB9XjbI+tR8kZ7+zXKnXlA/SGwggu9KjzFGKTUiqA2S2&#10;2C/o9Qchb/XwtNqBO4qV30i2qzwH0l3kCVQmq/EGqWCIK9lVEgl+EUKe7T/tBBeFAejH8WVJSDuS&#10;z4ibPP3Ep+VE/5c+M9Rx0LMpb+Tdt+MCbVcb9Ya2TegL1I0wseunaufqDS/LdQcjNuJbwX75aBHN&#10;d6UNL8GKHijdx9mjOBr/xQEw2q2nQMeHjn8V0104bOAYbl2w2uFw+5v/J28BGNTcwWl7jUC+9J4K&#10;NCf7QWZYxuH2Mzx1+FPcGwfebqvrSm/3RiZ711D1dwVNPp3/TXXq9xW9gqleu27KetUu2Mlf4n2e&#10;v83flb8G6KtYKZ/tDfOnjR/pyx6owc8fl+rnuLu8YRpWi3EWSOWd/ql//h+bjZ04ceLEiROfCJ7t&#10;IvjlYoFWkyXQOie6djHv5RvJ8AkC84PafKVRLPyB+gIreUuEvuPVD/uPTBFikai8kHlMMkjJ7nj2&#10;wKsvXpsZs+Mvp4z3LegbPCOXfIn/pZWfkPIDhR1g7bfFFTseD3cmTvWFXU2+uBBMuLzYj3pSxHIo&#10;xh+z0s5c9Pv0L/6GGvYkABv+WgLEqL8y5ThKcpZ35HpFfiQayXoO5RPgq7gKJrsJ3FE8YCpfEw2D&#10;XXuTD1rGodohFPB2ePUpVn6jwfsrl0tU8nuRynn96cfBG+ZO2/jsC81UBM+FW4qZz3K0o/Kjvn9h&#10;0M5xjZfd6oc8IH/5GYyGaoeY2grsyx+8bsdY9VN4lW/hi/fxy2PUIT2Qw311BbVdvnM8Rb1S+90N&#10;K5rb/148yQL3kfgvtV+xKzbJP3T/v3hdFhhqOIVfHQdH+s9/3fxQ+YNYPWJF8TAssrs4D8S/+oJu&#10;8gN+cuOCtMBz6FiutgMmbK+ePwXxYTG3FWlLbMN9oB7LEpsdlI6rHjyGjZLCYyJUm36us84fXdTy&#10;wXMeSjsqC9KOb/+gYMS1616cf5PK5M95iXqa+XE/khHipkdV6TpCnvhofpOA4hXHBZG0Eap9wm09&#10;/vsjyexlfhk/263XD8Tm5S051mNqNhdUmeE97Hie1+tcoD1x4sSJE58ynu0i+OVv+AJtvxJv5zcu&#10;tyhW/yITRViQ5Y1v8uAEX7DL+ppQcWGiLMz0BYhGNWFLoIqlQDew7OkGkxMZmt3w7AFOeCIuN6U4&#10;m0wLSKgHg2M9NKEaAN2bwMAMtO0ftV5Abi+PYbtAW/k0YQxAPt2gwa0mhFgAVXnuzGW7wX/t17bj&#10;2dqP7cn6gMiP22cZp/4idaG1f1DZbVTlU70UQwZFRmMEF5Vh/KzKG3rdGskYFmgZY/5YlBniZNJV&#10;Wd6pxeXcfvwFUT/LJPNLu/c6GFWyp++CnHn/tfHQ7SON+F238ZGb+q/RuuCqetYFWtFR33+kz0G+&#10;24Wg8kD3h8DQEN0OaJUzA8S/oPEuyPVvtCUUN/PZDuC5QKt8gizolP9EqO3yneOZ6nUz7Pyxugbd&#10;ig+9QJvP39t6QK7spPeh+z8WaPM1kNiEtToOjvTfL9oCrWJhSKLLVmo4EP+TLtAexGb4gb8AAP/0&#10;SURBVNZM9f9E/p4Kc3uRlrgrnqIeR9vfiu7KS8wESdIfzh8531+F0o7KO71y/t9eF4H6HzDyF2mj&#10;6fge4mmC5fmP2T3R0Ms1EmD7+2tFC1QfEP6mRsDVrUwury9wwSsf+v4fTMGXdpqaddPONZ4/9T8+&#10;F2hPnDhx4sSni2e7CMYCLS66m2vyAO6IzKgX7Uv28jNkezmj/lrRyG8k9A7A7fHRBwTnLkxUvra8&#10;T27muMlawiZwjJ8ZzF9B/u6A7Mm+0Y0PTc4MUf+6QIB8qYmHIMlZvxWoPy3Q6hESNJTiDdrbq8V3&#10;uf1i/Ene9JgfvMdX8gd4nCxQEPqRaKSW9fxhgn6rnYTlAi31brVHVuWN+iso2s+7WflBAkP1lW/U&#10;X4UO+ZFoRBRQ/g4p37+gqPrB87gRH8mGLPcXeEf9Qme3UMuYOT6JWQ882J5o2MlpP8cWqLx1wHAO&#10;IcArDqDyvPGay490yn8qPJfdGzG1x3eNgwsc5wLtMWgBouJKWPl4ONJ/H3qBdokSj9hlOx3rv6H/&#10;b/Q7tFdpvyPhDG4WviNVYjmKev24G7W+gzlj2qvIDazHse6LBbojaGGk4Jg02rJSHjD0N6hEKS9S&#10;fn4lg7ybjreqsimzWqDNyL6WftM8lggJdVN21KSot/HT5GG/0gKdt0Dix1QtLVUm0K1ug/b8o+rp&#10;/g358Wmk9wsLAIWN45/Khr/vf/SfKRonTpw4ceLEp4Nnuwj6Aq1PArSzse6QwAWbF+7pX7QxgVhP&#10;tNvFPLKQz2eSbjHZgQB2pgnWDnWi4TAD+hViQFqqZ5CeSGainbAgJD2E54J8Eyh5TwTefTu2b/dH&#10;2hKaKFEOxCMUItE+pgUqxkA7mFC6vRb/un8rJFa2J3wHLu2DVD+cwIIojvg0cAcx4wRl/E6jHYNt&#10;lKqOYYE2PpCOallZVo+FmA9WgSi/EUckpQgM+fbH+juqLqBxsMjOP8IWSDYitStL3uOnCnSHcZfa&#10;sSXAx2eqPmjVD+qv4HtfOBe2IpEQooU8I8fHgWWyoYj5G+ozDFPjoVzrPC/Qjjz1LBGk3oAM9Y4E&#10;ywVJiQZxRV7jE3oB0F7/IPFpYKL6Y1yEFeexPEDlQWo+sZN/JJja47vG4gb9Lnzg+PO4qMeCwHM2&#10;s5Peh27/WKDVWex2qN5W9JHygp2+t+32IVBiWfXZgIPHv/o/zN/me2iv52g/2LvF//a8eCO2XxDc&#10;iJX7yRwES/nB+P0/mo62/y5eDoet/SIXm+WWVHmSaq/ywCRe6C3vHybza/sBO//v8mvcQuJ9ftz1&#10;jPorU8pLP3Pccr7jmPypeLLTSSSG8bvIb4T5jYgasv8/+c/9oynnxIkTJ06c+PTwbBfCvEAbk4B6&#10;A8aFN1y0L+4ArFjk1wVaTQZugMf3bvcr6hULu6znClKv5RLbyrfKTOav1MOzL8XfFzYbrbxD8RsV&#10;bxMmp7EwA3mg2PF2bvql/sl+xkpMf4Fqv4yT3YiNBcocp4Hx13qITxgWOIse2J4gUQagckE6iqCW&#10;Cz7aGwJiV67qGVbxE9tymfd2pVoNBLzENb8gysdwMmrvRldyFUCiIfIj0cg2rgrkV7uzPSYalvr+&#10;2lDqkZLtiQ4uPGgBYlNGxyWws1lYCerxN+kR24wGtRVBFnTKJ67YvQmbc8ZNOOj/cPgfuv5Hcbj9&#10;evnttZfndmYnvQ++QGvH381zhhvV7oLZvGfOMuGe+G/EdM0Fv3JztP9y+akeN/iv9d+ep+7EzW1g&#10;7o74nDYo3Am23xRXFRgfkqp3EO369bjR7Q7iFH+kyJZ67cpfOibmcZb4muT1maSUXT3DOcAxcWVo&#10;aP42mg0+emySj4I4f0WiydUexjc5P8Z4OGa37bQUN2EuEvE7X/35yxUjO5guy0jHzh//p//hknni&#10;xIkTJ058Wni2C+GX+JEwLhzw19TzhdjBC/WwwCSYbnvhw+lYXsAEShWSXVBOCDjRAkJuJrkDVpNs&#10;uWkJuZW8w8vMC5QDMYx+K8sdsAxTqILSTIz/7VflR7JQTM+mZfuQFrtvv8EzqGyi3+qDhbXNjZcW&#10;lGBnqv+deIsdCIqvPMJA/tgfV9ypeqRX2n/oV3S2xoJBSdFcwNjSTrlsgLyRIQdy7WAmghmVB5uD&#10;cm6fjqW+UevZuXwaD1PsK1QdFoeY7cFx4bwXCXkkIgqjnoQsQTGUfq7tHJjKjon4pFCqSgSmMowf&#10;cvmVnBngeX6jXZKqX+xSsR6Pyu+KgcJKsL1BnFANABBPfU92l0/s5Lei1P9uHPR/NPzjBgxH2+AI&#10;DrdfL1/HcoAyI8pNesvj+juEnz+XcVfcoPIIVufve9DmOU8YnLVFWKPJxKya6Wj/qbzZhueG7AuO&#10;l910a/89ANml+UUcR+uvZ3g+iOx/MlMFi/gPw2wdav9L/VfkYrPcFwA35W+OC3pL+5aUHZKUf22B&#10;djq9FoHf/1T7wsJfYBNf0NwekgcJTOPV8ib798DOP4P/luh2GY+9GwVPpPb4pf/BP5QyTpw4ceLE&#10;iU8Pz3Yh/Olv/a7ds9lF1yYCTmNBbZqldCwXaKGvYhfK+4U/kc6XBdrqx+UR31vs9HUUfzv/UvfE&#10;YsJzCXlyEv7rBC/lO8SWGznG//bn4wKtbvg2C535htDL+w5c1iPiuWOBNvSymvN3IPxzgZrxoZ+G&#10;eGGX/uQm+0NDsb1ynEGyPYD1FbI9Q2EX+can7gs+A/zOzs6/9EvByb5hmOwC0pMdkBvLD7iSHflu&#10;1t60HxTjiTtn48Yg5wfbqFDyCfGQBd8SjQKFXQjWGOz5S2zjKVjx6/5remBbIngKLqDoDDYWeFt2&#10;0E/deaV/d1+wKFb5BwVuqsuNuDoGL+Ap43gER7+gChyo/3TDeyeeJP4KxKOwNvHFNWzxI1HfKSyG&#10;qf1quOCPtPMWZvKQXbueHSqfDx+aKfYm88/RDgkyv/Gj+jqxd63/k5wTYPNaLH5ePuJu9RsMh1Di&#10;nMKmgPKDTZXnU4+gztMqJK5xAy9fX9mBXDvnWn2TnxhXiTa5HW9Bg2vPcF1h56fIpx3A8M8wemLE&#10;dMzbMIrI/HwQfM/PmtN1nfoVtL/MLP6pqjJG/UXaPlpWHS/J/7lAe+LEiRMnPnU824Xwb/wb/3a7&#10;9HMegAkBv7nVDZkmTikU6uYPqiUME3AuJGJyUBfiRMvCH/XlHmZqnPrG2Wj4pR5joB0ix7ZAnti4&#10;jdU32hmdLRmAdtAie7tzlrTU++1Xb1qVUN/Y8ewv9tMUH+2EGj6AK3Wv8PrzEQ3LhdlINKJ2Z//Q&#10;F4jqpXoGSXYgH/i+QEywnGNZmyKsCxy9Ccb4FC8BVs8wrtmlfkxUMylcYSpLthY25PE4gOJNtsDy&#10;pV+4cBn9ZTKNc0970qmTJM/oC5+Ndj0Q6lNuiFRngSKY8ht6mzUqtsRHORPTM+hKuRrn1AeZLXnV&#10;1wqHF2jrAhlc9fZopOJa/s2w8Da3iDdhas/vGIcXOKPqj9df57MH8eQLtBhvGnab8cfzzgdfoLX2&#10;G8ZfDRf89jx5EEf7b/kF9z3g4ZPDKHUd2Egfi/kizHR3sfYzzGHs/Vx9w4rL/MKPrg8Pwhfonjz+&#10;Ym8yT4GTpzh/H4k/l9/YkTjHDfj4v+i/XB+my8Xq+uH2/LWizAe5e4G2Itslkv0xMWIo58l4Yzz5&#10;a1UO9VW1d3oGyZld1Dw/X3+7vlF/gR/sJHnAz7/gf+kv/oMp48SJEydOnPj08GwXwv/n//n/oSs2&#10;L95B/RWU70YGQCD5pNCgSYFTqnAygBueiW4WaOMbbJlr9oLaxPsiD2hB1JHktyDbuYiNmpfXAieq&#10;dXXnLOttxMu//drKexz2dt53PEdcqb6RTwzlI9kxCS5jiH+3QJvQ4gIt0KSP5cFO9U6826k7mFlO&#10;mAQdLZ4ei8JigmQRr0P+S/akD34yc8FuSzRyKY5VOwfUTPv6Bzxf8SXKfvJX0JYWT72QNZ4YypO/&#10;Qe8qNnoSr+z7C7TC5e+/9R3oEADSR0bliSifd+ASKhdkKkdsyxumftt047TAcIfvwHj43A+P68oQ&#10;u4Rd/e/B1TF+AfVHIu+GuT7i34+/I+WfZIF0419xMbuoef5T9N9hlPim9gQvcc0/AjN1qP/t/H2o&#10;//MCU7EzmYVgkB/0P2BlP2OXXwQ6Nz2C6mNy1kDxEVfE2sON0HwGZBPvVK+nwkGD0/wD7O4YJMj6&#10;IyKWqP2y6afp/G2Gw7SPa1FL0Q3z8TEeP6AOBMh6qD4l3Hr9lR5tkaW8gsWpx3l0tUM9DFh5pf+k&#10;H2XjZR+IV48egxoTeYGaWZHHA0NCwgRJ9io9g/l8Bu2JEydOnPjU8WwXQi3QbiYioriwDzdoefLA&#10;j5RNDBPwusCACR8nKPMCXRDxr37wOmhzZR+Yb3h8Ydnsh9zi7LwBMWx3sDBGkC0QB6G65To6grWP&#10;JPYkn4ElM6yn6osMkuIvduDBV3z6Dbu7qf2V61NjuwWjW0E/crbrN0N3Z4kIzyhk+pGNRUyDRAwT&#10;64CmdkxxBAqrCbqZHf2BI1HmoNV38G7adGj3TIHVAstwfKRyGLkNSE71IyCu4+USst8YN/5S/I0P&#10;GXjSUQ9E46/Vj3zoJ/TxGWTKFy7kh2SRH6k6/gu4g7b6l/4uPmbvFvioVvRTIvAOPzJYcWu3TfUC&#10;P8Vb0OvXyMO4fXgtcXiBz/zjlvshHF6gtePvUBNE+cctHF6g3Qw0nTeYXdSY/8EXaEt80/kOvMQ1&#10;/yC2598bsZ1/3Ahdv0q9pmrWdgCO+hfCrn201wzm+2dVmAQHUeu6se/izenxdhw14Mc/4yPZxMt6&#10;7LIfxhGDVnQ+5kAm+cgHu9uBXJt108xvv8VvMCSEPX8FhX134W/mt0Q/fhyLfNkJtvHUc6zOf718&#10;I5PdhHz9jvw0HgY7UKvX+zF+U/TXim7sXv2RtCt4+cWrsHcuzp44ceLEiRNxaX0ecIE2P1spJgX+&#10;yvTd+6DLGzRc3EFSYgTtDMANjyYTvAHS5CKIEq9/9Hmz43Bi74gL8bnv5gf+Qsc/GpY3KMhPag2T&#10;YCy/su8IeUu0fMDl/NGsWi+i1x8k5Xv54V/8wz7r3fJX1HW2KP6JldjtvecCE/OhmPXljonk3hfY&#10;Iy4HaI832JYInoKO2n/yyzjKeMpHTtiLcQIBUQRiJ7mV9fE/GWjo9Wok19sR5fP4X9hviUaEzG/u&#10;r/M4uRfh11+gAuJRmOIhcGJv8kF1HIJvWQ3SC5ISDYPdRCWvuGKPYPmg1n9Vv/s16q8pP0jTSzdI&#10;0iOkCFIUgq9lHJOhNZZqV3wKkA/j7wPgSRb4Hh/q4w3uozhwrHnsR47VJ0FxP8UDfgrTBE/Sfk+F&#10;Gqcn/EVBzX8KZPuPwMoeKT/sgKtmiqC3QyOOJ/kX/V15yJV9h5/teWuDyTQFJHf4vgf3xlnxss4/&#10;S5xia/zPU527MfwHmmEbL1D7YXqGK7EtjwTw9mss0Fa75C08G+H+IfTjwM5f5QsuziepE/NHf8ke&#10;5DD4Nr7ge9/zK2iH2UWP5898nxO2atwYZhpvIPqC0cs5NTuiYafyo91pgVbDefSzA58h/Cf+2X8E&#10;Fk+cOHHixIlPF892Mfwb//rvtUuyX8wzeEPPC7YlPDn9SJaDuvmjia6juN1OfByWxR20PS7SFl/P&#10;MFjy6oS6FeILH8CirCZWhq5vH0m1iZKAMBFvsGSl1PdS9R3xzNklmrwtgLxvev4yf9EGWJjJ8Qeq&#10;Q7BDP6Qk+/9aszYkJU+anVefv7akMcwyQ5Hkwp6Zbzz9NEX6qz/SwTi1MCsKvRy7f3h7BFdAB0Yi&#10;1T8GcIF6O65KvD3RMD0DbfI76gsUp/pkeDtcHeuXEP7jY42Qt3xP1h2y2hmL8TntpK1QcSUakd1G&#10;mr/4mMEy+nA6K7Z86KL9pUY5edaDgpI/LVCxHNDLNdINN6idJC76E9+xEJlw1L86Lp9igfQADvvf&#10;jP9bcXiB8doJ+gqm8+93jeJ+ut7yfFrDhOBw+z0Vapzk2b41/4lwuP/sunTEguYP1UgRqF+Lni9I&#10;HWqTXeEQ20d7NRxydB2T+VLnaWw/AQ5dYw0+fnbHHCF20gP9kLCYavzbeIFB3xcMN3r78kgYtEDr&#10;KPph10UQL9u59l/qj6CMz18sn/LzDl7lV0g/SEqk86eJBvupXZzO84hGJv+0w3qQSg4K/XmBdmwP&#10;sZtx3s4fL84F2hMnTpw4ccLwbBfD5QItLs71Gh2TBptgbK7dc7mF4tEbnLYDEwyxCWiaTG/KSW3D&#10;Z6zin9QW5Rwez7UFitwNFVGe8zvqpQJR33dtodP9BLUJGeWOKX6Ur/Y4qdPIMz7s5P5HQnyC7BXE&#10;Iw6gH/ZIEXff+Qw+kvYB1F8BZn1mWhZoGT/aYQDsy03ylzHEt8IVO15u6P8r+kT2p35ZYBvXUwHm&#10;w4+n4Y980Cv9l+Mf8hO1xJAfb/KXoHJBJjR7/pYgE+R3gfzV/ArpB0mJEVE+xrkEoCDiG530DPn4&#10;XeU7CisB/R/BZPtOHF8gvXwMXMOTLBA/7j5wJP7DWLVf4ed8UjuHHu2/Z0DEmxd+nPqr1MN5HWOP&#10;YmH3bhwpv6xXTRQcjTdj4Z+Y4ihql9rteL8025OLIpjmP981WM8aKNipjaYKfVis2i8kjJPZZBfx&#10;L8dBsSs/RVX/wbVD0Z/bExSo9el+X3TVZGN6hiuzih/5HcXt/OlVMD+RBX85Di/b5wKNkL5723fQ&#10;ErQTPpPdoDWO2nyUb7DOPhdoT5w4ceLECcezXQy//M2fxCV7t9ONE4eYNHjCF+icrtQxqej59pH1&#10;zBQX2N4zg/l1QmJYzdnrv0jVidA0MQLfpiu+sxQTrLBtH+11kb8I+qtYic3W9Cvyd8FaDeHLLdoD&#10;0zHdQLdfi2+PRPDJHne+9n/pCqLExHu/U+aAnPY1XnzByWlpp24PtDYI9DUOaM9IyMAOY8qBBO1r&#10;IZbjdENbAbO8WqC5Nm6BmDQzS/lIkPe2RjKQ9ew17GCodXNAloX55lXjO2G4uR2MGSpfQXOz2Ybs&#10;L8XWbyAaZbtqh2gZJ9RXfwDKV7lG3S7bu/EuIrMBY9FHhdlM46wBZdAtPR9y+pR+Q2Glz4xlrCZ6&#10;jxssZddyyX+k/CPZyu2n/AASJL2IwRjKef57EKPd+3HUv4/T1TFwKw4v0OJ0cwRH4j8MGz+D9xqL&#10;8WN+pr94C7RqS//Xfafg63mGelfPIVdQ7d6NFmQkH8Fcr5oo2MkfhZnbjd8plqL27OMe9ic3WWDJ&#10;D3r85fFX4wA7xfch462wUPb9zwo0sq1Phef7K+tlPokfOX9Xu9meY++3KBp0fU6QWtFfxa/5n8ki&#10;v9KCOv8Yzr9Zv9ohjTxQYPJT2Mpnfbb/uUB74sSJEydOzJfQJ8OXv/kTmwPYRXdz38UFUb9Ih55f&#10;n8tNTmElmOSGV1+8anYczK/6F8pPNyjkSbBgpzkFEozfJzh3+1diATlqqH4zwv9igfaS+Qy1v4H1&#10;nvrHJpBO/ce8gt66QEt75MtCuOvRf/Yj3l4ZtN/7J8fXREIV1HzAy3OC3O3ftkDrtPkPNhB8BniJ&#10;S35Vl4BkUgAg9/zhGcIV0guSEpchv1X9luJoRx0/bFgi8yWe8Osvp3U8WDUbP/a3xoNh0A89oyxH&#10;e6HY3uKvYaMncclv/jtl/kq/jSMwRBEMcSe4PD8iZvZnlPUn35KCP8OQ+RNULkhKNHi5QwuUO793&#10;YPsjJbfChs80Ru/A6gb7Lhz0fxhP4R/l52OdlPlBBjzBEDiG3H8en71VD6fkqxzkKeKn2Q+BF5+3&#10;H+nJEMtEiS/rHz7+DJM/gu4neeF3eKRzBtPGtFdHMF3yojwi6V7k69cjiAU2r+euTUw+hHxr231H&#10;mPu204h8Ee5UJiOyWrnQg6raGWUHE4thMok2Y+nlq1fhY3sNNQyuqlrOBCTKQVpy1R6xQcRtehbq&#10;O9ACxUmyiztMNDsDwGNUxfgf9JhP36Dx48yhNsrjERMWwrlAe+LEiRMnTsSl8nnwB7/2O8srPhfo&#10;9C/liOD6M4yKucJuFxhMFtKYv1oKN2L8xpglOHHjhEI8J3Qlv+KmGxTER58XsVQy4ZXCUUd/RT19&#10;4QT13IWH6mhBUhgdaQHCKH047l6YYPOVYt6uTbS2N/gHddQ+nyaEYKVmiWX5YrfFadNIX3i29Ct/&#10;hIJLuMAMNRmu46LE5eiiOQ8O1W8xXv2P8Uz2mr679TpcHX+1+CI+h8SWcLv0X/tZtWU78zghyJZ+&#10;YEY+jqLlwzxp99fHb2jZTN6ppchDv/pHbu/nYk873kFq/QJojPhUNhJFvWeXjBznZM8+miji70W7&#10;3JHHuOJM+Q7WyxH6kd9o9CMWUGUrx2XwL7gc2VeArNsIio+klu3fhOrjRqyLNaH8j8PgZuzO67di&#10;OX7ugfX/sQiOYTp+K64Fx+O8KpKdzgMjHhwSTwf2H+JTezBgIzFG4tUo5Q1KPIZk0tHbIzdM09i1&#10;4RG8/KI9g5+Qj1T/inzM+H/w3NqFkym1K+A8G4BCkw3HaCQTfxR5AMJPdhcogoG1ecKhc4gVPVJe&#10;P/Jk2NqBXNlH4n0GTHErTpBL9aonEBNJ3yn5Ku9kiem8NAka+AzV6fpZgfxJLce1QY+7EVFD/oI2&#10;KuSvTCkvjhXvpbBRfAe3Hwu08gOy8u/TafBZ/uaPvvnsT/wz5+LsiRMnTpw44Xi2C2JdoNW12Be8&#10;DFqgNTZu8PMzoHaTCGIxmVjdYLJcUJu/NGq+RCM7wPI7emmB1u0d2kFWkQMziC3yDI8z6uUvxBP8&#10;W+zs3RXlZAn9EqAfULI9MWKyj3TIV6h2DfoVYjSv2t0QdtB/sVDn1Cak2e+u31q7RFL6zR7ax/Og&#10;0OSgQDzb1sAfkfMfE6t2HMv2uwfWD7SX44iFn5U99puR0HuC8Rd+w519sJ05jop5HQYaPxQ0DJPy&#10;ThLf9cN+S4A0fy2ORtnvq34LVLveHcge7bXyefw0edN1BN8SIE2P6PmNBHp1ulzlg3RMghFLf/6i&#10;fFO+5udyQz+WfMfrH3+R5EFmvcoDlR/ShsjPqLwhf0G005+KZYH6P0jHJHgeHF6gPQqr5uradA+m&#10;8mR3bUtsMiTe5nd5XmD6YChx7uJX3Ek8LFA8AI2fOtYvjXFP+Mto/oKmKzQM+hmJf/n5sfjffvUt&#10;Ugkbf5MbE/j1I+pR2kGw63jEB0p91X9z/Om6EUyj1bSfr+r16xbkEr4D+RBqTK1qDV7PHZhVyk/n&#10;0ISlNcyXhMpeisGQ52sOuVebQ5CG6UWYOevhHocnVzGEyD5qfbO+U/KJNqYlpy+4I99pRLEHMjlP&#10;5DyM45E/ajr1r49jJAMc3xVJVNtjRBPIH/zrP/9eez582Es/top4OX/t/cT4QSEPL/1D/f7qh59T&#10;FFBV2H4UmJuxHi3fvzD/pX/qH6T0xIkTJ06c+KTxbBfEaYEW999aoPV/CYpEI5ogRalU1JJNNJgr&#10;Km0BwsFJTp4geL70YUc7SmmXBYwPCeU1n/YxMVlOqh4B2kHAxEih+wdjZ0wOJhlGmlhFyhdoQwBF&#10;dAT7oxdMGOyzPfCRsoiIJ8kHfijf4c2W3WiB1lD7K5J1wuj1SwZUC/UTSOm3hl6Oipyw8lEBuuH1&#10;cvZ6ZTewnvAFWgdds1xMhJMLJeF3cO8oAo4ntl3UMyjiQb3luJQfbtANqWmASTDCffkHzIRfl5V2&#10;l5lSn3sXaAnX8zo3+6OPaIsIg/kGxsMKkjCfGN2EXmvbplfrM/HSG9u/UtqbbvDZjjXORlRuC/qJ&#10;T6P0R/mqvIsU96jHHTZVTnsv8QVED9DAsk4lhwz1IxRfhWwEMSBR1PN5NLJ6gQbjmzy4DurVcUZM&#10;gufBtv7fEeoCySMYrmXZ3K5tiVWGiSRd5uPGHfiYFmgDJso1eBHXhzVCa2UjoR6PGv5lfDe/gMvA&#10;a/wVP2Kr/8I/+QLtxt/kgvIDC7TxUfWBam9So4D2H8STLdAnyFyxO/lxthRfXh8yav6q/pW9VD/L&#10;yvkyj0Qf341cjc8ge06K/QB4J1P7ZX2n5CtF/vI3HJSNBFH4MIf+530I/0OH84dhYdqLe5lsZ9H+&#10;Pb5GBIqLvgk0D8zzV9fzBdrQB8+4eN+l+NGOskM+ta+bUSJMvvjs1Y8+D5ox6AWBQHIQyP+T/73/&#10;NHNOnDhx4sSJTxrPdkH88tfLIw5sAhIEC3FcqPUbS5+sxcSmTNrETvKZ5w7cvnAaJCUMKLe0a3ph&#10;119B+UY+Qfv8Zhr8UQwLPIqDLOKAQPUHCXhxlRspywVWcSM/qwUoqPlFscrneIMMyN3iiPEAvVbe&#10;+hR2ur2Un5H5YliTwjIuVH/2u01AndZn6xJcmNXOb0OOI9tL5AIPAUnUv9lr8YB6LEHJh8qApt8z&#10;nB0wCUZE+Ui099avv3dozdPrRWzqT7i+268LzI4hrkQlB6I8+u1W1PZ3RHl/ZYpxQeo3Ko2PAq2g&#10;wW9wBBfbO/SCb1TqqZyQ20X6Rv0FSlS+2mvxeZyVH+U9YSj9Esj5FzDFQ6D80l/CJKaAZFNuKLiK&#10;3zCNxwrL3sZ/D3Yxflewel6t662gmWJvMn93PniKc76Ny0NwU1MAt2O1QCNzG7vb9o5YkC/KN3lQ&#10;6Y8LJ9qJx/MixtdqmIWZsAl7gNidnIiyTmrG7Vidv+WIZGcf8py9PLQ94a9MKa8oDbU6h2TZkbo7&#10;8rzgEUxf8BGIawqvCKL9UxXtLI8UMFe/AfLh+mW42hxFQfHTD2ht92khlfkbh9fq7XCJNniU7Klf&#10;5+IGO/a44J8Bdjs2BjkrDIJ6qr51/KloS7z8Yn4GdMBEFpnSmWb9Vn9c2+Eqsm1eGn/+BYwLvZ40&#10;4EBc2kE7xG32eB6inPUAcVNu7+UXXj7ZRVL3Y5p/M4OU5MVnf+8/9Q+AO3HixIkTJz5tPNsF8cvf&#10;/Akv4Q24IL/0C7W/0kKhX/Q5EcgTmcFAmhhEKuk5dIMAP7z+K9EKtReKxmQD6fYvQMbGQm//0SXt&#10;7IlCHriTvpOSE48nn6CbvwgtwrA0aLxy3SMJ+YonwNQJU2sfs28TvGw2QAFoz7dE0q1ytmtQTlAL&#10;5B/wCWJoQp8/elB3MKoU+xW09f/KV8vXFwPebyYavyjo/f32mzeN+o8WOBg/+xnjloHQ40v2H+Lh&#10;RHTd3j2fdl5o/MCiE3u/x1ZFTZTZ2KVd6w2ycplAud5XBOS0N+kzP0iSB+kJVQ8JQvUNkhIjbt9B&#10;x/IMoIELLOMNhicaEVBccbJ/wLKeqjfatdNqH7SMZ/ZPbadajtkaH1Vf5YJM8kk/Pg2Ml2rkdTwF&#10;MaCc+AzLo8FSvUmguIJ0FMEUNyA5UfTmfFAmNuNquBldgc3OfnkUNb7vGPkREYfA5gqa2s6SiZvy&#10;p+Yvgnq+q+UPt9+m/29FXaCVuY3d6TxHQKzj2Wikgre3v7wsqcPT6L97F2gVRul/yUuche0Cxvkg&#10;6vVHdkkmx0DSyxqsp4oh0a+jLkolqv0r42k6nxi2Md4An0ccKR//+r0rD/mUnQRXr5+75qB8sUC5&#10;C0fICoyf9kBrO0/n2Zy/cTiJF3rD8Vuyb+kX7iAdAPZavwQ29ZzmCSuYne0CrUFyZpNN+pr/1Ob0&#10;49oSql8aZ7k8j6cad583jPI6nrRDN8N52J0o8xN+6S+ejzg4ceLEiRMnHM92Qfzpb/3ueAnHxVgL&#10;VljQikmBzypsHrCaNAcgV3bRa+Uh08UfhPYdTv0ltvEO/xe/4O3GyOmwk5IFHLDPZ06xPuQfBRd8&#10;HXO8IyVmvcZegtpfNzpYIE8TXNnJ9hOmfKDGGZT9UpD9B/EFWuhHPOgH8qy3upc3pGYn9Gs/FXAB&#10;3SfCQdFffKas+tvawakv0IZf3CgrTgbQuyvQn6E76mmc1/oWfjl+UJ+II9ohWPFDPvIyJEde8Bm3&#10;lI8ECPS6XWRcgtojSEp0uL26Yzkfv0g0wnZLiPJ2IxFx8TzCcVPOK70/Wn/RXlCoUX+w469CLRF6&#10;AY8PPMs3nc4H9X4DpGfw8SM260eivTvP/CCJT/n+EmuJRT0I5/PxvwTbv5GUMMARSEcRiJ3kxg/t&#10;UhMjVuIczr1o/sE8igP+nwTmX8fKA7ipTSHYy0sG2V05wjP8tVW4AQfLr3bQTnHv7Jv8fV0gy/E4&#10;vcjbiwt86Ih5QeRCB5GQr4Bc2Qs9+XkUZrL6n/yRrPyn+vV2aXSh3puDCTt/b+tvoP1Jh6xl5xju&#10;RezAlLH7wXmJAFNzvCNP9u03Nv6OxH/wC566A1coMamNa6i7pqt6mypOfbfzU8ByPv/ajY3tuMry&#10;Wk9QQQJL+KvEd3SB9o0/YsRt4TjQPAfzUp/frORtY0G30+BzBSdG/bzgrzg/GB+nOZsvQ46PCYqN&#10;8yvn/SV5IzpmjPzx/+E/DObEiRMnTpz4tPFsF0Qt0NIDLszDgohTk8dkxRdS8sU+X/cxmYlPfuR8&#10;M9UmHC6EQ9xw06YWcLDgxh0HbeLx4rPXP/q86XKBFgtG/dm4rRzroR2YqEdeYH0EnDDJjyFS/Giv&#10;GWwb3mCJLLWtpmh3xO1wzWGBNn/QTI5LyZRviKTFIeqKQV3QwPmZ/HNcWP2p75i+uc9GDMME0It5&#10;/IMjUE/Yi/2VF2YdbHfvZ/cRN9pm5i3aY1o4JGS/YbdA2yeoQXq5oqf+L/qyg7qxitqxRDnaiVBT&#10;bPPBk9Ce4grC7K5Xd3jJrjRH0F58Gmg4IdodO5h7+4BQn3bSuO3ovhkPj1v2X9xQGOSe9mR+tCuL&#10;KCeeCTVwwzROS7tXqnywHI9Tv1R98kDou6jYU9yU1/6SYgN3jl9Db6axvdzeYFEM/Q0k9DMYH9Gy&#10;7WMQd34QG0r3dVTFDar/u7Hz/x1hfVzcjtIdc3tCsJeXDLK7cgTzD8Z/tPy0A7HGvasA5HWBtp63&#10;YuGkpRoYL7P5HxToiH6cNrLtIJIr8Sl7o1fPK/eitv/kj2TnH/Wr7bZR783BhLfvTrlg0jP2aP0v&#10;7oC9AXctEBbeWf3Hz6MwI0fiX+3ADZRxW69vA1buq17hZa8CcmVv9Fj+aPsP42fVDgTjKsd3PIJg&#10;slv9jjTnv/k5ngGN4yC+MPB8Hhf+WsjFF0zzBs7HwfMZu1N9CPhraWc6H9STjZX8j//T5wLtiRMn&#10;Tpw44Xi2C+JPf/v34orNazQTnMjnCX1MBvL1Help8sXJQBE7fAes4Pn21iTDaF6gDR4LcvTlv2Ie&#10;vE00mn6nlmhKjk09nmSBNvsxFHYGFHI9HMFfQZ6UqZ6E7AbpiWK3sMabwF9O0Y6NQsFAt1yQVBze&#10;jrm8vbu9ppKh8C3heu98B0lCzg8Cf+ynvEDr5dnf8aNqic/9H/kb8AY7t2uA46SIFRflJU6NL7UT&#10;/Ec4jQ5xBR9sj7PmAyue/S+/DMwJdFs5tIv6NzKawgqq4B5h79ACrd0ffvGqxRMhtvoE5cL7lX6c&#10;+o3+KBYPQVLPfpqgvYP3vKDkO83w8TiUd0I9yGs56gdF8wWKfqVC0uMjPpaAHlHYGVXhWnkIdnLG&#10;HPFvMPWfYatf5FO7PIKF/+8Su+PiVuQb7KkqRbA6Bjy96oMA5Mpe6V0qfwus/ofK3+If+VJL+lrA&#10;KGOWY01DbsPvFkqijV1ub8/3H/cMPbsuBI2s8iNHXiZhsgs+i2MH5gFs43dUfzs9h2XlejVZ169f&#10;EKohTafrN0JKuWvKVLIZ4PXsUVR7d8KvX0uY3bC8i9vgEu//IXzpgwLbPmLZK02wa6PlIwIcRX/b&#10;xrUs9ao6xcVOzOeyiY2bNazv6+Uv2RrqFUn7KCLO01iP9iO8TS+ptrj9FedbH3NNPsUb5VLhbATI&#10;cfH6zUcN+PE4tGmx3+fBGHc8rxDFX8TrL8aN+VWz6xtaItFRyjuW4wMiz/sT/8w/slA4ceLEiRMn&#10;Pj082wXx2gJtvjD3Cz2A9DSZA1/FjuUCbfsIO7qB8oUUp+RxY/oq/Yv54JdJ+q5NlurxOJI/odmr&#10;7ScUNt9gB8CqLqL+io8RmVdd0wfzU9v0fMIsR7N6e7eM3rdQ5DgotNaH+mpvFGd9XpQYuQNQdjkc&#10;xDfBbiFDdj3ticZ6BohRf3GCWtr71mcQqz8YV66HocWXnnHsE38TMe4xPvtor7jBbAkj9OGwdHCU&#10;UU0qTaAbXvppRH5VXDfIpC1jGn8E7AgbNf7IRcV0XFV7wKsfvG4JM+H1ZzyM8x3j1HHfaHU5+2u8&#10;xGoYEjt/+V9eoHWY+Wh5iyOkjIc06xriEQeeSP0UhHwtZyRS4NV/hMlDcsUvy7N9hOQnCMpTsH5m&#10;bcLGjyNSJZuY4yNtiSkfmPoNuGaP2I7fW7E5r3wnsNB357VbwfpPzVgEu/P11j/0ZWZyAJh414c3&#10;wRcIa1D34Jr/yHIlJB1JX+cVjisOJ43bIFs+FrgiVeBC88PrQiyEuny3QBuZHVOdwFfxsy3Qhsg+&#10;2qthpQdoHBmNVNE9skBLWzKphNu7dkK7AcnevfD567L9HBfiJuoX1AHpgwIrP9O4JQq/Pf/uFmiJ&#10;TbkBuTz05+MJpNi72H43QDtCEyZ74CVO+cP4d+qvTAFdh+v5YjX8WAx0Wz+T+/wjknwWbDke6/yA&#10;8fr8MvR8mkl9UBW3hOLm8Qd/lOs/DR/En/zn/tEe7IkTJ06cOPGJ49kuilqgxYRbF38unAEuj0lK&#10;nj8gPU0GwVexY1qgdQK7QW0i4dQnKpmnLhfELsHVnwUrw4tJUiI9YaTVp7EZqh/sk8/1vgiVC5IS&#10;QOEH+xZP0JbRqEMVaKg39tONftJX3NkP5LxB0XgrdGunoO9YLfqkaRxlrMZP95P4jGwXWYy3P4qh&#10;0dgR4TS1D80xLtog5E9+gnRIbpTjh+0GN+6vm7GEv0K/Hz/kr2Kj4uVjou92LiD8bPD6h58j1UH9&#10;Fh/82I1R8DwP+At6jtzvAfASl3yev/IN/mDXTcO+eGDwm58BmPUj0d7kl3bSeOzlGl3qR6IRR4z7&#10;oj/Q2t/2skToB3K7QK7srJeR5V7/K3qX7I3xB5n0JjlJ0XsE+bj8EDjqnzfaQh33xCRIokVeoNpa&#10;6R3tg90C4R3Yln8g/mmsAdNYq9XO+fRjxPs34qvUX06rXQfLA6ofxSl7ucB3FPCnMEo8RKsPqL+o&#10;V3nDtMDFcVvLdZISBslAkKd54QeCfnyU2MQ5gfHzC8cK5Kt4sUO7/cdwG9meG8FLjETMV7Jpszt6&#10;ugEeS/En/yT1PAVo/hVOm+ehqjg/zufJxtdH/KjsYMTZUh5sLHR6ovip/lif+gXDrl70v4uH0I5Y&#10;zl/dr734xSuPb81TEJce/eXlvUhs0Uf5yCjnVcbr1F+1f0BbZs5vNOoZL8ob+ZP/7LlAe+LEiRMn&#10;ThDPdlHkM2inBS96xIU5Iy7aC7ku7vkj6TURBHSDLZTTBIkTIdokrd8Ao1ydkE0TE2I3wboBUZLl&#10;Ff/oV/WocmOj5ML9EKPZD96psX2C6PW2SRj6aQDbJn+gmGA6Nb/zTplo6HlNrmk8SZoYRm4Ji3EP&#10;OxDsxR1ELL9rL/Z/3YlDfS6M9nEbROX0bFP5D2ITXCo24mjt7SKnLYN9omYh73bNRPS7v7AwywXa&#10;+DEHf/FGjvW0t1tQ/eNzDbocAKEm7qgw293jUaxeE0/HuwlVn80Oilw2kwz2YXyk/FYWAs+isaRD&#10;6AsaxV9aAmW4U2a6wVegrZx8EdVnzU/o9Ul2QFWMlAkNtEaY6PGBlHEkeWr/GG+Qd78UNNTyHPfS&#10;dz/+gr/ebsyHP9rZxU+++K96+hX6KnfkpOJOQuuz3t9NPvmtxao8O3kA03j7LmGhH/Vfx4e3aXzS&#10;rOjoR1yRC5B3Oxu9yf992P5I0VE8Gv+mOtM4q3qyAz8k1r9xbUA/6/qU+r2nDDVOY+NaS3HJfvIF&#10;WvpPLpdtF/n24QvswXs9Gw14fiqn8189f2c9UBUTz/xGSF1+dAfgUyDXM7CIcwmXXzp+UE7Fix23&#10;+/ZbLFDSDOh0XgAvMRI3PUP1Gly/+KvXKfV3wbSDtZOW8FemGcavnuE7lE+Yy9ubx6e/VhRgfW5e&#10;oHWgvMwke4R2EJc4OK5ZP83zHJbP84p23nraqZ1eGqUcvMIe4yfElnpNx63KN3I+3uDEiRMnTpzo&#10;eLaL4sUFWlyUK6bJIMGLPbOLXpSjiG5ww88bGPc/2Zfd+RmMKgfqoJ/BnyH4SxOsKxjsMX62F6A4&#10;qtxYL34JjC/TWJcNv62wFmgMEHVAsJcbrXmOUkAsEzmb1WO7c+dobf9SD/YHF6h6v+GG3Vn4Cb1a&#10;3qiD+vw1ZS3Umr2s7xPrzodKwBdQxSPR9EDt3Sj4UADxvBo/d0RooRbjmcdTWkD28noGWW+uNRYK&#10;EQ/agcjtTjDsnmiI+HnD4UD+Tp9QOxDSB5Edo+yvEDQi6mjN0fuxthfayctUaonQkfmQM6/xcYMh&#10;PaPsV0A7eBKU39UaKg9ke47gXQR554OVvtPhxgv5VU+ovOGV70DO9tjeqKfbz/zQH0RhTSGTjknQ&#10;+ylwpdyi+Dheq554o55cGrh24FzGweLH8VwBwK7M3+lnKrcoHtfmPH4fgfV/vWbeg/EZrms7F+uS&#10;z5+e7y+niEsLSJS7DLy/ef6fFjRoN49ZL5cQZux6FfYSxFNMtug55OdB5AVOmV/4cUxxGVb/Ih+8&#10;i7KYYd4T7mi2A3L3o/PdB4K+KGaspS2IVdsFjK/tF+B8gnk4zVZdjn81ARJqE3av5EGUuHuBdpnl&#10;QhpuqH520BeU8Enf038eUS6+kWH+4oCcdFsXyOP8ZSZkt7ZzLV+PN5Yr6OUbEQWY/9of8eRp5sO8&#10;FmixAJ+/yM3G+AX3cN9kL+3I5fU5xHa8oCgtML+Pl0b7eaz5be2cjjWQX/qL/xBNnThx4sSJE588&#10;nu2iqAXaMjGawAs189NELFJkJ3nnXcCJgOYzZWJRJ2QCzKwnqG44sUOiIyR1wnUHViVzmMsbhyrS&#10;/In1bNQJ4ws7To3VDZlPLE0nP0N1cgdBfOa8LOcNNtpZEz3LVRFL1AmbJv4Mu44XUoLBGc3tMi1Q&#10;bsrFjVjhHZzocmG2Udg3wh2EuhFl+ynORnp8INRjvP6ijiNE9ocfWZA5LjDjBqNOlIcbDyv6ljto&#10;GQdQbxCUnxQZVwMTxdAGbiaKo31UNSaCeN2DS/BCyDZEOFkn8uxP4wWZMNT9gCKhcaf2AY/mpH4v&#10;plRAYXM8w692kDIe3NCxL19y3BbAnLBrVdrp9Rrt8zgRn/XtPf0KvfRAQLugkYAF1Z/h2zL6M3tJ&#10;cX4Uz/6GIRLQjk1+UWR/Ccgf1DxNeXwaPGFFdd4gqId26zxKDoYNm/67FcdKPwHS8fykgF2Zv9PP&#10;VK4U5/lp+y/aN0LnywehBdpN/a7Vo14POB55vtYXRpQzXpCbF2hLfArn0gKtg8ksSvny8yB4XZTJ&#10;EgvRr0eNENtnmFr7aE6TcU+4tXj1bX6P1v8oji5we3pqP+eTPKgnGzvo37pAu7z+GLQDM2EZT0LN&#10;XoH2e2KN1Rcs4d/Hj1N/0eHE23t1+kH2qr0GmDz7p7+pXC5f62PnhZ39Ic5MAc9/9cPXQ3ma53ml&#10;LtBW99MO2kha2q7LwTM+yFuhRkNs5zmXc3xM5zHOFzbzhr/3v/8PwOiJEydOnDhx4tkuijct0OZZ&#10;gueXWYPYSb7gMcGim2mBlgs2izi8vE9caDbs6d0IMpAY0fTBPIocV/Gj+lIMPqtN9QN1wviWFBOo&#10;WJDMBg2FlaDKww4mXlO7h/9INj3zN9KWp4VdhC9MAgMNAm5n2gGRAf3wl9SKmQBvpHN70L78pII+&#10;vsUyQSK+0dl/krMdAPVjC0c39H2hFu0V/vMOWpQjKcefmvNCu4IsUctzUu4Tb5VjgqQaBJ/FitOh&#10;fKP+oiIJ5ETwGMeKi+NpQ2v9WQ8H7TXaeL/RGOT+As0oZpd+Bhjb7UKGRMgj0d6dZ36QkA87Y5gB&#10;iC3yDF+gpf0WD6i/gi/1Np7o+RBUIEP5K8XcLiU/7EeiESHp8XzjoH6LKxKd92QqR+Ty92Jh7jvH&#10;cPw8AdQdTJDU8WtQu2YUtXncj/xTx38vpi84DFdjJmuJvsCLclYfp1zg8PEVcvLIj3ay97RAi+uZ&#10;frwoj+GCsEN7CZVXn4AO+Zac9O9AXmAUVn4cU5w1MULlndg7eNKQ27mb7VQwtdfcfE8DhPIo8n9w&#10;Tc1QBEN7EJYe2jmSLoQ8XvbB05zJjBPULHWcafhBzvN+0eO8REAsU6xkc6yG1bh2VD2B6sh/+/W3&#10;QSdYfmj48RECg5eJV6NNBkrArtwrMYLx5WfYDnaJZCeSiQ+C+Rwx1bvwYpHgvLX2jyk0Qrb0W292&#10;JMxe9tTnmc3+xNP/F+0Lom4X9mifcp7fuuPAf+K/+5/Kbk+cOHHixIlPGs92UfzyN38SV2BN3HAh&#10;D/Bi7R+cUOR8z4HYEclyQc/5AdzgyQwSWphhBsr1CUKj3EEaNxom8hs21+GNk26UgLDnryHux6Fn&#10;6LFtNNFykcXBnWvl2amhbiFMO3RK/R1RotgnjX5CHlHYXrbIoy3rAm2Jh+0e7Wjp92xf1KOV84xg&#10;m80FpnqBvMMOVMW4mQiqNdhvFLi+pRm/t4eX5I0fn9HHcaDimKj2X8FvVH4SlnWCSP1NVNXmRv7y&#10;Aq2j7+AY5TuqClR4nwRt6QqVpz3Y4QJHFJGBRGgLRH6AaG8Jum4v12VBunIgHy8DVF3EW+qvdjE+&#10;isJuPT503NEP5WTR/mpW0eKPcvYT+KH9IgEiB/SnjExS/wMy1CB2FAuv7AaLtoO26i7aAQbKjkcu&#10;0BS3BghIqDDpFSRDkdqVgzwvsGZ9nl+cjxTjT/YdufwjKOa+c2hcPxH6OEaCpA/gARoXRFGbyhX+&#10;qeO/F++wQ5y4Gi9ZJKYfqeR1hNdBo7H0kRZoAxh2/A+KOm6vLdAqTrO36xvJc3ZKD/E8iGmBli5r&#10;TIUXW/VYT8qNRPtZe4VNe0cW8p9kgbaZehi79r8Fb9MzgCczRbDrz8F/5p2Sr/KKOs40/CAv50/K&#10;ffwM/h3gu79GSLP+1E8Jk90Ky3/71WaB1uHl/VXsDHEt8qNcJykxwsvVHxlbAsXDj79ozynHdcIu&#10;HkJsKp+vdwIUs71df06wIlHO3kEZZ+pvp1ygJab+pD+KS/7f89/+lV74xIkTJ06c+MTxbBfFL29Z&#10;oHXK6/Qin5gv9qAJvCGSGSSGGw+Uk71klzvI/EbJqS94NL49e1ETH0A3YgdvbIh49qnH468Fdf/B&#10;24SqUxQ25Gemrmi0BwpU+46hHtIL0lEEZMMOFy7rM1OTXddjPd6zfdGurs94SC0ReRmrBcqw4+5T&#10;eZ94yk4Cx0cfL/jW39/OU067iNdvwEMPE1rWy/Wpl6FxeAPgWokWjyeCbWDcyW9QxllukHP9gpYF&#10;XQa4mlR3/zmAhkv+pV7K1frQT0brfzAEBUU+lQdPP0GtOVZ+FH+th1Pqk4hvlPYrXP7mj8YbxOqn&#10;t3eQxLf2iwVa2pbb4jfzkQDx8nWB1oH8CQu5j4+V3axb4yBcPvQ/sdBriUaI6oflVLzYIWTPMCzw&#10;q7xRf4FWeQbPV48AZj8o0mH8GDhed4Y0XoMMDr096wLZZOdCeceR9n8ylJhqFeb8zmuBxkSSOyVv&#10;1Qtq70bBA7uFrzpOJ/sgeYGvous3IsiMxWTHT47nXuQvsCczRbCMR9Uf2yEA/SiHdlS84Hn+U7Fc&#10;3tDbF6Tkq38O4Eh5X+BmTIMV2qTQqNUejCEns/9IhnKTVxrZoAb/F/cAm4XtVL6YVLuhuxWzrnMg&#10;ORZDvQ4S1NMjTjb53j+OqLuLGCey629ICIiP6kLp/118jpBQzuyk5jFN7UOQR3n64X0ReR0/yX+k&#10;yJa4avu28vM8lH5efuHPqDXq/rws2wVx6/w1hd8E4c9fPv8OCh7PjtIjkoiW3ZBjRfrFi9HR3/VP&#10;/rmkdOLEiRMnTnzaeLaL4pe/0RZo6UETCl2gx7mAL9gNyBf1G8CJTl9wQXlz4pOMuIG0NHc66lfq&#10;Y8HPM5qc86lpwgUyo2XMCyTmv70aVH+QWj+wgz97B+8vxOM71yJlPFUDUf6FbnT10H/zE/VnfWgH&#10;YBzefmonAxf8qK32jU+Tw7m3p5t49YPPgx/qlwJUyuM20iaS9mY8sB+ZdJJBWyATWB72OOHVhJXl&#10;GR8Xer19klH1S1Bvt8Zqh2O1B8ztigTbTXZBpNAw/4so/STiH+Z38OSMmdIXIbXNwY7j3VDi4rhR&#10;cdRH4xFQ2J7wFwXQk3Yu7y/jQ0L5sAOz2SLCJvjcbro5A99oS7z7+k3Y57jt7dn80Q7PDwLssJoy&#10;y/HEckZqWwQgkr/g7YNxQyHbRzJArbzA0cAcgO1b2i/E9n7HZ8xl4w7xJaOwPP4r9AxXFNA4JzV4&#10;uXpjqPCLWP0OeXdZFFlPit1HUHxA3qR23sP5PusHUXuxQOEBHT8LyKYwCQyocOm2Pa4prnwUJJU4&#10;vm8osgW/wOG4rbY0noHCjsdzsuNwW+AlLvYOL9CWeO7HaKA+s3qqv8HryGOG1//pvEHe7MX5i+dd&#10;yokyHnUsjuLZPtjdAm0+fw6QGdjZjP+hHy+A569JvQhqPPmcEwtdqjdoKh9lESb/44nzvDj/epn2&#10;anDesvMCGjOz34D3zxT8fThSfr7+d9Q2EwW2fl3urxVlPom1Y8jZLGwnXmd4HmW7IVzxg10Q8o4h&#10;P8kNLh/OH4v8sKniY75j236Ir3b3JHAXtLuw7+j5jYg6YK5eVwY/Xh7jzI/jVq9GOb8MuDxB7CTv&#10;vJ4xW67Dfny43ssftGfUkic4339r8yeHwlW7dXtRjnHzeHGb9q47aB1ikWj6mQ8S+I/91/9M4k6c&#10;OHHixIlPG892UbxlgZYJnwQ81QJtnrjH5MJfbt8mcEExgaG+35iEXlogcfYmQNHL818chUU9GwVZ&#10;1C/iiASI8/4CDX/2Fg84S3Anrf/LMuH6Xu8oxwkk/HNhw/nQYzuVCa8Wvk2d/mnX8cUf+2GTO0BM&#10;kMmWD5T2GG5gVc6ov5yWibDXm/KIy8KXntMK+Ks3vCtku9n/wNvLITO0z3bjeCOlohEvr/HDcsh2&#10;ZD+5H7Pf1z/+whWk5+mcT+ziaTvIIznauQLWQ1+IGFp8oPZ2mvuDlGh6LT21E+LlAs4qfi//7c++&#10;aX6+beN3uOExaMeKU/hqfls8eoYv7PI4kl/IS8cgsbBLuhgnpJYIvYzqJ3ioeTm/AWzlQdGurPcS&#10;kCt7p+fI9SNU3ij9ef+t7OS4C1r5MW4ixg/YkHsa+eQrzcjle7kgXV9yZjQS8HAz7yh2hElgxTlO&#10;Vu3nYLswe6fnqH4X/hyqh0FfvDyI+EKv+Kv+K58R/wFC1OxafoGjC7TzDq6xfafmLoJpB3AZv7Xu&#10;vO4NfXCpTx1TDKBAvyY0KnPZriXztYPQDn5rRs/3+EOPFOXq2OeCkq4/KM9yWtBBeaIuRPFHvrhQ&#10;NrSnl7XzI8uHHvL1xXaxfy+mhbEL7eDgdYRgvOr3Egvt6wtsUm9Pz3JfLhiLTXamOoKlfR0H0OPC&#10;ZVyf3Fdjo34O1YPxlf5VfXF+6NdRz2jtk6F2hB2e12Je7arI5vV12piQ6hcpsmwfx6JN3pcdlWon&#10;UBVZlA0obNpptPfbyLN+BOspjNmm4C/7gBrbnf7VjrDLLza1wF39hb6PycZrBzB4UtXPx29LuRBE&#10;ks/evnkzx2xgXLwv0n/aYb4WNuxF/2ofiztSFneEzreju1U6jm9Q8g0oxLKANpB4OYvhXKA9ceLE&#10;iRMnOp7tovjlr/9OuyRzEkGSJhUB8ekKbsk6oYlsTn700THd4OUJk780oQ6iiYvTUEH+3XAzVn6e&#10;qNo7fMGhGqCRCm+Xqc6GOqHUjraiyxujqJe/VP9G9IxUGFC++XXfvMHWztnaHtMCgNnzl8dnpl7/&#10;8PMeP4hirnz+YB77gx91nEBPE27uuHDWVDmuWr4vIAUnfflhMNDXeFR7DETofknNgSWjzv5i+7Ig&#10;7WinbhAlOt+I+o8ZUgAQt3YGs58gbzuYEYuLOMFm/Qn6Z3eKH/2Sr/Gz+TzBujtUHhjHQp7kN7ny&#10;HZbUeKv+eSPBOPKNhVPTc1vcQcaFBu4oYf2H+rk/9iPbs+jpRpaU8bAhwk4r49ANidsOCvu8QdO4&#10;QRmS3A4Gmmci/CXdVr6Pa1Ld4BV7AuNhdtGrpVRPQP5Ke5HKHuNmexdIn+VVrpGhXTyNfPIDjQx7&#10;W1n5g1jl4tNoiZPyKSEeoP5GTujGtLSboP4MkhIrmG2Yl5spAKhA/qQLtPDf7IfAaEvs4uGN/xYs&#10;H58zLu1gvgXTAm1Fbe7S/hzXw/HdyVTvukC77XeiZhe++8VHezVk20xGfpe/+XlboOX5cfhCymHH&#10;h+cw3noc6gsqnl9VHnw9nlGciAVa++v/uYLzEYq9fNUW+FjPaYHW3OX63AvVh3B75qvFbdTqEb4Z&#10;g7dHatccr+Q5n+erUr/BL/RTsYYiyH4DxtKO4gzGrm24fvC6pnkG6sd6KB4O1BRWNKvpuB7t9/Zo&#10;dBoXHNfer64DSrDfpnmvI+k5xE7yxHtyzO75oLfY6fUf69MXaBf9Zqj1W56oPNveoZfGT+NBgWv+&#10;Airv7dj0AjQDGnb9RfsqR37TDw6WQ7zqT/Y/5NqBzPaq85ZyvpsAP7Jr54+gdVwBfr0JfcRzLtCe&#10;OHHixIkTHc92Ubx3gTaLYxKQrufiebFPecS0QOsGpW/UJgi5nBZcjHq+Jr4b1LAFy4jynOAkhN8b&#10;MbWLYVvvYnfwDzup+pGf7Th0wwX91z/CAmu0E/QzLsVnyD8ypLLgKRYWcvUH3TA+B/ToT36L4Srv&#10;fLCNB2p7+8SyJUochup3Sev4Yflq74J9R+2XgOcHaXpOY7xC7mg7iFs69HI/Jr1VPNQPFjfm2kHK&#10;HRemv7SPckO8d8LtTDu2GWftF40Tyhvx/LBjNypO/YZniM8QvL9cz25og0e/aYGLpCxwyO+qfwx+&#10;/nFzASTob+KB4C+B2aCtfO9Xlg86n35CN0PsJB95Rz4+Bn9pXGXK86eKITH1k6OptvKktZ8i0d6D&#10;XsgSD9TjeYWsnxHyA+23hOofJCVGDPk7fwQEK/calw9Cx5lj45e4yT/Y3v+NDvUF1K8HkP9j5CZM&#10;/lsAU7ylXlpogD7HlM4f4O+GuZnGcOULBn1Pgl21OcPSwguvV8yweg72cjUoltmk5zDe28nlWqCF&#10;H4fL/Twa5ayZnNK/Hh30aLsBef4WfjzEeKNe/lpRh9FpgZbtgW4l6Kcv1MJv0SPk4wo4rqKdPIFx&#10;F+1oWdqZTD3k87ilHy2olXHa0PopUqVc1NeIygF5PhCqigt+1N9juVaJZL+iymv/W740oDuZSgJf&#10;6AsUO3N7gNR46wmoZsOVzgcen/uPl31YeyInoHHC4y0+vRjLN0KqHwkksjFAoqkh+hdUOo5K/Xb+&#10;ybf2eB/nMZfF+PBXqq9Dzct+hyAekWBJLxc23U7K1zhBJNrRa/Tv+W/9MpycOHHixIkTJxzPdmH8&#10;g1/DAi3AeYESxbP+RRKlNIEyGqk08dAkQQkz5xM0Y8cJWdflREQTVE087O3lOEEnFHBD3XEogFd5&#10;+GtGwTplIKL4AMuJcMbqpqXbaURgvYPYR26nrJyTTFsVOMHr1RvryYkVoenoqNZAVTjocQCUx2dD&#10;9Ee8GhUYEMsM/esJ8FP7I0m+BlFY/UgG/GkiK1gBf7mdSj03LzC2rAFubtWfhHaI0i3HJxuDZUH7&#10;juhGecM17Bz2V7QT0tk/zSPBHRhcmGzPFLNcm0C7hsZnM+XGmj32AzG1G1DEefy4nekLDtiZzG3k&#10;7cfp+qMKWJ86Tt6BV34sEPgNCeoHu/FjGpGgP9Aqj0+juOEIwFd8Ii0ZWGESNKiv2CzGhszekYN8&#10;FScd0PQzun6RX+tH5NcbctK3aE+VUj9BooYCVaKVH3YQGXr94Qd87U+qySwxCRqgPmXreKqgAxLy&#10;FYyLUP2DpAQAVlKOq+qvkY5Sb0Lj8kFM5avj4rBmT+dLsL3/jfqLakU/L7A9Av7L7M2o8bL/INb5&#10;uLTLPP4aPbpAO7V/je8KpgU30XgprN0C7TT/KNXgv6Dnfo50sHb+RPw6P9Au9N1+pM2NU/p/8gXa&#10;CCk+8DYOcS6pw6jmD5RbfRpNegYtvLGeyW+8F8jld9C4ol9/GaWfukDb4+z2Qx/5dZwOWJSTP5Yj&#10;EA93PJKXn3I9GNDMt3IrZPkuzoTJTBJoB2yxM7UHMMVbyy3iCfv+ot/Ms99QbufX0cs34lTj6EG8&#10;/vHnYXfyy3gumI+woc/j9AV3uHLB1V9un2ZLv3/7h18H9fNA02+U7Sh98PJj9v/j/51ftQInTpw4&#10;ceLECeLZLoz3LtDGAiEv/n4R9xcoZwXB24QArOQOn6C1/KyX8ssNl26IjIRenSAhTsXNchIAxkf5&#10;eEMGv3Tf8rug8o7pBmmBXJ8BENNuUJsQZfUcdteDwKAF2nqjZ1j5Zb63o+cPE1EmUW5RfMLKb8B5&#10;2UnU53uJ3y3wBaBHRHkXJbFu8FmO9RvMtHK9fDNQ/UOcEg0qR6T08AxHQx+fRmmHBHy219QaP1Ae&#10;B+QXcPm7r9uNMneiczxoJ21agKQd2rVE8IHcYAaxkxw84r54g5Ltb+DxRjw4/v2GQMU84S+Xoz28&#10;v0gdrOcOipfDpCyoDwu0FQrkCqAW9fDYgoJHvXbQeHFAbdIvPNlmH0wyI3iWvVs867imZ3ATbJ88&#10;np3wfIrzB8efI+y2BEjyF4JGSCVPmM8jI835Xn45/uQ/SEqM2JY3yI0GCkiJr7UDmAt+WqKRjFuu&#10;H1ts/A2o8SY24iompv7m+X2x8BntVxbo78aB6kfsjL8e3xynuf+gq/4w1P/g6QskIOq7RlUUiXx+&#10;zcg+BhT5i9jhyFiDpEQC/efrtaF9ITc/Q5bjWnGYyfBTKVDtKt/a8ZI+/T0K7tx1ZPsB8BLXfAfr&#10;hzi5MKWdmSxT2o80j+cBMEts+xNQ7BxOqJbqV8rzuOf4o331G/uR/cLi5sZqB8btuMDOQWnns4PH&#10;AXeoc2HNjtjgCfUf4y9QvZhd1C5e/wEvsms+7vCd2hdsjXdi67hlO0KsalkikmW+qvMvy1V7QOhH&#10;EZTDuKn6UY8QFXujmisG+fw/8MNmsuT3co32cdSIKog4NP/7wuZ/JtJ/UHF801zYtVYNc+8/exvX&#10;77YDN8B6oh51/LIdXP/v/m/+ORg/ceLEiRMnTjie7cJYF2gvwqJ4/YPP/XIfF3NimKQoGZ8tL8Gn&#10;TS7jzrh33+AZlAHfAdAmGsOEg7b8zQU2TrgwIQGrCcw80WQCQFjaqYIJkiZKRmu9AtUOsREPMB3u&#10;fAw//ioTZk0EUedoJ0vq2VOW7RpxQ2Jl9EzAVqxP+FE+dhj6CxOySzdYKHIRmgCSpPaI4jTi7efU&#10;PnI76hl6LFb7qyku+qMRLiDU9lJchuaqlCfv9bckpLL7ng8N9jzXDbWk6DLzqX/RTfV25HYg2AcB&#10;JqHW64d4nA/6rqkaX48zB8e/6o3+5w2q/uVf/UQKsohzAtsqPjuiLIszM0IE48TK9mpH5oB+gxqk&#10;6SPpoHnuoGV9eeOgejFG9W8jAtRYX1GcVypuaZYA/TM+xOVxhMSOv0gxnmJ3WqCjHutT+Ip8HliC&#10;cdXzGs4LekZifBqKnzpuNM6Mer3efQP/hOI26kmjIaFdiNuHi5EApmoUQR6vXnJ7/lIcQVJihNqv&#10;QG6YICkDg+1xzY/qWbKn/r8XHO87sP+AEn4/XoBlf/sL/4qifGC7wH8rbqn+pooxsjj8NwvJ6i+G&#10;DVvsjw+1QMtsfsGnfqkdZIg6sFzpL34hd22Btvcr7BU363FgszO1ay/g5ft5ZHP83QgtAJnNElLI&#10;EkmJBDWklXcbFm9Q69eop8NpaT/V17Kkl4FsYtufCWHHTfkb1dot0NZ4af/qAm0Fy5cFWhOGXM8M&#10;tfOM05bXiGPoP+YXTOWG8rvAANZro8b4bmnfQFGr43blT9XyhB3urE9Q9IPKVXuEqfR2cKbxVb/3&#10;12hvF+fnf+yH3W5CtaPju8jrOOIXNvriB3Hu4uF911S/4lf+HLD7d/83zgXaEydOnDhxIuPZLox3&#10;LdAahh+ZIjgZoFh81QMxuU8UnL4vN3wv/Rthp6sFWtfnBBGTi35jFiQmMA7duFGuREfEZxOXoP7K&#10;lPJQbOQiinlNfgp8QtXsdz8O1cOo3FrCb4id8pmdjKUuZLv/wS71eMNlE/aWj4wFPPsadONGkuoZ&#10;9lsi/HeWvNUDE0AW0wIj7RoYZy7H+nT/jeZ2awmjrm9QucKDbYngm3Dwx3akHsAbZFUA2PX3CrTb&#10;/MAv/PlEepA31QbnK2o7oD21UIsFCeb7AoXMMEEivtGVu/YMYzCe8Jf0jUbcwU75jn5TAFLi9vzB&#10;Hst3E42v7ZT7awH6rTugiRqX2pU8oOPIX07tfORU/YY8QuMSYD0HeJlOUmJE+Ll0gyw7KR4/3LL8&#10;DeTgvf1WUL9wp40R2SNkJ0jiIaAcCHmRBWSgobAdm4ydv5V/LVCUjhU7yWv/LRYXyDKMbQXa8fco&#10;In7eQO/ihPkatyPH1cd7o+rvC3a8fH3ExV240C4OxbdRi3zkcSFR5zlSHm+sVw8/EHp0A3+yW/js&#10;j5gWeFFGNuvxJJtBBMZV4xaP+jmmvjJCPzwfbBcGC6b4HG7WjIYffzm1MOh3GAOb88Wt2Ja/Ejch&#10;tRaqzk9sr6E9QwHyRlJig01/beOjvZLPcZHbzsH4iLowq/apcdAeylc9j8M9aRxhnPYv8EuctR3I&#10;Gg1LJXsHjX+eFsBTPAMZzEccCmcRV6sZwONCfoo9YDoPsF0oZ7ESqMY8xo/6r8YFqP/cjr+wcK7j&#10;sbRL3N+4XcXD/nEX/tFYXpcVnsrnL3jsg/ko16uDRMmfzjelXn1cMfCef/5A2IkTJ06cODHi2S6M&#10;9y7Q5hsHx3YCU1nPt9kDF2b540B1Rw53KHKhNop5wj9Mv07wNeGCf03US1xke8LNmS2z1+w3u+2G&#10;xxcxgp0mwtd2ECTzDUWgBVWvS0sF6s7HmOCZwtuvvo04+XB//4bbNV5YOznNC7QOxse4pxuX+LyA&#10;qQIJbBRXuajnqv7BOFraPzjvY/E6YXSEKuKvOwFbZtKHoc43Qr3af2onsN0PKfyxHakIoht0+hEm&#10;QUMOyz58Qh6mhvYxigk9+z3iYL6CNbCeFMk+EhGeca4X/pq80bQDOJmMkZh4+ssiIsq7emR6Amn7&#10;GI+nJmv5IWk8gbiGBRaPF/2pMkBhtVD1/q2dPywv7zgZyiLJ8dYXaCEA6vjp549GmGD/q9/Mr6f6&#10;jXajhOwCuiHLQLzxyY8mGuD10vlnNNuBuN6VcSwf5fww3GBGopHtcTU5zuXso73so8uRaoBfYhob&#10;A2sf7SXsqj3FTxSe7VKx62+KCZ5P6U6Y4q8KDcMC31rlIvgsUAVKUuKf69PAsCZ99PN4Hkl6Bq/T&#10;oQVax6ZdiG0/GuLMAvfsh4cWaB10A388Hhifjo8yXp9qgZbQ9Zntr/owflSg1of+cDzfukArPUP0&#10;NatjhsNXe2khLPe/p6f63Ylt+StxE1ktQmPcVo9GC8986g+JBXb9dSk+t1fy8/FP/wHGB9y7QMvy&#10;XT/1p9v1l1PrP6c+ruSPFJCcICv1kr+A6qnhB77GT0wCA/zI3aU4Ua9un/4aEUxlqDd5UhZbxBP5&#10;Gj+gLaPRhKn/wPM40/UX8OO62S/UX5mqfkGU4I5ZQtdz6u+OL0OYt/uFpT9A/hbXyb/zv/b3d8UT&#10;J06cOHHihF9GnwdPvUCra3266DtczycR/kiDoPcs0CLCmISUCch0Q1ZvLCgH2xOw5+bggPYHfyW/&#10;TrgqkvmGIogFVTpwIJ83fl4f+nH69udYoP2qtRufAciFJi24mR3Pb/E7hZjtUW9gd5gqkOB2iQt6&#10;4d9fiGcoR6D8Mi7oD/UJM406pn5f1Ev6sOdo7QsGieaH+gt//gbq+L8Kxsdw/V9k3a5h8IN6st8z&#10;b4nQd8TOmM42ZJ5+0B61nXwHfEX4uxE+3kLfXyiW41V9PC/zSc/BftdO8DT+B7DhEsIO2slviJxq&#10;pznbz904Leg7UEa7tZ36+aMRysf6J3+p/hm1Ptlv6GcUXiwSg32GZ/Zkx4mrhF6Pp5YLnuO9jjvq&#10;AQoXCX0hlOHlFgh7GWRBm78S5+44BJb/Yo58qSX9m4H61fpWRH8W8zm+QI0nQTvaHoD74QKAsIl7&#10;Gr+AFihXuNJuUz3vRJQv4QdgV+bFF3/OQlSvazp/8Hpyqf7VPuySDxqyxAMx/iQPMutJDpLzmQfw&#10;/MB4VS/K0w67TPN5ZIW4bhjqwq3+hdkQNsx8b6tGZdoT/lrRB1EXkHLbBsiCtjZLOvQNmRbGwPP4&#10;auf59C//XFjfhZ5cXMKlBTBHb8tG6hhw5Pab6k8UuVgkWI79zOuqAB8aR+l4qf03xUy26AV4PVMc&#10;QVKiQe1Uwqr1lQ92j2JpVCGQR//Kv/wURypPeyCM/wp0HtFxyHKkyb+/sKDJH7HUwi37B/o8/uoX&#10;07yueT/lCFma9dN/cCGjHufb9iBkvCVe4kd3+3mGCrQDYvbORxycOHHixIkTI57twvgHv44F2s31&#10;fEC+6GsCFKRPnCjnhIbE5H6R94VGt6MJBXe+uWnTbf+Sb5OUMkFyxORuNxGl2obPcVSERdbN6ODB&#10;GQksfj7DqQI6s/WOUImJnGkxTtUXfMitfbxdrMDbr78Fbc/q5QSMN6R9B20rH/FHO3mxphuw/PAE&#10;P9IHguNHZwRXD2tsf5SXmVBoefFp/Uv9oGOxXn7Rz4MdpIPai+NG/cgJtAwbcvnqf+UHtpV2oJ5k&#10;e6JjWQ5QPHRnvCfbFw9dt0/wXWaxxoTb+5+01ZfxaCKtw41+Ur0cFk+UUD3eh25/RANILu8v8Gon&#10;tm98jmD96ae3h6UjbPJG0D5eT/cR9v1l/S8+A/oRV6LU004V7Ch8iy96tJMW+aw/sVugrfaJ3j6N&#10;8Hjjceg06kaecQO1fBsFDdFDWb2UDY4fyJIK7YFKnuJqFO0Bvrcf8tmOoP2GkiDfymn8VCxj7zJP&#10;hQWImFXj0/WAcsbpBczA7hmgNCiXyfcSajhPt6Sj9teQacCjWVu5hNrvUzzAy9UO6jvwzneMZyBe&#10;hs1453o0aKGqxCVcabepnneC/Tz5r+0lvii2YdGvl7h+PLRAGx+wb3bz8djjbJRxDAu0+nA66nU5&#10;CPNpF+DxqHjRPZJfWaBVuYK6cMP4eH5U+TofMBIp5iuOkT6KWv+pf8mCTvkGj306b0DP4/N87hTM&#10;C7Sscx0TgdnNEjX+FQY/UF/V4yKKvlgkNJ54fizjNeBx+MupDaNoB1xvM6Z2IVv0AmjfHkeQ0a+h&#10;x9MIsevP8Fn9gioMT1T/q3oTKg8DTuwt/hLoh/q5nNPiv19HR77Gx3kKx6l2OmN8+vVl8EOgPHfQ&#10;dr+NbhdoQYja/n78h79aX0Lm3p8/EnbixIkTJ04UPNuF8cvf+ImvMES6XLtnZAVcxHkt542R5HbB&#10;z9Rr4Bf5tz9vO0G1oBO0qTh044Ubk3xDQP0BJY4dzxYcJh9A2F2hiF1PD9nP2BQfKmbw8nqGIOo3&#10;31h2vfCHnYGNhkqAz5YdFmih4PoeE2kG/fUGahDLxCJ/sIf8oVz2z/71F8sYNC5YbtHPE5JdtR/9&#10;a3wZpaOkv/MfyBkGsUyQgGe9iG6/0QyNM7oD//qHfYGrlqd9pz7xbrSNAy1MsN48TjhuuPAAOz5R&#10;D4pxxLhfYQetwsvlDX1nB+xzZ4extEeEXfiL+jtNcgLiAfnZyES1E2B90W8+3kNvaidQ1he8ffhL&#10;8Bt2x3QeKH6I2o9qZ4PsMpH8CDTXGhAMwGJVTqzkNe4M6Ld6Nxo3cMmOdmAzH+2o45UU+QEQx+sf&#10;zTuwK1RuAW/PwT5p6c/MWwKlrf/8C47EZ0S5SDSS4xYw3Kb+JyBX9kqv+Bc7yecAtn5vQNijyWLm&#10;VrvxBUUNC/wU7yL+ZXvcCtiTWfEQkDhPHUfWg5zHKRec66MOttf7zK/8uwvyROZvqX8pn1mPk/aD&#10;6rhb+F2A/zGj+dHiPBqgD7Mf1I8jA7/QUvuVctRXu1l2pP3l1PzdOtaWwOXjlroGWI+iH+cJ//Pr&#10;kWUxv8X6os1zLMkFrRgfOW5X4yBxMJlEgVpXxoP2FKDG9mT7qv2xoMz6C2h+tmm9/qja1W8NiwuE&#10;uD6rH9nPoNN/QJg42qHY83oPIjDzOAMFrvUrj1OB9aYz8XTYCDGPA9SXYiaqXYBf8MmOaCPyZwXb&#10;WPLkSOMD5WiHZnze4ZAc/UCFvECbKRdI3UWG7AI63qG4O/7Dr7/KF53a4BCfvTzbhccNNTR+rdzf&#10;9U/+WRY7ceLEiRMnThie7cL45W/+BFdgn+46Da7TjDxb4ASBkZHnhAPIvJdujzTIxj3ffLd5gyY2&#10;MsvyZj/yOOHZQQEVUBz2jZHZlma2T5QCrM9gz3c0lgVahKNn6gPTBNBhSe6ErRP5Hl/7qN/Ahxnk&#10;OULdYtvZaTcwRmPC7vZQjvWhP4elh3pG0oVIEs5wRw+gYkygvvTX44d/3ljWcsAkJ3FqJrSjlHLW&#10;u5nvzW2JSFo7BoW8uOuQfKdgBuzFBXr6iQmwZ23GZW3vvMClMWLgjtPWbo16vsYB2pPoE3PesDvv&#10;gQTbJuKWjvHqYtgZdpD6K8phHFmSN1DTFwem56b9mcgD4C+A+sRnqpsjs+47/PoL7RNt4S/WFwXq&#10;QgTj07gC1Q4S3qCSr+OP9WnmDEiQlP6ySJlYw/VLXZcIu0mvFMljIUC2yBn/DrSjevN4KfWn2Wmn&#10;auWl2Oh2B+3QQKaLYoSzvc1lrse56b+6A5BfGExAPu3u2o/n9xxLAwQkZRxMKHa7XyRERj2Npwcx&#10;jRNA8V6BFmhoxovlWKv56u9GP1vAXnzyw1+13TAuBJaDnOf9uxdoFxh82/tiO9xaf+oDZHX+Yn04&#10;7uvxtgH7T/UvCzRR32SjH1+N3rtAK/ulvR+GDufL9RQ2ejwv8JnIWgC1uD32F68b5QKt15N1Igbe&#10;k2CrngmQMKjfQBmfqUQ5a6eg4NX+5bwqWHPSXy5HqPrFb6CrmRztwfMnjx/aA+VOzQFgZ/nIB8v6&#10;EaU61/rVx9POj8TiIUjqqheg44fi7L/aNXAcKE6261ysJfy1oNWfePY35YwXPBdoZc+TsGsJ8EEC&#10;spsQ+egHtufQr0b7eWUcF5o/G0Ld3rn8JTvnj4SdOHHixIkTI57twvjT3/pdm0twEtHINOm4AF7L&#10;meBEnsi8++GEOpcL//4CzY5VnnplgjZBhhdIdmu8LNZv8MZ8h/vnhCUAc4obWNXD4fJ4xINBN1TF&#10;vsqVshFPlRkmO0bDjoXp1Bc8SB2afBFgcxwB1r+KywKJ8lN8rEelDrXvBoM9J4jLadQDNyhrv0FG&#10;vz5emLEC/WR7iUpucHvvvm47mslf2wHVJ7uNrHYgsthor1GvL/kMtUva4Urkcup/tJsWXlO7Bs07&#10;KBLV+DLqdvyZyE8B2TX3q3jreBniHpui6ZOy/fxVqIP1JXbHw9CgAO07VI7tN6uv0SoMZoTETCzU&#10;uAN4G5+/MvV4ZdiKvew7+ATwYznyvT0du+N3ascKZjuFrdEf/Cz8BgVWfpRPNbKpHFH7X+e/arfw&#10;zq7iCZAFXfkN7OR3YNl/FRfy+YWHUKpd+av9egCsR1C/PGXeX6Ue0jPovMXzA8elDo/b465+hCrO&#10;/IPtxvOo6sfzns0rWL9tPIZpgba0Q+dBUxxul8/8z8+8dNAnrxNcWOoL37BzdDys6naTzVauf2ED&#10;gjgnu7Dp7eF/7B+2DyGeelbdoe+KPs//aif6NTUvxwVs2mV8WuiCPn3UflNbsD9K/dQvpf/YHvpC&#10;luVolsc9+IppvJKtckNINnaERTkHr+MC2+FWe2wHVE/z8dpeASvTXvgw/zh+WF79KYFULaGU+qeO&#10;HyJ7DWwE8QV/ylMyyXJbVDPv8QWLdrzGF+74IsIFZTy0+tn5xc8rzqvhGuH4jn4xx+ofmsH9mo+r&#10;v/O/+qdTZCdOnDhx4sSJZ7swxgKtJ4YLt320Fz4SSiRir82wYJ9udAPhE1T35Rn20g5VTTChFxMJ&#10;v5GB/AJCg44KoryZ0gSZEy9MlDVBKROyoFZUOzVgXs3GeFnPxcQv108TPRYz/dClHYATSsbFnZFy&#10;jHrEv4x7EhPx8O/m+KNsuDHThLb0V7SHi9guY7YEL3+AG4Pe860cgbBUf9aH8Q71tg+Ie36Lv/cL&#10;KHja6/FBzvIg2lHJ8YItztzprPK1vtU/5Qa3xAX2Fke7sY5qGB+eWF9ANz5O7L38kS5Q2vEE7bK/&#10;VW+2H1FYwct4m6Acm2eqt9o51dtfQa2XI9uo82bjrY2nyA9tgwwusMpi+7CdodN2dvgO9VZfBlwX&#10;jtnPO/8aB6x3ofWGewqxGwYd8e5bfMGCh5HW8alicDdB8RYFsAy/J0bE+SBM0E4BynHc9wWNxvt4&#10;hEZ8anyyXCM6T0ztt3ErOzvswq39xIUPnWfBK7BGKpjdKwCijIYpTrCznBkDiTjDYrGruIyGRskW&#10;ark7wYWWWq8Ju/xr9a/ZVf+JwXr08zR4jodSD+rV89YtC7RX22yFWoR8NX9ju3m8EQfHkdXHeR1v&#10;HP+bWLVAS/OlHdguPF/WOPgfPL8wC7R32HPVmxdoHbA9jG17D21C3t5Brbpd3+WJN1w6L7qediCC&#10;lx7LpThDz/or6yPDFSNZ60fe+7uVT+UM+g8fliPo5wKmfLKbclfMLRV8HM1+Gn+TPbYDm0XjYWyf&#10;Ack++4fl+/yIBlP5HJCXDQOgGZW/AD0ijfHSXfZbkez7fN6hHa92PnDKneLTFwyqX5COUk/Zw85z&#10;ghtqPO7/6H/l77u9oidOnDhx4sQngGe7MP70t3/P7xAi3ScpjXR5kIAWIu7Bwo5uIHjD4i+j2kHH&#10;iRYmC74AGfm8kbsA1aOg2W1p3eCR4kYkxxU06UV5Nw3z9NPlIy85EHyuV9L3ek35Bv5LMX89vu4w&#10;JHbt+c5uyIJ+g1+5j4UwV2z2CU3KWN8xu8eDZ6gOk8CC7D/idEp4OfDLfCxA1GeUXhp3Kp7sqj1p&#10;32X+rtVHoo6D3O+El/cFWtoNajcIsgv5gOJHz6BdtN/Sbq6HIeJz3iA5+AHFvvdX6BdM9SztQbC8&#10;bhCZvfDTEo3InpEoX8af7Kb6WiLyHPqCwqjn1x34y/GB4q7vthptMhV8AG6Hj3jgQtnyfOH+DCAp&#10;0fUGXNCv6D/ytqiH7Bi1ZnIa/SV5kEBtv4xWHu0GO5Trhrjg0vkggPysFnZTTOSr3AQgrE+wHeCj&#10;XEbha7ZD8ZT4p3FsCP/5+jPZB1/9ULwK4E5wvDkmf9XPFB8Shlrveh7Q8cR8o1F/Xp8exHicNlsR&#10;r78K7flBmpznH8ZZjv/BfoHsrlCKrcbzsjzU+nhpVMV3durxZW8nRC3v9WK5FXg+4g5OPquWj7Tx&#10;hVYv//brtkCUF16b/xaH5hdAPs9R7zkwtXdmkY74eH1gu7AcddA+WhDF8arrVhknoqk9WgILVf4C&#10;dfD6JbtsK+hpoQt2pMfzJuy4/SD0S3nAGNhVfdTvjbYfG+39TAOKLz3yIQj6kV8wTqAe4xgDEvL5&#10;b1Ap5Wq/CL34Q+B/kPz/2fvXpduS5ToM6+7d3eccHJBW0D8cfgACsETSIV5kW/LtJUTxJkfYIVmy&#10;7PBT2aZEiQqSIhm+PIJJkeDFEgECIPXXDjMsEsA53b27nSMzx6isrKr1rcvefQCeOfaaKyuzsjKz&#10;smrOVbPW3OvjOk79ZJ44HkQJEiWeD2y/tOvtgWrDxzX4tf/2xvk0VQ7db/gTUXTHcS3zyAnP5zZP&#10;v87/wQR7dV5iHnkxKeOs8U5o/eR1g1/cMB/+kwxW/Parrz/5o//h9Ru0Fy5cuHDhQsVH+2D8jb/y&#10;q7bqxWewvwVQ1IIlSGAs8J+C9eJdLiy54Jh6Br++YMmFuKE/MbFdQCWWxdlOtWWSC6lpo8JEc3xY&#10;rDunDSOPFW8Mj74tfi+3+gDqVIy3eHk7l1Ahif5qOAMgsl5guKnn1XizBayXERdE2mCZ7XXzrdoQ&#10;As9LretxCKww5eyTv0/6xky8gYGQ1MCsqBtLjo+hm3SS/dT84UKY9hhTy7cW2J1mO3+CFEh7tN9v&#10;xHRjpQEPfPmLP8jSCte0N29jdsAPe07GBk2zewLVEL4XmQciumVAodaxgrI4B3jjMNrNmMYLaOy4&#10;US0VFiTzpG5pvIIQfYNd48Pzl3L7lxb93WHFcaNb0HI5cY3Rb0jzBorxcT5SQJtsD97q+g31iDfw&#10;nZdMt+cj6Wefh+Z337FFQv6yXeZpzL+gx7grTNVvfEFtXntLswNb4/rxINLhPD/gIIsGLx7OG+ot&#10;/4MhyCiw//5uaHa6WUXT0rDM40T9Db/iRZB9FsTjteo7mnjpO5AizR/DpHeyQXl2h/Nf3Wvj0q97&#10;QtZvz58HMNnNGD3WeI3xpx/pOBnx83Tn50GJf5s/gsPXunfP+LvV3v9Uk35vd7Cr6zo/N3JeM3SZ&#10;yQLzdjz/qHdjgxa4uUGLf/xN1xYIP3fuHX+GPzqSWDoYWPJNtjdvX/ABI/cjPuaJ56viNh3X79Ty&#10;G5Ty5FmfVPZI1Z+orxu0oFrH8n+G0Z6XjdJvsgTNap6UvENPT05+Ef5YsWzQAqhPP3wCc4u0Q3Oj&#10;MLCdf4d2I64gwL3z5wT2V+PcqBJXocBeb38arzFPeCRfAPYb/kQU3bXzHvBm9EM7yX/921+FksH1&#10;iKbH+ecbtqkIIj+9n6nvG71GmQ+ud/DF9B/73//Pw9CFCxcuXLhwwfHRPhh/86/+PVtjcrWQBHz7&#10;/AYg53/xfhb8DU4uGmrP6NepLRBAfYPgEI9VZCHgehWbNqcbzy4X39TxX9TlB8QO8k4z7hSEToJi&#10;FlY+BSc9wxL/A3D7xdbL2MRHcHhH4cP4543nGJ81H3Uc+vypTwJVvR4X7WsDwHi3hxsg6Bucd7bY&#10;6X7rfDCTP/iDP4ryBlRb7YUcqE/QAbvziH2R3wTtdUiNBZLWHtj9RMOjkN1qv5yHXo+XUeSb1Otz&#10;PIjdODntvBHY4U99AHKvQuAstzjyhtuxqY9CEKHwX/zil1HI/nI8GSfkbgevpO5HfM6LKDqc34wr&#10;0OfHuxw/iiu6PdA+j48bRHdCG/zPgAEmPC4vBCGVvMHl+6q7gPacP0or+wNS/eMFmnljnc9L8AWh&#10;l1R8tnNBEGD5DesMROPZBraOP+xN83eD1nwBNwAd3RTDZdxvQf11UgqBXf/1BWmF7BjFC5T5tINy&#10;gE+I9c918soX8VZCHkS/fj8C9MPnX/bF+9Wg612/DmY/3v1o/R8wtOO0fZ7x+qv88fP3lJeUq7rq&#10;pR+H9LI+0yJe9U68gDiWn3hgIW1zY0kbqW2jdvkjhzUmwxyi2W71MU+wgZX20x/wKf75E4tjnn2a&#10;T3z2DW5Rno+Sp12aNXOwSF75z/GFXY9T4+yk2A97AWwwj88/R4kf6N1dkPHoicv060KDvsDqdixe&#10;qNR8OdJh768DneE8ppDme6CnwLP9SEzqHdS3duTcwPqUjfmbfKPsN9/4BLPciJ4CSqQ5/UQCsYkD&#10;peofYPW3bE5/nG/+Xuwk+SS/CLYrwSd/7H93PUF74cKFCxcuVHy0D0b/iYOKGwsF1CwLhEdgvdCT&#10;G1wIAF5sXbQ4PBLGQ1Ljs6L4pFoAog5vdX1qWG6QuMDhgiah8NqCxW8Q0oWj+zWMGxrSgEJnm/oW&#10;L3vz9yGfi3PeHoTnI+2I3oICLjD/3j8s7EBwA2C0L7yXGxUb95GX58EnCE/jpvTljQlvgHjjow2V&#10;VBzzpQXW7YOaynzDYxl1ltSQfr6FXZikH383M7Qn+07EC9be25CmAf70w6J/CzWGMk6jy1Zg2YuF&#10;b9hukBS8FRbyH/OA/QpHerLT8lPl44mluO4sG3yZTz8v8FJeMxDyRuB3uX6FmwkbUcAqNK/83ZBx&#10;Csl3MRu8+1IDHq/Sb1EvBt/I8J/jyHmnJ8XpKEm/XvAGX3ZbPeBN0QG85MfsW/Gl6z+w8fcQSmK9&#10;RJ5io7fmb79OPQr9hri/GzgfKeh5s3HxEv1yXvYJgvTWvnGcmx7/B4pQ5reD9hMaX7o99T/FUPdi&#10;j4/1ueFEfMonuek29fLsfhvMl5eTL1D/kxyvP6k38k4+85jy39cbtPYPf6QymSAtX9N1BLSttz77&#10;YX4eb/rltvIywvnH851+xgbpIS9L/pImxKae7PA0Iq96Jyp8nxu0ji4wd4hR84znE9WsH6hH3p3m&#10;E5t6ora103ne5yvtGayZwCdnGcfxScluP+2RJ0b8qV/8btH8yn9CeaddwuYj9Lr/nV+ZQyHbkVWe&#10;eqC7wNEALxo0uvh/FJtA3T6K1V+noah1zBJuE4jt8l38aX+KY5CJ//b0hUAfL9MNe5l/e/3Ra4P2&#10;woULFy5cmPDRPhinDdpl1TADiyJ94/8kuHGnRQvReWBZtCRPAh7llJPvtEI3SOlPbpv/RZ5EN3hA&#10;80v0uIjGSiC5+KZY2TnMx9D8EN2dsKuwfHh8tlAExW+COt8WeLwx1BOvljfl5QX0DUptxBmYt4gn&#10;KV4lPteXnpNSKKB9mme/q+rBzqKXgFxP4PEGulF3eLALTHr3QvaMDlOrfZLir+OVDQYA50/EYdcS&#10;pyHXRoI2FCIOXG9cr45fRcvDel1JanB7fMKnY7HTC5kXiwNkAgUki0Kg9kNI++wX88uNCG1IWF68&#10;fZ538BX2guIGi3IrBN2A119i5DvlrK75gD0nZYPoCXh8L0D9I5o92ad4rn7ZP7DMP4BuPb4YB85b&#10;zV8/Qm9Bk5/iDDtR7vNT45en5xhP1juZn4AlYBOm06/TMp+q3/4THYvf/oVDqQ+7wQKyC1r4Ve7E&#10;0Z/Yc2S9tyNl/PwcSBzXH4T65aQUAtvxfwQvNnegO3ZM/R1ddPT40V/ocYNH1xteZ3Jc332RT9jy&#10;OlTyjfb+G+DNr9OWb9/waXrAF/iJn428g9elul6D/vkJdvbTycms+r/g0MBjLGDeuKG12LMAoOE/&#10;dYB/2KAFzzymOdple2083rNBi4LFgTHVBqnZ55wGUXzagHOyxKuNOcYjPgjBeKNfpPbPvzAPv4D6&#10;QzsE4jWyyOmXYlNya+yLn69ZBsnxXjYW6Zd2VEikPZ/vUXwKWj/Qhtn1It/wgq94gcG76DJfWpzH&#10;+JPtn999fvb5JSTL3y6mfeaxj3cEb0RfQH76yR/59//N2fmFCxcuXLjwc46P9sH4j/7P/8/42cOD&#10;C64vhFygPgVbBCwLFID+8UqHuhFKSrkWHqB4kXLBhhtiFGzh5qXm7uENWoKCLgfgsC+ICo5VWTFV&#10;U0bhDbsfBGbfPchfUqD5rqyPown6b7A6LEe6ASxP0H4QcBg4DstAGSwULdxtXnjJ58PAptVNsO2b&#10;7RTP2gJz9T3/yAPnd+oPPgibT/PdMew9DsvBdD6YTZoFus8d3nDP8/SEWPAjjvBBX5wnY0My7Ggc&#10;U2+5wWvI2yXHPOIGY/mEzxJmE5yebJ7muWHJFVnG6+8JY/RHWrIi2lvUcGMHzhMUY8Pk00/e/SDz&#10;gfyY6nfv8wkc7wYMho2ez9mxtZ+7MZAVGjddHpN3OmzyN+mexZKvB9HzzzwTS/8X9SZ4EP0GWaDb&#10;/Bz69hsIbFzweQSf6Xedv2mv9yNp98brrcaT40fNPn5Estx4kz7Vwqzy0zdaSF/ZoAW25w9ELT/K&#10;E+UgZuozbRgEEaSe+u1ziXKO35IfQv1yUgoBXaefxYvNhT5ebV71+NlfPQHOz2deb/PJ6NMGLdrj&#10;eso/0qhx4Xi1fOuJ/qbnG7SAyb3KadRV+HXQfGK8PHb4N717N2hHYcZ2/QmsITh6bMxb7/cE8824&#10;Fb+1c5rmNG59nnLD7ADfGC32ZL9v0DJsroszXn7+EZo3jEd8EILxjn6lP/pPqD+0Q5gK9BZ5y68j&#10;7bldG95qn/3sfha/B7v4XJ3sPYjpC16aSXsye+BBl/nS4hTb408WG+I1/p5P5eOQ589++EW0T37R&#10;6zBV+vvX/r1rg/bChQsXLlyo+GgfjL5BC5QP/YoufmWjDYu8t55g040dafrzRRkXLVxcgOIFagsN&#10;t2/mQ54L/+ZONyS9u03wVv0E+LmBN6oHUlH6dzd8Dp4fLyQBX102/1JHIfMtOquu4/fCvNlBw7EZ&#10;F8XjdMQHQtwc36pouKed5NygIF8aYDH8zW//1MvMz2hP3o7053FHoZKnsYxTN5is/H4E6Dy2o7rh&#10;ecn/gto3ggC0m64faUB2WCCpDgzePm+Ei1nHMh6Nd8BeMXnMU8p7NfSxQe/t8AJtN0g8T5gH/uYo&#10;nnxxfbvBk91qhzzROoj+QO/u6y95uwGPQrZ/4ScOPM4S4qNw/22Dz5H9TlIKM5SnFzCeKCz5lX+j&#10;eFVaro+gPX6d9wRZpX3Ue/syfjA7YRGs0PWY48x5XsA4a9y0rS/cGBfT0TdmT/bRrsU5+3HBJJ/Q&#10;8lXZbsdp+3zaxlPw1nho/J8AwngVuC56fwzRv6QQveGA+o7sj8Yp+7U8wc8NfW6EGib/eLndzHNS&#10;fNYF76rCFz/+Muo5v6iv6zLjCTq+sDP/0EObCrI35oXDBa3tC+gbYX2jSxvb3o9P13mX/VD77P/L&#10;G7TxGj1VfGH37g3aVOv5Pm7Qsv2uH4zLqOzRbLPvoD7eLI3sVyALLd5OrRQEbQs+/9GXxdbj2P+R&#10;tTAoV82nw0SQqru7fhuW+qb2KTaYUWD/m57y0NuT1zwkDbnnuGCM+9D7Y//R9UfCLly4cOHChYqP&#10;9sH4X/+fYoP2tLgYchyxMHsa5gkLHHfIN6cFcGgv/lanbijp1xYOvb0vJmxhApEWaLnAGAu2gOz5&#10;e0Hr9wlj4RI4trrT3gTG7O8boKL5fxgtLJnr+XJib6w3eJFPALB/ns5dX7Mh1+l0VG70XoHSu8mz&#10;j5G7C+pFLlyT9vb9BqrOI+WooLtV+9MGLYjZwRNMLukGEvQrynwjDqdRrpC8YDFvgpEXovFZ7nP8&#10;Q0HnKcynD7rihuy7H+bGJP8YWRuX+CM5c3yDtQLLXix8YnkCMaEblKSDDyIUezv7DvZNb8R3+VfU&#10;rWXeyOpJM8637C83Jj7PjVr811a3xSei/N3A82sOX3a0AZOUT6BNOStk9N+JXS9ZCHrc4L0T4VfO&#10;H0bfYBCYc5pmobnKs+hp+KaBF0gHqeeX+snzOPkeP+1lM9kbdikI9CewdJ1KDD7pXG0Gw57PB7w4&#10;P9ifRPxWoWWL8RuFij4/e/95XRcfhW5X57MGKmGsjw27l/W9f4yf6OZrvE4zX+QZl7DY6/UzfWmD&#10;Vm/Pg9dJXqPHhlga7nltoH4fJ1137tigBeSffs1ujF/w2/9ZY/j8F+K6zvNA45N6yr+5Q5kbkj7v&#10;Wt9udbUPIwWL/Eks84x5SGj+83zp867lT+PITtXOlaC1IWv2Ii/Jmx+neBV9xfXgBm2nxKsbtEKa&#10;VX87qN+o1A/xDoWC4vfdj/IJ0iex36BtONiHuMffsdQ3Nd+grYaSKg/Ub3JBCoYWZ83LMi7G/7H/&#10;w/9i37ELFy5cuHDh5xQf7YPxtEHbeUYw/Qbrg8CHPjYI/MMfXvsiAEh//K1RLXDLAl3NxBvFK2mX&#10;V9DeM9jaY546jhXPY+f/UdSwMk0qrPlzInh93lBpXE5P2NgR+km5UHxxg3ZJ6y7P8DdI4S0W3Qg6&#10;Gf0oN1ARf1KLW3YKutvFTipIj3y/UTOs/iJO50mLnhWcJxrr6PG54NSOBZKdwQ8A2J3O/wJuPPCJ&#10;0c9/4Uun3CgA0O79T+wG6RCfxL0+2Xv69ebNG8bvXvuNZ79BOb7YoHC586lo4DzRBkm5/jlanJx/&#10;2mAh5RNoZg9+av4n2uY5za/zefb7fQJx9g1KQHGzQFI79AHg/vlfvFt+ljw1HvD2L25wY4OQ/XKa&#10;1wtsbLp98UnxKpT+xzzJ+aHreMZvcXs7gBSo459yVVe9A/RH6p4BzNMFwyjhTOOOF6jlgaDcUdsZ&#10;lnnNcWziVfAYXj1//Aus7EP0Z4zzTbA/Nr5Tfvp1qNvJcBk3r889D+oXxfRX1NyPzb/Jv1fkURHT&#10;0eKd5yX8u50cV36eO2jPoPOP4LzucmIT7y3Iv+LYn9eKn3ZZyFh7P5QTosWD+D3XSbVh6uevyfGS&#10;s2Ff/rr9xKk/vT0Qfp/coLWXg2Zpn8h6jpPGy/KI0je/+1XwBJsjH6DwAdI+D+XX6mt+HgV/IkTY&#10;5nNjv+rB/2kcKGahq2V3BoYv7xbZ3sfk3/9O5q/lS3ximTfG/w//j//LZvTChQsXLlz4+cZH+2D8&#10;R3/xb/kn8LJwzQ9ufc6Lfz4UX1i3hZ8WAn2hBpir5ckcuqd6iWdafHY9YuPmXrj9XZw7HPJ0vEG4&#10;A+7/hfiBGtZIV9h1lkKjtZpUf00fC2CzxYXw/IRNuYHCDRkKvIGZ9B6HfhtU2OVTkRtYHzL+hh7t&#10;KO4+Loyf8zVNsl/L8JJnRdKqh/Jn+Rt/FZq3RvzGxqieYMsNFY695gDHh29OC7p/9C/bEaOYBRKn&#10;s4x4Zv6qfwb+VfDx5KgdyEveSOm/9ucTtJxfAOxo/BhYTTAAvvhrwz+6U3WAxhbFeE9eT5Qu+rOe&#10;0AUZL+fVeNLMqKnWXAHKN8fT3w0qBPoNadBPbb4F73bM9Hv+VXbOb83z5pdum/9XwTiexbf5G7zd&#10;hljmj2QZkBdgpvgEsvLf8sTPx/11ZX2CtvfDkTHvqt593v+Le5Zz/L7lE9acVxpnf1f8d23QIoJo&#10;bjTt+HsB80tV8gfUL1wczN8o3AbTR72uz3CUlznflPd2y7qG49jEt3v3NvQbuk+C/8Mg8m1vGt83&#10;ItO8DKr85HzkxtNiJ/vP/Mh/S4zmPeWaR04cPl39+mOFdKPzcx4max9EG5xpjxu0bsINWhbSxCgM&#10;fQageU15h+J3chOTf9JT/rtdFjJWjUOjymOLR/3guqts0I42pRH9BCmFGUsc7frR28G/++MGbWJp&#10;R5iK6yWVua4HwFzTtzc/+BNRC4qeU+alxkf6Avr1pOflkN65osZxat8NVbZ3I+05saPmS/IsfP3P&#10;f5JlsKETNOoFzYcxntcG7YULFy5cuDDjo30w/tp//Lf9k3hZuOaHtT6z64f3kxgLaqN4VbpbqBnq&#10;Bg2whHGKayMOP8k8gVtxLjjEdbxBuAPM1ytw/7BTIDYL7qciWch5Q9c3hGq/GKfrv8/xZt5enEd8&#10;shroYQLH+WHE49EGbcgVdx2XEv9C3xr/FkCP5x3/6/4GtO9xWpjO2w3B5H9DrRAGKtJx7edNfYPE&#10;LGzUtEH5BOCf8wE3Oh5Pno+Mkxs4p9+gZUwSs58UsL+tfgL7l2AcTsmjKN6JYzv/qkLBTvzO+tf9&#10;hP/IiyjlhQLjZjMIKTcy5g3akU+Ov87HYrfaJ+Qm87nN4xNgXM/A4yzjtCDlqj7pPQn49Se4K5Se&#10;KIzzLftZ5uMSF0nyGofOF7zjbxEDTW/I4xCfAN//SCE3ZsdvZmbcUR2gWWvvG8HNLjH5P0DzKbHm&#10;K0jfmAPcfrv+qr4k2PXwqvGQp4xo83o5vwg3b/33P/72PHRdexL+V9hrv0BKnzQPeZ0ijzylXs0P&#10;n2itn9OpNkFpoj0KOGycPxy3jX/Y5/mjcWe7VPdCBqA4UGCZ492DpIEky/Uv/XzLP3JIfwTjpFz2&#10;miL9Msacj35egPa4ErJCe739od0SV2K53vOLj0O89NPHZclD6sUXxNaOG/cZnr6g/zx+C5XXD0Ib&#10;tNme9ut5ipK62/vNeFLPf7rB+Xg7btCafVdxav8+Bwc6t2f8T+OQX6J3R2AF80BQTqL2zVBjoz+E&#10;9ZPDYPPCq4oflSx2/ZHA7Me43k8GFYjG0/g/8u//W03pwoULFy5c+PnGR/tg/PX/7O9MH/1aeBPd&#10;cy7gnsHUEgsAe40nfrLW7B8XqwbdADAuLjQar7hbf/QN+NlFxFbgHEU3YnsKp/g38Ly8kH/HDfuj&#10;kw1F7E/gVbV4NGttSj83/T2OtzZoCbktNwZowA1mKpz+Wr/rgqa687X9Bvt4mtD8uKeMa2wI0D/1&#10;c0OV453x0L/X4eX1UZ7A/mW+6EfnVtdPGy4ebyLEUxu0tFGa8klC/VVwV7LcpH3+BrXCRT9NpBv7&#10;ljfNi7axoxvDDho2RJ6DKq9JqZdkmn8A5aMwY4ijoJ+I6WF5tfnP8XaKV7s+ahz9HZjlnFfaMMkb&#10;aFbLPg2wQD4Ve/5I2f5ZvLJBC2gjpGTAQTb70/M++pf0SfQN2sVsFj7FhQVl8UG/+06FpPEm1vNr&#10;B+U8PRKcP+x/WrP2aQBIE1EscgM3aHX90fmW45Ly0aFEmpnP1wHMvyUGoNtp6Buxul41OdGfYFP9&#10;SHAQzfMMJJtN//UaYLvEuK4EEZIf/X8OH3SDFrCij3GKGL+u0+SZp5Yf/Y8Gfq5oQ8aJoDTRHgWc&#10;Nm2j5+T/rg1agHEyDl530K4HBzQ/uw1azAU+QS5/BNtTzkJVpF/FZhQvUEvbNP8PqOcJ21vB+S16&#10;XAmdH72fqSeT9JX50/W3Gqy2OS/e2KDlb95inDUXDMsGLYBqO6QHyriKGiFzKNh4sh3I17/dfuKA&#10;sDrXS6q4Mk5XMcL5/jTcR9hz9A40fumfN1/bS29pENiJq5nRfx7J34BXl/yGIMG4yvXgX/1f/49v&#10;G7xw4cKFCxd+zvDRPhj/8V/+u9NH//KhPn1mmyoXys8C9vnhbxQLx7A77Dt1hSAVpwW9eC78KVBF&#10;iZ/2E419u544VjyAHn+Jt0Pxv4KD/RtuBfjHDarHgReoLeDIV+gGjP+F1vid3qPwGwzYMSTZQv6T&#10;ooOMl3zQJCUBrueFIMPfuMHbYYmnCdBeG22Mj/N5E++2PfOfvM6XWXW1z/7vIHtOSmGF4nsSuJH0&#10;flgenGZ/eAPpSP9Vj/OeP4HA8WM8vPFUf3teGXbJq9vFy+2nv5LP6pegXQfqnSYh31Hk9XwAxpOL&#10;GB8vyq/H0/pfx9EpipVP9Ouf+k80QZ8vNS6nVg/7P8sNKvW3Qd1moelMecl+PgPY8fM37bldfm6h&#10;zqlXHRF5jDLbxRgOnnZkDwfB8JM+ssEJe9MGZ9p2PxWNJ+vtucGhedX9pj/KxUf7b/2P5AXv5M74&#10;Oe95ndD0bXEA6k/SwVqB53Oq13YTZNeJw+O/cf2/B7f+B8U92F5/gBbvcv0jxfUH7ezwfHgR82Lw&#10;Xj+IMOUP6AoHVLV+neb1wDeeDYif+u6vrC8Yp+pOMBv8wkHzLzF9zhh6vXglkjTICM5f4mW3xSU2&#10;C7RP/R5PxxJPs8PPE12vZzWd7/SjjVzapR3y2ZD62rgnn08g941hQhu6rV+y77Ay/cxqXuWajKvM&#10;d0i4caw/ltniBT4NCwE2Z2JaXI9iPJFbfNzA0r0pD4aeBxZaYsjif+A40oy+wKNZ2WF+nEjenyhW&#10;N0iJ1K9x/av/m/9J17pw4cKFCxd+rjFWKR8asIwDH727j1/7gPaFMRY2doC+coxP/IStEHAzhhsz&#10;LDJJfeWQixn698XYIU5UuWn4KP6wQOWhxdmunxvIZiQhDvrHgfh4FHi8PHoc5FUPWZHnYZVxNEy2&#10;nznSnzHz0VH7ZgcWyr5YxtBAhldZpE7xV3tQyWNZnD4Bj9/sf0tfmVfcSOC4mc8K4yMfceC3QHmo&#10;HdpM7R6IH6qep3Gg/yM++gnqfiZfhtKW7WselX/SW2C7Yi8O1EXZ7YFf9KI9Dob57OGATSdhG3FN&#10;R57/vkmT9YTG5s2j5rgdiMWon9akLoQDvBXa4Xp5OI8XbG70Uw81asKCBAXoJvvrubBzzqhfF51H&#10;ZdaTerukgPuwl/obeVjmdh73Ytu/7xu1nwUSs9DUNK+b/FHM54e9SNMv6S1EHjFAJZ9slnSyh6Kd&#10;Bk6zXuj8Gwh7ebggCCli88PLJUSq93ZE5w9Qf+rxFjKQh+af4iRNQv5JvNr+g+NGPBrLdjiyHfvT&#10;6ah3Iiz973wCXmafM2U9UCkP6L0FxHI8DhOLvu6C2cGRJO0GtfeoEz/X84DeXt7a3Xvc1Eedm7R+&#10;Br0JN/ag/83hpjbyfsx6zviRZByhiHcjg3oZ1K6505F1OsLCAPYpkQ981j0w/EcwubeSbHHw6PFF&#10;9Sq/99Ba3NcGY12gegLhTYe98QBIki76Fy5cuHDhwoU3UT55Pyx+46/8aqyYKxpfF9Ha5HwSWEwQ&#10;Y3Ew2wfVb3Amz5j0BN0BWqPUxUoFxGlr+HUy0OVFoX6jTyg+tUt9NivtFVcLT4urpLt+eF7exzfj&#10;r2JazBk0LvQvPonJ4f/9T7+J/uX44ImqiKv00aD/YsgnY97lE1Av/oYfwoN7BwqwWUwybo6TeKMe&#10;N3SzQW13gtKU/ddv2L0FNRxA++U3IDPO5QlQ5X/Y8fxlvndPfFawfX0SEmoTKCBZFBIpP1U/Apy/&#10;7ief2PJNwmbY67N/+M0018t5o7xlXvTEnfqZ+aQcm7yA2hV3KODldOSx0wqNC5B1rrdDymt1HQ9g&#10;90eatnGUPFV5fcKW8ltxKX+kzNdh/tX+yv4L6E9cvYTWP7Gbfgub8/JupF3mAVT5J4Us6ydME2+G&#10;63shDvEdVc75z/7EsNl4tfFjPYnJYZ9x+xdcsFs+b0Mx2/fxZ31izBPOHzrat19+IkbqQ8/B9kUM&#10;98TSv+KHih5vadN5QPab/zWeaP/qf5HGbwi/Av4PhJgrrTMVGX/NP/D5L3yZpYK0Q7tOy/VE/oid&#10;fqds74pBAD3B2a47lJOfxiPt0L7KUQiS81JfOsF/UoDyfv3p82fM55Qzj0bcQpoPTIyDYanA+JKl&#10;O8WZULsE9XocUmznOX8SCNA4oJzzlf7UPz5526/7dJP6yxO0X8f6p48jwfWp1qlpUHppp4+fUunq&#10;9mZxehEUNsKM9NWMT+za9SwKSahAmA2YWOQPYpmfJTSXOVOFAarrOsUwWjxLeE2g+ZvikccknFcp&#10;H/OMvJOBxWGDAv/kkz/6H/5PW68uXLhw4cKFn298tA/GukHLhd2E8gGO+r4R9yi04CSwAOBiwt/s&#10;3V542stZ0e9c9bO+QbsNJ2x4qdajPRZYkoWes0Vv5IF04NP8q+iSQ6Xpj0VT8l52iaB1Dwsk4oNW&#10;Pc9/v8F9CAzGwIU6/XBcyPcbbRBr+81P8jcM044/oYeyFoIG6FoDtNEGWZp75b9IR57pON7GAjSR&#10;8Y6NsKQcNrpPO2yvMUuc8vLtV4cN2lSjnsaxAB70XwSZ/7qRaMU+/hU+/tigBWNxezr8/EAeIByg&#10;fd2AGe/tpm4mQ9IVqi58g/Z8PwiMh+zQpiG6a3OG44QKO/hHLfxGEU34G3jMc9uI5XiPDdqg0k+W&#10;fv0JG+PGOWsvlOMFxsXEMq6uR+WGbOvveLOmywbtO97opl3Gi/FtFND1kLa5Mdj0CIavsFHAi3SZ&#10;JzkARFQLyueT0G/wfiiU8fES34Z4Rh+/B4HrXdBwoPyDQsB6+k93nDds3yF9URYO6HYbX2lG5vDx&#10;M5afr/rr/fxc5/xhe87LRL3eek2+cV70841xEtq4IaTWFL398DUQevJHP9O8tHbxms4HntcVbD4K&#10;AdklnP3uk/ev/sTBB9igBTQOZZ5MUybDr+cr+vTuR4efWGBjI17s87zkkbpOWG56/TrFvOuLKF6n&#10;k7+5QQs0Ow7FYRSvSi2OLgde2qBNG0APD1A9C0l7uxoPUOsJ2p/iqIptg9ap/IV9UKwXqz/p39ig&#10;rfoaxxxXfkHx7Aat5lHGSkoW8CZ48wOk0KbP9cD46QPWF4MJtN/JHwGuh5ozScl6Aa9WTzjrh70x&#10;jBbPEl4T+E8UWHv1g6TlVc3a5w033NVucbiC/fmj/9H/bO7QhQsXLly48HOOj/bBeHODtn14o/6j&#10;bNAS6Y9+PB4utHMBMv2Gm/SdDJzkhs+4wQpkfe+3+I2Bz/CbaSnueuSdhiD5YCvUbRZIxAeterD7&#10;0gZtDYQLdfqpC31QLrxLHPBf/0jO6GeQCdFM9gHov7xBi3mQfp3vvtOfNuj4hKLH78W5PedXs7PL&#10;A/T0G4xE+lM3eeNEXoXwx/Fb8p206o84nag943VqN0Iub2ld+g/7NNQgca9P1v2Q8kbgCWz9ZH91&#10;o15u0KN/MT644QP9hn8kJNsteeSN5iGvm/TO8Rgae0ZXTJb52kE3tj3uGme2dzsoFruxUT3XD72Q&#10;T+j9Jt/91xvtxb6zjs9PGzx3Qv18ErW94mKhBmpY6g1TPx8E8rGcf4VOfup4ghjP9lv0cToAG9zu&#10;r6D7H7yze/287tXP2QpupPPz0vM2qyx2hZTvqqcNMukZLbridwb6/GXCxJdmaecYZ8H43A3SByLs&#10;Rr5ewSvzD/D/QVT7hZjEp9IGU14MzN+yQUea/a3jAH76/C7y6t/5Op+KHttr/EjT7/gcyOskP8dM&#10;71Z7jhtjkM8cL4/JC0E0vFlY4pHdRhONddC1o/jzUvJoVvlR71wogJByvlDAdskrXufDGPrKfseG&#10;XJm3jIP5zi8MNA/S3rzhPtrzC6b+Pz8IXt+0YZhh84u/tzZolVdtQPt7vKwS/4PL0dqNQoJ+aTDp&#10;q0/Ax3xEMP4ab3jBh+Vvkpf0hMjfVyz9IZ371fOqghHNAQcEqhXe+/ljOtP4wg3bBZg3nQdG/8i/&#10;/291cxcuXLhw4cLPNT7aB+Ov/aW/nZ/Q/j4o0RcIvf5BaMGNBYAdekIHBLb9+O6T9/hm3Mq8IY4F&#10;oh1coLQF3LjBCHt8Um16MgJ2+UdKTshwCC3wDH6D4N/Y41v0kE31/hbxaeHDuPHCkU8WjBuPOW4t&#10;iKZAov0OfWHleoxBbwMKNwta4HfabgxAFl8G76e9uHHEb+ip6+NgbaOf8wavo9tkgKJBHHDFJygN&#10;u3jYYL9BW25UmBjY3NjRuO7iMMT89UII0oZMJdV4ghRfKd0VEmmAhJQbsjmP+hMR0/y3op6IRBtQ&#10;nj8A6i3+IlEUox9RCFLzV5GyXVWBx139Oxhv0DHv7IAq2hTK/2J5BnvQkGLNb38fIdfz2NF5wERd&#10;b5k7PO+73PHp2PCinZl88h3lbN/yJS7rdZ3JaaB2o2dJZ0z+7ejxsHnvhuLHvEI7zi+HKVs8aKJx&#10;ngxY/z9PBxC3XDoYRo8n+d5imN/5K2xSnY8b7McsQfN9fDufRF1jAX6t7vgEPuel65ti728WPs1H&#10;zOlPtOWbPLYLar943WA9n6TVPEs/Y4OWG2XwazqcZwaMtPx2dHGzK/T4U098t4+84MX81PwawI7u&#10;WoGXx5KDm0hzbgjE342afdhYrn9UOKGr8/r2JPQTT5mX5YnuQzeZJuU183VrgxaQvpO2QQu08aN/&#10;zjMBubPjuEELak7x+YUx9TggMrmPcajdbK++MyZQU+fYO00d9o+Fnb0oNJro7SfIn5NSSNyqZzx0&#10;y/kCwU5PcdqBeryMYp5W6vOltKfd3QYt8zTR3p7Xh7JBO/lLVfUj49STrrRVbDpav/o43LVBSxsg&#10;dugaYfTVP/Lnea72WcAL1OKlPyd+BE8ongLPmReCLP1L1PWv7ILilbzMNzmg/wFw6wl5gO1EP/3k&#10;X/v3/s1h6MKFCxcuXLjgH/MfBb/2n+QGLdA+o/vqoC8WnkHfmNQCD2LYtwOLFf32pC3Ip4UfF/5s&#10;3zbiaG+58cDC0xYh3+RvgHZoDcMCiSoiLi4QtRiqC0jEZ/A4sx9+Q1fkfMJAcXGhXBbIRDYrhV4P&#10;28kYxKd+aSb0ftLeQuuNwSBFnv7yBggL30p5A8kbfFDk/z1/IgG4EaD6qYDDz/IE6wE9vzDj7bmh&#10;+RaK34rtvEI/8IL9foPS8joBeoMMNAFZt2s5ZD/oD2C4yrfOq4wv22mDJfV7niNPXlSBPO0saHqj&#10;MINxO1p+dZ4xX3P1LJA/o3hVyn4WuRVcH9B/se3+NU8OcWTB85rm3H7Bzh9QWfwV5t6OChL3+oL4&#10;Dd9kWCARH7TroX7Ml7n/QuvvBBkcG0X1fzS4ffwEh1FspHg8bb7EE4DJAM0f5+Ot80wo8QCNPSMV&#10;pS/eKIrNUGWnJ0AfBOzzCfBlXul6NeeB/Yce2jO/vO7yC5u6EVVR5zPqv/kXPw2+Qf4y7+++yI2b&#10;/Cv7iMP95XVH1yFd72bf/fOd/UA/qR/UxaYw9xuo9nnd4F/9fxZ1HjmteSMFWjx9PJRXkinuUsCr&#10;2gWSH3E466BZFrZfNHd0+wfA3/vfzQ2uNLP0j1+4kKe7LGiDmHJA/ZjHq1KOM/yQlxy0gXEs50P5&#10;wtVh+cFY8KdxVJE2ZToL+oKY7VN/yYPG2YkK/SeKenvAPfG6Z34r3584fQvn63TzSzWcl0a44aYn&#10;RpmP9vl77DfnHe2SJhhXz4P8pH/5S4TUwIGhXlKix0Hz3/xOW78zLtIsUB/sOFedifKT+O79bv0J&#10;u/4aOLhZvqBKMB1vgetn/6kDp2bPCy72BMu19ZXzjfdJ33D+06HGy4mxs1wDZs3/yP/2+g3aCxcu&#10;XLhwoeKjfTD++n/2d/gR/DbsQ3t5guJJLAtCLvQAi+hbfsObC7xYwNni0zdoi25bYOqPJfhiDNSZ&#10;sS7jukO9bgIjXpI4Cwk+GTIt+ipSn+208DSKEjcYe/9PN0SMg1gWxGKpX/zj1RbA3X63p7hAvGhv&#10;IXL4Bg9EFrermD4su9x8+hPGVsSTWd6M9nDDZfV6AoIotgOpb2QsFr1pFJhPA6sr2L8lv16B+dMa&#10;FSPMmZeDRCFtAtoAbV80aLzzBpVgHLzRnm9ErByvfEu0jo16s4329qp5Bhhi3aCdzBjjcYW6GvTx&#10;D4QPgnaifakgUsHf+bZVQ/7b+QsYa2doiDOOKZwDPB68KrX47F1xKt+ogwteb5qDnoeh50TQDXaa&#10;dcA2SH0r9UMe47JgaQ+oMIE3eNnEkIWuXm0CVMv5oo4NQ8JGZKABUDwJHDeG+k1NmLMq/aYpNma8&#10;4KzlN+hnvvFnwpQDpehmnLbzixV93DpoS1pVv3VMbBY4j456hlc3aHWD7e8GzjfGyetWsnVeIgw9&#10;gYt5jnDxOel0jnnJV9r55rcPG7TUy3n/jhthmK9WxTh0fcvzbHw+88IS4LgtG+3pZzz5CQoH4LDR&#10;FmXowQ+v15xX+ILjJYR7c2wv74cXwbhYNONkv0X79YMk6wma0XVIgkTyHLfmVoXun+O4oNtPKE6D&#10;z78HN2gFY2GLG/bKI8F+5PzgvOAGIftJP+p30h7/iCP80n/foNUX83m98Iq0JZPibX3C/0GV6jS0&#10;5KFf/60Q7e/YoIU/uCx+Y5JZnC/P3/RHd4w349O8TurjUOLo659jv0nVzyAE59WUh+JH/uEv5Y6u&#10;Z+NP/YoljnRz2qCt+XcwPorJp71nMT3B+gR8Y1VBDdQU3YL+yOznuKexw+aT7IHwfAJQn/74ZHr/&#10;GxJjLJyM81HX52Hvj/wH1wbthQsXLly4UPHRPhj/8V/+u+MT+A1gIfXyfxFKLAvCssCqC7y6gCM/&#10;IRcnskczLJAUPZhxZMHtRiH9kA1eYAUgRwVZP+wlSTugvHFReFwwMj6a3dk3KE/UZ79B5d9J+GX+&#10;mDc5TiK+2AFNcdX3+HODfrcR6H7e55Mz7UYAdiDnDU73NyENuj28klJONNahcNmPml/ZdTIKkhvF&#10;q9cX6L8EcgPJ7Hs7g9NIj8CNJj45Vhe8nB/0s3EXqPbxgh1sgIG2PHNDZNqgre0ZX8uTEgeoYWCy&#10;g1erF1I+6Rcw/i2qf0Njt6C9Tul38M4GNB2av5YHXZdaHJpPFemPaOwk2Lb/gOj9qvB8FJzyJTnR&#10;6gH2g9cBuF3aGaSX8xL85Oet63uDnuAjOF59/JiGmg/YLxCbBcXf9Cq4IfRB4P5q/6schIIA+Lc+&#10;f5Xvcn1yavnx9re+YN34i3wED+CGf8Rrbxiv1s7BcWj+ed3iuPP6xetkf3K3gn6fRotTLAu1us0f&#10;TqPan0qr3mK3YJn/pD2PdJhQ/vrnaoPiYjyZ1zmwPd6odjAs9Ts3Umu4vV+yywKJ68U8qPlg/Q5T&#10;f0AyDl1f3ohr+vwFqoJB/RuFoEK2T7n8dT30BYT+yL8xfm+BfyRX7ppfsunOCkkT7+tPrKCOzdmA&#10;+ouhQO+v3FPe4GPqhSBsz7yIcuOT7rr9LPCLmo7lc6/xZHn+Pgt9wfkkPqt/Q6OC+WndENh/jl/m&#10;UeNBMJ/KY7zx80DjsYB2Wn2x8z/4X/2PmrMLFy5cuHDh5xsf7YPx+92gxQI5SlxY+LrDj+T55AR7&#10;3NcLfFIn5X0BGBh+pgrzsXsCx224WlCZrIsZFhkXAXnq+fuuTcGbf6SA9pmPpATzxTzxiT7dOPq7&#10;uc6Fmp5o441Cw3FD5yDmb576DZG11Y2Rld0DF4h9IYt6y834DcbVwRgHMNYeLHlgYhbWoe5kQfOM&#10;C9kkasuCxU3/oikXrG1sSJV+84bR4O16t7PeN2iNLnlx8/YWr3xryBijPhTXP/4RhP7qwt2r2I8k&#10;zMPIy9CXP+qiEcteTEb1iSlOvU16nqMtin9DDaejx1XnzZjnQcVTrO42fy0P27wY+jwiKrvvYgpp&#10;398Np44exBrvrO921K9De4Ixjvzk+ZY86DRWahBEN4j9upN6jENf5HAjF/PTVDhmPB/kz6mLDCoI&#10;y1/BZ785Loyryw11ngQKb3Ve5BvlDS9v0I5wwkfPuxN7gzgTQQq8tkGL60Zrzzz5+4gjAxlxJcU4&#10;1jzqelZidNDu5N9ynJ8faOdmGE/G++5zG18rcr4s87i5eQzmn/3rA0Fxr85+EPXzzmnGrf4acROy&#10;x0KA+eh5XfLY/Cp/ZYOvzguC8/0Yn7+fsTE5QWGhgBcFqgDMCF4wZv2TzWo8i+NJ6hBofEhKG/dl&#10;6XOa/tjfezdoNS7EFPfCnuuzIH9VL2OWv8K/ukHLn5TpcRBg090C+N9ePxSfk4GNod5fuad8h2IG&#10;7ZmXieb1oKP20/U4P96CGgbI8vx7Fsv67UFgg1bnzAHHaquY7h/YJ5N7bgCeRz1NphvnTdIdmryr&#10;/fKf/1OHhhcuXLhw4cLPJz7aB+OjG7T3/gboDt4+1zdc6GkRQJ4L682CzxchiDZXH1qUpHywwUtQ&#10;sDyBZVjtOhmogrJqOcazARdR8QRRCm/o00/PA93rRlwbH+OGhHENf8G/CreXNxi8IZL/Eqf76wvp&#10;7L8vMFkFvUGiHcpOzVfKF2TFrp756fmrVO1kx6jFS/+dVrC/I++j326v6WtcjNIP4bwXgnj7QVao&#10;PsZB9qo++zmF1XQA5if19nlxUgoNKVY/iMZXFv4Wcyf7B0idBZJuJ3mpoZBMv0nR/FVekqc8oWa9&#10;/cxuBPQf5aMdjl/zC6C9brCzXbdzbF/qGcdEOf+Tan7Zywre1tHiddT6BOf957mhoCe/un+/MS/+&#10;3L+r3rSrfjKe1u+uB6g/BO03Pzf9v7hBi99QnfpP2vK/bNDiZZQbnB3Mg76gyf7zOt3HTWzZyKr+&#10;v/smaRkfQBunAPTfQvWb+rDH3yiO39R1sWP5XOE4ppk6no+i9oMGFd4mTmIX35JvxnXDDoANNsQB&#10;OOU4Z55jnL16aT/qZ+p65BM6DxrV+NU4DY1dBca7fW5QZf2tfk/xJeBfrNfHPGP883Wg8PYC5C/R&#10;z//li4lO+UcKibRrTpIGOaH3967+e+eieDp/78Vu/VqxxBPdVp48JsDyC6jbOa71j45yHIIP2vMv&#10;HPIxrY8MrB9fTIDmOEPgcjuiekX3zw4QZOG/1xle/oJtY/MRLNdjdsd4L/ItXjNMp3+hseYpBBIv&#10;0y1rOD6Mw/Lqpcwvx0nU9P7wn/7jqXzhwoULFy5cAD7aB+M/+ot/a/mIB7YOX4zCHdHb1mtZEJDm&#10;wpoLTd1gJbRQsYWLl2xBooVxLqa0KDXQbsAWJWkXZX8n3xcwIGbGfxvXbaddUQhD7qhuDPTbnxQZ&#10;C63WviyMHIgLdVmv/PCGkTz7V+x7qdsvqPlRfcq6ujbQ0030096Sp1j5Uz6joCe4Mr75SVCjvqC0&#10;Mh23PChW9cs5QXElNH+yAjdwUxP2s44DXmKL3HqnG/SWd6LPT6/HK/Mmw4Y17/YWr3xrSH28M18a&#10;5yACujtkVmCZ4XJ8kkd+XYVvbIK3apztgRRHtb0VtdqmiumvxytBl28w2lqh6U85BZKX+bwR1XmV&#10;0DgqL+SDCKp3MtDli0JAT+Bk9fCT7TnfWzyub50Yv+Gcell9bN/A88HzhBfnT8blN4Am4m8b9+uT&#10;zieJrYAyE5ygXvxRJ7vOGkVEvGGXXaOwoTgob2A/1y/4sqL1e8mD6Xms3X6LGxgiK7TqV2/w+381&#10;la/MgwvwYj783ZC8ftPT3w1ZYBrU36T6I1OAi0JO/f6kYfi1WL5Jf/lHcfjX1yd7wEjWHnIEmG6q&#10;86+J839U0MyyQavxS0L+SbBf43PFSYvTUPrlpWS1IZv6NzdogWIHbeoGradD+Z7PNzUr7QHVNzo+&#10;B5JnOOxn0rc2aPv1SEheTzwnX/st30CWFZ/xsL3doEXZ9JzFdQcy5+2weRfnhbdYxr+f/29t0H72&#10;RZm/adMdDzKwCIYd5Zf+SQHZy/Ykxn/fG7R1vo54jOJV4uL1p+abcikaev4F+rvh36nVd/vuF2lx&#10;+fC/g/IPQK+gsRuBtf+QP1HzBDg/mR+HRKUOr6pDZJ+W87+iNqMe1WpOqh9SG5+glCdv+MP/9r8e&#10;hQsXLly4cOGC46N9MP6j/8thg/bk8bRAuwdtkbBZP2mBJ6oFNm+wnXVMCz07WK8FHij1ElxsEPcs&#10;KKMQ/nED0f0EjbKgZsMOVADq0w4rWA+o/2kHeZe+YckPedBuT7xRygpc7oUgS/sC3eABO4VEHTen&#10;n40nSCvVX3tnXpvJ2j/WSw/0DWhBn4nUEwxAtpeZAz8EJZ6WdwBxbTdoQaFf7FR4f7wQhHoH9dBH&#10;nVPkMeS9wU6ueDkvGT4KqUf1XZ7n/rYCSdHvqO0X/aSL3TuxqDcB/OgGWR0PTHEZdJ2YxWrXmg/5&#10;DTuT/wT19cWHzpdsVzbQ0F5/hbxBfmgv2Y66QeJ5b+cjxmSWJ5/ABsGuXhvPCZ4f+kKDPK4fxd6C&#10;lkedZ8bCD/9IzLG/vT3zaHLGLdyKw7CrZjxPAQa7UQWeYPxNzPinJ07dHkgIev+kV9A3CGp+VWgN&#10;ybp9jnMLUONhYDxC5U0v+hHXe//CrlbneOmvnYOt9Yz/CUR+kqGfno+MD3CKYvIVY35xfre4YG/T&#10;7vNf+DJLw373I54odvAb6KjnRlrMB6N2XanyqX1BfGFiYH+V7+xH5r1vdHLcfH6BGpLIH+s7X1H7&#10;3+H6uQ7oT3Br3YM4wRuSlMLoj+Y1acrf/bBscLb2w8oZ+h9k7YuNUUj0GPPJR36x+yy0vqD9zC/9&#10;8AvxMS9b/32D15Txyjae38VeVjb7AsfVKqJ9sMSSf6Yn46i593EufCGlEKA9gfVGvFT43hZ4eYO2&#10;DfOj4BdsdV3gpM9b+skC9cfGbMwn8hxvfgFBftK34vuf5h8Jo902P+p6PSj9f/LJL/2ZPxnMhQsX&#10;Lly4cMERn5Y/C+AjGQc+qLm4ehL4sMcNOm4ysFDyxQR6VnqHBYUfWJiXA09a+qK9yPxmwBceZSFm&#10;IcIPFqq+2EDZFiF+5KLDga707my6B9Nu3gsh42IpieiufQX0EBNuhvAkEm5CPa6kkKPeD4/bDshw&#10;WOz16SXmCQs+HHiyTsdXxkOOnEGP6VGgG3j3wqb67ELwlBsPE2/0E8C44EAMfnz1jWJ1HmNoNmEr&#10;+pr5YH+Rl6m/Oc7WB+SCbY7xnOSwgQNIHZ8rZZ74+ODwuRrzlYfGJWkM6uzI85VzFP3Ugf6yvhwh&#10;zDfIUErxBAhZAZcWQ8zvjAf8HEoAMh5sQ30e6ENS2uk3EQsoB50OewPdocpT3/05H5RuZYf8W+h6&#10;MhTw/uzsdf4jYhpzQx3St4H4eQS7HGnQz9fDcXLK/HBe+PlgFNcdn2OY71Wv6OtIPfIE+83zIM5/&#10;HlHneeFRATP0R7s87DUdDbQbtme+efnogL/JfzmOKP0a+U5Z9p959voJ3uHFlx/MeR0DP6xc9CpW&#10;+wd0veS9/+aD4yCgWoe99XFlf+2osT163I2MV/0t/dnZPR6L/szT3oLiz9F4xvUW3UG+3S8p5UFR&#10;qDyPFaEbxUYPkC0ed6H159y954B82YG83TruRvZL3Sv93Nm99xBkv/kBUK78Dq0elmm/0iHfxEH6&#10;DOhfgadtlNzuzB+Pom+Fwn88TP6fODQ+6Lsf5A/HCU2vnp/uBy+7juqAf1xX2YbX4bupm75w4cKF&#10;CxcuFHy0VUd/ghaf7VOBRBWvIZ7gyg99o76RBb4tAOQem3BeMEFZhAB1UeIgm/KlGoKU9X6KxyLG&#10;oP6W+hq3bw5XnjSxtKddbHIUff3XLidre/Xf4PpftyeoBnHIj/xFe/CMc2pgoFz1ROpJ3UziNyVP&#10;dt7CYh9AmJQ1f5OfFPoTENIz6uPgrOQA+8/8ky7/xUzsLCc7CsMf0MeF80FPMNm8dtBe6mPj1+sr&#10;yKa8Vwu1osQ12hkt83IHPkGy699kBy/Zc7FDeQVqhUEsC3O1g5t8FYqXzZrd7qfjWN0qYLc/4UyM&#10;8Q8i1PwULOIUTPkxVLvwz9+Q7fOTX75oE7Sct1HIJw+/yS8qNuh5JGo+9QSdQeJm7yQnhp+or2o1&#10;L4fmE5QePrGT/fcnbQ184gz1NX83cXCsuAtqvFt0hTcbnAH/fIJaZrLAce7jXueTty/zl/1xWj5H&#10;Qy951tsLcPvgOxhHuqvXKwBxwA7+x4PzUgwyOmSgfZLkvT3Gb+Of/vhH4Op1wttnv8ZPfDyH8blK&#10;Oufb+1HirfMFvMav6oNwvEoevH3DrSdI74HWT+3zhk/Q6vpvtMPlKVa8opkH5oWfE+qXkyjAjoH2&#10;Jlo/L1QY0Hnd8zfMzvZ8HoccWJ/gD4ovfR2QmTGNc1LOU/qvfmthxBWk673/3a+jLh9V7e0DFkO8&#10;xhvGw3SmJ3ifgOZ/9ps/CXX8XOP8zvD0Ewkp6OPAfqs7KgT8wQhQ9MfAvOunL3oY9NPtbeWlsfSC&#10;CFRxam/xGkBeQDEPKk18+m58/j0D5esJ+Dzl5//U72G3j1e/H/E5D8q8J8/zl5/vtMNx4ri9z5+U&#10;GedF0lCf5F5KHuT6I2EXLly4cOHCjI/2wfjr/+nf+Q7W8+M4PIHnBzXhPG7Q7rhBPgA2P80FMp7U&#10;8cUVFg5G8URVVOCIRYWDcYT7BQqz6jmNAtkFWaFvhq3g5hkGY5BPK1gb/6+XkFm968TL+UKGX8aR&#10;glg4ZTu3EXIBvOm6Ot64QHPGblD9BtdevvCy9m2hxsZcoPEGGxtArpELtgr1I6mQNv0db2k3IjKA&#10;Z8cUZwDxwR5vyHUDlfC4rC2eUEWjz7hwhgHz5fMBNP8LrN8AWN27H8QfHdLCE/PIqRMrmNz0xkIz&#10;yBgHUicjbgoaPy/I0Y/wO93IIT6LFzXcQB+/1ZcEC2gr67/umlJYSnQmXk1u8I7abMjxVf9SOW7U&#10;jPZxzv5M/3UYRIkwICba8XwWe2nO+y3TWahkvIlU7G5wlnlnGPM5sbEViAqpT3rGFB5F3qh0THmo&#10;OMgXcQok7wpgLQBdP5s+x3PQrC/zcYqfHa79q3lEsefQMP0Go8PsV70ed6lDabkxRFkls1/Mu9ze&#10;alxjXpJG35QPbtByg0h5CMPLvN6BMdd+GZw7nBe920KvOCq+DeSB4zfMpH+eFxzvMu4V+pwkrDue&#10;35QzP7x+MvcaL/phbpIIWa3PD87HbMfr+HK+NLbatV6L5waB/Cfo790XY4PWNVLPr0P2Uvsnwbg1&#10;r9g/9gf9LLH1+cbzV3mkPfINzDsAH+9+FJ9fJ1Qrs+cANxg5j+oGbfAzdYPFEPuj+SUaeYinlcfn&#10;i+oZGAscl7SnPBn1UrI1lwA/96Oj5gc0y8Q0Z60fbiHNnDZoY36kEpBxalyT3LtBq/EsevDDn5jZ&#10;1RMKIwseZ8o+f2P8bwF2sJ6a+m3DTH6HMb+dvLlBexxvI+4n5xvHh/NPXxDZawLtLvb28lUviIO2&#10;4WcQQf5Z0RUMzMfTUICPw/PV7p+U/zz/lP9GO6YvJAzUw//yAsjr/Mzrwbh+Owm0XK/X9uB/5S9c&#10;G7QXLly4cOFCxUf7YPzHf/nv+id4X8guCwOr3y0wHgUWELGQ4sIuqBZ6iAaU6IuFBlVnQXGT782L&#10;gP6meLjgtRdk0kv4AjfrJZaeky3o1heID+jXDUPEsSzQbcGleAv4BAw3ZHyDdqMHSA46yEAVZGDM&#10;s2i5EfC4MJ4W4/uffO08nxwgPI+m+/mP4omieuPg7bNf7K/Pu9QHH/mfqRXCBsA4g5RCQGzJr1P2&#10;o/UP8DisX0C1S7lTi9MpF9AJ2vEFdMaZZMWpHoIU9iecAM9Dzovlhi1vAPoGXV2Mezu8KqU9ewHu&#10;D3yB2JO8oMa7VSh4o3ookIgPurR/0+ADKHkDGrsRRHyaF1lPNc27w/wDVfgsJB3j5WwUnKdggF/Y&#10;CC2OW7+tCHvf/PZXyQUUX8Zd7bt/Xqd0fuT16oBur+cBf2RpQdqTWRaaH/c7i8xw2g8yQMFS8f2i&#10;umc+Hbfi835Gvqd5YYB62AmKG3flpegtG8WNOqr+CUWd+u4vCkENff4Drsd5k3Hy+vss+vyXX+aR&#10;/axxJ+Cfn2PKwyn/Toy2cLWBwua00887Q5rZ2pPe4XztPODxb55A7n6WcSpYrh8d9N/PXyOwt1z/&#10;Wh4VbjRIZkBPEOMFe2V+AKJ5nuCL7dqPMd5OVFCcPW7Gl5Ct1u4EbVxnO37h8QxgodvTBlyjJ3zK&#10;+PuGIL8Ya/3n+cD+8gtxXof4xwOX/Ce1hsZsYkp7mk+Mo/lbILur2TrOC7KurneeAuN7Ektr9ptx&#10;JVWYzR/1+jxnz6WdhdiQtXMgx+2tLwjod5fKX/6z12/QXrhw4cKFCxUf7YPRN2jN+lggJGkLJa+3&#10;D239yPwzMBtYkPlnv60AfEGFBTZYLeyc8xfhxcIDDFfxcaGzxO1k8FiIuvnwoQVO8e9xmdwXKXxC&#10;E2Vrqv+CCTPR1KBCkSXAFyFLjKsvzJT/pOEoy1bgN+Aet736N+mMk3lYFtwbeH+9edoYxcZYCeMj&#10;U3jSpvhxv0bNHuKCXfyXQKflxhB9xpOzoHiiyOkPuOFYnvRFu/xCAPaQis/yCatxQ5L9Jx/EYykE&#10;TrMwQ+Lj/DFKHQPniZ44SkAO33hyFv0dN6JJoA9TUzs08Fe+AVnIjqg/CfQbJn2D1grTDbPpehwo&#10;Zz4I7xf0+QSRAGuExe1hg8KYvdxO8gbNV4Ax1rcQOXrswGEYjtiYmEEnFreXyBuV/xrIW/6L6hZq&#10;Pxua0pJ0ggstpryhHfPLieadNqjIUy/5tU9JjYxugslS7btBGwTpt8dhjoK0egC2+Ee66Exxk+Z8&#10;BAcNnge6buV1IZg5NofspZ1m//hfhGkyiGxHq4D73bh0LHnIQun/R0fGXEPs3nW9Y7ztOqQGeb6y&#10;z7Rpt+pOv/PLql2np89dFIL0//LaxwFw1Xad6aj6jrTH64ra0z7nJ2BVfr2F2vv4HFCcT2LZoGV8&#10;N/pJwDM3OHu7BRzLlh/+DyI2kx3O92YuzSz2Qq886cp2Weg8gS9Md+h+PPfxNqHmT20K3J29LRud&#10;RjAXjxu0gBftLV5b8PrCPMzrtUJRHSrBJ475Ypw97hpfxS7+hhHH6v8ZdHvkOz3C61OhX18PG7SK&#10;1/ob9nmAWK5xeoLv+XcaTUehIPPH+dTzPgZowO3m9apiZ35CVdjYfQS3xvseLO05jyjufNPH9djz&#10;gBfoG3me7hcMX/6BHzh9C2674Zf+nT8xB3PhwoULFy78nOOjfTD+xn/+q/FJrHVYLhDaQskXBvYh&#10;/+p/MfQN2vzwjwVGXWiQerUWHOILtIBhfPwvizfid2p6t/zvF/yu7uCTnvJfUPUAbw9ZVjif6HH2&#10;eKcRz2ZTXHgZ9RtW2Xfi6HZlf4Mal4Nsk8tfARfWdaHtetiIsVj9CVrQ9uROf4L289x4qTcwsgNq&#10;NgD812ePFy+nPIKcgLTu6jWOzJPyT96JF9xfxtHj1PxhvJknmaO+DBoyoCSj0OWJ6G+UudE6/6Zo&#10;+K168p/94xNcO7Cd0+xP5R2b+EnJjsIdqPYMjd0IDM2f+ps0eMQf9aNg5sq4LSh6R9yIh1jMpEBx&#10;AmmH5sZ5mvFpPjopBcM9cR6g64Ac7/10HkD8+C++03xIKP7ML5pBb/fX2J0CpBXyn35bHvSk/Qkl&#10;XqCy7nfj0kG/LT9z+yy8ANkH0qDsenz7ebsgAztucBhGnoPQnsQo8Dx3GnIv4CXBQHx+R3lq31R3&#10;8wHAb7BCn9ep+j9COqoeN2bWL5gew5T/ijb+PX7U1zimiUGg3gn6k9SOoF61jNMuHup3CtDt+B8y&#10;8+fAfP55UYAd/gRPCpIYLeO480twvgHZfMISX67LcB67vbZ+WJAGlF7myQTeviJZyLk+EOU4Yf54&#10;Z4Jd8t39HXhSfd5SbzN+xMjf8D8MvwIaM5zsZa6YD0Jf6Cf6OlRIVtfhRMy36I9bpp90M8Yh/Gi9&#10;SD36z3n6GceX17FNf7wl27f5A3X6dvTmq7mXsIvvEdTzZ0KzK+7G/AJ4TjAvnPc1T/W8+fIXrw3a&#10;CxcuXLhw4UPho30w/vpf+i/jkxgLBLxyoXC6gegLvEdB+1oAGPWiUyuAQu5uwPsr3wwZjqJi3Iy3&#10;xe/1TrjAbzZdBpJyX2AypiHPt/IEGv04ES99EJTNnrd0OZ+AbU+eGrY32GjZ02023B6AAuw6SalI&#10;FD5N3mGmlyeuDGr7FkxNv23IGyAAdtF/vPLGzG+4za5v6FuRT8IC6CH76wt+E/hvTjo1udlSnjWu&#10;TpYnAnQDYjcEXur5ynZo791M9QWpN2CCeDXAwBg/n1coYJzNgW/QGssFMucH+9tvMCKooF5iNeUF&#10;LkF7c8288YluwP27fcQSMsbv/tluB9fPdnb4DZbTECjPsmioMcK303wrVXchB5jjHG7srbibkL7j&#10;iV9Q8HYgbNQhHqdRT3Acjki7RyjAAsZS34qZrXzpb/Kc77p+BZEi2zPObqdD8tTrdiknf8MePMYf&#10;ibLctvOQ9ur1Cw38fHWa/zXcDE/XG/UjyPBv1I4aL0qTfaAHmvWUVn140nnZmsmv/CVf9LxlCf3D&#10;IA3SruVjpMcKJ38IzF63Pz/wlgZAsjzsW5kbKRxHEp33wbMC/rxkbz6O9jngvK4PAcahn2LJsPgb&#10;rPxjY/ziTp8nqcd5wvH6Lp+g1W9oP4ll/nRkfc9rdGDM+2liVDDHjLvldxmnyc7IIfU7HRtakYfT&#10;Bm2gzqXA9FNDjBX04I+U6BtM3T7gXbI4QPg5qY2mzEuFrgeZiyD2hhf7a0KfD82hXSFChlelFvdE&#10;7eX6jIOYfI5C50mV5zZ+0jfAXS1U/5PiC5CZnb2dXwP4vv442knWr8MF0/pBfpzIX1DmfyhU//08&#10;OG5cGtwOaZ5+xNL9Qz8+FHo+HsW9G7TCSWz6PS+R3/FF6A5f/Pj5P1L4h//0H//A2bxw4cKFCxd+&#10;f+OjfTBOG7QgXBA3CsQCINSfRV1YWCGJUbyq3PlgR8HQFjJiGW/rh/pFv3Z0uye/jEsCw2K3btSl&#10;ntNcMOkGIeX4DUaAC1Qu2JYbN4O3i6Z7yK6Twqdg036+gXsMHr+Nv1PfeCnGMx91AR/9zf/yf5g3&#10;PQ/+R8MM3HikPdTjZhE39N4/vCbKw9UHMi6cQa53WLjeC5kr41XjYH4YB8eTT27jiUIBeoWSHYUZ&#10;NX7lqTxRGPXwn4IC5Xe3QZsN2G7YKTTrAOoJo2ElG8UzlvOq8RPkxyheoIqX8jVuYL7BTJpw/Tfg&#10;caVa15e/Rd4LBvaT3Wv95nVMV37wtF8hfScqdF5y5vUNqH0D5j36iQ020O/4BGQB8+D1+MIiKVC/&#10;UJjAMNmfdl1AQLDTf0OzzxOdl80e22uDIMUC23d71Mv2S/4fgbd/0MASaKDnSbxRuciC4q6+qU/7&#10;oFU/z6fdHyGiPafcEBjVDsXDDdrkscEFfT45O56g9Wq/TgbNcW9QvE/A/VR0Hkj7/XrJ+HegGebB&#10;adkoCbkdBn1BSnOlP6EfeVf+2+cJf0OS8fH6X+NMVxt7IV9wrFjB8383/tWMupUF5s8/t2r7Qh1N&#10;v6+vuLG/2DeCepgCxpOEpN+5Df5PsQEaMrAxUIoV+omV4tfR50eeLzKZhVvz6B5ww3zkJzo0ny+m&#10;E6+BbKc4Mx5twGN+JAWUN+qlmp7AZP/pNnnp53V2sdOuv4pfiRy6APUVAFH0AbEyHESgvNt5EK9c&#10;fxzH9vfFxfHi+Y/riY+cpdnnP/Oderze4El2l3Q3TBfDavFV7peu36C9cOHChQsXJny0D8Zf+4t/&#10;Kz/xwwUXIFpI1g9sK7oc64HcePMFM+WmG08Y5BOGpocFg+v5TyOMJw+XhcIENNyrvLXAfWYBVReE&#10;C2oV+sEFY8Ld+WFvixkTQFZCYvsI096yDsRrMpYRkgoGy1/2Twv0lo9YmFmcuSHif3XaRC431brh&#10;ESTbkxg/5YML9nzzBaDr4i31IE+/tamreXxl3InST5kDYb/qjYeJ8OQQdLXwtKO4MqAyiHOph0aT&#10;3sQ8Bs+Lxz36U28gAa+uBfJRrScKGRcX1OOGjg320Pi73/gtX+c5jomjHYhNVXY4f+bmiuv4xLK1&#10;RxM3g7faPlUiX17iS/1coPZRUHdUCPh/hZSJ1a76nbSnYbLW6nxEmmyCNdaNcMuH+mrUJSH28GsM&#10;Gm8iA+rjoXEhb/VuJv1pvEk0jtR3MgqU60a+BAU4a29d3BJIv5oX2R+q0Z3M6b+6Bv1Ud/TZADos&#10;GJSHev6Dmhga8TliAOOq6ZCE7ZPvn2s9TgECvFiRVHpWGPP5BYxHUmVryjGK9AkwDn83kD/NE1CE&#10;SZNZqNdDB9TtiLMY5aQZlOa1fV55qbT3Et5Q5viznmCcHL+M790X8QQuP5ecGthe19PN//T4IID5&#10;GqoSlVDcoHZ9zT+qqDwzXxuM+WF50fkR9r/Lcdf8l7nZnvKZdLr+murn+UfytIGc1/++kcxudXuU&#10;n3txGxhP9tOp2Z14e4Vxe4uXvWXZ6Kf8I5UeTmtHSN/KnNeZp/dfvQ85AHvJgMAM4PYsXzONOs4v&#10;gPqCDATZ4a4NWtjBi3aKozGPHkfNE+1sr5PDnWNplwqUT3na8q7u0G+Ysv9l/eP6hmjf7BQ5wLwx&#10;7hr4op/8BBpIiG3zRSj2f6bocQF3xuX5SFVt0PbzsYwb6wHoQ67/AUBkPAqrxVfZa4P2woULFy5c&#10;mPHRPhgf2qA1+Ae9LQJ8gzYp4AsBU+UNBBcO/gQV9PLGWguyJ/HKAvdVoD98goO4Z2HjMEFdOE2A&#10;3EnUOz2AN67MgzZcDbU9n1zjE0q8UTz+hhoJ4wRkj6wVbCyBOo4uzxs1PfGQ4G+eyq+B9sOeF5yf&#10;wPjKDUAWKpl4mmGcg4b8VdAewP4zPv0kgwKb9QHwvuGhuFZeC+vWP0J+U6wbc8ptPN0OQJJ23V89&#10;Xw11oU/UeHbxAmrP8WH7MhDeDq9ClxuEB7H9K/53wv1n/58F5rP3h+OV+fENFPCGJI46jvRf6wnq&#10;6fxuedW4ZttxPiTReZztOp+sn4+KM42lXdrv1OudGOXw0Xz3U+J1mtUooL3/F+tmL/yETOj2jJ30&#10;DdHOC8k7cchvgvEsv2FLRfpju27gAwFmGafHz+tmvw62eE7jKzlotYsXaL2uVPsdzd8oJIxnvMTk&#10;p5i+5a/3g9B8Zr+ae/p/+fph4+/xlbz0+AGtg3geMq4XfmLB4+f1h/ZrPjyOOS5dfzO+t/4K+5ug&#10;33QrNIHYRTHiUt52G7RA95OF6X8wEGjnJNuLd1IKBQf7yGfX9prU66a4cR0VppR6uu609cc3v/2V&#10;01v+Kw05nY4vdgXMQ9B80/c3/adHEsqfHAd6HOpH10O/mF9/P+BUuRuLDXwsb0H1EZ/6ydg6n6zW&#10;u0s/g7LQPx8pXzcokyZ6vo7oaq3dYGf58W94ZP/ewphXScizffebxB9wMPrw9VP2PvnkV/7Cv1G4&#10;CxcuXLhw4UKuSj4i/NPbXrYS8gMLRxxYgPPIRaM+tO1DHwvOcZQwsaLiqgr6WEhwMfH7GehCPQ5g&#10;93VgwWkvH0nLA57MwWLbjy8/F0UOfRGKFV5Z9GEh5osx+uVR4W1A7C318cQh7PmBp1fYrh8bIFwO&#10;IQC7tCObebgf6wOozwPEisMbRv+16AZK8SY8iCg6GG89kFOLjTnCZqmozUtsIrKuH1t7ODbw9LId&#10;gT7Zgd/mrUf8hmsJPNsid9isRq7w373JxzgZTfsxb4pdbLin3TjiPHVfqSOaMaWRDCDi17jkHIlO&#10;zYf3r1M7sHno44vD+dFGMH/wyPlOyjjYLtpCcP/hbX6WSPfsrp9nGZcfOe/9Wpiyke/QW+rtNR0N&#10;uh5n/io/HZgPODpfD5fb/Mh6jo+xLluQ/Yv4EW85r70OB/TKQYTR8JWHzwPXC0XlL/k3AT3kTXk2&#10;iqYej71wHTggYlBYOrqgxhsxn+vq8QjYXfZb/a95gE23zeIdfnZ28cr8eJ5ewDJO1U/Btj/3gh3u&#10;eKvvd6LmsOdpezRwHJ45on12Jd6GwHlidlzzu7P7yEGgWNgz7lF8YLx3McE6qEAzom/brYA2csYD&#10;7SOHQxZ86kl/bteP50Ebs/2oGnaVgixMOSHCSDJPIm3UWJYD19d2aDzewDbuBGxnAW9elH7vt3gn&#10;AbTzGFlEWcyRd9kzSDv9qHZvHj1/6MvueBat/eI3eceUyDtB+080vXDhwoULF/5lR37Cfnj82n/8&#10;t+eP3vSkD/UKE2FTCQso/gYhn6jxm2UDNp4ALA5QzydA9M3tiz3ZxvU9gf15BdicAfjHTtAfz6OB&#10;eZKflAO+wPNCUPKTvNph3rFhBznTn+rdToXrk2Y7ApuxQG3nfrgBlH+13TcIDdLP+YF2Xo9XUit4&#10;3YRDP2WH7imXIO1mPJOfBpdXkN3Fcy96POwHWctHxBf+OT74bWKnZfxdD6GQGvSTBqe89PwUuF3O&#10;g2zXxwdwvxzPGscGJz/QVzvQD4SXn2B79AmSBmymn/on/oDu/5Y+x0fzx/iqr7yzngLOh6XeyT5/&#10;GT/R2IFjhaH5WWAVU77sIO+0DwvjbXnA58vUrlzfQGPj2Y4D+hPYS7wUJK319DuBeowzoXayl8R4&#10;t2OI+CMPy/lO0H625+er5Pl5Ml1vqn28CuX8o/ooJGh3U+92PN8SVBIFvCjo9YaeJ2LEn+SgVzH5&#10;dZqkOmzQ+oTm+cQ6+dLfDubxWezy3+c34H4On1+8Xj+Lfv6f+r2kQQHbobhCpPiGICiw6deErGce&#10;bn2+32o/rStpU28D9X9ATfZQlq3Y3PJiOb9cv2GRkZV8DoAuKlzT3nb2hazj/O260x+DTbioyXX9&#10;eBa3Ykzc6seURxLwKKd85Z04evzKJwskPdHJY701YVHbtztB1U1vaWYC9Ov9Tw5P0N6Jcb1I0v1u&#10;ricAWPj3+4on8Sv/7vUE7YULFy5cuFDx0T4Ypw3auhJKTCKLgn/kxW+EbRXF+lgPjIWtgEVBUid9&#10;gf0glgXU9whf4PT4C6uFZTBZCEQW4qlO5HHkCTTt2it+cw7l0He9qp/9Vx6SdCjOpB4bKOWy42TA&#10;qtkPj9nCUb9Ml/9FmPFEHBG/q1n8nqdcCMo+/eH+C3pR7ZjylujzKJ6OwxOo/QY77ZaOuCn2052l&#10;j2Qrulxx1QAd5NOP1buk5RfxQCPiLzd6oHjhBhmqaI8D7e3Fv3LPnwzhjaRuKKCH9rqBDbsMh34r&#10;BYYeaIyRs1m//LVyg/cF44ly+ue86ePiBtMmbbsALwokX9tL5w54X8o4Pwzzxd90fBYx/7J/EPT4&#10;k136lbz8dz3RIMpT9hfEq3IcOO7z+BrZtItCkjLOe7DBvch4sp38FVBDgMD7i/kfAt04ghQbvT/M&#10;P79o+C7PG7b/lv/Lo+cfMBvv+gaFfEVh5It+gwjdbOrN87ooyaDBihwvH3eo4TyzMuPX9Zk2aD/N&#10;8Is9yXcbtED2n/NL1xn+xEmqjUKCdg/1yjff5MeJ5mef12T7+U+M+IMscRwgv/KXRBUz8AWZU7p7&#10;F/mUn+JwZ2OMz3OYfuIAr/RX/btf5rFRjvdTMNu7n+IBqv+KiUUZAsQXr3wb8Y1xSFoM1H4JWc95&#10;Eden0tZfQYFpg41tU0/lKFTigP9lgxauGCvAdoqHdoqhxDI/yDb5xvyEbmZBUcD17xm/RN/gfAmH&#10;wJf4CpBH1ZOARznlK+/E0eNXPlkg6Ymm32X+Jen6xEmeUHXTW5qZAP5f3qA9zcfkJW71YOH/2qC9&#10;cOHChQsXPhw+2gfjr/0nf9s+tZOpKyFDYz0K36DNilq/XRgs9ozvNn8focd/5Hf9TujJ2XKj6vW2&#10;cAT1BVTR5xMv/K1P5bekeQGbb+LQAi3tzMMF32cKn+M3htk+F76p1zdoO+AP6hWyX9Bv5Bknf9NW&#10;N1BNb+fA7Udh8iO1LHSeUHtD7y/HTXYz0P7brKR+g5H2qh3kyynzl5RP2Nmbtzn+8ZxMQ8+LNuSY&#10;wITGj0+QlTyGP9L0n/e19QmukDM+V2VFFla8vUF4Azfs3gPEySfYnsU9T6AxH4o3qfuH+6x3vZRP&#10;+hVpF0R6BRo36nU+WaEJxLLwRrs6TxjvEnYTVNb/mnTy7I9T3Di3dhPSfzzB7EW1m+gNE8AUf8Ub&#10;/Sbumr83+oH2ijP1Ou+g3x5X4xlPH/cJxY//BjCw0zN0P/VzJvKcDFDsahwhktxJ4bO+YN1oII3C&#10;Uo3+HuwTi58suzyh/zmw+Xzd9seO0vwpuD3Mc4D9y3FTP1FIR/In3ihlT0IbXC2xk/+CxpqBXj94&#10;5Zfk2XjV8Rmwp+v3W/G/VW8Y8aW/rPN3lPHS+CTNedM3pLWRnuue4C1eroNS794nmGekDdPBBnty&#10;AebKib3hJYXkswj4z1y9gOP1j/kwaB4QhUU+j/Mk5SvvxPHWBvOSz57WYstBtVP+q7wG0vQXv4mp&#10;uR3vf/phnqBdr5uUO5kdC69dw37lz/+pndELFy5cuHDh5xYf7YPx17BBC9j7tGAN6fhAR8Gi6DeE&#10;vsGTSmivhWvCFxJ4+UaQ1c3Vv68whV767BUgWQ4KoYELdyexYEd9/LGcTz755qdfR73JPVWWX+Ts&#10;3Q9tIer0i6CHhan7ikJQGHHC8XGShfUJwlTzWNyCxTuolUxdfTT4H/vieILKQOj5+OPVnry8hWqf&#10;4Pzq0A2G+peU6iUeAPEpRxVNpBss6qqeciejYMR1mS/K0z/+KEMUMj7yjHt+S2T+UGL+lhs+Z0uc&#10;JvOq5M2cP3HkaRpP8LrcfOv8hdgPr2BYgsZN/XNu2aCN+OzAK3UqZDcLfVy3Y3MLjOsJwBWfAHwa&#10;HM/enymBGEcWM17kCofLTYbzKuVO1C/SRPVjVfod8ITOvxbX4J0YVJgwhQ0sgoSLsUGw1rOLQhM4&#10;l6LPPrf26AcYUOjilfN7VIAWZFx6gpAq2U75YzuGyXYgaKPYqBBQtyUu7Qgr9w0W+TNMc3mZp+Bx&#10;/oVBzQ8akHoWeOFm/GCtij4YV/88ln4NPNug7SsbtIA2nAjazv6OcaBPJ4seMcUJNP9LmOxnNSMn&#10;A92P0py6+oKKG7Qtf0t/2nn3DNwS7bX+TePHXOkNNGW9Xw9C1++e2BbPUg+YqF+/+/jpHCB5Jl72&#10;lbYKPuQGLf1MyHqpZX/ZT2wQelxoWuPEyyjXd+R9vFMPeHSDtoun9mnX/UTBjuJO9U4cr27Q6gn+&#10;AvZ3cmQYcQUBMH+6vLdfeSeOlzZoix2Baof8TwNQA2n6i9/E3Hx+gvsZ9POPDk7+PyR++c/9yY9n&#10;/MKFCxcuXPh9iI/2wfjrf+m/tHWDLTzwSrosjFSwQHhDyBucvkHbbuC4oGC7l1DieBofYgFT+itq&#10;6645jzyCUM//irst2vFfnUC/+d2vQj/Xbf4TAhbiFz/+0unnv/CDIW+gPzkAuGBT3snHk1v9CUKo&#10;szntBc0bjdIvwDdoDcvGgGFqb30bNBVO2CkcxqnfYKqfVGeBpNsB3/xNcdeq1KN61A8d6VMBYFx0&#10;q/jmjWLGtW6w2JF2e1yg+u1n5pf1xleo3y0/egI5+X4DCri9KKT9YIH+BLCf7+KdODQujb4C+XsS&#10;3v6VJ2hLB9UvXtc4nkao5nlE2Wkdr6gPOQgFK2r+dv0/jbPyLYFR93f2dQ9u3SDfYxrnr/rr8Yx2&#10;U75CEDSx639HH5d6fqH9+9+NL8SUl0RjJejy+hu2jHei5by0wqQH1C84HPTDuFv8tR52+F9kGRf1&#10;Nf7+RWiRF6D92OAKQtTz30G/RVz7ATgfBZcPNvgiSGL+7zz9ejjCsSJwqxr++waJ8jR31I7QDzZ4&#10;gJ9/z6DaoT+6XeLYdMTb1//i/wS2/QVaPDv/gNYT1Of5ZWymSwX212l+PvkGoxQDkx6qsl58ovM7&#10;HMIWdhucgre1t3jZGwsoZiHBjWdRfaGatNXTFz9/ibfi7fisrwPTfMCYeNW3CbquPAOLVdd/mk4/&#10;SiULRny8iCxi/nW5tbb5IQYve/P3uJ6CJvvWBu1bWK6Lh/EVqrzG3ZF6Ut/aWx+QeBRr/OnX3w1b&#10;vx8G1wbthQsXLly4MOOjfTD6Bi0KufiIG2A78IIsxA7nseC0RYDfaFpUvCH0hajVcwHCRRh/c1W/&#10;vZq/+fYU0uZLeHEBwwUS+7cs0BtfF5iQffXf/sR0vv3kp//sd/0v7v/0n/1O1JkebH/53/mhL6J/&#10;9N/9sfNf/MEfeszvfhB586cjDd1/5AYJBpNPuuHFJ10ZN/UTSIdLaKbFz/lQU++W0DDtOu/240lM&#10;V1W/7R2v5nfGrs6trpA4ChxOUm5UUDAtvK2o3+Ar4Dz3iBmKU8oTVuBvxS4LethwEeXzjQXBPHje&#10;zEbc8Ob5BGT8ssLEG0XRf0PSqD9JCR7jBN4o+zGBhgzwpxscdxvj5UzRc6TfMb/sgBpvcFnfN8zS&#10;DvPMeYd+epNsN2EjOuGVGxzk56UNWgPPi9GvHLecD0ncl1PmL6nOL/Z5lw8g7WgDBP5MlfNP/viG&#10;RyyN0r/PT1amzMF4hOSNeGm8BUoR4H/xJXQeyEd1Zuhs5s2BvsdLfjSHmZeSH5T4G6onaIOSG0kt&#10;f+9/8toGbd9g2Y3zdB6yPumbG7Tk+3Uq4/8m42dcyqfaWzsrTnkueGWDFlA/E+yX5ney47ox02/f&#10;2GAnul9g11Jqh3g73rf5w34vttWfrEnysTZoFz7n8QRrr3XFs+h+CAp6fVP0eYUX9Xh+GctUeSfx&#10;yv465XzgvB7KAeq5OKgX+3xrfEcLd0F/grWj93t3Hk39IrW4Jkq5vawQDQ0fdIN2mJ1R/HUs15UH&#10;4X+klObTj9yJN0qZwflEvc5InvpSy8Iuf2+N31tYxjPZ5fpHVHmJYwHnC9U39rw/b8zft7DGv/q5&#10;hQfVJ/zSn702aC9cuHDhwoWKj/bB+Ov/6d/BitLLXEBwYaQFUqIuMLjRgwVf1ccNYG3HG1LSlxZY&#10;sPsiTjeu94JPogK130veNnnEZtpX/+x3fJPpJ//f3w76//lt6SO2H/yhX/Cc/vi/9wctacb/Kz/y&#10;0dcf57IVVrdrBa9z5ApM+eYNFDYsipoA9ZRPdhm/01JvvIN+Nhsh1Geh29mhLhxv6Z2g9jm+WnAn&#10;Jbt7AsPj80KQEbcTAXr8L8KcR7v5RHvRby86mAeA+dL5Uc4np9VusdefoOX5JvrGBog2GJgX+lEC&#10;DbDvxCiKyQP1/FV9Ae3t5p/r37lBswPav/JfBN0/5+8TcP99/Pt4IY+elxifOJ+iKuQgFKyQXdLM&#10;N3i0m/7I0CCW8DkOyVkwEv0P1pFxjDiDDrmTUhj25b/F2+X1Bnjpd2NPfsmj/bdv/IZfH4/KT+2V&#10;oEBjJehyHw8FGBDb5Atv0HjSLgskSyADiL8/QcvCkn9el2XfaI1HBgJiT3LD2j0TQJYVGt+Ub/U3&#10;G4xdb0EqeHs2z7jWfp/Pg2hfz8vB47pJ+Q608+oTfEcwfsbbzmcH4nsB7CcgPwQFPY6mqLySMt9F&#10;f8ov3GXc7t8+pybQX7MrebFbiCPNbuG+N9BPfFTIRxaLk3o+1vxVuC/Mo2BcRqowssB8zfPMmOT1&#10;BR4/p5qdz3+UT/C3fPS8nc6PV+Gf6xmLF+I13sgTSkCCcbR+iWe/mU8i6/kF3LNQPgil55CfIo/5&#10;nHG8oa/q3v5FrG4PcRxwCvseXBu0Fy5cuHDhwozXViW3gI/cuogjjxcoD7ysnmsULKR4+KJM5eCJ&#10;qqcFzrPHzxqWg8hPUM/PidpRn17Fod+5A3CfYn3yJ2KQG6OeI9wobnPV9O2QLIgfLCjnPHgDegsZ&#10;ni/iGH/Gjj6DRpx2vH/vZTyRhKfa8GQfNqBxfHf6f6yl+4L7ArVCHu4PchwV7FvtH/zBr934+aF4&#10;iizrXW9zyFbaP8HDYVw67C1jjriTelVQM+r2MVCu967oJ+h/9CdzWvNqOmiDp1Nxo4ebJTzRiN+F&#10;q9QP2ocLujHKLsofxtLHsxyo8yd0QaE32vW8qYKgv+o3YRGlbdh8/PCJ/gI0HE9id1Om+Ngv5S/i&#10;DZp1XnygE0v+8GbvfqSAfIfq8wCp7QC2S6r+sd47kPGCgM2+xbzZUTvU35nO7UPu9nEAiouUcTnx&#10;+PzcweYj5vZ2fg9/fmA8dKSfJ4HWPvfNbj8H3GeoBRATYyyHzkse6Jwf2SahfpS+4Lq/wOpxTPqb&#10;w96ywQso8QEcFxbG/CENQjRWkJ0Tuv2CpWtNIJYyM8HrIs8H2t3Z96Dr8X0hgi4d+EBIe4tZCvJw&#10;0uXknRRqR8yzIXfmFXj7EUfYpZ84vGbiBzCW/dgBYh9a6KCUerfabOHtaSeovU+8jlAfyNDZB/VF&#10;vJP7EG5nfx/wqD7SUbCV5+Hywjc59Gd+UCtEXalX3e9TqD8f6DCLYfgRoN2zx4ULFy5cuHBhwkf7&#10;dPzHf/nv2nrQVoB4OeURxJEF1PMJtvqE3NQeN61sZ/CbIUN/UvBnBT3B8CR8cyD7N/UbN9GVL3IC&#10;m214YhabhUHff/K7/+9/IT3k6gd/6Mce44//+38weD1B+wUMup0kK2/gOor9FM1xIBUqC0N4pb2p&#10;X+CtfHqCTU+Acl5gc5ftZDcooPUe4yoLQPrz9t4uWBYmXkxDewKJ5vt/Mey4tQ5FXJz/ssv8GstQ&#10;PH7mLSn3rHXecBzSYY/zhPoEn9vNjff6BK379fPQKFRD3cHxIW73Nws3oLhbPno/IUc82yeY7oT3&#10;x/L5LJSPJ+Hx/5RPsAbR+BlRvlggUcXbUP74BGR54hJ2+ncfmkeJPh7TAGcczIPyUeWct3ip3quD&#10;b+j++vVmzk/ao2AQ6zALBuqkv+52iq/He5gfvL7wydIFPR6iCGC/z9/e3928rzg+wY+wQZP3TVnv&#10;z1ovdB7o170DFVqHj/0Hobv0K/fijeLFiqXeyRldrzXwvPAJesaZ8S39bHlnN/A/UdwO85rXSV03&#10;OX82dlH9QUBDSatd5b/5HxXPI/J3eAKfoOBQr3iYlxv6PV+e3yasn/tbtPqdukw22+6vIMY3mYT/&#10;8T0aLcZ3UVVrb4V9UtBf8c/Y/IsXoF/HIKYOeYP+FkHa7/Od17c6b6OQNO08C9mrYJz+ntioTaCy&#10;+uhk5KP23QtBFruUk76BJf5kj/OwyGP+pKM72y3VJ/07wb8dCXgkr/b/AfzSn/kTrwV/4cKFCxcu&#10;/EuGj/bBqA3axHGBBFiRvwEYH/SfOr3VHgsS14Q+yqcb5Dvx5oL+DfQbt0eh+K17tqR26iz6jRf6&#10;7RR3gFaR+cA7dL755/gN2u/8t2jxBNZX/z/jUWll3PTgj4MhV1/+K7/g9ItfxB8LK79RasphMUGG&#10;NMOL8QHNhTvTlgXxqSfQftpjv/zN6rBBAVZyDz79Ic76X/WzbuQkeGD4Z3xzHNLFk3mgbCqbeLOD&#10;9ZlnQf1PCvt41d9ABh/VguJIWuvdJcbJkfVT/kwjXh4PKeD5MtUaT82H/EHmxbSbBEAb32BmDvAG&#10;P8a7fci+ifgYpyiqzRb7R9cWRRQ2iJrQRzOPN/0oXvZHN4Y5npBDZHpek/rffl03+EN2P8z3Odw3&#10;4U0Z/xPw7n+TGxxMoPeh2LSic6wvVfdgySdvvDluPf4yn4I6WeTAFBfmDSjeUubvdj6h4GNNCpBo&#10;/ie6f4/bDmfxpA+oFwNur9S3/grpD/peJJ9qmu+c3+DxQvwuCELM8W3A+l5dBRbL+7pBa1XTfAfV&#10;eUAa9Yy7b9BC7KEy3sz3txwH9kvjkJRY5kOL50CF1uFj/0HkCgElyzfymlf+vtan+Ihsp262/mqD&#10;nHFmfOoXSd+gzTff4DKTeAraYfPHr5/5dLXPJyrj1ey3cJ4HDcG3U+cEd+tHGc8XnaO1NmgJ9i/I&#10;KEgQmOpRdpJlIBVas9Evq4hrytyHen0iNNdbnXOrugNNFtfNl/Pt8qXzlb5AW7sJqbcJe8ZGAf59&#10;/qb9yEdSnDeVt1fXA97aoF2+INJ5YTTtvYQ3O564pcYw1D8no5+SsyKIo9qlvNm5BeWDSHY3Dx1F&#10;7vHwunFnu169+H8Utf2H6P8DuDZoL1y4cOHChRkf7YMRG7RZjAUIOH3gz5/44PkEy7TwS/T2Di5U&#10;Uv94g3wnjguiO/HqBi0WwMoLSfZ7pjyCuJ7ddOOviOMm8Ovf/so3aL/+F1+FPm4QrWv+G2OWqy//&#10;QPxxMGzYApNforEVfXyUts5zXEwg+yQZPzsAfnlSMxes9McnVHcbtBPSf9/gAKgftLSVPSdRzxsb&#10;LpwJ9pP9I+037sUvIL7niflpbia0+AY/GtX5K3nTd1BP4VjBXv4kNdHsRx5IR16yuug7KYUbyDhA&#10;YE+/IUg5bwx5XjPPij+pwePJDbWnUew9Cvd/R5dPUHunmV8vUu5qwTeMfARxbPSX+cr5iPPE/aRu&#10;y6/0U7yMg2GKf5AByWc9AvLlCehiHziePw2Kl08I940Sg/JSwtB1EC+j9To0UXvtsJz/PT4KNvHD&#10;7tggbPXk2a9DHrRBe2gPMP6pPxXJqp+9HqD9llfFRRS/wC4eR2XpLv3SfY9HcScBFv+GoWcUr6Jf&#10;Ab3lN0xvYWPo3Q/X6+cW7P/U74jvJZhd5mmiNs4VSn/9fLwV7x3Y5i8dyZ/6TUFgqT9A1TwPUqDz&#10;AhuI2Q32n/3qeRlyJyGveWr1J75i2eDE+WFl5/Rm7UpT95vYPQH/CJYnaHuIXc5CV+x55Tw5ne/J&#10;rw4fBO0kxLLQ+OV8P/RPOc7xXeudDHSB8S5Ru6QNSzwMu/VLKPJl/gGn9o0n++r9T7erTscr3xpK&#10;rpb+P4DrN2gvXLhw4cKFGR/tg3HZoCWyXEXA8gTVgzguhO7EKwsM4INu0AJW9KVhpoV1etKNuknA&#10;Q+RP4hl9/5Ut2MFnXr13liN/EsKYz76wGwrQ7PfkG2isoDRFQWlv+Wc+QRfbhqUfxqOEn2mAzKnB&#10;rSDuG0/QTkADO3RjMcUVOUKb0xNxtOn1O720N/XPS4Gej6GX8ZBven7jCUPsG/LhsaT16gRgewBq&#10;GafUsx8dng+8FEdQ/yvKBuVLAYaR+C/wFpM/EUZqJSeDZwCM4wSZR8GU9Vf0GVffoGUDugky/JUb&#10;HJp+BK+cv6dc3wvLHgt+Hngxz9txnthrk1SOpzpNFeg7TUHWc3w5/mMg2LDI8ZK+k5A7oZ4d8KX8&#10;NzsAx6iUpQaYTBsMBOzX/lZ/DS5CPV6cP7lBi99VBtRfwy4O3uCyH8s8b+cXIauML9HYIUha62ET&#10;v70d6A0Tc3OLLO3kG34n2mH9hMz7i1fzG/Hbm/UzitEhzS1e7jTvkhKM/7RhQ9Bvg8S9HixdKSYn&#10;ERvKkrMiCLD4T4x+sa2TGSb0z8ldnWF33nVD7/gTNwwD1SWkeRyibbXw6cbFQ0j7mr+gFmPwKLs4&#10;9PBKynb7xNyP7Qa3mw4/UUxfwFQGa28ZQ48k2uKAIl7lCXmOOz8nsvGYv/mGF+xXnkXIqQ8wDooO&#10;fEXfoPV1FpB86V6xN+xo/jwB2JmfoHUy0OUsLIoGxsu8kj+d71PHXkDaJcRynCno/oFD/5RfULyW&#10;eicDTTDaBzm2M0zxAAq3yYkiX+YfcGrfeLL9J6YeRfVzd7+LYOn/A7g2aC9cuHDhwoUZH+2D8Tf+&#10;81+1z/n2iX74oN8uUL5nvLLAAD7EBi0xLZDsIO/UZcFXIH7Wg2JjIWg8mcob77Gg4wbGHU9w3oO+&#10;cMx87vIqf6AFkPsf3TKq3wRMvLlBy35lHByPGhbdeTubb04TaEd7Uz2pvVIxSOlfMTP8KQ7qZTxs&#10;R73kscFS/XH8TueF8ppx47+YMg7FSwHQ4243XH2Ddjefa3xBh9xv0FNA+S2o/xk/nyAc8WW+Spzs&#10;F+kj/t5CPf8eheJ5Aein2/E0Gs3z1jfGd/ZL/oB6HoM4xFMQeYxCELanWKCc41HmWyFeiLiHD8di&#10;cEatxmbKN7/7dXIFGXcJP7AI4vwBNF94fctxneLftAeUJ1C8qFb1W7/CXM7/CuolVbPWnvC45Z7+&#10;C+V1vMitEA0Muj5mv9/l+az+Mz/MQwHsxfVjtu+0jyvnA/u1sec49ZPiXg+WrrJfSRTPkLMiCDA9&#10;gVj1ik630yGzqeeU1zvUVbkdIA4VrBt53WLep88tIvVLs5euP8Q27ho/0MfNeOo9DbQ/gf443CxI&#10;EPB40o7irXbb52c9r6HPDVld34iT/wRYtK9P8MttFibeDvdHmQE+NX5Whk2NtzP+iiHgm5saRvQF&#10;iyPrs+ioDg1qO4vD0S0gngKy00+sGIZaFMZ8SdLs1L48g/GFuhMV+jpF158WD/6n2BRBxqOwyHOe&#10;47yI0oySVy8VnkIWKxQPwfBanoQi99zlF7JV7jjZafxnX+R8exLV/jSW7CxeReyogh7fA/jlP3dt&#10;0F64cOHChQsVH+2D8Tf/i78fn97tQ308iYRPfBTi+FZPECX6Bz4XA94MDYIVltVD4o2FA6vrDdS6&#10;QAGNwtaN2Tg+AdHdoz1t4Q0LRtPhAvUWbi2C4cZradvzY5nKBSnb6kkdxRUFLoTZX/kSTVmv73Az&#10;dsOCBSteSDBkmWjwu7a+wIV5jxdxQwoBqCGaG7JQbMCeFt4UQ5Y0YO3wYhxcUCPtpsI/UkZttTMi&#10;mYN2kmN/ZqVQwEsL9+ST1YIYxA7eoNV+hN3BE9mzRNppespxb+9+yRiM9xAw/60Q8ZqM8yHjZLjT&#10;DY5cWLn8BmGxLqi/hMxH/vRH0qjGQmtGpzE/BqYbJOr4u6EHxMAL1L75ncYJb/HKtwE+8S2sLryf&#10;Qquv55/rZZ69jGKwA/SfFIS6g7rQ60WzP72/7OYC6TsxsF2QKJTzLzHnDZj54c8KFlt/gjbCtTeG&#10;X+1nX9glmHjHDUje0CfffyJDmMwZ43wRtngFBp7OnbXiGH/aYPtUEGhwln36Oe0GAR1xGckbeJcB&#10;zAd4NMUAGfXPEaPvsGEE3s5rt2z5cFry4CXEZzb8izzwnHeidV6bLho58dY+j1yTcRFjgB3iKJ+r&#10;B08zYZSveEsfygGQxe0GLd7avBzzaJZHHth0zOflSXZQvPoT1Vnw8wqvXE+MLw50AiVCn+1PG7T1&#10;ujn1+4ApTvSDT4Crbdibzn+r4/+0uRfL9fwUW+pJnYXenmzaUT/Am677wyvXSXdv0AJVVOq9lOxj&#10;G7TJF9R4nOZ49zwDPhZuahiaNmil56QUAmpXxXKThRNafYQ1Pn+JxQwFJEWh9uNZvLlBy3rmV3lN&#10;/zX8jEdhiTeKV9IFt9p5IciiZ1A8BMNbEpno+Xtxg5ZfyD0N2KsdMox+G8Vrrp4FPb4HcG3QXrhw&#10;4cKFCzM+2gfjb/31f9A/zuMD3xbS04LHDvC8ERLqB37qs13Y8WKA9nZ4Y+HA6noDNcXnlH6drDAb&#10;fYNWC6qpG2YANmQvecN6A/cEepzVjxeCLHoGv8Fd9I3itaNeH2RC9nf5r8VcWB/Gw/ufdml+8M2f&#10;FAKo1xOneIFynvFGL/0yz7yh9ycPTeeb3/nK+QUaxznuytLvBPprC3e1k90g7ywemJmQAsnFd0X4&#10;GfkjpAeKF6u37TNejptoyi3ekz3I+1/xFtjNRU672T43EhxpmPaFk9zgT5BQ3vUO/BAYGB/jUj7I&#10;Zz4o57gaQfz1Bp9xeL6KC/HVb+KV89/tYoMt7Tu166PTUAgK9P6pH96RKD8I9Qug/TTb/e3q1T79&#10;T/0g5flsr6HnxMH/Ykw/fcPErz+yF6Jqn0/AckP3nidwJzu4zjT54FE36FAY4G9sPwPY1RPoDDPj&#10;1XnceI0D5ewf0OLbhDtB/d+BfmhehTuQjuX/RiCvnD8ANjj6OIHW/8nQeSt4W/DHL5gS0/wZRNBv&#10;rFPOcSmK7tfdzpRxAH08a15cnxThFh6/YQ/wOsfrWrfPAHm+4XMUetP1+0FEPPB1tqH+bM7LKTzl&#10;LexyvHB+qz8GttfGfjTwouyJT0GRS1ZhNjw9TjOOjKeCcVQbPX/qB9sb9VKX3wn6kh/MZ1CPpWzQ&#10;3ojbQTs83zvf2u/64aBesvofCIf2UhTSr9y2esbVKO8bPN7ShOvVI6i7+EnCP/L5JPQF36H/PX8K&#10;IwtL/K1+XX8lSbl+YspQ5+WYJ/kWr3wbUHxP4NqgvXDhwoULF2Z81A/G3/obZZMWH+z44J8WhkOu&#10;DVqPyN4Oka1PEuEtbe3QFyYNqu4LDLcXdllcwBis6fgNurCjBRFIqnnPUc523oese2WB08GwJj9e&#10;CDLkThx6Qq7IvMi3eAVGxSCTjyw7sl/WPy8VCpxuZGSPqGyrg65unPECxTxL6oAfvHADapRPrPC/&#10;huu/+KGN0yBEY70PVPXaRSH6w2kwCg0p1o1itzOcCN6violdArHDZPE6QjcCjJP5cjbKWZphCohn&#10;+S/eD2J9AjWiVVfFp6B2BuHZDfcSm8OkbOvvHZCWlrAVb5GLrKobF06UJzvM/u4JWj/fi9hjZxDs&#10;BwA3uw32pBMk3NbqRtmvk1asN9K1hc47EC8G37Fcl8RmgTyNU3zSQ6H10+ENEHCw6odoJHJ5sp4U&#10;ze3gmGFjykW+4WqHUS9ZPZsIJvDf7DaNz/w0NN284R0b9EEdMMB80ljpk4pZ8PfWn5QGMdP+m+DP&#10;wvz0+cfr+Zi3pR9eJO9k2sgDonaAUa+A5o3zn367wY6dAvOnlN2I4q0NljfADTteX8Z5ZH2DLHn+&#10;Vq2eLHbx+PxQN1p/xvUiaO/up3n9l7xfjwn4RjwRzphPGbeu45yvdd4a1D9u1KWt9z9ZN2iBfh5C&#10;jpj4kzj83FrmX9Klo1tYjms8G6hfeiLZzlGIaB/NrBwylzgYV2xAmhK7geuD6flvd9IGQP8lDOZM&#10;skOMjjZu03UjUccPAK/+J/o46nrU5PdAYw6K6es053XK9ZNSN+I2xSRGUew80NovlOcp9Yy4f86f&#10;Q3vKHfLrxCE9oMXl1AVJUl7B839BiXMuDHj8ZYPzUXh7jv+h/6KcBwyj6Yvv9RRInsTk8D8/Qa5E&#10;eZ7IsiC+YMr/g7g2aC9cuHDhwoUZH/WD8Z/8zX/oH+VcEM00yuR5A9AXFhXeriwsaYPsI1jM1wUG&#10;7aXho31WWNO7NmipL7tGaeKFBU6H4q1+vBBkKNzGUa1VsB/qT9ZXteNCs8kBxUs0djJsgL5upPEC&#10;5Tyhao7H8oSc8VN7gG2Sp1g4yQuW+bUIZmiDtuLgQHES4E+xnPw2sW7MG9Q8Cwtv48b8Lcg4l240&#10;wdK+t0MBOpVv0I1761cX9PhPV0Cdv8TJjsHHo4Q05lHIl3A38bvBJj+227T/7Aefm9jkvAHPJ2o1&#10;r/18SOUC9WPpX/DcoGT9cr42+YR0SL8eB14ZTw2ozv9JDyqpJ3XKE/js+EYbTBlPXl/6k3L8r6DT&#10;+e/t4ycW1v4FcbS4FI+B1xWgyh0pOMmB4wbBE1j8nFAU3/3wiywF1jw0PjFu8MdPVBz93wos7U9I&#10;fTW70V4bP8/gYPdWuBXe/5x/Qu8P87ftprVvT+Aq//26JoUggM/H3N8iqh/2I/Tq9cBo1k2fx9kA&#10;9bx++PU55UA/v4R0LP/5udLjr7zikF8nE261d9Lnq8Hjzn5+9w18DMPH+Dfw+DooA0EMcKuggnVA&#10;lrrMI/7pwQKLD+A4E6f+iT/U1/47klUXSiyO9K/fAJf9ZsdhuvGKdrVf8/7qgOw5GYUmX/rX+9P7&#10;pQ4FpvVDw3b8Gvb9NbQ4R2HA+//CE7SIrsev/p/y0eJ4dIO595c5WnKV80Pik15jH8G1QXvhwoUL&#10;Fy7M+KgfjP/k//r/spVLfqDzg56UT8wa8QUrP+C1kEiSCwktILiQ6XZvLNB2aOuTFJiNYsaL1Sx9&#10;6i1hTfFf1KMchvsCC9CihnZAq51XMHVotjstprzY6vGWeRSWBCUOYv8vhCiYHfhbnuCzdt7UboyQ&#10;k/jNxfFbtYFSbuEQu7DCX/h1n6CIIypdhw3127jv8sbXxyl1DMoViB2aX5OcMicBxpUyuJvqhZ2w&#10;/JGRt0A/DXxSSNXZX+WLhcaLzfnq0eHNgo9yxmv6aOLzGS/eeFs71+jzB4CNFCt/gBftTXV28Hpg&#10;4Dj6G8dxNw4gxvt8wg13dkbnXIlzqkMZbVyAN9gJClQ5/UB/VUoUMTD1VfPQuYQxrU21P5rPei5X&#10;ZamwYN79IH8iww73XzZogeU3MxNM1dwhyI3HK+eFkPzIcei99V9EmRPFw/FO+bxBYbJ4RX0U8Dbi&#10;JwVMqA3aGheIhzXmB84zDznP//iCBk/Q5hOQ7B/7XbsFn+7X8urhG5NxcMNnCwVdimk+BHhyl4LX&#10;4S6GyxUlHoJPRDKwNQ9NzvwaxdjWDVpg40LCUTeUtl8Qdf2t0cDN/L8Bn5vNNLp3w13Dd3oCVcj8&#10;DDBfThasT+DiyHkbxQAL3Q7XP1kvfYPX5Fs///j5Jj8c7+y8nkBN6vqmAj34GHkH46/xhtcjG7R4&#10;K8WK3t5Rix6PCYoM4G/r6glR+DI97yfoK+ddiVF5q/ERmUtej9Vfp1H3sTZowaeLKY4s2BH8+/yC&#10;arFfMJpZAfMgBd6vTO/SrttjockVt/oxz8epXwwk4f45/z80TvEXhP9MwBOIfCaTUH9JGIfkcxyv&#10;btACHkdF8hKL3+g10SP4pT97bdBeuHDhwoULFR/1g/GfYoPW4B/oeFWKjQt+sOMgtJBIYgsJLgii&#10;nRcGj5fLQ/Y0sGBJu0RjJVjkBv1IPxdAXFiWhRD7sdjZGXwUdcF1sDf8ByG2+av2DGKbHOOE9nhC&#10;hXaCz998a3b15Fr+1dn1t7Oa/YZdtfsrNz6kVggFIBtqXNoNqdPUZzPG71S8F5J34qjticZuBANv&#10;LbCFzlo94jr9BqL4Ph9bPeJneFO/GXLq6beFG3W0/rH9ZAdIPaqjvv4Xaek73Y2rqwWfUP7YL/ZX&#10;cVKevPIBO15ckRWqPyruofgO7RdzKZBc7Sk3yroG/CbkULdCbtDu8jYh0rCizQ+hy7PAJ1SZVwH1&#10;GRji0HnK+ZXXh75BMSHbnwA7/l80U8/9lPPUwbgzPs6XHq/4Nk8qPG6YLvan82AD5YvogtXN4yjd&#10;dSgfTgYWQUHLE/ulfPF8Yr1Rzzc2SJpd5qnnS2pFf5u/G/odb+X/FhRfgYaH+SDPfpfx8/5P168s&#10;EDfiBtCevwH7Fpb5OcIIHOJ1MIyMp4ZVr5+Rjzg/sbEJivPL+dwIo33Ngzx/5ZdxbOZLpUD4S2aI&#10;B1gHvUGmdiP+IIDX27AEhW4qGxTXW/OmxbNbz0HWN3rlyt3aW16Pef2r10Hg8x/NT7CPRN6Hfv3t&#10;n3dvXV+W3+Dv/rND+sI6qV/Hwef8r828f6lG6rIOa/P5j76MouLfz5vAbAMc5+UC+jtUv4nskPq1&#10;GZfo57MOAspnB/37u2HjH9AXfL1e4n27k73eH43bJDbmEPYjuDZoL1y4cOHChRkf9YPxn/7f/yus&#10;Qr2shV0upPCNs5e4MGEkXJA0frFTKV7TX5su6Aunxu7QmwiMYVPPDUcuhLSg3C2AFjsnhw/gDhPT&#10;4ngqGsNxEOa4l24UAezWGw7/hwW7sdNv9VkbLry1oKwLbyuaRjIGLwYvd1mo8Uz+/YU4vCb8AmiA&#10;lxb88w3ADLPA6QTb3S54EL2lnZQTqq9y2HPqnAGFcoPH/vm7ofeXBRLjEd+jT9BOC3YrRj4slnjF&#10;OLb+AFPe8IId0ga1L2YWm8ZCttugDZpln5+m18bVzZlrbfRnHBpn3aiSzuMOdbexQ1ao/qi4x9RX&#10;FbNgZGvt5JNynqesT/C8cjHeOIGtXFV1fiURbfZox2aXyouSwwzYq294BkVd8kZ8nBE/XvpN2Z3N&#10;imxP35t5BvQnAne/FUpPbsHic8r4TvOkn5dGp3E9oJ8PS9gUdPmTWOYF7fZQIV/CL+cf+4k84IU8&#10;GPXzizzrgaTDfzNucpfwLV75BhqF7UYZ53zT3eHNjbYb2I1n9s4KUdL4iUrDUa9fwGLyRuzwrydw&#10;m1qPTXnHo+FWdK6GonijUvqEzEWB5vv1k+cNf5vy/U/jCUt9zqRZnS/3btCC4I16Cc4fnTetvs4X&#10;L9qb5yblfp72NgZt3OX1gdB86fmpcJNZT6IOztAGsYE5ZXxOf8YbtMs8KEAcyxcE1T/idILOHGjL&#10;L8B6P8gf8PkvvLFBy+vwBm53dY+KSkrhAWQelI7duDxjt0B52uHOefBBN2hbfzRuPcaqd2ecO/zS&#10;n/kTzze+cOHChQsX/iXER/1g/G+wQWvgAoQLKVAsyEPuKmMBkVSf9yikzmSnU94gFri8oqv0+sRB&#10;rIpd/WsbtHu1e8E83Is1L4+1d5SAYW9skCYtNyAgBBfe2w1aw7KQZD4p7rxh8h8C78/kN/X7wn8y&#10;lIh+eGHiJSd2Dgq6HVI1K+11w9j7d+Drwht+dCPacKtdhftXfEb35mRHN060x/hvwO1u4PHzv6Aa&#10;6H+iul64Quo5cdQnwJwwvgOVnpFqZ8LGj+PY4D54P3aguPsVbxTFVi95AcdlyQfnf60/2HNa8k6e&#10;ikkcfYNWGwblfPP2gOyRxfgffsOP8dd4CyULf24nrwPYMKPd4FOeGyWOJAB/g1XmM271ixtQyiP9&#10;R7/0V9AT0kt7vM7pvEsK4vGUWB6F+8+NtGq3FhRP0sm/jelX/+1Pks/61ON1eul/s1M3qATmOdHY&#10;t5EN1O6GgXuuP7cwb7A1P3f6X+ZV8mrW+USMf8xPPfHZNvR26xtHy7/GJ8eLctXzfCz5cj/ceLX2&#10;7g+vlIN++9Nvkm9xcJ708S/zqxY6j88j95enT59fmmeGGlelCyB3kvXJV6j/CmgP+SfZ6ZtM6xlD&#10;9caNZ36BpJ+KyN8sRT1s8noJjHCtwLIJvVj4inWDNvq3jLv6U+I1W99mPNv+GTyXoLnO0BdiTc64&#10;er99Xmd/pnFLfW5Q9zjFc7wO8D/2BjT//vnVKKD6xDJ/icyH0rLNz2zrQyC7MVD5pfKO/OyHVfi2&#10;rR85rgONb6z+BscTuDZoL1y4cOHChRkf9YNRG7R44wIJNxz4VxZKvngoKwgvkac4FwT9ySsu9vqC&#10;Sws1ilmoassiJODSXRVt6i1hMXJhq4Vlo9MKqduxqtPC+C6YPf7WGnHL3rr4WvWlIzqKwagUb1YZ&#10;5VoBGgWyxHDX4kx2iT955bMCvjG/5NtovASaW54osQq0Oz8BRZtBJgyl4aCAc9PfqApfTvMt5cs8&#10;YX9p9sD384NgLlgNNBUBudYTKlRSw2qBKJZQNJV+g7DG3eyItYLF+m3ZoGPe3AvLfn5jjIcMcN5M&#10;jCfAkrT8dJ4FiN3GFrVCDQ3pv4j69Wfpb4HmaQX1WUdSda0ovsl54+8wU3KfhZhfNs45z3o97A3T&#10;cJSU51XhqZjEEb/1Wvz0jQE5zLbMV5Jvv+ZvmFIvgXZ4SRw8qYrwY7ZoVxsI32CDNnmjcZ20PlHP&#10;CGx8ljeY9OP9oF3w/M1qbliWDVq32zaY+/k86UdBxCNhPp4AxuXhDVrCA/juk6/+eW7QRkYtIUUf&#10;rzaOvX+f+W+KA6QE+9XldyAnWJJSWNGvP49C1z+i+zq7DjAfrmdv8brJEyEKmc9LK2O+usjn7Ziv&#10;CzgenF8exzj/7tmgBfwLEmuKz8d6vtcNWqB/EeH9tpeuvwTjCpIF9iHasAhgg8+LZs/nGF5G63wd&#10;cTkTspIXryda/bASUP/hq7YjMnAnXrQ3vFIuJL/b4Kt55HVUG+4+vlEPbDdoWUi6yAte3aDl9XLp&#10;n8HjJPXpCJr9KHIrDB6vqke+UCu4PvDqBq33P+1t/W3iqHhtg/YofgoIb0IKJF8U3s7PrfiQD22w&#10;Gzw/t7Cpxk8sPYtrg/bChQsXLlyY8VE/GP+b/8d/7R/l08LosFCqC3FAC0WQ1An91p7yet8guZPC&#10;p4DyE3r7jl1FxquFZaPbFVKxw43DZ4B+8QkIYrfQvoWa/55fj9P5YFno/FuQPWLXTOlq8bf8Vrjd&#10;csNwj906LriJ6xssj6KG2/PS+UVuUHsWGGeTr3pJVAG79BNk56+j36Ds5q3bhQ3ZS96g9j3OtLPL&#10;exA+gWj5l10ni5/RL/LBAscbrA+F3i8i4+cNLrHM3zfgN1jZIfWrdtAw+h+E8PzlBoriZN4bVQfE&#10;5hNzfv6EzHm8JJ95KiYpheKv3VjXdPR2sKsvSFrelvgJ9rOJd45q/NogKf0Cuv3hl/1IfvMkqdvl&#10;9YNx0R55baClveKP8TwL93/KH1nG2+qhgOvf+99tv0FJMH42Y6HZ6f/Fdum//DuZ4vH4ywaBgLwM&#10;Ugor3tqgeAutO48D/Wlx9rjf6gfnI/PhfG7kbfNj0Hgy/p7vzEvfqJv+B0v6BZTHHBfUuf/8Ldo+&#10;T6Hv8gqyKVd154kioH+eL/2nFxzNjseXG8nM3xInm2/OPxmqYB6pxgJJjceguIv+lJcsU9Q/L+oX&#10;xGqGgh0TP0gpGNIx+6XxTtrz2ML/5NOyQQz0/rEv2hBvvL4gVIxJc95ST/2WnpP4460A42M+NY9b&#10;wATbt89/2hVM4KKlIrBcF4mer4Mev6B8Gs2u5o6ny8rxGm9OB3Te7nDoc8Wy/j3l4wD9DY4ncP0G&#10;7YULFy5cuDDjo34w/tP/23/1HT7nuT7wRUcyWrAlnRZIVvQneWp0aIo30/cWpM2ewHqi6c+Vhuqr&#10;QAsl6oeRtT2R/bh1Qy7QNvDggqgCMdYFviPNHReeFaaj+GArqRPmVfkLf4Nh0d+HP7rt/rNdqqtd&#10;xxJ38l0Mgfe/3fAsaO1HnLlBwQ2uBKtH4QCaCeIYXbJCvAZqXSFC8yu7LY6JtbIW6PTHIIKJV4pY&#10;YBXa+w0c7NBvu2ECOO5OpyfZbf6UDRov4Q1l3mAlXW8UY/z8CwaYmpD+vLiZM+QN7r/wgPRlJODx&#10;eyHIFhGesMxrFkBg/n3f4O/6gWVeJ+r1wcNSbHOQo08FJhw3WGHH3fiRvB1T02rIivqfCRSLjvMe&#10;b/pr3akgtbxOqHv0e+jvcG8FvA7tmb+Rn6BDLymae9ne8Jr8pg+UcJ1AGRtfqIJf6NM+hGpq85d2&#10;OG379Rw07QFy2/Q61QalHXD55vXrLWT+8jlELwHkRmB7fPvVfP2L1gZrFy0hSRtOZnsynwX1Ezxe&#10;7C/Ftd7wM92gPdnNEANz/B3fUd5jNeKl6qL50/XIwPNg2qB1fj8/lvNLCU6SeeF1N67T+C/5zg79&#10;hDbGTO6RWAyIgz9B0+Ogfu2DIxrHK6tcp8pdGvgUdYjF5gV8+4aX04hXYaKQBv0ddozXBq3lz+U1&#10;TmsyzuPsH+cfkPYmyKEB7ZM6EFetN4y8OSkFA+NNN4yT8Pgx/5ueF1BX+UFKwZD+2K9HN2j5PwiI&#10;2j+PlxTFxq/xF2rDUPW836p34pA7xsd8Zn+2G7Slfd2grXYnHCtuoOer5KViG98D2OXb48WLYWeh&#10;8wDztUXR2wH+1vuHN/rTqt+1Df5HcG3QXrhw4cKFCzM+6gdj36BlYVqwsS6hhQojA02dpV2zRxz5&#10;qu+FIMC0YE8semrvZKAKMn4u2H7PbtA2ORbwo7/sp1G8DnTSS9Cf+rvx39vfRGu/mDMB7C03jl0x&#10;eYlL/SMbtI0NwaEfb3bvlsLiaEavxn/xk7ksaFxA8VrqnTh0Q6cbouRL9zhuTrFxkDzQx3uxk+fD&#10;cqNoej5+ff4WjH4EESgH4I9sytUMBZQln/ktmGCSnvDCu73DBsqbdhK3zpe34P7LDX8H+ztRbGQ0&#10;fkLGsYTT5VZA++UGHcXOJ1I8QfOl2K1Y5leprvYo7//lF6j9rfECPk+Tr3rRDxfPoFnG0+N/a4O2&#10;9MPjuTF+9wA3yOrOoR9rv/AW4G/wOooccP0oeLtW7fWnJ4h5/i/Xl5IHxdORjuSvOy64uUHxBuBf&#10;PxGR6HHqOnaIf7p+tTiXsJf6aL/oFWRaVdD6Iv2//4l9fqUBz6eF45R8sy17gJW/+MUfepHnzbzh&#10;tZ4vNQ76Yz39najr2QFCKJ48b/Tbxy3v8kt9A+y+/2n81rSua+18Wp58N1L9v4Xqz9EFyWr9w7iL&#10;2uQunTMGn3+U1bd4ZX8KP94S6Zdx0H/P3wH9j5T1fAOeVwJ5Bk3Z9BM7QOvfKARkC8QOfUHE8enX&#10;TyPeYjZTvtDo1x9rb0U+mTvG34ny4kqG/gWVQHtBSmHGR9mgBaw89Zt5b9iuK5acZwEWupFDv4il&#10;/119F9Sd+OU/d23QXrhw4cKFCxVcpXwUYNPMF1BtoeCwj2RffCGCDxEFPuLzcLvkKzpfQf3ari5G&#10;cNAuY8bhdXaTgoUT++qHyf1I/gZcDbl68vDFu/zyCMNY7E0LvgP8Cbps6013TTIPyK//EWkfP5TH&#10;ANIffuvxW7M5xZo+3Aza26IWC2Vf3Kat5bCXHwWITcdpfj0CuPFY1kP+eTyC3rYcnsPse8zXdryB&#10;KQd2eK6/ixz7GHheoBj6DpoFhRuMQdLhO+o4n78FdXsxdponDRC5OAucBx5P2nJ7mBd5oM6p3fxL&#10;P48tPLaIM+Zg5g6H6nEUvuItfkF2CjGVPvjhcecBvsQeB5sGT4H4hmE78iL+oF/hN2foy+HQpgHz&#10;AtBmUvqRPx4nbOyPvBuFHSuiD55G9W9jN+3EYW9+NPkNuHqdC5wPhuhG9il5QfHmgXZ4SR4UPam5&#10;2R0LICvHrg2PSNSs/9BBZNiDsvAgeruWj53ZXb+mo4x/P7z/P2NsY77z8PldZWnziCWBzG+QCZDV&#10;A9jpARqfmQJTfO1Y4m+H2hc79iY5KevvxqkfBpoJeyMW50sZ7PeBdPu8PxsLjIcfzvr7NEbQwRH1&#10;LrjJ057LvwcMf85kHMGzzg/JZ54HEPLkQ8GPoReiCS33PhdIUawHQFow7OeR1/yfOUpnGVsyI0/k&#10;N8dD2OXF8vDs8XsifxcuXLhw4cK/RPioH63/5G/+w+/8AxzAIqKtbqcF1rdeHIuNseenBQUXYmNB&#10;lhUNJ71J7oIgwPa/SKkQUDuCZkzOJ2jY3/7kwvjGfoXbxY3qk9i2Zx5JxGc8ye6gbmZhyZfkTrwe&#10;G1U79MWj8lHmhdun7R3oKNHYbB/CZbHa+9vrDdv8GdRvYlUJdD1giSNposa59L/Z25nv8M1k4qR/&#10;w5CeMDEzi1oKlA9QvLqeQd3iOKdA58OmfsmzYRlHgvZKdc8fecnT/iR3QRBHdUc59RKNHdhVtPjF&#10;trwAU/wpVn1SnS+Jyk/tN/B6bIYZ5WZ4fQKa8ooxbvs4+vkbTwAOe7Qvf2n+ZFfX3+SJxg60ilN7&#10;B/wPMgoSWPsvP1ecHjf7k3m7lV9AT+zSfRZqngoZBZA77L+Fd3gCTvGHrMffqRQths9/9GWUgZSz&#10;ehQC3t4LSczH+9/9Ohh2q8+TwxPF1P8srz8T3oij4tbn61tAf0b8c3waJtpv9YDyWaBxJhbBANrz&#10;Cd7ub+QpqMwUe2zvcfA8z/mrL79wfqO+xUl8/uMYf85j/aak+XG7aAeaqHHt6oEuV3XnDfpNXEOV&#10;9/4u+TDe+/d19F/XG8tDhf4I4OQHelGWn4Iax4RjhYFxpR9d76b5MhcY94CV47Xilm+A/uhOfBmn&#10;aj/zpOtnxskv3ftvS/N8rcF5/HyCtvgvKgLNjILBFN/zCdYU6/Ovwb/Q8UL4DScb/+wHzyOOx+bJ&#10;XGB5ApigvdQbhRl1Xj2DXX+9f4R3dea3qPI2V8Q2OfDW9ZNPHp/6v/zxwAfwK3/hT72WvAsXLly4&#10;cOFfMnzUD8bf+uv/4Lu+UK2oCxAuUKVHddBU44JMC7PNQgOQHt64bjCZa+cNjICi+dB/vTaUWm8X&#10;NOU7nybib0Bq4dcXiMnvFjhYdI6/Yv4s0h/NtzyOvDY9A3p0a4N1ypcwDKDe/4sY9OI1FtIG18Sb&#10;2fI8W5mUC2Y8ARoJTkzlYPydb6U+RCFY5lnvb68nuph9oe8gowAi4QZLHKRRGNUo2Jws+XIUf17c&#10;uar+mzsK7uu3jQtv0OgP50lSoM8BWUu7rJdcN0ApUYUBMok39YZoVvRkJyhZAJ6X+WtCj8nDCurF&#10;3h8Q2KK9FA9arhdGhs0kWdYNDKE4S6CGcR0IQpxuMDsvmtUoIKbdDTILEXPEjSeWAebL512RE2rO&#10;OAjaV3+D5w1uPGE97MuuyQC3Zy9db3l9ZMBJCPVjQalIexymQDKSoTC3qeB1KPIRT3o7sOGDtrKT&#10;YHsLEEVd54u80lUexClsd/sPACY/41/R5vzmG+ZGjr2LsuzUBdneN+QYVOh4KakEgFdTIY6+Qat+&#10;c55wY0TyVEzyrv0GpiOdK4YRzIK3NhhuAbl4/5OMPwOa5r0VBw/GXhxH5oEdSaiaWAQF8I8NWtgF&#10;D4p8gbId82ZklwVu8Oq8y/UIz8v+R5wcKLrZTz9596PIPzZo4YMbtfSrz6dsP8ZvXy+ATdmoskK8&#10;8s38lQ2uKndUV+kP1HOTbN+gHetJJx9kg1bnjGGjHkhDj27Q8rwFul/hWFFAf3RXOuZ+YKL6TZMP&#10;bdBmGwJ2bn3+VOzkaK+fGEnxOL8GGO+uH69s0Hr7aYO8gPaClMKMj7FBS3h/Kw6hjnw4GejyRQHx&#10;5/g3KCzla40T8V0btBcuXLhw4cKHw0f9YNxu0IK2BUJdIA29IHVB6AsVvJJOdopdLWhcZ/BOp4Xw&#10;KL/yBA9uTl7eoD39Bta9SLsy3/I45X8QLyAPtzZotyhyxP/+p3aDi/zgBXswV/LF/us37kjtxiD0&#10;o60j25XmDh8vyFpFHcdb/bwF3aAY6KdT+j3FMUFxJLkRl9sr85JY/ToZuMO//JwW2Ml/9kX+BrGN&#10;G+MZ1FUm1HmuOCvSzT3zB9D5kTjFvTuP4H+av4wlA1f8Bx6IfiQjPaPMA14L72qOOn8cPd7EiD8I&#10;4PHzBqe1W+hmIxDt9QRe0+95WvqTVDe4AOQPIOymnWnehH2A44d5FnRcB6res0B/aUf2QBvGDTtp&#10;tPvum03cpBXML9MLOxs/Q2HWH4UPi2X+PQD2u2PXrR3Q/tv2G95LvztqhRW/+PEPkinIABTHjYA4&#10;ns9gGncXJAGPcsrlXnoU4AnmeAL1NM7jfExS6uGnbyiqP00PPiNeF0RFgvHSnvN2XaR8C7Pv+nn+&#10;87x8lxv+2/MKcoaFfp1sPwCuA+THxyMrVTCk43qdq+3QD6fMZ+rxieA6T+jHUfuR/pII9LOpyIJh&#10;swFIuFZRlT3DskH9FopPn0vpT6Bj6rkre8vrtDtxGnn29ZeBcfN6ousk7TP/k/nIu4P17H9th1ey&#10;XW/8kcvE7IBEn/OM18cPdjPv3sescqDMxgYV+dcuAfO1/YIIYJwZzijMUD+fxK32Pl5vwVXsLV75&#10;lmg5rPkAYj7MstHvjItEcc7xnu4f7sGv/Lv/xmzswoULFy5c+DnHR/1g/K2/8Q++w/NFy6IJWBYJ&#10;WXgEbIRFROtJXcC5fy1MU+7FLFtb3pgIXG+YjmvxLZtUwI7fECCGjEMbSqR1odqAWJcnaDd+CIY9&#10;YP5dOJ4q4R9H6BtcgDfvRjZxAXupoeuDNZtYaMO0L7iNYuGG2MYC3GK0mPBfKhHjF3/gh97OnyAS&#10;rD8YP7x8HMFnDZ7Qcwo5CkYtFua39nOCxJt6E8Uf2UmbAHyDJyV8PhkoYxV5ms84OB6KS3E6iYI1&#10;7b5pTzFkf6UHUtvQHlH9eyFJ4xUIiNt0zm17sfqrkH0nQqjbm/KEN9AokF3iUF/Srt9vWdnyBdUY&#10;XyvbjSza6nwCTUcyAQHOdxTL/Ilc4rBXnT8G2EuJ1ztJXX/Di+0h4Xw03uOZnqDJshH1k2gsMd3g&#10;4pX9U7/j/nO1Z0BEvEEaeSUN4nDFeVyd2JueYHKYMKonZBNDq3QbqMcYoAA+dOI9w7CYfCMCL974&#10;g6IJx+Mt1P4UjLRgwyaLhk8/nSIY8yYbIK8ecm7o6PrCZjUuNLF2xZWxwS3xVyV/T/usAHER3jCn&#10;UfZiQ9EHGR2dMPqVZKPnY0NM4dr45/zr7ah28kvovyirwURWVHtW/vwX5j9SJLQ4Z36gbrw9Cs1Z&#10;e1OOeH6364RSyAKoxc8/sqZutXz18ek4btAWuAb84dXiIijXE+3fxHl9PL/MoZ+3HP/PPzORnafc&#10;0MyAmCPmR93jdeo80nfBN2hRyDi1ERfsKKTjnk/1O9cZ6L9XmZ73x78YsvJ0nYYfa2ci9QdM+pLv&#10;hObJWpEFw60N2pM9w0NfsHRDhmW+wHHqccycWlqnftgBnp9njPueDVo0B9weN+hYz/43OtY/Q+7+&#10;+flHTPE7CT82zoyfFNAGP0DC+pSz2gtiAtMfSawo/Z0LM9S/J/FK+97vbX8HKYWAt+/XhzI+FeJL&#10;HrbtH8C1QXvhwoULFy7M+KgfjP/kb/xD/9TWAoJYFghZeAF1IcGFWdBc0GH9l46mesCaTt+gQ1zr&#10;1c5JKQRoz5Fh9Bva3cKGwM0Fb6SAZn7jLwuJ8B/C/l/TtHCH39QZ/QoCvHKDC+AJFfQDN+qgsVFr&#10;/fr625D/1OQeJ2L89JMv/+AP/Wbph3/ox6onXA85KbRusIXcFaOBYdlgP2GTf8Djpz0S9xdlQHzx&#10;C0x6GubMf467xp884yjjQkT/0M/OG8UracXSreZfoJxiK+zsPQr4meLLjXm/8XP56A+guOj/dIOX&#10;85I3jHrycnMD6XYMTjlfOH/sRrzzVnB9oOapiANNILa2f+H8YVyA+sPzt97wpz/XH64DGtDH4ecr&#10;noBP7PoHnOTbuZPh1LwC4ku8Go+CY3d2FSWekb+Wx+bPY852vTuPwuOvGwzdLgp4dUeFr78BXaF8&#10;tY0fAvrVLNvv5iP9O+X5gZdR/BdxRxrodkTTf40j7OG8kqCSUtggHek3TztaPKPwYYEnRkc/Yj5W&#10;fuqfocejDTbGu8kT4fa8EATY6d0LtwdbaVfmUWD8eDVKRfB6Av+U3y5uetxgf2vdo+ra3wjDUT/H&#10;GZfHa/0AMA9rP1jvT3BDbmB9RZ/Hy+cHw2nxn9Zzk575c58F5PH9EOPpNBhX008wEN3dJFhC+fST&#10;T/N/JjBPCgfjD2oC91vOe3/LYv+CT+543SHf64k2f5Wvrr80NJjo3Q+t/4iF8XM94PM3ihFpIv35&#10;FwP24rzhdfh9PiDAdSjzIrB9kDIPUkDcE3/BUv2GPsfy+PkvQYiWAAD/9ElEQVTHQjNT45xajmQ5&#10;mE/KVd31+gb5CS2OgI1CG/9HcG3QXrhw4cKFCzM++gfjb/61v99WBlb0t3mBwI2IZ1EXCHUBqgUf&#10;/eU6RLwBax0u0AQ34W8BLBSz6GjxayGU6Au9ZQFTF1hmSxu0dDk7m/htPZF2tdA+LZxa/Ev/HwSe&#10;vIFNPLkSGz6xIfvNT+zGyfhvfucrd4k6xPTFL3xpPmOjFrPQ2wMMK/MZYZZFuhsZcgfrJmyEaLeZ&#10;8kgVFvh1vD19zcTENkYL7DTf869xIJ/1gLdUBxPWf4piPuPIsguTJD+sJYp9R7J9Xrq82k2sejQw&#10;kQGrr7HFDZb1wQn6MuocMoBC9R0Vcp/54m+WxoZbPAnlMVq9a6S+upEFnf9JeR7rBpCosUcpQEaG&#10;UyQWhdduUDw3bj/6Bbg965/30YuQQ8+ro40XgoyEPQ7YGv9FPQyqu8ybwUt8G+K5TGQ4PS/iS7zR&#10;/2QW3KoLeHUG7J8jZjr8YFxAwpe/p1s+McZ2yuczsKbz9R8Cf4038xdFfx8Aj3hvbtBCISqWfBrr&#10;FukfAnvpN34b2E+PFy/wePHzpwVAf/p8yGrFEeay/2nLBfnmFMU47xaYP7g8fcGm61ASxkf2g8Bs&#10;+hd0KFs/kJO4npNaKa8Xnj5z7v75Zi/lm/Exb228gDHfk0KF/XwSmn/FrhezP87TL/rnlSzHRiew&#10;XPeJLm56/A3b3l79Z15Y3fOS8fR5oC9us3+ch+gv43ZKvezYfD6Odh6PBbF+fkDur4ACNdTiJM9y&#10;+iQ8z1GwI/kN9frE3Ru0JE3Bn3iW/ZDN/nIe5Odx1DtJeTIJmb9zg/a4fuz6vWECG/yMj/EMmkoG&#10;Nc/5wzyg/66fX6zgN1Gdtg1+QvPhYE9Ivp/HVW0bH7HYS5qAP8T3ygatA3wNxOD9hijlqt7o3b1B&#10;ewA/v57B9Ru0Fy5cuHDhwoyP/sHoG7SbBUHHh9ygpT8uUOQPpPIFegLGMOmDpB2htV/qgbaA6uup&#10;KkB7vwGkjcV+FohFUND9toWlY9P+uMC+E2jPfuDmyDdov/32k29+16jJvvmdr6MeC2WL8Qv81XGL&#10;7cs/8APjsUD/cun/EuZB7vmvC/ClYeAgdvQbw2W8iE2Fxs/QF87Mv8aBfNHz+CvA40VxFlyPMoPa&#10;Nbmjx5nssrA3THYPeoo/5bWaYRBuz2+swq7sd8WCaf5VPfpredQNFuPaQPkhyDY59HCD9JZ+r/4Y&#10;GBu0c/+2+f5AcXn/cYPW7aGAusoPUgob9Hly4Akfz4P9t+aP6g3LPO28kW7G2+f5+yzqPJT9LHRe&#10;86pAf+QrcczTzLrA4+f1LxX0hGDtv+IxWmKY2hsY5puoipN9J6PQ5RvwN0/v2ogY5INBT9DidaCA&#10;/JY4ar9Ur/OWggHZqw3L/HkUbq9O37Q7xR+C5IMlUK8nqDfo+jvU9ZOj9XtJwyYvQP/tW24ccR6P&#10;eRL13FgGpv5iHZLtncIM5Ae89RMVtz4/O9x/FCIelPF56MJA30Dm+Sfz/frP+QFiSs5RF3yNK/1P&#10;+SDv6Uy5SwN9g07mql2g8b2aAsr1uU557UdS9IbzJ0P1QsQ7543N6vnFfgLMa1CbH3ld1waoHMiS&#10;Q/1QIdDzP+KvemaTZoluh2yTexho3udDYmnXm3d7BcpL9lldVyEAPa5fn8Wn764N2gsXLly4cOFD&#10;4aN/MP7GX/nVXB34+6AGX3qBtyhOT/zci90Gj7+3xYhwEAO+sGmQrFdRfPKT2CXaW+TbskAr9oYe&#10;qb2N6jDOhVqV34qpLey08HwCaDt+wwsLa1tX48mFb7/95Ovf/qkvjvEELcPGovLdD/DXom1hbjdc&#10;Hr4v0K2UYSiavgBlfZHHAnPqOIRRojjpMk5k057M8r5iOAyyy5PZ5I1AXzD3Bf3gk5jcY9os0Eeo&#10;VohXvlVkXW/PMCgGv7QdUPsSF8rsz9oPJwbwmL/BAd4f+rKyF2mffNUxPLRBi1fq93xXHM/JCMCL&#10;DivqRq63IZvyk8lq7imgG9YX747T7Gf2L4nDXfEtXtv5cy/QUjdovZ9pV/PDKrzEtxQv6HFv+uGg&#10;nBs8cqNCuEk6AqtFK3D+yV++ic8zmXzHC/kDdH4Y3BLNZZCKlQXygDVdniCVORaiwZK/rPfxQTEV&#10;+gatb/gzFn8rAaBovCRWiGoUXJIwHfKiVjAX9Twcpq1Q9Lyouhn8zVN2V9Zah+VnFr8E2KT/Mc8R&#10;Mt6STbnCYV5BXNfZTT0FaY8we87hzVSK2sOAif4EngIyMs4lHFGuoYAZvxG/wlWr/gb8YkkoHfKS&#10;WCvgtckLx8Hrshpxgec8vrVBC/g4mdy/KAb1DdqUu8K+I9NvkI7Qosi3Ki/xd0z5BvEAogxs+WV+&#10;9fN3plSUfo0n/dPPiId8sITXnzboej8b36spoPy0QTv6EQTrf8WVhZ6nCWxudqd+LhTXLKPoHugg&#10;E9QPFQJv5d9x02DgZB/9UHwbLO16826vgHk49ltyyxHPjyfxygM21wbthQsXLly4MOOjfzD6Bi0/&#10;+9sawBcQieUJjAcxbfAQy4pkD6kd9BVnr6b4Tj/d/snvYq/p9WrAF469fqdItIWdFp5PAG31V7ht&#10;GLDYw40RNr2+/hfYoI0naAVzxd/85cZEX/j2han41KsLU19g1hvUQx6Wcex6hqMfxtHyBPHiHzjp&#10;q59JTM/jurFArvHtcGqv/hIHO67X6hinqDZEnUz52fa/QPYzHsabrKPnSUgxx4Fx6HoBeTX0BBR/&#10;syN2kTd/4JvoUbx5I1uR/hkG8/kq1K/sT7fvFDJWJCqr+dHBfvX6FGjjxUA/W4p+psMkUXAxBWcc&#10;83oM/D74+HX/uzgP2I3zPe0E5pfnB5/E5nnL+ZXo3UX9Kd+V4osY8lbI1uZv8xMFqmYhaWkmHP8H&#10;AwskL47TCXqCFtjEd7oO8fqnDc4eJ6j6TftG8Sp+XukWx2Uy+AC8fbn+yYx41A2eIOv1mA+G0e8k&#10;/XxrG4+A7BuWJ2hz45Bf4OtJV9bnk58cP/SD7aI++XySlk/W9vzX60+FxqX3azNgbrciWfMeBaCp&#10;EO+5PmK+6Ic/fZLy6XMvXmEy8w94qccCpGyqSea4gd3YE9hecfP8YH/INzk64HlrG5SqJxrrUMjj&#10;/Kvj4tWtP5xPEoNWnWwvM+TZD8U99NCcf1xymRdFrxaqmnsv4+fodhLdDlHzNc1DFJOvYgflpfw8&#10;9vHeg2uD9sKFCxcuXJjx0T8Y9QQtQc4oF65Y1CwLskeRC5bDumZU9HrwiMU3mDyoBZPonoWMm0k9&#10;qoO2toOd5YDquj/jJ4kzlj8+wQJ9vGzBFwvfSXuA+Xo17wbY+OIX46cKPvMbCvMN/3b4b88a9Sdd&#10;rB4LdLjGjYd7tjfcXL7/Sd6g9HHsfMbbF8Kx8Eefg4+8IAbnIhdR8LrOj79i7mQUSBrPAsW8QRGy&#10;oud3ax8hHMYJaruaqf/Wh1P70c8kUiv6VpwW9QbGTT/qR40bBNTbBy+oPjegvZ7jYTTPN2+H6rzB&#10;Adyntx/XBc7vmF/lRtVv+GEAR4iIiGnIpz7W4iQvZYPYRT7z+O27p4Hu8gmUJb9ZWJD+jHjpMP53&#10;I91orLJ/On8wPqhiv4s/LyV7DDcrtvUm3G7Q4o3zpcWRCip6vHgxPsMyRgbNJ24UZTy4fqza9yPG&#10;KWKYYDG4iPJNTDsodpLGTzDX6o+fJ59+8pmfJvhcMHmp5zhP88qK/gQbyjmuvJ5oQ8M3tlKOPnk9&#10;yl693aAFstrbOJP9YHcc6X+CBibINu4PBNhk/DlaEWvBcj3MeMFjbI4btAUcQ6c5nz8MzD+vP+nj&#10;kTyhCceZ7ZMMnue7KkbR+4P29GlEedL5lnWcp+QTtL9s0OJzGfaMh03/Hzewnc35hC2fgObnOH5T&#10;GRa3G7RQMH9Ow+3DG7REzbPbv4VDNdo9ukGr/Jmi++X4GN6Mg0g110e5tVvMHOyqvUFx8/xgf8g3&#10;OfIZ8QdL1HonuzyTGL/boO0IP5gPhUeZAiDbywx59qPknQR2OH8X/0WvFqqa4qjodhLdDqG4DG7P&#10;C0Gm/hkauxF8v/jlP39t0F64cOHChQsVH/2D8Tf/6t/Tp/+ycCioC4ynsFn4OCTPiqU+4/InL1J2&#10;wp0Lmd7PZQGW9dVcjVvyqmCQXaK2x8JXdq0v3h/jy8J9AvPyat4NsMENWn8ylnF8m79Bi3jyxok3&#10;wk5TL560/crLykNNiGEsjJPUeivCr/JDAh6vpPS38JajcYM9+936A5IHkT0KBimFwCI34u3bDQqx&#10;03dS7E7+AfaLsgNPePuGcb4EXeJIgK3NVZ3jBTu0z34GzfmJl9H+G4j9ho43ptP8MaA+7IQtR1LK&#10;q5+sSD5YwDe2Cu9IharnaAKP/3Se3Ymeb6KxW7B/r6BfP5SvDXU9O0Duxc1+WN27H4z/Yux+ouD+&#10;Bht8ESQJ+YlW8Dqi+QW2+X8U7sfncwpOOCig/e63NKl/7E/WA/XJwkrreeK09Z+o1+PJX56n9fNk&#10;UFd3LBtc4SaQerTLhrX9Mj8OE0bimxPqcYzPl6DdD78g0kZ4yTP6pfHLdsvnhcH7T3q43j8D2NMG&#10;a2Lxf+gXEPGMwWCcVrAj+Q31eifmPz/faVcbiTnPxLcNx54/zldgthvkc/4Ugfmp9bDvcQGgeIkN&#10;ngLpJZw/jMeSL/KJ+vn2Cr75bVv/uG17ixeMT3mqdIrH3PfPn7finmGVvb7niPaVQycC5x/n3RIv&#10;+VaP+JA/jqPa8XrF804dgm9zjldSBHP6iamKFvKAVxxrJ5zsL5//qbboJ9/Fa/um1xskJGY+d91o&#10;g9VYw67Rg3jBxLVBe+HChQsXLsz46B+Mv/lf/P3t6qAvEj54IIcFjhaGhLGxQLxnhbHRoYN6g+Nv&#10;yRsx66OpqEuFvpBbFv3JdzEFceNoZbxg25+oId3glI8ngd+QRB/iRj18IrRvv/omYkJ+zJVv4Bqt&#10;T2yhTn+t2THnBrBblTC4g/UBN25TzqzoVvLGKxbALgw9sOLteI8bRNwsQF7RBGSZNvBWHnkMquFs&#10;40pUMUxwnHq7xQ5JNbBDdkT9OfDEMt/UwYqhQ3WFNQpBMh+gtO3UxiNojjGo8boRT9T2nl/8EQqj&#10;/qQdqN/w4wnB0NMNThIBtuEvXs47ghGr8Ut+IATUU70EAd4gvo6MI2HZy9IbeGs+vAG/Ic4+TfnK&#10;vDK/I8/R3yUvB7wVXv8r5h6DF4IAjCswlz0uvBh7o4TmEzfaEJcd/MmVZwDzx+vshDkWAiH6dTIx&#10;Yg667RNhZZx7/CNjPA/ZzzhfcqMHL5/n47xxoH1uoIXf4iufbK8btMGn3N/tut9+Q1aUCMUyf4zi&#10;lWxHdqMUZhzEz4Pnfxru/iNfhw0z68T7OzZoHd5te0P6audf6BDGpW9kLv7ZD4prPdpzXBKaYyb3&#10;UqFAHcfZf9jtG7SgXgUKQcsjPv8Rs36LOlGfTEZ9rC9Mz3hEoI09fg6UuAGyoUwZhQHnM/yO7M4o&#10;kE8gpm6v4jgPCtCePwHV/W3nmxdI9/F3O4z7GE+V7/IDUcpbdfpPYdqRW8bL+Flf+oH2r2zQTv6J&#10;ov8m0P4FMI4J6l6Lg/0v4n37ptftJCRG3t7qxov9POFVs7/85/7kvnMXLly4cOHCzyk++gfjb/31&#10;fzA+vvOTfPlA/xgLh8MCZywMgwBYIJ02aA/rogFTWBZY6mcKWUd2099lAVohe04GigD9YhxObcEK&#10;6vsoS8PQj8JbHXwAZmo84WJuEYMtvBkXZHzSyjdoGa/p6UbM4PIKspt+OKwPn/9o9wReHOEn8iGe&#10;9SDgPV/BCyno+kJpUJ/8cbyR11oN+/wv3JJnQTxvXCioBgwaT0BxOyl8CpqcaGxp56TwXTHG08G4&#10;GS/npcGp9dMpXk5jXPr5p27STvtpg7oBQHsLIB+kFALeLuEbdq2ekN4NO/dt0O2x2CcO8ezAG9pn&#10;4e3Tn9yKN4pX0pPeEW/VGzi+z8DjyuvdEif5RJ2XlS7n7wOAfZ6/He00XWEKfv37afxPA0fS3p9O&#10;qQf0J1hH/3ieJJ/zRDTjm59cnAtTXHixvoDt5Zf9RqHa8fYr7efP1H6Dg/gpMA5HGl7mScuXCka8&#10;fRt/tqvrDPqQP1DihQ55/k4btK0/xNSPjKOGA0S/8rwKgR1FLwvUm9D9kq9+nbJ9sD6Pit1vv44K&#10;2vn8h/lFhI0H6vnFwfEJYjkMVDbdRHvmL7GL00mzB3j8B+z0O6KfY/0zgaYnOybsLrNeas2v5nGb&#10;Bw7T/eyLmN+E+kTSxzfrpVZ+osiRcnnzeEzYzBC0w+sU1xOKl1T+ZkPaoE+56mc1s+fv+iJA49P6&#10;I55fUBV703izmGY6YP/W/DhhmTfJd/FRTtSKXRyndg/ArbbhfwTXBu2FCxcuXLgw43v5YNQmLRc9&#10;/p5wxhbIfQH4CNC0N8+e9QWp+LJw8QXUyf8dCyBvX5uzn7sFUaLXjYUiXqWOxaRbmxAVOfvjkpSz&#10;2r3grXdoNH8Ott61Ze/8BIzZxG/BeRH2zaVvrJlv9vfUH8lFU+YsKWRmzkxqg0FyFoJA0Yv2NvnM&#10;YizcXW1Gy+MwMoro17u+wdPzewuIzY0NqHkWnPhBngoBbiA40pjiizeH/FA+qhxz3qLei8xDnidT&#10;Dg1jgzbemE91hDFxIW+8SyZ/Bc2+28GL1M9jO+jH1bMuiw7n8RYCpS2p3Di1t+YWWOfLrIfqvkHw&#10;KNxH2pzGoPquYD+ywBvUZ8GNvBFEEICx+Yipm6Gg8GrMO2z6UUXLxsHSnRTMxOFm6rzEK6k78RcY&#10;a8d5oM+BJPX8eQZhfkWfdx1WgVj1X+QzKZoD7NeBur7Z5m8zC+wXTkQra2PC5wnOTyrYy2LoTy5O&#10;cFf0N7MOs0H/tKv+ssB+WdxetLc6Vj/bDVrElRM7DasfTpm36jcLSfr6ZZlfdrgG1UA9EYkXOuT5&#10;+xAbtHoL+PhgvIJx2eCdk3y5/sl/vpFNOgoB5m98jgfPJ5MRP/p03KA99b9iI2K3ftYbtN0/cDS7&#10;q0g/S9yJeT4XpJ6egDeoPyTgq8usl5rXF4WqW1F1Cqr45gZt6i3xGLCupLzTCv3xxHq9ygCSFN6o&#10;X6+M4lWpKwQBlrwWSP8BLPOmjy9xkhPHisQb1fcg8pTME7g2aC9cuHDhwoUZ38sH4/QUbUUuXPAB&#10;329wHgKa9ubZs75wEl8WLrHAOPjvC6DNgsfb1+bZrxN2CzYsyBY52aS7dkCPX/Gkfm2264f0X4Bu&#10;YLXRk3btxq3655OP7r9U1A2SNf7gb/XLnwAh3+sPfEUs8JNJbOOIgsulb1156b9I009BHyfxOX/7&#10;An67waQAA43d1Cef8QzWCpsblQqNa2J3w0J7ozDg8ad88bPRV0JIxAel//WGL+NMwvOu3iDLXfPr&#10;8VQk6/IXrl/uH+2rPbySWiEqAPYvuys++/kslhvCAvW7hOFIucKrcRoW+Vv1FYd+LvKCyZ4dyt8b&#10;2Ll/FLzxF07x7gJvmMa99KNTYtJ/A7xOaLzzPJmuy4Mc+X7e9c/VsaGZcgPi5IZav57cu0Hb2I3g&#10;cbh/bfCFPV0/1K8gjp5m9INQO15vkjdS1Tpe6cYuf+oH7R54AnH6eAAk4ItZ8buOwF7KXS/HVxuo&#10;fdydurqD869vFLJfXm8uvvjxD4Lnb86nvfc/yZ8IyW7trmeuHwU7ghAaZ+Jkp+fNWLfr9orBHW5U&#10;Wy9YSBoFmXRqb6C9ztA//xVmFjrf+1efwN/1Y5F11sYhCkGlzoIR5mmg8O16ofMn41Sh20+8y417&#10;/fRKmW8VnGe+QWsm+7gv/Uh+susF6tkBO339VeqVO9B45duA+klQQNIVGt/7cbRH9PoXEHlO5glc&#10;G7QXLly4cOHCjO/lg9F/h3ZakHCVElgXbo9hWogtK5MZvtC5p9epo4VRUpkvfnYLwSNGsxnW3C3A&#10;1g5eT6XgBSt/m0+qrvZNEC/HMF8MWPGVDXJ/gjU3KGXnXnu6gR2Bj/kQlLz33xeC5G+g5vGmYmC3&#10;wTnFQWTR64TyG45PYPgZKOkIUNDlgNUtN5hCGDYNpzuE/wyAofCNvI2n+gzZ1H+zT/8U013nG3RD&#10;hvxB1+x6k/THG/ThmwYNbGsk/KMQAp7nn0GOF274SKFSbgjdz89ygxZHO290Y0g5fZc+18J5/F9E&#10;NZshzDAhXqjr+apvpb6pbQQbqMOJzmY9TdmoWtmYYnq4meXAFMITqTxt0Oq6Jt5JKSTIZhyKHY+c&#10;o0h5nxfZYMyTILVDKpoPzhO/HqCIOOwV8afM3nqc/Yn40a8knH+s32zQAvor+9zwQNx4qT8BNWvt&#10;G7sRPI7p/E97ypP6FXoCixJlQe3yOkM+zbihDV7phsef10mB/aDd5mBijUGcvX+agwnzYgNIplQA&#10;NIhYUGfjybgUH2jKvd71vZU+P/t/tcd8wRzCfAL9/MdfBp9P2nIevf/dry0GK2Qcfd4B7jcK7pcs&#10;oHEmkl3sNB6s23V7xeAOt6phlvVpR+bEG0Wx1xs+5AZtx9Kvzp7iEh/10iOkaHFw41TxBZ3ilj0n&#10;E/ATV26/zbv+uTzmWT5BW/Km+NIB+ckuplutT0z/g6HW40U98cFWqJ+E8pCkKzS+z99H7NV+PIXs&#10;17P4pT97bdBeuHDhwoULFd/LB+Nv/rX9HwojuJB5Ft6eC7FlZTJjLACDHEE16QeV+eJn8t9R9IDG&#10;OpSOlhdiLPCC9Fzhpqdv0O7iPvm5Gf89MONcIPeFcV04ury52W2MMj7qOw1B8sESi92ucAduxdGx&#10;Ey83eA9gm5dubhHMON1gEssCv8D9l/FX/7LQ4xvjEcQB8+TVzolD7lkgSR43TPTDeEA1n2CLBkkB&#10;tucGeeaBGyT6L405voOm3Nq7n1c3aFvVM3A72W/loVCg57Hzz2Brn6CAZOMH7X0DpgN2naR98U4G&#10;FkHgXj2gn781zJFHCZKn4HUsX9BkAIrj9ERYAu0VD0nGSfQ8kvb+Oc955DTkQHM74uR5QwWdR0l5&#10;3jT56TrT9QHEo/PZ/2eF0RKbYwkwIDELe7WnEHmKcu8Xrw8A9Rh38FFH9HxxXgy7+8B5PXoGHsfu&#10;/APeymeinz8A+73gJG55Ae3jXdcHTu0F9HwBrp/XZa+3mMcTtO+gIH/6iRDmPzuIvEPNkYXh31nH&#10;m+cvsckn7RHOeyEJ+FG98MDkP9vTjCuvTWbUSgtRUbZ4N+E7+h9pJB7p/4g3oX6skVcZLGr+FVUv&#10;btoC/XPI5wOQ4xBfBKDQ2mc7naeg1VR3l+2DmE2fjkMJcpj0DW4rs1/8wql+ERV5AgM7UZ+G9ZML&#10;hLrHQo3R0Pt/ur6c7NT2u/F5CGj/golrg/bChQsXLlyY0ValHwff2aoGv/HmBxbqWKxgoZ6Hnsp4&#10;Ab5GwAHbNw78tXU/bOGvgzHZ4QuNcmDx4guYPFgchYD07gUWSHmMxVU5dqC81xu/xA/QFg7z4U+h&#10;OLVh94UpKlCf9AUwp/hrzPjduPdfGf36vfLN+MQjXwgUM9Dcs94PdMOo+kF4voyiTbbDoUU2D/B5&#10;eH/rgRz0w+SanzoijgU5Xt3GQ/AOlmODrjLlZ3Mwr/3w863ytX843LiNH2zk4WPjNHwv8HHIHHNM&#10;3MxoN+yEv/DNeleOI8H6iDlp6lc9B33Tv4/HZ3Gg7HLohTpAv+q7+7G4bM6CPoQW+weBdyXi1uZC&#10;o+oPaD9ehOdmOiDziiycUW/2buJePSF8x7hlTJq/cUzzimM8HWnKQXuwg7eg0PPYdJjqQ0dsAk2+&#10;UiD5gSd6POJR7jz0C3VYDJz36zxy4oA6mzhSID95QIajy185GL8o3DP/P0NY5ljYQnmsCozf6OmY&#10;69Xk9wQYz1MxHfJ0AuffmI9G8Up6yx7j83x6vCHwnDZ55e/CDb+/F+Dp8RijgHxtj6Lrx9z4Z44e&#10;b5fZW8pbzDnWdyP1OUfunggnddlz4vUR7oh3olkHdFohN4/27wMA8exieg3e8eePCxcuXLhw4cKE&#10;7+3T8Tf+yq/GChrYrUteiMQX59jofQF+cwvKBQPjISs59Zx4IfzHJs+y+NnoBxl6cVMx4lexyAAt&#10;PGex3+RiYxRQP/KJBPGgbJ52wm9SbAC8AH8CMuNQf8zluy/iyQz4h5zj5JuaqM/fkpv+ij/abuB2&#10;K5INf1Hu6MOxCqJ9fYLSwXHK/BHiSUzP/Zf8HcIfaApv6r+FnQHGz/APPPqx5P9BsP8cB9JdXNt5&#10;mejtZWeDaVysePoN4KX/bTyJOY5eCHg8XghC3IrzXuB8cDs2DYNu8gk9hsn8meBV/2iv85L2ma+N&#10;vyyIePty/iCcWph46JIvCDvJZMH7xXyIp1LRN+i3K0tcKmzsaWMQVaby+Q+/cJ1nIDsG+SUYD+fX&#10;Lj5CcToZhS4nigBPcEW/IDY5Nq7B27g67/1NZcNbcWqcyR+otyuGVc/zHDTrazyKKz8333yCjwW5&#10;ZcUHQtqb/JW4eR7WuJ1H+FkP8Ms6PhGnJ2jbda9jeYLzATCuV3C3/03ePR84L0GddzLwpvw7PQGL&#10;PNX8vv9pPhmbwP/UARCv95v5TzDPS95L2FLPQmm+dq8JxBa5x4H8y14aBHXxnnp94tb8l1a6/BSF&#10;4d5xWr/ci3E+J+n9rud7gcdn/Xhz/rHZIS7a9y+iAF6fQcE387rOHM6nHdwekX4okR0Iisnd5x2h&#10;tibUb+DSbl7XMC6Q+BfC8O/Xj1HvjOHR6x/B+JY8UE7xSc/gETDvPwP80p/5E2tQFy5cuHDhws8x&#10;vrcPRt+gPcFq8CQbotFfg9eCKZrpxiitaIGGJxht8QHeq/iWelowZVst0pIQsqcVzRuoalbmjcAJ&#10;Un/LvsU3hVbi9dImfm+RfPfD/mJRX/XkJ9+0MGa9oeabfpW/BFi4Qt68xuw4zYq+IBzxJVH9rKf6&#10;kq/Zc4C1eJJuh2YVBrMwgD4tT1GmnvyT9P5YvcdV2u/iXNCUel63RrpOwqV9gc0wGffUbyv3egme&#10;RDb3eYRX5mPMq6TKq5NSYPy54dgwx298G4dhp2BRKYJe1+0BSxg2T9bQXI8xy8ouHuAgFnj+FAqs&#10;9pO+adCQbeN9A6tY538S9iPzwzzVP+IC8729xnByan3SfAhC0O5oZxSv2v/Co95LeLOm+k3BjFfp&#10;57imcvwXVdox3gg09NfjwZjM1QHFU8oA7dJRVn36adExfGcGXSPVWFB8hqlFZaq/2t8JEIzfwEa/&#10;XCXHQ9dFyrP94p955fhSIekYdyfHeufxkj4amO00z3hiQ8diAm9tlH8i9elGBRJVrNAc2uDYLuUg&#10;U+u0pXmYG3Gc7/ifAt4AetY48mMU6wGzpT9OSMo8NZz+F8atfhJwvZy/D+KRDWJ0d0Hxv6YfAWap&#10;1yGXdnz7dW7Q5nXlu2/eu3zaoLVU4IsI5IT54gYtdD1Xlt9av9ugBUx9KoBUHeW9NRRrhTrPPuYG&#10;7VRQWCMu2Htzg/QNjPM3SbEPTOd3Adib/lNfzVp7Avan/OB6JZpKBeP6sre3g9uLQvoJFljsJNvn&#10;wcmffgPX7dpbxo+8BK0btCG3QrZ+fPwJxrfGn3KKmS8JEsYz3p8Vrg3aCxcuXLhwYcb39sH4m3/1&#10;7x1XALj58Q1aw/TkQy5g6kLHF7YGLkiojx/p93qgtNOCqdBR78ShjeFnYKEsN5gPAgsnxU/0OMU3&#10;PcOy8DKM/hY+CkET1Bv1SdQ+BOIT0jfs/Dua/KjW8596uwVlBVjE8coNivejL1DTj9yR3yyEt+0f&#10;QM+rCbIQENvkxNIeWMJc46545AZ9B3+CGnG0GxPyQVPZMOV1V0GSvPJOPlkU6O8V9HGV/YIaZoX3&#10;L+tqXIWMAklxoPjTgfyIT8Eid+Ko43ePfoXrnzZ42A/e4HHDg9Tktf+Og6MlroJ+vc+C69J+p16f&#10;4BOLipN5vuO6LnsG9cfg1NIC6k+oFX/aEObnFTaWSj1AOy7Ha66WYJE/Crf/vBF8/vJ/YIwJO2MR&#10;V4EVP//Rl8k8h+nz84m+1HlIOtk5zeM6f1NfzcSnYJE7cfQNVp3f9MvqmjdDYwfYLuMlxJeGiG99&#10;gjJJd7Dxr/5X0L/Xe1EF1791Pa9I9hQHxTh/vB+5kYUnaivtn6/1OuTtyvnp+nglrajj7jT5e36r&#10;nOj2nbb4XFagDX5SHy8rp5quX3TD/CAMlO3wGLwY1JFUv8FLZHsh49HnMvIMQcbT5xnb9/kms83+&#10;0Evi/NgoP0F5KtOX+Yz4GGfKnYn6LNU3xcWN/j6u6xdQQV7FSEfaNz91Dkxf8DiNDlNewf6rXMA8&#10;s3/u147l/oN5CFL4FFC+JIB+nYxCDaPF5JCjx3Ft0F64cOHChQszctXyMwY+nu3wxUeh/SklLVAh&#10;t8h98Ud+By1GSINMvB3H9g8Af6SrHn6jUQ5f1OwWNgktxKhnByQ3mgxkP9S/CsgwyqQA+0/UPOHI&#10;/G/HwWWF53ELtU9YePcDcuTJf1cyZbiR6DrFzgzcCORvkPphvMWp+Ht4acNtmu1p8fko3FaWfx9j&#10;yvWjh+cx5niMUdj0aYEhyDnCMYlx4ZGKTtFqDzeLQ/5mvx8UaR9P+/lhN9P8rVr+9qn7/tB+CeZB&#10;NAuLvNEPBHSLBwtOWImS5FmRZT+cLTwOy6c347i1w95g/TaYB6KwGps6RvBVj+bTD5NHd1Z+0DwI&#10;+J0Oeyv1tBVMkNtI+88eHwLsy5OY8lwPi68eHi+Ohkmv83a8hZ1K2OFR7c18KCf90Ahn8nU+pJrH&#10;Rgf/NvLqR0Cx2BGaXq362FDMWYbzkCV/gDaVNrjV7h6w/T2UB/mKziNmHuRn6uRtHNuv9o9H1i9o&#10;MX8IzL5vx0X9LSjf1WfYHr4f9qZyHgfIf1mLSPbsAcMbv6z3sq959hQqqTbB5xTt9qPC+Cmectib&#10;HydeIsVhbxaY16HkvIsuXLhw4cKFC98TvreP3ZtP0NpChN8s1ydouUBxym/+E/xmXv+FMJ/AqJja&#10;Z1l8gy+YPiC6PfFc8CSwAFI8La4lzE3cBOyrerGTPIgdvf+Rn2SArKe81y/6byHt3cIxP5In0YIx&#10;qNRru138Lggy6p2UgqH7b/b7uAIP56Ph2P5WnAXb9hmm8tXR+7np1yPAeTvyHPEwrrfyo3YFS9w9&#10;3sJumj8MxY8XaG4uedzVQeZJT7CAr/WnOLNwmj+8/jnSnsyKLzpAYatd6bX2xGIGgvfxRA9Q6xX/&#10;6YkkKGSDY3yqd7LF/glgo3iJtYKNCwWL3MA8iB6eTHM0O0Dpjuzu7H+Gv9pteJdPjtfxc30vBKFB&#10;igXJjfa6R7AYfgwe/zfZzyfB+VDTC2heZkXnid5OAql3hUSVt3zu8rrMD8ZToDRUe14IMhQKaO8U&#10;J3Go38UBjHwl6e2N9/h4/i71STbthF1/sh5E1Vlwf35eOOu45wnoJY8Ftf/Dvh3+/dvgp3EFrUhe&#10;4l5f0fKh6w/7zfFstLcDEI9+Q3fRx7G2ETJG/GHVWS3t3GjqMAXPU/5EBK/TioPtGc8B/hBBBRsa&#10;8ZL42LjL8AYy1T1PUx6A1MOXNydofO2Nep0yb0lGIYn6zTh4fVruGyx/KNDOs6B/+qP/hMJTPzCx&#10;B8+4lv72J+MTso/xtjJ/g3/pN+dBHxfqGdwT87qBj4cXgpTCKFaDD+J6gvbChQsXLlyY8b1+MJ42&#10;aV2Yi4BYSNgiEAsnLgwMuwUk1gR+4+HlWR/YLfTAG5fy4JGFN2+sbgB+enxaGOH/qKGYh/MocsEE&#10;oP2NBZID8dX+leaA9z/LDuoa8VJtC3SWC8KqZ0XlMOXKHfkgK6pcukVY++u5QXLwKh0DzxsOipXX&#10;FGS7/hMVjHuigPulLESjYJCjgFj5S1L0lKMncWyfcfk73zZ62/abOCec+vks6nw2gKtprYyXxpuT&#10;YJM37OLuOoLpvhS+NcZPpAA4D5BPP58RF+YLfNKvbuyS4saqhLSETQFJVwBLP0T68neKKWMcBFiz&#10;scxHwov2VkWlDLi+9bfLK/x6hVftN6j59WYZ/zY+p6x3UmACs4GNTkI2QPESawXmycpeyrdvv7bx&#10;KnlQvD5e8VkBPt8G0nhazfbGxSvyApp+add/M9Dou/xpHf5EjzDFVyiQPgm0f/P6/wZarx6C+88N&#10;ZuW+4p7QmPcaiJU1L3nd5nViUnTVGaiHUOpRkD2i8hm79wGvpBWu7oe94aX2pMDcbsqJF+d6B/tX&#10;4tnmssZbMK0HDM7hjfokvX3y2siZ1VV/bH9C6oGoG1nwftl8rd2b/4u1VZS6OX/tvDB4TCW+al/r&#10;klxfiXcKBWcTwbuI8ur7BPPp1zP1OeLplPU7nDZoT/PdkbGhv379MtxwsYc1QPt7N2i9Lw3M9wTq&#10;kYinHScOb5/Ne38Hb0fqVH0C6hA7skC9Tke9k1GQoIBx3Nqg3TR7CNXANj+kVsDLKea30Txtly+I&#10;SQ+fy7Kf443fZgYkZxwc99O4GCKOjZOE1+9QxcPcw/ilf+faoL1w4cKFCxcqvtcPxt/8a39//0lf&#10;FgB9IQFsFxB9AdL1o5DEKF6SB5kWGLHOeQq4WejfdI+FURpOMj15l9j2r6P0D2jsLFC/nZTCHuE/&#10;aQHzxvYjfyFv6gPSd1L4FICyjtiMI7A8mdX1QO21bPDgtaU8gpzQwhgCuR0KtP80MpBjPL2+KW79&#10;b+Kc0OQntbtxslflh350/gTvpxeCVNTz6WFYUzyBAvv+0xqg+EmD5D2u9D1u9GZKLHk85YUwwXb8&#10;KtJ3klK4jSVfrZ2qUbhngxa03NiSKk8daVB2uwPyZurdD+KvswMjbqN4sVkWer5w/f32q/k3VBkn&#10;n/jVxoWxsreB96v6wbW9+KNd3hB/9uW79F9+A1LtnaxoFcf8PYBlXj0BhbWJz/ufYucLmKcKnY9t&#10;POq8iULO/9yAkz71Du2W9nCfcSm+lJMFlCfaoUAVhtqgYNgNUqF4CqRP7M062E9C4dS4Ct4Kd2lP&#10;crC3IPVAZD8L3i8/L5x18HxwVD28qCg+2AqF2cYbFdWOrsv1+gy1Tf6FdFjtnNaTHae46njRLqB6&#10;xY/D3vAqPrxNga4flNMkKO07Rd6TL+DGNQPucfMJYeetUl+wZZz+BK8LnB0oMa/1xiQ/viAIwWk8&#10;FGf2k/zuCWz207mmT55o7HF8GdfyxPQ+3LvgvhnADXuuYXENaiVLG3TxOQKELXvhCVsUcV0En/bZ&#10;f5lPR9P5ZxjzLyj5ZVyyfnkAhmjqHwPXBu2FCxcuXLgwY6wyvw/gY3h3YNFghy8esGDwI+tAwKcO&#10;9XhUvSPSnuyzHXrP4wXsbnqwnoojFtS+8YMDNxa2GFp/r7bo4MACri4yafARICzvp731w148PC+W&#10;AyzalVfwWfZN5aQTX/XTlqPTCuWlHewzcoHfjzRh5I186KE9F6w4osItD1mDjw9eiNXKU/zZh7sB&#10;83CZ47Pz99Fwyutm/j0E5I39efqIcYrxKDlBaH7Ym88T5DtlOW88fD+SQbnAx9V8eO7ha4o35sqr&#10;cBvNDOcN43baMMeyOfzczjlsh37XthzQuwt0z7jqcQusP+hJfMuO5xg5isP7nUeIZ5n3HXL0rfK9&#10;3t/CxRE9/tp/wMuQ5ZHzSvVC+HYK/35k/iOYUMu2Mf55vXBZGjQS8duR46d+4TCVMFXs1iMxsbX+&#10;meNVRFejn8xfQp9vlJEv6GFM+fC6LDNXnvs4oLDU3zp8HNOfvyUyrhEveSe3QYPV3gn32CMYox0R&#10;9/6wt+nY6ZwOazC3L/mRjh+D78ermOwlf8Qj+fsQuHP8pz54/KSjP5XyuAVfbyQlT8qDfBbwlvQ+&#10;vBXDhOJv8V9ku8Pemizb3QnFmfTtuNMnSunH/ZLmAb2Zd4Wg3wvuzH/r/6dGRrijH9HtqNjxIcvj&#10;A+CR+UP/H/K4cOHChQsXLsz4Xj8df+uv/4M3VwL6wAbRemZtNukRJ/3kJX5gQXIPcFP5Lf+LGZHx&#10;9c2/JW5QhNNDolpvT/6VhU3rv+eriJQ/EFSJD7rVB696Jxt58L19hbqV/WS+1idrkqDeXnwC0kHb&#10;ZCUPSpbw+venJwjS0QmobvYeRguoxyfcih8bHRU1PztU+dHh4+D4rONlVPGnP1C8mnuvh6zqT7yT&#10;UrDpMv0X28fhT0LCnu8xg+bNN15JK6Z52Oq2SPUT+BMLz2CJD3yB13shyK4eX5BQ3qodnC56ciwF&#10;yIPaEzRwstcFZurzH32ZDKrZPshbdtz/6QmuzTx3+ygWg5q3/M1aPGGW1a7v8yF4QPqmF/XOzqgN&#10;NmC1tz9df+6E+vsk2G9gyo8d5EEc4kMAyvGv6Xb08UjU6xLtVOjJP4yDYRoXUGyag9IMCorHSSl8&#10;WGzjXTqeelDtcRFF8PD1q/lb3J/qWWj6S/zJgyhM9cNoOx/qb0ifsMtbB8dVP1kEks3Q3r/IBc0n&#10;aJfPvQTmm9xlobaP/zFgtDQXnzLnE8f5mPO6j1/k7TvPK80M+yGo/j1eFKSMl735ZcFKST3vKPZ+&#10;9/Mfdsw3x1Xx1ydpnc7X72bFbbwF70ePZ2pndfGSnn8xQ2qqn/9w/A8K5oCp8JbxqsIJHoNhdx7e&#10;RJp79fo5EheFXRg1fnXDCtD1n8xxNitA7GCehN4+wesiMcLZBFLB6maPUF5IHs3vHfjDf/qPf3ij&#10;Fy5cuHDhwu9jfO8fjKdNWi0wam2WfUlq1bbcHBHvrFT9Xm8rml0Toa94HoE1xZNwLJ9QF+RdkTcm&#10;hBZCKRafdFknvbhwGgvDoEpHxqx6WzCyykF9LiSN9xJZytlu0Q9CqBu5MNQNhhaKlDuJAl68oYN9&#10;VXpVoMgmmBh902+4tXimdhn7Fif796DZdW7nirnTWwLxM59EhnNcUBd5zMvW/kmMG+ywr3GBvyn+&#10;9IfY6VohpMyPnDfePzvwcgFYFszfixu0n3KDwe0Pu/Sx+KwqYG7urxXlHSw3/CMfzyDGLxnHzM/9&#10;ybep3g5dvzLfpR7gdJnGE8TOSz9/PuYGbcbrrGQAhUY4/xlnxtfV4dvN48lZl4WGfpMQGy/WdLqe&#10;gCA/VlzOs1s39uHAiwOrvvf399AGLWKODSED85T9jnTYW6SDAn3+LVFo4gQhdF2K5vDo1KWos/6g&#10;HOsCK2tjKdr1Ddp6ncuQAhOzh2s0veN10zCdT4mdvutBNfWXZkVQr187+wuav8V9Cvx9vA2SNGD5&#10;7fOH7Y0oHPXDqM2HGmbfIOpAfu7pl8YV8cAkzWbThzZoUeAbXmj37Aatx4M8gVjZrg9OXVzmJ2RO&#10;nThoZtgPQfXv15sqj4LXU69Tr0/oegUUOQNh/WmD9vbn121E++IT2CTg2A/D5z9aN2gJsU1OuJ0E&#10;838L0i/mXr5+Hs6fCel31x/8REGPq+bH0dsXvBr/CbJL0vt1R77fwh/+t//1jxP8hQsXLly48PsU&#10;3/sH42mDFgvH3cJJKAuEm3pAk0v/hLfq3wDs+407zSTtfp2HaONvWmAbtBBKsfiky7poEdxGXWiN&#10;fAZVeOKN4pVU2NW7IElv1/QH78ShsHJhyDjHQpFyJ4M/LJAXPQokN/82dv4EdIljixpohxx9AGzy&#10;MqFVIJ/TBhnAbp7iKvIYj5Ozx3Bzg5ZIX+7XC0GG3EnU4+WUR5BUyIL5e3WDtp9/9cYk3Uzx+AbF&#10;4Jf8V5Q4tzAfdYPyYTT7Yhd58i2c0R8JZgrk+C3nofFL/1v7asbRBa3/ipMguxga6OMHjP4axcuo&#10;/ip826DhxgWfZOJ8Qjehhz8ChusEvsihHSu4DnD3/KvnQYLxvILl+vcgvN/ZH3ZL+XGK+RE861Ug&#10;n3C9gslOQWWZlmV+5bj260nXW57g3OT55D/im+uO180H0PvdXEyChzZoN9XL+DN/FLf+9O4t509p&#10;r3DUD6O76wVQ2jkyrvPneK7naEMNN0id7hftef1R82KH4zDiDv0ut8LQ53Uiofj1BQH5zBvr6bb0&#10;W3ZA8RIbPPAuf4MUqH47dnXwoTiynl+YKC/+bmCcGockCvx+uGV1JsjOHvvZqbfN9u/qE7QVU1yh&#10;62jx+hdoJkO/UNM3zL0l3L2PL+L1Rx0x7gDz8SSW68/IeMEhfit+ZuumaWyzvo9LYx3eKvtBG7Ll&#10;3bRyvGY9L+Lt0+P1U/5YIOmB7AK7E9cG7YULFy5cuDCjryo+PvBR3I6+aLelc9wMc/FEaJFAagdU&#10;mtoC6N06XlycIR4skLEoJP3EFvJeBk37WtQ84i77hwWVH/lblsxPP0xpPu5Bj4e8qBXwQj8go5xg&#10;v4jUob4vmi0lznvZ8gKKmwqUM0esvzke2S91Mfsdv+dbftfTFuJYtDtf8+Vt0RC2wqQAtzwq6CxB&#10;th4fFPR/Iw2/16HcKPect3ZYhY8BobzbG8vJojzOGzAhi2PwtPn04XNmF5sZzznp8xUuwZO6StAF&#10;sENbaXd3+PnN+bnM02LjURzCWuTg7ei/DSyKAyB9CxwX5QmyPIA6joDxUz5OoH4HbbXDxwUH40AZ&#10;VUHEjzadd27AeIYXsea4Zdy3DnvbH79H4HE6DX6Pkp9Oy8Hzww+QkfCgjyDzpFz286Re23FU3XLY&#10;WxqUyRngy6F2HwLsdu9+nW+3oLg8sGAyPj/wL8sCyqz3YtbjcH2pvAy3aIbCXhh1wso7AVXGuT28&#10;3lUDT0ynm1jGJ+kGiIeUcdu75K8A58vuONVJnpQ8aZQ+AtjX17v8JtAd78vmiHorJ7U31cW1KPW8&#10;CK1BPxTkz+2utiGuOjosPtDQaXU4UD8dWDtjzVyOrOv9QynZQJmzOplIL1y4cOHChQu/Z1A/vr8X&#10;/JO/+Q+3qwEsNGLhkIvc/ILbFx6F+oojFxRVr/5W2aPQguUDYVoAkbc4Q579iyph+Q3KPjKN50JM&#10;0MLMyUATrO0YV/IA+EEKH3pd33m7Oe6Qnto7OfJb3NOv2r7ra/5ggoCyPhVM7Df2fKLC4HF7IUiP&#10;bxeu5uezqM2b350/h+ot/v4EZ9pbxps45e9VMP/KsxONwwmIc+TdKF5irZCbLyEIIgXglfwXM74J&#10;a/jsi6T/f/b+dOm2JGkTg6ryZFZVN1wEptb39YAh1INaugZ+IEBSd1sLIemSwDCM4QeSaWAQYExm&#10;EsIAYSCz1iw09Ndfa2yJO8DU3VWV5yT+PO6Ph4dHxH738J48mZXrOWstD/fwcPfwiLV2rLXXu085&#10;L2sc+QaW+Gn+tELQlHdY6NNv8AHKo7qVhRtoDpY4AplHoemd2hGbuGhvo/qmPfFmS2+uPosP0xuI&#10;UQhM46Rxi4fxiltvMCZtb7R991t/EPjx1986jzdqS/v6BtyETb4mKH9m+xV0s49i/okDR/YPdMNX&#10;sH3Tm/STj/xDXjB9vhfk9Uvi4Ht/NX9SPc7jnT7cVzCenn/Z6Y6EWwYDtFuxVyN2nx/ZXu2avcrm&#10;m51vxJvVTe/WG3TpJwrKl+S7/Cn/+Tmw8LIfX86UN1plOPtvGPMg2hU7bG/n5wmyQwq1ymNDe3x+&#10;buQ1ni0i/k+/8TczFZfy2X+rlvn04gR/nMbChGk8VawyA3SUT0FviOKa5TTyc0hTb09ktz0PZFO2&#10;R4amAki0WfJKxojp5G8OC9FeeUs+2FEIe9HP/PxW/q39GD6Ms123UcL1HCLjGWOx9zCs7Ry/WU6f&#10;gVP84lv8rMemeXPIg/rGv+zwIqFx5+ccqPFJe/4Ny1+AZKCOxq71iu8JXL9Be+HChQsXLsxoq6LP&#10;j//Kf+O/Gl/t1r18PmPBEIsGQG/FTDB1yOp+E5OvdX9lcXEETMKu7FumuQi2HYuwacdiEvp171Be&#10;sMC2nTc0tuutUUsCd+aLOXPRKDjuytd7An1h//0mArlQv7GIxs43jyEPvWm3TflQV9gHLDy1q8/Y&#10;yRcZ8kQab9QiX5Ez7njQYnSL8CvIf2IEFIJ3gvx2esSbCp8fCKGEofx/0o5x0VjYzhsS5g7K3iaB&#10;60Gxx8uDHThHwHBeFIpddp7YLaKMK9/yzXnj8yPnlGIW6D5iiZ3nOa6spLbbXEeM0/y2TTva67x8&#10;a7eD748Afm5BsURcfOMVQL/uAPsP1b5Xe4Wf62N/EWP8PD9zzkIJkDs7cDzAgEadkPZwbVCZtsIY&#10;mmb/duMXqlHofKKWvyDW+CMu0YqSJ0J8jCPnQ6GUY2t02g9Y4opxyPERn+dpq9NebJjVmacItO5U&#10;Y723uY279G708xEwvO4KPOWtbwLLkHkx6yn/HtD9gI04yBbKKuk3ufhEY+/CaRwelMN1j3OJr8Pm&#10;Pv+Baj86LsA5o3Zko0z5nu/U25F9DOrSG127FyMOO7DwTFD3Ay6y3ypMdOTuqd0tDdyTJ3fL9jtA&#10;TJXqp+3QcErFIvd2UZip0FjW1/3ChQsXLly48MXwRT6J/8a/8FfXJYwtCrjYjZupvsiZvxE3HenF&#10;s7XtGwAFuWDZoNp5BbRTEbz6k/VNjdiF1/UaX/0pP4nob3a79X8s4GxXWBmf0zSfvFEUQy79IY+K&#10;B8H2HM8QdKQfkrv88OEJC057HrL+Bnq/FrdFgAfOr6DGo7wqz0f/AejXNziJMHec91V+MvwA5vij&#10;sIH0bo3H6L9RbLIXhZWHEotPge1t/gEZX7z5pN++5EO88NH91fbAiD9Ij0/1BTl/RhqIfqPV87ZF&#10;s5/sxm8C9qJe8S5xG9JtjuOII/stiE27JFucrt+3rts3Udul/0JxupSActxjHEBdzz9n+MAeVP+Z&#10;YAH1hilH+M8wDvy7oPTjacRfGBAnezf8TG/ghl7mpfOBxZwEIsk7Tf2lofnX+OkvJeLzsK4bvGB0&#10;036BxieblfaDEJwXun7Uih3eqgdafGseSSbU6ycR7BJP48We3qADSX/p32j5vK7jmubVPs5rxZHn&#10;lxSNoL3eQCVkuELt+3lq/Jqf4O+B2YW+/7Z0yKodUbteOPXrQO+/rgsZnz4/NP9KvP0aD+D6UqH0&#10;ZEEkK2bk+E/1smkyiSNoxS5o/q4VcfAtDjOYj5Bn/+UPfNRZlrwAhL90p/ZqF4W012jvZ89foqoR&#10;c7vEofmj6HkkMZc5/9WPPA9IMg9Lf/v5EshciuCLxAZWYZ6iFHpTXCw4ybzehWIvoOvtM/j9v/hn&#10;H3F+4cKFCxcu/M7j+U/VzwV88OPzHwsLLXZuASuNXG08ibb4eRRcAt2KAfZtAYTFFndbzGQ59i0U&#10;Fkyjm+FHu9d5ZZWzLnYVR6EB4mi/Yt9mq79tX4C+1B0Lwth5U838oOx76k2Y45n62wAR95hHn2wB&#10;rzc59eZs3W+ixyHjFxwaK+UJ1PLDsdEbqdiTR12kMAs3UO2KcreD7aeb1keQc4mx2R5v5Gl++Nt5&#10;HjumYQX9x1xGXD5/h4znd6nPsnjTlX87xG5yFme5iqPwjlAegz6a10VfLOTYcJmDrKkt/INAGvK8&#10;xo4xrHMu9AQbkYhDlOJBDWgLw6RhTw8VCLS18eM1C+OLqmm3Qx2fzr8nHhynDg8Xcyt2CiNe7c9A&#10;cQXl/EAx9u1vE5M6EYV3ngNWUnwZq85XjhF2P0cnuXRzL+0nGby9Btl7Cep/x0kO9A5EcYmn6dWq&#10;7wOMxXbF5bzLc6ee7yewXaE7VJsPoc2/M94IcoewiXNB++eDfIQ/SOhv+HZ+rq9yj9cO4p8BDcNE&#10;2AZLe8XPk8jmJzsYnroHoK543gs5z4Lm1Ch+d3h0CtEP2kS74/yGHP2MPKOnNe/c8RmGnfmY9yMO&#10;7i5cuHDhwoUL74NbH8OfFctbtLYi4EJDbyrZjRXFeIhhOL5BG9+c929w31x4lXraCX/PgO2fb370&#10;n3ajinxF4Y/9D5rdTb71vyL43i/xW7niL3YrFnH3X/q/+AEtcoF8QG9OPQUL5UP5X8yFtB9+s7rp&#10;AceH7HdC8xwYfp10f9099F96g/YdgDdNM2wUdH42KB7lS2HU/J36vzFHbPv/AKb2ii/Go8eXco1X&#10;zeMhTvYHslahfpLO7kch3cz+Fr0d0j7J4r8C/etxJr9Bna8A+Lf8qL9bm4duHOevYPX4LPj06986&#10;339rur3BB2QcG0BP9aT6PGrzS795is8lPBT89r8I/0K42+XJC7N84R8B4rzRp7ewa7qEc4ov5L2f&#10;jyDzG4Ew7+xSobqeUM2oK1ZCKI7lN4VjHpz60a9HWchmc/uqh3j6G2z3nq9gM/7en+RDIAJeOoGT&#10;/ePnQOOX31COepBtPBwPssQy/sEufoUih71Pv/7WGfkNe1Krnw+E9FRv573yNOIbAfbxyN8MNUL/&#10;9Q1eAe2xGc036EX5xi38uKrWX0u8JoDelAe0G4S46/ypDQoojSrNc817vgwA32afNTUOA/tg28ff&#10;RP6FHmPyIUi5H/IN1rCf46fz7gD5z9/wlfrpOt7khNnwsMr4RDz4aSsiDPM35a2o35aX3ZfWD9jj&#10;DWql52f4Qs8gnvFiU/y9P85mYfe5BSj/uj8aDqVPMgpz85SnmDzyFf2XOUOaDmisgomCY3kD/wH8&#10;/l+63qC9cOHChQsXKr7YB+N/+s//+7YqCMaABYwWAKw4rJe4YEHUPfJcmTje7FjRp18teJ4AF4R9&#10;gaeFUF1IAmKrGH3uCy7ISCsvofNOrWC+8gGt9HO9JUWD+fR48I05GDStgQTCBo/Vv8qGWqbizh9A&#10;1g6LOAQgiH9acNsG+6hTLHXBG3LWKI4gxKZL234KyMMHLDCrkYIulk8B7WOh/VnQ/C1RmoD5WSre&#10;BzTb+/ymr1Boecc41KanUZFOr4ecslphwjx/TgZvoQZkyLlXKjR/8kYrH+iEQ83fyFOmK+x8x+lr&#10;DLaaS4rskDe4TrIgsuSxFwJNjiMty6X5dj4EIKYk+1NsQGOJok+Aj3xM17Es7ozch95voNtDbj/F&#10;A4a8jpDgugLishARkwmT+fkbMYPoeqMbffQLemEkH8jAn9XhPw8Dhl0vIP4ab/anXu8ML10/YL/l&#10;5BGgZT5gAdDPKBJkQjKHbbwLlnHq6od6wlx/+vajB8Lk2xbzCBT58/hER332O/LJOGzTA5jxJ+bh&#10;sMdhgCT/MydVn/ojedN76wFtorPJo2B9ad1SIeeQiPofSDssWJ1vNMuqUNjGZcX6n+wlior8AowF&#10;40KGonHeVWxEDqtotnX+Zpw5niTz+WJCciHyMXdGeXrzgTnsoRjiz/mAdgHaDUJs89dRGxRUcX9A&#10;mw9q++eVIXNldPcTE2m36HnBSZXn9aPmF/TwoBGY/P/a/aeaHlx2O01OtDgq5X8CBoThnhd+wRb6&#10;z4Lt+09kQFZMjn5E/L0/6o7yt8kb+yOKbk0OpE8yCiLJr3refzMoc+mHJEG/kPUKw/WA9sKFCxcu&#10;XHg/fLEPxuMDWoCLgFgQNORCw9c1y8LjGfiCZ/V1L3gT2W4IFM+0kDQkX8Tun4XgSQofgpQHkdxs&#10;8Ya06mO9pfqC00IXeVz0q71Ster5/nB7yRR/IPVre+Q49Lf1UZco+QXqQneHvKF6En2cv08s/c+8&#10;kAwsgvtA+yw46XZQ7w8gkeegykeZX0K3R76ffzp/1CwNB9nZM7w1zifoRg0xsT/f+p/H93mlfuWN&#10;r/rXzz8vsH21m5T1QcCfrj+H/hy7qXg2N7JzHNqjsuNGvongJcYbpbLr/Qk/PG+Hk7RT2qNeD5x6&#10;/YSw435mqi/IlmbNXtZXRSviDXrZIa033IZ6Qy/Qv8bN8uz8kE801IR+vZh+w/V7Bj+/4g2wBbt8&#10;GSqL7gmS53mhBxIHHg3g/xP8hyHkKx+0aDwaP+XVTH39R37Btov/OA/GdYhkwYdf+hvRia4ouwcD&#10;fTwBhDdhEQzM82ourPxqB3GlHBRbUcu89PEQfeHzL8fhSdxqn+nODgQp47Btv9Ejgu92eX5HwmhP&#10;57HtoDxHqly89MsDvhCPQuqRDJzkhh5f56tczVFerp/JznKxKnz1jY9/xtKC0vX5FDO/YGngY/R0&#10;K4cDyh+gL7hSq8cb83R84VLnK74gc/+Kc7wRGj6yn3EdF7X1MOK45wEtNXrHARPB31Q1h5+Ffp1A&#10;Xtx/xCtAH5vOT7WXQdJwaOV8Izzrgxz5oER8wZjxo0PBpsyK6CD4TQ7yuiKz6mcISKI5UWxcv0F7&#10;4cKFCxcuzPiiH4x/41/8A/+UxhGLlPrBj4Xw9IlusGhz0ReR7xccj4F+tQB9Aly81wUWQ7EDthZX&#10;XzCB0v+NBf6UFxSDlRw2/Q0O47FBzs0Odd2HeLBwgn7E0ReMRPVnkD1hiqcjqqaxA2WZUkfwpIyr&#10;LrhNXH1IN4izpd7y/zEe0BBVP9DHYcGhPsVvtN/m8fuE/CsvmJOV2oE5jXle84uW6wOiUU90to2P&#10;eEZBgx7PLu/U5WaHHDZvP6D2JKPQzC3nU0U3GZhiB6wtb3AQE6rsML2xHaCLOIwHHSTOp661V5nU&#10;Dr7ZwSsyBpF+g5YoHavBnBDzIG/s6ry05pl72Yr5kNC4oR2K4osZBwTR1ip145w38nX+7eLudqFS&#10;fahCTc2G7JGNN8bzhjzoEqcE3V9T5AMK2MONtvF64EuYKsfX2nxV8sl+qZ8BxoFNb7QjbuihzKYw&#10;BlNhR6TF832C4fUHLIgXOIVV5dIF0A9srMd54oq8vkMe82r036i15wNaIMaZ5wPkHIfvjFJqes77&#10;AxWjxuIc/PDLb4x3c17wQ87/oFk/wcY1HlBldY6z2jtR3Mt4NR4s8jrDBIvMcfMBrQ7iV8OMJ+Wg&#10;2IqawhvXrehHy8/TWEO6G3l+bJBpzQ4EyYpoH+c/0dsIwfOoAzaT979A0gM7fQ7gt629MPwp36Rf&#10;8AFtLax6QZLf6+EnLjKOFlCOzyFe1J8+v5bzZAO0377BDCjemJ/9AS2q0R4PaBUnKa/DJdCw89ID&#10;2mqvgPLeXnE7GfzmPKP/+nkDSL+9SZvtm331JwWBoR9E9UUP/j/+7fITPdEV9qt0K3nQhjoepMFL&#10;AJLNWvvf+wt/ZgRz4cKFCxcuXNDH9pfBf/Z//Wv8pOYHf1lgj4WA8xO0AOgLnbLgeBTd/6OYHtCW&#10;BclccIwFkhNQ+r+1wA8c82I2sHBVPSmw0dWCL+PcLBhXv71wG5P/QlMuFL4+oF30Olo98v9x8yd6&#10;D6GNk3Aax45tHh/Bi82XN6ixgWJuGsWDjMr73MDBYL71gIOQ/ICleqev+WUkq6MwxRd1x/T2is7K&#10;D24IWhzdr0C/DXhAe9LfovSPtIz/m8038egBIxHFmh8i2mXzaucUT52XYW/kP+QFare/EWYxCzU+&#10;v/54udeTHqDxqw+oBDVje81ju05WXtft7K8SILS8LPUBtpfDirCbbyRTzfSwFcob/GgvuXhCcSif&#10;sqsHBHzw+GWQ8QrZD5JREMmKgZ5/pTn7m1T1RT/9pQP6UlzMT4z79g1aQ/o/ocU1CsMPkGFpvBVv&#10;fIGlPyFXfxLFHtDYgUNFFSOcCSGoce7AehacTIbCwZh30T/5PQb8+bHLf0ICkU2cbF+vn0+g/gWE&#10;oLh63pNv+gLrK6AuWdCuMj2gtC5mL6O/x7wE+vknJKtCqjU9zecWWI9zFTiWPu9wQ4UPyK1+yZPG&#10;NUiGrXnc+qUvyPRAfXzxFPp9/vfr0Q1ECPeh56M3bvXT5z+AeLC1fvZxzu63L9izO6knRSdJDQgl&#10;f2KkIceD6cQ1l9yCjE9uNJ+KPNs2I9cD2gsXLly4cGHGF/1g/M//b3/4HSPAAkELKSvz41sf4vNn&#10;eUSMN0BVDnS9B8BFyIvt+Q14xMajYsuCY1kIGkv/ZYGW65csOHKxBNQqs8EHTCiHzrLgC4yFmlMs&#10;+Lr/CVO8Raf3K/rt6As5Y4JvXTKowkma6XqKd3ZLoK/f/q32n/QoD/MhScWU18A0Tlbsees4iO+H&#10;Ft7PwJznn7hZX9gby4lT/9M73bjkm4fqs1H0Tf/pEVHzsYS1i9NtT+gJUVwMxjbGZ4V4LpU3Hh0Q&#10;V9udB0zmP5ERFTOJgh0kr/0LcHwZAg+GVWfGHMg0Xyq28mbb2E95/gWNvNTzmHErfxR7mQg3iqPf&#10;yDnUdrSbczHeeNRvUvJGy0Q0w7YUs1DtyJ+qqX70EyjK9SdOOtgW8wXm8s1ZUTeS3ez5Vj5O9YTb&#10;Zo3043TK30Kc2sGxbaV//qanIfqZ/SW1ttE8H/xFvt7lAa18PYmlNQTZDx59A+NiLxdkf5QnUGyU&#10;j3m1PBBRvm2nRdmVf6bF8lMf0EL0MWg5PzqmGOUn3Ha/fMBuDKWgmACgiB8bfqPcKN+gplwTJBD9&#10;F9JPItqtFUQVt9SmoOZ/h+yvdHb91zjp8wLYh/QQXjHBKCPUJT0SiGzyx3mB8XsTex3aLJ+fFXn9&#10;LeIch6YrTPMOEBvypdoEy0+MtH4e8xLQuB7bqZBqTQ/9b4H1OFfBjKXfHTeq8QZoz+vNPGseRz/Q&#10;f+kzn3G94HWiNO/z/5EHtMQ9ei1exsGCk229ROqP3Gz66YVZ77UHtJh/6+fPiNvja2FvkW50PqX/&#10;0r4Zuh7QXrhw4cKFCzO++Afj//f/8de/48OaupCKQi4QCsZCo37wm96qejfeo71uEBReogmWhaDi&#10;Lzea2e0szNjlZfcG5U0of1rYnm50pdfCvtWvJb6Mi2SBx+uVS36EHkfRw9sSH+sD2u4vefhhccIk&#10;D7M9jjdvgF7EdMP8BDD+yrv6o7yS4nkWafCuSD30+atv2m8wBpb+7Tose4DqQSSO+hoXb3zl33Cr&#10;/xmv0Fj4qv/JTVeXQP5vIuLPG7noDiC7aac6anlJ9g55tyd+SzV+tlmB+hPC7na+hv6t9rzRsybK&#10;p/50Mq8T2EBrHFQofgwbt1lgOy94e9M9zT9g8mu7+x/yHdJ/i0uY4rO+6E/s9UVFf4MYSH+gBR4P&#10;4gqBsAgM4Tj9R16/5ANaoL5BOPpjFNuBWoH6QD7wUMd0/oiqXrz6r3xke5JSMIQf+OVaAXy7niF/&#10;5EMv45deIP0XWsc/4+l6iu/Qj+kLLiDkmY9mt2PT3YHsF8mKVpH9reIWj/rxXqjxP4VuoMW7oMjR&#10;3+VPxHc4JtDwYgemcQ0/3V2dh1OlFb+N32BNtMaw3u1VpP/Wj2QP/YOYdmX8jTycqjGfpv4BwVJe&#10;qjqPzn39q2+K3GnnE4ghAtH8+OoX/jmlv2TTF2Y6r/sD/OwHCrblF4QhX+Zd1R8kML6AIhBuxK6f&#10;yOB6B8B1CTQO/bf7J/vcxQc9jXP1b3jrvOnVjLcCsZM2eWDRb/3I60vxl01a2+sB7YULFy5cuDDj&#10;fVfpTwAf9LFksU9xJ0nfQur/AD7fEcIdYbC/dcfCzajXLWuXu5CLsUqxkMMOUd07wmmP6yHALmZS&#10;7FgsYiGZOxZrpPsdfzYq3SVe7TeA7sIH7aU/5z0mKNgGyrLtHegzd5RRvD8P2fTZPey8AryBjpsT&#10;3Jjw7RG+YeiWLSPsO96yxZ8S4qEbHkCRsvyB8zDnYtkbu9c7AWnGHjn38Y0x4m7xgGKcOIjao50A&#10;2Ru4J5zZx2mHnqsDN+2mfmkANLZi2PP5xTmWvNe9BZ7v8MF8QkDxDBmru+RCtIMk48G8wRjjCzOj&#10;+PJDu88r00Y9bXp7gnwVBBAizkH4iniX65UB83byZXHUOQygHfavYt5wPsc5/xKsOec1uhB9445/&#10;4LFbTOx3rUcDNEefLI6vvta8NgF3XAzdfgJt0LbZfQVoHWaf29neYgk7Z3hHrIekOX6lf8qbGxIN&#10;+XGv9dlkgAkGaRQ5Tj7yLp7NZnoEqrUDG/WMT+Ov8TvxD+/eb+yJRfCZUJ0/s2PEN+K7d4/iNcjY&#10;DxiYh9xrGXMTW+F7/WY6vjPeJ2+K92GEe++3lxPk7YAK7cZ3Xyqf6E3c6j7a2w475939aPdwC6UZ&#10;p0T4m6Yr9WUr+NrPrPg8kB+P032xVOSjvutfuHDhwoULF94TX/zT9T//v/+h3Z/YSsXuU7ViIV8X&#10;LxvkTbktELz9Gw1u4B5/t/Bq+9FvkjNuKNQ3KBON3zXH+grtcGNZkQuvoLkOy4IjF2x4yHbAElcD&#10;69sbDkc0/wBin/8XcBK3m3uXszB49V/2RdS/Mt8qwMruK9j9Bue9yP5UzGFmP3Zg/uKNk0Xt0O5o&#10;ThUiRVFx9vwT1WDIszr5EJRmgt70/DFiGb/aX2yqTzlJ4aPesIzLJq+CWLaP+a95nm/O4ssO0Dr/&#10;m52Kfp4kb5j6Y/5IJdf5r3ZxPcmf7pB8mMswOH/1G3pVoSDFKlQ71v7j3/Q38PUmlijm74iXIiLN&#10;ID4rf/jF166HrVL1U1Ry26zgRoBD3Pcg7b0AjTNBezXeKgeR4AyN+2k+LPIYb/10wO63Xnv+SCOv&#10;8580W/lbyZ1Xfrp/+KOe2VmAdvfATGH8vdztOz3KA1P+hTf8Z/U9ccq/3GbBcG8/b6HaewI9H7vP&#10;D6L3w4Dxy99wbfrJqiBS9Or82OKO/OzGj3ZZCJJ+RB0o9t8ATZfFBku7eWpY8ie0fGzBuJrdaNfn&#10;rzCxxlT/o9+wG3ylqFM/Qrf/ib4gP2nfKMcueMn5E1+w1a4H+kmUPL+DZvxRyPVXOgwS16NJH1vl&#10;SSSo/bQD4nCh14X/jCfk2R8eDd1u8iSlcBtHtVphxfycNSgkKwUtMNFGmm+wy2yeDyEASbvDAXG9&#10;QXvhwoULFy7M+EF8MP6Nf/EPvuNCRIsY0N0qoKAuHLUwexb3+LuF76/9Rsn6j0xgQRRLwRkSBaUv&#10;FpwA7r8IDPcuDKX3ygNaoP8JGuKhRIeo7vEHMQwdFlPP5d5HbE6HnEruf9OF7F+ZbxVg5eoVfO8P&#10;aAuLm4Xz/6Ic9F60fCU1+ZQnMUZTXAu+OVCQ3mSkoPRvFHEzp2IURIq+UOfWNqdAbb+aGNi0rfYd&#10;XqB40p/15li80Ni84VtC6oJs6CBr9vNPhKNfddzIq7+Rt8yfiOT1PMEmvYD6kn/6Kb76B7nnAW0c&#10;YOOT/kS4+RNSrEK1Y7njA1qT8T+rMZ08H8NJvz55fKFnxfyCIOJJGuPCN2VBxQc1JaeHuO9F2nsW&#10;k3+zpbhKkUwMUzlrHY3t10sS2/s8yvq8XkQ+wWOLByRsw1jCkcrWb/6L8eE8Mvmnb8GDxp84R36G&#10;H9B4sAQzMT4LRufPMBP8E2maDPvRz97fSU5BkPKAZMLiPxpU3BWjt5PbUUBza3+HiSPMVPbnSezi&#10;ql2d7LNYeIzzSw9odTjgjvxy/XXSkzjquxra1d+gzfqujwJ0W3sgz7eOlo8twu6EaJd2m51kpYf5&#10;GzbGOQq7wW8o6wP3PqDVeZJUcqO0i+uB0XxAGzT9Ya8IB28+oJWfkOcD1dQ3GrbpTxSXlcpjCyo5&#10;EfaE5XwKPsfjTnQziVbBz68azwanavTnekB74cKFCxcuvB9+EB+Mf+P/8gffceERH9y5gLmBXKjY&#10;J78vhN5ocAP3+LuFz9m+raNWaAG0e0Aqm0HpR7T4c74IDNPCc5BScEjv1gPat0D/5f54iXPhyaYe&#10;QP9VTj0XiE/95MVa4TR/3uz/sPMKPtcD2uNCv4j5gKr/Bt4DyLwaxnyIG5uYF30+EdEu40+eJNHr&#10;O6b+p5vwqxspXS/E13jSr9sB5QOfnb9op/Ha3TCd+rPKVeHkIRS3tHN4vnQPMP74364VzigMZB77&#10;DXIb392Ns6D+ZrzizX9/g3vxIzNZMJT2H+MBTa0m0mCQRcHaf/yU/8lg9etxxg2+0YSZ0G/mfqhv&#10;3IYK9VFWfMFP9sizmtiEdTeW+B5ExvsISsBoP27QlWgn0kux5sOhw8d5VuZRoiQQ9YyjPZjBg6+p&#10;f4pHfko7K1CWCJbtveA00NWB7NbGjxf2vObRm0gHBTcCSfVdu8CUnyeR/XkSxziDXc7bwmuciZD3&#10;vI/5FLzaG2X/cf5EDvp4ix286p0A8JNyYWlHsoDxty8IFh/dxsnYgujnLXRbyI3SUw+gJFFO6IsO&#10;xRj2QLEdKOvfQh/PGMfT56+btHxyPEGDf8NVfn7JXPcrP03OPMDVretvOD9qsP08/qf53vu7xR15&#10;nVTMZP0N/wk9ji3s8zt+Q13qGqeM20j6bPFdD2gvXLhw4cKFGT+YD8b/7F/8g1zX5YKmfZADdWEt&#10;Ar2bC6S38EJTYIrzlq3WH3I6qEr9CzR2BRSw9YWbGsonXdgh1oGeLwqx2YHHxC7PE7qg1weWxXxv&#10;ZnaYv7I+VT5dzqg9Pmwa59Sxg9nsDzjZFnWpHjyNgKfYEPxyg2SHEmsWl0QAbuMVvPKAG9FN7Vss&#10;yiexiRP1+QZjwb6dF2oVgHFhauyAMfV4Rlx5o6P8gYYRknKDstiWoMlTYCTHL+yfbqg6raAfzLew&#10;R+uabwG2s01vduaNSMHUzozRrm/LfB4VDcrTDpuq5fq3s1lRbZhu/mcqYSdvGMMOw7GD9x/jav22&#10;ov4UfeTZ5RrnnudpLKMMmfx6MztonMKOI9oaZEZ5fPMnOkQWBWtuvr/92/GANvVBLS48uEMp8mE9&#10;py2+cQQab04u82CEavAYWVJ+ax5IVXgO/fr1KJb58xZKHjl+dz6gXXgDPeNgMrbHxvFfrx+sLATt&#10;2MTqYYJ5sALfiAX9rX/x5P2DItm0p3jzPwnrQDOQMeGCejsX20H5C/vZT/lR/E0OHjF89c16HdlC&#10;7Xl0eAjuf56/SUphBfsW4T+LG+bfBtvaoduQqBsvPEoI/Us/oJ1iT7kVik7aaUj/gcV++iUphcfw&#10;SLOcn4FMufJZxoAAn3GGI1BsB8r6txB++jjuHtDKnNvXPuT3ILvV/cpPk2Pc6e+Fy6+3b0FmII4e&#10;10280eFd9fELojf8oRrxXw9oL1y4cOHChffDD+aD8cf8gDbR7CzxNz7ZKlf/Ask2uaB8TA/oAE8M&#10;ixkHiO3kbXfqVUfIfnd/iKdjjJeTPuNQn3FELIqX1MZ15lkInoQ25//FPypAbB+802wXYH15wNHr&#10;38TDDVbUG42HYU2n/wU/+2kUm+JL3llBer1itHOi+m37OP+WG6gbN8YC228eMHU/CzKe8YBIdk83&#10;VJ1WqB+0V97Eq1C/lv6ZvQhniivnL7ZGpbdF5ilIydcEyMMO7XqB9nfm04zyYAJcO/mfy6GB+i8+&#10;bGQ4Gt843/KLkWIvCk42eU6UAPOGTkCzqFYcNb7kbQMWPxlGlztfxeg/38CNeE7+ANnTAzX+aW60&#10;I2Q/HyyO+XEC7Nc/cX4UNb5nQP86fzo2+SIkMLqN/412Vc72Os9avfI2riMtn6GIBwzKg+yRb+Mn&#10;pH8rcPzjDWrNmx5H8oqnjCce3n8bv2GcOLWXoMpty9+wDfR2qR+o85r9C0je81PUTT8KgV1+HkW1&#10;/xQOBlKsQlNDfzXe5Nv4JG3zpuZH80TIfILYLj7zpPpA6gtisx3JCtXz2LD46IUZxxgE+do3n+Cp&#10;jvwAVkxRDsiM7XwE9c3PQwoddb2OphofybO+6AHpRgU2tuvx9vMjbPHoqHFW9M/5VNN8qf4GYQE9&#10;W76gCtR55vkTW/TMtX6KJdHtBO3yLZaxtsLcPYKiUOIXjQXpRoXmtvfz9BcwEoBkPCMw4npAe+HC&#10;hQsXLsz4wXww/o1/4a/mp3YuhMkEFbQA0MLHMOl/aZQ41kWz8ynu9UBb+CTb5NNCD5vqpVb1zU3m&#10;iAtlK4BKBpR8EhlblRf9huwr1fmemSN4CUZYEoj4Qrfa9/hckOFMC3b0wUvzf3JQdKxIu1FOTGXT&#10;qH9ihjZqUm0BYJuMXFN7FHU+PwxrigfUUxwlxjHOTnuXCLlXJfVcn6zKRrN9FEiQP7ORb1AmheHx&#10;Jlyizc9h1IHqSdSaTzBF3SBIsZonyNvBtzgIEhpifuEGEX2ebtxMZ7w56w3qAzhq6hBUf2KZItlX&#10;51q/HRGMYjLg/M42EyIOIxoj82p+IHV+QiRG841xWzvljzfGxuuGs95Iw5WuN8wDitF/2rVtgsn6&#10;jZx0UgzzVs4bxG6D4eAQVOPCOFFvB2uTcQjppxkMvorZ/9/WB9LDfspAAbVH/rCBRhURefU3izHv&#10;x/w4gf154QEtMI3Tg6D/PH8aSr6UAkLdiYqlfWk3YSN3/7aDCTmJHTTf9teV4A35BqoZoT2et6JW&#10;avlJ/1ZA3WsPaL/72bd/8zfBBU7tJRjNWaf/lE7o7aTvxI6qb5D9jE980Z/G0ZBz/Evh2JdWKHos&#10;lk6dHtBCh2rG51wK6gwo2s/zlzkBJMacIvVyReoKYkPeqxO1ovRltd8LM47+hag/NN+ihkNI0OWB&#10;nNeGjEcEfPHdeQBf9Eme9aSWd5QD6SbjcZpfFAp3xCnA30sPaNneJ0q3v8zHbs/A9ofr51OIhGXe&#10;sjCDeQ688oC25i/Vrwe0Fy5cuHDhwtP4QX0w6iEtFw4ozZ/jDi0AtOAxpP6XBMJRDEHrAogIPsW9&#10;HigLH6D2ExgLRScjH74gyubFjvJDajeTE7UNyAUV0OJKtsmFaifjaf1QPLv4AOjTTkXwJ/9Vf/Fn&#10;WOwJTUy9cgOv/mR7kZBbwQWBxj6FPs4PwZryAa3iWOIzHqKQ7+LNGyQg9Kc8iHLeuJoKkgP5QKo9&#10;mJrm1x1YhrMLCgv/eMCzIAN9G4yv9gdb0Irsj8Yr4uIDW+mmHZKBLl8UboPxVBQW8Sxx7+wr3tKP&#10;3o7UbjgHT1VCw5D97w9GgU2DHL7mn+No+9e//CZ4Y6I9/Yva/atTv27xhjDqAf7nXqDpqOEQB1Dt&#10;Zv/rPG9Q/U5B8zzfsI4b3/5TEOx3NGd/Tg9I7wDbtwcMjyD709H6t3R3EWzQxqOxhPc/8u8Cp0A0&#10;0HzJN7eDZr7xgDabWwHlsJP8AXxAGz9xkWh+kw+2dmTX/jwPgzaoP4mDv84ngpXffv3t823KR833&#10;E3ix+Wyg9evU36X7/fPlTjvEe/f/YE/zezsfJz6YpZNBNzid//nFRItJsaTfffMGUzroYf6mTSFY&#10;O7O9AOzaWz9znipHEXfGX0BN5SJyNJ1vpdgBvR4n+cPltw/BKthjuW4EP52PIBHPUw9oaz+qvnKo&#10;6qpnmPofxYyrQ/GruvMBmZQ8z8eif4rnekB74cKFCxcuzPhBfTD+p//8v++f3Djaviz4DLkQy8//&#10;8YDhiwJh1RgY0hxXxrnp1wItbNrCKfsvMajJJFf1KMx+seAlH5QLYNOd/kSsxZdsFNi+AnZwg0CX&#10;4TeJFVAWX+JymfPbBWL1U9slFI8dNgv5Jc6Kag/xq71I8FPuUMA6OuzeMv+9wrri3Sl9iuLoZqkD&#10;xJoCisg/uxP9Vb89D5Gfiaeytsy/xjFpLtSdCDV38u/MrJisCnO1y81YvUHNcQdBXfSFolpHWAE5&#10;yPnvFciKVIuyqfYADCZi+6G2Rxic1CiDAWeLU4exGTNgZXISgaI58ifdQhd7fXyU91CTr3yjLM8D&#10;kkQdF9Y1hRFz+AGxnfnDVsYb5fwT7xAnzAx7HOHwTXewHG9WTva24wOEPKuLnufKbWX+ot8JqIcI&#10;OryhBoWe1dE/+gK7tvkbxmNejf46ScCm7DwJxvPCA1pg+gsCQOZgmzQOvg1YPfBW3oWdmudTfozC&#10;ZthVA+QPPvAgHpQPwMErv1+HYQUHGjZIZK+Aflj42c8+/ro+YA1bRpZ+JVvkZqf/J4vnfARt0BcM&#10;QrYnQd9HmZirbXeB2m3nnbqLfqO8yckzeNnMyQBDt4NvA5IH0OVx/Q5AKLupCsUodtzdCTcQaSaW&#10;pgdbdb5V5HgYql2iCzbxs307fYHTOC9xLPVR6DhWHB7Qdtyo9s9PV1DcGf8GmRYVepqWRA70OMlv&#10;8ge8OR4HjPPOqfj+OYA44f+p63ftR40r5Fld9QzZ/9pccXUoflV33rALI8/Hon+K53pAe+HChQsX&#10;Lsz4QX0w/ugf0AoRS48r+U2/Fmhh0xZOuwUeacpnfSL8wT8Wgozjk1M9YPjw9dcur8h2JJOdCvJa&#10;YDb/u/Ga0OM/INtt1NCHh/+TnBIH4+de+U6VNyqEHsmXRw2k5TO7mfxcn/pG2T/D1O+YJ0knOdVT&#10;DnS/y42zgfosOAHyTxQzYEeyLf6E4i4xrHEWvlAreANDvsGmuLMDxV/osz0LToD1TyxbnA1LNQRp&#10;n8T9KH4X0KfYUbDmludt/4oOoTftlc9GgZO/ya4LgliM03kRegU57/TTEDEvSE20/AZniUeQ3SWO&#10;W5BfmVsS7/D0z/2oyPxiPGz/9JtvneJBrbX9+lflDWBDvkGrfrgDFrf52fT3XjDuFx/QEhkficdZ&#10;zp9RL54s0R8wCod0TxWKf/JHGgoGvYHM89SKmi96Q/lm/sJQxh3ovJDy2q7kIcQTtv53im8h8pLp&#10;EV/nUUGyUT/OM51fQ874Dd4fFsgTze4jyHw9i1t5Un96eE3w4Zfj+pHxhN0xbiEXdn6bXeW957+P&#10;d/1cop+KjIOESB3V4fw1E7QiUz0W8BA1OaD1z7DrZPEt3uZzxXT92LWxnWyVCRbOB13/nkUxJ4RH&#10;M28OLN/suuazfuqEufjuZ9/+ev6JGNeaMeWm9+dR1P4bdL7Jcc6HoDlkbezENnO3sVOudqOeRx1K&#10;k34edH7k1cskyTtNd9WvIdUyH0M/w27xXw9oL1y4cOHChRk/uA/G/+T//O/Nn953QgvOvnCoC+mx&#10;EHGq4rQgeQZoXxfssAn7WogEPS1QgFzQ3EJp1y0wfDswDqNfGaW6HUD15pliyv5G3D9H3WK1YKka&#10;AtrPB6SwR2OOcEMsNgq23fdFuefXFbx/til+o+gT/Udf6Qdl1Me8yLHYAnkzEipsKXWmzf7BDv2g&#10;AjyIUdhV3m9B9raA7SgWUNTj7qzxSEX6j7yIV5qWB5zSM1JNQpo8CuojHlCARf8hs/nE0LAbJv++&#10;Oc0ABtiEdsUAKMxtBdoA32xV23oDkDZZEPW48+BbPRAjL04SIa/iaS6haJXL+Ktdi5mAfhQJMPqp&#10;gLCt3GS/dEONCmyKAdR8wA976uqjXu0y0Dkesf0GkzZJyblPkJz/YZf0O3+jlUWXT/ESZgib5iEo&#10;nBtF7Pm/SLN6nE8ZrhXYJ5qDf0qL/QPSwA2Yio9TsQtH1TTiAW/+EAf/13/jP9l1B217/vIvEuRe&#10;cSjeatugBw8rXH6rG4hnesDyCiI+JzHO2CCATPU5vrZbbKfPr2PcpSLjBw0/pKy0Hfahb5t++5i/&#10;mQiRzpvuqLCjCPtRBFCWQO0RA4jyietcUBSyffMHVlUTJoe3EPZEZD4K0/U1wBJ4bEFdZAWeV8aA&#10;UsHrAIbUz89i94Qckx3u6Wa036keve/iaiL0t/+Gb7/+iE+5EGy6af6m6xULjT9gyVVjCcUGqrjk&#10;P93NfnbzQO2nc4bUCxIP3qhkBvDT9WPXDjqVr7BQTg9oe/w79HgmqLtxnuuLGl1vkA+0/9ge0E6I&#10;eEd+3J/Yh7FpePyJneBT3Op36Xkzrp1/5iEYIQS78b7FA2OeBVGgd/ZnfB4O/YwvC47rAe2FCxcu&#10;XLgw4wf3wfjMA9q6wOgLh7qQTr1YINR1QtV7BtMNNn3Afjjo/qpjwJryhrOJs73Q7RTkwigWiriR&#10;VX9BsQDP/kc9AH3K+43LA5D9BOwV0D4LThKVj/VchxaGuSCPPI8HIOMBrfcj/GEjP/f7hO0DErQJ&#10;O7ixo53wgwc5btcN9/9kYULonHCKj3IWnHQ7yWr+oKhuKG/iY37vFtrVbOqXCsXHfsc8qvmGf/wG&#10;LlHszgVD2iPx9mG3z79+Po4bhiY3dtgJ4YPw9rcb33OjOSH0z/1wItT5M+XFds8PK9b6CrGpR3Lk&#10;h8DC0fzR+RV8fTMY/nbjTyoeW5XbDiKo/5lP8LZ9rTfgoj6vT5kvo2FI9uQPqMNT/U04Vlh7XU8q&#10;mr9Te1wbxn9S9xzyP7kKvHVDPPfXx+UlwGD2N2yBYjtQ1gc0f54B7dn8IdS/Ou5C+Ov+yff05zwj&#10;GZ8fza7qv/qF/wUJ/rM2jOfH3xgVL38GtYc+afn8BJnQBb2+Analv9NTf0Rbf0a/gqh/R73BK36B&#10;vBcYy2CdT0HBfJ2YCyu/ts8H7V8Imgej4ND1sOdTgBz9WR783gPlA4f4Is4szqTFs8RnLPx/svl6&#10;L5b8G//b/1//T+5EvdDD6Mj5pfnWz7eC9A+qUJTXEhv6zvwb1V+40B6aaR2G655RfmEGKA4FDBo2&#10;eZR9tAVl2q2s63dtN0gpGGQvTAG7fgJLe5Fqz7D8xEzUT/0YZIbJoFfCuY2uaB35qPylu+Yo2nDs&#10;sOV8/466H/6IP6DPVn0cbuB6QHvhwoULFy7M+EF+MD76kLYuONkhLAqiZ3WBwCWZVHFDFUXoLH+i&#10;/CDWRe/ZH1FjNv9c0E4KUFkElSSohwUTuh0LXT7gMJHbKA8Qoq3feMQCGAj5c7C+1fVlC3DqR61S&#10;2UPZIscvxpQ8NiwAudnBIB9cOGIDj00LX6/eAybkpyMWonwwhX94kEC7IYd9jF9foE/+0CCKb6Cl&#10;zhACESk0vfXGsRVaeCOvQWr/rVj5zKXRvCFinl1OSN3asYgDytVuwtuxKWi1E9g228kM8IH8uwlX&#10;QnvZdye2wY/FDVHeYICa7ukGS9j3422kXbVvrMPir9cfBuhxkjLuqPBtzEvUVYjN9uTIF1ILtpv/&#10;mD/5gBa8FecHJz7+aIp5X+Ma5wMqvd5pkcNey6Pyk9df8KaDvwAAZT025RGMiJs2wFEUDdm1LfaV&#10;Uz/DAI86bJpl7o28/IBWv6Fa+weyzJssOCVef0Bcx2X0y/tNntRl4l0Iau2/jwe0AP07nfiYZ4lo&#10;n+nS/N7YRfHneABkhj79FvPWH9BaIR/8+DzGfATBeiG+wLDzhZ6tXiENmKDLFp0A4pKBnY76I6r+&#10;gLWDU4oMVsAGoelT3Np7g+ARZntAlHOAYihw88Pa0R/9A1rCUhHZmfODLfgxr4IP6Dr3DPx82rfv&#10;fhSXABbtH3lA24Gx/+wPaD1QFnP82W8v8vqxyYHmlb4QgT20xwNVUn4e2X7rAa0Q9rt/2SNau2y+&#10;tUNCZD8blvYixR7jOV6/skElpeA4+b8H8J/zJ90Ne4wPW6WIFxQw1W/+y7/ysrCxM6HIf+8f+tMH&#10;pQsXLly4cOGniR/kB+OzP3NQMRaGToiwqoVGwnTyDcAn0O2RZyFI96f6Ai1oidquovHpBoVY4MkO&#10;HrCoPageLMp2vhlS/T6L9EMy0ATZn65neHOBGQs66WX89ywk78FuIRnxuh2nuBGTXfkBpvijndDY&#10;LeD+qBcVWb9TbPEnu+uXoYv7PKj9UT9rv/UTD1mvPGt8wsF2fmU7krfxlqK5Gv/JlPyPZhk39vLm&#10;TcZd259Q7HbQTvjqGNehuWG3Mz3gisBp1wu0L3bUk5SCY7Rz8pY+kHEGXd5gNaifoHwgETxheqyP&#10;82R501zzowHzhPXYwceDmvxLgLgu60Zd86me//Tz1gPK3cCdELEEKYUZjNsLth/Vloqdnv50N+NM&#10;do57N5/Yfz3gfBLLddQLto94Kde4kychXvkcSbuG3r/d/Bv+nU+5oaXrbK8pYj55HM1u6e8E2TNS&#10;/d+Dk7mU3/IX8ed54OyUJ0J6qRB801N1xeK+CXbh5fw1nNrfzNMukAew9P8B1LgyjJavtL/J46Pj&#10;34FrKX7TuuLkb5Ebgf9I8XOwth/lPwyxT6D4QpYF8XGdCTFA/6E3xWlb/mWP5DZvZTv7kGWTo8rF&#10;Joov6FDW9SXaIB761XVD8iBC+go96dfPrxp/QrHJXhYMYZPHaJbj0rC0Fyn2tv4DaXfTjgj+5P9e&#10;5Bc03b4Q4eUXrzWv1uTDL+MN2t5cApGN/esN2gsXLly4cGHGD/aD8emHtNYjLgLe6JkWalx4mK4e&#10;SLwHcvFSkLJeFf6nhUuqWqHqN7vJWoFv+tCO9QOm0J2st60uTKGXC1/Qn7/W/wikhbcIprw0XT1w&#10;qfJdHjW2Y+HqNHlrwnZJm422QPT3i5jpCfHe0YghKH5zEqj5rBbTXfO76wsBsRnYLVyB4d/JajcK&#10;FVXYzKpqcmflrz7EA8KQ7+JRXnHQA1ras4Pe4GMz7t4+H7gVc2HCD6TQ+7mKAxJE0MM/IJm31X8S&#10;k/40HwxsZ+ME6g9oTVbewMEpgwe0kN+EmSzdSNBeewMt86cGygePhsmQzTaefyUAFoMXUXUUqkoN&#10;3uXBp9gL3YYDN8IqRpyRvz4PNAakLrAD4jc9yEueWW35VZ4dog6cZ1ab+rp+6bqEB7UIAfmhBHkK&#10;3vXbA1ooTXBBnQ9bqD8GlnQo4WafK5peanTVrf2BjE9E4bb8D70iZ37n+fco6huM09hiS9YKcd2j&#10;T1JyOR5PAbbCbu/fNG7QC38q1Osw0NK15kt2qx7KEpgZ9tPNjfM6HQvDTtW/F92c2wlm8WVQ3NEf&#10;UmyKWxRAkdU8OFp7oTarWEIIHvq78H70D2gxf2jCDr7ZIcpBFWPyFTov3sKmn5i7rz2gZfFpoP98&#10;g7KOkyim/8TjHDTqIgK8ru89zumnCUD7deLQjxCv7YpijSPzUsB6L1BP+owX4zXxrirI/yhsgPbC&#10;QW+xI1L06f9LPqC9ox8A86fxd4HtXsw3nHtzCUQ29q8HtBcuXLhw4cKMH+wH47MPaHNBd2PBwgUG&#10;trrAKH+i9xSw8NDCpWEsaJwkKg/3h/psLzSeC/z4E6+80S72dv3NPMWNVf0NzIfR4xHb5MIuH8h/&#10;b7f026AF3li4ln7ILNqhvGmfC8YA7J38dDn5coPS/aR6FhxpZxZPersHHEu7xa6oFWpV0xPSXoel&#10;5MM3egM1SMtThfwlrfNPzfI89H5VcxlGiWca/0D2KypWnoS+vv7V/IA2v3AwwnZ2AwbKB7QYw/KA&#10;Fn3Gb6CmvQchuxVL/oI/pZXj/0YAx+qoWOqbgHmoKOxLN3gGHz8ziM0ocwy+PqAN/0ESPh76E8vI&#10;U16fYjzj+iyav5lrem7f83/Me+tf5RmnxSBkfC1Q6rHgpGKxx4IT2TnZJVrcyaowV0/97PE/g3r9&#10;GfEbxSbTUWC9ZIGe30eQ9g2936WbmzhIZgMd1UDBbNfahwnlQf0BXfNh800PrlR3LzbxpP+wtTOZ&#10;zaJQ4/PCavcR6Lxa0OwubhRPkS/x3+jXe+EY/x3geOYXPK0/4jPPQWqHXwT8Tz9RYKbT/sFPF7/y&#10;EyMWwRibHKsQxHUF1+iJqh7E9o+//u3ga/yBnK+6zkT9IgfQPooAXcnf0u7n9LX8J3HQx6Z44/OB&#10;n/uF13pO5oX03xNdURsd9FKsgkjRp//TA9pD+46XXzCJ+4Cb89pCnMYfRVBrcvd83fTj9//in903&#10;unDhwoULF36i+EF/MP4n/6d/11cD90ALNiwAsB0WCkAu3vzgslh4PAP48jcFhr2KSVQXdTv0aprk&#10;YaDZQH+4wLc4xkLJCZuGvigw5QlbeYPqGcgtQC86DJeJGgfrrS0WmGqidhonQhSAL/lD7Oh3xJ9t&#10;qo+KCDQX+MZP8YTdzGODdKcbFmz1DUpWhZxlwAvjTY2oAIk+dGRcstH6lNUo1KqomPoVOpSQijHf&#10;lovxEwFBFI7yVeLrcSEH4w1uGQhS+doMhxLfdIOm+HUQP/ktN1VmWzconAfizbe+gEhYI7azmGve&#10;NB/cZghF5OjAo9CvH6f5o7x0+PydbTi8AczJ7QRUQ26VrF50QpCkKYBFnhRXqc5+Fiz9Ios38O08&#10;QpF5RVub6KA8P0wWN6Br7hx5A81jmAXCn7/hi/PceGwxzoiHbXj+eR0wz8No50Un4gEz0N+ApoxU&#10;EQVK/FljvvibuQVLP5ED0jhILvS8ChK36mkcYK7Nv4dgpuoN/ojd4ySng/g+31v/H4FMA9mtKPS0&#10;KLQ5n6AqNBzyCvFoYrbQHxOqH50Sygd8Y7qQTyP3YRMPLTCfsBc8DwPZLAo1vqb6FN56QMvjOCzx&#10;bNFy82iqHsFynX8Qbz2gZbdtJ7fp8/F6fwcwn/jbxwWL/4Yu1puqzyDHJQrL+b+jrA9icxdvAEsM&#10;9Phyvuo6EwpdPvU7DMov0dpp3uovaADFR2ppdWrnrFF8DlVen1efC1N/SINkhcf3pR/Q6ieFbs1j&#10;5gtb0G3iDu1v9eN6QHvhwoULFy7M+EF/MD7ygHYs/ILkQqB0MRYUXGCwEMT40wLpLpiLu97Ae0Mh&#10;4xLEBl3qA1wg5xuM6rftN9pNeiCvLvBiwUyEv3R7irvI+QZvtjOKLWjmoaKFi/ZDf9cgEP3OGwPj&#10;axwpr/1p6PGBTm9QhrmMJ5A86B2gPgtOertko7DyIQDFlqzzKbC+fv0r/w0xIU+bkqcTOP/iBrfn&#10;rTY7+jdsH9CquugB2S8BfIhox3xyPolS7oHs+kF7upFzQRC3e6KTXsOtfG0R+kuzLu8KxtL/fH8/&#10;YxPfArO77VdrmuOruDQ/jJ7ad7pDbU9q59O23SEfx7gkzs+Hpm+gfZvDHZSz4MQEUXAka6b4BUcI&#10;Up58CECxqf4FZP8N72GvPqA79XvxUwU1oHdAjl8fJ2xB78YSuENi2ovxT78xX6YHf83/FEfr/5KO&#10;G/lJ/6DiZbcj7NT8RLMBCdIeSSk4KvtBbyD2fvRxaP5vovnreKP6IdwVzwF1/LN/Mtfz0eUiTe8R&#10;bNMQyckvXorSbn688gbxFm91p/bXYvmEv4BAWBHbdx99PZr/eeHm+krAjm36PyDqOgC2uC43Ov0n&#10;iNI3qs95/QbqjIhFMYU98hZPUqiaDYJMoQD0Ou4c71RTQaS0Z1zh49l59Mr8A/IB/yY+gRFGnDkv&#10;lb9ghWze7Ozkv/+Xrge0Fy5cuHDhQsUP/oPxP/4/3vGQ1nqR3yBHj3KBURcIWlxowSWCBdILD2jx&#10;dtdX+hPxm9j4QHwQIwbFVSGRUS6FdipoR/mo72qZBeZj1Xt1gTfdIEU/eNRBjgrqojT/F3st+Aol&#10;Nu0JuUVz6Eh9l0tD9pPu9OZgeXMq6vPGPEgpBNw+3dghbyDkVyTiz3hSLXjC+qp+CmJNj8VW7TBh&#10;kQ89l3vR2sMX/YYcFfIPan2fbnCsq+wtDsqHup+8BDQ57NU8WRFc1mMTZX+9TJRmjkVQoEYBmNED&#10;csSFza4HLOK6YAWMJ2L2N2ttizeuMe6IyX/yABKPyeOMccFm1PMY4yHqjRbU/HTQTkPqZzMvpJko&#10;LA8ijPW4gt/hEGMCJmHf1HIeWhvPgbNC+oc+NvFVL/zxKN8ijSdgB+NisvxPSOwGn+4z/+pg+BOC&#10;9fTAkFPyYMXzfIYgeB9+B+wrrg6Ts0bVkxoaGjEn+YDLkKaiMNnOeUPuSewas2NP4+YDWhR8KzJA&#10;QoMn+t2Q1+My3zUfRe/HXp8iHMye5r3PGzts/BORG/9LCCs7Gw0HlnTczI/51/oDsaAYfhaEnek8&#10;rHEYWFR7xav6Zhcsr4vfxPiXOFm0A69NFOu8Eu9kttjQ/GXD98arZnXdYweTlEKBiSgtOreu93eh&#10;ts8xM4pi8iRDXvC5HtAe+1XkiEc/GYS4SOMLtvpAdIuwo+vn7gEtaX1Aa5A+Hyyaie0DWvglQVCz&#10;PV6HQ04gjChPcgB8x53jnWoqiLT8CS/PoydxfEBb44k4lZ9OK7JZ689Ofj2gvXDhwoULF2b84D8Y&#10;v68HtMcF5D2A/8MD2rY+WWEKJ/89zineHUK+q844ULih9yyWG1mg+zk5RP7KG7Az9XLmoCP7ZXvo&#10;HfNjyHmR96PO68Zg8EGnG+E9+PBONygUOJ36QYHvPT7wuzdwhx2SFbViM67uXzcko8Llg0fbD6c3&#10;aJUP8XpwIYHqd+MfkD+P43CD1NH9ZmEGxMi/3iDv8fgDWp9foHzTEbS8sZPtIx+Ii2MKXjeIjc/+&#10;2Abc6n8H2zVkPgX1Q+LWr5z3Btqb718XdPMLzK7sOI1+Nizni50n1LO8uGDvqIoXs1aH8YAd5hl7&#10;nE/1Bp1+1pBmg4ov/E3zgIXg+3hVVubCbjU/QRXWNn8ixJD6rSHjZ8GJcOzXCc0uccj7vdg+oBXE&#10;7vwaDuKnkN3QuJV+jfwZxVb8cjyfjI92bc5JcaefYagQFKTqL3qBRS5iPPzngyPYIi18RbQf1wGj&#10;0AOCih28URRDTr5B4z/ZBdF5rvHo9Ua2cZ4Q7d4Vm/48iuyX8EacvTqvL8+iGtS48fhmKATmz7si&#10;fC6fS8KSACdax+gLa75Za3gzvqiu44B5lZ8DYQ+fDfA1/YUMaZu/EPo2wVNrB2xgwFcliuygz0HU&#10;k2fBdF25nwcnZLUK2ay16/PvQUzrxydQfzKIvMJpcXs+jCgfht35v7QP7OTXA9oLFy5cuHBhxo/i&#10;g/E//j/8O+3jf8XxRmIDLSjqAo0LvacRdnaIhUhbpwxYBeMoCx6BckFFo1xAVnWz4f0tN3WqD7/5&#10;xmDwWmBNuXgB24V82ORRh50ba3rzAS3Q159yJxpq2Q7FsFORYaJQbHj+PI/8pwe0bV5lmwq4iQXy&#10;8Ok089yp+gVYefoTPlVlP0hW1Ap2LHgjLIFCx/ZcUJN34gXv2/E37Gp/zYfywPFWnZXzBolxDORY&#10;wD82vSHJeBAXa7lNkB8eDdVvBVjzMd5gdpJAfcTNfto88/7ihiT6A/d44wf6ZZwYe9Dk8SAl9FLf&#10;TGzn/wHKyQ5r/5xX3pWQoWbXD0RSps8ON8NDXShM4wR+itXyRTWj9QsM01H+M/6kQVoAw+x3rKM9&#10;+vU883wy/lPQ9fwaoC29YRt+0h0K2IKOeqcE66NsoHn5qL4i6CoCg7bTf1IzKQxMuWw6fj68gdre&#10;UNmcH09C47lF+rHCJkyKNvJnkOMQ/anjlPkDxVZ81vHroFrRXYH5FgpmlCWd34G0HwXNJ1DGoWCy&#10;nuTI1/PC57vtsCFbkFW7QrWXRg3QJ41DaTbsFr4hH9DTpB2wwb6Ng3ypzwR4UnL3zV8acoxSoNQ9&#10;Cu/fHf4PQL+W8+eNeJbqB84/5rHjUX8FnD/35P+EXdPwt40VaHLkj+OQ12/R+GItLs87sD5iqOPA&#10;9uUBbdXTeiXp6QuGEiaa1wLtBdBP8aT42AGFiNTr0m7zc0JWq5DN5navPOBHnPp8fBb1L4pId3FH&#10;CjIvgc4DS/vATn49oL1w4cKFCxdm/Cg+GD//A9r5T1QfBe2cFsixENktTISMA3QD1rPgpC+GAPxE&#10;gNvBbgLphLvMj/Hy1+krqAvOjFcIvotTYE13D2hHu+Ar1C/zO/RdJv+7dqdxGA+cPE96I1s/vZBv&#10;aAepoB/ekKQgiNFc6KMeNHgqBLG5ozdNiJCjTSErSkWd72keBWyk2p2EglNreu8XFNsH1rbrDcLd&#10;PCBVHuIGbsQ15ES07+fv8bzO8Q+7xU8F29nGfhrNeNEf6BumeEQjXj04XG7cAktchqwuegDbH9Bv&#10;3I75EJv9D76hm0tBk+d5ZFA/e9xEtM/zBe0sN/kb2G2c8sZzCcTQ7KsfE1XebZN+kAT9/+ZbZxSf&#10;3HW+fVEl1Px2+4mDfyD/RDywjOMN9P4Ji58b9fhP2l7CZv7eDcX/JGo/xjh5YXc9kb9tO+GU/504&#10;7Q06PRDCHsh5r+ugUerZHHRB1MuP+HZeJKye7fkgy0XDLyjmv8srJvuhkHqtQe8H+YZ8QCv0uNVf&#10;+S3jA3v9DckpPlInwnJ+dP4BKH9Pw1zXN+CfQh/XB8D8fev56/MEeWdqjEfOMP+YO+5QsN2a5l+Q&#10;PAmNX86NpCHbUK+3gsUwrR9MBjGUnA7k/BexfuD6/e3f+u3gwz5pPOCdvsCwtuv8CRLzlP9po+nk&#10;vN35VXDQM0IOvujXqd7c7Uh77cFmR4apgkhWOPInviKkLRRvwONl0XL4wvwvUFwjX8Ebqf6IiGeS&#10;q5mTbC8kW+TXA9oLFy5cuHBhxo/mg/Gth7RaiAl9QUaEhVzoCab7ygNaLFT6/8K7LMSC7hYoGU9b&#10;gAm5kFR1VzNTfJMAcehGBQQubGcM1kd6DL/1TUb8o/4LqAvOjFcInsdaJT1rixvEOi6Iiwy2bs8w&#10;LSCp6jpOYpGNTTfOQTLMEm9WWoZoF/HgRjziYg61ED88CMkbVBEGYnHoxgdxmCzj8kAdVswHtEUM&#10;pN5JHqjdySqj8ifhYg+8NUa/55ikTxL27YB5hDIO2EgjTyGeCwGzk7HYYXpz1uTpOprV+UQc5bqh&#10;c1vyUedPwprqhtepFTSPhAgk44n5o9z0+ZSF5AcokjwNorhRDuz6V8iABCBmTjZTrTVItrYrgF9a&#10;WPoZlLBGaAcSdtjOdPwBAeYRpYVGGz8EzKZvaX/NK6qghN2JF1jldQG0HQ8oFBdJuh18m6fCIjAo&#10;Nh4D8luF1jQ/f+RvFJzs7Bfs8s1S9VPqgMp+2Qe02OfYHgGbqj3yhE356mGZml0t4vOKjKPlN9me&#10;925PiPxrHPI/PWrz8viAVp+7GbdRbMHr8yo/twSrV3u6sIPPe5TJkHRkt1AIhdRrDdIeGWyFD2R/&#10;anjGkMfB4maVeG5OYSvXHQaI8kDqxUGKHKCfKngMU/6fgbl++QHto/EXdcR/ekCbn6sxPsnHegRf&#10;GLN9X38+AObPmpO6IIhRbAcqPWD6C5yQl+pEzn8RyxvOMT2gBSY/OC+Mch1VDR7ynXnSeRoPjnd+&#10;JyAO+sX5Br9Ov68HtFq/VzT2XL8oPgb2N9CvV4ob5K14iNYvIcUqFLXf/4vXA9oLFy5cuHCh4kfz&#10;wfg5H9BC98Mvn1+gzw8IAnKfCxKny0LF0OPpC59cQM3iwZsp3GBwQRkLWtUpD+MGbF6IInbyL9zf&#10;APSjeAK0WxF8FwO88Qh5jW/pc2BaQDa7U3v0SxUVJf+1njc+VqUHs3ozJPOnhf9u/MIMedGSX9db&#10;+wV+uQExJLvIZ35BVKef0D/ZE9JutKtq2V3Np3ZjohtHYRqfhh7XS5jG3+1OVA9YAnk+KD7xmzjv&#10;RfcT4QyEIPv9CCKuJbwiqHZT3BoscpHkjbbAabdhyZPx0NONbM/vNA/CnuKVfW/v5TTf/RjUbrIT&#10;VO07NmYcx4qCtE9SCoHC5+dPs7vNwyAssB+6TgDNX3e7k/c3eN8L95wXOS5PQv0nlJ/MlxMiVNJf&#10;TUCLM1nlXwLZVz0KYUd2QfONvfZ5mu31eWD2peeC5qeNf/ZLMD23r939J+W8CN0CuWEhFBa9XUPD&#10;QUyk3cAYB6edBxTnBOlL7cALff32CDJ/z8JC+fqX37idW3jBxS3Ar74I0Dxd5k2Zb5Uyj6/03eD5&#10;w+aUwLyrNHz4F85lTqJgMfTrBFkcZvECtIP/j7/x9XP+tA79FESMy0/eMG9eB4x1mtP+gDvD7PFa&#10;PpkH9Neo3qBXHMv46Aux6OPpL5AWf9lMFY4czwBCqQXGxoKToWCwpvnA/gmkbcM0/1AUb6R4XOMQ&#10;3/o1+ut0qTdcD2gvXLhw4cKFGc9/qn/P+Dv+/r/r5oc4HzTGIgpIHqLYueCSDKLgP9kiDA9Yn96/&#10;/bj1lz6xiIldxVF4AKcM7OT0ARfmk0xB1VcVZK/snwObxdzkT2VbTGIB/tXXRq2MtydIbdEKysU5&#10;bO3sEbY4x/ghV3aDoLHEW56S+1iBOlnAOIKGGy52sQWV3GOJsgAei2LtpsPYSUv8wbNO9ZBXiAXl&#10;jnZO0g9l2k1WwC6yj+iv7yM/2uMGhvn69LOPdh5gx7mA3yPljocbUS87CfgscWR/IEt56DXQr/aI&#10;A/5wM+U+i6/WHmLsn0yHO9sh3jlu2ZGfhHKGWDHPuLfL6CZmAu2ehOIee4nNNlUESf4htPCmeat9&#10;A4pZb4eJomLAw0JctnGMBr0b1h7qS3v5u3e/hcgdzHoKnU+0elLMFeyQRz112n4XFJ/my1vxvlX/&#10;2fF6AEjNlB4JINOOQ1GiWKIsPAGlOc9Pp2Rtn84DQLSA7lWoVAj+oXnwAwBCZbRT/KMf6kvlKcJB&#10;vCvg4OKi7/IL28/x7xOc4iWGQlGS3InrSR6aM1I/dA+7oHKluUuOrVLhM08hztNbeGf/6S4K6b/J&#10;E419FzC/ZZyCcpecaq6HeuxByu66Eoiv+4ULFy5cuHBhxo/q0/HmW7TxQc8HPAWV9xuCYAzJm4r+&#10;V/dnoJtzIBcccis25U5zXYJCLsRIBppgWagJZuLDN+0NWn/B4Gd6BJ9vglo+vN5vkJY3Fd4DClPx&#10;Co2v7PIGrejcZM4bSIxv9gsbaPRv8EEbMC6Q640M2rNNv1WqvC1vYpR5JaR9EPmFbeyKB25Cz+uD&#10;VogNutQLzY6Q+pKlHskC6iu+5FkgP0F5L28Spz+D5rnylHlTvqK+g/VhZsTvNM0nL4GDuW3zuLpp&#10;6gO7CsUf8WY/2xvDU//xgDreACLCLOMsLpK/4fcpVHuKX+YOfL8u7ebzvZj6ecMe9fI8AM2KKBh6&#10;vAZV1/Yc79Iuf8Nvh2KeqP4MjU1ByrtCry/I+aH+qz+HeQSoXx2UQ9z9bRxPf2L8IOjnAM2PI6z+&#10;FP+9yPE0ZP7kdjMRFG7mx9D1k8/xWPMO1Hayp/5MvG0J8EK0yzfIiz0SfV5Inv0LAWjY6/5ISxwV&#10;k59of8Ib1bcVwtHkr1ID44vPz5N+Px8EsfpT9GfRzD6Me84f9nOHt/J7B+Q/fSQNWaGq4xEH6/vX&#10;r/wFWB4GkM9qv4JsTbjpfPz2W5ObzCuzTdFi/Lpua71MarY+/NL6b0W+IQu55pMQ/vRl78e//a3r&#10;/zY+d8NvXj/svEOTPP+CnoB1iuIjxRe3hXoyzE5eT2b61eEnMjJNKohkBboz7CcgG2Twus5mhcFs&#10;vfQXgEGBU/9GRwLVv0FxpZYKrd3u8+T3/sKfWYUXLly4cOHCTxg/ug/G/+h////hSoAf9Nwp5ioD&#10;Py/oCzMs1GLBxTf4/A1Z6HCBZ/X8T59A48Y+Fz6BcQPlpGdqt9AAtNiCPfzjg66i6gsef8tTfLaB&#10;QAufIEllw5sX/2AGT1ssOFG7JV7khpTcaPcsentj6UHipENvlDJMBBqFhl0/UAQPQzF+o//qnx2x&#10;BRUUG28qAEyDrLfaogtw3MxX/jZtzJ9cwBqW3NOOMeBxX4ECyqHHY9Rv8w8Rq11ngewY7Q8o2a1d&#10;mw1Ge9u5FXvtvGC+QaYHlHgT1c6vyAdUeENkBeVreUAigvbMgfsJwjicDv8siR9ixsvzrAL2i86E&#10;YhPIMQIQ/CA2L8QH3cZvzXFdqaBJOxTx5KfFMBzeQG9zCz3ewC5+0qb3CKZ+Cdv+uN52vBtqa9mn&#10;Kq6rxvN6TQEONr9iPi6QjtQFORbpgQSf4lY91Zvr0/zo45C05IeWmn+fVyabxcn+HHVpYr4OPYql&#10;77fQVeX2ARMdOZ4G5sU3h/IgsGgH3+JAtVYwwA5ZO7T8C0PdCogjjGp+pe8gDq8jIj4+oDUTw5yX&#10;pgdDEIVCjr9o8UOfojHfF/+EtY3m2X6BFN7Aqb36Uc1MjEfzHa7/EQ9rpWK6VFeb0lZ6zEXN0wbQ&#10;vdlDHgbq+XUPbn7BU5DzocF6GaW9TtYe4tJPVBFBNe6djnoSGn/pAa3sFCxhNkHNL+Li579hmddA&#10;xmtzOR6ATvPaVL/+lf/ERK2fYPZc3+qt7tOvvyX/Kb4YHdddp8sX6m/Mrx/UA1rwgxQ+9LIiYKY+&#10;/OoXwbyGU/9GRwzN/xI/kM1Ku4oi/71/6E8flC5cuHDhwoWfJn6UH4x4SDs98NGCwYr55uOHD1zI&#10;4cEJ/2TZFnJcSGDhl3r+n4O53rzCGAtNJz1TfeGBOLRQkb3dwoXx2sYHfMFnO/VDbWrbcKcFk2hd&#10;6DyLXZwPQXEHTv1IeUeV97yKj/X1suAznna1sK8Ivvdvic+gBTpkoMuNAvzaxoW/0Q9f+4J8urGT&#10;3cDkx/bkheDltyPlUXerfT5QFZY0NUFBtq/2NH/7g8/A9IDWzi+9Qar8LG8ei9eNUhC2hy+zEe4H&#10;miD73/WAXfd2esDGrv+nZYjHaaIJTvV5Php6nOSLy84D1W4Lb+BYscEmLmBcN4Ic9B7Brj8PA3FE&#10;/0b+3K7sT5T1ToBd/BlX6KtZ56mn8xxIxRm9fcXxDbw6sIbGpuA8Tm/VWzg4f/CA8J3xVv4qXnoD&#10;0VCvT318Mw5hZ2dJrCPFKog0f8v184CdmxvduhvTFwzRX/W7UzkMQhy6nxVZr0JtQLvF2INg/vpv&#10;QMtNPy8P8eSDtCav48X+AzdClb+0V84Ttet5JNLxc+jrhx5jdkdxJZ394lwm1QNCrUM29iRCeZ7P&#10;UThiY0+f02VdTZvG0nSxD6SPiO3jb74lu5zH1HOaRcrJEWjDfJjMxaOuqDlCoM/rqgtk/vAGrhXF&#10;r4Ycfb4A1Ez9ud8Lojqvf92PeCNul9wA6s1GvkF+iJOAjU09h0lvYCMvOxvqZ9DMS9Cft98wr184&#10;TDjEt4hDILGmRc4PxWP89QbthQsXLly4MONH+cH4H/5v/+3v+EGP6KMH4vVgCAsRLnCx0LVFSP4J&#10;MhYO0jMdPqCF7HB/mwuKIEkDWV9Av7kwdJIwdbTJG4eCXHypTW0b6rmgVPuN/0dBvz3OR6C4A6d+&#10;pLxh5z+7FYXTOECO9tsb7PDX7S/xmS08OJRetcdxLD71gHF5gxZE9oTgzdpaByg+HDRfCpa4d3bI&#10;r/3vaurCDpkPwOIAx34jD20eS7fPe3+DFDd1IHHDZeWvlB9QyJ1j3RJkA6sVm3QREyk5B02n5TtQ&#10;G7sL9XOx0uxu3cB/3NgCUz6jOMk64D/eQIKDqpnu0rHVRplHHNAe5Q3ezItVQ+f4Buo9ODm/E1Pz&#10;Mt4caV6XyXiVHUCqnvrQMZ0/2Y4c+UJi/gakKN2AxEuduc4vHoRT3rs82P55kNd56GNTu6D1uoO5&#10;+1kf0Dpz7r+B8URILGTZgfinc2CqL9eFQOqK6DqU6Hy3MINp4+56db7AV81ft1xRms241egtmFGe&#10;f+orCtO8n6kVUClCHOPK/pKMQm1Au8XYg/D8tfZy0+Y1kSIrYEMspkex6jJObDwMbEJFDNO5AnvB&#10;E6LRdnyuGZWvgpRs6na49wFtxhV0+qKztL/nAW0tJG+A+k1sFPoDWl3PMr4yjtk8Cshl/tRAQcYt&#10;vdauQg9oKxa1bqfB/UW+Im9cF50aGPI626/fQk3sDfABafPDOLxg+yaMIuAbuIvCjLS3AX6ijf3F&#10;dWOjp/6hv7SDDTTOg6/sPmhBN3Pwv4hDUOVKY84j5d0qrge0Fy5cuHDhwowf7Qfjf/S/8586mN6s&#10;tG16QIsbV7w9i/23tnLRikF6pvO5HtD6wtT5CTKnhUoB27HgZGrf2mX7jf9HkfE+C8UdOPUj5Q07&#10;/9mtKJzGAXK0v/2AlqTwq25/QIv5sNPTDUvewOjBnOICWrOdnQr3t+os7Q5mevujuxtx8HxBPbZK&#10;cQ5VHghS0edz3hBIjHq1CzsyB+hN24rF36adsDufJtyo9n4G05Dxv4HjDd4JxTDfQP7bv3WmzXPN&#10;+20+DZr/05ic8nSSm6lXfoP7VeQ4C8H2fiW/dMC6wPkbTKtP+60+xSioDhgVlZTCimX+lfGdcJAv&#10;54/G90DTjpH3eEALu6d+jvwZxTZXez3eWAMirvpA4BaFPtvfun4tghlvtjdk2uU/82f+mb/xgOno&#10;7kYc2Z8nwQdkYT7nY/gT3+U3oXFQWKW/FWB7/h4F2ufn78b+M8j5c5hHMsz4LXZ9Ad/1Jv3IG/vL&#10;ghOgX78z7taBxqaA7du45HhVRPucf4Hq37LJdlUnY+5Qn+oXDAfVRI8Te5y/+YA2Po/zL2DaeEyf&#10;p2ZAb9CmbSMsdV+l3qk/WNdPBLzZz9JuB8wF2OZv2YLivIboo88P/sevaFvnu/Vl+YJN0PhqPlU9&#10;iCIPfTyzf0CPXZAA/d884O045qagr4MVdx1H2sEGijzA/2b9lbgnLt/iALpvs5yXRn//L/7ZlrwL&#10;Fy5cuHDhp40f7Qfjf/DP/VtcAfCDHlt+8GuhYctcW3zwT6eN8gFtALpYEIHmb3/1BUVfcAXGjZ2T&#10;hMRWL0sUVT24iSLEdcHFduIlHtVpZ/RTgurgOWiB9TRa7k79qP2toLwumCuif9nN3l+wvekSz1xY&#10;4jAbX9m8UR5Ye4wniOI45b+Jk93ow2/eIJX6fb52/hD00M1iaZ62sq5Umk/8ViwlISexXW8W+o2P&#10;n1PuDgqocJLzEbBifaOUULWaZXuj9N9vELxeamrnMMY3P8Af7ZcYAMpD1qqigQNOaMxR8061UneE&#10;zstqV0hRFECKGm6qPv6t31ip1JPy3THyymeaVwEE4ZeYj/GGDo9Vx2wcb1DvheJ6EpxXHU3EPqZs&#10;ruT1E4VeL6L81HrfnKv+WQxeRLLgO3bDvsVJsZ4/huk6j40/sA4q3g5UQGx2XpbPt2cAP+oioXwZ&#10;XG5HFEI+ag3wrwdEEVc+0AGLeHU92MRPlPyzNDkwlHgmoL1V6foJnFQ9Dnc4/Pvn7nflDcDhH4ZB&#10;HS4qgoLp+vcgEIvny/25H+zuS/M+5/8hhgnRP3UzCylwgKXd3fl3J5i/Gw9oR7j3+eDYWD4HpZB8&#10;5pnCsG+xv/yAVnoAi3bwzRH+hGQVB8ZvdJTI8ZpggmJL83B68FeA+oy3o/Tn1hc0p+aCj5+3v/cB&#10;bc0X8u//x4PiIVkcL3kXb6Y+/MJ/g3aLkGf1QY/tsRnFfCSNN5HxBRJ56yb5Nt+PDyg1PppP6r+6&#10;X+eNMJuGwyg4GkvkTyRU7BQ3YH9E2zRQ3McHtN70fR7QSu2GfuZReTN6PaC9cOHChQsXZvyoPxjx&#10;kHYsnPTBbwuNWCBg4ZgPaOsC1lZXeHMWbT/HA9ooVEL0BQz9BqaFeOoFBWS2L3CqgydRF2pPofQD&#10;OPWj9reC8rZgTvQ83tPfJZ5eWIF83qN3N1qct+JH/3cPaLfY1bd4e/7JF5XO8wYp/kSOEAk9UpxL&#10;RnXjI15Y5r3m5wayawUXmKrefCdCXszP2NRnWlp+xnkSpMVJNEe1X8QbcRA6L4/+W325H8LbPh//&#10;ZrxBK6Q+yZEHMp8voJh7DjfG+y34fArmPRHjk8NUx6tgmY+BRT0EW/kifBAaAI2z5lP9XCNtctNH&#10;/K++QTtNgN7PN/qWD2iAHn+YzQdQrf5R1DAJE6j/Gscczw12+ZziB6K/fV50uyEmbj7guAP1Dbq0&#10;2/12fgfld5OnSmv9TXt3gO1Pn9+GCLsUZqC95m/OG41P5FUPsJYHhqaO8csHtOpXtwO9N+KY0POU&#10;BUeXT/F08yFQnpTv1CsNZKf3Mz8vsg12Z2r+dhjWzxhfcFgHsKlfTkb/RDO/cf61NzfZxx0yZpIB&#10;CQ7yoz5goWD9kHnFIeYj5gZZ9K/Q8Uat6+XnMtV5GLAqziP4aeOjedb7L8hsxaJpStsvSJdOF1S7&#10;pqb7G/VHbTlepqu/kAGvPOHAn0Sw+r5ueQhmz925XS/ymEj7Qev8+f2/dD2gvXDhwoULFyp+9B+M&#10;+D1a0LrA0AINCxG8OesLSF/AQA+Lgg/4X29B+WAKjeYFRS4kZLbYr5gWNlbUwgO2WVebmYtcHCEm&#10;lLVAMn3yQJCkQNipCxsvGO2xP4gXmy8GTv1IeYPnYV93F5C/zfgs7g7+CbWvZnbqZoPxRp36tPiX&#10;uSq3YvJFDhvjBslxslfbATbLolBi4sEZLsAhAQsieVAAvnDDMSTDnfrq1M4n3IgY1Y1PynGDYHY8&#10;PJxjonO8jmgbRThb+ks0PSIKyRekCcWBIowP+9N5k5ATB4voV0cXVR2dl70f8iuxCkUNOdT/Rp1I&#10;0ypYg/A3hUEG40Gu+AmS/kSDVN5sTL/B+gT0IOQZcA718z878grQsSzVwwyoaSynapzrURQ0BlWO&#10;8o38LTZ2MUR/c1xiPuHNdgwS5y228mDRC7abuX79eBg13+pjHkA3MQeQOz4gJRdxlvB4SIHT9TwJ&#10;ekDXT9YK6R8xYgu6w/YBremv558b6A88kjeEiPBxehLWh/zPJovN9AmKYud3iMS0dA3Bpv6mvTvA&#10;9jc+vyPsUUgy2uQDRouLY207qeUVFPkhDZ7rq9CHmbse0KKgw3C9RxhKewY1SVnqGEU8RXdSjn4r&#10;T8o3KTqgvBj0AHR5EI35FWo5XtEO/OkB4T1QXBOybyQljqCZ31i3lsuP92uDjJck4f3BHgLhoL8K&#10;LF/TF8xGsRWab9QG1Ru1k88oU97Qx6WOj+zuMM0JYBE4ZP9eVDPwr/sc9qHEL7t4IQUgH/VT/w9x&#10;3YPul3wDzxEvOCnz53pAe+HChQsXLsz40X8wbh/QcsFgiyZbdOLBEageQHCRb4sCPqC1cv4GbV9T&#10;aCEhs8V+RfUL5A1gLIy0EAHkh1QLdd2XWDvyQJAppjBTFzZeMKp2T+LF5ouBUz9S3qB8vIKaZ+HN&#10;flUFjffGjqA4SbEFBfo86OMlTOMWgJ3jA1rFJfXmZ+jZHrEwLlEUK29uVF+Rb4R0fwbZAc0bnJoH&#10;i/34J6Y6D4o9YRPGjFBIvTcbDPQ897hqPxezBz+Zt111mo2CUPzMhTOW/FYqORWDRD2Q5qOfejNn&#10;GY+SB1wblwdUD0J2n4H6NeGNPC3VECgvBxyro2Kpb4Ked4GfL/X8XdpFQVgEAzku8WBJD/5y3Jbx&#10;gzmzN18+Pi8O8ae41ef8DPmueX5u9oENPvsbSDUrwH4+oDXcyof81POC7csDFsUraoUh5/lHNuVA&#10;j+9R5P/iXpF+SbxQfJZioqcvBcqj6oti9vNZnOKKQufli35F2/mvfPZ5v7xJm+fB6A+QrOy0+gr4&#10;5/hnoHvcqs4H9N0faO0n3dhB13FsVtYb3KO/3j7frAx7xdyEY/d2FU2EWPWfROk84JumAB5kgjaf&#10;I+++f/jGf0OW/enKFbsqk/G3YoXMF8lAE4j1PDqjvCuPU1+hFvNMlO1s12/orvVOht3ZvtNy/ZCe&#10;/B74RLDL/Oy8IH0nBDwzXmz8DQcIPJ48b0CtkX9hIV1RqmxxjLuAdhoyf4Fup17vr584uHDhwoUL&#10;F2b4p/ePGH/nP/B388Mdi4RPeNCABaXteDCrMh/OYr0QawYW7YA2WEiQtt0O3Flfdsmzvu5yUIHo&#10;Yl8WYYZjuweA1mbm6f2HjinHp11j9Ei/ytgsqHVRH+/sWCFoQY/HB2XIBVaxLgopeBEICWezUd48&#10;YUOckAcVr/q6L/O7AO3QBot7vMmEm2OnH/zNJrtpJsUOPVt8i05+ArDuLvb+JIN00muo+cY5PubA&#10;PdT0g7fCvL+F1p+pbKBd7fAHX7gm6brUd5NXWOacxjxLyuPgJUi+4yAGsqsstJgf3ovBZ/bvC8jH&#10;bs/zpddBOHjmufBjtwOo0MejsbfAlKhgJfHK85r7UPgBILvd+68ESL7Jx3R+qix+Jy/1VggrDp0/&#10;z6Kfd4p7yEm8gLL49wL60/r0o8Jb+XggXxjjEx07BWPneWN76KEw68/7Wxh6a1uXh07QyluB/BeH&#10;5mnkHnNZO2Rjbs/UCk7fgtSMyu6y499Gnm0/A7qfXBthfZJ81Id+pffgqSGGeboevm8BKr6rL2Vn&#10;PcpOXex62imkAtXfFYuvjezWfuHChQsXLlyY8Tvz6Yg3abk4xgaqGzo8oA05wG+UbVHAP/mx3k+/&#10;vVmwLByCX9YTVWDFfDMnvrHONyAM9SYz47NdehmHwqlhhRsuKAuF/9q/L4KWv1M/dnkGlI8TTu0q&#10;cryWAZqxq67m1/zajnrbEcc0fqClbUXGE8Pf46txyG7FUb82NEhPbyQAiivjA+1yCpzUPuSbDWV+&#10;ORlveJOq/+DtHPv46/kNzCl/QvhRHFZwAVD7lX5IZr2C0Q+jUlG8Pf7duIJUv++EEZcTxX/oBh8Q&#10;fo03+tWM/Rnzi7TMN1FB9cShv0l1PZKeETxA7uP3KPIN7CfQ+0O8MS5L9Un/thlrVq6foAWNTUGX&#10;85qAh+y9XoWTfIfoRx+v03i+lafPhZ3b3q2eV/F9vCufdpuD0d8gN/q9Hc/QX/IqMyiEvppt4+d5&#10;SDZBefuS5VFMb9A2B8l2x0KV97yo37WfHSe7d2JpHoLtOBiS7Q2DZbuGZf5Hvsjbpt/YPOKUB/FA&#10;9Y9yxCG+04r+Fyj9zfeKoz2jLAuSA4o/z4PC1zbZQUeyKohUPSt++NU3LGodop+c0JeHfMkh0M89&#10;8NNvyFdU1RImoTrQZnPqk2Aiy9BsB6zpfvs38Z9seiykOr/Luqgi84z+2safbgIo/855K/t1HUWv&#10;3153TJTyRlP9wE/5KVj8qL3Gv0G/Ye3jh78c9HhlP9d1Zod9wXCmvhWD9nh6vzKsLDhkP/MaBD4I&#10;tdf5W+bx7/2Df3o2duHChQsXLvzE8Tvzwfgf/m/+LVsb2GIAGxcgvtjNhQdgiwEsDLDo4Nt+RrGw&#10;dv3QEZSZXEe0VDU+Fx6xUJn/pMjR40q/pvfyA9raz2fQ+/cIFHfg1I+UN7wV/9Juo5r56OjjtFGj&#10;ubCp+hw36Vu9jZjPJ2y4YQHd9cna2AzLMskb+e12tvoUNbmx0zwWFJtEVmYxZF6OAyjLBpgPm0kp&#10;DyqELxI75FugshNQDE4tBt4IxQ0QgHya6e1/ElYPLpqQ/UV1nT+MWwWn+k1c51UsfMHoahSKzlvj&#10;CIy4EBi3cZh4B2LTn+66Myk5lDsvk8xAtW6gS3xTpGJ28ZvR+ifez2D3IOJ+oANRFO7Ic8WiLsEb&#10;ZjCemqNESTBLU1yu1+Von7+hKR3VqwAd0jioviPinq7zKO7kXvKj2CdQQ1nMHAxXsXfJrai7qHY5&#10;DqCqN4pNioH6G6ROZ7/T9d2KeX0FZlVH83vMHwmuDyhEbBDhYG0zTMZtfFxnUg5A/uoDWnz+R5mY&#10;mMDktKDK+3ip3xL3euBk904szUPw9nlV6gWKNnILe/pMsnyxK3YA/9U3b1x/qJxkFJKg4H7pGjTj&#10;d0rexl+iCq77EAsZzCcQ4+q8NdTrTadWoA55L7gciHjHvC289IGQC8mqIFL1rPj1H/lFxkFqnweg&#10;uU6tPgxTe8NdD2h3UDxlndx9CSMvTgR89v32v9g/oN19cTjsGMVmlL/hHnLy0f/tb9Vu0MdFNNN0&#10;4E/56fnN9m0+CfjJNsYZ49U/z+uDatcTjX5KfXEbAvlXfYtvWn/KlnigxV/zpb+CvHDhwoULFy44&#10;fqc+GP+Df+7ftNXGYeER4MLNes0FJShujKgfCoIyE/S0YBJy4VEf0Brqg4sa1/WAdoDyWnWyJ2zM&#10;ZD46ol9L94qg+pd4eUBrkB6pxo8VTojmZ5k3G9T+vam/qzfR9Ca4zIlNudN0l7xRzf8wv5tnToIv&#10;qPED5LHRbsx33PCgHDc8opr/H34Rv2FXgfpBSmGG7FdkmIq7z4/sD0kpOBa5SNNjfYuL/fKC7aU6&#10;CqyXLNDfwLrpbxAWPI/DYNpv/oKd5YF75uktvPaA9nUs4Usgckf/aj6IJV8kCzSvhcx/YBoP29NO&#10;Fiy+Pj/j+pNhRyH5pq/Pm2dQwhj2hSbY1aN/b51/HVWM3H37t34bXIMUm51uNudfqncF57tYwBe2&#10;x/E+8ALGX78h+iww/s3s/agNT3k6yQ1P+xUOBlJ8ctDi1nlCGp8b9TwCNK5aZy3njSHNNvskoT9d&#10;r0z0Nd4gDX01m85b8YyL7ISMp/tRfOJr4gvyP7nCZlS/yZrnFepkGxRbULTRb6h2++lfbZMPUuT0&#10;FO4WmBo15bPy1gY/1VORYWRhxi4P7v8QQMizuuihpC8ol/4bz7wCoL6NA6np8Q1UlFyGc5ocr+vj&#10;C2XyqC/Xe2D5/Is4lm5u+r1DqvV50+2iYNuHX/lf4CiuHA+EDZVsYCLLA+cVqeuVdBKpfo9/w/WA&#10;9sKFCxcuXHg/PH9X9wPE7/1Df2Z80KOERYDtWAzkb2TaQro/NN3tXGSUfa1vu4D1DkRYyGO3BVDu&#10;kmHxF3oXAhgv7Rg3lYFcDZ6xjM8D4HsvaMO2KoYdmNIe4GLVdv4mK+YW5lTMM8Za9xdQ+5O73Yj0&#10;nTeNmFOIUfOKrLdZgLCwR7yMWzvk2ANjzvr85e88o1xigr6fW35+4WFRUrN5ypPnEcXicAdVn9TY&#10;X3R47FlE7Fbg779qRz/inNRvwJKPfHo/0efYaSj8CIgl4zoEJrl0I79Tvm0Hr3izwLLtFaaelLsd&#10;sAVVfb+ZGvC+cLd+wU/270tD8WvfIGNX3GV80IW6DwZlFF3vISiOTjtazH0+J6fCiQqdB6I/u/5P&#10;8if2SFCz46JRcDT2fbDM0w3kOPYaf92XcwZo5qFCVbUjDzrz1EzeDp8R6e93EafhvWfcAeTmxgAw&#10;cxin2CFhOeVOgUq1Jx/Ujim3gtMnMdsNvu076BoCilKlklf6LrjRVfpBDNjxr/DH8X0Uh1xIntVd&#10;z3jGtdm3SDtBDa6vftqGz+akVic+6qlc4Y3H/j0j4w7f7A8pxVuc0nnhwoULFy5c+LI4fXb/aPEf&#10;/K//TVvzxoqjLsCwwJpoPKQ1Qn3/IjmhhU5mqGUq6wN66JsLpA9Bwx9AP9jCX8ZpKj/lN2gXhF6q&#10;Jy9DTia08Mf4Rb5U3/oJPX/QERNA+spz0weWfvR4hUXwGFY/QTssxPxflAvuzTf1oHqPfssPAf94&#10;Azbayx7o9OZsoXgwSj3MW8aPN4jYfEXaJSkFh+xO2IzbLeT5qnZ9Hhwo9LIfDZTv0MTKF5BhH/x3&#10;OXLn/q0c/mRPcVUeuaJeEGH3p6CPYHmD6EEo/0TEpbiF5Gvgge6/51HXh+V8Br+xB9AfC06k19V7&#10;XKOdywfrvMtDGHgpf9aF458YPwvNM6Wr5W2St74QTV/578B44MuRb//m5g3abrfxldVPhOi80Hxe&#10;zlNsQasB5r/ZFw7iBK8/9X+hfxAZD9Dz1rCr3sWXeq3B0t4Ek//PjKN/XaeC8nNDcYEGtG7L63Ws&#10;m/RGYI4vUNrJcb+ektr24Zf+G6zPYnv+Vv+C4nCSBf2GKMD+4DpdkH0K+OM3Fqj78W/rDVqSLPT+&#10;7vzTtvypvn0e9vYVjFdvkLf6bCfInsRW8Pjn83/qL4t28G0BYuQbpEIq7Rt8F76ZQ5Vt/FhUYCBo&#10;y/b4QteZT7/lB22+oZrrjuxQIPxC3IbO0YXiw84yXrfG0XafPzaMiMdoXw/VcYAn1kMP447x6+Mv&#10;f2qW/Fw/FALRj22fTZXtG/29v1BerLlw4cKFCxcu/G69QQtMH/ZYRNjOxWah3G3jfgAXnVhlYKFR&#10;90DWH6B6LHxyV5tzswsVGp8+Trtxa+OTYL6fSHi0y3GMndDc0c75ZPOrzquUG22YbMa8OAJV2LGe&#10;lv60W0XY6Pu9wCIZsXv8I2baCT98yzT8ya/KiI/l0J/GAebsKkP7dv45/YoPULh/41S6N6H6rtd4&#10;dF1xj13xtt365WXX8zdpQ5+Gyr6dYI6bOWdOx848lH28aWz12rGBsn0Nw/1kv/oD8LKjAdoMuN2M&#10;I3ylnx8KlnCi8yxan0jQN+0u94Ij2Sb/rEBeSaIDSSdyNxT63Ne2Y6xf7N7Orh24qzgKDZBZx6a5&#10;i9223uHJR5unWyh/QucLaswn5LgAiIGkUDYHnXeTUv+4vyc+p+0fMNTV7HLS7ycHu3Gv+zNAKzRN&#10;O+R5bPwKfibH3nnKID6fDj9qZE48VRCQRuqWHfrK0wTUdyB/+Bc5nHM6yrnzWnaiKIZe3d0N9y36&#10;mHf+UZQ8JL2FqPcZyCbvA9k9GZS80wsXLly4cOHChNMS4kcPvEnLQqySuKAqtPacC5r5C+cEFlxe&#10;cNIzpnq9QZH6euZUVml94Zm8qfzU36BFnpb64CkvVYv9ikzL3J+aLyej3h8UxATIepJScOzmD+NA&#10;iC/En3YLsp3UD/YRI/6TiHvQ85IwsfyRIieVt41qm/mHtrv/RXtnL9+M2tkHLWhsCrqc41feYDu1&#10;W1Dk0/+ibsCDUwDnJZD9Fh8U8H75/FnyG3wf38orHyecwheW9tFgaXeSvwN6/x6CNeUboBlfBAiK&#10;bUdZ7wQYD/lbnsVq/HbjI3sNi5/gD+pLvcerXbyzoRAFC6PMJ8kXvaIPJGt9+Lq+QfYgsp8Fmaeg&#10;mbbOA5Zb/Ibn6N+O6rwfcsgAl3sZCHGpJxmFLjcof/zf8237Kv6iIOeFocaD/5Qs46io/So4XjcN&#10;tMc37J5D7/+EXb4rrKL2Y9FrgmSLfJuHd0K6uXH+4fqN3/BVHkj1OYE99Eg0zjGu4F1/jKeajIJB&#10;7RVH2AEvvy5oep2qnbPZr1y/YTN6egM4UfxQP97IXPwED1T7g458Tch8BW39ynojaM4DRXjIaERx&#10;hB5APxwfKytfbGx6JU6i2K+FnR7sforf0GW/SMN+A2NgwQmAGBe7QvjldQGwvFL/65DHG9l6I5b9&#10;xSZ98IiJnYaerTMQL94YBo/PfVQpH0CLXW2D8WLhJ0S86k+ny7iQhg0jGU/Yzf60dlwzQadQovlP&#10;/sY8Qvt8YzfMqF9iqW2H8X87gAH5+c/++F/+c2HswoULFy5cuAD8Tn8w/vX/1b+h9cGM3mvTmhZY&#10;Bi5AbPHwFSl4LSwgtkNb8Ahj4eIE4AIoFtBaOLmhtT1R5aWaMvKxiGYxbjA6JCtV1BNfm1jXdEOQ&#10;qPUdO38FUzwoBpvyTXvkN5auK7Zi2XJzywNWjQ8TNhugfsbiJPMpyI7kyYegpIuLXcyf2U3BXDep&#10;kYn2OxzEhPpgMXH8Sh8y7sCYT3NFnWd1fng8iMt5+oIfqNve7fn5UuVO0l7Y5jiRxmiDWt38wMSp&#10;ilvIjfmDLf2nKoneDj5I/eD9MgY84m7zX/3RDRz7iU3zSnLC++BzrUH5UZXsBCUQhm5wDDVO3+zg&#10;aYsDEAXxshUAi3QmWv2w4zjOP2AyNFClepD9JnocgMm++lAe0PIQ1kGxqQ5xFl5B5HU3ADElIfbx&#10;xPx1QernwLjdCrKTH9dRsUL2NIfH+eM87GQdFXEAvDDNJ/k0jGIURhUBFl3Qn/gvaPoDVlHq9Ge/&#10;AucyZMoXKLbMH4nBNK2sB6LZRwVu/WfJeMpimud8C73UDzhb9FUf7TK/RhBTfaDFUPM/AfV4yRgy&#10;vjjfut8T1G9g1+aVB7QISA/oGHyF8l3Ek39VKJ+pZwVszV6yRa6cfA6km3Z+JqBg/j/+Jq7fmC+I&#10;Bw84EVT2y/Sw4Twxml+cGXX98oAWFTqQGiIQEhw4T2CQYp8PqePyLY35FYopv+cBLXkgDMgu8MUf&#10;0AZCvHweAvQT48PPz9KwxkkU+7Ww06M9PqAPWbFbQf8sOKlY7ArhV9cBfRGLv9whjXHzny4YduoX&#10;fvSLzajWKR6vUY0z8+JNEiFQ+8GTlEJBy1On2we0xc807wzZvswD1Y+4nYaCE/kTf88D2jBhgkqI&#10;aDbmVbFzPaC9cOHChQsXZvxOfzD+9dMD2gZfoAQT0IKk3giQ5oIn+FigCMtCyMCbSS2EpBoLlFzY&#10;N6QfLYQCdWF0hPxWf4bki4wwU9MNfotnCW8RGBDP0s54iEKc/dy0390Q3AvkNx9wRV4yf2Uc5Bf8&#10;eHBCUY5bQnYkTj4EJVz3H4aewBT/kxjzIkgG7jjNm9QDiS4oXzl+BTWvXnAiZP3GH+2V8yDpp08/&#10;+2Q36Is8aEW3D4r85f9avAPskAy7HK+QA+PGIUjE3fvRb1SE1DMUs4lMVzyIy/lmFX385/5Hvqxa&#10;cshSL9B/gzTDS8dBWtwA7EzzN+2TlMKMnf+NeUeLo2N+4B3IOApVHjSPWOFk6JMQ6VbX66D1DbxE&#10;b598CJo8YU7wG8zQ41ii3saT/K0beAPiO8m3OFVALDthMO0e+CGw5m3+CHmetbzVBxjVDtD9nPJX&#10;m6U9g/Q9b6KeR+Uzv9AxOfref0M006T4JQia9Z03wGwt0I9kBvIsOAGmefQgeP37dbxBqHjadYfo&#10;8SiOCul3O4E0N12vzM6Ny+c9GPEGKXGPfHncgxVvh/75rea9H8UuAFb2VFh5oyj2+oJmdpn3nc+4&#10;QGzn/Cv+8jpwmL+ct6CAtdcXHJk/fU6UcRLYXkDZNj3gzn7U+ADFn4KA9JqfkW/bwx39omzUQ3Ae&#10;8v6As+crr7eQwyeJU8b/25j/HfRT4I4TZBGDvqAP9PN9eUBb4uG42P5zBkXxaF9AvficzC+aEYCo&#10;gesQ8JzPXkeb6LerkOoL5f5gXvH2PLo87HmpHkY7o4oFUD9AqjrmpxeGLiG/fZ0j2vore4LUAFZl&#10;87099O96QHvhwoULFy7MiNXm7yZ+/y/+2Z9zQfzGvtyclOUC1yPYscCuO27AbcdCi+WUB7VG3MW3&#10;XYZ9oWflDoiKXyGavYbdckiGbS9F7olFUHCSfx9Af27tmOXcjbGFIRaJWBhy8au6ql934CQPaM35&#10;LF5t3+N5FJynmGegMY4+R1k57VWvtnsI6rCI3Yx+9YsP/JkG0l8YtRsofGmAGzzeLEDXdvqzHecd&#10;9o+/dYrzyGOOfQf4xdhjx/jDtuZB2H8T4WPJQ9ntsMhyVzvQ2K3B5H+6mWGsNkEZZ8SLm94af9wE&#10;V5iL2Fd/fafiDsqH6Amlfvid960w9019hfIRjjwvQSlwQj3Kgy9gDkSxo++kmDexh9wKUW9F8mxo&#10;BDIcyeYOhcwjd8gGMkxQ7UCnBcP2C2j2My81IBSzYgMFERT9F82dkoL0EyT9OZG/dGs0x0CfpXjA&#10;ARp5pd/qiOdD7H3+y+4OtBNxH3Y4Ypnq1Wlg6U/Q7xuv+PVuXngDGv5B67zQfOnyQT8HcD5xj/KX&#10;wOT2ka5GQ8VNis3osuPfxM96aEiK4ouQnWF7D9VVfVK7Dk287aMwYp7aPYrIc0w9L2Q5dkP1RXdy&#10;FfU5N+scDcW57bwLnOloWj/zOjbtaSN2FS9cuHDhwoULK34SH5F/+M/+65sVxB65aMCCy9DfZOg0&#10;EQ2z/kN8k83nr6CxmI9IFjtttcLFDAtBmt7ivyIWTNUfMBZmTpKaqfkNpih0HCv2SP/RLP0Lhd89&#10;ZLoXtIvFItDzU9MEFds9rv14JPp4NHs5PoZ8oPAkvH0E8iwifTUuQvmQuPfL+D4umZcmJ2Sv5au/&#10;cTHyNfRkV/nXeAD9fOGDGlIfJ/H1fNph57eD7dEc9A10e2lWhaxWRdhvyHrZCbvDvu3RLOML9HjT&#10;vkjTv4USZkLmFqQ/khuKZveN83fnt2J9yFYaZBxGsTXa49rKM9/u51b+E4vdKHRY2+U3dMv1PuMJ&#10;kC9w/WAapvhAeiKNd/uzD2LxE4UHIHcan0G9Is/3On5v+e31nz75G4AS3wpU45aBGX2wYz3/wJLX&#10;E+7VewC4/vM3LQ1pPgrVXYYdhc4TvV01YMj5JIBF+2LiKciPSPML6Dzo1P2jYEg7TtPMgQfSjhC2&#10;ZDILJ3lF99OvF91/kP4XDBO6X6EK5Fd+2nmfc7avJwPL9TPq+AWHoKLqxJuP5S8gsrBC/gXw6cea&#10;/dwPZsIO1g/Q3q/RP79+bddPw0XABEVWq/tf0NB6HBBG+u3XMcUhY8GKIvbMM4jt5BEzZSi7f+XF&#10;++M6QvoRTUfevuaPBEGzYDtNRT3sg+JA3/BnBO1N15tZn6N/+RMv6TdAIxtUNRqOckBhEGLQJuJV&#10;2GlIZFQs+BP/yJ8/V164cOHChQs/QfxkPhj/2j/9r52WJMwCFxC++SEXHE4TXS+YbC9qC/tlwQbk&#10;okZ6QceP+hG5oAvkArMvtCI+EFquvZxWU2AVgxMCZWu72H0Bix+xLZ6ai1f8c8mq9XmkMcdNVIBP&#10;bLtcAD2MNDNXVJ7j224QHgFDeuEBb425x6n+p7jXC+hD0GN+ig2ZyfmuG55RUQkLtCnb1b7V4UaC&#10;IjuwGvmwwqe40fH//MLPI+ab5xPqYGQg51HG4WQBm3tjxTUhzTQDla/FIs/cFWRtO4+n/EUzjkQz&#10;Md1oA8UHw39h/h2h/OQBdPhNIP54kLHHps0E3FCWfHjBKWHtfeP1lBJRdp4l8kmUL8Urc7SL6w0Z&#10;36qrjmh+E2ZA8ae++a3zqs+JiYeaPh8qGFvYFenBgm++JnS/QRccKwyIQ/O1PtjgFjTkibAX4a0o&#10;QozVR/wnQSFaxpQIP/W88YLTrZMZc855liWWvDbs5+X7AP2/6wFtPfg28URvVw0Y8voogM18vwD5&#10;EWl+AY1rp+4fBUPacZpmDjww5ksgbMlkFk7yip0f7k1GGsT4Zf43QHVxVwVhM+d3oZq3pPwYBI1z&#10;PjA9IK762KQn9awnIfQTV0sfN5B/QX6IaKbxn64XGwo/W3s7nMSmv71+GtSN9Kt4aly1aejXfmQ8&#10;ILYP3il4/MQD5TEujEd6hu6/5lftiOJXYD3NzZT2bae/+PjP/uqnHPS5+sb8rKB9L7ifgMQ7jPF0&#10;IuyuAx3XA9oLFy5cuHBhxk/mg/HmA1pDftOcK5wgfYERfIrFawFWFmJc6GDBFvu0wlE7LaDaA45c&#10;8AS6/USJZ1lANUEuvIQaTrf7AsYCz0n1AyxxGPIBxzOAOZnM9W/YEwXC7834ehhp5hCfyTm+Lzxg&#10;1Tx5V0S8GfYpfqDmBVvPT0XLB+cNNt3wyM/Gv+zLXwVuMOVX+QDlA9nIb1LJQ68i57H87+aVmhR/&#10;+Z+hBTLujmNFQdjdIeMLynzZdvxPnoCzOQJvIOI3fDtuhLGgduvYLvNFMuHm9eOOQH6u3wRUIEFB&#10;snn6N4pi8iRLfdebkH6C1ATsUOLZolUkW+UZH0mC8zp+kzD1RbrD4GezmL+z0Xv7AzBPaH+ID5D6&#10;9GCDBaO2nd4gTDc34sE5/fHX33ocDMPpFEi01/mcb/whjkPc3c7Kk2yR4dbzFLT2O5B2nwTa529R&#10;HvwC9OMF+sv4s2Ao+hUp7vV79adxa94pT30ciHvj3qnJXqCanRAVS/2xwQZ3xql5krSdNzmPDMyH&#10;zt+Q8/8mYCkQMepNUf0GMx8Ems+v/0j5T/pYCCK7IVf1KDhy3BS/wsvCwBSvUPojeFM7YEv7QTZ2&#10;hezDA9D6qzdNL+Ev19viLW42if7kuJR6L9gOFdst61H2Niymf69j3m3Tb81SyUB72Gx8EQPjgeou&#10;cIlUj80+60H5hTXrXJ5f8ES80wNa+Am/2S8nAxDIvoGfSbAN1qjCm/IBIv6AOs7bcTXRn/xH/97b&#10;Ri5cuHDhwoWfGH5SH4ynh7RYQ4wHOU+kxAz4QghFW4iD2sKF65FY6PDBEnRjkcKFC/WGfsoFyMUH&#10;VTvu4g/YLogqVL1T62Zv+Jv87Gw12RKXmXxrofcoet4SYOneDiWMY66i/TE61Fvbm/9J1R3oD1ge&#10;R2vf4+55KGDfw3/mgfcBVq5mzYTemJNh5tnGrv5EBjDNExYLf8q1QTXQZizYjPoND84jnU/QlNy2&#10;uLGYxh2bUWgS1S+bO097pQoo0S6gqvSrYtqIQrMJ5Dyv57ttNx/QGph3LyxA/OMB7ey09ytR5R5C&#10;glW7dspXHgam87c5HfqtkWA56F+QaRzzOkpYwbecr6hkKdiMUfO56kmnIt2W+DtQlXGRFEAgw1Fp&#10;5CvlY2kQcakJqDF5wy2wWY76AO21jhjLc6Xg2B+Jaz3alxt+WmouCGsyfU6haBRlPYCaECrS2wFS&#10;xD79L/6Qcdxsr2mBvfCbP1UBA9j94Ihc8EgzwYN6kbKs3yDDrf1lIQ6qFw527gGvP/c8oOXBjihM&#10;8YcMKPoVKT7UL/15EjXeDuU/xwFUuDfunZrsBarZCVGx1B8bOBgvcGeMOUcrtfHs8gqefybX+aX/&#10;nBayEbeNuT7/2gPab/7oNyNOEfAoh1zVo7AB/A1SCgPdLrA9/w2LHZGN3WfBeHDduNEtYfuAVv0J&#10;3guj3gu2h07VB4Z/FzrvVOPU7evzHusmtVsQYrV3u+6H4x7tcK08PqDVF58xPlkf3UqYYLKv/kQ/&#10;evyd3gPaqQj2ekB74cKFCxcuzPjJfTD+4T+zeUhrWZgWmKvGbVh7LajzxtEWgrnAwWLnUyzUArlA&#10;VLu2cBRyASR91Ue4txa6y4KoQ9U7tW42w1j9pZ833N2qHw/I3wmZL5IBCFpeGP8pthv5BWgO48sH&#10;hs/hzXF6C7v2b8RdQf9akFPg+y6u7fyzrT9gXObJjXjoR/kLtbrwVxwep2jEi83KelMl/QYFieZZ&#10;ULvBk5zRFI76i57xEmVYEVc9r2370B/Qqh+B0S8n1Z73n4lxYQPjqNipVXeqj3YHs3NFjbc1SPZo&#10;aNxI9gdT8zyYC9mvnRxbpZwvrIagEuJ0o5ndanElkH/6cWOq7zfGw5Ah/UcAbJ/iFalPckOxIPyl&#10;2wMP+PWrfD6BYtu4WewpL/Xz03DSS0he9cIh4mBM4Dfn+9AjsbZ2/vwi/hd8oNdnwZH9FMA3UQYm&#10;koEGOv8CvF8eQPoJOs//iDN0sx+S34ND3Kf5/zSqn0O8YoG3Pv+X/BdkXjqqgxtQ+0U9BD3vHVWc&#10;w6fzQm96a32n9aHqjcK+1g/5J+n1DXEAOiDxRUq+SasHu+E401TzhaLtfW4lzPCn336bcuqhmOpD&#10;f4yhE8TF+jZ/pDekVgqZTFT08a8+3wLNpe0w7ulZkGajoPzj+kLkuLRx2uWgYMQP6tcvxKSfPuBP&#10;uAARF+3axr8EIN18Tgg0hYNt8QYt7aOK1P0AGW/YF5/9tZ0tvblRFWbk9XdSNrR8dPtprzSZ8iV7&#10;vvHwp/7xvy8aX7hw4cKFCxeAn+QH4x/+s+0hrS0ucqEBzLXGu+CwlmEW+YDW6HizZ9y4g+rNB9qG&#10;HhY0lZZ2XgjSF1g1ToP0p0XQDaT9AsU5oellu1hHCpCz/WFBrH4QuxCjvvfr3RHx00/ta8hzbJYg&#10;347L+9/b3Q+bGavbR/FCe8WvHIxcnKHxIrXtqw/9AWNQQGXLdYo1nwy4GcAbIBThgE32pWcEYfGA&#10;LW5MKEN7/SmhPAQhTMnbqmy7HgijArrwE6IVVlHqFjUJ6AQkBCAqK57oz+gXbq6N5IM8JyqkWj0/&#10;UJQd2+kmvyAQnaEwjugKac5yRUquwYSSK1Cg2Up2kTuPXLD/ZkJ5yf5Wu9WfYZmnYU9ycponoNgo&#10;VNlp9ZuofK0XKfUw4Q9KXM49+jO9CVdRYy1IVoXCUwQaPAESficEn+IDDyAGvunljNuELFzswObc&#10;wy7Ha9ic/GAr/gi1A0F9fP7RuW2fOG4Go4xP4xcPKDw+jxG2v/pFu/5k8GY8ywM976kDwtA8viTm&#10;Y2rT+rP07wHQbthOO0Hree96LPmWMUt+B2qcam+y6fryHtj46fGKBX5MD2gXPTY2EiEyVmygdv6T&#10;4nJAuV8fst42AA9cwfMPsEDzT9THG5akOh+0ntR5AluDrHyML316wamBD+PaT6yM628QkyuOzLV4&#10;Q/2CJvWEpt+rgYcf0Nb6tBuGQbHt/KhZ6eeUR+XpwQe09QEr620H/Q4PaM02HtC6n1ALu/pi+4Ou&#10;X7VfAbcXNMY/+aD5Bn7GP1Pahb4hSCnMkN1tfcvHPfZpjwUnXe96QHvhwoULFy7M+Ml+MP71/8W/&#10;ruWCQwsNYK5ZFhQLrGm+QStaF2pYVJWFFevbAqq280KQugACqXEa0s+dqAtNQXFOaHrZLtahQvq/&#10;5wHtDlG/i+tdEfZv5u+NPJ6qt/n7PgHXxf0j8wHw8VsX/rcwzV/blge0gtIdNMdZ42EEf96tP9HP&#10;80BvEtUbpejXFCd4xB43KBVZD4rnOqTeTz7QjHqAfgtfcRAnaBc6odj5Cdn/IMqD5qXqA1OeCzrf&#10;2z0C5aWDchac9P7sujchFFJvaT/46TdFC536tWtfRVGfasm7nvo58bYBb+VzxBOk1MOOHpBr3qo/&#10;+SZt7Q/8GoIQ0OtxOY142/yd4jeT/TdgM7woJK/81vjNZn0De7G/wWQ/2hGqEEne6dROsJi+/pW/&#10;AVvjEhAHH0ghzt9+jPPdaMjha3qDtuKWX6HGb0h2kQc/i4n6gOphVD+KN8eJhEj3KKAcgoyr4yBO&#10;lHYvxV/R821INzVezmOyRD7gegKZj3tQ4hI8nmAM2/xOPMmA6gHZb3no17PT9ebW9YN+7UBXisXy&#10;SKrrj8w2/8t5nxUw5ecTZdhI24PkAHOxQ8QBsCQ9I8f8FVtj/UsyCiIlBmLi3T6tySbmF2iwHdVP&#10;xuesU8XTxo0ocSdQb1t+IYd2MIsvlCwW/IQL/ORPYYUN5frDL3X9IymFAFjYk28R5V1yNUs1K6AM&#10;Yjp6A5s0ZC4AjS9qsOkLs2XeOBGSRX3YksnBy4eTrnc9oL1w4cKFCxdmxKfwTw9YHNT9JdCGLX6w&#10;Y2GIXTzqqBOO+h7IdvgpBO7Bx41pym1hxb3p4w3C3D/aYlB6B/2+8yFZ1WMZiziPU/1hZ0bYDqoM&#10;HeoJO30AS7J3WpbRJ/JU9uzPLn/GPwJ0x7sUhb5/aSiXu/0ZvNWu11sKPmEO1T3yP80p7S13WPzj&#10;hgj/URRuEKab19Dj2BmFbdnhcIAacGObe9jATQZt4+YBm24yhN4P8JudbzWlzf3uujiAOBX/JtA/&#10;ztWys5+jPObzzHNnLtq+A2Nc9yUvQvbDydKfyqLcqke7Rm+Bsfsc0TxR2dkoR581FyhT8w7EjY10&#10;jJdT20EFFAu78G8h/E/xgdbdVQbCfp+nSUPBj8AoPQwmCaGNeBLPmrV2MON76Sd29b/nAXzsfJjC&#10;uV3koZcwH0wHqMav5GvRfwSR54TYLv9dAfLUcqX8Pbt/H9j5xb6rs8O8fyHINeMKmrz2Jr8Jm5OY&#10;lf0a8SpgZ2d3R/seFblDkvLPDHez8fs9+Z9Qho5xMCwecp0AHpGRoo44j7n0qBv2uOsaKLtYP2HX&#10;mkf10a6CcwxbUD5cB9XcCwJUf9zFx24H3y9cuHDhwoUL74af9CfrH/6z4y1avblAlAUKcVg0V7Ha&#10;1zf+ciHEm1C7AdWCKOpJ9Y17LHJyrZN8CFIt+KIPu/RRkHpC0e+o7Xs7xZntkw9ict1UV6z+Z7rU&#10;vwDmNV5MAMgH0k/LX74hgfiL/oSQZ/VJ7wtjiT/jDfJG3J4/v1l0ge+7dqd8WsEpUNsp35rvG0o/&#10;q6sFt+Jbzl/V2w6qOcqHQJDjgRDrTdea5nl4QPZzA9o3u/AlfvingHIi8xXEeOrp/NnUR6GSUjBY&#10;8c3fsN2ct4LnZZxAGW6N28A4WXAyAeZau24n8xFIe4Z8g1ZhaX6YoPtNO6V97+8OaufUy1ERBUO3&#10;09mNH9jj+BuW+R3zqv4JbCEOK3/1zdcZB+Pjd2NmV+dlzNfvQm4H26nu7dsbtMIS7iH+PP9pOgxX&#10;Hx1tfNT/E9Ltxn+Nn3kCr/9Ep5yXyAXeQGNOyhu0Ga+hj8+Y906zWnKgha48CMmHn/RXdN66ftxE&#10;jf8UryHVahwlhhOWeIu/RM3HE8g37gLZD6DF2/MJ6E/6iV18hl3egV0e2jQYApGigPbT/A0/GUby&#10;RlHMitvo7ROb5vhyklTXC60ng08aeQXNfBQsOQIN2TEeQ16f0n7zZ/myLLE8IUTz54cJsQUd/ouc&#10;AidAP3+m+WOo/Z6AcZS9wOJ/Aw4/TUW/IvycJv18ZsVsj+2wmR/+BY/pII/IFa9n1mQaJyP528F2&#10;DfOCUeilY6c175qz8heME7WveUFd7PhCmyL6HW/w8idt0BbXUgooznnA+Wi+j3mnfW9EEuUdsv8A&#10;i9EuDn/qH7veoL1w4cKFCxcq2irkp4U//pf/3M/5J5NYXGK1oL0Dy4fNjkWL3tp7FFizTK4osMUS&#10;Fkx1hwx1WFchTPGxpx4WXLiJxw2r7ViI+Rt3znvdeOtu8mF72pcs/MhVAuWyU8cLvgcyzu8J+TYh&#10;3h6e3jzEG8XBIw/qW+njAshQF0U7Fj7aKU9h5wcFTcdOOxA39+CFt9o1uefD88295ofjoPqQoV67&#10;8YRuRIrtaifnbIwrdlPwfemAQbZwk0HbTrXjRpQ3objxAH8C6jY7z/2y01dQ2mdTp2xD6mQHdUV5&#10;kaDmad6VB9Ozfcx/332+e322p004K352UJyneN+SM0dOkvdC0IasLyhxktZ+cLe+dT7yMfULpmPX&#10;OM3jZjuodtum/UkwNlCLx5iI0WOruyMeclIVh6CBDEN5VZz49EZxl78Ct6t9E8Nw1XCwu4hv+59w&#10;8J+5UZ46L90K5eON/leEu7TH3RM+9hPCzzivnTzS/bfAEKIM7MJC8VaYT6E6enT/zJjGHmX8C5nk&#10;WSaPshe5uwLlzoAdbX9QeCAmzMO6pwz/gn83mLnq67P5+b7AuNEpZ+9CHxrxoNjtOgWa8yqI8kV3&#10;ce3m509SK5ygKjZzXVGKC993EzulHknyEyLOCtoQbfuKjYGCqZ0b5c5/W3sXLly4cOHCTxvXp6Ph&#10;D/6pf/W79Q20oG8AC4y60L/3DVpfpNg9dv+mXoiFCxd0oFrIhHpd2PAG9iOesBqKHJgWRoVO7RFX&#10;NF/0Nm9SeMEJqPcvOvaGf9lZ0No9AjyY4f9iW8ahI+M/vJEyIeykueRDsHGzvHHxCG7E/QyWOMV2&#10;P7VfpSr5IktsxvHkryLfMM/8Bx/jTnmLh5TDGgZFO8zENv9QDzt60KM3BcnD3sHmmLcRX5sndV7D&#10;Fv+TMtpzfwttyPYGxvNx1snqokd0VvG1/ud8X2joBUH7xX/Em2Fv4gdqv2i36U39L7TrATkv1L/S&#10;770dLydCveejzjO2A0S6DdUHGrsROBY7wCmePh5VHjZGnE5lf5JHMVHypXZCY1eEQu9H+itQf+QP&#10;cUMvP3+A3qzZ2ZhNLG/Q6s3q8JN5SBrncTt/pnzcgZ06zN4DxfM0qqOS1xPSX2lX9VMcBeqz4KS2&#10;ey/oDdjM4yahitupdq+79QZt72+rHvWGk/9FLmI82vfr74SD30lQ/aW+URR7+9ouoPm+IOxqfHU9&#10;y3Vj9Ss0/6QUOBn1JES+OSk/6W+W019taMj8Nbtr/7OCcrHAsB+k9XvJg+SG3r/0e4I1pf1hwuOX&#10;yOqqfUF2J/vh22MY7ThOZofjZEXQjNOQtrAmcYEd0AabUxLEKRU2iPLUzgB9IgsJ9+V6bIeN7c2i&#10;7CTgFH6DUyEgd6PgSDvNfW1f+1/xJ/97f29rdeHChQsXLvy0Eau8nzb+5D/y5x9bIGDRoV38E1Ar&#10;LFy0J1Aue9ZDhaKqb2VbIHGvb85xL2+W2X5+U9Z32R87ZGNPvROku8NzaXobcMe4jKhftuDOvfY1&#10;qCuXnXa8DM5FlaeAItG0F6Kn8bnyIrvP2r+7nSnGg9TMc997/jEPS+I0R/WmbKesRztB5x9uiIy6&#10;TrFbVAmoURfqfiOl/eb5i6paLT53O4ACKste0H6T8yZuqatvsSu/44155KvQyAv30OVe+CVXguJ4&#10;K/zUu62YtW/ZAxhX7OJFsSn+TrG75gKOA3bNA429bb5HObB0ZxGcgAB9X/IeewJlyNp4sBzVgsfP&#10;wrpXNDZB28NP7lH1EqrP7v/e+EyOeNh/5iNo7BA4RdEpdwA2T3YDU5/LbofCk+V+Lx4+v38gqH19&#10;ZX83NIM5Ps6s8xRMqbeDEemVtgYUBzdQdX4o+CHG9LsCXi5ZIJvn7pBHxT0o4wQ7S1PVB3Ed+XOH&#10;lGVdl6OmQObS7vDvk96LHbLPsuzHZx++WJ13xDH2inRX/Rruna/Vbt0vXLhw4cKFCzOuT8eCv/6/&#10;/DfGSqNlZllIFJ4LlFik8E0y0vLGD24q9YDJ1VhP2r5Z736kJ3+DD2JyPIjhG6QV0g+9wc/tQek/&#10;mvf6jPNGHN6/0Qei+4uvAnr/pPcK8DCKP1Wh/LZQgOkNTivqDZSpXzEOORzJhyDlQSS3pssb2A8g&#10;434FJX5hihsuWr30U5x8CJo6kekaedP4L/YLqI8t8p75j3EBlIeJtnk15mNMKCOu5+w0f6Op4pK9&#10;yT42yOwcAvr8zDeIJA+3U//r/DO4HxYG78WBaA+Cer7B8ySq/X6+ZvyHN6+gt40PyPhJSmEF/aS+&#10;UWzSr3yhFfkbiBv0dqDMF3hB/VE/4428/mZYJJxFNXe72J3v9ULG3SooZ8HJ0tAwxsFpjSvtUhBx&#10;NqR4U+/5KNf/FkeGc+CJkpdbmPIIUuO/Zd9wyh+hfomUz9FKT8g4ABH5C9zy3/slJKs4Wj0UcP3A&#10;+f80ajxh/1Z/d/2Yzz+SwodgkZO8Dgs1P/96fgoUt1MvCzV+YcTtuq06BZmPikMexzg7Adi+nD7P&#10;AO7O8ZGMQpcb8AbtlJ/yOQUorcv1w3jOv/ht0Uy/+i++5iGFAbiJ64fykzT87fImZP6iQ0EKHwJQ&#10;bKrfYIm/x5NxiNoue+mPZAs2wyFoNufnf8hRkn2D4lc/x7gEtZi+/tU35D/xc4nKUJjzCPPGT3Zs&#10;7CiPPAvp36pn/5gXVtb1Pur8t2atP+HvK1D6C7uKA8IJbs9hZZo1ip9MQxHxgY/1iVTH+sd2E3IN&#10;CFbmaz1IySdR9P7EP/z3tMoLFy5cuHDhp43rg7Hhr/4Tf+U7LCa0oFoe5AlYcJSF0/SApaoWsa9k&#10;otgXLBVWlbUqSJ8E3zyTG0i7cajqQDSYFlYBLvyi/VRvO3nbKS51LncWefj0rRuQSqIK2KS0eycw&#10;/1pQxph0cPwsFo4tdj0YZHyj/8oFaUVjt3n6koD/FvPUB/TJDzPAm54W2MDS9w2W/oZ/PuxE+7Cb&#10;QD22PI+cHtNGecw7Fq2ATTcaqjBCN+Gq2ss4atmo6zMbQ1b670JBDhy1ZgL6DRq6s72VB0qo1iza&#10;SU2FtdnAZMD24Gtu8gYNIvBRV3WQtByX4p9FxLGLIdSV8LSX/SgURbIl915NMATzP2RWiLLssBIb&#10;WYyX04HwbwSx+PntlDU6/1FucJPVViBE4ZKHHMcyntlHHEoxAdeat/Z5glK9YWcb+VceA8mpsKlH&#10;y2wPqEhqB9/sEBWVDxFRbZwg/yI1nmjvtllcbI7xdOIFs1HMOJsOnG/9zmoeTJvzp9i2Mjk7VPko&#10;Dxnta3yyf+JxqHzUC8ZjTjz0gFa+A+QoM9vYij8hOfiDrjcKaoj4ZTtdqGCUpZQH7YCZXqe2GzAf&#10;tr38gFbxG3KMABZdt4qJEEB/ur5aDLQWsbHIQ/AhA1Bky3jedRd6IDBrtqewxaTQlJqs6us/CVM/&#10;xgM4J0qrHuQ9+4C2z2+A+VN76Yn29e9olmBf0bz3K/kQgGJT/QZL/D2ejEPUdtlLfyRb7Owwvmi0&#10;nN8Gxa9+uj4FlCO33/zRX1DOv9iintelP+XRPo8mO6G3/MSF+mU79VAMfdD6BSX59BfzI9a3w2/Q&#10;t/pHs2YP62nw4c8p1YiRv2jn0yeHZRofkOSdVj38XyDBXbhw4cKFCxcM1wfjBnhIq/+FdfumpRAr&#10;FiyOphuEd0B1Q0iQYTSF4FO8GHCMhZITQAszIOu927ngy4Vmrzd+e4MgNMHO/6vI/NcVZEPGr/7U&#10;B7Qax8hDzccJw947duQV1Dy3PLA/FZ1F/uobeI/CXON8kZ3teER8yFfmt8dlmMYHdj/4jYvGSzca&#10;NxF2p/GkwPeejx6P6kmRlspjC55tAoxL8oZFf6dn+ZnsQyX0sr0hzx9BeW3ixKFiEtuY4A2gyT/G&#10;UHFUyF+d/00n4w0qdvBLA9uH3uK/61dYPLs4+/k5blBJ2GfgmM+oB2R/iqvEl/5BB5kgN8sNM+b1&#10;Rv+t67yQduOBDSF7QRmfFyoZvPVF1+9nUfP1DNCPEaYVDvPvNJ7igdG+824v7UrBoPyNN/uDV177&#10;OADRHvZ4vRPST/CBnV8g5YD608dZ+e1yY+m/fEFMeyw4kb/mdsBsfPjF116kPRb9Ov4t/tNNfwBd&#10;42ReTDfXSd+M9nPB0PzTTs1Xw6PxK04i/PY4buWPQH3zJyx+u8CafvilXz/5YKvGE8jf6DU/yiMp&#10;Pi/ZrjsJzOEOtH4Ip353mopBJlgdxaBqJz21r0A3fv2tFw7dyHawiWIYpH3r/0ebX/SKDXWFOkN1&#10;EVSyHcD8vXL5MlP5wDviquA4vQG1YyxQr/PbqthP+OnrmVjvpI+kIStmahwZ589dZ+3/aFvb5XVq&#10;iCKuuM4ZWFXicFjBNx+DcA9A1ccfcZGMQtCiHv2CJSd/6h/7+2r1hQsXLly48JPH+FS+kOCCIRYR&#10;XGzHYoIIOXfhMywvuos3EQ0YL3Ys/PvDMtRrlx7rwkYFZNy9nXa1Vz1tgEcOeh5ytWZQ/Wl/BWq/&#10;s1d5xIOyZr3qapxAYxeo/i29nwps+MdvxWJiNFiecIOim5RxExSnmbWZf3NWv6cK/iPL+o1VPChY&#10;9niIkHvY5BzdAe4VgiFvBIM6jxvJkDNu8epH2cEDIFHcQnUnHZmBTS/MtEPiQ/UtMEfKjxWYQ+RY&#10;NMZj3X18/NoivTfujt+MMyp6/a3+Q5TVrV5sFUeHSSbe91vggwNQENs1LyYqBfLO3gX4x78SC+OJ&#10;/STXTjntgJ11+c/oEYrzkXg/EzxM79PAjcCghz6CgC1z1OWUsjzg9jRuGq9bAyb7Eyg0H1FMUODF&#10;3wkoLUHHPHcycM7fDw4xdj5wPk9YIm187Kmnfal3HhWV953sDx4Y29xdQPkJVT9xR19dv/gqPBw7&#10;P1NWkbLg+zsj7W+guls7oLFfErERZ9uyJoIV2doh20Q73/23Y/GANWVhjwYLNEf58Jjl2MEXKI7F&#10;j/mgH/oqu3Tp0/cqa2E44Jpffjt74cKFCxcuXBjYfnZecPy1f+pf/Y5v0liW6jfMHVz4tEXOI0Dz&#10;E7DemQoiWfEGQm+xc0DaFbHFWaVpT7whF34bdHu7+MfC9jnwprzkv5pLN4q7vbmAfmj8Mg4Q23dx&#10;ZdwxHe4eh8+NGschn1P/Cvhg4+Nrb9DB/5TH6sNCm97QoJ5T+o52QM630F/Ga5duE05/Igh7BbTP&#10;gpOExFnvdLBW4A4m+JSzmNimPwuO9CNUFu2Dl/3009sZ+vn4LLI5CuFn4y4x6ZP6/uFrf4MOWPsp&#10;u0Y3tnt/e78Xe4bl+tFU6vUJ6Pnq/cj51uVG03+JRw8CFe/yBiPY0Cdkr89vY6ua0OPYXTcr+Ab7&#10;zlDFoR59efUN2ndBxJdh3kjMlJ83+v1G9aSwXn+C1vkU+mrm443deSHngdDaDX4oLeO762+Bd38z&#10;/1hwMhw6GmtG5jdoVZBdfT7U/pz/hJqkFAzhUH5pJ673Ozwc/7241fBGvFlo7SubvyEbedIbjZw3&#10;tuknIPQmLREGeP79xt9ABNJudWCo+T8i+qHu5Lwt6x3SEKd+fQO/ALWneISM61BPH9hI8dBulqE9&#10;rj9ez80P0iWyYHB/cndXXm7BTL/yfwgQynMElalQAX0BUf5jPNQtfp4sMJnESoQR5Yks7EEN5+lI&#10;SBBvLzkp56XLK5afWHgAsIsvyokxYCvg03Q9DqMh+1P/+PUG7YULFy5cuFCxX5VdIP7EP/LnsXrk&#10;YkJv8PFmpe19sfMwsDyBH+wNKVaBZRTNt3a90Vb3jA/lwi/1vguyufip+o2nLvpQd5tZXDxihmHP&#10;OjvURRzZwj8BLfzTLoh2QGXNduqC+p7+T+2Fk/wnDp8PfOI65sOEkjDLcd6INTp2HKIsmG3Zx47/&#10;FIM753LQ09xe4jEUf5ynLINafDFfEZfPYd9R3u5oWwGee6tY+D3VfBRlOxRzD/k7wNNqeSp5o7Dj&#10;pv8X42n9nfpdqVBZK1MfsrpXVF7zKLrJvm/kW9R4sNvYc140/4MXtb2BfmOHw1p2XsVRd9ppL8Zt&#10;V4/dDtT7ISLjZNllBPJ3gLqU7WLupq3cXX+BxoX78CN9tE1KO2XPeq97GnI73D+MV9xXjH6yVzMi&#10;vnFeOnkl7i8J9M+7O49n56lZ65ue6gHyZAvvBafvAkv4jXPiFWBslz3q7oa14V4RPOw5JXFVFnwf&#10;9WRIvd556bnwhwfF6/0Y8ZPGbgeoLsi50rERu/1ul6I3ATVvjjZ3NroTNZ7TPsUJ/sKFCxcuXLiw&#10;xfUpeQf+8J/5177TggIPZN4bXKDhBhs4LFxSrEJVQ/u+mGt6XCBVNL73K/XjoWbyQRf9npdU7/LW&#10;zljd3DwLz1/QAxRf0vJmVH8wlXZAusldPm74/d5Q83qIZ+pXAfv/8fk36GRX41DBPGGr+aae51wP&#10;VTT/xzhFonu+DUs/rEr/a/863xoNLPZky3Dkw2/33/UTqU9SChsgntQ3ii3oLfTuArfc7EA/kX8Z&#10;7OfL7nzOPJjsQ3kzLOVC8Me4st4otkanhopPYVgh9Zy9D02x/9Zo9l96IOGj949zGD8NUetRDkHV&#10;X+fnzCfb9QKn+hwn4QG7iv9ZtHQ8jDp+wtKfgq5PXtev6N+YtzM/5EGsHv3vb4Clvt4UVd5AW4dz&#10;fGdx6jX1gaw32nUUR7gdhRVsr/O3YImrBVLZ+p9OkZb8y/4Up+IresA23nAkf6d4O+6O31zx+r/U&#10;G48tqJB81d/EK5pqVb/A+xO0Qb/Vi9+oJdWbtJFnQPMv24NiqzTyn/85om3cBYWvcen8Mv+l4NA8&#10;36L6uQfqB3DwT4o6Z5kDgqIh38HzEYxBeXoWDOPwBvG90G8xL5BM8ZV5z9Id5wEwnZfYjPKahN36&#10;//E35fod+c/5U2ScR6A6gJqN/Px7AlP+1d8KVCumuE7zjV9UGHu9QXvhwoULFy7MeG1V8hPBH/+H&#10;/56f+xtmN97Sey9wsbPaS7EKLPtOtsWTOxZC3FvcyduOVX/a9R0LKu76E8fco43aY0ebii+x3IJP&#10;zGbsKGuvMixutYOPXYteLnaBpJu9IuW94icG9N/2fIjB+Yh5ovkStM4T6NtNIXb+rpndIPzcbl5J&#10;7WZHdbgx4Z7jZjKj9BU8dvnBm7Tc06/t8AvXbZomaAPUd7/xmfnqj/7bXvXHjkMSL6iuotaTzPSI&#10;U/Ubzd4E2tvOfsWu8RBPGR6iW4wIM68XdYyZ91PS30Z2HwWUk5/3abxuQOH4HvHa/IAg58pu3qou&#10;2mzBOERxQNlpH8f0XXY7eByH3Q5Rr+Kqs9vtMLUbhfdD695zeCCu4S7avG93ZoT9Ka8UD971nPxY&#10;sesX+4b9BlLvJ47bObAZG/WvpupdzrXPgRoXr3uxnxB19bNOu66ZfT8BNah+dn8PMEb8A+17yEPR&#10;KfDMZEgzXnBabE4wOf0P/cGTUeElsI9cD3g/++5u3I8oZeSdvXDhwoULFy4MXB+PD4C/SYuHE0Bb&#10;WaT8CXBx/6kt1g4rlxSX+nva79oRwS6/sdvbZ7+D1Hor9t+wmuqBbq+wjL+F/wiWm6PKhp9cINY3&#10;EYLWBzBxl8q6xa5hLDBL+xfjf3ds4gayP61a/X8VtKFcfvI3JZhnbMi7Uf0vxkTmmYTIeRYgH/Uj&#10;/tauGhDK+FS6zF/Q1n7Jk9juJ3jI2fdW/Va7CSUO6mMLetQndTKhq6ddkgXpx6Dx0vUgzxc8nBVC&#10;t7bb4uQwkNVRyDyF3VvNp/GUXmuQbBQWe0Wgfgp93gx/QQsYN+a87IFiS9Z5CVKvYLleCiHP6oPe&#10;Ui+SvNNFz6D4n8V7tMcXgcCSb1EAfrAdKBHqeb1v46Z5XPONc7f/Bm/GITUVRrMB+e5AXHdgil8o&#10;8b2FpX3zy3oWnKz1UTCo3/lGbcl/6kVh127JF9D0M97JwKovvBU/sPttV+GR/hMhSHlX6O138yf6&#10;wzczrcg3Z41+9Y3/1m99Yxnx4T9mVF4mqutKUOqhIWQA3Cp1pOE3ZXu+yhn/8Q3yeR7w/Mm2KFsB&#10;sX4s/VdsQLfX6HR+p12SGfBBqnx4+V1gDjOeJ7HLU+anQOsEvtgAAfgG9i+Q1ynlBvZty/W6yTUv&#10;EtGeRxzE13yhTRQt0tf6fyN/9Ikt1oOaJ5/iev8zk//Jf/R6g/bChQsXLlyoiE/5C/cAv0mbv0Vb&#10;dyw+uBB5fu+iUZix1MeOhd9uz3oVm5wLRNSH/KSnfuqN3HxTkXLTwbqr7MOe77KjfdSjL7a/J+5d&#10;7kkvaC6o26J4AXViBznp/VjwavjWHjck/I9jYCuuKhh3P1d8rMdNle3U84X9zZsDU7XWtOU8OCOw&#10;hzLmJGnZoRu7+CFHY1pyQPYWFF4Pk/Ol7pCtu26quANvzpdW/5Z6R9dPv0E3YI5iR368zAoclvxK&#10;D/Xka33qyU7d3ST2p3HsnxVqXcob3QTAeZS7xRlU1zfRUa/+wJbbmG6msYElLfJK0S72tNVB+6jz&#10;4ijMUP2IyfcTP+n9LiByTXRaEX2ecrBBrb+12wHaaffHCvWFNPi+m9R1pG8lp18eNU7Fd3dsu3ny&#10;zlAsW3pnmIRdOzjV81rixK8pVmdEVZ8D8EtP4YT0HfzNdtGPsdMB6Q2g/tn9M8Djdjr6EXIUg38K&#10;b80X+ljt1zhQnzxEpE/uaF7Wctp92AqFXqNqf+HChQsXLlwYuD4dn8Af/JP/yniTFrDi8gbqA8Ai&#10;Xf/rr5DrlsMCpor1wGBCKJzsdLP5BtkbeqvARJYL/S/QCakFzQVZB+Rxs/Je0M0P0P3mmw7lTSrq&#10;46FytMubpl1cYU/jn+13ut8TFteHWDIvrdr7v29zFywV/F/kP3362aff4gFWUNiF2agH1ZtEOQ7I&#10;H+bvxzgB+ngpv0BQ2Z36E8Wcbzo/+3g1ukPaFcQ2sQB9nn+9XWCKs9JA90ceOentKrJ7d/RDBPzG&#10;ll8/PP/+swVxPRNlxcZP2D/Z3eItO16gPbEVd48f2qZdkkUu7OJP+2/NH9UbSbNRUH9IdX3BRurl&#10;RJqLQkfxMxf26HpLvoq9Xf8fwcvty/m/5Fnzz+B5jPMCW/Fb9W5hl7ZhLwQb9HwKi72dg4pddekH&#10;cCuOLVqDZBd58M0+86/fIG7/2//+TVozgC0orxPxBus2T+E33audBIbZfi84TvFvEeaW8yn4OTwz&#10;WGymH0FsyJfqmr9A9kf+6ny2YuYr9WwPu4qHVPM9KD9noNOoQGth0mGMbw51vCQANj795luWM84e&#10;f5xfa73tGa+Ldujtxuc/yTh/5S/kgOx6XpSPUgHUBk/gleaMAgezkZ+bMb71t11dz2PGF36A/nIg&#10;gXEGrX0ryPkM6ls9TPB8sRTU4aIiMFu31hFvgaGUflYoBs5TUnwQlv6b/E/iP2O+cOHChQsXLiSu&#10;D8YX8Af/xF/x/zzM9pd/ZL8ttGl3kFKYATEWOX2hfm97wqpeecCMRfdXv/AFKY1VcvBvS0IVHC38&#10;h2A2EAPzeIAWoLsbDS34uTQOE2mr25SdQtmu5/97BD1X94c8jD45Ebbz7xFg/G3+80YP/9kJ6G+M&#10;og52LVV6QJs0b8jMP/Vxg2iMbY6YITiYiYwu+qD5jthdzxuOGxjfyYtSXvgQEekgUPg6L05gDlMn&#10;CpUccg8+7atvUR42RQ21fyCNTz2DNw0BTKS9Gf5AHQ8YypsvPD+ML19k7CGDh/ouDjtVTAulrwxZ&#10;ZhvqeXtCz1sWa//pxAF5v35OebWy5suWUi8oMfzQJyjsY6Of4i+IEpL2OkKe1Se9Bqpxb/rVnmJ4&#10;Eqd5dS+Yf/yJrsWi/uf41nGGD+iGP6YWB7TTfyp4F9CwQfZY3tQrDMU3H5b0roLAThz9EVjchHBE&#10;i/fUD83FbhtzMR8wIm7uIH7+a647UBjzFxT1+okjqM4FQ/hN9yho/gfq+ZxhZ8FxjB+CKjNTtFZi&#10;yPMq6Bze3D79CGJDvlTX/AWyP+kXRTuYnHm1z8vMa6gQYTuvD7ANh6LYGt2h9o/ogsLD1/WANgpP&#10;oIah+wCdD3lfAAehiPg5Z9SPQI5n0es4zuNdB9IOycDOrsbzSfSfOAMUv/rp1PvNv6oCb9uf+O/+&#10;Pa85v3DhwoULF37HcH0wvgi8TYss6hvzZ6CFy4R7FmAGiLnYe7I9YVWvPKDFTYf+d+Lu5+Q/F5rv&#10;BNxIMo8HyN/xAS2aRvO0s7MnO4rfSLb/Qlj87+I2jH45EV6O33KA8debs3g7YrxBa7vV87dnQTcP&#10;aPmzIb/2G8QlvwWKP+MNHhg3fNFOpIyzFzpvO22R2yLzdi8yTpJSmDH1p9xwqn+7fir+7J/6g/5n&#10;e5LCG0Wx1wc4XpH/U55SfkDeYAcUZo9XqOP7VnwVSzyw0xrQHgtBZF9ofnj9jDd6OjL8zXWDNOdx&#10;8KEPpH36jxvSdqMq7OY70e2e9A44tuvsg3Yraj+egfJSsY07/OzcTW+qSUEEfG2zM2B+Um9X3zDN&#10;v0EGJEi1rjCw5E9syO8Ix9EUk13kjef8N9nGkeZ3fdDkeRrzGX3UX9BkN2t/w67Me7tgAvX6JSS7&#10;yDf8af7oPA1BHzfiUb+z2OVNBvOpjkLrr/KZ15XSf7UbBYf8T/5Clr/paahdO6MobfRzPUlqO7Z0&#10;4byKcDi+oDfUuFvejzSvo0E2nZj6j/GWH6qu+t8XcnwthHyDFr81LN4wj6+dO5HfzLORHNei53kW&#10;LVB+QOhnc/8hOzw2RJ3wyvWf41+uvwLjD+hNYf5UGmi8SYv+/4l/+HpAe+HChQsXLlRcH4zvgL/6&#10;T/wr3+0WKHejLZYmaIGrkdospHKBWHFHu4RV5Y3LCacQ4dvazt+g4y2RLBZqcjKGyZ3J3/J/C9Y0&#10;2ytO0RAvNwR646oOG9rYbsvnKMtIQebVKIrYod7z/z1iLOQDh/mUC+ZWvbR/FEgF3rTEmhsLcMuF&#10;/6cpzKSnSf/jf7yROeAPB/DGrY8VjEF11gOv+Ee8QaGvP81VO5E6r6CX9WC8SDOHnAnFyh4tXjPo&#10;IQIobOxTEn1BzrJfaFvL1MOhuCn9RJ/yBnfStwM22UoeZbBegO+PeEBLk3M/6EZy3xy1v5C3Nxin&#10;OKtqlQuMKYIigYDcQOj38xhy719vYAjR6L/gPEWgVr88oA19urU951f1X+QJxWlkhGT24/pASn/B&#10;h1Kf74liby48iN5MPNxb+ej/+wBSEvkREM4scSDKkdeACesXjPNcCr62WQwYzGHqRX3aaWCumK74&#10;nAPb8ydepNcX8IytrlTOOEhW1ArYb4rJLvKV/+7bkLU6XVd+7A9ogRy3GpvQbOaQLHKOVlQWNB4u&#10;1BTx1esL4sg3ky0+USIaqW2NNPstX6lr9k/9vxelAf3ANGmMsxcdKohH+PUnrlLREHb7dXuhOn+d&#10;9Zw0qP+kr/a3oIb7DDweN8LzxGLZ/WdwcjTyuaddT/wEdTjIQy+I3LL3JG7d/7AfNl6gY50T1OR/&#10;/C//udecX7hw4cKFC79juD4Y3wl/7Z/+1zarnjuBhcoJWuBqpDYLKV/ohI1Wf2q3mNENwg6n8BS3&#10;Get/4pQL7PQfZHHsyAX6k+CDP8VZ45Xf5cYg/AVBXL5wRLec3kK1x0Vnu+H8PrHEq3FpoB4LToR7&#10;+vsW+AYzchAL8OWBS3nAJX9OXTf/F+KYH8qvkOMDBBUL5Hi0ebfYEV/m4T39L+pb1Ad1GafQ+GSj&#10;oPnT8+K7EyHjqP208ge7QVvzo/ZFTt7Z1Is3n7t8h13+EMPyBn7U93g7DyjOxM6/2mucSxyZrw6J&#10;Wl1XZfsyX5d4DN2vrlcZh7Dpp+wpTvcXfDtPEhs7OxzEBMzfRFE4/YbgvThd1+8B88CCE8W1i3/J&#10;h0jx/4i9Ch8fFgbfx0fjH/6W+Sic4lO7op5+A3fHXwWzwSg4kl0MFFh79Xfqd9itD5oUr1PX0wOi&#10;DGMTTxBv1/I6ff5LMZBskwuKZ4sSRsU985V2WXAi/7sw0lyZH2jPP+VGTvGAVg1NJfOFvELebbZ5&#10;JmCeLe5N8Om38RcoHYvyBuZDX5zqc1v0Z/HG45gXVsd4wVOD/Zn+D4KsGFium/36Gf1MvRDv1qWK&#10;o6Kl6SEw2jXku6F5ghgYvxWmN2dZcCI/mV/m0eeI86EivoH9pCPnUaao5fEmNuNzV7sbGNc3J0kB&#10;uGO/Rj/rFxa//xf/7GvOL1y4cOHChd8xxOrhwqvg7yhh4fPM/ggeaXPvskd6MLvd7WC7FpK5u3iV&#10;c8eblP42JXfcqOBNSVuYYc8bF+zb9g/sDMLiBFh0WcpBgqeo8Kqf8FbeVH8tKxMYh5pHLNhx04AH&#10;l7hZ4RtDcRMIaH58+tZ/s9Z1Y4duLWu3m1nc8MzU607IcQ5ovuTcibjHfC0754fvVT93yL35jB5O&#10;v/kRW6kMJY0iygUpU4FlVm3QAzkAY2X5/Opro8y5fSwYZdwwkTsOgSLPhxFl99h2vKqKHhA8d2en&#10;PQ6DdkT1tJ9QugGwW60/k04tA+KD0p3Flf1hjCtGMy91s58NEVPmN3eP23Ve2N8LUz6j5EHmToKq&#10;htovFziZcGfC0VR26E97ClhFhFrq/JjRHwYm3hLfmdcvhhicOj9UvrWnHv6ROm/H1Bk8js+j2ht+&#10;hrwC6ebna+yUFX7IbQd9a4/2O6r6HxIQ0RIWBM/uL2LJ9wkxjDmebVxzAnV5RdiXT/q95XMHtan7&#10;50a48Dw5zfgvXLhw4cKFCxOuT8d3xl/7p/7VG6urJ5ALGpKBIuCCr3nN6tbwaAfkFHksGI/rRmvb&#10;/8Tq5F/IhZkIHgo9C/hH+4iv3tCkH73IUN7k7HQsnH3vN0bAYs94PbD7UljG/zBQU/8KlvbPYpcv&#10;5ftD5Bdv4HzCg1l/CMqfQrAc4g1QouSVNMYHOkLGG/5kd4LUs/loTyz23FbH0q4D9bZNb5A2U7Rf&#10;0XjmIX+zN/QL3SHDon//Dejuh3w8SA5B2HV2FAxmY9KnntMd9FCc87/qRVw9b7txBMAOfyHcQM3y&#10;fFW+5f+V8y8cy3/2pwYUAdC/bTne8h+623kbdaOfdpjyzOoJYaYUHI0dAhDZSX8kRz5hbR/6E9kN&#10;sr/PwvqhPHp+TNbjBKK/Of/s+kJ9vZG1JOhtjHGotMRRkOku40+ieSn3qRgk+VVPfuGzgnIvsL5V&#10;z4I0WBD1qbYYCFjbD7/82j/H4guz/pMfP4/5wTdp065Rmdz0K9Hi8LyqoWP7+d/ajcIG8Nfqj/nb&#10;2Knzd6kOwUkOKP5+Xbz5Bm1Q1Pt/0oi6aK/5VOa5U+fxOZlzyuzyJ2oa6G2JOegExBhFQHEGJbED&#10;OdU1eH+D2UChjjy1/oj0/md9UMIc+eYHq8pcPIFpHj8J/QVC9nMUnBqYQeVZ+cTcQNnmyQ7ZPAqY&#10;D7St/EihJ7/4/RKYxjVCU56dSvizn/3eX/gzXzbYCxcuXLhw4QeG64PxM+Gv/s//Cv/zsLFQsz3W&#10;JL5KCTZlgC3UcOOCzXY05QLdClrQc+ETbbjQgT5stwXZzBl6vVgVlgYGxMF4Ii6IuLCyRSLiwIb2&#10;ooTrCd99JzlQ6lREW1usf/2rb0LwBsLc8GeADfBhk0vfKKeer58t7nJjoHZACU3wvr4F05ENmoxy&#10;Q9qSSeSU5Xt8BEz1pL33OuPYnwdC2AF2TzcYCkx5ZgzYNK+CJ5A/3XhgnKz4VYxT5liINmxvNz14&#10;K3uLaNZaT/ZoYxf/0ugAs6UbaQB9zXkVZLEOn6K2ZfwQQxT183mHgpNSGL4qIFITtZ2gNqrzBuP6&#10;UyhQeVOdfIYKUcQVPR9HyFbrUzaP+ZF/+ooKtNn28U6YCZqhHRep/xBWy+rHz3kZ+TnrKHFx1o9+&#10;qhD2UILtNq7H35DMwgGotj39ho+MGwf5APUtZQDabh+Q3QtzPX1B8SQyLmyRn5AWoLO26TphsVMD&#10;5w9FLn8EOdZZHtelEYdDLvQ5QiB/qEjXUIgSqfizHv3DZ4HmhurIzSreJmyvsDrfRrvmg7Bc8ieK&#10;4ANfnAVNIMz4T4jyOiejMucddRxCEdivntfd/IlYM+QsbAD/rX7kzyg2Ve/s1Pg7Qn9pVgTjgSMO&#10;w9ZbD2jZzsSnB7T5INZ2nqea93pwazJ8wfcRv+HecSPeCo53vf5IL2g2O7QXblVHt0aeMl+qCBKK&#10;2c+sD1pRHe7q7wTnye2uvQn9xFeGsYkn/UTc4pn/Ox/QTr9pC2pyt9Pab/xXKM8A278zpnEN86f+&#10;Xw9oL1y4cOHChRnXB+NnBB7S7hYqY4FCkuCCBYv5WLigDW98bTHFBWDwqpc+oAUb0Q0DbcGWrAoi&#10;deGGWBRPjcsgf1/phg3tmt8ljBB0Od4++OaP/iK4PXq8GafkFd0vEOnRjXU+UACB/qYN+3sLqrcY&#10;6oK5I+2EH8/jnM97cCuend/vC5gj/p+CPYe8gTX4FxIYnzHfKdd5VJBpjTdQnwX89wcGjyIfXMQ4&#10;ZNxNTkTgy/hHWeOseqdeTt4VnJT8JXSDm+dJ8F1ecPJLauadBk9FJ8Rq7iEs8bR4hel6WvDS/Lem&#10;/oDKyrarf95/0ZEHlL2ehO3xBvOz4Pi9Mv/Cv+JRvL6LXynrA3pD8im82P93QR3/0i+A/a1oLFGa&#10;sz223izkS4VhuT5p/kp8mM+JF+Yv43pl/kR/lm5t+tnjBLtT+15xCCDFUVjm/zviheFLLN1ocQ+e&#10;ZBRsTn3QF9xZGSBrB2yq6joGiqIPvJbax1e9pjIG0HiQmJ83Zd4tZtOeUxTSZrGN8odftusHbG3i&#10;FMbnQLFTkOLJT9AOc7N8fgoH+0RUoU/5Bi2PjpxvzlDGz0/QYAXosq0OMqRixMH8YVNcoGF7pMsK&#10;zX7NF9t6uN5eYBvZCgNKi/EUpa+oB8zGV9/IoMO8uE5RI2CH1MvA9YD2woULFy5cmDF/ql54V/yp&#10;f/zvwyrFFyJakGCBEqKHoLZYEMsAeO1Y+GkvKltoOVSXRdA96dMWDsGfAHvagWq/ouuZbbwB8vE3&#10;3253/AcYH3/7kQ8BP338yMU0HsplTLFnHkDbPvS8kPJ48LTbj0Ddof7NthtUn8+0/0GgjumDO+8R&#10;sOfVCMwMpGTslqM4D3wehNKzWN09BIsi5qbviE1U8zEC9/2EyEPefFWw6bDHfod9AjdgdT8hYqCN&#10;tp+Amy2nfhg3h06SvgLYqDsgithiz5zes0e/bvXN/dmB5m/rKg8+YZPsx+t7hoftORpQXDOdbu4r&#10;/akDqTsP/00g7bupQ7kKJId5ifKz+48emz49sv/IgR682g2c0ziLSWP3CidvAepq7/x91ApODShO&#10;O2U8kqJ0Autj/ywIs9VP+nvAJdW1k/fGw5bzEzS4SZ1UqK3bGfZmuexjv4Ebc4k2gq57q8e/4B1u&#10;OK9bINy/i/axn+K70f8LFy5cuHDhwsDhk/TCe+MP/sl/BXdkLGud0sGFTzxY4CLGRsffoDUabzjx&#10;Tc20Y7qmD0x/clmQ66sodJ4zwE0Q9Q2f+YEHnmRGhWF5g7Y+FJJexkmyQhUWi/7E8oR8QzX8jTcr&#10;R7+nG94G9Sup2pvvW+226PpmUvaEurBN+yC2+/iOcd75r+1/6NAceRY5vwzqN/NpxXzTueYj8qW8&#10;sf3pJxbuAO28HL+35/xS3KQ6b0v8gTru03wJezk/YDv4Ifc6An5wfQh7QUrBoLzKTc1ng/wOe0bp&#10;l+xS/x7o58+Eg58qrtctILun812CQx5Qz34VbPMw8STWuMzTJ6DxfhrwX8ZfULzHuIv+zfzfAf3p&#10;7RdDDqih9Ksix3dXjeZNnnkTon2ar34O80pY5CJN7xkscT6L2h9DY4klXAh2ig/gXeKvgS39mO0n&#10;/2LcE9r15xEwnsMLnMTSH1EvYA7lOqyDeTE93xw7VX1+Rh7zehrNAeXN49XnECtcoYMm7OCbHXh0&#10;lDKKef0xW7TWTC7rN1AWne+ort4C+tHXD6P/okFI7RA8BCimvmGkwwq+VSGhsQNoYTRfET6IiEdh&#10;Vbgf7G578qF2kTfle3f9UTtSzMvKY5PdILD34RdfBxOgqusnZIfHgd/7B//0GsSFCxcuXLjwE8b1&#10;wfg9gr9LC+SCh2SACyAsfIPHQkq/xYkFFfiyoPIFVDHCKigNvb7QJMEhxATcwg7Esm9ECzR/gLB5&#10;QGs6/huh2KOiA/0hJTfZIAOebXGAH5RDLph99sN23IigDP+I9a2FPYHwIsakkVfycBdJB/sM8kGx&#10;2geF/WlBK1+IlzR43aBt2k9Itsm3Hb8TLzQFEP9LD5iQg3hAy35hi3lbH3zRA3JFGkQ5fMG/5/+F&#10;9taWvyGouG3MOEc5Xz1+9ec0wbLewHzqT0lb/5QnylmASZ0HUMS8gl7U935lGJt4wiaPOIinQewp&#10;cpkXgjp5ChbC9gumsM3jwQ/jQP+zP0HAYwt5z7/URyEgPwb3i91lztvRWSLcT+P3KDBWr8xf9HP3&#10;gFhzh+W07zS7GR3I/D2Dg//vFTX+7NyMes4sQPMmr/kjoj2POqg+/C9prAIrkkuRBO8AxfEKWt7U&#10;xYpt/w75vhfIc/8N5oeANNbAej/AF1HyL8Y94ZXzH3Hc6v/SnygU3H5Au8GUrtX/uF7aHv6UN9fH&#10;54zz24DCb7pXocWTYlw/ws7WXMSTVJ+rs7mngH689YB2ygdI60+NY4m/CZi3hjevv61+UTdBH4/q&#10;p38Ojv/UbPWrdqSYF5XHVuwSZuLDN+UBbate9Bv+zn/g716DuHDhwoULF37CuD4Yv2fwIW0ueEgG&#10;uADKaoILURul5UGPwRdQzUhfiB0WmpOd8oBg6Mu+6lHwKuBWXEIuzNSudsyQbBSojy1ohfzxtw7h&#10;VxRvKGZ7ki16v3OBb3z1t1mv3oXP/oBW45f1Khhk/0nU/j+Dz9G+jxdAPRZ8F/8+/p83gJ/c+BT/&#10;SUvOq8P5sTyIjO4t/UQ4EdLot9NdqPCjfuh8Ji/a2qS/zTwKsjha7KR+kz8B5ivtkSz2SSlwMhSj&#10;PQvK8206zied/8OWsBHtcbfiHvX6+xSsK7cekGbeTmD/o/wMzL/+E6kfBA79XeZPBaZDl4f+MX2b&#10;+no6EU3wVv0XQwtj9+BGeHM+PQjO/xf+AgLI8xpo8SX7znG/F5DPU/9zGPp4GFvns9p3/Yk/1VnT&#10;/hvyWWfo+aNfbEFTobQh49sw5kxQB4o0cfgN+2yqz9FO67jfi+yQI/shmFP6pWk7YIOAfC0P2fEL&#10;XhrqdaXdW8hYbzdAHqZx2X3umwl+TpD69Rp/2UO9CrBsGu2jfrLfkH/hx/7OoB1h042/8799PaC9&#10;cOHChQsXKq4Pxi+Ef/9/9i/7Mmdd60zwhaK/jeejtQ5ZLsSgEotH6X+VDw5DXmnAb5BigRxykFyQ&#10;ob4tQLlANp27HtBWSOamB6ovlElDDtMWEHzgT2lJ+YDWZHpzBLoV4EtI3u+Rx54HxVrzskWrX9RD&#10;kHZqfcToeY1+soj8N/8iymvaxWHwiTY+j4Bd5+E5KHdPY9e8dW/KHQtOEDeLOxt3QuPxLDBn8wFt&#10;jFfOszj/NN+WcQs22/V6IGRTlRgQhM/xt1yAWl8+YT4hNzivs36gzysicsCj1FtelrEGCz8vzD9C&#10;8dCMHXyb+eq7yNGH8RMSRrEpZ9lP30d+wWADb/H3fiWkf4A3t/3U/m3A90sPqNAP9TNQ59G2b1Ud&#10;1a+MH/MfnzM/BBzGIvNwb1dD/2DOYBW+xYGpmLEICm5UPYrtdeMRtOa37J3PleeAa8fneEA7xfm+&#10;IU+g6Rdz8swDWqHmr+snH/nJcS31aP/SA9qC2o7Y+JsLZoLx/0Ae0CrOzBfJkr/xuRIPOE/XT+nL&#10;jrAINljijMIGiGcaF+Q0+Ar9FM34ybQbD2glD9rt1Xa3HtASEm+q/9h/679+RzIuXLhw4cKFnw6u&#10;D8YviH/vf/ovl+XOHlrv5A3wZgFUF065sIwHFssD1LbQBKYFcshBZJf1bQHKeEwn7Ss+oCzcKsaC&#10;z0ki5KjHnzrS16fyn4ABCMg2vkFrfdCbtJNfodo3HRL1q+UjF7aB4wJTaPWLuvyootaHG+8XFtDB&#10;l/z3djVOL3Q+7O3vb+6Ct49gfkDIcREBX8OMeqk9jRcN4O3yT7+dB2AZL43rZroC+SC3jbfm6zjP&#10;Zjns8j8n++1Hz0+cq7lbXcpLNxXOKGzQ8nJKU52/74JwlP6WOFog1gW9EdRRzxOS3l/wp44BoX/K&#10;F+x5rp/vv8bnJaifgW0/B5n68R7+M89fAMvwHcYz5829XT3Y6aDdrtrz/5nxav6X9n2+GDIdd+bl&#10;XuD86Q8IH8UUf8R3a1yyX1bY6j2AV8+fnf/jdavFr7b4T1SBEC96WRDJCrdx8wE5fAziBbRh2fZh&#10;yovN1whC9XlwmC2OfzrYIGwwL9jyi0+SURApPgm1b2JiJ6OTqMKhNez5y/GXnxy/4EGqDRWLaIJS&#10;UeYVSzhs8qT1AD+LUB+f+9NPh5iv8Qat1hNOYZcjWk2Hn3TX/NKPAblIOw1j3jpZ+mv1f+zv/7u6&#10;9MKFCxcuXPhJ4/pg/AHg3/0f/79z5ZNruLqYq6umkPMYB9ZiIWc8F65Gl4WYFozTjUwQLOrwgAXt&#10;c0EVNy5a8IUuAT3z83O4CH9aMBNtISdoQTfZAqw94vQHHbHnAnO0oT88iDEKffRp8lsBX+wKgsMW&#10;VAt89NO2zDPcRBGQfjAjL8LEW+MIk/KiX9tZb4Ye+kbqZd2gjvz7rjiHvPO2w6zy9AQ0zi8hwnkJ&#10;LQTNu2X+gS9o7BN4zYDPV9iodkpCUmyFbZ4wj71iojbGvPGxIt+Eh0jzN+Y9ePj/9K3doJt5PChk&#10;unA+W0HzSg9QUWfNHZpDt3BHrnmehv2nwLi7YfEWY3UaIU8i5COucx1+nlTb6jNkKhc0kc4zjUvP&#10;Geo5/l/6Aa3iyjDnOFWf4lL/rv5/CKiTo4D9ZMFJok8m4WCnY7k+Ad9zPnJ+PomlfcQ/pUOHO/Ny&#10;L/z69cL1w8DrYI0rytN1xTrD7thhfH5Guxe6hPYvXf+A5n9cb4KUeAshbuUv9bJ9kGLA47+RAOVS&#10;KsxXD7gEBAS/+A9UNuPvNitkL/Ki6/1iX6T5y/ZdP9DVE6po9T1/ef0M+Ri/mR/j6KTbJcJUn5fJ&#10;b/KEN1g5jhYH9XL9HAqB8QZt5A95DHNsVxF8int9wfHz9zSPBeP/jv/mf22XhQsXLly4cOEni+uD&#10;8QcCPaTN9UtdyNSFUcirXi7cwOqBTqWQa6EkCkQbLuriBqMuLGlXC77QJYr9XCi/9IDW34hlHHjA&#10;FPE4D9/RgP78zVkuMBnH5s256j/zFVRvIJZ+7tAX0qkv1HY7f6G/LOQrgvf+jj5WWh/EkcpepBt8&#10;5ulJaJxfwZKfJ5DpUV5AsQVNpKKjsU+hDuejmOKkwHfxGf+NQMcNZ4wz5qltnN8oRn2ez2Uewz7n&#10;AOzjPpfzwc8fnb8sy/0uDDc3o+mpPx3y9yzY/vSARvlQfLuBMpHyAmSc2V8vZPibfuT8lf1kvdDr&#10;p/P61f4jnjWk59Diznjb+TnqI/5XHzCVfHxxbMYXWOaFUPXf6seuuo3fwf1nxavX32V+Bz/N8+hY&#10;ztd36uh7zb8eV453QZ7Peb0NvVX1biD+j/ETN89i+U++2jgIfZzQV3a55U99/3np1yYde4Ri6qtw&#10;y0CNU7EZWNJB4lIEYDXXP/Kt/hhb3RbTM5QvENjv6yaNN3iKRI2gUZQXMLiIqR5c5FVo3gJLvwuN&#10;zymwc5OBtD38AH1+V9QHtFDC5ylL5B102fOhz82NzRRt6jpkN5HjEXJViy35+juuN2gvXLhw4cKF&#10;CdcH4w8My4NaAxdmtl71ZRKO5Y076aGAzRaA+WYrNlDIi0Ha0QEbFnZYIFc90lE/vSFg2/KAttgX&#10;2E5gEcbIERLhYdOHX37NPn7Cgw7zhT/bxsJQC3fYogf0T35BN34XUAXKtlne0CYXlLv20Kty8V0O&#10;GM9+Rl9V3+1DPuUDCB5y5X+Ctel+0790jdKubnCegMcfzJNYFuhPQOnJfGIrNxgJKQbIbdQegdL6&#10;NDgORu1AirixqR+ktlPFacKc1weMQJ7fyqv4Nh9U1v/K7A9kzUc8MGT+TKA8pmsVQMLUFqmPjYcF&#10;6M8rD1gQ280HtL75Qf0uYP/L/GOIpX8aAxz8jSLxAdivN84gMif/EgRNHkD/I7/PYMT3Dsgwe7wk&#10;peCA3qvj94NA7ZfGviHPu1690295SuzEbfxY3Jj8nHj5+ovm1mdaAa3Xm4DyR4pz1hnKXoKZeOn6&#10;EZRoceWYG9QXUPYPm5U5/1+Z/tb++3pAq5hVD2g8hOyzRMFL/Ca6fto7G8gHfUKJD0hWhVLt8bNQ&#10;eBsTUGwuJprZgahI81qXah6LF5UdtducP/I/4iJZeUNvn34XGnkKovk3Idj0H+jxVOgBLepAsZ7s&#10;7YElP6Abe0CKD/UVS/6U13ToRDTlxQAqOQAAK1xJREFUhusB7YULFy5cuDDj+mD8geLf+5+Mnz3g&#10;QssWsKSB7ULTtunBKXl/w7Ssh5aFFx+QxAI/F1pooHr6j0Y7PxRHu4KMN8hw7BCLB7Rf/+qbjMP3&#10;+Q1A2ciFrvz2heEJER/1bcsHYpu4gW43/XZ/1t7j8wCVh9QTL72K4Gv/OnZ2vOAEVHl6Frf83wuN&#10;x1PIPJBEPDHud9w4v0v8fVwfBOaw4nU64gflGIE3UF5hrk+/oXoPkPtv/ku/KPZJZn/Ygi56Bkyr&#10;yhOpFxWqF1vrVfcE8HAGv6E7QfNd552GJ3kJHNDL+FtcE9W4UMEJ8x//yYlw9Ke4VG94uf+K5x1x&#10;jLcGbuB1CTl54Q3gHwRqvw75XMZd2OnLnkjL2y0s4yk25IfwXsKr1y8hz7fN56vmOanOI/XlBfdu&#10;L5gnkHGAimd8ZCfoLw/0+e/XDcx/sk8B589y/XoEFpL+5LzjzXnH+tJRK5JT553xLUQq1Pws41zH&#10;d1J0vSksY6b5x6IdJFLx1Jcizy8W8YUzto+e19P4oOkmvHUet/mc8UYDzou0E76jeOInyE6YTb75&#10;W/watUyv9ohZnv2sHQbMRtq1OtRyvRG8E6fhdei/E472MiEbWJVF8rM/9t+5/pOwCxcuXLhwoeL6&#10;YPwBQ2/T+gO4T77WwkELMmzlDdnx5qzXU6aFqenEGs0Xa1iAg4mFHH3Qnh0MXDhGA9dnkXZw0E8M&#10;yP4CNrWDb3FoCPvw+dUvPrhuiWuKM8Do0C/FaZR6VQmAzJXJkiButMPGZIW8IG+IQKnnfMqju1XP&#10;xyf8SRxvSijOLaL/yrOj6FsxOfnrgNja603jL4Wb/bwTGkemg+PuvPJEZN6dEFBD/l/AS/FbU7ZH&#10;HOyDRc454XFBNuaoUxYDmEu3/Of8yEa1tbW3c/DrP/ILL8tMny9hY+R4UGqGulyli9qOhSir3tD5&#10;R4Ec8Td0N+B55psfer8A1EOuMHQAtdiSRZycVy4nQKzt9gEJ7Ua5BqHiOyFz+47I65MgNuRZy7zF&#10;Xyz8iJFvpgGHfNY5PGGnr/yJ9HzeAK1Vm1m0gm9F9j545fqlvOS5ZpT2QEu/eebE+aM3Xnmd82ZP&#10;g95fmH6IP6//0ZeML8SA94sFzhd0Df1k+5f+AsXC/0wPaE/IcQkKkn1VDiQAxbbUkxB1/rAdxjna&#10;zYrDXy30dWCvf/M8Mrn7C7/47AS1cVQcIB0wV+XpLvqT619RydXfaDA9oA2DaffAT5CdMJt887f4&#10;Ncr+7dDkJzUg7RqULzXY2T+Ow5Oo/ie84QdxXA9oL1y4cOHChRnXB+OPAP/O/+j/ZXfQY6EK9IUn&#10;/0QOm36jtS9MTaZ1Gu2UBfhs16dEXTi6Pou+3oJ9vHEWVHoJsdmeZIUqbHHH36AFj63RHeqCd9GT&#10;XUALxCDjzRmneuAq5MI1aPqRPPSrnj+MC5+qf+AB7QTZfQDsv/x/Idzs552Yxl03aF7hFGjjgnHl&#10;Q9AXH1DnG9VPIt+gxcb4LSbtId/1Q2B/ojr7Hejtez18f/2reEAb5+8yzw1qR6q49GAEamF26w9b&#10;o+8FHz8FcsCcrgX1epWxZfwkI24JCnSd7FhOxy4INq8HXwDZb8ObcUR9VUN7XsOehfL6pWB94eee&#10;sBlfYJkfwk5fCRJJ3mnNHzEnNIjRYnrxv/P7LJaA7keN883rh+2geV2r64JX8MLnB2LBA1LFk/0h&#10;RcEQAepB6M/jjXmsm9iflx7Qhr8XsPv8pN2K7qPW1/ZLLCbwrR4aRnv6LQ9Gt4h8Km5eP0sILOpQ&#10;5aeJYnL35w59PMZ1ab4+zTaJmgurTDeKs/ETTNTzv8RZ+Y2JnqfFnniRXRy3cEvfqt6yp7HMOZXU&#10;Se/To/HV/k5DIWyFjt/7C3/mMWcXLly4cOHC7ziuD8YfEf7t/8G/ZCtWK9io5ZuguIGyxZS/0ao3&#10;X3DjUXg0MVIXaVgAi69IfaNazJHWGzHY7w9oq51sRzIgeR4CZqcu8HpME0KNC0hsRj0+T822behN&#10;VA9Q2SEUnIhKnnFlu5CrnQH+dYNX81f9bFETVOzdDeUTdNfv7xHT+D2ITAPyGH3JG7KsDCzj4rov&#10;PaA1G/yt5mdh7RFPxg6KmLRTGLoV6guPM2ijzomeh8qb7/zPxKyMuZkPItqDx5FfPMkADTtyFaz0&#10;4IeuSF1W6xLPzN8A7GUcAIvBSwzzqeKFqqbzkbFVFDbjJqreuE6+iY0afL8y/19F7XO9Lt1EVUNa&#10;av4fBOf3G8/XPyfQZT1wI/ocCGSeWnWdF5k+FUSSd5p6QhWEn3m+Bc+CE+m9C5aA7gfjwvibDc5j&#10;2958QIv1AzqC6y5dP+8fTV85fzB3P/3mW08r4zKYzKlNzBwz65/1C6w/UNR56/15Fn2cn8Gu/2O+&#10;OOWx+Jla1PanWGTvgOHOCg8+oM03gEOeCHa5LnUeUD9BMX7hfxtHbR/tJjT7ye78GvTFhHCKd2dn&#10;F18fz+RFDnEc0fSX5kv94BmfKDZSLyeavUfjq/0NdwOLYMb1gPbChQsXLlyYcX0w/sjwb//3/yWu&#10;dvSfSuhG46tv/AaVCyXb9JuK9T+fyAUaFr9lAVyhhRbotLB7zwe0XW6oC7xbSD0RC8jjQ39ctkPt&#10;F6luQLUQDVLtkqa/4JV3tTMon8DJz1uY7N3qSEXm0+idTT4XMk9PQN31fsS8xHxTRcVmHHiDfvpP&#10;pu6BmXr5DVrrv8bB4/d+cF7UbkSaxrwzuuunUOYF0FhCfgG/HvyMb6SzX3pwVfxovipOotZXammV&#10;nvyIWoF6xC6wZxF2J38UOBn1JF8eyPOL8+dLIsfzSbza/mXUeQ4cJsYyjwI1/pzGKogk77Trba/f&#10;QTOc5CUINPb7BuOJ64A+r/ILnlsPaEu7kZDnkA/4ngDevv/4628jvtEf8QTisy3XReULrKkfT+I9&#10;Pv9GwcG4vMB+tOqNoCDnJYkXeoh1zKafErDDdL0PHcNkDwT9ti2vf9VmLVY5MPHy41QO0z+5MIcD&#10;2nJzCmj9NdqSRGM7YJN9irxAAjNpM3jMe1GIon/6iQzXdQqbff2R3Zv6uZfXuJZ6keSdluYzrIK6&#10;MRwTECf+UgXu9Bd5EXbO32Z3GbcD6vyP1GaBRwl7nZE//pf/3H1OLly4cOHChZ8Irg/GHyn+nf/h&#10;/9NXOFhAYVH2wd8GwQ0I6TdYYLqMiyJbCWFBxv9sAZSNoeIPuPqfGOe6DPWpbSwPsQiMsjsArCyx&#10;k6gPlEXZVEAzWwj7gjF0RI3QBHTgF/2xHdQXorabEvW5Oe2gbtggj3YsUOg3bLCjmJAOVEHP6p0G&#10;H/XwpTgzHwLZaIcSF8yDZ73tJvG45ReY+CIn2Mj9hQ6JHbJNacp8FGScIuCxKS5BpkhpaNgHsv47&#10;2vAbGNer2LUhqjxiSDQbW0A/9OAjb9BeQM0NxyXKEwWaq20fEVPQSb/a6T7egMJbABfqP8bC9DAe&#10;ooTmoe0el209NsJlqvPzauQXNNuBCnAWPI+laofsiwriBfkX9YPvgMlZxIFtFwNBGw7iu1D7V4B5&#10;88oDpi8N5PilN9C/NGzo73lAzrkktO6qbkylmE8iOU+DAqlihSImiq8sRmGKA2jsM1hsPgI0VXu7&#10;Tvj1HB3yMgFiOvRjW/5mcbnuvInwES0Sw9/9yLgMxwe0qKzx2aYHtFwvQYbrItrgTdsbqP52WD4/&#10;HwDDjtwoR0LKGR7yT4646THizbB1/e/9MJ4+Xn1AW78gAUJv568C7OQXvsJh9Stk89KfY7vkvf6W&#10;/Vynhf18INtovvDw/2/vXJInSY4yPj0zkjiIBsmMjQATC47AViYZZkI7roQwDKEFR+AIAiRjKyRx&#10;F8RM498X/nl6eETWK3um5+E/yyqPlz8iMiorMv7Z1dm/jdV726BFInXk2FBWgwP40R9W8JmhXw97&#10;WpcmlvN3Qp7/EY4n6IeJIY5yit6gbZqmaZpCfzF+xfntP/yKyxwuIG2RhCfnsFj6CP/plpePhZgv&#10;zMp9CNpisXZ3gVlmyunCzcsXfVAWZkfCmpU4h/RKgwtAO3gjDhk3WkUPJL3Aw1Dcx4IUxtJv4IZ/&#10;r8ZCF038Nw6RVz03q/zGTgv4SvjzBbPaRd7qh50jaNpHVv3J1PiNKW4WjFfkE3HePFzm7dAT2KTo&#10;37UPfZyP4o/13jbyIzFkIsbPw4s4JYHrTXFAyM+LZH2N63acnHftH+Tz+SycP9owcaIf5YZtmvcU&#10;Pp8TzOt8Y56zfyNPX16+gHIKtGfylCkOO/IGG/Ul4afYVX32MX3+VO8s7Ut95bTaK5Z664Outy9x&#10;J57PG5zTS0+gG1fm72XK/HmJ9Pl+han/5Xwup/cdn2/M72mD3e2HmxN/8bkwlg22J9n1f3F7Vm7U&#10;+bOcDhVIpAb1+hf2w58XQOJQfWKZvzV7Z36cff8/wjh/uNBGQRYB+4GyTQcYv0L0WBkzjiJVH+3N&#10;nP6TM61DqqTPsEuR8m9Ox+/euNFG9Nd9PQHsT3qWZo7TwVLjsLy+tyBRYCS9WJcpXH1ver9Ybi99&#10;nwasMJsaJyf67TLs1ryRwxe1feDZaVwtOa3fBOzaiyMiHxgfZKvTnGcDHv52EG5jXFIcRtiVnvJq&#10;J4E8028++OTHfz4baZqmaZpvOP3F+DXitz//1Vss1LCo/JAbBr5wtjXSW+zMQk4LSdT7GmpZYJZE&#10;mSl1YRZ4+aIPfLHGd7xp8QbYzvI4UJ4X0gar7Y0LaUvziTVIf/J23KC6PhSSLhj6SkCYxAGJ8TK7&#10;Q88N4IV6LUQhkUR7t604UaZ2W6Aqf2yHfoz2KKcdtwkiD1mBHYjkb7QfOkyzUOUjK+K8Sd0kbGED&#10;mgt5kHXMhuyEbZDysLnrf/h3tdDPdpz3uUE79cX7Ef2p8RjhH0g3Fb3CbvweBX8kWP7Aon7gA25J&#10;hs+Xyoc88qkLSFif2C9cNti/kef1A0e5XgRsN+Qp5mvyb8e0Qcs3OLFDfordOAcQMIEbZ5UVpraU&#10;+3ZiqfYCvuc6NbSx5k9KvMiwmw0/T56fz4Ix/kpv0Bq6nr6Ejd2l6KGf+1/O5dl8elfwc4nvvzO/&#10;S/nq/9IG90n/Fzdn5cbZ/IlprYREVJg9m7/vfYP2wvxHOE9v0NoLScW1bDCq3OOqMhqa4PjZ51/2&#10;q6Q/IbuuHvmTz9/d6xLqs/0LnJ1nlqOPIUf5kUD8Zfx2G7SQ9XNiFWOcDlsg+u0y7Na8UVRJbR94&#10;dhpXS3707Y894/1lYrymcTnEQZSndjhqOyPcxrgccUx+KZMBb7ebh9/90Q8OI03TNE3T1GVo83Xg&#10;d7/49dt4gtY3MLFYoiz34VgojXrP1xmhglhP3ZkyZSG2I/xBCuh5fsSZFtIGzdqL/1u3Sf2TYm6s&#10;oq29Dn2KiQi7LCwZJ+35E7Qg+1V79ScMeZzelnHsHDvVznFDcPIEI4p29nLcwttJL+xB5LwR50/q&#10;kFb2Ue6/KHbFZN+Z4nFCT81P7IMrG7Q5jlcYcboRjW/aQPfE0cZRHJTX9re24/couLk/26CN/si8&#10;8tmfJcf89Xzpl8ZnSOXRgM0Clo9EFhNLHJDwb5/naB/6JnG4rOUTsOP1lSOuIc7aiaXaC87K4fvK&#10;E7QR3wVinr5AXD+/wlzaoDWujB9YNm4yd87vdj4/Qf3+E5FdyldnlzZojan/bn9xc1ZunF3/4rQo&#10;IZHOF/qTN6jDfnF06zpw8/w9wJXrN8nzL/phEsdO2jVfeYwJNug8ebzhcLuML+XzeHL+YIMWediE&#10;8D94e3aUpxiZ0huO0/O3L8+wH1fwcaCVZCrGhxJ9GXmIwcgTjZPCVd77Ff0r5UHNln5X/YVFn+9L&#10;ObHKqRj5Gg/6S8lcyqvA8Sz04zxA4ihNQYTv/mJ+6Sd+uAx5+8FnvB4hr3mFN1CNvumfOGiapmma&#10;Qn8xfo3BRm0s3GLRNS+QuL7iAm8ssGIBBpi2t1R2d8GNehw32sXCmQGxiBwL6Lkc0BzsIk6TvKH0&#10;PNqfPkELWwwFje3I8YW0/i8bci4sH2PmZUgwiTfo+otLYPkF0gPS9baQKGMxs9A3pII+ucxQdySy&#10;INEeh/SwwcaCkRWHnfGKG9TSjpQYwnYi7BlRr2bKVj3lTfe4gXER8R121X6xfxHa0waVbjyKZBxs&#10;Ym/edGRH/uoGV/h5AW7Q/rHsEMucj18exlF3FMA3N0iR0Zt3J/pl/eSw+9ifnQOWT+0oBuZyuFYC&#10;yZHmBjEK1F767v/wZxKHZ5khZmRydrDEetJOLNVecFaO/vA3v69wJ6bbpM/PC2B8xvXzq8v4je9X&#10;GXPwVTCH3+sGLc5f+gPN4W62G58DoSy679//r8CPcO6/+6nuTssN2JgTCdh3eWQSZi9vUIf94ujW&#10;deDqBu0S0zNg/uR+Rz9M4tjJzQYtkR0Jz6t/4Sa14wbttMFtEmUjG+Ukx2lE9uT6M/XrBPq7AvRx&#10;FDMxPpToj+ed2h7U8dmuAyBqf2u29LvqV87snY7fmX3gHYv+Rb50OGWhH/WQOEpzEG7dH+Ozgz+x&#10;gPbUs7Hm/LGMJOvwtvK9n/4wBd80TdM0TX8xfgP4/S9+zZVRLJQSXHBhgVV/g04rMYmyIAxQnhZe&#10;dSGa1aKZJ2o8yp/GCYkbDUvriR/kuRi012GXIiUMxaOFZZWyV8oB4yloPCY9bxbtN3o1Do3v6ROM&#10;hTgPsuNZJrIejiIzhx0X3o8tmzhucfR/iOp7268yHrWfxPUW+yA1exba8/2Nev6PuEyGf4ojr/l3&#10;gfDzAtsNWvGIWfPNJ0CjXy6io85J/8V0Xuy1Pc86nz7d6ueIhB8YYZJE3stk/yj3ikLEoeqTdmKp&#10;LgWRVcK6sP0NwEeBnerzSW5+fu/A8bkwf8vwvBfyZeIlrhjA+b/yG64XB5A/cZI+/2Gu2I3PgUjZ&#10;K/OH/d9+fikOzsqNGP6T87DUp2Zj/noGVD87h5VXzv8jdh/BXMf8UfcsHl3XQuJ7xjdmsaHKcsvz&#10;+v0d36C1ohgbs8EkpL7PUt2Qw378gQY2Ifx6EN9rXk6FsHEkD8MvANsy/wJH/LftcLxEbap+ej/q&#10;OEW+Psig+vIEf3zPiWpHnOgTq2NpVFli04yk6zdT6quKMUaUzM2YzbH+lI5JHJu2EX/MpyH5L9Co&#10;BD17w1yFT8xTFOrzuTH6/Z/91VmvmqZpmuYbSX8xfoP43T/9x7o6ArbY0g3C2QJSM2VZeFa8frkh&#10;MLQ24wIOaS+IBR0zLFqIMHAjaGk9SasbmekJIr65IdmDPtoPpRHfOJjHhhFs5Sd0GZcx4mPSsDTa&#10;Qcfb0Y4/yRv+EBPSspECsea0QaBraf1kg3yyub0OvUGMPwR0x9uIW74gcUBa3GFzg/rBVyL8PACt&#10;57grpWyJByHkfkFEPsXhetMYidTsacyObGo8JjkqDv/5DYeVxw3ui1zaoC0bNAseWp1LAr6X/yRu&#10;x9J/kBpbsp6beq6n82zpkcXnrvQfY+qSZHvJpPJjI2GuE1MMTO7bCTU5mNsf9V6O8csbVE/Cnt44&#10;fffAGL7PDVqQh/grSZl+z4A5reu3T+gnscG7MH6Y+/pPnkCci3JS6mcx+/zSbNCK3ThaEUuPN7J8&#10;fqqfncPKK+ftEbuPgH5pHcH8WF/EtU0Sa6R7G7TO9L0F4dfX6GbUu32MHySF+3Op8omkfxn5eRGN&#10;xzbODbXZ6L8XarzUr5q/s0Eb416pdoQXxPWjUvUWAyV+g3kmhlCHa78z4yeGpGcSx6Z9uI/5NCQ3&#10;aMOPScxVkzFPUbUzaPQGbdM0TdPM9BfjN5Rps9YWWdqgWdZ/KpBYGhS8frkhMLQ+qwu2Y0HH7JYI&#10;w28EQ5of3bgI2mNiCCJ9xSd9xYd47cB/ljXkZoM2BagbKt2YIr/tF46kJ6ZxNN/4T4aiHcQ9veF2&#10;7s/Or8W9syOqPTHFtyPVD3/D501u1cucy/Cf4/B+RH+SvWWD7wk0XkRudSO2sxtxUIzNwXSD9BKv&#10;h7/MfxH9UpwKuOLz7yqHv+Fn56+e17hOQHrzRS/sUaTEYP3818RgtesSIIxSLf2qthaYul8HXiHG&#10;7VUs9isbxFdh/Ffn/wU2p+OLxcY/Pj/5erVhua5a9ur5jz/QlIGI7FK+OtP17iXq/HP7i5uzcmMZ&#10;tpNxjOJUf3f8dg4rJ/5I0V/MPWL/DnU9kq8nOl/jczakNmq1MT39gdeM0IzecLjh6Gbqr1nD2wDX&#10;0izdd0gQQR42pvqKqk7a3FJ9BF7//+/4A8VE7bfxNmec/P0R1aFrkknJEKgc4t4G7S1MZ/sb5jRl&#10;b+MY7Ozb+H326ab/Ma6WGMcWxMx1dD7XODYK4V7f21bA+Ziv/9T1fLXh+hpTyD/927+U1aZpmqZp&#10;jP5i/IbDjVpbbMUNVqzAZqJYiZOZEwtUSBzJHhdtXLANqUUcJf8p1KjKTH5xYGGIw390EMXTAlFG&#10;xuFvox1jlp343+1ROIrxxhsjS3+IJ2JlB/HlBSj0cEOLdt4+bnARC5riTbo8ULgHfYonGEOPGRbN&#10;wJkd9jrSHjeofoehUZ7xfhO3ofSOfB4rY3w8U8lqJQRSzSqMiCc18D4cfRoCaKPvFTRWRG6/Shu0&#10;Fsj6BK/lcZSxOhu7e0/wPMTkz2e88s50XnF4nuMsVRoa6SDsMWccDcYN+jwBD7eekCjxsNxDIqWa&#10;BeOY67Id9OPCBhdjyrafxfz3Bu17BOPPzw8mwigSkdU8r58ny149/3c3aGMCD5bPgPG+N2gnzF6M&#10;Uh0vkOsNmrtl865DY+dHFP2zfl3Crn8KgXNk870zPmdDnm3QBm4sunWSz2geSlriKC9M1/FSv7RX&#10;dmMHnBQ/zFMbtDluZ4zjHERtH+uApJc5/f58BDMZvyEs5FfuTvziPKD/2w1a8cD4on9x3iBxbPQi&#10;DB8P+reGef1BO0W39kPjCfnJT/5CtU3TNE3TGP3F2AR/+OVv3h4rqZm6wDqbOdPCHUILWyMWbr7y&#10;04JQG1yenah+40kFbaBZlgtE2JB+2KcgYScWhq4fC0282YEnaA3ccEZ8kHUB7xuzujFlPrfHQT2X&#10;t7AY+ARW0b9FjCsCRxz4iYqsn/1KZmJABoe9ISpxXjfI35ZztQHqc3gKQ/6y39w/JoYAeZ49yzTe&#10;cvvMBi0SZX58oRTX9bxP/TNqHn0+3eCr8+TePJBE0vMTrn987txeNlvUoj8n1A3apX3ERXGQCxDH&#10;iZ+wp+pduxvjco8Yr1cx1+99g/ZK/Bd53/634695rmkReS9QuXE1fmzQ8n/hP7PhFVG/aXjl+gny&#10;E5+LP3FWvqGOWyUXP2XvBMR/9jlf7NfypcFz0K9/f2gc4/qocc3xF7/T/LGORj+MUPMBWMYhFRx2&#10;sJ4akkeyR0yHWvEmvUG0V5nnq5mpYAnscbhB6T/xse3fOCJ95mu0YfKgtk1ZjoLnH/lePMV06xO0&#10;iz3PL26sAPZ3/4LmwJTOwyOoPs6bSRybsMN/+v4e/o/GtFN0Q88TMb9N9gZt0zRN08z0F2OzRf+x&#10;WCyoNFMiscGqWIu30Dva06AWb1jUeWFeYEZr6evGccm7sPJYEEIeYiLCiIWh3wipHAkcqLd0lG9s&#10;kdQeMSguLXK1YXwsVkf5ytB9gycwoq3rMTEE8Zis9Ujz5f55Iyf9dIMllPSOxTgCmMv5So7hBPY3&#10;kc87qeZrPuJzIf1sR2N7Y2xewuwwfrNBv1UCSPnPbziQVkzvG4Y04hr5kahjNuWta49u0Irl/Bqy&#10;ScmkZML1NN92dioR6wncoC03qJNOimWypHKe6JwvWNE8pvGWuN+PM47xehFz3Ru0nnlPzP/Jz5hP&#10;LPE3TnPNddZ52uDcKtfPZ0D/uUHLDIsKVjiO443y4Ob1/wEubdDWAobCQTpG6eQ6geLF3oZ7l5n3&#10;vUGL6xevhVgLQOLw/DEISKZMxGFSIdzp6FKdC4q9yW7F9SBqO+aZGOKwS3GQC+7EfYtbG7QxrxVv&#10;yVeW4sWgS+ddfH/BZn2CdrHr+V18tH/v+nErzjg/bgMSx8ZkmPFxRJzQ6w3apmmapnl39Bdjc5ff&#10;/8tvjp/tisSeqE4LOHG2AMwbLNXP+QLbhZXHgtANym4m7MbCcNxQLv4e/S0xtYc9O7BBov5RWndq&#10;XFtgB/rcoLU8VNR+pye/ig/doP8Hn8DNcUMqb/0Ov5UzW87O3zJ+yrrM9ZN+rc92cv+YGIKkZs9C&#10;e76/F+NSJOMI/xQpnwN5gYvqAHEu46JslA8Z4aa4o5+inr/Ccn6N1Y/JwwWZxpPitp9H4PXjs3mD&#10;FpyNh4h6A3Hk/ET0hyIlBqd6jwL9iyamDbIvmMv9v8rF8XsX4cc0ViKmuc/zG/Oe43chiKHvMqOs&#10;l19wcZfp+nHm7075RIwTRUrMoPiG+pEo6vW6M66fnok4vQASR6kXGv9X4Qaj/wuAGrf+6bzGV5/z&#10;yCPutH4CJbyJ0u0Dq4h+uIGH+gWDxeG9cVvsmgmtx17C7H36x0+XsYNhJlM5k8cbYZs8f5/g1vfX&#10;MQ5DHAMxYA5vZuLeb1hHsRKl2a04an+rLsEcinhN4vBsJtxo/nnBOH+wAYHv46H8meYlszDK3BTD&#10;9/+u/5Owpmmapsn0F2PzFPFkrSgLw8giMY5AazQt1CKJVV1+Ag56MlT+qXlxVwpmu5loBjuWiYUl&#10;BN5UDz2lDSbRfrOAHy7wqxBWjxsnOcbhC9Rlke5mpgU1ksqznS903dYEfLkkJg7/o3H4TNCft6WM&#10;DWrl7QYNBRtdVtjLohrpiVKmuJzop4qVTe0Yr2zU+myv9k86ki/Cfvn5oj8c+QaEyZHP48PUbrxe&#10;4V2ZyfFUmzF+FEcCXczjDGr+CY7zKZnQ+D5p/1Z7+Ntt0A73KYYai+oN2k/5CRaxMpL+NkB5DOoL&#10;QPWKPsbzwgbHpdi/DMR8ew2qXhoCKeNE5OTIT9cQHsofbOfvM3AI+DbD/ChX8vNg+n70+bRMqzvl&#10;CzQ5xiqsP3jdiGZKFLV6PeH3n8KIOL0AEkepF8f17jXqBq1MIUb84VTzh9LinPJ2MLa8fnoFsxX9&#10;8P491C/EsBuPkaB+VHtiZ/fKb7je2uCWrOWRdz6PP3Ad4zDEMRCDyFosn9sGrZcv1amAcdoYnp63&#10;RKjl9ZGBn9iSfraHJ2uZR9XOoPH9n/UGbdM0TdNk+ouxeRlu1paVX2Q9katjfeYJ5Xlzqg0yJ274&#10;Ht2ghTixD6KZFuKKT3ZNxkIysdUL+97YinZPsEa9CyJ7Mix2drOeqPou8xO8O3I/Kb0/usnLG7xi&#10;isNei/2dv9KvI04X7j9DuzKldqV/xP0t4yP5IsO/G3F/y5PUkGrj5PGIdi8w9f8VXDfHs8Xrd812&#10;5+VVoj9bRz6uT/q7Nb6n/a79PWtXWOyFvotSz3y5fj3DafxPcHn+XeSK/6tcjh/6F0zQf9Uv8zzm&#10;+2b+X50/YLZXE4NlnHL2UH+eGrr7qe7ulW/ReCm+O/NsaSdR9Ty/tAcRp0kcRQa34n6C2GAsfjP6&#10;vtZGZjxZq+/9GsoLsUll7u9IB2fjmaDeSFD3yFoC89wLVA6b9TdYn4FuuEFthjZhzaGONrWoNBoo&#10;vlPgeKRifZg4G4cdx/VhCHF33opSEFklJKoi84rPA7wRb6jruoYCO7hBCyX/OwHOB9T1hwM9sLAz&#10;2k/QNk3TNM1MfzE274zf//N/jg1bHFrJxYrO8MXZWPgzyTJmfQEXalqwlg3aLVYV9TQz7MdaEPWU&#10;b9JCeBQqTpTrBoJ6eFO91cVvPLI9jNuBtog717vT0wVp8idiYQxCzRJFlbiaFsaeGfmNgtq9eWPx&#10;QbrfaYMWVchT/fCruMa4MImMN1Mje9H+sBt4Psohdu0MmpI9NQ+91N7bxHhJIO/pl4C624zxgV8c&#10;6TyJ8A88uWv3KFfjpz7u78+MRLEnajPr60Px534bOZfPa/SntCfebvKX2+XzvWE7f3Ik1aXbPlx4&#10;orYrTOcYKGsy/EmgrT7vL0DN6u9JduPyKFfn39nn+otiOVfPcrH/8B/Xe4LrMQQGxsfG8xCUTIz0&#10;1fkD8ufpGA5LJLPLOOXsof48xawCqO7ulW/xgYrxEkvBII/rkC5qe88v7UHEaRJHkcGtuJ8Ac6du&#10;0Ob5xNjt/ELqidp4slbn/VYoD8apZnN/Rzpwd8t4Jqg3EtQ9spZAv7xA5bD50Xfm32B9BtrVb6Ce&#10;xLUU14KdmuI7Izpg6l/lDVoP7JF4Q93jpT07PuR/cmsF1BvzV+ebknV4W/neT38oq03TNE3TGP3F&#10;2Hxu/OGXv5mfsPUFWl2wjcUck9E8FqwPbtBOT5DKfsYNy86xIPY8foMVNw95QYlytLMDTwgor3rG&#10;DR3Vu/+bC9ISBzjidiH9Gxzxu8jjnFC7+EkDPRmqDdrcvxK/4qLEBm2pz+T+EPVTcfn9y+4GYdh3&#10;g14d7XL77J8JF5t4niHrx3i5X41XpvoHS/+f4HL8modnKN4zLPRx/j3vRD9Fyeds7n/0Z+dX45rH&#10;azJ0exzP5jnnl8wUt/f6UYnq0m614+Le+N/jTjyfN1fnH7gy/983V/vP81/+iXmMR7mOxHUl1dP/&#10;lflj7DaINK9iekXi3bKMX/Ur7pRv0Xj5cAVLwSCKpVfmZT0vguUehj7n6teQeg3hDTxhnMTzCLDP&#10;Jw5hD/u0Pp/kH9C8vXidhvzW2ND8UN9PpZ+783FGVHti7vdRTtRPiU2/qTcS1K/2FrsW+5UNWnDv&#10;+rtEmeKOeO4yt2MSb2YqfqIgUfup7h6JxMn8ieIy7uL0+xBYVdS7XOw5mP+MF3jcN8P0+XbYtxd1&#10;ZGMIGMlm2B5H0vvkx/2fhDVN0zRNpr8Ymy8UbNpq4TpJX2DzRgkHNhQpMUXtpQ2Y0YyEni32YiPN&#10;62MhSQl9PHFiqWKX7aBvxePGyF5+g8R2VDL1vEHLlIF2HvcWxFeJwJ6Dfc0o6+YOsyNeLYBHPyHH&#10;DXyMk/eLzewtxmXUpoTzFgXWX/p150rj8CIiXdrjWzAt6AkSw0ZuN2zP0IccUYVvM7Bhr8NvNmqY&#10;PlWSnQlvTv2RuIvOTe7bkc4GrB0OtK9+/TwtKE5R9Zz4zzheALFqnkwo1kzK16oDKHqy4uMxDUuB&#10;qif6oZcNWDLGe6PnZ/wA2RJ8/hyPKnubm8wk97xe+G8gBrc6uCU5u+U3kc9N9P8Gy7kUVnxadwd6&#10;Nd/b+fMgr/qeqCZOwtmNE/1fCCG+L4S5mD7/ykfRkWY93F/5DVqzcTr+uV/vYpw3LOPnfhZ3Ko83&#10;YZnaVmB8DnGwFAyiWAmJyJscx6C0UxwxJxEa+6fXEKNOCSMcPw/sP7dB+8Ykvq9x3r0SR40hhUdy&#10;vIko9oT8hv+sJx8SkTeZ9UeC+tXeYtfm7sd/8q2RfoGw9yIP6yteJ7LW9S/lBq0R1wVvt9hz0I7x&#10;Ao/7ZphuN/s/9IeYDMi/9FJc3/3RDw4jTdM0TdPUr/umeT/89z/+O1dzXLjZoo1PBFnyQy3kIMvC&#10;kZsqyEDFNyDFspD0DUj+FEFqnxeMuEnGBi02uyBZjmp7GzdEaHf4kf+rNwgTIxxz6QmjLnx3/qK5&#10;J+pCOPqbN2gPEU9gVb2jXVrAC8/zhhJjkQl1T4jiN0gF0b/i7yhPeSf8+Omp5xdIf8iRli3F+woR&#10;l7GMe3qyje0wVlMcVmFtdzd4jPEQKTGT/b9KHicRdt028yMxpHPTfznRy3kXqHC7j/RnNz8njmFf&#10;ge1kH5/78U+MPV/6l6nnF/6xmfLZHz8deVHiqeGtBYkYB4qUmMlxLv3fcNYvfnbr51fcsctqexv/&#10;xPUsTk+IUvDI+b4F9Zfrz4g7wlf+1jz/suDjU4bpvNz6duU3PFeDz/FOzt+1EIJ6vpfvIc2D1O5y&#10;/Lim5w36q5TzEdlSPhEdep7p8/OkmeN7d1aM9QDWVJD4wzfzh7RWPD6w78iPrzxBa655/THYFybG&#10;K/JOxHUylpO+pHeNfVU6+utyY2/ybWnmwm6qS3aDaOfSoL2qT731DzQxHbx8We+q3hKwe4zLEA9j&#10;djAuWB9nVfqptuQTsM7e7PjkJ/0EbdM0TdNk+oux+UrwP//6X2O5h8UkUljbYVGJDBaJaeM0EwtS&#10;SDvONmhjoYrNWdxETBu0drjeh6bHGr3hQAxa4F4lVs475M+zCT5Jw8TQ141T7h/74XKU4WBhjI/q&#10;j3aep8KA7hUE4znGi7B9UsrKAP48SdDUyoZdlhz2DY4vE0NIRrmh/k4/peB2BZsj1mxPJo5mT0N7&#10;sJP8TfPOmfzjcIk2+k9fAJoRJkabTO53sCl6hhyniH657fBb/DO7iwmk8QclO0ELesOxsRnnU+Ms&#10;e9mwJfN5r0S/HOTjCVhWzfWZ5byaH27w/u9mgzbHv4STCizJeEt/I7uUnwSX2PX/TI/l+fObuTGO&#10;gNX29gbzlyZk55aetUnu6vl4FurX66/HHeErcRJWbFC8yK359jR+npbTdVZurrVB9SpXon8n5++C&#10;fubsfJ9eNwy6vnD+Gf7XdIP20Xm9/CESB6V/3+HvX16OslE+2mMT8eoG7Uff/njYBxLy50z+N1T9&#10;qZ3mze76j3Y35s9Nu0L2gJqjXWq6i//P/v6vk2LTNE3TNE3TNE3TNE3TNE3TNE3TNE3TNE3TNE3T&#10;NE3TNE3TNE3TNE3TNE3TNE3TNE3TNE3TNE3TNE3TNE3TNE3TNE3TNE3TNE3TNE3TNE3TNE3TNE3T&#10;NE3TNE3TNE3TNE3TNE3TNE3TNE3TNE3TNE3TNE3TNE3TNE3TNE3TNE3TNE3TNE3TNE3TNE3TNE3T&#10;NE3TNE3TNE3TNE3TNE3TNE3TNE3TNE3TNE3TNE3TNE3TNE3TNE3TNF9n/u1vfv7Wk03TNE3TNE3T&#10;NE3TNE3TNM0Xwgcf/D+3Ri6FSI42SgAAAABJRU5ErkJgglBLAwQKAAAAAAAAACEA9+reMNp0CgDa&#10;dAoAFAAAAGRycy9tZWRpYS9pbWFnZTIucG5niVBORw0KGgoAAAANSUhEUgAABWgAAAMyCAYAAADw&#10;tijvAAAAAXNSR0IArs4c6QAAAARnQU1BAACxjwv8YQUAAP+6SURBVHhe7P3bs21JluaFRWXGLSMj&#10;b5VV1VWNUDeiq7v11wkhEAgEZuJJPIAQmKllNJhJdPeDeBOCbi5mQphJMpPgRTzx0vA3iK7KS0Rm&#10;Bf4bn3/TvzmWz7XWPpeIyMz9nePbfdyHX6avOX3Ps84Hr3jFK17xile84hWveMUrXvGKV7ziFa94&#10;xSte8YpvBr8361e84hWveMUrXvGKF+Pf/Lf+ra+++93vfPCd73zng48++nhyhe9+97un+vd+7/eq&#10;fPjhh1V/5zvfPXgU6+ALUH/11VfVBvhBjj2wjeE4tk857cxDdVUH4BPvL/5CMekX+L3fo155DM6s&#10;z8BfpHsAP+m3xzUc/xE8LtZ1f43VP/mzy4yrfP6idDwuRtobmVfGR4f5sD+Qdh22A+ilHbDMMN35&#10;2NhuN9/o2/evfvXraS/6yy+/HLXalF//+tfBX7wvvvjlB38xavi//otZT7r8Hf5/dcQD2S/zQJ+n&#10;jj5uu/4kLL/nN22Y5/SDPbbf+973qv74k0+KD6Q36zkev/zlL6qvP/vZz8qWecfn9773Wdn4ehlC&#10;+fv446o/+eTT8tPHAx9ffXUefwPZRx99NON8VDxf99/9rvaPTz75+NADkq/9weuaGj3yMQ2+853z&#10;+LEfqRbffizHB/iO68PPtJ986/3eBX80qjL/CvZ7Dx5PzZfKrxnnOWc1b198UfUXo2b+/vzPf3ai&#10;f/7zRZf+L35x+O3zYmjd6zpwMfp4eRyp4flzgvGBTnmH9D86xWD+gYfvGNcJy0HmdazPCe3ry/7D&#10;D3V9/PrX2legBe/L5/jup9fTbR62F1a+slvrT3Ht3+sQffj984h8APGzf4xf0uCcN3GqWSC+9ZN/&#10;9Xnl/jn/nV76sd1ax7avqpD55jgmf8VV/d3Dn+DrsKPPh/N4dN1dArtdB+8h9e9g19+Mt5V37PLb&#10;xb+yf0Mc81M/BUetvGcOtV6rdYvs3wkX/TmNh6+DycvxS76R44fcUrhnzYWMx/pLO/A3/vpfz+6/&#10;4hVvhdfF9IrfOPwz/8z/YuyL2hbZZH2Dcto8x4f1p59+Wjcr1JZxQ8nNp2sKN57QFPtxG/+6oVnx&#10;8obLeuSwHiQ+PNHoU3jwEV83prQp6CPnAQaaBwj7cX6uuXn2jfSvf/2r4UX9tx/DeVXtfvFn9gMQ&#10;w8j+rQeUGNcpx4dRN2jhjxuk0h/xCvi/I+83VMRGTs6JHH+Qednf+Dmlww/b2vCV82R7HgS7/94P&#10;UPMW4wlO4zHpe3B/DPIhNg9DwOOfeQLzAfrMdQd+qx/Tf9Gjb8qvGDf8BD6dRyH0ATnUemIcRn41&#10;HuOBpOSjWC/H/Tvzhh1U3n+x8s5+WI8be8aQ60Lx1vUCPL56cFnX5z0gp6DLoQpr7JPhn2vx889/&#10;UDGh3R9APMbil7/85TEulDqYmQc4R3+rVtt54kv5+4BKNlyf+PP+outV+tajPl2f5F10qRaG+pjD&#10;yGMK8dMhv/P62qxPZF3uOv3R9rz7YIR28ccDq+R60M71kZD+7fpe46bryePpfWc9gMqH4wNo54ut&#10;44Pb/lRVOrKTnuzO86f6nI/tLJdsQesy9VfeO0w3w6Z+Hv6cr0E8yzKkH+R7Hsbqxww0b+8O8gLE&#10;7z6Xj3MboAuPQtu00fWB/SOpeKP2OrQfQG1+IuWHr7JLP1UVlt7Kc/mVjAMY8ylcq+Lr/oA9gH3H&#10;1y+fvchNczBF/eUXi5Y/+9eB7WmffQD0ATl7XSTvHizv+s/YI/P9yvELFtSHaX1+jD7RD/r085//&#10;vMaI2nbkih1r1Aeg8Cjc1/we/PaLG+c1nNS+5/H7kvEaNW38s4eTiscD/cIwxy/77phlXc/oV9zB&#10;/+7YN4YqMvywbyH7+GP2f/x535AN9uh5v4EnGj38e1+Br/2j/M4af2SGjB/WKz/FGj/Ry9p8NaQ3&#10;9I2iN3pV1c8aBtWM5yh8VtDW+h30mCsOa3/xi1/UOv35z39R8/jnf/7noxZf8/nntXZZ3zUPrHf+&#10;HOtZ1wdlRhxtrr/z/YnkHi/GQbn78+I7fO6Psal5K5rxMy1dsGqPI/Og67Xs5jitWnLn5/kFK+d1&#10;AEtf5Yc4WiMq0lvymI9Dfstfn1vOe9WrXT+r9ueFfZqmD/BW/srd42rYJ/mre5I7j+yzkbl0LHX5&#10;0bhoHECayYfyZhw8npJVNUBj5eC4q99VFTLXnNfkL/sRl3rq2U1eNyD1E6d5mzVAbxfvIZ7RC7/3&#10;cBW/uM3Hi/Kbtnf7t/OXMZ+MZ7/8JN7hYfrq85TI/G5gWfQH2ObygHagOGEDTvIhs7TyVvMWoXc6&#10;oA2+keMAkL8e4L7iJXhdLK/4VuGf+qf+Z1/5A5TNj00Omtrt9WCN3tgY2RxH8Y0bhYcG3gjhkK0O&#10;ZPgz+OhxcKQ3YnQQwxsh9aA1b0xpG46Z/PyAd2x4vuGkTpp8udn68CMdxPKgwocJOtbj5pWDZOiP&#10;hh529I+Y3BhTyDXzpS096fbf9HPjfORNPXPloZNPi9E69OtnVfIHyAV9ULXty8565aiMTdtmcKo2&#10;bj5AB52Y3uph7cDwSR4AW2IkfRxoiVM/AbGtd2DYlg39HyANUq51BB+Vkox62Nre4+Ha/bvxP2CZ&#10;dCnOiXx+75jP4gwdleVnhigoVz0YJRzD81p/pq5KiSUbhQds0hjU1Jct6+fQm7WqtZ5JiDY5+rrz&#10;/EyrA2u+tda4xqxBPAo6HkfGA58f1S8k1vWieB4biq8/jQPtK6j/KnlAy6GBDmihMx5d/E6NsR9g&#10;jzeIxnWGH71Jg0/H1jqkAGoettlrKu54UMEPD8H2Jz93DmjLvwp5g9FkUGtUy37oFUqwh32AzM/w&#10;PACvX9epR5ux8jiZV/y3PKD1/A6Norkeof1AKnk1i58HxAB/7ic8+7/tT1WlIz3Nj+weH9CmP9sl&#10;yLfrp4rj75D+HMcgH8vSHw/ei78Ezt9YtPtV1Ukv7XM8wRqPpQ+ge9ykjW4HDt+jOB57REeuz/Sf&#10;tduelzwY2Ov5QGZePwOmXVO45pNmfxT//IsW86mLP65v0euA1nbWewTssqbvz86L4fGyfl+3pndw&#10;POq83tDn86P6M/pBX3hz1vslOvkLZWKw3wL8if700AP2m/D4adzOB4H4AGl3yAePOOC73j/GdYLu&#10;R+0XO7XfR37eb7iuSr8dUNuv9z/fX7FPHP7GVEguWvKqDv/LToKV77zuJ7/LjX6Q6/smKI9iHxfG&#10;0fezFM8Xb5FzsK555IAWWge2/OJfulwXMQ/Dl3zKFzLqjvP93RoPH4Ae9OjfGr817qw7+ZVvz3t+&#10;rjg+WHLGS/6Q+z6BeTKcL0Novf6G7NrPBY+34xirX+fra91/Cxkf+MDT/KsDXes5T6cEH3rtd0s/&#10;83ZeHYxT8rE3vdhn+T1Ynn5A5/dc3P+ed0e/DozOd5Y3zxORR6KPj+VcZ5VvUaKfwoWe+38Xj+QT&#10;b5SXgf6Ms+v3gZ3fzO8ibu+n/fIz8+7xSq7mCVd80OMkvcUjecPOvznn7M/xU884jUO1hN38/emf&#10;/ukt8xW/83hdFK/42sEhrDc2Piy5QeNmkJtGNjXfAAFodMy3Ph/y0NyMYesbe/T4AOfQ5/PPP6+2&#10;3piQvm8uicWDFYcn3KgWPW5o8WE/zoO2+VdwnhTsbC++bkh5cCCfT+cDCwc61qd8+in/xNA3mvJb&#10;G/8o7t+5v+tBtvzNGxfayOlrv6lefgY9yjQoG3KR3fkgFFi/fM2PG3SgDejE8DpbDU2vEH46uKFX&#10;H5QX82+QF3NnKJ+ZX4uPn6pHv+wvaSPHMesOPYCd804/vhHNcVLc8wOG9RL0ywfsCfHnvA1ojue8&#10;TN1TvHlYUHL+THvpn+1Lv/jrjXCAP8p6gBp6rd+A8caXH5AAtA8W/QCdwK8f0Dj4Mw/4AbeQ+fEn&#10;aZpBZ8219L3PPquH8h//+CfVLw4KeJjiFzjWYw394he/rD1AD7J6U6zyHw+v6NE2PI6JY51OGf2m&#10;zvGw3HEBDxaKM/SCPwbiFGetF80vfPtJf4/WM35pfzj5RY8/1sO+5GPsih58aMtB0s5rxRHtB010&#10;le+at5HxrAXF03pb/XSctQ8vO+1P8MTf5WG+agDP/cJH/ZxiX8+kKL/iG+4X14zk0OqTaBm4i5A5&#10;D8QTLZ7z7cDP2e45rP2mqgE1eh7yP4mBpS+4H1f5PYLtO2qcaFzIQebZ21rvtFUbdicZglxnygc6&#10;bdAxJJN/ir8KwdeXPy914CU5PN64l57lX4zrlV+kpP6gD3/r4FG0rmvawLTXNXXquR9Gnx+Pe/px&#10;rKTBFR8fXD+WU341+so+xL2S+0UNja0PaGlTc33ZDzxoar9h6+vZMQFt/wIrY3cd9xGYZv+EW/0w&#10;f9IJrg/lNfijdr71uTQMoHmzk/sy+CUff3zga/3DbvSPWv3VvZ36Jz4891f65KN9wjT+fbCErvja&#10;vwC085h/l/6QrdFRvwFzQ+EzDB73iaxXfZ7poBZaB+1/UetY86lfSHqfrs+t4dL/Aucv6n5TckE1&#10;YUcqR16V4xwPeHzWkn/1y/2Z/Tz6VzTjpP2beJTzeOAZ/qSIOe2R2U55aSyBeNK1PjzGwDSq3j8N&#10;28v/gmnXztO0zFZ8Q59Diy96xRHws/IE2V9g2pD9Gi/763bnODssP0U91N/rdB5rCyy+ave/o49n&#10;xxrn6cd+W9yeR1GDZ777efgbJYf2jQ5CA8RxjAOdfhL4seWL8wqUj5lDH58bIN/le2Vn3Sm3Vvfw&#10;KC7STVQhxmE7vh2P5A2lPW3s/4g3ayPjp55x1c/d/O368ddf37b9ncfrAnjFe8U//U//z7+62cii&#10;jYwbXNp8kEPnBzNt5BQOWrkJ++jjj8YmpxvA+k44/xPDcYNf9qOg+/3PP6+bw48/1pupvtEb4vGQ&#10;8asPfvmLn3/wxXio0j/1+vUHX/ySB5DhbzyA9DzID50d0HXtOMpbB0++4eJmlYcB3qTVg8B8s3b2&#10;z2/Q+qDCwD03xcR3HjworgNaxfYDCEBPh2+60fb49mLIftmalp8xX9gPf3wK3X4U3WJYH/5ucMXv&#10;cB5jTCqHgZxHQB/ygBbQ78pgxqmf+DHd4pt2vz3vXU/Aj2QUpaXcRHtszvHMp1Z+ywe6HejVA9Js&#10;257+eh1i6vklBeanfI4/zJHtjgcrfEAPH2oql1wHtmEMTge0rMvxAIXMIEaCuPW21czPvnxA6682&#10;SHg+qXkQBh4X9E8RKvbsR5Gjrr+qjcyR68oHtD/60Y8rVj+grRxHzj6g9RtGdw9oq5+LZjI0l8Nf&#10;zcmwG4WDjfyqh4o3/VSe0472sY4nX82l73EBt/msPlvHWPve5E8/pwPaUY430MZclHyMHTLTed0l&#10;jRysOKL7A5gf/IWVL1C8/IWAa+LsD2h7v27zMH/lAY91HcM1eKqxSz52Oa7s1aLFI95ZfqbBmbY/&#10;8ZwnSD1yvEcbnd9/YeT+g1t/kxgItYLtPJ6P0PPIuKDLjSs+6Hztczoo4tpLsecJnuxynZ3jBHvw&#10;Z2MAOf4pPtjyejXfB5PsFdov/B2d2j8sZz9OffYJ89FPn7Jf8YHXhdbj4gPrgz4/Xn/WN22bXJ87&#10;vumMS3F/s//U0NiuN1LXPtFrZD7I5aDWsYyrz6EsBj4S+HaNXvrZwfbkNahZaz1Uvux7A/lGLjB9&#10;yGf/fJ/Hfkn98bg/BVyPya/9dIA2MO34Gr/FF9KuqlN/DY+P+7/mSWtzfZ75O2d9YMs83r4BXv5G&#10;oa4/8IefomPqSm/Cb4TqF+Gr3/lGddbnfmq8uJbRd/5g9X8OwPA9Iqs5oH1vjYf1+npIP8nvdr3O&#10;cU64H8ZVfKO/MevPJedj2E/3b0h/EhOyF1Nxq1non2Md2V/0rGs+6Pld6YHsd9dzG7ifV3HM7/4N&#10;2zOvPc4O5ubzBMh8ge3Lf/BvgF7KW1z8pN/CPX93sMvvEj0vY5fvvXzu+em447ePd88fKqPsaCP5&#10;HTz3EwedHu9mHozkZ15X+g32u9Pu/TCePaDt4/T6lu3vHl4n/BXvFP5+2MsNcYKbI3TYhPxB69qA&#10;pnBjz0398UbsuIHDjjY3nv7uSL+BAbDhnzTz4c2bqejXb/Ir3nfrJpV/0kXNAS1+eKO26nHD2nGv&#10;T+RoufMiBjlIPi6z6Cc6yme9WYLN+ooD/1NA6aLHePnGuRd/DOQbAOZrXPRARW0b+ds/yDhPUHrY&#10;xUfNyL4O4hRDOe5wHMghn7qFQWPjcTPST/IBst0Na/YDHfcNWN/8jp2/ROaz4Dzkb5+/6p299D1v&#10;Qn9zQ1j+3UeV9d2x+IdXb2jF/NTB5rDjT9nUvEvmuCWfc4jOcFb98hubWod+s1UPNp5PeLJfMYH5&#10;dUhbcad/r5WNPqgHrNGscZ06yHjwtb0BTY5VT3d+gPa6PfyOfLl2Pvv+96svP/jBDyuGvpt6HdCS&#10;Kw+s7AWUP/uzPxu03qTlmmG8K39GtOLKBhngehjcakvP1826Rspu6uT8mFYc/Scsef0Z9mMk7f56&#10;/I3ij0KfNZ7rgbjoOPikrDeYddDiA/o+rqD0WS9HPNHVsr9B1ziMYuzy9oOqH7SB7Q1Uk8YPrtDr&#10;ed6sg3gQpm/nvIWzf+kbab+D+dTptqv3vi9/rs85gYxp+547kD/6vWTWYzzONufECJFih8zxNnb5&#10;JO8RKs/ZzoxA57Nu7JtY0IRk3wKWWyfl2V/kSUtHNKaW8wtP8bW25E97A23vA9TQ+o5qHVTKXnrw&#10;i55vzvpzV7/oUWz5lT8XbAFtctrtA8By97sj5fad9A7wHR9AO2/3z587ABl7JWCd4NufF+TteACa&#10;gpyarzwQZl6DV/GGf9v0fBLWMdLmWWCj8Z37GKvO9uQ0KsknPYoPaMkXOTy+A9e/QEIfHvus/Sft&#10;ceI6ZU8RvX7hjD6FzyZBcWXvfPBb0YuGb5A+Y+D1z7odnDFX2oM1j1p35zdn/Sb4Wn8HPer6RSM0&#10;60EK0hNFg3Tqc6z6GffZ5Kj7YPqr8dQY+PNo9cd86xFmkKPYrqqB6PSAxgX54ttXwjQ1/XHiYi99&#10;1+jQtn/Tlq/xt53aqz/Qxjkf+VHdkf53sNzjM34Wrf7sfYJlJz3D/C6HTt3kg04bXd6Rdi6D6dV0&#10;wH5cG9jD8/jUd4FOPuj69n+gyfGTudq+DvxohN+d3g063zbwM48X4Km4xlvEOeHKT8Z/Jo710R3t&#10;U/5h75alBz31+XkvWtr18Ur6hORnnk8Cv1faV/k6z7t5BXK8Uv/1DdvffrxO8CveChzIzublRgJq&#10;I9vwAHYupvnQ5AaOwm/UP/n00w9++IMfih5t63DT6YMUPTBwY/lVPQxwAMMhT30X7bjp8w0htrL7&#10;+bhJ5YCWA5lfffBFHfTqwNd5GJW/GkUnrIeO8+LmlDdlofVdYyPuuHGDduHGXP3Ugws3svB4+xdw&#10;o4ceedMnbpjXOFKjZRpdaAGeHjjnYdkofuCimGddQKyEdY8DMY3AOmCadt5FDnrAfZzUrGee/Byy&#10;/OoC0OMnkPlBJoGt+2FAO3767Pkx5s8A3cxRB0nLV/odGkfMjJ3wAxQFnaVHLV9yKR2K50+1HpQP&#10;2ZjnoqetRnjwD7nfaK0qxmv5rjzGeFifsTkeuMe4l9x9m2miW15G7T6QA/7kZ9azv+OH6onyWUUP&#10;dnXQOuXE58HX9idMP6iWfVxXoNozV66dT8f1r1/Y8AsevanOWqImY/LVAe0vR/myDmgZY/YVZOwV&#10;gHkD7h8HChoMgb5XPfPTvChPZPBAXT+Tdp7KQXHcj3uwL5D9BpZBU5g/jee6fsjBdOmNMRQ9bYa+&#10;9kvNBbB/QBv9lce6Psvf9IGcvhm7vPVAS73ys38D1aTxgyv0nj+gnQcIp7yFs3/pG+vNpz0chzrd&#10;Oi5QvhKmvmr8S7YbH/ld8tQB1nO/Qeqd+bMxMM0KO37OZyLzSVzxjSNP9Kp1BlLzM3/79XWXBXid&#10;uVjPyPylo9pgfrHxv0gB0tNnpA9o1/7rN0r9v+LrABN90Tr44vo/flk1aceF9huLLvDcBrneQR9f&#10;96vzjZ3+FU3t+ODIeRQf0NIG2NHPvE9iDvwL6Z43MnR8QMv92IHBR79iDZ9iKS/H60CesL5z7/Ir&#10;1HUx45ft9GE/JT9w3t9U60f2F1n+U33svI+6ho+e6CU3n/+DQNA+2u29r6x/WVCpF5w/hTlKmvFU&#10;7V8k6Cu9fNCesB61/VCPhuSbK9j7q/dj98f3sxoP2UnvvF4Yb+JQgPt7BXz02rbA89f9Wj/3Z7AO&#10;gr2etP58H2KsfO3HnyfSsdxwvNGatbA+l1adcZbdGe6PcV6nZ7uul7TR4+zsu909v+4HawxPzGPR&#10;zYfh/2zJcsf3m4Z+TgDUbnuc0Sp+Ubfjkfm5Bo7T+2/4jUzD/TKu7IZgNgZC/8QfOPnrekkbnf+s&#10;3iOg/wg9rnEvzoUezxlGjucVjnmqn0Ja5TyZf2/ejN18Fm3ejFvY2CNH3z7QTq2rfM13PMuOdRo8&#10;4OsAnPSD//p27W8nXif1FS/CP/vP/jNf1Y3aQP8gBGw6O75vDr2ZAXQ74PHBS+FglsPLzz77rA5Z&#10;fvKTn9SH/fe+91npEoebS/2T5C+PNwIoyHhg4Gbxs8++P/yJdngOZNHnEObP/uwfFc0Brf2Am/wG&#10;7Q10h0N/1LTJterjRnoeXNQDv8YJmr5a3wdIgzzkvsEhrMbRD0r4US45roA50hsUAna60fZN+poP&#10;2xLPfNfjR8l8yDZ6UHqGPy7Sj5F6CXxUv0e/iFMPZoPu+lc0tkaPeYXMr/uhtmznL+Ug80o7+oIu&#10;85VY+foDfT38gswn/bkNmDvWevFGwdb/dB5761uu9vQz54hDubLjgHfEYt2d9VUAufQ3Z48HCvKd&#10;erKpZsF9M9zP9G/aOG605ziZzn453xrfKYcnel1fgOtLduKhT1/0ixr2lfkd0KNt/9oPfnH8wqfG&#10;afCo+eoUo/TnL0v8AEvbgDaIYTr5Bv3LPEDFq4Pfew96Qq6b8fPQF7lo5o8DWD84+0HUcmrnkYAm&#10;L6e+HkhlT8z6OWyv+k0u9nOFfDC2PsgDW6B+nkEu1pf92kcc0+OctfrV5Wf/8BJ9fIyl534vv0b2&#10;v/vteCS/9aVxSzvrdF9hWjbGju9xMmjjzz677053ID/yosT43GDo9Qd621K7APnVtSPs9UC2AaQ/&#10;E9cBLTbSxac+N7GD1l4BTY2cPUPXrWvx/XlLXfwvZXfQ84CWtv0BaMa+f454PSEHOQ/2Yxr0+bOe&#10;edZLHfuhdr/dX/sHSVPjK69D4Hyhsz/owfN+NAgczub5+nRJ2L/5phNps5M7jtuG7XpMQN5in2W2&#10;X2/WznU9iHG1DDvo0Rr7C38qLvGxm3nITtcWv9gXRLMPsjedD349vugUeQJ26KHDQajq+S9iKh/B&#10;63kh177uL7wePN8aG2iPg+qvvlIumZ/zh7/2+ZWfaPSqNYrip779G0teRgcqrYIa+bkCz/nazPYa&#10;x0XLj9YdvJ6H9OiX5odiG2B/t5iBB3DheKA8TlpeUntixuow75CETq7jnS244Xa94WN5EbZ+4YXt&#10;sS+M8aj1EzYGch80pRzO0a82nl6Hx7yNkp57P9HLfDu6vtG56D0znkMwGwMZt+mf/N3J772DvHqe&#10;j2jjTfKe9n08D1/pP9C5aMPLebC3Pk834zx4N/GNXR47vWlvH2inVua74zu+ZXXQTCN44Eq/843X&#10;N2t/e/A6ka94CL8ly0YAjg1p0h3mp7w2lmaXm4qBjA9UbiY5UOFQ9fvf/7y+R1IHtB998Omn+o38&#10;0K6HI39nJG/E8lDBQRY+eCDAXge0OvAFxEWPg1jedvlH/+jP6jCGA5rjDdqRR2XpusAGOv5wg1D8&#10;JQFHf5GNwg3c8abaEHGjxybsf5INEz3krink7HGglP3UJ3fd+MhfcUfbfIM2B7QeY2iK9aj9YGod&#10;YiJjbIbHqUdTOhzSVl4zru3aMBxAN5G0+jcPgEac4o2+Vt30TPcaHDk8QOq91B/yynMU2qkPLKOc&#10;50u2soea4xjzkLBfZL1mTupNzsmreWoHtOVviGVHLLWZ5+Gc1VZtfFVe0w5F6ck3NbJal+MP/sFM&#10;78gTyG4SA/YP0CMn97PXFWfoLP8aK2i3gfXIievnGN+pU//0dKiSa9nPA1oeyKxP4c17av2ngfDR&#10;m2NZ+4Gufx3QjjEfewJr/vQAO/Xl//aAFjhfA3qHypU+zf7bl+fHfCN90jbttg80YRc950+ysR/W&#10;g79o87I+xnXAOsDpQy7+im30fgPI3o+OfJBG33nAT3+3vpXL0l80uXjce/+gU774t/4T1utYeton&#10;xkgUlf12LND9djySd+TnwA74c/xI46S/43ucQObvfvU8Td/LP/3k/2J/Gp9RoOEkH5gu+Wy7fzqA&#10;WXLXqdshO/YoX8dpt/YG86H9Rq2LDmi1P1s/a2RLb/CnfR7QFn/oO1f6dBxgTvR1baz+ax/y+Of6&#10;M9Ledkb6yeK87D+R/B7P1wt+KXngjC73Yz0+Jfu5i+t1aVtsXJvnGuzGAVxdz2AXdzf+2U5/qdfj&#10;9F885b5T/Z/jNEajav8LFo+f696vHAdk/pci3D+r/qz4jLv97frjkv2/oqlFV1WYadz0O/MDzt/0&#10;LeCH4wHHA9iv+Od+gPQrebWKBpZ7PKGf8WO4f7YzUv8eMn/gg8or5JukOxwHPE/iuSyFZ/zib6e3&#10;4/dxPOhd/+a4eLyuxqDLPQ99Pmqc0Ju0cdZauJr/m3nu9AW2/sLvO0fmtYuDPPk7+grP+DOan5tx&#10;mDZ5IJ/j/Qj31v9unI/nn4ar+b4C+jv/vb+FB/56vKSu1q35HeT1+mbtbzZeJ+8VW/CmrC96Pvh8&#10;M8ZFnzdeu43ByI3OgJcfpN3ech3Mfr9uJn/wwx/VW7S///s/rdiffLL+k4n6z77qoFVv0vIQxEGt&#10;/fD2AH64CePA1zF56EAXW30H7Zd6g/bXfAft+Z8a+0ASXL1JCo7+uh6Ax0GQ8lkHsTmeecNt2no8&#10;fKfc/R7iGV950B+Kt3T8+7vH3GfzxVt8ywA+9MaM5KU7Hl5Th9wOu9H2OPQDDgN9wDgOq2oDP4BU&#10;Z6Z/dLkRdd4ehx7/XcB5G0eec5zJAcBPOvOhdhs75ev5wt+abw7/7Mc2tH0A6LiWyU7zgZ6/ygC9&#10;sptvdtp/fUfcGqaRy5rvE+jP5Ge8DvfH3wVbc9cClG3w8Kl1uMYN7GJ4vKk1buwrrunXnJ+p10F+&#10;wH4Aba4Xjceav6zzDVvWuceI8eMtDo8LCpb1/J/pl+eJAtwvI/Xw0/V2fGyO9eXxGeBaOuTzOww5&#10;uOYmtB/0eNz6QQG2pISfjJuAv/rs/FVnfwTRAB55aDz8i4XzPMte/XB8eNglvXRVr3jQzn8yBlZ/&#10;bZPxLF8G2APLF8507/cjOA/n9sjMebJGwS6OeJQ1L0tP/CtYb82n4Dz9xhn9TB3Lez6PaANfyHiw&#10;GI3JXXnAqVbmNfQyX0ruM0DrlfWgfO3P7VzP5qEivuTSw04yaH0e2l5y2t6XfdCKvmlq/4sHv4nP&#10;f0jKZ2naqZZ/33cA+uTr2TTj7jwsV1z1E1h/B88bSDvbpB/axHFtHoV8k6bsgF/n7TYl72+sl/Va&#10;f2u+DNsh28mB/STgmd/z3ekD++9y6Oy35ff0UiY+Ldl7Xo2zH/Km0vWCjPujacoqPWy5v8LXR+Pe&#10;mfvnn/70D2qsf/CDH9Qe+uMf/bBsuafGVx0Ek19ZD0w/9ne80Th1/Iv04sKz/qSt7/yPun4ONPro&#10;p+sOuRs4GspjxMHC9jf5Thz+B/8sOaPvQ+jv0LnZT+dwD12n539kkLkA5IPX9RNInIelpR90R4tS&#10;MQob/x1oZB7ODcBP2jj6OWWmb9b/rBdHNpTUO9mE3HzHSTs4RY867cFtxoL9gLJo/g90+gKZzwk7&#10;3rcBvV/OE/4u5yt+xz2/HVdxAqa65mm8w8+7OqA9IfWf7cdAxnEL69S+7N+sT7mO2KlP+/XN2t88&#10;vE7YKw78c//c/7KucG9QXPB9g0LmD1TLrJ+19Vxzs+sHKsP2WVvfb85yM/n5uMH0AS03nHoDoEzq&#10;YcH/+/rPfsZ/+qUDV+fHjSkHs7Lzf06hm2/ywY6D3XqD9ov5T5vbg9/a6iYGqTy5UY4xGKU0R+0+&#10;uT/UeiPsfENylue4cTCrA1o/yMA3pEecNU96ow+pHqr0FQeKM8NNPT14qZ+Ltg8OvcXHaPB5IEU2&#10;9EfYgfohkAfMUSRDCg1LjOoXf8ifODOn0qvGHK9R9F2Y680OjwconRfA8e3ninZtQDu+YRpZ5pN6&#10;8Cn+p4jSk77mQw/yXl+0xdcDr/OATwvab3BaFzBu8PGDjvP1geQZyw64RzxsZR47uK8+EPRBETgs&#10;pm39HG189evnnv/ZqDVELMXUwYQPwJDvoPE9Ax4lx+OIA0bTctLyAa3Ho+xKVsKqr8bJtOuMQ5uC&#10;DP/qzzlf6x/5ht7eXv/U1ePDtQKqPf5gV8W/EJoP7B++8IAWueNOySir7+JL1zW2RY1a9kUWzGMP&#10;ll+Np+PTp2WvnAF60D6gpYCMBXxQBWCJLrKw+rtiqBYt+TJYB0dn/uDMWlj+znxo55NwnhbZ7Eqf&#10;8ZH+Zh0PmLa9fSw96lu/huZp2RnO89kD2p6XsZNf+Sm+ZeiHnpEPVKxBr0/bW7brV+oDyyn0U210&#10;ct3LLvdfavO5d5DcB6vru6TZMzigheZzk3/tcOiPz1frqTatzwFAn9Y61PhBl79R4Pl6ck7W83h0&#10;9PHGD+jjZXkvwHnuZDvgy/0A0NzbAeeTeYHd/AHk9kce3pc77IfaPmxnv+k/9Y2U93x2tGEeyPkC&#10;j/yDXu/Q+5HziIx/bcZ/jPuP/WP/o1ojP/rRj8aYf/TBH/z0p6Wjr9DS+jGu4pnf647MI/sJOt2x&#10;kz/KB2B3L6+Ug4zT9ZOq+9mJw3/9FJCe7NG33p14NwfIo8A/+Rqo++SJLjtwwS9/s00/TO/8ZD+B&#10;91frVn7VEvq47A7EM87VeN+bB1B5z/YO2a97yPx7/F3cd42rOLtxuqR3eQ75Jb9jp/csmr8jL/tM&#10;ecZ5No+dntH93bG/Gmcj11Mf52eA1s6+0PPcIOPcjN9s2294u1znO37PK2l/PjkL8nl9s/Y3A6+T&#10;9IoP/vl//p87Xd15w+kbTC5qbv4A7R3fdtQUbgCRU3NT7zdKXBLJw5ab+M8//4EOaj//vL539vd/&#10;//ePA9fhtvR46OGAFt/802QOW//7//7/XzfvPABxuMQNKQ+7+CIf5alYzku1vnu2YzwWDG3pq7/n&#10;N0AM+ZXO6o/jiZ/wA77l6Brw6OvKV/YZl7b6qQNV4DGEz9ikvvynnAetdViLHw5FaCv/Ui3w9uev&#10;hj+Az/HjyCvfMAbFHyqHfNTYMAesmXXgsOycBzw/OFScAfsBsj+vH+slFG+9+U0bv2mb/s3vcrcT&#10;PZ+8DpDx1jZ0PgBpfPXgrnGWHaW+EzZQcedBAfE5jDXKZvgwNumNHLz+5Is3Kt2v/P5UrRs98BnO&#10;yah+cMCXgSq/qYf/Yd/zAtgCjxd05YP+8HeKM4rz8ANK5mXkfPCGKD48fv4ngKnjPlP77ffxY0pX&#10;f9Nmh/ITOjt9+pb8oz9zHHrdIX2Nz+FnqEJj89GHOmj1m7OMK3zecDZtwHd8+Pjr/dwd0EpunZUv&#10;fF+jxoq39MbfI3/rOs56U3bNLzpeB7LXdSNb7Qfsg8D9AOi5dtswneNB23T6SHvvx1N88jObBw8s&#10;Pdfn+U9d0OWZnyEb21n37Gftn2e+sfjUK17Hlb2R8j5mbu9gPg8ShdQbfvAE5/AzxqH8UwbPfHjW&#10;o32Mne2CT7vsRtvrCSDzQcJhP2C7ko/9AfgXB75OqCn+qiAX9nDxOWBdb9jaxvs8n7/sk8jzgNZv&#10;1PKvd7CxPTaAtuF+ZWHdOJ55Cdtb7n2AmACe7U2nj+QD04C28zTwC9/+E46PnELueT2DjA1MU/fY&#10;IPOibb3UTaQ/0HXtw/n0fti/8Yh223z8pX/L06YDWZfv9OF5PojB2P7wRz/64Pufff+Dv/JX/2rd&#10;8/74xz8Z/A8/+NEPf1hz4fvgvD8Bj/LJugO+Zfh+F+ixrmIbV/F3/J0vOPcyPyy6rf1Ofo9n+qhH&#10;yTi7XBJdflCNTzx0zXWMooMPtv1s+UJd2VScqWedU7yBk379mJKYh4L5E8e41c9b9DgHmh+jc7Ev&#10;XujvLffo83GFPv+gOH2cB33p88lYBfymfqc3KGnksUXnd5+7uANH/+rnBlfxQPfXYxpDdnf8Bhzl&#10;SuOy3xNIbXsTp+e5Qfove9vAn237DW/HwXKPaW/J3eVlTn3uhNz5wPkbr2/VfqvxOjm/o+ArDLhw&#10;88KmDc839ACebzDNpw0vbzxdU7jxQ1c34lpi6PJPsnVAxAMON5Y6WCGG88APhe+J5KsJ8PHZqDmU&#10;/dGPfly0D2jR45DR30FLzfdI/qN/9N8P33pQIg8OMJQPN6ayA47LDS4FfccHqhcNeIjnwAEePq2v&#10;4nFY+rNbJ+gB2zYrH9eWpf/iznbOG+O6HpjWOKo/vxr6zKcPAtYDA3OgA1ps5IMD2BqP40FV/qyP&#10;3Dmssg4+Dsw+cXBbOmM8ih7j5nilNuQLiqV81W+gGOsDWPYqwHodiqdxIn+vTQDPfoH9o7eDY4G0&#10;A7aDR96U9R2nul6skw/u0LQ99h3Y5MGiUXbxZrSw8iG1lZ/GXuOAz/EgXdefDx48n4zLGl9kBocn&#10;7kc5se+pV/aM66TLC3oDzuNYHxVrjEvlQ79WTG5GSm/qgMMuMXSxQof1RUz2EedR4zb9gqLnOFb/&#10;4UX/4Hv8bYev9GEkbydPu8pv5k97Vyesn9cTPTWfwn+GBu3ryTL/wohi0Pa80SavnFeQ11/a6vrs&#10;uXoMV7+dZ+qibr7Xh2hq57hytx6Q/f0D2oR8XayTgWPdDqALnX2wnf2wT0peZPA9jlUV/6zn+rxu&#10;bO8apPyqP/RZetLNeVLcNV474DfCDD3sJjHQze7ll7RxNd6G/dV1Xi0BbqerbnF6XL8xcqzf6d96&#10;1q35HTq5zssufFnXdiqmddBIwYdLHtCe+X4Ddr553/je5/nczAPaeqN2FA5oofU5IHvHSXi8qRlb&#10;r2P0zTds6xp9X0/WBxnD89XH07SBXuUfce0360TmS4Hu1zO8tOv5ANsnul72L2E90H0A5BTGKfuX&#10;do+QeSagKfjKceh6HV3H7eTjk1z9+QXN4Sv/0ox753/yr/21on/605/Wf5T5+eef11j5gNb72jPI&#10;+O8Sj/y9Sdyct5fmm/rpx9j5Q+8qztvEB4/oxLN5pN5Of+fnkd8ruXHo1c8zdlfZPW/o38ifyDfn&#10;s8sf5Wf+YbfxD9LvEY/6yXg9L3DMR5d1vzs6sOs/tdvHL1Q7nokT9HEf3vfRnV1Vm3W70TthE6/j&#10;Ztx2fgZyXHZI6W2Ua2D3SP+UnzHzcf6n55VZ38MubvmZcdzfo66fr1+B8G3E64T8DsH/2dfuxtg3&#10;18h8A43cfNr5G3fzATIKN3zo8BUEfL8VNXr8U2N0+UObG0oOVY4HllGA83IOvDXL23scyOKLf6rF&#10;YSs0IKbfnMUXNQ89P/vZn80YunGtf+o7cuPG1Kh8Zr+Il/30jSt8ywFt09T0Vfqqkw/sl8PNOVQz&#10;jj+41oPVMDviDEo/YQaSdv7Om2I+27Pirv4ZHhfPge2h64B2bu32CT8PFPHn/9yFdtGj/6bLbvwZ&#10;kmM89MafaOcnffnJ/OTv9sHBeSbQBfZrefozurzyCjv7Tz7IuBmvw3kz93wdh3hrXVHXIfev9Ma2&#10;x1W+lcNRxrxNB5NeNzo1T/ONK+PIK96spOR6Zy0oB69H+VVMjU+H/c7qoA8GsN3g0X/86wD5vh3r&#10;w/rkA/IN2Mpn+sY+8zv8DcCnbyDfHFa9xh6seGtOU254/s33fPc8QNLWc21UvqN4XfuNc/dDYvaN&#10;te9S/F2y/kWH//MY+xHsd+WxDvic3xzPAHTnGVf91Zuwtza+jof6yS98eOd8zY/xiPE68zU+QPzz&#10;G1/wQB9vgGz1w7TWVwd61kfe5x0ovui1XhxftfMxf8Hj0ceTeJMYsPnKc9kJtqdkjFu9BckE1tVs&#10;BmznejdGy/e5vYPlHk/gGtkxrvAG3f1BH/pBc9BquuB66hY92pM6sOtP+Zv7QF7/qJq/9g+12Xtp&#10;e//1/g2fOvn4+PJLfcXBl2O/p67voEV/7I/Qv/zil7UH285+qA36msW8RNLYu6Yg83gT00BmGnnq&#10;GY/iOJZhf+ZDp1/aFK7vbptAlnbWdZ15APSQXfm8skt9ZHx2w3M/rG//Bvwe64p2jY39wevyjp2O&#10;46YNba8X5Pxy+A//8A/rMPaf/Gt/qgPa3+c/1/2weOhwb01Nv5zTDhkn0flXes/gWdtHeinPPr1J&#10;btg8Oy5vG2uH7sc0sWgnvcNVHt2Pke2X9ufKT8dJb9bGrhdX+ql7E63F7/nc69spXpMZ5h7yKz34&#10;I9Z+dm79H9Tkb70O2U1e7o/5V/Qd4NN+Lw9oB0pj6t2sO2jHBFO+PaAFqQs6/8JfoduClO+Qfje4&#10;6c+AxwQJ8k3Ud4KK0/vU8nnpAe0OOc/u71HXz4XXg9pvD14n4ncAvC3LxbjbiEBtQHHx5g11wrT1&#10;Kdan5sabG0G+65XDBW4W0akbXurZ5iCw6uMNlPkG3PRFwQ/2HEpwk1nfRfs5/9nB+btkfTCLD96e&#10;dY3fOigaKfNRyeFPHjwDciOWHxjG35mDcsl8QOeRIw/T+MWGAwTVHDBI1w92Ggf1n4NRYsEz7Nvt&#10;rDuUq2zlNx+MJHMsXPgABSg+D4jroA8eB+c8UJaH+WAqPb0JVHpDB381HqPBBzo56uAm8nWFnD8x&#10;npViRZH9YE479Ye2/RmyW3027LPLoRMpTxvrWWZ7+uc2tcZx6btOwPP65/vfUPFBGfaqdTDOLxGo&#10;eXAfUccHcP08av5Op2VXH9Dlb9BxQEAx/Kas8yQXr3frek3UgWjRWjfwQfkjDj8C9EXAt+rKE8wc&#10;Ku4ct3XdCchmQ/UAMTTOWo/Ke9D8GT4ql/Bd9MThbwC++oG/Nc+orwOWNX9LX7ZJ26/1KKbTvgNe&#10;6lCM5NW6HqJBnfSo6DtzdtL/7phP646xsryuvwnpmvaDpfw6V8ZB9Tl399uQrX2qDVb/VhzD8aho&#10;o+s46MN3vsun+pDrtbizvfjFPviPDmitj39gvg9Qc1/JsXA8xpcx8bjYHiDnO8GxW+Mmv+tfKAhr&#10;nBzH43FeP/gP8sifPLudQB0Gg0697k9YDPtZ/s6QvfQzz0d2Rpfv/KHDOL/EP1z0bXE8SFLbf/28&#10;RcZJwGceXQPie4+Undaydfx5yBuzqvtX1SR/7O/jc7P2+brfca3PWvgc2Jbd9GN7SsLr0LWxGy/l&#10;rdptj7dpkHGQZ21czYvn1fbI7Ttry3v+u3wM8/GZ6yR1r/KxTsp3fOdrPsh4Xb/zezyQ7e7ffoB5&#10;ve6wfcrtF7jOeUTOffJf+kt/XIexf+1P//oHH497gN/fHNCCnJddnOR19DyMezZvg0d+31fcbxrZ&#10;rz4v0MY3NT7d79vGeVN/j/Se9Xuld09/L5m48NdxE9c1fGJMeWox+2erhas4l9jps74cN+S57gqd&#10;Bulvyr1+C12+0d8i9Yx7+huc8hi46c9Ayrnf2ES9AV52evbuuDudjLdFk+/0u/+8Tyr9OzF2ktev&#10;P/jm8ToBv8Xgu2V9IXPx7m4sQb9Rs/yKnxscbW7+qLmR9QGV31i1nu15CNEB7XqTkwcaQBz7o80b&#10;ZRw8QfP1BPynYcTgO2V9+KIDWg68/EaufHLTmm8i9jwNxfEboOrvUCk952P9PHCgkJPz4SGd/p71&#10;1z9B4ysXsr/m74AdIAaA9jjmDTnwuEru9lnPBxRAcSVjrFTPeZkH5tIZuY48lbMOlAuz/+Tk/PKN&#10;QEp+52ki+zE0D3swtGcLvcUvfzFfh33Ep03OPZ6RcQD6WSe6j4xHHj3OWa6v9uAhSbT/Cf56gGKM&#10;OaBlDfjNKsYYP/ZV+c5xrkPbwceWAzvr2M75oOs3ZmlTWJ/IreNSox20WPILHAdW6YcMkAs++coS&#10;UPk22DewHDt42NrnKc5Br/VtWJ7g0LL6N8YBMPaH/4bSC/7OH3kqvmSmDfcj+Zrndb2PnwcN4H34&#10;0Xzz1QeEpUe+0x/rffpJfyDjy/+qMw/q1O38pF27jZ8eFziO4f4D2wIffOY+k5Af+U87+2ccMn7G&#10;Ff/85nDKwZoX81V3vXWQKr7tnNPyb1vpIRcP/ey37Nk/kUOj6y46vPOgPvf/7M96Gs/zAZhq+z/z&#10;O3L/TP9Dop/TLO0zr5znxC7eVQ5gq0/JuLMGxR2yNY6S9nzQ63ZJ3yD6BkzZf8aiZtxFis/8ql77&#10;NDp8RRA1e/my85u1+sUmvC++0H2Jv4Pf+za07PULUP+Lhl+PejRKlkB2NWeGedRpn7SvQ8rOHzzz&#10;qft129HlbtNPkL6yvvKZcreB9ZOXsH73f6Vv2C7HBdjOtcev+7+H9EUxnXFSJ/lJmwc6n3GGx3XC&#10;vegf/dFfqpcZ6isO5gEtfeNrD9DxfWoV/HF94UvuD/+Je3SXgeTt/L0Uz9i/bYxvI3bjSKHd8U31&#10;v8d913k86++R3rN5Xuk90t9KL3wlruIBWqc3KIcMXs7+jcep8wg3uXSaNTZ5qXuz9jZrsWCbKb/Z&#10;B1KefGPn91k9I/Xv6d3Bo2vNcn5usjvNFdjpkOeWb7R+38zdgMfXkuOAdqB4Gxuw5y68HtR+c3gd&#10;+N9C/Av/wv9qXKfnG3QuXj/o9IsbmeV1gY8C3W9YDW8EbqOHLQ/SHHZyQFX1uFkkB+eBDW1/J5vf&#10;pKU4vvz4TbJJf8jB70d18ItMbwAoL25O/QC0Dj7XA5N92C+Qb/tX/oM7eaVRfGyc15KjL18cgJHL&#10;cUA72tzs2o5S+dRB53hgGw9iVc9+k3sfW4Cda5rUqKHrfhnmuTAu64HSDxRVlR8fxkrOg6IfGH89&#10;HyxlB88HiDxAgnI/fJ3HRRiZFq/4x0HIQtkW1LB+tWeNb2HyKSOG5w2oj4LjYw8/ZYZzSvS4OzvD&#10;MnSJ1+MsufKk6AFIPORrHjig1RveOb7HfIyHesal+jXsM57jA/vEDtAmrn8BYV2uGdv3Mrwor9E8&#10;vqORuuzVLL0pk42Af3J1fOeZcBz6wy9ZAHbwHJcf0ju3dwe0APmBynP6a3m4JEqPuBNdDtLeNID2&#10;uILO9/q0Tr6piS77V/HHeigceqrrD/TwQ3213pEZZTdp55y6wLT7bbrX5FjxZ78yjpHxqFesKzvJ&#10;l93SSyDzAS3jhirtzO35A9qz/67XD2jxRxzHsn8f9Pr6XX3BXm1ge/ZQ0V4/RQ591/aX43brz3rL&#10;r+Zt2dt/5+/8Uq85FqxfVY2X5anncbT/K1zH39sd+vVTuM1uxG/zcsrH+dZPIfknbPimer+zZtzP&#10;tMY8+bT7Aa1tfR/C56Y/72u/n2/MUkTrPmAd0E4fIxYP5cgM+wceb9MJ86ixN+242HqdJ6wPcryt&#10;v4sFruTpr8P5X8Hr0jpdH9rY+cl1DTptdL/uh3keB5D8RPIyLyPlmYf9dfvkWT/nEaRezqvvvf/o&#10;L/2xvoP2n9wf0KID3L9n3hBz/MwDdNpIfh/nxBX/pXjk513FecW3E8+sr1yHL10PXf9Z+irOlXxH&#10;J+9GPushmNVZH9Bvo+SznoxZhX21YrysO/10f0bfR4oOf0by076QdMRJXOW1xR1/uR7uIftrpJ3l&#10;7hdIr0g7nXAeu0yeya/j1C/nE36yP1dxd3g9qP368Trgv0XgYJaaC9A3bqYpecPZgZybON8MossN&#10;H3QexOwAn+I3Sj8eN4AcXPJdsWkPaHOAyuEsb5AYFX8eMBE33xyE9hu5pg37pz4KNA85Za9+HH7n&#10;RlXxxoP/qGa/zgcNkvuBfd7Ijtp8yqefqp985yiyOqAdcnK1vv9DEB7avhh9rroOlJW388kt3A/i&#10;assPNCzVKsA1/lKWNL4rr+94fi3zfyamB0iPIzIdJOqf4vvAuwwGODSVv/ODjw+g4LOzVD3hePZR&#10;oHMDPhDZ+avxjvlOOTKwxid8D2R8YH3g/M/jJKRe8nt+hvTlj/Lxxz4YlRyggoyHcr6So8Z1PsjX&#10;uHu9eh1OfeB6rQs/mCmAD/qYX8tz3bNWlc9aF1VT5rqTneo8kADMQ/EHzzTtQz7yQ378pn/E5Pq1&#10;3ONJVXojlOqpP6C4KzfgvI2clw75ky566Sft0h9IO/cDeNx2SL701vrEB/vUyc+H3g/OB7BrXpVf&#10;9tc1OMZ3FuCaPnKtJuzH/S/Ybs535m19+3ReHZmnIJr1N00P2Bc22q9TYc1Hjodr+SMf5ZLjCZwv&#10;wB4dUnN+9r9o64le/VtyZNlv2eq6CjcFrg/5k34emDpv0a6bg8DZj/wuPzlm5Mj4tHkNOE7au8Dz&#10;fE+1G2T/gf0Zpp1Xj2fc2M16CFTVTyF72O0O4HvIMt4OF9a3mPberyqHEaN+UTX7wc8cvyyMP2uA&#10;68501voc/XXt84MsPjw+T/OgF55qfQ74F6T+Dm/vt8D+J1H0+Duh9vpcd46LBrbP8bOu20aOta9L&#10;89Az/8om/XbAty6wvn1Z5jgpNw3Mt7/kG+bb3jyQtNvActeJ1Ov+7Cd1ADQyyzuuxsno89Nr5Fy7&#10;7LO8FMFXHHAY+1f+yl+te5Gf/PjHJfvBD35Qer6P9vXu/EHmt8v3iu58Y8e/GoeXYGf/tj5f8duH&#10;XBN93d1bL8+spa5zRV/5ela/82/ksx6Cqvp+4uv7sBdx1AZyKOsd42WdSdufYf3tAe2oLTdO/FHO&#10;0gHrtzg3aH63+qlz5a/l0PvX0dcRgGerllXxOw9Y3/52Oj3OMzjyC9v0k/27iruDffzNv/E37g/Q&#10;K94ZXgf6Nxz/4r/4L4zr5vYGsC684INeJ7hZ8w23fdifaWB/qYOtbxDrIJWDWm4W52/q0eFDwwen&#10;dTg1Cm8QGujrzVj8w9GG5zdSnZ/jlYb9jkI+9cFETW6jkKEevHVQhR2+aXOAJX/qu3nU9p1xTLvo&#10;zVm9KcxBNL4+Gu3rN2j5zjkd0PKgBt/fZZdjPExGWQ/sAB4Qia5klrt99qWapg4QlI/0/Aat7ZQH&#10;OVIrN+epw+X1Rg8JktMaH3xUf2cMinWmQs3FqGALpVeN4UfcQ3/g8Ffz5wOhMxyLPNRXjYeR/kD3&#10;bzv1S/0AV3bUjlO6lJAxb1ob+kUAYkNyDsR/VV/JwZx4vHkgZ4Swoc81rkOX2n6pVz+Zi5U3fq03&#10;kioddP2fTi07FeJWe9iPn6VToEvjTx7Qkg++0efapbfQ/j5pxZ3jMvMpjyWXb+SqYeObQlv6oPyT&#10;z5SDGocB0/azQ9od+Uz6Hqznfhi0HR9YdsvXPmJo//voGAP0dUCr+fFBIPz0ab/Ouedl2rLxc9S6&#10;Gc8D2vTj9bEgeyC9837q+cz+dSz5yp8+kYvzg5/tNT7wlh2wv3Pt/moN6HNhAX87/3ar62DB8bzP&#10;yL6aBeSo5DwC+7EdcF5g5bGcpTztEsTr+ZsGlicPWO92XgX3M+1dFOf+Ae0ujwRzkXKj63X0B7fU&#10;Tn73736MH6KHvOqLeCd+5gk//TrOKOZCH79gGija9SyAsXfh7Vj4tFctmT8/ZftB0JLbJ21K3Q/5&#10;Ddvplz/G8j94Zbv4rvFtPRfxVayXsH7nA8aT4uvimI/Z5t7H9oD5A9YzH9rY8a2fvt0GXhfmXcVJ&#10;fq+7fdI7ObB9wjpX+skH2bbccB59/DMufJekDbexYZ/kgPaP//hP6qWBf/wf/x8X7/d/ogPaH/7w&#10;hxWTA1qQ82qk754vuKI739jxd35fiqs8fhvwLsbn24hcZzs82+9HfhLpb2dn+bse7/T7jO9HeXQ/&#10;Xc/yzje6LNse9+JMvuUHfwL62G9jPLu/2ZjVeV6PeOx7kwfsLfNJuy1S7rhPoPxO21P/B7yfX6H3&#10;x4CfqPueqXervR+/K73ML3GVR/EtI07qBX0vruH4/peWmc/rYe37xevg/oaC75fNG0MKdN7secPo&#10;G07fSGzPTZyBH2/EIH3ir9O256Gfm0IOKqoeMmoeUOqfdM+HCB5IKAa2fIWB88efbyCdP7xeZ387&#10;kFN8wGeaWOKfDwb6DeusCpLLDnsO4Xwwy1cc4CPfTMCUmvzo56/qAezLKjyo6YHM3/G63qS1vWnV&#10;q3/uKnwX4PkyDcjfh7Di68OVB0vrq1/+z3HWQS3z9YXz9Bu2880eox9A+AHa+VfMyKcSGkAOiK3+&#10;zoOBUYqe/xSZ9vh56Cdkt+Zv9bHFD3Q/2FqHfrutuNKn7XVBLpovvfHkf1pfmHmoufwC5wNsD+B7&#10;rIueB0KMIyko/vzFx2hzHcl+HrCO4nkru4iLfn7Fgfqnua0DYfhzXR1xpz1/cjwq/0mbN6sCuSqP&#10;8/ozMq/0UX5HGzsj5d2uw/ag2z0D6+HHgLf2Hc+7dBh/gE7pzTdjDR94ph7I9aM8faAgPnrKPcdX&#10;bdOMEesk9Swz7McH474+ncdR1+405COv9EMf0XG+1JalnuU+wPQ/7c8DeeuCcx7yn3J/9QByjbPe&#10;mGWcMh+PL9eDx8O05PJj3xWu6nOewvKLDxfRVVU81Z63Ig85ONwNWM+gmbnkOkuQn/Sse9bLeFdQ&#10;7la0H9FOCTLzW/1V3efF/I7l9xyHOi2QQsNfXsU7kDEy0armeFLwHfwdDq7tJko/aMsz/0N/8tMe&#10;QPOAQs0eCrzf8Xk6NA47XafI+Txdb9pih43tVi0+/7Km/KAz9QE6C7Irv+NeQhzJ0as48xd+9u+9&#10;m++2pc7PreK3OB4PFyOvl6yNpLEjvmEZfH/eIYefMnDlN/XSrqNfZ93vld2j+NkfcOXXNXKXe7C8&#10;+wPpw/HpHzTzhq4Lnzu8FPEHf/hH5zdof/KTenmAN2iZw/4G7Wm8Zg6FoeOcDNPJd7uPTwd62bdn&#10;kTa7uC/Bzgb/b+LrTfEmY/DbhLft/0vtPbdXdldzn/y0hf+INmgnfQ/39NLPTu8lcsM0uZdczOJZ&#10;dvAniuY6HzZ9NNMfgKqW6ZAffgbs//CHvuO6NqaPE+9NgN/pq/IplujaD2e7MPM3nH+H+208OqA9&#10;a1/36d4BLXl2/pGfcyQvt0HQ9/Iz7h3Q2v5/+jf/Zu/OK94BXgf1Nwz5NQYJaPN80QA2G0rqI7f+&#10;ueSNrTaw4yKkPe14cC3JQcu/Y3EwxCEb9WCXX27euKHUw8d6QKl/xj4ebHnI/vhjvXELVk4qCdHm&#10;4Yc8RC198un1yjNrtylA9tTVxQH8S07hf/PmZpiDWfL+ZNzw1ptzeUBLPYr7fe+A1g8swPnUmA+4&#10;XmAexHcBjgPgDRcDc2MdMkFt3tyFj776w5swenC0H9765Sso+I+g6k3a+V16Bv41TnO8628FHZi5&#10;j2JOYeiVhYyrptRByOxH0fPARg40nqDspp75ss+DF+md+y1e2W8gW68j6VDzMEOt8Sn2nK8vax3z&#10;Pcqzq0c+C2NuOLBqMZXXekD2eAMflGJDXNYtPvnFADV5WB8/Ksue0R2caqPvAyZsHJe69Iea3ogl&#10;FlrKE/vlW75qTBqvfqpZ9vVG7czDOobHFHS/tHOegGnLjbTL2vwuv8SQo2G9nDcOx787CrLcD9E5&#10;HdCOufGBhaC5ouRBBmX5pz+6xtI/beV+HmOPg3i6bq3D2DN/RvVo/C0RdhV3jQMxqubPbD86oF15&#10;Owfprf5JroNJ5at+nefNeSjuGg904CG3HTK/+e0DWh3M4uf+AS15ZZ7YqFa8qwNa54Mv1VVVPNXq&#10;j01Ng8PdgPsJrL/iKf4O5Cc96ea6A86nw/ka3Q/9WuHVyHxWf1V7/Izu35DfHGfpHeM4yvIiuoBe&#10;+C+6qjmelnX+hP13HP6NZrfrxy5/UPx53SXg1x43ZBTb7mh/vi56fRVC6qtePO4HZCdZ7vPA4176&#10;Q8bn8ZCWzDqSTf/Dd9lP/3VAO9sn/aCBx918ani7fQFcjS92CfTg5XiAy3ltfvv1fay3ma+R6zj1&#10;nb+R/tO+I8f9Huwv88ySSLrnn7AtsSno4p+2P/eh4fP5xD3oT//gD+qA9p/4J/4nRXNAyx75w/kV&#10;B/6XbR4PPu86nM1V3rvaxbga3+Q/g52f9PcS7Ozw3/k933vxuvxR/x7Jf9vxrsfnXY0nfl46zy9Z&#10;J4ln9Qz079lY1nUe8Y2u1+UdyK2z6/ez9A1/1kMwqwu7+rmQeqd8rvy4bvwD6W/u/wb+q66fK541&#10;Or9jp59aaW9c+elIv7uDVHDk1X3ir/MmevyMY3+vb9O+e7wO6G8Q+DoD6ryh7Reea/PR9QMs7bzR&#10;E389MHfwwFn6XIz4GwU7Hlx1gQ467AmvePxnWetB2m9WAdG6seRAqvQ/Wm/eyv/Kx3TFI4fi7fvv&#10;B/31QO+8xPcNKe3x85BTp9yAl3HRo/D2LH3Tfw723ZsD2g8dZ+h6vHkoqQPPUXPgyUMcD1jcZMMr&#10;/cpLyH4lnE/mBfDjB7qhVTzGidhdj3jOi/6Qt23sx+WLL375wc9+9rM6sM0DWkC+FB9kAPn1/yos&#10;fh5cgKOf097/u7398WZi5T0PTHVgO+fLfYEPPeAauK9Hv6Pv2HTkeBmMGz6ZY+aX8cEfb0rx9ivj&#10;IP+KQRmZl03R44/z90MyyF9GIOdBussN99t+Rd+Os+P7O5uH+spjkIde5evxXN81XUrlb9o3uI8n&#10;bMZR/V0PsN2m4h55rVhXtfKWP+bANvhZ+8r+Ab/TwHaTqMrjzcEZcr8hf/tm7Fl++JnIdT7TP6D+&#10;mIlcefd+un+HnLUz+T6IJTZw3tD24xq4/8cvOibSvvoz+uG4Rcf6AtZ3HMew3u0+vOTSL7LGZWif&#10;/EtOv8QnBvu/45gGzsPrhzjwPO60UVHcYhVkhp72lcwXLL+q0YW38pQz7BRXsN2sKiZt+KmXsM1o&#10;zXoBkcz4oRwSjSxkHM+3eSu/nDeNQ0fGsr5xm4fojGceddc3Dm7oJk55H/kWY1Z7O+OGO/R2/cg4&#10;tLc0dXHPQMb1aCTtms/L5MudfiFG7SJ50qrTXrXuk9RDZSU95LqnEGwvu3yDFpn963NgyOfngfX9&#10;OeI3gVf+tlt0zgF0wnTy0x6Ypri/HX2+AGtu7Svi4wNdX6/wTdPOuGDtH4Lj9Hhe3x3ka2DT7R/B&#10;/nsN7A9ezzv1EvCxIV8K+yX3pH/4R3/0wfe+99kHf/Inf3Ic0PK1Oz/60Y9KjwNa7Bgn2w9nY+YF&#10;eEaPbXpXd967QuZjPBsj9fBzZdf5z9qBLt/lm3gT+b343zY86t8jdPuX+nvT+Ni9dJ538/7sXL10&#10;Tu/pp6zrmb7iG1d6iZQ966/D/Cv9g/us3gT8moE+D1d+XDd+IXnhz/7FETzvnJPs+N1/6gPbWMu0&#10;9UDJLvwkiGWt05u3wceucmr+huCWN5F9qNbGn3Ve36Z9d3gdyN8A/Ev/0v/6dNX0C9O0L5CU0+YG&#10;zLWvM1SkR4O/5xvOpT9upOcNo6QDoQfywKDs5o3f6Y2lqPBZh2DojxjocbOoN27P+donfnTjemRx&#10;gvSli+9RRY2N5NaFlq4KsSgd3niWnm5sOaThjV/epuUmmEPZj+YBbeU9bOs3byNnxo+bex/QUkPn&#10;/wKNneExc43MbeCcUg8/64HnrOsHNOsRzwdBHHLoYFxx4NkXB5GUn/3sz0WPvOV/oeZxjpvz5M8Y&#10;rTqMrHE4+qbaJJ6Qabw0vqbLy8i7eOXHfAzN1/oofvWPB04U1pgAwmXW2MCxrqXQ5Y8y55i5ZnwY&#10;wzUujIPGyUV2GofKnfg8AM82qF7M9XPIR80fgP2hWznIX/kdKTPWAJnjl73LyFF6GuA65Bv8PMgt&#10;v3O8Ku/SVN+tc8b0XU3804uJykP6pTPzMdwmpgso3VlMZw1O43rMr/I/xm/K7dc1+h3wsBtKRZcd&#10;f5iPIfM6rnIcbOLb+cuedvmZsMx6ynMKC9lP0X3ebmnN1836IQh15aVimWtQ/R+q1GJr3AC1D2h9&#10;4E98991IfcMx0IO/ZM7jvL6ckvbd87hJrv3c49oPaLn+HCP9Oo6/UxWghh/HBLb1m6v5i6TEOrhU&#10;n4jrOMUd4yVasF/sOn+nZyw6+Ut/QfJmfkLGUb8362TmY/460K7qQOaZfq/yz3UCDv6oszeHdfOT&#10;9uf85roZ67FwEc845Rd5Y5f9OPxOHnYpB5Z3vgGf6wTY3tctoH2+jou94a8yvM72WW/pz3EYIyn9&#10;lQfFX5UDzBN/2atWWTrx3efw/VlWdmrDB7azDyPlu9pQPPdDcgo83Yec/YLd/MBb1+Xy2/nQvh4y&#10;Luh+oUFfH7lPGTt/Xpe2Bzv/GTfr1AXEdb92sB/bZXwKB68c0P6lP/6Tav/hH/7hcUDL3sp/FoYe&#10;OvhyPz1ehvMGPUfT92q33xUyH+PZGKmX82A8ot8Gu7zBFd+41997+fX+pZ8r/kvxjJ+38Q+6/Uv9&#10;PdJ/2/yu8C787uYXv33cd3qg83d2Lm+CK//P+nukn/LUeaSf2I3PFX1VG9Cd53nezUtHl5suv9V6&#10;N+g5Hoh4hvPYWdz4Sdp2k5e9hecDZ38u/Y2//tffz4X2O4TXAfwW41/+l/+l09Wy2xho+8auX1yp&#10;T+HCUT0f6OISHRrHhcWDp/z6TbVf46TkZTeK/QFsgWl0gR98ux5y+dcNInKKDgqVHzQ33gB3yuPc&#10;vwR2HJZOqn46ruro63jgNtwP5bP4PtRMoAPoF7lzQEv9yScfT1r/+QJ6aOK38h5+fODJQwk1dP4n&#10;YYbH1wXgx+1dTcEPPg0/nK23ZyR3Lfv1n0ll/xkf/hk/b/pymMz/Rl15j7byXQ8QGj/Po+Y13/RM&#10;1AFkzEPi8FN5wVj9hoWcQ/Ciy4fmTfl/OPp0fsM3588HKfIjv9dyxan5jDdNLNe88QZtvGk85hHH&#10;+LW/GqcZgz8JH8Q+4ietcZ8HU5vrV/HyQVh1vqFr7OIY3a9RPqYfcpiNg192URIeF0PjrwfRnQ1y&#10;08l33CP+AO21T2j9+YHd+wXrmjXN/sK6Yj4B/eaQv/gD8qv5XjT5uJ7jNnPyugd5sIFYOufrbslV&#10;H2uweKPEuMte8PyQz4kf4wSc72hURb+RexxAjc/sH3DM4o99oPKYPj1vrg3HWeO05Ih8vdBf8Tx+&#10;Ky448h2g7XkwHHfFcxz72+fX7W7tBeedftG1vvcFw/rXcvHNMy3gdzZn/sKtrsx3fquaOMszD5D0&#10;eXy0T0m+5hoffRw7rsY1Ae+Q189b5OcD8Z3DyuuMXRxwcJFPu1tr6XX+Lq6vT7DLI2VZvM4tB5a5&#10;bUjftH2Yn/v3rX/Q+W7jy/tJ8kXr896f+679lSmyXV+xoHjLvj7f4EAH319pk34BbaP0Zv7mQ1O4&#10;t4CX+gnLKKyBXJ/w8JHrzbCe5cB6Ozvzn4XtjJ5fxgVu9xjQLuhYD/uE+ekT2Ia47LkcvPL/OPzx&#10;n6wDWvZUvnu2Dmo5oB1635sHtHxO2gfFyHbPGThnw+1e38MzOm+CK787/vvKoSPHc4dHcoN87+WM&#10;n5R3v5Y9G+8Kj/w88v/S+G8T5954dLw0r463tQe7+d31Y6dndJlp5wedOle+dv3ptokrfuJRXPOo&#10;u3ynDzo/+5lIetfutXFvP07dq/HaAX5JQr7XfB5XsRzD8so76I4TP9uzv4ef+inA6we04PWQ9u3w&#10;OnjfUvwr/8r/5qu+MQAuLi6A4yIZNIcMXEjmUVtvYd2I1YOluYN2zR+1RfNAXQcP9jceUGtbwbh0&#10;OPgYFyQPrqYRzbjEty8UfNBQ5uU/c9Jhm4oOaLnplC3gxto3spNVOPswbGeZxgZ7xYD2eNlOtXiI&#10;PI4JSPvgBpcc+coD6tMNL7oRh7nkgSj/iby/q87FWO2VC3A/ui4Ff35QWmUdBKXc68q5kjtz4fGm&#10;f+T5y1/yxu+XH/z85z8vW71Bq4crQBbVT+adcRn9ZY7zn4iPcBVTemvdYQ0/oVFb4O1Gq1SejOf0&#10;4DyZB4r6xwMm0tVn6VZVssqTH6Nd67rk5KV88EmcmtfxUINv2ravcZhv0OqAXV8Z4XxUozv88cA8&#10;/RrZR2RVV1zslBe+S3PQ5Wf6KL3xh5zMA6U3+ur+YlveZ1j/E3mAffoFvi5BxjPkbZRjPGcfKt+l&#10;W7ZRALrWzxo5+aYudeqbb3Q/wPNjnunKd/yAy9pmT/H16a+OqDb6kw/E88GjeWpTMl/mG4he/dEB&#10;jPS0Ltd1R53X5WiIN/UT0BV35tpR6yBsDp3KddHKR4B3852DU9dvpNon/oH9HP4HaCMXb/E11uf9&#10;1Xbyd/Zh0P6mD2hNW78+J2N8+wHzrfw8H4b9jdashYM9gZ7GDerWb3ed9j1uzyuhz3Xk5zXnfc55&#10;dFhurH6dUXobe+PeAe1LcEQnj+ljFxW9zu9xafv6BK47bJcFuw7LOqQPf8VBreu7je/0bz712k/u&#10;FdlTch8Sjd8Vh/sSy6mRle58IxeUnP1r+shi/9b1OkKW9hR0+QWw6Y6uD3J9XNmBdb2c7TIfsFtv&#10;j/y6to77jm/2r519zyevL+rMJ/UMx/X1ljWF6w0d/tPaT0f5kz/5y/OA9o9K9vnn3z/epGXvRw87&#10;77f2f8QZ5ZzBQs/P7V4/wkv1n8WVv85/13HvwfN1Bc/7PSD/OnN+Blf9gp+5dr1H4/EItn/kZ5fH&#10;+8jrTe2+SXgc7q2pXb/u6e9wpf8oPvyd7Er/WbzU75X+s7jnN+uOK/kNPesbvNB+qzd5ed2ctc56&#10;Q3G1G/70T//0N+8i+RbgddC+ZfhX/9X/7Vf8k/i68Rs3sR1cLNx05QXlA1pgvvTWP/1K8GAJ8iB1&#10;h+NAdoBDghu9EUNx5o3d0IdGz7X41jvnAw84H9np4FP664HRoHnOY8U58xewJy6FNv59Y52wXgIe&#10;ftG1fcazP9XKN+X2p/g+4PN3mCqnLABfgHFRnuLbn/WA2/iloO8HJeA45hvO28A3/+Ov+vfd0vXb&#10;vr/85S+O76Ct+PyZ/v2WKHYczOKH/4XdUP6341x5Ueb6Kr16YAzMcQA0Pa7A66T8zFyQi1Zf/eaP&#10;4XHdwf0CrHt8fTgeYFiDfjMaeEyIUzGq6J+aOr+6bmKcMr9OexyAD/THD/4W8g3YPEhN+KDINvTT&#10;NmDX75Qnys/M2w6P+bqwSZR9FGw9LvfycA0yf9rMgfyc9wP67XUAGD/pa/68DuHZnprrVHpr/Y8M&#10;Zg1WnsrD/YHWeoamdpHc1xlfXaJ28UdtFH34y5i368Pw+Hn+64Cr6YD+nbOG/V6BsVAt+9x3nY/G&#10;S3zDeXUc+c7a/qHPfuArL/MzzW7vz5nbg9KVR88TeppPP1qP9in5VJi4pV2bT73yNp86xzn9LL7i&#10;ixYv+6nxhrr1Az9cnpBxgUn0z3moTr5tTXsdhFnB8hxvkP4NOEe/Zl3XwdBNe/VX62vn5x4Obexm&#10;H86jsPqG/JDNtmWHTqDzkqadtmouHkidNa6rf4j0i5qiJq/XVdU+ssC+IgH+0K1/4TRgX5Y7B38+&#10;AXTQR4dfvppHLny2SU5e6z5i7W/SMy350Bt29a+Ejs/bqUu/pl5xR3vZLb/EBe6n9Sig891eeYnn&#10;8TX9Jrhn2+fRutTwPB8d5lvPSL7pHdZ+sYAufGo+/9jz+gHtT3/6ByX7/vc/03fQ/vjHpfdZHNBS&#10;e788rtdRrkYh8wW7ds91hysfb4srX53/LmO+FH2eTfecUg/Zu8x556vn9abo/bnq77O40n8p/wr3&#10;/OQ4PfL70rjfJLJfV+vqqj9X+le40jd/J4f3yM7IPK9sEl3nng2yZ3zucGWX/J2OefdkxkEN/o32&#10;hZ8rHzf88fm6G9uzlvQK1m1+Eq8HtS/D62B9S/C3/tb/8atf/8X6X/2r9oFYLHgumPWAOm/42oWB&#10;Pg9ZeuBtG0ypS79+lr91MEB73aiND6hqSVexZo20bJVPiXyAMO2ppaPaciBa9m6L77ci5Ve8rkO7&#10;mgNnfod5vX+0feP/CNanKHbmoRtcanJ2PqhYDwxTflZMvzmbDx5Z247KBz3gKm/z9IDlByL5sj2F&#10;BzXlpjHwjTmgzZvA4uvgE3+UOqAdPv0dtDyMUfsBkw267OqAVm8qGop7PigFZT9k8jfr47vzlHsN&#10;wAQt3qit9uyD8qd/a9zqAXL4wefugHZ419AMV8PLogeqPbAOaPWf1537wzh8qQfS0S8/oJLrmrdR&#10;D1f15iru6c9g+Tsa/V2x/hJ3xuiwr/6Xm0LJhx9ytf8O1l3aCMtP2h1jO5BtgzEo/iiWY195kOcD&#10;oGc7amwZy0Tvh/UNy+FjS/GaBatmTLQOyqZiKR48f3UHUB4+mNUb495fFlYeKyX1RwV+P6BYBxDi&#10;a72LP9dzG7fBEX+U8UPMkdfRb+tP+ujv6CvwgVfZ0m39OOxdG9hXrAssuzW+8CjOk7bzWPrX8QB8&#10;F2C/kpuvvBa/qPqZ+6lp6Z3nbdnJT16vQH6MdSCx/C77Hc72AHqNp/2BHGf8mj7z1xusotd4Lf2q&#10;CjPNA84bpF/QyELap5wD724PvA5sl/FAHy/LM3/gN7X5hQJ8y9I+9R/Nw11MP7039n/ECZpWxk90&#10;fvez6qomvfpI7XbOr2tk+txa+ue6qoNOPX/eMX/sObkvI8fEdpJrf2JeZS8bDmin2qFn/9D6Fylq&#10;L7+yzaJfSI12/IK19PkzdaCB9NfnMrTvW6x3VdKPaRfAOFv3pXjGJq+D1O/rfoeu73rH79j1C11/&#10;7vmA9rPPPjsOaPn6rZ/+9KdD9t0Pvv/979dh7I9++MNDDzsf0Hq/PNZp/RR6r5xD5gI6v8uvcOUH&#10;kNuzfjqu7Mx/U7/vAvQrcdXP1HvUn5fiUbz3iV3/7+Gl8pf240offo7TS/N4WzzrL/V6vn2e33S9&#10;vC84H2oX04/gfr/NuGfMt0H3kXSfn3vxLLunA7r8pTTI9dFrcG/97PRBp43U/6t/9a+++YT9juF1&#10;oL4F+D/9n/+9cR/LjabfWtR/JuXv/PQNKOCi8QOqr/vbDUA8Dsx8CHYC+pNX/sZNGzHQ4yaNg40r&#10;YKobOT1QV5xhD44bPJQGzvL1AA6v4h5ybkBLVOgP4tZ3HAOecdPHAccDKYevcXpuc844ANp2tBVn&#10;+VkPuLJLc8X0Yc4+Nv1PPc8/cZLOPHjoocjvWi/WtxwfvFmIbY4nfN6gZcx5Y1R+9HbLsR7nm6Pr&#10;0NfxtG6W3zXujq3+rPF27bxE67DLB6seP2B9BpNYPY59V14+GLt5vFh6AD9JA/zavx9cMg98H/3h&#10;z+z/CUO/xmU+SBs5rzs64wDkjLX9I7+JNXBcL2M+nY/1uvriD50cn+ADz6uRbVD2k+dx7HB/et4e&#10;X2pD9Pn6dr/8pmvOS+mP/qYf2qYp+Z3QwpID1cqr1s0x1qwjtTUOuoZc4Gud6mDC/+Ihrzv3l9pt&#10;xwUHf8oK5NnpgSPfecDCH8B3EfMJznVc/Lne/Cat+736f0btUxEvD9Kw8T/ZpW8J7xvd/2081Vyn&#10;8PrBKfFRdf6MOXryH3nFuljyXbyUL3v7H38PGnhcMbcMpF/s1Jb+OU/P5zmPWV3Ceh0+QHPu63Ok&#10;qi0yb64XQH47pB9ycP+YX9NDMusF+wVp15HrGx3/Asqa0MC/YOh+HPccfQP0Mn7zA7Z08DIv2o4N&#10;StbKFZD5+uj9cTt9g7WObvcLAf0Vd9VVNdzPEb72JrVF6/PVNue9TjVFB7Trs2DV/gWUa/ohOQb+&#10;BW7aIadtOwaf/XKQsx78qe9/ldPjZAGdBrTL/wS04p/1KYlOA/OOddnWiNHnHXR5x06+09sh9VlL&#10;fM6xp/EGLeUv/bHeoP2DP1hv0H406s8//7z0OKDF7vKA1v5HIc9zz4Sr/ia/6+xw5edtceXH/HcV&#10;503w0nkGj/rzUuzsns0LvK194squ85/1/67sHuFN47wUj/wif3YdPLOO3lc/dnBcahfTj+A83ybf&#10;jPm26H5MZ37PxLP8WT3jpbTzMr/XXW5c6RudNszn/gD8E68HtQ/xOkDfIP6v/8F/MNesbiI5BOPm&#10;koOwL7745Qc//9n87s9BoyPoAWld82sK4eGvnI52XmC0oOe1Ibl+HHqAth9gp8bxQMUNHHI9sMlG&#10;tPhZyna2/YDeD1yzGKKp1xtzwDGMtNttCKlrWA+Z2zvbjtR33LRTnqbPeUm/yEGrBsjywcG1bQdV&#10;+tZzXNq2A8itsx5MViAenvSGCzq/rrn1QWoWbtL5z87oSx7QrwNa1iG/MPADk+I5H+w4SMPX7QEt&#10;D17rcItiwCOG+1Cl/C8dfJbd+KN8WRu5njbjwNjFOBjll1J+pl/oCflX8ZpbMyJ7vylU/rEvYvmw&#10;3umAdjjRgYXs8DrIE33CIOGUfPre5yu+8vVB1HmcQ72w+HMdzUQWXzVjmTDfgHbspA23kwfKZoxt&#10;je/BW9d76Y+/jJf4HMSKr/U5HiirLb7tMNK6kC/0zrHVRlY5jKI+qe9+49W0Di7mmpxFfLXrDTSu&#10;h3mQAC9RvuCP4ngJ65+5ganv/uUB7fAm/lCpukJpfnjT3LEyZo9fB4DThlj4Kf+j0GavMG3gw/mA&#10;jJNtQbXnxJ8r3UbXscYbOvcP4OscSH72k/kAyVfOqx+LBrbDTXTx8EudfScv6JXnygssu6ouceWf&#10;+RAtXs1P1VVtkXk7v/SZcvvp8b0OV3/OAX1Ae5W3scZTes8c0O6w5wawax3r+Wzp4LmVeu7XrlwB&#10;2XEdR3/u2TBOaQdSP9eB+Vfuuh7oeWgfc9HeBdzflCNz0ef8mS/6LLe987Ber5Gje/gZtcG/Eln8&#10;FYOSebgYbru2vmEfaZu0ke1cB6DvL2Cnn+hy1+ZfyTt2epkPbf5zMOr6ioNPOaDVfxL2R3/0R+Mz&#10;UG/Qcm1//7PPVA8aXxzsUr/LA1rjEW28hE9eV/pXuMrjpX7eJTy+HVf8xFV/vm7s4j6T/z10+0f0&#10;Fd6V3SO8aZyX4pFf5PfWQcqv9JL/tv3o9rv8drSLacP+dn7fFj0PYxcfXOkb3W6nn/xH/h6h20Ob&#10;dxUfmH8lN+7p3etH0ld68P/4j//47Sfxtxivg/MN4T/5T/+zr/yG0li2dQDmA1rqX/zi5x/82Z/9&#10;WX3Ngf+3W4OFvYMvhCrttsoP9JYPZd2Q2e9w6Ru040aNP+iNmzpqbu6Knn4MHigGe9pNv8X3A7gO&#10;RPwdrX7wtJ6BjmvbJZK2/OhPAFnnGalvvStdo/tzXAN5ggfa9dCy14em9IeF1AMpw076sgGO4wcR&#10;dHKcWE/+7ljWGYeo3LynT27QWYuffabvJvM8o6sD2i8PP9QUYrntr07wQYof6IHzs577C8hz+dC6&#10;9xug1Z/RT+vBSzvnJ9rj6Tdy13fuFfMKw0f5DB03HQvI/ySMud7V7zW/lfdx0Cegk9fXM3BePa7G&#10;bz3Y4th+iZN5+CE3cwGpB0y73EPKMy7loEfN3rHk0mEfMaDzQF/2a58Bsl9+mAfa/gUD7ewfPPvL&#10;POGhpze9REuudcm6k/z2wV5l/iJi2Fcd4w+dBw05fCPMDa36dvwTHqeud3zFQdM3Dv6s8zoE9cbt&#10;gP0zfj0PaPM87kanDce1fO3v9lfkMc/sNQtrvlf69pfrYOWJDTo+WLC+87Y/gCzHAVqfV4vX0WWy&#10;WevQ19+VD/f/TogC/nK8u78Vr6ryZ12AfspEL7kBS3L5G5z6aX0K7RV/5QGr5wnO+oJp6xsH3/qz&#10;Nr/7AbZH4gNdI2UrSsPQ4do0Kv/ZPsVDz/4G375Lf7bt54gb9qlnvmnXhuWOk/mdYb2qbvxIbnvm&#10;AR34K4/MIWW0LVv+6+fwh673SfWLYjo/y0Wz92K/+NTiOz9ko5pgL/3iC333rcAvm/g5xxm7USqP&#10;+VVQ/AIMBXiKg9+B2c+v4hdkqh1QeZkPaJs2z+2KH/SV3LAcpD7Idq6Xe8h5A53muoJnf9DsddzP&#10;sRf6gPYP/vCP6tD2D//wDyf/0w8+HHrI0afGlgNa+8AnbXD4n/FXBguZF3gpndjJdrw+Hs8A/Wf9&#10;f13w+HZc8RM972+qH7u4z+R/D93+Ef0sbPes/UvjpP8cl5f6ucLb+sm83sf66fk9le+IS+SMn/uv&#10;a3zZ3xvFeQJXY2B+j3Olb3S7rt/5j/w9Qrf3OF7FN56Nf6X3qB+mr/TMJ9+//Jf/sohXnPA6KF8z&#10;/sP/6O9/xY0Rh5U6aBCfm848CPMBLV9z8Itf/KIWdV14w+B40Bnw7dPYxmrBo+cLIGf3Ro6f48FV&#10;MtG0p/68IeRBed3I6cZwYd3Y2d96QJVfPzCjV76PB8WlA8jLbeqMY75hu6OvgSu+QP9ns5A39M+h&#10;52KYT0V8/F7lCb3K+cHCuvKzNlyArvWQI6PYnlg5bsjq4HPGYS65aXde6OqA9sPjTQzmixpdr0fX&#10;+PNBK79U4IHryy85oCUfz+/4MUAtfXKUfeUxeBV/rJflRzq8PUN7aJUuIBfl736v3E0PIX/r8EwP&#10;kBNlIjsD/RNn+jVOpPsz/RfNH3IY+VeNfMA51gHtzB9dYP0ruG8HJm2fFpd/HlgnFD/GoeKid/sg&#10;amS+oNNXSD3FFe12/SIHesxL0eQ1GOb5wA0zcs4Hw129ylpXyPzdshRyoZ/IiSSdIk79QccP9ugi&#10;8hh5XWrdyIZryevxeEOWdTxtDPg+oFU4jb/zSYhHfd4PoA+Mttd1hw9oO7q9KsaimoUalxrHwY/x&#10;BeTiNnBuPQ/oXd6ure/1yDzU+MzxQE7x54Hsrg9oNe8ejxUXG/g+oHVezu3sX3mARS/5uT+z0ebN&#10;/cKv9DOXW6zrsaqbOEbP2/kZjmdTxOmn69/250yr34sGZzn5TGKCEM4j1z3wOHe4X4bzvDqgrYOg&#10;ai2kfcaBb9lNf2cN4N9cp7PtuPwsvY2/rLMA2wPzQLdPGfA6Ajt5R++fYb77p/V21rNdt08yulF6&#10;9pnjZlryTq8+wGP/tA/XCfJG55e//OVBq17xXXb+hla1/S9YMPQeLj76Eknffm1/P//Oz4Is7yvg&#10;9drlWfT5vUfT9nVA2zRrivu27469kDdj9dUGf3S8QcsvxUo+dL83a9/noYMf76PpH7zkgNYw/0re&#10;0fXu0c4r8SgO8p3OI7v3gZ7/rj/PYpf/m/h7Zvy+Llx9bhhvOl62e9b+pXHS/7383xRv6yfz6vP5&#10;Lua353eVr/n8JK5+Ebfy8v7b4c9N2+fn6EuQ4/BN46V5pP69fjzr913bm37WvgO7n/70p/uF8zuM&#10;1wH5GvH3/8F//BU3QbxBRM0/KediY8PxG7R6Y/GLD37+cx3QfjFuZmnXDeIo7FG5QeUF4Q8487yh&#10;GTygc8Bg+dr48kFYgCZH8XUjuB6I5ReZ5aKrKt5sVdt2QPrrgzjpnnfmA+BbJzHVB47GgPRS/axn&#10;OXGrWeh5dDrR6ezXzk8iHwbIBXrxpMM4iw8vHx7Ocj/IwCcWN+WC7bFd8w7IlV8QUDM/Wo+fFM13&#10;0WJLG98uPqDl4OrM1wGwx1TrSTGQa03rTfBKspQkd/5G5TpKYTihP9bL/A80Xo4POPdZ89Xn45hH&#10;1xPENeR3HYCPzG7kWdc4jTFPoG8/HcXb8D0+truyB+k/9cy/gvtB39y/QR18wNAUfcgXbMM6or3e&#10;jD0/UFqOruuM0/2aRhek3P05r+t1vdb4z3XK3mo9ryP4lGN8J58/oPQmL2HS+6j7pX+Wy03n5J/6&#10;Fesr/c1+Gdlf57nGacjHdQXPORIDIC/+9O3xcn0gaJqaH81T2nveXBv4Q4fcaFu+5uUcz/2+8ufP&#10;jbVfCZm34qzPD0C8jG99apUiD6R8/Dzyhd6NGU3rgqWzpo+2/Yi3xo9+qW273j/V6Uv1bEwsOvnT&#10;6AT3Q7I1H9dQP+XXeXfsDv6A7XIcs17jNfVmPRiq6ucCvzDIHPCb9OG/fq6M4B96o+7843NkANoH&#10;sfdQdlESzqvzTZ/yGXBzpn/C2cVz/jwOhq9D863b7ZMGkOlqiqeerm8ge8URpOhfEANs/PlEbR4w&#10;vezVNn/lx153jk+718isR8l4pUcek54CLKZ96A16UNKDNp9frBY95JNPfbYTJJJ+L5Kvtu1cdx2K&#10;5waYNs/t3O9Yi9DU3LdxQPvZZzqg/f3f/2nVP/3p75eOD2TroHbq2w5f/i7a2/15XN/kN+kO9yNh&#10;3k62Q9e7R5Njx6M4lj+K83Wg57/rz0vwaGyewbPj93WA9fZMn17aV+s/a/em/jte6ucR3oW/Pp/v&#10;Yv57Xo/Go+rh1/uuy25/RHdXgOtngb59f9N4aR6p/6gfz/re6b2preln7XfA9vWQ9ozXwfia8B/9&#10;/X/wFRcWN0G8PctDPTdIgAchNiduODnM4iCLtwz+/M//fH4X7c/qcBYZD7114yTLWQvsV1wfLHTa&#10;upCR8GPYiQnjADou9uu2CzmTI21k+ifEaHoDtV1VxZNcH7oUAN9wW/a+UV83quY/BwVbfhZPsE+1&#10;rQcc12AekgamnQ5kz63T3S/5LJr4zDcfSPpgsj5Fb8LKp97k8wfXetAA6Eh/PliEncp6oFS89UDD&#10;nHzIQdqcXwo36sUf69P2+PZBlw5ideBLgUfNARj9wC8o2xrn8ZBWenx1h95ULAw9dJgW5a3+waPt&#10;B2vpaN26H1Og2oi48ud1Oe3GH+WjnAz5S95suDopS798jDFClG80EsM6LvUG5pSf8hnlhDIdf6Lf&#10;1pEfz+9aJ6fcJsxL24x7hvpt+alU/xj3uG5nf3kL2Nez4Wvc+4Rq6ZVt6CSfWnmsYuzarrN/FMZZ&#10;WOPr9c6YsW6Hdoyf1q/f3K7rwnb8GTU0MgC5gLx+lh450d+yHevu4J/6Ncxm7oBWuizJobv6aP8a&#10;J/SmbFqbRm59YB+uDwRNU/Ow9udafzMetu4XSF+Mi/NyLZzj8Vm11wOLPg6w6VG4wIZCHunbvsQX&#10;DW79neHPqfwFVmL5Ue39M2drDseQ6cDZtMZf6+XRAS3+pb/ohPMwoK0LEHteBF/f4p3H+Ro5v2d/&#10;An52/D7eSaNvG/M5FEov594NusW5yr/bzYGoZsWtluIWPa9fAP22B7QeL+8LjrNDsiPNDc6CjNv9&#10;57ikXs5T6h/jMHmej0SoF6TvdSy/PpDd9cP7p/TaeA86a/PdBrdy7c2maSdtwON+2Eg/qdv5WYZ0&#10;0fM+i7Z/yeYyfsy2fALRU7/5X3KVw2/TM30Fzzc1c+f9zjTPELQ//viTkn32/e/X1xZwQEv9k5/8&#10;uPj5xmzV86sNfEDr76K1fwOdKzjvnv8V/wpXes/aG4/0kafOS/zvrpuXAPuM98jf28Tb9avHfwZX&#10;+i/18xKw3p4Zp2fHp+s9stvpX43nPTySvynehd+Xzusz832V1xXf8+xytT9SrI8v9jvT4KVxE/a9&#10;wzP2xiM/9+RfJ67yMP/ZPLve++rfj370o+cn4bcYr4PwnvEP/uP/ZKxhLWIuWB7G2Gh2B7QUH9BS&#10;eHOWg9qf//xnxec/pcGH3yjyRpIbQV4wuRGalr0eNCjKiQ3v/MAM3zeA3hitA+2bU/Pr5yaf5X/x&#10;HTdvCJevBT3ITiIwwwwsfwB9jePZyPENaNvY3rTnYeHsa6oV3N8z0q9q0Wu8sCOGD5BWPL85d37Q&#10;WX5WnuKrDezH/Jw34hGLNWT/HO7UuAwZNTrW93jlAYXt7d9+RA+NGVt2a/4rL/ozacPygz2Gkrjl&#10;tw5Yb+ftwBAS49AfTqD5jk3Hq/6M66Tym3NyOlBt+SQyf3CiZ9yE11095HlMZl47P+HqoNUPzXuP&#10;D6pf0ydAhzxMpz4ySn/gElb+vs55+4Y61wtzD03b+uIvPYDMemtfku56s17Xiarb8TOWnq+D25s2&#10;/7KAaxya9rqOfFA7v4uY9T7no/xMG/6Itu9cj5Ibo8enfK/0Evmma9rP7q0DqenL/T4QNDJ/d2wH&#10;spJ/eD5om03BxHB5Ne6g95Mc+YUN/hgr0NfTEX/OO+tpAf7KCz3WiWkATzRF+uJXNWr2Jcdd/ij2&#10;l1jjLAen/gyeypLjc7UFaOzMJhYH+fTN+Xs8/Isg8ko31aXT2jjHSGCHD/VL8cTH78rf/MTKnXrJ&#10;04eg+iAnLFf8ap50xL+NOySl18d7xVP7oIIPztSgw4/GQTFz/gB2zibzsp3npfJoeZff2b5CxjbS&#10;r9HzVGYLvg7yYDMhs2Vf+QZgw1t+zvF3QN95sffJ59kvrJX3WvuzOvJxbWidTyIgtbmXDkK1ePVz&#10;ENDpd8VSv2TnXxxXdeRpf/5ctD+1uX9KPmWN01mPA+TzOKI/OIO33sQtDP7xRm3N32jPPOtfsKEz&#10;EpRcfusXAUNQ448/+jN9VJTjF/HQkz9snA/0LTRQjMWaJ2qtC9r63NXn74cfffjB55//YOzZH3/w&#10;4x//uPbuH/zg89qbfDBbB7XDzr+I93fQ9gNax8vrL3NEbrrn/oj/LF6qD+7Z7PJ6NobH402R4wUe&#10;+XupfmLXp+7vGdzTf6mvZ8F6e6bfz45H13tkt9O/Gs97eCR/U+z8PjNeiau5e8S/koNdXHhX+Zi/&#10;9v/bGtBGl3VBrfusdZ965f+bhMcpczPvCl9HP65yMP9RjkbXe9buTfB6SDvWxqxf8R7A982ygPMN&#10;L20w2mT0gLlurCl1sPBrDmn5Htpf1KEsh7SWo5ulvJY9rXWxWZZ22tgU3/rc4PEgKH96MLWuN0Td&#10;uCkefIr8spGuPIwlVz6Wd73kWzeBONlne/yv/iVM9/hG+k1dl/2Nc8aRv7Ncfg37QkV6aS+eHhwy&#10;Xv0sWr6WQ+tRl59Z26P5LlpjY/4QDmc8EDgeDxCMSf2hnjf8dYAJPWN73MrntHdKGWv8PfIpOO1K&#10;c+Q9H5zMNqx+wL7nA2GfN9RHVgimnPXMuEif/OtADnr0iYOtyg879CMD53rkDBBnTo3GEz7O3yWr&#10;XCoOD2Cj7oe0HWZhB8pm2LJP1HyMknamPf/mncYH+mhK5utdarOGX9f5oFkjo813x7Jeztc59O6A&#10;VvuFYD32ifWG7Ph76Brw5Jv24u/GB2R/17rXQ21eNxR/hUGtz4nSm79Q8JooP/wpX4Oe+qN5oGTj&#10;T6Kui4adnoG+5aPHMX5V1YEUcgdmrE4IusZ/xqftmPjVGA/5nI/yWbV/BIZL57FD+ZvrWm19PuGT&#10;cas4Rz+mnuOzz1S72AWvBwO5/RnwRHP9yo/4VZUP+FpvKz429pfo+Wk9Lyx5VeVfdSQ+YDvYXl+s&#10;8zywVu08rH++bkEjT1h5yA5d2yPL/LtfkNcRwEZ+7MP9Un2QE5bv/BgZVv5Xu4/v8qe6/uVDtYRw&#10;e4IPaJkfcmd8TYPDDn8zgRwPj5/tKn7IwZm6Bfbp07DflPU8I8MC63Xnz3mClOe42QQW44tOj2/9&#10;DvJCd43Do/XhcVdeGcPt5GXclLv0PIFkk5ggHrocsEpOPYUDknt8M84+bhagflazfPC5uvypH9IV&#10;z2/iel5dsFFbY2r7HGfrAuYLHvfv5pX88DMLfw77Uitk3onOZ3zoA9/FztIjLu0f/vBHtUeNB9va&#10;k/hOWnLlABYdDmix+2jsm9Q+oPWbtL6eaQNkhvsDkJtOPnjE3yH9Gff0DecJnrU3n/pKJ/2Cnl+X&#10;vynu+Xkf8Z7B1Zh0dL1n7XZw/67G+Yp/hbR7Bl3vWbsrvK39FXZ+r8ar49n5utK70t/B8XP/6MCf&#10;i/fS/jxsP77Pc933qTcF9tmvTieu+CDzuKd3hat+dP69/IDl93RSlv66zT0f4J7+rj+P/F3hd/2Q&#10;9ne68+8T/8H/7T+sFambQ204Z6wHTmoWMEU3bfrn4L/85Rd18+g3Z63vC2DRsh+XQdEJ+5X9+YEK&#10;wPc/aU9/5jvPlFMrT/td+Xea0mG5gc1ODyTf8YF9O4+uZ35Ccaw/mQODXfrckHsMfXNueF6A/Ut/&#10;AT+q1xuAWUDWV4UcNI7rg4h1xAdY+Y3cymbmzMFK0ruDpcqbfkz7AoknbbhDYMorr/kBCZzHM8C2&#10;6vGnwzmDe/Icl8TuMPSI19YNfbFujpfGWX4UZ66jUaZC2e5w8jea8iNflnXkekbfB4zmk0PlwXjv&#10;fEw5/4S46nkDkwd6lLqxGTV+S2/4W3W+AWs79JSH+NNv5AUyfwNZ8j2ewHbA/Ky9vr1n3vJVxD9f&#10;Dz4UN0rXdvCnzDrUlMp3rue8Xko+18XuOuq4p88DdWJ3QOs83D/Qxxe/jgFynmdDNZg+CpPvPHIe&#10;wA3t6y/4ld/Ip9eGaYfFdN1IS5/DgwQ6CV/XN/2eND6AafsXNJcAOW3Tw1I/B+2xpW0/0q9mYdnN&#10;eR1F/pxHVTdDjB/7B11uiI/fIsv3gpiKd87DuOK7P843sbO3Pv1CztoDN+s1+m036NjesN9eG0Ul&#10;L3ICx3Ux0f0n0DvtyxPZj4qPXlHyl/4N6wF+ps69tmkqXFz1e+mtOQeM4fLDeEIv/TzoNQ90/x3I&#10;zzbOa/kWFj/R7TOe28jyADNhO1XIixxYsW0PnJffiLWN/Hg+dT1Ib/0iznBMkG0ArcLeekt7vRjK&#10;58xHl3txclAe4qFDPou/8qPtmmJ/rpPPqPILMtHlvEaLXLzvwy89mKPwuc+a/nDsq3yGf//7n9ce&#10;+/nnnxf9ve/pqw3gsVfWQeyw9+c/fOQ+uDXf5XT9jXwODBl5Grt28kCnE8R6ib6BnfGsffJp7/TS&#10;L8j8uuxtcM9X5vUuYz7Cbjx2sN6z+s9gN+6uXzIeafcMut6zdld4W/tnQZx745L0bp6e4SW9078C&#10;sR+NA/4o7H+U/BeawD68L7n2vvTIfyJzf1O7bBs7Xzu9K+zsH/Ee5fEo5w7rvCTvezZvOyY7/K4e&#10;1P5Odvp94t/7O3+n/iMw1uO6IVw3ZIAFrEVMnQuaWhsUN3n1nZ9j4+I38jy8sDHZdvkA8rMDGx/+&#10;0NXGlnYCDwZnn3pYSP1eyLNuGMvVRfCJfnFiD095mZ7C6v9sntrSW5g3snO8ilO1dOzfWHmKrwKv&#10;2y/bzh+NcoQvYmtsS8AoOfTsz7BHjtT2AL7rbGc9fuKv+jt9oks8FMpulOLzZ7Yd1/B44evwbNsi&#10;py56B63+TckJ5W0Ia12kAvoR9wpr/lwPhB051jhu4PzxwUFOj6d+rQcqUL74O2xKHR3+1LoRys6+&#10;x59D7jTK79SvgQm6wXwqtaVb8zZw9H/UtHyjAXZ61ByO+A1JpyT78Wdet7ypxv6wHrDGPlFqmiu9&#10;CTvo0YaXepKvG5/Sw75q6SBXWGXQ647kZ78SzJXfoEJOYZ/TdbV+k67979d1yKr/BAa+ZH5Tqf5z&#10;lznW8j3HHX3qyR+E6gHrkKsPaEdvVQ+e5CPv0U7+FRRHb5paH2ByskM+adaZRd7fK+7oW+r12jgd&#10;BFt/2N9g2rGnA/SI43aicq+//Fgy9LQ+zrVh2uGh88Af2e06qmpi+Uu/wLTtoHt8YH+3cZae+w2s&#10;t/I8JVRIffvxQRo4+zvHschu8W/9s/wcN/WNcx57/u14nOMZtl/jqnXn69TrxOh+AT4Yv3t+jcPb&#10;lB95hS142wNa/HovMd39JW3Ud/NPlN9ZJ0xf1eCm3xGfWqXIgg9gdR9zTVN28HiD1HE/cxyegfWc&#10;t33u+rXuf9C7He9ZDZi+ra3Dejv7O4xHe80nn/u0fQC661fap1w8jW3Gsa5r4PFb/dIvavm8MS19&#10;+fIbuHkdLX/Lf8YVvF7XL2ZFpz3rYL1JDdwv9CkcvKLzve99VgezHNCKnm/MzoNY3pgF/oUuuuj5&#10;gBYaoAuQgRzllZXgPHttdPoKz+o9wlUeHV0v9d3/jlxPv2vo47kbtxyfrv8MbN/H+aXjfuXnCm8b&#10;z3hTuzcF8a7GH9zL52o+jSu680HPo2OXV/rznsdLaekHPYp/sd/3p5eg+30Wmef7wm583hWu8n7b&#10;fu3s32RcQdrdy+d38ZD2d67D7xP/zr/77x6rq99kmWYx9g3GCzT53rTqkM9244Yp7bufpB37Nq7q&#10;zM3IB3jrJeDbj+x9k4tM8bkBtm89yEreobx8433O20V0VYVKayJ1wNI/2yfIvet5nIH75TK0jjYH&#10;FiWft6iym3qlO/y3fsCXHyHjPwv0HTMPZMy75x+66vHH+qDTBnyQ45A45gm/ls15l75YhWZbmPmc&#10;cKU3+c7hyGXIKt5c18auP4lab9MmzE4+En5DE7jfjGeul3vziQy7ijt14BV/Xsc8KBnmKz/pY+91&#10;V/rxRjvFNyz2C11+rD/8SW+9uWh+5uQHMWB7t11nPxe9xtL97ONjPmPp35BjBx9eFsmXH78pLnrN&#10;B35tY//wyNt+rQfcH9cddd1WXkWVnvMQi1lY45L7mnWUx/kBGhw+BsTfjW9VLY8B4o5ylffpgHbg&#10;ZD98ZpyeR9+nwcqHuOvN6tt8Z8IT6ILd5wftdXC51mniyn/ne52uONp3RqeLtv8re9fMFW3nZ3/H&#10;0Iks2e38VUs/Bw1L/V/jmZCN7c46zo98OtKV1xtYOQiw3R8d6BW3ZPi33a4fO1+wOt/zm2x0nL/R&#10;7Ywe76TVZIkTbyTnHsDP/tB2uQfL0y8t+zv8zzr/U7Gd7+SV/aQ97hR893w7Mh/g+ez8ju7Tcczv&#10;9pJNYmCt++vcEr1fGqkVzzLR2e/lf8kTy88q0gXsq+5L8n3drDjCVRssn/qMEexvzRe8NJVd58ke&#10;P/DTd/cvntr1s+SrLah2f5a9+p5+SJH54Nr86CP+r4jv1gEseytfbcBe+emn+uoCeOj2A1p46Pkr&#10;DjgIMZ/a5fQLjFkbK3e1kwadvsKzeo9w5edRXknT5x3gP6P324h74+V2jkfXfwa27+P60nG+8nOF&#10;t43X8bb2z4I4z6zH5F/NS+ebfoZv/113l88uF/Y5iv8TafPRZS/yfei6/zvfdzyDXb730PvS6feF&#10;e7k9k7fxTP7mPdu3jL+z3cnfJfD/wx/+8PlB+C3A71Rn3xf+9//mv1lvzX7IBjIWEQuJDccHBWO1&#10;1oLlhp+b4r7BsJaxUaE9f5Nu+8mzHTq0/U+P8b27OLJG3zEE17pRDPNDL30K5A6fPNbNIm1kqJtH&#10;2/ZnPfHFW8XxaIMlK3Jg6BytCeRV1c9D1z4IT7O/kXbEGHzazEtJpsF6MJt6JQ/7GWvFpVb/T7Cb&#10;J4CPikOeXh/4PfmcRMUbULoDM361RlukOK5T5vaE5YD4rBVyqXGYsdz3qt2eP+CtPISDXizZTX8G&#10;VD2ARQ6p13NWn+b6YV4PRI/csEtcjBhcU4j8Bq3DaP4y7PA1GuiLL0fq5y3/jJHhYCNb+syreeM6&#10;/u56QCoPU1f/xJvYxSrd4k9dH9B6L1hfQSIeBzSKIX38SW/tE+Vn7FO0TVMM27vt2vpJO1dQ+xXj&#10;OxjHvjdgGpneNFpjC02NnHLIx3jxNmq9GTt0rV//kmDmZzvLAf2g7fjO3/0znbC/8jBsRa/9rWA/&#10;cz4mOXKY8gGvL5BxDh8D4mtuFi15tafdsha/3vAdaiOjgwfe5oAW2vn7oMZ+qbWe8s3qlKltaLy6&#10;n2V3fUBLfPFcgGvnD2ibXnF8AKl+OA/b+4bewB59j4Xl603FIoe969m4gfNz7esp96Nln3k6Nsjr&#10;0HA7WEccI/NiDll38OzP4+H+goyxxqmqG6Qd6PqO7/kwrsZrjcOs6+dA51/Zj0I+zij1ih8FIHcb&#10;mDbvJu9RSi6y9lvT6SfR+dC+/vs66/FA2qf8kZ1hne4HOvMw7DfUj3UP0s8V7N+6a72l/yXv1yc4&#10;yxnnag6oYbnK4p9x7xel9lPV4Qvcrpt1va54t3pGxlG9ZL4ODeTQ1gs3w89Z337rPmi02R+R6fOt&#10;VArYya+Y/rz3d8X7qwz83bN5QEudB7RVD130/F20h3zwgdePaaD+3EL5L1nXu7J7Wzzr13qP9O/J&#10;GcOUQ38deJM4Pc9H/X6ENxk3x302tvvZ+/ts/19q96ZxHuFd+XmEZ+Ok3tVcdL7pZ/j473rgKr/U&#10;p3bx/bzR95++L70E6bfntcv/Ef0MrsblEe6N27O4yv+q3mE3TsbOfid/l7D/36VD2t+Zjr4v/Gv/&#10;2r/2Fd8BxU19bSCjZgM5DhxiIVP4Z8mnG55xs1WLecwEduMx9bDnJo1FqX/iLL4W/lflg/+xtV8I&#10;juMCyu/MK/WhieEbxQ7kHeknfWXbyAuWGJmPQT8p9gto3+Q1bUfUqgFj5e+eVJmCAUIf/ZvfbXYc&#10;fA5ULtMuUX5mDPJIOQci9+Qd7r/tOtK+8hx9Ied643Hy0WH+uSkv3fQz/RcmP+NU/DkO8GUuH6mX&#10;83EVz/qWA/vdwXzqk0rTz+8OzQOnw36OtWF+radcHxMZL8e3+PyBnjzk5WfSXi+ma/wCaxyXPpCe&#10;1i/NpVdiYfLp43FANZSx9YOWDmiXX/mTX4rtePDtfNOMmHTWgxt7hfsF7QdAaNubdt86kHOdAnx0&#10;PWT+J0oUaPY/Xd86iIVPbV+/GvpFjzVQ8tJZ/mxXsunX+dM26EPS4J4cHwbtG3mN4y28PjkwQ98m&#10;+PA69v5tf8p9PYgr3tr/D7vB94MzbaP4Yx4r3pzbyqP8jNpJAOwmXXYfrgMUcLq+pq+ED+LK7wA+&#10;KKaB8lnrdCdPGsCbrZJxkMCYODevZ/td+msesfP6p539Qh+TtBNPfkGN3yhLT30D+BNfeed8Lagt&#10;v669Dm7HEiy5aK+bjoyT+sYaz3Ms+2evpp0HbsDyBcc5B1j+E2t8Vl1VAV63s55xRR/cJgdw/IsG&#10;Z1l2QR99ir7Bg+r9d13yKfP6OelS0Bs11yxt26eeseM9QrfpeZk29vMi7OKbR+38aZsveukN8kXA&#10;3nX6NZJPW9fTWa/biVbb+VhnyaTg+IA1z2cE8Hxq3paeDzIh8YOOId/sQUWdZMNi+NR+5Dj41PWr&#10;9XGGbNOF83FbMYosKH4wBs55roNY6Nmlknt90m+Ns9p+g5avLGAvgEYGr+rRn5PdqMuO55dRYwcs&#10;pwbel0HP2ej96Xr37AxidrxEfg+pd8/mnoz4j/J5n8h4uzwfyd8Gj/xd5QP/2Vycfx/XTl/hSu9Z&#10;/rNxHuFd+XmEl8ZB/2ouOt/0M/wrv1f5pT61i/dzy/r+k/edL4V9gp7XLv+X0Ff9THT7K+x87fK9&#10;wlUc87N+NidAzIzb/YGd/H3hd+XrDn4nOvm+8K//7/71r3jo1Rtx36kHbC9LbqLqBq0v1D7iFo/F&#10;7TdlxqVQC7wW+WCtha8aPXj1v9QXJ2NM3WGbb4YeFxh+paCfM874W7ID6M+mgdT+5Ecc6x3yiZTT&#10;8kXr/lBrnMYNMH9y462c5KEQucHt2ZXmUsG54kw/Ug8b86u5HmiKPjlaYK6V04wv9wN7fVB+HXf6&#10;N6CwrDzsl/XEOMhxKakfU29itYJ/kmMgW9Zn5V1i8S0H6NhH5QvNn/mAYKBTctYff6w3+YZ9rZiJ&#10;qV+9lw6HVFA+IAHpo+rxRw21yvd8AEoUfyiQTuVXZuKVpRgFyed1Mtr15tTgl9/RVob00zUNxbe+&#10;5dDkz9j4IKz0qjXlY165dj+cb75jCF8HtC7SxdLXOeuBohsU8cSnPh9cKSo+ZGN7jcvsZ6PxW+Mw&#10;x5P2GXpY9A0UsP2khmx9yb++jsBvyK6vLsBHXe8cvo6aA1r0fz10RqNkuJTv9LfyWuMg2mNhumMn&#10;Nw1SbvR9qDB0PK9WXyKvI9bx2Z/6rfyLH34Aq8n9YD2lLe3i1z6/9BzjyJNE0o6C3VhXYPk/x+1g&#10;zQCto4y/7KDzRnknTxrAm62Sab2qP4L49rf0lTtYdmovW/nHBP7CygO51pZsuN4ExbGerwNyO0N6&#10;zsuf087jNL8NyJ2q7UDmn/1JfSPzSjvipf6jA1rm134SOU6pn79IAL17XgdG73/2C1ScoG8cTtR9&#10;1NCzZvotPj7Sz4D1M57t/Eas/2WM80pdQFx0PJ8e9673Jkg/zsvjnesnY13Nyw7p37Cd+Vf9vkKP&#10;Cw3w470cTPaN/934ia5W0GpnPPNNA/sHxPZ/Kmb+mjfT0uW6SxpAryK7BD75RRI+f/Urfe51v8Jq&#10;e/8E0lt7jmMZ2TY0rusXoaDryQ/5rn0YYOuDWX+n7OmAduhY37W/aokDWnh5QAu6fmHm07N3nrt8&#10;E/dor6/EI3lH99+B/JHON43s51X/d314NH5vg0d+7uX5bA626/3Y9WuHK71n+c/GMVL/qv/vE4/i&#10;IH+UV58b0702Ov0SXMV3yf0SWL/vQ4/6/VL0cUqY3+W7PO/hnr3R/Zi+4u/Q89rFzfIS+HMB3LPN&#10;/LreMzF3/dvZ/S4c0v7Wd/B94d/4N/6Nr/yAvA5SuCHVJsNNXF9UdaO44Q/jqvIBrgMbzIjjB8wR&#10;ddwonX0debTNrkCcyfObW8Y2r4BlRx1x88EfkEP6R77zXTekd/Tw0+0yLv0HuXGcQH8HduPq/tp/&#10;jWv9k/F9XND7iX/Pt8izHbRBuz/wgsyBfiRdyHbH8KkPNeVgVfpb/NHHijvXyw59HE6xJ67Gw3z+&#10;AM8ff/LD1vODfucrTz/orfEqP0PNujnOQxFGNQ/ehOxmv+d4dmScwqDh1VeUTNqAzy9CDgwav8WP&#10;67DiDfuqpzz7TfGbLOKnn/2NR/ez9EULkmc/vd7Tn+WM93pwneM/xwzk/IC+n1nOQ6QOYKEp0of3&#10;5ZdfFN+Hs7xZW3rDh79LFpoaXy5AducHZvrhccjxcP9MA/tB5gM9640GCmpPVF6Dt/yu8eTP0l9x&#10;DfuVW/pQ5A3Q6/st8H6CPGU5fx53YhzxISbQ4cDf+ULXPmN/04412vPvfrwO0ctxgS+/y77izvWM&#10;3POWerQtN616+XG/pQd/2V/V6J7Hy/LVH/w4HkBGHthpfREnddS2nLb8wZcG7fo5KvScAnqinZP1&#10;DsPCOb9z3430CxClvPu8tb31aaz8zshxNdRefe9xoG1n7GKCzvcvwgzkqUM7c01Z8vMXdCf+rMGu&#10;zz2foshhVGh7/q1nH9Q9l9Kb9D3gAf2eT/LSt+N3Oe1+nQHzQZ8X24NsW8+8lPVcEksPvvJDx/ml&#10;H8P5Wi4Vtd2fjitfwHbgHFfXbdquuqrQ1x7HHqvwzgGaXwRqfBTH6yH91s+qEbkPU1x6LpNzyMDi&#10;C86Lz0jnItrrUb5t53jUjO0nn+irCvhOWWrvz/4crH0c/SFzzbXIvwBE9un8LlpsKd63XRdm7CPz&#10;QZ97sfIDvY/3aPcn8Uje0f13WN79PrL7OpH9vOr/153vo3hX4/kmebqfvX6EK713xX8Wb2v/LF4a&#10;Z6ff56fP25X8XQKfFO/ntJ0rNXuRa/PeJfB31S/ze/0MMs9ut/PT+2X6UX+v4sDfxc3yEnj8jSv7&#10;q3yMR3F3/b1n89t8UPtb27H3iX/7b//tWi0sJJcEJDd93nBuMKy5rclFhw9vRN2fIX3J622r0wOf&#10;fMkl/PA/alpF0z5o3XgKg8dhAK0hL27mMe04aPD/mm7s8q0Yo6BW9UDqZT8PX0dF/CGb6spn0aBo&#10;NWYVQjD9K0TKlFelNPMq/2PsNf7FmlgE/DpYKNuZ6GDSrhvookcZoik9fLmv2LvPQHmoWMf0+CGd&#10;me+B8A+Yw/XBVtXwQ3vYwZ9+70HxqlVtv2k0LFVP+8zj4E0bgL7pKo5fwpnHlNFmPKTr60Q+5bUq&#10;tY66uIL9DsB1G9i/P1Ca2cm28pjXXf0Tc+hSEupBbcqLP2s1Z/uDIR/Xoq/frA3aHJzJbq9H25Ae&#10;tPWKO9rERN+dkpw+G3aDffI11qxX8dDzAWAvYNHrQZa15rLejF1yDl05oIVPW/T8KgP2jcHPN2Md&#10;wzA/QT9ynDxuGp/zjYN9wTPfeqOheurAdw72pyK7kdmhO7RPcQy7BIdqAz6rX8c6xxv8lV+OgXJQ&#10;G65+0dJukKYCuv4FAvlm/iRUdK2Zc/6Dc/gAlrv2PEDXg323H3T+wiH1rUeb4gd82qqXH/dbevCX&#10;/VWNbo5XlxuOB7huyJccWaeI0p9wXg/L7/JjoOMU+oEQfupnxAf5i5XMP7Hj20+vDehzfCH1dnKj&#10;j8O9On3cG+9E5/cD2tt5OI/Dzu/Rn9YnU7a/58f0wSUv+x0grys/SdOfRyi/rsM26T6ejs+aNK31&#10;KzoPzlKv83c1QC/5bh/j0mqQes4v7dx2bSBzvLShdt49zq4GjpO8nRx0PcD+I/763AI53+D8i1BA&#10;fsuva5toH1DbkBym9auavFukLvHO8+28izxAf8n944/1VQV+c9b/6ZfXg2t0qh4y5PUVbYPnA9rd&#10;we6BFrzymW1slF9LcMC8nezrQI+bdM/b9NcF4r0t3ne+L/X/NuPp8ej1Fbr8kb5xpfes/RXe1v4R&#10;3tT/zq7Py47ezd1L5vMZZBzn2WvvW9DvMr79Avvt/p3fS+LuxvtN8MjPM3Hu9avD/q78Jj/t4b9k&#10;fBJvamd8/vnnjwfhNxC/lZ16n/g7f/fvjrV0XpQcvHATxQ2f6HwzTXrdxvoGPG6EuHk83RBN9AVs&#10;/QXJfeBiqK2bYOVzu9Hgy7T1QN+4KHwvpA9YDOwN811zKIPPoXTyh0nfcNMnyLzAoe9le8ilc/AH&#10;sK3/XKfh6F+Lha/MD+zoHB+w9Rd5VR7zAMX+7KfGpQG79NffvJNcNY3dm3ng9Ab1yKGMrhBycuKf&#10;n4OrN/ygVUu/DnSn3HrULkDjsPyNnwedKJs5nydMPwY+/ABRiQykf/7c+D/0lj5zw4MMKLtRlp1o&#10;4sDTd2dmv5jf9abKKf4oXJ/uP8h8LE84L2RppwOt7P86SCqq6QPn5/2gy7X+eJPVcvmzmvxrja6C&#10;Px262qcOYbUn5Juy5vuQFn7WgLxdU3J8gOUg5db3/NN2/8x3zuZ1wMNf5Ttt0//4eZOPgTyvu3yz&#10;HtMbO/SJM8YF9Ad5zzvQuE5igFj1XbKRZ2HwM07pjbUse+mpH6MeeiWPAwfR5+/yBfAZv/Th/4zS&#10;/oD4a/2Kln/WK6p9HNCheD8EGcfzadi+1wY2quvnIZ/s4Vs61uN6QM+8s0wwaT758U+podM//OW/&#10;2GOOdfBrzK4NO/uSnaA6/QLkXre9vyt+BBmAVj72LaSe8xWWnvLPcXB/Vr8sS3/ZNrqe84FObejM&#10;tPQz9+bH9QlD319NY9pjUPzBKlnaDv4JzS/6lTNltA964OhL/Rg/B21vziG9IbOND6TTh23hUeAx&#10;v6lnmO6110PZDZ7XDW1ycl5G2t+Td6QeOm+q53wtW+K9PwM96e/384wTzQERS46d4y7Fft2adhzV&#10;oTB9yO/qR/pY8uVH+a/rSmLmbTq4ya1f16pNU+Gbwtj6gJb7lKrZT6esekA96PpFdNJjH0fnk4/1&#10;Bq7vZ1zDA7tfRFR+s22sfPft5L0E5PKm2MU0D7/35N8WXOX5daDHTTrnJflvmqv99foKXf5I37jS&#10;e9b+WXwT/nbzs7UbejlLu3nezeObzu0VMk7P17X3Ieh3Gd9+weGXfNQqZH7Pxt6O9xvgkZ9n4tzL&#10;vfPs78pv8tMW/rNj0/GmdonfxkPa37oOvU/8P/6L/6JWUS4mHs55QwkeN8hevLQ5iFiqbugGTXzd&#10;KLNB9Bp/K44Xvmia0oNfrAHp1z8jnocH5MDNnw9adEDiG/nly7bW9Xd7WQfYnuID2n7DCZYfyVVP&#10;4QB5q6gtmXTk7xoeF0F+RK8YpHLEiI3XfXF+GBy+0J114qCmXP5WLPXN41mMMBqAnLngo25wJ122&#10;w278rPbJsGiBuTz8D8huyT231RZD9QAeS3+2K49LkJceTvRP7MRbWF7VJ1HVf+c764pp3oDHwAVj&#10;/uQHo1HZYtpSPWwneMj47nGgs3yjogOiOd4lPjvTgYniU/wgssq6EaDwAEOtAyT6hlQ1vvLNWIBP&#10;9N0/jwU8I+VGiI8Ygzvt5AMgq3Ef854+c8w1B1x/i581tswzLK2ftY5lo3W1im3YB9YbsKbZF/JN&#10;WXyzT0h+/koDauDcqXM8km90OcUHhF0PvuNYtwMe/tyP1FN9Oz8G8rIbY1Sac94BpvZzYOr7urV4&#10;sEp3HeB5fqoqlJyDT+zPglN+pTfzUF7yCf/qgDYPSg3piU88YohefSqfoQfS/zd9QHv+XJSd4lBS&#10;T7X9GCbha91qfSz98xwpnvcFy0XTdnxo91e5CDmOyIkJHM+4zlfx72GJb/Vu/ar2ujR6Pj0PY/VX&#10;sQ7/9TOQ9pn/5Pd4BtLyL/Lov3+J4c8jH0SVv/QfSG71J/Wm346Kr+YJynrA+Uzbm/FAXq3Zj8kn&#10;36InP5F6hsff+x3rJvX6usoa5Pgm/x7Sv9HXwTEfTdfjACSrJsN1CetIf90HgT6uYDUXb0F5revr&#10;dn7lr1pFg6txTL304/7XfeaA58e6OV7WszzcnIBcn+dSSD3GgcKbs/SpDmhHjOMXz3Oe4RHb/TEf&#10;GnsOaJFjR+392Pq768lpOC9j5bmv3wQ5bjvs5FfxHuXxbJ5v05+Xgv59nfESPW7SOe739K7Q5830&#10;jr+Le8V/hJ3/94F37fcZf7vxyM8dANe09ft8QXce2Pl/BjtfV7Dfq9ro/epAeydPLylP/Wf6/03h&#10;JeP+LpDjfzX/z47L+xq/zz777OsdlPeM36rOvE/8//7r//orbmLAMWhjYdKGz0NBLjoOB3SQORkD&#10;Xsde0NjR5gaIuujJ5ybSDxq+IPqiPl0YfjiZdutQxIcoOlw137Dfspt61CueYvIfJdAf+Vj/uzrI&#10;PMwvH1M+FIYv+eTh3Td8wHEcS7X4HYzL0j3TKhWq+CWPg5MhVW3d46Z4IPIvJ1Utufungw7Pj/3M&#10;sQr/RsYHzqucTL0aq/ngccSJy/KQH/rnvGqc48ZdtA7+Geekd/ENydeb4N0fQMd+zOuAnzLm2zf6&#10;fuD3gdGRz4T7jSxrwNvQfuAA9O14AJnjjH/51YGp/SM/5yQ9X3ccLNkO2G7Zr3xorrzhy2+Okd84&#10;RK+PR9Louu06x3sH2/d56TZcp1yvCfKBz0Gq88aPfcnv8q83bNe1DF/X//pFDWvz0A++4yBzHLcz&#10;X9o53hq/tT8Y8Nc6ul1/3Q45pftP1ANq+hm6BmtxFwfkwVU3V9xZjz+VV/mRjscL+Jd79Evj532g&#10;qsrP+1T54U1a/Joe65UYV6jraeitcT33H2h8NG60XXveGVO+0zDj6vrSeKu2X19/a7yxGaNRMuWR&#10;86B4prF1Tbk9sLV86Xf/4q95sS+ArvYIjQdQpbYxRQ9BDHSdx4qpWKY77F/25H0OqD7dwjknZH9e&#10;p6st/XM8tYH0zuMmnO36/FzB8tIfvp1FxZm08wXdXz1ooYd+6IHij/WY/bV/eJYXPeXjR9H4OrWN&#10;8AEyG+y5j8p8y+cAerZD3vuxQ+W3sU8Uf+oYUPAqwp046d/wuBhXeXa7jrTLOK673x439brtFW7F&#10;t/qOa78+EBXO+sjtU3a3/gA6Pghe+qpB5k0T2a5fqqwrB/Lb14vz9rgiP9vTVv7nvATZeZ9mb/vo&#10;ow/rWvL9UV5vlONzctLoouODWWpo9l9q6x8HtAGn4n4nlLP7cK7fBOdxu8VO/ijeM/m8Cx/fNmTO&#10;jNuuD51/1c8c965zZZPo82a68ztSL+M8sjO63rN2L8X78mv0/nc4/r0D2uFgey3TvvJt/kv6dy/P&#10;DvvttXHVrw60dvL0lvLUv+r/ozF5Bi8Ztx3e1v6leJfxXjJOL8Vv0yHtb01H3if+m//mv9FqGguU&#10;ReqFegxeLFxf0D6wqHZbjGjzEMHND75OtVRqg/AiPmoeQIhPuziCY1YZOvwTdT9gUzhc1Rttq7Y+&#10;nqis6wMWAx43hhz05pty2NIu4EuNoa++OxdxneNfjM109Ltu+KZFVeOHyNLzgWUH43Og/DnuBTZC&#10;LLBDpjhr7orJXyVV0NROnXM1wAdDGSiXacdPZulYJ9PH4Yu6VLHBXPNqeIZLVnUplYw2Y7zyWnzX&#10;FK0njbP0oWcMx5o2ALkOPhh/xbOv8l3y4YPa8yB28ScpVEOUbvDnG6ocjpDztFnzKXt+Ko9Zphw+&#10;feGN2cEuQPMggnTZ2F7Xk3nycAYyHzDp0MZ2yGbc4p1txatW0QCaIVKfV79sy/WQgLasxrbVnZeA&#10;d1xfF3KADtdn6hCT6//LL7m+19zan+oVox/Qul0Hs7WPzDdpp/6vi/8Xx5u0lgP71PitvtOufW/y&#10;KccD5ETn0+6Al+OOb/vPYhQ99Cs/SpMD/4KldCbkZ7UVp8zhjCK6+OMPOlwzgvS9v/mAln4VPw9o&#10;x4/Dv6/feRAKT35Fb5Z3YXg4/LDG1/UGW0aSnceVmrmikBtvZoEj7jygxR9+c77g5/UnMH7Sh7Xy&#10;WPFS3+3udx1kLn1ySv8lHfwEfOnZz1mvqd+g+wP2B5yHWagn3UE/UuZ+2c9LkeOkuPYhv4q3/PZ8&#10;0z7hbl/JOzxO9QuJaq18Mr799XH1G6Ssu6KH3snPhm+knPuLHjNxjLPl5NF0kfuAtuKlvjHzX+v5&#10;Gkc+6SP7331PlN1s7x5Ey2fUHcnf5Vn+p84xLg1pZ/2dXp9P0PV2duBWbzYGNm4Ljkd+vu8EqW+/&#10;1G6zf6kt2p/3QHr6HBSW/RWIb7nsl66b4ono8eDLTry8Xs1fesU+QK7epz/99NMakzpYHbUPaH29&#10;MTAMTdKA6+6wG20f0PrA1r8ou3dA26G8VUwnOv0MdusLXPGfwUvzeFb/Sm/HJ/83GY+3Qca7ip/8&#10;e/nl+D/Tj6v5uuJ3WO9ZfeNt474pvg7/z8zPcR+a+Xh+6+dCn/fu/5l4idR/JO+wfrfz59LB3fh9&#10;W/T+97rjXj86duOwwyO9Kzn8d5Gn8Wy+z+CZ+PfyT+zy+t73vvfukv0G8VvRifeJf/gP/2GtEC8T&#10;FkNuDLl82AC5WWJRZe0DrwSHA9wo4QN/6Rdgi4UXaNWz7YXb5ZSKF4VDml50UCv5sCz7fNM2D2ih&#10;86AG2fFPmUfhocix+cONcrXNn/5Ld9DkfvXmF7eP5XceYHTUOI0/1M6rMHwC+EcuM48O80oncig+&#10;vFl28wFO/fCN7oD5CdujewJ00y2EXvna6MDPOM6z88bPU/7AeayDDvtT++APPc1ti3O8aSq/dcA0&#10;aL/ZBzw/HlseRrjBL70YL3D4iTylpwcFPxgMVvF9kESe1hN/+clxSL/ADz6oZD60x0hUG+QBreo1&#10;TvJvXcvXB4n0li897K0xTj38pCwh/iqAOL6GDcsAcubNcvpf15OvkwHb26/XrfTWdYcNeiUf64D2&#10;r3715ax1EJv29uv9wUBmkJ/nFb5lOX/o5LyYTn14O6QfI+MbjuODnPGj+McvHsDkpb3i5npb6wkg&#10;T/17clzh5+T/8Bt5THg/xQfrvvzOdeiD2tv4y3/ZjevUsB+3s+7xoZGtg9yqJo/55CAg+jHzsR/t&#10;Kzlu6T/ym/kgr/4d/eVAuNstf85b9coDHXhnOXVVo7a95jnHDuRBClA/hNTFb9JqinZM4F+UBesk&#10;f4yuqxjnccncpN9DuF/sTcqH+VUumGIPjd+r/Mwv+1ET0XFTVg6N8FWtpPEzCj7qoHW0s1/Fr7yW&#10;XsfBo556Ilteo8DxgS66Oxx29XMifLjd/RtJ7/LdYuiV7rCtA9nR9i/4t3HQn01zeyT4nQfMxy8+&#10;KY/yRN51bL/DTtfoMsN5WHzh+oh59sO6Ofejx9H6z35oJEQufrdb/PpZbWB/IGU7+xwn67pmf6A2&#10;llw69Yv8kevZh/S5Vj75RF9RcBy0cv806DpYHTUyLI/ravJYZ1UPPsX2/s/GfP9WBzxTt8xHWdme&#10;oZwl7e03heN2XPGfwUvzeVb/nl7KMve3GZuXoufwKPY9+Uv78LbzaL1n9Y23jfum+Dr8PzM/7+KA&#10;NuPsYu76+kx+j+RZG9BwDn6Tvwv0fve6414/Onp/rvBI70oO/13k+XXCeWWfdrxn8NvwJu1vfAfe&#10;F/7hf/vfjnUxFsYop8U8FgkLpQauLRgodH1oUe1ROLiw3KiboXrw1I0P9HEQMeS2zzJ+yHjAOtUO&#10;HWITz28U6NBEBytq6xAlbWQnuXXgAXzkAa39HW8s2AcZ1d9J43O+EVbcIePgVTeD64a2MMeRn+X3&#10;4oAWaLxuD57w4Qu4cq8ciiqeIRE8MhWwq5zpz4Dk4rs2r/RGqTzGnBnmJ9L+hEEnx/6xpl36G38d&#10;3b/r0Rj+13gA2i7ngwblLtlg6MfgjfFl/gZZvmp96oF9PdCPNTwa680+maPPX8Chjg5YdNBiQJcm&#10;9kc+amPj66G4uKuYS19tPVCYTwGrP/ZrH/RrMga6zrCctHiWUdX8zLFCz7A/z5X0lhxd2xYVctVL&#10;ZlgnCyAP1j3Xp2G5++JrFF3Gp18nlttOch+2nvW8T7AOfN2rnvzDTj78i5s8oO1gvvKAlpz7HK55&#10;F+3rDH0DfsK6wPogbYD1KMebdiPntE/cxlz5WF0Hb7TO9pbbBfb2h+wm3qDhZf5G5nk+oB3600/6&#10;B/hZ8YbdOzqgBaiKpzfkzVMte/vR9Z3jlmO98sN/ysid9voKkszr7G/Vq//Ow3Lp38rJz2s5Ybmx&#10;9qlr1LxMNzNsxU9+92O50Wkj85FcOudxEdLceRiM886eGr7Xc16HPb+sWX9lN3WSfwJ0+ml5O45j&#10;Zb96/KQTxbe9r2/T0x9ZwXO+hvMGh//UmXLr9XzTHnT6GaS/443iyTO/+jHbkZ36peYJxcde5AHP&#10;m/mef2Nnl3Jw0o/+3tMD5bfxDOdxJTe6nuNnP9KH5dTdd/oBO1p1VZMW0fcJwnT7jp2//stcID35&#10;4roE7IepQ3/YU/IrCqr2Ae28jmvdUJPgwPELwUmjh10/oPWbuIf9rLGKNE706p9yT/pZEHuHK/67&#10;wEvy2+Ft7a/Q/Sad4/Gu4r+vfoCXzt/broO3tX+Ed+XnpXhp3OPz+J7dnHfmn5bXwVW9Q88r6Z3d&#10;s/2wXtf3fmQgv5ffi+D+1k/ln77fJk7vx1X/3hR4eZRd9uedjtsb4l78e+Oys0P/N/2Q9jc6+feF&#10;//a/++/GfMeNRZ/8diHx0xo8RB+2g+ZAg4c/kIPNpuL/5Ig25UM/UAyeHxhdU8BVbT3HU/mqDlPy&#10;YCUPaLudv8KgH9By42i/qtXevaWq7KfdKAZ6Vu3XWV545Nx9grIff8bje42Vc0jUDWfPZ0N3nvxp&#10;HIzUQ26kTuenLNE3FtO2h3Z8bvZ1gBX5NHu9uSp76+CDB9KE4zBmGKAPD/+G7O1D+aBHPjqwkx3F&#10;drRdV9xJd1juG//1wL/0xfc4LH/p1zW85IOznh+Y4cvuGMMBdFXfznci/QDM3BYfQgz88Pb54iuO&#10;2wvWl57lqYed89L4rxxV6yGN9qJ1nWPLOOo6XvMmH+f8gP1b3/6M4o99gJr9grVg3b5/wONQ9osv&#10;vihezk8HebKOlJe+O8//hB6oH/t17PmkwHMcy3sNnCe8w++U6xc96lP6O4DetC+EnXG6TgccR3lO&#10;5oTW1SQGpruC+WUfB6kd3v+qTd2DGMN3jddcL+kXH9Xfkeeu3/AS0GVf/Vq883WreNYTX35Snvba&#10;59a6tL78qDbsd431bv6rmlDO1Zp1Hox2P74egPR24yI7TGl3OVh+7yPVMq8zzL/2Sd/cP/ucZOWC&#10;jDyVNwqLBpIvH8B2y+85/u24LD23y75ab4DwUbEp+Jt8A4rMjvsM5JHrMwe03adhm5Rf8syPcel+&#10;bQuuYoIjBmXoQfsgufo5eIf94C+vsilMefrK+JYXmg+ALhrHuhH7BvZ5xAm/p3gX6DrdXwLfHg/L&#10;M14i1/cO9tPB9Z8+vR+AjKsq7bFZdM9zh5TZn2xSJnrVQA3rEotCn/nKJ9rsq6J1UOt1X/sydqNt&#10;O88zYP1yiIMePP2nY7d+Dv1RjrQGknYflOdqZ/0siJ3o9LvES3PreFv7K+z8wtuNxbvI4X31A7x0&#10;/q70n/XztvaP8K78vBQvjfuiA9pqXl+799ZHzyvpnd2z/bBe1/d+9F7g/tZP5Z99uDcOj3A1Ts+O&#10;xyPg5TI7+nE01SLum/Yn7TL/txmfd4Xvf//772ZAvwH8xib+PvGf/mf/2VhXseDyZzzMaEGPxvgh&#10;7XmAMm7s4PgQwjd6WGFT9rNW0duCHNDy9ij6OohZ9qd8hg108kyj6wMUHxZzgy+fgx5+qclVqcsO&#10;XQ4qrHug7OXHD/v1huswtq3Uypva9XPU6WfAusD9VluyVYpdfIPxIO4c+VFW7GODngY20zjhe70h&#10;h437Rzv58pe07I4b0sl3mzJ+FD0ER78L09+hdwB61Zajy9gTi6+AABXrMJ0P0mVXhrJHoUgOUa0s&#10;HR80FHfK8a831WDOGJW5GJkP/YePjfypppTf4lHrQKVDfOkoru1vDwiE1JO9If+KSRGPtvmilbf0&#10;8eM4Z1jvViZ/NX0hV21SfBGsS64btc8PeLf+WXtr/RkeZ7WVFwU9+1Ate8uhpcc6U/+x8YGj+6mD&#10;9uUboFe/5Pj12C+GvmTruih+Hcyuev0CR1+BIt/rkNdvzuYYgKRp+wAP+9r3xgOldVJuWOb5pMCD&#10;BpYD2hR0EvAOv+jUmvF4/ara9neJoQPOB7Rr3ID8EAe+eAbrPHnTXaHY4wefL7t+GeR95Dnlt1oD&#10;g3mMV62P0f93dECLT2yuDmhd24/l5+v5vA6A9WWv2rDfBfl3KY6qidt+rX1mxbSergfNo/R24yI7&#10;TGl3+Q4rDjZrXQb7lFdi7ZOhHHC/ycN5iV77GzqMM32Tr3O/sh+ZH1h+z/F7v52HYbrqZvsM8qCz&#10;Yk8fPnA1eOCE9rxVZ1I+9W1z9HOU4he18gXp3+jjkij+lDnv7L/t0v54UDYu/GeePc6hv7Obcuu0&#10;aNt4ppNfb/DOdsdO/22Anywg5wV4PXq+d+MMrGd0P6DLoc3LdW9epzuS3/MBj+wsFp1xqzoAn88b&#10;1eJxfROzH9D6F5+04Wv/Xr7hA3+3LOuGkUIPGf/pGLXfoPV+bTt8HklMmFr539ZuX6GPX8UJdPoR&#10;ur97eFbvCj3vZ/y9JL9HuPLzrvx/HXjb+Tau7N7UX8e78vNSvDSu9bsd9KP1Qu2S2PGMq3hvi+73&#10;UZw3iX/VpyFQVT+X3m5cjEfxu/wlB+gdyU3rnTZy8tx7Ei7H4QJX/X6pnyvc8/PMPP+mHtL+Rib9&#10;PvF3/97fG2vhvBh8Q8JwsRbyBuV8YOKDj3kYetxInRcv9uaL1g0RN1Y+7LC96hUDfT9wUewTGeA/&#10;6jkOaCcv4wHr88eoODOWcTwIlO1kNljffS0M/wcuDN1vw/09xQ8/a0zOcopvHA3z8e/D5dIb/alx&#10;G3T5mb6yn4fdzIeH5HVjOvMZOiDXQYdzlb+pNy83eO5H/idBsCrPOPiQHn60PuzvsC99v9m6/Hs9&#10;CR6PdaNe3NG2H8X3+vJ6Byue5Ud/RrvT5Gr4QMZ6H9YBkfRzLmUn0M7xtt5ULaCO3spL+WdskH4d&#10;68qf6tXPLPhVe/kB+F/+rHvmm3bb17fzl54P+OZ1OXWBafPSr8E42a8hm9vryvZ+c9RfXwA/35KF&#10;ppYfHUKzr7g2P/NZ87Hycz8T0BSvT3RSr+t3uQHPdcZEzzSy3B/kZx30VL5cX3NdGh63rp/IuB5j&#10;64PRLB4qtMt/yc/jlHHNlx/xORAufuR52IceOOIMpJ1p6+M/xwUcduFPYPzF9+cd7Y8/1oM7kL/1&#10;Rixy5rdynLBffHmc9vIVj9jmG9COs+uH7LHT/PgXGNiJj73mGB146LG2aU8vB58CvL8iGzOl1uFv&#10;9QPAty/igOWvyAIqzqvrZ5yEY1lffqtZcL8p1gGpnzWgvetHB3ppB6CPnCjDj9sHws55nWgaQScO&#10;30OesoM2D/u0nf4yTiJzMLoOeEbHKE3HHcWaPW/jig/SvjB1O+8qH7gnn6F3tLCfzdJsOTyF8AG2&#10;Y0jJfrvGNvMKuq9H7FOesitgg59E9wOdfe/+ew1oJw129KnPTQ6Sp6b2K0Ex+Bc6uMn7QfMBMvbA&#10;jz/mQPX8Bi3w/tIP3J2bDwZqHChDD10OePHrN2i9z1rv5hcNA4f/kd/RC9qV97l9BXy/Ca7s4D+K&#10;+Uj+LNLPM3HBs3rP4MrPu/L/daDP49W8PsKV3Zv660g/fd6/Djwbx3ovzYs+uZg2kt/xpvEeoft9&#10;FOdN4l/1qUCfj+Z5LBKmH8Xv8ht61ok72R1Iuxv9yNX/Mifj3u3/HaQd/l7q5xn9nc6jMU58/vnn&#10;zyt/S/Abl/D7xN/+d/72Vzwc1Q3RoGvy+0Uz6HxQY9HwhtJYPqOtRbQWki5o0ZKX/SjmQ5tXB4XD&#10;lw8HdAHJ7mQ/H8B0I6d4w7py1VtxHKxgIwx20c4LH8tvtfgR8qoOpK8F2WNbdqUzfpBfdzBg30Oh&#10;DiXRUB7qf705PPIGqMJLN9ivB1fLV0GZP/o7/owYdWNeqWmc68CCP8NXlfngrh/TDr26kS3DoqsM&#10;Xs272Is/i4Bf1yqSnx/ArV0RB0GuspNfHZDKTtH00M2BBvL1wCGf5yIJOr4xTz37AYiIS56A8bWO&#10;ITs/GJhWSfqMta4FtVe/5nXjTk94vJae8sOf9GmDNa6Sydbtju5H15doQ7muvFwE+T3zZCNfS19+&#10;zrrwTKPvdSxd2xbr0DMWLZ0uhw/wyQETsA5FB2reD0Q7B94c7Qe09pO1i9+kzTdoFUPrJvtuwFvr&#10;VbR5PPClnderaWA6+b1OpB55sEbyFw6SL7r6MP4M7mEnZL/O+sBxTJefsYcNZu0zcsUP+MU+bHyA&#10;1cfNUN5Tl1J+ylO1GSfFk+Pz+Gocwe6AtvzNce4Hm4dd+BPIQ3z8sYYYUx8AAPk7H9Be+ceX+naO&#10;s+QrnmKr/70mDu0eR/baRxhj8sUEf9bXdbH40svrslpHf8DaF6nFQxd76xjJT5noSQw4T7DT70g5&#10;+kaakOfOR+qDzNv5Gmm/xkPofsDhZ5Qb+bTPeKDTxEka3KN3+js4Ttd1ns/6eVpv1sDaaZfjmfzT&#10;uGUc9Ccd3AL2x79UCr3CjHPKO+UDZT/bx0FdG6+V7cTUK0wd+7DNEW/A/c37wtTP6y7jXq2PLM/A&#10;+4Pz6HHMrwPMwTt+gT9wFaP0xh4CMO/6aXe1/kDnQadfxsaft75vA/D1eS9d+vjpp98bOus7aP0L&#10;UOLTw2OfnP01jnl3PfSx+WR+xQFv0iLr4+g3b3dwr9xv97PXCfs1oFOv0x3d3tjxu5+XxPkm8Kb5&#10;XNl9G/vb5+lqPjuu9J6173gTuz6eXwd2+2PiJosn88KP/e7qjJltx7/q/7PjknoZj/6CQ/pkHOjM&#10;86VI+xs/5tdPgeiV96yNnscuz8SudxnnCic/Lb9dP1I/+W+Dl/r5uvL6wQ9+sBvWby1+o5J9n/g/&#10;/K2/NdbAuOmZ37sIvCGMlcIKme3gD/if/e8WWG6gpTMvEz84G16I1KXncnE5Wg9wo8YNOjz+SZ9p&#10;kHryWc2RF3y1LQcrj6oKIT6A3P6qJs+piI/jRjBgfeU5xm/q44xxct5mH+N8MALDpvzEPAzOoqfc&#10;D77IHMdQrJWD/aXf1KdNv9wP8WznN8GQqSS6X0G07QzHsVw8z8vyc+tPtgl0KM7bPL3JKihf19ap&#10;6oAPUrAFuzi27X2xf0yTlpwDTsV1MV8gf9nV+hhy65c04qpevqGv9FRi/gfctDxhe4rz6PwFtZOF&#10;HnYUI+08LtjmeAiqZa82/gz47Ffuj/NzPNErZx/IUnTgun9j1jQ6FPNdjGxnXrT7OoFOPu1Og0fy&#10;1OvxKef9R/aV9xxL9l+Abtp3aJ+kv5MxYD8j0pEX8Jv6VsZ3/0WIiMj7YAo+uE2/4Oivr/+xr/lz&#10;p/q7+c7a4n93ftfvKPj8cDy4az3IznFoiz77gQfW9SjeejMfLD+rlv7VvmG618hpLj3VhvWMHhfU&#10;uEYN5FefBznk8NGz7vKv8THNmA3poIssWI5pxkqscViGXTfjpJ7a55gy1bUpO/cbQSheIH2BjPcI&#10;jBVfwQTuRSuf9tvHZfId1+MP1B/xNd7C1dji+5A53gPY/6ENPXxwIJfxE8Uxn5hqFaxPHidb5zXg&#10;1tHP+rHRHbzyEbY73EiHfufZe+dXDuk/8gfuAzW86pcYxT/ZJsLPaRwa7Bc/9nT4Hzy/0eM4F9EK&#10;zu8Z9Jx2OcLzG6a1/mY+aFrf0Ry7x4fe+bbernY74c/5oVFy7dm39us60VcFffLJp7Xn+IDW/0mY&#10;9z/qHeqAdhTnXrqjsM/Lrw5o88A369sek9GsR649714bjv8Mui3I/BM7v91+5+8ZpB1xOv2u8C7y&#10;67Cs5/1N4Zl52+FK703H/03s3te8X4EIdb844jpyj3uTxZN54efoj/3PGn72ddfvq/6f/Aau9A3b&#10;1H5j+7A5Wg/ivyky75v8za+fAtHRg7frL7ye4y7nq150j1tfLa6p7McuD9Bz3uk8QvfxCJmXQdzu&#10;56V+d/jhD3/48g59Q/iNSfR94t/+2397zLtuhKrEQQUjpAeh0R5/2SQ4CC1iwDYFWOjLSLwJ+ZNe&#10;yQe4hN0uk/GnfnuPv2G/DgjOF1LlNVHtossBTqdfAcnpTdFShzsxeLCdR715OvqruMq3qU9gZGIq&#10;UBV7+hp/yOXgSxjyya94HscpGzrHA+7kHSibvOGUTxdobH1Qg33Jpj+g/q2OkQM2tl++BGSKJx6i&#10;1BXkb91gW08HD9Yj7tm/ausceZ/sVk5ZBA3wogXreBzprvuh/he3ao9HczEhpv33OMYaz9U/x8FE&#10;tPSWD6472wG3Vwxydn62t96iiyq6WqOx+ELyVC/9bnsL56n63L9zLLom3horaNZ3102sQ1bJrYcL&#10;7TO3dvB9sMphq2r5Sf5ojMyHfh3Q8lUFvJnz5WF/9rPsafcD2kTSa07VXtenAJ182p0GV3JgHoDf&#10;41P6Aa31NQLFOXj3sNbdZAwUPf5g74NeAL++m1uE5HXgmeM1Yo6/PPwWNx0PvOiAljxYhyPHc38F&#10;9g74fJYwh/jkgLbyHLTy6+N89iP+ig+w6eNrP6uWPjmonvlHvF2NnKb1hkQ/Q4/83VacNZcpdw3k&#10;l3Fi3CZzAH6N42SaZs7k/ywnlufTcq7JJT9jjYPqK1h+W3u81lJZv2zxuGfs+3GEpf8orwSxOPB5&#10;JprfwCzk2LT+Kf+FHO+rMTVKZ6xj4Otmh/TjeJk3ch8MXr0RePSHmJMHnK9Bv5IGnQaXo54TDR7R&#10;A7fe5b/zycN9ME7zNJDrIXUv53Oi+8l57f6hPW8G+wlzwL4EKn/0ihJ2fu7hnr77mf2lXfslcUce&#10;1LkubF3yWRJJ9/67X8B6nW+k3DVNdCnmD8msBWL6IJUDWj5j/C8c9LwSb9AOLD9r3fs6YlQ8HpT0&#10;C9w/12sUb1H5z9q068wB5Hw8QrcFtu/1PXQ/O7/3kPrE6/T7wkvz7Hibfj7Co36n/G3G6yVxnsFL&#10;9b8u9LxM32T7ZP4v6WfNT8wRdJ1RBK/jyj/8nd2z+XR72x3WpqO+l+cV7uVz5e/gz9pa8NMm2/fi&#10;7HCl3/lFR5xE5eP6QqfjpXmCZ30bV/qdb/ql+h0/+clPXt6pbwC/EUm+T3A4y42Gb36qHsWHEyxO&#10;PxADHmL5TbJp/7PgBT84nbEerK5BLHzx0IcP3TAuO+S0d37EV9sPhiDftKIf6t9UHLzx98h3HQCc&#10;38TdwXpuG5lb5ks7bxCB7VLPNOXIazOeKfeDrB/Y4VMcz3Gkfzt2wvJn7OhzXs6bGJKbTkhfzJRj&#10;I3/O07T8O+9z/5J/9QFkeVWHvoF/r7NzXmqnvnkOk/Gy/2f7qo78Jrv4bltXNUX9tp+zXMj++rpQ&#10;KdYJ1qt1PPU6zv6WfMc/X7/q4C5foH6uvNIf+woFXv4TbPu/PfBRu+sZ7l/55Y3Yw8/Q/zU2FPYo&#10;+VX89V2ytqd2bhR4lHvI/ptO0EeDNvsmdddLOuWu4TkObV/XV3a0Z4OJUDvX1xxTH7Ba32ZG+qk+&#10;Hr4ew6oeG2B/uT8XDn7LvyEPaIs+9FWDkg++60SnM07Xp+3PObqw5OqP6LVvqd7HRX7Wl4FrQHPZ&#10;LT5IfY9n1z/TwAe3uqYY856Xof6d/T8DjftOX/ka3a/7c7MOJiw3nDfx5EfXgeJkfI2D7dGl3f2Z&#10;77ZKkQNqwGPc0GOfoiYP1+DsdcEHPfgweg7QyTO98sl+3eJKnj6t80j3sAg6LZbHxYd3HEx2/5sc&#10;EunPuIp3whwfA71b7xf8izGAi88cN6P4NJrMOeT4pR8Kbet1WD5+mFFV2ZtO+ykH6dNxO6zjOq/7&#10;k334dd5DoWh+Wrf3x3bp6x6slz4MaD57E6ZTn1rfOQtPNG1APuytfCc4ff2YA9pR1xuv7tdA3n/b&#10;LxLLq8bXpPGBDd9FS9tv5no8aRc99XeoLKMPrl3uIeXO8R6s0+t76Dk8yqmj5/jSnN8UL82z4236&#10;+Qhv2u+X2j3Sf9f+vin0vEzfZPtk/i/pZ817zD20f3F1tSau/MPf2TybT7e33WFt+gl/Oz/GLs5V&#10;X41DPmt+mtf3d/Mf5Xkl3+WbKDryKDi/gd387fr3KM497Pzdw5V+50Mnb2e3s+mgL78Jh7Tf+gTf&#10;J/7O3/17NXNez5rIdfPgidW61FAxsV6o1skLEJlvYBLpc/wtn1cLHh18cNMlfftHXz4Eavnw4Y0g&#10;vWqRrxqneM6l5LNwo8VDxynucDNa02pGs371c/mdVdlOzYEV5zwutpNvTKRXZMkkV22+IJ4ecFPu&#10;tuXnG8nxt8VZTq1jWG47tTtPwCe07dV/Q3mKJb71AQ/d60Fdfu1n5XPF77GMJQ/VCeXP3LJmVk6a&#10;J+OcL/U5ZvpFbFvV1/pTbWDFkxwFfRCan0geulxzOqyczAH16+yX4uszx62j++8+BNqzObCLpxD7&#10;fkCTCweg2Gpd6MFL+j4sPdsRFztf4+UXfSSlz2Hs+s+76vucJw8bDmQBbQ5r0fMB7WEf5dEBrceR&#10;68t68Mw3kkaXhz31+7w/Jp3y7tNxrg5orVs1dFHGkjNySE/6VVd1wHxQI3ExHjtYNcfQ/m4O5ga/&#10;/kx+xjWcL+W3/4DWOOtRezzP+owLPOJP1uAh9/Wi+NJPP4kr/hU07js/PkgVul9ocLMOJiw3Vt7n&#10;eNd+z/HXON2uR653eIuthvYaX28XB7QzXsEOpjzjGCf9AdNZK5dbW/vfSG5gP6DXCcc93mifSHtw&#10;znrhmQPah3B+9VOovDb54veUV8ZJ/bA/+Z11An/WSX9XcXZ8fnY/RYduwuvjSm778cMM1QNpU3HV&#10;PGB5+u8Hk+bndZE44geu7FKv99vjA8xPffzo89b3J9Jb1+TSPfNv86H4gJbvjiU2/2IikeOQcJbO&#10;1/1bfs8HtPZj/ePN80knnGPWmbvrjh0/x3MHy3v9DF6ax5X+2+Bd+H3Xed3z1/N92/yfna8rvWft&#10;jZfqf93o+Zk+uO9oHJ6B5zXrZ+f6Kp+b/s16h12kQ7/7eaL/mftNHoPu8mf7aj1q79cJ6M5z/F0e&#10;O1zpHVxo51E/z3klOj/l/hwwnsmv+3+EZ/XRy2LQZpyvkLodP/3pT2878C3Dtz7B94X/y7//73/V&#10;H6TOED/l+YBkPnW6YM32hc0wS5/FpAW21xNY+JR1ULoCrHYEHf7Pb/IyrZLjJ2/M7Df16Zf0qP3m&#10;ruxXfMdbD2i7OnMFSff+Wr/bGOSUdT/ItL+ld6aNlR/jtOLt8unjmnESmXPmuesL9tlP+0s74Zz3&#10;wZ7ocXaxjCVKneXQBxfWu6IT63pZeoC0TK+HiKWwG5fu382uB7C3X9qMHzQHicDjab4L+vZnOyPj&#10;IOuw3D5sb/p2vM7+zvGXnvnwREtHOftgtEQFx+l9Ov4Z5qgZh18P2zpYnf6Kx38CNuWG+Dqc/fLL&#10;Lw9/9g3I3+0dPF45ngnzc1zh1Rs9ActTj3buPyDj0U7/pt0PY+mFfPwZFmE/9YgXY2sg22LHDzvk&#10;5Wfy/EZhoemtPAcZ1ydApvxWf7M2uC7x0ccXoLv2f+xWfGzKf+Y3oM+D2/kVX58TZ6x+uPY4pn/a&#10;Wed+Xj8HX3a27fGtVz9v/ALPITzJY7xnnMwPkEeQBxxHbfq4/IvXx6E7WbaySTv5WXms/hiKv+ZB&#10;/URvCk5Y/BwPkLTb1BSue/YCQCrkA89Ah/iYqV7r6fCKcMJ+V78W4CdM39UffMvqOiK/UZDZrtvi&#10;9eAgn03j8Dfjd9o1SN/JT5ziDTgv48quMPVO9qN02tjy8f+mfoad28/0e8evONNPcQa/6NA1sKHs&#10;ZIajdQ3bHPbEmHx4eV1TFx9iyA5MeSH5gW1++JvNLncbfiJp5+M2QK7P5/MBbdcD5mfh3gHgh75/&#10;9NGHs9ZBrb+SAJCJ/8Vbh7N0vlxntOyXzxVqDmrh+XMGXtb2MztSTfeAfF1nO+vEjuf8rnDk3+pn&#10;sIuXSDl+H+m/Cd7E75vm9S7y7/Hedlywfwm6/tvaf9tw1b+De5H/++iX5zXrdzXXN/3aYBfp0L8z&#10;Di/J8U3GbeffY+P7qNSxLHH0P+JftRMnnfrR9Bxn8HvcXTtrfPe4PacuB+n3GTyrj14Wg3ber3ak&#10;7g7f9kPab3Vy7wt//x/8xzVruwUGxO8LYTYG0iwP/AwtXtWIkLsY6WNBdqqvL4AeD4iHTDTgcIeH&#10;weMGKnwjI3fzeLiTrmp8AfzZ94J84Hf5VH0PXUf9U87ql75SYudPNFADuutmneOAHjxqxaFteioN&#10;wFvARozkS19G6cdIOVDs8wa55sP+be8+7HGOs3IQln8jZcLZXod/RRW9PlAkF784M7bsexxBuvIr&#10;OXXmbJ1qVWPprdzOOthTaJMfbcaPtmnQ+dY37CehuJK5nYC3dOrnKNnPHD/V9VPVjE8ekzGAnfno&#10;2Q86HNCCpY9M+vW1K9SlLxsOY5HVoSsHtPVGrOKKvw5osQGH/igc0ILlUzpX42F4LPt4gisZc/M2&#10;B7RZ8vpxAd1GeiEffwY1+e7r2PO+Ow9wx9gksOs+Z0N1h3VtN+nzAe3xo/RWnoOs9bWArORxIGre&#10;wvLxbg9o4fd8fEB31s8cXHvc0j/trJf/xZedbXte1qufRbsYNY+jwFPc1V9sQOYHyCPIAz0/aK6f&#10;1bfVr8x7QXZd7vguwhonw906j9++X4hu7aeDCdOu0fdeoFy0PzgnqSme/WPr/yzsQPNLvfq1cPxT&#10;aNcTl/ojnn9xgk3Ro23dTheyPdC93rPP/I30nfwE3IzT+3NlVwi9oXjQ3d+VXiH8n+LO+kZ/4Ezd&#10;Iv14nK5AnJQWPfT9TykNj8Pd8Rjo/kAfT+gs8PJzo+rZBunvJnofn04bMy7oNej9y36il7puc71R&#10;jNRJ2D5L3lcQ6+qA1lmsz4Hhb9bA8iPvYQvqX9SN0g9o7Rde1kdv8TPyA703mb/prF8Cckm7I/9W&#10;vwQ7f+BN8nsGbxuv27+J3ZviTcb3XcLxn83jm873pbjq30Fd9Oel/dzpX60P87sc+qVrqvfvMmvk&#10;6fvJ/uH3Xk5dvhuHR7B91r30/Z0Cjn1zxn1Ud3R+0o4B4Gdc4Lb5SXfYb8+30zukv57Hzm4XH9jO&#10;8mzfw5VO8r/NX3XwrU3sfeH//p//5/XmbOLRgyLQglB76eswZbcI8MEClt08ZJl6aZ+2+cC3q0GP&#10;dbZPPcdbD35LfL5QlM/S2+XnMKaJdbxJs9QLmQeAth1QPxcNfKOKbl74adex4qg2aTubJj+R/m/j&#10;rPnLXNOvwXjt+BlOcimscV793NUJ2xqmzV7zLaym9ZYMeN2Kv9aninSA5YB5E30L66V9ji9gnPJ6&#10;WXLr0G+1008f3zVOSw8e45n9MDyP5jlu6nS5/Zz99g9a6nM89PzgZD8cgIzm4ScPRLq9244vf7+e&#10;/7nXqK0fcg5uOZzlTbiznWzKbtKWUwzy3KGPmwEf2M56AN7aF9b80+4HiPZjpD9g2ujybp9grRKv&#10;8j/W1+CfruszvO9l3LKfqse+eCdP+5Wd2ke+8/pxPv4OXOPoz/CHy/SvudNX3+QDsmOgk+M+fp7s&#10;VZNXNTf6Ajaep9vrrn4efl0bKcdnxt/lCTpf8cxb408bf5YB5b3iGEtPvmyi+ZO++L6+K/ED6OMa&#10;mfcrdJSfrnFox1Us7anpz3wqt4Vsp7715Ef9Ux67OgHvWO+jQPdx2fmhL96PaKdd5gzfxQe0p188&#10;BNAZxiZUD9A69TxkYEdnf+y3v0Hbkb9osbRsJ0420d7pAut3vgH3sK0f0tvZwTO/xjnigzMlpH9g&#10;u6Mfm74R86ofRuq6htf1enyj7KZuyksfPyJP6DntcBUv8808y+PgmW/s1gG4yWDmdLIPP4mDm3FG&#10;OfnE35Cnh8wLZP7UxPbYcB2ClKe+9yTrYYYt64LC5wN7FTUe7dvXdSKzquhTN+3wha2/6oB9xv6s&#10;A06/gHHu9XOh9wW4nbx7cDzDdub3+iXIHNL+2dxeireN1+3fxC7xEn9vMr6Jd2X/rJ+3jfd1o+d7&#10;9Ld+Dlz053320+uhrwvoe2vlHo5+9f7O+o3wFmNAHi/pSx8T78vU8Ewb0MRwAb29qzs6P+ld/vA6&#10;37yUdR38Zum8l8L+d7Y9tuH8LM/2PVzpdP639ZD2W5nU+8L/8//1//7qvCZuu59yTeIjnfp51OhL&#10;rvpWfgviaLGeY+UCRsd654Utn90/NIc/9nsyqTjKCf7SkZJ1ob2QZzWgBrLdDd8O6WfFORwOINfh&#10;EbJ1gJ465NDHafmsn2ZPOKT55zxM0zrHETRm6KcNEH0eL+kVecByYTd/ipF62e5xDbFXXkvNOaza&#10;UH5JL94qfjCoakJE8tLPGfhYcrqSqu6aefRVulZCQW3lIxvrpZ1q+UIGb+mpSGcGHUg+6O20Ec14&#10;pF+Pj+18cMYBBzQfxuugA1iOLgcx0ByISKaY+FU9nIzCAQRtdFWvA9qirV++5yHsqH81v7IgD1xK&#10;FrTrHXKsANd3xRnFQCf1djQPdMnDHl/wjW4HTHtfeUbedQx09J2nI3+xDvSDUUP+Vhuo/zCwi1il&#10;e9t3j1WOm/PNA9phebLFXz7gIvPBnf3yT2EZw3WAug4s0fH4yu/anx2Haqpv9AVsnj2gxS5tU26Z&#10;yy5PkHz7Xbw1/rTRAWd62RnQ8qE5qGbxl7742jfyjWDZCcjygJZxMW0761PTJKUVf/EN8c1gbJY+&#10;Isvx3/ul/q46Ae/qgLbrpx/2gizwmB/lcQYySh3Qjrrn13FEHbpG+nUexs5f6nN9VP8m3e1ByTe5&#10;A/QPWdPZWVjfNo53ExV++OPgOu08v6DzD1heP4WKt+F7fuznCum/6yZ99Kv1t5DtqWdY/6QzcctZ&#10;yH4ZSR1RIt4uf/P4DtQeL+XPwvO0tbvna9efQfc3iBM9DmPieeU6tEy0dVXT9PUK/DlB/hQOZqk5&#10;UAX+jtjcd43yN9se7XyDFmCHv08++aTy9AGt/SGreurneNi3ofwX1+3kPUKtn4mdneWp93Uj8yKP&#10;l/TvHrqfN41zpfcSf287vu/K/pGft41jpJ/duCB/dvx3eLYfh9aF/rvqb0f2r/fzET9xNU7eR4y3&#10;7sUbjsNVfie4v/VT/XQx7X28ywz31/Pl/dS0647Ov9IDPW7PwfIs/lwxen7Hft/n604ez4L4O5if&#10;tYuR8ZPfcZXnD3/4w7fvwDvGty6h94n/z//3vxyzlhOX3b+eUOvdW39XC6Xj3sK5Nx2+2PF9+09M&#10;5Td934vT8zNNnXZcgPf89AsU9DzAbTz7lZ5o35SuB+glV147uWqh529k/J2+WVaz/yyG29hKr8jJ&#10;X3pgHTSDJVPcSQz4BttYeZ39gR4vdbI/azzF1w390gWLz4Z8lgnkJf56SLgPxXdc6GoWoFWvcbn2&#10;mfyVR8LrKH1kOw+YzF/9xV7yxKKtn/3ReDG2tDkA5PAz31y9tTe/yLKFTn3T/KdeRY8/jus3ZR3H&#10;4NAWHnauKehQ7BcZBez6m0CeyOvA9A7ma0zygG/ZI9vdgGQ+5qe/rI3kU+z3Es3e8EHtrX/x6rtp&#10;o/+FbE8755sHv8NKdeiXHL+My5xX0yWPB23A+qatg8G1bpe+9TQOpgdHP4/8qFOO7BzHwMafL+Kv&#10;/K2HnfuVcR3PgH+WV3X46XD/Lcc29zHgpvK8nXfHs13mOX4ebfEp5/wi1AH42DgvbM3rkN5a1+f4&#10;otf1KH99/wfSx5foxC4u6PPgesd3m3xYV87LMucN0g5fjLv17uGQhn2ix9j5S51+QGukXepn29jx&#10;djj5nNfdYKqqnwH49jva2Faek3foT37pTr3DbiKplN/wHwCd1Hum3+in3l2bnWzGs58r+8orZdPO&#10;+kfWkw/SV/df66JaAeSzeYUj3ozT+58o/oVsh9S0rXmO4/3c8HWKzHlIj/aZR+EXdqSu/Jlv+fAB&#10;bb1BO5gvOqAd+tiUR7dHwV9/gzb3AfSdf8K+jexD1kanAf7vwTZd75Hd+8SuH+8C98aL/j4b90qv&#10;+wOPfL7pOL/t/Nj+kZ+3jWOkn92YIH92/Hd4th83Ws3uXfX3Hno/TV/xn0HmXa037MdhlfaZB/wr&#10;usfs/Zl1YcrM835Onymme+1+er+EpiSddccV/wo5B7v56aV/LgHn95I8O1KPOAb8pBOd7xx7G1z5&#10;77iX77ftkPZblcz7xH/5X/1Xx4zl3OVcwd/NnfXvzOsJXgBXi6THkR4XqWgj49JGj/ZugUl3GkzY&#10;3tiYTSBIZefS+Wc8m8eC9DE7j02Pcz9u4t6FuEPqk//OPvnULqYBOqv/1rcv91P9mCYDZzmQn0k0&#10;rJjoVfMAPA4h1E6/igfPcrB40nXuZ57pIk/Y2e5gPVTQW77cyHGT/h7JR/+sl2aZl+PvaMCHz+4D&#10;yFj6shFdraPGHt8csNDmYAM9+U39XvCn+NYv/qh526YOaMOOt2atp4NWfcfs4ukgFhm09XyQaz3K&#10;M8h5Uf9uxzNrQDsfzGj3AxzsU89814Ztunyn55rS/d7ggn/vgJYf+K2+z/6XwG0w6Prjg8Vap4FS&#10;n2PHH+zDbx38TFoi7KFVu2+MJ/qeR+lPfwNuwxcWH6wDWtUAkfXzwBSblx7QZklknhLd1ol1QEtt&#10;2Vp/wE10dgcO8JWfrp1E9lMyyho3wjaTwspr2QP1YUF5q+6xAXxfo6I9nssuYXmPY/Q4qx9nf52f&#10;NPngI/eJ7jftaB+/gEGvWgJaJ3raGY4Lrsan6lEsPfUv4u3yS3T/pndxO448iIf+lc0mLri0Qz95&#10;nR5IatevZ5D5d2T/7/nv43Qzbr0fVa0a/bS5iZv0WBc3/htSzjpK/45nkMV9b5t8HqDizevjQOvH&#10;genvyAvbUfxGrfP3tWeYn+h6Wa/rdV1X7CWnA9rB8z557JeRd8bzOPQ3aOHb3+F38OwPHvBBcOLc&#10;mwXiZmxjx7s3P7v8XwrsdnHfBd6130f+no33jN69cUl+H/c3nYeOnZ9d3Kt4b5rHu8j/2fG9h8t+&#10;zfpA03sX+T/CTf8mDX/X8zcZjzftx2GV9hkf/iPaaHmbqn6GzG3zs/R93v3q+6frtxmHjHMP1sva&#10;pedr9M8R5/VsfqmX/uHv4oHOh3YxbfQ8ns0r8YMf/ODlRu8R36pk3hd8OMsF0Oa7wDwmP+f1Sv8e&#10;7i+42RhQ3MU4L+DZGLjKR/aTGLjSM87yVHC+4vUHUeGsn7gX99av2rvx6eNmmkKbjYHNwzemms91&#10;se6wRNc64MqH+btNa80XdcrWgMhmyaDt5vzgL2aPYX1CeQMHxxuWpb98Gv0NMstNg1xvgHy6X0B+&#10;9+w8Tx34M3snB1d+b/XPdL7ZCjw+Wh+Lj4718O957HzDh50A9lSZdusBzbbyY3r57ePouDpo5UBX&#10;dH51Qf2Zeug7l6xdoF1Sn7bh66Ojz19HrjOj8hsFW39AA2gObCwH2MPv8R2X2vIdbaT+rr7Sv8GG&#10;PyJG/Koucfildn9G2/b51QUJHwAfeU4/dV3M9YFv/ydgtIuur2YQ3ccPXzne8L77XdGsM7D6RTzn&#10;KZl9qL3mKVFmMT5Lv6qBo3FC10+c4y5a/Sj2oOUX2bnf5Cm/XvOy9zhVNaBGxsGNxqlYBbvmGsSP&#10;x8FxfU0BePlVBtZPDNasb+fLSD5YskjstH6UT7VGZXPa5p9zsu5qg04D8zz+7m/PEdjWNrar9uCf&#10;M+bHinfKT42iC5tYlvPT0sMHZcg7HzievVtiP71f9NewLch8b/ILvUeoPLHf+Uhe0E3zhCPyC3IA&#10;vg4Su3Hb4aQ3azh9LA18ZZ7odd1jXCYy/l0+viZdcabc85h+LYdOnzukTeraf6LkU+fQtE3qB89+&#10;6jOdesiKM+M5ZvGnvnkGdL8+Xa91vOKzh/YD2uN6pR50HcDaF2W2fSALnI/b+OBzn2L/tC0Drg2s&#10;5XnFANj0vhidBs5jh+7368Yu3zfBS/y8Scw3scl52sGyPu7vah7+B/b+7em2Zcvqw6rq7LMPdeHy&#10;AC9VUKagFBiq/IcZGVkPlhVhPVhhRZSJEBE8WEIPBj0ZZIURVljo4rBkW0KiCiT8/1C1d5Xz13u2&#10;zJZ9ZI455rfWdy4Ebe+cmf3Wes8clzlnrrHm2vF4PbKf8n20jq9R/5P1fpUH+3a+8WooPHe8O753&#10;cJlXl4e2yYyfzP8VPlIfiKibWCy76k56zVGQxBx9nhrrvuz3bfdjXrR631Rf5+2y89zhXT/VSFP9&#10;lUPf+9Srrlrv14TXJ6hOjYW7dXsHP02btD81hXwW/qd/9s/GEeSA2fEM+DGUbadzvDruOmmeniA7&#10;f3Rs8qBLvRdy5U2O9YNe6pDD5QLPq3HvDlj58HXufWzWkXOQs3LNgGm/kijPOq8Vs/6rDaDG5vU6&#10;ZAf45HByYfMbl+pNPpHiXxPsbyYem1wA3+wd6PBxv3jtvqc+XpuQspDyWncFPtncZ6QvcVlXzZP+&#10;VVeROeS08q7rtRL5vBiTizq4ZnSckNNvxkqe+skD0OVvxiawydf1QuqTB5Bbb8zSz/i0zZ8gSPn7&#10;79YNWvn5xqx0VRY3Db2DN3z0O8xz6YpXNv8gQeMNWzXILhuQHnhfeSQLuxjvT/4XbPT4+k8SgHN4&#10;N9BrPdsYfbT2H8fOEdoeJ7/2wv8xjvXq9/e7DVrg68ec1w3a+YQt55o4gMa5oZj1Ic91z+N0Xcd4&#10;HfrpH13DGCyo/o5ZC23KQO9z5w3aGYue8z79c50EdMDrNZpFnusn/5yvX1cAzrpBi594gOoG8gOq&#10;B+z0005vhAPym3UzzvxZP5jzTX/JgtcBkGmcN3W+Ozgv45qv4lhfa57Fo6t+V43rvd5RX+sjb0hX&#10;GXhdAvFV1xR90ND5fb7uX+O3fC9wy9d71VFxylfPg4+CrGInj3L5eoDTE86C6pRN5wlwf687/Nv5&#10;Gej56vlV8coOqs1lr6tC+uj7WE+cAtff/URO6GM0sTuOyLo+1aT3XoDDN2iBnmylnuhLveLwDVog&#10;Pzhp3C/Q+W/RAn1hd17g8/E60Que/2cRX6v2pzwfzbeL8+Pwk8SX1nGK/yjv11yXj6y72z1e+kt0&#10;4Rt+ra/5d3zv4DKfLksr+8XvC7Cr847f578D2l30Tl/znGTvd/drh+6Xqk/3zd39s2LHt8MTP/jl&#10;573aCbX+0zp/DezqO2FXz87/Sb2//Mu//HmTegM/FUV8Jv6nf/b/K/8w2BUcsLsDD9wsvhonWbrT&#10;ieD6U975pUlfiNzvypu+6YP/qzo8r8/D9Q5XxxNgxc9FT7f6YUi55u+jfG1djUt56pDlonqQ9WQi&#10;8HmzCSC9f6EW3K71mPK0p076+QF2B+dZ41Z/eNLumLLncb+cd473eep5EN2Cblp8OH/W+U69oDiw&#10;rr8ZGlzerVPaM1bATXLyrpxCXV9vQNcB0EYEyLg8T1I/+dN/cmgd8nrsXxQbunnRw8vm6x/0f6xL&#10;PNE6Dz9LMDdo84lddMmjerKlLX+yQDzyU1Neh2TXy1fAVu8Td8BfG4MuV8CpL4avgC88vOF7Haq7&#10;9oJkxftGnY6r9D43v+5NPQBtxHk97tjz7pD5+nXa72NaX4D9B9/0L7L9el7Q48OvfwACC2+539Cp&#10;vBln+S48uSE312duuLUu+ut00z7Wo2HWozqyF6qe3tdBfA5cndft4mmjfO3y1CeQafU32kuqDZhb&#10;jojXecK1zxgddtZO9umfMbk+U+fA3l5T6PcEdGqaN/wO+Ahd41NXc6VP9hpXLD6tj+OAQmQNjLwO&#10;fNm4idjei0cYUtf78Q0NMSF9HcC8Oz+UAwtj9HFcQpvwOB8D8Qw9vbhtDmtU5gJVX1HzDTS9W1R3&#10;hfJETW7vNTqi3o3+I6gsynxav4DZah1LlPlpVHlCr77B7V6D9PTS7+wOt2vs8SeEnea1+PXb9PU+&#10;t3C28X2G6U9P8+tSOo3VUzv3fRrvz5Kp8t0NWuYQcd2fHi5+ixbehR/fHu99rRHIDjz/zwJqrV+r&#10;9s9egx2/H4efJL60jlP8R3m/pJ6PHMeaz2Xnk/5S3U18xY7vDrv5XHRdlvZRzBs41XniHOt0iJO2&#10;Rp/0Nc9Jpt81BzXpfqr6/P4q/1Ptr1DzVVmo/PKj9/EO3O+BOJzrFPMleFWP8NE1O+FXfuVXvi7h&#10;B/ATL+Az8U//x/m7s4DjtzvYOrDo6sl2PuhVrxObDyqpmXDF/iQjNPNlPYyTb9Y38YxPttMcVG9i&#10;1g88pJcR9pWrrlcflJrWPCDtfAEmPDn0AY86whw2YrOlDqRevCtcJz6gjTZU6xySCz+FYs+cfCDO&#10;ulLOJs7kmXZB/B6X/LleqceDl2u8AA1qjxMYTp70UUteMP0n1jyKR8+YzQfeKPgyMDcu6df88k8V&#10;LykDzeU0rxWKm/GM47XLznHiQ69G/OrGl5v5BUd1cXxdn5g82Sa3nqCt+j/6I56ADVPZUG28+EX+&#10;lut78k27cuu3ZHPNc2NWsjZpky+ToAeS1+OScN3uOKDTB4KdDbgeX70xA2RaBT67jdsKcqjteIDq&#10;UC94bDaPz/m4XvKrDVrA78mqnjF/9Y3jhOTPuJY5emRxwDs+2HT77Nqgx8Pj67zwbjZoASlmXM+3&#10;5WHjOc958c5e9faABnTttet9XZV/7YWdfaxDG4vPgSs2xTgyfo7lU31lyydekbtBC71B1sHcUp7x&#10;qYODelkz1eznESBG/ilnLxCfwG+/QZ7xnaDBxx6/g/LBBab/iSeZXBb4nUyPcT89Kag8wpA2+YHs&#10;Ne4jiHXq44rKTj7NpcYMvc2Vunf6sa7wxWgF1p3eAZ84fR1Cp1xVXzCs+Lnd4oD4X623W6/ZJuRX&#10;676LAbs4weOxOpd7S79dj8YbPN22O5+f2L0XXD7V70DePekr3PHvsPPX+z6IfKPJP2O475M7fuKg&#10;1aL3AfWqS+sn3t0GLdATuPgT60/QqgfiHTytz7rOeGV/F1+br0L8T/N8dj1fExzLz8TPCv+JB70f&#10;zyqDjxzvmu8i937gUJ9wqv8jGPPpvWb37rxlf2d9dusLns7v5HfivUP1r/Ohdx8fn+rw+zBAfhJ3&#10;B48HVd5hl4e4U6z8aw+e5LuDx8MrecfrdrCTK048Ffj9NPzUwU+8gM/CP/mn/7QdiXV6HAcdIHqN&#10;dxdGlfeYen3xQjf5ksM3EFwvwF+/AHp+4dUJp7qlOpVd/UDypGJuBKCPYbdfgY+v3+Td+wvXL7y5&#10;bnxYdD3y/GCaE1L9IPPlWOvjvWziVb1CxnehI+OuxzPl4tzAernNN1JSn3mwo9OTfbIJ7g+YP/9S&#10;L7Vn3HpDp5P7mmefz/WSgedlzAf5dd2J64MOjwdVBqoTzLwpA8/r/Y5Lem8g57eef+RhU9Pr9/MN&#10;yO+k18ZoyxD8bKxqTfCZ4y7348SY/yJ/0wGWQU/Wqq4Zn/mVT3ZBPsDXcwdfTyD/U9x6XqeML1+4&#10;PC+QHlzPw8kvP6+Z80my6/24KU7r4qj8P+h1BDa88zdZU89/oS91B9o4j2/Ly/FqJq3DmGf7Dw6H&#10;+IH48AOKA5H3m+v8gfOzRj/89tu9XfztvsJYx8Hh9QroIv9Y/8lNVudf/VKH7EB3B9+4tGkMZJ6c&#10;V73ugPjF4/mmb9aN7Zu+rjIl/zyeaZvzqevjyNgcT77MSxN3lSckr/Na/er1qT4H7jeGC+Tnvokr&#10;R+JOv2ryuFAfaxf+3afGonfIJ+JTFShR86+C2xoMOOfO3hHr3/rKvQM1+XovrJ0nh3Y8N/4jl9fY&#10;UGu4+DfEenb+scHbc7i/5gWiDsOYg/piP0Hnu7zF/xSnLF73FqqPetvY/SJW86jwOAOSH0ehrlOg&#10;+ckT+8s4t6PvMq+Kdf8dn3Rui4hSX43dcTmqXe+LNV/e60ITMuDYf8sGbesZMwfu5/TaQMUGhzaW&#10;PRt+ar5xC5d+QoH3IfrBS57uE2i6d+f4pfjafILzavxZuX5S4Bh+Jn5W+J/y4FfPgS85J5S35n9Z&#10;zRv1Vjypd/j0XhHvzN1tT3KC3fqC3Tx22Pm57mkdQvWvc6qycKoXvWw+Vuwp7hU8N6iy4y7HKc5r&#10;3uEu3xMQ79zic95qv5MrTjwV+P2JP/Enzg4/BvxEk38W/vHv/l5b2/Uk8eOQNp+6ToA8YHxBzHAu&#10;uuzxz4OpCzHjk3fq00c3lghuSF+vyeshBhtfWhljQzb30CX3FfjJzjhjaXzR4gPa1Fe/yWnJbG74&#10;AXGmu2KSa1A0iLdLvU84l3rlTx7qYoMm/2opH/Tyi7w2bCxRYF0jAUrXJ6/qz+ML0mfPIT1cynua&#10;V9pdl3PxvEDHA33KM0Y6IP2MZ/5pd785TD+w9jnf3DDOOtIsn+gWnhx73sSMm/lrTiut+1dkfvx9&#10;DRQPqixIt7NrnUD2ucnA5jbjjJm2dJU+r7sJ6fK3YrPOxg/fH84nW1kb+JMjN/fYxA179/nD7/Vk&#10;bW7AskGbdTnPzOdNkB34sd/B1wHI3/Wuk54mWV+4pBew6YsYTTrvgccDxUl2Pb47P5+/cwNi9Fc1&#10;AxE+uTnXaz7+C/4WCxh7Xn1R5RimPNcikK7NufcNigf4Rs9/xHcZ6MlZ92fsfsTh8035aQjlT7/J&#10;ja9iBeRRb4f7Z/615rwv7PxSh+xAdwfdV4FNdyDzZI/d1wSI33lA+ss354lOP2Wg900gG/5qAN1u&#10;fRz5PknMlDkX0Sm+yuJXXdwLPKf3+Ewo7uo3j0t0gZGmQeszeRPXfIlbvdXq8wtdX6/Lk3WC6Ynn&#10;+iJWpcaGpArv/HO9roBj2A9+Hu/zOemFmlfSLo5X966y4OsCj3xcz3pqg1brA6q/P7nMOgnu315i&#10;3Mh6N/MI8gfi8eMwrVdUtt36erzPcwF6q0P1Ap8H/F5vnG8e14DdNYt/513mZ/67+kH49zGQl9dz&#10;xyMfnc+SAz4WjFfwOOcXwqaYWpf0DYz9mpWd2n707bcRq/cL3c/H+2Cvv71kXGgn5O/HGR49mes9&#10;qPzkhttRc6juj4Dcr+Ldjv8JT3lq/w6e1PsZuJu34931ecr7UTi/5/9x5r0Dfqfj+dHzA1zuq8h3&#10;fG/UW3Gps8iS5Ff9T/IrP+Gkfwf1OGiep36HL61v5/c038mv6l2u+SSf6t3lu+MHVd7hVIewy3sH&#10;+VeenyT+5J/8k68L/yT8xBJ/Jv6Hf/y77fj6B6Do4gTxA88XIfcD+MwvEv2DSze73qENsInM47w+&#10;FtYvtDOP6qwx+sAtMC938fryabw/jC+x88m0dJ5+CV04lc/l9Ytn/4BnccL0N6IGyfSTxwIbEHND&#10;Nj9g8oHP/VdIt/liGXXneq7HM20phzj0gss6DsIqZ+/hmVfjmdebbNlH1zAGw8eBn9Yl5ekPap1g&#10;Hi/VMdcH1DSqN8+TuUEmZGwG6bpBpheXn89er6A61YCPfR7ZT27AtNNf8txAEdI+v7TU+aSelnJd&#10;lxrHxiyynmxlPOwtVno2Y0eMxaux2UuTjA9QfwfmWbGL2/kBX1fG+iK1A+fAO09oAunVS1/tguvr&#10;OmCr9ck/MetA7+vgfjt9vd8KfFHFZ/D26xEdxxhfdKd5tEH2Hcrj/sl/vZ+h9/lKln/Kui77Rk+3&#10;0ydX6vO4ZZ01h2TFaez6Oj/kph58osTX+4qTHbHex9DB73o/TkDvN0Kd3/TPXvNQet2vZjkrf4Xq&#10;htdrFTgWWbuff3PduaeEpsfMWN+gznuEeNSAODWPBPyrnb7Gi0MZB7peGH5FD06xJz2ARxtlWpHx&#10;RbPGW1ygzyf0Gh/gVmcJfYn1ue3swljPeF3jKnYW/MUBJF9ydl5efZ0i38YPhJ/bDKc65S87coyU&#10;v/ALlU/SPvu07+o48ToX2sVP13XXERcj89lB1lEv/i02+FMVCD7P13twnyEhPnFUvoGuO3Eqhn63&#10;dgBb+HXfQM+neMCY+4jGDu4fNO73GpPPe/HzGp91Qsq56g9oVKHH0fQErf+UwuBt2M1srbDB8n8G&#10;fE2o7YS6dhWyu9+rmJ8W3M3b8e76POX92vjsvO+sV12XLz0nyHzJ/+Z83dur2c1rW6/p3Crf05xP&#10;eqHKwkn/FJqXeCSf+hO+tD73e5UL4H/nV21VrnVJPtXr+e64Tz6OU+4K9J73CcR14vxJ4E/9qT/1&#10;fAJfET+RpJ8JNmc5Fzi2OsAu53mS09Y5w8mjL4iM82SqJ8nUD1WHeBzTx511Q6fZl6nWoaeGlGd+&#10;QEi6zkTXnMmnevmSqC+AfGBC7zxzXuiSjM7UBeKNLjDjZjGZJ528HjD5pVPc9NdGBF9G2aDAlhxr&#10;DqXM3LScX/qKP+1Zx4zLmLCGLmNSrzG4l6deKmh9PPOkXh+khWnOgeI9J1Deqr8i7emW/sTu4iuV&#10;+6lOyQnFzzkBtztQY5N9xy/b9JlxIHs4Qux2v05SzoZG4/TR5qv805bXRcq05tPkniLGcQ4Sx6Yr&#10;MV2nJ1/F8z1x6Ltdm7S+mas+/8BkfXJW8DFgnRwuV19HjQM1Ftk36Cq4V8juwFdfvACy4jV22XuP&#10;A9UONC90p/zq/Q+IfD12fCD07f/6ZEL4BF+2+cVy5sKHTdqwl41C8faXQKjaS/xnG43Jf92gJWdd&#10;1/lFV72um3n8sue+TtT8Ay1qYew58JWseI1dX+vIljXiJ0r03lec7Ih5Xc6c6OhRST83XBMrz3V+&#10;q/+sW3F5vkx/fO6guF0duQ6z/lmH1+W5Jh8+DPGL+0Vr2LTuc50zXnogP9nkV+OB8q3VN3S9MPxa&#10;L17g14nPRP4V0p82aC9PRkrf/YcN/cbvEXqcz2PUW3kN8ve6j/NU3+zbPIaFrzXPXmVh5+dP1h7r&#10;Mn3kNf9dndVfqPxIXo+wel3jwB1vU+AQw8VP53fXXc6bDfCXh84/gbyLvfPLx/1n1MSJD7j/bp08&#10;Thj1bGwV8gvf7l/XByDrHAlbg9fJ2DdQQe01z/q5pK7/8G968TLWPxpWea9nxRkzywqv5zPxKk+1&#10;v5K/Bvw4OtB/BJXvozyvsMvzzvqc/D+r3opTnifzemeer1DreDp/9zpV86rO07xqLyBX3Q6vfJ5w&#10;7OBxdZ30uUjYrWvN+9E6PhNe99P67vzE96rf4el6oX9S612840v9HD7PV7x/+k//6fNifCJ+Ikk/&#10;C/y0AT3rzsJqzTkA/uEjL9gcY0PWF6bUTbtDT+KscJnlPMsZP+vwjYb64Qjoi/kJOsEmppxx51js&#10;otYXUZ2oNaXSVPvUzxug5oEt1zUvUMkrNL8k1DrQGO9urJUv4xPU4evo8/KNAQG768V3kjV/YcrS&#10;kW/ageahPM5XoeON2X18nlNf5YTENX49bjtUHuDzzfjVZ2evPtLNdZjXGXD/5nI5Tn48geTU7fW0&#10;NY46U0bvthijkz1+qoDWN1tj3GPUG796bcDyMwY0QXmA1st1O+DncLnynaD11lhzQMcXKHTji1Tn&#10;kb+fb6Daqyy43uNrXIXrGQ/eNg6e1lJf6/XzL7qA6AYvfXcInjbvGZfHA/03P8gnh0ecUGTdV+a8&#10;NN+eQ/fhFhf5yjoB6ek5DqpDkF5jgbGecGZMm+sSr8ErrrRn/pOesXrXJ7ym6zwAMV67oHUSfxt1&#10;P12nqQX4aB2A/MCMB7VuI+lQnXl+xDCgeuAgVLzccxgrDTFuT6RdfDKRS3Ukj/QeC1xe58VcM3+u&#10;T+af9QBkzVv+jrBL1/vFQ7obm+CSLd+M7b2OFfIYdzmF7EddFeh7XOCVbFA+MPI1uPfQPuHpHAtv&#10;7wOWg1HNjyxN3dj7Ejgv8JpqBj8ODnS+Rst6mf+YR/evfIrzGoDzCSMOHmTGXef+k73BYrJrveXf&#10;ofJG/SE1ufcB6uh2+bufxgK64d9RZUfVLnG9pwbXaxzzNKBX64qI1bhyvNqg5b5Bqz9FENdla5Ff&#10;HBh6LK/YIjM8+HUdfPDQfINWtui7vyOZDT1vDOP180FtFarhhJ296l5xvAOv0Xl3tT8FsV+L6w67&#10;PO+szcl/V+9Tv4/gHZ5X83tn/kLN/7Qe99plfVpL9ZNce8C4+u/wtXx2UNzdujE+2Wvej9bxtUBd&#10;pzmBp/Wd/MRJ72P1Gu9wWqtdLtedagEnW9V/qR/wuWn8ivfP/Jk/c16QT8KPPeFnQZuzgPVmUVnX&#10;XPs80WnriVe/GEGBTPw8MHJPP+ndPx3kN6ELbPppoyjz5hfm6QN3dMGlfJKFGV8TIveAjuSPUchC&#10;zUMs3azHuWc+30BLXfbikw2kPucLn39BVj2ZD1/5z/zoHJ6fsfjcf8ZP4AvSFsOA52Ocstfrx2f6&#10;X+G80668cFUecM/ltvS/5r/6Ilde0rl+1pW6qU8/QflkVy+c7Oqxa2OQcfUHPm5SyBxjIWU2dLGt&#10;ctrjNfRq2DVuVeDQxnOj1e3RQu62Juv3ZPXE63hStstq4kKvnsZPGQj4VUjHeuxQ9S473ykeYOP8&#10;1Vj1ovMmO0BmLH/B7UA+0gvu5/E1T4XrGcu/CUw4uLhXVh6ns3RDP3jVi6f/K/2pSn6ejtUX11Od&#10;4tF9Z9YjvuRsKxM9/st8DNK7XTUB9Lt68FXcbMjySz5xoRN/2hM7Pb3rE17TdR6AGK9d0DqJH6Sb&#10;rqFQBTzv5Mre45tU6sPeBwNalxwLdYMWHq8Du89DeWf+yQXEnzx639jFCeJPP+UX8DdxqQcb58Ou&#10;PsCorktz6INErWu1Nri/F1J4at1g1Nla2ENKjI0a+sr7jmzYroP6HZ7wNj284r5sMJ3iGiKujz1u&#10;W+cDKG6XDRbpX/G/mz/m0WN252f08fqML9D8gqdzXeKqvZ7HwOoYgKfoo/4+vtRp/tXPWTyuzv8k&#10;e3zFjn/Jr/oaBh/2Pvb40Lf3cQHZn7IWXOY40thIBXpfGRuufpx7H3lilPHRy7/1NHiw/ehHPwpZ&#10;f3AofvWOXZ1V99nw9a54t5an/u53l/+nGV733bx383t3/k/9d3V8rfV9h+duPcAr+xN8ZF4179N1&#10;rSDOYzXe9e5X4TbyV9+72Ip34zXfcT/rveDrAY/aR1H5HDte+Xudr/J/qR1oHU7r82QetRd2stoO&#10;0p964U6m3lOccNIDj6/41V/91bkYPwb8WJN9Jn739+YGLfD15fxyeX5R24MDtG5ERjcOHOq6kZf2&#10;6AauPDrw2mD8hZ/Tv9IPTl8QyQFkl4/yCpM/seZP/Y5fX7zhpxb51I0H8mHXBpryz7pCHLxg/eI6&#10;L3jxelydD/D8xKs+ONYvrOoTvu463ut6rHUCxDn/dSNAMTPfRPLOeQq+LrLVutM+a6rzSNs1Tqgb&#10;A/vzbeYH6AWve3ccU/b61vidXcBPm5aS1ct/7bXpmbo833LzU3Wu9nW+QP4VqoM2+ebcQ+56vvCE&#10;73ffDTsyG6/uT9Nvy6JXc+z0Wod5/ZzO+4Svt8PXkXE9PxRHT/M87k+TDPCTXlC8+l0esLMrLzbX&#10;A/lrLKR+Px9B4tD3Xvlp2H7QnzB1NGsfJdoKRVzk9Q1cP7+aLfiaPUTuy/hbvvYSNulp/pu+8kue&#10;0/w0j/W4+QYprtLjjx955O950s/zZJziJw+2mU9At/aaR4jNn+OaY9DdzF/rOZ183oL8ZIN3xVwP&#10;+SH7eew5wPTvigbND5uuY8nA7ajmesx6uqsha0tkXSuSy/WqH2SuHLseSHZdBbZRJ5Mt/rexvSdG&#10;cP+Rv8v45VpPSA4/sxMz16+AHM5T5RvI6zivO96bPKHttgv3Ka7red8gQvOXp1iOtW5Q1xdUPiF8&#10;G/dFHy/Gc8gvrfxjHvDhfxPPhp3PU5CX1qGi6kNm0HWR14G84dnB6/E6+mDweL4Tal0VPo87JtWx&#10;+Hidqg8Y31gj84359fuV5sPxAqMWfNA3P7hp3CPHTx2065F+XJfw0LUWDD2eMTrV5xvn4oGXjV+4&#10;GKsH4lc8UG0a/zSg1vcOnvq7n+f7WcK76/TUf7cer9brXb6vAXhrXbWOu7rubE/w0XmR13NrLL6n&#10;vCceoHH1qXC78u787ziEU/wpFv/aHFXW58InqDkrV8Vdjeo1frUWX2L3PH6/9nYHcdcenMa+rq4X&#10;KlfthZOsmk9xwk7v893Zf+3Xfu1+Qb4yfqzJPgtszupkYlFPB0TT5RjcHZwdj2ypj1HIQLaKydMV&#10;gRSwacMxP0iFtrUz7+TDZ148xW0A+7qBNXNP3eTJDa+5aZXA3odtvG5MKz/6GDas803f6Z+29FEe&#10;n8dVn+PEnD82bijyVS/ID0CDf9bJB9frF96VR1yqK+OA+oprvOa7rgfIG6H061pkLHJ0DWmv9QLP&#10;KdMu3+RO1PloPDmyB9M+eU/x6medudZsbt7VvsYrT/acbzonZ5/+00cc6UPDkDT0qf/uu+/zSdg/&#10;pG+6xh321uIpFGy2iUufFIrPJ2OVT7nwk052YadjLdQkew+q/w7S48s55dcDcF6a3oCByx4vX3SV&#10;S3b6XR4gO8AHWXb1O16NhYyb9QK3A4mh70LGzfp5Mlb8jmbtowQx+EZfn7DlfOv8XNOjXv4jX18P&#10;xbTB0OP7kQ1ahsHR2lyfOY/UT398shGTfsqT8Z4n7eJVDypvvDadwBgx5zF1DonSky/nOWvweQvy&#10;k23WIWg9OL51fuJceWXvlAH5Y9M1LBm4HdVcH80nurDPeezWOesUNJ81LmWQddb4Kc86JmTHt55P&#10;1b/yCcovSL7kR+7jHY/gcTBd6i75FtzwXnCoM+AyflWueJLX48w/rv92Do0593rk4U/ULqh13eDE&#10;5/PWcQN1Pe6yaKMVeB7xefXO8zU3aG+xszsv9i5v822umyX+hFe8ZR4O157W6QRmK9+IsxyM/X4l&#10;m/fykR/XH00btN/0DVRtpMY8G0advQk6PnUdiWeT1p+gVQ903Sse7Ph/0qj1vYOfpnl8NnydTvD1&#10;eLquT3grdnwf4XkH8Nf51TpO8q7epzjNa6ff5a9NqNdn5TvNr+oc2HTf2eFVvHDy2elPdVZofrrv&#10;7earnvhTDTvc5dvhjvsuTnia78k8iKPVddndvysqt+SaV7LrQNXXXnB9baGP1xVUPey9B5f5IJv9&#10;Ihf8+q//+nlBvjJ+bIk+C7/3T/5JrCSLzgnFzcEPhgOf3QETdODcz4HeNzyvXyDPcL6ZZ19vN2+B&#10;r9wnT3QD0gP5KwemXKc5D/kzn6mfNvxXnrTpAhbwdV4g/5VHLX2SJ4VdXXTynbaME4/0QspTp/zr&#10;8Zv1J8/0d9nrS30Mg7P65fHkDWrOd9aR80lIl3BeIM4TrvbKp/7Kk8fp9XVS28wxr4/JM7lyoyX1&#10;3S3AMcOfYyAoXnzk5glFNj39pwIybta8k2MzV78h2/OHvrX6D3kpp8bq+f3Y3//9348xUB+xrQnS&#10;V6A/2QQ/7xxVz1o4dD6Jf+fvubGju+PFpjdm+bldfM7jdiBZdvpdnBBf9KzO5hRd/Ue4BN/Y6oPs&#10;G9D5E7JtdaJvHzlGHaf1AlGfbcgCrx+Mukpe55OsfFGXvgB3YNd5xpgvsumf8ePJ3L5R6Zh8qc98&#10;87ilv2zJg15xmWeti7H39f1MPNhVD2PP19UB4tP+gz7P+Vvi7ucQL5j5Z769HX0fNMAvMBWXBefx&#10;9138qVHNQYjzTbvmmbL80DeJQdj3nPM41DrRrXWKnz9ouHIBdNsNqIYTnyM0pncfjT1KbM5bIVvU&#10;1hq1C6/qER75ofc6qp9sN3kW4O++zg1qvoKoufnAEF7d1+t/Ov+KEdf5hZFHenE2nWKU8Xm2GQOI&#10;c/mEys/8qKHml154Zx22IN7nKu7Oy6vrP5Jv4e2o8zgh/Po44PW1sWyqU5yVX2P/HCJgU5PdY+Hi&#10;vs+Gqn6LNu4/TT+uT+WDB1l9A/H1fgUXOt7H6PWPhpEHf29A9XhdjF3+KJQDwOeysNM5sL9by9eo&#10;/WcVdb12snC3Trvj8sr/nXXf8X9teD21Nsnv1Ow41V/1uxrodT+o9wWuVTjE43y7nM7pqPLu/iTg&#10;W/0F6cl98gHVplp3Mc6pXvcxn6PbhXdqEGo+4GPhjvupv+t2MQCfJ7no/XuBN8HHQuWWXPNKdrtQ&#10;z8udD5B8Op/d2yt1vsscXMavyhXd/j/7MW3S/liSfCa0QQtY/HpQE0xzHiSh+p/i/aBidxdMr3gk&#10;p0r689LDmf4rx8oDpl18xFZ4HPbKgwxX5iNPqBekr/LJIf0nqp04dOnneVDTo6v5ZMs4kHEg1B0z&#10;bl1v4HL1U94Vcz3AzD/rBhkPZ9btMUD8wOMSnnPNV2VxnJF23KbvjFn1CeSs+90NWt0Io2vIATL2&#10;vFE6l+I9TjH4M875zhzZWDLV50+w0vj5gtal3Ozx1GvoczModI1bT7TGJm3o0lebs/7Ea9hak6yN&#10;YcYO+QjVLohnhzwfZu9AV/Uuyy7+6u92l70JPubDyt0HNcerDzbegOpUXMDszSFkEHHL9ZHALP8R&#10;p76hPiHbVid6uNCf1kv4+V+Y9VW/IVNXiUXveSV7Pn3gScCbI85RNmOxN9fwZ7Mv+db8wuTz4zs3&#10;4NNXtqxLNtXJOSxZObzvw0DqZy1C+knHXPuwAXVyZz1cr5KrL4DH5/gZG7TE1zx1g1b+NY4Qt895&#10;5xpwDI02fB3XuHkfyXg/PxJeJ/GSYfD6BhqP+wHPt9NH7/rC6/FAT9aBGbUHfvJVvV+8QQuPyS2w&#10;Dxo2engjXjbTn1DrcnnBSe8gz8Hvdv67+nY87uf2rvf508vDj4Owm6fiZSHq6nXFid95ot/4LXD7&#10;pr4LTv7ou+zzfJm/wngq3uKtPE2O+K7TuusnC5xPeWovIEdsu7/QgPgErkfaj/pv0er6jPehGBV+&#10;OENK1PuVfioBPVz6x8KWDeDeL7wGZLWn8HVx1PlWv1OcUOOf4F3/f5Hwar2/BHfr+u5x+pp1naB6&#10;ai+c9F8Cn9cuH033AzXpAdctHLquxafrdsevXjjpT8BPzeE65fX8Qo27A/HuX3nrPL1/ledk3+k9&#10;zzv1OxT3Km+17/w1T0GyzgP1p/URdvNBVpOsvuqrDuzskvW+BtwGQu59V/Ru+qje+v6qWdX53H0u&#10;/o0//+fXxfgk/FiSfBb+yT/9H9t6sqBzwesB6aOuXw+qf3AQkKVSuB8Ytwt8cXSeXR2Kc73g/AAx&#10;/VffrDfHaatczpM2uIlbnxyd9UjWzVv+wvSbufQFfOrm+oZkGwSxcZYES9zkzfwO4vSG0jWtdeeA&#10;6k9d1ptjcTqyDuWsDivv5Jl6xQMPn3Wv9YAa70BM/65ocP8Vqd+Z4dFxrfE6nsDnD/I8mvaJWaf8&#10;r8dv5c3jJO6ZI2Ozl362VQ9Ur3rp9VdHxxOx9pvNYG6oph05a1o/kEj2DVj3Zyxcj9c8/sBl179C&#10;rvucm+dhzBuj2/06BLUuAb3iHfIXT+WT7H67/NI7nuQD6PSkpyA/wa9/z3N6MtDr5j+vz+NHHaOu&#10;7Eed/T417Wu+KgvKp1ynuMyj+vIcY/zNN/kFNupvzf29ftUJpEfHxqCuuZRzfXfxUGT+rmxQPlDj&#10;HayX4tKv5p08a14dD72frH/1XsjjMeeP7PczxaiuuU7ki+HCW48v2OXFLn7GU05b5pm5aRon5ro6&#10;5OsxFXf6xeJ+vU7XOQ9jzTO0Hgu6TfpinfrWb+M70F5Xc0VdV/CRDdpLDRY3gI/r7/iEB/6+nlvc&#10;2Z7UAIxD63BkrfneyBGRPX633ruceHlcwGNNf4qPvsXE+SC591Wu672r8xb4e62C6d36Jvstgrfn&#10;eKdujxPqejl8fTSuOrUq8/kGbu5XtHjStcnc96UXiA4Oxac6ENdxa5on8oW39+jr5wNH5Oi9t6dQ&#10;DSdUu+Rd3CuuHU61uv4d3hr3UZ4fJ57U+dF5ud9H8CTPXf6Kp/XgJ98ac9J/FF6/c2qs7zX6vvNd&#10;+67TBjEmVte/evH5/aDC8wg73Qn4qkkWNFYd6h3uD6rsUPyJV/NErrZXOOXd6e/W8ynE+ypvte/8&#10;6xwl636tvq4LTXzSg5qD8w7Umqpesnph50+rfhe5xym+DXrXPz937P4AdI6af2shd7uPHX/hN37j&#10;qvzK+PQEn4nf/T39vEGIgTyYOU49HyA4sUIV9jwEEzrx0saJiF/aVuztqzxvPvjGa7ejZyw9kK96&#10;akn/9YRMPRd6nV/a8EeffnM+jP2Lr+zJA5Fq8fxrHiC+Fc6XwIdcUmXIylVh4QPKpbiURTIDiCW/&#10;16eY5J2+4pA9sYu5Iu0zdnI7X45Vh68LqNwzLmMUd0XqT2bFel7OHZpqkB1Z6yU9/GkP1cBqS7t0&#10;AvLcVJnna+qvcsTH/4rJuDmefBHv+uYX8/oe3qwhN1x5IrbbrGEDk/eqR5ZdqMet4rp+z8Abtefy&#10;PIzrG3mtQ/JOX+Pd15tQdRqrvmqrINeuXo8D3EuqH0gXfCf/spYXnuuYnsZGa6tap8Ra//Dt/lyz&#10;YaNb1yv8O6osSE+pmSd1guzS5XhuWLIW+QFo+u3WB4hDgIN7Of6MuU4YKx7/zJNIfp13Xdng+ZS/&#10;5kp9zrPKOe+UHdig8fni5+sMFH9tyYFdDWBT34cd63xrPfi7Xah6yagYz/WMLnTA1w1UGb81fq1H&#10;OOkvTyAie52bfDsMbYm/oMSPulvbRZ30jrqu4PEGbZGxX46fyzW+wPkHz4P4bd6Gk77iMq8Ngqdz&#10;se5idf4ln+vxP/lV7PQP6jvGFT15q6fYVZfsnAcuVz/huH6b/IGq9/iq38W/C+OPujvn5UlvYVOf&#10;xwk+b61HZRv6Ta8x55M+56BjDLQRow3a+qSrH6/o+WwUloSuY92HJBNPqxu0/tvrFao18lgTfHzC&#10;6TyRvtpf6d/BqT7Xv8Nb4z7K8+PEk7o+Oi/3+wie5HlnXZ/Wg5+aZAeyrscvxa5+z697wB98912M&#10;9ZNxRBFbr1PfmPsagGc3f/VqFU/yO4/3jl1+x25D0vs7OK/nqXrvBZfv6tuh+r+Kxy4f3ecFrxvI&#10;floP7Kf8tReQOffoa5Ndvfwkx8jt6JDVo4/XtKMPUK/GDlt3UI9LhazDr/j/yw3aG/zj3/29cQT8&#10;i1kcWDs2rOk8MTkh50kgcADmBuY8Ed1NMTs7Oo2d37+Ypo42v8ABP3mB+L+3JwXRKU6+8kt7Xmid&#10;YvGTrDz4yk49igFax/kFe0J8agCutY787dCse43X+gKve/XTPOSHHMNev9Zj/SIM6jqC5I9R73Me&#10;dd7A49bzSX0J6PCcpKMO5kpubnRu3/EKqh8Qq3HFTo9/5p1PSszjkNjF4cdfQ1bN+Lif1/H9998F&#10;pyB9xlyPj/J7PRHf4/RE7KlO9PGBQv7Bf33iVbzSVz9B/u8g12fmYi7qpXNe1zs8TnA/P4/x0Rsk&#10;qPw0+Tuf4HZ64mmM+SCmNUL2PKDyIe/qpFce8XvexCpDjVzvs9wzqIPjxfFG980P87dZI67zBD9P&#10;cNp9cfA32+Dv9uT5YeOZx4+NXL5cat7h39cDfukZ+/wEdNnPeaVdPhn3zTdaV/z7PDr/mu/6BVbx&#10;M6/Nv9cjGzqXsYOmbroYBvDzOvREs+KF9MueRr1rvuhav5t/1gfUV9T6q7/fH4Heh7ylPv3y/QF9&#10;6sTvc01Mf9ZePOgnV64xsXn/VvyMdRlkKPoQB8QlbqHKQBrOS9lnfTPGI0f1xrdw54J0IYFdmsk+&#10;EbYS8wS1Vsniow9964et57lk+0D+I6yu4HVZeDOfz+/C3xGjnk8emq/D10m88o+NzD4e+T6Ku/hN&#10;XQtqbJ+XI6RDjmW9Olx6kf2C3ToKnifyMug6j9M6o7nju0XhizxNN/islhPCo/jt6hR8ftux/HuP&#10;nnsd0PuNmn4zln8sDPkX9H7YxuLz+Jkta+SnDTT2dvdbtDuQQ81lwcc7nHh3kK/3VfcEtSavveKj&#10;vMRV+TPx48q3y7Nbt6+BHe+78/pIffirSVZfbe+ixp3moxzxHaj1fK7mWvYN2rj+2/UKhzZo0YE7&#10;3nfWUL61btUnfbU/zVHjK08jQtmFFeRgvuql2/U7eC75odvpK0+VL3W/gPvX2B2XdLUeevfXOvj3&#10;oF1/yll7wFifub3Jpp423m+6HFbzGU/Iml/08dr1vcZAtwdc36C5nCDr8NvEo/mNT96k/VTyz8L/&#10;8I9/t608BzHXjcUaB6sfk9TnCQemPXvZU04u+qZlsEHGXe2zDmzwKccVyb8/OTJGdSQPcp7cMyb7&#10;rL/qJCcyjlHqXVafeWa96HM9u6Jj+mQvEd/kSp34Kg/zyA+K84voBE5Tp1zulhs7eWFmPDfWNQaf&#10;5BJqHpB21QXm3BIz7/545rymTmPi5gbU3DDIeYfH4CakcuT8vGZ0fdigvMmXfupTzwbqlNUkC4yJ&#10;o8FFQ0dfc0pOv/nkqfpofc5sugJKYh2SLxHx7QODYsVHzz/gJYS9tdiwa42x8tRNWOCyeo1pFYoD&#10;WrsKfLQ+4gPylx5UPpcFcd3ZBcZ6gwS73KcPFPjqQ4caOhqcNK0Lfp4HiEdwXsaeV7L4ua79ekyf&#10;fv9t6vBvDd/cACNePFkXxzfqYoOzTbsx97j+QUp/xb75ItMAK5Q8jb/Z4Yn5tg+eWV/3b//BzxdS&#10;xft6nOYnoGMy2Qs5f+lp86/+yy/nUde//vQDQJ+/baq8WQfxqkc2dJKVO/Ut4yy762fMqw1akPXl&#10;PGa+6BqmXwL7nL/zCK73+tcW6hj3UbyyXkD3R9njeDcu6NCljGXyT6Qdrpl/d7ynXfMnFiqXHapD&#10;wG/yrfodgm3jL2gevF6tZm+9x0sv+MbfDpX/lM9xl0+SnviU77IOPt8Sf0Kd5xaVd+df633Bu9gr&#10;f3S9by3mG9LDde/+jHUeIHs9b9V3gtt7vYLqBy95hId+4nNv3xB8Aq8vgCxe46nr4E+2opeF/Fvs&#10;9Ma32EueyOu+76DMx1k0H59XQPp4bX2/vym++rM2vjFDr88Bvh7E6V7pDBHX/RmrFw/nrp7Mowf1&#10;vodNdQV/b5K9/5rweoHqkvwEtS7V7vp3+N7BZ/J+Zv3OV/O4/DWx4313Xh+pD381yUCf+058rq95&#10;JZ9id3UqH5taGn/fN2j1+feH5foX9P4Dag+IeYKd34mXXmPF1fuGw/2B86iXFbbpmTIQ/7j/lftB&#10;XRcBu+fWerkOPJkHqOvk/JXT9WqS1WtcoTy1rpq/6jU/h/J4k169ms577wWdm+Hb5Ojl15rD6w8/&#10;7O7T9RVjdsSbXX8wuc5+YqyL+gP+ld/8zXuHL8CnEX8m2KDNA5GLrQMGtP7o9EUXXfbd2IA9T7z1&#10;pmnDCzhO1e6x/oUx9bLdL/O8IHTCZtyU140m/2IpzPkop3rg+WdN8vcG5hfdPU7roHhQ68mLML9g&#10;r3VOEDP1q10bn0Dz7upQ+M0AAP/0SURBVF3Ibnec8gjYJ+86r+Sd58fMu78RAOdjnh4vKN719TwU&#10;NC9i4GPziYbsbyCKz/PlnN/l3LBI/oyTLXVqDvmM5nKPc6jecdPt+fRErvMBjUdckdc6EzouDrc7&#10;dnEer3xgxwveyQfwp3G8dn7YXM9xAzXPTo+u8u7i0Pn5IBnIf8cvoNP5xnjJB3+/riv4R7hUn8c4&#10;FKffhFX+UUfrGabfzEPvvCHr3GgB8qt8VQ/EgW5eV/Kfftx7sec6zvtZxolX97d1vmPDumHmmT7Y&#10;KQm+PM/TJn6vW/U6sEvv81HcDs7j8ZqPp5l21jx1gJqzv67rDs6T9c37GDIbB/Ualz9QHh0Xz+cx&#10;rs88mReXNf91fdCrNanromvI83Hac+xwm0BONL5hiaz8sZFkiGjjYKTZ7fLdIerp4wUeF2vScdLf&#10;4OQ1NijhoQ647zir3WtpID6On3yKPVDjX+UT7vyEytfjdQzExhcMxvXY1AyrNf3z/ExfjV/B417B&#10;cyrC63zKs6zDDXZ8I2/vT6iR8q/rJOzWU8AfXzSu/xCIf7pOT2B8g7XXO2DyWNOii/dAk71nzrzv&#10;cM+pT9Au6wGPWleB8G+xeI77ZtMFb5ODt92/1SufA53qAcqjseDjrwHN79Q/Qa1pV/sTvt3ciHP9&#10;O3U9gfPVPB/J+9n1PsFuHZ/ia9S7W0c1oD4/z83PNOod0tV1FXY6sPNHVr7ITd++PwE+Z/CezHVJ&#10;bL0+uXaJE6fGkrVu6oVXsuBcQGPq9Jhxf9mgcgDJg6/3YpS3ZHLRyKNx1Ut2IHtu2Ws90t/NA9zx&#10;V05k6VgvUH2lF8Rf+9P8ql59rUV5dnV4w157ATm+5/dxe0m/Jruf16jxsBNn9uDpGNpmZywL4/ze&#10;usfIZ7zC0HTbv9ygNfyj//6/9/XvazSngZHGAmPLft3AQ15I7COI1OMANYhPULy3aecEQ+5iYBEu&#10;UKzzTjlPaul6F5hx8drHqy7jaKkXqn3ljdfg8twTkw8f+YGrLxB/xnEDmH47/+RxqpRToTkKiDv/&#10;Co+Tffq5/5wbNwFanecJWYfOv3X9rrFTdr/Mn+M8b7kR6TzOJw0Zzxt/xqppY8fz19ZMgTZsTTdO&#10;bPN8yxsgY3ziJfWMe3C88f/h+ltnA10XG6tt7Ju56PRXbqTDl6Zx3LjbGLhNOvWa5xO4H3E74HOy&#10;gWrzdZbsQFarkN5jq59k9f6Gj44PWKd5MVbTdcc6SpYPqLIDXf0gF2h6bMFnG5DCqw1axcZ/rZfO&#10;+zaIMRtywy9k2+jqPpGD1uXwNSDv5qna0M15Er/6sTk48+q+kB/w7jZok8N5lEc+qjePQ57vc140&#10;r1v1OtALPh/p3S44j+YF8K0btDOeuWesVGmbuU7APv8AUPOb5w017M6XHKcsf1Jl/MzpMa7PvDpu&#10;kw+98gmKm+tNf2dPWb3g+szb8jWZuLgfmhx+vRfGE22FVzjlO+H2iUGb/8BJv0HMr4/J4lGXvK94&#10;q73Eaz2HT+UHN/GBk931J+C/idf6x4Z0s8tD7KPuA3bHTzx3cYLHu/+OF6B9xfoy74O6dtC8gJ8f&#10;tW73E+Tt6+k+bq9Y+P16M/0R8LlflU945ed1Fv6ot+t8Pca8N73GoOrh4H7HmmsDdbdBG3E9pkL+&#10;+qkD6iQSXjj8CVrlc1zyWC+8koHzVLh/9XslP0Gte1ffHU7zuav7S+F8d/U+zfvZ9T7Bu+vu+Br1&#10;1vlLpleT7N9f3AZ87JDe7ad13+UXXJa/rkt9/hCQ8VW93gPF188/Ox6H6lPbwfXiVe+o8ZVTY9cr&#10;f4XqrPM5rc+uHnCq95X/HXwe6muTXsenos5L8t19WRC/4HlPjTpyX+B6/qgXIga9yd4D6pWfsFa1&#10;R50N872LOx2PevzH5xXz/6xN2k8h/Uz8d/+IDdpcZi2oL2wcSDu42PiimZtPM04bUYn9MqTfyqV+&#10;3dTa88q/jfJ1yBPOrxNRSL6UfeNMLuLLL7ypR+cX5G6ezrue6rM+qOHRRSX4OPPPfCDrmA2E28D8&#10;opzw/BO+rsDHK1a93Kq/1gW9Gqg9yHllz/x1Q/F4sK7jlKXzeUovGfQ0gbTl2Hlz/eeNyevxjSD5&#10;i0cygI/NThq+jvSf8eKPvDRs7T/9tueFVz9TwCZs6wcKX7WzOZv15DohS6cY5cLuIK8gn6izj91e&#10;4fX78XEont7tO5kGz6t6a16AHkj2OPxp+PDGIn7JDvEIlb/mqah+tQeMa3zaU8+Q3uepL8CKYwM3&#10;jm07n4n9gf1V++gLf31C0jeA8Y03XMsHgrfo0em8kp3e54O/1td/AiD9029ebxPVLsiPHHwRFk7x&#10;rkbnx1vxjNWLh945sZFzdz5ik13wePSSSeV+DuYp/uk/1+GKrBvIj5iuGXlDCns5L1o33BtSJm/6&#10;6Dd7J6eg+Oz1PunAJrvD9b5Bu+rX9XRu2eQL9AETXa0UuC8Qr+uDs48vs3W/3gP8kCNvqbEPKD7H&#10;jpPeENY7n8bhtQRe8VY7ckeMuv1yvE+8T/IJd37CXZ7oJp8xv0RlVGzoLd+pQs+7Pc4FaE9cA41H&#10;Pks9FU/WzXCqT/ph9fwP5yEv/D2P+4Dl/vZm/QHqeRL3BX51nXx9xrj1Pu6D1Kc0fFgb5k2rT7jW&#10;DWvlCM4u409sxMm/jZ0XPvq6QcsYxB9gxCj5va846b8EqkOo8hPs6n6n1p0vdbj+I3Xdwfnuav3S&#10;vE/m8bXmeTcPx86v5v1IHXUeyNLVcf3MJJtQZeA6jZVHqHXLVmNp+KpxjQKPlw1f1eu9fNSrAfEJ&#10;VRYvDah3uE68gss11nmBxq5X/gr0tLoeum/t5rGD9Ce78MRvNxeg+XiTXsenos4LmfHdvMQruKw8&#10;3qsW1UHPTxe67P2AycqAj3pqiro8rstrhRPyd/h8a5zmPWff0fWXdYqXVldIDW38LzdoG/7b/+4f&#10;te84HGQO1Lw50HRQgY9BM3c//+KaJ1MenNMyJE/6Z56E54rX3qev8ot/xqmOGMVY9UhP6Bon7uyd&#10;Xwg3q49ePl0VkL6Eb6G49M0AxqnPWpMvTAt2NSZ2652+Uz9js7uvV7lUz3XDfI4lV7tkh/w5PrRV&#10;ZmNxrveOTzbhmmeV055jQuWfummr+dOn3+C6E2swY7LHR+ea/DBIprFxRmw+EZsxYSNn76VPkD9t&#10;Wif5L7zdpg1ZIB3QumKXv2LrOoKdTv5A9ioD6cCOB6A/2Srw4wau/DW28uzs3hzOJ35y3b2xAufy&#10;vvqBk28FOs/rvtxX017iwtabna8cX56sjQ3XsHU+WkeKGdNG4cOLePgyqXrgFHx9tH4ac37JPrkB&#10;fdaVtrQD5pR86e+5QLU78MWWG6wcv9Q7iNlt0BKreq4blrMOeq8JGzG6hkDWlzY1yR4vPTLD3JgU&#10;3GfGqaF/ukG7nifruqV9rn92vJAnZWyZN8fKi26FOLKvG7RTv6971qD1i27xz/zXPygAvu5hrz7S&#10;dyif4PHe7zY4gD+JCEbejp3cB9fawEkviK/7DL6KynPyc2z8xc8reX0ugbs81Rfs6ngS/0LvdUbf&#10;5O26G2I+fSxcvVa/J7x3cG/Pvegtn593FVGH1RKgnqp7Ac1HUU/mh9azyMvXx+3Cct3f1Vnncajj&#10;Q6i8pY7T/NFjib43Aa/xGSpVwwcb86adNmjxUdzg6fz4Extx8u91DX3jY/ztt9+u/N2PONUm3hNe&#10;2T8C1fElqHVJ/ox6X4H57PJ+jXmCE/8J1X9Xxyv7Uzyt68n6fKSOOg9k10k+NeBx0lWc9ILs7nea&#10;D9cm0HUpuD88uvb9syS9xvKv17d65bmD+MTpgMf1Xl+F/LxXc7js/Iw1D9Vde6HWIfmuPsc761Ih&#10;vTfXO5Sn1nc6XsD5HMj+XuCy6xkf/UwWkPugd80nRlZfa4oHzGvEbUCc7O43/kCxY7zfWR7HS7v0&#10;3e83/+JfrC5fjK9O+Fn4//x//9s/YkHyYGtjJxdmd8CmnD2+nJj6h4mmPT9w1HjFuR6OlFOX+acf&#10;JvmnnGO/IDmm88JZv0hjE4/8Jl903Y6w6lkbzyO/NZ82GDNonGC9d8w8adcYiI8vvKcN0QrXe77U&#10;03Qc/Nioji50eB6tHzric355fiTfrE/26u92+Vc+yfmUJ381X/WuxU3Z9ao3dTruM/esUfC65nmX&#10;v+mKDeT6p5/sGqspj5D+rfXjppa88+nVQJszv1uUMckvu2RBsp6EdT+a5Hfgx/kO1U+ydPfHKf3V&#10;0/B3VP7Kp3iAjfvMzi7eygfQ+Run7PQaE4/tLv8OylvjnA/seOSffvsPdGPDrcnoeDK2VZ26jhFv&#10;+dN/Xxdo1oyz+zZr9MMffpt2gju28XF/nvW5P5AfmeZ9R+uRfFm3/BLiFd/MF68hJ5fuI7N+xjxZ&#10;pGsjIgoPwCb75N/PA8gX4K/rDV9/gtfhPIqvPILXK31ueMYwgN7jBa9bdlTOjy3Prxnv67zWBZ+v&#10;c2Kch4a1vlnHCumjC/vqk+ep9G5j7PNwrByJqnPZ5xLabqsxnm+JkX+8pmzTXzgDikXnC1XR7BaV&#10;OY1HNbjPAs/5FF7bK+zmUeOkd7xTl8d7nh2aHWYdD3nWbPXYV0aslyzm58fb/QZvr5HXmenKuc3T&#10;EPpNPqHGVf8jel07nNbhCUadva+otdb1F9AvMtfbTc0XVF5a00U+55GfdBYXaPqwdLvXNVhM9prR&#10;6wut9PF+0Hp4mFNs0DY57idNp/tK/QOg+AP3PpY/HMO/98Hb9TTe5+h5z5ZNLfxb8zw7nPRfAuX/&#10;EtS6JH9GvR/F15gngOedeVX/Ux3y+ZI6n9a186t5P1LHjtd1jL0BrkPvtV6yq6846YVXds2Pnqbr&#10;FtS5w6XPfGrSawycx/mB859QuXeQvtYooK8c9FUnIDuXZH3/Ut2neXksOOlPgNdr2sVhdx8f1/NH&#10;NvcBu/ppO/0uV9V5Xsneq+lBK7Ww9ziPFzSmmvBvbdQWr03fGnGaQ+iMQ5BNcJ+6QducF741ssnm&#10;v9iIia5rFd/6r71J+1XJPhP/9X/z/46V1ppo3ZFZmLpROKEDlAcCH23wohPWGDAPrPvtTgr5yiQf&#10;evFOeupQvlRmTcTQhyrseSFNnfMC55QOzHlmfvdzPqD63L+icsuHDtMal/weI+z503+XF1tizsd5&#10;iUGeF27mmD5w+nja09/j5aN6Ul75iNfNqCs65JdxyPEaY7DyzLz4yDbt6a95eR1TH15tbLH0Edtq&#10;bHqeiM3ebC02n5DN2MmxPsEq8NcU9K9/Ko83QWNi6w1aTbw5p68HHUdBMo2x8rkPkB14rzcwQTbA&#10;mFb5axM0dr16r4ec7iN4HiC/Ozj/ibcpQseXsa29nXOoVGP6tHVpujYKncYR2uPJF+vXwlrloRN/&#10;xGvO4Z76urGWtcDcXjsf5w7nKB+ivvkm/3Xo9JvQOo34Ppab+0+/kCIW/tTr+CdfzGdgxoljytLh&#10;7+dHfiCDHy7qR/brwXlA+vt80s97B76C1ovGmJYh17gKz+vzzvXPHNLXOlZZ9aTObfBwzF2XNc58&#10;aZrrss4P4xoP3t2gTd4YBkTn85Mdm/S+LuC0HhWe15F5rJCO4VX8a/4KefsHTMfI55MTdnVofq0R&#10;J49t3Zt48dd5O3bzF47rc9ALL+u7qeuON1B5igwjxwkeWWLjy/w87ynfXrtCvCMPx6vz1XySnddn&#10;X/UuV1zyFnmHUY/V5eu3i4f3FTyuemve1X5af18nsFxHpj+i8vaY4Cm8nkdYjpPHuz5eE77uS1zp&#10;Y9xlcusP7oiHW78tG3wx6vGt6eknZsb5Ff59XdSjA8g0bdCOPMX/ksdQ5Z82nOr9cdStdQaez/V3&#10;eOr3tfEk77vrt/MnT9Wf/Bxfsi6nutHrcx5AVtvJwOuv/R1e1S977XU91rz+me/Ug3pdv4LnEZzX&#10;bdUPqG7B5RMv2OV1+DqAOp+PzNNxqrP6Adm9Px0PjYU6D/XagBZ8Hjte9Wrk96afMNDfsFV96vUH&#10;ewJVhL737WVr1x8sgvB7Aea382N+rt9t0IJYF4/v+hovaD3H5xLxNP+/8Bf+Qld+HXxVss/C/+u/&#10;/m/GKrEWLJxvyPLFK08ayecLKGPST1+chbsDUvVTdv16gxPmhRLdgH8h1UktEMOJU/lWH/XrE1Oa&#10;h/s6VI/D82v9NO/Kc1pfaNNf/T7/K9T6kTU/6TXPWfeaK/1yzPmhsTgF8e3iHcqfeedvggou63w8&#10;2QFjxNStN1/wOj7lywYtDT578jVNq37askmuefRErOuAxwO3+/m1s+v4PoXOwxOUz/OecKoT1PNa&#10;dum91xriw3WKji8iWhf08q95JFe9sPOHc8e7Wxfs0uNT35gFffHUb7vWvJcNr2ZX/m3exjP+UbB+&#10;XkrO9coYePkveNp/gHuY3++A6lGveatPzPXI65y8OZ7z9nko31oXKcST9+VZx0TOX3+lfvW7Hm9k&#10;nSeM+cKa9c3j6POVf7Xv/D0OSD75UVLqQ7zEA923cj18PvjH8Bb4JRh4QBrgrPU49H4482Zc9fPj&#10;nHJuQF/9Vjnh66oN+cwDXx8OvduBNjOEGBcduJPr2sumHnuNF0JrNvcSq3RVrhtEA/BV/SZ/1NT8&#10;Bm+T61zueHZzusS/gW3+E3Z+pZ6lPvPfZpB9MycAV2xAGU/U28dAtuqnkTN7XNTZ/KvfLs5R8485&#10;NCz6D8Ln4XzUI3lZj97X3O4DTvNxLDGsj6PZnFFWP97Ey0fzqHW9qsP5hF1eYWzQqvYHdYcs/w6X&#10;ou5qR+5cslMr739w5v2z3+9br3nQj9jW9GQT6wOWuAbFAXR8HqLXb9GqRVzz0eePAHkMq3RF1PUT&#10;RM0v+SddF/DjsMMr+2fhLu9H120XR56dvupqPe+si3Od8gH0fKYSkOXrvZrXsPO7w6v6Za99vX5V&#10;izfpa09M5XkH4gLOu9MLygd8vIPH4lu5HF6/z0u97E/nWWt7lb9CvvQ0nUeu916ox5OeVuuu9Z14&#10;9Z1EvR7A+q71bTD1vT7JdYM2gH9rGodfG3oln7VBO9YlXhv6/E/6uj6C9PHaxpLjfbG1v/gVN2m/&#10;GtFn4r/8r/6f8fMGY2Fap42p1MexNnk9YLuDB8RX4f47nzt+vvTpC65iVw7qzjnoCymAg+a+PlYO&#10;9Wly3iu8LmHHCRhXf3xdh3yKn8j57W0JbM4juJ5xyrOO9n/0gvRN2+2MdT6kPzYhZUfG5MZRjuGk&#10;5fnFDWfy5Q0y7cnv3NqAWpPIr7ZqC9luaINPPqGb/tjDv43jhhau+HV7s40bJT6NK/6adbdJn7ZV&#10;pmUNq80hnfTqtX7Czv41Ib53eas/snTUKlk6buIa0+Pjfti1wSj9uPFbnHAag50/8HztJa7+WNWm&#10;F4a9If37E60d3RSYPMSEJvQgTZIR+D+52XQF8CcyPjZo2+AX9I9Atf8l5/k3N8RC35oY2HTLv+K+&#10;Aj/13gSfH2qVhE9upE7fiflbvtRJbcQmr/OrOoEaacpHLx/XZzx98uvJ329CpmGbeRLE63pzu2TV&#10;K51D8snP+UCNB6cNWofHOR+YIgPnTwP+s56cL0CF/OPeoFWNKccw0NOOeOfBVHm10XBdj6u8W3dh&#10;1pWo8ULVileRdYNJ/o83aHveWu+pHjD8DjwnOL9Q81bc8QmX+E1dFZUXCR5Fnuo61aONrAs6j7jc&#10;z/Md9TpPevxTjDrpe6xqeMLks9n5383DZQHvqlM9Ay5b3bcodRDjUbvj8rTeOxzPy0Pdtxu07n/S&#10;N9Q6Q+4+43y1mLi/Nxkb5xE9T/5IBn4/U7zn0fopXnHjvGxAXzdod/4OX71Z8R7K8wruR27hafwJ&#10;Nf6V/JlgXqd57vDKLuz83snzDj57ve74PzKPug4nfunpdz4nu+sdJz3QPF7Np153kj3O86hJ9h7U&#10;fHfrUXHipXcOHwu7ur8ElafyS67rJ7yq48m6VLvWwZvrwau654MqCfcXhyBeb9Lnd4P8G7LRtyZ9&#10;+HV/ZwwZu8vdd8i9F3brVGVwnHe8tr7JyuXRp+M3PhcceIXVmnmi73Ff82cOvhrRZ+G/+C//q1hb&#10;Js9C6UDRa1wPlB9g9TsoTv4n3x2/UOP0W4N82awXBnD/04ni9QtVBtXP1+cVTvz0Jw7V6+tVfXex&#10;vnwZk+Pk87wzPvvuOODHYbXlzSN1Wgc1fMULODbSE8M4bzLzuOkmBHxDYPJkL1k3KTVAHVlX8gCd&#10;H/JJ/xiY3Bv1fb+PV3N/4DJNPvnbufknX/ID4qmQnmN9Oo+9d+g8AW7fndeOJ3bvhXpeCjsZ7OrD&#10;puOFjjHzdrvLQHxC5a+y5wWy73oaf+Uw8lkNfTB0AekbWmTOgw385iPZMWlm3AXNNuruG2de34Im&#10;o6p5FLeg81Jb1NdkX1dskmUXrzbwBG2W8kWQc5um69fr8bjMI948r/HN873m2y/znD/9PDbiI37m&#10;ub4PyJ4+CeWteuD1CO5CrMfl/SqGgcorfyHnYwE2L+cB17gJySf9dWN1yvhwHB113jqOM8+sj7H8&#10;m5SvI05y5VvXAcAhf8CHNuTQmX5yTt0J4SGOBnKKF8SGCQNkr6fbh00oPlh8FlUWIl+Z7xaeqwAL&#10;PLBo7UIW767+DZ9r/ImJJ9jxXWCcT9krL1Kcnymu8zQ8qqdhfAFocF6hspzq3mWLGmjwbmoEuzrd&#10;95SvYpef3Au/1RHrFiOD5b1sVBpindBvar9A8cXX5wh2TJGnj2WvssMZq/3p+VDrRBq8pWYhtN0W&#10;69rH8h6yx7ex293GOfmDdt8lN8cBTp2n8cWzxGJX1Zqn7pmSQfA0Pa1u0Ob78/RXv8Myjw/A48nz&#10;Ub5XPC6fxq/y363DR+B8tY47fGkdH8l7ty5fC6ccT+b70foUR3/ikK3aJT/Vax6v5lP9dr3nqPlq&#10;r7h3oFiw41VzSFY+7ifgI/l3qDyVn15NssPlWnv1Faqf4Hp9P1cv2ylHrVsy2NVReXb5aMj0+hu1&#10;eoJWT86yERs9remFdzdod9jZ61zGvOO19U1WLo/29XD457NAl5Uneq+jyVhCbz6M/uJX2qT9KiSf&#10;if/sH/7nbY37B4O+CACd9Cy4ZCA/yQL61NHmxUbLk48TLGPFAZxHefhymXw1T46T9/zFOOl5wT7z&#10;yT/jZw3i7eGBtGe85IzPjcY1foXygBmnHJlfqDJw/x3SrguciyLXI6E8ORaP08144lLHePrSrzXn&#10;OP27ugG9+qFcdFc7efiTItYRuenjf4T0xx7+xIdL5wq7/FE3OW5QqR+/DSv/3sI5fHpM89ENMTee&#10;ZUs9jQ2piMJQ+jpWjHSCclQojuN+Oo92cfI/2XZ6sIvTGL33guvViKFJBpIBvd+gPYfuI6xJ9auy&#10;gJ4maCy922sPTnauldjAQmE19sHQBaRvaJHh11ZhzDtanLsdbZiSxZkZREybb8TF/+2/7qSeHGHk&#10;Ff/ul/9P/zDYHOKLX4Pq07oiM36yQZv6tOHPtco/3scmqTZEsUcl5B8Q7/rkLddYPe7om+uAaCYf&#10;/ZzX3PCVXfXPDVpkmubnOhpQHcD1vQusdfl5L7kbG5hPzacxSH4LsHk5D7jGTZzk2Uc3OOP8bgKy&#10;jqPDj0P2ktc8AFXqr+s15crXBwZ0ygvwGHWYHkze1peFcim8Ou84Bq1Jlm+yJTx+fHBsfcSLw/Qf&#10;htf9gAcP6o6/iWF1aLzjG3V2SFKcRUwew8LfID5er94Tr+xgxys8iX8HdYM2+nhNyLpbF4f7OZYv&#10;JDYvofo7dv5gp73LL6iOBXX+tKYb10X1b6jn2Qm7+rWOCzZ+YBcv7HhcqlXd1RkodvnzSp4lU81r&#10;suepcSGbr4+B/hYVx0x/MMZxgJFe8hqV4Dx2Pvd3INPqBq3nA3frVet2EOf2uh7eg+r/Dp7yoHfb&#10;0zjg9X8N7NYDvMrzxP50Hu/k/RLs6tnV8dF67ub7BLv84MT7yv/Ug1fzkr363V2P8Ks5dvmf4I7v&#10;ZBNU35P7B3hlF88Jiq99jUNWzafagddz8tP8ne/0XV2o67HrPV6y6yTTyCcw1gNeqmP03Z8mDNl0&#10;QJJ8qw+y/sBedev9Rl5jPvG6gey9FzxuZpy48BUeetUNpPfP59l9vX8s7KuQfBb+4X/+X7TPEfOk&#10;1IIA13Fiup8ulBpHnzrp84Se8Toh0z95krdTjTxw8VdopVcuoI0B8dLArCO6gHO7f/LzhXXygtWf&#10;+eRY+VUvc7vGzxMseXKsdUlZ/vODs/yAfPTkKcCvwp8UxQ0ffTBj/opXvQ7qyXVIvdYNyDe5J/+s&#10;e4I1kH/2ypltB9U8a5/18URg08SYmxVPt1aeiGn/RXxwpH5dD+efDWgc/M1HkL962RVXsdPrODtc&#10;9nUWnvDUuF0ecOfH2M8j9LLtzi+g8xMQz/m+i/O86OTnUH7WVOuuOPW7OpRXUH7xgVqHehB+xPd6&#10;Mi75zG1BfBEu9Qcqb/Pzefr5C36+3+eEMb/Ok/exiTEP7iPGA8a823/4jXk1MPZ18fVyYMu6dXys&#10;1tB33mZPnl5vy6lrAZ8f/jB/C5j7B3Pw4927wJzfrA+4ftaQ+eUDqMHlsT5j2XKAH5j2dT1O+vW3&#10;bhOeT7wV+b4AT8rirXB99vLxeYM1PvMqLrrAbn3WPrqBnFf6z/erBDHzuKWP1gl4XvEqj/uBKc86&#10;8K1+wGtmxLUmHdDI9WPO9OaLPni6jl6+oTFfsEhmq768ryBX/YDq2dkq5OsgzvWFx+cBqgyWiBqv&#10;fhMHXj1Rq/V01HqoX5qdv3CJ+0KIDybxoXEZoNvNHdQvJCeIDd7B1cboQ6pzU/5NXq/lat0jvpiI&#10;s2GZ3ybHyNv8wk5rY6LC0u2Vp35hO2FnJfJSi2TxNbl4JCxv5XBpyftiPoEX8xj1baA6av4agV/4&#10;bvzB2KBttfA+Ta/7L+PQb+6PoFYvf5pDHHzup1dD9pga56jrDoY3ccxziJvjZPLO/hSnuJ3ede/k&#10;f1rfyQ/9R3CK+xp8T+bzLr6E3/2fzK/yvxsveNwdp0P6Xeyu1/hVXbK7H+Oqd7vzqwc7HajyDvjs&#10;4rztoFp3de7wyn66zzmcQ7l3OqC67+p37Px8/hrre+nO3/P7GLgeKB5Z3IJkmvIBxtsN2m6TjyM+&#10;p3aMDHD3IYAHnRC8XVa9X7JBG/x9HH28JmbWDZdxeA/gdH2MNv5fY5P2iwk+E//3//Q/bcd4njAs&#10;aS6An4DYcn3Q9eMRGC7Nn402fWHHT/HyVw7ZM8e050lJSxmf+UVYSZOzUwcwYVc+twG3z5qmf5PC&#10;J5ED5Mkz/eK1+57yCD4Gnru9ogkd8pz3jNFx8bodud66kHPjZN4Ic04z1xUZxwWexyHzrTcAoBzJ&#10;BZJbdYWN2NBnvvS3/PG/6VrjKVe4Y2bGo+Xm5sNTexEZPGmIp2OtpjChD53WI7m9dq3hjMsmnXpv&#10;iv8SePz+OL7mr3FVhmPnI53s/kaJzuPkr3p2cn2jRadeY3w0rlw05RXcRqvY6YlHp1zV7hus4aO6&#10;m0pxoIQlj/isxqZcux4onqgHY7c7Qk8v3hS6nCJY7D21KkCtdcNHv0WreVHHYtd8DeLPpo2+OUfF&#10;YaPn3jt58rhxPbCpqY093e89X9A2NLrg7FLPlxjqWJsxy+BZ/a7nY46ja5A85yaZOBpjrw9MvWIG&#10;4QLxVUitUpXvDmmXDwTuX9dn2p221iN59tEN1A1arQP+tLku6bM7jkC8ylPXc8qzDudXnDB40vHC&#10;F9au17rU9XG5xp8w/iReKPLgFXe3e/07+y2szgHiXF946vx2cvTxeobXLcADk/MJO3/B/U8f6J8C&#10;b89eZWGnVx3Y/PwAow7VZzaH6gfusasrevMH/v7iQD/8Drmjrj4WlAe47XT97BB5lRP/kv9U/66e&#10;Ey7XT0ONX/KUdVtw0MvfrX4c+iD9uq/rX+JUT8cpf43Cz2u42PXZsdXEcaTG+QBFvf+uuMy3o/qL&#10;Rxuy2qhVHuWNuF6nUOt1eNbLvApPxSv7K9T4E98TPXO/k084+aH/CE5xr/hqHXf+T+b1FJ7nlP9r&#10;5as8T+d7wh2f4+S3673tcKpT+trrOnb9Lp+j6nb2HV7pd3bVV+v8KHx+T7BbH+/Bqf5XebC7j+Ta&#10;wCn/3booVtjJtfk+hct6cra9pK1zAOkFjULfQX0RV3yXzykdS1zvLyjrAJx78Bbuk16I75N9vNSh&#10;fPGaPI7/+V/6S8dSn+KLCT4Lf/8/+Qd/xPy1EajNLUr2CzRPlvnE6dw4TLvWU08wotOfFAP5C8mz&#10;LjQ584nF/Cvl+cVyzQ+kB8kp3lxmP3GEmhtk3Zq37NPvCuKch3itV/JSJ3M9Qevl66E45xKythyf&#10;55UXMw1oXsD5FE+fvHXu/YlVrT/zbb5Z7/okacbFsNl7/TqH+E9+PUb++tmBEBpUNzVxvpCfBua6&#10;KL4nbMg6Zz2CdOrF536+PkDrscNJ/yV4Nx/+6mvdND+PK7Dl9ZrrIf8KxWLf+Ts38iu9sMvLGHj8&#10;zu7wPG4nZr3P9PNJ+oV/+gHR+A0fvx+MJ2ttvSO++Q05czsW/waXuZYWf/E10Nd10Lo5xEdjzPwk&#10;EyMZqE8+5rPyT7/oAlzH2edx9HVNpB2bA39BcVk/1/V6/u3q1LhCeWa6/fmOTnrJzi8oThC/IHmq&#10;Jc/e4wWtm/N5foVc+RP7uOiGLEhe1zHXQq7UIz+4T8dR60VPCZIrct1yDF/KOj+17t2hYc5zzYMc&#10;LaQE1570Dslui9fidwsVXVBzvcXZQHzMfS5K9nfY1UKc61/wjLwddR6LZLYdq/OcnqS9rFNDzX9X&#10;T0W1KtL1+0omPN8OcKmuwf+qLtlfcFc47zvrAFRfjbvjQUJXv6AsgNc4KnY25T1HJVTNbn4LL3bV&#10;Qb1dDcKr+17yiUPxKU10u+cPjeI6Yj4M0JO/8w1U2fBqHcJeYiUvevG0nuuLGmhsbvNbtID7Irrr&#10;/Tnh6wZiHp0n5HhNiEc93PrJg9A3H92HHXdzJeZi17xeoK7RK5z8X/F87TgHa+d+WvdX+Fp+T3l+&#10;mvFknR07/4+sw47nVEvVI0vnvbcdTnW6nrFk/1xU4Xk83y5/lSt2PI6Tvta3q/MjeFWvsFuf01pV&#10;uM7HikenJvAdxXvZ6vzVvzp+Dsnx2seeh6bvSFXW5zP2UkD9vCb9QKtHHF7bzi+Ab462uM6uYTNn&#10;eALdpnyjBsu3g9ZTVq8/XttYvYAd6S994SbtFwV/Jv7ef/QftXXIJaFj7vOg0s8DTWM8Fw6d/AC2&#10;7NPm+jVu+iaSv2mbkhNz8ucXQHS5caicCeXLeOpLOTEdMyZljdNfG6peD4OZh5oUKz9xpG0EBnKu&#10;MWpNeTR/YiVPnrwY9aV3xUbVkHwxCq4pJ1b+ROp4Cc/oWe+MwzfXeb2Q2wzGxurIE/+3+YRDm0+P&#10;SxMv8Zr9i0YcazKPc+aXzWWaxuglA60rcPvOz+HHx+WfBGpe1area/R2qhfbuPE1H/mDGiebjoP8&#10;FQ8Ui05j51UD9NjgYlx55Acku05AB4/nEeB03pHP9HhnXJOb0EapT8PCx9j/sa5YHfL+Qq9fywVP&#10;iQv/DAidI+1tzUxuL10/jwNj8mgeDvnRNG+P44tYiqnDRk6tA5hPiybwT79eUwP+qmOCOPUzHrif&#10;6sjz536DVrWrr1CemS5zw+Hx6Lw5qo/nki+6XWyKqXObc2a/2h34KqX7O3bcivF6gWTWYK57roVc&#10;P3uDNuvV+us86Q4Nc57XPNF3faCNpZe/cOGRvfhtoYKf4MBH3rr+4KT/bNS8WhdB0tDTv6gTPve4&#10;49/hHX8/7p4XvXi8lh083wnik+fLujj/lN/4PW6X92R/um5E1Lg7npCaTtdLBfbgNY4TTnk9Mvhy&#10;GFiuW4C8yyW+btutU4061TNQ5YK7+NjQ9nirp/ISd5cp7BajsetAyN1XFtaP2uIfC2s9xzHkcn8u&#10;qzwwjnuv3/0qH2Nt0MaTtc2nxgdUf7wmnLfqfT53qOvxCid/1zOX6vcqz7v+dyD/E7zjt6tH8U95&#10;fprx7nrfrcc7cB6Pr/wnmV7tJAun+k56XYfq7+ZX83ned/AkvtbxpK6KV/pXPXiyLq+w43WgV5Os&#10;J1XrxqL+QFTVDP3D9cHP+dvLkBmDyNt7fVeSvg96l37CsDd4XeGHzex3cC9YFhnewrNj9Tivi/c9&#10;5hrfy5tc3++QZQdL/Q1+vTivgP9f+ct/OSf/QXxR8Gfh7/69v9fOxevmlT9xJfv8op1PLqZfLtx6&#10;aBxTXxccjvqkqX+xBORQPcp7gurx+aCbUL3OL3+/IKILeD3Se32JKifwS1+vaz0BBeRcj/P8al6f&#10;p0Nzka2tYOQPXfsv4mzdxxOtHZU3xsR2VX0CVlD9inUOIJv01V9wO+P6pCy9x7icx3deyG5T79D5&#10;oeMhn3p8ftxQXYLLXuPlg/1N3fLXPJHneZkbZ/orcUB+ABtN8YLXBSSr9+MgWZBOdQC3O9CrTvcH&#10;Kc91iHztP533oJcz3minvtfZ7gMO6SNQdbZ7gdYb7oqow9Yn6ij1jnxWv1D9xXOC8yauccoHGGf9&#10;Wvf1fq78YNabPfdBAEfmXc+j/I1w8V7tdb6qUzFCcx2oG7vyveMT8PFeQK5+zl15S/gFWh8h3y+6&#10;0EA8OXwe3ZKvPcHso2v9XB9vHDvno8G1m79kbHnck9/col6wO87eC87bpOCOUXc7xU2/PH9Wa0PX&#10;u58w/K3fwieGj2T3R3eK/yDu2KyirwLWoh5nh6Sq3yFYOpfXece/wzv+vsFX41xm5EzIbn+FqKP5&#10;B08bj7oKh/LwvgC/cii36lKU1wQGb4PXV/Ujz0bfBpO/5xPkP6Mamu4iF144X6HmcVkjWJ1JWSKf&#10;5Qx4TmxNFuelvg7nBs4Ytu47/DxHwXE+bTzy19yFz6XKJ6Bf5lA4gHTR4x9Szg8u7nP08YfIyO3+&#10;HDbd/+L1Ct0fmVN08Tohbhr3fDZoNY58NPzEA1RrvK7At+p3893hqZ9w8n/FU+0uM1/Jr3i+BOTZ&#10;4aR/iqfxT/zu5r+L/9rr9SV8H1lHz0f8Kf9Oj05NMsjPW8/mcqoZvWy6nu/mV2sAT/JXPImvdTyp&#10;q6Lqd3lPOpqvz13+V9jmak2Myud+n7VBK9xu0NKkL+eZevlGnAH7ribmsXomdlXv/AT83R5yy1l1&#10;5K56sNuglQ8y1wGy5i2e8G9jb0DrIRkw/pJN2g8Hfib+9t/5O22u/aQx+MR9MXRDUYzbBMY02WW7&#10;yvHaGv7Kk3ypTj9yik8HTMiYhPTx2v2Fa0wkwK3JzkONfdjHHivd8JcvLtIt/h09Jv5jg/MP+zqE&#10;rzhT392XE6Yz45RdH9NHLV1PUDzJiq3ryZNfwFM3W48NNJlXswt/2DdIk4eNZOx5IQFsNI+rvSAf&#10;eOiJkz7Wo0N+3oQqA2TFVx7vK9wXyE/1fU3s6jphN5cKbLo2hNMYINN8jvJBB5c2cgA6mvyw0zy+&#10;wnWKqTyC8/g83KdJTU7dwtP8m5AeyNooI7Spm2fqLZ6BdPF/lzOs910OhL2Pmz2/SJG3qwA+6nsT&#10;vF7mB6aPcye0HkD+wPUO5wXJvW7UOfCd/noCVxt9+ZMiGZu1zTrJM4slB7H40rBJTnvWAdClnPHe&#10;y9/RzQE4OB91bxGcD0iuPt4LOz9k6dyfYdq7osHMHWueaZ8yNl+vRI2b/tlPf28cN3y1LjTketzR&#10;SSa3rmv4zS2OHdDx+tINWpD1rHHym/7N7oX0mOonjI293q91dBQ+R/X3+i48DTv/k1/08bri6p24&#10;4z3V9UQPfAP0FsprXHP0eXhS32590Lj+FS7rwvlU4pc8zR55uk7Rnh/c1b/wmd8pXv4z6oxX6+Yb&#10;bqMOq2eHu3pfYXxhrXE9NtbT7tv1eABsNdPd+lzqqvINdHw9pvJVNrfv1udST0e1D7/ewxXnY++R&#10;f2AyYB0u/GYX6qrCJX7u+d9++23I/lu03gdKHpfgL1Vc6zrgqZ/wyv9kr3qXmbvkV/xfAvLscNI/&#10;xdP4J35389/Ff+31+hK+L11H8G5+/NUkey+4/O7xqv0dTnnQu63W9zVB3hO/9NWO7LqdXb03UNel&#10;5q/r4JA8+nhtqPrWM6LXfoQg9lpHU/RBQ+epqHmXfNYGZI/XifDrdW3fx3oPSpWBygeq3+BtWGrq&#10;wL/mibpSHND7lvTL+3nvgfOFf88Z74Og8+h46P1qsHXeevx/+7d+ayrexIcDPwt/6z/4D/6IifsC&#10;3YHFGAvVxvlk4/pbsUB+/sX6VZ7p309ELVc/ADU+ZOMPvz6O/OWLvcenrsdtoBj9RizUigfJEYOQ&#10;BdmBPsDyhTfqsCdWtW61zoiPvjs22LQGPA9Y1q0FIC+cDbV+IB+A3WOkB999913UDPduw0R2ocYL&#10;roNLqPpdrHCy38Xt8r7Kc4cd3yvIz8/DE2QjhvU++WKHT32N01hwHunpFQ+cxyG74PKOF4j3ZBc8&#10;f2LK1X9sFKLf1Bn6AvFzT/F6Qt+f/ERFaK034iJ+rmec/61lfP5VQh0n5/axjsdE1okt++hKnDYo&#10;9YRrqANah1nfnIfigfMBZPnvcPL33wpf7anP/PO+sNswVF7mQmNcz9M5j4xVnbOO/I1q4qX33v1z&#10;zWYNIO2uy/lWP0H1CFNe/f39D1w3Ole7MO3xOuonXnl370MqSfEOHQds4nM/11fM/Ou8Bc0DOjfX&#10;MpwHKL94Q2o69CO0ywIjvY9KKzlwV0ABvD6fKr/Cyd/rfYW7eLG4x8m/zkNg5PLJT1jYSy6kEbHh&#10;lGaN2sMz1/oU7z5C5d6txwnKwytRo+6iF3RennJ4ffJAB9+IaePLOsPZe7DMP172ayCdQ/l2qNfF&#10;Jd5q1Nh9trkVs8Gpjgox7Lx3a+3rebGa/xjd1BiodVaOEv+CLXB3nsAny+JneipintHacePcoyHr&#10;/fC0QbvMpnPEMF4T4oZLT9DGTxw0nfKMOPqSp2S94Dj3gqd+wsn/FY/s7qcx83sV/zWhda2odZz8&#10;Kp76PcVpLU55vvbaPeWr9TxZh9P61pwnvwr85HvqBeQnNQryfSfGc9b57er5cWCXZ1eLdLUXQmo6&#10;fa6vn+8HkEusfCJPjDqQu+/o47XFtOa6iG3tkhefNi5VZB0VnS/Q6zRN8Kv3tkA+8drRdDxwFxm9&#10;ro4xqlwGt9TKY66d91IPKLnwJCbqD+2EuKXXOvI6fDe1K+/YoG1Ao+PB+xYQ/1iHDT66SfuhoM/E&#10;v/s3/t25UgKaXimLy386kfTmHocldLiLgqDUs3hxYLo9Tu/OiTmRA9R86eODSj752S8QBfQuECGd&#10;PxSZJ08UjKmP3NLD10zDJ3SoygnvwKF3ww/It3OskI4X8vN/9vkPZ+W8grON48TrfDHvfiJOMLc+&#10;bPB8Oh4TKavBVX20ToLG6t3ufkB8oPIgY/cN2orKByrPl+KOr9ar/mvmP8HzqX+V13013gFb/cAN&#10;pNd4B4/R2HUV1be9cGqjac3ONdPj5xtNYMc/ODvyftBlQtswWPlf/Oo7lAF7XV/4qAPb8lMGcLSW&#10;9Wds1jvMoUv93GCFPzZo2xqjJybtWgdiwjVkjoWOx8SsPmvIfI6sm40Dri/uD1ln5pvHN+vLDYb6&#10;kzHYfD2qv6OpeY0xNvyA8lV/fKdP2vM+l/pdXum5ZxBDE4fbaYyxC/InlgYUCxQvnXgcyee6mW8H&#10;/GV37pWD3Ovxxc39q12YdvnruEYXmBu0rIfqTZviHWnvf4DQ18/9XF8hveZd4fW5uZbhPED5Q57F&#10;T3u8NhgRI9mFVxu0Pk+v3/XCbn4n7OKfgChluaunPnkA9uuffoI/oQBezp/eeavccIqL+rptV69j&#10;VpGo8wUef7U2e+9fwesVlI86x98mapCeV4/iPAsfq8nhG2ZLnOlZIz9fh169Q3HFRn27PEI93sKS&#10;t/fCqKNh8EsHn9dg/O7ndQGt4wU3fIv+Bnfzh016r+eEWveCot/lrec5+f18Ei7r2uB/iw14BDzE&#10;xE8btJ7NVPXgdJwrdD+s3pwPNG3Q6rdodZ6oR+c1O/baiboGr/DK/2R/Glf7nwRiPTdA73Wd/Cqe&#10;+j3B3brU+r4GTnyv6vBeeLIOp/Wt+U5+J+C/q3mnq9jx1/yVR/IT/h2I+2gsOMVW/bt+9GqO0Klv&#10;n+vpY88hzRf/puiDFeIRQu7tBF9/9+X+6Po+yB7046r7KDjFCy7XvMKd3rE7a/Gv7027OnZgY9S9&#10;4Je8i/f3J+ynDKq78olT9qfvdwMHf/h+66/8lTfJEh8K+iz8zv/xd1ilLjUw4SLzHwc4LpbxhU9P&#10;UPYNRVuoWPSy8AMue56Gwds4dydD9Rd2cb4BEydC+y/q7Rf+0MvfLjBBNsFlcp7kGiegV6syjfpo&#10;DtVV84Fc/6nTWDzVXnFn2+UDOz26eX5cbYLb7vR3csW7/sIpv/AkL9CN71XO03EUT+0B49156ZB/&#10;9ZN80guv/ODf1Tvsra/3hzTM+0YXt/D5BkzW/P288roGfwuhz+MQ5ibrCddU6AsM+uxzQ5D7RsbN&#10;OQLlES9QPRVsVukLlc+HsX6TNTmu8fh4bo8HqpccWgf555Mx3zQ5xAD8erJU+YXqBzL/et2ufqqH&#10;Pg3TN+fjseLN9c9ayZH69KM2bFlfbmhPrPPHR37Kk3Kuh3jg1/rIB8x69ueRgL/Po8oAeY13u47T&#10;Wj9QfRoLjHNeWVf1q/UA7F7WOM8P8eJQvPeTZ50HLuJBdvTwLTy/gI6QUVepTxh1xWsHsV0v1A9w&#10;1U5Mdtfj51jiNn6nyEu+Dmk9bje/gOcrfGN+9M2PD9ruzyg8mt0j5SGd5zvW4ej5HKc49J5vjVpR&#10;s+3yn47TiffKkL7iWeyHdVi+WPQe5PXVNDbHO+xqIafrg8f4sF3WAbn4nNZlh8HX+1frjF3z7Irs&#10;BfONUZODk9bG4trlCXS/L0bjWdahcCLdrRPV7ayLvnJu+LRebrnLCyfWiOl+0Xe9EKvXuDnvOCd5&#10;PyAXMn1dX2LRbNfd/GUVF7z02qBVHrXT9YDWZcft/G/wKq7aX8kV2Hc+r+K+BKyh8yPv8NSv4qnf&#10;Z+Kj6+dxlQN5NzfpTv0d7urc5Qfv8N7xfymc2/Pd5dzV7rGOO56KyNvHAw95Qzr4BG9vDqTQtRaf&#10;aZF7L9QYfB2sxeDu6zLkPt5Bazj8Wl7iq74Nshe6vR6DY3wH8hLTZPfAItljax7389qebtBKJ169&#10;D6D1TIqs/nUO8Xm14VJnkQFcJz5evd5d/IKN/V+IJ2j/jX/jf/NHTF6NiVIg41jANtaTn1qk9OUD&#10;RIgB/CTmF+d8MmrwlAMhJJfr+piux0UNrZeX/J2XLrjaF9bVjy+w3//c962ekJpuxmR85ZMM5CtU&#10;e4Xz7+C23ZheY+WhF2+Nqb7SeVN8BbZXkI/He5z0nt9xihOw39Xxyv5R3NXlNof8sMvn5CsQI//q&#10;67rag5MOzh2v91UHnupry2mv532Mu8x1zh+ItKryjamBEHzQzzANNufldOqY+d0/LF0f/2ncrnvq&#10;DL9wyjH3rogLvwifMa22+sYVvh3yA8qPP3C/mH88ObuCzTPxZ3zeD4V1HK8xFlyHr3gEuL/5hg2+&#10;lPFJv3zSlvzknFCs5q98+YFIuYDmO1zClvGqIe1z/ZyTXvWuet4fMl+uG/WJN7oBxdHSL5Fy8muD&#10;lqZ8gvRuJy/jjJ9+gtebXLS0i1921Z2YHA75kk8+GZu95u+8apk/gQzwN3XwMifFa50ULw7Fez95&#10;1nngMtc7/YUevoXnF9AREj3N6tsh9CqsjXO+sz7fSACDZ6Ov61fl6ON1hbzcXzhu7Bn/Ln7U2eFS&#10;5QGsk/9hMnA/xWtesrn+EdxvM98d6rrUulz2dQFP6pJ/5XU4j89fqHUA8WLz88r9hn7DucOT+W3z&#10;FL843uKR/4HX9cKw914yr1fvxIkn9BsbGHVWO/lcp3rAgStQ4wp26yKgv2EOxPzNb1kX6QvvCarj&#10;mXd+Dxq1N0Q+5Jqv1cR5R23f2AYtUA88qp4/wri/xmvOl6YNWn7iQD2IvL0XPI9nKVUvc3sHr+Kq&#10;/ZVcgX3nc4pzvc4Pxy6u+iG/4nkHJ74v5f0S1HXYrcsO8qPX+NX86jx1fj6Z/6muqj/5vYLidvV/&#10;CZxXzWXBx8rL+ri/9wKy63b22rtH6C1GdulPcdiym/6KGWjzWOLd5uMN3JoPPLT4du8Fy/tHA+sV&#10;8omT9XSb1QXGUe7rfuGr8Q0uEbVaEwtvia848W3n2SFZOp6UZTM1v/et9/8TnG/n7/yv+KJu/FOM&#10;+hzVfnq/E+pxDjT5t3/7t+8DN3g74DPx1/7a/yo2aLWg3mvB/Ymsk5+AT/X3Dyr1QFQe+bm8i3de&#10;eho6LlAHuvrbqeJSL9Q81e6yz8P15BOqf+UDziNUP3w0X9oOp3oEr0vY+Tk+Un/1q3Zwsp/43/E/&#10;YVfHHU7rRYNLdvFW/nq8kD0OVJ5qVz7gfjpPqz9wP8UC6at9xy/e7PVkaHQLRI8vH/gbW8i7+hpr&#10;9k33ff8tVcY/gF9+Vq8nZIh9Nx9tQIa9572g8y/2plvnOXnqcXPgm/65LrkJmnLOe71Pzg1M1mO9&#10;P0mPb6xfk628MdZ6yk/wJ19V1+Q/Xa+TV3WKXzqNTz3Ab9dXwE+cYtMt8069+KMbwGd84OpGdMKu&#10;/gqvTz6oMi55xeMcU6Zd7Q7p3e55lS8xj9PkB+kP8GXj/Q7Juz9+wOuV3ywvBz7/fNI71IFOM+B8&#10;zrs7PhoD1UOvOiRXuG/F0Gxs4HbDqwHOkKXD3+ziHTXEa1uj5oNuYe8+AefYYNRgMV5XbPD1MZDX&#10;qLegamq8sNRb0WvRvIiva6P4S/1NrnVJ8pw7HdC8ZPfjtpvvgu6rYxQQ1yHWtc6/5O098Hr3jCvc&#10;H5yOG3Dtad4e7/41D9jZY4Ou5m+cta67Ohe4j/O0FpZu3/H3QfbOI8gGdvYOLHDjPXgblG8XideZ&#10;saPFH3029QyNxfm86X0NgGT5DZ/ix1pwb+R+yrnBmBjdLysGH+MuDxBnsnjET+NzhPQjvsS8guZ2&#10;gtud7xRX9a9k4eT30XgHde/sT9Znh1PcU76P5v1a2K2F63brJfkuVvN6twc73h3wq753NZ0gu/t5&#10;PQBb1T0Fsd4An/F2IIea+wOXY0xvPMMWrw3FF3nYAHL3EfTE5ND3mOqHHiz+7tPXSvqwuN3g3DHv&#10;PgZxvyRePp03uDQG+PQhkEW64dnXVTCGC18AnfmDmme1NlhsnDNdHn6FL9BzOx910ur5EJwdmgvv&#10;D4x0XrnPE8g/evKEZPztOGgMKj9S1Jfiarc4jVSvEPE5zGPS45VTbD/TG7T/6r/6V9t85gEVfByL&#10;aAt2WWhbGB8rBp3HO+RfOYHH1Xj391zAbRpj50RErrEV0uG3s+9wyu848VX9yUd+OzvwvO4jfc3z&#10;BJWnxnvOV3jqqxzvcAt3MbV+lxkrFp1k6Ry7+qovY25QnHN+A5RecFl2jStkp8GpOv1GqDj1guJ8&#10;TCOOUExpRx9ejVd+qi9f+K+tQujitb3wD2zFRmuIybmuYzDzEr1+imTaafnGOkBQB/Z84jHPf/mv&#10;8dMeMC5s7SUF6S2utjUPMgEZN/2UP9+MkDNu3mdoLSJiseHnx1+QPvMkIrQBnerBhy9XAjrVRR7W&#10;KPl7cEP6TMArFfXhr/NJOo09tupybok51xXSEzPj4nX4zxzijy4w12U9HkBjGjZdZ47q7zXM45W8&#10;yiNMmXa1O6R3u+dlSHwia5qyYtIfYPOfpgDiE5J3zl+55ef1oks5xIYc/DRs0I405qfeeeoHtArf&#10;kABfukEb+ZpdHpXf4z2PUOsHkly/++AZfYl32f1HXep38Dq6n8+TL0211jH/rh/raX41Buzm7ZBd&#10;Hr6uJ74FXV7yHPJ5HuD8nveEHStRrq8sd/N37WneHn+XB+zs2w3aht31IOzqPc1jqY++j6u/+Gve&#10;ilOeQNdjl8fuuLl9rEPn9TiX73Cpx2XV23WaXzR7H8VPPuCJHz7aOOUJJ/p6v3QEVx/XdVGcgAwH&#10;/Iz9pw6A+Gt/hzGHA9zufKe4qr+T4ZN88jv1J+zsngc8WZc7KL7yfCmvsOOp9T+Z5zs48de+YqdX&#10;/eovnxdKD078Ffi5r8Z3esdJX+F2r9Oxm4dA/KkJivP1qT6S+Wz83fffj3H4dFv4xeuE4ipc73W7&#10;r+6zkafrQPgXzlv7jRz8fez/2v9tfEWzL3U3HmTpJAfueCrIa9BxGRyburCP+Vy+383eofX3bAtP&#10;r1/yqKNgp3dZeU5QnspceV+9b8d508e7/Lx6jq1c+KJv6/lX/vJfTuEh3nL+TPzVv/q/HHM8HcAd&#10;6gLeya+wi1e/038EJ55X/O/YX6HOR3D9Hd8u/xN43Dv1nnBXh/PX+da43Q1Rbx746ou/o/o7xF97&#10;h/Nhl7zLJ/6aB4w3uQ7FC8g+n5rH4Xnkq3jA2Hv3c3kH5xGS56S/Qmq+PODDRmzLHjrlZbNrrJ90&#10;hZ/NQ6A8Nd/Pt//EC5BzMDd2Yj1bQ6f6a7+D1ivq7+tf8zuUT/Pi6XuabEDzSb/0zzxR3lKP1gl4&#10;XnzgZ15slkl2f/EC5ZnXieeZ9QB8FUevsfMBr2f6uX093/Dfnf+Zd41zeN3yW86bG9T8YM57vR59&#10;fvjqeM8N/hAHT+8a6v1gHk+Q8TkG63zSLuR6+G+0a30mXKYGycSKEyAnX9orTwW+2YsvugGPz/mt&#10;95s71LrUX+pt/Y5PeeQ98rfx8O+8gudxSBKX5OFHb3VdUO2V/5APOKu+kOzq8HXZwnMU38rncFut&#10;844z0O139YlXx4eYiz+23kcXrxk70HMFul/lGXkk917AvqDLl3oE0zkvqHl3kHbDvAX+T3xPfl7F&#10;Hc++2oxx22leWrcvxVh3W9tgfsEva53j8Tju0P14VQy8Hq084j0x13q8+srvCC282FuOy3r0uHxt&#10;kD6G3ebvn6qzNe6BvF/RR2s2vX/tjmvEtR5LtY/7qcH5tVGLTKziFbfLVzHmcMAru1D9TnGv9G6v&#10;up2PsNMJrIPbn6zLHWr8u3xP65G+zq3GCyf9R+A8d5yyuY/qpj+NvRde1b7LxVgyn9UE17s/qPpq&#10;r/A65YnmNB96OHetAt8a7768cq9hk05/qznm6T7mKziHQ/rI1PMJ0i/1pyng3lfmCfxq3EVu3MyJ&#10;8bjPUU/TPUavU4BHdbsceJN3+Psaua6P47WN6cnF2i15O6oMxnGP1wR+vi6SgY5LxU7vsvKcEOvf&#10;/BVBrMdIPrEorsYI0vPqVW5lq0MbtOxDvPuPhb3l/Fnwzdl34QtYwYLe2V/BD9RHsIvfHXDwRC+8&#10;sr8C8U/i5FP9Pf9PEk/ruJsvNtlpkkGNka3aJQMfiy9uHIYa53zyv8stf4Cf81W7ZPcDd74C/siq&#10;3+07P9cJkTHsfNB3O/7q17ght65ZbUyf/jT943vzVog5v1CQc9Q11j/lYO2013G2iMefrNNh2LWe&#10;ktXkM4E+6BqyzozTeqTd4fGMmU/y50YcDZf0y/i0z0Y+8pDDzyf1IONnbPqpvnncgXzAtLNBOtdh&#10;Ht9ZR0it9/zydz2QP5Bfl1qb/tJL9g+06LJuxc46hMqDb65xP5+Gfg+3wyV+emrBLr18Gc8vuHDE&#10;MJDxUhA37di0ruiwJW+outw/AC3nRSLjzxu0ihcUr7abq+IZe18x7fKPbsDrII/WzfUn1LrUX+pt&#10;/Y5PeeQ98rfx8O+8wqmuu43RPpgHdIdqL3kHT4dLzvqyjleodTTs+E645HF5M3//gzPyCLv5LnWY&#10;fcT1/nb+9JZnB4/XB+sT6h/8OXZ1RR+vz3A6nsB5TvoT8N/5veI5rQbrO+bbcDkPKl6tq9lf8YZd&#10;Pt1+9OuIde3jj0J89BqT1XlVha/PKzuo85fFZyVdxCmWOOMBNW/w9RZyf78K9Dpo1DCeoO0bp/wm&#10;LfD74OARR4PXD07337pBSw/kr77yCWhn1hVej+OkF6r9XR7p3+0Fl0/z/ihe8b2bD/8n9T71+wjq&#10;+gHPt7PvsPNXnbXe+TnuPI9TXvRu87y1Sa/PlJId8lUT3Mvfx+Szs+t60/zoh/8mB3DZr1uPA2zO&#10;aR700fqTtHhE330dVT/GpuN9OPSmCzCvrnPLWI1md26dN9QGfP6AuMqDXbqxjj0uHuDZYNg79zhf&#10;Jdv6Aa0rcF54BNcP2PwDOzm6/N4y5q18vS5fjxrvdSbbHsHTfXXdaN7iGOvQIT/g+vpErjDeL1pz&#10;e+U9wetyBF8OA18i/y/e/JmDt5w/C083aHcLvVv404F9eqCEy4H6wnhQ6xGe6IVX9ld4wl/reZLn&#10;qZ9w8vf6PgK/oYEndWGn4etvNHpiET03KHSXG3epF1k3PPz1wROgU5644TUwrnySXQ8qn6PyCJqP&#10;gJ+jyoL09LTKI6zxqx/18B/QhmrNV8QBfQEWn+LEUzH92zr0jUNi43jZLTM2jHydxNt8yaHjq7VE&#10;X+Udap1CbqDND1kzHj+ro8mEOj9cbLBl7PT1OgXl1YYdYC3w059ag50dGdXknfXin3XMONDTNSjv&#10;2vs8PM6ReZVnjReQ3e9rwfOJu/Y71Ho0T5+vIB9iWFe//uVPGckXYtPX+YsfvR+HyVPjXT7VS17x&#10;CfJTveBazyorfvKkvbgFfN4nzPpm3VCNONM7al3C0GLvMUsdnS9ALuPxDBf27if/mt+/GN0Cv57f&#10;5zT4Djw1X4Ws+FXeYx7TAyT53mcznooNL1g2OJtdHpUHiRp29jGP3i9Zuu5YV4Pzxsad51F/iu/6&#10;rd14og75oHcZuO8NPIv71+xPuCqecFQfgfkzp8sXsHid9lrzZd0UZ/pYq4qdrnI1KG/AYpbz7iG8&#10;joW3oeaYlkStrNp13gnL/OOlRiRku1jNf6mThn/XaTy+2JO366iB+//o25ptN2jjZXICXx/GWm9f&#10;h9B3bm/o4JcdeL4LyN2HFV6D17fDyS79zl51dz70PlavseCy5v9RPI1/N89H/L/mvHbY8de1dexs&#10;J3/xeV91J8BZeXfykyZfx9YnDdFTndfo8W6n6brzPvzEazkEl53HY8Bxg7b7qAH1gssxLvaWNPuq&#10;N2AhdqxEr7XmAtSmuTiQ3FuyeOUf97um23GTV+sj+6hDsq0f0HEAEcf9uvMIQ+9Q/eJCNt5hbyA+&#10;5t3Gg7fXhR5Ij4+xrHB+A1rNqa6r9BXyq/Z4v2x91ePvzHUD9wm8No15daaQGzc6z9cCsmvt4p/D&#10;wDubtI8dPxOf9QTtl6KeSB+F83i97+qFV/ZXeML/Ed534XU4TvoTqFUx9Lv4d3M5j/j9huh29Q5i&#10;aMSMG1vz05uT60/QMVB+2l2c6lAcUJwQY1qvz+2SgevXHn2Ii78w47LnNjby6HZjIaE1OSoXLzG9&#10;JR/GjMn/U5H2GAwfiMg71kv6OdjmoWl9fX3aEE1rmQOdMNchbQ5tbuKj34RNffrDWeMZuzx7gRqz&#10;TmKFGTOvX/npvEskGT7Y9JufqiPnn3WJT3rPByJl9xE0Tp5EjQPSqVeccwHk9KGm1H0N1Dyg1rSD&#10;6qEx9lYhHmxaP8VpfQhLfY5XHnGnPpuOw+Sp8VNOrpRnvUC+2gAG7scXZvB0g3ZyT/4K7H5e7CAe&#10;2qin6T0uZt/0jsx9xdBi7zFLHT2P4Cye4cLe8ylvzR/8pcYtiOt+Sx3iK7zCab6CrPhV3mMer7f7&#10;yfc+W7P7cS08A563+2ONPCHhvmYKew4v8HksOOkLPG/dKBP0heuCXqfq9arl7Xxj3aUjro+9jhN2&#10;/EB68cuG/hUnqPFgF+f5HcTxZUixdT1qXUL9A4zl/OkQ50CVgfL1PMIiu36TZwdYFVV5K8Lemvym&#10;d/JEb/W4va7DAHrL69jxgFFniUOPZsTRt1aPm/SMuX/Ra+O0PuFKffIXB/B54iP/Okv0NH+CVnll&#10;934Hz+s41nPAK55qfyULHq8mWb3GJ5zqr3pkR5VPeOonvOv/tbHL/2oNK6r/k/h6HqqO2jvgnZ+7&#10;J5TP+9qIc1l+DtePZvo2yP4GzIva9Xmv9o7B21FlQJz06n2Dlo3EKkff/RUDfAxClq6sN3NY7ELX&#10;Vy4/nts8Haf7s7+PbPMWjM87Bz6w5G3+LhPlGS6y5t/hdvRu26GuH0/ocowuP6nX/cQWch8rxy6X&#10;1jvqsngQco8Zefr8pa/yK5z86/pr3vLzeZ4Q/n0s3PkLxPxMbdDyj4PR10V0aAGFKjt2+l28cPL/&#10;mjjle6J/hV39Ajwfnd8r3opX9d/ZdeGecDcP148bwCY/Ol2wgvzoZdebBkBGrzcqxthpVb+D9N6L&#10;n7Hq8Xwaqxfkr7HD+e8w4lsfdfR5eF6AHf34qw4NXo6e0BN2eYPX3qjBqT5/slb/aBcYeqtDgErz&#10;GU/UovRCe77h13pxq495bo5j1D/ypr7a2djM88FyFkz+mXfMr9fjciJzE6cnXyUD+a3Hweud8wPo&#10;9URsttQznZzn9YnZCq2H8wLVJW6h+lc512394Ip9B+mZr9ZbfMjiFD+t2iX7k8Q7f8bA417Nr+rr&#10;eeG8zqdzoml7n8BHIPabb/K4n/zU5/rM+eh8AcqHHk75gcmj8zPH+O1Q86oH4hc3QEZPPX68PA4g&#10;D1trl/z4G28F94maVzjpgfJ6bsGzuZ4Y1S+fOh99kBWqfYfwVh3y9zjjC/0reYP6QXKbx3B5MuOA&#10;C4/XcoN63HydXC9gD71stW6PqTZgdngkuWfUsIsFJa/X60CLp+Yw6nZ0WXUE087PoGzVw/WjIqut&#10;1jly9N7rO3FXuJ9ilUcx4pWv6xcU2eu5w4gq/pd4HzfbJf8NdnUs/L1/Ui/AD08qWOqodR34PI9G&#10;RMVYtcRrQ8+16NF1vc9BctTVrktq4X5Jiw3Uph/3T82/x3tNQPOoPWCsBh/vDb5B6z3Ngey5at4n&#10;2MVU3R0vticcgvxl915jh+vqfIW6LhWv7MLX9vts7OrYrc8J8q0xdxzk3OV9tSZwvsoXr93v1NLl&#10;wBMv03d5ctDG1Oqxql1z4xqk9+vPge6Su8jiArLR0/SHQdqQ/b73IZsfTfBxwO09jzDqqzENaPS5&#10;X/V5f8nTIN1p482/l57yUqOid99jd4CLmlRfyDFKkKXKwP2BfEJquuW82GCsA62NOf6s2XaDtvXK&#10;IxlIp94Rc+pj4B74K0Z5LvMp8itQv/MK4qm45I/XM2oVYx2Mx3OH3PqfqQ1anp71iTCW7Dqf6CtU&#10;3xqPfILnlN8u9x2HY+fnORyu3+UUPO7k96Q+z3OqZYda305+Cr0ZOGpu2Wt/B3zkB5/nQXYuHyu3&#10;9G4H2J1PTXEOj9O48gN0LgtOiU1Psl1SNTWWNR4++Rb+1kcdnSj02LstfKUP9FiJJf9ww0Funcfz&#10;Cxr7vOO/1rNBy5sC47nxmp0NLG7ytUH2Bj/u9PU4ocNHY/XemmbYBOS5IcYbv9vJQQx+nn/d+CMv&#10;Y18Hj5OdGMZs/KVdPj4fxV8hP2/pKi6E1J940OWGcFd0oJ8bjhOTN1Fl5kQTqt0hG2byaIOWpvnI&#10;DyAzZs18vWnKK1nx8hcXPX7opJcNuP9Vn7y7OsWX8DVb10rAlw1apXCbxpkje+Vd8+R8yIcP+tcb&#10;tDmPHab/2oOMm+sIkF1f8wrIw9aa1/8Ep40+5wWVV/ZTXTuovsl6RXxg29TTBix0jh13esHt1X8n&#10;b1C/cIx12qx31L+paTuvjnEcNnGBUufpuAHXC9id3+te8mpeO77eI3fNuAJ9PTz/Xd4ddPwnw8Su&#10;DkF5paMa5zjxzlkmxrw1H8kNNb/gdVTs4s/esx6tm3zr+af6KsZ6d3h+B9q7OsBuvjp+b8Ublvo2&#10;dkeNR5ZmWY821n0y8Aav1yPtiUf5hz89uq4H8NGoh1afcA14vPVg8WsgdteL/9tvvx0yNv0B445n&#10;l+8d1LhXcgX2nc8pTv6ye6+xY6c7Qev4LmrcKx5fd+D+79T7FO/M62l++VX/d+qv6wCQpXP7rtcY&#10;aBS6bpvWVR9yvF4hPz2ZCrR+6uv7hmSAjzZof9D/IEbXn8B1OOrovWM3bwFZDVAjG3+hK3b5BHzc&#10;4JLODr1f+rwHT48Pex/7b5hq3sO/YcyzyxX1fR+O6ON1Qn51HRd4Dnh2Oave5Kg7Rtfjq3rGenQZ&#10;Pz9PgOZ+gtsjTx9LH/x97OsQ+t4LY716r/VWPSfZOYDmJYhPcNnjPb/r47yI0d4fSAf8egC1zt31&#10;Bjgvnv5jYY+cPhPaoBUY14UDPhbkJ1T5KTy/8qLzC9d55c8BeYJXde3sNafjnbwVznk6wRy7Gmq9&#10;uzw77PzQ+Q0M3lNO+VUeZMWol7/z7dYNvzpv8b9aZ9kV7xyg1imc+HVDP/3GqjZ+PE3I7b921Vz4&#10;qn8thzpUc6yDra/PhXp+vnGxntw0+X1XcJlfk1FRh28ACdrwufA3/8j/C3pi9Psxn6i/3+KUb/eE&#10;J9D8va7kXY+P/Cq8jpT1BWXdgHT+1Ks+nUdzI8yBjvWjMfbzPpH5ciN2At3eX6CeWV/KE8Sq/jh+&#10;tg6MJeO39tE1rPw+z0Q6ar6n9RVOeV/B5wEkuw4of/UH1R+ffOI19ZRCfJWFPH4ZX+chwHmKy3w6&#10;v4jX8ZjnC7HZcz7KT7rpVzdQdV1U/Qn1OCpemHVc1z37tV6g+ek88/kKIz5eWx/zy3VUHsXpaYsF&#10;xJuufmCuqPkiviHX9TqvS74Cr1H94G6o0dhc575APEe43WtDfydXHPLU9fF6dusDTnpht4YXv00c&#10;OOUBYcHe9LLs/BfmV3wdWC5xJc/C3+TFv8D916wNVsdik3/PW+uruMtfEetEzVZXwMcAP/IXveKk&#10;rblrfbLXfFHHDq733F3vcZUvZI8BFnexN92xjg08nzB4C8Q6LMVHMbxuK7C6a80XNLv4aj2Mlvp2&#10;tq5jHE36Bq0PPfdifoOWe63/IzKKB4qjJ0bxgvMJ8uNe/MMf/nCRaRo/hWoAPt7hlR28wwfkU32r&#10;3nv39fEOOztr9BGc4p7yud+ruoF8FFflL8WTGoD8qv+reOx3cz7J9LuxEFLXM17sXTf6Eyyez15A&#10;tar3jTXgq47PuN7adY6vrrsR3+Ra+wlRS/GVTu07nsxsPZuF1ebwOoGsoe+1Ac1bGDKc0bXj1/r4&#10;vNjG2qDVPJVX88XngmYb9gbVMDUJfMb3+dbLb+F8JQtFP0ZdJzlyNMS8+phYxviM+TcdY55gdtR1&#10;r/D4kLsuxq3XeORuqD5A8UvfbNQNdJ7q+Om8U7ygeQjiE1z2eM/r+i/doJWfdKcN2ub4c7/9W781&#10;SW/wyOmz8K/9a39tzM4XY7cgrnPEAnQfx47H/fQFMi6e5lc50NOEXQ50nmfHA9ArH2Pxuj89PuhO&#10;PED2Hap+5yde8SDTGOuE89zuN254Dei8F6p8h8rhsbsa3F5RbZVL8s7PdTu5j9o4uWh53tDSJ/Xd&#10;tcEoBpwX1FwBdFyW8f+0pS/517UR9tzpPyCXpnN3fGIz0s5LgRqSq+lQH/Ind/rBpToVmzGSyTPP&#10;O8XJT0+kjiraIMI7MuYKcbjdZa/HZSFt+mIw5dUnXmOcqPNIbca6XyLnl/5+fxGqXrys6c4fW8KP&#10;SepqfuWu9xnVI2g8VQyu/FOXXGvcCB6Y9jWv9K+gOMF5BOer/qD6a12lVzxjbaj6hie63foJ6NTv&#10;4sil45h55/vCuuGZ/IyT03kVP/mv/q9Bvqw961d+QTTwXeeY+VKOLoCurieyfMGIi9fWm7/y4PN0&#10;gzZkg+cCJ1l1CtVvh1oj0Acv5LCHNIHVdTXLJe+DOo7wdak48Cq/rF7Pu+sjeJxQ43XcK17l5/Vm&#10;lgOe7c6/8r0TF/2DdXlyXoCYL75l3qf46Lv9Fcb6tXUXRpzn03HZcHod4wtHg3g8wu1bYPcc7r/R&#10;+zr7fMf8PQZY3GLf8AGkwvAStY7oW5P2UZ2GxZ/jVOWCEx961zovqHG+SVJB3dwrf9ifoNUfuPn6&#10;Kc7jh7338vY4ADet/sQBeSQ/xa6OHV7Zhad8wsm/6l/1J+zsdT2fwuOcd8e3s5/id6jxr/Kd8CpP&#10;RfWX/ETvdV78e98MfZCo/vRqIcfrtLdB7/J6HX6yd7jMarm1yifouhXqqsdxaC2uuybX67xeh3fH&#10;jXq1X1DXUTb9xAFj7yuUV/k8r/gEyTTlr6h1X2bR7af7jvx1P/afAgz0eK2f3gfh81oVf8nfcFmF&#10;HufxO8Tc+xgM/0385bjEKBF683UoTu8ZW3T9zsp8FX/KAcbnkAbPc1kv1ld+8ZqIPDlc4/vxAOhl&#10;uxzHhrD38fJ5R/2BF6xSg9tb3G8/+KmDlw6fiX/9X/9fj9n5xezN9fUEB7JXvfyFevEj0/ARr+yK&#10;VTyyIB/5ex7GslcoPz7jwrW8qkd8Jx6gfI5dHDr1Oz7paYypS7IgXtXnNtVR6/G8gscJyi/I/zSP&#10;V/B6iN/lBLVegTy0S37x/nyuA5sqbGbMN7C43i6oZW/nq3y+tj1wzMc2Ttqs+qi59cv3tD4XPfJh&#10;TaBSPsXR03iCVPMOvd02vB4gfwGZdeLJWBo5+CD+6vjInnxa930MPoL8gfqK68bUjAfEJc+cB0CH&#10;6+TV8RRP3jN215FkOOoTslcerf86j64eegH7PC9n3eIBqsWvYeK0QQi0LlPO+PTbr72Q8+I8yd94&#10;VR3OpXkA8Ul/4qYEj2Oj0zm9Fyaf/LR+6/XnUB7suMwce71j3SidIC9rkeux8oC6wap5znlpnVLn&#10;95vs5/0q5blOQH7A6xb/CTO/eKNboLxZ33oclUt1Aa9TkL9DMinDHpLWYfWt+YRZ/36exA1+i8U/&#10;+LoM0ImHe3T0PYZXLJ5P8bvM4nXbkkt9q6sRdakB/ioLd36OXYzrGsY84jXluj4n3K3jKWrwGW+M&#10;PI/z3OR37LxmdWcoblt3y42MzecKpBcUV+vVEyJCjQPBbXMGw6/H15gKzxo1qI6S/yWIU84a29dD&#10;2DG7vaKeL32wr1H2DvxrvNZtwGLium3y0Gz4XmGb7wDnkx86tEhL7K7mE/fGHiPLIZBjYek+0qmG&#10;8LOx9wKs3Cv53EY/34dmPiH4+nhYu5/kGocMrzd05JEsP6/tyRhUWTjpT8Dfa9/J3u+Aze0u7+Ke&#10;6LyGOzz12+EuJ+OntX8NvMN7V1e1DenAv2jFYWMBXukZj/u+6aOL14buhxy97L0XJGvlZT0d13qM&#10;dB2dgHf4teuOsa7D9jJsGgPnd0RdrVbNW16am76D7DZo5efw619NwNf9nU+/nVrh8cFn44E2Pq1X&#10;eBHXY6tf8PR47OHXG6A2+che4XNySH+yg/o5Y/h6bM8tGcvCic5lA/Vi0wbr3qvhYCPviAfqC36c&#10;G7Rodsc77H381gbtSQ96vT/1G7T/5r/5v23z6wvUJ6HeJy7UxaApXjqH22VTHBcxTfIOO73ral7P&#10;AxgrP6CPi7bpK4/aLr7CfYB8xCu7+Hb+lRcfajvpddNziJfebchqQo11nHiAeNDvcnSpjbNPrOtI&#10;mMSTXrFsmsgn8+U488UwLs6ubTeR7t+UrUI0YaHLMd4g/ZIzGYIveNuNoen5T+7w6oYh/i1GnkT4&#10;hr8FkKP3mYeY7tsQNeGTTtGnjXE2fOJ6wcXRY+J1Gc/e45mTNjBBdrNWxQmK351/AnrF0ddrzONS&#10;R9P5hB+WhMfKVzypE0doWhN3+nH+wAF1rVd16rhe4fVc87pNSBvrq/vZ/EKjfGnP+aqtej4YTU7Z&#10;gXqA/gRy0qghfqIi+Oc8lU8QV9VXyC4X4tikBYrzePknv9bz6gfWeaadMNUmO8fU9UBj7J2iIPPm&#10;emjDOnkEj0seu96jzzzE5H1J52aY+9jPJ8XRz0TIXnvaz0h7cqcc3QJsss91mhumbgeSXSd/h2S8&#10;9AdjQLwOcZ30nsuBng9b1Y4ceSTHy5xXexm55IfPXP+1Fud3vcO18v6iDdobaH4jpvirXmmHf4fP&#10;p6L6IUtzihr5bP2A+0/W51g+SPe6nOfET5zX7TyAevlS4XMFeO3463lR40DVhI/8PH/XiaPGOS51&#10;6/wF6ncgzuwjrjWvfZwHxX9X7wLzf8QnOG/D8DeozkC34+d/8F3PM2HHV1HrfSXvUM8vEHE9VvUR&#10;HX7GGYC36E55L7EdwdvHoH6uGuMSz7msJ1zppatw/roKqm+3Pujgo+fzofJIlo/q2/UaO6ruTob/&#10;CbwOsKvrBOzuI/kUV/U7v1qPUOfzZH5P6wDi2+V/wnNXzyn+FRT3JD84ZnG/XZ2HPMhoQt9afb+Q&#10;XnD/aP16lEf4Ww/qeus6HFX2eoe+yq3N6Cvkp/cR/fSdZL9PVVx4S/3cb7Qxi431iXtQa9GHV/or&#10;Ju4Lrdd9wOsJvzaWPxxq33333dDThPkAS66NeKM3P+kv6xmvE1oP6nG+uk71eNTj8gSaR52TUHXV&#10;r0aEze34974repd6YYljHhp3VH/APENffEHV7XwE1m1nf6WXjVV3r4t9Iwuh63qw8LQmWbFA143A&#10;eYH9yc8cvHT4LPxb/9b/LmYQF2UrlkXwE9X1NMkCvrTqV4EdiF+9fqBaNvWeA1RZ8Ts/GvbK577V&#10;LlQ+oPgTnF9+1MYNouqA+/t6yq7eQYzmK3+vW3A7/ooT3F4hP2LqcQ6eNp/Q92MJJn/NM8+HuQ5p&#10;Y5NDqHqNuSKCrysu8T2v3khVH2MBHeDJV9dHXPClTn66kYOwtYbvD8a/3t71HXdP1KqesV693rC3&#10;sef288T5R/2lruoHIp/x6/hJX2Uw/VmPtKe81udPYE4/8aQefprz5yZlzk/5s2HL/P4kps4LONa8&#10;1L0+MSJ9Iv31RGxusMkm+QrVWQEXwK7agPS1F/DXE8pZT85b6+LHGXi8dG73+qQTXJaf1yWenZ8g&#10;P8HjaVpvIC70Whc1IePmumGSv46/eJ1HsRy/77/P9UodeWMYQE5c55ky5+G1TqBeUB2C27GBte4p&#10;k4Mx/2gYkP9aT+ZvzGEDae9Cg5/vK5R/b3dZ+dCRD0vmXRF+fYyv/HfAlnO4wvXEKz/wunYY1sKv&#10;OuKDfowS+uAvxP25y64PNF/PHlZ8dvqKytWxzMfH8t/pgOs/AOXlVayX+Rq8zvAr9Z2OZz1e9QPs&#10;gPFE3xps4qw8gWbDji3yd7VDPHfAx/mXvPGaOq9AnNJFfuphnKrBg03nmZ4kiXx97LhqGuClddFB&#10;LukZ+zxeQXNsQaP+WtPQdxz5n+Y1ri1v5ZFP1+/qjFGXpzZ9a70uO0+M8Q+pAT/LEWi6cf8o/sVz&#10;jxYz8sDfMep4wtf9Foi3AI3rGUu++GPrQ+bIPx5Erw1araXX7RtSpaLFD+xkGu+P3Jv9/Vo24PX6&#10;WO+Zknc46U9QTqHKOyjHzrfWd+orqt5l8uzintS6w47rVNfdHAUk95L9VN+IPuR8hYi6id3V56Aq&#10;59jOMV5qZOqDvzXloZf/Yi86nb/x3RJb1wuMvRbJ0o330a7zluretzZZr3B/Rnz+iV5cXU8foEaN&#10;d2BOvR8bsuh6P56k7U+84hv21pSTxl9Bj7HVE37mDzffg+i1QZv5kjm54Ml47i3LHwSl47B1IeQc&#10;rvNUHeHTx/V+pV58J/1TMCfAvHaQHWhdHItU7IwkD33v9Tkl0MbD3uchP8Co5mWe6KoePNUBrVu1&#10;3+nRSd+rHetwsW9kIXRdD+YoeSUrFozrskMbtPC8eor21viZ+Lf/7f99q3FOgkXQiYqexgmIvi6Y&#10;o3Kodz1jt5EHbvHfXSDK6/FqQHb329kdsgmKA25jjE11OpCr3Vtk7HmR+yB0qofX5t3tvUbic5Cv&#10;yD3c6wTQmLjYM249DiCkHhie6gGx7t85xFO5hPCBBaLmwmZe3MSDj/9bXd2Oi5BlwJ9jEDGLE7Y+&#10;L/5vvd9owhUbrsGXPoCc5E595hGwJWfvO2KOrbHJysYRIkWoD57gRQxiRk2T0LxHfYUfSFYfOTtD&#10;cb3Epu/sK3+qZ95ah7fMmXbGqFZ/rkvli9fQsYGUfujzzR3/eR0n//STr3iTb8bN+vPNW7LyJS96&#10;YtAnlCff8JETGTd5JtxP9lOv+oRqd+Dr9zOX5Z+1T6CXzm3OX2MkO6/32J3T/U7weNo8jvt8ngPM&#10;uHleiEe+kl2v2N0GLeguXZ41gskbYvgqj/skskckt88Pm9wUSyN2Hk/+4CNlatUGr/IIM/+8bkDy&#10;aTzjanzT3NpdJpfyxbo2HfeekagBW/iZrCZ5B2KA2z2f9PITTnyu9QhxDXuPjw0X4/Z5LXrlUw+8&#10;JtdXlNq36PHkibyKueN9AF+n3Xx4lbausePCU+obdRd4HKgfYAeMB+DnG0BxnGKUwAvbsLfjds3e&#10;/XJ4BD5+nV7y9jG4m2fU02WvHxtfOLmm9cVH88zXxJU1Efk6l3xOca/WN9Br8Hn4F4mQzX/xO/DH&#10;dfMCg6f3O17n8XpUP36LvkE8U5PAN84L873Mq7Wtnd704MR3yu+AFT/5XOpoQCP+O66KiCem8wDV&#10;5Tyyh958BemIjY3T1tcN2uU68fM5Xid8fsDjah56bZzIr/p7zZG3taqvcH2t5wT51f5LUGvU2PWe&#10;x31Blb8Ur/if5KPeS1zvwZNVq/7HrJYn8vbxwIt67+ZT57E73rt4j6vxy7nZdJIFZD005m2HXX1U&#10;qOuD+yU6/wOO8LcYxXuG03qjF0/IbRy9eDukF/Q+iYfyu6w1oFcLe2+C8upz7+43X52DjVnW8g/+&#10;4A/icz2yQ+vywx9+E+Mf/ehHkePbb78N+8jX+3fm6Rjx3V+8tRckV35Q80uufUXV3/lp/XeQNuzm&#10;I/87+5Su8Hz+OcVj0FbZoc8Hvm7Oq/XSA356Ahss9Wpd8aWlNtF9drz+2XDA/Vp91R5xrZ5XT9He&#10;Gj8L/86/839o9a0TpXGCSu8nixbCgb0CP/XV37nII37JJygPft6kE4/ncz+fxw5elzfB413PWPOg&#10;cRLoBhbY5STe9Z1PT3rqlNQTmp4PuOg0vsFVsayLjm/X6cKquLtRCXVdtR5Vt0Nb4ey7nX4bR296&#10;ZFSeh95dgK+H26UnPuu141WAneOZ8dmk13FHJ9kx6u9AFod4x3lj8bmxk/AnW2Wn76rFDub4dT25&#10;DtUv41Wnc2d8+mf9Ou/xST9q17w8tqLa4NQ6i2si6671V2ge7jZ5u6IBe33SMudzPg8c+Nb6kaUT&#10;H73Wwf0V7/5u9ziAf4Xsu7p39VXUfC4r35OeOMXCk33am0e8Tv16PgriIy75QgxZx0kynOd6oxsy&#10;qPEKS530sy7lhyPP74yH8pS3jY58Ar6KF8ese9/XfDsZ4L1sXFkebCGHJbkrj/IBPU0RsDoE8YIl&#10;Dh2t8zuGF/7iBjs5uuzjA3eMEv7BUb4B59jBfStexYIaX2Owb+bxCpf163C94HZheDX/xb6r7yHw&#10;VP5Rh8m1DvlL2yNGLP7Xyt+DcuzyO+5sQDUBfLlm0OmL3Q6neQz/3rtNdVbO5fx1SG/+Hht8fQwG&#10;C3GWx+e3oPu9hPnF61fg9Xm4J4yDt/Br/eCu69AHL/OGb+HdQXkW3yYTr3ynTJVdfq5HN+ZgNY9R&#10;18VrG9P7nAXVSU18seVcutugxT82aDdcmpdQZQE+bHy+YCxZ/qqTzyIgcrZx3eASfLzDqY4Aeccw&#10;R16L4DL5bjkbak1es3o4qp+wi/9SfCnnXb1PUGODj0HXy1pXtvo9wa2/jl23vzqWO/hctC5q+syk&#10;Bvj8811/grR+die7V+rrrNrouTbp+V4dcrluWlD2DSMveWJ0zSOgF18b5Po7bwey1yygCX3PFTmt&#10;ab4+bzWvP/LTK6/lx9efnKX//d///digZaNW0Dz4jP3DH/4w7mVs0HKv+bbJcGrdlGfZt7CcAEnz&#10;Zm6C9Kpd49pkA5qfZEfk78AuufYVVX/nx5ppXDE0zeb2ZRwvxU4zucJt/jnFI9BW2aF9JF8359V6&#10;cY0x9n2n8JMv8fippXai6wXx/gu3Qfs7v/M7rVoVzIk6+zkPJp2jVZ/ICU9ljJouDxLNFhnfTBIX&#10;ASdC2LraD2wFPsmePjt/LX7204/xH5aNLNR5YFMWdrwAP+J39uTJeTL2E28BJB5r8nzNtQp52Fof&#10;/6ufUPmhK1yIpFjQdPBElp5orsN6I1YfCPceIwx+03e+VK18YOQJx/TVeACfUKWyiwMhY194c/3l&#10;GXaLohbMWY/68sbZ4GOAzLk6+RNVX3mEqcu86a/49bzBJzyNBxvVS0c/7cTrzbSrYnXEMXlAxsYo&#10;evlMvgSi6nIg4kvdyTXrF9LOhqiut5kTXP3jdfGZ8131OZ6AJv1mn0j+rCW/WCil+FSHfNQ7Vs4J&#10;9D4H4HzepK/+wP27prUZpzdqyQIyNnRzfmmfXBPK46h8DslPeniSHznXLzdSQfZa17q+IKm0XtTl&#10;65JjNkklZ7++0aLLProhgxk/9crRXkNX/TExB62r8ut6FWac9OmHLMjF84hD8qn34wqkF3w98aPh&#10;oQ8ikoMnvJJDPGEvnE0Z+kC3VR/ZXR86WtPtjjMomZJfuUDJF58PYpSoXwjwG7U6T4Xi3sGmrgXV&#10;fjOPJxjzaLiLcz9fH9cHNvU8hdZ51GHyrs7KPvSt9w/NaEuVjyD+er4LqquuQa3Xr6fwj5GdVwc4&#10;v2IGr3rQeWLe/f7sOOUZXxyK/wXEm0/EWZ7j507wiht4fQ/8H9fdUNcCsE59kH3HOG4n3rIOF7nj&#10;tB5kk7fn8flQw+X+2seqdtTf4POr+mlZ/QJdlr76C2FvTXXRnzZoGQdPb6+A/w7iZdNEPbhcR9Y4&#10;77VBI538KlSncKqjGbKL1+nn8639I96GWheymlD5dpD9lV/FxfsDPHfze4WaZ5fX5+9WZfX8p/iK&#10;Hd8Jr2Ynfq/zFfz8JCLiWkPPe1bY+xgbGTjfdptA4zyktRpCVt+gXhh1Ghe91xHo8xKIG/xdBuP9&#10;2vI4f2dbsOQtTXr1Va+x8o/5NMT69cZ9gE3af/7P/3nrv4+N2vTL+9gPfvBN3MN++Zd/Kfpf/MVf&#10;jHvML/6xPxZ23d98/bwO74Wd3uvsg+j0ZG09TnV9BeSaT9jVcfIFsr3D5zjFD+lgF0Z8vHa5+vb5&#10;x+fMZpO1fj6s66S4Cmkv/gVaZ6+9VDbqlc/JLgRfHwPnFv6V3/zNY2H3FX8S/vpf/+tLla8Wboc6&#10;UTZCQbuVBJ9kbnaBpkPPQeZC8PC79Jv1vPhHvvZleoe44dohyhrmBw2g+e/qiAPcXLHJ74SLHXk3&#10;AeFkLzynG0cFaw9yfa/zu6Dpw681fH7hB5nH8Uf9SbItH73pF7kNVTfQOgJt5LjdwTyWY1ZkITds&#10;7ItKr0vrABaevjG7y3vSV+z8xno0rOuUftrgkWnU2TrpPA5gI89Vn/njvDZOYGUMm3iA+t1Gl/zq&#10;k4P5pjvlO+R8kxdOfbBnvP4V9pmPN3De0AHrBMf8QtCcCmbduQ6Ss878EzrPe9cDxnVebgeeB7gd&#10;vdscJz/lkz3PjxjGHJzP5V2dlRed/2QAstdfe4CP4q7YrY/mk7KOk853uLy/zjfljPP6Zk0VtV7v&#10;4VhjZY9uwX49cx3hgHPWkzmQidN7DLxWTswDf9fhIx7a5O0ODXPdZu/5vAaAfoe0tr7nU5LLRgo8&#10;GndEfa2f9a12gRxhT/EtqL6BzXw8b3ww7GOgD4YXbOaz4BRncI9gEt8p1vN5/ge53oWOO/D1OekH&#10;vKad/VDrOM8O9spXN8L8Azx18aXWmTaVBJ/0Pi8g6XSeKM8OaGXz+ez8a94diHPO6PtY8bre9JkX&#10;K5YjP/rO8Qqj7haj61RPpATPCZW/+u7y3/E1jHW32FFfgWvFOtaD3uIu96tXONR5XG+D17vMp43r&#10;eYynM1Z+cbkejecIbgG/Lsdrz1H9JaGHm7o49v75JvT9+mAc9XaehW+DpV7zFS95Kr+AP+9RPtYT&#10;tNIL4ubVV06y815ALX0Iwtd0yLfxDa/sgBpHnb0nTuMTqn1IL+KE6v8qn6PO6+k8HU/ynTxeZdvV&#10;o3zivMt/mV/vhSfzFUbe1o+WiiH7b7Fi4zwmB9cdMrYMyetR+XkNv3adhF59twvIwdEavfLzPpnD&#10;/n65iUMT16HxylfXJ7jwV3R92PEt42p3W72uNR817LoP8L2ODdrvv2ej9vfDHx8+8/IgD0/P/tIv&#10;/eLPffON+m/GBq3uO5onUA2nXkBGMyLhKf2/iBu0IDSm3/ooPl67XPyQYv1THL7SaX3qOg0UvaSj&#10;fwd26vG618pmvXUeQp1P8PUxcG7hp26D9m/8jb8xqhzlt44xi+T/CJKQE+UGkiVrsceEm4gtvMoi&#10;4CkNNzt9kQfpS1QCjuSGp+t6LrBb4DSTO32RcQvf1oK9hykTeaIv3OIKT4vBL27UXbeDc1WoLkE0&#10;WWOP3YRXzuBp/+nJYG5m/IkU/3L7H37fHyH3mCoLLZYawhKcvc9BcEdtHctGaHoreLyBObKOHBvN&#10;ADdqryt9eEndiG+qoZ3uxpnHKalm3SlmgGzJWfMmEbp6g568jsrT83V55G/neNqTo6cJSK/aQaqk&#10;Tx+5pc/kXTeEkkDjjGMeaRdH5px1zzrTQcdDvKgl+5OEK5Azv7jxR8da5hqkTW/eITUlenrfSExd&#10;PhkqXvTESw76NpY++/zwIB4dR5C86eOQzv1d57iTtY474Oc2xugUn2P5hWrwKU7j6ieOaU9eGvPZ&#10;rYdzJuiTJz84zXWbuOpJDcXMq3qSK8fZq0lWT8vzSXbVFq+tJa9DdVc+fBWfkD26BXDM822N13yY&#10;r+ea6ykdPDGMMT7IigEZl8d/5ZU9fXI8ezXFCdJXSBO2btfGzZMNj8jT+hN/oPksdvPzGoXKc2Ht&#10;dvnRO099P0HeAv3N3Mb8Dxj5W9M6OGpdAZdLXVv/BzjFqb53cFuv0HlP/E/Xm/V1KE7zUS1DDqnJ&#10;vQeLvuSVtL8v3cOfeNrNRzaw43c7dYlP+uj7WHX79Vbjt0BvfhfZMPiaz7g/dd3tee561Wn1OI9Q&#10;j+sONe6U37XKOvKX+fr6LSh+A5v5fBRefz2PhZqn2gXpo3UdULTHyR6ycSlWfsRy3InlHwsDqlPn&#10;78Jb+h3wF9wPfeTpG8HOL/B+SIzikLVB61waexWwuHy833R43kCXpX1y/ToufA2jTou7w8lvaDd8&#10;7+RdpRVieTkv5Mr7Qq64tyaus0rs5iuQF+6Rf1NHvQ+J7cT7ZH0jr+UKmb6fz/E5r/vIT7z0Jz0t&#10;Nv5aP66X1mamhGLF4w3AQ3zVwTV4bV3kL0RMj9sheHu/oMi+BrT8/DuveRqQTTo+IyPzBC1PzqqX&#10;P+C+wobsL/3SL8VG7R//478S8i83GWg+WgfgvZpkR9j6uEIbs/W+VnvW1FFlsMu76094FQ/I+4pH&#10;eMIHqn708Zqy/oD5cv31dfD3xx2kr/aT3rGrVzriar0DJS4gf+PYeP3cb/z5P38s6FzpJ+Fv/s2/&#10;SbldygUAXFSAzVmdqAILExdh+49bhS+0L577ha5Pb+cnKO+IabbTE67A9Qs6b8S3L8ZRB67d3+cZ&#10;8+h5AGPVAZDlf1dXBT5bNH3E2wbX4G89w5MdeD2qgw9D1MwN7tsf/Sh+5+W77/K3XsaNhvUP3vV4&#10;gsx73ZAAyHBrTSSzSVvBhho3vFqv+qqXrLwC+uorXunv/AExWhcgf/XYvQfiUT3qU58+udGSYwEf&#10;6iMfDR+vN3nWdQGkJpY3MrfhrycYWdO0ya7zGd45H/TyER82/RURfPM4po/mPed3zZ966Vgfjf08&#10;obk8Ue2AWNUvTD/s1+Oj803nl8dj11jz9eMO3NfrpKdJDxjTyLMDNu8FZPFWeD5B+QS/3h06/mpC&#10;nofz+CDruMuPmmoeQeswfaNrYDDzpDzhfFon/YFN5mPdMr5TBxS3m+fkUUDWreOcduI1H/FrviEG&#10;xE+M7FkX8w1TwwzAtoPiBZ+3X681XH6e33mUz3u3C7Kf4HaPV34+OEXuNsY31rdcdwF4XLeTo+t1&#10;dps+sKkOXpVvV4+Q3hlfa4k6u16WiEfGt9kV73Ceui6yjLyym1+MCjex4Wt+CywnUA0jX4vzui6Q&#10;rdSh+vQkjeDzeoVj3p3+wHvKJ20cf+cr/nH+9bEDL+kZK8/dWt3NfWerXMhoPJ9jlzv8m6+uIwFd&#10;8HXd6OM1cwQUR9vkDP0diHHuzhP1t3FwS5bdIf0NvL6jd883sOEdPA1aH8cqJcRS/cf69vHrWRT0&#10;+mJdOs+QH6LWA5aNQx/j22Q0M2pi6DunfAaDuNxu+bHHeujzTM8Vw3YN+v0++i5rHUHtd/D1qX7Y&#10;anNEfaXF/auPBR+fULkrLvYu30dN1HjJrq8139mE25l1v1fzr3bJrr3Ur/4wrzsE7yHnCTurx5yy&#10;3tVDtHPEuNbR4xcW072av9jQwh8yveel9dzh0xpP0gI+iwaj8Xqs8tFzLXIdMh4bW+Y7RuSIrtfR&#10;e9lh1OckmvIrx8LfIP+BHneCcm9hekb6PoU/Y302d71k73noRk/O8r1MG7S0qL819i34aQP+YbBf&#10;+ZVfTrk/QTvWsTXPQ5Ms7HT1cxSAi8+ZO/5xP+299EKVgecDtY5qrzj5uUzeVzyOE9dOX23yQOY4&#10;xoxt3loDeml36+J+jp1+F39XK/613oESF5C/cWy8fro2aP9P/96/12rNC4ylbqWP4gG6uohxw2gH&#10;LU98JowhfR1wsbmQC9ku1valdncQXEfuyN9Vka/9B1fkCWVrIXLDakL4oM8DQK686GgZMHhpDSEn&#10;SfL0PBeg77zEZnSWcEFwZB9da/gTSz3xQX/I8OoGoC/83NBCFUia5EpgdDk/lKk+jgdfwmnaoBJH&#10;zi8ZBHQV1KSNH2HMfwA5b75qwT8a80KPr8fl3IF8gcfLnpj1Tf81H5gh11jqzHVAzph1A4fRrMnz&#10;I6uhx5THrebNmzlNb0qStU5TxpsX1TDzKofrdf0Qg11x8pdfIv2AuJR3wnNknPILjJnnWi9IfnTE&#10;pD3nh0ytzgP9jJ/rBrK+jJvY1wbSPzdoM2/K8CYyVvPFzrEQkEHWua9jNvy07gmNaw9cpzw7yOb5&#10;VHfKYR6YvJov8fJXPufLsTbgGft9RkjazD95pQcMUpcYhohRXWCu9zwPkIVOvcTROQfI41rz7Ddo&#10;ncfrp0M37XN+jLPOMDXM+cn/Dvi432mD1v3olV++wO3q3V4hv6fQ+hMlVjhCr3q6Hrxkr/lVa9OP&#10;OcRrAqvPx88HIF998XBEnZ1TFtU9gL3ELetr/j7XkbfzB090vY/XlC98FYf8q/aM8BeH6mlglOfp&#10;eowc0/ucz+v/KMY6FYx12h0Xgz7vVOAlPeMx3851zAvfZl47/+rnsp+P0l/8e+/1CV7H6OM14fOr&#10;ccLQm33gNB9as416FOv+xrc9bztG3cZzWvfgN97b+hp287Tocf4Ivp5AsjRxvMx+waG+OP+M5zi/&#10;h9B9aVnXTd4vwm6ezKO/D6a45lE9qk/nt6+rry9webcu1V/A1/kF/C8tDcP+Ufg8wKXeLvPqWa6z&#10;WiGe2p/gdYw5So7XG1j9wOcDqixEjhyEDOp1rapr/a/m0xz6oOGQv2JXN5rQnzh6Hp2fDkVseU3n&#10;Y39fkZ658r3X4dmcvd4XHMFX8iLp+pMlxt1P60xP4/pQD5TPoXi+s4et2IUaB0a+nuebOu9NvgrZ&#10;5QUj9Xqc8gD00brM53JvsrtOexC0fHL2D4aehg6Qh2OnDdo/8Sf+eNTCPxbG2rFZC+IBg57De5o4&#10;GIPQ9769DBnAKX96PcBU72u1l93h+XaIvL3d4RUPqPWc4HbnQ+95ti2saa/r3F7S+KIOXYfV+mp9&#10;T3wg8lt/hx0PcTXW/dyG/s/+2T+7LeZc4Sfh3/9bf6vVxg55nrT6rVhBeoExNwYOGsg+Jyc/YsTD&#10;QeGJKi5Iz3OC50+/9M/NmAktaNTTN1NoykNOv2BVr3CquyJ4bb6C1zPieg3iA4qjFhoyNeHjJ2zW&#10;PU8SHzufQ7lOdof8yE/zOI1Tti8A43JNpD7Hsk+++VtYDtYJX81HPbn8+AjyxZ5P4lVMf3J6fNa/&#10;Iu3yYY7zRkGf9afdN4gqlCfr0o169ccmftUfPzXRcqDjjaDW6zLwjR+AT67r6oeP3MgpOB36Qm98&#10;Cc+l9UCXfvUNaa0Xn3n8/bxJzPWkT/1ad9rpFa83b8kzLrpAxpmiYd0wm7yC5gWqnb7WXfPRsp6V&#10;d9VH18AgCSqP58E/1y914hG0fpznQsaLI+3Eoff5uZ/Hk3P6d2WDYnfwuhnX67zOa1c3yHXNvIzz&#10;+u/GBmprr1GfkLzpNNd5ztuhOsTZ3QYUV+utgHd3vtR8jszrG8GTX/HA9c7neuDX1e4+qfqUz6H8&#10;ipGdD6aCs5VluqLFef7qz/tj2GlWj/td8nW/XZ0VXvcJo77mG+vdZa9bGMej8Epfv1At/sYrj/Bn&#10;UHKt0grxewVoQla+hl39wqhrg2Oc6zfx0gS37D2mMtZ1qtius/lro+HJ8QXwXfI1nUef6nH9bt1q&#10;nPvs8kqml0Uxigy9xxln5cNPuliXEhd5WiOHrpvFZwfL9xZK7iPk1+tDjjWgtbHmA15UGvBM7h/6&#10;xrnYjbseHx2HgI1v/QzS4hnj7ie9ztuA+JrPYPPxA8yKGqw+MKSmV+2Xuns+9GoVPm9Q5Xdwx8/r&#10;wm36j4JsHn/J3uu5VpXY1euQ/ZWfwPzUQo7XF/A1aQip6oosuDYqrHW2uEvtTX45G4855K6odTOK&#10;ulsb61G5ep7LfR6ZuC7uxrs1ibm6b4d/fiiZAvgTi61yj/WDt+vRMR6+PrZescFtjXqwMJYviFGT&#10;4zNcDNur2R0eB+BqL4OXe5H+qr4QPg01tmKxt5jj554G9GEzbu1Z6LOoHtrTZ1fs6nmKlidnXc/f&#10;8hW++eYHP/fttz/qT9D+Snzm/dGPvo2a+N6suUY+ywuoGLuvQ9Rj4/aSfrTmy7FRI5d0QPOuveyO&#10;4N70jlHnxuZ4Za/1nFDt4pUe+dTC3n2oW30bDHsjyn4Dcox1jNcEejXJu/4Ooz7VscEdzymOGLch&#10;/1Rs0P6f//bfHlVFgSqyVTGGrdgxgdZCbgdAE6KnoX8XESH+dhLMR9HV33GuPkud41K8A3Xn6Fg7&#10;Dp03ReXUWPIaL3/nZcyJy8lOk1z1zkW4pWyYwuSmvj7s8LyCdNTNhhAiOjWQvdZxbgBINzdY1nVI&#10;Pz1JN+3OA7KbsYlZf/rNWjJ3IuUuNB/PA6b/zIXdY+Z4+jtP+nve7BFnrrWOeJ2KHk+v9ZjrWDda&#10;ah6AvfpMP/TKn7r0lX6dj8KMrvPFKMYOj2esjTZBPIqj55yVv/Qph0fIK+DPkfyFen1MewYQJ33O&#10;kZbz2W3QOrCpTmHnhyr5u6IDnZoDmbqFNF95QfJOYnxPdWcu6ZxP/qlLvxw7dyL9Kq9vlNaYKnss&#10;fDqvHfgoDnfFrBvDOR/RU0NeHykDxa4bu/O4Td51Tk3T5D5sEOfi0uDxdZ6CuHVeu452Ar6qM+c1&#10;+T2ucgruD/w6qOsNVN/OLt6a61J99xMu9oa1qhXDXzzka+NdvQOqqfns6vReOG7goe+xC076isKr&#10;vE/yUbMyxHxLPs3pQRWxjic/8eww1qu1x/EuH+YvbWxEaR6b+dQvdBXjOHoe8w/+Bq03/s434l8B&#10;v1Ln14Dnr7xjPVovi/y1LkPfe3CqbnlCspxPyPV6D1/z2cLqv8PdPMHuOCz5sVsc9fp8HFfNxGmd&#10;pN+dj4D6quzQeQbu/IR6Xo/17hBfjRZf7e/gvOCVfAfdd3d5Tzzv8O9wqbf3A25/sB4vseGrrHX+&#10;r47Dk+MkaL700ULaY8d69Pd5nWDzHd6b9fhaWPIcEOtha1GfNHWM91XNo/URD3ovWfHDbljiNnh5&#10;vFvzGuVfr3vlkcbv69UPaH66Pwy5x4ERX9Yp7OIkTuOGer+p/OPzlvLF6xW+Ll4/cKnGexwY69Ib&#10;0OdVvU9pzGbsd7FBW9vcqBUH3wnYjP1jf+wXxwYtufy+Fv6dW/tF+ApUKvkXyvdtrZc2ZNVrA1hP&#10;0jJ2SK56IH7vPWe1C1V21HynXjjpd6j1eO9Nx0/j0Hc/2WgVVDCOh9Xl+rv3KeB65R1osgO7MOKU&#10;tzX33mebcd7/6q/+6tb9xPEp+Dv/4X/4RxRD00EAyD6W3WWhLlCVa1y1q3Gxuu0jgEf99uQxe62j&#10;4mSX/lWtxHg+9Zqn7JysnLi+/s0zX5t96nb58HM9nBnncBk+KOWnlnC/rCft2kj288Tjkou5YPdj&#10;PusXUtY/BgUn88+6kne84XRkDX5hz9/cTXnalU8bX2sc9a/66T/n63myvz8O64ZSwvMK8FRkvvkG&#10;M/Mkquz10Wu90es88nWpyHlq42feMMmjXIrzeNkzbrcuV3/vgdsBctazzlH1CMpDY7yeL/v6Nc8m&#10;XfhcrnrgdTpvhfzcH0gWn/qnmPHinfMHUw+u8xNmfdF1TH9vYWmO/gcq+MbrpZ4E5/30zXn6fSPn&#10;vdaHXr9tXDHrVT6t25qXOoifHNNOqOLgucsjuCx/Py/F5/MAlecVxrx6XbUy9OOvvHX4+BV29USe&#10;zjHXs/m2FvNJMVCj+SKwrAN1xygR+ay+8UViU4fg84EPX+rweXudQGx3vAPuY7m2wNd9eqzyiGnk&#10;Nf8xj6a71NVsS2bFxOvEElU5gNfWgYbc4W0xvq4LTnqHzQvoOAr1uAtk3+Zt/suaVJ9uq+tcMeyt&#10;3+W5rHvDaR3QYyFiF7fDLi+SdM7iXrq+n0KetSrlj5ztOuQaQTfuQ5scnnfMU32FfE/2jt16Xebn&#10;Mv5NHj6KN58SvUDZ8Ilxi1cfcN4+rvPeroPQZemHtcmMq/+Jz/2qzm2v4Nw+Fna6He5ynziecu9w&#10;5Oy9QDWuu12bh/UsfL0XKv+rY/HK7tCc6W/XrnFW1up/iX41912dHvPGPL4a+jpQRcyvtdg46zrH&#10;qK7XuatWXLv4rwXyOreOf60HPX7UxFhx9TjKFjzi6jqNFaP5Rd/u6aGLlyaLt3OgE2flQ8f7DKif&#10;l06IOEOdxwke5+OYQ+eg196GPjPS8/u9/JRBjPt3dmTs3323PgkLNd/teJKW/oc/7E/Oju/XmS+e&#10;oG0ScdjxFUJu6xFxfV2ICbmNWSv8FUevDVrJNEeVK+CvvcbCK9mhfK964aQ/wetUv2vL8TS/kLu9&#10;ggrG8bC6aHrCWefrqV7XR84+BsjtpUsJdCOm986M9z7TzFV78Gu/9muXsBPPp+D/8nf/bsyUonTx&#10;aO6qUwXHQtm6oHabT6zKIOX+gTM2ThJcfHzhzo2zqQf4Zh9dgStnLvKU1MGT+jSIV0BUTPrxAVgb&#10;X1lft7aWJ+mVI2XPQy9feCSLA3Cy6gO3dHTOk1hzpk12bDlC7xspHjP98RNH9u6WMoqsOy8o5xEU&#10;n2PFKSf6HKbMWHY1NmvgZ605B+DIRkTy48ecvE50xBA7/SfkB9yeccqTusyTa5i6NT+2OT4DbgH+&#10;rC2k1qygQObIOuYNCw7nAcjptzbZfB0k75D2vLnqfHQez+PIuNUuH3SCx0l/snu8+wC3VT/mSVNM&#10;tSPTWIO8n5znI7g94+FLWX7uDzxGeYH31Kmx+79C+nuOuv6pi9cm5IZliIHph0+te73fqKUtYyV7&#10;DmzJh0/6Yp+xmS/j/bqkzeNFrZkfSXkS4p9xKZPHgXqNn3ZidP9jPOdyhfhnnpw/yPMnx9jVHFV+&#10;heDofaxTqgf4wP01Nmi97shjsnxUB8Cao4T0bXCJdyCpurA0u/tUfyAugF2btGhrntHHq/HRG0/I&#10;huBz+x02PI/zChYXeeVj/uhrpL5gDbi8y9PgPHhrfJzvSe+wOsFugzZwU5/n9436ZT06Kr+xLhjH&#10;QTwF47gYTuuAXhbNx+OX+m/0yx8kFL/K/wSnvMDz6Ymrphz374DFgx1fXW8QfvLd5H2KbR3E38kN&#10;xElDNreyfss86vnUMeTCDarfgi5LX88HvW87dnxP+zuIt/ZPsfPf5X2X9xXgq5zkPdXj+t36Ck/r&#10;dL8635185/8RPKnT81T/V/EX/97v4LN5XdVrwLfj2a2a/KLe1ujRufwKdZ1G/Juox/kplL/O7/I+&#10;Jf6eQ+fxiN+d191XdWl+gKiQexN8PQC8aOp1I/np9eR+rnfUOnbxXp/s6vW52Xs2aas+/M0uHWqB&#10;NJLx088F0gB1UNN88jW/b+/WRevH5iE/o0BsfXJWG4seB3bzFSSf9O9AeWpf65Hsdb2LWjf9qcWa&#10;937ING3gdj9ATVrH0ave3uv9ts5rB9UQrcvtJXry7lDXRZLnC56O8fkiXif+3J/7c5cFvig+E//X&#10;//g/HlXqTzlUN3P0ibKpBTQxbL4ReAJ+kyc3ThqL8cwNOvSC7Mp7hetnHV43/Vrv+kQQOucnDB+e&#10;LNSGtTYUmrXz5c0h652oeQTl0zwFbjapv/oD9MRorLwT65fhNf/UZ/4cJ2f2khPOL94MojYuNHhY&#10;q7nB4us28yVmvCB/8QDixKcnaqWHEj2+ik15Hj9APPWhk1rlaP0c6af80Q0/zWvac11SXo+TkLaM&#10;Yah4fP2GX+vOuc/jC2p+oDE+4pM/qJySaz5Q6/d88lVdHite6ZzH/XZ8wOsFkl3v/uDEKxk4T7Xv&#10;5l/9kGnz/FG8/EIMyKYeEKv7BGOva5VpeT7UPIm8L676/fkG1jxTBsmf49TPegEx1KHrSjnl5/Fw&#10;Z5/8uS4xHHGqe8439T7/CvhkTx7Vovqu559g6qafeXb+9MlrQQb3q1DMdX4T6Ig8zbM59EFDqcEl&#10;z64PO5VX/pqP7CGnKWTqpQHN36F5SO92rQMfoGodzuL17vTjA4/P/wY+T4fiB6/46H1eJQ9+dd5H&#10;3PAIvi7Cbt0GJJsP/kjueYwDii06zztHyb+gyu+g56z1jfmr91r6OGI2dmGsQ/M5HvfW7qrv7BfA&#10;6etwWd8Ct3s+j6p8l3Xu2OmX/D4+cCxo/kSEZ/OHX19IvA56Gr61vkWGr7UcnucB5OeovMIdzwXm&#10;S5wksVWm0Pe6NYZjxDV55O89MuuEv+rczSfQeYPf2um8hNu5NK498PET+Dr6+CPY5RZn7YH773Jj&#10;3+l3uid4Z22e5HjF906+d/Cqtlfr+iq+2l+tBNkuPs7h63DSCxv7xmvma/7UG7L3vYUYr1eIV/ZX&#10;6/K1oeO0zK/p6nkTstU24ug3/gHN3XpG7qnPa/JxHuf2zx/I3p6g+p3W2evwseJPPPTe9Nl5PIlp&#10;+jYYOj2JiUxLgf8nL99XtGcif9WUG6xzLfS9SnWGvvXc1/nuwz86prH6jFsfWhKqrBrRazzq7qjy&#10;EyiP92oOvT9V/TuoddOf2jiOvQ+5tXpcATUt69l0o97ef/YGrUMrtFvHAWx9KOD7E92g/b/9/b8f&#10;s9MXdf3phCaSc88PJHNicyMBHQscC9YvpBUZM0IbxJlj8sqeTuLN/P2g4BQxRjTyuW4iObIXgqbF&#10;0Wce5GmXvzYPcp51PTK2j0InO3IicwuaA2vFxq9kNaHGxMndN0aAfNMvc2oMxMfNKetJWIoBzFWv&#10;eGK1QYQfNeRxzo1V2RWfPvNGpbjJv84zb7S58a21xl961a55EKq6gOrUWDzSi486dlCskP7pm/nW&#10;egXxukmy+ys+j/e84aNjfoL0atKBOz7g/rJLB6SjOWoexQP16PJ4r7wuy+7ALfkm19Vn1ujjCfxn&#10;PiF5Z3412YDsQPXl+RSqhtXPeep8iEF0nVB15PDzWRBvjmnz+M38ITas99X0X/mEK2/OQVDdq37W&#10;TCz6nAZrkf6JVc7w5GE848D0Xeev2FnnCvH5uucxYQjP1CfwFUzd9DPPyR+4zSG/lX/6Zk3ZlKeC&#10;DxunP4FtQX3QUGpwyeP0YYd80jOW/6injTVv2cKvyRwPlx3B25rgdumZ06gDfZk3Oo9jFH7iLTl8&#10;vMPOLh2vYyy/B3y7eTmG3fxOvIr3L0h3/KxX2M3ntp5DXmHMp/BNaWLkMd8LyPfKHt1al+a/m5/j&#10;Yrd8qhvu3fUEyLJnTqxVTYx16nh1XxjY6S3uDs4PdvlGXvpuf1xX9/MvQQ69bwA/P4UlT19vz7fj&#10;hKdqH9V7gxHfe2QxRj6ThcjSbDpPkKuPEPyt+TqN81X10ndboOvxw4c86p9AvLUXqnyHsT5fAbu8&#10;4o917k1w/10d2Hd6IP0TPunv6gOv6hF2PHd4199R67ur6wmexsvv5O9an93Qe5zP/6QXNva71av5&#10;VK+uR7UT7mwVH13/GlfPB0nSj/tlvE5c7g/dX/cxh+RTXun9vjXyx+vMJ/1JrvA8AHlXX9UB1+14&#10;an/i1fvTpXU/twd6j15P3mojEDDWBi0gN/NXLz9xoteTstg5RpJ/0PpF/sH1ASggmX7U2VBlQXrZ&#10;TnwV0quvx7nC9bWuil2doOqR/TMFvXTSx9h0PEnr0AZtXc8qn85bh9ehXnWgCT3jjSwon65nfS44&#10;Qf6//uu/fnG8j/yK+E/+wT+IGfDkIpPRRaAvyLkIWSw6SmM8/XLDAb+2IlCNiU0gp80XDLAht0Pm&#10;m0/A1Sc7r/KVBz2lZD1r3Y60JxjrhGE855XxqqfC41akr2Jyvepvzc4bFKV4Pe7vwCeb+6tedCsP&#10;Npe1fnX9VYeOf+aYG4xeh/MxTHvySdYUa1zmyb8CrQsWEK91wU/N18pl1et+ssF9iqtopuGPi/zU&#10;E4s9x6nvpqZX3pTxdag24lVvY0hjgzbgJv91vj5P9wOz7hkjSFf5ar+LrbzyozGWvSLvEwmZ57wn&#10;LxDPxORjXZRPkEzpM27Ogzw0sPJiV/xcD2I4/6bs8w5VQHZAjCD9akfuQoPcdZwVTx7l8/Pe4euj&#10;OPpVf83nso6H4oFyicePD/B6/HgC5wHI+Drn5PLzZNpnX48/+j7ocH/PI9T1Ub7qV1F5BeS6HkD+&#10;gscxHnXEa0P39zjnrPMG468wg84vOT74x2iFVxX+fVzzDt4O2d3PgXbZ6Kjza/B8wvjgU3g9fjsP&#10;/EuNgA9UxIzjmupRhz5w3QHutZpeg9dfc5f6x3rFa8q+ppd1rDK55N9sxbr611oaYp6mj7WgdRl4&#10;PQM73ROU+t+dP/WGfZNfdROzvQ5qXPO7rO8LyFvnTcWFb8e/idshvF74jnz03XdXl3DyrzEhya7x&#10;bi6gxOJHnkfr0+B+O3tF+Pd6Lnna2LPCht11QFkiX+c5QfdPOOjx9fglf0f4WON8UQO7mMjR+ev5&#10;i+6uf4VdvhOqr+fY5ZO/6n+Vy+3iO8Xcce147uoDbr/j3vHc4V3/CtUinrvaXuFpLH53vi9ZPJa6&#10;d1xVf+dnQLp49bh4bWNq903aE+5sFaz/O/5CHDePs/nEqMsa6zhPL9RTP4AuutR7bRrHax97/LC3&#10;nnUKS+fLodXRxy6Deh8SZBeQ67ohV50g/Y6n9ideb/p+pj4i0LeWw87Rddqz8b0bYvnb3gAduTV/&#10;evnR09DV9g0biK3n+59v0GLTnMBpLKBTPof0stXYHReQnl5N8g6u39XxBDUO2b8D0UsnfYxN5xu0&#10;1KR19A1Z6SUDyXfwOtSrDjShZ7yRBeXT94WfiQ3a/8d/9g/bHJhoTkotFzPm2KBJnstSnODxqz57&#10;qWqMA9l5xZeYeulmOAPsyZF61ZN62QX5sBmhjRTg+ROrnDUrjnpT70huQX7JI66aQ340TmD3BZmX&#10;kzt98AfpN5/4nZjjyYOv9wnsmTd5V54J12c+YruiAZ3XLV6NJSuWXO4PZD/BfYHz7uQEMSm7nqHT&#10;iVvx8p0hkwMfbhju53l1s0KXvPQZKx/1FR4n/5OvQz6K9XjgPTYh1ZPfbbXu1Zax4gWY0yfjQNpT&#10;0OZ/jqPrcI7+Rt65aPW8Z0zTm0XKYQl7InOqDqC4xLo+7gfIO30ntAbq4Ungm+OMm9zKg0hP6Iyf&#10;4LzxN7BT/A7QyQdUP80Hfr3ZCYwletg1V/Kn/1wfcWV+fWCaOvWyO7p5QeUVxKGx99V3B8VXX+Rd&#10;LofHMdZxGl7d3+Occ8tXjwOtyz/uDVrgcTE/5yAOexeFWqf4/TzeIfxKjYGmh1M88lDVrzZoR/7e&#10;A81JXGNtLP/YYOwQz8jb5J29DbLvGH7mG8DPdR5XfRs0T7zgUwPyrvW4HKgyKPWe8Hj+HWP9NjlH&#10;XIvx60aeuzj8rkxnqJqI29Qw6i11fwgb/iPI1/13dQm787quS41HlqYeD1DjQT3PhV38u/B8Pp+l&#10;jrIeXTugKlTPbl0E36AVdte9A14a54n3/ge3NS5ytCZ/B7pdX/0E2cGuvh1OdYFdPdWfXk1yhceB&#10;Kv//2fvXplmW5DoTA3HO6W6AHwkQZqAN+f+/SzLNyHSfCzUkZ0gCw8tPGXQDUDweviJXeHpk1rv3&#10;7gZkpmUd6eG35R6RWVlVuavf4/iKXet94vuR6NbheOvD4yvPEy+ovKc6T/UB/qeY5+wGHRf9u73q&#10;Qlkn2rF+5teHs6f1PK2x4qv7L7+iunhQ7y9+/wArr/B1r2/VXzKODSxOsYvvUKfW6+o76npdr30K&#10;rhNfdUfVHcpbD9VsdJBV8fpeN5Rl1y9rw5448QnsEQ9ikb8MKRu9+wNaoPW8rbPqwlfjqhROeRXE&#10;af1v+1BR49HdJp3BfkvGefjb+f+653wI9BIPwIf0B7Sg6oL0agdeX7qkhvpaIyLO0Ova65EnLPuQ&#10;/7L8mYN7h78n/B/+j/+n0dN+InZoI0IsP80zpLM5DvmrHXhe5atQvvxX3rT7L0CVTlz9JecOeGZ+&#10;0q24Oa4b3dW/6l71ALHzBT7z935m3Slq/1PW/an7oXHaR4bfUPxv2tYHH+DOo35CBMitcuYRNGuC&#10;kxSU52uSrPuA7cn+hJqn4TqYPHM+tMWrfAZz1wWfk0YMv2ye+lyn9pbzscfPOm6XnDzT7jlAeUj3&#10;7ef72l+3V6mbKHPdIAXFCTz8nP2kYeCq7z3ufU2eu//qb+fVPwCo76k7xH/lOJ/6dp75j00ZnCCu&#10;2oAeHMqn+nrd3PsRFHf1p1+cSt/9E/56pHX6VZ706fM4/6Io3us6Uh5xc/3XeoY3jqxj2q94j7vn&#10;Tdz7n3zC7GO//jTfX/daV4jF43YvXcrccOVPSV3B+/V+ALr3BeDgj9fXLxCfQHVDNnn6oH/btzFU&#10;b+WNmOi39PcJ6gOWT3jwyat1BDLnlBl5GbPlGVif53fnybF2x/ep6334db4Eeqn7u/EMyC8ruu9N&#10;zFhXaBMRS16xb32Jt+HPScxl55wHnCPh/az8CuwZp/jKJLvqojl3AP1UI+FeZde++IB74x7w9Uct&#10;wy1+xNw68ToWf3zAJ3hegl7UJ9FEqD/k6mfMw+6cGfcRai8fIrIOuWsfDd1+Y1Msc66z0FhTWC+Q&#10;XTm2fTB09R3y9t0nBi/cMYYKJ3mRkzVVv/Ks6tlH5GUOCL45jRj5K48Q/jldwMZ9iR6qZAjw6vNd&#10;cGSdiMjagnKdR0N+weeCr7H6t/Xb3NFxCspBnubCE0+F5wHXqw/eb63zLfjeeh5f1/IJnnKq7xR7&#10;i0u50OXRt9ur/q3oeE/IOPqPEdqlC2tuMW/4lvMaERlXo1e+8TCrvB4nD7ZTffW4ZBwLLIax8aXk&#10;KPvmT5w+Xwk13nXfx9Oc+Ko7ql5BLkOfwcXlnBURn7HxH6OaxtD1t1D5bit0XNjUG3vE9ymkHiAy&#10;ZNccKEdScL36hM7+FlulcMoDWq/HdHsgfMXnOnMNnT8kI54tDN3PA/10D2gZdX8F6dUOvL50SQ2/&#10;rmJExBn/6B/Q/p//2/9u9HNfBo3JPiWDzdWGhGuD4rWoPX+Ced38yXf9BB2ovm84NuUidXF0mGFX&#10;7IXZu/OJHyhPPiAfuXEMwWHuBw8ZvIb4ZLtc0ie31gauGhcUJ3iM8wPFsn+Tl3258i9Jbkw3vs7u&#10;uUz1IEk2Sbe5XRI/A9PUwxVQ7gkzT7zz3MU099Ix7XMdquljB/rVL1CM24TZt3PR1/16FYdDfM6r&#10;eM0vHY4wL+z+CXRJ1b1sccz5JXW9Me9j59xtwOtOuN6vO+kH9v4Yl07ctM3X0NQvzPnkvvZl6hPM&#10;efg48y5+9eh82HFtJWydYPqmbfYV043Hc6Z9rgdu1Z6yw57rD06nbdr14BLMOHTx+jovnpl32Sfm&#10;GqZ99jfjpvfS1ceVi01Q3A7l7deVOJBcczNv5opCtimn3UqvOCA+xYI6Z38UJ2BnuF16tcUDnDGv&#10;vieIX/OQcTRkjPwCmj+gRfLwKeJSjy7wD9T8iqcHtL4aZ3Ff17/nOSIva+n+VwHPVlf8zTrC0tRv&#10;MeLg8Ae0LQ71pLlda+nWS5TsihuTKUGpU/n1QNEfELY8A8s+UPtewJ5xT30LXlf4qE4Cr+fXePFX&#10;rDhk8X9UP+34Iz5zvukB7Ri6PyjaP5hv/cDvOv6cd4DF/V692pfuPdNHWcPb/lR/1dd9BT2OOw++&#10;veKE8whdfcfp/Duinkbaap7WIcutb2TGK+/K3uOdp4K46iOH+wmS6yT0/ELp0OenN/6Qg8N5xKv7&#10;JXOXArrW5/A49fCtUK5L55QEtb8neB6ofJW3q3Oyd/g07gm1nvAJX5fX4S2u+t904Wbt4liH26v+&#10;reh431Dqal1IZvXzSrfu03mp1ltc0atfWr0eFHfi8/eRKrv+gew3GceBLm/wwaz7h2RFtXd9SZ76&#10;E/BrCDXvxN+h8lW9g9c75a2Ht3n9ALoQ67INrnU/zj7r/RideWcH0k9SqPobnEf9gjcdVP0Nikd+&#10;NRcoj8GeM3gw63YG+ON8QMuD2tBzH7v9Vc4bapx01fXh79mCz/3zuSD/XuWP/mEe0P63/93/Zetj&#10;9jk/XKhRFgnwYdcvRH2hDmJm3PWCAdvGQJYQPyeJoXyddPmBfPJfvd23S3Ga+3qYq544an8abgfS&#10;PcbjxC+7IL/XdW6fO6/6EzzO0fGq/uS69DFbvLKL1ut53uRNR0J2zamvucbuR+/7r+vXL5yH1uox&#10;C7vWOnXxq66k4u51Ll1wfob2VYMc2R3iE6fvh6Ozzxxyp+51eGMRp2StLzscgj/oA/OBYCoDe1v3&#10;9aDD6zUdqPztau2xoDDqK1/9ag+9/yoFYry+o54Hj5sPLOe/iCrO/epv4rSPsz7QA9CrTpgXj+Ic&#10;qit4HhCfcP0S1fflzvtUX/0J4tF1QNjMnzH493VZgwP46j7v/1Cz71cH988+PH72Dc8JV61rX2pf&#10;/voA2BSP3X1CZ/N496uuALf70ZcsvNFHfkAJpF9RrIPh/QLvwT9AjMAZZ9eXP7gC6s85QLfNlzf9&#10;DT+2KWzdxgtuPI7MD3g/2XfsGzKOBqvrUuge9OQkxR4f2rBJBka+cyw7wJdTWdHZmwCxlnu7Tsr6&#10;wFZLKD108fKe4kBoZluzYSNPubKjOcPFXOwjb+sppcc4xEtO1A3rtEmXX+hqL78k/Y+5eENPaG0L&#10;GTenVx2Adqs3YrbX2RNe4ir/Bu8TntL3WsfwdVXkr/soXVBuXbsQseLKuedXrDpTDThztUuPfpve&#10;lp49AGbOqXUJVQe7ZrCapz0AvGbrA1p/Hce+jqH7dMyzh2Ad8cGf9SI/bfAE/7j/O69k5H0DbntQ&#10;9Cd4rObIzv5V1Dznd8m6PVb78NX9cL4/NLz/T/AW7/6n2KPni/38XvB0Hkp/oQ0ba2UekpjUQd2H&#10;03mu1uP1kPbql4bdayruxjd0LNXvsvYuuF3zJacS8w1WT8PhdT+Vp/4E/LW/mnfi71D5qt6h1vN4&#10;n/tDWu9Amfi4J+tzODFw+30eXQM7stoF97kUqv4G59G6QNWFzlbxxKP5JzwV5GjoPbF7QEtNPv8i&#10;//8PaL8R/9f/2//979XbtRAuRvRpn8gNXwvpLxww7XBdumKRF0cPPQzRgwCNvf7OK8y4VGwdV77y&#10;VGe/MBQn+FzgQQq9qR+N4QneiTkx6hETx5zP/fN6KQbEN6E4wecOcliTP0AB2GsNua3MwLWOC6c+&#10;JDeCDbOf6wb4hNrvxFVvCum+nqs+86kTNznnQy+804acuK5fry14D5N3Xic+gNcHqE5X/WDyTfvu&#10;vxLhUB2PV10g+3RpPbsf+8S0YxOF8qacPj3Ie8PknhzU1UNxQZzwax2hDcfV57xekbN2RHBYUDxD&#10;NSewTan8q8bMm+M6b1cOUOzkdO4rpnJddYjBN2OuXMdVd0J5gvgE9Tg8ti94dhBGrPvE4290F//F&#10;gz77uK4rDeUB9+tNzuMUOtSA51bsvpmgvLt+h/Kp7feT2cfsq95n1OvV78UhyCbUeM/xPKA4Qf6Q&#10;Da8/oK119SEn4uz8qQeYxR8Yc9WJWOkDEW+x4hCMZcG7Cf/Ijz7yvAeSE+5lM15w43FYT57nD5aJ&#10;2NYJTMdX/V99QLs+iJl/e9Bt/rCVNeL3XygGbH67DlOvfTi6Og7VUoTXflyfx40+9DoG3b6hyyJW&#10;2YVTnFD9quPx1S9cVS5erY/+ow9Go4PQC077H33MaUDeev6OKHwV7q11tj6dp+k//MWufKQ83T6H&#10;TH6dF8H1JeN4weMBTLo/yWPd39c5pzeeYcjJgPqotbJv4Pn1PALvR4j6Zo/9yXkFa4q/PZhzamid&#10;IHjG0A9CYqRP16/vS+Vh1P/4DBJ06/kq1B9DgNf1DvLXOHG5/ZM+O55OdhC/16n1n/TfJ35Uncpz&#10;Ws9bvaP3B/X5XbDz9wpbb4zQcv3F9gZ/H3lExq3rLY4X/PpzLHvJq6/jmu+6zqukUO1LxnFCLOJT&#10;XaHqNe7UV7UD6nuPPq/o8t8gfvE+8VdQr+Y98Xg88H6Zn/ax7ttpHwXZT/7vwdP6nlDXje62T/h8&#10;PYrvpN4XeY8EdR/qvp72udu/T/oE3s9p6DNwZfT3caD9EqT/5V/+5Wrw3unvAf+P/+f/K7qgPzW/&#10;gzamjSa1ALdX7DzXF/wTqA23HvLMOsq7Nh67NgpUTtfhFMQj3gv3L3wdCPG4+UHtemAh3qv/Gd89&#10;tHqyz7k45xcqoF+OanmnvRSP+Ou+zTn7cdnpe4/jA+Sc13qX3PsR/9Xvxcf1MuX045KufMUDfFNe&#10;fU7e+0NAQLzXmflXnnNf86tfbF19oHVOqC/377ngcl/xilE8tut1dGHar3hh5qWSIO7C5JsPo2eg&#10;HrRe9es69xuj+GQHs+7Vr/i9f+VffOTFNGJVl6n2m5yffrrqAGwzXnVjavxzPvuofV3xgvZR9mt9&#10;sk+H1xVcpS7QeoHH130AlV/wvFk3lbxeO16HuaMvryN4HjW0P0Kn87rCRjznhfPEmPr8BfJ1zwgR&#10;cH4N4PwXtM/Tpz7nPtzjsTuke7znud9lRbXf9JTAu1r2hr/20fWl9YLq1+tCuiQ22Z/yBY9XfsDj&#10;bd9DjiGv53s94HEO7P66Js8fYK461o8kkF+4fdGq/tJXPHjp+CpPQn7Pu7LvfBXbOhglVvxxHPO6&#10;vsCJ/xAb0Q81HdF/zsHaT+yWp/46uFUZ5HZrudmpUfTgyNriI0LzJ9SKvv/Aa3sdQf71QDfRraWC&#10;iJV/qus8pXagq+Nxb/kN1If3s2Fw1qpb/+kPzbgqW+UPzux35SdCbzhuKJzwRR23l/5rH6Crozhy&#10;tV7F1deFELHj2nj6Ba3eDxn6pVD9j6H4cBt1kfoFrf+SVjFv8JguPtaZ4yuo8a5Xzk/6PPFV2UH8&#10;Xucp/nvwo3k/5XuLq/5bdJfv5yX9XR329VvWfbreTrjFN/kL1q8441j0t76p0PXZIuNO8bJW/9KV&#10;H9P99e6yAvtaU7Oe6kPWKDF7XVB1IFv1aV6lI2pbjz6v6PLf4Py11huo5/HO4xJ4b9hdZ64huM19&#10;dd7hzf8E7/mET2Iq6l6gu+0TTuU5pLv090dQ90Hvpyf5tH+f9Am8n9Ogx5hH5AV9TvZ+iBOk/8Ef&#10;0P6///v/fnUxFzHn1z4xUYgu3DmP4xDKkw99fqGfdh7sdA/XZt78G5LwSZ882K5+ZJ8PXqYN/x3X&#10;xk4+TkioK1+4eCauunMuHuXpQcZcDx/Q5nqVM+H7c/UPtrCB2he61un1haoLbleeeCowXX7+dZ+Y&#10;q+cuB8y8K3fMsEb81Pc+8OPbH9zN/Zh29HDdgE+4YmZdv44UN3uevcx55fA85HTOftAvTvnA5bts&#10;4gd6sQPMqp+mG2Y9XTd7vwLqzNf5g++qM0HevZ5sANs1J2AGiUf+a9z5hMs++5euoZhxDHnVQM49&#10;nqYpZx460GQvmhQDTGa814NTOrFTD9fAjL/sVz6Y/Wh/J9AvXPbhyfx7rNur32MEr+F24d2fk8BU&#10;ao7yMDP3+x2ovOiz3yte1/XUrwe4Mz5EAL/4Jse9pwu6Lu772aH6pSO7Ou6X7PwgZiVecM1XsexN&#10;Xq3T1dUbP9j8Yzw90GQwlx10/EDxQPkBSePxPMHzvV9A9FV1h36BCmdcL8bj9WSTBG5nvrpS3hiK&#10;Dn/aAfN48FL4cjJlgfyed2Xv9g5ev1unoA98bR8df8Y5z+ojJbpndn1G/zkHj30M1L4FrOLxOm1/&#10;A9iPekp0RWifr4wJrwtqd12dnKw6Hb7lAS3Q/j3WFbr6L3Xw3rJOPGn3PkDX1+v6Cl+M0D5DPX+x&#10;jgeOtX+MaZhywO3dvm55A9dsR8Qlan/rdTDg+dipyX2rSoH3Q8b2C1rueekHNU/rcH7GJ3/qwNch&#10;e5WOWGeO74HyXZ446aP6TnqVoK6jW5dQeb8Xf2i+b/XfrF2c71v6O77ufH2C0/V2wi3+4bwulL6X&#10;jGPqDzUfcaj/dL0B3S9qnPTudQukI32fPK7ab+seUiP0OE6Ixes4pJ/uL9UvYFc9wfupqPHiPUHx&#10;ntPpn8LrfUveaV8A87o/6F7H4x3Yv9IPeIv/Kt8bKp/0rs4n64n3whHjA5tD+6V9fZOfQH1VKaiX&#10;6l/v3+YTah/1PP/FX/zFMvRXwA/E//A//o/R3bWAEAH1tZ+g+xc8hB5+Ybu+4MM3TxJ/o1IczjdP&#10;or6Azl9uCeIHnqsHmYKFJZxffxcj1My/LgDFCeKHg7n6V57Wob7v2PfH+V0nBF37Bvfkn/3i2+On&#10;ftqfapfOHF73A/U/H9DeP5B632D6r37Fh019+zVw7c2+jxNX34ojhl5qXTD5kLPuFeN1wMWrviav&#10;/lbxFSsOrwe/l5/13H/xC7q+gGrN/TaiBD6PB9r/OZ/94HbOyce693MI/viPf4oP/PriwPznn+ff&#10;4nQeYerz+mVQnxww+5/X4pU36wOdf+dU/Jxr/fvffKWeoPVcvrBucdMf0yGv8606xMfRTseiGjjZ&#10;Ab57/R70+hbjuPqj7ju/4qnjQNf+Sb/47tdDlz/jpU+b93fCqWflu7/qHWYfM2b2feml7a2/jld+&#10;rU/odOFkZxb9T3VDaevCyH/KCzv1xmh5rf5C9neKP/WvPHpSXY9d/id0/Kl32V0/0t1+Ok+g6kL3&#10;pxQWzxj4lLketEgOMPO6LbB7/SZOPN6nZh5tLFdsyvUL5Tim7nUF1S++9SBRdosLS9o5ep8LJc8f&#10;TIG1PymP+2UgQuezVsQnm/oJRnitP2aqpDjPq2vxvqpPIEJxNV4ZYR2+8BtPfWBb4XzMXA++nDIP&#10;nuTa4hzYvV7Gcdz6qHFCqQOYKVdVVd/7eFonwP8cMXExTv7K+8QT/eBXTu0v7Xr9OGodwe3iB8s6&#10;dOZU8v0IpC4rfkZ3H6FO/GPMuE/ps5P+cYahXOXwmoPH7T7wVf8JNUbS71NVfis6vo7TbfRTY056&#10;zXO4fuKvvJ/gxPsj4Hyad/sB3mrLS7cr8sN+PSryP8z7BKf1fIzc/+ssnKE6tV5oZvtSP3b+O/j1&#10;IWCR/eYfuvxtruV5n10s8DiXN1scR7zkobbsmnc2oPvcE2oPDnjcLt4TFO85VQdVP8HrfZoD6vql&#10;Ox/zuj/yU8tjhWpTT9g/7c/jnO8r6/sElU96V+eT/vH7d37pDq3H950hvcpPoL6qFNRL9es93H1C&#10;7cPPA/iDPqD9n/71vx7dsVFTp1k9XJKtNgi0Jlz4L31yzYVP29Bifm0E0jkvv4ZqStdc/FMSo96v&#10;uvQvmz/gQcheMe0zBlycXEDXBSr+MVs24cqdZJIdcOGHgzzm0uGeuPInFQfFo4MrRv1cPI6pq57X&#10;8D65KLt8bNoHXFetq55SsMkvG8A+oXg5OV+zbmjDPqcrYeXOBzy88C8fUK5L+p266l03jFlaPc8+&#10;iJ1xod4wua6cS1751BLP5N33V9ejct2PwC4+gO/ad8XPODDXeD2gQecc4neeib1nhvZ9jgjaMB8g&#10;41Dd/fWFvPI1rn5US1DMNMle9yuMK0b55E1MiWrUN3R+OPb9PGH28RyzQ/3N9fX81xr2+ArPd74Z&#10;K32+Dmr6FS992ro6QPFP6PKlK7fjn32ob+kxHbYpQeWvee5H4hM6XXC7IC6+RLs36g3p+RXKBcqV&#10;HjLr3aseeF/iT+tSHjY9aNrW6vMTOv7UP8je4DzxQNB7NWw9Dix9yDXP3FhbzCZ4IBI28wvMTh+o&#10;FrB7/SbOeQA9KSOul8w3lkDY06cHTGIP3esm1gPC4qv2pYOU6HvWxMaX6zs9oFWfn0D74r8YFrQv&#10;tR+v6j7sEW996sOyw89j9Tm0vhqvDFnredj2tUG9jm51Sj1x1zoLxLtdfGNsfZhdkHerM+K2X3DH&#10;cdpdgqd1AvyK6OqCyu8Qv+K7eus6ka/2xxi2+vp7gvNFXs7DHrMLt/6RhR9fdx9ZD2PzOo0veLKN&#10;Abxv1qp/+JZ984959Xf7CmT3OPWp2lV+L7QujQq30UuNOek1z+H6ib/yfoJPeL8VXV8d71sd99Lt&#10;0j/sr9YXnup+uv4fsU/A+zqhq/PJfkpz+1M9j9N9Xah5N57Uu/edJ5x43U5fGo7Odqpb7ycnXbJC&#10;95Va71vgHN06K6rd56d+HR5Pva6GUPelyrd6vh5wquf22l/Fm194iqt9uB+7+0CNd8j+qd+lhnRB&#10;/SAZ7LOk7N+KWr9C9tMA3h+off35n//5avDbO/0Q//r/8z//PYWpjdQvOIXpu9qQ73qIy8bKPyXh&#10;RrHhekgmXvHxwUfy+iJ2fsqtEzrjoEJe/U+7P5QDhSZA7pSqd+nU0N9khFfrrv1UHXhf135Nfc7P&#10;L2jf3xnvca5rnZd/xk/Qt2Kx6xfA4lWeJOud+3rxAcWrLzDz5/7KL8y6+3XS+VUXH3Xv18cOnQfg&#10;fuefc/ll39dT1w2I686v88lf93XHtS/aT/HVfbl4Zp/79Tpt84FiWkLvv1iqDwR+z5nxVw422XFN&#10;3nl90JP8DP9bsTN+8szr5KorfVjmsW6LISkCxIlzwhOn3etST/M7TyoD131px3yA3F9HAL/gcdr3&#10;mqd+PM5R+StPh8u1x3iOHoQrZt+XPQ/c17n3L0w9lQGlneKFJz5/3QrYGdoP4JIhP2AOPF6ouoM8&#10;8Uln6Asy8P7qB/aK+mArHjzkHKhPl15fkF2Idfk+lfwK7YtAdNRJKbR1Gr/bhM5WUflvu9es4yQX&#10;XM98oV4PwrKP4WyKuj04K/mB6n+I9/rqPyxpl3fFSSpW58FrgKbOtj9jftsvA766N84Zs6E7Lzbp&#10;N+7MFefFNLHypKd0OKP8POAKdDUNeJTDnFivsfoqfXQgUvELVTd4vPrweoL693XUOqe6HLf1Y696&#10;YuMfw6JuuLKuvCXjOOFx1Nr0L8C5t/UMwHlaPyBeOd2+nhB+y2vjS100j2OGTXVPPFhk1/uFRgd4&#10;uCcxNFcdH+Mw4+Mw9z/shprj40fC19Ktr6616o632Nq76x6LXfpTvW/F93J2+a0t5YaX2uH9sD/V&#10;7K6Jdo3EPXB/cm11vH6+NhjfO/OFE1+1LU32t/4zrq7ztO7NPuahSX6AUx23a023tQ292ro+sTlv&#10;1YE+J0lWEFdrfQ/EpfqgWw/o7Oi+jid0nMDtdR+AbC7f6lW/9K4WqL11/Kfciqc49Kceuj6qTZD9&#10;U79LDemC+kEy9P7o41tR61fIfhpA9V16T//8n//zpXx7px/if/43/yb6oj5NzAdGF9ScFuCNqj1M&#10;c23EhOmGK895Llsch50HV17n/sVe/nlSBaZ7bxPEev6ccmBdzGfMlJPn6mtyVtrJOaVqqo7yxSlM&#10;HpyXHb3GgWm/5srDxvTyz/oe7/xA+wnInX2GGvrE1cfFh37xy7cDfc/T9ePrsumC/KqjFyk6Y9aC&#10;M8IWWA81VE+Yesw2XTzUmLg4vUeg2pidS8Am/4TmzrP3XPtUTfFcDwBn3s438zz/4rv6mO5pn1zT&#10;wVS+GS/eycOezz6u86zX26wxbf6gs8bPuMmn+ayHLcQRgyZAHJwXPFFrcf/EtFHXdWG3e2/Mnx/Q&#10;Xjoxypd9r3Oh4/M8IF28J1yue4z6GWzJcdUVZ8c9/cz29cCz17n6FQi94s84xdDPqSf/oORxSPeL&#10;W7LjO8FjyT/VhVn8oOblZMqB4BnDO/F8zbte8d34s48F46oQ95JjkEt25XVdr3tB/mVjPmdHKJbc&#10;qBvaxK1j61N5J7ngeuYLft6A1r+ukzGcTdn1wXqLWvehD9WtqFbF1QeySwdNnY7f8zv4Pt7yi45f&#10;8XjYv/vnrYHST/cPGOQoy/3icsZ4vWR8+Gs9g/eifmWpXVT/CbV/vy68HiBSrxd5lO/7qzzPdz+o&#10;+jBMMcatZ++j5oGv+Adqf+5Vtvq79dmgrtP5nVt2GE+vW9D9MvsJK7bkOMfi9/WkX3GeHf0Vv7Br&#10;9we0NV6Ak38IpBfmvg9df60/gS4eUOUJ5Jz6q6hxdX2dv8MncVpfXWeHU/3vxVf5PL7b1xPfscpL&#10;/U/7e+qr7TPlE7r7fEXXn+rJA0tX78TfXQ91PUJX//eFW1+p6/0MPHWj7MojvVu3sPgP+wAqT70v&#10;1PtK9WP/nv2s+d5P1z+o8eg15ltQeWod0K3fZUW1n+KET3kq8Hf9nvCV+Brnegf5a9xJ7+wa0gXt&#10;/9t1+RV09QVfL/JpAPVTJf392Z/9WSjT8nsED2hzui1AwMbQgzfpE2p8fmAB+mUgwC46cliY/0Lw&#10;4rk20vOBf2HwOkOLfPept/kLOPHpgWGIVV+xtW9sfoH4yZq/ZBRvEg5cPNguXsUCOOv63zG5qLv3&#10;5+ueMcK1PxOzj1Q2yDjzvVd0rWfW219AXk/AxvBfYHuc+q91/HxQR/2Sqnzn0d+SVbzg8YC568K0&#10;X9eHoH2b9ecD49mP+q7nbfIr3tesB5pXfWKnrjhJrRcQo/kJlQfMOvv+K07+q26I6JH1YXcusOfF&#10;dPFpvcy1/x7/BD9fVz97X8D3z/vzfhVPjP/CvaL2e4XcY89QP7MePPBybcyaF1ftQfGag24fKrDL&#10;5+uuumwT8O/69E8b9dWz93UC7Tq933eA1oP8xA6kV7v6wS6f+pO9g9tV19HleZzXFZwFuzzdF4qV&#10;nzpw/qf+0Kt/6WZfyPzK4w+M1K/zAte1rw75QybHE6LOGFS+rT+l+hXqegOpB1/M9vUp3vNq/4qv&#10;8oRPvni2KHmnOtV67Mftvi8Pdbb983kiLNhHzsbS9ACv+MJLzNAXq/ETW9dR+7qiJ5/zy+d2bGs9&#10;Vsux/APOF7UZ8JTcnmmH+lgY840/jhOKE2/1eR5ScW/X2aqPLGvY0PF4/Jt/4LZH1qfg95ETIi+5&#10;FLetn+G1LPbEq3znDT20HquGZEJ5VProH2QGyIn+mE/D4ok6ORfUn+wRayOQPmK5XzF+GkN61Buj&#10;wu3V73bn0JDP5xWrv4Jql36SAnpnA9SvPseP6PN78cb3ab0ad8z64rrC+kEPHsFuPukdvP46L3G8&#10;8KXzlPIJH98fB7r+wKn+7xPbPoy5NO+ldrUyLH7ts/MNoB/39bAPoPL55yRsT/4fAXi7/txe11Xj&#10;0WvMV+C5fEdz4POeNBfc18HtpxhHF/OW9605dR9PqHFvey1/jTvpnV1DuqDrr16n33NddvUFXy/y&#10;aQDto+8nc4b+zMHzmfkB+Lf/7t/FnzjwxgR0NXT50F1OyH/xeJ542Pi9RsWkuWLQ4VAt8U/eC/Bf&#10;kuEccz55Zl/SpwyR2Hkn14R6mLjWJx75UaedG8TcJ9VVvHo4ISlXbtUBtjm9ang/QHPPJ37ap3Hv&#10;ZXJdHLNvbB5X68yY6wGebIJsO6/rMx6dIT7ZgXzywyFkyLIjrrzdr+vQ64h3Pnj7u7hJeP70z1/u&#10;Av2CG9v0hTlAiOLGLHTHjJ31XHc4n6Nygaun+QCO/jG5XbUm5prTvfmUc8eMn2vtzw8xcWwoPN4h&#10;PrVAjB7QglqP+bTHcdj48jPt9Q0ZeP4F5r4fPWY9za81MOZ1glP9XHyae7zrAnPPc7hdcc7r+oW6&#10;LvFfNlRs3kvt47LPeM29rucKT3agfCAp4OM1h108Pmq864oXfF7zQI3li8IWlTmqi0ZG6DiMc7tP&#10;jLFxj3FF7vC42n+g6XsEpdhj/cGK+q3rlk7MrdaA/CGT4wlRZ4yOb2nVPnTVWUg9+GI24wTFe179&#10;AKf4Kk94+2J4RMk71fmY3+N8Xz6oc9tH4Ys8Jyz+lOTq9Sk4H/baUbyuvJ8EeTU+4prYUz3gv0iu&#10;de5Md9TzVB/ofbpbvi9I1X67DtZ6kKX/QO0vJfBo7Lfsjs/Q/WJV/dZ9dsT6Mk9xHu/+Cn/deoyf&#10;x9AH36e/qPU8gI4GR71PvCH2MfNDMsb7fNQwxHWSNsXzeUA5skdM9sHebr+kfehP12E9C9pnpOe/&#10;ScfWn+Gkv8Uj3edzeqx5Dl9PxVMeePN/ih9Vp8Ydsw58pzrYP+vg++D1u/MBuvvZx+tu8PH98Rvw&#10;yXo+QXdebnzodR+e8lKe7rfoXX5Fl/ck6/2guz98BZXf8bb/8p/WWfNr3Fse0mO6+NqX9NO+yN+t&#10;R/A6NU68T/mOt3pftYNuHxy1/1M89s4ne/VJ73J8v6n5vdcl6OqA2ofLOoS6n/T3B3lAy69nKcYH&#10;h/rLx6tBfQG7Gp62vXHFXw9JZt71y8OpK0+/THQY3YJvFBC/P4xRH95PheJZL0O66K++6geyfR3M&#10;r3H9cm+oYbvvw7RLyi6Oq9S+zrpu4DzVjY11qU/Pn/FTZ87wdaJ38gI5u13XS+X1uh3c73y+X0B8&#10;mr/xCjNPN8Lr/AJ0/Dr/cNbr4XodeP3ZH/bJP0d3HY1ZSkDcrKn+FVdfF5NnOrt4AJfsgLgqZ5+h&#10;Rjw22acNnf0x4gS+e3/TnrPNDvDN645rQbYpHdrn2r/2VXZiuB/JDq76E7PPncd14JxeRzrwfmo8&#10;A7/y0OlLMW73OAc+51S+21wC96s/twmdbdZLZQBa6Zw3xTvviLJ9uPzA+1Puldf7QdUBNvE6xHfy&#10;g73fCfabAdRH7XvpY+zdWN0xj7is77zrC4TkgPLUy+o7dfHEdIxa9wnqW4DHa0kXFK8sdPm9LusI&#10;ntRrX/j1QATfqjvmfl3X/lRPfmH1ZfHijf3N+Loe4Y0XuF/20/5UYHVm/6JYa4LFg2z8N5S6yudY&#10;63b1QGcV621dxg+Cs/YQh3FfC22iq7H68b6UV+sOYKEf8pzvZA9+5wbwVlsirPiaHmIfLK8yEIlt&#10;rWlAc0k4/PwHCu8NGe/ngVldb72usCvuBO9Vccd47F2fJ7vB61R4PcV5vGZEEdvFB8zu/RD/VB/g&#10;f46Y9YkJruRbvPQ1ZxOlTyBN/USm1Q1bvh/E3HyA/Fh/3ne2uDHGIQNnLxGb8dyr+EWtfJscI6ah&#10;jmPqQDPscGguXXMfFdFbgWzV53o37/J8LrjNe6o9drmON39Frftp/inuxLesja55rNP0Ddgzd+Ep&#10;/g8MzpCfJ9Cu/wvY2e78Fe6v56Hizf8pbudk4BO+tS9dH0Myk1750D+pe9JPUvcLoepfReV3vO2/&#10;+7u1AtnJrzFvOUiPqTqofUk/7Yv83XoEr1Hj/H7dobN/agPV3sXVPaio/Z/isXc+2atPepfzo6/L&#10;J9Q+XNYh1H2kvz/IA9p/82//bf4Hwq4T4frVJG1cfkcff8E5PFXmaZv82CYftplb66nOHGkcKGEL&#10;M2bvQf0KmuITtzDrixz7xSEewiOMiMydYsYLxFTuS511nTesFn9Be8Rh1udXhHrwNlOuPOer/AI2&#10;l4LCMLvPv7hXuN3nXd0OhMxSc51veVc8mOuL2WabM15c4mMwd/59XVeexwPlgSt+9jKOY1y5Dvmv&#10;OEDg5K/YTdWvXkJEP7NPtBmrPvf+Z2+yK87R9QKcG1z8abj1eMWw95XXdebEKE6+2tusd+WF33SA&#10;VrldB5VHc+wa7o86KXWdTBujP3/C07okQfVrLil4nDDjUynQA1pixHvpOi8MrT3SBq75zIlZ6MQ5&#10;xFeBnbXL5zGT8+oLVA50xQnMOQdAuZ63bDmP/OkKiAsfD1IiN+PgVV4GTTkQPDlA5I+1DUPoxGK7&#10;MoYr5eJ7QUQlD6BWcI6husKKDW1ij5gx2IInLInkZ/3+gHbVHcPvh6f+bz1lnMeLl9j/n3tAy/kV&#10;Gv8Npa766Op29UBnFettXamLT7k1zvM9zrH6sb629Te41ZVs6gS/cQfos9pAtaOHUIUJtCZ72pv6&#10;GoCYeP06Tv0Ihz7qPtTrqrNXqC8g/lpnAXvXZ7Wf4j6A+lkyjhPq6rZ/gvUd+cnh66nrrfUE15St&#10;eHzOf0L9Zarvb/3FruZx/xsDqXuhojiPcPo/vK4YG0JUGznsF4M8oOth9Zd6tQvTeu078Qx0SeB+&#10;wftxyP5Vf7W/xQHvB6hPUPMA8Sdeh8cJte5TvuMU1/F5ZPgtxv2czxov1LzAiL/ZnkC84Hluf8ND&#10;ve71E30PeFZdJ/Fn1p3vCe5XXfCWdwPxdX8e1v0tWPvS8Krf1bf0ON5R40/r9dcRqPHVX/VP0fXz&#10;XeejwWn/uv0ENd4lo96XQe2zruu0P916pbtdwM8Qn6TqCG/nQ/E1T6j2Tu/6+wrI7zjc7nWqFKr+&#10;BK2jrsfhfJ+su8ajn0YF5+kP8oCWP2+A9AUxZ3BBn+ALZk7Dp3hfoOcJXg8XDxqdT35B9u4XuB3q&#10;LxUv7Pm1L1/f/ReH2KZPUHyhMRwdA9rv+UWc9Yuv7qv4Z9x1nq68UAPW3gb17f0Dt1/rmRKb272v&#10;Lr5K8MSruYUHcHlehZuTZkHczq9x6q/uN/B4B/aKjg8bc+fp+MBn9quuru+LP9SBZx6uFb/OHF2f&#10;Hoe/4nL3fAx/XYtPPkfHD9xe+2HoCw2QV/tfgV29nOpLqm9G1Ml9uwaxM061vCY5nldR63hM5an5&#10;6NWmOJmT/pa/xzlHJhTAY+lFnxP1A7d/cUVnfYC5w/cTVD+QT9LRxQPsqqt99RrYJZ2X68i/sKtv&#10;IFtI5Yz4NS+QlTr8YqqLwuf112rgHejqO5Qvn8cL7gcwK87rOzsx92oT4hPPLQ//VPfXpdmp+wT3&#10;Ov+JT8AGTvxYa84TvN5HsHhmsb9Del+ag6c+gSJPXVS+wLDFeTF7XQcet0SkxWt26le58l8RDyDO&#10;uISOnzUQrznWVVsxD1BPWz1srg84l3zKFWpt5wj7GJ/0BJ6upxuvQXX1DxygY1Ke4oVOf8MVPZC5&#10;zgG8nvBUtwNeYmA4xYedSfoU5zZwrDfsIeJ4ofI64NH/q0qfAX5n/+8x7uk//fxzxMb9NDk4R/6e&#10;Ew950weI9UEPDK4NHoRJ135UyJ/KioOL9135t7gH0KPLCq2jwm11fvIJ3tcnPYKO5wmneLd77U/i&#10;HbIv79A91rOogm9jcv0h7yPkOo7xvsdW61P4PxTAxL7VtbpdHmxP1dRV5fv0mqh45UH39Vf9B0D1&#10;41i4t37GfGm1zwFZlOO5dV015iQBc9dB1TtUDskfcd4ca/+a89LZQM1B+uB+DCS979O6HFUn123i&#10;6jjrfR6cZAf3neKeYlzv+vsU5Crf4XZ4Na9SqPobPukVzk/WfQL+blRwHv+gD2gd3QIZtVHpindd&#10;NqQ+pMjmkJ3BnIeu85eg+wunz41jzEHVBXjENdhSgj12hSxcObO+B2C79zbrSKfuLs+Y/OTrhaye&#10;tX+AWsxRVdZ9+r/2A/yKn3q/j6DaPc+huOVXzND9w6ij4wGyn3qamD13IdN+7Qf710Fxguc5IoI4&#10;+MJyYfkqkqOvPKE6Xq+rDzqbgG/6535codOum7/bO4hH+9AD+54/a8/eu7xad+ocZr/nWtP3xg/c&#10;rngB3/ria3H++gGaI/HVWq4z1+hfh97DXOcJ5Pjr2oFPUrxdnMP9PhcXJuzq6bLvsejTdNmHJyWo&#10;9hkv3orJN68vXy/67OHaJ/Uk6bEV8kk6uniAncF1oQeuXkOvGc+P2dAVW/3KD5nzJyiCHmI/UnfA&#10;v+pNw7Tn3Ot38Hxwus7cpnVVZs/CF7xTXXUE5sTUddU8fyBV+Z7g3sofMvtx3yc48Z7g/bd48ONh&#10;f/yBf93H0z5Qd9uvlBWVLzBs9To4raPuI1GFre33dF4rvGrEGZfQ8bMGh+rJv+IaiK/2FfamvnDK&#10;A15fcWD1M/b7E5x4gOv1/BHv15FQd2H1U/hvuvfrnOQf9FrbobrgqW4Ffl/X23XqQJdFWW1cSlDZ&#10;vW9H9DXe9zXg5OHs7373u2XjHP38888R67+IDf+Ij7wx/jbjo98xFE++HqgyDzvnJXXxdajXG3Hi&#10;Cz35xCNgu+1P6tUuqG/wlC8o/ikOHkenP+V/BZ/2ceJ/60P6zZ5SCL/FoNcY4Dx1X96wrhek9+M8&#10;bv8Q3fUm1H7rPgid9YnnW1Dr33g+4f2G/blBfbxwrf4OfcmquCoF6d3r3XHi+TTuHxN0nuv15vZu&#10;+L1YcS4DWncc9/Wv+DimPgYSG5F+Hsj19wmk/OJ1/oqtr4Ka/8b35n/CqY83e/VX+yn/q3Cet/V3&#10;OPVV+/uDPKD9d//L/zLq7oWBL4A5F9KpUUF2xWuuF4J0Seyae5x0z2EI1S9UXVCde3xOjvCA/TTQ&#10;jvro+kFXXclPwd75fmtfwOSdc/1y0n16QDumqe/7qPMCar+fYvFYPuCDa10rsZ+u3+PUD3LVM7hd&#10;eTW/ru9pvcGXUvDVhZUY92e9fRcuqJ/gHkO/wmDu5xdg6/YJu+LwK9/tkuKt6Opgc/vwzOMQmzmB&#10;XfA63ocDO+vlWp3x1/o8HyhfEj/DUXVwqtvlg37dE8S7vea7Lg7WhsT300/7L1+xMbrz7JDfYzR3&#10;e42Dx+e1ToXiawx279vrXKGeo7rTVteDX6h/83bi8pPLvmkOntYpVN1R+1FdrMoSP7FXXzMm6k81&#10;oH42pO77dsPgFr/qAf/i5LnE1vMA9tUMZL73LVQ+6dXuUqh1ar4Y3C6Q2/VzgvMJt/rwlTq1Lljr&#10;sPVEXM0do9YQ7qx33Por+7eAvemzgvWt9Xh84T3WeYFniR1b5dMXbq5LPy+1atizz1NP7Xm12O38&#10;Mf+GtYnPv9CDY52BW1/pj2PXB/HGwQydGopk7jGrfsrlZ5Dn8UMuvofXDUzd/Se0tHEs3e9rPcBz&#10;oo8xhHZdhtqP44lH+okfuzyydvUd4jrFeS1Q+YVTPnbuy/HwGDkGD1r1gBZJDINzxdA87IODHvSg&#10;9u/yMzIcsd4xPNcf2MoW/jHGZPYUx0Ta9HqImjmki0e6+wX02141umyfxrsEnc3R9VVxyj2hxnf5&#10;Xqfzu23NDrzIzVN14Hydf8BrdvvwBEXHeWIC15jfeKzGR7B8Zqe+om7DfarWs3yOUx/04L5T3AL+&#10;r+7JC4LthfOtr24NyJonXa/3Cs99ksKb/x8DdJ2115v5usG9WHOPi3kcJ7Rqrd/jQ8ZxSPiQw06s&#10;f07hnNQHtPqHNPFKdqg1HTX/ie/JJzz5uvrgzV791X7KP+EpHt9pDU9rc3zSHw9pP2P7Rvyv//7f&#10;j7pXYZpHlw1dQ7aneMCFyIVX7YB44PYu33lrfXFUOIfgPKCLAZg72pmbioFY9eWQ/kld5xaNONkD&#10;z2WIW/p0XzVGdsZMXfHg07nrAP3inyBCdoby/EOnQ7qkarjufDVO1wNYkmHXCfBcR2cTxAeY+w3V&#10;s5Z1+FeO6sbxgtdjHtEjJ27e8lkdoHVEfPpO+vjfQqEJEL96bCAezR1XH2lIOB0xnJMK8ep8xReS&#10;MUZG5KuW8mttgA0/w+F6lycoruYD8jQcinX74plKzAXnIYVYPYAWBzYNh+vyi0vQ3O173NxPQTwn&#10;yOd8Aj71LR7FXaGaqMbel3DFCzXuikXlH5P0/5aYtqv+E5783o/4tsaSn4HPX++hc12mDpzP62L1&#10;833DyFP9miffZh96PQ8ONEXj++T1w7zGiLfyO6oneHLuvItrjO5+cILzCaqJnfmPekCrfgVft+x3&#10;1hE3htuvrAnn2YC96bPiH+IBLfDrHZwe0G7vg8166r4Czxe6/XZ86/pu63ioI92tRHu/t3zj8LjT&#10;vqz8lOjO4+d72UfM0+sGptPrHNT6iz+Oz7hWMeF9VN4T3uKO/R3ysMsj66m++MTV7aPXAVUHlb+r&#10;p1/2cn9mzH94ng9nGQK5/sWbawW58vVwdkj9mIGhXNbAF3iX4tP61B9H36vqF9AZ8ADF3fhKHqBn&#10;37O6f296hfgU18V3/Ve81amo8a53/BXEe86aHXgjPmYTnrvhEP8joFWxPq+v+/3NbvsQdvmwW1zo&#10;hrp/XreiW6dHuU/vRx3c+lZPkL+L24D/UPdbcdrnr6DmSdfrWDjZheqX/ibfQNzpfHVw3q/kfQ9U&#10;B8ng3qu5dI3Q0w7oVl2GLX3YFBO6jXEIO2tlv7kH/+pXv4r5L7/8EvZ6f3/Cxm26Q/taZeWvfuFk&#10;/wq8P8fJLlT/KU6o/rd4x1fW+dTX7/0B7X/4j//x7/1DAsN/6dctpMbrgha46BhuV6ziBXR94GHO&#10;hSSpfOV5DeFkF9xfJaj56ILss4+YDv+UgFj16brgvI4Tr+d3fQDs2hdB9QH+Gi8pO3O3C7wpev/D&#10;OfOS/2IdrjGiD+bkjcENDXg/DtlV33Xq7vuy94pf87BP59JB1ydwvgrPjzqmt8ia3kdXTyBOfQl6&#10;kA3E5fsnm36lEX7bn7/925k/zCuWoXUqHjCXPO1B7fdpv4D4FSNdr2O9/nUfqVzE137QO3R2rys/&#10;sluHgF77AJ7vvaIzuush4lJKl/R8Rz0fx+ts2Onbe2cuXqApDzfZZ/eB6Fv1xpDXeYjxPNdrPecD&#10;tT+BHOcXnEuAb+sz49FrPB7s2wem7LerJ4hf6xHPCd7PgvF6X1jrqtwfr2ftY/Iyjz5Ux+KJ2fgf&#10;dOb8X2C7/RC8nnSHX38Rl3Oh7ib8Qpz/kaM+NmScx3tfgaon1Ae56n+D600dQXlIvM4S0V1vDXfA&#10;7QPS2D/vr+tDuK3DcNon2bcHuQNPdYSIrzU9L31wxXUx5KoXxwvYa/+F+cKIWz7myjP+gPGxvvcV&#10;TXhd7b9s4uj2x+M2eH7m1WzsXOtc83UNNfcJxOi83PoevuDA7/oX4NejuL8KKqrPjqPrSH12/ToH&#10;3tDV45BtDv5hd4/6wVZzxHPkMtlhyyt1BdWPed77eNha/9QBXPrTBOop7rM5H0TBxec/fVbqPiPx&#10;mtRnKD2oZQQf/APB5zLn0uHzGM/zUe0V3pfPhTe/A7+GdMHnp14Ado/9BDW+1jrh1N+aHXiR7vFc&#10;R9iVE8fPcOJzaF11dWu9D+tWTwHiqt4geC2u29evrJHsr8a/YvR0inu6Dk745DxUeJ0u/9hH2uVV&#10;3KdSQNeQ/ol8A3Ff2Q/n/ZZ9/FaoFvde5j50H9c85BhjEjnqEju2yHN9zMkDkthZK/dZ7uc8oPX7&#10;OnP5gydx2k/xyrfqJLSvLjWEGiOc7E/oYtVb7f9kF6r/FCdU/1t8xSfrJOaprz/IA9qcLtCAmvAG&#10;AXq9SABzLjL8WnjNk4wZ+vCvCGI9Rv4x9K9+IHQmGQtUx+uBrj6ocQAbH6aIk1dxrHf+X7UnT+WV&#10;zrzTK+RHMlWIx+PTPOwxGxjz2c88B/jEJ0zeq4cOnT0+FOaNIurnvqt+2NGncf4ilHnW2ruY8Q7v&#10;ieFrYMgfdcaQHVQJ3B9QfhyveuLrUPniA3WBZ4aXuqENdPHUUj38Xnvo+pDv/XOMPiNk2tgf9S3b&#10;XEvWmJblA9jF63bBLYshOC8e6RVuU6xL5ek+cOIBynuDeATXxSGpes7tuvMIHgs8Hnm6HoJrDDGi&#10;a1RO55Nc8zju0AMBAc76eh//yzf4+4MsYvDFfIyIl8xY8QiuI72+8wF87hecz1Ht8IH6fuFz5YQt&#10;JRa3M3e9InItjnk8yEg/8Kzw2zoDwyao1gnuj7pjj1RXD9pWH9RxPuJrvutjSIv89LvN4+EP/xhR&#10;fwxH3a0rc6L6PT/Of/J+/IBWvWHXvEDrIVf9b3Dd6nhc1U/Y4rp4+Itd/QHtvxDvlR3PwFM/t31K&#10;yK7rRlj2OE5U9oivNa2OfHDpetd7/W1dlid7Yb5B9Tee5A+YfdX3/g6AT5m3618yeZCrX4t7A7wO&#10;eHS9S/d1Cd6/+292emGkbfXNPnie79cH8PN2sXwddV8r9t251rfWaeu9Qf35Oi2+2td6rJ96foSt&#10;fqlz4gXK6/I3mF3vf3pAy0NWBhzx+TmiJri+wz4+Wwv+cFZzDXpTPONXv/wSHPxHyLDr9VJfN9l9&#10;2J/WJ1n7qnwO53PI/uYXPN59VQfqp4L+auxX4fW69QqnOpGf80DGKf7mL/A45YKnHIfyn6B11dXV&#10;9W7vL8572BfP9z7qefH63q2zul2o8d+KU53X+8cX8HYe3L+uZ+qkvcu/9VF0aWt/v1HW1/tJCujt&#10;egbe9uGrcL7axwlvce4XP7IOoHuz7sdxb0654iQHZFPcsmc8tf943GfZMz2g/fWQ2PUnD/ApD2Bz&#10;HaCfRoXWK+nnW/UcNV6oekXnVz9dXx1q3Fsefo0nyP8WB07rfFof+Gf/7J+97NB34j/+1V/duudC&#10;E2jwpNcN4KRz8Xm84AvlJkkscWTiw7Y+BKdtYczRueA3vdQ/SUC8Ru1Pcauvks+LlbnyO37B/czr&#10;CwGc8iTrfqsvZakfoDwgW7f/FZ4n8OFS5w8mYjR0vkYRHGHT+VC8I/zNOgX86lM1arzsp/XIH/M4&#10;7qjnEXR1QHClrPDom7eJjz1qEDW0j9LHkH7ar1O/se/DJ7/4hMrP3D+giLXu76kP1RNa/nK9Y3uC&#10;+091a80Tut4Ysp/4BcXHPI4G44v1Gpdm8KvGU1182qduNXv03HftcdwHjM/rnHj9Q4Oj8lR0OR26&#10;fjSAz/mzBnN+6YBfA0/ZXz9Vrn2AOyzP8NV5/I035ULVB7QWB/md3eF+rdPX637nCykf/XjcId+v&#10;g8s6dcHtEe/1CrQ/N6T96B+49V9h9eqDKaLv3ez2bd0PfTgiw/K6GhtGrMdQ0+tq/V11z6t+37fK&#10;53pg2Oo+17rKQK89hj4kvshLPumKDds4D6Ern/gQUzq8xuIZw+3Cyi98T+fNeTTz6K4nB/n3Ti7U&#10;/iuqX/oW6XlZj1hZI0N9IOGwnFr19LoWvA8QfYs/9ZsfGcfspwAfcf5+oTzQ8QnSbvaig8UzfO71&#10;nrB7va4fx1OdLheb62uOtLoAX+Unn/dkHtLqQSu24CWgxNfaPuCJf7Qfo/6/q7gva/DZnCG7ZMRm&#10;vOpICksnJnVxaj7d+3UjeE+Cxz3lCNLfJFAdr/ej4HWecIrDvnlK/xyfaiwfPBZ3ztjxxF2xdk/7&#10;GcfEsMX+Vr4P9nxdJ8pVDrp4/wFB9W6X1NWn/XVxn+6/xwUP+5I6CO+Ba9Ut9V1TDNL7dLtk9fsQ&#10;NK92gO7r0f0CvO3Hp/sFap3axwlvce4XP9KH23Q/j+9eKaVHzJCKB8uPL8c4hJ3aekDLnzb4ecz1&#10;pw78/isuoH7dJl4NAD/wOKB8pIbrfv7cJ/gcVP0T1J5OqHFvefg1niD/W9wJn6z59/qA9q/++q//&#10;niZ8IZqrOY560CV4HPA56Ba2+IzXs8I6fO4PpC3sWTfmY6iu9+O9yK58j3G7oJn3BfTicx5xAZ8L&#10;zit4vZoje+VXTnhzrn7k17xyul595LkEfElaX8wGom6OdQNhZI50JBm1hlDt4tTNRXoguYDs8S9R&#10;aXN43rWKQSGZdU99VcDFHng0vEu33gA+1Q9obvXkxxIz+NPvuV2vT32Tq+vA45xz620AXTaOyop8&#10;eFIXan2/7gT4ZGPubzS1foX7nQd4f6DjrL04FCf5FCts/aQMDDs+jbgejU8zbN6n6w7xxDyOA6l3&#10;YN8Zq75xut7xoj89oGV4nqPL6eBx8IhX9mvu/Stn2iiP7K6f6b/mS4o/jt+OrU7MBtL2KchV30LV&#10;hahjNSU93vWQ8hHvvId8fQDDa9EL1R7xXq/DqDGrGaz+Cbf+K6zej35A2/VFvDI6fuer+woiP4eg&#10;OvdqO7/8p76Eri647U/yxPsWPYU29fW6T57Nr+uj5AfGfL0OzTbFh32P4XZB+XUdOm/Or/yOR1h8&#10;qtvgaJc0v9cXnvxozl5131fZQxcnfMYvfMsD2jcddP0ArYo4f79QHuj4BM93VP0G/MZ70we8rvDK&#10;O3DKe1pH1C8gpv4/BbDxJZ73ZWT3N2W7+g759XkiHvQmh3gAXLwe+TKvv12IHn0NW8TMwPW61utJ&#10;IDYnIfCLU3yAee37cb8G1jpKnnDiO0lHV+9HoavnOPlXv3EcKHGn9exa+i0GXRqrrvFC5QW+T0/+&#10;upt1f+t9GZz4tv7hsbiO5w8JVnXvetpDlnWf0MV1+9HB49b+i895M66L3+IGdu2K0+tXqPWqf90n&#10;Dnknu1B1R92fT/cLdHWe8k99yP5Jn5Wfey823YeZu+42DaC5/NvD2gF64RezvJfwgBa93n8FbMoT&#10;pLusQxCf1u/8Xq9Koeri+Qq8n6/glPdmr7Ki2k9xHU7r/70+oP3r/+1/2x7Q6sLCpoY41ge0xDmU&#10;L6l83wDZOrvnxYUhv+Uwlh0MXXnqx3mB7MpfLxyzU8/9HToeQXpdUxfHoJ5iJeUT6jrAyh8j6pnd&#10;6wjYxSN/V08SyO5x1At7ecGC4LVevS9HXY/qqC/pdBJ21ZduvOi1vwrF1rpVrxCfR2HTGuv6bvXH&#10;PPrTusae+fmu6/V+XPd45qqz1R5D/dQ8QI5DNWV3qX5P++79gFpHOnNfL1CdE+S/8Yzh9x1sqi94&#10;HUCM84CqA/Hv1mt9wPNYU9wn0t72ZTb5a78O8gTmrgPX6EPsxIVu9YDsDmy+Ts/DR3/SWR9QH9p/&#10;93s+8Lmj2j3v6l9x0x77O3xI9SUdyQcZcTii32J3TfUctY5sDvxfQVfHH+Tr/qk6IRWf/Xi+91Pt&#10;0kPmHH6PU/9x/of98kzsq5354gpYf4s3++zgfLWW9xm8D6DfDr4fgvryeqd8h/bjKdLXTO9ew9ez&#10;7plZ98ipvjJefN5vt56KFW95oNsfsNYBxlz66vdwPoWNdeT4+fd9EOp1uOZDRk31iX3MsWFZ/Qy5&#10;9TyALov6ka796PI6dDFYZFcfjvDJX9ZH/UvboXUpHrlyax3jxLfyGIfYODZ5C/KZ3Zksc9lV19/j&#10;gK8DbHUeUKNq3ie8y/vF+s4rfFLPgZ9rnqFYSXjWQ9oxQg4d+6qRMo5pjxHWvT7vF+y7eJAMgR5+&#10;+om/XXj1xPsi1yA8XJv+esjJFDlfscwzf7quawTQo+tCZ1trHTjNHbJXCU45FV0fb3jj/rT26juO&#10;AyXvaT2uha/E7tE9Kieo567itF+yLv9X9rWps/Ahz7ecx08Aa9edqv3Iut1+V6jets8lz3lu/RXd&#10;NWI93mv53CWvfSAdeExnF6oOsJ324ZP9EbpaT/ldL6DjqRBv5UfnvovkPgxcR2ro/uw2H+s71Bhx&#10;f857Ln+6hp70gFb9uYy8RDdH+pCt8rkOmNOH++Q/SaHqT1BPX8Up781eZUW1n+I+gfbh9/qA1v+8&#10;Ac1SdBXLsthiIWMoGF3xnGjpgKy6bPnA2wl2f/STI24oyfPEX+euA+nIrpdqZ64c9RJ62oA/yFA+&#10;Qy9qAZvk4kld++hwv+dWztDH8GzZF8cYzNCdD2xxZo84ZL6YBeVHDrlp97lzgshODrc74OQD5PrS&#10;m7Y+euektqCZ97D6fYA+vHqUaiDJ9y8uxIYdBXvmM8fG3M+r97LFTePyB8Zc19WKN6DJ73mKr1AN&#10;fIpfvHBgSCm7HjBh8zqSFYtvgJjF08QrrgM+XQenWqD6njgd0deQldn5vO/oh9eA7GGdCL28zjXD&#10;tuzM5yxQ+SU1D6Tf8wSvFxnGJ8DFPsq69TMgvdYNfcjwT9PtPi9UHXQxssE99fDEXPUZ1NF9020M&#10;wblstxa8OjGKF8SLnVrMHfI7ql4R+8Ww3tZ1YXwdD7Zqd937xy49pPF7beWL5WKYqF14vYpV33mH&#10;XPWkh7Zj5RrHE2of0rr+xO11n+KF1dPAE6+AvllUt9oH4vVW8gHvoV0e8YLy7tkXVnzp+2m9QvCX&#10;3qKvB2yso8btdfjAt/bBYvB7nvjUP3LlJdBl0f66Dnz9NR84r/tlrxmwyRbxmbP6T0Q/OXeom1pX&#10;83afDCvP4ldcyjbPeBUHZK99KaJeh9id39cB0D9Bjap5H/MqLmNjPZb3+4Lee/xBpqTep5AMvrzr&#10;Qa33qvWt+DGQcPj1j42hh7NI/sat8mc8/1fZ+cWeXP7vstj1RV98gl8PdI5fccoL35hLqh5w+xuU&#10;V2XFyf+mOz7pp6Lj8/We/EKNu0WX/MpX85Zf9uI/wXm7fah1wWm/ZF3+Q1yLps7Chzynvr4XsHbd&#10;qdqPrNvtd4Xqbfv8Qd5C6bd2X/kl/f7i8nafKH6h5gud/sk+gHr9Pl3PJ94aV9HxvEF1XDLWfTvl&#10;0R5ZA2MOtu/nY/h9X/dr7t9A/bmMvAFJID/o/B3Iqfd5fx+QDuSvUqj6E976+hSfrhO/Rodqf+N7&#10;gvbh9/qAlv9AGIXUKHP/wIke/nEBAtl1QXJSOfHSaZR4LkQHfgF/h6hjeaqtERdQ+nf2iZoPVLfW&#10;r3HSJVVTc0F27YcQ6x+y9q9/banApxcEkH7qkzmjQ9jVfxwviC/4x/Dz4vzRf+lT9ZAaoctm/dd1&#10;q+6qzyA/ebQvwWPxzL3PVQs7+1PqCLV3nZ9YV8yueM/r0HlZaz0/jqhj61E/Jz3mcdzhq8DfrVcS&#10;qO44pGUAf+qVT3rd7xoXfWq9gyvqTPeGuu/A+wueMVRPkF35lQdfXAdZd+s3rzvxkiu+GrfpY6iK&#10;7E8gxyE9jmO+9BLXIeqNPuvfl6vrp2etD/i+EO/rWfXjOKHoVYNBndAue+U92R1r3+M48Qmv26Tj&#10;g0+6x+i8yaY+kAzeb5SDx/drg+UFl9XQTDwVzqv7nPqoCHtyBF/MRj51c/4Jgn3k1PXAI6hX5406&#10;jb3vdvbra471mU4PN72B8xCxzmdYZl/cv1ZM8jibVVnrcBvw9QP6DU7jrjmOmg+UBzTzfQyUvPqe&#10;39bMnjpfu77UVZc90r7KtvZ1DPkda30pq98hj/Pr+gayCcSLzz1uX5BeOCrW+UuIp+4/9ugzdbB6&#10;jsPYixBXHx0vEA82WbEpBp/n3pD5QH0FJOFNrqvqhOJXvqTbxTOw4uBLO3PF85oSB97gyEFMe50N&#10;1L5A1Ejp9x3P91rDsfVHXIU4n0BEzWcmu2Ppis+cT+pURKblqz5H74U9ZD80eM/h/5oKvC45DN6v&#10;toHdpMfEZ9/MFeD0EbzEZvzKw555xEVv8cB29PlT9jqGfGMS84jPnBjEZwxDdgd13FZjajxQb1VW&#10;VPtJP+U7uj5O6PjId3uNcf6ury265IZWbeKYyhZzmx9QewRdn59Aecp+2k9nPUclHnieUM9HxVN/&#10;DqI6lpr9Kd8TtnOa8PrMb3WkZ+5p3WHPOVgsxqeZarh8mwvuEzyu8wtu+8q116Hyo3/C2fUFvmJf&#10;59GkBvfgNz1yZuKcY2eeMdKpHffelKD2g165QI2TvcLjVE9zH37/11CcS6HqjlMv3wvxvvHj1+jw&#10;xuN21nnSfW/+YR7QDh0Luhe/2r2a3JA8cVEmiJLmCwZ1AyrUz5jMXhjDvrNM4DvxP9UVlg2ZdQJj&#10;LsQsde+DXIZ6lE0y5qkvjDjFAOU55MenF1jFLavwwBF9MZ+mgHT15yP81l/kJwf8zGUXiF165ikf&#10;bLEphS1uDGnMI28Mzxe/7KvPtKHLhtxyG9T6G7KGODxWUD2vI52hHNfdH74xFnPGeyXFOYI3YwMe&#10;Q42cVr6VZ7XrXH0C9ZvKlAPXrIfWpzevN6hG5KGHNh9w4sPur4Mtfgz12elxH5nBy/4VwCFo7nWk&#10;dwj/GPrCNgLTM4AtxPwHL8apN7evHuJ4oWZ6Tys/a4YHf+qAmG4dp3rkV15APHbvWTo+rVN+2Rk6&#10;32DVTZ/vD572ASPC5viVI6Bh8zqac62oHhwhG2x2uELkOqb16uEDrJqJjceglVSf7OBUFc61F6on&#10;PREaNuvF4T0CtOAd0tcvHSjHM6dnQvaaI/uqmdIfmDpPxXrdN6COcvW5R7g9uDTfqZ4exnR+8ctH&#10;V9K9bn1ddLrD72tTpBzjYp16yOHfXl91nQZyVv1pWqj7uh68Fo4Kr+e47X/qzuZ+1V/XxUDNF8Tj&#10;6xFWnYypIKfaV77z5Lre1uF9x/tBxnZ1gFZB37f45F3vj2N+Ol/iqaAPhq4r3w/XQeWU3UH8J/B9&#10;chbtj7D4kE29m73TE1Evfdu6hrSM6IGHsuxJ/M3Ahwe0QA9RdR5c+iCOv1U7nJHndakFN7Xk9z+b&#10;wC9pkXpQC/gPbM4+rd8hFw8xeV61r3GexxypdS57QvwO+bV+34eKWJdxdHwOj4e35gud7amPr6Lj&#10;d5z8st+8Jb7m++s5cIjfrRc81/eh1nlC3b/6+nOc6gWKrvMovOnCyS7c6iY6a8fC+h7XUdD5a3/S&#10;3UqW60/7Cj7dj9VP4ZMmf5Wn16+k8ORn7veJH4nah+D2bn+ET/IdJ7tjnVeTDO7JmssuebJLngaI&#10;e/0YwxA6uH2uou/iB1xfrOnpfo4f+0kCSWwuBbeLV6j6j4b43+p4nMe+5btd65ONfal+8Gd/9mdl&#10;h34gTg9o9YCVwmrEgY0LgwtKcB7Zt3x488IWugU7sMWNbYyomUM45bvdIXvNW/ohb4P1sfi03rEn&#10;9USC2A+zaX/r/lWIB9964Yzh7FtW9jWndz4HXvWh/v0XfmCdx+TVcJzqPFZPnrrv6geId/FkTlyf&#10;2Se6blARlzGnfa3nRajnR3B+oeNz3lN9z9OHbM6pn1eh2wdQ64SM44DVqX15PwGzMyPn9gFi6Ni9&#10;/mmfhFPfdT9u/Qxgr32rvvaLOfulfOmaK09wXVx+f3Pgq33V/I7P8/x8Olae1x150tUPOyY+LMzX&#10;9R4RO8SrPhw3PeUCfu+nAX35mrv1r+vG+BSl+Jr3pAN0DcHPswO7x664OE7UdQiVv/JUvwN+Z6z6&#10;6qP0K7i96215M454Zt6H553qHOHxpX7sQ85PrOu++7aO0lfHV7O2fc/8U53juk92wdf4SazFgy4D&#10;f/SW8QuDn3jPJ2br0eKZKV+93fITYlhrULxxr168J8F7KAjP8Nd8uBnO5iwnO4g868P7pNamJ7a9&#10;THgcs8oL7lnzenqKEys278Rjan7ElX6EPbKvX+FecXX7AuCKkXogbSfIA+O2j8wPdbDeGJu6gcFx&#10;6vcTkKn8L/MQ72v3/LIn0rSHqss9lgeySL7wMtBPvZAb79GN5LMLcwYPZ+NPFqROfWIA3FGbGjnH&#10;J65uTN9axex3DP6L4fSstcCJlB61Uuo/foZdiLo5Z8XBobwxHFUH6lvweYfql+526nT2E7q+3vDG&#10;e/KvvuJoKPE1H/2WazExq/4K/HWtbzmJyLJcZk/7Jr5bRJPj5wu86UJrlz58p/46a2UnpuvjK+j6&#10;k17rOd6qeB/iO/Y27DeP2TyPuYb0TgpPfuYaJ+C7nb+Bp5wTupzT3pz43+o++dd5NanB/Ve2Kjub&#10;5NuoD2hHg6Hjc13Q53Du8azl9ICWgV/3cZcaQFL7IilU3bF6fIHHdXxPPJ/6NEd29g6K9Z44z+iy&#10;Vf+f//mfNyv4QeBv0EKulplTXF9ovTFh09JXY9YmSIISA2JDuCDTt/IKah+hz0nMPa/2ckLN63r2&#10;bmANHb/ViHqZow89FbFO42e2bKkL3tfKGXBe5rVOaGYXD6OLB84/lPWhT9ZaX7r4tnyDbhYt0t7l&#10;d3xa15oniFQfgvTKIw7sp57Dbr7gZ5L8quP1nEvztr7lAH3ArvsU88xnoC8+bBYXsaojvUB91H4C&#10;w3Z7naOnO9iwpwTqI5DxCzV/6LV+lR08RmtiLt1trguuiwtEbEqs7gNhT1v1VV3Qmxx+hnRGC/G4&#10;n9ycAjzBl3O4PnnAWGvedEnZkQ2nA35qC7UeTBufMOKcueZ1umyuu011JAXFCxGb8wB+Xm+FX2Ae&#10;OQ0PcL8QM9MBGrEwKH7LGXPxu/2EFWGxj/fVA47xbs++fP2aEdXtS8gPeqn1u4yLfaLWO+Vgx9/1&#10;V3vzPiJeOWmvfTq4fsi5qsxzUaGYjV/wePdhL7G1FqBeZxdrXfdtvXMyJTB/h7d87nXei7Od7ADe&#10;xTdQ973+gyh4ihe0P45dm3iLq37vt+MT6KrjqTkdf4Xnyas4j199lf5CtxpeD7hGP45u/wFRnuf6&#10;4rc6J54TKr/6uu0PellPwOPcX9c3Rs3W6xtwXeuBrObSwel8AX2uQ2dI10NaHs7ykFa64gSYqUnP&#10;IROKlbz45gNf2entp/xTB7/kf4SGOUO/rHX+Vc8kiL5yznnA133xB0/7ISlUveIpnjqV94mv6+ur&#10;OPFX++onjg0O8QK6W5b/Ia6+boHzar92hgvKft2n4n+Kr/W/Fc4TcN5y/QmfVvve60L76pBeum5B&#10;9S5OXVX+U783e+rO49DrVvYqhVOecMpz/tv5G6jxX0XlrXwn/re639JXd+8G0j+RGqDe36c1481e&#10;vwfS+dr3IV338xacmcd6GfiR+ofHen/XvlT5CbzHDtsaGt5T/huv9qlCtrd8/Bqf4i/+4i++sDNf&#10;xF/xgHbQezsUi4UyH766gZtmfo87bYjzIf9ufNDwGNUV5COWC2fpaYsx7OSFPW0xj+NA6g7F3fqU&#10;Hse9f+Kjjmyq84FUf7VePJweqPuteMH7AMT4CxBEtcyf04tHvJpXPkHr84cyHl/5ap9Avu4DxHCE&#10;74RTX1u9ERN6WT+IumYXX9gzv68wofOhGO8HDpcCuuK6eIf8a98sHpDTXc9adxrDFutJm+JucP70&#10;E9f1C2J/xBlHg/GrnvoKvTkftW/9Enaq9+uw9nX9OmSWV92pZ30DNj//ivc49It/t0vWvojDVvmY&#10;316HGXO7/lPHJ6k6WEIP7b4PYxLCX5egxq34AdUBzGPkfByWf8kx6us+1jlssjo/qHrUGEP2VS+U&#10;IdPuWarje3paB3D/U5zA+dH5AzVfcz+PHi+78zNf9jhOBF/OBWIV7/XE57zgtori9z7BVj8lkL3y&#10;L7g9e1JvlcfXpesa3s5e+13rjOMF78t5gPoAnu8xAnW3+LI/6mvLzfhub7oa0V9en9Xf9pXrcfaO&#10;d/PbGtbc+os6HjPG8o44n1O/w7ZPI851Ye1Jyi3O480fMo5fg9jI7c6FQH1iFVf7xhavr9S/Ajg9&#10;r3bR1XOoL1DX4F+o3MfMda0PYPV55ax5HWR33hVrNiC2rc6Yn+rIznHjtpiA4py3gfNUeOaqO6T3&#10;cwIxxK76yENeXZ8/oHUpv0sBjtPg/WQ9VEWOEX++AJmfiWJMouhV93m/31fO4MsHtH/7t9yfpm8Q&#10;xHLVI/9hsZ/zwe0a+cBWv6Ct6wo5BvfPiMt4R80BzGcPE6d5h0/9Ne4pr/ZTUdfkOOU91d88p/w4&#10;WM6Y17ylFw5pXdfhI36sCb9nUqOu9bzyRLM3T/vlfT/GvaDdd63rwNtZnaX6v7U/8j4+/wn3q2qN&#10;CzvrC+3yn7rc+re8QNGJVfxJCq4zP/lrnMsOJ99Tzieo+eja7zfuzv9JP/Bzz9Vc0PwkAXMN1+Fb&#10;vukIuX4cQEzK6Z6vZ92fx2HpoHvfCGQMfuI/fUBbgX1xvqCLU/8nnLifauLTqHDbE0d3Xk+g/9/r&#10;A1p+QcvJ8lYoFouUHEMncyhhJ8Y3lzlfjNa/RBefSxCzoYtfcL3KDnFxckF5jOr5nDjmGbf67bhV&#10;N6aXnxz0Uz9aH0dFYGPvdNIrgmsMvfDEUetIXzVSAq87lJifQKznVkRNaqUuqBf1IWheOdF1o9jw&#10;Ut8Bt8cyj32kZuGJGbaUU+x+9Og/9Q6xmoyZ033fF8RDzfRpL4RbzoD4amwAG3xMXR8j4snDPhB1&#10;c44t5k09AU/008R4L6s3sy2QK3vWD23Yoh9eh4nFOaQzYddrYeUjM37VT2jqbfu+eiyIPswv3eNc&#10;93rKq/FAb57O57pDtrCadNQ8Zuiq6vXXnJquD2heJXB+oJoxpmHFSK/5634+II/HgJoTeWnTuip2&#10;hv2BqOdXONcnMUB8Hb/s2Dyvnm/geXo/9EryR0RK5Sre6wFJsGxxNFgM2HLicMuI+sBjNww7nhmV&#10;yByw2Qe0bgCnWD1OvWwVs758a45MHax9S9R6T5CXjJirTsr2fcjw1IcQ/eBr/GS77U2vCL94qVNB&#10;f8Xe7o+vs+MZqHmuC5Vvi/N484eM46V3qPVcezpP5Ck2Pq8WHmryGtutn4Gqnle7+HQ9ax+sP/9C&#10;FX3HbNaIftOHdF+N+yoqr/QxSbHXC0kdxQ207+cDa51jyBp+xZT9eto/oPMpLucFyu729wT3r/0j&#10;/yUvMOJ4aMkXV39Qqy+w6qM7L7GOHK7zfsLQQ9rrF7Dz78rq/SbiMhd+aqmO1xOv880x6/z930++&#10;pIrcn3/+KfaadaD/pC/mybv2d+jMvG7ElfULK69IQA8uhaq/4cQjYJeP+h5X9Qrv94Saf+J7jGvq&#10;hN9iFO8sZLneoeunOw/gk/U+ofbT3Y+7fomr6PoGvfUZ3aqcp/q/dR/erieA3yNu8a6XPj7tS1GK&#10;v+XJHsd73Cnvq/4T3uJ0f3njeUPNR/f9/pRfcZ/E1/Mp/U0C9acBOl3Sh3+eENRt7dv1moeP+z7y&#10;H+IB7ad5FeR57olH9if/E4/ej4HW6brjL//yLw879AMQD2jHCfEGfePVKDdX4vThgYa8Uea8sRM/&#10;EmSc9owLWXxeF0T+gNcHNU66+mphdVcfmRd6ybtWM8JSqj7wfqskN/gT/iEr9q3wSCrf/SD04Zve&#10;yx99Wx5wvg4er3zH0ixOkF5l7Ve8q07aNmSMx4FbXIHHd/sIVO9ivfw3GcdLd6x1xvG+zq2PMeca&#10;qq8foeMXn+KJYay6pV5AfQ+5rT/lK7LG+oCUeuUDq48iF6qePHN6deR5nb3+Gk198CWDGPWnIZz6&#10;BYrzeIfzrT4s/wm1bkXtQzpzrg/VFY/b/byMxDkHsg/Uft+k4Lp6YIQ+jZee8gS8O/tDPbfDm3rU&#10;t9cL+8G89lltFfIFX8a7rvmJRzb3veXJLnD+BDJdv30gGkP3CVm3LyxjrvxldX8D79eB5vW9Lwf1&#10;vR+xrPWnDra1yH/g39YFUl/9xnFIywsuq+G13wCfx3f8jtrHJ4A//rEilFktbNaz88rqNa7IvrY+&#10;MwC4xEONLt75bjAuR+3X9TdofTdgTx5i/DoXf9itnletrF1f4iO29qFI+Y7nfQzFOn/lq+i8e3dX&#10;baH236HGd5wAe9eD8rv+Fxe8yd32ZHWdJ2afrCft7l88D/055CUuWA61wn/qY2DzjDjpq7r1wezU&#10;F3auIb7Aci2vB5pDhi+H7nviQao/71NzvdchGXq4ykNa7PGANe3KUZ91hHfEBJ9xTl7qXDzSmSuf&#10;tcwHz8jrTx94vdBNdg9ou7nbwFrLsGsuuF7zQI0HX7V1dTt4fY9/6xuc+Df7aX0HLlnJ2iMalBzw&#10;tJ4ficp26vVUtY0f/cr+yfkL7i+u6xT9I/aHfr3jW/+n9XyhNpH02vaLPafilK74KkE3dxs42R0d&#10;jwPbJzyOT+I8hj3/Kven8aC7JmU7SQc291dd8jamI/xC13fdi/r5sj6g9fu94BxCtcH9CWrcp3kV&#10;vMc5Tjyyn/xPPMzx+1qrLvyLf/EvGusPAv+RMKQKIxm+OAa2+gGbOTZv+lrixSW+iB8n3y8AQbxg&#10;1RiSTXGfA7v4h7LXZmAXiJO0ubB4CrwXzYnyWtEHE8tXPJysd+WWOrJLAvz65RrW8OUchL/Eh4xj&#10;A/yKt9pgO39DOi+QXiV8e+QF+GCMPqdp7Y9krQOO6zJ7lwdU073KdyguZONfdeI4dYYiQ0fm+eGD&#10;PDyRxzDekNiEoeumsMWHZWDMlz11h+pEDPoYMZOu+JIn4McTcczHEJewdOrMWWCL07zUCa3YwOoL&#10;JG/wWQ3xsz+6EW55hq5njz3lyY6sHILbPe6T+Dmnb+ZhGXPud3Mtzic9Xn/N/fAE8ldN5nO2bMsn&#10;ZAy1gOrGPI4DZjsBLzGF/VZv0zWH2+aqRayPis4myKf1VF2oHE+654Ea+1SH2dIzbuNmYB8Se+SH&#10;J/PQzYYuLN4C2Td/1oz6MTvEDaBdHU4ootq3tQweX9/t/S1miVI7jhmz+hky8q3GNeux6sVhHIeO&#10;JRknd/KvOgnp/nnGUePBeuCd8cyZeb7yajb2tzric6g/2Z23xt74XadO6l2/oOuvotuXgPETo+sB&#10;i3jJ9OvEq9Xz0O2X+ADxQHGyhzXrd/D9rPWe0Hn37ibUF/gKP1C88z6dfyDeI3/mj8PG4/A+hcUb&#10;x4lTPtxTXN6V//K+Vrv26+OEk79aV5zHl/3y8+XAz6AfZH1AK7uuM0lsx/7SjmTo4WyV+hu1zJWj&#10;PmtdEHxDKh7pfEhG8I4BtKaff/4l5C+/lF9Qjbl01XM/c5dCtSO1BlB1UP0VX8l3fGLv+hM+sQPp&#10;J949usEHfIJ4T5z1fvFVaJW+XuFpPZ7n9e8sd5x69fX7ft7gcfa6cNDHqY7jaf1P8Pja59q3IeXZ&#10;1lPiA/B9Yh86lf1+4Fh9SSakyV+lcNKrXfhenq/qn8Lz/Px8Kz9x9TwLfr4d1X6SwpPf69e8Cvwa&#10;FX5fR3bvLw58LkHlfetH6PKecuXr8hynuAr8GtJbGccJvzrc/i//m//GduQHQw9oARuvIfAmD7BU&#10;O4nY/IPOtqDk4oRH/Fg0cy4IbQAgxnWguny4kE/1kfKDLr/2K2DTjXx5seU4Qf0Dz6t1BfVXeave&#10;5eNX/lpnxina88R37B6/17H65K7zN+RpPbK3v/Ac0L/OaH0ayqMCuqAqdR3tupBmH4acNChxdT1w&#10;afh1K9R414jmFw7E3OL8fOv6gr/0o/N520fyxhCvehRk97r4dV0SqRz/oLKunwR+P98OfO35xf5Q&#10;PyD7sK0+LA+gKy76ZmJ+cr1f8TsH6HhrTIe2n4I33pN+yRALcPgDWsf09f9g1YHsum9ebvMPRM2U&#10;G9BroyDjPF7ril5lN3/Xh8PPZ6DUrXn1/Nf9Bl1/3mfnF1yv/K6LB71yCKrj72/Y0E851Q6D4vEo&#10;P3zJLynU6wWvWMXvdU48ntdB0eSpPyH0rFHXu+rF8cKyZ/+39x3jqKieWs/1itrPrX6B4iuoQZWQ&#10;NtI55UD9fKH+aofUV371Ae8iesq+tprqFf4HrohFxHHC+RfnA077smHEeNyaYR8iqjzU0jqjnzEU&#10;6f1pPx1wh32qAdk4H+KDO2p4PnpBrfcJTlGf5t/WNPKw7dYLsMb6TvyZr7WK3/lqTSA+jst76qNw&#10;C9HX4b4gBH/yhocc5EBXa+vngKinmnX9YWr2S/EDa+2jd16f3NsY2P0BJTZ9se1GB+1FrHkMvWcg&#10;/YEqD1KZy6+8QRx7sGqMIZ/i+PwWuWMekge0Q8L5N3/zN4N/1tC6+PUUD2g1h1e/HGagh5Se9YGk&#10;UO0n/1rPQI0BbquxrgudDXzVLtQ6p36A68wVK/tzpYEXvg4nTiq/1nvA/Uzc0fHXPMXUfjr+U7++&#10;9tN5X8A3Yvw8fQs+zT7V6fqUjpRniyvxj6Cuxw+dTtRP21fGbDDbKfdJ7+o8+U/6Uw74il/w/e/8&#10;JzzFnnz1XAudXTak+zvdId3t9NPZO+DXqPD7uwa61tutu7M99fAVH+9XT1B8zTvp1V6hejX+Jsfo&#10;rgDZ/+W//JfNrvwg/Pv/8B9GH9cbi+AnaXlkG4McNUjMXMoOz4s5Uhwpgc+F4M8hdDYQ+WmTR/U0&#10;X/ZhYzgH/rCPC1Twnm789BDahdrTxm9cHYg9xSyelBw3m/cZBztfwrDV/sRX133Clj/mhW35gy97&#10;Cml56MRhUa8neD3xCVXfkHlX9g7VRR55sHc82XuswfoD68Em3AfetX5yS77n4WfuPFs95hYb8SiZ&#10;ozryu5Rf8bItZNwG48PPTDnYFzd6zKZ/4x0IPWPX/90ipfLEF5lZ12sAeJ50UPXayyf4hPeky3x6&#10;OCvwJY83xoouHsvtl3xxnHC/8jneuKQnx8KhR+JiDdlnRBWOwrRAL9selZo1z+OpueUmOrvrt/Ua&#10;atxJZy7dYxyq43HKA84FOh48kT/Vla8cScF9IGamq4bXcq7V0zQQeDsHN/4BxTgvc48VWpskvjGQ&#10;YVOs9XHPvuoLdX2uw7WQtWIaxyHzOtYD2q5f4HbxI5ndHp5Yze11ghw8ynP4A9onrP4Hb1dvBEx7&#10;U+PIX+wep34r1n4gO171KRnH57xaNyTr1P6G5bP+Yj9zDoJt2Li/Rnzm+Pmp8dK7vt5wilrrKn07&#10;b7cegL33XPXW+0fXZ/KKf8k4Xuj64ljjKiLPchfP4Fj7nqj7GPzDr4i3ul/uZ/BJ97zt/VaxjpFH&#10;LeLoyX9hNN1zXu2Kly5g830Ase4xdB/xB7Qa6Bpb/4MPdPcD8UWe+Mf4m9/+Nh7Q/va3vxvjtxGr&#10;NfzqV/OXtPNPHkwbNbb12bq8vmNa53qfZAW8ax0DVX/CKe7N/sRPn+7v+n7KB/g9xqOdbdkLX+W/&#10;6Skd8Lq96sKndu8TaF9qbs3z97UnvifUGn8IdP11/Z+u43rdOOp+3OIOeRtKXfXxSV8bXvL+UHon&#10;fV9OcULVQZf/VTzVOZ1f4c2v+7PAvOodPrHTZ4170rUu7rfMud8Dt38vVO/Ux8kvvMV1erWBmh9x&#10;cxK6UONAt69A+/Sv/tW/ytnvAf/rv//3q7I3wlyj++D7plcEV31DHzaXjroh0vngUn2LZ4zdM+H2&#10;6GMMXigC/rBnf4vPpGL0YOnUn1D1is6vek9YfXu+5cFRzxdQvVU3ZaztcF4CyovjhdN6gy/zQ5Y4&#10;7R8Rq86QzoddNzLnE6Qja550twuR5/bCC4ipvGD7ZWlTp/o7dLzqJ+oeboiwedZi7/gSfn0Dj9Ma&#10;GdLVRyDtAv7T+iqvXp/M6w2+rZO6rNG3x4ARp+vhBLgZinuL9f2JvhrpeOITyFOcJDZGrSedPVpv&#10;jHG4zk33RUV65Ms3YtccoIew85acc3pf3+qv1BOipzyfZEtXXuhj+DpB1dd6UorH18VcfIpTV4pb&#10;PAW1H4frWoM/0K7xAlbFeV3ipStfutt1HhlwhR7e2S9DcQ59EQ6Yn1hHzXOoD6D+ZPO+gHif3u87&#10;PqH2VSHvLS512T+J47r22lt/Zg8Unq3OmK99jePlF6Je4USP97IxmONVTI2vfI4ubsUPX8zHCAvz&#10;rPUK4pJ7yTgm0ibUPlwXunVEVMZuefSc8UuOcWe9IHbFb32PeZvrfVq9uh4N6W+o+ULYvaZg/MJb&#10;lU/6EKJiV3fA1/XYd8LnQBrR7qk6qPyVC2DD5/7Q8YU2EfrwLw76Nb6wZ94G4kJcnoi1XEHcUSdm&#10;V96NN+G80Xe57yK5R3LfiHlKf6CJ1Fj3lzEX1poHmOt9D6mHs/VBLb+EVTyAz3mGMteItMF96nc8&#10;oB1DD2jFP/tj/BT9//TT/DwSv6zNB7Z/PHTWyz5oTaxE+wJiZcPu84hJm3SHuPT5R8C2resF3xKr&#10;velQ6681GN5qdvzSnG1F1NiG/8QnwHvP+hw1v9PBU13mvn81FojnCV3et8D3rDuP3wKxfIWv7kd3&#10;focxJy/IurX+qZtbn0OXpVvDjfcH6t3cZXe+qhSqLsBx8r3hkxrtuTM8+fFpCKc5eNLp7UkHb/mS&#10;cZ+39ymNHwHVPPVy8gtvca4zr36h5utZ1DBMmfA43wNF+a6svUr9h4MHtGoI+Inx5jb7GKtZszv0&#10;YABuYhWnEXY2IKIG0j6nDV/2qLwF9Jx6Xx1W/TEPnmmePaRP3KuXqWwSn06u7PGFMSzT7/2esGox&#10;j5nxDR/D6yKHsV2j+gU+F7yfp7on3DiTQ3BNsSE9buiqDRZjsQP1CQfDe169IJVX4iofcL9j8SXQ&#10;blElT9pWj1G4WhiXZvRw6wPd67pO/BDm3fC0D6CrJyxr+om78Yg/jheIY3T8lWf1L5v8FiPoAdkJ&#10;qhX17bUIV81SHwzvUXO3CU+1wZaTNcXPqPWkb2+MDPyZo9gO6wGVYpgDy1FdfM7bQf2kMqUjcyNb&#10;8zHEL5vrYOMdqDWinxLLEL/ixKD8xVNwyzfc9DEinnkTL2D160/8moOa63bG0tMGsGDnyzI2XQeC&#10;GCM+eZQLNHdbB+8XSGcwV28g7DkfSk4GiMvppxB/zKfh4h5YPVkdzZZvwOcrtvStWdjMHvD8AfHF&#10;ccz99RfyEO/Q9aB6MU8f8N66fKGLi37cbv15jSd4X6HHMe1zMuX3YPSrOlO9zje4Pdga46mqdsn3&#10;69i/4Lrq1D6Gzqivr2+Br7fCH1iBaxU9fJ2g6o7buht0666oPDUeXRaya9Wv8Fd//MNP5UdXDvE5&#10;f6yTutsj3nIE8USdmF15hXXhVE/Aj4XriTmSoQe09UGtrjtJAd/W3xi8FyD1cHYbwyd/xc2Wuu5T&#10;/IkDHszqAa10fAz1j+Q/GsYD2l//+tepX/8RGYDU+gPDN8W+T/oHxmVv/HDoAW3N/wTdXjxB8Vr3&#10;j8KJy+s9YXmbeL9OKrq4PvId7L7ndrpwsgM/j10/8j6uK+X3ou7Pj4Su70+gPt7WVfsNve5R1n1b&#10;T/XW+GO++OP4EJc48Z5kxVu+8KYLnn+6vkD1d7rLT1DrSf+qXXjSu75qvNDZa7503dff1o/9VE+Q&#10;v8ahu+0pzuFxa4QlYX5HzRNu+QWscb3PJepu6P3w94LuAW1tCNzsmYO9fjAFfJAgZj3IJM6G/AvF&#10;f4L3CjYe8nK+R1n9nKsv4PXqXoSM48DQ9aEiPiiFadr0t0mjxhjiif4SxzpjrH1ijLjgx5Z8sm8o&#10;+s1vOPWz9o8aY3hfQtRv/F7Ns5Z9xDu2fK9jcd6fQJ7szNs3xmGr/QVKHfklyWEsyB/HiW09xX+r&#10;N+B8tZ7yBdc8T305v+tEhh7ahOcL9Xx/ghWV8cpDLj6tK447tnxf79C39YxRr/upLIZbndN+CPqH&#10;IYF+PaLGg9O+tPylfivHqHUdxHXnBakhVL1C/RDhcfW+q7lw2gfvCyhu1TE+YWnYPS7vk7KBWrXy&#10;r9isU89nwOqf+hVO/er84Hu6nwh1/dKDZ8xrXUG+qDP2w+OCK2XETfOlKw89fUA5/LIp9Ix/A3Eu&#10;gfI8X36vW/21Xldf65Wvfq5Y+279OOT3fgPoVi/q5DxqWc0raof3u53/MT/2aYhs6oTIWuJEeo7V&#10;umYT3sc6P3HcoShiIs7yArIngneMLSpzVr9xbFC5DeTipRL1IvIhHqy+rL8th95DWP8pK3y/NhQ+&#10;h3hl3fpR3ph7/RNW/VMfxvPOtuOT+kK3D+R3diwwOz82Yr2i8sVQuwl7+onFr1jB69f1eHzEwWXx&#10;oPI5PL/2Brr1L41aOa2IPjs/XLkGX8s2ZwydwX1D0ocefDIUqyGobyRD7yt6OIuuB7To9EZGxNsi&#10;7abwAAD/9ElEQVR7kGzqSzb+Fi3/8TFyeTiL5GHt3/0d+uBT3kgkj1/U6kHtL7/MP4GgB8/+QDVi&#10;UzLGYcqE+gD0seKYj1H3JewpPwE9fxWxJzkA9b6Fx3HKd/sxJmUgYzz2qb8uro/8ceDseI23s3Xq&#10;5ynvR62h7s8Jp/11dPlva694q9L2UW0P6xAiwuK6jHY/hs2tT3sGqt91zausOHGc7MIbn+Tp3Fb/&#10;SZf8FLWe9Dc7dT7N/RSf5vlaNaR3cPtbjdMaeC9znOJOuvLRt4gXnlvdlB1YJ+9Pjroj8f6V8x8O&#10;/xMHwE8OkF7tYGnFDmIT6sYN+KZpHtnJQY36xU11kXXTF7xWxnikczDjAQZcoacPOP9WLyUPHWTf&#10;8tHxjzknTHnOJ3S8cZRNfgbcFWmPugNxNF1AS8ZA6CMXm9ePecld/gTc6puhaNm1n/qwls4pD4h+&#10;5nRh1ZUEg0d1N/4K7J5nONVxLmyhFX60nnXY+XCcc+D5cK/1CKnHkXmpJZCr/Oir6hlHPnaH+7b4&#10;jPN4fI6qA8VzxNvFAI/b8GG9lY+scSk7bJxjvrSch9/stQffj49Avq/V+0aOQY1Vu4C48I/hOfCg&#10;T0sibW9QfvQ2oKqLLznE1fUFqt119Vv7Qatsiot850gpiH/VkTzkV+BZuQM+B6d+/f7fPYBTfUG8&#10;1aYhvUL+qGPvC0BcHGum4vCtmhaPTe9FgucEhm/ZlGvxgvcEVmwcB4wH4K85octmtWreJqcSc4fs&#10;SMUumK6Z9nVVYp51r+o7vK/t/I95/UDWXh8J1V18xhu9uj6w9XlAV81zor/CC2Ifch79KMb6UJ+K&#10;q2jXYfD+fV9W3sDpvEcfgvOnfeNLWdHyDoRdvrTXa0fa1o/zlfNO1GMfXq/hUb1PUfutwK/1+z4I&#10;7hdc0/4Sp/sfOJ1HYasbxwnysN8zelBFscFHbqn3xOX5oO7W2/pB9YMuj94WbH9AjUcH7AdzXodI&#10;PZjV33btfolaIV4kQw9nNdAZ8rtPNnXm53XLlxxj/pJ2PrAVL1Cf/AfE+CUta9E66gNa/qNidV22&#10;e+s6CVgc3SnP85n/KKy6A/BKj32ytbr+I1C5TtxRN+eBlx4+7VFxn0V/DZwd5/3kbD318Xb/Ab+P&#10;dThW3a5+9ufXpfcp+yf78Aaxtv1Y/U9QX0dovjp5b3GHOie78MZz0r9qF6oudHGn66qiO6/CqR44&#10;5dW6T3rXp/Rq/xRfyTut92R/wqnvk/7VOGTMil1Y74mpO+i+s1cQx1r1fies9Wt/cvxewAPa0wlA&#10;1uFAOy2UzXFoA6u9ghrrhl3qbvV1QtKvX1p9tPEjPk7e4GAeHyDSV7EuiOQnfv0yTPoYQvDlBw1Q&#10;LxxAzOKVX3oc76jxXjeOrptdfMyx65d16zwc6tbzpHo1Dxvrjf00/Q3iu+3DQNhLfe9vrm5gxHX9&#10;L79gdU7ozqckOOVHnvuafOdRrM4D2PwF4idG1926Bhhpdyw2eJvevJ64tH5J5Vl2u68CnP66Vb73&#10;HSi89bwvKTv5Y3Rx4HReZF8y6yt69TNQ+R34VO+qekDGOp/qxnkb0vmEV16BPPWZPLd6tg7VWfwW&#10;L/g+bCh1Fq/x45Nu1oWu7qme+MM/5hHfXDct6CPE6NP50y7c/IA6lu/YtQm9bsWjPgX1v+JSRpzV&#10;Oe57op5HMpU/Jikuu+9ORkUcPN6DyxO4f3t9va6jDnxjXvtjP5aNePOHnmC2vT+mdPgXNof2Obwj&#10;Rjzo6gusdY7h9kD25f1vGLlddTjf9s0RdZsaYTF7cCbvij/01lm9RvSY0lH1jWfkOwezpz6WL2sJ&#10;Hom9jfM+nPul3w2nvNKrc+BxRnx130L6dYnfYrr4BXT3+3U6cHnOIPZx3QX0A+/qc+Q+5Ts/MvKz&#10;Z8/zdYLOx9H53P4pVp0hYyYO6QWqd6xBnjgF9W72mKXua6twrsK68jjKp/5ibpJrgfsZX/L0wFZS&#10;o8tbezok7xWxLznXg1SGHqxi9wHEE0xDgsgfw7nmL2r/LqTs4p9/n/Z6gMrwB7Uh077GsM+V5JrG&#10;cD1sieUfw99nPAbUHHp7w1NctUv/hPcJT/mdD9tmfan/1p/7nyP/cODMPfXiZ/ofqufYt5e9HRdU&#10;iv26qtfqCZ9F5R4M/lVBtajjPXrdrvfS19LMvkfgqpbG1sWkBB9xDMhWfW92oepCF/f2unEo9tN6&#10;4HQ9dHWrrdb7JOeEb809rfVk/wSqW+t/0uNJdxmzxi4Z72Oh7WAFnb2CONb7D/6AFllPSD0RvPFi&#10;iw0Ygw8eoeeb+VAiTnnaqKojNRwRRSw+05XPUXPZeUMnFq7lU37qtQ7Apx6Yr9yE52h+45Fu+eID&#10;8WGD0cQhiVU81ojChoxpqTdQbYsvjhM6Lx1WHaS4nDP7AshjDwz6Vp3UO9ReVs+ZX+vIv2wpr4gR&#10;k3IE3/x7tT0PqP9qd3jPMTNdqDxbRMY7jwNrrHuqW1zdi4gbIyJMDzVtka886UzHiPgwm92kuJYc&#10;r2d/eAzv0tzecG38ik17rbPxJjwumMhNWaFa4vGIYEj7Vs9sy/4C6mzrMaweQM4VL/6QWU8MW97A&#10;rj2APPVR6gm+rrbOQ/wGq0P8Fuc95PzAElA98YjLu1O+3k+I5V4WejgOFZIbrD4Va76FykOdjJM8&#10;AW/0nxIu9Smo/y1uIOJUZwz3dag+cvV+J11SXePTfDhCqBePf0LwWa74ly2O9/5Cl41Y9w9d8azh&#10;1oP5VU9zR+yz4vJ9ThFhxZc5nrl6xaf5N4DPQB1u6xnQQ44Nh/pxncue0nPhl16zaxzQgw7B+27z&#10;jQMdzXkDVQd1PYf1hf0L6PbTgbepsp1z4PsGnLezb69j/BZz4gHr/GWMeOL1OmxX5jPqeTv1C8Tb&#10;1a0Qy3YdFD6g/ZJv7UvagefBV+2X9wIsnR1s+WMgT7F+/6tQ/gb6LzbVA/U8OlZfceyh8yuc+Dgv&#10;7NXP44seX/b8ASc5+gKofJ0n7bsP3Vck9YDWBz4h8nJOv/j4fCc+xfNnDuZ86pOLGvt9TP0j+dMH&#10;WofWF/rwA13P/noAt31KXX5f/0l6Tyd4nVN8taN/wn2C53p9Qf6ubsg4Gg5xJxx5/gHBLvxj6qdD&#10;7NvL3gqn++wbdDV010VFPY/rvHuPzvNh76D2X7up/d36PfQv6yfrA4pDdtf1qY8q33CKw97VFTr/&#10;U7zg9T6Jf8Nbn45Tv27/lE/r8PWAqp/Q1TnVfbN3MmYHu3Rw6z9lxWm9NzR8LxnfDn9AWxtEaqHM&#10;eePkC6h0XujxYUCbUfIF59GHB0kh+Meof8tVYLZ0YkdtPhjA4/H1xHidxSaehHg9XjzOB5YuOXJq&#10;XYBNHzgCGTenVx1iWEv9xdWxriH4mrqnNxCqe7TrzNUXtlpv7UtKakTfxI/YqJv5DtkF12u82+s+&#10;SCp/9ScJPD95/WEj9qg3bLJWXs3rdV4hHveTbd0cUeOiXvax1jWgfoDbQdXpBdR+4vykvfvgu9af&#10;ul5/gubBU2pGrRzSXXYQh3N5vK6HjTeOAxbX+dG3fmM2ITtfPLy25uJTfUF2xXk8r93w+76m//QL&#10;SvF7D9F/+tv7q2HjEUfaIt95h+5Au7xTV67nCcqvPKD2JZx4iN/2IuUbIm9IYv1+uq1j2Ou6a3/a&#10;1+Gc8UWf0+d+PG7lC8kT15f5sOk8rvVPR8vj6wJaB7GsX9cVHNhOUF34t3OCPfOifvpCMtKvEbbE&#10;dp0nyNv4D/CYlZ088bnC/Wav9bs4YV0fyK4n8Q7pPMycKXwZ63bZKnor4dMDX4zQrvimw4mMDwwO&#10;4kOzvgIZ47EOaWufkgudjJVXsOzFL/tm9RjqHDgDpb8Tor8nngO0TlWpPGsfBjq7X18hx1BUjZce&#10;mcbLLPjG8HoneEQXv+oUH/bwWI9CjZVWX2cV5HV+t7v/xHRfxcDgwK6+T32E/SXG16d4QfxHyF+5&#10;6S95vf/KdevJdeUjrQ/08AzJOdAvTnmQ6TpxSB+C6sb6bPD+oIesmuszTvgzJpNDl2+axpy8yOW9&#10;QjyM+acP9Atb5vyi9p/8E3rLtfgDW+QY6wH0GLymmMce5D7E/pgU3H4aDq3hDeSdYjv7E+9bTffX&#10;foH8lWfZ42g4xJ2Av4t4y/uRqPu9dqHZD2GLt7iu725fP8VjnabWDSPntr4P+1HUJ/HiV5VtHzR3&#10;HsUf+pI9bGa/dTJ8m63RK5alxj7BYtXntsaBuk/Sq73ilPcjUHvsoHo19m19J5z4TlAceZp/mltR&#10;e/yk56cY76PrUzjpLmN2sEsHtzWkrFDc6xob/0vGt+M//tVf8W4dRSlyLWsukmajeEq9wYd9DG2E&#10;YupcqItWXkhxJF+MsFxxlXN9gMlY+ZHBg/6C6Cn5I5e81CU7bL6sD+oaxY9fPklx6CHPudpE15dX&#10;k7XtATmVmAPxyI4kVuc3zGOsalbfa4Wu+NSB2zyOudsditMcdHwb0r7BeOIBBSYU2cdQlvN23GFL&#10;u/v14IMPoLJzFG/FqhOHi6dCcWCrZ3ZQ9QA265VBHIP59gAjRMo4Dlj84mce4rIhV+6QMVe89ALZ&#10;nEPAV+2Ll3kcE7K5j9jQLvh1DDTny0e1M1RP/sWf9pVDfNpjP9MfA7fFeI7iZJNcfac/cseIueIZ&#10;6IkVl7rg/BGTUPyC++Iw9TY3DpcuKHYh9WINwLf2dRpCeh2h5pMTeeRkPEePu+kjTnlCzBnJU3Ug&#10;ecLmN+5A+rgvrC/EA+Rwj/DrLiKxj7H6SBTW8DOI5XrjuhZqv5t24A+kT1CM6sjvMa67Xf29wWNW&#10;duFb9Qe83nDMeRMHNI8HrzGbuCISFifU+FjPVBdv2GPW42LbwecTrdvvR96nbIB6oZstQB9uM135&#10;JSOgvtZeDcmMvrb3efkHVj+SiVpnxb3B46xOh7aPL0D5fn5PcH7lfcsDWuB9A9WHr0PtruY7vE58&#10;3k1gj2G6UPmk+fXY4dM+gNeuOO0//Lruuj7wh10xaQce730qXqh5FeLZ8pJP+9t1L84tf06mBMYT&#10;faRvrYv5GPgZekDLL0+J0S9RXUZO8orHh95XkAw9oJUeg9ghIy7zFnKuOCR+8fz2t7/9o7/5m9/m&#10;36r9bcQ64sHsL7/8Ef9BsV/96lehI2Ndtj72hjlYr4+UguvMiZcEkmBbw0DVHdq3b8Gpzh+Kb1k/&#10;rIu/i3jLE3+A8/AW77DzBtZ+F47T/RB4f34ddH27/6s41Tnhk74+7eeT96UK6qiSZ8u2+kj5Tf0W&#10;/bSep/t6TqZM9NETVzeT1/t7w9t+V38X/7gfA10/xGGvvk/yOz7h1G/HC57sXuekP/XyhE/76epW&#10;eB81Hpx6VJ78K0q65T3dbxQfqP1LWl8WvUCc7PcV/iD89V//9VZbCm/UgCb9hRlv4DmvGy99Wc2P&#10;r8aDqOOblVAd33AHPfkbdiBr4OPDRpjCPDY6tB3Rj/gzt6t3sgN9oCEm+Ao8r/N3eU88i8/7GfFP&#10;daS7XfFY3H/bt8Irv64P4RZn/qUrZujYfAirr7RLd/4WiovjhVX3wFfrOZ5070d25GZPORy3/ZD0&#10;eKHj8Sj88Hnvguy8Nurrw3nI0fDXCyAueFC8P+IOdfkCEEjOOb38quX74JBdcY7QraYeeC29xo+x&#10;rWf4a12tIeyKHXF8KYn9G3P272KZvC2yB9/HtR8dRtwUuxSi/5GvHgMjhjjf++gvdY9fbJmz5YV5&#10;6KFNYNt0iwd7dwPDP8Xl0Xorb8DiBnFOBrC7PrBrE2QfeSuf8MBrUff7XWgTt314qpdQ/C3P4Lzb&#10;9SfUOoZ6XTtcq+uquK176FiYe7x0ty8Zxx216+C1nrd1DZ6nfar3L15fW3z6lXfzFz6BvC6uRhPh&#10;titj2pUHl9eSzmC+Rvo9djh2+9AFrycEb87h/ARtlOda3U85OyiXo/pk/sh56COALpzsBu235lwP&#10;J3jc4rMaVi3s6FtOzc+YsMXher0IVQdYsMNNvvQObletqJu9SI7AKRPSTrzCk39xJ9TvE2BTDHNf&#10;55hs+fhWfNZy/4ovvq2vEiPIhoz66d9yE7EDZR+I6+wnaJ1H4GO9Y3CP039ki/vS+nXtT/c/hVDv&#10;h4A6eu/XXLrm3OuXXRLbGGOycmMYJ0P/ETHk73732/H56PpbtcJobQz6nA9leWDLiAe2o2dsrI3+&#10;t/XamDzX/jIntkqH9+BzsPf3cj5ecOLuON/qnPyLM44Gt2tuHF38zQYafr+awy7ePA/u/wjK035b&#10;n/iwn9Dty+m8PfGc8K08nufxJ/sTTlFP+dRRJY+SbfWRslun0PEESv2un2rxmDV3W8pXjBzFPvUu&#10;PO7VGJ23y4lKWe/EWfshLs6H7Opd+SV+adVuOpy1/tLFX3DqV3b4PabTvwdv9T+F+iBP89pb1yu2&#10;FR/HgSZf3w9aOG/Tt1ucU7PNP8bXVv4F/Kf/9J+ipgqvhftCx+DN3G2gO+l8KF5282OLE5EfDtg8&#10;PzEL1Akx6/EhwSFupL6QEY/VfeKNDwbooV2IyIynJjkMX6f4WmSMvugCrwu2Pqbh5ncZnGZb9gHy&#10;PNfnDtURnEPAVvtQlKzoETfVADat1/txvioB/jiP2Khl8frQhQ04p2yCc1Z+1x3YT3kB/EPUerU2&#10;8DqSEZW57geLYdj1oVhxwq2fAecRvwO/8zmwyV4/0BLp1YjR8D5Chx/F7MNxrFvjprj37XUcuj6I&#10;qTdWzwu/dItf/jhOYMEf8+H32pqHndoZF+sb43TfcJAhv+576MFttRxuVW+xhjmZ+hja5w3pB5Ez&#10;xraOnK8o8aXEz7zeNxcUP0apHOhiF9RHHCdWBLHp39DYu7oVR17v6YHXokbYtQ+xn2Gd8P0FnX6q&#10;c4s7QO+HGxpeQf2CyotW62OLvkObiLjkkV/3delTmRLdR9jimDCb1wFRJ7kDOa9xDtXg/rXWQe2Y&#10;XYg41TY/GR4rPsHvF4DXg4N491dd8P7AKS9G2hxU/Ypd0Ov3E9Solef5g0/6E2/dR4fyPNvvM8KN&#10;33XrI+D1TnaD7z8R9f3vhHU9eA1g/dR1AHVxysfuOO1fvR9/2jf9qW7Igb2DidVnqX88n9jLWsQv&#10;qN8nwO4xft12uU/X9aqn/FJ/5ZX8VS/jQ+ZwuO770tmP+/YBam2Y4nwPTiR7wANZ/TJVD2qpyTxy&#10;rA/xiVOfG6rkTxgw/7vu17XkMgbUmfLmnzeYf+ZgPqydv6iVX3+zVvjpp5/jweyvfvXLH/3mN79Z&#10;61D/23ryOtf17usC2JWH9LjoeaBKoerfihPvp3bhZBdWfhwNhbfG3XirXuDx2mdw4xlwfwv8npfx&#10;r3kP6Prj+Lyqd5zW/RX8iD4c6uIr/WgdtY+w2xrRpT31/cl+n+7LK16vyzia/QvrEp7qdFC81rvy&#10;nYf8okdc2rb36be44p/C9qf6XR9QnFvZX1A/LwjyC2s/lBdHsyd0v/wU2zoGqi7UOsLJ/gnWvpz2&#10;62AXXPMu9qgJ/J/ER9xDXd+fb1/5C/7zf/7PUUFlVbA2pjdkh5+Q1eiwrQsqpeKQ8WY+YiNuXEDO&#10;uPwDLp1bklnEy5d6BbZbnTjML5u1b/8bnB3fQsY4L/A9qvlo9YHukmYfhrAt/xixD6HNeO2PI6It&#10;T0CvfXV97lmXfUxWf/6AVnC+ri8Q9hFDLDcixYWedZwHyCc/UN7TejqovkctVuMHUTNlZVWdeKgH&#10;iLVBjRuGnfrkEhNveOnSehzBY+j0br0nu9D5sbld+urL45t8B3mK76LCn6g8Oj/EdPcFj/c6zLme&#10;unX5G5v8itL6Ki9fYCoXuFtG/BiyRx9jrOuiA371kTL6HP3DxTyNy3/q07HVHfPQmzWAqDdGfR1j&#10;F6+vy7FXHcj4gPjiOLH4hmz3xfMTp75B8Mk/5sFr8VXf0Nm9vvvN/sS/9VNQ35f6qIv/VIe563Uf&#10;nZdargvVfq3uQvs+mlL6knGciP7G9RvzOE7b6jeOQ0ovskNw5vA4vZ6xb0jd76vA+8kJheccFB7F&#10;cey6U3TEjVHjQjf+2j9A77gdqtNBtVlHrfUJon7mxVFz7DGbOHEzc93jPgHRK+chNzydf9SO+u47&#10;rF19cnSmGr3Wk7zqr66z6WbtR/jIU03LFSLO+m5jGA8cFeJbMo6Tp6LyqR/lPtX1vmutN4jNeSPX&#10;ODvgjVo1Dp5hE8cmgcXH+uZk8WlM8xW7YDb3ru6b/QHdvlV4bUVHXubyWYD7WEgeZuYDTT3cJBYf&#10;YF5rir8O7u98logxPuPEA1t7WLtiC4/8+0Pa3y0bD2j5D4xNDt6bZk/zF7T86YNf/ujXv55/8kAP&#10;Z/UnEOKXtKwz16F1AemdZKg/QXO3/Qh0fF1d8NTDk22tJ7QdEZNxio+j4tP2hq4+dYU3fwv8npfx&#10;r3kP8D6+h6fi98X7PTh18dTfdg0Ywm5rZNadU+Hk88pE0Au2iFZO2gLMrV9mS/e4D9H1ddoP7MTH&#10;GLpyF4ek8l0nB50enV8xIPnD5nGKSV19LBT/0hOrzzGICN4xtj4Sy29QvBAz8kObIKbNewD+bR0H&#10;vPF8K7x27eNVT+mgyy3uk75r/NC72r4Hoef8h0MPaGlGJ0jDIT0k/tAu1HhBC0Fui8h6zrVix+AD&#10;hXPqQ4TezGuO+hKvdH0AuJgmv+Lm9Krb8g6guz8wfOjeZ2SNWNk2n9lB1R1Rb4yYj7HFNXnS1Scx&#10;K7/Eh73wnSA+8skQd60vPtkVL4TdbOpNqDpQLfcs/jh+juhHuUN29YDsHJl7HfnWWpCKNz5mtT/l&#10;RBy84ki/Y+Mac0bEJ1xfsakryjmA5zsiqsRu9Qrv7ws8eKImtfXA54RYW/YV89SxaD3IugdA64j1&#10;ZU5wZSx96GHVQurFup3nVavmJqrVz5++mHi3ilfcOh9PGDFrPxyWi58BnzOqf2V21TZWeIZ46mpx&#10;Iqnna0hfxdM6bxniIOfAt1B4XVN/C8bl/WjfKoju4rAE00NvyjvVYe56SIu9ZrOW60K1v/WLvpD1&#10;BfmVzTyG6cKqQXzOq+ywOC0PeJ0F2cxHxq2fJrf+w45iOXbdKX89SBA3eFiPg3oxUge1nlhX7wWr&#10;71LzFO+o9cVTewp7ovLG+tPvcQLxp3zVCb9i8DuP8t1miPeHEt9BdTk6U41ecexrvg+Fbry+HuAa&#10;ny83iK/aB5yn/VyKfMivEF/tD5zy67qU+0ldjwf3qnfU/YG/9uu6/FjCXmL9dSu/IhaP+eUDoZch&#10;rL7M5rnHXcn1Pe2b4DVXtOUxi9fXsCF5qBn/8a18uEkN5kD3IUnfV9WRru9P86Fq/q1aPuvYQ1r/&#10;3LN4Mu93xI/Bw9jIXfp8aKv/oNjk+vvZd/6pg/lL2vmnDhi//vWvo2dfT8hcB0AnpkqA9LWB1a/Z&#10;BHI7+7eg8tS6VQquqx/Zlh7ajoixWMXI/imUD6j3XTjki/d72D9f0R1d3Sc+j//eul3+G/9pnz45&#10;P6frRfDrpovz6+GrqP3V9a/7fUrpnud9Rf6hT1Cvq6UPGXkaw+Z6i5M94XmLP/W4/3i+recVL3UD&#10;8DVx8XkHGYfrPujAt+zZV33f7fIcWu8J2vfvQcff1T31IfstPqWDbre4T/ov8ZE/xqobxwvyf//O&#10;HPCf/8t/iZpsEoM3WFA3QAj/8NWHGKd4Ae76wu1OjOKoE74xx6Y3f3xcaKof8UPHTzw6Q+sQ3w0Z&#10;p3z1IVvMx4g+hqx1BdUZBCEin7i0L/+AeB1P++Z9bBj2mrf6Z5BHH8pPWYH1XH1CfL7fzretLyXQ&#10;vgnqT/Hi8XWIN2RZ3wke5fUDhR/Uel19AU1efH6Di3Uod/ie1iU438ov8coXmMd1l/wOxSErn+wC&#10;fq8RsRUWX7Ht0xhN9gZqMJTX7sfBr77dD1Z35hf0y0Js9XWKjcgVjyx1FX/rU/7cv+Aq5wPbKU9w&#10;7ep6AD71NaB1BMwOiKvnsfZBRkiG+qy9GYjz/drqdxB3TMe6p3UDdiFiLb5Cazl1uK03jg8o/NFf&#10;s3bsdd/WHo2591nz8fFesP0/LcaIPuUf+9nWTQnu3meIb9XMPn0dwOvGOrwP09f9nIHdYXFRx653&#10;9NP6QPU7P9Jfl6CuS4i6Y9zWU+D8N5idGX21yLhVjzHmoes8p644Zq4Lb/3Kj1TkPaqH1/M6Qlsv&#10;DjMWP/vvuTeexu8cg+TqI453bP0RP2cB59t4C5Tfe2dtX6/3fNsH9et9DdQ4tOhPMcOP7cY3EDbZ&#10;jTPgdjgsX9zYZFW2dHzeJzNs/jnW/QI2r3VC7UdcT3XaeilPFYOPMfg8/1Z/SOdQPPbI89rDF/58&#10;XZonsOqkXPoAs8gpI3wpQczls16xhRiDHnwdFWvdU21xzIa7SO5dPMDUg1p0+NEZ6Lq/dX1prdzH&#10;NfSAdj1sHcNjY/0pidV3rI2DvHhI+7fx5w/EJUTf2R8Paecva3+1pNYT66B/1sx6kUPXPmp9mldE&#10;rz8Qb3zur3PpleOUA3ZtwDgWXxwnwlY43kD08Zr7CsY56KDr7ntqfG1FO7q638P3D4GnvfPXdVwX&#10;Oe+g6+MUp2uKmCMO59nhETDR47LZ9eC9h732degT1Otq6UPG+jJ3rVnzDmk/+gfwWLerL39fDGR9&#10;YXmJO/A/1Y084DHDtq3fdcUPMF/9EZM2gbnrFe7renzK/Sq2PXuoe9qrzt5FwrzFfrKGEh/5Y4hH&#10;3o13zH/c7hT8p/wF7Spgi2DzaMSbWY3Kbj5H/SKgE1GlQxbVdaBhizfu9GNjzuDDArbgkN84FBfz&#10;MeTRmz6IfIuBR4j8nLt91ZAkbgzZax83KC6OxjcQvXiuerD6gvLwRP3QkmNg7VtoO4iQvfbr9bDD&#10;IU5wzSac50l2iP7wjxE1so7XULZszrb1krm1Xnywz/mKV52UDuX7ur1P5QKP1bzWj+j0M7ymdLcB&#10;6eKSjtz4mVu+86jegs8t7oQt13CyA6/fwfuX9Bxmzr48J97BER/qk5fBXJxxrPxWX7VkW0gu8cEh&#10;vUVjd8vVwYD1B4KTYTYQWlO39kCcekQuvgLlsV/cG9BOsRuSV3W66NW5YscINY49TlV1XwdP+YGs&#10;8wbty+IlT+u2foFiBDz4/f0Nm3R8vKfUPODd3b3PEJ/zah2O6h+G1AZMJ46Z1rOzTMjHNRLxY4QO&#10;zwGdXzyAOk89O248TV1xO0cbN2yy3/xmD57kinX79Tf0kBmvD8TO99aHQJzHghOP0D2YaFF5kgv+&#10;+rmswuPBijfb2oc47n23wJ/5qi22jfshrsP6QjKgeHDrJ3XsT3Fo+FdM+rvzDPS6CDiv7GnTflXE&#10;fdfyBO9TXir7+fe8bl0n3g2KGwNJxqlOxy+Lnwehixe8jxOP4t0vBF++Lqtv1ZFMyK7rWbrmrktq&#10;7v277XSfB9rH4JmmBa3/vmuDPyXAv95Xxhw+HmbycBMOPZxFx8dcfUV+1gHqU++n/oB1PWQdUn6/&#10;74GIGzZBccrn4Sx/+gA5f1F7cQH19csv8xe0PJzll7WsR3/yQL+oZb6tYwzmT+tzYPfevwWxBwcO&#10;568xyuvsnRR2bcDiYoR2IfILx+k+8yNR+wb1PEg7nZ8niN+rfMLX9QV66z9unFbp6/drwt9HZFs6&#10;0mKFtV+SHb7h/H2Cug5Bdo7elaLr+ff32bXeOO68GxRX4p9wqs/+qP5U04881CfePaFbvubA67ld&#10;0H1wfT7RfZExbPU+6f4OXu8rqH12vbqlViG/ywFfyat9hIzjhLzsy/If4pZe44ZkFnraQO3th0EP&#10;aEEUGYvUQpG8yQI1KMjuTTr8F0aC87oUdq3BiCfH+wLoq1ZKPtiEzDhi1gU7hjqTvfYK8D3JCucV&#10;xFslcBZZb+uSPuZv9YXaB/G8iLcLM44zFn/dr63PUs/7UH7lBfjgc1u3D0L0Qf3hC+7mhqKs8Cs+&#10;ge5AX/uXiH68dvKsdUzrQrcPJwm8H1DrERtvqKkDbN1+nOB16/o13hB5ZZ9B7X8h+6td1r6XLmn9&#10;LDmV0Lfzk/5AU29bl9dNLvdrHdUuYOnseh10IDrO55BaZ62jfd1gdbY402M+huove+EqzKsPoV7v&#10;J7zVCaSP+0ase8RIV7xn3XgyP+yGTZO/5ElXn75O4uv+3fahxLt0iEcQ3wnb+c1YRu1n8Xpfw77p&#10;A66tqha3R+/9Uqeus75faCiu7WtAmvyc4zjPA+RL1n1e/Jknr+y1X8nF43zmVx5z+sAT9oyXLsCH&#10;p9o3pF1+RYU+BrKuL3RG+h3oWBZfya/xjuh3jFOMeMLPMN4TOi7Pwuv9+RyE5v6UJ6we45C1h23r&#10;vaCrGbZql95wROywx3qkC2kXxGMRV94Ac/rs+gLyO4jlPVN2eWvc0i1ur7Jjzz6j9lvrOro4j1/7&#10;U9bveOr5K/D1M699bHWq7sCnvuM483MyZYH4Q+YQqg48zn3d/HQ+fH2C++oDaRg2njEuberk6doj&#10;Xw9pebipX6LWB50+xM/9lbkepCL1gJY593Pm3G9jnrEgOLCPgX3l558/0J894GHt4st4etKfO+DB&#10;8i+//Coe2PLg1h8069fC0feYY9d6WLfWAySBz4XO9oZY4wPkr3Fap+ZCna+YOBosDihWVufx2Fjj&#10;N6zzq9jqJ+r+nrrozoPz4ZfuVZTl/g7yeJVz9ESt/48Jb93QOTHdvi0dWXyBYQs9fS1+T/txOo+x&#10;/2Zn5h1s52fMFb+tHT20AxTrOS9Q1a0+GLrv7/JnXw5fL7OlDxlz40a/1QLKSR/3w5BWV1nkyy+u&#10;7nmKo635ATyP3n2tDqy1Qs39CCOn67TjckZ52ZflP8QtvcYNySz0tIGunx+C+Bu0LEzFbJFuU4Ns&#10;AoM3XhANW6PK8YVs/gJt6pJTueYJMaj+Caq1yTEiZwzpzDse5XkdjtsH8pTEKk55QkQQN+zuIW7V&#10;QI/ZhcoTMA6vx5DucF75PG7zM4Y9+MZc9Su/7EA8wtLM7vHAeV0Kkak6jKy7fAnPuvU1RvULmukD&#10;J/wOtOCb6sLGr36KFND1uhDIFweyy8GiKl29DvI99Vfh9ugz++Ha9h5byB/HC23emEuLitTIUW0r&#10;z/MzLuBcHj9gUYtPiDhGsQPvI9hGnGwX+x0RP2L1kIi5BvkMrq2oLTS1I67khW+MsFvcMIRPqP1t&#10;tQZCL7YOb3WGMYS+FHG9qN944894z7rxJEfYEzEruvsr1Kevk/iwj8FcOvA4x6lGjRffCdv5tVjZ&#10;lL/uA85PbKnnGky794L3+bTG8DGyjxjDpwz8K8ZQ/ZxjfcAD8JwQPvJSB6q96qXNsezMY3bFeI5G&#10;/MNW1nEmfG4XBwgWuOBgjky/okI3O1D9yBXMD4jHsviGXHkDzldxinO7sO7Pjc9xrIe95NY6Nz3l&#10;CW2frN9eH0/rF4glOnIazoDzeAz1LG/VQ6ZNvVhWnDPXdV05ql9YccOm14e8db34uzp7pQt79oXY&#10;V+uv00/o4jze/eCmp/wRoKrzaV/pJz6XWe3T+sJusYpa8Za3MPLx+xA0dxsIfQzu43q/d+j9ENCf&#10;59d99v4BOha/v5IPQ0jjrah14NB/SEx/MqD7RS0SXVAdHp6yFpcaobP+HJGTUtB5U4zy/uZv/uaP&#10;/vf//W/Wr2n1N2qVq/7mL2n/JHr+zW9+HbZ40My6eNBc1hG5Y77pKYWqE/ujoP59Dxzu13Dc/KEZ&#10;nuJNB1qXVtets8Yvvjg+w9me4mtVr+P4pD/hze7seKsuuL3Dqc5X8Gm92ucbPu2m3Z8ht1q2TlD9&#10;vg/CV84H+Mr+nerd7E3cCExxr9fxPuIQD488/v6/4Wm9hdf5QOjE1LiUjlinx2Xd7f7X+E/QvtV1&#10;6QFuhcdpf1VNOvDz4XahO18dFKX4Wx56U/d03/+kbl1H7R+9DiGeDeb8h4O/Qds1NAw5GbAFEsvg&#10;TRhICosnJX5mN36DNvAm4zihbNXXvEJ1ah+C+hFP7Us6Pr/wOQm6ADzvxENnYZ/qwnG/BjoeQXmq&#10;V3XH0tIu/5JjqApz7Kor+6keEE+F20/rioejA/6hV3nOenkf7OSV/RIvOfhj6LyNwTqUgW9bV0qw&#10;s+5Y/aYUKp9D66/7qD6Fdl+G7K6Lavf4Dm5XH9gqD7jVq37JtK946XGcoGrUsddPldGPOIjNUfm9&#10;r26Vta64lHfj9X3I/oB6rlh5cdzPJ/D+KhYbvIor/byi1BfW+hjwhXbZtU7B832dzNcbcsq3/p78&#10;q68RozqSgNnSkS88gPjuSzOo1/XT+dn6yHiHa321++tZ8qkPdPVR+3FdgLXeF+q6gOczZ8Q8jgOp&#10;g1P9ihpHDNfHlTVtzgMibrye6NNzhxLzLX8M6XXfNKcmfLUOUNyYTGnw637FCU28aqUy5QGrvzhO&#10;qDvvs9Z9Zm3ihw7fto8NTnbQ7Zvjze/cxHa1oseU7sVWo1VvSZsD+Mmp9qHkZGDEhC9tqydk2pxf&#10;WHGNj3hG1FdcQbV2dWMeYq4D/cQH8Lj/KfYJVNeeaF3qwTljnTkX8FbbG1RrkN/4BeynuLAJHvcC&#10;8SO36JJb/aHncEgPab6IzXkg9S6/uyeDfV+mnCb2YvcDccuu/ZMd6T6G7o881PyZX6bmL1R5uKmB&#10;X/GC+u6GHtTGSD3ih4xcy3ce5sTq4ez8ZS2/qP3d4iWbuNkbvV4PmNF/9atf/ujX6KxnDHpX/6w1&#10;vo/lWnw9rr/JbwE9uxQ6/Sl288cx0cRKxkxygHVoJU9rEgcxmoNr1sMZ32LB267W+p0uvNm9H3ll&#10;+0rfpzoneDyIDPLcfuDB+taP472bM+hzq1X6RqtredyL5Ptkjz5C7W8A7toTcS2e+lAOMTl3lpXp&#10;fqujPmRpKz3VB8YH0LxG8HuM+1Jqr0N67NCx+dj8DW6cNg+Ip8H6PDygnsXna/D8bW2JE38FUavP&#10;mjP0yqIY3h8cR44GdR21f/Q6BN6L3it8I/QfCbvBGmBT1NDWSFmIFuax8uqNu27Wlp8SXgcaX1CJ&#10;1ZvydFxxzqv4gPEDNO+D+UmXDakPBRURQdzICVgOo/IxB1UC9zsqDzjlrX4Sa5Y2Yrd49JhNLFbx&#10;p1/76XnA+wCVX4ho2ceQt8YBYt3a9jew6owR/aDzITH1uLGMccoH5DMihnjEGF0cdRQDomaCufK0&#10;JueRTRIoxzmpQYS4vYbnAucHK9L5Es4DVo9pr9w3pJ84ZpFVe0vf0hNExVrz9eO9hH0MztvKSX/Y&#10;jQdU3gqPDr/4PS/5A8OOL26yZme2xSXEIzZ05/a5EDxud33Ma3+B1O9ss7dqV776dn/4xqg10Ooa&#10;0WVz2a3rCTW+8q5+sc9J6IEm1/mkdx2FfQzVAp7rc0GxnuM9cVQ9jwGqB7qaJ5vmksDtC4qL44Ti&#10;brEGYrw2WNpD/YoaRwz3Va9MlutA9cnz3KHEvMYLNT5yBuILes7lH85tTT4XfsQD2ltegXu1rtXj&#10;QM1/Zmvih173xeUN2K0+8H6+FepD8PqyR58xG/4xvKp3G3HG5XlCXGdp99gNnf2wflnig3z6a93Q&#10;01c/8Au+DrD2odZNu66n7vOjQMTpC4bD96Hz63NyF7eu64GIybmAt9reEHWylq+v1n+MM7vrTxA/&#10;cosuudUfeg6H9JDm86jYH3KnusEfTj6hujklOu9rnxI6b7JrCDUe8DBz/umAX/7oN7+ev0jtflEL&#10;PF+9S/IQlfl6yDpG2NJODJk1j+F85DB4OKs/fTA5J68wH9LOPlkDf/bgT//0T9Z6ZFf/vg6/rsGy&#10;pyQWVP1boPVJCif9zY70mNf4OE5oFVrXAusreSfc6qUEvkvPLBOnXfX99no/4jyAJ350WYj6ZB1P&#10;qPsFVEc4reur9b+yO87redUuvVtHi2699Xr7AFGv4VIf1XPs72TvwHkQv+Wt8/Pgr/WltTwG/DUX&#10;vPI3ObfX9QC58R9TnEqKlGM81Xerx3XrACe7QxxdTYF1uP+JF5/W7Z/DmZ3u39Lrfi2eYhdOfXi8&#10;9snX6WsB8PRMPwD+gJZCtbjg9tVMs1G8MQvhpfkxeDMWh29Mje+qY483fOYjNz64h2dCfEhmSMW/&#10;QR8kIld51qeP44lOuWA5Wp90QfZPQF49L/V8rAfSA14HoMmLj3WsNaZNWHEM7zfj63rqOmQXfC85&#10;b94niPxhc2vkl7iA8Qqqz5oY8SFy2KIe5+vEk/Zu3zjWLPUZKH2QhwXpec6jffD9UL0Ktyuu7rN6&#10;qfU2FH54av0b7wuIh4NczmfwjH3W/qifyqt6mgviEe8whE19/gh0fNjUh++SorDJv+B68rXXs4G1&#10;xXVp+8bwOK+z+ky5s0+svoc87VNXZ0PDX/m8jktHXYfyK4+GcFo/M3TtK3P28COQl7zdOhzEKab6&#10;pS85xqmfp/N/4gWnOO8b8IUYGzHdB2PF+1r8/u5YVZq+uvgWiqMf8mwdAdm7+sMuKK9GKU/nR+sB&#10;ykdqhB5H45cE3gf2pi/g/ToP8/b6S98JlS902cjLOfYrciJYjb+rI348wR/ahKI9X/Gqt/oZPvc7&#10;3M687oP4QUQ1HG+AP15DY9Qeon7OOz/a3tFE2EeufMrbst1W5orz9QNfr6NalUcmc12/gjidj5l0&#10;/MuXEp3Z1c3MQff4zApsPAXOIygy+maMXK1D2Pjj0OwXYxqmBLIVRHxC+VwPkZn5t5oDmy05FtPQ&#10;Y27cmsV6cjg2G/O0TXXu41pf2hzoNV7zyx4iMZWLN9QBj+15HNU/f4E6Bw80Nfdf1GLnmmRc9VV3&#10;8jC4B+vzNFIPaf/2d7+Lc4S9Ds93Hsbkuh7azoe0+kXtBfrh17TzPyb2S8i1Hvoe89p/jMwdh6V7&#10;jLixfStYj0tHtZ30KtkbofoE1zXTerW2Dk88HdwL63P0hXMHs0fB6z/1/YYTT7WjY1HEp+t52yeH&#10;6pwQ/bn/EF956u74OiucrUbJh13zr6yv9v7UxwlRr6mpPuR57Mt8r/17j1ZjWYs/IjIuzoPpgjTV&#10;7vYB32tvgLic6rx7HrbKL1t8DmM+jdOn+aF+8Occ1Hodav0O4jhx+ToU88S73dMx2Fx2Yc3NP9Up&#10;dZ8/3e+dy+Hx2idfp+YCPD3TD0D8DdqKUbA24diaoTlbqBbgNuZ685au+YqfjrAB+QFWaWFnjNha&#10;I/TMW/kZo9hlT8kHjaif+epT8cK6cFAK14pMjpoLqp3clT/smoOqd6h+8dU6guKrL+LnJObi2W4C&#10;Bj2QwE689i9s5CTEKWgW/DYfhzmP48StxzHcH1Be8pFDz34+HavWsG8+5TNPe1cvPkSR7zCeLd/5&#10;E1E/0fXnOjNFY2es/JSlkxbBmLzih0f1vc6nqPnwr/7wRdSMQ1/IuDmdEohjizf/JyDaKt2w+itY&#10;/cRxQlH4ti6spy1+8Dpz6FaLa5J7R31A63HqA6zclM4NPPYJXZ0b8OUUKF5QrSodfr9c+Q2vS6C4&#10;YQzdfczIJ4b9c98RxA1BjnKFLd/8iun4sYU9Y8QW9pwDcQF8/mXL4TWYn+rLJsT+jhF1mw8azgMi&#10;Lvk2exyyd6sH1M8jqj/rRJ77jBuferkhc2pV9eHXlX9gEh8yRmiXfUymHLhVxue9Gnz9zsU83gsr&#10;0ndC5QtdNvJyjv2KnAhW4+/qiB9P8Ic2oWjPV7zqeT/rl4sFngdT/aC7+kI2+Z9A79fezw3qw/we&#10;qfUCt3Pe1L/s0hfkL3GCx6/1FlSr9o1M5vUDv1D5vF+w7e9A+GM2gVV1gOI7HtfBrk3UPPrePt/F&#10;ceerPGEXR/YTkK3A68HbfZ40lq3e0/n1PtQvWsgcjmrr4tgP6W4HVQexnryPzSH7Hi9eM6V/Glb/&#10;HmCI81Tul0geajKPB7S/zD8ZwENOHn5i91+kAtUBqgcvQw9V1y9gze5SeRrCbv+j/BUtv6z9bQzp&#10;ilGfjD/5k9+Evn5Jq3UNG2Ae6811DCUE14f2ATD39Z7g+1DxVbsgfyc1Or3C7fQZ0tfzktfxigdE&#10;7Zxj9egraofnfwW1rvC0/9+Luj6hVnuq/7TeLq+u57S+ZZev1OF6PsHZFNX1+bSuCu+z4z9Becrx&#10;eNm0zsrf9Xfbl4EursNbFDyfcoGvxHbQ/1NULKyN+5HsDr2udR6RzHT/kn1MUjTXVdfviHu6Vztk&#10;V4z6JZ/RQX3F+3PMJrLbC8Pv6wl9DN3HtX75df2LX5K8EHG0+CJr3spPnOxA69eouGf8IHzlAe1q&#10;ggWkn8X4B3zP84X6ycSuuLAzh8fiT7/M0Zs4c78A0IP3kDenV13F8YFQwH/qk3lcIGO4PXoHadeo&#10;qPaVP4BddRXXXfzYV/+WD2p+zMdQVI0HKy5zGCeekPiTB5vixYyuOvLH3OzKX/1IOixPUvE1z7Nn&#10;9IDFC7EubMPnvCHjaEg7WH0r32FxApzifULtb+WlXd7Kp+u2dNKCrMjXDWoMPSiUPgI2fqH2BxSH&#10;1HUCtv6U1+QvNPUWPK/E1T5XP2P4dQjwMdRPXY/ri1V8Vcbxguyg2ycgK5HE19eJsPWRcYLHAdc9&#10;TpB/yThOdF3ir/s2GsrJQOWz+kLkjxx8jO76rHkeF8hcxlpX9hH2cf3W9So+5nGctg3o5fxovXXf&#10;JaOO1mN1Q1dcHCee3j86fMID1N+tzxIX6xm24M3XOaj5qst72PpANLCz3bHW43XpI8QlV72MV3TU&#10;bM6fw/OF+sth96tuRViJz6EPdAvozTpA8Kdv4x/zWi80syNXf85/Qsb7mjrsVS/UfjZkX0R0/UXd&#10;lOMQtlcYj/MKzg/cH9ZSZ/OnL/rSPI53rBoWF0z0Jc7kQVdfK68BnlU384Swe775HFhVgbnqTsPc&#10;s4Dny+8wv3hijoRnjMU70OkdsHq1TR/5zLEFXxgnap7Q2pNnwddHX6nTb8e58mteiCkr3LqyjF97&#10;E/3mHMm91vUlzSf7CbWnGi9/5dLc7bHvm935LvuUIQy7XW3ByX1XUg9p14PaIX81hh7iKq6Cuty7&#10;Nfj+xcNU9ol7dOiSw+7x1xompq59mTH86QM9oEUSw6Cv9WD51/PBsh7Qyseg7+hd/Q8Jwj4kNq0P&#10;+NwhnjfUNQknuyC/xzH3sdmmEjbH8g1Et6Pn9T6HbHKA81f4usXvO7HVa/DJvj2B/K6vH4m1/jhO&#10;dGsUPumnW/dpf91+Wu+yV1/W6eoBrJ5Rozzvk3V1eOIH8rvvqZLWqX4U+9if+T5dx1sUPJ9ygRrr&#10;+um8Omo9cpQn+9rD9On8cZTu9kDqi9tqdPD3Oa9NXs30GGpwD9U9vkI9RX8xG/ljrE7NHnP4Mkf6&#10;lx/QCuSHmDzdmGF9/skOfA8YFfeMH4T2Ae2Af2FcjcexYPhOCxLwd/qyISsH/iEWd+p8AaS3sBoP&#10;cYq9d5OQP/PEicR368ugeppHXJhGXlgT0pMvpql3iPwxWNfiG8Mv/vCXnqRXqfyKmg8Ut6LRFec8&#10;w8aLhRfIqY+IR5/atifYpMu/9V04o48QzjJR69c6Qtcno3KG1qyrxin/hLWXTc8t4MspeMrbfNlD&#10;7aTrjbxtDJs/oBU2/hd4LDzivVW39YVfNV9qteuIw56nNcV8DL3hCHVNHW/0n3PnX7zG/1X42uHx&#10;/ry32jN6Fwdq3oqLQ4lleHxKB966bwF0y619ONTHikGfsxs2nhKHjxG9MAS3F0SOzTeYz6H1Op9y&#10;o06+PsKGnnFRC1vJC66qW0zFjQd9COcB4nCuWh/oi3Dw5gcZUPNVl+EfdHa2O8gPjuQJZD6Aw6FY&#10;Raum+ujQ+WNdY0T+WJf7a81A+sM3Bmvc4tBzuuD+U3+VZyA0syNXfyceIfN03hywuWWveqH2syH5&#10;ifD+hO36f+tVKDzrA3UCe3t+ZC91vB9BPZ06Wvwpt3p53a8+0scHe/GeEP6Ugq8nZMYIdP+k1/1Z&#10;cLvVWyh5/joN2bwOqt4Ba+1XIF8+6tU414WOz3nqeYh15dzjHGsdkiDX87SuCmW3fAN+/WuAkGPw&#10;uiTmE+j6ApJgnS/tgwHdh6A5fwLgbvc+QyzwoFO+f/JPeB1cAfpiSx/M9ZDzN7/5zZT2pwMUo3jg&#10;r5/YlzF4EKs5gwera+SDWvcD8Qm+b/MXtPPhrD+grT3//PP+t3T5Eo8P8LogHrtARWJ9XVUKvt6v&#10;QuuoqPaTzh4xlx7zOQlduPkTWudUbJ8P+V+F59Xz+KPgvKd639q/oHxn8dW8sXf1u/34lrjbOitH&#10;+jse0FsvnPKeUPvr1uVwr1c7ZdV1onexb3WPKHmVp7K6X+vtat94mjzwqX0YYn5Z9/0bQev1LXvc&#10;74a83ceGvvitDhybPkAclpA5wp73o/q9sN7PZ06oQS/gO91Hsbuf+abHcUjihpS98lV9IRvR56aa&#10;L0nNJymg+x6Aue7Lpvme+QMRD2hprDTiH1LWAuJYMHzdAnUyQbdw97/B40OySaHd61Cp1gOKx8eJ&#10;WnlaJ7lWxzce+7Ub00YcNvHV/cPOhRbzOA4MW0Xkj+F8DPVR9Ypbvxn/FRBd1zdIgke89KgLHPhF&#10;KnR1dR3hWf4h1fdpXeBtHfjFWz9Uw+t7Uvt1PfJLH8E9RszH2LPv+Rrdvmxw/yfxA5VXfTlO14EP&#10;zmF8gH6pSewT5A/elPU8b/ePMTbd+Ou+d/uxoi0PDt2Iaz1QeYgkTtanfff+gGtdVvhHjufxRid0&#10;/b2hnm/1L1S/+GX3ePdXnmr3PrFJE2+3b+RpvXfvBa8rHp1/fPKvKHi9H8uv8HzA7BY/dL/e8Hb9&#10;Yr/tZ/IvPW0xh9f6BPW6Fm48Y67rGFQexfk+OMRXX/8O/Avp517u93Nh1YvjyGWM/Gqv61MfFafz&#10;Kx7hbZ0nO4CPOkRsdXIeI/UNrp/4a86A83R9yV8zwz4GkrxbbupxxB/aHcrfkDq+Ncr5pZ+VVWp9&#10;jOQ+wfvq4rBxvdc4129rS1S7a3CKh9cQlaV7nDpSb/jEe6truvPc4gTs9JEqiMiMV01inBsobrfO&#10;nJVnaG0pA+TlNOoJtfcnH4CnqSUc96Ii407xa3/df6j71I+w1bG5Ztwv1j1MtQfiPoJeBpAEtQf0&#10;t76UT5zzCrLxkFa69zMsOQ9vyKmzjll77+HiV3/zP8b1sz34/Dl+SfvLr34Vv6zV+4K/P3i/GuqL&#10;z5MaekiLlE3xjuhlToLn7/7271bejOUr6az/00/zgewf/zG/mLXeRq76A7FueJGp655AXNTMIb9k&#10;N95Q1wQ6m8P9mmsfAZLZivP4OOT+h+VC9DwnU4/jDuV/FauXgU/2peJ78wF5zvMtUL6zeDcn9ltd&#10;6d+4lg6+L1Gv1kz/2/7h9cxT9CfnoZ63t/1/9t5R14l+4nirfUTJqzyVVX6t91YX25rW7B3uj/1u&#10;cpddsXletrMzbMTJFjlp8+8NsoHFH8cd8nFkrhE26XlP8u8ioQ+7Q3le6Y//+OpDUtB9WBJIj/k0&#10;hC3sGeP3eVD1hYznKI5uREyZu3yC9kiQ/p75jTg9oA0Mu5qpzYdmNm+6gtzwZ4winzam1kWXbauF&#10;fU0zJ447FBM+OMUx5tgqB2C+PvinDoiPN1bmw7e9UIDpa1ZjEuLXG3X860ET6/sgKG8Yr/U1uW8g&#10;42K967EP9JV6IOtQT/autvcrVG6XG7AZZ+WXzrFmw9dyJtwPT735xLqsnscGyJ+zq48mHoQ99cv6&#10;7fA6gq8H1J6QzLjprliLHwE5ufMTG/nFLhvWt3V1vYHVy4B4PBZEdFc7Jaj1xSu/Ylcc/pxWeH/E&#10;VcjicTE75EXdUq+uETif+7Eb8+ITNv6UxDsfkN0hFsX7mzI2aarX9R2gLr5aM+NvvTR8ioljiQfL&#10;gs/yFOs1mG8M6Vv1JC1HwEIcEd4/I+xjMPf7vscCnzucZ+kxm6hZijvxAefr4vAvpN8/JHUQCxEb&#10;fxxnHa/VcSmPwTxiLGfVcH7zO0528UWdIVedbh6zhPk2eJ3OP+B5XV+rZhwvRA856oN4Xwe4+Q3k&#10;3+qm7jUeH9AOhD7ywuZ8I3fTHcl9gvfVxWHh2jvF3daVqPYaJV69v8nWsakadYkl5la31jvFCW6v&#10;60nfWmezL4rr2E9fSOr+Vta2nveZ4DrxPivqdeQ47sfA7bw+xK7z5jHNPoG67iec+uPznj47A0Xp&#10;c7iG60+gp9N5Ap7v13/l1S9oVfeq730pD/+9t8k/4wXl4YtfoP50/TqVv/PKr2r/6Z/+6fIj9QtV&#10;5oA1inPyzQe09KgHsuvPFfCwdoxu/+DhDIoXRH7GAmLoQ/vq+7uk9xPHCb0vK0+/rGXu8sib8gl1&#10;PXWNDtUDq9+M9yH7JuM4YPYYoe3Qur1ewPXCD27xA9XvutCtq+Ktzieo9b/CU/s6rUP26r3Fu/5J&#10;Hw/x37ofJ8Dm3Z7Yv7futl+HfXtC9DnybnubfXl/HuN1x2RKB3nFfsxPSLvZ0cdA4ln6dE87tgHu&#10;F5qDur+hmx9I4/7IAP59wnF6/434MVTf+wnZ8Ol9VrGaa+h+Lbhv6iEGrpjRRMqJ2dZ1X2XO8PcV&#10;6Y7T+oXYR5MO70YQHzXJ8X5A1TveE7Qn2q/PM7+I//xf/ku3tgAN68SAugD3e1xFxOVF6FHYNSpq&#10;XV3EN2ScvtCsvId+HFF/nKjKLx78nMjlVz1OzJDhV/8psXX7gb0CC/Z1okctXTgOYhR301Vr6Aul&#10;vmtEPeqDR/37OrALqs84vrCwFx6v41j7OxD1TQ+eEHsd6bV65H9Sb8TIX/e1QnzL/8Dv9UEXv/gY&#10;tZ7pziPU+FpP2Oyl/nbdCCOeHOfXvnBNbq+DAcV6/FrXsHFdnB40kEGM+7HdXseJYx3GsCtacfr1&#10;BvN6fUa81x36qc+6XsdNTym4v66nrpNYxXP06CfeDdhLnbd1wrT48Pt6x1C0eOo6VE+8ax2yDz5l&#10;qA7Sz88Wn1LXG8juLlh8IHkDsifvaX+93+7+pTzfL2Jjf4Yt8kZ/8tZ9cZ1Y6dSK19Ehnk5WnynH&#10;JGqC2letI3l7naa8ou/IagHFKW8qQ6p+nld88TpPfa1j2JTHUXzyexz58oOneEmh6l73CTWOGbrz&#10;dXoFfiKUvzDm0mUNXXbj3VcwEbx5Dquf/LruxZc1gcdhRY+Rr6sAdYbgHCiea+ti6fsDiz9rdIh1&#10;DKnaYMkxlOnrkf97UVlUodq1jlg3faZdPV2dpc163UDfw7flpR5rSn8HXj+rPnGG0GQv+aoR/rAU&#10;nLhCzHWLsearj/YLouW1KH0G4OvsA2GFU7weV9eQfQt1vxwe54j7FT6rh1S8/D5AZ1v7tPqQHiKA&#10;z+OUqzryTd6u/vwiP8fMBbIJxEpqDjVz8tTHfH+dX5IZPKT99a9+HV+ef/5l/ge6fv3roQ+f/rTA&#10;ej+2/lVHffC+rl/Q8pA2HryOIZ9yQKw41z2M63rCr3oa6jn6HzFIIXpIGTxjhJ8cywORnz4slVsx&#10;n2DVSUT9Bl2My87mEsQsY5c/jhdU5bYOX0/lHj7zLqie/N6L8Mna3e7xPxKf9CGc1iF79bZ8slHX&#10;/V/Rx7zbj6f+v3X/atYnPN7HU/xp3yoUF0zwDf221qyz1SNuiJU3sPI8v+Q4Vu0Rc6s5IMvmG3N0&#10;LCHxpQ5kg7Py1v1ausVopvsmEcEzzYHFkvnBkz0wVw7vz7Uf+SuI8e8O3aAfQTbNJ2BuOw2M0nsf&#10;OeK9ZvTKf9yR+y1D0FrAVeeCfCE1j+PEPWN+pg2Z93YN0OlfBfuk/fp69of4L//1v661UURKt0mC&#10;L8bjukUuv2SJUY7i0Bnopx7kX5wDHnnLa3jCgl39eIz4Y1rWlHYucmL0xWah6g1W/8ynIf7gPpz+&#10;QQHc5plHzsKTLbFrO8hyv/e38Th/Il4EY7iHDO87MHjCztx8quP7jXfVB8Pmfgda9DvVwB4x+7mB&#10;fhgxHcfUqbWtf8D1Wr/DU/4TFvMHNd6gPlfdlOoibsK1p5FDnq/R192tI+xzEvoWH7OrpufLv7MN&#10;DH/YJBMRnzVA7UNQnG6enndl39GzZR2G1Ra8n4rOs3oeeZpLrj5lj2PhISanjtWH5Qur5gBx6B5B&#10;ZtinusU7Iq/zpc15Vz8Dnic7ki9r2Gt9+JjHfZV74Zg7XwA9OQNVFzIv6sDHCMuwMYb9dv82BGP2&#10;A6JPu664VzNvKoddiLzUVQ/NY4B46QYZSD0iLV51ax3J8Kdv2eM4IO4DVr1ERHtOchOjfms/YW/q&#10;yP8WJ9R4SaHqlc/rLAybHjrJzpG583V6hT7sKn9hzJ07JHqx791f0P355Bfq+h3UWetPPUau3YGd&#10;azPum7KNUdnb/XnoAT9e1QZLjqHMyvsJuv4c8dkk4fwVvI71eS70kad5zQr7iUt5YyjC4/VFSrqD&#10;fde15F9cgFYR563kqk9w3LdiV5zWKYaavc5T04/ntSh9guP6qZM28XrcykvQV9Ud0d+cbnGOqJND&#10;+jisPH1+6OIY8oP7vk+dB6ACMX5elVt5Jr/bp08POeeYNiC7oDxxAngvvgvYGfPPCNifPIhf1P76&#10;j/70T/80bPytWnr/yi9q/SEtc+mz/6tfAA/w/cGGzuCLvXSg17XX1/qcn+uGyJVX5CAIDh4aOH+F&#10;1/kWdPknHdnVWven9Pn9qsL3JydTAs/5xC4cagWIL/ne6wmrvwantXVwnq/kOTzPz5ezUUX6ivd6&#10;zT7c4HWa6y14ncPQxX+C2sXTvgt1P97g8aCu4InvxH6q+5V+kMy6+t37/JbHyPuK+xXzhno/oeri&#10;qbxFBx5Pz/ApTgj7uD96X/H6V3zaVo7pzMI+Rtw3U67YgWt62d723/3Med/gHqt/6ENqPUL0Y/U1&#10;HBFved37gOeojxWfUvbq71B7kK73GY1rxT8YPKBdDY+hdigq+AYAxQPZsbldcB6hi6s8XR7Y/Oqp&#10;4VvImKv7iRu/rS/4qi6kXR+m8WzrGfPoMaZj36Z1pGV8+n0/AR9esOGrFww2x9KK/RPUuiD43e68&#10;Jf6effXn62LufS87g7jQ7v1Uv6DzJV7pvEjZL50PQXG1/wp4iODGBxTtfQXPF9DF39aZ/fl16Hny&#10;V4hn8Tlv5nhe5ZfudkdXF33bjzF8NSu65Anicx4soYe2w/m3usZ/24cEMV4HKO/KnsBerxvg9Zmf&#10;4j4FHJ6vfjp061r9N3nqbyrm7/p9qHu6HoTTdVr77frusO53Y06cd+tZvLb1AeSEyPf+qat+4jjR&#10;9YOt2tGUJ3+3P8R9el5BxA+euhLyVv9ZT2DuHyTB8g95Om+n/SJT+V5nW8cYNft0Xk924DzMT/U6&#10;KP4Up7rbeRea/uCK9wnixUmc81texI8h79M6K8I7YhSHZLbyzH4C9aImMm3A+3jDqh/HBL1gdx7r&#10;QzUVF2PYvVdiTjrzes5qvM+FVRfgLxzYah6aorZ8IeO7ekBW/OSX7I1/wWrcfACejOG4+sr+pUdE&#10;xi37wDzuqH3UvgVfJ3Y8IcfgWpbf4wJFX3FxfI8PZB2w9cHAnr5A4RfIs6iZM2xhdw7yc77FN1BP&#10;C8obMmaSMb18y542runIsQEkwWWbLd72LbHWM+A5E30d7lvx3jH07he0M2764h63AMcVJ1sch6AX&#10;HiTH++wfz/8LKoMv0Yxf/3r++QP+Pu2vh+TL9i/lF1C+TvWsh7FI/r4sP0BhHvrvfhf7ufpmkBvH&#10;iehrDB5KqZYGPvmVIx5k8E5j+EbwyokRpiHh0tyGAJfrX4VyO47otwCbRoXbY55yQ9FX/bHOBY/x&#10;vk52odZyEF/yo7ennIGnvb2t7QHO85U8xynPrVSRvsVrXvehwv1jfrwuThwlnnzvo9Mr7pY7PuGp&#10;2PZj4LaC4Zet8p3YT3W/0g+SWV0PDMgVF8eMs5wYup+Y7Q1Rw/u0nJiJOyxDzXuhM5MtXXzqJ43r&#10;HgnUl2JVX3bJMQne0Jnn0J+Y8feXEUBIIOmMN0TYa4zA/Zp/YPP/JwbvIbqPO/R+IMkQfE1x30am&#10;XfB4IN/KyyGbpOYnVF71pu+wyGeG78B/tQe0FdEWzYS2ozbdgpgTd+Z3tbE98S+/YpLDuTwfqzTZ&#10;q1xcwHtKu7504FF9ywibZa2LqMPq37A+rAyc8kDUOfGOIVbn6uKrP3RGia9fgMVf0dWoeOpDUD8V&#10;NQ5gi3jm0xSo+ZXN/XDEyLlskhHZ9POG2oM4BfndjkUafm5iFbXHMZkSJGddX8SUel43IH3E1d69&#10;rw4rutYdCEvanYcaroNat0Ptu+rBO4bbxbvVT4l+4xhjxTV9foK6fnSG+hNqn9LdDjxHkE01BGaR&#10;DcewLz1RdXCqK4Q9+Tp0+V3PAvc7BjFdfwL30fU6GNxbnPNb3ehR/cRx4rSHT32GZ/hP++I9dTzK&#10;c57KRZ5/6Ao9Y/zBCpZVQbbCJZzsZInP+42+co61Znd83idwPlB53Htn26HYU5zqhqy9lXUBeuM6&#10;4ppb8cR5ruVF/BjyPq2zIrwjRnFIZivP7Ces9eV10fVxgvNudQX0w7rrdchgH6bpfr6rHp9jUgef&#10;7lvEKZY4ywsMW81HU9SWL2T8qa7WBdSnMzg/cJZSaUF9LD7mMZt9uJ044P1t8SmBbEB25wMdT8gx&#10;8Og+etuPossv6yl+q8d5z16WfUjVD5/86iOOFzzPgd3zw5/z4I5Zj8hzWF7IOJqu+JIX71fDVuNc&#10;agjsd40Daz0GqdN+cSkuXlfLdvFd9imjz/yCzTYxv+w6R5NDmNu9f95kzhdrHtD+yZ/8yfwbtf/0&#10;n85f1+Yvam+/bLX1qhZfXlWbob9Ry0Nb+XTtRGeZT0vBm/xeL6T8gAVkntcP7tAmFB+ve+8bfUDX&#10;Xz0/sn8Vylt9PkD1vC6odpdbpNtzHhg9fFL/R4DVbj0B7+UE9umTuA/ga6/n8RO8xZ+8t7yOp1xH&#10;3XV1rO/2zFvrSx/31ap3uFfd8a3X+xO0rnncUau91V/+Lk51qozjhL/vC8QR4/sH1j3fbKDySgef&#10;nNelpzzWSSkQo9x1/yrn+Wn/dK/19zIQ98q0mXnMpx14PY+jnOYz9opncL9m8B+jRK//TwygGus9&#10;Af60M1gT8Uh+jUtR5dfVPq0fVD88qi9IV31BunqkX97Pnit+B3hA6xtVoQeTgpr1plmw6wHpw+cb&#10;csp3tHyGzo/NedhAIHute5MZP4I3Htn1Zo+PF/jMuvJVZxguXRcQ9grVjePV7xENbwVVKh/x9fxi&#10;q33X/RLCnrHDsfKA8wDP69D5PR/U+hW1nu+b8pCnvph1/LrOlbfyjQfs2oSzyU+NrQ/nsfpbn2N4&#10;/uPrsqzbeTYc6t6Qcc4S+1TyuzrBOnzeR13XDRnvuOlxmHFa79u6sVUeAatHo9/ub8av2jFCvfPW&#10;+tK29Y889S2+mI/h9Z3f1ynU+jddctjFy5zh63I/cBbqyhN5irP44cjJxBY3UHVw2g9QdYDN7cz9&#10;vguwbbwphyMnAw99g44XEBn1yzo6OGuN9v5v/Zp+sgvK71CtxJ3OI/PuA2pFrS+It/bDzHXhq/vX&#10;oeOtUF91Hx3oOh+fgPh6P3B0fWELqyRo8rBEPvPiB7f9H7psS8bxjsonze11n9A7PjJW3pCbPqAc&#10;2Z03ZsmLT1mhz+lVU2uy/A3kW13gGllbrs8zr+aDug/fjcEXjEjvIYFFdsltHTXnoSc8ES0ei4VH&#10;TM4QMR+uk1gikd1aws6k8cmy8lKuNXsPVscROr4xIq/WwT9stbcSNfeJuKlOZJ5sNw50s3Ef8xj5&#10;xREy/Uh6Vt9uFzSdtql4/H1ESMyJnw9euTfNPbvi5gPaS6/jelA7/kdmSLYydyp8zOmHL9Y//zx/&#10;/TQfzv4mHtj+8qtf4le1svNZVQ9QGWCvO7/U6gttzFP/W/2idswVuyE5qaGeeA+THv4Iu65T8cwl&#10;Jh+xOec7FPEa8AWXQVzVXnHy6/P7W77gvTuqfck4Dlg8Po+L2qX+p/18BWK8OklYb0fQzydxH0Br&#10;B6zT9U/wFn/ytnnVdth3Px/H+m7P+LU++cRT9UTUaXgcd8uFup/e9xuUZ9UXKssb75M/+FXrULPL&#10;JmatbciYpdz2OIHNY+Y0X28HLH5H2tb7S4lZGv41nbN6f6nSoRykD+F6T2CkcWDq+UOawq84VHFN&#10;MefE6X2hPqB1PjDTrvcI9Kuf6wGt3/fjHk6ewTk7VH/wpE1rELy+4DZ/P3uu+h3QnzigANKbQb99&#10;waK5nAKPFxYPIxdfsdUZw1m0YZKAeOW4vUI+jw1b6qrjfGue+ki4auALccXLJiz7QHz5zfwYGMVl&#10;qHZxONfqAcievBU1z/UKz69c6G7jIly1B5y11llZnb3UCSim8xWoL/GKM/SGZ8UV7uCxueKSIbg0&#10;v61h4LLsfkCMLBHvtWudAa8Ptnz6zHyPEy86QzG1lwW3Z2yLjHOWW7T10aGux+cb14jTOtQ/8Pnq&#10;O2PEhXzrYeNJyOKZ2OoXL687xSXvrBduHcGbU3LjdZTz4Mw6nqdaoFsnftkWj8E1r42927MVM4b8&#10;UTdme70xmRLUuh43UHXQ+WWrOsDmdumO6JuBPwy7X1jWxr94qZM2EPYhxe/o+hAUqRzPveUN/RT3&#10;VLPyOOQhXwzOxzxiJA+o9QW9XoLH+mDW9eV9OFY/cdjz0FbvKR2+HkF13P7/pe5PtGVJjvNKuEgM&#10;hZGT2L16rX5ECfpfgW/ZEtjPIJIg5oH6fZvZ9rCw9MhzbqGg7v4AS3ObzT2GjIgTN2v2g+xx+BlE&#10;ne5/yDeB7uUB+CEOTcQznv4H2Ifzu8/+Pcze68x1ernOK+w+Q2h9F4x60Y8+tb+ri8/j9qF25b+q&#10;JMx7Zar65jaueMfsJ/iinuuz6HG3+g322esGDr4bh743TnG1HtrmvPsf+F/6aDCO/fnk57qLLqvd&#10;dvXDvwbB5nGjnX5nHrD1TTfrA/L27/ndZ+m6rwh9+Ww5RokZH3LjwDoSuHiwxfPGGHDj2f0hH7aC&#10;a33z5jCPlbxh7TGQ9vS/6nJDmfqnG/JXPT+B8Fd/lTfavknLf0DsRz/6YfIf/jBs3ngzBm4/YE7r&#10;S/E27aJ4ULt7y/7hN6x85o8bfeusMZVcBzHXPyzdTtzy8YafN7OMn3ne4WQ3r+PP4lQffKQX3U+a&#10;8Pinq249dXmyv5tPr4ff7ic+v0Uc5vUh7Kdi+zxO63TC9PtsF+/yn9bzs/4nv73uw3Y7jy6c6nZM&#10;685b+Cj+HT47vxPe2c27eXw+Y/fR+6l5Sid0e/fp4+izyeR9kQs9roPrvl2ndOL2fbnGnm9O2HlK&#10;FuYWT3JTvSCnlQ6TL2v0lb9Bmz9tEG/Qjn7193vBglF7cdYS/xe+bObZ+wV810/0vhiFzLjLD/pO&#10;8/vJftuW+HbxJQ9o8bmkRCxmQ+QibugnbnUW9bzmgIQLArr+hGlX7nXsz5wh21PVhrR3v977tBPj&#10;jrP7KL7lwpSBfWE72Z/Qe+px5uvQ/hEHt3WZwO9kW/pbP8XDX/S4VrfHdWDrfYEuuZ+e4nscI+V3&#10;9U5aotQb19e39xOY/S755t/ts49lO/WJJuSQLsy8X7KO4GU/6fHdf+Q9V7nWp/dh3c6huAEMzYVT&#10;XIf9mmPKglGX57oQN2sDYryxC7l0TzDH9DO+9xd5W139Z34k/bBBT/MESE99iD3/ivfBz6kfgfzZ&#10;unO7GSeMn3oRfawc+Jz2iw7q2rd5T/vNE+946mclrMHCiiM2KMTX40zpRf+mryd06+17+BNxvfqU&#10;QczhTR+734d5vOSDzNPzlX/vH5zWQyDN/EAv/Of6irP2wod1l73nePeAVkQ/5cfYGyEoZKhs5VSs&#10;eHymPOfVJfzm/CK24m6xjpet15nxE7M+eOkftLxAu/FPdYyI2J5PzHksIEcP5T/tvQ/Q7YwiHmH4&#10;KW3/svN5r/CMXqvPfw2SD4R22IzZ2hk7+p7Y8yj+AvK1uTHuMXt9Cuj021g+5p/r3dHzBp9zEV1/&#10;yGd9+Lt6j+tfMeYJffON0ZLRX9pC6cJW1LF12ksvnvw/o3esvj+gBTnucXlc5Jux6vkOvXKlf8+J&#10;Pb9nu/5kE9SA8j8oxsNYfqP2u/GAloe2P4R4s/bwRq030KDXgvqD2cmzl+ZfOSKneasvdVsuP0Cs&#10;iJFy2QG5Iv6AnsdawtzqpyydcNLfem1joDz1otsl5Ruq7q4+5QYju+1pPqDXwu+l9sKr5hvgkPcz&#10;OPXz1OcJ33Q+7/J/SX3waf/p87Ddnrbn81ZOPMV9Bl+yHl3+TE19N4/PDzB9l8z4qU/0ncST/zvM&#10;+YItV/6g1ARYhdtarPHbtRk5er05Psmqug1Q0v61dY4t/7j31/u3y+N7YXH7NR543g+QM1jmIfbI&#10;FwHGNUheOQV5zBe5mxy6N7ZOfi9lr/C/4G/Q/l//7b9FZ0zOCfKZ7d5x0tt0j2WB1D+h22bevdAD&#10;1oGM1/dUq/sBe0PvTuBim0fou4y7N/wkMWXy9FyMtjxtbWyergMhDR2Iv4jU+C3IW8Nblsqpbv9V&#10;dentIfqJUY5fgN9Jv9C15HjXa9Qbeaa/PfX+8jMR69fGEz2m59pxLSb0NRa3WvGRcbvWoeZKtO3k&#10;3PWabuMhPtlrnonj/mDO5v8Y3/ra6PE17h5kGREbt1yMRw/Ba7z7aT49/tTvPokvYH9aH2uIOUce&#10;HL3Me8E82CDG/QL+JQK/xSIuNQH9okblgTzvLKE87n06It76IROzYJ4OJOx4YKNf/U/AR//gLXfH&#10;9lvE+MW+yCrmEFM23nwT/Xwc/Zf+CeaZeRmDJz5BTA2SA3y7DJaOHEGl6tDbfDtvw+zhqaeu/egB&#10;rXXCMvMvml3s/ptvz3tcj4U9r/i8QOSO7/X1X7zH9HUhbve/xkTP/MCs3X/irL0w63b0uvp90we0&#10;np9ChmpcymLF4zPlOa8u4TdlchG3zyfCcdljuOie/RWndSWeWPMEWl6gfa9bfL5i5xnx4rbeC+bD&#10;t+c/4WRHVkO1Pv4oH3hvvfoDt3ynvMs+9fqr/agfMPt+d56c/QWPzyuPHn19QJdPeZ7g907PNdHz&#10;PcE6/Xt34m1fJTvP9REyMO6lz6Hvx9XOsxDXWyOWasrbr3HH5um6J/n5AW3KgGnSZ/r288DVUeaD&#10;p/16mJv2jIeut1jLdEPa8p+8cqPNw1ge0v7kxz/+6m/+5m/2A1ts/T8K04HO2tbqD2el7KdRxQjy&#10;TG5fIbMwDbftR67iAM+ZT/Q40O1T32XigP7KQnnm75j6k5/xk8CUT9j3fvH52s/se6LbZ9w7ueNd&#10;fx0fen2Q51Tnqa93/T5h+n82esf1+FrXx3VUV35fhJ5v7O/io6z08efitL7OT4vfJxOn+sZt/0Nc&#10;rFfTM//wJ3b4K73o9e/ygX8Gc/uCLod9nf9ectb8322HHVPcDOi1GW8f3SbyHKz+Hsv5TbvQD/CA&#10;lhKeBzs33nxwqOdFZux5XfS+gXkFWjsyLxRy5fU75fq+6X7X91PKrEO3Jyh/7+xbxH/5z//5n6jA&#10;JPeE4/MC8tQBdLR5WyjyDP0JWKSIafSE6dN5XzChvcN4/eXo3MARh18KKatf/tu+iHj4JMFoyw8+&#10;oPfRbcbf8iyEf8VsYB+6Ll3RZ1gbuvXDAZTCnZ50C4zM1fUnhM8nEDkh8hbfQNfI/oX69bHXIfxq&#10;LO/5+WKI8Zq/8drx37qS1+BODd0X6tgyXHrAMX7RnO9tP2j+M55RXMjiX7bbcfAGWCcJ60Q+8jT5&#10;5lu2HBZPIX2h0N7xMt+CMTFORcpFPWfoa94T+t2Og4OfuHUz/KzVv0Bm/0jo1Mdn5SGu94Ec/YTm&#10;AnLkqDE+GZV48W/2yPdEyx45S/bGJ2rE6Bqbb84v4qpvQI74sXdQOsDI4w498mU9w5zwXrfrO594&#10;0i9DDR6w7HgQP2k1kj4D294QusWddz/f7Dza0H2A6XOKQLf9ivc4a0mlfJlvqOOzxcsBfmzn8jc+&#10;TVcOgTz3r70uRWE76D4DfCN/i2H0lGHmf9m/kBepDd62GYhjcpEP2Xc+ZGwMU/PFIBP0qfg2j4l5&#10;vE5o3V76O4c2j+1TYL7m3zbjF/r6TmALOzwVoT/hlEedFniQevJ+QOHXqKPL+nb0de3Wud6n3E+I&#10;vuDSoS7QFvbmM73DL4e3Mfhov4jt2ClUFdP6FC/5unyYhxq8TgRm1JzvrYaYPqL0YSm7Pfd17nZx&#10;lxJ7/QuOu65j6mfrab586E0qTfFX9NSOZ72Us+dum3W0IXMT+4c//PGr3/z2N1/9/ve//+oP/Kbs&#10;n/6DNAF8r/4uWEMCXCPs65um33xRz4Se3OFbcvBFs+LsHegLuj+++vN5RZzzdGgH3afn/DZx6uNF&#10;99Ar0PI0nye9+GzcR3n+n8I3nXfHX2K7BnoPvcZn6p36P8Q9zr/4RyD+aZ//JniK750/VbjNrvW0&#10;+1u5j7HLro9Rf94sPo+P1mvb23yYhzjFf+n+SI53fZDvlLLHPPkkyH/59zjGe+0jR471QWbcYyae&#10;bLZjXnPzGeOm53sMS/o03xu/6y373NmfCX7ioIZvF2Bieu4kDfion5Ndg+Rg1d36BfpQdsMgd93k&#10;PulWd4J5HIMdl8rQCSS70n/+JcMRup77Ji/qeYJSCN1HmF7k6j0A682HG9tr+hcX9iMXzvsdPuPT&#10;+8X/Ji/qfTLuOWOs/xojh7XrwZJ73lnTnMbC8cHrxbfGgRZ3y188UHk69IVbe8M81FrU8wa6PGK3&#10;ZF/Es1+GVHiIj7l1uTj1jZj9PI2vLBda1Tsqf8TM+qf+pn/JHS9rVogcOXjJD/b8yFl5Z67oYUE9&#10;krrIV3Ed+IbHrAct3a674HlH9Fy7zoL5um/kykHIAikeAtEHPsSlaaNH2M/0uaHq6rNrD+wcla/3&#10;C4jrMM98K8Z6AWJKvme7MNcl5lM6a77UXmTUtN3qN+w6Leem0FxAF9t3jW9zW3ipt2CObWs+Eb/o&#10;3NWFXudUY+Kp3gn47fxjPse67/KVP3E9k3nIwXfYR/Pp9o6ztqHHVd6e/Sk+L97udaOvknvcznfo&#10;m7nxAOIG+zj4fwQiiPPhr+D7YOMT+Z/Ws8N4s7zke8iP31w3PCOecY971wd+H/Q567yb163uA2b8&#10;i1xcHP1L1+t1v67v58OP+uvWe9VE/CGiQE59Pnt84TH9uhyYMqh81jdu5gt0+dAHiH5rfMKMij8I&#10;wavusUdgX0Wiz5Pj3mO/Q/uObfEg9DWm//k9N+M7Aa8PrreW7n3pKy1N6PtbTiekPzzzh+uC87Ru&#10;5kDf32S95+1vRpnnRz/60Vc/+clP4ndq/+Zvfhpv1PLzB/Tug1fPfxlnnas2mL9L65j/sBhyBzkh&#10;/uDb8+/9ID4v4BNzVF50zeryxy+4/Vac6P0D84odX1zs/h7sJ/S8J2ifPNaV8dCDWfdJ/qg/7Kf+&#10;pv7JDzzpxYf24oBut/xBnJh9PuEz/Z/m+bkuKs+sQT+nuk96cZrHwd/9e+J5Fe44befP4N3+ILA/&#10;efQq02euY8/j91KHffQ8/XjvevCUP3izXR7PcL2e1mOuZ/i1cyXbz7rqTnnifGXcyoHs+VU7oJrf&#10;V+bx3NypQ7nrnU9SKRf4TXPA90cH05zxHcrGIaLr5+GnePsX2RNvzvrddn6D1pAeC7SD+B6M0V8A&#10;/gbtl0Dv2wKMCWA52Z3ovIHoC0CcMmM2wFxg9OaHa1fffYF6/F7k5Xv3Tuzuy7f7C0fmta6y6PMJ&#10;qvFG6WffG0M/vahHLCcV1itq1AEHnvruoBv19tkxZXHy6/N4KxfXqh4f84a/69n0E7e8CyeZyB2P&#10;vfL2/Vc7n2qN+yi/mPv73B9AeK+YY97u3/IuxxosVCz0kv/Br6NLzfstHusc+kB2Xk/rBLof437C&#10;Bd3e0fPMvrBpv1Urvev7mjVx3F7mI/4wr0CXmz/ULwyMm+fNnW/mBS1f50IJ/cwr8JlxYM8nPi+4&#10;DsT0uJnHeupn/dN6BvRr+SN+1FXu64337PeE6XeKs464HX8L1L/lKP9NpdP20XqC7t/j1yB5h/ke&#10;8nYQfbKbddcRp3oNfT4bUwYf5BEf5iPPO3nhtH9bvc/vZb9s21G/GdfXmP0gpKb7UuxuWl+AetDt&#10;xr90Hch9vbqMZ8ghXQg71HL1vD3fZzH7OsF+dt1VZ/da+s/k6dB7xp3yfJN5TfS8ke0hp7Vu1uZr&#10;bPfr/R3X4ZCz+x0iPgTx1DVnz3Grs6jL4HE9n/Qdq27UqvoRM+fc80zbA47r1qD1ow5vfqsPOLnR&#10;b90iziHWdB7o9trUOCg1WwauP5CLrr+P5XldnybtfXz3vW4wM64jxcu/j6H+3cQ4zpVhS54PaC9/&#10;9KwiS7PE0PFzBvy0AfT119+P36X90Y9+HP8F7+9/fxE/gbCIa7z4LULWu69tcetL+wFtEeuPXpCD&#10;8+jOVznzM+3AeyOQ1dLH2mLK5DNXjLsMmmx+eUfElZ5eAHKvd4oTL30Vut4xHIrvwKZ7RKvLyD7e&#10;9QNm/8CYrj/pOt72tvChvThVtucHMeLU5wmf6f1pnp/pJGJmDfKd6j7pxWkeh9xP8z1rE2bpPui6&#10;TN536zrtJ2DvHvofe2v55zr2PP0+TJhXHzx6f1emxFP+4OqLX15nuC7BK48Iy+jXvuIeZY23XAR2&#10;Dw1xX71iwrZikD237h7iM+O9djavf6BThjqU4ebrfjDUaXvd7xDvOfGpYSDl/mA3/wOW6XSqL3of&#10;QDnn7/fMn0qH373v5Fc84PtvzyVV3z5+/vOfR9V76S/AatpYFyU+1xi+JxmfC3OScvKUjTx9MaYs&#10;In8Oj5gbKWCebqN2DTv2PJrv7qP4jjPHyKV/8GabayXmPPHD2rVTBuxgxHLQxQnI/MQzbrXBvvEs&#10;ENtr77gF9I5nPi+KNkreuVpObMkue68JpnzLvbCloQe3ugszVqAPC/bWh5FPcTf0Pitfr691y+Tv&#10;MQu7hyfo3316jtLzubXWi89EzLdoQk33f4eYw6JZj176/Cf6xfREj5t9Kmt/8kPfa99yFF/Ka83x&#10;D+Uds86E8U/2px5ejpOF8Bx97PiH/DGHkQfYlxaib73Ex2U/4VSRHBA1Z90uGXvSAfO8QF3ltoa+&#10;1jW+58DzkPEF4UdsjSMfhgFrgajTat1uyBe6r+Og0CRONfocenzwFGIM1AcqxthTbkHUyW428u65&#10;zHrqQa8/0f1E8+9rJcK6fG71xaw75PBvOkY9x84d7OrDi0z18T0ZmstP7x5n7u3falHnOL8nfXHi&#10;OvCHODfsuNJ1zLxdxjPkkBLonDeY+cCpzyec4p9gP+sjeJz37bXpvwR6z7hTnuP6f9JPbH/4g5/x&#10;T3nUhn0RHF33f1oHtPoD/fR+iuuYdW75ioPLK/Vd7uj5AlM+wb6rvjG+8fNNEcdLjU94N4+Op3Xo&#10;x+Nt3dBzPli6/X1Qfsq3uBrv+S/IO/b2aTE5hme9buvQz+v/O7+uuQw1R+edAP3EQ9B1wyrubxZ9&#10;9aF9pYh7kXyj9qdf/eAHX+fD2kW8Yetv1FJr/2Zs7Rc9D/OAfDAr/bG4foDtBk5vBGIhf6/XYZ7O&#10;GYXcajAx8gDrCevuPoZdoIfMw/g2j6afiL6KTlD/ERdbH593zHnMfmbfT/2Kbp99TDzZvzTuxfuD&#10;+I/wmfm8m+dT/yctWdTP/Kc8T/obur367P12nLWJXqX3CYyb/cw6T3WBcZvHZ8nmfJPv5reArDSP&#10;21Me6/YcoOcB02/axfZbeJr3S18Nt3jOD6NecHTq4zP14lRXu+dZYT7tOdb/+p7RLvQT+osrrhQL&#10;vS2/Rzr690KXhdsrdanXnvqs4XkVTHvy1IFu71x0f/I+b7k/E//8z/8cVfoF/ZegN85C0ejeEVi4&#10;ttEn8LNu3znAXJATqPLuRkQZvvP1vMP/hvIj9nRB+dJfyUO7/VyH2EFjdO6v543axXveU9fmxbfv&#10;iFMW/zEubvinQy+1qdt0gFyQ83nJP+N6fNkgt/fMP+UO4oLH5wLyyH/CrZ+F6KG4eK6amPHR/9JF&#10;rjV/883+53H1bn4Tp3zgpu/2pVfuUdHjon7BZV+z7x73BGKMN84awu2rfl5M93GPA8rGQru/Qz0+&#10;r2yJL/UXM+4FXW++xU9xUa/kqF/HSa/PGNvTefBWD5Cn1QNRp3Ew+7eO6Fa0Uw6+/G/n10X3rIkr&#10;6x0z/oSX+Q6QAzqtL3ixP+R72d9DusNcPR9A9ngvxbGP03n2myDWs/rYGPXmdtn+w+8Jn4rv9Rt6&#10;X3MdxGk7RJx1GpDMwhg7690zm0/dqS5xxpcCxxwXXvaDkvXa+hQTywd51tyxTd/Hu48Fx9qR1U2/&#10;kHutLpd99gJO+shXY6D1FB+YdYPd80Z/HyDqGlexM8/Eqc6WK18OX+ujOenFrPvO951NzHzv5gWw&#10;43HzK90J3W/POz5bf7NP87XYU36i1J/6Ps5/9jrinB+RL/GnfJ/F7G/l+sz2Eaf5fQTyzwrOj37M&#10;GLkrP+cVv8usuWsvzuhFv8D4Sd+5mPpkmQPybaDrwW63z/i7XgKZI8eAfPlmUQI713SZ44pHn+uQ&#10;vjwMhXyzNh/S/uirH/1o8R//+Kuvv//9/R8Vg+a2nXmleFC7uPagJb9DbFeortfViT6OfMXXR86G&#10;MSi/+CRfsPb933Qds9a0g57n5ONcHU90O3gag2mb2foceh9d13PMXsGTffYy8WT/JnE3zQfxH+FL&#10;5jPXB7zr/11ns+5n6wXU0e+0L12fR8dZm+hZ8JtV0c1+nuqIbjdu8/gs2Zwj30u8fgvISPb1iEMP&#10;tzxQkwOHOi9o+lP9p74iZtbTr3LaT3DH8XnZAPlfel9A53lVoNM3x+ZKPaS/fuDySxgj7nHB+pKX&#10;/fKnZ/uGlEHmvualbL3UJcfHn1YQ3S51KE8ulKOnGP0F4Bu0gZpoh4W7Fp3y9l+cMV8usWBlw9cF&#10;nXBhwazbbyDBtEdG46GHGqD3uxez/Gfeja6fuT+oJ3puxzeunVxNX9rotfu4jqfKrBexrj9wrsrA&#10;3HGQmHvBUdRfZEz02cBDPmxqZ34fQnVsa/lFfOWd+ZeiBoktLT1ja/WaE1iMO/mhC+2bHBP2aVzI&#10;ELke8qDFz17Ay3wf0HO+i3npo3x7RMx3Uf8LnXY02KzR457wMq9evxD2RdY+fQF0RGTF9zx93GHe&#10;GC966bv6s073D5Q9NE1v3yUk73EA/dQ1OO8N5dLxWZlD3+W9RtYW5WeOwOij13QOt/nHaKHnOEAr&#10;MbEeyotGV48wx0f+kb96POE0p46YV/UJgpMzpNZH6ZDDP7R3mMt80JbXdrHGUlzjAj6feUA74zrI&#10;IWJU8qW9EP3VWN+If5O/4xi/WOjIUXKg+vgSPN0sR48t3y1z1cSH46DP5H/1A9oUrvin65EnDnae&#10;hehtkce3smOx9b1el8ve64ipj1zFhfM4xQe6vuJOeT9C1MZv1Hmsu3Cqs2XzxfC1PpqTXsy6+L7z&#10;PwL/h/77d9sp78u6F5/7lZjrEDw+S17U6+gfvMX27L0r9XNdwKwHptdLnTVWenpDibyneuJoP/if&#10;/tD5hHf1nuD8+zzYTqdcoVukXZ8b1zb1C3Geq3HHSdfXB959lOPB5Z/MWXXX8P4mrvnv8qSO3id9&#10;UEfd5W/9y6ZMDA9gv/76B/GQ9qc//elXf/d3fxtv2P70Jz/ZD3D1m7BGz8vYdQ95kX7v4P7j9u0P&#10;ROXmiHzF18eWO7wn2n2bt7gwf0fvFXvP470cvPcjlzpOuhOe4k6x9v3EPwJ+n+mp48l/6rv8mTra&#10;X7w+iAsw30/mB7Ofz/b3iU4+jahnTfoXrY/PXLd+Fr33l++BD3Dan+Z6nc7DxvF5t7T4EfOEp/V/&#10;WccP8vUeX+Y14w/zFr2u+0+vHPKwA/lEt3eKc+ki8eSn3vNwiTcbOMnrs/SpA/qwBOyHr33UoGHO&#10;07HnyStnrVfJn0H37fm6vtcHyM9b8M/EfkBLEQq3xRHovZCkkS6LWNSlwxYLPfxjXPyEPmEw82uX&#10;kwu69Ys84gBV1XLS6Cek2NFqfETPR//K1m/2Ps++k3Xo73pNPM3b+cY4Pu/Y611+T/5m3/31uDpA&#10;+pzmepIL367d+UddcZJnXvuYULvXq+WfeQXaW3/Nj/Fn48RLvuJAfZ/P7m/RtL/MewH/Y/yhT9cB&#10;G9uLC1NiQ27+5lOPBd6r6x36Q/2Ovl9inXm6fMLe3wrKHr/RYzsuT+h9hT9U41LG2gDnc+u7xe/1&#10;gZo+9n8GLY681pvr5Dy0T3R/8G6dez7ro4vz1cxfdvPdq1zo6278rNuB5cV+qDvPU5/BqapZ5rq8&#10;rNsn9xPj5nbZ+U59t/np/7RdZ59Ywr/ri4NZ7bQ9xJSB+Y9o9Q+zCtvUz+/3d+u+6xafdtH7e1rn&#10;l7gV0+MY9wt61/NUL1D6l3UfeWcfR3R/QRz6ij9mWTb09GgG5RgXP4EeofAhHnnt18iRr+zCXGjU&#10;d/sN6Muf8dGPOjW8wTiw4uxn11+6vp3CtjiaqLOo1zMOoA8ZGn7Gm0/M+AnjHlF1Tn5dfqrzUX3R&#10;/W4whnkNH2Qpci/Cm3F4lr9jOLbdBX74lB/QVzh66hz77OvT8zzUAafosOM/+t8YPXwKo89j34e8&#10;x0rdr+WJUclznYjZGsZl3zyF4OhOxPcBHMR2L927bSCMA+YzPk3qsHPje92Id3/8tEVU6ZVB+l3c&#10;HMR2eT84LeI/9gU5Hx4+fvc73/3qBz/8QTyc5e1ZHtj+8AeLfvTDr77/ve/Hb9d+57vfXX7fiWsf&#10;79dcH8maMYYv2frdDxKO6CZ6WuS4k+ixYOcsGYS3eejX+NKJnrfDGtZmvp3POP3tpeOke4dTrhnf&#10;6zs+6Z6A/Ut6Ak/+Jz263sO7Wt1283oT8yV4V/sz64D92+kkEfWs2bdT0324/Rb1nt55n/zmvD+q&#10;J07rFce5Onjl6hnvEYWRZ+btOFlu63jAnN+jvMYf9tqx4iK24vDvuRkru64how/pju7vGPJ8Lc4+&#10;6FJ/nWND3D5iysTpf9enTO+84ZrfQ9dP54Du7hyBNYx3nZUFsujj7iNOdnMK6wjk10zfEuIBLY3Q&#10;ROlmMfRPDRjzNAHibgtRk5n+NYgv2bCUHb+bHJ/5oDXqIOjT0eK0uZC9n5e4gj67n4awVP0Toi/q&#10;Vs8d1o8dHEX5OJ4R5iHGvKJXV6ufPYrbjXnLEwcl+etiAD06xifsdV9+u+Yi5RnnRYb1ur2PI34R&#10;mq1vcfKOnhf0fB1bW3Y+jSLmKU7c/IsL9fbxmGvZr04TMV/qM07Vxs5TcSGhG3k8Ueo/6xv3FH/3&#10;fo3v2H0UZs+B0a/r0rcTQA6denp8Uxu8zK1irBWwXnze6/Z49bNiaJdNHqi4U387D30c7KD3MPu5&#10;9dHkNQgWeU8X6mWPzz4eIN+uUfG3PAfcrNStIeNdi7wx+jxOVc2x571Af10GIS+KdVjrIZ7i4FD4&#10;93zNf2PZhf5xXiwgd5gXhD+6kBI3mT5qCHYfA73GbQyN+htVG/s56yv+nAe0G/qUvvf3tM7oX3K3&#10;OL9XBJ7d/wVlOz6gDemO47wmTvreQ7c/1Fee63B5XfXhbg/G7NfudyG3euZD0+OPQG/9kQcg9X7A&#10;01rbz66/cvUHtM4XTdQZ9ea67/1v+Bnf1xPM+AnjHlF1oN73xFOdox4++nyL5f903O3zzPKJPmN4&#10;1Z/7k3arz7yi9y16XoHfq+czTnnfYvQPbusovjQvGPM5zQ90rVVe5tHlT+SNeGOw19i8Ztvy4pDX&#10;a5NTg2tlHzACZGwTvR/N6Zc1JPUMrZP5oe6H/n6DzrjL93xXHKCf+4PZq44PaHdMxH311XfjPxr2&#10;/aCvv/76qx//+Mdf/fSnf/PVD+vBLXr+Y2LxQPe7340Y1kPc+7hkau1elsxbtXMeGZHfOYHFGXmv&#10;0ut0YLOOORjXIBg+801at1bfbmLHN9hHf5MWWL/Dfr4pjDfHZ/I5j4846Lm6Xkx776Pzb4pTnl5H&#10;bL/4XOh2+h7+H2HWE7PuxEtfxU/o32fETV+s76t9DjPPVfVzmOt92g9OOK2b8wy55bxh5N/1m3/v&#10;B3SJdbWO2P4jTvR8p/lOWag/Z017j11CDRKc27Rz/RjjRZz7emznjoGy525N6aNfnt8hwIPU/n3h&#10;g9WZe85bqD/ZnvSgx3WfXqfrT+fxae9yx1N+MPtH/tJj4tP4+T//8/+kQP8Ss1jobaLk2ei8oD7h&#10;1jyTIU+vt2T1tx1uUcgIvU75xoFUqpe+yL90vb+oA4/PhZKFdjH7EeilJ8wYZXpmx9jzKkS/B3S9&#10;/YiX6qMvPq0RcfRQdvuJPtYY3e6rbOYR5tYv8hXmfrDnu3y50LBvczgW2w6hLz/ziHdyz9extdjL&#10;337pD+rAv1cxfudvddyP9ceC3zxuPpLFnE9sD8Ylr49Lv3z1l2N7N5/p30Hs7KfjRV99xDDE136f&#10;9otef2dd/qe+xKyv/NLXA/AyO2Pi5m8vz+Nz2+TL3utp33El4xN+LTexbjfxkh+0/ObpRK2+rn1e&#10;sT2WTbnXIvaEHg+6zHjHtfin87dwnsa/7QP7yKd/70sQrT7mu0DMrA/UK7+D8U/+6E/zgDNSBm6f&#10;PY/i4bvoqR/tM98Npe9+8zh7Qu9fnOq8+J3yv+ljxnNxh04983ccsXUeJgf7N7lPeTem/AGMN18K&#10;iz/l0Qfo0/21L7nPlZHy1uOTo7cgo363HItiXdp5PdamyR09zxPwua3DA3ofpzEwz+Qg+uz5W9zG&#10;Ia4j9NQsuSP6MOchj32ydn39BJ6z7in+BPy0z/WY8sSM09t+uhxYOsahXzEzJ/v3rsm4eMddytxT&#10;1xEVqEs/5m85GfUutkVfhvF5YeYI1FxiTsQyVi4YoX7PdWLZrqgF5MrDp1HHPg4ID/x6XvI9xG7/&#10;AiNqTQrb4pwH/S6Y9tv8yxedev1ADol9z/NGOmvm20qch/sY+9WX44n7TyZcD3gZU8cbenSe+7d9&#10;kccjD2r5aYN8k5YHs/ngloe26HhI+4Mf/jAe0kLEfGeR65D1EtawjuP+3aPeccQtMh/fPZxXXfnQ&#10;Ldlxj1uKu7xgDmyMQxefXwBiF+t1JaHca4uT7gm9/8mfMPsQjruu5+p6Me2nHj7q5x1O+XodcasX&#10;H81O3+aJjxyf5iNmPTHrTrz0VXyCjDPv9MX6vtrnMPNcVS+8s8/1frduHad1c54hM36Xt8vDF4TU&#10;dIzIQRTj6R85ip+g1nj9Yv5DFr3GNSpUvVsfNY5P7Is4d0dKPkoX+kXpduf4V4ZA5vC8eem6D+d3&#10;zqOxPquM3xcgy2YfCfg1R2TzzrnbU8dJ1zHjYn1L7nrOn09+oPciuv0jMP9cj9xn/iK4/QbtwGlC&#10;72TwbnpPkyDGSfYbsS5HHQi/8oWL8Fp2+PZduOVr/gDpsqZM/hOcZ9QuHzh6qOee+i7HBUD5Rkb0&#10;wTK/fGPYN7pMPuWWXyDHX5JbjD4eZMA+O9DtbI6JHX7EoTnG47+ArV90dHTZGuhmvie51xCzRkeP&#10;k0JOZYyF0ku+JUeeysUnHvih/4wMen77EjMOwNmW4Vt247B1P+wbS+ZBWNO8oMeDa1T5OshXfWDB&#10;HvsYRJ6lux2/BfRIu+f4uOfu/uLW1/DvwDbj9VaLD7q9joXQt/htkz/U9bje+aHmq558vd5LftDq&#10;248060zE9qVGyQA5Ollxj6iY7adMvdL16D4HfMK+SH30sOgWswg5/AciqmJveeLzDqLVXxcJWV/s&#10;+qXPi4/X/D3Gsf4fofszgs++t9zqvcuvPcbxOYC9eLKUyW6NE4w5+VivY/vZv2PrgxYXN6ULZo94&#10;cyybN+sAm9vDvmK/Xt8N7t/Rk2NiKu6GLus3fQrG2+f2Z9xi9lpgX/RYU/vYjvN8t+OV4/OM3Q9c&#10;/8pPLb87QaxLkzt6nifg0+earOSFOW+3Xd+GwrjJAeMuuw43zPhFehnvOszo2/qPPMA+Wbu+fgLP&#10;XbfFibkOHdFX2ed6nNanY+Z1v7EfrbO/p7xxPC2+7Q/5O4h+1SZ23UVwj1dtPa7L4bNI3+4H0Ouz&#10;UfOYN1T7WF3oedB3v4m+LsDj5NTnDcQNXa+z8x78Ag/xaIIXqQesq9TtHaxLP3/OdQJX3mALymc/&#10;H6jm27TwrG0fqbt+MqDj2h/McflblziIXD0f1I/Zv643ZHlIy0PZv/7rlBnHf1CM36j96U/2Q1te&#10;9vieD2p9U7XB+UWdNbZ/SZk/zOsjmBfkeSLGi6yDPP3n9SNwvzXPl6Bnqr0t6gDzwWefwl5mnyd9&#10;x5foe70TPrK/w1Pf4p188hffNO/MFvqyfZN5zjqg99Pt6tXMal9Sf+ePzwTRXZ74ktnNvMFbf3Ne&#10;HZ+ZR18fRiEzfpN3KWpQcc1XvOi6TPywR54ag1n/qc7Gg03tjh9+0+65Kyn1eCW/oHz5pj++6oHn&#10;/06nfEK1f6gzniXjvNTDDsu48Zz/ru+y69yh3PXZx6us7rTfdfuMB8o9B36v30TfEn72s5/9Uw2j&#10;WKep+0jeuvh8xdTj7/SxdRmEf+WNBalx1IGHV8bJXxa0ONBP3KUmT7+WvxPo9bqfer6s2YBLEXnx&#10;0C8uNJvcefg5Rn+oswZBN7tyA/K8cQTo53pN4EOf8HvWhaXbFOI9n7KErL5zwDio5CXc7CeEtfnB&#10;Z/0nRK1h73k6lF7ykSNY5pLSdJfBzHNZcnyMedDJmW2XBWPtIUNL7heU3V8YJ0Je+++r5wK2YBUz&#10;5NC5PVrNOB5qXIOt33Gopa47+E2g/9R+UDmmv/vqTb/GQQP4xHyazRE2wU1JX/eX/B0trmNriV3M&#10;8wdQTiFzxzo1fVmP2DfwFXu7oUcX7Mpg/6ErfYyNW/zyXmJxdD2PCH1tV/LpF8T6Vr7XyMtvn6cW&#10;RR/wsvd1Dnsh4sjfoB2ufW4nbUFNd/e60H3h0d8B+j1hx4eQ/Jap5215jIOYD2sV61W2D2HeyrFz&#10;P6zr7CP+QLjod7/7/Ve//e3vvvrjH7lRxif7+cMf//jVH/7whxW2dJWH/n7/++X/u9/FBSnATh04&#10;0VFlyc4Nv74vC7ffjlno/pGvfNBzAx838/0GH5/wWChfcbM1mBO01dno9t7vCXg6z5Cp2fMf4rsP&#10;9jgPQUtHz0FLXorsr3xPwH6qETriiqzZM73oVgyZQl76G+izdPIToq79yBd6j44e+17oFajHmrz0&#10;dMCtzsN4gqzQyQOdsTFu8gknG7pjDPoagr4tpn/I+jdb5K6xOMk7H/4Vo19w9foV9rYuvuXlF/0W&#10;xbE2aH3ctuMLpp2Yz4Aei3a3re+oX+M+m+gJHp8HENd6cC1cly6f/LoOKKb+bjuBNH/1V3zfhhR5&#10;L8o6kwQ1kq4+Lt2dpq0U1eH1Ji0UmpHTn0nIB8orLr4zLuycC6eeIXK/6CtmCckWRa6Sb1h6qmC3&#10;nnlKiPhNM8eQu3SfzRuQo9Xu/CN8xu/JZ+r/nFxfii/N823V7XiXsdfr++HER3092R/1xZ9A3Kmf&#10;T+9rAx/Vm9D/qQ/x0bqI6Rc53+QNnGJy8LoOh1w3TbMzmnNCtkfG037DwdY1xHI9Zp3gadh5rXFR&#10;aGOsXXTdRaHZ+kS3o5PjE58x7ihzwHEuw8fb9aqbUP7sPgE+ivkoV7fPfsBnesEnqORvHfMN2tkm&#10;hWngZQIPTb1M8zBxYV48eh3k4IvQAevHYpROzD7MsQY718wD0FzSKyKi6vW4L4EPDXZPhZjH4ltX&#10;+acsZvxtHg/9OWcQN2ELkad8scfJoMkzj2sgHO2HKQXjZnwH3lp7LEDumpB7/uIdPR/An/pQRPZ4&#10;+oKaTlhn8/hsWHp0vZ8Acpuv9b8Et/4XKb/00NDr8LnHoxf9oC3XyT/ytzwCn4muu1nRG7/G4Tfy&#10;ebMrD5+Wz/roe53Zp5hyYOW4V73yntDriPA3pnqB0PdcfWyeG2/2pdjrFXlqrD/wuNxxzRa6lpuR&#10;x12MFzevulkn+lXHGBafd0Tcoshj3iaD/Lygfg2KnesBR3juuCdgb7HI5hWOQr9ATs61wpt4gO3p&#10;PMd49tPtQHnqepwjPLrfCfhGvhRvmHlPCOsbnxdL+fJ5ym2/L/3YY7NH9Myx7L3vnafi8P/jH/4Q&#10;Dzx///s/xMNYb5q/+93vxBtK2CDenkKG2J74coOu7lan6gL1bGeo+4m+XfxeZj/Zx+AC/3yW3vZP&#10;n7SYFbDzknnnJ0/LAazV9Xi3bIHe0+wXRLw+y+7DjFPcY/xC9Lxo5hOsB3kDhzzGxHkcPvO0fjaW&#10;3rodIZWe83yg+YW+5ZvxAB3U13eCKLPo39FlRpGv6irHeMSd0PsFUxa7H2jlPfnNetPv1M/Mw7ps&#10;Hf41dn5P+Rif8ou9vRrwNy8gesuj3uWVQH/rvY+rF0i/7jv7VO7fA2D7dX2vMzHiA6Mv5egpRve6&#10;9qlt91762/ZZYL267Hj6MZY6FFN/t/V16rHo87x71Xh6ozb+WBX6JPM4vtvu9rst9RB9ck7/7ne/&#10;F+cezv08NPZcz1u1vl3Lm7T8Tu0PfvD1Vz/64Q9Dx1u1zIFYOWCc+V2PXEfIedx+q7YofFueni94&#10;jacdWKfDOHJ2dOk16hm9fu9j9zfrLHmuw0f4Jn6z7l8CT319W/qJ6ae8tQ/2E/r6dL8nfcdL3YWP&#10;VrtvdzHj3+UzXp+P6k28m++UP4Pu57EqntanyyL0zKv18ISZd8vG9hxjXuCt/4IS9h7reajrgHLn&#10;DFO+fC99nc8K/Q1ZMLk59OuY2w3MuGEOsNm6vstP+ajFeQ25+yjv83RBfzFtU36C+Tt6XvGU7znz&#10;n4k/6wEtDXb9aQFG3JzgkxwbIkap73iR5U1/uhAFtwvMUX8isi2f2ednQRw5Ij5VO8/Ug6v75Vdc&#10;GLf76P2sPKL3eerbk5v6vsN/dp4xr0VPBwbYOaHW3+1CvtWbfi/5i3d0/xdUXuNi3uhWzIx7kYtv&#10;VIx+T1Wxv6xDcfAUB/Tb67Fy7Qt+Oej5qef2jM9r+9rvlGMcn6nzQYR26895gB1fvMP4F1Se+Vuv&#10;YPof80KnvAB95ZzH+6ylTC72q77fi11l+eDX67qOPabb9ddP9Dx89orI0Qfj4Sf0n3Xx0X/D+GY3&#10;rtcFO99YA3E7ThfNPm/1i3f90/kXYD/d6G+Qr8e1/LPvuS41eMnf5wOmPXqv801lufItnNYRq/Le&#10;7tYhHxTD1U9qb/uH+btfKZIvzOP7I9zyiCkXoi/7Hesj5rrN/fsWt/LFXBbxX+Dm5jr2m+XDg1Zv&#10;iAE2yBtlQJx2xpz/uAmHwm/Zfv3rX3/1u9/97qpTN/Dmjrg6voFcXPrs+09/+mPo8o1ebKk3z53y&#10;vyr+ne9cD0iJYewyaLe/tOX59fYApzh42Tr4mbDQz5/kkvc6N12N71lIe2mwd3TZPB1IO7ry8Llz&#10;ttw3VJ5bfqjnr3rk6j2KJ/8JdKGfedDXELxbh4B5GMZnwvzGf5hnAZ/XGWXekx5EnTa+zeUNel+M&#10;ekdmuNXFz5hF2G7zmHNq/qDnPCH6gFI45wt2zytOuif0vmO0ZLlg1NezZ9frNn+A/NDHKR5svXUW&#10;ZxR1GRcJxvNcG37BLn8pzX0cbPHrPAHaMNCnljZyZFzenGc8Y85tnt86v/QZc+k4h/Y49cqVB6oV&#10;Yq3jZw34vljnccb50Lb9oW6dU7/+mu+Br7/6fjyYXfT11/GTB/zcgd8BkOdq8vbteJoD3ylwvzvg&#10;YV/UYyNXDuIcznUCnDraiXvCzgXvfurfYfgTEfkYlwysEbpG4l1/E5/1xa/X+Eviqad3vX6TGDF9&#10;uhyjN/YJ1ugzNTtO/mo+u+JPFYnvtlO+d93OePGle8Jp35nznj4eux0RseLg3btnUk/+z2wLfbrn&#10;1sF7jsP27b7bNn2gbl9g7Py6HihnjPKMf9V3/64T1zjtXhuDd+eQu5w1BGG535ciZpvofjMnMRmX&#10;+m5nzNp0Hb6eh8G0TXli5u/oecX0Ea+ZvyU8PaDtBedEA0sXEx56/NBgI8eOU04pcLMvEBMH4NK5&#10;mE8LIqJO5TYGGBefLceWD77g1k9xfcm/877xE70fQMxNV7J5yRjW5hP6Gbdwqz/8O5TNsz5Sjs/F&#10;2eHhZe+57Gui670Y6vE9BwgJ/WIzW+SpXD0Pv00VeUqOsXL5GmOcmDIwr3Fiyh1YzGIdxyd0f/vs&#10;2PHx+Yrwr7iohwxGvS45T2t5ArPfuQ7qyQHfJ7w1njjFdg70OdkCZccvRvIDemyMljyyXRg288+e&#10;lXuf0OlLcOcrn97PzAO6HSB3O3jKE5ryh6afI7PNuD0WxBdPVnLh3lXlq5wnRF81Jg/n5NnnrCdn&#10;RKw9T+AzH5CKWwTxIz+63levsX3Ij77Z+nzAtBNj7yk6yrF1eo6on8PM33OOfADL9im72L5NFyBv&#10;DYF9PGHWfMnX0OcVPR0Q86oxCLn71liN3wfeOHt+4Wb4j3UDDHkD7k0yIK6PfUDLjTex3ED/9re/&#10;DYp5LiKPdSD11pHEpcsxDxXIe/1HENIv6q+53OnLH9DO+Yiro2UrvoGfCQv/b3lAO+FDpZ430OXK&#10;c8sP9fxVz/WaePKfQMc2eDq/iHfrEGj5uxUdZPwpT8+n/eXh2wJer9oEOfr+Il7WuYEY1697zTo9&#10;6/Y/zCOwxrf5DH+j8LjFFeL4YND77n6l336Fnb/HfYBZX7nrGSHP/oFeL/NAPvUx/U5o82AU19s1&#10;7ghdrzHjyn6i7beGrw9oUy9oOY6Pps//Cvf1EBW98qVLuuuvsQ85k3zj9tLt+PJbUhZfWHtYPmRd&#10;53p/g9aHtID+1NM7/+rC36j1t2lD/sEPys6buOffjpXbb577/RmFxUvWD7g/kJsxnGOz5584xfc+&#10;Aoe4F0z/Q7xZyG9/cgC/1R146Wvhnf+X4NvK84SP8j/ZPxvX/fo6bR6fCyPfU9xnMeM/wsx/qsY+&#10;e+qj59d+ihd4n+xPXc75v5vPqT+AHkvwg8/WdVuvU3r99Jq5tn3oBfqwHeK6Rr/r3FeG8tIOKQPO&#10;nZe+x+V00qb/ZTdeXPbUP/lNGHfH634P5n5zt3neSXnaAXbXB8z9ZJ639O8xAP03hbmo/SV5en3w&#10;vEf/mfjoPxL2FthHo16IEnlb8DW+5RtxYr7RxwK+g37Wm5gL2SW8lfU7XthbY5H99Ly7atV/18fM&#10;w0lz76ihucfrZ5y41T/ot734zt/igNsr7Gvc68Ct36Eef//CfepTDroe7D5Hfvsk516X6gt5+1c+&#10;ac934UVedEkp37D8V0AMp99NbvU+wly3HneLVl/1+43crA/QnerP7Qi6X9exjuZR/3LchnTNA13P&#10;J/o6C/341Gre3ie4baeW3+PilF+89EN++w3x9Q3hvj4g/GeN8jW//DMw7mle79YTySjG2Pd2Kf99&#10;gxyfF/RP4cqLrt/o25d9vGD5Rh3717/N54Sn+uCWb2HKgZLVv6sW2VeOXa8wZfA0j13ntA6VOyjE&#10;K+9L34Wz9tV/nr+0Wy/G8ZmYeZ/6fqr/hJ3H/kafgdVP30/oT9k4H7DmDe5/fPW97+XbTD/58Y/j&#10;n6WK2wPGRb/85S+/+vVvfhM31fzXurWTC85PDfDd8pvl87vf/37fhEd864OHtfxsAjV5s+o3v0Hm&#10;d25/G79pK1ha15jzimCc5xnltPsmV46vbUNv+JKbOfM2L/UmjBWMyeFPOpinP1CB2WPS9aZx+r9e&#10;5GoH9tihvzljnIqQw76Ice+3V5l5dx7jF2ZfM2bCHjq6dKtfXDzmbn0xetfD7PcuZc2XeOSKC1vZ&#10;h9eOg886G+VzQ1/LZceDMVrG5psZwy+HgUPmz8O6jEfvSPv7p/XR69tnCtVvxYhtXzAPfNczTrnh&#10;SQ92VubQaux1W8S4y+8QGcqfcc8ZmPIAVitELWqmkPXVq8vRBf2kUA3dUsLTXd213mm6fGnZeaQt&#10;kQ9bUaSS82s+LPCGGJ/rAa118PHNWX0Z++AT8kGt8ewPfA8jA7rhHJYPaPN8zM8ecE6n19SxHdLG&#10;H8DyvMdPIOSD23hQC/F9sr4nIl+9Ucv5Nuq07dX76b3yPZQ9X/NcH3vtyRc9LYqfmyIZ48av9a35&#10;lQxXB3o/N3R9+V9Ry7xoysFXHLR7LA7Nuk9y13c86Ymd6LqnuG8LH+X/0vmIbmfsnNRvHp8LI19I&#10;Qwc+qtuh5+sK3zG3JzhVMU+3PeV+1yUx7/L/OYi8p3WDll56xDvbgrF6zXzbfsjzYhtxSN3nlcK0&#10;cOlCahzK87D6jOuHGXK3CfMkTvmDDb+JKy7B+SNj38fd7eyTnLNVYZvx7rdPeft5BOi/z8sFznPi&#10;KRc4HidLhrLfz+U54S/2Hwn7r/+//98/7YXoC7LG9+X5JIgjzym+Jv0uLzbid0/EuICLIsOS+/L1&#10;xXTB0bz4Vs6oEaPGrVk+wZusPWq1egAPNZHjgNnjBv69x4WZQ3nXH+j+jG/xjJXhs3aBmP6FDqwl&#10;v+VdmDLouh0Xn/c86NS/5MG+CH8JxHjx+ZAFMObA7Tj1J7bljc/EU753dcTJJ3SLbrYaq5lRyB/V&#10;C+uDz459skPDFtLSfaouWNti56ltNuv17Tox67x40UsNAf7TR7v6p95nDy95qtZLDw09965bebXF&#10;Z/cjb5MnsNzyftK/9xkxNRYv8x3yzb/Z7l6vcavYnRfe9bzzDx9zz5rmis813lHq39X6EvQ8I2f0&#10;NPqOz6Wb/YqXNV+0s76JA9221wVOXCMcYe9w8x/yC33S3xvZpPyDHcQ/QeUGeQP/4oAHnPzsAW/a&#10;xgPLMKUNxA3wIt9s4oYbv7mNfTBsXX6yoN9wC8KIlcST7MMAxl64MbZH5+wD6okeJ3pep2o+5fSB&#10;rhzpf61Nh3aA/xPMG+NUpFx5u31i6neeioF6fyf7pPURPh1qsJsNXfg3THmj9FGj+A1NDp9pb/go&#10;nrH2mWXrRzzypgd5+8VobZ7i2k97gb5Ceef+JLEfxZj9aW3Pbot8i/b+Gp+pw/6yvSoOf3UnIg4+&#10;60VcjeMPjFNvrUaB8svhNRYnXUffj5fj9o8aM67k7XOg9ZEcv+aLXoROPuiGkk/2S5fjuy5lp3bZ&#10;gwWueV/+3d71oOfVlv/Rsbvftackpt0R+x7nb4Bd+dITF+YFfjs3H6T+4Q/5H5f84x/zD2bMg399&#10;hzN/5COXed2/J+915P23/gMrLzNx/3O9OkcPuh2oB0/6G7qesXLFRtwpT3Fl5nLCqe6cz8Q7/cx3&#10;yv+XgHXgk8Rn9ZI42SBtN57Cjbr/CafVxPu8yomnbLPOu7rv0KMY9xc7AFJQza3TE/p8uhf7DbZJ&#10;G2N/2/4P++Fn8dIv+cjdaV3P9T8iQVzjOc6wpSsZ4g87XhOeyPPVnfKntRhz7mLsT21J2iHz5B/C&#10;Mp4x04Gvz91P/sEsp9eBrUb5Wf7qL/sF1qv7eF45+QLX2POr662/sviM3Osjd/osuq/50MX5fuTR&#10;rs87YP98F1+If/6//+//SQEaCcgBjXVZTP1pAiNu51/4aMJAf3ZKF4kNrtyzxwIVzTpTpjJcTHvk&#10;L3lC+wp6qT/zTLyzK5/iJnoe0eMYIc95+BaD67ecth9g3NdX/q5vob7bjYu8TY/cf+vR7PYhjH/S&#10;g8hV+aPfpgt91RG9nj6i5wVTBvrD+/x6HoDkQ+Qn4BNxh/jAB/EfYdaf60jN+QUssPV4vJ666etA&#10;Pr5I0IXM/tTzVD0+5xt1PT9+ff133OTx+erfoXbOfwUEi/3G2JVHP3JKzOucPdF9I77lE+TYx1fp&#10;8A++aOZHp73n2bD/4vr3uUR8yU/6uZ2DYx8wXu/TehvXo/XCdsvb43s/tT49/85LjiZvNLvQz/m9&#10;9HvQ47/3S/VL1/Pqj049n327glveRWFfuoir/aDX2OMB+w//4uS55as+qMQ+5j+x93gkhxd49tUv&#10;BIF24iXyeDwL454eTP7jP/6nr/7h7/9+v/FqLL6M843X38ec6VG9nIslHsZa1zr2N/P6piwPg+OB&#10;cOlZY+bgG7aZzwtcz0+5XpD1c97+x8jqe2otL3bQ1wPug+OObvcC+w9/+H30SR4unq1LLGRM2nN9&#10;Id+49eEHwBcf8iqTS7tz82Gw+SH7zfrXw4l5Q/LX1Cv75d9qZKEYA+MAPjEuGT9tIHI0X68HBFkv&#10;75SFenTWQacckC+g4ziIua05Rvwasw7QBH6sbZ8P2PNZuXadhqmZPiFXLP3cgFy1ek3g/LZ+2IU+&#10;5O/ZrRtj5RMqLrJTo/sdZPsyZ8jlt/PA1UMDxHl+C58Fq/T4DmS2T/j1ngZ2Pvqp/ra8uPv6+gh9&#10;4E0+cLNW3q0b4xO6ltpUDr5IW3RTtuBF/dhM08Udg3c+rNtE2u6+AN/0v+xJef665CT9J3GOghjn&#10;+dfxFcdx+Z06Hj1f5fk836hFziXNNfc8JM9xyn4P8K8yJP6VxjyPRbYVd+ujzSP6Ztz679cGrBJj&#10;6weRk/xrHFBX8q7HODQXctUT+gvjqHuTCzf/NUaG7EO5U4+fmLZ3vuSa6Lp3sX9JPNX9qJ/P2rvf&#10;1sXnHWH7pO8Jvc5eVda368f2DLnGYto/A7xmnneR0/eId/NvPU7Qv9Y+lyM+si+YL64JGE+5fEQf&#10;A2OEchJyy1uUb8Z2H+NPukTqL52bTl+2Jee+1KWf7jOXuOuz7ju4fxl3kic8Nwt8OYd2GC+QZ8yU&#10;P4OT3ykP/cw+BT76+X3xDvc7gG8R//VnP/un1UkKs9FD42/R/b80duG2UDVGx5detzHyizDsUhib&#10;XxuDKQM3ZeRc9pucw42wHzb+E3b8oS4IbbPN3Mof1XVefOIVnkuHflbGhm7H6FcUujSE7BrL1QvG&#10;XQZTvu1fi2Iui+DhWf4vcQVr9Asrffl0zq5R5MUnhSDG6owFfXxCxBTdULU69HmfMYHPzLmlWesv&#10;ACrsdUMBHuq+60Zb5Ks1cV7Kp7zWDEu3rxi3n3gaR45D7hvIt9hca+tvDDv+UimSD8y8Lxjx1N37&#10;50exoPmEv2s68DZTxdwiP5HnU/016H+K2vN9qBvaBxvY8Q03edg2Vk6z7v1RaCs9n/hsv8VPWXue&#10;m73pN4au99zzWPeJvHF0rP6KTb7Tl92/7OdN5pUPygvGhDr7ywd8Xohdy6sfBPDp9OMf/yhuiOeD&#10;S/156EgvO2FBuxdMyn2uUH+whuzcvPkuw37oh42HpJnvymP5fvGF3voSgGX8xQF2/PMBQve/eF6o&#10;Xw/AXXP9ie894APwzz59MGq+jHdd9AfWFdaA9LMertqQ+/wYar/8r1zQ+oh9XyJ620DlC6grbJ+F&#10;W0zhLr3KAB1xVlFO4YqI/MzPdaq+mJPbrc+vr8MNyuV3wtTe/CpOumHKBfxe+niAfmQ61Y1hiK/1&#10;Q5eDl3nuGHlRujzLveuwH+bR/YxbH3febNBej6brNPHiU7qXdR1+H6H76b3jDvFojAk/x80W+2E4&#10;x+dG+A/sPG3cSf073oGu61mfXKPsK5Frpq902dt+WDZxkiOu6ihDnsv545QPXjNGjo4/HuV5bGni&#10;vMo5jjdqf//73+3zLb78B8iM23UXrryXXg7xBq7jZUi/iLjWx96Dlw1Zzsi8oZcXiAsen4nLmjA2&#10;qOvIW/JE70/EPBbM1fvqdOu3+T/RzNtp6jtO8mf8PoOeq8dP+UvR4x13OXgj8Fm/z4L4vVX7Nq68&#10;2qwz8aTviH2nxp/x/ywiZ/Xrc53P5NcPYn/jecSJIhO8KACXGpD68QGQ9x/vlNd5BOrjj8jrzvxD&#10;u2/Gtj/2/Kn732sAx9CeR4N+QD9Uqru9o+szb1unB3xU/529z0O5n5sn8OsxPa7rIOK7/CXo/uQh&#10;vzXsCw55fpvQL2Ji9BfAP//zP/dOa3DAaQHw7/qKp/G9ACPu3UI64VNeFq8DT/z9C/yU36GqBPQ+&#10;xaOb2WYftw29qPvvOivvad7d3tHXj3GXAfIEmt7/lO179mH+Pi9ijds3NgWj9T/GL/mpjuPlkGNO&#10;tov0n7zDOt325B8n7HZgEYscfSz+rv8O7ea/zbP4cth+IcbnHa+zST/1jI0n3yP6PLvfmH9g2ee8&#10;ntar9y+U0Hf/7tfXhTE21tm3Dcw745W1R59LF3lK7/b7THyM4/OOl+Oh8s98rtPe31tecKszOJjz&#10;dz5LEbpeD6Dr8QCpe92s+o88gaW3fzDzdOh3qi/UvtiX7Po89rmw44oj7/mf+l/QPq1P/TLq8lN8&#10;B97at39xt1+H+W/9N/T6oEt6ux/gu887S3a/7Bds1EDmoR7ZiEk53yTVF2BjP9sPPAvoruOGnxJI&#10;e9RfxMNNfic2/a4bV2G97AFb5vNGudre+dBxo8xNNfSjH/4w/uMtqX/NH2+0/iHfaGUu5mAee26L&#10;iKVXfLG5/vzWIHTzXzl8k9Y4bX198PvVr34Vv1PLuPdlfvv2QbC/qYsef3KR87e/zd+e9T9ilv7X&#10;m6qu41U/a/ngG//vfCcfYrN+9AuxvYjJuD+W3be/fNOW/Omvr+Q/9zX3T3/6k69+/OMfRyxzcDvm&#10;w/r/2L+hy/r97ne/32tCjP8RHn7b198EjnVb49h+ta4AvWu0Pkp7ravbA44OD30j5yDAZ+1utXoL&#10;ZVtJksXnGXjmul3ra37+GTQ28wSwBcvt7HdYzAGOrfyc1wtGvmTF21iE/Ma+6yw9lllXmU/HkWHk&#10;ATM3QIN+x+pT9Y7QHyq/jG6wr8WDQlpo44grvxPC0mMXIhf7UutvZuj99Dm85KG29cm3qAN7173r&#10;dXtVninvOqLy3npYcGQtuD6O/e4A6sKn5CfeaSLPB90Ov+LyuPV4uOfL+LzxVo7jp6j/Rm2et/yO&#10;qX/ZsSjOTXVM5nk334T1PJnnzfuDQHSJ5Ne2uv4lBucwfgudn9LhN26/X3mxQ+YCcPuCPGc4tyDk&#10;Ng7gH4x/eZD5fPi05dIJfIkTxjuDjcpxBPqW44Rdmzz2VH0w7nwievwW0PP0MXWnLL6t2mLme8r/&#10;2bpP+T6q8+hXfCL89J3baeS44bRN8X/Y1l+Cp/3lM9jzWTlueZZurskjiBu+IZXO8fZovjc/fBZx&#10;PnXMd8tNXsS5i0jGPU4ZXLoce9649OYIbz5qnNC+JhcySN3zemt/wpMd/SnnyV8/bNP+lEf0WMGY&#10;dQEfzeuUXxt6CPnk9xkY1/OAnks70A66D/O5XkX5lvGzn/3s/Bu0rZmbvmPqn+I78Ol+U15A4iCB&#10;GGt1vOUWN32e4IaI7la8ix6fNY5+9Anx/kUSKBmbdJNDKpTtCdva/HY9+4CXLvrXvsCYSDTq7ePy&#10;Suz+qpZchKStxuEfw/XZ5D0uSlVyEH01/ckHOJ84cOm/5rAci12xoOfp1OEFknDserhO8i9B1Ktx&#10;oOpHjZlv+v4ZeMlDvXcou71Ff4U+BtMOnrJPvw7z4NHHa7B1HfrEusHLvvU1Fn08MbfkLS4+1udh&#10;e08/5Fmn66atYz+ksM6Db88npudTFfR7vyVPjo74zP5NH589DsJr+b7zJhd2c3auPnhoE9snhU3q&#10;QcR13ZAvzwV0g8LPcbltlI61DGrbxvGuu3CyX5oLO0Z/6qCrevMizpvgy/2yLSmVC+5nqb96iBvd&#10;sIW47FwoXm+G+k/mlXfvNSZf9hTRWMqWPlVuwzjrchPMzbB6yT65qeXm1jlhA9YN/yWbL26ISw/s&#10;/ea/yBvobgeuL8AvH2D+ccdpE+rN48NndMjmIwf10kff66cKXutn3swDuR0y7/R3P8AG+aCcbUKO&#10;6Q9Pygff5v366/yvnCvLc9vmbwEzD9dF+IDE+fsHT+fAjYw9APVB3a98JmdrYl8f2/dGZbeC8o5r&#10;tZ+Ab8451xciNnTkWvwGdNgX+RAsYpotOHp0HwH/YMXj85ID5Gt2xt2urO2mazL9bF3Td0wZoOl6&#10;c7x6NpR9+xnTqeyu+fpIXvoc1fhAYUuHm97tEdT9CuqD2A9L1ibIE8Cm/RNcekK3x+c7f2zBXu3o&#10;+oO57UcMpLzm0ffFsKHfCM8cNXX65XHKOYHlcE3wS33+QQ592nqlhPWuWOM4P9zPEcs6eCEL7liI&#10;c04+nIXnH8iQtWfd6zyjXZm6nNcAY8+T6yN8wYmbSw7leTrHcd5YtD6SF8gtYQNuv5N/5C9dELo0&#10;BVy10Le4APLUfYDoq2A+eZ9v9NLs6iV1nyXzTD7Hyt8E3yT2qab6J7uY9if/L9W/Rfdv2/ObwGMB&#10;eunig76+uO9CRNW8g0oXtOS+n/X9zZg4nmosBeSFmzTXqeT+EDYAR05p2643XfO6Kq8z8w9NSb4p&#10;qz7/sI4+467rs8ypfNWHANOo4dZ1H4l5w6f9JIPpL+9+8onpB3q+DvWQc4fANf88/+a4zsm1xdye&#10;8gn15lmj4vZ/pqd+E1cuv09C2/KeCPS8546/Bfz85z+P36ANyEEVDnT9xJPf1H8g7zfXFugnNmiN&#10;+4XKhAvU0ReuW8nS83Y/gU/Ub/qTn/1GnrXDuSOCk/9SJIvPO/bsVpzo8WhnXNRtdU4y69ZvNAS2&#10;3u9E5On2Jdv/zvcwf+vEOq9x2IlfcAwZb1e7b6j812D7T/T5AOvLibntNw95gHprQebffZVezPWb&#10;cQIdfXQ9ur5/PWF2u+vLB7Z9YdYTbpfP4FZl5Yg8PbbJO6d+MWzbWb/4bP4LvT9x6rH77XwPfnhG&#10;/VRt9P0DUjaP+lN/Xf9kt65vX3XoJ7p/KZKDETvrneqDuV/1/XTGgehh0VwHcOu2/LQ/9TO5+cWM&#10;k6uPPprPPA939Dhwszc96BJe+HLe4mKBtwOto40LrJ17ybw1g0x/aCO+iBzhFh+pm+upLOdhGGPr&#10;5F/pfYMVnysP9ujzO38db1jiw5udvl0E56IQX/31U/aBm29Eqk8wh5zHL3/5y3jDlN9MpUd0PEy8&#10;zXON5Qzhf/M3f/PVT37yk8y/6ugvt1bG/NWq8Zt4e9N194GnN+YRt+gmrzzE4Mt/YAx/dP0Gej+A&#10;rVoxzxr3+F//+tfxFuy1Bgn8IPtRx0NO5qa/66dMj5BxPR74Rir//JYeM/arr370ox/G7ySajxjG&#10;PpBlm8Pti/1EX7l7d8Zf+xRgbVwfctknsRBvzrIObo8f/IB5fp0/VbH67fF+j5GZ+REv7A/CV9gH&#10;3wOM2d6Ro/Qi8rd5gp4z5FTeZLLsXMX5pFf8WFu2nfuFc/HBv31h+2Pb3q5tHDe1/1G7z6PPHx1E&#10;T/YH0AWWDr328GdcMlAG8XCx/NZHjOe6zvgToro9LFyjCzO6+5jfeTB+V29i56r4vR4DXe+IKu4v&#10;vWLI1QPjW8aWZznVYKHyaI0xvvq3eTnfsDf5hpKH9sqRwpZvIPakX7jVWeOZv/cV9kXuh2i1d79k&#10;r/rsUp+uTxn4IMEHFKj13XVr7PlOf2TOR/2NWfyS+jj/hQfwPPD11/x+bP6HJvktWux8Rwnk6wEt&#10;cXlcr+pRR3CuI4fnPWWO6a7zPAfsxZ6Bveacroc1cHxCX2NBluwvj91+/NK0dZyV9W45mt9n0GPB&#10;rgGvXJwb1dETvPs5Fl2e+T+C/j3uMzm+pA79feT/ZP824p7GYEulP+VT92pZWLYdM7aLOb8JIpJ4&#10;tndoGmadgbl/fBZE9Y5nllNe5m5Mj+/rGGP9Ss/n9pm+C/M6xO91SNt1zGu7fNJ+jSNH8EuHeLcJ&#10;dcE2mH7XnWJZI9ep2/vaTX/xlE90/WdwyoOu15n5kSHGrG2aX885PQ+Y+RHNg5vyGVcsuNwYXDX0&#10;E5f/jM9+1TOP/zVv0IouT9vEZ3w/k6MmD+hHyQvtidgwNd5W/PAvETi+Zah8Pa+Lb44TupZxxC+K&#10;fsfGhPf8wrhO6+O+m6ArxKjLFaOP41gP5wDH3ufUMGOVQR+fYJ+32IeYbV+wv5Dtq+GUi1HPMXGb&#10;b8PNn3j5Qx71206vOdrA9hQPnuzqer7X2V/Yc+ogdw1PsEavH/3AU+AzcMz/AKL03rk6Wt6Nqrtt&#10;k38Ce81Wr3NO7xBzLh8+3/l3X7DjegxrpT4+z7jF1PijVd4xje8sa8zce4693czf7DGWprxI9LFQ&#10;N31B6Gosuj/Y89C3eM8VeYqUOwd73PzE9LvoVV6aoUtaH7ex60j/ziFsfdwQsfJmu237ge53ytfR&#10;+1jWl7zeSFm//5N1blTVCy8eAZybUPx9g7b7ruq7Hv9BrXyrkotR31y97JMLHoTxANMb3Sc/ZGg+&#10;wPRieN8wln7eQHojjC9z6HYIPT76i26H8oHdVV90P9cI2Zt4cV+/68GCcT0e5IPx76/e8sGmJt4O&#10;42G7vnDIB+Y+qLWv7pe4Lnq7Hagz3px9++d2yPVg3eyHXnmQgX9Q5TFuzs9a0oS+PabjFP8ipzJ1&#10;MVzzLa4MHNNvPuD5XtSF9vyrf/th7swJoHPMH2/Y9pGv8gPjhHLv44al630aPWUQOog85q14x7ve&#10;GnuNfCJ9pF5HpFflrbHYfRTM81kY3/OYo5P69XHXt3Xueglrl8sxqRD6lUd/ob6ElGN4rS9Q/1n0&#10;PJ2Dz+ad+xfo/oz7g7b18ZhP9Yzv7ilLnC/Uv8ZxDE3MfhUv/ak/5LRb2zHHHA9m/QNk1u099n/l&#10;kN85vmnrW/8SOmPoB4rzF8XWuOcD3b+Tengn4tCvj+QLfaZ7BcomlN8dv9Cfi57D+XfCDhf6O98e&#10;zxi942kHU9/5E2kX0y51nHRP6Dl6zJNePOmF63ZavxvQkSuG95r6y0X3XR973PeXrv9iqu24hMzT&#10;tjcU55chx5iQRu/2X7B9D/ZOJ7yzAfdhEaPSMZbHQ9d1zM+Hr3EeQC6/8C+746Tyq5h8Y/b1jzX5&#10;B6lTfKfr+vwdPQGb+Xsd1smx8oQ20cdgyqDnMb7XVZ889WsUcvK7n9RhzLSTz1p9fiBlY3ufvd8a&#10;NFzTYSAlTv6e7wSyfeza8fkXwO0NWjFkF2biSf8WJ3/yrI0gyMsBE+OSJ7SDsC6f8Bv5e3+937tX&#10;3nAAfHq9vgHQ3+o2v6d49R3dLrrftCPvPkZ+sePtr/md/AFaZzPX6SVfYW8X85esvm/H5bDz9P7j&#10;xH/C0t/6gPDngEjVxrG/llf77tNxcdHzht55xGfq5gH6paCa+eY6KGvf81qwz83jc2DZuh8jZTDz&#10;9/W9Qb9hV5p5rbv9T3nL/+S395fBYw6LTtvvhB7Heu79s3RPMkB3SYnjfiWqD/Ls+Sx0mXHUadvx&#10;HfD1eGBcg/jCJ+cp37v89tH76zj1ia7r2d/VK2vbeXue8lcHIn7x7b9wiy8w9358WxfgL9TnhVDP&#10;0ceuY7CA/Ud/C8ai40ZuP8Ape6AnqF58O8YLMWDueAMXe+nsOz5LNmbi5r+4bybye6CMfVP2mnf1&#10;U/uHa+UDQGAefF7fuM2b1ms97vxXv/p1vWWaD+wqfcBeIevK/4//4//46n/73/5xb0+gb651vglr&#10;39r97dhf//o3X/121b0eTCafZJ89L+R8fUN2+vQ46/Lbq+jpR99upy8eWJOP3vv65Tj7gXg4gJ4e&#10;IGLsKeMzjlpMn9rk9zdi1eeD0j/G26s89I55r354u5OL/wu5hsK+86cTWH/k/uAx5axz7ce8Lc2a&#10;EQvyjdPcl/r+JHywGbqmd+0A9pjMgusb61RxUMiL7ANdzLW2lxwYE1RyGZKDqocOrQ+YyQExRx9C&#10;Wy/yFMfGdvI3gO3ZtYj/YBC5qkfyQDHXBXxjTM6Fnf8Atd2+e+nyAjmp8BKD7yLrs49o6/pA6Te6&#10;bUFf47p1RAZ2D5/ESz9vEF7Nd/fzEK/9o47Cr+WC25O8rx/bM6BPfF4wRoS8yIccYHKg31KG3G1g&#10;2wemJqJWLP5+d+GjDO/XWJOE466jp+4L5QOFqrNcWZ9cI+3Xm2baPNag+YAjKWX05qE2lOehfPud&#10;4y/PDdc+7rnikj3vXWtKPs8jN16xHM+e1/lXH1edex5ALvuXS8h5fl7zhZcOWh+xXTw+pfUROmAd&#10;eMQ0vJOn/ykemH8NksVngrli18f5I891IHcfd3zUx6mvDu2f9QOnOp/FU9xn9cqTg97XPWph5BE9&#10;jx59O4GT/pztC9Dr1bYVSD3/7EfMuI65Lp9FjxNzTWOtijbUxbD89Sk98LjdtoUuS/0Yl+dD2EsP&#10;9XjRx+Aj+UthPJy1db/r8oR28eQjpn3GC/3SdtkPrh+A/DVc8Hsj55Pno5SzJr6XnHaBrue6gPI+&#10;r3e4z+1VBv/r36C1+BrH4jBMzcZL3JeC+Icc1qOLaxle5Vv0WMDAKf/Smb/jaT5b2+wxGv6u09RP&#10;nOqo27a2/mDvDIvHGsAbRW1j+3ihj8FdegX+1quqAeOCj5wCbdQrO2NpyznYOuA8Ntb4doEpL8Ie&#10;MI+5mj7ZqJ/KGIOdz3GMFlq8Pt33BGvc0P2nnXywlG445dLvZNu6Zut+jtC9Rj9jxxXvcC2+eE0a&#10;op/R8zt5AktY3/jcUGsuZud7Ln1O5EYuXZ/3zV99iHe9vqHvVLnXaPObbwNyX4tpB6e4jmnnIgPM&#10;mOmnDMWFSV2ccIxOnbJvOnbyps0HHMSHrfT5YItx2qXUXw9QzLc6W5THaN5EVi/VR0eXc7+6blCW&#10;MfR83mKbPlCy2yE+1zhiQpNAHz6LbvkbT+o6KHvPeec/dQc5X2Oc6zVPbz6Fen2uN25zvtqvdUz4&#10;ZgBx1KB1QZzzBsSLn/70p/EfY9Gur9TrCmS37x+q7lJtG3BO5hHdzvg0H2PMAdSxD+U8sx/1EMBG&#10;Hi/GySFdN/zXG6XqrQ23H7gPnst978M+AFSf/v8RDxchH3ibB9Bi77eTda569xhlOOSD+Iy9fgJB&#10;Qt9x5Vv1ln/wIuK1LccY6+93uX7WlyJmIXvPvD3fppLLkBwwbnb7N5fbUzJfxCxS3/3oKx/8rMvv&#10;8mPO+w8yyy76ePsuOkFtt3f/rm9Z73HNP9Dkk35TqC45Xa4xCJ+iE7rvZzD9rXci7Rvq+/qK0uvd&#10;80yK7cO4/MgG73Fi+38Jyt/8MR480PN+ZH9AeK8Y+4RLaTpz8Jl5df877nUSr3UBdXoth/CLUjnr&#10;ccz65izHXpwHQ8d593pz1vOThE6/KYc/fOmRA2ucbPk2Pb4APUC2RqebHr82jsg1DipgO3F9InZR&#10;z6vthB1fMGbSRo17lPtP31bGuA6n+b/DyT7jJ+nTueiy/tMHnHTgyfdL9B/BOGNv40ZLeaT1uRif&#10;yT9L4V+0H/g3+eTX7SDsNQbageOg5tPxpAfWf+fzGcT5JAc3Ofbbtu92vRT6+r6Ge88C+V3fKfXY&#10;Kz/xjatPXVK/Nr9sr5j6kx9rpd5cnTqUu914SXvnHX3bnOyg5xJXHHpt53iAu/SEXuK6lr3+RR7w&#10;D3H65nn7Nannr6tu+swp9txAf+OZU4/B/2Utin/r+Od//ufR7gLd2cAaOwE+X53veNrAGyPv9i/e&#10;47F7YQ9O9dHNBbNfarzkXbqwl9zzg9n/zp/iDdi6vqreMPOfsPtdsD4nkg3qtzzbu8WRI/rsfs0O&#10;lNB/1BcnKnCsu/A+esRRr89nwX5Dv3zjxNhs+utHbfhE2NaBtPP3eTV//Djgel8g6pbO/JGzaPoD&#10;/USPm5jrIJx34CEe2fjeY/9i3fnXGBmLeeQnuP13vPwBT8fh0/xASNVXDs/rCfb2hpbfp44b+Sf8&#10;rfvuuAJ7P1rofd+214Ij4+2bnPCd17rxmbDvQPl3TBn0Pm/5C84r9ucYXTAf3AdDHeiliHdOS3Ys&#10;N1a/3sZyL55vpOGTft0/A3wQgq83AHDeLNQGJrd/btq4QfO3Pf2n4/lw93qgpp9f9gnG97qhXWNi&#10;6fHW1yJl97P5IAcO8IG4aKAuYFn08+0a5pkPQ7PvjPPGku2U+X3rDz3EuNcTvGnEwz7nC/DHV/R4&#10;f3PUOtcbmzlP3+D1Qab9n+rygPEf//E/ffX3f/d3Oz/zh+wbIu8J2Kzzb//2b1/98le/2v6xjotc&#10;d+YH6c9ckVnjXYs65W8/0X/5sD154wkdb5CyLTxCXa/Mz/bNeHPnnHIbs1boAG9g0UvUqnq+UcYD&#10;V/qAWFe2KWtPXfNWmp3vb//2b7/6yU9+unLmOv7yl7+K381lTO35Ztn10xRZBz8o63vc+R83u25G&#10;XM/87Vn/SfHz+wCRa8XRcPSN0vEia8V6L04v1kK2f/vk92895iHmRT/0wm8l49/3Z0lZxDosGV9j&#10;rIUfuZk7oA9jfXM2elz6P4acvfyp/kiEzT9w/PCHP/jqB6vHPg/s8ceoNV6JI699OnfrxWeNex8n&#10;zij2xuVHjLYTPEeJiO/+yJ0Xdn5hTNPR5xOeLGSxPvxdjhO6f4yW/OkMxDqPws5XHPld3rAXnXx2&#10;voJ+1u3rH58lb7/S7fGCo5uPaLkiT0ivYF8jlhzhUxwZm1yE3yLHVMi2Up/7770a9VNPnqoVvvqf&#10;CZ84ruqY6b9NK4k8/vkPHPJbtD9Y5wTOSzyopT+/t2tNYpzn5BgzgQWyqYd8c5ZjdzmGr7HxPbII&#10;DqkHjIU9Oh9pnwcG55zC+bKvYNQtHrJ14rPpF4/8CIsnu9Zp20teimTxeeV5xLLjgV8n1gfO/NWd&#10;sOsu9DH+Xf4M9J/8I3xbdSem/p38rubJdvQuv/h8k+8Ea8z59+126qP7d+vTXvO0vp+p84STv+g2&#10;RiGXrss3P2R5o/Wxx3FMvqHME58h58NXz53qPKfd9dITXm3417Aw17mPT2t52eHdfslP2+h9vs/i&#10;8n8Ovdd88rv3Fp8xBto47zPW9TQHkHq3x2sekf2kzlQZazya5OgxMb5i1jkzRn8B/Jef/eyfsoxN&#10;JWIB5NVIdNXQJwZ6PGO+KMOqT7MzxgdNaLGVfBsjFj2B7Ec7vcMWbTt5yS9K3jUcq1/0pSCiZnyD&#10;NTat3HFh3XQgeOnhT9gWfItizot67z3Dc7YL+pjDPKDP62Q/QXv37zGMum72L9zX0MdNMPIab/2i&#10;vj9+hJ5/1lqJcq7kkwYiYsUZC+/1kbFI+G7gh9x0Lz00RK7he/NHrqE9wO0GHoTOHnv8F4AoI3sG&#10;+unzj1HvoWxy/aX1EXo+u/6F4osxx+FfY74w1yDl0vtFKnZMG78APetZ67N5jUMuvm11MfsC7fGZ&#10;8eiMPcWgs+/7Dc01727jAQMPFeT8B5RSvuIkY5IyH3AplO3r1J/AF3PSfT72+ZRX9JsAxvYGMv99&#10;jcxjHDdx8YBu9IAdygc1181bv7lDB8g5by57Lml9hC9kn8oQ0Hc/HArt1fe1HZKjxtb7gpd72hZn&#10;/3IOwDqOeah2zfE6DuEXXfWvB1Np84GW8foZK5Yp8gjWntgf/+hHcSOtL730fqCJrrPO736fDzCN&#10;4aa6+7mu+NKf8nIKu3HCfmxZm/VYA/e3jjl34pzPnBdEn/QS/ks2Dr7EyAc8Jn0oaDwoFrL/vNeH&#10;wT4wx4bctxcycyCfpL73wSqkPTk6cpCLByBsy/ux8krmA6Ervj5u9s4lgA/5re9PcNg/NnqiD7ct&#10;ZKykLMybsVecenJ3PziU65G9LEX9oYt+l26N7CuRxxnrZS3nFTd9Mbr6Mr/oeuNA18sZhawfurIf&#10;MeyRY/iHrN5x6Tcp6z/sn8WfHd/847PleEeB4lMf4+LK6yP1RerZPvI1yLiwJnpM9xPqY5yKLYef&#10;44J7g/tF3z/0jZzFu33nXbj1i5986fXrfOpzeOWH1zBs6dPzKN/1T/Qelx1fjjGON85NHGs8oOV8&#10;yNh8HoebL50yP2HwYl/km7SM7Slm0HIC+fYp+6SoVaQ8fdbHznGDdobxecHYnm99ZEz5sGlq87zA&#10;vI8ou37WuNUrvfsD6Hqhf9eJbnsi/U78HYzvMVM30fVPflOv3PVTd9JPeVLY0ykIXfyBocbYuv9H&#10;lKmuMXhn77bP0CnmI3zGZ+7De3/r5yE5OmjlDV3pfSYQ4/pe74Tef9V3XS/pn9xx+l/X6ZedbrIe&#10;le9ycsmaSZmv26FeN/Opv3w71HUS1zIzsJ9g5Sd1vNOL1+1+Ycad0dpc8Xle/VJ4bwR6H+ZOO7aU&#10;QV8n/fFjTj2HSN/rPokxPnCRMZci6tb4W8d///nPo1K03JqNh18NN3vxbPzy6/H6u6Ol8rID/fk0&#10;y/Yd9cXsS1iv9wOUtKewePdr8tN8nuqeQNTJ+8qW6PmF9Y1n/QJDD3b0ykMuKPyXb8h80YZ56fu8&#10;FvU8HdNf+fa7SqWDhG/wBYhvsn7df6Py2Q83odQwf88D0PEFZj/6zb470HcOjBOzjn3dUDE7X9Pl&#10;8PV4wAJ/Wv/u3/GSZxHzpk8syhMzbn0E33r51DdMPbL7lbLQT++5jtqJ4cJPO2NlfPb+s/x2vYXZ&#10;320/a5j7awrXG4NcnEPO4+jfUX1oD1r9zn4mrGfMCdr69lTvvH2rjDfMrgczuYZQXmDkP1EmRnmu&#10;mw9yiPGfhgDeuCOGhzL5kC3XR3/Q+3dewjrCOWUf2Q/+11uEGctFyoXMbx34r371y/j9z8yXc3W7&#10;Zb7Mbz3/ab3/VNy+rOu88WW8lGF3JqwvDwTzjdbrAVi+UZpvyrkewN8uTf6HWj/e8Mt+XEP7cf8h&#10;N+cs3oIkXv+sd83fOauP/hfZb+Rp2yLXIx80uu6uQYc6/ZLng0lq5YPufNidD+py3tkHx2nW9Lc8&#10;s4//+Oo//ad/iLc9v17xff2Nyzld87PvK29uJ2Xtv6l1drsAfFzfP9U80HFcooPmenGMoYt+l3+s&#10;3eIe/87HuqD36YPRX/3qV22/5AFqztf1Yhzbu+yukWnJx77vnPitX/Jdv/Wbjr6pyZvh7NfuX7/4&#10;xb9HD87TN2jZR/NB7prnIvx4A9n9FB9jOMa9ITBvzgGfrOv+GoA7AXUN9oyF9XRd0bNtcj/zj0G5&#10;X8b2WdvQ7Z77Edsy41w/+sWPHu0fOXosnz6O9aj9Fr3Qbj37snfq+zY1/bNm/IELO2Tf9scas7/x&#10;BwneprU3b/wifm375Xw7r195kuyLfiFlYG8dYa/xEopd28S1CKz4GC+yXyza4b1GzzNx6+TQV2ja&#10;XEWvF6CPxfSfiPVenJjwO/hE3wywld/EnNf2L8y8d+myRz89bm2z0JUsXvyGTA9sA/oNNBtQ6jEb&#10;5KphR1/HWK+1fW915dZcwMZ+51hfx3edevdX9JcNoL/87/kAds9rnfq5gPzX+Iqnnn+g+cEPfhjf&#10;xXm+5fs49axCLis8zwUeA8FJhi1YrhH6eIt2HG/6YPd4Nl/k0q+4vXY4B/k83qWIXHb5Spp5R05r&#10;hT1HoSP3zlHj6KfG+oKdo9Blq6GLcwS8zVfeY8RJB6KPBuUn/w59e46T7oR3dT6KFe/8nmyf1X8m&#10;d/dgFlt+Ewve5Rasy2f8vgl63qc677Y//hEhb9i5yhYyY/VV74nieKsxmHp46uOz7FUnZGPw10ed&#10;+hxzzur1Ot0xZfLFVBaudepxnzl+PsZr3Tve1/j8scWca1jo+wVpUg7xBeecCXvoreBvSNp7/LV/&#10;AM5p3T5L9dqOyWlddIy5L2PMNk/7X/g3aGsYrUsdroeNgvBjB2ciTky+sO0dLR6Yr2tjARblxMsi&#10;B9oYpibQxx3qjRF9Y9j3rgfKf2+oUPUMd+x8izOeFCY+Wh/v8kW9HIZfyPi3mD3CXuRNEraoR314&#10;DNeo9dPrd13XA+PVd/vW1VgSMWoyUBe+MRz2sp2ANvqpfjfwbzHO54RTZutZO6SR8wjWcw/PNU/a&#10;d/0dUf7EMbIrxqGTSgem7fSFFbrSr49jTKdu036TS2f+GuQ6KoNaV+NiHJ8tbmFvjyLiiIwL7qGD&#10;O7YPKfwKjFonN+x+yj/80AVrvS7u3HsdyIvzfPiQb7b2C3bHcG/sux6KBwf1cANZWM+/7F5gLfL3&#10;efgiygeu18MNKG9smNr1T8rVS16YC+cMAWvbR9a9qPsmUp99Zf6LLtn47Ov6iYLe14l8AMWYWvkg&#10;hf6yevx1c+UF9pxzyLX1DT502K3FP6/mTZt4uFHxwDjfhHS9s/+rL/To3G98cOW6Z878sjce2O+N&#10;wrLyLLJ/1xjOUFnMHKnDj1H2Atkvbyf1/cSe5MZd9bNmPhz/eseJq+adi5PcdfOYEVc/2Ysx1Ga8&#10;zwkLtBwPRxgvf2l97O1iDX16D2nP+j5wxQ75B41J0cPq0bykQ5e5faDOgzzfYL62Jcj8uV/ng/I8&#10;BnyQTG7I9XabMU/08dMJyw9fatmX+xmlqGFe4+2bJvcKrPEG+kapqvEir/Wci2vq/OTG3P1iayy6&#10;5026jqno78WefTMH/okyY+aln9zacGuD6Gvx0C3q+4P+YPMa50P59hMM2Jc/8dCusXTk6evQ80P0&#10;7HjWA2Errlb/jpBHXbnxaTrEPcC4zQeFz+JXtwl0HnuB8n/K43wZE9fnD/Tb46brtO2fkOf+ZL/h&#10;t+p3v95f2IujV9dlEfqq81n0fMovGP3s9ZKXHnqZZ5Of+XW8JJIrTy6ImeuFDM+8l47v/yWFLmX8&#10;PNbTn+8ljrU4vvebtBzn5nglfFjzeBi7KOpVTR/UUnXbigN4HwPsALnPV18Jv07RR+m3T/H1ERTj&#10;d1j1rLhztHxER442liZuOrcPtPSnfuEnmKf3ATrv+i8BMb1uz9VJW8dJr7/0hOk3qfvY35P9szK4&#10;2YvAHmNr/p9Bzw9Ocq878aQX7+JO9BnczyJ5XunHWoxLhxbud2n3Vef3+BNNe7/XSsqcvJig7qp5&#10;ccoyxewhWog528/EgzrQ1+pL1+8jvKs78VFNzE/51Dt/fOc9jfpZR13XM/a8JNpw4Z6395Xnp6s+&#10;yG2X2xZdbrdLxi3v3fIcDrSvUcjoX+LC8hcAb9CSvM3rBmxOriMbvmP7wbt9xM98M3u3c2MLXuo9&#10;6RvIs+1rHHnfxM2+iNkPmSueA/ME833UD3S7cB3o8VFv5Huqb25vDqiAXMbkDfrHeJF10PUL5KfZ&#10;2EfP04HdHFh7HuSIa1/EkW/566d82v7E9nWwB2j33fyB9hjH54Lygc88tz82HPwYGy96vs7B7H9i&#10;9r8UNVhY/sRAPc8E9jmPCdcZ335hpLf55XR66lfgR2zkO/jd6mC3v/h87QfOfjLn4QW3+4f7vdvJ&#10;t6LU4wtxcc8JP/rEv+KFev/JsvPRjxzozSuPvhf08w1V3zzkZoQ4wLSF87SufjxgQWdewRtaPNix&#10;D+YTDwgWyGt8v4GxLiCevvitT/7L+Txg45+m/6jeGHU1nJcPkczFm3k81BQ8pOAGKrbTorkOqfeB&#10;8fVPgoH+6HJe9/8KP/BBVa7TtT/nA6j72uCzKseYOIiakA+43C45jz/s/UFiLSJ21eSG0P4CK7/r&#10;bx7nletzrXOuXz5AxCY3jrEPyaAO10XkvJK7/TL/9WZ4z4Nf1FvkvzQwH3GMXWcfzM43kOU5r9w/&#10;Bbl9QP2TeNPzhzWfqz426tqLa2g+oX76yemROfzrv/5rvEHq/iD0Qwf5YNJ+IOZHbnTuz25H4y85&#10;xI2ov/IZJ6iV+851jCG7Xfxt22t/qTcrC/Zjj4wh54EduI4AlfM3hj8iMLZtfquW3xdmreDmY1+G&#10;x75dOXig6QOLjqy8QEEXpPoR9iRcH/vN8fUHCfWkcW6gXyx3PUA2Z67zd/Z++sN1nH69yIcwHscz&#10;j+tkD52oq963q1kzzg3CabqGOTe+H3L7xVou8vuC+fLd4/Z2/ozzj0Ep26N9k58xOSHsHL9snz4n&#10;+xZ9HH45uHKYLzyWqfQxXnTfiomZ84TIvWh7thiBz861xpGr5F4DIKOhWo/r9dWfbKDHAWSuD9DN&#10;vGDnU16k/fJK7D9iF3Zc8bAjF7qvuHeb0OvoP/p9Abbl0xH+M4Z1eNhvOncc67b8jUGdtuu41t+Y&#10;a5zy9Elbfv9Ayvc6FzEt+shz1Tref/iDeJOWYwRye+IIdz/3uhAdFFUiX8rs/3FOKD8QflXX88Xk&#10;xnd0mVhhLsk59rnGftnnTdySBbqNqm293oXzM8873PqNj2tdmKPEnNWdcpoHu9Bv+n/Ukzj5vYvt&#10;9Rz3+T3hXc536HHUmXm+bVls7ZP9oD/119HX6ZvGa+9+Pe9H2PF93HIx7vISUhfDGhelOce3Y2yd&#10;g5Zl2zql36tuQtuVJ3XaEsZf+iT6CNXGFfP/DHr9j7bXaT/pIaY67S/dn/u/DnTDfeFSmA8fxtlH&#10;rm/mu5rQD8w+8vyUsmr3DeD5TTlrwTPOmMsnz5dch7Jtc3/J/u53cN8i+hu0wGaBE1Z3WZ4R0yj/&#10;W7wE5Ass9fZL1Qb64CncvpiQX7hjoH+zM7I3oUStaUcOvbmActFEt3X7zbfmOuc7ETEtV1Aa7rpF&#10;e50x67NYr4Ffx46pfgJ9PPxBXx9gfTHt74Bn72GCrOY/Ujhl7Wl7i2a/+VYft74KMUJu/vp0v34C&#10;2PrFuSDTdqJ0e+ODXSodvk/+wHH3MWYSF4fX25zLr05AYRtx4Uc+OXZ9SjbmT3+stw3Jt3Su382H&#10;uD/B80EIN7I82OxvaoYfPnWDS05uenlbjJth/ily3BRzg1yEn7F9O5MT9H1Frg30Nek3FpmT/q91&#10;NRfExT+Ahby+COJB2Lrw9aHc9l22HHNx7Jt5fEFcfemXcfnF4g09D1m+Uzf25mbc4+3x6t3/+NR/&#10;5M1O1dAHyIH14cYDfOgXm6QeygsWcr9ezEuuq3/BRoe/D2R8aybkZbBXKevCfdCV/TAv1xm4P+Q+&#10;dNXSx3VjXaNezWvu48S5BtlrrjXcWgDb+owc9glHn3WvNetxHZk/bXLjReRYtvmgDf+Iwb90Hfbv&#10;mrle5p91HM8+vv91PuyzntT9ITFlcdJZA/IBO332eQLsbr9ru9QxU+tiXbedJNyuE+jIJwc796pp&#10;XmRIn2t/y7zIPX+Ps3fHkD5XzZT7fr1jFqXX9YchHwybz3MD8ZGjarnfsPpSFWN0H7+B62O/3qxM&#10;faa78qFGPhG41j1lzjf0zz7HH1FcM9cCGGse9NZ/4vHdtMD6sW6g0gSsCSJ/Gfnn0taHkw+L275v&#10;/y7jZ237jO2xOLnUKetnzBoUK7mg1OOh0ElNnpj5gP4dO7fjriuafmsQuhN235Ax5d/HvT91Qr+T&#10;v3k7lMMWo9SFvrhElvDrMuPiV1cpdy62hF56g8j/AQlGcd3xsD+4DnP7mmev0xr34yXlrKPfYluW&#10;z7yIXc8YYt8X6u77e32nbcpjyzdpGd/OW8WPVMeTRHL0IZePtt5/+DaOH+h6x0JdJ/P389Om4WuO&#10;R+SC5jA+s6+eo+c50frYdNMV1J3ydhJ9LNAR/6WYucG7PN1/xr2DcT3+M5gxM/4jeeIj+1sc6nR6&#10;wkd28VGurv/I9x3Yj+O4W+Tx5769j0f1+Cw+vzuRIb9XL35d4/kwLe5rSzdpfi93G3J+d1+ydOmv&#10;Pjv/LLo/azllccr7kV3MbaQMlzqmTO5M/9yfuPKd8tagobed91LmSN279WCboPP6CWTsoVBBeyfP&#10;e4By1rz0SYzTZk95zfcXgb9BK+ZCnBbmXTN6x1SWvxe+wDjzrMGLn3KM9VuwD7Ptvlp+8r2VF/p8&#10;gBK1oP5XzKh/0KMT6ntWrMrfZD3VbxzqCbOxkwbG/E/1wJNeoDvp5/rhgZ9a7ZO/w0sV8o3+lOc8&#10;44S5OD4+GCNev1n/NK+Qh1+XsO+6C1MW6E/16Ot2HCz5hBm/vbp/2Z23MI4c5ofbp3puFHuNfiPN&#10;rNPPC9JgAb6IiDMfJy1PXL0OUMY/H0zkAxQoHxDkm6kg/a76+WZfvmFEfh7QETP79AGjfWWd6z8a&#10;lPGZA/JNwaUOm2+Rgei38sQXdctn/nxo3P8jNknmu+Tc3ubJftcNfrNzc5APUK7/OFHmte9846vX&#10;dd3QhX/53bB01sv1ufKrdx2xo6OP7vfjH+cbtVnv+ifD1vXNU9/A9Lcw4ayndX3TNh84X3T1l/My&#10;j/n97VdyUR+wJsshxsIHI+Qg1nWL9V0U81t98MAeH96M8+ELMin1Jc79wbrO2/Xp60TMfX/MBzjM&#10;1Zx7O1We4IuchX6OyU1M/DGjcmIe0165Mh+RxoNYh8Wtiw8Eup/2DuzqfbDHb+XyRw/z+GAsxxeP&#10;NxnXtjeeXNA1h1zf6G/55Dpdbybr10GM62FegF7whij7zr//8pfxtqr7jets32xXyDwxP7Zjydax&#10;H+bOH2XcbupBr88c8AHYHZOPHP/2b7/46perN/c3cplTQs71uG7g1QPXYa5RtpM9mYv9nVr8ti37&#10;uj3z5pk/QQG5j/e5XKOFpj/BvFyHMA5asn26Xhzfzt2YXtM/bqG7vm+uY8L1yH7zzVXAuWnPZ81b&#10;f9cBoNOfHMj2oR6ZnoF6dPxH6thHOL7pEVjD7skQD/6rPuT5GBu5yAHxrxQ4F/Y/yECz334+N0es&#10;cWiu9aDHPZdmN5+51iDGAh3fO/YbtPTGix4DkG66io2hckgXZo4T6L8j5rM4kcRPWfS4l74Wm/ZY&#10;K+VF5o31qPge42jrmo0ayDd/ZHnpex/x2fwjx8LMUYPky6fn64joyuE6xbjJQSjbWL/JwV6nrSNP&#10;l/N4gQB6TMmT9j6JYVXMMT7XwwtgnvSr762XOMa5fdinOdY5t3Pscz7gfO7xgI8UuuKhW3wlq3wJ&#10;/eIBbYuzj1uuRdZXZ47O38HafZ6Sa9FJvT43UK909lnC1hsTnz2++x/Q1wIy/1PMk63rev8vc/kC&#10;vIvd8/2G+f+cvsCMf5Kf6nxoL74carDAGj/4i1M+ts1TnW8bH9XBjkf41XjzGLb9v/TqPD7A6Zi5&#10;dBG19ZcdzvE29fM6K2t0nzuMy/NGaLYPts4v6PO0Pab+6ZgSH9mfYNysx7jnFPpM/5PvE9KVj9d1&#10;EVe+u4P+vV5uR/+F5/WCyWtPV73eO3jqXz9ymxfgn/L1ffiXe4P2v/yXf1oVXxoIWmOnotxxsw8O&#10;tIGunwvS/QJVay8E4zBcCDuEL/nMKQd9/AEiVw5fUevSEWt10IOnPK4vsG/nR6/GqS8h5Cf0vrcf&#10;8Tm64TlLIuxVL/qqHm79LOCnPWpCBWT7CN7ijiAPnLgQl8yJsvKLPtYWVCqgro8/IsFIAnJ6umZ3&#10;zW9f0EDtgqb7RCy6GndQ2y8Exj1eIO1+ql8e+sV4fSn0L6AJ82nb8aumxA2qlH75T+zzZJfz6vFg&#10;xnMTnm8/5htC1siHp9cXKRe65PRGVdinM7cPx66JNdF1mvP0ga4PZCFqx5um3MC2LUF/1DJX6KqO&#10;a8tWyBrZ65XXhyy5XvaxqXTaeJiQ65oyqekkbhRqXXYs9kK2lfO0T8gbjAC8xq5TbpfrP64kfNNT&#10;6nMHzI0eY62WffdbIDcwhhsmfCW3UW5731y+8lhvkmD7Wd8eonr1oH+sb8nA41HqD5AA+2Zu01wP&#10;anRyP4GQdx5y1Jo69xOMEbuv0nueEOZ3rH/veUn5WSLuu07FClyIc/37HDqu3Ilpz3Xyjb+88MHn&#10;xCGOK9ZOzHxTNq7Ps/ekf9cxnnncv//w+z/EQ/j4zeDVB3542qf7MyAPc+MYL8WuA5fw6X0Ke4Br&#10;V5Zcf/7jc/mg79oenczhA/epN5/1ldeoeOqNow4UD6DXeuifb55d+7YEwidGhcib+g5zQfazeXze&#10;1w/kb7ddMuh51Zu3jyHnxXmWc4z2fGBbb9ItUm+McgfyrDf7Qoa7vZiZvpG3+0NLZz0QOvKkGNvA&#10;7cHD8zzH59qzT0LOoxPxu481zjUkY/Zif1efCfuEQ+sj+PS5YcqF7ue8NtZYWe3Mu+Wh/wg9n12j&#10;6/kZSyLkHNy305Jv81+08y4b6+X4Q1Cj8ke9IvIZH7opD1ofycsuN07qfQeUy57Dyz/0TRf+i7/k&#10;OQB//bq7ubTr87RuKV4JkDPm8kOeeYlRTlzHP8cL3Ostqdsk4vcYXvnMa42gIXd0uedWP7nQp1PX&#10;zx57XmmDMboYXnq3gevYEVLFnaA/n1C/Zgr94uSFOL8AzzOdQOcn/QnarCOs/4R3dmzaHXc6oes/&#10;8nsicdKf7H3c7QId+8MEnuFNjPQJ9FrSEz7j803Q94TYR+AS2x9d6Rknu/YniP1P4jqc61Ou34I/&#10;EN+ZyS+/vJ69/qVe2qVWY9S9fOfxcPmuFdzji3Jd4R3pn5jr3beB464DU99t4GSHTlDf7V/aX8eU&#10;wSkfXPW059pd1zeQcVxDLa8Yd+Qf+FNvTI8DS9yYx9nd7zW+8+6b40x8ab9l/Pf//t//J4ViQUpn&#10;I5zA1W+5zfRqL8f4MDFweSW0HzH0Ub+49aYMepRa629MeWDmFz3Pqe9Zp0t4z6oe4CLmuMg8jL2g&#10;ADt/+eVw+Y88wnkYN+uBPovZH8Aefa0d2PiQqWufpeMkiY6xO7z50dlP5KnxxrKr2+u/dBG3ToZz&#10;7pA65+9+KXZMQbmvQ88jvFDq6H6M+3aJfvp8kRdFPytm5y/eq3U/eeRb5MXmjL+t44L2jI/yEQ/M&#10;JfXjly8ZYvmigl9y8rxpvH4LL+JXP95o6u8/oeW/Po6+P/SCvIC2X+flg1NlYZ+81Ub+ePNxxfJ2&#10;HHV8ABrzWHbGysZDxuUbndfDWWEd36jk7UDy62te5zsf5vnXstv6LEqv68GWeVwH91fz7OO09MSg&#10;YW5Ajj9kP8yPGtp8UGFe43xz9Xe/478Qf73hKuwNEMsbXjxE8E1W53dbx+W/60TkNV/rOl/7vfpO&#10;nv1+t+aRD27zCzdh3+b5yU9+HG9FssaxblWLN9zIPfsKWjJA53/l37jod3HlhMdNxrg2EP744YHt&#10;N7/Nf2LvvKL+Ol7cT66cCecHh2L+K2aj9Dm81sH81mcMzDNJG9uQmHxA96e9fthcP0B+/LL/7972&#10;T85r2p2PsvHipz/9afyX7H2j0Ri520SYj7WlrjnVm3/Ot/eiDlJ2f/hjHR/+9rQPjuPNaPb/yhHr&#10;s3wi7/Lz+Pj3f//3r379m9/s/OxbxPsgzn49Dt1P3D9jnZbdP0rxBjL7NEAmV/gvX/K7Nh5j2KwN&#10;yJPr4/6bHB1kDv/gxfmM3nwg6G9Le9yZ2x5A1Kp1CVTtd3BbMF97yWMg9a7T1X/7Tlw+Kfv9lXrn&#10;nOzqk7n95Cc/if2YNcr5Lv3izkc4r16v20GX7VN/5diX1jj4ouwjz2v4sK/QC2PIB/G84YeNn13A&#10;7k/t/OIX/x5vUlsnfBbxZjPbh54he7Mn6zNmfTmX4GefuZ35LXLWwfMWudzHIl3khazheCWO3Ozf&#10;6iF0xumnvD72+XD7hzVxre5C+ebwspj/BG0zZ9Q52ID2GDc/gBzryThVAXywTX+wpaXvFvxuvt2u&#10;nj5qPPOeEB4jjzq+q2a9DeoEG/OG1jjktm8TaS51E9v3wa/bU08d9teUc799PebTdsnaBfuz11Yg&#10;Y3PsNmI/5DzN70/DOW7Y3znOpt+NL9qVIu+13YG+UO+p+1ED8jwAevw7YO95Qc4vdY5ZE8njOwi/&#10;8plxgVF/S+j16Vj68JEXTvM5jaeuy+DkJ3bPC09x79DjT3hn/ygWnHze9fWUU/20P8kf+hV/wUM8&#10;+NK+u3+3Oz7lO+XpwHrKFVjjkIqH7aC70Toe4P0aPuQ6t+S5x/Hdx2uo1F8+q0qNr3pCWbqvQcZM&#10;9PgndB9yTvmb4l3ed+g1Z8w722dw6uOzObuN83Ny8sVwo/tZT12v1fHO76Sf3w9A2X3rL/YG7X/+&#10;L//ln2ZxMKfGl93LRBYPTenNMmMBOuLjACN2EJCvwT5IO7oUcTW2PqBGUMlhU1cUOtF0TbvjXvQT&#10;+jQKGdMg9Kd13GBORduncsE/wscer9j11tjeoyeodPYS+sa73njGQaX3YmPKW4+uYvQjlyfi7ies&#10;FRdioch1Dbl6gkNeWEHaBDlv/ouTo+dxe/HwJ/5ZNRdsjEu/Pq7eF5+U/V9zUS+ibqObHV2OAvpk&#10;j84pe+0E7M9K2pyfa5IXoNdvfTp384iIRb9OkhlXb6XWmw3mzTzXAwHAfPpFLn7e4JZDjL0p9SEI&#10;5AMIb0TNkzes9+0L9XlAInpZtL/o6w0ve+y9guyf/QF9PijyLWH644Hm79bN+e9+nzfo3jDzYAKf&#10;rHHtvyTLCgs1zhoXTZgDDuHDnOCsg3M0Fh96yHXMC30fuGrv60KcD36Uc33xyeMl+l/zcR9GZ70+&#10;BuQJ/0XseGmjbx6gZN5+gZRfbhEZekAMNrZhz+05wgevMW8M5R9FGtzOglGXPW72cVxwTA22o+A3&#10;klcHK0fmyX3Mbecxg6e6lB37BvWEduH6UcN+e98Txub+CWWs273nRm9+95urDmPq534jwrYop3bl&#10;+sG6UbYGa5E5rl7nvIR1nSOYHBh/0kHieuP9WjMo/gn6InqDhP7ht7jHURy/a98y934IuDgwr7HE&#10;OBeo1weewwB2e3FsnP2p178fJ0BOHWB8xnEc53HBsQ/PB7O83X7VvfyzfiW66AvgfD1uhT33vrNu&#10;9tz1wl6SXXOiTx5m8lCGcWyrsF3rN+mUV3R59gGHYl5LhkPUYv2cL2P60P6HP+R5P/VrW1afnK/A&#10;fJMaP+jaPtf2tz+4/pA6SJ3neNeL0M4rLIAs0mflx6HnLj7rbZSs34t94S6lX+cTMw+8tR3A8hQP&#10;un36Rb41H7XTb/oDNKFdNuyS6yK21PWHfGDW6XmV10dw6/B58zvUCX3xud12v0Oe8xBTf/kHW8g8&#10;eV7KOnltdNVHbxy6q+5z/SlbBwqpuOcxji2oHzcgjtN5XmjyKpR8ofNJs3/yduq+H6H7zpium3k7&#10;6SvU0yW9dgJ86t3jOnbe+Gzyg7/5u33XKw70cyzvPqDX6zmVO50w9co9btJH+CYx73DKdcrZ7R/h&#10;sx15zfJZ9Pqnft71d9+yF277Qe0DQfW9hk47o20vW38mAHndxjWVuk7+Qfi6Dr6Icxa2vN+4vldT&#10;f9Wwnnb7m+jLcbK/g+vrmk75HabPU8xncnXgf57nPY8+0/8uwzlX5Dk7U7z2M+Mn0HleFIwRD+4B&#10;v4+o95RTPTzv30IM5DVn1iWHMO66TivDQsqrz5K/dfxf/+2/7ZWiWN8IXAxrpIFu9wJ060NKoJty&#10;8OUXB0DJE9jNV4rkha1fOG1grVGn2QG2ru/xgSkD8p70E62vjRE3+3UdTvMAjFn/G051ROVxfuTv&#10;eJnvAtnsI+qtHfPWD7T0nPBnPoBNf/ud68uNRPeJeq0G6Hm8AfMNXeuiiwN2je0J2Tduo36LA/hy&#10;UPFglRM1erl9Ra5FccFHfvNWXeuZxxv/noc5e2NsbeEDk8x39SkH9gDtuiU7Ni/jHu88Zl1A9NSa&#10;V1qBofcNVudFbuhWd1HPR/54KLl65oEEvcdN6lon+/KNW3/bNNZ5EW+YEeMbP9zo4uebs7mW/OZg&#10;vpkU67/8jHeto6+ll6uP/pZOEs6PG2d6BJj7hX+ft9uD37zkRts3TZ2XdY2V07MPiyEeMnBD7hzc&#10;z11P+7J/19M+8IXsR9n6xv/iF7+I3+Q01jcp3T/tBxBrfv2V2a7o+D1LeqF35vY3f/M3sS1ZUeJj&#10;W60Y18UHNrxJxvwjb/lC9pG/IXr9xmk+sPju/q1YfNh7fRMQ7HrLxpyJS78Edvt0HujivFR9qJM8&#10;f/AfmyO3dtbQedNXvPm2xr6x6fpTK+pVH9Zxe1gn+l0k7GXOg5rEuv0B8euzeCLjrv0930D+Q1n/&#10;Kt42oufdX62HfvbnPHygD6iz42v7CM+vP/3JT2LbdBBnDucl7NO6oPujZ0wMhI0cwhjQ49Q7D7dj&#10;1Fk+eRx+715nxeRv7P5u9+l+aR/InLuvLZVgn8WW9j/t/U269r+cL7kyb3L2JezUpHZfC0g5+q94&#10;dcur5nntB/mHIef8H3Gs+FYwtcwLgT4Gjq8aie6DTdn16TWzR/iVw/lPdB1D8rCW5ocn5fgf/uEf&#10;4pzzdW3HDmPAFZc66tg3ZF37d12xsabqpNjGzI/tXDL6XP/cL4nnPMkcOBZ4K9Z8nHMYY+PBP8ed&#10;+w49xPnk+/7H9a79/EL2az0IX3qgbvS3jtmM902/64FVbps8n+FvvGRObLEOODa9dVK99MS1HOG3&#10;ODEb5Ck5uOP4XGi+1yhn2mXR9dFnDkIml7XAzPcOJ99dp/iE61RC8oXd10TTk3vHLriGAG23xZjY&#10;RV5LA/V9DZ9AbrZf5CmdY/L0ekJ9t08ZcIx3WeRxleesV8pcYNrcz6ATXCu/hzm/QcgcQ/p4PaV/&#10;0JLDvihqIFinfDxOJXthDPw+gjjGIqbyvoP5JuY8lV0H+Edjif3DMej1YlTy7OLWF33uYfl3e8PU&#10;n/zn2N4Acid179DjGXf/k/wEbO/sX4qnXB/pJxeP+uKAmW75wX8tSK7J1Bde6uCfo8COWnZ9yPdS&#10;Z0HN0Va64IuQtl/zRzf3Y+xd34+BziXPSdqmPVNGB6VLudPlE6Pi6OQ5yN3tdZ+7YnO9/lej1/+2&#10;MI+tz9VwnfI8aYjx5uy5ntZr6k9+9zzJm+qG13z2lXK/rnafIsY4ecbc1+Mv9gbtz372s3/qF1q9&#10;IXUdHDRQ+C2ZFm0TXTS+xn0SMRH5IacI+4HviJIDfSzIvfTGWatXZByEbZFy+E76pjjFtrzbWmN7&#10;6Yi1XFwKMK82v3vEgrnhY5zDl4jM5Xr1/PJQ55gbXk+aW18nw/WR+0Y7QTqGtv+g6LP3tcbq44Kr&#10;1OjiInBxiDE3KH/447rB4yZp8fiPAMU4/4l33BQtnQ+PvGHpsP7uoPLPOThmvvFAcuWTvHnzoGZs&#10;f4xX0n2B58WeF5Pc4OJHj/nwhD7pH9m3M7P/rHP1lDWuhwXK8PApnmt3zQPKqVau0kGu+yR7huIh&#10;9vJbzotg+bAo53j5JZEvH8Dt+BVHXXvgZr73vVThAxHX10xurPl6XvTaGcJjno2WdhEP3rMn8vY8&#10;krA/czIvYvo/vYuHCPUgIbd15gI9V+SoPtxujGefwD7oy95Al3tutjPImFw/xtl3rld/08S6ScYt&#10;eybJ4zsy5k2ENynhv2T/ubhziO299gf3g8DyF8ThZ5+uu9sBO4g+ly4eElZNkLHXwyu2Cw9BGEO8&#10;qUttELnos9GE+pyD+yTrmNub+UR/qx96imNqOTDOHmueldtjyX6AaxrHzAA25wbsR7psl1/mu8dR&#10;K/1z23Ize+uv4HYS2PCf9TKOGthDtcFM/YMDMYC4U5654tMu1NvPtIMZhyw3xnUP26I+f3RuH49n&#10;YrAbI+0cA66fdvNLyOy32MhtDr8b0n6da7Tbv1AvT6QPcfpf/WR+tkmeM7OXntexMlC+17n307nz&#10;lueD2NnnqyyuvMn7/qgt7Qn+uAT5L1dOPo67zfrKInu++p/+N15+kjZgrA+leNjKuguOddY/xmt7&#10;+f0LMWeP337NcK+TtfBxe8NF1sfufndtb2TzwAU2oR8+QUuXOa/4q5cIeIlXhm+/hdBrf4gHSFdU&#10;ysHLr3t3v8An8j3hHpVAR7538dj1k/DvstT993jYYnuyPs1mfn0mnyQYR76C2yPyQfq3evqbRw70&#10;79tVpL6Egn+QeY27+uxcuzEADvW+lCHG+S9x8jraP0hsKp/bQ9fKQzX4Khi5l5BycYgavR/guPfQ&#10;7U948lMPRZ+pTLlqWKfLXQ+ZK3gKMd7rGp+J7u/4hqE7+ix8Vv/kZ/9P/BSn/rM0Y8RH9i/FtxXf&#10;80wOGEmgj0HPEZTKsH0E9xH4prX/SKLr+r1iyPUd4XMAvzdu1P2KuI7me7DfP0jovK/2Os2xf9BN&#10;Wn7rflnZeP9YvGtVHzm+9H1uOfvPoW+fEz6yi2/b7yN8aZ7p/5GcYD/k/H19R3B8u97EeLwrC/QA&#10;ndTxKsfni16Yg+8KcncyRp8kvz+zR+47uy9wHh0RW+NvHf/95z//nyTnIBK9oY7wY0dnvHz4gplx&#10;fcc/ISZzyE9eoT18m7yB3PM3/163x0+92P3G54Wn/l9w8mv5b3b0D3n7Oj6BrHo5r401vs2r1nPm&#10;dZ2dX8jvalde83XPVj2x/E75HfftIPeAEep9c4sTL3PwnwmSA//MmzfMxOAH187DTnTIEA/RuIHy&#10;jaqO3pdQdj72af7oa9msn3U4EaW/b1gyB26e/Ku//bgu/AYoXzq+oekbVv5Gqv7ouCD93vfygRU5&#10;ex/Cvu0nHpgtP6eHXl3qu/91MlPHMY6ccWvdy9/+jQf49O0A6Sc3v+vmG33Ogy/QzJX5fEDH2sGj&#10;j0W+8Rsy/bX69Gget4drRAzI7XJd4HMDbX+srXrnwxt3btPL7zvx1hQ9uk6uj3HMjdzLHPmMK7cA&#10;NmIh+wPbn/mtMTcgriO+8UYm+kUen/RHDz60lIv9JlrF+SYxY3JiYx+MmJXHNxL/5V/+Jf4L8T6Y&#10;y7f0vrfXI/pZvfJP332zhRrOJ/paOeXON9eHBxYpx36+8gSqR8g6/FZovo2WfftHDfeP//1//9+/&#10;+vu//7s9Z/2cn+sfMnmXH3l9uw1gM0455/v9yuMbPdd5ZK6X+TyejQf9vEkc9eOPHovIEfrivX+I&#10;XPRvnHNy/xdhX9w4yXXhXOO2AG4naqFzv3W7sJ87h6Cav3HmN+dv6rh2nYJW725vfGO+hei3cgl8&#10;hPkduz9EvRann8fj9LMO80QX+1ujiF1xHk+cZ4iJ+NLRBeNeF5DXjrl56Dcf2Ijhe4Djhm1Gnf4G&#10;LOesyLvI7eyDPP/Yh7+9I+MD/ehHP4ztY5zrMHHSnUBuepbsS/LGyPmJrNu/17OeedD1HsgBLY+w&#10;u4/55rznE+PwmTDf09zQzz4nwr7mRQb8Y541b2xuJ3muc66138XRY6aLXMS6fXKtWLeMdz73HGw3&#10;otl/r/n0GdMLeV0HeZ87475ekPJG6Z0j+xd/lNrzKN8uc0x1UBn9tjHGULogZFByDEPclhtCD9Ff&#10;0+15NlndIyrPI7AHSw72aOkYR3T1cqtX456959GXtT32YP6TbSHmJy8f+awDodv9AvQ1ZCyuUWLn&#10;L3/l0C3Qf8xhQV3aY1Tc88V1zkjZXFds14POHbt9HUMeR37/+Efx2D+XPfiy44tsnDkiW9UwN/Bl&#10;g4hbYzHr+/2AD32Y+wnGPYH83Uq13ptjyXWDz/GWF63BfRujWzj1s+Xi2zrlwmk+p7yg6xzDYzu1&#10;dZ7xzveb4hTbdR/ZvxQz9imX+s/an/zEWzvr+ZCn52d0yrN1+s5xR+UJ1Dji+7hxsR/o4neg3K8j&#10;Q/B86HqdO5Ku80nkLD0xpWq6HE8+daAt34a+fV8VPUe3n3z/Uuj9/6Xwvoa21/nDiXV91M98c72M&#10;E2nPbdtdR5obrNdzm/dUX50xd7+sHaOmx+8v9gbtf+E3aBefjU1EQwyWLb7QYnj52bC6pzwd2K3b&#10;0XMc0WLsfeeBDzty+DEu3uVTFXRBNY+HTr49tDqdTkB/6991cu5z/gv7BoW1KOLkFvKyO88N+1EP&#10;LxPYOYqb3xuIvIHj7dX7G6Dc4EjYuGFJ+Q9x40IMnLz+08K8Ob1uTODezNJbPnDMCzgfiPBAoD9Q&#10;AOQgX9bNOsL5ON990bZyxkUF8vKLvtYcvVGjhz53+/UhUublQUfefFlH8sEgecD3v88DsOuhpPPx&#10;DR1s6pgvyDXICx8vZL3x8wY/6+Gde4Qx916uObA96J/fWWUuyL+v39uDwhYPj/DngUuk3TlyG11f&#10;qr1HxtK0Xf0nOU94xFbv0fMa73wUL71Y4iPISRw8a2cPPARHF/kXsY3Z1swROX3zQabbyN4gi+Z+&#10;ce2/wno552sdoI6uo25/OyRqmYcxVPqIU9eIujzQ/e7qVz+Q28d6rGfTxxxy3rmv528JZ758+EIs&#10;yPjsAbjtO7mmwJ4Acb6h6m+1Ogf7JI4c7HO5PfLhEGuLnlz48vMLHO89DvIhtzk9vpcx9qO8ucxe&#10;jAP6ux+6zVyHDiL3hWdcVF6/vRz7CT2uGGqHf3HAOKjszp+5abcXKGtcD1CdT6eIy+AYC2I9Tp2n&#10;cDvZv3m++918qMg84NIE8ZDngGt/yf3P/Obt6L3s/h84vptKBtgloI/fU+rsk77i2Fm8x4EdWz0b&#10;j0eMy9+Y4CX/R+1PxAJjWQ8IH9bFdcr8l79rln5s7/S5+/fzUf6TeWXiTtQx5Q77ldvXxenjWhtB&#10;yqteHh+M9WHc+7vic59gbdjH+O6OB851ftW/1xLoOxfGgN6n+k7aGffjU512zzu5znkM9P4ibpH/&#10;esXt0fOET/lnvHny3BcPa5eMbjmFTv+nOXQgZ548Pu0B2fFKFDbzMSe+rzpmDUjc1jM+0/+Ermek&#10;fPRfOvSZOYE8ydpvsfzeouzkE4yiRvHQLU610Be5ftt/UNjgvU9k6R2WHY8dX/49v+R+FfZO2NnO&#10;jh8o7IucX8gHfqtz08dwIe1ul2y72xO3/WbZpSl3Au636jz2sG59s08C8D4PwOjk1zmw/uyjQ536&#10;aT8BD/xYkR4PWWfW7sex1HN5/gKx0mMj4NP5GiRbNDbXETvuDZ72F2C/AB0yXDuY8mdh3CRxsnXS&#10;p2PKHT1WvymDaZ94538Etk4dhzi2B9s2+BuK43OR10vIQYxLF3TyKx76Dyi+b+QvdNJfsfmwtvVS&#10;tOf5oO/8HQ7LdwTb511et9/b7XjAk/+X5vksPpO3z+9j/7RPv49koX7avTd9Qtqv48aeU2ac56T4&#10;3lhcmucfOLH3bWou6Xp2ENd/Yf0LgN+gtSHQG+3YdqjZnQIHDpjx6ju0w++LcMf2i88zTtHhP/ro&#10;mPp3+QH+nHxOeOn/zXxecOpvxJtfLRG9H+Uj8Kv192HijBfsaFD4Lxs+/QLPPswHR6eeGxd1l5xv&#10;vnKCJQcHkA+6zAOwubOvYcg++CJHIrn5i0Xc7Q2WqJMXMRC1ieHNOx/ucLI35oc/zAc6gNo+gHCd&#10;gpaf68JvUJKTh5bM0XrOPflX8Vua2MlNzh//+Mdf8Xuq9pn16o3PFePDTm5K8acX7eQ1jjWJ/uhr&#10;kdvVfHLJ/OYR5IHUu07pf20387s9JPTY1fPPUHmrwThr2bd+wD6BvwEa64YMLxngSzxzhgtraBfG&#10;nbg9AXohp/Nxe6+P4G7ff/s3ftP1N7v//gcAuPOLhzyL+0Ymb5uyFvmGZ75xBeUfDa436Oyv9wa0&#10;u/755t3alyqPcfTqGvR86vmnQuhCv2qwbspU7PtH6KoPx5d86YHrz3FEr4lru65i8Wkf9ih3PiEv&#10;sp6+6yO4fbk9/uVf/jXeNvc3i63h/P/2b/82/svv5g/7ouzmDvR7zlWPbUYd87le9iV5XDPGj4tS&#10;4BuXymwr/nk2vmw7/c07t49vDlrH4yz48vG3U7PP/G3nH/Km4SL2LfNHDytf/KYv+9DKgWy9zHP9&#10;BjDz6W9EX/tF9qn9b+M3iH+86wDG+v9ybRu2FdvgR+uc4PeM/yICH+D8Y+0X9rjmzbYJXiT0M4/5&#10;1TufsC856izudjWf/m6XwNLbl/ZU51zJazyyBHpPoOeIPPICPSF74yHS3z9E5B8RIfqkPqD+9Ye7&#10;63yinVrMReAvei31cPX227cP6Ryn3jXqflfelTFyQn7PkgPQI3LayZvrxhyYz4/Z/9d+4/4Cep+S&#10;sF+A3jHovnL9nY8IHXKzb3nZ3Q7MF+I3qtlGnmd8yPqndbxwnOYfnK7rmIhbevZBxqD3537gT6ss&#10;a+jThz/c5h9tr/0l+zSHfflms/sDPlBuB3TXfmss5Dz1j/lHnTv0J578MSa+gTyRs/isdfculD/A&#10;hx4AuZGxBy+EHUKvrvgRlc+8+u6MPf/y6bWwvaDy3ND84gHG8gkq3SNmLvKUzvPEO0w7Xaj5TGz3&#10;Ue7U9wPltJn/HJP80oEr9qrp9p56gZ1jiT/4cAxAXEvHH3BqP5fSd52TF49xcWF9AMcmRdxC99fX&#10;/NSGu093TFmc8omwYF/6OfPuy3gSc5G6PMcQeOq389kDMGrGi5MeXc8rZ91cZzD97LXjpPtS9HV4&#10;B32+ac0Z9yQ/5UffbY9+xTe6H+tZsvmg/v2mt7aNGj/aF5TZaie/4Mgv+mALqbv21ZR9SUIbpK96&#10;KHWRqOmucZff8QuZD33uijmz6fYad2Ha+n79beNdH98ET8cdOOnv/qe4nPdp/sZ9tDYne+qu7dJ7&#10;w8Z3BLpuv/Sp8/zTY4W6k426E/0FBO+Av3X81//6X/M3aAsuTE40m0IXE9XWKDRll0CPnRdwovv0&#10;RVHeOuWUQp7Yvj0OMC55R6krPZ+bls746KN0pbjZzHee3R2Rt8bEHoF+EJ7hz3hR9ANVnxAnXk5m&#10;XKB7YuMivd9QoLP3NdgxeYN0xfMfxSCWm3puarkJ8YEAN4zWzBuNfBs135LNN0qvG4g8MPKiJt8E&#10;9WaFMRdXXGT94Ac/3A8X/A/T4AfP2OvCy3VzDHHDAe9f/M6zz5neubHkoCKfvVjHeMg6YK91rNV/&#10;xLpwE8Q80XvBdvV09YOeOVILmrmBfvZFPnTkpt6VN6nn6Nw5yPWHkCcZ6/oAhorGZU+5DVnr7I8a&#10;2PPBDrpch/uDataIBzy8Fc2+FftV7EfXG8yxb479s/ccbz7WOPrGvsiurQWHYs5LH7zmKO+grjez&#10;8c9Og/MgK7ezxwy9c+HAPstbyW7vvc6Vj36ij0UrIPI5Z/TGZZ7cXwA2CKDb86z++7xAHLcr72/X&#10;McmDsN+3Y1POPOY/rwb2Grkq/5Yb70DH+fvqK3sT3vCj65Q3VNd+2Snt+ZVGb8zfXoXbXDgHzjkM&#10;qZvr6TklOecSjzfXWVofew0ClTP0RdaxT+WJmTu8li/+kHX8I1d/gxfEvlI8xsQtbt/LOXLEA1/W&#10;pvz2MVMx+jN3e45+qo84TxO7xtBNv/Z1tx/7pb3p4xi433KepiY1gNx+7G/+R53sTfQawHH4LLo8&#10;LzivDiXz9TrIztl17j0A5hTXJy1GEsRAfX2nrP+U4chrsG3TDrp+sb193NbUgvSl79zu17aPfsre&#10;0WXrAfXWBZ0nhdj0uZ25ZkjZtSrHwDVPKM8FWSdl1s36uS7MAYrrgLXv4MP8Ou7xObYvgNyhj0Tc&#10;hDbyTF4OIbt/p6r+41+L9vrz/b3y53Ga++G1jfI/0her1HL0eXjdlNs9t/lV88rnuie/cvV4SPRz&#10;hcBfDpGbY4D+1RtjXB8D48whLo8L2sO3yS846YlBL+9AF+yySx0ht94nwtu46XfKB5X+RmkO7LUq&#10;2wlbD+/UQJZeo2Pqt7y2i/WxbMI2dD0/2xOgD750cu3kVW8G5KyHX/pf+8pdDzqXzHvFJS4fxilf&#10;9xXXHzy9XtAfZ8en/RQoa+uy3H66zvNS1zk+4ckWem2L+z1kvk7pknNxPpPTFxzSvxO4r+7ls8fw&#10;kC4o6/eEz9onn0APMS+h7pvC+J7nlO8je8dH8UC56zvvetDlrgc3v6INbFID2xva9/uLs09/CXXc&#10;9G0s+b0x6/B9leOy61d6ZL/D8OFePbnfQ3Jo9FF9Te4YTPsaFReXzDq30A23zdwuHn+T/hLoc3rC&#10;l9b+9vzRXzb9nvyn/kmGX7b72uZ+wXV9boeOa7uUYqGvHzZk6NrP+B4K685n/ZTPfbQS3y5+zm/Q&#10;rkLRYOmAE7E5Gjj5qY8x9orb8dBB34G967vM+GSf0O6bS/jMDXaKC3R9q0t8n2/vI+xN1qf3GSjZ&#10;+bseR5T+ZDcv/cjR7fqltzoX6foC5+PYeC/42cmBeh5eMc4TZV488XDGG3TyE5Nvtl0PgbhIoI43&#10;9Mqi+2mD7N91mnA+3HCYA2Rf1w2rc9bHeftbr+rS//WNVO3CPK5LzwN884cvF+z6gV5HWXLe1jfO&#10;+VEDHTb8eryxUw8J86lHBubP7XftP+l/2UHGJjefdc2b87vWz/j8r//nTyFQKx/o5n8tHrvzygfy&#10;1wMG9q1Yk5JvWPmjyYXoZ3HyUzPrs57rwt1+Vrx9z3nzFiZ/WFB2Hv6mLPHZ7/0Bq6Td/Tb8zLP0&#10;PEBF5/7iG8YxX/aX6ouHqvTmcUWd3J+yX/cD+0AHfvGL/C1Wj9t8aO4bJteDNDg1rYsPZH3r8IeZ&#10;6GfVQ6feN1RcT/T0QV/s82CZ0s4gNSsmHyhYL7Vr/6q6nl+yznUh5h9reCsUbl5sgPViLQJLv/uv&#10;vszD3CG3V7gv8g1S4+yv+wG3i3ndV1jbPi9j6ZGx/Zrf7Rb9rPXP/f17L9s/1/NPMX98YjuuvL4B&#10;637g/KyDDMxLDWLtx9+CZV+Bqxd9+6KP+a785rWO8/S3Z2/+y5fjkPxuP3wh18E8xqED1gHY1Md6&#10;LFvEL+5x0YH/zW/F7rwli1i3xbPf7IdzUuiXYe6vbDd8e8/O9yXvks2r7H4a/S1brsdff/XTn/40&#10;3pKOvCsevj4iBvrXf/3Xr/79338Z253/0CV/wGTbZtwP9/Ylxt6AY2XzdWALnfoW637qTVLqL1eO&#10;UWKZC5Q6asRw6XK9hOsF3fsKtvahnIfnqX5+0t8Y4LZRT4+udUfX4Wec/tLMb0zY1zi2J/Np9WK+&#10;Fc/25bjkN7zZ9/lDLHOw3u6XpK2O+xXnE/aNVTnWxHXNPth/8ueeVnDUJzfXGsY7D9bw+h3bfGMW&#10;vXPTl14gwXUd29p1sF+vZ6L31rd+80Y72l3I7+s8TuJhGf6M0xzANfKkGNh1Kj/gs9Je/s0OQl+2&#10;rv8I0XPx3fwBL/WfUH1EvoVck9e8XbfztbiXOZBnD1u+0s+eom6NZz/E3PosG7hGCe3mU/a6PPTI&#10;sR+wD4R26zux310PXSJb23+SYn0XXT6JpSpgr1H5ss98/TX/aiR/c9tzIv9SxetG/AhkP0QWvfa9&#10;Xuae1P2QOVflMZfHm/p36HUmeuwpj7Ezh31J6lhHqZ8ngvDDP50jhprW3fV7T8UBdmt1nPqeOeFs&#10;B7dNj+ljcdKJUw9fir5mJ6D/qA49vos/Qf20P8lwx6d6d6mh/NjmxLgPRD54WO/5b0DfeeHkr9xt&#10;r+MYli5t9uN1E6TtoogKjhzSJ7jUccnmBcYECxzXecgd7qvvfP6/hC+bR/e9H7OnY7jn7uvcfdEp&#10;n3IYl5T7kOeWShfI2Nf+0Js36/f9AXt8Vr4en1DXe7u/SvAt4mc/+9k/xYTX+Cp3n0RvJBZl8Zuu&#10;8d28pB/5FtNX9BpSlx13IPeF6/aIy0HWUo7hPc8LDvbbBnKsX61F83gGfRAHL9UjyFvkScwLeGS5&#10;PkGc4Jqc/vhc8Twc42aCm/Vf/vJXX/36179a/JdB3BDyz16x5c12vonBxQi0HwC0N61irePNz3ww&#10;xo1C+lw3XMreAMgz9rrR6jfj9Ist/qJcUEdfUNhXnk49H2OIOL4A8kEINzfaM6+92Vf0svpw/ubj&#10;QUauRb41yo0zD918IHHN+3vxBpAPcrwRtYZ17A9YE2JMz15YUtffRwRuy94nN3r5JnM+rIQEc3Ae&#10;6Mlj7vidu+I+4IPo0f7t1wtr++5zUgdRx4t3sFQRf+0/+bDQh5U88DEXfsA58s9FmRtz5KclmB/b&#10;8Q91c4wNX2D/31mcPtC6lhP2CbBDzmX+YcF55bZf1PSAY86bF6DNB3Cug8cNea2PXW69nhtufwJd&#10;xue2IK/7Hv3NOoxFbpvcD/7IfhM3+/cb/niwVf7UjX2jakJAvkYrf+qvvtOWcgz3PK83Qa992PMT&#10;cfgzh+i/+o79YMdl73Ccry6KW3DB+W8q/fGCddHVf6Lb9IdzrrvlfSBgHOS5zO3sRfKsw3bUhzzX&#10;OuVWIQv6PGavXjyGjJ3x5ui5yWUedW57xp1r9yZYvX1bY/a/+x75Tug2+434ReYTjvvcOpS3tnJB&#10;HjuQfvvhUunNqQwB/YUynKHyXHfz+11BvtgnKjc+cL5/4xy3zm3k4F8usG09X7qNe0+dS/bREbbi&#10;6yOVC8j2mcej+ovsDz8ReVbG1BN0rRdzdT3h+pvbeeQ5a52/FmdsPOgc6tsne73qiT5vYyD97X/G&#10;KYffkr0OWcr0W2P94Z7z3VZ9u8ijbnhd+V1nHr5yPZbXaNf5kDUEac8/gvf9lVp+pxOTSFtfZ2E9&#10;46/6Vw51EDl6/3Jpuey8EnHsWFG3xyEX9nekXCwffKVQxWeCsfqOyL/qrMH273meiOpw+gj+AZ7q&#10;b1ReEWvxBjtfxTAOWuP+PWuf0vYdeqnXfdEfZLHz1VjfXb+42UO3qI/zX9Xkd4T65NcN7hM3R5f3&#10;/lPXFpLAFR/2U3x8KOu1Su+jx3ae1c4whjz2JboNUj4B/Yx/Qs9zznaH/r2PyVmfG5aObsj/2NXy&#10;idxr2PdH6AlPNvVw+5TMOWPn/gF6nh4z5S/BzPNNYI5vEt9jje95pn7KgpHk+fayNrR1ldA97Qfb&#10;p+Cox0P9u+Nkh+jX8fW9kd8713USPP9AeVGkDCBPLim/42tU/I5tbujr+1lcdS68y9P9v0k98FHc&#10;tH+pv0AvdXT9pDgvr3sl1t25etzLJ9DNdUTuBIyF+1LWkl7s9ABKvWXgfkh/mcd8+KSfeYC5O7r9&#10;Gn3L8A1aG3ht4wJNMCl8nExvvMv4OoGuNx50+5di1p3YfSxbv1B8C/xa3kd8g34/xKjrBW3uRIuv&#10;ExlzUj/nrx9Azn/S3y/4eUjHf608H+L99rf5G6n6sfNy4ORFDzxv+PP3HPOmsn/hx3akn8aB8b6Z&#10;FfIi7fZNbcb00vPE9mrxcx14sMxNUd7o3h/sEZvzvN48dd7O1zc4udnlhvAnP/lx5MIX4iG1DwUz&#10;T+r5bbzu54ONlSxq+0BO2d+qdT7Cecjt13XghIP/9+oBKfG8ieJ65YNmvsyudSSenuG+Aeo/9ebB&#10;Oz6RZxH/VWz0ziN6XiCWkfLm1eev641Y18MHDRM8KM7+iLtOqqw1dNtei6Lu8nE7u3/mvK43EH1g&#10;4Twg8vhfL3d7Amz6O09jsq/rDUl/K9Z4H0wjOz/6RAeFXPmjr+rP/dW+3P5uN2GePe/irs88biJ+&#10;+fBP3fEzl/NxrN71ktuP0C/rZqzHfif9oo8lU8lckNuLOeI754MvZB+cZ9x+xKt3n5DYZwS+Hodu&#10;F/1dJ+UKiP3H3ICbN+zWpQd6jzdT1zYyP7/lyjHjNtDPXJBr4tw6WSfWp+Lx53xCHY/X/IPO9Ya2&#10;JEJfObteqJdbR5vcfj0vuf2E64NOIp+5jOPNany1M0co1mfpY70WAXzU628f5jWHdoHc41kz9nlh&#10;PMAv+CL9U7GOgxrv3wKuuL4dwX4TFVTt6Amir5J3voqH+8cCcuMbcypurHPGn++c/M3f3y5Tbruf&#10;/vQn8Z1iXUCn7L+cW/JB7R/q3MZ3L/t5/gsD1u+4HpUL6nMX6NXFOlSPaFzHGWc+7TH/P13XC7pi&#10;h9Dhj91YkJw/JOT+w+8T7+NtUfftUE9M1suC1GJsvzPebaFOX0mg73kgEPNFVl++9AH5IH0pwxbb&#10;f+lB78V18XxlLt68JT7rsZ+kX4+jJ/YF9z0e1vq95H6gP3+gZJz9/XXk9tx29Z3rAfmHave36GsR&#10;2wJfriP69Y5x2W+uhZxzW8rJyxTI/YAcGe958oaWFx/rwTvcutiIgQelMm1tDBiFf8E6YsoiZrNs&#10;5gu/Rdu7xrtes73Ug5puwjnAn/oBWHa+AfRdG3LzixqL2OaBnqP3Zp4Hbt6Lwrj3M8l9Qj08x/DL&#10;5loZB/o62HeX2ZfyZ9Og7+a/6qjjwuPs8q1zcsnAWnF8k1e+0Pc9/YF2cmOLWuO81f3BrtPWZqLH&#10;7nF8LrR8M1a5xwHrQK6555L9vQUv+0bloybZyOm6CXSzD9Drd3S9+SR1Ez2/9smfcOrtIxgzY5G/&#10;ST7xFPuRftqf5FMe1mfa4ZDbWwo7tvB6zbftTc8IWd3kQLsE6Cvrpi7rZw+pc+z+mPMwHjju/KR7&#10;x094ZwN/rr2jb593mH6nOHRCW9d9U5z6+2zfHX7fX9cGmcce0c2cn6mDD+eP7mecuqwTo0XoGWdP&#10;jvXPfK7btX6Z4+pH3oFdjCuabw/9DdqPkNNNOIEnhKXsM/eMfZeno3s5jlzyQ56tKz/RF/xd/U/5&#10;oe8b8OT3ZC99nMDWOE9k7UQKLX18ubYcXvjj4xjiwpyL7vwncvm26fW2xhUDAR8IeuHPfzSLN0O5&#10;QOfBLBw9Psw/eqo+kCW/ePWD8IJ6j8RC+piHG2Mu3u2DN7UiH36VE3AyZ5g3rfVAZFFH1F41qMsD&#10;uLw55sGNb1zmG2fE+WDOLeINUd6I2m9e3PjWZv9n4OiD1ph6PBiAeADkTRy1kVPHG8w8hMxtkNuK&#10;fw5LPh6A1gOrdSNLf+4T1IXyP07Cz0rQJw8Jsy5gXdieuUZ5MmL70xs3cNygxYPVNee9brWumy+4&#10;PbSbi7Fx9Og6d/It5dzyecELxY1fjSFiIXpn/f6w9td8Szbf4Hb/dV0h8vtPM3PMA+m80Y99pvYH&#10;8gJ4rGX1umnZci9IcIJ2P4g+1zq5f6xC5XP1fqL+z+sgcrPf2pN9mLf3Y/4ur0Gw/YCg+uj+QHnH&#10;Fcxl/Uke9z4wudtyjdZg57npFrMft4vbQ47/tIOdf5nhrgtrnl+UGWe8W8q43mOgOF7UcH8J3ZLZ&#10;BkB/e/GhB8DkDRf7Pchu0399lLT6X3ZymY9e5NpIGHEL1Ik+ysaDQeZrvPobyj+G8TlATA2dz4T6&#10;bZ81Fnrcrlc6zjuM5fbp2qOD3B5Cvf7KQj3Uoax/fN/V9pnosfiGnzkrfuvLpxPwWA1UrJSqew2I&#10;fK6HeYzxfBny4tgZe4HKuZt9U/94I3btcxFLH6V3/5VzfHrOkNh/rA+Ik0vW7+iy8WZBljp6Poie&#10;4OpJCTFP/V0HL3wZr89t41jnfMv8Pf4z13si1v4m18exa6X85D/1AhnNtGf/1x8okHkoZD3zAvhe&#10;r25fPONZx3t/jPWDE9+JfcFrJLh1k67vGPszZ+qv76Kse/1EiSTIQY3o94HIBRjbv/s7udSJiKte&#10;b6h4qOeHOpRCr49yGorpucZQl4k5ULdFf/SOvnRzLndpQXv5bzzpG6Ju8Y7Qd+rrhm8j4+2r94te&#10;PucRaHZ5zxfyItZl5l3/T7+l14bMCiWf+4n25FL370DX6zL2Dw3A6xiI41D/tF35JfXkC7nydnQ/&#10;eZ+b1OtMrr/HgccZ405HXZFyR/fT1ut2oj+451dlSH+x61Te6Sdtv4XuM/HONtHz9vxPMK81TttB&#10;+gjdr/s/6cVchwnjJfGRfuKdn+NOG4zRxbDGyuGw5lC8I+Y1tsGjX/GkDPNhK+NE2nP/z3s39nnk&#10;fkx4/QD6PK78dxKOOz/Zv03c1rkh1rfohKn/Nvz6/J78/lw892Pt17rXdoCw5zi3d27zK20Onusk&#10;lOHQvF+UON+ph3veY5xx9X1R19XqtXm+jOjFkY3p8d3Hat869m/QHnZkinYtcvcj7nQA2PiXYtbr&#10;wNbr6ac+hbwgngjrsoWf8WMeRyy9b9CAd37mDZz8nuyl54aUnuy/zwNv7SGveB7qeXIDch5uceIr&#10;seWpOvVwiwdp1sPXB1w88OLCnzEXQsmvN2CtSQ/spOqRIfsArhfcBxV9Z4ey18q3yAclu17l84EK&#10;8yYGH3JZV3/ruz7/43/8j6/4HVCw3Fb+fBDnQz3eoOWtUvGreoOWh6jUjL7aPF0PbrDtFRn0ef77&#10;v/97bAvikO0n+803P1lnHrj2OvzWIA/FzWscD3d52MrPUaBL/3yTIHvK9cx6129S2o/1+P1DHtK6&#10;X883M/c8a/tojzzLNvfDCbdPzvPanvMBBpGM+Y1McvObqqxXPnxmW2cN18Gav/997t9emP+f/+f/&#10;+dU//MPf1xpcby7ueSxdzCNyrt5Ln+uUD4Lg9IIfoLesdq0Ha0cv85/imsd1XsrQT9zqLq6//crN&#10;C/V+Ai2vPieEtuz9/KWObTHP485zo9mJS9bOv8Xt2/m4HvQO9Xk5H4DcSZgXnPRzO/f4m/+YT/i1&#10;+jFfch7i4e6v1r26WvZFypG34oCxru/e7iXjic+UU2jba43NTT51yUpeMN4+XXe35+l45XNv/2br&#10;eX0zHB35OB+w7sqxnZefbyy53YG5II8746Z9knlmLvNYVz/f8F1OL35ABgyUKQAA//RJREFUP7nw&#10;/Kiu28DWVx7OTayJyHX2e/F6A94H8ESTg/0U4juF3jiP868M/M3SeEN29RHnxOoff4Gu86zbjqP4&#10;yLnnMLl9O6vos83R/YJark2XfdCW9XL/Wv/fvtRJsmbKfg/pbwfoOGfHH37XnF0v1qrPZ8I6+mVv&#10;1/bNOlkDP8f4xnYou/o+Bn3/BG6vF5Tdfviec1sRT72cY9rDdxG/RY6vP8HjH8TQsU8kv/5liiTc&#10;b5L+FOvHPuP6uRZOKUtf/fWcbEdqQ4B14PqDPyRbw9+gzd9Mv34DXGQ/15vSkjddE653muq3wVf+&#10;iK8cwHkAdPas3TpI6tagWPH4vKPXAOb4CM7FGW0ZznxS2PaN8rO3LXdgm/reV8XyqRdjeue8bS8n&#10;zD5jHJ8Zj37Hy61X9o013t9jnTsuGbr2w5QvPTz3z0unn8ewtpSBumpt4eoRnccT+yv7FPtqHBdr&#10;32b/3b7sRxGTJGYvrmvsd8vPfU/q+ya0r2vxb7766M8xxTkCzrFDHWx20vtbH3s7z3wSPQL793ju&#10;Pic/ana6zvNF+C0uIg/zqvH6SF55Qa8Dwt4wZTDXFch7LnHyU9flPl9xyveEUzz4SH+CfXU8+Z/y&#10;nnxPfieo39aS3b9jW69t7xiOx46Do2tyjhIhT/seQx7boVrIsS8S9T/gQdrDcw1y6XJ7dtIuTuPu&#10;u6T8vNwCPe4z+Mi/2/t2P8X1/RRMWXxTvwnsX4ovq6Ou1zn5YU/9nNeF+9qdelfHOaTXMWW3k8Na&#10;qb7yPfkBbNrVZ71E9wW7Rnz+BfDff/7zqGChXbA1Kj7TxL39V/QJkn/LizM61QWhX9wLBoHOPKfa&#10;O1PF9/oi6kKzbuWlt7B1+yHPCdbb/Q0e+kU7c9XgCxQ9vxXJzRQPVDmh5Rcrb+TkgzDeuPTCO9ch&#10;wkPHrLix5OLAH9T3pMzFAvFcaLADwvn9zu/Wb1hCZAi+iBhgv6L3zfiypC38F/fBcdZ3mm5/LozW&#10;BddSRh9rLvYZ/1tcOfpZfv7zSOa2fSNXghsP5viLX/xb3IDkg1nWKON5MPv9738d/9Tye+sijxwr&#10;wct/3Cn7uW44GROf6+0/OeUAzpWIi7D1ZWRfsd8sMI4aC+ThAS/9cyPFuqTfX+V/CKbWgLli48KJ&#10;t0u5MdKf7UtMXiSuXljlJfsF6P7gG63kZP7MmRjKUdG3gY2LNpbFN5TFXF9AfteNfZSxb+x6w5n9&#10;5dsNuV1XntjeafdGkvXOueW6ZXe1/2VTAfd7W/nHf/zH+OfCXJwzR3skR1xwVqz9I+2+F+JBBRTS&#10;An7BUkNv1LMH/uNVvIHMvHhopd48sZbUWXrI/p3BvlAqP/cTZdBj6QfYH3q54xvMQWxhexm7CK9Y&#10;j9I53xvQtXod+sc6r3HMocaQ21f93I4hLx46ayyyC/ShLZv1PC6sFX7DN1B9WDN8VpyIbU7Oigeb&#10;L7Jf6wJGVrj1SVzLhQ/2iF0EV/Zhq7L+gTU2pueK/BDj+NgRV+xC5G99Q7G/rbne4hfCnoOQo0ZD&#10;7Pdtu7Hu7u+x/pXftwetJ9CBPLfkeVACXe4UPdPvAmPrexyGvWrFvrV09BlZlx8++gH3E7nwDy5A&#10;vdw+QKzdwpc8oIV7LHt8e97Of83RHtAugseN+iLn2UE/csi13foUtgzs2xlHn23+cb5aMrWw5Tyu&#10;7QXhzvcM9Thvg9S3426VvMY5B879+tuBtvxpg/yPyLFO6X9/I7jD3LH/LZr9zjhl806/yd0+1unr&#10;j7xR9hgu4nsTX+OpB5lHP/4AybZPe77Fyry9LuMPwVwzqLdv4XWa36tc9/T1cz2ueQWLOPK7bvTk&#10;dSJxgu/d2LfL3wde1OE7FRBrfvZd/Pp84f3hmvMH9Eds9pgvAlCjzxN/5yGmfVPJZShWPD7viJiV&#10;SyB7Dj7BeYq9rvG5ePWo3uMckFt7gDojX+CdPljxRXoxRh/rmKqQe783uXjvD+z5DD2wLtjzc759&#10;Xg3207ezeqA+cV13Jec8HuKSux9yjq/96jqugPuf+xP7atwTuH8vX/whH4Ce5nfbP5eML3kjrjhk&#10;3wCZupB96C/09/jlHiSv4e/nF2L4Xi3Frf4k9PZtfubqecM4OGDc/Rk7Xzi6G196/UHULb4+kiPH&#10;5z0/0C6mDNDtPIOfMP0nqRf2A++9fYQe1/Ekv8vd+5l4ivuozrt64MlPKfSL3A86d4zv9kMu2vEf&#10;8EmXPve/W61G+q3PGIO0qb+4mPr07z7qg23MPB1P+9FnQfyX+IvT/vKleU7+7/ZDcOq3y6f16Djb&#10;X/2WZ/HEvW7yc/5xnds4/jPG857nSe0Zdj9/Av0/wqwLZu37DL9FfJMHtFPfMRsXarv9NOFe91al&#10;9BzgHfiEvuddpKRdzPrG3fya/wpIvnTHPC3fCfrFiWnIxKon976QWDsOX+TY8p/D/ym+6JG52E+e&#10;et8I9fdYIW4EfECWb1z+Yf+WbNRd8IEpb0rExcbKQWyfzZ5tzZvevFCbfYsZ742gv+2aN6rXDRYg&#10;R/adD/QY0xtx11/ZM7Nvvv74x/nbsbyR5Fp18F/CptYvf/nvwX/0o/THl1x/+7d/ux+GUlO96+xv&#10;3bJm+Fgf0K9vImc8N5hp40KM3rlo9OKJ+YCMy3kxV8i6Qn98IRPHHNdYvRdy/hau/xV+92fzsu2Z&#10;j+uz4+vG2wfR9uV24E0dH2L0frSbK+qs3HHDuXJwI0kt98es9df7PwYWN3jLz3Wb625+49C5PtZD&#10;Z8/0SK588/iH+0Gw+eQ+AIltsuzC/JFvjV0H/8ocvyG6bOxPzPHv/o795kfxoMGHwuR03Tne8LPO&#10;98sn5rNIWDfWbc3J40R9nz9AB9TDIfVrECziF+9+cOG8blg+xjMmpkM5ckErn/2i2/b4LP/S7xu7&#10;kqHd16I0Xfxmr767vUMf/YC6p/WSXtZgAX3nHTOux7+LEyd/4Pad+cWpT/DiV3nc/u5Hc/9Rfsfx&#10;5RhlzNrtG8gF+5SMe8K03+TKwX4QvNXRj2MZ4g9nHKOneQLfpFVvf4LcfT/gOMeXczzHn3XiuF20&#10;16uOl3hAtvyzzyuveTwPmd/jmj+qYc845pd5e33PmdTh3OLDW76TV2D497UB5Ouw7j7eCua9vhey&#10;btbP/2go68p1Br1kHtY9b/o9x+UfBK8HyK5P6j3G6vy6zuuC72vX5rv1O7r4stZw84gp4wMJ5wNi&#10;vjV2PZGh7CfXSD99wZSXUzDzgPsKLzDPRT0fD+1ZE+tZM3ohT+nIC+mXb1LzL2zyGsd1FjtX9Zj1&#10;2HtazwvsO9SnHmQd18J1zuuR/M5Ft/tf2959AnLfYzt2P6/Z/Nkm+8t/SfT9Zbv+MAIZr846bn/m&#10;it3+zIcvME+swQI+8d2j/9JpW4NiK0eMLtxX64q5xYM+fgP7W4PsscaBlSPsyl+KUw8tN9Z3mZlP&#10;7y9YfF7o/fG5/Rdu8QX94dtGnzUO/eLuP8hyCVmoy3Gw0mW8wKbfGuVnMHyv84J/2Mg/XKx7gzj/&#10;1L9wavtJpw775vzI8Tp9pYk8z11/UIl9svk7F8+X/DccOObzjfXfhA4SK4qPiP3rejARSHXNd11P&#10;c90ef+zinPuduIeJ697RT4SuXNda57pLe95F9LLl8qnA5IC5BYtGY/wE16FDeXJxkju90wn7dp6f&#10;RY+bmLp3vt8Un6nxrt7JHyiFfhGcbQx3HHL5BLV9oJN5+njyO126XafG3d/x+owxQLzbLg7mOOWu&#10;q0Gh+3eo7/uQeIr5fyNOvZ7m9BF6ntNx9R5PPvc+yHvlS/6a//X47hz/2Wsn7WvY7Hn9TZh+n4F+&#10;5gW9Nvhcpm+Alwe0HjzxeRWOL7s2IUanCe7GtY2JIOXCrQVqslD/AvSL6K9n1PdepaFyR95F3qg8&#10;Ydcu/90/Y9Dju73AXNBEn2t8+7JbiJwNXsDKpbxxzN8y5bdG7cx55Bc2f8nl5wjySxm9b1p448SF&#10;MSdEHtByE2B9bmi94QxUj3ljTj/eNIY6/HANngo+4oLei2166nMlONZicS9UmFfy7MuLCm4gvLAg&#10;LxdspGIeIB+I8sCAOvkGLXXNB5GPXMTnTcufvvq3f/tF3FT40w344/d3f/d3cTPsm6z2hy9jfwM1&#10;b1baA9PaDrk23ADlcUFduH3mTw/cb0Qh44A6CbiWedNef2lnPWoPd72C6Knqkncl2ceBdXJtOKap&#10;kTamkXPpf+HPBwrW7w/88ZVbn7F12dcjz+Le7OHvtgP+3mCs66pnDvfTvv1SnxwwD8f2Sx64PzXh&#10;9sUPT7Zj3BRWXuO/z/Gytidvru3/Iv2ivl6M/1jHDQ/qf/f738WDbPYd/9ARDx5WXddrFYj81vXN&#10;Qt62zbVYdcIj4TbnBp+aytD62Nu169h8rotkLnOH/+J7HfHpvjXPDWw1DJzkTqHK82jULd0a3OLQ&#10;o4u+yw/51r9+ha1fpJ/6zne+hZ4P9DGYeaTbGix0nxNmXI//KBac/AF6aOYXUxZHv0WnC2tJvycC&#10;Hgf9uLFbewSsqzD2hJ4bbLnymL9vJ6CfxygPs/hDyVKGfs4z3kBf/QYtufcH9jFYNTzO83v2j3Fe&#10;wwcOkRPsB7RxnPqg9erTPJx7IIDP8wPanDo29L6RyJg63HD7UJPziwHE27tAtk/tXr8Flmz/rAmw&#10;H7/fPV/BOadSgjysBQ9pnRdzpn+vL3rdPIfnd5IPTATnZR8+8vAk/dOXGvTQYV6hn3rXCcR8a+x2&#10;MB+2TrNOlyNPjffcRh+B5RcPCVdP1vVfoJADvTCP/fu9ZT/+Lr55WCPWWVk/tjhceFzu+nWd4vz7&#10;GFjf7ciYbWQO972UeaCe/1TcOOeROfM/rkjf9qf/Pc/1RrnxHmfEkBub350QOsh5GQcipuJ4QIv/&#10;bV2KR0/Fjc3PVzzFfxYeZ7OO8hok/wze1e153vhhoX+P8yfczg8Lsb1q3NcNhFz+bld6uPkV9w+2&#10;bjf8gVx/ZTruefr2Bn0MMo68qSc299HcTzlncq7hHMN+pV3fScJ5zf3t5A/Xx/1Wcv/V33mSl/Ev&#10;f/WrOOa5H8mfP8s/dOT9wjXXGc+cQebPWh470N/97d/GSwOMr+M7z7/kmbBW78/5o/M4Dnnp9/av&#10;OHLGPGusrs8BoOv2E5/o9icSjN2+HbMP5al/QvejxlP81E/7N8VTnYmT38lXnZaQyxcd23rHLuI4&#10;3tu/2fpY2vka7n7YU2Y/v9WqjmIYXLkUhamHd59rPONqUOgxHSd93+7/b0Df778UXzqP7t/rPud5&#10;l/86njsXrvPMrd/p+MbGOa7jyT/1Pfc7Oc8nn10v92VqeD78i+CjB7SA4m8f0MJPE1v6fkGA/z7R&#10;D1mo7wvV68wLDHGoHrluXyyHeidEteW763b0eOwjn/n7F58b8kR+IXIBD0fG398m/fWvfxW2vAjg&#10;wVle1PqAsr+pCPFACX+wxA0f0HqhGzvY0nOxTY/24UUDFxB5ks75mN8bNW/I+Ofl9sKFwd6Pik9Y&#10;z/nRE3Fw5uL8Rc6bfwqf6+N6Om/9tevvmxr/43/8S9xUZP7vxY0oOf7+7/8+3sKNN0aW3v/qvm/O&#10;iisfF0eeALyAui5EmYO+nXLNrjdl8Ye73gAfx25f+3Ddze0DcTYt+gDcNSv/HGbevp7W6Trwi1/w&#10;IPt3e516HOly/tf+5/zMp/89zv2bG7aM90ZVfT6MyAcRvV/zS+Zk+xE7H9DqZ/5//dd/i+1+9ZX7&#10;DRexPDz/h3/4h/iZC3+Td795W9vlN/XG97/+G3myJnq3s+S8PB4Ec/HhsxQPSwfcCtuvxqXc21U/&#10;gJ2afV1u+Wu8+1lj80qiy10PtEHWm9tX6IddaD/5OTZXR/cH3f8dsEtT7nW0iy+RT/1+hFlfPOkn&#10;3sWLd3nwO22XE3oe/P7lX/7lq1+tm0vGff8WHHscExxzxPY6otfXn2MLHXEzBn/tSwjZ/KFf491P&#10;2c3h8Q/Qi3hAtWr7IOFf//Vf4z8gaT/+03vOBfiSDz9qsO8ruzr28S//8q9x8x3nkpXjuysf/pwv&#10;oIhZ5HmDPJB2559/eMwHV3530X+fwzuE/+Jcf1DPvNZX9k1Z/mWJ/6qFPqxDH4w93vmepSfWhLVK&#10;5P4oAc+D+vHd6gMT4vtciCE3RE8dbmdhnP1Y07l5Q7mEm7/59Xf+3Qah31R58F+O4RtjqMD6kifi&#10;lz2wOH9E4OGhiD+AU7PyEQP5PdP1+EWdQsyhxtZjm/Gdx/aCyAG5fVYUbew6vlnr9u0PytM/2g5f&#10;al/rxjpfb/xS14fy9go3j39MyP6vefqHgL7OfgdfVHNdffD9ydjrOnLbJ2CtuQchl72yRurA1i0e&#10;q0kNeEP0mYVLkyDmBnxA6a0rbvch1NNfXoh51jhQ9llPH7U7pvzjk/GKw2fKR4waYPcpltx1jqLv&#10;0u8xvGTXevqH34L7QddNH2bbdZAtM+b6EK7sGOR+tXqgj0X89NTX7Ivsl4vieGz7hejbEU6PwH47&#10;zN3JHszDPuqxCOkHcg6ZN96eXdeu/Asrvnf+/d95UPvLbX/Zv6JOn/PVM25Z97tf/eM//qe4luV3&#10;vT2+PU/3fMJ88E70II9jn744ZrEzLn4DvQRr+3/B2tlvrQm82Sa2Xxu7Lt0GpvyE3tfs8YTuQ/53&#10;8cjv7B0n26n/U40TTn4nX3VaQi5fdHC2uTq/b9wPwq90nUPmSwopxunTbeS758ip85Gx6MVp/MQT&#10;V/3Eta53v1f5/8uY++dn9qePMPN9HP/Onv3Y1+zP/Kc5wKc/4HwAiSf/eyz538sZn3k/s2b45H6c&#10;56j7I+NvEf/5P//nf4qGimZr0Qi2FC65FgALjTq+wTjAAsiJVS4wVr4vboJMc+FevS7cclUtxuQw&#10;S68T+kX6GSOiNlR6T2R+efGFFl9sRTsf/kXmgbhw5uKXL2kexsUX+G9+GyVWkfgC5gv3Bz/4YT1I&#10;zN8E42KYB0z5T9byQrZ/iVEbaCNG4uaAnun1t6uW/9yGt3hyfD2UJSfxfNlTy5tXHvTuB5url3g4&#10;Sw8rN4h1Kg6RzxsFyL8Yu0bkID967PRAL9j16RdqziveUKyagBsC3gqylhdMxHLDSzj5WCP0+6Hy&#10;usjhIt/8cHzg+cZuri054AkOyszjGrltoLhIWnre/sJuL1w0Ru+lc8xcnC96alKfmn0d6Ifc+MSN&#10;CX2ubrCxXeM4rB7JEXbilkwO7G4HifXKtWNt8sIv6+d2cj1dh8hb4444FqLHOi4WB9k/65j7p/qc&#10;f64BNqAdThx12Td5qJDIBzdua+p4Q2df4VV5uNlk34Jim3wv/6M8jNl/jSFPHM+rJvOldrwZteog&#10;Z658UJPHXd6cxhzin+1eF+jXg5ZLF1S1pPS9y1Ds1+imffLyZ65dH4Su2dxXkE/kmnV0PRR5Fu/b&#10;dgL9yTZ1yu/yfCme+hfm/MgPeerEk/4j/Ln5vo34vqZfEsf5mGPOmBnrPti36VzrbncfjWOuaPam&#10;f+grhzLft3D9tAP0T/tnnI9Xr8sY50POKcwLHf14XvX8B8jjfq8cfJF1WB/OFZ73Oe7Iox0i3jrm&#10;6HbAORB7fzhrH9Z/AvbwX2Q+c085/2VGPqjNc2nKIOtkrp1z9ZB95bwS9/0J+Acq/fw+9IGk+dL3&#10;yj/zvOa996JOv9gfYpTQT8IPnevdc9GXes7/cPMup/BbipQLO88am8uHhJyDld1PzecaW1cOos5C&#10;5K2c6yO48/NNWa4Z4QA7D2n4DiQfhA5uXb/P4jqj9u3cHlfdzHPfTvm97QParI3sPPT3ezDrXtvF&#10;+NTbD9sh1yTtefzLoeUeMea2HwnI1+CyqR9ydpNAZ38B/BvCX3vzi7yNB7QvXbczCl6EV5cDNWZd&#10;Ulx67cV39dK99HPo7wWl73bGNyqdtvUR3HWY64WszjgQuRYxJ+cF1DmWS6sCmu3neYQS+gtjrME+&#10;IjjP9P07roEi3z0HUNf5bZ4F9J2yr7uf+hOH9Il9O6Q8B/CiCvc5Hk/GXcg6lvP44Fjkv8PgH2D4&#10;b0pwL8P3jseix6P1O7remvYb67bGsY5l04cIxm5/2oq1GOux7U0fcTV+Aj5QH0v2MeWOWU/0OPXd&#10;PnHyPVHHk/4jnPx7Lu1PfqyDePK/6ePz0rGN1+Am4xMc2e1fMgT6WjNmvzw9hL3orjeefAyR1Qnl&#10;k+0ObfjlyD7foefs6/iXwFM//3/2/nXdkuM40wS3eAIBJIDEmVBppHmenkuoq+qpEm9Btzf9Y/rX&#10;dKskklKpRBIkzgBJnMmx18xfdwvfEWtnkklJ1TMfYOnu5nbyQ3h4+Iq19tPyd+xyezuolyx37GWw&#10;63TI108v1wesOy1bJYfNzisbrlnuwSXsktYzN/uc+rYzPJ6v65melwd4ph9nKZNqPaz62ptXSl2d&#10;B3gukPvUprv8lR32WOf16xzgfm89I/yff//3XgmV5L8LXFDAi9T6GpTjjY1ypvnvgvzIVAr0d6Lf&#10;Yf2SWujSvV7+mb1cIEa+1/d27hMdzDijHj02mPDk7wsQMvYRxEZ7ykXqm6T89Xo2wfrnjT4mTB0k&#10;ra8EKqP9PoF7vPWG4fqtL+wwiWyXb4r6G63c8LFJHr4Tzklb/jkwrouH3yZlYrI5QM8HsDy0D/T+&#10;AMatvAdY+uPNI2Kst3nqr1zXxmNdBFwgtic/IQ+++Go8cPqmMQ+e2H3llZfzrRFsERNfK8KnF7lv&#10;TvoTB8ZtXL5dZLt9gAb0CTwIXdIZV9RRn3JBZTUw7Cei3t+MxRcpb2oSe72Rsn6LjjdBGVNMYvfl&#10;l6td+rdf53iMeHLxiNQ3Qp1vpMyP6pf6BIjFlLmGHm2Eyt4f8u05NoT+5q8H26W3SP+2x/70QKAW&#10;s/WAb5m6Li/qa2BsYvmN3G/yLQFiqPldm1N0Xnzx+AZsBJPxGAf2QflxXi5fyNpmyPYYt/LKmQqv&#10;q+y7IPWBeeptX5YHHzIS7cgXe790O13uSm/ni273rB50vnPDfn9S/Vtyls/04XV+L+/yD/EB+SfR&#10;I9/Ht2PX//8F+AYtoP29f8g7vvAgrjuuGWWluo6O90mwzw9s5HU8ynlAHHPO6zllsDf0tON9DCCj&#10;PHzyf/VXf3X35htvzDJvMuVaMuIN4anLAVtvB/5Yr1z3iNH1Lr+qPu5xwPhbs0Jntc3rnNgQOZ1R&#10;IZNxoJjFJ593xmW/2l7WUg75Pv74o1xb4SNLm4hXH+p6vUPUcQ8mz1rr3oCycvXG7PgQOdf2up8A&#10;9I2ntwnSn/WA/C4n0RYI6a6DNPXG3P3JJxX65X6fcyfy3V4URjLS/HfpGYc2aWt+SDZS3+xVv+uR&#10;N076yb5Cb/obKSDPhwCOGeQDUD1A1H1UH6S+bcu4k9Zep/aCta/Ef/TL6J/EyEP64qd9vOcSe8YZ&#10;xD7Ab68wN/wNWvqzvt1SH/yyV8kDpLF/sl3YR94Ph429sN44n30TZJ9B8ozXdkDxz7DTELbT/lld&#10;x4xhg7Y37JwL7YVh31hXmwfgR3I2Hy3vemdxJeB3G2dyo35KjfLun3wngLUsZ6lgLMlnTEd+8gaJ&#10;zit21TmfPdCXAD7qeYD1pfR82HZ9OsyP1CpQZv6Y1+a8digPXgiU/Ei7vCnzE3veH5yfArvAdYbr&#10;EXrv/ffvPvjgw+RzbQHsr3T5qZCqL7jOsFnX73fyp9r4exovv/zS3Uv8/FZcb7xNbBzGuWPn7+3y&#10;muwkL9OQq9g2+73c+m1Ssns7j+meP6OHsMtYJt3b2eN/Ettnemf5zgNX/Id87vJn6DK7n13/rJ5c&#10;/0ARyjEnP8aefJ8H6ssrHfXhLVtVp/2qo92OB7RD/l53X7bKJZvZwzgD81f+HIMu9x8Vt2K8ut57&#10;f/T6zr/CLm96S+8sNlilNxiBElvXdV83Ra1jXvfLrjzqWQsLPaaSVa70aU+1aRQnHxT/WFZeUI1M&#10;55N6svHM8V/+y3/5u5G9xGwcFMF42DiinDQDzqq6KLNM3UgHI1uaVqvFYyBigqVAw/Bd/y5oMxEy&#10;2kaudzKoDl2WUyYzu9UhG+kk/DTigY4bqgsO0J82sx1DnsUMeTatX339Vb25+kW9LevmGVtutDlw&#10;qkO6etMPnvYAZTYF6GGTh+d62KwbPxtjZNVzgwsYNx92iRafzz3HbzfVD+zX79/VoSUbIGSIzbde&#10;yXMxaL/HR7vt552AG35+OoFDN4AeG3g2VKDH3G0Rr3XcKCjzUPwV7Y2Yap7VoSmx0xbagR3hAwF/&#10;LMyv+yGP/dLHAs1YcxF9+qgehlIkgU7Fh916q+W38aDOm9CfxsMvX1/iYJWv0UIccnweDzr8oYDf&#10;R19+G5ss4mEsfPByTPav7DMJ+c1UN4D0Fb7tD2MB9hnjxe8W94MD5yyYD2fZxvUwTZkUwpbtplwx&#10;VV3Z6Ive6kNSyLpaINcbarbLetqNPDYg4uShzb8uTR5+nyfaYI5OuyOesloxHUG96SJj6VSoPD54&#10;cM7fwgw/9lXyKJMffB7OtZfxRH7aT5ODP6hjL9sftGLmtzbt5Y5bdcD63e8tGINj/bQ48/Uk/pGR&#10;LO/ovLP6HWe2yD+JnSv+/5XgWOcBaaxPoPfPWR/Ac26c1Tvn9rTD60Vwv2WNUJY6iFK3s6871rm2&#10;8MHWiy+8MMs+GPugKbhm0/7g6y+v+SDL2nHt1gZ1tKEjWFNPgtnTAw2lrM/sSPPf2zAuYZl1lHz9&#10;lrb7BH4SqNYxcdaOiqvSfq9wrEhZmyHvU72+o2ytdvVYRa/f5W3Prkcda6t+93b0eCBteF/s9qgP&#10;xigdgRz1/b4l0vZImVcdqRfp2q8UnFe+AYiucfa49SvfcZM6kKn41oHw8R6PzWF/2AulaR8yRvaY&#10;vY/0xxhzKFb21getXA8eulJ2PiAz751BApn4f6QrXh/wAfH0FGTsQcYb/xzTBkraOqt/WpzZvwXq&#10;JzX/9+yMOtYgMeUj/plvfMsJ8p12nPEGqEl7I00e5UGWZzr68zjLm07knVeOU5YHX7Jc6bI/xys9&#10;rHJUlf3cw5be9BnEHrX27M1vq5d2vQn8UD6R6XIrvpJxXu9ywLIpcX3J81rcg5jvznlsItL1tac7&#10;ZJrrBLr5Jj0vtUQMXG/o2P5u7wzKqKMe7SHfU+VExdMC2oI71IGt3O3tKVBfP/ZTp16/84V+INpy&#10;hu63y3W+0NZDdAXj2+P8Y3Dm5yH/99DjQG/oY+GQDnKOFNFPlQemBe2alu7ZGHXcri9++c1c5PXb&#10;fZcdcYyryvLO5K7kz+jPgYfs7vVX8sZ4i65wJnPG65CvzDokXfeBorWPhFxn2CdAa99gWnsIX6pj&#10;v1kv7xW/7z/5ELregF0fgMs/ytWHeqTySRfVPqf4SwfyrAz96x78E3HrDVqcWnYCezhLRzoQB4xB&#10;mYe4YvDRSL1RFt5E2cAeoN8tvv2CsjztN/R60UtI9w1119/b7UMdMhJ9Abod5NB1c+sbefVw5CGv&#10;hx21kWUS8SDJAaOTqurrE1jyTmZ+M5Svf3M4Sx366Dh5nXSmbpiRJQ+IfffDBpt8HfbWH2Mqv9VO&#10;Dsqw55u+Qn3bC+HPtOL8er6Zajv7m67I2k4eJOWBeoPzB8GzHRXfeu29+sV+VM/4q7++vHv99dfz&#10;rV1A++2P7L/QQ5eDNnR6fxlLsKYu/jjAoL7eNK2Hma7ngXm19/nx27ccFPR5Ur+dCzleIuvDLwcV&#10;2IFAxhvttmy8HPyj4/j5h9Ccf8aNT+Aiqb5v0qJLuR/Ok/Z+pr+c79Y7f5DpZPuQAdpXnrggPmgg&#10;/vpN3C+m3muv1W8Gk8ee/oC6SaOc9Vm7AF8d0w7qTfVDfm7wKY962zUUptyZ3R3Iiqs4iB/cawPU&#10;9AHlndQHlE1vtfsW9n7Tzy0oYz91+R7HlR31O8k/w0P1QDt7O6Sdd4Yr/v+VwHrGGgZxPYLe7r1/&#10;uJ6Zc4w1147o12mHfGygk/pRxhd1zl/9KOd9mIdb4wKuJ8hAUy/qSN94441808hYjFfI7zxgeU/V&#10;31OAJexZ7oAPGZ/oMwp92iCM7Qz0R/oadpWtD7e+ybdluefyoSg8vg0x+y1EuYfz4ZN9pg3jG+Yi&#10;X/3oZjkPvGM95l7KfS1/8ijuCepJwrjkW5591up7Krq895yO/RCG8YDQg7jPUM76aOvc9wyZnDdR&#10;5o9D5lgOvfin1uCRajdl2vg67+jbq3oeULx/SkD/1PuGXJVrzpPW3uLb2Q73PLX/Wfcq7ZX8N9lG&#10;6rhfQ+Qh0HsYWfYY7BPYs7C3ZK5w/8cfNtkzuD/Bf99/MLdYK3wIs532c/VJfUUbXzlfYu7leATV&#10;Bwi136S+/NV6QDwAVzwkYZM5Ryz4KX+xT7APoAHtp3Ixsmzc9zD4vf4gj37lJqhLH+QtZ6l0R6bS&#10;Afj7fiFlg9JfzAHqZm3PdzT99DHK+e9WN2PpeEDf2sN12vjCeKcf7Zjmv4Xe5mzjCeV1nnTkVxPK&#10;R1GVndf8FusPYr/rT4zRx853YB+oL7AN8Jm+slRAChtdd8VTdpjLXBc5D4PkK+d6kNdZ0IcffZQv&#10;cXz66SexRv8meHV944c5LbAB76wvgNf1Sy+9lH8P5LV4vuAZw+sT/R3qmhrnji7neNR1PGiUXUOT&#10;SiH1wnClgcxFOfslsyN/QiXadC/y4KG6K3Kcr6Bc7wPTrodMx5X8GX/HGa9j97Wj61/56fyknh8U&#10;/xz2E1zblp0H1lW50uKtcpeDX2l6TxnrzqCuWPmyUV3R+6PqFVP+zL68Pr4dV/18xj/T/3Oi+9vj&#10;eZq4d2D3qi3ytUN6q91drtL894S/Usg19qxccmuf1fmE4vnUGZTtOqLz9naC3i+9zbut40fkzxDz&#10;DdrmDKRzgmjlyRv8HuCEcq1R5GyodsgfHipGGWB18ikjn7mF9D8InyJ5mzz5JVFQV37GPOzoW/9g&#10;5lpMnZIX5E2LhyIOGdGkPj/hjBspN3I2Efx1dw7OeHuVA0oedjhM83BWmy503hR9aObNTP8aKDd8&#10;5Cte36BElt/u5GZUfGSYxNh3oqPLphlV9Nko4Kce5uBXe7EBH3n8s5kmbz0p5MKKL/1B6MInLfna&#10;rGOLviJe6ly46S824/UpRX2dzocNiO4hhc+DIW+ZWm8c2GMM/NkEwOaHOh4E7EvaPH+jcPSj8QNS&#10;eGB9GrTk6kGpDsOJlzH1t6Hg1UNNPYxUX9RBdD2s1AMJoO3addzzwScelphc6Wu0n41ngriC0IGq&#10;D2k7Bx0cPK+Hb2LnYc6Hp6LqM4AMJCpfemTLRtkyDqHusltywPY4B8jTZog+4KFQPtBuPYjxIMc8&#10;4IOBdV0gLzpvbsgjNaZOPT7JTbV5Uq8RH/ry7dimr734J33P8Qj02ABy8lJnA3Wn/CDHE1LuTFb+&#10;WR244gPqesxddm/Lk0IbpNIVbtXtOJPtvKf1A6+TuJLtoHzVb/+zYW9HXZf33w4V5HsZGchro9vr&#10;kM+/5LXhvd95LvSz+9rfRFRnyVXqhyr1Ad9zyQPIdz9i51k+S3dKjFgt9/h3/r6O9HTyh2wHJUl7&#10;0/+A64b3ce438PbxdO0jTzzU6RvSbGSnDOR9ragORNy3dNqx8/e4e/2ZvvOkAylkiSvLkXceSdxr&#10;bDsWbIf+ybPWT5nB15spdqUd+NWPqbKYo944zVcd9z7jRGeNkWkdnC67pV+HOY4fKSCvnnvOfoDE&#10;OM19xCCuJ/2vg9SKo3xVH2FDOxD1UMl/kzLYh5Cb9sdBr+sK93TmDjaQwwdyxg3gld3aI2C/+PXm&#10;MT6qXH2Zb56OvLAOftLgXUK5LY6OXt7jPZRNlW968HYaFZUPO/Ly38Hfaca5l1scCet3wJNamRLy&#10;WrFd8pOiv83rL61QHpiyEPLBy33UIGQZd7CnaXekEHzmvPWg+PoIXa6HlKs9qrod8jp/L2+9d2x3&#10;EP3R5YmJOQmv4qy0y5HK57r/i4i7/saCP9vFN1XK8+zvaWfltQ8hV+tMrQ08W3KvQ8Z4JHjaNC4I&#10;6A/I009Pu13Gz34Be5podsH0c+Lvpp0B9KVefhp0+1Iv297O6/46rJfkmSpv/VWsZ/eTHeie0S3o&#10;dwdaSehLDQcfgwf0t6e40M1yV76rPyXKq7+kM5zxh7vElV7Hmf0zHrjii1t14Kr+SfkP2QfISDuu&#10;9OWT7CS63SXfBAI7f439bTmvJ8myKesJeT9opixVuXh939Hl+j6Dcu5vRp1l9yOk7IU6L8vIDVn9&#10;kN/1ldcWRPnYA88Qf//f/lv2sp3dQeft/F6eQYVcR+qNBWffULsxPN1ohx6WSPthbS93UHefe87X&#10;zkPgZndm03bnQkqeWBsJNpTI8OkoD0f8bEDfHCPLjc3fBgXwHHChP2665HnAQt6b+fvvvz9/KgBw&#10;IIi+k5KQsMsnqx5wWk//a7feaP1m1pUff4O1NtxdnhhI6yvn9dea2WjbD71N6Jn3DVrfNNWP4O0m&#10;DuGM3zcljFe/EPDN2OeGXGL4R4Z4yefPC3xeb2JixzdES67UwOPxJm8i7Ox+fcBVR/sediIPrfhq&#10;vEpvjZv91EHZ8d/Hqd5k+zr6+fhbq8YlvD6Yc8RZv936dbSp3nSug9m1gey6QHukQDnz3R9lr+PB&#10;SB4knC9eD5a9DoizPkSofrXN+bAfMgB7+rQ/LJsC4wPZjyGbaPEIbEDUGHM+2A3IRzfTwRPq7P7P&#10;4hJn8kL+btfxdByN+7mxloAuv/ePOPPb9cBZWdyyB670yEPGbXyirqWjrSto68y++bM4ujw4K+8k&#10;9jI4K1+1/3827O348MMPc8127PaxQkbq887r0LIyrh/MZcY++aEnP/00Ox4YuY/wt2Ith4G0McsD&#10;9WYtbyJVXG+/9Vb+Tt/eDtdv4wfkhe3IOBvJ66CcsTYC5rElycO/10BSk6dN1KV85wcBvM/9EHzK&#10;w779+/77H+S3EHxjVt+01XgBH9BRrvrVl/A6+UHeO+/86O7VV1/Lt7VeiPsldV0eGWjGb8yjfgcy&#10;YMVT8QnrtaVcotsbfOSg9B88Y/K+qQ3nU58HQP/wgONkPffysr/6lLRojVO1f93X2Ftw/97bF8Ip&#10;n9kg9CDtWKcvxteDU3hl/zv5YTD3ee3rof/sDkQsXmdY9j7OTy3R1joIrjbTVvc3Yu8H55c+3Mfo&#10;D5ASM/LaVi7jCar+Gh9Ix37HtsOjZ0gX1T4CffqUvSJl7OBrj1fq/InwMREy+ITH3CGfB4mhl/yG&#10;Y+ka2sN2x4xr5CdGXv7022VE1FHfY9Ff5wHt6EvfglpkJm/Up1bw7Y97GLyMg3yPs8tf8FNvpPDN&#10;d2K8g0t10FpTRO+nfNaKecELMM4J5jjo/Xzoh8ZfPsNPMZKvnPN8j8F5jE8IOcraO9iNlJ9EY2/3&#10;4Qcf3n308Uf5vEXZeghgp+ZfxbbKyyZ9wzcbeLZ555137n709tvz5RDjoIUZd1ot6AMsW4WeF8pA&#10;xOla5bUrZX2TjX+GhQH60mzEl/0Kb+SNFerI+JutXn8ma7oTfdIBT7vkO+Sb0j7Q5dXRjnXA/hC9&#10;/ooPev4Msx7/lMnf0LEm9YLSH+URX69POhnHLAe/7nOjXv1WX2nl8RzFg0zxSqbzq26h8/YU0O2b&#10;ykTX7eO742jven7dAjpdtvs1PfN/xf9jcRXviiOTA67cGxfpVXt2vuhywOuNsrSX3a9XeawJWS45&#10;8md2rOuxKCe63JW88z0YybPetIN6QR76s71B+/8cb9DqSPLTsSgc+Lcwa6NRNgversVFD7CXHdA6&#10;gTKk7+SRPaEzPA2/t6cWnjFIYNTZbvmmbnwddCnrBq9vGq0D2Z4oI0e98vhnA84mud7A/V0e7PG1&#10;7y++4I818Duz9eYl4Kbcfz+Wg1h9ummFZwy2b7YxwFu4HALy6S2264ZrP/DVndoI84DWDyOL1940&#10;HO2wLc6fTIOwF0nK1yFcffJA7L5BDL/0eTCqwzvi8hAPYgMP8Xuv9A9vzuoTcrPAZqd+57d08cPb&#10;mPQJMbgIkM/+is0M7ePgnP61PfaVD3LGsRaUipc8sH/ta3xUv9XmDX/1Wyr26+oz5PFDeyHayZgT&#10;D/qE4pvCGdfQSUrvx4MvbNbB/RovNqvwOwF1ADzbA5TpOm6m4p+sAzOWQcB+cFzor+LXfMAGvlbf&#10;VJxpu6HHA4yjzzuo66dt0l5GbuMlabelM4Kon+j5Btv7NMCvMI4d9hvtpP5W/5zpd1zV7/yH7Fyh&#10;65GXOvr8uOqzXefM1l7u2PlXZW1Q6jKT33jijCdu1f3PBNrB+skadDWv5O11fVxJ9/q5Lg67yqef&#10;IQO0IeYBgfzQTdujrHy9Wbv8vvjoUf7RFMo9lr4+g14nzup3Ocq9btcxrp7Cx38vUzv1Bz/rG19k&#10;fWWpnPWQ7frtb3+X9w/vB+ojS1+bt1z1zceoW1TrKz9tUD9r8MP8sGiXQwYyDmHdji4Ddjnrd7lE&#10;yO7Qbx9fiK87s3YCys4n5Hqsylve6+rBlHiKb50HlkI97v25v4i+8gDVtRwCmY6yNrW7p+7NjDtq&#10;kk/bul0IX1xnvT/xSF3fg1PvByK9vexxsKttUm3r3wNd6yXlIIBJ8+6dOuET8iB3xbD6i7wP/srT&#10;v/qjHujHFJDvZZDl4SfRyvo/03sapJ1mS7un6H6G30nJqny2M+yQxxrpxIX97rfbE4f6/Ofod9ff&#10;kbJSGwfIZ4Bc8zfZIXivfT1dzx1tHrd6yPgsl/yaN9Z1KCufFDu7HNjlerlDv6S7X1P5pLk+R77m&#10;dc1p15Ka5zWkznlsoKd/eEU8m/x+Pg8ic7guhvwsByxDlrEFTDuU1f+e2t9Q/JPpmZ0Oa7vU3qtp&#10;r6U7zvi32iG6Xch2nNkTu70uT7rXU97tqdPl97KYpcGnHuoHp+T5mQnnzBlpt5eTer5R/JPy5pFL&#10;P6mPzFHPuWsKqb9o2Et+JpdQZ8fqu8GIHlIM/hmc72dY9u7rdr0eC7Jnse3Q5m67++v5Hdbt9cZl&#10;3VX7lj75wUysgnU7xb+RZmamYtk9Ur9+ILHXk0KsF3X/9gynyPWz7yPYM8jfU2V2PvrkLStrPj+c&#10;piyv6d8iP+xPGraOPfQM4W/Q2sgOSvs05AIFpxfPSEGv7XbUy0aFPy78xPBvedZnqWzs8QE3mkK5&#10;zr+vVej2+sFWIuqsJ6Ue2H4Ghxh3WM+hGnlS7NoeiHzXh8fBHHK+Gfq739WbpobkASGkPe34EMAh&#10;nu2QXwe2PphUv0LG8e677+abUj6Alfz6qtzxjdPaQJf/0mczgA6f1pIK5Ak+2xxyHrIKy8bhAR18&#10;dP0t1apfB6kcWKPHAS3989Zbb+XbPMZt//HmLLLGzVtUHGKL1Y7VbhYKDibw65vByAD9zjd3x5uu&#10;2c5AtjOIGxQo/mh/kHCcAXztcRBN6pu2hTX/6rdkn4sH5JfywMGZ6rwQzjt92K85H6KdiRETpGy3&#10;Y7ykPdbJz38Dgwft7RKOpwflGUeQ8wcg7ziI3iZ9aNc8C2vaCtrrBbksj/pZbujl3geT3+p3fdv8&#10;x6Db0Z/2TD1ksZ3eHITx2q+7fke3D7r/p8UtP8D29PyVP/ja2eXI93khdrmOnX9W7vr5by9v9R3y&#10;n1U//kfB3h5+Qoe10PYK5ZiT3GMZm/6hD/MRmf36TbmYn+hRn/oh45uMU2bIqZ/2ImVdQ0doz/XO&#10;eg+w5P/f/+av8x6xt29fN4FtgIyz86BdrvPB2VwVxtDTbF9LVzs2ivoZ79A/AzaoZd3l8Cw4yaev&#10;iM2f8lGOyImf+w5vH/PmNB/aQow/9w6Ib2Jw//nrv/6/3b315pvTHnYAeezAJ6V/iVtY3/uccsYx&#10;bJAiB+39IqZ86KIv3Dfik3mpDvFA6Td41FNnf/qAanvUpU7fnWgXewf6lXKNT8mmD2qCT2zY48CE&#10;fjMO+0E43tpPuZDxuiiirlLG1bkLsU/BB/d5CGS/Rp026QnHMeuD5Gd/TT+LuO+wN8EW4VbcXuel&#10;R7ttT28nvHCQvmhHyeKHfkn2fLCBgT77A/ZA/vHcitcPtb+f8dLnHgjTb+TZf+Zbk2P/hs2kYRfC&#10;h/16EyGXfuibIJ8hMmTsXCB9XKDiXim2E0PHGKcF84O/wzrtDGsH+5mzPEA9nGmbtOGenUD3n/qj&#10;bufHP6MUwHbQQT7/DQw9/rUu5SpzLA9QZj4C7Dpfd6RekOPPXOzXHT73/qQsCe10EshhW3lS6+Xh&#10;k7k4/TbbIGMPHd9Y51sOn8XzFynPYXXd+UIK1zBUcYFuF8IeMl6b/Nb666+/dvfKyy/nh2le90SR&#10;sQy9NCqi3Nvb6QrWl/+1Xu6U62y0RVvqiWwHfWrecqRcw8qc4Un5afMBUs60x7unPb/r93pwVr6V&#10;0mfgXn0VMg/6PQ5kHl4VkncPTxJf+O/lHMco13giu1J1oeKteRCWDvVF5Q/crysSPQ/2Mvbz39TL&#10;7Om4gc6/wlm94wqe1h5Qf5fvdsWT+od3Zu+WfjMzAOO+fIfmtHvLn37EWdl1U7LMOQApMZF4DgWx&#10;zunH84LdDujlSfBD1vpMqzDrM59J1VOuZJRvobUf/PneoP1f/9e/2wdhdr4NqFIiG9do8jJ3H9jC&#10;GqmLj3rTz4BlalOvUShlXdrqNHTAtDvyh7ioG/U7kGMyeDOD/E21flpOHtk8GBoTBRBD9yWfFBv8&#10;Rur3cgMZD0djkjnR0KVfauPvxrs2Ginf/kodxCEjD0u8xcLX3nn7dG1S1xsaHqwmHzuxeaWsv7Jb&#10;MbCpqDdu8eEbuP4Vu/ZVoSBjZwPBgwqbCDbL5Pm6Gw96UD0gusEv6vqUSbUPiIsHQzYqPBzy+7rV&#10;Hz7UV9+EauqiV58Wl31hvjb4tmG9PdNp/ZRCxYRf4idWgTU3hsjoG/v2C3XECDED65Oh+gRIVF3F&#10;oB4yZaveKCbvJm9RvXWM/A9yjJfN6p/l2343JW4eZHJ+Rdrl2Aw6XtgAxAYh0+06ZlG4d+11Wcud&#10;yia2ndPrGtDuVWo/QfBMk5CLcsoHkUIdlJJnfbEXmnzXPdhq/GeJS38N9int5oaT/ZKco37Wb/r2&#10;vdjrz/xdwTg6znhC23vacVZHfi+LJ8mDJylLWS7mKm/1HWe8KzyN7L8X9jGkDLE2sGb0fuiy5Ch7&#10;3cU/xR/65tX1eu51naz3upYv+voClJff1yoJPH7lcR5iAXjGQx4dIA/0emD5Vrrnz8j6s7Sjt8cy&#10;mPFAw+YZIUWqXvZnEOsDa6/kWsJ+hDruE+hy/+v3D/W9Fz1+/MrdS48eTX+CPHKmtsM6SR6gvKe7&#10;3C4/y0NuosmT047xJz9o9m+TB10O2H+g+61DkzW/+oMpkK8991DGY0zm3Veo73ikjygPczNVXj/1&#10;G/3r5620n/XYgEKOuqxPragaKfa0CbTN4ezaj642p91A7cVqP4Rd9ie0Uz95b444ui5elbd/gpH2&#10;8EUczjtk2F/VfPU35mhfjUftPdcHvrabNClsksY/VQfh7wxDLrNZHOM9eCLtnWDnp41B2Jj2dow6&#10;9bWS5cbfccY92CHfeBDes37UPQ1Sb6TmQdq1nwYpA3/KS0OHtcfe6DKkGefgM172W43/cfzUddxN&#10;geucelk/6oT66gD9nY2XcnsqKOPrdD4OSjn+Gf3DHKbcr8FCydeBmNf7MaZpr6Ws0fhnTeDZ0HiG&#10;QPVtlRbgD6riPYnL/oBm/24pZDuVn/2b/waU61A+/72Pbu8MV3zQ29HlyHe70t7uKzl5YM8/CYmz&#10;fk5s/NmPzJnI54HtKFPnAS5zh7wfSDqXer7Tzks50wcOZqf8lJWMd/GeHXo/DtYzguPSU/Md8iXm&#10;f8de30mc1UGCvNeV5S5T9Z3XdUfmcPUjt67XKhft69dKqS/tDuo6rsrHtNaFmgurTFWPq9Iz/ZUq&#10;55lcciOVL8zt+lNmL9/APoMf1vgj8f/5P/6P6asHPGmU+0VFed/g7hfdzueiBdo1fwa43VrGsHW2&#10;2OMS00+Pq5V3PW/mU2/w9/jZPCZvyHFjpeyDqv0CH2AzHzizFHYGPxF8Nqbo80CsLWAsxVv2fHOT&#10;i2jeeAMukGxwkUUXG9ywOVgWX8yv/NchoP55MHNDjr/Ua28kaL9k/pCHqPgC+DIm+8n4/OkCy9bb&#10;VnjY943Z9977df7kgvX+tq4bD+VtnzwPpI3XthArqHb6m23VH9jgoQKecf361++l/1deebkOvrMf&#10;vpdvF9mvLCD2T5XrYBcfwoem8rveUFXeuI1Z/6TIOx/sB/06/raTMVAH8Bdh4clHDznb7W/Z1m8M&#10;+/MRv8+3kGmvcvoFPV59WSd6DMj3PP57GdqRctSNdgnl7+l1/6Nu34Af0PT5t0dP+Z59sJV3PaBu&#10;xz07A/DpJ3Gmd9avgLozeXE2j8CZ3kNAfo/joTK48mMMe73lPe3oeldyD9WLzifvPDvTI9/LYC8/&#10;hKeV//fAPo58WLPWhfqr0pDrGG3q16dAJ78m7fxu/ce/evEDz34dgP262NfLvg46zynzJlJfJ+tN&#10;vG/uXn31cR4k1huGz0/5vq4JbMrrdfDPYEzW73KU9/Zp1zhE55vC220qJ99ytwVy/QwZ+HtdB/cz&#10;x/mbSAHy+UFyjE9+SBpzwd8i/k//6a/u3njj9fomR9wzldcHcfV5YTsYa+qM2/5XD1Bn2XXM8e/j&#10;pQ2w63cfAF3IN1GxkzFBoet9Bl4wUpfy4U3lgH7qzc36QzwSZfqQvPdNgC36it/Vh+8H+wB7nfhJ&#10;JdtqLMAH7ImRL/ma71Daj32I+xTagC+ug6/Hz1YRo/sc4+VDb+779dDFPor+MH72S9Vf2LJvoAhk&#10;hFLx1aHpX9Re6Qe1R7OtCP5ufODtA7vj64fbxlsHwusN2uqf38c+qz60tn/rwKr2R7TF9vtiQclF&#10;e7A7Ysa+604UKjT6uxqSsI3ldxHSsz0BNagTvR7s5USTB5ZS8kR+58/c4O31osd1Dzfqsr2VmbGJ&#10;mzY30Hbols6sP5HJOKCtLPKr3BsP9DL2me/OG8beebDDeK3Tjn77WgCU3e2pV/NxvXSBHCRSLsh1&#10;xhdCPos1lucOy7XGrJ9541rletcl12y3C594uNdBb7/99t2bb7yRe/39A6KMe8QbhUobjDH7YJQ7&#10;7X3S0WVIXacoS5S1m7EE+DfzIz6fBSa/YZZ3/khF1yPfy46fvF7ucsQoev4M6CGj3C35XU6y33rd&#10;WTqvAVL5g5cSnW+68cShvcO/yDGLco0d9ld8kOu6cZcc80MZ/e3lQvEWLZTsfRyZu4w2jrYexpm8&#10;/eK4dvRy7z+wy5/Vi1txPmRnR6/uZhf/PI7uh3wvH1PH6TruPUbL+/W1HyZTVoaUfUWVU33K7nY6&#10;vz//59rRy6bwho7lzLXyk6L3wTphe8b4r//1v87foO0pqMGIi450XIDUExZSSRcdFsKYmOVccOED&#10;6rA5ZMSsb8gYWl49qG+wgPa0Y3kiylnX/HgD2w8AvdHuNG/6pCGbG78oq5tvyGIjfORkGn5I8T3L&#10;o9+UQ0/7O7H5JsaiinOfqLbVhZIbvJvxr2Pz+8WX9Vu2Pgygj1z6DnsZS+Txx2bXN0szhkj9jRts&#10;8rDCQSFv8hqLG/R6k4LDX/uk/LDRYOPBBsTDQYibNfbgeSiJHvbYaLz80st3j+Ih+4XxoF2/seQb&#10;poyJG3PiXZeJNwqIzU31U7WVeCViQwbfEHL0Mz5of8qP/qWOdvDQo4+yO74iGnw2WXXAXG9FC/SB&#10;MRELqIVozAH6a6SWHXfH4XujX/EJsAshD4/+A44d85sxqXGFV5vGiidnZfr3cFa7wjKpvkp38UDx&#10;4WUxQf0pjXp0KAPSjGiUu580PND56mR+pFewntQYTHcYQ2QqHTiVhXa5rXyFJ5UDGesNP71+9lvg&#10;TO8h3JLvtq+w6xsD1MfOtOev0OVEL5/ZuCWf9yMypIN/pXtW/yR4WvlngX3snxbeM/KwNWxhAyJv&#10;ucPy/tCc/FHXNVynQJcH3b57DrH7t+x9yTLrLuUX4j7h2sm6JpC5gnWk+tkhv6e7LOUrPw/xTbXb&#10;7d9KO9HHZ3xIPgeX+Pp27Afk554m+iv3CVHP/Zp7Hj8RxB8c9ZtFyu/xCvjyejzw1RHKdfk+poI6&#10;052vnqn1Huhozz2jOsrNMnLJOWJ9i2el2MxrJfL47O2krx49elT33CDr9QMoGw9IvuUhN2noU6s+&#10;0OZ3Yx/BXgtQJi7G2H2WfMaScn9Dlvbgttvt/WLs6T/lir9oHbjKU589Fb7sN6CMsUPWezBMGbK+&#10;5Pngo2wo3x/0KsajXZB56iI+y/b7HpPlzvfZBYp/DnIg+Q33ytDQk+KflZbYPez8lK/MSO5rav+M&#10;ztoh0Zq0tvNbOx8C8qa3SBniiczkz3KMlUj+KKPZo1EPOoxXzoNF7Kmt6ylQX5KHPcsduxxkfKDz&#10;oKt68/ihvvtTZ11PbT0bh2QCvnWoc11wffOs9OILL2x2Fu392LHH3eux39fm5Xu1WcKvKfUQ8tqz&#10;fAXl/pzobRC7X8pPQrRVedMrsn7vj54myEMjRiPNmIl9lPf6XN9avWPm+EnIpLch39dFcu4DU1Z+&#10;lktOu6uedNVTR7n0lr6wLG/VLZnogJE+Gxz6dwBeH79OZ7xO6B3Lx/r7hD3prF7a67vefVroOlRI&#10;hcUvHGXX9Q+Rt1z9c5QFD40nsj0tPv8uPua63yE26pcd8FAKUr4ySZSTgoXcLA+eea+LB4n9R6Tz&#10;XBRffw74G7QdNgCYAoKYB7Lk7RDSJgfcQCVaPfwDsDXsTHsDlO5tYEmDureuR/7MjjB+H/54I4TD&#10;qx1OzA70jH9PGbSe2n7TUD743cFCKIx/pkH7hlJYZrNNnpsz6fGNzrUBpq3cMH1w5QCPQzs36wLf&#10;tB9ZNji/+W395msdrn6Tb4dwWOpvwXqga7/1zT/wU2EeEHiIVr5u4t9Nu9T79Xfiop6NBgfUPqCI&#10;3b6bAfj2A/UlN37bLem44GhH/zxY4Vsop6+PPvo428KBJn3p77/xm40cgNdv335+9/LLr6QM9jjs&#10;1Va1nzdfahw8bDY+xho5H6DzwL/F6TzIdtK+IYcOVP3MIXfpSb2vkKvyerPY/oavDCTUFdYr7w0Z&#10;oEYdfpWzXaIfABkfyHKTE2kj5Mwjk3qtTZSvoP8pN/Jej71voFGodGCPaso1HPQbtL/72fu148zO&#10;GbS123sa/TO9zjd1nEC3fzZvztLdj2T5CtTt47vL73bOUnKWE/BO5Doe4v9HwtOOf5cHrF/8helc&#10;j6K/6XNo3scC2DVv/VoH1vwAO7/bUA+e61j8k/W53kX+yi95iHpsuD4aD2/Pcu/wt7vVUV+9PS75&#10;ose5gzpT9TuetP4KT6KDDCSfWEXXV459AYdmviGLfH1YWPWvPn6cB4vqpnzcs/ID2LhPca/iPkE9&#10;faJd/BsDqXzHQ779S12H+tpQxnG1btfrtnoq+abajowr7FHHPJvyI768F+NzyPPmKnX2X4im/Ah3&#10;9GMdjLK/0Z739fqZKX7GqD5oZb5jz/5ERhsS0I5v8JIHVY1cFg96kHLILIwxg7LIv8uGGW0c6noe&#10;vVGgvZA6vR1g+guVaEnySpZ5UTpIVk1df/QfP5dFm1MrlJEv+zWfHKfql+pzyjmuQfQph8a1v60+&#10;nm9SBtmvUsVU1zppxh18ka0JfjAzVuW7jIC/Y3KsU28vD1jqltJvZVMv801/1neb5gcoZdxVTPR2&#10;ZDpsgb0fdhz6aPMF4J3xgVws9Hz6N4YtdT55zQLjh/SX9y6uO9asGHvH1RTsscsH1tl+qduBAGXr&#10;teNLFcw7dSCBXcDzANcP68oXsa7Uix71Is23sY//8qv6gKOuh/pQJetyvrMeVKxln+egmvevv/7G&#10;3WuvvZq/ResHRa5poueB5c7HNrAfyve6d9pu+0OqeFa/qFPXd+SDl/rYiXyCdOgdqGoTlEfmwD/D&#10;lA2YP+MBY+6xgy4DrviCtoqeF2f1pHvevu33pvin8sjZ96l1LCsPxT8Hee1lG4OfaWtL1wc1bpSH&#10;fssjss+Dyq96Uqyar7L86zRyI72NKT7Q9fc6QXuXXKG6gH+W3tUY7zjKdbvn+k9o9k/AbQd7u3qZ&#10;/Fm7+/j08ZbOoC3t9Xy/zqD9XKb4pt0WcpXfbVAWeIG3I2WbHDiTeyLYbmxW7tnjv/3DP0T/rg7e&#10;OzsdnzUUCv4+NCwEmXY7yI1y52Oj6591lPLWTZngU7Pz898TOzu8cf4wNnDcuIT+9sGX7w3Ksjcb&#10;PCLX9QBykGXBJDel/jDpg08KcmHN3EJvY8oNHWBsHlD2OEDGhoURjhtq5evhon4KAD5vZvxFXBC1&#10;UNdiDPHwy8anvmKKfNgJ2x681Sbj23wgwYf2ecsUW76h+p1xEX7+RR0ojzBH8/jphIoPOZhsSrhJ&#10;+LWfwh/mASMbFC7g2X/DXtoIviAWZD755JOMlTLwgJY6dOtmczcPYj345sEAnfr5hvrjZrSL382l&#10;/rnn6o3U2c4xL8ouQa050sFD8HdiscpNZfSbDxXYxN+0g3DY4cERfo5rEBu8iq3mgW+k2I+Od4YQ&#10;VqhDTr5lYzuLcQcyNW/SaJSLd4+ytoCkfiDykO07eFU/SLABz/LgWd9lOuBSp/34J3nGvGJvNkgH&#10;PyE/QO7M10G/4czPQ+gy6oGH/CLbZc7kb2GX776ZH6LLIaNf+Wfp3g7J8hXmuDVclW+lSVkaGLzK&#10;HlPxEP8/Evb+FTu/l83DPzughe+60EEZOe1JHc4XU+vR6XYPB2mt7P1M7Prel0gh1zEPaCHWc2Q7&#10;XE+x1+1rT6CHvc4T2iTtNsST1oteVr7rdXtij1Xa/dlWPojkXpV/BGwc0PIBKfc5wAEt90CBDPdu&#10;D2c9dNDe7t9U/+TxYd7x3PuzywHr+z6m2xXGIV89H/r1B9AXfsDnfkU7jj91zCWAFnEgy7dj2C8U&#10;Kib3FeRTLu6FHrxox76rbxj9YMpZRoZ+LXvjHhhkXGVvvdyAz95fHepSL81+ivQM85Ak0PXPMHsx&#10;ZDxMst9pB6QNZEm138cCyrzlESdgn4hdDl8r9mSPflo/kcJ+hwMs91/arf5m/8UfL4u92NBjT4UN&#10;9U0BerSZ+j5vBPXy5gfExJacqr+CbaxCpN32Xg7YX+odxse02ZvjGvnk7/YHtGct+WknoJ2z6+cM&#10;va7bEbt9MePY9HdfvX9BvrkUMnmdRqr9Xc/x8boj30l5U+0I+frPeTL8dTsAnvNIPa5p7js1X+u6&#10;PrNf6wDPDfWTHaT5TDWuqf5TNFVfac37em4ZphL4or38tA8fTvJTK6+/9trkA2Pp8QDLewrKzzqg&#10;JQbyXvu007ZC9A1lbJBXP8ct8oc0+NYL9JJGvsPyzr+E8vnvbXsQ8ZqXb7qT6LF30K6OvY1Cvune&#10;X16P8/oc9fLTD2X4Ue52Ol+wt2N8hHUpP9LlH/1138a09T3Fyl4vqn5hL3dZsMpH/o5NLdG69bR+&#10;R5cXXY/6Kz87v7djnTecOLiBq3kFf++njq4H9rKQf1XvurZD/5DjK0WkKVPlzLb2i/t+XSc64HW+&#10;8aCH6irXdWq578M6Ku5ROJ1PR7ui9O7Lw9/n99HjMwQHtCOb2C8cbnQZ6CgbFAF1vuAGOhH14rSh&#10;QS4wAHu3YH36PdGbaf5b2L2q5xukPHgwEeSbMljYk+R7mGfZN3/sJ2xiT/2OXmbhM0W/p8kf42BZ&#10;6CcRqQs2m1v4yvdxVJ7U8eEG2/ueDQA6yY8F2Z8oqHZwsaxNCUQdi7w28IB9f6vVN235zVP62j7j&#10;LVPqOfCk70W++Rl8HkKQM569HfJNBZsR/PBH1EiRNU5SAA/f2Gccyf/yl7/Mh1Xngwe0Fe/qFzY6&#10;/rEZwG/z8Xtp2nfci9iQrL4Nt0OuHhLIe8Drm7vV73XwTSz5m7Dz0Dnkx0aIPutzjE/daYft1Z4H&#10;yf4mrf1C2/pGTdgv/aAVIFJybd4FiIWrC5+QG7UFr53Sl8ReVld7wPo9BeRTdqSDWfwmd8Com/KB&#10;3tbEsJHZoEN9s0uuxyPgnfG1c+zb+3Lglj6wnlQ++V4GXe5J0OW6nY4rPtj99DL5qzjk76k4q5du&#10;tdcU9Hm140qv65/hofr/SNj7yfLO5wMr1o6r/uI6RUc9dCCuf3iuS9btftR3vQuhkhvXv9EoH5lM&#10;ODRmHZPPGghZ1h5vCz0/fq7FWCDWPdY/ofz0cwF0sSPUydgfwG6bMm3tUAY/Z/11hm5jl6PuzAft&#10;ZY3/6OOP8+3ZPAj4ij/GVP1Dv3GYxT2n3z9tZ/dj3VUc8C0rK87sdSi/7kf1gKov9eCx99jrUz/I&#10;g9ceh4BnKWUi1Y4fSoRC1rNf+TrmHfsa73Ho0EfskbArdWgPHfY0ylS7fPPz2/xL6+yRuCczz7ST&#10;/0beNvDNHcatPoD9KvYJ9WY4+x7GDT8cZvrQ4jdz9Kudkvs2386jjypO/+Dr+k1bdMlXGMe2USrd&#10;2p9B+Yb1D9ZBGL7in7kvtd+0JL+DcsXjtUXcpbf41R4exkirPbVvRYY1Al44Twt+U4k14QfP1R7P&#10;fobsF4m6/PCXdlCfVgpEazljCGIOopctwWbWLuz6YtqBRhwiyyMPDn5HuqPrd13R9bA/MiNZtd0O&#10;cNyAUpSSp2zTP4P2D200pe6Gvjo95V5hv4PsL/KjDOBBvLWeLzmMcSV1fzj1GtSTn883QabCOcRc&#10;P8iP/qr1Yby5HaQc6PLMWectc5h1mbUm7QT5G9XUkdYBrX+Mmb1/rS9cJzxz5PyNNb1+Zu77+U3H&#10;l+OZhp9GM456KWa1lQJ9YhnyOrZsu3zz33iJ48sg8f3Rbn5e4XmeySLvOgSwAWEPYh3Jn6EZZXrF&#10;vkmN4b/DknxSdU6hXP679ES3c0a9rveJdUD/PQ7qd/5ZnF1O2N/ZR9E/mQ9iTpCXvA6g+OfQh2d8&#10;4TonrNM+dtEp/2NsxhzLeuVG6jptfae0O1KhXsdeLpzxFk5VBhieW/WiDeNE17uyc8WnHTU/KJ0Y&#10;fwBn8+qM19HrxRkPyH+ovkMevqU19sZDfmQDpSPj3CfXE3NRUA/t688iZI78klu2TQXlFdf9vguJ&#10;YedM7768fNovjprPED/56U8PveoFL3Qsx7rkbx0BMmj1R33vMPS7De0qM+uaTu+ozt9xq07Yqfnm&#10;LJu1MRHkYwNycuzgJtnb0PMgN56R9smV/BNbHdqZdouZeTDHZaTE2xdsAS/T1h5Tcsr6ACOQ1y7s&#10;744NcOnT/8FPufLvRcGNum4gWPnD3AS4abDshgZZfHDT7hcmD0HU5c0g9Nx4F2rBA3XwSbuDMqLi&#10;18OBD+QVMzr91Xmo4uVNGA4uvx5v0PKTBc9nrDz0kCpfcXybf3SGw1Nt1cHn+n01DkBpE/rVrorL&#10;N0C+992wGXGpbz/UG8XVVvqVBx3850MCcnxyGW2lT6j3jVrt0B+Mub8tq91unzZYT4ykBWLMgUv5&#10;Pv4iXPBv+oKEN2RjcbyVK1nSkj/qKzOKDfCxl1XImI68oWlPWa87+cpMjLwbUbBmTwP1I5s69zsj&#10;QQ479IHQd/fb68Euv5efBMp1ffKWoS5j/iGofwu36nc/vXwVh7xdtmOXIZV6+0WXEzlPTvhg51/J&#10;7Xio/t8DfXyIr5fP8rv8p59+mg9dvb86kJeAMq43rH27bvflPYs1CfkQzGup2zQiy5HJPzbE2i2P&#10;NRJST3tnB7TEwrrK2idc18+APePXhn5Ja400yvtAd6/v5V5vig8o++RPhLF3P96nP+QN6d/+dhz0&#10;+YZnHdD6tjEP1ej2dve4qLNeXLVvl9NOl+9Q3vuRqTDv/sV5B3pcux7ocUUmE/dL2uH+ypir+bvf&#10;1bzj4IQ5IziAYc+xt88Y9I8u90bhQaLp48evzK8gQwD9TIOM7/33P8hrs96A/jL2G/Wb/OhySOv4&#10;Gg8HtIwlNuBpR7ma/+6zVjxcI8SRP8UwrhfjEZTVt++JgQ/d9Z/88EmZezNl+96YkLOfBXaRpS7H&#10;YdhPf2kji6Pe/c46eObDJdvIfoQ9IXboK7/NBKFvnMRlyr4LeanHR9yW934F9hJ8cVYPdjtzXgam&#10;frMDut0p3/RA97fjYC1sdXtXyHEMINnjnOM57Ozx3yonRpk65sdD6H7Bbs95ssM3pqWcN8PfWVwZ&#10;T+NPv5aHH+cPsqSi5l09B3ktuedWDh1R87c+YGAO840F5q/ttN75zTqELOtSfchWZa8bYBs4yMgP&#10;3fJ+WG+3Vj/wfLPkjA2yjFxeJ6OMbdrFAS358v1VPj/xwZExsOZAb7zxxt3rr79+90Jcd1x72IKM&#10;z1iN23ZmGn7meI4Yz+CcZP5cjf8ZtLfbTVuDBPneL/bNjn2+AO2Q2t6H5IT1h34ZKXXaI0XS9lu2&#10;fudnO6BxPYhpb9j3/ur4pP7we50St/4qfup6KtQTe/3DOJfvZlp3DtxjBLod6m/FsfTpR+gs7j6O&#10;HVf8J8Xu76wsrvh/Cro/x6+TeNo4YDexLCPLvbvKpce1ZwqP+z9gnQPrgPXoZ+lXehXHDu129PYA&#10;2/5kFv8I/OxnPzt45MI8YAR068bfwcB10Bm9Q2Z9tzfqkTsbUFL1dntPC+34dqL25PfF+MwPCyQ4&#10;GyhgP+2fSIJur9d1/g7rXZhNuSHOcsjNhdg4tv7CQ/ezj+ehnnSrxx82+fqNiy/gYa//3AAPDDy8&#10;+IaDccCjv+0n6rzgADcC2uAbyVlusqbqebA+KkayDmDFfkDLW6/Yrt+MJV/t4o0UYgTIESs3MON4&#10;9OjF3Hiw2YJfumWHzQqfVLMRYjOCHeNUbn4QMNqET9vZx8pNHZseDn/d/FhfaSYJNlvEQ2zo+Yau&#10;JHY/6wZavHXjt89LboSbeeJ3TNST7wFz+XXhXIGSX2Xy1/XmuYZElvE/yh3KUq+u/PhnlgE5yo4D&#10;+emH1AaDptchF137A1CWxF6/lx0T0PXOsNeflXd70pMAuR6f6Pw9/lvo9eSvynsq9jKAxzib77gq&#10;P20qHir/R8TVfHNeeHjheo4M/UkeWdcJ+LaXVP1dXvvadd3Z9V1fBmOVB89vCEyZANqW0n/Upczg&#10;AeLtOqzDvL1jnNYTU5836tSaue5LxmA7RPpvKejtE+rv6DxjMx5APdR5AHvdp3IAO5L8zgPG408V&#10;8Jvx3JP8qQP1Xnnl5Txk8x7nNzWsl4iv+wP6egjqnWHvN8vsR8nbXykTlPUhZzljaHHIVybLDbu/&#10;tB/68CHfmPUDWP3XG6vP5X3+ubjPa8NUu9xfug8+ZI1/67dsv/n27l//9V/v3nv//exj7pc5b198&#10;lLKrGYxj9RsHtByG/O53v8031n6Q4/SDu1dffXV86+f4xp7zndiJwzd2JWJZYD7iq9oI5c8BRJpt&#10;CX1hm1Z7K8+84VDX9YN9FvOLt/3sP+3TnmxX/MdLEvqBqu38hme1pUr1XIJd7VRb4/pEj/roUz7M&#10;Zrz6moDvM7v2FbHk/b8EspxzaejnG5cjPpH1A/JTrzKVDnQ9cCwtpBw0/GNj+hmpZe2nrWFfu9Pf&#10;xr+CtkCXNYb9OQHA189em/aIM+p73b1+aOXZzhNkHEHISxMtnznKI25lc74EeT3sLzhor9s1nr2e&#10;XJaDjEs7kteHPphnUN5Phmz8kzaB8qzNzFXW5nyDNvJ9DfG6ZW5DvD3L4axv1NYb8Fx7tBuditX7&#10;WMXDoUatDUJ+XZu0F+7xPoIMz2bGQxxc29DncR/JD0XGb+S6/rzyyuN8c/eVx4/vXnn5lVg366C2&#10;X3fA9pFqG8KXz7QhnDIJU2LLpPWndRfQpziUu70G2g5Psj+BsqTGN+MM7PW9rueBssL6e/0yytrL&#10;foLgoTfq5Mc/kw8vxzt87Qe01pt2v91n5bG9UvmRZBn4HJmxUbFBe+JM5jbO5buZrUsD9xgDKPW6&#10;bvtch/FyzHrs+zh23Kp7GuCv29rL4or/xwJbttXxk8CVvys+OLKrAA951iT1qrxorVvUy09J/jnA&#10;upJd6W1o+wjbKmz/k1j8o/DTn/3sD934WQCCnOUruZ1fndM8jHoWAfJdGinLLiR+kgO0BV35T0Se&#10;BQi5vhB0fR5AWKCMI5jpnzpleyq0Z5obOHSHXD5oxqKGbXim1hvLHpM3AuxClIE3Mwm97r8TyP4a&#10;NmZd8ClHIWWAOfVspfLpr1hZduGvjXJwht7XeTjrIu4fIWNDS+2Ks75qJh/7ppX5hgeIlB1+hk3s&#10;0Rf0o30i0PTB3jc4643Ub/OgmIcW7QvkkOdgmQ1FPVDwW7n15mu2P4hD1pwfI/56A6s29vB9o6be&#10;OPsyD3DR2fWIkhDyj4QEf87nrLsbB96/nwe5fOURX2x6eKjyTV/H3wcnQb9Srjdk10ZMeVHtNCYe&#10;XMivgxgPWP2NX2wYOymxY7vGB17ZUd8bsgfiO+D1eMxf8fo1RZo8/CfnPrLdm078M8vUZXnU5XU/&#10;+MpQPxpXkL9BLnr2pzZIp72A9aDLi73c0e2Avdxh3UPx3AJyt+IBe3tuodfvcfTyngrKu78+j87k&#10;O3a5J03FQ+V/T+z9cjVu8Dt5kOp6gK76kOuufEAKD9j/riWSD5iuExDQBvJpYy+D0Perkx1I2qqU&#10;Dbl8iAgSxisev8LD4PGAlnrjMh6AHddzgSx85YU+uy9tdZvqg50vjG33C6jrerSvt3e3ry35lq1X&#10;vx/Qcu/i/sdc0K9fte8HtKTW9/i6P3lngN9j38sd3R6wnOMbKT4h9iGznow6Yftgf6Su88YPkNv7&#10;1TcnnS/8dBD9VfO6vglEPfd5DhogPuTXrrZm3CMVxo09ZH72T/909+67v8pYuNc+flwHrSBYA47v&#10;X9y99977uddgP8ABrV8lfvXV13LsMp7xswbuGekv/XnQnP05YsEPcjwI0Tb2FpbR5V5uP9mUKqvv&#10;OlDfYMK360u9pc0BUs077Nebe8f5SayQ/WZ97aXWG7zG4Rux+GLPk/VBvtnnQbSo8at2o68e9sln&#10;O4Pw0d/kNJ6Ke/0EGkBWyM+45ZM2+Q7n4441JjXmWJp+RnqPH9C/Vmec8rf6M2Btr9fPWbx6P6tX&#10;T7/Wz7gG9jLo7RLw0s/on4nd3kiVd7zJM8ZSzvMg+bN/NnvaEfrvcspgx/weJ3OMuYZP5nkIpZyY&#10;60KsO8TMcwDXkOuQ/Wd7TJFhbtebrK5Tvhm/7u/kSY17n8+sLcQfgWVcfuOv9Ow/r/P7/vnmI764&#10;zuEBdLiP8Bzz1ts/unvzzbfyG4iPHz/OD0+5Pzseymvf+I07+SFjPxl3KKVeZY/zhtKQSli7y4nJ&#10;117+u0C9ZP+R7+M+4zoB9TvO5Lsc7Ta1X8jb/95frO/ywSh+lPWjnP0OZTuiDr/Z383e9NPHIcvL&#10;nym9XWX8Gcfyewb52BBn/dT1z+qfBOh1P2K3d2X/j/X7LLDHTVne3q5b7ZS/6rue6+CuS7uPPMYV&#10;2TM/O5hjTyJr/yIP9v6mDFlP2sui63Wf8klkn9WDh2Kt+rUfogytnfwzxo9//OO/6wGS77TzLBMh&#10;JclmdTlw0GvlbGiTA73EZocBcCFST7oEdgNsttCvhWPpw0uKxQkfWY881Oza8TtcMIiLBc0DHsmF&#10;tPMgQKpNF0BJOfUFPOL1xtDzPjS4yYWIp8ulftDVRiqcH/o9fbd41NIuvLJP+p27740NCDw3vKk3&#10;FurVzupT7BfVwu8NwDcf5NdGmwfrYxtF2ozUDQ1vBPHWBg8GHG76poson9WuOkRcb6vyJor2qacN&#10;buCzjcE/tr3mFWU2KcRCnNikDZDxaC/thy56yNuf3vA+/fSzfHjmk2Ye/FIm9Ogf4OEwD2K+6QT5&#10;sEid8aInsAP0W/2wvlIFiNGDV3g1JmtuAmLFtvxQST1hO93wqQeU6/KAsnSGrDO9kNOP9ZSW51VP&#10;fxNXt9FtFyPSUU6CdUajHkzZoN0+6PVPC3WeVF856SyeW+i6VziTOZOHp/8z+Sch0McXe5KQLyjz&#10;wC20dUZ7/Y6ddybz74V93u/wOs83cuIhrh7kap30wyDXAT4k4gERHrZc67pt8/Q19fJcv4mHe65y&#10;lCHquVd6gKLs/Cod/EjxzUMY9lknRV63Ix59d/+mrIH8RvhzfJAWay2ykP7SZ+SNV/7eHvW0rS6A&#10;Z944JPld1hSiffQ1eX2SiuynIO3t+salXpcBXV9Z6vELceDI+H/xBV+NdfzrYB2+h3P0C3XGAeTT&#10;Nu3aTnBW7imgvssIZaxTYspGfbcjlHOfJ5BMGnrkkU0LzZftMWWO0n+//d3nsYf4XeTXm9f14Sft&#10;5o+F1v3ZvYIkHGdS7NG30Ge/+c3dx598cverX/86f/f+ww8/GIeYn+dbsY4nfthLsCdhDwKIsa7Z&#10;Omy1p9grcaj76NFL+dfaOaj1gL3PA6ju21xf5YM20QY/1OXejv8ad3RWu+ZYNGiXOqr54Js9XB3K&#10;rt/F54Nv9ivZb3Ft+iYd/N4++ps+4wNn+EXfT/vYsj9pNzz3Q/gwTlD7zoqpxs/9W8WLaNmpOZua&#10;8Q82qJ+IOluN3Mgk9b30rBuglDziKlaCNjrXzqhjlqnr5Q293eSS4OmbtOdJBh189/wTIO2R4ou0&#10;EehxTb+k8NUZ5YfoSePSR+ZHCszJyzlg2uR2UHerfkeXNyXueV2P61GLB9uRt53Ok6TB6+3f/aTt&#10;uFZZv13DrSt0/WVHu1VVfFRYJ0qnZLRTckuv5jIxRhr5eo45Prcigzov35DnGoZPn2BDOX2YngK5&#10;ke2Ql+mmT+lM5xZ2O7f0bcMt9PY9hC6n7T2dGLL3LIdcSiJ/YsN4mIt9vaMOqUwvSLmeRq7+tfiU&#10;sM1P0kdPIrPjlv2dd2W/81e7z+V7/bPAbo8ytMf0JDEu/lmM53E3U08F/J71zxmUVX7X6/WdOvYy&#10;6P3Sq23T3m+i99999GuhZKH1xPKM8eO//du/ux9iAw1ojZidY1rMyYezp1lPGuhNV3/KdUSj3Qgd&#10;5AaJ2ZmmYshY7w2Zhz8e4POmAsVNw7d3uIHMmyMUunkQSz2yQWkvqMcGwUdHfxlj4yM/0yAePNWd&#10;8gPag4jJB2g2+sZGvJBy6tFOboB5IBjEJjY3u7Fx58GCDbxl35LpG3pT+yvt5r/HGMPpyCxQX5/m&#10;rq9Oao+NNxsINspFyw/kzV09D2zJ8yCiPH/QC+LrfhAPOfwek30PAR4E0CEmSH5uKkIWwKeP6Ae+&#10;rkg/KEff8qDV+xm92uyvDYa/L+fmyPbUWynrJsjvIubDE2OCr2Gnvhr0zd0nH39899t4iMsYsi2p&#10;lnbwmb8pF3oeVuiLOKQ+Nyqtg24e7GxLPegsGeyA0sXO6pv4d/ahbfGAljrlirIUKe2t8qpbZL9Z&#10;BvKA/OrDqgeZb+UdXbZD7q6/PI581M3aM1st7n8L7G3f++gMu86V3BWeVh7ciuWsTl6v39MzOB9O&#10;50VDlrd6ZfYU9PodO/9K7t8SfR4AY9r5XM/wvM7JQ3X915q16wD6F+p1vd3kIe1N2urFtLLZ0/5M&#10;R4y7/4OtZoN8J+9hrqvq2XZAKt+UtfVsTqnT0fnoAPW6DwDfOlLHwfZJyhsnsUNAf9rq9kwf0tev&#10;b2ixhyAt/poftS9Yv5XoPUo7+iHf4wbGIyzv/DMgA3V7wDL/KtPR+Qf9xjvjT7ubP+G+A2ij9yd7&#10;KPZP8OgHZbBHeu+DiJFyaMk92A+QOZjlvowvZDi0ZAzcs2GfvLaQ9+BXm1C9+Vx/sZ3fgHX8jFeo&#10;B4y5x9+p6+MDjCTLwZ6y7geMs37uiv1SybAvqvbUdWn7Sr8+QCmqfqMOQg5yfkIVS/llzwZFIcvG&#10;qZxl2kIMBeSqHt/oeWBd+dHuIPU70k/LQ+KhMnv++xYfwNDXVtIoy+/ocvjq5WjQoXzWPpEyIz2D&#10;3G6vU6/r+exf/PZyqz+jjNNYo3wK+E0HSrZ1A9b18Za394d88zVnruWg3h7l4LlW9HVEsqx8XTvr&#10;elrzfukZd775PexCXDcF7a557LyPXKbyLYMVx/12FvygruIC3reX/QLtYM1h3cu3/uO+Q544WT+B&#10;/WV79nLGk5xqEeV7GHJ7PXnsnLfjHKk97HXsXqu9ZfeW/YzrxB7odWcy3T51pmDvL/n8ixyaXb+n&#10;Al37R/nUZzwjdd7t+j3F7Sq3OG6kUi/3duxUfkqmy1nusjvt9eqc8Xt5pyvcqnsIvR+lXu79X+T1&#10;VXKV3iqL4pVuoYfd2I1/u1222/7Z+6/OCshXX7v+ea9d3/Rd1O0ov/SKr0/Klc8k0OO1D6DFr3bW&#10;+mXfgr2fz8qQ+5B9P2LaI3im+OlPf/oHG38J6iOIDg8oCe6AjW8tHvCjnphy0dCOLtXjI9/LdFBi&#10;s+vbPHQo4GbGwLLpI+WBBd8c0JKqrVyi+QH6hvSrvO3Qn/4P7Rr24B/8DMA3xQ4W2ZTrCz43N98w&#10;oowNU8hJbX0HZW0ZZ/qJ2PFDyk01+6XVdzh+HFoD+832c3jKQw6bYuLwYabHBZQ3Hm7e5I2DBxkO&#10;FxkvdOur/8/dvfvuu1mHH2S92P3tW+35R70cb9th+6I3sj+eG79JRp4x4y1W7PKmWdmvvvWvAfPG&#10;CnHgp+IsudQPqraudvpg9Oabb949igcpZLAnn9+hw9d//+d/zgPn119/4+6FkNOPDytpN/TyTZpo&#10;i/3pob3+jas+CV+/DQmf0RrdPsp1sIwt3+St+Na88cHKA9qKu27OtgVaqDisT05LjU/dGotC6RXf&#10;vOh+4C6tZV+k7khnuetv8gAeH5qMQqUdLc4daX9Qb48489fxUD3Y+2kHPNv3tNjtUdbfmd8zeeG8&#10;gtep44oPrvgAvvPeedShXk+lM+zy4iH5f0+czS/guma/sCaRd3035XAIWUB7fONOvbrW601/gZxk&#10;veuK9dxPUydsTAwdrqseH0h/mSt9/euHnu521bMd2oMAf5SE37zTDtAusD+E9zHuGf2NW3RItdFB&#10;XbftPARd3jrtWEda6+dqj2u7PMaCslBfwjZknWu79Y6P9n+Tb2nWW9T4rrc2vxg6/BGs+smDl16q&#10;r8kD7OdX+f1QccQEHx/KXKHXKb+nHd1uTzvtQAfKcQzK9gRf+Vk/+sZUXcfB1H6knY4dRF/Vh851&#10;8Oj9OOfN978XDvP/vI8ij21TgE2I36qvn5eor/zXeDAnM+rwW/Og8BfzWzLGlb/z+NWXs30+sL32&#10;2uu5N3r7rbfyK8TOJ8F1Sht/GfumDz/8cNpDDqp+8jddOTxdH+yT2megslU2jjqgjX4b/ZXtTf7q&#10;b5D85FXZOIiv75/8CQl8V//Xm9+0nXbMN37TX60P8Os3OFkb8EN/MgbfyUPr3DOHPfulxy0cd9LM&#10;E4/tCXJGw8t0jK/I0uDZFkFu9UQBHjLy7Sv1et/J6+nUV27wSDNp+QNCHp2kLMa/I9+hj53fMeux&#10;MZB6QdpPnunGB+l/gPodV/HByyT/XZg2Tuqpyxd0GsnPuIaOgK8965STfM7bn+es10+tF+uPCmob&#10;GbBfD6bO74wCnZGmXpBv/gN4rCusV3Xds84MO/k7tax1xOW8JwbbafwVD3LEs1DtMU5SKD+QCbv1&#10;IkitpXUN1jpAv9B+3p7n2y2sV/xuNtc4H3blB0z8HF3rH5D6ncIWz9LkicN+q38LaFq2f0Nw8UYK&#10;up7I+uFfpJ2Wp56y9vtYSspKfV5cwfaI2b7R1r3dlu2b/M3iyOeYBM2+0saQM76+HiaG3XwhDWJ8&#10;tTH8TH85hyDzxnaMO/494S08VBbw7csuY1uu9Hb5Hdo9R+mdqd/Wu45H7HHt9o76t209DTB7P+zF&#10;oO4YehWOPMryj3Gbr8S89TVn5O9YusdraAc8r6eT6nuxCm0RA3O42z729+3yXgfgnYTybOAB7b2g&#10;Rjodhwx5LvID9vIm1+2e6gfkI6u8eTrzFpSjDdhx8HjTsMM3VoVvw34TNy98cHNAhxu4GzPqhbos&#10;avjwK5pTYsiqY+pi6R9D4IaVsQ57aSPIGz0LLPK8NcuhGTdaeCGZLvhjHt7MsGd7jQvq9vdU6FeY&#10;3/n2v3z7zRuC/eT4sUHgDzYkwqXxZLuDsn1DFjLmnf91bDL4ow/fiY1DGMj2sumuA+D62iA6tsvf&#10;Yq2bhTcgbNeDJb9HC4986owm/kV+0rP6qx6cvs2HGR6KeKuIvuUtFTZZ9YCw+tJ4/W1bH9QgYJzP&#10;/7B+hmDFV/MMH2ygPv7oo/ydwEcvPsq3lzic9SaKLedNzYvRvwHyNQaUuF4qHrE2TcUzXsvGWzzG&#10;y74grQPa9D8OaMsf1xvatVj2/ii90s1S5qtAaiy+weJAKIM9dSDjLD9RR2HIilka/Kk/8kC7yMjr&#10;gMcaUd5OMOLomHawOcrGK5Q587mjy+x2Os5szfb9Ebil1+NQbpfvZeQheJ06rvjgig/gOw+YR8D4&#10;dj3LO79D/l7/kPy/Jfb+t393uA54fbGmdJ58DpyowxZ0dkBL/+4+4AHrtW+f+C0UMHsp6rzv7vFJ&#10;yAD52DY2ali/9gcFSHvizTfeyA+1lBPmibfLuw/Jw5toE+3Cp/6BupY7jBGZ7g/At5/0ucch3zXe&#10;uPcHJ/WsxzZ25e/rO3XaA/yRSX7eoO5r32SZfOnUH/nk8Iu+4w9lCj5M5HCL+VH3vaPd3v4d8IX1&#10;e9rR7expb9vE8M3csj7TqNrjO9QPO/DtN8fD+UT/Q7QX4sNTDjm8j9MHkL+5amh+0Gk/ZXyRRwe/&#10;H374Ufa9B43a29tmnC+88GIeaijjwS6wXYBDWcbuR2+/fffaa6/N+AFyjvu//I//kb9jW4fCtd9F&#10;zoMZD5CK1m+0XsE4jcNryOvKuK23v0tvrVfGZ79xQMvhtGW+HUVf2X747MHYRwH16yexVn+iS/uw&#10;lYdDsf+jTYB+wZYxoON42S/67zLqUtcxZ3vUVbKl+W9glEHaCXL0tQ+ow6fQjqAMZ+cHYyQ1963v&#10;cjxbAMdpLwvt7/wOZO7phU5el709pi2OW3bPYP/MfrKc/55jeVtyzFPGl7GFAHHdsx8w3kPczAXT&#10;kM32MidHCro965l7rqMQ/C7n3HVeMq/J+1vYRKCOz4rQPjeRdX3hmqgPdvhpG66f9tu2sYcvnWZ3&#10;7MnZz5ddJEqOMjBOr4uyF/f+8fxT9WM9Dbk5v9Ief8vj+TyozQPaSH/0ox/dvfXWW7mGvfTo0RwX&#10;26Te7vdQH6l+JkabOnqptB+G/Z557VnO7PJDytgSv/meKgeIu8P2mIqrcm8/sF9y/CO/xjnqQ5YU&#10;DfX6PCQVnms4fvZ76h/SstPrw/rkC+p6eoUzueqzSmU/ZKfiWLiSP/MHVtn6TCau9J4GzoM+HzoW&#10;m8yZn6P+bueqfO1v1T/UvjP+k9oXq0im2+tyxpFJ4lpvYQ+vt+eqTR27TC/3dnS7oEf+TPHQAS1I&#10;5yGDXL8AroJKua0BkclkvzFjA3kewoD2TV0AwFmc1IO+2ORD4SgL8ulnyGufmxd5f1fMg1QWuN0X&#10;+t7cffM246PyIi4WTNrMxg89NgjY17b6xm88vDlAHTdWUuN9/fXXY9NZf0GYWGwXtrEB5EFn5Q79&#10;7vWWe5zAfjGlfdkPjpf1tCtSb5z6sT+0Z784D+Kf8jv0nC/6y/7C7uDv84RDbWC/AexxsM2GgE0S&#10;/rTvm9RCOz//+c/zMBgdYuThh80+DwzEwiaGNnnAIR/bHGY6HvId12x/pPl7iaGrvCDWPo7GRh7q&#10;/Y4dQ5dvfwDkz8q9vfjq/iDK5i17QLvfgKM6ZYQ6osraX+MVpSmnOOUeD+jt73HJmx0ARl1SFuPf&#10;i3KKB6kNLx+Yur0HoJ3IVBLUtUdt+R90y/60FziTs77LgSu+uOKLrr/PlzM8Kf9WmbzjWfNq+b0C&#10;spJQTzuiy3b5Dvl7/UPlf0v0eUActpe011lmHSDvwYXrgrKsG6zVue5Ef3kgob7rFuj+hHLaQwbS&#10;T+dhR/JNWOJijc36occa73rsm4NCeePWDx+IkfJBFms6b+K8EA991hu3cRib/PQbeeOz3VIHNjp6&#10;eberP9Iu58F4rfdF3Y8xMxbydz/66vA+oKzxw0P+Mw5ow7cHXfQldejZB8jVB4VfxXyofYX3SvYb&#10;L730iABSzv2P8aAPentJtSs/y1kb9SMFs0UhC7Qn9jI2O3oczCP9yT/UD1uUabv3emC/Vb8sfl0f&#10;dTANuR9IfvSD+xOAX/9oThSSR78zh31zGR9UVbp6gjrefPNN2RqH1c8e2Dh3/EmAN954M+b+K0Ev&#10;5fzPaykoDyxp44ibg1naVfNuXZvaZ26gw5gzxuxP+k8mIAOM2f5wDtEv7Endd9MeYu7tJK35V/s4&#10;9EghZTj4do7pF/kar/W2rAfi9hu2OBjS33zTdtjxQF0/O2yPQBbdHgcoPzHPKNiu/DdAecgBctal&#10;3yDSKQ+0YVqFe3b0L5Sb8gOdf2grvFHm32kt7GL7yoecvU6krnWRZvv0G6l1RtKtIKe+etNWQH6H&#10;9T3tOkJ7OxhLiDnG9YsMZXFlS3h9cb9C0hrt6rfHRZnrymePLiuUd11yfc75Hfm0BQ2dMz/AeVwf&#10;WPATA/XhEtciqdeR35gLo0Ov7PiCBlXLbqWUyz5pXbcS/UHf1Is7QZFH/g9pN67zEVc+/wZ9P3/y&#10;7nt3L79Sa9frr71+9/jVV/ODQfYA9pPwurN9vZx+GgHT2V/5b4B+i8SWPYTUGzp9vDrPOM0Tu/me&#10;Qj2+PdbOE72M/g517JNaH4MYl0ity3TIQof4ml1kQmCOl3Swk2n57vXBydS6heKt9BxHnUL1W+V7&#10;9S5rufxbt/yd2X6YV3lZ+/g9KRw3dKo9q797vupHIWZX1Z35KSF1uw1wv5z/Zn7HmY2H2tj5XW/3&#10;K87jAWS6jy5nDJkk0DuGdChM7GETr/Qk2OUon7VNuazP3J8BP/npT2c0vbuuGpOB7B0+UkFjZvD5&#10;T3ROlha6/e43F/uoY5Eh7YsbMPUGqR3luEGcQfsuJvgxD7HB5IahL75uzs3Nv87vDUMd/gCUCyC2&#10;eeuAeh3ZYuWzLmBf9d8SheqhoG6s6NQGvB6I6hNN7P0hN85sHrGXCyv6UWN82jMvMg9FLIMx9bpc&#10;9kvI+LVP66XeZxBl0Bd2b9Yps8lr33FOzyMW7Ct3wOY3/snenfqB7LNRD1U/4oPaP8zDUPtuVFS8&#10;KV+bfDZEzD3Gno0M8wI9PvFFt356gU+5S6++rsObLlWufrrLB63aDNU4ylfOOeUbrPZjx+rvaivt&#10;YJ5kW8f8gA+V3CqXv3UdWlaOPCCGmisp1dIi55EHtGUfmUpLjvLyAYnKK0M81c4jv8qQ/mwH5V4P&#10;9fIIBsZIKs0PaciPFG4vA/4d2qv+KTDlL+yJ6a/Z7+OyA571HWd2zng7btWBXt/9Xuk9Kf9W2XGG&#10;yJ/Nf+A8EOpoyzrtaccyKXQGbZiKh8rPEnvbelnIo972eR0D+K6nrDnUeaAjX9nkRX0egkS/eBCh&#10;jP1lm9UTuz1la51b17aEbVIeGKj3IRHrU097QTycsTYK5TngRVb/HqKx9tIGDmj5Sr5xGB8+iNGy&#10;MdpPxu86aLyi58FeBtje/ZF2We4r9D32Owljhoc+UJ/UuPUjvG/pD0Jfe3zIyFtYvAnKQZb9R7/2&#10;vuKnDuBxMEh/+ubsG2/UV+jTf8jlwUaQeskP6Nu89fKznLVRP1IwWxOyQHtiL2Ozw3rv490fmPWj&#10;3ep7bQjHgw/GnRvADwDUz4PI6Jvsh5DPfU/Dl2P/ILd+1qD63wPL8lWp8E1df3Iir0/sjzi8nuVX&#10;PHVA+8orj2NfWG+KOqbYsh32C77Vr/IaJ/0z9hA/GcWLAMZrv9m/+nH++UYc8hD7JNsL6V+9tY8p&#10;/9rvH24bZ/fH+OCz4vzeONDmAKv6afk7rvvKa894AHn6Sh/Egjx9ZWp89ilzGL0DKA85xx+k1PCp&#10;3qHeuqAs57/Fd37h8wxdT3T9iSEHZ/JJtT9Swb59IuQsH6VaXOoPP5W9fz+znLEEqW/Z+q4HX+z1&#10;T9MvQH6ObZDzxbpb/knxR90upx3tG5f1rCHu+Z3fZ37X9VHzsT6AiLV683sPnR/2tMO1gS3XD++n&#10;zuOKc3ygEzrEUnGd+/H5hWcj4ywbhSqvF2OwySHtN11+xIad7Ifoj3fe+cu7t9/+0d3bb72ZP1dE&#10;X7HOGo/tVs/2pf0oy99T+gIbglwvHwAfnR3YyKTZgTeI+Hq+kzx1MqaA8fVyT3dov+ctA/XoX/qE&#10;sXZs8OH8sb/0i41+QCtSL9Lev5Of5dJf9qwvvvadR5Yne8OSP/YT6O0Uy175dV4an3zNGL9Qf+9H&#10;ceZ/pcsuOFEPHMdLkO9lQLn7A8ohussv3Le/40p/j/+qfNYPYI/3j8XDdo71Pa6u+5Ad5ZVb8ud6&#10;Vu92e7n3x/0efkb4Yw5oCazX7sGdDeRu7cq+F7wbPzeUALv6Rw5oxcWQnyw4s80ClenQw75y6HlA&#10;K3796/dy8/faa/V7OWzUiIMbHXH5W6XCr9B313TDbP9I9Y8sMXuzxi6LzB5XPbDWV1BB748OHrax&#10;Yz+Yn30RPPhz4zXKvtGrfT6tJc8NkjrbbZzTXkPa3dq3l23XLMfNI8sjBdih3rIxQh2U3FB6EOf4&#10;2g4P6tMe5cG3HUK+B6qffPJpbmJ4KPXhDB1j8icWfMP5L//yL/MTYPvJ9v3qV7+Kh5TfjfH6zr35&#10;ZRM9+LTdvf3VH3XD8WZrKpRXxzps9vHC1j5+8BzbyGbZGyz50ik99QV+MKUeUMeyqLL8o/8rsl3O&#10;9x43UE5YPrSX+sHPCE7K/cFEHm8B3UP3j529TJL/lo0Oynu/9zjP6k33dgN1lAOW+9wQypHu9tQ7&#10;83MF7Ylufwc85o1xUT4j/e/94HznmiPFVidkTKFaR7+t9Svmjtel9jqetvznwN7efRzqOru/QUaW&#10;dgPy3i/zYS7a/7tYz+SBTEMv+zNS7mm88RbKqZ/2gsAsh/09Hvs3ETL0MfcJ5fRnWVuW8U+e9ZZ7&#10;wFp/1jiSplzYMl5h+035gIy3brTjfMGG/QOMS6jvOmOc2FC363cgZ4quOOMf+itAHXa9rwjj6b61&#10;B6iTOrCtbtd3HpDSJ7/93e/yYZ9+5yCu0i9nHNpxveWAjvufB+Y8LHug0eNSD15vtzLYIo9Mj3O2&#10;YshTZ9rr097QAdjKNo5xwj8EkNEPQNb4TIVy8rlWODTkUJL20lZ+3mcu6sYQNrGbZFWQ8wZbyPFz&#10;BvSxb9Aaf/2URB18YoP9BIejxqMdHjBRQZfYPg+ZfLM2YuPnnAT2GCPGiw8rDLh+Uor98Hibarw1&#10;l3033pKDhPEx/rx9+v3xhmoIpZztEva7cbveCutsj/60oT3JWCq+Jd/lQPcJr+Jw3h73Ox1lww98&#10;1t8ukHwjV7+uIxX/6o/ZA8PPxNDTvyi/Y32BEWklSx4ihsmvTObFbvcMXT4URmZAe4M/v2E4yrt1&#10;LcnX/x6H8V/FZ0y9/hDnE+BMfp8Xpg/Zph7yvsWY9nHvNoU2SfEL8p7UZNV37u5xua7256ndL+jz&#10;mnytSzUXUyLqZjp0LHcgT4x1fdRX3iV5XDe1LnwbfirFJlRx0Fb7U37VqVcvifTrsdtBLdJISjZ8&#10;xhqbeda3oYMcb9KyltWbtI/vXonnr0dRZo/C2kIfCfLZvkFlu2wlD5umGIcG0g59bv4BqNnlSaW+&#10;hlg+S9XLeALV7hHfRbmj2zA1D9SlLyDH2n5JPn3SCH5awFZaCYw83qlXTjqWxzwLKg3jqLSw+JVm&#10;cg9Lvtq2l3cse6S0b40/qfwhNnnaqvr7/Sh6faX578xrV9w3gd1KO878ndtb+pv4QDHPYu9Ydo7o&#10;/qi/KtsPoPvq/CfBLfmHba36HtdRb431Gbp8pV3+vmKvW/kC+vfGcKTPHP/4k5/cj+4GCITg+kNT&#10;wvJZ4MGb3K1ePS8s37QR3ETzwCTqkFQuy0OXf83nYtl8aIt6JOxYJainLS6k1vMGAAucb14O87EQ&#10;1AOmBwYuDNx4seHGuvyWEjZnrMMOm0n46mUceThWAv6mat3Q18bfQydhvB5UUgfHN3RxOFzOGICb&#10;A9OsC6qb53iTJ/jGxwYDudlf2A7Yb9Xe5WPGO+p34If6nEdB6nU+qXzzvXyGe3LEkbkCsfR4GGNk&#10;vZn5Bk0dqK6Hi3qzlk+06yAX8+jxsEXf1Fs1S543rJGThwypcKyNpeaR88n5vw4qc1zo+9GvWRu6&#10;vQws5/jFg5hVVa4HmC5vvOtN3qqHR2jWV5zFA8f4q55sla9SaPkunaNcPViuA2s3tj1m0HXBLA85&#10;y8kzXxXFIxuU/THyBx1gCrp/+JaHjJJTd8Byjx+eZf3t9begjrAMMf47uuyOve6sn3fsPMtXsn3e&#10;Ue7yvbz7Bh4ykjInsJVzElI/5Mwr54OQB1CQMqLnwUPlPwfO2tx5Xs/JC3JdJDb6QdhPHszxe9by&#10;Un+k+SZFEOsWfROGytZIAan2p+8BbLKuoQc8tAPKpnTTwZY2XMfy4CnsuC51n6R5/Yec+wH1e39A&#10;r736an6rRDvoQY63UF5YTj+Rdv9Q1+92xG67y0L6unVAy9qmnO3Sv2R9l+sw/l2/H9CS8sfCiIUP&#10;DeHVG7X1xiRxaMf1lm8OcQ90nnB/46/mG7/wvrm327Lx7HGWVGDI2669njmQabObNiNG4tS/9fjR&#10;FrKWOx+oo75vnPrVfvqFuZ37k4BxWGa0s71Zqvsk8RgH38Cij/1pCYD8K6+8kj5sx0cffZR7TfX2&#10;8cgPMuKayzecY/y+/4P6SSWAjYr3+fnGK5HB537O3tnfrPft6fJbMpB2il9tcO67x4vC7C/jtN/k&#10;7/dpU+0B/QH0gHLGYBzy+rhR1p9rW+1D6htsxGA9QF74zTT6k/GwrabMcV6EoAx5MF7lqGc++AZu&#10;8DKm4QfI17cwHudLAtlBaSdZVe55y7fQ/XX5PQ5Afe8b2naFrA/K+AcPGC/Am9dD54PuB7rXzh4f&#10;5RtI+ZYCrw/97P68XhPo6W/UM+bMF64RUvX2dgD4pvqxX/SjPtT7VXvOK3x5jXe/Qvm0H772dgrr&#10;5Z/VA/na6Slj5zzneubZo9I64CMFxFf20Cu/6PT6/GNhQw/ZtB+pb7JT5rlmrRsVB9ciHyIJDmUf&#10;PXpp/Dbtm/O3ae0/iLGzXbs/3xQln+0c9ROjvyFshdCoaIg6+foBB72Rz3kUZFxdrtMO7Xb7YOfv&#10;9WK3axurn8f40h+jzH3AMZVPCulDm7TFvHZvpaVeNlyP97h9pu3sFv7EeT2Zbm+V9W879Wt8gHb0&#10;eCjfSsEuTxVpYyeUs/4hdP2HxMufCufzqGI7tk8oT+K4gC5/X6+Xu7+j/Im7A3a7V35k93juyx7r&#10;TStvOZOJXV7U+Ry6lo/+dvngjPQ2HhjKPx7/+I//yNPFKB3RJ4SBw4HvjXmilzd7yKs3GCOJiTIu&#10;JC8w36z0gZHFAtIfi0zGMsp6VZ+bnwslgK8s8MHeN071t1/QbgDJV1m5uiml3YB8fGJPvvGEauof&#10;QbvK7h6vi6MPcPrX7mHjAUZ9ZZcf7RAD6O0D2EZmyo36fVyRo69s39X4GB+A7zjZPv1Zv8dj2X5T&#10;nwd00t6vHeph88xuKFc66gU2wT7O2u9lZD/+mJ+8qM0MZcaHdvmTBzzM0lb5jp9vyAr96sd4/cqu&#10;/pZc9UPxk5Uwvh3YQ/7ot94YIC7r934yXv1jWvvLzyr3Q2RjKX8VpDzri5fJPVgPiJH55kYry0EA&#10;OXhCH10/PVoedfmgOfI7zjbYU26T37WVm/IDe7ljj9+083c8ZJ+ytI8reEhfnOlr1/j2MqDcU6Hs&#10;zu+gjnmzt984/MkRiLUJS+i4TvkGvnZyflMx6j1g4i0zvzK3x2N55/9bwvbbbtc/2yt6L8FXj4OH&#10;7CPaHzzXNdYs1lDtcdDAde71rj/6DsJm9+d6oJzXo370b+q4YIPrDv/YSPng68frXD7xImfc+3ql&#10;HW0bB38k6cUYW/3bTvRAxhF+zHc+ZN52ih6n+qDLCO2AXq8/20CqX9tnGSAjD5+dL/Uy0LZ9DNCr&#10;r6yPh++o4/6CTL3htH4Cw378+OOPU0ef+ZMRz/8w31DmEJDf6Of+1uMC+u2xAsoSOoyL33I5YMi7&#10;3mtZe/Bto7LajX+mv338UidIv9pDBvJA1vj5ai2Hp46L0C6yyGWcpPRlpPaHvjlw5dtVvBnLNekb&#10;yBw2PA77vJXLvbnwF3dfjD9+xTqGTT6Y/+731ryodnA9R7xRX2/mfhH2P83xqjeda5zI2x7aQGz1&#10;Zhy/gc/1Vb8x656Mevdx8U/1/Ui5jm23fYDdnE8xl2rerJ9M6Daxl/0TxDzjEAYiFt8g5gAZefvN&#10;VDl/M9f2ZKyxZ37uudpnWfYPGxX5W75fZVyQ8WirHtC4vmteenCdYxD94x9F9bdwS3/cn4L8o7Ku&#10;owcEn7lhWxIERdLyQBlsZVqFmae+WZlyYi/vOKs/xBVIiRO5M114cI2rS1BOfrPf813vAGSwG5Ty&#10;6gz/6XPQDu2nXfVIlYVfuYlpJWRq/nwnP4RxnKFpK9B99DhImZNeI4mR1nxZ6zf1nbxOvP9qFwLa&#10;M83rf+Q7tNdxq6y89jIf5LqTFHXcG/Ln0zJd67UHG9nmWI9Kfj2LUUZ+T21b+oUf1OtZ12qNKp98&#10;Q4A+4luJL774KNYLPniqNRR+fVCyPijExj0iTvNhF9vZZgIdqfqUJ4i1pw2Oj+0ZhRxLn48hodyU&#10;vQBx7UCn889kdmT7gmizaSee213L7Xv7hTww1h67vrV/Vi5W51e5UlGyT4/ef+gfy9jk8JE2GE/W&#10;tPyOauaxrZVHL7P3UHJ7fbURP9Y/hIrLGBaMQfRyyZ8bL79Vt7dXPol+q3wc1yN6ufs8yt9TG+j2&#10;dtvH8tHOsns+br3etPKWM5nY5cVDB7RgLwdnpNc4H51ngKsDWgPPCTB4Cco14lk8hG7DWv2Ub9Bu&#10;5sficFhEB1IC/Ujks/niYvyCNxRDx4NOv3LuV8n7p+HUZ6dv9oEbb/RYYFM++LmIjTgh4xPme0rW&#10;haIWvTX46vsJpOTmYC0wpDS7+oeYyJvWG8WrT03ZaGKDMqx6A3fpScK89XOjDiIlFpDxyQ+w0ONn&#10;bpJH3Wx3tmH9xp19mm9aRd5PG9m41/hVfwM8+kZWHswwBsMuIL7c4ET9RIsNVB9GHKO/iScy98Yd&#10;pCz2Rxn73R9w3DwoynkRNwTfOK1+rzf2eNOChxY29PM3iQfSVxD20bcM0XJ5sx9baj2o8jpAEGUn&#10;c/kvdbRH9nGelY1ocf0bcmyAGCv9el0tu2DJ66ew5hdVVV9p5S1nMkGd9tVxPtrOnD9R5oOVHdpX&#10;F6Q3y9aTHf0xEX5nCyJv/a5Pnej6V3mwl8GxHwtncmd4yD5lyX7b+xVc5TvQU5dUuZ7uuruM6Pze&#10;/u4DZD2Z5g8g4zqS1x06Qy9tjLTr0X7XIPh5P4hrk7cw/DZEj6unYi//OWE/ZHuMO1DrzO8Pay9x&#10;VW0hy0MnDya+/noeEHhfc521nG/6Rx/4gKi+6wk2tQuyP4dNQP9Brougp+RIvZ84fmkn+Hk9hx+v&#10;a8eqDkhWnMTW/WgHYNf1jANa/jgSQE5f5AGyyInO76k61uObOuPtUAaoD8jvddrdY7J95LFvHXlo&#10;56MP9rKp/QbQ5YND+sw3KKt+zQvvZ8QAcbDIgZ/69dX557N/8xCQN2hjzlAHCccHwO8xSLTDfUMH&#10;Vkpz2YGnfdIcz+CnbvMT/2Sq7z2OLIeOfuFB5JHzmzJpP3j/6S//8u7111/LWOkPY9Uu8xPeLDe7&#10;6Cj/3nvv5+Fs/vZv9HG92frC3V++807aNw7BGHF9pv1I57wIm9gNZymX10f44CCdt6A/+ujDPKz1&#10;DVr+iCljZpy2wwPIun7qm0GMo/Vcg+lnQx5Eh+9+/VKug/1vcn9DrB6ckPeahIyDGNGpN1e/zvlE&#10;nOpjE5j6xnGuW218tEtfusd3Dwapz7yn342LOtppPNX/6FS7jYu5j19kIfzwAYXjS5vVR9frIRE8&#10;/SMThcyD9Bf6O1IuUPGM+Z7/FqhfVgrKga53hr1efxMtxhAcmQJ6tkc7SHQ+ONjv9gLT3+Bbq/5u&#10;/9Bvg9fpDFMPXPjpQL77ZVyZRz5zMO7WadcUXifXgemvyWFLe+gjl3M58r6x6/xUXt0dvR1n9U+L&#10;vV8sG6ep/F4P9nJPqclyyOR1O2TBfM5HzvrI5/oXfcMHZlyjEGXt1nX4fKbcj8jzW/N1/dcHJPRL&#10;+h92u/1DCr+t2/26zDLU81FPyhppu3c4ztIZsHGmD79j+h38rren9s8VnxSeqc/Srqn2cdWjv/RE&#10;j2PH8ptJ4BjH06Lrnfnbofz+XLzispxJ4r7Z6mvWc/FQ+Lt9/Yv1bF3Y+2OXF64ZxLjaX2kfh6t+&#10;2v3sWPWVXonvdnZ/e/vut1/7azxgVXok6+PfSLO48ReUE5RhVbrsLezlAvE+jby49lNYI/GMcXVA&#10;64Snpk8EZOeECTLce4FbbvJgl5sLdywa1CBbE2GzN8DGDVk2fmyafFOQTSuLDgs4Nz5+P81FnHrb&#10;gy6wzA0BX2yk3biyIO/xqAd6e6zHN3Z2+90Pk0N/aT9SL0zLez2LPvW0iTwHz6T6FWxsiQFZ+MrZ&#10;fg9GBTdKoH0OPbN+2MU3UM94Dr9R6w0yKOsjNX42vvCMc8Y/Ur5yiSy2jQs5bsTIfJbjW76Acvze&#10;4NwYB+ChN/t7xM1fU4ZnXLZHWCb2bG+WFl97jqt87AHb1fNQj5dyH09QbVr2TCOX/3KAD/S7I9sT&#10;fMdVHPspW3WIx+tEfeqMkQcW7DEu+vQBpstDhhTZLO8o/ysucCYHDzni6/FYN+MYfHj7g07yNpoB&#10;AniZVF23n36zdL/+gGZPOegMV3xge4R2Ov8hu7fkyUOO95ncLk97lTNV33GxzNyAwG6PVNKOZfX3&#10;68hrG74yoZAxJY286HbIQ1hiXWGNYgOKbe3WwQIP9mXnjddfzzW+foqk3lzp9juo+7eC11e/3ns/&#10;guzLkS5ulbMfQpb1knuj/aa9L7Mfvp394tuQ6GY/D9r9aVc7GUMQcwB57GG3g/ocn5D3fqIdDwp5&#10;25UxSP2oczy7H9owDM77/R4f9wEPmxhP/djOtBP+jVf75I0fOXxkuwb/EMfgQfoV5M/KaXOAMrYg&#10;D7pcZ63P+Rs8ZID+qKMfbLV2lbPcU8i+ygOnaCPtcZzg0254HEqReoCGLptqYuGDRn5Tn9hej+vG&#10;Dzcoa98YjYfUWPvVI2+iyQP7A7vGz/xJe4OA7dxhu7t86pBGvfNUGVG8P8w/gsZDP3OJNu3tArsP&#10;+g4eB4L038ef1ButHA7ik8ME+uzNN95I+3Me4jfI/gxn2V/8ZjQ/YcA1gd0ah+/kbzCSF45fHSzW&#10;4S7y2GPfZAtzHoVtccXXn+3yg+1EkwPw7cvaw/x+tPnLWFfq4LRfj5DyxMp+nf05cwvL9HM/sCEt&#10;ua+zT5F3/Oi/emN3vdlKuezVB2/wsk+if/o4QtpxvvFX5HlTmfbSFt5kRtffDM5+CvKDCvLYIyYO&#10;ukeH3P1w+FeetsIX+vewh7ygLIw3ETJeAyLz8EZZ2I9VWPaAfFJtdR+Z5L83MHymVuiiP71of+Qn&#10;P4C/tD38uC83jt62hPID3V9ll/WMYdC0o93MRn9TQGezqxx16LN3YD44L/TT40x7g0/qOGddckNu&#10;lFMuaD5PURd8r/tE1O9v7t5C9y3+lLyAZ/sksKfgijdplOOfyXPMEyNvvzm/uVa5Ljk4/Sb2a1xb&#10;9RIT19H6yZfvx/Msed+gdbzoO9umX8h1Z6ZBmaaftW9BFmAjqQq5RnrNpv0hl/+2PHKOIS8gWZdA&#10;N5Nj31Pufk1ti/Ohy4E9b7mn0uznkWYf037S0SfWQTQmcpXfkDEiN8pAOcWrLK9LXsO2g4d0rurh&#10;U1WpMitvfXPVwNjaz4M1sGwd0e3qp4vKF1W3l49wzGv8e79UWkV55aP3HTCuK6z6Sq/Edzv37fZ+&#10;LjvnOqtvKj1SlzM/2ImjTObq38k/yiw5cZQX6l3JX0Gd+3qF42g8Q1z9Bm0P5OB8mxghWOkVH+x1&#10;gbQfpJT+5OcEDJLPQk6e3/byj1zAe/z4ldwgsckKxdwgfne+yRj6qb1uDHkTjnJutIL3ZWzMWLDW&#10;p/Jx0xx6yNeF4AW0FlFAKmED+bxRZ20h4w+qG9KKgxtR1g0QD3W0qS+e+pPqplRv4FBOn2HGRdeN&#10;qGADa5tCocaSfwiLbDUlHwT8Xbe8OQ359B/15Wfd+Ohn5N2Y7G/I+IYOzjCV40LfD9vW215vyjkO&#10;3/3e3W9++5vcMOMfG+pzc87Nzxhf+fAof9e2dkQ5YyP+ES9EOdNA/bsOTMRePstnX40UniKw7ZPq&#10;NzYkHAwsv9STL7nSLRtLpkN7vS+B/CoW33jAvB6G3TWPS863USh3eeMrVB1AtfQL5kl3fi+LzjvG&#10;U3X6hN/n426LcqfkVcUh7fZB9kOkykwfHZRn2ykeZe7JD5zxVx8WtHXGP8MZv/PMa8/0TAbYH7u8&#10;1/chjTq/4qwNUqmXnS+7PdYlUr5qSlpq6sb8HfLOa9J+HeuH9QKbxuV60Df82PfNsYrrLg9o83Ay&#10;1hfbUfP9PvT1LGA/AOz2MiBGeKZnyDaMfDZmAL79zUEbf63fdTD7J+o4oHWdhedhW9oMyn4Ond23&#10;do2ry5N6nyHfkX5D3gdU7XhAywdw3Gu4X1BO+ZAhPu4l+VCEoWHXA5cOfPYDWmLCB+Q8c37bPueF&#10;ZeXwk3JDnnjO2guJvQywCdAVyFj2oNkHS0C9D5sCnrEz/7WWsQa0Z7mn1GU/RtoPaK0D9CdxsIci&#10;9U1P33ior+DXG9a85cgB7csvvTTK64DWOGc8IwW9ZxZ3YMipR9sh4854I71q7w7j6f0A1HOeKgeI&#10;nTL34R+9/fbdq68+zrZB1isrdvv2q/33wYe80VpvLWObr+gy19968818axRZbGY8kWfuch3Yj3nQ&#10;G7rOS+eJB6/IrbjXG9Bc86Qe+ITQlPWelnNz5AH/zv4Z7YDA/oaZ+spTR972+0ZvvSlch5X0o3Ki&#10;rmP+eOPo51GX7Ym87bL/OPSlLxw/9iNeu/UHviou/LrHpd64oGk/8trBN7I53vTXAP2IjO1Rnz8S&#10;zAG79ul340LGN6Spg9QTHnjbn/ZJlsd4gL2cdkLWHjwtB9CZ98mmD7R35scXY9YInUO/iaGb86lB&#10;m/1+bTt7vH0+GL+2V83CtDbs6qfTjr1fXJem7xZDCGVbGLd5/SR72Z1xDqTd0Nn5zK30EfXKcE8R&#10;zks/UMGnL7/s/Qn6PNnr4UmWTZ+Wv7cDwO9jdYWu/yTyYJfb/e/27NddzutNIhbbBbzue4odrlvG&#10;QD4EH93ez31cul2vm9TLXNVP/719g+c6nPXJXvs2+bYDn6TKXcH+2dPeXzNtfNP4J+UPCH/aMQXG&#10;i47cXU5/YtfvZQCv9/du7yrdccUXGffAbEeD5To/WtDuVbvcL13pddwaR8fd+xtQ/qzf9vKxPeid&#10;y6u2ysp1+fvjv+QKe7uv5Fe/Vnrfnmnhqh93+WW/9vv0Ue/fNV67/n2gp51ruWXnllyN3J8Bf/u3&#10;f/t3I3uADc/Gd7qCsmfY+Mi50Al9yXdzmPlIXVB94wPipscn97UprK+N+GDhAmuHOlG8IFikqasN&#10;YR0YzEEY8uRJGUTjuyJkMx+6LMhJxDBSfLIB4CDM+Chbpz6AR95YoY4QDZmy68RWvjbCvCFTm314&#10;1HlTqnTduPKGFfL63sF4sMkhtT8A8tqFp19kAGX7sOKtNvlbYPY7byywGeePYHDozoMjm+CPPvo4&#10;xvqzMda1aYd48PQvUkP4wG9+OhjkzdB+YyOeb+3az8YeKTEZL2Uo+yVjLj6wrchL1MPboZo/gq98&#10;9QX2j/Mef8il39lfI6bNfo/BmORZ33UhYVlCh/4Qiy8dr79hNvI193qdssYh4EkdlHuc6nfZXmYt&#10;2HlnSG6T2e0e4hu8TLM4yh1b2fo93bHzu/xO8sVZvbC8y8gHZ3WS9faDvI5cN+J64o0uri8OIHjb&#10;3d8GA92m15l9zbXIPEaf6/njTz65++TTT+/e/+CDuw8+/Oju5z//+d3Pf/GLeRjxvdiYsA66PuW8&#10;aJPN6+EHscZzqEEeX8oLY6HOef3dmKehnXl+5oDW+oBu/Ge44v+pwK7znj6CvO5vocdj3JLABmXb&#10;r00P6TwY92uC5CHljcvUuLBJPUS/qec4y5/tGqnrMCXjhIdOHgqNsVMefhhJfq7lpEH6AbzpH/9G&#10;Wl99ZD70Pph+Rpv6ONue2T/Db9ZnrkAZGdoDoSNZD5m33WIvC9sDtA3w1e31sjKWb4H4kDdWD+aB&#10;ccK3P9loy8O8evSZfUfKXOHaNy5jAuSk7N8g6jt5L53l4ecWL/6pfDrJfysfsB+nThAylqljXYFq&#10;j1ExuREn5R780ksv58EsB6nMI9oKjAG6gv0A/fq99+5+9ev37j799LPcm9BPrDEcyr7yysuZz9iw&#10;F0S/spaxJ3F+Avznh+ShDwHaxjUD4CFjmvuakGfv61ukOWZRz/3SNwPXnrj8oY/P7CvsD3vKERe2&#10;oKkX9c6HvK4jni+/qrdcozdC7vvZl/yGr9dlvukW+sbBwf/3xs8a2GZAL9OPjpf7UcBBbP4eZsQJ&#10;1pgcx4bx/E6sDbbdNjpO6MOrg92qy7ZEHhBNrQfrAV45eMTDA7Sxo2u8xo6kY6U9bKFLPXnIuJJS&#10;OjD0gPyDTJPtLace/xLoZXlgL+/oddi9AjXXVqpu2hrx3QS+LvxN7lbfbZI/85FtGHqXMUT97GfH&#10;e5SFuqbKm+/QC9xdbo/B+2P8U3pRjwzkmsl8kce16hyCch0kjfnFHEsKnpT30UG9vNvoKTRjGOUr&#10;vvmePkRPA/uv92EvgyvbXUeYt68TpBf2DjY3fm+v9d1O5qJMasxSVa35IC8ya74PKKOvTsK86X6/&#10;hbz3QMqJGduY/zP2IOs7uoxl0W3v+qm3kesloPxQ2kns/DPa5fbyFSlnWtlVV+j5c3T5s/73eXve&#10;j4b80c+T4Gnl/3jUdKq2XKV/TuiCPrrVv7eA3rMK9c/W8z/92c/s1ZGMNP9dyI6IlPpD3dbC3kH3&#10;JhjlUV8booWrjnXT/9HHn8SGiD84UJ+EO5n5EXE2kW6y86IfsZJy40LfP+b0OT8F8O03d8//8Pl8&#10;25KfQkBPYBt5DwWNq+TYpNZC5gYO3d7OtbFbmKXgU0fZRTOtR1o3YBZ/H3KyYvr3pqC1VS7UA1e9&#10;MdLr3IjCw54P6uVDfR4c6ve68k3K2OwaH33L26r2BV8NowyfDbE3BG/ytp3DHXgi2x3EZho53iCm&#10;vcbrG0Y8FLgBNk7gw8Ux9npjmo132V9yzgUehsjzVm7yx5uixunvTxlfbmYyvkqZP6RdBtgfUh2U&#10;V9rjU14+KPlqh/bVUUZ0n6TKyiMuCD4ofeqJF86SK52yr175dJ6Ur07WL7srFqmXS67KpubFLtdJ&#10;ntjrrVNf+HCWMlHusmAvq52cpnMA5ebH+p7uccC7Z+cEyqnf7ajf60Hnd/TymXzHbgN5iHnIGvRN&#10;XHekeT0GzzeseJOOr6ejB+nHB3ft8dCKLQ51ybN+s0Z8yRtRwc83+4LP4cUPn+OvxNcbrVx32GQc&#10;nZthdK7neQARfjLOkM0P6CJVFsq4xvWhnO3ya8x8ZdWDvfRxA7bpSWB/gK4H3zr4Xqdex6a30O2R&#10;72X1WW9ZM60jT/vzq9CR9xsar736OA9R6BfKuY5HvxoDqXFB9qvkumja1+VJoZ9jEvJpL+win4dp&#10;ww7gX+WtZ6yMAcCHehyAP7jEwZRjKD/tDP9d3v4gXsh5DZBQVr+k1KuvPee6fKA/QbnLkPqNn1pn&#10;yxYp/U88lrsekE8sxgaMXb7tdlz5EJPrTMiHh6xlrkf6pt9/2QtU+r3xx6denAeKPYYIbmSi38Pe&#10;3m7QpBM5BxpoG6Rd25MpDPkjJe5DDCPvvLFdu1zZXf1Wv637Yr2BGesBIO6uc2hH4wPn0z//93+5&#10;e//99+s6i75lnWJM+aNg/tExiDaytlmGmAvGo/3Px3Xsm6zODw9LhXrEQN7xt+y80Y/jYv+kjyZn&#10;fHs79WP/o8ea/tlnv8lYI/Lk+9uy2MCf8czxGHFNe6TEGyly9l/aT5mK94svPk+eMNaiOqimjbxR&#10;72/Gsg/ABnad7yP8RIhMvSwH+Y26+smK+rkD9srZL9EexpL5Yv98Mn7SAhvsmfNN2liP7M/uv9+n&#10;Sn75TRBQJtXmfnCRdkY6y60xvYzuDm2av0q1D+QDbc/rNurO9KUeWy93PtjjPvgf6UTUd3R/HWfl&#10;bvcMjgtjzLjQ95SF+saqvJDvPI5/stzljIN6rwv58c+Mm3+rJtItbq8/oY29fdiCDu1o5axrce1Q&#10;X/tAuZ0vrurliy5nqvye7rCd9p/9iQ2IseOaJj/bHVCeFJ1+f4CX/FFPn3fv2r53PbYY9ZeypoPQ&#10;M6+s0Ibj2uWnvSF/lYJpJ+ICzkPjtF3Ceu1Dvb8O8y7qtGsaypkY915vPB09XpB+R6r0lX4vp/wo&#10;7/yOXp5xD+z2M5YTu+iR39NR3fjregZ1DnCNLgtq3VkvQBiPWOKVUX+3Y9E3XHcsvUwmFn/vp0r3&#10;/oua/JdzHHTVV26PSyw/R3nQ+1/7u5ld/778UeFMXzriqF8yq7ywl484zsBniJ/90z8Z2Ugq7TeE&#10;nDQjlT8b0ORAb1ifaAnKo77bB7ueZTf+v37v/XwIFSzGTGp/azbf9GgbWIAdNnfo89UlNku8mUnK&#10;hpIHdX8iIReykPOPjbH5chEH2nfxJOVAK2/qY4GDT0x9wQOzF9SLdMe+4An9m9ov9UDFBrv8spm0&#10;DsCDbFfp1x95QE++OLarvgJKvf3LBpay/cBbwLRVE+vV90r3A1r9aYeFDbigKe+DofEzVtqkzJiU&#10;HeKDbzuPD2S2gzEm3ueffyHTfNjMQ92q59Cpl42Thw/yPDiQOs7GZRzUAfvfOAzFmNRzfvggYj8L&#10;2yqvzyf0d3nr+7wJsYk6qF03ffvdt0mYE1Wu9i9UvPrqC3i3t5f39p5hl9OvOsc47vPJZ3vDhj1B&#10;P0B4pD5hOiBfbpaDpjxofav+Qb6Bch8LAG+XOwMytGcfb9HtkPb63X4vP6kcoOw85qdj+Jqnbzz5&#10;26XMe8r8ERquFeJF3uvSAwn1+IYDB4K8VcbDLr/xyMOzcdle7fKmLTEQS9+gen2k7ZAV6Nhv2DTV&#10;Pujt5KAKWzxA8zMNtw5o4V3ZeQhXerbXdcWy6HpXwB4Wp93NPjYcj92fB+X2J19XZw1Pm0Hq0xd9&#10;PlpvfPI90HP8iGXGNUCJMU2dVj/ToP2AVDm/IdPHGRgfY8dhoQdW6MAnhXq85Pf4sZtxB5C3n670&#10;/CCA9q63AY+HtD294tMf+PKgSnuZBtk+ZEmFPOMyXgDfMqkywAMvx8GHR9rD+NUH3XxgwgFYfWsF&#10;vv5eeOHFvLb5w1ZcM9iFDg+dpg36B9TN8kjTTuYKamuHWNkL6W8n5cj3NPWC7Me9P/jAnb7gwwl+&#10;A5X9H+tZnw+g64C9fda/9/77d59++mnuJ1nnqp/Xevnmm2/mh0KOAz91QDk/aAoZ7ELOC+Yyetn2&#10;4QNSzjgcH2AKHGfb7Th/xk+ffP5Fjn9sV+uN+tiDpd+I9/vfr/2WP09g/Okz7DqHcg2JFJv4YBDp&#10;Jd6eRQcitkTEzUEAcTz3g/p2W9aPfsa2B9DYxB79xBhV36/+l+9+0/1h9YMHnnUdUZ/69N3Qtz/s&#10;5zQf4EULbFCHDh8g0jf4Vib5ox/rpxR+OO93XC/0yefRt6Ssq/RhvjUcsdB3tLMfTGPPOP0gcrV0&#10;jecc1ShXfyyclTvJO0OOaffRyqkT5Dqx2/DgRq765nc97V6B/gDI7760PS1sts7iO7QjQHmP4aCn&#10;3IibMWE8WJPnPG7Y7db8W/ZyjCPvtWu91OXIW+aaSNnII2e9108C+collAPa2aFfcbZuJ416MWUC&#10;u23KvY33MPSIVxvypp9hn3KXsV67WTfq+Re+BPKgccQBJ9/YH2so/SnZT3Xt131yJ2Qyr73hAxiX&#10;oM5ndZBtuaJWP4Szb8C0gL9IpixxKx+YugN7Gd0Zc5D3TudRpqMP8E8eGeOynw6IemQrW5F2H93n&#10;5HeZCXyMnJmB9B+p0rudXR50nrJndju0K7dHBzKOoLSH7ODbf/aXdhBAhvqSOc6ZFMk8vORsKVj5&#10;vBcE1SEt97WKB1RcmQ1UZvmZFQmL+t7R4+s42luVysFXplD5av+qU+4ou9DlTM3P/k9Yn8nEmX5h&#10;LxfO9KUjjvols8oLe/mI46x7huANWidEIgOMYDovcJAJMEApO8rZKpL8t8nLH2nqgah3YKBunzwL&#10;JvwPP/gwN0N8VZY3aHm4ZCJ7qOZmjY135bHDDaz0a0NZB5kAWxym8dU2H/K4QIxPv+oVbBWxceNd&#10;G+VOVV9525lykc5+yX9G+0IG/y6QyHR7qRexwM90xAiMU14dENYbEaDq1kLDBpV62lUXFvxVX+2x&#10;fav/XTDYhMKzv9mwsrmHP8c04IJV8lzEK874P20gr99qtW+k8Nu29EcdvDPO/PQBddWu7JGUt/99&#10;e7Z+23V9QgoP4ncniZN4a7wrfv3xAMobNLlRCnkeCLDxwQcf5CGtsXMwQDw83LmoVkyFOrgo3+oY&#10;K3Ebj3q+QWxa9Ws8PLi2ndZ7ECzP+vs+C/sBLeMD1gFtYb8xVF8znmXPlDqqtVdtW2Xl9jIo+YJ5&#10;0jM9sMt0ys1Z1hbs19SHEfkO6jrSTmVGSwPItHgPdYEzG719IO1ucmdQruvvfbXbof6MD+TtNq6Q&#10;10nIfj4O3Oo3+L7Jr9nOP54S9cx7rnkeQHk4dX76wAsvrwf6PchvKnz40Uf58FpvOq6voruuuI7w&#10;UCwv/iHo7HPXCa5Z7DsvSKF+naVugHRvMwfAxMP9gU08b0LRJu2oe6uvdpzJameH8Z3FC3r+CvjD&#10;48HvyGvX9Vn75n2T0nWRcfSAGihv/5IH6bOV9cP6SH8yfowLcRziGvKOX9a1enMcXCBjWbl6g+36&#10;gJa1mnvm8aCm5kUHeuraRtDnEuhyYC/7UwF80yLn+dDXn3ZIO8kztf89mCb2hw5otUXZ8TS13jL2&#10;5QMP0iH85YNfUO1/6q9mo6ucbyrqrw4yfzgPaO2TrA+KTObliR4D/FkeKWvKDrWR9yFZf3sKul1T&#10;+8HxsT+s54N3eHxAy/xnXWJvgC37G+BHHdHbZ/0v3303P9TiTUquifJfP/kBvTH+OJgfOLzzox/l&#10;28ge8AnHBx6k7z0Gy8ZLalykzi/iIGVcue7zADnypccBfc1n/boHpi/8NgPzMeWD8uA+5DMNHb/B&#10;5m/m7e2xfyqOP+Shpb9fnnJhE9se0ObaFLJ8UEAeRPUE7agD2nopAH/EjI1+QFvlse8O//ae8bg+&#10;rn1V9aP9xRjSNscv2x/1+dve0Xb/CBrPH6Ta801arhF/bs346D/ns+NDvOkjbJP2UUaH2CcoN2R9&#10;w2xvwHZaFr2MvJTlYmbZQ5ysj9icb8L6Q7wjBep16OcM2jduMKVHTLt+L+/tFNNWyOY6VYVpz3rb&#10;Yx1jDbkmd1CvP+0oL5gL2DZVTlmhHVPmwLzeQs55QurcSZgOm8jMtgaN2tUuEHK7nuhxLW7xu1yP&#10;F3/zA4fRTv12TO1hB3sz1mG/E3EgSV5kXYtPP8rldUs8o7/80Ja+dA1zHJG3HY6PemknUj8osmy8&#10;+7zXzo6Md8RvCuTv9hJNLgQySflod/oZPOSMiXrmdY8HvnHpZy+DHgeg7Hpn2f71Pp08ysNPt9/L&#10;Qr+lN8ZvNBNeh3bBMnOMD5rzdJShs/JDSKkhb9zqZxy0J7mjHVvbOvbr03aY8pxOvuab6bJnVv+u&#10;A95X5e9YJiqz9/+K58hfOOqpfmXnKqVtXcdzhd3vrrfjqv4+33ImD+opL3a5HdWeJ9enDIshyrEa&#10;/GcODmj7DWS/cfXA+oRhgQazOVsDQNfXLhMVsAhR74TORjb7Tuif//wXuQH67LNPc4P46FEdrNZk&#10;Xg9L+xuuyKLPRgof603Q4rMhxU7HmX8AXzvGqR9lwK4PjE85UzfIbF69kYC0O3RyIVYv/70P/bBg&#10;IGt8xu8hM2/J4E/+MDvLhF7xL/1ezwOcPPD48au5UWVs8N39AttnfwvtmQLcGj99QdvZ8P7gB8+N&#10;N5+/nPazfyLFN1/FdA44PvWwtH57j/nCppmDGdKK7w/5m3HovPPOO+Hr0bTrm9b/8i//km/IMEfw&#10;wRtF5H0DF/99vn300Ue5kXeB8k1V+1M5D0LtJ/uBeujYP9WGosrLt92L7wI5rt+B3a8oftXJt3rJ&#10;Mf/KHj7BslepONqveni2U3nH3DdIRLYrUmQ6gZ0nv0P+6ZspplHfNx7p34aBZpfc7udW2XaBM7le&#10;D+Ap1+X7+HW++l2vQ/7uB5zxP4p5znzlN2H5nVnnN+siH0I4v/0quXF5nXZgn3r4fKiRm5cxj43L&#10;TTM+eTiv+REPRMFnLvMgzFrR7aPHNYueD/nCeJDBzj7vAXXpb8xBwJvAHD5hC7+9Lcg/CW7JGYf9&#10;0e0L9L0fptzg2Q77rT9gTmgveN0O7eThif7DhnYcD9/+ZFwZZ+UAdlyvqaNvrDP+lI+8doko/Y96&#10;W2k8ju88cBvzYT+Am/0w7PS4wkP9Gwm+IOYnc0HoRyBD2YPQ5OW/VaefDtsCqecfjaHPIPqHeeS8&#10;zn4IPf0jax9D+u7jAbi3YMPrQXlIW5DxQMBU39jQLry9fr0pWwdye6uZL9TxVXXy66vkZafWgXqD&#10;lg83bbd2mSfZZtoQ8Wrf9hGP7QDmJy9sAfWY6/PBNGAq8G3brMMOefhAGagekNYDN38ksPYU62C/&#10;9zPo9vShbWX8o2B8o4v9AX2LD4CIexLl+SNT9OVr+VMRj5Lf/dKf2DBFhmvU+bBDu8YF4Dk+kvPO&#10;g1oOafHhXDNuDj8ZT/bHzMm+LqadqGNd2WMxfkme/Z0/GRB56+v6+SbmVN1XOLhlLOATCx/McIhe&#10;41L7md4e46u+KxnSfKANnuuKlD9dxThUYMM/B6qfhC/+qBkH0s/PuKs/2N8na/YP+0n6yPsh48NB&#10;tvXct/gg0rgr/U5eO7wY8BxvGIce6xwjZn8Yl+UqDucNtAWk3ahfo17IetsdZW2ol/yW7z6MAWR8&#10;1IeflFEn/z3HtBTy6Ozx72UB35i83rqtTEZeG2k/cwV0sJB2Rh5oN+WDrO+2zkAdfew6rr46+tOC&#10;15GwHTn/9RnAZreVdhr1ewCyqR+2ct0eee+RiWFHf8kKqlxg8BLDX2azGP9CI29b5IEpN9IeK4Tf&#10;JMrEEHL6EGh3TtrrMt1f5GcspmDwd8CZcUWe/oLsx/wgNajfv6cP9YJog30N0dfsS1lHfDnhrH3q&#10;d14UZnuN2XrLIvnqjng6sgfif+WspQzZDsHzJs9o1tfzZ+XBSHCVqDL1lTo/0zPJkM+OJhl1pUOl&#10;+fg3/tHu3s5us9cZVwc87Q3OjIt0xVi29rzlM9sH2Ui1hWTFX/XOA22Yr9qjX8A8Yf4I9UihmpfO&#10;sZqj9YyuXCbTpmuA3+zY23wE5eWv4xhHZjcc9ZS5Zecs7X1VqHbD6vxdb8dV/X2+5Uwe1FNe7HI7&#10;6joqKtzWL1nGpsZn3QmeMX78t3/7dzjLBakFUQEUMRg7T4p/ijoiYIJmGnnDzykWqZJsetgwsinj&#10;N5/Y5EAhFFRv6lDHwdfnn/NbT/XHC/IBLTZL5NngEQPxsXkK83WD/V79IS42SPCVpQ7ZonpLtr9J&#10;2C+EbFvARZwNGTw2/uTRh88n/8TKxp1DPzZpwLjwiX0vwMwHuaHk62Z+nThvEqRhnxs0b7XxgE0/&#10;UKbPvOizT0e8pF7UtsV8XfBe/OuNHfrTr55VX/nAWDe1khnxRhlXvq2qP+KgD1mAaCtl4oSUYSxB&#10;9Xkd2KqTnyxFW3n7lb6wz82zyedwFrvybXP5ZpM8vq43NvT4JHblfvjD+gu/zg8OqvHvGxu8sctY&#10;YgP68MMP88HLry1is9pG7NU2HtDwgx59R/+w6ecNDNH7qfKjImE7iq9s1owLZOdXPnOzbAoRJyDt&#10;/STqgWbJVX2VO4mWPUB/0n3AX3LJGXnL+LFfEqaBzEU5D6eCzmxMvYF7MlkKtHzXyRzl3sihK1au&#10;cKhr+TNc1dNu6/YUXOU74J/VXcmLvP7C/xexVrFe8aDKw6UHo6wHjInzuh4w67e9uX4APvoc6eB6&#10;ZE3jmsFXPlSErPOKayRth1zWh479QUoM2DAG8tjCd/KGnO0khaiTB5AB8ijLA7QLm7Wm3e6zh+oP&#10;wEfz1X3ewh6vyAMreQ/EgY18sBhE2dSHPNtrf1Knb6C8cr0OZH2k8pE5jWrYxQdwXzEpuYHIm8o7&#10;yA3m6oLqD+7jxNh5HZb7fkYJ6rp/8tR1O+pxj4bn/GI+2kfaBerZb/t83HWwk/ZDHtlO6HWCJ+Rp&#10;Z7e713vv0t+KuGS9TtlTkPeND+F+yYO0bhebxJ9tCFs9Tu0C/NxKDwgefP2YAvmkPcYuD3rZ/YBp&#10;vuE4PpihXcgC0p5Xv9sV1Huw/Zvf1JvefhCLCertF+fLiy8+Cnohf5+UtUd/EP1mf7kvoq+JUTtd&#10;vlP5XPkOedinHZRdX7GND3jYr/FkfVhzkNT4nT/wjAmyjHwn+81+14b7eeGeU/seFAMOXtGD9EPM&#10;FbcxVpyuk8rrn8NZDtpSJlL5jBuH1nz4jz3t9/aQt/1+Y4m6Fcd605k9KHkfwpGHpx3mGm3NOILg&#10;Q312Ue5px2zPsBdCR7lRLx8izmId7VovxT/JB/jpMQFq9Q8OdjIXGLYmwRpEXSWbTOObdnJMZ5m+&#10;G6m8+KdS9MtIlo1XuSwPomZvTy+D1MPPyMvrUnAdT4Gdg73Nj2Q55SLFhvOPuWL9nM9jTktD4FBe&#10;nu5j6jRkHEM/KXgzP8qR4d+6H2Zx2Il0tmO0X3twq6bJN1Dn/dVr1XZ64LWuu3oe2ynrkRv6lE1T&#10;ZqTagYRj5vVhOfdE0YZen20JHiQfsjzTIUcMnfQtySeuvlfrcUJ8QMwaknL5zLnafUZVV/cP8tyb&#10;zCuz/CBPnc/pX+e63CmfCeLZt9brL/I5mfWSsxnPbEpXP91+tRFUuuaAcRBXj8221v0JftWVrdKl&#10;f3uqj8TIY9v+JS8Bxon9HONc63E868QYz+staMVT/k3T7pDBTgSR8568ewmIbx76EkneIyKtb9uG&#10;7JhvoLfJ9gBix5dxrPtn9QOEuHpdv9vZ+frboZz1Xa9DPlUrX0QfSPWhKesY95/718mSOy8/LHcu&#10;H0mk5KX78u4ZSKMVIy9Vu5ZupeqvPihe10fW/J/vgPbHP/67kZ3ow9QvBgKZuBp5QPAj8GrI2ihq&#10;zweDujC9QNlA1sMzmznqeXOWxYBJz4Grn2R7cSCDTfJMjEprM3XgZefXmzXIcwFA/obWoW0B48wL&#10;NPKmLkghkfUsZMRXbwB8EfHVAYD6PR4IL8RBWwGLZG3yKK2FHZu0rRbCtaAJbNVEapMkePjtZWTc&#10;fBtLpcdyHeIWH54pk5IUYEP79gkxkXdBYQFnLLEJscCE+KyvA9caA/B13DBsl3bLnjeTehu2Azl8&#10;QMbArIXvAumbn86X6qv6TUH0uOGQ0jZsMK74eu89/iJzva1tHI5HfaDATas+MMAfb1PgjxsbMgA+&#10;/spnxeV8MXUBUNb+sB07v2SrDbUwJHvKKkes5OULP4jofoCfvqIHLSxdzED4ha/tbl+U7FGmkz5s&#10;uze7COK4MR/8WR4EMo8N0hO5+GfK7Rt7afVDycU/lTYcS0OupTvgX9Xp70zGsnWdRC93fsfOp4xf&#10;iLnNXP7Xn//i7pe/fPfuX//153e//vWvcs5SX2tAfQWa+c0b5y+Nt7lcJ1wHjAV57fNhkmtWjnHw&#10;ADwo32gIfTanoVz8uMbqA5qKDfBWEx/C8dVRPvDifoB/rz18upYbV60zNY8hYIoc1791tkG9W7jq&#10;5w7XB1MfqOwj47gHbA8Z5miWk13l9N34O/A1DyFDBv/k7YfeH9jynglSJ0DfoAfZn3xYyFjmA1CQ&#10;ctgD9L1vp0DawgdkWbuOrXFAXpPYsg3qAWTqQ7/qU4jY84Ar6imnndBPP1FmPnk/0F76K5MJddJv&#10;yIXQ5OWHo9gNOcqpG6T/7I+Q96uQU4/52/zukGdMyqG/1wHmJXb7nACHcsimTBDykLaNyzr6BOLa&#10;yzd8R91vf/PbfBADjiPmnSf8ET8ONXnTkIcP+4G1gYc2ZDPu0GcM/eAFEIO+bBv3/1obal70nkKe&#10;OsfP+QLJz3FufPXMC2S0gU/enH37rbfmT5vQVvQ6Ae1qDxudhz1i+eW7v7p7991386dT2MeUje/k&#10;HsAPf+hf1i32lq+/9trdKy+/nL7n2AZ1//Lp9/ppieey3LH3C+she0/L1Btzj1272GRd5X5pH5Vc&#10;zXf2e0C/xau55fUOz3nIvq6uT1L6jLbUmJRerSeAOMjTH9VHtR4zrux/6Vf2Ifpkn4E8fchDLvt+&#10;eOgw99hrQ7wUwRvgn8V+zfsPMoC2ca3C577Bnq7os+w39pbwsVN7t4oD//hmzvNzKvWHLJ9PIvaK&#10;v/aMtNsDD2L3pxYAKbHQR7m/zz4a1222sfoSGdYWxyNBG6LO+YEsZfjI20bQy8p3WLauy+zlHWnb&#10;dPgwn2XSwSNvOQxWPujgL/8d8k+AXX76aZiRtzactQfdTvLqGhi8IK4PwNgYO5QaQw9fyFlXrEq1&#10;o+3kIzdkpg4UcA7UvC/f2iKFV9dTEeVuK9dz5xN1gy9N/qjLdjV9qSPLow2Hdu8IOfuJ9OBfv5Y7&#10;peoJv1GZH2XykvWmIOKbsvICji3XF8ix2aB81+s8qZfNj0zG9RC67hVKJnNZLhzb1m2YJ6mmrfbZ&#10;9yst3SqvcelyRdhcfKjb68j5EeTaxf227gdrPdtJHcdiJBPyF3Yf3IdrL8B6TWrectWvfWfarP+z&#10;s7IVyVtxzL30gG2f/dD6A1JmAn4kWNAn1NtO35TKsiPp5zhOlcdOJBPw/uOjYvyfI9Y/HX/2A1q7&#10;saeZZ5K0fJ/EwHJOzMwF4PWBibJvh65Pymuz4gERf8SJwy42RwwqvwHKhooHAuQ5YAL5W4KxeUKO&#10;G1Zt7tCvgzh46PcJnmVucMGDkPtBbPzY/OmPCwg7XuReVPXgx5tc9cZpiM6LCPCJPBs9FwMWKQ85&#10;IA4a+No8drFl3OgTC5tMfmfVr34B7GSM0U7awWYXn5C6tRDVwwvEgTbExp0+Jg5katEcB6DQ6Bd8&#10;AOwXVZ8Zn2nla5POppWvaxEXDxwQm24fTiAfBtAH1a/14JRvzI5+0q/97ibDfk8KWfPGQuwQfti4&#10;V9/UQwf9oc96aKi+dI4gw5gwPhBvxFLH1zvlMefoQzbeyIvqDx/u6s1c/Dpn1zyt/q14Kw8qrT52&#10;LOERF8T1cAb9qX+Grl959Za849lx5le9RaNioPOh4S7bA7qu2POU7KcJDQ3sNpSXx7+Z3+RSpjJZ&#10;TnTb1oOmqy3RtBO7j6fBLV3K8p7U7i0551MemsR1wAcRzOt8mP3NZ3cffvhRPpSyFlGvKRLmuw+j&#10;fCWX1DVIn+ik/bzGiijzpj/XDXLI+5bD71l/ov57uXb+xXyjE1+k2uU6hIcu4CGasocq+mEd0ocp&#10;sN3GRp22ATFEZa4b6NCu/Xro8h3wsXuGye/1m29l4JxaUXfoXMp1NH/4sj/tp0MaMn3tVAdSjj6B&#10;epn6vX/VgwDykEDmLE15aJSFG2Pl9A+R14/r13wgHPEqm9qRGrd6pkA+ZMzW659Sl0tepNYbn3HM&#10;8vDb+7nrdX1gvXq2B/20oQyp+ajHDmWswctypMahLf3UvWz9pEjaCfK3mQFl7nfoVH3d1/K+HsQ1&#10;43XrB+fsCXI8hl3tmEIZx9b+qJ11ykHGnxJRNrUdO9Rbdpc8PPY9pBww+5MmzCH1dup2wF42Dr7R&#10;xZ5v7qlSf+2bls3ql/rjUfX3Eay37YK8/uhzYtWO6P0An7FzvYTU31Pr0cG/HzDYT/XQiK8Uz3yX&#10;3w9esEqKnj5AsKaM8uwJylddHzVfat6wFyQG48CUOsgqX8Resvwx/7h31b6cvW+k0SahTtlk71cP&#10;7PVGWB3Wuh/08JSycde+MuYKB+yRsi917CDzta+uN9wcB/iOE/YEvr7DPjXqtUctMn7wI+TPdMQ1&#10;ZZpsVCYfjrJPSqW+lYO0rr8e2z0MPZExQ8HvWuljpLu97n/H5Pb6IZ/2sjj0sTvkDvZaO7rnLDea&#10;tiLt9xjtIzNB3Va/yzmvk7/JoQdalHN+Heojz1zp808gAyW/1au/k3zSexR8YBnYjt5u6wD53Ufa&#10;38vD5pTvehFvlzM90PDVSf+HuIedCDjJN2ml/sF5ygX0Z7/1/jtLk9Ab+eQP/8A0MiMZOhuh1yFv&#10;+Rt2ArveXlYmGj1SymWLeeN66vyA50twnGlQ5p5Tz/F+c+N4n1x+03zCtbvW4PoppU7FX+cTkHuM&#10;MUQDZipljCDWZtZVPjjDnm/v1jq+zlcoQ/WhXZWRsw499H2ed33u81rQTvut+qmeFTinWX1bfWK+&#10;o+KO9o2+wYNzDrLPsVsfVtLvnpvUB5j61bYxe7+puKuPhPYXtesiqOZA0VEOH6bEWTqO91Ee3tFu&#10;0bFsH5pfvL28y9H/5ItWXMv+ud59vvMfUn/ZVu4ov+ioH8WZLyobhYoraXCeOX7605/mHwnbB1zI&#10;t7bLAd+y6dzs3mxcBU7KRcJmnU0SE83GcrExCfl0n4lJHeA3QPlkm4uMer+q/vrrr+fBAXkOwPgE&#10;nQXYP/p17Ew7cnRyxIGt2YbWTvksJL2NFR9fVatNfrYjL5jaoP/61++lTEf1Z7WDBQb5/GNUEbfx&#10;c4AB/uV//I9s51tvvZUb+byZhH8POYlHf/B9E7K/hVr96+JXPA8gkKWeg408MBxl2zn7aeilfJB2&#10;jFPw1lttuGtiGq+oeHnT4XcZs/3FosmiWynjX7Hx8xbI0VbKs/+bTZAHNdH/AL91cPP9IV+/PUss&#10;1e7xtkeQ4+SbzSzkyNmvENA/8aFTenyyXXzmH+Ovv5deqr/I/Pbbb+dD4Afjj9np15+HYO4A+4jY&#10;ocpXf/X+o+/Aki8doT0A33kmrDcO6+mvFX89uHQfQj1JLNmaP46//C6/2lcylkHKUR589Xd0Pf51&#10;MxcKyZtocoBcLyei7KZqlweW4Pd4lOvpXn8Vf4f6Z6Cu9/OOM/u37DFv0WGOs97ythcHCr/85S9y&#10;nfF65QMxrhXXkVznou4//+f/fPdXf/VXuR4zv/HV25l245rxerP+l7/8Zf7FcP44Drq+UV71bhDX&#10;H+/ZQYzMTTcr2i299RVV5jBlv05U94F6MEbG31zl4Zq65KdmAZvMBd4O5JrQj3VngK9/14uzNoDO&#10;R8+4sJzlrX6XzzRIrv4EMmdy3kftX8v6q/X//gOc88X7jeXZnzHOHIAYv3LWM8boAOMCvZ1Aee1D&#10;iZFmfaSuy7bD8Xf9Mv58QzPIAw7GFP60O2A71RP6gd/jVk6/yADjtwyQxY5tkqcf8vKNSlnHgw8E&#10;mbP81jP3fz8UQXcSiiPffYFpP1JjI29c2Cafa27A8eKPrvotEsqS1xd/4IpD2kyj7xkP7PtH/eyP&#10;yjOeYxxGfwtsUVYeAuaVl69tAM/7DXsHZaIzgkofVqVFPgSyDr30qP6yfu/PK6gvLNs/7/7qV/lh&#10;O+saewRsch344Nf3HPjxN1PfJI6x1qBjvTDfU8j+Aj0uYT91e8hZ7jxIedqTL0uM8fS3aQXjpf6M&#10;MvLGMOOynPYzi9hIp2bKZ5zazPicD75VbTvov7h+8Be6xo59TZY9eBWHsSrr/E3xwY9/8gMJ957Q&#10;fZQD7fhHwVxnsj7+t579rd8CpG+9D3F9ZR83Pm1j3eQBnOubPLKQ9qT4J9vuOM7xpa7BUuoEbG/v&#10;j9RBtyFtBaa/ge5b/qwf/CtoE5iXk+WgKdFkBZyaR8vLLn+w2+2BKHddQFnKMvNt8LM86yuPfVww&#10;XvltgzGeEGOgXiIE4XnPmbFF6nVGCtl+5cvPIfosp98gsc9T8sTg9ZvxEPewiw/s5EstLdb0N/LJ&#10;jTrbmzANzDYiM1Kh/OIEb6Q7ugw2p11BWb/6yuyS67Fk0vIJ2hXUD17TZuTTZ4iQOj5zXNkXjvHN&#10;MWnjBxgz9Bw/x2EStodPfDgu8nwbXsAD3Ye81Gv1u0yvF5ZNKy7kym/plD3aJjBd9vGTnEyX+cpU&#10;u0dbp72qKz3g/Unfi+zP3p5Kq977+aia5YUZ0MRwn+gxQcKyfq3zGma8ea7g/sDey7EXff0ZSSEL&#10;4zprtPsRzgPt9flE7CkTKja52r76R3vV/7Wng0qO+8L9Nadg2fwxLqF9UT4zl3ntKbeJD/nd9n3Z&#10;pS9zla/lVsWSW/Krrdbfj+WsXLydb/qwfte13nkvjq/6PEP87Y9//Hc9JLqAjngo8GBUkv+eIOrV&#10;IfWmQZ5+9lMcNq35h7LiwmHisbGBeOu0NlTo1R8HYWPj2whOUn6EnweI741PffzUpi/AKZve60IE&#10;fsLmBcBBb30KU79RxcYbO35CDmrx4kLjK1vroicmFwHawyJQn47UJyS50Ys62m78buL4LUjaWYcF&#10;bORKDxls0iZS2mAqz3p4gDyofq+LO/s+UmBbIdsiH7kam7KR/0Y+N9TDJ1hxQCsO+bSBgxj7gvbw&#10;dvBK+coYb9+yYeUACPnqG+LAD+SNzriwFxXph3rb7kYYYKveqq3LBX3j46bDmNLXzjH7gIeVjuzP&#10;8JmTO5qNf9paDwUVU705y4a7/iI8m3X8pW4C+ZEN2K74n1LaqHpTKqBSQg6ibskC7aShQFUoI/so&#10;w42qrg9iLKp+RaTklt2yQz+jCW/Z69Rhea93vMSsk2fDmgzoNvi3z8EDmhxI2Va22+R0u2DlztHl&#10;TavfHtJcuCW794/AxxXO5L1WOJhjjnNYymECb3y5rjH/uY6g+mMnz89rAGCXw1m+Dsy1y3WDTeeM&#10;suRdOwEy+OPhlHUaXQ+Cah5xva52kmqTPMQHTMj7wYZ8r3N4+UBEOWzIh4D9ZVzW24vWI02ONwOV&#10;Sf6wpZzY7T8JkN3tYSXLW33HXgZX8eS/5KMeCfoOWdpOalnQ1v5AqR1lsj7qLGvH/kQanS4HKTeB&#10;7ZEVynaSPzKzX7RHCnLcg7wf+pArXxu2Z4dtlYR+dr5lbMvXh6mgvrdfe8B0h7K0hTczvB95AD0P&#10;mEK/EyA9i2HnU3b8sZ1xbXy++u3YUu79jX8PGP0gRPs8gGQ6yqW/ysYjHCcx7VzIG8eqLxnLhVXu&#10;KeRB7tVvzgJ9dh7ofGyQ2l8caLOGuq65jlpfH1iufZh+/e1Z5y91vT8sP9RPZ0BXstxtQer3ftUP&#10;6f6THT3tBEi1R1471osurxzrtnOe1HrsQfDyrexRjwXu+bs/6thz05/0cf7WX6zlPkCnj6DMS1G2&#10;/eqVHHZq3y4YX0gfHuZov+Z7/cSEL0UA7CFHX8Jzf6/86JKUMT7IdoVQttn2CvvwgFae9aSWw97B&#10;zol8xTR0qiLLlV1p1vdyEPFqX94ZOh9pI9rlKe3t7lB+t5cIXueTz/5sOOgPP/qr/XyVs0+Cl+Lx&#10;D/LaMw8flMjIn6TTfv57LS/pQ37G0url789F2jXN59vhOxiHe34e5Ca7+QwiPci1tK6TNV+9npI3&#10;yPJOzHXq53UktbI+btmBeiyWIePMetOop13KIUNf0W9+s4s+kk96sIN+lE21ATmeMx19berYgJQf&#10;eUCZevPYNW/Z1Disj38z1Zx26xsC/Xm25ofo8ZHNPgjCPuPAPUt/EOVju7lPHGOqDyOLx/rpeoo9&#10;8tzvSne1ybjqTIXn8Horljxxu1YCnxmMJedRnjWs69p4ql3VRnR2UKdf1mw+lOZDSe7l/MQTz0i8&#10;HPLb39b5T715297QHc9T2LadpLY153LGN/rPdLTdemR5LuJwON+Ubf2lXQgdUvRpb/mre0Z/NrLN&#10;fcx7X4Bjf1R/Ot4rv8aIVLKs/M5fdNS/lj/WX9npRPv9xo089EpXe0c9y0tOftc/k1/9pe5eRs4y&#10;+Ypr5LPmzwAOaEc2QUgGJij3ge845xa0gv7xgLYWv5p0MUmD4EFcSEw2Di7ZKCnvmyVudu3cmvjx&#10;AJHWeTOGhap+W7YPrPFnGnp98wS4SLkQIWIgeuokfIEh3i4afifrubTFwFOGavO3LmTt+NCQC1Po&#10;8NVj8jygYY8DP9pp3Nw4ufHgn5sYyHzwkLcM4BEH0F8fIXPwubCr/ghsdTKOEK5ytnkt4MQAWSal&#10;TP/kghRtpX966oE19QB5xq36sPz28YH4Go/29UF/+wZLxVJ9D6lr/7uhzn5nUQv7PGzOG0PYNBbI&#10;ftQOvVcfFhR8A9FDZuwAYiMW41684lcZu8uWbYLQoV47y39KTjuLB+7f+LvNzqs3Z5fNYM16FsMe&#10;804lM+bDgHzRy+R9SMJq1gWRDoFKA/3GtlP8c/Q7eElZbHagVo4GZdLtJQXPWKAr9HrS3u+39Dq6&#10;fgdlaS/vfq5I1I3627tfv/fe3fsffHj3T//0T/kthF/96ld3H334YTyI19eZX375lbtXXnl89847&#10;7+Rb+2xQ+IkPrs0fxhr7N3/913evvfZaXjdcBz6wujYyz/GTb3GEPefnp5/Vm2WPXqy/sp/Xc/Br&#10;vtb4YS/Xgbhu8qcXQt4bMG/SY9sPfuRL6LBuAPuGFB1IHrGRd77MXrQ+4iVmbNqHyO39KbCl7Y4z&#10;ecr6t958/JNzTlvwcv6NOKm7733Jd6S9kVqr354C2sn9lX6HZr+EjLbPyo5rrivEOvQgMOvRIY6h&#10;n+0KGf3yQASffs90lLt9+eTTXyBYgXrzRVvzgW7EYR9Sjzh28v4UlNpRZzwSMiBtRn8I5fRHGRiP&#10;cQLtAnXyrcQg7i9QXiehk+0Omm3TRv57lx9EswdgbnM/0X+HvoBxSh1dzljdP0Rl8hgvavxAxLi8&#10;J6BG2XjcdwHsJy/q+KCZD2P4nWoOQzMNok/pf9ogoed1ukP/FcP4rdI2T3mI40Mn1iD7Fjrcy4Mq&#10;9jroY+/BTwsQu31JDBJA9haoJyYe0CBiYW/2+PErd6+++lp+I+rVx48j/+r8dhRrKGaNiRh/EDza&#10;5PXX4+j3H0nYHkEN8iFUjEDXISVGeepb7vXKyyMu22ua+aCcw9mWugcAdPrY7oC3+qDuH9qMytS3&#10;bcbAfoi9ybe/52F9fWBYHyRnceoAdCRsIld7qoofHpTtCcrrMR9kiav+KJrXmh9e2xZS9riRK5kg&#10;gC3blf0T7rge6uUD9rqMcz2AMx9eeIGf1/D3a7me/O1droU6pKgw4x+M4SP/LV+9vSDlgoyzIzmD&#10;n3rqnsj2+qOHBXxMPyc2hHJIpFTYTZuDn+vNoKpe88xy/FM6g3cG/ainT/0I8nmdDJszLqDckOl6&#10;oZC2vxN7eRSs537CHOuS4KhbZejQrspUOuqlYi0b6kLOsTPiAxXmstcT8vQx+dzbhIx18rMOffMt&#10;nW/8DZ6UsURcxjQx4pfXe6G3B6Qcma7/BEgrw48018qTuqxnjFo5/knZLI+6tNHkwL32BaxX5gzq&#10;9bHJl77y2q7x6XWn/Rtuu39SYoR2VCzEVGWAfK2P57Rk9Cd/7Ek3wBpqiS5jfxhH0VEGXcdBqMOe&#10;/nhIJn/J95jNC4rFr1R9YX7nA8tHm0eZqB3p0abPLqzzubcZ9wx4e1tSJ/9t6UndhPxIe2zJHXXg&#10;YGNLh/QlHxSv28jk/4+nxOrbQi8fd+zPEPwG7T5efRqDw7SOoJiYozCSGHzSRuKQDzkeFnzQSr0g&#10;7Ltw1V8X55ONeuPr0aOX8kGArxxxkeRX1r7PwZifPJSd2vR8Ozfz/DX+99//IL+iyW+T5O9PfR51&#10;ubmvP+pFnZ+guIkkLi7AekDhMPH5IH4npB5YOCggpV3E7eLrptKHMzbrHki6MQPcNL/86suMg5jx&#10;CziQwBabYD65IY8dejaaR+dlO4mX9uQbqGHbeCE2h8jUJw9F8OGxONZorNHs/HsbXHIRq/Q7DlSC&#10;UiIe5kp3ja7jB0+/GQPloO9G+xj3PCyI/qj+qT7mwYcHvvqjJI/m230cZudvE7PJjXHIfh8+SSu2&#10;ipWFkz6ssViHu45BfZW7xifHbOga9/fDNja0jy7oN0B+T7M+PfxuxoptdEqu/NnvUPVFjZ92F9Y4&#10;6AuYJymqMvqdxM4vf0cZQDzAOEXJZi7Lwuuq2rHi323bzk7gwIuyHrtMZCbJy3/NjxQYf3YKOJEH&#10;+hP6u0ej/iEov+OMdwVld51e3vP7GD2E+uT381z3ak37zd1XsZagSd89evFRPjDydixrKR8eAf4I&#10;I9eL196bb72V154+eSDwrQOumTxQpG7E53z6XaxJXFv44fr+6uv11fcdqHLogd9an+rNJdZQ5l20&#10;ONcy1y7g+PfrgTwl0tx4R554gPMSZ6snozhSr/UpF9DmHwv0+zogtElKvTGKrCVO5EwfgDGDbpe8&#10;ZVLb19u5w3ajo4z6pnCps977Xh4+Rj0y3V+3ow3pDPKXXBZzPmDTPQMETPWj1fQ/8sBYlOuAR2yC&#10;snY79ph3W9TP/hjxK0O6ywPb4luZfLDhvcq52amj841tL9uunlJjjPVhSz08UpYfJtIOawD3Ww9q&#10;tWPcyMwUpQB57fUek48N8tAZ4Hv4rr7362rXslrlgvZIfaDKD4oidmOsujVnuj5QRrK9tS7VfgI+&#10;axLjUx968GFwlfOwI2x68A0os9bWXqfGdvqIetPILP4g/Qt49DNRk5cn1DMvdr7tJrVM6pu0O4yD&#10;PqCe9nfq9oR2IXQgeBBj0PUAfA5Oa69VthzHo9xqD+QHD+Q5dC3ZkoeX+lmqFzdoi/s5YqgXDcZ8&#10;G35sLzxseD0K2oKscjkXQsb+sH3w2NtWfc0T+MSJjYqlPijUPqNEFPjFB0Q+afCTRryTHxSFLNsO&#10;QNlUeghdVnlS/e2Ax7xUXv9ZHnHOWIPstwOCH0KjcIKhCwnLkn6JpY87Glk/0uQNnbmPyWRoRD7r&#10;wwZ2HE/tDJFpQ0p+pLZVezOOJgvJ66Ds3PB6I48t816nEHzrSSH3aUmDd0bddvwz+ZSTRkw9n7GP&#10;FB1xqz1pfyD1g+hTy9RnmpziZb+TSpaHnvy8V1gflOM0ykQiP+tavX7pq+yvIAAfTJ1ub6Qg5WhX&#10;EPenRd/kfdV7Bn0sv84n6oyi+nr0M3YC5vHBeoCPPR7jgJSv2EmrXB9CrTHGv/evelbWX8ng4tCu&#10;kfKMaxzlm7Vt9Z+8kI7yGJd89lxxlgz9uP5QpeslKaQssVb/FFHuc5QUhOiwSXx1/sP6im+fWY3H&#10;WCFsdB6AVUTfVV7go2KtlwIh9kG1rv8g96PUVxzVDtOkxk8Kn6Tpf9Q7v9LfqHee5vweNjohY5py&#10;WSat9i+suWWbi5KVaVGvq8ojr8rFX3WRm/lj+Si/+LTd8RltjfiXXOktUl7+VX3r15Hv1OtJdz+7&#10;XNTOcq+vuU15ySmTcaTlPwP8DVoW9CeBQXnBOAkOszvQ7RG8JfJn/rgYsfWrX/06D1k//fSTXFx4&#10;Q8GDPAbUN1B9oxI9wF93Jc/BBBc4BxUslPyGGhcU5IRnInOgwWLJgkpb9knPQbAXozzi5sIh5a9d&#10;o0eMpGzMST1cffz4cV7UIZryHKoSl/2FPYhDFeS1b3s4LME3X5FjAcIQ9f7m7Ts/+lFu/rnBdNge&#10;fW3dnDAmaHCm34prTUzl+K082ohP+iXHIPrF9tgP9tWhPSdB5IFK1KunHeTJ2y/2q+35/PPq38Ka&#10;WbVYf7f1Z8Xtb8XyFQZs8Bd/0+c42OUTT+zyIQCHtNrGJ7A/OaQCLz6q3zrm7UN07C9ujMC2Cw+Q&#10;bZ/ghgpWWwo8qFRa9V2P9tivxke+l0EU76H0jr8BWrqVxr8jLdSiv8axwzLpWT2Ad1ZPbpaHDDRj&#10;Svb9+gMfDH5m899Rf8IXaafV75h6F/XirH4fpzPcskud9aT7fHkI//zP/z2/hvvuu+23ZmMOvRjr&#10;CPPfny7w4OUXv/hlynE9Ifv/+F/+l/x9bK5r1kJAHPWb07WZI6asj+vMcq2j39x9kn9c76vh44fJ&#10;5zoTc3xjDjIn8gA51lDePMIf6zd2XD9effVxrn0e5LreWJ/tC5vOe9qYMlFHvfA+Q1tYuzPu5BR4&#10;GxA99UEfh4fQxwl54sIHMUBc38iYsp6Q7+uk8XZ/GW/wSTvZ3u4XWKZPkXFdBeiZKke++33v/ffz&#10;sNDfHA1m8tEktR8/H+PquDCXGL+0F+SBXvZD6Ngf3W/aazxgvI6rdTnf8p5dYw+IyTebmIvwp61h&#10;33kg3zTjHP1KuvuDBwnjVN4+Vd6yvwvovGY+06bXYh5zn7B99qPjz1yAbz/m9RN9iD9An2Y8oyxf&#10;pM2gHg957VrGPzEy/2gzY00++eOhETl84cNv8vCWKPFTBxG3fUEqMU7wHG9SYsAnZePRL7aAdoV5&#10;9dHhXlh/lXm1E18QaxZ7JX7qig9Pw0LW51rQ5kVvn7ED2wNMQfXLeljsehD18C1jG9JPMHOe+gd8&#10;+GCfmIwrPYWM+8mksC/0ax/oX8xYIk+KLaAtUf235oGkHHtJfHmoYFq9tvZjptp2vnp9Gqck9rLt&#10;5TrQHm2puJDvdlac7ufoO/sh6zJHnmskMtghCX1S4+6/t8yebNmtfvTDCtpParv4+wKsadgAtpMD&#10;F/KuTWHiFMiim/ZCznZ7kFJxVFtAfhAVJOwL4qTvnE8i9UceZD+OvNA2sB2mD6LZO9PRtnHYPnkZ&#10;TyvbHyk/dMFBLv8ZdjMbdrI06khHfyiXQD/KcJRPXiDjwneWCshlPKZDFjiuXLf583th13na4VzM&#10;8Wn1Nc9inLEbZFw+92TslOGPPEBPXWLOevhhI+cC8y/4exx7uSOtDx9dTt/pH5swrZef2SE3+BMh&#10;qwx8ctpIvnVNTlvGQZqUpVFfmSyD1N3ktTfRy9obOtRRO3Ui1T+Az1hD7icgxxNyfnj9530tiG+B&#10;sWZwT+NZlT/4zVpTP7XDfc95RbuZJ9h1HSsf/XmbdZUX0EYn8E9g6Wcpiq6Tc56NuIoq5pKt2F0/&#10;8UHq4Va1lTm87IPqK/qp7F0B++XLcSm7R6z7LrFUTKtPSet+5zdsSr/iPF53xbMf1/0QH6BiJZYs&#10;Tj393I/tCPuHcagP1rhnr28De1/IuIYt8tjXBwQyksH3TfWUCRL2QfyT5cyP1DwwJ0+9nWrsqUvp&#10;jK3TLdiODsv3+SMzsOqP8tdy+uvtGBUNJW/dfZnl50Q5sNeTnsnu9fdljuWSGYXA7Z79E/CTn/yE&#10;URyl+8ibS0eT7QOaEyBSy8ae5d6SALJ9kgIWO2R/9ev38pCNAzU2VB50skliMfGA1gnKoQBfi+IN&#10;WRapjz/+aG4ymazoosdF5cUH8kAuP3mpxcmIjZ9DYQ+pUmfwrfePZRBjxZLsiXpLbX3yzmEJunzV&#10;GHnjIwYWtVpo14M1X51n4aw3NqO/WOjjP9vJG7S0qy5I7awDzzoI+H08cL8UdT9I28RYfuoNhYwr&#10;eJT99Mk3DVgssZ2b9dCtPqo/NoXf1XeFuhGtg+qKj01ObaR692CJjSb+jAcdUnjUewAOjxjJR6Sj&#10;XehgCX7pW65464/XoGO73HjngVL0UYmvG1vOk1j0jTNU+Dfqqz8yluiPV2I+MjY/+tGP8q1ffGHH&#10;cfBGWCDVYqHiXPKSIB7qZVlnSt9j3/7IBxNyw87R/9LzxqmcUNRPR607zP1oB0m3Sx7q15To/L3+&#10;TFbgO0vBg08+64O8GU4MmcxazlLAfNMhlzbhQa0PwLTVdM5wVg/v2KfnNm7Zpu5W/Y7d33/7h3/I&#10;P1T30Ucf5vpp+159rb5+2z9QCI38wIWfFch1Kf6rP3ZXX1HubxvkG7Rj/oN8cIl6r9s6kIqN6efj&#10;Ddr8YOm5tM21KNTHN3Y9GGCdYFP823GghU2IrxJzUOWDiRtbNkrE5nULIS8/H3AjvmpnPdhQT8z4&#10;TftUjDR//zzaxPXf7xESMD3Daleh1vX6oAo9YzRO2kjs1l9dH6RnhA1xlsc/9r0PAPRMles2wQcf&#10;fphrI18Npy+iIvlGpqcvY9ywnYd74ct+5/rEFvcH5pAHc8YD8K1P8j1++8VxFTkfGdc+NsE/O6BN&#10;+8ED8G0b0Jf+tYW/Hgt8SDhu6ilnar3z7I85oEXPjT8HtHwwIejXjGf4B6ZAffvMlH6XT+p+xevO&#10;N3e5du1z5LCNvzpo//7hgBbYP8qRQsQOOf9tr+uHcfJzDv2AlroOy7O/ghDVrvX235tvvjE/hOet&#10;1j1Oy/qXb9yWAWXhfkG/+IPUcx9iGXR9MMuR+kcLHedijxhG6twl7/Wg/z3O1Iuy+qNi1gn0aXf1&#10;45on2mM+4Et/zg/nqf2mPgTob9pR82R8IBMy+jOOg9+hC5If6d4u7bgPhadM7iUzXQeUgNb6RpLP&#10;K/sHA/sBrdC+H1Iw7sTAOEHMfT6ssN32h/E5L0CYGulaJ5Ahz5rKHEhEfcXic0C9yYae84M8ZMzG&#10;eTV/pr+RPgR87pizJuyFwczesoZvYSzaNR5TYX+giby18oF20+ZIbZdliP4oZnD1l/8WtAN8vjzU&#10;B1nWt+PrHoi5DeFr+gv0WI2l12vHdGLIp07LK+N47+1lnniPOcPZeAr0TVMubKTfk/bM533qm57o&#10;fm7Vp/1GkzfSwbgX915/D739o37K38C0G0RqO/GvRfj1zYi1VsPr42q8OUaRdx/EfY3903vvvZd/&#10;94GfDXMtQZaWYyvXi3ybfr0RCdVBYP38H6Rf0k7war0Z4zX6I9sR+UqPcS5+yWLH9D51frW713dQ&#10;XjarvFDy+1oLVX8ueySugzwXA/vNfrYvheuu9nhevbcuBn/vD/vBsrKV1+73ct33DIdxmfuwBvWA&#10;/QC02ev16zVs2XmofvKLkWXR13XsZvzYGXz1Vz/q52hHEFqPb4/3Cvop9Pavce7Y/SunnYO5AcK4&#10;r6f8Ff/of7d/X2+XrzT79QQP+X+45/5I/ONPfpJv0F7h3gEtGPKHAYaiPBuS/17oB/aNhG8o8gYt&#10;b+f4xiMPLGxuWLS4WPpvuOKLB3suYjaWdO6HH36QiyYXEwtMXwS9YAEbe98m46J0ITOVD2gX/KjI&#10;CwywYGDLA8myv34zLx/4I7WVvtFDnNjINGx6KELM2DFFtvqz9G0vqHhqI8wmD/AmGn6Vqzfbvr17&#10;++238iAx4w8YL0NXdkqfA1f01fNNVG40pCxYHPTaPg/wCmsh/vTT+k1d3wCGkLUdAN/aIRbAWBN3&#10;8sMuNpgjyODHttvvIuXiYq508XlQhucbt9Z9MdqVaP3Ib0/RH/BIHU/9pk5k+f05fqvzRz96O/vE&#10;/uy+MVPpcaEmtb+xV7bLvgvS4hfMa7/iYh6PNowb3bH+vj9AmXrS3a7XieOonwJ6xwVcO5KQrz3L&#10;O4791daNkabu0NNHyiVnAYlpn9S+G/JiyslXroO6TFY8oNsBD5XFFV9Y/5DcGfb4/l//2/9294tf&#10;/GJw1gP03/zN3+SHXDwcci3xpiSHR/ykAYejvIHGmpoHS3G9YIu+948DeV2CHq8bAX5Ghr+Q7cMz&#10;day7Nb5LT3nWFuz59U/9fPwJB8Zfzj+ayNoMnzdpyfOAjQ3+2j0PzDyAY2e/7tlg004PXPmDAMjk&#10;mzBRBsSDDtHRIsrUoYdP8qbVnkXdF7B/0l6LB1n6w75TL+d1kPB6N93Xu+4Pm8SFjNjjEfRhrlkD&#10;xi+0b2rctpsPyNDP9uFj6PvGce93bUPwtIkO9xFkbZ8bXWRJUz5EWdf1B89+2NOML/Lq63f2e/CU&#10;954LGZfy0hV/B3KCetvY70fwbWe2O9pie9xreACmnOPJ77cyZ533ti3jJ54g4+rxYQPCh23pPPP4&#10;g3jT3Xs79fSbbw9SJgb2Aq4fc4/U4tnjIEWWOqA/7Alljcl+8eB4vdFbfVO69YDR5V99/EruZ/Kt&#10;2fEhOv0H8GF7yesT6Ff0OmBd+Y19QowTsbE20ifwu42e737l7weE9qfz2PUoeVHmLb3eDucIhD3t&#10;OF9sn/4gYF3OmyDr1E8+upEC+aLmwzd3n372Wc4T49iBHWOIiMfYfT38rg9q8gA3Uv3MtaDMHIAt&#10;x3kBH/lvpul3xH7AaD9C2LGfs61B1Q+xXvOB+4iF/aVxOfdy3OOaZry4DphrtCFjDnnjT/0WZ/XH&#10;6m/qKkX2D+MnN56bb8Ba73xn30WZ/Rp554vXfjDrfjXaI+UHkow5QTS5iShnkv8uGGdH2gDDDtj1&#10;hLrGYb7bJG+d/mb9SJW2P2b9ANrYYKyoGuaSl3U532o+ZNUQ0C/oPslZnhLYH2NJCqX9oNyfMBbR&#10;x16fYI+zX5OQ7XHeSNSBuk7Wmqp/59fhMBY7I64q3l/fUnbIHyNbfUHa4+j6QH/Wg1MZqPG7TLcP&#10;SGc+yNiSE3x9CvkPYUo8gSzIOCqTeduBd2Og3jU605H33tfb4vi6XrIHZg35+KOP8rD283hupsx9&#10;jXX0q/EHsdJj6PkBcz53Rpp7leD9kG8Lx7O8dQSFT+cLfwz9O+Olp+SPeUcd8M1S46THq6k1Llco&#10;8dIxXzZKX5va7XlQWcdTP6UvkD/aqZQs/bnm9ypL9rPtwE49n6dKlnkGKZsr3oqh2m/aaclVO+s5&#10;5rv5DWr2Pt6j+z0zreIfXurCiHzlkicJ2oC/WseCaBcOLTdKPjANkKMOYBf9lG980n5vyvqosh6Y&#10;J7S0M8vHeI8oPtXdlnxQ/F5XgN9VlOt2er0hnOutVBz5q27xM7nQ6/Kmx9jEsness3zVc38y/uEf&#10;/iE95OCM3ukDd4WURC4mAlgTPWAaYMKEsTrYjNSJoPU1kYp++ct3c0HjwIDfoOUP1rBB5i0JNnw+&#10;LLgB5lCCnw+w/quv6oCTB/r0HcAftuCDcJNvlHEB1kVYixxwEfCGm4tqlPmNRTerEek8mONglAs6&#10;+bGxepHfYIyNXb7xGnq+QZJxx8XvQwV1wIex9BtyPBQgbz/BZ4NnXBF9pOqtBQ+oA7gxsPl77TV+&#10;IoI/2lPt4KcffAuXeKkjft/ILb4bRXxVyuEs8RuvfpCvA9J6UOXTQ25M9CufRPnTFNX+Smd70/5q&#10;D/bzxhj12KoeKuiv+qPGEaRcGHBjqxwHxWy0OWBGp/ojFvnRD/zEAX7rnzF/xyFkJ2RBtj9kXnlc&#10;/emb3fYPYsoyRhVHxQIowquD2BVvqbCRty8WiZ5fcZVu+SkZiD5UBtKukC/Uq2ugbkBAOwXm2VHP&#10;OUAKnBden4yjm2e0VgSB8OeNapZjHOHl/It8+hr+8t/IT+8tDuRWqdoD1DfmKbfJHzDqkD3Y2bDz&#10;ujzo9Wf6wrpbMt1uh3xS6P/9v//vsXb+co4LBz6MBX8M7NFLLyUPLxzQcP0zf7nmlePBlLVKfQ90&#10;vb56rBDXONfVh3G9s9b6AU+BeVfriHq+ceT167rAb0ujy4EA34Zgc8t1y7XFHMo3aWMt+ZY3nMIe&#10;h7Mcwjp/9vXAuNXPNwXjmqeN+TAb7YugaoMT8kRHjGzGc/4O/bnOQSFjv9jfwv4xBuNRXqi3811v&#10;tXOlB+DnZjFkOqzv8MBTdJui6xE38rUOf3cenPHHFIkt9YNuHdAC24EsyHk1bMGfDxajnY6j8dp/&#10;xICM3yCx3RlfpOpLxu+DD/pdDh/YpQxM4UPdFiSo62kHvL0fbOcfc0DLQZAHW8Rn7B7SGNdZfNoz&#10;FtJeNg7+KBkfgCvvG7TUU64/djR+Zy36PA/YIr/3Oehp9neQ0J5Qb4/HDwLY77GmGI9ypNhR/vXY&#10;D/K18/qAab1pJNTTn9DOFbo/4PhxEMyctz27HOjtsl/d9xm3/em4sj6x1sCj3+hz8kK9aW/MM+3Y&#10;PuOybdjSByRfOccxlGfc8LXntcq67p6JMqC+o/TLfvZXyNY84A+q1R9N44CbcdK/943E8C+wZ7vJ&#10;Z5wNeN/5jmjasR1Rb3/SXmJSz37MORbyti8PUWLuVcoBbb3RxgEt7Uj50KPOt23xTkq7sM0+2jLy&#10;pvCYr/5sGnFRB/S/26fP8ud/sj9jXz7slt/VD9jq8yGEsl7o58g9zt8ngXaE5el35MVeb7+I9L+V&#10;KSl3rp+sKFcK6APHFwI9nXZGWT/d2OQHb/fv+pf9HH6A8h01/mt9tN55oF1AvfKS9Yf5MPSAqc/b&#10;2tgxWjWhT4BOxyw1/i35RKsHuz9hvNjQDv9mO7N0YT8A/8E4Ap17FUfHjKPZm35GehiXGG/fqK11&#10;ba2twvF13XL94EUnfv6AP9LLM/cH779/98knH+f9n3r9EguU/RI8fEH6UY75ZxzkfQOXP0LJ/JRY&#10;d/m7OSVHvOu+TLMdl/K34ud5svPtUc8BiAU72CBe7VoeYda8TRtlD1R/Vzttl3ryzBeNfU8ewBpH&#10;xUnf8Syhfct+0xXdbi+v26DIDpvUrxfD5GnfdtvP1FU7yx4gZSzob+qShpz1e2o7hOXsq0jTf+S5&#10;5oH1Xu87PzKV5L9rXLtdcPAT+Z4WXwvEaXqMP3L1r8UnwHDbUIwZ/wOoOEchcdTvcYM+34D1u79d&#10;Tiz5Y73q9pfY7T5F1zwdPKCl968m1BqoFRgc+AbuRRH/HOSd+KaHTx0CyY9UOz//+S9ykfvNbz7L&#10;RY8DWm6SHohxEeDLDd9Pf/qzfKjnK7osThFh2vFNTu2yMK63DjmgLXk2YBwQGL92AeXS44+X1W+X&#10;Wu8i65uibDyR441fyujRNvU9MODAwTw+9YNsGKyYm38OLdD3TU8nErFjo94Yi43niAsefUSfsHDx&#10;Ewc9PvqXmwdfQaZs/PSxMeHXRRLbi1cLHvbRBcbnm6rvx42INteBrjeT7+TbpvghbhY3Nv/Vl2lm&#10;1K9NdThLf3PeXIyP6Dzo448/mTdK+o6vnhCXDmvexYbeG8fWTqFdf8uWjTZf4e5j2D/JWxf4ij9L&#10;eWncvy4cT8vC/hXq7wuTUNc2eKDa7QN4xkFqvKW32o9IyR3LUu8riOuI8eVNEVKvU+uNz9R4TL1W&#10;vW7u3ZAGMqKwl/mRRgbBzPZrB+rrzZTf0PnqPQ2Q73E+rb1b9Xv7hfODOU7+//z7v7/74IMP5rz8&#10;y3feybnq9fab8bCtvbfefDOvOfsbEIdjJs8yIFXmo49rs+mb6vhh3Lk+iQd9fOnPD7RYh6jDBsTX&#10;iNBjzUc3f7KmxfPSS/VmIV+1xod+nV/2gymytNd+qJ9y+DLlITe5EVjKJ1r7Ui7szn4fbZa/w/7o&#10;qfKUldGe/SJ6Hjn7b9eX7/oHj/paX9d6bL12kYOoP/NrvWXTw4FApCmHP/qh+VNe+6a7vnwP5IT+&#10;mcc8DNR89qC42sb9w3FFtvdL9wuQ8SAe0r71O/Z+1j42gevSzjcV2jfNg6hoZ35AEHMfhIl5n2Wc&#10;6AfmPnb9aQnnrbGkX9IRI4AnjMN51eMzFvOkrAPE9vUYh+yjIK/L+pbMd/NnFogt9cIGMaTsSM1r&#10;v8d0BWSMT3nj2qnuWyteP9B88403cs/SfUNXsG6XM36IvPVeZ4x79kf0AfPJett+FXe+OABZHvY8&#10;jM2D21bvfPU6dn3Snv6cp7Y785HmPAr7vS3mQc8D4xZ9/gPne16/Qfsb173dgHEiX/zxQU4Au/qG&#10;sj+/iet+hOL9Qv/Z/kjTB/aHH+KAhwxzMN9qG/Fi17jqrbUvRiyrfdXXazyZzNR68Lo+eK7AKJNP&#10;VsBx8Xol5QDVfbH9nf3B/8Qe/zl/934T1T9rHhXqJ9vwYf/5G7i0mes07Tcyhh4L/ZQwRXak8qbP&#10;Uff/5e5P1G3JjTNL8EoixZgYc1AjU+rq7prfLCUxq59A75jZ/bVKUmWmBpIx3ZgjOKts2Y/lbhvH&#10;97mXVESmpD/CLgCDwWAwDA6H+/ZzpDc8xofiu2DGgfnQrqfTg+d8uPKVkEU1e71XdICC8IiGc1M3&#10;edQH2V+CMcqcdP7O/p427nVDAH3I2aam4nd/lYz9bB7j1LHG2AfmTcw6Rkvbj6LzKTvTA0dq8Gc9&#10;u3xjs+M2dUKbdzvt505f6S/Af6Ydhcm9Z8fEIT/1jXqA9jZVH9E/zL0OixgDjgPIdjpu2L/Qf1yz&#10;iPPCEi8ffPT0ae9FP/s8n0L46U94Yz97dwk91qMN+kG+9SZ+PtjjFxiErKusaz1uK816qc2WofzU&#10;nzoSQq5dYB7QIg8IvFc0Xf92iKroA3N9MET+LEf8lCFN+26vY5C2+Wsf7eWMA3+zZwz/1AX0F1VE&#10;V9KA8vo0+rT95KfsaYek35GD3BdPeWAIovsEacnrbadX3hJ6wJt5HXQ0cp02TtgcrtPRbXhS5IN7&#10;6/nJA0PkLg6VB8I463oc7itO3JbXdhH+yTD/VsdDOXErf+ZbPPmTf8bB+WrC14w///M//8uOlNe7&#10;Q6jYymd65+9hEbk2ZBIwZIHuRXrwAJqon0WN0DcfeRrEoGfBgX9MAuQrZMBxYMYBLk+o1cliyMay&#10;aikeCxyL2re64+G9+OJLrevF9Q3EfvMG/TeLWSYoaRYG6s9Gj0UhF1ImKmAjFcqbHTz9Jnyp6nmF&#10;QwgOLFsvT8/jMv0D9SJdIXZQt/VTNweXHEpwo0fI4k+92NO2lE1e2NHFQpXFO23BV5Qh358Qo5+8&#10;t97KN9zcsEqUhVyI9Qn1tv+LF8oiCN8LAzdQvEnM4YsXDHyBDDoA9qbtWTB8E5l+Qi/jgM0qB638&#10;wTgO3OlTDsoJ0YMcqOIHaCOEnwjxBfqpD3EXQd6WxW5GImlAH2ADbfYJJW88Yz9tim9yg926ynZ9&#10;ER3DkPJ67Dt5iCAHuVAGaQeIT/cL1MosnGWCXMyGQCEy4enfxG/LFqd5YUc+407bYw952qBNjgfG&#10;DW8YvfRy/go5FB3nxW0i2vgnfPVN6r6lfMV3WPbIWWV2qIv8md59cCOz0s1beOizyMifsjv2vFkO&#10;mP+Yjntw/LDZ48aUN+NYH3grlnmWTwFkPWQO8GkP5hS+hegn6iUPXQDZaQvx23F4+oafdDGnmGeE&#10;HjyhD1IWnei3HttvPvrhsb4yViuneYL2oBcCtCF6zr7RJkLkHHsAeeqW12NrybeSURbMMXf2VPhH&#10;uQF4u9+A/IkpQ/yqjD6aeaRnH838XYf5ECAfMr1jzz/C/vdMWw8+VH7q1G7puBEbPKg3ois+4Y2A&#10;4yTrcNY2QtcU7SCErFfck9vrE1MWzDhlrvrjCuo37HZUnLlB2wAqXDftT+31j0iRhoC2sxYecZRc&#10;wHqVMQ1mmT6Yrbr75r9kep0twl7KWL8HEkK9kyhn3hV2/ixr2hBd9sUMfRNVOa7DrGumsZnwHu1+&#10;mDTrMd+6jv6pvJlPfKaFdvR4GWnr9wbO8c2b6fTB7jltaj1LBzz7hbTEmrTLGYqdb7u0S90AGfPh&#10;MR5dP5U3BMgXp+PeVEuCshB7OeaC9qLbuUDom2ptT9HRDtpWemz/PMyGbDt7fR7+5G2qX3ZdXp/4&#10;xcjnn39R18ovOu7+97ST9YW9dn7hxTWn7VgykH4hpNnY0HaXzZTJIU7J9n3GsrXy1eO+FJsIvQF1&#10;POhX96ySb/JyX4A+gE7kLSPwA77qfiE+qIQTV06+8puuZ2HWrR5BercNTCnrl5pXZLnL8iWwRLvM&#10;lR92fZdQiaj0rPdKn4d0s957sAx0I0d6RQH58JjHyjke7l0nQZe7CEGXqRCee5bOHzLNW/HGnrfo&#10;EvAHIXVFnbdITP6EcgeFeaR3HPyRR+xZ9DzAd/iwr5HVFz1nF/nrS+t3fTB0PWBvzX6YFyC4XvGH&#10;znlx68233upzB840KH8cyG1Eva5fEuswaxn7fYgXIyDu59n7cwD84Ycf9N+g4DOPvK3bB8J138zD&#10;K9a8vHka+12fsuZl30Ga+17akDTtylomBdkXQbEPvVkfuQ7k3OE8PCakTvLYC801jn0/aexjbebQ&#10;Wp3ksU5W0cNmbM35SnxMyLkPcfYFPGC2Pgjd+C71+IAtlLU8a390cwbh/GYcsB6fduYtXfoo83TX&#10;RYZ2AuI78P/EkSZc8pRj7jaVLVDzCCtf3uRD1HuExe+waPK5fnpwbz/7giJ9zUxB5y21WQf29MRp&#10;D+FJD3WGtMuyhvbDjJ9p25vwpLQT8iDe8oSWpVzaGTko9Wb8Yo+ykTvL7nqsx5nxteMv/uIv/rIr&#10;JVHhDfa0WHyNhZ4FF4YeyAtdTh0rzc8CSvp4w5KJx6KRyfPbGVw4bpVDBoeyGDJZmdzUxUEeE5My&#10;djByTCzyOVhi8UA/OiNXVDIOGNLUQRpdlOPNU3RQD21hkCPHm6roZHOHregmZEHBrprWJXf6ijgw&#10;rV+oC9Ie4uhig0mdWWh/3jrJY9HgYuIigY0QdlG/+imHDIs2bSEfevvtt/qAFtkus6g3JFUvfVFW&#10;9oKrLYRVSetGO5tSyrto2hftW/Qt3ZQV2IKdtjt/FM12Z8ONnbwVyOEsF5lclD7rsYGv0YlttpEQ&#10;39A/vomnfuLo1U/8QTDqmz6DYkMuLlAfQNbC/9JLeZOBttAOdWszZUXsiV3wSZrvgWnqhXNrP2Tf&#10;Q2RN/XnAcIL6Ifpp1qNODz7uQX3K0zb62jKxI3lAG+lffOHmgzdnnVPaRFnLGEJcPCqy2nfOTcri&#10;c3QjQ5pDDjDboD6gTmG6OfLlmS4c+gaff6cc4ZXvpp6JnT/TxO/l7/x7UAf+YhwzBn/87rv9HVgO&#10;Z/Ehb80y/96uzSDz+rOaMxBP8dnYkc+mkTeLmF/OD0Io/X2S/Sgp70+SP/vs89448mCK/uf7tsw9&#10;57/rVeZl5kvmbcA85xM1+JmLXX6+/ErJp320hfnHnKcN2MC4Qy/1aJfj57CzyuIjf1kg343P7NX2&#10;PvVXoB+aRt+jQ5r9pSy2TsK3kGnrd4wb2p8T8CyH32iHfGRpKzwI/9Gv2AXgYY+gjPbOUF3GsZW6&#10;zO8N3rKLtLCt3b7VrxBjgD4hD79hB/G2E97wJ/UyFuBZvjzc9XA9i5+Tz7iOH5GtvOKRjw8g/dS+&#10;hVdh+xObi7DcNu402y/s40nke5PWb9WscrP8VbptKZt8wEpf5Sbrq54fjOv51/27DWsMTz3QxJ4G&#10;2DmxpyfartLhXKTO7rfyLSC0jYDwyldAHwHyjO98ifqYv/af8+CeL5HlASC+ItRWx9YE8jt2Hnoh&#10;68fGHptrXOkDypEP4GvTVRpYVj+a3wexxStGrznIEaff+b4lMvBoC/OAkPEOH8IGdRHuBJRz7Ctr&#10;HALUYxr5PQ/McgC575Tfrcs2kra+6SdhlGLI5oY9fQ2hh3ayZnjwwDWFb4ZDvb5XPnn+pXTXnF4P&#10;qjw6ulxdG/jMDnnZX6UvIecZ1yauJfyC7bXX8jIHdnBvkf1Nxi52zz2a7SaccYAMvug1jP4r+kWt&#10;UfwhYNc/1i/WLdqvLdjBtbE/YVDjmTxvEvEldlEH+tGTPzgYX8Hvubl8ry3YiiwhBNRR/3S6UbyU&#10;CIgj17TiLbPouWAdRUe5infdnZ08rZh6lSG/scofepp1mwZX6RkCdEtcezpc/jFNrYTCuPrbx5Wm&#10;X3xpAJ5yR8ml78qOK6Cn9a9Q9LhZNva1bvGB+me/w9OWYiYs3NQ/44XbVGHL/00w7fxNcWPzI0Bq&#10;1vfrWH9l57PKH75O4vC3IflXJIz3mlvzvA8we55zPlD3UevlJIsc/VnYdU3sfMrBszzrDy+S/YxD&#10;z1qHWD9Yq1g/cwCaPXmPtSqTcoyvh21wzMEiJL3TlFdfaDEL8pSdZQBJ5ZGrfzvERtrj/I3dpMmP&#10;/adObT2pfT/shCKLv1Kne874I/UjBukTrxWreCER5jFQtzY33Yn3Qxj5UOWlxcG0sWMr/Tx4puSm&#10;y+QZnj7acYfdmGWIpw//e+Jh/df2n3L32r1jimUH9A2AA9oVfX5gGY6fzt/ThW7o4jEAnURMkh0t&#10;W8QkBCwk8Nigx2EcrtWErEnUG6FF6MpGKy5iM8MCxEEemxrqRCcTmhA5NkXR9/OOM0mcwNiLxQ4s&#10;6qZ2/soih69ssthgQRx2UD72xWaIJ0E+sRHoZlHOG5nngeUsGzt/2XE2nGxOOWiGaA8LLHpsAzaS&#10;ZtHALnxFiG74nY/9RfzUon8GVnrpCzasyHJYwwG14GkcT+X4Bln+GmXswNfaSNwNYjbPP+8DFMiD&#10;XOoAtq/9eBD9zzjIt2+nzYhTlrbiP55S+NYqMhw64XeI9gLa6eJK32Nfb+KXP81vW6pbOVBGH3bS&#10;zdpF/X6agSed2EVfsYlPeN6IEJdab0E9t8g4or17lnUnrtwtwmZRT37EY+ss6/xSTeIhcNrY/xaF&#10;v+fTf46d1Bm+FyhuLDnAx/99eL1umqc9gDik/olT6owrb9wQ4pCD0BuTztfu/rcw6tlrbBuWTnDG&#10;Ej/Sq75Ep9R97P4Dj5Xd5Z9Vz+4/5RnjjO1PPs26QBzwU+kX1xNlZPMT4fwqIeM6v0jo+cw81o7i&#10;wUdm9iWhNMFf82eDwbe5mWv5lu23j5tk12TnYRA9tMm6XCeYy64BgLWG8ef6r1zmm2/8neNV+9RP&#10;6ohXqAxh11F8PXuEKBRD31Uo7vWPsD0zREY652307Gnju17aj6yhc9Bysw4xdV7pg699wjI7vMEV&#10;2s04AsT3tojbvPSrYFySVy0Io4Cc4zLhueG2/W13yWq/bXDjvEOZ2VYBb9o87bVeYFllZxnl9Wuu&#10;Z5lvENc9xztk/821dBLYQ2B+fHZi2iKQ0x7t6/JVX+ZbrpGQ89c0NNstiT0tpizld/9JV/bDB1fy&#10;s32TP2FaeWXQJz3mN8sB5YV6zNef06/k+w1ny5uHH9gPzvLMqcrsccw4cCxIlFOvccs3f/Gu6Eau&#10;yhufIZjy8rnu8vYYNjpOqOuwo0L1P8Rpg30POW8l5gYPcryuqc/1gLQ8Qus/Dm+XXVMGsG/zIJQx&#10;zV6SuXfaYntbvOIJKa/dk6Z+SPu1+ZfHoUHIdlI31zKp+79sAtiBrHH4tgV/0z71oQfC5+iwnPUI&#10;bEUXzSG+mEd6NTe8kks0ch3CR670E3a5QZRvuVW/6PxV7gZLX6IJb7DkyXPNnvKSeifvivb6Tdtf&#10;YspRzlByTrEHzXgJUQ7+bS0B/KtQkJamPmA/+iBSGLeMaP7IkyYepFdYGaFvGFc1PI+d97BL/XNb&#10;cJTHJgLjw0b8DLGeuwaSpi+Yh8jZlxBp+BDzlf14zgxeefLmG29U+OqT1zvMvWyvQ1UPehkDwPpn&#10;f8u7B8pinw+9uOf/lPv5px8++eD99/NmbaW/WC86pS3uU7K/xl5CzjymDeElH3ItYz3VRuvv9bzX&#10;bsdw/IGuPZx14FN84HWAfRNt4eG2D7i5nzGMr9IPrvF5kSrnNcRz1nFeByDrcX1NPbffwC+TDr3q&#10;XqOjZM5rV+vpccE1LHbrA19iQL/1EGJ/2pAHkX0NK0IXYN3BP/F59gGHv/A1nVWY/oOPXFOlCbGW&#10;vEMW3pCbdfDggLgvQR71LWKMntfLs/6uZ8lMPrRDeeMTlpE/0ydRV2jq0TbbFR7xtI94wvAflo/s&#10;1J188xL6tjVlyItN1Vet6RvA5QFtVz5AetKOK/kOKlwd1pvPgg2yI4V8BjNg8CITZ8ThpA0pDjl5&#10;BJOYgz0WHyZIZJXPN1oh4kwGFhgGrJumW6vKriI6phemkqEssi4E1KUuJqaknXkNOpONDTkLB2VJ&#10;Q05IJqdl4TFx8QULLAut+flGXA52057o8YB2tg/4lgN/vZ03FOKTfPOVMnyCAXnxwYcfdp0c0iIf&#10;m+JH4pTNwUm1ocrhbxa1HP5+1W8mYAdtoAx2SsDBr088oCUbnuWyWP2y8vL2DHnYyacsfOP39J+2&#10;+Q2vLJDkJT9gAgIOXJ1obITylzQzAfWvbzmYps/wtf1D/fjAtknAEOz5+gQ/Ej4G5YEHGXPxsP25&#10;IUj+Eu9ylrXu1Ed4Kwe0hbaimwuQtgL9hV/oDzYZr61+sMysx3KH/kHgkBnyliGkLv3O+EA/abS1&#10;HLZVfDXjgPWBmX/oXnGpeSusyAo2/nPiWeV2X4vH6pntsT8g1wMeqLBWAnz0R3/4B/19WfL59EE+&#10;9fKTnjO86cx4YW7020q1RpayLpuHEfmcgH259ylpbaBu0k+fftS6vvtKvj2MNr6HRb+Rz9pAnfYl&#10;dbMGMY54W5bxTB5j6dXavH71JW+EflVl85Mj5PnVArYx7nAH+hgfzj9BHHna7i8hLEcZbMcm2wH1&#10;NwqZQytsPZXfYdHxxHvlWw7aoS2E1E17u2wRbcY28qjfEEJW3cjhW/PhA/hZu0//E6cP+dyE85C8&#10;qRuQVo/QLtczgDw6bXM/4S9++6N4ouuosOso2yHtcuOZnxL7k+PU1bpXXcxMNj2WwzfIcg3h2gcf&#10;aJ9luSZwkEMZeerAzuYVWb7DFUdGef1jGp2Oaf0ACJXHv/QV8a5v2aAcIE8Zxzxj0LGIX2gjvwrh&#10;ASjzo+dIrd/YghykfkhYxxWQo04x7YJsJ4SsPvLgAcC3jeThk2Ieumd4BXUD5UwbIoMtex6+hybM&#10;B+iD9C3h7A90SuqhLgjM+oB2CPXv83TWR6gOdZsH0ddS21Z5gjQ3TYRNw+62kfpWndTBQYA3b8yn&#10;btsan9MGy2sfcdqPjHLAtLw93Tas0Dgwjn7XY9ZXbkixre0qou6j3SW71N7UAWa9kP7Qb7xVzDyB&#10;SPMw2DzkAPXRTz+teZP9ni9q5BNmrDfeM6Cn96q9fwkha5/pzyOv4pBroHvJCeSp0zFrH5yHEfox&#10;4wt57I9fznVLOnW4foRsD/LYwDjgDd2srSHbkjZk3qqXMurHMmR2wDu4xlcokW4QkjfkOt3RxV+8&#10;bgzhRPHil3OMzbQ8dCS26V1pYL9dYeoRU7+QJ7nnlfBdKWlZ62NsEB7UuQFlhHUbTjRnlUUvJI5f&#10;mywC1tPy6CuyruYvHuG0Qew23KYGtvLITW27/rt6fk2gs9u42XkPu9Q/146j/CP1axv/dhxavsB+&#10;abbjXntSnnvzWoPWgSc87kstP8f39PmzoKx6djjWkMsaxiEih4NZT7jGZF1b16UaAbFHfYStopF6&#10;Es51yHFNOYAux/S00VCeIZhx4boOZhlI3YSuqfIkYRRdkP42TB2nfjGih1zKxQ9dvvJabNVJXB1T&#10;1xWiK9ehqV9MXQ3zhszE47Xdgbb2v49jt0/c44N7fPBY3o5fQ/RrxsN19hs7oOUbtO2USTsGjwOt&#10;7sDiHdxnlAH+bKMnL3mU3wjQcAYoixZPPl599bV+y5Obed5q5K94u3nrzSATogi9blAIeTuWm3zS&#10;6qQKngoRd2OITWxk2Oh9+dWXdcMb6oPPpRd539rtzU7po34IWziUlHxDtkRajsNVbqLZXHFjBtCh&#10;XhcQ2t/tKT5hP/mptrYP1lO27/L2aPnipZdf6rr6L5rrhyo3fXgsTBXie/54F/VTJ5s/ynZdVX6C&#10;n5fRTnSRz+GGnx+Ad2yca7MOD1lAm6pTu4/g5+Y8P6HIgh//AewCmKvNbkRJS+jhpp0bAtpIvRzo&#10;EleGdgJucqkPWfuJPGS8uKTt+BffZ7yw4CeMXN6czRhTNpvlbPLtf2xAHwTa16tdj0ERZa/K2Dbj&#10;CTtoG5NPal7YOngAdZ0UPvKzbvNziH3qpX3wGdP0uQfXjAv74TFcte9ZuKfxtPE8YLuLLd8L3oTp&#10;gz/zK96lh45Z/qruXf+OB/U9J2ZdlCXNesLTWQ562FjRJ8wNDmJ5kJTv8WX+0fbur55PmSfqpBz9&#10;6HxG//PYyTxjLnz6GZ9M+Xkf/jJntNSyyBB1HFEtYerLfAKMa2zCbnjOq2p9/+tb9LTHeb0TcN1z&#10;bFqv8/a0I+MD7YT1T5fnWqIu+YTwpj5lgPHJn/VMTLsEae02VI/lCSH1Ktf9UHH70XJ7CNQFT30T&#10;expYX2UuTkBqymsPfiYuUn7oGZg2cBBCOdduxqI+QuZco6OHthJXh3zrsKxpQ2G+0I7eTwzZ2R/S&#10;Y1BGu/SQ88Vv61sfc4a2MB9mONsz69zTQr56nxU6HyhDXdMm9RPaD5L1KLNj5u2yM60u+dojlBOm&#10;od0OyDG369hD4zvgo5e1EV221zzz9dn01bRHXgl0uPtZUr4fgqBryTRVvgfoEms3fSFZT5ctqFc/&#10;WAfYQzHT6rkHZNH5FS8LlI8YL9QFH9Iu5bTDfPXPtHHk3Wsz9qFOF7m3Vw69lPU64LjlWoKc64jy&#10;vhBhXfIJkZ82zZvis57oo4zlIPnIQMHp5/CJ0xfn3v5KP1AeWeSoK+1hPcwvwyDGhfdS/lKFNQOd&#10;lIEPTfuA+cYNiREi9Vx8qPRc8Q//Fe/IX/WL01e3OPiUR3+l1Xlp9yLTV5j8We8VP347+0zfWY99&#10;TzjjYtoPUYNlIXVRQfNG/tTjvHLdAF1uyUoHSC97JkjhO/IFsU5tsgcudExc1dEoPvFJV9hloNnG&#10;tvc5sEs9X6n7OMqP+onp6xtKdvdRv/EPrf00+fSl83eOE/lQ7mNf6DON/kZt//2cl+v+/rXO457c&#10;+zz0ukYcNhRdpSemLKSf0cU6wksV/G0XHhJ/8MH7/e1aiPMKXuxgHQWsq9z7aXv1WPOjL/su+Oxj&#10;uMcw7HbUmqf93ptnXcpZgWVdnwX8zEeuIakvONuTdTFt4f7H85X88tg3YbN2rqZXOeo7H7RTL4TN&#10;+fzOeU+Pfr+Hi/7YHUWU5VyAssoL5Ch7UJezLfGbfUE7Zvnpg5YjLJJr27tMhdjB3OchOzI9f2zs&#10;wo18hcd1Vf5GzS996odneOSvOHzrmDTl5E25GZemT6AZR89Mmw8m75aoGzspH94Zmjfbcxsu7Q/y&#10;J6/9v/TGE98A5gEtoXTT0aSFfOXMm3Ex0gxcwODQAbM+iYFMSOOZAL5hyaQiDZ84MuihBuMQ5XEY&#10;kxQwSeh8eNGbSegkxa6eVDWZOQxkQlLmxRdYZCKDPJtS5BxI2KJNmeDnoSV8dGELf5iACY5OeNqu&#10;rBOXOqyLEJ292K3DMA/FOHyhrDTbTlxoJ/qJ8y1XFjHbPW1VB2+RcjjNohZf8YZrFtvoPg9o9Y39&#10;StsA+fDxP222fuPaSGgcLHOLl7ZA2MYFA//pA+u1vPpZmNN33GDlIoBOdUEuzmnP9HcuJPByAOn3&#10;ybgopb6k6dfzjcCpWzuEfHDbTmTOBWmWAZazfRBpxLDPNCqh8G8XuMif6fD0N+H9fEJkAPH4gDdn&#10;+b7yC30AiI/0j+Ufw5G/y62y2EtDuubFS/YZIuPYpW7HHe1QK2FadevXLr9IEGv9RYb3YM60Z+oX&#10;5oM9n7xZ/gpX5e+F/HXt/ITp896k/P7v/96Td955pzd3yPjWPX8Ekf5yvvNGLQ+M8GGvLzWvXEs4&#10;BNBOaQc8+oJ5kHq+6ptGvsHNtwoB9TDfIcYMD5koA5/1nHS1pOeM/cq6w6aRm07mqch6wB+jy+aP&#10;t2lpF7ogbKZ8v+FadlAndkHoR4Y6iGN781dey616mlcEkGN8IePNMDomCf0hzboJgfLIYh/2K2c5&#10;8rCVcsB8dcgXpik331jWHsvZDu0hz3qUAbSddNuBTSskzSiYsqD1Fnm9BOgG6Pd65dhqPUWC8pD2&#10;ssarC9sow1o/7bcMMshSBn4D+5aN6NReywJr1w5tov6b9g6+38Rk08pYm35QxjEGWZY6kT30Frlu&#10;kc8bK44D/UcZr6/qE8hZN+UrcdPeHcpSn/GJ5r66Kw4AAP/0SURBVFd9bW+leQBN/cShrr/y2oYV&#10;IquuK51i2oMcNPuBtO2b+YQ70KVs27p0T1n5ygh1WvdM7+WnHPHZp5DpKWNZMNPQXt46rKfDVYZ8&#10;HkwxnpXnZ4aMg6mPmijreAHwzUOnc0Q9E+Sjy/gkyqCbMYkdvljATS9v6LN35HMCzHnmAQ/goWox&#10;2lqn7YKou6/XFWJfVdwyAju0z3KutY7NqU8/tN7SV9wqSR5y8SmHCtw480IBLyD4+SXKTT2g/128&#10;1kRI3av+9EfeEM6bsGkn607ees96RdvoJ178yE07B8xck3JdIj99sepd7RDoT5tTL9BOytE24shQ&#10;P9dP2ucDc9sH+Nd1fJJ6way7MrvtRwgqfoOSvylTmGnilzoXOmcvvwg+9k1c1TX3bUAZw12HIH/m&#10;kZb2Mmc6PgtO/a7hjL305yPrYcWt51lwfFjePx7ouJj2tsymc9ZxE+9/NtkV7vwD9/h38OtJn7gq&#10;ZzufB7vUb2qHeJ7yo3cD+qMCyhIyRg2B/UnqXrvmmPlVzX+QubquRcVzHIBdjz670i9/1gF2WeWU&#10;Jcy4w4rbso55aMapIvFb/c1bYRCZ2HTWJ4hGz243/ohPBPmWj47oJhRZtyOnH1PutnyQ0Htscd5z&#10;5wiOdiekvsQR1w7LzjSkv4Rx8zsODb8etOQaGE8w4hMPOQXL/gaY+vAXOGz5Z0BdtHqqm7pv+2eW&#10;uY/nEHkuPI+e2BbBb+yA9s/+/M//sqsoiw4H7NZddUjx2sAl22VX/HAq4SI2M+cEKccvuduJkw5h&#10;kfPbXRxA8PN5Jigb02yOsokMrQ3lV/nmCjIscjw5521I3jzN211saL5TerwxxNxsdufbO5bH3hwO&#10;/qwP/wjhMdEg683G6hd9uMAf8uJNVX72y8aWTW2euuQnTmymKAvv5Zdy2Ep9tjN/CCwbQ9pPO997&#10;773+7AB6P3z6tH3BW3N505fD33zHJPafGzF96sJA3fMvSvoN0d7cVz6ylAHYSh7ETXZuGvOECeAf&#10;DkKtF7BBxcce0KbO32k78QV8+gSZvMWc8aN92aj4k33eNEq74OUmP2+wIhuZUPomT9CwiXYIZCH8&#10;n3R49iF10lYPA/icAQcL+Cqb6/NQkH6i/wFlkdd2gC1WvViXMO8085wz+qRSHYY6e4X4iTrPDd0t&#10;rnjUxQ0n9rKMeIHKxQudwPrSptxQEMfv+ICDWcbDCzUeSCsvdr/fhXlDpuX39hRPPTOUAPZJk39g&#10;pfm3L3wVUsthK2HJ3Nje/9zquU3dtvUKD+wYeCxvxz2fwuem2QdKZPHpD25IyWMsMh/Ig8f4xkeA&#10;uUucfmTs801hPlVCnz7qywX5zAfAesQ69fLLfIM2B3FA2/c0IG4drrmug1ViyUQOG5l/jEPlAXHy&#10;nZ/EqSHrAuXONpGX+ZlrTMe7jqTlTb3/xIYQ/tokwwfeoCEDlDdffaYNJ8jHZrDn0z51gD20f5Tx&#10;kEe7yDP/CsrYXqWU154rPTN++HOFlpO/l7e+o9wiyzGGaDvjExnX1zxsO/XN6waEH0l7uAqvIh0X&#10;8uEQl8wT0x5D7MKm/sOZo88mCdsKbK8y6CCfayHtVK/jN9fFb/Ua63zttiwdYq+zEjdp2zD9PWG+&#10;4wyYRhZNpKH2GVRx/LvbYzhh2cfQ+tZ4FdQ9/QfUpb5d78yX1LHrmrgqJ/SX/p8ypO/ZuYeS+h6U&#10;GzIQazXjAb+0b1ZoGf2vvPZByJVgy3G4Q5ndv8Lyexu0z3GgPRBpiXrQ+5Pad/HSgjaoF2gfNsh3&#10;nbJe+bsdAk3kd3zJWg8hB8WUzRtSOYQkZA5xzch+rq4ZUXBTT+tdOuWarx9sf+WsOiOvP1yrUlce&#10;qOjzM8T/KUcIoivXD/URj97wlIHa51XW+Zq9aur0+tZlSqrlVzv29hxyS3dbVPGG4QWU096jTMG0&#10;+UB/AmU7XPmzDLnKyzMusBVS/1F2yci/wtQzy02+SPumvsglmfnkwwbHtXZd6bOenXZ59cGHnH/O&#10;41lOHKWXHvUp2+nFm7jHb97i8+8ucVGi8YCvnqLDjgtMrnLK8u+zCOzp5wL1EGz0m8DeoF/or+6z&#10;msOts+qxvzjLYG/WfOZdpRk3wHb3GKi5nBeQcu/d5dFTa4LjAKjXspLYecqDKQemHOsdexJeKPvs&#10;s0+f/OSnvImaewzGJDb791lYgwhZf1h/szad49U1mM/VcMbhmQDnAaxx+EnSPvR7r0lIes4L7Mvf&#10;FKKes13K2Rb7QXl/WcsZAQ/VnF/aClEePT5Uc22NPczP85fWlIfKe6ve+JE45Qgpiz5tU//Bm3kr&#10;7dqiDDoBdvZ9yLLZ/Xa3fskA2wKnHxKYXgRPvU2jHkh/HvlDBrtIz/Wv+as8ccvO8BbwrvldV5t8&#10;5muPmMld/XV9Ivo7NsKTbtPKE80ZSCgH9fGH7QWRLV+s9NcO3qBd0cN9MbQjoQFSbVQnbvPETfkO&#10;zhsAed3QijPgJpCFn0n/T33wyduYDHrymHzoUR8hFzNv8Kw7h4U5cONpOrIcUDFR0aGcG7xjAqx4&#10;JnnVUWnrJM8bRw9sl5p1WPrT/iYkceRTZzo0kz4TutT0YSmHIz8vu5Hj0DUHuinHQkS73u8Pe39y&#10;vPlGO607N3mx1UFDGxlQ6ABOKBbVfPfxlQ5ZNKEc1LmR89uOv9sHs74BNRee9jffrVkLn+1THzKZ&#10;wFmo8Qdv2VGvFyB8CLqvV/noz0Eotng47iHxbJf9BHEAjB9YfPGDeqVKNQ+c9cUn2McbCRBxDvC1&#10;PwtzZAi5saYeF2946AKxpaMNqj3rD5KeCxkXiJQl1AeWg9R/ptfFvDb+9m/ldl70zIU25bggAu1O&#10;uYzx4NSdcC3G681h+ox59PZbb/V3Qh0LE8hPzDTxSZNn+w6QT17xzd9DiPppixd+bAKtTz+0utJ3&#10;+CO6bXf6bHQa5SpArmUHSN3ILuxy4h4fqMf6pQnKT5420T7GOHmMe+Yfc4n5wc+kmNf+0RTXzbfe&#10;erMPb503yPCA5pUKX5rze/nWsW29u20APjKU5U1e6stbujXG6I/SoYxrp32WTQ4P0DLvPvro417b&#10;kKEMoWsy9Nprr/bDAde7XptqTPIzLNr38lofqnDX0Wt26eCbuOThjzy8yQ01OhJnnWVtD58yUA69&#10;PTTOt8zzV7ThV/015rCBtRmiDHYaQtNvhmDyOdzIprHWrgod1/bBBOXgUS+hfsRu+ZZFViIN5JsG&#10;0y5gfr+JXG050qN9EPXaF/3ZH+WXDuJAGcpKQH0kWQ+j95/6j1hwrSjLqi28oZ1DzPSX15msR5Dt&#10;Ba276oawAQJtE7TSnT/SlNMeAD+2nUQfUw/XanwdO05/WnbXQx42moZIo4e58vMaW4xBdTCWeUDL&#10;TQ31IGt5oG5CybTQfjDlpozp9nuF/kSTPQZz2fFVyo51T3l8YVoC1DvbP/N22DZ9knl2HhbrWwlc&#10;6bKOSUC/Q7YFUmbaCeQzXqcd1K088wwQF9q37wes23x5yHjtbN3oXboh1kzWNQ5mgXXjAfbDXaZ4&#10;yGIraWD7qEfSFmUmKE87fajNPos/JEncdbLrrbLabfu8IYPyMBw7s2Yyhymnv7Rff1KeNqpPPeaL&#10;yaf8L2qOsA5Tz9THv7Qu63L8ATG3+LUPvmR/wNrY14y6RnA96PWj+EfdFU6oH/+5ByQOm/maNemn&#10;ff3luqCd5GGnpB7qURftZgxIPPTBRmxin/tS2c69Sh9sMFaWn+xL1sVcA3LthQD+5kUF+lHfp87b&#10;B+nw8RV9j81QZXYeUO4GM38Q/CNN/KKsPngMXbZs7fgidU/MOmbewVuhuJFf8eeVuSLQfl3joQ9B&#10;Cns+YF2VZwgmT7JvHduuh6aVO8qt8MDIBzd5d/BAhvSy/Qr3NMJ/rIfv2XJP379EPGsE34xx4tVm&#10;D9GYi+1bUCH+sE9nOf3U/iR/zQfWAOfx/rNzx41xoE7rmNjTE9oDqZe1vh/2FLHPI491zRfclIdQ&#10;bTnQ60rxAfkr0vmQNs8yANHoxH/hcV/qPWnKEI+saxj2ZN48fKhYkofO3AufbZ1808ifFN+wTyVv&#10;2k4/xHbKtWgh8WYvpPygwa9/bngN+AOzrOjqsLcD7V5QfsYXNQwXpt6JG513YB0JKtwb/1wYtj0n&#10;7olPm41O2edp03OINHZdtyciXyM8oLUdVGvVR9t0/o7ZeuKLHpQrokEsPF6A+qlSpXsR2EB5+WyC&#10;mHgcEjkxrhYpeCxk+QlQ/jhLFhImchYeFjw2b9zw8wYph4bw50YG2yhHHJvZ8LGJ4q8vUrY3Tqsu&#10;NkikaQsbNNpDWfPRzU9zs5lKuVBsZ+Hz4I/6OGzpzWVtJt1coiebTv4C5Hc7JJ9NHfnEE9aGtOro&#10;Rb2f3Adp//lTX0LqSt7ql0ryJhyHOoS8zcubub4FDJ2yuUhItos82p7+zYYaHocvtM+3YpEV6HIh&#10;tf68HZyfYHOIk8Nc7J0LET8RzUEBhyb2NWH6LUMvtp5tvkeCuN/KVWfalL8mmXHIoSB964WCDbp2&#10;nfVOvSDpk2dblHO8WJaLgnHKnfxTR9IdK8I/xG9x+swLWvx01t/BCKmXGyrC3+7vH79YY5ibG+fJ&#10;jp13JTPtEM/SdZU/Qf70I/6rSEJh/vKt8rPciiRc0Fq5u/3TttZrfIVT+lZzcKvt1Df1islznDMe&#10;ucEnD+LzAoR+wxVz6UPWOPqNuceh4HzTEswxBwxp7+4rsMsyZ5kf1EW9/Ny+14M1xnY9zi1uMgFp&#10;xzr5lJ3z1cM4dANu8rGZuc+ay6douu5VH7pB5mm+uZtxn42YcUyKPPadfhTarDx1gBe+k0OU6Fjt&#10;KvKGDcgHU6cgXxlyibPeTdn04Sk3+wx4nep6izzEkQCh5Sfu8YEPTK2v27/sgEgD/S2Ul6d/4AP5&#10;hDPe+ovy8DEPYqOrRQqRz5qba7V9QX0QcMxox1F85Ss3+0keuBfHx7SfcUcdwHzC2RYAb5bf8+1X&#10;DlPmwZLggQSHS+4zwMwHpmco7fXZX+LGjgp9E9E3e5k3zGH11T9HHNrHmaRe08Z30D9HHxU5ToC8&#10;SeaJKz5pQ2jql/b5BOAb7nYYTt7kS3t7pAnTyNkfc70i7F8xVH9P+wD+3v0FMg/OA9RZr3HTE9bn&#10;Ouynu+QDy1ovoXxluM6wl8hN++36SXDGU963b8gkrZ49VN60N89L3ZFfzI73A5yyXz77ba4Zh19W&#10;vRyGsk8mDvWDpVUHOO3ooPRR7my//sl1J3+oi7q5jrU9C8jE3tOHkPUeVDxtZK73frfuccjreyPK&#10;r3qJe42yvGXsO952wybrPNqPni4fu7A/19xb+4yX0GpJoXgJKhxt6vTiQ72mUq5C2074POjy1Et8&#10;pVs7YVFHO3krZ740fT4poolbHsy0+VNu5+m/7p/y6z4vba9jSps7PsJJlFfHzfiquOmWG2Wgieat&#10;doArmR2dv5V7DGi7omehbSHc6F8rpu36ufu9iJA+Y13hvh7iV7BLuGX3cWWaMUWcccUaxYsT/L2Z&#10;t956q9Yz7vtf7bye95UP9S8sqozrgOOP8Bg3q39nnTvkW9409xfsyXhw+/TDD598+smnFf+4X4xg&#10;3evzjlojqYMzAHWT1/cmrq/Fx3Zs7Idj1TbuSbivh49cr+HlK/e06KatnPlwvsG3evnsIA+xQK47&#10;OZD9qv9u0Bd9H/JF0U/LPtc4+iPxpLlWEYeXt2tDymctzT6B9rDnxG7PYnpvxNyvNndfV5nzZY7E&#10;Afm+TOU6AdnPfdhO/6008/Amvwi/2RcCu6h3J/uudRRhoz7nWqLNENqs74Zob4WdX3F0qldYDp3Y&#10;2vYO/fC1ewes0Nmuk1qiac/rnC09cZp4a+vDtEAP8y56m3Oj96wLueYcaeXDm/7LTv0bwDygpVKb&#10;ZTqJFe4YfOVvJEc+eslnMjCoGDw0bA6CLk+ZImQAk4+J4+aKweANGuUBZeCR34OyZKynco98NlO9&#10;SBShD2LSkk8dhExgyhGHWBxYKDyolW9dTkAWZMBEJd+OS13zcDaT0MmWxS5vQqEPeRcCSXsJkZm+&#10;sB3Y2PYs/baBkLqQtW7rB4Sk+Vg4b1NwOEuITfjQg1A3orMd2kDoAoc/CZ0gHLhGD3+N+KfdNvpC&#10;O7APov5eZKu/OUziosTiHH+3qoaHOcigl/oA9dOW1axVjn6KDycPUHfiIfN4a/dsy9km39DNT1AZ&#10;u5HXv7QXdeoBhiDtJZ3Fn3KA+PSrflGPF8E8SbxdMEyThwnwsMUQGGI7FHvhwz3bfsajR1v6zdnX&#10;XjvG3BWQn/S82MtJtmtC/i4rnz5m/HuBYnNAnpsEy+qP5YDo6Fih4ldA5gry9/xd2vQ9PeKuvko7&#10;znxj0XWGedntLR7zAUKOTRAPolgPyGOjxdxic9fzocpSy+4XQuStb/Ih5B0bjgfWJT7FAvmNYsqj&#10;nwM/9HMQgG2MQXUiwydXvvfO273OOL8gysS2jF3i2M04pJ/ZxMGD+in40klerzHFB5QFzGvXIOuC&#10;3KDZnoSsS9pJm/1WOW2JTv0z/YT0kde1FlYe2P0M/PYkm3nsoI32Jzj9kLGu/mO9KxnC3vANOcjy&#10;M67P5NvuUnIjgz+5UcQ+x1UfhCx5+coLavLGDz72Zh3NW2ak6S/i2M21hrWcsWmbIoPf6LcchAB4&#10;yJCmnzMOznVNv2CXN7naTtnWwT/YvOyW33pKHt4k6mB802Z9dkUCufbngPnW1+n6n58MUm/bu9rB&#10;HwFljDMGdj1ir9O4bQE+IMEfk/SVsvqXNwK99tEfhOxpGFMQ8pSzbmyjPQD+xLRNWA492mCbLW++&#10;tk09j+kUxrXVOqZ+CLuVtZ+1RRnz9zQwTTn6ST8A7VcfmGWtr69Ta6w0VRo5eDwMcF+nnyHySTs2&#10;TBPS3xy2V6LTgFA7OIBnjtHfED7BTvRSJ3Wxbs6xR3nbZ73q5kCZt8F/1Q/i8XV8Pvcp+t3+8FC6&#10;/mk7bRe6W/+q8xzF8RfrMfzOW75lfdJ+bvYZr4xjxjDtZN/JocL7H7zfv0Lj7fz+tcZ6EQB/4AfG&#10;OteE1ln20Tx0UtdhG2n+qzzSrAnsTfmsz+3faPCN5vM+BHn0APqIOqn7448/efK09ryfYSc2fXHu&#10;fX9SbWBNoE3otU76xz7yQaXQfg4eeKkF4GaAnG1xDUA/7UYem4BtaFS80yhR0YZrbvRIptUxy5DL&#10;teKQgyy3wuQUKk5/K4OeTitXFLEzvfMb2GF8w9S3Q57zoWnxpny3zzqWvh3yZh5zA7J/REuUHOE9&#10;XfKx/3lwo+c5y0xQ+nlKUc+Um9bf4/+rg329SN8Q9j1Ii9yOA+OEO98+hGvZzHPu4dc6WWOwUXmu&#10;L87vY2wOegyzfrDbI1iDBWOUa83Pf3HuW2J2W9zlrBf7WZcIj7YtvYa/zT1u2376g8Ay88UK12ju&#10;i70udF1Llhparmzil0EeyGKzcwtSxgeAJ6UO02Lyloldt/Xv8RQ9y8Orf1bqRPMJR/w3wWHDCnfY&#10;ltOi50PrXCFgzbu0U/3LR9b3Lw/Yr7lfn43XO/WvAX/xF39x/pEwGHbASrejcTjxQYf8gnI3ID30&#10;0rmf9eYof6wKsPlxMu+Qz4aEm2o2L9jGJMpBYN5Ahc8EYuKxkXGhMqRMb2q2TRMEjxsw3lzlUIPD&#10;KA4N+Fkw8Zde5K3ZHP50Gdqzys72u0ixSezJv6jEOw95kDcvsamTa7HIk1OIdvL2qu0B2A+fBYY4&#10;ulicoLRntbXyWJS4scqCFJvoG3RFP5vS/BEI+uG0NW9x8d1e/MAbwx6WsAnNwWo2J7GHAw++0/tF&#10;39zxFyF5C5anbJ9+8km/IcRGGHAjiv8hbOXm3Kdgtsc+oj7fIqZN8CfZHm8iIdsA0CW5iJcHKx4/&#10;Uh7ser2xYEwh40EzdsIjD3vwBaF2pC25cd31TsizfjBlsbU4FZ78pKXwxZmfdFmzwthlfs/LC5x6&#10;bwk/UI430RkPr9ccoO/jz7P+iXv8G5QdWqL8Y+W02z5G9kr+bGv0WQ5O99nqNy8s5N/4ZOqEP3RN&#10;HHo3fqc3XmPWUbDcwb2Tf6l/wPHOPGdDH+RG3IcVgDeG2PSE/4uem8wZ5lffZJRedM96r+q+8VXB&#10;OSlc75jrrC9vvP7Gk+/U2PGAqOdmhdN/kOOJMcZ6yhtAzCXW2s5DtsJvsebUHD7k1/r9s7qxRN4H&#10;R4A6pm3Uy80nNmJb5vM5X2fb8AlzcN+gIRKdibNGaYsEDEHbTpr8ilOL+eql76hHu+grKvC6SB5Q&#10;foL0bAf1eLghKTdB2vyZt6fBTf9ZT4H5BLjGwHc8HPOrc0+7kZm65VeswnwKgfZzzZvzPNfI88GE&#10;1x59n2vJ+SazY4A8MMdpyi87V3nlRWw69yOWJTQu9jSw/D29hrSVeN50Px/Qms+eg1/D0L6Myev6&#10;J+2A036pUN3qF6Qpi/+R/ar2BPif/QltkLK/OLefMw/a9d61qXjIC+Usv5eb6T0EM1/s6Ykpb1zC&#10;LvyEH0zvcqYNIX0A6U/bgy6grHHDKa+MpE78vvtn5hO3fw65JdvxCp0fjDOvHbtO65pzZM83brsA&#10;fMeveuHt5SFBvNeKFZfgUU7bCI+8pQ/cs9/2YQsh4xri0DNvh4dPefds6OGtJ8qUtkMXdOguin/P&#10;/iTNdYtfeLG/1G7M8oGp/aI+bc6Dwp/3/pg9uHZim/bNQwN0qIs6Wed7rV82Ik9oWfb2XPNYL1M/&#10;/Xr2r3VhA3H9oc22u/5JeAdpTdBSQ14dMz3lhTL4uCJHGjK/nSrMH/7Uv4L8HkvQ4qsHrZQibfnW&#10;t6V3fZDx+PTcV+75h72b/l1uT/ccqjJeV7HHfECcelsr/EXq2dtzxAk7dcL8Bxj8q3LiSp/yTaQv&#10;6jg4W95DyefERR3/LdG1r7ZK3Q9FfeBefep6NMeD44b+lExPPvOdswke2vL5k1dffa3S3Bu/VHWn&#10;Pv9ALJ9F4Z4561L2Ro5VCLsg05OvXaQJwcxnPLJWcP/A/f2HH37w5OOPP3ry0dOn/bcwWNMoR93U&#10;Sf3MNMpSJr+CzjqLTm3kXgSbaZ9lAWst65MvU7hOAcrxAgi/lOCcgvvx9kfVT0v4ZCR18h1dHspx&#10;FgF99umnTz4v3hdf5AW0r9aLAd4fEEJcKyB4PLw6zwEyJ20foWsmdJ4f/LLthfALZdq25Wf+1ceE&#10;EGtV8xYfmNdEv8hbYf2TcAH9XVfF5V+GRdjZ6UVzvYTSnlrfKjzWuZUnoUd9hK2n+NoAmr+RfgCT&#10;n/RJ9W/TlNHHV8T9wm06srM8dOK0A8z8KXZbbuo686Bv7oD2Bz/oA1qIWo9KV/49kN9lnoWhj5CD&#10;AibdzScLKpwdB5Aln4lByKvsDPpsIpDPhGESM/m1Bb3opAxER5DHApCyt52MrAsGB1EsGCwcxFkc&#10;ORxwkPZEWuVsT9tdIbYB7MFmJmoP1iVzDPplm4hcblRph6SMZVg8kCXuplBdHS+iLn+yBrHREy6Q&#10;LngsTixCZz34IT8pOA9l8/3RHNClLuqAONxFD9/NY0GjX1n4+lu5n3/e336Ery7aj5+xAVv00bnY&#10;5Q0B64dnXd6sQ26Us+k+N7WAfP0hzbKk013Ew6tUh/Hr+VNqbzyygf9F2cmBZQ6Z8QV9CiFjP9+j&#10;2JE4sqlTG82n1tP+lDvpLB/7T3JhDP+0JXr0Teo9YR0SmGkOyRn/fHeWcMqBKfs84MCnMcrsZa90&#10;OU7tnx3aMAk5xht9xZhjXClrf1Wi5/IDFL/zFu14wL8jd4lnyKmH0P7a+405129bFp15v3W8fZ62&#10;51uXHGYyL+HzRwaZm3x71u9pIosOyPEgiE87yIcoQzjtQhd/pBEWn2HhcBgg53qELsrSFxBp63SN&#10;56GAeOHFF9Y3cmsDWvoF34ClTzmgLss7bjsmciP8s2o33zb9pOPtu9X/hK6z3MziQ/isa4w5gG20&#10;DSIf2XmATIOtlzYQh6/f+q22Rbx9Sp2Sb47SJ/QdcTa72Ek8/Zg3aa0DxN5qb8V744Yfhy+P/FXG&#10;dR89ABkJWcvNNOSb2pRFF4cC+Bp03SWPfUd5wiLt3UOAXDa855utebM7b7S5nsOnHEQZ2oNfuAZG&#10;hvwcruQad45b6qIMIDRtu7SFMLGSW22Yfmz+RTmgXuOWmWUB8UlTjrapd5bDFq7R36px5jVdEle8&#10;wx4I/pBRrtu8CH9C9Cnru2MP/xIqz3UEtI1F6IXPjeF8KCBol2MGusKU38tTD8TYot/NU98cF7se&#10;w8lHh3pm3oxPW6kbXMkZNw32tPNbaPMVKGd7uVa5F5o2m28cvmkI3fRZp4tfkdbtPLKfsWPqo9/1&#10;sTwwfYG84c5Hvu0sHRwOVG7l085zzkOWBfrBvJZbhJx06F4+AMhafsoKrnn5vFneMIXyqzJ+eba+&#10;6Tp8555K//gSRu8/i3yb8ZCvsvhL4prUYZXRl+jo69uq3zp7Hi87uZ+wHPNulqcu1jPq5T6CNdE3&#10;XGl7j6u2PX0FeAvMB7XsS/GDdWM3fYI+ytoexxl1ote1uPf0640zykIgeujhXw+Ubg3qGjr1a8Nw&#10;AE5zKbPCBNEhAccXae/RKpH8NdZINyG3ZJtWnDx5Ux8g6Xhp3xfDPrhpR0E/dVi+7byio54VSgBZ&#10;1w32dnP9EEi2VRgDVlkx9e3hPcz8pbXxeKmH+Xfln1G/eD6pf3m4tJv+2drteGKuXfXNTT/YvwPk&#10;w88+hWta7UcJuSdfa2SvbetBTNYS1jrW0Frbl8wht8YuOHSv/AltIdzHOXoA+wPHK6HrdMpGnrlz&#10;1ns+NOx64aCXeOX3Hqzt5Zq0rXVVDkS3tp1t0MZeb7ts6jzr93qSunu+8aIYnymouNdMqN/AXe2Z&#10;7bKsFKSt0Z02Ew/F/lmGNb7zIngTtkb0zvRCNJ8yM0/0+lcEtI9/j/qbU1hxJJUXpJW7zbmWn7Ce&#10;KdFtvSjzmJ4rPCa+55ne6zD969b9LHy92gb++m/+5uizCSs8OrXCDvrf5M9GItdh/3vCSaWsN8tO&#10;PN7UZDPBJEAHE2nqpTx8Dhm4uePmFVkmk5OHTcibb75ZGw9u/FOOjRa6yAduSgjnpPcbqYLJk7as&#10;9qwGnTwGGwclHJDkUw0uUshMOUIWSxcb2mX7Wq6IzVWiKZcbzvy11iwuWXR60ShZb9rqn5I7oV7t&#10;wAQ0KcZmjzz1x9YsnsA3Q5PGvtjFm02U49MH8fnsp3x/Bhtjfy3SyFRcu/uQuxZGDtjpP/rFt97I&#10;d2NqeXiQ/R4/audvPeGNXezgqRwHp/YXOoDl9QcE9H/0kl5+bC+Rjrzt4yYZWe1g443OtPc8ACEf&#10;HVw0Kc8FEb8kTN2C9Co28hwzt3aCyK8CC9ovPyGb+tidPtZ35xtUhBO2X0JH+PHD7//+7/VB+Ztv&#10;vNF9CCL3OKwXIB//FOSv+nZdpi1v6HzHBvy/Y9ZHXNrTzHFsIey3F/FT8Q/7CljQdhRxoROtbem8&#10;tHvx+Pe0Jukdz8rf9e/AH4z/Drtvwz/eYH3j9b5h5ltP3ER+/MknfYP37rvv9hr6//wf/of+dQDj&#10;mbknnIcCOyD953wiRE6/6dcf/fjHpf/LJ6+++t2+QVWeBzXYK2YdGI/5tMF553jt9RpZ7CgZ38Jl&#10;HHAwRFs4/LUuN1NLba9bzIk8EMwTfkkQZ/2mvPa6zuIP3zzC5vjhfAA41+Gpt+VXHKzuuZEh9EAy&#10;N+H8sbfYwdsBxDnopm36Q6jHcdx5RfafIeVoh6F12x6h7rQvBPoNz7LPN3rwOeXsB+1SXp3IwjPM&#10;NeOcY/QJaf3MGxmMZQ9fBQ/s2s9F2G59HILA49tsjJH0U+RYO7EDef2gv/SvPPUeMqte+ZL5tnOH&#10;cjuU30P94Tdombdca7o/q430O2P87bff6ocp2r3XQxzbhD5Ggjz6CehnQ/3oA1/998Mf/bjnCjLk&#10;YwN1c73uhySbHeTzIMZ61Wt57VNeAvdCQBmIugjVe0//xNSnXcqZNhToAvYL8lPPHkKzXuyEhH4W&#10;xLVXPUAZ67e9poVp5Wf9U59zwXr2fp96ybe+HdYDpn75M0Qn+ukbrjPuMeFTFv2Sdu1pwL99c160&#10;Q317/0i2y7R2aWce4px+AMjZfh6UMfe4D2Gs81YW34BmXrIG2r99cFDys3fa+lUv9lEv6+RRpsgH&#10;066j2mB7mPtpY/im5/xkv5x5eH6GAlB/3sTncC/tjh3UE0vVq98pz1zWH7xg4QEw8O19rkPMccuZ&#10;D85RUfpXeAXkXIfsJ8Mr4McSWKnA1CzXcgs3dq2+gJTvfOLyhzw860OOWIeLh3zS+G+N3eIR4kMo&#10;/ZN9FPL0BW3uPq2yXWaMH+Wg6VfGIH1n2CgZ7XuApWPaCk3saXDPj/f4N/Xfk1/hAyC/5IaWB7hb&#10;/l86RvuEKcedezT7h3ns267MxR4fY1z0+Kkyho6PHk+lxxcePvnk0167PuT7sOsMg/th62FPxRzP&#10;OlPryUqr17h6AeWsz1B9V5BPyLrZ94tvvf3ktdfy6+N+WWPtHXQTdmErbWcv3W/Dli/0g/bkzdx8&#10;Bzf7w8wL5Vij0EtIHSL688sJ4rxJ65nBr2qN5BrFr4jRffrn/AWBMB39POSr/qr1kH1n92HFaYP3&#10;CK4HrrvopB3T56SRRS/rLNcZr3uuD66X+v3oh8Xb11Oxp4V6IPSrp/45+aQjnKBo16cdgDLdpiHj&#10;ujrLIaeM7dffyu3hY0Af9134EFtJ79COaRuY9gPre8hPGH4S1HPa2UGFt+Uenkx8TeATByt6A5re&#10;hq1wpoHpZ2E6AHkmD7CjvOEljhO6rqWXkEFFPnlsVPgpLGUd+DoqNzbfOSYDk8oJhx7i6OmJveKQ&#10;N0roh86Fi0XyPKBzMksuNPFEOpx6sIGJS+hEhqhLGyBK2TafesfmyEk9qZb9LAD+MYnWU3GAjOQA&#10;Js+bWQhbaQu61AfFh//Ui2sWnMgD5NzAPn2ab8RC8DzIw+9+HqKp0vCIE2bhyh8pwm/8ERQW5e6H&#10;yrOeSSB+72jxThnq5+0C3ixAJpPoHCeCODxheXQSkkfoJLQu/QzhD0MvNClzwvGnfqmfXK76Zxl4&#10;EjInD5tS9uTdHlyTBshlvHVO52mH4zDlzrLqAdFlXZY/88H33nmn356ln6w38s8P5J0/lei0ZP6e&#10;vgodk9gx5QHx3T5lLGN5+7bf+CmbuDCxkBOn5KG3QnhSY4WTd9TX/ybdF4jKv9E3oD/I63xpYqUf&#10;ls5GjXw2auhyvWNugbfefKO/A+uBmjdffmP6zbfe6nXJp+r6hxCSp+1TRjl40wfwOUzkp0psgNgc&#10;HX+UpeR7Xas0vsdObO41suiLukHELsaquiD6yjhEWfTgX9tdBZo/1zHeAqLNT58+7bcz0clhHyE0&#10;YVr/5fMmscM6uMGHYlPWF2SaZrzoQMUZV1A/sKKPSJfOXp+L+ImVP3PXDnQQ77DSyJOG7OdJgGtZ&#10;j+m1YdQfAJvtO3TYd9AO9HMz0fUQL2osm7pMEfV2W5eNHIwjS7w3me2n87oU+Rxc4WP0YI/XTx60&#10;4V8O1FnTW45DlVrPuLEAlNG/6PAaTQjIg8/hr7bCg7BBO6BuJ7T6Rbspg5xwrRDma4dpwj09CZ56&#10;5dF+iDnCXOT6+RPe3K5xSzsYv2zescEylldf84vn+qVd+Tc+mZh6zEOP12Gu0S+VHdzsMW/wLX3E&#10;dQWbHEv6Dx3HA4KlCxn9DN8xb1pZYFrSPtqMHtPWt+swXxjf9U3ehPnaR53296zDcOoFexod+gXM&#10;cBLyU59kedsqmQ+fflCu19laQ+g/5r06nR/egMIj7xgzi7TNtPVAwHqEfEEZdRJCvT5XnnqfBXVa&#10;L3UeQMeKWofz4Qr6S6AagofuHIrUTfHak7s3du9NW71Wsi4xtqkzvvxZv5HVdlQZyiHDfCXM4UH6&#10;rv3PAUH1DXvVzxbBJ992el1Bf76TmM8OUCfjkP04f//CA1P4lHNusH6x9lKXv6aBkMtYzvpFHMoa&#10;m/UFm/El4yb1Zb2mvPOePTYHG9gM2QeENz1AvRU84BdmuvOVMV4kjjjh4Iuj/MrD1h2dT5hko+Oj&#10;nDJADYf8kgHWFb9yHabtlVFp1rXDF6vMTZx/ln2tI5FOC+XtN8cG4RzHl7CeoVN9E51edlxhlxf3&#10;+JXRNt7Dg1L39Gx4Pql/2XjgFfx00X449K8+fsyfE4fc0kuaMQiY3143z09Bsc/gHp+8b9ceZ+0b&#10;yKvy1L8TMLw3vmd6grpBSawxnL0v6w3UeVUGuymKXbGz2oDeljjRcituvblnnfd68Qmy+odA25Qh&#10;xBfYuFarzidU1vZOnDopxdzkWpL9EHvTvX3I+cLYLAtQjX7PTbCFfjhkt7on9vxdt9jTB2b5KVM8&#10;uN3ulX/Wch/Io+WyPuspTH9Om+/a+RzIW+S3Vu7prwenjc+j/7/5AW1jGka8CGObFvtZaLmSdzLS&#10;OYQe2PWkGR3WA3fJUg95LmjkMQEIKc9mAlAcvjpZIHwTCVAWWTYmHiCgkw0OBwRsjPxJLGE2Zee3&#10;CyHKUFawIHJol80eh3h5ksNmCvtsB/VA6mHjw80omzvqMh8Q6gts7jCJPphoX5TNbB6zITzfOMLW&#10;tCNPhzj0gHirzTh8QBXcGNMe/jo/m1YOdKgZ/2EnefiT77jwlB3QZv4wAsRBK0+TOIimrdqL791k&#10;GGdho254+Ih24E9sw3foBeo4cY439dEObuQ9PGfBY+F2vEikJ3yLOfFTLjj5+IZFOGEWd8iF1f5x&#10;IU7IuE39hsqrW/uA4QS8SVftMS6WKQ3sKM7gGUkZbNX26NCWDlY5/oksfxysx0X1zUNfPrT/ClPO&#10;OOFe/ln6yJ/+ewy2EUz527YnTXzyO2+UOYAc4dSx5NRn+CygwbrFg5LkrboaI91rRIXMhdgeu02/&#10;9mq+GewaxDzm5oxvRLNGvP32292vztl9XBmffgG7/8lXBrRdlaY+1hA+RUCZllsyQDtZb9DHt2Qp&#10;64bNddOaiLOREa6D6PFGCf39BwFqTeDpuGstc4L8ibanyHbKm2lCeMYB9hkPZnz4aci0hlWfaQ5n&#10;ke3rV/lpt+fwQ807NHX7i/TvDQ19yKgDTHlgCJQRU59yljesQjd8wL8ePmsHG6jOK94sb79bN/0D&#10;z9A/zvlPa121PRmnZx+SB1iX4Ls+qTf8+AM4zs033umiOQ9mvuPQ+gB8013+IrzC1GFcf9BmwGEO&#10;85M6oVfXA2faM9sAkW9tp+YT0xbrsx5D+baz50vxOJxlbGoH12tsYF9DKCw3b/ZI267GskNrtGva&#10;B2Z5Sb76Dp0LlhGmldvzxeQTOj6tV//MsruemaYM6WnfTO92g6v8e3KG2ilYO/CND2aU1V+swZTZ&#10;/SlNkN7rt75d3rSkjKFvioopO8m8GYJDZsXrn4NHO3Y7BXzzplxs4RcZ2Ztz3eHzIWDq9ZpBmpLw&#10;GOPsqfEl30Jnbe4HbMVnP+vaxV6UOgDXHOokP3vy3ENk/3n2g78kyK/AfEB4/rFg+pTDWe1ABnLe&#10;mf7FKk/9pbbykffw2cOaPKjFFu1lbWHsYAuyjpdpM21334wuqP1VRNi+Wn6Wn1TQvTpk+9q44sl6&#10;GEqlOLxJS27ipgxpeTM+/C7tdsrv9JDDJ7TRtONMvxazyTfhLC+sxzo6jvwi/ee8JUx/DlBukGUn&#10;7vF2wHms/FWZAxdlJh6UJH8ReQ9o8f+7Y2vHXTyvXGH6ssf96mfWRx7M08f0tUCW8TND5uWEecxD&#10;1gfu3SHeViXNJwnJoxxzm4c87PX710bf+d1+A5Q1TBnnNIRuiTrM33naITl+WT9YN7jP8Bu1T59+&#10;eLyAwf2w9yVeryhLOdYmtHj4Rr2s1djOg+qXX3mly7heUc5Pv0D5rGRr6HL+DRt+FcE5EN/uJeTc&#10;ov1UetTH4TUPqNAriLP+sQ/ifoazin5w/fHHTz54//0n77374ycffvDBkw8+eL9ffOFXYMjRftoD&#10;sDGH5OulwFrTCe3b1t9rMtedrL360jZKYKY7f60RyU2+YdPS5wstvnQBYWPrKXn72esaurWREBCv&#10;f9I/K6/LDrkmyy9ey5lXceRbn0T+InVMwN+B3fPFAMt2KGHH0icd+Svd7YVPWPKn7JBZ7ZmExwla&#10;X8nQEuLf6AFtKn4IjbqiJXCSDtsILvI2mgFCOjfy/FGv84aKUGcB0g5cyzO44DPpjSsX3V203+Bk&#10;QgDy3UwxoYm7+OSn8ueNIoQudBOnbtJ9Q10yTDTsyKQ7b1wk7LcN6FcHk5CNEQcI6CbNATEy2iiI&#10;67+Oly5unvCx/oid541snuLnKTwh9rJgcBjs4TN8f4rP03F88fobb/QiTz/FzvghCw7fCPy047QT&#10;wq9Z7FgE82YwNgj9J9Fm9RKm/nxaAt+jB73dTjIKMwyl39HHYpk4fs3BSSZS/ADpE0jA0075ykzZ&#10;HM5mLAPLqTMXgvMGRtn0+ynLRNemOel3JF+52zZcESCkWuSYYQSxg4V9LdzLLnVhb+QnSKc+5Q15&#10;g5YLvP079T3Uc8L8KWMaPZMv7vEsgw3Piwd2VhrtcNUnMV+RJ26ZI1x6GltaueZ3sNKPgNJNS89h&#10;JzT1XemavIrjD8pn3OemzP7lEwe+DQ/l4OfnPd/Y1LxT/cr8nRfXaT/xmaYefQSZhsDUgT8//+zz&#10;Xm9alv8sv+QqsfLOwyLf9vFhDSFznLXEN0RZ/9DDBpd1EyLdbxHV2sI3cFnP+ITO559/VnVkY0Qd&#10;c666jmS++letf3HUfyLtA7StilY51t2saeg41zpk8VvkQXOKYd293ldd+opfbuQBXeqJPRmHyLPm&#10;co2jD3nTkjb2A8XiwacyfU5Zy8WeEEAGIg9Qf/t/pZUjrRwhdeFz/QXRXvKbqgxybpaI1z8tA+UB&#10;IrrT78hYD0RfqZv8X/wiNy35y7vlqwo5vKc88IAj1cROrgGQfs18QMZ1FrnbdZqyjEXCjrfO2E6I&#10;Dn1qHqGwnNjTwnI39W76CHsM0ZYixl/a9av+BjP5HNQTSgAd3aZO3UJbCJUT1g11+ZFH/eS7H+Ka&#10;BZDBv+Q57iXkmI/8YQ6hTvMnzCPUPmAoyLeOqY+49lu+/Vd5vy6ss+fVGj8QII+482rCeie0EUyb&#10;74F89ey6ADzaNYmb+p+xdy1b+fWEvuAGttfH5S/mFaQd5O3j2TqNm55Q3/TLFXZ92pV1Mvvb5J8y&#10;ADlJWwVpsMuw1gBvxNQ1cdYXfTmwrLbTl8XHN6yt2Gb78A/EWou/uHawTyUv/swncpgjjBf20vxS&#10;gxA5rl/6lzB70sS9DiOjH2nPeQ1J2x2H2EWcA+XYcr45TBxZ5SD8Sp71R/+t78iHh02Jp49m+w3R&#10;Q70ltsrn5RLiXR+KyCxM76N3x0NOdE7Mcg90zPSFftD6ps6S6zauJLiyTZD3WL34Rd8iRyiZD9/9&#10;FCA82rnCmWdoHOBbfez4vwvbbB1DD9jrmlglGjf56gIX5Rp7PSsUD0oN+Zt6i/b0v1ng1+mH5WfG&#10;DTH6AB7hFT0L6jjHTHPWuExe17XqtZsTMr872Zj1QjsPHON6w57v/GAvxq+hsqag59R5ypzxFhh1&#10;HHZX+4gZitR7ls99d2yZQA1s5xn77vNev/xf5bmmzHVUO6/0HTJF6CCNpoh2jEiH8NKM/udG32n3&#10;2V+PwfyoqzZ0KtBXz4PUd7aX+KN1X9TVNOOL6p8IFYx1WHyuoZYDe51dfuExe8w7bO9UgfhVuaH3&#10;68Ks5xs7oP33//7f/yWTW+dSZVdr5TRsa9xdx8HfqJ1HfIE4T7G56BNns5HDxWx8cDh26HhCSLDJ&#10;YPPCE2CekLCZygYrN9yUZdNDfsuP8uRDbkjcoLB54ie6lOHQkb8QyCEGPzHiJp8NVuTykyFAWWzm&#10;wDA/+8+TFp+6sBBAtJx2YDf1qi+Hu3kDFx5th9xg881XvgmH52kP9UPcOKM3T15+XvXyJuoX/RQn&#10;34nNE5kgn5SAl4l43shTB3p40nT2Dgen/FGh/AEbN43grbfe7O9L5vDnd/vQAJ15I/inRx/jIzeW&#10;EG/k4B+erMVXX/R3YdDLAolP2k+rPLbh25mGPHDmgBt/0Lb4NU85lKNO0pY3hA9Iu4iTFTrjpWLJ&#10;JQTaBGGrcfggOvHt1H3aAYkZB1cyYNo782yndYPIJJx2Fecou5cR8gwZm4zHd7Y3Lc1PXbe2Tsw6&#10;7sk9Vn7Pu7J54iof3lUNU7flWrb4jlfiUOciM+1Zea1n8ftf4hd2TJg77e340jMB55Azf6UtTT+D&#10;vlFddrPG+FkR++3T/gZrDmiZP2+99VavOZTp8qvsDuqftu7jYId8ngoD1jbKqMe5w022tpsHpu+B&#10;88x6TRtm/cvhKjzWOELayKEd5fDkrEOgz/ryoMfD7rMeiqTctW8MKZNw8Ys6hFGIrtOGvkmu8Ke1&#10;brKWUx7y5llSnjnIGtkHpqWLNRkb4WGz1zLKAMsjo693G8CxUSpqmRX6xN3rjOV3WE+XqbLYACrK&#10;v8W/rU9dAL7tgEjTb6aP+orPpzHQ7bUriN+B/eY1x7T2eNB4puP/vbz5Vw8ubAehPHEvPfmWmzz9&#10;xnUQ3+ewPg+G4bP/YB2G/FyJNk09YvKNQ9PnpAmBflfOwy+uzdiCjwH+oV7+2BJjLQflY70sGco7&#10;DtVp+4B1QKb3ULKNQh1T15TZ65jY00I+Yfu/bLWd2i+pX8gXe3rKW95wwnIzXx7o+Vmh5bSTNISt&#10;EGs5Y1855xVAl+sEceQnrGuG6rGue36R5DvOWDfgZW12fUu9FV3h6S+hPuMzBOjEMnjzAUtlwHxg&#10;n9BP8hnb2IYIadpnG/FVcZtvuXxOi/1zdNBOCB6hDxeVh9Bn3cTJt37hdSd+PvtNHuu+9x3osH3W&#10;L2Uu2r/IoT19SBlgvejyQNh1EdtYY5ChHkNsQZY6zn6sOipPOfqhIh0H/DvpWTjKDR3ihjfkaGCn&#10;Vr5tbCzeUW6heYSDpiykFtPLkWf/rTzajB8F8UmHvmlX4dA74lPOvidk7ldm6Hkw5PZ6brClH+SL&#10;yScubYDTVHmta5e5KAN27l07/qXgOexD4krq8M2KO66cV1x3nV+On2N+rTQh6PJbiCz34uwR+NVa&#10;xuu5JySda8B5fsFboxjLZw9af+Wx7/FakXUw+tFDmrEpiWmHMJ/9HPfsvEzwOfcgdV/w1U++aln0&#10;QaxvgDJc3+YeEFA35Ccpu52rHG1xXaVK9v/+3QkIk5BFhrXUs5b4Z/19n9VW1r8XX3jxyUu15+Lt&#10;WuQ6ZO9dMpTBRvpMsF5z7kH7OKfh/oq3hvuN4S++eMIfW2QPzDoPCEmf/eD1JkMC3bnGn9eA5GXd&#10;F/qX/LMnCovfGPL30DqLbtbz8onhIbNAfaxL9k/fjxhWnvz+RR3pRV1Osl2rDuqVAPXZPuLWP+0A&#10;ppGVgGWuqP7JffKiTsNf5Z4VTtJPEHVX8A0e0P7Znx2fOJhGLEZCsdJH/oLpWf6KgBc4Bne5uG+0&#10;u2PXEw0Gr51HqLydQJyB7cTyMBL15LkByeHSWnSKH5nY4YAAp76auBX2xF83RiwEyjOwZrnY/Ks+&#10;mKUtTFg3WUw09ALbQdg/r1p1qJc4PCY65XOg+osn/GVrFji/n8ii8jtlIzK0z8WMw1QWJg5B+T5v&#10;tbLzqRPK5wB4U5lF4Vxoc0OYA1plIT5pwAEz9bhYwOen0Rz+4JfWteR9E6z9XO0hH7Icfz0e23ir&#10;Db2Jf97y5FOGvvei0hOYVqy+Mo2f9fFsXw5Cb8cHJNQjeXM589ysEo+e2zRkf0+Cf+rIpEXXbTr2&#10;aB+Y9RtOskzTSnddJcsBSnDWPcvl8Do6SRtnblVw2DHtmXEOBhgTb775xvERc8qDPXwW7snBh2zX&#10;hHnPgnKODzH1TS0tP+pr3y5yDjJuSTMmDz+veqS5QSdNPnA87O0RfcN9QQIt2tt6N3jDLrDBtQS7&#10;6TPehGdzAd/56JuzPHhh7vQffat1DV0Q7bFtwLHteDdvygjSe7vRzc+zqRvKpwd+2XOeBzRzHlFG&#10;f0rykSMk7eYtIevjL/unRbRNvVmDs9aJaZf69Jk2ZFOU9nItcS3XjlkeWdegSfAp1w+RygZsPXXm&#10;mmD7SPM2HD9NZa3IDb4b6sjgV+vFVsDaSR0Q9XFt6jG7xi51UKfl+aM9+OeTIkI3S9Tdb+MV8TYe&#10;vvuq7EaGB3y8oUtdpMnTP9ovHDcdL77+8mCWDXM2pY6nzCflsBegg2svfNrfvqk6eUMNf3IA32/T&#10;Vrt5OGcZ/ZMwB0Jzg48OQsaEfcS46fV5tUP7AfHZJnVYj2i55YvZbuXg5ZqmP871ibKWB5YH33nh&#10;O/3wc8pQvw9Cd0y7LCNNHG+eLHlD7Tv8VRRbfqvHVt9Y1c2G+nrcVh8A+hi/kuZtznNu/gxj2nbG&#10;m/rJQ7dthQ9pAyRfeQmeNly1kTj17Xww08rs0CZ8jAzk2gVpn2V3PcSv9ArL74CnT5SRR2i/+MBE&#10;Pj6BnxcIXunxgU366zPX2ZKH3K8B7EQHmPV1PYu/+4A4mO1Uj2WA+cwh1qOqYdnFHOTbqiu/eOoB&#10;6iCIzsUr6hu65q142dqyLX9d/8TkzbmdA+O0wUMEDyNzz0C7lU87yKMd8Ejj176R/078q26hnPwr&#10;e/UP/YZu1jr0opO1gDhgDPjNWfWoirK9lld5CHvRfUX2KfYyf1ljaRdrNfn0GzYhY/vYVxDqg8jX&#10;PRc2xIQDR5r6jE4qPjCN3LMw7b+HqavlNll5V3n2SfdVEWvfJPyAX/A910tk7FcJXD3Y29F8qOpU&#10;hhBq3xbfdVNaQs/vL2jovsGW7nzruMJz1Ace1LNjr3eF4vlq+dcN+/LK2+axDuPL3Z/30pRT3jgh&#10;ax0g7X06rJQ79SfJmC2ecmv8Sq4Zk5CT1EW9tgMYN59ysbGuudXOjhTCS12Hzs7JPqPloKHbsuo2&#10;BJQH8GITqfPakX1o+F3v8geH1Kk/6eNcoWUftm2mgb6gnYCy+TsKub7m+sz6bVNm+dTZsRUC6pjp&#10;GQe7Da24ZJC61b7CytPODos8gFY34aznQR0LU+ceEus08Qs65DYemL6d/InJN77rmbjH/zrxjR3Q&#10;/uAv/uIve/NS8aatoTqLf4/Omp22ZClj5zct3j0wOLj4ccPNII6sb9TyRmY2BOrARu0E1sMBJhsI&#10;LKRMNjpsCn9WG9Uv+0aYA8Rz4sVO6kGORYBJmw3tuXAoi5yTm3L9h7Beebku3jxpyXdg4OWvFvIH&#10;sF7qzZWD3ovuz8oG7GDzjF35IzYf940wP8vNYajV540gNmpMajZg8F3AsSM35xzMvHBs1vnjQHwb&#10;Nt9eWd+WRe53eeKUb+PiByjtyWYNH/CmgG/+oh+fQviGfkcnuqgfcJCL7ZTDR7x17I0A/sJu2kTb&#10;sJ84cOODv/pQiadWayN0Lm5nX6GL+jmgRc8xBgv6ApplhPmTv48D9YXH4k76Vg9AbtLUQahv7Xc2&#10;+sl/qGumb2yvtHmzRFu47GwsWcIEq3xRxuopa/v6Yjf49+C3D/mWKU8dpx1CG58F5fSX0NZfB7ZD&#10;/9+DenuTcqcOuE0jf8bpE8PD1lXnIbXseJY9B5Bb4cSh3/pX+ECn5SeK5w2sedoOGAsc0LGeMn9I&#10;v/nmm92/1EmZlq+4mzpkDlo2oL+/67PiEPmsFTvgsR64DntTqaz2dZsLh49XiF7kLR9KXYbIZE3J&#10;utzlm6bfTj+qE7J+ePKDUx7SPkBa2akLqtzFQx885M+DUuXUt+vJuhHZCXSQz9qIjNcreEA+ay4h&#10;+oB6OOi0DuDNN0BGslzWB/KSb1ltsyyAD6/j/e9DuN5Yv+2RaA+hDwHtbw5i09e57mq39XsNkk77&#10;sOc8ZJAPgZQ/37Q9y1VYOa7bkYsPwJ4mNA6wXVieUL7hvXL6of5BqOcq7c8h0fkTduLqVs8MHxD8&#10;ou7HCnd7qAMc/b/47JvoO/YpzDHHl3WbBpVc4dlu/H+Mx9JpfWDK7WT+jmfJ7XngKm047QH6Yfp3&#10;2mg+kAeZnqGY6b39Yrdjx95vpjssHn/5modh2o2d5LGH49BcPjL0mXWrbw/Jhyw3eZPkWw5MvqHj&#10;2nnNXtM9kXIPQd7Ss8mhC7oqL0+7wZQ78ov4xnUlSlfGPWMcG203826uMfiU0DeCaQPjG5+6Z4Wm&#10;Hw2nH6e/gPm+oIIN1MWey8NR6qiCLe8DFH1QGWg5/Ctpn+3RHtOsk7TRB2CAKqgLQoby+MDDSfhe&#10;f7ABYj+gfkJgXYTEOtyIyjqE7mAv416OePtxxSHl74U38bJzL2+/2G78zppL273GcojBuoyvSUM3&#10;ukd5eFf+uAFp5IrUY98aahdQpvUM/hWQab1J3NLKP3Q9C88jU7jRRXwvV2k4Uqcl0v+GcLRxg+MO&#10;TH8xp5jbrEPMR/rOecV4In0c/pOuOOT40I/I8rCOudprh/N3vQBAfr63mvzMbx7yh9cvCqz1jDzG&#10;PHxkctaRb9qGl4dSEHC8zjFrnJAx3Q/9P/nkyccfffTk/fffO9YtXhrz27noQx4+vuBlAdSwZuEH&#10;ZZiXkA+xsI11j2sMZdFNeerMupU1nLpYXykHcV5CWd6Ujc58m3a2t/2B/6i7yPYQ2kag3eybOBfh&#10;O7w//vGPOoQ+euq3avMpNu8Rut+qDd2/leZhGWOB60JeouM6lXqQtc5ZNzDd4690TZDSb72uVdv6&#10;JcTiofOBfKUlbWw/VPsJ8YN90eNshhDjA/2rDvPJ6/Tik249RYw3eI5vbdIOoU3yaffsD0lZw0mz&#10;fFOllZv1E+5805Pgf2MHtPMbtHt4BXIe5C8j4R/U7HLgCg8QXzJ09ldf5el1stZPMytN55FmM9E3&#10;78tBU586WFyYlPQLg5sOY4DDy89++CMBHlDGTvLOjs0AJ0Q1+VPODofHwacLQg+4GvT5C7Ev9mGp&#10;AzcT69xQ95tf1TYPGvnpP3E3Sh6gUj8LEjrgkYcNLC7ASZJ68ro/9lA/C0ovOEVORg4d9SX2M9mJ&#10;E+Ib4thHPSwI6lYHby2xmHAADB95iDdjebWfvqJ8v81R9dle+pEbPT5toK8pp33IazMH0bYLWAek&#10;H1n40APMA7NPDYW8tDuwrPzZt0l38oDyymmP8uYzTrVFvoezk0TyI3vIK1fpB6DsykcOa1p2EHrw&#10;O3H7WbsTpv7JB5EPeMPylZdffvLyKy/3z4vBzAd7eoI8CVjPzgeTt+eBPQ3wv31gvmVp/5Fefq1E&#10;5C7s0M+H/ytkHEqMf/nUebSlSBs8IFVnp4vfkpUW098TlluJDqZkvwG3l0Vu8Xj404crK02cMcBb&#10;h8wXHqTwEAUwP/sPCrzwnaM9lCJ07FGGTQ03+d6UETq2LZf1Ip82gS+xJvBGUufXOgfg40/qz7qw&#10;6i7S1/rA+tHBBssHWsRdC8lHB3pn/T7UiweznntjJd83luCzDvfmr8qSD6kb2wgpO8lyeTMzD9xi&#10;a9ZxfsWArZSnrayP6En8l61Dn8Lv60ath2V824F9yhF/oTaLXt/oW3zI+smGhraTxn/oAuilPJse&#10;dJOPfq495HGtonxfX5CpeK4bbHgjz+d+6G9kbDfto11+UqJ9XjLIQfZDfA+YExxA5AAkB7HnJxog&#10;4PUD2wCl2RCnTF0z0Fm628eL+HUJ7VEHoHx8Ct8w15zYFRBvv1XbIAaJFgvL0C7T8owLfITP9IMy&#10;QB36B6KtgJC088KyeIC3OWg77em5UVzLIxO5YPKB+ieUgfQ9+rWBsubTHsYIdeN7xji/0CGvNHW/&#10;MM7pV/YL881l8ijHHMGvgHoYt70urTrneiXgd96SgSZMX+XFtlvM9k1Ytu1aNHXbD8QhfaUewqnT&#10;9NQBZv1TXqhfOE728k2VVlKb+TUT81v9vQ6tG1LK0Idcv2jL7G/733Lk22Z52nCFPQ/5CXVCPTdq&#10;b8e+mBtj0sorc6uPsqcNkzp3lZ1liOsTaAJ5291vIhOO2U5+j3fW36obWa6V7MuT38GyNTf4yNtX&#10;gLnA9an34jWPXT9Zn1kftZ+5AVW0wDfG8+YudWIHNnBvwQsLrMeszW1/Feh2VRw7WA+0gT1nv6BR&#10;8i/zWba1/ycfWcpbv/0usT7qf8YM9ye0mwMCrjuU9bCXtvQBxap36sY2xxx0jAbSHYQvAcoi1+FO&#10;8KWV3gFf3JR9hH9DlU97+lBg9RlE+/A77RP2G28wY33/GrN0sF+SSHuIBgHbOjHrd791+DIi7c/u&#10;b1A6WlvlJ7n8R7xjQXILS6fyHd9xYddjeB7pu/aI3Q7Sv6Yd/xZBf9pHzg/GBf3PuHBsKPPArwvk&#10;OzYMAfweo6WH51LkoZv5T7zze11jTrtPyVrnAzUOcFlzlPkt1ue2LevA7EV0a+s9UAawx2M/qO3T&#10;/hXtPOoFbXvt5xrUMeTPcPmpAsqmfee+aBKwbmVD4QvahJ3UTZi187w2C8vvfHwXG8ir9tZ/vFkL&#10;ImuITuLoOvXRB8YnZh2ieUvOXEu5bkP0n/yp+6oeMeuLvUk/CPvfgYv8SeTPeN/PXvjX+LSP+BUf&#10;XLXF9M7/OvCNHdD+2Z/92V+2g3AIjGG8jfQgo3NIVzCdV4kVLF6F7QTLrzLNI1xx9DJw2FSQJu4b&#10;NQxYLoyASeFE68VBPRVaJ2XZGFXlvVnqi2qVy+bjZ0++2weItUFkcFY5bjbhs7lio4QcRBnKsuHl&#10;J37+pT42YshxIQdtwdLDdxcpSzkGF/Tuu++tt2TzU1NvaKwDe9kQsImG3FR50MfGKz91erFtf7FC&#10;2nf4kLDajl3cEHmAkUPfHBjYRuxCL0Qd8XP8RntykxhbUn8mMqCetDlvRfQELx5toBybyRwEcJh1&#10;3ijnrxt+0oR9yLLY+/Yx37OlPnRjDzqh9P355lbal5tExsbyfOdlMx854dhBTj1Amf0GgHh0RA9i&#10;KRP/kIY/Fw1ImwmRTxltCj/6LgjJ1T7puIFY1O1feqecPOkmr8h+xRbSHasA+8FsA1BGHt8otU9p&#10;w4SygrR6wJ4P9Ju2Tuzld0z56X9A3sy/0n2Dq3qWzAPZBfjU1/lFrjtAO9SKTMvBh5asuvvfUf6A&#10;ZQq2b1L903kHSr7tIq5MgQ0EB1L4WZDH/EeEm5Fv1xznxt4bd8gbSW8wmNf6esIbF/IhQHreDELM&#10;V/Ox1flhPnnoZk1yjZ7rZg5AWX/ziRfXL+tFJmVyOCRfcv3BF/IoU94YITeskQFdN/JLN5TNWGzK&#10;YV9uatWLDm0hRH6GrHeANtNeQhB9p385SMFHbkzQT57EH4sinwNJ0q4r+pT1k7jywvrkc4PJ+tL9&#10;tfKEMhLAlkq0XUB++jMHi9Qx24XMDPERfdG61kw5fRq5+PqU881Z+p28bm+1j5/FIWe7M+7yMHGO&#10;L/1jaL4ypv22rR7r/BVOEuqfID1lJrBV7PGZFvHR+YBZ//SBS9mM3fH9Q7tIa9+um7R8Qv2tfsv1&#10;oSnyyw4+XcS8y6cq+On37QNUQ0m7tMWfVu72mM8YJASPhZJpcY8vZr1TTr6hflcfbYTM11/mA0Mw&#10;+ROWN9+02NPI6C/I/lGOEBnt4SFqDhYDPlPiOglYFzzkm6Q+4vbFpGfB8mCW0z75R7qIeuRPf8/2&#10;BtElf0frWyAO3ZYPlJv5U2Lm09fMrfziK+sOfuQeAj4y2k8owYc40KUMD7iyf065ymw5dEKZSx6M&#10;823bXNu0gf6ivHvi3h9WnTlUjq3WjfwsxzWEEPItO9qMjP6e8x6qaMvBh7APErlfWC+DFDGfSWvL&#10;4ddF8KT9+nKDJWPY8qXbeETOPDiE9p/8GX+0fJFrTdPKt5/0G3H3OOQLHjLzaQPWRfIqs/nEZ737&#10;fh5chZLlJToEfl+n6bNKH2UqxMedXryJTiO3+Hv4TKzyTb8B9lIPtEz9v2EdjXtlf13+fwNQ86yd&#10;vrjqH4j+Zw66TrA2zLHhfCc+7wnlA8eH8q4NnjEkP/ss1iH4XD+4F3/xRV6S4sUpfnGbB85Qv1Ha&#10;Muc3X3lprNNLhnrguw4AbSKUJ0jTVs4F3n/vvdpn5G/tYJOimZuxH394tsE1DnhoybqErOsm962x&#10;O/c3rLP6k/ODvAyYddBy3OdyT4QvfKEBQj8UP+Zswzk+H8ZAwHBvL/5mnedTbLSZt2nfe+/dfpP4&#10;o6dP84m2L/OSIvtqrjv0Az7lTCZ7aO5r8mYt+vc6gfUS7gSQxSdQr+fLd/LI3/VBuVacof7b+VLv&#10;04vnt2j7RYoKWdcou5MvWjRRrggYCu2f0N5p+2HH0gWRBpZXfrbb9J4PuH5IlXEjR7z1NOcbwP//&#10;r/7qn6jIRlAR6Y4vgzp/OmxPgyVneQezUN568m+eUMJjoDIQnUQemDFpmKxMvmNAFd8bCmQFtfGT&#10;XiYFh6Pc6NvR/48//dM+HNSup08/6rpTb77p58JGHSwKlEUPhwHm/+Ef/mHb4sXc+rTN8D//5//S&#10;h7w5VHxyYz9t2ydH4rnxpB7lO115tBM/MUlpe/u4SPs5rCBfOaBeQtqOLv3FQS7xs92xxUVggvJs&#10;RPFHvkP77V70SPvmb+TOG8x/+Id/aB/an3z+AVne4GMB5FMMcyEUtIX69c1HH33cOtVDL6ddCR0n&#10;Qn/Ltz8je/ojh7gs9ukHgSrypx9M52An+u0n9QPkWGBJk39T7wp36Gn0Up912i9gliM20x7cWM6f&#10;RWgnCzt5O5840Ebn4f/yP//PT9544/U17/KTDrHbT/qxfGB/Tj8BZCHtuMLUr30APrrUN+ud9oib&#10;emb+KjfzLb/rsR3zYQ5p1yH92G9ajLLyGxf1VCQhUO4O0CO5nva4qdD57Fv8aGp7lhxvC9IHjttp&#10;Y8utccQB6bxQCm4C0csmCdnXax77YA1S/mltPNBhux33+onNGH357rvvts3p1189ef31N1ofawa+&#10;ZfPGnK/CXd7xc/j5l44r19TIzXEC5Gfcs65Ej/NClFTL+XSbDRNIndFLG3e5e6AteSDFg8H88Ul8&#10;7/pIHm3Kz6y+E7+vw1+gPy1nv3Hdmb7wOmK495vj1AM35RwP3a7Kh++h2vSj48LypvWd/qwiXY52&#10;YIPtcZ2N/3igmHEaO/ym+vnJCuvl53D8eoM3ndDPpw/It15AfW5m+5pc15PuyeKzfsHnekNf4GPq&#10;5JpMHX5aBx9Ara+IMu2Lxbe+PQ2oB8I+QXym0+6zT+gP0pZFJ/LI4Rf8gEy+7f7TJ6+tn+Ed/b/C&#10;WfcMp31CHiE6HRNTlnq7bys++a4z3EQgwyeLuPYrY73nmx4Jcx10bMyD8rPdHvo0f7XJMWg5Cexp&#10;MdPapdxsC5CvH6xnDwXlockTVzxhn+/13+PbZr/B3Dc4yCw5rvOU5WE945a90xyP773/fu8F9Sfz&#10;IS8sxE7HjPLWt/O1D558aKaBfLHzGUvoMrR8gxA55CsPedYG1gHuAfjUmDd41tBjs+SwGT2d13Ut&#10;gQXXm5v6FkhTBhieiGweEJ32ow9ZDjH6BY+l0+sa84K9Vfuz0jxQY23lGko5XpRgbgvtx+/MhW8d&#10;16/K7H8C6oaYa+ztXb8ApnNPgo3Rk3UfftuB3r6+yE+fQNpPCDHW8tDs1r/yaTM2ErIWUwmeQxZM&#10;3RBj8zjoXHZBldnytLEtWPVLd7HKHfX1v2cazPLyb+qoKLZ7sAL0m3QFZPslF9Zm5iRtKf3UQXn0&#10;Wce+bhkKyuw2Kw8xRpjj9LfXQuYGctAsW4xD33FfAXXWShPvf58DS74x6yncpq5B6Sn3oN7Sf2P/&#10;wnPb968Q9/zWc6Fg/+mXXvPp85Vmf8J1f/5diV6rySx/Kttjssj1UTLfdSzr1E/7GsGYrqwbKMdB&#10;JucmvsCQ9e/Md50gDfV+pcbul7VX72vq2sdE9mwPID7HM/Rq7c9o6xtvvFnXtu/ml7Uvnb8GPpFy&#10;fvO7/VHzRr84L7GBufSTWne5ljqfaAf2WLbXqW/nwQznS1nv0p4uv8qhj5AXRvAb938/rTz59puY&#10;bbats72maTN71FeqzS9WW9mn0va0O38/iXUh5dAWnbbX9QUS1rEDmW5nlevyRawb6JjosupbetQ3&#10;wzPe/3ZcmJ+shC3HOIK3QV3gKFvk+LkC+Xu7J2a+fjp8BrPSszxQB6FxZNqGob/zDQf/VtvXCA5o&#10;CY/KRqXdkCO6GrXClofgLRA79Cz+mXsflGBS4AxuAHw7ijQbUTYcTFaczKAm9GKLDOWtN5Mxb5Yy&#10;4fJkJt9QZXJGP3/V3J/ex9HkoQ/dM3TDx400Mkws8iqj+dxIMUk9KH3jjTfaZv7gylx0PbhzUljf&#10;UtMLz8xnMiU/A6IPnGsj+JNaQGkX5ZHt/BJgwSEdu88bYiYk/mMxIvTQOptNvgOckDzq015oggXJ&#10;DZs2AjZv/OwBm8CPfvSj9j1Pi7BB2bfeerttzMXmPIA+/Zw6qR8Y0u4cLqYfg9hKOwlJe4MY+88N&#10;PXVSB3akTCijjgmc+oX5HgBZp+PIdup/24f/sIO2wXuQf9R7C1vU7aUu5CrtG16WmaFasMcLk/0W&#10;O3OjM0P7nTE55dXrWP3f/tf/pcew8wwZsNvedhS13aT738KQI99+sJ8nSKv/HsxXjzqmbxpLbmqb&#10;+Uc9s76L+u/ZY/2ZB3lTk3QfkOPLJeebfgIbmpa9+r1lDCOYcODgDDuPMbXS9n/695e99vR4H/qQ&#10;dD2Z68YEaYhNDe27sbOgXjZg1JlfJOQAYOKzWgdZg/f+Uc8X5JeO999/vw9okcXuPL3/Vq0dHND+&#10;8snTDz/odSR+O/u7R3/977jL+nMeNGTdyxyl4affw8uhETeg9FNugEDrLVSLO3RzmgPgcxzb0S3X&#10;/4cx2wp4+wCbXn451x1+CcFNs2+I5nr2rb4u4UcegE2/G/KzV8rbb8j6BJw68Zmh/Qppj+PUg0kP&#10;PPsmmv5c897yrlO215CNKW8Smda+2HFeDzw4oF/jQ/zjH7XMDQD5+IL6fEMT2+BDpD/rbyf/5FgH&#10;u18rT8ADHJxge19PSlZb+oC2+NwA5LqT6wB+wBY/yWO721vVbg+u5QPasKfxkSQftK7iCf0rTFuW&#10;uiiTcevB9i+PeZRvgt8/oIWss+1ofy8UL/6PzcB90bQJpH+Kv+RoATotx/6GecuDbXTIt17mSNfP&#10;TCoe/tJO+Gc6ZYjPGyzmKXIedFiOELKumRYzvdu1t9Py+kG5PRTqA+Tt6Xuw3ikP7vGpE+LXWNgF&#10;tcyS63FT8ddff72/P6ud6vnxu+92Hzk+9gNa9StvGllC7TK0DGnKkJ7tfVb7tN/1x/qmXmB55b3+&#10;dLmScTzuepRf2Qei99beGVrfWS6R6QdkfHhovbxQwJoi0Ii+PLjI26eUbb/XXn7X0+O9qMtWOXQh&#10;53hX3oNd9fELP+Ym1w/Wscgxj/Mg8/RHyjmfWDPYqyM/Qd3I2179aKgd3L+wFrFGMqas3/qQAZbT&#10;XtpFGfVjY+ucdoz+0J4JeOo/sNKOh8dwjtJVR+lnXcc31mfd0l6ffA5lHAe0wxci7E9kPOzY9dou&#10;4uo3nDKQ49767IeWKRJaST64ya9QvZ3sfy9A/myv5cHOvycnnlN+9y+40PZvBg9bG9hvgH7a553j&#10;zHHRB3frsJb5t/e35dBDXH3623zWEMYuv+btQ8aa25yxuF4AdLsPOMb7CuVbj/s2+eiDh24eph/z&#10;ftmxhxOOWYhzFvZmv/8Hf9hnBkm/fJTTbmzmXttDTdYo9nu2nzlEnM/+YGPK5buu2IZv0cF65VqJ&#10;DutBhvL8cWXmJOcZX36Z78vyma1u58/OQ1rL0eYrdL9VncrZXtO8+MbZ0mt1fc/fMuIAN3/fiHsA&#10;oV8dH7ZDPbZ/gnq0y3qNT+xpsOsSd9gN1Oz53EsFs/4OvjFQz+7v9leR8eZXuGOO3Yn24+DP/fI3&#10;gv2A9sooKrcx9U/CKTfSh57+N9iN7/IL7aCiHliV/vBD3nzNkw+cweCj7t7MVJwBy6LCTSp83xBz&#10;ABo6UNk8EXpw9uMf/7h0/7Q2IHnzNe06B7vkwZ43dhxauUHBXiclGyjq4sCBReD3fu/3amK9cPiB&#10;jROgybYVog3oip15Uwre4b/VDnzBIPiHf/jHXih8k1T7WFQ4dGCCE2ehgY8scsk/b5zg4yPfYEU2&#10;+bf9oh+1h7bJA+r1hp6bN2T/6q/+ar0ll4PyF198udsVv7yYMnUzp/1JP9yw027iH374YS+qyl2N&#10;LOr3AFx/ay916msI2dlOYNo8SHs82FEvPgW0H/uVi/5z0ptvGtzWWii+7QXkHzYawidc1HIVWs7S&#10;jkft0X8ZX+c86PFUMvIhwMWL+P/+v/2v/Yek6B/8pr6j/iV/HnwlX34xI9fRrX2L/yzc6N2w6zvS&#10;g18ZK7hfn+XsT2SVvyq3y+s/5xkbbGymJOVdl0x7MGa51lOheof1DcslcW7k6JMeV8Xr/BUe6QXH&#10;EeGsFx5kvW1HwTnChgaebwJ7Q6K+/QDLcWM9wHoJWRe6L1d9voGbBy95os+G6+lT5nmeTHMQh19d&#10;nyHt3+tznvH2JOFPlv3IAO0Ah13oW+3zTdbo9UC2bpjWQWL+kEJ+Dsm3QVvuV9GNvrOe+NV5IXyL&#10;8KWXXu71lnWK+lgP2YRZnutI5nDGjQ9UfAPUdrBZ9WCRjQboehcJ+8d1wQMp68u/AaVME0ePP5Wt&#10;AuEv/fp/fu8S8KYY+s/1co6b315vTH9ROdGjH7QLdL1LnjcWqOs8SE0/kWYvgO/g+0ahoPwkdWvr&#10;j+r6zyGt61t/LxJfLn/pNwh75oEhBLRTPuEO/eI6Znn5gLT5hOQxX7CVayi+sa99gx27vfaqE8I3&#10;2nGOgtI76gPpo/PtFsoC5h314nPy1F//dH7bXeRBAvOXw6fXax/hATJjRlgP85vrt3q1nZuOng/4&#10;vspBzB3fnHQ+u95op3YbHnYuEIfa3oWZD0hzHcTGG7+NcpYhnHHzLQNmXUIedk7I1z9TN8CuOa+Q&#10;oQ/tn+9///v96wWAjPwf/fjdHjMAVb/3ve/1XNF36qeMuuHt/jMPwJ+yE+rRD6Yl+2eONzD7EhhH&#10;1tDywOvPz+mv4iFPCcYTedYTYO9M38K69raA2Z/AFzcybllD8CEPKpmH602kKsODPt74Tb/lj/vR&#10;RvoE29I/PICknG/nP1xntIg6sd4x8Iu6NqK/byqL9KdtNK2+pJnXnX3AcZ4XX/JgIv5KO1lTbRNy&#10;zHPsPutKfVwfsR996oSQg+SxrvqmFsb0YXsR7XJvBI52r3Dvm6PP+t9TzvZPINv2GC7Cb+2/4k+y&#10;jHGgXvn0Pz796OOPn3xZ1+j+BmfxWcfwVxVoefchlpu+Ia3eXb/kus94oU7kICwj/waVNv9m37fJ&#10;mSJ/eqvTyw6waT+BviU3y99D2zH0Un7Ws2PWO6Xu2vOvCPdabb8J55fU86PGW/r0t/oNWv5mxM2b&#10;tGtMH/1eoAzlnYfqNXTefVl7Hx4Csl6xFkygDj3c62YdWfO14r3eVtz5QJx1RD6HlcR5c5V48m/b&#10;NgkY2g5C9nW08811OPvG6288eWW9xMAcwzb0Zm7lHIG8DiufRqBN+9lDMbfS3hzQEgr1us9yH6+d&#10;HMR6XsQenRcH2D9+8eX6BNs2X20zOiRgXDlhOgeyeaP2pYpz6PziCy8+ebX2V+S53lr2an2BqF8b&#10;BPlcEzIqsSM8826RfDH1iNS3EqWT+K2es8yUC6ZPOvhn4aH9J2Jn6iUOeW040sSLlBG7D0W/jDX4&#10;xEmdO9+vGf/hP/yHv8RIB4CGSxMY0gYV9UBYxokpf6Nj0wPPsseAWnxsYbMAsEcgw6SrYj35uVAe&#10;jqqQcl6siANCNkVMQMEkQxdyTEg2XExOboQ55OQbnPzE+43XX3vy6ndf7cWRfG+SAfW6AHGg7OSF&#10;hyyTwQnvAgaxIKrDnwFxA0870RUZnsYb1oJSN+rh870q+imHEtzws+nDLvzlHx0oL7af0Jm2s6HK&#10;k6K81ZXNIQRcbIX9i3+g3rBV+ehLOQjbye9+wZ8UrjR2pI3ph36Fv+rmj0/x5kc/yS6b1KEe41GT&#10;nyCyqLIIZkOJXGcXiJxjSlsZDsbl4yvCWY8yJyHbJSp/8mBOudPO5MVfgI25/aMcmLL5N2h9iRzy&#10;hMdG0vIVB/i/+Sut/KGjg+QrQ3jMkTVTs1AHU55+RPbtt9/qsYvfqNPxADpEvlMrvfJ2aMPEFe8e&#10;Zr3PpYu09GsCXep7Hht32Q6L7Cugb8yTh5/h2z7bqEyvYfRtpwpDJzHeEqRfvJFyHPSBGmUHdZkV&#10;Ws/MA/LV0zfEayw0de4ah0WMC9cOZYB6XeuwEZ0eEPnAibWCMm5q8AfleLM0LcxNB3X9Tq2N/gzJ&#10;dZIbRNY11z3eUOXtHn4mBI/1pQ+xagwbD+UNhPMvtp7frVIXMvy8io0R9bK+Zt0s2XUd4I3do/16&#10;p81dfg+n40C/5hcM54EyhyfEaT+EP3J9I41fsuGmbuTVx40vB8X2PzBvwnrtH/qk5ziJ4tEPXXfV&#10;SWi6+6QIjcSlLjZ4sfXM86fB8uRn3c6DwTku9ENkzjcuPYjFFvj2aeT5Ptd5UImcobDdhgJ9wDe4&#10;0WG9zDflJ4GdL/Z6bO/E5M2y8NWnjDz9yvXP6zh1cNhBn+snoA5IO5rf/wbTKvL1wwR8+oZ6rf/Q&#10;ufKLeVOew1nKMFd4KNx2LZ9C6rAd6kUn5IPkuY5Brb/k5LfMaC86gCGAL6x/4iq927PLAHWZN9P3&#10;+GJPC/m00zYoR2g/CNdP5y+Hs9ywAeVpy2eff9Y3nx5Qsr6wds32EQrrBHtcmmnjE+ZNvdQ95Rwv&#10;8M2b+aYl7YXodySZn1224lwbyGO9AuoPkLitn3IT1jNheobZJzPuoq8PYsvPHsBCXHMjm30SxbEN&#10;nuOLcoTuqSTbiGxTxRnzKJFP6H6/eUW2h/kGHyCLfoh8RKifawj+YV2OPuZjDiiwi7Hj+EFf61x6&#10;aRth9OUB/3nNjj7IcsR7nlJ5UfMr3TpLj/mxa/QZ8oW+H1wEDAFlO+x/76PraJ/Fdsg2TX8bHnpH&#10;aL3mQ8jzy8tPP/us8mO7Zdgv9f0PsiWn1dYHlJ1Qr+gHxqVnfiKrdXZsAN7SZ51Ngz8BZ+c/SK/w&#10;APnKzPgz0HonbYDTVHkPc088lveN4sLm3xRHWxdN3OsPQudG9oC/qr0Kn/fLH5095gT+W8QYYrwb&#10;J3Q9EsoyH1kjek9b+yr2zRmn5zwmv/dcHeZhMHsszhHgqY862I8lzjim/qyJx7xbc3CmKUdcm1L/&#10;OTdZj7jn/+Tjj5980L+y44/CftG6ex9exMNdyyPL3wrqta7azPy3PuzlfslytJt9B3z80/6tdQ0d&#10;7FOyV4n/sdMy/L0cfuHnSwH4Lu2va8Rqj20IP79goCzkPQakjP1pP7G20s+ffJJ2P/3ww/77Rzzg&#10;pn1Ze3kQdP7xX+zTD67zrq9Z21njz4N113vOl05+5Mj33GnyIXR6ML4T+YTWq2zCXGPM8/6Aa+p5&#10;bVr3HCt+j2JH4vrNtuNTMNPGJwHWatZs7gFoq/qAegDypCV5rLUzbbjP8a8Nf/u3f9vfoG1UiDMB&#10;hs8QIGdjZqM08NAjZnrJCzee6m8dRdbPq+R0LpPm7Nh8248Bnp+M5qaFcvAI1ase7ctB36+evPde&#10;3nT1J+zeQHJAy6DPjXNugtgM8rSJci4u6s2E+acnf/d3f9cTi8NE7PTtw9dfjz4/dUA55H1TlnYw&#10;uavyrj/lM7BpAgMYmKYO8n0z1Z/QskjQxrzB+7N+6kS9LCbYTB4LMIsE9aIHnfod26IvN7rEQbe/&#10;ynqj1Cg7j3Kr/Qx0Qv3MH0fDv/YfP8nDnu+983a3OdrP8UOZSfqXPzKGj1mg4KUd2BE5ywPS1q+c&#10;emzHLVG+sxtV7EibL+jThOc8AOrXDv1HWewAhPbBBHwkCDWjeUUesomDv2zf/aZdht642K+OK8cr&#10;aUIWPEL1OT/+x//3/+t4WEG/2U6BDbNe25FEhUsfcflH/q8B6sU267sCfO0HM619oMsPuWKsSLDr&#10;3/UCDxgbF/XoZ37y2PN9+R9Z9OlHapr67a/u3+L3mlbjqP8wRckg2/YtecaZG4LmLxxyK25/X4H8&#10;o/5llzqz3uYCj8zR/0s/P7diXDAvkZnzi3y/Qfv222/3AxnLZ82tdWfVy8aLtBdJH3Dx6Rl9CZx/&#10;rtfW1+vnt7795K233uwNC6B+7fjkk/xhRtOu6ZY3JM9y3vxzERaul84XNjaE//W//pde47Rfe4W6&#10;T3vzTVQ/H5I3Qb/Tb71hJxsi9M62A+Zi+jx6+Mk7aa9H1mN/mSacxLfS0W1733vvvT5ko21pV8qr&#10;lz7OYUTGhf7zTc5S0nrwD2UNuQZhvwdwpbKhfr+pG/3ZRHd9oz2Q40Z7KQumb+AbSs4f5ff2+QZt&#10;+E+qH843kqnX6x2kPuOQ0FZD7bVeQ8vt4wMe5QT5lHE84U+urdboYdCLNe73voe0cwL+jj6Qr3r0&#10;i2Bs4CPWI+r3UIM4pG7LfPxJvkXresCY3n0FsanOoUbZUv/7QEB9/Rbk4kG2X6Dbmz76xvrtT2A7&#10;Z70TM98ytF87tFkgM8tMXMlOTNuRIz1lTCtnjnw1t32V1h/t55p7zn8fotkPH/YbzV8e9rH+Usa1&#10;wvqOekpmb9ue3mF7ADog/UccqN80/QRPf1uH9V/VSVnmKG9xZp3PYR/1OO59kMh41RcQdeA368U3&#10;xO8h/qINsUU90y7SmR+54USvYP3Ax13vqo+1HHnajP2shYT0g/7SH8gSb37Vab9zf8PYr8p7jLQ1&#10;w6b+1mOV57qKTepnvGCnb7Fl/p2/vAGosd2MwMqusslvPxfZfuzJjXH83ZacZrQcZLs6XoSuvpld&#10;+Z2uENAe9LavS6c+z4i5Rpdc5QF6Ses3fwGhhGuRNqEfENeOHcpBytFHpN//4IO63ucNdYCvc4Af&#10;qLP9XHX2eoUvqX/ZgIRy2iVcf+lP9n6A/LZ72X6DVbb1Dj22U3TOyAeH3oXb3MKUX3IXFtxg2jDx&#10;aD0DU/9jcv9aYfv0h/0q3zXF9SXrA7mMR/6GzYu993I9z7qSfQvj7EZvgfsPr+XwCCdFPwfAOZCb&#10;tuD/XleL12tIUQ60ODz9qvd4WVt+Wbwxbkumw1770o5pF2S9lpcvOY6cu6+++lq/Ufq9732v/04F&#10;v/zlLEM5dLA+8YIFfsEnhOxf8I3Xh95nVKidvb8qO11/UYdOXwjBz6zb2kE5DnN5GY836T/+5OPe&#10;u/OLZt6iVW/Oqs5v3c55Xs2ruV3rdrU96/TpIygyCW3Ha6+9/uTlulfgHIV7Bu7LPfDt68OCh5f6&#10;nWtAdKv/1E2ITbaZHjcvfO9bEm/rO+wC/H9A3QDZsz1nu8g/9cafs77nQfxqmZRDj2vshDqVn2As&#10;cH3VNsqHmEe3a/KM93VqxQHtBF0Hejr1DeAHP/jBX7Yhy5g5oAghePKNT9hYGm7j0Se/0wX1ClJN&#10;1NOMM58yOI6BZhpClpANAxMmT28C65lo3Uuv8Qz+vD3L27L8IQ4GPjfRtu2T9cTUMtgy4UBkojN4&#10;lGFiEyePScgCgGw6NG/GUAb9Tz/6uC/6HCaw8LG5c9HtJz0sNLVgEC+VrZ+JmcmZDQI8bWZCu2Hk&#10;6VdurmO/9lAHC5PEYkuIDmSyaOUQohdeZH7y0ydffPlFH6Lw0190zBtZNnS7HegAtAXwxxPalxWf&#10;vdQ8GlegTpE3dLLZhI/utOOUI2296ojMucGKjcQphw+RPcdMikUWupqkSYdn3acNHazF+NQDCG9s&#10;W7z658F4d8M5y4P26eCl1ug55FY4y+12AvIf2h893kRzIOQFCt8it8tC4ojtvE0O7OkrPLCv/72F&#10;egi1j/iV/oO3hwN7uSs9VckKzjXtvBidcTcd9U/Lt6bS17yV1laox0cRG4o5ljtvUaeLT54XfngT&#10;lhHadYW9LLD8bBPYNfRPF8tO1gblKNMbpQpdO9hM9tgtTH2zHkL4hGwwAHpAbppzAYYA8yvr47ef&#10;5C/P8jQ9B0QtW+TNUOyreYlPi1gv0aP/4CN/rGPLLssL7YSQM84fCqAz5ad5p7dmGUC91O9BFm0A&#10;uaFnY5cNFRssfGF51vr4IHUfbS2e+gkpCywHAetng60MoN5fsrZW3PL2BSAgzbUt5RKSz2ZFOfoL&#10;vuXjgxyIUzd9NtdF7Mf2rJd5IxQ+PNsyYTnhOALylYGmDmSVTxvON2jNY2M/6+51uKAO+aYF/BlO&#10;uyb2cmLyiWufenpMEF91I014tU5I2iLgGXb5Iq20PuG61XUW0AVpj3UYZx+DDvcrc12yLEQR49gN&#10;wo8cYwloz7F+LhxlVyim/dMuaWLmi71dkrwZTsCbduyYtiM708D0PT41Us5+0B/zpgw/K88nYzjQ&#10;8QGJ9vFwjD5x3RFHPRftgHcF+OZZfuqZtPNNH+O7/y2s/ETPepXnEyqMMdp6Rb12V7ugTq94jxXa&#10;W3rQ6/77Pk7bKWv9YPLRQVZu1LNHhugPfKw8P4d1b01/sA/nOuX8QBdy5KFTXa6jOQj5eZdBdwkf&#10;Nthm1gAPUHqdqDj3Cujv+VTuRD/XkX0+6a9Qxgb3Ebb1OExcdRK2DPVWHfx6Y/oJ/RA4yqx87Nrz&#10;tb+duQB/RRIOWM8pHXnrsj20H3+ZBx8yPcvdI3HFo19iBdeNc11ChhB/0xddhrIlaRyYVn6GkP3k&#10;uJDf7a/wAVZ+ome+5aT6Z+WceTN+yEy6ANyDSmYnYJx22W8T15qDqf83xrLjG8M9/b9Gvfpo988x&#10;zivUn8CDN8YWf3+G9Ye9m35Wn+l5zzDH/6wPOeYy84V9utcWrhkeAkPEkSPOm6jIc6ZAyJwjz/mH&#10;TuK9j617SdI9L38XXTmzYO9rvdoLiNNG2y6fNA8deWmDT17xdikDBBtYQ9DJ/Qi/eqM850GcZ3At&#10;RA97ZmyiTtcI36jttld51j6I8sw91mPWcN8w1R7KfPeVl/tTE/09ct6oXb9S4dd76KOtnHOQfuW7&#10;6w+e4dMiHq7iB+T4Nd70H0RbIf3AekD9HAjzNi1/NPfjjz7qX8r40hrO4FeG+IC29T3X0ldml930&#10;/blvoi3oFkRNW3/67NtP+NsY/FqHB8IcDhPy8h8hZ2VS+LT15W5vfD3PDRyL6YseZ+UfXjQwbB8W&#10;dXrFJdqETPxEO6JXv6GPe0Bk6RvGcJdbofp7/BV1v5dO7ITsd4i9ArrxV9us3/qf23kEj3THke3Y&#10;N4B5QEsoYchMA+M0gIbJBxreGPKC2E264qY7XHHr1VFMOuLUB3SeN47eeLMpUMfUK6mPkAEEKNdP&#10;JKoD6Tg6LAdVT/rQlIkO38HQdVce1BfUCjlIRCcgnwFufdin3QwskAPSn/fhL4sPC643OyzG+TZb&#10;Bg+LUC8gFac+9OfAlsOP9AN1EQLqZiDalvbLaj/lIeoixAYOP1n4CbWbBYp8QBtY8JDhcNbDBAYz&#10;Cw5l9I12EFI3nzqgPGlC7Gq5JSOId3r5sP1bad+o05ZDboA0NkD2AVCOUD8J+5H+iNg5RiJ/u6DJ&#10;Qz1x+intIq1MFp/zIILyhOd4bX2Q6cUDpL2wmiYf2cOelSfUcxC8Cg+frzSwPWlH8jMuaVsWT/iE&#10;LJLIsahd+XWnPf8qFHv6USw7G3f0EJ79EXuEacj2T97k75gyB1Y7rY9xSWhaG4ALe/u7Y5lLQL19&#10;IWXs1lzh4uqmwXzmPml0QKSZV8yjrFOnPvIJd9g+dZoG8rQbArMds3zXV9SbtbIFHmOeNZJ1gRtq&#10;4m1r2Qf0EUAWPmVtC7qQzxzOwy3WN8Ygbffiy4Wf8vB4A5UNA99wfeedt/sbpF6AISzHNnzafw22&#10;1lMu3OiBkHfjBKFTOyD7q+cjbVn52MQmhIs8+t55550nf/THf9w6Xnnl1V6r2nfMqZr/2MB/FSlt&#10;WRNpQ375kF8ysMax6cx3OnkC/7N1TfjJ4SvqztqCfeknDm98Y0hqm7e0sP/Qc6zfpR9/fLuuNRxS&#10;Ujf9lZ9Uffbkgw8+6F9lvPvuj5t+9KMfPvnRD3/Y33D/4Y9+dNhnv+ATrqVvVN/wVjMPeiDS0Ntv&#10;vfXknbffzgav/O9mivZ56L/bTbr92D5MOwyVNz9j6Pz0xhx7ABnkOdCCjx+QyZg7r7f9gHnJQ6D7&#10;daX9Q2mmyZv5EiCcdsgHu5whNkK9rhTPt0uJo6ffbqu4vrcsZYQ8QBw6PRG4bgHytbOpeOpWxv5W&#10;H/GeFzWG2PAyBiiD3Owb20McUA4Z5CF973zsOcoYWcScZnxoS2+ki9p+/QIt27XvHigHKTd9CIhP&#10;m3c/3cOUA9qzY5cT8ry55g1JyPnKH7tj3cIu0G9HVRne4udXG7zVk8O+3GT6h2Xsj6t6tXHS5D8G&#10;fTFDaOra9XT+ssNyU472+DYS9tJW2sw6wbix7cgyXpGZ7dIGqOdxkfN8h3XGjLPd6jStPurmGoUv&#10;2Z9Xbc3HLuTgQ17HMpZzw+kY7zGF4kMfc5i9I22LPzyQ4RCAPuzrXxHrtX1JWdoHtBE+IWnAHhT9&#10;vHmnHYyHvrcofuqOzeqkPEAHpI8JvR667yQOTVnGnfqQOah0osf9PGHbvygWp/8mpg6h/rl22Bbb&#10;AM32yJvpZ0EZ/cm37XNImzwfQAJk4JmmrdbPeGeuEr8ioa+9vky0DbufRvmpB+xpcXDv5D8G6wYP&#10;St+xQ9+JX7/Wf7s4fDP6dcL8Bz4sH8PjgYnpSfIoRWrXrb4pu5edccMuR/qw57YGzmOI+wanZZ2v&#10;58Eh+mNHl9zsYS4zd5w/kusnh5/GAesRes92dVD746qTsuhaTPQo1w+yKu6DLqnzKsg9/Lmv4iCU&#10;uDLuQSB4fT0ucn10TQKk69+Op3xdZ2qdt051GoKUOYG+9kOte37uAV6/aNIHl8HUNfVR57ORMwDa&#10;6frafbfa9BjVP62h/bF8AQHMUG7qbL1L97066p/2nNdzyfwbfcg/B6aeaSd9ZPvdhwHkOux/g92b&#10;39gB7V/84Ad/SWXTaAm0iWWoBveA16nyTVd4YOk4HNus6LxpXJWDWjfUrGw4uAllM8Fg5OCUScPF&#10;C0IG4Fy+09J1VbzfmFp5gjztO54Ely4mMW+wfvrJp33AwLc+Pvjgw/55PcAG6m5bitDR9Vc9eTKf&#10;v5rO21zodGPGDa+HrGy+2LRx8EC6n7L0Rik/C3TjxAGA39fDXvI56NFX8LDfN23ZxLIhoodwK+XQ&#10;Dxx08VVCykPKcdOTtnlYkqdJ1EFbBbpBDjqzAe1vzVQavRzu+rNf6uzNV4XooT1uyqiDRdw6uq8H&#10;9UJZ5FjiyZE/l0394WuP5eAL0jMELrThpQy2KqNe4UYZWeU7VeEsi17Kxhf4zDapL4Y6bppX1GOz&#10;84PInvqF6Z0vDv7pkBVUSN6KQ/qIOPaDXFCxL+0IP+U4vOfGwLF4tjl1iKu08qDDFd/LK3MX5q8y&#10;6t11SLZRMG7gP4bd/gn1oqdpzfup0TZJ08+GvV6udDHap4wJZI+1c8kCbZ5pdRM6N5/Vtqv8vQ5A&#10;3DpMT5g2ZK06x0tuLIT20S7bCE+a8EYdqI+wtPSYDNXaX+sUh9joYw3hZpN1i5t20lwjWCcpO/XY&#10;CvMOnxfpc6BcX6cq1M7um2G3oTY3isc6DI81EN2ur4S+oSTfEORN2bqp5edia1MLwSPkOmGbKec8&#10;Nd1tR/eyUbumzcC4G1F0t49GOUKuZ3ij89ZBMPpZr7tN1RZCfE/dfMqHa9fh12ULccpar/HJA/f4&#10;E/Jn/r12Uq9QBsw44KfTHNp4cMN47nYWoQ/p+OB2LpsmDxnbvdtxD7vcTBNOO0ljH2OSdYc85ekD&#10;xrT9L99y0PTFzBekabt1zrQ8dECMF2B7hfzcIKwxUDTrt25otkFCbvLVMUk92uc4rn86rzI7v6NF&#10;lDG9A77tIz5JEJ/12s6dv0O9V5jye/2WmnzqcR/lTzN5e4X5dpRb8jxQYR/Ip7jYiyFLHn8/gbHt&#10;OJn2Uf4xmL+HgPhVPoTd+sv6CMkzbT6wPNA65yVp8rOfPr+1J2znhPmEfmII36BPvphlZ7mplzRt&#10;mgQI2Vcj576PeQmRZxzf93wd86OEj3EKX33W6zjnV31c6+hDSDlAff2Jh5LTn+TBt1XE0Y/vXLO1&#10;b14vJcugc5J2zQMW5Dsssn78TN95Y68cIE67oF7TivTBtBeiLuPS1IMN7dvhX9s15Qkts9Nj2GWw&#10;B/Sb6tU+8tCPHdD0P2sh6xO8vh4Wj3inKy5Zx6zHfvfgx3zrP/wEUW6Un3r2cqDLJBoM+WcC2U3+&#10;QemVP+u9rH+vV92TJvb0PTyv3L8gtH/K7uknMfsTmEaUcxDGB+OM8Tj3qT22lvxBlZ5jbq+PPMax&#10;ofNr5xPCZ71j7sFj/iXfFzYyTz0fIK//FsQi1qE+0/m2ny1KOXWj75BbdhBC2O36kV/98vd5ftZl&#10;WB+RfeE78yf/+cPN+IfygHpi79keQ3joCrKfpx6uw9RlOex3Pe03MivO+U/OeHIG5JuypHMecNab&#10;fqh0dYxp87QHor2zr+jrfomDa/1P8nkGzoFcV3vdKXn09Ju0S2fC2W776VY/aYA9wDdPacMkbNRO&#10;bZZP2C/GVDn6F17acT6w8npmPxP6gH+SujqEVyHf/o3/Mo5pN9cy7DDUn93vq07SoMsqX4Tu087s&#10;KaA+s6rw6APqaw0PoT3x2jeAv/nbv72p+7bTygCoDOg44TKon0AUGBTAcjSuIb//DVrXcppp9Qn1&#10;AvjoQwcfaSfu03UHCUWR82aRkAvlbhcyTSvOBRc9P/7xu61TfXxXhHq4AWVg8NYUecTJZ6Kgk0lL&#10;CJ8B7/f8sOE85Jsb0tt22g7zz4PL+IfXxhlA6ATth6qPP0o2N53d3rLPn2qSh9zZ7nOQYlcPSuL4&#10;ov0QO3wirF7bqX3qW0GVjR9tF3rxg3amLb/Vb1zR1hz4fbtvNDi8Nj+6/ElyDpDJ+4d/+Md+y0y0&#10;zUXaQxlIvjztFOZDljnLJSTNhvuUt5+0r4OW85MLSYcHJU3cdkXm8PeqByx1UdBB2dFl8+YHUN4Q&#10;yT2fMjftrbTgxr7D5S9/1suiDo9xwiEtbUWvacfl//Q//Y/9Ewdtl9qWVY8h0A7rE7Zrznuw99OO&#10;mU85xiU8bbAe5bRP7PLSs6A+yzsuTTM+mWdT3wy1y/ljOS+mmSfnt6zJA5bTXmAdM531JRdwMP2t&#10;HLBeMPVYr5jpKWe71W+aecyaB5CznXOzQNp2KieZVp+bKw4YKHvMg9EuYP+6PlAWTL3AcryJSh0z&#10;v8OVbn0Vtr2Vpx+QnPJcqIE3/PCmHuvzumU7/CNKvCHL3GItI83myrpEaep8Dm39ZQLf2+KTO7m+&#10;/E5fD9jQ4C98S1xf0A6hfYedi6e/9/GjnPntj5Fn+5SzvCA+5cBVWrm2t0gfTDlgWjltEeiA7vH3&#10;eq3H+vlWJ2OVb9EzRngbG59y/cSfpTjyq53sJbSF8rbftDTtIY0uZOVrh6Hl9vYL5hWy2ErfADSx&#10;cUb37P9Zv2mx2yWhk7oNkYOoV5uQQx/AR7RHYBtyznM3w6zz5qPP+TyBRXDgcz1DTnmvlzusTzt3&#10;aLd7I3RMPZaxnr0fxUwTmla/6d0G05bVVkEawDuI9OJXwfZJo+K8Gcu1GDvR+Qe///u9dxL0G235&#10;u7//+2NvzI0QN7/sJXljnbXacTLtQZ9p4toM9jQgbVlwlZa6XUXqV06/7/3oAbREm2kLb9/3Wjfm&#10;EaScetRr/c2v9I9+9KP24fvvvdc/C33t1dJXe+X+Nu8rr3SZidmv1kPoHPPQQf5OljeUhHzAvx7E&#10;JYV/kqb9tIF+46FYXx9rb97jusoI51nGAT6JH7w+WH//muPYzxawt4P6t2i/T9pD9Thf5DcqzvpE&#10;W7je8SuM+Ot31tjLmkq59hvUxbIulOLoKSCj/s6v+FFvhb0erzRtb3n4S+4xzHz177Cd5lnGNN9w&#10;5y3avnGn3zadls/4ZZ937hMB/cIhA/6ALwFkXLd4Ucg9Vf3T/moMu1rn0tv/rjjY01dt3XFIj3I7&#10;pp67UpRfcrPWx+SfS++/Aey9QLt3mnzmC+Qb9T1/WiZyzpcXvlPzve6n+VUS69sLtV90/s/+nOsl&#10;ZD2Op5YvGFqfsu4TGJvEuZ9knDPe4fGrL8Yweyo+EZAXEPij6KwbWTtYP7Ne5W17y/W1ddnnfNY+&#10;SRtfernaWXOJ9YX9Mec07o3ZK2u3lHV0HSoy55bflMMOrkGnPTkEzadm8kfdoXwDmANZ1rRvL3tp&#10;P7I/62sNbVeP+m0vcUA6lP0ddZFGnr6WL9kO0etItfO7tRfgD8W/+eYb/UsjDonJ4zyIA09AKfRG&#10;d/yrXbQNXsu1/tTDmkR7uf7yKzfqwneuW2D2j/0SHWd9nK/xa5gOq43m8yLiTZ8s/6JjQnnDPoAu&#10;4nrjHgHycJeXePolC3SVPDon0NM00vVP9xV67G/r4yxLX+y2XeHcGX/N+LM///O/xNCDwDCoG7U6&#10;1c00aeOgO4mwqE+yaVSRzreRyqG/9VS0w6Xz0Et85Qk6k7eKcCbIQMibtMgxUeg80gw8nEtcWD9A&#10;K3HsonM5hCVOGfQSZ5ED5NsG0O2ssj5d4Qb8k08+KfuyEPVT7xo0vRgswnbBJPanwCxYZxMTz0e4&#10;f9JyHBYjB19dtBV9/AyVD1SzEaAsh2u+lQU5gMNnojP5w2dQks6gzyJAPfqE/sMPgPIpG934hfo9&#10;iGSyMAFpP+n0y3njZl/Epp8fB+nWN0ke8I8Qzfxpp4Qt6oNEZTUx0ZCzHD7PoaTplF2jYuU9pFN/&#10;ZAiL3Xknzrhs6z1QbXBcN7fyOn/JKJm6Klx5HQ7MMo0tnzQc5JRFJ3WTjg0rr+DBMz4n/O4r3+12&#10;4ttDxwbbAWZ8ormbnGMLkJ5lyZMnf5cBWtNtLNr9rB789tDy4KpNjl/LA9sPZew/9MeeniDPi7b+&#10;ZD6QNn+va4d88/SJ5XZMfTPc5U3vuo72r3La6lp2ZQc8+8H5P+emNG1CDh5rfjHOg56iKb/rsbw0&#10;QdpxbN5NWGQJb1CF82zqJNa+WDh0FMlHptOrHYTw8Bs3yNictSoh1zKuLTysIqQsbew3ZyufTQxl&#10;9CObL8rpL8fhXBdIQzNu2vHmjf0O23G0Z5UDUxd1X+VN/0woq9wuv5e7qn/iMf7UC6ascQ88/cu4&#10;+BX/+oC0FLRcx1dIScvLNz3roG7T6Jx5O8iD9vYL55vjGKAtY+icV+ggnH67V6+yhOonnGUZJzMN&#10;KGO98Gb53Y6K3OTLt5z5HVY+NU35qW8SNhGCPQ+yvPbL32HbrAPMcJYjRA7ST/LUs8Pye/5M3+Sv&#10;0HL1T6cdp9SFTzhUZE0QtvOjjz7uQx31sR+kr/yFAfHd3ln/Ue8CceTlzzwx88zf4xOkrY9wpn1T&#10;xfZ4neQGnIcR2nLILzlC1u4Olw4kuNmGx+dZ2Je//967/e0+9nkAPzLn0fmYnb4hW9xDlv0QPOL0&#10;Cf5VvutfcfUaPkDxvTFM8uH45WaRN8D4dQVyvPnvzS4HooByaf95o5lrSu5ZMl9LDtklL1UlraPt&#10;7lhAHmVnPHpuxz36SFMvNmAX9ZMm7tijbJdf8l5vvX+UyJv6TXPTjR700S7iPjSzLc8iQVz9O65k&#10;TRPSNm0F2g+mHP2GLH1Cn2YcZd/nIbNtm21Ql29G1z+dRnPTkmsa5eqfU6aoAb+D++2dmOUoc2WX&#10;6UP2GdCeR+VL38Tz6v61sdXzLwH6s+P9b3j6O2HSiE0+xPWBhyL8kcinT5/WOpp1kL5jjnTpVYf9&#10;achYVI86wZQHU564Y7gPw6qOzMd88oX5yfUp/LxV+vLLr/QhIody3PdDcx7nc435lJn83heXHt6W&#10;7E+UtZ6X+9uuHEBjD3OKNYYHJl+VD/hcJMA+9FAP9kKcT3CWwroEMf+oW9mzHQk5u8FeDmHJx6fM&#10;Z/ztr69I8+trbMR2PyfEN2ltk9dhbCCU9CfnD4Q3dvSvrPNmKTxCZQD95FrLgbDfpv2o+v+jjz/q&#10;vQCfluRsCvtpR+uhfaVDG+Dt9/aOB8k24z9Iu4G+NQ3UI5866AfqJgT6En0euNoflt9JfdwXanuP&#10;I/xVujlY5RNP+ITrpS/SANuHjptw6IbQyZjmgSL88nTbiU5exMw17STHktTjoWv8BvDnf/7n+Qbt&#10;xErD7xvOQppcWI1vDDnihBCNnummJTdKN3Smem/yS76DIjuIpzOU8WBR/TgzTy6/3eUI6SD1KyeI&#10;Yyc66WicDAjJs3N9M3UeHHCB7EFWk4VNIAuAk6GfEJQ+cAyIChmMFT1+ksaiNu0THNDS6UwOiKdE&#10;yE15QhZl8r2Rx3PUQT6EL2Y6B62Z4BB2TaATHu0kzgQCyFax0peNmIspYJHhIpH2xE+Rz5vF+JbF&#10;FD4LB+1isaV8b1SK3GzQBuQoCz77LB/Cbn8XyUcGkk8dpCkfP6RvDaHkEY8MZF7KMr1yIbTcLmca&#10;PYTKSZVaPOnMS35gbx98ZRYP6Juub8WB+bMcYceLf8gtmdPmtEP/kjZs+cpj3DNe7D/GPXPffr0H&#10;+0Wgq+1aIH9KOCaF9YFph7irv4j2znSHC+o48gdM73zAGMUm7fSigA+IT39CV/ZNf1uuf4JaekmT&#10;z5yhHvXNstC9dsOHtG8SMFReEuYL01Nfx5u7xmLZYz7hnJcQ+axDXDgZL8Ql04T4UcIn8pzDU4a4&#10;aUL7QVn9qr92mjaSrsiZLpo3WEC51rv6SJr16aND3yrLoWou8vEDT9w5DOB7rN97550nf/hHf/Tk&#10;j//4j5/88R/98ZM/+Xd/8uRP/qToT/+0eN9/8v3vf//J7//BHzz5o8r77ndffcJfruX6woO8119/&#10;bT0hz099+8lz2UKdgla0LYtHiK2QaW7u+4a/5hfjUP7RnkL7aYW2236U1EtZZAwBccYHsPz0HSEy&#10;4Mr3U4+heaavMOV3vbN8o9KMpx/+8B/7O7u89cW1iY2Xb0Ow6cPH2CvUtYP22uaZr1+tf9phWt5M&#10;Q8B20F+M5cpoyjfITl9dlRWk2ZtMsi/Ml6gDmvPN/sIW+KQZk+ghLQ8Z12Kstu2rkoQF8nfoP9tk&#10;e3rfufRAM+8K5Dk2sR+74Gmna4n1IadOy6ObcpY1b7bHuHbIF1MWXKVnqM3qc9PPIRwy/NQd4sYR&#10;GWynn3oeFz396GnfOJIHuU6wT0MvOpC/sgF522l56THcy591AOVmKJnu/qhytJlrIm/t8AdW+iWH&#10;ssv22mbWsKZaH72Gdt7K/5u/+esnf/3X/+eT//x//V89x9mfs09m/fusbmo5NOAQIDfIuc5C2pT0&#10;2RbrzbiJH6c8IXbOMTMp5fKTdUE6+k9/+ODONHmAKLL8jJgxTL/Sv47nOb7hE+99IPqL+sC67EcR&#10;9tiutqHIcaQf4RMK5LUfUo77A+XQGx2+yJE4fQS6ziJ19FoxfATRdnzIW6a0xZ+3yte/8c0JdV7B&#10;PIjyhNiiD4QyE6aVt61cGyByaQO+4d5KUGzaG0q9jPG+30FuhSJ64r+OlzwE2u6OlT3QsgkKM3H3&#10;NAe/YLp5I2764C1Z0x3Km3o6daJlEk3jB0hN+dvcwoX8jr0+8M+R++8N/Qkcj0AufR9fJ538JVOB&#10;eZFjDmb+wv/ZzzLfeLsT3ft8MT7rFfKm/CW2chPRkTBzIOuiL6/Fnlu5436aONTluCamDOcR5Gc+&#10;MYfTJs9j2HfD40ASIFfKih6u0R0WdTtJd6723LbLuYePATL1/7IBfYSd1ej+MKyI+giNW08o/Qw6&#10;TLQQu2/yFmZcsD7SNn4pQX7S5/lXMam482bpqZ+oaeoGh7+Gn93jiRm/B8cz6ydxS7TNUNm4r4Xg&#10;sXrQt+vd7VX/89gI4ofolUin+Nkfuzr13z8h+WeCb9DOWucir1ETSD5oNLKrQeg6G3MbvyKd2J20&#10;nNobjIXdAiYv3zZlALIhiSPzyQA3GixU6LHzCKkD2K5jI7yo9a2nN2xy7aC8mfvVMdh7oJZuJgIb&#10;CUI2Tchx88JmmW/a8vYrh4zvv//ekw8//LCJb9sig60cuOJNfaCfCEj3JqUon1jIpguZTz7NHxej&#10;TSxi6KDdKYsO25mFxcFm+zl4Q68Hre3vRS0DlZ62q9qcxZJNUm522OxyKMvGl+/EvshfLSx/eUNA&#10;2/AncYAe4vgDH73yync7bR/zb7e86tQHAN9xKLyjy2rrgn1FeIsxvpoyftJeLxixYNY95QlZ8HYg&#10;n7LBWSa8e2mxa7yS7fTiCe3s/I4VlO/oKFuY7QLnhee8EBDqu6Q72ocWzLWpb8Kyj4H82QeUgRiz&#10;k5Qhz3LSFZq78oxPWdtzo2Pk73pdK2b9GSdlV3OuoTzYdQpkuEGkjr4gFU/7WFcsZ527HtKS9c16&#10;AeXElNt1wb+Xd4klg+2Us4xrH2nIdqjbtO2BJkxftXfCspPkPwbG1FwPkO4S6CC8g5k36zDe/utY&#10;ZKcvlW6ZxT9kyUfHkO+w/63xUP7tsGwmr8dK+YafNXtDjk93v4pjPV2h40E7uKlEN3xkGYd7mRt9&#10;q7yheUe7VhtnmQn4kmlh2YkpK65496Ds1HtVlsMK1sB33323r9X9xnL5gutxrgnR0/7GV3f8MHUT&#10;3/mGlhN7u69AWccu19KOrzqYc9iLXtKGgNA4IG5562UsoYM0+dbj/EYfZL7l3PBzKEYZ0s7/tqFk&#10;Zt2WB4R7vlB/ywyqjOYL+cobgpbfQvNtDzxC1wX5gDxpykNir9f8aceOq/xdj3PatPb5Jh0HlvYZ&#10;dilnf330MW/N8Ius2H7sjdf6LGZ7ZgjN9pq34yr/niyYsldyRzvW2HRc9V6y2usYh0e+IeOZtkPy&#10;gPG///u/7z03e21ehnD8s77i27feersPaf0JuuUBdpqUbz0CGeyaPjO++3HaL0+9BPKAhxnKplxn&#10;NXyjy7fVHDeTej4uedH2lyJtFq2/Qsebdmqftsm3/C6PDHXnsDw/gbZ/kPWXCRLyhhJpH4iljeuB&#10;bBG8WXbaNtM7poxl0YXdE8oYnyHQH5SDz/0PbeVeVX0c0KoHXuYq9Up505hy3R7btMpA+Iu6pn8B&#10;lpAvtOfASsslf8rs8lvpTjepZ5a/V+8Vf7Vj4jY10sgtWf6VnheH7Fbfjl9H538P4K/D7/3v5v/G&#10;GUfeF628v/dBFesdvxroh1F1PehrQK2jgHKQc4nQtPUx3oxD5CNreeA8MnQsM96JUyfrKtcg6g75&#10;gkbWrinH3os8zhBY30jzQhpnCawB5PHSQ75jy9uqeVmt51eF2s8hNW3mjMH1mvWkzzqqPPoil08y&#10;cH5CiyivPvZ6sx3USzu0Q78xj6mLswmvLehmreqHoyXPHyZmL8lZQ14KSxwC8Awh9Ha61grOl/i0&#10;DbJeo6Zd9oXQnk8//aTGwNN+CPnxxx/1m8Xsb7m+dp9V+V5Xlx71pj9dh2JXNafHGf5y3aIOrqfw&#10;WqYoZc7xAAnT1EO9XNN5OQ+/wtNu+gPiGmX5Oc6E+uRje8ZX/h4JfPoi53D59VH/0qT0qo96d10Q&#10;+erEN9hKfzLu6Ns5Nywv5H9jB7Q/+MEPzjdoK9SIe0ByGngF86fcUa6IUOq8yVtpD5J2zIFlR2Mz&#10;nexFDofugxnZ2eFOLsvQ0UzmPoishaQHTeVz2ItsT9LS4eDWDgCPA8UMtp/123LEGdhMFiYKxIB0&#10;gXWx0S7qAuSRRmcPlnXwKT75JN8mo23wGYi0IW07Jwt6aL6DCx7EYuiig35gGUjASxvTTtKE/FE1&#10;2sHhLAsd34DxO73I++1FdKuDOBcQfMOBA2nr6/5OlSeK77eABaYhbz3hnRub2U7qNX+nLJTxO32d&#10;pSZ+VwYYRxdEvoCvvGk3YpVafMJTT2TO8bcyV6L8vfJT9iy3EgkLWgFn5s/Nnnqgx+zWHkLGJSEX&#10;fvL5C/P8dIA3wr15sJx61GV6B3x0UlabHOdudCH62TEG1DlJ/oGNP+WA9uiX+ucmH5BWTju0F3sg&#10;SxA2VZlp51FP8SDbJ8xnzjBWu0ylCT0A6vgak2LWA0hDYvrbvCkv9nLTPvmGlietdtuMb6iT8pA/&#10;FcVHzGf7GLItk9Bh/pSBP/O6zo2H3AyhXQbb5EHaO+Vmfc0jHPVBtG0vJ1EeEC+hjnOdIuYDSv1j&#10;2cOPpIvQ4Vgnzlos8ZPeN15//cnbb7/15I/+8A+f/Lt/9/1O80YZBzX+5Bdq+5ZubYFn6MaKMYc9&#10;IJu/1V9Tz7JLm7CPEBK2S9BWAM84etShbvMIJwHy74WUh3b9hpKYaULL2w6Idnm9+Lu/+6+9oeUN&#10;Wtai+Itf59i2bFDbXnSir/R2uvMD65rxmRbE7+UTMl5pqzLyqYs0G+suu3gSZbBzB2Uh9gro5rrL&#10;d8W89qKLUMgDs32UhQB1cSDIz+vYbLOHoG79xFwgjpzQDmqa9TlfqNO3YcCUAdpiPbQfKsHm06+U&#10;sT3GW+/qc0L6F19o66xv0tQDWe8EfMN9fBonnHn4ptPkmS7igQG2uWfE19xU8W06+Hz7kje9f8H4&#10;LCKPw0avnezH2FexfnBDZ7+wl7UtYLYL7HyBjdCUfR7s8rZbTL+ILlMh+2ri9BNrHGMUIIs/uu9W&#10;e/mbCfiJz4B5M8aek78lwXdn/+t/+S/93VlkbAtEO6F33vle+4jDAsYG0HbtX0GDMtiFLejRHg4j&#10;IWTPctFBGaD9kAeQve5WmJvirG89rpd9pK0rvkIO3ejML9P0D6AsstbdtPJAX5+K0E1e7GEfEnvx&#10;AfpmCFEGUic820WaOO1hLpLGTn72Szz+Srv4yT8vuHCvwA1+PwSrfOqiLdwM81Nh2wXpC22WrNu4&#10;2NNAuUkAX+kv9T8LyhDiP/2SPuqsQvpMJO8c86YZO+wFgWsAayFz2zx+JerPaX9R/vv5LxLad/Hr&#10;ermo5TI3mA+ZG7n3vKLMI8pVyK9FFp9+CkUv60zqSr3USUg7IMZ+woy/2cYm8ka6/snaZ9p4x/Be&#10;0o3n6BPwaN+pC0y5Uefz1tO4p+858Ki09lToXKWq+CLxZJsXhge0+B9efM/1MC+mMQen//sFuAu7&#10;O6/4krjnW+u/wl6G9JzD8iad8zx5vUY2hd9rTMtkbbnSIQ+wTgHKgZap8vj2SBeRD8e0frhB8bq9&#10;hs0iZD3FnnUvULBspDL/AfISgB9Kn1Fi5k97QPq18klUaPoeXKf5Vi5tdD099C65I0R302K0PSta&#10;WM3qsmCuz2Se6//jsJ7+di/haoe2YSth6y0QVy9y4Koe9fS+SF+VeF9nOPBm/Ay94DF95rUudK71&#10;bYJyyonzTulrRr9BW8BU6NgAk65wp/rnesFZeYmeEjoNTjdKKkw5ecL6tMf0dAzpcxDyWrffkMiN&#10;hRcqLngcNFLWAWFZZLggtXxduBjg8CFvQKKPP9iRDT4XQjcgyENsMPj+LAeAxK2DuD8746/7GSdM&#10;PdrDoGIjlLo5APGzCdjM5ubLL74sfRza5qfEPk3nSVF5o+3k0ASeP8fiouuCjZ74JTelbJrYELDJ&#10;pV7sAIaU701CbRDYBFsGHdgHsdlFN/1MPfgb39BG6nPB4OkeZX2aZbu8cLhZaV6leUMXXUlnQYCo&#10;S/sAcZIJMxGhsr75tttQe5R3PJmW8GcHhYhk4p/5InH5p77+d4XJ7zCJM73izjmBXzrsfwulF93K&#10;N8FO7k0cIKstwLgXqr5BJpTf4yX24B/T5DNGfrvGqW/5qZs+R5444cwzbXgF+4U+YTwgO8vNsuic&#10;oWi5FQdXcsR2fYIxe6xRlY9N0iXUMfSrG3pgX//zW70hNgcZ1zTqmeXFVfoKypn/oP4tb88Hk3fI&#10;EA6ePjLt+jX1A2V2/j1M+QnLy38eXROs6dgMrvRc6Zu82S/AsOdPkXY3lFsywPLCfMKdD6nvqtyk&#10;m3oHKDdt3vVZysMwSexpsKfRecUDlpeusPMfS6tn1298x8wHpne+4+KHP/zhcWAAuJ7iK0OvT6xN&#10;lOeAZeoib4bynzfc+9Gxij5k9DXX2isfK3cvLXENZY3jekyb1GNovYa7Xdbv9ZNrOG8m8NkNdF7N&#10;MWD6IHmERV6HXAdJTfn6p0l7DJFvn5Nesi1f2ENAHHn7HUKT9SqjnHGp5VfdYOYB8+Tt9op7aUPe&#10;mJ114XfSOTzJCwKMRQ/q6VNk+QNY7NE6r/Zw9jNp+kzsbQN7Gkw7J/9ZUM8sPwF/z1c/IW0lxfzD&#10;duX0AyE3YTxQoe3y8Q3pjz/+uOfz+x+83+FeH76A3n7nnd63Wg8yEjjjlEsc39k37heUd15YTvnd&#10;fvuDfNZgQNx+9EACWWB9JYLkoZv+5fBd/cpRdtqR3DHPVp6fPvOFAmzSNu3TjtQffcpY71Ffxa3P&#10;fNLed9BfjGEPD/mWJG1o6nuY3z3e9qb8oXfZYf3A+J6+gnnqE/pbvu25B/Woy+//4h99BLjnse0Q&#10;cfNIIwtYPyF9LRjHjBXus7xvJX1Q2Y3tGX+5L6OM6wP+JeQeNb6eh6/nIW7oLJd46oY8qE09a95V&#10;POMmvBwuGT9pttnypmfY8ZVu4K+SFdMvj6HlFhGfZH2g5RacD8W84T8Lw9pfqxyY0rt96t39l1Ai&#10;X8noONuXc4yOFf/LL784PrtI2O0tPtcN5hhwPjgH4Bu/6kttlpAz5DrqNcn561w27Dfhya8QXv6Q&#10;ZR7Q9Pzva9b5+RZC+ZE5v8VK+Txc82FO7Mh45Gwm34plfP+k5gD7Ox5cYiO6OqxyzA9eQkpbs55b&#10;h/eiXd8q55u4sf/8Ni1zh/maOZoXjbCbB4384TbbqX/0pwfs+nrWz712+3ede/SDr1VO/xrf+wg7&#10;sOfL8gHfp+VFN8YBZzyeX5V018O6S0h7frd8xDlSv4hQPi1VTY4HykGcAeFf6oAQmu2ShGnbT134&#10;BuLbvYwf2sAZAw/+WV9Z6yiDvL6ZuibpD3zcZ2vormsMfsDWtrfmAnsHgD7K7HqAcW3t8VL2Znxm&#10;vFHePhOUOXdaXzM4oMU8jZPAzmvqnIVKi6ljYm/IgQvZCXVJ8g59FZqHM30DkI4BHCoSz+A6DwyR&#10;tYMI8zr0ebHhtXY6nAWFhYVBTZVM+OjOxdaDVToNeSYydZCHXgYz+T251wS1kyF40xaJBQW+b0IA&#10;+AxebIHPAKRc21my6OOiim/yhuyZ5iKMTchQxguzF3HitIvDYw9pIf3MAkRbWPBzcc9P0fgr49/9&#10;LgtQFgtk4KMP2D5t/PGPf1y+zgEt8i52tp+y1KlP2HBT13zjFb6EbGyNf+gXQvNB0pSjfPpePSkT&#10;RE/KGq6cFZ5Q1vqtN+Ec7+FL4iZd4XGjKMFeeYKYevP2xbIfWnxrFfoTIGvckPxGpcknjTr8Q78w&#10;JwBvTPH2M+OHstRNuBM6Zj330sapY86F2SdTVqhn14fULguO9i3sOtXjxdV2O0YegPKr7aLrLp62&#10;Q+Z7kCCxAUVvr0k1V2ZdszwghEfeTX0jX5lD/5CbUPZKD9jL6Tf5/WSSeBHliJPDhRD71L/bIZ80&#10;ZP7kA+ubOqDpmybyl0zXW2UmDxyyRa6/ys88yDxAHBn6RD4hpJ2zHV3/KkP/Ex408smb4wN0eume&#10;RBnqR9Y6IK4B/uRXci62viqLvJtb5xS82R7KcY1SBzzrnnH6A92mzcef8Pd8dU8dE1NuykhTRtp1&#10;XZWD1HmVbzuF/gL45bPPP+/8/gTRB+/3ugr8mRc6hGVtN/VNTN3E8ZF2zDx59+jKXv3tddobdcbZ&#10;tAMZSF8gAwH00magPglYv2XlAcpBlEMfb3K//tpr65cV5/wnD/tMS+qkJtYO+dTdflr5N9e1AW0E&#10;Lbdkjnm18kqw65jtth7SrPPZT2QeqIdQ6BPbCs36J/Sj2O2eaL3Gq1wx8oC0wq4HXqHbtfTwCY73&#10;3nu/90F941L7OfZg2ts3H9WmvEH7057ztK3/8jLrhf5ZbVSvNrdNgya0A5p56rjCLHMlJx9b5jif&#10;ZeTnIPbnx1uFjHnHPfaU6Lrh/En/oZSnH37w5O///u+e/PhHP+wbPW1GJ2MX3/D2OA8V+Nb3a6+9&#10;2nvk2fdXoHz8c9s/EIcBfS0vW7GrcosfmR3w2EfzmSNsxsbc4P6sb5L70LJC+1Ainc+ucQ+Rdb3r&#10;xh+sBUXYhw3aYZy2Oacg6soNa26s2d/54gXjSn3t95onPS77kwXhUQafx66sCe1bw7KNfRw/C+Va&#10;xM0yn5LA17y9/9abb/av7fir4/wxHa5plEOfNkr3fHjFv4ddPv14jnXzTe+Y/FlOn3d6hfF9DjYF&#10;fOugTYgD/9o9/qc/4tevap5/0gcpH35Q4/mjp08+6fTHTz759JM+aCGPdMeLZ5wHNBzC8EejCTve&#10;4adPPoUov4ifP4f36ZJJuX7558v8yhMizr0aIW8/Y1/SvNDD+M1f6s9YzphmfPELFNoG0a7bg9/M&#10;5VCl+Yl48fkFgfMb+lWNOef6FTnO7QPSxnciD0weOEbFSos5Xh7DY+MGXOlp+UHTHuOhZm15uwxt&#10;u03HJ3nrmXZjATxCfL7PNW00RMcMfx20Dsv3vwH8piTC4z/iSSbeYeLap42TQA4PiZ88Au2mHKC9&#10;gLUKkO9hNftv5fEJUFcru8DhH8bbkWaOx07OFwD6WlcR4RyrwPF6jttmF856zf9V9WeHi6Ye4zMt&#10;Yk/swA8dcm0p32QMLD8X31LWPuvZdc7QsYR+fY48+co8BnW3f6pOQupWn9+83XFPt/rsH9acHv8l&#10;T17rXTbvNj5mL/r6nnfptT93nDuarxm+QfsbYTSsjaYhi9hEdKNWGkmbdTik+I1HHLSjb8ghBthy&#10;dndokU9K2CSwKLmIZdDlsJGJBM+yeevgfHrjYRFo3aUPPjw6Gb1ehLgwwe+fO7HhqTZ/q9+gzXcs&#10;2KS8VJuvF/muSqX5K4Rta+l04uQAkoNlBuh5IcIu7PaiRj5l0Ule6yn6RdVNe9CH7b51i678hCo3&#10;K2xO+cM1/HVFZDiIps2UwV7aiF0CHRC9xoQm/sJ3XuinOZTBNnyAj7HN3vWAGXlsFDmg/arq5C/6&#10;/VbbE/0BvpDoLG48mGQ8gULPzG+ZVYa2A0L7FbiAWJY0IWnk1ANfUlYQTRnqgXPWtcNilk8wdd3a&#10;rwYlvFE13YtTEWHL076Vh+8bF3boB2nnCQ/dGtTVwWkvYxDrqCs2nw8pGPcwtMMQ/eqwPvJcKCdM&#10;R/eZN23cy0yY19LU1cHDdopdlxtH69/HywHiW1n0N2eVneg8+BUn1BbWhg6rTnzieFRGUp+h5cGe&#10;t0PZmX9P9jdF21khT0DnnJF2G2aevAl5D+fetXwxw1/1nN65hX6+1LEBmav6rwD/Rq7/OdtHesZ3&#10;mCcO2Qs+wC7Qfh/EnLJ9kNcTYT8YCuV37Hzj8q1350vPgnK7PTt2fVfy5k+5HVc6CF2r3lu/6OBG&#10;mJvmPnAsH3oddB+gX9lXEM55C/ZQ2G/y9zSYdu3tNE0/EzcsBa0Duxyzk+BBttPQuQqQE5ZDt6FQ&#10;jnDqgaifUHnyiWvTHlpeXq4va94vGQgYh9RvWn1SCfQ8m3YA8+Vnr3L/27NiT9+DesE9efjKHdKm&#10;tXeF1guf8OnTj3p8svfDV45H9m/s11zfOERBBh59wv5wft4Amu2dIVBmJ/Mm9vQEebPOK5gH7f6z&#10;3YTkuL457ol33irHwRDt5uDpq/LThx9+0AdO6oEAPoFeepm/BP5if4OWN2jnfNhhWe0Jbv3Cvjpj&#10;Lbzou10bgPbw0/Ls5dl3pCx5vFDRD+CWnUA/9jxbc82bS8pA+kX9u38oC5FHOfZszAHHU2Tzh7zg&#10;p33nddM39kgjz70TZf2+ZNtWdj0Iixirfb+wDmpZW9nv80JH33tUectgm6S90IQ82y/uyU0SliOc&#10;+VPfFfZ8fAHS967POcgmfh4gxR7bZr3cA+FvD2YJIQ5gOTjlYUMeynycQ9biMa77gHYdsk4+h6tf&#10;fPH5GS4e8p+VvHojf4Yc7CLHAe0XXZbDWQ5qcxDrYS02MnZyOMthPge4HNDml5fm54A27Qol7YtS&#10;xEMZR7xZ3WHlke844y1EwvyhOR4inPnKZHzejnd5e95O9Iz9I2Z/XaG5lUf+PZmJKxnqrn9WqqLY&#10;SLh42ieM7wexEm0ExFNfQvwD6BfHAZ/I4YCOOQd5b+58I24of/cjsF2Ee7mjfIXOax+EzgdFx3pW&#10;8UNu2JXziKwfhHmxKmsF5zuEpC0TPb6IwPlFbGOcMUYZm4xjxx9lWL+yPn2nHxQgw9jigWD7s7Sk&#10;vvNzUNoOL+VrnTPs63HWyNZT9Rzylce5C3Xxcl3sne3mnCXXdqjPkpqyDvNpI8c82MsTJ3RMaK9p&#10;xgDrCb++7rlevoAXW7Ne0SZ04G9sJqTP0M0ZEuEcBwSsd3nol2/d0ub+dcHqf4At2mNcvnZTl2dW&#10;+JU1gfXF9ZGHtdRqmakHEEc/0CfoRFf7G9ki2tuf31x+BZbd7Z1Evg8h+43jCrEVxCfxx2nR14y/&#10;+du/jdefATvnHlhwOux/a2FZC0VjNrqTW3NIT/0zf/Fn/ZQ37dsH/ZdKC3Qsm94PP+T7cufPXHvQ&#10;lbP5q9g4mLQdM6Gd2u/BCoOaicKTTiYhJiL3xhtvti7xwvr2xw7KYPHnn3/ReqwHW7CLwYit2ssm&#10;ksnf5ao9CU++fvm8Jh76PLRlU0T9XLwpw7dxyX/nnbePjRVy6sVHhAxA+PqVjRWy2uVBofWx8KND&#10;nfoTQi71nJPzP/7H/9ibgzfffKvLfP/7f9wT0/YC5BxH//CP/1h1/+RBP6EPEtgC1JN687ayT7WA&#10;7QPUo56WqzCtXv1UPlAvshBpfUN6h3JitgtY33HguviWMx8NpmfIOKR+bfANGUC+0G5BHnRjT6VZ&#10;UKc+Q/jI8oQ84U86ZFOHb7hBxJff+947PUY4qHNRxPeOZ+3Qn3mwkBsQbdJuwr0fgflA+ybIv5Kf&#10;5YR+FMxnbGMRx2ZwVQ7Mep63PqG8fmDeMOf0E5jlHb8A/tW4m+G0R8CXLLv7b6anHsO9PzxIYJ2l&#10;LDdc9Dlz2X69wm6HcJ43Kj/BrRxpw3v23vBXCL7k4r7NhYndHmB9wPy9HsfRXt708/KF+iTlrFe+&#10;cDwwL4kzr67G715uYtcH5vwgvFf/bMeUN9zbO8sT7v40/0oe3LPjWbCcsLzt/Y//6T/1jcv/7//7&#10;n/oPeNr+f/cnf/rktdder+v6G+1bxzfXKg/BmKNYgrxpoH2Ee79KO3+3cwKfsG5gM2sGIQc9hN78&#10;cL13LYE+6813/ho+fGiuKYB6RW9gC15fzKNebIPge12w919bf7zOfPYJ2Iif8IntNN804F946NIu&#10;8iD4oPOLKA/UY7u1A6CPfR9tsB5DfEVZ7KNNM984NEFaO/Y87Zl2Tuxp7b5px+D7R+u0o9OV93/+&#10;9V/3uPTnnez5sPfVV1/rPvd66x+eZX/HtQziRmJvm/HJA8qBPZ9wtkc+uMffcU/OfjHfdL9VV/Hu&#10;z4qTD5EHse4xzv72b/+m3zbkjcCf9luhucme7QHuT9l3Mjb/5E//pPfszonop378nn0w+0ZtUxcy&#10;ANvgewPtG1TSOR8zxpCxHHFCbsC5aabf3Lc7TyF0ss/nxZG9PcIDHu1xvqY92u38k99FG1nX1r66&#10;+P6sFjlBVJ05MMunEZDTztiRT5YxN/vNp7LZ8an97FfPcg/HmXzrt15lxOTveaTJF+YbzraJybvK&#10;F+axDuJrxqdjFR9w2PHLX6UvINu/28nhAzr60KTi9FH4+dkwP03mTVT7M+2l3ef6PPWZbutW3cif&#10;ff6wTYcOQv7rKP2z1oPVV5D9FzkE+b/+O2SSPt5O6wq4P6m2V5q5xE+1HQsKWO6oZ8m1HmxZ46zF&#10;KdEFTnvOscU6fuoRpuUlPMfhoX8j9YsjNnhXPj2h3CmDPuermH1jPNSsY5wb2p+sUTNPyv6AP5bF&#10;+pg/6sRn1WzPH/3RHz154803n/ze7/1e/wLGfaPtRh9wnWL8Qan7HHeTgOW0x/CGiud1TX39y7yR&#10;Ni5M97xqm1x3iZ91OE+YU8olP+HNg8u6lvJLCj5F6XrLAWjvG2hT+ao/x1DENZRytlN79A+HufoI&#10;HnOXQ8D4Ji+wUN+36rpNPZwn4QfuO7mG5RCSQ2M+sZn1hIcZXMvov/NBRZUrAvqHgPGAHdpD/2PL&#10;7B9I/7Av4OU4ris8qOR6yD0cv27AHzzUpb3UAbW+0p324efoXyYcoAzXEa4nrHldz9ozM/bmfCJU&#10;vzCNT/Aph734Qvvd63R/0Gfb/ASkaaMgbbu5D7Rv4DEe6Hva29esspP+mTYB0zOEGGes++jMnEs/&#10;PDzx+5rwH/6P/+P4I2Gz2bvBz4XhOG/obZhxZAiRpN7mrfyZJmyiHHktkfhMA8o1rQERh+ct0K5r&#10;5SeewyM6RnSdhUNPkQsIuiB4bEBoF2UzcLPZyuTKzzj6W521MFBmXji0jcHG5MU2iDwaw2RFX1/Q&#10;So6BwKD1KWa+28LpfRaN8wKJXRlklAPYzUEyTwyI0z4mppOGMvCBE9uyyBxylf70s89ajx+U9+l/&#10;v7lQdvUmrfR7I0tz6CE3KD2gqw5uhokzgZFjcSDU99ZPcez79BN+1scbz7dD/5Bbbbc8IG37lEOj&#10;skA/UTfxTpO3ZNSn3wCh1ajnto5gmPIAs1z903Ew7SUkR1nUHfFNedeN/CojlN8x24ME4/hGJ+kV&#10;ouOfagyjnwsBJegL5RmngDHLBQhul6l8/Gkc4meYLLyO9Xv2qdtwYufd0yHf+sWUhw8x5gHjdO/H&#10;e/onZl3PA+3xYO3o71HeOLIzLq5kr0DeY/mPwfquQmKOI/vzWCvu1HfXjqX3wIXNpq/42jUxpbiI&#10;Xsk8hlkPcQmoa/K+DtyrBxifPP1PCOgHxy86djtnWsy4kPfrlJtlZjjthTfzZx6Y+WBPP6/9Ytcv&#10;LGP+e++915tkPnGQ61jq5XCWa5kPlCD4rhOub+rb08av0jt/4l477WfXXA9SnXNex4hDP6v1lr0L&#10;4wL+nJ+S6PQKrUeZfZxR//St13t4yHNtR9Z6rXO2q3mdKqx6pLDOtPVa3rR6J0jNA2YJ2cNvaz2Y&#10;+ZPAjIudpz3PC+XvhbbLejpdeeyX+HYab9jgZ0EaOX3M2KVt/KFWb5K4wSyhw251T5owvefPtLwr&#10;PCvvqvz0I3n6wXHGfmOOOUP32v/4j//45OnTD/uGl8NZywPrIsRPUB9cl39ee/31ntvapBnUhQ58&#10;ClmfchVb8qc9ySMV+yHno3v/zq0QnfCRJc7LCvkpeX5CTnvdX2MLb1zRl5bvcMUpT5x9q/s4fEL9&#10;toM05B85tl7twBf+lXPCfuC/fAVRT95eY6+cPThlsdE9PQcLfLaBPsEGfYIcN9TUwYGHa4J62/4K&#10;JXVDu3+BITB/lhWktQMYPg+eVxY56nFs4jfbRlsdB7TZazPy5DM2IPzCCzQe1kI5uMlYuPUx92cZ&#10;G2f6/GTA0c/VBycvfGyUZtoyHE5Zhj6E2J/+tOgnZUfff5Zd3IPydm2HK92fRqg2+Haun1DggRHU&#10;b+oWffLxx30YTfsgZf1sA39EGyKdMvn0Qsvxxm/R55993jx1pH4pPHyJ72Jr3vDFfnh+juFoX4Uc&#10;2ITwK/7GD/GR86d9tUg+vtKPD8kHMPj47JtbmZPQZ+h9tTTLhZfxdqaz3hHCN02cMde/YK54du1P&#10;ap7mMxrHHFzjseNr7jlW55hVPyCEf0VgliNUp4dqxBurjPIzlEijh3WU9cf5Q8gbs8iQJoxcQmQ9&#10;I4Hn4SL9TN8n/ClGtDxvwfIwG3CIznrG+NHP6HAez3poU79ZWfGe68zrWrMpQ98xntAF2hbkWuaF&#10;9ZJdfrXNW7+0g3KcG2Hr7HdgnT6kza+UWUvyIDB5+cUC1wwJnroY81xvmHsf1/wkzrxhfjB3erzR&#10;3tLlus0ajg50aUN5KeOqx0SuO8wJHgwwH7kW42fyKTP7dxKYIT7gYJf+4PpMefTabz4Mo0TsOMeb&#10;ULeEHNc39BFnbDAeMud5Yzp71i5bhIxlmzd0Qfqgfbv8o+ztKdXXiOOAdk2+57lMabDGAdPpuEzm&#10;Hcora1rs6QlyyFer6Y4TFhFCOJIFL+H5XSBgGV8rt8xOPrXoJ3rIVZzOQR+Hkm4KXZQBbXbR69P+&#10;0eHogDJ52GRHHwsvYCOFPnjIZTHJ6/cM1PnUR1196FuK4KEQHjZALMZMSkD9/LyI8v2kqMiByWAl&#10;3vqKj33dhlUOPdjA07nTl/wRr49bv5s3JgH6mbRAPZSl3NOneaOZjTJyHhgL6prEz3mYRPpQGe00&#10;PCZYxa9IOUGd6Jy+nIfdLNJI+2b2LZA57aD8Od47aMz6lDUuCfJu8lcoDvmqQL48yP5sWu1A3z7/&#10;8BM8ZY0Dwn6gUqQ9XNhZ/LlokKYvQBa3/LVZNkMs5upBR4+xkrc+LgKMgf4Z3+pL5e9h5tu/QP7M&#10;V9/Om5gy6NM27GQ8EE7M8voRnnLqIm38isyf5bwYNg+5xTdf+yw7+wxoD5C/kzBOOMsBeNQx2zfl&#10;9nqYD/CYH/Kw03m06wNTH3HoBiPt2N3Lz1DsfMImfBpGj9G9bn0KzXoEfEGbXCsIHTNTz9RH/Ip/&#10;RTMfGAKuJdRjXW6wrF+wvrIhm76HGFvIm7aMMoQ7wRfyZl2kDSX1T1yVmzR5e3l5yk3svFleggfd&#10;a+/uP9Yu+Hzrk80qIF0jv29Q2WzjW3X0mxiVPmA9Kx/dkPZ0XvF30g5JuQnS5hHOcr5xCTEne8wv&#10;Gehp3xx/1n+gwkNm9RM6loTlpl1AGdZ7HrChQVmIeU8ICKmHMel4nDSvUWLmC+JzrGsLUG6GEOOd&#10;uW45+ZQlzbVn7oPsT0P7+B6QmZg2TcifoTbA2fm+USVfOz7+iAON2rvVfhDe66+/3m+5JD/jjzZj&#10;l+3jps61oPu7ZPA5+qyvx0z5aLYd4sZnvmmlPRPwH8Oz8oF625ayW1yVhec6Zv/STm4C33vv3Scf&#10;vP/+kx//6Ed9wIMMcK0G6CcNuR95++23n7z62uv9BpV7Fij+wS5sOv8GAtA28hO9nZfIC/ZJ6ODe&#10;gPp90cJ6eg5U+nfWDTWfCmN+IgvRTuYabzlhn/tpdaTMOJBAZ+vLHka7yEu7c59hGiBDPRA3+61n&#10;6T9bEhx2V74yhPiANubQ5LfLVg5iX3jy6ne/2/co/OGXl5btU/8ViRm3Hfegv2YZYPqx8sjMfOLS&#10;s6AcdQPGZD8UWnntV9IVpx6uFYS0vw+/K95pqPI4gGRMo0+9tuFeCOwPQd6U2+lZoO6JWWYvb5rw&#10;qhy8yTdtnzmfr4g8fAr1NQfiILWIAzXSfbBa1AfIfRD0VcW/6sNkD4aIcxjZYe21O+xv5ia/y6u3&#10;47k++MfsrEfyEPch/5TP4e5OZ9tmPA9gJh+fZI93RfpNH+bNUMJbv8445E+59T/grIK1pXqr5y3r&#10;wj6ehP1oHxqnn+e4mPEdlgNTh5hxsevfcVGk9Zy6UnbWB7Fmodc2Z21d62rRlAfwOlzy2rXLAeKm&#10;7AuACOukZbHMkG8tU45xgDxjxr5Lv5WOKo88iI7oBNMOqOWKXGeE+oV5jAMOeTlkpK2u1/iHMPWd&#10;7dWuXOeWEWUgUdPIT/+iZ+p6HqTtp18sqz4ORtUpHtOtbazN0376Hjttr30MnkefdvZ+vHSPO4Ov&#10;F/+fdUCLgU0V90ZXM3dzH2sAIL91Ll0drjxAw2jgcdMPyV9pYX79c8Rv0kvHDjYPdCrE5tU2ZmHM&#10;osshE61j4aKjbBc6WYTZvLJ4Ik8L0ib0fqt1ctiITga6izW2IF9aui4nnXbTob4izY1P19MHkdzg&#10;+OmFb/UBJoeq4edJurZTxieIXxD2E8M8HcwTxS/av9gm8vOH/OyX+rjAYW9sy5t9bIB5K5ILGjZy&#10;4aGP8KVPZ/qPFpSd5Yye5NxA8McAPEB2HPlkhhtgnqiin/b7hhLy+0QT8LBDXVPGtKF9T1wCTjqA&#10;TDaUv9Pt6MmO7lGGUhB+Az0BO3YL1M96rD/BwwsY+RA8w4krWW/Auw8v5JtW23Z9rYMQ+ysubFfr&#10;r7jz7JAhHLpOP2R8ZEyfB0jkEyekr+EhwwIK1MtTROSyMUj/Ae3e7d+hjW1zkXH9sEP5e3nYyDwi&#10;H1sYE8IyhMg2DAvq3vXPuOUmD8hnTuAPLvzISBO7/okpf08GzDzi/zd7f9Zt2XHk+YEXJAFiniMw&#10;k5iYpFiZ7FKlKlOqUq+utUp6Vfej9Cg9F4ulb5D6BlnfRsNj66mr1mqtYiZIgIkhMUYEIjCTBEgC&#10;lP3M/Lfdjt997g1kAipl5v1H2PXJ3Mzc3Ldv33787KP+jp5/LATEGS/AccO4JKRfvRY3wBvp1Yaz&#10;QHm3B1jnvLqi8/UbvFjld8hnueMUUObYk4/Q+JfBWueYDPO1xzQhhH36HYIP0k7nv736Z6HLMy3W&#10;eE+DXg/Is/Idw5fhOyYX/dCxcsGpHl4X8Pbbb+VJIHnZbOB+d8899+a77L2nuZB1XMhPnnHCXi6Z&#10;7uj5xvfsNo85A+S4bj7OBWbo1Dbu/cxxbJh4bUJdB1BPUpQ7biwjDVgHdLukvIeOtkN7PElDXmqP&#10;cKORb2hcG/YgH2Sb8Ad1tLe3FeALyqwHjEP6Z9Xb+TuO8R2ze8sfoek11I6PY/1WGwD1ARMbdqy7&#10;ev8A+5s1HPdoN/QgNoeUJ6yb654g7fbBZR3bkukVK8/NorehyzefkDSbxtjlPI4/iHPajq+B847e&#10;Wr8XsB/ST+mHuDZoE/n3P/BgrqlZd3JdqHvqneOn+8dy2EnzgAfMF7N+1fPBTzkQ98xNfvByiIM2&#10;MEYhrvE77+SrqLdv69SsN9oAbbZF/a0sKE/Mpf6SD6/PNKRdqxmyQZPy4Q8e6qbcRurKNehI2z+W&#10;5zNByKrft+Bdi/VbHtY9RmJNi2P52C7WctJrvwD5Ov/s98m/p0+s/D47CfuPdvd+st+IQ+TTL3y4&#10;wDMRdZTJBzDE4SFHewjJt36WR7rnEXZ+84V5K6kbkDY0DvbS1rOsywHa53jj2oUc653I9/mZuQ+/&#10;9BOwh8RJ2V/lHLCd6g1iXU0ez7/1Tt72o2kjTz7k/OrX9WNo/khe6ayvnnOCknz4Kr9OH6YO64+Q&#10;Z2Z4sHvaPk/p8hxrmW3k+du81Q9rGsKHk2o+ZF9Cv/YxxId15Od1Ev3Cb+MQL91lA2sET0cyNgk7&#10;HE+OH+KbzAH7Xb7OL8zrciTTIHkizjxmHfmIez2Zb5z8rX5Qn+9CeoZ74xR/1ZirH09LPwRv7r2M&#10;NP5nfYgM6lEOLyj5U6/2ZRi8PAPzDVTWafQXPs/rIepsJ25zDymeiSPTZ/lN1yav5CeNOMBr3G+Q&#10;me2FP4h63FNoR+YHv32W+oPsR3yAXeWHee0J7EQOMvLDJsLhX+xSHiQoQ65jl7FPnpvU2r8HypMn&#10;CP+hm1cScU+p14vNDxTgA5s/Rhqs9qTMYTv3JQ6K3cE7gUfcNgn5uxygrC0+ZDIu6M8p4SvG66+/&#10;fmCJhuFoYLo/FPQGrQ3ZMPI3eW2gAAfO2vAO0ufJP8DCjzQfMHwXK5N0180n6jiYhRsO94QYfNqM&#10;JN8t2/0AOO3AYOSBj5BBAB9fOUMeRIejgxAewMWAXS7E+bEA6vlJj/YglwmdmwF22z7r2xb1cHMg&#10;j4GNPPTB5wKyTq7Wj0yEEzed3MjwT6VvyfrIJM2iMycv4lFGOQ8S8PvOOevZvnffrVcavPXWm2ET&#10;79qq9vMuHGTrd+pAoIcffljvPKWdtMd2IoNyLvryZ92c9ItwcjGfyRAbfcWC/ZxA7+BzMnXcrHIB&#10;+rVDu7xeyIOsZ778hBDockwrT3vYJNC3yT/CY3B8qhfAbZrwdIsmPDlu+5lksYlFDnVZmFRY71JO&#10;ecF3+fIj2a+PP/ZojgkW6tj9QSxEmbDznaXR34fj6uwJFiiffsEO/eB4XLGOk82fA7SDcYU9jD9x&#10;tB8C6b9FzspveFBv5APbcf3GjRzT+KL3q+2GD+ifrgfIr55j6RXdr5Sb7no7j3Yo13T2w+BDzoMP&#10;PJB97fyD5rRh2N1ldqz2GO7x34yc1Nn4nAd7f4A9vR22s/sech5VnuWrPNOGXX/XZ36/DoD9oF7n&#10;P+H9xWtIPY5rbbY/QNer3St6/6vbeoSW7aHL/7rQ9aNv9ZtwntAPx3DjvfdyjPwv//P/fPLXf/1a&#10;8kL6mlOL+Po733n65N64V/FhqYtEdBv3OvabNs7Px/zc8+XrerVD2C/0LXE+8GI+BeTL67vA/dA7&#10;N2wi9MSg8tVnPeP6lzDrDzldP3nmOw6tb9y2wQP0R9Zr+UB+QsY5upiTkdX5ADxdPv2sT+BVv6Hg&#10;foW/rGfZXtjrrdB/q12m9YsyzN/WvSP0lF3Ki1B7+bCetnC/5aGO9RhxbGcDlk0DTnnxDkE+EK/1&#10;DD9a67v3Sj8bfHyAnht8Yw5Avv1nv6mXcsj2kWcbeohsSHlfFsrXL8K0of3J+huf+I5d1u9sMLz2&#10;6quR915ujLAZob2Om7Wd9Y2t206ee/75k4ceemhnfNmWap/yul1Eq8mMY/uv+OXT/4b1dVROyXJd&#10;sllc84N15KOf2QCq/ubHCum/204uX7qUzxBD8dbHdfLys2hfzD/RDr4ySz/ntRDlOT+FHuupr64X&#10;f/tivqLkd/FsQT18Sznjyjku+xohUSE/8I9obqIEWW56mwdJD92GYC8PrGls7dB+YbzLg8zfqw/k&#10;73wrr3LWfNK2iz6AOH3JKwK47xIX3hfcGMvxxgYFhVFfOfxoMn3Jsx1jquYyNtxqHvhtPBfmSUv6&#10;PSj7fzzDAQ760G/MryG4MneQGzkRYkskqn2ZH39NE99Q42NmzbLpZ8LyA3n6BSirh4fyC3t8hpBy&#10;O0z3fOP6da8OVOU11xUF35Yf9424VvO9tPiy5RumfdAQX3xbbFvvml/3vbjeh/+yrJGQfy3rPGCW&#10;4Z/KK5NqHpHfe2LNgxFyfZMeG7t8AM2Y5Dn8wQcfOHns0cfykBXjlnz9Yz9QN8fjuD+lHwLyScJ6&#10;6JLXNISMLYQXvsETfzI0DV+vP+XMNNeI32Imz/nf9nN9USa01/b6Tlo2rLlu1U17kcE8CV+GUa6f&#10;4el2oYPrkQ8WqZev9otruMq/2OaFTU7YgKR8HUfM+3zrqTb+6x2sEHNBbsSPtnH9ZztHGr2JbWyM&#10;DypDNjbAi8x1rQS0J388M+4hHEjg2fzBBx/MZ2M+4L8jnuNdv6Xe0Mk9GVmuTcwXfkDpOLv33nvy&#10;FRL6WzuPQb8qV5u12/7zXgOQabkh6Pn6iz5KeyPeeZEFv/J7mzrMpy610wfhj7Nb9bfAa6+9llZq&#10;aje6wwVmOtiGB60blhtGfi/dZEdoA83zQu2g0Zu+UZ7pXjZwqm6UQXQwwJHoYuHHoPfBl4EDHwsT&#10;Ooav5/CwlTZmzYKDQXvVnXJigmDDkoHLJ3XI51MGrPRHySBkMLDStqw9TxgOsYdywz4uHgcNRbWB&#10;y4KN/jgcZMABzcWnLOzQQ+bLJ5jIaiIpP2gnkwR8tI3Qd8f6IFwbA/XJHuVMCMiGn4kUf1DGQwUy&#10;L8XCk0nKVxykL4KQRX31sgBngmVhrm4gv3zkQ144AtnlN9peX+lgwezGueM5hGTgA61+8UEKoKdj&#10;Sw39wHraB0hbDizrPLYD5N8Rz4VXUPdR5zPdrz/y+wZt2pOpOW6ZoFa7EiOd/WAYed5keNClH9jU&#10;QHaN8/rEl3L6l4cSXkDPL1fef9/9kb4tjcJOX3FgvztZSyu0TzscA/J3vwHz4RekqaMswPWPzWzA&#10;cO1bxlgBXQ5l2wZDkwHkgzqUt+Yr7913382b93oijzLrgrre5wJRmFaeZdZVnugyBXXMJ4SUJxw/&#10;nYD9HUIyzY8F4UeuafuEEhYgZ6Hr6u3bQ7d3ReYHrfqYP2lD2tqw6l3lyt/9D8iXqLOOP9Dl9RBa&#10;ec3vcgjXecR5ljygn/tihzKvT+11/gPyAdvVQbrrNW/l+7L429bvsP0AuXv+B47PvXZ28ANM3Hv/&#10;t//1f80NWgA/dYHzAxu090SchaaLTGTbD+SxIPZEfOqN+sfsM98y0sD29TJAvwDbxY8e9PuhcEOO&#10;+R2waIRnb4MWAurp+uRTr+MC/YTmZ7tbW4jrc2jTN9La1e0m3zper/gXWWv7umzI+5D2qV8Std6b&#10;P54B1hD0ckFaO2zPapdp/aKczY/WG+G2QTv4vU5pD2X2LZs3PATx4TZ5rLPoAx6s+aEwv6LquKiN&#10;XT4wrxO3/s6B/pCPsaBOiDi+U2/3Qw+3/hz1Vj+cB+sL669y4CPvk3Gf5n7J3Fb++Ozk5b/6Rb4u&#10;Sz5swx7Hje0gTdtYr/Kw+Pz3vpevOQC9PcRZU4clmV7tGsGGquf9cvIpz/laP/nuW7/BJZ/IX5YO&#10;m/2WmXY/9ugjOQep3uvj2rV3c0zbz8ove36fG6XUX8xOu6i/Xie10f279DH+9l3GbP7CG85JHzl+&#10;KcNG7QT2AWT7yq+nr6ceip5e/WNaP69yiatXno4uD961v8DN6Pc6cb7Rn1evXctr03LmYfpFv5af&#10;5jypvX7wwHMc8rw+IdLUJW7o85X2kM/zGgipGW6gPaOdscrIMPnzVF/VUY/96slw0P0kEEm+fH5Q&#10;AcjXL+Zpp/niWHnPJ66fet3zQB3DvXplf+ntOIu/2wXIg4z3ej1f6vVoj/GeBqYNJcu8bkdGhQ3W&#10;03/2q8971f81nkhziIYPd374w3908tRTT+UmLa8nQQ+0ynO8M04JLXfck4b0h+1eQ/t7C4d8y7fx&#10;2ORs5YQtHyiH51TiXCeUmV/1pxzzhfPYfffdm+33W1OA9vA6DXzGvMd17dy3thee1Dv0eD3PDdJ6&#10;FvE+gC42RAUH0ljbcZ+jjn7mQztkZ17IsR+QxdXthw72g8T7VeHjVDn3Du001A/ajS20kcMIPMvz&#10;YSbrDDavmdN4fqf98CJBG6t9tTZcgX9Yp1CP50TuVcShDvjEnhyw2g+6/49hrx44Vu9m+cv/c5ye&#10;viK/Irz62mu/R7jquyEHjhsGRWY5ZqRdgIKbcVgwZLBdaDFQAAMG9Npo95Mp+dSfZRGKo/WGfdrF&#10;zRRdHPMnTFlB9Yk3v5J7b16ADHLS1ltDQD0ehAALSm62vCPLCxLw67ouapDH4EQ2CyDSVa9OTnTZ&#10;3MC5AFhUUt8ToFBvt+BCWwHfyq8/9Leh4EKljnws3Lq/bI/13niDE7L1lRTq8BJqbPHXhwH6eVDM&#10;C3WEnry1nDq0nzr4xfbwVTb8sGJt19p+5VRI/9aJ2m2DdulHPg0nb/PLaD9lXQ8g1cc9oB719/iB&#10;/hTyYROUeUHbSaxB5G3yIvS6s/zY9ac/gdZQnnZG3HZuGLxru/A9cniQoA6TPW3hK0TocHy4gATo&#10;eeyxx2Ms3Xly+fLlCG+v/CA3PrzG4LV9hkBZawhsR4f+kO9U+wbqA4XfbePQftEOyfrK3QN8hqt9&#10;Kyzn5ATXC9cQ41D59pfjVn7tkSzHPnjWcaU87T/PrtVPprVntWPTO/KzH0Of/gR7ekDPX+3qaXEW&#10;v1jvC8JxurZvxeo/gSzlGYdYkCCz913nO6tdPX2svWu+advDvInPQef3OgXkr2Evg2y39pu2XKz2&#10;AMr38sEq9yycJec8aKeknPP6W/BgTV/+9Kc/Pblx/Xr+4JCbft2mOoF368kzzzy3/cAQ6f5+R9rq&#10;9QzlvBZ1Vxs7qcPr2XztX/m4HvEtIXN0X6jD43qC+RVbXnn11fx2z3PPPpMPXwB58EDWM9/QPDf8&#10;bZ/51tNmy23HCu1e2ykv4xoe4X1BJH9FMsw2h37r0db095CrnYb0MXzqFnu29vIeR5btVu4Ky3o9&#10;4Ias4wo5wHSGkffrT6s9r732Sn0bK0/W8TBU+vjVZcYe/U5+9k9c84xJXoPw1JNPxsPVvZtc7MAS&#10;Hq7oI0Be9xVgzqYc3Vu9UdbR8wnhNb4Hy28W3b+QJ4rdyHr55ZfzGr129Wrew+U/Nv7Ix7bHHn8i&#10;Twc98sjl3KytDaY5ftUHCOoDfVBhlc3+N3+mJw/wQdxyxzMbqsa7Xvm8nt1oYJ1K3+jfkukD9Xxu&#10;kfSDG6t58jLqFNBXcfXDC9U444Rd8TseAJr9Bpfzi/UJSQvtKF8USHfI0yG/+b2+WPP29Jgm7GU9&#10;v+NY2nC11fbSN/iJ+y1xfkSZ+4YbFXzTgjmJMcozHc+V1CWP/tfveUJ8m8OZB+p6h7DBjVvKCT0p&#10;6fhlnGWfHjYjDPfPKIggaqfcjCNrpEtuZuacmvEB5qSWjOdp/BGRlFdytkSAe1LVKTlJ8Y/DS6kr&#10;uWZZ/OF/luWmcYoqfscq6PIynX8Do75dJE/vs1N1lxD0POPreOohUEfP6+g2APjI6/mMgZ62fI/A&#10;xj/S+bfFPZGJrrSKUIpkP4CEz3O9EuPx6aefyWc0TuyzIXfPvfds38ZBpzKYd6hLCGmX84HjWmy6&#10;g3o6+3vQlqZspOV3PMq3lTdZyTfyvR5tnyFlXDNVh/ypG/K65rql3fxIFdcp7aeMeyyyTPey3l71&#10;JYXcmqfrHfF5qnaU26d3xrNxHhpDTqTrJC3fpODHI2tTlzaxzuFbMsjhvcm/5YR9Xvv4ggNENS78&#10;zaOcp4NKZzyfjw1a2yy0VbuZ92kb90hOzj700MN53/SVQPmt2AhDWeoru3578umvP81XQejP0gHV&#10;+Ci538oTuX6z1vuadDPQ9t6Gs7DynZcWx/SsaXyW4ci/uVb8DfDqq68ye4zUUNyMSQd2J66GkjYv&#10;+I41xHxPVHQ+4qbNZeBE5paWh4sCa3o+fOjunY0eIS98Lpg9oVknR+uCImTwoKNOXNa7V1PnkG8c&#10;++C3fQxWJoLasPpdvmMI2crh4qEba+K75eShBx/MxY8Lbo64a8O0g1cd8KnWt1Im+Z6c9WSjzdQu&#10;7EUXZfA7UcyLtPiJN8/kQxwXKBcjspgQAQtlePkKFrIeeOCBtI13yzJpsHFLvnaU/WzE1VfI9Rtx&#10;5GpfLwOG2W9B2f8B/Vj2zvGEjFmX8TInXVCfWtf7guHzZDALZfpAPuVlOsgLjnzytFF+Tyal0gb5&#10;QfFnNNlITz0ZJCizHbbbtGGXKYhRnv0U5U1k+S3yvMHNWoXcgG3lG0bcDVrtdZy7MeW482SS451x&#10;XDfA4r///geyj+vrM/woXIyH8LsfODjObFePC+3rfhBeK9Yj7Oj9AWyPmzB+EKO9XQ6h9btd+XfE&#10;hSk1wQut9prOE7Rhg/OM/bzaIUj3kLFLue1Z22l9y3vZapd8Pc+09kjwQlv+4M9xGPn0M30K4DsL&#10;2qHcDvKA+sQeP/FceI54L3O+W9u3Qj+JY/rtJ8eP15/90nkFeV13T+/ZdFa5D3Ns0tQ9pPTCB9kv&#10;QFu6TZat42NNE4dW/R175aZXPX9TrPI6tLETgPdYf67Ik3kxp73wl3+Zp2nfe/+9PC3R/Qi4/+Lv&#10;p5959uS+eIBh8Uq6b9Cin7FP3L5x/WE/raFwXJl/rB+c73KdEaHjW3vdQPHE7Msvv5Kvl3n22WdO&#10;HtjZoKWeIN9QfesGrbCe9lnu9bACe5HZrxfrQt5XBHMyvAI/widcv3kd6nfl6T/b0Tdou33yH4Pl&#10;ytHPpju6XtDl+qog68tnWv+UnZ+fvPTSi7kRmT5B17DjkUcezW+fsA6jDr+QzpzwUNxP+Vr88889&#10;Fw9VD9Y8gQ7qBlhvudbS990P3Ifwn+OL8m6/WOvBC+Q3LdY02JMLyF/9gz3E3//gg+zrF154Ia7Z&#10;a/lhCr6iDH5s3xtbpp986ju5FuHrvDwgVj2uuypXjuZWXe2kXYf9RR48s57trLA2zubzhLZ4MhVb&#10;IetrL2lQr7L4ba5b4bNcNVV/fqBraD/yYSn6XLcX9Mn0S6Wr/Qi3FfrSutjM+PFkrtCujrJTSROd&#10;z3rydf5V3lk4Vl+/CuPTF/t2rvXg0U/GIcdlzsMR5qsOIo9XurEm5iQe92h/XHk7MRfXrs8+EPM3&#10;Y8r+6+O/wrJFmxyH5ltvD9grVh7T+mOGpb+X96rlg+P97fOX9s/rZuaH9k3foZ6p1+dcf0Qpy0c9&#10;eUDKGUma2/3R7TJ/rW98nXcA9ef1vo9j8sR5adD7qaPnn1WPUOog3ev1cu22vY7L73z36ZNLly6f&#10;PPP00yeXL1/K+cT7BmQ9xn0ft+pxHpZfWG7Y9RsC/X3AZygf5Vl6Wi714ekhZXNfoPSU/f1kevFz&#10;bWO/8x3Ph/mayXG9ci1zL/f65ZvW8Hb/APWa3vw19HDv4hm69LEfMd+JTl698ubT/OYwIa884J5e&#10;9XgGmHsh5efSj832wWZv6GYdlxu740St9ZDR7ZRfOQ88UK86YMOaseCJWvLwi/tDuVEbfsnwt3yj&#10;tvTod9uFTOZCnhP5AVvHl34/D8jqWNMrjpXfbL7pY/n6DdDGwyvwK8Qrr776++rownYiSaB8lBPa&#10;MWJrSP6dWBtiel1wi1XOOgEox/p9Iw2Q1+US29MjuLFS1wed2rCdX41c31lqPnnEGczYpn5D7b56&#10;9VpeUE4MWER95Tz+OCcMb09+cOPGeynTi4jFdh/EtRE2T9qSVifyPAHMBUQd7ZCPC1/Z2NLrdnvU&#10;Zz+7YcdGKTLd2HrxxRdzQTK6IW2lnosQ7SeOfNtpeoU+VqB6tbvaU/4FykEUIRMCsI1MBsizPdqi&#10;fY4r5ZWsadf0VZXpL8YLdZHZ+S1X7giCr+TO8gwirDS2IEt5tssQO5BJPCnqEG7+Gvna60lg84X6&#10;vb6HGRvM1+/qtT0+FHFzIY80PIwBwl//2pPgdT1pL/6nLU/FgxLX0pNPPLF9kka+dm3tCVBPvcox&#10;Lr967Ff5AXzaL2r8zOsVG9Bpvv63L3pdoN/jT4ZbeecbZb18lcOJIB6elLfyi17WibZ2P9FOYLv2&#10;AJ/y5VNer9flCf0jVj3ycwOnT5Ur1naBPb1C/lXOHj+h+u0/4fhY9a9p5ZqvvJXPcbznb/TKv9rR&#10;QX6vt4fVDupApoX2cI9Bpnolsepz/PT2dX7xZctX+7Sn+0O+XvcY5OG+s206BXyxP9c9oTjm92N+&#10;zA3IiDtf+o0b7VNenpgdcxNp7dL/+teT+awrkGG56xXqdxKUWU4ozEcfhB5CdBBnUYyezA9CHzLc&#10;wH/jzbfy3vnUU0/m6YW1PrYhn3jXp32uRXq+cUh51nfzST79CAix6UAOBY3PtsCnDfAlojztiXLH&#10;O3zosx3SKs/2Wg46vzAOL/UtJw16W3ooH2nrAe13A0e5rqvkpx8pe+ONN/LrjYwj2vrcc8/lh+HK&#10;cyzxoQIPQiEh80NEguuEr0PKz4ko3y+Hr7xu9C26gXnW0641vfpZrHxQR+fv9YT8a318AjGP479X&#10;X3st751/xSsObtw4kAk59pThN7iee/75cfq41rbK77oKtu3QzuIjrP47xLwO3LyqcXf6evXdrmyI&#10;MHchdJUG5Le+OjmkQftc11rOgQGehWy//khrIoQPXYwb1m5e114/fPVU26jviS5lKVfqvhGrv4C8&#10;prV3lWH5nlxAuTw3g2xvQ6/bZd2sXO0ihPr8QpjXb8R5pzmb61xvPIsxbrlO/SBPP1Z5/QgRMmq8&#10;HPY35Km/sDRCLOh2T38aat+Kypr9YBqUrNJxqH/KB12setQ1ZRCHqFf5ADlQofTUJvMs7/XdKN42&#10;aFNe1ZEPZLyl9SNNw7LcH4j/boydun6reNNX6aEj/n9OfruOixv+4jHP8sN2zLS0h+7DPVBufXnB&#10;sbiwXod8q525vonxyOYsr3LivvPI5cu5kdb3PqzD/NTHrHHHN6G6uh2Gq18k5RFPvpa/8UUcwCFf&#10;RDJt/fV6qjj1K801CU/Ns7WRCA+2QviCNnOilmvVd9PmOAryVWqU9fdui66XUH+lXZFmI5R5uPTV&#10;uslnWD5c47maE6nMJdzPWQ/URi3p+do27ze8thFZzufYAq0btLYXpdRc7UQ2ayv7mx9zr9OzsX6I&#10;dnKilkN3vvYg9YQsdOAb9qXQgYx6j/ahX8u+kDvq027ksrZex8wesLGH5+EY383mH9NnmraJbOOI&#10;f+V45ZVXSuNwJBcBRmgWijN/5GlIprvxo76wLOVF6ECwMck74h1KlB90Xckf9UwzYI2DHt+DFxP1&#10;AAOKOgzo2uRTbunnQqQOFywDKV/wHPqdQAAhFxfgIYJ0boyGjg/yx67q1xyZJBjg3MB5GXNfMNYF&#10;9Ps8zcOg58bOCVC/kk8evG48yM9Axz4GP3ax8YSdOYCC30/SfbBBDmH5bfqPk6XUw8N0Tf6oV0SY&#10;PPh6iyeOtbd+vAw7S389oLEhWhu1nhyGQPkXn5d8fy3bi1NKowLYSOxwY5B2lw01QbGQrJAy4Eat&#10;J2jxo/b1EKDP9mwYaSYdAZ9+MrRe2hwwPcMMhn2n8yOWf7FFGYT6w3yvn/6g30Mo/mR9sG3Qgsjf&#10;4iLS5OUCJpMRkjfKHL8SvgeH42du0PIJH31SPxr2u5PPPo2bSIyT8vH84IBP5PD9d77znXxpOCe9&#10;+vi33dnvkdfbCbKdA8TtB+rJ00E5sqznuCcNuZGhHPP3ZAH9H38yrd0RSd9ZP3kaOh/gVBu+FKu+&#10;tb5+kNbrRX8R3gzksz51NxsDqxzmmc5TC9+KUx//AeYz58oDUHdE4RfK1A6hnp4HjvHbfv0k8LG2&#10;dZnGhXJ7fI8Yq+gg3nlXO1f7gGnC8/pJ+bZLeaaF9nhd2v7u/z19jp+ONQ26LtH5ejn5+lp0e6wn&#10;355s89bx5oZVtj/SvrvZ61d0PR36Tb+Y5v2z6PIbEX5F0PkPWVD/ul+X38cDxAdV2MnimjZanvWC&#10;X7+v/tcu8oW6IWQD/YsO8ryvZ36kawFcH0ASZ4MW3z355BO5QbvW1zbHh/rM1+eWkddD+1EeN8zX&#10;coFtKTvKKE8MPmC/b3yDlOE4d/3jQ418oOtVnqHlhpIwbX3Ttk8ZovsG6uWksYmQ+yRrCdvZN2iB&#10;/fjqq6+OTdZ6CPvhD3+Y7+sHKX/Uq3cQ1/2VtUX10+9P3n67+lu9fODOh/WOB0I/aIDU3/sMwhbL&#10;TAPryQcMwTE/wUO9Y5B/DbXDcfjXr78e/vno5Gcv/GWepF3tcCxYj7UGa9jnv/cH+a0dT6QK+xmU&#10;nJJHVLkA3wLXl9aRX33E6Q/GG3Xkc93LOhRf14ZovfIJZVMeEkPfSDveIcB8gv220/GQ+jb98zrY&#10;/DHa+f440clzCT5FHvbw6gfmB9PKUZfyDCXtMt3bATb9wz9eh+R1Ow/aH+kV1r9ZaNcxKG+Vi27t&#10;AspZebb6Iz/5Is4GLV9N5pmm2l3l9rv96YnFGifzA6SUE1AfaeJdP5jlFU6/lv0rv+1SPvHZTvxf&#10;+aVvtlv9gG6x3Poll/my+ExrFyBvvc60V8zrKoNN7xr2OmC9HrseoL3qk/8QjuOq1+1THs9T2gDs&#10;LxDs2/xkPXnNVw6yoVn3MK38Y+WmV1hvxV4+9df8Ve4f/MH3Tx6LewcbtY8+8kiOVe619rvtMXQj&#10;ECDHecS0UK/tEaYJ4TmVHvWc7zI/M0a+cg0XOVs/xj2TPPtvPelJnHzrcd3SlvzKf6w1fQerH7jq&#10;N9aHda+p+4v1CVe5WJjjIvJYJ2oLfJ7Idd71+YWT+bxGxXfTugdDX8CHTdjZ5wNkwpuvRhhhIuzl&#10;lQjZj0NOfsAX/PQjdbEPvcVe+z/I51VKfAu2fkTs3vxGCr5ZxwXrYNYwkN98Jl9/yc8HprTXd9Pq&#10;P/moswfkrdjjP1Zf3Cy/+Wu44vSV+RVhb4MWOOBRTL5pQN4pR436YmvQ4Fs3vKRM599DPec5xjSD&#10;Cpje68AOBgd65GdAEueXUambnzIEPFHr5PTAA/UKAL9KeGjNWJCEXNvpu2mvjJO0DFxk+yNZDG4n&#10;MpD1Q67vdLUdfGUGvdprmRdknQScCykv8qiQeZs9I8yN46jPxYNMbCO03UxkgIkZOXnMPxcY5Sfe&#10;Paoses6TiFxw8NuOyVN2cZqnJo+yiw1v2qV/ba+wvvb5YKbdITLlsglb/Vn13aDVjr5BSx6fepFG&#10;APV8YFxvBNhaOaUn08EDgbV9orej5wvbT5HlqX/U025Kev3MizTlW36E8pnveF6vI+tHRqYZF8ln&#10;O5AVZDsr6/SCRf/3DVpCHg7h5YZAWzyRhl4WbiEt088++2wuUh979NG88XVQbj8zNjZfRL7lJW+S&#10;tgLKTWs3eVDd3OaDveNB/lVOR+odckbG1l/WW+1c4bjiRuvpN2oqd63v+DJfMk0IyWd4HvbaSZj2&#10;tDJAfu9/kHwRarf5nPbCp9olbHcwb/qA/iOv54vVFvltv3I9Wbnq7XOo2NNzDLYLOcap75g0vZJ2&#10;q7vzC/jEyt/R5YnVbz746RdDqfNCtkW+87DyG5KvbaRXuwT8ECC/zy8d+vlnP/t5fq3Zrzo+9thj&#10;OV9w/6Qu9y/uUd97/rk85eHCTnQ/oq/b2NPaZXsk21t6woZM1UZW/hjY6E/nP6Heg/aFvEhktNuJ&#10;HuWoV6w2KReZkBvA+p9ywpzPoh7zJvVZ1DM2+DDMvK7LeuZhH6F8lAH0wGu+9ljPBT1xwLoBWcoX&#10;lisnH1SCR9tWPYI4pF/1W5cNTFuX9Qbth1eZnYRl1tfuNZ/QOFDO3ngmXz95fZr2vkw98hhHXQYP&#10;K9yj6gFrPuDIr12AoNL4r8or/5a4H9cHBtx7ST8a99vcHIpxQv8I5REC9a1+VicwTnisnPrmwSMJ&#10;ynp9oX7z9Y0fgPy7f//vTt566618tx5p5dAm7PWk6bc5FRpxT9DqB+UDQvLCmi2/0tMvourMcsOq&#10;l9HI43opOeQD+431KXyseViD3jHeSQvUC2kH48ZrHHhdyUc+xH0YxWlNhNaTT6rrlA2Kul5L3q0n&#10;9453ptLe3uYe76GkftPCfPvDNnT/dv7zQJ2zoL4Va35Pr/YD24ud2ip/h2VCvl/G/QLf2981DuY3&#10;Anh+whfZ//FM4vVF3ioTKFcYh7dC0qf9ekyO5cB4zyu+jAaqzsxDT6XnWl4/Uk48/wZVHdNlr3LU&#10;Q2LK7lDP9Mk+X5Udhj1OfWTV+ENWFgVKnvZVna1w6zc39D7nesEW7Ip/addmW13flOfG2dAHD+//&#10;TBtGWj9n/air7/N+EGS+ckH5t/KsL0zLT4gM44adzOvQDvHEE0/mJtzTT/PKg0v5zTi/lcuYVZb2&#10;MuaZW8x3XPf5n5AyIJ8w3dt/kC6mgzLzKmhyI9zqEUba+af6hZBnrzpoZJw6jhPHH9ctbWB/g8Nm&#10;GcZ9GT76O1sW7fLVLz5X6k/tIJSwJ+eHkJFzBbLSri+2k7r62fz33//g5JNffpKhe0jkax/8xLPN&#10;oSDHY9TlN4FoI6/t2jZow+ptnhttzfE97IHfOcy+Uz4HC3m9F/dSxkNt1NYeDnYAbGDdggz208rH&#10;ZS9AJvohvrXBYb777q130+I/9GjfMSjrPGBLx5pecazc/DVcMZ9AvmL85Cc/+bMRRfuIBMJJOIqc&#10;fZN2QH1pwamGRZo8crNspMFZHSTgkGsLh83WX9MgdQY5cJxMUM2nnwxaJFIu4OMTeOqxQRsCt4FE&#10;XeIIoHzVBz+LoW+EbE6bcoOmjhuTDmj0cWHwC7U8rDK4IeoiD7uwgwdHNrFYVHFxUO5F1Ac4n/Qg&#10;lxO8bKrCL0/x1+Yox+jRTT52IQ9e8qB88Bv5EBPS7dEG2iExgeUFFnzpj+EDSHsAZTx0IBcbwHZh&#10;wo8fB/Blv7D1Ef00xAWmHvIIKQeeKObhBaCDNDZsdbIkdAWZN6pXHpHIA6V7jhtQtox6Km4gH176&#10;bog5Ber1ujmWDJE9/JcL8QDxEdnsB+Z7w1+toRxKfZHedI580W2Rn3C2mRvPoT8AY1dgK79qThtq&#10;nN6Wp1iY1Al5COUXRJVbC6B5IwP2k7AMnYT6CXQ+oX2AMG+MUS/HWtR1POyBfOvKw9/MibRxeQB8&#10;Uke3AbjB4oN6r2fdLmOvHPT23wxWO5Rl2NvSseZnGrJe/o0HyDGvrXZZ3m0Hmx35twCP+cfsEVka&#10;PITwruPB/harfrCXJ9TfxxFY65he862z+uOYTvkN4TvGCyz3mgD8tc5a3/jNyl8hv6ScFZaLNb22&#10;kxDKEwVxv7uWv9rOQrTmBD9dd/73/vHgOJHPV3K7/I7Vjg7t6gS0x8Wl8L5mfzK+bAMw3sdcCB2R&#10;Ggddl3LUK3o+1HWQ9oM1yHJC7PP9k6TxJ7a4gCavk3LlJ5RIA0LbY/5ar/sIOL9qlyRMO27Vqdyz&#10;+EG2MwhYBq313fDXTsm0MM/66ul1oLU9kvwdPd92Kr/+znnFcU0/QWyi8sDiGpAyZDDeiKsXILL8&#10;V23A95LrROpAyHWtpf861vasfgJrGtguYDkh9dGj3zofIG+P5FvTyMM/71x5Jx9U9Vuv230ALyEP&#10;lMwhqzxAOv5muPaT/IeYeg7LjR/yFw+2c53U+oW6aKAveKaYfF3eHB/m23emLcPHHhqBfGWGbZEf&#10;PscYshxnrumtD6+hJExT3mV3Il9e+YQ8e1j5evosHOMz31CfAO2QbDs+WsfBilWOIcQJ9Vn/UM68&#10;n9T6Nftt8IMDO5o9W/+OcnXF/8lP+YhLylO+sgA2dV7LJOyaYV1Tftux6LBufUtulk0+ZJSc4q+4&#10;G9TUc0w6Li2njDTEZg73eslnVJ9JIZ9FjVOPb2lSd5bXV7bl5VujRXeNkOtBvj09xVOvjgldIaPk&#10;RV7k+1yjPq8vfhAq6wXxwVE+P0cckjftHXU7re08lo/f8KFh+ff0j8k6LuY4Ory+2Y/g27GcBufb&#10;fsq3v0HGg5dxSh10Ms4k5+VVDwT2Qu0D5ltfvcR5HlZ/Lz8I4VvyayzWOCTOnEza8sqfIe1gk577&#10;MPfSvJaxKeoyX1IPK9ln4VstflOB+uqBACH8+QG/5Uv/sF7jW136ARtrDH8739nKjzni15Jb3yBj&#10;PPFsjTzbx7zDHIOcbFvqgSeuqShHZ/3wY8VpVLAl4HeeyvYGse7gXssBrA8//CD3i34d/vg0QsaI&#10;bYaQz0Yzp4HLHu7/h+PC9rE2YayxkYt/0z9RxxAQX0Ge+XvlXwa9vnKlFT1/j+/0iuorwk/+zb/5&#10;s9A0UgPNAB26C+pJR6AcOmjFVqvVl38FORvBM0Lsk38vlGzHGjq4GEjweZK0bqYTDGbKeW+GdTrZ&#10;PicO7aoL7dbchCJeN7N6Jyohg5SLAFDHVwdAyOQipB5lmOzJHm4K2MQFzIXpRSqUy9fmiPOpBzrh&#10;ox66saVOJtUDAmVMxsj0AYc0cvPmE/l5ERKOyYPJyrrwIRcChPofUM4nO8jFJ+Qz0VCXOPxuXHX/&#10;U8YkgT8QVfJKZtcBFY+TLmHx6ndsSF5yI4w/jX/0Yyt3nNi/TjJkp5xBeyBf/smb4jecLi/SHsn8&#10;BPEMpqCMBylLu62nDPy7V2aeIbAMmu1GPnZ7vdRDB+XqoD8dZyx+6OPvfe97+T7E++/jHTR3pRzq&#10;MkYzjPrIQLhyIO2hrFPngVbAo70gr6eIcw0wBhwH4ixZ5OkVSkk7TgV52GR8BW2kBteVcZALjuCn&#10;jvV6uNIK8tBrO78MlEdI/T35PZ8Q2zM+0vEnQ27M2GFb9qyxfu+XlJORUW9ph/wg9Q3ow17W5Th/&#10;CnVKyd/k7cFyxop28ADMWN30BYhTZtx65lsGehzIb75h+nKnX8nDHkLrkt5OZQc/ZH1hvrDueYBH&#10;XaYhZPX6K5+QX1iP6x57uR5YrL3y6msnb7751snPXnjh5I03Xh+Lt09PPor71/Xr1/PVP9wbyeNe&#10;wPzC18PTFyHPtqmP/E76hjkJEt0+Qu6H6Lh67Vp+bVU/el9Uj+3IdNMHyM85sOmnFtT1HcNZ5bYj&#10;5UTa6y0yc4xqL4to/OMrISDyaXu30zSUMpEVQIdtBZZJXg9eY+Sp2zQg3fkl2wEos1w7rCe/sonD&#10;S9lKIPki7ubkKk8+4+b3vJ7WRoE8+lb09kO2RbK+913T+Q2AiMNDPU4683VJ1omMbx5+mMO4TiCv&#10;E3Rjg/AbRMJy7nOsHfkGFPdgZHCq9rZv13jYxk2gt1Eb9UsvA5ZLykCmRF1CyrI/ggR51jEEnbfz&#10;C8vxC23kG26cDFIeZYS+o5U1B5sh/EAY1+5q98RhHjJA2TH7c/LQZ8STbQPVirClqA4HwDhlIou+&#10;qHVI2DxKla8d6qSdrJmpCzgB7bobyg/Cw9eMDx7wnTdLKv1Xsnkgp0/wBeOM8ZZr+yFXP0pAW3qe&#10;fl7LSEug/Df70XzDFeZ3XWeh6+rQb4agy+v2mhbUkZQvrXKzdoSrbOYceOq69RlGWxkXdV34LKb8&#10;lBL5WyiRFpEWW/nIm/EiopOHfph1weQvlH2n84F55s84970aD5Jfoa556bBulo/xc1a+Y2flXfN7&#10;ObYYN+016MZb8c94EXPWTFP3MJxjea2rLtNcX6DSzoVFGQ/KzffQV2VTln47m6a8IvOnHciF+nPF&#10;5HOzfdHdKOtGHTaLSfP6E8aq6ybbDPjruPG6AITU3fhaaHyFdY/hvHJxFt9qb4Vem4f1VjlscGK6&#10;vhNykQ/wr+W2tcsy3u0gbqj/Jfl89zzzC3OLeiQAvyfAXV9V9TG/BNImaKBOeNcztfMWcaBukPUC&#10;3Hu4lzA+sKFOwtYa0vEGIQd52kwcwlZlId92KM+0PKDb0dHz93jWvJ7+MvLPkgNIzxXZV4x//ZOf&#10;/Nk09TT2TT8fpxo9Om4lYQcC6kqg2+eJQpHpkQc5YKUtf5SZ7rTpyXRNUuTB7+AiZOHMBfCb39QP&#10;RTEIvaCyfpC82q+O+JODT/A+rfy6cwzg7esUn9enFfCziVUL7LvyAmBDE6qL4vY8Xp4bpSxI0RG2&#10;AuRoO7axMcliFTnUxbZ+waQsPk2PhTyfCqqDusgnXua30zLoG6RPeQDJo/8Rp7w/kEA+bChDechP&#10;nsiDcsKINL5UB4SPIgibkTfHl/oF+VWHOBMm/VO+ANuCNAgJyk9EBeWmfyKunyDKCEHaPIg87bC+&#10;oH+ZALEBKKd0ll6ilBMip/LCLgv30PJT1hE+7em27kE+yrXROFQT/6F/QmmG6K9TwrXwhB584IHc&#10;jOVH5e6OsUeccUxtHk552HSsQ/qPsRyRDNFleUe3gTLT2tfJ+mxWMN74gIE040FfA3j3sOrOdFDn&#10;V4dxYLmh1xzXAHl+BSfrJkfB+kLZe/nIMey0h718ZSrjLFhe/T7qtnp+qpw+HXI71AWoY72Vc88O&#10;8rqt4kAO+cQjJM8FwjF0OWdBGZss6w3dyNEGcGweAHt5gjIJODbXOsju8g2Ze4H6+33pZnHMbtHl&#10;7fHtlfdrDHgdcD8gbsgPAPFp+o0b13NDIt9tHg8y9Wm/Dzu1wcg9g/mE+1P/gE8Cq177T79gHyS/&#10;oeOm3vXJB6Eln40R6loPnoxnrVmftnS5K8iXwGqn6c7TgXygjq6LUD+xSQOv93DyOukP012fckXP&#10;lyzvcsjvsjrJdywttAeQrx75errr0g8+JNh+5ckrrLeScqA96N+1/dYxbag81hIduUEbcLzkWi7G&#10;tusffrMAGZb7gVNt7NVaRp1Qpcs+x2ltntTax+uMdSAy9IlQjnav/gJrGlhPeWtcUm7P6yBNHeOr&#10;fwH5fGDDWvDDD+o0j/lStX/8GFO0k/UHcaHcFeYrpzZZ6zrpZR2Vti3Thp7u+kgjD0r7Ym2enMl/&#10;CNvNXMjX4+kz1rK+85B29nmPjVnWUxDzlptOhTqgAD8f2FAfQqZQjrT6Y6W1vLcTOAbIp/xmAa/1&#10;zkIv7/LJl4D2rbTWt479bfleaDwqJuWaNYDdru+qH9ygrXL0uJlGP+SJ2yYruQgHpR+WvEqeTs/Q&#10;skpXPzAfHI5j62xtCZhvGSBeMg6vafUwzhiLG0+k+WASltwkbPU2niV9UL+lCdVHvOdDh/f9Wb9o&#10;1vH+V/Urb5ZV+cyDr/jXeqQl5FO3ZJA35dQapU4E50nFvHbHQaYgTz3KnzwRvy3ycxOXssir8gqr&#10;XtVPIi/L1V/60MUv75fcKnPNlOVDjmS5vLQXf3J/+s1vf5O2cCAhT/zGWmjz9xgb8SfrAELvV4Aw&#10;eQKEyibs425FryNt6RGaPhXCM+zJeFDqjWS3s6PukzVeQD2L1zhyPuD+yYdlef1GPrz4DR78xnXP&#10;Ne/6Y9M7wpJbdmb+COHnegklWY7/vNczN6CnxlGdmuWAHocIsAnCBssh9UXRiM9xSV96Tcrnc0PX&#10;j1zbDchXH+3knkQ5r8uBpb4dEuXBm9f/GE/YRT5ALoQs5Zlve5GNTfiDcviE/OfhGN+XrX+enDX8&#10;2jZof/Kv//WfdUes2DMT7n3zz8DomJWqaC7ggPliS7V66ZgRp1OreJZLaz529/yOLA8G5GEPIYMH&#10;XXOA1eKJAQgYhKk/eKgPj50GM3lcFITUoRx88MGHuaiaNtRFUTrq3a4s4nh9gJOoFxrxWuDdWhcc&#10;OkIC9fQjNsFLHRdj1Z56AM135oSdbM7me2bHhV715gTUexp+2wIflPEgv3ppnnboCzbkSi9+nQvV&#10;0jEmrajnhKHciFR++uXwBgC0owN+Q25wtifTQ0/8yXCjwa9sbCNOaLqHKx/ytaPkZDQm7TrJU2Xk&#10;Fz88LtbqhtBsoSwoYbhAezNOGDL1imnCbq82kw9hk3napH8NpWpnciYf8QqrzwG+5qtzPAR+5ztP&#10;5Xvv7r//vvxBsLyJBF+elA1ZfGWCh+g8BRK+y7E6+ggSyO6EXdjCZM612Xl7HLtIW88HdjdouS7I&#10;B6T1EyBtXUPk9TLTyidP9Lhg/Lt4hx8/rDqFOla5Heqvfqn4zUC5HepYQyB/15eIfMo8CSaP1xlx&#10;CayhdpOqnELnk0z3UDt6PgsaQsjxu+lpJL9xod0dtp92MVcxhhmnjF8WS8jvupwHqNflOW7Va771&#10;GBu93PorlA0vIG6evu95PU6o3g7KDLudopeDtayTUIb5XKsQG7EffvTRydvvvHNy9eq1k3evv5sn&#10;Vd988808JfvxRx+mDTlfRHs4AcePE/zg+98/+YPvfe/k+yPk3bQPP/RQXsfIp22QQDc29LbAZ35P&#10;d3i/ZM66xOtYPGk2fCs/YeoNYkyYzz2dr6t9HOPj409+mTzyYR9yIPm1kfmJOYJ80owHxwRE/qYz&#10;5CgXij/5egj4ndfgRQ/260t4DeGDckyPPKBsQEga6nYA+bptgDzIPNsBP3qEG0nK1R7rd12AutqC&#10;L+GJP6N0jknuLYwf123a2aEO9UCmu84O7UM2dhsK6ikLaL/yTBvqF/qG8Ybd+MT13EcffZwPYrQD&#10;XdiGD6jvtQQ/4wYizqZutO5Ad6195oY8G3XGKT/WbvKEcfl6Pful81OuDYTGz4M8yt76e8iH8Bcf&#10;zjD/soZlEwz/0DfYgi8Z0w88+FC+N4/1CGUCFautpbbki7KdMmyfeRLobXMtJ6wDKOuAjzpsvLIR&#10;881vzetC+babjRdOKdmH/Lo334p7L+bRG+/FXBpxDnrQ9zwoU4f2+woDfmSYOcAfocF/XmfoIez+&#10;7bTmC+odw8rfeck7Vpcy9AHauQfqQpabNs/8rl90XiA/aa49y8xb04yx5AsiL+dzdAw9XMtel8qj&#10;3+ukI/Y4jqGYT6KPqK83ck7T35Hu9usb20XctHHrz5OYo84oRy9jaOMPUjYonpJvHjDey0rXiI8w&#10;bS5G/mZY5Yudg/bypF62y0de0OavwaOPKz7sOignLEvLP5TBf8h7SNV2eSuu/DVdedrQ71nd971e&#10;0eSzvzZSRpPV60Yi0/piy88uGLZZ1srTtiDWLuYlL7KCco6INPMF450PFBirygim1LGFMd4rmNd3&#10;jytX2gP8x8qVdazuKah78K+1/IB0H3OeIuy6mY9r7ISvMrcgH34F+hIYKkd02T67iPRxAHnUZ/4B&#10;bBJzkI8xRL+4fgPwOV9xbyROW9QPehy4lmHOgt91Wbet17Fd+c2sGCMcpPBDBPId88L1C4T8Lqu3&#10;l4OBXAe3jW86A0rpJ235MjT9MOd5fNzTe9R5j+k+4Bl06NWvEC+//PLmJZy3GU9GhGLG6HL+LBdS&#10;4wVbauSbRvZeyMkBkDKb7M1JmZoDJPNH+ixseoI/w/xb+ZJpQPsBA4o8Fr/ksQAiXRub88JhA4rB&#10;yeKHyc76tkO5Issj75PxagHYOku1rza7CIUbnNRBJr+ix8WJHki/+KvU64apF50hG7WEegT74eXC&#10;Izy0evqLr5jVxVby2eDlQuVEMJ+ouBF2+fLlbUHIpO6vFftjUixOSXMSGP95wpc85Np0LgLAxMGC&#10;mU0RL3b47AeQ9UYcEHVCTTto3+gnbMYu5W8yhtzs/0jnu2Ui1G/qhYDjRPnmjyB9Qh0nMOuHxrSP&#10;SYl8bATyKUf91AP2E7YjAN6s2cLEqO9iceRmGiCDPNuvXbRTXcD2VXn5OP5u+fZjngaJmwYPE7Tp&#10;nngwoC1Cfzsu2chARm5+hC0uWIU3nbSz5dsP2e4groH0RxCQH9lAvrrefpcnUJDtpouods1QdB6A&#10;LCAftpN3WKuQ/sVvEXpdUA/KdJS5Ka3dKx1DL+vx1X5hvnI7X08T7snQ7318JNfgdVz6ShahbfaP&#10;sms8zX60/Wu5aesrr5eBzgcP86X+BobWB8Q7CXhNr/W1y3lMfYb9RCewXrcF2B6hT5WPDGUqC+Bb&#10;0vIB0vaPefBZHxiqB6xlXQ7xTh093W0Ayre92stCjTQ/AEbf1C/Wuxj84uTKlSs5t7//3nuR/2m+&#10;kofTII888miOqe9+97vjw8SaV/QPctG52thBWbez05onn/41rS/N79cyZD4/FoNNtWHiuz9vzesc&#10;GfaLfqIOqPvb6ROS6l3tQ7YhOb8Z6wN8xZzIu9FS/zgxCZQHmZa0B5BWvrD/QK+n3ebTL9oPlGO+&#10;vM6Htg8b4QGkV3s2u4cNK7yvqa9e3VTXZ2+voaQe+2Vtt7Dc8Qaf/gDKMbRcHu97lvf+pt2u7/gA&#10;EV1XrlzNsWR9dHd7hWnbaf/TVPjNrwe7Go986O+PhUGUA/gFeaZ7qH+UK4GVX5DuvjoL8HY56nNe&#10;0k///t//+5N33nnn5L33buRYos20hXdCEn/0scdiDrk3Nyi5N+knzWDOAeSbt2fnzdhNPfqMTRgx&#10;5VZ97Gf9ajsA9fggiB/YFVVvzr/yMl7wBXMka3fHof6njbSbdRi2MH+yxuEDcPyCLPhWudbXP4Dy&#10;Y9jzx8p/Vn3bB7odxLFj9Y8wr9sJej5xr9OVf22f/K5/AdrkW+W6jgbw4VN0Cdaz2O47gK1nnQLt&#10;LfkesAG2M8PO39pPWffHnp0HdQfMOeA7CCsf0eqAtrZGPMfNiIsDv418/vbnqawX4VYeoXK7Xyzf&#10;Q+cTcK+5q9w9/6PHedn0Wm7abwzWeKQ/zT+cxyt0XTxlCcezfMplk01dtMjnae1WvjxrGqztAeRV&#10;/tRLsc+hmRC0d8jVdturHHgIH3+8fjzsmWeePrl86VLetxi/bvAq1XmKORlZ1KXc+Zk4JGxX2Tlt&#10;W/Mt6/nA/GPhymc6+yvy7J9MR5nlzK/0VS8ntD0cauMaZt7FF/rL9vcPxLzOgfLtN0MP7FAfXc7v&#10;+s35nR8/xbccaOD3inh90bTj1qwT4nI+mj8OVvooM1T+r39dP27Ij4mhl+ca7rHYJGhXB2lsgrjP&#10;cLr6rrvuDjvuOLl06eG8p5HPWkQ9yOUbco4L8pTVyfayj5C+G3ryw4QgLIGv2wf6Pgao/qsP0buu&#10;tV0Q/SnPMaz6BHXz3j/SXzn6j4RhrIYeNGSEHTZuA/FGlsNBuN+8iU1frxu02kMeWPk7eko5W/2R&#10;l/FRtpfW8dQjpLOBG1J0PMSCCB43WoSfWqkXeSlzyKWMC4qwFnalk8UaF5v60YUMHjh46PMCZiNA&#10;OcpPfcFP6IUPD2VuWJhPO4gjt47uM0jbOzrjoiB0gsEO5Nan9fViZ0JsJZ/3AzIpXL/+bj5886vu&#10;1ONBgJALjJALFP20BZls5uGiOiUwH0whNuzwnmnKufBALXSmvwXtKF9Uvdr49JOdsaGHLaN960Jj&#10;u2GNfGxFgn4D2gPVDZcHuPK/IAqhIyeYYVfJqP7B3/XJqvZxYmLYNfrd/jbEfsqn1QFsyWDoV/lI&#10;k48vke+D4uDcgD0gywYveswHyjes9tS4eChu3r7SgE139FQbqx2Av6QBdWgraYh0b5N+EMrQLvyQ&#10;fRlp6qrHNHHrAMqtS7nhCuXga+yHR77Or2zLuy4AJ/n9xms70W2aOHZpt5QyRgiIy0NoXucB5p1F&#10;K19PY5Np9NguQvIM8Y1zjWl8Rr+RRo6yOshDxlqmHOGNvcuxnHD1t1AO/u3jz7hE+lg56WPy6S/a&#10;yPzLZgfzGR8+8QEAcyLlwD4VylOP46vbAbGQQQ72M7/aHmEaWuWTh37IOrbFOsC6vT4wn/raS5p8&#10;010OMJ/+ok3Yjk+4B7CYlNiYJe/FF188ee211/K0LOlrV6/mO2Y/HvcVFozIuSMWntx7vvf88ydP&#10;Pfnk2Mi4Y/NXbxc2dvu0WSJNn0HEV5Kvw3Eg1CfUDR9I/giRh913xwI+P3wcfYFPuz5C8rQLYj5z&#10;IS6PePvtd07euXI18spW7Un9zS7LeEBggYwtXY714OsE1vge0AfZHiG/NtlO2uV4tIwQkEdbO4+Q&#10;BxC3LjydbwVjj3EEL1Bvr2ccwk5IHSvMY0w6J5mnvA74mPOVL79hfgAclNd/hOQT51rg1CzrMux3&#10;feTYyLpBypW4JiDGDQTqGqk5znUJJhOS1n7kR2atsTKn0OVD5gH9Rb/RZ0B53T7zbhabf4LSroBy&#10;JPPQz9h+5JFH8qQ6fY6P8oPhWH/wIQ6/Ps78bN/qE8Haa91QuRm7uy0T1W6yqxw9h2PNtPUh2ml/&#10;FM/0g8h1W5DrUR7G2Rx44IH785DGww89mBsn990X666778p3Rt7Nw3GMCfsI2fhBHYagx8GaXkH5&#10;SnuwjQAe4z3s5cI87NV26+8RsH7nXWFer3vA1+K9HL8nH0RZ9A95aCSfcUWfuSHgNW0/poxMz3EN&#10;mJcZs8J+tg3xZ4tnPkwRpi0ZneWdD7/Z1z2P+lte46nnD+iwrBP58WeM4ENk2QizPmSdlm98D3v5&#10;5GTuqN990yn+VDiQ+YTGG2kXxNjq7etlRdavcPqpqNLImHUtM171J8E7uq/lWSdztzLR+Yx36jzQ&#10;Kq/yrRvh6Gco/sz44MUEwgN9Ucp4xfhbb7s1x2DVCd5NX6WzbIRg42vhmncWVjl/U/T6xEc3bPnr&#10;dUWyVdlAWwGvtADFO+saZ4+B6vKLKf9w/jHe8+UF6eMIWVsANlQ5vMVBPgDbrFsHLdj07/qAPFLN&#10;W/Us0uexDm1QFmSfM4cxBupA4S25j0Oe9x71crBwnRcBdXqoXOd+wo2izPJeby+d8oOYq5131Qnk&#10;U09SFcz0Qh3K2uzN1NeAf/M//o/5igMnwNmE0YgR1yBCiMFBR5qW5Ik/RYEuV56UHbTFWx5xbnQO&#10;lI0v/zYbgvKmGNQ737jpTWf+DQw9a2eDvMGQHvnw1ABhUcrFwCYQA686nQfpPA0YulhUww88WZeS&#10;hyygn3OjlkUl8ZCvL32gRRafOGB6tWluPsHPKQhahF3k8ZDrj6jUDwtAn6VOFqbBkvW5eKC74gGY&#10;rz7xi9mepuWipm31yVF9XYc8Qniw0ffvsvjt7zOjrOTX6UQ+2QGfhi18LYtf/cMebclTHHExl19q&#10;wuciRl/akfmzrwV9Ki/5+kQcpmcf4zNukLSdPC/MPLmt/KErqXIS8FX/VJz62kRIHgQMheNQO0a1&#10;tIUbpv3X6202BNneA5uHTMtAry/I005LSck7TEl4DcmvbtOCcWgZxC+U8qECfgVcB/ziJDeQ/BEf&#10;2h352B+KUzdEHztm9A1wQrWfhPU64O3ALnior8ytHmWR54kSfUmd3sa1vfIBeTvRvmDY/CFf/MnQ&#10;H2+ijLR2cU2Rh3xwyt6AIej5XyXS1gbT6jN9LOx2Ea4bQpbLs0Jey5Wrv8TKdxaot7fQ6PKIQ11e&#10;LwfydJLfkPmfWpaxIVdz9fQd6HGhDMtIO4Yc/7abtni9dBtWueRZ3rHm97S2d5C3l9/TlDu2vZ6L&#10;Km1bolJ+s4M09zbLst64DuT1pMftMad8M+5FvCalbzTaXv2wZ995eXvt6rDtHTebNlS+6W6vBI7x&#10;kTYPfPzxJzmm5wnJkiFPrw/1OY50l2Xdswh+Q2BoPyEbuaYB/IbaoTyxyut8hMLyDnmYxyNRNAA3&#10;5f2673q3uiOPsNOevg7aKc+xeqS3D0AjzhpG/8hnWj7Bmg3ba11Q90fK9c/qZ8kN7pVP2fbTZlPE&#10;CR0bliuvE/mAuKH5Um+D5fIL02t+h3IMtWltDyCfctaZ77z9zsnHn3wcecXPmpQfHPEDHeu5GQtP&#10;l9tBftezYi0nXSHk2LJcP1RINULHJvqRxXp5z5/wSuRrrxvxrN1pK/NBvsYkxgFzJGWejj7Wt2DN&#10;kyzr2Et3frGmwcq359+9cux2jELkS8DQcog6KywTa/0Va/leCCmRfmEd6j2N/pUHst+SL8YgpmBP&#10;voM2+iyB7VDvq8w+bBd5Wk3cZ0nKpY2fMtIjn7Q6JPwrZb2dcuOlNI0vyuQMux3U61j51rTo5VDK&#10;I+zphTI/aKs/woPyxt/b7LxJPOsu9cyX39Pphr0+z811zZlGVvmv0sh1U6/mZTa1KiS/dFOm/qpT&#10;9ZFd9/2SA5883Q7J9Fq/7EJ+yBmyUh75YTt8vkOU/Ql0QDzPffzxR7nX8cGHH1YjguAtuWUrfaE9&#10;hP064Noo3dPX5Y+ZXvPBsXxCaU13ynrEIyQudf/ooxm6hpr+dVM2hOX1ztq/9lvqRxzhg7i2efal&#10;rK77w2d4CJA23zJC7+nM5/gsnxUjRCfzO9+K4oTqpUuXcn+FQ3Ps47C2Rh5y8HnJRd/8BoV6sQme&#10;30YbWHM7b1kuCWzCHu23T/kwmUMZ6P9l3Ic/+/Sz/OYPtmI37eA+zT2Jb7N0O1ZQptytPnqDuM/V&#10;t3/i/hbyeug9jzTfkIWwl3xkQLUfxundel5BJvtPfJDpK4DQwZoh440oT9kR18ban6N/D+8HXzle&#10;fe015/xU4g69nRWRDNh4AebzwAXyk4IwGpwK82+l3UzBOYA8SHmeXBRsbFDm5CyGVZscFzzKMy4O&#10;8vNvYOR1PgYEIIf8tb10MnF+CReddA6btBWyYXlPDkZeeZCDIwZzH4ja7catsJ2cnEIuJ4vQxYvE&#10;qc+gQa722V7z2ejkguFUEot8BhJpgB6/Elrv+KiLjvysH3y/+KuX8wIjD8qvlob9mEgaWdQZbsgL&#10;Ed9zQpYLVr+wCUt+blhE2gdqJi/yleNFrt2c4KVNxLlpgLLvjtrsUPEAE0Lvh2lf8VWaBXilbW/p&#10;rUU9PJmOMu0Vp8b/AJvL1Y6SZ384DkW1Y45r+IjTB93OFdSBjAv723LlHbarfLDVrwqZXq8rtSsH&#10;wOepI+KQ7ZPHsOrN+o8/9mhOXLnxErZyAoj86qcv8kSHN5y0cdjpeKcu9utH8qhvPfXaPssdF4yR&#10;7ldD+1m5W35M2uSnnEjbDtvd+5M0siH7YdWDjchzHHU7QU3i06/K45qDR377EJDuIbD+lwH82gnW&#10;NFjTtl87N3+PfEPbl+URJn/Ipz/pa4A+5XSQ3/X0dpm/+lMCPdR++RzH+J05HM7Ot9k/QkB52jnC&#10;zt9B/jaOIw4J+/mdK1dyHub0JGPDX8FN+a3esfHh9Ww572fFF/WV7c9PnnzyiVygsfjAFvmO2bui&#10;81GuP1b/CPO137T9cz3uV7VIq1eW2P/Mk72977//QdYpu7958rOfvZAfKPpKnrti8cU975PcwK0P&#10;Bsn/Z//sn+cmLXL7fLBeLyvJZ1qY32F5r7f6ZQ2VK/EL6rQ/P/ALEIfT+al84gJ/yre+afkcx45T&#10;5MDHHEu+8zp88HACE//yGgjGkL+Ky+Ky+019+s801NHbD5E2D3R/WA46D1CH/LbLfMeL5d2mLR1h&#10;piH15t8C5dbPD6lDB+2jjiHoafmFPMI0tsJ77D6xhdrV8uE3zPEQoV+B5nqmv1agh7VLheUnUHL4&#10;4LLWcTVP8JXwGg/ay3pMnZAnWrx+1vWCmxvwrL4nNF9YF9nAdllHGWKVab0Va77pNbRttvOvX389&#10;xv5HJ2+++UY8qH548thjj+calvfP0nbXgdSByh7kkG//VFsh0uQXapyU7srbHshGe5BXm+qznZOS&#10;JZEiQgYPdnViqa4n/cN6nP5R3tZHUYtyX1niw6fXDXF4y8bZjhXmGZ7FT9ryPeyVH+M3v5f3+nty&#10;oH6dQvZ7h+nVflD9OGF9CRBy3RIqwfK8nkdI2nGuHJ/jPs/xwIZCXYf0bYWVlp93NXLfo89oG8+H&#10;xG0RsrIdwdth25BhSGxrMfVGFMiXGHW73FVOgvgg9W168+/gDxI9Drbn9BF2/i6zYkPuKOfvxpN/&#10;Z1ot5ouUFZR6Iq2+Y/KFNgHrA+sL49zPGQMpV/4g5gHyq3+rn2tuqP52nnAeJz7TNZbif6D0MB9U&#10;vRo3wDodylWnfgLk6xd1/g///X+/uu4CF7jAV4yv7SJ75dVXawYYE0F/cE2M/G2icEKIdJ861okk&#10;09Dg7+V9UhFrfSeYXEAGWd4nLyCfE5OyyYM2OS52IgS5AGjplDvkpD715N9aiAIW1UySvN+DOnx6&#10;waQblbIuX/HmxstDNC//56v06FZO2hhh2hehelmAEXfD0g1B28SCLG/sucFUC/Ta0CzJPKBxylVQ&#10;Fx0s4EoGuWwM1IMGnwwgrxZ+6Kly5LNAFPACZFDuzaX45gaO4WAf8kY7I88FV8nm5Ed9qpMnqILB&#10;Ddfy6+9PHnv0kdTBeNQGQttVJ7HY4Cp5s40FN3vVW6+TqFdIYHcuhiN/k51/54ad+YKFNTfFWojP&#10;B5Psv4Ch+oT56AR1g2Y8anNRjs9WT1gfUK5dymOskb/pHeW5EZqxQOQbt1XaL2pcH/q6lxuf9pcf&#10;ckM/bMgHpuChT2rBOjZe+IAgbNNe3iuJ3/mVdDZnMh1l2qOdfgAhaBukjeiKyNZ+8jKf8uDn+lvr&#10;Az45wzfK6X5QDrAcGd0+8oHyfKgqv1RZ5/NBEn7IfuobtMB2SIBQe+Azv8Ny0Xl6fbCmwZrWbu0y&#10;vYbYbogEZKPZjXHbqRztMgTotlyQBzl+Uu4g0EPjQP/khlXY5IaZDw62U/m0I/OGDB+4Vj9bz/Fm&#10;f9O+brsbT+++ez11+4EYG2Z8CuwHA/pFP1oPkM+8Tj3t47QCn3JzvXBtXb58KR/S+wdxQDsNexs6&#10;1vJeTzLdQ/1if3vylVcXMHeU37/YNg76Bi147733k8eNpRdf/Hnes5CDjrvurg9kfvkJ7/adn+j/&#10;F//FP9s2aL2eyV+vF/WoU7vNPwvy9Hr2iWlC42DVdzMbtIRitc+0fPg05Zk/5PiBrnrS72HrV7FB&#10;CwVj8rkOtJ79IVb/UA7MF+qQr8ZJzXuQG4fWW2069eCv3vxbKA8W+PEkdCh/vU5Nr3aqr4O07V7n&#10;I+tvob5p/oBfv5j2Psn6hbh+0V7WGchc9ZUcxn1tyPEBN/3rdQfg8z6uXW7QcvqEcQGRpqXwC8ed&#10;+gR9gz7tlE/5tgtQTxmiy4Ssdx702wrz9d21d9/ND4deeunFfB/tE088mZuzvAaAtg7Tmo1l56H9&#10;lVf5Xe/kY00DWPt0HH4QVWGlS+aK/OAwdNY6ad6H/DYam3j4m+udUFCPD2e4XljDeN1A9MlZWO0g&#10;3ftsz04hH+h8PR+saTHIcDqgAAD/9ElEQVT9d6jP9LEQHscZeT1/r/4K6wntWO3Bp8RpGXKt5/Vs&#10;2uvRtPat/eg60G+CuPHGB7bcs72emNeoH4JSFujtAqQ3u0b+Vt74kHGQBtTtlFlzPKe9REa9bf4K&#10;lDX7etewA37DtTxtgEZ8k5N/JywXe3YBfJfjY8eelD/aKeTL9svb7ACpV3n5d+Fv8LlUfzoPylr5&#10;/NZE/TiwcBxN/qqgHOvRWuwpfjf60+ST/+6//W+7Ky5wgQv8R8bXdkGetUHbJ1LLmSH6BLqdGBjl&#10;8u8tpEWvLzY9Az3d7XCBZtqJDcAnyeeEyGTey71JRiLT24S+pLVCfU62LhBv3Hgv81gYk2bDigXT&#10;vfdWmBuq3IgB+ga0Wz0ciad+bQT+vh5eQ656fKerP6qF/dipXvk8wWi7hXbzAyzk+4C/boTpJ+sq&#10;1/y13HaQB2mX+pFNHevZL/JnPIgfxeDXrz2h++yzz+aiVTnqE3NjvLDKr6+BTHvwHTw8sJBnvqHy&#10;bW8fV8B8AL92yTf1lh2AUJKP03XE0dtPSvR6Hasd2itpk372wV15nljd+Ie8gwVLwPbZLgC/4crH&#10;AwK22Aeb/sGnDB464NMuN1o8OSiUaz8pT7tB2jHkKk9/6H83MHgfrrqRYyi0j3rETQPk+aCrPfLp&#10;n1Wu+tcH5A7kwgu5QWu+ciDSQrt6PqH5XY/yezlY02BNC+Wt5eYbep/QL7Zlu87GhqRytEsCe3Yp&#10;R+zZ2eX0fiXtiX1OaNNXjiPL096Ie3JTfdqXr52RP8jx5lfznS/5gItQ6BfH9etvvJl9rH5OvvqV&#10;VD7QEOpPu0IXvJD5m79HOjds41rxOnIDTj7vB8pZ4filTB9ufol8CGzpTE2577///ohXvv7nGw+0&#10;K/0T9nDPI98H4FdffTV8+Mmo+8XJ1atXw1e/PvnV+ECS9yZyvfpjV3xwg+w//uP/LL/KtX3IM+x1&#10;427tf9v1ZSD/GgL9rj8A5cbRB9nv9oPzEH2EL7Szy4Dkd5zQt+Spz/7aNmYXfj9YyA2c4EkM+/n7&#10;8MMP570eXgAPMtKuYZO2QNqnHkHaso4uD1lsGK51ge0Q6AL9Ax1tBMZ73lnAX+jluseHyEMHdhFq&#10;/9oPxHu5IA8yzzbZL/IbbnyNf8sPYm1DXfzDpg42ktZu26l85ZVf5/VJr2IX1zxt4VqSn2L5gmXw&#10;VlgfZHu/rPFYcqrf6Ad0cbKv5JZ+53P6D9msZ+HrdiNH6DfbY5n5K/STUJ55lHfIb5gHDMK2v/jL&#10;vzx59913Ty5ffiTnWb+hVTp7/07fgh6Hr6ep6gbcMVSTmIewu9+/qz8I828kSNtf5b/ZDq8fDhDY&#10;t8jhwzjLWMutHyRaJsgr/Yc4bNfpcrCXr7y9fjgL1d6ps8c7zF/lqdfyvfpnydevvf4ecb0S2nKv&#10;H6/j6v8pC7nd1sOTj/arG2pfxDis/uP+yMa63ziVwBqKTA87EpFGV2LJN91ys/4BjXyQ7QtK/hHu&#10;yg6Y2soH1vQpjHL+dhsIe13LgeUAngMN1Bll/YP35FHeKN/SA/KlXuvsYdTrcg0rqDD7d4RbGt4k&#10;+EjXc41jg7IaX3Pjfo/+P//v/2Y04gIXuMDfBXxtF2w8OMWUMBU44dQ0FKETUHLNCcoQUHc7sdcm&#10;yOQYofzKF30yBqZXHNQfcdA3lMEqjxByEaN+tSiJBRGwPn/zBpCpAmk3hvQHD+5MuvzAA6EnOtkI&#10;RCfvwuIGDVHfhdfBBnDImguCepDJ99qGPL6+RV7lfxEPq5fzQZYbvjbbVuAGUZWxsOKGQEnx1A1i&#10;PqBrj/kuyLmxkPb9tJ68lZ8Ngr4w1K+EwTb46gEDfvXhvzKnxkWmI/7mm2/lKSTbxUM57ezAs35y&#10;6YaB/lrbFdGE/cGCnTI3FrWdTQXGLnWB8kwrSH9k+yJdp1Ym36pfeKpC/ytfvtVeqyrXUJTd9FfJ&#10;ceOIH4qg7yDkpRjCFs8g/2qN/TX9t7a/bHeBPst9FYYbE2t7DLWH8U49Nm9YXPGBRNaLOFC/48V6&#10;2ue4E9qnHusbcmIIWYwheJQHCK2v/J4GylGvfLbfMaR+ZdSCzAV6nbQAhvLrN3jAep0Iy8mTgPm9&#10;HKz2kO5Y662w/Wt5z4dy3o3QDTj5aQd9ygk+P5iiTLt6GwTpY3q7bNDrE9oP5nlC7yNOqMUcYf91&#10;vwD7N+0P3Za7QesDAPMyfGy20vf5gVvIzM3/4FO+cP7lq7d8K4BxhzxOvvIrp/nqg6Gj18MeoDzH&#10;hmSa651rx3FdHwDGXB+ikOb4U7711aUc9ETmbOfIF/av9yXkpl/jPle/Dlvysr9D153jPdQ5v0aI&#10;/H6dv/HGm/ntkNrA+zw3aPlBsLzPhV/ZoMVXnsz1ZP0f//Efnzz88KVtXPmBk3annsgDmd/ioLdJ&#10;WCZM93zj9ovjBVBmXD+7MakfvS6we2+cEIfgB/CR7vMHpN6zNmgJXS/01qKNDVr6RH3KT7uG7yyD&#10;bJd6APn6YcUqz+tvhfMmQJ4h45i6tkdoj2RdQHoFdsDjBzPISv+MNmqT+YI48vSzUK/QH/L1EFjX&#10;62XN1y98QEuovYbqU64ov84PCC3iWqFtoSHTnqJVL6YjzxOfrB2B6xH94vsUGSPI3L56PRTZr85r&#10;btCu90H5bYd+Feav0F6x1lvL7QdD7fgPP/1pbtAy3vn9A9sVmlOecg5PyE7o1w7McP1b6dP2C0/S&#10;av/qd9OIoHyuq6c95HvyV1m52Rxp/b62Xz5AfWmFbeiAr+fv1VM+dnZe9Xd0eb2c/D1+0PmNa8ee&#10;PfJ0W8AqX3nmdz2G5G3y8u8YT1HWn8d63zneunxYXY+7oa9cfryNa8vrKrHTLkB7KdnaHaHPicQz&#10;f8hVPuh+0m5BGf3X5RL2+sB66utyqHXIfRrWW+Wu9bodEakw0PO7fdY/1t4tv+tt5Qf5AfkP2tf1&#10;7bU/ynPcRJ75fRyBTW6kiVvd65/rnbJ6Hue6/+Lkv/6v/mUz9AIXuMDfVXxtF/L6Dtpt4hkzzDph&#10;rRMSYALzk92RUWFgrb8uuECfIIlvcgJdD3CDVKwbtGcBudxggXINXWgKHwA3jLTtSUSaB3d8wlc4&#10;kc1XW5CpPDbOWHC56Nr0qD//FpCvf1jQI4dFJ4t4Ti4hn3dscdrBE7p58416hmz8UI8FHXkuKLYH&#10;8aF36+cRuuFpPeW4kDRd9t+SG88s6EXpmXK2k6rDLh+s7T/7TX7focvXWanLSSx9le0b9nvSOGUG&#10;1YMxJ49rw8sNERZKIthqIyPkuUFrfTdL7IccHzRkAF1ge6Aa/nTRBpCvn5WrCO2HhxDshfoP35ru&#10;IA9SLpsbtPett97Kvnn66adzMQ/1hTxAi9Yqhzz1UOa4tn3zOi1+02XX7/NXkvGpJ5n1kyei+kMG&#10;9e139dk+x4fj0rR9z6Y9bdnkRRnlEiDUBtvttUF/E6c+MkGvJ7+h49ExYrsM1WO7pLXcsPNAgNBy&#10;/Z0P3CFTyK9dyt/8OfKBvJBpy/Wj5eoVXQ5Y050XWL7av/aN19tqt1jt8/pKOTv2rnJ6utdRDl99&#10;dVOEtBsanGIhNJ+Tbb3N2pMnyiLerwdC5fvO1QcfuD/bqnzKwM9ffCmvDecjNzjyFQUxJvMkbZR5&#10;Qsr2Om693pRnWPPdF/muTebCDH/DidqSU3qKF7hhpR3aqZ6ieb1B2GGo/331Du+JhZc283XcDEdd&#10;5njHgPZfyY3YX+erf7gG3377nUxfufJ2hl5vqTvq3X1P8dkn/8kPfpDfHnE8aaft0W/6x7TU+1aQ&#10;L+QT8qvHdqzXjXHKia9p729c08ixJn7f7olDL6GvOPp0bLSqN+UZRmT9avxDDz2YY1VZ2IkcXnWA&#10;j5yP8R92UBdZ9v/aXvoAkK/NyM506JQfXqA+6sNnWp8wXsmjr9m0PjgRGPx8kOaYJN1JELe9YC+t&#10;X9StfOd97SJPAvJRTr1ue4f5AH7SwNCy1DPqQ9Vv9VVXNnFYz+GLup/VO9IpdzzLL239MuyUHx/a&#10;jvifYfwNOeVb5gRkhWVpV8mDj9T0C/nw8IEreVNmUJRk/zFehh13cEKeMUy68Xb0POPaX/oKPa0f&#10;5RPVhonOX20qYh5krcC8zDhgbiq9ZXfJr7rKAF3XlJepzGMuJc+NlbJvXjeu18gHJa/aBVXeoU7K&#10;HW9ejzUevnHyyOXLuUmrHxwXknKm7NkHpbvyuj7zwZq/Jw+Y9rrU32BNg64DUGZ559Nvlq/1VvS6&#10;YJWZcgiHPd3+UzT4wMF11vgzH1nJ5TjT7joYAo/jQqrX8nyRfVf3yBon/SS3thHav0mVmWVeU4kI&#10;kZ0GyHcW4G+2b/KDMj3y9mAddBlP3RWpMDBjrRx0np7fYG5aoE0t7PYhQ/5j8sBqQ9YfMgQp+brM&#10;U3Ijnc8hhmKkO7/1D2mOE9Ly/ed/+qeHBl3gAhf4e4X55P4VgwklTzESQjGh9AVmTnZMnoN4uPCh&#10;AwLw8UDCjUtKWU0edbn5WE9yQuavs5i6Ie1THrYkDXQ5K/mwAZRF/h4ow2429pKIj7bYngyRg21U&#10;ipCFFQ8/PHDn1zvzRxziwT4WXmyc8eNZfLWT01QQN/h8iI66HaW7HiIg2sSNnQfb+++/PxfQngqk&#10;DbZHvvRD5GMLRDny2PRkE5mHeWzihJIPMhAPC9jFZkI97POrfr/LjYySRftuy01T4y7u1Q3VpsMd&#10;GfJQSFm2K3TgR/TwkI8/PhkP+9oP8VUg6pLvQx0E7M/4s/FD2ccZp0+L9Iuo9BxLhJBlxHpP9NHR&#10;/bxCmyhnYQYPtk/5JbX4KjTdQ+UX39SHiJJTsL2jWvichyTeLXdPbpa7wAe9nnLxpX1L/28cChyh&#10;/N3HPZ+FJ/2NjY6jPX1SzivNL27Ub2OW0HjkqxdeZJs3rNzyIceQNmAF1xVjTj7bja153VEWpCyB&#10;TSB1jXhHym/8K9QnAX3QsSc7Kiepo+vZk9HRy/bqg7185R6TvScHkJc+XOWNUFgOL/0kWVf0cvrK&#10;elLHWgbtyYei8IBnGwdj/JNHGcAH8nItw6s88yVgHBl8gOXXlzv/nD+LeNBm7oaH19hgC/Mcdft8&#10;t9nf9HTaQN9VJP9SVPVG7ujbvfE85cFfcfkPy6uN2gOm3Aq75F7PusaF+czJB3KXEPR6K7rcle+s&#10;esfQ5Ylj8o/hFP9OvbPat9Zfy8+D/SeOpdf8FcfKb1Zez+9tScrUIXp94r3+Gje9Qvlg5ekyOvZk&#10;KWNFl38W5Fh5q/5c5zHPkLd3jQDTvazbO/kNyzdc79xbiXeyvEJklbySf1pfbvRE6HyJ3XXdHs6b&#10;xyDPeZj23Rw6v3HafOddd+U6mXmWvFU9VTq/ZNowuDY+qfJF5Yle3vPX9iuL+h3dn8hhHcc6WPK+&#10;0XWcR8dwM3zaQijdDPb40LGXT97euD9mU8daJ5/HQhZrvj4+5TGez2w7ZB3HN+GhrBQTYaW5drnn&#10;c01UvEI+EOGeTl+xScvzGqdnufeThy74JGQNwQfhbFkhRwz9VckJ8vq4JI3/Bm/WIb0AO4Q8+cGq&#10;FHOHz3TYnc/7LU8+6mWc0Pigzt/r+cFk/DnQ3+sZ16ZenkR61AfKkK+3ZdWfeSPfcvPX5wxlbmMl&#10;x0LFLYdf6NY/+af/2S1/8k//6S1/+id/knSxOXuBC/z9x9d2kb/88svbjM2k48bhOpFv6RHKxw1N&#10;wCeI93pMgKS5+XW4WSKm1oIn7xJD/oE9A2sawK0+yw23G+QCxfgACvZCYmlH5vBOVF918FGGbEii&#10;w3fScqPmhsDNm7BvqAFu9Htt4GZO/tWr15LHTdraDPZHw2JBHrzdHh76qcfmMPZ4olUdeTMK/nrX&#10;7ee5ecopgcuXL9emwrDPE6v9BC31POGavgjyk374XMgA/Tzzqz/xA+0QvIOWBY4yOSGMTBap5AHy&#10;+3gDtpOTE8i3XbbTsDaVeVdi6V3tBvgw/T3ilG8n6EZ7TIMsHyeM+8lp8pFASB9t8jN/hkA/abf9&#10;7Sm4+iS+NjQtB/pRv+rPPq7g97r7+JMaB8ihXL+u/WTaNpqvPVGSf8uf89fGAXr0r35NeUNWMIxg&#10;9s9Bu5r/SMtDWtrmp6FTfvMZQ9RL+4ZPIe2l3ZwGcqNYqGttv6HjzrbaX4BQew3Va7mh9bATWV73&#10;fRwCbO1p9He52gWUD8xXjwQ6n/naa7usbxrAZ77zgf7o+lw4w88YIG+d1+wHAJ/lcxzXCXDtt67t&#10;F5RB9rf+ko8fr0K245P5mE0RPkRCvu+QVaJy/HHGuwaf/ZJyg097meeJF245efDBOuXpyVv12pb3&#10;368Tr/Xu1U+3edvrhYc5fOM7ZW3Peh3YPk/GvofcsF2oz3mHeb0+dCw5lkfPJf9qh+MSoM+Ts8KT&#10;dp6EnD1S8Lqkjdx7b9y4Eb74zXZy+Gc/+1l+EHj1Sp2kRW+1t+y6ffQLr6fA3j/60Y/yWyj9nb/Y&#10;pX+E48E4ZaaBPlxhvbXc+r3tpuXtacYCc5D8fX5ClmTacWR/8G7h9P2orzzu3/Td3Xfzte1btx9b&#10;U6/jkw9y6Uu/wm0fcj/Hdznv4VfkRpl2yLfZOfzBWHX8koYAeVD3A6A+PNoGD+USHxJz76TPaQ/f&#10;lGGsOx+oAxu6vmPougFjCt3W1a/QHtSjHO0l7GnLDZVv2VZvlOsX5cj33nvvRds/zZB3L9NuPsj3&#10;x4Tquvr2Nn4AeoT9g6yQGu2rfle/rLxGhWu/TuzOk9K8loT5z3bPsCp6/Ys+DlIOfRR1+PFNXj/i&#10;u2q7nyDlAsJDuycokw9Yv+cB6xnqV6F+xzXXUb8+1LPKAV2Xcvwwv+qdHgdRK/MJQT9Bu+opyuSQ&#10;53zh2Ci/c+o5w+hTvwkBL0AuMN3lg14uD7Bc9PqQ/Ku8FSsfIK1fBHmgy1vpZtD5Vr2g9wclWz9H&#10;PG0IIm49yrk2c4ONjJ4feVnWyPtk6Zny6TNCxhnXkfk17ri/VvrSpYfzGY252Otp9RdpKddMxLNk&#10;lomDdMsH5G/Pz4MvdUCN1/r83WQJ6o3ohs4TsrQbZGyke/w8KIO/xLEjtWjbSGufsuE90DDkON8K&#10;Lc76TWaGQV1/hkM28jJvlLNm6fnGt/4bMsWP/uiPDjMucIEL/IPD/irzK0DepKCYfLbJacFeHrMS&#10;xAKsfyqVE20QdTbZQdzQkuIGmDTSm2QmviBkQNbPjZSgBDZGHW6iknIo68gFJrKQ2eRK3V5A9RLB&#10;n5q8D22vzUX1Zzh0w1Nfy78jTzPef/99+UDFootyHrx40OVreLxTlk1RFpEuKqHNh9g97CXNTZ6v&#10;4fM1z4cffig3AFjQ+QCOnWnDsFf7rE9dZFCGPvTy8Ew5+ffcwwnd+04ee+zRkycef3wsFGNRH3Xx&#10;HzwQ+Z0AutSXNgfx40A+DKKDBzM2Mzw9iw3w84mzD1TY+WC079LDtbjBj8jhIYYHunzvYviQunRS&#10;jr3mI8K5UC4CfdyywEo/DR/Zv4S5eCM/KMdMEP6kf/P0dpAoXfVgRDsIofqBiPmgGf83aEfqGiSQ&#10;ZR3TRSVDfnTRftN1kpUTF7emn/wKYkfyEgbRpzzM0y/4TPNSN5Eht6JzAb/aVddBLWLLjjlGsQE5&#10;+iz9vPmnxkeO75CnfvkMJcaGrzdAj+NbeepPvwx7RPIHj7JqvPlL85E3ZEjKgmyzMsxXbkdPdz6x&#10;l+58XU+3xTLoPJzH03VKHepZ5axp6mGfuc5TG418gAZ48TVjFt9LpKHeXsh+spx0LxfaseYD0vQt&#10;dS2XtNPxy8YD9nQ9hNrBHMmHPnz1nA3GmuvrYYi2BnvWmfyfFX/UI65Org/o1nGd8uAGcX3DY5ud&#10;l9FHqL/6PUY7AddiXXt1/XkNco3X/aGuR3jk9cMeMURtMg0BcfQZB/oQWJ5zZ8Sl7TodabxFHTY+&#10;aIdke5R1MIAGlNHJ/B4ew1rvGLq8zn+z9c7DynczaXL25Z9d9xTOK78J2OdrKPbyu12ZH0SYbQuC&#10;k7TUYbqXS8ew5wf4z/XPwMp3M/XOsqcDPjf+lGva62BVd6y9ZFXZof5Zv+YdQbzWBdY5rAdIa5c2&#10;SvGnyrO0QO0pt2D9FfCt+o5hj++s+ms+6ZoTa+3Zy8+SA7R/tuMwbX1FENevYvJUniGY+cqv+qzn&#10;WfPyShIPJWj7KscQ7JV39HJwun2Fla/jWP4K+c7SR2hcnWs793CsXHmn5FbkVL3kGHwg641wSzdy&#10;E7avSYiTT7nXLR98cO+2XPLeJmhr3YOLQMoJynj+PW0HlGhtWtvWkWXNr/Lxd4uPMKH8huSVgjf7&#10;aVCu4QmDeGY1/mUofTDC/kwgUqd6LR+0gpyD8h5vIK08qcuPyFY384MItQP60Y9+dAsbsp2G+Atc&#10;4AL/gPG1TQQvvfTS75mUEiPc0oHtBhEgf0vvTOzU98ZkeFA/iJteJeZEqb4ecsMzDrlJxgMrUK7l&#10;TtLCm5T1hNZon/asJwRBl9ebS7Z6K11xiJs1tnGigw1d08ITS7w7jsVY3qSwNcqorz2r/bZbecpR&#10;b8po9fXHJ7+sd5WyaKBtbIxSv96NO98h682STQHK/bXRzZ4hz1OJbCK4uCDNArMvjPmRHup6Mrb0&#10;1wk6eGqTok7+sKEA8MHH46Qnp36wiRMnbMB5si5/CRUdQ4/28poG6pU/58nWlIvdY3OCzWV4iu8b&#10;mzzbkrKDTz97clbYk9n+8KvjaP4YGPE5XrQHWA7Uo40r8Bdllm/9Ouppv/m5qU7ZKBfyr9cB9eFl&#10;gwVwvaHLcWY/px2RVo5+5gMI+iPloG9ph2NB/9jvtsd85Ts+bFed7P7dGB+3bvVWPdb3RA/9hmzt&#10;2uoNMO4de5QbykccUo5p/QxIC8s3/412AMv2+G2/JxR9MLP9+uvAT81GscqX3/zeftLIhExbrvzO&#10;D5Rn+8CevsNakT/89eFHh+8o9sMbTs8R6leuczZN8wRq5HtiUn9Y3+vd/N4vwE19/eqJWIDZvjtW&#10;P3hyVT7GHW2tE7efb68P4SGaPrp9vFPu3evXY4z8Jj88on3wYpf8Tz7xRJ5qd96y/AbtjDa88w4n&#10;SOv1M90e5if4OVGHPk9UeX0j27bTD7QT/db3nmKbPWHryUpspqzy6t3O8KOXeVg79ZN9px18cJbt&#10;GfK1I5gyzf2FudQfTSk9dV2QfuGFvzj5MO6NfGhHHv7ieuSDQn8YDPrV6L8//MM/Onkgrll+XA1b&#10;va/pA/WvhC5Beg31zwrrKddwlec4xEZgue001Eav764XOdb3Q6Y6ccwDf6XtN8dffVg5P1zg3euE&#10;dXLyWzme0G3+448zDu86efq738kxJfSfdpPGHqBd2Eocspw8iPuftgOuW3iQB2kfOjosr/F2+MON&#10;K8jTvhXYQBnXKvFfcTI34vgAndTt9c0TllMXKK+HHbafss7noQbT3k+1Wj/cuMHJ2frghT5dN2y1&#10;r/oFPeUr870+mZcYG8yjxWu9CllzYssvf/lJjhNPvFMXXq5/7GGMwOe49BtWtoMGYJknnu0vr0Pv&#10;t9qPbqA9PYTkU775wvJjsJyw8yqPNhHqb16jVb6Gd9YxpB5QVKVJVDvqxOTMX9d3puuD9NneKbcE&#10;u6HnuOSegB8h/Jdh5Pe+hKgDmSeUD8xfww74teUsfvXJK+CB9K92KneV5bhSlvWVK5+Qz7jlPZ+8&#10;TWYVbtdd8gRt9fJv1T/gI4x85diemSasuY0x4zXq/KJk+916nkznfge/B2iiKEEcn7musd+RAaU/&#10;mzzbIfA1YK2e4Sjf+FRkfot3qG/jB73OWejyev0B7L4ZJFfwEiIRe9a6m50Dlm9c1B8yiO+C+mvZ&#10;kNn1kbPJHzIzHAR+8P3vT2MucIELXGAHh6vcrxBsyHBTNXTxJuWNYxAP3TlxBXlSKW9oTmrwjbgT&#10;LTcYiZtMf9+kMx/8yFE3CyvliJw8g7o8yLrYz0NOnowK+m17iElC/rAPWJ+bZt04i0y7EJnkYiyr&#10;b3olbuToox71eTcom0sspN1MpT4PXzxE8ZVXFu2kqae//AXsfpMC2lWL7VtTxgcffJg/Hubi38UE&#10;xMKaRSp+5pTVjRvXT95+++2TN9984+SNN14/uXH9em6KIGfbbIw2aT+nryDbln2ZsqIs9LuBy1cu&#10;2YT9q5dfPvn5iy+evBNxNi/Y6OAhnLbRp9jNIqWoHvJ5qPjNb8ofPFzRh/iKhwF94I88sIGSm4Nh&#10;D+h9Ax/12ERAJrde+0eweGIhpX9O3XWDn/GLrVt7kT3kC8doLcoYT6Ngg+O2Clz0rYCn0wp0agNU&#10;/poby9TBlhXausrN/Eb4kXbKoz4e/mqzqvJ5R6YP/ehDP9cJcGwwhpHH+GFcYKvltgE96XvCIO2z&#10;fYxp6inTesrRTjbgPImNPdodf8rjxocekdd/8G/2RjztGfnGhXKRQ7n2gjWufWv9Y+h15VtDyuQT&#10;vV4vM93zOsyXp9tr2CEfZLrjVHn+HSAPGu3wVKe+1P+/jDHF9VwnVMf4CaKc8ecPvjjuNl0ROtZW&#10;u4HjydOj1GUOkniQIg8qXeMd3VHmmIKQDZEPD/MpfFwPuQkZ14c+0DaAvdThR/x4DQF1alOlZDOH&#10;Yh9fZ2bOkrAVoBM+5EBcj9SVMm/4BD8AfNvHjfXh1zZ59A/U69TXNKdvbL8oHvLG9RChth5QyCG0&#10;Puq1Ke0Zfjtlx7Cl0pEf/iAObAMhsZ7uOJYvzitfAZ9k+mbCPVB2rPyYnDUU9pvhHpYqh9doAzKO&#10;yVnzz9O7lvcQsr+9hx3jk87C6pNsMHXOqHuWzGO+7rD+gZwj9eCAj3wp8yOvf9NGn4DiOSJv8JpN&#10;+Sqj5pDS5Vpn6q1y65AvAecz6zgfOw+ZL3kP71D2Sr3sGDr/WbTyrmnayP1GnxTL1Nvr9fb4FXZA&#10;OdHD/LWtUvm/ywWn08xttU5lfZsnZu+5J18Vw9rYvtHuqjPbteKssg7bBIifVe8sWfR/H09drvUI&#10;yYf6eLFsz0+WG4IuZ5eCx3j8yTqmtdP7Ec+smTfKt/yFr8Y5YZV5/Vjueh/b6CueqVgHcx/nmYY+&#10;5MAL9zjWp3zQxuuM3n33esZZC7CO8FoC+sL+Tvuxk/ggeG1XtpG6hEEJfAk1kJI6ut+pk/pH8maQ&#10;Mq0XlHYTb/0qbbA8yP7PZ//Bk+lRZjl1oF6WH2IYD//3DzWgAwz/6E/Xip30HzrUSfgH3/veLd//&#10;gz+4hY3Zi83ZC1zgAjeDr22i+MsXXthO0PbQCaxPpoK0J+2Ib/WCmAzFWg8wOSYGn9zq42YoqM/k&#10;S3iQH6Qe863vxhKqtU079tKGs37ZZ3oNN/sXaIeLQ27EVGGjkjJOtCCDzQdCburcYPg1fG7snhgt&#10;LVOeJ9HcEPWhm01ZdMjniVzbx8YAtqrnhRdeyDxOJpH/9DPPnNxxBy+zr5OvnvTCI9TX756E1b7b&#10;YoFJGQsO8l999dUTToLxXjXkPvHEk6lTO7WDkxzIp639hkobgCdCWOhQbrvYyIaHxQ3yeMcTpzf0&#10;Mxs85EMAW9DnpjMy4bN8e1frqK8c9WW/RWi96se4wY/yz35T7WIThjBcNHw+FhdbD87xBdCJvGMo&#10;GXMcGu4BPvVrZ4aRT8hiyPZkutkhrJ8PB7Rz8LPhTt9xshDf8KvTpD3Rhy7ldTscZ3lCMkI2ssj3&#10;5N/amlxoBrRXcEIM2+k70B9eIBa86LxvfB3QU3fyOO4goL1sAiKTd+gdjPchFxDaT45Lx9HabsM+&#10;boB6KVv5O+RTfvct1McLaf1suod7UI5+BKT37OuwPcL6XgfWr7+HQJrlHei5HvMVbWCzEpnq8XpU&#10;D+U8CNF2iFev5IdcYxx8PN69qr8cXwA9yMUGdCHzxZdeijH1SeSVfOXaHsMav/MdrOaXvfNdjo88&#10;UvZ4srFO3HKCtfzpCVU+KIKf+Z0fQMx3sIYO5Whnvks24nx4ZtsB7aO98jNvktZOT9TpB6+nfoJY&#10;P1EPSr7QCTwha3943ajP9ByX5V96mVA+rytAMfMvcrXXefG1117LU30ffVjvBqYdyCj53zy58646&#10;IeqJP+4nyHn44YfT37wCh80NcaxdZWuNa8PzAJ/1iUO2SVhu/rE0NoNtHbTI1T7DHG/B4zuN813F&#10;kVfzwuc5H5L/wAMPbvdVdDp+9L9+4H7LhxBdJ/SDH/wgf0QJPyJH/dLKb3sAcfVZjk7SkuNBMPbg&#10;6dcZaT60Xuf0s0BdoH7tVq7vYlaOcldQr7cZaBeh7bFcXvI75NMeNjIJoSwf+VzT8K4fnnuynDxk&#10;6LeyiXfik66+1BZQ10v9+CxzhCdmWcMhg7GCXO3jOqRt9aE1v4FQPmdeQEZdlyfbiX82lXgfruOI&#10;dSr26R9OcHNNcw163eaGyfB31hv2durtgPbQ89F1FixfQ2yl7bYf/2L7x5/USVqBKvQVn/XxW/Wh&#10;tkz5JQ8fUuY8P4pb+0jN+0+N8W/Eujn6Zxz8wD+sV9xogjpW3aBkT/+chT0+2tmxp6PjWL7+dXzI&#10;Rwhpp/7vcrpdPR/Iv9q+yWnpyKi8IObMLivjQV6P1jcUtsOQsla8Xafa4zjPxU2AsURd+91x4/Vo&#10;/3P9MP6cj1x/1H2bb+TclWNkyqn2re2ynJDxkyVR7qaoMGZehsYrYwvFjJ1Gt2Gr29B172Gtj83g&#10;IB/syN7NG7D+sVCQ7jmZHgRS/mjD955//pi6C1zgAhc4F4d38q8Q60TLBMbNQuImw01ro0hzQrXz&#10;eFNaJ8TO48R4HrAHi7wx8eCZn4IGoUd7iG96g7JeEAuoosMbmKAO9ZXT7Y8/g6vsyJvioPzErqVX&#10;qF/5tpubMItaFtI8aEI+aPEw9cknH8fD2cf5FT2IBy4WAZu/Rhu0U7tYMPPOqnxfa8jjQduvjcKb&#10;OseDGLjvvvtzs+DeWJDfHQ/BPASggwccT7vyflxOw7751tsnb7z55skbb7yRG3aUX7l67eTtd97J&#10;U7f1+oZauD/88KWTxx9/7OTJJ588eeqpp3LDF3uA9kIsYCAWqi7w/aXzXMyGnfrPvsmH12gLejhx&#10;cF883FHOJkT++nkQsqjPBjKLHzbu2FzUL7ivNlPKn3xCzgk4T4ioDx0sjrQX6oAfPvkpdyxM3sMx&#10;jsxO6FsJeZA8K3p9iXqrnRkGaaewTvwZOQVthxc/4m+Ih0D8SZyHPOKMWfxGmnzqpN/pwyh3syR9&#10;MeSDtDVIXx/QKMOq5Bt+0C7byYYXY5trhYdIxhA6fTAciioMdJ/Y9k7YYh/SFu0R8PS08sijTudX&#10;Zk93rOljUE7n39O3Yq2z4qwy0Osb33w6YPuPEjyD9oCv8TPzeJfPePHhBVBWba6+4QOt/EDpV9X3&#10;XiOMDeeKFZQL7bv927fn+AXIZROCeYWQNHKLalxggw/lhKjpuqhT9T1ZVn4jrLrYMH3K5i38Ndd/&#10;knM849nryBPnzIO1CTM3bMqGKb986f2Yd9/V++/YjDA+7bIN066eJ2xb+WuOA2CdQ9JfRWs+IWlE&#10;KIs0PiFeeooK6s8gYb1ef1o8QVkPxbH8YzhWHxC/WXk3W95DYnv5PezYy7sZfNl6vY9mXx3iZstB&#10;17/WI5RWHMvvUPZ5fKDL6/xdxll0Cks9oTyvi9X/pKVKZ7CFQHkVWlDrDkFZTwPzmF/hb2Zt+siT&#10;h/s36VlW+nqarMovPudzeSJS4TnYs/dmUXYc+rmnjdsu5tLJuUJZVS9zRgiUBSHPUOrlEPI64EH/&#10;7Xfcnh8K80ofPhRmzeQc36GczZ+Bknsa8q4k1vgej33X6SxYvvLO+b8IoKf76Sx0WfAq3/yehvJe&#10;QNwwSL5ca7Z70zFCRt1H69SsMgFxeEhjzx238/qdekewh0wAZY4xrh+ePfjwCR6IOB9+kM/6g3s2&#10;938+IGEtwD0aoA9KhEz1d1vTtmFfPg9H3PxOWW6Yf0MkFHJ7L6zpc9HkC9PIsq/xh2QebdoFNjg+&#10;VhrlyoDS5pUn0PUf8C9pgd2ckv0e9PzzSaPoAhe4wAX+RvjaJpGf/fznBzPvqYnem0fHmCBzwhxh&#10;Topt4txuOgOUQWu+UJ8nFYM5+dXPxjDo9bs+5SsH9HJA2hsjIM3NJOuOdHfGQf0h15OG3Dw7NvuX&#10;9rEAALlJETx1MuaL7aQgN3Ju8tzMOT2hPZ4MY0MJKD9tDbId3OyR50koTslsG2bwDTs9ifreezcy&#10;RB+/BMyDPrLvuqtO0rIZW7JLn78WTB58nNRlg4wNBW/G2qON4Pr1G9lm8z2RaT1PW9g+00pgE5V6&#10;to/NWfzDaxvYTPGdaSyAOLGJbOzU/7671ndROj7L3noXWC6Uh971E2n5efUCdmS/RahdfmIuetvJ&#10;72mgvMKsV5vH84QtPL2+7VnlmZbf9uvv9HGk5Vn9q1zHo/K0ofzGr+qXnzxZm/7+1jdPHohxxjjw&#10;pKybZtqRJ7siX3nAEKiPvtNu4Hh1U65OiLnJw7sY6+Sr/lKv6Wx/8OkHyiDkkMZm6rAZho8cj9bv&#10;oJ5yvL70q6HXtfaRR701DQhtt8h2Bq8nupHb9WrXWq+jy1/R63U+7SO+lxbWpy+Iyyd6uejyOIFP&#10;W/ywxeunToqVb6Aq593dNc6chx599LF8wHn2mafzQyn1KR8Ze/7Rf7xKAdv+w3/4D0Nm6fdkpzbk&#10;uAjfC+t3udoK1TjnV9iLT3hSpoAfp3/g4yQkY44ffSS8NH740fH15ptvbR/UkbZ9wvla/eq2HeQz&#10;N3kddpun3fMEb73OhI3x8osngJWrPkB92+t9QfzqVzXP2i98IEj71PPO229lG383ThB+c5wS/GbM&#10;JYS8EoiTRetJZE/uP/P0dzMOr3rhM237zDeUbIMwX3v3QLntlX+F9W2nIN3BvEb5Zv/g5Z3E9LUn&#10;mmverQ8OYJknp+sds7w6gzJP9FHXE7Pwc/IYm4Unke++u+6/f/RHf3jy0HgPt3PYZlMDaf1j+4Eh&#10;MikrO2e7sdF6vbzPs6ssQmWY12UC0hLw9UnaCSgzvdZXr7z262p/XT/lF3idt/RDfqgIRRrk+oV8&#10;yiPtdevrWfh6M32AzNKNDbx7vE6sOr/nh45xTZS+z3POq7Kqp/8oQ39df+azaXQ4V5W9rKPqJCyn&#10;+Llv217u7YT3xP2UU51sHrFh5RqU188wD+uHmh/rtwOwy280aH+un0IvvJDttT4hBEhrK/EO09hJ&#10;GwC81j0GeQ3xPXHmf9phf3S9qCo/zfFtOSFRfBzcW7nz0yyv9nFAAN9lP0bbb43+8UACPId6S1aH&#10;+fKdhb36otfv8sre07L38tZ6QD+B1U7t2asHjsWB/QW2upXIMDdiI8xDOq3uZs/Ic351fCu32w0s&#10;Z6xTZnmvB3mffOTy5VxzMp5Jc51wjTrec20a9RwX1lcu447xx3XI+PN6ZR3N3K7v1KetmRtlm2/z&#10;b2Ckc9xFCDd1XN+LjAdtzzeDtrIB9a1Y83sdcCAr6LB0AjmbpCEzZVMnaNNjWf4tuchU/lq+uy/R&#10;oF7tevrpp4+ZeIELXOACfyvMJ8evGD/+8Y//LCfDQWJLj3C7UTLxNQKEybPkZ/3Gs+Xn3wDlC7re&#10;nuaG5E0y4yNEIuVd9x4Bww7y8mbabqqdX0prhi3nUd48W5ybN4s1bsykWbQhkzBYIl5fMeWEIvks&#10;FmhrJLY2u4BQdplT8pUHLxu/EGBzmK+2sdnLQoH28Sk+Gx1s5N55J5tddWKSMnSwiAjFkV+f9EPI&#10;leCrh0I2z36TC/VvRNuwI3kIh43I5UGKTUAe9HlAZzMCXtB7Y2tXULUvezYXvnfceUeWy48e2ost&#10;2JunacMmTtbSj+T1DX31ATZmqMtiGiCLRQyyyRf6mPrk/jZ01GZy2UU5ZBXqQlXPcvROmcByQb9j&#10;rw/c0oo1T3+pN/0z4lne+DOP9CiH6JNcaEY+vPQlthD6UAefi0jStIevTLKY5HQ2vsMn8OEniHco&#10;w8+rJ2iXvqc+5R1aqE1JIy/1EcG+kCExHkFu7EZZ8o+6qWPEaVuN5Sl/JNIObITXkLagT17yi73q&#10;OeaB9Y3Lj32EUJezJ0/4YJH6R90O/bdCOb3OWrfjWJn1lae+Nb+3cw/ydZCnr+g3xs23YpwT8qCy&#10;nsDmoRZe8uBnrnjggftzs+L+/ABr/qihOGYPejOkz4KHeQjMNky/kYd+Qb71hbyERXVt84BWMrN0&#10;+IG8kivpP9pGffSRx9xM6PXx608/Q1DKcBNZEPfED/Eu37HnB0eWA3l6PeKldz6o9jTyIDecqQco&#10;o/6aZn43DvEAWmO66rI5/pu4hvIdtLSNB1r+jQfb8ssc69rBOMEOxgFx9Rqu49W4oXGAXcB8yLw9&#10;UI4NxqEV1l/lrPmG9lOmIi83rWOegtDFHNz9yP0ZfsY+dd1IJ17pul+Hhck3P4A4TONf+uORRy7n&#10;PZXrS1s6CeKUK8s8Q/1iKLSLesDQdYRylQXWOGS9jp7P/YtrRn3AutCKzge0e9WjXyDkoAOerb3y&#10;j9CNAvO9jrn/EPe03LSrQq8X9eCb+sCn+t850XpVPvuj1pOsycpe5LpJJJFf46nGUfEd+vFWPgCI&#10;/Hqvdr06Ab7aKK75gjREXDsMzU8YBsjbo7XsWBrfgd4/lotj6QM5ow34m01p0TdaKz3HR+VX2NtY&#10;1OVPOayHmJ+4V1Wcd5LWNUd9++08Krn7+WJNH0OvT1/eLPbkr/VJ2yb9s4fef2BNC+WvpearD/T2&#10;mO91Z3oNJe/X5AOuTeoy3rlWiFOODohXwvitQPqW/qRfee6hv3l9hWtkN0P9VgzXMOtGdFS9eqYi&#10;DrBFu/s4yzGDjMEXmcmjzfAY+lye6SDimY42iM7fww7afB7Wej29V5vylcyPPxnXTvUrh3RSxK0n&#10;TJ3Kb2nibMr++Z//+f8EjewLXOACF/jKcTgTfYV48aWXDuZWbwLCibMeBA7LmQSlvZt0ppeJF2xc&#10;jb/fIKjX0x2bfu0aCznzj9UD3b5jfPDI18OeD47pM30s9AQZm6jI8AGLmzXwnbBsohKyGMC33Oip&#10;1xd8wJCTN8i7cuVKLjZ4nQEnkvLEaywU+PEu8nktAnJZXCDLerzegMWCJ6bqNNOyAA/4rllPUD0a&#10;D3zKgk97PFn50ksv5UOoePpp3n3LQmfKJbRdAr9Qn68WYe/Hn9Q7b4UnPx2XwneMOi70G20ndNOj&#10;3s02T1CuJ7dtt3Z4ErdYpt1RlPAkrPKtb77o/iTk/ZjItd8tR2eHaUP5WFSSt/rPxaJYTwjz43K0&#10;jR+qYCHJO0Jrg7b85Qll39WqH0zza+6U+85L/Wu5r8Fwo8ZyxzOWdHsoyzD/Rv+Pdvngq35APTeI&#10;t+t/hL76gJMO+FV9gHz7UF/b//oBwKd/5X8v/IV/zLf92qQ8QLntFfCS3/MA/qaNniQG8PVQ9Hx8&#10;brxTl096hfWE9YTtA4T4HTjO5FeP/jFUuxsXtBuZnliWTzlCu1b71KNdliuno9u12vfheP3LG2+8&#10;mfMRr5YhzYcRyGS+w765EVbjbep33p36KdMuQ+tZLthwJO2GiuVeL48//nheK3xTgDHryd/r16/H&#10;GKkfn6SeJ4xz3ITd8FJWJ1Dn6T/twCZIftsHut2OV+fVenfut7d0ldc3NdjoMK1/9aPz31NPfSfv&#10;YZ4A/d//9//vybvXrmUbvc6CcbOnxkd9+ALcWLz//jrt+YPvfz/i9+XrlcjPtkY92yt1YAe8grSh&#10;ZPoYbF+XA0zTZmB65ddeTxyql3d78yEWHxzQn/gTWZzsgt/xKerE9e0bP6e68MG999YHF++/Xydx&#10;vW8jD1s+jPFCfrYx6Pnnn89vzzz44IM5hzH+qK9dIv0ZaeYm7LHMENnV34e+M43tlGc/Rbtt+x7I&#10;3/w4wr7hiX7nV/3K+ok2Kpf6lgHyJCCfPMq13Hx0dD7lSqa113bqJ64X8v6P/+P/n9fuI488lmPe&#10;E7H6zXra6PzIhi79a3vxnzYVX913vO4B+YfAH9W+0jfv54wFdVP+7dsq39eWuZHrBweetK0PCuo6&#10;JV4fzJcd8OeH8kGuO1a71/uj+rVdPkEZgG8P8srXw074EhnM/7QdwidVn37udkDqrVC71Ge78uRx&#10;xG2XIb4khKiDbKGMPZxVBroc0NPE1XfMX2t9cRb/Xp01D529nT3svGflbzTS8WdbRzhOvF4pAx4M&#10;MM+0fGs9yQ84vQYsp99oh/3o9cW1y/OTHyh+8ss6QeuJXtapeXADM+LfPffcG/P03Jx3njJtP3F9&#10;1SsWmO+57kov8/HGG3zBXP5FR4DWYy95gDBpxMs7ETdEX4TI7mnri/TPiFNC+gBDh9jqL/nHcEqf&#10;IXqGrvzb7AC2rSPbudgrvvvd796MORe4wAUu8JXh8MnjKwQTtzcNqJ+AlJKPeIRrvjc5bjQshgil&#10;TEcZ5XlDg+APcmLOiZZ4w5o+C9iabRg2re0ZapL89BRYbh3jQJuwG7JdLvag86CMFSxuuRnz0AnV&#10;jZmNC+RzynT+qvi2EAh9tgsgt9sPcVOHeNctJ2P5dVFkfxry2NzUZvnZcORUU7Xt81x4sxjhoRri&#10;Ha5sYhJCLiB4AESPi1MWvu9ev3Fy7dq7J1fjAZwfcXo3HkzYeORrcixE+Fom9bCNB0weTtnAy1NV&#10;0UZsECygecjhFQU84Lz1dr0P94MPPkyZ9DMLJv2HL+gb9OA3Npp5nQP9BvTb3GCpxRsPHvIkQm7H&#10;5PNU8Vzk6Mvq3yL9Wpj9rv4qGwuLRvgQX1rXfNF5IWSxeMNvtBkov/Nx3fXrj00eHx5Jy8cGK6+N&#10;oL59TNx+Bn3s6BOu4QwH2U4Aj2nJ9gnT2qFcQsh8QZshbCS0fg8hZNBG4trToT1APRlGWn2EysGH&#10;+DoXyJQPov2Ua6dyOpTX0fmzfNgPVv6etp0dK/9Z2PQtWOWexSd19HTWou5S/8vYCbQB6jq7nNWO&#10;Y5DP+wQPT8wbfnU4OLIcqNN+VLd0DNbrtGKVIx/zPpuRzJH5jtqYwzx1hx3YnA9rEVLXsMuBz/FK&#10;aNy0sjqfafPWEJvq3rCGZe/ni3zuISW3ZIRlB37o3st82jD+Vd70Sa9XcuZ1ZbvB6uXTdc+GvL2e&#10;8Z7X0fP3ys9C5ye2yjlbXPfgIconNSaI6qM1PMCXsP2YvB5KpsWxfNDLbhZ78s6TcTPl0oreZ2eV&#10;r+FvuN/G/ZnrQdned3paMt35QJdb8dP19jCqBQ7lrnayyeTm8grqqNe1sxua1uFalyf+jJpT/jFY&#10;fowP3Z320PM7Xw+3NUO0nThA52zPtOM8AsjEj7XWrt+UyE28SPf10wry9vLBmi/vMf4O7ToPNytP&#10;9H7tbe909vg7tGuVZVw9jqc8ETryk+L+Qp5p7jdJ496TNPK3Oo2v7ktjLRx13KRnLUzYnz/oP/qR&#10;ZyE+0OD5Bx6ecXjF1/Ub9ZwDXbl6NQ/D8Lsc/MDnO1feObl69VrewzmE42ltxhzre8YJz1VswELh&#10;zbQHO3jdCc8tPOP0NTo+AenrkOP4BbYTZB+MfuBv75H0aYTwbv4d+R2HqUof0JADga3+Ikck/0Id&#10;2pljiXEUtM1T5I3yqHhKDrTNWUFsykpUucAFLnCB/ysxZ+avGD/5yU/yFQcgJ8sRmmYSzDAm9p5/&#10;DDlprrBe/g1EGhlnyemQF1rlm8+E3fksO81f+RU/zS+s501QdP4VXU7X2/M5hcCNCLmkuREDTyDx&#10;lSnqskiALz+xP6h/GO958LMRR+jmrzd7QjBPavw6FxIhKevDmwvZsaAgJE0cQoZ66mtwtWnAhrKL&#10;nqRY8OSGVrSB9rAZSz6ndtDNRgSLENzDwgnZyGVhhDwXKJzwrM2K2nhFHjZwAjg3DqMONrJJST71&#10;WGjxqTT6WTRjP/Xwuf4mJI+6NIfNXhbv5GVGwHYSIpOykkN/Ub9Y5QPE6/RYpWlL5dVCNjgyHiMr&#10;ywX97amVLg+QTrsChtjLaUs2VWmn/Wy5yH6PtgJK6AN848ll0jykECLHfnaxymKSRar+sh3aiP8i&#10;kXXhcbxQDjleOGmDvY6/8nvJglyEsuBGjtB2AD+yIeoggwUrcW3DKkLsV7f2QsqhLqQuP4zyugCk&#10;aRc2G0KbriDqQ6sO0hA2dH7JftpCZCw8kFDeWqb9loHOY55QH6BMuZL58EHKVY91COUTydfSIPmC&#10;P3OjjLFFfet1WRBIOaEPHkP73TQ82mu4yuh6gOXYwNzBu0w9uQ51HvRA6HSsQH6VNTg3PkEafRDj&#10;hDLyql75t66v+sCDstJb79iGeMh78803Tj7+5OP85XfbxgdtzGXIwibqMfcyd2IO41Pih9Uq/lm0&#10;76P8EI75kbmRPD4A5F2xEO7BTsqoJy9l5PGgyQdo78VDKad2b9y4nnMyH5x99OEHeWLzoyj/6CM+&#10;OOMHJj84+eTjj/M6Ro/v2vWaffutt3Ku0Vd33F4/4nhb8NAnXLd5Ginax0M5r8LgWxoAnz7yyCP5&#10;1XyuV2QiB/BKFfIE+ZYZ36N1fPQQ4JvOs6L3f8cq3+si56tRBuXJqmgvPxDqXEw+PsMv9EH1dY2f&#10;y5cv52uJ6N8aZ/Vjl5xQZmyWjM/T74xv0vjt0+hb5Hwrxh9jCBn4G13k14cV03/aTTlYfUAutHe9&#10;C+LI9NoxTSgdg+W2m77m2hHOxYyX3gc5biJtqD5D2kG+pJ49yNvbzv2IvMjMtGWEnbhm+GD6r//6&#10;tfwQGtt/9/lv0w+U2y7iwPbABw/QZ4C+6u0HrEEYLzUHTJ9WnaqHTD78KX01X6mLOO+eZq049ZY9&#10;rkWq/fMVTKDspx2cJK3rOvPhjTD9M+zGFvi7bbbZEFjW0XnXugJd9PUxrLroP+RwXdAm5RbwT/X5&#10;TFd/4xvaySt2WHtCd9/F2qgOLdhX8PRQdD09v4P8tX3HcBYfZTcrp0P9vX63udvdy60Hel3jnZgv&#10;Mj7KxalyiPzwfeZH6AYstPEMPsfBxpt8Xuf1zFAfGlKnvvnHmHeeZeOUkLzqO+2rMVDxOb9A0x+z&#10;/XWd1qEGyvO5ItbawbBtPmpjya2xBW9dfwXyuS655hin3/CZYughoe+ltCFIW+DJYMThAaO0MPit&#10;c1B2BjaZGZTcFZs+7RlQX6f4M0qn7Ar2ZW+Ies8880y+wmDkXOACF7jAfxTMFfRXjH6ytW4cNWEy&#10;PSYxGQflg9BYkLhocTHSCSCDxWM9RNT7QX8VD4A89HFij4cPQn4MhYUixM3IRfc2eTeYx0NOPuig&#10;OyiUJq125SfmI84C9RiQadsh2nCsXQCeWgQUmTbUbmUYCmyBuJGzSOCr7Sz6+JEuHsThZTHBSVM+&#10;tf0wHuD4oR3kA+3R7u4X2os8fpALHuzhQZAHbBemlf4wfcUGHD8ChV5+ZZaTsrwiAOLrj9gI0FOL&#10;Gk4N8OlyLWyI89XLhx9+KDdg+cEzPh1GHnXo+6eeeurke9/7Xj5gwstXZ6H6xdO7Uw5+YEGCjfy4&#10;GJ9E86ky4yL7Mmz15Nu1d989eeONN3JTg/ZgC/aiv374rB7e7Y+qX1/NQxftgCd6vvxH+8J/+hXo&#10;29o0ZJE3HwThof/8Kq+IKkH0R6XVTwihDxRf9RmyO8g7lDnL9YO2ucAk33LIcolrjU1uHqx4mMfH&#10;9VqLks2DVlH5hf5jcxafaSPtEPD4YII+7TXew24P8l28AjYn+IpvbSjV+321GX0QY4L6EkAvG76p&#10;P2Rph3rpy6p/KM+wzzO9XOLdxdgDDzaav/XEsJ962Ecb2NjiGuWkxfvxUM4mFn5PGWP+s53q7LBt&#10;trOXmyePoK360rI9vjXPOmu4otcz3kn9B5TcA5HOIP8WqCeUoz/WtDCvgzyB3j2s+dro+OX6gfqH&#10;I13uCu1bcbP61/q9uOdzz2TcsGlam6v1DQTSzuE1fueYlXyoc6zBDzEWJeVkOuSTJs77YZOiHu/b&#10;Vob6kA2xVkCX/STRBkNIf0frMt8PJvUzc+VsQ20aQQl4qJnz6fDbCE/3wKH/bgYrv+k1PIa/UXnk&#10;kU9JDztMn5W/lh2iBtWpMTnSp/IDZ8v7cph9fjresaaB/GcR6Paadwy97l47z6t/s+hyuF/mWB5j&#10;9/PcHJrXCGbIr11rm7xO9kh+5YVHtnrQxKFM61Wdun9B8FU16x+Ga70ZZpCRLN/aNwo2hsJaX6Cj&#10;9B3HWt7tWrEnjzQ+Za2wYo8fdPnUZe3Ea5WSYt3Lmgl51lfHnryeZ7zT3wZ/WxnW3/Mn7ZHOg3X3&#10;wo0qI/PFQXkrc8N2C9v4SpJv5Bv2dZ/5k+oDX9bNPKP4bUE+0GJtSllUSV7vd8go/yCvPvhhLZvr&#10;0LEO5tU8bM6ynoDf+zOgHP6ybd6ryatvKRYhC9kceOEZjWdlPujhHqz9aQsyg6/0to3dRmcBGVDf&#10;EE/ZQZFIUoZjA1rLhDKgDtP8hbq+leJPUYD25bN96MQfm/4B3isLsTk7si5wgQtc4D8qvrbJiHfQ&#10;IrymxzFBtgmRibWDmwtgUu+hMM2DJvBGxU2LydgbkXCjy5N9lKu/hzmRD3R7ez7IG01D/7EosSfX&#10;kJse+cfadx68qaxQDmWQflQvm6bk8bBMnvyceMEnvH+PEPT6yst4kO1lgxMZ16+/mwsNTmLpd/gf&#10;fPCBXCSwqMib/WI3G0/YwcM8oe3SXtMsbIhrdy1qaE+9ZoCTT2yuWk951IXUz2YE9r788su5SAGU&#10;037sZPOVRfFbb72Vi5Ynn3wyF1r8yA76aTdyOX2GDfiLeo43dBCy6EGP45LFWferfmdzFnw23hns&#10;iLNc+928ZfFWqHzT8umv2e8ZJCJ7G3fy6S+h/Qfjm4qDz0UN/cBC1OuNjWxszncRR1/xCgrK7Dc3&#10;qOwHZED4mPr0F/LoQ8rZwMVfvjP141hI0ibkUZ52Rv2sF/UdV/xSNPwl74ttfOon2we6fvqw7Kx+&#10;9F2OwvmJPgecYKp4taODpP5f5fLuT/IcR/oPCchRj+3h+sB+x7M/wsfXv0lfunQpfao+/cKY1U/I&#10;sb5p4kC7TFMGCdPoFJZ3vl4OkEm5ISDUTvnJg+p6HgvphrW+7VjtsZ7ja4X9BuC33/WHoeUdPY39&#10;6iLfuOHavqvX6mT/G2+8nnPPqpf5krjjs+RnNMqnPvwAibr+5jvlVv8L63NiNePyhXD0c4JU2bz/&#10;br67tvpDuZ8NfcJ28ICH3L3+Q37KHbogyzuf6OXqWuWZ5oGX6+if/smfnjz88KUxr39+8sorr5z8&#10;MmzitC02YRvwOvN6vHz5kZPb44G17K/7Fv3wT/7JP8kP9uDjGlS785DtMTzWjj10/rVfKYNst+VA&#10;eWs5OJA3QqDMN998K+dmxgtlbMIT+i5hykj7Lto8QXznnenPklV2aSd1SNP/2EIe8N202vrss8+N&#10;DYnyo5sD5CFDaOceyEcHbTQU1kMmoTJWWfqr84Aui/yeJu4Hs/iAtOXKUb+h9lm+yhP6a+XDd+rq&#10;8LrC35TzzSHCf/fv/n/5rmVx57hfctocXuf/SzHO68PpSjs/aq/rYdfH8T/D6bfKt//kRwYh9sHL&#10;fYl4yah5HvmS93/b732c9Tv1ORlfc3v5y/s/m0vw8UE+aUifx5/tes68kKtdG0/AtHmQ7UOXIN/0&#10;XvkeKJdAvmM32s4HqFxz66/4ax8/Rnh79MltrHfCrpIxTxZrp/zQMVC3l+/xqn+Vpd3mm7b9oOeL&#10;nt6Td0wOoGyvDujxDuVQ3nlyvdTrGy78jkf4D+oPvxg6nkXlG84P4eElP+8T2UfRvuBPyfGHcVpr&#10;ZfKHz+O/9Vc9gjUwAlLuN76Z30yoQ0j1YT/XL/cihMGZm/ihK0/Dhuw61DHHu+OHuYz6HJrwh/po&#10;g2ONDwSw+faQR+j6M8uDAO3jgEOvR15EZhxEXMAr9sqznnXJb/ykyae8y9lgfpClm5wR32qt9RsP&#10;8sXF6wsucIEL/N8V8wnwq8bOBMvkml8rGZO+BLzBSNxo1jTUT+ZBLuKc1LkRQdzgWLiyaOpEHgtD&#10;bph5E+MGOm6i2tXBjT9v/kzqbWJPe8Iu9Wuvk7+2KI8btTdpNt9UAz/1BOl+AxHWQ86kOpnb+bVB&#10;4kc/OElbJ0F50fy302/4gps3X4XkPUXYhkz93WViqnnU52GAh1o2i9yQYyHPYoEFKouHbHcQPvV9&#10;pRK60M9DEX0BP7LxITb5Dlv6xXbAw0MkC3k3VcmHDxlsEL7zzjvpJ+QQooeNVU7OshDKPht2Wk5d&#10;Nm75ihJtw25sTL3RLtpHPgtsNiN/F+3DRmxnM9BP1lloMw4cl8jwobbTHBekp08cJ5YLT4iV3fZL&#10;65vBX/kTLtyAPOgR2b5e3oi01+m0L1kzjt/wJe3EB3wIwAYnJ47rJPS3M005QLf6q359jRbf33Zr&#10;vZsL/nzNwriWJNvMJmSGLQ+y/8vGWOhmH1Q/2B+E9CF9iS5PcVOGDv2AjbQNmrbWPIFswGIZch5i&#10;nmEs0yb4GWfIAdYhxGaINqJb/dgFbXZGPun0SYRsnkD5cBdljFWuWcYgxEYa7WdDu96TzNfF3x/f&#10;IqhNmuzTtKSgXXugDPsJu/3mSytWHuMd5K2wH8/CWk9dkjoh+gqy/xzDK6y7xkGPd/t6/jHU+Lu1&#10;xlkQfVZj+vAe4XjgBHrll55OHdbr+dqtvyUQnPkPZF4ry3CIIb7Wz3SWVTkk7zGs9prW5r3ylY6h&#10;66+vZsKfWTkv6Evy11BUe+aGRSsqRFnqGbr2cFb799Dt3sPNlosvwyeZ3gtvFt2PwPSxsOPL6gJ7&#10;cjrO0vc3AXKO2UnZHom9/LPSPf8sbH01rk3XssSZL0Rf49Z9sDZ4UcE10KHuujYO8wR1pUpn0OpV&#10;SPk6b1inl0MdqOp2sQaSzzrKEat9IzKCQ94Va/tMm7dXbjv3SB6pPwMw71tXECeP+zffKuNHQzkc&#10;UKcs64ebqNt1Gt+zQ5nn4Ty/fF3ofagNvR1n2WV5p1VWxgkzFXUGic4P+WzXKfN3Qsh1A+OS/L4e&#10;ZM3OtUc/8yqd/FYYFP2Ya95v1xo214a31TqP9RybocQh6vfrl3U9/V/PNXz7754kfqSRccIrMAjv&#10;jLHD2hpfsp7jgxuuedbRfb0K4EEm+rDV9TBpyoC/EcFz1Wxz+QJ/cl/FTsca+YnRj+n3EYd3D/YT&#10;dTvFnyxXxjY+Mreg7E0GpAwYBnq8I59l6E+J9o02Xrxb9gIXuMDfBXxtE9SLL774eydYgTImzhXw&#10;CSZQkBN5g2nLDVmgOnEDQ29WghsWerwZePNx4ycx4ls6wKSeGPnbiaQFtku9XX/WG+WFko8a7ZFf&#10;/bZPzOqHctgYPC1/+gdQrp/YxEEXG0uAVyDgCxYH+Eg/ndZf8s3XXk+WgqgWi5RaRNw/5K2tZmGA&#10;LE/CegKXBSttYTOVDZZHHrmcixturoBNJ/SwUcpiA5upx4kobHrttddiwfLZyQ9+8P1c7Gjfyy+/&#10;kgsZUH4qebzrCxlsohAiG7vYzMZuT3Q4TqIw672Z7zysd6yhX3vUp59Ms8kGn2lDHqbg1Z/wpJ6B&#10;IWbLp4iw7Kyyxj54Zr+dlleV9Jvjfog66G/ytROQ9uQ6m4KU2X5Plj7+2GO5SF3BCRN1I4c+Is3X&#10;rZDz7DNP5wakfhJ8tZ9y7c0w7ah+EownbLefbJfjxpMBnrSlfjpQvtFOPEXa6+Tw5PD8FfTbx4lf&#10;Noopf/vtd7IvsZ98fEDoYtgTtMTh105h/touT9I633ii+MqVq2mj9eqE2rfGybjaYEYO1zN6+VX1&#10;tCV4u34JGIJ1HBjqJ5E+CBuEtvc2UE992mW6yyOtXuKQwLfphyYXON960hFQz/GZepp9PDjBp371&#10;6UfQ9a58fZOefOOrX2wnr6Ng7POubPorao16tvNQr+8KR16JLvnqV99qT/HPEy7y5TgO3l9/Wiew&#10;Q3uWMyZoG+8OpY72ukGsv7+IsQTc8PG6IKRc/ciA1GsaQp7x7j9gPoBPO+SznYaeoP2X//K/Onks&#10;5hp+MJJ5+MaNG2nTB++/H3V/c/LbcdI8/mQ9T4z67tq8FqP9+u0f/+N/nNeI9kDpp5j7exocC0Fv&#10;W0fP7/yijx/KJfOtr73ck7DJNPMf8ezXyH/5lVfznsg7fPGl/rzvvvuz/cy7+NoT+Y899njOv37z&#10;o050obeuOXxMH7D5gN7Iynzk4HdfI/Hss8/mXIQsxpf9+VD4lnus/Zj+DzmCfPj0NXFACCnH+VUf&#10;7vkSWP8YLNd/yuHVT1yv9Lv+txzSPkm7DTsB5dpe+fgmBXHmKdpmK7zfWI/7DvdcTsLD97MXXjh5&#10;/4P385Ve9Kn+8HqEH5sff/yJXLtcfuTRPAVLHuX+ICtfmcYexxHzDjw1HzHf1oYNr4rivuFGlfOV&#10;+spW5iEPHZQeZFJGnHqMB+5P2Fr66sOzq1ev5LUpf717tb5Jg88YS+gX1s8w+PWrY8JQUGZIvv3S&#10;+6fzY+8e5KOe1GEehwfopzrxzKuXyr9el+WH+vCefPm7DYAybVcvWPV2dBna63XT8wT56iAuCXh7&#10;Gphe8+lL8lYdxo/JWeF4kcRe2rDnW591AWHaFXmm5fXEKteWc1zWi/yqV+PZfMedqHzkVLtdQLMh&#10;Cy8f/vPKPsYu6WQO5PWRdYsSEa7rGOcHbRBc88hIOWGrfvcbaI4rQ+tzeILXDSnKeiXni7ATfu3+&#10;Zl53PHdlm5cx08GYhsd+p7xzyL/WS35D6lV24iDf+vm3YdED4F+RH2xlpPjheO65504zXuACF7jA&#10;/00x7zxfMdgg4eRkfmo1bgZumnSsM6YT9DrpkoK8MXBTgrgRQi5+VpJvBQsYbnosyllU8aDDoomF&#10;LiEPqi5GtxvrmPSlDm1m4VsL4dBPPHR3e4nzMAy4B6Vfwj8QNhmm3uEv5FLn9CmrWV/+OmU7/Qwf&#10;UD+LdhaLbIxiIw8KbLLxgOJmG3LS5kZl96CQSbuQx8KfkwEsdtKf4bN6cCubtDUXS0E4jnbfEw/c&#10;nIRlQ7Q2mWphwYYn757lvYVs0vFe2FdffTXs+m2W268AeeikryjzoQNoJ7LR44Kp3m37cL6qgIcQ&#10;NtSQhx3k8eCDHL7Ch0+uXr2aJ3NzLITh99xdfPDgWk6QcqKR8TH7ZZLjTJiPfZ6O1eY9IJd2GnIV&#10;lIwqFzk+mw0971i+i0PQeSF58a3Xg5s3gJA+rk/+wx/xQBKVNrlc+7SdNLCddX3U9WgZ0D7HKWXI&#10;35oZ6c5PHIIXmdbbaOjzwVd7kSOUkdd1hPCsfL1/4GEBzVhAB+MG2eQTz6/3jq+M6z/1A/WJnk+8&#10;U153oaP89a08hcGPGXF98BoRQk5WcO2xAXLXnXdlX9TJnLtzHGsfUG6H9nQSK6/1O4Hz6q/5xPFx&#10;zzcOWe9mQR3nGkL6Jx9mRl+qo9u8h7VMe4T1Vz7TvRyiz5j/+/2JPK55gOxDP1Q9x5sbItAK6/T2&#10;rbDWPHE67QTM19SfdGhP/st4sm9jmodPx6Tvj6fM6y7zR7zS41T8yNcW20me8aSWlldoG3aWv07n&#10;9xAog9c5VIW6XiXR9ZyHXm+V81VAeWt4MzirFcfkHZO/+sT0zYbHQLm0ouev5Wv+Wg7I28s/hs0n&#10;+bdws/U733k+3fRE2GlbWzYqvgxmXujimjBd12zdi7Fj5tVcGBlbftYffJDXV78eiw7XIZG11Vef&#10;RBkyhDrEoV74ylfmMVc7b5f8uYbtddc879WWr6Ho+WvZl4G+6fFO+rHu/zXXs2nG/ZrfX0iK+zL5&#10;zIP6vmOVeR7O4ieN/DUfmNfDm/UNvHsye/8AeNSv/JvpA+X0vgY97DLks06OpxEeTW/kN6UqXnKK&#10;z29CsYaAh7bQtxLlrIN5pVl++5DnpiCeo1gn+yorn5H4IJTDAazHGBOs1fIZLIhxQZw81onMBejz&#10;HkrIfRmd2sNziR/ulD/mGOzjS/9X26dv9UGt5z/NgzJ8yMkrOmiPzzmun5DhPAHQmZSp1t9D70bk&#10;B/URs8mAhhztUqZyjVNDWSmvhdIKcrSH8uefe+6Wi83ZC1zgAn/X8LVNWn/5wgt5ghZsSo5MqqSc&#10;mAWT9gFiAu8wxc2mh0z0wPQqx0l7zZdf+7wpGWIjYbfisBWBURfy5O26Ka3euYlaErnhAusb7zfH&#10;lLvIs73CpJu5gND2cYKBOpxeQJYnGT1By+ZlbiY0vcDNPNulVhYlyOGkGG3wRCybrH5lnZtlblKG&#10;DN+9ets4YWB5bxd6r12rk7Rs0LKY+O53n86FzKWwL3+UKhYSyOGkGnr5ajdh3Ihz0aMjPhgnhi3n&#10;nXsslkX5vd6Bhq+1w3f38m5DQk4IIdf2vzfkQajilQ/YZX39bf+4eOIBA+gHT9TJdxZ6f678ph3f&#10;pg37OALEIfmrHcUrHyELuPLRHE+CtO/kJQ4pZ5UHD7roU/KvXXs348899+z4Ibk6eaWdV67WSVEW&#10;teYpHzgesYj8+JOhizcXytazXzb+TAx5Qxbw5CqnCNCb7Yh8FsXke90+9ugjOR5feukXJ7+Ma4nr&#10;hgcz9enXB8a7jh0P6yJaH4Getp3KE/rV9piWf5tvhhxPDnsiEHR5q/69EBDvaWF9w7Vd1tPeNVzL&#10;HSf6i2u/yzJf2G7r86DBuPLEpe3m2sX3ADnW016gLdBqv3oN1ScYK8hizFLXcf7B+NDLdvghGCfV&#10;SPuORzdkQemrfs0HptClPuUy72KLem2H1woPX9ThlSzww8sjUPKHLn5kCFie9eOeke2Lplc7pw/U&#10;8+1xPXqynLZYPx+itGe0h/e+4ndO/iHTd+Mqh9M78J86qTuuQ9vvdfNf/pf/z5NLly+nDPi4P+CL&#10;a9eupo+zfvBzbVKnTgpzMq/GQ8n/ou5bIeOf//N/nvKQjb3OH2ddp4C8s/LtrxXKK/9OdP5ernzL&#10;uXfhN/2kH9T75ltvZ9s8Wez9xfu0/snrLOT4q/Hy+q5agDw2FrCZul2fJzZ/+ctPcgw8/fQz+WEo&#10;92c+9OQ6ROaDDzyQMvSn17f20mfIVi73AXiFesmDn7p7sL4helZ+8nsIOG3MNcV6iHY4XyqHMULI&#10;14Hh47Q19wbfDWtbginlbfel0T76ipB3z2/6g1xfWU4ZxP0HuayneJ1NzVvfzG8+4c/X//q17f3B&#10;8HN/xocpN9J33IH/vnnyn/zwH+WpcdoHL/dp1maGHhJgXLABJODF59rPmMBsx539YX18gr18MJnt&#10;jDg8EC2t/mbzqNrpSUU+9Mbn6qmTfPWjq8hiPapOyvWz87llEGn5gDKlFcfyen7ZP69X09gOTNsP&#10;gvZ2u5QrmUfb8R1pYHmPQ+jp8oF8YC3TD9pnKOCH5HOcK6fLBuZrh6F2d6x1gfVXrHZ1e3uNzG8y&#10;VnuSIm0/SIkI85BQfvg420kxvu82MGfxfvaSVnog+0vUhm7d95DLNYkPHfe1GV9jnntJvqOYzV/K&#10;Q57zWH6jJ/oAdWis9Wbcb0a/eB1iKxz5w8KRyHayaTv0eV0VGF/EHT8nuZGMjfrLNle/17xLO8RT&#10;Tz6Zh1W4vrDFelCHGh1Hq5/kz/oZK5ifnMG/ptPuiFrHdJZlzkSXKzoPP/o1ohe4wAUu8HcO+6vd&#10;rwBMzDn5B3kD4+YCuajr5fB3ullwY4C48UEskKB6F9D8VNtybyLrTafno187JW6I69dPuGEqg78p&#10;k/LgFfnQ2mmztxatPqDWgm7ebJGlXwi1K3VkvCiiRyHf3Axmg6j08j4jTr+yIIZoIw8EbCC8//4H&#10;+UDCxpMLgWwXYcjoKvUxpyg50YetPLxdeedKPDy/efJ6PEC//vrr+cBxPR4a8SsS8kE+yHYJHjZY&#10;vHJy9e23384Hex7W8Qt+YmMBW/ESeWzEoJuN18cefTT7GJnp55BPW/EtOtDNV/rYvODBhc1pfs0c&#10;e3mgZVOYBxY2T1josGCiTWy+pm76ocxMn/Hw5IMJp2153QN10WM/XblyJdtf7w2NRXmU4VNAV1MX&#10;mn4Yi5RBK+QjNG0cEC1a8yu9Em2C+KoifnUs0gb6grjXVCcepDm9STkoGfN6KXnzesGvLBbxNcSC&#10;mPp94xBoF2OKB/vuG3TIk/07CB5PzMKXYyx45OV6JA+7tIdrl9BxTbk8Um1alBzbzeKbkHz4+VXt&#10;lLOF9uMh1r6Uj1AdhqDzd549WIY8yL7g4YCFvX7rUGaXbbzbdR6t2OPpdB46L3boB/t59SOQl3bC&#10;55gkr6PLFmsa7KXVu6df9Hry5SmaGOOMZ8aN862/tEyccW45vNjf7wvr+2sBofG1nWAr11xDEaba&#10;9tqEiTDk6EceKgnlCWFZDfuws9vc7eaHTtD7jfHObO2udrhxEXPKt+ZcQt3D+2DN3RkOAtjB9eZ4&#10;Rg91rZ9tzpJC2j3aWe1iXo624i/alf/kG+00/bfAXn3y9uTv5ffyPXQ+SYxuSl90mD7MLZynb6t7&#10;ROYBIms3/0uA+pLpvVCsaXFWfUlsPlh8YYrxA+XYCRB2/x+jrLPkAXQ7thnzpoX6MJF8rzmvM/Ko&#10;0+WS7tctmOWZDB70VV1lrEQ+dcqGabOAZw1rvTSuwaTKp6o2iMlz2v+1ruVaHf4e+crINXfmHKLL&#10;7ziWv6Lb1O06D2lT2Anwm+uWPp/X/DTnbmG6613zOvbyVthe9PX+Fd0fe7LO8qNtlQAy9tp2HpQn&#10;rXaKLCes5MbvOPAZrNtFOv6kvI1/jGPHlcS1AjF2+YDdk621vp0nnyH6k+cm8nnuYCMTPu7jyGY9&#10;yJqRZ4B8zUw8X7z33o2T69evn1yNZwueL4hzWIRTtzx/8Jzlh0MAX6JLf/D84pjisALfPEQvaewB&#10;6EYna2yeMThMwBqbPNrY/SBoL687qXZ9K9aL1Od5r+ygnGdogAygTVD331654y8p0huwYdiS9vQ0&#10;MumPIds8ebV+09EIDRCbslIyX+ACF7jA31F8bZPYT//iL7a7AUq2xEC/qW9GjLSgPCfxHRzLF26S&#10;yuVD3Ro62Zte5WrnGoKsO8Je67AVh5BPPd7cPMXAArvCyj9c9E5/dDMje4SH/iLNwqTih+W215Oi&#10;bkbVpuM3YwFSJ0o92bg9mOTfAmpNsyCgvq8D8F2jPgz4zld+aKsWOpVWLgbC54nen/70p7lwsR//&#10;0R/+US2MxqYgp27hB4RsRAHtcVHMxiny+HVr7OLr4ehnM7rsK/+yuOHhvU4Q17vXgO2XD42EbrLW&#10;CVNOhtWJ5DpJyymcas9f/MVf5ILpmWfqBC4LPGQJ+4MF2rSHB7XKdxwA5MkP1jTwJJ729/HaYb7y&#10;7S9e+8CCzZOztjskb3II9MusX/50oVntYWOz+oHNWfpBv1CfPnp4+Kt8Nh8q6A9ks0mM3LWd9q/6&#10;tdN6prWHk0nIYGHLZq5IOyNkQ5Ny+5Exgnw20JAFkOd1g73IeeXV11JnnhgfbYDPd57ySg1kaQey&#10;yO+Av4fAdvV2256ep3+0n01ZQvKRwY9Y4CseKAitaztMa7d6TQviPd1hfq8vrLfmr7B87Tft0299&#10;0xxkOyNtv2/tGO1znsl+H/0o4BPqVTbxvbR+MxSWa/caCk/+i98t/cZXGGmH/alfeHgi7vi03z8d&#10;7b5jXE9uVJZ94ZfgJw7xiOPJVv1Y4fQb1zHykj/KHf/px5DPPMZpVOcn5mvaqL2OO+vNE5qV74m+&#10;hx++lDza6cliZABPANs+6/3Rj/4fJ/ffz2tqHsr35uFPyl966aW0hQfi30ae4J7BaxY46YmuOmE4&#10;T0r96Z/+52POr3dF6odMh/2QeRC6gHaaPgvUq3bOcSJWeaDrkd/62ALZf/aTdvpO7jfffDPHkrbj&#10;X/pIf7shLmrsfOPUdYIe5NH/8DA+kOG4uX793ezz73zn6ZxjvvPUU7l28MRp1stxMH41vM2noNuP&#10;nfRBtn/4o9tIvusFbILDesiAbC+0B3iAehkz2Gn7Lbe+8rnf980Cob+6XPuuw3Zot9ZpB/MX4/sX&#10;v/ir+tr0h++njz357atzrr97NXm9zonzwQObPvSD+MM//NHJAw8+mGXorH78/OTy5UfyGigfnWyv&#10;l8Ii0mzw1HVIW2v+on7aHRnct+GvNk4/VLre+UydRx+td+Dy462MGeE98saNyucDctZPXpeW8+Gt&#10;P9xKvusI+ynvv+F3P+Albtj7njzS2r+W22/wQYJ+6bC+dct/p58LlA8J4uqxzK+pd3sI9aO2WA/I&#10;1yG/crVD2A7lEPZ2rO1aywVpyHII9PhZWPnUe1AX+aM9lm8hfNCwy3yvH0PHgfZyTVDGZiVhXQ+1&#10;XkKGc2KNp2/k+pcxZ7267m7JfHiYy5CfJ92j/wgZvx988H6M5c9yzHN9KB8ZhAJZ0Ygcz2UrFP2W&#10;9+Xor9Eu9XPanU1a7mPItVf4EVh/FwGq68JxN8ebdoCUn/ZQp/R4fXPdwsuBFOZo5zXHp/P3CnyR&#10;m6TN5yhKKyLUPu2xHysVGPm7GHISTWbGe1ngYkP2Ahe4wN83HD6xfoX48b/6V3+2fboVkzc3gX5D&#10;IJ/JmQmbtJ+acQOBchIf5eskT5gT9Rlw2s+JHBpxbzrcUAi54fY0PMTVAQn1c4Mjv9sjqUdoBwsP&#10;20I7hTryJj1skFyMQmLqKn9Cgqh+RvPk5cHlsC3KJZ8bP1XQyU2a970ih0U9ecTh1da0d4Rqz7zB&#10;44M3aeoTurDnE2C+RphtGzK6HBf4PHjAc18sGPjlWzYHsI2TWYwVFjAQtsHPad/6wZRxgjKgL8qm&#10;b8fDyN35QIJ9bkqw6MIu8tg89RUNlV8LEuTYF/qzy+Y0GLYBdPPgQcin0pTT9nvuqR9t8kGDuh3I&#10;A5RFlU2+UK9ALjBrJEdIJpHybccqBz0QfIwF7PYUMLB+Lk7DB5wyII6dwOsVfuNcH2yAM37oR0id&#10;jC14S89nuSDEL4wTUO0vnYT4Mk8dMy5DNkAWtvS2pQ1B9ANxePQh1x36SKsnCrKsn4qv7OpT84gj&#10;zzL0MmewYcSYc+OHk7XAceJGA+NKX5G2fcgSPd5BvmR6bZvtIp+wpwHXTTBmn6EXAobHsPJ1fuLa&#10;1MvN72WWn4deRxmrLEDbgPm+0sH2gqxXkewPsPV7wLpAuaudpHveWi66rNQ70j3ck8046OMCkC7+&#10;GiP14VbxOV91eVmfdIT0L220DD7IV31w8rTX1Y++WoB8QscRRJprEz1+9bt+dK4eGtHHeKMulPYE&#10;iPuA53zqB4X1UOnGKX1jfs2f1V6uP2yqfsUOyrHp8ceeyPn0rjvbB3zB6CtsPo15hzrahP6yk/FR&#10;10HaGbIpf+KJJ/OhGp5+PyJN2NsEYUvHmt5Dr0dc7MkDe/xrer0OtFN/8Y0NfAY/5L1yyil+QXuB&#10;8xegnvIcB8gkTT7+5H5NnB8hw7e+790PHNzQ2ObFkRbwaCP5xvWKaSgx7M8H/UAvI1SG6RXy6z/9&#10;gl36QB5kSYBw+q/K8QttM93b0+lATstXXm2gfpE/ksp9xQ0TNoiAc4L+Vh51er7yeG0H49rriA9I&#10;uD7YCKWd8EGseWiDNtq/EPXY1EWk9xXnGf0Hj+2AaEeNh/vyOmUD3LZRTl34a2OZjf7aiGIz1jZR&#10;7jeT5Hf9Ossr3w/qzZeEZeg23cvFmi+/0H6gTEL6HsIeiPxjtgDznM86P+h69+qukF8ZXRZY2wEo&#10;N7+3CbJfQZdj+8hDh+j8Z2G1w3p79gH9LR8fuHrNA/P7egd++0K/Uk4+a3F4uP9UWOtExiHjk3mA&#10;NWv9iN4384MKNlwBavnwieuJVxFwDWwHgKIQPcjhHuNaVr2UYRP51PN+DuFLbf2Mb/aFHVwvbN7z&#10;gRprTO7P2Mz9FBnpgajHq+pot37gOmatiY7SU/3EdcO9mvrek+taO7zH4YsQnH6pNfunOaeow3YB&#10;x0XWDSK0Z4gn9XgjeXoYkQrPQvgSf/bRQv1nnn76lj//8z//n0bWBS5wgQv8vcFNzIx/M/zsZz+b&#10;c2lMpC78uHEBP/n2pktZD93gOMBIky/Jv8IbF0i+lkZOr4dU7dA+wxUulD0ZWnnTTm9YQi3ac6B3&#10;pz4x0mu9uoHOcG2fdlkOmtjtZqx+Fwj2y8cff5Iy2XAi9Nd+PXHKzV8ZkFjbxYYacR40lA3YHGWh&#10;4js51R9/MtTfvlOWrwIRsqFKPU+W8eNI1C/Z9e4oZLGYofzb364NMfO1V50A6+sdsjwYMA5roY0P&#10;9V+1txZetIGHDdrvSV03Cx2nvMKBzRAXNSyGWOjxVWbqqZ844WE/VfvRo81ruX7sqPyK+wBjfzge&#10;5ggsWK4e/a5dvOsO3WzEksZb8Nl/uciLfE9q0d+ELHCx0ddpeCLOd7dycpqFo2n1/pP/9D/N0wmO&#10;LUPxzpUruYB2LOWvzQaP/aFfeKhVrnnIsZ3a6Ti23HzTwhO/8OJbF7d5wjj88LOf/zzbQh6+ZoFM&#10;nBOznp5FnhvQgjxIncJ845Y7DmyTaf2HbyjrJ2flBWXffBdujff5gKWcXqfbIXWQXvmlddx29HSv&#10;D0zb7rUc9Pra7QatJ1Edl4Ixhw/cKLJf9IshILTctLBdlq/9sJZrv/mG+h8eyPHa5VHTecb22M+1&#10;oVTvACXf60J983qskPmr0jEuIsz2xnhOu6MKJ9got77tcVOFjRbGDe+SZdPkBz/4QV4DtVF723iI&#10;HCd0Q0TZV3q4btyYVR7XDLzriW4+uCHuyU7t5qQddW9cfzfD/9e/+Bd5ClD/YRvz0dVrdZLz5Zf/&#10;Ku9h+sV3qupfYF3ohz/8YW0qIqeNEck8Q+sL+8927AF+2gIMkUW+9cwHPV+QtyfHdiqv+mF+kON4&#10;eOedKzmWfAewUI4bZHzQRFs9sWmb4UMe36xAZ8n5XfqXus6rfIOEudL5EMIur8M8CdauAeXKJ4lV&#10;v+nOA0yv+YK6HYwV/IB/6MO1nvYJxpC6AfFui/K1U1KGfrZf8vVRoZf1DjZwXTCH3TJOxr788i9O&#10;Pv7oo03ubXnfne+E5BfX00ZWM8F/5Z134prx9OvvT370o3988mC+mqn8+cbrf53X6v0PPJj9w6lx&#10;TrfbTj84rn5go7auV+2t/q13FZOvHtvHqWnvL+TxuqetXYMXMC7gYX1AH3wWPOiod0XfEuXc178V&#10;YZ3YZtxgF+s5bPPDFPMdS/YPBAirXZWv34A2A/tFfsvW/LXc0HzR4yvQDz9w/K2AR79C2gy6bPPt&#10;H9spj+W2Y22/6c5nHKhfecqWx7CPA3kBeZLpDtuuXq9/+ZzXPFHKhuhB+iC0naf1MV5zfOW4ZHyU&#10;nfqNjUji6EOG4452lczCM09/N+8T8PKs+OF49zPPAfCxXkTG4TxBuxifrjNKf3h3k48+rj3HA89h&#10;2Kw93Ge5Zpg3GfOpP/IpZ63NNc8GrnL9UJf1uz6F1DfckmXUwQcQMurDGNKznOdAZDJn4Bf9al9v&#10;Y27kRyKD3ef3gPUH9wR6R3STdQwhlx/+GqkLXOACF/h7ibni/IqRk7MUYCKHWFBB6+TNxibEBM6N&#10;JE/DxU2FGwtxyJtThi1dN55zJvUBP3FfZ/fMC+JBPilsrJtU2W05N7H6VLPeUZn2BWELhM1588TO&#10;IG82tk85kLDNSRF3EQLk1S5tMlSO4qbYuvFyE/dUad3UsbPyIGWxAIZYBLDIoJ3ws8j2dIaLJP0N&#10;aZ9qtYkNPX7ogXjJ4v1MLDra4iooYRioh7s7Tu68s94Dhd3YQH9QhhzSfLrNQzw2kscDBPy0wc1F&#10;dFPO4odXHfBwySsd6rUOtfhi8cGmADLgQzZyaTOfotsvttv2wsMDDxtj2MgCio0LNh6IIxPQNNqM&#10;T6Hst6iPfZByo+dCLpfjHBcCGfobEhWvdC+HQsUusL2H2APRv4xnQBlxfIGNfAKvPwHyHU/6Bxku&#10;4JAlrEfb/coiVOnT8wD1yx8FNk58uO82oEMbsJV6gBDqfPD0cuTXeGTxfti/JbfGOdC87ifkoRvS&#10;Dvm5Rkgzz8APKLP8PGjHeXVoH4RPOmmn7bdNylwhX4e692hFr9/L9+T+TdD1GoeUrxbS5nU+qPfv&#10;WiZ1kF7tP9aevfwuz/JuW7eDfMixvYb0Ze9XHvgIuXb6dSmRLqoyCe2pc9wXmDbKhmlvDyUR0kds&#10;8oFNfsxdZUPlw7PXTttR9bB32i6JXt+281VQsPFHfFoz7QHUE+rt8g/Q8q13LATE9/L3cF75l8XN&#10;6j3A1rzT7TwPR3020Mu7zN16OzqPyTd/Le/5kukenoVz7dyBulbqZcb3wg7GNuS9hJC1I6yMU69P&#10;5u6kuCcRrn3Ghy11/S028T/jdT2w1kIfH/ygzw9OMi91lD0g6zeQxiY2kijCBok6hOiBh3s1azHW&#10;yLmBFbq2NjQ91oMAa8Q1H6LOHv8W5t+WHmGHPtFPZ2Gtbz3a5jOBIURZ9791VjLfEFrriTV9FrBX&#10;m8+qt7ZrTetj/Sz26q15e5BH/mPU9a32J88oZ/wSOn69buZ4qnFS61Z+x6LW8KzTfX2XJ0nr+aLe&#10;MSsxZilDBrIJAXHGcVTP/mY8kpcfdoVsNnj7u14J4aEpNVbqcAbEh1/1nFKbspR7vUiui8nHHp6j&#10;+JC/NnLnj/HCw3MOdqGPDWI+9OCABc862AjQQb1q19x0pi4+4HmF5xYOUFy+fDk/uLl06eF8hRBx&#10;nuHgcQ3e+0hbel5d43O9uVIw59rY64aN3PzwPAj5mW+4Q88///wtF5uzF7jABf4hoHYQvgb8qx//&#10;+M/6BO4NrBOoW3PM2xB8Mbl3WN5h3W2WXmSKU3mNj5tF6qySTb/EgoAwy1roDc4bjmV58xkgRv4e&#10;AcNjWOtIbOwds0sqmzI74UK87EvLMm3d2qCsjUJCNlHhYfFDHgsMQk4uUq4ekPEIc2N9pO1neFkY&#10;+BVwbr7gzuUdstTPemlfxSnHDmT4yTKLFRYl3vxrc62+UkQdyllEsPCBL2UHycdijThyWbwgu2ys&#10;hYdftSv+ajtp5aDH9hPy6+zYhk7yXGDhb+0E2sJiKG0dbQSELmSUW2X049ykJF19V7C+WNPA9iFb&#10;yKcuifaziHVjknIWnSzoeBccbdxOmCEjCH/68AVoZ8mpEwmUAX3IV2Dpo/pUvhaM6ObH3SrfthdM&#10;U58FHA+vPR8wZuhLTzMDr8/cBA+y/6nT6/rwqH8MyUOG7XKjqxbVdRIP4sR0LdxrHqANtB8inf2d&#10;43GeqEC3pL7VLvM7Oj+QlxBCZzBsckjTBuLYSpwFPuXYQ7l1kUuoPEF+LxPWg9RHqH1r+V4+ZN4e&#10;ern1QU8TNy0/+uhv8no94/zV5m3+aXWNE5Je7e88m8wIyXPcAXmA9eSzP5TFdWOfECef8U4Zr6cg&#10;z7mP69A0cfqUeYI5nM1LypDjmKu5qa5NxqpjAtQcNx9GezuIe23w8IocHuiQwykidN1z9z35dU90&#10;cW+ottQDLHH6gfkDIIdTQJ4E4lsR/kAl9T3tg3w3lDh5h4xf/6pO4N13/wN5muipfMfp3akbspd5&#10;UEZPeDyvPerTNuLYz6lb3nvr/IQOdF66dKn8G3HyVpTMNm4GCWTBQzkk/4per8tZSZju44K4+hxv&#10;xOGz782HnzzmoG+Hn/E5D+H0EeNGP3AC1vecOg5tB7LgIXz33Wt52pN3o3pCmXxCTmvzTRv6hbrk&#10;+yohQcvYbKEv0GFb4UWXZJnlxjuJHgdrGqzyoZ6vPyXaw71Gn3PdQGx6QPiNe59tZwPID2sZc76e&#10;gB82pR48jGM3i+RjA4l7rP3AugH76SOusWvhb/g5OUsf3hbrFGy6M64fxzRrF64NN0OB7Xn2mWdP&#10;Hog+4WQ6Nnz44QdpB/rQT51f/fJX+Qop+grdUS2o+px+QJ9zjTqR4Yf36CYPPjZy+IEl3j3MZhFj&#10;hdN92IUNtZFW7WSdQb5jC3v5cSLkgS8izglhwHitzd+6NhlT6Mu+jnr0USQqDJAPkSbsY42wj4ez&#10;oAyuiU3fyO8gvZd3HtS/2mJaub0MrPz6kHaCXq4M7bEMfsky2tqvPfMNQZdt3LR85ulnQ7igLT3y&#10;IsLfXMtxMMWDODWuIxxpPqD4XfswXcqywQ9xzyH0ugzL0jbHTeoKGY4PQBxZpBnPkP4wvPW2+tYe&#10;m7JcQ8hWF/rJY0xbx+um+7RsRn+1uWTXuLVddV3MebdOuY/5Pfh55y3zBhuxEHqxAV50cH1CyPVZ&#10;BD2Ucd9GB7zYji5kEbL+RxbzVM5fIYP8jrK/yPQcHQXLyc9w6N4w4vk34oTpG9LEB6149tlnb/m3&#10;//bfXrzK4AIXuMA/GJx+IvmK4AaJlDeYuFlJ3DS8+XkTA8R9QAXcTLhZudD1JswiOk8vtpuzBH9+&#10;8hrkSdu8qQzabhxBB4j81BekfdjdiZuuDzIQsqijnadsGfkZBsGf+ptvINKZh17imjRkK19onw9W&#10;+jcXGOQ1m8nnJg9YJGOXN2AebFlsIBsdyGJx4QKDDU14Po5FN++1g2cFN9fVfuoig09h2YTj1QR8&#10;Uos98Ok3bKFv+XGx119/PW0inwcCPj3mxyaeeOKJfPhjkUVbqI+9jgnrQJsNg7CBB1IeeiDs8EX4&#10;tBV+wMMX7zEsH9eGr4s65Gir460vooyT7yYED1q0HbtpC4AnPyne+mSOv2HGBv0TwSnUGBqJBbTH&#10;NjnWJP0Dld34sMYCtmCT7eQkMpuz+AE/kc81xwKxFqfle2Rku0ImC0jaz+YLvzRLf/PwByGDRaNj&#10;Eh/lA33oBNqDnUCbsQliIcnCkQfAj+MhlxMM2kEbtIO20Zb0QZD6KINXuRSrp/uFvqT9bPSvC2yI&#10;Uwq8foPFLPL0mycblee4JA2o29Flduzlgc6/EkCLH3IA5xVBGXat0FfK2YM+W2HeXtmKzc4h6xid&#10;hbP4u/y1naQP6q3poI69/J7X89V7lv/AyocM7SROfif6RdrSEXo9MKYJua6K5nzvqR159vqYe9+q&#10;A9g+0xVSt3h+Hw99ea3FfcTrtduvvNw0HnJ7fqaHXEk9BzyWjXLbJj9Ar7CuJ3L1k+2vjafaAFKG&#10;tiunh8QO0keow/TK06ljze+hcdDjYOUXa/os7Pnxy9TfQ5cJSEtfBsfqmd4r28N5PF2e6B4gX59w&#10;rUrkrXNKL5f2yrlmsqyVC/QxVhmz0cJMm9fjjmlI0AJ5kgbfhqEnr924Drh3sXEarBsf9bRJXeoz&#10;rXxhPtc6fLON1c5sa8qssOcJZKj3dL3B1NDbbfEO2yk7e/o8yK8P0r9VtJV1eXt5ZwG+3g7R/fJl&#10;cFY9bSKUr/Nri+Oq8/fwGHp59dlpij+H5ZmasM/r3jKvE57fMn8ZFz3M8hjT1Km1eX0AwBqNOLCN&#10;XQZ5tLnuk3V/4b7pM55EGnmsO/lWHc9DrDlLb90H+3oYII966Oz9rH7y0Aeooz1S+iiI9qCL+y75&#10;fLiBLtah9SFIrYGtT7w2WmuDmvqAdrCmVzZlfFjEO295rYIfQNW3DOubhn0DOG0cfgMZBpneMNK5&#10;3hxxdG5o/H1UEU8K3u4vNmahkbzABS5wgX8w+Nomvl/84hcHM7eT9TbBx2SfYf6N8nFjE56Y8wbD&#10;TQ1wos0Jn4B4p8qP+Ai3m8RIx58DPuV642BxIPbkyO+N2HAUR1jlLmoNgSHgYbunT9k5oD2nboQB&#10;+KQOUp4q5IZe4fwRK+CnuMIHW/ndXOIGTciGGm3h6y/c7Du6fhYIOMNPTlc/+c4wtdvvL770UuqK&#10;m3FujALquynru1FZUNAHLCZIs/lJ+f3335cLHvhTfvMXciTKCH19gXjllVeizZ+ePPRQtc933eov&#10;6xu/du3dbCubveiF8KH6K/2NzX/pl4DlplkoYUeXD9gYp572Oq4muj0ZJLocQttoSJuQqfxqX22E&#10;kl+vf/h8a/9dw79szMpPyGYpMrXv7hgftLlfP4BFIJuebPSyaaM/9c/lS5dyIYtMoB3KxU+UvfTS&#10;L/L0gnxsHsML+fVK/F/p2X7x/vsfpG7GMRtYynVcuph2XPlhgnxsMpP+6U9/mm2yXzmVR135BV9n&#10;Q96j44Qw6HZJtscQkG9/9XxgWrvtD99V6rxqOf1G/n1hH/3Jpjh2ql898h/TC+C3X/Zgfi9Xjv1i&#10;/5u/hivMX+0EyFvr3YiHFvqsxsNc6DvuPSlpueNw5V/HkX4+Bu1aeVb7TTs/cwoUXdq36jG95quP&#10;HxYh3w+peEiUH9y4cSP9ceXKO8ljPcc774CkHtczZYxrbaXddcL09ho3YaMftvB1SOYyTs31ca9e&#10;rxvfjUx95n7lp/5ot/Of/rdenVD/TT6E8j7M559/PnXff1/9CJX3S0AvYTs5b731durwmxt8OIds&#10;5OEb7hfY67tUf/SjH9UHdjk/tQ2taDvtxybu1Y6TKjoc54T6FZCmDWJNC+tZ1uUZopNQ0n+rPumY&#10;XvuUcUceXxUmfOXVV/NEpeNH/9977/DzqMevlOO/jz78MHkcP+iIPxv/D37w/ZwLrWeoffkjoTF+&#10;mBP1J/oc/ylvgPye3oPy9aPjCFCXPGGcfNvruBf4h3w/XLCdwuuQDwqJw0ta/TlOoh4faLPmcpOE&#10;D4dpoz/exjqGkHf2ch2xfkGX5S+9+PPchPlWvlZAO3gVVa2HvJZ5F/DvfluvfWKTinFN2Xe+8926&#10;5ob9vGsaO65evXry62hzraNP4vquHxNL+XF/9p3N/uhbyo96nF6nz6afuR541VNt4Lz33o3Uq09o&#10;AyFp1y60w/U7p2sZg3cNffqJNQLlnBzEl7SXEFtoN37EjnzPe6TJ6/2ELPrOseS4Uj92OQ4E+egg&#10;tJ5ypV6HdMea3sOqE5DHNYWfhONJO6xHKAH5BPy2E2i3fF0u6HW7/T2/g/xeZrzbkTwV2cKcp00H&#10;WO9vfKSjPmBcGafccVTjB/urhvoY63Uau/iqbq2zWW86DzBWWO8RklffEquDKJQ7TrnXKBvoE9Pz&#10;g78aJ/LWfaHWB+SVXO4j+Osk70P0sdev/BXSZzXOHPde17QBO/l2gz9AC3x3Myde4XOc5rUeurm+&#10;mc/zOgiZzMX8UCaHXfCB7ccm6ttu7AXl54qHF8Z1943ot7Ln9jv4JmBcjyk/dEcb8BQ2xJ/0SYft&#10;TG/CM9DT/N1qjfrPPPPMZL7ABS5wgX+AaE8kXy1+/OMf/9mIJpht+4zLhN7pIC8mdOBi4pCPMLNH&#10;mjm9JnXCvBnAS4aMgaxpOviUt95QzFcO5f1hULgAkFgE9Dxv4NwI3QxzEQJxQ4fqZjwWLVDIJgzl&#10;GU9bhk1QFKb+jT9IXT1/q5MLCzYgahMC4qZZ8TptBU27eVgpP0rwYyOLGRYUhOrKNmPXgPZGJNP6&#10;xIUWp1T9pJbFBp9K87BCOXzwu8jyU2rS2aZoC4uNOt1ZX5Vlo+6OWMy7gAfUAVWn+hEQsgHpV/DQ&#10;Sx78PODgJ05+IouHFjZzpPLu3LghZOOCxRIbu7wioV4TUO+sAvgMPutgy2/4SlGMCRY79pvyCCXz&#10;CSuORP4UzbSWgczcQD3R5aLXsWh9/M2iFxtZgGX7o9+pw/jHP/QDaQDftviKPEI2Bz+PBR5y61US&#10;Nb6BPz6jHS6Q2eAhFD0ObAPysIsHuRoPNS5Sb8TpO9ri2NNvErYArgOg7yGAHOzCD4QsZsmDsBu9&#10;0LVr19IXuSCPtt0dC1+uI9pT9cuvtoMNibVvgSG83ZZebrxDewX6yHNjvMsyn5DNMWrarlV+13sW&#10;9uqIvbroBpRBpA3FsXjHmr/qstyN6tIBX2Zv/eG9hT6hMH0R6a18VFjlI/Nvg9V+02wmEFP/MT6A&#10;Td2uamOVp30R51qVB5k8rDFW/ZFF4Zh0Q58PRJHlPA0o5wGR65yvWiPPD5jY6CTkQS3lBH9S1JU6&#10;2IiG3/HKtwio53iljHReV5Hnj66wsUQdNrKYl90QTvlB1AG0m3pufDEPk7adtYE1X4ljmm930CY/&#10;ONww5Hpv0z71rWFvr3liTQvy9+p1fm0yT/+t9Xod0fPkdy1jv3MfZhNduY4R7m34znr4izI39Cnb&#10;/BV65K8fn7p9q2eojX4g4b3Dsi5Pu3u4klj12E9g5e9x21v3kmmj7ZcXO7GNOLIt5x5P3DQhctzY&#10;rXsEH3iwkVK/wo4cNyIN3VhhPcOrPsjHtvxgItYJbJqil3uMfiNc7Wfdhl7qYws/2pU+hYbdrJ/4&#10;4THqeFKV1yQkwi3I8cdh3Rj1Xud6IFlDD/dz7K4fE+PH497PzW5kY9v0S9m54rexXoKHtVvJqTVl&#10;iE75+tzQftWPzB/mgWwrfgoy33oQIK1dHfIpwzgklAeJNX0W9njR0+dbQFzeTqvdpFde0ePyWZ+y&#10;7o/OC8xby/b6ECjXcOMa/Nt8Yxo+7AnSLkLnfeI9bcgYI3+O+8rv4w0e04xfxgrXFOPLNruxa/vg&#10;5zpVD89r9gkkyIO6b5CJnvrdi/qmHvco9LFehZ/5lU1aRCEfD5Xc8q06WL+6cUt97EYmsklzHWIb&#10;hwOYe1xzQtSpbyjeE/e/j5KPdkG0FTv4Vhu2wUuI/cT1o+0hj9+KsP0+v34UcnlWq83nqJvzUR2E&#10;yRZE/Q7bhcz0l+GglV9Q7+LE7AUucIELeJf4GvDSSy/VDN3AxOwNe8XBCdrg46YCuMkAJ3xDkBN9&#10;A2kWVeYTyk9O5/eGUTfNgHIjr/Nph1hvPFv9AGkWB4AbG7xuzrK5tN2sWj3T2n2KBo9wI0Y9qz3C&#10;B4XV3/Kv9U2zEKi80m/7edDHZk8SeoKRBUpuMgw5alOer6vgxAn133rrrexTFhnU0W7kEPcTahYn&#10;pFmAELJg6WkIvhwfIWf1i+XYykO2dnHCir7hnWzwcoKEBYvt49UE6PDkqHLY+MFe5JEGhLyWofo6&#10;sza7eScbvPqLX2gG748Tqp6wBMhRj3503BOSZXkHSfkL2pUu2eLUc3zxwEgd/URe5XtSutrNYpPQ&#10;/udkD3UOT67WO6+o53hWL/LI025Prmpv9gt+Wk6eKlfIr7wXfvbzfBCMksznRA318Tt13QjyhCLo&#10;dgrtFdTNeuMEOQtj8ty4+auXX86HX04oIMv56qnvfDd9lddB8OMv9NxxR6X/T/b+rGuz47jvRF+Q&#10;AAGQmGpAFSYSAEmJ4CSJoiSLtC3Z7nPabfew3MOlh77qXksSSXn5C1AfwRe2+lv0Wev0fcvuwWq3&#10;BpuyTUokiKmqUFWoAYWRGNnxi8jf3vFk7acKdKNsDc+/Kt+cIiMjI3Nnxs6dez+PPvLIkme78JVF&#10;eqEcOOjsJ+Wd5fY6coONDRT8+QR98b3t6MGTJ3O8z/II+SvXXB+03ZkmbMvse92KLf7wmeuboT6E&#10;/L3+r1y5mrylm+dd9WufOE86HtWLfIVx+Rif6ai7Q3rTF3nt1xHPPhn1d3nFXM54zQ/rifbUa+ZE&#10;3eH+5Ps/yLmt8rkRLXrLM99SH/MhZfl1amWl/ocefjh1dc89dQLbE7SOIU/+SW//3T30G4lLO/jr&#10;xhZlqNd+sx0XLlxMmsuXL+V1Zrs+//nP52mghx96KK830tGF/XbtlVdSbk/Qyq/0pUZWsAEG/y9+&#10;8Ys5hxx7oE4MOk7d6BKmOz4I4+ukNW64+0C961vOOIDeuPWI7N+RR7rxmX521jPXZzzntEg7d+5c&#10;tL02r6GpefP9o6d/8P3cHBCpj9CF64QbtI8++lhu3p/OE9Z3LidSsz/Cd/zUerBufgrlV76OTtcB&#10;LXXgow/Cy/ga7VBP1Akfxw9pOHlv1UGaclnecr0/+OvGa6aHHJ5Y5g0gdIB9wVpF/cTl5zg+f/5C&#10;8jh39kzSyPuBB47laVg3dJX/6ji5qjznzp3NPPmdPv3Q0V3RR1w7lPuTP/njPAUt/JX2fBMpynjd&#10;clqeTaNlnhz95EncG+uXdbQekCgXoHyexIvwq69cy7FV44dv63Ky/Y5oS409HsRTJ/XDE53h17hh&#10;/NRJ+Fz3Q46qd33wa3/Bg7BykK++8aWz1+eNJGXfAvk/KdQX9YK87kJPwrC+dSi/8TxJGWXvi+uJ&#10;vlBOdb60a0PGnmY5YXwrvecZdqOVsZ5+ESzr2tyepRx6CJ9T1NCiF2XHcW0QrxOf68asdLaN/qSP&#10;mfMZg45X+rd0DL+1XvjCQ/712xNVL7T33suJ09rItI8KVb7qr/UWHgB11psZd+RGKDLBD+d8UOvs&#10;Om9QHb73AbZDPVGHsoN68FjfkIaf8y0OPXC/wbXAAQJks7wncD15rvxex14vhEsf68M6oM91CU3p&#10;5LajkydO5LX7sfH9ePtDZCjillefpm/h04dTswcccMABC/oK9KEiJ+s+EU+TMjFcLVbhCA8HmMxx&#10;TOyeYnRB0kmDA/BhkdGx0FiPsA7zcwEZ5bhZNB1/kW04QLt6fYJw1hf5RYN83LjwK531PVcXYct3&#10;sPix4GOwYXDrs/FCOoZ+568+4LnwjXRhe5SduG3rfHTqFDlZyOGJ7pGfNAwQjGPkxEjw27XEc3Gn&#10;jlHXrBfS4QcfXpXjNBQGAzcN6AKDoVydzKFeNlZw2a4wbJCZevR5Nafk4Nda11ffLQ9dGmG0d+gB&#10;8Dorv1DKd20fe+yxbBNyYajxOh9GBzeR6Bv+bG7w5Lg+ok+/1JNp+dEO2oSBxBNsymMkAmSgD5HR&#10;X329g9etor7sv2g7dePoA4CPTnb6Ixw3UehhRelL+AR+sFkgX/kZL1oMKMaFPwpSusMBxwv6Jp/+&#10;II04N5xshnHTXhtA/Vdz62k/jrTUYRiYnJxeN4tKdvoGXcMTR7r1WjcOoBf1DUinfvjiUwc/0oKj&#10;bOeVN3G0cTh49euQ8QcdOnBTD/B9Lk59/yjalddj9H2Oq8G7Nr3Wcbm6ilt/B2MH3dvXOOM4aSgr&#10;TLcfLbeUzdyga7wynmH4lRzKDX/HsOEt13nN2KLXzSDNupFjptlXx4x9dKaqHzDXRzgCVffwkUJZ&#10;Mj6cmONgjnfslW9KJ55uxLnBRU7mGK4Prx/7zDrl0/mRZzzn4dFOQf46bmrszHzm8bSMq5EPlAEf&#10;p24Z50D6XsawKebLQz7w4LrihBM860T/7mY0IJTtGyBOvnydv5Rf/lzfa7iN/+HLR1D2g6KX24el&#10;vhHu/ow53bL76GdIN/u3Cvt0ZfrNdLmVT9oHLdf9m7V5K32LT3cdxL1OvKZ0ua6MfB+25Hoz1lPq&#10;Jk3birVdXgKaciNBtHq7I105Mz6wXE95grU2tKh7tzVcS7XO5jwzrmUca52bMlwv2qN+25I5Csda&#10;Tzrl1S11dfmVD0TLaGRe3/Ct+mqjC/nX9m87r1+v4fgz6qsKO2132b4oA9Sd/YYzrcsK5viHBWS6&#10;EbrsxgXycF9An9gmcZ1+ArbhJ2nLvvq7v5k/6u1ydGeZvFeIuGPP/nH86VwPtLsYa31d5DrifsW+&#10;q4eJ/F4F91y1GQ+gpUzxrB8Nxl7EvfbaqxF/Pcc1fOChq5Os3MPxI5e87VW2BbTYnHzag8/nYA9j&#10;22obIhdlsFe53+HeALm45rn+Vx2V3sSin7wu680+ZC37tj6tVetkXW84wElY9MJGMJ8H4X7t4x//&#10;RD7I8GEYbcMupTx2BvdwPKDhfgdZkY25Ah3BF91Rpq6ROrFLG69evZI2Ng8IaMPWmMIOZQ4kX50T&#10;Tnl1A2zMHjZnDzjggAN2sb7D8yHjm9/61reZuJl19SOQE7MzMekuMPrACT996PHDJZ/hzNdZvucD&#10;DOY5bQY5GAwdlmFREaZ1XjPdGu8LXC1yhF34Znrl90YyGp5x8hZ/0OqybcETvlCRNrcDZNmBud4t&#10;B7+gSF/5SWeR1jiqttTJr3lTSGR8pBef2iCkDHJgNGAkEDYPw4pNMmhKZ1UWnag7wKJPOQw2Nvh8&#10;Eq2eNZTkq4M/hhYOgwk9Q88PP8Hr8ccfT4MFgwgjOPk3A6NkqSfC8ENOjBvSS+Z1gxMgM2XVGzRu&#10;AOI4FQM9ecB0w97g2fby1+vFdlluTddVPvXCi9cmQ5OjTG18UwadoytO0HBqVHgTwBhQTugxTHkN&#10;Gd1gHKJvDcdKqzDGJTokjo/BTThP7ER9OMDNofrNeISpx362X/kmH69v2l9uCMuf64cy6lg+vIqN&#10;/NaJltABefh1w1gnX9GVenvxxfP5WQxOEKMLXiHjJEMi9IvxSz3yUt6Kv7984gDjNusNGkAZyxk2&#10;Li9BXJ824KCFHzomPf2g4fonjgzCfNLUO2k484Xl1Jv1md7LCeh0YOaLb75ymD67G6UDwl1fpsET&#10;KkgZv2++UQ+Pqt5xYzBoAf2RmynhrAOnnPJX1l4fgNY00+VBHB7GccaVAxr6wTCy4l44c+bowsWL&#10;MafV3IPuOx+c/Wc5eDoOaDevrHOdcMKR64Rrg3HKaRpoOOkDfUicvHDwYtxTFp0QxuU3KcP3xjRP&#10;rAU95akb3szhzJnL6bsxZpbwqIMw9eDbXq9drjO+l8vDEG4CX46bQOaO96PvmKMffeTR/M41N33U&#10;DQ/6kGuSeZq6+fwBJ8o4pcj1TJ2cDE4+0Y+kvR4343yDkzpDcUfHjh1LXrSrdFMyqufsLdLH9Ysj&#10;Xwdf+5QyOuP60khPG/aVA4ThL03HjejwdWBLPukN0yZ0SX/fd//9+ZkCHmSeOH4sN/igQYfQ++1a&#10;yrjuUwfzMHplfsm06DceStIvPGBMFzqmzxljrL9d1919EMy06BM5kAu+mRdyag91euSH1rC6wKmv&#10;Ti9Id8xD1/uQ+FJ/6NLxic/4x+5g3WJugqsbPjjC8JQva/EbbzL2Y5ykPPDGhngraamDTSV0Dohn&#10;OyKM3YKMynVPXA/IwclAZLj4Un2iR31BZ1uoX165HofLNTb6lc1anJu99puoMPpjYymu7eClfhCl&#10;HpS/d/RqrKO88s01zrWLQ57QdpbBPmGMIUcqKgAffewrQH3qOyIZpy7iyKZ86J80xh6OMW5a0iS3&#10;4ud4ntHTkm44oJ7BVlkhnTrXAcoZNh29oxvrIo6zbczt2Z7o214+x1s4aIDl5dvdLAtxQRw4NhiL&#10;uKSl3KAhP91IZ7xCj5/plB1p+jjGGv3NXECYgw/leD2fhwHj1fpXrqXNRRtokxu2jEXGDeMdGvqT&#10;vuX64PqxnrqfqhP8XBdcMz54iBakj1y2hd+g4DotHXKitfiYjwzwx0f/bIJyH8E3uD09Czg0wCln&#10;H2j4STfS2RQmHfk5ycq14LzCGkV9PkjFjuXeBr60zXWZtRxbtWxv7NGyYZlPWOv55ixrMjJSFjp0&#10;Sl3M5WxIowfma/Jpnzo2XnZT9XPpctxvhawcCKGv4I/u1Q9XgFdBjiD4hgfvDvI+8+lP3/aP//E/&#10;/q1KOeCAAw44oKPuum4BvvXNb37biTkn/mEQMTFnfKQvG4ykDR/HZL8g4uWthsgMywL8ZVFlcQle&#10;lMqyg8YFhQVEulxgRj4gnbhOkJ7yjzigfpxwY/GjLLQfXW+gOj+cclf+2u4yyt3oKdlqYWw0+bfk&#10;0QVB0gj5p4u44YV+YI7DHTZL2XBs0mHwwBNjAkc7kQuDBtivGnFgrkc9UYYnuUCDFCOHBR8HH+Xn&#10;R1zSuGYcZR43lnWzrwGTfKkrnE93MUrgXYZSnebE8TSaGwWMFTcJSq7bMq8MudpUxWWbgm9uIKcM&#10;a1+D0g+Xk/padQdoW+8/XvXDoIIn/IE8bHO6zKmTpoC8MoiKXgOUeuEFb/VNvryAY4h8220+hh06&#10;RJ/EoUMufMp1PgJ6XkXEiKRcbfKuGzPd8CvD+52sF/17ejr7rfGFljJzW0zDQX/p8uVFRugYD8pp&#10;Oeqj3jQqg44wP5rlWPM0dL2OWfVFTRGvk4zQYVRD+9prr2T8Lb6JGXR3548lfCw3MvBpB7IjD3Vz&#10;YgKDmk9lkG6+6GHobwR1IgjjkBf58Uv26ONB50aKjjblBnRcX+jP62sfKAM6Hb7jYHYdPS6fmW6O&#10;SzfD9K18ypPe87yWOOHh9UY2cgN92gXypjz8rXYB+RsXc3wLnWaWv9cBzP9R3DSRuoyXSKcdyquc&#10;0pNHmDFKmBtexgLXA+l+uiCvsyjLOACOF/uXG1/omRPIsx5uQOvarnmBMa0OiRvmpM5Wegf8kYXr&#10;h5tz6uG6xHdjiXYQV44sF/8efvjhI79XCW8c9dBe+tw5hHKksYHFdS1f5KeMPAHl89u2sbYw/6GL&#10;3ECLdPUrPXO+7cLHAemM9zx9IS3o5WY6MKf3slvo7QJzecP6nV+nk09eR0Gj/tg4Z67JB3yRnuMm&#10;dOH4kd8Dx47lmuCNO3p17OByfgw6NwZMB/ofBL0cUO6lfzK2v53OE5aTn/TGDW+h52/x6T755uHQ&#10;Cfph3OJYW6BBx5RhIyevlXFd0i7A5gt6wz5JXQ7+tofNLMqRDtikgb4+jfCxowsXzuc1Yn6XCWBj&#10;IZeALu2LiV49C+Yb4mWLhF6HbROJlT70gw2GfK5bxZ9Xves0sXpkk5u49ejXJxlW+9AH8+anbTbi&#10;uNRx+OggdT7SocUt7RppW5DW/BvR3QzqXRCnnOm2n3mQPnXeMk47bLvXVQd5pPd6On9xo/gsD+Fd&#10;6sCcP+KOySWd9rS4fo7tCNcYX+2YOc54Zqwzn9CuGtu1UQgN9iT5bFiyNnHadaXTpkOftU5AS7kQ&#10;KtOhkwbwo5hcK44f8+EF1G+NqfqtCmxB7luQETIcb5fVD/6V3evbYzhkYG3CcS3iQNVT5bWp6W+u&#10;DXzXXsJszhLnemJsVPkfjzcT782DATjvr8vefyvrrzrfzHLMD/Cnz6GjTuLIbV8Cw2zqEmZeog/Q&#10;VbW76JjL+pgkZDwpyA/vpz772d2Be8ABBxxwwA5u2ST59NNP14w9oAHE5C6oXCIneBdLFsaOvlDc&#10;CNL18i4++Lq+KAPj5hvWl69wIXJDxHI77SNt+JzyEVt0POEEyq2hy4JJvvJpHNgeoA8Id3rjGQ7n&#10;Rp/1zPS2s7eXfOMYF4TZxKQMCzxGC98iRDZvZHt7Bem2m81P+Jw/f34YMPVt1kceeTQNBAwtDQZ8&#10;vwnLDT1QXgDf9MPJn19RhkZ5qQPfdmNgbAEjB2B0UK/GsDcQ94fxg0yRmOnqxf7A6CGt9y/gqTny&#10;rBscVd7TyRhdpM/9zUYbYNMBvuZXe8qQJ339ZMGuPNIrj+3ntSx4sMHIibraaFxPSqI3wuqNm+6S&#10;u/hLZ33G3QBis5Z6/XbtSy9dTF4Y3MR//ue/mmOHX2VXxu5m/sL87/zRv0ljkw0ETjlUP9WpBvWI&#10;73VkP8pO/Qj1D0jH+KRuxyU3tnmTNPR36tTp3NjxG8aAcsiE7J/5zKdzE4IaSKetvZ3CdgLSe3u3&#10;6MzX92Z7Hdelfz6nQRnTvd44XYi8GO/IA6yn+10uMcvXsU8+QdnOf86f9aBve26WLz+vhzNnzuZm&#10;vOPAG/k1XtezG3P5q+ARh6f8O3r6Vj7YSlf/s/yznsyHnrSXxslXbvTwGU9szvDNZsaqdF6fZ8+9&#10;mGMWEeDPDSnp3JjB23Y7rrkBwzfOCR94crKGU08APpwoYpxzM6q+5GV78blBJf3E8Rpf6BQa5ZOO&#10;eZA5nHqRy/mW07P0HTeOpL8e1zV9K93Xvva13Ez1V+k9rXv+woWksb7vfe97OSegK+Rxo4vrlLl3&#10;dz7g25tD7uCdmwCDj/OB86DtrnLOv7VxRlzf8QjmOJBOJ2a6GeR3PRrWdzwI6sEhu7C+7vcyHb0+&#10;gI6xHb7zne/kWOE11zztOORmDaG+hx5+JHX12GOPpk8dOPQI7eOf+lTOi319Bco0t0t9AdIMzyCv&#10;5xun/YaB7aL/yDOfesDM37j58up63YL1CdthfcrBHEUaYx+f9QNb8Aff/36ulfL5RM7Xdxw9+eQT&#10;uSny0kv1BgnrKmvAm3HdMgZ8oCj/pz7/hVzb/bG/f/WHf5Bvv3hdCeXTOc5nOyj9iN8x+rvo4RB/&#10;8KPOlLkSKxz/OVFNmG+kKxuY9QJ/0hgjfBNXuwM5yMsT/XFtYh8SZ0OK+WbJHxvYXr9syMK/HuqH&#10;TKNe5Mv4QA8jh/KRPuftQ6eb0XUND+OWwF5WBzjHp/WpM9sppLFu+ph2Ox9YXmzFb0Qj/95nwHCX&#10;mRTqJc12mV5jsm/Els9Yr3j59U3Y92JuIf+96LeymZi7e7v5Ubocw0HLPVi9+XZf0JV+vAZY/+Ct&#10;pqkDmao9tdFLmGsIOsdPSh3//TE6v00rf9pBe+THhulab13Pq86GfiJovfVAo+xl8mgfNjPjnuu8&#10;+nFdV9hc5Z7FN7nqAdft0b7a7GUdhc9yPxHluU5XvZY+ldv7hUceeSTXSmjgYXn7CXlJZyOYvsIe&#10;Rme0FbonnngiD1sQxpGeD0txgfwbYfX05S99qTIOOOCAAw64IcrqvAVggsfoYIHAMdHj10LF4sfC&#10;VRM4LtNjEhdM9FuOBSsXgAkL3wEWC+ACJ6Cpxagccq0LaZXDWU8vC6zHsnPc8paDKwaEceVZ2jIc&#10;iy2uToN6InF7Qwc9ol+NgO5sl075UsYWVg6xQ5dl8de4efaDRjCGDTcVLNpp7Ix6d7U2EOVtD8YI&#10;7eN1otrkpa31q+PcVOP4rhNtol43+Gk39UDHJrFjhr5a2tT486oPT5Qx5HG80soNiz435r7S6fei&#10;+EZtxfmubH1blpsiDJn89fGmO/svgX4inDrq6YHISn0iMzdRyI+rp9nriRYgbwp5ykCd20b7QVfk&#10;ax/OoE/QZenv7TQI6wcE6mQCBlunkwe65uaasYYznTBy0yagHH3s4hwnGJTojx83oE5AWW6coKPs&#10;0n8NKU84fB3yQV/lKPORo/fC0K3TCiWn8w4GsKdHt/RDfb2fQouRX2MKurrO3jp6N4xT+H082nBv&#10;jAleHUV/tK3rH37VhnV8MF5mbMnR297DHZRBB/qCerr+5LcbL33SDus2HyjTljN/Rs8HxnVbcnxQ&#10;dL43wlZ9EVv0hHPcGDZdd6vwk7S3w+vH64JxyPVGG5DfNjCnE2bcc63WeK3TQjjHhWNjluc6+YY+&#10;lvQlf0ofMJ6yhBw8SGJ+QQbeYlAO8riON0ZQlsXN6Gnyj0DGbXfyDf6MadoOSqaSq26EucaNK//s&#10;D0ztuxG2ZO4wfx8d6bo53t2/L+ayxrf87jYRelF3qw63sJbfRzfzuRnfm9Hty99HD3o7t+h1xrf8&#10;G8Hy3XkN4ouuc/Lib/qRupPOOKbcuu6t6z4617YDRV+uPrlUdsO+OQAoh9cSzmuXdK6zxR/XXaVV&#10;evpL2irLjycbElC/bdF1Gh3QX7Gmdzow8+16Wtqta1Afs/9BsfD+gLAfAD7xDtKUH6CXfXQdxHVb&#10;2Eqf9Xu9vqtc1/fsgOPvuv7Pv2xM1jytHekaQbjWrPK1h9kQxO7ErmdTWhnw0Q31sGGZ43PoB1vQ&#10;usnHUQ+f4NHmQafww26rjVDs0/qRNTYwL1166ejs2TNHZ14Id+ZMfiKIB1LIBA94Cuq0Hu3gsjfr&#10;x8q4d2DjlvrY4OWeoxy/WcFJ1/vz3od7C+ixi/HrUwk1dqmj+Na67hto6Ma3D2kDekB//EjYCy+8&#10;cPTMs88ePfPMM0fPPfdcxnmQw1sQPLxEt8jMeKIc8nr/Bg/S2IzGZkceN6Vr/O2OL/igO6H+6ZP0&#10;R/qXvvjF2w6bswcccMABHxzrI8kPGb/267/+bfycoGNCZ1LvEzsh4/gufJk+0jJff6S5GPdFYQvk&#10;y6OXF5bXl07jSRluXEuh85XPjH3y6KgXB10thLv56qfL3WkFtEA62yNMl6/ofPcBcrJzQywWcXiz&#10;qBP2tAwGkBtS1pEuUwItjfIYbpTxhCmGPvwwePB5dRbjgE8c4PNdO9IxUHiiexdProOPBkTqKXjj&#10;c1OOcVQGmT94xumLMtDwMUKQnfJllNR34aCtsuWT11+nq6as7UjFBMxHj+TZb55grE3ZMqxoB8Wg&#10;wRDCwFzaEXkgX1kOIurXYO/1Uj7pRz3EAWnS4DC8qJ+6y4Csb9+VoVobqdLBC9mAT+zJozx6JPz6&#10;6/UdR+QiDg82xQnTBuL49C8+smCAspEEDRvhGJacCISHsto221M6qrFO49IPXHvlGtEcf+AtTl5g&#10;hEeYsvCAljCuZFivFesiXfksA2y/JzXqlel3jx566JEjflGbTX2Ma2SnPHnWB59jxziRPF6rjHz1&#10;a73WI5TDdOXBUabrA0inDw3l2QSLQgtdp7dueHkiHUd652cY9LCyzPQdc9w6entwM53pM6Tbyieu&#10;XhZEGvL5K/3V5tIDjniRFS9OmpBGP815wvjsz+j5OuTv6TOk6+GUJ3TGKVFOEqE/rkO+hXzPJ+r1&#10;S9qNYxOUsff000/nTZg/3lgPK/j2bL1+yTft4AMtKL0hX43XetjCDa3fBK9xe/f4xEHBkz7r5jGg&#10;PDem1Hf16sup+6t5yvLl1DkPatONuQUwv1OONGis3+soX6Uc3/8Dp06fzteevd7oW+ZGfvUe3bz4&#10;4rm8OYWn8zVtwOcVVK7VutGsuQ4eOOczT075rWr44FLe8OcT1splmvxsn+h03c3jf1/c+no+8RnW&#10;K/8Z5Hcehk03TlnrlFe6iLPOPvTQQ0ePP/FEpH00H1bx4Gp9+FVjigdaPLxycxyQT5h53zFkPdLo&#10;A3RpO5Rtiw4Ql2bGLuX+ds+Y65hp53L0Mzx1Pb/zMp3xzhjmBC2+1xQn2Il7yjW/fRzpPCRmswfd&#10;wYPNGvDKtZeP3sKeiDT0hd4Y8/Dn2jr14Km8HrBzSL+YJ86rbq81XJdd+fFpF7TwwscVbz5HUps6&#10;ONLx4bnwjfKCbxtzDd7/wAP5GYz7768H4nxCBdmw1Wi/dXKdBoew+2KstGsPH5pqz5254cVDfjbD&#10;uIbvJh2dOX6iTGofv/WD4a00gPyAtJ6+hZ6v/nT7+NBG8vz0G/YelNILytivus5HetuLI590nUCe&#10;fZCu+zjkXNxoT6ZHOB+cjzzbR3uQJemCD+OG8YDdWeOnNgFZLygHKMeaxfjJV+/DZ27BZX/GuIUH&#10;9Gww8mmyOtG5Pojk4T98qBtQP6AeoN66foBpzF3Y3x+JOeujYceax+DBhiUf+ZBFPTMHsmbgUich&#10;B5ugHCzhG+pXYx289kp9cxbds6EMS5iyFnFvgc3soQZkJA5Sf4MnZbl/QAfcPyAHII9rEQdvZKz1&#10;rj63sN631BrI3IHdTz7ziRuw1IvdwLxQ63jdq9Bu+425nHZSNxvZgoMsuzrZHX+AzdkMHHDAAQcc&#10;8IFxSzdonaSdqGuRqgWHtP7UdcY8o8sjT7W2xYDFxcXXxbb75BFWDus2rKEATWHIQ/6gw4G5Dpx5&#10;wHhPE9LjOojTpl4i06KOVaY1rpv5LDoNXx1nOwKk204WXWlw1wMZRyj8VWZ1YV7pFl6EuUljIUc2&#10;+JInZlmBxjttxyiBL8ZCGRrIW99ogp/GCa9tA/hh0LBhmjIEvRsAb8WNC76v8GBUqK/0R3nK4eDT&#10;4xgbaSwFLfSWFYRTGyF/6aN0riEaBNmXGt6kk8/mCYYaOqKNGGXyIx+DDVAGKKff0kU26so8ZBiO&#10;NIxK2luykq9fcpc+uSGoV8oA/EDpZxi20OXY4WY6s1NW+NYT+x9lehnL9F9tOGswYzxz8pl2En6V&#10;U9AvX8vNTdK4+cShEwxqePhpDOrA2Ua/Temrf47X1Hc4DEraV8Zj6CFoKE8eBiR0yI6sOHgwnmrj&#10;qnTqNYE8OPsGeuTnZgEDFb3lj0Hce0++Ks2mF6ceaqzUuKEMddIW3PHjx/OHcXy10jYC29hh282z&#10;70BPn8vSDmil95rWJ7/8unaVwQ1ay0kn5npmKNNMZ1zf+mbM5URP7zq4GboO+Hslv5nJyfO6ft0s&#10;ctzr54+shIxc7wCaLRn2+dLO6aCHb4ZZH8Z58BCccnwBNmnoK/K5QXZThM1Jxi/jkXrx0b03YLKX&#10;jzyq37me6lV+bqDxHa98s9hxguMEPOn72lb81vHMTWIfA+TjvJbr9cy6AcVHPnzakrQ5zxzlN2jv&#10;jLbAD3nIozxvJHDNwg+ZmM+8BrmBBj6oK5kyaYF64nqgTG8rSDmTbt1QBNQP1IVtNF0gI5BOZ7q+&#10;mONzfcC0DvO38oB8rb+DPNNsB+jp8md+BZwso4+YJ+1LYP9wSqxu3NHv+iCFzbmcF6Me67KO7uu6&#10;PrbyTet0OxhtsC3SKfPN+O/DXN8c7zy6kw7dEWZ9w0dn6IMTcsjmAybT2VRhbHs9s15RjrdxDAP0&#10;TD1cz/DhwQZlLX/uxbNHPxqbYX1MfVBYD30KiJvWgcy93W4Q45CDNnBNJe1oD7Atdf1+JK95w/Ch&#10;nPzgw0YTY44H+MR54CZNuuQaMD5cJe32d4dtmvO2aHtcnc7ldaZLZ//SV8B8fMuQr5v5SDfnz3Lo&#10;/6TwOlk2Z0e6/DM9/KX+4ZMPPf0JD+Z3fG2v2vRcZWfck8fmLHRs5jNmtce5FkjH1vThA3ZZyhe2&#10;DQ8ueZBRp8WZ94u3653ypYyRbt3mIRN+tYX1Ze0P8nDwwg7kxC0ydWc768dzX8tTt3wO4EdhpyIv&#10;NAD56HPa5ppE3mq/IxPyJflSNw9k8LGla+6oPK5z1mzK4bguSsZ6mAlv5GXeYO12LuChBrReK+qV&#10;NtY9QumIeYK68xoLHtj5qfMhIA9ZbIcOfqwTP/PlL9/22//0nx5+BOyAAw444N8Du5bGh4h/++/+&#10;3VhiCi4gLCo9brj7IJepiLsQYAiIng6Is2gA0+d6WNTAnO9JBBY0FhcQ5Eu5iq9+TwfWC0if5eow&#10;3ulIIW77ennAJpLo7JRf+tkXnERI/k1OgHEDXKBByZXBJR+QrqEjfzZ8ABt0yKI8fBYAo8DFHyR/&#10;5cu/UX6S59or9ZSZb31SF4YBdXEygjZoBBDnptoTTX6TVsPeDUg2Msi3nPL5DVEMyd5uffWhfPaL&#10;5aEkX316w6q81ufJPJ6gQ8u3ETGAHGcYNujJ/jl+/FjmdWOHdDY8KW+68ulsj3KoB+UF0HmCVzmV&#10;A0MNnvngA7q4HsiPYMb5xhW8zp49m9eQcvP0n/KmWw8GNuUFN6CATRRgHt8apk1f/vKXl9Nr8Cvj&#10;c2wYhY/OiKtv2//a+MYw39Jlk8cNJgxY/C4DwOimnFCf9Cjpjvcylj9ydPnypRyHHxvf3nzsk59K&#10;A9XxrbxeF5wWJOyJ74cfeijrUO7arFg3P0CXB5Qcu3Ib11/G3ehfffM5kUXYcaA+a6OZU1bV3kfY&#10;8Ar5su9DLvmSh5OvkD8gX/oZszzzeBWdf0+f69Gf2yukl79y/fGffD9v+uzPWf/V9o/kg4K6Dusa&#10;UB/6oMshbNesB+UwrHz7/K12Uc5x5benz41vzPKtVvr20UcfyfHoBhkbOqQrNze43Azi8zCIeRE+&#10;XE/Upe/4uHq1+L589WrWzbce0Qsn3xjrtssfDaMO4oaVV30Qhy8nbCgvrFc669enz7g5dqOq5pP3&#10;j372Z38uT98x/8Cv6OoGFZ8HJsginOeUw/kPILfXh9fAgw+ezE0e43M7bKew/wG+vGcgG4AGN88b&#10;+mKm540R0hi//SGCdNarvMaVz7j0M+Z06xXGoYOXOqA+0ty4ee6557NPnn32mfBfPzp5sk5ufvYz&#10;n8k15tSpii8/thY+mOtSXusl3tOEafqg54tsX9AgL5TpR5zxRp7ttz55GJa/dKCn74P9YT9YL+NS&#10;3cHBjVTpzH/22WfTtqoTavUZos7n8uWXkvbqlavRFr61XePKk7fW8dRTn89rmPUWm+z3fu9fHl0e&#10;r22jA7GvPcgFX/Jxyjk7x7Xz7MmTDx7dededsbbHPBJ5XFs+rARFv37rknmBzxRdGu1iYwub4fiJ&#10;kzluuO7h/SjtiDXWBypuWCuXdkz8yXoStM30BuM9XT1kf0e424lgS0893/nCNHSxVd4H/OQHwZJu&#10;323V07HwCR9n+x2nyjHzUZZeHlhuprd/MjXyMhw+1z1h6uFeIE8AxzydD4LjH+sN+bbH+bbm0XUz&#10;0vLMHYTpc+hqXV5PQmMHM17ZxIUfZWkK9jP5fpvYcRjCIvGC0k+NY2B71XW1s34clrRKr7fwQmsL&#10;X33tSa49NpvzQWP4b/6Ib8LGnB48qYnxeXvIyDekKVtv4dX6An/7ic1T7mu8jv02Or/RgW7Uo/TS&#10;sbZ7uhV7xrmiZES+2jge3R6ogA9GU47w883E4M033kvnuLV/cv0J/tjd9EHpff2GLfWjD+rFZ3M2&#10;KzrggAMOOODfC2Ul3wJ84xvfqE8cjAVROIF7QtF8/B5mdifG4uFi2laZhTZTCEdeLdqrS2Nt1Edd&#10;LDy6WsBIw9WvnrJgKkcaHaPeSiufNFwZE7WQdzpAfd0HhuUvCPU4dL0cME3d9Xzjq4NmvZGr+obh&#10;FGGMEOQtY6fagHECCCNR0ZcuQPnUCf9eJ4ZPGQeg+rOMQ8LwK8Oo5F2lDgweWSCAQQAfjAtex6E8&#10;RgEGDkZIGjphlGDAIS/GBG2odtQJSPsDg4k4eXXCk9eCeDWvnjT3dpVO6tQJ4HVZDKJXw8cYQWh4&#10;VnvLAGbjkNcK2TyBN6c52cgs466edpOPsXb50uWjV1+rH8pCftpBu3g1jyfZGDeeFLB/qQMd2i+k&#10;oxfy8kdshk5x9gwwLcd3+JSj3+lTDWYc4MQuBqGGVeot8jC+eChQr1/Vr+ECykGrXukj8tEfN1C0&#10;gbbxfdb77r03X0+jbWzo4EtDOwkDfsmdG1D0qQzIjOzwJe210Xc8uVe/dRK2DEzkRQOEi8c4STva&#10;CU/C2b5oC3XSJni8HXyrPW/lj5ewGYTzh4rgR3v49Xg+WYDc6AD+6BhAh6zwA+gFGn6ECxryALyE&#10;4Z4G5viNIF9AOeNumADk1Gcc1M1Ggb6gXL8+gWU6f2A7wZwH9uXBD/69DsNzesdW+la9Ql46ruMu&#10;k/wI45i3AH0FGHPAflUPQr7y7Pw6pLsRehnDMx9hOq8fll8bj9zo0Sd1A1bzHfCmlmsRn+sYeWoe&#10;WG/c8b0u8DlVR5ixj8+rkPJBF+qD0zi9jY4feJrW484vwHrxHU/61InP9Uwa7cn8WIvA6YceTlm4&#10;BpGFa7mXsx7CWS54gO6TLgw7r/pgxbj5lt8aD92f0esC0OHUl/LMdMalV1+Uc4ySvq+cgEbMeR09&#10;j3AvpwzW1+PqJctHnNd6kZVPwtB3bAaiy3yTIPqMDfTsI8ZS4wNuFNY3fCPMNMRt3+w7boxbh25O&#10;kw6YP2OL3mtHfTmu5Wb/Wk46TsaSx/qpbZDjPuSGhgeR8PK6ZT7D7sMe6TxPnDyZ1w0PtuHDp0DY&#10;DPVBySzvDOrs+dLPUL4cp+Hfmydb+Z5mrf1s/ND/5OMI1zXrnBvXRowX5h/q4gfokI9X3KHDhmDz&#10;iV/Z53cFWL9cj71mqReGKV2Xc/iz3MZ7OmHczdoLtvLsP/PUn+hllvRBh3N8SDe7LfR86qe8vu0A&#10;lt/io9wzvXwokXF4RtjrB1sRGmwoHsbzxhdtYJ3C5wEEPo4y9FV38oEH7Set+rTGirIyLhjXxEln&#10;LOOYZxgLbtTCp1zJ5XizPoAdpL7hZxgelV/3NGWr1jdYGWs4rhvaxnqMq5Oyr+SPWubp0nHy9o5Y&#10;nylf9n2NYeSgrbhr117Ot8pwXLM0c71He38Z23wHl4eyPIh9M+5LUtbgo+xcX9reXB9eD8R9K6/0&#10;WP1X97jc5/BmW73x9lrIYH8lYcA5wvsrwvUwqeYW7A9sAR6+USe8cV/5uZ+77bd/+7cPp2YPOOCA&#10;A/5fombjW4Dvfu97udKzAAMncJ1GuicgmfRFp9s5aRlxsUM//J6fqxBe/r2ev3LpsxCBTgdnF8KM&#10;hWc+i2iHdLv0qzyEcXO5LUC3VU/nN/ORXvF9RUc6823vfKKORTYX/yG/9KDqLboVaz5gk5IyGFGA&#10;J8AYBhgo+CDLN76RsMgDyFcuvuVEHpuIpLtRgDFDm8ro6PLsQjnkh8FDeU9AzuVJI//ChQthkLyb&#10;xgjl+NV7dFNG4PoNR09wYmDhm66c6p1PG5DHE37K143UbXmiSCMT+jSOAuqd8UjYfK8Xf8Vc/urP&#10;cgA6rxv6BaPak2bS82pg14MbP/p8K5B2e4JXPfIDCsj2qU/VidK1/vTSYIOn8qNLYL/J/9LQy+e/&#10;8IU0sj2Zy8YmvuWfefa5LKOe7QfHrSfj7C/b+frrRY9hWXKEfsNXXn144OZ0vjGLrh977JNppLOR&#10;jFwgyJfxAl/4K4efbHhgnPSzHdZTstdmj2k4aG4E8x1ntA1YnvSUY9RnnvTqQV99s5m+tquuh14O&#10;ELffCHcn1nFQdTuuwJaPDvB7PUI6YDvl2wHdnK5+L4xX/uvV/zpZCr3O66o2ktjIrJOTvn4tn96e&#10;OQ4f5RPyVx+UIa7veBGG9eXX+VLOcfT8C2eyD8+frxO1yM+NpRtitgvfuQYnP74dTdjrhOsKWblh&#10;Y9OTE3jI+PAjj+b17fVme4uvz3Xrlco13vVS7feELzdzXX+0gfqVj1OX0PGqJb7ymv+5z30+TwN7&#10;sghZgSeMfdNEvdt+9QaqHk7mMo/0k3cfyXmHB4Hqz/4S8gCk286OHndcy0d6/S4X6DLOfMiTTy8D&#10;bK/6mjHr0bCQ33wd9vZ3+q00QHuoy2/E82YFDy1/8Re+mg8jAXXRd5Sdy4OtNKGcvf3Qz2/izCce&#10;s/1RxgdXXDOk4TpP2tvR209+p++YZe48gf3N9ea4Ji9d5PPAMDe9Rjr2MP7TT/8wrx0+7cE1qH4d&#10;D2fO1InlHEeRTrvg7wbtww8/kmP8ofTr8wK06Tv/+l+FbXXluk8jCPVgu9SD44wwznlgOWnPm02x&#10;3pUdyRtBJ3JO1e7imutgTPDwCL7IX58y+nFu8NOmPAkcNsdXv/rVtEWST9THd7n7tdf7CRjuabSx&#10;x2dslVn6e+gn8yae8u3lZn123JQu0ux/+wY5hGW2/M4b2F+i0xJKvhHmusCv3BU5ziJPedSHPvYO&#10;czz2JXVBT55+9VGN/2j5dfmKa/9hJ7J5WAdMsCPrRKxyO76F80i2Jxwbh/UQ2vFQ5ZRXvp5UrXHK&#10;mwx1TaJvfPk6xnJ8hlzQ4a8nS6tcyYXs1Lba66538EhxyA2aku0orm0+VVCHA6iD+uB755213vIQ&#10;Ah6sy+haHndwcjYfLhdf2gO97WSuoA1138R1V/OF+ls3gatf3+C3JN6tsYZDZnirP3iR5olh21P9&#10;+ON884Q6/9Iv/dKQ8IADDjjggA8D653Vh4x/9I/+0bc57cfiUYtPLFbhXEiY5dPHBXIDquXjG8bd&#10;aPbvecUtfMpT1vqGc5HJeEDZcC5GpEFj+rowrTdIWz7yzjS1KK5t6rxoc1GufABhnYAe9DTQ+QmD&#10;pnUa2+SJ1eCYNMiJ0cHCiyOOgxaUPOuJq8JqsCEW/JWvTrryrdUystRzArlwGVxl03Fj7YZbPpkP&#10;44mNJIwfHAYBfDWy2KCg74h7U1BPkDnB8fHcJM5vLkW51YCqJ9r5ZDqMzCtXrubTcDYiaf8qD6de&#10;6tUrbhwAhgkyUm/VcXf+mAXfa6SOu+LGI2UIx00L9bMhho88Osdbb/uqz8n4xx9p5CVdOE/TwkdH&#10;3G+3Es5XY8PHaCOfdqOHzktENNLrWjCPMrQZeoxF4tBh9HHSjo0NdIPe8NEneTjGWfFd20N59E8/&#10;cvMIL+qhLHnwgT7LRb1smjE3KDOuTvpWfWVclwGtsUwcOvjAMxOJj7ZyQgN9cEKWUwj8aAmvgp6M&#10;m0FOffHtvnqtsn5BGPmoR8OX/gdcD9RR7efbaWFYh+66fgE+PNCr6cQ7DeF96Hy6bxl4AU8Wmi7d&#10;kj/krT59P294CUO/VT+0OMtLt0ULen6nMTz7ytdB3lb6jM5f0BbKchIa8I1STjfTZ4J86RiH8NHv&#10;c3/HHN+qG8zpxvXV4z7M7bac/cYNFesaG5zkcf0xppiHkL3mNa4vb6yqb4XXljekjFt4czqHNE+P&#10;s+ECL+co+agf9Um+IH2rPiAfgQzywxGvfNeKSqcd+Dww4Vr0hxqRcXcDYVdvlEGMnXEbfn7TdtRb&#10;cpas9SOUazv14T0jeWXZFXNcSDvztT871EmHND29pxme/Q7SoJVHLyfm+Ewv5nSdevaBOyfY6Xte&#10;gWV9BNDRfpzxDuNz+j5AdyO5QeY3OvWO6/XN5Qh3OTt9x1xOmI6DD9dWrxdp0g+9UXpJDx/wyRzK&#10;8FCCtcTr1nxO4CXPHPfrpwKshx+yZH3l1+P7unnh/PmcO1ib7bMO6XoYZ73GvZ6pA/68MYPNU3OG&#10;J17rLRyutfn6xB5TLu0Trj/aCd98IBx0n/nsZ3NNpp60p4Kfc46ydGf6Pl/XMdMB2pvx0e6IXJcP&#10;SOvphG82voHldL0eyvdxCm7md8Cvp/c4a0f60feEeMBhuIMHB8iAo0z6QUf/4GOXY+8wlrTBoCk7&#10;qH4Mi3odD9RPHHpoLZNtD9jeit62jCvy0QeOfocf6Tr5YqP7UHCwTDDOqQd7ER9Z5OW4pLz1e99Q&#10;jhOotVaYr+1OmutjnbLF8W3Xe8Pds9j6dZ9Q34CnHttTOqLe8aAx9IlOqAP9Ipfyoou6h7lnkYvN&#10;W9rv9QA/ZCRPvZXs1dbaYK62Uj/XH/xYx+GF4/qlDDTUS/toA/X7Jlz96OjHsz7sbcJ/+etfbxo/&#10;4IADDjjgw8Atm1ifffbZH9cCVIumvt+kJA/nhoknH5j4AYuUkBbXsRNnBcTLv638SBfW48mLJT7o&#10;9ZV3hunSseh1n8VQufBtD4sicRZrfE9E5hPsgOVFj3d+XS/CfDC3o9Pv0hV/XtOhrjIOSKl05WWx&#10;Jyw8CWE7WKSB/DAq4MHTYfjybVV0wiJfhkrRze2b0y9cqBOWflP0iccfTwPCDUmNGeuZTwIrnw7w&#10;F/mowW/Enjl7LtPqW6a8UljGl+1WntqYuy0NsMqveqTLdg/aDr/pKr1Y9Df6x5IYsNYpoKNs963L&#10;E7Uz2HhGb7bT6y7bH0Vtj+OTMG7t393xWifu1pPNnMDB/+xnP5N9e+nS5eTlyTz7g5MyGHuOwxof&#10;vCpd+rAfhd/izW9KRt2212/5Uj/GZp74i7gnV62v2reeQMHwxcdQx8+N/5AFg5O2nX7ooezDOiF7&#10;x9H942Sx8jE+kNF28Svm0Ks/6/Gk8ZNPPJH6sDx5wHY6vow7X+iAPrA8vIF6NF3Yj4wfbqjgAB/n&#10;F/M9+e11+9ijdVJSPW/xJW0eJ4al35e+BWmlF71cLz/TgS09dDrl/u73vpcnzWoc9+uv2suvzdMH&#10;3LBkv4/rxf6b9WIc4Ou6HEA65ZzpTNcHnV5I77dIHYeMN64DxiF1eZ3q0xbSHTduyPhNab5Zy8a1&#10;J1zPnHkhP/NhP3/msz+VN2R9/oevJ4OoxzbioCOt0td5ynHuJxNKbt4oGPoeel6u9VHOE/dLvaM9&#10;vAaN78lfT8TaXtYI6qly6zjw5B3XJrQXY75HNk4Uw+eJJx7P71pa0G+cK0OHbcYZ15/HgXLN9B9k&#10;gwzMNJ1/p7Of1ffMRxkAvvT70qsf1/abbtz8XgfwBK3fCHXdF9DPZUSXY9aj8cUfcjBexFa7kYV0&#10;5kXC/NAoYyLlGmUtB5CVsD76pM2OoxmWw9dtgXUCPjj4OC+nPiPuj4FmPPDcc8/l2JQdJ8yR4Y08&#10;IftejP9Xck3nx5FSz/nG0lhLgv6efDPijnzYyLXJmzzo4JkfPp3XDvOIuuntmvvUOD6obwnftXxj&#10;1vY4j/pgyHVunkePH+OTF+PkbPBDFtrFg23K46BLuSL/vjzZfsdiHylbl7GHwRyfQb56BjNPfPWS&#10;ugnXxxnI9AHpE/qRRro6djxJh48jjVrlJr3jTv1CBywnDPc0YDz5DzmwC+SX8Qin/UI9kbbyYrxW&#10;/crDhjlh457ApDzzr/X0dYC4vuWst+KUY1zUm26kCe253fFXP/YIT9Plw3rBJi28oONzA4yrKld6&#10;AKxpjCc/0VV6ro1l2kFel1+susGnP6r+LTocG5nw5zpDDj4BQx0A8towXR+Qphzh+6N4XMvI7oEA&#10;rit8NmDJcz5T3+X7o6C35/pCvv2kvphTWPdtT21sc+K58r2P82QvabYTHvLhAep/81//nbXhBxxw&#10;wAEHfKi4ZSdof+Mb3/g2E78LvxM9E7zfn83JfviCjUvilAOUhY9+GQTrYr+DKNtBfSNQPohylC3u&#10;gTk+YJ1CeXPxDp8bShy8sx3DT17hiFvetgMWa+WmDspvwTKWUx7jHaR1HVkv6DIA4iTVBk0t3LQJ&#10;Y55NxGxfLPAYBoShrae5dYqUcNWhkVX5hCtOXslb8leb08jOuksegETETDePchgMGmP5ZDfSypjk&#10;NbB6+gw06u0fAB9oqZe8lCNzAoTD0Xf4L7744jDuuLEtfsC6fSKN82ZD0EYMIYwlNgrqQ/vvpa7e&#10;Dn68fpt1D5c6iXLZ7qiMOCceuVlT3jrB+85iKObGxZDV8ZX1Bh11UKaMTPqgbiJx0Ds+s84hA7WX&#10;X3TwApYT1G2dgFOxyEi/YCwCZMRoZJM0ZQ3dseEPT08soB+MQgxmdIQei2fVXeMKndV3yjAMoaNd&#10;3EwjKfk+UEFExibtxadOeJJOs2wP5QnbhhMnTubnB06Gz2k8vmXHzSs+p7Pvu+/+vMllY5i+x2Uf&#10;hCHKzSPfFOOmvurYPZ2Loz7AhvQ8TqTFR0+C+Ow6iNsnc/9IP6cxluAir9RdpOmj786LH2hDVun1&#10;hfokHWd7e71gLr8vH8gHSNfzQS8/h2feHeYjN/4r49MYFNkqV2O4naAduuj916Gc5hM3bR+oV7ot&#10;GYA89uUz/snhZhra92L8cxPL+GdM4ewbXZeL8Qlvbwi9geX6xOcbeqRThrLHT5zI66rPA/hs0Hrd&#10;kWa9zpeeeNUB8uVFHazxbO5IIx/45wYt8tLekNcHmdAAN0qYK8h3PJOf5cPZ97UWlT5rMy44Rz4y&#10;sDHNdy5ZSyB54H5+zCzmtchPeuTJ0Np/wnpMm33rJL7IPdEgg3Qd5OO28mbIC0gPXzDzmeUgHXez&#10;dCEf/a7v7nwQaH87F5oP9EXPA8ZnOmC6cnS6Ld/5y/HiJzHY8Ec+ID1AVuXFt5/kswVo9zlheXiR&#10;rvwRyLjj3XS/6cumEeO4NmTeTRsD+4B4bujkdVc/osrbOlyX+P5YkA8LeTDCmsznDdCF65XyzE70&#10;NPSR62Tw5IEm34cNiqi/NoaoB+eajH6dn1KucLyVwnpqvT6ouCvSeCgCb9qCzyYvZahXWUSXS8xx&#10;MacRX/QfMH/LT7rwCZsOjPe0HYw865lpl3RcS3fu8jru467z24c533q9n+r88RkHpBEvvzaFGSPY&#10;OaZr/7F+1Lhc7QpYUwf9RJ/lWBz9TRr9r8/4WNeK9X4DPuoBn3q8ZqmnUOs0fG0XReDNQQ3oRjPT&#10;pseWdCMV4FuW+x3K2U7WEcrbJpzXCCg5P5rjleuIsvBxzNu+4sc3ZOt6qPX2/Tzxjl1L2bLXqx+o&#10;I/1RLtep4Gv9pevyceiKunhgg62NDLQZvd+dn+2pfOYHZMGnPq5H5OETQqTxYMT7Hk/xol/44ZC1&#10;bPfXM6z9zoYz7u/93b+7DtoDDjjggAM+dNyySfb7P/jBjqVARUz8YiczwIIEpGNRgcZ0wSIFXCBd&#10;cEH3WfTA4sfi19Hrp5Rx6VncBPxYfPGVT3hDwuIKlnZA2+iEfFksybcdHT2uPPLdogfmSy96nHIY&#10;C6A2aHf54WPoAPMxXAD9AXyyLfw2kf0ilMcns37Dc9bjrHfQ+WMgoFsMRGg4fYHMGHn4GoHWr5/j&#10;J+h5VTfrjDT4aqi6EfOHf/iHuREoOOkFP77RSjluFBaZw6kPRCSO0UI9nuT1NKLt8cdnAPQpb/jK&#10;4XjAp0y+2hf+8WOlL3hRbqbnFVL0olwYZ9BqLHrizBtSAN2sH8dtp8HJx/ovXqwTxpx8oz1+y9KT&#10;ow89dDqNwHPn6kQyBiD5GIPwdhw8+eSnU8fcZAJPwGL0eSNKnFczaf/DD9eJVRyyKCftp17HmSd7&#10;/ZERx43t+PznP59GbJ7MDb6OhwyHD3q7CZsO2OiD//PPP5+Gq+MiTywEfZ7oi/o4kcrYtLxjR70b&#10;11f/gHhHz7edHZ2vsF89ocWr6/BgniJ97ffS46kHeXW8Xm+j3cjV9Wz91NXlQwfSmN7zZ8zlu17g&#10;o86F7bV+8023vDBdfuJKnrh+N0/kMy4t502JJ7/4NAV+veq+bhwC6I0T7nHR6xTQmT7LL+RnO6Xv&#10;/Mif+9l8rhfLAueJrg/AyWnS6uQs35qtE7R885E4n4SApyfyH82T1byaXvJ5U82P5dXaVe0pPdyW&#10;my6EvU47oNNX1sW3ncO3Xc6HyEaK4812wQvHdc6axqYx9fLtU2g96cu8xDXqyeHnn38udZb8Iv7J&#10;Tz2e88Jjjz26XNPMz4yF3g7SqU/5rB8a/LldgPTSz8rH/nKeEfKxfTMfYf0zpLe/pZv5WI90tqvT&#10;AdNBp5euy0G+rsZGjRfqcn7FSftBAa31bLXbtE4n/6VcyEs4T4xG+NXX+ORJnaDlASbjjDbZXn36&#10;gXLqy/kz48FXOusRxt1w9UHwzgZsOPnn+McNYIuQ96//9b/OTy79OE/AQVJ6/8T45muNo/fGerZe&#10;j0GZdH4bFjmRmRPy2Crnzp3NNQEdzGMDKL/XgutlXtcRz03Tj8Z8OT6BUt/AZGOuTsQzFwDLAVI4&#10;Gcg66Twyw+tBfesLZTVt9m8EaGwXIL4+8I0+Cd/+nDHraLmPaLSdP/SGSbefbZ/lpVEq6055wrFO&#10;w8t5cIbzxMJn+MqbchAY6Y4/+l0fGuqBFyc6rY848uCq/rK/WTOTb5S3H93oLPr1oT2ATj69P/Hl&#10;o1NPOFA+11utL4XVXpNOPvjAcnVSdJXXk6Sp16hrfvOswuu8b3+V/OuPv9bJ0vUNMdYZxj9lgfNJ&#10;nWTlgSQy8AZXnXhV7rpeV/p80Bj+7XlSdtWXMhqnbnhcuXIp54DTpx/Ka4/7DOSzvXzaCd7Wa39R&#10;xtO7JUqXZ623P8ClfOo3CiDf//g//I92yAEHHHDAAbcI11tKHxK++Y1vfDtm+pzUExGupbMcE35O&#10;+iBoBlWCcJ6kiTK5aOBicXGxMh2wGLnwssixgLGwZH6ku+Akf8qNeEUjnqEVxDONvHCWzw090jNr&#10;LSUN+fjdkWfzXThJszxxfZ16mdMs18sDaV24xUqDv5ap8mu+/lrfWndB+tq8QbfUVQYt7aR8GUzQ&#10;uZjLg3xZ0T8VLz2AkqfSjANvrIhjNJWB+F7etLAZhs+mHK/a42NI1OtE70U99cSYct4kpF4xkOBL&#10;OBz8fhTloCVMXXnjFmXK0CxZ4FlGWJ3exJEvf+vCr+9D1VN1HGnoKsdwOOrOG8VoA5sG8nXMWDfy&#10;aCyzkUIZ9E4c2dE5fDn1TJnqj9Jjti0cfcVJMYwyeJLvuDSsA6YD0+CHgxdphB1r0KJzjF/qr+uv&#10;vltMnDr9dpX6II9rterhxrme8JcBzfihbVUn7adeN2Ewju03NnazT4eD39ofd+QpWX5c5MTx43mq&#10;lTindJYbi3DpD90hl3Ljqwsd8pBH/+XmA3SRro6CKPO5MZVXL98BPfk3gmWSd/O30PmjG2gdJ1wX&#10;3Jyt46bTh85CZsaKr3RvybXVBjG3c6alzrkN+9rU5bacvnLt42eYfIAMlHktxg7jMk9MxngiHVrl&#10;5MQJccYMcTdUrI9w/NmNB4wL6wfS6Hd0OrBF07Evf25vj5sGTEevwS3nQGQPjeXYh/+dfNs1xjQ3&#10;lWxY333X3XHNHM+5kPmL65a8up59FZnrpOZC+Dl+uAa6zIb15/bvg23ovmXhRV34eWMb6T4AYq4j&#10;jqxej8jrRgSvhjOnAHjcf9/9eeKQk4F5+nfwJQ8ot3EAf9K7I035BOm9HECGknc1vWY+oPMifcZc&#10;l5jTZz5zPZ13p53bb97MH3S+tIuy+jrp9Ge3hZ4/t0PfsLiOPnzi/QEVY8m1qK6LdR7Td7zJz3GY&#10;NCNtbleHDx6W8sZHmvKlP2jg5wNV3uxhkyRtlkELWMOQnfWSMp7Uqw2jkh3nCVrCwB8Fc/z39kjT&#10;fW0a5gD4Mz/g14aUr1SXDx3zQ9VX/e18YXuZH8jvesbBg3T8Pmag6U4dGDfcfSGNbk4Di/7zb/U/&#10;bkbXfZZt8UgY3lq/ehWOo4X/1A65GTfsuNSfAc8u29Ke4VuvPnwI2/eMBXznRQ4Y4DN/kkcZXOXz&#10;lla9aSGfGnO8GTHeNIr5l7hjEDplAXP79HGU6+MAn3EFbw5kEK61psYPTt7IAnKM5lhcT+0zVkGn&#10;x5bkUz60pzYfq00lCzKV/MoSGs1yPKzM8Rz55HW58Y3DwzhAL8jEBi9rK+snDznK1XebucZwfMfZ&#10;b7zW917rO7b4mR9h7gVoMwcj2HzlR7r8TjVy2b9urNq/OPJQA/Kh29pELptZ+XWIT9vQG3Hs3l/7&#10;tV+77X/5//8vv5UNO+CAAw444JaiVpFbgO9///tYt4tBkhiLFmDBABq7y0maCT7pTgQdxgPoiz9Y&#10;v0VZi2PdMMaiE4tM8h8LOSBu+dkHSMmmhYCeNPwd9Pgobzn5sbkHMKhFl0d5xb70lGHEe7p6tB6y&#10;pMW1ZmWesB7lNC6/rg/giTsMHPJY3JERwNdyGAQUtbyLP4s9vidK04gifeTP/eOvdMOcuN+kvXDh&#10;fPoakeqJH3miLgwZ+PPDEtxw2/+UEajB1vktVb9By8lNysOL8WO7i+96ctf2YLiAlCf83m/4xqXz&#10;m7QXLlzI+k6eRM715kV6fiQEuTDuiJce0XfJY/366s92Gn/55WqfJ1wXeUb/eD3pW663A3hCuDZk&#10;128+8m076vQkhfqRj/2hnjEsuRb8Nq0nX6t96/WNAU195AE+RYDBzWcKoHW8217rlf7TTz6RYxSe&#10;vR22W73p5vR9wPCF9uLFajevnBK3nbkhFL76AZ2f8s356muGcpmvvDO9fJWvTiT/OE+MdVr1LL36&#10;9uSvcuG63MoBtuqf5dRXngSyp7fqHZ1Rl/3Itxh7XV439q900sxyWq/0P/zhM9lH58+/mHMT6dTp&#10;N1HhBy9/FIubIa65ZcNRfTR5u9yiy6w8+D0dkNbz7Qdhvu20PpHzTPBUbsHJO9ruBqUnWt3wUd7e&#10;DuXv8c7TevFNVy5vgveNA9DlntHpwM5J/3C2z/FgXH04Tj0p7zxd3+irX7UW0D/99NN5gtAT/488&#10;Uidm1f8Tj38qb4ATQe9GrfUJZbR+8nC17q0bemD2O+b+1TddWJ8wPvuU7eXncSWUWf3w8AYgIekz&#10;PzHLYT3abV4vbojTHiCffXw/KOb6Z8zj0DpIpyzXDeF61f+dZX4w3/KOa+RXV8Dx5yc4pEfPpOvL&#10;L/szaLNcpDmPaM9CA9SHcR4Yw+Of//N/dnQpbBLnqY8OO8C49DNq/sIOKjuLB9m090VOzr75Rq63&#10;jFXbJh/KELf/Uj9RXn4f+9juSVk2hbCvtCn0AXz8pqjf4nwgf3CzNpGgU5/oGzkFZXFzGB1C7ydO&#10;TAeEuz563oxZb8STb6ur85t9YXwpN+La/6Y7LmZ9Sx+J5Q+oQ8vlye8Iqy/p1YfOcWc5HkiQZvzd&#10;dyL+43rIn/Hk5watdHWSU17AE6DVb8xTNU6Mh0AZL4d46/wCD+jMB6uff8MNPQw+ospkqNHOoN1V&#10;njFU8hRoH3nK4cGTt+M+kbZ+ZDzQ666Xs78A3lBH2qXqFCcN32TmLTbWo9Jh0UCLDGyIIqN6q5PB&#10;ax2G/a0K5YAHqHHwbl2/MUe8Pk7BP/7443kt+oBE2Tj4QH49mH478opv0fEwpORY213lnCf57Y8a&#10;G5X+D/7+3y/CAw444IAD/oPglp2g5Ru0Li4uAhEof4CYBu/WydZ0hMNh+LBw4IAL71qGRRrjpurk&#10;xoFfbI4lLhcZoDy9nDeskZhxQI60gHziS/lKrHCkIQsx6GbHooizTnm4IMuXxRQ5WSg1ovChAb3t&#10;5PV4Af7X863i/Fnb0+PQ4pTTNGjwqAM+no5kAcfHGCisegEaTKbhwwOe+BgHpPEKvvXidx6JSCO9&#10;ZAF1yo1XlwDpyMCrfNxo+6vA1IF8fOuMGwgMWcaCcmd+ODYyMEC4QaAccPNmlYkblzrZYR5OuZBZ&#10;x40uvNETT7l5YAB/gLFG3daf7Q/ZMOi8sclPErS6Ae1DPnycRp00OMZNGVc1Hno+fvEpw5B85RfK&#10;NJczLC26IAw9oG3oFIO0jMm6iYDcMLTID2gnxiH9iLFI2/1eFnl1AqOmI9LQkXXjQ1uycnqWX7wt&#10;h+yka3hyg8nmFJ+oKJ3ttsVw14M+MH8GaTjkAtQJf4xlxhdjkLjjetazqDbUDTu5na+8eznTxL68&#10;Llf3GZeU6XoAyADqOnjn6P7xKRAc6PXMIG+Wa4b8AfTO78t8O4BMQL34Kmb8yXTS0K9yWWvyDKee&#10;db1/wcvjwYAnx+gjwBiEjrrwGYP4nNjBZ5M9Aot8SkweMF2oD/Klwe96mvPArMc53fYYV6/68uSB&#10;FhSmZzsjnTZTVn3MG824TJ/aA8zTB/CXH+mz/KKX+SDYeSAabmkn46HF5Wt7vKFc9VUy0eeOKXxu&#10;bKHFkc88QZsJ4/h0AzpL/uHU09L/o14xp3f5TOu+8gnj9q/8TO/0c1nRaa2LsK7DuPWATrfbulV2&#10;0MPC9lqL46Hm8t2xNfPq8Q7ztvJvVA7M7ZVeOfV9YNTHrz4wHb/38aKnCPf47C/jYPQrY48c+3nm&#10;ozMNevDcs8/k2uoGJhtK8HDNhBbf+gR2Sq5DPJyO9ZSHEswB/KgmY5/5njKWB4RtL+tY2hzD7uCE&#10;bvFDjvWkLCcBSVM+y8sXPdMWx4N8pbOd8FIOQHlcD+PQW6aPeM/vYeMfBNAufEe8+4CwdFswX0in&#10;Ljr/js6t53d+8HB+y3EE78Hfeux/fNLyPil8ylFGO8wTssShrfT1kwbFn3oGn9yYdQ7F9mZzvWxl&#10;HLIxvqDFlczbesAZ1we7alnbvfrpBSqvu9rkXMebzjgbxYw1HyLgGLt8aqNOqt6T9wyMSxz5XDvV&#10;luKz1lXfdMXm5ZokbJzrizAHB+BPnHTz2SBlcxUb3b60r/Dlr42eMoYc1R9FA3jjjk3Xay/zLdvX&#10;876GsvWgpK7VLi9qpv3ayBxugIZPOfEgkjpw2Mo4eLCJDCjPwxzk/ft/7+/d9v/7n//nw6nZAw44&#10;4ID/wNhZIj9M/PGf/EmuxFTAopHQD7DAJMaiUsFmCA3fOCdsAAsXcOGqxbidCAnDYwWGZ1+013p0&#10;GQ+33CCO+nZuGINukSvQ+SxyNH4RWOXPv7WhBZRfeYyb7wan+SycGCP72guIKx/hnm+8yx+p4dY4&#10;+UL9YagBnr4C5IMFhge8WOQxADof+K7ld/tJA4KNOdrAjxNR3hO0jocdbpFueYwF8Mwzz6YsfsOU&#10;jdi6cagTMXx7iTJPPvF4GiCezMK4waep8PXk1fE8yXn7ctLQb8AKv3mLEYcPKK9TvtLP+g1Z5MXv&#10;36AVlONbl/BLuki7cxi91qz+RJcJmG+7HOcaz9KrN/uFjQnkUX4MStpQ4+z6Gz7j1gc9vK9cqZOv&#10;PGmHRjr0BH/HcZ2UvT19jOX69iWvWVf9Qjk8Cc/rW/jqEUiPbxus7+GHH862P3S6Tgqrh45eHyA+&#10;t5cyW3Smq0/7+4UzZzLMD46hQ0pCt1U/8MStJxyhxfX+Ji5Ml05dKLdxfeVyI4ITWeYB9Slfv836&#10;1FNP5VjlBoHTg1025dHvUA7pjFs/fd/HlT7jkXzqId+T2Zke+Z5g9Pq1n/vGGb5y2kbTbd/zL5xJ&#10;WZ599pmcu7gJgcaTYgB6+4uTXnlTN65P+c0bm/qWt/45fe4/YVx9zDB9bp+++lM+52V91y/i8Mp+&#10;DV7MiejWfpGfkF9Hjzu+1JdyQtPlXPQ2fOUVljNNPZnuOLA+xy3pwPqdN8z3W7vcxJI+l/cEIOsH&#10;cfk89bnPXTc3bjnKgN7PQPnndOnn/hLyNV0+ltOfIZ2Qj/X0cpmufKMe9Sy26oGu+8B67QfHGeso&#10;89/y4DX0IIjLn3CPd/R6tvK3YHu73rPsKE+YEHMAbWa8UMbxj+ugfVlmlHddNK7PeIJfp8chRwiy&#10;rO9cf9DsHEDIv4WkDyBTjtcxTv/5P/udfKvnE2OeUm86EKHlZC4bMPiMYeYv23vl8uU8hX7+xXMp&#10;i9cBDjAfUM5vvue3YkMmrgt8TtBWvOiwt8irB6zrmyKOJ+wCrjnWe2ynYw88kN/7xL6BHlqg/qxf&#10;ecB17Qw/88OhR2E+6OVFzxdzPcR1AFmW+gKzv4Ay4UFLLeaqB+u+rtxAT4fWcuqH9QbQd4wfH4RT&#10;jpJZPhybsYTzR6bCdzxih7LBKl9PxgLyHR/0Fb6vzif/YO38KPy0hX2I/RaSLz4bjNXmktvxzH0C&#10;Y6T4lv1tua7n2hStPFD9kMHASm8+kF66mR+oNvcNZPOrED5u3ZiujWoAq2qf7XHjmo3T0rN8vC74&#10;bQR0Wn21bsZW3X19Q9+sB6Rzn1dvHTjfeH0I7HzqfmOMA/HAseN5DVE/1xth9K3++YwaYeWs67XC&#10;iHUPJ9yjTttnvWws/63/7G8W4QEHHHDAAf/Bsbtz9CHi13/t1/IELUsThgM3CCx+wEU0Vo30lvig&#10;Y4Fw4RQZH8YTC5jGgguRsJwsWXAwToJ50iGDRsx18jSUEbL7qlt3M+CQ7R2up/X24Dpf8uXXn9xS&#10;psrWU2/opSv+hFcDUxmFfAwLFmHLk2x5dGGdhV15AU/MkaOMiCovP4rJC8x145NHe+iP26I87cJg&#10;EKuUu+W6oz42Y5GXeP1IxXrC1RtyblRgCBfoqAvRuEmBpl4Beid/iZj8+JPl2ezlpC4/NkU+5er1&#10;/jJylYE0jRkcOqo+4KarXvVHTjcAymir7z8i1euvvZ6vKb0TfN7mFaSom+sEvhrLuN7v+N4Q0QeE&#10;7Y8eLzmq33DZLvxRFv14HdAG4qZbjyBNB9y4r08QcONb+uZ0BUY6PNEZ+nfTnHzSSvfVtuJZNwjI&#10;UFjHW53WuCN/XA7jk09WcNP3oN+WxT9+PNOhIY+bgWUjL3jMsA2Aemxn1xXOvJkGB4+exg019dHf&#10;xN0AIU0afZzl6StyTO80QFn1ex7o+T2M/k2DHl1HIPOBumcsEnZjlBOEtj1pBq03ivsgvy25u8xz&#10;WF89Se8pcsdybiaG73Wkfud+EoaVgxtbxhkPBhhrlCML/lVn0WZ/RIQxRyL1ADcE5LvPF3O6chDv&#10;tHM5Ib2wnaDnoXdAPjCuH4WyHHHrpjztwrccIG4d0nb0uPzVlzLN5Yyb1mUHc1yY3ttDmnHzlZ95&#10;hTzHPX1M3A2GmveHH+nZ71FOvvI5+eCDuYmkvN3v7RBzfJZrhvLPvIybJp+bYabbKk94TvdBg/GZ&#10;zwzLg15u7g/mXXRL+3HQ6sAc3sK+9BtBOawXJB/bNep1HPT1jvTZyU8wB5E+g/EGbL9+8g3HnEWY&#10;ehODfwbzb8mpk58b3s8992xuJrtRCrbk8BNO6B66or99sU3gwel63iCw7dArL3YD5dhw7TaEvhs+&#10;rO3Yf6yx2hvk42in/HhAzjXI+o8s0NuGrnOvV8eM5YE0OOMjcF3ejbBFs1WesPX3/J30yUVm5mcw&#10;/xbmduxDrwPsaz99iM+GKmMDGxF4oMHx6vgmjk9f16ZjxdW3qPyy1aCZ6UnfvRZKF6sr2syJJihv&#10;SJZOG9a+73V3epNNG7Eln3CmxL2Rm7SMlwLhHkeP5UvnRqo8V7/gmJQG273G++oc72yA8qCTz4eU&#10;fX9Xjm8eYpAPL+8RCNNu2g8t7ElHz+gWuwTbi+sTn/41jjMfm5k87G3K5YM2GxkgRDr1oAuvV1DX&#10;Zz28UabkEbafdjcPT6Crvq55kfhf+9VfWZV0wAEHHHDAf3Dcskn4u9/97rqKxOKgAcrk7wKpDwjl&#10;AhYLCMDAJe7CLrNdo6G+zQMNtJ3fupFUG0g8oez5yrEjT/4NDF5LevjWqzxzfAu9nJBew4BFErBo&#10;AvVkui3nBogya30lHwYIsB3WRxgnvcWkdzPYuPUC0vUtz8YaMM7T3PJ32yekm9tvHMMGmdl8w/gH&#10;Wa+CRrjLoXyefPUbrpyIgk/x+0h+cw2ZTp8+VYZVGCuUz3LBm2+yUh6jBxnr5GW9hm99gB/p0GgF&#10;yqtvecYV/YJhpAEEymBaX+XzW7AYdaT7zVvpfMV23fCs/nTDUb1pCJLW9aIvnfoH2a4R94SOclpO&#10;fvoAXzo2pYHXk9+O5Vfg8f3m3bVr9e3cJ598MtvKiTZkwtCknOMYwB9jlHzbabpyPPJInYz9xNC7&#10;JwHJw0lvu5W3g/xZH/KY450OzOWsR9/x6PUqH9rYfZ3yGTdfyNd6jUs3p1uv6eu8UfAEren2g79q&#10;z6tz+OiZMez40r976Lvrq8P2MHbJVy7Q45Y33umA8s/6Mj6P732Y668T2+8e/eG/+ld5KkS+Xq/6&#10;ziN3j5NhnnD2JG3feMdXLn1B+EZxMMcF6bZTfcx6A8RnfXldOi+BpMvQ0dG5c/UNXl5NhifXE31m&#10;eeehuT0dpuNLN19vyiuUZeu67Jj71/a4IfGjWOfJgw8p6ZM/6LEDCPMJHHzLszEF71fHt2cRDfnW&#10;k4L1YO8XvvrVfNCjvKTN+ph9QVwn5AM+SLrtsD7jM73xm+U7z89wHFtevdveLb4iy1l/lIPGE5Zc&#10;R+S7OSBIw3UQ38dfIBc0zFv4jE/qkcbynU/n6waWG56MjxwHMQcwdnyDx/Yy31HeegnrALoBvT5g&#10;OkhayowwznqZd5GFMHVaDxuZte7XiUb9P/j938819sf8C7pse/zjW7TU6XpbD6irT3G5IRu8OWmH&#10;f/VqPZiSr+us87vXPa988wDX/vRbt9mmgG8S8UkpbJ5lfYBf45P6DnnNd10gLC+g3nsdCfUbaZmK&#10;H069E96hH5j7BXQ68/WRBxh3PjFdwAE+y8bo8G+Gm9GRv0Wzrxz9h25Zw5DV8cP1gS49IUsePn2O&#10;X3T4tfFa19OaX+Pivfo2K5uZw85TvpLnx6NfIxgKqZ4pujy5HePvY2wChu7yU13h85CAQxj1xgIb&#10;/jUeqkvWfnF81Dig3qrbuHYnZdmATHEyDg/GQvVPyVkg6GaueuLhQvEvuj42gOklY+Vt05iX3gJo&#10;cf0AQpRYeCgH93nl94MK14+7lUe1x43m93iwPjbGgf2vHrGPCXv9VbvL3kGn8KlDNcXfeZX7DmT8&#10;1V/5q1PLDjjggAMO+I+B2hG5BfjGN7/5bRctHIsATrgA4fewMI5hYDpp8hMsRjoWJOtxcVqfiFZa&#10;56Fc+KSzHGKIZXi4+LP4OPMFPDu/xUWeUhIX5i/8l7QyKpS/FtlqE+0A0LOI4lhoXfTlY7hcGTet&#10;6kBFVnl221FtKSPKdslbQ8kyxaPa0nUgvTCuXPY1QH7aSBptFnDuPIVhaDEwMQK5weHmgSz4YgBB&#10;x0ZEtmn0bxqmUfby5St500QcY5b6CWOgYKyy4cZNDnnwxNDBsXEDbd2oVB8Rx/Ak3OXNesOFQEeX&#10;r1zJTTA2jtk8IL14180sBlIZsKUHTzaWAVrXCcY37eVzE+gMeeGFnJwExkEPreNDI540XOo+nDeu&#10;yKzc+F4/yAUsI6pNjtOiY2Mb+dm0xnFilnrhR93omSf/yIsOqQPAmxs70ngVFN0Sh1feiERZNu5J&#10;48eb+AEaDUnKqOOOLiv5OspIrzNOSwkLefQ0wjpBGFoc/YKvvuS/Vc4ygrC8hGH5yUO+5nc6IF3n&#10;BfLGKiAd/QOJcW/c+bwB5dEXUG/0mbyBfq+HNOUTPQzm/Bnww3WaXsdWGNqevgXaB825c+ci/KOR&#10;Ol5FDqz+euoE5DdoA8gNPEnriWLlNF+Q3tswx2fMefaL7Zr7HWzx21suY/WKJO22P7mRFpSlfZTt&#10;7dmqxzT9LhfYKgNmuhnm6yNTL+O3iU3p9Lga16tveeZMwnmdDh0BX8G3nx8dP5InHP86YXhO26IR&#10;c3wG+chqWJi2hRvlAa77LRrHMSBfmt7vpvG3S55yjjA0xJmP0RUOHo47Qdj4Vri7DsezvvylVca5&#10;/Jyvn+t/hP1muOuJ+fKnvn0857jy7PNx1As4eEBdvV3ElYM1j7j++fPna+5yg2o8UJd3Xw/xrc/1&#10;k3biYydwTVgv5ZgDXI+rfH3agDgbPKRh52DbWCd51FPpq73N2ky48zWsTrs+hPGel868IiOyk19J&#10;Kx/R80Wnt5+F9KarH9DTF7qMfXiY5RGm4+O6nOgqN/qjXx0njC/C9jHx2Wdz1nxPYlqO8UKctREf&#10;J/+1vG8/hQ0aDp94jbUoEzTMz9ZBWWSOPzEGxro5NgojMX3okJ8xso6TmovJd9xAYxrOOLaoYweY&#10;rzNNX37Guw8IdzrDpnca7pGQuR8s0VGmroP1mvD6wPFAhWuMjWvuXbCb9XGsQdi9+jxAhJ6y+Ube&#10;SNfZz3UvUCdufUhDf4R0KSP3Q5RHbq5Rr1OATun/v/arv7oq5IADDjjggP+ouGUTst+gFS5gLCaA&#10;BQQYB0kzfAub3xfLzmeOx2qTnhsT1iNq0VrLsVDhz/KYrzzCJ+nA9NkHyytIg17DQvR2g57f+awn&#10;V3fbsxoqu8bEVE2kVzsK+NvykFflV7mIqy82CYEnbgsrPzdwpRe2U7n1MRTgz0YcYYwTjTnSPemj&#10;nOpRfi+9dCl58dF7ymOYQOs3YP21f/qXTRVP0D799A/TwIyk5P/AA/WNVCEfjBd0qs8mIn7yG7Lh&#10;hHL2dP5SH98Re/31+sYtv/YKD4yr0kGVSfrw1Z/1YIDBWr15shYjrDbgq74TJ45nO6AH8lFW8vCB&#10;cfKUW6z9XTe0S/nRX/mKVWAeh5Y7f75ONl++XCeEOYkDD9uNEUmZU6fqhPPd4zMI8n3++Reyfz73&#10;uZ9OHXnSSXnndlj/fD0B8h1nC6b2JiJ/Hpdgqx6hfjjRQt3q3fFCmV6+y9fjc33WI795vKlny0u3&#10;L9+TdLlBFb4nZ6W7dKn66cSJk1mXJyy5QaBeT9Cqd2VRX9ZruvLrC+mE5YXybelfbMW7XgXp8qd/&#10;CP+f/+L/zF9wJw83fxrFEz5el7MepMMxnzgebbeY49a3D/Aj3/HU20N61hc8jZuvfo1bz6xX+ToO&#10;PPEtpHec8UCEzVvl2oLpW/nKBZQJN8s705muPOYzNgn3E6HQvzXmaU5EUqbo1nGkz48jkcdJf3xP&#10;4lqf4+Bv/Cf/ScxRJ5dX09XHrE/Q2zVjXzog3Tbog54ubhTfou99CvjWNWnqz3HpuL106XKOjQdP&#10;nsix3duZ/EfYTyII9co4gRcOOD90WmB8Tt8H2+W4lS/AN137YGRkGGd5fdpF2E2LCxcv5sYSfb31&#10;SQv12Me/vHE9Hb7WA0wH1msa/QBv47Yj08Ofx9nv//7vH7189Wp+H3KpN9I/mvNUXeeUf3O0y1N1&#10;XBfYvq+9+mrypq8BPyYEL07Ipk7hFnzzeo/09Ru2la8emDORldPl0J2OdZvx4nzouFIvtk8Yl06+&#10;xq9D02dig6fYSrc/9KHB7UtXHsY1YeWSrsu5xWeLb4fpM0jvecphmv1LOj7XM2k87Kc/kAtgT/nK&#10;OrQ1zusHwIDppGHb82ktTm/mA4NIhxfjjxPxwPr1sfsp53woP+wc+tx+V95aL+ukJixYRxlP+Xmt&#10;2+oBCHT33Xf/0R0fw96o8VYnOmseoZ71VHj53B+w6Wl/OPZEyhsu+Y806GyHcD4Ua7D6w/b0YhFt&#10;qIj3VbaH8C7IH8HALIf0pO/KU+Huz2nwVl9srKJ755e6D8MV/6oGfZWtUid4a2ysuO3oP//bf2tu&#10;wAEHHHDAAf8RUY8AbwG+9a1v5Qla0H0XGcLGM5/0cMuJ2QivC1Jg8AA76YEeXxZwFvlwftOQNHyN&#10;ijQawneBdYHDYEmDt8mBAQONfndLG6icNMqFj7xKnD7x4fIU1ghnHZld8sEL4LPY1pPiytMhN7A8&#10;dDiMMmTvrvhIg19tW+spF39HuPxMyXBFyiCh/pKlQFrJQfn0mnEA1npWfVFeGYh7I4Fsti2ZjbKE&#10;LY9+8ZGDmwraSHlOiNX3W6sfeeoMbzcW4QFv+hfjkpMgGJNs8BLHAKQMjk2a9fuxNX7K8Cz9ww9e&#10;hEu82/J1RDaDytj88bLJgb3E5i6AHw56HHKGF/6qI1F1r0/q2UDCSK6yyOGT8LpJZqOh+mjtH8J1&#10;Ird0lMZ41InO8ImTrv7tNeUjzRt0buzQASdecZ4IUg86rjl0p265MaQssG7KqRPouV7gQz1skHuK&#10;mz5lg5AIeZQH+l1fM7I9oxyAVnrTFrQ45UCnoZw6M04YHx3KF9iO7gRhy5qunKR3B0hXv4Sl0+8g&#10;DZjefXI8gVjyrte/N+CMJ9rIuAPUCU2OuRE3vcO48t0I8NMZF4Qp3/l13Iz3DOuxf14480JuzChn&#10;1cM84im6Gl/cyBDnmur5FR/9pT94dfS4+biqY3+7vC6E6Y6nm0G9gU4vT/jrm4Zv2PL0N4AHefLq&#10;PLfS5NNBvjRb+TO6PMJrLq+38JNb8Mz2BC0nunKDYcyhczuZTwjT9/BYTuKOeuhXZOSTLG7OA/U+&#10;y2R7etuANKZvlfmwIL9eZ68PMKeTpv4sY/vY2CHPT8dAi+uywjFtlYDp6pf5nXJeB/iOIeI64/o9&#10;XcxxoNzylWZJ73xGuPMxLr3zAA8oaAOfMLHvezn12OuUBje3U3ogPeh6l84w5Y37YHLm82Ke+H8r&#10;ZVTPuArXBhioU4zricf8sajwHfeWY2xzbfPA1IdROOwe5nzfBML+ca5DDsYJfChPOus5fV9lSn/y&#10;Imw5nXHzbWdPky5BuLtMavkN+9I7Zv49jq88tLH3kZjpPwg+CF3vb+B4EcSh0Z6lPwnrW95X09k4&#10;xee3Exjr2H2V7onZ+uGq115/LccMG/nQUY4xAy2OunDQ9vKOQcqQTt/3PocneYDybBQjK+Gshzrf&#10;+lHayOTx7VPKwhekHO9SvvqE+bzrCHux7N1dhxw47Mgcj+EjF3y7M02e1N2dabapVR3x3bxOD78e&#10;x3W6rficjt/dLLttpL1cdzjSiXO9cg1jY9fbhNzD3L3w9Y0837hD/xV+M69t+u2/+2//m2rAAQcc&#10;cMABf2pwyybmHzz9dC5xfZEFLBYdLPbAJ7iefJ1PbrDwGu/+zJ+FupfLzdKA9XRAxckcgBECNDLg&#10;gWMh7PV1H0hHCr71me5K36WE1rj1sZhCv+hj3HDCIvkM2F7LecJWXKeP8SS6sNZsfaSZjzcVD+wm&#10;yF99Se8Ng/L7BH+W13qNY2SQxskNdI2xoc5XuZpeej9Gut+U7SfDoPdEqb+mbCv49iu8lN9vrnED&#10;Ap08Vv1yYqgMRPIFclOP9M8++2zSnj59OvPuDWMJvn4D9NKlOvGrXgDl5aOr9PrmMOXVl84Twqar&#10;d4y2Lp/yY5QxlmZ9A+oRykviKkfwH/rmxJFlST83vtFrXy3jbvjzSdsXXzyf9Mb95i4GJjzVP5+g&#10;gObatfpm71NPfS7z/LYZZfSpd66fcHfCflrmleFbbpE/YDn8Ph6gsX7Hz3wikTzK6QN9gEHc+ZDX&#10;69E3vescN89TwnLqd70+q12e9OWH6fCdX5599pmUyRNUjz1Wr3o7njwpx2kz4soC9vlg1meXt9N1&#10;7Evfgvx7PcC4+qjx//7R//5//O87J2ilc7PCccR4JLz8qnluRPGNxpon3JjypKXlhPrR11lfT8P1&#10;/oIGfpSVXv7GAXFhO61POn35uiG3xMfNs+Wltz5PTttu0qy31y/2ySHMl4/5+upBSG/6PK49UWu7&#10;/Ha3cTYq8F966WLNO3GjCrz+2LCwbvC1r//l/KFBTwrafq/7DuS3nUJ5b9ZfMywHTaeby0sHiHd9&#10;EZ9lVG77eebPhgn5d411xjd+tL9sh/Ol85C+8xcO6Pc6ZtwoT/l7O4F8heOXeZew68e8/slH35P0&#10;Fy6+lOv0qVP1o3DWi2y4Od7DPU2oJ+uxPD7OfDer5vL202ujPfeP+fZ3/tnvpK2SDyCiXD5YyDl7&#10;1ZN1AcPy//gn6tu2XL/49BsPPtlgJew81+0aWPDZIuI4eHkd2O+8Yo2NLaSTx4w5nz7oeuno7Ulh&#10;QNDMdIL0nTIN+9I7KO94Uq5ZPuXXzXyN70vfB8eL/Wjc+pXLfOY7wsxf0Fy5cjXHsRvohMl/8803&#10;8kfhjNcJy5gPPWk5+Ah44wRtBHOa9ijrKbJ5/asn45aTznEjX2QA99//QF6zed3G+poyRVle6Yc+&#10;v4F8+/rjoH7LlocTsJJvH0f8rU+a1SEB8pIu8pUBmbhHc16zlUt7h19eHRjqOsoDIhkq2F9lT63j&#10;ZuHXMKcrNzC9pwHTld989SU36UgnyIlpZFrHQY0b5pvq/x8f/dd/5+/sVnbAAQcccMCfGozjih8+&#10;/AbtDBcZXS6ULLRjsWWZYTFiwXHxgY5FpTuQNxWDT0eWjbzu70PKEPVhYOhY1A0rp4AX9SfvcOTh&#10;5wJKfpEloMuSQWMZ42IxHsK5CJevbKuuuoOmnCcsx5Pk0CF+nXQtWoCRVrLXE1VP21aYDcs6TRkk&#10;SaejODwIAxb9oiE2GyJsmO3etCkrPrLh5nx4IA/GA7onDh0gjIMuHYmGw9FGNlmQnzgGKXyQhc1r&#10;NmiLLuQKn/aiH05nlnFVN33UO4NytBefGyw2R2kfcGx4Y8vGF3Hkhi+GHT+8gIEEfzcQoMlyo13y&#10;K8OzDF3S3AjCka6u6L/wMp002gOog9fRqMc60YNP0LP94USdqOA7seNXYsO9EcY+CuFmUAMYXhj8&#10;nBC+Eg5a2uqNpc52UVemjXoEafCs07X11L/idTICgx4dP/fcc7mZTTuQ8fjx49X2cOiaMLwybdRJ&#10;XGTdI97TkSv1AH3ELbsPtBsnDT51Wm+NnfWEpnTkg16u+5QDXX6c/djTcPY/DqjfGaTpjOvjlFMf&#10;OeD1yiv8SNh7mc7NG/qmP8hnPHFCGzq+NYgMW+3rroN6TCMMjM/0c9n/t7A+T3o/9/xzeTNrPeqR&#10;eG584EfcG0J88vzOHDohrp/9F+nyA4SNz3qa2y/sd8eT/S3k00G+/MTMF3Qax93sd7myTYMP85A+&#10;NKZv1UNa57OFnr9F02UFxru/uIjPerM9tYatJ8/qkx5FA6TzwZbpn/zkJ3MuciOCB0LIaT0dtqG3&#10;Qz5dh2KLDpBOHDfzA6aLHu98tqDcXu+gF/FHvmxnZkUcn3THHfMlQCf60NvO2YE5Lub4Fnq7tvjQ&#10;LuJutCMPsszXzdrm8pnLCXN6jDHAxiVtN7/XJZ/ub6UD6sbJpwM69eS4NF3ffvLbuIxBrrlnnn2m&#10;Nrmi/6BxPOuMyxMfB08cG+/MVYxn5rKyK+pBNOnYF/hsyJJHGfXYfdZpaXE+mAKWsc4tN+d3HfQ8&#10;065Dy5+xL/2DgvLoECiXOiVvy31YmOsz3ucz/C4f9etfu/bKsEk5UVsnYSnDyVjGBnYw6ax5zAGM&#10;JcZYHzfyN4wThukjHH3PmNidT1Z6x4hpyCNvfGTTEYcnPjYeDyGQmzLITB3AzVHo5MGJXmxD2oF9&#10;gg1LeL5/wW5BXuwWx65tYLxzTaSLNGn8njJh/VB2XQv4ITPIcTv0glzATw6or64b0MfPHIbesP5M&#10;gwy4JT344+f9I/GRbvuyPdE+4jx8x1/jdxz953/7bxfzAw444IAD/lTilm3QfnPPBi1wkTG/x1nw&#10;8F3goMj0ecHTj8WN/I5eXiQfXaMnrHNxxRmHj/T4Lsiil+10S/0jf46LLDvSurPeG7kuJ64W8NVA&#10;KD9rWeR2g5U4NPqr4bTKBvomLyh+BdJtV5fJ+k3r6W4cA+kAxhUysIEHvTcNykfboAczX2i5YSPu&#10;yRrajM/J0KQZ5akN+ldfrRM11fb3w8BcPz3QHfXjcwKHOpAPPhg5yS/yAYay9PB1w7m+B4YRWRsC&#10;0FCONODGbPWdG7ScWBw//hG00JMnf+k6HzaPaS9yUK/6dGO+PoXA5nHFpUdften6eobhSx3cyBHO&#10;m8Tg8+xzzx1dvHgxw6Qt7Q9euC4PcYCc+hiHnNap17Hqpq/S6gbywoWLoePXj/7tv/mjo/Mvngtj&#10;uPqPb9fCF8ccAC/rk78g3usH0sCLdPQJ4EeeDugDTvCiS9tJfdkfkYfLE03Bz5sJZdTNsB7kANCY&#10;hkPnwHFOGr7jwjb19pFv2PJAevxFTuoNn832yMg+hxd9Sf7VK5ej/187evSxx7JPaD+bW/CgjbwS&#10;rCw469HZ/6bP8uB6PmHlJ266eYZt34w5fy5nGu2PwNEPfvD9bKttoB+QET9/Gfl9rpX6ZrJ9IA/q&#10;oH0RO7ojrqGsI2JZN/kRdg4HmT/cLL9xffsTHSNP1yOQzxwWxDu9kD9tgSfjmGuO72FzHZnmdcHG&#10;EPnIA0jjBplxwlsA1IN86k+51TnYkk2/uxul6Su/vuNJO8B5lxJ837C+lVjrGHBDjm/O4sMTWfml&#10;csqYBl/Cp04/FG2rH5308zTKgd8d6GEAb8o4dnq5fSBPebseAeX1DXdAm+2J8rRhLm9+zdsv5dzN&#10;iUw2dtK98kqugfQt13lujIyxgJMvcyC6ZPOCtjFGGDv7xmmXt8szY86zH+QTkXKDznzlon43HKBf&#10;2j/qdpzk9R1lvL5evvpyniq+7946YSrkwzVh22adAttsX1vONuvPQAbydLaDh530AWOYut0w/8HT&#10;P8jvyPLjotge9AOO69G5G4es0DNu74619dix40f3P3B/vvHCKUVOzN5998eXTw1V/O7Iuy/XYb7x&#10;7qat6zF9nPTBzweotLPrw/B1frikGb5OdP1s6Upa+o/cufw+dF479COdse3ai96lQZekZz+EfpM6&#10;ythm6fS3ZL4RZnrHseNSnxOyyEifIwvpOOZrrj9tOsoDwsj3RthttOFajJP6Mdqr4b+SG7OOl7ls&#10;1w/91p1jmnFA3zMm0AV2G6enAfm0AQcvffg7rkmDH+NTPVoHYa89dTDzwy42DRr5uyELTwA/4IOG&#10;unahrTUVhw7QLz564fpHN4ThBQ38QR8nIPUx+OJcJ/lEA3Mip/D5gb27+LRA2LepN/IjL6+p4a+y&#10;7epb9PYD/B7uWOL4g46ywrB0uYEbkO5v/PW/tsvwgAMOOOCAP3W4ZRu0v/Ebv/HtXCgmR5rp80IC&#10;eEUlF8Xh2FjDhyYXtChj2M0W+HTDQEOkuAdcoPJvoNU3y2BckN5dnvSl7hGf62VxxxFWDn1gOZHl&#10;oyy1wkMnoKWtphk3PLu1LHEMrnJsznEDCg3xoseHj/QlA/KyWUE7eDJcfqUX7Qr4gOyPDBcfaCmz&#10;yrPKVTSrwYYr3pVHfVsbpiuvtZ96GoYQp2ZpH4YlbaaNGGAYWcpDLe+/xw8fcJK2ThhgPNFmypUc&#10;hRyDeYqujHbogHRseNm/GmU428+GKJs/y3iO8viWwZikCetNEnUU3dbDh7qhqFfacJSRt9+jhYdj&#10;0O/yavAy3vCVE93j17eravMZ45Z+gD+bWpxY4Gbek2ikU5+bItSjXogD6sEhKz4gj3K0iXpA9muU&#10;5yRv6jNoP/EJNknuiPbzIyb3J3/KUh+vXFIWPqR1PkL++D0d9DjldTOoEx4Y4/jyUxavCf1e31wn&#10;MF1dQC8ob758hGForPuDQFo22QjniblIZ6yTTp/Sn/QvMvmjS2zQ0mZOlfKKIfVTnhsRfMYkdMpl&#10;O7rMAFpAOm6Weyt95vGTYF89uUEbOHv2TI7FOqFWp+Xzmgg5sz3joRGvWAKuCVBzCBs3XO+RzjiP&#10;wNLuqf3KMceVy3Shnsyn3k5jecPSdX49fYZlATT5SZ/wpWf8Evd6Up4+ngHzJ+jjFsxx0evdwiwv&#10;cdMMzw7kWhkOOdMfceYk0rweGefE3xqfOrA25mvyGfOdz6OP1Lj3Uy/OU+RtoesGGFZv+8p1QEf9&#10;wHLiwyrPJ2PUBWm5rjT5XMdMp91AXtKx6UCea8ZcH+Gt+Jwu5nzbYdx65/hMp9vXfumd91559ZWc&#10;B/iUgNfazAcHiFMGX3Q6wzjqwbdeYb7jTRh23FqvD5J/+MOnc272gfMWX2B/MHbpQ+c3HjSRR5r9&#10;Rpj+Js5aT5wfDut9ThjHfG9Z+Js/+7OLP7v+oNPfp0/D+rZ3K/9m2KLzugfyxHlt0A/0EbY97UVf&#10;XS8/KeQ/95vjEZ88x4WnRXmLCZmsk76XVig3PpuyPFxhUxbbkPFiW3SUtV7lMkxbcaYbZ5w4ttAD&#10;m7PE4QedfDsfYBq+Zc3rdZDe+fS88isfkC99nVRdH2TK3w1awjjtTpw6JMyGN7rTIS02gGXZoKUv&#10;kk/Ul9dI1EE9hNGL1xBxdMImLGlcM27IUp586YjbBsIgffU1+gd0PaAB9QDMo1Tm44g3vQPzaEPS&#10;Rzr+17/2yyuzAw444IAD/tTilm3QfuMb3/j2COYiswXTWUhGoBaVsTgti1Q4F6RlMR95QgPEBQqY&#10;v/j5N9DKdXR+WcdcfqSx6CkPi36HBofOssDyPU25wT5a0z9IvDbXel4ZLDg2LjFuCIPaHFxlrPLd&#10;cNzS6a7e13qqv4I602e9rFjpLYPr/UeYDUvSpQP6HcoGLYYQT8YJ+4oTGzS4vuFL/3FjDz3fpcSA&#10;I4zuOOWpIYXD2CIPEBYaYd48QSMtPkYy6WwqwpeNH/J0lCtUPXyDV6OYfHjjkiLyBaed0C3tZPM1&#10;X9WMMrSX8pTF5+YOPfItRjaeaROwfynHTR3p0NNubu7gCX+MV9pAfYSpj3bw6hw3AqnbaAMywg/D&#10;NOUceoOGuvyUAmNNfarfLBs0SRe8SGdz9vjxE7lxHmyD/mNZf/F65+i+++obeuoEHoaBfHXCdIHM&#10;3Qk4QcuGFHpBJuvAeX0rk+O80+CAYeslTNketz96v0sH8HHWKz/zO8jTd1zmjWmkUQ/p9AvpdXqk&#10;NmjpV/TPryw/9thjOQ4YD5yg4hMIfveYsshIGP1wHc36EdQHbBPo8nX6Hp7xQfLkD6wXWI6b7pev&#10;vRL9eedyqgy5aOebYwMvlRSOMui6NmTduKJ9xVvd024SrUMJ1QU0gLA0AB7k6exXysFTfRm3vDws&#10;D+Y80PPg0esDbDBz3TN+M320ib4lzXK6ZbzHXJCbSRFmPvWUKbD+Xtb4FkhPnQeUTfn0zdcHvVzK&#10;FX7NVzU3UJbxTNg4svKNQ8oib56gjTCv+8KDdnOtPPTQQ/mr4veNsQGUxXbg427Uvk6Dk4cwv5eV&#10;vqf1urvrIM68wTxlvDt40l6u5TNnziw/ZPnaa69Gu98eff52zu28vcBDOB3zPrp0DmQ9Ri+OSdtn&#10;XdYvejowbprhWcc+MImEdHMZ/e464IZz3Au/4cm3O2n3A/ffn7oTtqW3T/6E5QUPeRvG9THX0wFp&#10;zsciT0YGPfXlNU9dkQ4NG0Tnz5/PMm9MG7SebHzg2LGj+6INfDP5nnvvS8dJWU7SsjkLDe3jpCy2&#10;xf1By5pPOrYQm060zY3YmvOrnHaB+gBdH+oEH/T0jOffFcR9kAWgoz1dH708MGR6zwO5oUV5eQyf&#10;v/KljIcffJCD6/1C29ETbc9ToqEP4rZ/q+4O5pDOT1iXcB51XMz5gHqQZ9kcb+POetiAZe3GbuX6&#10;ZGPW1/617bNsyK+zjTjbd889nKj++NI2+pw8XY4f5AhaHA/M4Y0MlKk3obBZ+WRVzT+2CWc9XX/d&#10;NwxPHDYfa3OttTFWIjs/PRS8qJODO0D9QYPf+4n4lStX0jGfMdf1fORiXsOGhZZ1A31Ce/Xll48u&#10;R7lr117ONwywmblGmSuYH7GjsJHgUWXXfgfEd1zkubbilv4gTH+ES72GQ1foPzd4h/OErn1neXjZ&#10;VmQhDIy7jiMD80YeJgqHPn/+Kz9XxAcccMABB/ypR616twC/+Zu/+W0Xk1xEYvEALCL6ucAQJmHQ&#10;sdDgciUZtMkjeMGPBQuXvFl4zJ9clm11pR9uMdSmBa776QiHq5IrKAePDmQRlrdOkPWFy3a1PPx8&#10;whkuMjJNdBrDgrj1XA/SoRnRAHEX8F1eRVsyVQpPrqs9GOH0x9BXupJ/5tV9N+K6q3GQJMNfN7q6&#10;kzeOUyC+jo+voSVIB70ey7NZ6WuBQZnl2XAhDw5ZNmjhiUGDfJxC4GafJ/HIRjpGL5sSbFDZrnya&#10;HvQlVxlBhB2TeaMVPnWteqxxq3w4yhAX1MUpUmRKOSNvpgEYXyTx42hsvnJjAT1GXOm55MSIB950&#10;uSGrqxM0qwGPU8fKKj/TqYOTtjhA+zmVTf23h865NqADlKUcxm/psF4pI41y5NO+1Ee2s04rM/7o&#10;P2jqRmF9tR5a2sJpUMt7E0AecdKtfwvQ6HcHPXzSRT78gOnC/u4340u5QUe64dknr8NytlHMdKLT&#10;bIFyOmnxuWEAyA3qhm79USV/NOjU6dMpi+OJco5t8nnIQ99wMwHfXgewbhyY9ScsK91Pil7fli/s&#10;H04SkufNDqAt/KgKc5z8aCvgGiENeuA1wfyAnzoJfxk3SbWOO/np72sn/cGYkr+yJc9RtqPzkWaL&#10;zvS5XuPUGQQkJJ3jw/bYDuhxzGnUwk0l+b6KrQM9DOa6O7byTLPO2YG88Y2w1ztjEd/rMTeRIw8H&#10;mNdJ19HuHO+DjvLgkUfrBC2bXp5iBHP7xNxWMfc/dW6hpxO2nNhXroM65n7qIM4GBG3ku960GXrK&#10;+TaN82duigTk5zj0gSXzLnnOBfIBVX47rL8vvYP40oaJXkef9bj53QfywSedthPm0y2MATY22QAR&#10;tse2gc7XeuVLuDvHESAu9uU7Xs2nBH78Sf/s2bNpg7z6CptFNcYBa6L9Qd9h19AnPpA2335i/e8P&#10;b+FtGwk7zzsv4nr7dTeKXxfWkZYp19Pu06NO3cSf69IT+gC6DXR65wMhP9pqu9FPz+tun7y9b4h3&#10;vwMaHVAe4tBnevi5gReyANJ9A8R6sKMYO/WAFb/egHn7nbdTJ9DM/dfbaBi7is1V50fHBy51EePB&#10;MWQ5HuBSFzwZf9iBhMnXLsp2BORHHJoO5cIl33DHjp84+sQ99yQfwOYs/wS8oLcO7ETg+LWO2px9&#10;La939MT4tx3AAwfS54Z36JSTyJTzNxloE3aBbxKC3hY3/omRRn+Sj34Mk6/u8Ocwa2hdw+tGbaYT&#10;j7ylL4b8hAH1UY8gTn3A8YEMOHj9zJe/fNv/9Nu//VtJcMABBxxwwJ8J1Ix/C8AGrYtZX0DWJXcg&#10;8sjXabiAXh7HIuVNsYtlLpKNbvFHfYkpv4O0Xm5xI67cosd7OdMtb3hp9/CRvefbHuMz9tWnMz7X&#10;T5zsQbIjR+Xv8kHv+KnjRb9lkFkOQAOMA9Pw5BehqV1rvaD3syCf+uDdjTt8bjKKT9Et8oTLTdFw&#10;1AdfynJaCCONNlT5uhnjNFUkJi0Gjxu0nEbAWOUmHXq/0YqxgyMdujRcoxxP06kLBz358Et5kCPS&#10;iCOmdeHDU11XfrWxjMM3k0/KGbT65AN8yuPzPUHo2XgFGqKAMuQBfoWf0w7kw5sbbhy0uLp5q5sz&#10;4pTlpg+5COOkrfJ3pyt9rSdoyddHPo3OS5cup9HISQ/KuFEunfrzNTE2etU19ag3+oCxwaYyuseA&#10;BZQh33FDGL66DuLQAOs1bj0AOse9/ARtpowbPOT1OuVn3PDsUxZQFkf95os5Lkifnemdrzzx+bGZ&#10;EC7lB5ycixI57vjUASckkf3Y8eNZpk7HfCzGzt15Aou+ow84rUN/Mqa6bvTtB2Dd+DjoyTMuzRyG&#10;zjzR6YBx67I/Z0ADP+S+8y5OCdUDCtp37733ZPuhyYdujSfXBXMW4xQwluFDOj7pfYM2ax5tA/iG&#10;O0ijjLJeulynfZCHOm5WvrdRmn1OGFdWfPq2brLvzL6kb3sZaR1P9GMfo+QD0qTdB/J0yk9YHoSt&#10;x3zHkXGvfx+O8pAmMsd1GOM38uHBfI7PA7V6mFAPyjgtTn++FfM69G7YKceDD56KPr1jOVmpvLYN&#10;17GV1mE52yVIx5muP/Oz3aCnS2dar8f2GAc8eCHOAz3yfdBIPg79uKaAtb0ZPXr4oYfy9CW6xzEn&#10;ey0U3SrbDPNuRGM79eW5r8yS3+LxZ8SKj7yAYV/9xi7g4dQD99933dy08G78ehxePY+4epQux2jq&#10;tXzSLEcdhHHkR6BkGOkLIsyr7lyjbNDChz7g5P+JEyfHydljeQqS9Z1Ts3Uisr4ny3XN6Uh911bq&#10;Isza6TdpSe/9iQ+2+ndfGDAXRmKl6wK2Sl7ZznBex0D9iCXc0mZ0fUFlDF3t6LJhqT8AHQ5Yf5dB&#10;mGa5Ld5bYwc6HNcWfa1vvTxo8qEY6PoA+SAqfPrM/mHNwTln0++MA8bEqVOnjx5++OGcx05H+PiJ&#10;E/n9fnzHDCdU+V7q3WzO3rn2O36elo26tG9v/yjrW9gQ7SE+p1i1/6if8UU65bHb+AwC/KAHtlWd&#10;dR2ps+QbYd6cIqxdycYoc3wewgmVelhElJ7pt1orcKwB2L2EP/7xuhbym+IhH/cBlHGDFsdaQT3I&#10;x5yA/Y8jjw1gZKdsXqNRFjrmEOwffWTlJDxxbCjiOD4ZBX822OFHvmXIo3/JU0c6bFvSObFLO6gz&#10;x8bQYeo3XOp96B7fU7m++cUY4SH6z/3sz9aAPOCAAw444M8UbtkGbf+RsPwbYeK6vLkNR/pCE4uQ&#10;S7BlWKB0LGD6lb3yM87ixSKmgwfpyytRAyx6xDJvpPc6dC6cyoOfdQbvrC8Wb+ohjL8l20wnOn+N&#10;N9Olw5dvz9e3HGHTgfV2l/oIrH6lKVd9AmFtO8CvvHUDizTl4WYXGXSkcTOsTOQThkdIleW7PIZ1&#10;wHrgp8/GStKQgGzSmzZAnZRn00NQPwYNfMgjjjFjH3oqDmMnDa40tKo9GDqUxaesxhppOnhpmGEg&#10;wRfazMsNxzKG++YOxhOv1MKPjQGMKjZOrQca6lHX+DhAPu0jn3DWG3yQFwOUzWVPEWAkYvRiuOLD&#10;C4NRvkCdwa94Ft86YUubV7nL1Y/FsHnHTR6GOj8ilYZwciwZ4UVdpHM6GVAWOTmNTZr6hD4xZMBR&#10;jvzSW90k+J1c6sGQ5YYT+aGv4uXbPnmpQ8KUJwwI60zD13V+OHSt3/nPDn6AsCCszkUvIwhTxz50&#10;WiH9XM522+fIDTgpQj8wTkjLV4CjT7ipIc6GALrHlW7qGtIx5ikP8KGDv/XbfvwbySuMS9t5bWHm&#10;uY/W9FejncpLUcY1svEjPOioxmT1N36O5QjTVlgYv5N5KK4PbmJhtPRz/r2+3cYFvHWAG8Mgyx/r&#10;8VoAlpcOmAcMz/6NMPMDxElnriCHcHfSK1v3TRekz+hp8rJOQbw74Lg1bv8s+SOev3KPP65L5pRO&#10;V5+YoX8rnwcTxLke8MWpUw9lHx8/diz9rf7rMhPucWGa5bosoKd3f66nl9mqR5invoxbnnmfPE/Q&#10;gk5n/zHOSVvj1c/Hhj7UFXO9Y0Ae+jNulr8P8t4qt6TbhhHv+gLSLXr4Ub3WzOvLjJUHjtUJ2t7P&#10;3QfywPWxYv6MmQ50Hj1/mYtGfWmfNjAvQXM5+o2x6mYYG2zaC6zL9A39QR4+jjawZhLGzsj0yCdd&#10;+1i7hrptc3eg+4bBnJ7O9BGfIZ3tnPtr1nv3geVFL99rM32Lnrj5M531z3TmG9+CNDjR+5my87gg&#10;DkdK7PAffNy8tU+VC2eaG3HrpmltuBNmXDBWiDt2CMOHjVZtvIyHn27wxZ/r4mADNhg8cPDHKaN+&#10;bqoi/2i37ZJfd0u94T4e6x8y5gZrXJ/cN6yyFk3nYxxYD84HdNil6KbaztpdZd0A5prCB6TXZu26&#10;kU4ZUN9yroe0xX/9wTYcdeEok22mX4OOH/7T5pIvjjmYTVj5pY8b5TpPnLDd9ge6mq99fPSV/RPh&#10;L3zhC/3SOOCAAw444M8QbtkE/vTTT/+YBUX4hNhFKQLDG/GB/iSZ8nO+YHN34R++ixkpvZyGDot+&#10;K8gYvAAA//RJREFUh/VAK58s1xZF+LK4gp36xEjDSedNkOnKMceFcuuz0EqLA/gs9h3mz4u4vk4s&#10;+hhy6gv5YIAA6TEYgHJJZ/n1O7XpLfVKb76vVAr5WM8sH4AeIwT/WNxQwTPT82+g8bO8enrhBX4U&#10;qIwigMGWhuA4+VcbIh9ZXiHjFSdk4oQNMmCMWi+GD0Yv5QgrF3HHy8vXrmV56tnpw8jDtx7Hh+Mp&#10;f7QnIL3tt93qSVju+WgfbWXjARw/fjxlY+MNXfCL/JTNjZdQTRTJctKpB+uxPXO/qL86gVaAlxvJ&#10;gg0r+HDyh7LyVZ5z584ufUO64+HBB08mrTrjBhLfG1eNXP00QiNPuU6cOJHGKIY46Vk2nPnKad0Y&#10;r8RLL+uJX8KCuP0gP8PcQECLQY+v3NYtnW6GcoFONzuhXPN1oZvzOx1Qb27Oc+NA/MKFiynLhQsX&#10;wn8n87lW2YCkLb/8ta/lKSt+lM3rDnAChPL8Cjyn79wwP/ZAXSfqQV/9CMeXelB+0OnmdpBnfqez&#10;fL9OyDeu/+L586mLeVw8/fQPs03XrtV17ykdN6K46cXnlWjGKe3khs3x6fixvV4Hps/jtfc/UH6v&#10;P7FvXIq53dLrzJ/1uI+f45mNLHx/NM7ynLBCPucf+ahHryvbO/cH7aaM6Zaf+0lfPbl+K5/w+nUD&#10;knkGX7oap3yDu9LzpHi0ZWlnftqieCPfpz/zUzknfvELn89TV/R5tjecetrnC+LKaHnbDbbKm6cP&#10;ejrYRweM20/z9fZKrGvk/d7v/V5+t3LmK/h+KWWV++d+9mfydCY0OPuXuTZ1MvQiv85LmNbz5nbY&#10;z/ZFlx+/twtYTnr1az9BLw2Q16XLl3PMPP/8CzkmPv3kE9nftAsaxi2w7Hz96VMPoH7S5N/HEugy&#10;EFZO1kfbBJwvRMof/uUhL/MzYxZZWTO53rBbeL0cv9Krz+BTJwUbX9KCn/naJ163yNTbsc8XPT6H&#10;MzbRqwfrz42oiKs/Mfe76DQd8tHP+sPZDx0L33ByYy2A1rx5/nUcLWWHrzzWoy89fm/bTL+k59+A&#10;+eGTl3Thqw+/nez4kTd5uM6fcMbDVTniq5zkwYew7VfunfIBxh5pvPHEZm4lr/oo1LwOHW9IYUcU&#10;Hx4MvVHfv0+egzzgAzLbJz82kz8aNrf5ws3iXFfCzwcNMcY5sctY117MgxHhp9zRpjrNy28afDzL&#10;csCD64Vv6pcdULK6XlHOvgNPfe6pI77fjF1vXumpdMThBMrW4YVVP943qF/qJO74ko9x608tBB1l&#10;yLddeZI64jgw/1ij6ZZLP+KffvLJ3lEHHHDAAQf8GcN65/0h45vf+ta3XZdZaNIPZxqLUTrDA9Au&#10;LuILj8lRhjwNGxdXXC5qhMfilWU633D9ySzx3Ggb9AugTS9rLLoMQVr1uigqE/xYQDGQXWR7Pboi&#10;vz4ObA/GDxtjGkG5+I46qUNasLRj5JOsMQF6GFhXl6vkHE9ih8zZlohTd8fKq3x5KKfyVz2lI5+K&#10;VzuqLb0sjjSKZLHQqrw40UNYw25tydoWIB/oMaIwsvjFZjZeMRqRiR8JgAE/AuCNJ06jh5uXNP6i&#10;rnodtn4ki/Lc6HvqkDReHWVzl1N11FtlyvCnLf4YyCxj6iGc4xY5GDP4bIaUjtZWUh+0yFdxfsho&#10;GKlRjn6zDPzhQzu4yWajjQ0nNpltL30Knfz0lzqH7/WFwUn9fqqAm30c3/TjtA+vkLIZ8O47nBKo&#10;mwNkrhuE4kXdyIFc1oPMPBQgnm3itMPQpUA24rRz6f9Rnj7j2qU9AF2XAR7XTsgbhOlDR1nK4WgL&#10;vrzUnWF5EJaWcLVpvZaUTf0B4rqOHpeH7RFb5WZIg+uyAMP6yo4fBVJ+4Lcp+cEgNvlpL3oknzDf&#10;ooW/G9+2E1dtrZumHLf4oV9BfV0fXaau5w74zrA+ndiilZ95xr3BcYN67kt+EIlwffJhLef14bhC&#10;D8TZkMZXH10vYI7jZ33h8Kmf+jqgsRw0OOMd5ncY7/VaTl69jOGZtzKlTz0jvvAf9GzMdTh+u78F&#10;+Mprn0xzGvxMs9+EccbqOtes17UPrnJcQ8eNe8iwnqStuQm9AT7twampU6ceXOYK6ldPPQzmOOhx&#10;+dpu87bKzbhZ/haoA/RxBNhcoC/PvfhirlegyyPYiCHNdj/00Om8tgn3dGwa4AatkK47MYdxyue4&#10;m+UHnW5u11xevsaF6fzYFnOBJ2h58Go/w3vmb7kZpkNnvnHDPV1fudxwA0k76VGb1R9m5DvzgA1Z&#10;5MXVvFs+a6ntKFf2gO2CM/xtH31KHmVJm9uxz9f1uOjpM0hJ18rg93qB8oF9viCe5SO82PiRZvqM&#10;zNPHRV3zOEEn5AH8nr+Ua/nWow89Yech3YyediM+2YchZ81vZVNHRlpSlENf3QHSsSFz7Yo0bGDH&#10;DP2OY7xgB7KxyKaldiFveRGuTwCx1pWNWPZaPayED3WVrtZrhjgPEZCRMrj3wpYjT/tUVw/6a31T&#10;bsBmLrqz/VU29D3ajF+oPijEPM8beu+VfnBuCsPrnbEJSxgQZg4kXpuulQ49eYbBZz7z6aMHH3ww&#10;T7BjK/lmGuUonzoO+VhDXH9c260TnzQ/swO96YC6rNuy+tn2cNa31Ju6L513/VEGXuQ9edicPeCA&#10;Aw74M49bNpH/4Omnc6WjglxsBjSohAtiBMqf0Om7sKa62LGwzaDenfqbHIB0659P2Cagn+XVH+n6&#10;niyiTK93lsvyyj3zMR3DDLD4g2I9eIfDWMKX3nTrU+xIGnTWXGkd5K9ypNf4FH9vGKRb8zvf9aSv&#10;+RiFGBLywWCDrsJzHPk1mtJb+PC9SIwST4DM9VrAVPXCK37UzwkiTocpz3331Svcp06dCl3evpT3&#10;BJkbN56Y5Ik78CTpfffdm+XzZFbolhtajWHk0Sef8p5YBaSrp7yBjqrvG+3TCOaEIvVDi1MON8ww&#10;NIljPFK/eiIPek4OwM/TYNBB72aor7BqaOqnMA2+jvX6629kuRfjRh9Dsfitxi+GP3XzvTN4eeIY&#10;wx9fuQD+Sy9dSpmVi41k5Dx58sQiS3eWs1/RG1BfbMJnf6Q+igaYf5KTthFWj7O+jAvpAPnK1HkD&#10;6lS+DvnKY66n+n3tz1kenfXpd5lw6h8Ql4/+skE16Gq8vp8ns8jzZPOPRnvZcKfsL/3SLx/dc++9&#10;edKsbtyqH61X9Ho6pO+g3Cy/7TI+5xsXN4sL+Xo9+8qw7a9famYzr+g8Qe/JSk942w6+9cf44YEP&#10;Y8F5yNeklYM82015sW68lDzOS7Ne1aPjYsasL+H4VA7p7B/jN0Iv70nTOildD9tA3dyPzR9kiDR8&#10;5Z373fod76DXoy/dfD1Zzn7zTQTlY17K9CFf6Xf9jMu10e8/eqv0zkYd9PJV3sc++alow91HX/7y&#10;l3LOZD5jgwQakG1tcs1xQFx6YbsWfX3AcqL3243oejp06IM0H0z87v/1u3ltz3SiTtDefvS5z/10&#10;jm10wJhSD+lH3wj7SbdPTtstTNfesj+lkZ+QHv6GyXeMkYZDz+YD+pcyynl+nERlXUc3jz32aM1r&#10;cf1u1accxtWn46XXBea4+lAu6yCMkx/z8lwWMI7hwTjGt7z9oG/+PI/YIh+o0HZkefDkySwL5Al6&#10;WJh2I7otmi2Qj7Ot+shO2Hyd6fYzIF1/H599yJKjHC7riSTGn2lAHRrv44p05VEW+wlAZ1gY17c+&#10;+p80P9GSG2/B2/roI+oyjh+BbAPIcR1+yhNpjicPhfhgsqhXmO64IQxb7O4uO3biml/t1wepv+FA&#10;6aEOEGTaoMU2pRwbqfzwF5umxOWtHD5Ay/T4Z3t26gyX6/J4gJ+Of/ijXk7PFnGlc7qVkq7L8/Uk&#10;7If8dE78O3H8ePbBW2/XwQTWfsrUieI6uQ5P5xfbo7ylT+aLsg84JAGPuV3KwSZupeNrR6zjUDq+&#10;H8x3gTM/0jgAgszcl/CJqp//yld2G3bAAQcccMCfSdyyE7S//hu/8W0Xolp01wW+L47XnVyNPHJZ&#10;LFvqXsDLzVEXaZyGDQbwO7F4sTBqFKWxE9hZVKMMrvPAKRu0KdNwWWekS5eGSTjrIC357oHlWOAp&#10;C618ktfICwFGetEjO/yB9QDKAOKVRrmKgy4KSbYd2KaSISmy3CiaYepnUw+ZanOvnoyDkrf4YijA&#10;p/MnrNxuJuqg0XezhPrLUKm24+DLTReGCfQaooujVPjxJ33rxvDj1Mq1V16N9NIRWRhL0PADSNCr&#10;81dfqx8TQVbATRyn5mgrZagbUNa+FpRjY4+n7Z4w5Vux3CRTDiMW+YH9TFvxoaHc1Zdfzs0k+EDP&#10;xgSbmNTFqS++9YosyKqByM3Zx8Jw5IcfkNdv3pIHb/VYdTKukKH0Qxp51MNrwlcuX84beTasOBHr&#10;r9vSFuRALozP6n9cnZhg4wbjlQ1vbvCRiXR/gIz+8hQeoF7kdKOFDfDaNKlTDuiLk7jwSdnDUdp+&#10;JQ4PeAtu+jXAAbTUG4GkgyeOfHWXOglebqDVGC0H1A/l6APjixwjPoO0TkddxLtsxCkvTLMMIKzr&#10;gG5GL6tPfVlvxPHRD3mMS24K6F/a5g0S/YF//wMPRPq7+QkJ3jbg1eZep3rkhpMbBOP0Hf2YN5sR&#10;x5mvDpM2ZFhuphrmdt4ovqUDIV2eqAnfcYZD5z6oCMpwzC+1Meorlr6qaP9ys0Z1jEewjMs2/oDj&#10;Udn0lZq2A65PeNv/+srN+KSs8RnyBSnHkFPQBmB5/JlX59/LAsvTX+RABY1yWV+6yCMOL9svX/no&#10;A+vq8hDGmScoR/qyoYCLdOSq9JqDLU86cfRMPH+QJcK5QUD+4IMDXpf5wC7advp0nRzNdiZFwbYK&#10;4/A0voWe390WtniZBrbK9XzC0pju9X7m7Jm8NkGnE/WN94/kAzLaj6NP0QPzY/pjjIKd/g/X5ei8&#10;zZ/hCW3n3U63Vd7+AqbhbEvPB4wDoJysYYyDWmPqgWCukZHf2yXkL+bxMmOmVx+W6/n4pjM/bgFZ&#10;pbdO5HRd13c+oX+6TRR/Kjza5zjg005ew8KwZXViDs803d/nzBem2389DTf39+zrjM/9vwXo7Bf7&#10;3fHnfCFPAV/LmN/dMi+NPGlBj+u7Qeo8RXnq1jbKDcLId9yCzocwebMjf8mLcQHMY5wYBvIjbhkg&#10;jXHKybfXS3qOt+EzFrknYM4o+/POfMDziXB3hV3I92VJw0bEYR8ap3yurXl/ETzD1fdflY86Y/zz&#10;j3DYnJU+dJPpq1v0NGjQLRvH3D+gcz9tYFvQt/1AmHzK8MYdnxnJE7qRj2zQI5vt7vU6BqiD8tW/&#10;9W1+yrGhi56gzXqDHlgOW5dyjgfsYGnWeqr91ofjvoHPVvHplF/+S39pd/AecMABBxzwZxa3bEL/&#10;3h//8c43aF1kDIvrbtIHnYvTjSCXpB8Ls+UwxAE3cIXVwMGxcBrGmdd9oHyzIZ0bRo1Og8CNgJ0N&#10;jUbX0etjYRbE53YI6ZR/9jVQuv5IZzNGRPS6fOMYD8QFxkKH/D1JqnwYI8BvjlpOfn3ztfM33281&#10;YYTgz/JZj9+izRNslJ3kVT7rx4Ah7fz5C5nGTSpxylP3I488XAbm0N+LQYdxVbL4zTZOrFa/Yrgh&#10;GzTAjXOAzwY04NVE6G1P8fnodSdt5VPfAn0vN0fhz+cZkM+TnPzKLeUfffSR9XVy6o08YHu7Ydqh&#10;ntWrfDU00Q+yXLxYvvRCOR1nvPYGDSDuCWFeDcPg9jogD+d1xGY5oP3QP/vss2mc8ukEZJOvJ2rt&#10;HySBjyeuvBn1ulc+Yb1Zj36UUX5PFidtOL/NyjjDV0/y8QSf/Wi+hrugLCCNcvYDOiFN/jN6GuV+&#10;UlheudSH9XuC1pOi5869mHPJ2bP1LePXhv49cffAsWPZtl/5lV/NvuCEMnGAfOqLsvhuuPCtR8bx&#10;Aw/cn/TqW7n07Q8fOKivG4H8m+lp1oPX+3yyuq43PlNS7fB6vXLlSujs3ZBv90Sa33rkJAzt8seT&#10;lnE1aJfxMMq5Trh+2B/+KJjzueWMy7e3dx+sF184zkjDzdcHIL3z7+WFOnP82w77VR2x8Qm4QSfP&#10;/HkeEr0vwCzfsp6P8nwLEF7yW/ut+peNdXweIsHb9FdeqXKOT/Plc/fo15MnT+UGw1d//ivL5p1t&#10;Uy+zD2yHdDoxt1Oe6n3On8tLJ+Z4128vJx/18L/+zu+M76vv6tkHEV/96lfzhwE/MU6GJSK9vrlc&#10;DzOB/Tqjt8O6Ae3tkA/+3Jaeh9zwdN6UXn7yt/2O91m/pv+bf/vvcgzXpxvuPLr3ntqoZLxSJsdI&#10;0MmXdgLSejo+rvd7903Xd1zv0IfL9ODLvGweUA7ygN/gVB7rWezPEdd+Yf7g2pEPP3rHuH72uedy&#10;zf/MZz6TfZx1DFBOvlvoebmR2OI970Y89oG2q2Ng/6kT8+Tt+Jvrsry+fIV81ctSD/HI98HkTDfD&#10;esnDQdcxl5OOcQj/fMAdvt9ytj32s3LnehBx7CXi2IX0rSfAT5w4nm9h1LdWa8PPugBpwHRPxL4d&#10;7aR+2+EJT64z1rBcR5ArHDTFLq5HykXb1pOeZKz1WY98yze86k39Sq+v3uZ0yxEG3GcQfvdd8sNx&#10;QndJ53oLfUXaG3wDN3jm9RC8Up9Rd80H6xsygvULvm+/XeMgTzoHHzaZ6SveJoJHfct2nGAdbQHU&#10;U5uqJaeoTej6hj3XYfUDctV1733PihrbvNUHf8dHNX89wY8DftLh8INgBxxwwAF/vlBW3y3At37z&#10;N79dC0stWNwg5aI7fIyE9IeBilGJz0pEmHKWhc/iiI+0+JOLc18SzcPgYRHjiSeLnd9mYsHDCetJ&#10;WWJRZgGvxbaMBut1UexxDJkgTD4arvAhPxfWyLcNANmWdgasA4OLNOKU3Skz6kJ+ni5rHOCTLijf&#10;+QrCxTfFW1Dxagvo7QPK01hlGXmzMbm6kkW9yit1MPhZDs8wUG71QN7cDn14lXHzTuoA49o6Afmd&#10;N3EcNBhEGEpsBkKDfMAfAeOELZtTPDXnJCtloMNHHjZsGEd3333XUX0+AGOtTqoyxkgnXt/wujPD&#10;3PxJE60IfvXKJfLLX/2wkQstNwqklXy2u24gMT6RNTc5gyZ1FzzwMSihgSc+5W3/yq9AnDL4yILe&#10;eeWbsBtVyIKMjrXeNtqD4Vlptq/6CR3Thjpx+0bqnTgycTNKGt8ApjwysTFMnRi2yJM3ClEfmySc&#10;sCUtr4/RPl7p0rgl3VcD1SVl4UsckJY6GfSAstDAD5Dv2FOH1a9lJONyTghaNwzgAd3tQZfX/gTq&#10;7T5lgPw7lFEYtuwHwcyTuHzxGSf4tANcvfpyznWcpKUt3JhA64YGbcd/5JFHQ/b6nrO6SH5RBunc&#10;+IK+yhwd3RE3fWwCoMOuR/qGGz/HE35/kEV9Hab/JJh5ZL+Gn/3X8khHJvqj9OIJ4v7K6nojSxsA&#10;cgOubfLsV8dAxke418eGE3PPHXF9QINeKC+NfIyjmw8C5dMXtmFOn2F9N6Pz+kgELfS6xMhDTz2d&#10;Mku5AKE5DSCv6ThtANIJu4Fiu9hoJN/rSfnoZ2iI4zue40+WM1/QD+i+HjDxQOiRZWxe18ZAD3ds&#10;0W5hzk/ZGuTR02ca4vLpeZ23fNAD4EFYbdaWngVth+7RRx9d1i3HYmRc9yOB0svDOmc5ZreFOb/7&#10;9qfjyXSd8XU81FzeaXCmX7h4MccCn0qiz/00iXOTfObyyIBvnn5v/1a6vnyNB1HSmd7HIljig475&#10;EvnoA/sl69Qf+TjiPsCED3U6D1+5ejXb76vbizyB5HMD17Gkj3BP24d9eaQjh75pPT7LaTtnZ76O&#10;9psOLGe6Du74O/NboK/T5M/o+R1zf0rjt4fZ6KQux11fH5UR337HboEHD5aYu7DT2ORN+6mNCetB&#10;LmWwXcRZ17CbKAsf6XxAk3ZdyJHyhOPHqJwPHC/Oid23HpxtwKmaSF5oaSf8bHNeh4M/6yltwjEX&#10;8yAcd+8996TjgXp9euauzMcWhday2ODO2/yGgw/svP6pjzzXDWVWbkD4XfIjLI3zBPXIA3scyB89&#10;Yj+Vrlf9A8pA73d82aD1bUDKeoCDOtQRruupeNQYNo69wRiB7qd+6qeuH6AHHHDAAQf8mcYtm9j9&#10;Bq0nYFwoxVi/l/wEC1U4FizjhLtbVn4Q8b4YCko3qoT1mM5iClhkgfJhvAAWR+rzZAKGML71KY98&#10;WTyJe0KwFtXdE0TIhcHVoRxCPh3E1YvllUP+xsuAWMvbPkB6f8ILmdmeBJXP6u/SX9f+iY4baeq0&#10;XatfetntvjIgC5WBoUW6+uvo9MePH8u2YsSpM5zygB5n45Ww3z6V/6c//WQaOWfPnkveL710MfOP&#10;HeNHY24fN+58Q2r9RizlPOnKpguoH+xS3rXf3SDg9A43x3znEH6cwGMzU36CX5lmDPZ+A3wbk7Qq&#10;d3uedkIe2+64JYzDoCRPmC6QC/AjZ7TjYtzAIvPrr9c3cz0pSlsoh5xVV/HCQCbuuHGjTzpPqqk/&#10;N2TZuCX9iSeeCBk/dvQHf/AHedOgvP5qvidnV76l39In46TGufpwXKhPxyFhywFPTLHxgG/c8tJ5&#10;wtb0/IZpyOHJx9fHyWzj9vcMeFO//Sk/QLq+5Wkr2Br/ovMTlgNb/HJMhe8J2e9+93u5YXP1KidG&#10;31tO0HrClvqR/Zd/+es736K1fx2jnvDxJKxyIQOONPx5TJvf5QPqSyekm8sB6eZ04DdoHY+WFy+9&#10;9FL2iSdqXx8nRf0W7V3j1+0dJ5yg5eGMD3ZMZw7B7/3We++FM2dzbPGNT3Q1ywGIK796AzNdh3x0&#10;lp/733z7YN94BdDNcNzaT57IhhL6ud+MC+WYy+m4nhZZwzlerdcHa44jr29PiNa4fS/nEvhwUox0&#10;briB3zz1JDD6RUZPSvNJD8b2L/3iL46HQ85v1Q5lA71dHfvSO2yvrvMF1ke7kV/0MOjjA8z9KX/1&#10;8zv/7HdyDuNb073On/7c53Ouf+zRR3IsM0/D2/Z7kk77B+DPcgPqkWaGD3IS8BvOds3tE6R3vjO9&#10;42Murz6Y7wh7gvanf/qnam0b7fG6lX6ed013vNg/Yu4nYLt0YIlXJPny4IHy6FK+jmvjzrc+ALJu&#10;ykCHXMANQOtjg41y9iNtp66TJ09mm2fAV943Qso1wlFgBAr7ypOuXB2kO47Us+0WpPey5jn+O22H&#10;ZeRvvPs4H/zYj/Z/L4dTt3kdRLp1W84HSn4qiHYEQfEhL7mVfUHaInfkActjdyCDkP7ixZdSVuwn&#10;bOnjx49nP2IvQb9rf67tVH9sCmJ/+nAbuy0EjLI1rouOcrQz5l/lzP7ArqrrhAe11Le0O2jwkZPT&#10;tet4Lv7rm3El29Y6eSN436P+lvEQjjROucbf6/JdJ4gjj+PF/NVXfg4RlP2Dfvt4QAY+08C9iXLr&#10;235/gNgHvbWJy/zC9YudX3xqw30d59jH8NKeZZ0reStfe1bwJh28PsrGeuj4i4eTswcccMABfy7x&#10;wY7p/Hvgm9/61rczEIsLCwyORUnnk/9MZwEaNGk4h8tVbIAFkDz8BdAbHD6AJpds/OZmKFMPKw+L&#10;uQsvzqfYLvbmdRpPBicf+A1e3ZEOLWH8Xnd3HdZjWL6g++pVaChhkCF3lB51DlmWDdnUVqaXX1C+&#10;4SWorssNKG9a8SjjA1dGhv28GiVdzmxT8lp5rHWvlUOD07BikwSDik0+IO+dG8FWnnLQXLv2chpg&#10;GLYYPxhI8HvxxXO5OVm6qm/yCcvi82otLo2kGCc4DKz87msaWmXEEb8zeGB4lVFaN4PcHPJNWw0z&#10;+MobOXiFzXbTHvqRPA1GZEbn+NLhY7xjlOLzlB7dUy51Evn6OscHG1eGaQs6RR42otABMmNkcuNO&#10;GL5lcJbhiEGpjMB6yIeezQ5OF6OX4o8ub8tXvohTP7T8SA03k9wAcDPgiU2gnite4wfe6I+ygJMl&#10;3IzTL9Qff1KWvBYjnzILj8hDDjeLkB/dqQfKwx8krwA3IIR4YAM8qQSdclLfFuCB8zoW0nffMDz3&#10;8duCclrGuHU6h+WNS4QvX7kcOuAV/9rAeXNsZPQbSNIfPHUqwkdHx0+cWPrBPECYOdvx0OvHqRvl&#10;UL+dBzCto+cL65AfNNJ1Htbjj3/Qt8TVq4724ruBa79mf8fNKmOdcow16Kqd6/zgAyX1ggO2hLI4&#10;xiY+P1YnL2mBYWhA7/9ON0M+ncY65QVmHj1vxsyrw7h+rt0DpKEHoEykQSm9GxFzHd5Qx5/0pdMx&#10;Nrtvf3rNemMsHx6c4u86rvXKd1z6qqsb7Y+Nk6T0EZCuo8u+Bdu9BfJ0WzB9X3nT+/gA1b5Vr/ro&#10;Czz33HN5rasv808++GCM6ZqnnU/h7RjN+XM4oL+FG9L09gx+N+IFyJ/bNOuFtoCZn3R1Hf/46OJL&#10;nKB9J3/E0jczcPN8Rtt7n/d06PR11t9B+uzDp8eznH5Avo5v48iX4VEO4MtP5/Ug6EfK2j7y8Rnn&#10;8zWKM97R82cXfwbVikxvvtgp19DpZz3oSJdOEJfO+AzSer66Md36mC8Ie53IV3r97JfwrUk+9tfC&#10;j36IsD3hPCQ9oA75st4w1ykH/ePcA+g3wINqwo5nN97dOGUec1NP/oR73TUWyg7CYZviQw9fNnGx&#10;HZGF3x/gu6ZlT76VNED5Zv4lf7WjdAK1WuA6RUfruNa/GaBJR7gSsiw2R70VWfY3p2axxRj3+NjX&#10;2No4Nr17GNuWdkADrdcEOkV29eM1xEll9ExY2TM9fNoP0BFleRsMHdBX2FeEcTz45SEJD4yZh3mY&#10;SD58gPp57bVX8yEjNJ52pm/oF/zS/dHRz3/l5277p//kn/xWFj7ggAMOOODPHW75Bq0LbA93x/KG&#10;v+SPhduFL9Hy08+/g364jIdrpW4Iy3UDZuETvgaXcuzzgXxI6Tc017mxoBO2/Exjmuj1RMZ1dN1h&#10;MCi3BrsGpGU0jHTSF+Sb3ihD2TUNyAv08vKkDjbhyoBZDVLjc73ESY9Q0nXM8mqwYthAi3FFuied&#10;5/JIinsvjcOP1of/Qyf33FO/qupG3NmzZ9Mg0vDCIAPwQ1bS8TGcMJow7jTgMJp4FQq/DMY6cQdv&#10;DEnr0HDEECQMve2yn/gEgG0gHcOPeskHGOLks2mKDw1AdnTDN4Ax5JANgw/5pOmgDfD1ZA10lKEe&#10;wtywVxtKR4SRG17koyN8N3gBeciEwxCmDCcNMYwRAb1gmMqf9iMDm79s4nK6mDAb2MgCPza98zWz&#10;KEM5+SALNIJvqnK6hFc6aS20RV/65bW9rG/oEUMZPRHXiMaB0m/dxAtPxpNCvifZoetjlLwteD1K&#10;13kbl8885nE3g/VKj16BvuOHNkPLK6/kcXIE5DfuIg8dkK/7+Cc+HjTvHJ0+dSr12ccs8fwO3tCV&#10;Dvm9YYGeuPWrBzGXQybr3oK08IMGfpQhjkMm6yNdOXCUU568uQvH9ck45Run1glNnbyrE0HoJMd+&#10;0MIDOnxuaEmHnxuVjCfGhrTcsFM34Frym57kdQe6v5W+Bdsr7O8t/XU++/J7vTNIpy7qZFOBeOow&#10;HHpGV+iS9qVOwvFJkuyLoE+HLlrd+cmSKMe4hA5ds2mBTxw5cXmtxtyh3M53bjoad6M2T84GKWnq&#10;BNBnvX2OZ9Yr6D75qU9mG5Cd9O5Mw5/1R1nSpJ3zgXm4G4F8ZSasLnHohTx03vlYPzTk9fpJe+FM&#10;fWs69RR65QEDa9zP/szP5HfN+WyPaxLlcZTrD4QF8S0HvejpAPnof/qDfp3l7+EE8o/2kDfr03jX&#10;EzA9x1zkscnE3H3p0qVs/6kHH8w5S77KoSMOjEOHc95gbPcy1kdY9PCMpRyRVla+yAhP5XN85sGF&#10;URYoFyfPaSN9Bw/nY9dH9I0jTUc5IC9xszhIGcJnDKFj5TRvCx8knZBOkG//CnQz9z0wPTdH8Uea&#10;mPkwn9R8UfMMusIByplOO21rzu3DMd/hmLvgwwNiHq6zwVafdqqH5dgd9Cs2TD7AjzBptBPdJY+g&#10;ZQOWcnXwYF3HkKX0VDYfcxP2FNexjrI+dHBsOi8Tto9Yo/il//CWdMcHYegZbzj0RZogL/UaDnug&#10;6v5RrpOcHq1X98sOpByywoc1NHUX/HB5kjTylZ008mcgH670bd9FfyJ8Bsc4gM54eIQpB+ShA7aB&#10;uO2l37E5sT2ZB++//76jBx44lm9ncZAAn01dflDYQwuUxTmuPIErb+4vsPXRCW3QfqXt5NeGb71Z&#10;hgw0pXTrOrj+qDVhQBgev/JX/8pQwgEHHHDAAX9eccs2aL/xzW/mBu2OwRQOgz9WqGWhcqHTkYZL&#10;2vAFi1MuhvAaiyA0pvdyHabnCthAGfgox+Iib/Ejb0fOEe+nhliU2Qhbvu0Wefh5Mzrq6HLnBq58&#10;Bu/rZAiXvAaIC/mtvKtu86DtMrOZ5dN10rlBpSyGAIYhN6agyuBX/aB84hndgfLVRuxKUOlr2+G7&#10;utUAJN77XUcefm8zsM0YL/DFEaZtGDJp5ARdlguH33lEiawzjebba3OTcsTfeOP1NDCp141Fn5h7&#10;UjZ5jDIlA5s/9T1UDFZ+7VVjHZ+6GPvKQb/bduLwoj35VD0MVb57iyykURajl/6p/uMULt8E+9iQ&#10;r34ltxuK8FOv+N6IKbv6o47q+2qHP7ajQ1OUYwMVI5sbPXiZXyfQipeyUh83DWyyQo/jNW51Jy1A&#10;P4Bxiyy0H1nQAZstjCXkqpulutFAX5anR9El9WY8wgC+lMHgTfqQNfsp8ugHr0fK5fU7eHjjSz60&#10;0FgO/aMrrxXLg6w1ytH2UMiin9Lh9TCP8soM9oUB8X38xJwvD9NrrK5y0RbaWj8YxCctaoP9tXy1&#10;z7G98kSfnPR4+OFHxjism1jr2Sej+kr9jDi8ocepRyGPmRdxnDfJ1iedvLoDjpfcLB0+QJ68ZgYt&#10;dPBg/HETZR1s4EclS12MrQilTz58SGeuAFVvzL/hm884Q9eANOrlulVG0vbBPPxOZ7tBz1NOw1uA&#10;9mY0yga2eOr3duHUm5ubgjGVZcJ1foAwm2eUrfHBtbfOLcwRtb6xYVI3qzrGMeWYj6BxY5Y06N8f&#10;N8ukdfgNQuH8aL8+/vjj2QbSife+whmGh3yMG74R4Ndp5nL6Pb3T0z7gdWWe7ey6B6Y///zzOd9y&#10;wgserCXQ2l752W79pf498nTM6cbxlcN2Xcc/sBOf6pv1YVy++9L9MUMezDLGHjzJCdp60IizP/bF&#10;53R8HDyJ2x9A2n0wH8eaBJCTuHyREd7Wh54Mb7m3Yp6Ch7aA3yXN+Sd8rwf5MM7lN2NO2xfn76x3&#10;w1u4UbpOfY6M4bV1v9EJ03CbaOm9HHBe6tcTOrI+9Wbc/oILzt/OgIa4m7LOS1F5UjqXsDmLj6zo&#10;P/lGmHUHenxkwoYi3/7s8pCOQ1Zexacu7HnKsa5ob0Hj+oZ8qZ/hy0+9UZY0yi1lw6ctwDaSZhnS&#10;bCdzijykg4cbtM7PgnTyPehAGODDG+Abp33VhlVmHGnS4oTr707aiONsP/xxyIuc6Js5kf6q07cf&#10;T51WmI3ZsoU5gQy9PKqv1x+ZK1nrDTRsJ/uVMpZDDq5D6uZQAv3mOld8ys6Gd62J60PF/+q//C/W&#10;hh1wwAEHHPDnFrdssv/+97+fq2o3bIALLxXnokMYurHguoC68M3x3ODEDT6eiJOvN44dmT74CPkl&#10;r3BCft7QK5cbOYINg/TDgBBkK8dsQMxyZ1445ZVeX/nEnL/66QXPtS6c+cL2YwCQhYEFNAg1wEAv&#10;r3HF6aUO+Vmf8s4+G6jkz/rXAJRuzseoAasc8t2tl41EZOepN/7cjrk/+ZYXdfqtTQyhgvz4xiSG&#10;cdXLBinp9rN6s58xuvC9wdfxtB0aDHPixW2FfDzRK3+MQMqdP/9i6gAjEXnYMCYdvsQx/oirP/n5&#10;tN3X3ZRLOjZEbRvpGJDomI2LjgcffDDb5mmjl6/VN0r5sQnoldcNGb/Ra3+5sYpcve0Y5tCwIY1f&#10;45FPOxR/v/3rt2Xvvqv0IR+vQ3mSR9zxZP3GvSEF0GFwGweOs1mP8nX+ylMvEffbteY73qzX9BnW&#10;43jp6HH5gM63o6fP140w3w0K28Gri5R5+umns60vvsg4e+fowvnzKaN6ANTDOKON/5//738a18b9&#10;+Yo+NxS0o+tBev0aZ/XKJjTGvV73yW/cfPuRkzrMlSlP8FOPPogQ0s/zh+2+L78hW32Gy3EVNK+N&#10;Txy88MKZTDt//lzycp5w3B0/fjLHgtcp34LOcZp6+kjezMHfb0DysAb4rWLrnd3c7jlfmA96uv0m&#10;vXQzP/Wyj069qsdZrg7ozAfEHS9e5/Z7H1dAvTAfI5P9AOAzw3lCufwxQ+L4/sjde22elp+ALfNd&#10;l1kaf6X7b/z1v5FzTx9XyKMzPl8nnafo5cz3uhH2h2NjllmYPuvbcsqjTx293udfeCF1+H//y3+Z&#10;c+1fp53jO5bQOs+7oWT5Ra7BZ8d+af7cfvNMp520wfVI2E9ZZ6T31kNlffP13PVhWDrijovzFy5k&#10;u/nEAyf+fvEXfiFtBekEZXXAduubbv9Z1nG5xKM9yOSPC/U6gPqwn1J+AoOO64IylAXwsW585jHK&#10;+ukWTvghE3aGfYazX1+N64+2Mh/RFvt3C9YjiHf5iSu/9VjnB8HMT2S6emgg3fpmX3zQui1nv9Nv&#10;6JEwLu3DEQbG0TFp9W1SfuSUB5rvLfNc/Tr/+rkpGkHIQwuOA/Vk/9J/+MyT1MW3VPPfqA9anN92&#10;R37SkRmZKIdtix3F2wLIwbUlHLesWxGoDeUoZ/vlP88X6oRDB9SpHSk/6fz2K/dB0AuD0MT/1DN8&#10;OJxBmvZYXfdrevXPaF/wVk7r9du31l/6wL6rtCwfCX1+ApRnXkmEb3sFtNJ3vfQ2AeK41E/Ihy6R&#10;N+WM+NvvsGGNTDXOlNUNeAE9slonm7mEsW/IK/1zX1K+cqC3v/d3/+7asAMOOOCAA/5c45adoP2H&#10;//AffpsFanEsfNPiydLDYlWL87oIAhdKqCn70VjwWGxrAa+FK8uOMtBZPnkMt8QHzx7GIRu+UEbl&#10;Jsd8SmL4Y5Qod/HDoB40rU6cZfGTMtIsa/kttw/m9fJuuBG2vn38AbJi2JTzRoLy15cDKXsL9ziQ&#10;tpIqXf2lDoMenh0VR15iZQAWrcZt6dR6en3yI40yZQCVUYlBSZ6GnfSjojSCyJNGuepJdt0MwVf+&#10;8LPq3g5ozYMOQwyjmZOvGM1sKGOcckPEmBJsWJDOD7YQLoOtDFH4sYFIv+CzmcXGDjcD8KnXUtcb&#10;P2Rhowhj0I0LgJzlqh96GvJSV51wwFXYOnTUA7h5wLivBxI1vjCqDaN72kD7uXmpV/VeO7oW7Xv5&#10;2st5U6yR6ik4ZEdmXJ1a4NQtr+5xaqFeI0MG5Lw9dJFyR434uVEWzn7A0Kft3JCWDutEBO02TDkM&#10;YPQOkJcwZXOkhTx5kxQ+tLoECgsw/5BGzFcdcx4YYYBMSTP4iJ5mf4hO1wGdeZY33GG6MI6PS9nC&#10;pxyONhO/yo+eRd4rr1zLm0V1o16FY+306YfCfz83IAF6BcqpXPqUIU/9q5t+jQHSccqLI45smV7M&#10;Mp1ybCTZz/DHt04gX8oTxse5YUN5oNzUAehH4ly7+IxZkPoK5AZClGec4bMhEoR5/QHkMJ/yjFHi&#10;KWuEbTf1gqRpDtqOTvdBYHn5zTCt04G5XkG6eVs0c3np1QP6Rrf6rtMZHjfg9Et9SqL6x76QVzn0&#10;vn5LHUdfQE+45s/6FEVdi0WfdI2PKoGO+IyPRT/Spk8/+ell8wWQ1p3Y4rGFuYx8hXzs7xlzPT0O&#10;b8uR3l3nR5zPv6CT8y+ey3XyiSefXNoJHx+oOXcSlj9+MElepgvj1NExp9u31NdlQyaw1NMgD5zl&#10;Z8BfGiCdPhuU1MGPYdL3/hjaPnkNKw9+l3eWU/kFdQD12kHcehc/XNIZR+6Ik4Zj7uh18sCNOt0Y&#10;K3shbAL02srZj8zrXHvG9bdgHWIrrtzK1GUTc1zcLH0fH/xZbx37+IKZ3utf33zijBnn+ZyvIt1x&#10;hG3DnIN9g069jrFZ0CnrAf3Aw7uyrcq+cbwjIy43fgPwR2rqIt9vqHb56GfWF3nggknGuV6TPmhI&#10;ly7bAO+hE8st9Q6fNGWSBqc+KA4/rhVtTNqXdY+2eSqYNpOX4zB4YMdGy5K39dVbfKsugJuzOE+M&#10;olvmeu217IvggU1sOVDzfOnOenpPk4fzwWoifNsXgfSsXzmNd5iG/PDDZqat6J8NePRz9zhpy4GK&#10;+v2G6k+uT9KYa71WtW0J02bqZnyVrVFyIWfJRfzHR//9P/gHu0IdcMABBxzw5xq3bNJ/5plnftwX&#10;OhdADJOOZcEMQH9dfJSLSMbZBHNxXRDpGqc9h9p34uRP/PV7eoe//qzcbmTMWA2Fzn/XELpRPWAr&#10;f457Q6A/twfDCX/On/kol74nIueTsj7h5aZ3pAz62hCU79pufdtccnFT2LGeXC1Yj/VjoAJPhO6e&#10;8OSEV22csJlHGzCS8D0BixFEXDj+/BEuTkSs/vthPNWJV4zwDows5AL4Go1sKhZ9ycUr49RhuzDS&#10;kONTn/pU8hD8ajx9w8lZ6PlxLPjIzxOGnJwg7njTwLZf1Y8nTa9cqV/jn7o5jcnqh3KWhzdx9YKx&#10;SFwG/vq9G1Qg80e/eoLNb+ayAQAvxwmbz4T5Fhft4Zte+PZTnTRcN650s3yOZ9trOnL1ek+dOpW0&#10;5svH9p05czb71hPItuuB++/PuPqlr+AxlzfdctQNUiNRHwY4+cqrnzTD3wfy5Qfm8sD2krbFz/Kz&#10;3MqrXvjWLHk/+MHTedrr2WfqJK3j2hOPwvo+97mnju6KNn7pS1/KG437Y5wio3qRVt/65NWvK9KV&#10;13qNd3pSPBkmP/UsTLfd+tzgwZNvNMJT/p5kVW7HleUuj+vohRdeCL28UyfZQ5bSW52cotyJk/y4&#10;0h3Lde48xK9rczNpfXy7l7qMIyuuh7v8c77l9kF9zeV6HwL5zOkzZjmMA9Nwxs33xOzSf0Ov6zxe&#10;/c/GN2sFN6TQ2v/LSeWYEzrfmX/yCT/5xPzy9igvf+kdF/r7rmvBAyLy/+bf/JvZh15/ltepR/0Z&#10;c/ochy88RZej1ydmOWd6fds1y6femM8pq74dl4xh6mQMw0dnvMtP/INikUN5R1nbZzsYH9ByvZLG&#10;uoCOQK9f+jkuZn6284/+zb/NOY0Hp9B87WtfyzmfeQGd9ROqwL6Z+1+Y7nysPPozlMv+kZcbrNiX&#10;+NbjhjJvatAHcvVhLn0GXeqpzWPy1TcdPSCDD0lrflrX3I6eZs5srydNBdb4CN8M0KmnrTLkzXqU&#10;znT7V8z0xvVrvqlX8knLE6z0yeAr/x15gs7rhQ1Z9Hbp0kvJw43BRx99NG3MBx64f9VnFFVfbvQq&#10;h9eTgFfXLXVJi3/+/Pm8dllfGHP0G30qTR4CCLmuXL2S65R0H7+7xs3rkY/c0pPHgQfHRY6ZSEef&#10;yOEYcrykfOFLLy/t/Jyn49/rb9Qnkk6cOJG00tlWwmu5KhvaHv1YnwmjnnpYVJ9gI73uB9RLXT/w&#10;YbNTmxY+0Bb/8vlkF+s0MpNfJ4froSDAzkY/xa/sCx6moht42pfy6xvfFMh6s+6C89ucbvmSM+JD&#10;/tQCfjj4OQ/4oFJ0ff/tv/WfrYwPOOCAAw74C4FbdoL213/917/NIsXizyKWfjjAoqUzbUGPtzKG&#10;WXhZMPEzHAusxo+LoXwpuRhKySL8EefEgbQ7iLz08m+VAZ6sxdChvnSkDTnW+lmUKYdRwOI9ZAmX&#10;+hiOBRjfPOKm4YB1C+vQlRGyphunXKczrcN6cKsszdgYWHlYnvgIRcB+IE0jp/Lyb4apeq6/+JQR&#10;Ba000unv6gJ+xRNjzn4nDx9afIw8jEXCJUaVyXg4DDxk1qAsPqW7asvaLg00UGXrJAEbfeRxAhSf&#10;TRmMTPKJE4aOcG8DPEinOdRPOfhz6oL6CEPHxi8baBjKfKcR302I6rO1v0jXoA72AW6wS35u4rJf&#10;aE9k2rZKX8eufgoWUNbS+7qxAC/44yMr8tMO9MBmMydKPEnAZjOv3t0bYeJ33cnp3DvzptiNGIDc&#10;8KauRY4Af6mdfNqIX21frxXSlZUwG8aevsBYx8dxkhc6xwV9gHFOuyJhaSeAbySkIx3HDQX8q26+&#10;rTr0F2Xhp/zkQ9vpCYNeh6BcB7x0AFmUAZhu2pab85UPoAvSLr7Ej+a8ffTqa/WggnkROm/QQK+L&#10;8czNLa/00yb0CJ3jVf74vT7yug/I15FueKfs8OdxSn34HfCQv/rKG8CIq3t5ZH8H9AH8lIM+w+eH&#10;d/Df+tHwx6c94IH/sRjvvNqIHkDp4eiIVzGhJ506+NE6ygjyZh+n/HO+MB90enGzcjO92MdXPnP+&#10;XI8nz5l/vCaJk054iY88NhPw67r1VU43WFdZZ8eDL25W4UO5dzIe5YmPOnCkAeVT944baDpsk5+Q&#10;+exnP5tjnbB53YGZB9hK20IfC4Ky8t6Xvw9dpi260te4HsK3P3xQgQNze7sc0Js+wzq38hIjPwgW&#10;HjjLIQ/xGg91PVl35ym92Be3/2k3uHDhQo5N2/+pT34y+5c1lTjtz/qoa8iGI63rBJiOL38h3eyU&#10;S9905ezjFef8y/qkHoAbjcrLJwuYXxb5A5TXJ9168LUPaLt50gvTMn34yi2WU7oRTrrmz0i65jq2&#10;8vDn+m6Wvw/SOS+5FrOG+TC2o9cTgaRHX2yEEuZBsDqEN3ZN2X/Yh6Ofopz5bshRJ2nkJYZcjEfu&#10;iazXcvQljgfubNBil5KHvUl/S884oR2e7GW8kH7nxxgXH017hzpsd40R1qU63evJbHVBmPJeJ7a1&#10;ynU91sle5mLk50fRkIUNYmTItgYclzjqgyf8w0t4EIOy1Mm49NpHfuJsgFMG/a509b1s+JOufvGp&#10;g/5SdtLYQEaPXD/48Ieufj9itSl11Aeoi/Jeh+Sl8JEvDWDtAaT1dEBcHQCunTphvZ685c0NTynT&#10;ZhwPwI3/tV/91V2mBxxwwAEH/IXALZv8//iP/7hO0O5ZuHS58AVYNEeg/IElvYFyS/oePiyuwAU0&#10;EXTy95Vl0Mubb60YWolRTwWDfqRr4FivfFjggSdDK3w9HYs3+coLiM/OdDHz2UKn7/zBop/BB2zX&#10;Z3yl24Jy6MtX9nP9s/xrufLZBAMYUWDm602GfNUjhg1hnuhj6PmKk9LLByMOXLpUJ1lnPsKTuBiI&#10;AOOKfDYcF8M84EmlOjmKoV3y+WMslpM/v/pLvbbPV7hslyeOZ3140tZ43xQHhHEa7DuveDXwgIJ0&#10;9QmIe2LccW27lEv9AeK6GbZzX/3on5rlp7zehMzXV9KHHLO8GNqVXnSckIan/MDq149eIZsbFPuu&#10;3zxZEQXM98Qfn4Ug3W8eL/NLpJHuiT7L2R6MbnQxb0CoJ+s3LhwfpOGUT7/ro8P5B8gPn09rMNa/&#10;80d/lH378sv1Y2F5PQSvixcvZtm5PuV+6qnP50naT3/6M3mtHT9W30CkfeR7QwN6edrRZV36eWrH&#10;3D595dGJOV99uQHjuPFbgJ7s9Nt+gHJe/8r50qVLqQdOMpH2wgvPH70TvDzp5zg6+eCpbDMn8OH3&#10;4IMnM/7Yo48u1zzO9umbDo9ef4c0ONsJiMtH9Dj5opfbwj6++rN+jZvvN46vXKlx5IMX2yN9ffZl&#10;PcnmGxH+SGFwzLj6dfz6RsIbr1e6G+XOS/Y36PI5X80+N8Sp87Gu5TiMOfTEieq3r3zlKzm3e3Ib&#10;GhzAl7/pJfv1ehTmg04v5GN49jtfIL3p+nM9ym6641o9zM7r2w04IVf5zdjXvp4O9tHZz4wX0pwX&#10;lBOQPo+nud3GHV98e5bwH33nO7km55spwfvrX/taPmTihCQ8PUGbJyujXOoh4r29+qDLpOtQDsoD&#10;8+XfN3QA9KSjB3weDKVcY+6w35hvWD/Y4IE3D67IR0+CuHydh63/ytWryStPYkZe12/HnIYuAFzg&#10;tTM+wre9WXeGCh5oEEmHLKYNuWY6ZIRWvdAO8m2n9TlusMtIW/zo86SJstTQeRPKcRb+3D+AfO0i&#10;+yO/9ft+rCPjRwipB9urfruBjcSyD60n9RXOeG7UtnTA36x/xIH1sRGMDpjfqM8HWI+OT3NkvwU9&#10;4ynlervarZ0lXz7pAR8ejqcdHHYLtmJdZ8y7jLPagKVcjYeSi7jXEZAvvmnFhzcZkHP9Jq/2N4De&#10;dK5ByvimHvM65dVnnYytU76APB2AV/wd43psUEc57D5IyIbGk6h8UgE5qBv6OoFO3cWPT5qRV3Z3&#10;bQpT3hO9jkNlIo9/Hxk2f63/pTPg9ZgyR7zrwPRFUNMrkD51Uc7xQvxnf+ZnBvcDDjjggAP+omG1&#10;7j5k/BonaFmswrHYsGji9zC+37eUjgWLBcqF6zqM9KTBt9xALoQBF0Zo0x8GhiduLU8asNx1kM+g&#10;y78RXurJ6BoHC234tbjDv9pOCeJlXFQZfPL0zau0sXiP8qbP5axTmKcTXTYdQCeEKdfL8sQc45Ew&#10;/WU8SMKVfBFKHqA2pHEjIUAYOvgvxk7mVxxXdHP66LMhG0465ewgTh5yUh4ji7L9pAIwDH+cRiXG&#10;GgZajsvhAL5lTCeMwecrUgAe1McNkL9OjmHIqc4gT91xwgE6ZMUohPaO8Q1Y5KA8xjYnxNAvZTFG&#10;MZhpjzJgwJOGrqHDUHazknz91197PTdH6COuM3jguJEpI7f6FNDHyJa6CTkMp0wjbhvVvTSUVf+m&#10;61fKLigtrXUQs5346BDAlzHHdTGKZLzGZY2Du+78WPYFN7bcyGCAs5nt6QTScYQxutPQh1k46tfZ&#10;RqohnqfzqsqUkQ2lko+bqDdzg4pf0n4r4ujTG1r5qh9Sl2vI6ymvo9rMxZ8d6HrFp7xp3ZEPrA9k&#10;vc2BvIGJ8p4sY8NLWfDd+JoBX8BGJJtrbGiRhi65QcOnHGm9vPKy8UB96Ec6sNWWjll+y3X0fAFf&#10;QZ7jS/7IC2Z+5jP2KJcyBw3fVQ5OOeYAedByPePzrWR8NkAYY/1HwbZAug5QFtfpez7o+YQ7jHf6&#10;G2EuP5fbl29/oRd0wTySfox90imGD113XDPrCVjy4V90oNYSNlzX00/l17ikPnzqgk7f8jOUV58+&#10;JOyDWa7/2+Mmng1b5v1PfKI2CB566KHMs+90M+Y0ZBFb9PsgbfdvVH7O6/WKLR7qyfTZX66HXo5w&#10;8KeGretuxlynIH2ffpSLfNLtJ3zrJN7pui+MM27Aq2NDyHnuzrG59cnHHsu11gc1rLXUszxQCxpl&#10;UE590dP3yTGXl38QpGc+9Pi2T7mUweuFb2fTR7RB3chDBwzP+Z7A9dMJ5m+hp1seqTM8/ATptiej&#10;15cT1x2UGJjp7D995ezy4luv84C2DH2Nj1OngJJZbvg6+UQgPcY/6RmOOoljp6F77AdAeJYr+YTz&#10;PkNHOj7QB4wz+iESd+iwF5kr4Us92GbkeUJVmSjHwzDlIh1+ozVpD6ID3/RifSIffujFk8FdJuAY&#10;A/AE0FAHeTp4lNxlFyEjczp0lgdca6St60P1CbRUjYzwYQ7Oto121HpRdeC044xjh9H3tY4ga6XL&#10;z2/e8kZXXu/RbtKx26DhgfLapupf6LlOyr6rdQ0fu5pwuXfS90G9IIzjXsN4159xdLCANPOibuqH&#10;Y6YF7T/9J//kt4rwgAMOOOCAv2jYXZ0/RPy77363rUSr4dqRC1oslsAn17OLgpm/lB/pGl87Rlik&#10;93oybv4o54LIZpXo/DpQzvVSVzqLfIcGuPX3/KwvFvUKlwHnySBAfC1XfCIp06VXkkpbnXKz+Bdd&#10;wfpn/eiE+aYrp3JgrABPRvkEHGORuPXG//Tjb/q+wiT/uV2zvs3flfd6OWzXqr+1PSVHOU++8o0w&#10;DB/lnWF72biiDy5dupR12h+W0wjGYAMYi8SPDf7zeOAVctLgR5vqRO/tR6dPPZi+N2KpscEfowxD&#10;NirPH3GiHCd84aM8dXJ3/ZV0v4HpNxzryf76bVdOTJJ+/Hh9A1Y5PaFruzwJ4q95u5Ehvf2iHBiy&#10;hGkLdOiFuPXq4IUfmVkuIhmXn/w9AXL15fpGqv27trcMfE868G044uQRP8ZJzghTP3UuhjIu8r0+&#10;rReQN6RKXkB+nJYEzhPKd+bsuRwz3nCsJ5/LP326TlTabp31Oo7Vu7TpBx2AXr06PuVnvyuncqt3&#10;/fU63u2/iy/Vr+Z/5zvfSV6vvVonuR3/ftPX8vDCCfvj63/5r2bYT3OcGN/t9LqbxwUn2uB58uTJ&#10;3Ei33cq/0y9Rzvbq93xgOfJwxgFx+0dY3pO1npC0H2Y9Wf7a0MfTT/8w0y5dqhPGr4xv+ebJ6NDH&#10;A8eq/X/1r/yV5ZpEjo45DpRffc/9CojP7Z8x098sbn3qF/R6zO8g3xOuL5w5k33reqAeZr07T8zy&#10;S2P9167Vye6ifz8fLFHmjTd2v1W7DzfTn+PSk1M//dOfyx924XrNuTdokm7M644L02fM/GfMst5I&#10;9o6tcXMjOG6VUz0bF6a/EusEZe4b36yUzusRELftllN+58H4U34DcfoBWsI93/BcBlmsA8z5i70G&#10;34grh/3d44TdmP3d3/3dvEal40eYaNPXv/71PEGbeo503oxgjrf92e5Itx8cB4B4l8+6BXHagm+e&#10;bUOmzB/pPvjjjQvSnCeF9WhnOEYdn+Z3eYBx5dex7sCfepDJE4vK12lxpnUs+RHOdoavbkCnpk3Z&#10;3sHf/lF2fetQP/hA+i4f8ISs7TB90edIt/368ALytV/l7wlID4soh/y3fELMS9gWOY5iLjx5sr7F&#10;GkySzh61nHy9L9Eu8UE/dhwyYp/ZPooyf9EW+S5vAgy+PCSGV9GTVuXyhHjQqZ/XXn0t26g974My&#10;52/q7Hr3RCp25TymAHYZtj58KOeJ3ppbmG+Rex0jyAXspzrJ+15+FgsbSnsCHZCvHNDQ9Goz4293&#10;fPEgjzg0QFnrul7lpT30k+sBdia8/DYtcmH/O05wM2DlOkL90NQhE/RZ44fPfWGrCq4/20O+8nh9&#10;K699+sUvfKEIDjjggAMO+AuJdQX5kPEb3/jGt1loWHhYdHQuQnlyYSxSuViNMBu2LGIYPrmZEYtZ&#10;Ls7kjcWyL5oa8Jaf4aKoA5SXB7KIlHfIJd/ZLXVP6b2NOtqe/MJhJKU/RO1lOl+fMIM1reSd47SH&#10;pJG8pFcevgbN2g/KK6AVVZbQbttwGhDwxceAKUNy/YEh4sDNWdI6Dw0lnNVaP3wjlmERZJG/6gMU&#10;H/VbG0Gp5432oR+CPD2Hlrq8way2lkuEz0MCDGP4lOFWBi80hLvRiEFL3WzQdawtqM1KHLT8eBlG&#10;oKcA4JlyhkPaa6+8mpsRP8qTsG/ljSZP7tFvh3Kwucb1geEMH24K4K0+kvcAaegew5NrSSNS2Cb4&#10;wpN63wzD2VM3pKMTUIZybRDC1/pIp070h+6QWyOc8m+FIc/NFfRbQFok4iQnrxzbx+qL3Opf+7iM&#10;cL4dCU+0iAz0YfZXuGwjhOEjA/m0CbmIv7ucHN4dC8hMjdSjHILxSJ3oGyM/v6kb4TqFUT8WhazU&#10;haOf0Ce81Jv8qIc06IynXOEIkz7LxQ0Gm4zqER9+8rUeyximLI4NWPjzjTvib75RN0jWRR4wXrpf&#10;QT2knz59OuN8c5U0bgSzxsijrHSMJ24cHUs8ACAdGh5SeGMM8LfCgDKgp4GtOM52WA4/6w0ZAKWI&#10;59gJ+k4HkBUkn8jngQB0tAP4I4X2wyfyx+duP3p8/CigfSF6uGMeC3M5QFy5PghuVm/nR3imIS/l&#10;ibBjgzmU67pOYNV1BLgekdkNLq95nWN51wXPSC/e8IUfN85VB+lcm8jhpxAII2fqpzniOEB+vw56&#10;nDmYfuHGGVn5kTfi93zinpgzggc6COd4oJw85H0j3Cz/g6K3BfR+AsYFcXXTsU8ef/yo5lV0V3S0&#10;F1hOOUCvc8dmayCOg3ePix43jNui1wczndgXZ/wh7/PPP59zr7Lbn4899ljO27SPtrAmQbP0d9Di&#10;O4ZMB5k/3L64fWG9+sqnJk1nDiTMmDet82OsIkPKG8753nx93Rzv6ZRjPqYeN4Z6nTO9vuj52uJL&#10;WsYGyB/t7T51QQuo23DyG/kzvXoxTn+R5hoOSFevpBFXrl4PkJ86JQyMu0GrHEBeOOjoA+xIwj7w&#10;40QqdXNilT6jxl4O1+vLV9kjrDzyhAe0HkzAvnSNkR7ZHAfyRg7SCQM+rcX85hyZ7Ynyb4YdBo+y&#10;WeBbuuKaII08IF82YElzfjedsjjmZ+LIhs9GdV2D9uFqP+KCc9LZbjei5V/9UOOh0/nmEunmLe0K&#10;lN25vumGA9QPDeO92ldvieGgka8P/pHPPOmQCVS+4776crElh8N2RxY3Z5Efp91Jffg46oUlfLBB&#10;cdT35S99qYQ/4IADDjjgLyxu2ULw3e99L79B62InlhOtAyxeQAPLE7UYYiCfAEf5vCHDH04QIr6U&#10;n/nHogk0KFlse3nlY5HM+OBvXL5CebewU05/yOPGwNLeiY7FHVzPf7e9wGilr/mdbLCN9u7qzfrU&#10;03XyjnJCeeBNeYwPgCECMDIABiH5aRSGr151Qv621w3Y3Xav9N6g1wbuKqeANfzNn9uFPMjCBil9&#10;7wkUT0Yu+hjxy1euJg9OdOGzGQf/VQ/VngcfrJOw+cQfISpz4Se9J8xKjlUvcz+fPXsu0+SPoQuv&#10;eTyrt9L/j48efvjhNG45EQNv+2fm7ya6/KwHHh1D/KWe/HZf6I0bD/jb33zDk3gi+PBqHvz59hl1&#10;WN4bQcfLiRPrL6Tj1Jd+GferTHmzE3Tqcd6wl5cnQDmJoY5xhr1Z51uZ1a/Fl42boimdSG++84X6&#10;M1/YTgzwkrvqZaMJvPJKnWy23confZVZx6n8bJfjVbw0TlTzrdPkN06+AOjtd/n28ULambNnow/f&#10;jfF2NvPOnT2Tstqv6t9v7gL4yk+5vvilL+fDgaeeeipv7gDpQZjhY8eOJW3yiTTGB/z6eIAn45c5&#10;/mZQFuufxzdpOPtL/Upn+5yH1Qvjm01iIf2st8tXrmTeM888mzq6fOmliNcDDfDYJz+VbftLv/RL&#10;eS0qjw7gy3/OV++0D/2ob2H7Oyg3021hi67zI1+Y7rdl/WbxxYt18po3EpBxOXE12iP9mTxZW5us&#10;YB1XlV/xGF/TCVnlo+3I4w17RHbisx7Iwy3zxuAjvzzNHPJ+4QtfTJmV2wcD1md/ex0u9Q9IJ+Sv&#10;rxwztvR8Izr56Ob0uf3qWUinXB2k//P/7X/LhzSf+tTjed0+9ugjOW69LqXTdfT43C6delrkLoIl&#10;v8tFXL0TBrNet9pBGuXwzXe++hf/4l/E2l0nZ/n1dvQDzUfGg72vjRO0x2N+oo85sQjN6+OkoPx8&#10;k4RvvlKun1zFSafOAGn2h74bsNLPn7VhXUJu9eUbCtq9efI3/Jy3gt75DyhLh/JYX6cFXH/k2d+9&#10;TTN6WueDU17rWezmjO2OD6BuTVcO+cknT2wGDXSkmS7m9OQX4Wx38En9Rrr58Ab252sxTpDFuP1T&#10;J0VX3pyE1QYAasI3/ZTD8cMDPMZcnUxe3+RJ/UY55iBQ9byXm7HIe41vxUY55Sn+SZqob8jevty/&#10;OK5yfNP2gawnCjo+jHudpP7DRubhN61xQ5J1Ej5sOALWu86X6woe6oI5g3sKf1Rx+UQS/KMe2oet&#10;Jn/XYz4hQ9hvv7+XhwSO0s5mLNS8u67DXBfw5Fv/tGk0P1AB31giTh5rMe1jHaJcbwNQbn6jgPq4&#10;H4AvD8+h9UEzbUI/Vb544zs2sJW417C9PFgk7Cdyqt9LT/CCBiZe77XxLl+u9/oUkp+k+KVf/IXW&#10;+wcccMABB/xFRa3KtwAsgtw0sbhrTOSix6KaC2uBRaw7T8awaOVCHouWPOTjAlyL6C7gkU+3h8Pg&#10;yTT4hV+Lehl28un8WEjZvMNPQ5G8lq+cW2ABlk5Ir+PGEGfcMvg4jBSc7fcJuvQYGfjg/2HvT5+3&#10;S877PuwZEMvMADOYfcNCECS4gCRIkaJSKUlWSMeO7VRFG2nR5URLXig2TXFT6T30v8RxVSiKVUne&#10;SLaZKjl6E9FyRSQBEgQxGMy+AzPYgRnk+lzf/pzuu5/fbwCKMyRfnO/z9K9Pd199bd2nu0/ffZ8b&#10;+kz2TvoJYHWz+av+BHwxr6dvVsjH+urFgorAxqw/hEV9aFiE0PYs9lgAEc/2iy/lSx2CfCun5a62&#10;XAX1hv4qMvlGn5xk7F94Hf2S/mkg3fTFjwcXT7rmNGR0ySYWpzdiBw+5L7/8cse9CTeUUC8DtrMI&#10;pu6xibCAk4zPP/9CXdH2Wdjddlu+zoZO8vEkgItAHiDYJOarqmz6AcrRDTnYTIAnfSZ28Qu4+Dkn&#10;cQj6HRn0gct0Nj7wHa9aeP755/uBhEUuJ7HI73ulAg8YyEjdfKXSzS1sQzYBWniia/pB2qlDUfb9&#10;sfT3nCxIfwHwX+8fHwy1R70BspGHT4Rl2okv+mGpYNukvdPO7UfjCuji9Zq+xHzwpK0IPLjQT/BJ&#10;7Meuec8SVn80F/Qo3jzAqQ8P7j7MrbRiT6uf9YtlQ3m7/qYpF+u1dbDjq9Wv9ZHwxM6BoY/t1e1U&#10;fk8/r4eiYQcyVjk7VrukXcMK0vrmqLfUB9fx2yEP+8vRz6rfkG+/5j701QZCfnssrspf9QKUreWm&#10;d7o/CVb+gDTtyj1se9OHGe+xz/Zd69m+3lOAMevoe2Os5V4iLd/p3/jV+4XAe/7e+Y53Hter/yMn&#10;Ycqt65GWB+8epX2k029ori+1Y7XnKqz0hhVvVPanie9ENjT4f9XXemu8569psad3fKc99dv1acvf&#10;iM5+VVpeTTd0pWwN5u84bO+/V0M5xm8E+VznM3is9xLzW/fbUSbNKsv0Wi5WOTsdWNNruXlgLRc7&#10;zRtBWuwQttPRXqUnodfdNWYQdhrpwCF/tY+AHPIH5HvIH2nWax0PvszJzs2MU8Axo/1vPOSqh/zr&#10;qvMzbmZObH2HzsdBjWGbG3YcROm5dITeaKx89WUMY9x13DOot/ykJ6A3aaB+TV8xdVmvQ7OOiX5I&#10;i/1rIA+bWOsRkjfXI2zGIp9r4vWgBIFyadADeaxBfXZQD0A58gjKQzd8wJqYTVTWmAk+e7wrZbWW&#10;4H2z2Lfym3pEV20C0PF8xSEL/dpzRvH19wuMzWNjGhp5w4/2Q0/qowvrcZ+PfJ0Tax3y0XHGuc6H&#10;Mm87N2dPnDhx4sSBt2xC+P/9u3/XMzWTlosHYkPNcE3HRNdx/52fEDuJMgkC6zGpdv2Rdzzgd85c&#10;pAlPSiqvUeVM2EC9rkLnb/XII6iX+otdX6+1S37qxQQPLF83SonU76g/sKZXOd8utj1u5he9fT2B&#10;0B7L2XxL/aQ9KXiJLPj6atjjuzoNO3Sj7a5f1ceFn/n2A+2Y9NELKIeYRRIxn5zjU+mMWYSR78m7&#10;l1/OCVoWX4BPyslXrnZ5AtMTjXt7sakJHxZilBlb/uijj5bN3+zFJ/ls8hA/++xzTaNdnEADbBpT&#10;rjx+9IM0J4Cg9d2s5KEHi0quTXvS1RMI8wRzYulYHEOnf774xVc7zUkBaHynLQtP0ixGeTB6+umn&#10;u2/77lxPjvLVYuj0p3pRD3mexBPeHyyqQZE0Xb+rrWIecIAbtGxiAtoZvvrX+xxA5wlaFsfQ6b/9&#10;q67arTzuU1oCWtJC/vqvemL+Fi9A24Lnnkt7vv/972sdS5vBJ3Tel/v4toK0+vBggi72W8uVq/32&#10;Z0+yvvhiToI+/vjn+l57YsTUJfguY8el6/C+972v2+4v/tRf6j6tHu3/4kMetvDjYMin3Yn98Sz1&#10;117l6V+DdgDSxmu7Av1nsFy+tp/9zA9UPIGs33b/yYeTV/jl8cefaH/pP94tjc0/9rGP9Vig3dZT&#10;n6uw6qs87d/1EfZL/bb65yrI33pi5y+d429OWjuGM26Ok0yDD2XU9UQZIOZHmbD9mWeeaZqXXmQc&#10;+OZxglp52un9eud772r+nnCd5fkwQl2cf+xPjg8ANdTrvvvub97f/d2cFM0HbWjpuKIewjT9GPme&#10;mFz9htzdj+ppfWPyCCveKL3qs9Ot2PWx/bkm7P3OIDxB2/dDyfyhH/qh8vm7b9w1TqqJ/qC86vGB&#10;EDba37zPxG7v7o9OhyD56m+66AjYYR1BufaAlS/51gOc3GYM/+//+3954+WXXjpO8LNBjw79i+tF&#10;5wnaRx5+uMcgxgP4vPTyy83TV0AgC/S8VvXhxbjWHyqVL9RXfex35lt/728dV4BnEcU3BXShDn3W&#10;umDlj162g+D6qvTeT+UjrXRt12gzwk63w/z+O+gJzsPOy6LtLKAPdKwruGY+gnblA/ggh7FZOVf1&#10;F2D/tT/Kx/7Ah6G0Jyf0yXNccbyRDz/CSjnjCXrRb1irOt6px+GjThW4rsCHlNjR9hSfrGewOfzx&#10;C7TIBvrBk5vK3fVi/cx15tVsaFLuO1qbrgI24i/973is3vCGDq5UcQNY+Wn/W3rdiP58Y4K+1t94&#10;QNfmcuPGhz70oZ4rPVEe/szb0V87WDdT336c9s6PiJJ+5JFH8kN1Iy1961kIP0+m8tsJ97TNyrvj&#10;jpxU1U/kAd5ly73MtzfwR04GvzbWGdmIpV04VMFhCcYAdNSvjvuTb+A7gdGPsjvuuLN50f/IQw5+&#10;y7yfV0YA9CV4vxrsD9rrOuj7P/KRGHLixIkTJ04U5nGfNxn/aLyD1sDkRuC6LpqmrwdWWiYsJjZO&#10;WvUnkEzmlUd+1x285EfMpNx5xYu4CvpanqSb94jlR5DHVeiJuYKn2JiM19Cyx+Qtj5ZXMK/zR5lS&#10;lI2dBO3kZBafpsJCvcJ/VBwclJVyrqf8NZZHAnn51B2eLhKkB+2bCrt+kJhPXKmKZ17S1MnDNfpQ&#10;phwWS8jFh1cF6qsnQGb4ICM+IUQnFqhdVEAONozULGj58kQH24sFofJYpOl/+gaBBSC0fNKPb5HJ&#10;wg/WLvRY2EHHwp880gBa+CorDwA8WM1FJfbOUwhZvKofC758TSwL9He969bWkU/ZWQQiz80w6vSp&#10;gFpw5l1anp7lnbtZGLrw54QBX5c0j4VhTgPkE350yPV4p+vwA3mcXiO2TtpmPgzFnlrU16L/1S/y&#10;FbI8VFPfB090ANhUyQr4iR+J4JR1PQxUGQts6KBvokLsmf2GMQFaSjsMWn17nIbtv2kP9MVXAHJs&#10;cYO6T1RX4EECWei8A97YhZ7wUhaAvzpjE76nz6Q95klh/ecC376WetM/h/0b1jxtsY91TH7F0JFn&#10;kJaYMS8b/bfcePHFF9reV1955WhH6Mlb612H3gCpfpMNsPzCMr5hQ4dYPxHQiTRtx31iOfm7rfph&#10;L9vpdlhujP6rHdrYG7MVSFPW/WnouMogz5j8jBl8RTXvXmWTi/q8i5f7kh8/o+9gH/TKvY6v+Qby&#10;Cde1v1jre73miavydkAjnf5g/KEP+AEN7UQ/pX2Jm7ryu89VvPZbwD1iDP2XvpSNWejRJSdl6QeM&#10;JW+/cWuNS/SZd9/+7h6fyGd8x5fMJcToAKiPHMYeZJM2L98MqNDXb+/xEv6+oqVpi0esndB+QV1o&#10;Ox55yroK6rDjqvxvlxbk73rtsK50pAlrvzP2Gnzu8ce7bRhLqXvvvem3nBCDjry2t2jhvN+ntvOK&#10;pl/KV3lr3Y6HvpW4yPf+XEG+9gDpgfnaz4/5YdMfffrT3YfdcOH+zmZz9PrABz7QZW7AoQ/5bMzC&#10;yw1Vof2O1W7oIJ+08tVn17fHm3FNUF73Y+MKrkMMB/2oq3/2/DUGlqvXDsu9tr3WfLCnV3TZiJFy&#10;kV7kdv4I5BMzjnLNZjq+kp6YsG7wQl+ZJpIesP/iK2ygHMiPcRqfsZZCJjTIo825dvziq+WuLUjz&#10;lXPa2HUT0Ablt63Db/CkHakP4M/4tfaDFdSBL2OsNKRTb65TWENxjTnElIFeOxQ94xx56GzfvDJU&#10;HeLua6UXesKPVxNwrb6M9/iEDUl0+0r5zc1XwvseeaTvGcZofXPIr2vWuMjxFQ7kkeZeZC0LTwIH&#10;EGwDyt2wVy9oWEMxRsGH+YL1FP6gHTmhSn3kIdvAhi7l9B/S2ud6Nfc//SIb0fAAzGtce/+hg0C/&#10;L3zhlWNtiA68csH1t3bYX5iDkAl/AzwI6tntMNLih37wB9OxTpw4ceLEiYG3bGL4xCc/OWegBZ54&#10;BcYH1vQygQEXzr5T1tL9BC1wUuww0i6UAXm7ckymV8ETV74TF6z8TRuv+Y3NDlPSHRP1iF2gqg8T&#10;PphscuFCIpuzl1A+kQuhVY1R3LB8hbqt+XziLshWb+N5gjD1/RGdWU/6ji4Av2zkzYe/LKrmwteT&#10;U8rzXavyVf6+wJp+Suyn8ZwawnZPUvaDHIoM+OvtfJ0fmZwsIB09s2FB7IlcFmikWbQRs6ADnCSl&#10;3lzURY7tpn2vvJJ3t3rCtTdEip4NPXyRr09P/0jnZqh8sgHHjzfFPk/m3n3XXc3HB1Hy0EN/7v3f&#10;dpsnmOM//e4JaTekPMmmXubrD/1T/zsWvqOVkxHoxwY0uglPMivPX+C2vexO6ufDivk+UKuXemAf&#10;aU5UUBe/kX7ggQfHwjt85Os7W333MHzga6z/6C/Uka/yPfFs+hujf1yMS0P31n/LF8eJogF4Uc4v&#10;0nPtyT/12WNOinH927/92/3w9Nyzz1Y6D6eAByOu3ZAEV+nz4e/93u6jf/kv/5XeDPOknf5wg8/2&#10;t/+/EVY7r4N2XAdkwMf7z/YjjQXeJ5x4Qj/1vav6FbpKLx28CPz6PWVuzH7qU59qX/3MT/9035vW&#10;O9p3+M/6BvXf85XnuCfkC8i3HXY/yEfs7WVsvnzl8/J41+xnP/tY+4ofU+qvkA57hPMw9q3tSwyd&#10;/Pl1eq7/p//P/9T3nn65886clL377sScrMdmxjb4sLEiX+WSr3+MBTSU58G/xsn+uuj8EKX1hK5o&#10;oKs/4Tfah3uAe1D9tNf0CuoZ5A+a7xKL6+i+E+z9xLT9Q7/bz/b2VK792/Qnf/8P2ub/5d/+z715&#10;fsed6feOr/LJ127ffuPhh/OOWr/x4MnT9X5e9dBv6g2Mge1AO+oZ0uon7W6HaQCN41R/M6B0/s3f&#10;/M2aa58/NnycP+8ZJ9zRi3of+9iPtW3fV+OXr1ipgq4Dv9ar4l0f/b3mr2ljQL5+ND5KB2/lyV+f&#10;7XZbn/yVXlhuPvFOI6hvUJ79Q6zXQD3kqzzasTKOcmPHhb6vitYNM/W3PjHprlfBk5+W7+jxu+h4&#10;JRQyaH9oOZFJX+S+QHe+IUP5Cy/kA0jf8XlXrX+wVTvkx7qFmDzgbxWYPtaFI91/6/o6PZt/xXxz&#10;BJvZAGYN5TcrurwCZge5sN+tgC7rxKmn/Zt1HbrxISlt4Ulx/do6F9rvlffqeEcu34Qi9ptYrH/R&#10;y/sl7cS69fkew/nmCLLf/7739YdpfVK1+OX+51VF+WA2BxjmyVXKUEG71Me2oo2wTZuTn2+wwV96&#10;6kPnZrHzhXbu98XleDfX0frRjd95Ej58mOugY65Cpvx4/Rh1xAc+8P5eozpPUDcWpL1oH/jHPj6Y&#10;VM/4Qf0cT/7qX/krEXTixIkTJ04seMtO0P7SL/3Sx1k4MBkRABMSkx8PecxKPYFVcLIlNkDbk+QI&#10;lJvX/MZ1fw1nTJLEzb8CkyRxZfa1dZS1wzzolNNB/aucWDplsNBzUbpuEhrIJ8AL+dbv9BUglzJk&#10;EfyknA0jH2LJRza81kUOLLnkZGL8EBpo18ACCrosWuZiGRiD0ORkFbLVaQ/RKSc/0JMAKKOu5aTh&#10;T3rKif4k0S024Dtsi/6EpPFvFre5Tt7kdam//hDKpQ6BtmOhRLt9Vz3cS0pM36Xs7ePkIw//LuoI&#10;AH4gfn29+wFZpPuDgwrwYBFLXRaBnNQlj9MMOfUVGhaG8Eg7v7039HxIxm/88AmLazYAoWWhzClN&#10;6LHJtkB7YuqhC7wFv4z+tVro0jc8kZBflc0pVvzBApk8HtgJ0EEPHzbQOcHR+g/bBPLwCw/C2MsD&#10;BDELUmzOk01+/AE5hvQN3pF7uYGNTWmr3LsscEHa7Ru9oCcfI6FHR8p41QMyaER+iAIa+FBODOSN&#10;UurMxj3t7IO8fUS++IUqyAX6176AL2l3N6p5eGIR/87iic9of3RpnQ/5haE/AXT5d4C2oWI2lxgD&#10;06Z5Xxybz+qlrUPa8QDChjP+56QJUB9sXePr8MADD/RD3nd/9wfjv/HggVzbz7QxIB/eq83A9J6/&#10;Qz3fCMrwek8D0+iOfutX2q0D1AWfAXwM2Bii7Ls/GPuF9stHe+Qj9nzlocNKu+shzBcrrx1XlXmP&#10;c3q83w9b9sGTewcd/BGVtT1Bz7cV4w/yoAVX0YHn60EfaNd73nNHjwlsDMA//s8YQLntwv3DGOxJ&#10;NbQnBsTQ99w4dHQD0fYU6wlGY4L5rEXQ2f7pmEZsHbDXF9ddg2+XfiPoR+oQTGvb2s/A4fcRC+0C&#10;lL340os9pj/zzNP9IRHjbvSa9Ui7gZMPBjnJHHlugOuf1M39BP813zJjYP5+UtJgWrvMNw1IM9YC&#10;7kfkfuITv9f3pPepevDBFfoSsIcT7/SRu++559gsgQ4Qw4t4DdAYpHujsNIZ91p4KV/lkPZ6txs6&#10;ID2wbC0Ha/516Z0/frEcmL/D/EPeNXS0CzRuoNIexpatOjtO6Ju1bIXtzAdkXMMfnnxgS1vrQ9ZH&#10;5Ifu6z3v8g0gPrCmvbXD/sOahrrwINDv6ev66dCrU/MuoVxdKfee6HYufurLOIss+pzrd0LWfjPA&#10;zzLqoyv8QPiN9U31cWynDvyJqRP+N58A1efM+8z3nJClPmsSbEcGdGwgs/5h85GxGVr4+UE9G8CA&#10;NWjmiMhnTQsdntGXveYbAZ4E1k2unQB+wUfUJbCRbjk6+W0x11PQYhvPAdhEmhhduEYudiATfv3h&#10;Yq+9ogfQXnyFLGLWkvD1mYUDA1kTZ+37+c+/fMigX6EXcljbwYv5x3YiHxqgvpzsxYd8kw4+lEfm&#10;t278hz/zMzffQCdOnDhx4kThLZsgPvWpTx0rrV4ojIUDEz/wk+n9BJmxJ2PrT8cuqFwUuRDxhGuj&#10;6JgYVyiHSbr5jHqg+Q/Il7w1X6i3EzCLHGCaRSD11g0m4MLB+Fo5ix8OUD7y1Vs/sGEE3GSFdOXP&#10;IgAolwXUxFyYszBRl9CFDzTEvqPUhdyOdUEI1G/qmZN08rd99vYElGfhuMpRj9Cptyd+3BQX6itk&#10;b/1dX05WuEDUV8rnr37PBt18x6v9Qf+pJ1/Bgo/vNl3fCUawvx5+Gvwfe+xz3Ze0j40v+iwPGsj7&#10;zGce7XLtsD97otS0fpEPi9TYFdsst9944ta0/dp2GOIOP3kC2X7PYhadzGfRS2x/8aSo78j13bS2&#10;A18Zg6/vqFXucX+P2JOL9qcPfvADbbP+8EQkvzYPf/3iCWn9LeKTW+bG3ODDV/Tg44OJJ8FZYJPv&#10;CV83XLMxeUufNFEXwPvaKPfEof7wgbRR6UQz3w0peZkvZ8oI+t/7Sb1tZ951i27reAcef/zxrvu/&#10;/Nt/2w8MbPTH3rSjfrK/X4cf/ws/0T74iz/5k+0THniwF6gjgbxVX2P6CWXK2McX9dh1uE4n8/d+&#10;Ix82IoH+NM2rP9CDvkSsH9Rbvur9aj3owpsPTIi/98Mf7ntMedrB+EDdq8bNNW09oVxhOXmE3c6r&#10;sNIJ+eqPP/z0H7Wt9AFoH3nk4W4T7wdra4fyur9VmvuZPPoA95njjPz7lTGVpl9yb33yk59sWd//&#10;/d/fdTyBRDvAX32N8cDqhx32N/uR7QOoRx6x9592OC6qp/VMy7ftqhhAb7gK5O/6g+voxcp3r7+2&#10;78rHfPur9/919QzSsVEDzW/91v/Yfdh3Qd5/fzYu6Qe0Je9Apw6/sq5vAF99pv6DD6W/PPDA/R37&#10;a/N+hdl2Aav+gPSur3qufvAa2E7Sc+KbvH/1r/7VjS/U9VNPPXXMZSuYt9Dn9nGC8WMf+/H+4JP7&#10;lrl677fQAMaJQ5cKu36A9OobQN6KlX6F/VN79lj7SROvclYZe75BufgIHthpvmWkHZ8MYtUHevgQ&#10;My8gk/vWMoLrj65X6V73VH37Vz6Afq3fyc+9yDvM0Yk86rOxCdZXB8Cn+XdJoa6Zz8jLu0S/Md5R&#10;OvsaJx7hD2BJW6/9kTGPtQ5939cRAU/g7++eZb2GPO1QX8YydGT9Sdp1n+MaJ2hTHnrHSXjAeX3u&#10;AfpSOyrREeMXZW70emjB5w02XLEDX2DLgw8+0H49+vVot97grbUx1wAb8TnfqIKv9nj/ksY22x3+&#10;xK1/GeA7XPE19crbzdeToq7LI2+mj/4zTsRmvcI3vvJBiodK0l74OzrL11dEhU8+RAfa67hofto/&#10;fkfHb+G/utIu3snPGo/rhK528PEdtKyT0Pvh/gbBrTfuufuuft0DNPBGHvXTv2iv+FV+fFtBmeT9&#10;3M/+7TjsxIkTJ06cuALzeMWbjP/6F37h4yxCmJ/WxQgTGqFn5Q2ZRBP7yTV1nWzXfK/NVwYTIGlh&#10;fWIWd06khqaseAX5O+SrXBaSLChYzDCZuzEoX+Uci7Khk7yl20OX8Yc6nZpo2cN/BGRHfk4REchf&#10;9VKPLO6ygQOyschCJadqEe1iyDqrr7ieAQ1v1lscfmo9py7RN5uJxC4y9RH0kaW+Uw8WNwTozF/l&#10;KjNZeM5wiV1XeLn4ZFMbv5AHL5jZ34j1MZuR2EJMPcrXxSKLSfTnIYYFbDZCshny1a+wKfa13rj4&#10;Si36+Eoen9oDTliwUcxiE93RixMhLvrwG2VsIngCgLxpexb4BB4IpEdX89ErsugrsYdy3CINeciG&#10;lo1PF+8sirNYnSd3QezP6dF1g719OvhQF575yl9s0YfYShV8mDhtn2Af45RDNmTe9c531QN3NkDV&#10;gQdq2oiNIxCb8ooBMMhab31F4JqHsC99+Svt589//gvdNujKZvZO61fh6L+gy0t2XRyn3fVpl0lT&#10;9bEHWsaifhClrOLmM+hMQw/wHw9pyJQPgQcu/MQDBL7lgZP3q2EDPn5H3Vtc8xVI4IYD9OjBjzl1&#10;P632BOS1/BFo5zfCgw891HY+NGIC/NWRGJgmAMv0j8A+sOatsL54o/Qqy2vnh8roqNugZPlAbV/i&#10;fsWv6kMevvHaDUX4YLMfBCjHdoLHmrac6zW9w3Kx1xPX1QdX0fU8WDpxL2MD9zWAFP3veE9OSnJf&#10;9ryKvCrXDvl0Xy/4YM74gjzrqZWbm55Q5QMWwLuLkWP77x8gtJ0jvgrk41PqG5O3+qN5jPrm+3C8&#10;5l8VHE8PPxTkR4BmhfyuwlX0YuUppL1Kxp6HD0GPKdfUA8qwjHbjmh+nZHywn/vjj7xqhpj+Qds7&#10;94g+aV1pNj7YhPODTfsBMWn00zZjoU4E9TK9YqVb70HAjzPRpx/9zGe6T2dcm5uVwg13N1MefPCh&#10;nhN6g6XaeO8/0Jgmrj+JC8Zirbdip7sKygE7H9NrvLbBWm/PNwjvX+8X+Umz1jEPqI/8vX/sD3z9&#10;Hd7kr21DnmMrAZkE6/GqKPqgrxy4Tn/HGb2CZvBx7GANAmhf7wXq0W/hyToEOsqRY39k3kRP5njX&#10;vtD7VX36r7TIUz/tMO34p/1uAvbJ/6LzgyF1VgfGFPLWdjBISwDk6UtPklJmWxJeffWV9i0b4Mz7&#10;bjD3+LXI4Rti5LMu9AMy7oNul6Lh/uE+ggZUVteDj3T4inICJ0nJd02ID5CV68T2D2L8xZoKPeGF&#10;LNJ8g4d0ruc3udx0dl0Nb3RivIk+Gcf0Gzr5LT/yUpdXGeSdtQb6EXNTZOSDVnSgPyA7p5yz0Yuv&#10;kUE9N3E9SHDrrdlwV579Apn6AXAiG31zYCbrKtal/+zXf/2fNsGJEydOnDhxBeaK7E3G+g5aJrAV&#10;64TGZCakI/YE7foARxoKYusxIQIXRPLd+TuRGgAxCybTB5ZyoRwXjvuDJQsOsdZjoidtWO0F19nP&#10;lem6OOjk4wJArAuEiSxYqSs9iwrqu6DcT9rW/46pe5kOPKG3bnQlP+kdm7mVvtTTk4osyAALaGC5&#10;fOeCJyc0V4QmMYuuFcrLpvL09x6zaMUHPqD6wGk/lM5+xgIPeMKV9odEP+qf6+Ran3eq0XacRGIh&#10;6I/a+C5GT47aj3qRWTFY9RJukPrVVNtb/3kS1BOvBuXZj15+OXrNd+/mQdcTpPfdd+8Ff/nedVc2&#10;rAQLePL5sQX4mO4H/OJjfUC8bvAmVsek3VDz14RZiDeKJ3jqqae7jfw6oSd/R/GRb73w5kezYi/v&#10;rqPvefJWPwof+K0HiNXLE0DYCBwvfIe1enjyVnqQv4VK216+o9d349lvbK/HH8/J65deyslk+8lD&#10;Dz3S1z/w/R/pvqw+z/Sv7L9243d+59/lwWSMD/pDOjdyCSvgTfjoD/9I++JjH/tYHvrcCGm7rt6g&#10;MQb6UKw+JSjXcUC9AOXm77CesfX0p/nex+8d9xsPZ9D6LlZP9HjiXf04GQWdJ029H4R0+lM/KJfr&#10;Nb2CfOuv9q744+TDRz/1ibGS+bnPPd66vf99j/RYansJx0H95QlY+zF1kcQJNnhzgo0xiXr94Es5&#10;9EOftf+T1/Ur9r7a25ce0XqPeo6/wg1AZBLrL/WVP1jreeJ3ne+J2XAEtnPbX3ppj/zF2m4rH7HK&#10;JuztbPnK9yq6vb71jMFV9cCav96HIPPUt278i3/5L3pslx8feqETp+xA998qYryBhrGC2Pknr3iZ&#10;P5r1/T/wA30vfP9HPtK+A5Rr56638Z5vOwrtsJ/Yjv+v/+f/o8bsF/tEJrqiF4AOnvAi5Ff539Gv&#10;mkGXn/zJn+q553s+lB83VH8CuEpfrpWPfqSla/9WPn0GWI+yNTb/4Dti7i2w09uPlbfL1U5Aeu8n&#10;0hnMF6aVQzujS8fwqmsorL9+WFF/pp+GXPXjviXWL01f4D6DL3TE3l/IaPq6hq/02tdyK/BBNXl+&#10;cIB8cO+9eVUF9QieGNVa+UnTZRXkX/8L84MZ7xfmA/R0fNRe8uRB4ANdfOgrYbw/CKB9WVDvtqN0&#10;fO/YoN7XYatfW89Rn/sWXvmAm3k+/VY7PJnM+hUd+DE85mTvX9u3x7eqx0Yp64DUywYpdO99L3rl&#10;tV7QsT5HLvKR9dBDD3ZZ0q/feO65Z9tXjge+E9j+gG9X/alDfsrnCeMmLeg/ZAP9z4flrKVNUw9A&#10;zzpKfalbrV72oDf9ED75Zhtta3s8+eRTrZM/Gma/zHiRD/XhZT9g/CPm1U7I8gMGYX3p7UfTj8lH&#10;1l/5y385nePEiRMnTpy4BnPn4U3G/+W/+q8+zoTEzOtig5AJdCLTaUIV8rfBA7STsHUJnV+ToXHX&#10;qdCLo5oUmRh9rQHXBrDKll9PmhVYoLCIdLKmjOumq3I3UjquwKTrgoCAfCZsZKsHQTnQKhd0/apn&#10;GsBH+vqT68onRhf9gc6Eva71iaNbHmRZBBL6Hai1+EBPN6rab+PTdfSVT3EcfMObxQ7ilF1aHTqo&#10;h9cE6fbQrAvKYXGlr1jkoTf6wFIaAjyNd574hUWrn7YTgHWmLdPf8vXadsfOfK2dvPQvHt5pc667&#10;3SqoM9c+5OFjbMCX6IAsafIwSDvkE3VObJDHwpH3MvLQ6IYJ+tA+LJTxj/zhpc7ois70W66NOdnA&#10;yWTrsDDvvv2NnEAG8OAECmV5l+1Xe8FOLC8X4HklQhaayJevNqovdeLbbMLAm8BDgG0DXWyL7wC8&#10;tAkgPyHtoVzktQ8qVIWjTk6OfqVpkP+FV/KVNE/ErIvoyE+/UAd1AsjgGpmeZKaNyI9t6a95UBj6&#10;DD7c8zAnD4R+QaXh7aZPb84O2cqfXsCL0RffSY+/2RjjYQ+7+docmyyeQvlW6aV87KZ/9EMafaPa&#10;n36dHy95/caLL77Q/Aj0bWKgPvgw8ue9BNSVBxX6Ou90xD/0C8r0IXoQS0/91Sfmi5WeIO3ux73e&#10;Xi72/N2O3nSsQPsi2/Kv4sfK782DivkAC1/YVxyD2WAnbf8XXBPkp13KXWlXmH9d+XWQr/EK8rgX&#10;HdvA1+q+Ricf5LXL+qS5Rn+CGyvkdf6gs3/oP15pQBpZzQv6pgzcyKEMOu4tbV3jPU/9DPYv85EN&#10;9LfyKVvRJz9H/lpmP2h9K/jBj/bYfqJpC2veei3II0i/w/LrsJbJ4zpeK6wnrf4R+ufTf/TpHuOl&#10;w6+NStJyqz8Tx3+r34lN33tffgTx3vGjXIB8wwrTa7l5yhXqZ+w888nf/2R/eOCJSfQhqK88eyOw&#10;dPQr6o88kq/W80Hi2v+vC/La/WE544TXBMu+baxd/Td5a7ny9lg604C0/hHS2U57ueA+pow5Ap69&#10;kVcxa2Jiyta6roP1NxqT1i/qtX4QAjp/1Ov2GHwAsXxNy8d8NiaRkZOv3zzs6h/LGn2XNHwdI6A5&#10;8kumOhOgITCP019bpwpCP0CjLAK+8Bp61h7Q8QE2afIBdeRHHh9gswbjA3fmGMdNeQuv9bmx/mXd&#10;xrX1YsM7jvuAHkX5vffc0/2ca3g4jkNLXdZ7zG28Y9XNQ+h4PoBvfJKNRXg4f9xzz73t89jzjT5g&#10;4Nf/CbxiIT88Fh/DhwBv/MH6F73Iy/t+81zCswrl+IVy24c0awsAzzyHzPUbZeHlc81sR+j9phG8&#10;sEt/8g0iXleGDdiOfcS+q5g6pC2nHn7jg0VkoRc8KQPeR8gjDxugM7bOT/7ET8zGPnHixIkTJ67B&#10;WzZZ/Lvf+Z2eCRFwLEAqdmHhRAlWJcxlggT7AsaFgvWdeN2UFSxIVsjPek6sQr4APkzyxC40fZeo&#10;5VfxId+TONrBBA92u12gepILrOU7dn+sdKSNpeN6zZfeeLdXmM8mDqCIchZGYOoR/nsQyrEeoFj9&#10;DTud70jNw+P0r3qZXu1fIV/b72Y5l+0uWIgCFlTQrydpjclXf2H7+rDrCWAWwKRZmEHviUxA2qBe&#10;+lX91F+9eECBVj94EpUHCWA9Tk5kwZqNBk5CQmd7ZjF8S79agTqejFJ/Fs2rXO3zxCv2ECMDOt8h&#10;y0lP6nti2a/keX8CYmiAfPWP+q+bBoAFPzzks/dvvqqLzx9++KGm4QQtNJysQS/refI7dedJ2N3v&#10;PAAh35O85u8njPEHDwDqv4K0fKtS4gH7jydjuLZ+xyt9pff+9YlPfKLbJv0rD9TU4XUV1N/bx40T&#10;vsKMP2yfRx/9TPOmPnw9SSt4ECbNgx/xWgbfH/6RH20f/uiPJr5znIjU38bCfkseQT+I2U4J+vnw&#10;4wLK1Wcdx8Ra33gfP9iQAP2OytLbck+Gel+x4U+dhx968HhwA55E0t+7f+S32yndSg92uu8Uq/1r&#10;ffvNc88/3zT9YzplJzTSEavHOl9SSn3KnJ+c19ww8R2zwnx+cAzI13Gs/nQsH/MN6zwI6A/MvUf9&#10;gjGgLVb59mPujcO3Ra88/UEefGxH/Wfsyejc33nYX+WCVZ9D1sCavqockG9/P/QqkLZ/CtPysZ/s&#10;94X5xnu/B+Q7b/zmb/5mf0tCcA9ja6Po2DiBl99s6RP1JZMNTk6j8oqBw7aidx75qZ/6S72JwXiA&#10;jc6f3Z5Dt1U/0+hJfdNC/e2Pv/X//q3+cOrTn/70oYP1ANeCPMdn2/Mv/MRP1vUdN374oz/UJ37V&#10;S92sJ/a8VW+wy1vTO9byjgkbX/XQH4z7lNHepClb+XgynXsFXviEucX6nih1vnG8IqyAhrCPEfrd&#10;DzjUb19vU9YYddcywPoAncLv9Rt3vbfG3Zpjvb/UR30/X20MPRtm0MxvfOVkpOy1R//RT1l7MP/z&#10;IZp6tT4V6P/Qev+ppeMX9ARPjipHu81n7q9axzrBQBn1s3H7Wm8Ccg/df3/e1Zxy7rfcFxf6FTo9&#10;8sCLL/GO1PkhWZ9gLT6vDDujx41+tz++0b4f/MEf6A/r4QU3xmXq8wEUcnlXP/R8Y4gPbvPNrRzm&#10;YK2kfvop68f5Lt20Aydon+8xV/3e975HjrUy8P6jHBh3fy3/9Yn9qtcf5FfsB0GkidUjJ36/2fMz&#10;fSj8+aDvcv7lFQTolzT9JP5RH999i87YFH2+deP973//YRu9gh9TxEY2saHJ+JhvzKQ/ZtxQLqf5&#10;oY3+vqP37T3uSPvDH/1olDhx4sSJEye+DS5XaW8iWMD1ZDcmRiZfJjoXaSz2++Gp8jOVXoJJzYkN&#10;HsR+Ot755FXgZA58WMDCmwe9/WEPUL95lE7yXMEDH0GZ6ApPFqZ9Am3oTd4askyYC4Be6A3+BPzQ&#10;vqg89GVRQD0W1nySziIgi4Xoj1yCE7+2GwTl0hCrr/WF+cpd+QL9QSCPNCEnC7I4A/IlObKaF3xZ&#10;TKl/ZEWOekWfyN3ppWPRTpjy86nzHlioqzO67cF8EP2qDUf7EcSun/WggZ4NURbZaZ+cQj30LXrr&#10;t++qHv2GTQsWjAR0pT+xqINGe5Hldd8HQ/4Fvwrq6MZi2iP9Ex9YX3+xKCbEN6OBCt4vntjVTvMN&#10;bPARWKyziGWjHP4sSFno3333Xf31r7tq4cnX+VjMwo+HB/ovtARso421w7bK/ZWTlquPpEMnQvzB&#10;V8xva7nRbd6PBmTRNr5HV3+gE7qV64469DdPifPA21/brvyVp/yAuoDUn/1aPvrYdus+UcE8Y646&#10;DLrO7z/1d6SF9H1NqLTy2ZTg4aR/FZiH9noQwIYeB/Hf+MCkB6NRl6BdjjO0F/zi94zPa7Ce6avQ&#10;fAc/rsE65nX6irryFdYFXF8Vdlyn0wrrXVV/RZcPGvnaH70vFAcV9NB9Jzq8Ea7SizzDij1/T++w&#10;zH7jnEk/2XXfeXR61O/5eivfsY5b1nsjWG6dvtdHvEMtpd2vgemLYH5ILtLIuqCt0DRbLPY0uK7t&#10;V37fDtJKv8ffDt8p3Y5LOVOHNb9LKl7NtPzbYeXzx8V3Wqf7DP1loV/bxD5u3k18l+RK90aQRvqr&#10;0ub9sbDwuQpr/m7HIbPyKbPUPq6fXA8zFqzzGEGarl8BwLPnkyUmSGPY76VR+aBPcqazvsu4xPqg&#10;ajUNWOnFqiP1mKsYx1w/uF5XR8Fcj53kUOb6iOt+Xihe8gRTi+CwpQBffWTQj65h4Y1O6iBv142s&#10;NQiUoy/rqf52TtVhA7mfC4YNxFW5+Qg2/VxfIZcPkNj0Y63J2tJ66IF/kL36rQhi+/DDqidBD7De&#10;9kMa+RJYU7KeYj2G7uRRb7ZFym0PypCvH6HXR9BKl3q39o90wjfrvdu7DN7o4NqZ+vAjsAHNh8Zs&#10;2H7xi6/2hjyBtRGneTmhTBk+Zw2P39CHtN884ltHAJ3yrbZ33njk4YdvfOi7v/vG/ffdd+Oee+5u&#10;X5CPPsQc2GDTlWv0w855P73eG/HIRkZ+C+Cr3QekOTdnT5w4ceLEHwdv2aTxyfEOWiYn4MOeE/fx&#10;wDgWJ+BQxrIKx0Tf2XzimrQndYSLnMZSD6x8BBM3MN8TrZ40YGJd4eLmQk5BOxoVy++IBz/x1Vq0&#10;ATahgP5h0ofPHpQnncjiKqDc9GHP0Nd6mu/JV/Ols97KF+gnFoqgSJteePJ1zSc2sJAFLvp2eu1T&#10;7l7PE3+eTPWXmi3fYX2xt6N+3v1lWr+wEIOOxTA6soAkZmFJmzeIR33lJMVX7/NuWkiiT/Sa9kaO&#10;+qiH5aZ3P7BYB888w488vXZsurKQpN7xbtjBx3efWu4mpCde3WTzpCQbgMTa89BDD7eOviO3LYHP&#10;6Be8Uw16FsDE9if9p31u9mufesyT05H3yiv5dXzeZUZd+Ugvnf3Sd9t60kL5+o1rAhvMlD3++BPN&#10;45Fx4lb/xA+z3T2xM/2SE2K+C1a7lOd97ni236/UBdL3h1MF6S3Xv0nlRBBln/rUp9oHLzz/3MEb&#10;Or+SLd4+3gXHj4IQcyIav7DZPfvJ2/r0HH7z5CyvSyDWr/qZBxro1E+8f5zU/g/+g782NvDv7g+i&#10;bF/9431l+5kvpBdcE5S3yz38N/iqL1jzja2vPQA63yV7D3qXTtJ58l088eSTPfZwkht7/eq7dpCH&#10;DTtso9U+4lWPq7D7Y+dzXVpoNyevKHtPtQ0+O/rpFf4A3s/yo72gVY58uSZUYaf96rjpo3xci2P+&#10;t31GWnmeXhKe0FOu+gPi3X7twY5Vb/oHaU+OwkE+ddF5QDpPWrJxQGw7GwCx9fZ4pQPqv+O69vt2&#10;UM4K+MjPWOgX7xP6PTr9+q//32+89OKLh1/0b58oL5vv6vviHTee63dW5x2v8H6YE7Q1pvC1ZupR&#10;h/Dcs8+0jDs5qV20H/nID3SbMn4ij00pZHzvhz/ccxawLgGa1TavbRc2Vdho/Oe/8c9uvFB6s/7T&#10;t2u9qwB/7ftL/6v/dZ/w/cmf/Ikbdyyn2/QbYYd5xLusbyd7xV6fa9PK0CbmI679lX0CtF1ecbdj&#10;5WX6nO3XoXI8pOD4JF/GN3hpr/1ded53wpOzrhOcV31Finzsx9qjPq5Dnn3uuRpT+AB1nswk7vu+&#10;YmRTk/4KD+Z1rqEDUYlXqqS+cqV3vOIbMPoIv9w93pHtuM03CtCDawLfAKK836FeOgvtcLyCP2OW&#10;fup1oHpXPryA+a+Vn1qvb0SvHYfdVWZ9Qp+ALV+++NLL3cdfeTV+4N2w6PmBD7y/dfWEccA3ojhp&#10;+41eh9EWP/LDH73xnurnnkg+npsqjc76l/UWsSdPYwZ/Qu/6wfZ8D68vKD30P/LoEzm5zIf1eTUW&#10;7UQd+bqeQk986TuvfTc062vouu0K0ALp9bsnmNlEtW9Dazv05n/F6HKV3wfbqjfbGjz80EM33lU6&#10;93hTN9VX24650Wx/jf+yXsJuaYzpT+hF+0LPWPexH/3RIfXEiRMnTpz4zvCWnaBl4iXcWhNVh5qo&#10;WLwwCTsRr5/s9yRcgYmu3y07wMzmcsFFBmDy6zD4OaE3io5FTvNaZPTkWmmCevRDNxM9PMZkT6Ds&#10;kFEhbDPxoyvxwb8CC1kmd+xysQDW+qBPQtZkjy8MbApBg1z4wcdFCQsSYvVXpnoSwC4HHaCbcQI8&#10;4C+fpLNoC+1lEDnBmVNlu29WPbB75TWvI4uvACXkJO2ko14WWOTDhyBv24t3feEzPn0n4DtCTjZm&#10;0aU8gmCDc8032E6WC+1gwcwilE/I/WSeHyphI6Dbe+i5IycOZr/XPyxg4clJTjb9aFu/Vg+0U99i&#10;E2l0xX/2CzYKeZimTckzoCebpmzAfmGcJiDNQpevYZEmwFtZBNqVkHcUv/PQQZ/Bj4dkvvLN4h6d&#10;0QMf2F9nyK/0EtCZIOSb05uzD+WE77vKZ5ymuL15IoMHfPRN/KX2XT/EVF/BZ/gXP3sfyd/2S//O&#10;O3WpB2iLLl/ajdPSyOAUBJuS2gcveCJjPeGh3jeheO4fygDpl1HqSqAT/tZuvoL4XD3cfqX6HDaA&#10;3BO571resMM+BmJ/fAA/28b2Uh/GPWIeuvRd+F/y2sHDI6dobfseb6+wW8h3B7wNYr8mYIcBe9Y0&#10;QRrp97DbQ4DetJj9M4EHSe9f+RiAsTwN5q1Y8/eyHZRrG/budfa0tAbssJ+qI1jrEUtficmv4tXG&#10;Feb3XDl470G6FWv+XgbURf0MK0xfF78R9IOyqUE9QnxAfLPcPQ329I6r6ryZuE6f62Remb/k7fUT&#10;214dTb9V0dX03xneiNL2UdYK67WsCsTSXUV/LdT1DRR5I37X6XcVrqJb6+/la/o6HzO3cM2YwHg7&#10;++68j1esYxmBumsAF3KXeOU06ww5A6s9V+KiPB+cMDZ1qvhRQvml1gH5yIKONSFzuToL9Wp/jHES&#10;fI01yFg365uVj/MW603ykcUH7x2Gjq6JCOtYpy+hkbf8zX/nu/I7A6xl+lUDBWjUs+krT31F01Rg&#10;rcI6k3UIeqqj5dYj4tpQJKXDsKGCUHfqE7RDO6nbvMea3XUCayCCaweAj+Dddtaai3W4fmIdxbqF&#10;dTLBtS4BPqwhOe3Kj3GyyezaDt74BaAbvOBNfWiyVv76IZPTrPxAJWtgron5kJi52o1bgvbKlw1n&#10;No3VlwA9H3iwyYysL5Y+gHz4scaEF7D/ZJ3NWvgLHQD0vCoCPWhz2h7+J06cOHHixB8Xb7Cy+pPh&#10;0c9+9mLl4eTLJA2c7IELB+An+OvJMP6umyng2AQpGuhcsNRFR54gMN/YE68uuMBaXz3VR+zlTNjN&#10;Z4SD/8bXYL0iTDzymeyB5SyEAItuMOVc8lvlrGABISg+5A7sdhVV8/GE61o/GPoWVnnyYUEX6J/J&#10;H/pV/lK9oNzLzXX9KCiifMuudOToP2MWcWC1M3qk3I2tvb18920w9ZKOr9WRZtFFHRdt/ljQvjlF&#10;XvhGLj+qAC9PKtq+LDbDd37iTmw95XuS0hOrLEpps8cff7x9zGkn+KyLSaD/ve/cbOIUEXQsnOHH&#10;QpjY/udJWhac62kD/aIc67GwJbYf+fV5Tk5BpzztRZ8iL+jf6OW7XtXLk8b7CW7eTSe/9X3I6s+i&#10;n/qevN71va/fzTrfPerJWvsNP3bD4vpol9KPONoG9FrHpas2ZVc4nrGRCewv6u217fTsszkp+5k/&#10;+nSPldqF7mLWq3YpXZvXuK/IJHY8dbzjAw7sCElOwMDT9vZEreMzG/v6pPkO5J1133Xjr44TtA8/&#10;/HA/oOgnfAf9Pt6of+u0lEenyR+s5cfD4UaHX+ApP0CsnFV3gnzsr/zYmbqu5dbjBBt0fmPD+9/7&#10;QH0ux7mpt3SW7/rskJ965D6ZP2a2Q3rb0XnPdhC7fPuTJ2fX/rvqZT+1Pl/Nhe/sb9MWwuoHYDs0&#10;4DvS3W4V79+EecfgT5scc/US5GdamK99ux76xf6CvxiDnRfwNyz88Sj693oi3Ha8rv0u7BywnHjX&#10;T767nt8Ou3z57noK+5FyTP93/93/rT+w4wMpeHoPtN11/aMf+/G+rz/96T/sV6p8a4x8vvdVPRyn&#10;76/7iPv/jjsuf3yLPHR79dVXWocf+qG8+/WhBx885gKC/LRHfdNOr9944okn+gP83/of/4feENnn&#10;x+ugL5Tz0R/+kZb/v/lrf63n0MwfuU8o148r9vSK6+RrD6C+6T1mnsJW2oW5BH9S1uWVhjsy1MFN&#10;N+cd5jfK03/nOzu1ST+a9l2w0LEWyrjCj4ZGbusxNnwB3zyxPQH5yIEvMfVY87FJhwzGVcoyTnKC&#10;Ml+bz7tOcxIb6HfHNfuL/Yn5HlnK0S7qE6uf45Zp5jmgP1L/Rn+4iox5Mjfy4EUMLQGfgOhTF1UX&#10;T4cfduak5xxH+LD4td4g5OBFH/RoDoGncj/3uc+1bVnnvO04ASq03/6u/axLiaGlXL+RF32RdktO&#10;mJddrL9I97tqmQOqHBrGP+jpb6zxkYNvCFhIe6kD9fMu1bxagiwPcfT6rv6l/+XkNvQCGtBsCp54&#10;tR3zg2KXPxibOO3A4QD6o+vZ2MXJ4PhZ/997733lC8aW1I/c3Af0X/oJ+fgkHyrkfjE/7Y6+ycdX&#10;6KCe0k0/xd/2A+12/Wm7sAGsLYTz9OyJEydOnPj3wdx5eZPxa7/6qx/vSWosgPoT1wpMfCw2DKQJ&#10;THiEPuFaEyETKwHwkMgETIAXgCZTa03Ldb2iKcYEeVMZ+lQsPxcpLtQMVfEivfMhTbC+/MyzjvkA&#10;uavOBKEcgC7AtLzclEy9uahcg5tVgjxAnjYaAxcTkEG72sC1dOpkOW0DTTC/Upp2vDyx0RQVryF5&#10;U2bkZEGIDSB52APdpV6Js5gKv9itXPsVeQZ1JKiDvMKHnFX2BPKVzSKNazeDOT0NbyB/w5TpplU+&#10;acdONwhZ/GELfKEnDz9ST57IIyY/J1zjWx5WKcN36Ibv4pfYBqDjwZvFLRumfv0Kfm7Ipy5fOby1&#10;H5ryTrLbeuHZ9+XCi2ts4ZqFLYE87KI+aX6IBTlscMKjbR72UM8HENsIkOYhBp0Sf7MXyG5aUi/t&#10;E7nYih8sM4jYmP7gAhp5LOzzgBq/Ugc5gHLsxV/o3PYPXzVn+I/Q8rpW5Hc8AtAu4IOjJ6BWkMZe&#10;HvrYEP3iq6/eePHFl/phio15HpbwDdKqJ3Ud2y/6hjd427ifLUcFtUQO/a5z6rp5Vty2Vf+mDn0Z&#10;CXnQGT9CNrDag4+o+/4PfLCv+aqs+SA8h49GWLHyAtJ4jxET0MNgHg+bfMuC/mE+ddZ6TSPdKGce&#10;sZwA3lV9XciDsOoj0Bl/A3xlrK1XYS83Jm/3wYqVHjr8uvMxqG/zq8B95n2107d9XI86pAdB4g1u&#10;BAG0la/6aJ9Q3k1YaIAbv+ou3NBwIwreaxB7Wshr10M7bE/GH+1PHP8wfmET4wv8tY94xXXyd+w0&#10;6mX+rue3w15fmN711D7rGf/e7/1uj3luNGmndj/wYF4B83KNR+2zqlZcjm83yVN/vnt8cMEHQNSX&#10;n/3EDxr4sSTGVb9aTxlBvYRp7m+u+TYIsvhxQ3gd/fbbQP5e3/8A8t9540Mf+lDPc+pg+U7v9XVY&#10;66xhtWdN77F+8VUCtAe2Xddu8q8/HfuBOL6BhjZzDZjytI9pv63jj8C5UYmfgRu+8uODUHgS8BWg&#10;nnzdgOPbVeRz0hGdaGP49rxf+fQ1+KmHfiem3KDc0LLGYW2YDV11gG7lRbC+unINrfa4jiENvXSC&#10;uWT1ezDHBTcs6TPUw1/Qaj9f/W+bR02hXs8/nx/TyvzLKw7mj/KpPzF6AGREZ+PxfFT6IK9Imz51&#10;8+Nl6Mf9ix5ufBuoA2j/6J045dlIp55+ga8yCesHAfRV6vN7BeShE/2IwJqPdSN16BPIo03p18S0&#10;KWXUA8QE+Nn3ocMPzu+QZmP3tfYFOntgIjzS/7PZmn7BOBTaORdiJ7Kp77cB1Ydr10aUk0fgYAVz&#10;hfpjMzHjF7be9d47+1UpsZu1hH3nxo0f+9jH9u5w4sSJEydOfEd4yyaQxx577FtOoDULJqrgxLyf&#10;zDFmowKYdnIFmWSzkHHBAQ45A6QPOYOP9NY3XzoXlMKTbmLXd+cPrE8sP+n8JDupWV/s/FyoSebm&#10;bHFvPtrROYv55BG019h8see7UTf9lZhFCuW731hQAfOlM2gPixvgA0BZMuJLfVgwkba91e9mv1zq&#10;F0y5O1hYgd0fu5+B9Ym1R1hvt9cToizYiC03AGLl0b+xSb3YYF37gidN5WeZJz8B/Kxf99nBGz+4&#10;cPUEQudW/MgjeZcsi1bSnJyCn+9WtX14dQJy9bP3oydS9Renq6DjJAi++Pzn865SN07VHyDP+8kT&#10;e/pBPtqjXj7Q+Y5ZT2zqd066cU3d5j/aB5CmLtAO+1cv2invXPwaPTwp6gMrJ2zh77vreCgBeJS0&#10;kI/yjL3fRZ+sqfTx+pZRrt7PP/9CtyMbEP3uOU62Hff8xNvqgYJ6vmPWd7nxzjRkO+7wsNHyxgnB&#10;PLzMk0vqaX+w/b/w+c+3Tp///Msd2+/UU3+Lv/pX/9qN26sNeTcesnl3JzTreEq8B/PVw37FuEKe&#10;+vA11aYZdBcbhoOPWFNSqfcuVzv8sOLYhN/4e2+t8xAwbX+c92AgH8tNqw9Y88GevgqWe79wqpC8&#10;fndoyZK/+uhX0757V/v38U+6nQ/tSZ+2/3Qavw379vFptYO0QX6269dH7PwqP090HSfAR9j5Gpsv&#10;f9PyW/sVJX6w5TgjHnrooaMfU9f6+ktwvcoVpvf8vf51/WCtt/MnvdYTK18hHWUE+is6aO+/+Jf/&#10;on3w5BNPtE9sT/oV5YzL2P7ud2cj1fHFE4uclETGahexfn4v/bFkvv/9H+g5gZNllOdk5dtufPSH&#10;frCvraed9kdi8l56+eW+fvTRR5v3Jz/xe20D/W1ta2QB6wlkrfEP/OAP1j1/+42f+emfzj0z/ALQ&#10;w3Fg74/HSc3BW//iO67RBbndvyrWj+a3jOJDvPJDDuXyM5/7gzzvN+oA7CafX+233SjLr+/fcuPu&#10;YZMfCIqc1OXHjHLCVbt4lyzXXafS8QXtEb30j35xvBGZXy/HE8rVW7s4rU2Z/Srz01x3E4D+Q094&#10;e/JVWI6O1PEDlf5Ap9LIo9x+SF/B3sxzc95j3eZ4SQ6yKGPtAu+cXM3GI3LcoDQN/7Xc9xnrGf3Q&#10;64fSTb87nrke4BtY6O8JV9ZF0DEvYRP+Rkf1y0nkr/cHHdhEnvLQx/UXG7vFvssJ2cjnXc5faB9G&#10;PzakU5/XBdCHeL8t/raf6+/V74AfwkJP7bT/2L7Qwzt+mpvetrcnolPGOiT55AHraReywiN8rGff&#10;8N23rvM4IGDfxQ/qrS72b/0qkIMMT/LiR2L6Dny013fz5hTvXPdTDn78x34sAk+cOHHixIl/D8yV&#10;z5uMf/gP/+HHWaQ6idesNhejY0JkQstiLZ98c82ig0UGCxmufTci9aGnbiZYFx45HdV8K4ZmBenO&#10;q3JiFkbIM009QF14HaHSBz94LLzWekz85nEdPbJg5drgBL5DPsZAfq3nwX+V73XiFVelCfBSJ2As&#10;feh4kCGOrlmsTh7CNO3iNTYn4Ed8Fz+Shyzre7p2tzeLxYQsmmgT6jVF55OHTgnhQ5mADzLhbVA/&#10;Ydr6XtsP1YsYmXU1eHV201uGLHRlMQkdMX2eRTZ0lEu/Ajn0dx+K6e/INx15LIpdRFc/tF7R6Hdi&#10;Hth42MmJ1Nl/2aAV8Lr77nt68dq/HFz1QBaw3Gc5cUHgniOfOshAJ+rRbpThe8pzkoR3s+YBCpnQ&#10;YDunOYh9OMInLnjhiR3qD9K28VG+gvfNjqknPbTS4BM3dikn8EBAv2NDEpm0C3H6MDrHZz4gsQnK&#10;Pc5X56hLHjJ4MHIMYkNKGfoDDdbWvGzZ2b9aasVCOm1lHOOar5zShs8992w9xL1a6TxAoTuAU/8b&#10;fPtHwPCHPhx2wb91rX8kOq/9Fcne07QdcfJiH9A+dCKPNmCsZENZXis91wQe7NCVV0LgP1/5AZ11&#10;VnoDZYQ+3VoBm7mm7yAbnujSGyVF1+N+8aEOIPJ6RdMQoF/K1cN87VDP+nO0TYdBS17PV+MavQiU&#10;9TV5pS86Hyd1RznXyCUG5hGbFqt+O1Z/EeRnPv2BVw+AlW4N1sHPbAJdJ8/0Hnvf2H+8dwEU2Azk&#10;K0wTE9QDn7VeWz340iY+yHNtfBWsB+C3BmC5+rkR4gaf+dLzwRJ1MtY5x6SfrJDvLuc6rOVcqyPX&#10;367uVfhO5K781b/XYoU/+qM/6vnq1XEy1fa0f2I/9YyhUSZx96OFv9CfnuC7805feZDNEtvVk7Rg&#10;rX/0j8GnNyRLDl91Ju+F559vG5AvqA9vYuqv/Lhew7333ddyv+d7vufQUXpiP1jT1qNc2/vv9L96&#10;rjFl6Ehs2nqCe7DzBx9jNEEe8xM5+A4duqzyPfmdDcyMzYD249oNtkp02pANr7lxWVkN+7n3HTHz&#10;OHW0va9HrF3m4xGvkx7rlKG3fmEtQNsgT10JrgmE7c8Hp1zzgTP0+oc1AfkkyaMtkaOuKZv9M3ZP&#10;enHbrVlzkUM9yqJPeLF+AKbxXZB4bthmPaUfhe1OHnwZo/EJG7bE6tLruSrrea6g3j4Dtf+qfjZY&#10;b/QHp9jkN3zk40lQ1nIrf9oL++GDDfabfMsqG5SU800n6rfcqo9OpG0/gC3cx5R78MJnPHjDxw3S&#10;rEezdgXw0k/o7Te54EUeBxNY03GNDtSLvKyLuVehx07WcpzM1TYC/QtdMBu7qIMe1JcPQX2si7/R&#10;n7rk4Vvblnw+IEAfNpT1TeJ5nwBj6p2bsydOnDhx4k+Kt2wi+d3f/d1eIfhJMRMbsQEQu4DZ4bvp&#10;XLjsaRcg6wICPsoxLZ0PgvtJNvk5cUsvLvhV6If1gg8IG/mhjwsV4QPuRn6t3EPvrXylg59hx3V0&#10;6rfLA5Sb74KQzTBgfa/VS7qdr/WCqZ8Lchd4IHIv6fW7/YPFE7hc0M985a4PbsD619m99x9+4Apo&#10;1y6v/1Za+409SQso9yTs+hA4+YSGwMIQsKEJTKumJwvc+PLdj9r51FNPtw0vvPB866I+/OovC1IA&#10;/fd+74d70crikoctT7LKB1rovM9896ZyOckBPEnLQpp87eRBmnz14UQD4EGCTeBHHs5XZhtVTz1Z&#10;WFNPHz399DNd/+WXc6KVkxCUSe+i+H3ve1/zsz19x+/a/tB5wqbtrlg7tcOTv9rBiSLiKmweXEPv&#10;fW9/A+QrH5A2WL9B/aG/sQ+AnICG52OPPRreh9zoKW4Z/ZCN7pX/cZ8Mu/p9kVUmvUF+Prjsegv1&#10;+8IXcpKWrzgT0z+tE37xi+/q/emf+Q/7AcuvOlNG0N9rHkE/eqJT/p5otp3diGZjDaiD9+f+kGS5&#10;dugf09xf0HhydofjdP05+AL7lbEbFvYL5epfYmjWNPHef3a/rDBNrFzHh1V/yrXP+OZxLXZ7v63v&#10;eAe7Xc6L8lGeJ8oNniw3X/naBYjlYztbT/r2F/yH38Tef+RjPfII+l//mgZrPb4qT91nnnm2aR2f&#10;5ec7N+nX2ASorx7XYbUXKH+Pdzt2+9Tf9iCPsNoDdvuEdlhu/zfYD/6//+bf9Bj427/9b/q90/rf&#10;cuv7zQXT6qsc4fivnPvGBuyDDz7cc0X63es3fuRHfqT70v1jo3Tng93w8YSzJ0Efe+xzvXny+OOf&#10;Kx2/dqzf5sZZoJ75YK70H79+jw7Y98EPfrDngg+8//0d42/q7P0G2VyhH3kH37INHP0Be8lHT9KD&#10;Tr4dKt31K3SdwhdrvoJ3+Ix+UfnYC43tIPAV+fJs/arYbxJJaztyn8GfDVvS+pl5f+V7vKt66NXX&#10;BeW4oetGp3Yrnw1U6ujfUTl+qWA9ZeaDkWwIMifdOuo3TZVTB02gwXPWp6+SFztYL0SP7keskWDe&#10;JdGd9X7LLBpgOesaeKiv8wubcozlnuxkHUTa9sZv1IMW2O/oyz0Hkagy251+DH3PU5V+rTdEx/1Z&#10;F347hrzE46ItYB7KfesHsNw/8GKDFhk9PlVbs26hf/NBM22CLsD+QnsBXpXEmoN+hQ7pJ7MdPUnd&#10;fql60QKrcuV9Oftd2lR+0JHPOjh9BL/Oen6wYD352p88kUqgnvX1t6+SCD9OgueDfO20H9r/bXHu&#10;A3RWHj5AftaFkQ1cZ6dd7V/zAwzH0eg+58XWl3Tblfv+L/3UXwzTEydOnDhx4t8T8xjMm4x//I//&#10;8ceZLJmACUxoTLBMYARAmpmMhRATH6FntjEJMiF2/TFBEkgTw5vQ15SNaydQJnLkwI+8TPx5oG45&#10;I42sjit0XGi6mqgHq2Nh4ENl1x/0PNCzKJoh72KiDgEe6kQakE7ZtBvIk2AeWNNruXnE8JuLJ8om&#10;/+SHxjJ4rJAWXMqfeWKWkd9/uzwLo0Aa7XRxjS72BfTAXwA+4ZFFE3VWHr6Hc6b176QLuL7ZNmmN&#10;zUeWuhMD4nxCPjc4PYEozaXs2Nd9pBb6bj7nHV1sqiRNf0SOco3J635egT7NopCTClzbjvD3tEP3&#10;66EHsrOIzA93wYN06rx23AfIYBHP4ps8FtbE0MEzupMf+jxQ+CMQNVAs9x78+56rNPcRdCyE0Y+N&#10;PXzAVwSRDz/eHwZPTm+8Ug8KfH2fwEMDD148fKAbcR5MedUAm8nv7Ac5NiXVlRO7+IUHE/RBd4DM&#10;FeiJzdDqY+prt75kA5oHdXxHHUL7dgTqESsHyI8YnuYZ2zIr3MjjgRNd2VDntCwPXPiuN4xLhvx2&#10;/jyokecDo/2i9Su8g1dacF3kvIf28oOFS/0SX/Zn5RG4ZpxI24/TKJVn7Oka6GgP8j784Q+3L/Wf&#10;ehkD9MWP3d/oY9U/PNFI/yCmn4OjXtljPWKDQH2S2iGksf+ath3hv/I7QpWjA/6F1vGq74lxTTk+&#10;aD7DZ6vvgBuWAL6VaN67HWhlu1NmMN1xBeQedSpgF7H8CTtvoA70ecqbT6W1X1DWGPR54JzjI21P&#10;HcJqZ9NUbL6w3Dx1Ug6SKaHvQCt/xpSV187nqL/ovuKwY4P0npx1Q5GxDN7yZxzg2g8aAGmvV1gH&#10;rDzEVTpKY5m2rvkE7dj5Ws94LbsK1/nvqaef7j7x9FNPdux9i29W6B+hvsoX3B+AMgKvPYGWD9jo&#10;q8gorftH+eDpNy92PurnxqD8/CCNMZPYMiDNHpB/a2+gZV4l7h9zqus7x8aW9hqrz/7BvTIF/A8s&#10;MgX0pKnR+Yu+wFcFOE5T0vEIyhVrPyGQdjOOa0A+NhLjb/hj41q3/VZp8giMU11/lF/QVSwfN+Is&#10;d6Mr/POBunJ6jiIU7BfoRXCjza+GK18/UZc0cxj0WQ+wvsi7TLmu/00L+lUFxUO9kGsZfCgjOGcd&#10;ryoadC2rgu1N34QOIevYTrnXqZe6rFHgj15AHZ3PmOup63oDf5KGjvSx3qp0+mDuf+YY6JAB3Gj0&#10;vlhfGcJhEDeys77P/EA5MYEPsMM/fuk1XNXjmrWu9wd1QLFoPqzH6WfWtd3lC6wHHWsp0uGftRdp&#10;+45+4YNYbEdO9J4+IXSbVT3X4fYbAnXsF9BhAxvMbJYzfqMDZZjCugqf86FO4vhbPeEPD/xIXfSm&#10;jP7pnITexl7Dv22va9L65af+4k/GgSdOnDhx4sSfAG/ZZPLoZz/7LZivGxOACRYwOTLZ7SeWqEPs&#10;BNh5lA+4kBI83ALlfKMmbsA7vID8nWCtL19P1lpf/ZhwAaKhY3IHTObWJTBBE+9QfgBt+KiH9hkD&#10;eRLUw3I3LkAVHwsmIX1kRR+imR/+46r8f6n3Tmf66voB6al+LvQbiyCwvwPz8t2xfNI/HwATRf/V&#10;vqRdWOu/qRd1+u+SrzyhPtoD7RrMk84HJxZ0grT1pVOedgsWfLS1J888yWlauXt/AKTlz6YmZeqh&#10;Xiwmqas+vcFXdK++Gnq+EkosH18J8OCDD/aiVLAghR8PAMB+Bg35LFaNqV9Mu1y+nsTlq/rIe6oe&#10;+Gk77xc3QuTD9QrtD3iHWfzmyVlPoj/33HNtK1+NZezwZJd6E8Naf/hwsJ9kZ1MYHfKOtltu3Dve&#10;oduotPUB5ernuNIY/Mi/oB/xVfAEKD/+RZ1P/N7v9EOG/dT+rX/UzzQ/ZoUujndsoAPb793vjr/k&#10;o/89Ee4HH4673nf238v7cI53fMgAPHn5hfFuWvXqdw0Xz5/56Z/pPqY+xuLgN/qN8wE0q7zd/zyY&#10;gX3ccBwQ+3gm7AeOJ8pRf+NgnlyTn/okvy8735NCnlAjj9B0RYMvmBvSL4+KB636rPYC81eeBEB8&#10;zJcjPS4SVdAa5yVle3KUvKNeYU+rjyeZfddzP6wOOusQ5L/yWWPL9fsKym0f313sfaIejjPGvrvW&#10;+6AqH3zQz3rGzvfSf+bRz3YbuUHoyatdXp+0rD5sGqx2GVwPmG/7GQPy9QOw7lrP2P63lq/gPmSt&#10;0hsTg2al8/7WHstNq4cbtL/5z/95f0jEeApPxxl+qJA62v+h7/lwzznPPftM5+32+KNTfBi3ltmP&#10;nT8++tEfvnFb+f4j3/d9PRfK39h1mDw6roBdIO1Z/tlGW+tTy7pQeO03Twhg/VCE2HJx3J8Vw2H3&#10;n2lsWtHlFTp/4eeJTvPlzweVa1/RT9EFfZNvu+p7N9y4P7svjDr0H3R78skne4z9nvFjaOL4BtmQ&#10;mU2yeVJ1noCMYGPlMZ9D1+NbjZFrf4OPH0zRTpWsenn3Ku94R3f7ia+46HfMVrr9UvADu9UnwBOk&#10;rqP0DfcoaTbwv1lzX060ftfxjl75PvzwQ03rO12x99B30ADlOi51K1ScVp/tHr8wnofm1S/mnayM&#10;J5RxwpN0TmbODb3YkR+Zwn+OH7YbZZBK74le1j+01Ve+kvrMr+TzwSg2+0oI53N4Eph/WGPgC3g6&#10;7pWEpmOd6L0D8ioS+kfa88EH84GK+qinG5LOf/CDAnsAeci3nv3Ldgsf1qd8cKhe9gP6U/j7o2YC&#10;O0jHrtfGOjg/UopdrHfgZzvQNiBaVFxl/PPEriW29wWG7iD92Q+Qs8GctoIGO1678R//R//bjcGJ&#10;EydOnDjx74e5U/Mm49d+9Vc/zoTHQwSBBTCTN5MowYkbeE3MAr0XADX5HZPiiHuihrbC8QBKRSbW&#10;ymN2ZNKFPwsvTnSxuOj3PA3ZIZ/zKAtW6xB4ACb0ddWhLBN5eDNBswBgccAEra7o3XoWHddrvfZD&#10;XRMrW5upz/UayJM3IC8bc/AMD3mi5ypHyGuCOlmAsohbZUi7hl1fY8rAKgvIB1CEnvBQR8C1NrGo&#10;igwXcuoRGSzE0K9Sgzf54RHZkUVbpJ6frictTFNHnddr6hBYpMY38lNueO31Ix+9O6f0ony2AyT0&#10;Ffj6MMCilA000jlp+7WmjZ3BKqNDXXvf5H1n8Sf+gTcPAlmcoy8LT/o8Dz7v7lMF9H8W8PKg36IH&#10;D1qEXHOC84udhi+bctEv7xcjTt2cAEHuK1/4Qj1sfKU3Zv3BCP2Hnp7KAMqm7VgYk49OLK65Jvir&#10;uzwgEufkbOylnhvQ2bjl3bd5EEMf8rEBvcjTd4AFPvqzgMYmfIM+PAhHdj1QQDvorwL83TiQr1jb&#10;6So4dkWHb/aPgfGQxkanD0H8S3eGlzy9/6Ia49cOpOIbVMMmED9nfKU+bQa8b9YguMTn0KAI/Oz7&#10;XFMOX/zVbVi+u7Xai/bjpBwPQw89+FDzhJ4+zkPvugnSfjBuvm3woceUN8u8Dom+UH/siW6EVBkn&#10;lkY/hCd+J7QOlW/9m5E8xhHKuZ8B9QD8ybc/uvHf/q9yqJGJfcDNwh7HKv5m6WX/BJQ176qjnWtI&#10;W0yseq/y6JfE9ecybXnJIParzSsfsKblmZAyNgiImW+t37QjJg/s+bv+0gnoCNAR27+9z6SPLjPY&#10;HqDrDz77hrRxa1P5iW7p8RJk42P2aSgoB6Tfu321H1hO7LXjjVDPtd5VWHkAr7VvL5OfG1jaaxCr&#10;36Fby+RBzAd/yPqD3//9mo++OjY6cqKROvTbFffcfU+3EWO9fID8/UDJe0+QR2B8Ir7//gfa575C&#10;QnuNrWm9YtYxumlbr4OWPPOJ19OhnR506G6acHwwP+RaJlZfkbvaBK7yATBfOUI5lXnkE2ejaZQV&#10;Zn9a6aZ++BfQZtRzQ9JyxhjAxhttePfdd7e/hbRt16DnmjGSeM4D0Y9rgv1BOsb8Va564f+kY5Mb&#10;bGxEU5fxE2SDN+9MVQbB8XNtl84v/vB1zUBdA/lfrPUBc3w2RG/pV2T02Fv14MWv7VOP8YVyytoH&#10;xZu0AX9AL99uiYrVA1ykiwfgVT3IYt1Dvht4zBPYLH/9R7uhD/4mJo96rOGkJbjm48dS0U29CejJ&#10;fQQPrn02UE/gughU0VhXseEaO3wnLXrFX5knWaOSf8cd+G0+ByGHepS1HcXPNRXPWdJBQ7CNoh/r&#10;P78hlrEXedCx8W4+PpQ/ayX00jbz/SAaW+QFf39TwP7JB3/0GT546rjyuw+VHtaBbtfbdjf0Ky/K&#10;BtcX6IXPuH/5EPl//5/9p7lZT5w4ceLEiTcBb9mk8rnPfe5yRQtqomNyA0xuwImQMmImX8BkCJwg&#10;fRATTKqkXdAdJ2p2jHryZfIGLtBdoPV1/w3kq77Wmycqp3mt3zq5L2nrA9Jit3PHTfavela81iPN&#10;wgUoT/4T4cMn1ivIW4P1fKBSzlX6Ui6usiP1U0//sfAD8gerHMHCB7i4VX/b3ZMCPgiYDiZf9eaa&#10;sNujXvpv9fMK6wsXiMq3fPevJ2tZkMObRSF0xnfemZOPnjDd29l+7cky9Xz55ZfbBhbuxDzwUJcN&#10;TmIfuHkwopyNCWI2Yom1m00K5PjO2KlH8k3fM06a2r+efTYnWlmowi/vmp0nQuTPD19Rrt63336p&#10;n3TW00+egLD88cefaNn8yjq0vCsSfXgQgz8nZtDHd8kC6uMn8vU3J0Kob1p7uCYIeIL9/jVYvqeN&#10;Afn2d08Yf/KTn2ibvloPdKR9F11xaXrBpWliHtQ6XYH4GO9G2pNXsT8ni+HPiRti7xvBNYE6xPyY&#10;DzRuwPAgssKTzSvCL3x4UKS+J69tB/nDE6z3ObUdZ21n+4n01hfWJ2/N96StJ87pP9R97rnnuw09&#10;YXPffXlnru3q/QmrlZ/lzlNuQGnfrocbW24wao98siGWE0nItxyJ1BP6w4dH/eD9YT036DyRDEhL&#10;Dw6uC/8iSNR/p389meu7p/d3CWvH2o/2GFiuvtbbQdlaD6xp/as98rmK71pvH8f1o/SWy3+XQx3r&#10;yZf4Ojv2dpK/uGiP4mN69SOQv3of/aOuTa866gflyW/vd9DBc7eXcZPrf/2v/3X3zeb3tvkuSDfq&#10;fNclH6CRXjeBiNXJjUKwlmMhcf3pGJldZ/HLCu8fQN19w1407wra6XrOE6L7hr10vkvU/r6/i1n/&#10;NH3VdX3IOE6Z7QBb4vdwArR47RuLTz31VNP6VfT77887d13HutHuRrmv7GG8Id/2Vbc1br9UHSyz&#10;n6ofJ1XzQSTtN+dT51v9YVslOU9YKlO+9C/yjcmjZfyAyhO4rIeI2SBDD/uPJ15fftmTmpHvulC9&#10;WAdhM98wQZfIyXoRvn5QNE+Axhf4C17qo9/wK22YD69fv3H3XXkXcb+vtsq1Rzv55hH08jHfE7ot&#10;s9K2z9EPRjvADz088epX8uVXpA1PwDIfoU+/A5j+M/qDG/bqP/sB/TA8ADTqjzzaBLROFViX8WG8&#10;J54t47cJ4Bk7fLdv1lW0meuMXk+Xzr3hXfwjY264s67CZtvX+x+/4Ad+Q4BrXykSf+fd9lwjI/0o&#10;8pxX4UVMv4Cffgz/jOPYYZwwT56z/ibPfiK/yEufacnDHmiB7Wq/gD+M+4PNsueL4yR47Ms4gJ32&#10;85/9239raZ0TJ06cOHHiT4asdN4C/Mqv/EqfoHUCJPYasFBlEc3k1pNo5RGkcAIGxEyKLIKdcFm4&#10;k9ezopNuxcL60KyhJ+gKnpKdGkU+vFZ+x0kN4qKnOJtXKYcnctSLWKz2UgbWPMAGgae2pAEuFLTB&#10;uDhVHB7Qm2/9nf/0I7yyUAPIlQ8xote64UvICQR1087r5Al1Ri6hT72Mutl0nXzA5QZr5Kec1JRn&#10;2YR65DohSP6knfpMdNtWoEz9gLTEhvjfdJM1lEMwna+KzQci7OMhhoenPFRkkccClU1eymnzVZcV&#10;cIEv+QYXh+tpFihtL9o+unDCgHfHZhHLYjZ58z3OPMwdm4Dlw+TNNsMM9PVdXvQNytyA9EGQjTz0&#10;Wk9KEENPu7vRRT5QBnqQh+3oDS3X8McvbtizUQwt/IELa+xGZ66xnwcTH1oBG8g8DN3KA0XJb5u6&#10;JIjdQey13SYV+QfdyO9UXUslPTYg2/uYVyvgtxdffLHyvnHjtb7vq4+Pf+BSh5mO3PJH/XPsoQr1&#10;sBm/8UDCNb5pWngXIXoAaPAzCL/who7AAxL67h94pH0u+4aBpBv5tDF87JPEq5wq7GjdgOFK+QZh&#10;XXVey8CeH73pO3Oswh58TpoHYnTyAwfA37ct45L58ORBlHaiD8GDDar039gL1jr5W3qUzNUWaRhv&#10;iblPiKWRH6H+dB1APsAGablmQwRe/eMxVY6Uo/6CI2X+0GeH9bgnkGF/ccNZIHuFOq3XHUijc8Xp&#10;T7kPDBe0S5CPsbRCOtudcrDbbR19oh+tb/keC/lftEthpxMrf+OV1uudj2lhvdU+0tLhR9MGYD3T&#10;u4+v0g84Nj7xxBM9RvljRBk/5vjPuEJMWrlrEP1jkkN3oB0H3YiR3+mhx441F+5XU02+u11uqDrG&#10;C8v9oBP9mm7E4uC39C8CPgKZqycd8xA8dj3YAHc+B54YlZ8bus5fbkgph3rWVb+uazzKCaQZo8D8&#10;aj1zb9qQcttTmG9AB68BukDjfUZMGfmOg5T7ARfrROAGnv2FcZNr7Az/yMZO6LhGth8AsFFKGXkE&#10;53/5GVMG3MCjHS78Wz4g1i9sxFdG1Q+N9mqHG6fyIM96XPtNO9tHHZEdXdMu+pk0Mb4ipozQ3y6p&#10;2A1F7puW2bTZqKXcjVoAf+YN2pR+Ql3kcK9iX+pAmecRgD3o6FoTGv0EHX4lj/rw59VXzJHw78Ba&#10;6dZ3tc/UPfanndlAji/iA9uF9oAv3xRi8xedgSdPX3wx+ehFgGfKPcGb9727RgXE6GQbYzfy4I3u&#10;8CCNr4kJ1IcOoJcxtBdh5PnBDfMr9zi6MFawwY+evPuaNSW60zauC7jHfv7v/OcRcOLEiRMnTrxJ&#10;eMsmlscee+xbTIhMoOCI+2+AcNMuiPcTSGDl0w8ClZbOkxLCBQoTPVg3BAC0BBfwFyeQ+k/yjxNq&#10;A/LznZsu1NTTBQqTPfFVIF/9hCdyWVxYj5gFgCA9Q+g8ybLyI61e5psGlAtPyIXn5GfQbW7U9CKy&#10;6S7tW/mvuFmu+saPbgTZA/SvcCFou1N3lculaeLJ7xKX/hkXFwhf21F69dQP5uuntVvBd5dvf3Bj&#10;0ZO10nlC9N5772vf+uDgAzGLT9IKsh+TR9BfLBrxETHQ725EGdt+nnjlpAvx0a9rEQrUlwUx9IB4&#10;+iWxJ1pYiJPnCUpP2gr4IccTrkL/sOhOHHtZEEOfX3nmBHBOnsrnQx/67mMTgeA7ZQFpvtrJZjDv&#10;VUTeu9/9nubzwQ+8v2Xu8IFeHoD0bi8g/4gX+hXmqq/+ffLJp/r6ySc+17HjDhuEV8lP3FGn1fPo&#10;FwNp37fduOuu+N1+6/3jidjmUUE5xra7fH0XrSfEzXeD1qBfZr2Ue0KVfPxegppOrOMt0D+rn6+C&#10;dPv4Yz3tEJwsp8z7ypPXjqtwIF/9Hdcpxze0F/eS/vvoRz/a94TYxz3HD8dzT1Kpr/pxvQZ/Rd0N&#10;G+0ElMvX/uRJeB6o+dDF+8h6tisgX3jCsDFkr/XAmvbkmLTHr+YP/sdXxDd5ezsqx+t9vvbEo3Cc&#10;sn12+8BKL/Z+AZrPCKtfgPlX9TvyV37E63rkjbDL2dtjl2eaMuWtsFw+u532Q8u9v/YNRvlYbj/n&#10;vu12LkCnn20nNzQ9cWp7H/oM/kJ6+4vjVl9XbD31UZ7tDPhrPcv1v/Icb+pP53NfwNONUcchaFa+&#10;fBUdOsZHdPEdsPpAf3qilfkMPvR36KP9tJ/7uvNH2hOJzEPEzEWA+RE+nuT3hL/1HYfkxfxMfefS&#10;0L1+4xs1vtAGvoM94+w8Eco3BvCVNvsO6SpqOC6t/gZfqXXBegDCWDp0gb+xdbkG5tuuKc+6kth1&#10;pPyiLzmx13UK41x8Fr7woxwbKNdPIv5RTmHo0xu3dc36AN18ty68IPFkq/OUdFwDZfiO1RdezDtt&#10;k+96ivmX8umnfqVEXXN/9TpknBjlGtnMIdBjL3zJQyHl+uNx8cPrBx28Cawfu87REwPt8iQz60Hs&#10;od8gm3UfaT8osD1yAvr1/gYNNvDNpB4Thry8uoHNeahvOU724gv0s73zKo1sxCPvySefaB/4o4D9&#10;juDyw7333tP8Q0d/S7t6Elc/6E/bnfEIJdALeAKdMtD54xoc/QS/VNoPDdEdqP/qJ/g5LgCq85xE&#10;2hPJjjvq+XM/+7NT6IkTJ06cOPEmYe6kvMn4xX/0jz7Ogo9JkMmxJ8sxsXFtYAJlhuspsdJOjr1A&#10;KFomaOqw6OmHBCfqignQE1pOxfIHLWPQKU864kM/6lGnQk/kFbKoquviQzllBHioD4EHTCZtaAEL&#10;QxY9pPdNRuIL3ZpX+LlBO/Nju9cCvViEKYfFEwsM6NQB7Hz0I3EWP8vDcAX4qHP0xkfqHfMTo38W&#10;6tATtA9waSjq4zr1QBdUXmJ0oiw0BNOXvjK23tQ370QlX/tXfXaoryELe2TNfgPiL0+LpAxd1Reo&#10;jwHoF0AMDcE2yKf8uSaftsgC8Wvdpvh+Pb0HXx96+6F7yFwBL/jw4QV90YcOArzxDwt++KX/xHfI&#10;h57AAvnWW/OuWh8KCDxIsjmXzaDQEqDTF8jLg0f6F7z1M+WhCy8eaOBPoB58qQPP+ITTtNngI10G&#10;tyzsgA8ndOEb2vR58nnQziZWfMJGN4EHM3TrE75F3+0ziPgLL3h02soV7z4WyCTsaJurju2fkyT8&#10;mEVOWvCqB+7bL3/py827+eOb5jX5yfsQURcHRdXBViAdvolOtHVOqUSHyHDD1tNUtkvrO+ymvnzS&#10;VrkvDWu+fmdjnTr4tvtPxfS/PqFctGm7IJoGytS/qw6EHdKt8Xq922HA9+jh6XL6m3XXAA2x7Zax&#10;+7V+EOXBlXz43XPPPR2vdYHX1CVOu+cEm/S0BX2AfO4/AkDHt1dfL6IxKk47QexI+/EgST0fLLkP&#10;KEd/YD1jyoB6fb3HlprT6hqeto++IyZQ1nUqOH9JA+DbvIuPMo68wnV6dP8ZafPAeg1IU5fcjkc5&#10;1/K8CtbDvh4nF1h3DaJt3fLXckB6p/vjBvlcF9T/qmBdsPtrpQGH7VfQQ9f+qWC/8n4G6gB6/VXB&#10;sfK6fpbxa4J8A4DHyl/cxIf+IR1h1LPcPmg+eq99yg0WP8jIV6JjG6HrVuD+gSP3HnAjTOAX6juH&#10;hk/GiOaz8qtYPwrnbGPXUM6Pzq3MccTy5ZoASDOOWEZgPUCaDXZi+bg2wQZiXmG02sO8jh/UI/O2&#10;4/n0S3+Ve5En9LP8d3sB+ZZrh3yK5UFDPvLhCdAdrHXQM7STlzqs1/KHnx/CEQDxa4MP7Q1sT9td&#10;PvFHNsqFfADlpNlwp03RT1uB7ahdd4xvauBL7PvS2Bi1X7FB7voJejf+4UdY2w6+8IL+5vKk4UEA&#10;+Exe6oi+8LE/SgsshxdAx14nFb0eYP1CPvwIbFTqU+h6Tql8+5lzxquv5oMPXmlFPidQWeM+/PDD&#10;/eECwC54UO7pXfKwGaAf/Zw809ATtHN9DrNsDV2n7Sx/FA/W0lxz36M760bmVtL0Ae67zLFpM/oL&#10;sjJnZ1xBJ8Lf+Ot/fXaUEydOnDhx4k3EWzbB/OEf/iEzaF87sa6x8IHCBwFP5ox1XQNqJnHqSUce&#10;aSZRwCQK5M8kfGBJZ6Kd9OYf/Ac/+XqSw3DIGWlPpHiCkZMPQH4s4Nb6BkAsP7CngXoYu5D0pJYL&#10;SOUAYsMO811kuWBlAQeUMxe9l/YffhobPy78K6vzVX/3r/X95N56LCrJ90QvSDr67f4wbTt6MtWv&#10;zu/hOn8KH3BKasfynf1UeZf1tGvXc128Ul9/mdZ+4YlFFohJZzHuCVsWrtTlRFvzGfyAMdgfqGd/&#10;zIag8f5r/S7IPcFAPej4qiGx+Tv0h/4C8DPoVxayxPoHrGnr6yfzuSZY7slY/eE7UfX3pz/96abl&#10;JAj5vOtTnitf+7ll9oeDtq6bvnNv7n/y89rxy3FAfTyh7DuAefcafabfmVsxX+lboRhYy/8A6UHg&#10;SVb7yTtGv9jHMU+m1P/QjXb3RKjjiPQ8FIU+Iels+gLHGV+TwQ/QEdt/PAm6eksrqCdsz+Ok3THe&#10;hL9p/b773/ZDFvTy0x87vRsZnsx2XPOBVbuV6wlVT2A7TvnuWP219x/HY15hQd5DDz3Y9OZnw3e+&#10;Azr9eJ44V3+D7emG02OPPdZ9y/bnQZc6nogDePnS+ln/mWeebb28nz3RRxngpHrsjT2eQOZkFD7z&#10;R7P4BX7qO0/u7ajetov2eCLXk8IlOPHAMa8PesupQ9pyT3aar/7ypV+T53jYqBhfkadeN2HQU4NY&#10;e8y3nve76wL9sPeHK1Hl1tdvQjuUn9S8L8Rulydbk5yxeqi345PtA83B5wpQQrl+936xn3DikLj9&#10;Wr7gpCa69mZJpaty1z/s2uTt6zxLen6rGH82Rh1kwUse/XfwJFiuva1DgbQ6ANPMc9zbnnTVz9KS&#10;x/UjjzxSYwQfwCc/G61shPrDmPGnJxftl0899XTfr46P3m/O67abG662l+MA/sYmeCA7/fr1ls+4&#10;nP42x7cd2un9IFZ65DD+kebEM3Tqg33I54MpdOIaqJf82dAizXyATrab/tQu7XjX+MZMK1/Qz/BA&#10;Tf2onsoVpuFB4N228gBuhOuf8J3tYjvaDubbv7WLfg5f+7X58heRE1uA7afc9LO5oau/o0fNR6O+&#10;eiAHeB8wTsBHP6a/zfuAMkCasPsneuvXnPDO5uPKZ+qfby6x2Zn6vsNXO8mHXn8oxw1a9aGceun/&#10;vJs2/eTOO/KuYeuHevaX1qRixgfKmqaC9HzjiPKvfjV+/Ub1b8Yo24X5jnzb2fsGPb4Lu8aHAuRD&#10;Y3/O8xPrnfg7diG/yUf/zSsivP/+k//dfzwdd+LEiRMnTryJmB+nvsn41V/7tY8zYbIAIXZjiYmX&#10;ic6JvTFmQlJNW4F58SgvZNKdAfqOB6gD/RrLByiPPCZXY2W2pCpncgY88HHFxMzigJhAOZM4vHx4&#10;AfBikfGOephlEcaDs4tRAvXQl41IFy/w0Z7WtWhal6Gndfc8ZLEhyaKCjTDrKoOwXhPAmiciIwuk&#10;BDYLct3+6fIpu7gUnyysWeAol0UQfE2v+oukZ1ukLHkp7799rfz26Vg8wRNQj+vIsD3DT/ksQgm+&#10;+yp5sTtyJygzllb6hLQTeXtd0qs+0BjjkxnLP20PSLvhYh59Ax2wiXLy2eQhn1NwPED50AUd4Boe&#10;xPXnSBPgw0MDfuShh40S0vyqte2t7yIrC9dKVr7vJb3sp4By2op65MGLuE9WVt/kZGDaJfQshLGB&#10;BzpkGPOuNBbVbPiS5hpa7jVo2Chms9P6yEMfNhzxq+2FbtjH6QxOc/bJxIJl6EFdfQMvZJImoCv5&#10;mEUsOm9PV0yPad74pmL1UE9OjGALG36cHCHQj/g14MicfbH5N1+u8wByYJSTQ6wdBPhQjn3hmX5M&#10;ugoOGSlLvg/A8mDDNe0U+/UDMTzoG8jEt7Sxp6w5ndynV6o/QU8esWiZFZNHQHaH1iVlILqV/0c/&#10;MS28JkqITasfuCaA6YvQt89HvyM2TV8j9oEaEFMXXtDpl9jN6w1Sjg7aq37xeeRRD7+KyTdyqEv/&#10;ZezOhsv0OwHsfLkHqJ97mRNH+bG9tBOaBamVegT7Y76imQdV5uRbeXAesgA0kR/f8gBPzAN77Kl2&#10;Rl6FltF+GKGTkbzGqz1r+46LxNB0MnwO+0tXeZCvPeh08Ch0vSV4Hx62jdg0PMBeT46HLhU6rT4L&#10;Lehv8hTUs68rzlgZvcFRv/9O9Ppi4ynWfPuFNOq327XL67XJ4EE47rsKQDpxU5pQeVBTB7sA9w1p&#10;Y++Dy42xqr3wg468VcahB2HJd+PbjWjL5dE0xMv1Wr7KItjegjT5WcvNDzDQnQAo1143HqEFrEWg&#10;476iHgFw3wPKqO8GNvcN9RkvuW+5blnqN+Sop/WV7wehjNuA+z9jdfTcx134R9/4gft6xU5/pAe9&#10;crEPndAbfoBy/AagQwZrE2LWu4dtFbwG4Rv7XK+SR2x7uKGmH3uNssg16CfT+Bmd0IdgHdc0BOWB&#10;0VzdFuoH5Gv8pS/lHa5u5MKXQD9PG0wb5QMd9Q34JXbPOYo60Ln28AMng+3G3Erb2H7qRbmQ3us1&#10;ZJ6Yp3vph8zhtCtIPezKOk25ltEOyOQ+VzZgfcc9gF2rHD+Q10/MM/QdZFLHNHZRTh3qdijduB8O&#10;H1UoZn1tP8MP8Wn0c83IhjM2IZt808yX0PABOW1JubxiV/oM15TxzS504Tr2xA6DfuTe4/rcnD1x&#10;4sSJE28l3rJJ5tHPfrZXDi5EGxWzQQHYIDryC54sAeR7wsTFwVoOn0QjrsCkSdog1pMqaz4TNbjp&#10;3XpDjgtRFijA/HUSX/kB0i641Yd3SoHJL/G6gCTI77CjaIh3vVhUgEP/kZ4LueRX1a4fsHAKX+u1&#10;jKOcdMpdIEunXLDW30+8Wg9ZpLOpSn7orQfIF+smEpCeRRF0kBIrTz+K6Q/bLXQ+0PiAIz/jqxA5&#10;kz/pVW9g++z5gHz7CxtyK9wAU18eEEizcMX3yvXkK+8KQ5ZQrv3EB+LEi12rXpUmj3D0n9FPrjvB&#10;xYkJYH9hcUuZ/ZUFd8spECtOet8R3ahYuZx0gQ+LZmA+JyGAv3Ztu9kfPYGq3Szysdt33trulBHe&#10;M/zGu9Oop7/1l/cJJwTDN367nQ2rKr9A5ScqO5f7AHhiz/7mSW4eGOHLr3gjmw1o0ur3zUH/9XGC&#10;1vwd+gedLC/KxCv9qG/7JCsPXsmf9VfYX/gKIjT225wQWfmEjncyQqf/9bPjE1AK9J7Y84SQD4YX&#10;9JVve0h3nLAcsNxqtrf9wQdc+7MnZbU7J6/nJpr8xHUnY9GXOtI7bmsH7+qD1v6l/+xn9Fvk6i8A&#10;X/VyY6g3PittPdt91XPqQ79w/Ij9gFg/iFfHSWB+1R2entj+3u/93v6QRr3dENM/xuSt/IT1mAcv&#10;NgcHvfMfWPnu441+MOztov9bTtHqL/0kX0B9Yb789WcVJB6gvchRvuMv4xt1D/0Gjf0ZkGf5F8dJ&#10;Q05IEzffYvz+97+v21Y6v8HgSeKXXn65fdkyKjTfivf++1D1T3ygfOXoF/vrzke799iT0XwDgbri&#10;3dVPV17ep7aD+sjH/i7YeFE+4Kvd0K4fDMDf9ltpQbdbBVvJfmZsf1e++fCFn/1HvtoGXwL0xNQn&#10;PjYW35X2qIpN78lC+efEcH4siLqR72Z35COT/kNevoEyN5Luu+++1t13wbp+FPRr1jx8oIfMjAc1&#10;fy1+Q7/3vvfOHiN9FYEbfIz7QP84jn6x5u3o7QnOjEF5B+nsN9Zr/YvO8Zf5EBr94LtR9SMbYPFH&#10;yvPuXzZJ0w733HNv2fr2fgdp99+ht/WVzzV46aWXuw19hzAn96G56667Sse8ogY/OL4wnqx8OEnZ&#10;af0wYuWl3dImgDJCtz0Y+ZXZEXKghYY853/7inI7VD46w4H7BVmkXcsCT676DZTcV/C0/S7bg29Y&#10;0Javjne+Zj005Dc993/qAvJb1wHpjG1HXlngHAosx57oUjbX3/ncQcxJX/TKCWDmjNfrPuFutT9j&#10;8+HnivlxNfLbL5Xmvorvw7dPbFfMegg+uR9frzkF/zZJQx9Gf9oj+tqfWG8hw3fbkk+dyMo4hU77&#10;/Kq+9g/9bj3j1a/G/9l/+p8sGp44ceLEiRNvPuYK/U3Gr/3qr36cCc2FDBNdP9BxXaEnuwpOkCy4&#10;1kneB86utwTqmE98TKhVh3osLFhkwq8XAfCswIzatFt98j0N0+kR0Hv9JJeQRUzAxgwLAwKLUuzI&#10;NafUcrKPNLwAdeWR90GGrzazsIAnaRa6HRcP66svUMc1LW+yuNavmJw4fkUG+qo7oCys4ktAHlDv&#10;XR4LJW2YMfZQLw8Q8F/tQidogDopM4uq1TZyxwKZq6GjcpKmnbAbntFh0pBO34vPY4dQPjqhm5jy&#10;E8wTXuchLDoQ5AfMU+6lDy9l0Ff0E7G0btwY1B1dCTzYEVjo8zCHv7mGBw9xnFhHH/h1/RHQkP4O&#10;P2XJGzp4rwt/eJBmAbvSstBnUa0ObOw1kFE8vKfQBxvDN+1GrF08mORhI3lsbKdN0jYAPZFPzEKb&#10;a39EjIcY7tO2Zdijj9CFdAf0Kl62kb5pvqN+A71GvCK1KoZ31VVGHpRfHyc3vt4b2jwU5EF9bvDB&#10;gPQhv/4hCZuvA2XoReyPiemnyxAfmQbQAdLKtAx4Cgv7Abbok6LsMqC/ebDnAYh+CU0/CIfkJiBN&#10;fqtMsOoI1E27HLfwGzyktZy+aF5XrT/QVWbnWUd/wIe6xPBFf+zBFmJOfmmv+hKrl1hlM96sG4Xk&#10;GfQ7/QFb3FigDFh+9IsCOqOLvEAeNPMV54yf0allELqdpl96o7VzAupAT/3oFd3uvOPOTsNbG4lN&#10;N68RVkgrXfpJ/LLGTTf4AOnXjXlAufK6vOhW4DvKbEfHAvx0qdklWv4C7kXuUaA8oD62RxWi1CHv&#10;CCk97n/TlrtxanuGzS037rwzPzIlnf2P8Qq44QxWvWw30+8ZP3KIvuTTns0HPxSN+ktvDOQPvHYD&#10;yflFrPNNA3kV6fcV8GIc9BrYHwV+oUx9ud/QVb330HwqFvI9+Ffdg65gvG4QgZWn9JbvacAHivLO&#10;nDV9T8w8x71HP6Ium2zEQ/xhj+NW6KYujJvQcEKPcQNZh7wKtDfIRi1zZPrM7jc2TOFje2gPIJKn&#10;sRuqbkQXVeczT0Nj35S+9S+q0Na4P+TpJ/uv6ck39HzTBZ1zv32zxsfbKjcf7K189JNyBd80oYwP&#10;IOBjf/Sr8/iBGJDf/CpmfKUMUI6sNV5l7bHXnR4xdQh84KAO/RxQOOoNWV138FAf2y3rgvinssca&#10;Lc8D5H/ta19te2l/8tf1DuXKZh0x81tEA/nZrJx2tG4jAPMP/ZIb+96ROZBrfIU8AraSpo5l0HX5&#10;iEmzAUuM/9W1dSoJ1mVMsN/gD3Tg2YOYNSplvqMf/9B3yE8/yrwHDfbvMQG++pUPQpGJfavu6GVf&#10;IB9a5Kdt5sYv97XrVMpI6zNIqatf/9v/9v/6T/vixIkTJ06ceIswpvs3H4899ti3XCA4sRGvJ2nI&#10;Nc3EKXpSrQl1rXdMqGPSBORngs2iZoUPEAC6Iwx9WFh1/UF3E58RewLWcidtFhCi2Bz8R06F1HeR&#10;AIitLz8WI0B+vcgpOv22vytr9ROQj7CcBX+w6rX6OfqxyKJcPQ3y9SSeJyWEftr9zgMgUI4Px+rP&#10;xgbx+ik+YIEKZn9JmuvIlz5pFnOAhx7SyvEEB4utxFNv6PZ2nHbG7wahfVO+7Wi9+YC24qb+ONLq&#10;J3xAs74nZvSTftBu+4vvtNRfvpvVxTIndi75wKHaY8jhmnz7/95vTKu3cvQDJ14os70ffvihCx+q&#10;RzYqm6Qhf+2Vr3x49+fqO0/WSudJTt+Bup/c2tuBhwTKPTks3KDRD0e6rtfgiR010i/KUe9nnnmm&#10;8vKrwOjvidrYW+nRzgC+4rXtvlpRGtz4rnGy5o1A+bxP0z5cr/X2/u1GgCdmvV9sN0B0//33N++8&#10;g7TaYLSDbQRlpzs17xP7qe22y9dvh76Eyv9q5cNbP9qvHadETgJNPx8nrAY/5Xki8fnnn6+y1/rd&#10;retYhx6Y4nhkmSfBvV+0AxgD+4H1fIftM8883WW8w1LdCc5rX6l+AR39QzvRGf8jK++yff3Gyy/n&#10;Xbi8CxIZ/WvkVa6/1QsewHlP/nt/GGSNSo549hvfNSvcgLTcjSpsQvbul0OPEdsPQOsw4nUeB102&#10;+ICV747mMcr1v/K8P/mwhDzf3fvQQw+1zn5lXWgHgK/tbTukf8yTYup1rC/q+o3Sjiv6YY4b0Y9+&#10;SZ7vEqb/4GvlP/jA/S1bPgD+rXfFtg95BK/9ppJ+chx7ruRlrgw/Nza8f+hbTT/keR89++xz7Vve&#10;mUw/dP3Ehgpw/vYkoO+k/sI4SW7/8YON3qguOqF/bEdBmuCJTdZD1HeevA4XPafkwB8++vfJJ5/s&#10;vuwHfd/zPd/TPqBs1cF62ARmf+voApDQX7LZxsbUvF9Sb/74mP5+4YUXWwYnAPGr/VF/OR5rq/yU&#10;zzoA3hl/bhzjpX3cesbap4361fLol41P2hh59AXafvqB8SIbZJzIRr56OI699728u/W7xondvCpp&#10;hfw8Uf7Kq6nvu0W9P/IqF07yxp/QokLi3AdsVMbv812i2ADgMfWmjRKrD2VHXP/fOfpXtxd1y1Zq&#10;8O5S6kq/84PeMsD1GjK/8sFKxhE/4DcffUjjd8qN+5BJ5SsHX6BQ2jd8VvT9WrH3vYAH8J2twvw9&#10;1j/oR16fKMZBo+qgPvyfd8yOfl703+z2ygcW5NvvW7+2f5czN7RBNp8nNMV1vvWYP7lmPIC394f3&#10;bfoN62TkTjktqpDDHZm/8af66buUz/zz9OyJEydOnPjTwHxSeZPxS7/8yx9nIcCE2JNi5fVDGTNj&#10;BWY5JjwmbQOTYAcWFxV6RmWybI7BSt/1Bw95yTuTfSZy9GDiZtImzeLQuCdr9AILL+uTRicWkiwy&#10;/ISZPBYnna5rT++xUMReeSAnPkhc2Z1Pfejln3h+0gsdQf8R0BeoG3Fo46E1hk8/SDVfdMa3nNLK&#10;Yhy9gDrC0k1HdSY2rDK9Vl7ANf6LbGTloSHppqhrbND/qwx0AsYromMWVfCIXGxXPnmzLDwSY7ub&#10;UTvIwx8pSnux0GTTdLWbAC/5g9UH0S/0wDrmr7ToTSw/YgI0pAnUwUf0VxaYXJtvPXzHdfjnZDR9&#10;D+jf9MU87Lz2zW8cX4+kjPurZQ69COpi38niO+1nGXKp5wOU9xR03GM+UNrmlhmoQ7uFP30k79SE&#10;N3kEHuKBPAAbK2zWsqHApqIPstx/IB4eKDkrKNNO6Q6dqD/ozetr/uCrCuhssM/qB05K8uEKPwJG&#10;THvRV+GDndA1LhQsIKsieCQ5ZYOU5n5Y8ydCb1nHxcs86xnjy5SZtjxtkrK8QgLfcnKJh8R3354T&#10;YOurD9QZ9FWlySPgm9UmIP8Vh18G2q8V7LtrHcroZ/QvNm55KHM81z7CWse+43jMgz/l9i3qAfXA&#10;D9Q1nxgrtIV4Xvffizzlu5GgbmxQqNOsX/dN2bnW9V4D3LPYB/AF98dtt2UjrTcgKBi0AD76DI4d&#10;6lp+xOhCSFbanXz7hXR84CFav6EjoBw5YPanhEP+CKSlXaFuV8F6xO3/wWul13blWrbHyuZH8aDj&#10;19XR2Q88V559XYHYfO2jP5KHPoD1BriqPqDOCnJXvsbZ4MoGA3nZWJofNHLPkfbHEPWn/B333Gwh&#10;f5Xd9lNWecoEvvpFUsdr5bnxCg215OnGJhuaK51+VoR+8oMz7r/mNQgOOUUnbyCfqwAd9xM83AB2&#10;/F9BvuEClZY/YzR8+Co997768JV6eFK28qGe18pby9fAPeXYDx/S9B+ArOSFh3Ld2PSVEwR9QzAt&#10;HK+qqIP9B1lg3QgzXq+1BxDTPquNzsW9Bq+0H1hMueqWtvYDMNoHsFHm/IGN67imDOrZHrYj46F0&#10;6Gk7uaGZuTU6kL/yrGSPl+GZfDdAySMmrDDfmDGXewnZoOehUY+a+lc+nT8CsH3Rx4Bd5mUNHn/g&#10;Y64J8CUGyE75fA6gHbg+QtU9yo45fPaXfhaptM8j5oe+2r/0JA3WWP0xh6BfHP/wL2NTz7uVR3uz&#10;5qQeNPRD8iznm0ScEuYDAPoY8tM+03cr1BGVuJ5pr5NeeQjppp5TH9apfIjrOtpy0gQx+/WUfSn/&#10;befm7IkTJ06c+FPDWzbhfObRR3sGdfPTT3QR6KS3BidecUy/20QOoN/Lre8izrQLTBYJgEUK9Z18&#10;XYga6k/H8gGkPfnEBA+OhWtN9sAHJd6JBFhkNb8BzfABQz1caLBoWHHov+S3HgtfYoN8Vj+Sb33p&#10;WLgAFrxB6u0bNzxoiDXftPFcKA3/zZYpTH+5gN/bgSrE/sr8XGxd9gf12csv9ZzpSz9Me2/qH+ME&#10;nuArU8ATierpg4b27v1jbyfhprebxNaHZNLNdtn5K9+TsJ6s4N2mgA0rwIlCwIYQPvLB23dgugEg&#10;n2MjdfhTHA/8hMr3BLn+8uQu7+Yj/uIXE9svOTGIzvprbQdgP9j78epPwAld6nqS8pFHcvJR/cEa&#10;73I8MSbsN963XO98VlhfettF/T35/Oyzz7bsF55/rmPfgefJXzcG7WfHSdohXzmOj8eHRQOe3AFd&#10;PvQ4PnQYaeGJYe01rtojDh/7lfer/f2hhx5sP7OhRd1ZP1ilkX+cTK7rTg975O/9f/SzQef94kbP&#10;K+Pdvdpn//Fdrr4L2f7nCTr1Va793f6VE4p5BUXq5QQf7zZER/Xzflj7EWnhuKXf5zgZ+r3eMKNk&#10;x07tEru+9ifGH2g9Kdgn2SoG8LUeeWta/bRb/+3Y9bSdbA/5eIJ45UPsiU1gPrBdpM+PJH3rxl3v&#10;zYlc7yM3lHjnKTboFdvHD35y8m4+kO92ab/l6k9dgGaU+y5E80RvOBYtJ/bhwbiy+tuNLvuH87/y&#10;9fvRHqPcfr6f3Fdf/afe88R9+MA/G3tJK/+FF15oWffdd+9xf+LXRvHd4clrN9AeGCdxbW9O0gH1&#10;Emt7UP/pp59p3/KOVNI5Ef7Ovu/gB6hvv/Vk+z138+7Qt7f+pPOu3m91f6dduX+pZzkbpvC3nfWr&#10;G3WMA+RxMhMb8AOxftzHa98Z66sm0I+0Jz55N7UywA98/0eOPgDky3iPT557jpPH3zxOqLpxjm6E&#10;XW/7I2MP5TlRPPxcdNYzcADA+sjjGjAuUO540/pUmv6RWDnI/VZ/wwR7bVf5Oq/3icyK+4OGCvqJ&#10;+55YO3wVgnKQP3FLz/vY5snv1rvoMj/P9Yb8OlRN300MLejyit0MhQ7of3iD5ErH/Rj7+gPWgbAM&#10;30RjQ3zwBMoF1F/TQF21R+hP29e0elqPcGDU56/jghz3+qtPgOMN3yihrNu5yl1fqF/6Mz9mxnqj&#10;2mv0D9s7G9Vz497+Y3/x5Gn4Tfr01WmP9WLNhOsG7mP0tJ72oBvV7AdilscO7CO2n8MjiDzzogcf&#10;VqW/WO7zg+2jLE96ax/rsNQLsB2+aY+5bvE5Ar2xiQ8K/sZf/z+o1IkTJ06cOPGWYh5Re5Pxq+Md&#10;tIZ+EK/8YyFWEyJgwmXy5HStX3vs8qJnxnQhs06qXTZw8C86AuiYfPIqZnFEOpNxcNQb8aFHLRRc&#10;9CJTnlyzqGiMOgR4yhdaJnQWQyywCNqi/kRM/pXV/CgD8jNkgTDLBItiF/3qs/NRZ7CnkU9avbIA&#10;hw/1h98PzOspL3TmgVknbZv82AGQxyIHP3FtTJgLLfhpT/zjtTylE9IQwx95BmiJzTe9IrTE6WOh&#10;Y5FmOnTKxX718HrWm9fAOnue9aqkYwO+g06/UAW9JnLKA3vgYf8gzaYRPuWBmQdg4sk3D29cG2cz&#10;iMVsFv3cd9wH4YjcYTgYOlFP/ejjhFvfVQ+05SseDtI3sqDl/iGNHOpQNwvd/NgPengSkgdDYupA&#10;z4Kack5fYCMbavD3q8nxzaJfQTtBb3BW2pyVEjofXIA2rfys7zhl3NdVlhMZr/UDPw8lxOj7dTa2&#10;hn/E2rf1D5qVxKJDbmc0Dj0GvcC/QNsBdG4UOn6Zv/roMqx9yQeR3JuU22/4MRpiTsB1GWHUuQra&#10;BQ+gvegFSKtDCxx59hH96pjrSSnz2PjDz1xDi070JR4suw/2O2Qn0P2QV6C9uLQefYlYOvWPP2Ya&#10;eqCOzA9ce6ILqDvxisiPuZbBbw3mowv0JEOfexz9oLNcxG856UWufFa9pScvusz6q67kQw/IJ8hH&#10;f6y6Ng32dipp/IJO3sPSh898Rc/appS7cVSJ5gcfAB3wxLZBu9TXGLReFVZ0PeKFDkj79bHx5Y+n&#10;6Wf7BfYD+e7yzW9+FXe5cdHVny7Xn4J01xn1sTfpTpYe8btpy93Y9iv5h/+GnB3Qx9+pn6+KO7fM&#10;fs515A17+m82hsnz5CzjdPhcvmKmdSjQronTfozbyqHeN+q+ZizNRtHs37a3/OWpPpZrv5uo2ejN&#10;+goYO77bn9xwJw0N80riyBP33ZuN790f+ml/9YQbmNBB7/1iesbxMfTQUOeYayvudAXL0J98QMyc&#10;DzJfxJ+J4xflRE8+gI295BFYg5LWHu5fuPe4XuW0F7H+4hq4BtJ+5SfkA2HK8K+2E9Ou2kLeEXe9&#10;ueEISK8gbR3C4a9xTQBrWa/xF5qj/oi7XsXSrfz3IJ16kbfrtLb3VemDdqnDhzW0AzRgpTeYt5f7&#10;rSfug7VvZB54vT+4yByXPscJeerQv7mHjSmjDunEOWFKnwdZe2W8IIZe24DjEBhZDXX3/o890/dF&#10;3TE0BHlDT4xu8Oa3B8wj0L+hZY1KOfcBacZr0ujbPhn81FPQD7ENPYiZM6FhflWX1EkMD0c/rnPq&#10;dn7j8Wf/9t++FHDixIkTJ068hXjLJp3Pfvaz35oTX0DaTVg/UXZhKJX5TvwG64FdacoFEzbwJEUp&#10;0JHvSlsXEtRTHguXFX5SLd0K0rtdhx0j3xMd+ztsreYC+Dr+2UTDntTTrn3Bbv3dX6t+4PDLeIDS&#10;Xh58gPxcTOHlxIH85mJr+n2ly8bh9K9w83W3i8Ul2OVbX3uVP+28lLvrazsD8k0b6w9j+duO+8k3&#10;N3FzPeWoz7q5DGa96GX7K8/8ouz0RPL1j+0l3TxBOu0lVh4PrujkiTRAuSdaPPGQE4hzQ8ITTYb1&#10;JCdp7x9AuuMKr46Tc3nH59zA8mHXE72eOOLdmtD5DttLu/LgSz1PBHtSygdzbRL60wfA4z7rv9GV&#10;oD0X40jlz/4e7Cex5GfsyWFOqBF7//DAA5Qnvf3D8l3/1472LRTd4ffBx3HCE7nyBaQN+kG/77D/&#10;2k95sCYtfd41m3cHEhdh0zUGv5Wv99Fu50U9UfnarZ6eHPR+scU8Oe3999JLL3U6/fVt/evg6Gc/&#10;d4PNdjTf/uD4y8aK+nf+GP+0w3LHp9kPs6Fju9sfra/9ygfEplf+6AVWvkJ69W6QHn5VHhtF1Luz&#10;T8q97ejPypHe+//O8U5ZOJKvRNuBPIJ2HPYMPlPDCXg5Hjz9dN616wla2oc+5UlP5XDSi2tt9p2b&#10;6m1/8ATm3IhLuzsuH35Sv8FPOZXRkRst2iOd8tgYAPb/69rJetIJ5ctHf6mfmyKpPU9G2989yb3z&#10;XUF+3kUcG/C89ZTj+K1/lKu/Td9//30ty5O32mX/8aTvy5//fNfjq8nQaOcLL+RduYD0Rz6SE6fK&#10;l59+1C5Pxj7zzLNd9gM/8P1p2yqj/POj3PkHPwLaD8hX/7rBx/1AGXn4paOC+vbGbMXIhEPHRc99&#10;jB2+4oCTxeh61xj3yIMeGSD8OZGcE7d8c4WyBx544LAdzHVP7NIP80R4xiXreP/HL9+48cEPfrB1&#10;ph21GbQ+M1k6xj5p0B3oD06us2ZyvCT+rtKJMmpgN2sK20c7jXMCd86z5ktvu7ERiM23jQ1hNiEB&#10;ZVeh+RFGufz3+9p41QvafVwURzntPvLWckFdAv4ExraHvNVLfuajF/ADgNavrlknKN980vJJe5Jf&#10;8urC+vLN+i70BOvP+cgPFuj36UfoYn/mhDtzIOMutvBKF3i4zpNOflNu8v3gmz5DOv6ffkj/W+fp&#10;uFde6E853xTKWj10rltzH6x1I586iGg/VrntsX9zzTjV0n7RJ/Xk1+01rqGznna47ondkT/rW2/6&#10;JSd/84qNv/d3/0+T4MSJEydOnPhTQFYVbwGYQJ1M5/SchQ4BUGaaBbiLc+ipy2TJAzaLctLNr/jC&#10;27CDiRp+nAAjyJ8TJwR+DZfAYthFC+D6HRVYiBJ4sGFRhA4E5R9ggsc29Kh85LbsEViwklYPFk8z&#10;zHdMXfgJns169VigHeqn3tZXXwKLf69Z4O2LfsBJCwILPjY19AeLlZCij59gZ7FCHrLwBzyRqVxk&#10;EnjY0GdrUL52GNgIiU/y67DatcohhG9OBsS+6hf1MM+Gip+mr/JgQ8DH8FQevid0e5c8/TnL/eQ9&#10;7cOCMSHp6Xc+vZ9+j9x8ok/Ady4KV99zvfZb9CawAE5Ie9IOyJoB2fkV2tgc/7Pxl8WxfIi/edil&#10;PdE/D+bIYCHPpgoPrJzC4IGcTRI2Etjc4Z4jiAs+QydAvyHwDj9+yIgNIR7y7Fc8sAL1hTebTPpN&#10;++RjP0y/yC/bY5f1afvoGV2Fdhn0BwGf8WDkCRSD9biHV3rCyoP69DVk89XOV199pfUhdP0r2hk/&#10;4S/lXMhb6LpPGYqGdPrdZX/b61FO4AG8H8IH/YrUNVzqR3viZ76yS3vpd+WJ9USROqx8KDNcBSih&#10;z/2Re4TYOvaD9As2+eJL+y99iMCmDjrOvkz9Sac/9Jnth2yulW97mg+4tq3Jyz00237VV3rrm29Q&#10;vuXy8Dr8L/sWQeivI974mAdl4gCZYKWdY0Q2b9YgTKuX1122lBM6b4xRxp3XZZGf9sjD8SXCQz91&#10;zuC5Av8ZVj8Sr4E888FeXn8SXwP5r7poz4qVpzLXIJC00u4BWtrF9HXYy6eOU0+Cc8VK77Xp63BR&#10;vtQx/6r6+skYfLt6V/F5I+wyiPdgvlDELgoK6NbsvT4xYe0LV2lsGeEqXJe/YvXFSp9+cXO/W7Gy&#10;V4/1PnHcI9gv1r6BZKUjy/KVRshbKG8PkTt1SLr0oGyhE+phXYM00q/5a9mBkW84dF9sEBf1Nqx2&#10;S7fybTuGLvrXOeawEz23+vKUP/7mvu/1Qo/JCXxTJOMz6/SM0Y7VawwNY7n08KLd0o7ZSHReWOW2&#10;DYsfLV/zExuSxjbGcK4J8tshX/sROqALehLQP88E+aaUQbtiG6dhMyfLx3CzHegzdaTvdTuMNHQr&#10;dr1nvawXfA9w8mawHr5NvDzznThx4sSJE39KuH4F8yfEZz7zGVcEPXkeC5mRPk6KDTiZOqVafpy4&#10;rcnzgs9AJu+Zbhr4D35M9sC0MH9/p54n6HhXFlg3LYiZ1Jv/FXylA8cJvMHfT84PO0fsJ82evADE&#10;5rthQV7LPepNvQGLnJvBgib11Fs6/Skf8z3RCqr4yNfPLFzAtDux+T6cu+gT60M7sQ8l8k8d9MmJ&#10;CvP1g3Kmv8Jfu/Z+MP1pHMzNtI560QvsD9MPc3NyrW85C0tgfT/5h3Sl1w/y19/63xOAfmVdur29&#10;xN6f9Rc/IgR9Ts7c7H/9o3w2OQF5BH6dGxr5ehL2jvHVWE+U++vg+0lU6+kP0yzKV3zuc4+3Tebz&#10;lXr433tvTiZqtycAvf8MLOyB/Qe9qXfdyVdAPe03LuajNNhPIupn5b36ak4IPv30U12mPoBYOvmr&#10;t/1o6h3+b1vbh3jVp9KUEdTD/qJf2bAkfdddsd+Tpj5QqIds93HkvvtyYpYTZKvfpRHysd3VUj0A&#10;5ab3cd1xzxOEVvOE6lNP5QQmJ7so98SnJ86mnOjNJq0PaqT1s3RsPJNWnv3A8Wn6Zeq51pdeOt99&#10;q/+j39v6AwLy/Qq/9IDYdvfEqydB5WO+/eHee+7psuObHwX5AU7w2RfI576B3s0Q+6/3je8s5eQ1&#10;cvPu0Lcf7ePGu/frOt6B+Hl+BV37nB/8qviLL6bfcT+T5l2e1m29Rv0+CVp0nuyj3YjV/yujvu3n&#10;icn9HdiWoy/0ntBX//1+kb/QT+on9BcfNFEXUO7JXq4Jcz6ifH5jQbnCtOPUU0891WOL7z723bzr&#10;ByDEjBPI04e+K/blz+ekqeOI7SY/73tPMmu/49kD9+ekqO/GxY/w1+7PH/zj1zvvzIlS6exX8rNd&#10;PdHryfumL/6W62/7R94tPPxbwbv7c5/7XMn+xnGf6FdOihOzTqO+YDxGX9pn9b3vLtan+p/+Ch3z&#10;LMhJ+Lcf9dd3qQJkEchb0/Dt0LlTf/nYL+lH+Js80uZHr1tuPPdcThSrp+Oe45SwPgGs4whw3JaG&#10;MtLG4Td5Kk/Ahxz9S9sB+iVQrvAQheO6QA+AvitMy0f5ymm9K8bvXNPvo3fsVtuuV0G7q/CiHq8Q&#10;oFy78W3zrgBaj1GnMfLfOeR5spr7irlh8qn+ULS3jn5OfwrP1Od+xMf0OaA813P2C+c7iqUB5AHX&#10;q/QT+DFWI8/+YP+xn8Y+vmHyYl/fcUf6j/4QXBOUo1+ky/091+PYTnV5GENfqS4jdr07y103zTRl&#10;azsQbD9sMFY3Yq9ZfzrPV8mQQ0j5CqqknLijBry6f1dsuRhiOp8iZU//hf7n/87fuVngiRMnTpw4&#10;8RZjrHbefPzyr/zKx3sWZLLrSXAGFiw98S4T53GCbIS+rjweKI5FWcHZ0gUcDwC9eBh8WWCxKCDP&#10;yZZ8J+ADyqjQi86io7S1sQz5FZNOdvSFXwfkI2ukkUee8kCfpt3soMxgGr4E89um0oYFIItEHoyz&#10;GMx7oqRbA3IoB8RZbEUfP9nmGt74KYvRlCsfHQlsqKpv698LTjZMsA2db14IG8IPl0ZX5EFLPkiM&#10;p3mgyKfg04bh90Nm0jwAoA8LQNJsjLBIFPBcA/WA8tUrYeoKlE0gz2t9gTzprBP9Jt26ESvvhEt7&#10;i6TpQGQpf9aXdtXTEFvyoBk+0dcy6nNCg3hdjAOu1RvekTttyMMH+sZX1PtmLbTZJAnf6j+VJz/A&#10;g9HBp9Lw7/up0lzLu/MrBjzU86DJwzQbcTyU5Uce8gDRcofu1APmww/A451V53igq7L2GgYU1Ekd&#10;ekzpktAYsMt7lsCDELLYUOB+YSONax60uP8oXyF/eCkTmAcvedNW5FkehYbvDOo74jUAfckGLf2f&#10;NLyzsXJpf5CYBzHuaU7LUpevNvLQ6IYZAcx6kxcxMkyDQ07/nem2ta555yR9h76ID7rvVJnjMzH+&#10;JEYmdrBpR3tyvb5LkRjd6fM+uFpmnxLkoYtjZe6FfMMB09bNG+OoPuypPIL8uSeIM/7MH98zHzqg&#10;j8jjmsA1edC4kWI54zll9g9+NIsyNn750MYND+dCf+xJ4CdBLvcG9y114ecHINAhn/aGj4DeOs4T&#10;6kfQr/Ba5ZIGfDBEPu1HL/DevOfufNDTfql0b+RU4DQ+9NpFf2xZRYdW1AfIJR9Ar3/Ms7566FfT&#10;gLTt0jIqaANztdfE8vW+1q/mIx9MPvOaoB3yFHva0/6OV/xoFOBaZNzNXKX/3VB3Y3zqTn5+9BFb&#10;zU973Dwu+aNsbrzJn3ENGvgTZ6OGjbLw1b/4gXLlGHM/Au1yA09avaAf3ZgHWN6h6rlBrD+N7b/2&#10;D0C++mqvYEw7+BedevpBpvMscw9jivX9AFl6QNpgGt4E9a4/HTPeAP3EBrM+plz7RX5ky3Hp5g+a&#10;hP3afMc/aAleA2LaSx0J1JOWgE7eY5T7btSDbvChn8ibIP89mC/trr/p5ttXhbX+iNf7edXbcmPK&#10;CIC0dH5jzbCPB/sHh/JTHvcn7UE7Zh2UOZvxlA/NWDMhy7WVIfQ3nwAtAU3PuEI5c7U8gDE6EJhb&#10;0KM3hAtzfTf9E7rkwxMWzPvAD9QJ8Nn5C/o7vOynjDfwwi5i7ivKoCMmkO87YrmPiOFBPvW5hldC&#10;5MQHGdcj59L/q67GXhP0R2jDL7xp7849aLkmH2g34Fqe5uf5YsqWj/K9P2ivn/vZn52OO3HixIkT&#10;J/4U8ZZNQI9+9rOZTreJWXgiz5Nvbkz0df8NnG6lE074/QBYcCL2pFclOm3gweHgX/ExjY/6LDqA&#10;Jz5MW94Y9YETPgsQ0aVDnvqQp1zgiV39sp/4s54PDjyYAx8AfGDyE3mDkG7VC83mg0jq+4n3XNhF&#10;TxeA4vBDgweN4d+6ho6vMF0F7cgD3zwx5wMSIojnJ/GX/YSHVaB86fUHGzik2UQD9gfbhQcZyll4&#10;AvVZF3DAxZrZ+klIL38f5KlDMF9/7/UBdMoxrX0g2Sn3RO2E+oVe/893ksY+F/aA/P1B11i/+Y5X&#10;9bbc/jH9mdgTTbP/5YHSH6tZ/Urafr63y+4fy21HXr2w8lIv252NWdK8ToF7Wko3pFZAdxFX8P5W&#10;hvYb+65RT2Dy+gdiT6iJ3W+X98nkb3+xvvnUiV6J9/tulgfKc0PGH+vRbt9xKx2gvv2eEzZc8+vr&#10;yPJX+uvPIeeIKziu2j4rpGsMuvyd449+VJ+I4tf9c8LPjSFPTvvr6LFnnqQSPrCuG6wryCPYDp4k&#10;dGPzrrtywm+Of7Fr33D3RKzY2xkQwxN436E3edlQun4cNXZDypOovIMSGZ/61B/2PfJ93/e9fY/Z&#10;Ts89zztAs3EAPDkqsAOV5Of91PdJ6eK7Ip1nefclttmfPAnpPOm8ZHvaDxyvvT9sD995qjxPQHu/&#10;q5/2+6NV1G15I199fHepJzc9Keq4I1/bR70v1hEV+w0W7eEdnbNPc19cvpPVk83qP8fVlNt/ALHt&#10;bH2uu3yk83fi+edzYlU+tDn9hf7KnODJaPuv70Yt4qbXT9qvPOXr0+ZbcWPE5OtP67lhajsTw8p5&#10;xnF/ty/t6TtUoxP59ku+2YCN+ke9lGNavtw/tAvtTz6gTLrdXtKUI5uY+5z6fPBHOfaD9l0BnysL&#10;KIPXT3HNBh9gXbbSecU6gvwvfSknd8U8QT03r4OkGbcANGCIPdL0L+gcd0bxKK/UyJB3x/Ad+mqH&#10;OpnG90B+asb9AA/X38rUPy238uSnXPnu44Np6hE3ddVRHtfA+vAlxxOvnBDvD/RGexof9/XoP+qn&#10;n+d8HL7qaXszTiYv5f0BZtV91xgH1zaExn40/Wg++vBu3owTeUc2NPHd7if1Ji0/4mH+uL9CCzK+&#10;cJI17e/JU65Xu/ULeSvU23GZsUSbIVXWut5EHvkUhX7Szfw5twDnnd1vjv/m22+n3Nhve5gvrGc7&#10;i7Sj4yvpm+0LlLPyTT/pq00e94U2R++UT3sn/d/6m39zFXTixIkTJ078qSGrmbcAv/iLv/jxnpyd&#10;oCuP2BN3LCxYfEBzTOLERceCbZ2se4au0BP0iPuaRWEVkyePtbw5LLEyoGXBg3wDC034Ub/j0lP+&#10;fepk8GSjuPUbPH0I6ToVXFBhn4sn8qjLdf3pun1dWD/5h4+8DvsqJo8THmymzoeert4LDAIysIsN&#10;UBYg8lwD9YQLrix8jCOPtPoZI4PrlBNCWxTjusmKxjh+Vq9yVl1Hpm1lfug8eXDzIk6ZANtiB/4k&#10;hz8pg0ZbgTLUm9iQelxP28zXFqDstV24np/wT92sp6/Vg3JPGuCP9WGABTl58HERa53Ii8y5QKYc&#10;QWl39dZOA6AOvJWBXPo9pySSn75KwB6qqTN+RnZotCHtBD8eNHhIhyf8KMtJk7lpSh37K7EPw6Sn&#10;ffFf8uNTaOEHpPUdxWwwU87GFVjtBvI8xoGRbpqNnoAd2JD3GX+jNzDY3OKBDtvJA1yrk7KAvPUl&#10;NKuMvU5p1P++q09sTfv1u2mvhf0pGzrUy0Nm+kzsWutBxz3NRhibhu9+Nydm33lsKDDuQN1j2wr1&#10;HrG46ho5XtP26MBGy9on9C99hpgNC2xBF/RiYzBpNiLpgzlxaruXlA4+mKVfpi/mXph6Es/2/Opo&#10;k/gfWUAfxYfwyrXj/pR7iTUPOfYHHrAT557OBu3k46aq/UO5pLN5k9OStAv2sYEI2JCEDnqwvg8a&#10;VWhfyrXdsRVZ5NP23CeekOaafHxGcIOVslVvaFa+xiBl0WfaE7+4IYw86NQP34C0VUC++gD4KCd9&#10;gA0JT3Rm7nTjDl8B6Y+4+8P4Zs4Cy+3P9A9i7z3sJpaOfgqmfzt5QB8J5Vn/KBtpIsoMfjAhH8Y8&#10;4AagH6DZn7TbMP05xxWCOPjqh7pOlFi+pmkHIL99jnZDXOx82LCkDvkE6e0H6kMAylnzAPwA+uhT&#10;aQh7PdJr7Aex+wn7nd4g6E/rmlHfHOlBRz8E+abC9LfjMVkX9ca4U7kX+aZbbtdLX+B+VedjDUoY&#10;151fMYKa1yjv6wotaYktqz8XsR9Q9sYq/ArUOuwe9bSx8yp4LV/bY9+gNQCv9S80ynHde7wCDH6V&#10;70ak44u87G/E0BoTpDdNuEznhDh5jh+WM357DZ8dlAFfFaN+QhvNgw+gHnkzP2nGH+UR+oRu25a6&#10;jD+WQSe98xryicmTD3ytk/E9c86azz1KXC3d+qiX8Qpcjq1p09nuhJRjb1/2+GUbhS7tugZ8Thkx&#10;8lZ6bCBP3oB8+Sd/3i87f1iF3+x7qXPJXzt3fRPnOunQnZuzJ06cOHHizxJv2ST0h5/+dGY6Z1pQ&#10;E6CbNMevwo9yJ0gXiC7qRmHigZ5GR70sOrJBACg76q0Y/HiQA+u7Z4EnAQUPdIDFEFCO74TL4qAW&#10;DseDb8pzAmwu7KTzgU97XShrp/KE9ecJ0aQlM+2Dr/L3Bcj0U2Ltkb8nW7NBO+33AUM660Oy0vlg&#10;5IOtJ47UZ+qVRZr+kI9y1dMNmCodcfJ3rBsSYNdPvdWHvFWOdNYTe75pFobEsz9c8vfEkXpBS3CD&#10;jwU20E9uEMjn6B8D+kvMdtPuqTd08p1+lL/6zH4BfJBWrid4PMlhP/LkqvwAsXZZPxt/8wTV3u/9&#10;YMaNJu3Z+6P6csIQWzwJfWwsrnpU8L4XPjAKvaS+ytN9bIghxw0r0/v95QlVeB/yK9bfR78Y+jiO&#10;ac98YEfv8svw/2yfq/mKuUEVfyjP+0X/Bb6L+G3HO2Zt73VjDHBF2vFHPsqnrMuHnsJ2MF//2W7m&#10;v/JK0t4n73vf+1qHu8eJVt89an9XvnKHGnWdPOV6AhxQpr6+q5WT/eTdfnv643FCdMjxxK6w3RyX&#10;dz/ob+v7blrvu+CW/rV8aEROguYEFPAdtsKTt46jnky8886ckLa9HD/WjSjyTaunuOfunDj1/tC+&#10;V8cJUf3jePLwQw+2LO2vwsQDztf6YY774at+viPTDd+LeXyB75ZVb+303b6+4kL+nqwV1lOu78L1&#10;ndTC8Uc/61/vD8s9Wep9In/be+//pikjeL3Skc6JO/wd+cpzPFjrC9L6Q/nGUBJ733zmM4923+Kd&#10;qtS5f7xrdp935Ge82osf5Gv7cwIeW/Iu1bzbEsiPX4+nL3jfe+LYd9E6D2jv7j/lURdPoy/Xxytz&#10;RltzLSg3xg6APvDmZDL6cFIeudgFmteQA+y/nPjGppTTvy77g688gD91KYvW4aMfyW/+wz7H/arU&#10;ae0mJid8pi072tqqbz3bXX7W3/2Tv0NO0XZ+Be3RbsYBOHky33ffzvs67cD9TryOgwToiL2PqAv6&#10;ZG7F+cbC63X/5379yle+XDrNd8S2XfAafux1VcXaQ3+CxvuFV/IgQ7uZl8mfSPuq1+GfygPm60/s&#10;WdOD7Ghn87WPsEK+obN8MCmQT5brJ+/zfBg3/ajfJtIP1dfyxPjtcqNRPYzND9Iv+6qLw/s6wEO9&#10;pfeDt/CZlSMHPZJGP+rYf6LjpNthvYlkqL/tYzrrbterzIe5H9BL22OfNk5dQfpz2iBIuesm13fO&#10;p5b/rb/5Ny4ZnThx4sSJE3+K2FcJbxr+yT/5Jx9nM5aFLJO4wUl1fRBmc4AHuZ6YK5/FAg+Wnso6&#10;FlVj4u7NhHHtgpiNGQITN6Gn3co3LfyKF2U9qVeeMzF80SuLlcG/8jsMengphzS0BIG9BhbH2CUt&#10;aN4V1ryOKxAboKFUedTr/KwneuHBw3Xo4ZsCFkpZVEc3yrkmzqIkurMgQcf2RYEHbuqyUM3DHYvV&#10;LBShty685LfqY/u2vqOd17TIws/68cce3DTgGv7dDlQr2C6XSN8BLoypC7SX+uER2epINWLhwlQR&#10;1gHIiE4Ukpd8609ZU591wbnLI5KOGH+zEI8PcuKVjS0CZOGRevW3+azyJt/ZL1d9iVmsJuThiw0m&#10;2htZnoilD5S0o0/Awwc9/QbwVXSOHDep4UeADzL64afK+0OR1iEP2PCib/Pwhh3E045sJrAwlxZ0&#10;WdHIJ96boCb52u2YgR7oykYrNvEAiF45MZv3O2srMqgDRlT5eVBFz6tAXfyqL4pJ89BXxFz642B8&#10;sDPzZzsS3ihf27QP31CGn2gjNh5vu/W2G7fdzrt9c2JWP6/8gPEKeBoANFfRY69tyzV9J302/Z1r&#10;4nVDDB3ZQEHP3qAuPj32l07alMBGQPokIG/d1Fz5038pRw/6HHXpl9iMb9go9BpwjR3oAKjbfEpv&#10;5ZOOXdM+xiSCD3K0dcZE/ZMYeVW99YMX9nuPwJf6xLYDdCB8YiO24qve3Cy6FfAGkTnHSBE+1R/K&#10;PuQ4h3JNwEfE2LXm3zE2rHtuLXC/ki9N/el80jtQxblI/zhegK5fII0v4WH7SbP6gxxOmAPrev+T&#10;XoN8fDXMeuIUwBcgV3qgfpSTb1+zfwjr76AOWMupZ35zqLQfTCh/8p8+WWFaOv1yyBnl/qiTr2Bx&#10;Q5T7HfrMofpn6mm86gOUa/vbP3ylDLQE+wOvguCa/gT8oNeN9Gyo5D5cQV1AWcsccbd7xW7oH+WD&#10;do+RQWx7Mo5znyl/bUdig/3XDcBg9tfd7/K3voHxRBrCQbPkuablGknmd/qQnfwVa7kyhPXrz5G/&#10;ppU3CtoeeGi3eriGZVx2bJSOcvrBys84/Wlu1ArHmcwDjNdpdz6g0IfWg477In109gmQ8TLjObH9&#10;yEDeJZKvDEDaWH2F8gnkW6Y8y+kfXFOfwLoh80vGLt/JSl7mKtbjrJ0yb8EXOnmQXuUKr12TWVfY&#10;/uStds0Y+zOGXSJ+6auKuTS9g3zuHXFZb/bny/wE5qq1f8ln3VA2BLOu9ekrlJPWV8b6hTJ6L/FM&#10;47eOSgd5Tv3Qi/rSEu/+R1/SPjeg37k5e+LEiRMn/qzxlk1ETzzxxLecGMGcwBPvJ3LcQHDynNN5&#10;JlYXKvVnTKSjzPyRtr4bwC74TR/vqAXUc7IedOvkDVoGdAPrAyzwhBI0BBf48tl//dyTTIc9K5a0&#10;X/0SnjzUf55sdGHhYtdNMk/aqQ+sV3nJmyezPKnLwgj4wOJXLnWL5bAi35NUpl2gSefGlg+qLqSK&#10;umPpQOSkvhtPgNh6+0JSev2iX31w5Dr1phxky0+/qcdVcsAuR77mW9/09Gvim+nCZ94XKTf/EvPk&#10;0/SfSNp2FzzorHChXRKS0UD/KY9y30m8v+PSE4fqoTxPMmqfGySAeH1w73h8pdgTsbtf+kRWxbuf&#10;9WP3nEpfYKTJ9770fhf2089//vMtEznAE2DqoX1u+KiX8kHLGfSANCeFABt94JbRTvqz85Z43pcJ&#10;8jM23/5sP73sx7RLTlp6cuze8Q5Q7T/GI/05+Bm0D5D2vlEP5Rscr+c7XnPicd7fodevvlOYd6zi&#10;W07YQaMc6TlpCp12epKZE1TQeAJWfW1PTwKqjydYPSEpP9vT9p3tHD6X7ZsTdvCjXYnzVfh5Ilm9&#10;9YcnP91Q8P7gq7VAvR1XPempXOc/28d5wnlSeeorf+Xbz5wP9K/0npBXnidO7R+PPPJw+0RI5wa7&#10;979p7fA+9USx97snaKV34+z555+/kLuPK0Xc/NZvuHT+wNpfQfjn3dTwQRaQv/pJ5/ipPP0nrCcf&#10;eL5RmmuC7dWodAsraIcnUj0Z7P1ShP13b0ffRav+toex76y97957Ysum10svvdx1vQ9pF+R6YnK3&#10;w/4rf8ErUqC3fQHmif3dub4z13WRdezf8ldf+6kgTR2+0YSOrrd4d/XqP/sBdnKd+3PaQ7/yXiAA&#10;4rWPH6gqvaFUl+gONfoB1o8dq2+1EzKwR1BPl0R6oFyg/Tu0j7K13PFadFmFYxwftOgL1M98+hN6&#10;mmc/ZD1K/jvH/SndZz/7WLdN7tO8Y5h2tf85nlJW0itEb9aZwHWE9aTnx9DgsX7zo+X3ODE39mhD&#10;8tkIJY/7gzRtiDw3/Kzv+njvZ9Fv+sd11UgedDvMVx8bUr0st1/QDpXbNupjEHlVMuTuHaNfLVR5&#10;c7y+/IBE++ALkk+/jl6X+TPe9Uw/d/3QWRsu6x/2VVp6y0DWjyPR7YE+6Bl79LN8Ek99RnRAe6b8&#10;jjqfOubbHtot+j49FHI9tedf2gBYD8Bf/VKeeRP85z/3c5cVTpw4ceLEiT8DXB5veBPxS7/0S/0O&#10;WuAkzQza02HFLFiZTHmg5bQPCwoCeV4TmJgJLGThAk8CCySve7Fe5aYtdyImLZDtwwFB3TwBwAIJ&#10;fr2xW/meqGVB2HJGHWdxeECbhVc2PNSh5VYeQXnWwWbsQrplazDfDeb60z5rWRUDFhVcd3mB2A0J&#10;7dAmdCbNgz0P7SyofEhsObXQwvecgMopqPCFhtA+wP5C219luK5tHHlroDx8p77EPjRloZQ2mgul&#10;udBUHtcznrIoX2WLNT+IPiuPlMsj5UK9zbIMWq6NwZo2doFImtj+bGxefJFFpYtfytArcQAfdXRz&#10;LnmXdlBOgC+Ba/gQA9ugpHRI9jCyYH3KwptTIjkJS8B/PHxxTZx+xC/wh6/3qhsBQh5s5PKhwlfr&#10;AYzNAGTzoQN9s79OWTKRwb3ZfOr+4AQ+J03xEwpzjx3pQtvXV4v+bUPuW9LIpv+qM3pgHw+jiZPW&#10;x/DUfmL7TfMueL3n2TbVe5oHNhCrK1jzVx9Rn7wV6Rt+pS/3DXUIKQsPNtLxPTH5boSrW28kyLti&#10;ygxAOkAeNq+QNj7hZBF9IKesuZfin0nLRok6oxf9gTw2hkizsQeUI182WukLtANpeGGzG3veO6HJ&#10;Caf0K082xf+8GgA/TL9PW4nhZQzgFf35Ax3tmo0igDzgV1T9cSv8Rki/yjt38QV6ishFVnSgHnoR&#10;M+8hBz9mM2L2f/i6oYN+ddH8yM+J4ZwYXftm9Jv3PCF14me/Gko+MXKJaQ90Wu0C8UvGTeCGLLZO&#10;3rPf4v+ysnmRp//pK9CZZkMf3tLhL8pX/QXXhhVrGl8A+4fgWj2Bc4c0ym//LrBfCGh2vmK1vxKR&#10;N9JcE/Qj4yCx/aNplzh2zPnDD0aFehq78e4HXdLCD5bcF9Daf/WPG5naqXzpdn/k3ZtzI3VRqeWQ&#10;Dw/1vW0Zf+RNrDz94RpslUfa/uarDsIh9wn1tEPe+Up98tf+6zwELQEQr3kG1lSeGF3XW12+1WNe&#10;6fwR6s9FrL6g80d8lVyC5d8uv/5c5BsbVv5c91hS19LpZ/3rq7kydvKKiOd6LKMufZFraOkXxN6/&#10;uBcf62dlmHZN6XgBH8pcJxztW+MR/Uq9HFeYo4nNzxoxJ7XJI4YHrxojzvgZHRNyPfNmGfXXgJw1&#10;X7mtL/9Kf8ovUGWJhv1jbDdUScfwaRQZvA6+RQ+u6w/QEQNjmBzyBp3XxuopXfhf0t+MSz7Aucq8&#10;q+RSz3klPGYdw7rut55xEL4Ta925zmmfLfX0IyBOsK9MWsvgsfpaGtsnsib/f/brv/5Px+WJEydO&#10;nDjxZ4Z1xnxT8eijj/YJWkNjxKvQi/ICE+gKFx6eAPAEQWOpdyysB1Y+u/zGKN/5exLmOAk10k7o&#10;PkDBaZUHb9IsGFc07UInH995q9wd68IQOk8MeDKOhS+Qnw+qPJgB9XBxot7yNd8HdxbQxC7QXGjL&#10;JzSzXHof7OaCDUgTu4l8oOSafPWfCP3kF3vkM/XNg4UbMtbrq86feqx02r0+qM96hPDP9XwA1K/y&#10;XdsFSGfsg8nuf8u17+h348F35l+Wmy9sRxGdp/27fOtrn5j+C7RPfso3nZMS80SscnzHpw/+lnty&#10;0JONtjdlhHvvvafrHSdrR3z7bflxGfmpBxs7jcoj33dBe8JwbZcuH/nZDKZ+Triql/xykjZtUzVL&#10;p0v7d//rJ9tT7CfeG8XH9tr7ByCWvyeM1MUTNvZ39VKs7euJUTZA8afv+HacMH2p7SWm1Gmvdtp/&#10;9ZfvmF3tp9zASTrqCMdR+VhPOfJ95plnWmb6ASf9cnLWfqA+nESEx4svvtB5nuD2HZgf+MAH2mfe&#10;545vO+RnP4GGwPiJio6jvqvV++fBBx9o/vqfX7Ff+x79mvZYN8KItVtax5WXX85JR+X7jtp77723&#10;+Xx5nBBuvYrek455ty2/Wh+7PVkoH68dd331gP1JPp48NV9/aJ/1sYc+aL73kfriYerb77SXr8Jz&#10;bTtwEpJ03i35tm6/VY/3jJP76wYSWH0M1EM50BJMqx/9D73Nt17smScxwVrfDfKkFjmEJR+Qp932&#10;a+Von+2zQz3T7+ZJZT9oEMo/voEzxpW9H3PynL7lPGK/7TaqOP5Qj9wXld2y2q4hR7/YL7hPKfNk&#10;pCeCAfXtz/7avWXyMeaVDJQxDsLHcY8T3qT1H9fkG4v+wKnQH9hXOHw09IYehfAH5fpfFuppf9Qf&#10;q69B8ymYz/oSeOJVmH+ZO9qrws7XE5ja0XSFeV9++bAN6Dft6Q3PsiE/Mjnbn5hy+AD6H+l9XnHD&#10;1Hzr84EP+fQXoN9pd2hMq4f0tFdFR9pyf0zt69W/17Wh9NyTxfDGO8c777lONPwZdW8C/brlDjn9&#10;4Rb/hh298V9xjx/Ew/++W//Ael2Y82sEX9Cuuoxs6b5TrPTwjl5zfSCksz3BVXod/XL0IwCN9Va+&#10;xPF7vuGx1sn4MBKFtewSaZ/cP7N/ui4kLwizbt9C9OnLBrThc5k/6ZNpnwnv1AH2n339qq32U0C8&#10;+ze8Mq50apTRr/6Ln//5lfDEiRMnTpz4M8Pl6vFNxK/8yq98nMmP6daFg4sHF7lO8mu56a5XgRnT&#10;CdXTYCyKmXjJW3ld8BmynYCb36C9mK6rvPnDs/i1nOK90gPKezE+6DuMssbIq0qJO2tSsLBgsa1+&#10;LCjJA+q+ygPU3xccpA0u6lvfIZeFDml5p2rKoNFvkTfao3Wap6W4TvnwV5g0Qp+FuSH1Zp2VL/KK&#10;Q18L2Ca9+HKRwbU2WhYd7R9Z3BHWesoknmn0yYI2/OYiLnxzCs3TgJRVzSojngtjEFnxpQ++U1bk&#10;pn5khz7XwHTqx0brUOTDUegigzKCtusH6q15gDyC7bjLIxldpp/WINZrQHqelkzbc01M2q+Pk1ZX&#10;eRCTB9YyNiwEvNgIYrMCHjxE8gBKPhsfBO/Nt9eDvf1dftimDwQbHvDiQZUy+NNGPgCYz1cqWZzD&#10;A5XZGIWvD4LyJSa9nsxfQ7cYPq66xCL9P2XwJZgmyD8bFmwYvKs304plA97QpG9w/8o//DyZ2htO&#10;gyd1hPIaXe8S6t8CvR75gDZAPifV8KcP4ABZyEZGdELe3NzG1zzAQe4DmIAHdeAJ2EghzQat9uA7&#10;/Qc9fNgwSH/h9HZ44hMfPPnAQFr1JL7wQ8H2NHYspcq0Zd6f9htfuZA2yYYl8qlPuO222w+9KZeX&#10;uoQPtndybGRMP/MBB7T0B/K4F9re8hP5yCON3+AdP80fNwKrXPXW/+oFD0jYuKAMm8xHTja48U/0&#10;dYNXu/E/197HPTcW9g0sNlCgJySd9mZDDiAPHBvIZQeAGj1sH/QgXsOKvX251+GCb8Dks7f35KOO&#10;5LmRZil5BO+xA6M+YxTl+ku++4nCHdPfoaMfQ+cG8g75HvqNNHYBT+qiA0i7076JLz+wIJbukh8x&#10;wXzbTTsYqymX1ajW7braufIDbhDqf/udemkH12vY8yJ7obF88Ev/nuMLqOShp3K9H0xfG7r+zXoc&#10;+Wse6V0/8/f0qK8ePb52bqDf7CeZx2iX1LU/Wy6goy8qgzIC/pDOPAJk0wdZA5Nex1li5cgn88Hl&#10;CVdixmloGN+owzVxxq+xbmwesYF1mLYkcH0Z6s+Uv+lxWXfabTw3EhcsacrWsMJTsrw/ngZf6ZC1&#10;wzL8t6YJwvWjPhfSYc8FlDNi6bwG8KKeZeYD/eZ9J+hHK/31AWrsvdRLOyZC75xiH0we/co1UNIz&#10;JN0cml/q0W7S0Cfl5/wk1rZfw14W3pkHvefC77Ubv/Eb/+w8PXvixIkTJ/5cYJ1Z31Q8+tnPfivT&#10;bOBkCXpSHLFpFyROmCORqP8Gnmi1/n6y1gdE+UindNNJVDzo1U89PBEjbuIDb/kMkPaEy74JzcJ0&#10;hQ96noRZcSXfTR/TLIiBJ3FcQHHCJYh8Fjjwme8CS72J6OOipXNGDFjAAO1hYQzUg4XXSi/4NV/y&#10;1XOvTxXKR/ZRLkxb3wc5F4YG7fTkHAjf5LswnSdqQ2e7aAcPxtDpL+0Wc4EaueqlPz35qNzVHvJ3&#10;KJ+HFiC/aUfqe9Jw+m3aTlBf5fmgv/cb7ZHPVVj5CPVUDiDWX56k5QQVsf1o97PvDOXXwcMrfHwH&#10;su20v+uzTwpWLF/9Yby/o5lf80eOcrVXu159Ne8Y/cIXQmc/1Y4vfSkn/Q5/jXa5ElVPPZOcfl8f&#10;AiwHptXLk5Dvfnf854//qP88aRx/iwcffKhlvGucXHZ8BKSVb9pYP1y8O7Ngq6u/7eU7WbXT2Pa3&#10;3676QmPsyWo22okdH31HpicrPTm7PkgS2z88aUte8xn3s+Oa8i43LG/ceOf2hZwAAP/0SURBVPfw&#10;r6DfoIEnRD2Bq19sF+164YWc2H3kkUdaN/uFMXWRt8eOy3rW+8Hx0nb2nbC+o9d2c1wx7btA3cDz&#10;1QSW639AOhuG8QFp20voJ+22PdxYdLzTr9I999zzbft99+Wkr+2lPx2nd76mJ33sUy/t0K/S2f6g&#10;kof9e/9dN+iA/vCEqvOGfpNO2O/V01g+nnAF8GHDEfBua+o6fgD0lL/6yodr6nvC2PHfX63X39AQ&#10;hPy0uzc8K979pt72P+3ypGow6Y3Vz34x76/wv+eevPN2P/ltO+4n9K6D/K3nBr8bz+iDDdBdBe9P&#10;dBHQoyeQn+s49Rf6Q/r2V4WLje+FnzH1KHP86v7ZV4H1+YZH8xgylXfEtt/YUO+T+lX2thrHQNqe&#10;K/w76+3rAjfk1cv5wQ1022KXL7gvyPMErPy++tUvV371y/JzJWudnXLfrfra+GC7CwtuvHdeIXzS&#10;P8Dufz6IJM04sUL/UbbSV4o/mn2A/opMP2hf1zVrfeb3tV/6I4S96Uqs3LFh6bjpRri84ufkt46t&#10;1OivFfuBEKBcfwjT8st41FedTruHN2h7qg7/AP7nyv7hyWDpdyjPdrcfa6/tstu76ymgS1nK5TcR&#10;evUbbBrwMj/yZiF+WLHKAJNPLtIOc8N+DQJ5e78TWS/oh1tu/Bc//3duJjpx4sSJEyf+jLDPrm8a&#10;/ptf+IWPszh2IcDs1zMgEygTaV9mQmWx22nKiUf+Wm5YQYqFeIeS07LG9QromMh7kQKfMbn3pm7R&#10;t2zSFfeGqTpXmSf3CE70HaMLdUbwWkCzBvjwXjWw8jv0KlCfNIEFLw8vlJFebUILJcEjZSxG5kku&#10;8nIaK4soF5QsmrNwRoepHzLMX/XgGh3UV5nG8A7/lMcF8IuPqcsik7IE6nX1TqsDdRInPxsD84Ea&#10;XsQs7AjqB9Ke82SptPIDXEa3CcrR20Uc11mgQiif1JWfC9lL3imjfqU6j7or1Esdib0W8lj1oZxr&#10;aKMfgX6UevKVZ3QIVhkGwbV6r0FY1/z29ajPX/sR7Uz78iDHaVT6LZsxPHCymcQG0/rhAe2JfW7I&#10;+EDgg2fzKlmoQj1Cb66ULn1PDH7YSX0e4PshvnSDb3/1sfj0V0WrDtAuYu4p+PvOU3i+XrK559GP&#10;hTv17FsCnnBRLuPEbI95bxzlx8mP3HvmG7xHCeidjf088NtOlBlLz8YN9MTYTRx5RUu9wZ/0kQ8o&#10;s/1GTLk+Iod8/INfEl7rB/f0Bdpk2km88l9PxnDtiUh0BdJ1/ZLjiUP9nDbPKzIA9OoZuowH0PFQ&#10;z4MpPgGHjQU3fmxD9CbmlTKCcjhTr+eO0tF6llMH8fRp+wnor/Qjr2hWeuxsfhXMR282EOAVZAMB&#10;3XLvvFZ9m3cg52QZgA/l2o8v0z/mu5eJ8RN9S731gT7bMVTqutBHh+lfQfuTZsPQsQ70PVawnj9S&#10;yVfetZcyTsyxSbuOUZRjK/EagL7BPvK0A16Ca9p/5s2vch+6w7OjyRtYrhz6MNCe1XZAOlnJT3qO&#10;nX7wJeBL2b6xuZA01Fcb5JF3bnIV/t7P0gNlA+sTk+8G5O4363jfyGJuiEU+dAZgffuJ+fZr23tu&#10;eMffe71vh7UfAvnUnyOfWLl7sJ7l4IJmpNGeeOez05cxibf0HrRZv/iBk6H+dLx/wC+9sfp/s7+p&#10;wUZjjQODNxjRAInL+sJ+vfvffEDa8h1ucDIuEefkbd7x7UlX0r7z1fsQvYkNrlXhEX4ZR4R2Aa79&#10;pgrXaxkw76p8XGEZ9ZHJNbKISa9QH8cX4UZsXy+xYVH9onxd/3XgX8XzPhz5FcBBN8LNPjFd+tdf&#10;1iHkY1vbt7QjWOsD1ivQAWWsaekt89oY2tB1VsNysabXOQFQttMH5N3MZ9Jf3l/Qeq1OjtVcqx9l&#10;Bvo69qV8xivIW0F5aIxT/s9/4zfO07MnTpw4ceLPDS5nrzcRv/8Hf9DvoHVh1FNwxRcLqG3yFPuk&#10;uoPSdRqWmnoulJTjhM1CE7QuhHFdfzqWzgWu9DzAr+VuEnti9zo9LkB61NvfOcvCFlCH4MLaBz79&#10;tz4Y8le519nnhoLv4GRDABx21QO0/AAPCMCTaOrhYml/8NrL5e9Gm3aJC/0r2hd6YtfTTSHlmW96&#10;XXiv8dQrcuZG8IqZlp/yR7WyO3wAsSfEwCU/20E+0z7o7I9TzmW5aViS1k77gbHV2DgC8jX2AX/n&#10;P2F/1s5JB+SjfNv966M/ide39j4UG/Adee95T05E+tVwN2Znf7jsr56I3TfM+BEs6pt//333dtp8&#10;f/X/xZde6vj551/oWP21i5Nu5L/0YsqV+/axochJVvocZWBvN2RBZyzd7q/9/lpB9r7RE8zx0nL9&#10;oby77soJS0/y6X/76bFhMGLhg56tJD/11k5PdNrPzd/HRUBaPp5A1U9C/9huO5/r+pv9AhBZfjmO&#10;3NLvYkWGJ0t9R6b9QbqHHnqweftOXr5Kf/CpoF/UxxO9Tz/9dOXlR3Kg/+B4x63ffNjHIfXsE7pV&#10;Pycrv3WckJ4nVENn/6MuwXLvF0+oKl9/737TVvPn+Ht5v+uffVxRP390Sf958tN3qEpvv/Mr7b5r&#10;+tln807ehx/OSWNPRNsvnZ89ma392iv0q+8crqpd3/sqes37xf4Fj44rEDtfqzfy4Cekn36zHyY/&#10;9PjNk+CXJ0R9x6knYNXv5hPE6Q9+cGG+7aQdnvT+2tDX9tD/6m8/YXylb+gv7QTFbsRTnu3mifZ1&#10;Hobeb4CIdcOJYD80yPdiI6ny9/tCOuupp/3Gcdx24/4C/WFIgTyAfEB7yRPwztEVlBG434FfiRfI&#10;AegHLPPDeaG/sYeY+43YPuBGtfVznXbgnvObGQlQJE47zFcW7HztT9CDvAqF+2WcZC3exPSfpBPk&#10;k3GhYsfxY74e7VQ0iRKjD9fyo92B5eZrS/uf8nHfxN6UA9vJ9tfPwvtN/trt+E4+JeTHbeHrawbs&#10;b/bfrl/5oeK+X/QqWbP9qHf5ig3ovS/fccjv6ukn9d9+r75cA08UD8FHPvEFPQRdtJYv7TGQ+uo1&#10;0X5Y+YVN20+efGwP5zf1ll/4T5gO29l+iac8+8Nef44f0UOsH+YCL+U705d2rnXCD76d4s9hT+7/&#10;5Icu9XKSmqvUcxyPnjtd7P17f/fvTqEnTpw4ceLEnwN4nOJNx3/zi7/4cSZAApMpC2RCL6RrUmSi&#10;7cV40TJJ9pwKmFWvCgMszOBnaP4VlOMEz4KkQ6U7LnlO7i2POgs/QF7HpL0evEHXHQslHhxcNPlQ&#10;ccF36IbNLJ54MPXhVNquO/jIy3JtYeEsr15k1kIDPizAm+8Ie31AHg+uPIyxIOXamDIWL/CNPBZ4&#10;qdc29AI3MYsbdNj9JKRP/mWZUE94EIvUDf/Uxy/o7sncnEzjmgAN+oY2fg5P/JFTHfCXJq5ABrSp&#10;E3mRa4B+5WsafUZWl3EyRBkE2wFS6XasfG/mH5BPCJ9cC+zXB7QfAR3Is5w0oJ7+SJvOvihPacxb&#10;06tOXpOfvlv1h1rYTH4w7RPFtfsq/YKHOwIPszlZ+6V+0GSTgROa5ONHAg9UxNkQSXsDbEQmfJqm&#10;Hjypf/vttx2bMPqBk+pscNhnzMcc/MJDAe3YmwBVN5ttzaLhJgayV7/sAXiNDELural3HJbrWSe6&#10;AvQj35MwbDzRvmykre3Mhixl+MU+sOpwsTE78iwHrcGS7qvSEV9zL7DRhE/wrTav9oc8YxB5bMyh&#10;u2OKG1KrXGL7ifpahhx5EYR+yQMhIbKl2fnAgzok0QEfMa5BTzsQI58H/74edQjYbt9EH2O+npu+&#10;SZoNxLkReNvttx/+gJ/8TQvqAjaOyac+dMgkVn90J9hPkU85H7SQzgcuZRt9tS7IWxH58fXqF2Ws&#10;ecT2zbR7xjHS+I1y0sCNKfQCxKSVxzVQH+gpc+PQjdl8lXnSpdbc8KHvUU4/Qr684UWZfqR+9J/3&#10;jZAH9VZbW8eRdkNH+wR0B20h816qqQdwQ3OVC3qMRedhmRsObgwIP7jTDhF/zo259BM2FNM+buDp&#10;f/uP/qNfA64Jk9/0w1WAX+xOWjL6x1onGy3hQ1B/g0Dmgco3vdtrPduB/g7cmDvCFXLWNPzX9E5v&#10;ufLxC7GQbtWv45FvwN/AfrD2H8ptB+2lLwLmGfKmPxf/1Hiy89v5OndbzxOptr8bTDOddkcfrl2n&#10;mIZ/8tOv9nU05dbnHojOs131gzDfeNdfv9KfuTaQR5De+uKqfkl6JpJG5xVvq/utZVR/VQ4xdnKt&#10;n4wjQ9lz3LDuitL4Qve13A3aPf+mNP/I43qUcW/tdgCqTftDi1/avhFyX2ZNtNplO/tBg3rPeuG3&#10;IunZDklfTbfzsb/ry+nTWXdlM8uVk/jm+sGWPGQrl2t1ythsW5mXOLTTF95ff//v/b1LI0+cOHHi&#10;xIk/B3jLJqdPfPKTfYLW4ELEB0E3NZ2Q95OpV6Lo14WggE/HhJ6ci/eSD+RvfWMf3K6rJ7qMMOg6&#10;r4J27fzNXxe2B48liIPPqO8Jmv3BzhMt0gsfcIXlytntZiEOfLcfD9grfFB1IQTgs26QEG5eWCW2&#10;ngsh7QArH2F97ZwL9eRzTWAzD/hgZzwfaEJnP/NBWfXks+urvF3PHcrf21l51+Fo363drsqPfisd&#10;fNU3+nPCjTz7l3oJ6/uAuAflmdae3e/S+UNg5n9j9BvvB+/b6dfAjQth+a3jZBEbXh3fllg5vltV&#10;u9TLE6VcEz760R/qvnTr8L/0zzz7bOvuZutXvvLlEaf8lVdy8lJ+nhDm3XrAk2Tav99fylcv+631&#10;vvzlLzWd9vpwkOvJb76LL/eDJxmNPfHrSUr5GQs3aBsVc22aWHrHF9En+yrmnZIrT+vbL4T324MP&#10;PtD6uLFiP9QP3kf4Ab7aAyjXLv3iuxMN8tnHLTcupVv1I21sP3j22ee6DfWvG23W208KOy5a35Od&#10;2ml7236Ox/rOE+z6iRO49EHzAbH6xJ55Mp8TqOjCu2iR5QnVO4ce2u58g55cegIMENseu3/YiAee&#10;kFX/Bx54oHWy/MUXX2w9KCOoLzAGltuenhx+5JGHu44ndqUTnpxcH5qJ1/FMnwLb3XHN/iWd/H23&#10;rOPxe8bJTPX6yqC33PZWlPw9ke0HD/1u2OJzgcp3HeN8bbvbX7TB/mK59r70Ut7lqlzHKze69Yf9&#10;jo2/FbbLvI/iJ/3u/PfOId9+Q0uQ7l+7r1goR+ifKT9+1y6xpx1nblqXDDrvN9H+qhh6gN3whPrg&#10;TTx4retE+Pvubf1+tHfFyDLGL5TzISFrFPuLfvaEKvYC7z/z9bf+cN2B/8FcV9HOtF820PwAg3zS&#10;0Bk3Xd//3yr/xC5488+Tv/v8aiy9/t7Lxboea35bOfKAuXn3bDb8Oj30wFcrbEf52X6eRGXDFNb2&#10;d6Ec7fLwwrSz/x4no493xR7ruSKoMMS2DGB/Vh/jfvVRXduvtMegXfN+CsP0gxr/GF/rym9O8A90&#10;vbq0PryAPPRP/DCUHGWE0A8jCrbTzE8d9dr9mOv0Q+p0e1Vsv5HyeG5pvsOOit/Z7+ZFj87uaxA9&#10;RmZBOeZlvOnLhvdL/Dv5yFe/CMdV7cFPqad9od/rpUz5+LCTm9+Mcw3d5JMKfAMNmf/nf/APBocT&#10;J06cOHHizw8uj4O8ifivf+EX+gQtMGYmZAIncM2i7Dh9OiZmT7xSRq1M3Cxcc0rACVp0/Yqhgb5p&#10;i64uOmZB3DJrwcLixfrIIPAVOBY/VRA9ujS6Nc8RU0YMOqasAnqZD5rHCPCHN6Hl1CIGyi6Dpq61&#10;T7QfKrDgSV1OqXEKYS5mCFn4Dx1HOHxVMQt/7AakqQPUBzp9gAw28tb3RhI8bQWUIR9kw9cwy7u4&#10;6QjKIMAz5fKIrqt+a56L6LUcwIsHAQK28FAWP+UX/rP4y4KZhSv1i03z2kOArjz8hwZcRRcd5mKe&#10;WBuJoYssTzLMh6ZVf/kAF5bkzfxVNzCvwyb8V/mEtd1MRx8fesKXPP0CjOFFf095gvSxh/rwKeL+&#10;U3X4M67Bpd6VHroru2krwJP+yYMgpxS5T3mIZsOFh1l0Id06FT3tzHXa9+3dv+HBNZuu3F/wI43t&#10;8M0vwqe9vPexIfH82jqnV5HBBgwbtNyZyhXSCvWh7+FvgZz4avo0vDCbd9ymb6pnfkU/G4DaBtwY&#10;II/Nldtuz4bLHqDpeFwfD2KFPQZt0ZLOxkY2xrp+hZW3aftC7rW3H680IAho0ZexzQfubDzmHZ0G&#10;NjtoW9sLsJGUOL5EHkF/qg/3eOtUoS6ONiImOO4hlzbmAyjop7/z7QFAnP4Aq2mLD6yk5wc90cv6&#10;hNSLL4kJ6mf7Ix/a9JNsmCWe/Rk4DuAfypGLHim/pd+hC33kFv9hN74BlXWTL0wD+2T8Er/SLub7&#10;42TR+5YbX6v7ECgvMTmxd+VP7AaU+vCVdWD7wkNwLb383Uik7cinHF7kwV//Wd8YWutTzhwGpKU9&#10;gBti6qfftWFi+jV8M5Yif1pQGDp0Pyy4XkAfYuxWPwIg1j5pGe+STh7yidQTqAexaYP6JdD/0k+O&#10;+6TyKzrqa23Xr1g/kQZHuv/Mfhw+834DXqfmJSxb9QbWXvmAtqPolIPclldlR/2FTztpoOlH2vr4&#10;GWQDdMa2C/cZOuRdzpkfgBuqQv3hR77p3R9cE+QzY8fByw3Cy7jum5G2b+TbJ5PuyN8CG7Qdj3Kx&#10;XkfPXNueV6FtGLH6S7/Wo1wop+tW6HYs37DW1UcZW1N+ESgfdeFDvOsn7XEtn5FezKz0bP89wJ8y&#10;Y+wjX3mrHWBPe5+bBlwf+oxgvvHKx/y6ONJ7SDH1Lv2w2wWIXeuRRQyI937jcwppgjzyaqeV99Xy&#10;K7fz5Zf6k952n+tZ+XTyJmiPMXRruv53DJJOEMojj7415cpj1gczP3zwzz/4+39/Epw4ceLEiRN/&#10;jvCWTVC/+3u/1zOmE2JfV/DBvR94Kt93AtafxGNG//pYUO8nB9YNCMAVafmuIJ8fNzhQ6X2BzcKr&#10;6WrCBspxgWr6OKE26IXlK9Zyrju92aXenvwA1lvra/+unyedAOTKMfAAAnwg0W7TPBgC+bFgAZ6o&#10;FdJZLh8XcKv55LsQr1THBuV4QtIFlfm2hwtmYb56A2If6H0A4it9iaPn+mAE5APW2GC5+tj+YKXT&#10;bk9wqa/1THvSiQU09abfpEt99QSUr5u61wE623f68VIv01/60hc7BmXBuJhyyIOfJ0N4UDxQaaEf&#10;D2z2gq4/+O7YT24e72K+ys7ic+ed2TB64IG8O5QNH/i7Yfbcc8+1jzwR9cEPvL/p+JVx6nECDbwy&#10;Tgp6YpCNH+C7mbULP1H+pXGyj39gbz+D49ett84fzQGenHUDzvvB9pLeDVjTnDAltt95sssTgI0q&#10;TzTb5XiQXv1b5dggmn6kzbXd9IfjifePkI/+u++++9oXnkQVXBN4MCf+8lfiXzZiwRNPPNkyp16J&#10;77///sFPf+Skqe/sdLy444472w/v2uQ67qv3Sy+9dNwTrc8YN6hLrBzpeeUG8CHV+4JNZLCOO2Bu&#10;ZA6/D/nSqb92z/sj/tnvb8vnfNPRQadeboirv/1JO266P72vh915F24+sARuAD/99DMt+y/8hR/v&#10;POdL75s5nmpvFLTfqL8npZXrCc73vjft5oah8Qsv5ISudkn/5JNPtawXXni+y++66+7uHw8//FD7&#10;GFDfWD9yTfjiF6OHensfqW/sHvdTwfnfE7De54DYdrU+IH3px8nfdjD/mWfyTl7e7Yw9zguO+54s&#10;17+8GgId+EYB+b771nJPwu7rIND5I9gu+mfFWs9y+hW+8H6CArq1/xNjJzXW/ta0mz5cE9C9r0ee&#10;eh39achvvnVt/2A8JZ2TrnMjn3GdPuh9gB7Q0f+g853n8lEeeSt8ZYAb2vYX7gmBatKph/djTuDR&#10;z+IH7IGO+4cYfsQ7zDvKildjpJ0/47EJ5yPy1bfzRj3vSyBLoF7GYtcN28gzX38ga8XuR+ukXeJr&#10;YPsYe+8eJ2tpz/rHOIdE2gt4IEJ0/+D/WM+s/RHQHriq61Xa+9f+VRUT9d+qX+VU4MdGW84oj/1T&#10;jv1KaHfH6F8hdo37sQJQP0/6mo+tXHvi2RPBwvtn9lfqVXq0W/Op0H6rWL7BXJcCytTfV+Mc7T9s&#10;Cj/0vdR/8le/0KeaG7OjPgwGUo+r5Nmf8sEredOXIv6dPEjrZ2H9wx8HX9q5coY+0S8gz/lTewA0&#10;5jO+nK83OHHixIkTf16RYyRvAX7pl3/54/tk62zIhMkk2xN0BRYPLMR6UTXKqGt96NnYZHImQNef&#10;aFMf+qYaIK/Qk3IFZMKnZRXYgKI+DyIsQpnouwzaJcCfemzMdii63Z4rAa8K60KTuHUfZejU+hXY&#10;GFvtZMN6TSsXfbhmwWUep4UILn5b78onRqZx5OPf+M/F9wrpWRDBn2sWafCTf/LbVU0P4AVPQF77&#10;lvapemva8lSLngm5Jg9ACx150SHBtidAgw7KLc5dB6gz6dijv5Az+UWX6SPj8JjX0mWBmDzASTTy&#10;p68SQOLwdINPHdFZnvW/dQ1dYm3imgCNgM1aH1iubaTDT7/Sbm+vPpxfgefER/KjH/8A90Pz7pJ5&#10;4gJcyjOGNtcr1q9ogv6AgTqkW79Rp2VPfpXRYU31qaL697WvfuUGPzqGz3mQow66Yg99s22tdmfT&#10;hPup4+FPaNjUwD5o7Zv4xH5NDE8fViIjp0y0Axr6FmXUj9z4EV1yH+Cn1f5YA295sSHbOtWDqn0H&#10;qAsbn+jGhjRjARt+bWfJ1V7itqFCbBlp+I08g3JNN4ZMZUuTez9+iawx9vQpHfzyzmMjTd62HxHX&#10;r32Td7u+1hte+JqNF3zjRigyqAt/ghua8iJmnOIBM/dCyvKgH0Hkw3sG/M9J0Nd6o5lyeQL5AuSr&#10;a/3tPMpo+1Uv7MUXtDd+6Huo8tGDMusZ9AcxUAdAjNz50Kv8GU8+8nJsCF83MMijjvUOVLp5cE3l&#10;Ae4F/O+Yr32QwMONZH9EzfHcDbjIQTd1TPuRT1rQDiQd72Z/zjtS4W1MOe0Ej9xz4Y1cNlgj/+ud&#10;5ytA2PAknxBZ0KND6goevClHf2LkpY/kpDBp5MoL6xijKI+ttN0sT3r2R+vu/FIff6WO9q+vKlBP&#10;YgJ+5IOatHPy/FEp6hvjf/nqxzfaoD0w7Nmx1wOMJaD9UfXkhW7AOn51Wl/Iaedpeq9PHWOvAf4D&#10;9g/7qxvh5BH8AFk660mXcWKMhVWuDOsL9CdtfyUNJl3inb9wAyztPmP0XuM9iPU68oKL/MO7E+S1&#10;XmOjSSzVqnxcFLTL+DpYrvyVXv2IDStI4x/qUo94b3fj9RUBxG7Q015dp9JdPgLFiUPnvdJY6Tq5&#10;1gu9oAb5b69xHB6sU4hd50NBTD3ormo/0PGS51xgeXhNPQ0oUFel59Sr8wekm3ziD/y50lViXKRO&#10;6Kd+Kx9iXvmAb00b2iGNhXehyzpW/+Tt/INZ13J0Jsz7mfSUa7B/Zc009V9jwvRjYuvVZUP6QN2n&#10;vke/qrK1/v/xv/wvp/InTpw4ceLEnzO8ZZPUH3zqUz1DOlEDhK3TKdhPprqwhpbY+p7IAuTfdPJ2&#10;oDeECs2jghOyC/5VH+reNjYITB+4mPgnP+vvdhwLhRGvC4fWY00bI2/j6wk00y5QLvQuaI9c9xM+&#10;PmBrf/D/Z+9f27ZJrvM8bEhgZjDDIbEhZYs65Ej6oJ+R2M6RSLIlW7IsAiDFjeLEn+LwN+jnRY4/&#10;yiYJgAAl+ZBEUSSI7cwAlJA6a9XZte7r6X6ed0C8CTHT1/vWU12r1q5WVXdX111339iqevWKrr/b&#10;c6eP+v0E2nofmJDpcvWgtOOf9py0Ce3otw+oQj3G1dcxZHycyKkHFb3ebjB+1JUe/Xlsh/bSX99l&#10;ysIB9PTPnTV7Yln6mJB26L8p+1E/wCgOvfpV9tSnf8ZR6Id87uA6xsfS747W1JNlzy8XYsHg4BFh&#10;Huvvp9aD7xEH+2nZAZR3P9mPux6wMAX9P/3LvzyvDb/0S39pxazkhXH5whc+P+v/0i/90swdh99c&#10;78j0XavaY2cUcAes8f/mN/9k8tked1r5rlSvU8rZDpHjwfHMjsDulw/+6v3c5z436z+3dmrKxzG5&#10;6Tj/l35zd+gDomO/ep21fe6US3nt2O7dP2U322XZ8UU8qVPOBSr71TjshbzK8bbysqV+zy/jo//7&#10;PHj0w53Tjhvptqve0bnHjf7Ib78qJ6aHg+43HrQLoJuUsyzUa7/Z7+lf2jeO1gPyHceiex7br+5A&#10;/sY3vjFj7070v/SXagf0v/7XvBu3FtDB3/gbf33GwHfD9usI+t0xrT3HPddB+Pt1C9hO5XyXr/2p&#10;f/Kxw5Sy7a4dqJvvu9+tHb2Cd+ayaM75TnuM07/+17UD13foGk925HNceuvDHGAc3dHuTnLtOU4B&#10;GTYpq9fz0/Hjjldd3dePkvPdtpYBuXF157bnkfqNI2V43UlrRDgmGT+Adv10XAhj6U5AMOUX3fYI&#10;42V79E/6N79ZO7RdcDZO7ryX7xd+4RemT96/8HL6t/QK9TgOjQP9jD7Hjecy/VgtLjgesAs/+vWD&#10;nPGKv2V319tmjgE8HD9+8Fb3KViqrnYqznas+7zyMxt/7JfjA8zVbuH9s9sFjgthnP7jiksu1MLL&#10;P3f+CuVSv2Xbjz2gXccB92/gu1y7bmCc1Gt/p526/qKbtP3iXfRzsXTEERhP+hnJ4x20az7iBwVz&#10;fFOBjyPzPuSrBwbTLMs/2zL+8YHvPF7lBD/SB78bLRx3wnYJq+p8q5wDzz9zx/Fs/+A3rurWp2l7&#10;Ju0sL0cdyHGhfObydd5C1c/4jkOriw9bIx//+3gA6tnXxdJT52n1xxRc8PxUzn5PP+k3juVf5COe&#10;yme7gDl2i/5UP3WAeEL78pe+pNCNGzdu3LjxFw41G3oN+O3f/u1/+nADXTdKjkneOHkgyMldz48b&#10;8aifO1lHmpMFdAyeaQFdpoZ9cy5Muyv3wYQJIXxzIjbSXMgYPNrVl8lDmqVdzwTCYxIg77YP+kpg&#10;TsygwzeSOxjhJSZTZiTySdOPlaQfdkbubgDp5EBe6drpPOoh97gAD3nJV5nj+mQc3tkfC070QY+d&#10;ecmiB9mn9uTJ4y1Xx+iutB+u5FedxyRES/5Rj2ABVZ3o620C8JKYiGqnxxo5fag0pQ4eYsWxsiYA&#10;TXvoKX51U96+K6/++XeU3ZlYDzwrAANO8It/l7sN/aryrJ5lMY9XWfrwfv7zXXniqFcRvoxjyiQf&#10;LK2mvROz/KhrYjBC46uRPEzwwMhO2nogr/FGnxh/HkxZPHrr7bfnQxXv7oROPe37YC0klX0XiJHb&#10;D7D4SZywUfGEv/wA6DJR73GBdhY/yesDO0/ZLfjee+/NxRn4QPWHCzD7K83UopsHS3wksfhqmTbO&#10;Xar4MOLidXQonHq1T4mcD7R8SET/TPiGj9hbNNpMeTDOOtosP7LqNjeN0szl57h2jbKYuHf/Tv3r&#10;2DG7dRT6MfWA2BCrfv6RoNFk2g7d/mKc6DfJ3cD7AbmS+o1N6Xx6PkMH6Kcs7Hvo2u786rSsbOcF&#10;yUcf73FdY7GDMrz6jx40cY5wTWSBBNlvfasWzlwYe3e9y5iFT+1B//mff28eM66wC4++oJsH8nE0&#10;eQE6geeNZeqRNVVcK+7Woy/lXODdeqpd8tUHgTvu7DQFnFeAeCLLAjP+s2O7/C49LMwC7ZvKvxqr&#10;QPv2DwuNXLsdq1XeOzTph6qvsgta6EE/OanGL/1SCz3lV7WHsjntLT4WEumHijf6gePABSzBMUld&#10;1tj+HbmCfJzjQF2HfCuTiAdVdb3aC5+2053r+ucCjgt1xtMF8u3Ro9/CD26k037k0AMdW4BjkvZM&#10;2nMhV37Lm1588mvPXLlNn9kTOr5h17J+zGKj11k6Wz3rr5B6xPbjMRfqtT0i+bJsewDytse4S+N+&#10;ozfQenrgW/bVS45Nx/HwYP6V7oaL1OUHC7uujqU7jwfkTxZoV+rxoA+Odq14kbr/oOorx8+pb4Dc&#10;+Ol/3Yeg1fliGswzV7auF+jfdrs+fTBuxkl+oZywvOUegV51V+L4bL44jvnf/AfKCXUJz6MO63t+&#10;lei3Ou78WybR6bt+X6et7/Eovntx9saNGzdu/MXHa7tRffWrX+WOe9wg80aZE2IAnYnTzNdN1ptt&#10;LaRsuNODBlD/ErTjDiiA1PGrr8u/vnOE3In89rKgX+bHhNT8YqJ0YMh0u3sH46Ne25d+HPRlz52J&#10;1hsv2320f/FN3c2O9em3ZR56Qe7IzAcw7aZ+afav5ez/o52LnvKijwfoPCSTd/1AvyFB1+/drvLb&#10;dgm/Wiuf+l0w0K8cx5kf/bhS9ov69Xv3T/lrubD90e7QNP8q7862AvzFZ7v7DlX41adf1tvOA+Ev&#10;mO1xh+w47vosJ+rXqjeOHUBL/wOGvOfHz73HAtLPHu+Y/cVf/MWZ5zuTfefuf/af/R9mTH55fXVb&#10;/OF6d63xY0EHuHNO/437n/zJH09++6u3q+fWj9IsO168nvgOVd4xSV47FWl22fNdtNZfnb/qs59Z&#10;oKLswqM76xwPyvkqAdudue124c/z+mFn5KBnfAD8x3Vv2cvz2PbYX8bHsuN0sR9yxAI+k3DHozvZ&#10;9Ve7vtvTnYcm22c7tMeDXacbF+WMp/GQbj+401O77tS1X9SX8biCv+6vvO9y5cMJ4LtbU9+3vlU7&#10;UfXr3/yb2lH6N//m35xjxx1s1tsu48YOc64V7kz1na7GjYVc5G0Pr0ig3n50h6xxNy72t2nHuXLf&#10;kZvjyvS4g5Z4Ft8v//Jfmb4p587Z99//fuPf7RS+q9RXdsgrn+dZflOjzw9AtwHdOLlD2Tgrr5/a&#10;BdB3HGsc+07sfd2oBXY/wOGDHuU7jGv2K8ckcYxj0qD7zmH70Xr9Ud7EO1i7v2iC7vjiFS3ktks/&#10;pJPg3zuFH+Pqgj7fXAC2a0R8/v3Od747acgC/NAO+be//a0Zf9/h6btPhfqUF47rUVH5wn51T/nt&#10;glyxPfIC77fev7SjD5aHhpkf87dmd/LKf+iZ2Yrn5gW9fV4PbKe57cv2S3fceB7bT4zrYWHx7Q/F&#10;j3gNwKe+tGu/oK9DPdgFsw0jfWYt5Hs+7Z3rQ37k6h3CMzPeIt8By6t3sLOKx7yff/W/KuQXyJCY&#10;p5R81Tve7JeMp7aN5/hTZT5wGcW31jdybJ/fMJq8A+rhvsihcZNuvLo9Mf0Kurn9ib/wlN/FC+p6&#10;vMt+QKSc8PhoX4P6gf2mP4L7weCcOfU1DqjxnCr4Qc3R3wPocjwCzHteclyoY8eF9tDzpS/+ysF1&#10;48aNGzdu/EXEXrn4CeP/xQ5aDuZNc6R5OP6uOyg3dm/6Tj7AMWkgH2nenEfuJ+XzdruOZ3nUPd76&#10;C9CkwyfcKdZ34lLLhM2ysnNSQRpwImnCR2hMPJ18OlnDHrpITCRoq0m6CxnsBFAnsF3oJ6HzOB48&#10;2PSYXBnznrRF6vWUc0KjTuv1B0Abf1cd7agdRLaHNpJ8eO1t5gEX/q7P404Dlste5eiyDLLtoMpF&#10;IydGpqLBq8xjrJAl3wuZ6n/Ug5x1ypBTV7Sqc8Jp3CvW22bpop1FQwaoz/J+ACRNjsFjvm24wGf7&#10;Sx7GR/0rmzr0Y+uv9jzq3W1MyDePmz/gCT/lkbRTfbCh/8rJR2nSFh1LLsrwcMTYImccA3bM9UUv&#10;HvhZzGInDbtm0cV5Oq8lq1/QQRxsL7n+UaZN9S7Mff7AQ46sbQYcVz15LVTxcMICA7zs+Cv95YcL&#10;U5wz1GOXhA7qaRsfGpCzaOJ1xjq+Cu1uYRZBaAeLKh+8/8F8Hcz3v/e9ufjBLlsWn/nKJrzo+sFo&#10;09TVxoBtsX3QxKSNRM51eObDZ/z2ndjIkFNnefKN5LH1vAeQr5hS5jpc78nzWsm1hLq6pvRrSekw&#10;lY3y3T7Z1yIWeOq6s8dU71viZcxJjMNO6ygb2KqFhi5HX9S5xBiohTd888FSP9WpPGMVOcb1sDDr&#10;AHXYQy+ocVTXUfTQf/C4QC2/epHrbf3BDz4ccfvUG5/73GcnP7EB1ts/yrPgTb5/vKrGJHLktfu7&#10;2oH/2IOfD3TI9aXyWqCkTDurnnga8/KTc4KxS9mELRPAFof7vlXnmgutgHrfXUtMiZvJ88zEQic5&#10;4wR540A70bsXhMz3mC79j5CmL/tVEXVfkW7bXHhXX7WvxjM0yuQ1nljwrwVdx4H3WuNFIo59LAH0&#10;aLPzHvTBQ851gr6gvyn3/iHXf/SQvBZTD7xG6pftq77ffC68qo/zAP2eL4B8x7tyeAplv8bLIg1o&#10;x3gz7vQfqE9sfRvUy58YUZs5PKWnYiotcahfB1uujtO+c8eOQy958D+3YxHYDu1c5cIy/YKeOg/6&#10;uWY/1PUA/eZC3p6ky5849XMk+gvow5GPc6HrhResbAJ6pm1/0ZY++Wc+z4ZWjrz7oj5qrvjltQyq&#10;fVvX2XWl5/CTm7KfLHcekrSeA+uv+u3puNr6OrBL0g8Sx0L9vV2g5nu2aduudlJffCLbudv7qFc9&#10;6N4oWk9f/JV/tIVu3Lhx48aNv6B4bTerr3zlKz+qG+bAyI9PmtcN1huvE2pv6Hlj98EQTeTKC+VB&#10;b4xcyr2EYydtzhBW2R2uOVGw3omWSf9NEyM3Dr4rUv/3xKP4+wQKWO9OtYnBlxMYccgvujtt5XOB&#10;aFDm34y7ZflD/YH035030l2wdGdO99O2pv+UhXHVn3wQ2/6dywNtkGyfdPWwkAGMS9cHHIdAXST9&#10;GRLzbz7Qp3/aGVpmfe/nXvYBWDdG1axXTriQs/0oPu3tnYlL0YI7uwQyD3pXPzruE/2BErmjf5bf&#10;B6L9tYiwkf7ZH6D7I/whry+sHbRf+ELlfJUbHfz6OfUuYLFji/zzn//85HNnkPAdiez0AyxqAv1w&#10;ocUd1svN0b81jlwU5li95C4cOW70hx2JQD/ckfinf/qtacdxY3+mfuNk/p3v1I5J7cnPQhVwB57v&#10;cPVHiPRnLsSN3AUV/e3jEqRddMIntLvCM3/NHHjdgXfyL/njmwyr7HU9Fyr8Kqv+qMf4SNcvdwpb&#10;z0476jyfXGjQ032+V2787R/1Dsuz7HnDDkLgO0U///l6dzA7u9HhjjgXAoyP/rhz0HezukBVOw53&#10;e9Trec67Pqn75V/+y9OO9P1O0NUPqz0+yNpfxmf8n3nx/Mwx/ty5+Zf/cul3XAzi5GUhD9ROWxaE&#10;HW+2r+903XH6/Oe/MPU5vlzIs/8cr/abfqurn7fkvZ96/ITtlc+dxwA229WvN0D/9EN59cmf16ms&#10;/8M//HfzWD2eb7bH8xIM8mHHuIjPrp2zxtedrtrx3a8uSDqe3LnqOPC6a7vdkew3Jex3Ib87d3/x&#10;F6v/HO8APV6/vv3t0kc7KSvv/U7VtsNxKxwHvotYvwX80I/5jzFScYvZxKL7DQ3fIS5sg3ZF3o94&#10;9yly06fxj52YwPqps+tt+qjT/vHu9cY7sfSoz/GSfLO/Fw/Qb/Pp30qg13e6Y46+7Ll05bDX5YZD&#10;0yXPD/mNKXmPBe1F1nHa7cJ39OfyT3va147yyuX1w/nA+F/w4PC7YJH+5RAZMF/nM1Fl6arBHnVz&#10;B/UQtF7tc7xM5UVnnkBRea7/wJ2zCDKOjldDNTuzPc4fp90dNzFlZl5xOhwZMsjBr49A+d4P1FsW&#10;yvT+L2hAqLvo+35asB3StO+HR9o3pz32f4dy9vtq9vIPPdDH0ZTffNvfsg+t6DNEb3zxV+7dszdu&#10;3Lhx4y8+XtsO2v/n//Q//VNuntxQufl6w53vPVw351kex5bJudF6s5XHm/i8OS+aPMoDyvDN45VE&#10;TQ8KnQ998HUbHmc6gw/g8rCgYGIRgrYzWWUBgmN4OEaGZHvZiTbTmOBQxhrt0i5+1eRktS3tDt3d&#10;d/mm3Chrb+6AQ476RSOpmwcE/expsCAxeUBNEKeWKe+E0d1t9iV1QDv2l0m6PLaBOsCxvoF+rGyX&#10;Nw4AWXy0DdBJs09Wokxd+VzxJ+kfdJJ82Ch9tdvoqb09iWTyzsSUsj4ix3FvOwkekjswa0JrPJCp&#10;3YA84LLYhIz2lAcuiJtgIUcXObL6k/Hv+miXx8aBnHYpw+7ULgNGZOp40RPl56OdrsNj8p4EsfAh&#10;2oc8FoHU8+67Pzd97Qs29BPjmkUM7CNHuWJZuuD34chzkIdAUA+De3cmiYUh6Byz6EGiDJ3XY0Cv&#10;eFVb6Bf6FB4SO3xZzCcW+MDCB30Drz5xbL+iD98sUwcoY8cduvCQV4yqLZu3xmotkqxdlyM2xINd&#10;xh+w8/b733/jeyOx6/b9ES+O2ZHLNYzFuBm3kfARPRyT0Nt9m18tnjYf/cc34zKPF01Yb+I618uO&#10;wzmiyZtO66EB4yW9xoU7crcuznt57Df9NUEjJ5SeY0UrXnfO0v+A9nvdtU/xhfgBFgyhu2CGP4Ax&#10;gn76DjoLXsAxwYIa9X7wgD71A/vavNqIrxUXyoBjASt9Ccl4sXAvz/R7nSsfjjHAOPVc4nxEnjr9&#10;QMwFVo7VR27MM77yAeuLv5I70aH1es6l4qv2maCZA3yrctXLP50foKUk5Tb/ox6Orbds3ukskAro&#10;uUPUr+4v0gAHe7wAcl5ZQm58jbvl2vHMuVjjwAVrxxk659/KjnbT3/DXfaYWlgB13U8X9BnfXU4e&#10;x6/XYvoFcAzwjeNVXGOmrmvydPgBr34L2/Mgs3w4kOUB+Y/+DqQPWUZmyvF/5Pj9AOtFk4euvocP&#10;njp/4EF/48sPrg69F7l44u8AfvVx3Y+R55jxBba+ug/LawK9TIKH6x/H6tOO5y1+9fpeVifw+gbk&#10;JdcPrg3ksM988E3ZJZPwg0BRsmWrgI11OFDjZpz7Q0y+KbPaM/nxZV5j287akfp9ggXayT9UQHOh&#10;H/6HdmFrwPZlAuS9X0fNOnqU85hcfuuMKej8lvVpNpy/B3/Fp8sDyqRuU31A/l5Prl8P7Rn0p6no&#10;ZX+X1Vt1T1G8JfelL37xnOnGjRs3btz4C4bXdsP6nd/93bmD1hvv8aMWxw3zETmB7TfsDm+4OeF2&#10;QmlODfXewJ1OJH0UHvRcQX8OfW1iQMr6Dup9p+74M3MnKEK/5vHI3WG7H+irDCZvTHCOdg/aoWck&#10;d6CBWbfyYwfbAg9YQDtP/Gt6we6fovuAp5w706RbTmTctO8DvPXa3w+eG53PHW5O3BN2j/b01wdN&#10;QJ4PKOp10m175OvxIuewysXveD3rJ5B+u7PJnWUusPBuReA7ck32n/5pNx9slXenr4ud8qU+yx7b&#10;n+KHawcdoP7JjqGA/esCju3TjvHZ42uj1xtvfv2Z3B1p7PwjVqDz2556dyP9XfFzZ+k7ayHCHYLG&#10;nwVL0BdcgOMzYT/Ln/7ybk+OhTvPvvnNP5m5/ezCiPIukKi3x2eQj/ZYdqduH5fAccBXvKGv4rEw&#10;Yn/4Tlzj9rnP1U5OdwKaALn+sUBErpw73nz3pHJ5/dE+C7bykMRyc4/n1X7jM5gnv+0zz+vHETf5&#10;5t+n40150P0Q8uePNXm9zetYjh/f7ep1x7g6flw4A6h3PHp9MM7u8PZ89vw0nnvHbKUcj/u6fN7e&#10;3PGrXv1wB5vt2wsm1pdfjI+yWfr1dy+YVtnrEQuvlMXV/cBjc8eH7bMf4ZjlWSps7Y1/le3XI636&#10;uQA68m99q3Yc5/115iN5/wbQPR+MvztRa0H1Z47xIF/tXK0fc4OOavT4bmLH1/5GRtX/9b/+N2bs&#10;jJP9tReIqz2e57wqBbiA7rtgkSN0+mMc3WnreLS/3DmNbE+AXPl+niUf6PVAuWpHjfOOyb94ABsA&#10;gDvmlZ927PFm1+vTj+z5I6sFJxfS9PF4Z/oA+g65hbN2gtxZK98xn1G/17dVz3jh2HLqp3+g6R99&#10;CLyOSPdY+c6fPB4D7CAjn/QaH0UH+uN5m/S0m7n1jGuOLWtfqK/Lk2gvsN1cL4D30+nPEFHu6YK3&#10;eR3wwRPw3cWOkzm3aHrmTuGRL28OOeF1bYJsN2VitnX8k4cPTKHN680oP/q9P+iZi8YLswb+Sd99&#10;BOy3aWe1zbLHZ7De9vDbAZMm/6rnfOs6ODYB43a883fR/WBtqZl2OC67Od5IxZj3rz0eqlzHyM3D&#10;g4aOL3/pXqC9cePGjRs/HXhtN6yvfu1rP0K5n1gfE5l1w+QBCFg/b6rzqOAEwTstD0VgUU+BjpzA&#10;HQ/yMSFzZjAnDvNoYMgcE7dxDP3sE3egP0yMgP7mA42YE60G5bEDuj6OlLY9Mx86j3Lo1+9pR90D&#10;TpBoPz7p14x34xNOgB7sDijnAz0PlaBPjIEPjsrJn/pE6veBb3g4/dOf7jd4Tg9Jf2yiD5TCiedS&#10;e0zszdWnHv0YEvOvCyibLoquv7QDOKHMdjxtz6PcXjid2XogKzlS6SXu/cFu74wCZbf0F9+u027G&#10;ufqRBwfHbdHhh+fB76WOBw3LtXNqHB5xLibscFjie0HJ9qQf5g/2GuYD1Mh/4Rc+O86dn5k/GkRM&#10;WLAExA8dytWCGP1aD3Bll68c//w8tv/rfGVh5cPZnrp+MLam2OQpFGF+hXHA64wLCtv/imMtrO1+&#10;cAHGBTDhDsljIYYH4vHvuyyYjX+CX79GIe3C309/qs5/x0ktbG37LnS5cKdN474/aKk40H5Y+FEq&#10;yr4iYZ+nhb3QSNyVWw9ag/JzP8ePvI24soA3yn+2rgs+cNpP3hfmg9/IPf8G08xyAUM8lgZWvdfJ&#10;6s+BVVYe2+tgZjU+d7+Jg3/+3Xr9iqz10tWj//O+QN2yw85H6ueCxii/uRbG5Pf81T2voyzaAeQA&#10;C6PbDudPxWeOm0F/ay3kzvvLSNwP0Gw8yk7ZOoPjUzsuCNFvYC7QjpwPNsqP0uv5M/tz2PUDAcFu&#10;dej7PlLj9DhPaV/nX+PWev3vOkHGXdD+KT/qBsPUjSS8s37oo95I9AVaMO2NY39tngVJfLG/VzZ0&#10;1gEfQKgbeB33PHOB1g+IjLPx9ccCHSfG1VcaeF1goZV6/fxrf+2vzT4xTtlfXge8vrMrnvqnC7Ql&#10;px2OQV2n3MFrf43r0vqgAFkTMAfUm6TbjwCafgvt9gXartN4DsaZuWCUHySC6nEOto9PFmgH4PNH&#10;wfqPWsL/2hZoAfrj+ma95dTvQqntMTH+k0ZSHnR6lk3G1/ND8IFytyufC2/y62ePB/Suzxw4XvVT&#10;vVdlgLztNd8LxVXuPxpGOvp96VGd5eODonFfw1f7pS9IkvPNAiG9w/Ga4wsaybhY3z/wBsxp5CVl&#10;u8RVPDsd9LgB6kjZP0J++uUIEvXrOOOR/WJ8jKNgvlDlsp9xh1Z6rS//cjzq99kCrWXw5S99aRdu&#10;3Lhx48aNv+B4bTetr7FAO26Q3q7nDb7BByAfcOqmOtxpN/gD1M1s8z/wITezpxMEJ8a5Y0t5J3QT&#10;jR882BuYXIMG3Qc+y9qtB4mnE3Rw2Fno+jju+qqqtWfltsOJyoFV78RFr52I+i7R/qCvHZATnnyg&#10;lO5CoPLGzwUadxzuCVflTrD6QinmcwdXyqV9/cz274naiudK0nL87Qmf9ovPCbBwYUAod+Vf6rU9&#10;6Oipg7LtMu7a3Q9opc/4Sbcfku4D6vGAsOSFD976bW57+gPu8Ph4YD3G4wK6SYee1W7L6sl+VZ8P&#10;PqlH6I/16sn+//lfqB20f+WvsED7qbXgun+tPvWrx3p3tn72s5+duV/x9vxxfHs9MH5D0cys/+73&#10;aueq9dBIhfrVcsCCBnBc6o9y7KDDD3cm/os/+Mb0/Y//+N9PXscLr3Qg//T68aC33Vm96vVLfnca&#10;uwPTeHgeWzYu/Phahztrv/9939X72F/7OlD1xrHypw/ue2dtxSoftN9dO3NhIPf6zHHn2+dDlYVx&#10;1a65dPmNhzsB9c/+9kETnik/S3scOk4mRr04xunSQx3ygqOjvOpI6rMfhX4dCznzbwGuLB865+HW&#10;c3xgqV/gxE7KucPcuB33QTBy4wq21Ij/4ne8K6cfeT91IdQyujo/C7iU9fO4nvX2DLAznj633z2f&#10;pk702X/KrdxxPBeiRln73/zTWiDt7QQuuHqd1Z47bTlPoekv5xV0PriA7n1HfuNreu+9knd+4bt/&#10;hXq167t/dbOfz+i3H/oOXOD9Is8jQBlZcIyPQUs+YH3iOI+Wn/N45Pptf5ir35hzXwT6ceRh72rh&#10;VLjwKl07lh8WYgd95uOf9y3bp13VL9ZRH/bGfRDdh7+RH/pWmetZ57csvN553dJH4ggsC8bXGY62&#10;tbzLdpvAOvtHe5ThtR9N2Z/yM76A+tyJr73M5evf0KHOOAiuA9Adv+bOp8yPDyzXfZPrLZZ4N+z4&#10;O3TM6lnHyT93to5/s9wwNFW+6PqbmAut458Lxb7KwA0eqlWf8foh86ehc8Z3lB1vtqPeVVsfhM0y&#10;cR0q9GfqU/nA/ECxleUDh8wJbfqz2sZf6fhz1mLHwbzO0B9H3CvZL6ShbaSKufNZ4kjaC9FlxeuA&#10;+h+vM+UT7L5zesZt8P/ar365Km/cuHHjxo2fAry2m1Yu0HojdeJhXjffPXEzhzrluWsP+ADljfkJ&#10;Vv1Eqz8m7iHjxG76NWR5IANOZF0IfTrxL/BA+YBVtp3m7ghT7rCb7V98anXiZvvFVVl9aUdox4W8&#10;dN8JM4BX/w/9o8xxPXjsBQy/Iql8PYjURAv4oOJOORd0tF966xjkAmeOF/3ZC46lSLp6edAEtjvH&#10;m/wZJ/t/61sKF+rBfbdrx8lceuXa7eg63TGgv8q7s2xwz7/yrerxIFJxV1c9sO/+EY87IfcDn7nI&#10;/vYBXoP9wVTRMs0kexYnjnerGQ/HC0IjKTsftMZxLuBe+ZUTcnPxNjtCR/75+aNhP/PG5z73hclv&#10;HH3nI/pJ9Au5O5DcIcorEMgdzy4Q1s5R2lX+GZ85HkY++28c/OlcwEE/D5C7H2thwQUq7Ja8fmAD&#10;qHfuhBzyf8qPn422/tEf/dHg+48PO9WArxb49Bq3c+chfdLsjtJ8MIT+7voRtflgOv6NaEy+uv4Z&#10;Lxc8awcd9rwuuxPW9j3ph/nO1N3OOp/2QrHJ6wRxp35ff8of7bHANgRW/OBcQM/MilJSuz8EvgO/&#10;KXHoWXLsJAae97xzd8osOfubHz2DLp/Xa9uf9xntHuf/KltvWT+kz/iM/Bj3y44PwvqmXv1bWo44&#10;HPpXHPN+hX44OnWWF5/29cf2zA/6xrEP3Oo97AbUb/yRR5f0476+9OhvjeNdTn7rjQPjDb36ob/H&#10;Av/CwbfqK98Lb/phP/OqAnikf+vb334Y8+pxB6z3AcezO239gEJZF0r9gAV75P5IlvKej5wnnBNe&#10;H64WaJXb1/tZPNqtXc/rWtheTAN9gbajxxA8jI+R0NVRth9p4PhAzn5derHHsf1prv7evl4WDx+Q&#10;DOyRUEhfXtcCLYDd+7/wfq3+zA99q+wHDlkWlrl+ea20DYe/I1fe8XWGzt9zoHwH9dn/zqMsm676&#10;0/u5tPKv2gGu7NovLvR7PsjvOFe/48UFTeOAraM8zjH9O+tP0MdDx9A09czjkaff+7qy/PEVBUuO&#10;82DmQwW5fPav57Fl42x7uO/P3PN26QdHPv4Jr9sJaE/kFo1kfDqg609vN3TjP7/5Q3+sfpCeSXn7&#10;R3u5Uzh32OZ1QPhOfuL2q1++d8/euHHjxo2fLry2G9fXfv/3f4TymOccN3QnHN5on6RV543bnTNO&#10;uECvHweVg1UP+oOzciAnPG+vBQQXEtxxuidspV8r6d+hf5V9kMydwv66eU54nMAc7Vj6Dv0Dvczx&#10;1Lv888HnsLPaB+BzYnQ2oQKXcR2gfExgQz/vKBTw6U//JBwYVx9cxuGD3sKW10/rM989AcrvQtH7&#10;xM5cdL8yHsbBshNC4VfPbYd8e8G4sMhHnM4mkujxwU1/TeqT7leXfbBw55P23SEldn+WPt4dCPQD&#10;WtXXcdLV54OvDxq5Y1KwkICcD77yD+qk5wOOfLbDfgDwC9vn+H0cLxvyzYXawfdLv/SXpowLru+s&#10;hUnbuXeUPcbNHUn6Ve+0/dlj5+iOd+3Ec8et4+Hf/Jt/M3m6n2X/8SveMzKtbH+5w+9f/os/mL7+&#10;7//7v5p5P5+B+j2vlDfpp+h1JGH5M2sh63hn6fLPhQ53OPEqiYpH8T2Oexayyx/bp9/6q1/5LmUf&#10;ON1hrF7pxt922o8+oNtvLmQJx6txettXCSy9X/h87ZzWP3eIuoNTun6549eFccGxZXLHs34K25/x&#10;AF0foIwtcsdpyvdvhnR5FzCO+8pArz8+IFz61XvEV//m35GvdsiXCz7eL5XXP+9/9qPyLoTbvit+&#10;64+du6ts8gMLdraSS9eOenx3q37zgQdld6p7Pv/iL/7ibIOvdJB/qTv0vrl23u37VMXnaMey268v&#10;lPO+rJ0cz/u+UfrUqz/a5Zi0UeX84Euox/lCHx8g+wNoo/Ml9D/He5aF57f+De0P+r3uZL33FSA/&#10;dY6/Y6F2VEHv96EE8nOH4jqe+pf8ETfoKwf5AaRxFMQP0H+9X3ve+4Q4Uzbetkl+r1vyidTneHPc&#10;eD30fISHZJkEPO40YLnbBFmWT3+6PcAx0L580rvcoM5jsO8rResLm2DGeRx6XfL+y85x7BzjfOXE&#10;B5Sd3U9Cuvc5d7omenuAO2Fn/zBmF13ol/56fonambtbntfVms9Xe4whNo7555Te8rbXfqh2b32z&#10;POlV7wcyJm1wDIyTZXPbL7/lLYd+zo+Ki3rke5yfb7r9sIoD6t39tcQeoLz93PnvBdobN27cuPHT&#10;htd242IHLXdSDRz324ATilwoy4mB7/oT0k/v1g0PC7R1NOFCphPEaXck6PC5w0M/zOV3BjH9GEm/&#10;c6LhA6X2lBMuPO8Hi+0lcuoDU8/il8ta+dTz5JUOC4f/C8ZR+SzbbmE/Sa8dCxwVv++0s19Tr7kT&#10;RCeawDqgnHrMfQCxPnMfcOvBphaAQNHhKRv43+2pHxpJfXsnMA9CyCHjxLfQ+csG/sxs0k3dvvzu&#10;JARdz16g1X7RHVc+gNsG+gXRVXxyXvnVWPm18zD+B2yX8tZnPxxyK59+DtW+4oBJ+TqYOBZolx0X&#10;NFygPsalDTj4Sq63E1g2V54HHHTMhdnx7zNrYfTn3n1v0nnn4zhocV12F2w/r+ogJp/73GenPDsy&#10;gPHvX+FHn/Q/+ZP6sS+x3FsLjBwVQX7t+9X67373O7Ptf/iH/3bW1Y7ceudjh3L663hWrzA+0D3u&#10;kMb5goPzAfGgj/G4OnA+UI2chW4O5gItB/V/XC/rgewzb4/4joN60D268UlMaA8kH0hpB7kLVvAI&#10;6C6w5/g0n/0+wFfB4SOB+sYA+qq/63o82uuC7noFg9cVF3reWx/EzPNqlGf/jHOQV2dwDaivUI74&#10;P8RrY15/Z5PHn1V38I00v6ILcbSVfPYf5YU6n8Y4Xfzu4BVH+9c46HVg1g8aC9Ed+rl3Mla/Cd9p&#10;3D/wm/0xS1UGLmBXG/Cj/LF/jvG5xqPjUj+/v/q5n4eUi58PSmtcOK7dyTrrcVg94zxF9tvr/JFf&#10;+46LP/3TenWA/v3xH//xjJELtO5U+8IXvjDLjEOuuSzEgmVu8pD6Ai3lswVaUPdHxl+NSccZx4AF&#10;XHUSSF4hxLHXOe4DlI2P5wt2KBs/4TivHe7q3VCP8wR3aIt+XYJPP9NOQlsm4XGnFTYf+fGV72Vv&#10;1Fa+eLjWUPfKC7QDT/jHvw7qX1ygHdDOOJgLTuBqgVY9zkMch+aOD2E/9/va9GPx9wXaDuuV8/qp&#10;XRZo6TOv+/L3+wB5JmE5+y3Lyaf+jJ/l3g7olvGVstBfAN0P1Oa/kR8LqEuv8yMXaD3PjI9+ZdKO&#10;8avza8TtZCcqGFIlt/rfsuNIf4R+5btkRX/HMcD+PNeCzw/ojaNyOa+y/x/bs/W4IDvpwycXpE09&#10;7sB+MQFy/chcuACbO153f+/4FkpePtX1hfqqK56E9o2f3xT8x7/2q0+Zb9y4cePGjb/geG03r/kj&#10;YdxQx3HdcNcdd95kyyy5E6ic0E7Zllzo7BMByuNP5Qs5URiEdXCCIae9nCg7oXOCYu4EQzvQSJZz&#10;wscDNrkPtsbD5EKqO2sHcdJFtrdPoODK1vmAkQ/u6R/QDnlOnAXHnc+Jr+3LePCjJsAFwbSrPh9w&#10;W/OOOpLIHUR+NTz1mrsD8fh1/rWw44JaoRayoJvbroQT3Byn7iAE5kC/xtHKqz17ogl23NSr/zue&#10;m3/rx98ah05AHZfahZWy7wI2HurNcax9Yb+Crlc+H0jzgRjezj8Ks+yDhfYGw8oe9U4M/gOrPq8L&#10;nV+bJOtBp9u/771XPwL2hV/kFQg/O9/FSvmqvSyMcmy8fZBxZxJfRaaPeZij7Hgw7n4AIfxxLUDu&#10;+Hc8f/Urvzfb8Cd/8sfTrgu28JB6+wR0/RXZHtvvOM44ZTn1CftPfvUd+tdCwjtrp+s7a+HTHbL7&#10;fDNexWfSb/tbfnfa0n/0m/TNV/oKvOu29PoA6Ls468eN9o5pf4SJr6aDx+vDG2/81b/6V6ct+f/d&#10;v6sdl5/73OemnNeLz3++ysbNOPmubvsZkLvzdl8fZ/bAB1yYUe/DB40j5XhQn3R8gs/7pucrxyTj&#10;R8woO155pQQ5C6hAvXm9V78Lk/aD/WMSxjGvOy5gSDf3navbTtHV/+1v1/nhB1Xq8TzUbxd6rfcD&#10;Ib75gTz82HA8A/IaLyy8lp/6+8EHpVe6cazr7I+e/MiPcKdyLrTYzx2UHb/65Xiz/coL/bN+x/dx&#10;PKRcQn54SR0pTzkXKF1YFS4I2f9+08JxgwntmAMXQicG/Rj/F3ChyoVeMO0s+nG+RPv1I+cZ7ize&#10;H0BW2YX8HieQ49cPmkycP8B64XmFPmOrTpD9bZ150i2TQ8v+1I7+oB8ozzgxV0Y5QfmIU+PrZdHl&#10;gPq9b+4FvJCLBXDt2T7uK4wl43MshKJi/LHfqr2cH3vjALl6zKWXH/s64n3ND5ocF/zrcNwjD4Zr&#10;04+5g3Totd3T9vhnXPxAWxw/6jjjuOv1c8aFw+lDox/tHfbIp1y1B3jdOcb1kpuvPBq28jrkuBDW&#10;2b/Km/f2FWpMPC6wbj/VV+w77qLs9/GxK7t9QFm/6jzFTtXfu2dv3Lhx48ZPIx7vwj9B/PZv//Y/&#10;PW7CpDlRGjdibqQQRx313IhJPIiQuNE6afWmS2LBkZv71Llo6hGzTqwb+HEjl39h0vFn6cIWCTr5&#10;lB+JMr7zgMRDzyxT10CZhSr49Fk6cFcuPihPe1xEhZ8H6TnZXGXq5CVN+XVch6tu8aEbuVnL8cx2&#10;uyizWMwDZU12a1I7ZZZOAc1UE1xtzuyo04dE7TD79OxPQLvsO2zXJG1Plin3B2RQh9u3msBVbGvy&#10;VpPC0lXQJ+jqJccOD2KoYuGEMgsKNXnsNna7TUAd6hTQ4IHumFWX/J221A082sRfj82V36n8UB+J&#10;GO5y76fyU30VLyev1a6uv0NZj3sZoFGb6lcn4AFiSM1jVD9ZaIbYQBGyCxj+m4bGH9vhOAYeazMh&#10;3bahg8NatKj3zgIetmts0o/73Eee852chVloXptYoEWGdrH4YBx4wFGWxS7qGGOVV9xBP0b2T7/5&#10;p2+8/8H7b/zhv/23cxGDRN+4wNJ5O6RfwXp9qjHwPF5FZ8Wyx3WfGzxMc01xVziLYTygEmfaQw6N&#10;+ENn8ZQPGibf0MHue6+z9Ak5iXOX64kPXWW3bBPjQvlO7LEt3R205PiPHXIfwNFFjKR7namdspvu&#10;gp3XNOQAZY7xkbxSnTckZDOHh+tQyXk9LJ2bRlzrWjUT9JHQQR3xOepG4rpecStf8L3bRdb4USYe&#10;xFB5rg3Qh8C8l/HBIbroj0kfsKxM9U0dE2PyOo/0s3zpchxTp86ed7px1n/kyv8q65f8K5vtBnOh&#10;YtDqGw+UixcfyIkXeZ3Lu19MH67zcPpMvvymzbSv85bemhtYTqAfUA/k8b4hPM57nXptX9qgnPXy&#10;dDqQjn6PO6B1n0Av93rlH/SMKsuMK2Dc7Q+qu57M693lC9C6/hNoD3kTkG6eyPpDz4jX1GF59Ycf&#10;jHZ90FM+x6c+dTlAv0iXR1juSfqr5CDtO/4sm6SZZ+p+93LymUS2d/Os+I7rRi+b5NXfnqPT++iO&#10;36yeO2uhMdetuiojBx/jEKRfdV7TX3VOe96p340WD/OUkQvKvj92yoxxTs44nvyLPizMY+13P1DH&#10;fAE+P8jwPFDHEJ958fR2Ptq1vcLr0yBWed0r5gcoo5zvpqX96Hn0r3zoSfr0ZSTLVVV5L8+/VViI&#10;9i2U/YqT9OQR0PQXG/J9+UtffMp848aNGzdu/BTgtd3A3EEr/ESbm+ikr5voUV5gogSY4HZId2Jm&#10;6qB8TChWfpTlv6IvaNedgcKdrmf2yf2k34mO+uXLVx0wOQK2H03kTiDd8XToITX5bKcTR+nGexCL&#10;vsrfWb8evx8AlZvkiVGcNJJxH5RZnkeVzbLtKFAu/5V3R607aIyv9bbfnWW2fxyu8tbf681dbBPq&#10;d8fAfhAoefndYeuiZY7DI74LxkG7AH4Xll3w0b47qxwvoOvf7aw4WNaO8Uo/3Ol2jIvVPuMujBsP&#10;HMAHS+Oi/sf+22X9TvsA+o5H5S7+uKMNPPi5xk+vH4S106MwioO/jpVzxxuy3e6ub/oWut3D/pJ3&#10;pwjvjuWc8V217nB1XLBDD9i/xsN3EBu/+UqCAXdqj/8zNx7Kya8+2/G1r35lxvwP/uAbT/pClL6n&#10;ddB7DmyvdrWXHyB0JL3rE9q/Oo9N0txpbLmfB0C/jJtldywJdy77I262Yz5Ywr/k9N/+9V247nhM&#10;/3kFBv1uP/iOWcG7SKu+2sm7hdHhr0N7vcgFNtDr9Us+z3P9MY67f4ru+QqNlP3o+e71TP+NiwvM&#10;Xt+3vtLpddl3uPrVfq9b7uh1h7F+uVAtn/7YT8bV64J2jfO+7nrdqvhwXOWy43iRL6/z8nvsdUJ9&#10;+ruvS2Xf+DsOLMvvNw6+v9qpP2+unbj2p18x9qvWXsf+bLVb9B218BkXf9yH8U8bbWdHt2cOOh2U&#10;3mqHcTMe8o1obf0j55hk+0S/jxz8C+gQLDQJ6M5XjvG24iOMi4tY4vBvtd95ytHuZkdgT33IkB7m&#10;a7P82C530qo/2238wPRj2c/z1TJ57wPGF2Xph19Ljv4Flu0ndXDcc8cDfEA5aJ23+yAdSNdf9aGH&#10;Ouv1QzrHJK832pfusfKd1pN2he2X33nXy9jt2C0d8Vj6H/WNnPaMf7M949/b6xsc9D8++6oYrrvk&#10;xtXrcI8z8H7idc52zHn++Dd/bHPQP7U+iBiFQa0cHPPwgHZExXOkKUeq1jKOqZt2Bxlb0484jyo+&#10;PUIDrcj5gp5pZ/yv/tkM7tz1/saPMJIfr5ZotoBxEM5DH6+7pb/aVkhdvQ5YZ38m0m7i6J9xH/zS&#10;F3/lRMONGzdu3LjxFx+v7Qb29W984+HOmxNjb6THzdob88q9cbNzBSjnxG/fyB8nKgdCXn3yzr9N&#10;jnrStE8KfhZoqfdBT30iJ3a+yy9/jTonZgewPzLlfQA+HoSZKI+6w3+OR2488l1ynQ8Yf/Stls2/&#10;o2b+rQW9vRNU9AUwmkwV9dn+LgOszwdkHwCNg3R/ZV89PmD6gI9fj+h+gyr71eLS66fv+0HJB47c&#10;eSf0Wz8cp7s9pcfceibywP5wQUE5/e8PPIJjH/DkN+7yzwn44duO6x5PVX4E7S5/lDWepX/bM9f/&#10;yolfnKcLm99+pbwfeGb9/L/yxX8sACx9jMtV9dCuQz/849g4P/q38x2HQi/je/bnfHfsoPkjYm+/&#10;xQJtfbWRAxYY8L1+ZR36O1NOfsenv7r+2c9+btLrerTjXA/A8NVXsv0V9bmgNvI//MM/HNl/fOPf&#10;//t/P3223fprLj1xxbfH+WMuys/9wNmhLqA+cx9sjbvoMsDzQXQ/u10Wcgd1LQiwEDYeEMc/x01d&#10;10Y/rQXaoz1cp8a/eoCEo/SjB8KnP43+/VV+H/jsFxfabVde1z/7WV6BsRcaebcwY7OuG+UH8ixk&#10;Uhb6R13PPf97PEn9PC/eqscW9caprsvw1fXZ61v9mj/jqt692BdoyWvH4tYLoLtw7fitBVriVf7Y&#10;H/DpKzpqYbd2oUOzn2uBlvOq4sp5jkiep/tH5ApT7YA0z1vbbV79iB+zePCbu5C+rx/tOjSAfQ7V&#10;X19VX+VxwD/AzlmO3l/voJbfhRjLsz2DkXdVAne6PVmgpX+rasLrX1+gJc/z03bpv3nSLeMXNMdZ&#10;7WLfhuf5MVmL37jC0/mIG2X1Cs8vYbykOz/iA0TgV7uFC2THQlYD9GP+smSU1U4HNv//vUDr9UJ4&#10;Hks//FpyWfZ87zGibE7/kMunXY4735l8h/6oT/vpR7bfhUnlTNZ3dLqp6wPqEX2Blry3Q+z6Gl8d&#10;/giisB3qtb8/s37N37Lzsh+sXD/tv4wP10Hk6/q72+fCpfWMa8oPoOw4jn5SP5jluF4dfqxx7Dts&#10;jWMu0PbrDvT5r9X7jlxfHeJ9zXbP6/3QzYI2NmyX9KlzJP2zLJ4u0D62x1z/QddnDkq3Nh/5unyH&#10;9krmZ974x7/2a0+Zbty4cePGjZ8SvLab2Df+4A/2HXfAifHZRFNQzhuw/O4cdUIBzvgB5cOeE4WV&#10;j8qDv8t5g3enq+CY5A4Rd97kxKJPMICfQDvRnRj5w8RsJKVyguFEUns5QfQrV05cMw7yeewDTC5Y&#10;G1/zOSFrelzg6O2b+sLffkza/Vx+WbbFPjjYPifWtsN3T+53OW6/yDm0PI5GKr3y93ECtO9OXSeS&#10;LvDaHttZNvYDkjTlXOg5xs3is2z/6YfjwH7M/kp/1WO77QfjZv1egNr9UKjysSA6QHn7venA+Kjf&#10;+Nsvpg7K7hz3AUP4IGA8jx/RWFCf41I+F1hS3+Au/uW38Tr0R/zywRSQy5f9apzdSWt/udP2F36h&#10;fixsL+yVf9/85jenD//Jf/KfTlvuIHOhy36phdgfvfGv/tW/nNciy8bd3H5FhtRRdqu9HfKSUt4y&#10;oGye41F6B+WU72Wg3/pl2fjaD8Zde9KF/PZDxiUXVPP8Ud7rDQtwQPn31o5S2+1OIXPfeer5keeT&#10;Yfe83nqMX/H7zlOvK/qlvu13lVmw3+B6U/VPFzCMe8nlu6Uz7nwAQS7dd/Mm/x/90R/NmH7+85+f&#10;vuX19mHH+7Atvvc93+HqO38f43Wcx+t8zQfu+hG+WTXL+mP/Gmfte51z/Dmeno7HdT1a8e+/xk6u&#10;/uHJQT/DcZ1Y31jwPsUCLnDHmQviqCL3ugeBsuPwuD4t+y7Q+g7cY2EpFnhtX9nY/h/tuKCDWbfa&#10;6ULnFd/hNxhlwSH1dYx/K96hJ/Xl9V7+B6B30dWrPdm7XlH1RXd87XLpcTxZtt62SGecUZfjSD5z&#10;xp985KnvCld80gVjAEj3Osn5DPTP647tE15XpCunXpHxELbP6wd6KPf7xBmk669J/eQkaCAX4qUn&#10;v7AdCdvBeVNQX8VBHfWBAeXFH/F0/sH9CAkWfpHt/Q2Mg/E0TsadD6iAdpTzOur5PdvThgK0DuXE&#10;vI4OP2revuNo+/xg6PBnbTyQfsyjqojBmdXzEO1rfEOn7cEPbHyKD95GPR9Q4bj3O657wP7xOqhf&#10;GrQonftEBUA+xss6fILiQ7R4Nq9+Jozfb/z6r19qvXHjxo0bN/6i47XdxL7+9a97B57wRi7RG6kL&#10;pw/MAwd93di9GVt2wXbeqFuZBVbu4jMfkL4Xkpa8E5DllwsG2nHiuScWS9/yywms9eY+iMlvgN9m&#10;Z97A0Q71rNx2CO24AJsTcuHOWtuhnHniqr1ZBrRJu9nOp3ZKzgkxah51rYPV0y6EOKG1Xn189Rak&#10;X/pv/xxxXvWWldPe3mlb2A92MzvaZXvVZ77t2abKlQPwWmYccIwf5Ntv4/Oo3/yq/zIO+p/t2g8I&#10;5Yd8Al9wET7ypW7Sge13gaTqt4/ymefCP/yTb9lXH/mwfMgB+B52Pg3o92Fn9Z/68gHIXDtZxoYx&#10;I7c/rsaND1r2lztt5wLhKLPATxnPwPxRsHH4879QPzrmdWf2/8ixBfe3vl2/Iv8nf1w/Avatb1VZ&#10;6K+07nNHl7niAbbHeFhW3vFMO5HvD9hnUK7bB+m3uboct+bGVTkhPRdo1ecrRCzbHgDN9tQD+l7Q&#10;U4/yLIyBt9ixP8rT3vj3zrujfvyrccz1dOsfFoYN8tGe2a/r1/THv7mzclZV3Pxgbg3Xiu/Mh75B&#10;9wFV//UTGWAcfACWjg+A9oFcQDCv/mRBwVdMDLnx/+31aoHk58fwOP6FMX7xafdTjQeuHxVz/Sjw&#10;AQ70+SoL2vMQL/SXv56v1V7GxCzOBU/kkeX//CovFRXoucDH4X/4D5V73pYvezx5HRNe71ygnfHE&#10;xDKsfP8xqTM8jNcharz9irSv4rCfvC8cOzdHHfXstIdffTrrOHRcqqfG624QsiTiV/1R+qEBx5Fl&#10;c9trO4/r6AXfjD+0VRa26+Ab/Tr5Qk/q8yvVD+jlbmfQ1Ys9dMj6RMdA1Rd938ctV3w87zNeAHnp&#10;Lrxb7rAt5N4P87oE5DvDFV+nA+pI0r0eZ7/76phjPC3Ip391HSidJJHxMLd9yjmPZWES3dIT0vv9&#10;o/NlXFkgpd75L5jl5Uf6d2XXehc+HQcu0Io9npa+5edhb8XLDRj+WK/XJ+PcF2h7bvIVL/phP+z4&#10;lV0/8AGZg4yX19HHD8o2n9cb7kfY8QMpP3BxgXZ4WXZGIu/xB34jSHhfMr5+g+BJe1b/WL6C8Qbw&#10;WUZEuU4Xth90/X6QuVHt8gOue4H2xo0bN278NOO13cTOFmiPG+q8ka4JhBPe+XffyHPhFsl+Q3ah&#10;VXpfoKWsPelOtJzYWHailRNeJ5zyW9Y/+S3L50QXdHl3bpqkHxPq5UdC/9V7xGflb6+Jo19DUp95&#10;B/W2wwmYcXJCnvr1M8suDOYOK/U7gVKuQPuqnDtmnIjtr47Xuz2PcbLs6q92cqLsAs/uz0d7tnP7&#10;XXL6meNA7HaVfe0K/QPQtZNx3XGZxQnKuTBlrj/q14+906r833JFt725I0s8TnzXwUA+EPR2Adux&#10;+0W7xecD0fw3ctuvnvwKcD6odb+A9hwXlvO83XyP8e7occr+ki6sp45k/5hb1+10uueXuX6aa892&#10;WOaYpH3rtZN+eZx+HNe/0JPxgUZyh2rKWZ/xAdDVJ+RXPvun+5lAzvGd9jMOgHLGzWP9sj7bbT+q&#10;t6PT9UOkfZN8xs9cZLtcqBDH9X8k8vRrUI9ypx/+LDmqyG2v72B0gQ6gq5cFdB/oPZ/zOi59EFbW&#10;9GK8DgZf9btfxZXvlXZWDhz3szV+0HnoH8j4qN+vGvd+m3xL/rjerHJVwX/uR/rnV43lz+vXA7I8&#10;oD3xxO6ydyy0rHjzQSxlF5JO4zbqj3nTRVzB9N+F89U/fgW8Y7T04HOe5rj1K+aaOR0HA6lX/7wu&#10;uJPYflbPcZ6sfpYfUPa6KjzPU165Ph5A19eR532/vgiOtZPtvooD6HqxI5CRV/mrstct6VfzEY57&#10;WUhDDnCd6D53dNv6LY34cWzZBUz8A+o3l37m00TQGXuQ1G8754aFQfODKvVtvqK7U9bx5nmmmfSD&#10;642gZsZl5O6oZf6tDWD/oYdUC5TDPtd56pe/WnEcmfsB2uM719cO5kNq+6Vt2sO1mw+s+ecC6kFf&#10;Ls4Pxsaxctrwg7QZj1E3+2dU8a5seC2LI27zL+0re1KqX9A/xt+sZ3wSn9X+yWZefKDG0/7gKZHj&#10;rbD5+gdHJPhhpd2/9Zu/+VThjRs3bty48VOE13Yjc4HWnXXuLBPzpkxaN2BvyD9YE3/L3rydUKvH&#10;CVif6IKjQUtOPU4E+kQHHDtYF78TIuWEfsin3WMBePmtn0V92o7DfuQstII5sRu5elNeHBOXkc92&#10;VemA9b0dXUftYN07z+SXRzlzJ5aiHhz7Di7k94SxJsrsPGEnwo6XEzphM4QLfn7VFp3AHbf6oV13&#10;aPkg6wOM7eK47D22ywWE1FsLG7tdxskHDN+16I6nbWdmRzuVIz/6aiD9FsQN7D4qGSfI6qiJ6eOD&#10;IHDc7fhULl27u3+Rf9QB1GuuvqRfxVH/ppVhywcHd3rkuwB7O/DN9m5UeS5MDF7tzgeJAfzrOvLB&#10;USi34/9Yn2XbLexn7e44lj7L5tkf6k/6cR1peioOVbZeJJ/H6jfP87rHC6Tf8927A9qTXufr0/Fm&#10;WT0dnd/2Jr/6u15o+indsn5J73JAfea2U/vm2ic+8JqEdrQrf/qf/WI9dPSdxREcfKtsfb//cGQ+&#10;GPi7FtI2v7lh8L61yHNBjao3147wSR9/+AfmztNJqnLZH+NuXZc8D13wELP9yyawPeopGyP+6zw/&#10;dnAuPq4X3e7RgMBxH173GctizgPUMaD+OV5pR4wzFlbH3+O6Y9kH/afXnYXw72GBY+DQ13yZyPKC&#10;9sQTu8veR16gXfbOrqsd+mk/+07YXEh1nMg3r+NDJwtQgAVVyprRXsYB+Qdfpsz+MS0WqMAcr4uP&#10;3GPPJ89fQPn/1wu0wLaRd19FpwP5Rdernc4PXtL3Kgu0mXdA6/w9jpSv/NFvy8pJ7wu0Xb/+Sb/E&#10;qOv1jD/Kjr8c/9bP45HrF+cXZRdIj2/OtfNsiR3yYC+olrwfJLmj1h9H7Jj8K9lOP3Dw/uL56Adm&#10;xwdn6924vCqFfCifdOXEvA+0sh+UHOfv2rnqB+ovfYB2fMC0+Fxwnf05WC2bnNfZDq9L/f5AGQyJ&#10;6ufhs35RddTPcvEfH+BF+0Q/70APveylL/wccfknv/VbTxXeuHHjxo0bP0V4bTeyXKD1nanCG6tw&#10;ovfhmhB5g5bPCaE7jY4J1UqgN8b7uXqdQB1Yd3wnfLmD6XICv+rV50KqE7njQWH+3fal50QXoMed&#10;sLZLvpf8P/SGPvN8sNGuE5qHCdbITemvZdDr1bfrS96Jl78ubnkvjJSeywfjBflshzuJP/yw4u3E&#10;1ImvXzXzq6PadeJumGyX+vYEWr1lz3Gn3+ZOQPcDyWO7jYdxFvvB5jF+ou88IDeeYi/s2p4q678T&#10;9L3Q/UhX79k4fETpf2kn7REvF9SHTPdXe9azWAtyxxSo9jyWheepchlnYb91f+Ez7tneK3vqUX/a&#10;4zjtU1afuXzJn/G0LN9HAfzaU4/XC+l5/Ug/tCu/4zy/2ikyDiLjLp96jetV/4GuLx/s5VePfqq/&#10;+0nu+a1f3T+QcsbJlHLHfWjx6YdQn37KdxUv7XqeWk6/uhx5789en3Gx/cYx+SxfxdEyoNxz0cvK&#10;CeUz7rkg8tL1UOyFxbRTuQsQEo6FGsehfgwa9CfxXgsI6Yd2hdch9RwOgKY3ceXHgaXnWABZCybG&#10;75AbOORG3ukT6l36bE8066Cfxb/7JV3/sz8tI0PaesOvheR3/Hf7IMuOW/MjnsH30nmX7bnSk1BH&#10;6hNntDNc8Wm/13efUo52As9f65MvxyPxR6/y1ANonS6ufLAfvS56nfEVAerVP/V6X1FXXn/mTkuq&#10;Vtn+9LxYYlYfKJ2PPoKUs+wHVTM+4199gDLy9UEMNDAXbDEWeue4GWTnQTOuI3cjie313fZ+QDXj&#10;NvTZXvncAOA8Vnuz/fOokAu0jl/jLbgulL3y8wfLT69zx47YcuPY0TtpA44TIZ3zD3r1/94Bbrzo&#10;z0E8fPY6POlwzQrjrd8cly3tSn/0YXC1MnB++09+6949e+PGjRs3fvrx2m5mv/eVr8w76LzZj7wv&#10;IIJ9Qy/sHUBFqRv/nohfvgph5UwMJ7Sz9AgnTMeC8Sq7c0n/0Ndv/k58RE3kth4nVm/Oicfmf3+9&#10;2wzQJnVetW9P0B53vpkf/kacfDCzbLt7G86gHifW7ljNHVPoJemvOfq7jV3/6HfFg+Pl3wW0q185&#10;oXYCZnyluwA6J75TRPszO/zY+ivOwnrzelD0RyLQXw+OfjXLBVHHmztp1X/0w2qvE1DbcxZHsB+Q&#10;Z3bY0V/51CefUP7YQbHicJw/7YEEOMEG5sD+lqReIa/tdPwcC67rb/cP1nwn2l6gndnkuQK27Hfj&#10;pv15Hg4lO441sZdPXC0A5PlNfedRj+dn5+9+gYpbyaadPa5LX9annTM9Xb/tz3r15HXCskj7Qvpx&#10;XVvjHHl0qU+k3ox7xtdyxuMKPrgL+dWjn0I/Bf1Om2yX8vJ4ftg2Fg56WX7zvF5bFtq5ytUrjEP6&#10;Ib/15spq37K5flrvuDeOpoyD9x1hHPVD6IdQXignlNeecCfmsXN31j/aAk+u14vH+3ni2Gm77GpH&#10;+31hFBAnjrScO37FtNtojr+0p96X4vBw32586vF6fbVAe+he+dGuhUPv0qd93RTbr2qP5e47kG67&#10;sz+pJzk+5JeeSP68H2k/ZT1PzPUn+Wa/Dh1HP43jbBN4Sc8Z1KU+cuWkP6dHuTNc6en6urzjrF8n&#10;Mwc5Hm2vcTLZr1fjF0jv/L4CwAVafsSwt0X/tMd11r7v9YedcUx5EGZRueYGLMN+IwxAm3LzuHKQ&#10;/h8fZK/5yLA26ccH7cueC5n91UyU1ecHz/VNsf3OWnhI+v3uu+tHKJceN3TIL59x8McrJ6CveuF1&#10;0A+w7Af1COnOY104//Ra2N07ZqudvV9AnudiPzc4P642uzO3j0dgPB0f2oOF3HYYV69HSaflIP26&#10;F2hv3Lhx48bHCa/tZva7v/d7P5o34HFMngu0HZNnTQidGPrA4SsPLKvHG7S5N/5xJ5/lCcoL7nx1&#10;YZVjkjtx/DGupzf+oqtXP/PB1x2w8n937RyFRvLYXDtOdOTbE9Gn8ZKnJ+PyMKEeeW/HQV+grB13&#10;uLojVT2IkB/9sfy5epDRnvUunKonFyi7PPXu5NXeXmgsZL/wY1udb9utfrE90uElPZk4Hu2tZL/6&#10;4yFOoPXXX+W+mmgK6f7q7Y5H2ck45KsC9EP/5Nf/vXBa+oamWVLeBw3Lu77suLMu+xEZknRz6fph&#10;+VigXXF+ulBccJz6Vdpjx23DULfyPV6gUU7ol+ftcX3QjnT5oh+F/ktXLh90bG/qzXGZyPH3Ev8e&#10;/yWX8basf/lAKORzvGS7AfS0J5+5ek3q075JaDfjCeA780P0+s7X9T8HfSGlH6DTAeX5I28D0t97&#10;771JT6Sc8DwFnW5c/bFDQNlkWf+u/BXKyZdlIf05UO+PDfX+AXl9zP447rOB9PuqHdKNT8eZXkHd&#10;R6lP+6aM14MfI/c6IjLeTyB92fO6nwueabf7B7IMtNftvur1JNvf+Shbn3ryfE39llO/5aSrzzh7&#10;vQJdzuuw+nu/ZA7SL+ygi/HZkdfHrh9Yr33R/QS2w+tev/6Jfpzj22Ptpv89bglkref8BL1dPZcP&#10;/4Dnq/6k3byO6x/HHcqpVzvJJ11+/IQmneslx8rZX/rh9cd66dPuooHjg521wDr5OGg8+2j4tXIX&#10;EBPVv9svFwYfsIrDu7nDlnrbZVxqXrNf4aGQPw6rJ8Vfr1KY8VnzHeeBxm8+b4y8rtc/u++/a/7r&#10;BgHh9csFXO3blho31hHHtRhb1Wt87XY5HuwHGat+/wiu8fM80X/1aH/u+CVf49j+3zuqiStyk7zG&#10;bR2X7e17B3Z+7Vd/9eC8cePGjRs3fprx2m5o/5//5X+Zd1ImFsAbvTdsJ5pzojVSTgC9oetgn/AB&#10;F1q9k3vbnhOYkR/vqlp6tKd9JzJHfUzsnWiYa8cdM/oh5gRj5E44XFiWz9z26ccxEVt+GCdhvQte&#10;7oCUX318wj6x6N1feTvkPxbA5V+8+cBk/QaTqad0+DtNffq/27PiunpOGUWPds2JLXKPdkT2g3q0&#10;UztOSUXfdkX5l+1Q7/ar8qLvB46+kFiog2N8rwmm7c/+FfZrLmRnblxqYYivItaEfU/sH/1RDsDn&#10;gq0LCKlf2P60S7tJtsN4Gg92xvJwMIvwTio7WsfRKLtAO/kGSf1H/NaB52fZGQ8MSxNtgCPjb/z0&#10;R72HX9Hv1rvAZlk+2+f4Ferb9ktOSFfuqj4hXbupX33S7Q/9nXFpvion3xWsv7LT9ZLL32ngKl6v&#10;2v5Etw+u5NJejsusTz1+ECM/P5YGnpOjzrLjB1qX8Vj9vT2dTxintCOUu+oncaa7w3p3Cqfdef9s&#10;OqSb5wKYsN74v4Tkuxo/AvpzbXuuDqg/x+Nxfiz5XKClXaRL/1ZZKgsMYH+AVnjpPMiydtJeXp9S&#10;r1Cf8lfjJvWQU5dygrr0VUg/k8cOtLxfA/hduFOH/CBz0P3qenP85vmZ/lj/4y7QgszBlf8m9QHK&#10;2R7jACgL7eo3sL7Laf/HWaAlB+Yg43bmH3nqz3mkO21F+mcZkNuf7sAUw9tZdoH2YYcpebMxywt+&#10;kwd0fX6wL84WaHv5eDXAALl+82NbYP+o6cxG3aO8O2R95YB+uQHA8QcPiVd2ESPlPr0++Hf+J/Y3&#10;mWz/Y7867pwvAWIp/9WO3H1elT5h3Oxn56GOz97XIF+tUHH72WPnrn4W8HvbIz8/L8h/9MaXvvjF&#10;7diNGzdu3LjxU4zXdkP7f/+zfzbvpMe7QEcidwesN3xTf/Do9GPn66p34pILtJadKPUJN2XteYP3&#10;lQkTg+4nuOKw0/kW4LNefdo9dtIuf/TDHYtOeHLiArRvDna7K88HP9t1NUG9WqDNncMcdz6+ogZy&#10;orX5Kn+Y6I1yn6Crj9x2WO8rFXJhzYVM4+kOVMN19N+hp/yDp9szd6et/C6YCPVqv+sRlLUrn/3q&#10;BHX3Z8nvCW1hx6nqTR1ZBrYv/eMrdcB3lflAUHjsFwGf8cVULzueHV97wl3ls3F7VvbH8sTxSoNl&#10;xwm8DxL9QXM6tbAXaFf/LT1O8K/8eIzDRsbP9uZ5blnkg02i+wHkU85x18+LDuWt179Eyl/xvSrU&#10;l/2a41ZctVP6Pl8rB12veCkOIOUoK5dxMiW//Wj70m7qcxx6H3h8ULz2z/PkJX6vOxx3viukv8ol&#10;/QraTz96Dp7jE1kGyW/ZeJvneeP4sn847sn4X/ljnHs96HY6v0g/4OlJqDf1d74zfustO55yXIi8&#10;Piinn+ozZf0VHI/ukE5Yr15hf1kvehy6H3ndyPibLAvl2LmOrHLmzhcT8JoA8QPEr9cZV3V0mc5n&#10;O63LuKpXWK//3Yb5GZLH/GpccH4AbZ9dB3pue16C12XjBiinD9qXL3OAjDbNUw9xAsbRdvTz/gzy&#10;WZ+57Sj9ewGv/BvHlCdnyRyxGcfQ3WAh14jezJm39DBqr6Prm/ORcWzZ65bz7UmnftaO+K0PboT6&#10;j/nRiItxQrS/07bD8eeO2s+8886KwdK//Dns2t5lT3+dh804jP87no9+al+50lO6QG2AkL6RC/H6&#10;JZ8/0ige+3Xb3XTuG9jzuqNf5RvfwLsXaG/cuHHjxscFa/vITx7/j//xf/yn5B988OGcDDPx6zd7&#10;jp30csyCDHQmOOTyWOamPG/Mg59c2ck7ciZI3NyZYNQNvGSkTf3LBmlUzsRC6iwPoHPKj2PsTrml&#10;B5B7bFu01+2iU164qfOBzQmI0LYPruoBlknAOsscIz51jIRPc6cBdYuXCTH0TMAcvmlx6UAfOfSH&#10;PsLOgPk4WvmOzeYx7UkskA/ZPrkj0S4mYsSoeEpeP9VFUkbdPTbWgc4j4GGiR1IX/nR5ob0O6+Fl&#10;othtsKNTnVv3xlW9r3hYag70tgPHif0DmTr6Cd2VP/Zzt6N+iiW/DVIm0S5gLCyDzs9xT9JmvsZG&#10;tVd7g752vA5LUzfE+SHMsnUkeOZx2e4L3FP3tIPiZWuVtS/SL/WfxUa6PNK7zq4HwA/N1HEmJ5QD&#10;6OrHiaw3/ThIP7puoF5oyZvovvQx0mMr1GsdgHZmQ15BOXXKQ578QL7uV0f3A3id8/wC3Vbataye&#10;7sMZP3we9/pXRdf/50HqecmPK7tX8bBtxJ3cJKT3+FNWjmu/MtLlsUzeaT1dwTpz9ZqL5Etc8YN+&#10;TPsoX42/3q7MSelf1l9BuznPEMY9/aKMLc+D52xQJ7/o/NC7/51Puy7UIWcCnn+UuxyQ7nHnM8/U&#10;9fSy7RTqFV0OWG+7TaDznSH5lD2T63El7351fuXTT5Bl0OdUVzng+Ky+p04788+6Xu5+WtdjKb1f&#10;F6QD5EmO65LbusZRHa86eTooY1O7LppyzKsPyE3SO3q5fwMJv9AJepsyZXsnxiFl9BS96tFPbnwZ&#10;r8ag7FUc3MCg3PgzE8c9CcsZZ+bdR1yan/Lhj7ZHbxzH8tEvyJE4tj3SmON1vfPfyGteh87HseRz&#10;CzKg8rJTcsVr/qtf/tJu5I0bN27cuPFTjtd2U/tn//P/PO+cvgv0vfd+bt5YgTnwpg34m19l8oYM&#10;hdwdn7kDInfAuiA6ZUd62DELFt0HBf14q+0Ag6c/SPQ85UyAXL+HwKR9Z72LsD+AACdAfWGg1wPK&#10;2pN/P0jNbAJx/XfBK3fECP3O+LvDWXvu/M0HmmlDuXVM2u2qvC+sFU/xZ3vkV4/2rM8FTP3uOzAp&#10;9xxw2Ms7rmXH+OydyUXffun/BvX6l19Jc2ew/XmMgwXlpNsO2+dO0z3Oqn3S1bvtlj7joB8As9nP&#10;O87Vjt1PxqXgDovdrtKffGfxAfb7k3fixrtnfeVB6nEHreb0ZwLnux+tvMdfyb/Uf9Yrl+3s477i&#10;Vfwck87iAl3suD/aMa7qEemv9dLVJ7rdV0H6n2WPzdMeSD6Q7crxr57H8fn0OieSrlzS1Z9xSL6s&#10;t1+le5179913J3+ep30cdGR/Afj113bneDuT60CGlHxJtyykPxcPkPH5qFD+yj+PRaeDjIv13sfV&#10;6w6ql86XbE8m0f2Fnu2Q/yW9OS6uxod86st2pP5+vpl3nJ0HINth3Doo66c7bHs8gOW8r6rfvM9X&#10;RNennZyXWe9912/q9B105MqfjROQ7X0OyGhPPeYiz1fLgLLtZSc8tvUz+0u/pCWkZ/xSzjL6ReeX&#10;bvvP+EHGB7875Lc95umH/ZP09EP98qV9457y5tRTZ33a63LUbXn83nS/+g9NHTNfx3Nxdhzqn4u1&#10;6qduSD8tz8XEhVGX40l+59HHzlrS+Hf4zXxv/Jvzn6ZSf5j3oYud5tCy3RVnr5ecz58Zc37s7PrD&#10;7khHPzz4t+P88KNkA/aj9ZXzwVovt/itzRZvvfX29FG6vs/NMas8CMfzyZzXjQqf+/Rh+/U47nJ8&#10;2u+/+uUvF+HGjRs3btz4GOC13dT++f/6v847bC4QcsMFTmgeHgRGenNMODqYyAJ/tdmXy3sDd4Lv&#10;RM13q1bt5rOhTpxyImA+34k78Pgr02PCtPwdjDPTf/n0U1ivXzmBS7ggxURlovMNH44J1oJ6+kQI&#10;2C6h/ZSXnnBidtY/QD1JV0648zHcOaB+9T3GZT8gaWfrqQMmpkB525N82e690PfomPbkNzeeTgqd&#10;iDpRdQG1ynsCK3b7Kt8LluWv79hlggxyPKIT7FcTlH3bId8P1rvPMq4s/IJNL37p4jH+T/VYb1lY&#10;Tj7bCx2S/eK71vxqX8pN5plV7qtCfCWCOMY5/VIH86929f/K76RnOeWF5d0Pj3FKO/IhR7Lc+Y62&#10;DKjfPM/HPc633o8C7aY85e6HeHpeP/Loj3rULz1z25F6rRe9XdhEThp510t9r3sO+pf83qfeeeed&#10;wx5Qv2XwnD3LvZ1dXvu9/wE8QHnKpDO+Trec/lz5JbqdHwfKZ1zUd5aTlLP/bYf9+dICLeh6Mhd9&#10;fHTIhw5guccTpF7p5t7vlSNPH4D9Lx/xgi/HrXqlW8565dOW5YxbB2X766Ms0HZoJxcYhfXa8T4N&#10;tAeP+l3w1N88X4yHZY7VA7r/0LXfAf3Pu0Crf8w3saGf8sunfY57uQP61QIt6HJdf0fG5Yo/25n1&#10;HJNsj7l16u3jqdPTjy4Psn/kk668ec7DAHTtKS+/KfX46qfxf+bAHGLV7XH0qbnQN8pr/gAoaxcc&#10;8g3OSxxf6jPnPMOnITzlteM7WPOduMo5r/z2t789fch4mxxHb6931NaC5aabjnguPUPjzKWfLdD2&#10;csbfsn4C+D/zGV65wDW37DpPVS7PM+Pngm0HZduR7Te3/stfunfQ3rhx48aNjw9e203td373d+cd&#10;NSfGTtgtu3NJ5IPFMREead6Q+0RxpO9+73vzGMz6PrEYuRMQKNBdoAUH34D+AKgsvFKvXX90DFAv&#10;v5/85oTbdjuREA92Fp3cd3ceO4ibn6CXqHfCYvvUa9l6/bqyK59IfidU0EiW812u2c6c6Av9Sz93&#10;eyrXjnHcO3HB/hVy5dyB+ojHBy3ghNJm67d8Pjiq13qTO0GVd+etZWH89vgv/S7QCt+R2yfIpb8U&#10;ckxS345TxQMR6nOB1vbor/2lnBN55dUr0p78u71FN9feluv9te36K8p/tuIh/UD44XnnRH77s/u7&#10;2lFl/csFBv3q9nq7zQH0HDdZn2XtpV35dtwf/U5/hHLy67+4or8qMu7o6vatT7pl671ev2r8zPOB&#10;34U5ke1KeXg7f9YD6nsZ6FfK22+5QChS71W/qV9+r4Py5zjM66RyaZ+6rsdceo8XZaG+jAPofIls&#10;b8pbvrIrrtrXzwNB2XFxdZ7kQoi4al/S1Zv25XMcWG+ZY1LGXT7Tq5yP8B3zmminfngf1n7y60eO&#10;Z+kZH+uV7/OVMznjnO03pbz8Hb3edHVeixxPV+3RL2G7lJc/+bJ92nc+ccXfgYz8Ce1TZ+rQXs5z&#10;O6DLJw/xBurP9lIGXe5Mf48v6OMJWefn6vF6qK4+DoF0+fVTesbPsjrP/O30bF8f7x2pVyjneHUD&#10;RB+/wDgc/jDLH/8tg84vfdrleNXVhg701AfTzHPg5Rt8SPh8MuME71Jf72RFfsWVedvI+UbWlF/z&#10;qTk+RznjYL+Qo5fj6QntGv+0NzewjAp2GHfk/Fp9JvHQ7hPM+pFWs45xnhs26Fd4f7jOQ/tl+t+Q&#10;/aI+7BfpR2/8k9/6re3gjRs3bty48THAa7uxfeUrX5m3T3fAHTf2NeGSrgOW3QF7gJv7yKznBg28&#10;kbvw5ESOr/ifYS58jtyJgxM35Vwo1k8nFG+/tfStmYVy7qxV35otbMgffNo7Jp7Wa3fpP3bUrgmK&#10;7Z/lkbvQrJxw4iQ97Rk3J9KWj1dALH+S30madOPlgw47FgraXf25doheQfedIG6/q6w96fLpj68U&#10;0E/5ym4+AHR9M1v0vaCUD27Z/rSzyIc+YT9oz3Iu4Iyj+ruK9a6vPc61qx538O520o/bf+34oCmf&#10;9eoR6itUjMB+1YL5cjAg/fzBdu8YfejH8Z8y0/gHeh1UPlD9svgibtRlwn/9zXbSfmSVv8pFnkeW&#10;y86m53XEOMgvLMufejqoS/2pz+tC+tn1aeMMqa/zdvsg64DynA9n9Rn/bGfKeT2yvfJ3HnBG51i6&#10;fqWc0C/rlZPuA6D0zMWVHekZH/Vnvf14pUfII11/lMt2iSv/QfJ2nPGDpPd+PtPXr58k5e1nYB1g&#10;HHCccrbb6zPl7ks/VtcZ1GsulPf8tV8oU9fHpWXqpVvu8TiDvjkuejuBfhgHr1v9/IBuPLyuQ5Ou&#10;jx36qT31C/l7nKGlfmXy/pTXf2Bdl834aDftiyt62sv4y598vX1A/f44mXSRdkUu0Kqnn4c9ZTu9&#10;zpzhjN7HA8j25rjgWD3mQHmRevRLPb2d5I5b5RLWA/KMX/pnPIA0ksj29v7s8hl36ZZt19WGirP2&#10;DMk590hAz28AITv1rw+Ktf/Bh7VD3A0YxufB/pLt8vMVCCP3A21fBcW8G30/iI0tyvf4Az+4dqH9&#10;0+udte4wFg87Ycc/49TjQm67zsYZ0C/jw6sX0JGvnPA8m88RQ6f29D/7T9gO5/1sfPi//w//w2a4&#10;cePGjRs3PgZ4bTe2r371q/MO23esAj8xle4CpQuQvsog4SsGfDDwRu5CoRO3h3fINjgBEByTnAC6&#10;0OvEoPAzc4F2yi1+Jyz4TW478h23ObGRz4nk8eBDWnzjYGVjgrLioZ5jgXYcd305kXHiJN34SFef&#10;E1bjeCyAzb/bv/4g0fWr11dMOOFzgcwdnftHDB4BrfirnAuB7qTVnnCHpHH0HcdbX8k92qXfjE/V&#10;936GbnvzwS370XLGM6F85o5T5Z0YS9c+XxXrem1v7hR25631wv6Rrn3baRyJjfrIOSx99kfl+lc8&#10;m1+9+m297bPcHwCAX+37wfq1Ysd7B3L64a8aaw9Q/xB/8lbfy9mvxkFIz/EmPeMrPceHcTIH1Y6S&#10;5/jw9wLUq1/+7pc0ksh2Zf1LyP7yWL2JjJNyeX6IjJfxSD4fXOXLB84z9PpsvyntiN6v8GV/Kpe5&#10;ctle/dUP6/t4AMZDOflM0nMcZFnk+am8sGx971dppKtxLrKcdoT6+rHlDun2u/qMo7l0z+P0M9vX&#10;YZn8bFyRG7/U078pQtn293ECcsGnA3rnv5IjN1kW0vVPPyyb57gzZRmQX8WRd18C5aQL46cfOS5A&#10;t6Me7SV/Xi9F8pvbzu5X1y8yPiLvB9q0TPtAyqXftivjcSbf6/u8CsgHTXrnx85zUOaMr9vp/kEn&#10;XtCUs9442j5BvfzQXcBVn+1Wn7Lm3T6w3dLls166sEz/c2xZf5UX1uvPcb6NBKd+z2/mwbfKoriG&#10;nlioTb/c+erC5JQb/23f9G/IYH/WLhNqmXyjvmzX9RBMv6ee4jw2uKxc1Af7xKPKdT7t+Ngm41AL&#10;pmMcsuA5/RmF+b/43lzPPX5zSniceslJ0vt47rnjxg0wyVf9MSmrDB/HpTfH62/8+q8X440bN27c&#10;uPExwmu7ufmKg5xIeCP2Rp47TPPGb9kFHOm58Ksd+Y+J4uBHhomXoGxK/YM4Mx8ArHdCr17zN9dE&#10;Kt+Ne5ULJya2369yu0DtBOSY4J1MZMCh13zVp91sj3rMhXaF/uSCcD7QCvUdfkf/P4X2H/1yQpp0&#10;7efC3bZXuRPcDfWVHvSVSu0X+kIjOPrp2Lk6s0NWPlF697gS2Q/qzTixkNlFrd/6KteuH1hY78RX&#10;KK9d2yc99W071Q4n/vJn+6SX3v2AIdJvMeUGqb4CiETVy6/Y9n8/wIP05yiP8TqtTz8G34qr4zX9&#10;Ftvu87lyljMeux8r3kK6/FfoensuXaSO9C/tpJ60o38+QIluF3rKC+pMIOtF1mc/9AUrkP54fZLW&#10;60DG2ZT9JtK+11WR7ZXfPK/TylvWfp73IvXYXulZL9SrX+qX78pvZIB0y9o1fkI+kXqzXqiXvKeE&#10;dOJGrp+W+32OZDt7PwP9sAygZdws5zjL/qGOlK/yEepRR+oT0oxv8ignPY+Fx7bTPMdJHwfqIulv&#10;+q2csOy7VtWTfPZP+tOhDdDPi87rsX4ntJt2sr8A9nL8Wp/+5wIt6O2xfS+dD8ZHfiG9y/f6HC/6&#10;B006ufY6/QrUazfbZZ7tM44ck/Sjn18kkX6yQItN26P9TMpoXz71ZVxzfCWy//r46fZ6v1POuFt2&#10;wfxsgZaydnKhVsjnTlfQ9RjPT6+dpKnPDRITo16+Yyet8+El19sFnB85/60P6Pe8rcdx6l3xt/98&#10;B6zteG6BlpT6Mmk3zx/t5g5esTcglB75aQvgeoxt++0f/9qvPVVy48aNGzdu/JTjtd3cWKDlRvpk&#10;Z+mYAPWbOwuUlvKmD6TlDrv+lX/gROCYCI0bODgWPIddoF5yjwFHR3nkLug48fNBzQmDuTt2fTeu&#10;/upHTqRA5wNY/XBNOPF36l8TRSdutlc4QXkSn0Gb9FV24pXtEcrDQ7Jdplk3kvblz4m97e1y4PEB&#10;d9PdmQmt+Euv9vcCLTrNt7wTUSem+tN/hAv+Iz5hzx210uR34m+9O4FhpazdlNd/v1L20L8H3/Yz&#10;x0XGNXeGg7L/GPenD4ZVzvGhPvvjaVxKp/b9Spr2OqDnBPwHPyj9Ap6pb30VzQeNhPGkaupdZfUf&#10;XyVcdsTxTuiIm++Onv9G7gJ+LtAC/SHvdHDYb/0En+3d8atcPst5/qd+oH2QehyPHZS7Px3S4Uk5&#10;oL70S7rxS7up98p+1ltOXOnTrqmPeyDdcZ3jHlDOOCsnbKewfo/7dd2N8ZbxS1zZlW6e7cp45nl7&#10;1i89T/3QrAdX49AcwK/+9EekfI9Dt6f9q34VWT5Dl0t/hV95zQUn/dO+cdevqx2MwrLXzW5fIJ/j&#10;UXs5PvUHmvTk6/xC/mxP+nt1vui3ZeUse2xuvXHsfInOn9Bf7V/FL8e38U5Iv/Lranx4nP1Pjkz3&#10;H94rPWf+A8efoB3gil84bkTa1S/1Qet0y1cwntgB/XwFZ+0kvzoviDsylrsfgHEMKJOMi/oc5ySg&#10;fcuit/cUIT8OKh/gSCk/qOb+Dy/t720W2tPPt9gRPMran+0ax8xLWEw1rvwDLrC6gzbb5YKt/H2j&#10;SEeXQ1RX/TFX63/kTtqIf5VH3fJjkY9vKs0P2ke+yAfmcwb5mDdyYDxWs8yOjSQ1vyp+bZuD3s+k&#10;Po8HbnTAWJfb7Z/ZLENyB63jWI/KT34c7ItbyY0bN27cuPExwWu7uf3u7/3evJN643Wh0XesenN2&#10;4cWJyzFBCMiXO2fVvz9Rn9lxo2fi1SG/77pNf6Rf7Rg9/I6JKr/+DagnKedC6XJrP7gsuhMkX+Fw&#10;vOLBBkSDnCjJb71xM7deP/TTstjtkP5Yrz/HwteynwvH+aAlbK92hHQn9lmvm9Llc0FRf494RjsP&#10;P6PeCWItpG498md8LGcOEHGBURzxPx4kZzYmmI/j8Gl7Sy90jvU7/RfGIReqhT8CkQ9oniei2wUu&#10;yHZztEE+4+QDG4Cm/KbNv8e71/JKs9tfFcfEfdm1vi/Qdp/8kTGJ+uMHG+rZO0vqAU3/gG0B0l/K&#10;t9+FpF+Vjf8Z8CPl8jqor/KZS1cu+dSTdHGmT15wxZ9Q7sp/5EjwmCe/NGB/CemO55fiY322P/tB&#10;evrd+eCRLp92Uh6c8ZunffWY275OJ6FTW+Yd8ieP9rp/wLJ8eR1OfUnP+AiP5SMO0KT33OPnsK/7&#10;W18HC0HAuHnd1T/tc/9Gh+1QTh+oMwH58nqZPmvXXH8ti+4PUI/8llO/Zf1RXj/Nc4E244Qeknos&#10;qx/0+n3/euTRnjRj1stAPZbNExkX4p286P7zLNCS7Ef9Ms9xfKXnyn+/4m+940394EwP46PTE8qr&#10;D3S9HD8nr5x2jBvoeoB6yPuCM7nxyQXuHjeQfhoX9THOyU1X8el6RJYHYR0M9H5p9GFlyn34YX0g&#10;nf4LeEgu0Oq3dc4n+jilrH77c9JaGVB2niK/GyauQBX1zkvdCKBeP8BOO8e4WPrdieoH5H1nL0h5&#10;3307f5xs5MfC7pp/Deqk+w5bP8CfdSsH9rN5MzMBK/RcuN3+VJ7x9lVee2PEz7zxpS/+yjZ848aN&#10;GzdufIzw2m5wv/eVr4x7bt1syb3h1s21brzQXXj1FQHQE/CxoDnzRQNdf03sZ3GhCj6ICScyLsS6&#10;MKxfT36kbOFYEF1wgfIHa+L37rvvTh0mQH4s0C7n3Pn3sEA7+I4JFgm5WSpM2pqoWO+OWxutHl/p&#10;cPz6/fJb+4B6Yb0LfS78ye8EyYm25Wy/DwDWd1DuDwjAna5OJG2//hT2xNgJn+9OdYLXJ9xlt+g2&#10;Nx9cYSm+ipPyu73Sq8wx6dGvHSd/rACU3srduSn4sQR1kbR3lQv9O8bHknfh8YMP6sHVBxH9lE+7&#10;6s0HNWGcXKDN/ux+UfaB2Xrz3h/ABdp8QNCeD5AmMI6OB4PD7xZnkAu0D/089Hh+GY/s54yz5d7P&#10;+gOMR8bBPPsp4QJB2gXIn9Gfg3ayf7Kd+YDOMUm6/Si9o5dzXGU7X5LX/n5we/T37LoB8rzTzlWc&#10;he17aXwK9WrP/Mov/VfO8Se/7bTd1sufUF/GxQWDPr4pywfO9OlHxk+6+rRjvLL9OX60a/kl9PiR&#10;X8VTuv5op+/oIzeumay3XT0+wHGu/tzZp32/YWD7zL2/K9f7AyifCZD3cdfp2Y8m6VmvHvksf+97&#10;35u5/fVcnBLQ0176e0W3bPtzvFnOdvQyMM6++1Yor50+7lLPq5TxEzge/ry4up7xo2PAMjwkQT8B&#10;aRkPy/orpKe+l5DjM/Xqp+PH1O11yE8OT9Znvzl/zAVb9XteqQd56vRzzm+how97tGfWFOYO0AHl&#10;V3bop7/VB09e/7Qjv/7hF1C//gvnKZ9aO0qVz9znDABfxQd/Ss4PqPvCLJj+QVo25waN8V+9B1bR&#10;9nzq06VX+uOTEyh9wjbNDRnjmPk9MnucVL3z7x/+oD7wEjNOQ877leNIuKNZWr06i6PS4Xihvsup&#10;p+K0xwW03/yN39iMN27cuHHjxscI3n1/4qib6s/OBU/e08qNljQXWkdigsRkmwkXybI5Ew0nG9yF&#10;mZD1SQ7wZo4dJghvzfcmQV8MAyygkdDZJ/csLJKYuJGYkJBYSCHJr3/aOmwOX0hM5Ei0icVm6s7A&#10;AjTJOOAziTY66XDCk1MpyvIJ9Zi0e+gb+UxLLzTlpZGO9owJYaXyy3apjwdX3ktHbOZkd2oafiw+&#10;fCCnt4baI11BuwA+y0yAnQRTrZ/jaOSMCXZBbf8Fx/gqTX22Y7eL2NdrNuQnyY9412/7yTu/UC+y&#10;oniqXbKig/Fk/OyP0rXtm0TS9Yk4kxj3xJ6YscuACTKJHbu0Vf9Z0CXpr/1Vvv7Hg268TKC3V98O&#10;f4jLakf5tSEv6Mdgys82PI/yr+JzVhb6P3dGv4LeaT90AOnW2e8i64E+9STkzfi+KtSnH103sC7p&#10;3cesA9muMyBnEr3dZ0j+LANpZ3yZtNfb0yFfQjpt9Pz1nLOc7b/SA5/6ztKZHulXdq5SAtqZfEcv&#10;q0e5XiYlT0cvG++MedLPeMAZn0i7IHWk3JkeoT7bZOrt77B8RX8Jfx6+7v+VHuimV8VZXJ5D15+5&#10;uKp/FX7TGXp95zN/3fiosfpxcWVHeuYd0M7qO/0KL9ULdT3H33m8h/UkvfOR7Fevf6be3x3KeSzP&#10;Ay/1li907PzR53585S9If9Nn+V8Vnf9R9tp/Mcuy2d5BUs9DYmPBWtTtoK63u6c+z5M2n7Nmrhz1&#10;NVfs8xafj3heO57Z1n3VePW4neeb57lYk+AF85ls2CG/cePGjRs3Pq54ekf/CeGrX/vavKPOd8yu&#10;GzA5N/N5Ex513ohB3YRroQU4GeATXbng5+bcgdzUt9Khf6ue8BNp9HY92uVdsh3aZ8Iy88Un0AGw&#10;B9x5y7togfzysSAGnFiYn7UnbXVg56gfOQtkYO4sGNCeO5Ola492nemnf4DyAD7bZ72LwcdOgsXv&#10;DmN3xgpY4Mt2ulOgA171u5PJd8C603bv9C35zLU3/s482wWN5I5Gwfgo/nO96lF+o+rTL+MGYPfd&#10;tPaD8dOu/oqMl3qlWxbac2ev/SC/O25zJ687bwvYf/S/T4T1j9x6d1LPHS6t3vSDD2unUp3xG+6I&#10;9St1pkkb/+Q/xtNq77FzdsFxLuw/dwLbfvsv+zHHR/Z3xns+vJzIXfGZjKNlFumB/AC6ekXaSftC&#10;vdItv4QzfvLuF5BP+7ZXKJ986kk7lq8gn8fmyplfxUV5/cx6rzPu3Ep/1Hs2/jsyTkJ7/TqQoP5K&#10;HmT9mX3bZ3ssZ3uo66m3C+gvIO9l4HjVju3imJTjP+8z6U/aU2/G4yW/AGXt2y5z+9d6r/vZ/ybl&#10;5FPu8hsy0T+9HmRZPNevlM/qz+jG9ao/TcAc9P6Arl75+/2x11/5pb7sZ6Fe/eTDXpDjRlhWn3yO&#10;O+nqtf6jgnEAkMcm92WAnfTpDNjuUN75o37RH0D+s3HccVX3nMxzOOazQ/5Mh/4ZD3DGp7z8wnZa&#10;b9m4Cs87k3XuvMzrsbnXk+wTd6Dunaz4hfywu8rUMz9DlmNgvfAdsrWzc9dgv8vp35tr/uY4Ga3B&#10;7HpVwGBc/Kf9Pv5pweeS7ddj+xb5qL/CjNMQnfEe/+S3LezwBb6iYGjE3clbqLIG9dscPT0OtvuH&#10;4zpBXv30o6GfuOz5LZsGwL4fVL9PZweqvfU8hp6Ml6jxu+V+6zd/85Hhxo0bN27c+Bjhtd3k+JEw&#10;8j7hAxr0Ha8usMyJ0MidgHOzBt6o2YU7scrSvaE7IVQuF25+sBaE/IoOEy3ggwgTROBX1p046b8T&#10;3KsJhGX9SP8Oufl3tz+hfMJ2+U5Y4+ACrXBB2a+Wu3Caftke84zfVZ4ofaRHPibOwHinnr0Q+ui/&#10;/ZJx8MEuJ7Dqc9wQZ1zSXSf48jlRlH/UzL/GRbldXoQF6epVXsiu/sXe5Iph663cd9SW//tB1v7J&#10;dphLdwFW/S5QWlaf49Afn5i7oYtlwYL+Vj9ohxzbvQwe4+JEezV+4sHI8GfoHXp8QLA96zHhKCvl&#10;OLedQvvCtui340g+y8ZBesZVWN/t0NbU1+uB+nO8WHZ8SJf/6jwUyHf7Qr3yy9fle1n+9OsM1CXf&#10;lV9JB68in5DPXCiXOfGD96p/Lcuf1/X0x3L3O30B1ie0lwtnZzo6entA+pXyttf25PgR6lNePpH1&#10;xgVA4z6JThdYbJf8xKHb7PId8livvHoznvglD9BPYVn7toucsgtm0jnvoHufMVcP7aLe9innO+bT&#10;HyFNPZbPeK/wHO9VnfHMcaafV34gR5JHPfLt++Mj5ANdp/QcB8K42C98AEve+c/krHdc5HVT/+2n&#10;j4oczy7AOS/sPkHPcmJ/8Pp4H+/jhtzUQVn91mdMrujgOXraT1jPeXlWL6gjdX3A+Ftv/9h+/er6&#10;u3wu0Mqv3vRr66v+8xVKLsg677Wc80YXdIXvYN3v4C/+PA8cL9PfodsProT2xp+ZmwC5dhaB/7s8&#10;kH72evKr/vWdsU8+wF794CsY3pzfMlz6xr+9QFvlOnj6ihT7Icf1h+s89kdi/aCe8wDeOh9qty70&#10;aWXqXH6vjQ3GHRSf9fZ/xd0NDb/x67++nL1x48aNGzc+fnhtN7lcoPWmy02bG/qR2gR83ujXA1Sf&#10;gAN3uLoAiR7zzg/UKyh/uN6Z5ESAd4RN+ppgWXbHpgu0PsAxweh5b49Afv8oUtXLf/i76NYn8kFr&#10;KJ2ZC7rd3sSiC+KDb3yyDXKBFlDvhMnceuNIW86QfEPblJ9HR9O23pzgpv4ss1CpPuDOWXfU5gRW&#10;OfuR+MC/9Ze/lo8J/WpHLhCLY2fG8o9jktgT+ZmNuuIRjqOky6+/6vfB5OkDo+Xyl2OScrbjaoFW&#10;5I5aJ7q+w9b4CP0YNbNsP549uALLvntXP996qx68ErZPv/Mds+pzPPuBSy7QytfdwZxlH9y8HtgO&#10;/dvjoCkYsF7or3EXVw/yCfUpn7n12tEv6R6nnyL1iKRb9vx8cr0JpFzCemFZvZZTPumWxZU9cSVv&#10;3EDXl/A60fk7jLNxMgnLV/FTPtuRdtWT+jz/5FOPdMupJ+3pv9CvHK9X/pzFqdeLXi86n35fjd+8&#10;D6V/xiXpqTf1p1712C7BMcl3uVpvfiWnfekmy9ke6z0+o4teD3p90i1rr+vr9dLzvLHe3Ppu5wxZ&#10;b5zyXb5nes7sJjJ+6uv9IeDJ8f9R0P1JaIf6Kx7kvY/b//I7j7wCvAJ+y2d09SaeowvbwbgFGV/O&#10;F3NtdfmE+jrPmYz6zfP6ZZl5OLLq1Y9up+v2eUDU/HrXuxDrDlnn9dufmb3xs+sDa3XP55KVd5yd&#10;z+tgWqWeOuuN52feeWfy6sec18yDkiej3h8Bm+0dNOdz+i2mH6OqxwIw39E2eOLnwo+WXsnOu42D&#10;KrRb8nt8GwfhPFq5fR52+3W9Bi7I+80y56vVzzw/VA4QtR3avRdob9y4cePGxxmv7Sb3z//5P593&#10;1LoxMwF6XKh04uKCpQuQTrxdSJFfeONX3rILXm+vHTPzrj6gvAun3uj5y7H29DMnNIefS0/y+WqD&#10;nCgKd7zavpLeE2Tl+k7iiWVnGJqZrypI+7lT+En9yvX/gX/was9cvxJ9YQuoX1h0oiafO5Ldsakf&#10;yvsJ+p6Amle9Py6QE+t8ULt69YF2+8Iuvh1xXnaEdO06IUSGZNlxcfTjcnuP38d2q3fHqQ7kT1hf&#10;E+Ktz/g5gdUf42473dEgSp4PKIovF5h9gLSfaR925UcW6MfTfi65XEBlgRbYHvxHRrv6cSzAUh51&#10;4xFnluXzQenpDtpicCFef5bYYXfLlz2x+0WJQvcXGGdzgC3bnXr04+l4t78e7cmnnm7nDFf+ahdw&#10;vMfz4/h13F61/1XR7XWoL9sl9Cf9E8mf7TNPunJndrv+5O+gTr11Hmzfuj0S8YRm2XrR2wfwSzlh&#10;Xad7fVGfejxP5Uv9aV891l/xSzdu1mccky6sF70emav7itBP9WQ7rtprPJJfpF7Pf+TVATx2Z6f9&#10;ZDu0L11ov8e5y2G3+2Z9QlrmKSuyvZZ7fM749YsyyTKQBtQjpCeSbnyZj1Fn3M7k8U/6lf6UV7+5&#10;/WG9/D8Oup6EdozLGR/1db+u/u/6GP+UE9ZT1/nFGf2MD5zxJdSnP8ZROf1mPMtLukLn6Xy9TK5+&#10;42c/mesHC7T6QNLPTAeiPEpHmdwPaN25ShW5/hiufNXS0c/tPIDuB7L6ra+APOcD1r/z7rt1vPwz&#10;Tczjkj8WaMf8jrLzL+uFO2bBAz02JCT0Szvq5VUE5Fd2jZ+vdsj2gU7fcap+FS4E2897w4Tnc427&#10;HH/Wo/denL1x48aNGx93vLYbnQu0wgVaH2R6vidLeyetEx1u4lkPlJPfBdp3xo0fuPCpfF+YpMyC&#10;58znROTpZIZJAUC+5wA5EvDVC7kALY538MK/ZIBfvURu+jEmqOoEx4LvorkTVsibC7QHlv/CB2QX&#10;qnNB/GjPesDooPThmnA5Yeq+glwoE32hEjknXso7ESRu0PcDVtfPTsxHv5wA7h2MMzvkd3tqArj9&#10;K3uP+je2/YLxwQf0WParjO4EcMHScZjt2noKxkH/He9p3/6QT33GQzuAsu17//3HX8Pe+h/r1f/O&#10;O/WORekck9x5a/9Ztr3G5YMP6p2CLqAafyfktkt7Tsxzh7N6BL8WDKy/WqA96EMneq/gO3ON0x4P&#10;j7C/jLewH6CRbJd5ytnPxt8cqKPzCfXY7vTzym+h3oR+9naRX9mRLr/16r/yy/Zc8YnUJ5Kefmd9&#10;lk0Zb2G7zgCf9U+vV+UHOOOznmOSsKz/8un3VXvUm9cdrzPJL7ST/addFz7Uk+0UGXfQ885PWT5z&#10;/ea409NOB/VC+/KrD8CX4yz7IaF81yOQyzip9ywOwHfTJuyPjP8ZOp1jy+TPxQlcjR+PM16mM73Q&#10;bWe2Vz3ujPW8esk/gHzqAZQTfRz3ev1RXrvSRZY/KvCzI/3RJ+z3titnO/N8OptXJTp/8qrf+m5b&#10;dHlAWT1dL0k/M177/rw/cABn9oB8qd9k/PRffebUd936pZx1lrXX4wyMtzsy3Tk7KDP/1KeLz3m2&#10;82HnD/qzso1F0H/m28gr58aBPr/kw2UXdr3O7jZufdD5zQoo6p8LpIvHrA5K/tDzqO6AcUrYvtnf&#10;Q1Y9xIU6Fnzx+9hpPPyYOX6Of/zAMZhytH/Kt3fGLkdcwBUelz3OmVk86MwDAUVoh77VjxslC+lX&#10;v/zlXnHjxo0bN2587PDabnT/2+/8zrwV9xu0yTLIiaALly48rvv5ntgvuWPn6ZqQONFUr3T1utMV&#10;qBOot09UUeECFBNW4MQh/Td/nExsuf7OWHnB4c+S076vJnDHrAvOxsmF1Sd+LH4tHN4s/fqfcXIH&#10;8w9XHOTrC1E9zzioby8UFl3+HVcmz+twYE8ki3j4c+ykLR3qVR8LriD7XVjuC4vAsnK5Yxf9mMh2&#10;CCfguVPViX73Gxz9tfj2wuXMDn7t6Xe2y3bveBUcX9J9QLHsqwaEC+XWf//7tRCrH06Uq9/PHmBm&#10;dpSNg+1xh0P2B5j9uMaX5607lPcO45Jz3OmnX8VzfBz0o8wD04jv3Hm7ry+HwwtHHCPO5iLt1LjY&#10;5y7XC46lZ795PcnrmnxX8ZFfqCflRfcPHO1ekN4B7apdoNcL6z3vrc/rgLDe8aMfydfLHOuPSDu2&#10;n3L3M/VbNu9xg5Z86VdC+6LHp+t7KT6Wk8/6lLPseW07PO9dIMt2mDue0r5l+wc90JJfdL+wpb0z&#10;9Hr167d16Uci9Wec8rzo44xkO5RLnN3vRfdPefX28dfBu2mpT+ivufHLdqesfK8K/ez+9jzHv/Qr&#10;P+Tv7aXOuLkzlnLquALyxi39SR1XOm2ffogsd/0/DjL+Z/Ej6Y/+KmfyvLXehc+OLCe6vPq1+6pA&#10;pstZVl/Gyw+AehzIr+zaztRvkp76TGk/6cqnHnPtm58t0E7+9QGz82uuG5T3fK9sVz6zwihAN+35&#10;Q/ULvF2PdnOBNsepfhpvkwum9vugVnnNR3s/QE9cnT8AfnfeyuePhvlBHcCmfrhzlgVa8r3B4yRu&#10;49/ba2ds9pN+26/m7phlHkpumtpm/gj0fflLX3xacePGjRs3bnyM8NpudL6Dlpssk4FM3rD7Axbw&#10;XbDjT/EOGvm8oUNfYKFHXT2h13zyLb3zwXbQDyy/0Lvlqqp0lbwLxkwMir51KHcG5fpCbJf1QRKo&#10;h5wFKnInMO+9997MeQcv9CNNaqHThR27F8SKol6hfy6MqcGdMg/xG7CsLSeeqRc+kvHRNeO6+YvP&#10;8qfXxBCQ58Lq228/fkLf49/1uCAp0k8nhNo3bX/LYSeY+VWtDz/cC6DUy+eEXD99F60LtE7swahu&#10;cakD46P/fWKPvvRLf30ATP+Feqx3gdaFUeOy+6HaIXqcidleqO70R7vIH3E3X/aMgzuQjY/9bbxH&#10;rzz4AXo7lfMDhuMd0ANdjuNetp077pVLB51fe9ley8rbXh8Ye/91yK+8/SmU2+PPuD3aB9T3uIPk&#10;g6frF/JZn3Jdb9pR5kxOv9MvAN32XPGpL9vPMenKXu+/M2jH/rGsPnPtZHsTZ+3ryPozfWd6O56r&#10;T30v+WucTLZXuYxrxkm57A+PpXv96PVnSH9NqcfzwYVp/bI9CfWoX75s35V9+ZTL+MgnLOd5C3re&#10;7Wc9uGoPgN79BZYzB12/drMd+usCTe44T3viig7O/JefOpLt1N7V+a2c9fprGcAv5HdeiR3g/Oaj&#10;QnmhX0nXrvMk53f65nh9DllPOeOcdsVLfL0evdpKOf0WGUflLCuf9uwf9aVefVA+49XPE2CZHBlz&#10;oZ/m6jv8XnnOY598A23RO/SVNP0Ydv1AO3fqWpavQN2K0/KLVwzgf8atdtBuPhdI1ZQbAdzx6hNB&#10;tSv71w/gap4FTX9rxyv+lrxxPuZfS8/h53LEHbXqrQXpoTfaY3/AA+BHZT9/AXZmO1fMntYThzfe&#10;+K3f/M1SdOPGjRs3bnyM8dpudl/56lfrTrtuuO78FHkDduLNDR2n5oRg3JHdgepEwQmE+ixrJ9/V&#10;emDUw+EEwJ2jTiiu/EE/uq4mqk7w+HEzcOj/2ZpgycfCI9CuE0gxpYas7fLBhQUs4KsUQHE8Qrvm&#10;ThAP3kXPCZRRsv3y54OQO3l91ULag8/jAhOurScnohlvZY2XC3XiiN+Kq54qp371HgvOyyX1umNT&#10;+CNZ1qvP/oFOlfXqf7ojt/Tu8TGzwb/G5xHZVXH4P7MnOMb5WtAUufCsn45P/dzyldsuy7t/2Qm1&#10;6fsBvfjlk+7O18OvpddxleP68IPxMfLSx4cJkzz5cVk7+llx21+52/6X3Yyr/bLbO7Pt54J6RPY7&#10;fnhsHVC/damnywP7A3+o06+01+mk7f+5fuuvoP7k620B6jNP+6L7QX3n73nySb+CdvK6IHo9urpf&#10;WQbqec7/jrQr31V7QW/Tld5E8l3pu8Kr8HSo/0rOeFqf/mWcM07Kydd1Aen9emR95zuLX+dVT10f&#10;zhdoe65cb7808j6OOk9vB7C98mT7r9rtsdcJ5aSbZ7u7DtCvn1kHUt5y5kId+i0sG1c/GLZ85a+4&#10;or8E9dpO7Rk36kn6p519333kB+oE8s955NJF6jsEPwocN6L3b6frrx+U9vqz8ln8er1IvrQrsn/l&#10;e66fzvRA63TPv/TfpN20Z5xS3nrlRerv7ell+99cfdrJ3DT+zNwdq+LJAi1o9UI9+vFp35265hej&#10;tupdoF16c6ct8yTy/FFUIR8LtDNfC7RWurHAdu8F3CoPplk26a/x6N+sGhxPXklgv/XfMLC+8tLr&#10;OM93yOrXEad1HqZc8gPolvMDFcfH/+2f/JPt7I0bN27cuPExxWu72X31a187VmG46e7b8CqvZNkH&#10;L3d0+gntUR45fNz4p+ygHTpIq+wCJzd0MfmaHDgWSoedKbcmFIAyExVzkDsj0N/18o5WcuFClvCr&#10;+S44q+cJ1iTFeGi3L9BOLP87pj8rGSfp4888nnGcRxtTprUf5ELxu++8M/NciK7J154wi1U96I8P&#10;1PIbV/UIy+48hZ/kO1dldwencAKnH07wnCBjv+uxv7/zne/OPOFEcliaZSeixkN57VFX/AX5bI/v&#10;cB2cM9/tNgclrx7yXGB0Qdn47V/DrZTvipXP+j7OQT7o7J1UFT/LfUc1yQk2GJTjgcK4qS/znHjb&#10;j/rrA4gLsOOwyqtev6zfO6EfYb/vnbmP7XS8mKd/loVxFJZTPulCvdA6PfXqp+PVcaTcVX9a1q58&#10;2Q7LKSeSnuNFXNVnPK74ruyfwfozPeKKnu0/Q7evP+rr8p3vVfSCP6/8qwC9z+nrdjugmxL241Vc&#10;O87ks937Qb1gveP8arwK6V6P8jxz4cXrFKD8cz/3czPP8wJQ7u2jLOQXHJP048pP9cnvcfqbZdDz&#10;tK/eHJdeH9Tn9UO6kB+dXa/l7GfjqT6R5as4iCu7KdfL8pLyfmv/ntmFP/Wc8T0H5ymijxdAvwD9&#10;8YMI4TenUg+wTQLfell0vuwXx4V0eW2nuX4Zv/RTyK89+dTv+Zll46C8dMuOE+WcF2jHdsif4139&#10;otsHyl3l6jKXrh/57tPcuOACqztZU0+23w+SN5iHp9x+njjslfihjx8rG38Hf7X3WEBeemac53yr&#10;4sVCsXVky51DXx+/cPWNMpRzgVYY74ynoEw6/F715srluKjfJNjjEjvUOV7UZz8L9d47aG/cuHHj&#10;xicBr+1m95WvfGXekZ0OpKHcAZs39pzgOXF8e02A9wRn8a+JyDEBWvqAOsFeuCu9LoDmRMP6M31A&#10;/omhPxeGU/4KTkTSfp/gABeU2SHMke2X33qhfJ+QTYwylKsHLXP84Tj7x7KwX6bcSO5gTqhXPdqX&#10;Lixrx4U2v9plnLS7d9oWnwt3OX6sZ4II7Bfz/ZX94tNPw5r9unfyFlLe8l5IZELd6ytP/1zYt9/d&#10;8as/Llwrl3El59D2y8+rQ0C2Y7e/9DhxVt6F2Pffrx/v0o4LJccOd/PmB0j/8nyoMuOs+Oxn47Yf&#10;VB791b/568sjP+K58hXOQ37r05+ZHTAe6k1Ybzt2vxWkp7z29Dvjk/FQ3gcb69VjDtQB9CcfsFNO&#10;mfQfUJft7PaA5RxHQrroPnakneRLf9OfK78SV/QzYOM5O93HV9Wb8il3pf/PC/Ve6ZSe/SWkq4f8&#10;Of+yTjn1OC6F9TnOhfUJ79/ww+N10oWx/kEI4Ee8QNqxHh2kXgbqlZ715gnHte1WLv3Vjys7yHsM&#10;1Guu/X2dLn2Wr65D6Ox6Pc72GE/1Wm9ZSO/6QerrNs+Q/MaPdlBn/etcoIU/455xtN44MK47vwuA&#10;qUdAI6WfCfl6vKWR+vWTJKTrl+dD+ilST54nluWzbLId0oXzCPW44A/IjY/yGa+sv7KjX5kD+cil&#10;9wVaclhmHvZ9JZMfPAPyq34bGh7KHdC17wfG6j3a707ZkSb/ipv8E4P+qfXOVt8R64+wVvXWxzHp&#10;GL/N71FxlPsC7ZmebG8vA2hnSdiPtj/HpePjmE+uuPTxArD7m7/xG5tw48aNGzdufIzx2m54LND2&#10;W3lfQORmS93MFxc3csskJnjk/cYO8kezAHws0Hb+M1DPxKDzuUCrfiYF1GdK4G+Hk4mjHUM/uX51&#10;Hf1Yu+ozTk8WvEZCLheCn8itHEy76xjoB8kJdId1gPh2fukJ46d/uUCrf07E9E/76pVu2dyFNXeS&#10;Gi8ncHvBsupd6NOeufX+KIETV/yjbP22Vzlu6VuHE2PlnUgrr5yvJOC4+B4f+HbZ+BafE1kfKFJe&#10;//qOsQ79ccct7zLu+lJP5sZNvP9+vbNWfO9735t5PjCpV7p6kk+cjcMud9TH+PtB/AjasYC7+nFE&#10;a+pxh+3ThfHiu4rDFdBFUk+2V39Tr3KWkx/0co8XeV94ImlfPseB48Z6oV3Ha/qvXnEVh673zA7o&#10;ekTqF1d+Zdw6KOf4FPIrf+XfR/U74yFddH86vctBz/hl/U8KaedVkP6JMzo0UvZT2nU8XkE5j83z&#10;uqAe7TluQZdzHAnLnifpb467PM+yXuT5bX2231y9ysmnX1fjRz79kC/LgHLaP/OnI/Xbnrz+aCfj&#10;l/T0S77uR6LXJ1/2s3HM6x5IOy/ZBc4nEt1uhwvXtBNgo+edLq1Devopr3RpxLXTUi7xkn1hf+X9&#10;IuXU18cFkC/jpB7jKl/3G6hHunb6uANdT4f+OP8U/QNyjpTSOt/IQ1fNG/e8di7QjnwunI5c/1xI&#10;ZWG0w1cZzHE+dDgfdP5xvJppWc726z8ypFk//mtX+AH0YJpl5zk2TL+OONEO/F160i51QHraS8i/&#10;vxFYMevl+Xfps12pXz1V5rjqPZ/YaFF6i7fHBzA+fu1Xf7UKN27cuHHjxsccr+2G93vsoB033LoN&#10;txvtyLkRH/SVzzvzABOeWb+SE32OO3w362dWLvwKvhOn3KmbEwjLThD7RBHod/JPetOf8nOBduXA&#10;hUvlbZew/Oba4fnW2+tBYNn/9JqIKi+OuKxcPqH/5tpxh4A7jxMP7WxI+wndyXe9ald9PoBbth3m&#10;0p1w5wKsr4zQH+OeC7Qi+8/cd9vK74Lqbn/5ol6hnDty3al59MdCf2ds6Xlsx/an6Dt+pd9xbjwy&#10;Xi8tFPAAy7ETePX1+JPUo371if0gXHrdUate+dXr+N9xxA559ZN202/t2x/Ws6OEq8aPVtz+bL47&#10;d+988xUI7vg9djhX9cq2PdtxvFN50bWbcUxkvf2lfPovpMuf7bcfqLdt4Op8UY/1lq/8Tnn96bY4&#10;Tr/Fld6OrktAI3X5bsfzV0hXLnHln7zaeRV/r9Btp55XtfOSfevP2vjnwZndl2xQfyWX9Gz/lW6v&#10;D1ew35U3z4WfvM44boVyjn9h2fMpx1ueL3meXZ1Ped0FV7ED6tVvedV/Np6RlQ9/KSufZe3If1VO&#10;dP0g/VIO/6jr+kjaz7havrJ7BfWLHAf9OofuXKD9qFBPQjsJPxg2gZ5f0TuyDJTrcetl0eNzpsdx&#10;AXqecVWvH9ie6SU39f7t9faP8ub5wXK2Qz3yy5f9wXlvudMdd7nT8phXrflYgm/8wO+4yXZrX7vH&#10;guf6YF+4EOs8Ohdoh+QsM2cBaaeftyTjk3bcKSvy3bXKP/H3YlwD6Bn37p+wjjRKi8+4Ppb1P8eD&#10;/bxTlf3gnG92wZPfhMsPymjPl7/0pfMG3bhx48aNGx8zvLYbHgu0OSkBuUDrAuRgmHQmLsqRc+Pv&#10;uXV+Zdt3o6KfOibW5OphAVU5Eui5EyUmCT33k3n9BvA7EYE6y0tXl1f/OFjZ9sN26J/JCYqfKH/m&#10;M7WQ5lfI+SqSvKLLjz+TBl+HfhmfI44r99fvReezbD7lRhLFR3nTKjJMWOsBD6Q+yk7kLIOuOz+h&#10;V94ds/nVf/tLPney+pV5VfvgpS3f2eo4UL9l1FOfC7TS33yzf0VsZhPy54TV9uRX7uXrcSL1BxAy&#10;HwSu9G2/S96FVHfUvvVWvbM2H3R3ueLR20vZr6A5Id9fSasHAxdGnVh/uB6AfFDSX3cwMy57brtF&#10;Hx+k492zLsSuByEw649+KzntyOeDmQuyfqXQehdos78sA/j1c7en9ABy6ZkbX/sHwK+8dqzvekH3&#10;A6gXdLsJ6Vdxtj7H3VVZXNkD8Cde0mtZnNHJr+ymf1fo8t3emd5en5DfXD+v/Eu7V/Zehe+jIPU9&#10;h+f8Elf+SIf3JTtnuDqP+vnScdbfXd5cvWf+mYOrdmsn/XgpDs/hym6ng172Oi2/ufcHy/qZek15&#10;HckygE8Yv7xfdFjufKL7kYA/67Ns/M3V74IUZWW6bI4P2tGRbcj+TX50k7TrB53S5Vdv6u/lrAPQ&#10;SLbBPKGs9dq1nHZSr6AfxVl91yPOaOrJ88Rxkv7JLx/18CkvH3EGqcfy1lf94TxPzA0RrUnwVD7/&#10;tnH12O/Saz5ZC4NMaafdNbcFo9c9mH80NdsD37JXckNvLBhjhybot/Mt/XQ+Yrt552xHzm9ZuMUL&#10;5qPAeZzv2p3tWOjxU/9hd9Etj6NxvA4nqlA09Dxtlzm6nuqf2aHT+XP1K/TeTuT1+0dv/Mo/+kdL&#10;6saNGzdu3Ph447Xd8P633/mdeSv2xmzOQomTAODRXLgdOZ9I79p9w1fGslCvC7b+qJgTQBcgfRB5&#10;MjGZf0d9TNDVI3zlgJh2h66zr/RPG72N4zh38jph0s/vfre+Ms6PWFV+vtCaEx6R5b7wfYa0b1xc&#10;YLOs3uwHUROqR1qHcbT93Q7H+5PzQk60ba+Q3wVa/dp+ln7p7rRV7ngH2Jr4GW/hKwH2eFF/2fPB&#10;wQdF/d0T5sf+MZeuPvmF/WCu/47r1LfbPbOh17wO5NPP/mALtv+PD0gA0Q8/rHGw/bb/is/4GBfj&#10;ethb48gHE+kOlfrqIEerAQF3pnjeaVc/9cey/vjutmVm+237VlzyK4iDcWbqSzvqz/4xPp5P8gvL&#10;2b+Jw//QC9BxtCP0A/rvjA6kOx46X5fTLrQ+HrIsXtKbSL7Ua1mcxeE5pH9XuPKz00GvO4P82Z7U&#10;IzofOONL+ef0vSrS7uvCmZ2z9lzBfpZHOfs145DltCvyvEw74kqf9q/8SLxUL7Kd4KoNoBYwdjzN&#10;nSdYxs8zneQkrzMiy/Krw/jJZ1l0/SD1dV8SyGR9lm2P9H4fQ95yyuV1ln7XR9Htv8Rv/9sP/jin&#10;dI7l77n6e/0Zsl69Cfms189sP5CXJOSzHeJKviPLQD3608cJdFPalU//lTe3f603T7/3B76P7cz5&#10;Fej1ov/YKXAcHK+wcqFz2RF7SXboHf+c5zzwjdxXKuQCrf7BOutjA4DzGOpI+iHN+Swkyu4IdsHT&#10;eNiOq/7u45y8j4PNTy59x5lsLywXv/3Xz6eu33rhArs/3st8svLV7uXff/cP/n4puXHjxo0bNz4B&#10;eG03vecWaAWTAW/77qw9buyrbAI950ZvGfhjIDywTJlVzwItOXo7Pzd+4IKxfOJqgba3B/6ccEgf&#10;fxZlt3Pmi66f+vXtb39n0fcCrbzgiN/yS/8F5a5/tmsePUI97BCYvEsGXnK/Ei/Um/EW+tMhP+BH&#10;3SirH5CzA5PcHaui9G076jeu6oDOMRPVolE3qya0bzx91YALie40sF473/++O07lr9yFTXfOfP/7&#10;9U5WFw7V74TSHL3k7Cgmd3znhDwXPtXHAi1ygHy/O9UJ+p4wAw4pGwvjdSyQLlju8uTqt31OmG2H&#10;fqrfOKtP/33wsd532LoD1gcO36k237W2/ADyAei9vvO5c9YHIB9scme4C8a2A0y9q30J42C9/tvO&#10;fADxgdJ4J6SbX8WtA33ycdzLHdAT6ceZX8/5m3ZF2rf+o9I/CuC/8jORfl+VX8JL/FfxvELnh89y&#10;0hNX9a9CB5a9HvX2dD8+CrTX9XFM8rywfOVnR/KJTr+qv0LaPfOjy3NM0v+zeIH041X5hHSvQ8ol&#10;f15P+nXrDP36Dt8Zf9cHKOd9Dhopr2+J1JP+d/T65+TO+LofCf3qMtIA5a6HY/oL9Drg/d36Pq6B&#10;vJblF9K7/QR1qU/0OpD2Rcp3v854e+pQjnHScyG/fuSGgfTP+EIn97wwqT/jm+0QXRbkePb8mB8Q&#10;D7LfkEnMr/yPf9zPuwlZt/2ZDXQ/9kLn/EB/yKCL/4L5C7NbXr3EP8eFvswF5JHXj3Gtdg8T24pH&#10;8ld8atzzo4KjnePIDQ7G2Q+c98aRqjfufsOptI74z2+07Xmpr6AwjtoVxsMNCLbn0LjK1gNovT93&#10;2vyqcf6r3f3NrWqXC9jOm+/XG9y4cePGjU8SXttNby7QcnNeZSZY3rwBC6CUOg1ked7YB+2YqK87&#10;vDdycijsyANzAjJyJ4TucHWCoH4eSDhWT04gJ1b95FtyQn3KUZYG9Fda7uxzh6uvPugPSD0XGZcC&#10;PEVPOfU7gbOd1h9+z78Di64d89xRewX1F9BV/DlhVY/xcaFxL1BWuS+QVT6z4bcPUo/6hBO73d6Z&#10;HXTt9K9OAeOhupRzXGjPhd5sxxH/5Z92lJ/jc1SlXuFX+fVfefUCDt3p28dfz/Uz4zCO5t/H/tpl&#10;8w8+qIVqJ9I7PlXGTvfJ8Ws8XKC1/LCwOXTUeTnOqxUHFmA7fNfsjsMaB0e/z2zUr7ivdvFuWuAC&#10;r1cgF2gz3i7APh1Hj+ej54H+2C6hXunKmT/VX3xX+oRxNf5nfNhIO0/7v+pfFV2uy0oXaVe8RH8O&#10;ZzxdD/VXZXNopGx/+iOSbn++Kv9LSL8sn+np9eI5/8/4hfSX2pO4si/SH8vPjbcz2qvizO/n9F21&#10;s8ucHev/VbyyDB+yyF3Z7JAnr6cp631TuuUr5PxB/aC3M+H1JOWv+vG5Np7VPSdP3ZU+6VfXRdB1&#10;X+k17+0j2T5BvKzLesqpX/4Oy0nvoI6U9qWLHv9OB5T15yW+TEI52+E47qAsHwu0lNMugJ73f2g9&#10;XcU3+6kDPvOMtwuL40/VX/g/F2hH7jdyNAMr9G1/ZhPU7QXE5XPTbw5sr/OY/s7YKce/kb+9Pmj3&#10;OUDsJ6RlZyXnH+4w1Y7zqP6NoJJZ9lbi1Vazbath/tjZXDAeuR/89wVackCeO2NNhc1nfBLG1Xku&#10;KB2VX9NtZ7XfBdp//Gu/9tTIjRs3bty48THFa7vp/c7v/M64Rz+zQDsmBk4gNvUprnbWgql/TVRc&#10;iORmDt5c+p/YhzYSPyZGrl53CDBRmXwD5EyoZj6SdHDYWe8+9YEOetdree7onZQC0pO+8o6zsqnK&#10;MxvYfPrT/QC2u0/ke+5Cbl/g3nae7qjt6Hx7wq4f5uVP7/+ec1h5PeDy1Xryp/7O7Nj5aln9oOSM&#10;1VpYX+UEeqHnAljuqO0TdeBX/4e1+deJZD5w6J8LzMJx5vjATu+TH/ygFl7F1UT2e9+rHZ3KmwC5&#10;/pg70R21Bx+w/pj4L//dgeFCdMoRd8qmtLcf2IxP6XVB1XfjWgZdv3CHLJi21gNBPkD4Tll3zvog&#10;dLxiIXZq9w8Apr7FJ/YDnX7vevil24+WcyebKXFczwbO6rMf7GcXitUrn/XpTx/f1Pd2COhCuZeQ&#10;evTnVelXkD+hfOq7KouX7Mrf+yPR9V3x97h1/oyn8tLP4t3rhXJn7TnjP8NH4Us72n8V+Ssg/xx6&#10;fbfT7Sb9JZzxv4qcgJdkPLL9nleeZx3Kdnlz6V5Hr8Zf+u+CypU/6hMcd37LXqcsK+f1Rlh/ZU9c&#10;0QHyV3gVfchb1o+E9c4Huk3qnvOhI/mu/NMOSP0cW5/yP64fltVnrh3GIWAcUueCvuPKBVbLjlf1&#10;Kq++fKe/47z7QVIOUJf90/mBflm2HkgDnd7R4w6yvdbb3k8tuvN454/e77XiPK2/2x7wyoIOPwCe&#10;vo6E/hGVWeaffs84wDPKUIq+F5pta+1sLb+Ls+B8HJzFYvbj0OFzj+2GF3bnjXWeu3Oc/rF9pXNe&#10;TygtG/7IcL0aQb31DTByx4/z4e5bP655seNjjxv9zHEFb6H4qCdG8P/KP/rvt+IbN27cuHHjE4DX&#10;duP72u///p5tDRyfHK8btTfo3OnpDRzMSQ836nEsvxMbb/iWheWDvnInar7SwPq+4AGcGB0TyWXX&#10;d9TKpz+W8wHLdpin3GzX8MGduX3iAj31WT7aFfCBa/8oQOlzAq19ceXf1c5b7ad/ymm/+OudUsD6&#10;vVBZ/qc/W3/Vu5O0v8IA5DtZ9X/Hq+julFWfcesPpiDbYW7c1G88d/jrYO8ArvL24xGpv9sl9f4H&#10;6f8Sa/Gpdux+LIar9rowLGxPXwAGyuUC7dtvV9zzwU4cX6lb7ZHPdhSg1wcjnnc7DjM7yvox47uO&#10;1Q2KstsxavhT/ANeb+Q7FlwX5XjH7RqXuUD7Zw/jecOycc9+P+v/Hiv51WNdluXr/Uxdxl8+x2vW&#10;4w88ymd75BPqewlnep7T/6p61SOUM087V+WUuwK8IP0W1gv1Zz93/zrS/kv1AJ4ruVflP8Or8oEr&#10;+z8JXOnq9G6/+530l3DWjq7vJeR5nnKed1fnvT4q5zjb1+11/bkYf8qpx3mJ/Ff+iO4/ybLXifTD&#10;67JI/9OeuKIDdZzhVfQhb/kqTgJe7XU58JwfHZ3vyj/tXOknnlkvOl9CfvV3UM72y6c97xeMA8r2&#10;s+/MtWwOurzJr8D38drrkw7I9T/jIv9cEGx8QPnnIH/G1fFqe022dy6gjtz7ve9offiRUf4tORdg&#10;AWU/+NXeD9d8yOeC40dbj5lGQXuJ/JFXd9xqR+h3xsnU7/M9SRNP52Xlv/M+35Er6lUM+8dp/QDb&#10;ftvzkW1P7PLeaOA4Kuxx9nQ8VPn4wHzVg3/43/2DR0M3bty4cePGxxyv7cb39W9845hZMMnoC7Sz&#10;7ARv3bz7Dk4hH3lPIPkyn/pXGbhA298tC18+kOjH3EHQ9PVXJVA2gVm/FkKED1I+MOHvlFntsV0u&#10;0MLf9fQHvk4/A3TbwQQQ5ALt1YObuZMoB4RxsL36qx/9AY8yEzf5gAupG2je/nf7XU57tKfy0usE&#10;zncN66/yLszRbsqg5ObhBOUPP6wfU8Cfqi8G1HV+45X9yE4CZchdEAWU3TGqHnltr/3a+xdox3a5&#10;0yEXaHNBGBx9NzIn3tb74xE+sEh3R638+Fd6qt6dwi6Uv/fez896J/zqsR3f+179yJ0T7v0AoX81&#10;oXfibn3Gwf7Z+su/Qai8Y+jTnuPjiM8aT/DM+lV2IdYFWNXmzhnr80HIsnYBuQ8uQv8d1wA+22u9&#10;cff85Vi9oMu/CnJBV/kzf4D2rH9VXPH387jbz7KQfoWPyi+u5JL+ElIuy2dxoF70eugfNc4fFWkv&#10;8Zz99O91tUO95KZX7Zcfx27Xrz31nOmj/gydnvEwed55HsqX10XuJ5TP2g1dOY5JQv6Xxt++nm9Y&#10;Vmcv61fqF+qT7yWk/xmvM78/ClK+2+s5+Ki2umxHtuGsHX2e1euvdF4h52vqMac/gP3keOrX/fQN&#10;qDfl5c96dajfJN1y8puf6QGUSchaFtDkO6sHbiBgIbTrsT1Pv9lW+VwQHf+cbwkXSp0/DKUz4135&#10;gDr+Da9nWTvSva87v7DeHyMt4Gf1j+3Z/pX/vsJp7twdNK8b3R6wPxJFw5/H8xlQZxzwBViv/9qr&#10;+NCvpU9b2+9HP2rhG31Vz3wMXtsnfGWXesqnHb96btn28O9eoL1x48aNG580vLYbnztoXYCdd+8B&#10;F0q8QR8Tj5ioXE345J/lkYr6FIfe+XcAvUvHhP502gI06TmBcuKofgDvsaCzJhryOxFk5y6YWtE/&#10;S3sB6KFdLVfPXtiZ2ci3fWC9E8wl9sZ7770389R3xEfGBdv3dGL1WNbv7i/JhaaMW7YvJ+Dmytke&#10;XyGQ7wRV3vjK7wSUBc7yaRYHvXIfnNWzFzzLv9yBqj/aefPNvZBeKD3W734punrMlTPv46jDCbB6&#10;9DdfGSA97Yj+igKgvP5K3/0x/x5x0j/57ffd/vJBevopdEu91OOr/monFzb2+bHsLT3W7w92yq5x&#10;2TtoH/Urtxdsz+ttX+6klW4787yQLr/5jsuOG5Ce8ROHv5GnPvsv/ct2WRZp7yWo5wq9vaSrspB+&#10;pTfp8Ip+nHxXct1+2j0rp5z9ne3oUAakH39epH/izM5Ze57z54xfPCfXcSXfIZ3c9Fw8wavaT2hL&#10;/ZZF6r2qT3oHdSbHR94fuX5Sz/kJzfP1yr70vL7YDvOUF+oX6lWf/gqvG+hFZ+pVLq9fV1C+2/hJ&#10;4qrdQJvk8p3xv6pvXU9Hl7eeuF/pfU5Pp1Mm3l1Pnh/Ukfr1n7J59lP6p375zLtd8pQzdVBWTn5z&#10;+S3L19tzVu5x7PIHBg167lS1HZ5vgNyFUX+c9M21k1VcLdD6SiWTSH99570f9B7tjQVZ0PWAXtae&#10;cu5o7f056Q87U7e9UTvpe973CN9pOyRm2euU+R5HxQcr+Un4J9048w0r8h2XEFjIBWqR488duvTH&#10;vUB748aNGzc+aXhtN75coGUBdt6UR/LmTH7cqOVbOROFo67zm4+JgGWgHJj0JfMwGTAHjV/IR+5E&#10;gwkDwB/zrh9wzELOzNtECvAuXDDl5tEG/ExMplxMNAX2qd8Tn2pPX6ClbF47H7elz3/+8w/yxqNP&#10;MDtciOvxBNL1R79JQL3u2BTdnrzAeArL2FFvyVXugl6fgAMmqvICJoCdf5HnhI+yC3iWmQAWXf+0&#10;t+MFtr3yz4Vj/X777cdXCOydCtUv6jc3fubZH9gB6nEcuvBpO4TydptyjpPcEYvftM0JsxNjk3EG&#10;lB2f2vEBwB+dUJ9y+knbgPFUj/Viy1WunAv+R7uXnoyXD1gm3znrA1Pyyyf9WLB1gXfFzR8X236U&#10;vnygYXyQG8er81l62k9IT760mzukhfzmvT+B8TUHXf4Knf8nias42H6RcREpf1Wf7f0oZXHGd4Ur&#10;edOZX8/hyu5HpX9U/Hn9A2dlk7jqxxy/oMtdQfnn4nymR75XiZ82en2WheetH0SBzuf1o6OXPf+v&#10;ri/6e6VH+6LHFXr3qyP1vtQfZ3F+VXQ9Ahrpo5wvynQg95ws7XsOqS/5n9ONbNbTH0C/nGckn3al&#10;Gwfl9UN5y/K95PcVkOt+q6frJelHQn8OLPnEsYFhxoF26X/ZzQ9gB9fMi7r+jkz/tGM7D/qCZXe4&#10;0h50fnotTE65rm/gUcejPudZuUN0fmOvye35Q51nvvLAd+TarulXt1/kOd9Fn/MN6x/7cy/Q5nla&#10;/H0BdM8ndg7PivOyK6ofkK2y48B2O29FD/prfjhJE8439TvH544j7fmZN/6bv/d3m/SNGzdu3Ljx&#10;ycBru/n1BVonK4Ab8SwtmjfoUVH5BY6dt/PvtePUd3seOwEQnecMTFzgOfxbcMH1mBAtvWrPBVrb&#10;6U4/J0JOjPzKuF/JmgvPI7deO+mvC15OZJ2I8UoAoPy7774zc8UNQ/qhfunaNdc/FcHPkfFRLnde&#10;inzwO+K3YP/khF6/bF9OOJ0YKq9ed1x2/ulziwNl4yif8dk7OWd26DfeXQ/wHa0ix9uQmH+PBwwX&#10;AH9Y42zbq/qMj2X1bn+rrJx52reffcXA1le5/XulX/92fekr7Al3+mE/uDPFBWL17/567AfL+n28&#10;8iH6Sz6/iij2Kwwe/VnZsLv8nX9HvvTs/qncdu538lbZXP8d/8Yx4ycyjv08gbbju+VJGQ/PE/Vp&#10;P6Fc5ravAzudri8dZ3I/CfQ4dNh+IV/6ln5d1Wf7PkpZnPFd4Upemat2X+HKrvT05VX9vMKZ/8/h&#10;OXtn5ef8BfJ4PnSkLMg4eH6eyQt4r9p5Rk+7lLUjznwDnreexwnO4ytZ6Hn9yXhb7v50fXl/zfF3&#10;5VfXi74fN56vgu6vgEZ66fqVUE68dL4l/xl6/XP6X9IDjKdy9v9V+6Qbf/lNWb7yx/qXIF/3h3Le&#10;n67G7Sn9jO+IQ9mB5bny/pGv3Q5y+RZh0XZ9xlV53z3rzlp32gJzgUwdbLrzOXeeaifb7/nlPOh4&#10;J+6i93fhn9l1R232s+NIOC+wn7L/5Ncf5i1FL73HfGvFG6D+yk6BnbTlnwvIe8duyc9WjANTjmMX&#10;ll3I/Xt/97/exm7cuHHjxo1PCF7bze9ygXbc4AdhHkP3K8bPYcqP1DmPVyc0wNd5ZnnpZ2IhpJl3&#10;MCmAzsSFnAlE53trLcAwoZhYfvjjY0yI5aasrPaZCEFjYkPuws8777xT/MiP/AcnCy/qInfi5DtR&#10;9dPcHZ57Z2f5adj0w3aSgH5q11z+8WeWAeV8h+5s/8hNgDxffZAg7kB72V8m9fvg4QLj9rf6IflJ&#10;wmPpJOPpzlr7Z/yfuXBhr+xu+mc+UwvhIoen7esoOxV/4lP2ts5Hu9VO4+zEtuvt8tLNfYD44IMa&#10;b8L63AHsgqp27T/jbPz14wzodoHT8eg7ZpXzwWDrq3w/IFh+zI8dIstP253vmAW2EeQD31FYOD4I&#10;WqFXr377QOKDjf4A9PnjGh2WyY2jcuoH1BNv8oxrtl8+5c/6gfruH9DvtCvO6L1edL4fBy/J6ze2&#10;u/1sj5Dvqv7HxZXej2rvo8T7OZzFDbnU81z5o+BV/XsVe8p3PS/ph0Yyzsl/Ve/5Acgd94Dyq/or&#10;Pfl7DlyQ0A/tcb3serpfIMeP/Kb+AS7lvO70877LWW9ZWM72dD8oq1d+j4X1V3G7whk/uIpLXufO&#10;QH33N9Fp6klap/c6/fC+l3IueMvX4w76/fKsDdZblz/mKWyf/M5P5CdOQD0ZT497fc+T3vlJ2mWj&#10;AXV8s6TTzUUfl4B65HKH6dA+c+OY+NG8XxcP8srNeef4r5+V7fYK9b/15ojTqB69O8vKCfvt02/u&#10;BUXgsfOSeZ6Tj/MR6A/zHA5th+23fMRvxbfmEcR2FsOfvXHAd7K6oOuOX/k/M54bajFzFgd/2Tvi&#10;u+ZDlkX5sednyoHuCmLI9vb0+j3eyy/tAeTq1QfK+a7amucAzwtoJPVZ/1//V3+nWbtx48aNGzc+&#10;GXhtN7/fXwu0LuAdrzpY+QHpI8GZv74OuIH3CUafMBwTxHFDh0O+bFivA/qjf0fdyv1RMCcM5gBJ&#10;35krnIhp13rl9Lf7ADIeTkxyx7By6jvaOeQ5tmzuQhB+QfLBTnM5kdOPvTOyyu4Y1S9z457+W5pa&#10;h27j2xeGkPHH2oyTO3+7vd6ubPfKDtTCKkdVoZ+i2wf5AGE7tn75yu4eByVXcYev6DxAgyV22Fdv&#10;xmlPZIv+tF9ndtjvdA7lV+8uz2zgkV7Y541+br3Fn+3fD15V9gEr4yn2OHuccDsefdCoBVse8Hww&#10;KD27vZU/+r/tOU5dSHYHiq80yAXaLVf6jjgdBwVKxV9l/bJduRM4/dvxKhhXcxd4lcv4OW5Sr+j8&#10;vV2pT3t9nEM76zd5QfrT6z4KrvxMXPlhe9L+lR75rupfgnJpjzIp42s/Wf4odruNK7tXOLOD7Ev2&#10;e/2Zrav6l+RE8p3585w8OKuHRroa31f1ef3N8+BV/O1I/g7K3v/1Q3t5Pcj7UtqFH33a8Lrp/UW9&#10;aUf+vH50XaAfC2jyizN5cv21/ixunQ8oD874AX53PvVnvM6AXI9D1/Mc4Mv2dHny3o+drpz07Bdo&#10;JNtlvUh5yy7EJ7xuy9/HBWVTj5t6eq4d+U1J9zj1uUD7g/XBwUFv9oD+Cv12h6b2/EDVBbyE8+DE&#10;485O/SWu8/CAdvoHp5kD2+kCrXKAsvOGvdD4+MFy9k+WM88PaqGRRMrvH7cdvMcs+4033nn352bs&#10;AeJ9xyrY7YjAoGXwOY/a/WK8H8eF85bdT+f68tUK/FgwdOPlu2odL3leCOpIf+dv/63dmBs3bty4&#10;ceMTgtd28/v6178+7u17gc53TB0YN9/KVj7S5B8TlmNKsWTJPQYcO4HxwYiJzORZfOoFU37lwh2v&#10;na78GX36tcqg6wf64WSJfOpZCX89BsozcYHmRI12AOOhHz0JjzsNvZSdUOmHC6DuAHWhTRg/Jljk&#10;qnTBVPDOLOC7ptQv+s5m6PR/6Xv0/213fiy7779fE9DtX+nNuG9sO8NS/W36e39Ac8cJIM+JIfxd&#10;Xjkm5uT6sRewV/vWg4I7d4ULj8f4jrjos/HcfDM7+tF35DJxLnuVTxUD7vj1AaL8mIcHfwf6la+8&#10;EvHwGNB+4HjMd+I6vhLu+FJe5CsCfEAR+EWb7Rf96P70GMq39ZV+/cofD7Gfev8dqKDMQx+IOo7y&#10;yH3FgvaMb+YdXZ/+Cvltp8hy+pXjV371wUsyzpbTXtoRnd7tdnR66kn5KzvpbyLj+ap8V0j5jIdx&#10;Nr7yJx/oeq7ad4YuJ9LOS3gVP6BbvuIXr6rvCmd83f5zeE4vdaSXxsFH6R/or8Inkj9Bvemq/7x+&#10;qUd+j5XL8zzbpZ5+Hel65Ot+dDro/EJ+c+p6veWutyPpae9KXvqroOsxDnkfEV1n9yXhfSrnb94P&#10;Led1W7q6vU+qR8h3FR/9lM/ycz6D5FP+DPDKn/bS38Tmr/a5gKddr5Pog9ey8RDK+wG3C4L91UTa&#10;6ph6xz8Xcmt+2cbMyvO+Xu90HfxDP/JjZjPpGWfqOnyXveAbOsjWLtVN55trHewMBcYhkf3d41Y5&#10;dufhAUTOaJXbnmLo523P7V9yaGWP+E3ykCs9e3xX2fmrfnb9yMKPD/UO3Vkz6/J5wXiY1Fv03R5h&#10;PBg/9+LsjRs3btz4pOK13QC//o1vzFtv7gRlguXkAnDTBu5YtQw6n0ia+n33qxMJd2j67lf15kQG&#10;qHPmI1FyJ687POVhAsGxenxAsN6JKT/aA7odoF7l9a8vqAL1pd8uxAknRPIhR3Kn3zbPwV6YlN8F&#10;N8rKAnNk5t9WB1hYBt1fdMyFeHWTrF/+q8H2FJcTwccFT5Dtf1qWb2YHvU/0QMo7Id1f5af9Xf7R&#10;TjV9L4T6QGBZ+xtF0N7TfGYjz3aWP8KQW6+f9uPjBHoxT6hP/7Rb+d6hWjJnE/HHfGYDdZDj1PGr&#10;vA8GO86Vy5/nzY6zedHNt99VFurV/yevPlgx+bP1igXrxXHdWLl+a8/zs/+YCNBe+ms87cdsR8bh&#10;Kt5JT1zVJ117ltNuwvrkPwM8V/XPyXWkvQT1XRd8Z7xX7Ukor87MuV5Qb//Kr/70RXT6q6LLe/yq&#10;etKPM7lOT/7EVb30M5mOl/Q/h+f4rev6AXSS9MzFmXyXs16kPOj8Z6BePX0cdt15vbRsrpzjT0jv&#10;9aCPz56rX/6kd90dKadfIvUklBNpL9spqL/yKSEvCX3kfYGWcrfby93vTlePcTf16yYpP5BUrvcL&#10;5ew/5a/iA+RRjrzXX6HzdXnwkn5T+nuG4rW9Ne6EcTIejsuncbBe/qrv73o9w6cWX75z1lTEvXNT&#10;+AGtO36Nf5c78jWnAX2BltwfG2UeO+mOm/DbnaEm0OuNi9Af42Y8Oig7v9jjrezbv9anfgC/O1fN&#10;ux0yh4kfoAsXdJ9+EF8Cnne+sgCQv/VW2enoZccBpE3f8iYWwP/237oXaG/cuHHjxicTr+0G+I0/&#10;+IMxhxg385HI1zzgdIGWsjtt9037Kc7kWPgj/+GYkM3y4nGhhYkiYILT6zuk9dwFGxdohHqYEJEz&#10;UbEMtMtXe4D2099jwrj09QcCyqL7TcoFWj/JP+fbevALuhMu4+wC4RlKlzs2K+n3XqDF/qMdoH7t&#10;jj+zPCpmueJWJAA7dNvnAi3x0zYwPnvCXXzuJE3ojzBOyJO7sxh0vanv6L9BIieOVS49YvtXNBd6&#10;t5+VV3vn4cSWcydr0R0/5uxkpZ44kTv+egJ9PAD7Q/qwPvJJmmXjIX9Hrxe+M1m6X8Gr8bDHhxN/&#10;HySMg+NQ+ocf1oR/uXnA/jDXB9pBm/LBxPNI+ta/dvAedmf2xgcfvD9z/WG8GCvyT60yC7TkPQab&#10;b+uzPnfY6pe5fPpJ/047q1354JsPUMorl9CuSL9Tv/XKpR+g84ksJ9JulhNX9S/ZEdnuBDpJV3wZ&#10;jysorz6R9LST7Uu+K7krujjzF/5E2n/VuIKX9HWknY4zPYI60kvtf4nP88r+vIrbS3rSXiLlrtp9&#10;pc/rjXT9BeSef92O9cDz/6wfunz6dcUvXb3KG09opOdgfefL68lVnDqgZ/9lfIT15OjOd7lCM1nu&#10;Obq6Po+dP3j/FfgB0m7Su7+gH4MsJ9QnH/HDjuWUTz+v+BLWpzyYdaveDypFfbNmnG9r4dZvmDjv&#10;OeIb7Si+3Q70c5R8LNAC9Yi5YDryvgMXlBY0B/+is9Db4+c8zQ0dKScOPxfqVQL4VWXnO8L+l+75&#10;5HlkvaiFy02vft82tV/jadvtO5KBccofg/XVB/aL153aAbvPe+3UvHYeTuxyEa1TznaVXvLaWWt9&#10;fnD91ltvT1ueH3mdY/7/9//b/7acuXHjxo0bNz5heG03wH/xL//lvCO7c1IcN/RFTweqdtNLSZs2&#10;OTNYEwm/Un/c4Fe9dsThx+IXTCjgld8Jigu0yc8EAh75nJjsiUjZccLHAs/MnQBGPPIdrS4UHROr&#10;lfujYcKdn0Pj/OuDxJ7gWC4+/TUXliNch/29U7T08CNTiFS9E6yn+p14qcfcdwUL+d3x8GHbEQPy&#10;gSHLthdknxdKv3Hq/gFFFvlYKHSCa70L4ZaNh3rFpj/aVU4ft6/k+x2G5QfjaxYPOdvpqwbU7wKk&#10;2BPdElRO+v4Kmv4V5DPP8Uze4+uDh/XHj1isBwX7yXg4jlygTfre8V1+qbfi89Qv7bhzRrp6t/9V&#10;diFeez5Ifrj6+dhxc4yLkj8eGI94L/oK3x5Pjwslh53lt355fgv7BXR55XyQcseK9uAjeZ4J5Trf&#10;GfSny4Lk3/3wyCvflX7R65E/4z/TC674QfKJ7u8Z4CVd8dn/L6HH+cz+lR39Vib5ruSu6OKluIpX&#10;je9z6Hqv5LOdHWc0QR3JdqrnyXm5dKR95R3fXoeu4pb2ROqXL5FyV+1WXr88b5/et8tf5eW3PvXC&#10;D+0sDsDry0txA9RpR7+03/1+CejRjrC9V/6cgbrsd/WALqvf5tyfzurVY97j2vktG99uF1ivvPGR&#10;nv0MMhdZ7qCuy/X7R6eL9BOc8Yk+Dqg/G0+H3Mj9oFIY5z+L+yosD3rGMWVTvoIIzLqI19kHoxPw&#10;Uv+zlRdp5ePf2UIrdBeSAfxuCGC+PsutHkBTb4cLnvrlfdqy/e+7b62XnuMRUL/H49NxA5i/9bL6&#10;0p/33//+zAF05yeIkttvLpTKZ9o7kqvsPEp3N1/1o+PS8WO7bY+5evlRXerld36zz6M33vjv/+E/&#10;3A29cePGjRs3PkF4bTfAf/mv/tWYK4y7eZuAOHkgzwVabtLQ5e47bQ/6Kk9wBx/wXbJMAOSzLCbd&#10;8pITTFRm/UiACe4Vf9fLxEIZQfmYmOvfetCZDzydf7VPv83dKYd+wMQRugu0xqm/mxRkO5ggcaw/&#10;wgcvob6E7UOeXP98VyxyQD/9ZF5Id0HOBc5cuDbe7Gwk/2C0n1xQ33P9d3wwjshNHbv4tH3EC2w/&#10;Sx8L0OTf//73mvzmv4LyfYG9/NG3Gh/G0TrBRBnku33lrx/V2u0/xkfsoMY++R4flZwA71dHVN7R&#10;+U32P6mjjxvy3Mlhf+247AXckiudfYES6Jd0x9XeOV425bNdngfEq8Pxrz799JUHP3SBd8m5sJ0L&#10;rL2tPQe00a84VnlmE7lzJBdoLeeDDkCfD1LHdWXEtZe7H0A9PhCmn5ZtV48X9aL3S6dzTNK+uLKT&#10;OKN3/aDLZ7vTf2hd/oze5V4Vyqe+Hq+fJK7sWBZX9nv7On/iiu9V6OKl+gT8V/o57mVhO6/krnCm&#10;j3KOV8+PpIur+APL5Nn+LOf5muO5g7JJPS509PMR6F/qUS71gM6nfLY/233mp+j683rB/anXi7O4&#10;dr6s1z/7ywQyB/24Q3qPT4dl5l/w0G5g+83TH/nU633Zdojerp4r545f6cYz/bXsPCD7T/svIfX5&#10;QeTVjtXjg90uN/7nvC93wM64nTxmuBCadWNWMHP9yFcbCHfOSiMnza/cj/Kj97s97gTN/niMJz9e&#10;iv1t028IqUf/3lznp+NAvQffOg9Mu392W4D8uRBqfGvBdh6tvGD/Oz91XoQedGq/sBdalVNv/y0E&#10;/YSuPnXof28nCX3kyWfZXLueT7vdpU/8g79/7569cePGjRufXLy2myA/EkbuDdgb9iIeE6irHaXe&#10;0CcWDeyjgguhwvqcKDkxkG45J7ruWPXVBqmn+9LhxBRM3sUnXT1vLnvCduZExQXZY0fCMVGrvBZ+&#10;nvpivfE+JkSL7js3qcemdnOCaVn5o/0BFmxRjV1SLnz2d7wC6eo3/sbLhfvjHcDLb8eF/vEjY/iU&#10;dPMi10Jlofi0qx9CP+R3QXGpH6iD3h7qjIsLpblz1QnxaMn8u8eh+WFgYi/Qlj4fjHb81VMPcE6g&#10;ja8LuX2hDlz1Kyjdj/oznp0f7DiXnAuk8rngrD3jaXt9UNLu1jOzo5wPLMmvvX1e6LfylotPfuOz&#10;d9RaX/zu9Djkl72ysunCcW97C/0B5FG/7dAfF2ZzAZdxStsy/ldQPvvd+Gx/Hv3X76u4ihw/8pu/&#10;hJf40l73n5T+P8b7mn4F9aVdy6/aro+Krhdb2c5eFp2euGpHIu2KV6GLl+o75L3y76qfbOeV3BU6&#10;Xz/OuOX5kejxT9uWybP9WbZ96vO8yfsPOLPlwl2e/+pTj3bNM66pN/0R0pUn7+1MPeLHXaBVn3xp&#10;X//or5TJHPT6BPTuT/JR/uCD/QF0T8Yh/cn4WLYdopepN1fOD+IAeS7Qgs5/dV/Q/qug6xuFWb7a&#10;scr84tBL/Ul7wNUO2MTDTtbjrjrau+6LyvWF3K6X+XDXO2kj9R2hHcbfdhk35YyncbcMyN2Rqrz+&#10;vfV22TOlnd4f5I6bUTroYPtlv89s8GwfNz95MWhvnx9lz/nYPg9n8dDvB9vi6btkq5wpx51+53hN&#10;OdPT80I9Mzv4/pu/93d3cG7cuHHjxo1PGF7bTZAFWm/WgBv7LhVm/UjykcvDTbpjT0keIdfBP/Kp&#10;J/Qyoeh0JxjTr1F24uAC7afHhFk6+YT5CfrOAW30svbmA1fTg/0E/O4kdUHQBcCMC9AWYEII0g93&#10;Grvwa7uP+ogDenpZ+GALqP/Od747j10g7O/epd4FI/3WP3MXrPu7fpHrDwCU3SnrRPCdYcdWT/6V&#10;7K/xf+bb/syOeBsfQb9YLvnSYZmJJLkLoLVAu3ly5yt+krsgx0Jr6Sn/dl62HB/GVz/ffnv/OjB8&#10;ptrpM6sm9Ad7XR/vigXZbibo5KDyOmaC/0i3/aXXsudTB2VfDfHOO+/OnPZA3/Go3AVU67Ff9car&#10;xo/6tl/F57h0XPEVP+uB503RyIvfuDiO1OODS/6YmP7sX5GucbsfLEq/8KuEwBzkg6bywgcmx2vq&#10;Tb/3A1kloR7p8oPOpz7iDJ3xlfxnkM+4yb/j/Oj3Szjj734Cyq+qt/O9ipztsF1X/H28nflnrrx8&#10;xhn0+uf0dVzxSU/Id1Wf+Kj8HxWp33IH5Zf6CXS+1Jf+Sz/DFb3jzJ+Uo5znjXKen/mBC1APefeb&#10;svIcywfUp72Edvp4A1dyvX1n+tQjn/rVl35aVq7bO9MvlPf4rH3ydLpxO2sHNI/7fQ90foA9cEUX&#10;2INHu+pNef20XvS4gHwFVbbnkF9+O0+yPtx9Audj8nu/NQ4rO8pCvW4I6ICSO2SF90Xt5asC5n2G&#10;f0O+9JR86pnn0VAx7vKz/Naba/6z4sGrEahTTrsTg+Q7VRPSzPGTxHgG0u2nzgeq39RbsqDLqZPk&#10;grsfoM9G8XfVOw78IH6pOejbVsEP6u1HF8wdN8rlAq07Y7feks/7vHqBbTIHHucGjH0eKFN2jKPI&#10;8Y0+0j6fHtv9X/2dv72N37hx48aNG58wvLab4O995SvzTuwN2XePPp1QeGMf+Zq8LELlF4B/8ga/&#10;+oQld2aq3wVA6U5YXKBNfeb67wQEfdSwoNshv/aUk248JgaPfqQ9oZ6c6KdeMctDxp1/2lOP8rbb&#10;8tMFIv2Z2ZzQUufC1V4Qmtmx40d/8pUN5tkO+S0Ly/pjfkwMlxwTf+r0Jx+YRY4/4QKt9SW2FxLd&#10;8enEd1gcacfhM5+pHaNV3np89+ludy1QJlxQNA67neVn+rv9qly5PTEuOjsjgAv8ucNWOfP9wFjy&#10;fZwD+XKCb73x128n7Nab4x+H+YDaHxTAldwuF4yP+uwXsfVop3LbYTt9N54PmD9a/viOvRXWw47n&#10;i/2rnf3g9dife3w9+qd9/dl8y37Qj/E/2q0NkP0lv5AuX9cD5E+/r6AeIb/5q+pJ/h8X3Q66XrJr&#10;e43jFX/nOwOypOS7iueVvrRvWf1C+UT68RLSr580zuJA6u06Q/en80g3T/0i9b5UTmQ8ruS1n+ed&#10;Cz9JV868xwV0PmlAfZ6vibyOifOd/RvdRkf67XVOfdLVa1k5/bzSL2ynfOjrMh53HmDctAt6PaDc&#10;9ZF3fgDtObqwXdpV75k8Zdp/Ji+/H+Tt+9VjvB/kR+47Uq0Pd58A0c5/vgA3s6MMjnYMWqcLaFt+&#10;1w/qLCt/3C8XeCXAlD3ituW7Hj8g9QPRt9eOWOX8Jg6Y9GVX+KOeicm76OSncR6wHwB0+zsXfu03&#10;4fkhvztQh5Zlr+g5DlxQhZV8j1flyk8XZJ3XML/q9eBMzg9U8rzyA+nC0w9mu94OF57Va64/2t+/&#10;DTCzQ/9uz6P/Wx78zBt/6//6f9nO3rhx48aNG58wvLabIAu0/SbvO0NdMOQG3fPjZq3McbM+xxW/&#10;N3ml5dPuxDqGzlf+yZ045SsT/ORePSb4yYUPLoJ2Wd/lhO+WhUJ+2F/x8IFMPUz8Oh8TS+nAdgtK&#10;6gc9zubUO3HSDhPNKTcScIFN9fhVcu4YKPuix4F6F+xsj37nhFC/9NMcfpDtE77Tln5Cr++Qc8Js&#10;uwB5xlm4QNsX9ijTviU+gRuWqTf+7777ziy7IAuq7IJl+efE2Li685UHKHKTfgoXPIfk/Gs/DCuz&#10;DF1Z4I4GFwrZ4Usdr6Toctarjweg0lP+n/lR9Mc4mdOv5DzALPJE9qvtfv/99xf/ZqbsuOIri5TT&#10;D8dvYdv3PLGq7NRxAj4eJLrckx8HXMKOp+PHUFa/v//9+uqjr3Rwx+8+fx/Hr/VXwAegPcuOI9DP&#10;BeJpued5fonU29Hl1dv1UO7nFWXjYFm9SVdPtwvd/MwfkHosg+fkOp7ju/Kn2xHWg9RHXcp1fkD5&#10;JT/Sbsa1A/rZedHtpr6r+qQnrvhe0m85+Z6zS9l2Zb1yxkVcxU9kHNWbZVNCvfKrTz+7P53ugoby&#10;ngfJn36f6QXS9ePt9RVr9XLdoaxc2oXWk3ChSr1CPunqUa/1ttPr1JXfCeVFL3vcy+b6m370+Jgs&#10;A/wCXp+FvH6gOe/7I89vTHg9r/vbtuE79Tvw1vu8sA35jQzfqZrgFVfoV877uki7IwozP97duuSE&#10;9g4/VvxGKyoftjoOu9GOT/lKJ+cBYQe5TvL+vucxhUOvdlb/cB+e7WYcjbL+mfV5OdBv+9V2zfEw&#10;6t5e3+ySz3lllvXTD7RFn+9g035APyosK7/HS50H2uH84PhqHMrvj35tvWW/FvbPxm/l6t2oij2P&#10;L32V1THQv34+dWT5bD4Ki3a8HgjtSeI6gkntgc1+L9DeuHHjxo1PNl7bTXDuoHXWALj7jvLDQunA&#10;SxMBkROpyRe6Jl6QBxwfZY5H5sRe+9ZbdkIk/XhQUW5NjHhgQufxLlXyUSbfHqx2LNvdH3Pt2Rpl&#10;rXdio99OzKwfBzNzIiu/fIfezjeO5ztqR/7DeBAr8Im5+pBbtgY061f9RS7QHv4tZNy1Zz/rr+WE&#10;C+q2U31Tz7DleMuFqexnd/7ud8xit/otgYxyTtzfeqsWpnd7aiFzPxjP7An0Qz3ae3wQ7jEr/pyg&#10;Z/yU8auUTqjdQVt+0r7i2/1T8k60z+NWC7TQtOfCvPwuRKvffpQfNaj84IP3Zxk6ZeOHDbB3ZJf8&#10;jtcjH9jym7b7eWYjL/v65U6P1Jvl6fdQ4gKt9B8cO8Qrfv6YyB6/j+PWBVrjeZyPh5/61fv/evxe&#10;5col1LvjV1BO6NdVPJKfcqelff2Wrn5hfSL5k0+b8qVfL+FK35U/L0G59OMlv5TLdpCTzvyBftaP&#10;yoLsh6t66d1OL/d2ncmLrPc4/U+7HZRtV44T5Ty/rvQmkj/Hk350Xzi2PnPl0x/Q/b9aoJVfe+m3&#10;8l0vkK4fuUDrdVi5tKvfGdeMj36Rk6TndUk9ef2Hrg6Q41SoX/Syx1kPuF9xrB/yZXys7/0GH+1V&#10;F5DPnZL541QuuHEfKjsRh9A3DM5M/o4p7wLeqs93qor/sOYjggW7zvfE7gA+6z/o9dRZJj/is+6Z&#10;xqkDvi4HWFCe8m3hchDWQR12O85v0v8HvSO3f/wmy8Qoe98GU6aNL3L9tl8dB+phgRa67ZXvabn0&#10;MM+lLJw3AejMp8j7K6+6vPMK26N/fqMMWul5tCPdcajefj2o+hr/os+zHumOn9Izj0ZuShgP0Ovl&#10;t56qKhuv8sfEq87IAVn3i9w4OC76uLsXZ2/cuHHjxicdr+1G6CsOMOCtl5twTgC9aYssgy7jQtKZ&#10;44+an0I93Y/p3zjuC8fdnvABBFDPhGnK+eCx/H73ndpJ6c5cXqUw+Zz4LD4mLNA7Ot+Tdra4wHfY&#10;X/xdX9eLnuQDW1uBiZ985LyrdpcX00DuLKC/4JOnL9BC94FOP5yQoafXq6dPRIH+Wk44XuQTUKf+&#10;Fae+AxFoT9C/lI1Tjwfo/OQmJ6i5M8QF2rkTZ/EC49ChnqJX7gIo8SGvOvTObOoBfeFSvuItfhcO&#10;kVsqZr3jxwfq/WBvvMvPbp8EyB0n9te77747y/KrnwR2/6qv9LBgKV+V9w4soF9vv+27jSuuH34I&#10;32rQxOP4cedJh/Xk+m//2v8koL9Px+dq39pBzoOwMuQu2M6AD+TOIxdo+zjrudCufHvh2/bVA49l&#10;jkkeZ64efc3zQfS2PAf16YdIv8xpH/SPuoBzBf3jPECP7eG46+3t6HRhO84A/0txEKkn/eiwrtdn&#10;/xifK73Jf4WX/LI+9WZZSBfJ/yrofFf9I129lpPe/TuTB9K7HsdjH3e9PscxoGxKuvpS/gzSe73t&#10;yHhmsj7bJ93zAZiDfh3rdMs9jkC6KdujPgD9Kk5Cf5OedkHKk3c+yv56/lC8qIXaYTj8WTtcqSc3&#10;ibzeep8U3j/84HdeX4a8H7ipSz5VuzB6vCprgLrVlIXH6wr+Uk+uPe8b8qlX+lzgHXVXC7TKZZ0o&#10;m4NvlW2H8xlfATaiNnOhffW68zftmRvXGi87fownIN+VfN3/aU/5M8cBvKs+x4/9esRXva0/OrBD&#10;yvNX+/ov/Wpn7Ebp29+Uqb7dbHWg3or71uP8y2+oOd/Wnued8vUqBY70t+T7gm3izG/b63lsPfSe&#10;hOPFDQ1CHuNZv6GwdwJbn7nuYPe//C/+8yLeuHHjxo0bn1C8thvh73/963sGMG663vhzB23CG3YH&#10;N20njC5MidTnhKT/yBSQi/o5+VhyfkXMhdZpa+XACeCZXx2Hf0woh2y+8zblp52VznD4uTDbtcpd&#10;Qh25w86J6hH3iF9OkI58JDQoZ269Zf3bn6CXvWxnwoXH7Vfl+mX/CdtjvhckZ3YAu6R88JJt7gwe&#10;QI/JMtC+ddu/qneCqX/UK9vhhHXHeWZP7An5XLjOnae5ULfjg5/rcKDavWl7x0k5cOYrUO8eL2XP&#10;OOe4EepzYSwXuM3ls2xczX2nnHHLHa22N3eiKief/u52Vr7p5/b1Sz2Whfr0w/5wZ44Pzsr9cMVD&#10;L4aCnh3t0362U2TcMn7K6Y/l9Fe6sN7rRcppx/IV5EM+bQBp6a9y2d602+0ja1k9ll3Apz3QqJcH&#10;pB4hvdcnut2XoP8i/Uhc9be59Wlfncl/hZf8yv6wnHbEVb+l3ufQ+dT/nCx1L8Uh0enwJv++7j6O&#10;T2E7r87TpLsgof68D4m0Y9k4Zn9kbr12Up52QUs7XifUI+TLOMpnfW8PtLzuXMVJqD/p+i2UJzcB&#10;+SzPBdp5VEA/dX2BdtKXXNrBD/h2fz3uSOSQsjs13fHnjtcd/+IzfNplgbbTAby93KEeF1znvylf&#10;At5npPtNDtvRAU9Hr99+l55V4P8s5wKtdoXtF+6kVS+wntz+2Pf14jcV7VEeWM8rJ6q+/HCciZf6&#10;9SVox/M34bg4+mH1r3JPUfTHVxk98lHf7ZGrn3km5foAGvvVHvn3B9hVdgc9IFe+L9Ba36E9c3hI&#10;xrefb2fJunzuEPLxI7V1XDRhXPVXcez+5/+n/+NTh2/cuHHjxo1PEF7bjfAbf/AH4569JwG+U6rf&#10;xvtNvd+8E1NuTRj6QlHqA0xIpt6mu/NQ3+tYUFX/zE2jTvpE+Ke/NbnYfEywux7RH3CgMxFJHpB6&#10;RfrNg4P15B98UF+tFsQJugsXwgWNbqfD+JmcqEl3QmbZhUW/4p94qq9yJprkw/vJ57vf0FP0ahcT&#10;RnJpzy3QAtsn5rt+1zE6jLu5yP6pd9kuwoALtC5E9gdUyia/8mY80KuekntcGGNnKHT9cYF0cDzQ&#10;SWDHvXZyiurvOpbec/tRu7bXdhFX+PiKPvkSPeo/85l3Zr75y78PPugPIo/o9ns/9jIPPOTuGBnc&#10;UwYUr/7LX/I+KO121LioeO/28iBAWXvoJzeBXq+cUK/nk/0xr2fLV8om3xk4/8k364pPfsZB0Yum&#10;HWG78AtYb1k/HYeWzeXvcQHJB+xL4Pn9EvQjIZ3zBL2WzfHDMdihP/LpD+j+cdzLLkgZh5QTnQ6y&#10;3NH1g64nId9z+q5wphda2hednvW9/CryZ+j19gc0ksfiVfVk/yTkY5x2/Y6TPh4py6ccx6Q8D6Rb&#10;1o8Oyr0dlFO/4zH9U6/0q/GtnvTXsvymRPdPdH79SD7rr+jC+Erv9eTWGz9TxvksvoPwxp9F/5lc&#10;aBLSe/zID/9X/TEfG6CcC4DdD2T9AL7vPD2L6SDyf75qwPIEdkeWO1uFtuh/rvmWr6C8PuQCKPIk&#10;+dyhuhfcSr9ld0yqL1+J4LtiGacd1aohN/7NfMm7IGr/unHhh8R3sBz+rHmf7SXuHcbdevUJ6fR3&#10;R55/yHHoAq3+uSHg8DP0C/2y3vNUOJ+s+v1u2Mp/5sm81rjnPHM159BX16OtTzhfrvNqjM9YAHbH&#10;qWXjJGoetNux65WvbxpBNwHjnPr69Q1kfHq/4lO2R33VT3v+JD3HhfG03nh1vfcC7Y0bN27c+KTj&#10;td0Iv+4O2nUj7hMu0CfawB2nTiSOCcr82yYOTghWWbk3nRCuG/2eADzaV19+5ckfMRNH/aBB9QFQ&#10;+c1ZsN6JBna7vpwgqcd2GRfbN7Fsg+nfOu509R0PwMumDxTWH/ThH0dHPBddfdrpvgO0QPGBzXY6&#10;Yd38j3K0Cx+cqLGAWbzFZ7t73ECOA3dYujDXJ3SAiS+i2lFP6k25bKdlHyAtq3+/E7X06b+5E3Af&#10;nNJe8rsz1PK2V+30wSQnsnunba/vE+RHu+rd+sr/jSo7juS3HfkgtaonP7rYKQH02wdm9MCb7aPM&#10;cfGTV7189rPjS33HuF1Qn6D/y17xXfX3ju9jedt/jJPtl775Rz5UeEb64OsOpxnP6U/Jae+qPSL7&#10;hzKyyqvP/rIsUt44pLyQP/v/Chk/5aVnvMTV+SAsm6ffwFgAz/f05yVc8WXcrpDyr2r3DL09V+M1&#10;4/CSvbP6bidhu8/0W9dj85z9bif7J+2IbLfjx/Eo8jqkPvXnuLGMH93/9MOy+qXneBbqlS6f7RXq&#10;Mc9+RB7b3TcBTT4hX7Yv+dKOyDjn/dxcO7lAm3YtW6+9ef8ZKlygTb9zgVZ6xmPrG2X0L7sAmvdP&#10;74fZz7kj1etyon8QD98TO6GnI/VmfYfytisXaAH17lT13bTeB1HdyyzYdn1/Fu9KdYerqWNQjvuW&#10;8pcLtPbjstcXgilfxR10fR3Q6fcHuVU+2hP3NxYgqWeBtuv1/Evol3x5PZlRGPX7m0PGqvxgQZFc&#10;9AXaTgdVLHnt2D/Ceex+V/3jefP47tYtd4yX1Y48f5zX8UE6ciZA7nllWfTrMqnHkXLGD3R5+0u5&#10;lO85YAGasu0ZtbPcx8G9QHvjxo0bNz7peG03Qhdoc6enafyZNEDZhVYmBL3em7n1gLI703zFwVvr&#10;E+1coOXGD9/UOWCDmUBKA/7YlHCBE8B3TFApz6OimzsxwR6Y9rv+pc96F4SZ+JhPNDnoaugLtNoF&#10;xmfSOn3ZceG6A17fzYrMllrta7Tp79KrHDCugLwW2Lom6cXPxJPyD35QcWThj3JNeLce4Q4F2+cO&#10;SyfS/YHZeuA7cO3/Pg4A4wuk/+Ym/O5l9dcOh1qoLfp+p2rHMnvYF7Zn639st/XHeFvi/GgEsJ4J&#10;OTnxU77K9s/jeAO9HpSeR/sJ+wl0fmm27xd/8QuTRv+SuxMXFP88PPwH5MbBssm4SnfHqePJ6wRx&#10;Iu8PTpR9YBF9x0vpe9TPYZXLfn8gATlePG+PHzNZcXBc+G5dzovif4y78ocfpAXrgTv8s96kHmF/&#10;S8t2SM96zwvLyWc/W7Yf9oNoPWApn3b7A2KHD5rKC/V3Orn2OO50/RLKd8gPkr8DPu2e6QHZvsRL&#10;+nv9mf/QOt0HZdvfAd34Zvyv/Ez7PQfq6wsBvf4M1KuX414WtiPtJ59xV0/vB8rZ3o6uT/nUn+MN&#10;UO7jlDzHt8jxecUHsvwS5CfXH1Nvby9fnRe9LHp9xi/j5Lter3bCHlhlFzbd2eoCoejxGRLj+v24&#10;0HSGLs+8hvLxAf36YE/A+sCvrSXHP7BfRVD3yTfXzr5jh+yS8z5iXPqCNWCBDcjHAim87lwV3p9y&#10;5+fh32Fvj9uOK7ofxOb9Tijn/IH4A+9b8744dHofdbzZL36zST3m8AH6G4r94byzL3gD7foBdz9/&#10;gHrz/JHO+Ob4rbfqK/3yeF/Vnz1vPI+L/Uf81Q2Mz5CYf9WfH3Rbb/87zoV+2L+2T+AvZqWrR7/8&#10;4Fb0cYYd+8f4mWvPeuFxfeNql5NPv/XLfujXXZDjVn7L1htbywCelHOh3Thi7//8X/4X27EbN27c&#10;uHHjE4jXdiP86te+Nu/Q3pAfMG7edfse4HjdzAETvFnuPAM5MbB8TAhGDr+6+gIfOCYgqyyf9emn&#10;E83/L3v/8rXLktRnglCQeS6JUqW1ukZdwxKSEJcGVGt1S1VLQP//45bITEihiWYqBHkuZKrU/pj5&#10;42Zhb7x7H1js0YnfOf5ZuLvd3NwjwsO++GJPO/7jDyG9dJggdiMz9Uy/pdqfGxzbpW58s7b5dh+Y&#10;3+A944qfC1tv+L2O+z9eAZRXLh701vHUO8dnwlLPsp+N1nUctcFVX27SfDNTlL6EG2sfgJSf8RHT&#10;Pza8HBvfuQGVT7gRVq/6hHLzQdx4/t1+cwX5LOn/TJT6QDH9rwfs5BNz/U2/tSf02/gOMwvXBvXK&#10;p3zFKcjC1a7tyn35Zb5B64PoeWDdD1bYgXeOu9flA8bDuol5H2ScTxP+6tHv+WDm9aD0XefXB33l&#10;1Df5hP3nm7O7Ht+gXnCeXdf6P/X6JtJcF/rD+RQtq50++wHHjucOk7/DduWN59Rnfa674/+m9s94&#10;acfza6KfTx13djme9qTasa7ejq5r8s96na/38bW91lvKT3qH7oeY/PBQbGd+qDt+29Xl/Inp9/Rr&#10;ykuF+jzf5jjl/1CdYl2oV/53euY8z/HM9fpO3/RbzHgpRzvH1vXj3fq03fX2Tu93hfzdH/Au/vrx&#10;7ryYftsuZlxmfSZo3+rVvxOXnXi5SdCCFeGgMyE1Mf010fpdErRdVrn4b1HfeCVBS/03f5AJMPsD&#10;i877gb+w4HoGn+OU75f7fjTH7X2R+zLtfT3Ll3oq/l3+XfuqbblrHIR2SEDCZ3E+nd/5i7KeoKWu&#10;fannifrP+hjzE1h19eY/alW/0OCYol7rHtvudUh/ALQnaKlzn8/+1GO/UM+8jpberF/R430d/12C&#10;Nu1mXDju/eXvNeFq/L/55uugwnXm/Dm+E/exT6KP0kG9fxOXuvYtzk+Ny3WQ8RL9OkPxWH79kMoP&#10;6Dfe8vNCRcqn3eft2QcPHjx48GDdMzf9R8e7BC01t0Bxs9437ANv4qt0vn5jt94LGwKPwfxTdBME&#10;vrkqH/oAfLYBNpry9fae4KSdRObkEdHfNk7iom9tiKTRvnXBEdRxBVfpiTiudhOp+k+J+ipdzvH7&#10;Ru2J4zoOmS37d2tDFu20bXBsoonfeAfffhDBHeqO03Eoz8aSYxNUvqngmyT63RO0d/wmfuXXHqBu&#10;se4/6mF8Z4LoxHFT/rGFLu/x7P/qq6+iLr7YbwZ/u98cdR1O/42L7d0+7W6ETdDib9fX32QDZ700&#10;yA+ubyhf7SW98gPqzoPnhVDO9qnfhHCPN/34DWWjnvR6PnQ7qS/HK62S9f5gl/VaN0tD/lztEzzY&#10;0I797DcuOY58kCg523lQhRqn7jftjs8HUr+95/gdN/1B9zj+x4obFFzbHfduXw90nc8HHu13JP/V&#10;zwnjBjq/62nKv9Nnu7r0ayaqbPf8U0/34bug+0FRL6CuHuxS93xSTkx5+a3bP+2Jqc8HZuWl78Y1&#10;/Zxx7HLdbkeXA51PvQDKOoE6L1JA+7T3zm/12s9x16udPi8dynsd8095pz75nL/pz4yzMPEDpB1z&#10;nJauh7rjsFi/iwvtYs6j8hOzf/LN/jlfFuPEdQpqv/LzT+dNnE4/AXImgJTzT+zBJrdoai5ARvkP&#10;KTBByhusyb/jsRW7XuIbqAv0Hb0b1Lm+2A49cfA6uwpUnlXjx62u9WPF1/G3/iXv9Z3434F1ix3W&#10;DYh4Y3/jh2sfAfr5C3ijVZ8C2y+vm45HetG/cMbVbAHvS/7ikDdQE1d96lGv54XjnP7KN1F+6cdV&#10;/zvMfZ4Ju+t1IN/w7chfvFZC2TggnzTXi+vD8KQ/eZ8FJrjrepB6Ur/2kdvxjHmpdeb+p1B2o7b9&#10;0q77vDlfM/7wAvmF+ibN6wLrMK8btmunzyt9c14qTsmv/7lfT12g4nGNG7Jdfo7P+evrBxcd35/+&#10;yb8vIw8ePHjw4MH3FJ/sZvjzn/887swmEC8bgdV2btu7/2zs6Os39X4MuJsvqE86NwRuBHzAmRsl&#10;+62buAVQrUb/qmvHN0W+KyrxVvpBbWRT79mwbJ5T3/6dNxKsI9f0iflN3m/3A46JZfWGL0tXalvt&#10;Ix76ZfxqwxfkjKXeYLn6bb96hHHv405WN8tXOTduboCrPR15Z0+/rc/5Bsj4IOFGfnFE3U8lqF+q&#10;XvWo13kW2tWvCdrvxitqXEEWzf6p95qgLMhfDwLqT79rHpMa34rb7li4G4P8xIFueWZcsp6J1Rpz&#10;+tPVpp5sgDLOble9Jrh9INBP21Ou4uQDn29iOz586pgPlD7g+eDXH0A61OefjF61lh84lX350zPv&#10;xHvO7xiX9qcfPWbAfjHPjwn55bM++bUnPX5uPutTn+Pz+jv5ZzzFbJdfvZ5vc3zzfJzjmOPUr+mP&#10;cu/8sF17c1xSMfUqN/Xp17Q78c4/9TpO+7XzMf0zXtaNk5jz2+dh6gD6JT+/8AJzHNqRb0L/5zjm&#10;/X2Ob9qBUqaeGT8ofXNM8q+jdVzxvbMDbJd2/R2z3ziox/byM2n5k/iuCVrlZoLWP/0fal+w1bzA&#10;6+7HFPQELTiJqK3Y89gE7YxX+V/zT3F8XtcdP+j94FLf8j1BG3T3+21V/Mj+K0wo00e5vEm64Bur&#10;8/rQPyFxsPiYZ/j1r8/b1NP5RP/FIf39DVQw9xXq9bxwnNNf+TpsS379SKq+d3F3/a3/g94naHNd&#10;0S4cj990Bakn/ZbfX6St3qAmWnXH+2zfT3U5xz/fgLXd9VLjSzusS2i0NH5AvV9/Or/n/Yy7dcfl&#10;OC364QsUgLrUeLqu5rxoXzv+4ss3XRM1Tv3s9+Pie4V2LcYTndSfBO2DBw8ePHjAXfET4a/+6q/W&#10;Pfx/nIRr32h4c+8ggSj/wQ3fuosHXy+iH7NRoO7Gwd+Ei1l/l6C1Xf9ngvZDmxHk+oOm+sFvro1K&#10;9LeNcAf94LzJu+wrffEnfiaifdv4bG2sqH/9zf7HCNTf4gf85INvWLBBsw9K/KCMw3ZgfN3QGoY+&#10;DuWA7SV3bSeO6u92BBs72muDmvHxTVxgf9ejHedJ+wA636hU7+efZwLBB+GJPu+p53UetQ9NGxXf&#10;aRfIA9TfE9Qp55uoSWeC1jj2Nz2yXudfQv1J2YDLBzUhD6hLPfYBXP34YR8wDn572D9lZTzUeSBK&#10;6nxe18FZ38c/vy2bxQdh59NvvuqH84F/QL22A+rGX79EzVPqqwS3cbjGhXhDne8ab/rvunI9OR7e&#10;9E49FdtO+deyofxJbrTvPkA9m8q+RTgOkHw5Ds+nGQ/n33b9rXFknCwdsw76AyFQ7zv9op9Hd/hm&#10;X9cYn3Pb0dfH7O917Hfb+qXcPG+mXH9Tv+tx3IB2+7s+6upzHOoTtHW5Kd8pkF97/fpHcVxijlN/&#10;jIPt6ptFPvEubkK52d/nB/R4Quc8znlyPQDqcz46aNf+1DvniWP1SAX1+SfXSXti1Xhc4+T6oI9i&#10;4m85Eu0fxOKbCUehvUsia1ETocLrk+PWLCxdjmPrXV7MeQMhsxMuM1Es7I9j9SK3DkNuJ/hI5J/+&#10;hXm+e7783aZ+qqDPX9D1H/ANWO8/wvvsJRAbHP1yz6cJq+4TcB1Bs57XNeH893UHat2lX/5CUD7X&#10;uftV7SrPeu3oCWIQ+744Ln/T/zx2uCYoy3/9C3L8rF/8qq/r7fLp11z3cz/m+Ex4uq9AHpZcz/C5&#10;jtIP58tf9JbdkgfGrcaT8mU3zwvWFZhxtz7PF+27Hud4xJwf/JC3Y/K9g/4I6+qUOi716nfxx8/L&#10;fRLIP+3McZYd454UnUB515Xns+3+haPzqfyf/PsnQfvgwYMHDx54V/1kIAHIJtFywIahFd78jGTu&#10;ovHwQfsbsDnghs5m4pRVJ6nZ7bhBiWTn1s2DEYWNPYUNVRTth2ThvRcJNj53BbDT0L/j7/ZPm++g&#10;X2xoofoxxx3f/FolsMbrJkr5FzTfKNSi7LizYSM+yLKZInZszthQURyf/drBT32lHT9f5mgV+pBn&#10;40zRXx7ESObB42YZ2C+0j55eaAPwYjflSCalDIk7fNtsAfVC2UBScsP/f5/xuF60k3rzAbHbvGsH&#10;tOGPuPNVf8tvZwd96Y9y8uV8fPYS36nXOjGl2K4dCw9AuYnOOhtvS/8cRfETz/ILndjvPPIlD/Pg&#10;+v2fYu4Zg+sg/Xu1YzzVI53jRRdraOrtejr6uOgqP7O4lpHt8erjzHbGVOvIfh44s5SfABt9HNMv&#10;ELbWf/6DNdTRkfPHtWQV9K46xXmFp2gWfVKP9q17/VB/p5TgWeUOs11e2xnbrAvbaet81rufHZOf&#10;0mEbY6bc9Ust74CdD6H7IfTb9jsfgG3yOWZh+4fKHWy/63c80I+Nrcev27vTC/4+fB1dpuNOz53P&#10;nY/Sfb7DbH/HJ/6+emymbrmH/O/632Dw38lf5nnWb2LYcdHXeL+rn4fvI+wv+k71VVC/+zj+Pghb&#10;/L9tdmqZdVqkd/iQD7f6dumY7b3e24X1OzqL7evHbis+Yb23Aeu9f5bq73qrXfqu2D9RcU0Ky5RV&#10;Dpr88l71yss1odftB53He14W6u+vJfrZ+z/EB62xXaEO/RS9fRb7hPq5h0Dtfy8PvcaBdo8t3s96&#10;mXaQI2bu4Shlp3R1fchO0P/gwYMHDx48WPfETf/RwRu0+zBuxhaSknFznjfodXPu7W9v1ru99ysX&#10;lHr8zPZI9m5Q900INhSAJA7om5OJrsdPAQDt3SHevN3Hwdd4qfvmrPjY5kT/8Fu74dcoAm3Uz3i3&#10;fEdx/9p5o9c3cNlsAeRC9zqG8g1W7UBJNFkHypnMZTMG8J86yU7gN11JhIEvv/zy9EPrN/sm4cpe&#10;1jNezqPxAfBJv/32+g1R/AKlL9ejetmUA8chXCdQ+CnAcc1NJ/7JR1E/aGxnPjMxuBs3Ul/Z6dCP&#10;b76pN+6oZzy7oozTD3+Y/L5hmrrLT+F4ug7qvFErH9R5M56Owzg7PzwE0L5FG3/ayTdjSm/+aV7V&#10;682ZrAvHrz3mi7rrB/+yP8frPKtbedeH86O/wnXqGyDdb2jOW8orl+2lg+NY962NxGrKZRwn1uNM&#10;9Ncb9juO249YwBupP8dx+htoNw6eV599/nlQwRt2wed4dvwsYq6XO9DvvICux2K7cD76eQI8v4X9&#10;rq8J+V2f2tCfeR6hp+vy+gTso/TxgClnv3axY3/nE1N+jrvLg2nf+mxn/MhJ7e/6aVf/9NN4cT5R&#10;Nx7qoU1+QV09fU47up+dTznjJqZfyvd2MO1O+zOu8H5I3x3u+o2PvwT59XV+Zr35va+9wDdJz6dQ&#10;tpv/fbxhiAzy9amBV/+i/+Y8B+/0+Y9W+SYt12HoOhuD7+/WdRBo1z+NP3/S/+vND+R2/OT/bP/r&#10;+jXOlO/zDuCJsuPlONZh1C92FtQHsj3lvvjii6DOr3H3+sZx1L/9NsbY1wXtfvPU+7z/OFN9ozUB&#10;L5jrs0MeoB9S3rBOpH2vT76BiV180z91IQ9e12+2+2aq62/CXz56/iqnH+qXviJ15n2j+53txov7&#10;I/B+aH93ibZar0mdDpOE7vPs11/6kZ/ntevKZser3+phPpHn/tJBXNF5vV/wi+asz/hoz3hy3wf6&#10;eR13zj9Qrt4kTj7tTtrPl9KJvjw2jnO9+CY580Hb3XkH5nz3dQ1Prrd8gWK1hB5sIdf1al+/2V9q&#10;A7jua9wJ9nepr3iBsn/2p3967Xjw4MGDBw++h/hkN8Of7n8kTJyEV7uJg7kBtQ6XmwDQb/6BXac9&#10;+OTd7Ue26eBI/W403LDMDdzp126zJy52Reu/YPNpLzZGjdeNkLDHt2Pt0/6J066/bPAWPxJuwO7i&#10;gX396baB7XP86g/7S+abvTGUX+jPBPL4/MMdbxPIys/1sAzHTxNZ+jnj4frSv1lXb4rVWHPDW4kr&#10;5c563dDOicumtNvXUYnFtKUf2kv/89teID9VkIk/kPErPx1vt0ubetEFnG/j5Z9OyueDxVb3Mm8g&#10;9eIPD7Ik7n7t/ONo+iFlY54wBtmu3Rkb5WzuD2J0OU/SeiBKOaFe25kvjvsDB/ABwQfI+cBAghb0&#10;xFwi9VZ80p4J/DRbPs115jw6TttNfHhen/bhl2/P9gQtMAwnHoty5J/GmqC1X+p6OOt8n3/2+81J&#10;tEWcjl+uryuO/QHba71l3fmyffbP65ftfX3SNv2Z60s987o3/RCz7nzYLlVezH79Ur6fp3ewX71z&#10;XPO8nPatT38d/zv98tnf/aTI5/1Q/epRftanvxMfkqdoR3S/gH7N+wp88KhvwvPQ65563+mb0P4E&#10;1xv6TkKHBGjQrK9R8SPpgv7VfSzISaja73l/ErRLX/eg4vFmvG+uIz1BC0ys5dVjXT/2Nyu1G39R&#10;s6jxUW4pCfIPTdAa/6BLlePw+vYuQVttuV5I0AL0Ezv9rIRk8vnpA/UA2v3macR30a+/zvubCb0O&#10;6i/7qIbO73qU1icwHKfjS/+0a5xo62WeF8q5ju4StNR9+7MS1lnv5wF1yz3u7UD124Rg7l+uUC39&#10;fb3Sbhg5pl//jNNq3e3ZP3GNS43XuuPsCVr7oc4nxxQ+kQQc55xH5914Xu/XpZd1DHU8+mkcE6XX&#10;9Wd9ni8g+1OvcTzXi93+1VeZMPcXF3frlXbt2T7Xl59ycF5rH5vy8itPG6UnaKGffZb/CGSPE3X3&#10;W85Px//3z/7sdaIfPHjw4MGD7yE+2Q3xJz/5Se0fXaOpAAD/9ElEQVQMFnzgm2+g9g0C9dig7Jv/&#10;ZXOxNjC2B9pm4MI36h3qP3YW4Ac9QUu/OkxQmlDpCJ7Nd7D538E3Us9GbPtLHLQJ1EK8aO99Ib/j&#10;Zjz5R8GivfFC1WuZMLE143Fo/Cw7xhf70PON2+EnG04w50O9JGhpJwGlXOfzgQvQ3h+8qN/NX2/3&#10;TU38sD31sHG9xoF230CoBG2uB9TTT+lwvWh/+usDi/IAygY769mGn/JD3ci/s+94eh30uED9RyI+&#10;+yz1+6atD8JLIn4qP+PkeclGnfp/+2//LepCOb9du/4PqN83KIyP+v1WrJhvMgH6ecCA+maoDyaO&#10;U//U7zqm9DqwnaLeSZl/aAf1OR8maE3MWNcv1im0+5tUfbXehXLrYLcsvc3/DuN4yp6v/kZ+yO1+&#10;EhNBt91+nYF67Hz261z07f4O2j3PhOOfRbiOLD5Ags4HrMsrOJ52Pe8qzkm7fuD4pvy0LdRjv/Wp&#10;h3b7Olyf8NN/F6/e3v2406eeyTft2G876Pomn/ZtV47zh7oP9FKvw8rNcSnX/RS0S6ef2gdT/k6f&#10;dfp6vwmZ9f9uj+bzxp+Y+jsF3R9x6tBjP/lOYmaMw4SjcemJQmACxMTIiWfzD3D/Va9Y1tZd5Mon&#10;+vzfAV0U36jVv90Z9zfqJqTuEioCP4T+1PoY4zBO/AcdcXZfE1jtd/MwEXp2ESZgAXON/0nrmgLV&#10;T+JF3XWu3a4T1C8eg7RxXuODPOi/gATGw/qXX/4obBhf10P/xSJwv+H553zx7WX89g1S9x3elxyX&#10;63ReL60zc0B/jQN+EC799brqfsl9ln6W3aynX8hWzBOpb7vRkA3Gw/ussF0/RV1HUt44pz89Qfvq&#10;B83qcx6ND3wU42G8ph3lnHf2DZhINXV9Uu+E623qkTqO0hNk0ex33zHnVzgvW/zomdcJxeYv9mdc&#10;5HP8rEegHfdLIuP3uj4F15nn7dkHDx48ePAg8cluiD/7i7+IO7eJgb0viBt1pycBuig8c+NwNhDu&#10;LDZeNjqz3rFl46f694bjLbTX/AP6J/zHvC72B4+g1Y2Oes5GTPlN5ZsbqNeN0t60DX/Vq1fq0TM3&#10;2s6Del+A3qVTe91fdM15Qk/M9/bHxCno7aFnHWdCOZoC28wLyg5+1oOVfvmg4LjcuPrg4jhPHLZR&#10;6z5w1DhzQ+l4hf0i/ag3YUU96CTV3x4LUPGn3hPRKTfjkWIpC/TPjbJ9bIRTNhWYaJz+99iDehCr&#10;+QTlV/bbPv+0UPn0qx5oMpGL3tTjP0Kmvtqwa78/CJLQS3+KP/XWcPJAP6s/2423fku1oxyA17r+&#10;ql8/1W/8X/VnXfuQrld+qetQ1LymPvlqvVzH0c+/oJ4v+0H/1Adfal32jFP8THthc9t1HGL6Zf9s&#10;154JBkDfHK/8wrp0jlMYJ+1bf8enHqH+uU7eYeqxPjH7p9139macBe2U6a/jxE7vfzcO/bFfv+a6&#10;qgfubH+37qYd/xEm37AU+jvjMe3LZ/v0V1j3Ohk7jNXmn6h7HVLs73jDvOko+ft46484fNItbwLp&#10;5Q3aM951H1nUeIafDSayvD5f4tr8Na5irYagU5+Y63/CuP7mTsTon+PzflrXq/RrQj+E/tT8Xv1j&#10;XoiNb/a+TdCe+F37J+yDdr6eoAUmPC/xXTBO8zySTr25L9BmH+c1Plc5jrOt7gtZ/9GPfivoxxK0&#10;JmSdD+tff52/eOC+lP25joxzrYOss66h0bJoxdd5uvL1ccE2E7QmPvWz7Ga97KX+Oo+Tr+x2VDw4&#10;v5MvUetQ+UTt+ygVZ/2p9XBnr+Z1njeO33E4Xov9ytnuPK3DqLdTOeqiX4eS71q3OE/Vr56rPaBM&#10;9iev8sbFOLqvAl3O8m586/+gNe+p/5zfl/PkdT2xb7Qf8Abwn/3pn1TDgwcPHjx48D3GJ7sh/sVf&#10;/uXaS/yPk6D126bcqMF5AFw3dsDNOjly08KGIOTWDR26fuzeRL+5Azb6wXeH0d79AervXEf7thP+&#10;wdPkAG+ugov9wSPoP9/g3Tjx2FQ7vgnrxhNQV5YNkYj2vfHR366X/ohntCS/etHT9Xb0NuPtfPUH&#10;RvjYIEKdLzdiviEKejuwPaHfr/50+foWqv0p55uirpstchKn0w8pcYD6bSzBRhMYR8ff45XyuXH1&#10;T/3lMyHFOu/8QArmPBpHWba68IP2/iAEznppD36i89suP0g55iuqAd+IRR+0HgAzDs5PfxAE880i&#10;4ZsUn39+fYOSN3o9BuVf6ncd+WarDyDG60c/+tH6WeNgnMmfb3SfxMnmd15qHj2fU54iOP7FL34R&#10;1PXhA4rjdX711/5KWAv4y0/fSAPUKYmrfxD6tC9cB73NY6jrP9/gWXHccbE//qN9n4dz/Xm9jl9g&#10;bTng/IKp76C1S73OVNwzXh8C/frnep1xAJ2v1mfGR8zxvYN2hPOp3/ZZn5j9U272d/0U/JyyUPnu&#10;9FCMr/JSizBOygP6e5zlh3Y+YL8JCvt9EO9/yroafu1X+3yd9vyTbz/JUf7W+IH6mM/eLrzeifNm&#10;6vBb/NA/2d3xEuoxQbqYgi/+W1S9/U/vIZrh+Pi3qG+kZjU6g+ahx68JDKlx066fCphxvID6GPct&#10;/+RbdZq6Pq4XB6vdRCD3T2jNe8bD9Xnojq/XhZ4AAiYSuZ50u3eg/7X0eah1pz/Op37brwz+U+AH&#10;3jfgg7ov9bxYkpum3FynHn7+eX5yQfiLPO9bfZ2lnhT0uiW02+8vwIR5tw38BaL3O+15H+zxEF1H&#10;tTuv3jeTp64vuV7L7/TL+7t2PY/WEAM1P6nXODsu50E+46F8v++n7d2xz0/9ST/rG7KiJ3pBxZdx&#10;Vxxm3PVLaEf7rus5f3P9ZBw5T5j3dp5smvvGOs+ITQfjp236k/zY/9h5lPocv0Ak5VJ22lWn49Bf&#10;6/Ln/aDmV3sZl9QBXBeuo9o3phzr9P/8P/5dCTx48ODBgwffY3yyG+JPxjdo3WAEXTd3b/BnY7A3&#10;BMINwtyYmIh04wjQoTG1mIA9eha9bEK019sW1NUTnrS5MfFPxxV3Q1Yb6mZv0YvNBTc6kehcPPLL&#10;VxvUJtfs++bv0QP/sAEcv4lfxzWhHv3QDnVkcoNcGyrAkX9yyfjhmxs5N9a1Mb5u8HzgKDntBjn+&#10;GAf9qTcpg1zWVflbdgG8fnPPBLPAPhbqTzlZm/if9bmxNeFrglL/9GM+uFif69jxCevGz8li1rQB&#10;ZoL28O+Vb3uOI8eSdeN7Xc/a7XEEJsJr3lIR40GndtVLG7ocr3qzvfSqp5+/8CZ/9gHkgH72N2fi&#10;59YvFc7bTAwYQ/0gkWp87OtwPehnjTd5jYN1/MQXE7Q1Pv0MctqNw/Srx3P9POt5sy2+VGRcil7X&#10;wZm3vV6m//Pbl2sGgiq3zZ1+ElQeAxNIcx153ZS3zsfsd5zvoJx6hf6/a1fv1F8PgFe5PhYw19HH&#10;+Gu+sv1j+uy3fcZNfe/kxNTzbvxdD8fa+65+TD6p9zn754P5Ygzim5Dlfh746ZNKLOm3ehKeB/Rr&#10;u8Pzh2XL2p0J2hk3ErTgvKG5Ids5fxyv58PWm/cNrlNRPXLnvrg7fCNV8ItbIJ/jrV9oZbs04rJ0&#10;n/Nrn79zPg6mQxsv/JNv14//GydBu/sjEbSo8VOv59U8Lz+WoPX66P3xHfS71kdS7sf02e+8uU5c&#10;Fya87Femr3eK/plAYlydL8E903rZBhxS95ubgrhS9/pX972sA/otQruZ+KI9+6ueckJ9xkV7ftLD&#10;6XZcE8apzuc63yDer0ysWbj/JU157eqPdmdizrrjsriO1Ku89+Hul+jyMw7inNfbnnZ6PIHt/iLC&#10;Ajqf68DnAOMnat3NdZbjnpQXC+j3Dd953eITFoJ+qXaklil/t26TV5rxuq73BO3GZVL5+cX7VU/2&#10;u95qHvONa8e5/g/a1+W/+7f/Ng8ePHjw4MGD7zk+2Q3RBK03Xzf0Jkq5wUOv24mC/FIQmw9kVol/&#10;XIr6blcP1i71bX8maOPBqdWB/dD5hq3++pH7rTY2SMCEY3+ggF+dQD3AN29R1NvVJ2a8fAPXjZLx&#10;iXGudiAf6PpoF8hR940dEq7U9QN91B1vJqSu8oBx2648lA277NTZKCbNRv4xg84/H+SmPf3xQac/&#10;8MoHrY2z49Fe/qv1J+4NIRf+lh7/0QXtCt/UrUT9Xggb+A18ANXPlwT+WB8kAKIetdXveDePcVr/&#10;B1BD3Y0+G2RQ477Oo3VA3fXj+tA/QL/zrr7+xiz19f/RA1W/epw/5jX5r/4L11HFI/WYsJn6kIf6&#10;AGqiw/Vs8dt8xk3/tOebwuv/QI4rj4H+KG9xvABaD7AZf/yl3TePhXYB/X0+gP7zgJM07ZlwXjO5&#10;acobT+xDffAlUQD6ug09481dEkDKA//kWPzmjg+A8o+P9bryJmS9flDvfLU+t/+b8qahfCLkOQOa&#10;fAd11y0I/sEjjDfrGx79AFOuH/d5EvZ3OfUC6JxP+1wXXa7D8dg/If/0S3vT7qwDY3/moEH7ymGn&#10;8+E/9a73Tp+/sOM6FnT5DY3/Fv2liZutx+GiousJILdLf+M12rZ+27XjG67+4qHe4A1ywWJbcd2J&#10;gq2PNqgw4XTmZ4xfuVPf4xQnYbyhf2eekVmFX6AeuUVNcPRfWNJf/9hU1ud6sT4T0BdseeC8Aqjx&#10;uoD+rdc4a2euC6571Fmv6gUmmPp1kv5p37r6HZ51WDv/TMRxf+jyiyvq2qU92Utmta6Sde/b3k/m&#10;t9LneZVd9c3Pd79g9pMbdd6nTu9vXreV9/5X+5zrOE1wK699fYUfMG7aLLZ7X1RuXlfcrwj9MHYz&#10;DvonzThm4g2QOMW1uv6mPuvJl+sePufReKiHNkolXBPIAOLIsb9Adz/k+ev4jZNYKjfyoOoJ9dQb&#10;zEGOf8bD/tz35n0c+Asp7UIpjAW47irO2a7fnlcVz4ybiWvtCtcH48mYZc11rV75HJ94jU8qcH7y&#10;3wSodud7ytV9JeV8U1g511n6mMd/8u//fR48ePDgwYMH33N8shviT0eC1gf4uFs32A+lv/9jN4HN&#10;HxuUxeMbkGpxAP5jU2cDeWOHFh/szpst3X4cJdTjxuPUpfGzyW99543V+LmxdJgwdaPYx8WR+o2H&#10;OPFZpfMJ++NPkxed/vZEwocwx3tgdZmhzwdXx+HGccqpLzey2QfP3Hi7QXUc9amBlMmNHg+oPuDk&#10;plN+9cCHmHbdIPc4IOunCFxHrEug/z7Y+I213DizrrK/HmCS6kd/UwTMcennmf8t7zj7Jy5AthaU&#10;M5453tcEmLRwtTPnecpNffL1eUzk+aofwnFrt/qSUlUOGBfQXfeBQlTcUj7fyMiEAJjjqDd6cjxS&#10;xz/9nPJS/bRe8SMRWf3C8fQ3skHxGY/UJxyfD+hb7Oip+U898lmvbwLywFYPgPgb8d7jXx1BPD9M&#10;vOvNma+re+u6l+0z8SS/9ioBl+3Og3aFCeFjb2E9uu6jhdYuYhwj3tcEQkF/jJvzL5xHoR+VSLlC&#10;/lo/Oc/KTX1CP4Rytjse5W2f/vfzBMhf8Uv+Wj/G5apvYtqf/kEp9uvP1Od1tCdowZJe9RV/5237&#10;VV6rZ7dsvWe9j+uRdvzT/5iv1eV6cn1WYjflKk6JI7ev1zMxNa8X+i283+tXjrN0vCRolx16z7xs&#10;ea/7jrvOa+Od7SZ6ZtzFZR0OXwNDbs7zS4JW/q3rN/cvyrTD/CBrfPxFmlR4XTKe2p3redYdQtlL&#10;f06813z3WNT1XOR8zPMe0N7XA3X0J82EuZ8IEGcdbMw49F8wr+qm7DfyDUPGB12Su89EZPrnfL/O&#10;/+s4qSuvXv3Jvhp395t2f3Go3qmfw173+gpo1i8BL0U/JvX6f+4De/zW5evrvdc5T6kDqPct4biN&#10;P4nH5FdPtnOsHmCcQbVDa7yJlCMRKh/UuBpn/kKLdn8h4bz2X6yAOU8eq8d267zIQN04uR9wHvVL&#10;vXP8HKZ8xtE3jdUn30St7+yf+4wuB53rTD+NwxdffBntNf7ky+Okzz8S9uDBgwcPHiQ+2Q3xZz/7&#10;WdyJz014bQTj5rxv0HGHXrgkSFdfvBm70fl9cD4P0MqtAt8lQbtlLtj6P5Sg3QfBZwH9OOzFUWLW&#10;eUMz+Hdd/0zQsjHq+nhA6/zvwEa6y1EXtDEu9cgDtPcO6u2Jj87f/YO6QdO+8uLEceFO79zgm3it&#10;Nw/zDQ820FA33vwpFfCBWjOsh84Hsp6JXgrwTQHegAVzPTkOHhw6ZT0lVVfq80H0rNv9wDEf+M/6&#10;39R+0ccB7t6kBT9YG/HuDxtgaN/Yd+R4dmUBf+B3PhzvLG6sP//886jDDwXJE4dn3OqrccIXhwHb&#10;ebC0vdvJdVQCrFfAG27wzfFNu64bCiABvw+PPNT51K5I+6W/6inveu2Jh7RVsaDeH1CE7VAeqJQD&#10;vmG9zbbxlT/wO07PY8ehHvm++uqrqOf6yr4uL+QH9kN989U3Y407ia/Oz3+gvyGe8tm+DCQ/bav8&#10;aj+gBWhvoL8nAMBroqUQeoMGOXVQ8ct2x2X8heO3TMwEE+h6lOlx7NAPMeuu77j/bHn0GG+vA8p1&#10;ex+Cv9CQ/yQId93rziXBwRj2uu3nWS+ua+vogd7Bdrs7nwkCxh10dUHnN1b1e74RK5ZktL/Db+wE&#10;hSUkFnXcv9q/kNBO1wfVj/hHv1q7b9za75vt8xMEQLl1kLSB+2no2efRvG7Qd+QDu378SnmuU1Dj&#10;CqD6UYm/HDd98onOD2Y/mP293uE4WN9pK/1jPUNNLM5EHN/67jAhBaDTfsnX/AATbsbD8QvPq6Ul&#10;fqZezueoRp1ivJSv/UGeP15X6jo1Y5YK9Vv9k/9cB4Z43Rf0M8elHtYxx56v6vG+lfHnKOXVY7/z&#10;JLU934x83cfM6/G8Xs99juOWT/8qwXnt97zsf6kFnGfXk3Hw/qge/axPHOjP1W/Xocjxpw6gvc4D&#10;rDsOxzfXn34Kj6EU5wt5C3A+5Xc/7LxIF0f8dH06T5kYrnVqv/oBuud8i/wFAv4rn37qT6nJc4X+&#10;7q92GJ/H2dePc/6BL2D4Bq9xxb/nDdoHDx48ePAg8cluiPwjYfswEDfqfQMH58i2fSMXbiRMqPrJ&#10;AW7kcPomzQ9J0CzqxsQ3I92Q1EYo64c2X8BlQ0NBT2vzKBIZ+xi4ATlAprXZz0/kfCA2QazduXEC&#10;9F34qcu/x49c5+txAsbFRJ9yQk/fxSM2fuvYfvUJ7Qjl3PCulk2zz34IsXGD7wZTf4xhbEQX73mg&#10;3htvN/JzXutBKteN0K5x7vPGsRtF/IB3xs83DX2g6Ho6v3rsn/4lf/njOODPeGRdOG+8wYSMche9&#10;2N/t9i9L+XPLQ7qftsufuivxYKLqlT/IkfPBY7XET/nW0aYJm1OsxgFf2iYBVvbYwFM3/uolPvKD&#10;+UBLPJFTv/rSZr0B4jzOB5MtdvRpv/8pIbpL7xXaVd4HMO2+szMfhO0X0585LhPP8tEO5vmqf1L7&#10;T6Ju+3fmdfvh+YccNjzPXJ/6s9nP7F8StED78XPZN0G3W9Cnb6DGk7an/1qS79f39cQ/9T5+NZ3A&#10;9tn/LkE77WpP+WN/U83p/uz3+n/iO64ri2PTqz31HsEN50NUAjLhddPzRjge14H2z/1pj09gR1/A&#10;Ob6SCw845+nSS0/N047/GA+fwACuH/30TdkJ7ZlYtR6JwkWNhwla7S3OpJv/2Nnno+3zT5U9j8v/&#10;7wY/saN99G2VAe+Hhe1f/Fxx2fLeZ7x+6afQv54Q7ZjjnfJi9luf8Dw493HivmSsm5CpxFvG118s&#10;iS+//DKo9vr5RanxzHWQ56jrzPNJ4Ic6l7bFm3ocjna87hk/5RyP/SaYEz12qdA4mYic/Pifemus&#10;4DXhfvXT87QSqbXeKcQ15cte79cv9djuN0LrPpJ6Sl9iJmjp6v2lP/02cekbpqL4Mp78o6FAe/7C&#10;XXnjoF/KO34TtIXr+K/zX/PtfGkPns4HbKPoR78OQvVjzodw3Wi31puJ5ZQjQdv1COd/rlO/Yct9&#10;C+r8GR/hfFc8s995cd31RDdlzrd6QPanP6+/+DYGOQ7f7OUFDGBdf57vzz548ODBgweFT3ZT/Muf&#10;//x6Z9/AoB2xSXAjsW7SSZJy46bfN0NJQAXdGwL6wWe+WbgKOG98WlZb0CV31w6kHSZ6gb0hh55d&#10;B2ykhLqB45CaeNB/EqW97ng6tBdAz9YNeoLW9tCHTCtu5Oaf9KdXiT4egJxgY6su4XHXzzjlo7hB&#10;38MPKJcwPkHCDiDhDowPf3oJ/XZ/81WwkY3+vT7EO39nG+htJmb8Ni6wn+Jv/meCY8J5ZF7gZ0Mr&#10;Faknj31QdR3NdfDB9q0Efb5B3nUD9NMGet91XqT4mfOpXdHtw8e6TX7PK+fbeS15+tfPTRM1T9pN&#10;/01k6jf94JxH4VfpMUHB/KX+tKOciQn7eRCE1gN4tvvNQR/UsJN6UtFM0Dqf+jXXneeD/hgn34Cd&#10;CdVMSKcs1AejPq7E9Tzz+lH2Ur74C7T382WTAG7Qrn+WejM/mfVXrEewfZTyJsLiG7NbhnahnxYS&#10;XMpF215X6/9ATywF34pL9qcdrxsmFOe67Ui5XbYe1oFt4J284+6J0JRLP2yf89D9pH4+dbPPD/X6&#10;zd/4VE2Fa/XvgwXb7/Rrv8cLVCK4Kf0Azv1hG9bWL8f19zyAL/3yTtjOGgnexqdeQLuJVRMFXG+g&#10;f7evByakAqu93xfhI75Qz2tAXduuS+9L8hsX39T1FwYg5Pc4faN3d8R5Ge1j/K+/iEn9+kF87+SE&#10;1xVpn1/4jYtxMhHJcS+lP+vqEf0vTmDry4O68uVHkBc9U79x7fqBfs/5+fGPfxz0Cv40Pq+PlbhL&#10;eVH/6JBx2HFeLMmXflWCkXqwLNQ5Os936/ZLvc4KfbmsywXv5+4n7Dd+np+2u44Kedzvt3R7P5XX&#10;ONruPHleus6dF3/BMKGdOT71q2dpip/OK3EHyte89rGUv9J+3oNcZ9AaL0AfrPolndc37Rl3YVzm&#10;uPTb9nf+zXXxzn/1GAfl5jqyrh7k6NvVE+dpJ3+xkW302S/Ua/yNY9mFv64TnieuF//xXPWmjVq/&#10;IsdX5692Ux/35fTf+3PWc98D5ris5xvDv/5r/+f/8e+y4cGDBw8ePHiw7/yfAD/dnzjwDSvhA6Ot&#10;JlbXnTsI/dzEvZGfN2J33Y3F4Vf/pn7T7cXO3kDEA/KSVY8JzY6ziaBsPY5jfktWXh8YqYX/1JeM&#10;/in/Tp/QT9+0cdzJ3bDkp9/w1MYp9XyzHxjdmJ4H240Tp+1PoOvVT+O15d9tOE3YqmJuqE+8dr9m&#10;9c/5M1Ego3HqD0TouvMn4r/lbJ8PUvrtuNxgS/UHeXQpL3+3AdQnVY880/588FFOf5XTDzfMtssX&#10;dLWZoAVQ9KNSudS+HrBu5hH+/oAL1DX9sm6/D2z1AOC4ulwlPtVvfJIvY4lK4pT+mHBOLqEfyADr&#10;vjnFeusyrj/5+FNK9QMTvJUwDXLi4QOJOuf41Tvnu6CejIsJ0nk++YaZ9flgo18Zr+Ir/v8evJT0&#10;Ya7PihvNfR0D9dc6R+/yc5/PJri0f3Qvyn95vOSM635QVK7GoXyQZSf1H3/OuJLB+Qwb68DrgHzG&#10;/VxXz/q4h/Hykwzat336J4zPTCSYAKn7zTU+9uun559+mqj1jU39MKTaLX1Bqr7jol/yC8fzcSTf&#10;fHNUO+fN0103IXKu0wNnvtU75kU98mnX89Hrnt9GPesjfi5qnLY8/BzNTyJEfFeH9lxX6id2YCZo&#10;p1+RIF1U+/7C5qy/ze91pM6vvT52HOYbsBPKTXnjghy2MkFbfOHfqutH+WXc9Twxr8c7DKeufPkR&#10;5Pgj0h7naLZ7v7lL0IKeUAYkaK/Ia9hM0J752viHJWjTZgdtvd36Ob/OurmOG8DX3xykzvUKql9e&#10;T3t8u9xrghZcE/gp0+s90Z32nKfkfU3Qcn9UXlDXTh8fdd+knHp6grbL1xusr3HudeMplHddi2l/&#10;ju+KPs8i/TjX+2231st1vBbb9av72+tzXcg/i/2OzzLH419oCeX0F3R5i6jzIedZ/+TzvDOe7tPr&#10;0xMJx8Gnonq7vxDqCdrUm/q0p37X/dz3ItP1Or4nQfvgwYMHDx4UPtlN8WMJWtq5qcMUN3c3FKuf&#10;ujf+/k1X2zu/UO9M8GE9+DflAT/0rA1S0FXsF73ORgT4bVATptapBUVv9FQdnAf3HQcfVBx/tx/1&#10;Leebweo0iuixXbmOE69deoI22rZ+ceZjj0dE3PIw2tlQQvXPcajX/vOPDm2HjR9QP3Qfrv5rXEzI&#10;+yA75XlDCXrWwcYZXyu9vT9IAezR7kbVuvDNAuVNrGl32u+bToAccL5SPppe9ADFeRBLvcnsAy8b&#10;adqzr8Vr++2GH1B3XHxLFrje+MZz51deP/p8gpn4cT4c14yHdhdH/PTN0Lku9H/qY4MP/eab/Gbr&#10;+v8C46weYbwr7qk3E3yppPwopcbb8fIng/JBeVCE+o08/ZW+G4fxpJ16L73dB5iaR9dZ8qpHO+qf&#10;xfXt/DHG7IvmExfXEfzyCerOo/PAg3nSN3ysp60j6vsBjQfm4LO+E9CuJ8dvIv68ucjErnpH9G8+&#10;yuwP7AVx5mPPq77N+npMPPWgezwg6jcmwLv1F9fRJj9R85b1Skju88/zbfsv5noKNP13CdKuT391&#10;2HU6EfHZsQEm2IX2TZzV/TbXlaj4XAPEG8JAPa4L4gCv68b7E/y0m3AgTlDXueMzsYr/9DsG7dBG&#10;WUdBGX/WC9Tlnwl7kDq2/p2oyoRo+WUCwz/dFSa0TtxWH8U1IgVdbsLrk/La7dfpLm+iUNivvdeE&#10;VsL4yj/1KF+Jx6v/XGeg+iVqPq52K37Z7nyrx0SR11+/WVsJwbT76oeJqrQ7E0zvoW/G6XoeuE69&#10;nmrX+57nF7bAub616yJ9xrn8ynj1hCrQvgk229+dx/4jqNqrdZd29VO/Z4JO6I/2jXcl9lPG8dQv&#10;1NIv9fd5AdNUxTPtpL1c30B/XT+lT/1BDtB/HU8eK2ffpJXATMo/agVU5X7C+dFunX/X+ZhxuPqU&#10;dYpvyNb5kvwzYau8eqXXX9zzbeSMm3adlwnXn/vcmUjNXxykHWzXfVs/OG/jMKA940KdkvNX9y/9&#10;oZ1+5/1P/+RPrgF68ODBgwcPvsf4ZDdFv0E7E4Jzu6ADs12cN03ZwKxjNypSUQ8A2e4G5nDZvmk6&#10;Vwkl32xyY0HpCLlVpl3qwb/sH4lVN5GrHxPv/KuNzHU8J474ANny+inf1IcvwP7aCCbOxjd+9geC&#10;bW/La0d63uzdeh3Pbl50+x8/F139yB57Mm6oR0SieR+DY1e/NmxHnmPHJ58bS/0R+iu/9pXzDSnW&#10;B33n24HLBhbzgbHGU+NPf4yj7fJBYcEfKPZTJuXqQe66Ia5/xTvIW/20o8917YOkcLwmwl1HMw7W&#10;jZ927Tfe2rF9vpklZoIWvyKWqyib4Dj10ueGngcI+GSl74rsqAe9HLfxA8jkuDIhAHzw8sF9jmO+&#10;eWJctE/8uy/OS+8H9WCX7YqoD9BX6zT9cF67DWC78nMeyk5S/XI9dLuJ5Cu9V/2VOL76k/3VPh/g&#10;K/GYcYg3GhdO/x6v/jvu/FkwQVsPnFKREsa7fgGW+l/e6DW+zsvWe+ZJD/Y45dP/ad/xgN4zx7HV&#10;rfMuezxfvb6/eyN1fqtVvZ6/E+8StN3PjjOu3V3jTDjf7xK0xy/tjJGboFfPTNw7r8bBdq97rl/X&#10;iXzv5tf1ePzZ43F9VHtS+T3frYt5H8kERSWSTJzNBK3nkQku7Ytp5x08D5XPxF5vv9o1sWq89c+6&#10;iTXrgHpPHCa9+lvr4Jqg1baJ1Xl9cZzGURA/+NNOfjoCSP1HPfELU36z1nhq99WPGi9N3z1BC9CR&#10;+vRPeH1znNrt19/O73pSzrh/LEFrO/MNVc9s1z6g7jdMXXeer4yJ9nP+bLl3Cdqar7QzE7Si1lHW&#10;Oc56Nsz1jalub8bFdWx85zorfVnXrv1T/6pFvccJ0CYf1HVhfL788ketP35Gve7jQc68qa/8KP0d&#10;9htXxznHxSe1gO1dH1T5TKSWnXne9/nq8n6KxW/QWldOv5wXE/yzDjYJGBfhujFO+uP6198/+9M/&#10;bVoePHjw4MGD7zc+2U2Rb9Bysz+JxYVx7w7gwLv2oOvmjZ6+YQT9wbT3u2kwEevuwXYTU7Qj5zcW&#10;r9/wzNKhPh6ge5/+Rdtuj3oclb+gy9mu3qNnHUPdKMIX7cZx8/tgL2J8vb71n/EuwB9/Irz5qBO3&#10;0B8t+WBku3wTR08DGzpw/EW2yeOPeqNvQSp6fb45PaEd0CkbQWitl3wg7Ik6cJm3jS7nm4ZuXH/r&#10;Rz8KCmj/6utvtrx2rok6EwImDAH9+medDWvqyeIDCRvn5EveSlTsdbPnVSqYh9RbD4ypJ+2JLz7/&#10;/Mw57XcFqD/W1wA82tGuiZZcjjXfbsydB/n7Aw4w4QHoX/8H/frrr6MN+S4HqGvX+Mx4AfhE//Za&#10;yusn14PousBvHvsNWx485KOuPyb2HU/G76ow7VWbdoHx1h427M/6tcw4zLqo+KZ+z4t5HQHqphgX&#10;v9Hr+sz1nXK0Y7fzS+UR63FsH22c+Jff4Ky79V/0r/MMGio/grAbvCkH5pueoPfHN3O3DDjX+d3m&#10;P1ZlvEyA4j88B5d5X3TFKfS2OER9y7jejYtvmoLgW+tEfv4TPYHa+9Qzz9e6/o44bz0n4bquV/DV&#10;L4p2/54n33Q24W670K7yop+HQLsmpEsu9ZswMVE4r0PUOSYRB6UZ6vWa9Qe6b8C6CQgAlT91VXsl&#10;EtKefJPfYpv8UhMp2mXeof6jOTMBVvN01StqXH182Ct+IN9nn30e7XWdST7jZaJO+z9a9zvqnu/f&#10;LbEpyt/pp/W6Xmccqky5hAkh/TSextd5kn71Vb5p6zp0vNoTJnK9Xnk/F8mbssD1qX3bp79ZJzl8&#10;XbfMP/B+VvFwXeV11Lh7PzFxudVEHSg/9Uu9vgj9dx0Ix2L/lNOO/d0upnf1Ik+f43LerIvpv2Be&#10;gfz6Y11+5Ws86rteb+SfcsZJZDufjEHeN1z1h3XpPElTj/qmf6wTYLt8AB73Q+hWBshfcWBdIBPV&#10;w+s45Xe95Lddr/aA1foFQc6T8ZPfevbXevv889w36dc76J/z1ucTE3ndqfvM84mDBw8ePHjwoPDJ&#10;bor+I2HxJtOibiDcwJ2dwr6RW/dB8vRveMO31Xo8KK9jB+KDpvWrlpKz3w1E8C2bblD+bm+Qf9k2&#10;Ml2XGw751Sv6G0zTByB/6Gl21WsC1LjlxqYSOcof/1cfbcjTE58I2DpB+I+dXY/jVc4D6NZnv/ov&#10;dMvAA+2Y/liXT8r8c+w6cLzyO15qSFiXT1iffhufs8421D835EJ+/XQc/QEdpJaFpQ/W+eCqv3JW&#10;giOpdfn0N+e3/pEZN/aVUFPP8eAW+i3qATHIQf9FBZjzab3HvfPgB/U5PzX+hHy+QdsT2gkdm/aT&#10;ymec9aHHDfDGCUMxPiZ2hG9izfWpvHqn/z5A8Kej8JjAqDdurN+v53oAS9heiYPkn+d1jTv12i/0&#10;c8pZx1dLRyXKkt94yKce686Xb/SYSLLfB1QTSlmv87vimXyS+Qb+fWJk4fBnv8OZ4xLHb+Njom8/&#10;YAr0w/vyyZpdP2+y7vpM0J753udXXhXLvv6fftv3ejAu5/yMn9jNOvMfMil27O3que6FYLDtnk1O&#10;/Da8L84ErXz6YUKiJ7bAiddudxzKaVh9yot5HszEsOvduMwEbfmZ1HVrv+va67XxnlR4H1Cfduf5&#10;S6IMUfWrp+av/PIYlH9JvZ5Lte+f7s/rSU/Qxs+mG9R4pNk//RQkaEFdp5LfeP3wh7xJV/ZJ0AKv&#10;J/M+9x5Xf6efFb+kxKfHbq4TwTqDxwSU1PjmPFVi8++ToKVe1yvjLsq3ztcTtJQZ77qeXeW1/y5B&#10;a5ydF+2YoAUQ49Htdv2sr5RLPqH//T4B4KHYr545Lvun3dUSx64f5R2Xb2paF696Ct2+4+jnXa/X&#10;eOy/xkd+j23v66G3A5rtn/qu97saxxyfiem7uAFspP17/xy3990O+ZFVv/b8NMi0Z937OTyUOR73&#10;oY5fP0jQKkMZ6gOredP6RcpcD998k7+Ycl/4b/8//28H8+DBgwcPHnzv8cluiiZouTGzKeDGDI2N&#10;RL+rczdv9XcJWjYItNuam4NVbxs2AJ+4arjCgfvApD4AJUEb1I3K2vDaDxyXbRe7tLeN2p0f3d+u&#10;h2/oRn0dQ4mX/RQfRAT+97oPftBL+9IbMG67nI3Y9mN+mkF64k3/5hG9pn3HBZSjOB431PJ3/b24&#10;oZvjIf5Bt3+OS/3SiXozNaGf+iP0p/zNDexqDqiH9tSnv3ksKo7pr984tcz5nf8oim9CdMAn9Vic&#10;uGxqAqUSc1c512GnXeecRyF/h3o7n+vTb7rOB30ekFPGN5gs2e+DuG/29etIp77ZKnggT/5s+/GP&#10;/0lQ583zCPmOud59kDHBazws9EMB9GMJsC4PfFO2P9hlf1LWJVQ/ve4A+4HtxsM4La6gcbhgXHq9&#10;w3UqehxTbsYfv7eyBcaZ7b7xm37qx+U+EPxp3/XakfKlGxi/KQ+6/uPnPm9B1+U8LwV05HHD+Wbu&#10;Hg//AdeFiZ/8FEv22R78ez5r/pPyhmz0n7LH2eYf+Catb/ae69Pw14QuSD1jLNrd41mP1UFB8G/f&#10;xZx/AN/6GceuY3HiuGF87pD+5Th9Q1lez3Ph+aB+664T5WxXXv/2sBdfUhMc01/q+Ox1wnEmKlY1&#10;fhMaaXdSIZ9+aofrOpRxQE282W7xH/3xvlP3p6t/6pn9nh/ql88EluO1XeiH1zH+EqHrt90/tfd6&#10;XvEz9o7/GpeOtKO/+p9y3K+g1sVV3zUBCTUR2McFNSHqdd/ivHU9wOui68euquPXtQ7mOsAP4LqT&#10;r1+3wUzA9XgC4o4t5dVX129pQj71C8+TPu6kye91zTi7/oTrY55/jkd99mvfupjxkM99inqNg/L6&#10;OdtLf1L19m+50uZ5MedFeeVo57CuJ7091x3QT9fv3CfW9TL1+wuluY7lF/rn84l+z/PFuv54nUcn&#10;sN1vE+tP3T+DtHFku+Po88a46zqr/qQ1PxmfGS/rZXcb3n7+8R/9oQ0PHjx48ODB9x6f7Kb4H//8&#10;z+OObQKtv9HJT98wdWPgNmA6dG7k0rZhAFPODcnH4EZB/vnmLfbYdBz/1jFFOXHs7g3V3Igcf3d7&#10;3/CAY2+h99QG5gr/VfX5r/EDZHhA8bjT6ccch3X1mSB88bfrXX0Rl2hJHHsL/TgezFfdeNcbL3zj&#10;tR4c3Ji64ccv9FDgrweB5PuNvUE0/vrb5w3M8Yp6MEgqtOMYXjfe+mN7dmjXB1njKLQj/4QPFOqR&#10;jQcnjo2fVL56kMrx+qeb8vngo13pWf+j3fEbP/km7BfI04ZfHDteE3kVn6TqVQ3mkfdBUfinddOe&#10;82piW79FPgjVg4UJb+M8EwjOV46j/Ox/6th9uD7IvI6vxnk/79bxYwwt4Bth2lTc+NT5kHE0HvLX&#10;+LSb7TMBYPt8IIWgS998MNTOfKB3nI4nZXtcUm6Oy3ViXVjXH+OvXeMhyq+kZz1sPTUfe5zjAXNd&#10;aYL2b+Z2j7TnvNd1MvVqN940Xbwvb+4Oe5u8JGj7m7Q4cOY1foI8qnUV5CVBa+2c/3t8xrPeZA6y&#10;aPJNzHkQtU6u7fKLY2/E37qJCICs8pNvrhNp/aJ1j/O4kwcZP/90ueTktw5PYo5L/qzLX+s6qe3T&#10;TiZKa71ITdhQp19/5icPnP/pn3YqwZmQv+sHrlPPf9vF5PNTMWddn/taxrveqA8SY0jq+FPPRK2H&#10;FNR/5XqCtiPjScn2eT/1H8V0HLbXG3vpr/PluIijvFAOoY4L0PbheiXuBf6lvixi2v1Ygrbmt3Rl&#10;Sbv21TrO9j4uwH2Qun6mjtIzr+czwZnr9HUcfb9E0Q/HL5+Y8ZaPhF/nNw7qQ4T+2V641rv/QL3a&#10;A9APxa1T25X3fHD82kNEuXW0Sur3FxvGt7t/2BfUz3UNOuPht4Wt65fxm+38ghnK+dX1gVVd/OmP&#10;7a6Dzgf0R2jP+GnPAjq/+lxHlj/4/d9vo3/w4MGDBw++3/hkN8X/8B//Y9yxTdDOBzA2BIfudjAd&#10;MnEa6LsZ0W7+4LxR+QFg143C2URsufNN2FV309H9nQkgrZsgZIPS+QV2qPc20L2P/n2MHnD8U14/&#10;lv9B28YYfPHFF0GF/pgAcFx9o0S9v1kCmK9eF9qZeju6hHzrR9R/sB4QqGvPb/B9+WX6rV3GFfq3&#10;HOC4PjlgvNMfNrTg+NVkoYwXOuOlHN9kDew4a8f4uIEF1lNfxhE91Bk91Pg6HtHjB975bXzYaENr&#10;vpJfvwDUNzl9YJj/uM5M0FZ70jmv2u/jEN3uhPLGq+JSoD7nYR3FT/y0H+obrL/1W78V1HGo16K/&#10;/MkwNFF+2sR6oe4DTNlPzDdN9Ec4b1KQ+ssGxzxQQ2sdXdeBbwT7IAR6v3H0wZwHO+rMr3JJc35m&#10;3Lt/YPYD61AKMBycX9me/MSDes5b8mZ/6QEmwEs+i+cfgPpNW9fB9G+eJz0RudUcdL3r59ELLbvb&#10;D3+RsfU7DyLstHrxXc83/XQdGkfsdPCn5b2//2v+oK5jYz3BP3Sl/iuUn+czSHt5/qhfu50P0H6n&#10;Xzg/73j6eQSP61J4/ahxwp+67vi7PjDjI3L8Vfe89b7w5Zf5r7EbJ2Vnwk5zqlaeP/0H+uP5gD7a&#10;PD89j9UHEPE6M0E8esxNdIjZ7zdkLZ43f/M3fxNUv0wAVYIzoX/Ku36nXUBdu+rTH+WcL9ezfLab&#10;gNFPjinCun7L16/LlHfyoFfn+Fgvneq/6wj/AG1AO1DG3ucR9PXXUXG89hs/9FsEx14PPA/Vk5T2&#10;9K/aM67GZ/4iXv+Nv/Ydt7hL0ALrjsPr+IyrcZFfOzV+x32Nh+fT63iTv9av1yXs1bqaduTj/kpf&#10;JbAT78474+i45/Vimzn2ALz2qzf3IX4TueSIf5d1Pma8yn78POPp46QP/zbrAgfVD1wnzr/31SwV&#10;J/8CaM5Lro9X/5J4/4ymg/Kn9It+/gPHKWa8kYfnSdA+ePDgwYMHhU92U5wJWjE3WIJvrrI5cKMg&#10;joPc6MdOIfcQ2RYJ1t7/sjHIuq2+OVQbxbILT7zx26DfXR5/5wYMO/DIrx03Pp0P2B71fQzOG6H6&#10;t/v8pq/Qvnqoo+vYb+PqCD9XcX5MULvR64lq/PKN3ct8YmfzhfXFhx8ca/fETX3yb3+153qQKuf4&#10;/Sbvr3hAWDr0o8cCqFcqsEqL8dIuPfTxJ81Q37R03Migqx7k03/1+AADpk3gRnTC8YmzoY2fy7/j&#10;J5SEU9a3+dhYA23Wm7fJpyb91Q/rxnnOyzwv1U8/x3NeQW+fmPrB5N8mArLB0/mMT62npDEueKNW&#10;82q8jAfxwYfuB0A/dpaSqFdcUr8JYe2a6FGP/frpWLSrP7ZXgiflXEdAHjD1Lovx0wdRHhR7fPRH&#10;fdZzbAXrk7/47E/7d/zd7qSusxkn+9VnYif1cZTtr/6kvHo22TJlzwdn+2sdGP+077oQM876Xd94&#10;1W5S/Sr+OY/Zr38mOqzrT52PKa9+Ma/7dldcEnUeJO3nL7z6Nc93+cXUO+vyO+6lKX9e3T765zzO&#10;81f5xRE/K373eOev86Wey3VhwTcqHb/D8nruL1Aqvkmt+4uump+r3X4+AudXvhHGg3n9rvWQdPb7&#10;DVnjYLx+8Yv81qrr2zdbXdfK69+cR/mE9pUzAeR9UTmp57F29cv5to7eiuGrnRlH+a/nS5ffBxsf&#10;StACE5O2sx6gAKqduS6EchOOb/Y7LtDtSPv1o9fVp38V72w3Po4HQPVfqv2eoIVa7/6B6Q+/uILO&#10;uBoX+dVT41fvnO/U4bgcp+NxfKUn5VlHVz3ZzrqF1l/O5LwJ9U54nhRcL0mVm/Gx33hY9xcnwnEp&#10;73zUPJZ95BCFcj2BKpd9qfeV1vowPn7L+uuvvwrqOPSz1sFVr9+q7X511HoK8hK/fh4Bz58+b72f&#10;63O1l/yToH3w4MGDBw8Kn+ym+LEErRt4bs5sSm4TtO4KQLvJi9jMbJ6/T4JWLu292F3g24KBLcdG&#10;IuiyE/yrQNnAdHmtMj7asRW0FUAcer37B843+vRv8+mHcZul3thL+/0Bibow/s6Pb7ZGArQBe7T/&#10;cm/U5nxG/z6Gz2I8nG/HKy7+tHYT0/GAutvhO+ujPcBQhyPoLnMejeuct3zzIroCm+3XvtxvIJ9v&#10;zC578gPH4bqxzAcC/VveRV0/RJ8/4AP5/Aax64t5lBfwgBZ8u2A/+5POhK4wgcEDTvIn9O/40dYH&#10;fMbfDbt8wPY7fZMC2ZJfv6/ocvTXOr6uPxNgPxz++A1p4+YDjOvR+cl1gA/XdXMSdZEYwM71jWTh&#10;Px4GpKK3kyCedqi/rteaH+B6Yz4nP/WO1F/x7PXX89H1F9VA5xfyOw8WHsTyONcFgPoAa5z6G8md&#10;ryPlXOepj8QPFNbiv8oB1iH9jq/eVE4/8zxIOflKX6LLu+58c9I4zfXd0eWBfNme69YEm/orrhkX&#10;46is63P65TyATuWb67PmodZv8qes+urN3vQHv9UPlLPN86P7AzxfbLcL9xvbC5RDL3JeZ6b+j9Xr&#10;vLnGwb888PziH8FCrs7/LM6X69jEodc77HXUeq/5BJVwSrt9vwO+/Tbf4F0t0eb1jThTv0t0AMdq&#10;+/zmqnLq9xd3JvT6OqVuUS+grj+AutCu/FIS4bS/S3AC+i1TXr3z0w4g+Wt9U5/3W0D7nd9SQV09&#10;Pb5Q30x1vWjHePqXKvqNHmDd+MpjvzZc55t9tScVrh/vW8Jj6Tu7Xldsd/2qqvxIPmmu35ybRArM&#10;+yA8oMYV5MTJ+VPO+ag3crNuQh97PQauV/n0Rx7Hkfpy/oD9jmf6Y33e59EBPF8dV78+A69HouKU&#10;qLhCa32//oIu/Zl141X7qmTQb/zCRNXTL/2c16Fqz3HN9VP+J+3xo2+uW/2t9XTVJ2b7tOc4tcf8&#10;/dEfPt+fffDgwYMHDzo+2Y3xz3/yk7gzvxjYd+bTfm7ce2PhnXvDjRHKuNl7wz9vkroBWPLRt+v5&#10;s/iUs3/6If/EfPA9D2rxs+BGqPsL3Jjwkzb5+oMSOOPfVH+ltVG69zQSaYuqH8DrA9OU90FEML6u&#10;e34j+MX+ruuvsF95E64i/3S3xXXLoz9sbL3Ge75JFvXFE/O62k4ct9xqTLrhm7fh5+qzXvFHLhN5&#10;HH+2E0qOS37Hn/8oUP0rt8jhh+PWb6Gdo2/HRX0+iPpAGA+Mi/pGs3qNg4ly9dU4rtBOXw9ghOeE&#10;jbEDH3jU/0MfMOJn+TPXg7SPr/Oib9ourQn576A9H1C0Y9xcR/PNd9c/ulE/zwfPVx/QalxBFs34&#10;+iaZcdHXSkCmXFH4al0wTxxqR8z14fiQFcil/9UmtJe2ik9e42S9/AvS7CXkm/wi/c2Ec9ZT/5wX&#10;5WZijOatOmzU+r36Px9k5TORaT2vWykHjKMJBR9c7Xc+9dfhzfOkJxCW1EscRfmlfvWmYuNz1Vd+&#10;rpZNr3rt74nKju4Hh46rr09krGvfB3jH7/VqJjLmg7h8jrcetK9+WbVdN4stD0pP+lNy13EL/ai4&#10;XaG+ud6E7dr30wf+Y1yuE+dLv633X0iB6nccqVe7NR95X61EUvKZ8JuJLOPsdUq5CdsroZh14zb/&#10;kTET9PqrHyaUZvusi+mP8+KbyjNBq3zZMz4pJ1Wv606/lavr8HdL0CoH+jGgrh7s2g+thHcmqrTj&#10;fPmLvr4e4bNu3Gpd9DcGMxmZ/NEU2N0buQ96t/6nXe3YnjbKn3kdBfL04ng3xyrqy3a6sl/+jF/y&#10;1PmjPeUcB4nKXud6RB3Z0sMbuik/xy+f8+G8cV52PTMursd5HwDIWHXdOa6atxyvejq6HVi7nH76&#10;7Vft+Isw656nxstfpMz71FyP6zDqeVztvhGrH8ZReh3/qz7ljK9FTD1zngD8nocVH3WlfsF1+Y//&#10;6I+q4cGDBw8ePHgQO7FPgp/89Ke1E2ibgnV3fq0v+GDCG4SCTQAbACgSQbfsTOSiJ/o2rzCRp7xw&#10;k/BOj8UNhv75oKMcGxr5oGzkQjZ6iw97tJ83QbdeoX71WQT9d3KOY755aekbS+qCb9X2+onHts8G&#10;CzrfWK0/ua1xSdUHNaEYcnFU7VATn8634xeXN4h3WwdW6T8bwOU36PNJv58K0L/DP/w24cSDBHUg&#10;Bc47b2rS/vU33wR1fQoeGKhbtMeGV36RdeOb/psI8IGV+QCO1zdDAdRjxzPXz5x/NuT2AfWLOQ/+&#10;41zyTf3qcX3M8Yns35UFp0m/QdcH+jEPzuqH+qBs3IQJi84PnJe//du/PXqhHGY923iAoM68Qfub&#10;hUmv68h14ZsyJlyMR08sdDmwqgeuO9ZD2s15lt/4O179oQ4fgHKoXJfX747kd9zX86HzWs+yz9/1&#10;wHttz6LdJZXC4xbDA1l0L8DnLzqct76+sp7+eD1y/n3zseJzjbff4u7zCdRXD6bG5ep/NO1+IZ+g&#10;7vnl+e2DqeuC8afeug51KjzfeXNXO1ATFqC3i74uxYf4KpGY9Isv/EZr+smfDENNtIicl11ZkF+Q&#10;cOl14Xr1vDBONe/5lwDnfrPnpeNqJ+Pk+URipcvl+ir+Oh9zHczrQa2nHK/XXxOOrkv5PS/110K8&#10;QcX5SpMn/QYm/Iy/62jGXX+9T+jfBPNJwR4UO1D8d66Bfhh/zxcTWEJ9eRxkgYOUJ670e15JZ4LO&#10;hJPQP88TMeti8us/oL3qSbVb59urvVU964U+6s5bJbicp1qntNcnL4Is+0lr/nI9zXmXOn+5buNw&#10;60qFrm/h/DtP+jnheV1xCnKgf4yhU6F/2jcu6uG8SpmrnX5+053rO9ch0E7+RUQcBlwv+YuTXGuw&#10;yu99UNiuXee37CT1/FLWX6Bat3+up36dxZTrw7h7HdAP7dZ1I+OmPl13XqzPcarHeCj/9ddfx/Hr&#10;fGe/7cp7v6l5Ssy4FU171k2gsz6lAR3fOC9KzPbtv78o/3p/ekL9zoPrw7gi97//m39TDj948ODB&#10;gwcPfm3e/f/RwMYyNqvrBszNnBu7N/e1AziFGzSFDST8JKB6EooNI4UbO4U7OeWiD7Rj7/boQKfJ&#10;QEDb3Fx8F7DRwM/Qt46jMLbdz6aGzRJv8P3m2txw7Oapgw2MY4l+fNk+UbBx55/2seOmCyhnv/Lh&#10;y7LBxpLChotNnPGEv9uZ8tYdBwlQkqYhv+gFi1+5gz2/lO5v6Fll6kGS4vi6PqRJvFLCx+UbiVfi&#10;b4n2m4Ks1rsfQhvOCYCP477uhOvU+MKTm9m01NcH9oXtjo9y4rCKbfqtHXXx5iyUmMkf87LlGEeP&#10;PzqowyOfx/itnPq1C5CzjUQYBV8s9E1oW70Wkf08cMCTbYD2Lquv1i3dR/h5EMmHEfj/pzMO4kbh&#10;wRq/j8yW4w1okuzGQTsd3b7zY+zyweIa5/SJsczxBAnot0A3D29QC/qzL0i08QBMkafspR11ls3U&#10;49qEUrDV9fTxA9s9hl//ul/WpeqZVMDXebOt2uGlWM/+HYCFbM85VjdvM+e8/ODIyyt4AO1JZON2&#10;FzuhD9jxuBfHUOOgPX2repaJ3nfXf+cTfI6P4jrk+J0e2vRfmoW+zbSgLc8bzy+grIV6+nX1jb51&#10;tEu2vUONLXWkT1d+22a5jiNL508/CvaDsvva3qmQ3zLXDeh2O+3lHdQrrM/27wrluk31dGpZtV0+&#10;DvlTduq51mfpmG2z/x+Cj8W448P2su/vI5O2r/Ntqf5aJ9ZF9WdZP3e96Lvyrv9d+yzyddpxHfdr&#10;v/ESxS/VViYnOfY6ke1ZxDXMxd+p/B5bB56Xk1oA/Ojqeme56u7+pR7l7qhl1inbhYNsL3mv617j&#10;lXs3HsvsV/cd1NmLUJ/oPHfjoW0WfadYn3Jdln2Ix932gwcPHjx48CBxf0f/R8D/7z/8h7jz+qf3&#10;gpsy4IbtBqPDfr8pefj2RuK//yrfUFBnf2NS2N/1s2mI9lWAdl7kt71T2ADtLuBvlv1NMcnYxRjH&#10;8B8/1wMv1D7GIS58azzATwF0PmW7fTc1obvhIrdwkp9jPDPexmXGyW/RUgf6R7yif40PYDV0Ry39&#10;oC5m3Dt6u/Nx4W8ytr97g/TMJ7TJHWy/HOf0c9bZNHfYz3qI+p4HAOWNzujfbwYI56vii97u39Y7&#10;5AR+aAd89sP9reC9vixz/lh/QL/7vGd/buxJuAL4AEn8KQ+ub0C8+nXi09o41u5lfjY6r+13/ore&#10;rn1UQHnjBPhGj356vhI3Ab/riPGn3vQF+V6vcWW8/NNd4ZtWvmHDQynAbup5HQfIedqVBd+g9c3Q&#10;/mZ16snYOi/55lHGreup9lwH2Ifqv7yOy/G4bsSr3VonWXd91PruVL3nern1G4+5XuzvbeCuHer1&#10;lTf2oCTloX3egPPgOnd+RH26otrhX/8HnTAu2iu+q91C1pX7GHwTynXlfIJu13UrtOt4QPcLUM/5&#10;2Q0LMx7a70DOf4zH+TSuroN53qjX5LVwnesDbnt8h6lHO/2NT+q+6e66r3GnvNc1+UDWM57COPLN&#10;4N5uXKS+MdcBv+cLeoHXf4vr3+vdPC9sN65FPf+u8UQWuE70Xz7rxtE3g1dP9NEO9fyw/W/+5m92&#10;XaQd59c37pwH32i0zvWZfsaXdq7Jnj7eXnc8zDPt/TqYfDUnwDgD+pUHXa/+WPf6AVYzP7d89k8Y&#10;T+Pn+Of54vh5Q7rPq/Ldv0TWnXd0As9/sZuPflH6U1b9xom4gZrfhHqmP86H/tjPPHaqXYBt5VYt&#10;GzeIj74BzZV8NuiP+isu2rueD8K6eq0z36DO07RvPKY/2sMv2vJ+GU0B14Vtrkf91V5fj0A7k4ry&#10;IxVPPblO65MhotSwbpXjF8o1T+hWf58vYN24e32ouOV1/lf7L8vEr+/rhc8//uWa+oxH7mPQ73Vr&#10;y22/HC9W/+AP/uCM5sGDBw8ePHiQ98dPgj//8z/fd+A04QbRDYMbQDYEcfOOWm2wLm/HLphw9OYe&#10;ZdVNoKI/dDT9bgKAidip142GcqDLib6hOFgy6nWjYn/f4CJ5xuVGadjob/mCyTe/5To3XNoTxIVY&#10;3SZ+F2I8q3y1/5SKBzIeIv7pP/1x9DsnJqCv3qZ+xt//MTX04FeMeft34tLtb74O/Ay5VcDV25K3&#10;33ipR+oGUX4TytN/oK47uC7kUJ92Zr0DvW6wtSGdCVrnzfUh8gEr+bB1xjPi6XjVrz/1oABfxVW4&#10;8a8Ht+y/S1gBxX3A0Y+k+WDQbei/bVf+otMvQNu7uM55dhw+wAljJp/XD+3O9VMPrNe6cXB+rg+6&#10;FSMTVmImTOZ4qXNs3QSSfzJZfCmPXZr0w/aZsHG82mN8qSv1qRdw6IOfftpv3fhIjY/1tF86jVtP&#10;/AL0oVu5GQ/tTUy/AMfGwQdA58WEjvyVoMj20pd++EBa/gQ56HYBcafJRF8ljJLOeV0W46d+2DyH&#10;qx4TCs6r60h9uQ4qgd/tJr2uu0osJF/NY5Djh/0+mAv1+kkR+/v5B9TjON6tT8cjX9lPKvTffvXU&#10;fHoeJsP8FInjph9dlfjIX4CI18RH6vMfiROVmM3xOw6hHOPK+Un/bDdOdd5ku3Gc50Wtb6n6rvF0&#10;LNOfmeBzPkwwvsYz7WjfBK1+1nmf9ogDXZ7vM0FbcarzC13qd7xz/HM8+jXXjfA+V35mv3X16of9&#10;xnW1bJrrpNbNRPb7yYieoNUWcPzffJO/MKzzwwRz6aeuPeMjmL9eB1TVL0p/6hP9PKS9zpeEeoyH&#10;gJeiP/qn/8wXtI8DaCdRfvjJCIvm1Kv9vv7UA7E+zwdhXb2OUz9ZN+rDL/209OHDpr7r+Cp++st5&#10;g3yeBxWvmaAFtE/a497r6tMP9fkLso6tLuB49cPnKgB1PBz3+us8XuX7px+A8WM/BV0/gqpnxmGu&#10;O/0U7M9/7/d+r43kwYMHDx48ePDJbow/+Un+I2HcwNl8zAcWbuTABx8TaWxMgo6Ng4lA5Oi3+Cbq&#10;O/2iJ+qgov8muLcL9EU7sru/c80ErXU2OId/Ud94PBul+Fl2HTeAxvGuAzY21k5/Qx9v9G87kWBd&#10;6HFRN778t/UgBv2v//X/Cp7/5X/5fwSfDzRsGLXXbeq/8+c4mIfgdZzbL+3zk/6XjSHjW+1uTI3j&#10;RMQBviUfdnZRjn5gPJx3E/PKW96BddF79ds214Xj8IHU9m/2N2r1S5gAdXhnPPHAlNpTrz7uedzr&#10;iQK055ubgD7jzwZ5swZ6OOnH7+R33SWzD+5+GxKkvjy/fNB3Pv3Hh3zD1vH38YAzH5u6rtaPoJ7H&#10;AGrpCL4db+Pmef92nW4/y9+Mv+uE1tC75TJupcPzxXjt5ohDtmeD49a/GmfaMwFrP+h15pH6TEgA&#10;2vVrPqCLmhfjnP6s/wN7+MdPC/Pa65YJ5eY3MrXH/NPvuq14XevCeQDyANu7n4sj2gD2Oj/j2ofR&#10;5vr3etoT953Pdu2REFEn6NcJoD8Aqh1BP2Desn+e9zWfYLMfvfM8FH7b1QQdoB6sC86756F6lau4&#10;l0zKW7K/r8uO/i1fMOct9WY8OmaCsEO7wLito/hpnCr+ydf10T7fmJUv9VQMXS/GgXlP+TyfeiIL&#10;6I/Xab/BXdft6zrw2LhI5/Xoq6++inavJ8qJcz3a9uUDyW+8sv0a784Xh0ef69z4eV2Sas/7yWy3&#10;7n1Mn7i/iYxJ+uf1iTjQbhHo+1A7fkP7m87Jl/yO2/WqP8oL+3uc6Jff88l5NV72i+4HMI7Os3J1&#10;Hl7bPS+dIxNX8x9ZlM84678J9JwH4uP8JLWuPuG3czMuypdfXp8cb48jmL8QsF95/SSmFuB9y7rr&#10;YVePvPOlHsYPz7xuGh/PU+XVp535Ldh5XuuH8hk3EotXe45X/Y7beSv7yeC8yO+82T+pMM7q7/o6&#10;r/r6ekdEufwLEsdTfPjU0fchYNotuSs8f+Sv+Vrn96L5XFPz7i+AHJ/6lbO9n8d/9Id/eHX2wYMH&#10;Dx48+J7jk90Yzz8Stu7ecbBv8MKaiTjrkRhbvCbU7OfGHpuTqJXj8vmPWVk/UM/eWAWanmlfvXND&#10;tRqCmHgU8Okvx+ozMemGTj8AR25Y9MUNUrc629XgZqnDNuMktG+b42IctP3N3/5t1NkY0/fjf/Jb&#10;Udf/64Ngw9anJTde6OxxEGdeoLtfWSC3n07o895hvJW1zgaaYx+Q9I+2fRBEffGpjEUdn+3Q7v/x&#10;sdkExtP5mXF2naCPFvleEzH6lfSsi93ug++L/k15sA5/jZN+bZqJCPT6wKXezbf9sm6/D+yAPv2a&#10;/BBETBTrZ+fr/tnf45yaklc5aNb1K8jxz/nxFzm2Kz9h/5Hf/qhHOE5sY5l6HK8Cpj+C7u5/ju86&#10;XqAe2pOf+FDPdVuJmKufrtPyL8jRpz+2z3o92Of5IuYDGITjqidNf3zDt+SznTfJcr2gD5E+j52q&#10;z3EJ2zNepX83L5RctdU4nRfj43qf8dKPStDk/MxEhP7J73wI9U4Y55lomOPt4wHFn+36q38zMX6d&#10;F/hy/eimCR/5TETMOMwESNlP2v8kHuiP0F794iDlZjwnsIvv+i+b+o2L54OJMfX1f4wKVKJlOzT8&#10;yPmqxKYJl5lA0u6HErRAP6T6LfX6aZx7ghbYLur8lE47+pn987xdR/HTedQP42L8ar1c69439c92&#10;63O9m6AtP9O/dwnaHifbgHTGz/nZ3Yte/TB+6tVPgE77jZN25O8JWvqQh1Y8E/4r+wI/4HMcyq3/&#10;L+1FU7/z47hmglY+xydlX0B72U26rAW1fyZonR/9k8+61xvHK6WPYny009df9qe8/B73N1ah8zqo&#10;//qhHvcxta6DnPj0dV36y3694W8c9ffqR8UjaV03Eo4vjysuzlu3n+jjr3VJW7VfKbB/xt1j6VyP&#10;6jce9RcwyV/nx1XON5l943vaneeT9dKXddeZ89wT49S5X0A9/2u91fpMufSb9n/zx39cgXnw4MGD&#10;Bw8enKeZf3T89Gc/W/f6dbMfGwxAu62RoGl1/nRm9gNu6r2dVo+jfW0goJcEbTs+f+q/SuO4rQfd&#10;doVviJ43Q1t/tzs/meCDT9cLv2/U4mPo3f09YaTe4Nv1O4T87mND1MGGsvcDj9l0/eIXv4hjH0B/&#10;9OV+Y2qPdz6I6T+A1oNE2pXGuBtfHweIed7HAO2hb8T3xPMNfPPWDTQb/bDTbAHnH//CztoYQvkW&#10;KSBOoD+ohp6Frs+4EDuoPJ0f6LdvTvrG79df55u1PPA09tjgBl+L50XfHieAuuHV30Md5+b3TV4f&#10;YEwEfAzqA8hbsAvlASDrGT//NXLf1AD0C+MrdX5NZLiuGH/qz3jNBMp5Y3sVtXd+0depSL5sMyF+&#10;1uv2qwN+PgEiqE+dzgt+9j7164cPONrLdRGHFzA/3c5ZzwvqyX79Sb2A+vTDOM83m3gQTb7ktX0d&#10;Hb1Q/XYcPJBd9Sd1nXMeplzxUO8yWVdvxkP9IGke2y9cv5VwSv5pD/m0k3VLra/rg/nSFO2g85ef&#10;xpH1WraoX/mziIq3cb3yvI7nyuc4nNdsq/VVftueejzPeGCmv+bF8eQ4jdu8vsxf6GCnj1v4KQDf&#10;ANdfDqHazb6C/hu/On/ls/96PZnr8br+98GCbhMP+Ei0JXX9pk91PqWw1yPtfv553g+t9/kEXqe9&#10;Hr+7bk87+g+S2n6V147z6fVDefW6rp23itu0k/B8ta3rBbZrV3gdaaoC3rekzpN6rRtfgC3qPRae&#10;l+qv8zQTSSYajbd8fRyp95rwtF9+2+EB1kHaSb+F56mJPsdT6yLliFe36/Xriy8ycaX9iuNu2Ovd&#10;N1/nL2QS5Zdy8uUbqNXvfVj1JsSUg7djzlONL/10HHN+hfL2Gxfnz/5al1cfXBeVaE4/vf9PIIr8&#10;PC/0q3Qndf7UBz8stY7SnnqkwnHN+M26cu/48Icm+ab/8k0qrCuX8arron5WQjrtu2/SDn5R8tMJ&#10;/KOrGX/XTUotbP/d92WpeDpfm+3453y6buS3XX/R+we///vH3IMHDx48ePCg3Yf/sUGCFqqBkzj1&#10;Jp+1g+mIG5t25w9CgowWNxomOnkQpB05ON0oRMJzFfhtA+rnp629X9AWet3YxM/ClJ0JWmHNjdEZ&#10;30bfAIamrW8mNpWbG+SO0LFljJOwjjw82mUjhWo/JXESkbvfBKN21S+1HYqPPqjo72W8SybkVpv+&#10;BEV/04vERW4DDu3af95s3vVI/MdRwg2t2uybclPvwW7Xvxl/E+tnnW+8fqOX/pqf/7430r86b6xc&#10;IV/NI3ZqHub8hr1lKzbCS9Y3kn1Ac77nPKrHcRsv++V3o+7GPOe7/hRaOdHjyLH1y7w32u1xbH3K&#10;qTV7a1zyKfdKgyw98gWpxPZuxw4yv9wPcH38QH3yMa+2gePndtREmPqZH/j7G0bwKid8oOm6AXWa&#10;HPdqyZ8XtkzsAe0KH5yUK3+hNRbHLWaCwvHlL3gqUZXi5cx80O5vaN0jZWs+g5xxZCIyG+krf0z2&#10;VB+wv66zWbff8UrrPDG+rF3HWXzOo3Ux645DP+yvuGe//ttPM4fzvN3sC3kwE97GyQRjfWv16ldP&#10;WICy5/yIqx3xgx/kg78JAPVv91/Olx4XbBFP2ur8DXLke0IHFN+9P8qpx3j4JqS/qFJuxlV7Jix8&#10;g7gScal4UsdpHB0n10OO1V/zp//GxXbls75a4qfX1ble1Kd9E3Z1HZ52kjpfyqv3zv8OEy1Tr3pm&#10;PNVn3euZ/lsX7xK0ta5nYi3Ii78mmnJ9b6YF+fs6oqgPUE876SPgfEq+lFOedSEfBPvU7V+tUTdB&#10;axtxpK7fCd4E/VCCFqQ+5e4StFAT1N53PP+dB/oowrr9Uv3U7pxfobxxNA49QUvd9g7qxvFjCVrH&#10;jYquT/1zXg2vb3zqn/21jtSb7RYx4wLotz7l+rx2vlWLuutJ/y13djrUq5z+S5XriVP4OM+g2Vb2&#10;fvGLfLOf60Hy5TzACV0/gvoCxIzTnC/5+nmxuI9e/VAPL0r87u/+rowPHjx48ODBg4VPdmM0QRuJ&#10;snUzphI3ZY73zTl/JuQT5+YObe1sxAAbFPh7ghZ0e1Hf/NA7/fy0tfeDXj96mp9X7oR8gaEPdP+B&#10;mxU2VkFXCf2bokF7wHG4ETsT2P3asuCMc1PjduR3uzDBHAnpps84swFWt+jt6vWB1nE67og3/IOv&#10;x43+S+K029vjpHQ4LyZIGUfnmG9ImnAPuTiqcXRc1gn9y69uf47rzN9Gf6MVGH8A9U3er8+fJNp/&#10;1VPzuO1lNRB69oOMf2r+ud+m3XFhAw/lARDqeqOAOU/6OYvzXAmfdOTL/eZ1n0fQ9XRoTygHveNn&#10;/LNN0N7XHfW+TqEeG0ftGDf98Y2h+Say8WPcXR/I+q5sqA9zvc95My7zDfUef+D5IXrckCdhkL6k&#10;EfmNl29s2y9mIm/afRdv2z1PrMPa7agP0J7rreq+WWldVBx2oBbobywB+lOvc5EMdX6UvOh8nmeW&#10;fj5QnG8SZYsczPU5E0zXeYdPu1fon/HTvrCf9dj1WIy//nT55Ml1zZvt1H2A50/2s/+qz/PHb08b&#10;V9vLT6/zact5Ln+v130Tgcob13l+mhDmjVzq9gn0KQe0W/YdT1RXe/qzeqJdu9IcR3KkXBb1+wsn&#10;51f7Yq6D2d9he+dXHvR2kPWMuzCR7Xz0OHc9roN+fgHjXwkUry85vg/NG/B8MyFjvSf4uz31GU/x&#10;mohOGeM851V/TQxrT73Y0UfI1V4lvEzQoReKfaj657dmRV/n6Ndf/V8tm17hm+zCuJa8PifNf3ys&#10;+PTLuFh3PI5TfcrZ7zw5jyasy6+Um7+wcN6E+jcJH0HFZTcMOH+v86+/+pPy+j/9E45Lu14vZlyN&#10;l3X5nX/jrX/CdhPk+j3vk5UwTr0z7gl49VM9KZ/rro839bvv1n9/sd5fkADqmdA++1ngPrjicJXX&#10;/ldf5T8SLJ+/SIj1vupnP735lVefcoJ+C8jrbcXPT2EZl1+u/dQfPt+gffDgwYMHDy74ZDfG84kD&#10;4fG+cZ8E3IYbAW/sbjQ6gmPy3Wx0sOuGFm7qc0Nx3nRdyJbq6zCBp7xyr5wL2Nk69GeOw8QgoMdx&#10;nLhsee25QbNfbdPXmRgUtukPdWzOjZyYOuZ8uFH0gV8KX5ft9oB1oV4eCOBxPajhJFT1c/cL43Is&#10;anvzi+m/cB5m4tbxvcRhUxF8+E1FGofXedDuWae7fji27OWBa/3/y19d/yRZzAcYNs6aQ7XjjXW6&#10;jo37Rf+C3w6biQChna3uyKnHBK2284E/v0EHTty3/bt6H987fmF9xmPq8UFijvdODvgAp5yJAM9z&#10;14nrcyboK1Gd8IFO/ZDNGtjNp9/zRx7nwzj4IKucD9D044NvdNnvOITfjNXfokGOnPPt+K/x2cwL&#10;1Z5+qs9x4z88+g8fPM7H4oyfPmDPN3JdP0I/y4eUf/fAbH/5lXVxTRCxbpRLSr37O9/oQx3H6jde&#10;1Z/2aIfHdjH9qnhq79pPPBBRTqp/JX9dl+r77LP8xIHrzITN1Gf8TeToh/3acd6M+xwH886x80/C&#10;odf1Y56f6jVhqD9intfdHqCKrq3urI/VE+3arUTXNd7aU78JWs837c94WKff4wnboR7rt/U5Xv0T&#10;Xgf0751f9p/9z24Xtp/r3NY79d0laEFP0ALP3zke9ekPyL7s93pR6+4+Qeu86e9M0Cq33Wz2skH9&#10;XlcYH2PKRFm9gfguQas9xmssEtav8XX8XE/pr3ra6/OhPii/GIHqn/NEHHt9rtOpv+Y/x+X55xuM&#10;0w8TtK437Qn56rqU/s76BG2UPv9A/1l3yVO8FMc/UeOWug5zPH0dUS+/tZd62X+FfukC1PL1/qSR&#10;62L1RrvzP+836q35CLKQB3382qD0cUL1i/MOaoKWX+AD6/RR5jo662D3u6+33fUD6Ne+b9A6Xn7R&#10;TvtLXF0Xq0DnvIo5f3N/dMa37dH/x3/0RyXw4MGDBw8ePNi72E+AS4K2bybWjT/aWxv1jyZoV33K&#10;gd/cG/TzgLH1nzfdVhuUDUXIb5CYs25r7xfqM3EX9Ti6Am8vfEs/mOPoCVpgf29HDxsjqImhvumZ&#10;OHYXPTBeG2y4Qt9uY8N15BbQT127AjkgPz1QNnxQN1ryCe25wbvrB8xb8O350TJvgHoc7bucOn5G&#10;rfoBce/1E3/obgMmTE3QOn44lO16jH9fD9EvXX3ySkGXu2C3G4cT/x2Hb/abrnMjPMfnA2pvtw8Y&#10;X2GdB7NsT/7XefeBtvym38K8p9zVnm/wOi6p54N+AvV0TH7jd+Lz4ud1nc34AOu9CPU7XhMPfV6A&#10;83euXwvQv93/yF73m/b+ANvhOHSh+HNc/MmqfcA46Jfzfc6bPW7tSwH9k2pnxnEmgiuu8DSH9i0D&#10;PvUAEzrC6yvfeIa6jntcaa9vMqcN3/DUv918xj/ljbMJUdej9irhm/yMJfnSb2E8YUk+afmQcvPN&#10;y/STB/fsT70kXEBP2Cd/6hT026YecLf+O4hH2lOn/l39AKm34i8/6PG8o5UAu8aPQ+10KnTXdeWb&#10;U7099ein40k9FsH8iN7neK6J94Q8nXY/e9024XpOu8XvPAsSX13U8TmvMy65Tndlg355ajxXn5yP&#10;uh5nPRP42Lnnn+uk74Og3scnXH/Ov9S4uG5M6IOuv7/ZD/U87cj263p3fNbn+YA+YLv3G8ernZng&#10;ll+/hefphPx+w/23futHUfd61eMLHIfzol/6U+siD1ynynt+mtDyfiR+9KP8xrvngXpMvHkfNeFq&#10;nOq8S375nE8x53kNMojf6J9xrXEkNa5S4+G41Gs910bRCfXaz7htA2c/NcYFD8W4pAzlam/e742T&#10;8df/uW514azX7Yf7aMc34zHH7VhmvKZcjCcPom67zwXOj5j6tDPtCuPW7cPj+I6fi3Lsc5r8gr6u&#10;W3n4+hw7j/LyxvLzDdoHDx48ePDgik92Y/yLv/zLuCvHxsQb9Lop18Y7Nyz0Ra83/k29gevg1nBA&#10;e2/7bDw4dMDnv9rvb6SnvoC+xGEe6QcbFFp6O8dzY2X/9AM+ZC4bn2ZvJoDUo79CfuNyErub3379&#10;mhsp0TdQwHHON1Nv/V5Qjg1ej4P9jsf5nBtHMdcDutARCeFoSVziu4rxUb/A+kVu+0ObMkA/7dcP&#10;OTovsC6/dm3Xf8d3+LffKbWw5cXp3+3SvyNBu6gPGuq/xGFBv2f7Gd9u168zzmRbWAerMjf6Uw/U&#10;Qp/66sFN/ffjkc64dNBH0c6SOvr6+CwfgvaEDyJirsN6IE69xgkf8udqXzqrPX1Rr/PzbrzGyYSJ&#10;7ejjsOLpOsp++RxO2s83ojqMj3bfxbf8dfzqT37so6PH+7vAxMEZ15b3Fxkz3tiA9dtvSXhU/EyY&#10;wE+7+nyQBvpHX/Vve3tc+YZVrZ8+vqTJp7z+V1wSmYDdlQA2kwL1+Maab3aZmNSvWjcpp118TGS9&#10;3lDU7xo3sM640CG/+qCWDuMr7Deuxkf90pkQ0k/Vq1c67TpuEzSqMT49Qdsx9RkPMROy7/QI9Uy9&#10;zp/tjlN/HX8iE49xtOVdX9p1fF5Ppj35dzVAn/2Oc67PPu8dxvf1eqE/UM6/bPf8l8+ElHUx5804&#10;fChBCxxvrUvj6/wktOc41ecvVCoOyZf+lI/qm+vKYXzXBC2/ELqD/L5RSYKUWPIn4YI6dqF9fNR9&#10;Y1X/AbxJOfB+mnXnxflgXSdfQvvEwXboTNDmP/qUgM03FoV8zGfXQxyhR7/rY+t3HD2uXX6WeV6p&#10;37r9UtHXL8X69Jf7i/V1cOIAaK966nHtaM/40gXNT0zcval89U9+1lHQVaAzQUtb55vnnZBPOdDl&#10;pLOYoOUX+R3297hSn3TG/+78V9eRW+VjCVr1KG99tjt/+P97zzdoHzx48ODBgws+2Y3xL3/+83VP&#10;rjd3BBst2rnBe9NeB5us9n3MzTvoKpvrgmhfvPb5zU034FKgH1A2Sl1OdDvRvwrQDzYUtHX/or43&#10;Kt0eUA50fT7oRMKX9qilfjDf0PONyqjHz4TafRN0+m9850ZKsFGiX934H3XkoqX0APjBh+IKHHe8&#10;QRdHCfXP9dDjChVTng1+9Dce5YDzcfq3H2dcu4ianYRvYoPOp7xxOHJjfo2DcRfGWfR1AUz4mmj3&#10;/PjVelCA+gZij2/X53yod9IX/3e7D9rU6PcbuOqf60Y7+tch/7VdPyqeUOe//6vBd/3KmwBw/YHO&#10;r5/GWXkf3AHtPvjKp7+U3m49xxmHuz3tGDdBnX7ftNIf27VTCYJ93q8C7tZHyiUPD4ydv+bP+CV1&#10;foTXGfnVSxxSXzQHUnfZA8a7ry996JCv/HacKdfHB80S1TgmoQl1fvhHpzo/fgESXimb+h2fcJ1b&#10;9EOw3pRPqv1aL9Q9z0pf6jER2BNSXY9xdTzOt376hpZvPCrX49X1CBOx6uvnA+3zG4I97kC9rkMp&#10;SLnr+JQTff0A+7U/9dX5m5DPdvVUIi77xY9+9KOLXil/gg6VtSeWU14d13VqPO7Wb+rLgh3QxwU8&#10;v/r66HL+42MzIc/5mTxRPeh+qAMYF+ert+exiuDzGKSc1xvXr+tmqwlknXhW3XFq1z/17+sh5VLI&#10;+e/XV+B1sd4cdzwpn38ZkOsYauKzvwFsvcO4ihmP+sVawuviTKyZWNQv42T8HE8l0FO/563fJvXT&#10;QK4/17V+9nUEtrnjD3V8uLt+Af2qTxBd4258531IPvV89VX+6brzaLwcv/zGfd5n/cdG1ee4lPM+&#10;YV0YD8aHLeOm3boOpj0TjWqZ/JMebIHfGOvFeTSO87pT4wiy2pPqj+OS3/GrZ86v/dq1X2/9NIGY&#10;8yS/9fnJItul8ZywOqnDorwJYhP0U150v2G5e/OXsaMXX9XvvFl3/XnfRoZi3Gc8RJ0XRujXfu1f&#10;/87vVOXBgwcPHjx4cPYR/+g4/0hY3yCsG74bATcq/Q3QudkTsVHYfXPDYX3+yb4JT+QY5G/sDRh2&#10;guxjNhTIuZFCH3V9MYHmjqf3gcO37VnXvnZ6IhHMxJz8B7vfN1rd6JTlK7aX0Y8N9WtXv+aGtY9l&#10;4q7v+L/91a+pN+iS174bM3VeNm6rrW8UUwcl1wv1s7Ec9k1QCzf8B5tfTL/tdaSHe8idca3CGKKs&#10;47kBdXzyA/nvcPRuqn9KGz/jK6037a5yH4N2fCChhgU31vTjq3X9dsNtv7A+x2fdPusn7vvBsRIt&#10;ReGtBJfz6zg7H0epV3n1++A+H6SF/LZPeevpZ/k/17FxVI/tfZ3VeLIPlP6kyllfR6tUwlS/ZiLj&#10;rJehT7/exUE92jVRN+Px3r+E9XleWZ/t8KMq9ZUP9cAfpOlRP+NgHqK69EjzoPtJUV5UIkebQc54&#10;ndf5gK4d+GmbCZzVGsd+msIEcNlPBc7XSUxscfmwj9xMfDh+z3f1yO8DueOY68G6+uQT9UZc8qtX&#10;KC+Mk3GYibCpX/nZrrzzos0vv8w/5a43nbPdf63euvOi365f0Nx/8V9oT6o9/XFenC/Hfb0u5j+6&#10;COo8S3vzT9yF8yK0U+vN8aRc1R0f9a4z+2diyvhO+44z1dd1Nv2uX5T0BC3o6xQYF/GhBC1w/kxA&#10;mUB0Pb9e7xPaK1zjUed14l3cv2uCVvvG38SU/5jjvO86HuNhnIhnzWnxcUw7/PYDjin6ZYJ26mN8&#10;UPxVHqq/8v3iF7+I+urd/amHY4p6jRPjpl15/bMuv3bqvmSck3qeK+/5IT7/PP8RKvvdr7nP6fz0&#10;d9qx2WOddz6eA6Du52ues3+OQ7DO6HdcgLrjV8+cD4vzMfefv3xjX/l+3abu+gKrumnZ4TkByr4X&#10;aiAc7/UN79IrrKvnXYLW8UqdN/237i9aOO5yzm+/7lNn/w7dDVH/nSdB++DBgwcPHlzwyW6MJmj7&#10;BptNkf9qvWCjEfWxYQLyQd3AsYHoOA8MW48bFdqpq8MHiD5g+tiQBd0bC/QrA9hAWLO99wvl7NMf&#10;ANV/NycmGt8laH2TNt5ohVp2/8cwvxkLoH3D1NvF2Tw13PUbXwDtPKK3O0/I08ZGz/5eTxqsUa8/&#10;GU75SX2wAupSQffIdaPfbjT152xQ27x0XZHgV++WD7mtR/3GR729fAjKiR/ucXl+WFyvfmuuElj4&#10;G4cL5adQv352fycf9fkmHw+q1C1CPUL563xeZbKuf9ne55N2H1B5cKTuA/ycf8avbmkix+sDd/cL&#10;EN/Qu/0DUIt82gGbbfPc+6OdWWYceIDpdYE8sJ91KR/FBzjYss1xpx4TFr4R5ZvKrhP8TH7lX32Y&#10;bRx7fryOM6onzhO5Liuejsu668px+kao9kz41LpN/32Qdlwd9CcNcurAxJUJKOMIoK47gX3aeyIy&#10;6z6IEt+uv+IAHwlUqAkqxg+cp75+4Ctd1/PI814wjuzPuTJ+wDrQnudVX9fWe/s8Txy/Cab+BnEi&#10;41/XkyARX+QsIPW4fpNReyITYn2caY9/Xbzr02/mq7dXIir9MU6VSHPcaaP7vZoPXLeW6bf9tMsD&#10;7HedTzjftZ6hyQe/fvV1mnrSxkyId/+T6t/r+Zj6+1967I4F5V0vIO0mretOXd+sg3leeV+u69CV&#10;zvVnHE0QGz/XcSHte/45Tq8DvIHf4XwL/Xc+0UdsC8ZPmuOROi798jyxXgnc5Hc9Om7jJW2ubRjz&#10;IAvWk7o+1EuiDPiJLz9JUIlGEmL7sKH8O4YCJqSF49Nf5Dh2vLbX9Tj16udMjE851zP/OBXQn1e+&#10;a9143vq3qKPSH887+bUzx+846jxzHFnv80hRfN6HrP3QeDqurWdeT6Y/+mtdPqn+yCf9Vay/7dRC&#10;TxCXV2sc+3xdCoN0OxZg3MXkm35oweeaKT/XHTp+//d+rxx78ODBgwcPHrQ79j8y/uOf/3ncgb0h&#10;e8OXnj9t2jfqO7zvKSivHUCbv9llw0zfj3/8T6LORgIP5DdxGp8SWNSE6HVjU36bwNO36b91/5Er&#10;viUK3LCkdNrlGH+6BvvlDyzeF3vTLmW1zY2f+vqnEDrUcuYFW7sA4hT1PV+LMcjZkK16539HhfEz&#10;7sKNnhu613ry+yB4Eu5bH3wcn0T3bhdn3oZfxvnUh5zjnnzrII5n4n1uWINvEeelr1PQ7R3dCyT4&#10;wVk3zX/K+Tbxao866zfo9nexRzz0Y6Pr6dAv+tUH5LO/HmyTd45n6k1/qu06DuKVdnzwEc73TKiA&#10;lM36Vvfix+qJn66XHgd8ML7+Qkd9zp9Uf8VmW8iDHrcO63Mda0d/ahxX+Rnv6Zdy8/yY/vQ6TRnn&#10;PLa90xkH22e97Ge7CVrbtQulTfn5YN3r8PlG6FwXdb1JvT5IOw7tCuujefnjePXvOp75p8UkmDic&#10;85f+1Z8qmzBx3PKZGJy/aNK+UG5Jxs9MPNX57HjVq98571z3r/7NBNZcb9qb4xLOjwk27qPEOhOm&#10;xet6mIkyYgPUC6XM60cBvnwTLZFyJmhN1Hd9wISY/rputK8/8rlOjatxwJWtMoAcde2YYHfe9H3O&#10;i6h1cW3X3qTadxxetxyH60u/RZdPmgfOh/Ztd11MPYszfuo3SNG8Ttf5pj/JL2aCVj0fStAC1x/r&#10;ApV+MkK+vl4Sad/5mOvOX0jpp37NOJRe6n0s2a8+46u/H0/QXteJ86ac9qX9vgZ2c8QikQf677yp&#10;l4QqukjQQr/dCe7XuKVN9TCuXpeqz7rjA7QrN9v7+qBMPwHt0y/5SNDSL+RTX5ejzvqAGncgL0Xo&#10;78t4vV6M8TuO6b/92gWpLw4DzWyAft80ldH9xoxXjyeY/oLQs2E8WJe065d/cSeu36jtcak4db2A&#10;+pzneZ+Yfp04r3L0LTrnmz5Kl3/+kbAHDx48ePDgik92Y3yXoKUeN+dVoOdGTX+7aR9suTt0+W6H&#10;TQV/4kVfPlj++q/9s3/2P0f/eUDY/OgPPUsGiix0/qNJ+o+cXobcKqIff/HFF1H/dv9pXE+Q0u7G&#10;0DdtlTSR6Li1C45+6YbyUDZ+h29BfX7iob+p27U4L71c2olLtCR8YHmZz9Wm7KQAf6qW4wu5XYz/&#10;rLth9sHpi7XxDZ51nP25gfTN00uCeyHsbn0dMwGqPyD0y9/aAdx9HKD74ToLvtXe39DuII5hZxfR&#10;1zO4jXe0pH6/geqGWPn5RgyAz7gK9d+tt87vg4X6TaAgJh/QTx9AVWviCdDf49Xr+mN8QPaXH7YD&#10;/7RVOA799AH5nP9br994RlPQXUA/7nEB6gV3/Niz3otQXr0fi7txPX7vduYbuv4/6P0UoH7Xg4kq&#10;4+Ib91yXlAH66fnjG8fMkxT0eQLOn+vAPuMPOj+g7jhB79dPIN87fmiVaDr+GGbj0f2Gdr3KUne8&#10;qxZtJoYygVv9sHQ+412JPfuT8iZ8ymWbfvKPF3W+LFGNY8etvvoTaq+njkPZFOYXWx5nf60rkf1l&#10;M+k2vtDlXEc//GGO03ia2CBO8kO9PvX1DnIceZzyWTnr7yTMtJcJW8771K+/acfi9aJfF+0D3Y3d&#10;FNDeRI4vj1N/xh1QNy76LdCX/Nd+42CdhGL6d9Un+jwB59vE9FyXJqaVM2Epn/bgS7tZ0m4LyIYJ&#10;UOPOuoO6/p1nMX+Rqh/ld45PPt/YFs6X54n6TdAuTaskf/bnMYmx1JP1fv4Bx+8vAJO3/sTefuE6&#10;9/olv3B8kzo+3wx2nhWf81b+JZ/QnvqMo/7I7/3ZT4X89V//dVDXv3b9hceEetQ7E8v2u+5NCM4/&#10;lddf9Whfarv8fRzYmuM3fo7PONT+Rv+SzvkxXurFBpxn/xc/l52tf8pbl854zLgce5tv/iK/66E4&#10;HvUYJ/frU34pSBI/q1091jf3weR3H2W9n58dJ27xM/0PXduPJRBkzq/+2D79xN4f/eEfXo09ePDg&#10;wYMH33N8shvjSdCOG/2EN/K4wa+bvTduqTf+d5gbJkCb8i8bpr3R8A069COrn+rrftAWv/nefeB8&#10;mmFD62xU0ae9+QamOpTFn9JSevAreJoNcJt4XHSO143z8XGPLzbcq80Nn4hEMQe7/SLXeD2y3w2k&#10;ftne44e89iL+1He/finn/Nhvu9TxmYg18XzeiFg0Oa848xs/l1npbtePDmxqdx1c4iz0d+Lo3XLi&#10;+Ln1yqfeOX4BH4V+jwF1fDzzvuX0e/YL+9VzxrlhtScq4KlEUJAjP0E7/B9O0OJv6vN8mfr7AyL6&#10;svBgkQ9sM06LM38OefVbjzgvRfFgic7VZgyk4IxOhQ2dD1A3zue6tjHnxYRBJZ6u6wg+C5gPOEK9&#10;xm3aWUf5c1dNNDgyE9vT32nnXMc31Q60bFW7cFy0o9N5UL+yfX47rKvHepfrmOO3Lt+kXa8F9HHQ&#10;ZPzzDUTPw+v4tuhGVmr9wlcM2jGB1hOawHma/muj2oOc+RecV/DKd66bOxEmGBe6M4G4GwPEYh8u&#10;9HgA9Znwq09pGM/kp73H1QRLjSfbHYc257jrPLmex5ko7P6lAurZnnHQX/VN/mrPer/udbB+0aff&#10;87o6/Rbqc56MU40v6/Jt9S/6p5x0vjHtm6u+Ee55N+Po/LkO9b/sbkc2+IUcNtXveOr8yLrx6ddv&#10;MM9/7fWEO1De8fpJH/V7/V+aNnU+Up+JO9ch51+a5N5Z4zdBC6DfJUErP5jz0Cl8lr9vgtY4CW0a&#10;L/u9bmvXeSBBS9t//a//Neq2a5c4KyO67+iHMn+93eI8zARt2UlD+Ae/7Z7/tquHuFCXal89xk+q&#10;HPMMXyLntssJ9b4rgJ/zxQwx4w+6vPodp3XAz77fs11QV7/9jpP9NXXja38cr2K76OOGj/u2/OAa&#10;lddv/l78bnLOBy1Qx+N+Vr367fzO+QMhv+Ww92/++I/L0IMHDx48ePAg7refBN81Qds38NzMuXEH&#10;bRuNDvhE34zcQX0dyse/Ugt2/SRsF9Tb/YmNW7PnG7ECLcG/edh4AL2NBObuUz8444G2durB19sW&#10;zm/8t1wkaBcPdqGntDhCBQ9C8nTcjj9+JmJ8eXiRN0Hb40Gfcet+AOJiu+h2+gOQFLg++gYf+O01&#10;QD8bwdC/24zTjvKJ38u63Po7rAdF5yoznj1uoCfuOx8b3JBfDxZTT+dz/I5zwnFLfVDrQN7iPOSb&#10;EpthweHrFw88JZd9wAdT58031ZaVaJ/oiSj1dfQH365H/b7xZrsP7n2c9PMgBD3n505EnPNpgzcR&#10;geej+uAK+VXS3j3m/AL4eTCCKlvrMx/QjJvt4Mq/1+FOmHAdvOMDHM/10Oeffte9D4hdP+193pIv&#10;H3ArQStNv9WbMjfx23F2fNp3HfkAPefDeVS/mHznOrGL68LruX6aiKn1mf3Or/N02redPj6L7RP0&#10;ud580GQdp9z1/uL6NvFVcB3UmIFxFY6DB2eoCSfXsfPaw5V+ZHGePS/sd13UG72253zhV8qljOvS&#10;61GwbCSf69/4XsdlHPlLEpCJ1Do/gHqA60i9tk84f47f80Awvu6P43C++/Ul67lOTSSb6Jwg7il3&#10;9ftuvaA7fi4+RJQDc75zPFd+UONM6jz4CQC/tUo37a4T/XHc+u08oT9pGjLRKkq+/ITXN1hFvy8A&#10;9xWe/34b2OuCmNcPzxPGA59x1X/1S42DQA/1vL9lO1T7wnVSdtP/XT31OZ+uD6+X87xWr/7Jr+0T&#10;z21o7t+8rjtuqf3q+fB6gy+p43l3v1DPHbA54zPj7/jOfXm3a/j4Hz+r/vX+S7K6P8mRsD7tSe3X&#10;R8enn/6jaNY7P7B9xtf2vlaAdm2XHn/iZ8P2y/j0xDbQrnrs6/NBW6yTVWzXP+N25OOH95TXOJ0X&#10;NOJn8tP37fmFzXV88/zofoEZD/lWQxDX9Yyv/MZFaj96/19/8Adb2YMHDx48ePAAfLIb409++lP3&#10;Bol9o75g3aTPxnVQ+pDxhm+CTwTfapta1XcSL0MO0O6GkQ0CunyQnBsdNxjq0p/57UqAjBuqg92v&#10;/2d8YLUpzUY3jhsfR11/h+3H3/i56tt+bIQWz9nYxc8C8sgceeIAddzxYz1wueGKH2t8m//eq9QL&#10;1Gs9ErXWV+kbwK7rvMm7AK/y+jU3+NNOALkg1aY956f/I2qCOnzohu/Idz3tGOAFLSacTwJ4U0E9&#10;7G2+iOuqu46mf25k9WE+CDoP84HvzN+Wk6KPYx/kV0/+bHwcmqAgwYGquXFXvic+QOlRV/LZXvOV&#10;cWUeaXI85Xf8jGNAO0U+4zT11rdDs58Harr80+vNFg9OYFerYwN96X/qPwnazRf26I9a+SH1wVG/&#10;pJMv7URLHBvn3t+h3tmvnOvF82MmqJw345Pzi90cn/pm4lh7xB8eE3wi5mXx8AkPeJ2fSmRWYgv4&#10;SYxKIF0paOyrPX3I8fREVPrJ+JGd66PfB8B8MJTKf+S2HiGfcXUeMhGbCSlQ85LylcjRXpDD12PS&#10;Yby04zzWN1iDHEy98HOsX6snZKjD6/qXf66LbC4jnt/6YTzU7xuAdV1JGEf/ESMTgfXGcNnomHon&#10;W81fkJj/zuMvHPQHfnhNnDvPjlF76pkJ2vIzDVacU0+f59cxZezjaB+8W1/6M+MsdR7qG605Ts+j&#10;SiAmX51fac94ql//Z4JW/6afvsHqOD6UoAXy+4aecv0X8sD4mXBWXv+nP++uk/P6+OpvyslfevUj&#10;xyMfQJY4Qd8laB0P+uDDf20C9d0laFPv9dMSXdbj3t79A8UTZOlN6vXX8epnrf97GBfk7orzw3xT&#10;Z1zQ9SNo149l+b/a/yaE9Tto40MF/6D9Pkv527/926jbDzq1fY6feZ/tH+KnjRLH8bOh8RNv+YDt&#10;UvX0eFA3nq6COd7pp5jj9t8oOM8dlNX+zT4vWMedn3VlHdzNE/3TfxdePD80eSG/63TOG+X5Bu2D&#10;Bw8ePHhwxSe7Mf70Zz9zj5E357mD3Dgb103ZaADqyHGDhyLtTR4gV7VCtCMHb+PvQOfftt+4Y8tv&#10;drlR15+O8GP7Y0Jiwo1wYPcffxa63i4fCdpWd/yvFrYfm9d4GcffXPbpM26/WhsidXQ5MRN9Pa7q&#10;6ThvHi+Evn0Muv75oLN+BNWvd/ND/G3t+k48WhH9OOR3vVM3nPrlv+IPR+dzvMyj7UD7HXdyzq/r&#10;yPkJDH4ob2ZD1QW/x729vqmXOAn9jY+tW+l8IDQuvmlFggLa4wAcv+3a88EcpPw+X/cbW0K/TNB+&#10;+23+gsQ3ccTd+Q+Mi/5q33nSrv77gN79A86/Yap6NrwbZ/mf/tkO0m69Odrl+3wC9YPO188XMM8f&#10;+KBTv/HDn87ng9Bsp4Ce4KFNvXQnT/kM9IfrpDqA1y2vb4C6/0ij9gUJ2q5/xh/Qb4LNRBDo7SZW&#10;hOvAuLhutZ82E6mnEimzv8P5BvCoX72+gWpir68jYGKwDe/YozhPi2OV7kMKOH7iJP8iBzMRB7o/&#10;An9F6sn+bC+FZSf7XR/arHjmejIh7PpCl+3AeXiNY57Hfqu91mf2l56MN/HI/tRrPNPfPLZPUGee&#10;geM3gTvPG9D1A477/Laug5rX63XD8do/f/FhnEHqv56fJFBS36zDF02BjO+rY92eetRvAb7ZbL38&#10;PgML2N79Btadv5rHLL4JXu05XoE8cF5A8ifPtOd4TJjezaeQL/Vpv/wDfV0C5av9Oq+GpdsB1tVr&#10;XbmoYzdqxWecjYN23c/5J/d8Yx6o1+uG/Bc7C56/YxpjnQETzdNv/fAXk+4LZ7zOX0BtA9OP2Ceu&#10;Pt/k9P6gHvmk/gJsxsF+46Q8oO2sU/3bfov5CQb1Ccevfep97Xt8aFbOcd/X97qY8o7LujCeZ7yb&#10;z3Fdtb7qnW/MHujP4oNT/7Qz/bHd66bzKJ/Qe+MqbA9+dA7/1dvn9/d/7/cUe/DgwYMHDx4sfLIb&#10;4892gjZ/eHsuzJa5YbEWv5ndFD1s0JB1oxZ1jne9byh7u4lL/+Tuq6++Cpu+4cOGgfrLRmS1hX39&#10;a36ixw3HeeBfBV43mndy4GzIkAHSwSeOngXsWIT9bjhNvJ4NF3Txv2wgNz3fcm39/VjYZpysY59j&#10;46FeN8zy0w7f2SgSN9rGRk/I18cP0EHLfIAItOM4WnXeVEWHfvQEbcdFD9j1/ukCMI+tHy+bv9id&#10;/qMXCednPkioT3/jjd9Fo333BbZe9U964r7qyGrHN3edr8WxSs3fGc/Rh542zt3uenMc6Eme5uNC&#10;rZf4eR4w0WMBPpD7IKke5JH1Tb9uH/7sgzf5eaMWFhMV9FW9xjETaD1ewPFZF9Znu/HzgY9+bBkf&#10;+dN8tU+7Jpb1Ez6O1YsdeF8e7CNOxWe7es75ORJGthv3/kYlLhEnqG+6mWAzPuqf9vUvx1l/YaD+&#10;6Z+oBE3yi/Tvyksc1Cu06/owoeN4tWf8pcJ+50MqX9WTz4RojSP75xuKQj2eB+rZag+YJ9ocn3EV&#10;xg972Nb+TNDKh9/wGI+KW8p5/vlGuomc1FvXT+fP9VLXjazP+Z5yjt83sqljQv/XUfyUz2b7jVPO&#10;bx6Dkk/ol/ZN6PUEPjD++ieMU81vkBc/GCuY9uyf55t21UMcObY+E7Spr64Xm+2Mg74rtHPVo7zU&#10;eFgvv8/AAtY9r/Tzen7X+K2bWKz2lJvymSjmKNtdV9Oe45kJ2jmfouZP+1f/HK+Y65U4Ym+uC88T&#10;Me1Sp1871kGX047jtO6LBr4I4JvI6ukJWurq1C/HzbTZBzX+ntczvtZfErTGa7e7j3CB67fjRQ9r&#10;xrr6he3Oi9c1xoecxX5AveuhLuUo6PLDdvB+v5PAb/infRE6d/3Q+Lmw6o6DNvr17rQPee1ZF8b3&#10;+LflLvviIQe18CIGuEY5caxsOaAd5YXtUvbJwTPiCqjNvySkDb4+zg73t6FzFeL+JGgfPHjw4MGD&#10;Kz7ZjfEv/uIv1j17bRx3vRuy7W6zJay5IfRNrVNWW6+vH8HHRiLqC739BzvhwUaXzRNveGHTN2eF&#10;G01h3Tca3LAiiz42MlA2GlA3VL7R0fmFfgX/rkfbwoyDmPJdpoMNJvBP+AGUMQftMu3YBPadTqEe&#10;0B84wIzH+hHtJn7PA8jmo7fz659gtNG+2xx/zEfj64nToK1P0N43hiAStHGUmPE9DyAbrkNAvzYD&#10;w6a1zuM60s60x7qBzjezjVt/UzH4N0/X0+E6kGI/ZLYsG2v1qAvqAxxqs55x64lM+QH23/F1uF7O&#10;OtxUXcbHxKQJIvWoF6SMfmooaU9IpP5aV536AGLiRJgQnG/+OU6QevPYfvh7f77pWHUfAHMe4jDa&#10;ffB3HFLfmD7n04J6oDPeJn66HFCf8X+Vv14vz3VsNdkOKs7ZbsLKTxbYb0LSdVffBE17+jGL/aL7&#10;LeCTyi+f82jCpl+v4f/mG/80PPX1BDjF+dE/406xXdgP1AO6nOfRl1/mp3PwJtpX6fyMA6r9HEfX&#10;Z9xqHXbq/Lne801PjlOeAopf+dSnXgEfMp5/57p95K52teM4QNK07TyxTqn7jzupF9COiHLgs8/4&#10;xWnpi64F/Ei+bDfOYq7nRPHUN3hf9WQ922Z8nH/a4fP87uPucHyEi36L0L7+G1dh1bjVeg9y+PWT&#10;quq7nbluClnv8RTUbZtxMvHnN5GNS7+/A887E4mA+rt1ar+fcNC/vk6A15e87pWcOqY/1oM2Oxwp&#10;R7n/hUTFTX28mUrb/MXRxIy3dfUK26XOs/ef40f8XO17X+n1Yn5CwuuSZry/6H+to6vdM39r3oB/&#10;KeX+VXui7KShKX8Si2PcUv2QKq8/6p/+WheT3/qJ2667DuoXGgn1+Rcf3Q46pl/v9Av1GYePYcof&#10;e/FzYdgTM76LIYj71Dk/2LlYGnb14yT+dz3aG28fH63THijuxa9fW8eJy64zjn/9r/91F3nw4MGD&#10;Bw++9/huu4h/CNYNmM0diSVuytymLYA2Nk3cuL15CzYV3NgpbAwpbBzYBIT84keWwgaib4Zi47I3&#10;BR3Ix+Zj9WGNBzVKbFyaPnRRbMc233MioUWST3/R4TFjJOHHwzobQIr+s6FxU8O4pn/q6ZDvbMIW&#10;1DM3ahMkFuHjT+PwHR+QOPFmfMPeGuit7vBjF2Ivj6XznHhsO4FmB/muQz42pDwMhF+rXNDkiTEF&#10;YNlyfFp0HZx5s4ipP+ZzxYc3fPwzzBjHkoGPtUthA9qTs0L+AHYsVKNp61k0/IB3y1Dw29L1MEbe&#10;XtFf5Wfcjt4N9bom1e26N/YBeNCzSlZTF22JGpt+pP21/pFr/gH9QIYH7yxpX93qs05BvvdT0s51&#10;HpfU9r/WD21ZrsgEAH5zTq9Ysr7W+ehaA103+ih9ffY6CQmKdtN2Qf64Tix++9Ht+IwTyP62zrYf&#10;FqE+7QJ5kLNMnyavsL3Hw3WkHsBxtmcMpx5wrSOXPlwLNuv87NCm64h1OO1MfUAeZfW/l84P4nj9&#10;b/9E5wVdvuvtsH7XTsE/i/q6nc43ZbJ+PS8pouujvK6Psm18u7xw3Vquesv2tf1agBRoRnvqeFfv&#10;6Po47DTb8bGvJfTcnz+TwnuPzqfee6Q/NW6QNt+fJ8L23t/13KHbQm7annWg+js37vjF9PtdfbYD&#10;daq/l4mp5x3tuNNbZTMt9OMO+KQcWX+HOx/Ana+WD6HzfMz2XX+303W9o6K3W2b9u5YjB93lHbrM&#10;d4H81+tfs7Xr8k7MmFmHWoS6tNVLtwO6njsqZl18qL2Xee0F4cf2p8egF3Fkdx0EDzSria1bwDPH&#10;3fXavw52S6L7isapJ3SsQl+Uxi+Cb9Ow8eDBgwcPHjy44Hr3/UfEX/7853FHxgA3Z99gFDw8xk27&#10;3by9hfebuTCpaLJMeZMibHTQdQC/ehflKCgbomhNoKdToP3Q/6t8c0C7n+83cMCxu2E96NYRG5aF&#10;Pt6JsLP1wN/5sEs92hZO/x16+7ZrUookCHL6N+fjbqOkHahFnPFsxD/uBc86hpJgivZlf/IF/cF+&#10;4xCZVfwWK/MJHKfx9ZMEkXBeReQoCz2ZCt9Jcg996ic5y/GPfvSjaHdc2pDPOuBYPT1uwaPcjneg&#10;yeLHpS5ae+jfx+inri7j6TyC3u+b08xvb/eN7ljnu40+3tgFjpN5UwZo33nxjUgAtVzOwwXf7OQf&#10;N5JfdLk+DkDy0L5E+uUbm/gJ+j82lfxRPag3ra7rnjelkj/rvBGV9VRQcTJJltQ3prTf9QLbX/3P&#10;8fpLAOG/Gu8bTlMf446fSc66rP7U288zgH2gvgnnz3k2LvHLqwXl1Isf1ClRW/5kf64H4p9Iqh9F&#10;M26x7hr1enHmZZ//AOrxlDvzr597XeJ3h798APDN67Hn0Vy3Qr47wE8B+mXcbAf9WP/6fYz+eb4B&#10;6syHzdl/1T39M97OA4D/xHf/o0GOu8930pRzvbP+4evX46RXfvDOL9vt7vpA9ue49FNe3tDMdvtT&#10;zm8n13UoBXr8kz/1iZr36xt0NMP3et1zXms8Hcat4pLnyfz2p+0d1F1vM57y+0bnF1/kG/G+AZ7z&#10;EoeBeoM7xw16//Rfe/rnG7peh1jPXT7x0hDjL3s1r16XvX7O61HINDnP+3n+AdoZ95FbMO7+o3nG&#10;yzeRvd7U+XCF7ZyHKXGFdjw/sp5vzHLs9UI4PkBI9c8A9/UOvC55PRLKqdvrhPdn+8/1cNdtn2+6&#10;qsfz3jfxX9dD1uVnnwW0E9eLRZ2foIvX/cWcN+Pbr7/gOtrCHK9xme1T3vmZdrwfiDrPUo/jin38&#10;ajMaysk/v/krpj7XHevdtQhe5nPXXQ+2T+r+w/qZ5+GH/fpz1sH2S2jv8NG/CvyTt0P9Qvlpz/jY&#10;rj11ux7nusUHgD+/8zu/896RBw8ePHjw4HuIT3Zj/Ku/+qvLHZ4bODd9/9EDb9huBOKGvo6v24KN&#10;tlnwSMfV4wbGhFxsuLbcZbOx7FC/2G04G534ufzefG5Aon3JHDn61/HcKIZcsxPjhy6/kPVP/92A&#10;qg8eZEgMx/G2i40k2+7Gpb5t5c+E/fFzHU/5wJKbCQzhuAOLR90XvQtu5MWJL8e9vuXORnHXlY0N&#10;3uJ1w0w9OJTbcdavKX/8WjRsbrv2C+XnhrKDtrO+2obU+QGOS/8m1DvHf+SkDfTZGvytrh+CfvhP&#10;POinjsxoh9cHqIsfqxAHbMwHvOlvzPPWSx/xV45248mDP6IzYSkV1ssOx3EY+A0SCOu/6wMzfvAg&#10;qc4gF5ggEOhH1gdV/8TWRIh+z/jUvCediRv9mfMiXC/GVTuZyCjH1SNdHmxa+ulzPh0PD4i4Wn6m&#10;f9oFpbP6J4wv+uHXX/1Qh3ExYWZdVMLpGjft2n6+cbjHMR+su8/A8Quvt163XIdCv/hJe48b0B91&#10;TnurYZPdvuUmv+PRv3d6TKAYLeuuB/mwgw7jbwLABNqL/o08L3elwXGjjyHkuqj5PnHSsQ3HM+PW&#10;E4rdF4/lE8WT7We8gdJfNPn9VIXn60zQmshAB3Aepr4Zr2uCtvry+sWR+lyv1/FUHO7b7xK0YPph&#10;HO4TtJlYQ5RENOgJWqC6jMPr9dV+/RDTXo6z5qHOiyAN1wbjjT3K9bpW+nuCFmhHA+4Hr+ui8PXX&#10;mShTTj2uD+PrOiGRStu8zsl3ru/xM0dln2A8uR4YW7Z9LEGrjp6A6nER5xdTTQfI87La0Ebd66Lj&#10;dlzase4vhLt/UM7zbHd+t38b+E2/MrcJWvrXMZR5mLTD+Pb9cB/pXayBrTMuc38nzi+ctp9i3kd6&#10;/LFt+eLzz48vUF9YcDx+8oC406+ffby0zwSt4Dj7k189+mO7eqWspy5HHKnzfAOVT/gpLuaf/o5u&#10;T0pb6Gv8Qbde9fS4Ae3054Re9HfG2/uY9phPaGDXnwTtgwcPHjx4cMUnuzH+5//8n89Ogk2F5du9&#10;sXrZkK4b9dx8HOz2u343hPONzHjz4IafTQH972y5Ee4P/PCy8egy8omZcADa6fJuZPyWmBtQ44Ek&#10;1AeEvgELuvnFpb74g8TPe7jxDv/lX7S/wSvCn81Da9SjVnxyOw+rY5Mdh61j+qTc8cfxLz+gvllj&#10;XfnzwLAKYBwed7wbh/zOA6BeD2TJp7wPYFLtRwK965nj3pj+9f7T3vo/im3HByAfzOZ4pHOjbWLD&#10;9Yse+PzH83jAUR4Yh07p155vNvvtXO2pv89Xlmhe/Ve9xsk3M32Q9I1g14MPmvmPyvRxpx6B2rSX&#10;BvuDNG3Ot+M2sTKvS/phYsN1vt0+49T/OX7tAu0Cx62980ZQ1ONwIQ/0B+pxxe36gKpffRydnnnb&#10;6wBqO5QH084ntGcctGM87wqY8RHG8fxFwtHvuFwPdV5S9OtcN9S//fAXE6L7Zx3M+bEOgn/H48Rh&#10;6xFoCb6sHr2z3es7CH30NT0zwaCdWZwfy4TxyrIbFzzPTPQZj6nP+5PxFq4vzoPeDqxD7TIOgHbj&#10;5xuPIPmzmODAT+qc39knje4zP56Prh9h4lXzxiPHk20Td3bUL8puxsHrGdepLi8cfz+P5QP65bgF&#10;Yp1//czKBuddb9cv0f2Ez8Sc17Xqv47Hdv0S6gG9vaO3v847Y6b/Kqs9529el/UbdDqvA1631/9B&#10;hf/oq2/S6le/78Hv9bb7oW6K67br7secL+h+Fz/bT1x2X4xzUe8TffzAdmohoU71bBy+3d73A0F3&#10;+/FjlW5XOuF1dO4H/ba51w2p9zOpcf5sU4Bd97GOo68vEP6terUkfEHBcQn9OvfN3X+3jwXW7O/7&#10;daAv046wv4/fOiDO6DKuxt1+zzfRxw70A9r16Pf8R3y9r5gwdR1rx3j7BvZp3/4cPTOumy4nwg/7&#10;5Y9++qJW8XT+57hNdONfjHEP+wdr/6au332+QfvgwYMHDx5c8MlujD/96U/jVuyGIzZk0ZPwDcTY&#10;YOybPzgbAW7meXD66XNDIkL/om4MJgXIuYEAXY/2RJdDrxu241f8XNj+xUak6fDIDZH8bLjoc+Mi&#10;op/4YGePJZpWPfzcG607fznudWTxv1quCF75sYVdN467nTaO5kZOv5ADtod/q+0kIhYNvW0822Ig&#10;5nXJ2hb1BfRxbD2w2uKNiEXdaGpXeyZ2RT9Gzprzav+Fb4Hx0vauH+CbiQ4fCEIOuuf3bKz1b/Md&#10;fvVueh4IbuyBFz+2XvTRo8/ynehtvrPe6F9tznfEb5Wz0d/jr0RoPoD2cWgDKBfn9Wo/cdDehg8O&#10;ylZionzusD/Vs47Sjg8CPaED0JH2lct29MfPbeOcj6c/4Xx5fdAl22ci2QQlemk68dzxIXFD+5n3&#10;1Y8scdBXjLgO6ONwfsJBWHcc0qs/11jSp1/g2N3HAB6K86M+30xyHk2IYwPMBK2Y+qWLM39u/m4f&#10;/PAH60F+HepvjyeoeUm5eX5Nqt+aN/EnJv98sA0sfmSQUp/8JgxC4+Lp83jolo36pqsj2k8CIX6m&#10;XW0B9dQ4suddXbj+qj8p6tDZf1Fwwbb9eh6kvJ5mHDmy/Yp5/qV8JlyBnxxR32a7+An8BU39a/vZ&#10;73rwfJzrdr6RbjwclzjD2ni1o39X6vrQLnFCl/JCfv3VnnzOt/aE45ffhK6o6062q19MPz+WoK14&#10;er6lPDLo6vpzLu9hn/atO745jvIj7c4EpQk39Uhtd937j2OVnaTen3uClqId7XOdox0/7EfHLEAq&#10;qOtHxXHcH1v76ojjwLIFn+vShCY+hF7X66rfyYFuHzng/sL9xMX+Alxhd8l1+YnOF/Wt/0MJ2uAf&#10;43EeQPD3cS04/4HVHyR+FpB7l6B1XN6v5v5Kv4U137A9vxiTTznjtdqdkw7HKe3zQLHduv34S/1D&#10;sL/rEcrrD/uv0L/rXJeoEweo13H3zfZP/1/8anGgffZz1Ovq157nk/p/8YtfBNW+4fyMBO3W87u/&#10;+7vNgQcPHjx48ODBJ7sx/uQnP4lbsRup80C16rGh2xu72GDsu3bfDJ1NALT1uyER8vWEEdAeQM6N&#10;HFBPtyf0V7zUlx2lQs/eqFoX2g/+xvfOrn6fcSz5LncK9eBIe25gBXpetScu/NvOeUCKnxlP+Nyg&#10;T9gPgs8NafxcdMdr/ivAosuL8Gu3nfljHKvNNzp9Y8YNrxvy/m2uo4diPY7Sny7v+EHIbDrLmbf1&#10;IIiE/yo7DyDBs+V+5QPx3qi6bqTH/irrINpA938i9N/4C2KeVz/xhwrXj+dZoPU7H50PuE6/2d9K&#10;dcPdx0G7Ov1TyI7ol24+H3xBp3Ndd/Sqwz7Xg4Upw3H5m3FZrRcex6Ge/sAOn/74Zlyu6+kXOq/2&#10;S0/Gr94A3ufzTnx88UWum0isL75MhEfTQh7QbsLB4TrPosdBpNz1fNUvQL86PP/6AxU4b1iuEvyb&#10;kuBJ+fvrwYTxBCknJb7RHPVf/co32NJP/1V4/ZjrDVin9PUDHNeuHhh/518YR+m5P8XPhRFn5027&#10;Jjq0L+b4RV9noL85S3tPiHQ556d7E3pW6XzAOtT57ej8vmnoG/D0RD/Hq6gfPVFf6zL691o1nrk+&#10;43AhD65yGacz7j3ffFsVzLgA5Sc6n3GZiSMTwk6ffHNeLH1c9oO5nkwwu15Ayte8ia4nZ67q+nPW&#10;27FTPNYvahaSJxuRVwbqfcA2E7oi54n+jJPXKe9j6nVepX1cwHagLeA4zn5gjGvGX/gGv/C+tBTA&#10;mMcL/iK2rwvqjtv15idr9Nvzv+KN/6XXTzJo1usm8UKHevTRFwtM9Nk/16U4140trx7Pv7v1A6Ze&#10;qfIH6t0//GSEn4A4+8ntV/KVjhOXNq/g/KJuj3M5FGSOz3h8FZ+iKL2OrydqOxhHH8u009dLx4zT&#10;ZfwLff11WHOcc9/sfArl9cHEs/rPOt3Q/hzHnD/PH+sznupVXz/fgHLBtXjtx9+rRwnXnet6/gLE&#10;eVaPCV7iBO3+IhP+UTZmnKwLv+Vr/7HjuFf7k6B98ODBgwcPrvhkN8af/exncUfO23ICYyak5kbE&#10;DYAbbTdCJvq8scvvDf/c+Jc+jqmxSYgE3qKx2aBtbDRIqAH1CfhDj3q33NyQoTvIKl2HcnKH3dXm&#10;xgrAMxOgZ3xb3g3M1G9c9NGErXLqWQ1J9XNT/ZAv4rNKxGvX90GQ4F+6fGA/dlZ/tyu29Evi8egd&#10;sFUtPc5dJvqXLTfSboSVu/NjtgXe+DHnR1nbefBH1I0684OmGOfi7Q9gFB8cKYzDhKZ6Hdt8MALK&#10;7UpS+Yf/8vnAcc6vsZ7sV15/jx/xMx9UkJkPOkdu6/HBDl56sLc9vcB1XHHceleB//i3aLe7mwOY&#10;7usVqI86cvXgruZE+Ld4ki9aol3/9U/708+cR45SLo+v9oFvpplgNTGAP7CcdcM4ts+gEillv9s7&#10;DzIbynXctekX9hPJE/O0+Of8asfrQDi9AC/qTdD2uADlO+3+eCw1gcZ8IUJCHTrnw7pw/rU79dpv&#10;/OVbHPFzrp9Z127Wlp42BniMi/bmA73w+tWvByDsrWOv+9r3vuV6imAsKDf9AsG/ijyA/qrVg/gE&#10;dhiP69FE8fF3+2HdOBpXrcw4Jnv5hFwfF/WI406InQTSlk/92sj1cQf1KTcTJyYet3snfvKL8jP1&#10;ub5td3z4xeHUI5/+yC/s32QhD+b6Vk5+wHHVr/34mXFMPbYbr/LnOt6KM/1cLzNOmUAre/oj/xzX&#10;bC8/E86D/XO+ahxJTRxRR0I57ovHp1XuErTAuuv9228z4VTjSEq8si3rjJm61x/59cf5we/uM/sO&#10;6PyFiuNETn7AdSP6V+nt/MKOem8D+qHeu2L/qsRxtG/qG9N3CdpuKVvbOtzzA1JP/sLZ/aXo12X6&#10;jce7BK20I/Tucuo7fmtgQVwvQD7Q5wPAbY32uf4cp/C8kU+8u54LrzPO87lPbszrpz7Jrz38xzfr&#10;tS4THMXcZ/XwO2b1iSOv/fiZ6HqZN+r9RRUwv7XLuKCsh6C79HhRF8p1WKOdX/iDM175V4ESrydB&#10;++DBgwcPHlzxyW6Mf/EXf7H2FLlx7HCDdDY43KQXHxsPqBtDN979Hy1QF/2H7uO42a9jebTDBgK4&#10;cdZOvPEYPa8IPVuv8j1xGNj1eMCOo0LIbvnzoLHrgHps8FubfNo9/mt3j0//7woIf/dxYMuf+Ow+&#10;9YvzTa493vNgse3hr3X7A1uvMEpn3BvGcQL+5u1JWIizXhal3QQi6wPaC4jNHzR+JuhzA33nR5cH&#10;HnfquM8DzbZz3iTV7vbff7Vfuf5NNnCXwO725gOLMA7qPXJb9vzjc22cF30L1M8DZvxMpIbNv4vQ&#10;jm36YX3+yeA5b/Y6OOuobdTv7J0HwzId8E9Wu75eR686gPNTSP+Vc13NbxUC9VB4Iyt1lt7sS77+&#10;oAXUAwmxjWnPN4u8LlmMk37OB2KLdTHnW79M1PQ/be7yJKiynm3ak/pgCuDjjRjofPOm672Dcavz&#10;1vbUSx2q336ztPuhPLDdeFNPPVn0s95oNg4Zf+n027p2RH+zjv67+QF4Y3/QrftcT1eBiv4mraje&#10;Qoxzy3W94u5+KrTX250P/QTSDtepcTY+FgA94936O19Ht9uRb9aWvinnfAH7oJ73JFKtqwf4xq7z&#10;7zxO6NdWTRijDrI9j51/655fyR+Huz/jwfpL3uz0fHI8xlUq7Mdf5Pubeam/ykTwt/hSNxEtyn6Q&#10;wJQD00/rcz0rN/mE9/WIxJbpmHGY5yX6uh31z/XIfQ5qYgh91F+vO2nH63EfZ+cTJjzpA2cd7fr8&#10;xYvXD+P0gm3f653rwn2C7bG+42hj6yIOHBkP94nu36J/8Wrb8Z7rhNjt6jUO2pzX2c197PoXQybI&#10;Hfe5Xg577ntsV69/IWUctTvXwbt9kf738QPnQzs9rh32G0f96PcbePRFvVL9nS8OCP3Rz7P/muPY&#10;oL3b6/PYZTzCj+DfddDlZxyMv/eRc7/bdf01nsZ91ud6Uf/xsPkKZjt2/tW//JdXpgcPHjx48OB7&#10;jk92Y+xv0PYNluBGTjkbh1XgciPthuFshLzx77roiSfwailtnY3U3lDEBmHZwZZ2Qfi6ihsX5YR+&#10;KH+w20//xnmQbrwcnQ1Q/EwfaY+N4+KVe26s1G9/fCoCujeG8vFTHqCd3gbknxtmN9LWhXZ8EHqb&#10;KBBLPmK8+RyPfG5UY2O7eG2HG8vBv9pnHIzf/JND/Tvj2VR+KUCXem3XT3HsbL3CB5CYj1VmgtJ1&#10;xPj6+GO9NrvQGOeS77anH8Lx25+1qs/E70TwrdLX5bG0jo3j2XhvvmlX/0+84V996pV/ykH1Achv&#10;v0g+aMYfPRbrUnjn/DBvXaffWqQN0f7m6h1Sr/NfiQGhf35bspkKGJ/uA+CNLnT7QN4fRIF+Q+Fz&#10;nEI/1KvcO77VEz/Pm2Ta2fLnfF71bk+9+sf86hcwQSu//tg/24XXWeNf8TOeKd8T8uA8AO9+12f3&#10;D9ivHd4oG6EJqHfGTzrXU5+n9DXHZTuItt2uH47e67bXA0BLnK+7Duroin5fQX6eZ6d/+E+/fiGh&#10;X8L6pOr1OjfjM6Gcdo2rY5WKTBhWm2/W2jb5nV/Q+7BHNe1nQjSRPJ73JmidrzkeqW8KO0xtOb45&#10;rsWZPzc/oMvrlm806o8JY8/HuQ6FdePfE7RgztfEXL8Vl0TF0/F6Hc04CvmMj/WX+/em8un/Jb5L&#10;f2he9Nx/Ni58jeITx+qb8zDb3Zf0BC0wgVjzm+39OkMbBfnhXiRoa853QnXXaXc86KHu9cc4dagl&#10;5Lbf3g/4RxNth555xN9to/drt+93ej8l2vd4X/xpesFZF5v/5XxZRb2U+Qtz/b3sjxrcn5wXAlY/&#10;ch9K0Ar6z36/613twn0UJerGZdvJ60XFXciHv8G34+d4+nUeHP5N53laHiX0R/8d5zvgL2X6aXsc&#10;x88Efti+DpIuaBfQz/xDD/8qUO/n+t/XHf097r2unj7e0LuhvSkXWHXG9y9++7dL4MGDBw8ePHhw&#10;ucf/o4IErTftvkkQ3sTdELox6hs+IJ8bPRNucbNH7yrqf7VScCPlG49uZJXnTYBeV5f2xeVBGH6x&#10;2/sGGD2xgR58oX+3qd3xnA3k7tdv/eiJwOB3Y3yzkdMG0A6g3R71Hzvxc9W3nTM/O15u/LU7H7Tu&#10;HgCUA+pjHKFn63Nj6BugYvo3EyL6MdeNfvgtX8tcV2ysaXdcHV3Ofsfhtw/FfJN2js8HEGXOeIzz&#10;GDfo+j84n5sC56nzgrt267ZBfZD1gVEce3t8fb0C9Rufd+hyUEqH8wHk65jzBqB9fVE33sIHKOX1&#10;wwdL0Pn7m3e0628HdUuNJ/tYp8lvP/6V/A/4x7GC5rz7LUgLkArqc53OeRLv1oHrkvO29xuP1B9N&#10;ARNJJ4Gw173nEaA+17fzMPlMkPDNWeq+ad5BnaakOa/OW78eAb/tq/8Cf6k7L1Lf0BbqnetjYrZ7&#10;H+i/EEFvHy9QL+j9+g9ot4hp7+66CmgP2aglui7XwfoRdSC/fBTXlee/ic034Tjz0OOG/ES/LkAr&#10;Pl4HKh5dXP3af6ff9lnmeDyfhefdO/9dv+gR17p2r+ejfoPebhx8Y/3bb/PbjP4JuOeXfnjd0z/n&#10;3/2P6wd+EXJj/QHaPd+tWxyP451v/E5odybuvN6pz/ZYn3GUeLOcAuHTPu7zEe37mHhwPM8jz8cf&#10;7PN+jsvrjImoiR5PbSWuHs9fHDlOKe0cO1/q8k1T+Wx3HO4D5i+U5a/zIet+okv+ed+edsRJ9DfA&#10;Me1JXYf6NxOsv7nXp/LyS21fjiTdevXXcanP/aT/CJxxnuOacJyz3/HOuKpXyKf9GTcxz8t3es76&#10;2LQnNMG99rJ77Ev3uI788G/O94wDdcqUn3XpWSdDr/yeb2fex/j6dRBMv8KfRWn97X/+z6/OPnjw&#10;4MGDB99z5N30EyBvxx8HGxdu8mxgTbIBvj1L4YbvTX8ibvCbH1B3IzKLYGOILWh/mGaDiD02FiTL&#10;2IBQ0E/BRwobEUrUm21x+pHbbcuBD44DyM+GLni3faEfbBAt+HD4t8zB9k2/qekP8YCfh4hpR7BB&#10;i/EOCif8xIiHsohX24wxDseivQvwi3Hg06LhB/JLZ58r7Vl48KSNOaPoBw8MyIdPWxdFPxwHtoCx&#10;EuhCL5hR0Bdoiue/et8fTi2XdbEKaxlKH/Z4wODPF5VXrq/78NEyoJ4OuCan49QPCm1S4bF69cf4&#10;GecT791vuQOt066wbpvzoD3jYr33We8F4MfUpw2Ouxxz3MvkQxfHJBDzz6XTX9uBY6cw2vrz5myT&#10;D2RisfTzBhZJWeqUHlv8kWIz5YtaRPej903eO745L3dY7Afy6ysJDq6dPY6AMTJ/cU6u8WFTeldc&#10;I2D2dXmLfcrpV/pRdQvt6gfowMfj59Yrut6u62PoNtePOt6YdcdhsU0q/5TjyFoc3/CId/oPRru8&#10;Pc536DYtdzHrZf3Y0vd+XetBAke+QT5wsbHr4p1+QVXZD/kPZr2j2xGTvx+nL1e/7K/rztWO/R8r&#10;H4L+vaOg6+jtoOwUX7VVucOHPbti2p31O4TdZls/Jn2Hj/F9BxcumLHt1GL9HT7k85S7q1vu6uug&#10;inhj72OxA+r12jGvIcduA3pn+RB/h7p7ubRzvOsTYWdR+yncr+747e/lDqedcXAN4TBbDrAr1BX3&#10;yV72/cj+8Knxf6xMdJsdtkMpXvfArb3RFnz7GH8nui7GJbRn/zoIUhwPHjx48ODBA/HJ7o8/3Z84&#10;6Dg35wVv9tzE48a9jnt/vHmx6iTZvJkHhhwbDKA++yfov7PvP0IGtBd0Jx+sC+W6/wHpxvFn4/i7&#10;9amzj19EfY8LvfICtfqbeccVm8NFjQeI+pZ1M3X8th4/G+hv9nxjwnEiZ6/2oCREOnqcwj/9sH3b&#10;J2FCn29UkDyhTjII0L8a4hjoj38KSE/wL3moiV/9uZufkGsFkKCPetSuflP8E9H5r3lLxYyzb4ao&#10;z2SsyS3Hed4EjJ8LN3r1Zf2INn3t0I7j14/u19HT6kDdUP41aNvBl19+GbTLU7Tj+eq/Iq1d59d1&#10;OeMjYp4X+jiVgwrl9EO92unrUDmocVaedQa6f1D/kRnn2X/MxfUJttotl/NocZ3MN0998+ubb/JN&#10;Lt8Q8k2c/s1V+jt6fcZtzqtwfID2uR4mP7De6Yy/86T+TuHzzS7O06ivuENnAf1Yv+b8g143vr7J&#10;5pvI/Ru7d1T/HI9+eR66jnxzVP09XiD0Lf4D2nc99G098vsmndct2wH80unHkd9ygtbg27LfVb/H&#10;oB930K4f/mm+b5D3Aoyr6HHuiOvqPhbo0E4Hdccv1NvjAJ9vQvJpBOq+ac38WVe/FKAv+6dXCd+0&#10;Zf7hmf7M+Kaaq5073f1fs6ffN87rupTjnNeBed4ajxnvE6dNl0D6sUrYMd7UkyPqng9Jd8cC5kLu&#10;nL/Z7nkm9MvrnJj+Rr0Z4P6vP+Bch3fdeTrnQ/wsOeMmvH97/zlvXK7S9Xod/vrr/Ea1b3CLl/Nt&#10;j0Mq5Ava9Nsuv/Nzlf61mA/g/BqnM95mj2P7sQV8I/fYi59Lz6gnd8agU6E995v2hv3F6/XsJS6b&#10;+pc/+nf2d5sefatg+9t93s43ZH2T3Hk1Lt53Xz5Vsv2Zb/AGlp0zbuO57ejXfEPUdql+9Hj1Y/nE&#10;Gf+mJmsdhzh24udej/sYKH/mZducdemLXX3c1HE7L7v38Efr8Cng+KY910Fr58hx6qfzo727eNHC&#10;+vqX/+JfXDsfPHjw4MGD7zk+2Y3xLkHLTX02XjYs63jeyN1gsQGm56V/bxRshy82Dbtd2h9c8EO4&#10;UQls+2GH9sXnBpUNSNcrtGu79ZMYFKNdLfAje9nIDRvU5gPJsbP97/bgjwQzdPsv5DobrQH1ijPe&#10;TZGDYz4ImBjV3twAn/hQVtvZOG567GzcbqwXD1wcO5+nfxX6jKOJomN38x3s9vNAuP203uMQ4wq9&#10;vDl8jZtcRy5+lj395AEHPclV8ZkJHf1aDUmnP80vMNcT/BzPePbxgBOX1T55wXzAcJ5O3JFb1HkC&#10;nV976u72Or2cfwu2L4Ea08Kxg136tj7PCxMatk+8nAfDD+W6/xQfsDMxWPonFcjTlAkjvjWbD5Ak&#10;DOAl8QX1ATXtVKJWf4QPpiZ8hXbll9p+5ssHpRa/JNc4Tn3Gy3jYn+BN66v+8wCvferr2PXtPKlX&#10;2+rt/vb2TikmaCshm3bxe7t+xoCfJlqPf2DpOdf17RcJE+QufAvqkuqnFjCqj13vW7nRruy8bm6N&#10;R05wviMzr1vzEym0qsPY7crlvJpwvvnH8YBxPv69GZ+Y8fN6oU3553VC2C7s73FgLDNx47eMs57j&#10;PWNuUM+0I5DHpONwvGKO2092OEJtTtszgWmC2XGYoPV64XVn+qn/0g8laIHn/YcStOBdPPTPcboe&#10;HB9xoMzr1zsqTn3r8XoR/qw++896i58Lu33uh2aCFn/gRE+Mc9sxXn/fBC3xdcxAPu2q33blzvzs&#10;Ogi7a1wht8en/l7vQG/YXwVqgld76u/7Mr0NuUYFdcv6kce7z+uM17OXuGz6LkEb44mjRPiz9JGg&#10;DToStP4ilHkNP3aZ54fXcxOAftLCAi50H5+47HHN/al+2M/5MPV9CMo7T5Z355Xrw32BmPIAyrro&#10;beLEfVPheX/22due0s5nthb0i7hELLYe7aKvtwdW3fPR8WJv6gq5rQd/qcP/JGgfPHjw4MGDKz7Z&#10;jdF/JKwjNhj7WHgTdwPRE2lxM0emyckHvNkDb/5slIN/F3F5cGntM3HnxsWNkhsjN2xuoEXfdIA5&#10;noNdP36ILT8fOLo0/b4xIY6drc8Nq/r017J+ZP8GG+toH1Dviecev/JuyH3wYDzBtwr0xGlv1EC3&#10;4rj6hhkwDuS6rcBd/4Jyzhf+hN3tr2/UOl/aE0h3v0DX3ze80f4hPdhBbsuCuTE2XrSHDXRSVhvU&#10;uF0w6wvTvg+I6jky2B3y1rod51k4bueVdQfFP+A6M+6Afh9QhXrnuhbHjv5v+ZjXpovxRj/zutvC&#10;3p5nH+DOg/DWO+F6AchlvHfDQv9He8Je68y6NO3a39ehbVDfQPRNXL/dauEBFer6rOtN6tCf/q1a&#10;+kGXm+NKGiTwxRf5ZtK5Hi3a9URc0bfb5nlksZ7f0g01m9b4gd9itu56943BqZcCTPBo3/YO2pS3&#10;XsXxVx2YGDOx5F9MzPPQRIQPzCbQJvr5ERjxvKMdJy7ErfWfRINxbnHq6PeP6N/Hrn/BrNinjqD7&#10;ONZbHL0CvnNe7XU5E0rC82XGy/YJ14v+9m/CC+QsXneA9alX3g7naV4XsA8v44M6Httd38J1ox79&#10;Vx/Q/vr/gPO3t803cj3fjbNQvwkp7MOXiatoCnhdOePc60q4zpaikLegpEcq5ncfA/2a1ycQ8pt6&#10;Xddf4ZvCs130eeigHb0n8bP9FnCHP62t97/cBzde9lsL9gb/KLZPuA6Nq3FyvZg4dHzyOc6pM+Zr&#10;9cnfxx3Y/F6XlI84rBK/WFq8x078XHbHdUA9nl/amffrfp51zESmCD+WDrU4DteL9xv9mQn86Yfz&#10;5Bu26vG6cuKqnS1nu+fn/Aaz+yXHMeuMq8/Nyzisj/jM+E04Tv394T4v9M/9vLanPYAO/lIMvNv/&#10;C+dPfeoxzo5bvnO9cD62nHqn//Kd/vhZ+lynjs83m9Ur1W7WUv53/tW/Ut2DBw8ePHjwYOGT3Rj/&#10;8i//Mu7B3ognvLF7w58JhLPRsB6195CPjZOyHWj/kB7ts5HFp75RAvoZulc5G6L4uejeoFjfozmw&#10;/Yyz48be2fisDQ+yc4N43lzofq1j/RQXvxfuHrhExGcVZKacsF27bvyodU7txDiWjtjQoj9aWxyw&#10;BXFDue3NcfhAZAHY+Ou//uuokxAjhv/sn/3PIevGdj7gSI/2YUd0G0Cunkg4WLzJvbDl1Bvj0OY6&#10;dt6OH8M+64ge4wYfxXHI7wOJG2jb1Ss9GHZcX0J5KfNz/GjUB0LX6zu7tHNs/Dw/DrRzF8+Fvj7Q&#10;c+R3PbDoeTNsY45j4vi79fkCnOzdfylNOX7Gk/3y9T+tTmT7TLQ6X8LETPcdWNWfjHe+iQuv/P08&#10;7ii/oPUGb6yTpfQS78Xjm1gc0+/8Ot9n/rbeuW4AMbJMO1If3M6D3NbT1xXy8mMv6qtEPX6++mM9&#10;413rrd74y/GcRNtv7PPGN+GXnpDc+kgkcDx/saBefLqjHeoK9GPGs8eHXPDt/nigXcdRW9QEwBzv&#10;eWBeoC1bc33d2eV6FXz2bRrXbdqjVvodj/Ny5m/Ml5C/r2faHN+xu0EVEefbhLn3ERFyq8zrt/at&#10;S42T0G/n3zoUmUx41noRvqEtOH/xUz0J6jUPoPRkPDzvax1e4+h8/X0StGAPd8lfx3USLhvH363v&#10;so5W2WpeEibK+YYj+w77QMgv6Lf+iv4phw759HfC9tvr/ALS1Pp89X7Pi5k46+eLkAP5WWwX+E3d&#10;eTM+0GxPfz6UoO36RF/30S8PcdrHtLufVYf63A/GfmL3ARNjgdbudYC20LfbQegb5wEIvpt20fV4&#10;XlGizjgWZoLWuK0fV/k9Lj+tZHGdnbhuO86z7V63Z4IW+8G/42W8360zx7F+ZH3yL4S+JnMH17vz&#10;/Nn+BW3s5xf1F9/EPfRvfY5H+R99+eXhB7ZLAf1ez4Rx1m/H4Tx/LEEr5Jv7XufX69JdghZd6u12&#10;aTd+nFdPgvbBgwcPHjy44pPdGH/+85/vW/Ar+kZBuDEBsbHY0m7c3ukS8t1unHbbh/S44XAjcjbY&#10;8XP1U2962FioD0pf198D221qZ6JvrLt+N15zoyz/HLdxnBs9EHxLT+iDf8vo32lf6PNxh0tcoC1+&#10;6oB2/4NGT/ELN5BibhTPhnMXgO7/8l/+S4yJP1mE53/9X/+fIftPf/zj4CMuXU5ZcTfOzts39gCv&#10;rhoS79pB6Nrzx5tyHdqfDy7nQWXHbb5B4YPwkW/jgP+cX85Lo/THxnpR4fhEjAf70s0711Wvd74O&#10;2vovGDpH19Nl53wbP8/Pvu6hM9Hh+QvoF/qrPD32Q3sCBegX+puaQPL74GQcghz/nYd34zRuna/3&#10;C+b7js8CJgXGwfGcN5lWgc915frxPHw5X7ff2O/638Hxaj8erOMo7XpdeE30GKekvGE5rYVfu1jX&#10;LymJE+ugEihJ/dbni5/QrVegxwfqXsBZT5uq79D42XDGWX4D+Z2nrge+WJfb5gWbr6+rw79g4sK+&#10;OQ/Osw/YPpD7Rm9H8BGHVp88wHYKCco8TjvzG8LGbX4CwPV4Eizbzw7qeV5mO7TzdHbtGV9h3NSj&#10;Hf10HToPJlz7G+2g5t/xVNx7cb37zc0J7XRQdz37CyHXa18nHXOcHfrSMe16nSDBRPu8j3r+Ttz5&#10;D/r5oY6O0x8/F8a4jtyeH6W7va5T/ztCbheh/jv78LHe4fG+4/zVm535SYw+PnASYBvnF7P7PNMD&#10;fenXSRDjiqMNfd76rSt/u+9dsF//tGN77AMWrOv/C7Sz/QfKAPcPvQ3MuNDPse3i7Ac3ld92f5Ho&#10;dc1PWE1+58fEqOtAOfi7j86HeoT6gi5+JWx3HNaP/o3Dt/WfBKe2d798jjP4Fo/rS//7pzvAXK/6&#10;1+cHzLr2pKDH47Tav/ve+f8yb/HzqhO8fJJj6yNuzycOHjx48ODBgys+2Y2RBC037bMhWIVbtg9A&#10;Z2M04G19Okb7ZSMxNgTUQ+/mif5V3PCaiNCuD6Ri/qaYDcTxc+nR3tx4a/dsHLcdUR5f0f3ucOPS&#10;x9r1R/w2BUd6+8iDWZft+jmaGy31EI87uUisrWPjMfFOPxsx+Y//UrDljrT2tj/GYdrtG0J4+xu0&#10;+PLjH/+ToCYwT8IjflZctTMfbLRnf7cd2PWZ0KR9cB6gQz1uUAV+4a8PcIwPThMhfV2hwweQnsgJ&#10;eeK16InPAvLzAQFeoN4Tl01nvI2DsJ+CLucJxFiGndC1ivZCdlH0dvmu1zo46wVsWeB57fz1B030&#10;ah+qzo7e7zE4cWltoPwPsrET3WvkJnJ6PLDrG1azv9sHL9eNZgie+aCpnj4/aS/7SSShWj7Xi3rS&#10;6tK35S8PiGDpQt+M3F0sge0zbq7307r79fND4waf7cSd8zzX4zxP1ZeJNM/jfOMxfWO+iUfGAR6Q&#10;ftY3aw+WXjhmnK3PeRSnPX6+9ocTC3M8M7GmXMSrxSbktLHo1K9e4+91wPUQ0UEf41uFdYAG+b0e&#10;TfiGlJ7MOIAeH2iayfuL54NvlCrnuhQnUbWpclpWrp/3QLsg7eZ5cMZlPDa/8chPkpTfJmgdlvb0&#10;Y64T+0nQcuh41Kc9r98fe9NUfqE/fmvXcYiynzTW0dJx1VLQrylHO8fI0+J69DqBX5QZd6Ee26Xz&#10;uvdOLn9WfR1ssuWWH8gqTXvX5XHEv/GJkG386j3+xc+FrXe+ecm4oSbQnIc5vrlP5BfqYXcVKB5E&#10;feOsT/VsGmh8+GVd+Tt9oNf1j/nsco5HzIRboPH386vD+EwYjzlPc/3O+491+MLPNQ9QroNB9/o7&#10;2PpdlyZo/WQNfk/vaO/7I+qir4cu53gEfOHPXifC8aof/zrUL3XeHcff7TfYHb/PL/4i68irV3u7&#10;gFkHZ1ybP9D6xYnH7pt1x/Py3LTbZzxM0J7xbjn4/sVv//Y1OA8ePHjw4MH3HJ/sxvif/tN/iju5&#10;N24McYM/iUBv9AtuFKolb/Sz3Tpwo3Q2KAt3/W5IfQNq/QjqA4d4l6CdDzJu/PqGJPTtjaMbREC9&#10;PLpCry8bpYW5cbVf/bHRxM7YALnx4cEk7G6d+n3i0fTLd6dPu/MBZWL6rx8+2E3/+xtYwDgsxrS3&#10;420cnAdt9AcYeL/++uutP+X6v4INfFNprpMZR3sdZ5936pb1I9rnG8+2O46OXo/1so+Bdn2z1g25&#10;D6KeL8QPn7755pvgM85nXvd4Z9ycv7muKaCPD9gPers4end8+gMf6OdHtG8dxts3sZR/N8/6Nefh&#10;2CVOcVR+KtthfMDUB0yksK5Cxzru+qb9DurMC8B/4Pyd9f4mIeV8OW4SN+qXgs5Pe48bdXn1j8RB&#10;8lU78JuVjtd2Mete19CS+nbcnd/dD6TAdttiflv/YghivID6of06B/zHYyqeFW/qlF6f3ywUr/FS&#10;Pu34Zm3/tmfnP+tk65nXef2fMK7nAXzD89F4zXkV+mG//Cb61H/sEO8F5UDQfex5qb5+XQTaNyHg&#10;uDvu9PZfWNH+ch+Ub/jVxwX6vNGf58VuWHB8nk890Rl29jx43bTYL/W44pf65huz8gGOnecTv71u&#10;DOOcD8dzzvdivOgRffxCPygdyve+85cV6t997+zop9c/90Uzwej8yv9yHdh2APSb/Q1bz1f5hfsU&#10;z2uL6G/ugpj31n+w/XE8rt+eyO16Y5z7uOOd3FzHoh8D//FHx+u3v/3GsnB/YeKuXwc6ndBeny9x&#10;8WvTOd/Kyaufnt/Ot/L6J2KeFj37wW3f+VmKk25Yk2/ue3q8gX1n9G/iof+uV++brtsTnz2eu/Mu&#10;SVKvo/qv3Hw+EMrNeDpO68Z/8vX9NMjeiqP+TnmhHdelvX1/F9j63j0nSOc60U/llwNJxW43Tsqr&#10;b/qrvHrdHyqHf0+C9sGDBw8ePLjik90Yf7r/kTAMcNN+2UCAddM+GxfpunGfTcLCfICcQDf8Ssit&#10;PuWpB99uV+5jGyFakVBOfW6wZj34VvHBQ/3qUA88gSUfGtSzqf6ceO06GzwkY4ONnaW/+36J70If&#10;P4iN/Wpzg3tK9Gb8A7Ztucv4Fg7fhhtt+QCWw7dV8APJPn6OZsJWOA75u1z4v+zQFhtebOyuX/6y&#10;EjTY7omVqPPgt+pnHMgvRA19tK+SveXHmUfo0oOusO+4tw+u8xkf+9WrffWjzwImvz79kgTcov3B&#10;cQId5wE6fpY9N+zalU7oh5j+Mj54rNOPhBt3/e72aTtx3PoCuw84rq4X6M/Fj3X87kFqAvluc+r1&#10;gdf5s//W34WQW20msvCnx0M5/7EwkYmlmmcTTT4wi8s4G5DSE3iUc3zGzwSt8I2/+QaO0B/tZm3p&#10;WXXabPd8Ut72SddBkHM9sH2hjl5h3BgHPmnPcR79G/M8sO46rDhnXf2OkDcS4ZkJuj6P9P/Gb/zm&#10;om3cR0+OR7/C3jr2egvQiFz33XUm7JtxnddvxzMTtOIkbnb78St+lt2+boLGz7LvdcK4Cfj7OHqC&#10;hT719fUMv3Gf47P9jHf3a8dx0o1qE6LMEzyuDxF6VunrthfRj8HHErS0cqS/FT/9DXJgHHI89Wb2&#10;mZ+Frk84fqH9ztd9t116zu9t3+vjy3wPql/yv0vQAmTm+XXWwfaNBC3wfJwJWuv41eMs1b77mxOX&#10;3a/ddbBJrgf5Ih7oXcc9XjO+4sjtOCnXry9dTwft/9AEbY8rOONq6Hbt7+tIyAW/6+FoW3Lq6f2u&#10;l/kLz/Vj17LOPHQ57FOH64V/U2BcXY/4AWgPefRGS6L728G4w85G+Lvq/kLSdas91+ehxmvrVV/M&#10;b9MLf9cn9Mbrp/IUwHq23tu739C7BG20bx6uZ/ID59txqe9c/+Pnon3cWx6+OY4zH4vS3215HHQf&#10;o7fzCOOvfuOrv2Le5zwfPK/YPz0J2gcPHjx48OCKT3Zj7Ala4IbEDRNwIwCFGcoGsG8I7jaiE8oD&#10;NoKhZ+uwrn51u0HpDy72gb7hUD7qmzoeN54v35BdGw+o47nYp4gtfzZis7796Bv7rvdlI7nlhBvp&#10;E4+tzw0WJbDkut71I9s3+oPEhW/X5ddPceLjAxr1Jue3VkUfN+0W0I/Vp37s4tMvfvGLqKvHB3j5&#10;+7f/QtfWiVbo/NO5E/fNCy78e/24Xvo8dbjxV47S24V++4Bq3F3HjJG55E1a5WzvenzwOm8i7X7/&#10;lWTj4fkYdpt83/Ajp27nRcy6680W54d573pA1Ldf+ue31i5+3VAA/0w8iL5+gP22aw9qO3j3BrDn&#10;mXoc57d/l/6agFEPfPSfN3z2m7R+m9IEqgla5QD9wvPUhJnz6V8E8KAjP3QfBrI9G9TvG3Y+CCrb&#10;4yJmHfjJAf8E3nFanI9zHdt614+og+Abej1P1fcuMdLXI8V/bd74Oj++CXuuE9sPirirl54gBz0x&#10;CO4SL8D5Yb5C/4zntqc/4nIdaO1C/T3el/qw43oxHv16orw6QPC1uv7or3AdaRdAfbO//8WCkqFn&#10;zDde0Q4P1PnWX+PjfBD34N9KZyJdeN2Y68Q3q899aIF2qcfaFz1+wbeO5Vem1+f6yXWznV6I+Gw5&#10;cOZ1FVu7Pq9THbaDntC547MIxk+d87Szex0yfv38BfP8mXES79qVN6EmznwvGvrXMdT15H3s8OmP&#10;doa9vh66He2LU8cmZbVZD2y92I1+2zfl+kUfeqB9XQH+sgco7/ozvl7vpBOOV3vOwznPd79+OW7t&#10;uT5slw/qMbB/7nv8i56jN37WL25Cf9OjP/rdbQBaaVO+X5eB/MZH/6ce/fT+4z5bnP3SGNdJJO7+&#10;aSf8XnpO3XHv8bi/05Jxnjj7wa0fdL7UtuzuNv3UrqD9Tr/+XPxuFLsht2W1M/Xrn/56Pzv7qRG/&#10;F2x7wnF4Hos5ghPHzcPP3/7n//yq7MGDBw8ePPie45PdGEnQvttgUHxgFPKeDYUbhb0RUNPZmE/s&#10;9tiILB13tnvL0bs3Ln3DAM4DinRsLATyjgkf2KggoRz+IHHGt8bV61OfciaAAltvh/658Tz6d31u&#10;4Ow37hHnVdiQwTM3zACZucFz4xjj2n1ScOxpf+tTr7xuEKO+Cq0c2382ilufsH5HkSUhxvE7Ph+I&#10;wr/VduZ5+3feoNl+wMOxG1X5xIlz/FxymwrbQ06dCx6FX6t9yhkv/b7UGef2J/zEvz0fzqcl5FZ7&#10;zJf8jdLe+V0HHAPtTtCvbevrxyWRQV/2FrQr1GG74xIzDscuQC5Iyp/2BflFl1cOxPgXjfZVbuUW&#10;P+dB8OnPKpj75a9I0BLnlOt28Mf1kd9IrnU/vxErdQzKFf9eZ1s/dXhNbNm/xdu8ZYNytHNM4oim&#10;3g7UA2ZMQU/0Af0T/Q20jnM9WPYiLluv+qce+cPJhekHoO39+FNOvTO+IPzYcvZ73RHw4HO+KZmy&#10;aA69q90HTtYFfNbjurxkj70347A+4z/vc2fd7fbpt3EXJkJEnJeLGv8J9QKO0AtXXw9Ae/DQr66e&#10;AKXv3XVSXORX8bzXj7C/2mfCsydswVw3+kc78vrnG2eTH3S+GR/9udw3F7oMcHx8KxaRM479hu3i&#10;Dno+ybBlzy86ViltqQ/96u22gOvUBK39k2+2Mz8cIw+V/UMJWo56Yj/a38TpHZwX10nXA7RHfOkz&#10;Qev9+vDpD+sjWq7Q/+4bmP5ZD75VnFeOA7sfvqNrU+rya68nWrv/gPrHErRY21YCrn9tnvh7HnW/&#10;Foyv/sqnHIj2JgPkn9eP/sklEP4tPvcZrssT1bt4iV2nfSZo0d/5rfciONZPzpteFz1BS78J3Jmg&#10;9TyggBk3r1/GNfbjcfQKdUCNi/qBFOiXbb1+x/cx4HenRw590XL1Sxhn2/nFa6+7bs4/xjax7Qnj&#10;xHkc9hfuvO/9gDj/8//tf7sqe/DgwYMHD77n+GQ3xg8laMF5U63f0BflKGjbUHQt88HVjYJ62GCE&#10;vq3zBYMfvqALt3Y2NWEKz+Hf8sBxuQE8G8113PnZUPZ2+8TR0+wBN0D290SYeiiO343WGeeGb3id&#10;jfbe4J4/ddvzAqJ/leDffG4AT5xvEO27rycWaFfGBxM3bLRC1WviZY7b+gS96gH6CaTgbMx3fM6D&#10;wm5fP7LfsvqgblR9AJhx1f6J+/YzxhdHiRzFAuPZ8vZf9O3xCsf9svFfBep8Ereph7ptrkv5jLPr&#10;1jfgPhrvrfc8MG356Z/rZyLilYeBqMO/xzEfqLofoW/rJM7UHU/00f4R/+cD17HfdADtp7alb8fP&#10;Ms8zZbt92s6fJO52Yd15sahX/9U/7Rmv+a/Ou66TLw43vw+0yccbvUD7QAq6v7Tbp1890RB9m8f1&#10;yHkWNLiWHP7s42hfRfTjngim/ayLdh0CJkSXo6cfOte14zBuQL3g+L/w/2fvb5xtSY7rPpQECGBI&#10;SwrJpkMRcoToB2CG5JMiHP7//xRLFAEIfKQ/SNMiiZkBQbxcq/OXe3Xu3ufcAXAHDE+vG7WzKiu/&#10;Kqu6u7rOPucmpS4gn7x9vYDx58+Ko+eD64NvVteH+YLarHvGr3GlzKy/lpuDCtq93hynOQcY9z6o&#10;JH/c11ivAjSRo1Q/Ets+88NzlOu0PtzOcYnPuBPiMy5B7S++OA66AH9zXJGpn78pTP6JI+9LG4fe&#10;0cc4mGf4eT0l5eBbQE/I8Yu/f3MB/f1N7Oo4+RVcX+1H62iz7jeYZ8D4kJ910+uKA/BPPjkOklkf&#10;Xr9tHy/pD7vwaKOT+4Cke73t55KgNtf96Vfyi7/v1zoAN5/7xB5/FfczT22H6wl54hPSPnGpVzJ7&#10;XEL6V3zqY96xlf0Cdlk37I8B948yIGdzXXHdpH+j7Ur2IAfd19MG/Vjb+fN6Kj00l1fz0y5+2T8x&#10;f8hMXN0eXdr+fMiB0Vt5JH8D7LW811HxyJv8yRb38Vl36AUkN/bbntshm3HI9h4PemCeXy+w5/dk&#10;s7DvNztPxIeG5K3fNjgwR38/DwD96BED4wXIZYwCcRGde0tG9E/++I/PQd+4cePGjRvfcPRT9zcP&#10;PXHZRCb8wl5F35jR5kAbED3kRfVQ1wZBm29taFW0IcxNjGSzaMPllw02HhcQF3ltCrwxQLZi1CZb&#10;RZsLyhOQq+q8dIpSGhqHCuMTvLFTCfvYUV8WQF60ofKmqovGqvbkTnzGUsCu81bFvmM8zlfpDORX&#10;/cs/fOliSwVsvwB/LiVPXRvpjH+K5mLrVWH+aav/FF8DPpGkbcWnDbfqYPqV2yqaJ5d6gVBsE4fG&#10;qxiKsg7Fs90qyGltqli+iuOJeIkr25O15pnfuRRVmTi7OG+aO42nqKBsSJd86aVOB0166fd6C/sU&#10;z38X2d35xV/iKh4V8ztewLp9cI4YN7If+6KOo2NSAduvcxxxc30Byaho/lkD6KoIOyrixKaKZKWn&#10;683XXOcNpCwxZxxC9iGboN9rLKgK8RK7IEochz3pHEUQD71WeQnspP0dn/jZL2AfPhQJxlSVJ3tq&#10;HXFXibbk4ee6gkdOLNd61eGCzJOc+gvEq5bWCkBOQHZToLYKdlUyd8R7BeR0n+EQIO1jNyFrtns0&#10;nyH9C5/Y1SexuV18CiBu1kGOIeW+Cq7sp10hY8nr+C2cdLq8sg/o22N7C7KbNIG9LPVx0FeIeDd4&#10;DrE+sDO2C1vvys6vgld2RfF/KtXniLp9VB/9l+0uwPzuE5B7C1fjHfsfQKkLj9oZKSNkW/7fytVV&#10;fNn/FhW27zdxYSdtDcQL/qVM4L1+YKmSxW+WK2w+7a13kut8XGXllV7yEvDnnt38XBei6F7ZAFfz&#10;JGl8uB31wZVey71VttyG46GA1bbWhb50ud9Qd1t93a+C78mfnlFhb9sVpPcW6H1b6saNGzdu3Pjm&#10;4vnp+hvCn/3Zn9Vzuh7y3Rb84O6Htx/0BR1G5APd3/DsOvKiHHYmUk+HZGqLk3zB/ObNy/lX3GDo&#10;AMz8tnXyk/LLnvQE+ZU8m6LZHLn3DOyO/YLH13VhHyoIlken/WWZPiH6Bb7ZwGE48yNIZsd9dcgg&#10;7EMGtS3/8+MbY3oZFfCHPHJZ6sN9EfUgN4ipo/gE7OngQWAekBeggtahwDcpgLxIjr+VyzdB5m+0&#10;Mf62O3+zK/wIOT7aAvEozpEPPdnJNnHyN4/Jw15f/lt/7jnip+CHvOg/PxLazNjnm5GT387rCBaw&#10;Kcw3foinxytsupF2nvS6b2sSn6B+/wCgKL8qLaj9GOcxrhyf7VYR8Dvrh3y2zLbDegLMp5Dy2KUI&#10;UIH50/WQ/XmdidLHfHD9cR0J4uMX8LdThcPO+fAdMJ65zwXS7u6ffDTlmzfkT/dt+2X9NCSXfN1v&#10;bFe8Kvs+Ibi/KXr4Iy/kjXkUsq0fXqjN8yS/qWa5KkDt9yh18oc9xieIKn9Q4fd///dP+qxH/U1d&#10;Yd/vuepmvP58Bnmk8KvV883Czg9FgC8oLiGvQ4H1Lb8pLyCVNtFnnfJcIf6rb54ij43E3Ie66E+E&#10;HPUjDq4j/bDi0H/YQEfQ/Z36FYg785R8IfWZN8A4KxATz2P1cx8RRHdhnvY3sok3f4MDHaB6fjM6&#10;+8gbeOTpkc8E30zlb4ED/vb0yf/SzZbXyVE1uG/gz/u8qnMd5n0FOYow42jez/w32N1l9LBmnc71&#10;2M8Jxr3hOMvQjmPfX7Cr6zctKYSJ62AZ3Be1nuV7/HfQ3Ne432CT9qu//Uk8G9h3LAWPK9rE77E1&#10;T9h8+rD3Km+MzyidGUePlecB93/uFye9gp8TXTfaDmBewM7Tk/4LoMd9eINx8uUF1g35AVoX0uaH&#10;5HyzeedJ7cln+ms+QA8/ZyuxPiQXetTyPqx+2nudbPuMk+eR8ijgj/mb97RYJye0nrH7Cvixf8XX&#10;Moxbn398f4P2xo0bN27cOOGjPRj/t//0n56f1vVw5gFP52mzUoWNEQ9+Ng5ulywbPtsq9t745UZD&#10;mwA2AqeNTED9Vxum9vrow87eMCLfFIy/ZY82ccq+POwDDDYy47/lwN44yr8KdlWXvDdg2FLZeQh5&#10;Q7JVH3vlJ+2y4eLF++pX/xO0mTPGJXtH7QH8UQfSZSO55/FkP9HtKx8C8nhh/XDwSRxsLCUvDeIA&#10;E6XGI5ttl/bkm3b3o8eBCnZn3C3nz6w3FC/5ksZsyFtW9mSXfDNf8B/+zuto/4o8kHytiOIfByuM&#10;A+oNfcVD/DOOBnKvkPakq2Je83lRw65fGKp+Wkcla7mief1gTxj9ihef5jRf6yvbyLy6f4D94km+&#10;WUfoz7gC4vngsNsC8swTFNDe18tjXo829HCpeScOk4HkVI5xqP7gC3v8jAH/Xo9FtZ6ls+8XyO+x&#10;A+xsub0OBfXldXWQc5w7XtocDHKgxYHq6C//b1HqAvHzYpv3Q8nlfIrHcw4bHAzNulnxHK22G35n&#10;/P4sdJv4Zpztz3EUf4+T+Dg48sGiawfIj8cp/ZVf+ZUt+JJTe9ap9KtknrDvWEtPbcZPXKL4Fh55&#10;PCh/sgMZ7mf7BxHYy4PqBx7rnfjo9zqrTuxnXMK+7qVvyZYnjztftKEc0JJ//PE3a/dzdtt764BW&#10;gJe5FLADn4OYfUDLn2LY/s/Wit9+fF+uulqyTZ6kpzbXCff1zKP1oggzjtIXTwe0bvdQu3vmz/cj&#10;+XlxgCaII77s6Qd7qhMH9xfGS15z3I6vqQLpUAyu59P9WHIN1iGcbS9/0Jt6xLPB9aYipD2BfgEq&#10;MC4KIF/kZ+NqvgTynwfwV/3g1G4ZgH7iaVwdp/KEjyugt6+bhPvbBtdhxme/XV4d0EIFZDeShzx+&#10;Htol11S44o/9tqc649vrBPtclxpnyvs+VW2e11yfeUBrX40ZZ4y3BLpyIO2hP88zxl30s88+y+Hd&#10;uHHjxo0b33h8tAfj1QGtH/BV6FD79NCvMt+Yige4aT/gtZEeO1V44LNhZCOAVfSs08i6NgrZxl/y&#10;6bWdtcHbGyxBctr4PKweYzNtudzw2G7XBbebTjv6hdkgNfA/G6uOfw62qqi9N6gcEArpY+z1BpQN&#10;d27slIv5zy9io5p2iBO++7ofqZTH334B0Iu7qP2G/FUe1M88MT50nuJrir98IUvKxlaaojsOYLmu&#10;W77l0OuOgxaI7+nArYr4Xt8tP+0CcZEvKHEKttv+d/7wJ7S4QTp3/udvE36v/zOJVCpMnogfQwXJ&#10;gz1fAv2i1G0v+HwzFn2u0/Fb1Po9PtY58ylp97v1AHaE3SfkerF+Fw6SAHEgT7/46Aiszw2+oVYG&#10;HuP25+GX+UuozTjf8gNfJf+TpewHfKNaB/FCzqfkdBCELYH+TXV/Mzq/xMP6y7iTAuyAXDf2j52O&#10;I/vfg/T4pioHlxzUCtgVpQ2lEP8+iCFu4plvYil/rj3iNyI/AnngOp4DjpZnnQP8zPwrL+Y84q2P&#10;5pyhPvLH/Fi+4OeTa2fM87mQ8pkHeAninPxUSSnGm7yTvehLPvMAuA9uMD5B1L9hEM5Y7ztOnqea&#10;J+lRBFEORpHfmPnsfq0H6XEdbHsUfUNY4M+WAPJMAXv953iF0Wu/PBfA1vcBevWz30I215tAflh/&#10;7Df2fM59tin5wN7kPfTwKYx8FfFZt8SJPOuC+xTzs7+ZDGU+2MeAV+v/0Orxtw1BNgTNq2yTf9oC&#10;fIHrmf3gBvbSbmL3Mx+0Afcl7kPqpwineRC/6/B5jtF+BfqJA3usMwoHm/wGEiCTzCvx7TjBqb/K&#10;0apq54n96NYnjzufOUfC6HU79xHC5CfWu8CB5KDtlOGDNrAPl3UAH73t9xXQY77Tn/pmPO1nU/zt&#10;+Hc+5rneOLhtp2XAqRUxJGT/PqC9cePGjRs3zvhoD8aXB7QNNg1sqNhQ6EGvhzYHmLwoq5i/NixY&#10;VH9XTNjweMPv2hn4veoTvDFpv4lp4UdyVeYFBOx229KGTj2zMWo5pMWXZW+0Sp4NF37tL0Bu9CKS&#10;+fGLQVHlQfW/+7u/U6vyWrGWzL/6V//KcvIhSCbHtv3JLvbEU7Hv1nOeqrDBI0rJu6+BPfTASaaK&#10;89N+zGsqH5IkL/7VdrMP/auNogCHvCO/7UPJ4xx4t556pbk3+LtNDPjBP2D97ReSiaOKOOZXEVWR&#10;vGSIj/FABVtY48EOBz68uJpfOH4V/rHeZA+fDxzfoBWQIw7oAL0VB8i2fJC/LYed/eKwX5zk37G2&#10;vO2FrVMeAuIOp/qoSz7Hv6J6fhErpO3Mj/iM79X6y4MgE38W7XlAHz1orruUw+4eNwc/zX6yo28g&#10;qo84D/3neX9vPPB5oYPv9V7lkH7IicrGtsO62uPg+iGeEjhoQ3LSUUFnUG0O/Mf/6DdNcyUvC7bT&#10;trhu9/yCp/j9WcBP63NfASkvCQ5IZF88HTykP/wwDuwen2pSOzBxFNRD/nZ+50W8+dvPk3zHPfOB&#10;35YD6MElOtq+v6nSctuePuWTvEx/gzjA+Ms4Sv/xDdGDvw9CJa8y67cpeWfc3EdP9gPEQ944QCZu&#10;7ECxzw9SXh3Q7ji2f/yp3+PoOHjubv9bPw9ohVfrLQ9ohdMBbVHsz/XVFDvbnvVKx1rQwkm++Lr/&#10;qs78cD1qXI675gUq7ANaQXXmgx/Y0O/9p2tnoH31A2nH3XWNJ9tjt/PK/Wtf/9selEI7qYDdhNrM&#10;GwfRgij1U95dO4C9fUCb8SWYf6ggOfnHn9u9Pq4OaC3TdAP/Av3YzHZ9uK7fhIIv5HxQEswP46Of&#10;dcs+g/bkJ9d7tU/7gvSx7BvRz3PeCD753HknXgG+KPMtIC0+6y33S1DrS0aleNgTdj7muVB4SJXd&#10;4CdGP/OycB/Q3rhx48aNG2d8tAfjf/rP/3me3/nAF3jgnx7cveHgQc8LgjY8yAr5jSTg/qb1YR4b&#10;35Fb8pJD7wqzIWp7A9lJXtv1hj74bISE9McLz2x0Wj83gpLjRUO/6pYR7I2qijZlfANkv8CpLVt/&#10;8zf/t9vf+c7xH1794R/+oeXq4yQv2G5TwIaOFxragvU7XjasZPu08SzkRhlQTz75YR7xK7uSYV3s&#10;v21LfvA/YJ46v/ghng3GN78C3XbZiOOPdcKLiHFhD/+C5CjkfXpDDjtpH8uTj5QPkIe8XqTPNzGP&#10;b5A9xsELHC+0gv11P/bIFy/4+auAyJp2fecdZNzikwfsnGw0soX2fuEQH7mxUyD+BP3IQAXmlRdU&#10;1uNp3UNLjus1i8C4yVfmSUh7CfwxvqtxYUeUecUPmLx0vjO/qX8cCD3iOsbfjcLv//5xwHGanwJ5&#10;4kAEkO+n/6W+MeNqfUF01nnzOFjZ152g9tXfarR+18m/Ebrl+NDveXvk7ciT7pMC93U0931aSMo6&#10;Fna/wDxwsMVBwqz/GCf81Nf1pjbrcmM/V/b6wj95f3X/zPgE5H/2s5+5ve8/UPtrW0briYcftwNq&#10;IwM4ACMe8iIJUeLO/cFRLC63xh4/4+J+zrh8cFmU+FSEyccebxXJzHMo5gNdAT3ur8hhN6F+CmD9&#10;sj6yLcr9evK06MwL7aLSY70Tn5B+jW7DTb/7G6c8Z7jeyS8gz8KTnwJxcH0JkpNkymtcahMHhfFc&#10;HcTSL1ofR7vzmXEJrA+ub/anOlBETjpY57qxbBf3Y5d25wMb4hvVR705BvOtPunwA4Wn9cz8Sc7k&#10;sII+62D8NnLehcl7U8UsoLf1N5DflHlR2zbaDvcVwPrk+iCv6DNu5h9Mnho7bgBf/tVDf3MlYLLt&#10;7fbTc7n1yB/rCvvo+zni2oHJR4N1l+sy6UbeDwWkZlwdJ2AdYx8gz3qgzfUM0Nd4JON5qRiIj+se&#10;/e2H+Oa+688DP/zhD68HeePGjRs3bnxD8dEejHyDdm9EcMgGjA2MZCTrUm0e/KmrmuRHrsreaEpL&#10;Oth/EyXzrlTbmXj8WcB+89mgvWePDTO+2fDYXo9JhQ2dN6zVNwef+Gn/OhjVZkgHsPp7fH/7t39r&#10;m//wD3/v/l/qP1Opf1988WW93H/nd37wg09rs/ut3/nv/82/cT8b3sPaA8SEHzakgHE43qaSdd5b&#10;72RXfKHjZxzMPxh/3T+QH3TdLH9F+UbGaWPcvoW9IfQLbtHpX35YXzlP8p3jFbKNLcs2qLGxffQE&#10;Wt6f6K54xFcPeSI+XljwPzE0nl7kVht7p7wVeOGnDd1+yAMgH563KrsfvOJjF9D2eIvavzkHeFGS&#10;L+E0XsU51eO+ArKePsnH8NrGvGD6s/zEC7HR9rY+VL0nOy1PXMqb6iPf/Tk+y4WeJPEHjgNS8Q8/&#10;gP8krNWP9X/hb9sDR//v+t4hoAfQ58XaB12uHdjrToFIY64vAutx7Txxf+d+SJy09wGtfZct7v+M&#10;d6A6Pgv4gx6yyrmbj/tQU+bl6QW4few8wodqXCrY5b6K3syzSuls/X3QR57oJy9AeUZG2Pct8sd9&#10;ANk8qBKQ52Bu31/QG37HUx0Hrbb0r57L4jt+aAG/k6eO270lw/h5LpK//Q3x0SsdsYjv1QHG3peg&#10;zzpknPqUTeXNtOMAjAN/6O9520Bv66MnO+ojPu7XskcRcp6FvJ8IxJv7J3yeQDz+PPQk9+qAForf&#10;pNLbPtRWn8YpSeQB0ujR7/EXT/OlPsajv+26bQjub1lZQh5Z7CtP4rE+WBf7G59al9gy7QJsN9pa&#10;z1tm0Dx6Rg5+0VcHtNwPJGu94o1+QfLZBvsAjjxc5Q7dtHElJ6QdybNOzQ/9qwNaybO+JEnb/T1u&#10;1rVgubAp4PeKX0zXs2dGseIVsJO2uI7m/kQbv1VPPXT3fZk4AX9CjPtwjvMK6S/bgPgE8yXb9pGz&#10;ftdnHTX429eC+S3L/Mw3hztO/Ykm9C0XeRS4j+/9uPLw/e9/f6bhxo0bN27cuPF4Tv7GkQe0CbX0&#10;AFenaRcwD/KlJ+SDn41B/k08AfvaaD2sXiP9pr/hZ1yxwXI/fa3nDZJrb4ONmGRF2fBgjw2M/9Og&#10;4mkjZNovaILlm+oFQn3/5//116b/x//xv9vm3/3df3P/P/2iXyD/6RfedP0v/8v/6rH89//mX9uG&#10;N/CuPZD268P1/YJB/qFssNVr2htBDmwH5KvlcwOPbcHz0e3QnnnSAcKlv/RbID5m92q8Av6Jh/HQ&#10;ZsM7/vvFljZQC/sZ1/aZ6/yq/8lOFIEXlh034MUMPi9kxD0vRB2f1o7bvd5UAHX6BTb0rEvyzMHO&#10;HGQWJDd5bLkrpE/hpKdxunYgX0yF/UKCLdYZyHUq2G61edEX3CYP3abP+eu6sA96wMxr53e/sADk&#10;yGu+iOJT4GCmPkxZ3+j//Oeah4OXevynSSVmsC5AHtCAq3708pv6gvxXh+vq13yJ7r8ZvKnmYUN6&#10;5Inxqpza3c9/spN5RTbl9vzgX0h5KOt/fyOY8Z7G3TTluK4F8R89B1JelHmf+1Trsw72fAm2G+Nz&#10;PzIrHpDryrT9EA/3AQB/27J+8569POJFb88z41OcAHmXjmM/N7if5IG/5DLu0Xdr2W0ZkPMgTH4i&#10;LoH1Q94S0ucHhMil3bco6wzgn/WV/iTHN5c/0bp37QD5xO9+Dsx4RMOf2wX5yTi2PUA771PpDzvo&#10;YGfmv/XJF/sJ7O3rCuznPPB9u+vujz7a5jWfA1aeGzlvbvc6+rz/8zHyb9o2BOaZ+1GOX1A7x8AP&#10;QPL5JCCzx2t7ZReP83xFDtoxTZ5X/ji4z/v1Vbx7/wz/PRDP7LOIq7H5tLlv7XyAvL4F7gPEDWUe&#10;NCaBdUb7+Hzkz9fX6hN2PtBnNDxf4APpKdfobco8sM44kGa9g/HX8rSZP/Zt3B9Arn9B2mrv+LFb&#10;FRP6h2Y+i5c2E/jHLvO5+Xv9MU/Y3v41b59++inqN27cuHHjxo3CR3sw/uc/+7PTs54HsnB6SAcf&#10;PHMegY4dNh4NbwSbp8/ZmDSsVbrYpl8bKtm8is/Y/rJPwE7R1TNIe2wk2bgQJRtF2yt5dPxZ9exX&#10;32z01FflH/7hZ96M/tVf/ZXp//5Xf2m5z7/43GP8gz/477wZ/8EPflBt/Q3af+kczH+O0+OQPaPb&#10;bDhnY9x8UWI0B/3GU/5bfzbqTdnAov+08cVOU/Tgd7SPNnabAvsvmYxLsjOGbb/8q77HTVxAbfXR&#10;P9bxI3vdn/bIx8g1sJMgTmID6Re7xIe881nt/SvDp4MOFdmuwjcj9osE9tOPfXSbyLgO86AB2wK+&#10;sK8648jxAOsW9vU166LBC38i28S5Xwx1PUoq58Xtii+tOY/EV3bpI58bjAO/rMfhr1h3vgHyUPk2&#10;8ecD859/IXaQivuo6T8FE7Y9Xlz39QLUL1nGmfNvC7JTuhqPLEz+Wo5x4s/tF76MFR/gvmm71cd9&#10;68qSfOQBTCLvGzkH1DUPqnOwgoTiyTwQ32lcBaJm3ad+Iv0Ju9/5DX9g/HUeRq/t4Q/78Od5I52i&#10;OQ6P92q+qr7XrfWaZ+C/gV1fL9EGE28hrIxf1s/kxZ9lp69bDuyElGO9EZs+JTeyTTfgZz5M/Vl0&#10;8QHtvc7gb78nWoX7LHwOOqB7fnRAK8v+wYR7Duy4Jg+NuU9C259RPPkhBmHb2yDfOc/CHrdbso+9&#10;puSL+zX25qAn/Ks+133blY4kHLc5B2/GoHrymq8DMtnjueTru9r40zgk/6se0Cr+8VmQXdXfO6DF&#10;j2B9xRHtOWBETnrtI7H/FIn0RH/VA1rsAOIFfh5XPxL5PLaf1vXzteVMm5/jTsx+tICs7fX8zHpb&#10;+vgRjs9D73RAu5D2djwajfurjN2g1Pf1mtRybV/zozb+BNtoO5pXbIpywMn87PifruuC/bUNuMyb&#10;8kUfcDt41NIOmP2c4nTtAOsesC7I++Sh6tilCLqf3we0N27cuHHjxhkf7cH4Z//lv8xT2w9jPZSz&#10;fVQO2oB/5h7IQJ/sFE4b2MK0C2O3KBpsXGZjrQ2gOQ+kfWO3C/Ni5s8zkL6KE73ZwIaM6rwwy+6p&#10;vzdAvNgI2vRpQ6dv0emAVvX/31/81Pyfff4zb5L+9b/+N/5p/B/90R+5/S//5b+0LhtA5yNiII9s&#10;7PeLmTAxXYAN5Wz0q4iy4Z2yNqxs7GdD2P6wo+K2PwvEGRtYZIjOdsMPSHtgNrTtb+vNemk9xjlx&#10;+rNoxC2gpzxCE+l3I/0JWZffbHOAwTevyS9xlgMT8st6xA7fSCNOwXa60Aaypvas17a/v/mRcqJa&#10;o6LYmniQX/nIvFin9cA+oJW82po/++n4eFHGHut7Sssz79jdBex5L8NNHvEmyHPaUJ04M+/Clsfu&#10;nvcZT49Pcah/v6CjM+u25Zg/kH6SXv1N2St94svrR20ODv7xH/f6P6juR+pXEfZ9nBHzgrp/8CBI&#10;7tX1xfWR8eILWpWD+PPgMz8bOc/qR2bnKQ9osAfQSX2w54HrhHnmPsM8zjqS/bCb/oS5Dqrgcfy3&#10;nrH853gF4jG2XrRPBwRNp13I+6X4zN8+EJgDgLi/0Rb4ZjXj3fcf2RKtD1PuRzs/XC+C5foHIPxn&#10;eYz76n4leXSFtON43XrwgdrEgb3f//3fN5//xCqvB4H7E/lCb+LrvDNOlfpwn5DrUtjX7Yyn2xov&#10;9rJtuwX0kS8D0yewjnJeT/INxgUmv/48rzvJzUEaOi2fsNzyg535Rr7y2DbwL+rnlVsHtnXWL9h5&#10;03gYg4Bt8gfSZ32MT+lKm/XGep8fcDeYT/+AsfTZT3FgtsFzmti4r5B/4pnr358VWlPA/VhIv6w/&#10;AH/ms2nKCMwT8cw3hP357J887PkF2J910sgfGDyh5Ih3xvciXuZ57/uIF+x1knkTHv954YF9383r&#10;Z2PnRJDUjlWQvSv5jbyODWx1m7j0N8EF8sh9iuuLGLhvsA+Q/f/wH/7D82Bu3Lhx48aNbzA+2oOR&#10;/yTs5KAe5t4Y1IPZG6mLjcNsBBrzYF8bUcAGAbBxYaNALxsj7EFPKN4F9wmyiV/kz1G8BvJstMHE&#10;id2OzxvEKjl+56/7Mz8qf/u3/0/Rf/ydv/7rvzn0Ks+y+b3vfdebpX/7b/+t23rxE9Bn47c3ZGy0&#10;9kZVLemiv4HebFj9eSB19Q0TtXkxIl7FI+pS/dgR3z7x2/EQP0h/Aht3Noiy6xgYb+O9dSI9Q7pH&#10;zYC/15/zUDzl3uPtebTvLoLikw3GISvqoT/nBZ6AX3j4Z90w7pmH7seP81yU9YjPjEtQ3OKNvbYj&#10;H8ijK9CP3bHfsmzQQcal+tYff0LoDapf9nZ8+LNO202/GZfAC5tegGVh/6087KcNQbLJOcUbIO+p&#10;rzp2t33R7Ed/x40/+gX1ad7Ux4uS7KiNPFESDf425E+y+0VZdiRNfAD7aUt1Dgqg0jtEjm9S7xe6&#10;OYhsP/Dxr+tMddY3kFz6Jh7yc4pXslM9aqf7YPGQ33Jjt+ObfHfcgLyBsYe/5Rc/QDZViD8PUsyv&#10;ImB37nNVZHvuO/58xH18PviTl46nBJscNNeXMONc9mhvO4M17j1/xJvPGwEr+4BKf1JDMXLgxDiI&#10;l/nZeR47alcffri+hCN/h7z+fvtBj34ofsgTfoDaLuVnesIfYNyyI0vf++QT63FAu9eV5v+I76En&#10;THwd12mcQuloTnbcUOSm3frIs75o73zP9VPIMdLPfAinvKy4wMTnz8f4APFYP9F6gvzM+BuyI9v8&#10;oJr7krQcV9v7dQ9o574Jv+3KP3XgtmS6LTB+zb/6NV5R5gWwHpzPtiHKuDa+6gGt563tJrhOhex/&#10;xYervNlH9FlOvALx8By+8u824229BDxR7YuynfOzdbM94xBF359nO3ufZRp2dv/ODwe0r9Z/zsMl&#10;kk+c4R9g7yS/YL0qOU4w+gXx9wEt34TmB66CKOuW/Z/W73/8j//xdRA3bty4cePGNxAf7cG4D2h5&#10;oLMh44ViYz/4oa/ktWFBTmDjwkYBa2w4BdHUAVc8xZN84tsbxUfUB3IcIOX3CwZx7/GzoeRX5QTs&#10;iE5bMpWjv//7vzfVQW1CBx/y+T/+j39oH/5bdtLpjSV5xCbQC15yctxX8mAf0Ob4Up+N2mzY2DB3&#10;fvZ88kKjktgbWvQEZO2n19HE0f7A6cWk9V5BMhxcA8bNC1m+YFg+/NFOPvLENy8UKkfHOa6WA49R&#10;n+NjXQ31Z9GOd77x1/2C9CnMD9fhzMMaz7w4Np95zG9qYw+oDeYFpCkHdjmfhtqt5ziaEh/jBPgV&#10;LN/1zIv5HT/rRN+sEq7WneoeZ/Pc79pFvI28D4GrNmVfF/ynX9/5zvnAL5H2GF++KIFsMz7Wo/Io&#10;igwvXHM9L5pIuzkPV/b3N6kf9oi7X8zDz0ke+03x9+o+4f7Fo4Ws6OQ744dWf14HgvIjPn97FxAP&#10;+cv7i4rgevsT0g/5og3wm+vTlDxFPqSnF2jbq4Ld7K+P6U/Qb5mCDnSQF/DL/dkHSK51vC1HPH6e&#10;wGvY/lFxe2P6C7KSbUFtz0frZx+zx/1Y68j6XfKAy+3mA8bPPBxdj/6Z/75/0gbjr/XJO8gDG+RO&#10;aD7fhGe+uR6cD9eO+FWEq3nNfvTn/tptARlB41Gb9S6knZyP5PMc22Cd7HmgkJ9ZVxGXgD/2LcQP&#10;xi557HU3+SgknevAn4914nVc/eQ99zG279bjQDfHQzspUBxAdfqHG/0JxpPXp+OPeRGc35AZtF32&#10;kTzfiJv5ZR3v5xfzttc3ON0nM8am7wEd5yf0iQ+oJk+zPqDtP2UF7sc7f573qud6O2s+bIme4ls0&#10;+/e8Y/9V/84b8fI3p//gD/7AdN/Xt96+b4984dxzYLRlZ+kCc+lrf+QRDeIgH8TPemLfRzzMF3mR&#10;3B9/9tmEc+PGjRs3btyI5/RvGvwNWh7cetCzSRFmQ7E2ALPx8Weh2t6A9AMfvd0Pxl+DjZD9VN+2&#10;b83qkw3VsTUbj9Y/yQfSt3BpPwAfOY1HNfwkxCd+2ylZNjb5jZiMQRsetR+/Qtx98lM+9Y2cJ7sF&#10;4skXMQF/yFuqZCXvnIVvYcYP9eejLbiuIn0xijruquLvZAe5hniOJ/jivRUP85nrRzXGmy90aUd6&#10;brv1sDPIdvgev7UhVY2NKUALDfyJ/7DywH7hnHGiB9+fhY7Z+US2ZJAbvZ5XXqiZZ6ggSfI0+Wp9&#10;5ssoHutyY9YbfjuOPd6Jr8ELOFy9mKtuuSrMh23Iv14Qirft0PZcdgzCxFHUfWVfvbrfiOcXjKL0&#10;A+zAw9tINH+3tQ7Szgb+kSG/vj5CjW/yna7LArr7OuJFaeJtPm0OYmhz8KC2JC1fJdeFgJ2h/ix0&#10;G6hftogLih/W1QOH/h4nwN9cj8vf5GXxwVxPjUitQXyzvjovgmrEy0GBDx6L7utDkAXk9n0euZFf&#10;fna+AOPj+sg4hDlQUlxlU+v5LXuz7ptPPOSPNn6Ic49rHyTs+xb9h3axq8i22vbRdjeu5IHa5P3w&#10;8pAXxCO+PZ454BK/eHo+0JfAPn/TGQ/HPOibu88HnfI166/t7rxnXB7X6ldc4uugUDL5gy7BzyfX&#10;jjERO/3Y40AT//Rr/lTPuAXZST7XKXpjx5/Vbr/w9zpALtelQMx7/bGudlyyI/k5oGU94qfpXnfi&#10;k5ukexx+Xpcs8euby2pP3LLj2qH/3gGtxgFPID4ocq/uY4L12zZ5Ftxm/Tbm+txQ3C0vSv7IC+v7&#10;Qw9od5TOT8QmyO6Zcw3JgcmPPx/xCWmLec91knYEtbUfMb+KqCRMa/yi5FPzfdZ+xGX5ru/5y/iE&#10;mc+OR+vrqp/1lXmTHPHqixbCv/gX/8LUPzBw7UDOj/2ED2Fff29i6V6CcVYRRQM/rHN9A1hUP3gV&#10;uF8xX/kbSY678vPDH/zgA4K8cePGjRs3vjn4aA9G/gbtbGD0UBct8HCHb/RGgo0HGyA2Bmws0VUv&#10;9bfgDRE+CqeNdvNtl2JOxHEl789Db2M2blWeex92hZM/NlQL+QJi+d7wsZHjBQNM3gLoCXsD/5Tn&#10;sKf2PogAbEA3tn9am894xcev4zT3jB2XwDfWUt5t2em2gN/JY0DyelGxfeUz+IB5h5PzJ+TBK/4T&#10;9BMH4x47Yc9+w5dAnjMm6sgLbJDVyn7nrduC1nPqzfpu+urFB7vMk9aF+W1HgC+gh7yQ8q9eBJWP&#10;lMtvSInHCzEvBnvDzzeEZpyNqzwKzAvr0P0hw98mhMN6yBfcpILlNe7VFvYB7fa/X7iR17hFyS/I&#10;PFq/ypWcXpTEB57vbPd8C7bD+LrNeFln09/xs37IQtoTGB8x5HyosJ7yb9Mesg/5xIy7+WlPIK48&#10;4Hd/U+IX0BG87qOd+Rf8Ih/69GNj4qh+yzV/Q/Gn3uS1581t1474mM/MI0UgD/PC3OM+5allrdd0&#10;2l24Xmd8be9q/qDmNR9MXiJPpmHPtIrlmspOWmI94R9MPN0GWx67jCsP1ATWB+NQAdbrdbkPxqD5&#10;pw8s1+Odddfj9EFF6GGNeccm8sRD3PNc6f6Rawof0D95aDv6hptpH6QAvpkPPvnkexNv4upXwYH4&#10;XMdg5rtKavk6KxDf3Pc6bq4P8gkYl5FxMM7m4Rec9ArcLyWNjijxUx78Iw7M5HNJtv3cTB+te+IV&#10;sMm4wY4382a6+9su92XWNQdj+4CONnY4OMPPl1984Xjyb6Cqve8DE2fELnB9k2flQxLct/BPvK9g&#10;+2Ub69gjDuycvUdcDfRO8eT4Ov79HMcPc7PvX/AP6ULpiQd/533bnTy23qvnwwZ6+OWbqvBZj0/x&#10;gY5jg3X0Mo7iY/MKjA/7zLf0BK039Ugu84S84v/0hz9sIzdu3Lhx48YN4aM9GH/04x/7SewNTj2M&#10;eUDPr+r3AxqwEeKB/7Ql6Af7bNhbbjYIDeygr17VpSfZ2UA1vGFl01CY2tpInDZe1ecNzYUe8cw4&#10;QkY4uA95AH8jN+ayueWwr3hU3xtMcIqrZQU2ZjtuwTIt69L8xEijJ52wobZszotos+fFUsh6AX/S&#10;Rf7JzwJcxj/j8meh9fDLOJGzXtW9YW8qCfK/7Ty1m0r3BPiNzK+gNoW24PEXztLFV+k+ciSMXahQ&#10;fafxFfxiLH63U142yI83/lV/9UJEDBxsy5542JUtZISsC7ygK5YTlh4QT+V4EdV66r+dmy/K/qhP&#10;yZrz8OvxVJ18gKe8K/6qY4sXTeyIrxovIvvFifVCXozwixx9T3rMC/IVg2qMf/obHKgL6te6FeWF&#10;XXXZ4KCO9h43dENc+60ikMf9YjvUnyXXcUlX2PbhD1XcRfc3FOkHR96P+RfI/1DiyHaV8V51j2fl&#10;ET+v5lP5FE/9kpznlfplr/U9zqpjjzwB8jDXYcvhF7u0iXfWm9pFxaMIY7f1FJd48qMexnFIlX5T&#10;Ie2QF/mTPnb1KQn1n/hNy8BBG57/4mHvaT7Q9+dh2zG0HX+GzfGz8JA4sKWwwzzsA1ruQ7T3umC/&#10;sueRfLEev/WtwzPzhF3izgNaQfOuHq4T/BKHqHzAnwPMxp5P5TSx54friwM8fnVfPiTzu7972KOt&#10;v1nfjIM2uN8y/g3GTz/jURSpMfyOL++X4nHghD2A3qD9oItf7ApZF9T2dVSykkZHVP7M7/LgH/OA&#10;qX0Az58wsUDrnYC/7pMedWGPK/MmsE4A8WsdHfEdcb93QIsdDmi1TqWXB7SigujVuqwO1xPYJR/K&#10;j/SZPw5I93W0oTglhwfypCJgZ0ew80cc8E8HtG1L7bxv4ydLfbh//2BC1mmNbGHnXf6zn3isXzz8&#10;A+JmXub+ib2Ok4Nm7jP8QOOEbLc+4wQ73wnLqS/tNIhn0HaR9X1+QX1zPXe/1sl9QHvjxo0bN26c&#10;8dEejD/+yU/qeXw84AW9UPgB3S88PKCFkxwPercekLT5LYd+bhSwk/rosRHKAw0hX3TQwY7R9vOF&#10;y/Zjo4meQDSMV3Z2f7YBehvEB9gA7nHvjbr8JnKDP3FVyQ2qcNrodt/Ydav1G7MREw3+brNhh7M3&#10;cDlOy+mFMuRz42t+2BbYuAqiHhdtfx5gfOkfP6Jan6b7xUT2XTtwjv4Rf8plPID1A7DP+lLb/SEj&#10;zLqr+pVdgD3FR6/k5kWJeVB+zTnbYR1A94vo2Ceenie+mZW2BPRA2hl9c56BPRW9qIjyDcv539TX&#10;9fyd/qYo8oD1sdf7iab8vl4W5cVp1mVjXkzVj7w/D728byS2vy2nfvwnZlw9Xr5Zr4Mo22md3/u9&#10;44C2hzvj5kVwY+53/ixEfmy3KcAewC4y46/nnfUCmMc9TumpzXi++OLL7j9k9vXzvXXwMC+4ISf+&#10;YaP4VR7eHmA0eR8/GOdxOO/mdF7C3/ZjGvZSD+T1Jcx10jLM90Oj9cNG9qVfYfKFn/CXcYDx14Xn&#10;TH20xAHW7/hrPeStI74/H/KybzRFj/sKXsgH+l8VY7fbAHt7/Clvqr7uT754otxXBLWP53AzCtyv&#10;yP+MG3Sbdcz8cD3M9d0HM6d1VIVv1AH8cP/WdSE54p59Qrf5Ri3XS37jXpSDbTDrqOPlB0A5T2kv&#10;YX7bxg7yxCe43XUOQHV/F9ATJMPBJP43hkueO3+H9Ydezov6dR8nhqRc5+gD9PWbHbL5sHZg/wkg&#10;Dt7n+mz9md8XYH2Qf0BemS/2M/D3db/12SdwgM9/JrvX6/jpvA9aTnY0/m0/5y2R+Xd+3Xrwh1ZR&#10;36vcnOavCuMhDtYjdOejDB+0kde1gJ7jqD7a+/4H8voViGPkOt60K+DX70slg57XXbXJB2AcIP9T&#10;NQF7rFvamdeEe1tG2HkY/8XfsoL6r/jj15+Fkrv/Bu2NGzdu3Lhxxkd9MP7FX/xF7U2OBzJUG5Hc&#10;sIjrPh7cerBXffgNNnZ7Y5wblZRHDtB32tj74+CzQcO/+NmvjcRBiqoPvlA87M6GT3aKzsYr9ELz&#10;JRjVtrM3uKd2xtTgxc1+uwiTT9qKr/ByI9bAxswfeUau9WVHHOmrzEa95bbdU6v6iIf4EuYsvuOu&#10;QvzobT+MG/704q/GI835xlLzGS8U/7OxbxA3L1gTP7RBy/kRbTvEN3H684Dz3nawO/E0ZlxNgeTF&#10;s92qT1wNWpu/8/XULpq6T3lqYDfjM6+KetKv6rShsqc637DkG2uyo9rO29iLOBMPbwccV+hgZ2Pi&#10;YnzYbb70JLNfxM/eC0sv15H09/2LvI1eg7idn2pz8MKBBeBXmJf6KV/OZQvAR7wzM/2AfCQkwQvr&#10;XgeslzwgEjw/4X9TvmHHuHjxxgbxzn/GFeOSXQ6q4BPXYb3QfsDm7/nWfV62XcwpVH3Gi17HB+Tf&#10;vOafe5/97nyzjlPvZG/ZRVtt2cLePpjYfmjjb+47vc6e1id2/PkAejvf2++mli9d9J/k/PnVcVh7&#10;ADuym+PCj3kVw8wj42mK/P5m4Hl9Xnzju+0Lbdmg3/NTMnu9+kCs+BOf7FfJ57yAnn/wUbL8J5CK&#10;WzLEBziQw09+416FA7/DvuI6/PNcvzqgFeZ6CMgCfOKUvPi2L59dP/w9rus5eGo98OqAVvrmBF8y&#10;V9eR+GftY16J4USroAtfwO4cJIdfyeU6UfvXPaDlviZIXhr2o/ul6Fc4oLV+F9YD/0nVHgd+rg5o&#10;xWd+Mz5hzxvY62Aj9WS/Pq7lVpw8hzVO6xVEqfODQeejecByXRdGr+VUZ5z5mzz0C68OaCfOzpft&#10;qlnF8s1jffANXuRyPALzClh/4qe9+pi2wPVyNb8C8Tw8HZCe7RWwK8z1R3/zhUet7R7V+4D2xo0b&#10;N27cWPioD0Yd0Irmg5yiDYvrR4f7AXxRMBsSdBr5oAfIgbTDxlRIOfhXG4+H9rGRSXuAA4nZ8LVc&#10;boTU5gX3PTAxV3YSbPhSHiqd/GaM/bcd9ADj4gUi7QjaIKOvMvZaPuH+KgIbRzaw2y44t46NvewI&#10;9nNU3N5QPy9S6IDt52rcwl4XOU+23y88jBvsFw68sTG3bMgL2UIe/9ibA6WKDzsqyqttFpIPXuUX&#10;u7bn2gFJ0b6017QMmoydFSfXp/NWdF5s21763HB/l2mv/NMnZB3sb9ICrkvyITnbq/q2KyA366Kp&#10;x79kn+x0v+ocmGx7c71W/lJHoGZ7Nf4rsK6A7NMWZX1yYKF5SnnaHHQzPLB/VRL78Iif+RfcFzrC&#10;rP+OJ3uxJaT95J9+ZbjAi6YkRB/fqP3C/YB8Q4n3k08+MR1/5LflGE/qWy6KMHL+LEi++4BkPQ/d&#10;TqSftDsv0hFXtjlgy+cUwAb2aAv4IV/gdDBR2OMnb7Nem8/9iHUmi6bEHcCb+9u3/KCfyHWFfMrt&#10;+Nxumxv4EnIdCuRjg+uRg0v85LgF5PIbpdizn66Pn+bh8WS3ZdWff/tT2PmH7oNQwfZ7PvgGPbYT&#10;4u/ncv6Nbes1dR6iTf/nnx/XW4RvzG80rOc880b8xrIL7H/xwGO0B2Qv5fiVfWHsVMn7sPmNXE/J&#10;93XY9eQjB4/xKU87tuqcfvLsdvME/pf+kev8uBX6QH7h6ZM6Eb4aD+tWNg9yUNY5+5rUEWhz3Whd&#10;SZf5pZ/rgOcq6yuvF2Gu4+bzXAbEv+MFEw/2W74YB3G1xtF+wNH7AHrEQz52+2k/seIZeX9WW3FE&#10;LAB7xE2bdUG+6J/rpNv4weareLFn/eJpnM7HC7/s83e//IqTuomWso+UBdlv/rJBS3LU7wPaGzdu&#10;3Lhx44yP+mD8sf4OLQ9+0A9sHureaJQMG7PhN316YfLn4+F+hauNBbyJZse1UfLWaD3qe0OluFRm&#10;g93t2TD78wHGc2g/+mmDrWd/bXvahZ0394ccGzlBMvg3qs14JJ0xPPnZ46l+9c0GEurPh558SDZf&#10;fATsg22fcbzC+G0/fkFdbenbruKsImv7wG78tf9XkF0VXkh4sQEne1XngNkyF3Jw8C+dgxzU81pl&#10;Xlgauf5UZn7VPmq2QT4BVi79tx/xGBNU/a51W7JANeVTdF4sGi09fv1CoHgVZ5eNJ161eZEAuZ4F&#10;dDRe++r4yBvzyrj9Iulao/XhyV7aOT4f+gmPoylwvcrLb9ASH3H5s9B8bPk6lX1sE8+KY65/fx76&#10;Kvxq5JbHHvTJXsc1fheQn/jxjz1/Vn+vh31dAubxpF/F12nxvJ6qLi21T+MsPgdRHif8AHZFVThY&#10;ANwfkMv7N1T2iZv726wnf7acKsh1nesUpN2hITcvzqybliNP+8AaO2DiXNTxVX2eO8ufWmlLdRXm&#10;9+nAransSHf8dZxg+P58jEN21bev451/269C3MQDdjy0BXwLzNfMX8m5V/bNOYD+5L+BX/yUoEke&#10;0Ar4fFrX3WaeM85B9e0DWvySF7WlywEtkDVZxg/3nT0fgPup7RXlYJP4GAfXFVC/+vKAVmjxWidH&#10;nHu9iKo8zV8V2Wv1AXFvfrsbYE9yV3nBjvJKLIJ8EtMV/+p+uuUE+Vd95tufgdbhOsvnkPT2Ae2+&#10;P8FHHsBXnOLTQz7oB3vdYk9xi2q92077SH/mI9fjzB/gmd/rbR/QMm75tZ3mE8+rA9rUA+hjQ+D5&#10;ILgP2nEmHlqH3raVbfI3P8Aijot4BOaB/Y2Q/qzffKPtaJy2U3VsCV4H2Lnoz/mjLRBvfhEi5chv&#10;ztOVXUGUAvDzyMIjvpcIfSHl085n9wHtjRs3bty4ccJHfTA+HdBePbCbx4ZX4EEuygYD7I3phwC7&#10;VTmowIYjNiaD1abf8VRJ+dkgrReTebHqtmD9Go8oFhjPh0Ibfeu3zs4H/nghSEiODXl9mLKh3mA+&#10;LNtt07BvfcYTsiB53pC6doA8gW1/sNrMF34FU/lyq/32umFDzjpiXnZ+nMeuC8QD8Ms3kvlGmoqw&#10;5XmRoR+QV4BdQF4YNXFmfNhV8bhaPz3tg8jJYtvfYOOeOsB85TvagPli/e/88iLCuuNg7elFauWB&#10;eeNXKPVC53YfHJBHdCZvTYkDwOdFhvnK/It6Xbl1xtO6LNh/1z0/3Ta9yBf2BeIjjhyPCvlCnvg3&#10;9gvtjEflYJhgf/8q8OgX7DfmxXYa6AP0iR8QpX4VmTgeWgfEZx63f+5HmQ/hlRzri/sy8ntes0/Y&#10;8ef6TTnBbel3W8j82XbVtw8B+0/5q5KS+J3rIuIX7C/by17iFR/QL/pqnUH1DUshxyF4/YYf+NLD&#10;nqgk0h/1jZ0PQbL7ecUB5I6P63rQ/VcYe90W0r/6LVOYcWNPtPuMHq/tqTQ7kf3k5dU6p53XKX1C&#10;/m1YYe6/fUA5+5Aq2EVelOtEeRV6VMe4CnM99XpgXdIW8I5dYa6b5u37dV4ngg9UQx/5tEGv+fjv&#10;fIxsQ98wV3vWceQ1+ZfzWcj1C9I+/bnus195lS76+BOVHPsF8r7BQTk27SdAG/v6fHiP8TT2/iZj&#10;TaDFumFdEuf+0xesTyHHAz/bwm7PD5oa+6AWENfuh+/x5ZjW+PnTAEjQS3vng/yRX/eWTF6nwtnL&#10;g48cMY1e29v3LeuFfTD9Tekfv83Xp3oYx46f+ac/1+0JoWfZKpKa38B5YdeQLDa733jDz4b0P/v0&#10;0+vOGzdu3Lhx4xuKj/pg/OlPf1r76uOgYm9Mc2ORj/O9IXDfxQNf+ipsHJ8lApLt6th6sWEYLLk8&#10;UHJP92N34i2+6tqAiaM6fcaypz5yATy2rjsfy4blW8f6zUs7J58N8civIHk2gMwP+QRPG7Rtt9rj&#10;u+3ZbtmzPzbY4h81Q1ayPZAd6clPFfxN3FAhbJJPvsnAi5FROtqgSpMN9ei1DFbVks89TvlXH38L&#10;U/macV8AP4OI5SBr3ne/Pwvdvhx/ARuMH4tI7bb0PS8rvi0PiBM/yM2LA/GoXfU5SGs/82JZBTvS&#10;dB6rbjsqAHuNue6aPzZSp0AcaKt3YiuQP+LZ48fe2A1/qqWtkY36PqirD/MBB58eT9maeCMubAlc&#10;h/miafsh47g0DvEP1oyLaJHfByYg50vY1/+r+7binqJ2x9Gd88KfsSV2HHv9znWa/o6KbbL+mFfJ&#10;iZPywjwf1N9lQ7Kv1sW0W29rj39/PpB+0v5g2Zv5X/HRwt7hrRDj/lWAr/nG5bJD/vhmIm3ysdeZ&#10;5l/1p7z782F/zzPAzuZ7/ZWu9FWIV5Av4mMd4/90kLDA2F335+E/fRP/jLftlgMTxiE/aY91uYE8&#10;1xP3A+ynP49zXx9tl/HSVlwaM9+cywNaQXLIihKf7CNj9Lh8HyvKfYf48huCwqN2gPWdeREYh+0o&#10;FrcecYqn+JEnD4oGWY+h+cSZ17XAwd/oaxzVRzvza9p2DPnvdlJsC46xiscZfMHxdZ35o8ivqPIg&#10;uu+nYB+87/vF5KuR+RFO4ynk+k+7G+jJvuQkKUrc/EAaG5kX5AT4jI887LzvA1rf97qeYDT7gHZf&#10;h0D+gfxqvaRd9Zp/NA21Qd4/kDNtGeLHC/5mvtVo2WkXFK/aVwe0aR9Mf8Qx7a4Lu3/HNfelxtW6&#10;FZ7WiWxW4Rv9b91XkTe634AnoJf9DeL79Ic/fO68cePGjRs3vsH4qA9GHdDqIaySL1Y8mIWrjYep&#10;NhiuFfKBX0BflI3kW6D3PTlBG4mUm3bw6N/WUo+NzWzselyzcQpZMHaL0jsbJPSE1O34KK+A/9wg&#10;40dUG2toYm/Q5K8Ej3ohxyOqF0Db6Rcz/lf9yw3zUR1YrorACwr5Y13YfyHXjXVal3GwLhSPYucb&#10;KhqP+NI1rXIF/AI2xIKoXlhHH74/D3S0z/Pd8V+tqxPCn7DXUbYlx4uQoPa80ILwK+QLX/rZmDgb&#10;5CE11GbdsF7wx4EC33DDHvOk+4LtqxQ4SMwXO/c3aOc3awWPq+Ws33XGy/phXcEX0v7It5/pW/ZV&#10;S71cV8Ks14L4eV0hk/rMx+gVdb9sSr/X2+nAoyE+tuDzwj0HLZ3XLOYzXvJSJePjYIHrqdXKT+vh&#10;D/tu9bwjLLSfPf/YnfXTcWAXeRVhz8ue30H4AW+19wEI/vnbr5M/8mDuA8SReTetIvA3cBUn+qLg&#10;5TgKkuP56QMN2e3rQ7C9tpV5K6brRtptftrZdl89p8gDwB/Y32RlPu2/9aSvWtoxor2fK4IozxfH&#10;Cd+fB+Y+v+LQ6KWXsqPfVGAeTvkKqH/8F/b45/5XyHjlC/+m4jXcZj7bL+uc608QzXkXdJ1Zv2XI&#10;/9V/UmVgP/jou3R7HyiyPmgzbvI8677iE60P8wVq5jdmvcc8u9326N9UwE7StA3E2/ECxsP1zIH5&#10;HPh3HIL7ue82f68vQRGyPhTNI+IHuB8QF99UBJlX2eF+zwEubdYZceh6MY28loLr+pSucMpD84TR&#10;9+ejvcH9i7/t+8Xnn5uSv7wuZEtUXvbfCqef6xV/Ex/xdh52/LQB6w/s/Y97ZMetB/b1tJH5TPun&#10;PAvYbhkkmSfmfdBt8gZYPxuz3rov11mC+QHU9n0Ambk/NRgPeSF+JF6tvyekv7B/4gvV9+n9Ddob&#10;N27cuHHjhN5dfBzo4a2Nk4o2vjoc1IM9H+p68eQQQdCGwZuGbhv1UNeGhE3RiYrfmwVBeifdgqRV&#10;tEmhTtmYzYqo4qDdvrJOHJLhxYRiLHmV6StcylfReJQjNoWpY0guQByGZJGnXsUvIlWU7zkUKygn&#10;8qMXu5mnKuKxCROYlw1vhGW/+xSJbOobPXyr5woa4940omu+7Mln2XdRPdtV2IRr/IrXMfc4RB2D&#10;aPHR0djZFEuPPG9sP6c12XrOmUr5cQxVRE/zUdjtE9S3+uWHfNp/j1uUQhtsv65XwRZjSXuUYhz6&#10;JTsyXVyvforRvvBHXcX+VFoee3ohpaht+Z4v5kBFFtOekHXiSd5A7eZrzm1vyTmWKr4O6mVD3xTR&#10;y6ZelEXVp4IfSn20hQdkNWVy3Ju/IX5C/rIkGIOvjYtxZRbwOfGL1/z6OMoHYuwHTb8CfqDA4xCf&#10;onYX5GyrKaCfkvLCVf8U8Urm1QgzfmzSBoct7B8v0Pg0o5B2tv5A/J4nzRfx4jfpWwWQp+QJ0xaN&#10;Put3fUP8l3YCV+NCzvarnPKvIl734WdK6AtP9i/8ndD90nMhv8EHJ79duuNR3sFJt8vYAdF3NJ9l&#10;iIr4Mk5htzde6Qn4wu9XLYntZ6g/z/7R3fQKV/rgLb1X2HF9MMrXe/FmP+VDsGPJMVNoX9GPig8c&#10;Q4KY3yrIgcyV+cg2b+MqqrHX+ld4d06q3367gNRK/q8N4snxU+SnSj6zh980yyu4HxpyrzXO4014&#10;XRfdz2UV1jx+0pf7JBNyr5B6L/GG/o0bN27cuPFNxgc8RX91/NVf/ZWfwHqQ8/CH6sWXtqBDmgRt&#10;AtQDnw1BUl4G68OUR37qAfQArc2XrUHrp39gf1ESOrQTOOTUy+TINE2diXP502ZI4JsbgvVaF7vk&#10;Fb7tUA9IXuCbNhweCPbXNP+TEPiC5Ldd9MG51fo9DsaXhxbb3gkhn+ClHP5eH6yv2Uy655ATWF+i&#10;6uebAQJ2BOTHjz+LRh7s7xe/OK2nnDe3W3bmOeC+7td4kU09/Od4hbxuJMv1JNC+srOvL61Xyejg&#10;UhC/IzLGH/6LYjfLBn4mfvLZeRFEHXe2ly35H7kA8StvB2n7LS8r6QdK4ZtMgG/0cH2AnLe0Q5wa&#10;H3zhlTw0ZQXk0eJvSgqWbR3PZ/D3+gYef9cF25edwonflPvLxCH9ktd1gV9gf11AXk+JzIOw7RM/&#10;PzTCpuyk/Z1fIeX3ukae9S8k5Xq/Gq/we7935J/w97q4Wv9Cjh9egnHt+yHY+dL1hh3rNZ12l/ow&#10;L58TwrYnXOkRB3kUtkxLPviNrO9vsM7hadgV8voUJPWwciB97zwJ9IvmdXgFtK/ycYmOD/+jR9z4&#10;W/YYJ+MTjs9HvMB2oFEE1qNg2n16rm2Iz7pl/Ow/aBM/3xAl7t2vtuxR/FxTvfpE9TdJRQF6+AOT&#10;rwB6pmFDmLw1BRNXU6671FebfSA+pGd+50vayAk8x/hb2fyt1e2ffNSH2/uHznuc+AVeB10H6p+8&#10;VnzS4X6f36hVv+J3fz+f0fvHfzyeW/znbMTBPMzf5K0ikD9iIWrHq0rLgX0fkS0BO6Vown2M5xL3&#10;W/aPzCvjUtxS5f7A/JB3fsNrP4/AzMeC75NFeZ7n81vy6jNdurTxs/3Rv/0S70v5F/aK0ZUDjB+9&#10;eS408Iidp3j9+YD4ksDu9k8Lu2D8F1VhvvgNEuYRuaocFJQf2d7X8cwvcWQ8beP+Bu2NGzdu3Lhx&#10;xkd9MP7lX/7l3gfMA54H4KIozwAA//RJREFUNxuqefA3ZgMSNGVUV0t2zFd72Ti3Chcys+FP7HZC&#10;8XS/PvG9MRu4pmA27KUz+oW9gZ72sq0Nt3u6H3vkc2JR/9I92ap+WVB8yu3E688Dkie/HHgOqGNH&#10;cRQPiT1/VwcSlu8C0r8R8glzq0/jx0fKUsM2Lyqst9FpZAzCbCw7L/SjRd54MSgB87HCCzN6o49f&#10;/F20t46AHv7VY/8vXmSA8i7ZsbX8apyq+eDInAOsP+Qmfn8Wmi+/GWfWBfKX9lTjukDfeqHLfG3b&#10;2z7Y4/d1IfluG9nuuuYpdYnz5Qui7HZdNohzY/To7zZjyHEg68+qi55ekCUPDT0BWztf7f08fgF9&#10;jSNk93hFbbeve2QF1bmO9G1TgT95kPlSPe1d0TJme/xgYO5jA9mQ/fN9VMiYtl3ksTf+Gvu5c4zj&#10;OOiS7Le/fRwUoMbBBwc7zpdid+thh+tRyPgE2XVcxXdem2+0LNeFdC1PAKLFG52uMz58XeVJ2ONn&#10;XmXH6P6TfvXN+m7arfG36RwAkqe2m89BcYgHe8ht+/glvg3ub+Qh4x8bBbR3Hl5B8Vo/bBjE2fxt&#10;Le9rRsuNlbCnGnaIHzr5UX8V5LhOEurbB7RzQL7imYNbtauoXz30I08cc513DD/XAW21iWfb3Xyg&#10;tvroZz+A3M7bprmObKf1AfGlf9Unn1Xc7n6uYw5cOaB98tv+6uNoV17pE7Iu4Bco7kfrgPqV17TL&#10;n4LSPKIvSv3XPaD1PqXqR6vkoWt8IJ8/7m/seZCe7XZhHvKAVm3G9YtfHPOhuC3f88O6+5AD2is4&#10;z7Lf9j70gBbgJ/2l/Pa721fzLuz4i9GVh330TMPGo3Yg7WMXP4NqS27fR8CSdr9jqLppF/4kxSf9&#10;nzDm9WmZdf3Jr0BeRLHlNnFkPN13H9DeuHHjxo0bZ3zUB2Me0PJgF5JqI5EP8g02GLnRsHxT9Ovj&#10;6Cxga1vccsJsNBO7nVAc2C+K5E7kxL02cmwkhdQ3v+tCygHLNw+7yHkjnvLyn+0CusllQ3V6cSsw&#10;X/NCwAtFASowTuKgZ+zIfsgLyJl2AYdWofXfAy9asz6awhfSn/52Kd5OfsNfxjQbzbUh5QUiv5GU&#10;dnkhmfXZsJ9oO97VPsk3TTiers+89Xj3uE392Xpcb93mBRw9xjUv+B2PX3zanqG4C/h9D6yH0Wv6&#10;an1AiRNeInk5f4Ja6As5PwLjmm8Md5s/tzLXV9H0sw/gKOAUR/CV15ENPvlAb2iVkBpMHgOymQcU&#10;9tH8+hg78AXGC491dIr/BaTDN+k4oJXa0T6/GLI+Np3+jmO+8d6Fdfmtbx35zoMI9YOMV3z8bz+M&#10;j/nDjr4pJPrll/xnOId+ykHT775fvjpQADP+tpM/8LJf8lZy6Wdfl1gnHubdaIp22iFeQfx9QDTr&#10;WvEvO8KMKvuLzvPbnGOcbrfMe/khL/tvo3NdznpvqnzgDx+Dbu9+t5fsRJF2XTvguEJ/g3nK9X7l&#10;BzCP3FdyPaWeonG7aX2YL2x+tmc+F9JPgrwz708H69DOT85b+uV5wnrmoBhgX/ayH3t531E/oP9V&#10;3mwn5Kvj1D7db0HXzYeuAohLebnq3yBeximkPPkUxNdzxjpLj+cPB42sL2yRD4Dc43557p9v/sf1&#10;dXjsmNv/VczCXH8Nz0PJIMX9zKV5AvkAjEO6An/DFr7il878ZldT+qGsJyj88dZ+yQPjIT85T6bd&#10;5iAbWC54ezxqqxf7zkNR1jf2x9/Srw6T4TfVp+32uIhg2sS07TXgbrmUxuaG57AL0HyoBY/xPHkv&#10;vmRmnhsj3/S0PtvmfUB748aNGzdunPFRH4w/+tGPfqkNnR7Os9HuBzXgwQ/lAb83BODgNkpm2i2/&#10;YW71cYA59v152MeXgLfpbwpGsnRS71E78LTxynG0rnQUj3pmQ1fUdtv23hAPuh/7BryGW9hZcYxk&#10;+mmc4il5YpUsBwLkcTZkzdff9JS+XwhKd2+oE7ZbRbq8aMRoDuT4BMkLm99gfKdvUDQV2OgCxa/+&#10;GccC4x+/QvF2PgXXug89CvZtqzBa6GO/209yYPej3zhtgAszj/586O15nP4qxK/COu7oZGDq2Eow&#10;z+eoqr3i2nEL4ohvq+En69ajXXTWzbKnVkZHLy9ivFDted8vRmCP9Sp+YedfMQoj33TW4Y6726/s&#10;g91LdDO/jKMp97/zKB7yGbd8j33iaDn0eRHd+eNFeCPvJ0l5LjAv2HvY1Tp8HDDsvOS8qI4e/l5R&#10;2UFe9PhG2nHw4/F3eQXWOdcH63vr0B6//jzGm7H7YCZ80rcPqKrDZOT8GWi78LEj/xkb8+T1UXz5&#10;GVutY7TOaGKjfXCgxPzt+AVxFL/66E+qony2ZYPnyMj1+K/uR0bzaevTeej2XqfpS8CPUfXx68/D&#10;ljByTbELf/sBjrvK2G36FF/Eb3QbkOfTdV3QNxZVy7wL8rN5Ql4PkuH6Sr7pihdkHLLPfTh/RV+Y&#10;50Hr04/9fV0rD6q7VfTV9TV+GFvz3ZZey+f8TB6KqqZ2lqProMQFTTliSMCT321LIB7BdogrxgVf&#10;lPtDFmF/MxS5Dz2gJXLilX9spx9A/kHKC+q3XrdB5mjkm6qtA1rrdWGeGJ++2QwfGfPpL5r88dZ+&#10;9zzkOhDy/m07VUdeeBr3agvoCdiZHyzFvArbHnHOgXu3JW+7Grc5HZd4omr78xrpJeWIT3ilb78t&#10;Q/zkcefvajyS0zrEhvCUB8YrtNx9QHvjxo0bN26c8VEfjH/+53/+S34SzsaLBzUbESHpFHPOAT4e&#10;+wd/2q3/CrI3G97Y+ADxgTcyXReu/Fs+dDJeMBuYGC9AX5QXnXwRT/t7Qzx5gxd2B9130mv7ubFS&#10;/8gsO8TDRlaQLHlk45wbMvH41aj9YsA3dBLWa3u84Bltz+i49rj3iwUgz/Mis8a1x8849q+O5nxd&#10;YeIppH82oHzzRhAlT/Cwn3bewkRz4dcUu+0fkP+neYeGruqsR+LbL9gCellAfqM4cbWOr8ALQX24&#10;PXJNJ19VRPe8Aaw7H21L8nt8V7Bcr4v9orRfVPYBWr6QSN6AFjQf4r+33k8vMgXl0/5bdse//U78&#10;XXSQluNI7LZwenHs/pSSd9tuKojmOlchX3s8xM96OeWrgQ2Bv4XH80TAPnLICvgj3/u+j/+dN37V&#10;WcCe6B5H3hcTr8Y5+QThP+07r64dOKQKHR8xcX3xtysnfy2j9YUsVMDfBvocuBKfxxnyeX9J+15f&#10;os3TeNXeBxbcj3b+yJPu29L7vJ4joirCfn5gjzzM9RdtxxN5qEqTiLv7+Ubfnqf9zd/sb6uG48GP&#10;UPLYfwXHEToZx/6bx4LlRf15tNOG6jrYHrlFE7IvPvHNc6LHd4z2kUdskIctR57El6x+0JGU+wL+&#10;vte/Os06QE9ybkf+RBlBXs9AbdYZ8ZE/wPoGyBnNt7+uMz4o6/mL/s0BfeNe+OST8zhYH4yDdQAy&#10;r18F2PN9rOzJomnaLl/MI9cLP0jjQDvzLZzWV9MrcF0xnvSbgE8eGOdku+2wDhgX80G8xIk9r4ei&#10;6LHPpJ/ng/QyMuzueE/zn2i5p/vJhfxVDniub71tD2ABW+/5mfqFb+HELRnW8yt4HVzIcT0Cotrj&#10;mHlc42Ye9BtrApaYVyDpzz777HnQN27cuHHjxjcYH/XB6G/Q7g1Ht/WpPjaKYG/IAVY2X/BGojcT&#10;6Y8NBvZywwG8wVD/6tsbaKw+bXhot19eHGZjtihQOy2x0XEsJkcvWiMPf9kbvOAPt/v1SV6eED5e&#10;bbCtX8Ub7JJn3vxCZolDhr/xlvMsu/Oi0PYYrzd6xLXpgnW6D338kJ+dp1O7dYSZ12XvCvh13Z+F&#10;btt+FV6U8EYen+ZZeTs4JxAncbhd9b3+JGU7i7/zsV+YhNTBH/ER17Y78+XPtl8yxDXz3G3yMfNS&#10;5WzxgK2W3I4j+SqyMzEVVV2tzOOOWTCvZQX8IKt26lHneqZnXrwbezz7oMMIu5N/7Edd4wTEB2hh&#10;6am/2/qUzB7LHgfXKxT5tCP0X7yueTc53Q+s51ah63OQ0DZp7xdu/MCnvftp8yvwO39ed1WQK8Um&#10;B8312BInWKplhfzPEQXsnw7UC9g9zXMBvxtzsLf60T+t9wKx7jZyvg6r+ICl6PjtPHA9Oi9V8vok&#10;V5OzAvoc0KpHnDmg9GfR0DeqrhY/ACA+DrT2Aa3m+2S3/c58NdVBmIAvriuAvYxLQN/t0t3zJt5B&#10;Dsr65GA072+qzXpv/swjwB/UnwcyH6/AdSkoJsUhWxywPflrHNGH/dKVvg5oj+Z5nFCAfY1f/uZ5&#10;zHj9WbTbsz57nFsuD2iFPKClLeCPA9T0K3nmQ/OgtvwqcuKf+8jKW/6gLvMnOMaOG3gcbRPYX/MY&#10;x9DWf++Alh8wMA75JXYh85V8QH4Tjkt5KOrnnGjzsYEe4xZVn+IQ/aoHtLKWbcbPePCbSN7eb1zp&#10;q7CumP88oE17sx5a7/PPPz/1fy/WU0aW+Uz5qzyXQFcecZ/u29GfwK4oEowXP095KCD/blyNkQv5&#10;RPoX3H4hC7hPs+4B8wFmPDEO6/V65D7LeuIHKf5TSOYcYP0BWb0PaG/cuHHjxo0zPuqD8b0DWoEH&#10;tuTygS/kg50NwXkbccDyrZMbi6Sv9GbD27KAjQiYDUnLES+YNrxqC7OxaQrSvu0y7iqiWEbryt8V&#10;dtxA0g/t57Yw9tNPbMiEVxu02aj1C4HawtUBrcCLxOkFIfQVgWh9HPZUL2Qesv/gPPt5yvtqM67q&#10;ONnjRQBkvuyvx/cKfLMN+/xv0ZT6MJ0XucLD23FdjGyBcZNXwDxICtmtJ5BnXqQB2ZgXxtZlHvTi&#10;iy3h9MJSyP+MBDlR6swH/k/z588Dex6QAdwn9gaf8e91k/qqkzfyQRzIZVyC5aJNXPubqLn+hf3N&#10;8UTaVz6s17wdVyLb5LOzdS3fVMh8ISdKvh5/S/aIn/vnUcwy+Buweb0akSfbCSW1eeHmhU3lCowf&#10;PM1zXtcvbAij13nBn/W7Lp7jpO3PA/t+xPzqBdS0/5Mb8Mn3+puIbSuBvkBc5BeI7za8lQfml/na&#10;9rgeuc/SfrqeW08wP6iQ60iUOtFg/7TeUr5pM5oc/ATXOfehyQvjVJzYKSB3Nf8jH0Bu7ieN/dyS&#10;BeIVZZ6h9M180e54WK+nuArb79V8AnzgT4X5tVz3C8Q/6zuAnu3JTvB3wT7j2m2gH4hYp9uMk/hz&#10;HMJuj7w/j7gf1g/YX/hUm+ehxks8onnfFcgDcfIr859/fnyzknA4uNvzZrR9gfsT/jHAfVpwf+eZ&#10;+xr2iCftI4e+wP3lMh4Q8ooj9bf87EOIo/O+78PYIE4f2BaP64f9GPMGNUpuP6f2/kfjwYdp1xkn&#10;4PpgPe/RT/4B/pZ/xa8648En80K8M27G1fKMb/cD9MVHJgGH+wmgTpyi4sCHsj8Y3aIpxzohjom3&#10;895aD7Q+QJ7rG8z11fGd7jcB9M/ch1/m0fF1jMK24+dW1wX6J09V/vRP/3S7uXHjxo0bN77R+KgP&#10;xh/9+Me/TAd6JLMh2BsiPbD18D5tDAuzgSlkvYS7cvDZuEgfOVE2OOOXDRobjOJLThtVcdg4YgMv&#10;s9GRXvcZEYdBX/Ftr/tn47LbhYxfkIUZQ/PZ6IgvzX0AlPYE6xdvb7Q6uhPwNcj2srvHA7WNKrzA&#10;8Dfx2BBClUfp6CBLdP6X2LaT8yewAfSLRPP1OfPRQMd2Qu7EDyqodnpxV6XlS9B16Y+dKqynAW3s&#10;ql319KeaXgxUZz6YV8aRYzakf+WvcZKXnOzgN/SeXoi6nSA+6tJUfKZlZ3x13S3stx7jyRdrYfvb&#10;3i1bMo4zZMV37prnetNmHHGTz/CpWq4P9bH+NlIvYT/Z137zG4ZCrmuB69L3mdJHbq/rq7gFxvcq&#10;LvQkdZJpvePzEZ8gXuZNehS/0BblusXmg5qU30P/6b7d1HGlvj8f+fI6if6J98V4GSd4klvyRskQ&#10;H+sdSD91uT5Yt1jL/ArSmVJtDmiP/0xM39Sr+e6+DemwLvYBDrGIj31h5mkBO9CJs+SlYftV5zrC&#10;n2NTHG3fbZOjDQUnPn2yG/6GIluFuNBnFG3hia/5kQ3i5D7FgRG25/7cdGJqjHxjzx8YO+VHFnLc&#10;qu/8Qhlv3t+A+iauxtxvm1bloG9B/jse7iej33z8Ol8Ru6DW5B/qz+fxYJ+4d5u85AGRYiGeTcHw&#10;j8ZJTrWx788HJq8lJ98z/ojH89N89Fk3xMkB7c9+9rncj3/9ANExlD14G+JiD/9GyXM/IS/cJ39b&#10;B7S53synjziqX/y53guprzjV1gGn5Tr/rw5oZTXtKV7b6zbQePCT/YwTcH2M/Rh/xjNof9iWnurM&#10;U/7gT8X/Cazq1ScKmEfiIQ/IMC8C+oLvF2FHyBbjEVJuxhXxUwS+4Ww0db9rjx88kHfilSwyAL7R&#10;flkHKas265Y8km/i3XSPD3vkhTZS0oNv2gXQD6R3H9DeuHHjxo0bZ3zUB+OPf/zjfDL7wcyGgA2T&#10;kA/sPHiEv6ngB33XxWejz8ZDENUGx/3NYyM9G5guvOiNfsuzoZiNY7XpM9S+wNUGR8gXPJD+BMfU&#10;VHxRvsmoIotsqIHtSr5gvUa+OFjfrTNS/kPB+LAvyI7yJMqLCS8CtLWxlq7+Bp3oH/zBH1iXPO35&#10;V2ToVWX4zBfjOiHk2OBevRAI8NlwgtzAY8f0Yp0JGcfmC+TJ87bkRFMn+cQP8gUs5Vj/E7dbPa6u&#10;C4rmbPEA8ZGPE8LPrMMX18PpxTP0PI6Q03oVH96rF9aZN38+sPPKdcU8pr9T3M1LJH+u14hfmHiF&#10;pmqz3pFEf4+PbyBusI7G9jvIfNh/68Fn/OKmXe635GnWa8tw8MCvwgroQhPocz3wzWHiQuNq/Rmd&#10;J16w+YHORtojDre7/mq95EE58ugAtXVfgZ/9mU8BO1x3p4OcAnHkfKa9HScgj8jiV0h9X/ddh596&#10;c8DQfubApdu5HkWZb/QF6q9oIv/Gp/r9DceiSJL/WSfRn/aQg7J+ub+fEHp5vQtud/+Vn70OT3qi&#10;/ix+z7MgyjfMaeu+J0p8rw62sM98vMLIBYgTv0Le96vS3ADjKWq9KugTr+jsk3qcV+vfcl3P60fg&#10;euW6Z12ThxlN8/N6EJDHbn082q51HM0XrA8NPjLZ/7Of/cy8WU8xL6nP/ZA8kBd+06U+3M68CrNu&#10;mqo/9U/rVvyucjCGf+aJ9uk6aJ6x/KpHuuMf2dVmvgXRfb/C9/GfI6rd66LyItv5N12FiMggf/xp&#10;CeLpKJ7i2frMS173RlPyyfONNnZybAL+5znXbf50if4kggAf/4A/oTP7EH8e8vbwYhzIAfo3f9D+&#10;iQO7guek6/kDkgR66lcP1y/XI2B8jl822s5YW+19PZNXgD3kyDPjwR7xjt+FbV/2/r/3Ae2NGzdu&#10;3LhxwnmX8hvGv//3//53vXlQ0UZibSLUp42kHtLaaECp5wNeNZe2p42h5arIrh78PPyB2tpIaJOp&#10;DYaK9Mev6oegNzwqW142RMUbfvRrY3n1kgU89ij4n1JxVGXaCXzjX/HJl1+2q5/YXbo9NpqvPGZ+&#10;T7jwaYhHeQfKP3PAeESZC73ganP813/9N7/zN3/zf//O3/7t//M7f/d3f+8xSUYHQlNqM63//EF/&#10;583z2/HKkuVbJ0vC/lW6XQKWOc0PMl3ID/7cbr76DdnoOaDYbsSTgJf88VNjlK+0L7kru6IU7DG2&#10;6Ue+y3sz5v4e+4yvQDzEmfGVMxd8co0Qr8qG7YsezUMu4jSvyr7+S9HllV1BNrmWHKvqHe/ErQLK&#10;DnGTSzBjBOq78IucqGpoaSy+H8hH60nm8noTZKeKJF+NT3D/UR1s+Sv9HA/9Ked8ddmyKl5TXZSv&#10;4XV/Ah0V21s2hXMr0HnIOGQde1cQf2RfyKl/F4D8Vf+VnHAlKzhWlYhD/Xvetz4FZF3Y/cIjmgP4&#10;S3qll7iymbEL294V4L/lL20m0r6pPw9gz6V5H4K39DIO9dfHk/yp3aUVDlrIuHf5VTB+mp7KIeC6&#10;ARXwt/xKIm0MllzGm3LwNxWQ2xQkfxf4ic1H1m3oxkVcxm5f4NJeAf5Qf54h3tbfemByF0XxXeX0&#10;XUiW0rB+lbSnmikFuXfwakzgqd008Z6f7L/SfwX0XlGw24D9Bc956IbGuMeZkI71RLudMO+oDt4a&#10;J/bGrvCGf0G92y+wna5/FaBHHH6uR1vlFa7yZZ2mG2mTkv5u3Lhx48aNG9f46E9J/R1aHuz5eNfL&#10;v/gctLBZ4SfqPMBF1a9e5GgLDEAbMWC5Bvrjp7E3CByujL+QBeYfFbfB8D8AGSd2dlxpT3GpzUGG&#10;DgDM//bxE/ancbctH4J1PZGHY+nnhNBDXrD9Bvkji5PnjlOSivW//bf/5kNJHdACfdvmf/qf/p3r&#10;2GEctPlGjr8p0PbsX/UqOthzG35QwXaiXYxpB/cJ+JffhPKQfii0L0G/Pw8wTq1/0/YjKjt5YGUf&#10;0OZtKFrrvZA5RlOocdGfcox3zwPIebFe+BElXg6lWJcb2BdSn29s4md/kwU8tEuvqbDz+QT5zXir&#10;iFKIGzAPKhtXPPk3v3XIB98sYjzf+e7xt0r9A5mC/bj2sAsVuD/CmflZedR4hMyvwH0Dfdr80IO8&#10;jb3u55te4tp+5Cf1Zz0spN3sPcWXeuJHW/Muu7a97Kf/nCfLLuxvNhLvLswXwK5w4mOn56U+3CZv&#10;2NEPpAT9hgB8gfFDZ90UNhUUh5DzLeA/ZbN9+iZeweMP2cy39ZpmHkR5zmTcyAl8g5Zx8J+rPV23&#10;rSekPqNCfkbZ/mYdYb/jAWlXGPnWB+RL+h8qL3j9Kt7WGX9VRB+WDpytHPJdMXm138EfwA/3Cezw&#10;zU7yJ9gOFHvLrxFyqonyv6vrm/1pB7+C2jxnkSFvAjxB68HyPU+n9VfI8QO317zqPins+ZlxFaQ3&#10;4+B+Vf1q14cp/8kcevu6Ro/rDKr7xtgx54DiQV+gnTwBf/5hlWsHMm8CeWL8yCpv20/C96HyYT8t&#10;p090vG7VXuuH5xE6+7kx8bQe7e1/zyuYcS+7AD3sT7xt5yxd7ebTz3gOrWi3neF3W5BN2yke62H7&#10;J05R1fi/AzZYH2DHKzw8n/uTP/cb0YhVuNLneQcy3qRA48scAORYH3t+d3vmp/XyuhXyecg40u9Z&#10;+hlELZ0//uM/Pg/ixo0bN27c+Ibjoz8YOaDdGyM2PG7Fg10bBLUsV+W0cajNgjcYxR+NqmvzkRuo&#10;bdPojYY+Tz1b7hVaf9B6jIcNDG3oxmygl9xs3BY0NskgtzfW1XFQcMF3beu9gvpbVp/yK52tR1yA&#10;+JFTj+acXxHlV8xU11zypw2wwcZw0H6Zd+y6XX3E5noVb0zhgaxLv9vBfQJxYOfkt3C0Hnhz3i/8&#10;7XHKvmwOv9taz+jJpu1WYcOePCHzbtr8AW3kVj/6QPGkDL2bT80vTMuGfO6N/faTL9imR8N+nBv4&#10;2V/AKnnbfI+3dYxuy07mjfvLjIn+xrabfcLYE4qqrhb3O4+j6OkgBvmOR+D6UY948HkRlayJPx/A&#10;d1t8CfSYj1d5I26jZOe+3e150W+M/2WXFzjiBsjBzRc8YfJUPHwaslP1V/4BeeN5QC53PqUnzdN4&#10;C8QPdryOozDjrbZqtlfFB1/F44B4r2+AH+xsPM0PcbzQo61xS4eDz3kuIt9x6FMc9KC+j1ad6wIo&#10;fvGRm4OaHj8HTcTHeLcf7Lq3ZBjnPP/Qazr21zzRD19tccYvtO0zD2Dn15CNZWffv2ogp/GAk50C&#10;+rIpMD7bk43W3+sfedYpdvgTKXtesLPlsdMtQ7KSFs0DWsF2qmSexeN5A//V9ZHrXTF4HRalnMbf&#10;kO4+oJ3/XHOtC8YlyhhUTtdX81ReHdCqCPrBoPq4PuRPbdb10323KZB82gPJz765Dgvic53Jj2n3&#10;vXdAOz84jnis3zr4rw+3FbfansfmWd61R//E0+W07w7sA1rygh0V2gkOvrMIY8efD3DdMm/1MTFP&#10;u20kHx7gBwNf1nzTn3IZv8A63sj5E3xfahvvIaVYz+XwoELaEb/bsv/e/innwfI9j0LGhxxxc12L&#10;j162wdUPVoSrA1og+TOn5Kokb/JQ+PTTT8+DunHjxo0bN77h+OgPxjygPT34tfHqukAgbDTUJ8o3&#10;c3IjTX9VzBPYOO4NDpgXxyrDjX7hJB8bCKPbqW/5KsSD/vDdOoMNUsoLuWER0v/Y9ecD+ElonCd+&#10;+6P9NK6N5RffbPAA8wSIP+dV/droJwWz8W7s8fKCtA8aoIL1JVsF+7I4dqGC7GcbLD7f4GPDSly5&#10;wTWNdWh/qmdbgApbL/sK2Gd8/A046aV9/jOUKR3nrP+C+U1p14frXAcC/QLzCY/5SV0h/QiX9pqq&#10;7Xlx60Dmc9tXnReBme+2jx9fP64d4HoS4NO+AvErCvvr+xKFF5eJM/whUx9H259nkMeE9WI920+/&#10;ABMP37TVfB+k7Ui37V35Y/z74AMdxgFYZ4mUz3749InOdbb4//RP+DOZF13iU2/q4Me0eUYb2C+G&#10;rBcdyBy0D/raH/b2eGmzjhJpX/OgtorA+hdE9/0LcGDCvO55Jl4h9fc6OeWjYXtd8gU6wfigynfi&#10;zW+EhX++oamDK/yJCsQgvLovDMh32Jes8my6r68eD9c7mPy0DezyGxWCqA7sReExeg4e9zrK34yw&#10;XtfBXkf6TPvEscH6qY+T3Q+6P2X7yj76F3Z8wNdtgbjnvnlhb/tPez7wzP7WV17Uz30r15n5sV6E&#10;V3/TkzZ54QcurCvWh6A2Nnke8g1bwX0hgz5RoJ/9XI980z3/lrLA/DO+iX/lMeVsN8ZRjFnvQNpq&#10;z/pvfdY9B83kF+A3n1tC5vXh5RmOr6jtdjxP8sXfz72JvSnj4z9JnP80suPIA1hhX0eAdQTcX22u&#10;T+yNFvrdT97oT1sC+cUe4zfCz8g1nXnrNjrEs8G4GOcJ4Ye4sUfcp+ug6B4H62rQ/sRLvuQEzZ9i&#10;uopH8lpf6s/8ysqMt20yrv28nPE0kJ959uehr55tb9r+bLniyf+f/MmfwL5x48aNGzduFD76g/FH&#10;/R+Fvdp4AjYa1eEHN/9pjF94i6cXK+mwAfDGoh/6Ai9IbCRyI2C6N3Yqkg0bCTYQAL/I2170I3va&#10;4BVP8aSdGWdjb3zAxO3PAykJf493ZNrvyfpqS4dxcbBQjCYHvdyAFq7iA+pTfuy/4yMvisHEn4Vu&#10;A7cizomjqSH727/a7U+625+RNhoj18DuzBkUXbWr7niahofRe6Vv+8VLnQ3JzEa66tIUlU3mG/uK&#10;vyMzLNd1YeLY6Bjod1wF2p73qrN+VSSx14P1qjA/2AF5PWDHPkSjH333FU52q/hgBXoIjA3T1hNU&#10;Gzu05ad05sWj9YXU3fk1qk5LfNkE+/p1/hdPyDhEPW8lS76gyq9q3K+8vtJeyzkO6atehTw+tVse&#10;nPyVjbGMjyWPHaC2fBMT/by4H94fBwockImbehmHahNn01x/tKXLcwSa9qgL1Fmv7a3NQxvV4Hpj&#10;PLywy4ptdZ3+J/sYbD6/Ok6cW2/Hi35S9aMHxd8r/1BBNcVhTvKrfs7LISdwgOW/K17tHbfyojrt&#10;qhxUKLv453oWJIHOq30A+ScusJ9L+4CVg6NTPCWLHV8/Zh/9++CytQYTNxSUfspKH5uqEz/xIpvX&#10;b+qf4m1k/xNCTnCreDM//jygyBUT5UMgfcXEQeH4a33s+KBHbeUxYsp5kCzzdDqgLT55IqoPPaDV&#10;ga/trh84zPoooE9Uoy/abdb3Vz2gTZBXFeaXcWjcavPcBLJmfsfL/Z19q64LaEI+hF/5gLb8XNk1&#10;Oj7H1XX5U9uIfg7gP/SAduY57RX29T15aRmPM+TLwKn98rlYwL9L88gXcYifcszHrD/NgzkHGMcG&#10;87LHI2C7Po62Pw8Qz+mAVvJuPcD6GyCH7Qb6p/wtqJ8/JUU/ehzMb+z7bMbndvtj/JPnXm/1cWqP&#10;fIxLPPn/0/uA9saNGzdu3Djhoz8Yf/yTn9Rz+LEReoU8ONGmm400G4P5RkY/8L2x6Ie+wEZ3Npr+&#10;lLmjtjd2khJNG4m9sXxqtz1Zh2+7Km4dbb8whB4blL1h3Ji4/fmM1He7yrTbXvYLV372Bm/8NvUL&#10;h2tnffrR38gXm+lvOv6WHnJn7oHtJ+fTVHG2zVf2jZYXLPfGusSe0f7NK7AxnY3ssjt6HwDbbQqw&#10;D93faBBSjxdV5iXjEVgv9TF+0BdGr6GW+pVHy7WO58G1A2jNxr/jHH8F5NU+HQAV5QUhXwgSzLO+&#10;QSWb80Ld9rm+cvzmVxFmfb/ID+tnrueQTwrQ16f4mYuU2+DFnYMB+UdelBfo/c2z+WZtQ3GmH+JF&#10;nwPRVy9eIA9OhclT28auisB9V0iqvIvKnyh55sWWcUvDtIow89CYgzNo5EfAf/JUZz3RznkT5rnQ&#10;7W9964jr298+/JBfDlQn/pUfrT+1dRAjyguvoDZg/fM3OSnElbJZ3+OlvfXIQ45PwO8G19UcNHTe&#10;kWf9+4C2fcg+B0b+X9CbL8zBUOttzDx1fOkv7UL5JvTv/d5hl7/dq3IF4mVeAfmadYgf8tTrkPXN&#10;NzJnPP48j+uk3/5UhBknbfSa5v0aGYH1LYg/v+Lf8TOvez3MfQo/BfUjwfW71yfzvNfJ5cFT+8Ou&#10;KPO01yEHWldFIE78QXN+kRX8jftuuw8aMgJ52etf13Hq1cdJd/YHhexHnt/UAh5f14HlpVvA786D&#10;YNp1zauhdtXJC/FDBelxHydfgnT4jQTfb4vqvicwj7kuhN0GT+uoKXHQz3WykfEKGS/j9jhKLuNW&#10;XQX7XFfkbMc766b4lthy0Oaf4q06beVHkplPAf9jt/t5nqHP+ADjnP1G6xEX44EyP9wPZrzE0238&#10;7TyQ79HzZ9nr9Yd83keEnTfsk4eMV2XP6yn/rWu0Htjjxh8gz8gx/2rj+/4btDdu3Lhx48YZH/3B&#10;+OMf//h4ZPeDWw9kPZyfHuwBHtyu+/P8YBfo18ZDnOH78zEw+KLuaz1tkK58T7/kL/rhnewWb8vi&#10;bzZ46K2N2cRVSBtXNgX7VV+3x47sNl+RYdc2xG855Stt294F4PMiImBLmI2pPx84eptfNrAzLwCh&#10;J1k2xOgRF1RIv66HXW98u32KpfuN0skNqC21PTauIOMCI4Gdss3Gmxd/oDisf2E3ceqV3ZZnXOjT&#10;Vt5Uy3bacLzdJ0z8wRPIg7jygY3tD1im+4Sn+PxZdMW37RAH/j3vRXnRTOnxWTqyo6I8i/KNwFl/&#10;xbMs8VRbmBdA6OoH025KG3nszgtdovpezduG1331zf0Av8WTxtP10f3c93Z8m3+a1yr7xXLGCYgT&#10;ex3fu+PpeAH9+Mcv+njd1xnjJI65LzZ2vDsetVWf9dR8/EPx89AjvybOo2zxwks80jtqB3ydF8Uu&#10;6xZkXLbX9wegfgq4agP+ZERxj8/pU+CPce8DGiiYAwrk/BHfoFW8RekvR/bo67PqfDNQQPcgB92Y&#10;ddTxbXnyp37b7wNafSNPMnMQNeM9g3U/66cx9tsvBxbEj5767afn+60DWsHyRZFT3JJBjjhP+lXm&#10;+myMXORdvLcOaIsx1w328AvIElzGywEt8pcHtG0bG0bwFM++nva6Yx6zCPg9rbMq/IANO5IXf/YZ&#10;rc+4sQckK17GYX3iQS/sl8DEMfaKqq6W6Fc9oMWv5bDVfaZd13zDFxRHyjMOQW3yTH7B/oHPr3pA&#10;Oz8Io78oNgWtM7fdOiPlBNWJX/bc1zJch8z3rLsev/rTFnkByBMPyLirw1X1PyTOcc5BetsT1Od1&#10;0jLCzFMV+kWZDzDzx7jb7oy/ABXSf/K3P3o83q6b3wUwq3yTHL/sp0Dm7cR/Ee/VOE1L7oTVfhp3&#10;1+GzDtQWsJd6n3322XJy48aNGzdufLPx0R+MOqDt6jyQhdyQJV8Yvj8PPG0UCpJDRr1vyeeGQGBj&#10;dcKKA1zFyYYDu/RtvjcoqRcbM8F5cO3sh7JxGkf07/GwQZOE5VWvwsYTG8S7Af/VAS0bOEBcR2+1&#10;oT1e/PFCQXzzglc8ZFJeoJ28iY8XlI4Hv3PgUJBevoBh52HtAemrf16cOk5BlI05BzqXB7SS6zaY&#10;fFz0u902uC5og71hzm9QbFm19zcqhLTrcbq2+Et+48pfAv2h/izK/Cz7/M1L8iqozYs28vuAYV58&#10;Yp6FWVeyKbpePJ4Q8Qj4I8/MBy+U+SJEW9B6c7tKIscrOL6uC+q13tE0sJH2Jp9NWffEL75kuZ7y&#10;xV+YcfV49gv+XnfkWRh+9xlhT1BLMpl30f0iThz8Smx9XK5DkC/WiTlYa3uCdHP8UGHi7DzphTT7&#10;ORicbyy3XeyjB7Itmn3Zxq7yfCWXeRKw+8UXxzetv/Od83Wug1vRX/7ykMcuyHgFxs08k605kH6B&#10;OchZeeM/lypGk0WrPKIp/63H+IhnX6fzg5o37BqtpyKMvbAr8NxhHfCfVW69ycvyB3SfsU7rMrZ9&#10;HQP87zg3WP/0S2vsN0/t+cZ9g7/BannXDjmQ64wiMK7MT3W6bjnXDrumHb9An9pcLwJt67eskHLk&#10;Oe0Juw1yvyHwTeeZl9bjQGn4DezOOm2w3lnX3K8TbjcPO2ql3PC78HzJ5zFQnTbPCdY7UD1HoP/M&#10;SkDvap1KZ68L5LBNm/VLnNw3t9xQ2XftwMTf8lUx4fmMXbUk43kR7fFy/+MHXNjB7qZz/TQO6Yce&#10;B53wJ17s9jiIqwybbL853gT6yHNfguY8CnteNvYPDvDvcRS1TpWt+coevKf5ZhxhX8AvclfyV34A&#10;fbqepYFfx6dK92depeNiTtvAzpYveh/Q3rhx48aNG2d8LQ9GDmmPj+MBvTcY0Nl4d7+gINmwHFIH&#10;j3puAHgxo60NAfpA9dNGo2TwD39DvWkH+aTqo58N6thtPv3zotNtQEt6KsgdVl6DcdTH0WZ8/jyg&#10;Huyx4dr+iXfiXvlAeuy3vsaHjuBatR+cA87RUTna/iyEfo5jxn9hSyCv6rPtZddxSjdsu9btfXCA&#10;3sj78xyHfLABRm70F3+APfgdpxGysq3W1mdcubE+SNgp0CLe0zyVzRwHSH8ne8UzV3q7P/QFjT/t&#10;gLEW8bq4VXFKvgp6tJkXMDpN9aIpnvwSk9tdl1zaFVTHPrBuFWuhW0APe4yfFzS3iqc4JcE6kxzx&#10;JOBhd2KuIt4jogPmdRG2vuPCRlFe+JhfKDj5q0L/vr5B8vEp5AG1sO2WsCly+NkHKnlg6HG6ddST&#10;HtIPvaqYt+8/wLZU2r/nSzpLTnFJTnGpj3jyBz7EIDgfsttt24s2fgHjxm6+yAPiFPKbquJ/+aX+&#10;l/lDL+2qerTPzxtk0r6gbwyLBZ/1PAdK/mxUH22NX/XMs3zsbxrueUCfiGmfrpOC4pA9XS+iHIC8&#10;Wo/Y8WAKe7yMa9plRxLMA98opZ1ywsTfVPZV94FhxwlfcPyunZFxqB/5hCTI/8Tjz2ojX1S686c0&#10;yp5kLv/TN8l2lfHYbxXszXgjPiAJ4nxwz0CGeAHX9Sv+q/l8BQ5o5Usx8gOTibfpvp8AtaW7D2jn&#10;eVFFlHXIuIGux7SZuRGwT9kHtHu8XofSR77phjyK/+sc0KZd9K4OaK/kNgX4M5qqrZpp5SvbmhdR&#10;1sPpgLblhD0+wL5KSLvAz7mwY/3o17y6X3E1L/Wf8hr+BNaFID3Go/vT2BVtmfyBwpUfxr2vwz0O&#10;4Uo/sfuzPeO4sI+c213nPoD8FZBPPfxs/zMuxtvzL/uWaxtXefj0009fB3Hjxo0bN258A/G1PBj1&#10;d2hFeVAL+eKZdDbebAT8eTzQ1X9IHnzqaZcNmtopPxuSxt7wWqdwuUHtuiA7yKYekL54eiHNvr2x&#10;cTHnjG1fGx3k0h4bnIT7W4b85bjxadobqLRz6sdO9w/158M+/Fd+Nnbc6M28CU3V9vhp+/MMaSd/&#10;b9iZT/m1PfVhr+g+oN3jgLKxBGy8Wa9s1MmLgH5VmjzseJ5dO3CVvytYD7uFyWdT+pF4Wuedz7SR&#10;8q/GT57sL3QBL4LInRDy5Geuh5Uv5vs076JhQ+CbQIyP+cPuHrcgyt9oBMijLyAnkI/JcyHtTV7U&#10;du2A7FmuZVnfrBf8JtCXXBYBe/PNINBx8TdSJW2d1qPfgCc0f+zm/BYyHwJyvLAmsj3rJ/yqnwMF&#10;7I+fourHAvOV60DI+UxMnhuOO9qA/COLn1ff3JS/k/+Vj0HbEZLuPBG//gZnIvMvOgcBXYSD3+um&#10;7eibtVsOPPRMWuacRygH0sDj7rqQeRk/4Y/r8DTv4/8hhz6cPW6w1xn5xz7+Mh5RnmeA8eX9xvYk&#10;23atr7YlHvHaXtfzV8uF8dttkHEJk9duA6/3rmMT+7st5De6kw9k/cw5MPMBsh02uC6SZz9d93ro&#10;vpRzXpPflPxOu/PMPM5zc80XB3mC+vf9Ir+JLnzyySeHnyrpRxBVbfrNPZDrRtj5myy1X99Pmtpu&#10;6Lq9x9dxOv9Vcr1Yrop4e378XAgeB/P4Y/3mc9h2Oj7a3Kd4foknPcdpzgE8KV7VJZeYdvI7lrTD&#10;uImT9o6fOInP14vicushxzzTJg6i4HrOftV5rgL8gfPoSr/ptvt0n2//2Gd8it3EnwdfsWx995ds&#10;XheC17Hibnu0xz7jbjq6YUPY1+/T/bgBf9vBPvtSgD7xcX/FjvRTY7zhF3vdxh7+cr7uA9obN27c&#10;uHHjjK/lwfgjfYO2H+jaIMgpG//55tB6oGtDoIe5Nlo81AW/uBVlozFybECqvfsFNmCSVeEFam/s&#10;kBPkdTZ6HYM2GmO76FE7ZI3uZ6MFXz6v5BkbNl/BvbLbclfyycMuyLiFvSGT7eQge7by0Ev7qk8L&#10;PvbVTl+hJzzFGfkX1KtYlE9RLO34woOhfvVhT362jNF2xp7kwo8R7YxWPOaZjXmus0H4wM9THqDt&#10;f2P7p828qq0+/LKxZvyTB38+QEzSpy7s+NM/ssaSd4u+Ai8QI9+wdOmgl3Tkq8wLqT8LS15wrdqi&#10;8HmRF1KWKB6cgnQl034l4xcudXXe3Nf0IAc9XUfIFLi/CWmH+w3+LRF6p/EX5j7SfLdDnnnlfgY/&#10;ZYQZb+cC+14/0c5cZdz0i1JPjL4/q90UzLiX/6ocxJ/HeNTH9Z7jT4rcBvkQHD/j2X4b+4AWMH/I&#10;84IpmNP8WR+C5JvyXBv9kpMP2RUlTii+iIfxH+WxDo7/PV3f7Oz5VmdQQPuwc1ANIf3qivlW/2dp&#10;Hp3iIx431/WJL38eOjx3D6kC8lV2TMLmMC6guKTHeqEf++kvbfGcxyfjZH4YF9frkZfKLXr+bP0q&#10;ktOY8xudAnmwbvOEObgoWI925wOwjh6aBxgnNo/5CjsF9aRPAevbHnzH+waUH9sMu+nH99GquyXa&#10;fOe16/BEyS885hG6D2hVzzyD/IZo9nP96IBW4AdW2J9YjobbB+eAdJG5wmSr8yZ5ipC6tt3riPnj&#10;gHYO6vAnWZWDezrIE3+ecy2fP6gRJJ9yrG/PT4H4dn4F21Gc3RYYJ38yY+8Psaf4X8F2u+z2jn/i&#10;jbjdX3VkBB3QZps4uG5mvQbUZv4B/sDp/t1+Bbj7PgHwxzxbr/3TNm3e6Xpd/cgIjH/WzWqTd9aD&#10;EfpgX7/ch3K8At/wFlIe+9sy60HX87bv9luIfvJKPIxb82W/Ve4D2hs3bty4ceOMr+XBOAe0Ks1j&#10;Q+IX2aIgN0TCfDOxNwzzYC+eKLraGKN31c9GQXY0aDaCe2OHHMiNtsDGRTg+D6iXNnEIbDAF4hLg&#10;8kIqQIXUA+rPDdND+hkZj/Bqgypgz5Ac9QX8Czu+sb/1r9oB5hXsFw7yvecdnav5oC0QF/b2/KI/&#10;G+OC7Xd9Y+Ql08X8tjv+0k/LIHtlm6y8mvdEtogHHu184RNYxxNnX3/7euF6eO8FZ9Zht4H9RRs/&#10;yu+VPH6I09d7yM03WZecoH6usw3WEaCdLzDWd+uA2qwDvDzFLx3RhuLBjmn35X1LyBcyy7Ts1tM4&#10;qcO/asNjXH6Bd+0AcYGr8Qjiv6XH/46e38hKKqifQrs+XAczH21fByuieZAg5AGD5chXA7/Kr+U6&#10;LoAf5PYLN/4FUQptkOst+ULqIJd+1Ef8CfRkk2/Sop/PQ1HGndej2mAOAi7iEzyvxf/iy+Nvr/Kf&#10;jnVaHMNBD//Hwe8jnhlXxwX2OnPcXRfa/NhHf67jjvfVeoIKkrPv9n/lZ1/P5G+ev2s8O2/keUrr&#10;CW53netZQE4074OJ/Y1PxjX30aZ73Vw9X20fH82nn/zO8xG5Rt63T1h2hNRFT/3wT/Zf2RVCfj8n&#10;pZX8qx+QIK+yr299o1lz+Yf/w/9gGz/72c9OcpMXrVPZcOsM8zV/3U5kHIm5LnacXRfUhjqebhut&#10;JzvpH52x3zTXqcD9+uk3KISIafd/t+8zOvC2VMviF+CX9UQ/+YDCn/sAdoih26xjQTozz/4sfxpf&#10;yAjywfWS+sLE4c9SbZr5TEy8/iy5aluu28BS1fc0zrY366/5uc7EyYNPgb+ZDPiTFV9+8YXp3pft&#10;eZ/n8opnA3nBc9L54n6IFuPddmiR7xI4KOhcvXr+ch3MPIWMa92efTBt9GKc9wHtjRs3bty4ccbj&#10;Kf81QA9rbSxycyHo0e3NU5fTw5xSEJeNvTdQLUc/kB9tPFTGX9uVpOyOr/Ahvvur0K8NFZsJwf6L&#10;Wld1bWBU1Nk8wbbCNjyjZBiH0TKKmyKoX3Ipu8c1foSWQ7a5XwnS2XEPoq2cZFGeXGoDqzZxODeK&#10;Z9mbvFUpgeYWVEevivNfbcarovEzbuZDkHUVbR4t2/7UTx6JF/tuF/+Etk1eZyxLTv16UVHBt2B/&#10;bdvjAbIXdhOSsl7JEw925Bd+WDN2TLSJn7gZJ3ExT2lT8s6ddNU+2Ab+mQ/hahwb+FPZsWV89eGi&#10;uPAh6Se5huMrfl4DKoKkdFBjW20v23qJHfvW6Ly1jyw77q4ctGA7UUDyVJ7Gr/VZhXZ1XvpHR8C/&#10;9bvQ3kg9QS0V4pjizkd7+kNO8Jq48CNMHP7sdpf0S8GmINks9tl9iUfcRxsb6FH/EIx811lD3C8S&#10;GSu48nPEdh6X70FdsI9u5mPG5p6zfdVVdhxqmdP8k/+u0z5siLpp0E854oj5r3IlZz60+9XuhttT&#10;isX1AbKeQOeD0LK7AOevy5UcBZBvKLjio3elD9ROOUp9nOpP/S+w7Quphy5Su4/+l7iQsV7XBxdx&#10;XAK5pk/xv2PnQ7w43ojb8a72rw3Z+BB7v6qvN/SUMwpt6FOJ/g34pi0/7a+InQNZkJ0p3XZf8inu&#10;Caz+g/Uk9YSrrKUdivldXsGy0NbJNUS5bFdBbxfu+SoAPSHtgN1+C2nXUHvxTtZkOwtoPWIdu9DC&#10;U1+BevIGexzR1hj9jFH9YN24cePGjRs3Fi6erh8H/Edh9UQ/SBU9rPnGCw9xH07GA92/MtZtvezx&#10;q1Mj0/b4RhV82VF7HzTocA9qvlsP6CVafPkS2ICgZ3QfNoUd90D6IT/FnPM3c4DtLrkjioqPuOOl&#10;/kqeb5CA3EjBpzflPP6uJ1+w/SiJvVHbhx38ZF+wfsUvjF5TxX1C83dcOmjLOLY/6blPMs0SkDr5&#10;bRtG2ME+PgTyCof1ksj+q/FYPnTO2ge0wZecNrMJ4n5EedYXn7bjaD/okSd+CADU/xRX16/sEV/y&#10;hMlrAX7KTPz4a+T8Clyfwkmu4875TjkOhMjbjLv1+GYS33xhPjmY4roHo9/xur9l0h9IeYF2VUy4&#10;jzB+/adLprWeu2PspV38i3Pi97hk/cF9G6lPHOYFH+gba8LE23k9+S1+rlOsJL+z8CYcB7QL80J+&#10;vv3tY974FX9B/YB8Q/f1x3OhPp7a9hPjS7vglK9uJ/B3db8T3etLkI3827SSm/8cqqA230Bj/ez8&#10;Y5X4BFHuk7RznkB3G9/uP3nAN0A3cv0Kez2DnZeE5Lj/l+DRbt355nkVxxs2i9HkMU/Ik4+E5J7+&#10;N3/ibflcH7bb62yvk4wz5fjbz1dxCqyDma/OC9czgE9cZG+vT2nYX48fvfymu+WqJF796rg+T/LN&#10;B+SHuATLts5ezzuf6jUl3h5PFqA636znvkqeyR9UfpAT8noQ+FMDV/k+R9zxdd8JyWs7sz6x17pe&#10;jy2fli6/8dqQXF6fAuOYb2Ku+ZDf5HgdiNdyrIv0ix9h8rjsep1qLN3mOsHevu4Z96v8T9wxNoHr&#10;Fjsz9qasM/zSn/cLo/nExXWGf8+PKtil3cicCzsfwlniwNwfWt7rsCj2+JvR5MP5qcL9XNen8EV/&#10;o5b4wcxPU+zib6hbhcVnHHm9CpO/Qo5rxg0tqCb/lmv/+zofrH6uM6Qv8xr96v3ss8+ehW7cuHHj&#10;xo1vML62B6MOaPVg3g/ypwe/Ht7BywPM5Bu5qaCOTLd5MWZjBX9vjATbb33VZTPl1LNjoL03Tmyw&#10;7C9sbkzcoNopp163mqcNrjVaz3l0rVFyaj/5Er/7BLy6nbIRz7bhdvPoQWZvoJ/G1dj8vUGkX3Zd&#10;g+/Pw++T7Ys42eCDWXfMS7ev8g9y/I6n+ixfdfrUTjnsyZ9qT/YLlg4dY8lhc9Oxl/rFg48V9WZc&#10;YK+Xk92qq626N+hL363m0ZP+EuKLp4Ml2VORPWwyDxm3ek7xBDbfNo+Kqe0X1bynHyHr8ou827q+&#10;o1/2riCu7R7NiXevs9FuO09t/Gr8EafjLpptgbb1qr7vl9j3fHVdYJ5z7KpjlzjoH6r+6tN9TxLK&#10;jyVDXrroF+OUB3EfHp/zI3mBcUw+iopDHDl+lceLMevGZNYRyLZE/KLaNo2I28hxVNlxEY+Q41Z8&#10;k4OC5NQyrwpxqM0YhKd8NPZzbp5XhWwTA765fxIl/gAHu4L4r/zzJxD4UwcchLd5Q7ZzXALPR9ob&#10;r/iOo+IhUmLmYFhajjfGYkinip+DZfs9/zP+tjPyPY63DmgFDrrUVj9FcvLpeav2VZzCmwe0qrTc&#10;xN+U9vBLTpL4Zx7p5wdPP+/xSiaR6wtIU/rYPJjtr+H1VWXiaPC897hDl/UIyAvyO4/jt6A6+eYg&#10;j/kjf9DLA9quK1Z+AEfcc520DF6fxp9IXut/yAGt0f0vD2i7X+sofTO+Vwe0s46q2H7riq82hetL&#10;UJt8or/nSdeFdbutcY6dAtcNfmTb/ao3X8Dq0323kPKTvwL2hL0+hOx3PqgXJi4o41pymce0DXY+&#10;BktvX3fSsz23zge08NQ/P4gtfdHPP//cfcQPyOPMRxUBf0P9WSCO1mMc3L8E2whbxCWc8hXY90Xm&#10;7QTsybZrh73dNkQv5NV7H9DeuHHjxo0bZ3xtD8ZXB7Q8qAW19RA3bVy9WAhsVE4bi9ATP+15I9xd&#10;wt4YCVf+85snomkj5fbGaTasxPGhyPEU1Er/bLTxNxsptUMuN1TWryIKl/wnzq3WS2z5tmfacRH/&#10;zE8h7ZAXsDeIO1+Z1/TO/JnfcVRFn27ngYba5IONL7IZp8ALwitMfC9kRv8NG1dIv6IZQ7Z3fgDr&#10;gP5X3jOPadeI+qvrTpDO5DPmM/1qXiXDN0d44WNe8kUEEI8KeDVe5m2/0PACJaS9fLGyPZXCPkCZ&#10;dRV+Ux7ki6Rg/ZBHeq9bMP6alkPrKc6k2Bd2uxpdKTuar2iTb76xI7gdBx7YwyZ1jV3f6IQvkG/y&#10;w/1Dc4yegFyCvqR7HXi9RT/zpfmhnZRx7L/1ybgTauv+lFzGb2x5aPCJE5oY+6LN2/K5ngSvi5YX&#10;5aAGGfKYeqLkZc+H1tHD+kMP+UTagyqftA+c55Fv1mZcwvhvKqSd030Ef/485Bi3IJt8k1jWU+6K&#10;Co4j2sXoygHmeT+fTn/jM+xiifXNf1al6yv9U79aD8I5ikceTs8X6AX2c8jzK79VTz7zLFui3Jfh&#10;I4t/xoUF7L6FlB9/iWxX/0HOcq/iN7qdfgTkTNUX/TO+uK7dlmxDde4zM/6KQ2C98s3jsVtFbfII&#10;WC/7es77H0VgX4MVXYfSAaxH7efEx64O8tR2fKLN3+C+Lj3JY5m4iQMKHEdRYuF+yr4SEM/p+i3k&#10;GBKTF38+vmma+qdIiKvtbbsTd1HVuN9Dwb6/8TwgHujcH5df2q/GhRzzCSa//iyxpshn/MLOL3z0&#10;GYfikO4e584v+xbAeiZO3T8GxFLI+8MryD/x4zdtJPK+L6CHnz0OQZ7HbsXx2f03aG/cuHHjxo0T&#10;vrYH43/58z/3ExuHbERmY7I2IKcNRNfZuKiPjas3Ki82D2wWwG4L+J8NUMc1Bwi9AdlxeQNSRRYZ&#10;h/rYyKcnaaAHfYns73gdT8fJxh47GXfS8d8xnjay4mHbn42WvYL8SAe9LTvzWAX+Sb5BW3G6HI3H&#10;i0jHfwX1zIFajjN8yKZ8MD+C2n4RcusAGnvjPf7DpvEqrpYj75Yr3tI+eMGXX9rSHP3CK12BPO+N&#10;tsdRJe0AdIVXecMevJOdtiuO6EMr7JVe2rRc1fUiqTrrh+sK+9APQY4D+9Rn/OYcQNqxSVYUXudx&#10;ru+O4yqe9At83bU9acwLUfOkcxULIG/jrym+OHgY2vzTddyQ5r4POp5qz7wWZIP7VLYFqOOufl50&#10;kUeHFzLaO56DW6h+YgZqw0MPO8qnamqnHAdVFA70RCWb9z+VOQhru6YlL38ZDf0TR5VztAX57Cry&#10;6c/Unw87T9dlywuMQSAu7KNP/8bYJ962z3xw/9zx8oJ88nuBLcc3atWWytO4i6rA3/3Y2etFn8Qo&#10;Ge4HyGvd2W7LV8OE/k2xW4yD0m4oLslyvUtKOk/PG8kcNUNc6fkHTJKvcaRv6jm/CesfVdcnDy2P&#10;/jnaQMclOdXwk9fzCc1nn+C8FA/5uS78+YjNB1dh89J69cOX3ZQ31C8euSwwL8iSb+LZNiQt3rJ8&#10;yInffVuP+6PrLQdUZ33lfUFF+RRlv6a4HtE/rjPGpPjRVQHSw2/6d15dO8clXdebRz5YX3zjlm8A&#10;zw8SApLjgJZ1petFfFmz/aDA/c1DXuMU/U0d0GJ3570UDyp0DEbz0y4xIqe2xmsaB35qUwB/kmfi&#10;abrXOc/HwYv4uF7nflTATmgf6/eoPvwgV5R5Zpx7vkanoDo/GBr5joMo2LeAWQcR78Nix9f+hMt8&#10;N9Rm/dvu6k/MnxKpYvuUbnu+Ur/95g/IPv3hDx/B3Lhx48aNGzdOe9KPCg5o90ZnXjjXRuhpI1ht&#10;ybJB4wHPxnYgvW4nX/ZOcoX0zwYHOfzsA1ptgNQ/pXjYkQzfuD17inFpnNU/gF9l6yAne9pAi8J7&#10;2rhFe+yEPhtEwfHJXreB7S+c7EqvS32Yr/iHp2YVt6HIFbK9484N21tgw58bXAEt5g//9WGq+cE3&#10;OkKuR0PtljthyeEHnNZ1U5Bx0Lfjv4wDtB/Jc0CFHvnLeRLUQsb+G08vKh0HL5pG04dUvADgr/0w&#10;Dq8v9Bviw0GOF8sZneylXtvP9SbMvL5oE9d+oUz7kp1xNo9xCNj6EJDnzMeTfrfF35bR28CuYL0u&#10;XP8qAvMN3O6+9EWeQOZVheti7neMK+RoC5nf7H96kWu/9D/NV9vn/st4OMhBP6G24oSflDov6MTJ&#10;es/1eXweeuNfbdcOZBvbwlwHHefVQUzKC8nHH/rM4r6eZCH15rqvYjnkm3KgnpCsDhhFt1/GIWqb&#10;sm3Ooffll4feL35xrAvmZ/vd62tff+jB33n1c6h9ixIn36TNbzimH3C1rl4h7b+CnkNv+du4mn9w&#10;pU++6ct5M6/70HS+op3XR4J1LjnsGC235ynvW8imn68C62keV9tY86N1oDrzMNfTim/HBeX+fZrH&#10;7ge0JIeu1gVteAn2bfXh9r4+xl/nbV8HzAvyHFD6vhMY303zeSiO+jVXV+s47b5a91xvT/O97Hl+&#10;SgZ5DobRIA7KBuPV+FLG4wi/gOfjxHthUz1bl7hZT3v+ofinjX3yr7ZkJk/Y7f65rhoznsU/QbF0&#10;VXWj9YzmjUyB5yx++ZMIe50gx3gef5P8sK+/wa4Y5znX6xXv+wDXiHilu3OdoI88pmzWyQ9+6dvz&#10;PaCfPBW9D2hv3Lhx48aNM77WB+Of//mf/5KNQW40BW2cVKcN9UP+qBz1fsDnhjQ3AbTZ8KguS2yc&#10;3wMy6E88/gz7tXGSxGwIFX9R/KjPtrDT8W6wAcJPVQ4qtO7xeba34wNjT/5aJmFO8f2NiaJjR2x3&#10;nXWwj13FRxwpP3qhT3/apJ0vcLKseE3Dj+rp9yCPNSI8agfIc/oUmCf8Tm/L0ZY/1dEf/wtsgCVn&#10;CeQ0ti4bJ073w8PL1kr/add11w5sf+g9rYPm84LGi32uAwH72CXnE021xdsvNsBa2G1bonyjdvSq&#10;bh8t89Jf4+h9BnJ5nZm37BDH1Bv4vcJV38TXFOy211OPDaTEW/rWad/kkXkCr+Jm/i97S0d8x9X6&#10;vBACxbFti+cfpBQlTq6riRsd2g33t98EPtAfOwviS9Z/y6/a1mt7qisOyej+K8rzxHlQaag2Mche&#10;x48twPUB5AO7Avd70ZNeySUF5EnPPenlOhVkW7D90tU8ywZ2eF6qT0CfeE4Ho9IzOZ6zovmcEk7+&#10;hLbLmH/+c62Hx3N6I+1knBwUVM/xWUQy+wChvR160u8686iDdlEfmHZf+iH+7Z+4Uo66QB5eIQ+e&#10;QOoD/E/+ChmHcKU38fX6epq31kFTXlSHP8+Dpv6sOvyJG4r8AnqMA/nWukSOZ+d1P1fnb68SV/d/&#10;lANaoWUE9U8cJadYGaf7lqz6Zh66T/MkPvPFfQI72KQoflH2f/KbcQjjt6na7MPc9ucB7CQs33mV&#10;L9tvGeIUH5r6j+vysJN6bitec45+kHaTnz/IECwX/ULKaz4t37xZx4G0ByYPrat+0cmv+grEx7pg&#10;PWEPf+SBeMDTAW2M+xVGP+yUQleeIXl+wIju9+o+57ZbB9RmfFC+UVsO/Pmd7xzrlR/wzLj8WeON&#10;+X4FYkjseT7lsfnZP/kRTf7Kp2A9ZFpP+j/8wQ8I+8aNGzdu3LhR+FofjD/60Y/8dNaDOjeaAhuM&#10;vSGUAg/23BggJyQfPTbyYL6h+QYk79LtBIka+2yg2gfxc+Alrmh9mH+1YRHYOJKHqhz0Cm0r/W6M&#10;PfLoz8O+4ymIzjfyekObeUsQV9q1HemqFM9taNex99TfdP/nGcS748+DvIMwogPIg4mvscddH6bi&#10;TNu9B2SPftpX0K92YRec7K8+4hdGrtuCepeGceUf28irzXoE6OU3wFMe2acXrRg/cshegRcE/O15&#10;94tf0f1ivb85RqF/r7tB2weWi3bmWdh2aGMnyyu81Sek/unApbBf/IS0N/EAtbO/9SWFH5du73nH&#10;3su/rSj5g2VIPu1cHcjZThWB/7yGv8mZfVU5aODqupY88zzz23FsdK/XsX11nMQrjbTH+KHk/zv9&#10;zVrsMW7ug+gL5q/nE8DeXFfLH8A+RXA9/TQV0OfAJOcBfWGvp7y+geTzPu52+93283krsH53/JIX&#10;5SCfgzbKzj8R0dzXBcjneCJ/VfnKz47b7eoXLNf1HIeAPQE6gO/PA+hvv/v6EtzeNhuPvLRf5No+&#10;QO5pv4JclfTwdH8EzSf+94BfrM1zNPztOK/invxGHxDf3Is+x5v8tndC92MH//gT1TyZdhsQHyD+&#10;vW4n793W9faw8pBDP30kWCfWl5xbD/4r8E1J+2nb0p/9Wheu3xap6+u8XogTf1frKYE8+QDwN/Z9&#10;6ErulJkO9MQraCxXeOVXkA5xTrzYbzrj73Gz3+R5BLaf3SZ/cOd5LLmI3fNSlHjyPi8guX9wMf8Z&#10;HGg++qzj/Y1awH2Vb4Az/j0/YI//JdoO8QBac3/1ZwE5+OWHWATyinzm8f/zP//PY+bGjRs3bty4&#10;8Xhefi3QfxTGRpP/DIGDmnmAF53Hej/g80EPkAe0t+xub73ESTJ9l87oNX82Yv6sjVz1q+4NWMtL&#10;V3LSnI0e1B8Pu/rMWC0XbcuaPF4M3Nsy6NLfjacXgsPbQ35Tf6NDwEbj3FoI2akVT3XbXf3i7Q2s&#10;Yh2ov3WUB4+7x8HGk3a+oKIjUHNvyYR1YyTlqwjzKTnH51bPa9id+cp4BfhVTnFQD3nzLvhG6Aq0&#10;kMo2dcfbelDyojyNv+Kd1kdhvLc847VEy+lzvxiAnQ+tN9VmvTdf+rKTB0MZ87ZvvfC/kf0ntL8N&#10;c7uPOrFlHBvOxRv9xXzkquzxgxqv72o7D8gEZn6aAuSGi5w/z/KS1f1GlLzSP9SfD/jFKuJBzvMj&#10;vvoLV1Syvv6K+mA/+3t+aVfFhOtUuvLkF+bq4wVvrt+mo98g/olT/VUkJ0nk5/otuR2D442DR8fR&#10;cRGHdaq0xuRzw1GUDfQB8QHaOR58uO7Pc39izydy47/5p4PisP0y/pKTrbwOE/NNrPCbhYMCyam9&#10;1w1AH+yDX/Aqj5JXjfWDD+Z5xzl2kGsf9KMnOfxnHAPpd1Ug3tQXrg5oBeS2beIY0N/2kZecytMB&#10;S+vPc7Pbc/1svOK/gdEo3Yk3xphjIi8J8fz8qPqMx58HPM6uy+4J4c+gneg+7Ix/tbt4PRZrz8OM&#10;p0H8yNHP/Y2251u2qw4vbU0MC6wT2XNsbj34aQNI7vSbDG1b/KsD2u42vuoB7ewLGpLDdkJ2Nk+Y&#10;fdgeh9opj37wqF3ZBVf5AcSZpT669wx+kLjnGbzXnvnyZ9E1bn06hqZefyseapbrOMqACQe047co&#10;+mn3mO+w3/h1D2jlN+0Z2Sauhq9v+ek22HZ2m/vU5K3jEP+P/uiPzk5u3Lhx48aNbzi+1gfjj3/y&#10;k196o1GbDFE9rPmmDA9uYR7r/YDfD/4Tus3GIUH7pK+NwZI7Qfbe0RPfxa0D8q+XwnzxlQwbQzZM&#10;e4O+7YIdJ/K5kUY+9YRs8wIP2CgJW19UY3C7eYLaj9Y1ZBWZk920A5W94IPUYyM7G7mmvGgM/2o8&#10;/jxA7ynfC9LzvIV/IL1TW/rRHjA/K54LybN+yG+7qS+p7N1twfJtg3wJV3zrp/2IP/m05+BeaFvi&#10;74MQHZyoxg9e5pvGVUT5zz4EUQrXCfHh1y8k5pzBdVAfB6P9fyjGT+Rp0DZlnxdj2tRnXXQbzAsh&#10;94HKR+qBPLACKZP8BH+zjvHzwvbzerFHX5R6vqhhnT6BccDDrg9cRc19hg+oup7y3D9UBMYBnR/I&#10;+fOBydOa75zn5Nte+wC0JM+vkv7jP3I/PjxysEcczH8epJiGbeqi793fKzAJHvUC9xvG74Nt6VVB&#10;X5RCm/+kKw9exMf/U/yxzlQ46MGvnrPui3kCam/sedN6lZz8204XvvE366ZKthkHv5KbB7sC8YOn&#10;b/o1lEfbbvt8I5r5FOgnBiH14J76a3y0k5/jUSFertvTfDes3/JzoNZ6ex1ABXwIGY+QcgJt8mYa&#10;8iXQlTOu7E479RvEm8+DV3ElP68jYUfzNJ6Wr4+Xeic+cascjIMW0s7V+radng8BCcszT22PdbXX&#10;ASD/HNTPel7rm+hmnA30E/hQDNJzLB0PcRH/F/0r73mdp33koazX0w90AmO//QNssq9xXtNP2x25&#10;Hme2BSzS9n6iZMgTFke+/U0kxNR2mV/0B80f+QbxMK+0iXX343+vC0Cc5EWQhVxfAnrsn3a83E+A&#10;r7euC5Ovvu9XoIefjnc/D3aclqtCvujPuAXPY8t8JWw70MUXnOeu0y/6g+9//1n4xo0bN27c+Abj&#10;a38w6lu0onpY6+G8N2QbuUGSol8wxVibiXzgAzYxAv7qw7r0QYmDfiH1cwPz4BaKp/bILpn51aqy&#10;a576q64NknhPL5gLM56m3TKu5IfTffmiIluzMbuwlyDvUFspW/jMDd8pjq6TT3pSRvXZyBKPIL5J&#10;y6qtuuK+WCequ9W8rJ/QdtXDCwV2iB+fxHVad90npP8TxA+5AX78WWi5tKkabeQmLjWgrrZc21Vb&#10;dTb2ux976KudckLqoPeElhmtaqu+XzjQ17pWjf+NmnV3elGo+n5xmbia7heLjFtQ2z3dr3VyJbN5&#10;kku947Mo68OfD//EpxeizNGsE3+W3Rq3/ZEXZMU7aoZsqLx6IWS97zYv2pMPlbLNi9rOo+Xku9vF&#10;OGiD/qc8lx1sC8Ovtmqe16q31anjX9Qayz7rQnxR263C+CbOBn5Pvgrwu/fUJxvkgwNaJPADxY7X&#10;Z5Xx16Ct8aRdQLxcf2CstH7On+TQy3wJ53lUXs7x0O88lu0cj2xSsEf8HATM/a39J4hJ2Hlgne54&#10;T9/4K2BD+qr/4hfH3wDlP7UhXvSJG8zBZwK9kpOs7a0D6kHbwiLjSB/CqzYUu1wHxDt5b7uK7YTS&#10;l/zMo2jIEM/QKpLH746XdkI8+OQFpPyD+47d0Aev7oOv4hJfnMmbPx/6aqu+9Ypx0NKXja0nnPgl&#10;7xhUDsZBC/BF9/q2DZWeRwEJywdfPjQOUeKlX7LwVfiBguZb7V/3gBawvnK/4v4qol/2f/6X96PU&#10;l3zSDz2gBfjDpu9bVXde08/FuFKPcWJd14/tVH6Gdp8w8h3P6Tprm7YPbZ6R9Y5/A/8C+hSB+xzj&#10;mHkkjgZxTnwFbCTIo/KWfgD+wL6vZL6qYp7tNOX+u39gJ+CPIjzlteF11jKG+rP9Ak/z33YzX/Q7&#10;DtfO/fffoL1x48aNGzfO+NofjD/5yU9OT/29IUvsjYXqbHTqw3wwG4+1YRCyjR0KmI1rFfgnvdj4&#10;DEKOFwLru3bwTy8EanedDXP+BD39gclL024ZKZ1+r+IC8wK87OFn5yc30I4PvuoF5A1oYTaeYQ+4&#10;fbHxNb/rQsoxPxt7QzvjqIKt9D0byIt1Zzn5rMLG/CVCbxB+wPjx5+HP9tuX4HG69iwn0E9byH6B&#10;b+Zd2enKyV+ui7STG/yE8oYc0vYXJYFf1gHf/CQfvPDNN826eL2pLmrJA7yoUASokP5SRqCdPPvv&#10;ukC+WGezfgvW7bg4UBbUnhc4fx7jsx/pNE9Qv+00BfwGQX5DMdu8gBHP1YsV9kTJH20occ6LpSj9&#10;/jzLd+WghRyXwEEEsk/z03xBa+30txWDcv/bz4G5j4edR+0hdzWPtB1LzJvtNX/WWfNkTyXnQyAO&#10;zYv1mrIOiEPAlpB8YcbnzyN/guOV3Sr4AebHvB1t4jWZdUIBuX4TxDXUn4Vqpz/1p03k9/ODuDS/&#10;yB52GM/1AQJ6wiH/mB9hx8l4XrWhAD8b3MfId/rMuvWjPZCf5lvftet17P4eF99wxwdyO58g8yNw&#10;fel+YDs9T4D1xH1WSH0hWzs/3I8B1/vMi3yq3VRIeewxz8QriFLP5/Xmu+1WdUNDHqQeUG/qb3sC&#10;elngc31z/ZH/lEsw3r0e9zpAF4r8zF/HKdhX8/f9lh90gr3+scH1a1tVHv/7/wHi2vFPnhdO/LZp&#10;vKFH3KLEMyh5acxztuPQb9YIyF/dZ4Rnbwd8PyY2ofUUg2LMdefYjpb7BdY/cTCuyVe3ue+LL3n0&#10;dx6e8tJy4Km/24s7fPznvMmi/lScgHXyhx3xHSfzsP0uYJ9x4Rf7k0fwyh55Id4q2DRC7z6gvXHj&#10;xo0bN844np5fI9jU7EKfNhi5qdNGxJsR5CgvgNzILySHTdLTZqmB76d+2b2wLSltSLTJUV2bGW2k&#10;vemRnea/8idoA8hhwin+9nkaW5SQHMiPNp7yrzKbXgG9LnrxcmnfwLqKXXXF3ePAZkJac9DQ87jt&#10;zfgpCdnu4maV9OM4w2b64UV45Lr/FSzfumNTBR3ioxTUo34X5LsU0zIbI6P6wbI9j6vWhsaqeo5b&#10;co7fLYkffGRU9tiQZyyTf/Elm/JtD2BPBf0sit/2JNM6gqwQD/NEG1i/9HSwoJcfvQDrkAu+dVvf&#10;azVsbXv69DXVfaL0W74odgdZD2w51Vyar/6UGR+rGFu+irVEs1j4AcYloGc/wd9tzQFzSjGgBdvN&#10;tkrx0l/2A/pPchvqq5L+VXauLFcwrwr+KQA9KPnHlj4pJ6hfei2LnoD17XMXzR/1DWKwzbb7HtLO&#10;6DbGnurZ7lIflpMFl4v4jrroox/YRmDs/hrAbwK72IZmPI84j9hV0Hma7y7oPXhHSuh78I+ObO+y&#10;5XcB8rfh/pC5hOLsKvbSPmXj0h9l6Wz9K3sJ+rGz208Qj+Lmkon2jppxvMxf0LTzFk56VUTFMW3e&#10;lH9GOMUdFOwcXeXsV4HsUGhvSv3XQdrIkW37X8XXtpP0Q4H/k57qXbbdkT8az/zgJXbfK7n3kHZe&#10;lpa9wpbVvZa9EryN80r8cOw1fGrJT5YrvLhGJ85Xejdu3Lhx48YN42t/UvInDgAvdaLaGLA5gC/A&#10;z7Lx6ie12hA8SXf/SS71XTtw2V7+Mya+WVYfbgtq74MyNir+xkXz1K+DMIFDmczDm3ix6bniEusJ&#10;rf9KfkrzBLXzYAYZgbjZOGLX8yG9ljOy3v3wkFcr7WMXTL7IfwN9kIddD+4D6t189E3DVmLiEb2Q&#10;YX3hX23sieb6SG3Jiw/P8bV8Iq8f22nwTZsZN/ZCRnXNY6KlH2j9mdcq5wgOO2n3CvxK6PyKMnEV&#10;pMs3mWQl7SGV8275jptvEPMNqJ3fjAqbwr6+sM43fOjXYTB20FfOfv7ll26f4nBtxR9xC7T5xhU/&#10;PIFP/BzuC9gSkNv5g+Z8PrQeOEdTkJ3UV73bwtwfS85xRRGIg7wJ6pv5bDn0N8jzlZ0rTPwRt0A+&#10;xbef9s38CI5HeS06110jvwEoKJ6U435HfrnuhE0F5gnM9bPi3pj57yJkXfEln3UPTn4CtIf68+Gv&#10;PppT1aaC5NTPfWfmK/wQx47LepF/YcfBeOb6/V3smjyNh/vIoPnIAeTBxF18++v5FES1LoT50ywl&#10;Tz+wXBRhrt+mtAVkRPd6E7K9x5nxW7/jExct8bHBugWT3zWOnRfizvsJwC/6V37Tj7Has74C6G/+&#10;IPg5LuRTi/lM0Bp50SqiOQ+i1IXkT773+Arq/+JLfjPAZOLkPjT3o4JsYCev1yvfG9JTH/3YZb7c&#10;r4r6m2e0PN8Mlb5kWWe5noz2A4gX/64fDNd3foyWSzvcN9SnGn3Ez77t9Cv7LSu8d13TYh0/Af8N&#10;ngfY4bo/S1346fZQfx7jy/GCuZ79WVh6A/y0jffGO3MBvyl/Uo15IaLtj/lAjj/FInsq+N/rZN8f&#10;dr63n4z7OTsH7m/Q3rhx48aNG2f8Vh6M+88cCNoIaNMxG7fVHoVsV31e6Ep+NhYtw2ZDmA2isGyU&#10;0MjpMyRPUB9yE1dR6u9BcrkxVPGGPmztjWMi/Yum35G/0BM2F1303Ap7A/UXn/6dR9qnDW7KbJQ9&#10;edwbO//qcFHiyrFdYfqhslslX6CMHh+YPAmli5cTf+EypvBrdPstO8J7/WDyeuX7ArIrGeTwgtb2&#10;S3vrzcYef9AG8/Z0EFDFkrJlctYD9lo+2fhPHP5sGxttU0BOkA/yhJ080DSkG/qA+HYeAHzFqZrG&#10;e2VDv2IoPnkDtlVlxydknTzMizbtprJh4upjnvI+l6Afii8k4YOJRHLRN9c5lPiKZhxG1HnRpn9T&#10;4sl1Jh5l5+EE2e2qIEnkbKfo5K3tXL54y04X7rfEx7rGzmHl6JfEvj7IB6C+18MB3e/P48L+gPET&#10;v+y172kXZpwF8fLAR0B/I/WEJ7m273G5dgCp/XzadOebA9odH0CPvD/ksGvyFHceBFqkBd8an+q0&#10;tc4Ul9Y5ORUlfg5oZ1wto7blogineKrsgwzk9n0d0MbfFZUM60rctABfcSQf/cnLCz9Vsc1pN7Zf&#10;4sTHxNN6mQfBeahC/x73XCeLL5hTfOnueR07bff4fCCtTcyiVUSf5r3rAN6r8SH/oQe06Gsc2L3y&#10;+RbUj8zVAe0JaresdHTdpn0/z7AXfOmlHHa3fbUlt/NjpL2C/TRVH22B+K8OaC3feOu6FiYPS84I&#10;O4Lsch9jPrjuy/BZfvnZ+ZBf6ed6ShA38b2yTz7BXEcg9FJu4olxmFLcG/4L8EVZh4yf/LGOWSfM&#10;c9oRdr6f+qstfeER9Rn3Ae2NGzdu3Lhxxm/lwfhf/+t/9bOaB7cwG6XmZTsf7AqYtjYVeUArsLFg&#10;YK/sGO3LYKNT5UmusO0J2AVZ3xsu2vsF1/G23FX/BhugK/tdOegC3Cs9tc0J/iDsWa7jE9CzPWxE&#10;+xJtb+ap/fMiT3mFiVcyKdd2X32zCkyeCulHeX3l9Sme5TdjSfuG2ls/0fJ7XtnwUzbwo096U9Yv&#10;6lXnQGBjXhxEW0byvMiNre4btF++aXi0HvEI+LV+YLeFGUfTXBeC56Xt7VjEf7bY/JDfMq/i2HoC&#10;3+RkXXGfQV5AR3TyJ+resz/y/gqneSkwj7IgyosS3xg+zW/Wyaf0XXvEYXtdJ88gxwXeaitOtecF&#10;brV1kPBKfusJzP8JrS951dIe9uFdxS/s54Iguav5EiRn/tF8uj8wjvRFXZTxHcVsQ/9ZVmLnnzyc&#10;uYGWRy/Ha9o+r64/QXk4Yjr69jiwy/2I9a+WZGbeQkdA77vcF8KuCn87VdhU4ECGgh9A3KyXHH9S&#10;8gf2OMDBLai//di3axUP66rqjqNlclxut/2NyWvHaz+FvB4F7m+sww2sc4AlpJz8Tzv6VTNf9W4L&#10;/I1a8kF+wLsHLtGf9rkPneIJXOVp5C7khbSz4wLb7l4n5Dehtjjmd/0K2El72Ge/woHi3F86Htpg&#10;rusVL23Zyj78JSSDHLKi4gH4+Hsaf+gJrE99w1Zy+2/WAp5/+2/hsj6wp3VMXbD9asPjG5475+qX&#10;/5m3jn/nEZzGFECPfvzmOk7dkffHcR0mUlYWbK8KdumHEv8eB/J+bqvS8qxr+o/PR/sK6MvnYaXy&#10;VHZUn3VDH37CXuptIIedHdfG2H0RL/O385TSP7gPaG/cuHHjxo0TfisPxj//0Y9+qQ2FwAZG8MYh&#10;SoKNAPLzgogcG4miqs3Goui2lUBuy5wOPgqH1EN+gw0NdtDPDaw52A3+8ArSV5mD5xf+gGQlszey&#10;jqP4mV8Ba2mXmBPDi/j8ST37hW4z7ukvqtq8qDZmY+rPQtmxzrIjJB+5E0+I8QhuNe8qh/CUH9XU&#10;lrWx3dh+HPeVX3gXvt6VT/v0N9WneolpNuABYqYIXF9Y3jnweFtWmP7m2VbR7Q+dfPGQ5o47bQt4&#10;H27bh0peNtKuMC9WUOyqXXXuA4pzYniBHVNCutlve0VZpxOXP6sd19vWE1jvcz2o/U58ioExDPXn&#10;ww7Y1zWYWJqeXgCLJ+5VHvDz3HMtLx7xqk7+iZs8PB1Iqa042qbuc9ZoXfQ3LQUTXqDxTx7wh30B&#10;KpzmD5uFiaVlT3muOu2Jo0E7fQDxFA/04B06fIN2rIVd1Z7ui6/Qek9xFFUNvxvI73yhT7+oaqcD&#10;2ir+TYeS3evR8lXmBxlVR2LyID/dxh+Ug3bi4vknnmwxf/u5CD0gObUVy8Hx/SP0wVlPGh3X0Ty+&#10;oah4Oj7VBe7/T+NvimP7kxzzAB+/TdHLdZ1wf8nueYKexhG6xJf3IcnmD5rUDu3DVthT7WRf8tku&#10;7Psc/Xscb6Jk35PnutjY8eQ6UR+9th4+cl5feVZMmj+ooH2W2rIvug9oBfnd+zHiuoo3x65+tc1r&#10;Pr1bDnrFx18eTBpbr4ror3pAyz4De7kO1LaPwqxf5dOcZ6Q84+CbwomU27jKp/CUh4bluy69uV4L&#10;6Wfb0XrMfgH95DMPM55eP2Du96/iVDvk1bZ++6DHz9lqz7oWsh44+cdfU7VtJ/IgvMofIB8b+QNa&#10;Uepp7/vf//7bxm/cuHHjxo1vGH5rD0b+zAEbXoEHeD7IARsJ5L0RSRk2GP58bIzeAxuSxNgPYHc2&#10;NA30KULq54auOlw3VrwC+toc7RfRBHKJ3Mhmv/PVdQFreyOb2PyrNrzMs3iZN2TM14Yv+mZj6s9u&#10;p3zI2k4VOGpjG+Q80N40deDzjSI2mGywBdPQEYgbYOcK6Q9MHPRJP+XaXv4AQ/KSEN0vAMIVf16c&#10;oG1Xn2imPPOYG2f15TdKkEdHGL3lZ2PsFrV+2yHuuV6WHdp5nxDII/r7ekEvYX1stNyON+0mLIdu&#10;Ya63sDPxNVVbNVPFae4DI194FQcF7Pzw4qw4Up6DE/EFXuCwpPnIeCSl/hl36xnFHyS/kHFmG5yl&#10;q93x23/7yzjA0/gKktd6TPtCtpUf2ltOwC6UfBJP2hd9daDAuPY3MwXpsS45wMEfBzcz/vbl+XHt&#10;APbfA/et+ji1zStw3ezC9XJ1nSTyQE96fBOWdcJ4fPDg2oGdn/2NVAp5ErKdfCHXlSh15vuf/ulo&#10;Ew8H4fu+wXgzL26Th1gXh91jnIzHel2/6s9vptp+1fGRYD28gvQF8r7zgk3GM+tL8q6d/Wb+EvgB&#10;vj5Tr+0L1qeP+PAbeUYOK+MXKoS++l+Ni/nMOJEJa4b53TdYfgRR1j+/CbLtSxJ5bFqv4+SAdmQK&#10;tJP/3e9+15TxAPI2Xld8ADkwMr3udGAqHt9MZf3Ndbv0AeuqPk7+ADzuT/tP+XDwhhzzlOMRuK5m&#10;HyGdozb1k/+us+4mT2mv6pk/6X/x5Zdua17URz95Z37z+hRY70RwikXodu6DBO4P/9gH2mgdVh/t&#10;Wb8dB/af1gO049IY38LldRuY53+DeUSLeQT073nlOpn7Y4PxIbfvn18Fn/7wh19d6caNGzdu3Ph/&#10;MX5rD8af/vSnv8yN1N4Q0NYnQUqWjRFAf9t5BfVfyaRdy7j2wE6U/KUd1dwOG5IhrqpMn4DuaWOF&#10;rqvd33X+kwfiSD3xcsMneW+4qthO+Va/YtkbQ7A3fPgXqItO/WBM2/lw7YDH3X1vgY0hdhTHSat9&#10;sKF0n9otDybPBWydsHklL53cWKYecQyv6clPU2G43Y9eyp+A3d0fMQijfyEnSfmxr6Z6kZAk8zzx&#10;l774vJAof7bYdvGT60C65Jl+7I3dhuZHEqzLpwPCflEB4o79KliTn7S941JP+hEkz0EaupM30Hyv&#10;o+obu21npIvvuIh/ATnrV3l1PUnuMYp4ISIOUfnp9rZDfDsO+EOPxrQF56Dtuk9E9sMf/fq86sda&#10;Sz/h5L/gOej6JfCLnmj6a/6ev9N6VOl+8iI5+24+QP8tSMb2q0g67RthlzjdRqb08mAKqK34RHme&#10;zXh6nvP+Qhxp5f3oC6Vju2VjYlC7QNvXXdUz/owr40iQd9l36fUhPUmSf41HkqJpwdqlx3XPfRYZ&#10;/GEnaca34xLES//CPqA9vkl7cd/pcaGH/VkHqx8/B7f4nU+iuuwXLTuyjdzVOAT8bZgb8ZCPzJPg&#10;uQk55i39ijP35RVHyrvW7ePzoSdYN8aEvHzvfKackHwDP0XVp/GIIoc9UY/PrTPSvmBd7IPlRxAl&#10;nzqQSvvISRJ5bFqv4/R1IDlkCrST/5s6oN3xv3dAyw+eX0HzanvhC5z8NGW8rLsPPaD1D26k33pG&#10;61i/aTMOWmAcgDzkD4xMq0j/8y++MCW+XD+mrT/XJ/qR1yc0X/1vHdCmtuM5qsbc/zoP+HpaD9CO&#10;k/y9AuOZ9RH27KP9CPbbdUkTB7FkP/MqiHKd5AEtssgJ9wHtjRs3bty48ZvDb+3B+Bd/8Rd+urPR&#10;EUTZqLvtzwME+rSxiY1KbhiuoH7Kxo7D1J8HdqLSH3JuL9u223VBdiSHbm6sntAyysk+oN0bWG2Q&#10;Jp6ieiE37Y2lNl7CfmEFueFLO5u6uNXtts88VKVJU39Gf0D6xKkiTByMp/tO60Ltro+fsK9+ZI2s&#10;g5Z33lw7gxcL913pF6a/QNyya9+tMy8S8IW013rTX2XkAqcXi+6XnPMQbTbUkld7f5Ni+K2TG2/B&#10;8Ya9o9Z+F7AjH3xT8Mlvj49vKgFx034Cu4nO7uBVPuY6ab9G9LNuGM/Ti2Uh5YSMhXmCx3W1gf2r&#10;eVd7XnibN/L+LFrt9HOyU9hxoD80x1/AHtcR9wWw7wvSfng7kP73uhEcT9dT33zphn4N4GxvrUuN&#10;Q/Ud5+ZPHhhX6zMv5EO4srevf9kTGB/2OZjhV/zROR1UqBQs1zzzC9iFAue9ZU5oOcaLHcC4nOfq&#10;m3Ft+4xf/LZhedWjzXUD+MYr/Dzw2dHiXxSwniY/HR/XbR60qJ/rQRDVr1qLYpfxkY+5zzG+xre+&#10;dV7HfJMWvQ3mF1ytG8HPg65L3jppL+bLdM2DYL2mYD93w+Ig5b1eq615OdlpPrxZb/58jIvnkWDZ&#10;1tl+GQfzl/OLnrDXM3mY6+cD/Qnm9zyP3c7Lnm/WD88b7J7WiWsHZO2VX4F5+M53v3vI9XhtuzDr&#10;tL9Bjh3yXh/DN41SH5ZVnesJvXlu9rjGXgM++ZzxLmweeszOPOc0ziqMl3wZzROwd+ovZH6vwDwB&#10;1l0ZPGiDFh5/XnlQnXnffllHxD121S7bilflH372M7tC/5e/fMQr25988onb5IN48bvHNddxUw7C&#10;8QtUk//PP//cbexxQM965TlCfrd9+DuelhrgGX3ygx/spJzq8GccDZ6b8iuZnX+eBxxUEx+YeJvm&#10;88Vou/DsR5Vqf/bZZ3t4N27cuHHjxjca17usrwH/7t/9u3pGXz+XtSnRBkqbUklIjqKHfBaQPG0u&#10;KFvuFZC9RNtwUbOKX8DdWfHpQ7ohB2y3CvA4tJnS2FVaz6Ae+mnLuShd5YdCntzfNu2j2tosUbQR&#10;dU6aXvlR0QZMY2N8D4lC25a9sb/icSm+X3BkSzT8nND6ih/dp/ij76m0nErCvLazIT3lkH6PU+Pt&#10;WB1vFeeBkvG3TctdjWvx9oueIRuUxlP/wuSTeZTN4jsPWgNdfu8733HR2DzWt/wUZoxtU/FL4pUc&#10;4xHwYd+1gefv05Hb9Kv1N2sQW/KFTdrL7yuc9EPH+VBRbF1mvqFVwNipOlaQoZBHFfqhL2NXXbzq&#10;oz5oW5O7KsQKnuw14O9CTp3jzrWKDgAy75fyofcKjldxd11I/yobkrrib1iuYijhg1F4pecxSLYg&#10;GcYEnMfKq3hZNjyOKlu/Gi7cF7JP42beaLu/iyQf0ke/12LLX8E+oBdl4ssCqj6yapr14NXHqT39&#10;0hUqPuCxUa+SevXhOCi53t3fkI2kws5v6qlkv2Powjy6HjTl4J9xtp/FvYuH/2xnyb76OCh2Luzt&#10;ckLHmjHbhsqWDeQIU+557A/sGLKd/PeQcnh75VeSyKcfCvzfBLDyyq7b8Iqe+rtPvK3/oRQM359f&#10;D5T/PQdvrYUTWm7kRSluPlPKbu/yFk5yUXe7++H/KjjrPeZql8Ruv4WM0yXq9fGov8BbfeBD43lL&#10;Cj87LpfVT8n2Rspl/+Zn+WB8hfzfuHHjxo0b3yR8hafpbx5/+Zd/6Sc0G5PcROnlS3W9JAl68F9t&#10;YHS4kfpJBTYM6Gdf1kH6md6UWxsQvUhilyLsjYoPZQs6jJQMh2EDyUc741XRAYrAN5A0bgH/AtrW&#10;WS+X9M03TzoexqPPiOYa+Gl6BeImXkC8mV/hNM7mCRoXUB8vy7QpV4B7JeP8d50+0yVHnkEeDkie&#10;8aktZLwgfTP/AD1hx7hjucKsJ/JaBS3ZI195yCDs/G/4m2Kr3/pdZ5zkh/XHgZbygr71us54T7T7&#10;Tuj+D8XphxMv4Dia5v0kwfw+zWO1GQdjgVbloELrZTwjVxh/olsv7PINGzDRtL3scz3aCa2P7Neh&#10;PbqizBM8x10++KYzfomb+zHygttdB6PX8vs+cJUXt+G1v8lXAXlRDpGxTx/SPA9mnjWuAvyUTznW&#10;83ht/3m/ANLzN9/aFsgWdmR35AtX95+NKz7rCmDX9/nmpR75I45ZD43TPDRV28+lhtpX8yeQT7Db&#10;2Ce/vq+4doD7Fphv6BJXFVF9sw67opNHxr+KkHWgb7KJl9e/2ozvfH931fjOd4649m8ACOMnFFhH&#10;PGfJl8aFnPVce8bMF3koIDvt8Id95DW+K7kZnz8rvpXvlBUsf6HPuiOPwsnfsgNOeSjket6+1YbD&#10;Otny+Y3v1Pf1VW3WceZx0O30c57/1/Jp9wqsy52fbAusO9YzPq/sPsVTQI55VPwnua47nqL7Op75&#10;JK/LB+tYyIjwQR4yb0bzdd0K/DANYJd5lZZs4p1968b0dx/+oBOHPyuvPV7kyTP3AeXDfqvIhq5v&#10;2sLVujMYZwP/jJNxTz4atPe64D9lYx4nLyWvcspTFcYx8/fCj8cRfZarsvME9n2fOMkH8rP+/Vl0&#10;xSH/6Ai2UzyvQ/GriPJNXPX/6Z/8yQ7nxo0bN27c+EZj7T6+XuSDHIinoge3S7cFNi1ZAHp8A/QV&#10;Ui/1gf0VtQXZabvEA6SpYr/mFC7sGa/4C/bb/gTHF+Up3o7L464Npw4v9gZXOtqUaaOpojZ27Evy&#10;6FyVC2AD21le8UHGNkAningu7j7q2gzKljZ72uiLikf/yFe59FPwAdhFjjZm/bU8+XDOqkhja4mv&#10;9ZNrNuNKoE+uRJ+lXoMx6FcuNfd6IWH+q+Nk2/nq3AlX4z1h9ac8YyMvrD/7qiJfetkQ3X4FySIv&#10;P8rSqXS/IJr2E2rDkzR5P+UetGyWDfxQEuhoHEn9ciJbKo1XNtR2fMpZyqgA2Uz7bVcSOz7rvoHd&#10;r7UhG3rB2y/rV5C2i3x1/T1Iduah4wWM5ypu+hhv4smGcqO801Zx6wDxAuu/4VM9LtKrsuN2rfuS&#10;b5T+e0BHvnwdtF9p5kvtLu/Bdnc8Gx2zpCb21ju1wfK7o5DO1TpM/q8K7NRHcw4oF9w/dn7eowIx&#10;YT/La9D/erwnhD9waC+/7vkwnHy0/hXSPiCazIMRcld6Jyx+6v0qsK+m0+6SeGX9ShZczXdVDvqB&#10;QC/18SnO8BvTFwX+FRQjhXbS3wTS/uBD7L+IWUD7vXjtuyntD4Z0Q962otTHQT8A+xmdz9K08SFz&#10;doW0lTah8kfZMld+Mo5E2p1izts42dt2qy0bLm1zxzl8UeSkW7iKE6C361VpcvCy7y17N27cuHHj&#10;xjcZPHt/a9C3aHlQi+qFSNBD3O3u4xspG8hRkOflVxuQDcklBbbRdSPkkNWhk4BfAR23mwfYjFTF&#10;hG94pE0De82TH8tUXZRDFezlNx0t1/WM6wqZj5SbOBdsr+sJpGVv+1ObeXyFU16u4g2+7XVd86q2&#10;WvgZ/01TPjFyBfyTr+wbBG9/4yj7hLFDG7rWH35Zn7KHLek77rQd/W+i7V1948N2Lw4aruBxrj7L&#10;NwVzuNT+0m/K4/c0TwX5gX+FPS/Ig8lf4cF94JTfBvawk/YA45j1scaV2PYSo1+F3pS7XAeNtEtx&#10;nooOQj75ilfyw5Nc18XnmyvcXwD3hatvCgon+bD3sNDt7pvxN+U+wX0Mf4xCcm/Z2/ct/yCioTbr&#10;6Gn8jfwGsaD7p3S+7G8wzX2sZfhzHfDR5b6rcYju63X7Z/1k/PTZrmvhv2B+xXbqz/leQAZ9gXwC&#10;+0/7roXdtB9yfKOb65c88xzc4G8uytrJT46/wPWs4nbbY70kJEMco9NU+Xc7oDbzw3rL5/YB7i/H&#10;ePL+knqSV/ne9743/cL+pvmg7e91A17tYxLW6/rOo4DNtP+0PqKd8mDnn/lB69U8YOHV/Au2Gb5S&#10;D4w/8lUUOWISFGdiP2ege30Cz0PXhSs/pl3PcW85cNJroLXjFba+wP6EeL/88kvTBGtPwIbkM0bV&#10;1Uc/1x/zMz/IXXl5WDjAfQrb07/807/3GYwQOcD45n7Z8ZOn8de0hMbnFZDL6zN97vtM+hUyL4Lm&#10;QTZGr23N+l6xvHWd5Mjh44f8e/0VJR6+Ecs4VBxPFdO8ztTfVeJ7uu43uj/jFNyS/ZWvV9ZmHpsy&#10;LuLBHn4mz51PX4eq9xioK/+fffrpK7c3bty4cePGNxK/9Qcj/1mYHux6WHvjpYe4HuAFNlDffXFw&#10;oD7Jjrw2DtoouPXoB7u9wUZENkrQVX923RsN1w7Iz7RLZtuWv65Ylo2KivqIR+NM3dErmE9f893f&#10;PPSF9zZs+BP0ebJ9AeJ4RfcGD4yPotQF6sSbkMWxJ/vYqKJ5IVb5xv/Ybnk25C7Z39jtnA/Bto+K&#10;2/6V6qrvcUpeEpkPbNhvriOTI2bkTy+aKsQFBZIv3vS/An78GWg+sJ0q5H/bnfH4s/qbcl1I3uNQ&#10;A1m1uz7rr2jaPr0QFZW8+veLI8AeoA139+PpzL3GecTHmMC2z4urEXKCWtaFHzFhk3zs65v1pH7x&#10;6cFvyrpf67/qc39qIDdxE2/bzH7VyfdVflWIy+2ivCDCn7ja/sbVuh8a/tOeJJDbNrE3B5+N8dN4&#10;up90G53Ti27BeS/KC/IG8ezrnutWdqWf+TDxZ9GKzzbCTsYvLjaEGT92Sv8hfci/hX09b3+n+atC&#10;T16v4ifU8rfyRTvfj/XnEYwP4t8Hl1ic+13JSVYv8NJVcZv+RtpV/TQ+2sHf1wXzykHOnsfDrkwc&#10;enMgU7C/ZY+DL7APmATXuo0/7CD3sQ5osX98FiIuIXUky3gVn9o5DuHcOuzbX7d3Pp/Q/oTUA153&#10;7VOf+J/rWLR4OS+SmfXaYFzMs8YD7zSupnm/Rc40dMCWAye9BlrvHdDKftql8KvuG3kdIys8xdl8&#10;1qniML/zMfd9fz7jrQNabAv05zq2n6ZgxtllH5TOfQJ/TcFuA+zm9ak2YF0it/16PbW8+GhaL+zM&#10;ultxjH1/RpxLDv+y6Tjw3/OpdW7a91fB8VQRuB/qB4XwEvMDrRX34CKeK+T1Jezri3FQNA7HA6/l&#10;APlh/YHJh9BUbeXh0x/+8Dq4Gzdu3Lhx4xuK3/qD8eqAdm8A1McB7elBX8i25bsuPnglL2w5NnKW&#10;c62w9bsuZAJf+Rdo54ZboM0G7hIhX4a6Umi+4+76ftG9Av5FVXO7ebZPvcDGnY0b48jxCHu8gu13&#10;oQ2dF7GFfJEHlo+NobA3lvIvGdbPlO4XrB9UeJoPxtd8XvwYp5DyV/m23ppP9KGpJ3ksMurMp/pP&#10;+cr6Rd6vsF9MZM/jEDX3DFmFb/k1nj3ftJkX2h6v/BQY5/itwt+K2/bAy/kJeewKvIC/wuht/S7g&#10;ys9Gyqdd8eeFsOOfF5tGfmOQfmGvE/rrw3T/7cVZn+2fg0i1Up48UvI+BxUfOL7i8SKd+lfIvF9J&#10;EA99WidqX11fwpW9V74F4kdm8roOYJWfkWtZt1176JEf4trrOv9matp5dV3t/B5WCsEXRRec5tO1&#10;Z0hnHzQzX4AX5tO8R3+OQ5g8tbxA7z/903GgpP7H31A852fnjfWe/5GgwLoVHJ98irZf7pOT/x6X&#10;+kUFt7kuyp7as48opLxiF7797fN6xj5gfTI+4v3d3+W6NHk6kNvjBujPwVaMe8MxdVzSc5xuHSBm&#10;4P7mETfALyDfxMc6IT/cp5h35NKO+6FVBPpPz+/uA8gK2x54OnAKuUH3E4eA1M4X42UfQ35YXxuS&#10;RjfjMrKNXag/D5zi6ngEU2y0Hm2e7yfZAnGynmmzzjiQRX7nlfWL/MRbNGWxm+MQuF51H5U9nlPv&#10;Xc+KhpgE7vOAH0Ahs+OfdbquL9Yj63PWa+vTD+DPc6DtHp+FasvnXA9Vz7jy+Zp88gmUj+wH5Im8&#10;lYAJ803etz/ygN2EengukCchfbPec5zuDxkj9AX8wp35aHto0+/9Rdn0+IpqXNIZPdFsl50dxw9+&#10;8APM3bhx48aNGzcK/ywejD/96U/9tNaDm00GdT349XDngJaN1Gwoq89yawOYG6i0C3/rz3ah5cx3&#10;rdA8IflXyUu7b4H+9OF6U+IVJDsvdgX6LdNyqktubxxB2nOt9amDqcGLcbhWbVHi10bwIfHgz0Ys&#10;QNt+d1/TtGVey+6NLOtg4iiadqnzwp8lgd4GdvF7NR4BOYAMXDS2nNrisJEWUve0fpsKyEwsFzFd&#10;If2PBrb8+bBp+qJv1rc/C23X41lFYIPOC86g7KnNwYrqT2MrYMcvZFV3q3lGxImsPqlbNmQ2Js8d&#10;j7Hloy/HdRWn/E3+qi6upBgnL2b4tV7x4LeVQ7eLm1Ukkfc5+ZkXOn8WkG+73D+xw/wJGb+QbeZt&#10;X2eCarTRsI+j4vYlyr5f4KrKAWBeX4nMLz4yPtlQC97EE+20Xw0Trjf1WVbUnANbD7tQ4lRePI6I&#10;W3bGpmhh5rXtAuLfyPmxR/z786FDPILs7ucf/epTnXnccorVSHk1ydPKgyAV/vMuDoa/9a1Hv6CD&#10;TKng1wd3EQfwOgvIpiLieuH5Musw4iIX0tnfRGOcthdFB7RyufPDPKotyJ/q7x3QPo1H8YY9gD4H&#10;mHnfT0hKETgucw68WkfUd9zWL1n8AvJNfFAOWOagped9jw8QD37xM/MJ7f6NjAsbgvOSOiE3CN9I&#10;IkV+4BMP+Wa8eZ0lJI1uxmVcxLXza/2Mq+MRTLue40T+JNeUovUsStyMY//pje3v1QFtttPueTS/&#10;M38a5kMPaPmB5COiI47Mt/urjZwomPiwtw5o55uZ0q2ieGynbVytV/Xl/UFgnKwLftAiv7ZXddvv&#10;+0jy3W494IPU6Af6QZ79V6mKeWmfAn+vy9n3Kx8tJ7x3QHv1gz33h8wJYUdgHuDuH0SxbliXsz7b&#10;fq4HIa+/jENy3//+98/Ob9y4cePGjW84/lk8GPOANqke9nrw6yHOAe3VN4HUZiMFeFERRKnD3/pH&#10;7wNKzOYJO2FsRIT0M1D/5hXst+v0o7vjkex8Y6ugfuXG8q0DXm1QTf3Z7daHl+M92Y3xCYx3v/gg&#10;Nf1rAytMHNhufAhf85X9jBN/UOGkVyX108ZG9sleys/GcmH7RYYNu/Cs9UDOV9qfbyI1lOex137c&#10;Dp2vhMjbld0n2y3Hwcmg7eQLn0B7XrSYrxgXPmy3KSWBnNH2jJRLfiFfbNBHOu3z4iHt7N8vkOgw&#10;rj0/2/9+0asPU15gwNO6lVy3BfImanuKy5xDftZ1xCvs64/1q3Jqt17GhUyCOBm343HtDOJl/AJy&#10;+BPmG5ot87TeL/QT2OfAIOWFHH/6SYjHeiZuwfzIZ+piV/6UkfnV92ofpOOQbujDS2SL/CbQs24D&#10;uS2P35RNsH4Y135esh7UL2w/L6+TLjqoTbscZPLN2syb5AD3h+ow0TpQf+Zf4PnHPOX6S3nioA1e&#10;rQfseVzFYz0J2BEe+XXT48JGIv0ImceUH7+Mu9t53xCIi+vT+XHtPI5X45u8+/PhD+T9GFi39Uth&#10;2s0Z2wL2iPu9+wj3ZcWlfkuk3IpvY+fxFfY4AevtrXGnffylx92foJV89E1b1/3YSdleb/s5AdBn&#10;XebzQGAdkWfWM9flyX+AvGBry9HW9SXerKvuZ1++oX7xr/qEtJsy1LEPlV/V50+eNb8UHHter4nH&#10;fengYz/9qIf7HJGM36KSdan29oMdAD/1Qcoyz/Tueee5CJ9xKE7p8BsuHMSXQxN8sJ5Y7/BZJ+AR&#10;3QGimOc118uL8WBXcWZbfiTJgXF12Db9wg/vb9DeuHHjxo0bJ/yzeTD+5Cc/mSc2D29/Vl2bnL2h&#10;QIaNPhsmIPncBADZQj7794Zz617ZErAHVBdvNjQF8WZD3bLWOxhub+RGTRHNxrH56TNB/PiXnMvR&#10;uNSj7xJtj37sgzk47H7FLYmd/8zvVQwg59FS2G0+eZkoyp7qmW8BH0+0625DN79ge1XHn9rZTx7U&#10;Vs0bYPWb++gH0259QTXsAeREbZc242v5k5/wy4b6CulLeunZbfW3rZGFdn8e0KbcxFlUhes1N/JG&#10;yjVtD/ZFvvf1sl9Epau2+rFjLPvT9ucB2yHui3XzJFvQi9HJXtvPdU2fUXZkixjh5XW9kXJIYX+v&#10;b6PlpOd8Fc0DSwGbtP1Zda5P8uq6ZEW7LTAPM06V1nc7x1/YcaZ/7LtdcuNTbX82SvbUFlpfRbbo&#10;n/tB+x973TYt3mXeg4+8UTznMfqxm+OTzj4oGDslnx7RF/8gTf35iFOAJ0hudAPEQR9+87qBJ4o8&#10;/XzzVZAU80F/6grSP2qN5hMfBwdQWZUIfrc9xxftq36NzHLF03pTD/bmhb/BOmZcfGNO+gJ2AeOc&#10;dVzF42i+4BhaH+SfSLjC9rPbYPx2P23ul7Mu/Rnt7icuaOY54x6+PxdK9lV88xzBX7cPq4dfdEWx&#10;sq8z4gA+cCp5xrn7B91vIJO8d/BqXPjd933BsVTJmCaf3RZ2/8aVZ2m8HGsBP/Xx5A+g735Kr3vA&#10;OspvbppKrugr7IP/K4jP9b2v6/cOaK8AXzQPaFMe+1D8fvK975lWhxRcld6+TgTze/1mPKLUkc8v&#10;QgisE60b5FXST9oB2IM+7YMK1uu6eqmnLX5gJY4o+SdOvkHNfzKXz1WXHjc/EAW8T4CMznpN68M8&#10;xlEVk7mOimI39cg3frQusYccuA9ob9y4cePGjTP+2TwYrw5oE2w8hezXhi03BGA2BI3cMImvjU72&#10;Yz83HOCt9pW8sONlg4zsKz34uy83wNkn+Ssw/inFs17rph4ywra343xqd/7rw5SNa36DVHiV36s4&#10;prflhk9f843W55sGguSuANd2Yj6wS11gY8x4/v/s/Yu2LMtxXQkOqQTwK/QokuBDTfWo/v9P6Oqq&#10;Gi21KAkCJbG+QriU0LZW2LRcYRmR+5wLUAJ4Y2J4uru5vdzDI9MzTt4N9hnj0+995/V26xp/sWhb&#10;kD0PgoAvBKzL/kJ5vjo1Huus+nQfXMSDq+uIvuRnywPLtW7R3/cdX6A4mM8XG/deoMd1m/WsNn7d&#10;XwW0DpYd3dcXIOqGOEj3vAW9lM9+an3yqZfTXPYv+0a/319S1335aLKdXMnZD3Mf+bXqXjflp5IP&#10;3q78eF7lS7+80ThFuN3z5It9fiFHT7H55Q755AOz9Ad5HZBqnALMSzke1auWHvst5SL3WfrjfYgH&#10;bzkPsf0K+qopkPpq8wvavf/IK/cRpN/0XZ2j8ut5HuRNnn6/CXvyoqSeYP3xs/82r4hMDL4h++lv&#10;Y70qaKufRWy7/X47+3ytJ2CPHvaydgy1259q5sv98vagya8H2AnuEx4gbbvJo/3qbzLavh/kKm31&#10;gXnM++OKz3205ysyD5j91fws9mPqJdfSF7LbtplPju3rk/eB9doX6wmzfqEvXeA6mWVr2m7i+/XV&#10;H5Ye7HUTxJvar0efz3l4e7+TjkrLxEc5dbfJ0+9Xbp1z9v2MbrHPDbRmf7Ytcq135sP74fyiWXHD&#10;H7Ely5V7aRx4rHSt3/ZbRz5YP84x3p9uFRHX61B95qE8M6953637UjXXgXXjfQ8b6Th+FbWdZ4Ee&#10;7PESuFJ8yXS/aoT3G9YP3yoJfsZfUrrcD9wHJ+SvKtme7o9i573HiaY/QSMY52/R6zrYb8+D/NCz&#10;vOO733Jw3p27YbxlzAurvE/EvN/JrnQ1n+dv0D48PDw8PJz5vflg5AEtB4Y8iEiGXORhaFp5aBDr&#10;4DBfCPqgmgdc/KuH7znItD64Ff2J06h3lS8+9gFrQx5bjy8UHm9fO05C3vJDzpH17YXHHzEyFthv&#10;y+X3qKpWPupUrYOdRrY9XjioC8lmXHb4btR3OTojO9V+LZZcyCfxiL/tmc+s+5I7v26b7tue3C1+&#10;v36O3zp54JXe5Nl1987ytk8/Qq05aFfBVmy/QF7ykyPuS7f1z1YHGp8vqq2f/nZNEdKjLWa8+yZl&#10;0pX/zkl15ifUIj7revpiX5xidi2kMXEg7JCzj4lDDb4vSycfKJFn2pmWJeSaOX8rylDXX7YUfjm4&#10;8xTMVznygChJe/LhizJILnuti+ueP++vrDf1HRonhpC2ey17jZxJG0FcwA96+31ov5+TBzLaI1Pt&#10;kUJ9VVW0LrKdB6A933mfqb7H6ZNn+3uLA7Q7LyBvZLuvWNV5ex/beYHu4/Q/69D9JPXUZm5ir/+w&#10;fJGP3z/aPv2+7jP5f/kljmMeDfc9ryrS0xjzHI8d3/Os+u0BrfptI6YlWY1rHeWXfxjlHz72A1ry&#10;c7/0eDDCfDWe80x9540fv7zfRxvywOdc365/1APa0tsy22J/k4sg7tRHZ+5D+67CvoQ9b5gWsmU3&#10;XNjkmk27a/VZD7VZtw06U/u16r6esO8n5SmbzNY+7uTU3SbP/b5M3rOfqqjPA0L33Wo5+1N2bh1o&#10;vYmX9ncPaEe/yTjJrKLyb/2tJz+sH+u280s/0ucfOJUnedhPt/+o9zl/o5b7NIvI6y6YV8qy7X3T&#10;fcnZt/yD5P5lcpbEfqJOUp/7AKSdnuY+YR5tiw7eT+fAGud9SJ8/6vMPR7IXo9/58TmFHPI+kb3X&#10;o30YjXc/88Ju3yf5eWl/dX2fv0H78PDw8PBw5vfqg1EPaa8OUCIPOoyNxtI1cXAQHHTwnwdc131g&#10;kIX9t60OFB/jRV5iDiZX+VZNuWPnB/mANmFeG+ajA9Apnux3X5VfX3ZCNW3yEqo5oNaLZUA+uZ4J&#10;ce4OghkH7CdktJG7IO827Hh54IS058HFlEPlen382nEbDsT7+rEuEz/zwF/HU72v29h3DVcPiLBz&#10;3e3cDycij9QXr9aBxvHNddoPLDboYac8shY5zhchfvlIyf1GXpb3fPCm62y9byTzEOo55tGd6ylU&#10;7+uKPV+s6et6OD/5kn372POm9hefAD3VqZe/kBWnL/StpzXhC9rks64Ddmmf/nfc3I+qaXPdZx92&#10;H7/E3Q960WPf8j5LHHknjsod+Af2DevOWK6DUC+9cr3ygYBIPfvrcfTYfzOfrlmP/KWx/cqH6sL2&#10;3UcGef13jX7aHKOF9Fquca+ne6++yHUS7HP1Tn47ntjyhHkD41yffMClPvPWvgi3g/5PxzIe+4nP&#10;QdgPGt6uA/GrjT/HrX2umgcXjHHdmB3X7SLFk51QW38LMmV7nVhP7gf2B+sE+mW2+siYj7yhpTHu&#10;V/LmT24QBzIP++22/VV/v/+YlLU/fBJvrsca537aTB6Mtw3xr97Pknzgc+Uf5v2HvKpNPEj7vM5b&#10;T7w9kBWpw7wK7NPDvm7E5r64GhOn/Rgx5D9h/bi/+Yc2U2OM7/sDjzMe1ydR7xxRKmcdctIrecCO&#10;6/dR1SsvwDd+ck3cpt96+30B36zvPm+if/V5Tqy0nwfLxFnxrXsRjwfgYCvpuXfYdcPV2wPN6mMj&#10;LvehwE/DvMiHPvkwz/y8B7W5f27j3cB8xlv4FcRBqv7zgPbh4eHh4eHM79UHox7Q8gHOB/352FEH&#10;nxr3Qaj7Zh1OxBwU5K/Kya5qDn5z4Oq4wrZVZDsHyvanV8bFPsDgZQ4ixF1F4EuaqS+so/jdFxpj&#10;HHYfJD/FipjVeWu/HcTCLuPiE39JSnZWd3kC8T9rvdjx+YLBgdQ95eneK77no37Fc43cL6+5zQG3&#10;2om0U5Lj+JOMfA7vRcvrpQVNyaWjfeaRHpeuWuzTq/VzPNat/cgf/YR9tPMzHSvnQh7iLY/WV333&#10;xW7Hn16ME8/5lH+N+H6rscm35wf4meutuopqSfCZ/kXmk/IEHb9mO9hf6ITsJp5Ktf1+0+Ni+9n5&#10;aT720/2doXRV8kGndPP64++kJ1mNATp88dd6Z/6Mqy9b5YU8x096QfoT1OgLScib6+wHJGoohqtz&#10;nLTP9n5/5gut+qkH6CuqdbpNnvu+P6TV98trDXJdEvwQ5+oBrRh/rt79wF5HuLOxXsjZBzuO10l9&#10;9zrf6G/f06de+ez8Tusgv+FPLd5PJj/ruGlwJ5na8iOf+T6mgbmeKS+s37UI147FL/T2A9rx49ey&#10;7/uE8Q3zEPbXDzzUxlcimcY0b7XnQUjrYse+wf/M06+l17XiSZ/5zoPJ6mfO+BeSMyKp+ryfvoFc&#10;9qHH+0c+GNMIMf3+d+czcpHPjJ8PtCwJH55D2m7QLR3lJ03mjX/OByCpNFjfK72Me7wW6kdujHs+&#10;rmKs0CgSxly3Pn0KzPs0/nfcwjbUXbS/wf0qgnni13nF+DwQXGT+gnVVLfvE/tY6zzx6X2YRjAN+&#10;UweuZHsfupYe98/yzz9Q8X7PfAS+034+r1Rn7Jj/Vbz8m7aj59fWl6zlYp93eJ+GPQ+xfdgvdeWj&#10;muvL+wrXff7PxRb86Z6dD+R6gfM4Gkctlt7sG78e/ecB7cPDw8PDw5nfqw/GfEArOGgkHPy3HGTt&#10;8T4k5IMA7FxzkOIAEnFLoRvHwRFfaY/OPsDgZQ4ixF1FuO3WkZ/I+YvJr9l9/G9S/lb7tfstO82j&#10;Zck+WMOOw8jVOkDaw906wp098SWxXO0eRw7u9xhfCE4H+x7TYVZfoOkP2WfeLdv5oXm374a28xfr&#10;9gXSVy6Ok0Sfdcv4gn2CnP2lOPLnLybthzhDtovRL2Yf6OBvycFEJ17rQa6zKT376cIXutMsSmd+&#10;YdZ+uR8zX/f7euUXLvUh8xl5jJM368UXIzS4jiKsjPW68MWYL1L4Y93xwXyIC8Td88tSLy+5W+f5&#10;gcd1nUIPyGvmu+4H1k/riV/8bSTnb9y9vV92G/973uzTGe8+kEe9HP5Kln73vEe/YX4bSfEnfH27&#10;nf4zfguOOtC49i81yDZ/ISkc160D8p94Vdx37/ABqSeyDeiP352XxsOO/0QYZr6F6v0+mNfP/rsk&#10;2b+6rjPetfq8zxEPnX/0j2T38sf8eBBJTd488CUe9c6D+5n9zfV7j3/Em3XtWtiu9TY7H8h12Nhf&#10;XyftG3IQ2+40D7cOZn16voPkmWvMA3nGm3lXHMmv7nuB3rDjFPg9Sw+w9ufYhV1+7ri+igdpv/KY&#10;z0m/HjDq/FqX+Zr017CPrvzjRzUjxGM/fIX2k3Sxu9pfOQd401t9YvNfVuS4xrDn8+fXP/zgPPb9&#10;paL486Cv9DMfvOYDYsE+8edixxJcX8DXfH769R3y5X6xntat40iuNvsFOZ9Tzk/j7IulZ7+ar3sv&#10;GGc96Qu1ibevx8Tx6/G+Kx/zDzrMo/UE/k6ell96eV+Qm5G8+jtf9STjOvH+R97Skyb55DqlnKj4&#10;dbwL3taFOOXn+T8Je3h4eHh4OPM6Dfwe8E//6T/9RzokTGk55GFAH/gqklmuD/z+0Ic5TBzdNzhU&#10;3OmdxqvokCKJDxst23bKwKXnwMFn+qqtefaftbDvD3386QugYlCQX4G9DoP6l3MdDmW/D8kJcTPv&#10;ErzKQhKXtqNsyNN+le8qjCumS/evkH/vh7o+byXiO5euL5G89e2z7Gnf2kl2Ibf+0fw2Ym57rs4l&#10;Sh7i0fW1j+s4e6Fr74+q2S/OT77kM+Z5BzlgVy9jQ99UDJXTXuzabasceUn+FeTLPtWeVT/Xw2Vd&#10;b2JBxv6Ec6uiWOxNldP+D7a/WY8F65Goh3/K3A8B/uw7+tU46hvIZV9f2vQF+ameeZdcOqzryU8X&#10;Mt3+mIP9VOG9RrW+JHNd7wp2+BH4J5YK41s/21fskey/ZnGw++X4VYI9f5W7ed3N8YqTjuobfa+J&#10;6ioffXaerJ91b/zaX8zrij1OH/+COPSvkP4uPdL1AfLX+Hm+KYe93i49BhNt+c2S7wn3M/k20m+i&#10;+Mj2GFiObeik3VvxyAcu1k121Pi4bGdfBp9ofdXfy2U8+VFJYvzohl2XejnqHs9aY78N47/7G13j&#10;XZDvepd6Ofe33uoznvW3MGuxSKn9EYe65VlOhOxtbJE+KMip3b6QU49O94eL+Y3e0TnrN1frgt7+&#10;rL0DndFTHTYpP+kFpyyW7S7+DO/ckt0HzfH0XtelXo76hoy5y/DB/uHh4eHh4aE+T7v+vYH/szCR&#10;H+MkqkMGcFCYw0Ohg0AeILa+RjzeOoxvO5hfTBS2p7RMDy6wS+tc2BmvWocegV36ERxkTgeaYudJ&#10;2WAn/T2Ojb6szt+oVCmbf9K/iNjsPE+0/095OF+3itDfPt9+YQn48evLL2SfPLLOWJb3GA85J+7y&#10;wxd66btu+dFa9Pgd2Lm+0T39p52tk5rsD6Hx00P18Ln/E7ix65r57v3EYVzzTn8ic079jfWq5AjX&#10;Z/8yU6CnPrZD22FPrfmozX+CJ8hHNX9b8u2XOWXjGEn2279Ivav4An/ENekPwq+4WockH76L0Ys4&#10;qtVS7etV+Hr2uFFc9P3adi1THukH2Bfzi8PIX3paV/RVE1+kfBc9kBWsI/53/Ra/+1frlX7vwH7P&#10;Y8+bvKQnOfubuKlbnW4Usuu+dPhP5smLX5rB/iX1zL+vR0IPuWt0Ol/yvsofffwI67WPk5w680Cv&#10;aq8HchFx3/T9ethBrr/Z/UL6WSDbwC/7tH45fsqnoM8+xS73Bfqq2d/5n/6m/axz7EvBfa15SR+f&#10;Ivuyo586+CFfxpC//SK2eFkf49lnX4mMk3ke1VEL64Wu6Xxy/vhLv7Mefj37hbTj/pp53elHDJAc&#10;KXHe9leR8bY+qJcRPI+Mufzn+5L88jkz66JYVWa9el32PrVe1guy3GPn7I/xjAuKq5y4LvzjbZ77&#10;BO9TzEN5yw/yvY9yH6j4P+FXzS9q/fri9P5cevgjThax9xH687ko3aNlyEfIhuvL/spxgf+/678V&#10;jR5y9uPk2eOah3PsvuYibBd+uL9aa/KRnufZ+fA+JDvn0euhOq8b63y7f9x8ydmnxL3CeXQbrVmn&#10;tsPn2/rVeGRxiqPW7JebPPBLnuo9v6B9eHh4eHg483v5waiHtHkI+CbaYh8I6HPQ4ODDQeFOfw4S&#10;fbC6g7Gpj47bRv5Ch4OcUKQ8iH0CPebxFrdq+dh+GAcOzOhh4wNw6va4D2QlTy/uK48aY3yTeWh8&#10;5q26xvZsd97bXgWZ6xhPS43tfGzfdb1YtuNhwQF0fHRNn3nsgyveMvap3fWAX78eB/sr/cmzx5jf&#10;zof+npcPwksmnfni49eXHX4cg363hbQYk5z45LXBL+sK0tWI7bpvqPHX/ZaOTf6nl904qirS1fVx&#10;nvgT1b7MN3ROD6gK2sTpaBLY7qVZYEdOF+DH12VTsplPM3kSq2NoHpJrntJJO7e6zxdC8uS+tT4+&#10;JW+/2OKTL5xqS0N6mQ/3wX5fyv7YFJmnoE+t9zm1XXe/BKdxoZ488n6Gfzi0q2593qfOWgV27R+7&#10;vU9O/rMdSEo+qplHwjyA+5D9gOfUy9hcT/IF9F2X/v4HCjhbRTzqyvdqvlxPESNv85FujuOHvGAe&#10;uCw0P7RO807b8jX7IOcdZFy1uU9O611l3pdanwe0858eI4/PTUXK/CXj+jle1ZmvfLOfnHf0M09q&#10;yU72hfLOGY5et/eD173vpCs98kSPuDD7S8QY15+4InOceJKVztnrC2yY/877jYgBzBuU0108kfp7&#10;vuqlL83DOaq0rv13DI3TFz/6AW0x+t1PMsscn+tXyF5jGRf4h9qJ2+P8J/7yor7ydN3j9Nnv3C+C&#10;ccH8+T+l+1n/g+nOb78P8Q9UxMki2Ed4mfv1Zv22zPez5NVWTb7Aenz1gJY88aP1UF0vHq8FcMW5&#10;LfdzaxjWiX3F/bX9z3XoceaNPecdIb16mTjuN/k+dEL91iOuYL2AfSyJ6r1+8vrSfo+z/8HlLY8m&#10;r9PzgPbh4eHh4eHM7+UH4495QLsnwsGAA0cefPaBJEEfrvqA/K420g85BzngQHPlNyFvDnJi12K+&#10;YFwg+T54z4F4zdN5F3mAY1R9DprYv3Ex7/Q/X8xu8BebsMeWddpf8Fm9XEew/dFwH/A548XpC2OM&#10;U6ul+vLgip9ll7zNy63rdRZzPXts7xPWFdvNvr4qas8DTr++9sPoVVt17rdqHHUjeX5BTd76VbAe&#10;fwVfcJBsPT+w6XHbte3s367VV0z9okd6rMvk333yzfuEcZG/QMb+EzPLni/zZh2T7HNd7u6fXL8r&#10;P1lExhXML/O3rmy6LzJP+8v51tjb31BFX7ptp7X2A63u20/XMPZV0LeeXVnb4+hxfXl/5LqQT34x&#10;Pvy8YgnFSQn3l/TF1fsPPtLOfsLuRMh4gEARbrOeHX+//84X9bbh+jEO5L8feJi2Ncyz4+R+Fof3&#10;V77sj9w/mY9wf+0jRpWXa+aPv74+Ytdi73vPN8d3fn4tOj+hml+6al9Yjo+lB+QLrM/Oh3XgQU7+&#10;jWWxrwf22794RY95BPKDDnF5IPTf/3ta6/+8p+/H1juPnh/kCK4r5HUW+BHbVyLtPY6dyPtR2K9b&#10;Zz1gnozt9YfMD9LvHnMe3RbOW3pH93Xfa/5tm+PKwz5DJnTdMxbrl/tBzHp33v78OiRjP/5Vus8Y&#10;fpyfq+6L1hesn2SAL8F65v9JleAXtOgN3d/vc9x/+i9TXHef+4445Km+2vOL2jUP9kXOWfh9o8bw&#10;t/vUyfYh9n5hPjMP3hflr8ZYj/1+q3ydcdUi39ck4X3Dfi/iIWNk5891dj49z5zP1mf9GFctGe+b&#10;E6dkGpv78CIuuuLwWrT/9CWIA6xD6gjyQndqv776Oy/l8yfPA9qHh4eHh4cTv7cfjH/7t3/rT/I8&#10;HAgJdUjgoOUDRH3Y7wdOb3ZxMKCd5MFC41uHPnq7v+05EFqrddMn+vsAlTrZLgNXc1BUHAtCp5Bc&#10;sfkFkONUcZzS1ZhkHEjJQzrpCzk1uej1NI+u31j+0l7I7jRX6pa9+e08OIBKS7lx0CWexmZOgnbE&#10;EnteOjhKInnmtWGE/Ydf27nbGl2TK/03Og+9XmnsPN3fvovZbxEn24eXl795MEGffRj9N1+Kp3II&#10;jvl2XOyAONJLbNN+BHpT+/XQc4yOY2iHveLKVvmq5j+5tL/WSRt/wQw56+a4ZZNf4K3PdW4m7g17&#10;PjDzkn2NMX7av0HaX8Xc13u05VtV3O/J+Co92qrdVm1J+yudqy+uiXqy5Ys7fq4eJJKX9fv96Xj+&#10;9Moz10//+8f/y/GF2F+MS8b7/H7fPKEcmpyP2s5Pfft/50jntQ74yvnYVnlGHOYlqEXeH553PCCQ&#10;D7+fVX/Pn/lNv2u+4CKfWNTy13GkwX0Oh1XV7f+0/wVxIh/5c5yO4b5bBxMHPcnaP/1d7+uXffnb&#10;+QH5CNV6UCTZ7NMeYx7Sodhvy4H1QX6qy8YPZqkL8uS65fV0LXnpv4Ffv55xft0W6uP3NX/tudcD&#10;WOJnrNM6NHu+e57sq4uMT0hr55nsB7Ss39aXTuZE/jtPIQnymefyO/Lm7gGtP9/L1vOtcng90Dg2&#10;rGvGEFxf6ZKT/ZVctSTI5R90/+OHXF3Lf8dw3WNcD3xMrCroC8nx04Kzn86XX7gKjfEnWE503/Zu&#10;HeBPRf/g47r7nx7QCv4E0ZbveQj168Vt3Y8ep992GYex1INZv8Lj1F24r3SfqM889A+B6WnWnXgq&#10;Be8X2Of7p/uhm/7IH7zPwp55w+zDZs8b+AdpJOO3da7iGtXhZz6/kKHXED/3M2Q+MOvn17DvPnnp&#10;fv3jP/7jc7CHh4eHh4efOL+3H4w8oM0DBgcBHWp00KKvD3/+hmoe0K7Ig04yBwoOEqGT7W2P3T5A&#10;Kkf0Uh+2nZBe6p7siNsyf4HN8UCxOXjyRZcDJTbzS5vOY8M65nxV74jSOuXZMD+xx9Ofa7+GXupH&#10;HoIDKBr7gRq2E191+EO+55Xsvkh/Gp/r27pzwC2Q40X9eVCz4PrckXmK6SPr/hTldYyMrF5acuwD&#10;0/Nh/XJ+4vQgQH6qPf67n34H/Ig1fvKzxrgPiCcuvBvf/3/3d6dxzUtzIG9qHhwI1Vw3ah68EX9+&#10;0V59x+kvdEL6eR2v8pt1bOhnHsled/A6dHvz5ufKL/Euxoz81xjvo5qryPcx0Dgx9/jcf4X9tC7r&#10;Jr30r+tif9UnM/Qtd+mB4h//4yMOcdm/c724zuzrQj7kxL5aJixfMA+9Zj6U6XPdmfeO1+S6CeWZ&#10;flgH1oX7iX247fd8GWcd2ceJ/fX6Yz/zXP5PebTM/faZcSXjQY1GU484uS6AHrrilEfIeQDCuqWN&#10;sF3LNDb/yXb7wysPPFifK1+CecHeT5nHtld/rqdfD6zbbZj8ora/9sn9qs9t4thPt7kO5EPcvL7o&#10;irc4Tc5LXF0vwee/wN5xw5eYvJa+tFy3fq5jkvIcRw7EuZsnqJcR3C998kY/37c2+MfP9CPu27xv&#10;/I5e1emH98l6sYz7da/vW55rvrYPmXzuNZGM2LretEH6WBB/65Sgq6MmX7SQ8z65/0GLX9Sa0iXO&#10;XFe/Bj0Hjau1z0ms+/hhztTQ40KtfD+wrGvlqPacm9vPXkvgvpGN12/pbf/VOCq/vuLN58piHgT3&#10;vOnjjzzHf8N6sa4V6Kj8+oJx7L2+ygd/slu+hXPuNuwcxKxflbTZ66Tr9otf/GKn9/Dw8PDw8JPm&#10;9/qD0Q9p+wNdH+Q6XPkLTPV1QNQhg18IcMC4g4OBbHRg2AdhbDUmXR+gLCk++M38XPfBBzi85CFG&#10;LfpcgPmi1372QUb66WOPA3r2VzpzcG3e/F/4kUTjGc+tyOFkH3pD+HVOPT/s9wHSSK/ruT4tk501&#10;Wx97HWDxiZ7A616nfdDXKDbfRPmTvm263jHA+dS8VfOfHAMRx/LGh31nfsSP/eI4oaM2+2nydC/i&#10;ibJlfzgO/ZD7fnHrQNJTvK6dU/Sv1mTs0A0yj/Rz0osY3h/UhfKUB32Rca3rrHm0XG3T+uOnrw9y&#10;E7qnB2fSr9KjZr+P7HnT12vGGT3Gl93ct0suWPu8BpOFZGUz9jdYv3TJf3xdkGMzn6jVUi09abpe&#10;RessPe5byVx3m/0KPVyc7y/Hi9j6oqwavy/NA7tRDu4dsbIeu4jxlo/60q8iq1O8auMrfQCyHRcc&#10;p2R7H93lx/2ZDwi6cVRu/mb+CwrsscPPznXen1XKfscH3sf2vpGefG6/6qc/1dZoPeTVcDUPaGXn&#10;1hn8SV/je98Qnfd5xslh4t3AulKTx50dD6py1o7TNbAub/sGHY1XO3/hqFr5S3fbM68txxY5SC4Z&#10;etTMc3P1/uF8qmQMSuprXBquW1fxsg/kydjWB/RSn9jVcTyNqH+OUNR43l/SuZqfsH3rYjH98MH6&#10;2Uv72n7VzwLyw/vJ9Ot6jjzYD2i1rzMPkP+UZ1817U/X23rVTj8m/FA7X/fOcumqzge0Yv+femIz&#10;66j1aZnp9WL++9zGuQ+LWXdqkf4K6bN/MwfBev3617+e/q5Tf68j8xDojT59v77Q+FcPaPkHY8XD&#10;Xnb8Q87d+8D+RTDXF+xP8VvG/XbKMfQFumfpZ5RV+iVPUF7PA9qHh4eHh4czv9cfjH/7f//fcxbQ&#10;B7kOIxxMdACU7I/+6I8OBX3wrwNFkgcY2Z8Owt3mACKs1+1Pfh234IDIASkPdOlXZHxZqY/OPmgJ&#10;xtER+6BDvCktzweYAru0f42WnLr9Ccbdb9nYqw7/7i+cT10v163LAfd08O4x6XCQlsx2HnmB/ekB&#10;bejlPJKrB7TfyuQQ8Ta5Ls6n581BWkyeab/z7H5K0cavyOsk+ALnBwctJ97oLX3XHY8vBMAXBeBg&#10;b8J/Xi+R6wA5Ll6t1/1j/daRPjoaPfVLz3FZB79W3fOZ+5F90jVy1kmxVGu97L+LUM196n3m1gH5&#10;eLx1xPht5otPF8j7W8x6NZnnBj/bb/qfL7b4xV/Vton9043DXmOH5NBrnzu/DfEyjq7N/K3Z2P8i&#10;1/8QvOyoNS4f5GA/XYBfPGJHHlx3Se1HNm03/WL2Rayzx2N9iJfyef/quPO+XyX9m2j7/um29PAt&#10;Mg4PWDfMb/Km7jzlQTn+1//6Xy3f68J+ml8yd0zmSf8T1mN98It9y+F/6TjA+kiimuuLzqyrX1/z&#10;g50n91fi8c5j9kHb7f2U1zmhv99HMi/HaV/C/ngf6f4mf0lovbVeOV+N7wft5KVaufNLOu4D9oH2&#10;31V81gHe/tPurvk/faKPnc5daU9e7Kd6cf8K7JOdD6RcNW2uRym40r7WGPeb54OdX8/2IP/JvN8u&#10;/1f5pb+zlxd5X4jJe7Pk+x9AZhQ9cll2O0/HVZ7VnlxLRj4nWm98iyu9D/APFdxPgJwcGM99Q16K&#10;SH58HrMO6MO8/7X+vj8mf82tfdif9q97RctN6W892ie9wuNVFIu4+/11g+/Jr8H/XO81vmF813d+&#10;dg2znq0/LL27ca9jjGU74X1pM/ug/D0PaB8eHh4eHs783n8w/s1/+k+/0eFCH+Q6BPhgVHLJLO+D&#10;ho8HN4cEdGlv7DcObvbbesSDK/tkj6ufhxfGkalWS/E1onEVzctjWQ6DtxiCODkPgeab35K51kFJ&#10;8vaZvvE3tA83/VrsfkOuR3V+4CAf+uIuG7WdS8fBPznKR+ZxeOx4peu82+YT7B/sxVjJT+8jZDPP&#10;VctH1jsv5SuYl/qOu+26Rl9MK2SD4pd87BrPS42WE1frqdr59djxWlQ/2/ZdyJYvGpJJur9wzHoc&#10;nfmCbH+qO5Z4tQ5mLHQmtl8P8HVFSu1v6+Gva/ZHXl/PMx9MlA+vaxXPJQrXl3VN0Ems1zK16SPL&#10;sUQ9PKk9+aK39MuR9bff8e/Xou3wg98rPcvw49eX3lfgP2vZav1UZ7yTb/y3HeBn7q/W233poSu4&#10;3sjf3h/KTrZ6UOTx2BfilFshecqQ7+vjfo/pFT0TbenFyEkv2/sBrcYUSfejauLvB4fyIF0e3IHH&#10;K1evSzWxIybzyBzukA6fG9ipHnnjWJ3nCem56vtLdRXpn65H9EFybN3v+NnP/Lb93j88QMJPIonl&#10;y4/k6h8eXng+6wEbceCrB7Sn9arx/bdvyZN5cp33g20ehBJ/z09yyXi/J0tpSc6fjMLK8are60de&#10;xH+bT8SVzX5Am3zKdeIx1jV97ufTfGTn3itvkf5p4+cUO9qTm9qrf0nZ4kt16p3ix/X2PCtP14fA&#10;ciE9x0QWPoR8kpPQfMZPcJpfod5VPPxv/Stkr/W1n/Cx5TnOvuF+oE/ev+0D2lwvYtqf8nHvwPM/&#10;msPoYdv24PGWkcd+QJvrZh/NlXziFBpPfXFlP/Nf8yQvmPWIuMLrtXRN6E/c0GNdWR8xehec/rRF&#10;I33eJxTneUD78PDw8PBw5vf+g1EPaFWfHgR1X8wBpchjwp7YPuDlgUX2+4vDxGvfdwedr9j66k++&#10;Uc9BtPV1ALOcg6KErSOu8hj97gu0mP/4lc/Wt7zH02+Ow34gANsua/ngi7CQbv7N4Ixzup5Re15V&#10;MzeiXR2Ir7j7wgIcePHCelHL/1VeU5D32Kf1uNIXyJGhL/Jg7H77n/Vq3YyrazwPIKrgDb9pV4au&#10;Zh26n/4SrafG8hcS8keZvlsLYgr5z36BvbiKn341ehmj4X6afaKSeYd/x5XvKuw3ao/79YXz6LHc&#10;tyLzHnvVsnHv4KV19r/34/hTHXGE86DuGJb79QB75q0+ed2CH/l165r0Qxzumw1x+QJODM/rBvw7&#10;jy70uR+uUCy+IKq2Xdvzfu988efXg6tschxyvpkbnx/7C/OG9YD0g9xt7UP3Dsgvf3EpWPe9zqwT&#10;98PQfefr1kFqXc1A4yf9jkfO+/3W/W6Dx9f12/NZ2Z7AHzHFzK/jJ9mffCO++nfXa18nPi/nQWaM&#10;2y9F161q/LIfpV8Dbluva2R3aH2s1+S6Ss71pnDd+dxX2Rzyo/2znx3vD7z/7PsYucDXrpO7BzS8&#10;r2Kz19frA+k35c2VHfdRrkfC++Cce3KerWs7t2qcmvh3eYSNeNuP7XufW7Y36c5Y1VyHvT9TT+z7&#10;KfWtFbrgeep6dF+glb5N95kX/j23K1qOHteDf1iQf3liX7FP2R+/bj3ZCY2zHrsWma/l3UfuubZ/&#10;9/36DuPpT8jW9bJHjzzmerWeauez8mT/wfj36wv8AHq5v5Lx3+uK/vbD55T/gUP91ifPyadr4kx/&#10;yadfqDV6DfNFrjyfB7QPDw8PDw9nzqeD30P++H/9X/+Rv4T0B7oODhwehOQ+CBxdHzKkj17q6zBA&#10;AcZ1cFCxbRX7jcMFfR1wVPb4Bj39AkaHS/rYCnJx/DoY6T/Py3w3nmfHdbvKno/Inr4IuHScQTmQ&#10;h19f5NzwLx/OTX6QVdlsOX70erSajr9jnaCvevmFyafajOLTpddbXxCmHwX8n6ZK1n2x4zE3rcNl&#10;3eMqn2B869n2aLhPrZxy34iMQ5s+qDfy0EEPuQq+vUYRh759HSKj9XSpvLy2EpYfrYX2MnXGGzqm&#10;yxUt97w7/kYaWKcX2uRN8fp1rir7nlQpRdsqX+XPHJiHrm9y7p3J2PC2DoVGnd/STftPxbRf1pp7&#10;/i3f6r/ZXqGxHF9+No6puor9ZrnAumWj9bXvC//4s16PO86nYq0jB4qv+0V9omxVZD92lN4b2FEG&#10;tZeMPD6y7O7q5Mqv9FR2fhSRa/RG61i3278zKt53+b3KT7IreXG5HpSbmCl/s7+JI7Y/9YlDQQ54&#10;Y91Vj67qkl3ZCfSyIJ8aOfUH9rj6VzYj6xo95Ff9T6R+6m673d9o9FLjxs9X/uDbtF7Ir2xcKwZl&#10;kXmg775f78m9cldT6O96j09ftaW/PfiHjDOl5YxT04av1oS1zjW9qjdb/tbvepN65Jv5Z/2Jnd+O&#10;Ly79hyzl2b8j9VKf+hOZ3Zud6vBh39RV9FlOe0qNa85ZAJ16acnDw8PDw8MD/EF8Ov7n//yf55P9&#10;6hecebDgy7y//F+gQ0EeFPTwRf384r7rK3y4iBrwb38tE/mQ4are4Gd+AVIy59M56QGM4F/A34pH&#10;41/EO47WRePjt4pATyA70fb8C7hIe+aB/3xgwAMxj7fe3S/53O92DXR1+LC/8pu8/YKz6xYcdaH1&#10;sjxkgnXkKrC/+Fus7CPml/k63k1JrvqSWB5j6O1xNBgXXC/yEjku7KdLsuXZxi/3BbDPBFJFnuvY&#10;67T3h36Zgf/0t697Yrn0uy/YN1dc+dV+Edtu57nfJ6ZPfsqjSt4vlhduu3XEhdQB7ouU00751X47&#10;1VXSs/XD51D6uge57/L+FhknczLZV9w1nvp73qz77IMez/c/7FXnf7mQfrc+97/IWnMU0laf/QbM&#10;27/kCzn7AIjDdTahD/N+QX5+Lbo/61olrclPMvsP36n31T45EXJGmO/b9ZVOFa6PyfbKn/sf2zfw&#10;23g9st/zmP2nvlvXHNFf8D6c6+HS15tfkp6uv1tnuE4i9fW+pX69jN3EkDzYsmzP3+yOOGL8F9in&#10;He+nvh4hZ932n7jI65lM72Keqll/7FhP/Geegjgzr+I1+tpfb3lUHz/p76xVfvuX7OQlruJvf7SJ&#10;O+Mas2T50Xi3E/JhfwFxb993upbPjHN1/TWe8xP4h4nT12PDPCHXRSP7/WtoX7yvyjc2gv1/ilg6&#10;9CcX1WF3i3Qu9PCjWi338V3wpzvm/i0f1NJlf06+4S/h/MH63O7PrrFW/+zpPYZq4gN+9/7ies95&#10;KOLLj4pkytN9+a3+2/u1X4P2w/ve5C/5RX7oa8xUX7q8n/9af5u8+rmfRO77rAf18Sl2vzl9vhTy&#10;IoliCz4H/puub8f4y7/4ixXs4eHh4eHhp80fzAejHtLq0LAPDurnkYBRDkLgQ1EXsQ9GwPjou3f4&#10;3bFzXKQONf7uuIvveVX7dKBWvCr2XUURmCd2U/v1OHhJPwv6Km8HvIVjQbV9MO0YgvZJr0gdsGTJ&#10;yWdIPxc+Jt/WIy5WsrC/KrQ15jjql33Ge3vgX3pqc12ylo+7ee56fwGlJOqN7GLMdc+Xg6/0cz6w&#10;84KMTRm6rVfJZ36pI1lVrBP21H4QVzo+4FfhwdzkU/XErcI8NKoWfky3QzK0t0tSf/z2uu11Ep4n&#10;NXmKas8XlZ5H5qRc535c1yWZ+Qbcp9if4hZbPqPdZx8mGtl+kolXOqmXdvuLvuWR/8xizUe9q8is&#10;B+sIE69rr1HVcz8vsCaPvc62rzLr1jLrda1YFN7vNVaCyUOoxQO/ywdH1CLt5KfbyLlO6mXG6DEP&#10;+p5HtwV53a3L5JSEj4nffmaerYN9zi09Yn/ab+gm5TdzyTiCB09aT435c8Mj17AeIPu0Yz3mvu78&#10;LI88doxcB+UjfftlfiXDRuM5J8AukUye/eDjEA3yz37D3665P96uc+fJAyryP13XGifmMVq0Hsiv&#10;/LCf0w/+yVN9FfVdSm/uFwh7gT+YfuSWoK2/PS9yfooNp33XkJ8gztiteOjd7TfyeHtAK79VNJ5z&#10;8zqq0TmoTQzB5x+opdF8HxF7Xlx/7pNN5iCwx27nb9qP/Ol9Jv16PVrm0nLyFaMfdp5b9hfch+Ql&#10;8EMc98OH+vkPtyLnK5n2B2NZ04bveUCbljveXb3vT+xmvlVLj+t994AWlKf6vI9xP5A/VmPf/uvl&#10;lD/X0w/iw7/03/oF/xDjB7TFnHt7nHMbZP7mym/2C8+r2zD7jn7PP+//5wHtw8PDw8PDmT+YD8b/&#10;8l/+iz/j98FB/TwUMMpBQGStA5dsOMjNwagPEkL1FEuOg4Z403PrBXoZH3ZfEF/kOHHygLjHxeU8&#10;/XqQ+VBLj8IXuQ3+qSHnn9zJYcdFU97vrV7MQY8YO68q+LHOioP9nu8cVP36ItdLXO0XSH9CfR3Y&#10;kV/FZb0k2XKwXDpbr2vk4lNeqomPLOeLD7Be7zu+gHHAFyc/HY8D/v7CxIOvenG99/PpwVu2Yx7f&#10;KycehNaA9qxX13O/rH3BPOY6VlEt37sPljdcb+ZPXK0Tevi5wg9Sui3Ic+g+ce78bOZBTNvrOjrP&#10;KqrJDaSVkswC+dik7c7vhsxfdf7CVqS9akq9WCbUP+2rwvNsWY44q/LJ36i1r4Y28hwD9jl8eV0a&#10;/fJO/Zwf47sWvv7Rnyjyj75fDzt05z6k7jz0CzZ0Ul95Zs3+SHnqQ+5jkfPduiLX7Upv4rfffT2F&#10;9at4XPdly8VhXXFu8jfps8f39RTjv2uBfyE5niaOX+/j5/uI5axfj/3QDzB4P80HKNJj35zmU+R1&#10;Bo2/NLofNmqTD3L+diz+Mn/q9DF6fi3WOHbC8fqB1n5Axf7c1zvtQXrE8D5xK+Thg+uAf0bu7lcT&#10;9tx/kuA7/WA169PzSWx3NI56MePFlb2YfUCcnX+AP2lsPdb3Lqer+20jn+Mb/2Vnyxt/OUfB/YSc&#10;2r+wLFiHkfe+we6//3fJj/2rPLSPVHPfUCu7jCwd+cQvfdD5R33dh6pfD9yPefo6lA1/s9lrUPB+&#10;iS/VKuQ3+bQ+NZAH9ox737pVMpXYH9Zt/VnnXp/N/ocD7+tug/PseVTnqJVT18nk3/VV3gJb1af5&#10;VfmzP/uzdvLw8PDw8PAg/qA+GPWQdg4EhT7kdSCRZA74XaPHQYAvIBxgdHCQDnrpF7AVqYdctVpY&#10;fvJ3sgm/5CtSTnvHTR2B/AqNpb1QPPxgp5oDL6C/kYVGbsfb52leKlr/rsXYq45c7vy+8UHPvtqf&#10;r3f41xdbWRJnDtR+fccHzCqaT9rtfZZ5Kxbx2HfzIEZjru4ivpBOXpc3G40v2VU+QrYu6U9l+xSt&#10;62YV+WK+V/oa54uj40qfOtZt26qv/C1XfQinlr39qX2BpLId/xaeda/kqSHbQbFUuVmvVWjv/Yw/&#10;5sQ+u3rglmyZ40CMTUsyxa+SltPHpvrOlTwvYicTl7pI+9M1aawZ+omksjnlVNiPcgs7fMOr1TEa&#10;6eV6JvYB1abv12rPfaG6Ys/1k+7RGhSTBzgnv6L7etXYHte8cm609vqmjuB+2fObeUQtW+Wfsceb&#10;/KLr18MGXeZNLTuN5Bf11AfypR776m9dgV7GTb07/3A37veR4m0flL4seD+b98nSlwX27Ocdz2RM&#10;4rV+otx4H3eeaVdY3u2J0zqKL9nMp9eFfOf9OOw0zgNaPp9YB/nROOuBX+dVOFbX9DM/4X7rC7Un&#10;n5bvf2gT+BQ77uwPvxZrPG1LOPF032kMe7+vabzt4GTfSO8UX333Om74mOvQfUZY1yH7YU9+kuDb&#10;8S0ts66F47R+Qq7pN5nx4spefM8D2gQt6ZP3XT45r6+YfVl54c91ty/jNZZ3oU/NA/ztN+/Do0/7&#10;2E/cL/wDQz6gPUFeVY7uS8PyjpMPaFvVEOfnPz//Q4YfeLai/XRhv1/9wwf6YtarZeS19ymfV8K6&#10;bSOrsVcJJOOcAs6328nPWDfWv4rrBfnldRJXeV/FF8//SdjDw8PDw8OZP6gPxr/92789fbLPB37B&#10;wZWDUx58rNcHLvQ5OORB6VvYfmEOJO0Ptj4FUj/1YB/kcgxStuex81F/+1F7vvD59Zw3ZG8O5mt+&#10;wHUQ+Pd460ye2G/5HV+Ni/Ylv7vs668DvMfcO1AfZp+wr/z6ml9en43j9by9vu038wDFIS4j2APj&#10;gnXniwQj5HGV1+hHH//WC//C4y1j30D6VWuvI/FZp9MD3Ab/tot5OI5K4S+q3d6c4pVf2zXEyS8Y&#10;kHavbEretUDu+MVX7y9qqT6+yFW/x0S2tx2Qr+fh1nl8gx90sJ91Zt4N48B6+fqmHvZ+fYE94xuN&#10;2l/sJ+fn3mv/UOqlRw47esRNe+t3TRvYZ2KPu9/56P6d8dY5ezr0gft+IB98NKwL68kI9rOe6HU/&#10;r/PGfuI+FbP+HecTp/yo1zrB9sv7laAvct9nDTuvvC6b1BPqI8vPDfB4rMf0q+b9iXx4AKL7IMe/&#10;lau8Ha/9sI9ZJ/ZX3m+qr36pphzJT2Bvf217WseurefWsW822I9dMfss8hL4P73vF+OXftuR38vD&#10;ES/rK/Cbtf20De9TfK7yQIj4MHbKo2WQ8bd/5i9vku19su9PYHxjP0dzIJbrbgMPBuFuX+fnhT0s&#10;P5PPTV7A/CHnkfnN+5Ffz/20oY1P1o/9TiRpTe6F7zs10PdrE3pAxLf7FPuuOZ9yXyHnP5UfvR7P&#10;B6Gay15/5rfnudn3OXlKLlv/0rTqT/ebwF664y/s0Buk4+rwtcfVpwh/nkRc0Lik3O/C8fGrvlsv&#10;JNv7txwdlV9f60CfceUt3u6rrjfy84s//dO74YeHh4eHh58kf3AfjL/61a/0k6I5mMB+gCJ0VPBB&#10;pMo+vNDPf4m+4m6Bdnz6c/Dpvg9IJeOARBbzBaHHsbsap069OXD1OPoc+Db4wX6Dv6239RmH0fNr&#10;jVO3HnnLv3VaP+VCbcl0/dKn5VWnv24c9Q0anbhVU3QglI/0p+IDbtvUy9v6sq/munCw9uvLT/oV&#10;Gdv+O5/8QoIP4fiquz3Xxa+HXO2T/67rxW0xfqq25spL2Lb1TNjTZjztAHuNcf/tOKwb/b2vhSO0&#10;L6+Lata/uYsPtNAafeqtG/07xmf5uMt/7wPl73n0F8W5zl3vqMxh/KmWD/cO8C2QS+80/247vyp+&#10;H4hxyY6qa7++53f6YvXJvmtQTznkfML60K8x4s0X1mZ0M2ahHj5Vz/1wkw+6wvmgX/NyX+Ot89J8&#10;z4/rLFIP/xlHjHbZqW1/arcfahj/Sw75hf7HQH5YM/87yO9035U+D0b254q1IzfsiXH3OQQ7l492&#10;NcY4Vtxf8w+LFV9F7ze0ZZfjWd9xNa7YKuO30DpZjv/OG93LB7RV6/8kS8gP9prT3tfITelpX2qE&#10;cWqR9vIpWMfxJ/uwyess6az78u88lKd7B+53HOrNzjPzEHxeaN00dvV/toWNYD12PPrbv/ov655v&#10;6zBmG2R+eV1fMb782lyMu6ZdRRp87gn5vLsf5gFttdMPTD4R9wrpkY94m0ePsU8Zpf/2uRb+dn70&#10;hbSzP+eA4k3vaB5+GsVNPdPj6KnW/nfd+xE565d9sX+puh84Mk+N277K4eWA+VM83jqquX/4h4X5&#10;B3z5lX4z77ttK+yn7U920PbEE6fxIvN3vcaB+Hm/22/HENnGy9t6dRyNZ14n0k/rA35zHvj50z/5&#10;k+vkHx4eHh4efqL8QX4w6iHtPgBcPqDtA4APIH140AHB8u7/2Ae0+8C9/XIQQe6DpSUHbwdZle6L&#10;+QKzDjTUc+DqcfTvvgjs/OAqb9pbV+x8XLovGEUPf3lANJKXbH+R5ZeYIn1ffoFw60zGl/18AaL0&#10;+F4n/iYk5e169T6Z60Yefj3iiTkwh3/5o7bfjrFJPbVc97rhH+QfD7aTbhW+yEzBvvPJ+wPSnrif&#10;YDz9cx/tdd3xuI6jH/OSv/kiFl+8xMxfdciF8+g23k76m2W/Ie6V1vbP31DMBwzsa+ZDvOkXfDGd&#10;/tov5JDvA6lPfPzwIAomH2h97JiHcLxuz7oV5JBk3E3qs9+cn1s9rlgZr8rVuPt+bXnXvI/MPMiH&#10;daqSdpTs14v74pRnyfN6Qfbsv/XSL+wv7In0rBv6uj9O/te8dP1tV+2xL3z/rz5Yzn4If+iKsV96&#10;wPth7iv3+/16tLf/jjH3fcs9Vni+3R6yn3mEnOtEHOWtel8vrTv+Ve8HNvNLzWLsC/zyizzgOlDf&#10;kaP22/mRGfcL65L7Q3q79vufe0efIr/yNA+g1nzr5WSXfOqf3r/ko8f2vqJmftyPgnHBeu33f/p3&#10;q8m6bD2uD/fdlI4/93HkO5TeJveTyOtjv9VWPbY9nvoaz/2HXZL5d8MV7+s8CHOsgH3I/pz3Pb+G&#10;v6+QXuRHTbT5fKH26+s6eF2uYq289Dethx4T+IW7rJnnxtc343fueW7UfOgzR9Yn9yky1RT2y96n&#10;0pSn7Q8kl4T5qe/S61EGRy37anudO6aw/xqb69v5j7+1rjs++8bz6L787X9QY19rzCw/sp+x0Jl4&#10;LVNe1kMnkGR8NERBSh65XvD8gvbh4eHh4eHM8Wn5BwYf8jpE6IPfhxEdAKroIEbRIcAHnT4M6DD0&#10;6x9+8KFHbZW/U78OwzrgyUbotEDh8EERetVBiHJ1uEQfvxT66VNFTNw+zEiOHTpiDk9Vq8XhR6TP&#10;LDvmHZ/GRNp7/WvtFd95W/pCelfrYx8lF/oioMOxDpgcOkH+r/wO8ktZOEbV2ivOsYrjdDz8ev+w&#10;fooXxfNSrf3VcD0o7AHtqdkPUVgr59PlloqlopiQ+ZCLitvIYkxfBDQ/itbX+vJVReu+c3jzq3b7&#10;pUieBTuX0qefuKdYxKva61K1/k9AVHTvUfwlC/2Is5G3vZbSvNTG34/APpUHbQkb4itnFf2tOs2B&#10;B8ved3EdTv1eL8EeYb+A4mrdPzGjvVasl2ry+7LY4jspO/Kd0r7wK5n2GrVkQJ5Ajzl4PNrua9yv&#10;Z97idZ94skk/LrX+tOG0DpJHeWkV6kvu5rkWjt3t5C1e65EvZO5DxFEr/Vwxo1/ovaG4HZv8HI+i&#10;+F2Exsl3Pue67zbXXaVxf3OX54X85I981vWkBvXJhfIVqXtVmF8rn8aGyMNjVV+uT49vblbFftG+&#10;ssfubR26hhyXPSW5k9+x9bdtju/COPUu38L36Ap0P9Vq0Yfd/2aWf9C1oNDP+n8Wzoma0n3Gs/6K&#10;8RHlS/ldvYrY/SSvadaJfR9Nk/6mlDzPRLfgX3Xrnfx02dzlpz4lOfeuuYr7VvQ+evHZ+CUrH7jL&#10;a+f/8PDw8PDwcOY7PoV/v/hP//k/+1Oehxg6WOyDwj4I6AuRHqAJPYRKfR9MqtYDFPfLrw9D6qSe&#10;5N0G7Ih3VU+pvnzkL9zQExyMiA9bzpdD5J7PF6S/1Eee41d8yufK1vJuSxudk5/OQ9dx+znpdbxq&#10;HFWVHE85zGjqFRln5hH7QWP6Ip043tH8CPuH68v6CPvVl3L37kEvYV5z3ZR3+D3Vfj36enBieY8B&#10;v5AB1t/zXrpXft989jrufTgPGS/yFXNdG+4jaZxihF7Kt/0tn/SIccVF3nfaiuB/ZCib/McG2eX1&#10;9PuQHuZWzS9kWDf2z926Efur8TvGruH+A41uH8xbzH4OmVl+gevD/N7sNb587Xm4r/um6v1Ac/O2&#10;nyou2tjtGrKffiRXfKH7Rn3fx5JH8XjPc/8ntspDueshPvaCOPn5Idg/tg+5cLxuQ17XHJf0Sn+u&#10;QzFxqQv2Rf5jAn60FjMPyar4H1cK9u/Mq+15v0E++6EKfsXen2LidiyBn/05qs93dKzffeUpC66L&#10;1nf0/Nr2/X7JGOvE9fJ+qr7uW439/Oc/H90EOwr7BSb/vM6LtCP+lZ7AX44Tz3UV1WTAfuO6wb4u&#10;nJe4rlpv9rHwvi6d1/+ZEvqHH/yN314XoXrWde0P9g1y7jtATxxx+79YaH9cZ18vt3odGvJImUi/&#10;YvcnT7++jwv77bpeDmFwGm/Y99wnua8Trhe26QNSNvl1vfXfsz/DfCGv08lT++XzTPfd1dqItJMG&#10;/be87+ZWY6yX9qLY15/YrNeuiSU9imn/9NHTvCXb118cGkXrCt4/M06y+ztv1TkfwN+A/4h3yrP9&#10;zfsqdUOcbyZ0ZTfr6deqV75cH/LR+4BiZj7PL2gfHh4eHh7O/MF+MP7yP/7H3/iDXh/41c8vAOCj&#10;QR0QdMjh4JgHDB0OpK+iAzFtGM1lc+o3V19AxMnfhRx9xpAjGxv0/Xq2pyRjt9h6At07G/Fp7BM+&#10;oH2LLXmFbsa8yvuS1tNrRsVaPk9zCf0TkY+0OXhimfqS5QFbY/uAbH8dd6Jf5CHIMWPA5fXr2mSM&#10;arP+zNl5KsflRwfmKz8csMdv+8rr2hrG8w//RMl49nE03K/Bo6rCfURc8obsj8eynwP/V6w8yGGv&#10;xyA5ufgl2hf4wYLyuXg/EurJll/a8qDDlC76V/OZdSty/Fvygjev7WfybD/DRR5m68GNPv53nLt8&#10;36573193+2KjcUVyvCoTF2pcHk5+qo3/1Pe6t1zXlf4ujlfjss3r734VedgPEgB9IX0eCKhY5teD&#10;t7yLNbtZV8md39Ed5Dd9uB19z6PqzAs/qvUPDIIHeHxRn3y7lr1aPEBgTie99jt91X49ICZFoMeD&#10;PKGx3B+jH3L+xMGnB7SprziSc73yOmqMB4H4EspM85WMgj16k7+us/oxD5Fx0x67DfK8XkneP9JF&#10;n+sGyImS/6CtMT/wLB+cp9SXzx9++MFyPaCVC2JQrvI69I91ZHz00y7GZYMO4Ee11kljVw++NQ7S&#10;UT9lCf4zjpA/JHsskVf7Dv9udZ/9Bbyf84A2/xQHMD9ydv5Hw33IOc08Ku+Un7iTF5xjYM41sa7Y&#10;y//8A0nLco2In9E0Sj/zy8830Dga7EP1VV/dJ1uumn0C5KfrmnL6yNhP1Jndy+ol/7jexVyXzhPd&#10;O7mgPfIYK4NuHEyeLWc99/uMyBjEhVM/4xWSez2jnw9o3e82+2Zq8ij/zwPah4eHh4eHM3/QH4x6&#10;SLs/8PMA4oNFFR3O/IVC/YX0dQiZvx1YfQ4kqa2Fmv6FH74IcCCC3d9wACJm9lNeA0fl1/d49MXJ&#10;brH1sr4j/ZHfHTlf7K703/zE/D75/5Lwk+S6npD+RR58ARCqOeCjmV8g9GVrf9HlFzCz3pHXRIu4&#10;zq/bifVD743IY2j9zJ/a83DvzD7AE5cv6PQpllct0h/Xf/anX19yYR9dw9hVjTz9CmKL9CfmwA8a&#10;D//DygOd8bf8nmjdu/zE/mLJeub71NhXzRfGKR559yOwE3s9QfLsg/IgxhW57glxsD9x5Qv99Jd6&#10;V+PfytKX/ZUHybXPE9affcl8Ze881JZd19+C7aUb+vzSb76o9nz3++68n4StYB/n/5mUYD/MdQg7&#10;++n2RlY5lvOGT3kQ/wrZsF7Mh3XfdjOPWAfBddl5Ys0+4YFW+pVcJUEf6CPDfv/yVqOuNY9D/LJr&#10;W7XJY8/jldXB7IPQp59y8tGrZPIvGQ9+Bbqq+eUy/c3s767vHlT6H4bCD/P6CvzkfLEnH+0B/uEp&#10;87Be7w9dd/X35+bsh14X4HrxN7/3fMD7u9vJ5K1x9Lt2XlUsb9l8DnYe3H+3LD3uU+Yr1M9SL4fc&#10;r8c4cN0gPz/E2IR/4ftQDfmqXCZr8vLryx62n73+Y7/85PvqzKvwPnbrYPLt8dS9Iq9T6uJz8tt5&#10;NsyHfc3fdJ66x+fc0PHYj/jP6ydO86828wft0yPiGfJnnUzV9l9+2J+5T7MeykbWrMn+nME3texV&#10;5v5Z+Z7u+2zDjr/Y8eZ+Ru7XckPNete451blL/78zz8HeXh4eHh4+InRn5Z/mPhfXuuDXocD/w3I&#10;OhzogKDC35b99a9/fXypqYOM9FR0KPGBvHzoZDCH6g+HER80yoZ4FA5A4speBzAfmlt/s2XoYQPy&#10;jPdPeYqP87jx/xV7nrRnLbskqX+F5GPX5VNG6GZ5QzKNqZmlZW+gq1q2DevDPqlkna9mooI+c9/k&#10;Nfd415ZTYhydzbvkYGwukDTHnHcXfQHQlxLVLpJV0fxcGvSlq+J+1T142LVcbfS/ida70j7lrbJ8&#10;0tc6UmTDPpzrofIF35LvSQN91VW2NX3W34X8Is/MjOugtWU9v3kdYetf9SvuJ1i3XNdcTxWjuosk&#10;jLlUX5GJ7lq6F4y/In0Qm3693Pp4m2dwt4YZ642ycf6qlz39bWtp6JK70Cv6s6YxP+v0OH0T/ixH&#10;h/5m5fole25dJ45VJa//LhvWzUX9LasiZMsanPxFDR7r9rdg+2/gbV832/oUv/O/Q3rojt+uvymv&#10;8E9uu0C2P7HtT3ZfzOcK29/44/pSf+KUR5B+KZb79WX3Nt61+P5ZfU3GeyuHwuh146h/x3htq+Ra&#10;U1rwuu+679JYT2NRfpfgL+NMjfzvAfml0N+1Wqf6i4Jdktd8rvUX3OmNNMYnvtrZR5b1KoI6yfhb&#10;/3tJe5U5A8bZhfzq5SXrYjqfb12/h4eHh4eHnxo/7lP694i/+Zu/qc/5PiQX+hdif/BLViW/DAM9&#10;HRj0L8uu+xcLaqN/tiqQhz/+RZrDxxxCCumhi1wHmZ0PTNyqlXciu2THY1x94l7FYRx2/3vwA5zO&#10;k1nf5bEj6KGe5GNf/W7MOpvoX+U5dpslV2+sl5/0O7+cqbKjWa8K+oyr7wdx3Rd+6Fnk/rjKH07z&#10;vyCljte+5qFp4LEV6yo+/bP0YH5ZUkiPBxr+hQR2krl1kP6ZD+uQ87LesgW0cj0cJ3yrve+P/cuQ&#10;q7jJrEf4FXs9ZY1G5mB2X6x8ic5/ukqe5EcerO+8X7X9l6x5OP+0VZzdb2RHyb5Ai/XI/QBj59fD&#10;hl/KifSXcTfWad3x1fofr2P7nnh+fWF/vU9Yf7zk/rrzQ19wnfYvrPTqOF0zzudQvr+lP7H7gs+h&#10;/Qu62S99HU7+ulYfjz274Wq+gJ+ztP312NvnT9fiFLfzYt13vuxvfmGZn7uCONpv1q8iGNfrpzwh&#10;893j2c73Dcm5XrJXnzy5nrmfsi8yg1wfcXndCuYlMr7nqX7rpp3jXsgF8yZ/YJ0Zx077Nf2J3U92&#10;HrDXkbLXM0m97AvyxC/5Z5xE66Xc+JvA7DMizrqUjmAemZFjS3Ylb/Z6qy/mfaqZ/dL9RHLym+vd&#10;9vimD/S3HJhfIt3Utm3bs28drfNM3cv+hT/29Wbr7bj6MUWu4yes17p6TTva/EJU+eQ4eSBRfI3z&#10;Ps39Jf+S01ebIvJ96mQf108lr0P2vQZdO07bUfP5us8J5O917lz82u3Jv8EfebPe8qfY/DLfeahR&#10;eqqZD0zc0HN/zce0DxFSk/8FlsEu8v6zP/uzbfbw8PDw8PCT5h/EB+OvfvWr+bjXQZkDlOs6IOgw&#10;cXrA0IcE6ergpfE8WOFL9vkFTHocTE4HlCLlHI6SK7ut53gto952aS92Hzsd1DR2Z5fsPJI7O3Ld&#10;eYL6qeODY8nyi5LkHAwnzziIgnst2/Hu8hNpd/oisf1Hf/xd+LVe6+bBGLkk+MovgllnLFNyjWhd&#10;NKZR9Xce3TPpY/z69dBTm307fpqxXHm4VzLmpfxlq5I2Gs/5zhcCar8cetgrg8lD/mSf7H6BBF3b&#10;t1+RXyiIQ1toPU9xYfdvGH9Vdi7DRd5CUumeIu28ej+OTo2zrgkxVVPou/ZroX754P5Kv6b1h46H&#10;H42rRR97rPZ+fqPkGvMX2fKhfYH/FfmEvHm8427dibbiTh7EaPvUQy7J23o3svL48k8e41dUmy+c&#10;JxTH1TFv4fe3qv0+LEH7P/kr5v4puXLgizT7RHaq57pSL3/qqY33Y/TFnl9im/aT2dlfy4m/cVwV&#10;8iCvnle+70qHfcH9O/NqO+atWh5ZH8av5pF5wtbb4/TzgZ9kp3jV14MktZ1P9ZnXj31A+xUTv8qe&#10;v+NVEZJLhhz2empMbe8rydc456T0IYi7Sb9ZExfwiR/W74TGW4Y+OvhTPflXveOQj3xpjAdQ7K/T&#10;55BKycamIL5kjl3FeVh6QE6JZPgUL4+HL/J8899oXdTP6/uJiXOjR7w9zvs26Po7jyrkk7OT9qf+&#10;lb8rvorL3zAW5HELecq2a/qQD2iTzN/68lFl9v2S088iTg82S4b9vn75fiLo577FLv1/0wNaaBvb&#10;u3WAP3y63fnhT/+AIewv9PJ6iInb8wXyYL65viKvu+zY/5f02C9+8YuX0cPDw8PDw8N8Dv/B8x9/&#10;9St/2uuAoMOPiw4IVWuSc+DhAFG12vm3Z4EjRR5wIP2cDi7td8shx2HrOZ5K9wUHniv7Df7wI+4O&#10;7gm6V2w79fGfdshh63GQ5QCa10kQ5+4gmrUY/a4H9a/00y988Gs/m9C/OnhKPg8mlr2ug8eXHXnx&#10;izHGv+W6CY2nT/rI0n60Qj+RDQ+g2HfkMflX277VrqJ1cL2+cI0f7Mkj8hlKP8k4+QXjFK/lwDyp&#10;uU8nbqP1lj2c1udCrtdzdtd6wvIYA8mRos19sPtzv7PeNU/XXeaLYfc3e96n+aa+xpe9Y3Rb1sRJ&#10;uJ6QcbQW+iKrnPMLbPqFw0pp0Goirys7YD9IN/NUPlc2uQ9s1zW6fEFm/cRJj9L93H/ogftLJmzX&#10;cq2jfMyDgpbnL7XE5NVy+hq3nXs97+xLr31eEusBmYdG03r3gbjg97PV1zj7QBCHkrC/3vZFs/cf&#10;OL/ytfcryG7HEsQ52ade5JH2t/oN97PAzvq9b3TuyD5xcn45rlG19aec3G/9uQ8a/w3M6s8v19DD&#10;74oz86/afqqozhkhN9KnLdpO+1i8+a2CP9dtS55av5QL+infv6DFv+Spd7c/kOf7gCHPnseJ7ts/&#10;9dLx53a3k31dPvmH9K91kQ350if7tNxxBHa+H4u3eRfY2abHkam2pOXsw9lHG+JR+7Xq0s957H/g&#10;Yt9s+Nx/mzf5+fWwT//kQf+1MkXZnvrF+Kt4amuekvC3asnP66E4Pf/dF5Lhb5OfK5dgxzwKz7v7&#10;1Kd9XGXm2fbzftKc5KXLfUQ85st/KQDYkTdx365/x9843/JBPnf7UNf3+T8Je3h4eHh4OPMP5oOR&#10;B7TidFDqeg6KccDQ5NWXrg4KpmoORpJxcJGeDhf8n7eYGieO/VeNvwR/4HgcXJYcS0tl5+rQSV1h&#10;/YtYKf9kKzLf7cu95eeT/uZKDz/IODie8gy78eHXQyZN5SGkn/4vwf+NXkqPLD7jvLo9kOddLp0n&#10;XzyEcmIegPXkobxVVUnPHHRZN2A9yMN9t4qVW+oJtaZftWyzHOIeV1/2yNSmlCwf2Arsv4WOcPiK&#10;A/747wK7r1h8gZm4GpecfeOXGu/6BL7SvtgxLgkdgY2/aLpV4Dfi7LyU/3gKn/5CVX35y3lL7nmn&#10;H9Xqh/2Q8Rv18Cd7/KfWnjf5Sq7CAxPf19gvH8LXVTbdN+3DzSrbTn1gnnk/CexPOau0PEn/Hi0d&#10;rfutbuur5jr04PX8LuBzRjFkvx/Q5hd5513zVK0HfrLhvleuQnYpJ495X2m/34I0Z06Ljvo2T+Tw&#10;tnbd934o8M/60aeW/ZuPYOYVSFs28nCXv+yuxoilV42SZykfNblUP62tXzLuw9EXZTP3ofLqMeu3&#10;f1/ntsVSujtP9Im3H9ASR2OS0M8HtClXbkd1Xe+chPNREaWX+Qn1J88ap7hfRdr22UUyHmDu9zGR&#10;/Vwv+cx1VeF+QZ+4CboaOY13O2Xpx23yWPlgM+u6OF2XjJm0TyC2akb8ADj6/lyIvsBOTF5d+/2/&#10;cD6ht+HzVbjuNvK9b99YcYF/qGAerKNIvwnxVaPNvAWytN/XYa+bsqIN40+1dNtf1rqPVFunYL9B&#10;9rG7Yttd7bkrcr8L+tTMU2SeiWS8H/gBbehz//lBdMjxQt5Td9xhXW9QvvbTcfc/QAvi/Omf/Mm1&#10;k4eHh4eHh58o/6A+GHlIqw9+Q11wUN0HJQ5+PjiGvg5AOmzxhUh2OnS8/b8rt8343weYRv7Iy/H6&#10;4LIPamQwB+yLOv3QhhxPdhzYeSXqIyGfT/qbq3HyowDrZ1o+eu6d/bHOd/OFmbfqKz3Gkw/+rtjx&#10;sz/zrbbrdYDngZb4FFVZ5njOP2vxlk/XNdCNA+ej0n2wfevyRSD9i7vrNV+4a574/y7WPNL+qk/N&#10;FyqY+6fyTPn+onHaHxD6Oc+Tn/aLJL94AONpZ7p/ss/1LCa/roknVM86q11z55c+289VXuZKHv4T&#10;4gn284a4p/ipp3jdlz357jyurov0swjFyT7/iWvGSVjHjGZ76rbJfSNy/dBRPV/cVVv67aQf9i2y&#10;PS9g3zIOrBO/jCJb6Z/8MK+qLVv+hfW7DW/7R/22vcrjjZSHXT742EWkP2QC+c5rHgSxD4orO6A3&#10;8qqtHza0nFfle6L1uX6znxv2o/IiD/vpwue/f0nq1sHbdWuUZ8pmn0Re7nc7P1eE1oveya7nz303&#10;69BoVH3uf8G45WtdWM98/xp/4YN1IQ/66U99/x+8Sq9t8z4QOw56XN87+EU6+U7t17M/lfyHepH7&#10;THh9pUu/7evF/dxnR0WkXs/WE8SUjgp+ZUEf1KKfciAO98vsx6XL+x0Qq17c5zphJel7tEPuGruK&#10;o6LrKln+lwAeax3lM+1g+yMf5OyXfX4HYqA3fgq1uI4nS9l0Yd+PfZX0Ry1d+eYBKPLMN/2xb4nL&#10;viI76Ukfdt66jhOvZQa9tiUevjSqlvtV9ripNu9nGlecya/9ez8pPvcBcRcTl/EVT69//vwN2oeH&#10;h4eHhxP/4D4Yf/U3f+NP/jkgFToM6MChQ4IOZNQgXR3AJVfR4UO/lE07gZ0PF1UUSG2N6sBkHb++&#10;SFtqHXrIb+vLp2To+4DUfZU5+Dfyk33sgD61dCli5lOkH2G9bs8Bf8XPeNaPMdpvsrKR1Uu68g47&#10;bCd/td16Idno+fWlP35Vt86Jb4z75q9BN6/TFRO5/ZrStX77QOZ+NS1Luai+bObA3DVcRy8zv7Sv&#10;JmWnkZLt+eT9pFyIz76QntdCHdU35Rh+fTGwdfsA+TpLDmRhH/JlQfvpfsYA+ZFE+dtv+3b+1eaL&#10;RiId5iffGmd+oH7COiTkdKL7yBm1v9Rtf+S3/Y9m2aitL9Bh/bpeOw713jcR36+Ri3Kd69V57LXY&#10;60H/LH3h961uC/zZ19GY/qyVahXptJwxf+FtuXiLeyGX5cl3cbKTv24mY1eFdU5fknfrjZyP8DpI&#10;v2W8v+aDt5zX7MtAY/l5Jk308Iu9fJnIIfNRK/t5f3djbP0a/nf/RNpVzS+62Lezjq0j1KaPP2ry&#10;8ni1NV+N5TqIbQ/0Um5NxXTvhfPI6yHKTnKuXz6glUfymAdiDfP0uaLquU5VlMtc/7bZedeAYyPP&#10;vGQhO/wkWi+ysH/Wu4r12598J+pJn/tfkJvle12K8VfllH/44P2HPL73Aa38qvCgS7GE7NXS2ESL&#10;uML5pZ+j8VYLYn/3A1r1q5bs8FS0T8V8I3JkrsLzWH0gHuOpB+hzfWc/Lt39eYC+5OgTz/Iq79EO&#10;uevIWzXXlf8C7fIBbfcT8gDydHxsqnAOSOy36/35Bf5TI90G21Wx7+4jY1z+XNe8PNbwf1I396Xi&#10;9Th2wvN362D2dZX0D847+jzo5gcjs04rnlrj50KeMUAy/4kH1T2+7zPuA/5E3OyTT/Q4emg/D2gf&#10;Hh4eHh7O/IP7YPyb//Sf6vP/fPDQIepbHtAKHTw0nv9vwIns7LtjECUPWAkHwqx16MHv3QXgixoH&#10;JA5gmTf5OZ/mKh61840iZj4Bfeu59Yq/v/jhX+A37a9qsb8QnAh9bHZckX7xTDboe95uFa1/gvWp&#10;cvLX7Vm/9jdfXOS3dFj/fZ1yXS6JcceKePhLufVpF7Pf9vXoGvCXTG/JYc9Hfd0/qU18Du55fYin&#10;mmL77LP/ex32el3tN9t2XS+u5/7sPLNYXEVt4sHkzzpGfLXnF2j4uZifwI58lccV0sMf9ngZf8il&#10;49b7OhDvdj/KtubKevNLRZh88efXl78TbYdfgf0Vzrv18D/r0khONuja/02eO172bLfi8YuetLvy&#10;Ww3Lc8ztJZO+9brPfHjfJG+Nu179erG+4om8jh4vrN9tr4/65QfUZ577izLgF5gn8n0dbN8+Hc+t&#10;g8yHeLlud9im7UYfIh4QQ/W+j3kwx+cyvxSjFmnn+VXJBxYaJ2LOX3LIPJGfszwjbcZHv2ryBLzy&#10;IDCvj/T/W8+P96W57u3z9L7Usk8QR+BDML/LeVat9wnh9XLr0P25/oG6++SlMtepyD75sw7780Hv&#10;Lxqvl+kL7iOPLfDHWOown/wFX/rJ+UhGnns92BfkOw9u/XqQmSGXveN1P/cX5PjJn/LpPHN9XLff&#10;QT66j9R+mQ/regFzFHu+JXCldbG/9oEeebEu0teYRqXJvrnD6x95ab6ynX1+iI37PR/WBVvum856&#10;8pv1qiLNiUVdvFpFy7FT/vJl/2Hj8eojIa6QLOOorf9zLdXsrxlvZv0a8keP+8Vrq3x6vDpdnWtD&#10;vJLJP7ah8Za/xk/5F2rTxz+yfb8A12m/r6G38z8RsXP8+Ru0Dw8PDw8PZ/5BfjD6V7R9GOBQkgcR&#10;FR8gewy5qb7a+2AlsBUcJImTB0bX+GuIk+Av80MrrTPund/0j787u9Td/kSOl8JRp6y4shMc7AR5&#10;COmnB9tfxMErdmhcRZOOv+Cq7gO3flkgXQ6O9lvjmceJiIuOuIuLPV80/AWn+mqnLr62H+z5IiD8&#10;umLL3j6Qk7f61ZYfS5A3HJA1/vL4QqMpP1u/2NeRvmwdu+PkAyNJkAPrwBc6/PBgIuNobuSGH7yl&#10;38lf+u1fqMW6vT3gqj7j8rW/WPi12upnefvCEfFMy/Fz9wVF48617fFiWdSM84XWfquMt/ZLPNWj&#10;V9i6bOe+6Hr8N/Rmv7Aefi1anvmIibP8CcmQv33xbbvTfQmlx35489t9vdoi7Qr0vQ5VPB/q4irP&#10;Ox+CkZlvFY2jcVovyVvv9GChysyna8WUJeucnOKXnuNh18gf83tpH/pi1nXBuGq3ug/q4S/zoM18&#10;hX3Q71r9k13nPXqAXugKbP0+0DaS8eAiH/jJp+qMx/sHufEAd66/X8/zkD3ylaU5Z3hG+oyTR+YL&#10;+J0Hfh1ftfT1gFawTxhnPpfvTx+42lfJji+cR78v53qpxYNu5kpe1EL2mS/roBjkr9qe238pHXX1&#10;Uy/9Jl7XspEVeQvms89p6HS0yZ/zgchaLfJwn3w32Pj1hd+n24/At1AuxJfU7c4v72fiim0vfeaE&#10;L/vt9ZId4wl+0p/gOmOndbe/9oH+fkBLfrKXLv+v/9J+j/6KI+y/29injfvk0X1gf+Bt5hVytG0X&#10;tkb6Ict5C/tf8dLDaxaHf4+1vvr5gNbjPQb5D0pC+aNj+34f2OvuvIuZf/eF4/X680vaXKer/Imb&#10;Y+53Lp5396/kwnLWrffFzm+ue+R7Rc7n+Ru0Dw8PDw8PZ/7BfjD+zd/8TZ0n6kBRbQ4YIg8SjIv5&#10;4te6czBdB405yKgTfjmQoM3BRVg/dYvJYx+MLH35Sb078J017X2A+l5kt/2LK38ZV2R/9LvW65W/&#10;Uzy/Hmx9oS9HOhi79Bcw/Sd00vX1PNQOu7Z9yzvygU9xsee68WDGdFvyKZaUPnGodV1CP8HO8h7j&#10;iwWMnyppPb/IqfGUw2H1Yvx0LRx/Fcv9emZ/oZh+4zzKni8wwv32qy/OlnefGNjBXj/imdbD3rXi&#10;WRr9qrleyvPlvdx1nb9Ek2y+YCle257IPIpZ/7UOIO3Ma+oqJ3mP7eu+YT1YH97HZOG6500Rqnkw&#10;tN8fZp1v8hf2g8+WCfwLrh8y4mz/k++6XvOFN+Rirn/DfQiM7/fzO/b66npn/Fv7jqP5SA8f8idb&#10;9rXaYu+3zcxDvloG41+Fvluvdc37znFD38S6pJzrwPWC0/ULOfdD/g1P7Ea/ybbAF9LUn19CFpLt&#10;X6bBvt4i+7Me7W+/H2kdpI+NViW9zfXs/nm3xbp0X7jf+4X3F/IA/LDexOF9UKh+e9BbeoL7BvZ1&#10;U/wWdHXIgXxO60dcv77mcUU+kLFe2xJn9nnfd1kE8zAtA+t1Gz3XrafxXFd8CuIj4/7l/uMB9Mlv&#10;wD7Z70vAunnfd4z0Ww5doTf+Yp1UBHb0k7u/RVwvE0N4nUum+t3LPeTH/Jnv+FhxphUy6cxc/CrR&#10;0Rq/Kw7W6Ksvm+mXnvv47X2k660x+2n91MNv3gdXzH3TvsjP958a7c/7u9t6ZT+TD7qHRkEbG/Wr&#10;8LmKPfNFDjtf5gWMz/tX98kf7vwo/mms5azXV/fFluNXvXOmZ67s1N5+5n6r+he/+MXReXh4eHh4&#10;eDDnT/t/QPzxH/+xP/T3wQf4YkTRFyMdWpCr1iFHcpUffvjB/4dhqv3lscbufIP9lN5VIS7thNMK&#10;hxqh3LLgJ0E/7b4FciGfLMTaOX5F+vwWW2mk1snixofmqYOeDrE6uKpo5p/m/5ZXF3l/j3DP2F8R&#10;14F8KAMx2wf+vP9C/i0QY76MNO7JTxTiOEaV2e8X1zjzxv/uD7JtP/hKf9bX9elatvhDnl+OmdN3&#10;IR+qaHdxHMWsor2iwhiwHnlvaW30xWrPiXnZhn4X9z36GtulXjye+VXj1Kd9Atso+Jx81/1qf5pv&#10;zz/RGPbbz9WcGVe9mbzVPkQn0h7/6W/sV6mXkz/8ZEFeL24L+qmnwn6HbItveV9PrnSdd9ZVrFdF&#10;9V0RJ28hN+1v6ju0Zl2AGPv6IUeW7Su2XuoqWmaW8UuxG9dc+lrz3H24kuOL651FTP/oHHLqQL3R&#10;XeO7fwu2btZr2nWN/Lcm/V1wJb9aVWlJ1yXbF/bfTe5L6vY7MX5knN82P+LjJ2u16P+uufXba8Ue&#10;n5W7uRe+F/mVp1Mt35SADKf+jrWw76N5ycxv13797Um/U3Z/ydEfenzarl56lOm79Rn0v5eMBblX&#10;d0256l+Bf2JMv89O30LGy/rh4eHh4eHhMz/udPAHwq9+9avf6AtaoocASK4ODBw+8hcMqtHkIQf/&#10;ss1Dpb2Q0rNdlAQ/edhJHeSqr+wZz4cu6KjWF3HBLzrgKt6ur8h87kg/WcTkiZ8qjBnmU7Xt3GtS&#10;D1pPY37oU0W5nX7B4lbHufJRzHy6dl5uHey+8oPMM/WI57phP4Di0p/ar69+NY660D7b9oJ89jxm&#10;HcPmBPoNvcxz198CeUx+XPci/ano3tQDRctbNr/sJH/3XvnteZ6QH1eHbyF9+1Gfcb8een4gF31g&#10;Xa/+E0LXrFPbzLxb7/QLqAQ9/LeffJ/CTrWk7h8DR/2J8Ou687CfmivrzYOrO5jv3X7n+oB+geR+&#10;+3W8bl/B/PXLNLX45dvY6bpUrf0wfVsc45D7S8z7cueX0dMOvX099PoWJ+zQNylv2BfkzwNRadrf&#10;tml/ex7Oo+3A9lGLfZ3Yf8L2XXTdxaw7nws38+F6OtaSu+44vN+e1k921OHDteR+PcYB+73fyFt5&#10;ji93X/vv0k9fB8j13XL1kfl+dOtFjm8/yGHy0ljLUuctP+m1bvZ5P+AXy9hdYfvaZ5e0na9T+xTs&#10;k72OFPYt5wjmvfNJ+6H7S2rQ34U4kL+oTjJvkD01eSc5DswD5M32rcN83+ZdRXp42u8jeT9Yr/Ox&#10;fvtOe95H9/vx3ofzebLQDwaE1+9inPuV1dr374BtrOvQY8Qniueh+XVfcF24fvl+NGSePX+YturI&#10;hf2R+4T4Ys+TuHN9Gn+eR7wrPfsNHcH7UH5O4yc19z6mj8+v7lNfl9LDzvvIrYN93Vhv9ttH5Ld1&#10;yEOfr7Ld6yQtybXvFYE8iLHnuUk92e77STJ4/k/CHh4eHh4ezvyD/2D85S9/WWeFOhh1X/jA0Qeh&#10;Ozi4cYA+2ceBQ2NexJKl3AfsGvOBSPaqi/kC0AeUywNsQVzh+Njhvw+kCTqblGMv7vTFp7Fk6+XB&#10;C6RzpXeSsR5VRnqTg2y5fvjOAy2Ffo6X4Kj8esbRMmb68esL/N5xNZb+8TtaLUdnvghsP8rJVee1&#10;6oH+tv+CzCs9fpprcptPI3n64rpIpjL/KaD6VeU4pGetk3zOgx3VbQv4HnnUrvwatFy+uF+oie15&#10;dFtI7jhq19h+ICKyN/d/1867IVcxX6jwtXyKGRPlR550f7huv2jwhZoYs88W2OnVGq03sSJftfwF&#10;ucYYx+vOG/n4V75V3t7PWt/5VeELsqXV57rbT+tW57hO9IXGG+WiIontpM9412jjwV8wu23Cn1mx&#10;7LdgnflbgWo7PvtbhK98XxYasf7RHWY9G+LtWqCret7/mv3543hqyKbGlI/jtw+87gc8c1/grwoZ&#10;pr38Zt+v6rt3tk8+PaAV439B/oDfrZ1+1GI+mVfGZVykHOwv5IzSJ97kJ93qj35fJ+7LfOB3h2xP&#10;+yqJeGK8lDx9Tnz5qqL9Qi2w3/mMj7YnnvotuYQ4GS/5bR7Q0oYcV5Ht2zyq2L51Z71qHP1XxOP6&#10;SO77CB/qlx0+Bfc/fiuIq3n/cu/oZ85XD2g30td/3eW8Ne+wh23H/Ztyx8U2ch96jPyIoj7vc8Dc&#10;Pz6gLaSVdgL/k4sof45DiXj0xe/6AW2i/twPayxxPjFOH5nbne8bvW7zvSH0MiL7Eljv3HN3jN/I&#10;h/NW3m8ZT/9nyUL73PlX23X7ENkW9FOP/Xa1j58HtA8PDw8PD2d+Eh+M/+E//Id1hOiDzpv0BQe3&#10;PJgkOmjkwYQD0hxEOGhJp/WmX+wvyBviCsfHrvQV6+2AfUHawz7gXbH9feU/uTpAas77C4TkaZ0b&#10;ceQX/nOdc355oBXk4Tg53vZ63XGu5rP3AZCH2PKrviVb3u2UC+nPF7Y1lvkkmY9Rf9l+F+3vtA/9&#10;erCivXG1Dle1GP9V6zq5rnLqr+sra/TE1RdCjU9dRbUk9MXV/ZfjrMP+ojf5q25d2c0XHn5xdTFP&#10;sa8fXzAT8lD9sgw/Xec4Xj0v9IrZNyGXHetnsl3g17XGejy1mJ/W3zpNxkeedsJ+e732gwPWR/kq&#10;Rz2oIwfVd3nLj/22zO/Dbp3jwfySLq9H22Yc3wduHeTVS3m+/zkHxYx+7mNyFHs/3NJ6Wnfs0484&#10;+V356IGR69bZn1dY5r4V9LhO6Vfs/Nlve/9zP+eDlitklfkI9QG/U1ex/9BB/yreZCX7sNHfME/2&#10;dU/st233eiSZB0g/++JufOtBjr89+Ol1yf0v7vzu6y0++oeII3Q/Wb/arruI9DPnl7LXnuBBI/B+&#10;rgdqKVe0V++dHJddfn44fvviepEHeQvr7fn2PK/2nVnrkOspf/MPj4s3/fAvu3y/EHmffVoH7Lzv&#10;NR/3XnHm8zL8bWY9/PoO6zS+VWo+8jl5dk0/dd/8yl/HlJ38tJdhvx9zXecf8DQuP+69rjN+dL3l&#10;N/efIS60PNdbEH/+4QgUM+Kaizxmfq2f71fJ1XWx/9bX/QLoer26Pfsq5i9L9oX00h/suPTyfJJ2&#10;xMELY8SZeH4tVq66Ds8D2oeHh4eHhzM/mQ/Gv/53/25OIj4Y1MEiDyc+QPWhwfQYBwxTY/ugKR+y&#10;kZwDB4cU+2s9jfng0n59wOy+dBy3Cv6t71bRNo7Dgav1HCdADnscthy/oHGK2H6Fx4+G+yDd1Neo&#10;/YTelb8riA/4xp7xnef2v/0ISa7yOunKzxoXuV7Sv/KfePTCz5YL+zsaJ7+2qcLMNOIvksiqni8U&#10;Vdt2+d54vmq0nm3CH3manUuw+8nV2qCfduipVkv1/gJWna5eOiBfeX/kmOxGv+Ux+sZ8Qe/87Fc+&#10;ZFsy+deIvgDhU/6U784jISf8wemBVsjvsIZiZlzJGs9fDXx1HuSDLpGmH7Hx7VryHntpHO9j8r3f&#10;T5nP2FzYjs+yV14U4XbXshnfXfPAAx89euhXn/Wwv/ZpUrfKXCfyhY5DXPKyr5ZB9vAH7CN0tI/J&#10;RjL8z337Fa3nfMjRL9EO8IsO99F8DjF/9Fo+823oaZ00tu3e8u/+9sPnKQ92iAcTX+3sl5/Uxe/U&#10;VTS+H3hgs+NNVrLHptrz4KaQb/uv8bPXF/jb130zeRC/804YE/K3bQbkbtZrFdZ1UO5VTV4dj7hv&#10;Phep57L9Q+vxoIb1IzfibD+Zl+Q8cFJbscffxQNacZl96OFX65I1voiv2vHIu8e9X7rNHFmTqf1a&#10;hFz3AeNCbfm5e0B70o82duxbuLvPEttRmHeP4f939oBWOq0n5h9w8Ns1nw+TR5X06z7+1Of6RH5p&#10;L7n6ut9V630NexXgOuOF63z6h7nQHzou8ed6VFt13m+Op7HlJ3uz34vUz/ertE990DglH9AKriN2&#10;3D9cD41mPOYjqMVpP4T87gEt+0hY3vXpfmvdl7dXnroOzwPah4eHh4eHMz+ZD8bTA9oqPEgFDm4+&#10;GHKgqHp/8cFOGif7stPhhvH5AtwHHg5EKU//HFiore/WAReKPEXGhzzY7XH6n+zIMwtyamQePxru&#10;JzuPrcF88CvwK05x/Hqw13OTcTdb33kt2WXc0CHffR22r7v8gesv0i65kuf+1F5i/0xezB//N75B&#10;/tBTjfasc65n+NrrrD75Zt6sQ/oWXPXth3kI2eiLrb5k8gUMefqkLfjilX7AOq0n1M8vLJD+gPkh&#10;J++Up03u026cdHifAPRyX4i3L7yB9Pgi5HmEnZBckvQH8wWua8U/6avddqpZpw1+9nrnvsGfIU73&#10;Z14X80u4rqyP8nHNF/Mawy/yZL6otj0QNb+AJju/Wae+7+B0nxSsh16tT92xkZ/WNdvEFRdy/Gv9&#10;8RlaQ+4nx9N+ce/oU8B5HU3jODGu+JL9jOtxsT/ts9vA+N4X8wCpC9d1M+tJ7df21/r24dYL6SHT&#10;eL6PJG/+uz7d92nX4+Dr0G3BKH4E+Y2/Iu3e5K0v5GfGW0dt7v/9AJC43J+z/6vg8xP7/UlkbJGj&#10;OU9B3Mm72q67+HMLX6Xzs5/97DQO9hv9OV8x3/Yv0u5038b4vG/0usE8sOx1l41q/R/CinyfvGLv&#10;b/TlV36IxP24rxf6p7wDv9+UTFL76vx4/5gHZe1/6DZ6s27N+GuYH/kA2UjX8+kCjN9+XnV/r9/0&#10;w5dQTyMa94jiqQ6In3kwP2T49/uMWwfIVavs9XfclVOikc7csL7bZvLwa/uNNnGtV0VjtEeu2q89&#10;v5KxL4F5M599DuJ+fEP5lL/ZFx3vjdbjH/jIy58DNbb3y9B6e//x+Snpv/qrv8qlfHh4eHh4+Mnz&#10;k/pg9J860EFBBwodXFQaDjIiDyLI3w7OfeDAlx/YdVuHkf928Z8gCQ425CF8oOILArqqiVEgn3zq&#10;QCQf6U9jjGc/dXxQqoJMBybp5ANH8Yp80FlNXMCf8Gu3ObARfw6QyP36mo9IvykXOfaJ04G3wA95&#10;fCvSdTk6lgn88UURn9s38XbE86zKzi9b6x00HD/0OfgKjW3/cJVfN46xKhND5WJcqO04Ma7W7QG9&#10;8Dq0vXi1jlgJfqltq7r2D37U94M51Rz02/98wVr79JL2tbHdti2/xBfcB8oTGbWY/e/XQnnJXk0V&#10;jXdf7HnDzOdm3Dmpji889tu5zP6gFuVj3s9EtdOvbVv/zk/3bCfLt/zCn8G+UEt+0+4jpZPvJ5kD&#10;8yY/7Qf5Zn9YN+yBeZ3Wt9vJrFPqyX/bY8H7GjAvxqXtvCo/ZOLy+hSnXo5Fjopxuo7F2cuRv2Xl&#10;QzUPKpi/arczRkFPMdAVzMufV4pf85bkbX27BrLEXrZirt/FdUxmPbFvsidLch39Kp6je6/9cUfa&#10;KUf6kw+2kYda/jw4uifQkh/ycF1FY1o37JALritjY9/j1XCb+XzPA1qB3zu4nhMPVn/yqzLtiu38&#10;q2Q88ifvY+B4D+X/jPHyukdM8ko9RjPXvC9GqrhVMj42+YBTcJ9wDiQu6yqwlUxSj6kdhfVXXPTE&#10;tz6glY3jdCzJ6XseLd/5mx6Tnlquu4C0X70jniAf8PvIF37E9z6gdZzwI05+a9x9xWsZpJ4gp5M9&#10;eV/Is+b8S97YfcX4r/bWd3/JiFcNV3qQit7JT/cFHjyufVl17h/12c/41z94CPqzPzadv+wdTyUh&#10;30Lj+0+REIf1Q3vmWUhfFhmHeUj+//xX/+ql/PDw8PDw8DCfpz8Z9JBW9TwojIME6BCxD+ang3Mc&#10;UORHPuYBa/Vtf/GfIHGw4WAiJFfhF0nWc6vIOCXPWnnZTxdADtlXzReUejn6lat88i/u4mX9glVi&#10;PYTsXaIvvwI9z6fjuN/ytwN8Yfsm54s8x+/Y808/30rGc3HvAC/5gBZ9kXHSFulpPn49yOy2/Fv0&#10;wPorn4kXcq9Tty3vsVyvPb7tTevvX2jsuLSRvzwV4Zf4uX8AP9rD/BKOfSUcQ6WYL3aL9LcZ/WUn&#10;uSSue4x9NjaLWZ+GqHs+wH0B6G079FKOH7ypr3UZ/zc5XsXPuBq3RutNnJanPfO9+2JuQh/mOl2M&#10;XdL+5hd62Beq+UWtvsCqZuxu3T/mW+zrKH37jb5ZdsTLfSy7t/16NI66sZ5ihPxuv806rPhDytvW&#10;frqmrzE8n+RRix1HeUkyv3Amn8jX9uFDzAMR9Nzrdao1mvt72WV827GeLWd86irpR5/TGU+8+Wld&#10;U32NC/tpvcxDbX1+nzM9w74B2Yxfvx7+sxZ7Pvhhf1BYL0Cf68J6C9usdbuk/b28xvUNO/xd6YH2&#10;KfmhZ7su9GHmG3bJ7JuLuKOPX7/eM35Udx855AOu1KMA8+bBFVzN58qOVc3347xCfl9Xo23Z19I7&#10;+et4jtttwKe0+U/lva/Lfu6TuJ+ljz9i5PuYWeP4h92f983mtD+7Fswr5wZXss3s82by6/VlXPNW&#10;RpNH5+f1C67m8S25sV58r5B/+c7PMXH3fp7+1PY+qBp/+kWt+ujl+srXfmCbvGUfsYR6+CUe88nr&#10;ZqRXMWY/Rzx8GPyVn//Hv/yX70k9PDw8PDz8hPlJfjD+8j/+x9/MxHWAqMPCHB6q73YeJkpm/Ths&#10;CGSq9csB13Uw0WFvDmLhh5YONz/88EOZHgcZHcr4f0udL7Z9AOKAQ60x7KzX/l0rF/T9etilnnB+&#10;+pfw7uswt79QjP6FP+r0q1fa0kBPoGdZlT2ejI8P4xpTQVdkW6QfFQ6MX/kH6VGu2PEh/c7ojY/N&#10;yZ/ydnXOEx3k9E8Rwk/mmTr+YtFt6dPOaJLJ1qX3o5BPx68yB3G/vth5bxyPuJ2fONkpTjc3/iJZ&#10;xV9Uqu8v2Bpon8zZZFtEjNs8w8b+iNNy23Ws5DR+wUh7fPc3SPMLO6hlec6vx7lejMx6dO1rSr9s&#10;dr7qYXvyX6iHv5yv8wk/aX/2UHTc2Yfh5w58TJwq6Of81NpfJIV1Om4y/pLuj7zt0PIXevpbt/BY&#10;FX9R7rZ87F/OZd4JehqXV66z931wd/9B5mTLtqeNt7v9suv0J4jPgwX3mW8x9jnvGpOe55X+2k42&#10;PGjn+pGX9UtOf/y2H/yd/MpP50Ge9Im3/cjGdN86Vcgn/avNAzzygsnHr++kvvxnDeOjavwof3Ii&#10;L9rWkW6VfBCevM03KR9J9pzDhY38bb2seWCk/Ez1yXdkRbbvYgnkjisfLTvpt6+Xx2tsH37IIXP5&#10;3ge0+Q/e5JT5pY3w2NE47ov2w7ppXDb7/Sy9nPLArv0QF/y+W/rzYK/nz32xH+zrvsG/9bs9tD/k&#10;ipYau09+sB+MJp/8fsI2bSfwIbQujKueea889rrt+HseIuMI9Sn5gFYQj+s0/Yh/5Y/7Xf5U7we0&#10;O6v8fjG0rsl5pLywX+ou7ENdN2JSC67nXj+QFD9/+Zd/ea308PDw8PDwE+Un+8H4q1/9ak4THDqM&#10;DhRx0BjiwJTQ4z/t0kFWhz0fYNrPHGD8ejw84AGtDjI61P/RNzygnRwLDkYUmAO5X192qaPc8m9Y&#10;Sefn8S/sJ33i+/UYp0bH+m69QF9k7LTPWqTeJuMJrVnGv6qF7FRyvZBfQZzU3dzJxfab/q5gXKQO&#10;fjjoivTD/FOWETKLlMPlePsB+Z0HAXs/9j7L/MR59qHfdZK5J1fz2H5UY6/iLyoeOfzOFyFxEaMc&#10;dNW1X6vWvJa+/PGFiBH0xfZOTp8gbn7Bu7I45aW65w17/XkAlZC37To3vpCeuJJd5Skf3TZXdgV5&#10;Zry3/LWPuy38gOMLf4L1Iz/QgwXH6+u1a/ax3q/dryLe1i39to5Z+c/+WTUPavA77z/uHWQ+uS7o&#10;ud8yxkfepJ2YPPz66ovUg+03dWhbHuu2Sbu9H7ke9XKaO5AdD4TY5zxA4gFExlDNfmKdP4GduFqv&#10;3YeUC/W3DGTl8aP7dv0h4117epHxyCvz21i/r9Ow5gd6ELSlEy/1FW/3P3C1niefbc/nF6CXRXy8&#10;vq0jXfbDrHfHYb28n9x6sWPtWhAfP36/qnG9nygm/8k3NlfzEls++73HgXhT9zjrM+/bVac/tyRz&#10;7xxX8mH5U8kc0qfkGlFNvpq369bz3/oOe8a/Fzyc8i70fuCcdl6tt/OR/KQfuSWWyo97B7LI+Yvx&#10;tyA+9vQF+pa1nPty/uGNderx/HyVXc5f5Dgozsy/akWlj38ylz/pI3+7TuRReoqf71u26xrwN/Fi&#10;TEy8luf6CM9P9lX+8i/+4n1yDw8PDw8PP2F+sh+M/+7f//vf+CC0Dz7d3wcYHyhgHUZEjmtUXyzl&#10;O7+Yc1hRLf+K5F/elh5/4kDo0CJ7DmrW04Gnag5YGlMfP8obvSuIDe6XjdjrYM3Qz750ycvzavlL&#10;++DlTaavUdlmDehsOUieOvRdSpYxqtONly75gmSbHOf6Txy1uy9O8YLUd7/rO9C/QmPEg6371u86&#10;rd68p438d9+v1Xb+yFa9vzC85dc1Usav5iLGb4w5frcl3T5L+Tw/6ZNn93398NPj6BjFy37hHOQ7&#10;/bee7kn76H2RnL1IfcW64LQWqdvxNvmAFtRCLrKP1ilOYc+dn9qTZ9dveZe9PdzkO61tV1hScvnk&#10;CzTgk33E6Nv7cZE50Z55LX0eEEovC/ezr1/Z2F7yKgJ/eFP/nPELchB7fcdP1Sqaj2uuU4+bzi1x&#10;vl27T75qp7xqe5K/tjm6Rx/I5w6NZ0z8Dz3G50zuN8Buj+e83/w2tpGePgfVbn32geLK1tep4wg9&#10;6LiaG/OBq75AdjcuUm6qv/cxyEojXqfyQdn7Gf/XXs4ofuaZ9RXW135JiLfy5gHMzsN6qUs8ZB/i&#10;X6F8Tz7bftah5Gqjl0W8nWdaLj/W6T7XJfXxS3uzY+029umD66n9J539gHbHSVuBX71PXelSmAfx&#10;JHOcajtWxxPEZlzg235Ctwa6et/32Qfi67+wsn9KyVTzvjr5aV0s+T5YiVPehd8Pyu9G45lPvo+r&#10;j83V+5XY8YR9dTuxvwV24+cmT8nJhzyn3zpiv0/wObbfD2HWe5WTf5Wt3/uW6za0f+Je/WI84XsN&#10;/4C2yfzoJ1w/8Rd//ufnwYeHh4eHh584P+kPRj2kffuFSx8c9gGGA6O5OJDkuA5JfFHzL1WqLwsO&#10;JK67zQPaPBDJln9p58DEgYgvYByA8mAq9nwEcZM5MHWtA+Dk59eCfthPHPK58L1JDTbcxC+u/Of4&#10;FRonvkvLTfjjuuSBUFz5ZxyfYuK4d6xv+rki9a/m+wniwVd5wra7YkZTT/6XP9VvB/jm7guDkB2e&#10;97y5DnfrkHL76VxEZDts/wn2WTQft1vHVH8z84t8ZSfsR78Yakbu1xfIBfYpE+zHPeb5dD8tmOfk&#10;5deXvBpdtR791p/3BcnxX/XVF7rMx+8L3U6u3i/SzjBe9cRpyGfWx71X3jtP6tR7eXtxtc9s3z62&#10;Xx60AHbc54xMnl2A67hJP0LXQRJ+iZYQx37af3p889995Gv0sO+x2/0S3PkR0tY4nzMm24Hjdhve&#10;rkNDXkA/P+9cl5z4tu+a/umX8gXXw7rdT/b4JlcnNe7kAl+qyYd5731KPjOuftijq9EdR5C/bK7G&#10;r/KU/n4/V3zyTsjv6v5K/bQfeY6veYpP+vnLbI2PTjPxkHf/Vq+5ut/E6f2raj4fXFt6QP7b71yH&#10;Iuu9H9Mu7fHLerPfATl63AeAXyTSUn+/z2IP9tNtwfst8UB+NLLtuU5IeV9g/UB967R9jsFVnvjd&#10;cWF/PoP/ZFf5w6PnVYV1gju/wCjz2vbAOXzidT74v4sPI+uaeO6XDZ8bah/V4Yf7WNL0St5en9LD&#10;PzrT7+vE5x7XjXHFUcl9YRnz8+uhJwvyAfzA+FXbrQPZw/ML2oeHh4eHhzPnU85PjKt/uc3DCpyU&#10;elxFhyoV92tIbf+Lch9aJNdBSIcYybM+0X7Gn0XnHLDz2CE64YNXFf2iQ0VxKSffq4D7qo+uUTvt&#10;U9+5tOxUamz3YS+2xu1X7S5w8lFls8eZvwv6cQgc2Q05nyvkKQ+V4MNrlJGpriJv6XHrCuISO8eu&#10;+GqcmBlXXFqt+e7rXMFORT7wk3lzHRPJ2bdTWj+x/Vr/nCMxswhp4o/C2u6iLxoUy+Sg6o3jR9F+&#10;AsfGvn3Snpxk953IHjwP6o6v4vXp+lRKZ6+BCmPcDye9I5Tn73kwh84jV0X69dK9a9B3nfrtD3Ke&#10;mTOctc+QNzaaH3PLUi+uc1wwP5e6bi10zMwLnF/VJ99N6qc8sbyK82j724L+DW/50e96Z+85dg2O&#10;obJjd9y76JfylQ++E/vFd8SBK5nAjnXL9ZvxgLnekba/DfKAl6v1vmNHJh9ycrvr3yVfeTvF7/LW&#10;z3aT7U+gh/2l3V630Es7CqhF/2o8uRtDdm0VoHdTfyt39llT/mfg+6gL/bfrE5z0mpO9X0PPr797&#10;Mv6JO/kX3PprcvzjlQo92WQZWdf0u3HUX3AX237ku0ueURjPcsXei6ql6ZJ2kn/yFXYPDw8PDw8P&#10;387z2Vn88pe/fJ136qDhg0kfTkC/HEA+Bxe/HuQvXFOuA5LlYSf4F2p+OZG/INGXUhUdeq7+VpyQ&#10;vX1W2363//CXcME5UCk/2HHkT3kk84sw1mkjvynvODuuIP+EddlcHQBtHyWZX1oQf9nTZx57nnfc&#10;+RHkkDVZ5bqBx7sA+wh2PHFlxzzES3pez7fxsBca58EZY/Mwq/nor8hs7a/Xde/zKz+C+eZ8Np/i&#10;zn1IKZn1V38e7tnqnfkFS6N1sB/RdfqTTLX+QUOc7qseE1fzG3v3uk/dbdi/YOL64Ndxw4Y89rrn&#10;dZ34VfRAHdTHE/7hch+0DzHr1TJJUw+u7gujfujPvuw+bLv8LxYEebL/yGseXFOHz0/wfi6ovwXm&#10;Ob/o67xyH1TjqMXF/MVJ/4IZDx317y2uUXbY2L79Xc2fGqzPfdDXg/eB/XnGdYHz1TzsXa957/3F&#10;fSccv3XZH9STv3QsObPji9SbfR9+Mw/pEt/yRtonP70fyAuyl/rIfd+2X+KJfT+mLXnsnNTmuuw8&#10;IP9Wqu3XdRXjM3yzPiJjzn3o15dfoXrf58SbfbL0GQf2CzAv1vsT8qf3P/xXo6uK49bLH/kTT310&#10;yCv7+kdzGP8F66v3B8nzPhdc13/Sf2IA9nzIR/dB6uX6in2/wd36bHsgP8Ce67E/R/b7656fRsdj&#10;yc7ePyP/ef8L8tF893p8gveZu/db+r6+oSfkmbi5L0Tuy/HX9ctD0TLH2f1q+/PK4kNOrXHFys91&#10;4X2lhvSkE34kI3+uG7pcP++XsuHz69CWytHCn6l62iVX/w3JG+db/T9//sTBw8PDw8PDifOn+U+U&#10;X/ziF//IvzrtX/vpkKGjhY8XdYDQoUcHrznE6lBSlfTGpopOGTpwq5z0Cw4j9h3+ZavCL19VfHjS&#10;eAUzHN0AAHS+SURBVOnhW/9ptdslqxePJzpoWV91yxyn7d3uMceNtu0Uo4rmo8J6aEwwHx8Eqwjq&#10;QWNdEy950y+8LkdzakGcvY4b4qiQf9aZR+rC7hP3DvTx/YmZwwd/gniqv/KZ4P+yaLyKrjNFnk/e&#10;W1c1EB8/gjnXi/sbYuFFunt96LuuojrzEqon39anfAUaO67z6jkyJ10P9lXu6Sw7rnIelq787bbA&#10;x8nP6gvrh13Wu6RPeTn1Qw7WUdG6VPH93bX/n/I1r7KBXJdcm/S/0Xi9jK77TeojTT3ym71wE0PY&#10;fo2NfsvZT8jZD5qz9xxzbvK9Pec7tB/HcPdcJ+h9Ks5hlRlvP29EPtLrxlGCWd+uv5WJv0q9tMYL&#10;yxvW6bRehXtrHdW+eh+cWI1ayNT2+ux16jIolirKTZysv4d3b4X87Dwa9DOPu6jM5arUS2sFS2a9&#10;rscu+pDt7wE/WZBnbS7WXZzWIfxQkGcN9Lb+HVsv60/lW7Huhf63e7iGHL4nl+Rqz/+PhPjfm8fY&#10;+fXou/0/eT6Jc+ryie++cvIXvuV94qjccbNX7uKPX+oqnFP4zHPNZ2CVocaO6pXP3R79lvkT3/6o&#10;Hx4eHh4eHk48n47BX//1X/9m/wKDA4z+JfntC3UV9TWuXwZZ75+c/1/ETdc8eBLy63ofUFafX1YA&#10;hyfkGtnxyNd9bNvvPhClXvpLO/yJzBf9ROOSM0/yxU6+7D/IPvmxPql/Zce8swjFlafJu9cL8C/S&#10;LvVS/y4P/IuUb5hXchcna9jxae957Prl+Rqul/S0lly3vb+AX1JccYrbBZgP+U7ezLfKS/sFq5Dr&#10;MXH8eubtfiqcy9GYPrVak+caF2/XofPOfO1n70PkVa7I6wbojs2yxW+CH/Kcdaaf+YY943l/bKTP&#10;L7LYF4Dd23VRjI7jOuwy99x3tmtOebd8+0s/QBbMV6TfvS4z76qtJ99V8iGxy4qndbJ+I7/0d50Q&#10;d/+yataPvMi/++O/imrlpzbs6y+u9MTk59cXkjMG+Nt+0fum/RuwbldjIv29+Qkb1o+/2Z7XD9TX&#10;P0CA+ozOvPz6Pj+Y+6bGr/J4Q37WOHFVz+ch8dMvdD+lp/vzwr+vc8H9RB9O677Gspf5nOoqW0/s&#10;fUocQC/ReOrId+LxbpMPn+/AeqjGn0u8z5y4yEPs96/Ml3iqtY+yz3Vk/zkPtw5YB/T2uogcV1T3&#10;q6jOfSvyF7Zi3j/WvE7XeXGaW68n8QAN/M++w3bF29dn1r/1ct4ZR1i/ZbP+fo35+fU1LtIP8SVJ&#10;f9U4avyumnldYR939n6t4a7pc7/xOcF1FbLluvF+wr4V8oF/UB8/OY4N/vc+gUPrha6DkX3kM+vV&#10;/vVqSck1Nu8jXXdv5i0kI5+ck2Fe8ne0jPLRSM77z/7sz9Ltw8PDw8PDT57+9H4Qf/mXfxnni+Nf&#10;lXVA5TChWi1kWVrhqAvJOBzR1uFMB27V0lTxr9mq/F0duFT7QFSFcR+kqxbE0asORHnwEcfogQ+M&#10;8l1+fYhWke/G/uWv49lfFX5htg/wIDljHqc0Iy8yX9g+pYOewF45U5ClnL6wDx38er0F85WGCjaA&#10;/VXZSLZjAvls/3teAvv0kzZJ6iRbhh7yXVfjKIur/LSvKbnvTPvxXC/8lbM3fwk5sk7U7FP3KfLf&#10;RZFU2Hdvef0YOk/WIO9njdGmn5CjH1xWAen6/aIL/Uv58gmO17VL6VfjlQP1Bayv1y5IuUc0HjJf&#10;T82n339mjbsoInkl2Pm6lZ5Al3luu+zZf7cTYtfLcd3b/5RD7UyMpS5jLg0tdOR/xjtnrpW+zFJf&#10;zUdMnIJxdLPAKbeCvmXRHtknwu+Ji7iC/o3ViZ3Hl7kU41+x3Tr4Kt7OU9zFszxyetsfKq07bP9b&#10;v8uPRZb2QX3ja89SffTTvl6Omn7XjFOQ18shOwRHadAzF+t8xd4naZVxKT8G21KHnx/rT2xfRu0L&#10;nxlvl28BPddhd1f/j8b3YBf6vwvS5+8Tv+uc9jxp69WFftRH68Xdtbeu7Lp+K61TL0dNf9W73EIe&#10;kc+bfXzGqdx+hocOI1fzHLsLe8nSz8PDw8PDw8OZ59Pxgn//H/7Db3RAEfkv4DqI8ABJRxLV/oJf&#10;+KFrHTbyX8it1209lEm7enE9DyQKXQzZC8U/pAc81OEhpHqM26/y6r4gHvnNfNo/ByPVtu/iL7we&#10;OeBhsud1iIzjl/6AvyopzzhXeJ4RH67sUoe8BVbK3fMNHf2i2W2/vtYhSb85Pv67Tu7mg5x5JZ/6&#10;X/lTLX0KpB3yXRv8+PWc31WtfQmW028/3Bfwdn9s+ybXR3w1b+JtrqXX/pxPt03kI8jvTa+Z/C/0&#10;5n7y64HGfR+FnvKyH8lUF4yJfH/YfddtI7K/9zPzd15h43XMfsP7Cez5yJ/2Qv6SLCHe/KKRfVAF&#10;ux3X490W+E3//lulstf93OS4otI7yTsf1ylf+22/n95dRwrXM9+vE/lNeeaBj0T3T0qIi101XOkf&#10;9GzbPrgvZx5rXknaue/Xntda17zfATuR8xGzfhF362dfZA+rK/u3fJYfsX9pl33Zp4X74SPbm70v&#10;7uZnui/523Xp+WOBX4Ef1Xt/z3Vp/dmXYS9YXwqgte/rPQ9s8n7NvnDdY5Konvc1jRX8l0M/+9nP&#10;3J+83DuDDfZZgDx9f2jMvReMZ94ucX+Sj/t6/ym0HuoDefq8ULDOU7e+/yGuagq/XJw8S1/yenF/&#10;iDyT11XodeiaPutLnH1/Z562l23bi31fZB7EEdkWuw/Ey/tidKvedtwHyMl791l3IN/M37qtv2Np&#10;TH1LqIMdj/zRy/vxEo1nPK6DXzt+twX5cN2w3fFYT/mThPxuYRx/uz46039bf78Gy58pGfmd3neL&#10;N3nVmcOOB+xb5Hs/g7znD2MeHh4eHh4e6vOy64fgz/Wf3Ohg0QcQlfkbtdU+H0V0vnmdL/xFoYp1&#10;43BvOxXGe0wHIB1a7KMK8axfOv7bs1XkT8V56G/Vttz+pNvxhfr8Gg7UUuGXusTItuwEs8lTU/oX&#10;7nfuzl9dyVT3euS6EENr4qJ4PSake1rHzocya6mxHgdi60uVvjDqoawOwipeX5XO8ysmv443cTve&#10;XKsm1y4L158i9hzvkH3aqqQ/jX+COOTqIvkxbPCDr+0x9a8yJpeZe7Wr4TFiwuQgGaWQHfua+Y28&#10;2t6bXew7iiId0c7knMCxVXch/tD9k57aXbR/su8vV93mflaOxHb8pYf/qVtO2Tln/7B6cfIT3MnN&#10;8g+Tb8N6s/aqfW0L+ZXnC+8zf/aDkJ7vO92HWosoyZU/8qLUS498xjky/6t1aOy3a/l2/j0Hyxr8&#10;eR5d9L6CnDK6bp3zv8LyGFPLZdmd8rLkDGPSoyCDyc+vr3rovFOO/ZZ/gjjD6p/8UzSvLsMXftRP&#10;O5XT/EN+xVue38hX8/vEp3zgylvO5c5H5sXoSf/C5lvA6543/au4P4a3dS1+lL8LP98K65q1Wlu+&#10;OelTbuT1MmOM/49E65zXbvd/DF/5uetj42LJmdSDtIFtm3YnvWj/rpBH4pxKyz/BaNolKU9/p7rH&#10;p0be9dFqWs/svdf9qz25/W5m3K8vPtmx/11a9vDw8PDw8PDi+lP3wfzyl7/8jR4m3B2mOWSI/KWB&#10;ZHpQkeigYt22YfzulyJ6EIC+2AcdHnIQL+1tdzSOutgPRchXbP3pFzOv0E/IP8k+87Yk9UquGe08&#10;9AU7mXUrMsreuLk+GV/rKPb6ifG7ath9+VC+qc91xHvmC9iBxikw17vYY1cwn5xX2tzJxVu/6xro&#10;6r0+WYR97kO4sst8hHpaO663+qyT7GZd20777ETL2f8b7FTv8cnPrwX90Mt8r+yd35Ineb/Zvspb&#10;3EZyP1TrfqL55TqxT/DF/gayPt3vrXtJrBPgWyC/ur5X7F9wqb/np74eyNuPxlRaDswz98eJyif1&#10;4eo+E2/7p5l90uPMk3V9uy+75kFgvYxcyNrjGrtgrh/XM/K9gnlnfngmvonrI5jv6X5qXfK1/SHo&#10;6iXX9ZFH/4LXo2fe9l3EH7+F5PRddwzweh1NM+sTPhLfD7V2+odGgX/0yYt8+BueO4/0n232D/bM&#10;avqdn8CP+7Q90tcp+pDrhh2g75rS+wT4L0JyP0tP11f1hvz3fTnr1v2N82x/6JHPlQ3rtveFsF0X&#10;YD2F5Npvydv6t99tB8wnUT/fN5N9HfQP37ekX8W/ilMl47/to6ilh+6WX73Po6savb1e7PO978a/&#10;X3v/tD9xdb2E/mFOyO6l/YKc9jzBvZS1vl8jvim9s/UrZsYnZkL+c58oZulJUznhl3Xrzlu8L5Hf&#10;C+bzQusQ+b1n2lzMIdmfQ7mutmx75qLXXBfWIcffCP3xX7VtYswwvuTYzedc1yetktFnX4ud71/9&#10;1V+9Jvnw8PDw8PDw/eeUnxr6cweqtVAcK3TAmENG1TpU7f8UVQdcHWI4aElbch1ULCm5xueLVutJ&#10;hp5qFfTUBrUkV/nEHPQUp/0lOmDJhw+6Pea4VRPXMr8eyCOxrw74GUM6O6aw/yo8QLCs6jzImbJ3&#10;VWXnIIi/49CWPOsrpHtlmzIhH3whmevj3isfSLnsPsUXGr+LmzCGv7SDHc95fvA9EnT82si262T8&#10;dBz2GbzFyfEa8/pVk/uBnPmCgj3zyAcSZsU7987kWiSzJkfn1S5kofZ84amSXmSLbjI6FfO0Btku&#10;6KHDf4qbWvKl3KXj+9TCI4Jk2Rev1tlPouuUebHen5Bf3WfY7RxPdD56Ve7zBdqvR971cjwAqJr7&#10;nS96xOCaMX4XJ3HMNR/85ftwMl563HpVTu+bQn5aprb8ypcfWHXb9NjdfKi9r6pNH9THRmy7t3mE&#10;rulx7hdft6rHZ9fOr4p7qrvtuovYn0+Q+0HseVxh/bbBEiv63p9Vp28x61BFufNAjfVCP9dL5eoB&#10;UuqD+tLJzxPXfg37rrFnf5bg8Hv0jnlEHzIPgR9J1Tr5rfb4L5xfz+f0uSy9tsMeJv/Sn8jlhzZ2&#10;5CV7x4k8mYfrzucc5dgPssNPxrJdF0BPSP7VA1r5SRuQ7ZVcaGzeP0JH7fFftfTuHtBOzqpld/RO&#10;OE4V1SryOeshBdVVjub9frWfzpf7K3VB/d/VA1ruj0T2vD+479cXmc/dA9rZP6rxE3abtD/lX4X2&#10;lf2cH2MstXIfn0h5+o18T9z4wX/+A8iFtZn8r/w3fN7gd9Yl8sJPrpNgHWbcry/9K7xfuo39iYhr&#10;Oh/blfyk3XpX8SmJZbXfnwe0Dw8PDw8PZ54Pxm9AD2m1UPvAUS/u6xD1T/pvnkmmwy0HbX2RSrv8&#10;wiCfc8CNg5l0/J8Wl74KevZf4E/whfIOvsjJP/mNH7Xd6jyW3PPquOgBB0jyT/Av8uANOX6aV9Ws&#10;z9D2es0c8DrrV3rpB3b8u3zShv6OJ1vyVZ5pc4rv14M8aKf+1XXL8Suuxrdf5rfXNcvmc9Ri2Yyv&#10;7os9T+JczVNrx/rxgCD36RXzoAg6Hpx773xa76n9+sLzUJ7dFxln6wuNI8dv4vcD+a32xO31MDmv&#10;C/sk/XPdRb7/pFwQH+7We5N5J17X9qdxrqfiKjL3p77AOq58qJRMtR40pDztLf8Cruv+wsh+THI8&#10;yTisF36n3/V+v8kHJernvna8KoL7kb78u891injoCOLD1bxOkCf+qP368u91b5n65E1s8oO3PBhv&#10;nbe8O+63sP0k8iOJHkBpTZW3cp19U6jO2AkPrrhum4x3yr/luQ/I0/FKNvph9wn0r7TnuqpGr2p+&#10;yUgesPd7Ynn7gLd1xb71+Jzn/rt6v91+aads9h3xVF/oZT6S5zzVR3fWfbHl+KNmfThHCdXcb/lL&#10;ZMurrTrfN9lnSd5X9tu2Qn32pYp8/Fx/m7dq/kZvgp5K9sWej9CY/6xV1T/83d8dfebT+5v9Ljt8&#10;Xemxn/Z9sfeZbDMH+ylZzlmc/LRM8ODS18OtJnTkn7jsP+Lu9zuuB/tl/61yXR/n23bz/hp+yDnz&#10;cZyMRX4p+wD+J9+ur+KaaqufOYjRUV22spaP/BvPgnUauo8964EcZIdP4dGSoUW2Z6vPpL/x39eT&#10;89Osueoqk1/xL5+/Qfvw8PDw8HDifBp7uER/k9YH/ThUGB2gdCCsMgerQoc0HZRVNKY+h5hT6UOM&#10;8HgVxdEhRwdh+Uw91ToI+++sdo1vHXpcoPs60Kr88MMP/pWIimO0/0siR+WSWuRpeRX5cVG7y43X&#10;QX6zvkPjmh+H3jtt8sj5qH01vyu549Taqs4y1+1QM9hum0Q9530zDuSy87kDX1mQb1iPTzEksVTj&#10;0q+itssHiO316VIvRykUi33hv3lcJa+PbWtt9OVt9rH6F9fAulXeIM8qGY84U6RaZY8nE0vtLBF/&#10;dKoMGYe4PXTHpc6V72/gTh9fV+PMf+7XvjYlPJeFbK7wfKrMunaxvMZ5r2EPoEdhnU3kLclpf32B&#10;Yzdfa99DXuRKvm5XzXyQw+RNaRng1zZRw9X4LvXyLgvU23rk6XKoGfKkTX0l/1FUPBfY/RsmVxX6&#10;VXseF2sOV7lKhj4+vxXrts2d7cT8keuUft2OOvktrsIbGW/XxJ9+t022F6xD5pn+Tn79+tsz/r6o&#10;xdX6fdKH3FOj59cX7tfYlb1I/3c638PVPv/7YK7pro/Oj8pDFrKbOvx8qin0P/Gtem/c2N35+Vb/&#10;qSWbT3azP6JWK3cN9vhyWXJq5BTk9TJ98ea/x3e5wvIYp7/PcvT5TIdsPzw8PDw8PBw8n47fwV//&#10;u3/3G35xoS/rQgePrCEPHj546bAVdozz8EkPqhjnAYDY/vkFR2K71p+HxR1HqP/qHcxDr4ifNsj3&#10;AUp26W/yWXr0tr36zq/Jdct5z/ownyLj4pV1A/wj29cF8J/5neKEjyT9pX7WwuvZXI3nvMRVHiLl&#10;gvkluy+2v9ShjcT9lmF3su9aSJr9E+1D11AP5NCTDetxdz0q4Nh/5ELv4/yZj19fXOWx/cw6Xcin&#10;HALLRf6jy7dyipN+PzD7oG3nvg/sh/Hu8/5jGCtfuV/F9uf7vtsi3wesl35FrzvwfpP7CpxX3/dX&#10;ZBzHCvZ1nPe1C/AjvB5H07ivPOQ/YvALMCBe/pJOnNaD/V99PdCFzD2z3HmcWOs2tV9ffenZf8fY&#10;+5Drm58fk2/VWv/Jj/oTxBUf9GcfoZN2hfJ3HrlOXYu364l+FMH76d5He93e9nn4x1c1ujrWR8z7&#10;186nQM/2+LgA/2hMvGLy9Os5rzu2P7jyKySnfAV2+sezjX10e68H1/vT/SzSLvO5mrf9KWboCfop&#10;f7s/Vxz86P4UjJMPv/SnaB4q6OcvshlHV8gfbTHrqH+s79q0fM9XPeXoP7nQfvDmOIrXfUFeQr6u&#10;9qfQP5RqPONlnoDO7PdeR+6vDX+ap4yO/G58zvsP+yn1OmbaKp6KfoEsud5HVf/w61+f5q/ZpB1+&#10;JHFddmLWvUj7Upr4bm8k37QeMcTsu5rfySLs0XW9YtFzHsXb+1gV6cjW66l4VautMa4Pf6qDz3n8&#10;kYWkakuudl6/ozrrDy0nb/yD8kmJ/ZTOzFklbJifvP6Z/k+ZHx4eHh4eHobjVPHwTfzlX/yFf0nL&#10;oVzoZKFDsYpPGTqU1LgOzir+T9I4bLUeh+g8lciffcYhBqRHnET6+cVFtWLml10Y/xfIq2z4IpK/&#10;Eptf2DX2022BX9k7rmJ0HA57nxj7tjFlJ9s5LFZ9Gm9Svn2kPaCTepvTtV32d33V2+dXce70kcvn&#10;VWEs2X35mOvX89m+Xfv1M7aRrfywNu0nkS9J/YvZ0pv7RMUaf7/kfSCYLzlrJMteF/U3rPl+2FXC&#10;GaM/JUj/u+Q42F8VxZOns7czaQcn/TWunkvG7HxTTvH7iPQoC+t1e3Plj3K1J+/8DFqTm7I5+Y1i&#10;lv7l+qLbzJ6HbrPfZn+1XD7v8qQW2JyjlbzLHY7TscTEbpleXba8+6f198iLyS/y/B6IoQK0R05p&#10;UhcyOnZZfgzYbV9ZWuG1fl0f4qol63LiR67Xt1oR8y3uJnSy/hbb1Ev9K9knvkVHbJ9Ypfw03vW3&#10;cuXvx5L3LWx/X/l3Dqv+UVQu+z3lrr/l38pdbrd+u31H+sNuuLFN/5QWvGSH5NWv8iWhK23qN+RL&#10;5RMX6+Qc5PNb7AvrBfRPcu0ZlX7fnrNKx9dr6n/aW6P1RW7y91ZazviG8Rzbbfp+AL90Hx4eHh4e&#10;Hg6eT8cfwb/967/2CUiHC35h8vaLCktfC+yHPByo4gCVBxbbyYdKH8Iklwa/PMgDDXHsr23x7H/R&#10;l7zAp5h4XfPwST3boxdywS/JrOfWwX5onPMRmS8QQ+z5kGf+AsZyDqUNdowDca+40lONPONsv3AV&#10;N+0g53/l5yu+df1E5pE1ZH/P163U73i6rh7vApNP12QnuR7K6k9pSH/2b8k1tv+G2rfMy0gv5WnX&#10;csfr9t6PsB+yoqU8Mi7rDhrP+9FcxL3icj7NxG2dzA+5ao1+8gM5b9uFTfqZ6xL7QMx+q2K9Kmrz&#10;vpP7EX9gP+Erx3Odk7f3HXXCx9B2e71ExmG/3sEv4+7syWPfx8D736xz1/QZ9y+J5Ee+q/CgO/0i&#10;F3tdYa/Xvl7EgX1dsB4/5Nk18rd91zVlg12ud+pjkevEmNjrZ3rM4DdlN6QG+bDuMOvSsvkFXzP5&#10;BNLl+pBnfh4J/oYp/vf1rZfuNbJbMufV7as8gNwF8dMf4/hL/UvSX+8j5W/7HlMUxdLf1k8ur99m&#10;xSevH4vted/q+zhzTVif0/uZWwdv+wQfYTe+e8z6HZ/1ElkzvvfXrFL7Zx/N+0XXua7yNf9AVqjO&#10;Am5X8Zyxz/GukUmPuP+tf2mpz2z52fmzfkCfWnrOR3bELsjPY1X0i07Flb5q/01eCLsN6+F8I7/b&#10;z1vFcxXrFLr7l8smxi3vvl+7ne+PQ+gpjjyix/pxnfcc2ce8v2hNnK97L7Ca+aKjftnM9dj+W5/1&#10;2mBHvvML2sZ7Kdh53d3/7kVe5DvXLfIhR1PtX/ziF2dnDw8PDw8PP3GeD8bfAv3JAz2gzQOHWupz&#10;IOHgwsFnDmRVJNFBybXkVTMme8l00FPNgUoHoPHfum9Iv4rGxYXG2O0DHihe5kGRPu16OW0g6csr&#10;8xm9Yg5uhf12/B198mp92dtvyzesx4a42MP2T00MCuBHqL393tmgl/LvAXu4igvZp972qS9OPcbK&#10;xnahm74T9mNG0V7h/7xERb68X0qXLy6jn/m1f73yhY/RPQ+NOR9suobspaX9yG/6W7ZC45T0nfvV&#10;reqrRmfkiXR6fOfJ/cUXNuWW2J/Gj+7LPmQgXa6HkQ76DfnveOidox/6kvGFPtfNre7POkW8zHv7&#10;HcpOY7Y/JCcfbxC/dYjrPNuXYD47vtenxhiH1HPelENsNMY6CPvsfHj/lH/lQd/25Uf3hPzpQcgh&#10;Ovz7/buQzRVbvt/nvvUB7dD+/FrtqZF3LciR9kaa6Hs09Nln+bkiCeMjV33hW3LrXo0Fe1R+ZTf7&#10;vGpH6jjo834Pryxf2M+6T+Y6q64ynx/Vlm/mZxQv+0J2S5Z2uV4b6UhrNEpXbVuGT/Ro35JjHZd9&#10;arse157O/zRccz9dvztW7MzrE59y5n2L9zmuDza5f9V26b7pcWTcj5Mr413P+2ShGHO/xn2XNeN8&#10;zkk28cO31s+5lR/3u7ZG1UK23/KAtjrdiLxCFpqTi/5hQXr+L7uq/q0f0HY8zYE2tXzyn9z7TzyU&#10;zjyg7bmmXcI+0/uu4yhPS97JuFnqxXLxTQ9om7Rlv11xpcf6zZ8GufCrmvUW6h9eXvh9peW2E9QF&#10;8a7eN7b/ZK5jrGtyuo5+PYO99BJ6PFAXzkMxOs72R5xf/Omfvk/i4eHh4eHhJ8zzwfhb8stf/rLO&#10;GecDjQ8mffBhgTlQcQDCZg5M60Ame+ly0MsDoMZU7KP9wByc1gEqOcW/0VM88hBzMI88xOlAJ79u&#10;vfzO/LoW9ts2GR0/Ig+C9htjyfYLrMPODzKvHKdA+hE7L9Znwzi+sBfpH9CH3f+0HvRTRrz0M7Vf&#10;z5Ad65H+qJPZz3490FroAW3CPnGdfjo/E3H2Ax7mMTCfKpnXrEv3AetZj85b4Efkeom9L+AUZ8u7&#10;jTzt9z7J+yv9w/wCpyCe9dS+0M8HiDlOvrKD9LfHBOOC6yesW8hn3v+uq4w/C0rS7fS3mfef0P8E&#10;14/3y3kf6b58ZLz2/hpfkL9gXPU8wGk037THbvYpeXWd10858sAlr7fq9Ckmm8hL5H4UVw9o4eTf&#10;rXe+yn/WSz7az108MdeDddN46H/Zh/Tb4zsu+SQ5D/Rddxt5+tr9K2YdbuA6c//Ndco41CG788t1&#10;9b7ucfXRZHXu7PO6MD7+FjlOTQHWlV8MXz14uuKUX/h37dd3duwhZeE3dYnHA6d53+o82dfim+JA&#10;zrPHZTufU+yr2Pf4v4rx9r7Zdb7PCtZd2FfX+eC2GkedlJ18Ys37mPslJw754oFfUub7nuLwgFXz&#10;lF/s8/1N5H0n0OP9gDHseL/ZfpTjUXVdRZa2z/lqfPc3Na75aGSuf+p9sCdf5/FJL9ZLTN4VT+3T&#10;+T38yL+K/iRUgnfZWqfa5CImesfJfSKYZ97vsuc6MB9GJ1+/Hv2XZRF+xNhRE79r8uG+8H6tvuei&#10;knkcjecB7cPDw8PDw+L5YPwd8O/+/b//zdUB/eieDyz1Yh0fhKqtAww6euWgq4OxbPjlwRwwmzwY&#10;2r59yP/pQFTlCvy11Zt/51d12jsP4ohqqzd6imfx6wuCc1O9/Xftdem28615ySa/yEg+X/wb/Gbe&#10;J72LHEB9ZNSOXYU2bL1Zt+pf5bXBF/aQMbK9Sbtv8bF1BGOf4gDzuvJtalwRiDP61da1037ugUOv&#10;1iv1E9t0LMeooi8W0tU6y2LvS/lFV/V8EaGOuO769UVreR+73XaTX9fY6fqecs82MQt00qegf5Wn&#10;8+/94zkF+NPrjJSO9PCZ7C+A5Dm5x1ium+NWIb5f1a/Klsve8pL5+lSdeZ6QPGz2/GDsVhyg59GM&#10;1/7fvLaMeOO/OflTTdxCNh6vOr/gCs035+C5d92CQ9Z9xoEHH77e4T/fP1Jf/kAtrq+s5Nv7d+UI&#10;lrburEP7233y5H7x+3uPmdY/Xs+ML5WyUS8/B7E1u/+B1JLvve7qb0/OuMaYl7Bd22p+tgtf4qv3&#10;b+LhRzHwoTHWa98Po9/QS1vpuBe++Xz1/mi583arVKhL704OxFK997PIceotIx89gJbveaAWcTaZ&#10;Qzk6z7F4tc5k/BMpk298FujPevT1zH+w0tgpp+J2nzZIZJWj7pc+68n7Qvpzv8uGfSKylhycb7dB&#10;nuTvqwe0eR9Lb/Z3x9J50vZVsFZf+ds/+oX6+YBW8EvUrx7QEieL+FEPaGWvTvswGo8+/hLZMX/2&#10;Mf7vUFxyHXZcV+f9BpN35/OzXi/6GsW/9hDrC5NnMfMObH80TeoLnZu3nfr5Pkd8kevsOtcx9ET6&#10;HX3idz3vF+VH+uxX2bnuPHKd/vRP/gR3Dw8PDw8PD8Xzwfg74q/779LqoOKDSJWjez6w1MvRr4OU&#10;Dk3zQKvRAQu5bPnbnTywFOknDzrEJL5L+TqkL2SR/sTuy6/tuw/7QLjnC1vvdPArTgc5t14HOMUm&#10;H/LIA6Zg3vnF5qTX42Qx63RRk/uuRfoX+zpQvpWv4m3IE7J/ZTf7rPgW/1dI/9am43P9mI++bNiu&#10;1588fd1vfKWdrptjVpEtv9i6eiCAXtpbVmj+0pzrJLseQ1+8fTGEpZ9+TeSRaD3QhXOvCL/kLZnj&#10;tHwz61gFPdlckfbcb1fzlJ7XofXp23/LMp5lLWf+rAc1ec59Tx2kf9arvR7xjuaArhj/F/NJpDd2&#10;XWccIDv8ip0PIMt88kFDyve8Tvu39TS+11tkO/MSb/l2nHo5+oX9dVukP62bx1t2Wqdirmf4F/T3&#10;L7Tnfm22v4+knvwvO/lBMvkExPkUbe+TvZ5iz+Mq/1m3+Fxxv3WJM/8JdcN1Z5z1kZVt20feh+K0&#10;n0IuRl6kP/E96zTyVYP6fI7ilfeT2Sddw46e653+366D+jd5QEplvbXId8fJ/infjBPxhfY5/oTj&#10;VR+NPe+EeNbvctUXeb4Rd36vxtPPPj+C34eq5pexXD9s8bvPfZ536fBg7dc//GD5vm7qq+gBpOdW&#10;MtdVJMcveW/7ycOvRY+jz3523u0/Pdi6fZz4Kk5BvonXK/ztfIcb/8Ijd3YNoxeZn8j435TXAq3R&#10;73rex4Bx1qnX+5ab+OzDt9HW93Utv177LvD8DdqHh4eHh4czx2no4bfmL//yL/+Rfn3AFwUdjHQo&#10;oegEkoer1NtygZ2Qnv6lXf/HDj5gxeHmDY31uPzqoKz/zEq1vjQSTxpZFNelbPcBSv7U17j+k6z8&#10;f+rXwYycx65tbdNFesrfpe09VnXOibUgn/S/QZe4jt19/401+W7ZJ/CTNUWkf/Jx3u0bva/Yfj/Z&#10;pe4nvQ25kd/Unf9vjXy0P66ffVct+c7bmd/kT37Ose2t2/pvVhpXEaEn5CvnS6mXY493/QnrKJ+q&#10;vcd36TyntH/HUB28rYHofJH7fSFrxqM4J4oGRett5MNjKsqnCus769x+5MH6omq1sxzic10Nvb76&#10;xSm/FU/95M6v7Zb9th0kvypXRJxdQHEod6C966/4Vr3vwbl2+42Yl2CeU/v1xdU6cF9n3/XFdWUt&#10;0893076+i5v5bJiDYtAeWTDrczGPk13Lrki96V/IxUQhXsQdvWW/uZJ9K3uWv9X1u4G8yZNsU/Yt&#10;nDSx7Xr7+TQP9F3U71ICvQ74dL3GxMkPOio/lrYdf5sLmeaZezb7w+q/jTfb3vXq0/5WruaBn+/1&#10;ZbD7EfYT8zvt3rjxgX9iuN5oPbrcXue/Z8gr86V8RONRvrLXzJhjztN6NzYPDw8PDw8PZ55Pyt8x&#10;/79/+299KuHhKrUWWgcWfeEFDjB5kNnowarHW4dfJuxDzvzypopqPOYvayQn/rYfva63naxctz3z&#10;AvljTOhhcNoZ6tJlHvNLtIj3Lcy6RlzHiyLQ2+uWddpfkfI7+23L+Eb5oH9lB9v/FVtO/03etZiH&#10;gBf5pf3Jw/Jnwt52rZN5U7/l03097NGD0JN9rY8suV75yz10TPvNB0eH+PgCMH/7LeKrxsP8sjHI&#10;vPwwVv2W6brJF3mBZJ9qgV/IfKjnoVjMA3k1LBP8EmqjaGjZr3ylHXm1vfaB41UbvbTbctrjx69B&#10;zFegl/cdPoTia25aa/zn+MRZdb4vnVh6nyCO64j5apUf6vKXecHkVeuZ4zu/yUd1xFWL+PRFWr+8&#10;nuUi3+/dj7jpD7jegjH6kP2ZX9f7/T5/ISq7uV8WO69uHHUivZZf5TGsvIT1sbmRj37Xuf/B/VWQ&#10;A/OF6beM9yvWK9cpayE71o2CH+F+4/u2+8hfo+V3zc+EfeJY3Zb21tL4vJ/69QXvH6wn45fXubnK&#10;4lvyfcsz+kDcvJ6uuwjqZOcvpDfz5nrJr1vXYL/fB+SfHLJsJj7ziP0hJE0r9Nln9PG9I8z/S3/k&#10;c3SPfr0c/TVfdPXDgLy2rA9+2P/I9+cj4GM+1zue5Ol/8moYQ4NfOL9xJbsiYonxVTUe0v/d9ZeX&#10;lGs+9lz65whn5vyveN3Gj/qzvlVr7j/7+c/d3+SaXcHorF9fJ7dVWr5z4L485emq9fCBX78Wd/lI&#10;v8akn/NDW/I/ef7EwcPDw8PDw4nng/HviX/zb/7Nb3T42F9o3g44UWtMv9RLGW0e3JTgOGDJb+nL&#10;m/utByPv+Cdk13mY9qn6ROlwUEN/Dlity8E0c85ayPIUT3Rfeio+sFedD85st+LBrKtfj/GMsefH&#10;wRM/1HzB2Gxfmrds7uy2D88nyLjSRT/biWQZT6QefpK7/rb7hDVLH5tP+uiKrUc/8zxei/avkl8E&#10;hK6rLGVHSbuh/U7RPpF+j+X1RqcFrhhP0PGDw35wbJn8kRfXteXCctpVUz4x+RRqz33GfV5Iwhds&#10;8tjcxsFf16PXNVbHaFF6aqPvWrIl34xfxvEfeV21uX/mC6nsO9YdskxfirW/QJ/Gg5O8c/XrauML&#10;bdmlnmK68muB3x7f77fpB1hTx+s26/vSKlnXQnJsxGkfFif/Ki0HRs/Sd70Nfqc+OnP/zHVsP29x&#10;My/GrmKiF37SdmjZm1983si3L/ptZaSfBVnWvK9n3+3u+/2rfLvQbz2Pd1zVstO6qcbf6f5H3v5a&#10;eFR+feFRdArrt+7Gfrsti62l8f0gBdh3k0+ROswrucrCNuEDJEn7k23kDeSBp9yH4+eDHRB35s08&#10;/bryKN7mv/1VnxyybMaq7Wc/FelREvlENv8Q0HHE9u6YNR/kmQP51cvR7/nm+6nWQudRcTUfMfd/&#10;r9v8jdsF67Uf0O77QqQ98pz3Hp/+RdwN8xTYua6Cdfrfny+gfFI+/xDp1yOvjfzKZuJ1HPyor3W0&#10;XtXy8fM/+iOPneZZ8P4rXtIXOS5y3uJu3yCXzONqZ7/Z12X7N6FfBrZnn5Cf/PzxH//xOdmHh4eH&#10;h4efOM8H498jekg7v3ToAwrsg6kOLD4Q9wFm5KXnA1IedgrksA9kQHyQ1pU/HaCOKg5urbf7yRy4&#10;I98Ef3xxos8XUc+zivyojT/xphfsL1A5To6ZaR4Is975irGPeg6WrZ/rT51sv9m/8k9beWX/yk5c&#10;zXeDn213pS1vyK3fNhNHdfgR6dfr0W1BdsxHMJ7+N1fXVfrX2geX+Qa27/FZzw/zUc0XJfbtfAGL&#10;+SR7/5PHVS17fGR/vPaYciAPSbBhXFx98TKqQ0+cYjTOt/V2HNdhoz73AWhdbIf8bp5+rXi9jtiZ&#10;rq3fNf2sE/mXz4l/iE/3SzLr79dXX5zi7lihJ7ZdN4662NfjKh7I3vtrxRy/gewl5/Nh/suDm/kK&#10;6eNL0dOr9sllnPJnuWxblnr7l+ez3y/yyPhi+/F49zfk92PGJ07E83XMPkgOPY492o7TMs33Ux+Q&#10;w163+Zzr+Mxn3+/cbx5368zdOvi6RPyP8/9Cnv7v4rGK+wGacH/ZoL9hn6MrvW139v4i4+77LfN2&#10;3QXst/q83891Xe9r4PVt0g9/izjztF+ua+uSH/OF7LtmbOntv3m895vAPqXjm33V+3D2We7T0tX7&#10;jXLa64kf2eUI6yfSRvqZH2PE2zXjU1fJeWxOeQvFy7qxXuQhnFu3yVjzUHvP+40al472F22h9U2/&#10;fr/rtrCexruw/rl+Yt432q9eZav3W9ppL2vkg/TD3nXbCXIw6MW4YL/s/DbE8Xoky191jqrK838S&#10;9vDw8PDwcGadah5+l/zVX/3VHDz24eTvfvjBv46zQvV/6L/NKpmK23UoolaRDx2AdPiRXR6CdJB2&#10;aVu1ianaByz1ZSs7yuKUZyFdDl0bj3UtX/6S3u2N9arIv+ai+ar8+te/9n9GxxxzDXzIlU0VHQxn&#10;vGrPpQrjnmOXT1zpXcmuyHX4pHu1XswPu23vtbyw+5a8vmL7Vc/xju4Lxemy445NFH3Zob0zVN+l&#10;fbjutuOWTZb0m8VQ36DRk/4dOa75uTrmmdfGSLd92q/Gchxajj21fXv4tZZZrtjZO3atsdZZ9/qs&#10;t+6zQ+Gog/F/E2NzlRPr6Frx6Lcsx7dtdVxOskI9lb1Opv0BMVy6b9qv7VRb9KoPlffYiXWP5hvE&#10;rJeWvHPpv+0mz4B4ev/C9s3HTTxspfu2P0Ey5LSv9Bb40utJO2zJatfkb9uso9SLde+4tftGvkn3&#10;w3U8IV8X/u7mn0weNz4YZ34uq18v52vwrXl/Qn7/HnC+d3TeV/fBHae16Lblqj/F+k5OfgPifBmp&#10;9RLZbr/jL+v/mdS1yPemfW3urhXStKPQnzrksPW+F9l9jy36Y/Mdtgn2rsPHm/8m9dXa4wnjlHo5&#10;99c4siT16mX0Ru7XIOQuofsVJ7+r/jHgjzweHh4eHh4ernk+Jf8H8W//+q99UtfBRA8e9YVbD1x+&#10;9rOfuc0DVf6luhRdSYdDvmz55Y0e2Fi/2q6l03qmxqU//8mZStujnzZ66OP+BZLnAwJq++98eGik&#10;fPEJaaeWHrLqoSx6suE/5WJ+mv3ZS/upkuugObny65m03/+iLx+C9QDJM19q2thRi20vvA7NHs9+&#10;gvxqPONt7vxf+cMPejmW+rSZR85HpP3LwzuKhi9hu24nzG7HEZmP+GSfoGfbtvc+7TY+3/KrviQj&#10;z/F9XWNMMJ77OGH9gXgi8xD0iKNaMtW6Hz/Bfp/7WsWC83W/yo+xthh729GPWowdsvBzha6zbOb+&#10;27rhTzXvP2gxv/2LPdaXfUR/s98PFE+xBHG236s4eMk4madIu4yLNMeF++HD/vp6z/ss8fGnOv1E&#10;HOQ7rwTtPQ+4m99e5/RzFy/9bnJe3xL/exh/GV9+P+Rzhfzo8/rKLv+LFed545t14/Nz283nbdin&#10;r9vrEXKT/bAftv4VbUf89EI85jP3o3JSKVnmbfAT4+jkvMT+pbXinPSrMJZczQo/2J78dNztj32o&#10;fzBugSvyENSCddhMPrIPffXTXmT/7Tr32F4X9Ij/sjpAj88N9HUWExlH6Lqes3qR+Y2/KpLu3DPO&#10;HnP+VdSez8vWn3l0f/+SlLjef1XQc32Rn/BY6805e4HlodXIfzdNxCJP7gPft1Uzt8lzzcf9zhNd&#10;UOs0v8Ya0uu4Gpn3jbbHbv/SVXGlf4pf0Cc+dqyP+mkH6J+jBLLrPM2y17htq37+Bu3Dw8PDw8OZ&#10;54PxfyD6PxDLAyOHFB12dID1IUqHGpU6eElXDzJ1yKHogS74YNf+8KO+fZS99H3wLfkQB6W0lw0H&#10;JlCLfOdAJpsqkpOPbDlAq71B3yiOfFSfeOR7DL8O7oJaEMd163u8+jvq5EHd0JNXr3PnDfInW/KA&#10;bIs9LrCjrXF0rvSzj53AzqPSqbE8qIsr/WTHB8kpV+N5vYmBPm3qtPer+u69kPaOYdoP0MN/xt/s&#10;mML5uHXguEfTOrTtM/JxK/rguXWdZE4am31dbY15vGuXY/SQRw30dxxxkvS4XyMuOrMmXWdcbKrj&#10;faT+VTwhO43t0Xyfka/5Irf9qB9zvI1TOlO6P7SMWPKh+aqv2prY6f6VjmTqt595P1r3N+z7Sf5M&#10;+5q8qWPcbPsiJeQjcg221YyEjlvdpz37rOJerhv1VX74qrpHT2ROeR2ILbZcvsgjoa/Xq1hfcfZ2&#10;xBE7zn4A8V0sW/du/Cnu6fp13w9oxRrL/eb1/uBXZe9T/Of7Cuw8wHG6fVql0Bnax9hf6Wzahviv&#10;LF73EfOZ+SunyCtzT39qqfZ9vXJRH/9+UNQxxMnfB6Q9mooTdo7fffvNsSqZzx/aA9p8f0NH+uwr&#10;8ucBbc5HjP1FfuD48b50pbfjJLZvm/nTEGse9PM+kQ3zQK74R9V1lfQP2E/ejews7/7t50MzefU5&#10;VPrkhR/6Hl/zcb/GhfQS9Xl/OV3H0OO8PA+2qzhul/3+OHEzftf4tS11zENgxzqJHD/R44L8WL+0&#10;R+/5G7QPDw8PDw9nng/G/8H863/zb+b04gNOFR3i5sBZBxodYnRg1aH2hx9+mL4OU1cPaHFIX/r/&#10;S+nbjgNS8To2HRee2O7nwanxuHy2nJp8lc/Pf/7ztzimZKCciGP58ieuvtjmuCCO51f1yT7iielv&#10;eRWs1J4DZJH+OMCKnQdcxd926Gh8+8nxKzuXls0XkUb62KKbEG/LiZP2oP5cpwV2zDPnk7WLewe5&#10;+ugZ/Pj15VekXsaDHU84H7cOXtql13Wi8Td5+KXmi87k4dcDjWm90Bd3Xxjf5H49xtP+qp+10DiF&#10;Pvdpvh8IWdGXD90/1mtZYn/4aRlfPMdHFfU970M0fZH7xHaxnzKm51PjtOeLZtsTV9iPYqis9U4/&#10;pvrKcfsDjbmW3dHoKtY9/V3gfLotMh/n3W34Vr+XdF573nkfi1P+m5THfDe39hekfdrtPOaBQLzP&#10;JhpFW3b786xe3OY6Wl967jURj/l9E22X/jIfkftQOI8LO+YpkLtu3av3W8F6MTafo+3v7rqm3LV8&#10;uHfNXpW5fhEHruKdyPGwE/hhPbRe469r9ef9qgv7W0XszxsYeZXMcvch5Vf+heXE7z5kPMP8Yl5b&#10;H38nLtZp7MJeZG/PX2Rct8OecxGfW/M+uPxM7Gb3pS3J6X29/dp/y/NcggdHqnjElP48CG6Z/Gh8&#10;8u31B7U1Pusvf1XnP+R7vEoLnN8loScN+eb60Fd88hHSznw0ln3yOMUX8q3SbaAlP2LbycYt+lqP&#10;riHjw7wvhp3r1t0WxJWdWrargr1w/oqvumXV6UYT+iLXTXg+6bNrYEQ6/+Jf/Iuzs4eHh4eHh584&#10;zwfj/yT0oNYHoCo6HPo/+W902NGDWMZ0qPIDVw32oUdjQgcc6XDAVdGh9mf9gNYH4NbPi23dqudg&#10;GgdtkA4H8g1x5H/bp1/AB3NgbB8oNaZ2FvnSAV/x/KBa8Xo9OKDOgTeQR9kr1j4Qp7bGr3IFxpGT&#10;V9rwRUI148mVvdDcanB87XlYT+PdRw9/6VNkTsggx+DKTmzb5JOfT3ZixtsHnu7yvsvrLU7qfcgB&#10;f6rHl1/b57KdONj59UBj80u6RuOSyypjcV1TRj0xCve7LQ6te33heF28nwq+oJfwqKrIQ74fCPwO&#10;8uOqx/162I+vqvFvvejnfaax9HO0FhovXdtVUT4Uxm3XvjKuNULPyLYq7scZb6YX8lyDs/Y1isS8&#10;TLTlK0aMdVN/4ZGbcfxxXWc9S65yel9LH8hBY21zS+nsLDJekv1cC8mzP/u+r4fG0nZakim+SnXx&#10;MQ8o8FPFI8RouyF8n0h9IEbVeGB094eVB3nOdShyDioaOT2oDFgvxu7+gWeT6+xaPty75tJL+bjz&#10;/5GOay7s5dPS8E+u6qnNuYKi/U1bcP/u/OiPNPpX80eO3+1fOC7xuw+pJ4jP57xI/Zmv/Ln1jnRU&#10;xi7sRfbwl2Rct8Pe7+/V531SfYEf4uJj8uh+CY66sJ++/7Qv8bvlV+SDQ+nygBY/ZMyf4NK4akEt&#10;dv70uS6373+AXcS1f7WjrxwVw7/k1Th6zaxTc/mANuzQ1OjL6kW+L17GkY8qvo4xLk76sc5pJ85W&#10;B/v9ePeF7HP/4vdE24HXrZC/zE+c/DQTt+p//s//+dnZw8PDw8PDT5zng/F/Iv/ff/2vfWLR4TQf&#10;0OrwqV+m+qBURYcYPXDNgw6HHelyAB6Z9PnTA31gx1YXnD5+JNsHYaHDIQfxK/Av8oulfGKX/gQ9&#10;HXClVy8nfexHXoX10VyZFwfCObCvOEL2zDvzE/sgyYFfpBw0jtx+u838sEdvz1/1tqeY1iPPvW6Q&#10;8pN9k3GSbZe1YJz8c+xb/X3FV36+AvuTnyv7D/lwnXKdVKvlfsu+JS/p80VYYI+/ZPZH+8X/W5zV&#10;p7f1s3bcwvnUvst6ijWO+0V9mPsiSP3EcvmNfr2c9Lmvtr2yPdkF+BHzxTfzWvo/Cq1X+un1A9Zz&#10;rk/fBzt2ynMe2AvJ0yr9vPktu1N/MX5bjwI8eIDZF71++31x4ouuT/Y9PoX3sfY3/qtgdbLvPCHj&#10;21+38cP43B8dnwdBbw/OVIqcp+XN3n+TD3YdR6T8ivS7yfU4+dnxVj6eZ48hdx36Wc/6dZ3XG5+2&#10;j/tStNX4SbAX8zm82HZcF3RzNPPoxlGL5Sc/h6Xv/zPQ1g+rEzNeNW3yywdqRvLsF7LZ/5Dmdey2&#10;yH2TcWY/tj37lOuQ+tgIZZf+N/i5Y/ZBFeIIydUnH2Jyn4qruPaX+XX8ySNiCOLO50j3KcSf81f7&#10;IW/WrV7cz/tOyF660lOd81LNeRh/1PZZYLPPra5LR1pX46bGcz8QVzro7f0hKbHfKBvm6+vQfQ/5&#10;tWn/kjEOrOeOQMz5ExuF43T75L+Q/5OPtj/pl47WJfPQuGMtffJCLnIddF3lh3Wjxu/4x6bH09/z&#10;gPbh4eHh4eHM88H4e8D/+X/9X7/hFwY+wFXRFw/VHDCFDjkcmHThOOKkXMjmj/pPD+iA5HEORFVP&#10;X+0Sydc+aImTXcM4uj7oRRzKJztxGm2bUmpBiTiwti+tT8ZjXTgA2n/7cbH0gPzIGVk3XPFF2HkU&#10;W081vulfwbjr0uEL6banTV+68niaT3AV72T/BWmfNrTv5gM/Jg5knnhB61a/6hyZ6DuPtF9jmXPG&#10;Oa1F18L6bfPVeghppo1fs33FhX+1p59xW1fsfYHN2BVety68H6hGdvLdzAOgxVX+9sN96ddCsq5B&#10;LcdrMkLaufJroX7MJ+clrrP8HRBx1Nrxcx7SnbxK7pEelzz7YXX4wE/Yg1vRTyae/JcO+ajWSL7v&#10;CutXUc14woMS9KvRVfczDrXFrzxc+bVUupauQW/Zobf9sf/25w+fH+y3U790Dq3DznmqrVJjzt+j&#10;rz75yPYE8gs8cjdODvhL/9XOeapF3w8C1eg+Y6kPamcM9ffn1PFaNfd5taWBn/QH2IpPD2gzp7d9&#10;VmWsJO+mSX8r/rzftH/yFicfwYxLv9v2Uj7mfCR5xmo92A9ofV/IX7U1PyxnnxGnffJ+yv0010FF&#10;froM+PHrGcfLXIvdFylRXqmT572J/UVMxgXvA/n+kPkrkvrz+dF9CvEvz2EF+6Vejj7XqcCHSHv8&#10;qnAeBvnFRhCHf6inv/XexqtofD+gxQa9/IeEGjzaTfoH7iPer+YfGtsfsO7jvyC+S8tyHqq93tEf&#10;va4B/+aD/j/pP5W2/6EBG8174kKPWa9hnvhl/dgPur6pv6+P+Gf/7J/taTw8PDw8PPykeT4Yf0/4&#10;//wf/4dPLTrAqOhgo5o/dUDhwKQLxzHnJJdtHY7+6I/+yH0OSDrgq66X6asNc2Avexi9YA7iKp2n&#10;mDiVx5WddIX8azxH1QfpuS+dlssX88t4Ir8Y2G/HxyNxR7/7yKvhirxg8m3/wn5bZ8upXdwrH1WI&#10;O/m1rlA7r5tAf6N4aSvSH/43M88L0h7/6Y865Xek/ka23hfdF3kdtm/H67a0ZjT1LuKcxov0u9fP&#10;cbs9LHtDnn49GK3W3/lvmI/rvt6Jcrm67tiJfNAv2H+5v0B2cx9yP3S5uy83H+/T5QPQ/0oP0v9V&#10;PEF2k+fKd8/7xBfxzY0/vaY1Wqc80n/1nX/LPq4f7P4niCuWnfxyXfO+EntfqX+Xl+Vd6sWyt3lu&#10;9viF/o6XTL7sb7/KzUt+yqdQ/22+sm+Z9VX7tfstG9puo7jYi+mH7DQeccWeh5B+2tB+SQ5SB2Yd&#10;quQo89Y8bNcxWJd5v1j5DfjFzwWZz+yblmU+qWeiP9cvSD85D+xSH/u0cd3tWe8P80gUz76qffLX&#10;XPnJ8f05yd/05oEf+yXfdxP87/sSOfYnu2yHXqJ4KVNfyE/K8/MnM+PzZPKo4vGOzb7y+arq/QtX&#10;zSfjZHuIeejBnnSmtFxxlDP+nb9bB+QBpwedKj3OfHaN/ml9i/SreMopNWafFhkHqfVLhg3XV+Mn&#10;OXkwjh1FsmNAhmoZ8svr2o1Dt8Efeoq3/Urn9P6g2q9nZMMvd/e6j37H3vaK4br9A3p4U//5G7QP&#10;Dw8PDw9nng/G3zP+3//7//4bH6DqAKdDpQoXSYek/FMGQrp54NKBSTY/738hV9sHtD6kDVeyAt+u&#10;q3Dwz19AuK+45dtxuy9LYuX/6zEy+2zkQ5wOsirSaT30NW/nUW0O9sTFj2ysrbrtBC3pSVM5kz/y&#10;S9C/GU/5nhs4jvLs9tajf5tDsP1cgfzKL+2UbT/qc7C/0k+w3XpX+uSTbL2rXCxp+VW8s8WBRtFN&#10;e3jLL/tL1xDPrwej9SFOwlxc9/omyonrK07+LuJLn8L9c7XPVPIL3anv18MvuSV5Pyf0Mx9I/bFb&#10;9gn68uW8u58QR+OXtJx5vxGyq3Ek+D/VpT/jXQuPtR7+Hd/d7qvt1ouv8vsmOq9EvYzruvPLfSUZ&#10;/ZOHssUHRTJzEW/j0dYhbmKf3d5Yu2yww3r6ylf24V9tfSZIY/QkV6P1aBP3dN+VLnbom5YT60TI&#10;8C3GT7MfSBjlkfbdfkkOruLaf9pWyXkrZ9MxWJd8P7ik5bfjDTnNvolc4E2W/fTfcr1i49HQUevk&#10;r8ckQ+4anRr/ag4gPTRlffLXXPm6GkfmB2BV874K6ksnbQX2ft9mrGUZez6H/RosXdUZJ/sZ+6TX&#10;8tfo+35xjZ7supaMc2iyf6kKxDXUhf4/BARx/XlT49LQ3N/OuVVOeTRz7i0YF+N31akPaQeOdzQN&#10;9sL6nQPnSJF+TufalJMH48w7dESuImOjV6UHjlqsPNg/3p+hx/sTedDPeQB+HLNl4HkdTcP1g9lH&#10;7R+2nfrPA9qHh4eHh4czzwfj7yn6swc65ORBT4elv1sHVx0cpZf/7886LOmXt0LjPmBho4NTt/fB&#10;Cz103dZBL/IQysX9kPuA5taR535Ay0EPlHPOjwOeDv/VsCzzmANn6Z/Wpecnm/Qv1D9LXgfjOaCW&#10;r0tavg+uV/qOs2KjRzyBztaFLc/+zLf8pjz7WdMmj10nacc6A/p3X1Cuxr8XfEHmk7FExvOYey/Y&#10;R5a33ZX9sPvik34wWqEvMp4gH8sZk9/Qyy8y1u/roH+QONk10ldu3Pfsj6vrZPvu+z50r2i579d9&#10;3Xt9E/dbpnjn0df4ld3W/Ujbp5/b69Dyj9dJfpQDfv167Z/7/Wr+8gF5vUS+T8huWQ7S2mPkd0L+&#10;tkzczPNq3yfkm+9/1semUDv3gfM6GkctMn7LR6+Y6xB6Hk8fF9xdP/Jm9KvrnFHIy/JuY/3pvgJs&#10;hNe32yOP8b0fkit9gfwsfWf0Ml6vw9t+XTH29bhbv9m/oYe/jCvOvRdb740eR+9Ke99HQD5p437o&#10;ZJ95ug4d5scvXxN6Kc/1Qj7jqRf3E5z0kbc/34eM+/Uaouc/kAvJHe/ovpGxT3Po+xs77vdP/mTP&#10;+wY5+5xWpO8rrv5BUmvg95/uJlwv8idOyhLpI9Vc9MtbyfgcJD/VKd/7fZ9fJGU9ruJKXzqO33pJ&#10;7mNT/dGvWjbWWHp5P7v26ysHrtesyw2T843efr86ZVE5zHqU/dX8Jq+uATnrAjMfza99CtV/8id/&#10;cgr/8PDw8PDwU+f8Kf3we8P/63/733xo8eEoDjqgg9rbGIe9rjWmB7r6z+90oONQp9crn6bkOlTr&#10;oKsYOlj5UNVjHq9in1X0SwdqyuWhPJA3HURVS1f+lBs5XeXnPPqQpxH0Hatq5ahDpb5IqKjNITP1&#10;WDevR7WVr9boh5pvrtUd9rUKkIOK2iqpgyzHdxHbhnkAegK9rFVynowJxikb+w7/sO1k6dI+kP8u&#10;2PNT0Xz2XBJZnLJeevihfCvS/O5ZXeTP/vMY47tu1OO6u10FP7Pv6XOdo1ZJ5Ity2p9dI7OcUnbc&#10;oxvZ5JqQy1DjvxXYf4sfxe34V0WMl/ZH32ug+uga7FjPU2E89GB0WpZ9ZHdk/B/L5whHPtQqvG97&#10;ntQrz8nrq+twNS5flG+AvE7lTh7l/9/e2ShZjhtn1oqV/B6Sbdkblr1vt37Kdaw1I0vvMuPV4kvm&#10;yfshCd6q7pEdljpPBAggkX8AeXlBVnW12xbed/knuflbRL/LH9YFe0oKr/orIMopWnn9yH+O99zI&#10;L9pXo/qgz8lG2vVSqH0qn+Do7ytwP/Lkfcajznb0bfxL+Vq7j8ArOZJnJ+5lWeg/1qvQ/yzSl4X7&#10;+agceZI3sHc/7pty4ulcvDtHn8vqxRfrK1fyzTyes3nBHE/1U2H8S1AuVVgnW6/u7Uv9O3h9dz6G&#10;YRiG4Vvm679lh/8yfvvdd3/UyxI9RPNiVEXoZaQ2S/zGLJu0X/z857EB6lsgvYSJjdFhcyQ5vvWy&#10;Un62f7pmNrws5TcrYjzZ/C85fkMu0Sr1GxmJ/DG+2S9erctW8Bsl/MaB5kWNH+bh/rBTfOSqiUFe&#10;1Pj/LOTRQa51Ij+gr9rXSfi8BPau4/bU8iPqPD3k5fl4jffT/H28zofl96UQV/j8VFgPXpozjzp/&#10;icfFFryPHuvi2b4s7qDn69UpaY4TV4XzwfUnf+7F19n9a11lGz/4kK+U+zp4zXmg7+CXnG796C1M&#10;Th3rn33B+gn0CrNzmtYjT/4+ha2j0LrK39GD5fkFEQLO1/E6Ovir6y6OO+jGvDOnPo9+fcNRbuMn&#10;P1scSD1+s9ah1+XO9rl4oyfcz2bXcGl9PrJm3v38Slr9N3n4943zLh/H76foY3WzP/lT/g9xKv8F&#10;8xOurc956OVYrU/H4nhecd32/qL70fe/7OoHQ3k/DkuzL97MC7Y8HuZHFn6fwW/FX2zrs2rdK1X0&#10;vS/6+dR5k4z/JEmEv9Thuqp6lZf1hcfb8H7aQ8+D+7To/m5+F+QD3V9w8M/3ZrcHvpfwxfeMaoFd&#10;fa+Qd5OfwCc+VEcxGX7IQ7Xsuu1blG/a4cdjAj5BI7q+pMM+l/lozPV3y7svIB6foy1+HC670+fv&#10;5BN7xtyfUE+yLi9PaVfri584Lpqdo5E6vz0Pawta3dtL4yLGW76/+uUvu9kwDMMwfNM8766G/zb8&#10;8z/9089+85vf/IwNkTZNKnoJQ5uNGDsdfgPWiTHpraKNmsa1sd3K2phLrrJtGFdbvSrqp4/wIztt&#10;7ldbuoXa2WcjyeYs7FcJX80uYmQRZbvm6g9tMY9VyHvL+Q2hd9Dt9pHbKsSh72P0t3m1XNBDTunI&#10;h86n1xTx0Rw1rsJ6LOUcued7IuaY7bfIx2d1E4/v6+D0vsMa9Bq6P7Xe+fsa3uaXtVPXTPbB+7Lr&#10;uTucf7/u8bnVq7CuXAfIVaD85fr1/mpktfd7XX4tRsRVrX5ovUjrD6m4X4ivg3JSiX4Mpsz5yjgO&#10;8eTZ24HiZamxVpxPr0/W4snXZyjb7Av6NbbKOlz1G1wPTex7ibE4PhPjrm/2lHW42qHxzGbT8bEn&#10;nQPYoP85q/9clIPnFTllfjdyvPJXLZmVkp+QTlRmQ9/kPxn5+Al+nnJ4yg9Z1OhkfdLXWJT/ZIhP&#10;DsdcjH4P5f7uBbnXX8vJ/jFOyk/jT7h+L+uQWne9d5xWUBZYlQ/z95HPt3zldfLuXJPPlp+1fQ9Z&#10;etH6GI96sne/Jx6zXvPB9p39MAzDMHyrzLfjnxn/99/+be3XXhv1+g26fHnTf3POf2Mv6rUhki0v&#10;jhz+qauKXtZqc1e/mavxaF2wsYqXw8bpN3ki32wDv/mCvOyQt9yI87Shk1RjzF9tzUEvqsNX+qvf&#10;vJW/lG15LPnmZxXPhOjS8Rw9P8//w7zNj/sD7ORH4zo3Hbev8/cf+29Aaz7uH7+eV7xYa/6Pv1G3&#10;+iVb9vLQrzs4zc/9efwOc4l4KfPrPOTpa4sTx4yTMqh4WT9Hf/kR7/TEaZ6sp/oq8hF5x+iF/waY&#10;6OvhfuO89vOT6866YI+cfq8FeeH/1o/jJe/XhQg911c7Wi/qN64W6DmeD+DH9aV3sg9S3vWP2Dqg&#10;H/GefCeycg2/X13VIb+TT+wS/HR7+kjcCtlHOYt+n604kpm9v/z/UvDnnNZj713UOhrku+XX9E7r&#10;H/Uq2JPT5sc+JyGXro+/8Qtov8tv0/cYTQ8qH2F+Hzn4Cftm63n1fCOv7D+tJ3/j2vOL+5B+GGv2&#10;0LPy+B/R89tQP8e3vNf5DDvJVvHvC9XKU/h9SPh/UhX2C/xstDzi+zDbEYf7YurxfS9iPP25XEjb&#10;I/W+wF6l/qZ/Qv5BxihWLn6+BOvJeY4R+V3F15rz+sMPP6TkAp3yY+sm+vdNR/oa02jomB5zVD76&#10;fnO/nSf/wPcUev17i+sB0CM/zhNyP99Q+cIhX7/PRB3HF8iL3k+k57FudkmtfxyudXZi37D81P5B&#10;Ppce14Oug45GiKd9M+cIYh2uRq3R6X5+or5vlu2vfvWrzxkNwzAMwzfCfDH+mfLb3/5WO+vXCcy2&#10;v5DV5io2nLZpUkubVv8ngFGvUhuuA2y82MAC9rJjIylJ6Vns8C8di+MbTo2dNtAq8YC16h7fkaee&#10;j/9nZeEn16cgJ5E6FS9l0rkhubAxYgv5xJegJlaXdySvvBL1T/bIVMcDqtraiK8xnTfp9DhP9rH+&#10;ph8PKDkO6iPDt86L66mND3A7HffRV07g+mtwO7/UNb4I/atx9eN40WPJX1SrnPRcJrSOHkvxve9E&#10;Hll48MEv64S8P9Bsa7DaPio7Ph9E5vMgO+mWfetTu778AW0eaOnHcbXJ120kV1+SkGe/WDGYX+WV&#10;SMsljHvczVfjNoZd1j1ecZC7r3cxnZpXrmex7MtDy0lUXtivWi3Vp9jvsvlMrhHPcwJk6WObR8pO&#10;3jN7Od70ei6l1+g+0fPzJV/dp4+L6qWcceRhSX7u53S+TnGaX1Dvpf3y/ZjfQhrcj2/Ivsstn0fc&#10;JvXj2GyVl88v2kuGdbygW/Vp3ip8DzIue5V4kZd9B79PVJwD7usjPTTjvqxG5hXffzmuWnnK07Zv&#10;0LxyH+DfW1Fnu2h51P1acRUn75foeZwYT39b/IW0W6Qb2KvEv05KX1ob7fNqjVIepExj6At0/fs8&#10;fEfrpa/1i/3hjz/myA5+fN3E6QeCp3G/b3oe6xC1/wDS7cH9y6bIeNgQ332ozfUB+OP89HnEekXr&#10;Rfe7Otl4wX2m8o3jq3/jQf6o37itr9nFvDPnPn+uB0lc3vN+94LW7erzkfQ8INYn+/OCdhiGYRh2&#10;5ovxz5zvv//etj37BlMnl/4S1IYoNuD5osc3Yu5H8tiApQ0br/KXlN5q+wasHuyyFqGXG0Q0fQOn&#10;vJ5e0PKbPLyAfkJ5ej48QCkP+fH8I18Vg3zJfxnddIJPytn41zrlGPN+V6OPDbXoekI1L9Lg0nrp&#10;w8le668ibutgSB8b/PgDG7XwuNh5hntWu77TH3Cd8ovvVRfMM44XPb73/foR2PUHUl83l4uwz8IL&#10;EL/uTut8e7BqeRNPduE75Z2efz9/5OHXJZCzCn1qtaKfMqE+D34UHxd9frGO0bro8xOM03ef8hex&#10;cv3Epm+6R5SH62ReHp/xiBOtOzGfVbb7odlRU+B2frNmfUTXDx/Zf0LW6BzjLULOmMlvpA5x3d/p&#10;vnjKr3uP68D0O7c8Vcfxc2Dd1zfweAe554M9120H63phsYj5Z7s+xwd711+Hza7w/Bacf+lvHOYR&#10;SN50I07WwH2Cz2+Hddi+x03P54d91AdfzvH8LCKfbMPRX+aNvNZnoVqtqBnPPt+L/b7X7+ui909g&#10;13W1XifrfbarT1z5SJngvLhM9/z/yH8JxDzIv9fcj+h3JO85iy7n+wkZP+iO77OlG/4tF64H7stP&#10;+7T6/pF9UvOlPkA+wvOMPLIOP6uEJPOL9Up9jfEbuvjgejhdB/KpPKNGzz73zms2i7TZMJuIn+3K&#10;P46rVhz3z3j314jRpRN5yj8+3H7J/DeUo852+Xd9r1eR5mnu+BDVWjLp1ueu+2M9V39e0A7DMAzD&#10;znwx/gWhP3+gf9KuTZBvPKNeMm2YtF1iwx8suS4Cf+Da0AYLHfML8hd+cyPGBiwe7GSn/hqLF0tL&#10;rjo0Uk/j2HvhRa3iSUcbe+pPkX7YIAq3jw3jKqxLIfmibyiFcudBQRbSYT1cr9D4Ku6/2ksuC+xO&#10;ftBV7W3poKe6fC68Dbdx2auzauYpNIau+z9xiiOe5CJGGMd/HF+c4knmco+xtVXU9xxkG1Vbp6w3&#10;3K5BfK8f81jt6FEv+jrHb3ZJtgr54TtIORCvrr+M94p6gY3k0ZbP1A2f6devN0qfg9c86G46Kimr&#10;vLIOls+oopntjKWxS3LB+Mv7y3d2rlp6Ll/QCpnJOz6iaL0fpH+h4xYH/0tH5zPmkvensk/CaunK&#10;hiKYZ8RJ1Cr54hXxGhMu+wjPWX69vzpXbfFupE7kHa2Xz7qOqdGN44vu3V88xDHbcJv/g98j5uu0&#10;vqJ6LifGZ+yzj9S/L2Od0kdfH5+X4oVW6rvdDbMPna7X/DrEcPgelC/5jLxW239jsSOdmA/6Qn68&#10;b/Q8t7nJJptqQ7Qexp7mLXncZ8wutCSP6rWuGle7XhTZeat1WKD/WZ7sPv2CVvNQY9m7/jafRPfW&#10;/oJWeP7Utb+xeXY8Z+wcjVOqv3KIOiR2nSe8uPxJL2gfiPEs9MHnv8lXUZ/vLaH+l7ygFfyAovJ+&#10;mFdfxW0/bfGpiVT5xzHtPA+b3zsYrRfI+Eg7rbfkX/qCNtbH9NNrQVxR46bP/aXWGf/Wnxe0wzAM&#10;w7AzX4x/gXz/u9/9sW/U2aBp68SGP/CN2OK00Q2WXG38CvxFnTZs7HwjrjHFjDr1iCewx4d0+Sd2&#10;8iOfXn9I+iEeft3eN96MX8eL2khmLWLd/uP6p51CY/43+jayz/wFdWDjUdv6g9tR4DPr8M6e+KyD&#10;4vp474PL+/itn3XR/J/ocvpanx7X45FXzwGO9nE0HmwFefRavPMrreqbHro+P8fj3Pw/1A52GjmN&#10;c96Jy/X0NC9K9OO4yL4+Y3y+JWMcfVHzyXa/fituix8vBqwv/53Qy7aouE13y4froenw4Mj6aRz/&#10;Ua98BA/qtX7YZS3c3l+sFCarfBI/D0K9g4dP0f16H4gXcda460Q/27Bn98Ln/46nPDZy/EkP6Wnc&#10;5xM160ktDv5LD/CTNfdr4LxxXXR71mP7HojjFffx+m7x5Df0o7f6q2x2VyMrRi7U79cf90N9bkXk&#10;jX0cd5gV86n1OJzviL+Kanz1dYFaT/yt+hRfMC/V/V/anPIQ8oq/yMeK0/MAfa67vWA+dV5Srv1A&#10;9y3Qg3f9bi0599e4XtRXO+VC85cP/uY88zm9UCSOeMrDZYK+4klHeE2720H32fX7+m8xZBu9Kz42&#10;5c/96nypj6z5Y70Y98+F7Pp1JZTbz3/xi7iWWE/8xbpfguiH39Umb0f+Q4JcelkDfh3JkMqy5r0g&#10;DpL6Xm2xWZeYv42xHrxIJT41n6ueV/SUV8rJydc3JC2PvXf5+fWvf707H4ZhGIZvnPli/Avmu+++&#10;+6M/uMQGbRWd9NqIaYO52vEgkpuqqHNj5Rtn6YVd6gn0AB3ZxYj5dLvwkzXx8KVaGz18CR5A6oUq&#10;unG8kCb+YqOYtkIyfKlWflGn37CL0YuadyJ7Ff1pCOKonF5sBb2f9ioai9FVex6d0l/Ug0TWfePs&#10;8bE7yfCn2Bq95Z08yQE/5S+JnslKL47LL3XmH9eJ66/iefU81Jd+j+v42Lt5hJ9sg7RPvp/yeZeH&#10;E1qp223ks/v1vus/+fE2tpJITgGNxud+1XXdKYeoLtse3+2rlTKN+fWpVui7PCGGf+5CTrweNx/4&#10;wov6zZ+oeMmm4/I4XH3F837R81nj0sBn5LPGGOc+oX7Isg/qxTyu7gtkPT4c/IiuXXl+APmH/iGf&#10;zY/GLS+1tjUFl6U9frq/wuUfkXZxPMRHcsqNeUL0V6no5EGMrMm7fGYf+fa9sNrE6fZF6iB9ZXTF&#10;2K5v1dmXnbh9D2XtEDtq2nFMluz2OUy/vFDxKLvmRY3nfK6mtVfpMWN+2e1gd1vPbKrNvIT0fZ6n&#10;F7RdP+pVkEY+VpzSzxo+ekELyPlBTddT7TF73+lS6ek8qf7aF7TqnaO9chXkhczz7HKv+/o72Pm4&#10;+xV1HXS/0ovWvg70s3HVi6cXtOTnY9HPmv7pBa1y4T/L7fu97Qdz6SfQuPcXxBOX9csPeULJk1iH&#10;tCdf4XKx/eDT9FgX/7yHXZbPvqAlq+qnX+H+UnDVSYxl2/n7eUE7DMMwDBvzxfgNoL9Tq1obJB7U&#10;2FhqA6+LgBefbPzZZLFxjg2o6tVnjNphQ3faULq+bwRDL4s46eHXX9C+tF4orubgDy7uD5g/G9rQ&#10;i9YF8xbYyycbWdkrN9+wn/IJ0l5+WH/8+7w60q9yCUIu+rrQF9gIn7/Lwe0c5N3vqYbqHfQY69eT&#10;1vGtXstP/dBLmw7jcOqD5JwPUNwn36Lbd3wcpBeaJ7+p79ebIG+PUa3mx3VO84vaHsyibuuPBz4X&#10;+OH6YZ0k3aPfCX8rHnGjn/bM9/T562Dj9Sn2Np5tp2RtrOt675QPhF3a3s539mv96Js/7FVzftyf&#10;+ldv9akf8iGOjtiIup7wl/65vvt1f5uHQX6el9j8tvy2fuoEb+IIzwPfncon+yLmb7I+z35dP62n&#10;CD+6brPvkB32dX7bvDTu+T+tL3kK8o9+ymRX43G84/ay63rhN3Ucl1V2ytPk2h+EfVsPzi/z8nmI&#10;mr9sV6nrPKnPfdoX2fd5i9P6uX9pnvTvVpcemsTx/YJ4mpfT47oe9v26c05+S0/1wa9Qn/VkjHmI&#10;qLMdfhb9Pks20sJO4OfRb4N8q47j5deJ9ZXf7NcPIiDt+/r3fALzA92frr/wkH5E+Ulfmw/zL51+&#10;fySvul4tX7Xqc5J2N/1FjJjfmKONC/Rv8VOOFCt8ljZ2D37dnnzxcQKpzp/yjbL6rC8/AADOQ+Vv&#10;fj2Wz+9//sM/7MkOwzAMwzfOfDF+Q+hv1GqTxEZLm0j9ZkBsuFZfY/znYQIdRzpHlpwNmOzigSD7&#10;2MS4tbVp/B/6jY/VZsMW49lejq56Qc79hZKDb0FbNg4bzdhYUy85D9xdP1A88y2khz19aunGi6nV&#10;j1xlqzo0Loj/0QNc2aSf8JVxZaE6ZFKJ4yL78onfslU7jo0cE9ioxj+2ktGGGL8a0T/B+WWWtd5x&#10;TL/ZFi73WpCP5+Hj7+h++oNQ9/LOb83bONl7nmLrp/9bFMnlH13Po/kTpxhRrC0PXK/B8imZWypf&#10;yZg3dfe/5dMg3jrUi4+QXY2w5YGRzwFxQH1ieuxqMRbHlw5xu7ywfrToK37aKZNTPiAd/LpWeipi&#10;Xlej2qcXV7Qv1bx/WN9r2OSpGyCP42L15U9Fulp3j4tO97+R9tJWXaT8ZH/rZy1d2RXv7DLmpr9w&#10;2TaC/sLnKY+3677F3ZCfk/8kLOUjqsvPreY8f0DkqYbHs/jyd8tF49mE0snakaxeYGV+UHHiuGA8&#10;5R+9oBXKEXvpRDv91Aubg73suA9sHGSsqxO5KzcV+knoW3/zmfqC9eU+xbyIh1XoN/897i3+QvOj&#10;fQKbinfQdb9CfV3Xqt2edtTZXgNR9Re0fD52zxdPft9B3t0v9n790N/Avq8/9pmDpE/+HV4cMi7c&#10;z0aTSYf7L5BPXa/0M1+tr/v3dQ5UN5+i3yfY3/b45SepeWdfhB/smn6cl2wLjZZ9iwWMR506NS+b&#10;t6h1Tl3s1Ad8qPb5zQvaYRiGYdiZL8ZvlH/77W/jzx/89V//dfS1gdNDSn9BywZMxMbLNlaib8zi&#10;gXjJ9E/t0PXai2LqBXH00VNxlg6oVRvhS7QR9lYL5UItOQ9izIuaDSf6jueFHvQNq+wVIx5IFW8V&#10;1Z6TUFzm80RZpC3+ROW/4uLfIzAL5UXsquNopNxhHRQH/+JpfSIv95N68WAg+9UOH6lzekHrNbic&#10;HMJfFjjldcL1ug/H41Kj63W37lmc8vKY+C2Z65veJjckRSt8pC+uc4FvxeqfS4uwwQPhKf/gC/Oh&#10;Txv6587rTdfjmT9qNCO++ln4vNz8NWr8Qcc/p+E769I3+5MHradi6AdSpZe6Jz+cP9YD6PlvLoV9&#10;wnkTSH18ewFgcv88vqR7v/yY3QmPB7zoC3y8zY8fWIlTniek1zXezcOp9VL9EOfkH3y9BdcJ6yli&#10;3vKR/t0f55fPAedHlJ71qdWKOmVPxLyXTt0PLJ7bcp9fh6gZUT46B34/Ef261Dr0TMKP34eyFj7f&#10;t5Bv1sStF1uZr3KMeJIl3iceRL6mu/lL2Tbe9DlPSJSV+txvOqw3Bcirz++E2/V86BNf/1S/1mrV&#10;yjf6q5wiVN5Z47v+6fsqr2iXzwA7+gnz0ah8ea7Rl1/lknrsl9BDXuuS61RxDfxt+WXtP2CA6Gc7&#10;1j9jCuIoH8XyeYg+77pPpx1gtwwiF85zz9+vu0uw+6evz6f7iTmsQnxpH/0IZIuKl/C5r8+3xpYt&#10;+XNdsH7qaeR0HjbWuOcj/Wjhj3qVf/j7v//A2TAMwzB8W+y7iuGb4X/98z//7J9+85uf/b+1kdfm&#10;Kx5wcszRuIo2/NpUaaNFifFlGxs82WvTlQU5GzGBDfVqhJ0K/pHHhld6kpncibiZX8xj9T2e08e6&#10;nvJVUR7uM/o2F/rIgHHkerBBD5mKZlDzXyCvYrJ1uJRA67JKbf4XWx7YdLtF6XwhnrtKn8+RnmfW&#10;cVQb+Z8AZRCl5UO/y/8U+PX7Eaf4fv6/CvmjZD9iZH2Mt8rX5H3yp17Jezng8fW5jjoL4I/7SPj+&#10;COy7n2wLjTDq8b6IZbflt0Sn/CpO1k7Z52cHPw5+35ZLtfqdrtfZxh7W48NVerAj/xtfsO6V/5s5&#10;AHo/hU/FO+Qfcc0W8IPcx96BXq+dun6/YD0/yzFe1j8FeaU4Pk8vT7j+qf6pfKmfrv+R9ZP/Pg/V&#10;T+UzcI28rVdRTUGulvff8VPHl0JWH+g9cLP7Sj8d/G71Kqqr2Phn+NyZMw7n2vOgTznxJO/c/GRN&#10;/1bH8StY9rLd/EmW/WEYhmEYXsy341D8/g9/WM8B++ZQFwgSbab4Cb7oL+qiVll6/htnQrboUiTr&#10;P8Gv3yjJn/Tzk3t+Q8F/c8XHi9zwnTZ+ob+KkH/pxP+6HJKdmHfGEf5SVMiW/OmD5qIXtLJnXsBv&#10;DPl8NuQncww87kHuWTE3QT61jjZmXmqeHexVf2Y8SkgufF6ncSB/v66cUx7lz3y6H8Yc/Hgc9wMe&#10;z2sHfdV60eag7fmKHtdRv2SHeELXX+ipY/bEqbJk5WvR8+fztg6lL85RX/bu553/yCfbT3h8x3t1&#10;/RA/jhell/b4Ub2dj+5/9XfJmZ6XiHk9yKHGsz7Fq/VP/LyGXO1VbtcV65A111PJV/F4nhd43D5O&#10;78mu/K5Cm3yDZbf1E+5z7rfbOdLzPDeavOt5r+aj+KknfXRiHqvv6yxZfW8d1sH9xAv27J/smK9/&#10;b6D/injn9j3D+q1C/lETn3ZovcDLaT1P8V2/o7n272fo2sQjz/79B2WX8fr3IjxdD6d1qnipj51b&#10;n86H8xTP5/XEyU50+ZN/r+O+EK0LsmZ8Na5aHPzzm6+gfY5gnWCbb9Y+Hv8p6tIhLuez8kDX81m4&#10;X/cXeF92qx/5rpoR2bgd8bj+uI923/oBuqPrSjqsR9034/jyq3WJVp/HKi37F4pPk3XB/8GP4F8+&#10;bNdhHPZri9Hwswr/+RvzibL6zJ/4cX6Wvq+/fEP//EJomB75IycevLJPUt99uM27z92v5z8JG4Zh&#10;GIaN+WIcjvz2u+9iFxUXyNpcsbGrDV5u2nhQ1cZQm7raiK06+ktfEuzYnPFgLB3Z6rdVU3D5Xk33&#10;qw25fPjGvMbTTvXpASRAfxXyVM3GnI116EX1ihHxNZ42gnmG/Wort9Bf+aiuB45VHI+nutbTkE1t&#10;tCUgrvsifrZv4wn5xsjDeM9RYMf4SWcNRnwfuaxe9o77qLxS1uPB0/pUyf46hG33uwRR+QOCU3qJ&#10;5+G1g03Ef7AHxj0vtVXclvN9QlL0w8LsSp6yqle5eVu6Wgd8lL/FOfLlv0MMwTjxSv9gV2TsaMbR&#10;kHzZVp4JfrvXPm/uKxEja1HrFL2k9+FJ/gb8F+ljky1qfRZqhZ06HnO1mQf2Nf+s+VxEH904fg7P&#10;A3vhcTx3WhqlHePoZB6P823xQm/Jtjyc5keEJOU9P0CC17ivp570N4vVr+tlIZ91n8i6slPf/ITd&#10;KpJIp17QCmxXXfaNLQ+j6/O9hFx2MQ/iZw7RN9A/rdPeu3D9juz7Cy645ZvxyCnuax3PR2u0Sqx7&#10;tsHbzCEk0oteYnYRL3WxsWjb9wDjDvl3kG8jvb/otid/9KnJ3WuylIbaXecd8qvr0+N+yQtakNzP&#10;u/pu+w73e7LxWWhc5w0t4rgd8+b66y9oiffZF7R+HQj/m7U3MsZ9FheRR/qvz2vzQ+/4gvbgn9Hw&#10;s8rTC1oR9injfsZ6BNQLv08x/hp9xXU81hMVz2K53dPnTnZ/93d/dwo7DMMwDN8s88U4fMh3338f&#10;f69WRJ0bLB4CYnO9am22fDz6a0OoOl5wJmzc2KjJvl7QLsKndFSvMdlrg6q6/matjQuNCcWXHEKe&#10;/dDPNvmwoY6Na9MjRsRnA5/6bDjdPvQ1F9nnmqxDjEPZY5e1I9t6oGhxOsdxi6ncq9dyEaxbx+Ws&#10;w5Fm7xtxJ/IwH5yn7vek18EuSvbXIcZu88n+0wMCdLset+clyMHx6++kD1wvous9UfpxvFDWn7WH&#10;U1yf75O/k5x1YaSu58O6Q8WPo9H8e7z6nB3yfFfjQXl4n3VDV5RdHF99J/xk28e5fspv9C5Cr8lY&#10;lX7daZ6Vh2yyAPqcr9N1+Y4tz2hlfkn5T7/ds9uJS/ti82c+3+XH34gUES/b764bUeuUslrHZret&#10;T9YRJ1r7PDf/6afyML/EVa17vUb8xUeQ+pVXgr9+nvEXkpQHqe/fV25HScFVC9n1fsNtb+vtffcD&#10;B3+dnp/3+/d2X7+a7xrHXqjP96vgc+CfB+HziXjyYX4+xOy7HfmU30XPE/p9lUL/Cf9+EOw/Hmnz&#10;XYdNZrOJ8efIO9LV3GQvm37ePEdvOy7HDqLnuaf/eNHquvhIWY2gk+N8T1Seq8RIzyHtyE3rHZIl&#10;Z76C8wt9Ln0dIv+DXHhbuD349eLUfWPVeJEE+5Av/++uR/RLusZLJ/0UTd5GC+ID/lR7Pp6LbHw+&#10;84J2GIZhGHbmi3H4Ir7/3e/YcW0bdqHNZd9g+kZsY/XZxIlqr6JNHfKwWrqyV+HBZRtXrbgpC8wm&#10;WGPyWw92yBeb35QRQ0Xj8YCUevJVOquOOCF5yfhNWl+f0Ft5Slfr5H21pa8Xs+FjlbJZRfolV62x&#10;HEdvHa42fdW2LtjjU/q+Dk9U3Hekn+6PPE6cfEq/y90HY1VfnTpvt2jLVrLu1/U11sc9pjjlILwt&#10;ul3l2fT8c9LHntjiZh180h5uOa2c+3n7KCfGt3VzP1nvXi8ePR9iVpxcr9P12nNVH1nZK0/vx3G3&#10;DTtrF9bm/Nrophvj5kfEeOogJ36/XjRP/EU+1g7N1I91WGVb/xOMpR35QbckHx1PXrv80r5AHvn0&#10;GA85cl41Lg3mgl9fH/cT8279jd63+GqxnvghbsVP+349C+anWt8p0r39oC31w7/5DKnqHGcMf9FD&#10;BkvXz7fArtdlKz33c+hHvJTdPlfedzvo+uiYHP/E8H5/0Rffq0bNN/vhI/vy5vZeShatqx3xZC+o&#10;PyJ9Bc0mcskav8TpeE4ap4iTvmTS5fuB/u36SvC/Glct3K/kLU7kkO3PovMhu/4btaLXHZeHn2yL&#10;vj7rEHXtmw75O3W/TB1+4OMxT/bYoXf6AXyMR+9i85nc1iHb/T7uteP7ANH78PT5RM763SPsSBsd&#10;zxd/gefZ4nTq+lv4PCm+l3f8Bw7zgnYYhmEYduaLcfhq9GcQ2Hxpo6bSH7TqAmsbvNpQ2uatXmqm&#10;XBa+YZVN34DXBpUNccrZaPPiVXL53R4M0V3t/oJWqC99jWtDGXqH/4VdKAvat3jqJ6wPNf/kTQ9g&#10;0tXffAv7JPJcVH65Rmj4Bj0bUflvXBE/7LIdv9m8avIQHlfQv8mzXgPZWGTcnk/lZTz5FdJ/Jz+N&#10;leTBjrrixvGCfP1B64TPo/yYvo+LLd6qu2/P6yO6LYTfqxF9Z3twjOOC/kGfz4tnc9e6xiNu83Gb&#10;R1+PVU7+niAOnNaX2vNh3i6D3hfYi7DJeuNgV6T9dl9JTvE2fLzNJ2jjIU9ZzT/PWz1Apx6l9FNP&#10;uJy4sMVfVJw4XrxGr/XGV8SM1oX7cW55HeyJV+vpeZ78atzlD/p+nfd8b/YHf7U+srXxnmf1F64H&#10;fV3L7wJt4gTNL3Z8fwjpx/dD9oX0Qq4OvoTlV9i4Xy8f8ZRnl9NX3V/c+Ho527qYPt+H0O3r+zXl&#10;cV+I1vVyl8/rhvlTvlf18lvxXG/h+al1yota+bhe/MZloj7rQn71YnbZyYf+JZH7377nVcfxBbov&#10;iwvikke0zW/dR8kv8xfKI+Zj+rS2dV3jmo/rAfn6fStQzKyRVbyFclKr+nFccbVvUr3iayTuS+pL&#10;P+1VWP/+g3Ahu9oPpX8gHmAnuftYnbD1mBpnXfq6+3opQtis3PmTBh3pWLQAO1F55fyB8et4rUuQ&#10;+Trysc0p8Ti387fYLNKHx/E+fmQ/f4N2GIZhGHbmi3H4k/G9/hSCPTCK2Ohpc5b9wPq6ANmUarP6&#10;448/hkwbbMn9wSr0cmMXG3H1V9t9K175VMmN5GnD6eAXoq885S/94Few0YwNt8ajd6GRiicfWYef&#10;tMdnPWiuIp9s2PFH/tKXXh/nQarIXHhACfs1jg7xeUHr+XQ2vwbzuarUwU8c736l12NI1vNS/Rj3&#10;IA/9bC+Fu84al2fPw/GcNObjGmOc9RTovNNX7eOuJ9D7Kchj+G2+RcTPdh/vuYi6zuJ4cdMyu8/M&#10;xzU02vuB7NxX+gn9gxzoERfd3ncf0XKfjbK5OtF2tnwMyfuDpyh9t3uYR9HyL9sll8xfmEgz7kur&#10;7S86Qi/t6v6U8sL8nkCX+ZSW+vIfTbveV4m40bvY4jnS0xj2qef2xMO/dDe6b/MD3ivr9EN/s+g+&#10;nUN8n5/ypBeaxJH8wa97ZJ6li531ryrrOK7a7kvCXwC5f39REqSfDcYW3a9znI/L3LfJo7X6slc+&#10;7qfO8wK5y8Ium+KjF7TsHySNmvFVy67/rdLA/EnvEddbkIdqtU55VR3Htn9IZMe68D3fX9DyAlE6&#10;6utzH76zxr/a5PHK5iLkGUdjpZe1YF/h95uravUqWIW+fJi/mGf2Ha4vv28Vrp/yvs+RHT3yVM1v&#10;+OoH6iGP3mUv4gfh0rMfhLvf+s1Oz2dx+v6H3hfok7fOZ+itoloWyB3O589/8YuU7Ph6O7Ee8p/0&#10;zy/nCz2uP9iul1W7L4fzdTt/oL758fOvPufH85kXtMMwDMOwM1+Mw38a//773689WW72cpMmQpZt&#10;bdC0WdMLQ22af/jhh+jzG6uxwU1dwYY3fC76xhJi44i9ydkYfkRssN0uN6SyjvhZo+N+GRc9muup&#10;zW/ksoHngQi9yCPRZpcNPRvjWo/oveDBrq8X/uo3RRLkiouu4/JenyD/7g+5kJwxn2fXp3/y0/3d&#10;HghzXOvh9o777zqs0ym/d/qC8a4jet4dH3e6XZTsP3Lw33mK55zyjPV1ufWP+knFO9mrWuXZ+hqP&#10;Gj8HiP/kJ8ZbjvL3lLfk24Nttp/ilB+3YX5Z3x5wF91f9VddD/oLWep6ky/dRzrSixcX1u9s883a&#10;9fp66D699TN/5iMYR6vrv3oXpa862+XP/IpbHHxLTjvxuE/+YJtn8xMc7Hq+W7yH++ljnOa/8l24&#10;vV8vZv06DxnX73eq1Yq+2qtwHff8wON38BO4XsrcX+TT5B4fPA+vafuLSsH9eFsP6WcbqZ8H0b/3&#10;RNjl96rAB7FX46qF/Hi/82Ycf6qZf/9e8SLIm/kwf3B7x9flCWII2kg4H/0FLZziur/Yp8h+tSXn&#10;hTjzqfO3are75d3jrj4+RFjKv50/jbtOJ+ZFTNWmq9Yrmxel0fySb9936LrzOKxnYHq0fAyZbFgn&#10;5lP9VaTHfrDPlz5SPgcV+6Sv2JQli7qd//K7arUqbhuHvXf5jDqO1/jf/u3fdrVhGIZh+KaZL8bh&#10;v5Tf/fu//1H/HO2HH3+8BNqpravQN3bahMYDmTaBbeMXdW4gqdlUXqL8TdXVlh//jd6Q5xj+2Cg6&#10;7k9oE+4vQLRp9RclAn8C6RbHdGmTj0BWtpIjW7VaqhVXY5obdfmmXoR9jm+kDnGlozYPwCVP6Kuu&#10;OIvIqZVA/qK64u/eXg8Ywu2I0/td3mFcSKc/KJGD63XIQ7Z6kERTufICrNvzYORZPcXx3Hu+Tzzl&#10;2+3x8exp8SZO8RBv48FPSHNM+Xlf3Oa5dPxBvOsXSyfm62Ot/6l1isNaq+gZkqUv6id/Qhqhhy+z&#10;vVoXt/mKLltxFIl47/L1HLnuwt+y4YUF9zn357m6jxMlR28V8nObetBPNP7K/IVHcXvl62PCY9Nm&#10;Hqtx1UnPRzaB9Fy+2PTE0gm/B/lGHxeuk+NxzPZtndCn1ti7OH2sk/ZdSx4ki3gaz8Lni5x0jPYq&#10;qnlB2PP+NN1G8VK2+cs8aizbxAfPw2sVeajvjfRHf7uPSD/bSPsL2v59SNzHF7T4VNtivVoN6Uj3&#10;APMRzP/0feh65F3xLAfR5wO+Lh9BrJ6159F5iitkU/ephdpf/IL2IX/fp1Teq779ZuYhP9fPxlUL&#10;i+f5QI22vPhBSN93vH1Bu5AXesh7LfiBwm3d0l+fN9BHGp8D89vngb8qSxY15xF/re7nq+dxug7x&#10;LzT6N3/zN3elYRiGYfiGmS/G4b8F/+df//WP2txpA6q6b0y3em3wxLaRzALaGIaffLGKffjP2jeK&#10;jh4oNl9L1/8mmMbjb56ZDv6L7LOBJ891+JSd5GGXuWCv2DGvXB/V5c/8Vnxbx9CTL9PTxl2a6PEA&#10;AOTneUY+VvRwwgMZejxIkQfW7h97Ufkl+OE8fQZycYjr+QuPp1pFDzv6ExuC6+cX+U8NT3mfsuJB&#10;Bz6K2+n6gPxkr/ru6UJWNXaItxxm43Oc/Pk8PD845VfXx8Ln0YkXjy5Xvtb/aL38+ok8zPZJLup8&#10;u//Uqevd7aN14b64HkJicvzyAFvzUP3Or/nwcfLFT32eVx+9qO1+AtFf5QT53Ug58Vzr5OlpXPJb&#10;3/I7nd/K1XOWXpvDaU63FxXgcb5k/BAXfB59HevFYRzl5jpP/UXPjXd5LIjjP5iE47otKi4c/G40&#10;+0B6Ke/r3rX7uPDzzLjr1XVGHcdV23W/2WW7fnCxysvbkqddf+FHYQ9QJbTucTuneaxGVq919n2B&#10;iHxMD7Z5xfGirqeWd+imvnia/yvLXR7ITzX3P00U/hfI+lgfB17Qat8k8M99CrD374cg/dV9bhXP&#10;USjmHvVFaCi/6KVN2nVO0vLLvMiT/JdcPvs+CDRGniJGla/rmX3FeSBenHb7ha9F1HFcpC5yv36K&#10;tI1cqVMG5XfVPo7v/j0E9E6fm1/98pe78jAMwzB848wX4/Bnwe//8IfaKdamURvErHmwVZ/NYmwY&#10;tVFUnRtDaugbSXHbeK7a7TQWD3BXJ2TSq7wWkYfKk/9sOxHL9CuP9Kuj+tLpG+xTnNBreYe9Oman&#10;0h+IkKvQr3wWvc2DJ74rvwQ/ymfzEa20M05xkQl8dLpUFh/FwL/OabygXXLlr/F6wR/HHY/FuOco&#10;nnLeXogk0uz24iQTn/EHNdr1Tr5d56PxRfSW7Gmusb7ZRsevjxhP/dKjbvGf1uIjueqK0XNbhfsH&#10;8Lkpv6pzvOtX32n96iG3vDpImsewveWebZ+nCvmzztIL/XwBQD/a5pcanj7HRfab9JYX0KvxrL0f&#10;+Vzde7xF5ei5Sq/l3uciTv4Clx/shEsfvAQel1ZfR8ULCfVCumGb9nH0XA65bxLz6fd9p6+d1kOy&#10;7fp9iunyAzF60OmSj87Ltn7ZZtz11Lq98Fn6YZF224vqHJMPSpwXtS+NiBfroe/3bEfJ8Youu6hK&#10;8syyv6rXOv8pXtB6nxd7oWv2X/qCNvSWvcsEeZAL8/b5+7hff5LVelLnWP8BMvZf8oLWuX3OFvhE&#10;3+ME3gb5Och1vYVtjlX+Kec8wDavtAnafEToYZ92J8rf4jf/+I/3CQ/DMAzDMAzDMAzDMAzDMAzD&#10;MAzDMAzDMAzDMAzDMAzDMAzDMAzDMAzDMAzDMAzDMAzDMAzDMAzDMAzDMAzDMAzDMAzDMAzDMAzD&#10;MAzDMAzDMAzDMAzDMAzDMAzDMAzDMAzDMAzDMAzDMAzDMAzDMAzDMAzDMAzDMAzDMAzDMAzDMAzD&#10;MAzDMAzDMAzDMAzDMAzDMAzDMAzDMAzDMAzDMAzDMAzDMAzDMAzDMAzDMAzDMAzDMAzD8BfJv/zL&#10;//5jNodhGIZhGIZhGIZhGIZhGIb/Ev7qr/4/aTzG8+kfqXMAAAAASUVORK5CYIJQSwMECgAAAAAA&#10;AAAhAM4nRzeHJwUAhycFABQAAABkcnMvbWVkaWEvaW1hZ2UxLnBuZ4lQTkcNChoKAAAADUlIRFIA&#10;AASbAAADJwgGAAAAmVhTnQAAAAFzUkdCAK7OHOkAAAAEZ0FNQQAAsY8L/GEFAAD/uklEQVR4Xuz9&#10;6dMly3beh/U7dffpM597LnDJCCukb3bY3yVKoiIsiZQtkyIpMRxWhCZbHxwSSYkUCAICDOCCECCA&#10;gyIUCv8XmmfT3/zfAPfMU3e/o/PJzKfqV/nm2rt2v7v6nj43n+791lOrVq5cuXKo2llZux4NDAwM&#10;DAwMDAwMDAwMDAwMDAwcCyd1OzAwMDAwMDAwMDAwMPALgt/9C79+l1D3lojkT548eXR+fp45dW5v&#10;byt79Ojm5qaymFOfds7Ozh6dnp5mfnJykj+7+KE+XCTbpyfFfoRDY0Ks0VmL3/lf//74rj7wRmM0&#10;4O8Z/taf/XfvPHgKESciObEm7RpO+ESwFba2r5NNOlXVvYEWPGEfCzz98mR8c3c7HYsuDgi2DV2U&#10;uI1K3mu719fXU37iLhvlkpkrXc8m86X/9OHx48eTXsutc3FxMcmV1mC+5PRNMTG/urqaykLeltec&#10;dgTaN8ip26br+Sn0OPPdxSPQpsEYEtTl8davdr+F7FveOy4wJqwXcsaf7XlNnMkF+mOuMvbkL168&#10;mPJg+9QXBLY9pjXoW1tHrU/CGv9pX9z7kf/yLarfnj51I25d4TS5Nu8dH704PRS0yLq4SwU5fm7b&#10;4iT5fgKnWTcGZe3xXceEy8vLRTs2WC883rbbKbaQE+w7W0Dtttf+j4WoXMdCNFb8IqNEw21G28Jv&#10;wY8FtZ1e+1xTJ2t0eB4hlNbpW25EcsH79J35sFza9srIft1y2z8/0WTT7pjTt9ZP41D5sfAq9n/3&#10;H/3D3QUeGNgIJ//BP/3vTC2212kFytdwQxfZxD59Irooj/gu7MurxSF+PgTRxbQQ+RD5s8bPNWnX&#10;cEOynvxY2Nr+mpPNLzLW9q9DEJ0er+/mvKK+T/CCI+JMy7GIX/7Jqc+2F9kXzNmX2wkmHRM4OcIL&#10;tcgmwZjQZ32h6nFNPPXKSDuC82LZyZ1OIBecVtue/5RH9tdMvkRoL3b3+SDskwvm7fhMHYN+tm3M&#10;iOK/Js5tHOyDtuZsP5S/fPlyyoM60WSTYB7VUdt+jC38j86P1DmUC+Zv+mTToi3pz5aF2QAnt3cL&#10;l1lHRK/uhIgbayabIr5mLGK73QKy32v/bwqiseKY2DL+2/Vf+6xt4W/iZNMa+xEnIjn7oPJxXsyX&#10;coI2aYdcPStZKjsBHuJ/JD8WtrA/JqMGtsKYbOrgED8fguhiWoh8iPxZ4+eatGu4IVlPfixsbX9M&#10;Nu3G2v51CKLT45hsum+TYEzo85hsmsfPfT4I++SCeTs+U8egn20bM6L4r4lzGwf7oK052w/lY7Lp&#10;PhfMx2TTzxdjsmk3ZL/X/t8URGPFMbFl/Lfrv/ZZ28LHZNN9sA8qH+fFfCknaJN2yNWzkqWyE+Ah&#10;/kfyY2Fr++y/vob5o//f/3t3wAYGApz8jT/zb+cW23bYXgemLOKEOrY7xBp9gmmjwYI6xwJ9Y15b&#10;gI9pEFGsWt1eWsFyxmafrrCGE5H8WIhOZsfCxWn6MrNxGd5kbNH+o96aevJ0jO02asNsG+IG5fyy&#10;wbLoJGq7PKEyL9rxZJFAri/t1mFf1m8Z2KenT59OaTjZxC/52poTHN9an10ePjrH8kaP1LG8gvO1&#10;rtByxsWc/kackwU9G0KUl7bkBjnjL5hT5vyFlkd+m1OHxwn6Sf/b+qKOQe7jQsQF+hP5ab5rssmc&#10;7ZBgviwXObHLZ8J5abuPt33EIGedMm3LDfJk/chf75bYFYdXBS2yLu5SQY6f27aIJvui+iInIh1O&#10;vhNRWyVn34ygvCKfjoGob74pUDx78T8Wto7NFv4vp1fnsesu8WNHqj3HHYI15X5IbNb4xesW6TtN&#10;dL7ztgX9FPc+x5+oLG1aY43+m47oGkbx93lX17oap37jf/iDfvAHBiqmySaBnTXquJFOT789Ye/T&#10;Z0dlWn5Boo4Goy2xtX1++WyxJs69GAqWtwPfPn1hDSci+THwkJPlGozJpt1o288xEFlMp7LKYqgt&#10;uD3suuAwf/78+TSORONJNEbRPi/6KWf/JfcJWFgz2RSBF1sciyjXhMI+zlVOLLtgHxiHNWNvC5bF&#10;vF151ANtMq+ojsjbGJpru4+zHoUeb3V6iHxr68uI9BmHiAv2R9uen5SzDVCHcYva4Zp6IXb5TDgv&#10;bffxqH6Fnr6wTy6YJ+ubjv+s32OBkV20Jf3ZriibYNfKsn1116Kn85DJpl1t2FA+kT/HwJrx56HY&#10;0v6aGD4UW/ofjXUPQYmIfda28C1WNrXt89ix4nVIiyjfNdxg/9Vx60TnO/IIC39vStQFyg/lRCTf&#10;CvvK+xCo/bs85Iw/r3Ul10ew/piEGjB2fxMYGBgYGBgYGBgYGBgYGBgYWIE/+Iu/cfd7//KvTZ/f&#10;/wv/8eudjRv43mCxssmIZkspjzjRzvJab41+ewfYx6jDO8ZEm68RySNwNncLRI+BENHxVreXdhfW&#10;2I1sHprXq8Kz5Fvh8dn5WNn0mhH1prtUDT6m9uU2xra2646WQfk333zTHSPUp3v9mva5qoL9lDrR&#10;yqa33nprwX3nh7/l5G0L+sU7hxyLuFKJj0rxMbrokTqOpS6HIJnl1CH3ViAnaJPlJahDRPmy7Nqa&#10;0zZtUt5y60U6tCPe89X5C/SHfE0MJTcoj7hgf+gby0U57wyzjGzblBOtn97XtvVJoKx3XHCeAv2M&#10;eFsuoicXj+SE97f+zT7G7VigNdYFx883BVpZFkW/rTNhTZ0SGj/Zx3qI6mdNvfXyPCbY/reAbG9p&#10;/9htv8XW/uu8c2yUiNhnbQvfYmWTwPgcEqs1ulH/atNGPkR5WM7rFp6n2vOCOXVom5y4u0716/Gz&#10;aavTuAq5eE9ORPItwLJvDZadeUZjVPTdmfpc9S/dX/kvf+f1FGbg54LuZJMQNWLKI260jc062u7T&#10;5yDGQZ86/DJG9GTCoXLZ3xK86Bd6MREinTVpIzzE5qF5vSqUz5Z5PU7xP01fOAZeH9qe5vrVl6W0&#10;kznrnSen9sS2j3/11Ver+rD12R/FffFCTh84wcSJFU4wRZNNsmE7HH847nF8YzmiyaaWW4eTDu0F&#10;tH1o8zWoTx363MI228kmy1l2IvKBcaCOQDs9++Ssu0hHiLjBstMf8jVxi+QRF3o+R+ViO1mjT0Tl&#10;Iid2+Uz08o04/WxBeS+tEHFj68eo2752DDCyi3rRn+2Ksgk0MqQaLjsNevUlHFK/HDci7DveotWP&#10;/DwGdrX/Y0C2t7S/Nbb2f7v+a5+1LXyrySYiitWrynld0WKNzX060fmL/CHn9JvLK3XozAmWKTr3&#10;USfiW2Pr8UH29RGicjEm6i/Wa/uO/aRNXRvrRq5A+7b5t/+rn25XuIHXjvmbwMDAwMDAwMDAwMDA&#10;wMDAwMDPAf/gX/vp3R/95d+aPv/pv/Kbr28mb+DoOPnr/9S/da8C29nS3uwpZWtmV6njmc0WvdlN&#10;QdzHqMOZVMrJiUhnDd8Ca2IY6axJG+EhNinfOj5qJ5Efx8Dj0+XKsoHtwRaziP3ZPCa0K4zMOW4w&#10;bdQOv/7668UKGYN22MaYl1Ytme96jM58i5VN0Z0iLi/n43LRKifeIaRN5y9It6dDbnsCeQSV13kw&#10;5iy7YN7aP8SH1p73KXc9CGv8Ecydv0Ae+SMd61GfaPWNiAv2hz6zTVLOlR2WCdShnFA6p215D5RH&#10;OpEPrf8GdYhW1qYxemkFy7de2cT6PRYYWdmf6iUVox/17y/UG1MNl50GvbprZfvqmuNGhDVtNcI+&#10;2w8F+8UWkO0t7W+NreOzXf+1z9oWvsXKprXjsLGGE23/Mqf+rj5ivUiH8sgftgFxI+JMe3uVzo+d&#10;Ola+znsXNyh/nVBZWJ5jo40t83J5dY3hfsLrUoIvitE1s6/DeL0t9GJLey2X3v/rf/rD7QIwcFR0&#10;J5sENoKoQb+qjrY9/aiRaVAzqMMvkpQfi/880YtbizU6EaK0a7ixdazaAe7YGG+je/1oW8xUv2dz&#10;Xesk5JMTT0jasj2Yc6xgm9RjdBw7rM92RfvMlydIytu0lm812WSQc/k6H5dbM9nUTr7ZB9qnjrjT&#10;UieKOcHHDFlecsGcdmif/kRyYZ991l2kI/R45FsUh4gTr5LW/mhrHpUrio9A3gPzjfwkdvlM9Pyk&#10;/8IaTryqfOvxf1ccXhW0uOiP+rNdUTbB1m+jU3weUgdRXsYW9Uso/30+PARb2xe2tN+OG8cGx71j&#10;obQY+6xt4a9zsklg3My17ckFcuNY54VI3vpDWE6d6DwYnV/4GB19YLkO5a8TLOMWoH1eDzNW0TWn&#10;4LR8Yx151DbW1EV0Lfrb/8vf2y4gAw9CaT0DAwMDAwMDAwMDAwMDAwMDbxB+9//0q3f+/Paf+4/m&#10;WauBnztO/to/+W/eqxDOlrYzp+2+EOlEdsTbNMKuGU0fow5nN6OZ0cjmGv2ej8cE82oR5d3G0TjU&#10;1zV29tlnPLfA1neu9Dai7ay/+dgq9lOrh/1T3e2ou1wRo7sg9kNbc/ad9i6Hjz1//nw6xrRsV3xE&#10;jo/FkdOHXWntM9+yQc6VTbRDsFzRGMiVStHKJj5eFz1GR9A+daK09E0yywmW0eUWyHV8Xxxon3L6&#10;RkQ2KW+P9/TpP/NhrLQlXwPbbGNoRFyg/+b0k3L2izVo8/L+Ln96YLkI+yXQz9b/HiI5sUZHsN55&#10;s7JpXer1WBOrQ0GLN3cpzlVwd2znXwfUTqr/dJ/1GHGhV9+UrWn/PRtCJCe2qF9ijQ8Pgey/jjy2&#10;AseNrXD8Oj6Z+vDd4l7/6aJvHwOR74wZ20DLDcqJyH4r534vTWSH11cReJzXFS23HsvSPkZnP7Td&#10;x6NrgNcJlmULcFV7u0rd0DWYx1ltfe6ProclN+f1eQTGlZzpDrke+7v/3/9su4AN7ER3sklgg4o4&#10;0dPRNkrb42wcvGBtG5ZBTlAe2Yx0yDlIbYFdHS3Kd18M12KNnX32o/gfC1vHX0NhaqFlJ2G7nN5M&#10;KPbHjj8Hm9x6qnlO6PBEJbm5YB22PT4uxD7FyReWhXlxeXDEqd/a6enz5Mplw5xsos0IHItYrl2T&#10;TT3eThgZlgmU8yKDaaM4rxkHGLeIC+Q90GeWsUVk55C8WEdRrKLzSItevlHaiAtOq6252lRPHtVL&#10;5OcaH6K0xK720POT/gvkh+KQtFtPNm0BRl+TTftr4/uLO/UjFIDxj9rDmnZiOftpi1e1SawZ9x6K&#10;yJ9j4U22r3HD59M3BaW5l5gsH50jPw7a9sm6MNe2x4VITvTkDzmPUM6JCSJKSz/Jo/PjzVW6nrEt&#10;2GTcyDmerL0GcF5bYUv7vH5mXTCGuj60DuPA615dD+v6WOB1sn7mQumNfWVhbNfUxT787j/6h9tW&#10;zsACb9ZIPTAwMDAwMDAwMDAwMDAwMHAgfufP/8qdP1U0sCFO/r1/8t+4F+gTzbDXOb+Yz38zOjpn&#10;izuWmg2tNOCLmUvNUNbdMltZdjhzGc1w395KXvWlU9XudCewctqkHfKTk9OpLFtg+SYEZJTovAeW&#10;admP+BqssbOwmTaVJcyMMdwC7R3vowDu6gdKjSPn8oMA72AcC2wtui/v/bPz80cnpyWvxxfzCqDz&#10;c60uwZx4def2Ro90FX59fVX6ecLNdfuoV+Gy4aKcneHxt8cX0+oG3b2x/Pwcj9HJh5rxafbR+rMd&#10;6j95+iSPfZk/eZLSdFY2JZvOt6Qzz5sMlcNlVFlcrrLyqIwdl5cqe+FX+dG5onN5dTmNL1fSr/Ks&#10;O8VH28LLeFs49a9SbM2Z780Nly7P4yqhO07WKeVCeWs5cx+vO4xt6fuZduJT+IsXL1IZyl2tRf7p&#10;cNFo5IvWN6Pnu3Ce6td1tKyLue2x7Lk1V27fBZ5Hir2yU+oi02zfiDjLrr4yx20eJyl3XQkw07Ff&#10;9ou4w/PfisXOjLknJ17bi0B59qu4VuJQfc59pXLGh2kXBQhR0hUE+hCfo+0x5bGgOnG9HAssFVc2&#10;rYnO9wGMxm0aq1mvPMa49WLYyno6atts60ZkW7xnpycTeC06cB9RPI+FNauDH4It/L9DK+fKpiw/&#10;blaLa6RSjJJBKVemacvzbHPOrTscq4ks6ciFvnQJ98xIt1wvlWuncm4tKXK/ziwh9/FCo3Lx/Hiq&#10;c3GFVlZO44M2tD/x+fzO6xnKeW0mQ6bFnzWR+H5C11deNcQVSYxzKXvh0nF5nz3Ti3HKaib103Jt&#10;t7xu/Oabb6aVTSVZ0VkTN17by6Y5r2lt71Xwu/9oPG53bHQnmwRW9hpOWN6eDPbxucOWjm3wpL7m&#10;BB/pk9M+8yUX6OexsTavfXETDvXzITYtZwy3AE8SR0MK+WQxDUy0fuSc3ngo9seOP1t8OnVXViZf&#10;TurJrH3czJzgI118OxsfAaP/5LTJR/Z4QqUOxzHaifTpv7iOmff0tbVNwTwar1hGlj3i1I9skvPR&#10;uYgz/rRJ0IcWLiPLTs6YU66t+XfffTflHeVD+RpOsG1EcaO8tdPzmTxKu8u3np0oPmtsrvFhDdbk&#10;JfT8PNT/NQj1k7hYT20sMeclzOw4YLmOBZbq3mTTsQuwBRD/xWMsCXR/US9BDPfp7GozvbTaRjbJ&#10;ja2vf7bGoX3qULTxPDZ4Dt0C2/XfYnM52TTRo0Htk3XssrBeDuUt1sgjTvTkvHbieSrigu1oa856&#10;TGzi+TFeAzdIaLO9RnI8I5023s5rC2zdf/mbSm1f65VLN1Z1TSw8e/YsXz8J9LPcICyx02QTryOn&#10;Omr6XS+vKP5Re3gIfvr/GRNPx8B2I/XAwMDAwMDAwMDAwMDAwMDAG4Sf/kv/0Z0/VTTwCnjQyiai&#10;p8O708I+zhlQzVD2ZpGjmUumjexoS5uUGxHfAvKdcTBaGfcjblBG/3u6whrbUdq2Lo6NLe5anbBK&#10;5X/d75fwFxvb3dkrOHRlE9tzu7rHbZFyrjxiW+JyX+VlvnyMbtbhOOatoDs5PX2uiGFZyOlbZD+6&#10;k8YycrURVxK1q5DMtTVv7ZuvXdlkrq05oR+Y5F0ng2VkvTAOUXzEDa1ssn3mH3HGkD5Th2B9MS1j&#10;RU60ZfS+tuatP0bEhZ6dyH5kpy2LsSvffVibtudn679xqD+tTi9Ntl7FZ/IBI//MjgO222OBJVqs&#10;bDq28xuB59/ryzSe1PaX20NmSzB+bSx3HROiNhOlc18XIh1yjp9vIuT7lv6zX28B9S/W2bGxjf/L&#10;t9FN0U/ZHLsm2D5ZDsas5dbTtscFc7af9ngvbZQvdQheRzEvcp5/aYOc5dJjdNMRpatpc/Bh06D9&#10;9nrJoI63QlSuY4E+bAFd7zkPloX5MrZvv/32tJqJK5t4Hfjll1/m61SB15O0T5veCuRt/A1y6m+B&#10;seLpMHyvJ5sMN1ShbUy9tORRWsqjtNTfAuxULXrxESJOWM6yCPv0hTXc2Do+yrOX74OQQmKLd/rN&#10;CODIOb3x2NU+XxVskenUXVkaKw6cbOKJKnrzmux4coJloU1e0Oya4GAczPnGDerQDsvCvMjpj2zY&#10;DsvCvsaJHvLo0Tny1o5BznwjHtm0TNAy7H1jBMvLGK6pFy3D9jjOfMmZ/xpOsP1Qh+cO8hb2U76b&#10;a2tOm5H/5ELPTmSfoJ3onLgr331Ym7bnJ/0XzA/1Z5V+EjsntajkRdlJmNlxwH59LLBUb/pjdFcv&#10;03hV259kbANEr20IETfaNrAvrbb7dARz9aM17fL7il1j1zHQ9utjY4v+Rcj2lv33to5Awhb9t22f&#10;rgtte5z1FekI5m37sZx21nBtzQVznvePdf5NbM4rxWbKFY/RRfbX8DbeU14bgPlugejaQPl6n33w&#10;vffey9dMwltvvTVNNvFxuU8++SQ/Stfi0LZB3yLepj02aP+3/ue/v11GPxBsN1IPDAwMDAwMDAwM&#10;DAwMDAwM/MDwe//yr975U0UDDU7+/X/q39wbnENmB6nLmekI1I/uEknOY+acYY3QSydoBtT7rbyH&#10;ffkIkU4kj2LDmKzhRCs/NM0abqyJyUOwhf1cimp267fR7Wv7xtZxfFWwj7TY1zYk67aZus1QfKqK&#10;VjalBJlH4wb9Yd/Xtuen7qzYB/JotRFXzUhmLn/MqbNLn/YtJ6dNpvVWiFYPsewRp340pvHHGqPY&#10;ygfr8HHFlkdpzbU1b9GLA2NIzphrRRv9N1re8yHyhXCeLZiWnHUneF/b9lgL2qH/kvsYbdAm/aSc&#10;aQnKeseFSE5E9tegLcsxsMqXpOLcth7/2cePBZZQrSTVQNlJ2fRK/yr162PH9l3gY3S3V/P4EOW0&#10;y4d9/nGsICSznMfbfmRQn+D4RkgWyY01Or08j4mt7Ufj57Gwtf018Wl19qbB8fIYXdk/Oeuv5iAn&#10;eI7QOdegXPGhHYM2yXe1/x6oz77AfLXCReOgwOsuwfry336zX6j/Ut9gH4mueVguXuM9Pp/5jXx2&#10;mmTCpZQd2jRnXvS59cGc479lAv2kPsGYRzwaf4QojSFZTx6Bb6bjiu933nknx7cFrw+5Ip5ygv60&#10;fkV+suxRHHpYa9/YdXxfvr/5P/7RbuO/QDj5a3/m31pfSweCnXwLqAOwstkoeg2Eum2HN9qOYDtr&#10;GnakE+nLdtSQo7JEnNg67etCb1B6MFJVuCTpUnRZxro9FtT298VtTVvahS3rhY+ntXC+2i5iuEdO&#10;ayf6MlBfiXpKjrixDfDkSjnzYlperPBCh4+/cSKDacnbyQ5zgvrUidJSX1tzIiqvT/oC+dr+4ry+&#10;/fbbKT3rmTZ5ocDJHT4iR0592qRvlBNrY2idh8Sn9aEXf+oLPR2B8jW8hyhWrQ+G7NkmuWAepT0W&#10;GNs3BinMjpQmPlgr5MdANFY8BGy1uXar01lujra0hhOtnO3qKEjmbTG/DQrZHTv+0fUn+0vEhUhu&#10;cJKdiMaZqF9H9RLleyxwvN0CW/u/NXaNnyzXGr5AlWuyKV30ZH6qyabaVlUvbrdRHWnsdVvheZBj&#10;stq/xiDDdrTdx9eA4xtvXNHn9tEqncsF+s+0lNNO5FtUdqbl9d6Tx08enVd+qetb13EyYeusd9pk&#10;XtHPC7Txd3xam9Q391ZgeSMejT9CT1/YJ29h+ddff53LKWiCyXX60UcfPXr69Gnmup5UjITPP/88&#10;+2fYDq/lhCjfrRGVPfKnJ981PvTw6//dH/x8Cvs9wVzrAwMDAwMDAwMDAwMDAwMDAwMPxh/+pd+4&#10;06fu/sLhjV7ZxDvtgmcfo9lJzgKLe5822tlK22rT9hDpRPqyHflK+RpOWL5Lt5c20u/pvg4oblHs&#10;XhVcxn+GN1NsUULeXYnA8lF3Tbm3rhcueY3awy7eO8ZSnehHwatcd/bSTuZMG91ZYny42oVc4495&#10;u7LJnDqsL3Lq6M6MOX2gPn2IVuVYJkhmOaHYs7zmjAl5O3ZFcF5ckcSy0M6alU1cYq06spx37WiT&#10;nPkyJow5zyOMoez07Ed3O6nfgvHv2ReoQ/TSChHvgfmwLOSE7NkmuWAepT0WGNstENXVQ8Dxnyub&#10;dtfOq4FjxbHAiNzCdBodFscMxnAN3xrZZWenH+WteW8Rf44hvf4hcMyJxuQorcbGXh+jjLGN+nVU&#10;F/RhC7C8W0D2t/R/a6iOen0jag9rOH6S+tF1av82z8fo2usE84WdlNC+8TxLebuKxKAd8Z79iBO8&#10;pmJf4LjHlU1aAaOyCdTXdYXPJSwLuez1fIr6EfU5DvAxupRgHv/npAs7tN/65mPkOk6fCctpn/qU&#10;r4Hy3JeGPrTc++SCueLkWHHVEh+d+/DDD/P1tECdL774IterYT9V/702+brRK2+LfTqsu1fFL9Jq&#10;pzd+sqlX2WoYUeMw2kHEWNN4qHMoJ1o/ez4Lkc6+tJLt0xEinTVptwTr6GhIVeGSpFP6sox1eyzI&#10;9qFx21r/ELT9axGrB/C0U7b8nQJwwdwnL4GcfvEERs7xhxdG4r7o4QWZ8nS+kpm3E0bmbJ/Ulw45&#10;01qurblAbrCMzItx4Ni1tr84L9ZvlNfaySZz6pPTz2i8ZUwYc9Yj48m0tMl8o1i1cL70YY1+C8oj&#10;3gPLwvhT3sI2te3lRTtbYFd8joFdZX9lJJOO1A/pMbr0taOQBozhGr45UlZTnG+W7fPY8W+/bPf6&#10;CPtOxIUef9Mfo9vavmK/pf2tsXb8P4SX2i385eX1o9ta33qEjj8j4HbLGGo72UE7oZ+U084u9Pxk&#10;XkKP8zpK51nnzfM1J5v4OBuvJXizSlvboQ79IY9AHcbhTLw+ungOuTRTiswZwyjO9JOc/Zr6a8C8&#10;1owP5EQrZ6zMGZ+Ic/z87rvvpvJwsun9998PJ5v8GB3LInu2H/n/OmAfBHJin86x/f+1//b3+478&#10;QFBa0sDAwMDAwMDAwMDAwMDAwMDAa8Ef/eXfvNOn7v7gcPLXN1zZdK4li8Gs4TFwecU7S8tZyDnb&#10;Wc6ZyDLbWvbFfejubp6FJZaTmPMOba7hxIke41qEp+zkv/CfZelzoezkv1VeZqXvy0Gqjb5OnNfr&#10;wZ2WGVd+LLAYW69satGbHY9mzyP+OsEVIkTkzyr/Kcejc9qaMs/r6/4dpKJbEpQ7aeaPpzHnydP5&#10;cbnHj8WLvPAivzg/n+4osj/mu191J9/hqfwM/OZ29od9jSuYljzZdyurMiGzustwK521bjUu1WMl&#10;38JvwfVjl0jeRcm2WM1vY6mJmS6PjVV+BZ32bqTyLlzywq/yG6aKzsuX82OYxc9ih3XKcZjxv0jn&#10;DtdLXpVW70Yy/vlHVWtZrtE2Srst+RZ/nNccKyLHuebLer+5UdpMSy5Vp6DsLOWznZj3YR+FWz1e&#10;VGNS+H3Q5+V5ZJbTzha4QT1ugTz6b2d+88fo2PePCYfkLpnuhYdnzVI9ZT/iUE8UO1sA5k/kRN3f&#10;Iv4atx1/1kPpO/flPicI5G1aQ3fxPb4RlKl/uI+03KCcoJ9b4E23vzVUj1G9GG35omPmxVrhl1c3&#10;6Vxe2srJqcaKTFPbm8cNXbPon5BXP1V52RR+38eyrzY85SudqlZWU9WduslIukV7mVe5bpq5tS4e&#10;zyuYeK7R9ZVXML337rtZTyjn9KL/EquZuLJJvrk8z59/l68VBPnS923m+frKcpzHLRNmlq4PsQIr&#10;pczbGUhTKfs128bNzcx13VFpuvaIf4bC+5SzHml/ybUt/F79Vohz31j6oLSF047jIXCFmq79XEfP&#10;nj3LY6vwruq3rnLiyqavvvoqX4cJ5bo902RvLrtA/jqxxoeft59/57/5vZ9PcDbCyd/4M//2/VZ5&#10;JGjAYeM9Ntovw1HjMKeuO47QDiI99DqvQPkaTsivqBHvK4uwLy0HkRaH2BEinS0Rxe1YSKf0ZRnr&#10;9lho/Y/iaa7tGrmxdXy4NLpFzx+h579gvrDWPDpnsA/SB5/IBKVz2vYROXP+RkCkwzGKNsmpQ07f&#10;Wn1z6fZ4BMab+owJx65oHNuFnk2CNlnG+5NN9znHZMpZd9RhXvLLvnEJd1Rf1KGffLyFnHkRzJcx&#10;p03B8haUr+E9MB/WCzkhe7ZJLphHaY+FNj7Hxpa2hdfxGB3r5RhgRHLtdswzbms4sXXMF0hfnLaO&#10;v8cHYV9/oTzSEczb608j6r/kTLemj2+Bre0LW9vfErvGz6hclPd4qfXCNdnkx+jSmWfS4TlI231y&#10;gdygDsvC82Dbfq3PvCLO8y+hx6p6kxHStb4ew7cfnGyiP998883iuqHnQ3Q9QJ2orz25eDy9mU6a&#10;1hd6PLLDeFLOcsmG7dA3ymlf6bzfcoPlZb7ktCn08pUN26Fc9ab4Cvz9Vl1Xu371hkHXrx61c33x&#10;7XX0n/bJXzeYb+TDoTrHhmP2d/6bv7tdJq8RpYUNDAwMDAwMDAwMDAwMDAwMDPxc8ff+ym/f+VNF&#10;byQ2X9m05cwfZ0yFfTOR1I1mgqNZYXIi0lmT1rPJLaJy7CufQHk7g97DLpu7jr0ORHE7Fs61lLTy&#10;LdD634unthE32E4ol/0tY8S7KGtA34iFz3Ur5CXV9VAuS6G5D7pc7SoYc44tutPiGPFNc1ru6zsz&#10;u1Y22Q79JNddHO9Tnys7WEfi1iGnTcI2BHLm245R1mu5QTtRvhFokzHnyiYuqyZXTHo6tKM6tY6P&#10;t9DdMvvN+mJMWNesC96FW5NXVHe0KfTiSNkaHoH52F9Bch4z6LPsOw/mFaU9Ftr4HBtb2ha2XtnE&#10;OjompqiwrvO/+2AM1/DXiZNmZdOxwbGC/aLl1Im4Qc72H8WTfTniUVqORW8i3mTfBdYREZUraidL&#10;/ZOpn97dzTzV9sR3je3m1Gn1DV6rqCxuWzwXR2VkWnK2yah98ofA33777WkVjHStz5VNPF/TplY2&#10;eXUM+wXt6DrB5ef1AK8fCJY3/0C4HrdLkCb1e2npA+0wtpTzeok+t9xo7dNmj7OMkvV0vG3R1qPj&#10;Rt8YW9WVy6L6tJxjLOuUPyjudALzVRuxndcN+yCQE/t0JIvSHgNR3Qm/+l//7nYZb4ST/+Cf/nfi&#10;Ej0QbFhbwI3Z2Nc4WHnsAGs4QTtRg1ijs6uxRmWJOGF5G/99+sIa/kNBOoVOv/+yBdr204sn60jb&#10;fVwwj9rnsdD2rzWgnz2wJ7Bc1/itNF3EG3wMinKeqLSU1xc30YUOT5zRZFMLy6lDzi8bklkeccE8&#10;Gh/IeVJnXbNeyKlDOwJ9IHr+0A5jrosn673KY3SWR3VKsOzRY3Ssa9qnn7vyctm1NZdtc9psYR3h&#10;UN5DVHeUE7LXs095lPZYYF1vgS1tC6fJ/O5aeRjaOjoG2ojYfvr6mLctGMM1/HVi68kmjhUC68Kc&#10;dRRxocc5PkTxZB+MeJSWY9GbijfZ/13fL4he2xB6vNRu4eV3c+r5vUx3ZC700mrb4207MWf7Z1nY&#10;bqNrPKVzWtqJ8iJ0vvZ5WddmvgYTrM+JCZ5HmJcexfI5uz2X2Y6u65wXH++inKCddvzfV66oX0fX&#10;YJxEk73Ivvmh9nddH9oW5QTrUdx2KI/sCz2f+dggr/2I1n6vjl4H7INATuzTYVm2AGMb4W//Vz/d&#10;zoEjo7SkgYGBgYGBgYGBgYGBgYGBgYHvLf7Bv/bTO33q7vcam69s2hLtzN++mcho5ljcx1qd3uwi&#10;Zb3jwhqdKD5ROfaVT6Bcs8aHplnDfyh4nY/RRbFkG+BMubYRN3p3Do6JLez3e8KjRzcpVn4QhHfe&#10;osegeNeFK5v4SJ1+nJJ3uhw7rpRhzCOwH5HTT8ksb7lBrnRsH+aU7bpzZUR3vWiH+UZoffE+75Jx&#10;lRDvXLWP0VHfOrvq1HJvBZXdfnNVGuPPH4Bv7Ud59WDbAtsDbRKM56E8gvJxXsyTcoI+0z7lbA9b&#10;IIrPsbC1/2NlU8GWdbgLvwgrm8SpE3GDnGPRwOuHxh/XR1QP+9qIQM4Wf3amc1xpn7d3fKSunx9l&#10;bNdtG7cer3N47lO79djKMhJK57TR9Y+Om/M8znM3z9GErg3sE/Pnuf7+G81mPXPq82cTmC/9XCCV&#10;XY9S92B95snzEeMWcYKyNVzo2SFYLulanz5QTiid09KOYylwpRjBcY/XfqxT+sC82vbD/F4n7INA&#10;TuzTYdy2QK/e9uH7vNLp5D/8Z/7vh5foAGxZGS32NQ5WnjqD4Q4iUIdygjoRJyK5fIziE5Ul4oTl&#10;7NjCPn1hDf+hQJNNWz5G19Z7L57amnPwopxcMGcb3gJRu42wRp8a1OdjdJws4AQH+2N0kcFHq/gm&#10;FE7cMC1jHvnfniDNedKVzHJyocdZd8yX8mNNNgn7fCAoVxmNXZNN5owJ9Sln/VLurcCYMw6Ut5NN&#10;RjvZZB6N57Jnm+S02cI6wqG8h6juojqSvZ59yqPyHgu74nMMRGU/FraebBJYR8fA3DIKprp+Ayeb&#10;to6/xgyPGwLrwlzbfVzocfUvxy6KJ9twxKO0PNdsAeY1cB/t+BnVxb52IpiXiBd+djZfh9zkA7N+&#10;BNvRtmefcl4LsSzRObFte/Yt4rJtTpv0gY/UEbw2iPS/+OKLbFfgdQL7Dq8N+Ep+TpRQR3Bed9ep&#10;7ChzD4wJY9Vy61HO+NDnyE4Exkfo8UPHGdqMuOLp62fKee3HNwaqrpif9RUDx4ExEazzusF8Ix/2&#10;6agcPy//9+FX/svf+d45Ntf6wMDAwMDAwMDAwMDAwMDAwMAbhX/4V3/3Tp+6+73A5iubtkQ08yje&#10;m3HkzC5nYDm73M5kc9+gLOJEJOcML7GrXESvjJRpRn+fjsD9NfyHgov8A42vp1xRLNkG2hl/65ET&#10;Ubt6nVjT/olb6Cz64N3tdG+ed7Giu3BcndQ+Rme+6zG6XmyVT68MvINBLv+tb5lAHcrJmQ/jQDnt&#10;0DfmS04dbwXmK3if+RKU0z7vRnL5NFc2SWbe1p0565dybc2jmJPzzi39pM3Ifgvb9FagTYI6a7jQ&#10;7regb8zTsWwhe7ZJ24qPEfl/LES+HQuquy3xQ1jZZNwiG9b5Gk5s2V5anKXobxl/jhWsB/GenH2H&#10;vE1rsH9FsWUfiXiUlv5vAea1Bba2vzVYv0KvLqK20ep6n4/RlUfoLJ/fRtfa8X7LjYjzWojtrV0l&#10;ZM6ysu213ND51/u6NnAetMPrNPsi8LxM+1zZ9Nlnn+VrC4H69JlpWV7yaCV7jv7sahcsC/ONrjEY&#10;Zz7GSHmU1ltBPjLm5t4K1D+UR6D9999/P5dBYAz14+5ezaTVZ6p7ge2K3z3JVSfmLPvrBstJTuzT&#10;idIdC7J/rDy+DyudTv7mP/v/2Ky2t25IbWWYR5VEf9rOb1DHHaoFddZwgnIOIi165RIO0VfH9gDR&#10;Yo39iL9ObJmvLna3fIxOvq+Jp3mk38qNqI0dC8x3TXuOOMHJJva76G10x5ps0tb6TCu4jBwT6D/7&#10;KTn1hZ6O0OO0H+UrXetH4xV5ZEegD0brv8G0tN9ONjl99BhdVHesX/LWH/vMOJDzwpRpyZkvy0Xe&#10;wvZbfwjrCGs40ZNH/q/xU9seZ9m3wC7fjoHo/Hss/KAmm/SnZhW184gTW9cp8fM6/66RRzqC+Zqx&#10;JerXUR8nb88jx8bWdc0yvonY5f++tiH06y7JqpzmNdlkudI5Lfma6wpC10K+/mFZ1G5d91EbZr4R&#10;p32+iYw228kmc/rDcvGc/sknn3Qnm8jpj/JyWk2E2TfKlZd9WPMzGm3cjMgf6tMHpuU1EtN6K7Bc&#10;9Jly2oxAm2s48eGHH+Y6Fnhj79tvv53OzZ9++mm3jliP2tp/loXXja8bjqFAThyqc2zI9rHt/zwn&#10;nUqtDwwMDAwMDAwMDAwMDAwMDAz8YPAP/+rv9GcWXwPe6JVNmiHtzT5Gs4HtbK73ObvazmT3ytDa&#10;MSJOUN76T/TKJfT0W5n3NatuHukQlEX8dUL5bpl3is6m9jWj37NPWXs80u/JozZ2LLB9rmnP7DuR&#10;Plc28Q7P7aPUHzOL7wLJvjnvmHE1E/k777wz3VliX2BaxpX26T/jH/VZypy/4HwE2qH9KG4t9z79&#10;bH0mN+gbOXUIymmfK5XWrmyyXDLLabPlhmUCOcFl6tRhGYnI5pq8iCiebb6RHz15W3b7EflDG1Eb&#10;Y2zfRETn32Phh7WyaR4/CcZvDX+d+HmubDKoE3Ghx9v+Zd7KKO9xocejc82xQH+2wNb2t0bk/752&#10;IYT1Vt8+J2DIT5Wta8VyjCtBWm67bdvo5cfVJSwLeXTObdHLi9dRerTK120ct/moHc/XLWxT12nW&#10;4WN09I3+Uy4btEM/zRnDx2cpr8otE8ijfBk3lpc6jD/1OW5EY0jrj/cpZ9pIpwXzNVr/jQ8++CCX&#10;QeC19HfffTetbNLqM61qE5TW6bkSim2VfvL68HWDMYritU+HsdoCUV95GORz8ftX/+vf6xd8I5z8&#10;rT/7724Wsa0bEgcO4ZDGQd8i7g7VgnYO5YR83OezEOnsS8uBW9inLxxif2sozy3z3fpit41/hDVl&#10;/HnEnycJImrb7DthX6hbgY9l5ZQ1K1+0COyDtM/YcoKJJzmeICWzftQvmC/z0nHrtDExj3QoJw/j&#10;Ax75Q3mkQzuC8xXIe4h82DXZZDknmyinzagsa+S0E9Uj40xO0GZkX+ilFSiPOBHJjSg+rT+EbWrb&#10;84F2tsK+cj0EbEtb4Ic02ZS+LlS2BOO3hr9ObH3+jfqFYE6diAs9HvXTNfJIh7z14djYenzY2v7W&#10;2OX/vrYh9Osuyar8pryCLuP07OLRST2XcRKHnOc7XmMIvbyYNmpja9phBNm2fU1A+JytrdPzUTJe&#10;m0Wgzc8//3z6PSDBZaRv0XWCYH1e+9G+JpvOKhesr20vnlHcIh+i+D8k5gTt0GflSf/N27h5n+dZ&#10;luW9997LdWbuiSdONv3sZz+bJpsI1rvQiyevJ183evFpsU9na9+VZ+Tbq4PtVnV49+jX/7s/PHYm&#10;Xcw9bWBgYGBgYGBgYGBgYGBgYGDgB4s//Eu/fveHf+nXNp/123RlE2dJt4BmTnuzj9FsIGcixb3P&#10;GWJyrqogWjvGGk541tuY/M9/K1CW03xXpO6w3PlT9u9m8aPH57pbUgUr9CP7lLMktiEs5TMeIj+T&#10;D9WPY9knzvLb6OoOwDdUMD6Hyh9fPJ7u3NKfe3CaSCnKV5+63yaNTB4i112fXl9ie+ZjcXfsR2zz&#10;1Klb4cUlfiAQ+ci+84juGrHvtyub3K+0ssly6nNZNcsX5UUd3jVi/yVXntRhXuZrxofrNP7YD8ZE&#10;sn3xoU3nKZDT5wi0z2XPfPsMuXx23vzRUIK+iXuf/iud5eRMy7ukjHMUf4J2ohgqXS+tQHnEiUhu&#10;0B/6QHkL29SW3KCdLcB8twDb0hbQuN3znjLm/hD5sRBFg2+jS0GrRDT1r8oj+eL8lf8V6Pxus4vz&#10;DvUPlBM6N/baDyVMeqg8tA953lbOVVZaZeI96hO3t3NuiHI6DyZeYx29fbXEvxzL+hW0c6rrk8qP&#10;FX/Keb6GytHiL/tb9t+tkeuu4/+iLahtTLQvXwCP0aUaTvVRtM7TtbrPx1wBxEex+Bgaz3GlfWa6&#10;AHWiasjtcDooXhkS3OlNwdPurMPzcrSy6dmzZ9MKF73I5fx8PmcbNzdqh85g7mvffPPN9B2M1yqM&#10;M/Pi9Ym2llOf1wOPk1/u81lWeR43au2V70+V578F7Kfqv85L8krr+FP4TGQHlpZGu3bYj8rWPG8y&#10;zs7mcp2eziu5WPZstabRqhaPX4qx48Z4sr4+/PCjaZUTr+vKyqbnmfsxUIHX5Bz32npZuPfawHwj&#10;H/brcPzfAiU+xw7Q7PPtrerQ+2mbsvr1//aPjp3hhDd+somDkBFVkhu5wA5AP6mjTsh9g7KIE5EO&#10;Bz5CJUolyDxfHFSdSK6LicKW8vxMco3PGv01+eaoFVrtRPKCh8i1zN7xOZZ9Iop/7Xemi51D5E80&#10;2VTjn4bYvM2I7CwuOhP2yLWx+7NGgZM+RK6ThU/GC3204Rv0ozVy2nmuR7HwFjrXBfsI+yb7bPat&#10;xja6OHv77benCx3qR+NGlJdg39hmyLU1V177dIho3Fg8Zgh/rusFmLDLZ6KXL/2MQPv0h4/IRY/R&#10;6QJ0l0+CdQXmxTLSJu0xniwL65rxF8yZL/OK7Lfo2RQiTvTkzJecfrawHW17nPHcAm1sjw3W+xaI&#10;zguC5W3u3ze5kVuMldL5wjR9dagsIZAzDpSrB6XWlDntH+v8y7bawtLZm4JD5OXLXjkSyROZuP72&#10;5JGdOzwGlVlNepe/PBfc4PxGOa8HKKed1LuW+Va5dkBfWX6Xv2wUZDmw0AcOkd9i/NnCvrClfNdk&#10;3NROhMojubBgluN3mvjIlb6o+7qFjyPx2obnOOW5yLcikhMcX8l5DuJ5hDqadLCe3lBmPerrGkxl&#10;EzjxRHCcb+3blsraKy/T0h9eq9Am014EMWS/y5PO9Ya9/qYjmWeLhaZgzfajfp0Gkdl+qnNfVxej&#10;lcPOTeqb3ru5TjGoZWjP6ZNNxCdqG4wDH2FjrBhP1ZXb249+9KM8+STwJxT+5E/+JMddUJ7Oi9fk&#10;8tk2yaPr8NcB+ymQE/t02Ee2gPKMfDsGepNNxhaTTj+fmh4YGBgYGBgYGBgYGBgYGBgY+LnjD//y&#10;8R+r23Rl09Z3Jvk4TIuenL5EnOAs7Bqs0V3kezMvKSQWnqMc+Q5b5fnHBOsxyh9hpvjifH50KOdS&#10;lfLMfaEL/aWdiSWqFAVlLrfuyWh1/25Wz3cyjQfJ60fIWdUd3il9FXkPlM+ltY2ynyM1HTqZ7OuH&#10;Zg3LhPN856oI6I8eD3SkqS/qXcXZZk+COyfJg/S37iufmpj1m5dpQ27MVoS7qQ44V3+quzE1TV7W&#10;m1mC/Knt9hpLrE/Qlvn4wJxrQtrx/fV8h6Te+eVdAvYJ9mPdCfE++z657qaY606a767wrgt1vBXE&#10;uW8wLY+vkbc61CPvgXfqGJ/oTpG2vfEkAuMQQfaNdmWTfZLc/BpjPnXol2TeZ7laubm2TG/Qf3K2&#10;E9e/wLLSPn1meWmHoEzc+63cII/Q6vRsEowH40M5Y0tEvrW8l3dP1qL1zYg4sUbetg2jTWtf23JN&#10;kP4ySUGSW0sRtArHN46Hi/NX3Qp8DJlyeHCwnFiUvW4zGv+Nxfhct8L9fMvfxWNc9SNI9hC5sagv&#10;1lH9CHe8DknSqf7ypnD9tRbPd229eDc/nm+AT6sNhEzLPq+LbqFzJo/q/r12UndSS83NTFjGn+1n&#10;1uf1QFnpUA609TX5U7fCofJHOvdWn24RrLnWl/5QLupWxjvWs8dJBeVd01/adtu3k1CV7tdvFaSN&#10;0zDOXDmyxp8bnRfqGHqqc0FtixdnzXV1xeKxQR2vfnKF+wUehTtNdtz+8qqlKn/61lvTeesxVjyd&#10;Id/y2JTl6dxXfVv+9IG3CaBE9re6nMfVuhNdY3DsffFcK4/KquDyyGGmyd+UWfUhfwdxeeFbPjdV&#10;/Zxn5SqHe9v19dV0HZn7Zk2bjxf66BbfoaifV+7UutMqe+sk4qzK+FbtzDFLchsXMq37tpGg69Zp&#10;Tz5Uqvydg36mw2PKCa9VFIdqUymtn78P2mfYUfusHhQbtpk/1U5OV/T1eNdU3gzzpF3TluNFvqxr&#10;xAr48Y8/fvT0aVnZdHU1X+/97Gfz2+hyvVd/ysqmUu80V7IvOkJ1ZxMwDvfzLZz1vuT5b+WKW6YL&#10;RLE6FujPNpjb7dxG7uM3/vu/fxRH3ujJJg2yHoi3gDvUVrh6MT9+skArq40uX/RUnpd3Vr44wUAn&#10;x6dyWqQd6i/kQkde7FSOFZ1Z7qRpB/TV5YuLg4RXtRPIWb+sabWoRXkdh0zvy/W3sHVy1deiXiqn&#10;fZ1sJiRuO0v5zSSviTNNp7XJTspoab+myOWtKoqzaTrtVLbUp/xOy3orrrHcl3Zon3byxWv1h5MR&#10;GisM9gn2cS7N5bJzXsQQfG5cx61DzrTS7clb++ba7pOv4UKPa2m648O2yliRU2fNuMvyEky7ZrJJ&#10;3HKO+dQ/1H/yFvaZbYNlieQE8+WScsr5GxktbFNb2u/xVsdwnkLU3sgJ1gt9pryNIe2Ya7uPCz0e&#10;1RHlLGMkjzjLzrRReZlWcNo2hvv8j8bDNfJsse7kxzTqF0LK+eXhUDkR+p9gfXiZcYj8/nl/xjHs&#10;L+pOCq4vUadYnL/w9rrgvEY7+hJoMJ7UfzV54Ren8zmI52UdLRqHy2ePE1d8qh7ltP8Qecog/bH9&#10;tK1KUTwjedRuqb+mvxzav5jvQh/1rscYpyOUr7B/9TKdv2ofu3iSzgWpPwv6LVRPDNHOzSXeroX2&#10;+Sx9Sdeki/DkmX4Hp3D+tg4fkeOjczyXCb0xTbrWIY/GQ4JjiPqj02iM7XHq8HeaeD0W+RDZkV8s&#10;l9O249sa/432nM5892FNu+J1751s1h22N01Kup2cnqfrkMo5CUU7bD+0Q322B0ncv3itRc7yKp1j&#10;yJgzhuSM28cffzw9RsfYfvLJJ/n6z7BNtmfmxfpdUxcPAduYYB8Ec/omrNExWvtvHpLv94vVxTEm&#10;nEqtDwwMDAwMDAwMDAwMDAwMDAz8wuMP/pVfffCs2ljZtAObz7xqBvq2xGcRpTZmdVaVdxpzuSvn&#10;yqa8rfw8xac3IytZT5/2JXNK6qe9utUsePozuZrkPtRW+RHkVPFh4SFyzeJPS1ilVRWp79gI011V&#10;ATzHp3LaL3c1yhEvcxYoL5vCi0rheRGtjWm5ewV/UPv2Vnf4q1JK5jpaLA9G/6D/9DP30SpwPATq&#10;87E43XH1rn7I0PBdQGHWlmtqP96ZbXJ1DPsaxwz28UNXNnFlCtuwZYLsUW4eyb0Vonwpa/WNiFN/&#10;zWN0uQ1Xri1jZ/R8FCI/CdrXHS370a5sMuddL+p7K+i8YJBLx2mpH4HxZztp7/Rah2VkXoqn82Ns&#10;aScCbdIfbc1pg/oC8/Ixtj1ygn4y5pSLE7ZDe/Qt8p/65ITzFHZx76/Rpz9sDywjrzGYlmBZiEg/&#10;Haik6Ex7oTzlUanOKEZuPzXfWTrrCofKF9C1Q1SGI4Bxa3OxTw+Rsw/ycbmc78RT+6w7y8deZjn1&#10;JwVBtmuGdxCDLvyhnYUcfzNqHuenettv6T9RNbCNLfJNYreghbxuBT6WRXmkv17uo6lP2X5WKlxR&#10;cJpl3A6T0wn0lklXgErdKRJeb5Rr5LI/SxOwQ/slbpVzZRNsCt6jPxm1fst1TtHSqib3hcV1tbcJ&#10;tHOG8fyprltO63XL47nN8Bqm/BRA4WVVSOFa/WQ7uX1O2YqUneX5Yh4zy/m3+p/7V5Evx/n8N3PF&#10;yliOseI+P85t8vLyZd4XLi5U3uJzOW/aZqqZGuhrjNW0X13JYHnL4/nlHLYs42zfMoF5KZ3tL8YZ&#10;KyTIn/mNYnNaXW+bZ5u1peS01kkwhfsFVcBH/LKfVc72fAUf9Bjg8s2UBVoVx3bi1VIy5553jWut&#10;XK5aX9l29YH1nkjZJuR0VSfHKjP5OfMff/xxfrxTyHlV/U8/+eTRC65sqls9Luo2PI8Oy3osNpzD&#10;8cH4Z7joIuY8p1B+j9cdgHF7Y3G/WHvxqqucxmTTDrQX68eGlk26sa6JkzqpOyoHjuXJY9Zpv6j0&#10;OPUjLsw8yWsLrWNbhWSz/vcVjDLrN18kobxEPw4xNxh/bXtc6HG2B59EhDs8u3h9k9oPSmQzUXsQ&#10;yA3ab2F96jBu5GvsCOYPmWziRBLLy7S8mBOsQ33W0Rq50NNZA+lanzyyz/hE8ae8jX/PJtGOOT19&#10;5sVJDU6EkVMnWs6t84JBvrYtEfaT7YT1zgkj6Vqf9iN/2nqJYB3qR1zo2aT/9DlqY/KzF2fKWRbB&#10;drTtcfoZ6QjkhvMUjsXpz6724zSsU9oRej5HWONba9+gnHW6CdLF9PpSvRoOidsaMGqL+lI2nTam&#10;7T4u9HhUR7tAOzGKzhkeoyuy9fmu0Vk7Bh4GxPzR3KeEVUUP0IvbrjLu02fZd/VrI0p7qA/Cvjag&#10;49Yhj85B5NpSrjRCNP5r28uLiHR0Xva4SR3mRTnRjreOI+U819MmOeuitdOrG/rDx/QYE8ZNMstp&#10;b00bOPT6inYY54jzuohpGYcyoVZ0GE/aYXn5eJp+K7ZoLNNG50TGlmB5yYm1j9EZ9JmI6msLRGUR&#10;HAfGWVjDDcb2Fw2vMuFUan1gYGBgYGBgYGBgYGBgYGBgYKDBqzxW98avbOrNOB4LW89cHrqyyTPC&#10;AmepW24wPowTeWvTkE4vbdrL/4Tiso9pS73vJxhl1a/jzrfYEFHcIk5odt/H2tgalBNsD2yHZTlz&#10;OXZ1rRUN5Zhs2mxbpz1faT/igvXpQ3snxGnW9Bf6wrs6i7qAD7yjdejKpqj9U586u7hBO/RN+fb8&#10;J2da+kCurTnvINE+40xOHeZFmwTrkTrUtT2B/vCuabuyyXzXyibKe5ztYQ1UF/abbUN90Jxxpm3m&#10;RR8ExsKIjq9pS/SBoP/0mWmJ6O4o5eS0QR+cj9DKezo9XwzGxaAs4gTl9IH1EpWxbT8GbbbolYf6&#10;azhBeVR3x4LeUrqd9W3AqC3iqYIgVo6btvu40ONRHT0cxf5DVjatwTb+z/1Cv4Q8h22Z1zHylg3b&#10;aeuH+4T1mZbjM+W0QXnLjdYHg5xj3S47TsNzjVZ+aBwXdK1iucYBg3bat+Ua4rZPznxb9PzkeYE+&#10;8FxD+wRjzjG2ldO+7ZDTn2isJpTOab/55pt8PSHwnMhVM5H/BP2hPq9VovOL5Nahv/ST9ilvV+6b&#10;q160L/A6Sv6Y0w7bGFc2XagsdcxRukNiy+NtWtap8/3xj3+cX7gjMD5c2USbrC/JfYzx93YrMF+C&#10;+a7hQs/Xnu1jo5fv9wmHrHDafLJpS7DhbgF3uq3AySaibcQuo7bmLHvbgc05CAo9Tn1yoSvPrllH&#10;2x4/HujPMcDIemAXck0jq14chDXc4ICr4z39Vm6w7ZHzMbrLqxdTW5GJns22j5izjUWcoA+MG/v4&#10;2v5iH3SScn60SR84obNmsomQrFd26rOP8OQa6Qjm9C2KTxtPp6V9cm3NF+0zaA/kUV60KZhz8ijy&#10;gaD+8+fPp7zJOcEU1S8vVlpu7IqhQTnror04M2/r0WBeUcyJ1h/bjNpSy+lDT//QySbGmXLWl2A7&#10;sv2qXCA32pgYlEecoJz5sm1EZaQ8qkfal+19ZVnDCcqjujsWtp5sisr4EEQW71QQxMpxYx1FXOjx&#10;TfyHyWiy6aHY0v/UG+o25ZNcn8M257WmbUegDvsd64tc6JU3GpPJBadlXlF/F3o+RDzKlzqcYHr3&#10;3Xfz2C3oi7nlBMeod955Z9KPwDGQ+RKtn7bPvNrx3O2WcoI2o3G1vX7o2fRxIbJDHcFpv/rqq5yH&#10;wHOiuMZWIfJfMsuZltcJ0bmD1zDUidozz930h5NNtKnrJZefjwpSX7CdxQQTyv4Yb7tjPMkJ+mxf&#10;BJad5VWsnJcmm/wYHfWjySbGmf7QB8ZqCzCWLZhvxIkt/dyFn1e+h2LNpFNpDQMDAwMDAwMDAwMD&#10;AwMDAwMDA3uw5rG6TVc2aUaTs53HhmdOt8KumdFj4PbqWtPBdW9GGzPPbmprzlnhlhualbZcMKeM&#10;+pLv0ym3IAvK2ye8r+187BigD8cCI8v6vUVWzDfiRCTXHQkf07ZnK0q78G3BdZeglOL6Zr5bIjO9&#10;vNr67YHtLeL0gf06uqPCtAR94DJv2mda3pWKVja17dygjFzpvM+04rZJHXJtzXn3JooP5URk3/Za&#10;0I447TNevbjTZ8Gcd6joQxRP6vPRuV0rmyynn9GdtLZdmWtrTtBHtRPvr1nZRHv0zf4K5ATT0gfa&#10;pz/k1GFaxl/typxygj637c2ccY7yIqdvkY5gzrwi8Pg+XYE6yteIyqX243qS3FwxMWfayD5BHYH7&#10;ETcoi/rRsbD1yibH75hgxBaxOT2ZjlHOOop4r20avTqKsEaXKmdn6dxU38CVcq6fJQ6t/0P1D8dc&#10;p6dnOi/UnRT9qPyUr4tR0dHWXOVy2aJ6pO1oTCNnrFodg5z2d7Ur2+X5izpcaaLVTBqvhffeey8f&#10;E3itonydN8cu2mn9tI6PCxxPWHba5BjIayeBaQzm5a2wK/4G5YwbOUF9bc0Fc6bTdYXKI0TnRNqh&#10;z7TDawDFxDGlDs8XPKeQ039CduibQV3WS/sTBC6jrp0sZ1rWO/lbj5/kNyMK9M35CCwj/ZSu9ekb&#10;r8fYPn/pl36pu7Lp008/Xaxsspz1xdjSH9lmvI4N+7IL9Edo93fhEN1Xgexvncex8Zv/wz8IHd58&#10;smlrbFkZ7LRb4E6DTCf6USdh4+Ogw8E30iGoQy705Aud7Jr1eVLR1vw4WOR7JDCyrN/MkBXzjTjR&#10;k+862fc4633h24LjcRK8jU4mbEfbHhfIDeYbcfZlnxwFysmjNkxwYoJlZFrGsJ1sMo/audArO/sL&#10;05JTJ+pf0WRTFB+CdqK8BHPaXxPzNv49m/QzioNAfdvlhfiaySbmRTu8uKGc+iw7Ib/sG+uivbg0&#10;Z7mcj8AYMi/qRJw+0D7zpW/SMResL5jruLm2PZ3IT8oZQ6Fnn5z+RzqCeWu/B/q2BlFsWUdsJ2xv&#10;5GxXSmvO+LBcPt6C8jWcaON2bPwQJpum+GuDWFlOnYgLPb6mTon18mL/9DT162myKa7rY8mPA7T/&#10;s5NUhpIXX3tPsOwRj8A+qzK5XOwXlNMm+2zLCaelPOK0z3zJ6Vv0NjQ+Ovf+++/n843AySZen9AH&#10;jkuyZ5vSsTwao6JzB21yDNRvQuk8JLDsbXx8LJJH5xryKIaCeZSWnFBZnHdr02DZyQnFwHXBeuE5&#10;etc5xT5EMRF65WV90TfeqOPEE6+XWBeEbNv+sydPH13Udkh/yKlPTp32vOljut52O+dkE+PAySba&#10;VLl7ZSfYp74vcHzWgPHcAlvb3wrRhNP3q6YHBgYGBgYGBgYGBgYGBgYGBt4I/P5f/Nv3ZxYTNl3Z&#10;pJnO3ozmmwLO1G6Cm2S/E58oZpwF1qy5Zz0lJzeoQ1CHnLqRDh+jOz3VHQLvQ+dIUL7HntllZNk+&#10;7+odPiHKk/KIE7yzIexLw3qnb2yH+oHwyedH890PmmPctD0k39YHg/7wzkZ7t8dcW/MIvOPBtIL9&#10;bO8omuuui/mudm45jzudsKsfMS25oTtj3md5o1i16Nmkb/SBdRHFX1vyQ8A4tDExWC7eDeOdOt0h&#10;NJeO/BPoZ3QXke2B+iy7ZYLahv0kb1c2sSzmskP7PS5d6vfA+DBuvGvKNkwd2mx5Lz/mxbKsqS8f&#10;F6Rv0M4aTju8C0pQR+iVpdXZB8aEbYM+sP1QzvbGmDBWguUtKF/DDcZtC5wqz/vZHg0qU69cD4Ut&#10;LuJ/4GN00rEe9aN4t+XolYuyiBeUPM5ONebYp35dR76t8XkbqCylPGd6jG5a2TTLI7RxuB+XJXTc&#10;Oiqjy9lywvrsp+Luy61Ng2NCxG1DYFq2K46NXHXC1UxcwdT+KLjT0yZ9aM999ok63goc23mOo33a&#10;5BjIVVe0H42T2lrureF827hRTt/IDfIWbX5ClBfBsvA6hOUiaIfXCdSN6ovxoX7Pd4HllY71aL/l&#10;tkt5lO8TXVfU8UfHrUNOHyJ/GCtyPknwy7/8y9PKJvrw2WefhSubHGe2c+cp8BrpTcTWvjOGbyJ+&#10;63/6zxbObz7ZtCXYcLfA1v5rsqnXlKJyqeG58fEkxEYZ6RDUIRd68oVOdq1wTTbNF1uSVZ0jYYvO&#10;xshqQDfusvtzXlG+lEfcaP3fp896p28LP/E2utRCk6FKE2wyag/CvnwjH9gXeAIWNyL9CLxQYFrB&#10;fvKLuk52PvlxOXTUzlu5ubbmUazWxJC+sbwsC+PD2Lbo2af/bfwN1sWyncx5RfmyjOTK1+WSrOcD&#10;604XG+b0J3qMLkpLOe0wX8sEXqzQ52iiJyoLfWMMlc76LSynTdYX8yWnTZalbTO9sjMtbfKimXFg&#10;WsFpaUfbnjzSIWf9trDOLqzRMaL6Ypsh3zWJSdgHH29B+RpOMFZb4DRlu531++3nGGCkGJ87bRAr&#10;y6lDLuyTE4fWY8wrSdj1NrpD/STfFhxPUr7TTTYULADjsAZsP2vKTvtMqz7rY22bdFrqrDmPCE6r&#10;rTnHPU5e8M1xH330Uf4iLlDOsZfjTDv+mH/99dfTWEZ9HxdoMzqXsYzk9LMdG12udsKrB8aEnP4I&#10;PR1x65AL1mF5yRVXlV+gTYLjPB975EQhy077vIaMfGBM2H4iOdMKPZ8Fys1ph/UYtefz9N3rtJOW&#10;XLZtn5w67bnSxxgfTTbpsUyBaTXZpPRClC/bGHVYv98HtHW3DyzjFoja/JsC+c4Jp7nnDwwMDAwM&#10;DAwMDAwMDAwMDAwMvAL+k7/wK9MM3hu9sulNtx/9wGc0w8q7ApoR9qwnZ0AjHYI6Om4d6kY6fIxO&#10;b2OZ0xx/3nKLWW9G9kY/ilkFKNYiDodyoo0h4X3WNbnanveXd1HEi1yLymjWnO1BW+bd+iGwnUc+&#10;UId3V8gjfdoklNZ61KePXKXClU3RY3RM27b/Hm9llPOYQRnv7KmMLif5mphQn2A9Mq3iZrTxN1r7&#10;Pch/22dejBvlhNqk7Ua8vWtqOe+eUYdylovt3zKBbUM+m1Me3Q1mrKI2HLUr2mF8pG9EsbUvAmNC&#10;H3gnk2WnP1zizsdLucrJNgSnE8S9v5YblEcrm1p9ot03IrnBfFhHu2LoNJKbMy1tMlYE5REXeulV&#10;pn3legi2XtkUxeQhWFhUbKYCzJwxYwxbblAukBO9+mtlkdwATf0vjTOdld2Rb+QC5T0w3+NBNovd&#10;5fXDMq/IJyM6Tvmh/scx79eL4H315V5/b8d2g35yXOVYzXz1SJrOK4JWDGmcFfjoHPNtV9ZYTptc&#10;OUU5feN5hFxbc9lwWo6HfNyPvtEfnmssExgHlc/nFMbK6QTyNq35Lv8Ncsa2tdM7xzHmWuWksgnf&#10;fvttLr/Ac5btCS3n/j7QZ/rDaxvai8rCuMmObbENL9rzFTiuE5Sn5czX+Qg+LrANkNPPn/zkJ9PK&#10;JuKLL74IVzYZ7com2+d12hagDwTLThwql/0oj2OA7eFNBH3/6f/6n59sOtkUVdKxwAvxLcDOswVO&#10;Unim6lgRKzZuNkQOCtShnKCOYE55pJNY/ifki61psJBs1j8GtuhsjPJ18AYWoV/2ddyQrCcXLGcf&#10;IWfb9olS4Nvo9JNZSx/KlnFrfSA32M4jH1p/rEdOncgmEV3oCPZz12STedvOzSN5i0gn0jeiix6W&#10;hTyKD+VtrOwD9dkelm1j1oliTkQXOowb5ULPn4jzETn6STm5LkrM2TaY1jKBEyv0+SGTTawL2XRa&#10;wWkZkyhW5NqaC+ZReSln2emP+oLKJugi0Jz9grESej5EvkVywZx112Jf2haR3GA+rLtoXIouoCN9&#10;grKIE5GOyrSvXA+BWkLKoewkHDunqLwPAS3eyeFOfNq4mVMe6Qg9HtVRNHZFOgXF5q630Zlr2+NC&#10;JDfu53sMwGa6AJ2zXdZ1z0/hUG5E8Y84EcnbccB67fhpTn35aD85rrZjuOUffPDBNHEj7sfTeH7h&#10;Y1x8RI7+sCwcl4hdvplTh+Ui59voGIcoPvSF+fJ8SnlUrsh/8sh/js88xzHOqgfZEiSzHfljW4q/&#10;4itwQoQTT2wz9Ec2nRftCz3OspMzL9qPytJOvlifdUT+8vmLaZIpx63KGUPBdugD/WQ7pH3B+pps&#10;evvttzMXLP/yyy+n2LIeBetwgo++MQ5bgOUlWL6IE5Fc6Nk/FhSbLePzOvF3/9F/MZ0pBwYGBgYG&#10;BgYGBgYGBgYGBgYGHoTf/vN/4+7kb264sulRc7fk2Li+vkk5bJfH3e3t0a1rNZNxyvuSO2ZPDc5y&#10;intWVTPj5pzNpZygDo+39g3qnOBxufPzeWVBwf28HgKW8Vi4g7mbFPNp1prZKD6VruIZZY/u5jsW&#10;FFRQwlrP7a0K9LicOe/AlLfRZfro5HS+M9nW4yyfuXLuuPPoVgarTc7i39zoLkfh9Ce605L9rIZu&#10;9abFysvhwgmlzXknsK/lyFY/H1/MbYwrm54+1WN0hZ+dn00/lMgy5nTeWWQ/7wTiBtCHzrLf5b+Z&#10;L/XVxgrX3Z1FrCpnDLNOTc/2cIdVeDdJ7gOLuhOpnP4suX1U/12OG1Xx0Vn+4f9MF21Yd/EtL+nK&#10;TpHVA3Yg4VJ3zORrAsvLO5AvX86c8qtrpS36y/ZfjgtnZ/OyfLYBrnjS3cKTys9yvyg6tifQPutI&#10;6dzL2adY79mH+iO7UXxYL8Tz5/Od8Hwuq/lep7Lf1rLf5kd9C7/IfaHY1F1r5S3ojqPqUnjyRI8e&#10;lPLKXk2aXamuVZQ9+1sw78j/+RiUEvUefSZKuqK15H2bjuV9zLY72WSoPfhYGaPKDseWm8UYpfZT&#10;ONsewTJFnIh0luU9EuDCmewzjnX7fQYjmCNfnaa8tPFyoMSvcMqXOlG7yn8zZx9c8EX7mduG+5/A&#10;MafoFpt8Gx3bMM+5xbey0/L0N/P75S3guLQFytts79svfla+GANnPxc+J15YSWswDhxXC8+08Lky&#10;Jm9kcTIlfyY627xWfDrniDJ+ljpTf+/FkOeL83OtKCm8jO313PF4Xmny3rvvTauE3n13/lHwgpL2&#10;m2++yect8+ursqqF4zljW84pZafkYx8ob87RBuiiCpPch3ju0/WY47A83y3bmBnPlTzfZT8r14oY&#10;x5nXKgTLcqaVLC5D2la2rDvUaVn5wrSlLHy87km6DtT1isA2+fzF8zTul3MrV998+22qo1ovL1/q&#10;sbvat+1MwqLt4UCRlX3yjA7lY32l/ku5GKcc21rGx3llU72mzXEr5V3UT45z2b/S+cv2GUOc7wjV&#10;w6INVTD+4q7T0k+L/E/9qT81PUbHdqvYegVZm6d1tLJpjsNsk+1qC9BPgn6Kt/sterLXga3jszXa&#10;2J78zX9uy8mmbRF1qmPBne6oSO66+aSmNDemFeWQrvXbE5U5ddrG2uPUj7gw8ySvJbg/2XRcbNHZ&#10;cpSryWvUL+VCv+wxJyyX/4fExwOyQK52bizbZOLVBWXpfLXtcYHcYB8iZ/9q/bG85Qb1aZNg2rav&#10;2U9OHOx6jI5x7pWdPhyLR/1O6OXLmHDpcruM2WB8aGfNuER/Ik7/hZ6cfXCNXDCPytU+RufykEdp&#10;WXblQ3/khxAtTafPRNTvCKZlXuT0h4j6gpb6+9iaemdf4KNzZbLp/mN0a9rJLvTKQuyyz7TmbXwi&#10;brDsLaxPHfrDGCrG5Mbz58+7ZaDNiBO7dHrlehCSeVtMvW7+8pZw5Jwyju0/o5NqpbIqr1kpT+Zr&#10;TnnEW1ge1RHrn22D8mXaShKWj9Ed5mfEBXO24S1wkx/Jn+3bBfqj8WYfp77Q02n7YI+zrLQZ5ctz&#10;BO20coM2+QhPe44w51iqMdYTTBx7me9XX32V8xbyZFMd01mP9J/2Je/5QJ9tQyAXrEN9wZztOeIE&#10;7UQ2NYHTizNtsrwsF8H4sO4Ipm0fIXe98LzPG1ecEOHjjXrMzX5HsW196cVBiOJjH1hGcsH6Kof9&#10;Z/vU8ck+JsGvFX9PtgYxbPOZ7CSYs+7YnmXH/muyyY/RyS/7xti2sH3+Nhnt084WkG2W12BM2FYp&#10;j/jrxNbx2RpsV8KbW5KBgYGBgYGBgYGBgYGBgYGBge8dxsqmHeCs59GQ3PVc61li08zrinJI1/qc&#10;tW25oVnyyX6CeSujPOIzkryyi4sn6dh285Wa3V/m/XDkKFeTWtk0tR/l08mK+a/hhO609I61Mvug&#10;9tbjvBuQl/3Xu5Hl0bPCZdJ22QbIIz+nGCSQs39xljq6S0POvhP1I+kbrY59jVY2aSm15W076ZWT&#10;5RL3PuWM+Rp95e+8tO1xIrprxDuEionl1CHoQ5uvwb5PP8kJyhxXgXbIdRfOnPGnfZaFZecdv10r&#10;m3ppte1x+qM7xi4DOf30VnA+Ajnb/K6y2z5t2i+B/YI+666g+4DytZxcNm2XfUF3Gd0XyFle2onQ&#10;Ht+nT7C8BOX0f42ckC+Mg+HytaDvbDPkjAl/0JegHYLyiG8NPoZ/ls69jko/gg8D6+hYYKT0Nljv&#10;3yEb1i99iNpA1B6YlnXEPi65j7FtUO6tQH52qnGg5E3fmC955HNbXoPjxvEge8VmfmSpPiKIbLM/&#10;9oPjHuUR91ZgWpaFvB3bDaVzWtoh53mEdUf7tEk/NYZrX+CYybGd12/tqmrrMy+uZtKqSY8tOm4d&#10;+s/zUXQ+9VZgGdmGqcMyMt8I1CGP+gLz5fkoGmPli/1pfTN4rm+vixxD2uFjdHrjnmInvPPO/Hij&#10;/RJYFxrzXUfk9F8y+8D6ZbkI+yXQT7Yxre5h2zBXeW2TbYNpJTdP1qexnuO/VjYxhvTZoG/k1GEc&#10;+Bjgn/7Tf3pa2UR/tFJM9dTCtgVd19kO7csG9Y4N2befrLeWe3+NzusE28ObCNa1MCabdoCd8GhI&#10;7rr5pKa0aExmUZmka312VDZK6kSNlTqCOeURJy7OddItg/4W4KB2LOTI1qLki61Ci6xTRoFlX8MN&#10;XpS0sD7r2gOyQO4Tk3B7N3PKBbvAtqHtPj+jds6TVuuP5RGnzcj+olyNjv3cNdlkHrUTxpY88o1l&#10;jHRoh7ElZ/wFc5ZXJ2Dbih4fo7zFvnwZE/GeDstC0CbT0iYvhjjhQv22bRgsO5dYs7ztBJzBeNA+&#10;/VGbkR+C+qB5OzFkP2mTMWkvBPeVXbDNqL9Q/vnnn+c8hMgH2bZNlouPcvCxAuowbrRJUL6GE8rH&#10;vrWwXFvq7JMTjAntkAvm9JNxjri+HHLfiMp7aHw2QcrKJU8tY9PH6No4HwOM1GKySX9qVsy39aEn&#10;b3UMyllHbFfkbAuRDu1osonXP/TBnP2X/kRcMOf4czykstSsOC4JdoE+i3t8azl1zLXtpWVeLBfl&#10;9IU2OfbSJs8XbR+nLYNpo3NE9CVfcutwzGdZ+FhWe+7uxYSxivIlovMI7SidOXUEywVzxolxY7nI&#10;qfPuu+/mOAqU329XJS9tzRkbThryvM/JO4L19f77708+8C2B1KFNTqDwbXEsI+uOPGqrQq+MjA8f&#10;3+OjZ/SHaaP2psd2PeY/uXj86LzqXKGMLG/bBm2fnGWxLwIn4zjZRH/41r8Wts9rPLYT+rAF5KP9&#10;ZBnJGZ81OgR1tkA0DrwpYH8R3tySDAwMDAwMDAwMDAwMDAwMDAx87/CDXNkUzVASa2Yl1+i0M7O9&#10;mdqFLJmc9jRjWrOI5neZVrOc3tesZ49zJlQz0Ja3ZbHcW6G1b9AO9XVnr+c5dYR2v0V0nLPsEdbU&#10;kTDppaycgvPVd3CB/pAztpGO4H3dnTBnWnKCM+hs2+I+ppVNlrPsfmuHwPagLbnBvCLOuz2S0x9z&#10;3qmQ3KAd+knwjgfB9qY7VI4XVzbpjpHlLJfy6uXHfOg/y0VOG60950c5fSaXj+b0ob3b5mOMubjl&#10;rW/mtM/21t4ptdxbgfoRdNw6zItlbMcfcqMtu/e5xJ0/2EwdpiXYL1hetg3e4WzrxXAsBeYVlaut&#10;a9uyTGAbY7l4p5SPcdEHwfv2XWC51BfM+UgpdZRPr53QJn2mvratT4L0mca8p/tQ0J82T+9HcqGn&#10;Q7DtsbzMt+WGZULkA9sPx0nyNXaowx+I5dvosn5mMWifiOQs77GAkqTzb4p55cmJ9DGdy+62LETy&#10;VidCL+YsY1TXUb23j9E5b/rAfkc5eQS2E2Ffmuj4Qn4yl8Vt31io1R36Tx6Njdqa0/cWPsYyMv6E&#10;8nIdc+zlOULpmNbcugJ95rjN82Cr09OnDs9BXKXCc7dgfcaKYF5tbA2WL4oVQTttbLxPO/SXbYM6&#10;TKtzjfIQ2rTWicAYMC3zYjyZr9I6Pa8PudpX50Rz1h3Bx9mieuTqJ8pZxjVtRvq2z7ZBTpuMD+3r&#10;zXte2XQi3aJe0lY7LAvBtremXdHnjz/+OMdU4DUVz6HK12lpk9e09I3lFcgNxkHc+7u4EZVR3PuM&#10;E8seyQXzXps6JlgW4lC5sOvYVmjr9xdqsiniRCQX1lTyXp7MW3qrQQzZzdozlM5pF4NOw93wW33L&#10;o7JTX7q9tBw0qfPoTrLKG0w6CeTEPh0N7rvqQ9h3XFiUXX9qVoWXHcrlS8+3SC70OGPIuC1imGDO&#10;AY4DNCcmrm+0ZLVwYbbZbyfamgvmPkEIEacP9I39TtwgX8QcnNCJnHbtGycO+LgcOdsk7dMHIioX&#10;9anT+tyLIX2nP+1ET8/PNZNNbZzJDdm2P5xoIGd7IDh5R9/ICdmwHeZLTp124sNg2Tnh0j6GYB36&#10;Q/uMFePfxsFlZF3QDu3TT7Y3wfqMJ/OlTZaRb51jeakTQbZts51Qs28sL/2J2mfkc9QXBOtQn74f&#10;yukb5UTrg0EfyFUmc9YROfXZ7+hP1O/kT89X2qQPrBfWNTnzjewsYuVXdSfoNzumLx76VN6C8jXc&#10;YNmPBVrLJXG22lYf5Iv9YRzWyAVz+h5xxpbtjfJF/JH2VI/RBZNNPS6QG5FvUR9sEdnv81SWSlku&#10;oWde6ZyWMRfXx9xy6rO/RPrUYXujb+q/TsuxS/2oLYPR84f5itsOuWAd5tvqW4c+80YCz00E0/I4&#10;5VFegjnLHXGeIyhnzMmp0/O9h15ZIn8IpXNacsGc9cu+QJ8F6/P8yEfLozfWcaKE9cVzNB8T42N9&#10;0bUHfaDPklnO8rIsbXktp/6Z7NQxZ/E2OuVV9dtx22kjH6hLn6mj38ZS7ATGVnGwz2z/tEPOuFGf&#10;PrSg/xHvlUswdz4Ceeun/Yj8p5/MdwvQzxa9MgrkRCTfEq3/20VqYGBgYGBgYGBgYGBgYGBgYOAX&#10;DmNlU4NI3uKQmcXFcZi/u55nTIXe3KPSOj1nc3m3ljzSISgT76XVzHWPZ53q6V1e2bQbTtcikhOc&#10;BY9waD1mac365vZ2utN6B3fkm/2jn5QLETfaOjLa+jLos++gCIzDzU1q89XrbKFmu3Zlk9HO7tu+&#10;5ObMl/rsd+StHcOyFryzQR95p4hLdrlkmm2SPtMHbXv+LOPZL7u3Qhs/71OuO1reb1eatOkF+WCf&#10;ojui1KGf4gbrmvGJYkXQT5aXnJAN21G6Hmc+vMsnm7bLNsO7iOSMCeuFPtAOy8hyRXGgHdsQxL2v&#10;lU1O661AO61Ng3cpVS73Zy7Fp/8EfVO+5oynymg5Of1hWdg+accyge2qjblBf2jfW2ENd2wEyok2&#10;Ps6X/oh7n3XUjrFMax7dWaVvUUwI2vRWYL2oLLbLPq6teWRn4YN4deH8BOXSB2kMyiIu9NJG7fMh&#10;oLW7lOW0j8fAWY+su6geqc9y0PeI76prg5xp16xsinwjIt/ojxClp3w/Z9nTOaXu07R0rb+mLsgj&#10;RNc87FNsb4w503J8U3wYrx7oV+Sztj3OfMmpQ5+j8zjBspPTZutbD4wbuba9fCljbMlb9HwgZ10Q&#10;tMl8qburLgyWhWVUvTsP2qcdXgOIq/4E+Ww57bMtsR557iZX/bp/RuWiTcqdv0Af2vZvTuQ30FU7&#10;Wtl0W1e66rzQs0PfojbMvMjp55qVTbrmcUzoO222/aWnT9D/NobmUbmI1h/D+QusrygmtCMfGKNj&#10;g/kKvXJR1h7fdUyg7S0g+wv/3/TJJiMKHOVrOBHJhagie5UqTPJk0hpbTzaRC+ba9nhr0x1p0Zn1&#10;DpzKS3gKfxXYTgTWL7GmvkId/anZ8m10lAtTedOWfq7hRlQvkZw+cxDkAE15Go5SxoU9ZLKJcaZ9&#10;XjBF/rTcoD7LRbQXZPTfbY8XCuSMW+ubQd6Wt+c/dSKfBfppzosYXuhQTujE7Dyii1TqRLFlrNqJ&#10;OXPqCD3/Wd6o7NK1vuz1uGDeXtgZjLku4Fx2TjbxESeWV7B9xoRlZPzJqSMbthOVPWpvtEPOtKrT&#10;XhlZLvov2D59k31zxpMTRpRT3/kIUVrB+owz0wrWUbqe/SiGkU4kJ6LxQTDXtsfpZ6TDCcEIa/wU&#10;bJNgnFkW8tZmz47qxXo3umao/DzZ9mSHwJS0s4YTlrOfHgu0liNrF7St+Sp/+8B6XFOngjl9J2ed&#10;kkftf9kGKkk4PU19qjPZFPkpmEe+kUfjXouefSHixs2txp85P6tEMV8bf4NypdVHoJxlZHtjzJkv&#10;x1vq7ILTMl9yoSenz+SCdejzmsmmyL5gOXWIqG1wfGBMonGm55fR80E+9uTtecSI7Ec2I/vkUTtp&#10;+4ghm/aNbSaSM2687uLNIT52x7qmDyy75N5XPr1ytfoG/aGOUqXUmV+91GN01YcmJos0Na/IB+Yb&#10;+cw367WTTdZnTJg/y8K647UQ9Vv0fJZvrruoXETkT1t2I+K0w3y3APMVorwoX8ONXTE/BhhnodTW&#10;wMDAwMDAwMDAwMDAwMDAwMDAEXDyN//sm7uyKT9SNHk/F4MTdpy9W87k9eXLtLezWp4YxExh3T46&#10;8TxzwoJPfySeuGC2dmWTwZlU3sEm92yvILnRyqm/xqa5VjYZy4nLclx4lRnTfhItw6t0Acpnhaiu&#10;F1x/qqtXN8s7ABNSWV2ak7y8fy6b4XgI5IR+zE+2Wn5+zjjjMZzpT/W5upYf96t+aun7dADPZJaV&#10;TYWz7vS2HMsJzTq76JpBp33Lr6+uHt325Ne8Sz/fqaD85gZLQNO2sgQwyesufaT/eWVKvXssflLb&#10;cXn7XtEp40AxdJ361Mxnufqy84r0qVNkdWeB2dGLi7nu8l2+6ucTPH71+PEsZwUztrwjRPkl5brL&#10;UeXleOHnaj/1EZTy2Ffp8+XHrUu+ugs1twdtC18g2SwWE8gBxjxq2/kHiwtd+Eaobdj/5891d6uM&#10;g99+265sKlx15LIv/IKf52ozNa+LC65smuN/ptU9jkPSdS/PVqoh2s9pqx2W5fxc8sLz2Fjt3KCP&#10;sO5eXiZel7vrTuCtzisJ7IOL2Ob2n2nJ13FGPZYxpJYr1bPluayV5/NXBX2+SNz9SOmq+sIftn+O&#10;IWpfPX0RU/KoT93mHzYtXD9yWlUWKHdNXYbZT3K251yWzBJXvVhHUnPoc3woukXO8x3rhfYJ2bD/&#10;LCPH9pJXKUsZcwov2Tv1bN1+CRpXS7xSG4PPi8foAt98XFjDCZ4XjgVayxFw1nlbdhjzZV3062VZ&#10;R/lv5grulB8422Tpo2WH49KiL4gXOskE1a/HltJH7AP81HaS57+ZOx+h2Cz75DyHLtPOoHwNZ743&#10;t3P/KrHNtI4/ZWd5HTj3ffapgrqDAJ3hOqekNZ/z4jjA8pZt4RzTONY1DgAl3Yz7elliMdWhyjGf&#10;PjAB+3JeKVnHefV3n8cJ+W4r5/n6obaf6c8SxUSxs4zVfK5ZXr+l/Cu/vIpWbiYfal4llmWHsS31&#10;XnzjuVV1Z/2yWrbwrvMJLO/pPfv3eW4bNcXjJ/N5PJe9luta1291PMxPJ9T4L+OQ+nvlbEtEWfVc&#10;rpeok8eBmvYK4zZXwr58MT8CpvN7GTs8VhdeTBQ7pXy1jOIuL7hgxjNiGYvKft7WQ9FjdNG4Xfpd&#10;ycFbgfrk1OfKJl1b9lY2KT6OCe3TF9rXda/1qdOi5/O9NgMd6hm0zz7h/AVyxpz6tNPL55hQXmvy&#10;o3wNN1iuLXDP/7/1Bk82aUDvgQWMOBHptJVx7MpeM9kkOC07VTRYa9vTp1z6Ombek4cdOIen8Jsb&#10;xlOyIl8TZyKSC1O+QFRfq3jdCpc6kSwkM5hvzwdhn45klrd1x/ibU59gO7zNS98rTu6SfqVpS/vm&#10;kU0OrOxHlPNEEskjTpuL+INHvjFWXKodPf5TvsjN+fb8YQzpG/kyzvsH4sg3vsWsXNDs9jlafh89&#10;cuXjAtsP8yWnDmPOOqVNcoJpZa/HqaN8zQVzxpZl5NvotGSdZbdPrW+9vKJ6ieIQlZdp1zyGFtUp&#10;l+VH7U32WBbbb7l1qK+tuWDOctF/cqalP0zLvMjXtB/aXMMJxk1wvsI+ri3lhOX0n/pR/Fl2gnZY&#10;Ftpk25C+OctH0A7jwPFh67fR0c9jgdZyCZGtfdDWPGp71CEXzOk7OWPLuos49RmOM/1mU20bZYLp&#10;fp+KfCMiP9v499IKkf0+n8tyfTO3K5XDEweHtv/If44zTEveltdoy91LSznBtETkZ8Tpv+C8qMN+&#10;zckIylvYTnseMZhuV1u1XssNnoOEXtwYT9Z1dL6gvrjlguWCubY9/TVtjI9rsRyMLcdDjpPRmMn4&#10;6KcGbN/HBfIoXz5ex+sWXs8IjIkRxYRlJ6L6XTxGJzl0WAZjjX2WkfqcbGLc2vi77CwjQf8ZQ6L1&#10;nXbM6Zu4PgLzpR1y1g/zJ6cOeevbltiVF2NCUB5xg+XaAq39UkMDAwMDAwMDAwMDAwMDAwMDAwNH&#10;wBu9sokzskQ0oxnNFEY67cxcb3awlR0ys/ioLoEUeJQ+MB1nc3U3wJxybXtycs1K7+OeKb6PdLy6&#10;p5VNs69KV9KuiTMRyQX7Q52W947t1K+cj6fdlWzuwfm3OFText/xZcxZp5GdsqS3+HxyOpdLdyUj&#10;Oz1b7Yy+46A2b667HO4D1OfdDHHrtHeQaNOwTGBMCPrcrlKxnOl4NybizJe+sVwsu7a9tOSsO65g&#10;evbs2cS1wsic5aVvvCPEeLYrm+iPOeu6/YFw50s/GTeWV+hx6tP/Xdxo68vcZRJ497Vd2WTOdqWt&#10;uWJum4xD27/MqUM/I9D/th320rPuWK6oHTL+u/ynz+be9sA8zNuy0I450xH0jZz9qJenwLpmebXt&#10;cYJxc57CGi54v2dboJzlYv2yX7NeCPpJzrGFsSJvfTao044PlrdvozOiOAhruEEfjglbXFieHsdZ&#10;9k22+ZYb5CwHfSdnOyRv68tYtuHZzvl5ahvTaqa5/Wjb85O+EZGfbfyj9JTv53NZopVNa8YfQjZs&#10;h7GiHcZBfY37tsmyEtTtpTOYvse1NW/bgNH6v6+87O8c/6O+Q3uMD3Uj3vrc49oyjcF8laf32/OO&#10;eXS+oD7ztUwgpz7rnXm17cRyXUfpWAvmyzhznNT5131YcnNtrUM/o7gRzJf2dd2iuhd0zaY2IbAs&#10;tM18GVvGQbC8Pb/Y/1s9GVM540A/CfpDtPbNpWt9rWySrwJXzbPNk7MczNfHBa5sav2lD4T36Rvb&#10;GOXMi6Bc3Hm1coOcfrY+HxuRfZfP4H7ECcZnyzIwbsIbP9nUQ9QgIk5Q3gaLOKRShZ7OSbpw6aVs&#10;fXNabc3ZwdiZqUP5rkHfPOq0C38yLfLyvHqmdVvkxKExb9HzgTwaCEJ5oJPZffcz7MNa9HxmXTDm&#10;bfzNpct8Z442icfoHjLZ5JOjwJjwiw11KNeJ3LzVN4/qgjEh6DO/+K09Gfc482XZI75oGyv815dS&#10;xV3QRZJ5+zgbfTZ04WK7jGf0KBn9jHzgl2TJGDeDdgiWUbB95sWyUK6tOeuOctrnpAzfRkfOmLAu&#10;GFv6EPUp+kx/BHKDaVkW8rYs3me5ojhTTt9onz5o2/OTMSGnb9GYI/RsCpbTN/rDNsy8In9Y3jU+&#10;t3Gjn+baUt4DbZILvXKx77CNsV6IaDwkZ1l2lcuQjtOyLdGmJpv8GF0L2jyUG62fx0DxvMDlyNBE&#10;R/VBvtgfcsW+x6kjmK9pVy3v1deyrc52LjTZVH/zJXl0kG8EfSPnmC/00gqR/T6fyxJNNrGdc6xg&#10;uYgonkyrdE67a0zrcaYVyI0ohqy7XXVtTn36SZu0wzriOECdCJH9iEdlidp5O145boy5uHWic0Tb&#10;Bsw1FjFv29T2GPbbySbbZBkZB46TnMggj8ZnloNgWZgvbwR+/fXX07mQ1y0qRy+tYDnriJz5RueX&#10;lFEybNofuwTbifyJrtvpwzvvvJPPiwJvaiqt40DOvMRdLuYbTTaRt7BN+sa8KI/qlPJDOX2j/HXD&#10;ZRTWcMLytp0cG6390gIGBgYGBgYGBgYGBgYGBgYGBgaOgDd6ZZNmFnuzoNEsacQJyjlz2c4S9mYN&#10;d+n09PUUlKWRb60N77czx+SGZp97OrpbQO401PFWWPqmP4VfXc2z6aUkcxqDaSNEOst8+zyagSZf&#10;6IOzjLdwvfWHej20+oSP+U6AoDsYtknOemnrwjx5WrdJZzaZ7M/1vsuOwb7TcqO9U2ce3WnhnQ3q&#10;0763u0Cf19z54d0Ycvog9HxYE4fWf6Y35wqIt99+e+Jc5cR6oU3eIWRseZcsuoPKOo3aFePpdC1o&#10;h5DcxziekLNc1Gd9RT48ZGWT7rYpb8H5CPSHnD5ray6QG60d50G5/LJvrEdy6jBf1al1aJN1RznL&#10;SJuOkyB7lnsrRPa1NSeYV+RPlJfLJFAn4toyPblBH+kbeVuOnn3aZlqWi4+g6kdq3X8pJ1jXbM98&#10;FLStI4M+i3uf+rTJMXbrlU3Kp1cXDwUtTvYV1+pCVL/i9rPlBssR1TtjK+5jLTcYB5h5dHE+t4fy&#10;4+DrfSPoGznHfCFKT/l+Pre9m5t0Hqm1wTeRcdxWvzBnuYg2ngbLzrTqT7RPuTnT9vIUWF8EZaw7&#10;6nPsldyc+ix7ZCdKq615BMZkn+4uRGl5HcIYivfizLpg2Vlf9FnjkspvWE77rFPaJOf5hfpcQWNd&#10;gZxgf6Fv0fj5zTff5DQC69THd4Fjvq5VbIerdWhHtnv1xL5G7hgILBf95/dH+s+8ZMe2ZNucvrAv&#10;kDPOutaSfwJX0DMO9K2td5bHYKwE+kTeA31jubQ1ty9CZLvV8bGWG+RM+zrBWK7hBOUs4xZQfGj/&#10;jZ9s6iFqHBEnKG/tH1qZ+/TVXVPXyHyNb7JhO+xgUWdjh6eO5O6s5NQhFr4hJJeXvBhSuvtp1yAq&#10;bzsQGOTU4cAVpeVkE8ubtav7kT8RIn3Ko/hHJ3XWnbZzveDRudSALG8fo+vZEczXxI2TGj6ZCpTr&#10;ZNPj1I9OKJQLc1nmWPEEzMdbdNw6PBmTP6T9RJz6LCMnmzgJwqXgrGva0cWQfWJs+RtGUcxZFtY1&#10;24BgOfUZQ6HHqdO2qx7X1vqsO8rpAy8ED51sev/996cLoNbPfZz6Qo9Tv+2nlrNtsB6jOlI6p6WO&#10;bNp+NCYIvXzZ5ilnvrRDrq1tEpSzHpmWdRFx+hNx6tNnwT5oa07fKBfMaSeKCe2oXOb8ksM3IrGP&#10;0w4fqWB75uMVkQ/0n5wxUTvx/qLNpBPW1pNNx8Zc8mUctn6Mjrxth/ZjFzfo8sVFaicbPkbHMV/o&#10;pRUi+32OOOQ32xb78vnYj9ERTMsx5NC8dsXHoIz+UD/irHf6Q3k73pqv6S/WNXplbEEdc217csGc&#10;bxBr0bOjsrq8rCPKtbU+J9OFfTYZzzX1Th1te5x50ReOme1kk+vg888/z3pCVKdtfRm0wzjwXECb&#10;bBu0GcVEcLloh/lKM0Urc5ad9hkf2TanTtQXmFYTl/JP0NbnwTa25mw/LCPBWNGfiBNRuQTzKOYR&#10;p36UlmDMtwLLRfTKK0ScsJxl3AJtfO63gIGBgYGBgYGBgYGBgYGBgYGBgVfEWNnUIJITrzqT2OI8&#10;yfVPWOMb7XA2l1xbc80oU8fQrHNPTk4s/Mm0pL281Ey2jy1nl42eTFgjj2br2xloHyPXltzgyibG&#10;YddjdMZD5Kwj5kvO+pLcWNbvbPP8PMnr3ciik2m+89CzTzuLmDTxNHiXQ3Vhrjst1ovuikjHYL0Q&#10;vBNivwT6ybs95N4KvPNDrm0vX8rI6SfLy3bI+FCHj9vwzR1a5WS57jL24s/VCoyJlnk7b+rwbhJ9&#10;ZkwYQ+ZF/9netO3xqH229bJPX1tz+sC7W1zNtOZtdB9++OEUZ9pnHKL2T+6tQM605NRh/Nv2T58N&#10;pmWd0h/FzWWgnGC+7I+UM1/5b5vk3grMh+XlikLWNe2Le9++COw77C/0k/q0qXycF/1s/affPd/o&#10;A/NiWtrn43JcmRitbGrvbJt/9dVXuU0IURlbH8xZpnZ8s61UQ/VMfB9Mv4YblClP+nos0OJkP1jZ&#10;xHqJYkUd+s+Yk7M9MLZsny03+APhTx7rTaOlPWzxGB3HEyFKT/l+jnaYebFffM500cfXjkVG1M6V&#10;zmk5tigv96kor9a+7XL1SgTq89wacdY7z1+Us15oX7C+t7uwS4d2zBmTXdzQahSPXfSxhdNqa846&#10;on3qMG4CdQymZTxZ11G9WybQn0ifYL1E58cvvvgityGBOtGYwLSUsx2ybUTXadqat+U1Z5mYlrz9&#10;GRbLCdpkDKnblt1cutZnW2L8VUaPjyq7OXXUx80F22RawT7Rt16ZBNsQ1sSNiOy73MIaH6i/BVgW&#10;gvI1nKA8Ktex0MbnjZ5sioIVNZSIE618TaUdWsmGLha9DH6Nb4LtaGvedjbzqJNTR4i4sfAn06Lz&#10;8iUvhmYfhGNwDXwGfWAj5mBFTp0Fhx0Nvo5P1qguRPGnPOIRVCaXi/XFE0B0gidPuSVe2PmF/Hfa&#10;WYcDPcu4tDMjii1PnIwt5RFn3bWDjsGTMUE/2YbJddw6vDggj/IlrCuwjPQ/Kgv1Odn03nvvZV8F&#10;TTz5JM0v7cyXkw7kegzHeShWlrdLtSM4PpHP0WOJjD/bD9tVOwFhHrVnwZw+RJNN4iyjy864abJJ&#10;fhi2r605yxJx6gvmkf8Ey0I/WS/0WbAd1in9Ycwl6+VL+1E/Zb3TZmSfnGVXjLUvsK5ZLnL60MbH&#10;iHRohzEhb8tiuWAe+cOYSNf65GzbayaboklSfZlR3QjMl2npP8tFf9pYOX30NlvBaYU1nLCcfh4L&#10;tEj7d8qy5qv87UPUBiIdwTyqd8rZZxnbVm60k01nZ6VtJC+6/mjb842gbwTPBUIvrRDZ73PkteNt&#10;tm6H5G2cjUU9grflclrZsU2NJ+5T0fmd8WcdRdcPBNO251mnJad9lp3tgXaYP+NDvguRTs+OuP1p&#10;64Xc+po099hlfwXyFr18te1xxraFdWiHfh7axpg2ur6lbwT9ZH1xfOY5lPXbnlt7PBoreC6IfGhB&#10;/82pv2hvKUtrO/8WUTuhPstIznjq+tbXtLTJmyvsR6wj9nHBNtl/6Q/LGJVLsB36Sc46Iig7lBOR&#10;/JhwWVpQvoYTkfzYYD0KpTUMDAwMDAwMDAwMDAwMDAwMDAwcAWNlUwPKPTPb4lizimseoyNnWvom&#10;7mPamuvOBtP0EMVB8LGFjSwq+3yM7uRkOXPtNEwb+Ukd8naG2/6QSyfixoIjrWbfnV9KOd119fEW&#10;lK/hbbl65WRMojqlXCKbuXg83xU/P5857xCKzzpzeQXzyP/2ro6hOzmOKTnvJFBfMto1uKqFoI/0&#10;n5zgnSX6LNvMt5eWx9syGrRPm7pbY5t869wHH3yQYy1olZM5H88RbIcxpP9ffvnl5AfvArUrm1gG&#10;ckMyy1lGruCgXywX25L0LWdZyJm254vAdsI7Y+0KEZeR+qxD/kA4IR3rkcvHHqeOtwL7C2PINtBy&#10;g3JvBXLWu+MntHcB6YPBmNBO5A/rheWK4kAd1i/bjI8LrW8G/Wy5QU6fab/13z5ITn+sQ3+imBDM&#10;i+MM+7VWNjkvwTbbFXnm6r/qzwLzpW+MM/sa5cTC/5vEq62erkD5Gr415pIv43AnF6of8sc+KR4R&#10;NygXzKN2Jbnz5vi5S25EK5se8hhd1Ca5wkKI0vfKLvT5nFf7ghGDfY1lcT8QWK41YDlok32ZnOD4&#10;Rq6+FcXO4HHqcxUGz62sd/rDtFG+7Rhl7m0Ljl0RGKvWvtPSDvVpm/GPOP0U937E18L6rW/mLBfl&#10;hGTUd9mitJEdwXK9gEX1LbDvR+1Eco8F1O+1BYF2pEt989aOeYtuWTD+t7B+2796duSn8yWXrvX5&#10;ogzGlqu32I+YL1dGM3/Gk+VmPCXvxYR2nI9AnxlbgrI1PMIanYeAZSEoizhxqP6xoPgwRm/0ZBMR&#10;VTzlazixZsASDq1My9MwufcxutY3p9V2H9eXBHdy2mFnbju2EeW7nGziF905VvSBnPEkp45gvsZn&#10;D1ZCxBf64DxRpWEpb4UoDofyqFwEddbx8hE02eSBtpyAy4F2gmCpUzhtEvSfJx7Gkxdk1PGJW1jT&#10;rjih0MK+0Wdy2olOlvRH2FfetowGy0sdxpaP22iyyZMgfKQu6o+R/3pbiv2IJpuoT5vkjDHL1V4E&#10;9GLetiXrsyyUMy3jRn8oZxvg2/dYRvov2E/+NlYL67Bc8qvHqSOY84KJcaP/bA8sIzn9j+pC2OdP&#10;lDbyh1z1YjusoygOLHtb15ZTn+Vlvof62da1Qf/ZJqOyRP7QPnUI2uTjsVH/Zbsl52RxlG90Uc4y&#10;RnG+u075YN86LShfw7cEI74oi7KvPsgX+8M6jTj1BfOo3iV33myTEV/amX1uJ5vKhNM63xZlD/jW&#10;k01n53qspsh12Dramq+JvxBxg+UQrMO+Rt7GwfXHmKyJD+u9TetjPLfyfMq+uStfg/rk8su+MZ36&#10;uPt7BNlwWvGefXLqsA0zX8akLQdjaE7/I070YiNQXz72OHVaUN9lXMt79nmNwT7O+l17k8+gfcaZ&#10;nOMP84qu5eg/+c3llRQzJ+gDzyNsJ0R0/Uk7nGyiXDdXFAth7WST0yov60exIm9hO7QpmDPORE8m&#10;UB7pvE605SJ65RUO0dc20j8G2rq73/IGBgYGBgYGBgYGBgYGBgYGBgZeEWNlU0KUVrOxh8wUChE3&#10;JDmpK4PONEudWewPf9A6p60287ZyrY6a8hIvbHFXVrOMtnSLGd88+5tZyhczkfRhWQ7xsn/FlU1Z&#10;p8hVLuM0x7Dws9M5nqf4QevTfFewKuWN5VWWcHs3+5/9rDs3t7P/t9dzubK+OfTzY3R1J9+JrFnY&#10;hsCyc3aW8sLLfhGTF/AuhI/fx1xGxll8CkmOj/ms8/iJ7lqUfT5GpzvwPc67HLzDQZssI+9y8M7P&#10;rjvA5tqaR+CqlkiXfZA8t+eahndIdt2l2QfabMtl+9Thm+b0tg5zrmzio17RDwwrL9sn18om3fkS&#10;eNdI3PVBfYL2eZz1yPag+DhGuitlrvZjHa7s4CNF5ExLn+WPfaLPa1Y2sSz0kzEnfFygvnzscep4&#10;Kyg+3qfP0R05piWk4zKwj2hIOJnGhTltMeP9uezFTuEa97xzzXGPeUFHcbJ/Z7rrWLnepmW3Sx2W&#10;HbaNXL9pvBa4sqmM55mW81TJKvkgfwpneRXDRRxqgtub5HPld7di5nN5z9L4Zp8v5ENdRXJ+obIU&#10;zjq1DYF2cnzqMZ5bWY+MFfss2z/1+TgG7/TqbZLm1J/qP4FtjP2IedEf4vYq2YatpFQ2+W9Fknl/&#10;YQNyoWd/C8Db/Oj6BOTvGAis013cYDnYF7RdtL3K2SYj7jFJWKxsepKur/A2OmfNPkV52pt4NZ3h&#10;fATysurB7WZOuwTla/gMvmCExxVDx5F8TV0IPbnK5bKxjGzb1Gfd8VygmJjfqI6mn3HQn0wTks+V&#10;6TowGcr8KvUX19/lVTo31XrVi240ZgmX1/PYXvpmaVtXV8vHqeZ24K3HxtIeLjQupfIIZVs8Ktrl&#10;71tP5+vz2YqQ9qogp60xka7HwDyGT9d+8xiY41nlL17MZdSYN4U9kaku8HeOWuI538Lz94u6o/px&#10;HXkrTLYTiu1qGfKiTjuZLuJDuWTkBvNlm2FbKtfDJSbk1GedCo4J+77anvs/Oa8tCdqPzhe0z2s5&#10;tm1trcNrKq4Yukr167T5qOMAH85xHn8MTs/Vj5yvfDOXDdt5qpVNtSyU89zH673SPkteT8KVTXNe&#10;pR8Xr3LZM5N8cZaYkC1UO9lmZgngik2vjnoygfK+xn1UF+7p24eHyHO/cwYEyytUHf3t6S9k4Gwn&#10;W6BcE5YS6e8PZrKJWDSaFZygPA/utcO0YCWt4YasuanItnUWvtUOKESTTYlM/F6jrPxt/N7EdR2U&#10;hDw4VLt54Mss5QWdOdcmX+1VfvVyHjSrUqZn+QKr8DzZVE9+ujDzyfIEk03Uj+zcTBddyTc9q1xx&#10;XS8SBA2adpxyTUIZHLpmK0uwLjwYCmvkRFS/RCuf4pBgrm1P/kSTTfVLYGmrRc5lq/xyyC+Q9E0w&#10;pz88ofqkJvjkIuT209FhfCLwIjLSZ9npM/PSSc4+cFkyudArL9GW0WmjMvIRufYxOsVdiCabCMaZ&#10;/NNPP837Ak/kjFt00UMZY0v/eeHCOFPOtkT/oy/h2jqtvnj36pf1Qh1ONrG8BP3kZHoL1q852w+5&#10;tj3OOLCNkdNH2hTMo/4iyym3zCOwHll3bVs1IrniZH9YR1FMOFawrjme0CbjEPnAskc+007rv/Ol&#10;D6wjbe0PEfmmc4qjSzntsG1HXx40qeT0bMPktM86jeJMzrIL9u2mnWyq0NFFHCqP5AKkXXmbyzHk&#10;mm4k7Ju25qyLiFNfMGfM2zbAdmjenu96nJNNTzXZNL2Nbs53jW+EbQvk/PIp9NIKkf19+V48Pk/+&#10;u13N+QrW19Z8V13oY1jOvhnVBe2TM+bR78LcSWa38Wa95FFqb2Xn9k7pitLV5Wzz5eV8k+PlC8W5&#10;yC+vE6/Xmufn6pulD15ecsJrbjOy7XwvLubxQZNNjm2ZfCyc15/P3nr26CLFSMhS+482li6Yp5jo&#10;y+E0sa7J9xrbi9QGzfNN3Mq/0/hTr30XX9lhn3Ll4rgx3xzNyllHBYWz3bJ+KW8R2YzkBm1Sh+2Q&#10;ba89R5hfXy+vnWyHYwInmPh7fNG1Je3rZqSvAxkTjjPRZJa3Av3X+cJt7MW3sz+CfcjtpOq3k01O&#10;O3ue8mrGQH/nlDXbfJLOR/JDoPwbTjbhujSabJLMaa/wm7+MJcvEuLWwHaHHZYd2jZ5MiOQhUjbO&#10;tk1pbx4ij77XC5BOcv3t6VNO+5o8dB1t4X87n1ByGhgYGBgYGBgYGBgYGBgYGBgYOAJOfvX/+P9s&#10;J6nuzfB5v5099H4rNzhDHIH6Qrvfgsf5OBWhJaOWky+AbFJJKltCS/d9jPnm2cC6W1bqzDpW852M&#10;FrOVAsdHf7OvCSd5p/BbJNAdBmOxzDWR6Qjkj3Vnpjp0nWJl+3zc7OpmrqPlY2jSLpx3QmYm/WSz&#10;6p9daKlnKXNerln5+eOLaWXTRb7DU/hZ0rGcfuqOjYPIO7ez9wnyp8pvWj8nuXzLNMnn+zczS3Bl&#10;JWgG3WVhuyVvH/dwNMrfgmKx/HU6wXfLBMr52EjZFD5ryM3ZT9p/+lZ/lQHv/JPzLrruUkx1Ue86&#10;CMyLfioOvsvQ3gHeB+lan3HmXUrGmXck5C/9NKdN3gGWTfskXeob1hVoh1yIuKGVNY6n7mL5zs+P&#10;fvSjHGvhww8/nLhWK1if9hgHluXrr7+eysK7Xnz0jHfYej62YNnbNmCuFRz2kz6T71pdYrBcrFOW&#10;MbqzRx36zDLSB8n3lV+6LiPLHsXBW6Ft/+Zst/vyz0g6k9Wkbr5ICTu0qTy9x+Xlu7iRy1LLk8da&#10;c8Uks8RRdt1x9x3yxbghncrZ5vOj2Zkt6/oad0rJeTeV+tqaKx/7Rs46Iqf/XCKet5ULZopUyan6&#10;UDnBtk1uHwX2R7Vhcz5SF7UZxpaPhZKzfS4AHwhdP1j7ril3JDeyRQva836V5+uTiofIIV6UL7fJ&#10;ur+o36ZOmYbccLyF3HdqvBbtE3VBTn1tZ543GYufBVAdVi6fp+sZ+q9rIrpZbelROZvN+dSdKzzS&#10;teizsLPksw6Bq8Nkei4AH/WaMk1gLOfju3mvLthfescF1gXPZTx38Hoj3y2vrt7p2tVt9E791zqq&#10;r0yTfY05tjM/Dp8fo6ur37O8Jri+nduA3rBsX+/yCqmC/OZll1GPIlb+OJ83S5/VqjGX/ex07r+5&#10;3xX66IlWQlUdeVVdTjsTm8okqB5r0iy9qzv5CYBCs1+WX1+muNXysr/rstuWrCvASlGq+9TPqLbK&#10;9X+myz4uYd0vjzHOfKpHlbFyyVxOHxfUth23HMvKtWLM8twH6/cIff9wMbO/ldNm4WU/+1M5+0Lu&#10;v5VrTHCb4Qo7jufyxf6wzev86Gs/6doPpo2uf+izbPhcwGue777V+aW+7VTfTWoa6bhdXeTvX4Xz&#10;vHCCcYnnykv4VvpasfkUK/dzeTNL16jffJPTCJfyv57vyve+4vNbqV/4ETytBJ3y0somPKVi/7V1&#10;8fPYWHnam3SIpWjecT4tejaEWJ7/Zk5o6J3aWNlkMNeHyHPG9kl16PpC/Iu80sU4MNuCNMnc4lPb&#10;0IrIanPuCSmpSQLnAaTpY3ccHyaW5LI37SRl66fPyX/85/5a3mWgIy64AtXgzXPj63B1nqgCrSOs&#10;4YTl+W0sHezy35CNfflGZVxTdvIIGsgMXupyUMhdse6USvVO2lb7a+R6rMw53CrfunOpC6y6w8kd&#10;6jPO9PNROqkb50/mQVCDi3/LgPILDeK5h6YOkwYjy58+nk+6edKq8hffPZ9OloxDfuVnxcKfdAKz&#10;ynW9wMiAfBFn1JHqwm1FFzrmvACiTtSuBNo0PIALa/gu+8bTp/OybV6U84THkxM5v+QwLWOi4+aM&#10;CTl9pr5g7hOo0MbZ6RlnXlzSJi8CfFygHX7xYxnp56LfwTfaVJ7ON+L0R29G88n4448/zrEWNNlk&#10;zsdwmC99jspCrsdzqG+/6b9gPwVz6kRtJnqcJ1/EVE59xkQwj/oOy8gv51F7YFofF+SLfWA8qcPy&#10;Ste+sW20fcGcaekDfWv97IHx0RcDn+BTwrJNYF4Rj8oV8TVY+JbKTs6YWM4YfvTRR7lNCyz72liR&#10;Gywj21gL+6AtfTZn2sh/RuoqtR+fB+kD9WmHcVa5nIZl5GMXUTtn2+OXE002mbMumK98sT9EdP1w&#10;qJzn2YfYCe0DLIvK6vK2nOXtlZ1gPXJ8EO+1Q8qZljEn+Egd/WR9kdN/2mRe5PRtV3wsp04E5qvf&#10;srGdFpHNfXLBvO2D5kzLvsPHTvnFnjGRhZQ681t90XZ93cxck0cu5+Wlzo8l/cvL6/zlSdBkk+XX&#10;+Yt6pumSVnmWnSIreeknCvwzBRfpevW0Pj6p383043KS+7HKC01CTY/RpTjU615en59DjktpFbiS&#10;JE98OsS2obZauRwtFmUHhqCf86z56vwznYMoz7uFl6IXrr+FLXGtxxJrHzi5U63UtPDh0H5HfbZt&#10;tp/ofC1Yn3Z4PanJx2mc12hUC6ZrabVXQec0c7Y9Tgax3Sr/nm8cw+kP07Kd8xxB8LqLnL8JyPNO&#10;mdwp/mvSRxPegt5eZ51TTK49uXg8TQa9wO9YcbLyrbef5UfyBKVyXX/59VfTZJO+r/nRKeb71pOn&#10;0+Oi6h/O9/LFPLFlvwRyxiPiUVrWC0Ed4lC5AlGbW2pJSafyY50f88+/OO9UjunnaHgNCXlikzyy&#10;j1EjjT9n0/du/qTA4vsy5LSTMko7ZY/tgfK2XPdrYmBgYGBgYGBgYGBgYGBgYGBg4BWxd2VTC88c&#10;c8ZQ3HJvBc3Y7rJlMA35XmDpILGmLFGe5JpB9j7lUXnFub8PdwvVtFP3l+J5b5rNFJgv/jJxXqJY&#10;y8+3ti1+EI53GDCTWh5Dqym8TZiZspozK0uIS5t49pYet5ln4r1SKf8gWfVbj9FNP2h9Ma+40duF&#10;HEP9gJx98N0IYVo6nSD55B78LEt2Cy/Wyk5JWjiXdLKtammq71qWuyJ5nnhxN6YcL1yyKa9iLuM7&#10;zfTXpdrU16y89csMveWzzhT7BNCFfd01sf++2yFQrrs05I6z6sWc+mzb5LxzQl7KXjh9cDqBd3UY&#10;Q94p4tLiaGUT/SR4p4h3h5iWfrKuS10U7q0QxUFbcz5WppVNLr9WNvmOllZ/mHNlE/ONVj1QTh79&#10;UGXrfwTruRyC7uT1yrXr0TnGhPA+fWO9r13ZZL7sd0Um0B/KGQeCMaH/HOelY0479CFqq2xXhOxN&#10;eZ0k+5mlvKosQ+lq0nL3vewUc4VHY07J0/K8yaAvJauSXxl3Z96LQ+ElXvmxhapf7qIV/v777z26&#10;OK93bnM8Sn58O16J2/16ZKxucJ7yygOBj0ssMctYFvqv+p3ONZDzxRRzTsmHtMd4GWwPu9pGr63y&#10;MTq17d5Yx3bIxxJ1V9ycOsyX7ZkomgUs0aHy/EhmT5Ey4VXlgMrHOLtsLbeOt7vAMUF8bm9t+7wv&#10;Z1rGnKCYbbXUV/F5+SasuYxMy0dFyOnPsp332yQfI1oGec6smCv77BcEZY69IPmc18yFHme7pb7K&#10;5HKxL+hc4D7CcwHjL2+c08vn6TxYV93fXKdzTdXPj+dUXq7lCs+PhFRTieV/Gdmv6ptux1fw+lA/&#10;71BpWdlU4/KYK/d5fsTKkfID4SVxvha2obsUk/QR6uVmRva3OlrG1YJW7rjkbeUcP2suBSnPqSza&#10;2h/7kkA5kSUd+SMNbTW7k7vU9gpdwLEX2J4jLn0XofTNkl6xnPwPeAvbKX2q7OhxSNf7zV2yXzmf&#10;EuBqbqJtn+a2LdAfvRxG1ygtWF5d59iO+oK5YB1e94q7XXHs4vUS3zqnH+p22ivo5L5fdXQO9wqX&#10;l1jZxMcYc3zq+ag8+lby/eqrrx9dpjSCfiDc/TH/MHkap4Qnqb945RQfK765SnZqw0cIF/G8f83T&#10;4/nvPa5+V8bNJWifYNoI05iRcHI6c40b3mOOtHaoPI9nVVDGjcL52GOuZ3OM/6H9dMCe5p9EqAk4&#10;bvAnYsqYWTjt5HRTvmls8VHGezaZcfIbf/6vZxErIKoMwc5pywKbC+a77ESgnX3g411r/Y/Qy1cn&#10;S3daQrq98gqH+J9azV472kY6+8AvexzEOEi1X5YMniRa9HzjRAbfEsUvhLy4EbecAyjlvYFXWMMj&#10;/6nD+l0TH8rXxOrLL7+c9KjDtJEd+kkuOIbyvcdZLsZfnPVi3sbfdrQ1ZxzI6Rt9INrYGnwcjG2V&#10;9mmTfgqW68RvfV6kEpTRB/oWlSWKCd9Axy+KmmDyRQbfTNdONhnthIv9oJxcX2LNGTeCfhLUpQ/y&#10;y7E9tJ0IvbzoG/sOyxg9QkgdpqXPjKeP99Dzk/WrbY/TJn2I2irbFUGbKWoTzyfpyvltg2WkD5RH&#10;nKCcPrDsUTsnp45gzgkR5sU4RDwaA1le5cN8e6BO63+vrUaTTdl7ZDXpp60540A/5b/3yflYEPsv&#10;2w/9ZDw5tlDn0Pg8BKyXrdHG2eVtuXWisjM+UR9hXyZn3VGfNlvQZ3PVm31m3UU+R34y/kzLvHbF&#10;xJz+k0f6gjl1Ii70eNRuGWf2BY7/4TVG6rXO6tv0RfdaP/2QcHX5Yppsoh3WrzD5r3Gg+pZjWLm+&#10;LFlH5zuVQaA+z4P6TRw/LkT5KdpAtm+nMy/ym+vkY3WtzqlksN7X8Kj9KM8p34Sp7CvlRE9+epvK&#10;Uh+O4WN0BGPf+u9j5PSfj5gJPZ+FQ3xOOdRtajO3qe3VfV1LaGJ45mXsJdrrMfvWtjFDP6EgW4J8&#10;sT/Uja6rGQe1H7cl9im2K7b5aMyhDtNyvFJ/tA6vr9gXWN6vvvoq+y0wJrTJa8gyIV7r5TrZmEIh&#10;WZGz7IwV5ZEOOcu4BkwbIbeXyeQ8Ft2qIOuzWgX6w3pkucipEyGKD+VRnAnm1ebbsymU1jAwMDAw&#10;MDAwMDAwMDAwMDAwMHAEnPzmv/Q38vQTZ6HaGSnCs1aetRTa2TVDs5ncN3bZPwRczjfPkIoG9g8T&#10;5+WI/vEt4kRTmPfFi7JGOgXlQH5TAOIW8R4UQ8eR8eRMJFdA8O6BZqYt5yw1bQo9f1jvmr22nI/b&#10;6K6sZ7I1q2052wPbDO04nUAd+nUoJyinP5L7mGJjzviQM57k2pp/8cUXOY1Am9SnnNxbgdz+Cq5D&#10;IaoX3m3TnQpz1hflUV34joXAONAf2eC+0aY1oh845B0e+iA/e77JhmPBOzPMl7Gl/9qaEywLY+I4&#10;CVrNZD+4KoFvoNPKJnPGmXlyFQ/955003pXiaiDGak1dCNbX1jxqM+q/jIPlkvXs254g3+wnY96W&#10;0fXE8kbtwccFtmH6wrLvioMh2/TbnDL2WfpDTh2CsUojzszpW05W0sqGrSyWNKey2/zy0ZtZh9lT&#10;J/+Ibc0r16N90KMi9RzH8bAsqy+8+J/p5JdQHn8uB5Y+z/mWtxGVHfpf6tFybQsvx6tSfAKdkP2t&#10;auXtYJXjEZjlY0epv1adSVlQeae0cxxK2Wc987aee/WulU0e39h/2S+Yl8YQjydcHcy+2eZD346N&#10;Ul/3y7UF3I+FRTsEZ1/Wtld2+ivufcdb4FhEzv7LtN62iHzmOMm6oz5B+/STnOVlHHbFxJz2Iy70&#10;0tLniDNf2mBMFGeXR2O7x/zoHMGyEyd5CVDR+eKzz7Mt4eplOndUm+pr+tkIQfZcTF6LPnnraX7b&#10;tPA4/7B3kWtFkn1+mnXKOV0rm9KBzPXYke3kn30A9w9+58fuqrw8npZp2mj8KTtXL1PZ83eYVF45&#10;Wf1U2R2H/PMXjknSneRoq9T3VpCPrA+Dspb39OV7OlJ3Zn6ilU13ldd/dWeJ6lI+F1Ts9L/qf/Nt&#10;uj6sK9fKeSTTUreVl5/LQNqKXA/Vj0W7lazKbx+pjZQ0ZfVN0eNjdIwh26quVdRehdzeattjO+eq&#10;9mhMo8/R+MN6oT+0w2sq6hP0n3Y4XrEPcrU+bbL/6o3JsivwHNeOgebFRrFzeju3mbvajgTGhHHY&#10;xQ1ylvFYeJ0rmwjHT3DbFMip05abcSGsx+OuQ4GcUDqnJRfM27Qnv/V//g9zLlGFtU7aECuSmZHz&#10;SwsRFfxQeRSICIfaj/zfBZddICcs55dPxo2xFczppzu7EHG+Ot0Do6DBwbY4uNA+/eGgRt8WJ+9U&#10;Fjd8TjaxjLQj9GySc5CK6ojyiBOUMy/K2a4YN8Yq4oz/Z599Ng3ElLc2DeqsadvMV+XoxbCdOHC9&#10;8ITKutPW+uT0h34KvXyJqOxagutjOlH14kmb9F9by2mTdtjOWx8sj+JM+4wD/Ykee+EEk57bN6f/&#10;zl/gxAp5+4iZ5ZyUWdMGBHPmy7KzvNGFAnWEfTajcYYXJSwLy8s40A7ts92yvKyv1mcjapOUMy/K&#10;o3LRTovJN11eVZ5/w676aRsCeeQD5WvSMg4cE6L61dacoH3qRD5E/qzxn3wX7EPbBnpy8ozK86ug&#10;MenmmEh3oR/AOtTXZLrrjF8G2LbpjyaYPIa0X3jsz9qYHAOso63BuLG8LbeOQN4D/WffEXcc2X8p&#10;j9onQX/oZ9unzKlP0D7zJVc65tXLV6B988h/llfopWVe2u7jgjl9a8f5Xr9geQXanHB3M32n++RP&#10;fpbPJcLLF/PvYzKvjGqH/evtd+c3P1LOt3Q9wxu4knDyh/WrSSXzRV1rgrtyYS5LktcSvPhON1ru&#10;lz1qq+RtuzVYn/LF/uxCr+6EXvzlu/0/uZnLIuxLS9/aMhrU4SNaLHt0/mUMVW77wDhoM/uW9CtV&#10;W/Bkk64r3B5Yp/SBv5sZPS7N32yiHZ5/tbU/9H/RfhtYn+2Q/YhgPNvzjtPSDuvivffey7EQKGf/&#10;1XdMX/fQh0UfQV4Fxf8UkfxPKG4VOX2OYkJOfXLFaa7rOW4PweucbKL/5Iplj1NHMGdMiChuUZwJ&#10;5hXlyzYjsAUMDAwMDAwMDAwMDAwMDAwMDAw8CCe/83/5W3lKq53l6s2GcfaKM5XR7BpXtRDRjBqx&#10;Rof+EK3c+4fmpRnoKA+Dx8W933KD8WgfA+npE5optH+cpdZMv2cgqcNZZ8p5Z4ByQjPT9oNx0Ay9&#10;ue4I2X/eiY1WNvXagiB7tumtwJVTPR+Fh8gVs0jP4Mwu76K08Td3vAX9QDjjb0hmu7RJnWhGmWC+&#10;BOPJ+mI82fbIeUei7b+2wzx13HJy6jDO5IwP74qwXLRJP3l3iDYZ27adG4y5tubOR2C+7AuRP2zz&#10;uiMk/wS9pU7pBcbTeQpRe2jfOmcdcpadvrHeBXPmS31ylpd27LtAO/TBfgksCzlXNnE1E+8KRv2L&#10;9ukb2y3bOcvircBxj3nRT+XV40xLTh1C+U4+6F9147Eex4BPBssoe7RvtDpGm7/zVax68WE/atuM&#10;QZssI3mbL9HTidK2duxPpEN/XQ6hbbfmees0mRfKt/bwfKeteeubwbzIecdbbdh1tmZ801ghWwJ1&#10;iMifY0H2t87DUPl6MdxZj3tA/9ne2GfZ3ynXlryHaJzkWNTqGPSf9t1GWkjfaRiHNibmEZgX2yHT&#10;kbscwhrOtCw738yoFX/KW+C5jGC56PNdXr1U9j/95JP8Bizh6nI+pygfP7J1jkfe3n3v3fzTFcJ7&#10;WnVyUVadaAWTH5c7w2Nxz55p5XKps/wYXR0s9PidbeYVTH50LvOik20gFvZZNvzo2Yvn89u78lNi&#10;tZxsq1H7XNNu2d4IH2/ButvF9U+4vUx+1hdb6IfCp7IHaQnWOTl942PIuU6rHtsMx1XGgVi2VfUR&#10;8/Sn8gusaNM4rLYr8FzJsuhaRfkJ8tPtWdcz9pl22Bd4zqV8TdwoZ9zYlyPouHXoAznta+W+jgmM&#10;M+uF/ZrxV9uzTW1tly6e5bVNlJvPSixjxKlP3sYwiimxVye/da7kcYI3V6aekAR150jgOUVbc8aT&#10;nDreCoyJ4H1tyY02tjxmtHn18m3748nv/sVfyXtRZi16GUQF5gUTwbx6BRHW6DBfYQ03Ivvk7DAt&#10;eva1NV/TIDQYMT6WC+asCw4o/GImbjl1+JiSBwSBOj5uOF8Ngi47B1zGhF+wWZZosollb9tYr+zM&#10;l2AdrUGkz0eThJ4PPK4Yep9poy+rfIwiij85ddb0QebrbQvFz/o8qSi2rCNz1jvrUTZsh5z2yekP&#10;2xjL9fnnn09ljuKp/G2TbYxtg3kx/rRDH3bFuVcW5em8KGes+BsrnGDic+9Re6bP5PyyyrKQ03/G&#10;ilwgN+g/y8W0lBNr4hmVK5psopztgWmZr2Df2LbZnikXrB/5s6Y/Uh61bUJ5MobmmmzyK4cFa9DO&#10;Gm5/BXLWHeuafZ9tkvVOOywjOeuoRc9OZDMqi2zssyNYRzBn2ckTmfidNpUzPlGboZ+C5Yqb9WmH&#10;k8XRmE/fWC/ywZw6RBuHY6Mt77FB/1lGccew5YxDLyYE/W/bsPNuxxbzqE0S7fhpTnmr0/Of9qM2&#10;pq057ZBTJwLz0nmE+TFtz+YaTrAf8canfstSfUDg2Es7Sue09PnmRjbKviabLlN64epK58Rih2Xi&#10;ueD9Dz949DjtC3rUXccEPi7Ht8jp+kf1l5EnKapveESO8U87iziY5y+iRqLWePHtPGFxNzfPsH1G&#10;PGq3yt8++LgQcaHnP+0I5lcv0jh2U9LnyaZaMuq3aQ3mS58p5+NaHDPbm1Lm1KFNYfanfITTs+R1&#10;fXRak4qud04SqY2Ys02y3bJtcyKG+hwH2C/ItY3i1uP0gW2gRc8mzy8879AHPl7KyTX+1irriDGX&#10;PZeL+dLF07sUn9pmitx8VqLNiFO/jYHzbfGq8uVjdPBng8kmthnlbx9YR2vaTBQf15uwJrYtevmS&#10;c4wSSkkGBgYGBgYGBgYGBgYGBgYGBgaOgJPf+0u/mqeeOAPFmS3CM1YCZ7Da2TVDM8SemYsQzZzt&#10;mlEzLh4/nn7UszyOQH8yTds5f7iW4Rz4xp+SbeGnZ2fJYpMogXZk3/t60425ZiUdCy7Rz75Vm0+f&#10;9B8zZPyjGX2uemjvAPR0OIvJGUfGmb7wjrdm9801I+6yaJml5XykjitiaIeI2hjBvHZhnw7LSF2u&#10;CKNc3PtMy7jxjgo5dbhqo03b49SJ4kM/23ok74FtUvVirvo1p44eB/OdDcoXbVt9pHLVszl9UFl6&#10;fuoxut4dTsaT9rl6iG3SxwW1c9snZ76MLeW0Q96W0aCcYx3fKtX2Bdo1Ip+5Mo7jADmherEPrKNe&#10;ngL9YbnEe2mZp9qeIe6Ysq5ZFrZV1nXE1/QL6vAOIceiqJ1E/jC21PFWkG5PTjAvcsaZj9HNGrVN&#10;ghv3eN3Pf8krcnuo9vNY2okJx2dt7Wt+o1xmqR4RhxuUnXETWIZkqGyrrpDjZs42LxuV57cyVegH&#10;1O3zouywQzB/pXNZFANz2xNukYD9hecdbwXWO+Xsd0zL+LAtsV/QDuuC7Zn10vqzJeQj435s0DbL&#10;yHG1HXt7cYhA/1l30bhEubbkPbCO6CfbADl1Wv97eUmH+uaMQ8v3gfZ5niVsT2h57xhlBOPDH3vW&#10;yiblLbCP0D5jtay7eXz+6qv5+qGMmEWuR6J83c+VxR989GHuY8L7elNYfYzurWfpuqI+Lse30eX+&#10;WH80OturxcwvEzBX/OuBu/pdpEX2rbiWtnfTOPXyud7qVeOv7yC1XCwv26e4Y3Wttlo59Zdv9ixb&#10;gZw65S14PpY8c7nA8zmkFjivRan8+mXyra5sKm/hqzo5Dve5YyaULEta+WYPdMBcj0g6PlrRVvxW&#10;u9XbBotcK9uso9Vtjs/VleJW00pWy1jiYD73d7U3r3LS+dFthtecHJ81VjgvPkpGLtg++2k7Vtgm&#10;zyPFn8KZVltz9l/Wb45n3beuwLGIZRF3GekD84rKSB+YF/2nvKDup0tbP4lW3C1y+s9yOR+BnDrk&#10;EVp/uH/f10Ymh+tuaV/VzyRDKz4K2Da8FVxXAjl12nL0YrTrfGcukBu03+brY+wjwsnv/5Vfy5Zo&#10;kAotbIhGlZm5YK5Oy2DsQ69Qu/Dkabporvbpj/I0p1wgN6KG26btgWVnvuy05NR/oleuVjl94GDF&#10;CRFNHlmPb5rTl1LLdfK2vgYFy60rkLO89J9fSFiP7ADt43LmlFOfeUUxJ2TDaXdhXx21sD4n7ySz&#10;nJxQvdhXxpl1xC+r1InSkjOttz3YN7YTxjOqX7Y9tknWkWJuHb7Cn/o8UbGOGDfmS9/IddHpMrAu&#10;GBP60042mTPfKK/InzVxpn1ylducMaGffPSPMSRYX6xT9nG2H3L6E4051GF5eZEhWIf6ROunbbUT&#10;NEbLrdO2f9a7eWvT3FtB45t9iuLPMrJcbT89JF/yFlEMe/LHZ/32sCavNTrs1+SMCeNG39hHovpl&#10;nxWcNkLUzslp7yHnDpYl4ulSK28FxcN5kRP0X7CdaCzlZKjSkhP77GhrHcGccdgCW9tn3bGM4iw7&#10;eS8OEeg/Y866YB+nfE0ba+vInHLWaduu7D/tk+u4dciZl7Y9nQi0z3GvBe1EnOjJGQfeWNLj855s&#10;iq7BWMZlfc196tvvvs2TLgIfieJjULphpjFO+CBdz/gxOsqf6Bzt32ZSPKudRX3JL5cxHbef9DmX&#10;oqpEdapJpary6PKFvqjXY550SmBbZfuMzk3Uj9o8fYj0W/TKmGol8Vovl8lOTU6diAvm9CfibJ9s&#10;A5zgaK8be5xxW8QWj16q7di39ruM2xLl9JPXIbzxzzoSejFpx3zbZ99hO9TWaRkHwXLKBMt53m/z&#10;6nHGjY8HcrKJZZRv9NNcsA8Fhd9dJT9reIqJ+/4zfpRHOhEX6MMr88VkE/qRCjKrHwWsC+VvH9gG&#10;yKkTgTFh/VIexbZFlK85+6wwt4aBgYGBgYGBgYGBgYGBgYGBgYEH4uQP/tVfz1NPnIGKOGev2tk1&#10;g7NcmgnmMYN2CMojHc4evvXs2WSf/mi22NwzgwJ1CJXR5WR5I1CHNpWXuWYle9yz5MKTi/kxFs4C&#10;asbRs4ucKedKBy1L9uwyH7fhKhvOfEtmOf13/gL95GNB5NIxb1eaOK3k1mFdMF/5xf0eGNsWlEc6&#10;RnScMaeOfW/BWXzGlndRpGPOeqR8zR0Yy4xeeV3nAvUjOW2wrUb95aOPPsr1LbAvR+1BNmyH+apM&#10;Lpe3Atuw2q39ZkzYBtje2MZYFtqnPy2oR/T8jHQZN8aBq0XI6SehsjoPxq19DNY65Kwv5hXVC8si&#10;HcvpFzn1mS/bNttt5Cf7DtOyH5FTn3a8FXi3jeVl+1RMXB7LBPbHKF9ygvGhTXHmZa5tj1/kx65n&#10;W/twiK7A9qC2at62E/pmKB6Mg+PDumDcmFa85yttRu2EnH5KZnnLDXL6sPAlr1oo+7e3Ka/M4vqi&#10;TZe1RTt+2meWl2lbPw3aYX2144Z55M+xID/p67FB24w/y0ve1tE+0P+o7bGPUx7VF8Exh35S3uqY&#10;0//Ifltec8qZr7cCudDLg+Nw5EOENfrywX7o2lX5CdHj846NQM56ubxK+nU1ytX1fN558ta86iS/&#10;Dba+de7DD7SaqT469/77qT4KLz8KXq7FJfPjtVrVZJ+zZYdRsirPx83rKijjru7qpzn0L3P5WKh2&#10;Kklt7DKVq65sOoFONB5GbVXcYLtt5daPuLcC625RL/lnQ6r8LrW9GqAsNw/q0ekE5hXx9senfYzn&#10;I52DrKO21OPUubmdY/ht/mHv0g4JjsNczUTO+PA8SK58nBfLJXi/zcvxIuc5WjJz9n3KVdZevjqf&#10;2n9tbZ92lJd1GH+tZmKfVR0YvbJoay7Mcvh5merCK/tyxylyx0+Q7V5ZIh2ildM3o+X7dMrynOpP&#10;Xs9kPv89Fnj9463Aum65QZ/b2Hif/UiwvI1bm16g/Shf2Wbakz/8q7+R9yLjbUa9Qmrb4+wwLawj&#10;9NIKPZ69qWI+rkV/2gs1c+oI5r2AC5QTiwAmG7bTdlrnG/mj36QozzovTyRcGspH5PiqeHJOQjGt&#10;jwttPRqMCX3WFzbHloMsy0IddgzWO2PCeNrfHqwvkBORzhr9CNbR1pxxYx1pwO1xDcjmOvH05Pwt&#10;J9YXdRgrgf6bUyeKbWvHYBlZR5Rrskn1KrANtI8pua6ZNvLN5RPYbqOY0GY72WSurX2gfcoF2xHI&#10;DaZlDKN4Rl8k2EfItXW+zCuKFR+DZV+mjvK1TV5M0Dcd75WX/gg9zryi9s92Tj8jTv2IM68oPmw/&#10;jDPjQLngckVloZw+C06rrTnjT87Ykms76aex37+p1MI6wqHcYN+Ub+bRuYlg2TkuUc76Uv72gZxo&#10;25IRxZz+R22A3DYM+mB+p03lajtM0/OZx5kXEdW7MOXb+GbouHXatuSya8s62mfzWIjKeyzQf8aN&#10;5W25dQTyHug/x3C2N7aBlvdAn9WPVE8C/WT/is4R8n1fPdIm9SUjt45gubDPPvs1dR7CCcafb7Di&#10;TSaNIdZjGQVz1tfLy3RtUCeb7vBIy7N35te067pF1yst11tircNH5/Jvs3ZieIPJaI4bCz8hJ/yb&#10;QsKiHzFWV3fTb9bw8bpdbTLiRtTmW96z463AMrK9UX5xms6zpzWG+le/y1CHnGBeEefjaZH/bD+8&#10;YRnx65v5nPX5Z59NbzNk3Ogz+y+vgdnv6A/bKuH8BeZFO7RPTh+0tW/6/qXzt0A79IF5yQ79Z72w&#10;vNZhn+Wjc7pesl3GSunsQwvr6HeNraO3GU7+pQ6mfwJ9JmdcIx0iktNnwZzySIeP0d3oR6cm3K/z&#10;h4J1QX9Yd+TUEcwZN/Jo/I9i3mJfvmzzQr9lDAwMDAwMDAwMDAwMDAwMDAwMvAJO/uj/+pt56iqa&#10;/VrMbGkGq9IyO1n2yuxapmk7cz7OkHWrvNzNLTvRmwvu8wobT1g8SqO7FPWY7oj6R+z0ZgrPuJe3&#10;wmWatrOdqLz5LQd1Py+Xq4fKXYtZz4jeRqcZSvPzM8h1V7nyS80y1iWFZUVDmRXU3Xv/COKXX2g1&#10;U1nK+IVWNl2VmebyGB1nnYudMrNoP1M+Jascj6WfJT5Pnsx3kp8+nWP7VD/EXvm53qBU60NvA3Rs&#10;tWzZ/HHitpnT1bzyjGmNp3z0EsRyuP5Njtm3KaGQ6LwHRn3xSlsdAzQh7dT9nHLiM8rbOgrnHYPy&#10;5ovCL/VDg3U2+PqadznmmWPNIlu/rOIpdfr8OVc2JZuOT/7ByMKX/s/xzPVrfW0LnfIUyFn2YrMI&#10;cn3Wg4zgBx98kPuPkPtanWV/B29b0x0YtXsh26zJ+caoxdujZndSO2/fqFji8OLFzItbxShXMz3T&#10;G2QqZxtmBrnf1XbLNs9+mm1XzrdSlreZVK56nPrULOdbJnWHzzazX5N8vvMgWWW12oqd0i7uc7aZ&#10;/MhPoeloIpXnstf++PSJVhqW8rJvqg/aBTSHlFY+O24JdrNsMtQ2nYbt+aVWtdR2W+4uFnl+a0zV&#10;Ud1av7x9LNNsx/qZ1wPXuNPCtNo6bS19xgu0GZV7qguMsXqbkKNe7JXU6ssLH+D/5IPKVznfOsS8&#10;NB46/hrPHU+1gdmfuW2U8bDsnBTXMySy/ZzO+rJnntty2VGfnfRr/oLzFPK5ph7LPlR9thn6WYrq&#10;OGAcS33BqwluML7lO/+Vs0/lu92V57ZXd9humZZ5FZ5p49vcDst4WXZK+6wH0mY+p1QHBNDJyQSO&#10;5zyn04dc7rpjWYtistiF+UXbgDgreZ/tgeXNb+Kb5HN9cRybyr0RSp/YLg/6r34zl1fc/WjmZRwr&#10;Oto6DhHofxknCme983zNdsg2tgzzvMPzS6mvwnX9U/pq0TFXPfraqZQ309A+z2slXUnAMY1jUdma&#10;501GtjiZne1zfFtePzTnbsorL/2i8IU+7Lx4ma5tUkwFXecovoV/N13T6k2XHntL/Wa6AMfqy2u9&#10;iaykPTtP+jWe732gR+TKqqVf+qUf55VLgl5y4h8FL9cM5XpGj9DNj86lLWJoF25yeUu+fNOc6zND&#10;6eohx0ZgTPIYVTkflztNITy5q4lVvmqAYxp5jl9Ny/GTOnlbdeYzZUlLOxNP7d9ju9Sdhucdjkt5&#10;/KkHnl6keNZrP19rCExb4ll3gCnPBPmy8L+CK5t0/WXf6H+5Riq2Ll9eTm0jfw+q1wYv9fa6aqek&#10;LfJPP/kkv/FOKGNCkZcxoXC4s7heUkzcl9UGXMKiXxKVc2I5Qp+Lv1VHdqpOtLKpnK9LvjmaNbNn&#10;z7Sar7ZnfC+7UllqTNjHy0rhYtP5C5HOd+qnyZagay3FReD1EmOSr0mm8s5tUsGpLqdxch4PrxeP&#10;0dWPNk6X4LoVcp+CjvWofz+t9+2BqmuOYfG37JTxp/Cis0xTSP0k3C4eo5vzPRY0nml8F+gP29XC&#10;Z8XfzqVNZVPMhOxn3Wc9Ur6IM+REyfJ+vpTTjnDy9/5vv5V3owojF6aCpW23wJDzMSuhpxOlXVPx&#10;5Ytu7fw4eXD5PU/26rTmgu1E5XVHE9joKac+/eQAzXwp59uI+ChH++icB0q+vYu8TDbNg6ztWCZE&#10;vjE+0WDHOLdl6cmjONMfxlOwDv1s0ZO3+sfgrNO23n2MSxDbx38Mcurw8Sg+PkYdxkqwb9qa0x9v&#10;96FXXoHc4LJzPrLK1wmznQi2w7i1dW2w7IwJObGcbJr9adubwXFAW/vGdiv0fGY/Ime906a2PS6Q&#10;G6wv5ku+q78YLHv0WCv9ZL5R3Aj6wLJH8WGbZPunnVanx6lvWQvmuyvm5lFZIp8Zc8aQ7YfjJzl1&#10;xJ2Wdm7rxZsgmeXk1I849SNO/dAflJdxiGLlrUCbESfa9mBQLvR8o86adtLCNjneXmGSkeVt/emB&#10;+ZKrD6r8hvPV1nxXvegjSG5Ofea1BaIx51ig/21MWN5e2akfIWozbX83l44500Zx5vjJOtI44HqP&#10;xoTIf+bFtNSXrMepE4H2yVneNX2NPEqbb5TWvl1uSJRjGrfNaYdloW+L8w5+s+nicYp//TL2wUcf&#10;pGuR8sj/L//yL+drBeH9Dz+YJpsW1yqI1Z02lTOGeUIns4RAJx83D2JLOyfpy13RTu3hNrVtfzGr&#10;EyPCofEnZ77CVJak42NR+2dallH14nYojz2x9NbjZ/mGhmF9phXIjajNkC8mm+Aby8K2wTYWcab9&#10;2Z/88TTZRJ3opy0El4V9OerXHB/accZgbKPvX7RP6DpcY4TAMUdlYV7mPB/RB5aROuUGcNHjo4i0&#10;qTJaX3DZ27gZF+fJzzqZdXOV7HiyydsEpnM9CBGnPjnLKLAdmrO+FOOeXJi4NpXzMbo8KTOrHwWM&#10;Lf1hm9nlcw+MD+soijnlLaJ8zdu091vwwMDAwMDAwMDAwMDAwMDAwMDAK2LvyqYWvdkszrqSc/UB&#10;Z744GxdxpevZpx09KuJltGcXenSr8KdP5pU4uqvhZYqa/e3ZFFzmGozMOYObeWaJt3fDMku+1a2Q&#10;7Tvfcy2HLpzleqJl9pVzZp0rlbiy6fPPP5/uFPEHwvnWKs5qy545Y6sZ08mHFB9zPpbIRyCp08aw&#10;Z5OcsI8CZ0+pS5sEZRG3v8IaffpAOGYCfW7vCDk9Z4ilb668nB/rl3cMyKO6a/2nTesQ1BHMezKB&#10;nHgbj8uxL+ttL+ZsM7RD/1sfrcc7SIwD72gR0comtkmCq3ukax3qa2tOn3n3lXd1VNeWU7/N3/ss&#10;e8RtT5CcNumbwbxUFpfx0JVNrLsILCPbPNszOfuIYmZOO5JbnzqtvmFZC8pb7n3yqP9STj+9Fdh+&#10;NL45boyzuHVYL0zLusiPpFUfWA/UYdrIDrm25vSf9t1GBOqz7G2szFlHgtNG8ZHc3McF2ojqva0L&#10;6pgrrUGdXbAferzC+ekx9omjPdM3+k/QH3KOV0rr9FHdMYZtPHvyNWV9CByDrUD/VaZeGckZK+pH&#10;oP9sJ2vaNtNGcY7aOft+ew4yj/xnXrTjrfCQmERlkZxl73HGh/Gk3Fvhs88+y+dRQTqOKfUJloXH&#10;eX11eT0/KnXxJMXnrOh/9PH8Q+A/+VM/efTW07KySY/XqQ6Ec8TTj24Ld1lU44nHEotO0btDXPUE&#10;xbQned1hkVLUJp/5yCEfoztPGZ/e1cRa2VH1lW5Ki3YY1Qv1CbYZxrxt886DNtiWFu3tZI7P0/P5&#10;MTrLhJzWQZnFBTULPkaX84fcfuTH4pJ/gmT6J+jxOOvwjYS5ndQVMpTn8lZ5jlu18/mnn04rm3iN&#10;x7fc8rqUMYz6O+Uct5mWdUcdrmZac/1GffLoGpU69If60nG+lPN6mDbpJ33jOZTyx/lxv+LD3U2S&#10;+9CKlU2S+1jLDXL6KTiG3gri3mecKSfP7bnS/JhtLUB+WcGRwXZFHySzPPI5AuOhNt6rI3HvU04w&#10;H+a7K/+Tv/+v/3a21mYWgUb3cX5ZpZwBIpduj1NHmOR6XrQGXb+f4grInQrcvzWTfyOpyvMJwzZR&#10;Xp6E8oBT9/OAldlSnp+PdRqkTcYn+/mtczVflkWTTZbzkRC+ZUmPy5m3k02Wa3B0o+EEhI8LzJeN&#10;mIMLv6xyYFpzwRTVHWHfBQ4itEM/hUO4tofo05+o/VOHnBdA5Iw5Y8X65WNia+pOsM/amusESV8t&#10;ZwypTy6Q98D2oMkdnRgFPl5HHcE26T99FKzDmDAO5Ey7a7LJcSaidssvCYwV65cTYawv+sz6Iigj&#10;tw0h4tSnz9SRv/aZZW8nm8xZRtrX+Ow6jcB6ZDvnxQdjohiSG/Q/0mFe1I/AcrX2DeYV9VnqtP3O&#10;UCx7MWec2d6ow3qkz9eXsw+SWU4dpqUP5NTX1pxloZycoH5bR+RG66c5yx71NdsTonpnvlH9Rmlp&#10;X+iV9wUmm9ie2fdln7aiuFmHnGOm0jltVHet3HGTnDE0b8t4bDCeW4D+q0y9srfcOgJ5D/Sf7YTt&#10;Kqo76hP0mW2bdcT2L65jQluPPf9pn3akG8XHcupEoH3B+pTvisk+7q3wx3/8x7lfCdIxqEOfWRbq&#10;cKzWZJMnKs6fpPjXx+g++vFH+fwn/OQnP8l9T3j3vffyuCwwbtfBI3J5sqnq0IfMqg59ZlqifBEt&#10;WPSj9KXa2ud4jO4kffG2nPpRG450CJaXddRer5rTTlsvtqOt5Y9P9T2rtG3B8pQy/6s75SPAzZs7&#10;lEWPENZgUX6l82OdhKBcN2msf3WDsuixrMqv9Vh0VaL9W9j54rPPUx6XmfMGp96WqBgJ7aOgts+Y&#10;8BogOu9HcaYOv3PRjuDY7krrc01bvwZ16A8nhlgWpuX50ekEjm/0jedQyjXZZP3yFFptHMnk1Eyg&#10;z7wojzjBMgpT+0zbHlcs9+ks3kaHPp7bWpUfC6orx4o+0M/IZ8GcMSDneTCKM+Ut9uXbYm7NAwMD&#10;AwMDAwMDAwMDAwMDAwMDD8S0simaKeTMFmewOKOm2TfKDa4+oJxpNXvX45ox7dnPdx2so7eeVbta&#10;vWSdx/qx8PojdtlOfdSOb4LL/thm/lvAebxL3bGvsch3QmosbhZvqrqeVkOVN3dUnv8W5DdSVZ7z&#10;t/+pvH7Ejz8Wq6WbrgM+LqdlyZ5x5w+Ec1ZeMqeVL/aHMWxXM5nzsRrqtLP1tuO6FXTccm3N14C6&#10;zkegnahNkhO0GdlnWdr2b7ucHedMcMSZlvnyrgjrl5w6kR1y3sFoQT2DZW/ryxD3Pvsg24Z+mNB1&#10;rz5uOfVpP0K0moAxYWxpn6t42FYlM+dKKNY1xxltzRlPLp9W/5IfAu8CUYfwcaHltq+tOXUsE1wO&#10;wT4KURw43jImTEv7WqHmO10R6Bvjw7ojZ31Rn/kyDuxf5NRnW2I9krd+ep/tStz1Rd+YVrBNxo2r&#10;lqJxku2KvtH/e7yeGfi2qfIGksLL214sh33JO/q0U1UnOKK53HUnP5JS48C38Cw46oVvyeTb1spK&#10;4sL5hpql/6ltuux5W7iPt+DjJ2wb5e2QxTe9NdIrHRaPt+t45XVTMe9wVTLbjNpzr51E7TPiag9u&#10;G1G7jdoGddj22Mbadmv4uEDeolcWIrJ/LNC+yydE/Yh8V7kMlot115677UdUvxHa84594vgsTh1z&#10;baOyOG/WO3XatOaUO51ATjsseyu3D+wXUUw4/vNcycfoovhQTvs8z9I+VzZ99Es/evTkrbKa6b33&#10;383fB4Qf/SjJU90I77z7Tn58TuDbOYuFirno9ftF4Qvf6kcoNqp8pgtQPxVs4qeJWP0sDTF++kY/&#10;HG6lEoeyI17Fy+8XiFXWmXZnOcE3MyqWTp95ZtXmZGgu1PTWtYQTrE94fJba50m53pD6pJWDUpFp&#10;tXk7y/kmL/zOcpZb/+Y66dSVTZTf3qSUXvF0O3//yo/XUV71+bhWfkNWoY++++abqa1evpjHfK1m&#10;UrsX9D1LbVHQz5tYzj7Cfs0xn6uEWF+C2xX7LNNG44Z0rc/2qfbuvKhT2sYyb4H9i32cNukPx0b6&#10;zDGKOhwHtLX9C1zDPLlI167TI3WpXmpa6rf+m1OW2zDk5owbwfgQ1OXxhW7qsPqXoX5RjxXpfd9a&#10;9Oxqu8ijgvHncca/TWtOHyLuGAuS+1jEBfM2z54PrBehO9nkTicslGGUjZKVykDwyx7TUocBXdXZ&#10;lG8d/PLvMVW5Kn7yJzVgT+LkSaiqf4bnjU/wbLb+ptSZl53CX3yHL715WWaBXgWdApP5JZ4N1sWu&#10;lbTEzljYB3K57ENKZw1OOvAxuk8//XQa7HQid2dWx578TDKnZZ0yhhyY+GWVvL3ANdd2ijNsCpYL&#10;Pa7tPh2hp882GXG2VaFnh5wXi4yV4yownru4EfUj1Zv12y/A5qx32mlh/5mv0wnkBMvOeiSnjurX&#10;nO2BkxrtBIc524xgO0Q00RbFhL7Rn6jd8jExlkWcvhnMi4/ytW977MkZc9Zd1FYjnbbu7LP87ZVd&#10;8XcZWV7pOCYE8+XjkILtE9RnG2YcyNkvJG/LI1AW9SmCbSnijCH9UT36GDnrWujFmbyd1OvFmfqC&#10;ubY9Hl0g0o6Ok7u8lFNf256c9chxg3VK3taLQTtsh1G+rf/7uEBu0B+2K9Y161T1bE6fLRMoX9O2&#10;aZ9phch/lpF114sbOXXYxnhdxDIKPTvkBP0nj+KzBWiffrLs2vZ4VC6CZWGsojZPHaYVmJc5xwT5&#10;ZTnHJZalLZf1taV9Q3Vt+wJ1emlls2efcurz/Et51BeoQ/scV/VTD0rfcrZhxc3jJ2PCPs4bqIvr&#10;BEw2/W/+iX/s0dvvvpP5s7ffenReXwOv35RUfsJbb6exup7jWC+8zl8Acva1uaUmQCfLO2YyOvY5&#10;2XR6fTtNNqVCTXK2PXL2l0iH3PFrsSYt+QIo8MXpHJ8FoHOnHRcM8tvlDFPCfX1NKvn7FPUp16SS&#10;v+Rrcqonx5Nzixjq95q8f/Uyje2V89E5fedSHxD0nUvnAIE3Gtkv2MZ0fnc7F3p9h2kld1q2PfJ2&#10;DKGO+xf7GuuRfZnX2Ozv1Nf3d/tPuWS2z3xpJ3oTpX7zy99533lLb9Mr/fRaaetEIfXXtGHqiPtY&#10;G3/CMW8RyQ22zzyHUONfJkML7HsPUb0zX3PWtdBLK5AbjA/9oZygDjlj26aNfDBnXQhzSQYGBgYG&#10;BgYGBgYGBgYGBgYGBh6Is3/xf/9nf6rZp/ZjkHP2irNx5Nqae+WI9r3VxzN24p4Jbrlnc1t5fnyg&#10;8jyDW4/pF+7L9jTZ1/Gi4x8QFLj8VZuprPpfef5XuZbra5ZPXHdTLL+50dLNsq/VTNbR0v28TDPr&#10;wX5G4sooQX4JOQ6Ja1+zutbXDLFmBWVXM+jaF9cdJHPPrEtfM8iTn2lLyLY+ystc8dRWcGwFz1DL&#10;DrmPi3urj2yYU95yQZz6zl8Q534PtNfyh0Dx8scx15bcxx3nllOH3H7qI7m561CcdWcd+2V9foRI&#10;ZpC3cJq27oQetw7bg9uPuPqp645tybLWDj8sr7ihmFjuOAiyabtuzwLbM+UaH1p/DPsg+/6w3+ku&#10;kPd1F8hcd13kn7hWNvkYP9JpZfoonbct90d2+bFcPlmmsth3x1/7Hm8Fjp+KiT7e11Yf6QiOr2NC&#10;rjzMlbe5faJckIxpBOXJD2XSNWSHaf2RHrkgzrr2cUG+mfMumeJtufIibEdbc8ZMsXJ+blfibHva&#10;tlwfp9NH+rbrO2/at0wf7lM/4tQn50d5k3tfaHWUntzHbdsfx0TH5E+rZ/khXB9yfyI/VZ/mgo9J&#10;Lq6P67yF5GwP5mw/5GyrTCtwv8flk/fJ5R/R03fZzJ2G/giWu9wtJ2TLICci+bFA+/RTZe/533Ki&#10;3Rdk3x+OK+Le55hGHaaPuOtC3Ftz6+2qd+sb3vdH/cK2vBXICeZrmNOuPxoPXWba1L7AvOW7yquP&#10;68cfnQMdR16jeryVDtst46CP68PnTfU5Xd/6XCvZdG5I/5zvhz8qPwoue3qEzm+S44ozrXaSzH44&#10;T5XQXJg4QqvvGdZLfyadu6Qzcf2rfIGUVw/TSqYEvZku2888fbI0xr08VsCx4ofyNZyf9Ccfk7O5&#10;HtO2lEK0HCt+lo+PzfCxGdTPqFnkuAb6li/eKmg78KmgyPzJm6qTV9qkcuiroZ6IcbvRVuc3tTn1&#10;Q52rBcnUvgTr5LgkaCsf3J51zG1dyH7jePsRzG1T+o69uOz5mPTUL9z3tFV/8Vb9hh9eu3rr/Oyb&#10;YO4VUspP+Ypry+sWxULl1L5gPeXncmgriGcb+bv5abJfVnbnsuExOupbZkimDzl1yOUT40/YRotI&#10;PiEf1p+UN+qC7a312aBtce+33HC8ffyQj7CG9xD5TzB9xA3nd/bn/g//3E8liCqshY3ZgOCAkOvD&#10;xqqPjzGI5G7A2m91pv10QrH8otrXvp4rLtt0bNouffWnNJi5LBHUIR0LdUxDXHIdMZ/kaduNXs0r&#10;eTDlq9+5cFm8hFNwR5VdTip5ubI4l0HST28Fl1efKTaJuxOSC+KSCYqrubbmBOXMl5xo7Zi3coNy&#10;l1Ugj/IiaIfckA3HW5+pfl+B0w5hHUH1ZbDuojIStNvmsQa74tCCx91eBJ5EydmWqC+Y02fGQfEx&#10;zJWGnFu2T48B5pa3k02WE6wv9TtzXkCT64QtrnSabPI+PypXj+ujdPpI3uPRR3mbq4yCZCyjLgJ8&#10;TPXiWDg+vY9jIltGxOW/91l35NIxpOu48yOYU79Na7TpBB13uQTFxaCfrtOWMy/Bdh0TfXg+Yjzd&#10;5sUta9PyI7nteKuPL9q8Tx1z+tDTbXn0sR/6KAbm9rvH7Qe5jplTZjmPi7f+97i3vY+PCZbRf3GX&#10;TW2g5fq4zskFtpmo/ZBH+i2Uj2FuX3ZxoSfvxUBgWYReWnKCaVs7RiQ/FmhfZbKv9DniQsQN1hHz&#10;Yt+P6rctey8v90dBMsvJXS4h0mlhOetdoH7PDjlBmculrcZt77dpuS8f2o9gnXayyXYl03Hpt/YE&#10;6fDDc6tsarzWvmXS0TV9/iRbH/3oo0dvvVUmm84fL28GiAu6Ge1HXehDyr1uCyY5darfXVR5tgKV&#10;hX4nrSSTVOWp9FiTTcrfn3a/J1/D+Slyf6os/y//JohiN8OyVi50juXHJTv6lPt3BYXMJzkmaVRL&#10;VZ432opIXCeb5Lu+j6ndKG1uU6ntiEumNqU2SC4dXQt43NC+26k+vmYQtG/4ePsxxLNP8j1x2chx&#10;TiBXXsxPH8v0cd/xR/3SfUlbpjPIfT2p/OSPuLYqv8tGLrvWVV+WLcdE0LE8oVcXhlzUN9NJTh1y&#10;+yPOD2XUIef43MI2WlAu3n6SdOb6n2VqSnPcBOvwE8n9aY873pSt/dDWGq64kRuUC4dwptWnXxMD&#10;AwMDAwMDAwMDAwMDAwMDAwOvgJP/9K/+Rp7GKrNZZUaLby7ghF2eJTwps1d6k5pXDuW30lS5ZyoF&#10;vrWKb8nJM45VRz/eZ65ZUt+FuMAb5ah/ci5Z4U/ffpZXOglw04dXo0zkwUKlL17Oq4c8EyzwjpB+&#10;LHzxNrqauMSgOKKy659QfqQ800eP8cv815dX0w+kffvt/MPDn3/2eX5rjvDZZ/MPhH/91df5R8uF&#10;S6WtM/yl7gpk23nxTUZPnmA1xOP50Zvyg+tFRz/cZs60rMdS15lOx4Viz/pzefWoY4+XRx4LV7qZ&#10;TqyUrxaNbxrKdzmqPMfexc9JS/och8wSYJMojz8Wfss3Dy7qXby2h8yrXHXV8SfHpGantyY57cuX&#10;86M9L9HGqMN86yaD7hc5dSJe0NaRd5f1pW3hzOvJk6f5zo/wdurXesuU8M7bqY9X/vSpXghQdDgO&#10;EPlx0cr1OKrLqHbttruMySwnHmvZfB0fnjzl42Nzu+Xb1tjGil9lh3XNH1Asd2hLH1R/NNcbKq3z&#10;2eefPbpKfa8F73KsqRfn34Lx41u9GOd3331vKqN+GFXjpsCXM5S+VtKyH5VlwJUjL8dGKL6VBHnc&#10;q3VxeaU2XPjVZeK13XJsXBZr3lH8fCzfAavxLDYLlw3rsOx8oxDjkN9EU/NY1qN+aLaMk/zR2dLX&#10;ij7bPPPKbb7a17nJbaw8ulFiW1Y5FX22+fyWlcofJx2f1/xYh8A6yrpFXOurcNmZbMK+HxnJPNdj&#10;4WVrnjcZbGNlbCk8GutyPM1VXzW2tNPm61E2+1Z55PNCTjtKV2hF2cn1VvPOY0Jtb2o/rutc78lv&#10;gfLLpO9xVW99dRna87g52w+58nVbXb7tbu7xtRgZHHPUR11G8tKmKpfM+mjn+Rxd22EZ3wpnXRRz&#10;tHOfE+VapcNh0zHbCrzOZBvIbd59Cjzr1DIWWeHCzGbwLYps27kea9l4fmFfWMRW1msGxcey8zSd&#10;d9x/F/6nuvOYoGvjeXyY5dSnzfy30DzO5HFESDpVvOA5bd0p7aLsSJ7NZq64VUzEZS9xYH+UkmmO&#10;Qw3FHBH1nTlun6fzoK5pBP6g8i1iznxLXqUNZz8ze/To+Qu+ATbxet2b9WvcnjxLManXG//YP64f&#10;CH878wtdA9S6eFs/Cl7PiRe6pq19Z1FGbStd1AX4KcbqKZ2AtOwhWcf6RZA5oQfzLD1JY5Ufqysr&#10;m8pOCVnEC/KIU/fJiTXy2M5ECqu7i8cAU2mm2oNcPNtqObFCR21zaj/QKdeQhef2W1XKm1Xvc16T&#10;T9uEU7wdLz/G5euZ3C9KO3z+XKv2SjvUdy6dS4TylrrSzr/84st8vhH0JEr+PpDAF4kUP4t9+eNi&#10;sYlwrMirimrf1/cyjzOyZx3FZrYzGyrHy77kPlR0Zr0JslMpOX8gXNeVvt5+xv6Vzke+Rnqe+qy/&#10;k/Itfvp+6nFGq5nKOJXKePEkn+eE68uyul/guMRxm2UsoiK/ydcq1p+5rtkctxa0ZVC2PI7xUHn6&#10;UCqGxyXl6bgVf71HLOvCeZTrBPNZp1xbllglqf4UjusKygnGh+fZSL7kc/ss9VB2pr6YMfsZcdoU&#10;zv7F/90/mx+jm6wnLI3OcIBkS0HIz16mf3wcLPOqlx8TSJWt/fnZ2JMsUyPQPrmX4xX5cpm9uU4o&#10;zu/8yfwY3V2qdFW8Kz+XOH1Yktw5tU0fTRDl/fQpnb/yFFwd00cDi/V84aKPOoDlGtSyvP6bkPJW&#10;DBSsfAKTX2k/l0H7iZ8rJtJL/27SxW4ylJO+yANcspsqS4/q6KJYfpH7wlp55wbBrOsn51UbMutF&#10;sZ3qLsUv+5lAbr9k17Lsn/Opvmo/l18Nq/IJideU+Rj5ZD9Bf82FKT+CZnMHKFjmV7cVsmNLPZuK&#10;W/Y9fRxLfTzAZV6/nEzyVM57OuC0OSFR64irDtNOPlTebJhpvjib+VxG62aI+kMsdGJ+Lwrp8FwT&#10;BeYuqz5qP4qhuL485xNPSssv4flEKHmC25fgcutT2qr2i92Sd1k6K23loZjbL8qFzNNn8SU88Tnf&#10;Ys++TRfryjNvRc2X9auJo9wOUrlL/yrHXr6YefmiUvQ9eeF9f1zW/CF0rMLlyB/53PmoLKUPq//W&#10;5cepnJrod/mf1gsR8WnZc/rnE5V4jok+Ka/snwGf2X8XH7RnlnX6or7gy3ar/Jx32S//lJfL7i8U&#10;QukXhWd/Kpxex0o50n7iioPrPberCk4EayLMtnLdVe4xRJZlw37meNe2/iS1nzxWpn21bcc/n5uq&#10;ThlXa5yrzNxj7uK8lni2lfb9GF0+li7YdG7L57f0ZarICi/yZE/lNa/Hcz7gOtdkW5VPH/lVuaDj&#10;+ix40in2U58BVxrlMfnUfLKebGQOf3b5bHm1ba68zPlRReVypY9qMMuTXuZpKxs6Jzt94SpDedRO&#10;5dEx8RyL9FF7Ntgeslx6PV6x8xxUP24LgvNsuTAz8fs6OT61nbvdCfrrj5DTeNvj+OQ4dLiw5Nv9&#10;K3Et/3Ifyn6mf2nrPrXgdX/yC+XqYTrXJOT6qlxjTq6z9N/1K0jfcm8nLtSN81O9ZH+SvHiSIJ79&#10;KvI8rlROed5WfaHuFUiWPh57DJddWHCknhh8tv/a8jONk1XVvs3ni7J1H8y8fjjGfvvN/Ojct+ka&#10;tYyzc/8QHNv8SWOwjkum82repo8endP1kOpE51/ZlDy3f+Wf/j199lb68p3G5TR+fPDhB9ONJj9G&#10;l3n+QqvzfvI19X9PbDk6pcj6V3gueSpTRt4WnmVVbr0ZVZ7/GiVmBrkhyZRVMjpp+Dm69Mmedfji&#10;I/Q4PrkO8b3In3xsD+dnIU//pr7KmGhTP2v8X6OTJ4kqj/QXXJXU49ARsu/pc5HaSDmXa3yt11ip&#10;DWmMVfvyY16PLx7nCX+l0TWlJoHdLiX35Kr2PVGirPL1SbIlSOb2r/ZtXvpC+cgHQXJf32We7Iqn&#10;HRchy1UsQ/3JNpWXP0qT5cm+bOS+nfRVxnx9Uj/cN8/XLWmrdDlOyQ8df/qk/E6TfFScPE55DJC+&#10;+rKuBZWbfHPemnC3HafTsZQs66qvZr8TJnlub7XNLT5Fbt2WawyQfVluP9KZebEdcdvLcv23zH1C&#10;cqWocjmdWOdf1dG/qqt/8jHXS96fdRQntwN93O+kO/XBhk8f+gNOea6r+o8+5+7S01Fa7BV7K3j9&#10;eBQeGBgYGBgYGBgYGBgYGBgYGBh4ME5+/6/82jQ/qlksbg3NSgmehRR859zc8mkWNoGPsbRpIzv7&#10;bPqxOeHi2dNHvlN7k3zWP8EzowLvRkreK2PENTvrfab1zLSgrbl8pM8Gy3KumcrMkk6duBe0BDGv&#10;bEnQEsR8lz/hk08+ybPlwueffz7J+UgIy0gwbuRcjcKYS24d+sy681ZYI498IHf+ArnjKpCzfiMd&#10;cvpGRO2B8WRde+ZeoJx26BvBtL77IeiuiOX5kaLAvmGZsCZW4t5nHMQZf3PqMG15dKjkx35Nnpf9&#10;p3oVWL/0h7GiD/luaJXnuyK1zJQzDmyf7eoqy5eP0c3lIhhnPnrjH+YXlo9fzXWnlYaWR4jyXSNn&#10;WVhH7LNaqu2Yk7MvE23818D6jBXrRW3bMaF9b1tQh/EkZ1q2JcXEZdfKIHPazKvSqh2/VEFgnbIs&#10;rX3zt99+e2o/lEftjXZYR15xJuilFrrbnjkeZ87palrLBKcTaF865tqS98B4OjYC49bKDfIIzLf1&#10;38foc8Rphz6Le591x3GV9a6+7Lpmv86rWm6L/nOeQ/Nqyvt2yNk+6YNk5gTLxXZCzlhJ1tNhO2e/&#10;pr7Qk7c6hsshkLMcvTIdE7RPP9s247JTx9sWtBmdr9sxp6dDO8yLPrBetLWcdcfzVFvv5tqaExzP&#10;edx5CpT3bPTgsrHdtva939q0vs7R7jt8dO6zzz7L/U2gn8yLsSU4PrPP6jyuOAofffzRoydPH2f+&#10;o1/+ceLlzWDnT1Kca376mQitCBDO9ChclassU3HgW37D9UnZ16rIvJrH3Am0IfeVO+SMVeaW149w&#10;guUopykOWt0kzCnj+BDUifTbuiN6aXbZ9H6KYNrJ9NHdTSKTno6U/HbZMdboRG1GnHJztxehTWvO&#10;xwAfn6RribreQmXp6dMO27y+i7nN//Ef/3E+JvDxMfYjji3krCNeM2icd9+nnDZ5HWJ7hnU05vRs&#10;cowlWF4d7+XFxwNpx2+iFL788sspPrJnm+WnD4oPj8/UT4vNq6sUk3peZt+nPxGi2Cof+yywvD3e&#10;yno6d3pwtorzkFF5LmPtGLv8ZV7mrFPBnDHn8bZMPGZkf6of5II5Y+t4C5GcNoSez4J5q3/2L9TH&#10;6NoDhBM7KPq4Indxf/mkXB9x76vR9jh1/JEdnQjMeWJI4clbwQ1OH3J/KdJH8n1cjZ77PZvE5KN8&#10;S7xbxjMtOyxlK8toi76e/3Vn8xs9lOfXX389XRzpS6/l7pA9P2RPUH72yVt9ct5Vh9w6gnUJ5sU8&#10;d8ltw5z2DcoF89bWsaH4GbRPueraoDzikc+RzYivsd/GrYc2bj19yqjPdu62Ic5BkFzt3LYimywL&#10;26Tlu7i3/AhRu/WFvssgaCublrGM/uKhD7+oiAu2pa3LrP6jcrcf5a0PuT6KV8S9b65n5jWG6kuN&#10;ZfxIV8e0lR/eyjfGhOV1ufShPPpEaRk3c+dltPYN6rDNkxMsj8tn7jIyLeuOFy78YkkfIvuKvepP&#10;+5L7mGXS8bbl1FFdOa1e0Z0fIUs8f8lxmrTt2dKWvD3efgTyCJG+uT5t3u2HutZpeU+2i9MHthmB&#10;OkqjjyCZuPS1Vaxbbp2sn7aa8FPb8OM+PvcKbhtK43bVcrYfcvqs/KQreCuIU85jBtO67QitTabt&#10;yVsdg36SE0671WdfHjzecoG8B9WXy6Y6Muf4EOl4K5ATh9Zvyw3mybw0nrveBaaJeA+2q4/LaG5Q&#10;p/34ONPqi6RiJ5luuvAalTG1b5a1dmxDH9qkDX259Rj6wYfvl/2LdH58++0pRuVR2rRN+UnP+U6h&#10;qfnpa0LOu341FE+1Ur4ziuOxmAmNvv2SXAknbaWvlJBssgmdxWN0Cb20EWTPn3afH7dRfnbp9z73&#10;9BWj9JkelcwqSXZQCfYj103HB8ojnYhr148snZ2kNuP4pH+5HdV9c7Ulnct9Pld7U1tU+9QxcU+q&#10;6JgnW3RsaicJbvMtF5SfwHarvATraet+4o+v95SmteePdOy7rxntt49pn2XUvj6E5PbJeoLy9Sf/&#10;XlUaW+WbuY+5XPqNJ6fXwgvVQfa/nn/Fld7caXd9pEN9c3+Mfdz6uz5q4tzPbSn9uzvpt8M1H8Wi&#10;J3fdeJ965tr20tOHiDNW3lpuTjn5q3zmM9nAwMDAwMDAwMDAwMDAwMDAwMADcfKf/OW/k6e3PMvV&#10;QjNShmbavK+ZUc2oCZohNfdMnKC3I3mGVGkN6dOOeWTHM3fCXdlknDxONqv8uv7Id+a4c7V4I4nk&#10;mcV3I9NOJY8evcSdT+cjZEbfMktlRLkWZRR3rPSjZVV+9fxFfguC8M1XX+fZcuFnP/tZvutq7tly&#10;Pl6n2XT7Tf+dpxDFk75Rh3LWtbbkBuuFcte5wHxpM6pfbc3DOgIoX8OJSMf1IPAOW8sNch23Dv13&#10;vQn5jnrViTjbsOyYeyswbpSviZvTCYw55SzXmsfotBLHOqxrgr5Rh6tO1Latx5gwDm27cr6UR48h&#10;EPSHMY/qhW2AcoF5mLeyno7Q4xxjCcracdhpaY8+q4wuM8segeVj/GmTvI2n9+lzq9OzQ7B+WUbW&#10;NdPyMUw+Asll8NK1fmRfb1PVMYF5ccyknJyP2PCtc4/x5sRHeCQ8p6tp8/nBPOkWtuzvXhElUD//&#10;rZyxXMS1kXsv/8ioeaM/7QVp7YvwIP/rVmB7WwAyvRXOOmxL+Q2JtQ3kt9FVznby5edfZD2Bb6nz&#10;Kg2BYxHlHK9oU1tzjm9sG5QvYpK2PR22JbY9phV6dsgJl0Mgt++vA8zLZRJYLsYtKkvkM+uLdUQ5&#10;xyjqCObMk35Gj9HJZ8s5tlBOfdonb89fPmYbAu0QbTm8TzmhsjsO1GdeguVeuSDw0SGtxLec5yb2&#10;zUU/RV1wfCY+/vjjfP0h/PJPfunR07cKf/v9dO2R+oNwdpHaSX3KgX0kX3ffD48KNsn1tIHTatWp&#10;r9WzzLHNm8KLqMqhs3gLGOXWTTjJI2Ype67ZGoeiWvirYc7DoD+EY18wc4qps9SXxWLz5jLVlY8t&#10;0ua/9zixRkcvebD9pf6sW3QKz28EAzf4VqyTO3uf6v0u9ce6d6vH6LC61Xmwf6mdWu4nToQ/+ZM/&#10;yf1B4ON1fhJF0LY3zrBft2OF5ezfSue0fLyUOjx3+OkigW+X41jEcnEcoM/UV7+2TcIrHFvOchWf&#10;y2Ow5/kxxuKnHqNzXhpLzOlbBMaTXHk6X0Kx6cW2lfe4VjBNbSmJqvjRLZ6t2uXvPvvkbZz36ROO&#10;n0BO3xirVr8nb8vFfCNOnP3z/9t/pryNLoALo48bnLgbUMulY732MQRtzb2v4+beyo63/EyoVNWr&#10;AOijSSUNPPpcpU6ii1AFSh3GHUhybfWxrOX8+EQomw60tvRHfpbH+ZZl0SDg/QVPWz9Gd6PXpiez&#10;svUSX5B8wlZe5jrmZ9pzeetx+0XYN+VBP3s80vG2BfNrdZjWPLIZcaJXtodijU3qiMs/fVQH5pST&#10;C+auT6HHqdNy+2CuLeWCY6uP0NPZBacjmJY+s52oPTsfDYjmauPW0dZcMG/9dxlYdrVx8zYm2vLj&#10;Y+SGfBaUTnb4kaz9OC9B+7QrW46BuXxXLPZ9FCNvzSmPuB+j87621PPHYwvHH/uuD8vlcUOIxr3o&#10;47FHH3IdM2xb8Phpvd7HdS3QjmD/VS6XiWUkaIdltA8C5YLtM2bkirX2xRlTc6Hl3qcd1ZHt6MuR&#10;j82e7EfWrfkwXY4jeS2fefej4/6kfSNfuFdQTlC6Rt/IRw/0n+c4ysWmT5ULqmfFWB/5lrniLN7U&#10;jT4v9DuJNU3WSTbE3Zayndp21nCB/uiYPoLzFihfw91ezHs6Qk/e6hj0k/x1wr61H8eKH+qvBccE&#10;lpHySKeNCfM1b+vUEI90yIl2X/C416K100tLrCkX+5q44qJ2zQ9lmhiSnjgfmeENGJ+bVAbJlJe4&#10;0gja5znCXzKpq60m/T2x99577+Y30Kkf6Dfv8uSQdPUI3WmJhR6N0gT2HJXCsl9yrYYgSxNXmqwt&#10;XvMsqIo53cxdvkkmJF6tFCQy8WRnwevO8jG6FJN5p/ig/ZUfTW7lJItPknXkWd9caGT3dMBzGRPR&#10;J0/gOwRVL39yIDucnxU6Oc7eX+jXbeX2TWcGcx2znzpirnYxvdVL/6rcN/2FqX4Tsl5tE9r6o3aq&#10;Nqj2rXYrma4X1EckF3df0DFtbcOcNlvuj8B+576pj/KwPfvs/GxHOu6D5PJRH3HB+SkP7ysP2xWY&#10;j/R0XP1XPumjn39RmcU9cSw9+yI8qW+y0z7rgvmSKz9td33sU8uZL+F05Os/KU0dZzKv8jvwV7N7&#10;/+O66h3b96EPEWesvLXcnHLyV/ncP5MNDAwMDAwMDAwMDAwMDAwMDAy8IrormxazUZhZ40wbue/c&#10;at9yfXw3YpcdpzPX1tAMm2ffzPW43G39aPWSZ3nzaibzq6su56ywZ2a1te02L8+wCvRT/ntfZfQ+&#10;uWeRxRmf8oN0xc61Zr7r0s0Xz8tMsPLlyib++KJni+3b/5+9f/vZZNnW/KA61zyuudZe291XwJ2R&#10;3bYl7gDZbiyfEJKNkYxA3CBxwR+ADxdGwMYYYWTEBeKCf47u3t29e++19lxrrnmscxXjNyJ++T5v&#10;VOZXX61Ztbsb5fPVqHhy5IiIESMiI/ONN/PN1XdEwKlPblxXPX7JUw8nRbJPkmPjNmnuE2vetUy4&#10;kGtzGwF79boP7MUp94Pcvg1fgQ/6kRysnHK0scw9ro2Qqzf+yOrbkX4P2gp55mUsq/ebCfYnPxpL&#10;7DevHMnxk8eanH323QrzAbl2pNZLfo95JXXwFPMC8iv4qtBOZE+/8tSl7NmunJiTUs/qj4K9XFvE&#10;NgDaJWiz4FuoNR6rrPuM07pt3FKYw/b2HdkjwnYA27jyzJdlHn1bnv6ALNPYZcwd89hnnXt9AlKf&#10;x4vfQAJ/HBx49y1l4lGntxDyAFLzH/HMk9tH+iwjdYq63EcK1n1HQh5gmclTcoyZb0/2xiE6OZKw&#10;zzjn8gbY7qdpA8deG8pUT5ny1MtB1pXjIXmOYdI9vtpv4+cgL9jTrzYi/Vzj8zcJ/duT3L/yI//h&#10;SvaLY0MujvpuRfog7BPy7elB9mPq0x7oc2Kdf7RZ61rLWpHlrnWY1+tk4gH3Whl7Uvcp3sEA57Eh&#10;bdkGlJt3UrBNyvhNG89B5M15m3yOe+5s8jrj00/H4/zY9Zs9eVSs7PtRXGbR4n2Nza0tNDVDU/uu&#10;Mey5u2JsGlvHEOOjUqS3h2h74WO7c4aeBJ56eL+BDkFfisn6fzB8uGDdXnG0nzh9HODrnI8rpQ2g&#10;Y/4BYRzfB8TCeMhze/R1bcPb47FvfYRu66+ZV664zRhl/JIy3gFjlTvSOT6wYduxz7gG6NFZXm4D&#10;yjfNY48yEXQeBxw32iGUwTb7qFOOfZZHSlke7ynsw1Zgr1jPmod5gFQbUkD78QO/Pv10vMmu2/ym&#10;2jqreMWbDSey7vQhsfomjuyBse26d/jaH/tyyZO8h5G86YWL3L5NXcQMO8C2cP/KEzfFQaw2a1l7&#10;dcjdBqlLWbEtNq1GchprYPLEkdzBxDapnMUXB5m6NS9pclIhJyjKK1L+ml8uLl+8GoMcccCv3EG8&#10;J9aTYBsfVj/x3/asi0p7XFvz9626dZJ8+ew5lbTuybylH6yP0ek3i03amN4E6wOmIPVHnHSPAzn2&#10;e3Wk/U1liuTZB2t/JI7yi8ybsVrLfFfelWOPJAd7nHrla15jp83Kj+pKbmyRrPcmvod1v5y6hGMY&#10;ePKUY48t412OveWkn4jbqbeP4Iz3PZ5tV5cpSA7IQ9mrqCfVboV14eee6M/ePuVof+qPOPFUdyS5&#10;P3n6bwxB8rzQNxarpP6IpyTyw4NYbY72ZTsyDo5DOGWLrMe5E+gDSD3YK98527q0IZXvje2VZ5l5&#10;vFwtNr0qn+fVFn4p4ibu9k08kdva7Yk46t9VxB6/aX/arFxxbN4k6efKBdv0g30jf/rkST8KAi+T&#10;TZ/2lnNbTl6xjg23kysgeeZ1zMv37MGefrUR6WfyFeb/py3py22RY+A2/F1xEPKjvkie/XhkA/Y4&#10;c8ie/REHe/tu6mttc1GeOZNjz+09SXs+ZJIC40m5fvnq2CVFPAdhkwtVOT/nQtXn861z2H/Cb97d&#10;H+debOgD4KMt4P69S78UaW6ESOWy3j/tSdq63BiPCZeYgunfhigbNG8TyiQd2Mqvndf6SdBPBjb/&#10;C8kT134PfhtJ+5W/E5hN4XeOGsX5KZsqZWx/IDgWgD7u+fx+nHTOva9Lem/VFYtNjmthGY5fttkP&#10;Z/xhD2eMAsYtY9PfbmJ7tacMtkH7ErIiz4N5TUVZpB5PcH2hHLadQ+DWh00Kx53HO1x9+sM2ZViH&#10;kvbpmz4D4qIf/DTEdj10FfMLz7ymNyFtkqf/QJ56Y4UkP5bsrwt/Exy8i9+mLmw6TpFvFfftQRti&#10;klykHqTNnj75bSTrAqMlJ06cOHHixIkTJ06cOHHixIkTJ058ALzzMTq/vUFcnURYuXV1Ljk28qPH&#10;6CwTJCdlNWwVV117JfX1q+3xA+5sSr0/5O1qa+bN8hDrA+kb3G18U/ymBc4tkq7WJk8bU8q6Qvjw&#10;8umz/mYVcGeTK7p5ZxM/uibn2yRSQJuEOsE2Yt1w27rq8XHlwBgAYyMXts/9N8mKPR0+mK6SOCoz&#10;7Vbudo4FIF/HiNupX232JMvUz1WAXDviuHLtTFeesU/9yt+F1TbLMGU8uy3HR7/NgaNPrj1+6itj&#10;hlQR2V6Ogz1O/PfAPvJbhhwhz55QrnOD27k/y1m5fmsn1CdW3V6ZKakH+rP6p2BnW+Do4MwZCJx5&#10;4ya+lmkZezxFP4+EfIAY7MUGaJvcbQBn7CRPOyV9sk3w/AYef0hB+pTzmN+6uc+ys97VH22Tr8cL&#10;aPuYb/POXLx6U+btXWdDZ1yGPXo5e9pCTrpwvu0vJyii9QKrkX/a+lfccyhv85GXl1M39BuPv/Zt&#10;j3dj5NQ36jxsS8jmS/3x2Lx67gh7zfm++uXlqxrn1a/07RjXY2y3rq8VkIs936BSLsJLObyzqQpu&#10;/+DUQYqQR/1NnDzAFDjX3cQdM4pIm3UsHeWRp361Eeln8sRevg+JLD/9TO6xBtI+cdSW5PYXOOJH&#10;cQDpm8g+IpUfzQnZltSDPa49fqmDZzl7Pqzb4qZ9zJPOj6SOaerS1xSONf1KDkjJQxnsQ+BKnnd4&#10;Y9d6JxXgTXzeGcVbrX3Z0OPH9VljvsXTtz8PP8svlM1rPh+T0PRp+hUC2NfblFFpt6HKkQ9x3rno&#10;uIvHbYrf8vbG2DnKnrz/ZqYou1hI1VMF8weOOFVMpw94SMG8+Ud9t+EK/2/bY6PhZxdATGjlh8SI&#10;0e3RMZ+S28n7B6n5K15HzsZplzZX9jH281gQcPxE7zzNMcl1BOMZHWOX/eoZ6wBdjnnHxSoel0ja&#10;e+yzrU9w9HLqIPX44rjzeCOVK5ZvObZ39VOwTwG2k225b8Eb/LPtGivfADjO6aMO/LCO9CeR22mD&#10;uK3vQp7+3oZbzpDLPnhCfeJiuy/guvxLfuN4E472Z3zAui3WOsWRPqFN2iVf67z/b/9L//qfZaZV&#10;CITByMHn4GGbwSMnXfVrXtI9DkzT0RxMuajUUvtJuaBU52CVC7YF9VjXkT+2BaG9tplFJduWv9OU&#10;NpaDUK/15QT98ul4jA48qZMu7QQ+Ogf4zSY5J2nboO2KbKPtAKYg9fgqX+1v4ojtTN2RZN6VJ9L/&#10;5OBdeROZN2OV/KiuI5vb5E2OjxlTOIJNtkE79XDqWvVpv0rqk79PXpE6BT/UM8aTs0++p89xkscG&#10;QIcYN7jjfeXa7IH9IG3g7xLibCrYFnDKtvzkmQeoX7GnzzoSqTef/pHeRrDNC3w/SMDzwh5+lH+P&#10;p9yENT5uk66iDUieyDnKfCD9yLy03X22EaAXWY5jle0cq8D2pi79Sb7aOMbzWOCDkDa92NSsgGrq&#10;G5P3/lDLy6uZXuKw8vanF5xaNdISbUByzqsi+WrPlnLt59t81Jn6pgOTX7UlZfFHPQtI7UdJj/Ne&#10;GBsLT4yDTWp/S3Htu8yZPp+P/4z+uBzn6hDH1cpvM0cRf8fETZwUAfK0yTG5jk9TkLo9nkg/kyfM&#10;+7Ek65CDjEnKEY7832sj5dhfwD4FR+UA609/1n6Qp/7IJjnY45kX7Onhbh8J7ZKD1AsX5QHxcV+O&#10;N0TuHAtnjgWWqV1+kBXsty64r4fPfgC+gY76eV26/OHDmkvvDx8eFLfOjkNx0G+jKwHsb4HHX29V&#10;0jmmzaAX3tfqhKFkzD6DW97AKKdZ5B02k7eYg/gMdvfuhY+CJw2ba3uE/9g45leyg60thSN+Xcb0&#10;DWmTVm4LBeBjLDaBjiNtC6hTn9vv0vO3vY3uDXzoawhtNqDHU0jbB9/GXAljl5TxCTjf8/mQcY2O&#10;z4vaoPeahG2PI2C6wmNFLig7fdF39GwDdeRTPCblpJRhCkjzuoh9e2Bf1g13Gz9sv5+XvTkDm9cv&#10;1kWlpm/5kbCeRNqkn9imvTz1R9w2IMnZfeFjrkMY+nL8kd9Gsvz0Sb1Y94vke1hjmLCs9Pk2+pTU&#10;J1/rHSPyxIkTJ06cOHHixIkTJ06cOHHixIkPgL6zafINrKgJV08RVjrlrk6q3+PYkIJcpbNMkHWp&#10;A65uIqy+yvPOptdlz2o8f/2WunHD/53X/PBq7e9ypo4/yt+Eb3ypupIH9y8+97cm3JJb8ujh+AHC&#10;Xp19XPzB4N7Sq17ONy38OCFlcftqo8rvtrwuD8qnvgNrtu3V8xejLWXGj5W6KutjdIDH6NQf3dmk&#10;DiQ3tujaJ+oqwVf1cONuDFbe8drhOR60z/1AH8C6T6w6/bwt9spc42N5exzpPjrYlpPu6Y/E2Orf&#10;HqcMt8lzG066ivvl74vMt3Ikx4n9DjzG8QsO5PZ9zgk5ThLGARjXPS7UCbaRLFfdKpSj5HZykNx9&#10;IPW2hR+drK2W9Y9/jXJ5WFz9198K9iQwm1RVtfQ3tXOj796Yc0jPH/MWZOYPbkHu25CRl6/uvCp5&#10;/mLcIs088uzJ0zsvau54WdtPnz2teWTsq8xb+fnYlPOTXH39d9G3nxe9b9hJvW3t+OT8oB7b+HZ0&#10;fJP8djkjDuyv/+BzX4L+UJffFtJO+8rzCNAXkOepHKv2c/swxzI8j4Wj+XM9XsDIeynnqgVtOuxH&#10;th3OH5lKRtlv2wBt8KG/uR3qTpuTf5fXBnmbwsf2hdMf2o1+wY8tv/93MnhFZOOpz7b01sbBsEFh&#10;7u77rpe+rn6c/dLfzHK+r+2XjP25jc12TASvje5T5OWLOsdWGR1LUv6Kd3upt7hjB07Ze9wxAkzB&#10;0ThJTppcrONnj4M9TrrHE+ln8sRR3g+J9FNkvckTRz4ftSv52l/J93Dkm9eKDFDmt9qx6ZNv9swP&#10;O/Yj2eFtU35xHGyccnIsXZfZ+lU6l9vkGjzbm3c25Zhnbux5pMomlTvHYpPcfAjXsdy5xA8lUybH&#10;DPOxb61im+tbdHDzgV/+8pfb4zdfffXV9sPCD+N6u+NcoO5790c+OC9hKCdnrHL8kE5RBeadLkNP&#10;WjmrnPq3CbqK2NyAEb9pPvX3erYrxdT3rgK67c1b6Em1mXyAHPr7Nqf0PX1yt/mrDyGhL2x1hT63&#10;r/YVNvuZyuf+umTYdKPGyLvLU8AeTwF7PAXs6RFwrRs+DozzV42hPn6KM1bgHGvNq0cfcHwN4RH4&#10;jnXLTOq//nFreOUZx+r4HMk1G+P04aOHfU2GLWPXH8Vn27vOGbfOS0gPLmIrL1QVzUnJ+4hr7OmT&#10;19srR0a2US51ZD1wbIXH91pO+1SwTGU7FsuOFEHnNjyf/uGzMyl5X76o8zK+VLl9fsan4rwh1vra&#10;36mvTK0D7T8pMtsD0j7bRX3m1/e5sem9ngFpc20/pTB8CpnQlxVbGYWj8m9rIwfJ95D+HPmWuI3N&#10;Uf3JKSfLqvgOx1PAnh6hAx2AR/ojGyXLT6xBSfEgSel92LZc/12BakqufKhx6OSCrx4od+ukxUSB&#10;sLjUJ7iS+w/rwHn0YMjDcZskAt/090vqoEKsoyXc6Q9v+o9i+pagXR8CWc4Rvw2u4hZge6+v3bfH&#10;9/Ch2nuEm+KwJ9vYuiU/EmDbVzFuKam/yeZdkvUmT7kNVnu5bQN7bd5DlmVbVr2S+uQpidUfkX7R&#10;X3vCif5dPCX15Vn5Qp8s/VJ/pbm6OGzb+BsXghdoFe7XXFEbbJMU39pTJ+Y+weLP/ICN8OFZ4SKG&#10;RSXk2bPiU549fdYXO17wdIXEx7IR6p1ypPcEj9R/7eMQ/hugnfcrNggn8m0cl/4Sn8BWRv2jjll+&#10;thcx/l33e+Am+6v+m7LVvyPvg7Rfs9rvfOiQ0/59HpkPbHp7gvjv/+W+Cz+uqzibLRduvsufeaOc&#10;mb6lX8sXYXNVctj02JgyFpOmcGxO4bjY5aTTHuz1+4eSLP8mnjiy2eNu//8LPkabMlZZ/h4/krS5&#10;Rm2jaxmbPVTnrhYQ+95lf835G7rBJub+IfXflPZxXtOm9L4DvgfK2ebqEq+NU1KftimcY1hsQniT&#10;sucdzk0sMCEsOik5T3INzeM3Ch9YkYcP+H3UIeVp59lk+wO0bcjWdy194Y92048oTPtLwHPKeVuv&#10;1Bx0raeMWY5obvkzXXmJf+h3+caObcafZ9fLX9Z1m7+0v+ItE9mujyyX6yyuG/f117K/r/6rf0Nq&#10;kNbnvRQ+/yE1fuuzH8K2vBelah8yjiHSssUeuyksdiKParx+8umnLdyU4FjOYwQ4frfzWElfazGg&#10;Smhp1bTJdk1V+feOwW1c08aD8lPYJ8hjmfAsM+tQsPMzL5+H85hV3I+YB+mG7eDizTXveEwc2Vzx&#10;A/ubsMVtEfUp7X+nkAv2bJGjfSuO9B8DWddRvepTUn8TT4zRfuLEiRMnTpw4ceLEiRMnTpw4ceLE&#10;B8Dd/+o/+s970S9Xo1h9lLNaKeebheTYAVYv5axeaoNe7kopSJusC8hzxZVvI+Uv3pR+rlO+eVh1&#10;TvsXr1/0I3Pg1Yu5Mlx4fafyNqt6717qffi4+PT508ef3rl/dzxadv9R+TmX4D7/5IuxAgvQTTcf&#10;3HtQm8Po/qOL//dLX1Fs/qr+XIl91T+E1rQ43+AMP5/98KS/tQdf/9Vv+1EX8A//4T/sb4LAb3/7&#10;2/4mCDx5Mt5YtyLjl8g4Z/zp072+S/1R3qxL25uQ9nC3M+8RX/O+C7mSnWMmxxJcENccY+Ior6nQ&#10;p9VPt13JB1lvlpN1JX8Z3/Tdxp/UH+UlzTziyP9EjoEcM59//vl2jPBDnrQZ8DYZ9WlPuld++s83&#10;nsmN3U0x2UPWkzZZDqk87XP8Xx8LF379NcpMC31r/ER/KTjRj5pNpMdH9v2t6QRz3rZV5Zjn9Vv2&#10;Y8eLHEvEc5b14tWl7fTI1pQohy/wak9zE8Dc5uabiBVsT4+fYrxNbPLyzY30k7uWNlQ5FtWPOc+N&#10;e9EXbTBpjhnmTvsbzlgBOWZyPOe5LOfARB7LaX+Udz0nyvnG03qv+jp4R3luH/IuY2yM4uaOwCf4&#10;xjexYMYeEANHU98hJEc/7foustBPuumAsVxx7SfH++RXesjY2PqzEPRqTuhHFWbd3KmknrfOybuf&#10;5fT/5OxPvwWPnHqMHc0PnCPcx10ZezxtMu/1vHEZb/BtPARP+7zuyuuoHEsJ9mtjClKvXyDbmzxt&#10;qCfL+tDI8rOeVf8uH7p/p9/pf84J2cbU5zVAnmsSV30XfdQT5aScF5yjuh/HJHql7zshpv14FG7w&#10;dWzIcz7h5xn2bDi+5SMdvCIx09F2wzLerjb4vYtJ/4yD8yTxMCbpQ8btD3/4w3Zd6qNwIPN+8803&#10;mw1Qn8dLxpxrCWIH/vbf/tv9yA349a9/3fMsePTJ+KHwRj/iNNrLkwX6+fgxb/8aNjxeN8NT9Rub&#10;EYf6f3DOhMYzDq27xHybsOqcK+WzwmZfFjPP/f58MTb644Q2Yc+PCot7dIDblD9Y2+7x7t+tnP6/&#10;ecKxAPpuzhnztBwxG5rrci6+2VfgmvPf4C+fc2fM3DBdgD85PuVZZp6XeZxK3j8GPzsEnfo8RsfY&#10;frvuo3qbz/aOnyVourWpUXxYXPs5zomTc6zMNveds/MzXT/SPfPweU5fv//uu+3z3ddf/67fhAo4&#10;jjiXAHSUBV7FeaTLkJNO/vhTHkkbxwuP6nFXFfBnXgDnDo+XPHeQGpOVCx95A3kdlfBRV5BzBedB&#10;23593XWZP5/8+KTsZnv5WQjbGLF9mf1rWujrycn7M/Tc1/Zzz4OYM4tsncpdYerHnDw4jyTz4/Gg&#10;73RTXza11fxN7x7lv7k72geGj3p0wVZ/4Sa+ty912S/ZX0d5t5gVVu529lEibRKrLuvdw1rO3f/L&#10;//Q/661swNEJ72iB6eqkGHmPBjc2e3ogzyAQFFHh2br0NWN8nmyevaqLhrnn5fMarNOIxSYH2YN7&#10;5eccTI8/46Q1+Oef8IF5HjCPy+ep//LzX/QHHfCqat7Qx8cotM8jXljUycbyeyDOeln80h8mkeqB&#10;5k+//bEnJ/Cbv/jLbTL6+3//72+LTX/1V3+1nbDzQ9Qaz70YHtlkf93Uj/Ish1Se/ZI4GpSZN8s8&#10;4mCPZ/nJj8ZMTpJpw+Kd21djrLjlHrUx/czYrnq2wRoTkf6kn0f8yD79zIvCbEvaJ/BXn5Onz9mu&#10;HDN5gcgrihlDgMWmvZMQsJws86jvsi1H7Ur7LCf7JW3yA0bqEzl3XR8XF/2bl5f4ZKw41ketTS8b&#10;cUF2mcUKB/Zjrhi8dbMtaZ/luHANeDOXe/pD9QS/eSfelM2GatLWL5XKqVPO/5seBJddvClETLq/&#10;grsv9cByri8C6jia3N8oAHUJ0ynIPs15kgs59evY2O/fiz7HT+pz/HNOZB+4zTmRVH7Vpws2m8L7&#10;cpEXi4kcqxmT2+gT3XcH+/SHdM/PI30ij82s5zbzJNw8h23J4zFsMm9+MM4FphxjaZMxyX5nLMhz&#10;LOU4ORo/R9dRQE66pwfybHu2N3narHV9aGQcgHVlvaTpw54/R/5nf6U++yj7Lnniqi/g8/qQudRS&#10;s49u01+pP8rLePD4xVb75CC5uE1f+3gz4BHrq8X+CXzRn/yy8+uvv+54Ad6Y7LGa9bIIpf06J8uz&#10;LXxZRazBn/zJn2wLTPx+k/yTzy4fbu/VB2w+FAJ+5sJ+efToMu9RtOHJ5vE7buVt8/krOM25fNf+&#10;Pp8XZtuvFpv46Dmv89nt9T+LSur7fDr1Y8F96qnNcu7xxuHB25eNk+eycRueUJ/XS0A9bZKT7pWT&#10;+a54xPD50zqO5hy6d9yAHD/Js8yja7xcNDma25Mnso2rD+qfv7gsxoHNHj47Y623Kmve11Ty1je9&#10;8iXtf/z+h3E9V/j9737fb0Jt/vvfb4tNP3z3fX8xCFh4MqbZxiy/rz1mfPgtMxeb8to7eV6rZEwS&#10;2Y+5kORbI0H6wFsjmadA2udcmvPGaEvTO09+YgFr2AzdHId5HRtzbC/wzY2rN/mGfepzfntDMnnq&#10;KwjbcfqAmMzjtBebZnyuy6nSZ9Y3YyFgYvOmkcfU+/I9sF+bHMPJwV452V/JmZPtl78JvD3aTpw4&#10;ceLEiRMnTpw4ceLEiRMnTpz4I3H3v/wP/9Ne6soVMlYn5axaylkZdTU0v4VLG1ZO98rRFqTNujIn&#10;WBV1FS75yzuX1ejXD+5ujyK8eMM35EPfjwYMWuWXwbR59PDi/6efXb79+OzTy6NAjx9XW+ZK59AP&#10;+74tP8p3IZMfFN/a3rftDfs38aAMv7q/tWW+AQc8/fan7bbJ3/6Tv9pWu//BP/gHvRoMfvOb32zf&#10;ILESaTkZt4wnqfzIhn4xDnyTpD658QDaAveDXBXNFdNcHU9kOVl++pY+5/jJehNZL9zt/DYg/Uzf&#10;WK1339UYi28+U59I/9dxnlwc+Q/2ykenPvcn51sg25PtxX/12ZaMQyJ9S5+zrmxXHvt8s0H7AXc2&#10;yfPxuvxmGOzFKvslfU7+vnc2pf8Znywn9Ykck9fHxaWv37yssXGprjD0DYsMVVXEv4m361xx5VvV&#10;mUWJLKVtp32/5WPyjsnGq8yZa3yTPficthrZL9lvqTcFyRNdcvgj59GnTX/Qxq53lvsg54fgY04e&#10;4O173sq+3nVyFYeJtX9tZx7LaQPXZj337fF1LpW7H7RuqK/QUZj62/Agg83N9CcxwjFiQmwMPzp5&#10;Pm6T+sS1zQW2FcDdvPK/BtyePsEt9vZdP/Yy67p6JJPxvMcZVzNDPoI3HhucCOdHHMb2OlfkWGIf&#10;yLsz8lvczEvss9/lOcZy7K3jR469PMsZsb1wkXog1y+Qx0K2PW2yro+BPKaAdR21Eez5s7ZFfOw7&#10;m/Jb9O7TafMw+FVb+r/B+aZcfZdp+fT11Pd4qBiBjMMVH4rmiWzvVXyCx5f0d1482297zl15h0I+&#10;Ind0Z1NeXx3d2ZT9f3Rn069+9auOBeDOJu/muPfoEuf7D4tvdzZd7uDAdf3fHvkqjDubEsMm7fOt&#10;fzNpDJ+Hoj8fzJ35qCOfIfbKuX4c78IrclMKpdzUt+GJ0L9gnNunoe9HL+dW+4VMyHqWnO7Qp0au&#10;u3duvOzrn7GRj791nCfvO5SbXY+lLR6FVz1vz3Jqzvc83nfiVOzA8GGWT13yat/M2nVePAXWlbzS&#10;WfUr7Kd520yfOjrT5qo4zh0zA3c2jUcxqxx+GmWLQ117T5sxSkZBT37i2BnHyHfffLs9xZJ3Nn3/&#10;7eVRuz7W5jFF6ti9at/mZM05/bl1jP+8mymvz1Of55qeu2ZZ2S/ZXxy/eZ2tnjI9ZrNM2uSxT1vM&#10;m+NkfC5uOtNRZj+uOPXjenXyPrdOPmMPruxDz11KW3sqkacef/28z+Nyfn4fb/kcPOfqUc6gfxN3&#10;NqknlbfPOxwkF8ZbuJ199DeB+//Wf/d/+GeQo8Z4QcB2nwh3eNqYJhfy1ImeTEK8aFt531bHSR5e&#10;KYOLCefVGwblsGlQRQkTq37wXOsD3ixQOm/RxPdPPnncb5VjgPHWAPXjOdjK24ORE8MlRn0ymScU&#10;RdtpsunHia38Kv141GX4+OLp5UMvt1D27ZgFTuQenHkr8nqwI4D2ZdyV2/RLctMthgX4mNBHbOEK&#10;fr2Lp6gnzbKOOL7pA7JykJw8gjqE9SHWgXjRA0+b1f5dMK5yQX7TPb4Hy0Jov/0jT8FPbSlTjs/J&#10;LTdtUtx/Gz3IceWtuSvnBCTXVshJ5RmTjPn78iwn+5FjR37U1ylg1VGPKfLyeV0EVP4hpUuZNqmj&#10;rk1/C3lRFzHbdpd5qXtXNptqFxdDlSJ9Aaeex+umfnw4n22bKZJtF0dcZP9uyDzln8BXQVmOA0qQ&#10;9xhPPsdQX7xOfeclTwkf/AB64iy3LrgpspVXss6TybWRA8f1TZw0+R62OJKEpP42vDY2SX150Kn9&#10;fen3GsfJZ74rXmNpT5/Sde+h9m0txq5T6IVvWPUh4+KySMnqJ7rWl5+7vG1GOT32Js+8idZPWBdw&#10;LAHnEOC8sXJTsI6BPX6bsZRjj3SPg3fpV2iHz8mFuo+FbBeQZ73JQXKRPieyXxLZ12s/AutU0s9e&#10;7J4fTt5UstmUXrsrPlOk/tt46ujrK/sS9JYDNvuFg+R7uIpB8jnOkT4v5L4F7MsvafgAaRxZdEK/&#10;+ufxAs/YJqd9tj2vH/wQC/fxHPgDrsl5M1hxzwVdFvk6Vpd4th67trke24MO/ZCBtE9c7NNm8h29&#10;H2j58zzGHna3hP34Y870b+67Nc+/i77nQ7YXffp2tT9smCsHuz7Ppr459iWcS9zT55aOF3EbxG1s&#10;kgO2R86xr1n5yELT6Mdhp03zbsPYR3uQ1F/qqPLbnznOOedVyrUQf7O4PpZbxiYFNe/2zXHGn+N1&#10;5B37RpxHWY55hH431iyokZKXxSk445RjB874fvF8PEKHnnJA11W+dt6SIs0RFhM5lvp8VbbUCSc/&#10;gHvcyLu8svMzrnW7TcpxRwqsi3pIbb/CApPlIIDyaZe+uagBp13ydtoOaFzyNy3JxxybT33bTKR9&#10;6v183vvYnv6lfuPoK+25nX/wqS8y5JoWLnWt2PIW3pcLdHtC3Pf4bSTLpQ9Isz8/pFiPMo7QEydO&#10;nDhx4sSJEydOnDhx4sSJEyc+AO7+n/+D/6SX51yJAn6jAPi2gX0rz1vm0t5VTpBlmgJ4botclWT1&#10;UyTPx+Ve3JNVXhZzZ5Gsylp++sm3Ja765mM+6PfaRTlyfNA/VgTl7gfJsy1+8wNePy//WdUtPPnD&#10;9WN03kKZj9Hl2+hYIbacjHO2N2ObenyTZ961v0TyRLYr49Ar1RMZq7RPHPmfeu4+0w91IH1Lffrg&#10;NwMA7r60ybvGVv8F/tuGrAs/xeq/yLZnXrjbqc8+OrJJnre1Z8zzG8jbPDIG9upa/Xdf9sttHqPL&#10;+GT52d6176w7ebZltRFZTt66T6p9xuGmvta3634Jn59X2dO+rGb64ZA+Wyc44tqCjMM1p73D7vXr&#10;SwzzceM8vnI857GZMUn72/iTMU995s26ruoNf7Ifn3OMz7ubvGMRXM29UVf6z/nLNlBX8j0f0p7z&#10;hfrkOeYzPsndD5Injmxukzd9TmS/JFIPX7dX0Jajuvf0Rz4flZHzdtaf/Qh33xEnTZ7Ys8m8Oc8w&#10;lqw7x1g+apdjMvuavhA5Ntbxszeu1usrkfE3BfA9fUIfgb4D9On/Uf4PAdqSMbKutV3pw54/q/8i&#10;+yj1R32a/Zigv/STu93HHTRVZrliqTzapU3aZ1uA3P0g55McG6lHpz45SC6yvVfxCf6aOLwedtxt&#10;sRfHLJvzqXP3d7xdq+IF1h8PNu/66Jx5M+YZn3ybLW+g4xgA/EC4/PHnl8fo8kd87xGr2gbYepxk&#10;rLJ9yRNpnzFUB9LnnGOPeNr32+gGLT5k4OKPtuA2HKzbIMc50IY0+R4y3/W44H/zkA7+gkei5lg6&#10;Oo6OYnJUV9oksDdP2ufcmxybTU/eedTy+Kp3KVZFIy30nWizXf1I7NzHD0irz/JfMM7nXWQ5zh8/&#10;uBy/2RdPf+Bz3zhe8q2O38QPh+fxNR5xHWV6Bzroumb7+zHSWVf+sHq+wIdrdeYUgF6e9qTps/HF&#10;F+sFxiTnqETOCTlv5GN0D+6TdxynQzXKXPtUJE+bI76OH3nqV25bkrNfG5JJaxRd/GEroT14Xy7S&#10;N1J56o9sjpB9eHScfihkXWD3MTomBRvh4LuJkyYnTVmhE6Q0lhRhMLGNHPI3fKgY9i/qAPQxuv6V&#10;+Flm+s8CGb6i43ZcDg45JyX2cbChh6vDxnIQypUDOXWYAtuMvbg6SObiEnj+5Nk2QffbCqYdE5AH&#10;Ks/D0z6Q5az1y1Nsh/vTfrUF6bOctONb6crxJzn7EHx3W76KZcndNkXwE6hXRG6Tpl2Wiw97ek8M&#10;8Mx7U30i43bE98pZy0v77JfsrxyLcsQxgp6yzEO9lpN1rPXJU1KfvuoLwrhyO29996QF5zjSRr/g&#10;gDQFZF34L96XZzl+2ECX/b435lbu9iqcLEf66s7L5y86HfK27c8Vys3tIx/3eMq1zX4c+ANuywV8&#10;r6+Siz27xKrPseA4cbyvnAsqueXAf85jdHKw8rRT73gHaZ82pvion6RrH6lfeUrqb8NXoc4/RjJ/&#10;lqesbUy5jf6IK14MwY/8yTGc/Db+v2+ZnkeAerlQJ47GhjzHz9G4ummMycG79MB9e36qlysfC9ku&#10;IM96k4PkYm2LoE/BWpb28LSxH7UXOf/kI3L1X89Hra9UfZ4fjyTtj+Y6U0C6x0HyPVzFJ/j43Zmx&#10;7YdlYExAHhd5POZCUn4QNQUZz+QZ84yD1w9se62O/q3H6DxO4ouf8Rjd4MYQsF+b9C15Iu2z7Qn3&#10;C7cz7xHn8/RGg5dHMx3Y7Avvy4VxFtqQvivvUawyFNl3PJYG4Dk3rrED6vbqBejdh+2eiOyj5MzV&#10;bCOMT3xCXrx80b8ZCe866l/nIe+U+lC56dIXHusbv+sztt3Xv9lU9sB6AeNQe8R4lXH/DiVjGnt0&#10;jHUWlQB6jyn29UITZRRHZ3k8Rmdd7AfmAezDB7nHENxFIuz9TMw+bDx+LBu9KfoUdO6nLcSVfFx7&#10;GwsW0+T8DiMpkm92Hri0Qfwcnr4Beerfnw8ZuNS1QnvwvlygyxgrGfsjfhsB5vkYQh1Xuq7xxIkT&#10;J06cOHHixIkTJ06cOHHixIkPgN3H6LwrAdz0GJ32rIaqNwW5gna0+sgKp1i5dqTyV3dLP1cUXz2o&#10;smf59x5VvZPzTYh+5OM83EYoTz3fqGjvtykg/c/V+uQr0l7kbcP5GN2Pv/9h9zG6P//zP+9vjkA+&#10;RpffILlKDdJn2pF624Vuz8b9QN2KbGvybGPGJFf3sx8TrqSDbEvqc7ylz2mT+hw/+GC9fiMH0s/8&#10;kUt06vf8BdSz58ORP1mXOpCcvOIoDllm8qPH6HK85ZjJmGSsQPokT5usl+NFv7n1Xf7VV191G0A+&#10;sprtSqDbqyv9XPtxTw8XWQ53BRof9HttX/XyY0ScKHqa+2OVt8VePMRRrET2xVE52Q6422/eXI7Z&#10;ly+J54hFFxNF7ZW/jkORY5j92qw+iCOe5ef4T+6dBCCP6+fxA7fe0QZyzGS/U4blMD5tT9aV+vQt&#10;x3POsam/8nmmILn5QOoTR3mPeOJIf4Tsi8SRPmOSuE29t/E/57H0Ae528jx+s6/TBiQXqXPOAOv8&#10;k+Nqj69zvm27zfjJ6651XMmznJULdOqTA/luVhg1AAD/9ElEQVQaH7HGJvN+aHCMrH6DbBdp+rDn&#10;z1FbjsZP9mnawNWn/VVfcGeNPvejx8OfPt6nPu332geyjdm/a1/LMw7JQXKR/l/FJ/h4i9bYzruc&#10;cgzDzZ+Pw+Qb6I6uQ8gnzzk5Y57zZL6NjjfQcf0HuK7g2ACPeRtd5QFv7le+mfdjPEaX4yT12Xfp&#10;/9H8ry+Ay4Spnukof6SXusT78kT23Wq/l9+2Arjb1/yS70E/Jjba9rw/1wybnA+znIxb+uB+QD63&#10;0/8jm+yjHHtH+nwM7dPP6xqVH5svjDuzhr4823zLsfQpd/HP9rb/zartT2tsVx0gj5GH9x/0nU3A&#10;4xi84Vibsfr+u+/6eAC/++uv7zybn/t+97vf9TEDnvBI2iwz28JdWtsdZTEX5Tj0yQOQj9TlsZb6&#10;tM84m66wfwDtsO0ZhxwPw6/hG2+H5+4mMIof+izTMkDytDniOd6APPUrt5+Ss18bkklrtFz8cewI&#10;7cH7ckE/7Pmw+pl6sVceyH4kVkf9+iGQfQG2x+h0GvGEdxM3EHBTkVxkozxgEDhOISvXhu3NPt86&#10;V/VWZV3mvQejA6ibA0Zf89E5H5eTYwN3QsGeVJ5toz7SlQO526D9m/CkDPIxumc/jmd9seVtdDzH&#10;C8/H6PhdIdoPTAF+6dvqrzz7K/XJ3ZbvSbYlkfr0LSeF5NgrlKtOrHrrtmz4kT3IfY4ZwGRnXscY&#10;XD0wvQlHMTviGROATsi1XbnlJEeS0xZ1+E+KUK96OaI/cFMl4XbGJOv1YhruyQnuMbXakMoTbKvL&#10;ujJu78uznLzATf1t6lrtlX6LyeTxMwu1fd22xNpu8S69cVvj6PG+6td9yrXNhbPQ5D5S38yR8r7o&#10;uET6LmRdmx83cBebkJxX/e0C4JyDjX0KN13F8sER13blRzZiGyvvyVNSfxuecqR/H3kXjvLs6VPe&#10;ZcP87Hy9ijbs3+Npc8SPZM8e5AeY5I43oG5FjoscJ86d4LbjUMDXbdM9Dla+Zyd3+2Mh2wXW+lcO&#10;koujmOc8kDZy9I4ZkP1ovcjV9RW/E1TpMCrunFn7tbmyD31K6m66TiPtqqbtykHyPVzFJ+NQY5uc&#10;5MdGzpgXjnPED5Nwz61wP0zC2Z/HjL5mX7BfPbEyXl63oz96G93DB1y/j7j0KbfSLpfjiA/cBcsD&#10;2CFAn0DyRNpnHBJpkxzs6a/5kAGuXyf9mR9WE+pX/4/sRcYk817zyzx5794Yt4CfEbAJ2lMfdqQp&#10;K7C3TMcXwnhj/KEzRdAz5tAxDuEI3H2mcmxbapvPWYiLk3wGQ9911Ocz6yLt/eUf2yw0bW0qvW3x&#10;hgG2sev9xfO3n3KcI7wVnYUu7Mf2g7HQVHmx8zFV9vG4nGVmX9TO8VhvlItgp29sA/LLKYM6QLdr&#10;cvTkw9Z6LMcy3RbECFuE+Bs7OCl6UjHKGD7ej/EzMMqmfvFz+OqvPPXvz4cMXOpaoT14Xy4cL+xL&#10;Qac+udt7PHWZJ7c/tIArXWtOnDhx4sSJEydOnDhx4sSJEydOnPgAuPtf/of/aS/PsYrGShfgG4bk&#10;rlIl99sY4MoocAVtBSucrjoecdJcmRRZ3ut7ZT/5g88+6TdSgPuPH2zfbHBboL7lYz75aE8+audd&#10;GMAUZExYsdU3VmrTZ5E828Uq75b32Yvt1uXvv/7uzssXY/X867/6zZ3n8wfi/uE//IfbY3Rff/11&#10;r8yDrDd95s4s/cy+yH4klZNvT28KjtqVnDYKvwUAfJugXeozb9abcU7fsi/8lkvuPr/xAll++kD8&#10;9TX1xFWeeROWDdKf9Dk5qTxX9I+Q5R+VuXJxNCZpl+3NsZdtv41vGZOM8/oYHfvA+hid8Ur/s0x0&#10;6texpF3ydVwlF1lOPkaHrfbJsU8uVvsLhr/gQf3x7dXAZWzYJnAbnkh9zrGpR+f2UZnp83VbaOPg&#10;z59ffuT1TdymlXFIfoQ8LvAh/XgX0jbblTzHfD5Gl+P8xauXfYt88xgnybMtlJHl79XFvGrbVn/k&#10;eVwkT3vTFZYNjmxSfxueyPKPcJT3Nsgxlsgyj2xuA/o356ksS566o3G7lw8c+Ulet3NeZSxt423h&#10;e/ZZfo6HHCc5xvK8tp7j5EflkO7xtAfybO8R/9jgOLJdYM9n0j3/E0d9nX2E3n3ZR+u1QZYlrvqC&#10;65B5ndnXntMf3pCmb2m/xl+k/uh6Jm1I9zhILjIOV/FJ3nejDDseA9p7DIrrUM+vPC63x48emclx&#10;ezVXLzb6vz5Gx7EBuK5Q/5hrj/no0yuKnnnv0y/zs8Bjjqk5j/f5edrQdqOSPJH2eY3RMW923S99&#10;V8kOz3MEevP20/YT/Wa6Ky9mXVjPDLfhidRzx43nxOnKRFlt2xdO/+sN1wkOoe4rxwnp1D98dHms&#10;7OXL11tdPqEB1K3I+GPveOBxMcdoj7E5rvqYnfocP8nzuM7xTwNtbvfJbPDn/Xa2cb3aP1w9f1Ig&#10;u4TPUF4TfFGfK3k7HfBpGNBPq8z6cpzn8ZX2D+adPYAnV7bPgL/97Z2nTy4/n/Lk6Xgj+ffffd/t&#10;BM9fXMrvcTXLob1XbZ7IOTav2/mM7DF19BhdHr/WA9b502Mf7pyQNnm8jON9lHnvLv4PPkyHje0D&#10;lg2Sp80Rz3qB/Or4XTiycvZrQzJpDZOLP2wltAfvy8Uaf23onz2Ordz0nyayL8D9f/tf+tf/DMcc&#10;lHAbCfdEuOrXhskTHgCIgw9xEl/1OCdHEpb/phLre/TpJ3XyH4/C8Sy9fH1cTs6BZBuyXdmWrNd6&#10;wNGAPkIeGHnS4jn52mj+5Mcn22N0R2+j4xWS1pf1Zl+s/SK33blvtdnjN+074uCIa7eXN9OVOw4Q&#10;tgGc9rqtbXJkjb9wvIGMZ+ZFjnyS78UVsSzTVS9PrDrbm/n2gJ66kcxDG+W28YjfBMtArAeex47H&#10;FHx9jI4YmZcUMfZAHUh9+va+PMvxBG0dWZ98L9Yrf1tmHHgmf46DIReunlTJ7XUfcctthNgSR/Yh&#10;yVP29Jb5Nh/zBVLRCl8vjzQA9Aiw3RnbxJEekO8mWHZK6leeuJpX33NsZJm0c68uYrGnP7JPnrgp&#10;PuI2sb0NTxz5s+I2NgnLzdgm8OdDiB8k4KYrT7mNTSK3k5NXWA7I8XY19pZzitwUZIxz/NzEEYBO&#10;vSlI+9Vmj4NVv26v/GMi/Qd79ScHyUXGOWE/kgcby9Ie7nXCylPG/Dh85dGbzW/OA7d4jK73L5L6&#10;1X7Nkz6tHCTfw1V8ckyWsDhi/nvVHurOOLgYRxl+sIT7oRrOcWodHBfqbQvIMtlPimR78/rBn7+A&#10;5zUGr3i3zDe4XTrQCz30RfEtnr171APHp9Yt/ErS3vGT+pDe9568Ku7yGixuELZFRijL6pY8JfX9&#10;ez69XSBNybyr/cr7M0rR1o++7f7txYJxPKFve7JgGKjSW7qAiS5nlsX4YXyg49X/jCG2+ezT27Wf&#10;BU3GHLboGYtsw9nHtjYKtl32LM+xibDNG+Hal2ofv5fbi3PYmaek92NfnHEFyOuY7baWdPsKbKNn&#10;P+XZRsckgLtNWcwhbLPQxOIcY/knfget8mLztNrWC2FVbi/GUWdhXM+Ncqx382mCbYDO+vWHfbQt&#10;uTbyzC/wmW3EBSbskyPaUL5+8jtf+j0O4MTbdf0cju/6D+Spf38+ZOBS1wrtwftykfGXK7ktv8nm&#10;SLD5WPJW+d2SEydOnDhx4sSJEydOnDhx4sSJEyc+AO7/O//yv/HOO5tI1ZMC9rOK6EqiHHFl80hc&#10;uV71WY51gvTt3oPi89ulT7/47M6jx6yU3r/z6JPHfWcTPq53Ntkeb1mnnF5ZnWDbesHK8U1/2c6V&#10;XXV73G1Xe1vP6vnkT354cufVfCMUdzZhh947m+Cs3FOfvgj8Nz7ZXxkrYiA3le/pU4A8602kvUJ5&#10;wDoAPumv+jVfgvrWOo/amzyFGMuNn3rLhu8BO2EZikguLFf/92yA+28S7WzHqkf0yf0AbrvgjiOQ&#10;7c04WN4qgDJAxj+PI76BdB/Hmnwde3tgHwKsD6x+itvwLCf73RTBZo8j2uWYgtMuUu5egiOPHj6q&#10;8Tf4g77L6XIXkTZwt1e9nFhpl+I3utofcctJ0WfENtgmuW1XzzdscGOAZDyPOHYJ9ln2Edx3kw2w&#10;HstE6G/k5Wvm0qF71bf9X++Xk1pGQnt9SDuE2O75CXfb2MlF2oDk4l37wZHNbfPaliOseY/KErnf&#10;2N5Wjuztr1WuzpszfR8RK1doy1570956V36b6wGQHMCtE+6YWTnHrTz1YtVTJql661jbmHwP2iNZ&#10;38dA+gnk1r9ykFwc+Ulf7CHt7TuQ/ZtwDl35djtDIduyxj+R+j37o7474iD5Hq7adMUrrzTUjm2Q&#10;dzMlz+uKjGFyYkV7AHrB/tWGNuSjRl5XAK8rAKntfVPnq9po3o8UsV2wTJCxsk6QPJH2wG19POIg&#10;OWm2E8hJkPyx7fHYWm7/cTLKH5yY53ykpA2CzSrkNX9yfH71ijyUw7Um28zVwwZhbMhz2zuN2GYs&#10;5Z1K3p2U/Pvvv+9H6VY9j57J2S/Pu5qsF7Ev8L/5bL+PxKHXx9HGksnbfm5zJxT5sKOv5RQIRzym&#10;EMujPupybPDooY9bsh9Q3rNn42c9GL9PnvETB4M/f/6s774iP2V2PQXSzd8QfUHIY71cz1AP8Ppc&#10;3u0se3XmJaVMdQg+2DbiTuzg9KX1Wy9C+R6T+mDZ1xh+pv7ncOsX8tS/Px8ycKlrhfbgfblApz73&#10;Gz+w2uxx4HaK5XwsWcu//+/+nX+zF5scBEgOiOTuh9sAsHb2nniQrDwPjkTWxUB1sPLWOfknX3x2&#10;5+GjMZAf9qLT+OCVH9I8gWG/fgDW/4S+INm+I/9TEtgIDkb3Xz1G98NPPYmx78fvfxy3XRb/9ttv&#10;Ow9gks2DXdymj9b2roLefXIFvIsj5gWWm1ybVQ+yHOUI9KH7s132s+UqxMwyjSXcfoEbV+2UPd2R&#10;fkX2Udql3npB6uWklr23H8Btt+VbV7Zxj4P04QiWB4wr2x5T8Lz1PW93zz5KST+BabYtfXtfvldO&#10;1oWkD3v+KLY5hXYb934zDsde6y6LPmm3iuP1Jq4Qwz19yurTnoDL9oW/eRNvM2ybySMmGcOM7Qr2&#10;iyOe2LMhPbIX+KC85Pb+/rueb28zNkDWuwdiTzxA+obuXTztQfLEz7H5OXkTN5W5SuqJ+U1jAuT+&#10;lb9L8rxpuiL1RzZHsL+Qo3Jy/OQYy7Ynx16e5Rg7cDRmOIb39KTJRdqAI/s9G7Bnl5L+fwz8XP/F&#10;kZ/qyQO3rNTbpytPcW6FXz9G18adJ9uSnFQO9vS3yXvEQfI9XMXnilfeSdFbLh8azcOHScc3H+Id&#10;38YKrDE0r3EDae8xhX3GlusHj4H1ugI96C+bZ5lval8ZNP/Yi02Ifq58FZFcjGqH3liiWxebwPty&#10;AFcu5R/bpKS9/bjyXCAb7RvHEzbmd/EBUY+gd5ux5DYLRm6zcARnDLKoxPiDp1579aSI5ZHaTura&#10;xkttd7+Nje38rs+kLZVHbh/CHZuU6Xjs8iu96vf5Z5mAhSr9kFsWKdvPnj/rqxnKpo08Ogfvx+tm&#10;OyzTvPqZHBHWA/J6xutzkHrtKYNULuAZq5wf0OsH5Rgvr2PVWUcvWF6KLlxiLX4O138hT/378yED&#10;l7pWaA/elwvjBEjlR3pS991W3tf+fYXyN2kvT5w4ceLEiRMnTpw4ceLEiRMnTpz4ALj/7/2rf/fP&#10;+vEJViHnKhePo228VyRdpbrP8tnIWemboqztsZqo8DgDK5b80Nnr16/Gdgm3Wl74XO3GhrXcmZc6&#10;LT99eMTdS/PxuQePx90ErJB+Fnc28QPh2Nwvm7bvb6BYVdV/vzmk9MuKtauT2YaL0BZ85bZBV+VT&#10;WMVFWNmVD+n2zf1jJRhe7e0fjRvlc2cT5cK5s4lbUeHffvftnRcvhv6np0+63spR2+1qY/xQYrWh&#10;/vGja8bO1WQ4cSBmPh7jDxv3N0DTpmVCH5HxiMpoI/V3/zV/2T9Sh46sw6/hW/P+K1DsVvSoBzv1&#10;9L22OTZGrEddvF1ktOWy+j7GA990jXbR/9vYDem66PfiHWOqrby+HQP+st9gVW1e/qhv44VuW+cr&#10;DX6X9NidPmd/d7xoQ0mXU9mwXY+LC6eMwWcNXb7f0rE9jjs4fl+OkX4DTrWPbfxo1C7HEfBbCNDj&#10;t0ssXvV2XcXbf+pfpMcOddW/7ZvD+vdwPkZHvZ98+knvg39a3PHHtxn6xnb967zUKlqHsjA8GSAm&#10;biUfPg+kvsetfGPDnuKpv5ozqsIH2tcWcrdH2qY4N4V5pcditYdx2LdBw+9fxiS3Rftjq+qQHqcH&#10;HDvvJrrwi2A3MLyyX9btcdyOsXfh49gdcjmWx/E1OMfFyMP4M+9N32qO/UjCNslFcnDTPpHly5Hh&#10;+7VwjJH2/inDdvpcfxx3g83ySLv0jmD/MSZqV+yvv+L0NX62tvqj7Wo/fSWnH8uI4q7mK8bK4BWb&#10;znvh6BVsh7B94Zu0/b7NPr/I1ibIbNOQ1AcnX7d28MF6azvXA7UcXyO6Y98mlOdfKS48+mhurzyF&#10;/u0x2X9LHVP4f59fcLU9Y4Mwr9pHxpDtzb54j5+pyPmzv8WdvnE+dBx2TKb/1/FkY/AxL46ty9w+&#10;5ttdPfYzd5bjvIs/qO2jcY6Q1/7Qd3Zl/HfZXqT7oejHwmgvlZnIK536Pu42ff/fPJFepr/dJ5P3&#10;nllU350xlGOMzX19vgg7ZRsnhe2cWCCuYswJ08Zjv2AKjnjar3nfxUHyPfRYFMG5k95zQff1lBcv&#10;X8xjr65Rn4y30TGmX7zg8aRh25h+sNXnrIoNdui6HcSko3s9V2T8s72PH8/H6Grz8byuwA49cyu8&#10;30RXdXX+zjfykq/Pv8X7zhHGeu/1r4Bvrbvm13Kxp4z7tGu25z5py/C524lErvE3ymknS8Z2EeLW&#10;usHfEGNiTzwQdNNG3fvylO5X+FKmupbQbfbw6uf+YfCFj0fK4Bwr4+4ans7gziKe2mBMPXv6rH9w&#10;mx/aftaPuD3tH/rmDh0fefvpx596G9sff/ixOTY8yfFMzp1N3LlUZfGm7hfPX3SZndaY7LFbos+j&#10;/0f889rsEXegc81WvH/uoPTwR3WNCu/+oR8R+rlsH5SQ8vlx5B13smNDLPu83zEd190dl5KOl7zi&#10;6zjx8wvgLnivpcvzcU1Q+57z1EvpGONPKy7s4xqfeFEWY7yv7WcePr/057Q+DwH2sG+0u/7rsowD&#10;n6mdv3ir5uYPxxS+ME5qn9eS2KGDtwGl1zbHsudlPqeO/SN/ZWnfunyum6sO1xCsw/gwV4xyh+f8&#10;r7jt38rT5ojjyyh+8iP95Pq48tGoWT66UVhtoXsbY/eweV+euFwnsFFk8h47BerfrjkLw+fBh/3g&#10;I5n6Qm+3SD4O8KvHNmlJnUdrMLbUATiFRl74OBBsuJKBZtBs0oNoSJ9gpvjBYOPThsGXf5afPuBf&#10;LzCVcMCwwIAwoPlQO27T41GUIUwESp8Ep8xum4AP4cDJbeXyIY2TMgfV23zIpZ0X4WQ9D8qQPtHS&#10;5o5XbRu3qs8/tre/5sOjjH+DwdJS/7qfrvmI4ejf6z61X4e9svlSwkRO/yG9uES7S17UJN+TXEn3&#10;77Qff+knZQ+5rmvohvVAx2HGLetqbGXot+1w3I5HiFbBRn7d9hoLk+vvKqM9ycefbR1y8dk4GStl&#10;xGdK8Cv9W3Kp4+IT/090DIcY1xHblGs75aqcwKhr769wVeaFZ73XfPTRtT7ygt4ebZM35O8pR+WM&#10;+vUHHUrkYjNb2biKTvhP/hxbnDy9eLjIZZ5Bcv7Z5yO9SUa48Opa9uaVVcaHiLfnKz9cDLm0mHlG&#10;OD+9S47gyeV9kWVmPRd/35bNhnbPv6tjp7hIj7f9JTn+j47BxNAONHM8gR5fOXautwe/HCMXueSF&#10;b/lvsNnnF7FN/GWbrmN14R3LKgrJtg82cNFd6xOrjXyUOf+OeP6FD0fIfVd2HZM9qf82qX/GuWX0&#10;S+oaJMqEfg05+Fti+G6ectGvfbHx0osLGzYi9Xvtf1u3ijYfXtq3HX4lYPLb2BxL/bfbJnXIuq1c&#10;7J3b1vntKs4HyP76ZwE5j45rkjE/JB/zoTJGH38cG15H8WHV6/M+R/a2i6VKtD3ieS31nxLIqF3K&#10;G9iylmLjH0hYWGChoaUXnibn3M12Sc0WY5GiJPNWZ1/xi+PwIWOhSSkdH0NKXDzphYttked2/Epe&#10;7ZeJ7OrL/mp7ytt1DXnNIuTLup4oeTkXghAWipSn/KbST0NYPHry408tcOXJT6VT2D85eXuxaopl&#10;9pvjWNjiC/nwh/ga8+47+6j7kf67Fm2Hfenm9d3DGrv8xhLCohOLl0jaZ739+061jeT1FXOE14dX&#10;Y7sLGZzzjZ9jxmfbRy3cPLFxPt9O6cWjad/H56zr6lxJ0ds5zHPatTTajxoGlDNlfPa6fJaRe/wj&#10;42/U1WyWM+YE/bvEs8+js72Wh+jrKlnmz+EpR/qU43LenTelrP9ontI+7OCt66LN/sJT3tbXfwi4&#10;0n9YWcffHHUnTpw4ceLEiRMnTpw4ceLEiRMnTvx83P/3/7V/q38gnNVXv7Hx8QGkVyYrBepEr7Cx&#10;2skqZfDcTv0eT8m6/AEztv2BQLYfPLrcUfDJZ5fHdvjhcP3zrgM5KVAHtBXJBavU+pbtSp4C5Lmf&#10;Wz43PbdB8i1B8ac/8ja6UcdPPFI37b777rvOA7jtlLJW9GNK0+eMlfFA8q1hpkgi/cx25Qq9t6wi&#10;ySlzzXeTpI3lwynTMrJ8/QfZxmxX6lMoF8ApS04dcn5kMH1SwKq7SfR9FX3XZrV3W8EnQT+KHMPZ&#10;v3JAeYIYUt7KiYN89UG4jWT5xhgYc8APee7xHJ+mIOsC7kt9tuV9eZaT7SWVq0fIK0/J9uZ8OH7c&#10;cY6zN5d2VUtmegzLuIkn8BP/9gQfSdMGvieMgctxJb8cc5339fUxSEodyVPS3/TfuO21R6z73F7r&#10;SNGH/mZN3RHf8dfyj7DaIcwz+pY+59hIfnS8kO7Juk+s/EjEyhXiYCzAXhtXDm6yWUV8SJ7yMZHH&#10;Nci4iYwfx4+c42JPnzG3XJD8fccPXGQ52LsPvftuw28D2/SxkG0Ee34mB8nFkZ/Zj4nUZ9/B93DV&#10;FxXz2hjfFlc+a+5+0Cbsj3xPflX+ASfd4yD5HjI+yfsOkWqz8WAfknM+15/GKMc8da7+sZ3c8oDl&#10;rTzHfP4QeL6BLq8D7/EIknVG/fRL30FR6OPi7tvHRdc5qq1kEhA07bfH8dB5zi/pu5g2mfsVyphS&#10;Cv7v8n0KJ6oadwlNPf9t8Wpd5X1Lz3VtJa3vPZu9enUtfTeSetKhv7IvA/X91MX8bGIftaReu0pp&#10;pfvyB7r7R7vno25Pno63yfWPefPYHHcn1bjDZvuR735sbvBOX4682HKnlGNUwX/j2WNwjgMec6PP&#10;uGup7wianwMfP3o8r9vmzyBM3i94mXkZP97xhL7vaipd303EPjj5Zn/3+Or4DUeIgf51nCqljvav&#10;7PVFjs+1sY0T9Hz+A9g9rbZz1xT1PpmfAblb6HnFg7uMGI9+XiSvbdqra4+bDv/HMelxTopQJkAH&#10;x95tOGJ7s0zSrAvBBqFfHScjluM4TWAnfg63biFP/ftzhDou9exBe/C+XKCjPWv7iKswxnKB7qj8&#10;5B8T6Ruo7XFApGCQfE/WACgOvnfJu0Ad6RODfRxQddDXQHYwK2mfflqW/H2An7RH0fejNr5v26/4&#10;OwbvHrKd2cbcPoqJSL+yrU44iBPEnmiTeZEsVyRP27UuOfbpc7Yh2yVHHCdHNuZH0seU1f89OfI/&#10;JW1W2SszsW7rc/LbyBHW8n8Osq7b8H8ayPYabyT7YoU+I9v4qZO8/BofPp43jad1H5LHjhd/yDXn&#10;rS9scxF3WWDitziyfCVjlTFKnnFKOULmPULWmX6svonb8CP8nLwr9uLwvpLlJD+StEm+xu1dPOUm&#10;G5H8Y+B9y7fd7yPbcb2zD8lyb4OPEZOPFeds5/u08Z8XHLXrSH+EtH9DlinZK7fpofftx499fHFc&#10;p1Afsh7vSoJYeOxwveU1efLEmv+PR5RzUGY+9ZI40oNd+2qjCxB8ML7MFXO7Pyxfxkb+7ddSSJfh&#10;U1zMGXK9T3QMp+5ie21/XA7/DVzZb7YlvXBUupaLfixCDf1YaCJfSTxK5u9/9bXHc35Xid9Yet4L&#10;Rko/UpfydP6GEwtPtR/hjWwsQiHj0by6buGRubi2wSfBoo3X/L04NMcev80kH/uGTlukf/Jg9uOD&#10;KkcbfuPp0cNHLb3w9HDI9ghlySUIFZ/l2kk/gWMm5WrM5L70H6k6x6Nz5feUtsf3ksxLWVs5JdnO&#10;S3svdQP7V38RrhUVtrW5irm+T8ny93iCa04ly/znBh7aB4f3h8RRfN5X/08TOU7eXlY8ceLEiRMn&#10;Tpw4ceLEiRMnTpw4ceKPxN3/9//m/9bLYaxEClZVWYkCqVcHWMEVruICvxUBrGbLWeE0P+VbbtaV&#10;j+dwS608H8958MkDHGn++S+/6BXexoPSTfdyNXVty7valTzhKi/gDgF5riZm3tSn/evnFau565u/&#10;/n2v3sv5RgD8xV/8RccO/O53v+tVZkBqORmfzz//fGvzUdyy7YlsV/YX3D7OerPfs08TRzG0DJDl&#10;JE+bL774YmtXtiX1n3322cazjen/999/v43RH3/8ceO8+UKe9QK3V5/dNh9InjZ5K3iWk/FJn4+O&#10;hXwkLWOet5fTR7b3yZMnV1z/sn/RpU8ifcu60rccb1999VXvk+MryFviExwLIuvXX5DHS/p5pM+Y&#10;m4IcA2mfsTqKQ/qe8ecHI+V3X5NO3n8D7N9sFr6HI322d7XZy4Ot9hmTa85YuOjF636j5tATE5E8&#10;kfXnOCGV57yRuE1ekP4k51Z+UK1yKp1vDZv6aBe6d/lwxHOeOTpO4R6Dydd2ieRpcxP2/L8NfEwY&#10;UE/6k1wkT2QM05ccVzfBctP2NvwIq/1e/j3diuzTtMl2ZQxzXuUbefnR+THLzL7OuT3n8CN+NP/D&#10;tUGnHp160tTLQXKRPh/NjR8KN/kvx0as/u7FPHn6n/qcV7N/4XvtvTquefvt5AnuOlB/1F/pf7Yr&#10;x0Ny0r28yRPp+xoT95HKf/zu+35MCVCm5RIH5/28fshy0rc8z/7www/bOZ5UfdabyPZyLee1xJdf&#10;ftn7APOw/FFfV8z4k2/6wGNTlvMJNpPfjfhzB0450ZzzhSeP3jttfFwO8PiV5WCq92PvQLbobrSv&#10;mYZhlPZ9V5D+1HlZzp0yl8oqbpP2nVQW2o/yDLzmh8Dn5ss3l7H94F6NycrTIJlZa3YYBET53M20&#10;lfOackbfvXqx+NmMesuGPIVnL2Ke/ImfBxljgLdp8wY18PwZj2QOGx6V8wUl/MB2VTB4pXrEI3W9&#10;rzDu6nm7XxgPfgZ8HGMp7b0DrWFa+KTGzHYcVj539TWe44fxMAPn45PAGICt7AU5no+uDcYPZY/S&#10;+Cxoe7+tzyzPK6bgr3/z2z4Owddff93nHvATx9qLeT094wco37ryOpxzijx9yHNNfn5MPeleO4/O&#10;Edhqn/NGzgkP7vMzBaP8I2gLspysd53n5dnG9Cf1yWnjXntNwXB3lI/efaPOoT/CVTmRNzmQpw/J&#10;02fG1Z4NqTyRurQ3ZgDudupvwrvqap//P//b/6ZLY4c7kwN5VpyDwJMLSD0nHrdzEOcCQeqPTro5&#10;6O8/Lqct56v60DsP5tf3yrdo715bjjjY4/hovXmBcnRxCbIckfF5UxO3Y/IPLDbNyeIPX3+z8Vxs&#10;+u1vf9v1gbzAzZhwMnZS+/TTT3djmwMUnTzb9XMupm+CdZFmfN6lPxon2V4WPuTZX/ivf99+++3W&#10;B7nwlO3NtmQbtQUZq5WLtM/FJmC7Mv7pc56QcvynTebNmORCEgtqtoEFNXnaZBspb8+3RPqQ/fKL&#10;X/xiuxA8WmzK2GasUr/GWRzxtM+2ZJk5hjNvfqg48idjkm3n7Sbq774pPicd/t945E2eyLqOeLYL&#10;ZDl7/Cjvdayu42meN/16moGjeIK9etcxI8/xluWwX5ur2AZP5PzDbxbIee2vpfaHh4msKzmw3vQh&#10;OZDn3JI2+CnPYzZ52oDkIi/+EunzUV/chuc4T/+zv1KfOBo/R8cdyHKOuDjyOZF+HtmnD0f8NnUB&#10;68q8+UE6v5zIuQXdXrkZqxwP67WNY+CIpz2pHFgmqTxtSFMvB8lFtuOoXR8KtO/Iz9TLgTbZRxnn&#10;let/2ue8996LTfTFXOzAF/1ZF5v2/E97dPK0X/Nqs0J9+nubmKTNd998s33BCSwz43A0hyTnOt86&#10;uNbyejXrBdpnuzK2eb3E3EssQC42XV1XUMQsh8Um9b3YNHnXNcv3gzzgQ74YxYxysJVnOX7BIYZF&#10;+TDTRti8r/7qvPY8z8uVzsp85AukPu2fv7z01/itonH+Yn1pi3/9yUfjB+231028eLXvz1hsmnXF&#10;3Jj+99w4Y/3jOmdOzluttQfTBZzcfMvy+7iYffFZfcbxvPy4xowcGxehGrOcq34vbq2MJR6922B8&#10;qgwWlhrhz9Fi0xFyDOc4B5bDG9+MJ48lChbpjNtvf/Ob/l0r8Fd/9VfbwtMP9VnG61fezFcBbc6Y&#10;tS4+DxqfPKd0G6dNx2HacG2vz/i4tTf6CqhfoX6di7bxE31x9w7nxOivwF69mTevCXM+T5tsI6ll&#10;ZnxWm+S7bbzLT7sMmjYuzII1VgntSeVrXfL0c7VXnzxtQPI95Jg8Onekfm3XUV3yzNvH7+QnTpw4&#10;ceLEiRMnTpw4ceLEiRMnTvxs3P+f/Pf+nT9jxYrVKFK5gOe2YNVKe1bC3E59rjiyimY5vco1V9RS&#10;z0reu/i9B/EN4SeXu3uq1k4B+7W5iYvUr6A9SLYRbhttH8hyUp8x6R/Vm/zZk/HNP3mePXnat6TC&#10;vSMM7p0pcFcc4RkTVqzlGU9XLtlWwOZLCX1E+QjfYtlOVo5JsSFNWJZlAPlNknb6AtLH5H6LBXfM&#10;rHq/DUsbxDrgftMGp33oyUO7tEHkqQNsI5aJGBO4WHn6bHlw6nYbG7fh9Bnbq157+xRxP2Xm2PC4&#10;Sw7sT8H+VShPpJ665Iw3683HG5PnOMw6k+OPPq1+mSKUqeCH7c7tPQGkxkw9dVmuHEkfgH65b+yH&#10;z3bUENj0UzdsBlb+vrICPzIV6zbI/Nd8kmrHuI397Xr26gb65f7kYNV7jKzAX32mD+T0zV5bspz8&#10;Rrpr28oq4d/MT7ryVQQ+iNzvGKYtq73b+Ox2ctN3iXFy3kU4ZtlG4G6v+ndxxDKBfO0ft28jiXWb&#10;9uzBvGvdezwF/dqOPdnLm3Jb6H/moW63j75N1YcVqVvHTHL2vYtrTyoHe/rb8Ntgr00fErYPZHxu&#10;8lmevr0vp79E9i98D+lb9ws+FW9d6NNGfpt2HeVNmxV7+veNA4/QsY2P3a5KEeNDHR575iNF0Cnc&#10;scKxgS13XXgdmT4e8WxvXi95Fwac6z30wHM5YD93snC3zxo3fWx/w1f9T2Bv3r6jZfIss/NMsUxS&#10;y0Vo85XMuZi5Yk+ePRs/hP38+Yu+g7J/WLviOHTj7WzYvXpRZfAj2a9Hua3zB7kr7X2zTjmP4hEX&#10;/WqfX5W/pedtZvrMZw75lWBXae+Xz/Z2WSX45zZt5Q4i4pJvOZRrQyqILPF13CHdn1O464gxgXBt&#10;yZiAc7cOnLHwaenRwdX1uDAt4Y6oPU5d9m9jckZXP6WIlCosrpF5d4BflE+b++66Mq/IjXxb3rE9&#10;/CBls467edc2j/FxVxM/f0BMnjTnzXT3e4zAuw6u5WZsbRP1pg/kl6dNXud4fMERyke0RbA1f0L7&#10;TFdu3iH4M3xaZQ+WASxTnnUothdkuak/4ml/BfQ9Isb+i83w5V3YK/+6nItNj9fpU8ptfDa9CWkP&#10;jKcpSH6ELOOo3m6LHXObQhOrQ4odjwAblLLiSC9uyvvH4jbtzbY4eSq2931hPoTmXNp2mWTZPuJK&#10;4siPm+wV2qVk+47aSFn6c4QsP+WmuKWvlo9sJ4aQ3H+TPROnJx85k69yZGN+JMs+kvQ9/dnTIUf1&#10;phzZJF/rUDKeR/xI0iY5ov+pS5vs170+XuFYWG0pK2Ol2G4l+/JIuADxIkXJMqzHdu0h/eSkLuei&#10;bY/fRhJ7+5UjGPMjn48w8tBWJMu58NsgfUt/12P8Uv5FbsJtbDZEmVyUZT++S0b2t3nKTdizf1/J&#10;uTbn4fxA4gcO+bsk8+acvje/70n2Zcoe1vbsYa+sVfb8QDImR5L2a7kn/tlG9tE/L/3FKFf4P8d+&#10;HgupP8L72n8I6DvCXOl5MM+z6c/aR0oegznnOO94bIqb+jfbnnW/S89iQb+BDJ/7b7Qr54T0M/Xp&#10;T5bZ21OuEPYuNBkHFlmQbDsLecbDhaMW+BQW6VhIQJ49fXaRZ5c3svG7Rbu8ZLz1bWfeZyGKRSj4&#10;9CffFnfFS3oxSckYca0zF6Ns77X+Mnd3OZOv0vFCIobE2vN1jj3EPmWRkUWmVbieYx/SfMqjuN5r&#10;PuVhje/t+q+4eupObP1ebsrfGgeBtHmXbUWslyM6AleZLmOvfx+qfFJYUFJ68aylYvOwjtkS3qa3&#10;5e2iBk9kzO3DrR93eMpVH9b2u7CWuZ8XH73+DP8P5AhZ5hG/LbKuo3rV80cbhnx8bPUeyJFN6m+D&#10;PyZu4rbxP14xOHHixIkTJ06cOHHixIkTJ06cOHHiPXH3//W//r/2UtT4RqN1xbmtbvD+pniu4o0f&#10;yRsrVy9eXG6JZJXeH9BjNV19r2Y3Gz9C5kry+IHhwR8/vjx6w8ozq7WD86jO4I8exQ9d9w+ED/0n&#10;v/j8jj/W+Jpk+jxW88bGKOOID6R9LgSyWi+Ss1orcuWwYzW38xEVvnkwJq+eXX7I7cm3P/a3DOC7&#10;33/bt8CCv/rLv7zz7Pn4gfDf/Oa3/S0GGI/UDfvRR6Ou/iHb6j/w6Wef3rl/b/6QXunpV4CtrvIN&#10;xpvpW7/xYf64Wf7oKd+YXH4U0fQ6VtnvI9/gtHXLGhjxGfzBg0tfJx/+Dv6LL7/s1Xzw+HGNh7uj&#10;rz//4tKuL774cmt7v5FkVpBvu+BHwRmX4KefLm+j+/HHy48Xpv/otrGd47z7ccan9YPztg15f+sz&#10;y8mx/YDHP2e7xptTBh9je/Ia845tYmL/jmNl8GE7uLEE3JJt3+UP2T6BzzGTfT38HMgys4+8+wWk&#10;P5/VGLs3xxhvjeGb0cG/qL6Y/fXJ5ZjdKirgo5svq4/wA4x268M+v0blmwXlvJRjr/trxoQ3e1zi&#10;86S/iQRP+ocYh36M5xkfCymMdujPZT68X3+Csal+xHDwcdyl/8kHjn5ccM2bZV6AzWCZ17aCt+eu&#10;YffqFcfE4KPdk9NHs6wsZ8R26Pf8AsnTn+Rpw9hx2zvNQNrn/MkPi+pTvwxwwn4DOfdmOQMj06hy&#10;8Hx0Al8Gm+eseX5hvnVuecRcNP0cx+zgw/9ZZr61sBNLvSDnmW7T5C95y8/kq43N6TEzeWMrPuop&#10;Y03yOMpz/fBzcuZXNxJRznWlYNrrWAF/3cLPK58nRnsnj7ytnJv9KMHk125dNrK/MLrYHdls/7Wf&#10;VtZzXbNrf57Xedjxtv5AuPNGXvOk/1nOiPmoYVznjDHT57U5lx7xtOdcgK+g2zWdzrma87/nkbfm&#10;IlvZyeThcyLj/zGQbbkNH80YPue1JddE+pk8j520z/7i2sr+fdHnCK0u4G4Ij/GH+TY6YjvjfNMP&#10;hBv/LV/haDzA016+Qv1l3NH2y/GVc35yz4fg2RPeGjb2ZS3jumhcL/GyEd8mloOkx/6s+7vvv+s5&#10;GnCtJWf+9Fo0K+jxOf0fc+mw4XMB10lgvARm/FBxvqgBe6/9uIPFuOUMlZWt1zbuGj4M3neSzB1D&#10;N/jol8Fz7h18bPRcPcdM8jH2RqzhzgWdb9BxzTb75hX5pr7Lnxs9BqY/3NXiNTDjTn2Oga535u34&#10;z1j19clscI6rjAmwzL5mnMXm+WiMscGf8XY57Ar9eWGOrXFNNfTcqeVnlowD9Vttf5bxOGp/BucH&#10;2rmrB/QxONveY2COmRwDeUzh43T/6vNOzwNzB+NUnxM+JtuI8ZMxH/qBS50T+v/J5Qfv+5q/5jKQ&#10;fl6f+y7g7X7+ZMDvf/e7iuP4gfCv//rrjfOWuqfzx8Jf1ljKY1sMH+axUz4wn4L0gc8p+jl+IHzY&#10;5zi//ox2uRaaUe3/mUtsz5iHB++YDfMqg3qHD8137ncZ2Szn0l85b/PZwbk6ec7/HL+2N8d8+7+1&#10;5eJPnmvYf+lXUzCeSAKYanN0DZ8YpsOefOZN39LmUZ9rPH5Lt2Pfj4LOtmSZA/KLP+kabbcfu9/m&#10;Tq6lbUN+nh2qwSl7q4l6J02uJaAt9//H/9q/9WeUsjlZFt2YmSUbkEHcnr8t8UMd2wyIHiBz4Hf+&#10;SvtCfHJvYWQr9aPxQ5+cxQRt7j0onfpHl4uAN+xsP5FR70BZ3shXe7nPq1eoq10j7eb2PgXb9qfS&#10;MQgGb6veRzkOxLt3XnPiHoXUBPGinw3G5nlNyh374lzUUiflsVgg9yTedc2yqSkn3Ic9KQw+Jpcx&#10;qbS3nV5+bwjQX46KPJi1ma0cfdH1zseOinfeaZMTnSfcFdYP3urfKpP9nER6X23zbDYnGQ6oMXEM&#10;fb9lg3FTnMlU3raWVX/kY5uxio56OPFQB4sitFE97cEW6faS1wO9+XiO2fbThxvHZvKOUaUI41x/&#10;LFs99VM+t//SNrbpL/oPTlsQfCOf6VZWpaBjWkIb7eMcJ1sfYVPjmbbB1SmOp/adfilOHW53LJvf&#10;7Q/Y7UtxL2iwR489oG3kW0EMx5iqMbYdFzN+VUbXO9tHWfStbUfcJkbNS7Dt7ZLO0/uHT+ZxXmO7&#10;41D72O4FXnyqbfSO/x7DUAWwb/JuR086A7yZbrRqxFU+0rDrfXt4Ow+2l7KS1/8HfKQ8/pCcDfkl&#10;5tUDUceIAdJtCy6SJ25jk7BshD5A5KSrzTYXFfcCbNhdbOiXYv1XTlz4sIo/tgc6r+nkoMsrMFZa&#10;W2Wnb2PMjfHl+Ov5Y2mL45m/jYf0b6ZUe4iZYw9hTPpIQ/4Gx9DDl0ck0JVt5ylOmb1N2ZuMsp2n&#10;B6+GzTq3OdvtErdvwmjfNba8hT7G2S5pfypFsr3GAEkb2tjtLR3l4OPWriUfUv+VXOrf+hMpP4U+&#10;awfespky/IfTX+P8KKe+Lqf8AJ37UmTDchwXcMZVjwc5+97Fpz1lJB9lzjR4z+H151zOH4CLoS8s&#10;Pgvi3fV8LGk/hw+34UCfRz/UNjz8vOIxDq7tL/3VH/bnPsak+pTtWG5ex70fNNGVAPsX0F/y9n/u&#10;2xOw9XVtd12L/R729DmejzhtFcSKdnWd8xwP50uXEce7/UiXMUJHWYjHJZxX3ffcVNs8EsaHTmyZ&#10;GylvRbYrx7nXRezjuqLzF8/r2E5nmT33Tj31iW1+mFL/jbRAm8bxfIlh82YFzGYetyl7tIk56HVf&#10;a9l+Fll6/i3h7Wk9L5f0bzDV/E5c/D0m5nu+8EOPcG2/PTL3dD4SN4V8CPVS/pgLx+Nqyd2/SW2z&#10;D+nrr/K/t8vXluL24xYntpW53XZw7GaejgXXD6VDti8L619/Hqzy0OM/eeD4RBnGsscb/VjHUV8j&#10;Vl+O69xxTiX1uvezTz/r32TiupJrfh+VYxGKFLvt+nnmQRxT1tHjxvoY59OmfS7f7P9r4f9ruK/R&#10;Gxcbx1Jjcscm4LeGPRZIe8zXvjeWM6UXPmt+4cO/ds9qfADKe1HjBdDen34cX5xjMz5XVhE4NsMN&#10;Nh+qPI7vwcc+bdOG+BEj4kLZPUaqj3v+m3n1vVF2Yuvrkhxn2HZdBeZP88O9duq/PleNMTs1XYZ8&#10;jKkupura5/llwfg8UG2rv3EeLIF3nYOj2+Npf/1HN01OWorRsss4AvIUMPLOdHJju9qMYwI/xn7t&#10;hv8XPuzH9sb7z7pTo27WUwK2Y7RAn4vU068J84I93nVM6WMP5YkTJ06cOHHixIkTJ06cOHHixIkT&#10;HwJ3/5//qz/r5apchWWlWI5e5IpXf+Mxt68ev+Lb2rkClnfc9CMJk3PHiuVyZ4r6rJe88sx771H5&#10;Ob9ZevTlp9ttlm8/RjcAd/smLpJnW0jlaePK4srXWJn35dPL7Y4vfuBbo8F/+MN3/a0E+M1vfrM9&#10;Opect9TxrQYwHmA8ljjikLHlESd52mdb+luS6U/2abY9kW3nzSPas6otkmcZ+GJ++nSPMwb09Re/&#10;+EWv4IMcS7RXnm3MMZM+cCu42/gsJ55y0oyJnDhkTORpk3ndD9Jn2pHtVZ/jP/3PWJmuSB+y7/Jx&#10;j/Ho5dDnOCSVWz+AW1/yPDZzjOUt7jkOs+3kM691AvxyO9ubsTqKw1qOyDI5btyXc1Q+VjkeExg8&#10;bSjDctaYlCfNH90jJqON9+5e/Ex70j2eyLYkT2S+vTJWZBxsExi3tA/9mzdjjIDXwdfxvMcTR/5k&#10;HDKf4wJkXydP5Fx09Rhd3+7btN9Gmn4KdO/yGb5ugzxOczzn+D86xvfKW8HxeDT/2Ibk2oJsI9ir&#10;L9ueMc9j6oiTJhcrdzv9ORo/6f9NbRE532a9tMXt9CH19g9Y7UXWmzb6C3IOyXNH8hyfmTeRsc1z&#10;HONHX4942pMmz3bJU58cJBerz+9qy4fC2pZ3caD/2XdH4wpuG9I+z5vZv/C9NnNc68MD+mI+mnGX&#10;dPqDXt+yv7Lfsx1w9escIme/NivUp7+3iYnXnoBHb8xT3nQKvv322x7T4LvvLo/IJTKGaZ/n07we&#10;SGRM8lEjHp0jdiAfz89y8jHG8XMEg9OO7Gt51p+xNQUZw4xVxj7LzDk556h1LMkzVlnO8+eXcsYt&#10;LhdYd8Yqzy+pTz8TnL9sPzbvKoeYyDMm6XM/rj75i5ccL8P/8TMOI3br3GgbLRukD+v8pj6vLdPP&#10;o5iYgiP/x91XTe/8+NNlrCYqUpMVqkyL7TtdrOt+pfIYS71/6mmX8e+flZj8QYzhi5fXeYmfceP4&#10;YjyBb37/+340EfyTf/SP7vz0w4/Nn/HTEPPzY+ZdzynWi06eNhxrxjzHbY6l7C+gTfY1Pqh/u69H&#10;OffvF5/Xz5hO86v+ynKy/DwGj46v9DnHVbYdnnp52l+DO7UGw3X5bR6jA5ZJ+i5+dPwmTz9Tn0h/&#10;ku/1IcgYGmNw1K613vRH9LHw7/6df/PPKCQrPmpAVmzHk9eJFa4eYZBZ7tsD7tLZ8qw3+dWE0s9V&#10;Tpsq5/IY3X5Ab4O0T54DfS1z9RNJvpYjXjO5zV2vnxPPYf+iJmsAz8fo4ADOhxOAjSmS8UzuYMUG&#10;HZJcO1Ls6DN56rVV1DlRr/7guzz15of34JvlHPF+jG5up57J0bFFG+Vpk/Vlu/CNlDz0i3rsSRGQ&#10;9nvc8uWkiDoEf6hn5fjsdnLaJVcsS6F8xXFF/XBShGNQffK0N1UoL7cR64PrC9v4CEfviQqOnv1A&#10;HSBNnnXBkSw/257cbe3UZTlAnu3NsZoLc8lzTjNFxOCjHWDcll3tKH51IYJucvxw+0jAEU+kbm9/&#10;wjaB6zZc9NtEVKiWTnad94i/HZe3YT+s7UpJm+Qp1gvPx+hcqAfVW5Md+5zAZ0XkNqljCzDu9C3H&#10;/zoe9/wHqw5hvFkffsoZt3IvpBD1iPY3SdqngNtwANdfIU995tlrC3LEj9py0/GYHMBXH/f8BPLM&#10;v2ePUK86+2LltOVdcFyAHFeOmXdx7UmT7403RRs5SL6HjMnHxpGfRxzI08/35fYpcBzK95B9xwfG&#10;7TcyKu3HXmofNtrZd3D3yfd02b/qgfv3sKe/TdtrYxLicDk/ch6z7vF7ZGMfCweO9UQev2mTiyx5&#10;PZDIdjl/su1PIiQnf863PgpVJdS+S184P8gT1pWxBXLszc+cQ9sQ2qTQLjnxwU7OPraJQ3KuLdhO&#10;jj0LM8jTJ+jmo3OzPFMlfUmuz+pWjgDahI501cuBsSNd5couHlPqa4mKIXH0N77g+Ec+OHlJEfrQ&#10;Y4M+te+9noeTyhkDXl8q5DVVLP8I6f+d8J9FG2OzCtg4/yrdauj9jEA4/0X94Qu+AfLmb7qNOaT4&#10;tHUOIbU9bTe3iSc62s0jrnBi9ON33/ejgNi87se6R/xpk7DO9p86SuTqrbP9xLfJHUt7NlmuMJbA&#10;fMC8YPxe0tjuY5ljuPfNWMw6ADz7LsvMNq42wnFEOdaZAtDnvtVOXHSX9rL7YnLR3wTLzPKPePp/&#10;JOkvML0Nsu+SZwyPbG4L/ek4Nztx4sSJEydOnDhx4sSJEydOnDhx4gPg/r/zL/8bfWeTK1BwVqFI&#10;XcmS54o6q/SufLJqL3dlnm1WpSmXvKzSWRar2vLUU6+cFT152nBnU3kz7B8+6PVEeHnV6YcU2kNq&#10;3SJXD21f7s+8iHGDv5o/pNj65xWzV/LLt9x8EwKnbDj2cGKuPn0gnm4TKznxN6a5QprfKpCyjbBN&#10;ar7Ua2s+BF+wg5uuPCXLym8zvDtp1XNLp3nQUS6if7SFvHJtbKdC/AD7jCWcMQqnfFNEW/VyUjlC&#10;fQg+muIbKYJvbucdTHxjI8+2o7OerA8fUgAp/jtmHFPAb5ZWnjaJLJf6BD64Dx/l74o/UJccyTKN&#10;AWLbkRwDqUfIl+UhAk771DMX2WaOHTnHlMck3zTKc04zRaxjlH2Jz8N7l2NttHtw6werr3sC9vTU&#10;TZ0I2ONHknmP+JXMORU5tAlJH5Kn2F8rRqwG0ubIHn8EP5xJ2cDxj/DDkL5FA/u9NqtfJe3cJmXs&#10;6Q/cvvSYZZuxit/w7Oub4P48Nk3ZR91y9JaZNsjKhdvZNrDHFWzJ57ZlwEXqV5gPyX7xOEquaIOs&#10;26kDWe+H4pYNUg/cxmfANvOJebLvtAHoFGA5jg2wjnn2vYtrT7pXprYgedoDuf6BI/6xkb7dhgP5&#10;bfw/4owr4ViV7+EqzvSFdzbFXfZrn272B32E7l1502bFnv42ba+NSaq9cS1aNU3t5VE49NxZ73nU&#10;OtHnsen1PzC22DJHAuxSshznVbB3ZxPcORae8cTlLrPqbH/qHNDlx9+DvnuiWOctXim5+4U/nWec&#10;9/nx7v5h76fjDiTazEt7+NFvftSbN6/13Ukl/Aj62Pe84vOk3w6GPnnfzTRtnj696J8+fd4pet7y&#10;R50InwOQHo8VQtrinbt9buvPCcXbpvToyvfVHpsRE+JQn5Usp1J5xw87bLbHmOyXsQ82/h9y+aut&#10;+m/Es67nKj8/YsxdTuyjf7qOyclBzLHpH/5+MK/xqt+3azx+CLmOJey7j6pc83SbZz/1j7JP6R9G&#10;n/Gj71rmHWItzeePsdOf3j3m/hL6hJQYpowYT06MZ5zhxhwQM7a7sXOb4HT8Zzzlvs0Zzl1OPpGD&#10;PfpVKgCVVvzK7iV3IKKqWNFm9hO7H78fdzYRQ9LRn+NzQfvVxQ/nut6yk6PXt9TLbScpeo87OTC/&#10;gj0psH5gXtBv5Z5j7l71+8W/ThrWKXd71YvkgDIRYqSv6kD6Q3v39GlvugL1ZVc04AYclb/Hj/xP&#10;nlh1xMp47fEUYyt3e9XLbyMCTjv6MToU6eheY8jgCQjhILXy/CCXej+IguzUDCJ6Oak2yTMvz8pu&#10;nNekFqWuqnH8FUeAKbiJp/0e38PmQ6XyBDEQxMSyeIxO/urZhb+sGMpzsYkTv5w4y7UFGc88ea/x&#10;N6bYkAcdqdvsc1uOkE9bOcLk4jb26q0PSXvyy3NBYV1ckPMY3VonHBt5XohoC0fgCH3hdnLGsxxo&#10;v8etI/2gPn2VI/iH2K7UwY/abkrZ6T9gG0nuSW/lOd7gYLXJ8WN9q1g/HN/kxh+O/6sNcL9cG1LF&#10;eNj2Pa6s+fE/OfuQ5M5LIOcoHxNYec5dKZYH8nG5B/dyvJkOH/f4KjftQ/YWI0BygC1Ive0G13nH&#10;GBhI/f7J+4gf+ZCgD20jsF0p7NcmeYr1wvMxuqsP/Lf0H/vbimMb5JjPxSbHabaBlPxHYD9Y+xc9&#10;ku1NfXL3r9xtYHuBaSJ1K8+ybJOQp03G2eMpOZJ87Ys9ZJlgr97k6WfytAHyrPfIJvvC/oLnHEu7&#10;RPqcZaY/jiM5+97FtV/LtNx3iUj+Txvp2204kGffvS+/aazuwRg3py/mYlPr577sC/sO7j75ni7t&#10;SeXAdMWe/jZtr41Jqr0vLvMP5VkmC0yO9eTpV5bJOdSYkmKDbY7btM+6mFexBV7vsc8v5NiXc68+&#10;dP4qknIV0XbTBnvz9KOCnKfrjwULPpyTrxfL6kM8iwxw2stYgHOcs+0C1PZ2uamn7b49LjkLTVc2&#10;My/loEPGglfNhVUv7nMKy7dpjXZB2DfbGJzN1X4QeMWhPxxpP3cV6WuV+kPXsZl2eW2DDr6lShnK&#10;e7FpLhK5iDX4eOsxHJAi9K1vnetrv8npW4+B7qNO9Wu2lTZMYYwpveBU9SHEdOMVbxek+q1+OzYs&#10;GPI7Ry46KpQ76ipedbegI2CFTuccMPglbkUuvCDP33rrR+rmeE4xTp2H9rOYXdsvy9dSdh78J0bE&#10;8vtvv+1FJmLHm82JFfkZa/pq2WAre2JPLye/bUY8/pIL+VsxmqBMy337MTrrm8YFyhH0k0ieNtal&#10;H6SI12hwUyX1uW+1Q7JMHqPb9PwbuwvRgBuwlncT139wZJMcyDP+t+HZ18RZnvpVhDz1punnaMmJ&#10;EydOnDhx4sSJEydOnDhx4sSJEx8A/RgdhJUnV6aSu7JF6qownBX6PZ42fDthWayGArjfXsjVu4q3&#10;8sx7taJ8/9626sw32zxGAWdfCjoE7PG0WXmWkXwV20yKsLos99sMOHcwuRr/8tm8fbbyvXj2Yqys&#10;V/n5TVE+Rsc3Kuw3diJXQPObIr6BxxbkKi/f2BNTtvsbhtrnNlxbUstTj50c5Da2lpfbCvXK8Y0U&#10;u3ysjJQyEfT6ZYr/2GW75NjIMz7E2m04wI4+kZumWF/WT4pQr5Ltgq+i3jbCSS2Hcq0rRTgWQLYL&#10;/7NdcsabPL/lsO0gy0lk3foEMra0w31yQFv27NUj2V7vEDGmKdog5gXy9H+NjzZrHPKYMnb5SF3O&#10;Y4D9CD64jW/6cv9uzEt8zTG5/slTL5IfwTljlH/x54jjd/J1e/BrPdudYi+/QY6w156MVcJ4gqt4&#10;Htjjr8jH6GxH8/hmKf1Mv/f0uW/leWcoXP/yjkuOZfRwbbGxLJDxBvLsW0A+209KeabJs77Uy5WM&#10;D0C3Ap3+kB8ccWDZcpFttF1y96XNGpNElm+7ss32Q+6Xq1dWpM76kbTfswE5l67zqjzts0x9A/ov&#10;Z9+7uPZZpjapA+YD6z65PoKVr234WEjfbsOB/Cb/xRFn7InsO/gejHFz+mJeg969d92Pezzzku7x&#10;o7wgeWJPf5u218Yk1d64fuCRpb6bpMrlbnrHdz5Sl23JGOb1KnbYIDkO0Svq4cyfbvtCGPLmXU55&#10;vXFUJvtEHhfG0/3a0z7Pr1xXe42+3YVUXB2CDlsk86qn/cnZT0pdpPLyoNJ2pXyrc8iMed7x4bkF&#10;bpocmAL0Ys8m4wM3rmCN1cqRaz62h1y4d0ZjQ1vllGVe24VYZvqVsUKIP0Jc5Qh9RJ8hK09Rn8Lj&#10;iy86HfLixeXH2JV+NK/6sTmfz4rzmU3/6GPcphvZzjbAu5cnV88b6MZPwFTMZxxA20y7/mzb2/Wv&#10;eEttv5o/5E+errs48fv+W95gPu9sqhhxNxY2+I1fIH3ATp56+2G1UQB6bfTdfQBunQBbhbzWMcqZ&#10;bWf+jOtmi6Mcy/Z4snz1pgCe9YGs12336QuwXSD1aW/6Fkp92XXx5yYclb/HPV6Auj3Q/ozLnhi7&#10;5KR/rGT+I47PbCO04+oxurVBGioOYjgTgJwJQI6N9iwWGKzs1HWyk6cPRwNivHKy6Z03cNKqq2of&#10;f8WFfvxcDmwfssdJkxsrxPi0/vmIG/LqecWK2zUrzysmi0oBEyWcNvtmOjiTpZz8IgelJ29s1oUA&#10;9X7IZ5sU8cB0Gzt0KzdF8GFPn+Wk4A8Cv2nxhRTxAx7lKfoixx4O0KNbQV8IJi+AHWNYDqyDGMtT&#10;j+gbQt2I7VKybaarZDmWjR9KwnEBknusyQXtUp/ctoMsJ+tMrk9AP9mmTXscmz172ps27svFJrZN&#10;U8ijALn+73FtPF5AxoFjyuOHxSbiwr6c0xL6AfBx497q3TA9jmHqQfI9MG/oS/p0G57zwzXPD1Sh&#10;nxeLIO2Pyl+x1xb7c21/SvZz8hT9gedjdPYbqF7rFBzF4bb+y3OBKTnnNce0xzec8tmPHMU/fchj&#10;FpgXGIs/hltOznWWC/a2Td+HAzlttG3ZLzlHHc0/YK9M4u0YQnI8qVNSB08BpkCe/WI+YD5EG7ht&#10;WfnVOIwyLQNk+Y4jOfvexbXPMrVZ96WoF/I1/iL1WcbHQJZ/Gw7k6ef78uyj7Lscn4mM8dViU314&#10;dB+pPPvFfebPdM+eNPMeYW/fbdpeG5NUe+PYzEdafvjhh21uysUm5zmQZXK9uh5L2uln2qNTz7WS&#10;49vf6IT7BSTleI1gHvPvHWuI9cvVY48fCOdW+hsd/tNGONcMcPZxPUCqsB/RNjllGicEe1LAfjFV&#10;DRaYiDu+NZ/jgFSebQGZ3oaL1Fs2sE/Zl5w0fbjwS3x5LMzH6Giv+ZKbIkftMk7AuKKjL+gD4mqK&#10;0HdsI9qsPG1Sxu87VTktdb1Hvy6y9XWl3gDQPlX45P7mEttjoZadpZgLRMAUsNjE3NE8jiMfw21b&#10;rieZW+CUM/f1NU+l5OGYrT0dx3yMjoUzF5toe/s4y+2yC8YbHOkpS579kvrkCezRr0L51jHS0fax&#10;0Do4TRT4Ljru04/Up2/AupLj53W91z6Z5r7VDsky8zG6Grm1o3cXrv05wloeyDqBaY4TkPvlILnI&#10;+BzFzTkKMc7IkX4VcBNPP0kvLTlx4sSJEydOnDhx4sSJEydOnDhx4mfi7v/9f/6/76WovRU04EoV&#10;YGXY7fw2I3na/OpXv+rVOZB3OXGLLKuOgG+M1ftNxsqx0af7jx+M1V/wqMqe/PW9qnOq03+420cc&#10;HHHhtxaAlT+BTn3mc3UQuNIMXj+v+Lye9i9KWC4vvHz6vFfRwXfffdf1ga+//rpjCv7whz9selNA&#10;PI0V3w4Z288//3yLv9/Mg7TxmySQbcn2urop5N4VAnK/bV2Bj9aFX/L0IW1ybKx51R+Nn/Qn45/c&#10;RxRB+px9d9QW4weyLam/DcwHqMt6SeVH4+2oXdy5Y57kjCNtsl34oB/GD2S78vjN8ZPHsnfVgeyX&#10;zItNlnkUL22yvckzVisXfENr27/nzR2T//73v9+OqW+++WbjOY9ZP8h2PXx44fff1Jick87du/vf&#10;/CQnnzzLT57I4+vIPrkxABkT0gu/jO3amoK+7CfPGF7nNd+AdR/5k3HLvNhol2MseSLPKc+D53iu&#10;Vm36bLvxA2u79pD1/+IXv+g5BXz55ZftH/jqq682fY5z6rJcvmW1vvQnkcfsXrvFUbv2eNpkfNSB&#10;rEvfQY5V2rqN89LLSbXJMvHBurK/rvoo/EykP3C3c/wk0j6xlpPYy5OxyrGXbcy2HM2r2dfZxqN5&#10;IM9TtJF9N/G0J5WnPtunDqQ+kf2g7yA55Rzl/xDIttyGA/1JP+0HsHLbmfZ5bbOeQzMuIo+Fqx/6&#10;fVhjJvR7/Zv9nrE8Gg/wtDuCNkf9eBQTrzHBi2eXa86HD8qHWeZf/uVf9rkHcP3JeRH4aBvIGH77&#10;7bcduz1oQyrPeDKv0mbw61//uudTkHNsHguJLDP3Z2wTORfRJuNCW72ezvFAavkZ29RThvtyvKU+&#10;7WfSuH/v0tfjbWVzLMVctLbDctC7j/a+a7xlzNdrM2OX8236gO5SFvUPH173y0YGf/LkMh9mPDMm&#10;WU76hq2xOuojdSBjm+WTyhNZF63brtn6/wv2fOt4GhMehZv88aeXuBFP+T2O3/mZNPvi0y/rs9gc&#10;z3kcefdSA+5nW+5smnrOL1tsf6w4vxix/Ud/7+/f+fG775v/4evf99v1AJ8fieOKnGeyf7Pfc2yw&#10;X5scP2lPuvkfyLxpwx18G4/xT3fadzm35NjIvl77fQ/p87UPl37JOKSeNPkF1GV95dfclS/YOfIH&#10;7JW/xlCe817ut00g9Yn0IY8d9O47iiH2bq9594APe/5n/Bl79/+9f+Xv/pk79xzXIcSOhzspyLVJ&#10;R3Pg3qaDM+hHfDxGN/ibOiCpqest1n/Tj94/U3ATT/uVK9l2OHFhm7bDV+Gktcf5bSZ5fUKioi6T&#10;tyLAAZMLOsBFLZz2q4e7HziJoHciSA7WjpcTf+0BqRy9gp1CWQjtdzv1R0K9iDz3ZdlyRN9S0l9s&#10;5KYZG5CTV8d9Qp75EWOsHMXANhDnlSParW3KMrNe4imS4yc+KSLbQhsF40275Gmf5Vi/kKcev/XX&#10;trGPtqnXBn3y1d48xsU6SBWRfq48bTMvZSO0121PvnAuYszvAhM8xwlAB9LH5G9eXfqEbPLeFxys&#10;fM9Orjivuk/chh+Npds8RndU5grjQKrktv286uXAvmI7eeLqWAiOb+Z5U1k2Xvq1rpXfJPrgRaSc&#10;9sC5WGRMY+cYhusnNkdzTuJovJHqA2L5gHTl2d7kjuv3Fcve42mTuOqjOV/JRdokLHMVY077U2z3&#10;KntlKHtIf9Iuue1g2/6C57GZ7TUF+rRy2pCcfe/i2pOuedd9Kak/Qvqc/F35fi6y/NtwID/y+Tb8&#10;NmM1kTHOx+jg7iOVZ78oILeRPfss5ybs7b9N22tjkkLMD/1msOkHX8ww1tHzGJ1xcc4DGcP1SxHl&#10;yIds3968CmcRRP1ePBEgZ792Cvqsl2MWv9FxLU0b2XaxGP3RsQz26gVZHz4gcPx3/pJfScWcdOy/&#10;/ikJeQplru2zzrV+tsGejWUfceySk8pzu0bBVv6rV+P6E05c5aarrP1C3O0L8rPNtRn72OY6lhTB&#10;Rr0cwUaeYj6kf49JXvVRJ3VZv+km5Se+wj3u2e55YLbD2IBePJp2thU85LNYx+yyiND7wuaIUzdg&#10;G/9Z4KCeH/4wHqOj7qd1DLJwDHc8b2VNbHUWSOX2K8i2kGonB6a03f0g7SwnRduL/aXMfKsifeD4&#10;sO1AHci6j+So3tSvNqs9Ai7b0ebiFyQ/xlreyoE8+wLs2YDkYo2VyHga51VSj33u2xOR26T4pW+k&#10;l5acOHHixIkTJ06cOHHixIkTJ06cOPEzsf1AOHAVKlez4G6zGvwubgr4doIy2WalHMD59kKeelby&#10;3sV7RZmlXapwQa/0/N1hdbSkFxxZwCvB5G7tx4ZH1npfCan6mbQA6kF4U1z/gHcJK+S+Oa5/5Pvl&#10;q96Gs7rcb5h7UULavHQl2G326J9f9PfKH3yk/NevLjF8wd0oVTZ+8q0ReuBdGMAU5DdOyfPOpoxh&#10;xpxV+Eq2FXxlBG7IPX7EkBXfkvsP7o9v9ErwgfJdgSW9SajXb0xMFfJbhiuiyYGpbQJyfE5uLBHG&#10;5038Jlg/kv747QR1yhHib9vYhyRHstzsx3VFOduQsunJy5in/8g7+XgzRe0r/uLl+DYvywemNwH/&#10;ALZ+4whyXNFWxsXgxGfyh9zVUvb1b3yrM74x8DE0OHEZJV770207kD1Q1p7QbuqiHvoasJ13M+Vd&#10;Tut4QAfaz8kf8EOqxdniuKecrT/eDE7g5WSTp83gY1vdKi9n3+mTeY74KCv52LaMt+Wiz+P/ai5Y&#10;6uoGdTJi0Jz+nJz9cr/9AzN3I/P2OJo2yRP4L/JtdG1bY4w5rMtcpMtrs7Gd/EjII/cRg5XzGGmP&#10;++Kk5sm+Yizp91H8HT9wIlgzMcG++FB5+0fo4SW0Bu143KXGLNvFOdb7fIam8lNMt7b6F2x5Zzn5&#10;12O5jLEfHG3VWz4Mn0a/bHzLT1XVjkpBtj35beYc+wlk/L3roeufennqUoDpHtKH5JYFsiz7EHAN&#10;YJ7s32xjtj3LyfJzPoGz711c+ywzbdSBtAHJxVEcEms5HxpZ/m04kB/5fxuefZp9B99D9l3PafPO&#10;hSseNkf9ZV+BI/vU34Q9m9u0vTYmqTLqj+OZOh/GNct6Z5PnTo9FQAwd6z42BScP6VWdhdRlG717&#10;FKw/EO4cm/FJMDf2D1bXvgfT924PMmcpr9mpmzeRveKcWv387OmzjfNj0du1fs2ZYy7Fz1lWC2Vf&#10;5H7tY47kB759Kxs+9N1KJcTT9FFdC9GuIXHne/8o+9vXjQ/LnnT8+HbVTbtmzBB0lWzb2A1+mRPY&#10;rqi3buhHWfDLOYtructd5/hg3uHLyPOA9rUPVXfrhrzheCFeVRPXmTyiT53Ek1iiH8cawnb9MQZK&#10;eMMad1mzn887ow94M+DTO89fjLuYeCyMOZfz5LhDCf2Lsh8/8o3++QvuhBr61k39y1eXO5ool2O7&#10;z7f1Oas5d2KVH9TPNr4M/ZgP0A/fx5hgPy8EYGSwn89BxKl59RfB5GzY17l9iIxjYei5BibORKQ+&#10;f3Wcx5gnSG9qwPFXA2v8CPnU90CsLfzo/aWjDdRJ2T9++11/toRzZxOfO+Hc2UQ7VtjP4DJGrvWr&#10;jXbqgBw/spy0zXGYQiNG2qz/B93GeT1KrElH25OP/SNCyAWjfNKLON6xdT9I/fBx8IuN/FJP8gty&#10;e923j63tXf7bHMgztrl/BTH5Y8SxfpMY85skfUjOGHCbttQ8OhqajdEYycrgKWknbuIp4n1596nC&#10;h+spd1+VkLJdx9ndmieQtHEBasi+fnxgH/K6yrwIi0tDelFpk5oMWXBiAmypCQ7hcbmp7wWm52Vb&#10;wj7zjhPcEG4jpJ3d1hJ643h4/Txk3/WtpEymU0o7/wqMiZJ+60RNrkPqJFqTawt8iidQhQWJVXJ/&#10;5mVQyhmUbDvp7Y3PhO1A1jF5GzlC1tsHyhR9S5+RbNceT/ss733blbz+u4yTG/iHQNe3A06OVjbG&#10;zBRA24ghkzttbZkXLH3i3oft29q5g+yf7KOj/klJm7UvUo5gE+kLL1DGhdPbwkXNnv42wsl3RJU4&#10;HPMj2be5xPMqzv03c/T2Di+5AjEyTkf8CNMmy7wq3zJW6V2zj+g3+nD2Y/bpET+SPZscC0jq92zS&#10;N+L2LvS5RsGeLCVc11TJQ6osPlT1B6v+kDNl6lo/7RC8uMiSd+PX9ltdIfiwlZM8BHf3cJu2g724&#10;pdAfecze5vg96pf3QeY9krT7ZwX/rPlzYiD75Z+lPuI42Y6jg2PqCHmM9zliCufEPdxmTjA2N0mi&#10;F0LqQzvCvJbc+a0q3ubYvnbnC98WFiUGR+91eM51WeZYSEqpucjFpAd1vVvy+OGjO4/rOlf55PHj&#10;KZ/c+XRKb39SaUkuPLHApPClXXJlLGoN6YWfKTQzt1N/JBeb6zxZRwoLTi46OU66rBmrCnT/DzKG&#10;qe++YLMkr3NcIEJevOBRuCksQs3PVc+fP+vH5Fp4dK5SJPX8Bpn6lp1yWLR68bJ0c4HK6zcWpbhW&#10;u8jQv3pdHB/xdS5c9jU4EtdUs1nz/8vWBev2hIEqGaWI4puetAhSijwetmOWMT+P2dz/c3BUTh7v&#10;eVxjlz7Ir32axm+Bct5HLiFZxbGcyP3mH3hf/k8HGefbIO1v4nuSnzFvI2l/xJHjs8mJEydOnDhx&#10;4sSJEydOnDhx4sSJE++J7W10uXrJKpTox8dej28reOSE1V65+rRxNQvwRgm+iQT8+B8rnOCLL77o&#10;1ViQeu5+kbPav8fzrR+suM+lyl6BLs8HJ5lNuEs1s2n3H1zehHWvf2i8aZmOssG4FXTg5UvaMvjr&#10;13EL/XNv7eMHmJ/2Kjd48XzcPgpevbz8MHMUSQWTVFviDVYJVuAt8w+8mY5bPgvf/uHbXoEHT59d&#10;4p8x4bZkY/XlL76sGI34D/2w6ZjP+PcjTtO+70CZQUnO3Uy6Ob7RGBvjbSajPeimyeBmCOS4ynHC&#10;mNpiVak8y8ny8NdtxxFIvbEBxGyvLn9ID6hbkT4wluWM1eTGMOOTbSRNH0T6c8Qzb5GSQftxuann&#10;lmPb8uNPP/W3deAnjtnXg/MtHt/EgFFm03F30g66LY4Z3kB3b8Sat3Rtx/XnlzfTPXpccbg74tDx&#10;mXnH2Js2Hauh5xvDbdTozA3YYlA44omcl/JtdL/73e96H+BNOtsxFfNbjp8EHteoaP70ScWcx10L&#10;rZn93neMTN5jxvbWsai+08m7rtmG/gHsya+Ox7Dv/5NPZByynB5Lc9B4ByV4c+cyPot1Ci5swDrS&#10;n75dfPqQxx2pNuN28S331A57NxhTWc5mFHhFjPWz2mVbMiatj/aKPI5Sn/akezzfRsc5yzF/9Da6&#10;nGd4sYNjKOcZvr01wHxDq55vyI1DzsnU2d/QF3iEUPBtrdtZfuqZHzKPGH00kH3X/ZU+yLsfhz/j&#10;XDD0jDH7grcEZnuNdfpGfOSWAXJeTZ4xT2TehGWDtd/laZPIenMOz7z5SHu+jY5v1eXs1z5jm2Vm&#10;PPPckWMp9T0GJjcFnMede8FRXNTrF0gO1u2/CeCXvtEu+dF4SPv0N2Oe/bue992X54Xk2ddZV8af&#10;R2bkD+t85yPk/Ujdnn3pk2uTPNuYevMBdSvwd6/t2ZbkXleCh9Q1Z4I+F886fvvb3/a5EPyTf/JP&#10;eqyvwDft8wfC83NBxj9jkmM735j8J3/yJ71PzvEA0p5rmGpEc86nzlEdh2bYXOrNeSnn2xcxF7Xt&#10;tK9GjRREmUcI6x4Lbmd8cs5sm8l/quuHlzNu3b6se6Lvupq+dT9On/s8/g7vuLvKa7YxDkf5jx9f&#10;3qT2Odd1M/6ffcZ8MnjGvK9nmlVIWka9L58Tz+H/s5eX2P7h93/oORHweJ3Xn5884q3Eo97vfvh2&#10;uwb75nff9COODaqclfEUiD8c/fTZT1useMmSdfUdR3M89NMpM3Nf20w/H9Xnvu3683Ecm/cu46db&#10;NSkx2K5jP6m8fM4sfPY556Nx3v/ks4rhg1Hmw0eP63Pm4B3jWc4nEVvmCst5VPHXHz6Hen1YSgbI&#10;4NweNv1/VR9otzHAZ8x5zfnX//gv7zz9cRybf/mP/vGdn374sTlvW+a8C4iTeXNM0r+OAR9ZBcYG&#10;jDEztnNeymM5564s3xSsevmD+/W5dZaT1wbJ++mfGYer47GIW32XWbNre86zjv++dp31pj/ZruRH&#10;PgOPhn60bqqNMYCv2yuyzJUL5j/7KPXp2xGy33P+T32e+9Dt2WReIF993uPrdc7d//o//i86dxol&#10;GLRWwKvEdS4vpnE6HRVXH0rjwigvIvM16jnBpaNXF7tlK+cE6WTxoiY7fXjBIlGzalcVbbvu16Rg&#10;3jzIx3w2eD/LO3O/7A/nTSsdEx14+aL41D99+tN2Anj6Y5xoayLWn3vjwYTBq/6M8+ZbDPS8IOjX&#10;t8/t/GDMs/TW1ZPkzJsTwS++qvhX7EBeyGZfPEQ/J8H0LXnGPP18jS8zDt3CnbwJL0gAJyPjk2PM&#10;9q2gvKPy31VX8hyfeWF0hKwrY3vT+NQ+67V9IOs84kd5Gay2losn9+UHoRwbT+MC66jMl56sC+lD&#10;P5c+2+Xv1ID8sP3ZF59fTqgRh4wV+7dYpZ5bf+27cid7ca9P0+ejeF61K8ZSH0ez/ZyM3Zf6o3EI&#10;V59j/qc60bvYVAYjndgbM8mBNllXzqV5QYBtxmSPH7X9iscYeBVzWs10kw3slY/v8hznyUnl2d7U&#10;ZzmpB8lF9m8iy8mxfdT2tFntjV3qc5znh6J8XXdeEGRdeX5M/pIF+llXHr957GS/pz77N8dqHvup&#10;Tw6MVcaNerLePR9Sn32aY+kpHzxmXbkQk23POR/ow9G8kXMOttonB/IcJ9mneUzhl5x6zJtxgKtP&#10;+zxf5AfsbFeOn/Qzy1z7eo+nTfqWZWZ8PgayLR8LtoX2yXMMHLU9kf1+NAbW6429MZl5qdN60597&#10;dU6UP/zkcuyXY5tv6XPyo3aRyrONaQPU6y9In7O/1jlNnteWj2uMbR/GWkb5nB+JC/jH//gf91gH&#10;Oc/4G3Ygy//DH/6wLSJQhvZcczpWc85M/stf/rKPAfDrX/+66wA5F72kv+YCBI+zGZ+1r/f69yoO&#10;MwUZ8+Rpv0IbIMcXefY1x7L++8g3+K6uPVj0Al3LLPKwH19c96lYuTZffv7FnUdVN6BO682Yc17D&#10;P+BvZoGMeV6bXV0zxBfq/EaSH/J/+1d/vS1WPntec+a8vvz8sy/q+m+U/9df/7a/MAd/9Ze/6S/u&#10;wONP+Z2+US8/X+Jlyfc/8jtiY1w9fVLH77zuGv5Mo1YNT1P/+NEnvTAJPv2s+MN5TonPZSxO2cj7&#10;9y9z7+PPxu8Ggi+++EV/CQNSf48vEaf9637F+MDnv6jrh2nPW9T9vHkvyr/3gH6ZFaObi035eTMO&#10;2WrYeNQT/P6f/PbOs59G3P78//v37/z4/ffNv/76657jQI6NHMu5wJRjYJ0D3zmew+YI2GztDc7C&#10;neXkwkfy9Id6rCvbcnSuzzZm3uRHvpGmjRxc9Pv+pM/J0waYl3SvfI7TPf+P/Mnycx5YzwUi58mj&#10;OSR5ln/kT3J8t38ZMyOyJ06cOHHixIkTJ06cOHHixIkTJ058APTb6HKVCuQKFqtirH6hcyUMnqtl&#10;uXoHLI+VOVa6ACvl1uHKOtt+mwdnJUwb81EHnBRhb3P86B/4e9nCI2yDj7dL9A/zsirnj3tz+23l&#10;Jl/rKec1+/hhbMqb8qbKreaUqutx0Xyk1D7KEHzbwL5q8Z3X844n+LgD5W7fjskdWOMuDn5k78Ed&#10;f+TVlT+Eb2maz1ggtDtvs/WbavYZf3hHZYRtix/7Hn/C7ZojjpQt77uditMkVvnNQ7rx2t+8xL5q&#10;PvW9Tf38Fb/cjnrxAXRfTWGc5PiRu5INZyVVO74dYcyxP4W86N0nf1+hfMtLwQc5frDtCq/7gPtS&#10;rw6OXkH/vtzt1DM4xzjlrR/jBw7Zzxs6+hbS2sfbPPRLn7b8O6g9k12DceK4yWO2x1U/wlrHdej7&#10;MRx42TdnrJT0beRz3PQYnOOD4xA/29fZ3mzz0ba624iwz/CBPifFb+oG+EW5gH1yYIy7TGI8yx6P&#10;KWG31nnhlIUKPo4/bYjBsB0yMPYNH/jmZJRjDHIskF5zHjdjPzL6f+jHD3GOetU1Lxe22nEnhOO6&#10;0cngfTt9Cehv8oJf9NOm/nX/q2/d4NflXOzVNaAh+MP+FPoUoa2mKcYiZcTgMp7k6hN+40c7/CY/&#10;OT64H575GWOUm7zrmn7B+VZbPwEp2xwLnsd4hHqb42r+53ED5MnTJ5d57MllniTd4sKdudQ1y7eN&#10;PYd3YMe3T/rPt+C20eO6+cNH87w13pqk3taSd7xcYnDaoD658YGvAtgP10/qUo8QH2PnNuXvieNB&#10;G/NlfusFxmDl2iGUyTbI/l3Ll5sPmALKB9gkd0yB5F4XIeoRx97Hgm39mLCNtgkc9UXaJPBzz1f7&#10;B9BHAq596rOMrOvKh+B5x24pd+1vw0mPONCvo3aK3CenjOSmSD+GNv3gT+Rde999912PdZDjP+e9&#10;jDN5tcs4O4bZznGb5Xj3Ezzv2lMHuL4BbGcMnePYYo6tipqPR44G70eyRvZLWujWs11CcfI8b7a+&#10;/qMcruV56y7bHI/Mp/jC41dyHpMa9vVXKWX4+YInFYjNs5qreQyMfc4bSH92qbmbdhBLzxn9WaXS&#10;LqtkNOIyzyDDj8tnCvZTZ+2qFLnMM/Dx+YtW1eeFq89l9Mvg/FwJ13stZctb1dCVJ5VvxIXAdFL/&#10;jTvgXrWtdzWh78f6ZvlP5l2i+Mub1Nq+ynz8uM4187gqz2femm9fjjtWyEu+bve8dqCeEfPh3/V2&#10;lUm93JFI+Z9c3nA6foC9+qz28bgcseBOpM8//+zOJ5992ra/+Oqrvg5gbPKkyGfs+/STO198+cWd&#10;T8uGawF+YoJrYuwf1z50CDo+X3VfPJyf7+BdZ/m2xXSOY2SCto+/MY/1+RVhvPQYeH3n2Y8Vtxon&#10;5P3umz/0I/Qd23n8wo2ZXBgDkHexpU1i87FgHwLTPezZWCcg/oyjsX/46f4xzohN9udlnI8iBx95&#10;Rz2m2I82tuHUN1049e9x67jmtbXox8Yat6M4Jsyb5QB59lHarHwPWf84Xt5Gzs+J1B214yZ/5DlO&#10;euz/e//K3+3FJqBhVsBkJ7iQdV+eeEzXclxIAnlSOVpsQic3BabUUyXPk0FN0HUx3hNwCRfmPZmX&#10;sOjUk3IflEOHdDm9XcEvPoqp7eH+2CcvjPrKdGyOuuuPE5D68Qz52MdiE76V511WvyGgpBebqj20&#10;qReVahveb3fr7csJAj0gRbzNFp6LTVwAyN/oYMFYASY+ygQ5cO/3iaR4maI3Dzo4snK3m089baTd&#10;w27U3fqCaaL7pPIAxw+S3AMAYdKknexHj8DdXrm2K88PYKuN5ab05D4FP5K7TfvkqTdFhPtXu3dx&#10;kfoetBP47xiX10YvNrVtgXaiA5H1Cm+i78gnz8UmT0jo+SDav/lVPI9ljnHtSeV96zgnFU4Wc7yA&#10;/m2FrW37cbiNHCH3dRwK1A0nxT/iBsfPtGEciOQd44mOuXXUnLAHyqp/hfHBku2LfnDKgCLjwnDs&#10;s2zSwS/ptX7w6/FzOY7GWBr5vPgD9PuomK3pANK9NNGb6Gt+qHTzn7ZwIm99tMs2lmR7y2jqd8pp&#10;PToS9w1d6+vvKs/kHNfr8Yqgy7YfcZE8wePenp8Y586hXEjKHeP4k+Xk2Eg+vvQY6N9XCp/0i3MV&#10;Ke3gy4ZOa2zyG3mkCI/HUi6cRaj+oqXs0JF2DBiTs1zCKfr8QwyLdzuqDfjvohLt4VXNtpFFKL8k&#10;GW9FGm3uD3WzL/p3OSbHJ7By2kSKqEtJ4HN+KM0YpWT8us3B3Zd6dCLrtQ/lbpNHO9rCNsg+Tb11&#10;gizTMkDqiWVy9iVnX3JSt9P+Y8B2fEzYdtuWKUhOKk9knyZSzxgQjge5yPZmXVc+BP+bWGySg+R7&#10;SP/h5ldvfvU+hjb0Q4fcZrEprweMMzwfoc3YOpfsccvJxSY4xz88x7/X8UieE1pfaWn68wCnO7g+&#10;wD13G8VhP2A52Mk7b8Suz3P1hy99PV86r91bV6nX9lf+2S+VjsUr5vjXd56/5Muqse/qfM1CU+1v&#10;Xj54jTTijP0sb6LrmnXyAb394Hpr7icv+3CFvMzh2AP7EXiOw5Z02I3428ZqXl/LIR2fKrOvA6pc&#10;FwX4IgRf4djoH7/pOX6a4e72SHLbs9hUMaFM+tzxkePKsQfPei17FfbJx7ls+J/n8a6LBY/ax8+J&#10;8LtKXPO6oIS/X3z5ZW+zkOQCE2UMm0/7Whh5zGJV2RNPdZ4re9GE8+e2PXX4V/47p7yhTVMYI8IF&#10;yf6bY5K/5/xsS4118n77gRabgPZygG1y86btiixjj/t5wW3Hz+CXOo7qO+LaI++yfV8O9vQZ2+Q3&#10;Ya8cIM8+Sps9jhz5INdG+zy+Ur/ay01XMc4pgL51X/dHa0+cOHHixIkTJ06cOHHixIkTJ06c+AC4&#10;+9/8L/4PlyWwCVZFXdHKH8XMby3yRxbVreD2Q1dMuS1Wnj8cnvp1JU+oA30L6+T9g3nTB3zR55d8&#10;yzpx937lnWWx2swqMnjwyeWxvn7Mx/pIrWCWB/pb4glW2d33nDdSTR9ePHl28SdimG/6yJXcR5+U&#10;P5P36nazGf/J8y1a+eOL3/94+WFjHp9hpRtQnmV+WXFmNR3wbbxxZFXetyGwYt93qRTSt+T0yxa3&#10;0Pe39LON/mjdiuyX/DbYu7RWnja0t2O9IMfDCvOSyu0fkBxoY5sA5R/GYXLveAA5bq/6t2yy3PRN&#10;HPl2ZEOcLTHfQPcsxiG3KPsGkIznpcTrcXIZPdf1bo/LwevYoW3g8y+/6GMG8GPJHsv9xrpp47eS&#10;YNwBM72m/FlFHztzDJc3W7vAltd8hZUf7dtD3pWZ39xyfDnG+GF1edrkXMc3S84FGf9OZ7vGXVqD&#10;9zeM0zdi4jjxFnXQ0Z/2lGNvjG80m5Zt/z95pYNexSy6bvo1FP02t8nz7WR93NM3BbTuuTq6oq7x&#10;+MDY6LthZt6c33qemDzfdlSZN+6dNSDn5/uVasO3fGbNuYU+dJPzUc4PWzyjjW0/t2/ie/hbf+tv&#10;9bgHfNO+jf86rznm89jnWHM8rD+SLedxV7+1fP6UHzod+vRgtHdoxhvfBphv9fXFq8u5r8ue+pc9&#10;ZgbnW/ct5nUecA7/JF6UwTe4zv+ff3o5fvuu2GnTx/7k96q9xvmnp5djJN/6lMcO1w+bzbyTC/Q4&#10;P4i75WfME5kPvleO9YCjerLv8thErw9ZTvYjc0W2UTvGo/XlOcIUZPlpQ5zlnK9te37znHnT54+B&#10;m/roQ8B2ANrndrYRvW1Epz79yj5KTv9ol/N/zuepz7zUab05Tv4mfyAcyFN3BNqRbdnjnU7OD4Rz&#10;tw7IOZa3tRIjwA+EM9ZBzm85B6aeHyfmeAB5LOR4PppLf/WrX/VYB+vb6LTnpzMsExiVfmR46l+8&#10;iB8I5/pn8vSnH6lLzII6/oOW/aXMcR63Hxmrsx8ZD1sfYdN0xlx+Kafn88nx7dU8F3AHq3cd9zw/&#10;fe7z9SwnCJVtc3uei3NctQMzy/Bz6Dv+tQ1+8SU/ej0eV/7FL76qWA/+GeeCaUOZtrc8KhmF0s+e&#10;f1+/oY3D5999/bvtx78ZR86Tn35y6fdv/nB5A93Xv2PMjPHGY3RcHwAenbOffvrpcm3Wx29f0yyw&#10;4xY85nw3r2M//6zG28Mx3lLfc+/0LV9g9fkX2I+YPI5x+8CnQwrjmqcpB/Mk9DV9OjsgbPJ6mLEw&#10;LXosaM/j815n9psTZ2xrB8Fu+tPvf7jz8un4PPiP/t4/uPPD/IFwjl+PwZwDk+fxSHs5lwD3C7fz&#10;XLOe1941N43xM2yS56OyWW/OV6v/HtdpkzzLAdbVx/UOx/9sy167koO9cqh3zwf9XbGWl2UKxqTx&#10;SZv0J/VZV8bket676HPePhonyU3BkT/Jc8zA7//7/+r/aHuMTqTT+WE1uQe+sHIKV6wMvQMU7kBf&#10;9aYrqHMTglUHGz6+mBMZgm8bL9/kryoPB2q/0a3K5tAmr5Nnt2fW2bwmgs0H0ilo0COeCMB4e93Y&#10;12+qmrwK2+z5YGnbaDfCNgs9xIgB1fqZluFmR5zNx4WR/EVNOn2rKPazzjWO47nr0U7yyLd+QV91&#10;+iEEnXlNEfOql2+3Lhev/zf7BH0gHPSIA33l2Mi5hZsTC7oU7E1TiM/7cHyjLseKnFSOH8ndBkc2&#10;cmOhLvP/sZyYy/2AB6c97vP5dsB+YV8h2Y81AK625ZxQ7XvGqPu55Rg9vD+ITj5uHR52jml47ez9&#10;iCdKwGINccLHfhyWdEdoi+meiD1911lgG18QOf5Rv/4SQ8B2x7PsyM9Ys7zrY3+MbWx6fwf4Oubk&#10;aqGsKrd1s9zmvfcC6wEdm5q70HER0n/NL7FAr6hrfcRruw17EeYOHw2g1ul+LzYNbW3xr3zlD9u+&#10;7Zu/aot63yrYf6TNmUrVjzLqv2I154S+yNv2m8zxWHvRI2+2fXd7bqAdAp2pkttH3HGhOG5ZSPX8&#10;5Ikf7oefzAvP8eD4AY6rtvGLkOJ8CEFHLLMd/ZsdtY1wjDP+KJvHY3sOrP3cMu8jdj1Oqr8RuP3b&#10;ZZcA+wv0iR//K/a0xXZ9Ms9H7OtjWY7N5B7XCAtegLKpm/IpBx/2ODakSPqXbc9xi526bKPxQJKn&#10;aItYvuUK2kD9K9dHt/XTeQDOecSysq+zPsq0DSDLE+4nT/pgnyRnn/F3O8v60LCtH0tAbtsm0mwf&#10;krYrjDc44owJAXdf6tM+69IXkMfRx36MLpG+gT0bYH7s9zi55PnIV2k3fS6q8gZk5y/GNsAm50Nt&#10;0ecirPbgaGxbDvt8Gxr7WBBRrz2cEuCdP2KyxacMtj4t++TMp/KaCdp2k0TtB1lm192LBFV/HH/6&#10;AteO/C4q8deLSuUHOuaNnsNLehGh9Fz7jLl9zF18IcHiGXy9LuoyuYbCNzhpfGbJuaHtS4foF5zF&#10;lo5fgc8g/cVh7eOLB2POI2HM+dj15xIWq+5XW+9Xm6mjpH9Ptmy7rCqeFOERb/zCBh84ZuAsalEO&#10;28TBWPLbVdRJ3fxmUp9rph0pesrBFk6dra92IP2YXOVByM8YSuFLU85ncH9fSe6jcCx6Mv74bMrN&#10;ECzAMAa//AWP0X3eevczZlkU47zYdVT9G+/twWkT/YHP+Ovnu/48SCyrfR2bKfQWeZBt3Ba4HtjG&#10;Iotsk79ioak2sf+OL+ZrnMH98oMyyWeZlgHHJ/YDr2eAtmkP9HHl2t6EtEnutQfblJdjF47kPtvC&#10;drZF3Srpv3Y/l4M9fdaVWPWZR56S+uyjvf0rB24bK7n7Us8YSf27uOkq+HjE3e6+7RJOnDhx4sSJ&#10;EydOnDhx4sSJEydOnPgAuPv/+F/+H3vpyhUskN/UsUrqKmveHp/f7GVeV+JA3qqXj8sdPUZnCrLM&#10;5Hfhc5MfTN1uN61Uu/7mv1nZP6gy745VOR5b07/Hn3268dT3nT7TPtFlz0JZQbYuHl/Sh/FY0PTn&#10;5UsyNecbJEt0JRd89sXnvVrfQDeN8kdk83E5vmXiGxHwQ3yDhM5VygRvVLBd9IWcVfxNz2MU0Xbu&#10;HgD5uMSjB5dHotJ/fpS2gt08+yh98dtgkGPG1XeAXp72v/3tb8c3ILfEkQ/JsdGObx9se/Z5jsNs&#10;b640+80FSD2pelbu5elb4sg3IE/dvSim34Y283MsyPlmydtuHS+Ab1EEPm/ob+ze9pNvjcyTscpx&#10;y7HMPvB53H6c9uNRoFFuP/o66/jxu+/HGCp07bPq7AvLAOjdl3FODlK/hxxj+U1sfovLXXXGLufA&#10;8UKAkZfb9ftbxkL/2PnUZ/mJHEs5xhLkMy/9meXstfEIN40rwTd0xujSQxW3/n+WTz2TPph3GoHu&#10;f8ZNgcfonDeqwIs98576SuX5KG7fxj55PqbXOmk5NumVn9x6751C5NvyBrLt9iE4im2W8etf/7qP&#10;YZCPfiTPPs3z5voomf3B2JAzZnxMYIyZoefxAm2ePb888tMvwZg245vzpltsGrHRx2DFVO6jFuNx&#10;hqH/7LN41P3zz7pvwOPHl0do+eFw3+pCv1ekm//4JB4PjLkoj5d8jCJtMlZXMYk+yj7NfkyeyL6j&#10;TW4nz7miYxLcYyH1+GVdecfHDz9czsupz2OfsWOZlHfkgzZ5veSdHSD1WWaW8zGwF+MPiaOYrPOk&#10;PO0dLyD7iFSe+hxv/RjOzJ/XJFkm/hhn/NliXteT8pseo5Nn3uTYbGVWKs82ZlvUAW1F2otse7ar&#10;lJOU/7wMwHJrHtI+H8P5i7/4ix7fIMd2PnqT8fzrv/7rLW/GPMdtPjqX1w88Oud8+8tf/nLjpFuc&#10;KW82oa8dZvkcf9a1zjPy9D9jgk59xjmxxt9t0r3455yWc2Be63a9za797HSW1fPtTl2Jvlaf83PG&#10;OeeW/Fwz5pYRT35qgztxwFdf8Rjd4PTRw9lHfTxuY+5Nzf7Dt/65hnl3a19vTp+/+eb31eZx3Z7n&#10;gnzS4vuaP7l+Bfxchtf5D+qzhjb9cwTNqq4ag9z5BTKGtJu/5juxAdyF5M+GcI6zXZ/2vDo5j41P&#10;nuMzX7LU1zzWQSLdYjP5tMnrXu7I1v7S68QtxgBjxmuAGA/c9baNmX7j+cjx9A8/3Xn9fMTkH//9&#10;P98eo/vmm2+2YzDHfI6xPKa6r+cxCIwjtuZlv/ocY9txuSD7Alu3sZdnnNMmkcd19nseX3ncUYbl&#10;ZN7UJ6de27LytJGD5CJ9OOLAvGt5qZcT823sHfiT9llX9l3GIfUZzyP75KYg6z3yJ/1vztvoeiug&#10;AyBPGMlxQlgBQsVW3pPUrNgByrYXT3CcQA/Y1t7GI1f81YX323zmbaYGBdluYS2hJcWaW09zPkhX&#10;XbTmvreV1jY+4xvbKaAntpJ+fGz62rc49s67/WGA2phUMob5PLztwwcmect+g3ru48Qv+pGoSsnH&#10;BIQNeTjY0MFtG6IO6VtRZ5m2CWTMWz8/kHDhoX231by1v/cVJ5W7sAbwQWR/Zb842d3EsZdzQe9k&#10;mcJ+Rfs/hnsgUOYRiIFxML4g9aZZzpG/q6Q/SObZ4/kYnb/3Aly0AdzeXBbNsdNXTpbb2Ci+jXPS&#10;ydUjnDi3vJMDb68GLFhgmxw7UvN4AgUuyiAs1NL+bku2a6ftqw64vXKQHHQ7ow1uUxYp/jL56rsX&#10;P+xjDAL2dbkUQTlF+3goG/TsR2iTWP1g+yYxHki2+efKHpjr8N2YlPf9N5jN9Hi/jIHWFU99c/ep&#10;VzfLkV/yJn/bXv2WtwRMbY9w+gqhLc7duU0edV0m9ZUAOcJ+U8UP/ORzzly5+eGOSzj96H7iLweW&#10;j04/Accgeh6Tq+b1HMwFqP3Xj0NW2oKuAzXs+littP2pMkg5v/QXCLU93sgz4uMjcuj7kYL5eEM/&#10;0jL12rdPM6UOUhah4Gsbu+4DPfXu8bRHul0THHfsQ454CnkR+oGygPW4bZ1s44e827qj1x+45yK4&#10;5yywXhfJKQdboM4UwKlHrj08z9H6Bkjl2Fr+x4Dl/00IbUqe20j6AzKO9gM40ifPPoKLzJt16Qvw&#10;nAj6uKjtRtgf5T3iaZ88/QHqwREX5M2y5GzJ+7pu+uEiNsjFU3/TEBtgXj+swrWFk9fjj9Q2UA8C&#10;8sMqnwUY39jnY3Spz2Ozpee78tk+LV23t+m1P8n1JTlIntBn7BPYK7RRyXmJBSa3+eKB6wm2WQSA&#10;M2ewrfCTAiy+uG05VclWT9bJvq3u6jt1+sc2sTR24xG4akvFDb19xxftjOPa6C+e5ePNccU5p7DA&#10;OvO2OP9XHdiOc0+ZzjrG5xSOj/vtG3nW8wi+kqLjehU+HoMbj8OhH9vjkTR6CB37qYOUfZyzOJ/h&#10;L9vyFB6VG4/SPeoFjnHOe3Tns9IzzhiP/Ujdxscb56gXu/Zn+m0Mqjc61mIbI8RjctJtDBEDOfr+&#10;TFVBK1OucxD6rHI3H7+zOcroz1lVHfuufsbhaV0nzM+i33/7bV9bUz5jjDEAJ9UPygds57nJY1mo&#10;1x7otxwB6NSvUJ82yfO8ttpkfe7juKA9wLG+wnxI+q/u53KQ/H2xlnmTHMU5ebYXyO13uftMEWOo&#10;jfq0P8qbkj6kMKbc17xLOHHixIkTJ06cOHHixIkTJ06cOHHiA+D+v/t3/s2+s8kVLMCKl9u5mrh+&#10;g7eHXOXK1VNWieWsGrtix+omyPrhrEoiyXs7+HgDBWvM/vUCcMuGe3fnvjd9u+mbcgHOirU+9I/k&#10;zVW4h48v3wazku1qPW/jwabbRLFz27tL2M4fCEdvm9Ln/uHX16/6W2p+vJxvAfiBvOcvS56PH7Ae&#10;Urz2PXn2tO9u4ttu3vDQb62ocniExzu4KMs7Q/q2TGJS6bh1dOh9PKJ5tY82rPrqtU77zq2pw/fq&#10;UTbmqnrZ1P4R/3Er4yqMDTljxm2/DU5OHYwxuSmSK/Qpjq9VwE3bq7iiv5a/fRt0wMnb42CWo876&#10;BG2h7bcV7JV1W+FtaHJgff1NSMWq+bKPFOlxPdvit1u9XXr4KtULHX/AtuX1t0uVD/BtkJxvleSk&#10;m2/4PfvUMQPvx2Bn+e7fk2xvcvel3ZpHwRf3AWPiPvxlTMJpK2MSwNMGyPkGikdkO1ZVrvquoTjz&#10;R+1orrBvk+kP8dHPbTwU73Kmza0kykxpUD9J/z/geBbse0vu0o+D951GCLzyJe99iz2aoUWPcvB+&#10;XC70g808BocNfEfirrduzxTq7XkZORjDwH4hvm7DjU37NtH+zG3PU9hRFnp4z5+TqxfmZ1/7N/eT&#10;J4Xjb3zbO+7CwqbPM/FtMHn7bUVzH9623SxX4ZtXHosg78OHfBM76uAROR4D6G93P+Hb2vGjpp9+&#10;+llzjmO+xR3f3j4o3SedUibl8KjdqKv8q3TUXW2ttKWgL0Dfsu1AbopvybNNaZ/njlWoAwFy8lEW&#10;sA62aTPblOm8Z93YIGnPPlKEugT+WGc+OpTXSGlPeWD1k3Ll1OU+fEiuXfK018d/XmF8QLbFfgCp&#10;NwW0X8DdXvUi+4Ux5T64SPus98qf4J5PG2F/lPeIp33y9Afs2YDk4igOCeZsJhX2c/3QP1ZdceLR&#10;cse6dzmtdXs9jw15rIN8gHHqcYFdtpfj0bhxN5Pj28dq4My9jnWPR0CqcB09TpKjDbaS69Tm2Kif&#10;vAzZmtfJY9/GS5K3z/hZeXsemvHhep2nKmgrP1nAXIAO7jZ3M3H9Cv+xYti8bNBzF5PX+VwD8dg0&#10;d3k/fzq2qYtHxoifcfJx/XKsfWMfdi0VBz4XGG98hPOzBsaxn96oFOEzjp9vHn9a57g6b9BG7vjh&#10;HMK590H10d2yeVO8zz18jqILSkhbODeVgnL8nITwWaXPX9WXfVd7lT3OdfhgTEe56KpFnY47k2qu&#10;nnc3MRY8R2LPHVW2o8+bxWmL9ozJzNvnwRI+3/XLbopzl1Of26iv7ByX2NdGjwfHHWMB6c9qM76K&#10;OsSYI4Ay0OGzGJ+o3gZtF9RVGduyy+oiLuegHvdTB3/1rPp73gH1w3ff95M16BlX2/gl9pXSpiyH&#10;7Ww7aftcIF1lG4fFjQ/cfKu4H0kbuPsok9QYIviYXGGbuMtTn2LZuQ2o17p/DgfyLP+Ir9gr84gT&#10;Z3niyF7uNoDrz2pH3N0Wq/1R3hTH0So5xuC3eoxO5MWWNmsFWXEGywMbrItN8oSBADkYe9Kd3A/V&#10;YHg1cMUpevowJtjBXWjAv56Mph9MdmNSHPvQtdQHJD7UtK9VgXo+PGv3asaKbfT4CZgQNv9r8nUS&#10;4zXVTMzbJCavSaN5yTMWlar9tJVJxAPs6vEK4jNbzeQOQ/C3eqI3+nejiEPxh/4G06LvFHS5F04p&#10;g84ps1J49kse+KnPCSK5Y0k9KXBcAdoLiC2+GXN1cvYhlCFP/ZH4wcOylD4wpn7laUNKOaaI9QLb&#10;m7FB1O3tS5t36fPC10VPtjkRylOyLYz3rT114l7bhuS4YpsywLrY5L68iCTVHn/wF2Rfv+zXwA9e&#10;A3ekhU1XgKeoM135kegLXN8Q4kmKzrlOjt44aGP+ljoa5F1O8rAHbK9gD5LHS/LOs5eP/aSrlP4I&#10;1s//cCTnXnUt+VfzpXrmQPeTz33jlvChv7Jnu/VdwcYv9qWe9m0y7TfI13ZNNQvlPVaJ+84YNv7t&#10;S3H6BbAtF5sPlcod24BUfcYt9SDz6wtCHo85Oe1ge1xwD3u2t/GWvPZ1W6JMbLHpBaJZdl9ww0v6&#10;kYE616Ij5fhsXue7XoCZevP0ObHSLnOW13XxIaLSPnfSvuizvcXWdfzrK7qt7eSd9aSNHOEDmscD&#10;ZZKuktBf6sm53fbBrd99CtvqspwcM3n947kYHJ2/LEPISeVpo483cdLkWf7HgL5+bLEtKda/187s&#10;+4x56o9sHFNykfbpQ9af59w+Vmq7EfZHeY942idPf8CeDUgujuKQqFK2vFyv+oh+PkbH4gixw1/2&#10;WXeOSWOLPs+bHi9sZ3vz2jsfnUueNqbAcpDxeNFoW7axP7QXsLEdbe8YSF5InuXkPJDXrvmIHJx2&#10;st2LR8UR5i45MdSGhSZ5X+eTlrx4WmWWvr+Mqzr6C+oqn3McPtDOcqN9B22LTcnLioOLHwAf4V/9&#10;8pfj0TjKqPMj8zpzOfM+izWM5X6zcPUlbeyFqeLUweIM9pyjxmNzkCq7fRjSfcu5gBj1W+pqbiq5&#10;LDbV+Ytr0SrPuhHsq4WtwwY+Fo/waywQMb4sQxvioH9DP2yd3zOv+xEWsfp8UPyTx5fHxre3hFNu&#10;+UIMANvUQfuqx7s/RpyXLz6m3jHT6SyjY1PcMkfMJg/QLjG+zMeMsR3jtvq3SuprJsxJkZdPnvdn&#10;S0plscnPovm5yRRxfLiNYJ/HcsJ2AW3l2qNTv0J92qy8Y1ztVpd1wvGZNDlIbnoT1nr/WA6Svy/M&#10;azxvkoy5ups4cJuYvIs7HvZsUi83XeWoLTl/kr49wk6cOHHixIkTJ06cOHHixIkTJ06c+CNx97/+&#10;j/+Lt5YFWWkXrNCz8gj8lgOweuqqVyJX4/h2gm2Qb/D58ssvezUV5GM4roiBXLnM1eOxEDw532xM&#10;pC88nia4/bOXfgu8PcS6Pm8fpj9ffbX58+nnl7fj2dZGFTmL2b4FAk/7jTzD7qfvfrjz+tWI3ZMf&#10;idVYOXz1/AUONu9vLZrdufPsxYvaHnnHNwezhov7Iw5TwbcothOuf3xTsherT3mj0Gxv3k2WbwBM&#10;/bq6rzvbnVCFtFn7SKSesSRPP5OnTfrPeHP1FV3aCPeD5NqCI55tNwWOBQC3vdjscdMVtDF93UP6&#10;kzjS55u5+lvAWTe3dTsmuRvO/FkO3xzpax6bfHNVOwaPtvDYpncPpv3nv/hyGz+8wcR4cScF3x6B&#10;HCd9F94cw/no3HPmk3nsePcfyDGQ8cu2rH0hkqe935iC7NMcM3s/jAryjXXZp2/6Md5RR+rzrgfy&#10;aZP+JM/xn/bZxqO8iey7lbvdvFmN/+jTK0TxOQ94ZxPo/mXOgnt3ZKG/6Zw87SlE+pa9HmEzWLpA&#10;gyep8RB7cjz7KEDzaFOep7xTBuT8s/lYyHH7q1/9qscNyPNUzp95XCRyDF/1Vxc9yv/pac1v8xyB&#10;nx5rvHlHP5/wI/rTJt9G12VMt/n2W5/bL/3/5S83//kWWZtHHAvVN4BveXn0sflDjovBMw5jHDbd&#10;dI2+y3jQZzVXeCxnnHNsk8pTn+ey5LyliH4CmTcxfBs+5TGec3t/Yz/7i2NffZa3tlfkcc084Jzg&#10;yytAXhdlu7KujFvWlT7nnXR5vZT8aB77GPiYZQPaYR2k8oxP8oTxBjlnot8bJ3m85xjL+SHLxLeM&#10;s7zvEJn8b+JtdAn1pmLPPuPwVkwmz7eL+rIOkG8H4w2tcsa2Mco2Ztwytr///e+3vGnPm+yIBfjT&#10;P/3TPj4Bb6OT+3IGwJg3b8atryVmXTkG8hjMfs9jOW3W8SOo33pzTuM6wWM/yyTd84EYaNMvNZq8&#10;r+WGSX2moJyxwdMVvj3tq694W994QxyPgXnOfVafKfx88bpUs5jxKBzXc4X/1n/nv33ns8+/aF4T&#10;/kgL+RMivFnYOH9Rn4k8X/TnoKnnbqHL+LSmAvGYbdQv8NNPP/Y1H/jxh8uc2deAM3ve7c5jhJ7j&#10;xv6pJ7aeU7gWnW+j484p+5042UemYPyUyOB9J9P0f7yJdcT2bsXbHDwq7htXc47tu7umnvK1z/Np&#10;j+1pT8w2P0jNEL6hm651DLw27nE4x8DzHg9zzBCH2Zg3XANMm5+++b6OgXF+/M0/+av6zDneGpnn&#10;phyHnKfUJ/L8qC1InjFJbr4V2Rcdn4zV5GmTx1ry9CHbkpw07QRlZF17nHZsfb3wtJEDeR7viVW3&#10;l/eofFJ5xiptjvSmwLED0s/kOVenPmObelNAXUc+yBknjo/m//a/9K+/9RhdFurgpIDkOmnhq4AM&#10;Sg7QvEDXmawTbvngat92mFbdSNQnZ/It0jKSoedCQVvewtATSW3zuxVjIr+8BcMAkrbUBN63XlYe&#10;PuDjd9/eWQc+nDwsQmHLdt9KOvP3c7XF2XbSAD/Vwc9EQly5RZPJZvDLM8FwYoGwz86HGxc54okT&#10;WT+EyD2YscE/ADe9kmqf3D6R6w9CvcnNo16uXh2AC3T4ln7rb8d8tkMO7CP08iMxH+LBkPvSJnUp&#10;+qccwQsR27wn79q/Sv3XAs/+fT1PxGA7cRfSz/Q/x/hdbycOO9IXc+FUe2IB72NkHs95vHgRYzkI&#10;uOrfyXtf8X6kijylI0Vom/nXsbFii8sOzzFJWehuKk87fCAvKW1GT0o7yQPvWNRf/15QcaD+yqbK&#10;k1ueetsLkruPVFG/8pRVbxmWfcVLHtDvfOBY/6KMTerPMpCNhz1wgYm/tGevenXA7RXdN1PgSi/W&#10;TxkLYbOcuiDMcuQ5T3rRz3bOpe7vMiufefPDv/0HHO/AvgSka4wQbDx+OM94qz9zexm2De1q+7LB&#10;L/OVh63ri9jSkW+TOgZJfUygdcXV81px3rLD+bZtpt3YLpv2pebASrfHDqqu8bjDSKnTdhhv+fAR&#10;23GOcx/HjhyQDtsRB4RtObbuS05/uZ15U7Z2l3S75nZyLqb39Fm2gl/oFfoCwPNDY3LaC7AxRbI8&#10;Y4CoR/DDbXyT4yOcvHB0lkMK4G5/DAF7+g8lN/m+7lvhMQuS2yfC/PYRgJsn9VlO1psxzzmH44V9&#10;jcXePJn3iJPexFdZ9+0h43AVk2gjMHd/4J9xWRflAf5SDvXBsVMSjFnGNJJvprO9iOMczsIT2+z3&#10;MTr0jnlg3pX3o0azfvxAj+gT3LbDbVPqQbbhKlYF28gHM88ZPhZHecTKa/jtWn5y9iPMFaTkRU/a&#10;9fAFW6UIXySgg/dj4eVjVdyLbh2L2t7m59rfv+tXuo5RpXCk5/U5Ln/5J7/qx+h6PqfMmbfnnLlo&#10;yjkBzvmT39yEU979Kod8DBDybV9I8q9ThHNw1dtC+dU3lfbb5Wo/+cY5jjJ4dK7olX35UNL1zTGD&#10;XbezpGNENWXbX8RMPsoZdY0yBqdcedZFWeioZ8Rm1Nmxn/07/qr/iwN03R9Vp9ug217oeFJnbfPb&#10;VvLUV+62bVT+WdTQznIsF7iIBBgvbnUcCuTwsTnk+ZNn4xgo/PT9+EKUehl/+mLKuEk99cIRxxTo&#10;Nte+o/au3DL2oD5tkmddSurkwG2hnrL29OCo3p/DgTzrvQl7ebNMUuKpbhVt5Maf7cwH9jgx2eOM&#10;F+1Wmz29ulWOfHdcwdvnLuHEiRMnTpw4ceLEiRMnTpw4ceLEiQ+Au//V/+w/72UsVp+EK1vgWT/2&#10;MlbwuKXf1bznz7kFa9j1LYvN7owV+QnebsOKFmCFnlVn8AWP29wf3xj3G6zmrfvjNsaRP2+DXLHV&#10;UL54V2ea8gYft/mB8Dczx3hkYPAvvvrF5sOvfv0n/Q0v4BE/9V3GdKJX95tV/bEC/ezps14hBz/O&#10;H2lr/v0P28rh84gbd4sY3+9++L6/BWh02weyL3DC2l5F3hfcRjv7hR9atvxeEZ823LlgWX57BD7j&#10;tnxW9wvoWf0H466EppVeeMdjbuQjMH0rbLPqiq5zbPW3ENOH8Yjh4N3WqcffSafvYwPf1Y/V/WnP&#10;t0CTj7cQTh7t5bZi+Ugmv9CtTYBvOWxLtjdvze1bkrW5jDw2tq32efKsLI+da0Q5l5wL0uYCtI75&#10;fgxq+pZjIG/BTTDG98ZDPoLkfpDl5KNDX9ax4/HC3RPEEXALt2VmOS+jX7gDa+u7Fy+2b3NSz5sW&#10;nVtelg+bffd10ytQl9WNescGeS2nbwWfRtyW7i3TtElfGavW9ZRHnHrsjtvmt2O5572h5xZm+5dv&#10;jczb31JOfd8ZaB+H771/bvO2SePQfK8cdNO+y0s+kTGnHxyv/W2fvNotfxA2l5zX6NjOvV3mrCPj&#10;1uXLwyZ5lzHo7IepLz5Nqo0jBbTXtmUM+86mZuPu1P7GtdBju+oDWe9zHimd/cWdpH4TOL5hHiWN&#10;xw6GfX+zPsfGL7/6qrcBd8f4aMNn3Ak7j4U8jvrbVRsZGP5cuBs/PX3axwZg/Pit6vN8zKePhcHx&#10;ffv2M84XPSdPzres1vXLr37Zj8w1UE79uJttYNiPrfFCiYEsZzyCMDa0BfdwZfrMD996vIxjZ7Sr&#10;j6nZYx2HWY5jHFzfMXRpO4+yvqhjYKBKuWTZkNcM41vrwccdEqNfso94dN429OO9M579LXizinPr&#10;hr7v8pj+5OMJPB7C+Rjk7eh57us7BWa9o/6Ln/owfBuc6yUfgUn+6NHlkcDMm8fgxwBlf8Tiu036&#10;f3X+rXY5Vw/9204Qb8fV1TVAjrfON/LmOSX7K/U5JxN7x88YV4N7Rwi46TG6zT74VTmhJ5WPmNv2&#10;S7uPeB5Htgl0fOa+jI9jE1yORsbzD9ux9sOPNc4nf8bxOI/rETfPg5drg5z/H9dYddz+xV/8RZ87&#10;wdg/bLibiUd2wd/6W3+r7yAFv/zVr/qaBvSYn+WMO7gH70d9Z6xe1vlXH/ouldl5R+di7yq68Bmf&#10;nnuH/ipudU2iPh9Bysdps0zaaET1BaQP/VKUaV+t6j4A/OC35eRjs7/+9a/7ugpsT2MUrq7xiNOM&#10;fz4W96s/rbw1BzXYP0zu3I9z5SefV13T/uoxOs5xU8/dsttY5W6mZsScsTDaeb/nz7HnScz/zJnE&#10;COQ47FhNn1OfPGP7tD5D9V1ShewX/LIc6wdZDtd+2vDTIown0E+czPL78920eVjtNj59V9kVHzb3&#10;+g2ts96YuyD6MT4fDR+24IOg/ORLtt32ch248YjD6xdV5hy3P/2hjtMaT+Dr33zdMQLjzsQRqzyX&#10;/cC4nX3R1xuznHFtPNqYccvjmp9SuZxbazzMY7PPb1vjL0gNY9lyktMm68p5vm1mXX1NspXPmBkM&#10;3zNuXoePMptej41K93jO88kz73U5/X/z7l8rS6yqYd7no70yua40tugude370OegHT9H3qZX/Z7X&#10;JBmfnM/Ths/pjrHrz9QzY2HU9bZv6TPHi+eCvh77L/+j/6xLyMwJLgSthAlXzoCW09kJy8lnQfOR&#10;hKPfvEgfsmFAPf+XVfOK0EgXvJwDD7waGRpMntb1xS8uvxv1q5rQWYgCX8aH5wT+egFECfrwnMWm&#10;6SuLTX6Y+f7b77a4PP2p4kZnFp7Fh8lvv7/YvGk/p6OFvb7IOGe/vOxFjcnjRNuT6UTG+bO+kB3x&#10;z8kUbHGuVJ6DKXnGmVO9SD+dJEHq9REc8aO82UZP+iB5lrNir43Jj9qbOPIz9dlHK/bKXLFrU8Wp&#10;fVwnAD/M5G8h5W82JXL8Xx13NRac3IH1cnK3FF9LDL785eVDOIuzch+jW+EHapCP+3V/TT9fcXGr&#10;/zUJ6v/VOM+xPVORsZJnOYx39dn2o/Gfebm4tI/HBD15LDTfdhxafo6ZbCMXFvL8LZijMXZUPm2S&#10;Z9uLXWxKnMdYwBzsbbyzzOBpkxy8i2dbsr1Xx37MOY/qgrgXSgv99pzZj+lPxtbHOkDGOe1zPOTY&#10;ZsxgB/LDQI6lo/YexecJH+SmD3ms5bGcv3eWx053lmVGn9ZJauO/+OLif5cwTdiQpn2W028gmvx+&#10;XECAzaYuSNTmWM04Zz9mHIA8+yiPu1zkVbeHzc8oH26/rB/ys970Tz11Wh/t0oerxab4HbcsJ8vL&#10;a57s9/Qnx0+OseQ5JknllGeZHwMfu3zaYflZ123amHNC9lfqM+86xuyn1GffpQ/r+JF/7MUmdHKQ&#10;XORxscZEZHw8XwFqrNqaf/fdd9uiQB53mXc9xrXJdo2FpDHn/Pmf/3kfJyvShsUm5lPwy1/+ssc9&#10;OBrzqc/fqcy+y+uEnOezr5OnTcbtqL252JR1pZ/A/kqbV+FzRW37TNFtmTb+NAH403/hX9gW4x7X&#10;+U59fml9lwX0WW8vGM3PMo/rcxYLCQ2qcVzFgl2WmXl5/Nq8fJHjIhcPqDkMx+/TDh9YbLItfDY0&#10;boyrd8XqqO+S5zy8lrN3XKRNHmuf1mfSB/dHu/jNzTJqnuXkeGa8eYznnDze0DdsEldtiWPnCHlj&#10;xE1j1XJfvcDnpr3Y1NfNhd/99e/6ehTk/Jb15++QZpm01fYexe0oJuj24p/I8pPn3AIsJ23Sh9Rn&#10;vvX4lWNrmaR7PMtcedrIgXz1/104KhOOAHTqk6f9GpM9+xyHHjcg9Xmcpk22K3m2NetKH5IzZhwn&#10;PW83O3HixIkTJ06cOHHixIkTJ06cOHHiA+Dun/2H/0kvV+WKFJDnqmGuhOWdTa6Wglz9ym+AWZ13&#10;Ne7om2HqTB9E6vPW6De96tb0Ctxiqbos+g/kY0T9GN38VvzXf/qnvQ/k27XSl761cm7je3nUPB8F&#10;+qkfnRux+CEeqXvy0+XxDd6wYIx+fMq3JSOe/da8iaz3wq5XH6++meHb4OlD9hdvJzAPd5lZ7me8&#10;kWHGnBVH9Vf1Fner+2fuy3Fy9bjiFuXr1VN80R/Tm5A2mZcy5bn6nvymVdiE22njGATZxtQnso3p&#10;G6k89YnVnz0c2ZRnk9Wxwxs0ph2PVfqtZT96s1Mv49pvY66OO74Zi/o2TjppPl7KD096vOSbJfP4&#10;ynYzSrZt0kn7rY5Tzzc0291/yzfP8hzbGf9EtiPnq+zTbPt4PGrwjs+0yXGVd2pQpscU3yR5XLNf&#10;e1J5+pM+pP+0y23qlee3zVmmKUiedfUcNbeveKXbkR13pmwHbwHdpiff3Mg7XPJlC/m4bo+vTX+x&#10;b520ZWx0tVPfc9hsD7f1Voubc4em7cz5/NMvv9hu9ecNPo7to348+nY07Rkb8qM7cPP8ld+0Z/9u&#10;7S5k/PN2/e7laZaPJL/1mPDcM+b4aRXlU962BZ/7xtsGh5+WAbrsrZiynZnz3Jq30Lf/6mljsyqC&#10;c9f082nENuNMXbYlzzUZqxzzeSwkt4wVqbcfgP0DruIf9eY8k8h5JtuS3wznnQ55LiaV592gWW+O&#10;mRxXR5wy5KSW87FBPR+zrmxL1pX9lfqEsQd5LGd/Zt7so59zZ9OY9wZ//JHvbMo4HEHfwVFM0Ms5&#10;x5rjclRfv3Uuz3GJo2Mhxypv8PTRrb/39/5e263It9H97b/9t3fvbGK/badseR47fc2w03fZdrj7&#10;cj7Jfs/jPWM1HuMd599sex772Gq/ngsEttbLm6nlj+v6jXMqyEen847Iv1Xx8c4mHpHzfDceJx/1&#10;PuAaZj6u8otf/XK7O+llladv+VbuvLOJO5gss5/2mHl77pp3No071oc//RjdLIc36JXTzXlcxkeB&#10;+vian2u++/5yDcPjhD7uRJ326SyuwZ28xiF/1oOfcMnH6CyHdmzHSMdkIMdAH0ezlk8jtvfi+mc8&#10;/jP4GHsjPo/ruiJ/csQ4d50zQ9aVY6n7aPIj5KNYPMaa4zM5duD1i0ufPv3+pzsvn4+YfPP1Nx13&#10;kOM8689HGnMO3OJXyLbkfJU8j3fSzJ9QnzY5p+Wxlkj7PKbSh0Qe48mzHNI9jo1lrjxt5ECe/u+1&#10;Q+yVs3IEoFOfPO2JofapT3tjAODpp5wx4DyWNtmuozZmXelD8uw7+P2/+y/+D/ptdGkE5DgBR+hI&#10;ANdJeDqRyMoyQHkiycG3Qj3pxvFz3vrvc7s9Y4T06TT5RE5MDz+5fDg5WhQjNS7tP77WNs/89nOT&#10;TLBzH9vEBHsm0u3NdMX5QNp81iHnBDDeTvSwF7OIF0J8Nj5ThDxyytCOFnFrqAcjKcLvaDjoyGvb&#10;8y1mpHL6Uan/rnRsdzqUzX3eGHFibT4HrnIb6EdK6ilHbpvUy3Osqlt5yuobuptge5BsoxM04sGJ&#10;3BZH9R7qu8dJB6grf/OoJ9zpQ0oV2PvhjBO5JW12k/f4Ljv84Lhw3H1WFyL9FpMaR+gdd2xzjFg2&#10;+boNJeha6iTOQqc26qvCjduPcsD2Xr/voesseMK2XUrXV4BfHRezHW7rD32KbuXEXJ72COUiHosI&#10;8ZPnPsrY41zg4iM6QLryVaibtPtij1f85TVIuqwGxU6RNvoidQh9x3xHXufh1hdXf7Gf8VBf/4a+&#10;tvtvoD1wI/xx8aUlHgeuy/ZN3695NmY1j9pOUjloP0oYC+4nj9x+gXMh5bbjvcuvbXnqrQeugNy+&#10;2g+fMXJu77Lr/EGq8IEBgeNTS1348jtALeq2fW/riE37N49jRZ+aly/pm7q0pQzbycKivI6mma+u&#10;B+LaIK8TTBHaupUzfUPYJwfybDt5k++JsVvF8lLwIecZfURynskPD/kB4OpDRdibIjlnph/6Cqc9&#10;exwbUvKSyhXKt/6PBdvxsZDl26YUkDyRbTf+IPWZ1+tV4DlaLo7y6hu4HL/Lh58D+9tw0j2OjXZH&#10;kj7fJiaprz3b1OsCCrZezwB9QPK4dkEKO8cm4Msnfz7jm2++6eMEe6DPjHP2w32kDs51ODHVDsl8&#10;wHwgHwnMNsqxy2PzqN+PYsXjcv1Bv2z9YIYtbbIsJH2zv0jd1gZOfqzZflRt5bp9008b5we48YQ/&#10;rvgYO+Z2znnYffLZp30uZN8vvvqqr8/Ig5+27c2otPn2ZrkC56BeQKnNfiy0ymPfQxZZJndO6nNF&#10;+aGM32wq4HeVMY4Lr8OL1vYz5kzGWXF/H6bt5+cn9LTN68b+TDfr8e2p1P/67ngrK23GrtuPsJ/z&#10;JOf/Oje1roQ28plssythm3Mo51U4ZXf5sw7TTV+cuOIH5Y+8c45G6IcSY0z/5RgD6FZJjC/YBu9z&#10;6MzbxyDl1ja/syTv6/zKQx39m6HzmokbGhzTjjekYzvFcxZ6bVd/0n/zybVNvfXsQX3aJM84JXc/&#10;yLqMt2W4z7zosi+U3P65HMjT55uwV87P4bQ59eu2gCP4ucdzPl9tUi83XcX6UwB95T7S0YsnTpw4&#10;ceLEiRMnTpw4ceLEiRMnTnwA3P0//Qf/u166cjVqRX7Lsd7apz5X0EnVX72paq7OA77BkLOCbN1H&#10;Prg6BlzZBD/9+NP2GEuiV/EF9cztfnvRrPerX/2yV6cBP8KHH+CrX6K/3Da51YsPs6Dt2/rC616N&#10;bnrn2ZOnYwW68BTfJkcv7x98nXdkPYsf+Xszy2sEpVaRfcFjC5Y5Ht8bceBuCPX8SLmrl8YbPCSG&#10;s1z6h/bIL+0lzk2nzo2RgDd8IzKBV3zTvUJ/wRE/givxwDYB2wSS56o89vKjumwrSJ6xQu++o3KO&#10;6spxm3r4UVkJ86Zv9Jtbl14sH+KRln6TxeQZkypopAXGu+189Mkn49utQup5TMDjhVvcPUb4gXCP&#10;a44R7TuddeRxipO2to9XNyIGr+OW+JxP0v8c/zk2cl7CRp6P0WUMc5znvJRtSaQ/Oe/lnYP5JrtE&#10;xuHRI+Y6Y4Vu6LuNMyj5CNUPvK2ytgGP59qn/Jio9Q7fhr5/ZHq7O8jUto+6ehYbdL5NbPD+1nLQ&#10;8bicW/cjb2XUZtQ+0XWOgvgW05q//Ozz7cc4U5/2OPNmFtr+TORjdPm4xIuI1XgUepT/eTxikGM4&#10;x0OOE9MV1GNdef7KMZPjJOvymxy59pk3v1XmW1L1xmDF3pi6Ldb5UFzNCQF81x/atdfe/iZ+6vtc&#10;U2WBFzxSOuvIx3Cyriw/Y2LZQn1ibcuR/yLLSPvkOT9k+fmIQT4ykzzbmGOMMiznaG7JO6nzkaLU&#10;51hKn9NP039eQfv2xkAeO6lPHMXEflhxNW9H/6Y+40mfWPfVMc5x0XP39V3wnifB0bF/xNOeVE7Z&#10;8tvgKCZH8eGRLq9XOZYZxyDHs2Mc5KNzPHbHuQdkfPgZCsY6yLfRJdbH6IgjeO/H6PDtqo1N28fL&#10;W2Ivbc83Dz59Vsf+bNtPfVfIaNe4g8mY/NT5Afv34pmPX92vuXHzmbt25tmyz1fDvDJX2TPvo7t1&#10;jGtfqXlzHuCFRbQZcOeR12k93qb9eEpj2H/yxeWxOH6yY+tv8s1xy9MUfR4qcLeUdX0ab7L77PNL&#10;Ocxj2tyv6wH9fMWLaCw/Hq/LNyP/2DGc46r1czzNPgQ8aeHbtQiZn4WurgeqP415x0/aMjauHrev&#10;erxeGo/5N+27l7Y3eY3MjfHzApNzPE7/+imQyXscNqtsVfbMenV92GNv8q5/+qAt2GJW6OucadPX&#10;tHNf9l2+qfD1S+yb3nn2Y52D5vj8/ts6Nus6CeR1zhazAnfqeczmI6J5vNO3eazZ73nccbxexsNl&#10;7sq6Oj5z2/0gOdizyTKP5skEx+MWn0rTD+1J5TmfZJnJ0970Jqw2bq8xEWlPvcaWVJ7+pM8rF1lm&#10;1pUxIZUzTpzfe+xNfdpnmYm0SX/orz3/GT/bYlPCjgNOFCAdypN08jHRD87z206UeeF1NFgTlgHS&#10;Bm45f/jmD9vt+2Arh2TyfFPD408v9f7y13+y+cZikye5L/nNppqMQU6yV29rCt9ysalfQzn3cfFt&#10;G47eLvRiPioCOt0quKCbMndk/HlVrf30bcSB53IdQD98XzaTZ5/yYc+qOp4zVtlHVyeAgrFl0hcZ&#10;2xp6na7IfnxfzgW926m3fSB5jtXkaZPl5LgCe5w09Xs48j/H6pH/R3nBng/873jgZLl5ti0yVNu5&#10;MJr86tiMenNS+DQuLPJCZzzPP3gey5/zO03zGAFbfMLP/HDFRY76PBbytaZXxxHHyLTJmOQYzg8M&#10;+WaoXGxNmwR+7fmZnP3arGNMnyh/i22Mt0SOgeuLtos+fcy6jj4UcQGvPnnapz8ZQ1rk+KnRvx37&#10;GRMWmtVn39E/k12Nsb7IMQ6h/5Nf/mqbV/ONhPlY3HBolFoeXGIe80yOGV75LP+c35iYY/LLry4X&#10;5dRpnI/OU4mMVcaQ107r/1V8ou+o81087bnotxwWmzZ9xAFsMS8kF3vtAKnPtqxjWKQ9flpXxjDH&#10;7cP52Af4Pt80FOe+XMTJc1bWlfNPHnepxxf9yXLWY00b8u3F6ui6JeeKtEk9/F1zC/6YN+Oc/mQM&#10;821c+eH86Dee8HmvXuv85xW0zzYmp+2OgaM+zTjDjYWxAcmz3zOGR3NCHr95LLDY5Af+7NNy8sp/&#10;OfuzLfJVrz3pHl+xp8/2ZkwyVmnzLH5LdD2+5Dn2coEp3zKW7cox/PXXX3esV+T4/xfq2ptrDrAu&#10;Nu3FJ/XZlvQ525JxSH0uHGdb8loiywQZc3n6RvouzjVb5Wh+P/gnNZaMG78VKO9x6Bh7UNYZE/mj&#10;y5jM32O6Oqdw3tmx5/Frr/F8LB3waJ4+5Dh/UD4Y/5f91uPRB2MRacSqf8d2xu1p9X+/Vr3A71K5&#10;mMJPcAh+QsTfkO3ja/J8rAzfN/+rTV6f9Bvfml3bjy+rBvpnG4w/5RiTXvgbtLRXNvoAtM+xkMdU&#10;jpPUN5/6zLsepyLH59HxyGKTPj/9kQXTUdaTH+s8NReecn7LuvItir///e/72AZ5vqbP7euc95Lz&#10;+d2xkfNYtpF2bT6HDyu24yL6JeOfevCuvkh94qbyk+/VdQT2Z5l7ede+3vMvY5g8+yLrSg6Si6wn&#10;fUie4+RozOCD/iRyfKY/OU6A+p7Hmp04ceLEiRMnTpw4ceLEiRMnTpw48QFw/+/+i//9/oFwVqlu&#10;EpArXrmaqN5VLFe68g4mVsiuVrnmSqAreWverAuOD6QIdSNP54+i9f7647ZFxDcv4HX/qPcsmxX6&#10;vr21tn2zA6vln3/Jbb3cHn3vzqeffbrpH4WfPPbSj5qUcMePK+3tb+vvjdVx0q6T1c7LD5rxtga+&#10;Qegfritd1zF1CD+Y1/pFetVfKXv89Nt89sO5zZIKKYfV/VFf8XlbZbcB3+bqPdFov0vGnhGfcSfT&#10;6O97bwhg8ddKxbiEbxL4NqxX1Ct/j4/ZL+8S+0qu5Lb7EVbeWYm/yWZPHLMpInn3lX1Yksh88r26&#10;VtEWoQ/Wct8H5k3/+N/+qkqivouffQvx9IX4yTN2+DaKeLPd8UcdHLMcn2xzKzUr1Ry7fGPpqvUn&#10;n45vvYzfGkck204U9a3HzvSHveq520W90nlnuoK2AOrw2xo4ZZDiD3nlpClCji12yd2X+RD2aes2&#10;KW1G3CY1Du4HlJ/xsTzFcogxfUHcTZnD0JPaV3L02mT+LFNftnkMH6Z0P7VHs69K+Nvm1dqJHuk5&#10;b5bVc9j9MUcxH1FnS/mC3VburMf624fyaWv75Mylw49C2fIow3jD6BjPjuMHVT6A86OflAunnUBf&#10;E9hkPBDrN5+cOGLf7Z0poh2As+8m3m2avJMZkC5n6ovMdMzDqNGYT7SuJFs15ubhG2nHqjhvqOR4&#10;Y7+36w+bi339t+m73i6wfJhtRN/fOmNaefAHHXF+7tsY2aaeWc4656hPsRyE+FiX7YUbw4yBXL2x&#10;XXmKvgA4QJ9zSOrxX/vktgWkvSmiD6TpP8el+7iTw/mTedVj1GPYvKQIdVom9cr15Z9XGJuV07Y9&#10;fSLbfhtuX4Psx9Qn8vi1LzaOT/DZV43wM30+asuR/oiv2NO/b0xqouh24It6yk2e49xvv+XGDnv0&#10;2pJy3HAnoMdPCseC9eQjdfl5IeNPKrcv2KYey7R+OSlY9fL1uKY86/a8yfyv4Ftup9AeZTv3hVCe&#10;8pDr93mufPyQH54e1/O8OZT9+MAPXvedR7S7zq014MZj1nEuvUt8GHv4/ajG4dzu8mY52FBOf+aZ&#10;MWvpsmnpiCecWOCr47nnK8ooe/RdHnVRluWUHSl5hiuDN9hfnOsGgJ7YA+zG9cTYh233D9szxZY+&#10;om/6zqiyAdj1HUjkIWvXPaR9koe+72xSR0ywm+WNoqpd7J/XQyNeow7yqE8R8nV/62nP3Ge68i0G&#10;oI5HehcLztE0EN53jf3/2PvTn1+SdU0PWvNYc+2qXVV7u8/Ubst2IwNilIcGbCxki0/+hJC/GIPM&#10;IGMBMoNodCQkBksNRhiE4AuCT0ayhWVDMxgEBvxH9DlN9+neQ81rVa15Jq4n4s68frky3vXWObWF&#10;t5T3u3LlnZFPPPHEE0PmLzIis46bz5DBjW3HjPI+06lf6/MqB/zmOs/e4SAzOvELexB/xUY44HzK&#10;H1C/cs7ye0g+97bEnfEg9pvPNsuA6Inu83JgvoetfODwrV17cH7tZ3PrNAfme3C65tvr4J6ds/JN&#10;PQK2B5uJEzh8+Rqd4cSsNBcXkHCUmRM3idNBJ+FUUMLTqcFjHBwkrtOFo5cNnu3xuNmtc8MfjS0d&#10;BVh+wLTj+ozlsOMm032vdl6DTc0mOpb6IT3C08lWfG3clBPGVmkMToon4dXRrxdPNi4YNbA0LiKc&#10;J5wLQNm62fBbXTyaPHpzTAeUry/wxYf4koGn5sGSpQMivOxpPqKTrY5aZYTVxZuNfc/5xjsr2fpx&#10;wr5t1IFcKOoH45CpL9Px1/bb8trjqdzbcG9M1cu58+iEBxwH5sZStsMX2bZx9zanO9som+jnOIDv&#10;pbUF57NfeG2dc3EarMogYMlS9HKBgbPZ58k7YLAJW0nDP4RYXsdNB8eEpz3wLifnjX3pGnYmLDYX&#10;Bs1U38KwEdQFdRzG9rOQsiYN8hhOeNJHz2JbgzkykQuqHbYwENnIecs50rLcWTxx2YDTSllk45gN&#10;H+Pz+N2ccuFGF/lw9HGeY5D4IHpB2dGOa2mwbArwfqsl469jKZMmCqv+CR3oben0rdk8bGTP+aa8&#10;RxvpZFviomfR1cLrRu/0xpR3kCV99wk1wNRkF95k4eQbDjhOmoB02Ei30ibddi7HyOe89Wx1hG91&#10;7HHLNy3FOeo/GHp4D+g8N8Nddk3bf2vJtDyOqfRg+UJrQ97tRZ4yAFVb3dR2FBsm1AMVEoSPHxXF&#10;eecFpMUN0POs/eCsm+IG36ykzwEOzx4kTwBfhWePLP7POY7xI5t59GQ78fUIw4Ycu17NeOzf45FB&#10;nj0bsD17PO0Wnr4UzpKZcA82sUU+aW158vXbCvLBBshPjh1ublAmQcqHbRse2FeukzMfuk6mHBZO&#10;WvBRVoWRfqcrT77AecJnfIu98FnezdtB2V6xG8cONmTQCXfddtvxYNPe+86igz1hyJ+kPcD1CT+C&#10;DLaCswab4q+UBdzlGFvAjG/7JYCe5Am9gDRoh3uDSdsN2/c24u9t6K6HM23LF6gJz0Pluha2fR8Q&#10;amVQ18Pmhyq0tT4gF5nL7dpHXK6FGWyqvLTz9RsEPuLWVvqGnvG7AmBL/E7eSmfjsRuOLBu8VaDG&#10;Uza9TrNVPRgcPydelVeLxbHLBRBOvNQWeD3YbnL83iB+wivvlf6aZs6Hn9i62WfwqakqudpGWN2D&#10;1L7rqP0I5+90oOp1XnlPuLg3y8ATn+s42tqZtX62re6Zh2N0eb/wvL5G1wOe8mBpcNfz7IGvZdxH&#10;AfKaeJXvYVeO2cBSpzY8Monj+OHbzXG2nH3iBuaB8zXjxLO+H8KB+R5mcc1dz7d1PnCfdpY/9jgw&#10;38PMP+4/zS1jGwznxfYkL8FJeLEDBw4cOHDgwIEDBw4cOHDgwIEDB34EXPzL/9h/eQxn1f+Fejo6&#10;jhnByimWaGXs2aOn/uJDzYIZMjy1YPYNYMYQUzBBhV/u4Yyg9+Vbp+nWE+xF//pku+wZMn5hJ08K&#10;llG08ZQb1Je2xkgbM5iQAx98+GE9BQAffvxRLfkA77y3fuGoXoY69BiXNECZkWXwql6U23n5ahha&#10;y9mSF/nnRVMdXrOFirVCGXvAlNvkpXQMPQ/vry8y/Pqrr5aXvX1/925/YW/Dd3e/60vsGvy1L9vG&#10;7Iagf7Whp9WnlXbuPJb9I+6V+gpG9209sxhm5osfoF4gOA5fr1f9oKsbJ9pusJY/7BwHS2jkB9qB&#10;DyNnmdjbsfJr15gZMvKInnHq9Msj5L3znq/OrfK0iqwHvPSRJ0vAcVmCmOi9vQx+YueqKU9Vio8N&#10;+Osbzbl931BfshiPQPziN3/5gifqaYMf/OTDpf7zwlqecIH33n9vaSO0WZ5oAH+9rvut60x7BdSd&#10;1J81h8y2WJ/GdA0DlZdOu741jnI89q0eMoV4RHAe/UJTf32myjRcfugj90VbvtcXFV/lRZujX+p5&#10;KXpilfvA3n4HJ/0h6NpZ/VzSqmW7/QB/pw90P+YnBIWhimWS4b2f7Pn102a/ANUvOeZFzrHZX42p&#10;ejjC/ZTDecH21EPbSb2IrzLNvpB4DRU2gsvn0dPq4CI/dqCWgI188dXRJS+PealtD2cpdOokX+0J&#10;70szxhNyrj9D/5JOQy0NG8c1O3YY6/pTM3pGFH9piK8KpryY5YccqPDUn7EsG7iOdT/0gyvX1/7T&#10;bfzUJ2vdsz+rjEaAv2BI3Ri0Xsi6lG8Ctyjdwx6ePo3E+otaO7/W8pJ8+amyXzDcv5jT03j61O2R&#10;+va6DfZn1f+hn3JLXbqpD3r0PnPk0f2esPipwf2tbXC/4bK2zf3rVD1fbkdPnvAFuqGn2n7yVbsz&#10;cbP6zJ6Xd/Uy+/fqJfprH4tfQM/L8HNr19XmG2o29+BPGq8lJr+l8Ey6LFUB7kN62+nc8HW591dF&#10;Rxn2A3jCfS3w9cLhhuskM+LTxplBmXC+Dpb62YzctZnzkWcfvg2PPPs9vsVeePIEuk96vlJ/ge/l&#10;Lirf1KXUq6dPni71yu3iu+++r+sNuHPnTrUf0NtRj+t23X2b9FZ7+wvCez3vX6PrLwjnIyQsJwPd&#10;z9237hPs/5PZVa0tpqx9/0Y7TflWH5V+oMI7r75lyPsetWYO6z4ngOe49uMUcSNG37Ang0A8cbXl&#10;L8/7+/120XYtaPkOd1todSa8f5mu+4eXeacecm+W31nPWv6S37o/iT2t3b0a+nlBePJ4i3u80S/5&#10;2oofor+32aLNxK4b9HrV9VffOHxOGS1916P1C56ZoQxcl7Elx72v7jLXuDcbdl5v9+2xh33uo+xn&#10;ePJ7oh8+Dqvchw3VBscJt8d+Dez8ovS7fWV1TfGmLxz7T68RkW9hkfFvjadrnZzdx3abO3/84FGl&#10;AR7h27Fq4Antd/j51B7dU7VrHOUEHrd7qsj72kq7W+5zVAdusBJiXKfcTstL3VUn+SVwBI+yyhFl&#10;NKiQ9AuNL0fmZkXH8Rpc91ZrOa68X19GuxM/7Yfr/+IzIBuJk99o4u4T6COdtZFUs8GzxtbrgsMr&#10;rcU28/q/uGEf9r7ode5+mzoT7nsn+oDYYDxT3bY9NSNy1BPsGsGtv2/hf+nP93c2GaeG9s6RjYqL&#10;E/mjwjsRDGLjOLw+kzwMzcWbuFTc/gll3ovUjdvGrbQ4bpunEVYjHw2IhlpoJiQecfi0Z3Rey9K5&#10;VqmqkWBHO3d7fBEDudvvNE6jQWZ8haH0NV2Vv81Wf+w5JvlwfDLOld9GeDuqvKKzkcXWS1eZTtun&#10;z9IwsCUbNhCOjWwcZ9otG/6JHB066cD5chOcc9ykAtJyeaWD7Xwta3JTOaL8x0Y+0mGxpZNla4lU&#10;hJIZYcUlnwv5lvdybLxtJX/C+wZiU/k1fyMf2SinbPUlLXzpbfh0u1EPs4YePQmnri3l1WxNmthd&#10;fBwvW/tDPsdVtm1f9Yjw9rfoaX9dT8+XOQjPMahYTV/xZlvO5YceSJtgezYuYMXHRR2eQRY26lDl&#10;r4Gvy9WgbzvmRjAdxltvv9XbastHlniUj8Yy08Wmke9m2sKN3uH2dF/qhzHtpR30DR7k/EDpZK8/&#10;dKTMizd7agCh8ZQ5BplXuQwZdBK39Na+l3/CSvaEr+VbF5PByx9t46Zw4S2cPiY3h0nX8epC2LZ2&#10;0P3KDXU7TltHD/t+ru1p962PYk/50K+xMUhI2bARly/KMLBP2txIEl56m1zvd1t463PRgZdJt74s&#10;2OyI/bTl2Fh1pv7KhYM31s6zEVb5bHnDWUte27kq9xGvHEmchviCY/rcusG0b9q2fDmxcZYJR1dd&#10;IIv3paCA+k3fSDzaQd61R4T4kmPyzrb4dnBAv8FGH4Rs560PGhmIXSXb4oTnGsdRrmlNssKW+lVb&#10;lzf6YFYPt/6TuCO8/0VXz3Ow3Oy2LQNPbP46j0H80l9bLy+O4yfCaTc1AND+OifWsKdYuxaPm1XC&#10;liUAjdO3IwXHzvBl3zZ0xoaFt/jV7w5Ofbav+7neZ5XNm41Y0U/+67j9pZ+E9/BuZ9nW9qRXPwBG&#10;eN2EI9c4/Wfi5Iac8OzLppY2dlZf07bUqwofW7/W9Lp4+9bt5b6HAab0tzeur+/L6/Wxxy1/klZ4&#10;+yPd+lGX/PwWbuSBfNUf++Lt3PArRycy+nP5wgFxq9wS3tpy0lrKLnxbpputym/YU7z5Hl5tlr6L&#10;8FaehBeG/Z2uvOL9gPAZ32IvPH4AM06+g6pjI2+0kZZa+XvxSUsj/QycZbnowi/1oLfitB8eLZw4&#10;+Js94X2/9p+kG4uXe48WTv2nXQAGZOmXAbaVj8xbuktZNE79j331P8JtW/LbZJbB2Ba+8lY32g49&#10;bP0ayLW1v/OQ6ybXVn4j8FCOayhhXFvZ6jrLMdfTxnMtxnbOcZ3GzuJt4/qI7traNaKuPW2jD+A8&#10;4diw/Bbgmjhsa87G0LKZ9zf1a23rY0ijxePaGZtIk4FRrvXo4RqJLHrILz5jezX25U90tvPw9EPF&#10;R35KpoWVLd11FVa8joeulkD7v/56u2t/Lbzq0ji39ldeJtZ1BRWPsBan5LkvbP+qDrS6CceHHCOH&#10;bTlX28gv58IJX+sQYUMX6bV9fFTn2Y/8wnOuOH+DNzOIXLzyV37I0rwmA1/8MOKO8JKvY/mq/dV1&#10;apw7eYCk37+9TfUDBoVT/58/Hb6Cj2sW4HzxtpXvy87erskX/oMTho8SL3JsgLqA/JYvfm0cWfza&#10;95133/d0Kr0m38us+4Swir/EaT7BTvS1LfaAyivHtbWAbBNU/8224Ulryy0DFvnJBpCpPX87/CQv&#10;Vdad11b6hw9GWqnL2/CS3eFgCdcGwrf+DD+pb+L4lz1/tsd/qXd1tNjTfsss98P8tfMjvMq/Yhw4&#10;cODAgQMHDhw4cODAgQMHDhw48CPg4n/7P/HPnjE22EfCgoxGg2XEdPDAPCPjgCcYjHiBd7TkgZdl&#10;MuoVRN4vF/RyuTxpLK4piDxhyBOnmho60rpeT/k7zxfowDvvsUSo8/drSV3nb73z9mJPjc11lTXa&#10;F1x8sXK/nNXL6F6WbZ2/an6LnbxIOycu37i+2JwXbIP4ALCEIcc9F50/uHdvebL8xedfLFOa7379&#10;TfkIfPtN4087f1FLCbr+vpSm2/2q8jLsGaPSnWdsEnP7edCnK/fjKzexv1tFzYj9nI/Mtm7shVs+&#10;e8CTo5SjYf8YlrXMTJ4nOYmTpy7gpI41Hltd/41tWjk2d36tx9x+MKznkk57OaSX1D3R9HUvGWhK&#10;+r6B5XJpgz/99NNaDgQ+bG2Bp2Tg7XfXdoqvFhtaWwm3vZk5BV4LH3Wjz7YoeuHSeBIDvJwzuoHz&#10;DsLtN5cd4YsfTpZLqP5L3nB/RR8Q7vQzwwZU3R+nSkZygcvd3H2e67n9DGLnzDbX+Vneayr78Fdf&#10;7tTDHzx4UL4AtWxN8vXUo+ERfIT3adiv+21rT6yvp7DKS6hn9BCXpzdb1FJQ2cnSCMB08YTzNZ/E&#10;9TWF5Ripw14uSpjtCdzGPX3d9cT+d3nx1NtlF255l9HihIb66tA4V7O7xjmeDp3EHVF4MpZ2ZNuw&#10;OTNBn9UT0c77k86U15puzSIbx5XOSKumlI/wmmn3BnuYRZsZQbTr+M3+xM5wtznXGXwVPzh8e28Q&#10;oMe6gqQDqO97NthvDnd78dK5Xvc6d91gHz3YfuKfHTgvXqo8q6tJB9ie2fLY30a4rNmHO9y+Nex/&#10;fBBuv9k31UaGjJdf+bpguE7S3lMu3GfmfvLfCcvobLu5fWI/pJ8AV3S/ly87A7cF++1eu+fEX+Cb&#10;dm+JHLh//361JYBs5JM/4Hz4C3R9Gd2N4h988EH5GmSWDaB9RFdfgdDDH6r+v5KbXDe2bT/c9ris&#10;Z+VunVvfOq09bhn3yVcvtbSGHX2nTAzUS8AHfL1gNlP8cLP1G1k2flU2P3z8aJkhbBteksxIaraM&#10;jv4qZcRLxFd/NR2DXm77XC9e1RKhrr+uBYP73oP6Em57mAka/TWza/C+fLiXl6+tLhe3oxM03V37&#10;vH3ZBodbvmaWDF6yQyn3R4s/a+ZR58kfqBlG4x4X2cj792DVkyGTD3qAWgI/rq39XqjrrbAh8/DB&#10;45bG6tvI+7ow69+cd5cRHJuA/WCf015TN2ibCbcPswcn/hR3m0q+gW0zt/wM23TZwm2Dw/dkgPke&#10;bIvjsg+3THwMrNt9juuzuXWaA/PA6dq35r6fgcc+4ia+bTO2fWlscL9tuyr8H/rz/8HXltGBKNhu&#10;JMx2Xp4tRsDTkSGTiss5Ki6cDRAGJ1PIcowTop9OMvJXmT464qOTqaR0nDfaDUFxwm/eqotV8dut&#10;g27n6bBvaulcdWrcdDc73fe7iveb/h6WH/m1jQ6XvzQSNuyPvDk207mSLuuoky9+xGYqJ++NIt85&#10;V7zZx4BRM7LCHtx/UHqx+VG7aeCGoviDh0uFOOkQcyHsBvV925bstnPLj/8RJ/CPzYvN9gyW9Vx1&#10;lO6BpA/MZzIOp4NLZ7bdKC/zvc31acvZKOuEx7dwEN3Yk3Mg5eAtstvNefmhfAa83VpUcV/wXN/y&#10;Yy884dSXqtcN/LBJvt95793lYvL2228X51yFDRm2xH3Vd4vebK/V+cFZ7spxbWN6MFv7r7biqj8g&#10;abHf8r1zsZEt/ic9zsf2nNvKbzfHYev2dWRAja1+tDe5JlR6Ez/pJyw8erdbyoHz8MTD/iCyyKTO&#10;IkcdTj1mT5ml3dAPVl/YOH0uZc45bk7h2F5L7eiPr14pzk0s+aFvpH9qOa2+iPO1vI5+qvU/DLqN&#10;yljh/LHHP7Vv54lX/cOQW0q56c8x56lPOZet3mVQf9xstYtipbGGE7/6KMLbRh5TVuQZ34DkH9/h&#10;n/jNZZGLLGGpw8D+5xwbSPns8chYHpgHVX8gLb1Ml66sKW7x+hv2VJ7pw5ud3KS2uDUIyHWoHa+8&#10;2z60FrquHrbwtk/aubHuvNW1+kN+AL/U1rnfRWhfxZ8g4ejN3hvAf3s85bbFNv4etw179gDb5jrg&#10;G/T6MdA44ZZnwzY2t1n23nIu9RDupXPm6XfhTiP2cLxn228rkkdAPnPMluNteLb4IxyYA3PXAfvN&#10;9cFIuoAy4RgsfVpDro2FYUunK7ee84TP+Baz8GDmh3YwCDbQ9rsd9cN4nMNXW/8gk4EneH7QwjOI&#10;wLnsI8e2hdt17kOAB2Tt87SH4iOc42eUY+8w69g+hbPFjuhKOPrT1mibuWZiQ47Z59qKHHs24oVb&#10;F+kgZ86GTHjZQljbTr5AV1uzbWy1vI0wZNq1lwEffseULS2s7B3XM74mnKVztYQP+RaXQYrk/6Q8&#10;xp6NOCyVgacfgjMAFJ+lPLm+8NCH+8669+R3UNuoI7QpBkTg9FHUA2QYNMlX5WowpeL1e4SgfNPS&#10;KnvgI+2l70WG88Oesq3Jgv7/amP7b63jkWn7XOPQwTFbyY/z3kh74Qq3bEtk4figdMObziV8DP68&#10;Fg5PeGTa5nZ3soxO4R4sfvqk+aelDTLQhE5fI6ocWpxKc6TPlnqLrzmXOorPgX3AhmzCqg42WXjK&#10;Cs5+y9kiE55jENlwttgOT/8DzCMTIBuER9+fhgPzN+EsPYFtjgzbzIfZLL/lwHwPTtc8/iQ+9SQc&#10;maRh27w5rjfXE58vPRVy4MCBAwcOHDhw4MCBAwcOHDhw4MCPgIv/rX/0v1RDXR6NggcOP2uELMez&#10;kUhPEX+PJWxX+tMMlj8knJH1pOWnT15G5ym+F8YTJlBf9hlxGfXPKDhTnfMkiqf2Cb/51u16ggDe&#10;evvtepIA+rK7zvPS2YLzXrOEOvdX3np45/2lbiPc/mn78Gtv3VrSetEfFxevl8iNZPliRWzw10Pu&#10;8aW5MQr9xa8/X6Y039XSuW+1pO4FT6VG/HrRY3SNUXlwRWXNl+naUfEWyL9Cy0myfuESPh8+5BlT&#10;MKsD8MVX8kP2wJynvqkbhusn9i7+iZENMxkD3Ql3ffPUcfP4e4ttewn8RMJ5P4sHCQMn+WplkqOT&#10;p5Gqh4/1BRnbwBOJ1P+f/OQndQw+/dlnfUZLA8voaIeAJ2R7fmMW3h4y5RlkpBw81xRr6lt40157&#10;4CWc7nNmvjUW3Rt4OrH9YG7s5RVYnqepNaungT4nNtGfLX2O+422j9byz0669XRzyNdsy8GdrsPp&#10;39JvLC/DbnB99pPD8sE4ts5ahjCmZ3tKrb/+dt9L2LTUouSHH6yz9iNp56vbM06MHSh7u8gwsZ/0&#10;V8Oq/x/puv+/yNO8IfPWW2/XE09A3U4d5loTXn4bvsLm6HE9Obm+CPZtngCHR2eedIOqD0M+YWCp&#10;Fw2lM7MkpL/zHqe+/jMc1L801/Prr/XZZn8lZHFsQ7Fx2NPpBzJn2NkDeJKck4RHznFnsyG2T1bD&#10;swfOr33lcPr/3CcQlvDst3Ba9NXxibllzO3D2VI1XwsM29x9tdoZ7lkbs2V0zKSIjG1m+VKuPV76&#10;Oqurvy2Y+W0WbpDvvXLchgcuu2MZXQeptxSKexkdvgq3HtfDr7/+uuof+P779St1TsvlCKLHy+g+&#10;/vjjahvAy+hoC/GP+9hr8vmjdp+T9CqdpNXSiSdsf82qGbxsGzrd7lzW1uN7eHTm2uR2OuO2wXpI&#10;J9fHlsFREqf1gRnFsZOvsKXu9eVvq80JJyzylAtlCZIm4AXhSax8O+JyD5jfQa7//TdL0Zan9frS&#10;Z8UVbdem9f6zrgsj73zcI2XUl1qPvJPOiHzz+up/8pWv6T1q/TBfOge1rHvYc5U8jutjXT+Hnvpa&#10;3EDJjnDux7AVWA/X05RjnR956cv8O6/70k57XRjyJ/WBWUgjv36dBffkqQMVb4TXzOPhw7rPGTL9&#10;VQY9v32Jeue1jG5wx3304OniH+pb0uX6lXbK9Su86vzImNuU2zvXl7Rl9EWn751oL2m/vudxvWUf&#10;7nDbQL4XX6mNVPsaPnG+TtrR2IPoC5zunm3b8D0ZsNW7xVK2DY5rbjudX85Hxm3N3Hosbw7Mg226&#10;gTnlnGPXAeImvu0x3L/ZHt8b2y7qyTLY5Eow4yDcmYmRwNwVZTvYlBssvzvGHb31+OYAHp3+LOhl&#10;rWdmSmn45evrD+z68ROZm2tn7U+HsuY5MicXHhdY6yByFTpZSiDud9OkIwL+QX7l9s2aHgtaNaw9&#10;IE9LvqpDH/4fHQv47s7dnkbD57/69XJRYbApn8P85mt47ziet84rttGRLeWnwaZrLa/plPtU1c5t&#10;T8VKhOut3IavWknXHrhuzCq6ueXNPcXasD3mYC98KxM43HUVX+7xdNrBnv6ZzrPaSDDzCVj0t+DO&#10;RtzY1i5UifOYHyHjgmSddTMx6vNHH31U9Rt88hnvbFrfm0CHAVwnT+xXuJELN3C+GGxakEHOhtaz&#10;tDrWc3PyvrBmYzhtccl724eDN3Euusm/7XFetkhcy7gO8D6scJaZpQ9xn+MLue23Tpcv5yND3hPX&#10;NrvTd7/kzt0Xfus0XB+eMCg57HAe/WOb93GE+/01NQA0dM3ayCzvMz+YoyfH7v+Zlp+B8ufib91a&#10;ByYYME3d9uCpf1TYZufRP+BdD81dvva5ueXtB7AXPkuLfbh9i52x3zb7x7P9uUV0Gk5rxkG4y8hl&#10;6nDbbGzzu+e3/on0fp9gX239GThd+8F8Ww8Tbh96gMnceoDt3+Psw7eDTamT5m7Xrp/ffbc+WPL7&#10;cSzz2wjymnLflu9euDErx1m4fXUMNg3o3u8x/flYioOv4h/rcd07a7Ap8s6vbfMg8lmDTfEtfUC4&#10;B5vq3ZTRO/GV8548AfvfP55n1wjHPU8/Y26fWM9JucP14CG2Oe+uh773cF21H+7evVt5AEm/oLRO&#10;rl96HxY6osf2P3+++uRUpuV33Bf6YXa+JAtqwGSY4bRu8XqT4X+WBKYsHnK/MX7z2D+NLemWuk6r&#10;Pge00fzu44EcSwWB2+8zHt4UO82Ly4W0lgFB+dD1yg96eR9TlPqevBV83zd4IoLrCV+XS/vs9zmD&#10;uz0q7qOHDBCMcNnjBxJus7M6bxv8Xjbr3NbDxGWfcPtw68+ka37iw8Zjw6x9WSb7IGkZ23TfZI9l&#10;wJ5OY9aWzW2n5TkfGbdfc8vMODAPZuma27e+/7GM7TEc1/b49whIeOkpduDAgQMHDhw4cODAgQMH&#10;Dhw4cODAj4CLmdnEyJNHpzKaxYhmwj1i59Evj0R6tNJPBnh6EZ1eRmfOE4+9UT0/xa1R3sEvXWmy&#10;Q4YR64xkl81jFNwvsY4suFjTU/sxo+ye/RTu6b41yjzSPXnZtke1Ff7qOfNCOvcTJGwfoRcuXr/a&#10;MtHPvGI3hDKjCCQeYHZSnhh89+2dZdbSl198UaPi4HvNeGL2U0a1T2Y26ckDU0/zMvDrV64uo/hX&#10;9RU8fy3CU3BfXr282F+lPsLjD2DuOgNmcoHrpOGwGQc/JO55RtbZhzuuR37Nnd/tKH7gdJF3WsGJ&#10;zS04R54WPnuaZHve1he7+ApMniJ+/MlPa/oy8ExDf+3RT1fqidCOfZ7ZZL95GV3rQWoP6ms44Vou&#10;6nLH/vATPzS+J2POE+z42mWxrYeRzx64XJx3z2zyV/k8swm/hpOXcPvM3IjsFtbj/tlpua/m6cJe&#10;vnqqI22lVS9xT35bX5H8Pn7yeHniXf4cs9SePPZsGuR73Dp/4rfO68XeI7zqRuTl5+LDtnqZ6JB5&#10;9Hh96v5MT2Ce8gGEEX6j+SFPL1malNkiXlLn2SXYED3b2SsJt5/Zx4+un+Yz/8/Kol56OloAy+Xa&#10;2eL+KlxdFwbc3quNxw8qr2fP5Vv1Y26bNQ1/HDq8kkp6zc7YgM2LGc3OHLl/IP2TclR4UHpG/u0T&#10;+9DhXm5GeMpi5k/STXr04eZ79jjcbdz9Bvce4ZZ3urbHHH2R9yxdL51zXfXMBexJXGYoUC+Bn1Tb&#10;nt9GuNzdvuxDhxv27ba+7YXbn8fMpg7uVyPztPXnrufxj+vYdhkdfgSuk/a/yzH6gNsCM5uYZQE8&#10;q9ozjHyN88wm+p/0X7lnBzOfGa57Ll/3+a4n5Cn5ch7tH/wXefvf8tyXDdqXdA0bvEqj29ZtsG3X&#10;J7OZKt6ISzpJixmR6TfAkhbXmoVv6l6xZr/09BlJnffreMpyZKShlnhfGHXmaZMZfnjarkeLD+u6&#10;1OPU/dLIC7OSM7OpVpmM1R5PH7c+OXVXNpPrWNq8uVjhZXToTp24cQ0fdl4rVwZ/Th5H7PLl0J+X&#10;lQPSGbR8kN9KLtPtMrr4qq6/41rcIvR9Q13HR3jVn3GOmVDxFfc/aY/VR2kGU9J98qTVf30ZPfBS&#10;OOpAZiC6PXrWcPQBz2xy3UbWbSTc7Sh7UHVpHOPb1FXz5A+Yz9qUfc7edu+BdGzDm+yxDDDfg8vC&#10;vrUe22jO+ci4LW/bdWRmHJgHTiv+A+a+9nF9TBkQlnDbY1BG0WV7XDdsV90bZ7CJgyilow93R88+&#10;CmZGY0TgQSJ3mv5B6yV1nl6LbNI9cQo304NfpIDHYIeXyNXXGAZ3J3XyThmCevDomHKw5tG21fTI&#10;AS+RqyVrwx4vc6uBp6CdHtpPlybVt0P7mVeYO3izYNfPTx70L80BL5f76osvlw6CdzllsOned98v&#10;FciDTZ7eyXugYtv1y0w37X5zffCSOtv5gsG+4bdKZSiK7i1+aLjzDlx5/yzY07Pt7ALzrZ3Rw36P&#10;G9Y/S8vhM594sMk3jnwmNhcwD4i4s3hPP3I++eST5SbvJx9/tAw2eYDVy/G8bOpk+npD8usw39z3&#10;L4h1uG63VteqT+euY2777O3PcPaLHsnDEz6bGmrfWg8I3/ZjS9619Kw1lkW+foQMG3yj7HYEIm8b&#10;ZmXtvDuP1rm98Cfc8uhY0q2AoidT8fOJZEDeY5P7Xvfn5i5r12FuXHK81RN/Onwm4+WQz9qPotT7&#10;h9/f6wP/DdcYKB/59SAFg01cewCDTanbTst123n34BSID0nH5bJXRtvwcPZLuNoCCKdNhLtNpV8H&#10;5Z9xrqbchytfDj+59rnPUXgTHmRg2MD/i52y7Sm+Gi07/gOzfmzmN9dby3ggxjLmyEbeZbetk+G2&#10;cybvH5muh9YD9vJibp2+t/GPaufR/QZxk64Hm/yD337+bQR53St3+F75Gtv6Fj/bJ7PydZk63Jj2&#10;sYT/O2iwyTiPT3zP4FdAMNiU+Pab+0mWy6XuffXVV+VHwGBT0rAvnS/b5n6Y5fy5D6EtpK92W7D/&#10;PdhUD7GKNchX9tuM2/+UdXQ63A8hnC/7c8v3fH7Cl4Ga5h/9TvGgj/s3/BFf2Q+cj8ys3L28ceYH&#10;efBkCVgNEg09frj+nHczDaGT30Sv0NTDX+j3hfU0kluPk3uPtxlsGtfr6+PL4MB6XhEx9reg6MGf&#10;Q/tJOK8nyWDTTXx4ueukzebVJavFLR7+H79luA9dls41xFe2fxkEa5gto3N4K6S+b+iDd537t9hz&#10;9UXu//0g2eX79GnjQy11IXb6GvFN+52Ydupy5x4pbc3hHmxy26dMUvfcXlwPt4hOy5i7XZzVd5kH&#10;ljc3nC/SfJM9lgHme7BtMz05D8w5Hxn71m0fRMby5sA8cFozX7l8Xd8ss7UncFzb47rh8NJT7MCB&#10;AwcOHDhw4MCBAwcOHDhw4MCBHwHLzCZGzTOCxVO4jE55+RthGali9MujYuF+KsKIajj6E/ftt9+u&#10;kS7gWU58mS7cT5aclpd7XEJ2DOrVMrqh31/Retl2XfrCybT/k6VAkmkR+9bALI/4oRnR9w15mg7g&#10;0XOJfVSKM1LeNbagzKBqeNFUL2PlPC0LRX5wZi9FP0/y88I8vjSXZXTffvX1Mhr98N79ZdSdrzlk&#10;mYm/RufleJ56ysymjOhfr/Lq/r/W/Bx/Yn9ivLh6aVnmYT8bifenweypo8POy3Nse+BLPVH5Wh68&#10;Ka7DPQpsHR6Vn43cu547ruGnN01okNbWeBqfpUatDWZGktsvU9Yzg+nTTz9dnmy8/+EHNa0Z+Ili&#10;zWAafjl5OfQTllOt/grK/sH99Bh78gypZm2MHFQqI8LVy2sdo+2H258zP7uvoP+I3Hl8az1LW2+w&#10;jPs0z6xkZkf83Jff9nTdl/Z+73XbvGzKaZkruydxr+mrNP5CTflhpFV99bAn/gZpr4CXcebpYk3v&#10;L9ZtiBlMmQ/nSynmidDLvR+U/SP8/oN1eUU9CRl9zsnSvKonvV6xNC/L9Kq+jb7u3v31Sd2Thyyp&#10;GzLftf5w9HuXUD3S9SwSvyDc1zUQX7ueuI7RFlKOLhcQOcuXz8exucuOpX65BLhcjEzVBy4XPyl9&#10;qtmF/cln2hp56bxfOwZXHqs+51qgayI6lmzKtH5N6AGpa8D1f3l63bD1VTDzCTx+dvn4fmDbpsKz&#10;B5Tj0ufoyZvL10Am8idtXE/5fA3a6on92LDH/aJWzxj10s7tzLvk3/Z7Ocx2ZtNevn5b4Dpgv7me&#10;sA83Uj7Afqi+aPBtmYYfM5s6XuKf0Q/wJaycm7UFv3DaM5v8QQnb7Hy5XDyzyfX/h89sermsFKh0&#10;hktOvibW7iv6tfa0XpnbTiIOdtI/9FQ6Kh8jwNfH4p1uZCD9AG2R8Uuyy+CRMNeI2FN9na/vo870&#10;812Gr8Uu5Vhl1232FwaX/A0s5as8MhM28lxflnu8pnuJTfLjoH91ruthCV3uAfrMnaG/2ZNrhJeY&#10;+X7p5vVWH1S+mXnE76D8HqlZSoNfbvvkZ1hYaKU4GO0U/d1X/Wt3w4dNPytiwMvKy4iDLYP7lQ78&#10;v/hOfvjBM5vYRwa/7sj4K379NQKde1liLVccPiepQU/qhmcnffHFFzVDDyy2NHBflBmFvv4ySzFx&#10;6Qdig2XMswfWbz5ra8hYLkiaAB6Zs3iw1beXLtz2my9l3WC+B/eT0/5EsG2cj8z290s4iIzlzYF5&#10;4LS2/gxcvu7nLbO1J/D9ie0hL+mft+HLYJNvrH1j5K/IEZbIvoAx7TwJ2wgPNtlo3/R7sMmci85e&#10;Jr0k52QZXfEu789bPtcF4LGWF3mpkb+Wtbr59ILXSqDvG7J+FpjzgyfFTurN1cX9pa1XWjr3nF2n&#10;ZGDNiwqJ6c2x8/tv1/cxffP1OsB0twaeevjjBw+XjslxT5bR1VKUzhMGrnNhHj9Wr19db+j51Gg4&#10;g0qL/VcuLoNn5cFOC7EfmBtvkvHyGcNhP5Qb5GlmmxEZ9nsc7IU7XbcXGnlgbpmZzR5sYp+0uLFI&#10;HA/u+If3J59+ulxgGGwKf/u9ddmROz4PrDAlO/Y9eNRuLkdaOQ+8FMtLk6zHbcFLOL2Mzn2F/Wm4&#10;7GyzuW2zbx1u/bT1xAUJPyk79T/35YftOxeixz+Mzau/GvK2x+XucNtG35h+yTfizrv1G6V9BN/Q&#10;j1uHA8f9oTzw8gr/qHPdcBv3jxZ/gYsfOeGP7j9YbvTu8X660e+9bDdkLYHi9o+XKfm6hp/27Cee&#10;y2vxj8rF3EDHnh7XB25klyn6Kl+X9XIH2eBrk6fcu03566Kun17i7T7B8r4O+iFKhQwzm6eWfLme&#10;896oxG23wLXfYuuT8BOfiFvG73ZxWZgTL/LUkcUnug9x+zV8g4XMXtzz6LEN7MO9/I26lz7WXwL1&#10;MiLn1+m6LXiwyfn9bYTL3T6cccNlMeP2ofufY7Cp42R5lJfzqF55Sem3335b/gJffvnlMtjk/tx5&#10;NLc91PfUc//o5bUVP2SwyV8Tq75q+MTpuhxn9c3lv/Xhm+C450FpH0XXP/Pf8+Jwl7ttNne6rsPm&#10;tSxL15LodL58ze0PeHrf0h8CdV8QK3F5T24G7/z1tHpfUw8++U3k65S/pMbgTnT6a3EegONBWgah&#10;aHPL77u2z73iSbm3g8VvaqfWc4Xle2Mw6yX5GHmp3zGJi/6RFiFNa/E/62BT4to/9omX0Z0snVPb&#10;dDt60d9pUtxtxMsnf/WrX1UZA5c71x0GfYHvl/z+NXSkDnB+rx4a1r/kuwHZpf6IW2YGt8dt27RP&#10;AssYWxti/5ZHBpjvwf3kWXqCmU/wZ/w/8y2ykTcH5oHTmvnQ9vuaaBnbZrhu2B7XQ4dXvoodOHDg&#10;wIEDBw4cOHDgwIEDBw4cOPAj4PI/+Af/gT+EZESNkahM54bnKQTneEpAeM4RxsYIV47D2UDCE4cN&#10;PTnPSBicETZGWMM9wpd4iRNeo90LX/XXy+EGr3G7wfv0znbYgjIyR1rMyGBZB8e1VKRxNkbuWZ70&#10;+vbkwpMnbf/kST0l5mkCG9Mg0Vu6m05GDtnQywh28ZYeI7HLaCwjiy9f1Wg9dmXmSl+G12x72nXx&#10;BOEBUxxbOsS99/29luaTehLx6P7DSrvSVL6YTtty3v3AaDo6G7CFQXOOulzf8DdhzAXr/FXZy4yr&#10;cF6szr7zvicuccJBdAbmIOUTmAceeTXIX7DmtaXfeI7D2fDXHq8ZBiMuiM+xhdLgz/WKOoxfUp/f&#10;xJN+7AscVstk4PivFUp8SNmtXBtyYyv72Rr4Ilhe0vgCPcWYvXJ9zPS7eOH9Dz64cJ0ng+34vfff&#10;608JG2eGy9L+6wkPMdvGLKR2zBOl5Qt37TRTr5nRU1I1c7Cn1n3bWLOTpVLMsmDaL1P0aWOcpx6n&#10;HFgClTbCUxzCUubhyEbGW8XfkQfRv/hsnDdnOymHxsl/jt1fpVyrbNuGr9hqZkeLRwm0WEvc9q/p&#10;a/pbGtShynPj9fL9do688nSQP46rGJc/0BllmrxyHDt52WWl2Y7z5JbjK+Ml2VVX2576kTxkK8EG&#10;dhxTx8pfrQyr/jVOBtgXb4Lkh7SiD1Bv6H9J79rVa4tPeDLJU0U2+nauJWw8xb1588aFm7cab/KE&#10;1UyOJne9XWM4RjdPObkOUF/QT/7qCSrpt7TyBB5ZvlZT/m+cp4jYGx+lnlBm+I8+GZ5zILJVrsNv&#10;pE0+CGOf8ABOvCBpJiw8ceDoWDjhw5/bzfbT1tjSbrrdrb20ekXbo59fw9m3rcm/4DpGm2x6SDdb&#10;LMauSqcflA5kQU932MPf4FUJesiSf7ak3+VPkfyzD8enOca35vGzywKQBhvHSbPy0zhpg3DKtfKw&#10;4d7K1rFRJ5IHnycsMglLOjNEPoDzhJmZIdhCHtEFT10nnczyRp72Qt4SHyDHvQVx4djMucT/bYbL&#10;mf2b+Axbvwf4LLCvUr7he0hdDU+51P0A18gGf5SmZHdsrvu6wU/6z0nefU03NypkJ7xlapBTPzj8&#10;lHddlXYLjx2pX2zU1+jKV644ZgZE6iUy8anL1G05OuCebeSVE/zWIBzZ+N86iyucfjDts/1ffRdb&#10;zke+ObL6p76kbtiHDFsL59qMHjZmgPK6Dfpd5Eq2oawvZ1XU5Rz3RtlIq667g/M7hD3Xa/JTW6sz&#10;9AVsdV1sbb5+VzXZnKv42pJWzQqPMfTx7XrdMlm/Afj9wnH1e5RFywvS1KFs0ZO84p/Hjx4tvyke&#10;tjJ98uhx3a/xBdj6fUMZ4592jSGdnn7zbUuv4nHd5Tz3nthQdmBek2kbemNbyT5vaRO31SOu5fWb&#10;6enzupbzu4qlfNjETP1mbcljT9nM/WSzgXcBvHrRyrrpKWBP0488f/in31/1c7UskTjIUBewreI2&#10;jgsJL5+2/xq/xIwhTjfeBcZGvGUjTz1f6Mp9b89/2xrH9jqfuOO63P3TVbZM9POEYxPpIk4ZlkDj&#10;LW4H9q784kX6ol4/qg5R59px2iicaxDtFKTM2bjuEAdkNgp60h8SN4C7XiYd5EHq1Wob2Vl58Kbz&#10;0Qei05vDtxzMwoHDzsOB+R7wZ7CN96a4lonvgf1qWN4c7MkbM7/b/tSNLWybYXnbk7oBHF71JoNN&#10;uQBwkk4wlWs72ARHYRSwUUGJB8eIbSLeCLdBvsHiRj889gD2bMQle9HPlP6Ep5Pv+i2/XjgzRRTL&#10;anonjbj9q6UHw3nLvm3piNlosHR62TKwxA9mOlGWLNBB4Iu6QDc9+ILjrrd1PtLN+eoosKbZUD/c&#10;sBMD2/Fg4/1KvWdisKkuJu34futE+gDTywuPxtps9GJP0qiBq5H3ZYkEfmj57bypRfcAcpxv0cqf&#10;4RXehOEvm9LWbxdvKdaetFrOGuvgeIauq+/DwZaz4d8cG9aPLwLzxe9tM3cZ9It3zwwpxOdVl4YN&#10;rP/Pj+rU2/DtMfsep4dVPWjpgOzB1uacyftqADdNeyA0W70LbPiGNfZZq89gU2LfaD/wsz6eryDx&#10;wx5b333/3WXg6fr1tY1frErTIrYtN1CEM3hUg5ctvSet/i/56gsoCwxixrcMxtb68hbn6RgIqHyP&#10;83DaDGXD5vDoSJxskWVzGDZF3jzlUbY1uehNubCBcMuv/uj9Vcq3ODeGbf+o/ZBMmnVDgDp2Lax0&#10;tjDqUQ971QeJ6ni9mQbsU9+QZc/GzV4NDJMXwlDf4vKZ4MjWTQY3U+2P8LKzncPW1A9vmIgsf9WO&#10;R96phfXXOPaB4i1OEy1YJ+/Fi08YIMp1oQ809ZvmG60/5/pR15AWRv9O/cMPcMLpw7kGUBe52SIe&#10;xyzvIh2OWaaBLaSVJWCcq2XCw/9MQcdPlZe2Tz0hPmHhAI4uwLny4SgP7Mpx5XdsSZMNHpBW4HDi&#10;IPsaV5ud6entppcFtiZf6fu3vGQir7jkN/lAlnThyAOO3UeVvqohpyh7h83w2O+4hREOIpO8s8Fz&#10;HLvg2LkXnryzEQbMk3byO/NV9tkSZ+vDnE9Y5ALzLbB3i3x2Gt2pe+jOD2z0ZZkzPDf9gGN0snHv&#10;keP8kIh/4L+tSDmD5DU85xxu2D/2gTm+DvBVYL853KAckm7qJOB6OBtsqq3x9OXF2/n03YSFO9zy&#10;1nPCtYG98PKJOJiFA46TdjuxpFfyg6eNw/0OsrzbhXPuB/b8Fp0AnvYO8lsDcD1I/d/qWXi79oYz&#10;8J5+r7XY6rn4v6W4yNSD55FWXgdR5zg99nnnEXr4XZBBrH4f2OOu8qMMsyHTrmHskU+eM9DERhh5&#10;ZJ9BJTgP+WjznKv4Qxa9paNtSzqEjQ1TXLfL/xw3+/mNE44s+rZ6SqadByyxSj/44N79/t6mdswg&#10;OeVb5d1E0cnvm7p+tT/8lYGopMeG3lI9tvqtMUZW+m+kVlLE5eFo0037q99U7Rzp8QC9tmZH/4Ic&#10;9tJGm95hQ/dAt4GmyBH6mwcrf6AGmxbewpFq9hAU+TpIePuvjuCvmnTbenjf4HWrO8JruVxLHz3b&#10;e7/S3f7VYNgI7z4YvNGhtQU3PcjDn7c9+tu53i+NcPQPS1Ju8Kp7o2xTjzjO9QLONWg72AS8rNtx&#10;SRd9cGTD2VKXssW/7NlcJ1c7T5E4gY+3+rabz814bA4PEnZeDsz34PyepWcPlnEbNTcsbw62slvY&#10;D+a2P9dBdNmHe7aAxI1cttjvc4Cw0ZMeOHDgwIEDBw4cOHDgwIEDBw4cOPBnx8X/xj/yX6ihLp62&#10;ZUSKF/XlaQNfhGG0CvDUNyNVHiX1y6Uyqgr88tfoBp7B5C/T+esztof0l3THaC/gBY2R8UyQzvvx&#10;sxfrU6wnT7Gzc6aJxraH4oyuRxdfc8sLgJuSvm+oKZcDp1+OuFoj/+AmT2mGbTeury9f56tfecHe&#10;BWQHZXQ5Mh59fPjgwWLbyUua+eocTx3g9WK/Hv5EL2uspwhD1z1mQg15vlgXPTU6P1AzJoZtVy6N&#10;2RPw8n/R/lL2lEXbLbHrEUMP53xkkieQsC2cXwN7984lf2DGiZe4Jzrg45AnP0HxcUy5xVZmXiS8&#10;8lUMrKyerqleBtiTUJbAxI6nNTOo21ovsH89asMauE6jhVOfO796ZbXzcdXhUaYXaa89/OOP+dpL&#10;f0Hy7/3eH1S7Ap989tNqh+Dq1daORr199nydIYU7k/KjR62ODf2PHvK0ftj/YpV/9oynXD3G46eP&#10;m1+GDNOJh9H9GVO37cnDx/1JUEN/uX4Pd3l1H/ZjdNvPKYF62jyO3FfUyyZHvurp45Dp7a/zku20&#10;t9cRl6Veqbss/+LpGOh9Tpf59s6dehIK/EJN6m36kGUWUgNPk3iqCXiim/6h29BlaJdLPUHn4PXU&#10;d8i7/2QmUfQjk3DLW7+/VnO59Tlp79WWO20HTTx+RseIy5PhpHVF/Vh9TCB+vtL8FJkWNyqbMY33&#10;I08Rv8/T8tEX3bv7XbOv+/Prb76p2Xrgi19/UTPlwB3CW/sBd/kK55Mu84xZTqNOuh/wMg2ua3ma&#10;N+N+oT55TX79oly/VJXrXcIjC9CRY9fJ/mS68+UpNKjwjuH5gutDzSTYqWOV/uCGryl1HRsy7ld7&#10;fejcT7zRGc6+s1MwI3jpmtasV16TX3NsCbdPTvwz7N2C8okMPHKEJdw2O4/Lta4hZQVyHtjPM3nD&#10;4du44XfoH8ZTZd/n8FXQ9L3+UAMfSEk9tG3+QpBnl/i+Kz4AW+7jPTitGWYyDofvyc3iukxndWNW&#10;H2b+Jzy82ot44lAmKWPLGG47lFX6EPrbhF/h+pJ62PpC/kBda4b9y2zWhsrX6DMdbvnqRzut+pJ+&#10;1Tae2Ntkh/i03+ivVhi81Z1cl+sLngO5boOSGb7yl614KTj9IPj6668Xbt+67Oy3hAHPYHLfS/3H&#10;72A248k+f8rMpuRa92l82TbXJu63M7OJryov9QnZIe+XOme2FMgsIhAdoN8P9zOXKMeUqX4LVH2I&#10;TCvDQTvGQV3HR758TXTdNqqGDT3Vv40y47dM7v+5D0ndvuJZYJKv2UxjdYO/MHjv7vc1WwlwX5N6&#10;cm0szwfMgs+X3bgWLVeGJpt7hhfP136gvjz7cvRXj/usMUBYZC7Xb42u88rVtS3cvNGu3aMOXLvW&#10;ym6k+9Zt+tJeZ27ymoiljnG+x6375D6FqN3Lcb/UZW7cavZzj9Jw9dr6ZbpLl1ffXr5Ev9TT4nTs&#10;WZZ0NJT9Iy996XrRVpfWfLE0MGXRfdPDL9Ycj+hsOpZyb/tOWzz0DF+9WP3Z+7eiwx9dD+0mfvA1&#10;gq/R5QXh7vdoa7kGeUmd6x4zyqMHxIbsgeUJ97k3gTq1+LbBfA/W73STJzCzZ2n3DU4XnnMOZ/8m&#10;25yW4bQM63BalFviwPfSsk7OR2ZPFrgc7Adz7A+nnJMfh2+xp2eWl7p+iV/8r//D//mKsb0pT0fv&#10;AaDqHEdkO5pKnITNPThiB1mPvxDkGzLb4wIozcO/N3nfweg4fNN8Ys/Jj/w13F/QuPfg/tIJ+keF&#10;v6ZkZKURsHN9cX2LHy01DfT063szH17XzY3DsSHHtpn1zi0zxR3+kK81RUYdBZ+qzU3Dd3zFSecC&#10;fhjHBpcXYeGUT2SWgTjgGybJmxvO44yDvbgpwy1m4SdoHXo02geks2uzwg3byQ1KUna4p9zzwyD2&#10;mTPYFGx9FZ4f44AyTdzL+jIIP8ZzcbpyZa1Ln332yfJj5g/+4O+sugg+/mT9IlJLufmk63n8ZB0g&#10;ZpAoGXvOINQ4ePKEH72DP13TZe19iuDZiyYz5F2k/mLjg+9bXR03SS2TS1r+AWA+u6hsEb/5R6l/&#10;PDjcSDrAMvRLuRjfeos+p7frb+/eWdrYPQZ8Mxin9ui+60RP69/S14GlrFW+br81ODX6ELdB23zS&#10;/0y+vFY/UEecq+1GLTe7LdXag1cpk4ZXRBtx/SW1y7rpZ7ApA1tetuBPF9cnjUdanE19+56+d5Tr&#10;93e/W9rk13e+Xfqrz3/5q7IbfNlunujHwdeff7EMNtXXNkedtN9c7lzX8mOGH/xpF/46mP2Gz+I3&#10;Xwu4riUNP1AxXO7WYzyjHxg2u4ws7zrv65frieuA4/oG1LC8bbffrN/c9qy93ilsw3k4eBO3vH0F&#10;wp2vrc17HN+kbmxlZkhalqFc4keXkeuMBzH9ufdPPln7Z9dPkLTQk7Kxzu1gU+TNt77aQ+wF5sZM&#10;xvXHfCZjuI/d2pzwmf32PzzpOS2Xha8j9pvDQdLCtrQd96u2uZZKncP+cNe3mYz12IaZn0HkQbh9&#10;4vy6riLZUisOEtc+YcA0/TA/XDPA9E0N+o+BCfnZ9nvAyHmnvifcy3m4Pqb++wew5e3zp/WOygHu&#10;P0e472O91JFrVHgzcrEThOXaCKqOJV8tXuRn+uuLuoNbvgatlFbguuQBr1n5up7a5/WwebQH7j3C&#10;7XPXAX/R0gPi9UD6WQ/nnjP3b1evsFS/6/E1xf5kkCW+4mFQBjcfPsS2rvPx4/Uh5atWdgEPO6OT&#10;B/YZzGLAJ4M+Dn/3XfrJXK9vLfXEbvPD16v14LDrv/12q1dNF7h+Y70HIxu5V2ewKfliECr32NwM&#10;pb284P525Jd3JqZoel5H3u8/XAYBCUsVcL4YhBrBQ0c/6rZ3Pc6X6wY2pm64rP0bli9I5t7JdWPW&#10;BglLWfi64+up+4dZXQV79dbytvk8cNwZd1rmIPawD7cPZ9zyIPystPZgPedJa8bBLDyY+cThqQvA&#10;3GVNePg2j0l3Zr/7CurV+Uv6wIEDBw4cOHDgwIEDBw4cOHDgwIE34PI/8Pv//uVrdBmRylM3RrLy&#10;pIERsYxSEe5tO4qW0S1GWDkG0Q0YCUvcdVT6ZaWFHOEZdY2+8GUYuIGnHIQRlxE49jku2YZMdSRa&#10;n6pah+Pldl2OL8y9YAlQO37aeE07fv6if/mI+ETSdpn8jT+mqvZpshcvXL92/QLL6jiuZXRj5BZ/&#10;ZvSPl+nWE4HGW0jft42pv+glrM+c6n/Pn/YnBnCWzXEOmT5Dp/21OOSD/KEnI+mEZ4SSrabOjmPK&#10;pV4ku/mrJWMNcLyGLE964LVvW0uk9i9edd9lw4CFj7jhlEfKZLbtIT4774b8mzaW9oTjs5N48HG8&#10;6GSPXFm0wvl5oXychq8vKsb38UNN1W7lh4wVn6RL3Rm8npI1v3Me+eKtrNDDxgyz+gJVO8d27fq1&#10;mvGHzLt8da7VS/S9/8H7/alOk7lx81bpSbkSn42nXPUFLPKB3lE3+l8H+24XxnS7y962p873l2Be&#10;rrbNRlu+erVv18ae7eLL1n5avS+5y1028j1Of7KbcHjOLWk53cGzYWPKIjxlkDIhvzyp2W4gMqSd&#10;48uDo4MXWzaVpRs5HEOZ8XSQr6XQViv94Utm+tAH8UEB+gDaLTN5mgurPa99Vf8r35DntuXpIvpJ&#10;tL560jZsrRetNz0c18cKml30QXy9hb4Mu3hyWn0a+7Tdpiu+qK2dx774iI1Za8y+wTaSLl0tbp72&#10;wclXOL5ACF55anv0kKuqT+hPem3jCzTYji+qH25hxHn86HHZ3w5qJhH5JJynrzypQ+7h9/eXPpq8&#10;dXt7mtmoB+H0w9iHXGbOEu5ZJ3nil/qTrcq3AU6dQQc89sKTzt5xNuJlKx/AOYd/2l/1sQ0tJ8WX&#10;smrb2mfjWv5vvm7p1DIc7G1b2U47oM60ukqfTjv11v47Datj+hY4Yc1npTp8yFUaK4+P2LvtxX9b&#10;vtc+97YAH9l32cBeuOXxbY5nnLTOkj9roz4gx0bdTBzCI5N6is7UL8KpY6QNz70W8fBJ9HHMno3r&#10;ddKg7iUtNnRvsfWjkXDHm/GZDmMv/S1mMtSHpGGbZ9w4j/34KcBXQcoEOBwkrdRVkDoMbHPVYdog&#10;vPYJJ/R1Tv+9F37Ca995LcuCN1PLXkwuXqcL3T89Rr9X6X/JHzwzPJBNfuF5BQSb26P9w+yG1Lks&#10;qUMHYcg4Pr5xG6/+p50D9pv9GRl0+f7f4ciHVz/V/IV1vd8czuB82yET3a/xJhOOvFFxOz0BUqRd&#10;fR/7ttG3lh2NJ7+EV/mO8EqLjfiEFztFZgpzrma4srGr623vl/r1t29cI/E9W+9nWjlVWbQyGWXW&#10;l0y2MoZzvX/e+xKup8wC5jxlWn1KK8N79+7XdZdwZr6kn2GGDnv0YiG60Us+2de5pp9rN/pftN8p&#10;cO4h6kXgdS/R7ay8jXyR18oz1xz+2h6/FVoa3DMhR1zqQGaLdU69udx+W93ss8uaHn5zLcsaW1xA&#10;GtjRZw1XKqiuY2TLlqa/7lvIF75reeL+iS/IUQ65X+r3Fmwcc79Gnts27rnKB+23Y89v90fyzkvP&#10;2Vd9a4n28mxbFU/KFb/2rWwcMl2+zHsNqYeVZyF1I2UIr996jYMqi6HQ7YJ2xzE8bRPdiZdzgHD0&#10;5jg8xzO+h6QDLJd4bNa/d7zdzkLSYv8mPoPPn5Xum+yxnlma8U+2wGEO32J2PuG2zxwfB+fJg9Mx&#10;T98I2C+DTTTmnEjlA+70iQxiQJRiXBLhXDgV3YZHPueB9W8Hm8Lj9AWD19TIRpHxki6nWbaNPzoJ&#10;QOx8Thvw1Tk6ihYwfuT0ToaOg7DqxNrWtXTH9Q6z/yDMj0DsT+fITWQaLuFxPPkNx8P8KGTjwuMf&#10;k3TFbFwQMsDUO37idBnSh/dweP/sJeCcOxcv99iWS5AL5cjuzsb/HeitY0wZYVuUzEh/y8FJmQ4Q&#10;lq181DaH7W2RO2tbfA4f+2bIGp/9KIvS28KcBpvzeVLHuHoMOLx+2LdjtnT+5L3/aOx+s37sSLqx&#10;tcqk3VzlmFjcnMKftBuJ9cfq8GfbGGzi61812MR7ENox/L33M9h0sX7wcNNEPP+gzQ/pOubsKKIq&#10;s6Gf8PzoBPlxy3EGmvA39b9v5uvG1z3WwaY+oJJ+iPPpGyIPj95wthN/iRuEA/KRMmFbb676wFJ4&#10;ZOEepHB/xTm0Uncy/bw4S7raec5VWTfO1qzrNxctHv5CBp7B64pD2XLctmv4hryPfFa+Wjg3M82Y&#10;kqd/wI70WXXz0/LBD4mysR2TLkVZfdooa+LyhV/KP3npNz9rXait2VuybbMP8wU8FKQMAPuEW0+d&#10;h2Ojtnov1UjTU/29FJEvqlBOyHwv/oh3zzW/w8l/ZaaB46DsGbZl0J/zWdoM9/Jtln6kDiYuG3UD&#10;wLGTeAkPj71bxB723mqpApyT3cReHp3WPm27OH7iREPtW5psVTdG/WBZRz9udWWEV5/ircXZ46S0&#10;8qa62ngPr7rXNhBO3HC2pY6ewbNVujsbCE+9YAu2PMfh2RIXzLjTdHi1hcbZbIO3anPjHPUxnPoQ&#10;7r40fRbc9TB9C/oSho70Rew9wOS02AfOy4wD8zchcRMnnLQNh79JxqBeJMznZ9yw/hnHZ4F9RXjk&#10;HA6SVuosoOzCbXO/X2j2NR47wx0evpWf8doad1qv+TPbIt/3pYc4TT7nk8ctJ0/ZfJw+DWSAiWMG&#10;KcLZA+JtdcV32fs8PP0rMN/+7gi3/5vS6peA77ua4r41IEs6W875cPZL+BmIHHqiy3yWx72t/bfY&#10;wJb7fazoAyMdXCMpP0B54W82c67xxElZVLm2KPWgq4UBwtOPcM3iGP7g/oP6/cM5luClf8ngOLqq&#10;jaC/bWV7A3qLY0OTyQBLbcVbWNtqoAeZtqGnY+0faAdgud8ef6CJ9LgtXd51yz0hPqU+9MGm/oX0&#10;Cm9x+28u+tbedwJ0xYboLbTjalPtD/34v/u++65VqApnj2yFj7A83Mu2+L9tpFWDSviNdJfwtSxK&#10;/7K189oAu0V2B6kz3gzrS32A+57K7Tr1FOBb/GLOOeQBstFBeNWNoSfpgOyDrY1b2AbDeqI/WzDj&#10;ZyFpsf/TchA+S3cbvqfnPBz/2Ec55+084dizF54yBbZ5Fr7FVt+Wp28ElZdiBw4cOHDgwIEDBw4c&#10;OHDgwIEDBw78CLj4z//H/pkauqqZDmMUKk99AS8PC7dMRj8Bo18ZAfNIGC8ny+iow/OUD/jFt/7y&#10;ndP1E48s9QJ8mYInr8Azm9bR9NOR10z9BX7RJk/OY6fDPcLnETvbn6eUgKUZez70y855EXjiNqMX&#10;e/pIfQ+PLcAv//MotUeXPVXS8n5BOy90zNMo59dwvlxei70NliGvPmcexB9gyyM/0+G0ZrBOg3h7&#10;evsSxQ5mhSSfFTay/EpJ2g+1tGwc47+Fv3xRMxCA69syiwSu8nqOzEjM9ld+xzH1JTbbHr848P5D&#10;vpbYy/eKvkznl/r7a0efffZZ1VdgGddzz3pzGRnJxxbnCXdpPbnf6jPTlkFrC/E/X0pJHH+5r9rv&#10;yx5eT29GuMuiXkA5OF82i/xS6A31FGokxlK46GEqc4zAZ8zeAe8zI+xqXz739rur35yvh4/WL5Td&#10;//5ePeECj+sLmF1/X7ZQ9MJN9Qm34SOtq9f5ek4X8lfe+lcRi9a07Zax4o95Kjn019ffRgK3Wv9T&#10;s6cabvIFmVGvXqgALjHL7XKXzwwa4DJ3/fTTZvd77p/Jk+MEbsv2m/s092N8JSd91N/6W3+rZjqB&#10;X/7iFwv/7stvLjxv+QdVzkOv9bsd+eXfvJg5beHnP/95XYcAL28mP1u4X3X/SXg4e7elPdg29wn2&#10;GfbGZuuzvEGeEt9+dt5nQF90kla40zK3TPbA6Tgve3UBEHdPj/PrurHVmfTYh1vPzH5z+819SJ4M&#10;A9sz04/8Hrf9vh+gP0kd89e4fC/k/M7sN+yHs/gerM/ccbcyOXa4fTXzm7n7E6dFWMLZ79mNHwL7&#10;xOn6fm9WLg4HSStP+AH9RLhtJuw89u/Jz2Ssx/XT+TK26YYjn3zhh8Q3x57IZw/8Bbpf//rXy9es&#10;uIfEd8B9XWzcwvl1Wr52uM57ObO575+v3OD62OO2Ul/LjvMjC/abuW2IPkCY8x84zPLozDlzZJLW&#10;VucJH3tmc+f63mfEdH+6L6Jux88uU/ufMk17cPn62kQZRobrF3LALwt3u7C9vr775ej+miH31Xtw&#10;2zIIz7ktD/x1QtcZf2jF9cf9gF+Gbb85L9v+1uUYzt6+COIn4HSdlsMNwhJu3U7L9mx5sE0rcB3I&#10;61OA76+cR78gnHYXTn2IvOPi2+ikn7Avgq0P94BM8uO8nMXfBKd1Fs/xzM8zGRA+K1+QcMdz2c3S&#10;tYyvNZyPjDkwD2yX/UZ4zrkPsZ8JD3d49sBp2n7bRltL+6KfvPz3/96/r5bRJVMo5EQ4wuxJNDJ7&#10;xm8TY/NSiD1EfzjOJR48nXhk4IWhGzBJsqVeMvVjSVtgvm2QOecf2G6opBNHpmGwlePGMQ7NcU3v&#10;bHkITzgdJRx5OuvEJQc1lbRxvrTAPnlO+rkowLGfPRtAni3hcBp/eC4w6Nsuo7NftuAcsuy3PIDH&#10;jpz7IZvjwnMczhY/OSxb8r7dEod9+En42OAt8eU85bCEN1OSjm2K/4D5cw1eOHw6ADpkgyWdlnZ4&#10;7EraOZcldGz57D7hfK0j9Y2LB3WOusiPmdS/XKSJ67aWOsKWDmhbLiDHxLefky579LIPz3G4t4uv&#10;LtYgK7xkWh7Y0MUni9lYDlTyjeMDPj2dpYCVTjuGE4clRNiXpXzlf8qy+Yz8BPXJ9naOPoPP6+cd&#10;VQxO4Yu0J84zmEfaxIaTJiB+ygFZ/Na8U/WovpA2/PfkabtgD3++aG2TqdVs1AHSob3m3QGVbtMH&#10;GDxBF95P2dTWwvsU7qah8f7ll1Z+7bglVPsaTGsRsRHZiy1eOHlPHrGh/NA4dbg4cpwbvGwZaZOf&#10;HJvjg/AgccKzZ0sdY8vNCuGkC8pv7UaHMLgHd+6Or+dw7hEPBvBF4017+X+L2AmoI4D0uNHEbjgD&#10;r9QxkBsv4nlL+vCkv+WxH8AJ327JK9tWBviYbSYPSBOQr9RD8+yzbY/ZgDkybKSxx5Hb42xJe8Yt&#10;j86km/wA81yLCfMGtmFsM1/Bc87hpB1dqZNw6mTiuK7CCWdzuOW3cZMWdYp8g/zgIRzfsE8c9uhg&#10;I370ZYs+NpA8xJdncWD+JuzpYSNt88Ac7MkkjC11wuFncWOWrjn+CvBtED8Ch4OklToL6PPDCY/M&#10;D7X/zyLvfBmRYTMH4cljOHtkyUvy6c0/1PlaWQYhMniBLehI3Fzf46fotX5z5MzZo89+hhNGWsiG&#10;1zvoGgettda+QNgI53xkohs4fMYN4sbOvY04M77djBxx3c85lmYF7jfSz8ApEzgb/YJ55F3nuedP&#10;/0GZ0p+iL+/hghMeGesEsY08AfTHdjjuX48HaXC+8V/Ku+7jxkZYOPojR5z4MfexhNNnJp5/ZyUs&#10;NiY+ecsxeSt7G+In8sg5kDyz2cdb7g39M544bE4vHDmHZwMJx7bYF38kb6mTiQO2+gN44iGT+NHP&#10;5kGB+BY5dEU+OjnOdRkkv0k7W3QH5gG6Er6XF0C6Od6mA8yDWbrh7P+0HIRv0w3OY491moPwlHPO&#10;/5AN7HFsC7eft/4PzI3oYJvZGPsB+84OHDhw4MCBAwcOHDhw4MCBAwcOHPgRcPG/+pf+szW0ldFM&#10;wOhmeJ4AA8IzAspoKKNXgLDwyAIvhZiNkG2nR0a/udPlC3RJqy8t6TzLmIDT8igjtuTYM3283Iyn&#10;NwnHLucrHF+F2377ylM0LVN+HnFf1BKhbk99eWSEb+2MbXnyAJxHP4nyMsAvv/yyRqGBywKZcCM2&#10;gujYwk8RXO4z+Dzxcuy4eaIBbEOeAG+BbOTPy4NmwfI0pr5IGD/i71FVpsvfxPM0qTgzZQZHX8Jb&#10;wm3r9EQPM1GKnYJZOrHVeWeWTma82B28IDz237y51jEvzfjwww9LF3C49busnS+Xi/2Zeg1cjtkH&#10;OXZdrZD44WHzW57oETacYh+6LVCXwz3l2+GWt4z97ycznh5sGfdvXnLofonlb/V1k4bHSuvBvbV9&#10;fa9p6nzpMjKX5Nu3WWIz9PfldaPc6yXcHXwFL/J5sSXgS4hxXGZCgVpizIypBr6AmT7n5ViiB67c&#10;ut760G7/yxbctZy2QdcBXyNcf+jfIjOTJyzh+CB+ts9dDz2b6W/8jb9R/SD4E/G7WkZX7Xrojz5g&#10;7n74pz/9aR2D3/3d362lGoDldVxvALLR6X6Y60Vs8zIEz5AlLGnbBmMbnrSMrX/Ckw/gssDn0eOy&#10;AHv6bQM8x7Mysoy57TEnzaRr+Vm+nK6vay6LGU88kHjAZWH99pWvre43tuVoPQEyOSbd8OgGXhbk&#10;mXS+T3B5OV/uY+HxL2EJn/HIgoRtkTwBc+sxnHf7ZMsDhxvkdy8vhCWc/Z4NLt9t/Ql8XfB1zeXr&#10;cJC0KJ+UC/1EuPu0WVls7d+Tn8lYj+vDnv8A8SKD/vCtH/byO9Pv5XJ/8id/UveLgD6Z+MB9zvZe&#10;Irocbttc7m6D9rPv+d1GWGae5eEvURH70dfpSb6clsNtD+fDsweOmz1w3Bm3ntcw/HNV9/z50AXY&#10;llfquvsW90vm9r+Xy/me3+G+rqE7cbdlFF55LNbKqJVvlv+3G+C+b7CvXL7WY//YZvel9JPUIeC6&#10;xLUa+8C27iUu+Up+qcvJY9IBrm/YE5vQF+5wI+kA+83hxlZ+D07X+bLfXC6uJ/ah82jbkI8fXGfc&#10;vnxtou5Fv+sP9z+pP/atsW079mE4aUbGZWfbzJ0X64sO4LTYmwcOt/yMWz57YJ8be2HAdrqvmKW1&#10;rZ+BZRxu2AZ4jh2+bRc553y5bB3XNsz8Rh2I/cX/w7/z761ldAgkwXAKF86eRLccRAYkbo6zXItj&#10;9kEqDVsKAI5BkTWPwfChuvgr8SxVOWsj3SBOJA0qNHtsQY49adLo2LDFnI4gnAqxDScunDB0JQxe&#10;W0uL9OoLSgMtZLDTRuWbg9hP3OzZcgMApxOIfH4UcZwf1XAqWWQMhyHrcsqWtC0L35Pdhkc2HMCT&#10;D2Ae/yXsTVv8O+Nsl7UMDdtyvt7lNPTUO4IGj89B6ljx4UswW0ZXX3OSnoWP9+1s4WV0zjsDB6k/&#10;hF+92pepEU79Y7t9+1ZdNOCsdeeCDGdwJHWUG7joZQtss8sj6YfnGFtsT3jCfT5xwqn7y3LFVv3Z&#10;l3y7afFX1yp/w9Zw9JgjCwfh0bcNt93kMXLpyzh23rOBxE889sS7cXW92WLQrMWo/PEZYWIiW30g&#10;Zd+O+eol7ZG4tNlsTWEtB2Pws/g4z5faaKu5KKA37xlDZ2znD/B/bG4ii1xkS4eW0TXjq95S/tRt&#10;BkzhFW9sAXzVfdpvOzyA49/IGWfVt2zpk9HBQDn2Ev7dt3fqizvk+fGDh0sfWgNtQ483pwVIjzDa&#10;AufRm8FEwjMogFxsQQ57ADx97JZTZnCAXjjb1qfejIRZnnQ5ZjOPDHvSNo+uILq8JdwgfjDjjrON&#10;n7SBeWA99g+cc+EJp94nHCR8xiPLNvO/w+2r+Baem3KOKdNw+z9hs/DoT/3hfoC6DKc/hgPOA+SJ&#10;my262AJkUicBupIH86S53YD5m2A9WyQ8+dzymYwR/cDnZ9xAZzDj9h3+DAiPnMNB0nLfRX8QnjIE&#10;P9T+HypvPgPno9c859jIY7jLgrwknw7PD0vCMvCEDt9D+v429xccA8LQSx8bOc5HJlvSjw3sST86&#10;4KSVcDivEQDwV8gO97wae4Bs9GSP/Db8LM6GjbGDLZy9ec5nC8wXNDuCJh3z2/V/7ZfcF9H/bDnb&#10;rM9hH3iwPvcQyCQ8abEH2Ju8pazwvXm9hmKUF1+L4x20VZ6X13JlSxzqRuoH96epE+zZOMdx5ByH&#10;azEyxE1YeOpV9qkjZWPbyF+OyWPyZ1+lfHLMBj/PFj1ncbboPUsmG3KAfeoVPP4G4cmL4xDGxvnI&#10;4S98xN7HyCHjsuJ8/A0H0ZV7G+KlHwCun7EFEA9ZELuCcMugI4h/0Jc8bjkbyD7YprOXrsN/KAfh&#10;27TPgz2dM+56DXLO23nCsXMv3G3feZlxI2XHNuO2nfBeow4cOHDgwIEDBw4cOHDgwIEDBw4c+BFw&#10;8Z/7B/6pGrryKBQjauGMIjMqBRj13OOWcVx/wSejyyAjlIBR1MjzQjjs2HJGxKP/8tVV/yVxljgF&#10;HiWewaN6jNRmZJWnmuGkuaQ10gczXzFiHDmPDmfUGPBkIHj+ZE1rtozOttlvzqOX/nn5yeeff15P&#10;NADLPVIWTDGNfNLcIiPZWzgvzvuebBAZ4oU7rnVaxvUqYcDc8pEFM968PFjL45iVAPyCRpbFJdxl&#10;UaP4e+GUi2Y2JdxfToy/QS3TG9x5uab8+gsst95av2R0nWnk4+me6/+NG2vd81Iv68kTDcA+HHtj&#10;s7H1YeRd/x0Owp3fE58oneePm9/G9OumpfYFmVIvvx7HL7RcsS+BHLzqak/PSx2ZCRQZt52n+kLc&#10;o0ePL+SLfjVLRXYH166t5eKvSX7w7rossWYQFbtw4UnT2b8aeOHCnbt3Lzwb7fFuzcrpsxCfPFvb&#10;/vXS33XeoK8b5VW2DKVVN0Z9uq1pz64zVS7DjyU77OSrN1lSxzLkhF+5fWOpo15eR/o5cjutvnqk&#10;VUvzBncf7rrxVquHxAcVMsL3fAxK35C5p6Vqf/zX/3r1ceD/+0d/fOHh4N9++VV/GXtDX1o49LuO&#10;qZ1iV2zz8tLf+73fW5bR/exnP6trG/A1zv2wl855SZ2n7ueJHyB92xCYG24v1uO8GL7WuCwcfla6&#10;ObZu25D0AWEJN9/q36YBrNPt0fmyzFnX4j1ubO3f467bTsszAmblmD2YXZe9PIGn9OH0z2kXvmew&#10;zoSB2X2X8w3PsfnWP+FOa8at5yz5HG95EP8Bh/u677QIS/jW/iDlA7b+D6o/H+H9GtF5ZuoAh4Ok&#10;RdtJeXEfEu42Rdh57N+Tn8lYj+VtozHTcx4/WL/bIK9foL8Df/Nv/s1lGZ37N9dh10m3F2TwFyAt&#10;5ys8ezDL+4n/aS+5r7ra9AyZV1y/RlxmSC96qGMJp+zCafsjbqU1wj273Ne4Ci/W/RwZ89qH1/8d&#10;JyWnckRj5PpHP/o590Xwvb5o1ucYeaE78DIof20wM54A9i95V7/ka0pdZwe/dePm8hoB36uAyLiN&#10;U09SjuX/IWM4X5Z3u7NtnI8ex3VdtR88K2fb/wTwHO/ZCOxveI634YHLaFZetoc8Ju8zP5y37MJd&#10;f/BDfOKy8HJvzsdOL73kK/P5Xcm1MnqSDiDd2OwyAuHIh7vssDP5sg0zv1mPOenGpm36e/Izbvns&#10;wcyevTBgPeiPbbO06PdSFmBPBpgHtiFlDhzu+xznZcYN2+zytW2uz/DL/6E/9++pZXRBFLM3J1Ei&#10;mgNzziUhuBtCdMGJE2yNA8jCE8/6az944sFJix+i4ey3m0Fc9LLBcVg5pO1pKGwcZ5/z3gjLFl3R&#10;ly1p7dlTP5hfZAplzwc8DaxkWsMLt9/M0+kgk06W81ljD7eMGzCInQ6zDd72ZLcy2y0ywZbPdOLX&#10;2bkg58+PNW78AXKhN/a32AAA//RJREFUB3w+v1k++FqXMpDB5nCWxSU2xyvMV7xqJmM3m+sNF4nU&#10;K3785pibtiyRe+ut23WOCxA/5m+P47fffqsuFHAGajNlmQ096fxTV5P+nh2uz+bbbauDLZjV1RqU&#10;iQ+fr/4hZtOwHGQJYh3Cx2BI0i7ebjqxj3OVt+Yr4qR9Ipe2zHuv8rU7bhwrvPkFeXgu0MTjmPDS&#10;OfJftgzzmvFl/w0GiVo4nPPwkmt1iTgsscsFmpu0RwzyjkHNXOypR0yhZ2lYLrLsicegFUvp2BgQ&#10;Y6CK8GZN6SEO6TRruo+bHWUbPuZv8Pi17Gw+Kzvb8cUrzY/YSzT+G0g2AfmpPIVDmh7S7XSNV+mN&#10;DXtykxR9iR+dbOWn4eMqt+FzfJNzWUaHD/kaHTfmnHvc/Fn5a3rwNedjV/QTL7B9tCXOY2cGZ+G0&#10;H3TAU4dA2jugDODE3+PAfWyVzUDCAuJtkbTY0n+Hc45j9tk4lzD24Q7PubM4+2w+3p6LbYSH+7w3&#10;ZLLF/j0eefzmuNHvLT6DBzkXED+YcfREV9JFB+WYtO1/25b02Gyn9VPH6EuoQ7lxhNMuwlP3sYP4&#10;RmyLLMfoc71MHmZb4m03x51xbw43x+YZNxJuHtscdhY3rH/GKZfA5ZLyAg4HSSvlAuxvwiPzQ+3/&#10;s8jPMIt7Hj9Yv32SwQiO6XtpD4D6D4hDHU7ddp0kDufhWQbFOWQilz0b/swW+7MFsTO6QfEW3gLq&#10;+OSi1RA561quz/Chs/iODEepA3W8swFzsLIV5dexwZet3SeE1z3n4O6L9vqfLt/75MQxYg/n4eQB&#10;efbkKRz/cz5lwj1Q7hXpr9J/sU+4ZRhsiky9BmGUqbfIwqMnPHEJy7lwNt+75nzko3Nbf5JHfJI8&#10;pt5yHH8a9mF4Nvt4Fn4embSvcM5lS3jKDZ78hGM7YB+5tFFAeM7FV+QdH3KMv9AT/0Vv/BhfJl7S&#10;i0/zsI3j2cMYzsW2rc2xLeeBj5MPEF9tedLZwjoD4iTdIHJO94dyED6zZ4aZzhl3OYA9GWC+B/vW&#10;oF3s+XbGQdJ2ee4dOwzA15wcOHDgwIEDBw4cOHDgwIEDBw4cOPBnxMX/yj/0T9fQVkaggEekGF0L&#10;Z4SUc8BL2xg9DWekNNwjrx5FczgjoNFvnTxh5hxAf2Tqq03DVL5MkamwXj7j0VDny2klHcDoXeTN&#10;rQfs6TQIX+wctoOTdCXDEpCaftpw9fLqZ48m+mm5w22bv6bHFEf8C7766qvlqZSXzhEWbtu26fo4&#10;YOTbeQy3nxIGzPH5XtwT/0jG9c2Y6dyGB4Tn3KXVzD51edhd5TDO8RLl3eVy4vZ/Y6uesQetJg12&#10;aqeXMjmPt7V0lJd80/bAex+8v3BeBJ6vldUXx8aMH14aHj1ug07X5blXtiDxguTHvjU3nPfUR2De&#10;Eh6khT9dfd6srL897PnW/icv5sEs3P1PntgAZv+FW8Z6sDN47611KcHVK/g8fm6yQ97LrNwev6vw&#10;3k7zhBNUfzv0gPiklgOM8Js31uU5LLtLfcCGlA11IHpqanTrX0AtyRw2v7rW9rGZfacndcBt09cC&#10;c9cxx33//fervwAO38qHOy0vVfujP/qjZRndX4ffH8vovmj+bGUGvAzZZU2ZxrfZA3+Z8Xd+53fq&#10;2gM+/fTTut4ALxVxf4gtqdO200sVLO90YyOA59gyrtuZkQqs0zKzMqo6MHj2wD53uGF74DmehRsO&#10;c1nAc24WvtUZPqsnaQfAebGeWbrW437ASzC25Rg927QCc3/ZZ7aMzmXkuIQl3NcI6mb02J6cB/aV&#10;w89j89aG4Cz5HJ/FA3PyEfucX8IS7rwYaRPAbcHlS9kl3P35rJ8HSYtyiZ/xfzjhse289u/Jz2Ss&#10;x23ZNhrEc7qWd96d33DsibzruZfR/fKXv6yZDMAyzJ5O3bZPLEP/j++A82IOYqfL0bD+zEwGl7n/&#10;z5K6un51nfaDfU66ix7pdLh9gkx4zoMZ38sTOMmTZtA3R7VzneZ3AHAZ2Z/w1PuZr7AndtCHJa6v&#10;I1765PpPvL28n/hH+q+1e4qEvxwvOAe2y/50O+K+IHFdH9g73T1unU4LnmO3ce7ByOeWG9G3h71z&#10;Ttdw+Kxfcrh128/u581dbzM7Hti3XGuQAw5HNul6dpJBuezJ37lzp+of+Prrr5f+wddK4sU262G/&#10;V16RBfgn51z/0R1uGeuxD+E5tg2WId0cW97hM5nsATbYjmAbtqfnPGlRdpwDDt/yPdgG22nu+uNw&#10;+zm+D5KebXb5bvMV+6v9/tf+I/+5xSobHu5G7g7CDcAV2o3BhrpTm3Vw1sPNf7jT5eIS+asUxrjY&#10;VMMo1rnhvESPHWTYZv9QcfiMG84XaS5c4c+ftk5v6Gf5CF9UAkkTVL7G8TY8YKpzjvl6SDpTczqX&#10;2Gqd9sMs74bL1/nawuFL3u2HCWcf7sa2xZ48eGN4y1JC/TVALpYBg03JuX1VvFi/YATt0jHYpozG&#10;e3uA657rrQdV3x5fxQLcqOWC8f4Hjbc2ABhsusJgVcOlK81vY7AAHdHvMt3WmRxvLzSRd1nsXYyA&#10;dZqf+GTCWyUbpNFnjY/orVtaBlbOg1kbnNlmGfvB9dw3KObur/xur7db2WUQh3c55ct0+C8+ZDAi&#10;+ecmPhdsLt5pm4RFv+PO2oUvou4zXccs44GVd+Dthh08v9z0LYNN7b+dtGyD69XMNnMPNjnulsdm&#10;h3sA/a/9tb+mwab1nU3ffPHl+s6m8TU64LJ2Obo+MJgbn/z85z+vdgh++tOfLoNN288AJz43WLHN&#10;g00ua9crp4uNsROEWyb6gAdBzF2HrXPmW5DwWdnNYH/azvOEu+07fBbX3LZt62Hy5XAQfh4b7Ctf&#10;Hz2YOKs/xHO6gWVod6n/1K/07f6h7jY70++2bO68WP6s8g2f+dzcmMnYhhmfxcXO5N12Otx5MVym&#10;8Oh1uu5X3X5nfTtIWpRP/Dy7vyXsPPbvyc9krMd1w/kyOO90w7d+yLF9Ynn3LVyn8BH44osvlh+W&#10;7nPqAcaoz86XffvBBx+U74D9NqvzLgvbb/l679K4d7p0Hd7LZTbYBE9c2zDjlne66ItOc2AeOF/O&#10;C4NNka77zyFmefvZZWffus6D2IC94T7vcj/vdSR5f63eJq22tRjFnRfn1/bgZ3QB92Mz/7+W7uC2&#10;0/3ALL95nQjgt1K44/4mMKvP23STF9c32k3al7l95fsQfi9HhutLrjuO67J2HbBttsF1jEkM+BTw&#10;0DR9gm1webnPJCzhTmtWjvabue3Jfg/R6byDhGNLuG1w+EwGhM9s2Ibv6TlPWm4vDjcH5oFtsM/N&#10;PeDocJeFw0HSss3bdronU/Wq2IEDBw4cOHDgwIEDBw4cOHDgwIEDPwIu/jf/0f+ihuE0QjZo/9pA&#10;P2C0dPlq0g0vo1tnoDAaly8feXTt2fNntVxkyxn5GoNfTf+qxzqvsDxkpFuj6iMCM0QS/uLl/tSv&#10;6ADdti7PaFz4dhQwx37C6XCPsM5GW52u02Ia6gJ8MOJ4CYx9wosDm1A/EDxK3ZfO9afhjDo/e9ZH&#10;oL2E5+SpCPsRlxHHtbxWvz1hiZ+Og/oayJAve4edw/L+v+zveeoH+OQ0vMMyhUH7l7+SVu0GtnE7&#10;LHOis+1yiplNwUVNaWbGSvzJjKS98i2/DRCW8PoSyg76Cyw790zA22+/tSxl8pIKz2zyMrp33lv5&#10;7dtru7vIzJShn6d9yX8/3w9chq4zPV9FGxbS4w5FvLh6ySMyQ6zXo37gumSdlulfhBsnRC+8aGTw&#10;i696nkDSBJ2uxwvWqA075xt4iXbZDZcNzhdPTnjBe/GnK3/KlyITrqcrr56v+b3Z+qu051vXW/mO&#10;mU29TXUf+unB1998vTwdusOToqYXPHm8ts1CylGzdeqLeT3ZUUad88WctBH3MzzVyRPgn/zkJ8uT&#10;rg8/+ujCteudX7zR9kPmVYs21FefOtR33eOg2v3gqwQy9X9xg5lBqbfMpkq/4X64ePr2lq/o7TOG&#10;un/+6I/+eJ3Z9Mf6Gt1X3zR/9ifwNbNpxKXOpwr1spNvBzyzqb5AN5bRffzRx+U7wEv3Y7/7Ab5g&#10;mK8N3rt3v2ZCgge1jK6H9y8exqMrKo/DVeizxAg+aUfut5884Us6neObE/0jcq8znRvuD6uvCC/f&#10;d54y2aLne00rjKUf4WXjMDovuy1e9bbzWpqcCNucj6Rdr5jBmbrd/dbPOZwlpKvdLfagJ+1d11CH&#10;X9LSy2qno0zrup/rpmYWkI8es1/HE7fvY8OK91q/nTp26xYzQXr/0Pv8Hk5brPbcgJ5Vy5oXZHPf&#10;1XmXNyrukLev8FPCrXMUScHlm3ID5+H254zP4tr/vc/pvJfp6+VunH6ldG2b1WePcO6Duh2N657T&#10;ber0XrT+L36N/mr0535KT3nG/66HM/vNX6+3r3Pr8dL4U3/WrlD1YvjHbZ/8xSeeHfOUa9zgbvt9&#10;hkKv88yI5/4P3Lm7Lp+p9j7S7vfn3ScuHuKlb+wzQ9cZFuQzfI3bcjvicw+bvrrbX7Q+7pHZNP3V&#10;AV3PFe5Fh84m0P7rMuWzoZOZx6k/Lrv+W6Zzh/e0Btf1tPZD5+w6aOD79d5jrZNLphrqPmSUheu4&#10;y873HrOZTY5LPk5sHrDO1+8DO88eWA9+WPyj8KZ0aTuFha5h1OuIX1ZZ2P+9rXVe9047admebmZP&#10;w/ZTGikOZlolnFcW8DEmcOcOL7zv9wx17zf8acgNDafX6KAnMxJbkz2B6zO2RK/vT8hT/NPvG3ve&#10;3efQ1sLtH+6D8ruPDwXxGxK81e5bct1hn3tU7k3ik/qys8tu2ND7kH7QZbvMt9/eqfoH+jK6vrS2&#10;vubcfA3cX9l+l12vh0WXfANsiaf9epNu8+t13npsp3Hz5jqbuKfVEzztM8Vl5wmXTLX3TsduHAix&#10;EfRoQ1J9+yytbf+fsuZ8D4UjH57QU3QTuh39vqtzbIt1j1vZ5d6Vdpwz/t3k9t2T6unR76ZPpl3n&#10;/uQkL6pLlZe//I//c6u2HTiyO2VXpn7x6OEUbrjhTtMc7Ol3Z0Q6dmr4Fd2o8c6mwLod17axT7g7&#10;nDQcwPTLHGfQBszyss1T9NuGkw60balCM9usEyTc6dL4OQZMew7npjl5o6PYs9PpOtzyhstli9jG&#10;/k18Bqfp+gDeFHeLXfmmPqG8vyncy6O8jM71wYNNJ1DnBZLuZXW+XkbxLkvkxlIm/+j1YJMHoRic&#10;Cr95c213L9tfMnCxBTm/4a7bvslwfbbPiZe4lt/qCWbc8if1qIKHnc21i8UKn8Y9A3t5P6/9kXGb&#10;8jTskzbOxb3TC9daOeTG9Pb19TPAbiO+QTzPEtekA1wWtsd5cd9ieffPLA3jGHz0aeNjmdgVBi7H&#10;D+DSuLpw0QPMA9tpONx1Hp/EHvvHbdz2e6D8j/94O9j0sPi38mHzwhJ3W9ZbnwK3O97TlHc2MTAX&#10;X3mpiPsBl6mXzvHOpvBt/5l0yWu4dYK9cOvx1HfXB6cDosf1nLA9Gxxubmz1B1s/B/a5w2d2zmxw&#10;3bDN1KOEu/6DcNtmfzrcOj0o7HL0D3Xb73StB4R7GabbAn17wt1Ot3oCwpNfc2T30rWemYxhnziP&#10;s/CZzIzP4s7sdB4tY7hM4dHrdGd9uNuvw0HSonxSLi4j10nCws+yf09+JmM9TmvmT8ub2yeuw+Yg&#10;8n7fnN/P4nCDuhzbXBb2rftPHrbtcXTEBpeFddo/l/HJGGAq/4xyqWvXjh/sc/vT16NZmbKPHhBu&#10;/TPYx86Ly+5FDUb0Y+u0zKzeunwd1zZv7Q9mtpmDxLVP+P0S/uLpftsBe5x9uH0O3ysLy5vbTl9r&#10;LGO7vIzOn+339dRwXPMtkhYwD1x2M5222X52/XT/Yxkv4ffSOS/TRjbyrjMzG7ZIuP3mdzaxT3m4&#10;HG2z9W/rWLCtk7HvPNxxnS+uufEDiA22xxw/7XHLgFl4YBvAnvx50nJZgz0ZYB7Yhpl/zrOMbpYX&#10;7IpttnOWl7peFDtw4MCBAwcOHDhw4MCBAwcOHDhw4EfA5X/k7/0H/zAjU3sb53I+o87mjFyZI5sR&#10;LW8ZOdvyxDMHcJCRNfZsTPBiqnSWuKCLkTj22UDkowdYpzdGh9HBxmg0x2yMHDOaSxh7nvawMZqb&#10;Y0YHwxPORvzIw9Fxwhn1xvbnLyoMxAZscr5ynD0bccKxE93IM4qf9COTPLJnA/FzymsLdO0hT7SI&#10;E12AY5ddjrdb4Ljw2Jk9G/IJ83lv8dHexrntxvTa8Ca06uTciFdfoxvcG+XFlETixO7iypfr263b&#10;t2qEn/bB02xmT3DMC7956scTPl6iDOccM5siw6g8TyqIe208JUA307xJDwuYVLP4Vj5HzmXg4/Pw&#10;bMkn3Eg4KL/IH4G5dV66uPYPTMMMb1L9r/gK9KBp2TiO7iGb6Zyg4o/N9b/KkH3basntCIenTJEJ&#10;aupp0xF72Jd/2h9TRuF96VbHMlunybk/xFKmxvI0linP2Eob4suGhF9hemn7o3wJZ3klZZyvzzFz&#10;Cl0vmHpNQujU1FYYZyoP5GVshJM3ZnzeHDOZqPM3Wr3CLvi1Wzcr/bKVabFtz1ZPL5uMy6e2piNb&#10;lQNKQaXdfRg/sicG6VAO5JVwjms2WJNnum5TW7aX3e2Y82wPHz1c+rRvxpM02ug3X7PEoz/hfdj6&#10;3vRr3YzVhmzIBckfeckLNeGZgQKn3VEWgPMgetjgrld+eom94TkPFv+1Lemz7ckEOfZ55MP34rG3&#10;fuzEf4nHPmmyJTzH59kc38fWnTLk2DZkz+Z0A3jsB742JU/AMubZB4mD3nCHO8z1yOXocCO2saVv&#10;htv/s9kTfuobGevZ26KTLdiGZ5uFn7UB79n28r2FZWZ8hm3ab+LGedKlvgWpc4DwyDkcJK2UBcg9&#10;D0hZgfgZ2M4Z/6HyTmuG7XnyxUa+wt1fmbPPRv9KXwbnnjb1nmOA7dv6GVvjz61+ACcMecKQRU/O&#10;xf6klXjsw5NWcXzSriULX/K/+gFWr0toW2TRxTL3pqnCvaSrrzbo5eu0+gWu/bexibME1TF/Izz3&#10;FGy5phVnn3NtX0uG2oYv2Dhv/UbOAddby2FvbD6LJ2/sKQOXZ+pazkeWLXJbzl9kaSN1/9LO06fl&#10;mH4vPOfZ4ImLTPRGBm6QXoBP4tuzfJg4uY8Ans2R8MTJFv1JY7a9SWZPNxsId76cZ3wAkDEP4OQl&#10;ecj9C/agh/OE0/Zo1/n9Gc752B99Dks4SFroAv4CXfIIKLvkJ9c7jp1HI/G2IDzxIrPlW/tyLpzN&#10;19yZDUnnvByEz/KXsO05H5+Xg+TNSB5nyPmtnMNcdluZGfbsjB+Aw7cyl//jf/Ev/SFktlHR3REk&#10;fNtBsEdxziehbGRgj3tLvBgXbofUj6rRwQdL+NgM60k6QeR9gaQhUggcs5SDBsr57NlyYTZnc2NO&#10;Q2eD59i8X8d6A8eu8NgWm7zlHPFzPktOOM6UUTjpJF44sB9ShjnOubJPSLjLOvpAzoOc324g3HGT&#10;Z+A8J06O9zbLb8NnW36U4/8m3OVZpzo4vkp9KvnBV4s7Yl/79fxa/tiYzsoPC3zGYBODS1yI33v/&#10;/fpRyzm+WBSeAShk2NPGiMuAwFJOl9vGDVT7l0GPSm/YwEZYwsPZwJt4dLCR53D8YB6YI29Eni26&#10;k04dt1u/8FevVlnKJ5xyWGA+zne6xk042/PWDmJTDTA1zpb1/GxeGhlZAF90Nr7avPqqlmEOGd5N&#10;UdP7G+c9Simvlmormy6PPQzgcO7p82cVTvminzA45dsHnAhvaTX5ijveg0FaHmzCeo5qUx1u7izf&#10;kT8GVtBDWTEAip3wm6zzH+9L4Ga78hQ+NvKz+qEdjj+Xy4k94yEAKDtaOvgbvYB08w6B8rd+DHCu&#10;bsrbxmBT+jQGmHiHFunkqyjIcwOEbuB3sZXeAfM1f32wKTcjmXaecMoCsC9/D9sC+oeAvjZpxC4Q&#10;mfguW+oF3Hpy3pwNfeyJg/yWs23jRH+uA+iIXdmDs7iPDYdvfZJ4lJt5bLAtsTs8x7EdxP9gJmMe&#10;me3xNo0tB7EZbMsxHCSuy9GcfTb6cfbAN7707clbfphxLnqyWW82kH3kfJ5tL+ysDeyFO98zWGbG&#10;Z0g65+XGedJ1+9qrq8DhIGnF9yDlA1JuIH4GtnPGf6i8yx97c855BJEH4ZZx3d7mHc6WH+Fw7mnj&#10;O2TQiR1se3XSOp0We+JzPn7jOP7kfHREPnC5JL3i6BnXjJPBJnaDN41LuPXzzqgse2f5OHpB5amF&#10;lwqlVcf1/8AIB2EyuRndDjhu28l1kLwkvDhyp/0kWPLSEG4/hHPO4RwvNrf9tnwAYQknvy7HHGNH&#10;5EDib2V7GeDLVS9lysZ5+rrl3lUbckkrm+PCiZdw1wdA+mCvvm19GNtBHk5xfN7Bpm3YWVuwDY+e&#10;nNuD7TQn/2zhCQ/Qx6BPrvG51hCO/wDh+S3KZh7YLrg322O/bQebAHIpNzjlyXHiR5fTOwuW38ad&#10;cWCOT+ILgGz2f1oOHO6yidx5tsTb8r3NuoNZeGA/GA7f9tXBLC7YS3fPB1uOTK/NBw4cOHDgwIED&#10;Bw4cOHDgwIEDBw78CLj4V/7Tf1jDWB7NYkQ0yMgU8Eiln9rBE86I5h73KJqfBnv0N/qA456MTo7Z&#10;A0FkGGkPtnEXmbYPtz2McCfPts0v8c3oOKglHYPbfvuBmSrJz9aG4CpfYxkcmwNz592wDbaTlztm&#10;1Hlr5x48Kpl8AEasfRw4L9bp8MwSALO8e3TdaVknfogPt7bk2OHms/zW06eB/gWxrp8vkdUTqAZ/&#10;je7EP/V/h+1/1U7nnPP+3gfv1zH48MMPF/7JZ5/W0jjgcF7cnPJGx+I3bIzrVB1evZKd+jKd/eb6&#10;kzBgXxkO37aRcLeFWT0xTs6/TEYacOE4V8WCI9mp7HhCuES3HqnpdAQo/Alfyoidbf9qlNJLf5VD&#10;ZV2zakYShC2pKd2L4leZmTUSvExZjfK6wlPSwZFOjOfqZ+4/XL90ef97XvTY+aPHj8om4Nk6tYxu&#10;HL90ufBVssH9ws56kep4AvzhBx9euDa+CvTBR62+tX4K/KReFt7r4SXq7ZDnCz7MhALPyydd5zOV&#10;e6U72lJJDpmaeTd84q8vUd9T/240nnbXApcic736uvVp1Dnwy1/87Qt89QR88fnnJQf4+hvLkIPo&#10;2fYtga8LzChc2uMnn9RsE/DBBx8s4cx4Sl/s9kj60euXj/plum4XjgvMg1nbRHd8Yv+4bTqu+1vL&#10;Zw+2/okey8xg24nnuHt6HO64Lgtz8rLHKZPk0/K2AYTbJ7bBfnM8P7mtGXMjD74fsB7HtT2+7nuW&#10;nF+W7BeHZ5ZTED2GyxQe/U6L85GZcdsMd17MA+d9hllZO96bdADyETu33Igu11uX6Szc3G3K8vaV&#10;65v9TBmG+x7YcQkLd9nNwrflvyefPZhxw/n1/a3DXXZffvll3S8CfJJzkQXwHNt+z4Syb0krnNcF&#10;4C/gF+QbttP5Il58dEXlUteaIVcz0Yu18LEBZgjnunZdX4+t6xG/JRp8vev3Wp1fJY9Dfoae5kiZ&#10;XXzbDhbXLQS6+tB5dLjr5Hnqqvsf18/IAsufVa98HNg2bFlsaNf/SM/qtuG4yRMwN6znLNuC5HsL&#10;+nPqIshsIMBHRxJuP5tb/8we58tlZOyFAfuNNhHuPgee+s8+4b5mWf/W5sizgiLXIL9E3HXGeXG7&#10;5lUt8dvdu3eXezDabGTsH3THZvtq5oetD+N/+9PcesyTDvD11zbY5/Dk3eGWz34Ly9iGGSy/tSHc&#10;MjMee4HlbUP8B+w3h2+vBTO+B9vsOjYLr7r9L/1T//3SujUucAasiMhWFO4K50aSRg38w9XhTst6&#10;TjLDD5jBbWfJj3A3HutxHmksSY9GFU6DCmcQJ/b5y250WNYV/dxQJr97yzGA4/lraMD53eOOa3to&#10;/LGTHzwJt4xhPxs/NNy67XPfhGF/OEheXO7m1um4tsHc8jN+Yr8Gm96pz1H3zpfPQC6DTfoanfMl&#10;LSd1uDXl2gO3hXffX3/QfvTRR9UewGc///mFGzf7j1sGm3IT5h/kJ3mR/pcsnBqV5tmztQ4z2JSb&#10;qrPaZjjlkLIA4fYV5ZJj/3D1jzGX3UznSV6er/pfmRcdcRuPFufdZTcLLzYiM9i02DkGcEB91nxE&#10;cVn7i4TW03q9JS/8H3794uV6bxPwkj0Gs4KTaf/S8xh/jqn2dxkgHp+w5TO9+RwpX7fLtH/fWNv+&#10;h4/XsnjyuNWHwf0lxPfe0RcP332nbtjBx599utTDq3zKuqUHruvmnndLJV98ajd9btk/0rJP+rum&#10;erplf7jqYf14GNzLGO+1vEc/X9Xks/PFNcDkvu7JwzXvrmOzvsVtma/Rpd15sMk/ivzFOvfDrv/+&#10;Eqi/oOd2RLzEtZ1um2BPxv3MbPDI7do6fS0z97XPOrE94dkHsQ2EW2YrvwfsSlzbbG4Z6/SgjMvC&#10;+XrtfmDIONw/aB3uG/eZzMyfrle+off9jwcuPdjka+XMhy5TeHRyjxGd5DX5NQfhrjPOl7llnEdg&#10;ncFM5ywvhuO63M3Z79nvumo7HY49e3wrEzitmc/ZJ3w2UDjLy5ZHD2EJB+bBTI/jzsrO3H6w/C9+&#10;8Yu6rwWuz9bvuJYhXvxo33L/mXC+8pk+lvqfPtby7lfRHf3ESz13uZTkcFXZ1imVb5BWXrKzHnKM&#10;8uKBS3ilNfK4xmxtU+XucOufLfM/CW8YZp6EOy/u5/2Q2OHZA/u/rqfDTofH98FenSFe5G2PZWbX&#10;oNlgk7nh+jPT6frg/tM6bTP7cBCZWVpuC3445P7fPLLA/rE91klae3XYegzrsX7n3XxbvtHrwSDb&#10;T9y0HbdB7nM4B2Y6/VVKL51zWq6r4IeUkeF00b1XH5KnIHrQvcfdLgizTOzZ8shYfgaXqfkMWxv2&#10;uGXMZ/Ig3DbYVzMfzuRdFlufB1t72MITTr06qbfFDhw4cODAgQMHDhw4cODAgQMHDhz4EXDxf/nP&#10;/JUawmIkK6NZjCqGe/Qro1eAUdiMYJlnFBX4qZ1HyzwS7PBtWtHJ6Fi4l2nUEphi/QlGZEjX9oR7&#10;BHY2sm7bvDzNT108vTAjd4CnlzneftUoNpTuob88kwwI9nPigYwsAz818tN+h9tmw36eceC094B8&#10;4jiPLveTspM+1zHXAdvruLbN3PIzbnnPgrl94+Yyw+Lp47UOuF65bjeycNeTV4QNEZ4WJO/vvPfu&#10;0h4+/vjj8gv47O/4+fKEwcvomP0R/R6Nfsbsm8FfauncS+ZUDX756tpe/ITEZYEtLpcgYVs4j/D4&#10;x+3FZWc4DNkcN/PXc23Hi8HBxbEvSF2rYYM1fjKDyUIOX8FMn9jZl+P1s9U+BudrbYttpX/w+r+j&#10;P/Xs9sFj6eWmOrxmGw370BP7ql3E523v+hPbPCPmnp62lWQMubSm+4IZWMPmx0/WpYJPVS5uO7dv&#10;M6ti9Ev0UYP/9NNPaukm4GXh9VLyhrc0Q9Pl6L6lnmaPtGIL8Etb68l/6h51coS7fuL/xLcfPmdm&#10;U8tPcWY2tT4XeNlatdlhj+2MD4LY47bpGUyedcjyurRZz0Zxe3H/zzUiT/944hf7DdKPDW4L7luy&#10;B7bf9cTcsB63d/sEu3KMX8339O+ls4VtPg+wK3FcPx1u7r6F8kkZcD4yfpKcMgHu6yILtn5IXNdt&#10;hxu2Bz2RqTY+0qg6P+xkZtxeXWJmR/i2vKI/e2D9bjsud/tz5lsD25OGuW2wb0H02DZz+38mYzgc&#10;3Xs2O9y2uBypt+Euo1n4Nu+B07Wf3W/Y59s6GUQW5DzY8sSxvPXMdMJ9LnC+3JZdV7d+CH75y1/W&#10;/SKgviU9p2v9lvHMJst4NgSzKtLHemaf6xjpR97+8RJUl0UT6PsGv/qAfbj1uLzc7tjv+dN5NKIb&#10;nIcbDmd2VfS7vHx9ITzc2NbP5Mvhs/qzrXt73PXE/aH5RfYjO86X427baeKep346X+yTB+fR3DK2&#10;B905Ns8HoAD5ip9P8igfus7Yh86j6zOykbE9hmWcF9JK3u0H10nrdNvBhuTFcbm3QS/wMjrn0Xnx&#10;zCbqZPS7Xc98hZ05ts1bnyQtl/u2blhmD9ENrN95JyzhLjtzx83+TYhcbDwLyO6ltU13j58lH9gG&#10;13P70OGWt29dFmf53PawhSecco//qWsX/9f/7P+0tKZwgRNwOEqiCCVJwJVpW5AJt05nPpUWOPPA&#10;mQm3DXWBKdbSkg3n6YBoRDmmwYQ7nCUSsc/TBeGRcX59UfSSOvunRez7Bt7J0mO+nvfA/qcRRs7L&#10;5WbL6Gyn9Z+Hg+QL7HHbZj9s/f+muK4DrieOO7PTemb8JF8asLhxdV3Ow4/ZDGbwfpzAeWnGLPa4&#10;DjclS7g7uHe0ZIkftOnovYzOP3r9Q9118smztU4+f84P7ZEuZnXxVv+bDTvL6HzR2rbTcNJMuiDc&#10;bcH5nYXP/H/Sn0yWzjHYxB+IPnAebjjcPrQ9rm/mltkiPmleXn3F0reRHO9R2rvxmvncfmOQIj6i&#10;/YbbNsP+9MXe+XWZ+gfw9Vvr8t6Pf/rxMtjk5XX+MWA9ts0/zm0P+Yu8lxSdxw8MJCXPNcDU8gN+&#10;/etfL9x9HYNNWTZonxukFXu87MjtjgFf2i3w+0S8FNr54mYrPvcyOpejYR/6vH0C9mTc55uDyJOP&#10;6DG3zfaz64nrz7ZdB07T3L49C5FhH27bHG7u/LofA5Hxddl+sx9c35CJTtdh1237BCQt5922OS/u&#10;/12vfG/gOmY7bb/T5/xeXuwry7heOdzy1j9L17417Adz65nJGA7f5iV8ZrPrs8sCG8Jdn23bzE77&#10;ivJJObpM7dtZnbTNzst5OAhn/6Zw2z/L+9YP4fbnr371q2WwyfcPTst+sx+Il3O2x22KtpAHbP6h&#10;6zrm9oju6Le8r2Ugtj0jX+MCbDvtW5eXy9cyhm0wnMfzcMPhXspHGcUP+CR5cLjhMqJ+pm9xvthH&#10;xnl0vhxu25yuy9cPtC7otQNuj9u8hM+uNegOX3Q3uLxm7c5t0z5xvgzr514CO8DMNutxuvbtNu/h&#10;YM+3IOHsw22/05r5wXFt/+y66XbkOmOfEDfHHmyy/pP60M47fuyxnfDYQFjC3U5dB2zDtm/fg/1g&#10;7jw63DZseWSA+QyR2ZbvHrY27PGZzHnCbYP9ueWBy83hM3ljaz9beMJd7lW3ix04cODAgQMHDhw4&#10;cODAgQMHDhw48CPg4r/8z/+vagirf1koo1meagUvuoxYAUasPILlUa6IXb50mUjFradGyzJyVqNr&#10;nddI25DJU4oORu86c2h9KWmEeAkSo7kZafMIq+ERU0Ztwz2q+u2339Yx8Aiu41o/I8cZyfPMJkb1&#10;YtvIRoEX7AUv5XP7x8t8nj5ldLnz+hLTGHW8qxkBPB16OV6G/OwZI+7dZnQMNRW2ckg/SBjoX7Lq&#10;1laZFmshCu/l1SP1L3v0cNcH1xP2g4589Lh9JLVo2R7uuhQfAHOPzp5yy6/hntlUXwMcCTx7spYv&#10;tSqgLkWmynlwZGMHX/7KrCLPhuAF4fgCMLMpTxU+/fnPlqd8fgnxmurpE6FHT1b+/LmeumjpHEuj&#10;wmsUedRJRvfDeeHl6Uv0ky/iFm37fh64nr/Wfoe1p0+YV86ysoWrTE+Wwr0aiYLiObbMmzniOjP2&#10;w/6RXr2Me5zyF+jc7izj/id+BbSEHL143MpilAsvFz+xacBlUXz411/Ze6RlCA8fPSybAC/IXvTL&#10;nrJ5HLuM3N45vfSNl9Uer7b6OMrdX2R7V7y+yHatc75iF/tZshfb6unW6Gd6f1W00om7bt06nd0Z&#10;G9AX3u3vOu/e/e7Cs5q5x0vBv6j0wOe//nzh30mGNhv/JH3gvqg/Ce/2v/vOu8vsLfJ4beTx/ffe&#10;X/J7ajPtosd1HXjUyijl5WV09+/zZL73w11+5Bc+4ndfdWO99NtwH0g7yktlex/Qudvsdb6qOfJ4&#10;7drpkp9w7FrrCde4zvs1pfuQL3LmpfW8sH5Nd20v7Adt+rF/+Gf5j10jO7yOEn6S75UXG4d+mupr&#10;uq8dfNgh9dDhN2+uy9hdB5zunTt3my962bGkgvYDqNtZnunrna+JnF/b5KqTOhU7+z1A7//fbvcG&#10;uRYw4zVtDdsoy9cR3a2e6D7K7cjgZfx7M1urnx9lRLtI3JQhmN0PzGasvHZtHYe9vvSDufwq09Ht&#10;wa7kquzMkfK6vQal36hr0EjD1xrX7bJhnHDfa1v6vUr3VZ8R0Hm/hvYyuor/h297Wffwbma31e2d&#10;OpO8OF/m6Es2Xba9ja/HC1OY/ckXTeP33sZ73s3dDxAWP/BBBu45APcJvQ8lqdU2t69eD7uMZ+JU&#10;fkcE+sPcl/ZZfn0maV/W3dsC1758EIOZUGmDlEXuT95p/TY2gVu3W7secVPHAffJ6bvcZ5b3h/1X&#10;dS2jvw+nfdnPwTZsae9jBypsCd7nIHEV9NoyuvjQ/nTZGZ7R43tO3+9Z5qQeiVs317Gky++IlJ2X&#10;ST7zTBa1Kb4Km/bY9XROH77mpcUd4ZR5+oVeD+OZ5ik7acDXmp6vlacN+v6W88mn67B19/6t55G8&#10;LvY0e2NPLf8f9fAG19nxCoLqV0da/r3MyoP4pwf1cKdb2oY91TcP46zT/U+/9o106aN2+vluQ9Jd&#10;fWgZ67RPaHOxmTJK2X3fflfm3sbl1etkylT3nIXkpbXfUV7XWrvf6z/xfXTO7k/48M7SruXnvu+8&#10;+tGRl17m/aDPZE/9X/Pb+/l+YN7726JLWEd66qU06/+us5+JXWcB2TWtNa75XGY/vO87tw2+Z/N1&#10;wfeWvp6e3HOq/jvcsA29rfUydTh1L/UNfvFf+8v/21LlTiedDHC4cZrYWmDs97gdkc4HWP8s/MSJ&#10;o6BBvctmcC+jc4frBgxiT92gDL3bwaZwBpviCxpdwu0fN2YGm3IRnS6ja+gWNLQGFV5foxr6nZbt&#10;8QCEpyh7+UkfbOoyP9TPBvbGV+YuU+txuOVndWNmjzmIfHwAzK3HfCZjn7OP/vrhOuK4jvlHTr8p&#10;fN2eK9WZdhm/q+u999cfsdxsoQt88tmny/Ilv7/DX+ZyOT5gAGJwf4HuyvW1XtnPr19guj3Oi+vk&#10;rIxc98Be3mftaNZeHHeUQLEe3Llh+fNww7a5Dszq26z+gMU/LThWPn3w6GSwaQ/2ubnhdm1eP3qj&#10;X/bYZvvW3DInvuK/kYHZsjK/X8M3srO+yOmC+Mr6XcdAuOsJ07aj6zzL6NxmDdKKn90n9wGmnkdz&#10;Lxv0DfqebuCbby+j8zIQ8rfUGXH7yj5xWrPyNZxHLy0hT+HOi/XAk96szW7bb7jbiPsZsJdfYL6H&#10;6Abmrv9Oy3nxkkbH3V6LXQ+jh8+9u169qRwd135wupYhzXAvYfADBreRmd/Q8SYbHI5ujsMTzj4c&#10;ROfM//aD05rxmZ6ZPHhTfg3Hxa6k4frptkPZJs5ZNgT2oduRucvUvgWxmf0ed77MLQMsY/17cF7s&#10;h/O0Zfvqq6++WtqC649tSzxgX/la4HDuUdNW6W9zTfHyasv0Ad/eBq3H75q5/fbajjgf23xtcn6N&#10;WdmxDzesY08fmMnMeHlpFHXZMPyMzfEh/kzZbPOS/OLL+ND+dF11+Mwe+432nrKY9Yf+6m67Ye37&#10;hhc16NDD3e5cN5wXt1/XYcPyLjtf15zfWZmyj99A+KwtJAxYP9fZ+NNp2X770zpnsG2u8+h3vsI5&#10;HxnXAQN9ezod7ry7jFx2bo/Oo8vOegyn6/JyXtAdvdZjH1rmPHUGJI9cW0kPOO/24ZZHBuxx59Xy&#10;ez7YAtnIO675eWTMQbhtcN2b1fNtmQb2s8ONrT1s4Ql3WVf7LXbgwIEDBw4cOHDgwIEDBw4cOHDg&#10;wI+Ai3/1v/sv1xDWbOTS4R45y0gWOA83rOc8o2vILJypX8UuXHiqqXdeksAItEfXPAIXOC2PoHsU&#10;0F8XcrjtQX/0ejaTZwQwqhcb+v8dL583G5Lu03U016PLfuLhcD9t8FecPPXdSDzg8w43yFNsJh8z&#10;H8bmLSy/xx3P9uzZDixvbvtn/MTGycymp1qSU9JDyOVbskPeuHaTpRBdxkspeQHztfE0j5kjGWX/&#10;6JOfrk/q9NTdSyY9e2K2jI4lUZlSm6m+wHWedMKdF9dJly/7cNJZ0prIuF24fpq7nmTfgS1Jq3av&#10;wfLn4cYsXezKseuJ+UynZzY9ebgut6llHDtxmNmWKaY84XFdip5n+HCk/VRPcuxDT3k9sa3x01T7&#10;UZ/W3nnpH9zltSxBa/BMENfV7ayQvbqR/Rauh44Lwt33etYSyzo4F44vgGdx+guShv3spYJ8EZJz&#10;wDMN3WZts/te59GzSr2MjjYb20g/etiH2//2ifPhPtDhyRNwu/a1hvDI2Q+kmXTdLrAnaZz1RNF+&#10;iMzJdU153PIg8YD1OI/mvpaRVvJiH3r2k/3jOuyZRPYPM+Z4qguYoZZy9BcPbb/rBjAPXKa2x+3L&#10;9ngmLPKJu03HOt/E0Ze0XUbmOQ8IS7jhewzXSXOXl+Gy3sbNua0Nwcwep2U95siE02ckbcISbm64&#10;7Cif2GduHzocJNy2c97h4dvwwNz2APPA+bAf3JbdXizjtu+XAdNGUif30gSuY/azZzHMZjZ5Jqbv&#10;XWl3scHtnbacuG+/s75c3x9UcX8167ftT3SEuywMxzU3ZjJTPvbgEsu0Rx5ts/3pMrL9nhFJHxKf&#10;2P+eiWP/wKPffaz9v315dmTyRVlwkXyNDNW9xODIJs+zusd+j4PwWd5ddg4He+W4Pe+4qWNOP2HA&#10;PvR1FhvCHXeb39hvzOyZ9S1uC86v25HDzdmH2x7KNmXq8nU98f1MdADnN/EA8XLONrhO+vrrOo+e&#10;xHXfZXvs24QBwhJuOz2zjzRzbuYry1jPDMgnL0n/LKBzL61tum+S2coHtsFl4XJ3uH3ocnRZONzY&#10;2sMWnnC3kWqz/+b/4F8trWclHGwd6ow683t8ButMxQZbHjm+QBc8eb5Wyqo0I8NU7mTeDdX2OL+u&#10;3E7XU/Qd7rjW7xtHNzD2kQHxyHMtA/GSEE9rhDs8nAt5ZPwVJN98g738ukwdDiLvSlO+3Ql3uVhP&#10;wgCye3qM89S3GXe6M2756WATX7YacvX/EHL5NuET+8P9hS//qPj0Z5/VBQH4R+/7P1l/6PoC5kEB&#10;bvSTh3pXzgj31+gu4s8xyIQpMc31zdx5cTj75IX9Ht/GTbjbheue67DrySnId9ezf/40/DzcmNWl&#10;WT0xn+n3YNOjB1rCo7iG/eabePvcdtpX3ASE2zbDZWS+1ZP45g/vtzo20vaNi7+WBU99dl11/TkL&#10;scf5BeHccMRODySxxCk3u+b+cfKYwT75JTqdFw8qffrpp0t7nC0VREf0+Me203F/62V0HiB2fq3T&#10;5TKrA+YGNkbedcn2+2bOPGkC648vwfYmL9w2O67tcR7NQbhtcLqzvPv667Rsj/sct7X+jphevl4y&#10;6euyP/fuAU2Wz6e+2Wb7c5ZH2+m4HrT1sk3fEDvuFglnH46O2AMSTph5ZNAf7nD2e/o9qMredSDc&#10;eTQcPovrtMCMB26DsQts9Qe+Bjmuue20H1yXzNnvhYM9+zkfzn6Pgz3utIBl9uC8b9vsnn+2fW/6&#10;Mfct4E22+ZpCX5T67PrjASPrd7peumXfeqCKtpO2zGBNZMhLbLA9zq9tdlsgT3u+dT0xXGd+KD9B&#10;Sz/3b7yfcc9+l6N94n6DviX9Cde3hNvPbgu+rvmBuh+cuA/0tYB37ix+a0GL18yF8/jEfna40yVN&#10;171wy8/queGydl0FCXfdsIw5/nYbCWyD7d8iadkep2tOmuHsw30t87XA8k7/5N5P9yqze3XCI+N0&#10;QWx22TnvyEbG9dB82073/Abfsy12AdtgeBDW9jgvWx4ZYL4Hx41dZwF9tmGPb2WifxYOEm4b7J+Z&#10;387ie/KGbbY9DndZV50sduDAgQMHDhw4cODAgQMHDhw4cODAj4CL//d/4X9fQ1iMZGU0aztaGXjk&#10;bIaMagFGtXLs8Bmclkc3PTLHzKZwz2zylFpGM/c4+z07PJJH3vfS3foh4YzYRScjzRnhc7oe7WsR&#10;+77h6aN1RJkvAWV2hEd8/cTG3NNf/aTCo9RO1zbnPEgYsG8cN6OTwOHYk/j2FfrDkbWe8OyB5bd+&#10;DmbceZlxy3tm02XlxV+jQ7p5q7jLtyCe8JssnxxfPfALv3/nd3/nwo2bN4s7/B19pc51xjObTp42&#10;8NWGJQ9rvl5oSelFHjMNRB9wec04e/OAkeno2j45iZz97FkGs6dzxsuXq51754HDz8ON8tk4Z4mS&#10;H+GWOZFv+85O5QmMh56qjGq/iCRm85W+BHfyBZwWninplmc5Xo5PeNlQdDwN7XH7F9PC17Tcp/Un&#10;VKNcsHm0se/vflcv/ATW3+tG5/2rXt3mt996e/kSkGfT9CWcPUJPcygaO+D+mX30+6tn9+/zlLXb&#10;9u23PGXttp1+8Y2n5f1J7IMHD+vLQyC6AU+04meWzlGPwc9+tn4Fkq9DJpy8RN56/NTX/vTsKi+/&#10;cp/svs5wW+h+7jLUn4SbW4evKX6q6ZlcbqfWb6A7+s2dxxlPfQcJA0kTkKbTDXfcs/SHb69lAfIJ&#10;932Cy/GnP/3pMhvCs9vc3/7qV79aZjbBSQ8wky7c9jgu/g5nnzy6DXoGk9uLZzlZp31mX5kbLuvY&#10;CMytc2YnPHpcb/302/XW3GmBxHX4LC6ykT8Ptj6Jni0PXH8cPqtvhv1gv8186HxsuWXMg/h+i9QX&#10;MNMDwp2PLc+xw/t1oZcv95CUDXDfYjhN+8H3pZ4J6/7QL/l2nffMJi/jct32rCi3qf4F3i5jG/gK&#10;Ya53Lt/TLzq19pv8KF9NeLls9Xirv4KurofPOLvBGvD/oPCwlmy4l897Nofrqu/HPLOJ2fTxia8F&#10;Li8vafSLn32N81JKwiPjsr6tdK/oa1ztIt73DbEd2H725sGMuw5kv4X7f2xPfXM/Y53Oi2cq2VeE&#10;JT3LeNaYbQOJ7/pm27aIPPtw9EWn+x94wtkn3HbaHofHH4D2nrI2n/mK8JQlOm1nOPKJ47I2ZrbN&#10;6rntsQ9tj/2cMOD0f9tnNrkOONzpJgzYBvsH3878ZpnAZeFwY2t/7HE4/VX6Isrh4v/zr/zrpdUF&#10;Zu7EnBnzGVyxgB1jHjgtV7KTCqcv0D1+tg52+EthbpzmnN+zwfmd5XEmY+c6v64oJ1Dcx1qG42V0&#10;/FDf43Sm4b6ROlly1cIjYxsSBpyXLSLvfJmzD3da207B6UXe9liny524gXXMuPMy45bnothTbeWl&#10;umH/M4gT2E5pKST81tv77+P4/T/4g/pUL/APjNvvrDdkrjMebHJZ2x6SHMmeDLa2jI3964id4Idw&#10;/0DyjY5ttm9dJ88z2NTHFXpae+eBw8/DjfOEn6f+mLfIgzT7XWcm/aTrj/1mznn7P3DcmU5fyM1t&#10;j5cjeenZHZaAjQEdPkGdzxK77Fzurtv+UeF2PfODZdiHu7170NxfpoPTv4DtEgCnF52+QWSwKQNM&#10;P//5z+sc8DI6/7iyzV7W5zrsd0t5sGm27MtwP+lydD62eYqMy8I2m7tenQfOr9N1nZ+Fu+xsJ9jj&#10;s7jmTsv9ifW7LCzvJcyffPLJUtZehmMfeoDpF7/4xe7Ak9Pa3jxFj31uzrLN2OC47lct77LY5jHc&#10;PsSG6LEfZvL2odO1HvYJ98OD2f1Y9sD6HT6La/kZrMd5cX4dbu5+zPLn8S2IbVs7w+0rsCcDwtmf&#10;JzxwuDlp7oWbA/M9eDDRA0MesLD/wV5avlfhGkFdB26/Dnd92w42hbt9MVCV9usl3vY/NiStWbmD&#10;2GwfGq4D27wHDp9xw+Ht591grR7y4HxwBpsi5zZie+w3/5D2YBN+Sh/oeu53MJlv35kV//s66+vL&#10;u1rGePXylXpgC/w1XrepbVsLnC8jssBlDVJe1uM65jrs+mCdLnffJxCWcNJMvfIAk31rGZC4Tsvt&#10;YovIO13bBo9+8618wm2P24X9v106F+6ysH7bbp1O1zJOy+GWtx7qWtJ2mVqPudsF8uG23+lSvqk/&#10;pPkm31oGmO/BcZ3uDPat0zK3jH3l8Jm8bZj50+H24XnCja39sdPh9BNpL+y7xIEDBw4cOHDgwIED&#10;Bw4cOHDgwIEDPwIu/lv/o3+jhrBmo4OE59jh5obDGdnyCFxgbjit2eimXxD+6On6BKN0Kq2kMRsF&#10;zEgcSBgwz2g+cL7MwZ5+A/nE8YuE62tW49hfo/OI72xk109v/ASSEevIYP+ePYZttuzWP3syHin3&#10;k4TZiH6Nbu6MgCYecH4Nh1l+Fj6T8cwmv+zwrJlNAeejyeFvv/vOsryIp+gZTf/9P/8H9QQKsE99&#10;uvXW7VpWBPBJ/OCZTS7rC5r+ffnyyh9T/4fMq1fraHTZOeFvgsvXs7HIU86ZW942uw57pNw2PHv2&#10;cpl9PbPN4efhxizcsMy2/uTcSV0Sr7o6MvCylvcWbXlqMoOz5I0/UGVdS85a34gPRx3yUruqV8Ol&#10;16+tyw0WhQ0sAYjb6WMjc/UqvJ/A9sR4Ul9tG+0UPp5C3mPG0JjZ9N2d9eWsflGr/XAyO0+c9GO/&#10;y9pPZixjbt/6aZun8fvpq59eeumH66FnjvgLdCyjy0wTz2zi6WXsBNHlp7vu3+yfr776qs4Bz2xy&#10;HkF84nbh/tl+rrKTDyPjsvbT5u1Tzchbzww+fxbf0+O8OK9gewysx/nd8sBPra3Pdczl5i/QeVaR&#10;Z+S5XD7//PNKA3hmE1+pC/f1CJ/b/+EuF3PXN5eR49KGwg3n0Zx9uMvaMpRLuH1rHzpd2+Zw8h7/&#10;u6zNoxsQz2nYnr24lgXWFTgs8QA859ibB26z9o/z5fJFxmlY1x6cX+dlm683ycC3cYDDnJa564D5&#10;Vj4gLOHuP+0rz2yynx3XcJn6xfyEJ67boNuIl3G5z3ed9EvBaU+57rCPPbbBeSF922/kOLLA+XXc&#10;LRw+48HJ+dr6MfeZuX/jS8Sxw3XScd02fT+5XZabcK5H8a2XyHlmE78jqPeAPm+vPpBW9Ncs0ZRF&#10;uz9JWn4Nha/R1ukysp+39TPwzCbCc454iYudScv3D6SZtNCfuK4zzpdtsJ+pd8mj661lbDOIbS5H&#10;w/LwHNtO2+Nwy9sPbi+Wtx9cLi5fp2X/WI/D8Ue44TI1B5FnH27/WB4b97jz4vCEgYQB9xVO1/ab&#10;b/1s5Nj6kY/vHD4DOvbS2qYbjm3R7/CZvG3Y+jM+OsvPwSzc2NofOx3uvoj6efH/9T/+P5RWG2o+&#10;K8jzcDdOECOAeeCMUbECV8qTwSZ9pWtN9XUkLfbhs0pm7g7lh+bdfnNe8r4UwJKW/Hjl3SVNQefO&#10;78YPAReJyNCJJL3tYNOe/9m/iYMZD/y1Ef8wsA2G/Wn/b321F9dhszrp8JkMoxvJCT/4Y89ssMk+&#10;eSGdrifvvPfuhSvjosjFODdGXkZHx5eG56/XWc/2E/VBve9mDCLwjp4MKDzE58PWly/364m529eJ&#10;TybYLpWKr1yOJ/45o/0GLpcnT9rFY5hhe2a2zWTOI79FbLaMbXNezC0z8605SFr2oftG3yi4XfiG&#10;0kA2Mr4Zsh7DfcVz+HD6/TvfLe88+uqL9Ytv/NgmDnC79sXDF3Lbg0+Slm2zjPNo/9tO9y1eLmd7&#10;PBgEotM/lng3U378fPbZZ8uP/+1gU+RB9DgtbAvnSz35UeQv5c0Gm2Z5JM2Ul/MRHcAy9qe5ZUgz&#10;6VqPbTBm4Wdhzz8g4TNY9jx8pt++cl/kH7oebPLyOufXX6Dzl+m8jM4/mF3/Z9zlwrJN2jBwGW3b&#10;ezjYy+Osbhhud9THcOI6z9E/s8f+dDz/ODG3DPF+SFzD8jPueDM+S9d+cJkisxc+87n140vXeXNj&#10;JvND4uJX8/jZ5eiyc7jl0RE9fo+P64/7Q/vNce0H+5D+lvjAfuNegrYBqG/R7wEvc+dlu0wscZ3H&#10;WZnaBrBnv8va+d3GDRz3PNxoP/UGaz7XMjoGmxLHZWE9zi8+Tp/ma7H7Hy+L83sP/bDEaW3rf7gH&#10;fX7S+tiU763rqw38lokf/U4oPyiiT42MfU6eUi7mZw02BW7jW/2Rc11yX0ffvKfffnZcc8uAxDXs&#10;W2CZcKd7Hg7CXV62zfJuC/aPbdvmN/XHnPORMQdJy+3F/p+1o5lMbASWsc0Ot3zCgNuIfTLLC/vI&#10;gD1u/ZZ3+AzIRt5xzS0zK9OZvG2wT7Z+C2bhM98aW/tjp8Ppq+P/ykuxAwcOHDhw4MCBAwcOHDhw&#10;4MCBAwd+BFz8f/+L/8cawpqNzDn8h3KPIhsZ+driPKObzORICp7ZxKyTRUbc9jhdbMuxRxAZyd0L&#10;tx6D8L10PWpo7plNzxl1zjKc56ejiXs6zT2i7+mRfgLvPHrEMaPVwPndK6stkj7wC3Q9u8rc8q4P&#10;+DbpRhbYV4bDzB13xi1/MVNpGlhGFxtePFMZqY7Zb6lrwH5778N16RwzJvIE7+/4c3/H8jW688xs&#10;8ksi41dw8fIq078+VvTC0yazzmyi/Ne41hPuesU+fAaeKMbO7IHLzjz7IPopiz3+8BF1eLUnmNk1&#10;kzmPvLG1M3Cdsa/StoBlmIm2+h/ZLs8ytUyVN+yrG9dvXLg0vvLGE5i0i2oj4ws7zIqz3wMvo5u1&#10;qYvL/L1WB/iowsjLS82gfPT9/ar34Osvv7rwdMzyYGZTZnb4KaUxK3eXr/NFPiJnbvgpnGcJeQaT&#10;+zd4wq3PT78905DZLnkq63bqGWT2t3X6qaCfEjOzKbNj3A+f9BvyybZ/jn8skz3Az5HxU2viRr/T&#10;clznhXDrD48twHGdd3iOHe68GNZzHm443D43nKbL2ksmeUF4ytp+s80sgUw995I6h2NPbKIPT1m4&#10;bp/07bLHX+AiLL5zmbodWcZ+3voqx/YDPOH4bE/GOl1nZjY43H6blbvj2mbaSsrR9y2WMbfuGUc+&#10;cRzXsJ2uR/RnCZ9x+9BxbYORfG/h8BmfwTIur1kZuT9x/2AZ62FmU/p254u6TRrA9w+JB+x/l6nb&#10;ndPyV+RoE7HTbdwcmyNjexxuP2zvc2JPwoDtd36390s55zpgOOw83GheW+4MXo0Z6sC/X2wDYQlP&#10;voF9SJ8T7jrA/XmuU8zGpT0AzyCzTpC07ENfHz/QlwFvXLteH9kBs5lNXhrp8rV/XI7m5CXpOpx9&#10;uMvO9TDngeuP+2cvP7S89ZvbV1t7AnPXn63Mm+JaBpgHzu/MP+7TkI//CYtt7itcr8zZR8ZpmRvO&#10;+4yzNw9iL/jT6Al3uWNj7CQvztdeHsFevgzrTJpnwfJOy9wy7uscPpO3DS5ft5FZOP4Mtn7ew9b+&#10;2Olw2lraV9Wx/8//5K92rT8QrhAxbAsKOkacB9azrXBBc9Vgp8uIynHFegObOSuOcKfsRmWbXdhb&#10;RI/1bzu+8BN7mkzwanzmGzDYFKAnsE+cFheOnPMPMzr0hM8uzM6jOecjY7gszLmAxVbbYG75mZ8t&#10;Yx+C2OMwc8edccu3CrP8DC8bhn4vY3Qdw8bFhvq/w759n8GmljfgZTuftB+31290/qcZbAr3YBOf&#10;oc8yOk/D7p+D70eub+auV/bPDL7JIP3VhrUubetYuOVdb83v3ecG5XU7XF7n4cZZMrEHmAfbehjM&#10;/OavATp82+cE9o8vhPaz2wjh6awN1xnrhO/l8aSs1c88vvdgGfz+5ouvLjwbN6YsKcqPbb62Rh0C&#10;sx+Z9rPPO4+2bWan6yrpR5f7E/d7ljfwYdL1D35/mc5LrnzTSbz402XhAXS/p8lLsWwneUq+XB+c&#10;L+uf1Rm3L+fLdhrRDXyNs37XZ4fbl7Z/xl0WjmsbzM9CdBqzhxbW6SUk/qHrssYH0e+BS8oxZedB&#10;Qw8mgsSdDSo53HXeMraBsJSLy9ecfTjY84+vETP/bBE97MNJZy/c9rve4qe9NLY2B7O41jGz3/Vz&#10;Jm9uOC3r8b3ZjLtvIW74zIYt4sMtHD6TMSLDPtx+dp3xj3O3fdc3x/USJ8N1eNvHxoatP+MX2iDX&#10;LWAbvCTKdjqu+TZf4TM/uIxs27aMZvZHzvk13+oJHH4uzn/dhH5fZ/uLvV739uAynfUbXi7nPo32&#10;GL2+phAv/rENluHdW3ln03XK8VIPP+8yOrefwHkxt9+cR8vYP+4PLeP7KF8vCE+dNE7KS9xwPTQH&#10;4duye5M8mPE92J/kdS+uy9Hty/ly+3JZu52iLzrtW3PLOO/YkHRtz8zP5taz5ZFznTJ3Xmwb9sbm&#10;LY8MMJ8hMrZ5hq0Ne9wy1NOZ/XvyW7/leMsDl8XMtw43tvazhSec+4e0tapjxQ4cOHDgwIEDBw4c&#10;OHDgwIEDBw4c+BFw+T/zj/2Tf3iB0bFLfYSsb310io1ZFHVub0OOkawtH1tf7nGR4bfN1lLe24CO&#10;YwNxVr19FI2NFzl3Gy/VSFxFa8c8rc8YX/GX69Qx9myMGCLfDmr0rdJpgDPbpdJuejnPVsftfNII&#10;R2t4zRJAvqFGBxllbcdwlmBV2sMWNpbLJC1QegdPHjk2zzHxwzP6yLF5Rqzhla+hh/CMmpqzD0eO&#10;ffmpxU9a2bNlZJ2wvRH05DNbdIHoAokHPDKd82fBcWfcuKhgtCPHxtKnlJFhO/kfzsYLwfuTqYsX&#10;3hovvyR/77zLl1P6E2GWQREfnVeuNfkmi3Zko5d9I7V5FLm/MJI5VsO+5pfyaft78ZLt5ag7ycfq&#10;t1cvWirtXzu7xOkn+o7wcMDxyV/pbXnkK2ntD1lmEMYGjkkDnyEX+65ebvWNfqD9sURsyWP7q307&#10;V6mV/kutnvDEQ4b8yHBZ9jTxVId5YPmzeI6ZTVbLYCus+SW87RPe/it5Ntd/t83MIIAzQ+4yL4Fv&#10;/rt+vdepte/L1uKxR1fbjyJa9i21C6+Kjz/42EqMeG1jJlOW8cIJJr1HrV3Dr1y9cuEJT0MJbzY9&#10;fdKnYZMX2jsbTxO9cT4b+WdPODM3mdXJDEL6yfCKw75tz54+WXTyBb3njSP3tNkTztfzkH3BsmPq&#10;Nm1k+Jn02C63ulU+b+evtTxwjjSZ9k84+q+19kjc58+fNV9fqbZPmyvZV82+ly8uXLtx48Kl1h/i&#10;7+cvW1mTRvP3g0cP23FLtznpwYN7F55RD5qPKp/YAOoxzrCLpkl4+4ftuS5cbulWGx6n6ZvgtVV4&#10;a4N1De1t6irylD1/bd8le58ZP3Tf93bqOtZ91LX3dtxy04JYftvjp49hX7VmHLdzLRb1JG21fDvS&#10;StyurO9fMeMSHW3L8pDtZj1G1c0B/JnzSWe7XWttpJajtmhvv8Psif4FXGar5QuhtFOWkmLv/Qf3&#10;67r19NnTevLP7Cn49/futbre6lyTe/So1bcmi/74r/1XdaY+1tA4vl3arPyc6wCca2nFHYjN4ckT&#10;e2yD9/Lrbae3mebjVp4J98Yy3vDoZnOa2JUNu3yMXGSztx7nJWmEg8TPFtntlnzCowdkD87ib5Kf&#10;wfXHerAnSF5A7ASWz36LyGy32blZuLeZjMPxYzjluA0nH4QnjuXNM8MFblBvAeGc3/NLwtmq3xsy&#10;eRk/nH3qmWcZuL0A9hxnQw6Z3ItGD9sJKn6zh74Ku9ohW0cjpbfVwWx1T9L5KqJ7pHZcfWc/qnxx&#10;HajXKtCfjbwn3+fdEq/iNl0Jp38iT1Um3aLFniaMOT1f47h0jQ1OGVQ5tA1buUay51rOxixOZvcR&#10;xpJJlsnXNZRr6Sg/XiVxGRtaWrGFjfjIIkM/w3Hd17d47Ok3H7d+ktm8pPPg/oMe1uoUYaSbewTS&#10;Sv6jP+XMflvWCQ+Qd11K3xsd3pBjYwYT91XUO2bVMYuJY5Zzwpm9x7HTzobebAHpAvKQfTYfB9vj&#10;xN+C8Nm56Jht9u2p/Mp7OW95iS/o+aRfgPc2irw556Kzh9Ff9v4ncVl1kbEDwpK3ft/Qy35rwyTr&#10;J4ieIHwv3OcoVx+HY/Met0z4m7YfAsc5D8e27t/zyRspJzDj1c8MnEfemNlgnn4eVNv6p//xf/IP&#10;6yRCw/FsVQh0zAvfbCO8zm34KgfvOrwV2G83hW/jRGfSYePCwDk4jossnWupatu2MQasNUY2vGyH&#10;q1MD2S8DUGwjnA2d4aQVxAZQ4SNty9DJL2m109HDRvh2A+HoiRxphUc/x+lECXdH6s56r7Nlsw1g&#10;j2fZCLJcgOJf8xOfq/ETP9wybgCcz+bjH40rXW4qjMiWneSb4xGP7TINCT+1c9xgZQDpbQabxiBB&#10;BhFADU6hp8E38VWvh86T+sMPtsHxTzZuhLgBYbvS2lYGd7KcFNQg0PirfJXp7b8mkvB2u7Kky18r&#10;0drXvxF+5VJrC01/6Rw/ZtkuvmxCzbji3Lhx2HgNNpGf9kf+Usbo7gOr7ca4/fUL0qUayCgdTcZI&#10;+gk/Dw8SxobuYCtrbkTO/YnrpHm18ZFGBm2AZSp0pJUyB6kvHFNP0u9cbXVn4aknyHnDrrHH96W/&#10;9n0jTfwcDiLbYg7e+snHTxa7uVElnDrNDSMcOx497l/owg5uLpM3biaprxxnnw2/s+f9aHVjnPNt&#10;j2zC4P3HdOd18zSO68a2+RdeaY0f3bnhRR++bzkZmYT3nFPjenirk1fpcxpt8tevXSf3FZ82ihDp&#10;0pbhZXOr7viO+n6d6fej3T578az9kGn6W32/3/q9+jJlU3z/wb2ljT1jIIn60DhpssGbstqx4efU&#10;SwZz014ohyqb8dcHoVo7ajd8aePI9x8GTdO4roLyaVPJBk8Z9H6m97nc4LFnQybocWnXPf+dj62d&#10;Z58BengA7e+JGxj1CJR+BNrGA6ETnWMzYpc5G/UhslXeA47PwD51tkVYPpFOn7QsnWhqMyiDDt4h&#10;Qr9D2/3u++8vPM6PsQf9/TWUay2/Gv2pB83Ln7wzr+m/euV0sCncfTv7xLXN8YE3+7542k7x9djb&#10;c9pE27MFxCe9pIsNsYPNNmUziB+kX0Im9zPw1B/rYEsacJ+3vPU4rRnf5u2HgLQSx3rMYxtIOLaZ&#10;R0c4+63958F55M+rk/SzNwdbGy0TEO7BJsukjoCcB9mDhLPFz2xeLkfdQRd6cy8EdzhwvSGcDZnI&#10;5TybbaBtt0hFW4voA039sHTVFt1s7Ti89AyZykuPVH150mAQmnqQvLX/Fv6n3WrwaGw8gFz80I57&#10;dvr1CZgD2wLPhv3ZKIvsuT/PgMTDBw+KlzzlNXS5v+KaU/5p+1zfkanBqxY3uuGc54EQe+oRA/QM&#10;ZnF95th2xGaAbraUM+m5nB1OnMhbJnXD8mwJZ6O+kTfqInWSwSeOuVfPQBRyiWtdpMfx1obkAZif&#10;F+jIfo+fB06X+41eJzjqOuCRYcdv5BxTHnsgn3v2ONw6A8LiO8DgVPwHcp+fdAlPfQiG6Aliw6rn&#10;dY6OPW6ZlGGOvTk8fCY7234oHO88PPaDmYy5YZ9QRwL7fhY+44bTnfG0L44rLxV64MCBAwcOHDhw&#10;4MCBAwcOHDhw4MCPgIv/9v/8/zKGrl4fHVuQUx7xGntwMvolWiNce2odWXg1P3GCqHz46GE97QYZ&#10;hQeMvIdvR1IDRt2WEbh6+j34eBIMPEpr66yvlnPspGVu22q5Q7GWj3VgsaGFjhNrmqfwyHQ94R8j&#10;k/UkdnDnPSO1gFH9PU4eg9P8rnBafmkrL8flHPCLV3myEZmMzAKeMkQ/e6dlmwPL5DyIbmBu/xC+&#10;+nyN2w4WP9csgaG/9ES+/u/oM3e6DE+z67jh7XfeWZZpfPLpJzVrAnz40fqVq5u31hc/X72+zmzy&#10;l8guyueuJydfECvbivYnY+PgWkufp1HgRZb5NLx63tiQrxkZTGlqePksT0E28pwe4cgm/PKl1hZG&#10;a3t5YfXtxcwcabh8dbX/xjW+0NTze/3m+vLja1eob8lv24/IzDBgSSCoKdvDOPyQcrVPXKZJE5gb&#10;lp/B580d90RP20fqlWyrfmDkxWXHDJSglmUNnzDzInXj1q2bfXZGA7OZUseY6p3wEz/UvnOWcgXu&#10;0yqdnJPN9TXGoedSqw+ZtfLkYWvXLQ3wbb1MtL/g8/PP+TLdeIky7b31NcAv/nQfWLkb6V6pJ1ud&#10;u4xqpk5M67tC92fnL9SP0ceE49vUk5plMhS9fLXW515vu59v3uKJeue333qn+ag/dX/nfb6O1Nvv&#10;+z/5qLXZ3n4d/sFHH7d228MfP6Xf6/65e4cXoPa8f/31l4tPHty9V8vkwLOnehnq07Zf6vmaR5bv&#10;pX1VO8gJ+ap/fbLbX8u4Rv1xv1HpjKiuJ9dvrvUnT7KBv3xUS0EHL78mXCWDjbGo74d8ixv51eKG&#10;EQZetRPL0Rp8gmbNYERdOR9MiA+rDUZOet56h2U7vUw/+9ln9dQavP8+XyHs4f3rS73s/CLwO3fv&#10;tHLq9ZyPXTCTAdRyk3Ff8ZaW4709lgiBa+1alr735k1mUXU/M7sq9tT1tBhFunoIFo+uLfMULAVN&#10;HM/CpjzDa6bC8Jd9aPia/lr/MIDP1/qw1h+uY5Gb3VNFH0A2x0vdb/D9iXl0gBmvch/H5+GO6/sW&#10;yziPzkv5c8ibW2aW1m8CLiOny6yMnDM3tjK51tjme9+tL3K+qr6Fe5nIn/QPrY9KfeW+O5x4qc/+&#10;IMONG2PWYcPNGzervwbvvvNupQeok5k9Td2gbEDVo1G1XIefVdmNMnKZljWdI5nrWtczFDXZyFSZ&#10;5npdZT30qG7Ufeywh/4zqHoxZJAdtKGRwUk3NmcPuj2d91crjLJbdJza8Kz1STWLtqHazuiXatbV&#10;4FyXYkPige/vreWbJfCgL7kuelLu/brcjav6P/xcsypHhJPrEWW3Y/8MW5+ELzoaEgbc/1Q9GXz7&#10;OyIwRybyyyzXBr/8HvnEOfX52vbdhyATbj9vbcixueXBnsxM3rb1mUrdhmdPmfndecpki95vhK96&#10;jOV1Nw38JmoHxXtZj3C1wbJzVOJ+r9o519u8MJ7f1PE/bS1+e/xYX05/xrWgc3QM9Us6W9j26AOE&#10;7+XL9Sd7AE8aDq987aRt3eYzeYeZO13HndngOpwwYJkZ7J9eB17Pg8uFsIRvZX0c2IaZbW5rlfd/&#10;+3/xb76maU85+KHhwIb8WIjGR/cfLM6yc3FikIoNbKedMuPu4KzH3DciTndb2HvgB/bs4hRuOF06&#10;xKRrbhnDNx/Ol+EOpSrH4P7KEj8ykwafSM9gE2vCE+4fh07L+rc+SbgbGEi4y85xnd8Zt7z1XBvL&#10;WMBMf7FuwslN2wc/+XC5qfIn1d/74P0aMADso99flLNP6kejBiQC2+96ZX61xc2N2suXa/irNWr7&#10;cc5gU8/b82ftxMimw18+X/P+ov1oD6zHg038guQPXGzuSL6uXW3+GRebm7daRzNuLm/dYGClX+zL&#10;J+PHf7v01R5kSV3xzY+ThNsnpJl0zUG4feXynZX1ecJBUso7dsCzdjMXObfHVkCLPdfaj//UHw82&#10;XVO9cn241m7WE37S3lu+Unb1/9DvtkO8pMtSpgXjRze4efnahSsUYMNz/DxuuL+7c3fxHV+mowyK&#10;/+IXF560G3DAj3NsAs47qS91Q3yLhJ74dtw4gdnXOV+oUl6+tk7hfva82TB80gdDewpXJXONwdDh&#10;z1vv3K4bIvDRJ3w1srffjz75aPmC5Ic//aQGCMGT59TDbt+D+w9bXez8zrfr1/q+++rOhedj8OJB&#10;u9Gv/h08afuRNdvWVQzOe9Z24HJ0+XrQwT50G7nMQ5Qhb5l26zHYqbzrvJfxMlDWU0LPKt8Kpv3X&#10;paiysYd9eCO7djqteufV4Cc2TMKNt955u5Y6gp/97GfLYBNfTUr/fPe775Yy+tWvflU/IgFL6lK3&#10;/LWmWmYybPWP55MlQq2fy2CTf8x88AGDXF2esylr+8T9hv0PT7q1jHLIu9x97aDPjF+ealDAOpGN&#10;PHrSnzjc8vgjembl5XDnC4Rbp/tz3xsAxw1m6do/ttPc8k5rqyewTsvDE8d9r+XBnv0/Fiif6Ldt&#10;1PHUN+47wu0H6mDK2vK2//u739VAC/C9jeM6r7O64bj+gWE9rns/+clPlvsl29YHhXt7dHmd1Pl2&#10;35IB1keU0eiTW676MroGJNPuwF6dPClTrjU7+Xrsr2ESd5yyD20n55Oqy27GfW/APtw2uO34gS73&#10;5OGzev6d+j2wpHsGLPMmeQYlGQgHzhflnPIyP8l7Q7jza05/m76UuHs60bGn0zLberinx/Vhe/8Z&#10;bpmTcm94kw2Wdx45H3lzyztdHgKGv9D9vNeQWv+Mb2H7A8IS7jZouC2c1ecEDx9Rh3sbv/dwvf7W&#10;u9R2/ADCf2hebA9hezq34cGsvByOnfbJnk5z52smA8LdZ84w88NZ/gmoV9t6/GOC60LqAHi99hw4&#10;cODAgQMHDhw4cODAgQMHDhw48KfExX/rf/Z/3hkC+2GjZbNBNI/W/ViwRj+N79MJO/cTmD59vvM+&#10;Clt0inpaORLJl21ALUMYehgNjH7r7CO4lina9h4lHQTowCOk5iA2ON3TPK7cI83ES1zPbGK0dMnX&#10;xoaEO66fonhm0+eff77MevDMJo+YMjobPYxyhntE1Wn5yYNhO+E5tp7zcOvxksl2YpRco01+kRqn&#10;wY2bN5vvum0ffLjObPrkU2ZG9NkQ773/QU1NBpxPXjyziWUZmb3iGQog6WJzbHWZ+oWRXqbkZTI1&#10;xX2J2+rG0OolPDWlttOlDYE8KQSlY5yqlyBHv6ZV2z/XWntJfm/eWn1169btZcYTs3VWn7SwEb9m&#10;6wydsyfhqV9B8s7ePLDfFnsbtnxPZlZn2sEgrRwbbSkXr6dPI47bY1/uVLTqj/2TWTbMbHI9QStg&#10;ZkoiP3u+PtGqmSCxQ/mtejWO3cZPlt3RT464t6/eWGY2vSz7e/j9mvHRff2F2vjnv/rVwj2zidk8&#10;8VdLtfbA4WvosCT2sw9FdvCaXh2ucq8XTo8TtYRztKPnL3jK3cOzhAJ4qd2Vqp+d33z7rWXm3Sc/&#10;+9kys+njn31Sy8/AR9WuO39R84G64v4VxZ6v7+7cWWYH3Pni65rlBb7/dg1/8bBdp8ZMqGpew75X&#10;r9ayPq3aq7fcZ9YMuFFPataSyj6gXsS1XrJq4KfkpfIx5D0Drpba5YT6B093vMgTypEYbl3MaeTE&#10;tsHdpuBLfaYvGtwyNbtqhC/1HaBvqOdLoHl6VjNMWxsDNSOpXUvAvQf3q02CL1hGN5aFfv31160s&#10;B2dm0yg7XogbO95lWdzQ42V0XoJ9i6e4Y+amZ1Sx7Dqzn9we3W8blceRT8uXnlHuJ8sT1L89p10M&#10;bh/ab+jbSxdEbisfEO5zQWwBlnffu+3Pw99kC3BerHN2/2N534c4HB5567S87UR/uOXP8uePAeu3&#10;bZ4V65lEts2zjSxvX91nKfRY9uv7Q3OjrnEjbvbA9zmOa9/U1yGHDZ99ti53JTxtivvMtNOZ/mfq&#10;/+/c+/7C03ZdBLWcfCSHbK7LtqH8N/R6qXu/JhY9wYN2T5s+/OT+qu6jBlc4OpKay67sEQ+Y4b3Y&#10;ycyOwW2K6+EjvoI6rsssRwqvMh0yuQaCB/R7o3ybAYttxdeDhbMUa+WQflB5KdZQpB/dbNfJ9HvO&#10;F+WcY/ieHwz8t/iwIdx12HrMyzbxwDLUn+ihru3Z5nax7a9oV8D9wNZmpx1OOkkr8cA2nuUD1yu3&#10;/c57uF+XcaHuJVY4jT1s7fVx4HT9u8z1xHbaz57ZZFOePHnU7i16nbzHl3yf92vuNnnbP+OB/ea8&#10;kH64w7MHDjdIJ2lt08/xVk9gnea2c8atZ/Zb2LBtW5x1DrjsfhPwtQlc/H/8S3/13Kn9aQyz834U&#10;NBOi8RUXpmGSl134ouhOxDyNCGzzFZtd2JZP5wPOw63f3BVxxkG4bSAvwTaPAbYnrm8CHG6ds3SZ&#10;vhs5puYmbww20RmD8y6j2/On7bHPt+USOK655WcyhtOdxQWRuVEDKL3xeLnET08Gm96vPADfJNWg&#10;0vih66VSvuA5t64/LlP/8G4x17jjxyyY1Qdz53fmZ4dvdYZbxmXNxSa+8jKT/qnyHn5Z7wvYDjaF&#10;uy7ZJ4bLEYSfJ7+zemJu+XYwSLO/0ZZy8W2fE3gw0Z0vAxrhV6gnY2CuCa9lym5wbqqj38voQOT7&#10;wFbnrlcneZEP37rabgjGIKD7Uk/X/+qLL5c2zsBT3k90586dyjOYLaN7+IB36q3p9dBTe7x0znX4&#10;pKwl/9yDHVea90c7eq5ldC4v1w2Xxc232o+fsYzu05//bBmk+Pjnn1U7L/5Za9dj4OkC5bOktZbv&#10;vbutP8z7mz7/YhlsusvA0/Db03sPF7+/eN7yEvNe4fte7v10PNRYylFtyjffvO8j4SDyznt5bVW5&#10;IO8AAS4LBiyCWVtoGVlUXmo/2C6OzBA2TNgcrHC69uF0GR0DjgPOl0e28ql18NNPPlmW53j524P2&#10;Iy31qQ8w9XLxkjqHP9FXF9Gf/pz3NyUt/L3Upev86OrlwjubIk94yot9ysvLn1/ru8ae8EX+Cu/C&#10;6Jw6m3B55GRJsn1IvuM785MybTixYXDbtpUPXrN/cMo3afkdjvjYuhw3OKnDk7xYv7nlSWsv3H2L&#10;dVredrpvtzy279n/Y8H6bZt/yM0Gmxxueefl/vf3lqW+/qFobtiG7IHv2eCJ63Lxkqif//znNcgE&#10;vDTV1x3rd17az/2lpn/xzdcXHo/B4mZA27qvsCX2gPjw5KGFfMVguksx8t/fubtc42IXqN8aI+5W&#10;T+Cycxs5T7hhn/O+1NhBmwq3n+03y4Pot23mM3vMQbjv6yxj/5tv9QRum7b/PDqBde7Ju05ir/VE&#10;3j6cDY677djmLWxD+HnyaO56ZRs6H/FfNNlXXb7FHtup/i320jIH4V7Wah/at86XZdznWP9Tvcvy&#10;+wffLYNNnpDhOmu+zVd02s9Oy+FgTwaYB05rVnYzP1v/D+Ug3HXVOKt8gx9L5s8C+u3UAfB6Tg4c&#10;OHDgwIEDBw4cOHDgwIEDBw4c+FPi4v/tX/zXx/DWOrI2xw8bCfNo3Y8FL5G4wsjlsNtTWxmBzmik&#10;R6P9lMAjx8h6lC+cJzHJA2EJt6zjbnlg7riMAke/R2E9mulw6/GIr0flbYP1k5foTRiwH2bYzmzK&#10;aDdf9sGnwE+lPBLPaHfSMyfNN9npvGyxF+6wGd/C9gT2s/3P1+UyA+XDDz+s/ICP+Rrd9T6z6d33&#10;3lvCT6aUM2V66PHMppwPYoVt2NbVdlB8rf0tfFP/wx3XPLYA+PYYRBacpx25HP000tP4vYzuxm1N&#10;75cep7XNyx7sQ+fFtmUPzO3nLd+L2w4GafltNCXglwpbj5e24ZPYyvKs1KWarTBmOiwPqhq8jIgp&#10;85kif7KMTn1yvQx6pFXpDN5lu5xnD719fZ3ZVE93h6rHT9anT3e+Xr9M91W19/4k+e7d9akvs3ny&#10;tE3mnyzTcLj9aXu8FLqXXVEcSqSifRldx6Wra5t6xgu8h83Wf1I3xG8ws2kso/v57/y5atvgZ7/3&#10;O8vMpg8/+biWrgFm4S0zE0lzpPvo3v3+gtmGbz5fv0z39a+/uPB0LNd6eIfZT91XT5+0a9N4Gfil&#10;S+36ssxs0lw12d/rT5fpM5s6P/n4QLMlfvAyirJ3hHf0c30ZXUctDxm86vzg9mEtrxuHF+sJZD+4&#10;3PjFIVcuKdb0LFo2etA/jn3Nop7H7pM2qLI2+vLAnpqX4Xz08cdLP+yZTcwKjF5eCp56+4tf/KKW&#10;7oCvvvqqnmiDvnym11ue0MbPLJdLf2Wf3+DrXUOGmRqx5/bNtX/jmrC0/avX1plK7Xz0ZMkdsH5m&#10;TS0zofyFIPUthLeD4kkTVJkO37ovtf8NbFx0im9l92RAOPrjc8/C8KwBxzOcluuD+/OT+rPpe8PJ&#10;b+JvdeYYnZGxzb6HsR7bsM37jw3rdh49a9izHWMjsIxnGZCvlMXjR5TLOrMp9dPL4UkznuPLaMus&#10;CoXz9c7Iu54/fMjMmq6/L2vt7fF3f/d3L9xu/S9g2SmvqwAPmUkx5MlL8ut7iReVbg//9ddfXng0&#10;ZiZeuc5XXF+3wSj/DJ0uR7+w3+BrfctSaMnXvdZOfaiwTk/KzrYQnnOE73EQ7jpJ20nZuR3ZBsNx&#10;rXubboCPc8x5y4Rbj8tlJm/9jgsWv8l2c+eLdBLffAbLuD6Ycz4ybl9u+9t+IDKE2VYjOm0jspF3&#10;PMuYO+8udy/hZ+ncxVeJw77ztWUSIv3tfiBpuIx4xUV47UcUXyvdP9i3zle9lmTcI7lfclr965bd&#10;/gcP23X2RdrX6v/ZdcppoS86rT827iEyjgvMg6QDFn83OHzW7qz/vDwwd75+U/hN6t/ObLr4f/0r&#10;/9rird9Ewr8RnWPvmzZ/2Y3GmUow49sKHbhi4ahUXlcqc8unQwAOn1VW6982mD3uuE5rZv+swzXc&#10;mGd2skQu5zzYxA16OiPL2M/O48yfttMDNM7XeWCd54HlZ9y28YM0P1C9jO6jn64/St+pm6d1sCkd&#10;LlO8o8eDTYQl3Na7LE7KV+Xum6T6cTTs9mCQy9d1xuk6jw43rJPyjX1uR47rvJ8MNmkZ3W1+mI2l&#10;TNslNnv2z+qD0zV3fqMD2LczPovbDgZpRdrE4ymXi+Vny6D8VT77vywYSt2Oyg/FWlkU70cntjVE&#10;j+ubZU4Gm27cvHB1vHPBdcll2t9JtLZ36gFgsCnlwQCL3/sV3NV7i0D0z+yZ9WmvxmAO8FKvy1pG&#10;xyBYbmLyQwC4PtjC67fbj7FWNuDP/d7vXrg1lnX8uT//+xdu5YcQX5xs9RVc9fJP/bh6UksFe3pe&#10;RvfFL3+1DDZ99+XXy1fqHj3kc9pd/vLl1tfla4AsrxtwPay6MdKiv1nakW7+2CeP7fan9sD1yj5v&#10;t8mDnaZlbnn7nMGmlOPlJtMtAOtSFL/7yTpdh4uPNLyMznXAdoLkxf2nl3LwHj3aGPBgk/V4acmf&#10;/MmfLINNX3zxRbU38J2+0uVr1nX53/XK9yEe/Hrr1spdXjf1aXnrR1t0Ggw0ZSCq3vMy5OuaPvS4&#10;fvpab/+733Z/brgumRvO+1Ym3H3IdvmPbdrTf1JXJYuOnHP9MXf9cR6t0zIn9VA2E3fPV7Zh5p8f&#10;E9FvO30T7z4h54HbheVnSxpdZ1wn7f+ZPy1vPf4a2vvvv7+0zd///d+vQVlwstxVy3bs59PBptWe&#10;X3zx62Wwqb70uuMTo8p96HQd8LXP+Xrw/fq1LNvzovXl4S4XX8sMytD1JBw/xVfs92Sc7qz9Oi8g&#10;cV12hDndPY7P9uwxZx9OWcfPDjcH5kFsBzPu+okNe7YZjmsZ10lzEBn72emau3/Y+vxNcFnYTrCX&#10;F9crD9Z3exK/5XGpuexf1wOi3z6Bxw8ud85HhvZLesBtynFndcx1w/L+mq2/TNd923XNfl/M0rJ+&#10;h7tMQcItA8wDx5uVnW0Dezqd1oyD8/AfG/jsN6l/O9jUS+jAgQMHDhw4cODAgQMHDhw4cODAgR8B&#10;F/9P/8K/WkNzsxGuHzry9ZscKQPWfuvGzd2ZTYzGZsTRswPMGZXMiKVHkWejpx7BNAjfiwufhQd+&#10;IuRRRkaEzfdgPR5ld3h0A0aa9/IyG623Hi+R88wmL6XZviA88Z1Hc8P55elXZLYj03tIvD2cdQ6g&#10;O/pn6WBz9NzmC1ajPLyM7icff1QzVcDbfL1ojOb6iRwzTQIvA9naGCu25bvYqXCWPrUTRXlJcWS2&#10;9TwcneH2ufPocMN6/OSBumBbE9dPkFymfrHxu7xMfXy5D91d++AjLef9xA9jD0gz6aI7PPURWN72&#10;Em6d4TMZe+ZS+b/zOj9kDL5kFXuoD4sfyj89vL7uUazZ3BTyB55pyjRfA4wNfUldD+9LomJE34FX&#10;MjTxCrL5HZ5+j5lNl4eNoH+1sOvn65OZ2eSXKJ/MbHq81gfjHnGHTJ+Z0dO4XPnufE2V8mo6hq3V&#10;Pw8b6qt2ybumYV+6TLkXPelzSseQr5eCF+sYWa/ZS7X0qOH3/8Lfucxs+oO/+++6cPutt4rfeHtd&#10;audlGv4SHLalTX739bfLDKavfv1580t/6v4ty+vGLKcH369P7y9dZJl21/nsGT4verIks1WSJa1q&#10;U+Gtv8nsnqrzI5eqDSf1zXUAFimHb+t8QJ0MPLOJmtO1N4wyAf6SHTqjq/qKwWmbSW/7NbolbfeZ&#10;KeiGWko28uVZk8yeSD/sGRMuL/chfOCCWTfhPEEG33z1dfVxwD4hnfgffdHpZXS8UHyx5733ly/i&#10;uQ/0C8Xd9zbD+r7BfVe12QDZIV7xRtxrlPWYKeklVO7PnXfKwj4PFlsGtscg+QDWD8J9vfDXbPHr&#10;Sd52sJR/g22b2e9w6/Z9oHVaxnqqzxnpOa650yKve/75sWDdTtf3FdRxl0fiMMMu9yeWp76n/7F+&#10;lyP7cLfHar8qj8A2+LrPNSLXi75crttTy+hGf0s7Tbi/Rkd+kxbnYw9LYjO76dvvv7vwpJUZYFle&#10;Zja5/hvuV+3PmpG0E/6ca8qYreTwutcattkn6ImMYT+b46ccz/xPuoHrp+ut4bjAOgOna3nb4Dq1&#10;lQ8s43Bzw/aeh7vu2QZzw3XTMq6T/g1iGZfvth+wz8Ntm202bM9MfuYrp+U+E3vqPqnh0kVdO+qi&#10;sOpKGskrgOeYsg73Ncg+cXt0G+d8ZLAxdjq/1nNat/sG+pfper76Et01v+G+jli/Ed1buEwtA1/t&#10;2Y/rMnK6DncZbfUH5vEfIHwm92fBD9HjMvpN4LVr01/9H/4rq/eE8zjih4b/WIj22ww2jYuKB5tc&#10;Qam4e9w3ELMKPavcRuIBy/siYW4ZN/ht40y4GyoIn6XlcGT3dFrGPpnZPFtGx5reyJlz0x6d7tzN&#10;wZ5tviknHfvX2PMJOA8PnMdZOr5QMdhEHoCX0X3w0U8Wzg/VyJwMNpF8bOBH1I5ttmBWFh5sOlle&#10;pKnd7qxdz13u9rnz6HBj1qYcnj2wHpd7fYp+8A9+0vw2likV3lBGrg9n1fPwWfmaW895OIiVF1+s&#10;S4esE8QG5506kvow87O/wOWym/mh3utUrGHchACFntrWfrjG5re1zOeyluqkfQO369lgE5+ST710&#10;Wh6kJq/xib/G5bJzuq5jXvpR72Za0mh5GZmxvH+cl5+H0BraB5uSdwaY+IQ++At/799dA8bg4rV2&#10;EzZ+wF9iwGKnDvsrqPf9Zbpfs6SuD1h89ctfr0vq7rBEK/lsOsdwzdMna5meXI/4b+TRfqsBlGGD&#10;fWh4KY3RbnsHOy0v13OHuy55sImfiItvVW9dh12m/uKk67CXhZ60tdZPOl/hHmzy+2jqB+3oh+Hp&#10;k/3lR/tq9mW6z3/9eavTnbvugVhjPR48OnmH1Ic/WZYOsY8Nlnc/4KW4rgP1TrDBXXa0rRxVHke6&#10;tsF9jlFxo1/putzNQfLrvGO7+7GE234PNtmfW/2Bw+172+z6M8uL+0/rtMxJPZT8jDst++E3heh3&#10;ur6v4Nrt8o28v/JmeT8U9HXfeUk6wOnaVyDyrmO259tvv13al7/q6K/RuZ26nrj+2LYH9QO11wn4&#10;88Erv0OP+z3by9LYHDtf1WcP7rL28roTPyAzrjGzdpqwIPaDcF8T3Y6cX9f/bZ0PLL/VGQ7CLW9u&#10;+ZkMCLcNM9gP5s7XTAYkrVm+Zjo5HxnXc+pFOPtwl6/LlPoQvbM+x+ka9o/5Vj52GrbBfeaTej9m&#10;55cutbyM+4GmZWynPrEfnF/7YeYT590yIDrtE2ze84V18oA1D1mfPvOS3vU3i3+/2A97uoHDnfdZ&#10;f2WfAPPA8c6r39jTf1a65sEsv2BPHrxJp0GZvEnmzwKuA64zKztw4MCBAwcOHDhw4MCBAwcOHDhw&#10;4M+Ii//Gf+9/V0NzJ+NbGu3Kk8vCZNRsFvc3AWvnCWGmr3sK62yU2iOvDvcIJef35LcjgDmOLNiO&#10;ZO/pNPfIorlHBOEJtw1O1zrZ+1zAyHTiW96j11s9gWco1LKa5i/AlOzEZQZEwj0ybft5wrCXF9vG&#10;U7jkHX3RY/kt3zs3kwc5nuXX8jyRzvHb765L5LyM7n34WA7Gcpw82fMTxVcy4ZWWhxirBae2xQdg&#10;O7MpMp7Z5CchflJnPfY5Txbjc4cbtoe6EF2u5+zDrQO+HCvvH3780fJUs/w0ZNwWKp2h0zMjHM4s&#10;h8jTHyxxx3mQeIVNeI5KZpxzOGHhq/WN15K0Ia/ZNEteG2Z+dh4rraHnxM/MEBlqK3wcuL9iSd0S&#10;l/aXuLXvPOcLjca6t5gBMeqn/eYy7e26t/1vvuHLdP1J9fe8/PV5X8LgPqSj63nJrKuRNF8sin7P&#10;XnT/4C8S1peSxgyZhw944t37Fn8p79lTPfFrdT591EWChp4Tn5POSOu2lsT+hb/49ywzm/6ev+/f&#10;tcxsenlllX/ZdiMrPawHn/jzWb38e/ST39ypJ+Dgq1+xpK7PbLr7zbq05NGjdUo8M5uSF/vTL8Tl&#10;y4HxlZejVv2PFTKtLzHr/ZWhmn1SN6ZcMfrT/n50tdmStFoDWOJ4Gd1JXVX5noQrruuRv+BpXKJN&#10;jX7Esxgot/TJXrbjJTauD34hsWc2/fJv/2JZXsf1jvsA4JkR0QHqReCjLvlrdJ/+9JO6BgBf1zwj&#10;2/0DfXv0n9QBlu2McOpD+ON2nU2dpz5ktpdnUTldP+EnzaRrn2950jKcd7dfh7t8/YJw3xvM9DsM&#10;nmP3S9bvcOv0/VvCgGWsZ3t/uMed1l7d/DHhMor/gMvX91T4P9zL03wfQn+e+swHT66MZcKVo+Gi&#10;Wr68+Me+XbnL/Tr34WMG6LVra9/eXxDe+zq+OJfwjz/+eGkXfWZTt/Okzle/mHTZd/79g/t1HwBe&#10;Xk5PdPphFvcJJ2Xd8r3mRfXkCTOVerr0AfE1H8/I7x+XOy8Id91YwqlL4z4gYUF8BcIdZn+aW49t&#10;AOGzuK4P2b8Je+nO4m7tCQhLuM+bx3/Bnh73jeQrMAdOK9x9kfs9txf0J9x5mfUJhIdb3nlJGCA8&#10;x1t5ywX2s+XdLvw1usuX17xY3alu+pDOLun+wV+QvHJl9Q/tOEv7ff9WH6YYV3uZ2ewkL90e+8pt&#10;ttfJ+H+9dj9+tN7XeRndaT+w/tZwvhIGXF6z64J967pBuM8FxEtcczALD7b6cryXDpiFn0f/eTiY&#10;pfGbxDbNy/+p/+g/8YctR6eZgmcz2vES3bzh/x+ZyRTCKhT92HNFTL6wD86eymYO2G+5Ky5wHvfy&#10;a1nbQKUPtrZxzAbPsc8FObbcm3ga6vZ8Ok02bv4iZ3lvuUEkfm4cox/gC2QIg9tv+DG+Yh+e88Ay&#10;dEwph+gPIgP2dIJt+N7xm8JT/mxcnGLTrVs3l2OmgfPDBV43baPzThh6cjGDt5QW/ZXz1eQF9smM&#10;t4NBGm1lEvT37PRz6fQ5TlmwJSxyAL7aeFoWW8R+NvKYfO5xyydNNn6Ipl5xw8kPJHjJEgl7GmfL&#10;cfQgBwh33kt2yEcWhG/PbbclPfbNnvggnI3BGDaHNamFt9grV1x8kTDzbCD5AjVY0fJc+eZPcrEz&#10;5+D4ofJGXAaFKm77hx76xO1WcRsavdZ+aKz6Bhqvdld6Xo2By3788OGDMZiS8G73smxqGMLNBGpp&#10;CyyTZCCW5U7Xb1yv41tvvXXhxu12fPPGhZu3b9V2o7UtzhF2o22XrrS2x3GL02pLLRvjuFlVAwe8&#10;86pu9Alpifmmn3wmP7TBpW4OThlQ99KWf/rppzVIjOzPfv7zGniqm9J2jiVzyLSWs5RFfvCzVZbJ&#10;bAPvvbqKbW1jIBId/DBkIJgfdcVbGTEAhG8YLCgftugMxBQaZxCvf/afsmh9deP9mGJo7Zibu+Zj&#10;zhcvhj3Y1eMh1/NNnBE+NtJcj7ts33y88vbfZqskm6mrn0/6ovGjlC3Xij0ezAaFez1KCiscjo8p&#10;T+CBpHD0XW9lXWXS4lAGKXfCOKYuUH84hj96+Khk0ZHrGrp8XeN8bLjefmAz2MQx8dGD/HvvvX/h&#10;5jgmHH3wmzdaXR+cPVvlY9jEBmIjQF8vz9bu2x7um3LqAX0rfiUMW9MmchzfcEx8jpOPbMibz8D5&#10;7MNBuP1E2uGxF771ZTaH7dnzJh751DF49lsZx7X8jFv+Nw3ScDo5pk5syy7nE86AC/WK49R3eO7l&#10;kLnR+mSWnq31ql2zxqARx1ybW2sdvKWBTAtjo//FDuLSR1ca7Tj9PefoBzjf63azi3bbNmTYY0d9&#10;jbbprbrbNvzbPdzQwvu5VqcJb9uD9gOVek2ZXB5pYg/3YOS37GltOj7qarrdda1snA0kL36XU+6H&#10;OeZ9hvENSNx+ze38pD5zfR08+2yGj7eyM57j2MyGbWzkNWWBr9k4zj7nsjkueqPPacUfoMpkZ8NP&#10;5B/OPlvCz8tnW+wCsWvLSTswB5FJPkHyCeILjhN3y7GD/ZbnPBvys/DAHD3BTMY6T23o4eWbUT/L&#10;Ry3ptK+SDc9xxckx91Br3rk3Sfvsegdve85FloEowkpmbKRbYW0DiVf2DDt6XUO+pdXae+rji3af&#10;k3xyv1Hxi695BD1+bFjrbWTwT3y3rZNBzp8XjnuWntjhbRtubI+DvXCnC84T9zw8iJ9+Uxv6vfXS&#10;PHDgwIEDBw4cOHDgwIEDBw4cOHDgR8DFf+W/87+pobrtyFeO2ZsHDgfmv0kwjT/gKfJim8IZVQsY&#10;6QzM/ZSS8HBG4AKm2ft4L79Oyzpn3Gk5LiO00cnIb3hGcYHTB4lvG2fcOglPXJ4SRc72OK3tcrn4&#10;0bMJvLzOU5Fn+TLqydcYxeapFHkG1g8cN5z9Dwk3HOZ0YgtgRkaO331/nZrOC8LD32nh5A3wtDD2&#10;58kieKXky5PjmHST9vYJf8LNG+n7hmUmS8Ozp+tLKz3r5OTpt8rdZWE7HW4/7PkP2DbrN0+9ABU+&#10;nl2+Jx/2p509PezZS8/1wW0KOyN/Vnv502KqR0t38X14I33fMLOtZhQNuE/wS0brKdSoKHV+R6bK&#10;dzwVYjnA8rUv+Wexq4H0o/Ott9flBhU+bCrfFjtdHuuvTz54yBKk3sZr1s1Ig1kXqdv1ouKxjOva&#10;DX2N69at5UmY277L9L6WOH1/b/0i3qOWbvqWb/WC5wf0S0P+wvPmj5GBm8ySutTbI3mN33lBeNrp&#10;38UyurF07i/+u/++C++8927xC1fb+VYG4DHTvIdtfebRyO/FVr7FWvm2oPCnD1qfOfxz58tm55Px&#10;gvBvWVrSffiLX/I1tL50q178OZbUPXrM7NHO8UHS6ksdiza/rV+jY6aU61VswLcJ/6FwnTEurvMO&#10;LlxputNDeGZTfTFw8JO6DS+26Sv4b5jpdOtLgiOPyAcXr6ztyC/Dzow04OVs77byzMuDLe+0vvzy&#10;y5rVAP72n/ytelkx8Ffq7qstgNjwzlst3aHzHS3l+/D99SMS/kLW7cbTLlz/mTUYm6gjyTNfpYx/&#10;vYzOy4qf1Qy4zu2rqvNpd7KBmVbh7qPsE+txuOvUSZ820ZPZNOAkX+LGzAbXJfcV2zoW0Dck3Dot&#10;Yz2Wn3GntWf7jwn7NmkC7pFSppahrMNZ5o8c8D3Vnbt3lj6z6uqon+hPGjMe3cD11vb4XsKvX3BZ&#10;uw36ReYgaThf9vPddp/5dCzNu3ar3Zu1vgC47bNPfslr4pctykv0P9PXVH29u976WPpc4HriL5CS&#10;r4R7uWv2W9iHBj6L38wN6/R58hu95siEO679ua3Pb+LWA/bCt3EDy2z17MF1yfXB+QJ7ujgfGXwS&#10;Pe4PzWd9grnL2uGO6/zOdBJuuWCbr8BlVHEH79f9bj8zniIzKy/7xHm3f9iHb8vOuvawTTfcaV1v&#10;9/m597tfS9R7W+7LA1/vK2bp2ieZjQho7+G2x361H8wNp7vlwSwumIXPsCdv/xuWtQ3nCTfsw98E&#10;tvZf/if+/v/kHxKYgtly9lv+pg2w/yFxzr3xg1rHsbfSauf20gzMkUuBEL4tHDZ3LiDngXmAzsAF&#10;Gc4Gj43htnnLQXjOsXdcOrJwh8/078XN+WzxAUAexCfh2dOR5AYGjk4QHdk4x36L7Q1TOibsAIlv&#10;5Hh77k3hBumSVtJLnISxccGLTdwkMUWceHDOweuLSKPDro575Cf6e9pdN9srmZI8glxEgMPNDf/A&#10;81exfGFLWQDKOeg2dWAj2KYZe0F4tuSLfTYQ7vhO1xxfcp589Km3vS1anzHTYyRN870N/ebZXCfg&#10;OQ731jQsnB/L5KHy0dzotLYbcInSvsg3G+WIP8oPyA8ZlmXB67idz5dyaoCFc+2YAZn6jHM7hjN4&#10;Ubqyx2fpPxvPe5Qqbc6PffoEtgwcc267dI648Q1thI0y5QcM7YH3cdy6fauWMTG4wyATS+Teevut&#10;WrbGwCztqIezjK4vaYIzyHO1HbOsDl+hEz3cW/GOD5ZuMCjDOaZ512ArPmn2QOLrZZlI08dSpyq3&#10;JoOOCm8yH370UaX9/2PvX5s8y7LzPiyzMisvda/qrq7u6Z7umZ6hQMBkGCTASxCgRIABSqJIWiGT&#10;kGjKZJAgTVlBhkWCjJAoMji0bDJMBW3JjnCEwwqH7df2K73yN/BnEEkDmBnMdHfdL1l5qcxKr9/a&#10;6znn+Z86pyprumqABvaTteuss8/aa6+99uXs/z77At57//2MB2xsj0tFTrBxpVd7SeV95ILi2jg3&#10;yic/GFAgPD9CuNJeoCNtBD/QHj6KHzYhizJzTL4hJ8LmIEIrRLm0pEUmF/kVF8IQJ8hBSQZl4p/r&#10;Q15lmaq8fB2XZWHGPT+lLPCcslTyg2agRGEZbBLtZXtYJlNOSKolZdAd16bet3QiS6CDjR/QD2nu&#10;t8O+OdgZUNsMfGDFl7mRDzjuea/BQzg+rjCICM2gE7rCw4AhtOIWdjhdLp7jL/nQlDf4sQH3sgcn&#10;P7o/dD6zeqcOd/pTl+OqMLwnoLWcDuf7YfEupg7DyxVZ6svgp3c4MvV+kA6SwVU00DP39+eip7YB&#10;PMMfm0NzxSETKAzXqVPYV9EK7/5L8pfCOv8SPY3rbUJ2Ii53lC/yHNqf46d7Tn+j/HJPGdezpwxk&#10;k57goZ1VWZUshRdNOHhwqi846h3yp7Su8AOFk82RJ92BaGzMVf6S4fHjKOfoBb0V7wbig6beEQZ+&#10;T4fqUeaV5RdhxEsDpLSqnuR9tOeSs5Lv1v6vlA3erUXrKic5Tnv50bMpDXTvDhlynha3m5ziE7/L&#10;9HQNdgqIxmWbU/eiPd1A4YCeAZfjbgrJcUhvQfQc7xTwiA8bOO32kL/rJJpnTnua53jAEu02wYb+&#10;TEAWTrTrqbxkH0PyN52WpPHxxXksDIB2WbqKhm/OHx2lp5cBrnIAXl09vGjpSzz0u+h3QvOeQh48&#10;9CcUBj/RLgdHuGm6pAe0bEs4XXFA9Fmch12So/h1727J/004xas4/Drnps+U356ut+GQ72gtT0dH&#10;R0dHR0dHR0dHR0dHR0dHxxvA+v/z7/6fc/iJkShBG28DNvWKpy+l88tqUgFGtYrMmRovDuB+KQzx&#10;BDRqB3I0LSkQlDGKbDvkN/hO+4yGSlHfRX/v6dPaELfJF5x2fr4SajSPUVvFx7RfffU4tiUYOZsg&#10;qbU2Xbfk8kVcywf4uqLoPF7iGfTnS0vduD6kXEEYWdaUSx9xZANa3WNPwoDG3+hMC1+yA3tPfGr0&#10;mMZHjx4OX0ndbiggrT2/HHyNkW47udymjVw33ZJcQRPR5CzTcW3kEP8UW3ZCikbHgevJzAvx3Hjn&#10;Rs7YSNqWgF2yU+qYISF+/Ab5Q55EupgZULTHCy3/lr/tzvMLKD3t9LFGv+4yOk+j57XTLV8arStw&#10;2uHyVUaA1wvpAnaZBl9fKfjKmrOCAmyqqzLgcbWvji18OyWn0W2mQ5Jtw9C68dM3EkXip1LZ2q4X&#10;6dW2rukFmrjmn8uFlN7URzT50mjL9lVd9DzgS96e21T8SFVeBS0VzuU2lddtiUqzNSe4eb5Ljsfl&#10;abl87XLaC6RqFd0z5FcYZnYoL5/YEjauUUKT5uvysAQy867R165fjfJUSxusXmzvjnU860jZxZcC&#10;eVyPmAFUJ98dmD63f/hZnkIHWFJHHQDHB2OZZzNmnZR0/txYtn1Z36c/8XvWLl66lHSeRhf1Gexy&#10;Yh0b2AYOI37NMmLmkdrDRJn3XOiuHDsJHU5P2oP9XOLXdH66tz/Qv/br313bi3vw9Ol4YtdjTy8z&#10;yyreNvssyUyT0kI6BnpSZuaQPHNsIXvFe4ZHM+rAOS/cUR6H8m+28frOc4VYqQvUNbsf0mLL5TTj&#10;APgyOl8ux2l0opnZIZplkWqrfZkb5VZlwE+d++wHPxyWzn3ve98bltTduX17WGqX5b/0mS6jU7xb&#10;dsoPMy9EX9rllMBW/tFF/pn/JdPbbZbtiPZldFmnqmwfwl929xOLHCxV1rKg1Kd0yBlhVR9zxlzl&#10;MDrKzk1ei7eiTzgPm8nqPZ7tp8Iys7ICNbs13VhCqjIv2cDle7zt5KNG+zvF+zB+itkRZabs4H1R&#10;l7nSZzN+t6G/dzzf/aS2t4E8dER9cczZqCq3lV+8s8rOXpb8xDc/Ie7O3TtDGaaOqC60mZFNTsvT&#10;xr96atWoD/TQR43+qtpwf4fS75UN8+THeLeBlF9hmRWockg8JabNFp9ZasoG4epnbrD0vsp/2qTk&#10;eJ76iZM5U7gi8BProoEd+P20Pg58UFpW8t2W0SFbacxZycXj5UJxAqc10xO09rylxenG7uHb1fs2&#10;3o4xc0R0e954KL9SaSUt1J3qSzS7KV0jj/OTVrXiLc9flJ88ddP8Ref/SWe4FnRFTktSo7O8VVpe&#10;tE8FThQdF/nSH1HeuU28LLkMfscoXW05c5IrZSl/u5mt1N7mrF6lcSXtJSTwjNmpxc+yaJUZh6e3&#10;0U0/T8uQwAD2UBqYGe35qLjoawx9lVGdbOeHumx1nOsgk7SXTN5HmtGdupeslbCmT9pyhodldHr3&#10;5ZYIEQdgGwG9C3JZXMXV4m+CUnbJbzo0f19Gd3Aw0l6em14tLHSJKbpuDP472t8dLU/bjdvqRch/&#10;7PMsIhnmuEY9G9rNqv7o8CoaQjcD1cpJ5e/bgNd9sP5/+1v/7XAnw7XE/Gg0ED1Xod4kPLOXdACi&#10;PeGuG0YX3N/3KgJzMlWwQSvcLQ46q6KpDKK90+yyPS1UxqECTwq06LPo72G9IXO4/t5x9EbZdX7y&#10;5MkQh6eLY26lh/M4kO1pEVw3LYsArtsUc3KA+y/xCDvEVZ0219ft4J2S6++Me3Bcv359oC/Ej1Lx&#10;sGxHafF8jGqXV8DSGd15vPpRCdxfNhaUKh9syg5Q8flgk+eR25P0KY2eXqe9EzOFeBwrabG4nHYe&#10;P77d9xNx2vX0ARSva87jNve0ANHOD+/r0ED0ETpUBngdIS/iJulc1jYDdVYBy2TEnx3youMtN+Q1&#10;EN0GsxrteX2w93Q238EgJ3SX/gw2kQcJG0Vg0EchvQ3cPxzjQobksAxOg1YMIIr2H/mcHKR8yToS&#10;nR3geeT2ZMBaHQ7fJ+7g6ajPnR98NuyF9MXnI32Yg92NZzeP5W5lieVL+lHEIJIGyD751qd5PD74&#10;vb/vfzQMNl26Pu71c2Q2GZa5BaQLOLV8YbCJ/ANH8aNa+X3IIFT5//qvf2/tae3Z9MQG8R/cfxDl&#10;oP3gme57spKnlRYgmv8jZ5J2Xgep9rADgt1953h8sIkAor2c+2DTCzpIz7gO8u3Hg/vz41E/Sr08&#10;c0qg/H3PFwabRK/sCxP5KX8fbPJ2xgdVb38+7t/03e+u7t+kwU0fDLp8MX60Ky7fg8Y6cv5eu7DD&#10;D+kqk3FVvfBBZ5fvHxKoE5K6bXXtKH4IKexSH8Pjom2XPq6b85AO+S+14fCK39/j7u9lwOV42XY4&#10;v8cFr555++/+Ls/fFy7HaZfj/Cv2N3t6XNP6+KaB/WVDoHrh+eL1xf1v3bqV5Ru4v+9N5n2bHNit&#10;uLxsMGAl2uV4/gLp4PZw2/qeno6lNKIbz0AOPJWewwmeYDPajQqLDNE6MRl4vNQ5xcUSb/Xf8FGb&#10;uaKnvX9Xypj1tVbKBh8RinY7eB4B0fmeLT63p9NgLqzzeH55HgHxL5V5pz0t7r9Uv8CcfOdxf8kQ&#10;FJbrHE065mziNBA/EM1z0W4TL2+u25L+S/ZZahOm9hGW2haH6+Z56nZw+8TdQGffyeTP6elxun2m&#10;7bb8CaswXqc8vW5b11PPgcv3dB3nJIwmPz+qlXyPy3X2tLt82jPxeX/Y7exhgeipv+Dxelzu77Za&#10;goddwhLPVLc52nVw/iXa4WX7bWAqu5WAjo6Ojo6Ojo6Ojo6Ojo6Ojo6ON4CNf/en/+R3GEVkxI6r&#10;Ri2XaPjO6ggz5/+mHJBOrhv0nL87pUn0nD8jf1yRobimtJ7jnJ9RYclZohUO5zJFOw+0O8kQrXv3&#10;ZzRT4edGnIHfa2SacBqxVjiuOORy5Zni4F5fnrnXaDr01M2B8Hrmo+Avw5KsJf85aJmDwnDFyQ+n&#10;L3vQzH5Av6Tryzk0mxWLx23ost3qmnILsJPyAH/dyw84vZI6E0pe6J4yAIjb6RU5pZeD5+LDKX2C&#10;/N2prMnN8SBjzqXM58ETjqm2+MGfX3hIaahbbImcrcIX/vjHLDDFl7LiitNUepDT5mWxuChOTffl&#10;z/M6NwStZzlVu55lnuasmCj38IQ/Lq1Zcj2dqSf6BDSVNP+4ypn+vim4lpzgcmNg6rNchWn+QYc7&#10;ZNow07vjObTaF2b5MDuG2RLMgOOa9PPWVrD0ZHN7M/Xi/vg0/HgWjnZM9s2T16RbOKWRL1QsKWVm&#10;BTNK2PibZTqX2RT8woWsN5wQxBVelq3l5uER5nzwsbyOsGxueW4z7MlMJ2SfizwJOmKMBin84zmW&#10;JF8zvvDjmjOOQh+mZTObirQhj829I9dSPvHyDL0y7vCjTOMy3qqr1zhlsmZ4vfPuu6kjZZLNyXPm&#10;YyjAbJqceh78lAfCq36oPPgyCvIobRj3+FHWGi/hWthnx89zZhlLSClr0LQl5Ae6kUaWOfBJCDvg&#10;T/HHTpmP4bI8kH8RN5vnMtWfMkC+oQrxt/xDl+ayTIYg/N2pTCZd4aYu/hto519yyJED/A+NvbAH&#10;yFlKRcs/bRX2Fk0aJUOzmoDPyvG2OtuQkAXyBJyBtuWcQZMPipOw3JMurjznSynPoalT8FGunP9C&#10;xKv3pWZhtDA7uUQty2H4c4WPZcIs4YZPvKmT0hey/atjq7ereQLNbCZmevDupT5jIxxABk6ycfIT&#10;JA8/rgorf9mSe3eugz/PNFR4xQe4yvm90ujPcc7jNLy6dxpd5iAdBclxeFjRLlO05Li8qfw3Ddkf&#10;SHecyow/A+6vGXZTfmbpYXdAm4P2pCPfm/Gce68XKrfcQ/MMubRNzOYTn5xAXHL4e59wxYZBq9wy&#10;g4/ZCPDCR/sJjR1A8nlelCwc/qQLx8x6ZkdQLzhBlRl0OXMiniEff9VhZIaWZGzKIT7lPX5pkIDn&#10;9ZQekI1zg9L+MofOgvymNJijsaloz19sJdodEC3d5Q/k7zyi9XzqSLtsgRO95O804eU3pQVP45TW&#10;vafVabeD3gWi9UxxTuF+6Cu8jFaYqUziBJQz+TsNFEZ6Aek51Rma/M573EzfCVmEg19L6Ljnb6CD&#10;N3WLf7JNe1guoDTy7PCoLU9DNn0L6HwevMShWejqV9BvwSVf9FNVN+l70E9BBv1zxc0zxUcdVFyK&#10;R89kKyCd9Yx7T7tk6JkArXunHQoHnJ6CZz+KQ+c5f3dTnYUlnR3OM+XVPXEA8b4NRz7Ibfw7/+Nf&#10;fOlpdE5zfRXt/F5Q3oYTpnpMnXjctYLfaBXKKe1xAIw3hfO4TL20prQqlfiArsD9prQ7lzFNC89w&#10;qsjAaSCaMIK/tLyB4x4aJ7nQxMsz7nmJA2jSCxQH1zlaUBxAOgB0E//ULeFlz6bg+PB2nPiqbE83&#10;nRLuoTlBC7vwTNO8odmnSTz6AZu0yY7cqVhpnI0OewpOvwxK4brZR8tYoCkDczTyxX8WTPNCQI7K&#10;25KbQvG648UUzOnyZLSKa6vsmihe4Cfu6eUG2tKexqMBIoCMNuCUYuo/8w/Hj3/lEwMLlId8CZKP&#10;GlyQf7qWr7iwQslog7DQOAZ+QNLYKu8Ckc6mwWpen+ZR/dihdUSEE9oNBpWCVzZPmvrOfbj2Q7PV&#10;eZb4iKY+is4BLOTgOE0Mv7Df5jY/RpouLH3SwASdgQxXdOZp6aQ0sjdTthFRRi5duZwDJvwAuRw0&#10;Azz8KGF5HXUDvvxxEtccMKpweYpK2rm509AlbRt0xJo09Yr4c3CHtf/rNdgUjvJP/WSAiYEAeImX&#10;dejwM4DEniD6kZ+n0WW8rVzLMUDGc8CR4fCTHzuhP3IA+wSpXdBAEw7dJIcBJpV99mgY7Bb/Zecu&#10;nE6oQwdOuNuMNgj9sT3pwl7sHYM8dDrkaGDsEnEfITOFVeeMQaMIl3tIKb8iLPmO06BM6pF6tSv1&#10;Tn4r/tD8m/HPR3ltZTXpiG94brT2FZITRmosR0lHWtX5Jd16xsCi7klP8hJGLuADTEuDTWqfAeVD&#10;NPxq43DKU+zIlXLAj1aeEQ5asuFRGMoYP7yRyw9ynicd8vXjXIOu0NtbzU9xw4vDhsjHT+90sLIf&#10;XNkZsKyVvZp434al01964SRLbgr4cfAprPyh0VHhuMdf9BQ8U5yA9IgG0FOXelf87pzfacX/Klr8&#10;K2WmrlMeD6t0TWmX4/z46/5tABvKpu6m/oLKE34MNlHexK/80NLFDBd1Du1pe9QmAsqq8p5+DvUn&#10;yzmDTWpL4572imsYIXlx2bcJ2chHM/nnfljxLAe4zGbogq1xlGXar+xXFh80/QHkwePWPtUmhgHa&#10;QMliKRyDS5QvaOptLqkJefDgTz1NfYOf5dVpjwB8g370Twqu82nIEAgvZPr4U/pf4XLf2AorvykN&#10;5mjZlXvP96UyA+bo1PkVtPMDxe3l3+2wRIsXuDwwF880LaIV/9TfaZV57rHPHO36O9zvLOlaogG6&#10;AI/LaY9LegHqGPeEpx5Lb5zolb5T/BGWPis6hDXyPvUJFdQXkJ1SL7zC6QPr8Bze+Jf98/LLfmaW&#10;16iTR2NdSxkBDWoB0kS99Y9hcvFmKb+o1/XxDz39XZB1FdkB2Up2WtGzaHh1LxnIzD5SyQHiF++U&#10;dig+4PQUCrvE87r+jqluot3/LDSYo9FBfG/DqTwPLmPt6Ojo6Ojo6Ojo6Ojo6Ojo6Oh4A1j/3/+l&#10;7+QQGyNRwot0u/cTmtroVZIrPEAUX7O1o/5axDKO5Rm1MsDnNyZvRZ8iAvkVpcDImfic9hFERkkF&#10;Rj2F6SijwsIzNwLJaKn8NfIKfCSVkdo52nVw2cTp+gtOO3zE1mW6bowaS6ZGyYHHpStgNF33jKYr&#10;buf39DLaLT381A/f0Bcet88cNLoNlr6mngWelrNgx05pIR63m/z9tKObt95Lu4BhBkRg9+LFYQZE&#10;2tn0F1JyqXdCXFXWPX0+rdrT7roF0a6BzXMRV9G+hMe/DGjmi2j5u0wvG15mPC++DAbdJ/A08vVU&#10;cbWN2xt9zvRhJosQIYsKHvsyw1eeQX/Li2bbFsY+iLbNhht7zjpRWGyiB5odBTze3Oi9bnOacdn2&#10;6CDsXDb3NmTdvpSu1Nk83aY9c/48ma5kSq+EZkIFfENEzWwCLie/3CYVaTkfdLXJF65eytlCic2w&#10;U/ln+VfasX/5t/ah8mh3PEXowiXKf5PDV/Gc1h1YyTv8lAbkFQlxWnTqXibi9Dd9LWN5hU7NyFld&#10;la69h4+GjbQf3Lmb5R48fvBw8GczV9nnaD/aoqLlB7Je72wn/dEnH+eMLHDr6x/m13ywc/FCLmUD&#10;W6Rd5Sp0lj5PHz8Z2rhDNrmsmXiZ75Wu8xtjG/v06eEap8gA3xTz/v0HQ1pu3/4iyxa4ezvSeFhp&#10;5PTPSuNB+A31mmV3pc/29u5Qj1qMzX89DC7zN91LuSTbk3WrJPlNSuUh/2/Q7MCEle2ccVU0GHiM&#10;H/sNZSPs6v6ClgcAzy8vS8xQyLoaYGmzyqGfCucHO/gG4b5BMnZQPvrpbxx8obxgg/CDyCdw9+5Y&#10;3oJ5MKFmV4Hr167lcjngbekWp3cV7fV03zYpZynQWJasXmeb0/ifHh7kzEOQG96XTbwNdzuv2Nb8&#10;l/i9D+Bh/X2x9O5w2nlcvi/pUpqA57XXL7cV/uJzHq6iyR/ZTX5gSeZZaK6i/X3qOjtNWufS7v7w&#10;S6aH9bLtPK0dbmHdzsyiUz6tnkY35uOde3dTb5DvxgpLXVDd+eD99zNucMVmfdLeqP1sJ3KWTUy3&#10;ttym8SR/+T9+8jjDgGxalN64Nmpt7Un0G9WmhcJSbe3q5aizVX8zvZWW/aOoF6WPZADyXXa8f//+&#10;UE/Tr+L98MMPM83g5jvv5ixE4GGzTSt+L0v+fvey1PoJTWnlCfA8dX4/SMHrl5eTl9EKg01EL9VH&#10;xQm8LC3p5jxcnRbcVu7vMt3fIX0BOkpPpz3sUpsztYkAz5J9RFOv5/R/Wfsgfv9N5zz4zfEvxeXv&#10;Baen+Sh/tgQYTqLkvSn/rQhb/a7nJ5Ff9T4+etZmJIGTZ6NuB4f7+S4Bz6M/Kf7z2+jQ4t17vBfp&#10;bHX2yR71t9VNDjlhljzYyE36K1/W0bnpcHKK7CZzM/o8uR1BYDf6TqQHtH57kiuzwnPJa9Uvb2Ox&#10;gWzibZrb3Ouph30ZFNbzBdr9X8XjkI4vw1TOHDy9DqUb8Fw8zjsNO0e73d4GXtDhn//yPxxi8weO&#10;VykN5sL6iTBLxn2Z0SWT61xcLDFQGG9EvKKq4AFN1QNUfof4PazzeKF1f2iXuUQLLmdaERQvV9FA&#10;tOSBJTlOL8lxf0+v29AbOKe9AHka+bGkuJm6LLv7iTNUfk+D5Lh818HtBsT/MpyFR8jTSapxdLu5&#10;Ppxaos7We+/fyg4dePfdd4cfML7cxgc7vLxlH6T8M6YZNX2wycut0+rsge3acwr4aVA0uIqXDr3S&#10;Rl6Idtu6zZdeeOAs9Bw8zx1eflZ08PLg5dB4eMkqXi2FTMRVtPPnCWIVlzqKiQV+z8cI2K6BlTyy&#10;zuI+L7a6P7QT01bKQLzQS+Jq/h7GS7x4nN9PNwODPgxilL/XqaQrXpfPoJvK+bmtSFd1DnYuj6dZ&#10;ub//yNm9aCfN4V907mdUPJu8+DXAZHY7NvuEAqP+XIpOzYv2OphHMou2supLKZ88jHamnu09fDzQ&#10;j+w0txx4muHxuK7dGE+WfMcGnj7+1qc5kAYuc7Je7et08crlXEIChrwNPGbwq+Q/pa4pD6LzVylf&#10;29pk6W6zG3s2KbTn+8PQU3I+++wHma/gB9/7QXbEwJ3bX0Q9b/57ewxStPRkmSmpuww21fHhkeKx&#10;yQnWyI1GPm/xgOwfDmCKdaM24k95x1X0Sr3zwaYhVRNYWOrZEDbKjmiugz+Xor0t8tPovK1mOaLK&#10;5DUGeipP3715M/fCAt6e81z8jtBmiMvz5bad5PWbv/mbQ17scwpk5bW3n++/d2v4wb/yPo3812Cu&#10;/2BjgGkow3Yq1j7tScnPZa1l3ycMUNYPBq9fbltoxfsyerB5YLBzXEV7utxuni7nd/lL73fvM3h9&#10;pO2SzbHBq2hv61yOD8S7/8vkvEqmngOXvxSWtMombgf397Cuj/ef/Z3uNiRflBeeL3wM88Em+d97&#10;cD+XtAH/WHvx8qWhXnzzG99cu3zpUtKcKKp69DDaVeoD2D+g7LW0k4rI+aSfWpnMQZniebL3ZBgY&#10;5V2k8u9txT0GcGsw/SDaNoW9fOlyLqUDWcerr/Ug6oh+AKc9yyZuHwabpHP2RcO+4Otf/3raF3zj&#10;40+G9Hre+fvaT6vk1FfRzp/1uuL1uuBtiNd3r7PO7zTyJHNKO89cWC8bih8s0UvlfIleSYvBeaaQ&#10;bmBOZyDay/w0vW4Hp1+Hx/PO04G/4vX6OM3HOX+X6YMmLsfLp3/wcH/XwfXPflfxMwCr/L189dJQ&#10;T4M70tj4D45oo5oOz45Ch3pPP3w81uWDp+jZ0r+9y5LZJvPunXu5Dyh48nTsk/hgk32HiroS8VaN&#10;eb422mF7ayf61k3nS1HP1M60j4hNDiHVJqCX/P0jnOcdv8NkN8eSzR3TvBbcf4l2eVP50o2raOC0&#10;4OGW5Ht6HS+TL/osPB7v28BUh1YiOzo6Ojo6Ojo6Ojo6Ojo6Ojo63gDW/9n/9L/IoTQfgXLMjYiB&#10;JdrBCKaecXV6Dozq+cie4Pwuh5E5ces0K+AjgslTMn0EemnUcxpWcNpHQ12Oj0a7v+vgcqZQvLoC&#10;px1Lujk9lz6gUXLAyLji8PxilNxphXF+TyNffBW3z2byL0L+NcB1c5s7vTRyvISXPZ97lsvQyt/t&#10;5mnkC7lG0JnZpK8HN2/eHEbod1lGVF8YVmZ2hP4D8FJc/NfIFbzuzKbzLMcomfnFomzldvMvA05z&#10;FY/bnLTO0boCLz/uD6b3wPPQab4y6o5ZRfoyiV2VLmaQDLTpkzoUjZ9i9fhX4rL0ur/LWZk5hV/5&#10;u821YTZoSwAancu+iu+ZfdFtSw8aT9q+wuZXXtGHY71gCY9oX3aHDZS2leV4LJ8sHXwpZdqs+Hes&#10;/uam4DUrZPvy7jAjaZ2ZTeLfsSWNFy4MPNs7I3+bzl0yaTdkN64lZ7ROIL/iFm26jSlp9pSP29ln&#10;c+QMvgr0hNkfNc17//GTnIoNnjxkiVmj94ynLbtrtL8L2OBcdfnau+9k2sAn3/o06za4cuP6MLPp&#10;yvVoE4p/TFTEy/Lhmnn1dI9ZKo3ODexLZ5ZV6atjlp/yzzRWvrYlyS3snTu3h6/9n//ws2E2zd3b&#10;t4dZNo9s+QlfC1Vec1p71Yz1NFqTzzI6AWq4i8djTQq6SF92ytd+YePcWB8zsB6F10CafVZmI1o7&#10;6cviVKaAz3qAd47f31MXL10a2mFf5swySc1IZWaT2nMP68jp/UVTZ1WX79+7l+8w8IXNcnrGMkbq&#10;c8DflVdY/lNx4TfEhQ0r4/1LLMvPlY/MctKXZ58h0jZpbWAZ3fDOqDoN3IYe7xLN1WmBtMieXCU3&#10;2+eiPR9dprfVbhMPiy2Vduqi6iNpFe329/caYeXvNDxz/C4fmXPy3R+/ubC6Apc/lel8wvT9Jdp5&#10;oXXvPMgU3J5OU8aVX/RP5mY23b1/LzfiBr50/Wr0c9S+ffTRR2sXa4kZS4pVX3K2XZXJfSu3qW/p&#10;nOW57Ck/sOdLJs22Lufe3dCt6lRYIa/AZykyQ1HLiB4+fjTM0vLZuJ5eTqNTPXoU7wXRtA9qEz76&#10;4GvDkjovz9N6Kv19ibTnNbM31FfxvPOytFJmWG5ctPIBOO36OO3yp7RAvule8YCX0WflA/4OXYL0&#10;Aks0mN6DJdmeRk/71Fbicx6uoj3vPI+g1SaQX3P0UpvDVXIoy15vhaU6KxnAZTr/BZuBSH1V2EtX&#10;Rv/2Dm9p5HTaYfPuVKv57x+M9ZGZs+pv5LK4ss/9e/eH+sjvOM0ifBZ91GFWY2NtCPnKsuOTsWy0&#10;7SlK/5wd33Ruv1mStDlRrVwp7fxmkZ7SC2A32cT9p+8UYUrr3m1+FtrloJfuvVy5Pu7vcB1cpvt7&#10;uXW8TL7oOT/gNOnyuN80iMvj2/iTP/nz34FQIj2x4Ky0O4FCQ4ao4lAIcNDuCKPn8pvS07DQQ1xx&#10;VZo8fmjx4aSH/EVL5quc5LjMl9ECYQWeOc5SKJx24I+bk4lzfaYOcJVsaC/c04ZbNDziU3jRekZ6&#10;uRIOmqs6WlMap3A4yZNMoPsl+HPRZ3EZZ9GKC0gPsNLQs6Qo9AXeucmBzuJROOAyW/vfnqXvyDbA&#10;+ZfouCki9ET3ot3fy5s31E5LJrSc7gW3A3hd+lWg0wk3bsiLoFUmkKVT4KCTp+jBIcjgtqL9oQ7g&#10;VPenDv50QQPo4VldCSs5dG51ryNg5a/TN54948dnhX02xpvtYfEzKIAcHCepjfTozw9Y5MDveuWe&#10;ONyjt97WAX4ky17D6W9R1yirvJzx2+GkuPgRwg+N7Ytxjc578m6Xiw4Mz/FjQCWfx5Wp26znZ28Y&#10;BlS5z4FV5UnlSyhBIWiZSv7UUgG8mv+q87zMtJQ/6ZR/dpbKPwduyh9b5QBV0PoRRHw5oBTsDIwx&#10;AAUvZYpOUninvrIp0LR04iTdgOeXr1zJcOQDtiEeeDiJDxlZbkJgugiTAz2pT3R6pFuAOCNoEusM&#10;cKeNmmfaJ1wGKztSjtCdThnpgiYPKGPow2AY/jxPOsoK+tAOZZ0Kmrw5ZWACHfmrMqN7wJVWC/sA&#10;6h/7Nci+ma88U2c1gC0kJ7gyGXHTDOAomUDyJRcgW/KxyUCHEy37CYP+JRp60DGgU7O4Z7q+2m5O&#10;SFSnnrqQ5TloOY8bpzqEA6IHO0cc0JkXEQdLfPhhj2NpDj9ciYc9AeFVHHKcZoXuQD9IKFfs2YRc&#10;aP24hWbfDK6E8ZP+niHHDV92kGyHwkwdct1JFxx2Ql8g2zimcpwWL/dKP3B7i0/PuL6MRpb40RNw&#10;rx8YyIPGbrp3nZwW4MMPiEe0MKUlR7q4bjggWvIc7ufh5GQj9Z89T3A8hw/AJ5qyxj3QchWeyR86&#10;l7mV7fJ0uaozV65eyXJLeWZAVktSPe+wrfRFLwCNn1KEv9Ln7yD8kMU9TwmHXC/nLLU74t0ZtJ5z&#10;pU6p/m7yA5v0RJuogSb44KHOoT80dZEwgDih+YGMjKyz4aABvMSDXTy92SeohJEXShfvF9G6ghCh&#10;FjHl4UQjU+khDhzp1POXOYVzes5vyQHX803R0l/wOF1POb933iUnOylPXhXWnyvMlEd6gqW0OO3l&#10;WTROZVa0/NWe4Cgz4iFO6UN5xHna8JdMnLdjeo4c+mPUJ+43zkfYDdK1OsDagM5NDzDGy4mrLU7C&#10;ZB2J8Pjlvk/hL72oizyjn0EfDD+1JfA3WdEvrPS0sK3f4mluCvAf72uIekeEavAA/o+UJC0bAuwA&#10;L5At9QzIXvhx9XwBku/w8K9LO+RPHO7m/KaOsKKd3/3lhOk9mOMRXkVjpx8nqiR0dHR0dHR0dHR0&#10;dHR0dHR0dHR8eaz/V3/2770wbNcGvtrol9OJItchnHbUrX8NOL85LtHKkdkc4VyVk19cij+n6ZVm&#10;K6NyG+P4mEZ4AaOpopmypxBNThOUo6T1lZavhXztBW0kNMnEEFvIU9Q+utlORmr3zDw4FW1y2JRt&#10;pImn3TB1sLxz1FfyV9Jo+qcORTai3aXuJl8yXc+cYZG6gtG/xdXkMBKtuHOJR41EM+KtUWmncwS7&#10;+NsMiyQj78YvAO2rfrMtX26lAxvaajQ1Z3wUf34tL/1GfVe/KkwxmmvMo1UatJvmt/IgkUu3KgBx&#10;CcNofMBPNfLT6HyD8Ass34jyB/LrwqoSDXiVf1pghmWYfh7IulBwWjNwwEbIG0oHdipTOT9fDmVz&#10;p71uuo097aRP914+nQd6tew22mUu0alL3ecStppqq68kotVWtPx6UR9kqvxoKRJ4uj9u3OvlysEX&#10;UsnK6b5DuzT+z2bV0vOILydFN97G41Pi28kaZWc72arVBfmPX2yYpSK9sy4UvWHyvaz68knKm8qA&#10;102+1pI2cOnCuMxzazfqcvlvXAjbbjT+tc24Sj4z9crOfElWXrQTr4o2u+WMnNLhNB+XzBRZ/lyK&#10;Tsi/bAZ8Jksrw+3eZ3B4/u6xdK7q7cGTcRPl/Uejvy+vY+Nwyj3YezJuFsusJaXxIvU90gm+/uk3&#10;hpPprr8X9b2+lN+wTcSZCaY20zeKTvmUm4CfRseG3UMZwwZlB8qCks9MN5UN1/PBPTb3bUtg7t6+&#10;k+0puMdJfNHmAmyitmw/N8St8m/25LQaRbZpeedlLH0bubI884RNzYtmGZ3q7AoqfWClrTD5+kIK&#10;pqfRifY6JXuAU55XFP5uYrmNZqZxGld+tQ34Mjpvz719a/ZvcWGmEj98KQV7dkIcS4pUlqLgDvZ0&#10;fdK/QHmW/KP9sR3OpXMl8zHLlIr25ec5k6L4T6VYYOVEMPyHZyNTM6Xd13XI3ICRgfGGGSLaLNbz&#10;hWVMorkqfPNvdLNtC+uzgLEPbQcgrZ6/Mn+mu25y2WD5O/8BG1TXJrV+cl++48puidLH+13eN/N8&#10;cdrLQ8sr0VwbTV3WyU3oMifHaYUDbk+X47Zt7+uWluwTVlp2tseTQLP9rwdt+XPzf//WrTwxFGwH&#10;v+x/++6dYWnMu1EvxPMup9cVff3aeGBC2qH0zmX41Z7kjLzSzWcf+Psu60LlNRsNi/9JtGks7wF3&#10;7tyJdDZ9Hj8e69TVK+OBDH6yHrOalN4HC8vifNNlTpMUDxuQK+2eL1cvX87fJ0nbAQI58yKp1Xc3&#10;p0OqjFHu5E87Kn7PX12n8N8jnr+Nbjf+nuVgCb07vJxoNip4UU6jW1LH8icy8/aV9IixLGPDsT56&#10;XK39k24TfRpZMuv/kDGKHeVvbXlbQX41W2WZHOJFYpPKkmW9i9v7RbHpKv1bWMqA+oWtTWi0x3Vk&#10;5XmlnNcMvEaP/T1vB5ynvRdaHbxwYTf7msD7kPvRX9VytvytVO3bxUu0w61MXucwk+p7bO1EG1v2&#10;4SATlXmVKeDlfHdnXMKG3VRmnka/RUvk6EcQBjyiPkb6gdd32gDFIdnA7cP7S22yt9vtxLoW79Y5&#10;+qtNf0qGygn1VXLaMroWL36Sw3uJ8gQkD3iZ9LaxeTX/fN7I9v4s/hfoAnk73o7+/tu/xdPigpZK&#10;7u9oOraw0JLv/g2SOdKOjKtomObpugZkD+D2/HFg4098+498pyXWXHWeXqDrvrkoDMN90RMeOs1Z&#10;MKvw8owEZoIRO5FDp3pcfhIFjsYgG4QwSjiuFIIVOSU35ZWc5C+elFlhszKUfH7sZWMT97kGNWgc&#10;FUMuw8XzfBbpEA8u5dQzyYdGz9Q1nqU+pYdoXPyXri0bqswPL9H874ViSnOXcgrQGabdDjSVVvGl&#10;rbkWnX75rIXHr70k2v1w0hB0VNrhx638C6lP6vTiNNZcwx73vAT0AqdB1Iu98diUy2g8sJ30z7JR&#10;9Auu4lymkRf/1/1Am5OuuLSFAT+Qgx31nJdELk8Jmg404aG1X5jSEf9lWCA5ocLgnzGNLANchyU6&#10;boqYiAhv3Ts/ZRIdcNAAmjIpehqXnOwjf0HypjRw+pUImQrP8fytPrRysUqHHvE35FcGrrjjmmlB&#10;vXDUd9VBTgSjbqs+82zqWl1t9TvrMXWaup6u8eSSt+hQIINTcmiboDOswtNZCRqXL7yqb3pxQucL&#10;O3i5h06d4p52iQGtXGIXfikTF2Gaa3kVZN5npzPSDljqRgeCTkcuf9tuy98usJSAZQXRyWEZEYMm&#10;PL9w+cKwlG77Urjd7ey8nN/dyivLsvI+rnT2U15cGWiinBNXi08u2gw6THLoRTMCGffp0m+km2us&#10;Wariqkwd/COd4s30F60rDvtxzXrIiW+UodCJ/KDM8COO/KSTx48UOlIRMssUtOLIooOdI8/orHKl&#10;g7N74WLGR2dyK36wwYf/Ttg24wm+XNIRYYIxywxX9MjTD6F5RsCQg8vOJTTgh0TdJ0vZKB/FM/Tk&#10;Hvu3ZXx0WrfyRyEdIAZWyOPnERdtLD826TTTpjIlnvcvfMigPAn5nsoOVFo/EGU1/tRGgkwR93HF&#10;hsGc/i1sK9vtabPdKAuMdMoomTkoKflTuu6HOh4ubVK06x+aD3G2HxVoO+4vA//l+AGpwaTLl8cl&#10;dXT6FQY/6LRzhMEP52lRmwmo9wBe/OEl/FbUCz7U8K7Q8h1oxEiuy8l+UdyTJu1JMaXVcc90WtpD&#10;XMrEAemcZR+aK3GWE6/4Z0FyBxf/lSMN+WPAnsvu0it1jHow6tpoxQdP2pv7eN7oll/wg9AuwxEC&#10;J3/g/oRPOmRl+1v3hxpginu37VSnpMPxXLTC4cSTtPs7v8mhnqktRo8hL6DDD5r0S2fCyo4tRKP9&#10;HZcyuY+wYxqbLOKCj3xpYZqMktTixi/C5DK66mfpdFf49p6Og9fX33kn3xPIu/HOjdzzjLJLPcr9&#10;YKKd50eo0tz2zguQFrXJIddPes0PZkQUz5ChusbTTEPozSCaPqyxpxL3vP+GMh/+V69dzUEj2rgb&#10;oad0o87KkQ5koj+DTdR56h9XLavjeaYpaPIdfeDxH7TYFxp7w4uOpMfr0MAbNMuTlSf4Z/6HC6Mk&#10;jyPzT88Luk+ZEQRZ8uMPuYo3y0X5D/fwQAffEM54RGdcdaVMzMK9F+jMznJAtKdtWHoc+lFOW92I&#10;9pFr0nUtB2/6hQMZNhyykIHbjXxSG508Jbu1CS1e/mQr+FIP6Iqz2Sv0LR5vS/29Rl5kGY5/lCvi&#10;4F7tMXSWGepA3A/9uuAbeIJW2wOP2hlkKh2kUe8H7ACkGwOyWeeRX79JkcW7RbyUa2SRrmFJachU&#10;feVdn3FWJiUNgqbfkHwhC5p6kPtTxjP80Yt6jQxkQXOVbK7wJ2/0NXCkI/uM4RQOP3RHLnFlOmgv&#10;AticNOFaSS4dy07Q9KNkt/wNG7wg7Rk0z9KVHOUJdIYl7ygjYVPslECe4KT5Ow3QTfqJRmP9AeUd&#10;f2OdbfFO/VechUWfWX/ocmB4bg6IFyzRA4irQmKvt4m0JyYtVznR0dHR0dHR0dHR0dHR0dHR0dHx&#10;5bH+D3/pbzHuND8KFnjZSNmrRtFyVLJGCxmNFQ8jn6J9NNH5c2S0oFFd0KbRFm1ypvG7HNE+zQ9a&#10;/vqCBHy0j3jn9HS4/1loh8tndFrAby5dTrtM19n9mT2h+yUefU0Ani+Meksnfe0BznMW3TwffSpy&#10;ft2qZ226ePPXFwPA1WUtxfcqfZwGuve0exlwfr4QKu1nWkaX5fNF+W0outGZujGKAa+7jM5PJfMT&#10;ozyvvU65/b1seNrd3uS7ygDpUFpW6qOVYedxOa5P+tczNwEzmwQvY95u8GVItMP1h1Z8eXpO3IMX&#10;dCh4Hrl8j8fbEL7Aaortdn05nQIevqwAt/nKyYzmn/JKJl9BhFxyVbftFLN2kyd6VLx8hVZ+XNw1&#10;Ojezb18Ec1lB+edpdLV0bn0nZJyrCPAr0m2SM3OKdt0882QPMFIt7BgkiKJXyoaHNXql/OcU90Y7&#10;T7bhZef9PZZ4NHse5PK6altsqd3DO/dylhp4cP9+fj0E6MAf2Nodl6jc/Nr7OQNsSn/w8ddzdhhg&#10;E3Etu8vZuKUfU9OVhufUQdXV0QwYOm7aXZaFCttmUiQZ/iGjbtryjZbGh3bK0t0vOLGuLQ959ODh&#10;kC4/sY6lW9KH02dy5gawenG+vgQDypHy25fRtSUGjd7cGJdtRmLqGsCvvL1+ZNksfn3lBedoO8tf&#10;5RdkPpQcr+OhQV4B7ymFecfa5Pfffz+fgXffu5ltGWhLw8Z6obD+3uELs+zj7yk28Bbt76wo5UOe&#10;0nYpXW05bdPV+x4st1SZ9GV0vkzP+TmBcSj3qq8BrzvPR+83Bm8PvU1YaR/qCtyffJAd3M7el3B+&#10;f0857fmOPURTrpUX7fTGZrdc6lX+XAe7GWRX4DKd9rBTHsH7SG4HeMXv+jvt/F5mvF64DvIDzuMy&#10;Pb++9rWv5WweQJmXze/euzucRvfxt765duny5aS/9tGH+S4BnneUT7Uzro/nkb/XnMf19PrF0jm1&#10;Sz/84Q8zz4Dzf/OboVv0q8AtlgRWXXY5nMIp3eBRer2Mef26Y+0hp0lSh4HXX1+yt1Uz8wEyFO8x&#10;dbPaYa+nXt+5iva8dppwzqNnxDlHkyb3l24edkq/CoofOL2EKb/uXbcp7XoKHtbLjPtrk3vg9R2b&#10;iwaSC6/y3euCy5zWxyHvTAcvY56/6OD+czJdjsPfO047v9c1181PY3zn3RtDP2TrYvTP63cHM5z1&#10;G8Rluv7UD8WbswbLts7jOridXSZX0e7vS+dYvqq65ier5pLwqjuRW0PNYxaaaHSZ099toudT6DnA&#10;ZioPwMOInvMDLmcprqm/yhtXp+dwlrig/X5J1pL/HJyXeKdpeJOY6r/xc9/4mVxGp4inzv2XeJac&#10;G9EbTa6iXaYKE7QKMQ7MhY27/F98coRFDg6ZulflcRoHLT4qBbR0wYlvzoln6qY6zbnVtCzDeeb4&#10;kTUH9BOcZ45/+pz84kpa9LKABvIXuPe0wO+OCo+DTzT2hZ/n2JxnAH/RugpLdhDNVc7vnXZH3KIV&#10;F7TDO4LeaXaaaaX5ozyQ4UuG5Ce4FJ0xlbfD07tEx00RARtscm+Hp4vywBWn/HMaQBMGJ/2huQqS&#10;ATyN7u9Y0h+LRej8A3NyluRLRxzlB71xTvMjhHvSrato1XH5LdG4adicChyOfFfZcBC3kPxxj57q&#10;MA06l/4g0xWOH9iUK+TSechp0nHPcgItY6NjcZ4OdZTNXF7A9OjtrbXLQe/mErnt9GeqNMvo+BGR&#10;S+NCBsvlmH6dy+84XS5olshtbIXDD1qu4k490Gkj6nO5zAvyJlz+0OVHMA5aaannyje5THFccUr/&#10;FCv+QQ7h43aUNbYt5AdxNZpldG25HEvMRB/x4yJkodfB/kHGgZzjHMyq8hT3XMkzbMOVvGIQClA2&#10;Ll65lHbhGYNO6tjiBn3iWU4rD3qNqenxbCgrQa+4APyC24dBRfIh5UY+0IHKKevxbDtofhjRedOS&#10;OgAPec+gE+EoAwxS06FDV47qV9qzPMazvCdibIDupVfaxNqZpme7z/wtvoaiuZi/eFQWko7rEJbr&#10;yD5gKHcRTvYhzCnsFV4dSmh+nHAPP3sz6Ucne16oHXd+bKcfKNhB8rUUi7TzQ1j1nx+nolWvU6+w&#10;T9rJHP7Ntu2ecoMf9BH715R8DWZBI5MrwA+gz0r5x5UduZKmlg8j/TIne57FoYPSiF440UB+Tsul&#10;3uWPLEBY/PGDVjxAcfFM7S/3stsSDb/bDX+nxbPkeC5MaZ47LX7RsiUY8qacP1M6CcOzaRjuuQKF&#10;4566Svnkij9X0ZI5l0bu9YOWe5VxsF+DpMh/5+a7w8cKlqpx2q54JV8/ICXbIf3pP/sz+Qs8cxl8&#10;BNK7EFo/KPkxrDr59a9/PZfGkQ4tkeM5cklX1vOgs62LMNevX09e6jz3+CMHiJ8BXtIGzQ9g4ieN&#10;vCOI3+2W4coOSotsEonIK7JID89TToQH3EPLJqJxTgN4Jd+vTkuHqb9ofw6mPG/SEZec32MLlRvs&#10;h+PeaecDCuty3J/8Jq/gJ6/0DBr7SSeBeHju8qCVL8DLodNqb6DVtovWsynNFedhpRtO+uEol9JP&#10;aZrqpnqEP1Aa+K2hMBcvU8ahQ85OW9KGP32C7NNNbKs0Aj3jnjqCPtJP+QQ/9/DiqEPEjSMNcoSX&#10;DD0Dusc+xE94aOJs+kCT5rBR9Fu0/E3vSdlRkH3cVqLh8zBTGv2JcwqevQrOIxvhHO7/MocOUz8P&#10;v0Sjg2g9m8PLnr0MsufbwlT+iznR0dHR0dHR0dHR0dHR0dHR0dHxI2Lj5z7+g22D8LjJKyN6dU3a&#10;/Fd4Fmh3jpxuL3+uz8dRYZYPidbIJDwCX3c1eqfRSu5PU2STSTg5RmdTbjiftTSdwaT48Bc/z8WD&#10;XPm7I8z0fuqmOs050iH9nR/Ib4leclMeINtxnRsFFW/a1MJxlT6kE7twLxvxXDYQL7TLcSdZQF+z&#10;8Jf9oT1fPCyYoz09U1r3Z+Fx3RyM2FPm4NNXL+jVmU3jtHO+NgsqpwkuRWcKRjUGKG1giY6bIspf&#10;90mO9pKTHYHT2Bign2wP3PZKn55xxSlN0Eo3GNIaUBgwpeXCOiuy9HUj0xI6oAezLdiIuU1bJz2N&#10;Tj3jisvNFCmb4Zd1/FnU3+OTnL2iMstzTgrJsNB5T9lFVrsnXpYtpW1Sn6YDV9dbqckvp6F/0z14&#10;63mT2+zo5Rk65QUPIO045FCusDflrc082szZSW2m0k6UPWYqNfrK1StR/toG4JfZSDXKZdJXruSX&#10;amY67Vyq2Ux88aJ8Um43N9ZON2k3m1vbihxg+dy5uI/raZA4TvwUnc+KXnZlkaCHazhWZBENdOPg&#10;/3CZ/ub0lavRPIt77Fh+6eK+xDS5ZTfSdI6lDmG3LB+hK/Rp5D282b4anUvNQhY0X9Ypb9DkSYpG&#10;bqS9KR0IecdRLihT58OWvKegL1y+lDzk527YWjKIG1ptAPlJvhJP6hv+yvuMg2jKUe5UNkS3zTrb&#10;c+zByXFMm8/ZZRFeXx15ypXZTHzxZGYb5SbUz01WL126mCdXwoO+lHdk8FX0lLIeyBONUrVm83aS&#10;T8uTdtqRVI50BEFa8hStULDlR2sj06UNGp32KP85GqBL3CSt5wAe+QM9w65y+uqLna9dv55fw7EL&#10;Mx1E5yynsAk8fI3FT3mTcQT8HcRsDjaQJ++ZAcHsI54f7O/nlXznmep51v1sR1q+ceU5+Z75GG6l&#10;HagTf4gLefiBDFPlg+fCatkI+eG40t7ktWieTx1YomXnKWRndFM6FY64eKb7V9HwA66SwxW52dZF&#10;HsArPmhvJxU/92536q/uoeXvYRUOGnAV/So435TWPWUImjhUjgD+07Kue648n3sGoAFy3V/xKH5o&#10;nKcXyJ9Zftn2hL/PYmCTb67cX3+3neDG/eV4p9CPSRnIL0ddGE49DKf4E+hWMnmGnHTojWtcCfTM&#10;cht8j1hiQ32L+wPa4fAjrTdv3sy6Sp3+5qef5rJY3oH48X6jnh9VeomHdyF1HJc8VbdlNxzlAuAH&#10;jR9pZ8Yi8aZdIjn4w+MHC5Am1WF4BzvDHzIJw73Cwh+xJi1/3BQ803NhiU65hbP4T3m4f1sO+XLY&#10;UTTlW3VgWhfkBOi06YQGygf8VL9FkxdTEBeQbbni1A7gshzWvdoPtRtcRU/9p2F1Rb6ucoLeM6TB&#10;f0foqrAeHoif9OO08T3yeJfjhwwOd/GZTcxGb7POw5b0EcJxIl7O3I4/dGZmEZv+Z58p+hfQ6EIY&#10;CjbvGmj6EciWYzYVM6SJJ2l0o28Z/RFOL+ZAEuJQv4I05eyroImXfib+65HG3Nw8ysvpcaQ93pst&#10;7RG71TW3R9NvdCoTundeINrt7A44LUzvXwfEI0ivKf3jhtK45MTzNuHyN37ukz/4naTwLOcMK8rM&#10;8Uxod5g4jV1XAX45CmL+mKPSBa2wQGEoXHRwuaMAcc+z5CqxKadkqjHCTRsL+U955vwlT/fu3H9K&#10;6140Dvg9TunTvWjBaTC9F5bCoEPav+IRDY/7TyEZXOfSxNXtPeWRXO6B7nkm0JHVczqLeqbOt54J&#10;03vXfY7mOqXn7uXnugE985fEdLBJNI0oZTLDVdlMOq6iqxIkmSkpb4encYmOmyICrvMCv6dLNDqR&#10;f04rjNNKE/dDOgKqf4CrP3NacH2o58JK2HjRCPDz4sGVRwvHbdFZRsqxDw/3uCw/Vd91ShHyGHxS&#10;GAajxC/eHKxI8a0Mt7jiH3qEX3vYvAWmLctG2Rkv0IZkGsJ5eZY/IN2ExfHipiy1TkPrQHDPfhrZ&#10;yQ4/Bg8YTKA85pKCWi53iQGmi+2kOX5gJH/4s+yLpXZtoCnazHLPo2d9ykACgwFb4TZD/6BPSUb5&#10;5zPR/DN/uZCSz/J50GRjZmVdm6v8xd/4wwh4JAbbBtrAk1Dvj3bzgkxcLvsru7FfU/oF/Tzyl/fF&#10;lH4W5QFAMxCJHtifPbZAyrWyHSUnf0iRb9gXTaGxOXzQHDmMPNLRToep91Pw4p86ZAeOzl/oSdki&#10;HuLIXznBGC73+coY6p1Yf6lT6UOZoHNHJ4446ORRVkgHnTrKAwNDlBHKCqHoGHKKZi61C35OrDs8&#10;PEiZ3LP/CHG2wabR/h4vz9qAU1xx7O0U8edpP0W7y7DFn2EGv7q6n/yNHwfoMIsGepZ5XvlOO0x6&#10;sc3Va9eGASb2udCPbOqReLjqRwBO8lVPwd6TtvyWewabeEZe055wJX+yzShH20X+Q+sZV0F1H39o&#10;bxOIhyuAB6CTngPfM4v9y2hruJdf0vlXdPkLUxvqOvWfOi11QhfuAbKVd8ISLV3w44ocOeTyPqXt&#10;Qx5+AF63ifKBe2jpgw3naGyoePGTHF0F11OAB3+c9AEe1v3RG/DcbUI5o2zhh/OypnvRCudOkAz8&#10;iNfTIuflyp/zjkAPaOoIZR45tD/I5BmDs63NOJcfKuABLs+X0SWkX+maMsPO6VW6Kl0ZBv5wGiTC&#10;76EtnVOZh//W+++vXb16Nd9h3/jGN9Zu3LiRunOvept7ckU44uJZPo967u0AkB7Id5r2Cx7ShS7Q&#10;vPv1jvCluPlD2GwxIJPV0o6/5EPzQzrDoqPxAKcF/ATRCvej0EC0l5+zOvhfxykOXUX7PW4aj+wm&#10;Gkxp8puwwMvgSnk0KB4HfGoboAkr2tsT+ePU5ogWj7dFugLoOaA/5Qu9NECEfrINUN0ByMOf5zmY&#10;Ew4Z2a+rwSb6fbzrk2c3ynv4QZ/fbh8o6Rvw4m9yzg3LtEEOPEU66Wu0fSaxTdD0WSqc60DfQjow&#10;sJQu/PI+n7F9SKtP+GEHwtKvyA9aSZ9vg1vBhz/9EA02HR+GPYd+d6oz2FTAXshRvkLjxIe/29/D&#10;y/ZTTON4HRDfnHvZszmHDnO0y5n6vw7OksYvY4ezYCr/xZzo6Ojo6Ojo6Ojo6Ojo6Ojo6Oj4EbH+&#10;937+V14Y3vKRtLPQDvf3kS389WxJjo9CMrKqZ4yOisY/bpLmC8dpfs9byy8nis9nyjjNyLR4GO0V&#10;rVFtwFX+c6OiYEl/aN0v8TgYeZ3j97SjwxzPFG5rwdPoz5dGgpHv8Qquj/O4/p5HjIaL9rBuf74s&#10;acSdr8fkAdDXVOA6SAaA1r3Tzu92e5kcQXECD6svhMBPo2PTStIMdvLkrzaFV1/3gKe9zWBodFq/&#10;vB0566Hg+jjNl7YB9VUA5BeCsq2XYadlY4Cd5e91RF8cgefjUl477XbzcoX+unf9WRYUuZd0nh42&#10;o7Pb0HVwuM5O+1cd10HPgZcN0qt74hLtcSJDKcuvwnwRCpzgX/Kxs2iWCyg+92/TnZtcvsgO8ZoO&#10;LAXKmSuB8+fxb/wXLo6nH7LMgC9TgCVTzDQBlEOVMY/36ORZlL+mz7ntYGjsbWZT8fOVV/kyZ2+Q&#10;8prIoENe0XEzkCzdUni3eW4MWfq4v9MIWS9J+b+ErpOuJnOD8lm22nvCCV8trw8f7+VsEHCEf5WB&#10;R3Ya3d3bd4YT3Pb2R54w4GCHsNoQ7fVbN3NJIvj6N7+Rs8nA177+Uc6mAVeuXR3ahLJe/s+G0Mxu&#10;Alkeqt4+X8OvxXB01L6agraJZvPPU1oqvdtZBlp6z9lMwINoS3NWcIBT+UQ/efioLQ8NPLhzdzil&#10;7rMf/jDrBnh4bzyV75iNw0uHMkHC09LUlY8VGv9uVeUUoLv097bR63KeqCPaeJgJlrPqAi6HmXs8&#10;A8yEkM1vvvde1iXAaaGiPV/4QiwbelvhJ5rdC1vRJoL7nFoY7y2Q76/id/29HSPflHf4Ch5XO1Ww&#10;8ouZGkVrY/KkjZ9ldwPNDLiSr7KfCDupREgvoLQCp92ezu+0t5/eHmJL0dO+geC028r5/cS0lTbT&#10;3keug/cZNOMGYEPRmn0Apvro3v0dCgdcH+J0WsAGkuXvSn+PeLzIn5PJVfRUN/l7WJcPFAbbyp/T&#10;GGVbZggRBhw8Y/laS8O7nPK22w4+uHHzZr7PBMXFBt4q/1MoXs8v19PT7qdc+Ql0buef+ImfyPos&#10;mqVxAFtJ/meffTaE9ZPjvIx5GfD69cR08NPosn4Vj9vqKf3SZ61cSccEbW/de3q9D0a6pIPntfNz&#10;FS3dAfkoeH3x8ub+zu9yvJ5O4XyOH9Wfq2jX08MprcDtsFTXKL9K21Ifz+FtlMfreUH+qzy4HC9j&#10;U/45HnSUnrpOwWw7dAKUU6XF887j0hWQdoWlHqhM7l4KmeebnK0L20M/kFOG1Rd1OQ8ePBjeZV4X&#10;+F2jd6LL93QttfMunzpEGoAO5AF+Ap0OAQBPoz+m/sbjuw+zbwROnrWZZMB18LLkdvZ8cdp5vDxM&#10;4XxvCtKTq9Nz8Pjdnmfxd0z9z8r348A0zo0/9nEto5vAjXQW2iF/jEWEctxP/eAVPwUaRwGh8FPY&#10;KTByep4ueDJ8/PHjKBuplDI2IjyHViOhK/7JXzqoAgKeC3o+5/y5aOFlPO6mfrqXPeQHpjzTZ3Pw&#10;tEzhdp/SwGXKZlzdSY8pjQzRQLTb3/PIOytqoADPBKeXME2HaPAq2uVT/tTI0eir0b18+VL8+G8d&#10;PZYAyD+X0UWZhH/OJbgUnTGNKgxYSu9K2id2UBw+iPOy8iw4j+oC0IsDuP5OyzZT2nkcroPrH9wD&#10;v5aK4PQCdicdcdNnXsedRo7Sxb0gP4D+SoNeTqLVFnHvfKJ9wAj5kjqNS2GQp7Ys179XGzcsE4h7&#10;lr8xXZkyxTIHyhlLuJInrrmk7lL45TK5rTxBCP8MyzX8mFrN/kxaOnfCYFD8GOXH6bPTsG1oehpq&#10;n9JPqR+pDDalXzjyJZSGqLLa6BXHg6LTnu5fyEGrso/b3MvqUr5ohVnS5pou7Ql1TnnyLH4UEBqa&#10;sgQLzzRtG9sfRyeH5yzB4gc/UtI/fsArjwgIjTsKfwaA0ZGT6cJqWaawPQNslDXyhXhpt7QkJfnR&#10;jfKBfSNd+KNvlofw41nauvKFH4AZb9wPg87oVLqAtkSPQEGfG9+VPM1yRXsUd5SpLFvxfGe77WsC&#10;z/ZWlJ2gSQPPoaNwrG1RBqPsENf5zRbWy+pG2a/FN76D2xK6poP7M31/pEeHfikPWrLlX8/8na/T&#10;6HDopPrC6XKqM/w4pY6gP/VFy2lyOQ71IfjxIywyJQOZ6iiTXxrUgH706PHQjmgZHbR4cS3NrSOb&#10;S2cqn3imcjws0Q1H+ZD8Z0fj8jR1lAmDfIVVXOlvPC5Hy+mgs5wWLd6X0VxfxeP6ZDmrcuhplx+Q&#10;zCU3jcd/8CDH5Srf4cMPmrQTHl7lF/eed24fyYN/6ub8wZSGT3Eu8QDJE41zWmH8XrTzAfF6WoY8&#10;D6d6Aw9lXWWa8o7jnmWk6rtgZ9UF3gf5rgjHXn/pF/HyXuFKWnGC29z9paP8p/pDD/U4dKUOiY8f&#10;paQHGj2Uho8//njYa439m9THQgfSDThSHVnc67Q6eBQnzsst8QCe4w/gQSZXwp4PHdEBp7YEf5Za&#10;a7Ce+JCZrj6WyAnkvmwCpA+QfqJxHhYonJ6LFqb+czQQrTIyh7P4Q5/ViX8Kt5Pb0Muz2joc/uJR&#10;ePxUBsQvHvE58BMvTu236Dl/12EaF1fpIXi8pJu8lS2U75Qn1S+vs3JAaQEKy5U6QJ0gjN5f0CyX&#10;471In6Fdy/bWF5V8nH5biVZ60AdAU951TxxyWTfCOQ0fOooHmyB7SpMmeAkDzRV7RAoHmv5YaJ33&#10;7MVKWGSjkyA/rqJxyJzyi2fqpvC8e5NQXNN453RwLOnj/pL5MllnkTOFy33Tbiq/tX4dHR0dHR0d&#10;HR0dHR0dHR0dHR1vAOt/7+fGZXQ1GFXQyNSraTAXdjpqK5b88l4B2LxUSz8u2nKk7W2muzceNleV&#10;fH3NA49t+dXTg4N41kY4+RqpUWimDmrkEz+F9dE+aN37qKrzO6Q7cJpRVmGJx6ERW8BVtPtjD+cR&#10;nAZzer6u/lOZr4Knl9FphWcUXs9cf+UV0NdI4NM7GX33vBDturl9XAeVHeC087gcp91OpEVh+ELI&#10;PfBldEy3lj8zHbSkIWXOxcGl6CxhI8uA111G57M/crp3pUFfI4Hb0Gnn8Zllbn+38zR/nZatnF8y&#10;gOc7X/v17HzUe/Fz+pPS5vroOXAd3F9fooC+XIGXlX+Fd/352iKarzLiQYbkuA2ZRSSeiGk+rpIH&#10;XCYzl/QMOcyOAHx5Fs9VltFVGcsp0tK5ZtAAvoCJ1qw74JocPRttu/8sbHta5SmKckW79vxchGji&#10;c/mbIF0SKbQk2zKulK1bNkuum81st1t45QnwDY8JO9Bci85Qjcx0S4vTVLjusE2l92B/XIL0fH9M&#10;7/ODo9QJPLn/MGeJgDuffzEso3v46GGUoVZGj+MdIn2ehq1UJ7cvX4i8aV//brx3M2efgQ8//nrO&#10;sgFf+/DDoNuyDl9+29KVZMRj5TPyQUk8OhrLvJfhsOCQdmYdMYMGpG3ryQlpKp2fRXqHtDPbS2l5&#10;9Hj4Sn/v7rickGV0fGEEe4/jvVk8nLwmHQ5ZBli25fTGEhnxDNFGFll7a2XV2/8s/yqrkXcqq2z0&#10;ri+0zp/1oniom2rTOQ1QtmUJgOoINH0LwAwF8bTlri2s10HNkgC+jO52lA3aIHDv3r2BR3YF1Dvp&#10;s8nsrpK50hbRjtWSSc/TXFZZ9vR2GNsPdDwXP2274vZldImK93m7DFiptwX3W6IdHo/bzWkPu6KX&#10;ATsNeW35y8wU8hV4/nrZ8Dac5RjKI88XlopgR+D9Cm/PdQXQS/orLo+XOJUXXOXvYT1d2GcuvR6v&#10;ZACX6bSXDY8Lu3k/RDRX2dDrhdeFwyg/6ifv4p8bBUfYaLfm6oi/i70Muz7yA17+/d3KclTl1+3b&#10;tzOfgNejn/qpn8r+Frh161Y+A+Svwvryt08//TQ3TwbkkWzl+eU6P7YlgV7ffRkss0ikz93Qk7YP&#10;IGfIF6vXXk6CCNdIt4nr5vWa61z+ejlx2svSUrnSFXg+OtzvdWnHkj9QugbbBDy9U5uIdrt5O+Bh&#10;nWeqp+6dx8uklw3KttoK/OQ/rfuigWiPa2p/0T5jyNs3PQeug8NnfTJLV+3k1m7UqegjgvXNiKve&#10;m+fqoBfg+c5yY5V5X9pGOZd82hB0BYSVzdF3jnabTJczKy1uc+qreA6eQjeeB1/cXTuKfht49PDx&#10;sLzOZQKlxe2MfOngcU3hebcEz4/XAbLnysOUnoPr5XKcXsI0rDCll54Jbs8fB9b//spg03zE7n8W&#10;WvACwXPxeCcgO4hVIX3/BQq/KqcbimNYw4xJ375zZ6g8T57uDT8M6JSo0E8Hm14FL7Su/xRnscMS&#10;LeAnf6e9EPhLxXmA6CUdl+zv9FkKnMtfissbKX9JuP5ufxogyYKW3Wl85T9t6Od0PgvNVTRw2iF/&#10;7yQxrVudOQab1OjnfjpVVjn1K39gCSVnxVZ4lX+mdEaF1x1sIsZIWdL8YFR83jHysEtl2zuUbn+3&#10;m+ev28dpt7mn3V8c+jEL/Eda7mNSOniddbgOrpun1/V3GUtp8XbGOwRebl1/L5M5uFP5Ht2TvAK3&#10;Az9+FZfL97AcWTsMSpmeFxmwqB8DXn7yiNvix/6DzhaXw+2z/2wclF87H37F/vxclJMmvpWrigsM&#10;tA0wRWEtIvLaabM5y6+Uv54XWQZK1HOzrZcZno8auD6hXdHHpLtGyw5zX5sKf3icR+wmjqAbufdg&#10;3MPo9mefD4NNvi/PIflbyj05jM6T9N6KPKr8usQeQLWX1gcffZQnxICPP/kklzUC/0HoZcnr3Unu&#10;2dSwVAexuVLu9SUkDjJPzZ6c8BKBk/bB6MOn+0PePLGBp8f3Hwz7kjx+8HAo6/wwE52DUNWOHIZ8&#10;6VZbvxSs7SW9NnikMumDod5u5D5lqgtmK+zKksek44en+gmXrlAvmv35sTn0GeyH68o7qJYdAGRL&#10;PgMWynffN/CLKBvkAfBBDdkV0FmXPp4v8Cof9/jopb3DzJ/BJuUFdh3y2uR7XfD97DgdUeXTT8BM&#10;aU2FNwbPO65OD2XP9bR3DRCPy/G21wdB/MfVdHmd5DA4OOTRF+OA4J3oByqPfF8nb9tdjqcFyN/T&#10;4u38Sp2dpFFYku9pd9r5XaaXB4/XZX7wwQdZ/gD7Xon2d4G/a9z/4DjKYcnMwdzyD+Hhmj7YXvyu&#10;j/+YnEJp8XbMdfB65PlFXqud/Mmf/MlhsInfAvKHX3l99278QK2w3/rWtzI88PqlK8Bf+j+wdt75&#10;d7d31jZLT097tgM1sOV9kn2WAVq9lnyqZbPCclly2m3p5cFpz/cp7TyiwVzYKeb4uc75A6cd8vf0&#10;Tsuz4GVpyQ6ed+TDq/Tn+iodPI88Xv/d4bpNaYficpu7nu4/rY9q64B4vE65/l4vfLDp/G7IrMGm&#10;5+uhexMTEeNejNfrI/umkX7g71P6Khps8vK/lEZvl/y96XF5Wryu8VFQA7UPPo+6XIO5d+/cGwZ2&#10;/SOQyyF+6eD56LTD8/FlUBrPCvF72cBP/k4DpwXXy8u800vwsEu0y1mygdvzbcHT/nZj6ujo6Ojo&#10;6Ojo6Ojo6Ojo6Oj4XYX1v79yGp2PxhURfq+mwYthfcSxjZa2B75cjlFVfcXiBBnRfK3R8ro2gtjk&#10;5Bfs+jL/G9/97vDF49He+PXVv4D5Fwmu0sdH9Hz0zUcBkb00Kviqkcs5P7Dk7/pgG/E5zdVpYUlH&#10;1x/5czKn8uewNEoKrXtGyRWePFR6XL7bn9FxyXU9/SuEj5S7bsgUzkJ72l1Oi6X9z5fvsG7SLLtg&#10;A3pwgxkKVSbfu3Vr+MLAZrQqq77co0lrcLul6IrbeZIuldI+jcxlFnP0ysyR1LgFZlnMig2LL7+E&#10;l39ei3Z/t7OHdZBW2Q4b6IsoX1GUdrezyyAuxetfA1gKhNWBf+FZ+trjX8V1BdT1Qf9cptTCsImz&#10;gnNiG8txAV9xFP7CpYtDWcnT3IomHUoLttXXYKdpo/SVSXkIcjaT4rowfl2/cIG42tekrZ1xNsc6&#10;7VzFRdummQvnt7aHGSKtZDR/59/K5XiNTv6K18yz9uxkrHdHx+PMptPN8Cu9T9eDp6YAZZ6UPxhI&#10;7NpY2mymkpm2l3/QReYyyZWZTcW/cvKglY1WPpNcQeZF0ZFY/kvyKC7PhzxieUgLvHlyOsxm2oho&#10;Re8/HGf0fPHDz4av1v61/JDyU3L2ol5oZtNxCJFq2xd3h6nsH3z4YS6jBZ9+61s5WwPc+uD94Wsh&#10;G3Mrr73ePT832opldLmReyBPRyqaGWTi9/rO/40Kkz0ze+aSq0avnJJm7+LjA+pIk9+W17W69tC+&#10;/N/3pXa2TGn/6Tjt/yTsrASwjE71hdlIovPwhCqM3m4kXf5+uhx1ReX5GkuEarli1rWqO8xsYlNf&#10;sMPsJ9XZKG8VbeZhqVZprbtR5bUnjx8Ns7qePB6/0H7+2WfDUp0sG1EOgOwHLlGXqwwwg0/pJZzs&#10;8zhsq2Wb/l4jf+faWNKh+uLvU/+fVEkOZVM0JUnauZ6vSzumbfscsK3CO511tvT3d4fLzPda8d/k&#10;9MAoB+C99+I9W3WnzU5q/GyboOWun33GiYrtVLLPv7i9dlB59OTJ+PW+xaWygT5Jxrs93iOyLZei&#10;3Qx+IiRlRG3C85OQPaTR6lfWVwkYy0PmqdpnO02SNKmcI05xn9gyyZyNV3Jo56XzN775zbVLF9vy&#10;sW988xvDUjJvZ5AxlgjCtbD7OVuzlc+N0Ecz/p49j3iLny0sVKcamv+TJ+PSs9bON3/qpdJLnqj8&#10;b6FPyb9/35c9jjMXbty4nnqDn/i9vzdncYCceVE63Ik6qFkPj5+MS+E+/viTob1t7/1KV+Sv9MnN&#10;9astvRttmuqyv4+uXKI9aX25jc0x72gDj1iGHaBcKd5HD0OH0r/1Vcom1h5m36NuWDak+p4rM4qm&#10;bLaYVusXtHRwOtvGGXoaVtBz4DSYe8Z1KYzTgvu1PldLr7/fn2Udb+nFX2nnPag6lWVJtJXbTStX&#10;ma6i871WdKsjSYacCFdyXL4OWACUTfkfHo5tNVfpMG3TBOJUvK1eN1tP+6XicX+fSeRyfDmn60Cd&#10;pv0CzPbT747sT9Z7h8NeZFuWUav/dmGXWbeNp3UFmv/Tp+OpnbvRZ9H79J13bmSdB+dt1vxg2EDO&#10;Di6d/bdbW5rXZNJmyt/t0JbeNx3YLkNLyB/dfTDMbPr8sy9SP8BJwXr/Nps0mX4y7zSPRPNUbbLr&#10;uYJ4LJ4VZOAZ/wnGdI35hZ/8p/QcFA5A697ps4YVPK1LPE57H+NtwO0ANn7uk5/5TvjwJFz4lEum&#10;8ns13e7l5E+lhsbRmVQF3Y2OI1Pq6ZTq9AkqFgNPvDzoYLC8jiUJPKPDSmWjA0J4Oi/ws/yBDEc+&#10;PxIwJLRPj6TAycBuaOklp8rhzgsT8GeO6b3wKn+X7fBwSzKWwjpU2eD1OL0hgPa0z9lB4UULTvNM&#10;ED2N1ysDthXkL/lccTSMc3Ho+Y9CA9F6qYGBJ/7lYFm9zHOqP53lsIum92MjyjBLnPDXS0VyJct1&#10;b3WjnptLjubd0l63L6OFqE3ZASUuNeDw+FK1tK3CWFj8JTPzouIY5JSugqdvSC80dRod4CldoF1P&#10;z3f3R4Jk+o8xDX5xj27QkoGfnsmpnuK0pwl/yVd/mZ907uMfP2DJOzrm2/FjlfaFl2me8JZ0OwmL&#10;MLjsnJCuSHP+wEORuGfZTrZjwcPLXW5nO9qzaK8oK5cvX8w2jPbrSnSkKU/cX7p8aWjf8rS5cuiF&#10;fjgGNKQDHYn8wRTuNG3W7KY0DWkse3JJOp8FFDZ+lnIl/yIDmszgg7WdqtXyuV0zh8a/yALRbUCD&#10;uIKmk13A9gKdwpTzAj9lMllW/Ktn9AIyRhRMPpRu9LPohJA3WQayTMAd8cYzpYMBL/KEPGLJHv7Q&#10;+0/3MlzS8YMBGptoYJQYjkNP4qZc8yOB6d90jOlYnzw7WTs+Os58Jg3sN3Dl8pUceDiJzhedRTrL&#10;POOHTHaUkIptsQv2j/KX+RvPKFWUL+6Jn+foBsS/ftrs0GwxQh14MNDBQvgsExGWwRnKI23ZVvzI&#10;VHnDn2suBQz78V6lXPMDm/Dc5w/DiJN6kfstVBqwt/TJuCId+NM+0C4wYE944uR5npqIDhUnz7hn&#10;nyvRlHvqFPS7N99duxz9ANray9SdsCk0P0ixLzQnauXJdCGPfStYYoo7znqKgvEejE4w+UoZ4Z3I&#10;6YM47UVF3rOMl3YT+z2yE69YTghNG+OOfMYAhOc9hR9XyhL80ISlL8K9/HGH8YOcK7pIHvzKV8o0&#10;NsJmsq3ucbIhUDlhiaeeE2YoM0YD7hWPaK+zDsUjOXP86M49DlptswDt8TvN8kz2BmMAYGeXgQn6&#10;XMdrV+LHFeUDvosXd6uscBpk1O0qIweH8cMkkoGOT8OelHrabPKa0WXa9nP8WCUu9OayEQFo+7AR&#10;/rR95hpfpDVo2smsrkG3Jqp4os0JMu1Aeadeo6d+EIFmj3aFN6ik+XE32GGz5UvaNK7Q+azaeWzB&#10;6aL5Hom078aPTN5PpP3Dj76+du1G9Jvj/fHJNz6uenJ57eq16/mOoc5wFPp22JTBWPaaw27IidYr&#10;bZP5Gn7UaexxzGATSgc2o31QOWJQTO0nZVZ9+hzAIW3heCabPjuu93j4px+GD+wfjMsbj2pvFtJ7&#10;JfSm/vPeu/nerazPTR5GTsut7bGHC+UswiAD28BzOdpb8h8cn0RfN7mjTGy2kyeJHx/4STM/ZvPj&#10;gacr3KXo17XfGa3d4Qc3+vBea+/j7aifnF63nvcHtBtRKEjv0VG0G8/RLcp/tI2Uf2xDOWbwi3t+&#10;jBMvNDYkDdynXmUfgF11fR0azNGtHI7O/eZo4WU8okG75zppB2pQKd+LYTcGG0g7Wz1kGxH3vE+x&#10;G/60u/jhjssPF/+ljHzvEl/Fic008JplsP2XcYqR9h0ZqQ+/AZERsjKvSk/2T5TeK/objRPc5llG&#10;I/+59zaSq57JD+R7MPjEo2dZp9A7wDtAOlMOec49fUdk4k+ZJSxI26qMRXqxM45+BzYivdSB1u60&#10;8ITlOQPBxIHcixcu5oAvbdkmfZXiB+ggnbNtDHrct5ET7kb924Bj4yetTVZ7d7V6Ffehl+4JR/tD&#10;/dqLuknbwv3T6JvpfZjpC/+UHKYM6RmX5wv0oGfIp99B+SAfUZQQLzj4J371AOoFSD5OcB382ZTP&#10;6TlM0yJIzqvCCx72LPBy+ONwY0vX0dHR0dHR0dHR0dHR0dHR0dHxJbH+X/zCf5LDYYyKaVxsaYQs&#10;x9fWbfQuqUL5A1EayQXMCmGUE7D7PV9aRGtK/NVr1zIM2NlmCUkbC8tlVjV6yrTD/DoR+B/+5b/M&#10;L4bg7v17ORoK2IxQNCPHrzPiJ33BWcI6P5jeC3P+OfJqEI9GroFGHoHLcJ4luHzCKrzyAbj8qUz5&#10;uw2cxsa6R6b4yUPJcv+lsD77zP3JW42aI0NynHb5npapv5BfJ6uEPq9ppyC/MDXvtd2d3fwSBlja&#10;yUwAcOv9hWV0cVVZlb7A0ztS+AdPeZwEoZqXYcufr2IK7nTKrJtzGVWj82tS+bsN27T8JFP+6L/E&#10;P/rz5UR02rMMxBdSfZHjS5++MvE1pMhAEEWnjCZm0B34UqwsA/llhHrXvhwmzYzFovnqJX1WMEa6&#10;djqS+ZWk5fda5qHKAbM4RPO1mK8/IPOxZOkK+FKpaD1/d7BDyeGLU5kkys/FtAW4eHlcMuzL6Da3&#10;4FccFTBwnCeUtchashvPc9tMmhPZZIVcjlFiNjbRv8lKtcr/1IzSTkAr+cisOjC2/hN4flU+JKys&#10;oqjCe16fsGl92YsvjQrPDCPR/n8uRyqlM11F5xe1pIIzE9vuDkN/5QZL0KTquShXzMJKOuJRNX9+&#10;SLztwRM2w67p36sbQrOUrC2RODxqX6TBs/rCBnLpXil05drV4V32jU+/NWwQ/q1vfzuXaILr1+Md&#10;F2UFnFq+PNsInUu5o+dt1gBg2r/0bF+Jm/+62ZwN0Ifmq56D9axTjfZldG3JasH499n8m9lKgTu3&#10;b+c7D+Qyw7LJXdvQd/+JLXHFfKXzuTyNrsXlba9vQoxtqJOA2QR611+8Mp4ux2wO1ambtLe1tKrV&#10;5ebPDATRzExQBWjLEJs+R5G3Wj7Tvh43/1Nr344e7+XJiCBP36t0fR7l4eCwTeP/LOwwTOmPMqD0&#10;soxJ/RbZGzzZG5fj5elpVca8jc2luNKndARut23aq6IpX/Lnq63ok5A31Lv8v2G2jZxgyqN7b/eW&#10;4GGd9rCeFmjlac4EKv9n0c6rnF+8NG64fuuDD9Z24h0M3v/gVs5sApvWJ3zw8H6+G8Dnt+8OZZVl&#10;VsxCAafDLMgonzVTJulakAqe51KUlgZm3DyvWZoHhzYTJ5d+ND1zlkTpvBGVuUSG31g2nkWZGvI3&#10;W6hG7+yM7wJfDpMnOZagw3z3tXhv3mIpbrPDjXeuD32Pjz/mIAK1LdfWtrZb23JyHKWhdDjgIIiS&#10;8+xZtDOl82HNxAHP7b2Ani1kLccbZjbwX5JRRw6iHW9yWE7Y0kaejuUz+xvlf47lbNXq3H8wLlXO&#10;k6fCjsDT9Xu+/W/kigZwfmvsQ7LsTidVMXNK7+DrN97JWRHgxJYBnt8Y3/X7++Rjq4P37z3IvAS7&#10;bJVQfbwb198ZlvK1vGpy9p9wKlaz1aNHD4alc8hRebuTp+O13yAPHzzKJbJAfQHADA+9l/2EypxN&#10;UuXBuqKDLQG07kmT16k52nmW6ibQvftDL/kLTj+38pZ9y7Lb82e0sS2NbRld828zR4vO93Xpl34V&#10;Nv9v0AwVkPW++kveT/D+XrbfJf8o8lzlRDNWQc54lc52GmzrY5e/8Qw6BlSmgPcVofXM88J/B9GG&#10;qX3jXSDd+I2jdobZTyoPLBvX7wvNbALZ9y6Zz7PONv38PXs52gaFTZuVPr7E28tJzsKeiQt91Uf1&#10;9y/hKmh7t1Z5Zoap3n1t1m7zZwbfYKuoC9Kf9uTkuPF8/7vfyyV54Hu/8d1ctgpYiq66zynJFe2Q&#10;/yBnrSnvrLxlOZGijhkv0PqWDV6uVmD+OeOu4prGo3svPw73h57jWwoLXod/yV/58LYwlb/+j/7U&#10;305NVAiB01NFZUSubuCpsUHbZ6EVXD+d5+bNmwPNIJQqIVNZxc9VyvqgAzvqS7//4V/9q7X9aug5&#10;nUQvMPZZUKH3tLjOS2n0SuiDIC/Dq+wA5vzRcUm++LnOyV/yd7yMZ45+Xf4cBCz9yS/5e965v0P5&#10;A9wO7v+6g01LtPPT+IpOyeUN5M+LgfAgB5uqrL7//vuzg03+UpG+U3g+e9ljAEVw/yVaL1Pgp1B5&#10;vEthpzYXPKzT5O+c/Zfs7HXHaSCa/0NS0hwhPAw6mH1cN18Su8dyiaI9XXTahx+f58eXIktrlI/k&#10;ofKIPWLk7/zoOKczL/GBtnQxSV/cW3SOq/N6YXccVNq9yIlaLa7t7bF948fPONjEtdEnNqhU7+oG&#10;eqPFnsf/lw5cigzCyvzIEgidK3AObpQ/HXQVoNH6q3kRN0VM/CPfBvHhLdp59jgVtDrr3pbmD3Dj&#10;k85bOX272dDrFM/FkyapyBhskhT3P7UT2TiNTkzRKgVLYzreH3/ofv6b7N/Ufjz84Ac/GAYXjhic&#10;ks42KNBOrGvwsvTRJ5+s7V5oPwJ/70/+ZC5tAbnXW/1gXjsf8Ve+H27Ej1sNNq0hs+Iy+6zYqmwJ&#10;GGiu5CZEbwSr0ngu6YbzUTbUcXfb7/k+Vp+Pg26fhR1kk7t37g4/tPb3GJRptmgHGEomVNGWX94J&#10;ZumoOrVX4kcyg0bgKj+Yi849mKo/8E70EzTYNOY0dEAJ4zqUjZHHf+TQIRbNnlZK/9GjvWhDm01P&#10;4Km26HOzw/e///18DwHaJcm5HB107fMiP+D7RfpJPbRXc/q4TEfud1blf/pjRnSYfEj7FLI/OAvt&#10;kL+3/3M6AnQRP/ScnjwfeLivzGOx2qjCWL+uv/Pu8J795NNPhj2Jrr9LeWj1aP+IJVEt726zt079&#10;IHmy9zgHtsHxiWpUxBVFcGhvn49l9egZfZgW954NpD5h0KrkcFz3MNhkA2RZ/jMT4hq6KCn7B0eh&#10;W+Npy8oavRPvBfV1L12J8lMD0GGosEOz1dN9PqY2HT799u/JpWLgw4++Ngxk37r1QfaVAT84FbHr&#10;f2injh7nj/8kV/Rx/83zY95tblDeWp09tfeR85+cRHte1mVAafjIEe81flwmWgFN8v79u8Pg4IP7&#10;475L165z0lar+9/61u/JpciAATQNBj2OejrUo1P0afHuXhzbE38/MvCtj2GZjxX20YNx8Jfl7eq/&#10;vXPj3bWd2rMmBw1L/qGdnPWY/d1qEPM+e81Ue/j97/5GLvsBP/jNH67t174z6C478JGJASfAD2wN&#10;au9scQpeKw8r/bpJXVPd8Xrk9ctpruJ5GeZkglf5NzSaZeRqM73fyDLyoX2j3St7Zl+g/LU/YSK8&#10;JD2f1g15OLyzuIg2fpfj8o/sQ+mSPueszLd6U/yVP8Dzwm3i/RNvn7nO+fsgjg8weRvrp87x21lt&#10;hdsWedIh+3hVxi7Gu1XvU/YT1D6zGbKM5YNNXJU2BmzVR6VdUby0taLzBOTSn3e10uL2eRh1RPWa&#10;96BoL5++FxUDTQr+3d/4jWGw6V//y3+VS9DBndt3oh/S+mPr1udsA5FNJvkrQTmYW/Zi0sDwQciQ&#10;nBJkGFOyajeHh82P5TNwm7wu7fB8/yrC6wtoudXR0dHR0dHR0dHR0dHR0dHR0fEGsPHz3/xD32Fk&#10;jbE1uTZyF/+tt80gB3+u4d14eN5oZgbkCGv4MfrJVxFGMi9eurjGRmR8fdCorWi+CLMEhy/BjADz&#10;NZPNDzUKmrMNQiTu8IgvRW0Zw9P9p2ttc7nnwylCjADqKyL6+mwIoBE2d/7cRxZ5lmkOB48/mwP8&#10;DoV1t+Sv0WWcY0mm066n+7tb4lmiz8Lvbjry6s9ImzvyZur0DDlztpZ89Jo6wWkBOfIXLb3iZqDz&#10;r+jkrzDDF4m4zw0rGR0POqeb1kg5m9JqdF+j9iDjMLgewgu0bhfpkBOXlCQ/YF/DGk/7a0yNzrTl&#10;XfjWl4EmZ+SZym++bbNW+PJZpiM58mtTTsgIl1Nki4Znjk6J8i8ZQF8GZKMME87tkxt+t4BZVniS&#10;/AQpfjZAZYNc2iDyKmciRZ5ohhr5Q7vTvjaeS57WviCHvKtyEBRtTDqjiYunAx1XHDOZUk7ES9uV&#10;X7sivtw4PNu0jZU2rc18QlKTxRdmyvhJ5AtfoXO5HvIzPsXDfA3uDKl3cmT6uU3vbIMhikUPEo2/&#10;kXEtR37wR6CBjkfDndHpH8o1h6AKx339eVhO8skvw+GXy0oUpsotPGGVlob426xTovhrG2pjr3av&#10;8kO+DOo3IfxLZJohVM7DQ19e8YiY8g9k28Kj4GG2DrMVyKOne3v5DPokl58oonYd7JFfXaNcpZ7x&#10;F/67OxdSwZOj47VL0W6wwSxfx3MZUPizQerG+SgLpDH4n9N8UH/inhlO5F+zRdM9ywxX4goam/BF&#10;j/KUNOU5nMo1Dn3yqx80fOWyLEVauPJ+5Isq705Omtt7ure2H3734n3KMnWeP7j/IJeW8XWS50dx&#10;5R3M12xNH89ZHcitzMgL91hL/qEH17Rp1Ado6jFfSqkDx/EeoN5Q9qEJy9dn4mWWE/YhXqa4Z3TY&#10;ptKLvfhOqxrCzIm2Gfjx2n6k7yDSh970F2hH8qt26JH6hOOkwrQX9TMENJtuDF9Ssd/TvafJnzMQ&#10;gkf5wpdjrsDfYU+fRv8EW4Wf+iZKP1engdNAPFl248/bnOQNGlvR/yE92AxHfHLwiSac0zxTnHP3&#10;7hRmiiyj5TIfJrR4gMJLZmRA6o9ryyIaHxUCCkfbGcw5AySXooYnNr105UqbDRT3zBhlg/j8Eh9t&#10;LLN+mDl3LsrV1u52bp5N+WmbyIcLObtRJ7lno/mLly+mH1eWdHLCIYc3MBvxylU2pd/NWff0Vam/&#10;8MLDKU6cpowMZuFcCR74LoQeGU/IwA6kIWcphK7UUcp4m+XXyi3xZn84/JF1IeJjo2xkcI9OH33y&#10;8dr1G9ezH/3OzXdbGOKP57mcJmQxsyNyL8s/h+TkBstxx//thKqwMPVlc3S8/6h/IPMtnmcdUF4G&#10;ndlH+JTckOUk71u51BPoLEehC+8ryiaONgadqJfMDKKNoT7SV+cZdRUbZD0O/nfq9EkkM/tBmyHn&#10;TK+yY7aR4Yf/ua1IQ9ynJpVWdNJvB+pKHuxAuYtn2hYAGZr1THrbigq9mxFQLm6IM+3MLODg5f3O&#10;kiv6PWwkTjrQhdkhtJfEOcxYAxGG+FqdjXYt2gTqLfai7SEO1cE5h75O6x7M+Tv/WZ3ah5f5i26b&#10;UJf/cThmD/JeCcc7nmsLUzoFv/wHGn11ndL8FU0mDDT/il4MO9C0yYor7FTvq6SpL1lO2Sy7Wp98&#10;Fo5I8rZdpxjqRzivL1NaPDiAPOq57vV+wL/ZqulDmwEP97rStvMeIczUETbb/2dsph1l9Ph5Ljkj&#10;VSz/ZLZn8nINt78f9e8wZAWdMg+bP/WDWWHQJF1hsSeykw7/jC/uNeux6dnSTV7lqYvBR3+FTfFJ&#10;U9bTnHEffPHHiZzUT/i2tndy5jIzsg6ODtOfekkfBJ1Up4iXOkh8spXPetuMZ7yfsT0OO+LYOoB+&#10;VmarO1C0bqegHs89w3/AUuA3BNL5VQblQmUebPzcp3/oO5mkVl6aAzCFaw019+WEvG8eWaCssvEj&#10;i8KRU+Z4oUajzEucgtXoK8OLNjsLUTAIoythm04hP5ymGuJHZy5PGogGg8EmKhOZkgU0eACdZc8o&#10;JdqdP59mKs+B5L0K4n8Z5nim8p3ny9COOf+l9C7ZZMovLNkHf3c0FlPnz18mH92mDsz5OdxvhScu&#10;ojNWsRmPllxxn6fR1YtiGGwK2pfa8WyQ+bq2jQYdDtwSHQHi2v4aXf7wVNzpVzTyBxob1t8K7Twm&#10;3+W0acnElbE1f3sOaPRFu7/TYI4e0jgJQ74LbdpzIPzpkDYydI4greMZbU62GfFCizzLjnTQ5B9t&#10;DC+dbJOi3ZE/7UvrkCKkyQbYQY7Whnjz/+SLOMUaDn/KQpNF57W1Z+hBm0aHE70UP/G2uMIFchBp&#10;iKvFBi0bALcD4eTvOmeHSWEGOh81v1cguGf+Rv8VnioL/K3425/7swxLS06yLtdfllv7yzIUf20/&#10;l0a3zkSjQUtLlI284b8Qww9U0qu/opv8FoYylgg6JIbMxtcGOhu9z4BC8JFHvEdEt85Xk0XmN+kt&#10;DPsB4FxP9uBgAIZOONPgCcMeHpz2QrwsV9va3cpygcznmxEq4qEj9vxcxFP5R7gsp7jgzPJLGSJe&#10;0fEsr9zXIEk69Kqw/JjRgFPrCGZpXnv6ZC87m3RUHzx4kNP6uX9w//5A5ylsoTs8mvZPHvpSBQ0y&#10;JppXQz0Haeu4EjfpBsjhXS+auslz4qBe50BKxLsbP7Lbj7vIq7hiH6BTGrFdO3WugePv81Se8Ns/&#10;jI51DTzxIw+/bD+KmctW2EqDTZRtDeTRf4ABmv4GumHHHJAkD7AtdT2uAF3REb7sn9R9pqdsoSvA&#10;X8i0FZwnDJcXfOToi8EjmniGfKmrHHxTOsPOOMHvuRLGQV7KkXa/n/o5JLc58qDRrf4Ef/AQRGG9&#10;nDBAhFzSl8std+LHSvBevsppxe3k4o1oaxl8YkCIARYGddoJhds5gJOOgakc0NnNgSgGdbhHBuFy&#10;MCqeXYorg1YMejDI0/YWizY9ePPjafxYShkhj71R6BM0//OpCzLom5IGZDD4M7yX7N106VLrD+OX&#10;g1WhD/fok4Nhcf3gw69lmtGXK8/oTzPglHslxruH8k4NoN6w31MOzMYffmXUVl+yzpQevAupc9EG&#10;Zr6FPzpl/uHCL/Mw/pFPAulKTP0rzow3/FXu2PeM/jnl9HENMEEzeN1OAjse+lHws9UG94ArbQQ6&#10;UYezXISew+BZOK6kLyGdkwyatiL+MdiEptznXnh4R7j8CBS2wH+XuChzJSplhqNspm3C0Q9pOoSu&#10;QeNHHvCOw58fzNR9yjaDUMoH6YS9sB/2aPsDMdhEv7INxvPOyetrOMmVw4ZOv8w5z1LYJZpBnPRj&#10;f7Pwx8VtXJtrp5Uhq9VhaPyhBWSIfwXyCxe5GITsx/9BT/hdjsvPNrZ4mw5FqwwH1HcCkYK8gtS3&#10;kGWpXNaPotX+Q6tOi8f5cEA8QL9ZpzQy4UdfrvhD611NmvzKMwbSeCdHTFmG6GOIhofBITnej1w1&#10;sJSysl/QbJR9hNCj0W2wSDRo8k+anpEWnreJJfH+DH0JD0gn6UJYezbaI/cVJWzwqf2mj0zbgD/t&#10;G30P8ok69YQ9JbO+0Yeh7kReRliddAwYaEInbMxVg00hhMyk1Kw4wichOF3I0jDjn5B/Cnp7ULn4&#10;qkJ5LrTc6ujo6Ojo6Ojo6Ojo6Ojo6OjoeANY//u/8Ddz+EyjroJGpBhV1AgbV9EavQU5FbZozQoB&#10;bKiszcDYaDlHGyc0X4LE7zr4iK+fLgedo6aBX/u1X8uvroAvtPJnmm6ObE+wJN/T6Dzu/2Xgo3uO&#10;JfnO/7q0w9OyxIO/np1Fpvu7jUmH0pKjz0bPwXVjRFpwfVyOY84PLMmElsz8GlY4DS9Jyq9cxaPZ&#10;TMA3CL9169ZAM71eZdjlu86uj9thiXZ7uhzn0UyRRM7OaEj/Sozzq94Apz2uabzC3HJUXUW7nUmv&#10;/J3WFazYJPVvSmdaS/+c7s5XicB+ns7TdOBraH7JCrS8a3Sbmtvi4Guo4uOrs/Tjy+6gDzqUSjlz&#10;s0A8wx28xcNGwJJ//vwohy+izCoBFy/u5uwH4PFSRsTvJ7BkXEX7F9rNrZH/BduXfy5zKH1W7Gzp&#10;mkJxgSHeCKewjjneRNkeuH+b8dTg/o/yxLfWJntbx4lgMrTrcN42CPc6BUSzUbdy6TRMTDlI5LXd&#10;sHG+4mJDaJWl83l6VONhqZvq0r3P7+QsHvDFZ+MpbPfvPcovgGDFDnxRK32azRvNhrXK9/c++CBn&#10;KoBvfPrNNtMp8N7Xb61t7zb/4+1z7XS6wMlmpCrnfLdUNIlxHRIYeR3p0J3Xd28H/MQ63yB87/G4&#10;WfXdL27nRprg9mdfRHrbsrH7d8YTo548epxfQUGeDllxnB6H0LLFpp3qlR+MK966JLLeVZ4yI0P2&#10;uXA5bFVtLJubqr09HzYT/wcffZj9A7BzcTzJjuVRfOkEnN6oOvzkKRsJt7aMdiOX3wS8LF2ItkJ1&#10;djuSh43ASeS/lvXevn17KAO+YTx9DdXJ/LpbMr2dvH+f0wxbmUGG2lavy0t9jxfqewFa906Tnwqz&#10;xOPtg9thiQeIRrZ083bbw05pYYlu37RL5lB6sCflpN3xtZtyA9699d5Qjz751qc56we8/2GUjSgH&#10;4DRPmmthHz15nLNZgNt2DdnF43bwfMz8L/79nEHf8u5R9C21AflTvrSXfJZhciokYLag/G+zqW2V&#10;nwcPI2yVh1z6VnZ87/3xlL3cCD/60MDryM3oPzMrC3gd8Xfck5rpn3T0e1X2/F0zzTvh5JD37Fjm&#10;BkS4slqTUXKyPCS1alvSPdDIK5p6kfcB+u1qczjkR3n03nvv5XsU/ORP/dTatehXgWvXxkMDqHfK&#10;C5blSSYz2tRWcFXasB+zVkCeeFVhWSKtNvDCzrgNwpUoU+rLpe6VSGaoyj6Uh5zVGfCTK+9Fm6m8&#10;/t53v5szYwGzRA/rneInneVMknofXdiONu1cy1OPV7yC0uV552XY83dal+fgz1+Xjru6hg72Pi0z&#10;JVbKxoQW8JumcwpPy6oOI1yOt1fEpbbRdeAEOs1u8r4cJVul3vXyeN3mlBfZnXopupW9MT8E6rfK&#10;G2VE5VCzhgHvuuE9GPLF7+8LIB38t7ZvKO5yHMz0lU3cVudDN2bqAS0vBZ4u3rmSyQm8zEACHi8z&#10;p5QW6rj6EooTEJdmrtJPVr3j97vq0W/82q8PG4T/+r/+/w30w/vjiZDtdN2yAyfcKZ/MTs+tj+dg&#10;9qtg3asVwDNKGuH8kOMbbITn1evSDrfbVxGU05X688e+8TPfgfAHonEk2GlBfkAVg4JJBaDwcc+0&#10;WAojfvw4pxKI1vQ5XVWwCYejMioTtB8T8eeLKiofhTpfYFH48GcKK1fC4Kew6Ihc6StaaXFawA9M&#10;/d80XiZfOoAlWlgqrI4lHvlzfRntzv0FNeg45RVOeTV14nUbcD9NK/nl+afnTguEn8MKn4VL7nrk&#10;8ejFAK0GkWcMQkHjnx3i8FNYyZzm6RCX6XZWmrAKP0fnj3z5O208LucstIf1Ogimz6e0Y+rn9wMd&#10;F4XPWPAPlzaEJWjKivjg4QdJ2jtejvzgxKn9IM+4ilbbAp3T4SOc8kp/dDyUQi+XmW4exDXDxB/3&#10;G5y2k+HjJRc/XBlg4p52TWXGaS8bufw30oZsryMZDX+Kq/hTh8JINRuIZ0gP9+WvZ4LL8fI5x/tS&#10;uBIGJMxJOeTknYrP4/VBK9c/l9HVvfvjhOgqFhWI6idb8Jf5Am+kV+Ho2IvWsrfkCf9cJhHxcNoU&#10;Jkq6Pl6Qf+zXo+N7V2C6xX/NBbAzZYi8JS/4kckPLt6BPKMzdeEyJxWyFOP52sm5zPXsEPGXBg6+&#10;1Av58cd08VzeFY4OlmhiRN+0E2kh/fiS3niWGmFnTB1uL34M01Hjx869+DHMDy9+/N2+/UVOVedH&#10;2YN79/NHFUtDeJ77i0QaGHRSWY1fsYPMtoyuofrviWG5V7hMFdcIi5l4lnU67INf2iqE8WOSdwWn&#10;yDHYzDucdhjbQFPP077BT/3G9nlvEeeP26rDyMi6HXTWf+wUYXa3trNzit/WerQXUeayroYYeKCR&#10;o3D8GBDNFRnQONnf20kfeHJ/XYFopWFKT4G/HLJ1xS6kF3rJTcOJdrlOu5sCHXWdox0e3mlacbEz&#10;MIj+DB60ely8QQP0ZNCJ59Qlll0A0p1L6uoHDz+E+JGU7W7wQ9PXpPzwDoBuy+niGvfURxz+vN9x&#10;3HPCoPZgglf3LNNgT6Z2AuFGnnJEX2B3u8nGAQaB0InlbCSG+6NqCxgoRR90xP/GOzdy4Ax+Tme+&#10;En1idLge/levXUsdrtXSOXRGH8KqLyLHfkjKT9oX0ZnfWVFXsZIXQecy4JCDxZWXkpEwfjDkd/gr&#10;jPPr6HEc+ZR6BK2BMO6znlI3gsauqlt82Ms6HzQ2VT2nHhEXbWL+YI7ngD7AMNiEXpSb+JfpwR/d&#10;op3lGX6UtaQjvtwPivBxz0lxXFPvbDOb/rR9hEdnlkMrbVwjtgyDbrTHnHqVS7DjOXrngMIwWD8u&#10;g2JAM+MJd2490hd/eW/+stnUzfnjJ3/R7l7H39uSJZqBM9HjK4s2Xc8bP37Nv/GLlr/8pjQO6Ar8&#10;2dR52Dn5AFpYWkYX3HkF+LnL8lRX0eSxaL0LprTiB+IHqheAOkvZ4F5hlA6uPFP5kZM//GAa1ml3&#10;tBWiCU+41CPEwN/oMWy+j8vBw3PCMWhOHPCofw2oz/iTTnRGDjRXIQe1Kg7CwY9cZMGLneiLQNMW&#10;5JK6iufgaRuYI4x/4Bz6fQF0QDYuB4QtbsG9Zh4naAbm4PwR6xDv24Db7W0hbfmWnOQLrfR3dHR0&#10;dHR0dHR0dHR0dHR0dHS8AWz8ka//dJ5Gx0iiRqFE43gmOkc+C/IDjEAqDF9hNLqbU2R328lMeQId&#10;X3U224aIGhH1LzXI12geXz80+qopdtw/fPgwnzHayswm8eVU2+LXFxRkafR06hghFaB9FBFa7lWY&#10;8njYs7g5oJ/DeT3sWfzB3DM5f+40DhtO3dTfeUXLnu6mII16Rt4D8cnfvx4A5Z34gNNAYQVojyuk&#10;DPRpiBWtcgJUhrlXWUUPvoCiE/6UZektDHLLeby4Obj/WWg0RG7qaiJX/A1TOeJx/ynEQ31aibtk&#10;6+qYxiMoTq4DXX+5cWB9XaJlIRR5kjMjWoLCv30tyWny4XKGUuTNRuSJNj/m6zD5ovZEdH7pjmvT&#10;d9S5ldVWXplRwdfLnF1iNF9OUufnp2vnQ0bEnn6ayYS0XDYXtNLFVz+1K9iOdogrX3lwusfBpzqE&#10;sEx7yAnhefX6lP4VDw47iN/LYCazkGEKCjd1XrfOhFHkCpAwJyVneZQ9FGfDKCjztnQY82p8B4Ex&#10;XCsb4ZEi8st2sMAlORmGZ/jFX85squfkor6C6Tk0S+WgiZ984hllaG+vLZuijLJ8M8tM6k4Zbnrp&#10;Czrga5jyFD35ksh7a5uNgiPvmTXEDAu+AvP17vn68zWWevEFPFrN9lUu7JWbX1LiQh5lTxunr8xs&#10;qnQF1U4FqvLCssF2StDztSePHuXynv2n+2v3797NGUzocPvzL/KLIfTdO3dzFhMnsD1lE9+Dw1ZO&#10;wyZZH0Ju/JeyMx+qokITt2h3WX9FB4NsEj45SyXLfoRTHWF2EnbHVsxI4vRZaJbHMhuQckS9yLoU&#10;/sx2IQ7uQcYVAtmMGagcYDfqaM4IifyE3t3aWdvi5BqeRQqwJWUNu2eZiHDMkkZHaGYoiE5bBOBX&#10;+Zz6kx5AWVJbAI+uTme8obv83eEvOA0yveEULyCMQzySNaXBkC/lp3s5QfziczcNI+f8qtc4Zgbp&#10;9ETN5gBsqiw+aNr4DLMZ/cLgwZbkOzOcyB9mCrFsg5nutAM8z7pL3pR85FGPceGR8vDHSZ82yy38&#10;iJf3BUsygj9nq8S7BD/qpcoR5R150Jm/oRtyKK+aBcmJydRr2g1Sx0bS8F+5crXNiIo+8Xu3buVs&#10;JjYa56Q5+hb0Ozhxj+fZp454CI+NiCPtELrg2Bg/Z3wdH7Ulc8FH2YMnmFdm0WIznrF0jbpFHUpb&#10;Eajkk5ZpHuL0HOd2k8MPOA30XHlAfIB71Vv4mc2FH7h+/XryogvpJzx0thGl3361T9z7Mrq1jbB1&#10;8J9GNZCeQGlosormeVxJU7ZV0XYw0wq5tNNpq3C0i/yuIG/3g6Ydgj4+rHc5jnaSdifkPGbpcbRf&#10;xPXwwcNsS2mHaVvbrNJId9kyyxRL6EJh4s93S15XHXgVPXXKO6fdfTn/kQ7jpc7Q5IdmNzW65Rd5&#10;LVrXqUO+u6m/877KeRjRKy5rSgP5VMUkbupaaM9WHeVUZYtyKtr9ocXvTjxAv1/RUeVLdQIbiea5&#10;2wz9XT51RPfSB8jvhbST9EinwssxG3SqPyBuudYHavnJzEzkJR3xijf70qVraw/HGVrSIYTnFR78&#10;9d4nTulAvwO5tIfMZqJtpk3UVgf5eywSMoQhUSWfOoZc5DMLW/GuOP6KjoCrz+QW/J1fG5+/LbT4&#10;3h7epu6Cx7HxRz/+A7mMzguZMh3XjNrozMCC8/AiVWGngEAjj8EmXiYUDl6mVA6e4UcYeMRLWFUy&#10;oA4fcTLYRKHkXjS82h8BnvxhE1f0hU9Arusq53F5ugDPwetm9hL/j1JopMNZ8KPIFwjrbs7vZU5w&#10;2u05ta2gfBA9B5UpniNfYVymx3smWFSRgqJW49IUbu4ptxps0l5O8MhvCtdN+r4MSzacpkuykDbI&#10;jRf9nP/UVq/j73FRt/zeMb2fwp97+FMuRec09rJ5Tm/GP+lIe/FhhRyQgi8cP0JysIl2Axc0eaF2&#10;hKto5VHGTRqRFa5Nrw0iHJ3y/JEfz3Nqf1wHewQL4VQWuOdHR/7Yjz/9IBIIh11TVsRBG8NVNC9j&#10;foRwr3hwIXwIT5oH2oE+9UwDdEmbv/M4XJbTK2HPgolKAhLmpBwejHvceL1AjuJW/uD0w3/q7zpT&#10;ThTf+iZ8jWfFJU+j6Qwnb9BRcsbBphBJHLjjQxtsqo4Pef6YfViiA025y3KCAoEmsSH1LF2zsx26&#10;ou+wLCzeVZxSxzN+fHC6Fu0OHaf18wwatrKy3kY3sywyMNLKWHSsKM8s9WKwKfwYJOEZP9TRmfSc&#10;RDyyURskijIYctjjIJfFRZoectLcHkvkDnJPIpbVoc/DeJ/S4eWderC3nz+gsh7U3iL6AZQpJgoZ&#10;IYCGpBtQfYXV/CKFTUZoleUgXdCqF9xj37RX3HNFnzwGPcJB5wBT8PGMfc0A4YelEMgn34NW2SE/&#10;cdvR1xgGm85vN/sGzSIWlTnSCwinJfnQDDZBw9PyabVs4twf/aCRT9rSdnEv2aLhxQGFFY1TONHC&#10;Eg3gFZyegnAKK3rOKX7xCaK5Yhvxu/Owygfu2SdF7XPur1W8tNXi0cmhGT4cZYh4GHDEvvT1GBRi&#10;YJK82qo9nXjGSXRqr7kqLt47sjlydWU/PsoFg7kb/HjjnUG4qGc8Q6/88RM89FmpW8jDP5dWVTlR&#10;/5OK8jTqU5bFioMfZ/BfuXol+xD0kd+NvnEu1wv6+o0b6U//mFPxGJCm7Kdt4w/IrvgxyIR8HKfR&#10;4Q9IP/zECZ3h49lB1B/qFW0S7RvP0lbskRe88CBT70GFk1xhaj85+OVHGNFcsRUO+/AMmrglj74W&#10;foAP0uQX8nKwrWSrjSA8p0ySFu7P77Rlk9k4bUR5C/6INMJV2Yt/pAk/7nMAMJ8zgDmmkfxleTHx&#10;cKU+47KNLHvxo5d2CJr2McOEY2C/sigHPglPHPfv3c+2lvi5tiV57Vnqhi3OYf/QOWjJEJJnAnSd&#10;g/yVniXa3ZL/nJPtm7OywXUYbNLz1q47rfAuZ1XmvD7C1P9lctxf4F6IJ0VR/sY2Koghb9xRVrws&#10;i1YbM/V3fnfwcAWaGIFetF+UKaWDKzaDV/euP3Iky393T3VQXEB0WCbpqTtXe2UmzTUcyPpQ+ccz&#10;9OB+kz1S4x6adg0aHvV9cNQV/AB8QxqCF4iHtOOQQ1qQBQene9IGMOCLH+0k2xoQDl7qFXzoGzck&#10;LrGic9w3aatI1vJ22pGaz/g7v/qSbwuDzd4S0tZv2TnW/7Of/2uZIjIwMy7gFYPMEygUgvPoR7ho&#10;noFvf/vbObAE+GpBHGBpc2W9kACDShQawCadFEzw2WefDXp8//vfH/xZE67CjZ/kqDICN4DHhTzP&#10;WPFI3svg4Zx2vK4/kA5nxRy/p/es+FH53VZeZpSHU6hxA14GuIpWhwO4HJe/lEcux+NqsyEafbca&#10;1yQAAP/0SURBVMrF46py6+WT/RR4BnyzcMq1yjyQTNfT410qJ66/h3X/lXLicujoCPHSF5ZsdRZ/&#10;j0s/uuagdIHBtnEV7Wl3mh8Moj3fs9OcVNNNejjtuqkjD6Ztl2jySvRS+WQPCI9LcN140XEPtuKH&#10;Ll/CAT9sVGZyD4hIG3B9PO0ZSyPTT/58oR3056t+0c7j6eWHtzoEnl63rdvK0+70SliDh3Xay9hK&#10;XgRZyVrxZ4BD+1a4bZEjfrfP0gbhK3lXs1cSWxG2bB7MzQXYIFyFKeMvnTZPoyOomI9HmY/usZF5&#10;0+/unTs5QAS+970f5AwkwI+OMW2jzgx4Dp0zBnmSClXQv3T76KOPcgYD+Mbv+XTt4uW298zuO5fi&#10;B25rQ87vRF5UudJgN2CghAEmwP+Rw0nzQ1f6HPLjtmz07CD0rHy6e3tMy4O7d3MGF/jBb/4gfwAB&#10;0qt36MGTqO9qCyItDqWXRlM6bK6HzvxYCni2rJQ3/qug3vb6rARmjyjt61a23//aB2kLcPXG9aHt&#10;vfbOjZzNCPhRrjp4aPu58MNSeeHtwMWtnRw4ABvPng8bhB8xi63S/sUXbJreNiulvyGaHwmeNmEY&#10;aAg8evRoKOvaaxJ4uGk7rHzE32nBw3r9cn4w5FFANFfRXtfc32nHtH1wHtEev8PD0h5yD7bOt8FS&#10;wIw72Xxnhw+RjYd2Vfznoj2k3IDL1+K9XGXgg6hTFy62OvX+R18b6tfFK20mMvD0HtmgDJD/zlbE&#10;q/IQ7bzK0pq1G2wQzmBBo8dDDx7euz/WLz58Vv26HXUq920KeF9Us/vBBx9+OPSN333vZr5jABvh&#10;q+4zC4lBEZBpKbulT2XFgR2goVl4wMvqfpRf0T4wfXn3Yg68ggxX/l7esJNsNS0PgqfR+9Jehn3T&#10;fVYnqA/vG4F/+umnOQAH2O9VNkG+dHq09yQHm8DFa1eG8rC2OdrHj0Vn8F36eD3Ncte8ozXHtTT6&#10;u4xDFXI2UuDI9h/0gxdOopxI/m/+5m+m3cGv/9qvr+1F/Qf8YJYcrws7W5HXG62sTiGbTyF/zxcw&#10;R//j//5fzAvp6Ojo+DFj/X/1c381W0rvkPGyU4PlHRrvGNFgiofZH2pAlwabeKnoJXrlypWBx+Ev&#10;Awab1FFjsEkvqs8//3zoHNMRFO0/jF1nTxf6SmePy1+QziM/4LRjiecsYd825joGbxKy0xTT9M6l&#10;38MuyeGHhtKgvAKev+7vcJluB3VcE/FjUJpRTtXRvHHjxtBhZXaeOkN0gET7FzlPn+vm9ch5nHb9&#10;l2jnj5signzLg010nPyZ4DxL+ejtA/YX7fZnYIWpqIBBBL68ALdh2qGiyxk91c1z+W5n93cgTzK9&#10;HZt2jqVDnkBXcjj1SD/4d3YZlGw607kVD1/MFNbT67rRMdYAhA+k+mBTyp4Jm9eiGWwS7eldKdsG&#10;T7uuAPleNwTncfr1B5vGH2mep5GpwdhItxU252sR8HS5TN8Qem0zniviSLv429fmFiZPoyvaT8/J&#10;QYYSu/dwHBR4cHc87fR7340fD/GDGPgPOcRJpTzJpWzI3tmClraAdxmwrnbja598lBsagyvvXV3b&#10;rMGm7QtjubpkJ0/lqUkabIr0Kbm8D5llAVjiwRd1cBTvtTxVK/Cb3//+MFj25OGj/GEE7t0dB5jy&#10;1LlKe/4wq3aHPB0S4DA/BpukUX5crGfedp2Ep+qFl08fVMrB08o7/OMmaU7/1Elkl6P/wMakgE2U&#10;t7aa/0U71W7jPGFLptUjBoiVR9ubW2nHpG3wcd9O36NfQf9AtPoe9DHGMjAaIvOi0pwbA5c94RcN&#10;v8LAK9rbIqedx+0pPwCte9lvDoNtF3iW/JfaB4fr6fB+lw+e7u5sDYM7fL3WoMAGgwWlBjOL1E4y&#10;2KQH21Fv9I6+9s71YaDh1te+lrOBwPV3x3c0bSztCPBTTfOUsdI5B3OLh024VZbYPDvrQIBBA9Ud&#10;lqY+K5qBWg3a5gBKDTY9egxPo3MwuvR/J3RjliNggImNzIHX9zZ43fgPQ54Gm9zCp2UnkO/NSouX&#10;wyx7VVaZaaVyy+CY6rgPNrXBlybH89PbYZa1Kk/xU35RbnVKbCvDpXPIkai70eaoHj2Mtkj28Q/V&#10;H31kA3C5WfjO2ie/+G9Yajs6Ojo6vopYHGwSrZcU0AsC+EvIB5iWBps0RRb4C8bl+4ARS+R4cQG+&#10;GPgAk/TgC6RoHzzyl6X/qAPS+SyDTQ6X6ZAM4DxL9BSvE9cSlvhJt+S/KZmOqa1EL/k7XP6SDX1A&#10;x3m8zDg9xaw+XIrOTlvRnPqiMumDSgw2aWYTs/PmOrKuc+tstXuvR85zlrQv+cdNEcFD/dDtWxps&#10;kh5L+k8hO3v74OWQH5yDP4NNZR+fsbKUpy5TSx/AUlxer92e7p+d76I9Xp+dRBumvN65MOY7Sw8E&#10;9s7Qj2qPa0WOHd/uMn2wiQHQIY1WfsJz8PdZM55eD+tYyrsV+YYl/tcdbHrEYFOVMy9vPkjq+i/N&#10;bHL4YNMp5isWL1c52FTg+NtQKun1HFpoPC1oo58+jvdOhXlgA2Tf+/XvRR0Yf0yOaRl12LJZb823&#10;yeSIbs2y4eOKBq9vfhDtSf0wvnbrWoSv9uRiyKmZHc5/cXec6RAWGdKYx29XOWOvEH05P3y6Pww2&#10;/dq//tf5TgX7NmuJ/ZoGfvti77OZiEX2WSkPVrY30Eg2H02+2s5YfjWhJZPyq/z1cmv+OUhXbe/F&#10;q5dzORLgY4BmNnEqmQYddm1WCH4avPM62GZjNfm75zZzHyzw+P44Y4X+hg82ifYBR6/jPvPCB+id&#10;dn78ZFPK1BztPB7W8wLM1ZEpzxzOwrPUPiylxeHvRy1FBxcv7AwDHDfifarBl5PnkXa9zLxsUK9L&#10;B/ZvEr0VdUht6Xvv38qBInDzFnSrX7SxKg975EUV0pwVWGlAL+lJv1S68W5ROWH5qeoO+56p7vDh&#10;U2XDZ+t4vme/ggGzAH0Jzdbx0/Tczj4jL8tV2bZ9jHkR6Vem8vLzhEFP6cxgWdEMRiv/GGzaqvT6&#10;TB+H60bfR7bCT2VvqTx7ubh79+7Qh2f231/7p/9pad3R0dHR8TsdL/YkOjo6Ojo6Ojo6Ojo6XhN/&#10;7C//4vrP/ZU/Obg/93d/ef3P/+f/cbo+0NTR0dHxuwuzezb51wz/OuFfMPzLsy93cvob3/jG8CXH&#10;l875jBX/EuLT1P1Lsi+X89lMnEYnHp9C7F/7fGaT+/vMJk8XvK/ztdC/8jnt/Eu0x7Uk/8v4n0U+&#10;mHv2uvKd9rKxZE/lM1AeAvf3vXI8Xqfd5mdCqDKEDt30VfDS5cvDV1D2adIMplzKUV8gWQqqL7Re&#10;rqZpkX7wzqV9KS1L6XJ/IIknth8Bs05Ee1gv207DM0dzFe11Sn7A+R2eVuUb8PLQlskkmZuxaoZO&#10;W24jjJSXn1zaVvza3BTkUrySyWyMIldmZuW1dKb9GL4Ys8lrzb7IjZUr7i2WDJR8vk4rPbu53KnR&#10;zGaSnKOTtskjcNt4GWaDWM3O8KXHuX9NxXUq5QOUx8GmcR1o+/KPn/zTNubvmN4D4lcZdrj+K/n8&#10;mjObHrN0q+q21wtf2uZ6cTKU7r3uOA/5oxhO1sf88jLW8jrJiIulYe3mnM3EYcPtKkprB3vxLqjZ&#10;SujMiULg+9/9QZYhwLtGy2QOD8e8Jn9VHtZZ7lbyc7+V4mEpmHiu3hiXg21ejPzdaPy5jE4zm6wt&#10;YmbTUE6sbFM3dboSp8jJzuwtIv/bn38+LF2hrZA+2tgY+JLDlF1281JBXpV3KwO6icIqjSzbc8af&#10;QlA/RBtLlfMKG5fhmTIlwLIppZ1ZS7LPtesso2s2fMdmP/kSKq9r3t/YijzSjMjNiFjpfHR33H+H&#10;mU2aETad2UQ5BthPZdhnNnm/wv2X3hFLtPPLDzg9V3fBEv9ZaIfXKQf8CuPvFJfjM5vo+6k8X7o0&#10;zjb6iW9/e+3y5UtJHxyOdntu5YHNv1V32j5fTR9fXneZPRarPPhMN29j9/bHZWXscaZlp8xk0myp&#10;i8yEivcKYMaP0v7sgHxs/CyrVd7cuXMnT8QDT2wvIeqi3gu5/2PpdvNdls61ssoeU5rJiF5qo1q7&#10;0eTnDNbSwfdmSv6Sz+y9uTxi6dywjI4ldaWbL6PbZUmpypC17WBoJ0MHlTNvk73s/ex/9PMvKtDR&#10;0dHR0VFY/zt//FfyLUMHQC8Qp4FeMHrZAZ7L339409kTzcaoGmzypXPOT4dML046c4qDwSa91H2A&#10;iY0GRTuPy0Ev100dDgedQvHrRQz85erwjpTTbpMleikscUlP93cshT0Lv+fR25bvafHys2RP71iT&#10;n6I9L5bybgln0ZmfQQPsx/ll6xD7AJPTvnE4V6XLdfZ0OY/D9XldGjSNIy7bJFhLZ4CXvalugv+Y&#10;cdrD8kNV8t3f+V/Qrew5LRuDHVjaUj8Ycs8m2dDyhXBDWbKw3rZwJLx+NK7AOs2+fEDLIIC3Fc9I&#10;Y4XxdDHwobh8OYYvo9t7th/RNbscWhl2m3jYa7bJMRuhqiz5ht++nPCFulM2OeVSNJCtsKtot6HT&#10;QDTy3V9w/Vfy12zr/kuDTXss7yqbrtRxBm1cbsGX0Xndcf0zVEV29DxkVrlxW3ld8Lh8sKktw2z0&#10;4dOxDLCHkQZufpMNwg/aj0neO5Qb8HSPH5wtDh9M5IQs5aMPOvh+Uhf4sV3Lag5P4wdkLb7b2o0f&#10;fvXjM5cdVZnZ3dkd9rhBclgiaR8I3n8S782ysy+L8+V14dmuwPLRZYaWg55AlNf9tbF4RpxFTOBL&#10;51aWPVqe68c4iJ/ORa3mr7cJDDrIzldso+hb778/9DHYUFzLqXIJXv2wx56qg1tRxhhoTORAWyMf&#10;3mYD9Za/3/seyyfbIKMPNvmG397O+6CS085DPRjKv/l7vXAeb4uWQHkf6kWFA0573p3F32mXD0R7&#10;WE+L+/u7m8EmtXsXL3I6ccuLP/yzP7P2zjs3kva2+tje0pzeqLzj9DENPFFmxOMHNXCamwYZc1lc&#10;0Y/3Iu9KPvVFcZHG4aMCda3i2o5w2ivNN5n2enf3/r2hTXiyP34oBbIVSz7Vf2B5vmjafLVX/pF1&#10;z2iW22qpoC/hPLIluugrOZ5fvim4y/fBpmhhh7RjzKJShuSkfUo+M5SS6Ojo6OjoeA1Ur6ujo6Oj&#10;o6Ojo6Oj43c7/q1f+bfX//hf/aVhKVx5d3R0dHR0vBbW/86/+dfzEwlfW/WVYzO/6o9fNsZvHvqW&#10;tOrPkbX6EsKXFtHMCuEEC8AXrXP1pYgvW+I5tCn9fIHRFGI2ONTX2lzCoJN0km4zm/b2xq9h/oXQ&#10;dctlDvVlxnHkp5Pkl94W1tPu8C9+OnkD5MyGul2idToHcDkbG6Md3H8IGHD/ZbqIgPuT7nn5I9Bt&#10;eBI88/TwH94DnV8ule+Wlpa/zeatbLxo/6Wvu+lf8jmtRmGRXeJz9oC+xrt/iUh4eslnycR/eFYb&#10;yIKrdlriBx98MHyBfP/994evsr7JvX9R9LRAq1z5TByH6+Zw/yW6kppgVo5OpAqmSmFLL/eA+qHw&#10;TqdNZmiujeIrKPnS5DeeJJsc2dPqjmtH2VC+eJsQDwa2c7Ysoi2daPSGzQThaGq1S5zeo2n/Xt5C&#10;uXYN+EanbESq9sFnNvkyorRh0cfHo318GUVu5l1tVy53Kh0OTg6HmRvMUDktdXy5ny+Junb9+uwy&#10;ujylq+LyDWK97DS/9r8vORxsAKzdavZv954XTWa7gfbgQjNBxWh0m4Tzov/qzKb8P+mntin1yowP&#10;sz+8LYzqe5PkdWclr7kUffAs8q7s76c+pcCSmUd9V3t9zk5PY+aQytWzw6i/pc/eY052a++az3/4&#10;xTCzidm1vDPA40fjcqp2QlOTs7G5NehAeoc6lf83bOUyzJaux/uP1p6dNDmbW+NMh5wtVbTbAe0F&#10;NrOW/Geh42Bb6qxsy+PiIa0KTespG44taYNo91tJAKj75ydj3jkLpVP3K3QwS+eVmU32DhqptnRI&#10;m/DnDI/SmdkrmgX2zrvvDhstf81OJXs/2nCWz4HrbChe/ZALNhPtOOymWXB5CmGUS/CDH/4gN2AH&#10;LJXSUsSntoSqtfkt7FHYfGhPIl9EU16kP8u2xN94Wjrbu694QpehzOS10a1MtbRDlxkCQYjGtkWa&#10;CQfZwEy+Il9xAufRc0DfbahfhpMov0qLv1+8D8BSObWB9ANl/z/0s39w7caN60kjR2E3tsdTOy9f&#10;ZjlkC7tN2Mr33GBeic/3RZG0IRU2Z1dVu/3k6Vhn2fB7mPEXUNjd7d21TbXz8W7SzFk/vS5nFVV6&#10;7z96EPetL8pyOuW1p73NbGplr23832i9K8DBwViu8gQ6yYlwvAvBI05LLJ0pj9rsnLKv9sFng/oy&#10;3rMso/v5v/JLplFHR0dHR8ebw/rf/RN/I9+c/oPQf0j7jxYgunV6Xu7vR8j7cgNki8eXG7TBpkb7&#10;fisPHjwYXsbQenE6P37qELh8n87t8CVCugJ/YTucR3GC16VdDnopLvd/U7Tbwf0dS7qdhfay4WmZ&#10;lp85e3p+vTDYVLTL97Qs+Ts8XSovwP3zx3mFZbBJZZXBpmFpxvvvDwNPvveE67CUli8z2OSY+iu1&#10;LJlRx9F5VFeAp91p53Ha5XhalmSu2NPg9lkpAzaQtLYVbU75n+I1w39he2w3vA1JnuL3083y+PLS&#10;2fd9Wx1sGpdNHfKDs9Lg6eVHh+Sv7PmSSzmabgw2DT+ON6Pdqx85zu9LL72MOY+n3ZfROXw5Uu7Z&#10;UfQKTE7ap2w4pb2+zNUdLwNOr5XNgPtntI1c8T/IU5ya3r785Mhs7uUnB4BKT+qO7OPtCemTzk9t&#10;nxd+hKosuZ5Ly+gYTJTM4yPqb5JrT22Jze3P76wd1QAEJ09p0OHBg0fDMfluz42N8d3hZcnTuLEV&#10;/FV+7jwI+fHjFZzbGMvP0ql8+ARX0iv118q8n1DpS/D4UanyzA9w0fwvmUt5CryciD5+xo/wJNs4&#10;pAUQjw8euR38JEc/acvL+eOnY16MUiLvbNmU79HDYJMGmD786KMcJAZ+CtglW5Z1aIOh9xlsih/i&#10;gKVzymv/uOV9Fc9fH1h0fz+VjHbI+SXHw3qeOrDlUAYiH0UrHHDacRb/JR7Xx9sQ18fT5Wl3PX0p&#10;8e7uTtAt737mD/509hHBuU2WazX+XDpXA0w5QFP5u3t5XCKX75HSxwfovfygg3T2ZWhex71M7p7f&#10;HuoL7bQGYk7hrQiOjp8NA6UPHj8a9mnCX2n3Picn2Kr/4HZobXjj93Llbbu3e/R7VQ69b5wfYMqe&#10;Hq+XsZUleNGe0fb+23/jzzZjd3R0dHR0vGW0N1lHR0dHR0dHR0dHx+8o/In/+JfWcX/qV/699T7Q&#10;1NHR0dHx48T6r/7C/yI/pPgXVP+iAi1/+QH5gaWvZD4ThC+LCu9h/SuN0z7z6PHjcQqxL41Z+SJk&#10;X9j0dQd4vA7/oug4y2wUxQmmtPiWeFyO29axFJf7n4UmHZLv/o4l+Uv+Di8z0/Iz5+8gDyXX8075&#10;DDzcUvlcko/+czLzK3r5DzMhAiy10KyTXI5RX8J9ZhObOqs8e7z+RddpwklP+b0MSzxL/kdPx/oC&#10;j/g87U67zZ2e5vUSv+D2dPmOpfLACTs5owycD1p5t3FuWFqwchKczQC6wMlcM/l+aqeb+fKiR3my&#10;WNN1ZWaTzaw5sA2V2xKDFjbrTlLMEBlPHDu/M85eOcotjBv/+d1xxlNbLtHKEl+2RfuJh5QN6c8S&#10;QsG/0nu++IynZ5YvXEVneS5ZbnPaNNHT+uK0IHnA6ded2XRI+ayZTd5WH0GXv5cfn9nk7Tb2E53X&#10;0tlPmGLGg8pMCAzXSC8Pvowul+yVzOc2Q2ef2bIl8+7t+8PMpi9sZtP9ew/i/dFmGTiY2SR7en1x&#10;m2xEmRfP44N4r9UyulyLWEDHSkkg/OtmPSrI+GTkz5Jat+sWV1uC2tK4yUyQCrqBHepG9QBwIt+o&#10;K9dGb5yzPkDKaTRL28flcOFX8sEgP/8akC3a850NxUWzLFIisY3ks9xQPPxfLLlsTnXz3VxSp1lO&#10;H+YsGpCbiNeMp6tszL/Z6uMxs+2qHD66P84cYekc/QPAxtXypy2RDt42epvvPD4bBf+h/NusE6fd&#10;JrIf8DrrtOugK/CwU7zs2RSeLq+DroOnF36lxfXxGTc7udF7k/Otb30zlxODazfGTd/fvfluztgB&#10;V2xm6M4lltG19nOTflrJyZgqWcw00tJatw99S3RNmuWQRfsy8B1bVtaW2ZZ80lRt35GVw7uPHw4z&#10;EymnKt07O+M769r1a8MSTtKurSRy+WHJaWEbmFmldsnLBmVJZTL9q33hlEa2Y0g6bKZ4D48O1/7A&#10;n/sjZ8/sjo6Ojo6Ot4T1v/eLfzPfc3Qk1IHwH/NOeyfD4R1rp3Ovk3r5+Q9vhy+FW5qmTodP/gw8&#10;KQ5euuLxTo+nxTs6Dg8LxP9lBps87Us8Lge9Xieus/g7SNNcfr0p+V4elmjPC4fbSp1A4LTDZU47&#10;vm5D8UxlKg35oyWpVfv4YNOHH374ysEmT5eXVae9zC/Z0PG6PPyYn1uOtFQfl+zsYZfkLIV1Hse0&#10;PAx5hL8Gm5j+X/QpR8AX/3bUQe214W0Ix8APJ3OZ/TnWPQyTtNdrP3rf9Xy2Pw42+QC3L68Dkp/6&#10;VLyb21H26kfO8Xr8mGksa7uX+SHUeDh1iHYEMNgk+oIt4XGb+OldPqi0YnMrt/ygEr1i/7CldPZ2&#10;29s0z5cleBlbKZOvPdg0LvP0tj0HoYr2NE4Hm2Rz15+BBenvJ0x5etFT+nh99GV03oYwyCKDsleP&#10;dLt350HuWwYYbDqqwaY7d1hy1fzd/m1fm5JZMqbgh7aWCx0eswyz8Z2cWp0yfU6e4183Udg02ITq&#10;Q16fi7RXvK0aVRpZ1if/eKDBOLfD8THpaPJZTjhEZcfObbocs/OhnYoFJBOIzqfl7bwrbYsvgzJ/&#10;lhtKTp6uVfUkl2RKlpV5H+Sl3daSOj+l7vrVq8OPf19++Jglt7U08v79+1lugLcPnqdOexlDf9Gc&#10;YKgBSudJ/St8DhwUvZL2SJPS5W0FV9EucwqFBa9LC64bdh3aQCsDnl5Pl/t7XdvaQk6jb773bg7A&#10;gK999LVoH9uyR04xpq0EV66Oy+i27HQ2P6nNy0DuVVTlZPohU/ZlsEmDNX5yZZ5UWHqeZ6lp0clb&#10;ZvZBz9sP70cdbuUky3jpQLlTO0+ZVPvvdqDdk5xs08qfdk9hfRm4l0nfdynfKVXm//Cf//kXM7Gj&#10;o6Ojo+O3GO0N19HR0dHR0dHR0dHxlcAf+4u/sM4gUx9o6ujo6Oj47Yr1f/Dv/O38vMIXF30d8q/f&#10;TjuPf1HzL3J8SfJnovVVDEzD6t5p//Iz/UIl2r+W6wqkI+Brku7df8qvZ55e4LqKdj+Xcxbaw7o9&#10;p3A+YU6Xl+F1eV5XvuvuduPL3JI9BWyiODzf3d/thow5me6vK3D9XU47yas987CcFKav4iyj02wm&#10;p/00Os87vjgqDqe97Lk+rudZMSfnJL9wtnuvg153lmi3ict02r9suz9+uve84yra6/vKzBQ2fq20&#10;cLqQNkv2E4iYSTQs/7GytH1+XObg9nc7rCzXsiVyK7Mm8a8v2is2seV44gX5RbriOm8bhD9jZlOV&#10;pYtXLw0zm3I5T33N9mV0uxc4kfPFdPkyulOj3c5B5RX4JrKuv2+Oi2zJT/0r3qX6OIVkgoHmMuPf&#10;JI8Y+E/GGUZsUouuIDfoLdrTmPleevoG6m4rx4HNYmAm3MAyqrgifz0XnDUml8epagpzwka/VZYe&#10;Pngc9bnp+cUPx02j796+l3UDuP3Psdys5HMKmMzQomr+588zY6LRh8fo3+ptLh8rJSibCsvz0c4R&#10;rvyR0aSQp2O8GxGZksaMJ820wqzib3ZoaOW8CSXdijee1BWZYdsKQR2V7XxJUf5fQiVbkMhBdEDh&#10;QFtG1O599hO21f1J2iHJNsuv8ujY/L2c5BL+qnfvvPvO2Ibb7Ke2fLKl01Yxtnir/k9nHklvL1e0&#10;LWp/fQYNM7JV5p3f5Sy1nw4vq1Na93PhpnCeKa179/eZU95uLLUhS+kC4s9yW0EvsuG3ZoPeJI9a&#10;m/ne+7eGmcV52mDNfnrn5s2BzpnI1caeCxmSf3A45oW/i7O9L33YioHlteDh/XF5WqtFTQ6niGq5&#10;JT6lcs6m1Kbgz6JOndaDDU6gq7Zrx2Y0++xmL5/yS7gtQ0dZDfvJhuisDez/zb/8pyxAR0dHR0fH&#10;b2+sf+fP/Wq+zXgJ+otwjgai9RIHerkD9/clcu7vtMcLRKuTBujk66XrtMtfgstfopfS6J2lJXop&#10;XUs87g883jcNz5e3AU+Ld0DpVKkzNe2YinbdPK+X/MGcnCmWeERnTlhQ+S+dRuf7N/nJYp6upfI5&#10;LVeON+F/in0qC9xW/iOBjrRoeES/qt4AH9gF0sH9XKbnHbziZ+AFe4GNrXGvnIvXxh+EWxfGvVe2&#10;opOv8uNxbcQP52EpkNmWo/RDiaQZ1FAYP6VuZfmtLe+S7glbUuHpQvfZwSb2bGrea5euXY60tIFI&#10;Bpv04/aalSuOqR7sYOWHZSBxM9Dyd92SKpZjs8lKXtuJSB52Wh9FL2ElXqPjl38Rq/6oVaqt+OdS&#10;lBrsyB94VUaXljfyI0328cEmz2vn9xPNwGDPJST7jBwGm4RIo6Q8fsSgWOP77Ac/HAab7nxxZ1hG&#10;5/b35WnTeiP/ra0xL1hGp8EOBk2EXEZX0GAUYEAkJCWNBMn0Y+mx2Jx/5MyQLgqT5OTNCl7093jd&#10;35ck53WIYB5jyGVYFq2+361euG0PjsYldZ4XuYdX2dnbbZZCj4NNtJ+N/6ItcfXBcZc5betEM6ik&#10;8uRLn7ztPQuc19O4RJMO1REPu0R72NXyvzpIJLg/GMvVWB+ddizZ6tTKMyfQ6QPDpSsXh3y5/s6N&#10;of3MgadaAvnRJ5+sXbzUltfd+mBcJslgk/LLB/tchzxdtHju2cmD3//u93KftkS0/0rJe+/eHN77&#10;hFP7f+fe3VyqB3auXMr3GTgfvPrYwHLg4SQ7s1/KKX/PO7e5v3N9Sd3v+zM/+6KROzo6Ojo6vgJo&#10;b76Ojo6Ojo6Ojo6Ojt9y/PS//0fXGWTqA00dHR0dHV9lbPziT/78d/gypa8uorm6A3ylkePri9PT&#10;e67+ZUnXKVw+EK2vO8C/jPlXIL46Op/g8vQlCUxpxT2XXtySzg7nWeJ/mRzi+arC0yV74WRnaKVP&#10;vOJx52UHN4epnebs5n5LNOAWH/fXTAr8dIqi0+JR2lRmgJdJp3nucZwFboc5F/+NdC57WXXA64ts&#10;O6V1FbifOtUtpcPTIxo+3UPL351sCWRj7rZ2mM3U7KmZCDwRTyLEQ6WTX8Dtn7OUSg9mzEAiB5rZ&#10;L8x88FPJ4E8dQgbLOph90/K16YtzGxILFPepb3hkWjeQ0fjP2zJAfRHHfnzBhhd5+pKN/6A7coi7&#10;7qGlA89w7QGu8eSyo/JfzeuRdqjMghW7zfAC91/hWeD3E9CcP2cDxC1+vhwpN7gNP6VR6dUG4Umr&#10;PASt69Sxca/bgqvolsJC8Cby0cqTwigzmbiEO85ZTeEf8T/db7Ns0GW/lmeS323JW4tzRTZ+eIdr&#10;S4fCxS0b3FPeuNPGw+0JzFBB4yd98nl70kK1v5RRPNhZ8tu1QpR/ouSMWL0bMe8fuZQauouU53XA&#10;ksjXBGIkCntTb3K2CBs4B43bDBoHmEWCXVlaR9qbfQOZB1Fn4/406gbtAbO02BQ9Z7ZkQlqZURuv&#10;uokfNPWLK/fQutcVxzI6+jpTGvcqjGXnbLTD9Tyrg19hRMsJKjdy5IHXQQ/jsmUfOecTmox25VOn&#10;6i+bg58/3+r/lWvXcjYT74Sr16/lyXTkz5VrnFjXlqazQTiCOL2TuLA5jtlwtDX0DfGXbt62cKAE&#10;5YClt49yY/i4D/+Dp/trhweHOWuRd8Rh5CXyKDf4cUAAs5ra+ybKUfxHnMRFmYyUZJ32gw5UXrnX&#10;bCZc0jXbKt8/uKAZYPrv/l//93+CSwEdHR0dHR1fcZzzl6EcL16n5+AdCV7mczTuTWBJzsvko7d0&#10;n6PP4n4nYC5db8o5PC+mZUBuqWw4PYXHtRT3HM8SzQ8zforgeCL/qfPyL+dyzgIP6+4scDu5U+dc&#10;TnDaseTveBnPnP6yzdTN8U5d/Gf0qvzMG2iLly678isUTZ2E5GvkKAdewoXDVpQ5nPOwXI8lD+n4&#10;0Ro/DnAMJOUJWDUAJkxtLsd+OGo/Hf6Dix8i+iGUg1/l73LAoL85PXsBC/5Lubgo5w1hOd4iCmPa&#10;5tO75KblbMXmRBJuGHCUOwPm4or/BrdaTrhupsNfDr4hrKEtPWtO5be58c99Q8J4R9wrLrjDUd7k&#10;1+IsPwubf/V8FdJGTni1/ymyhlvocmDwz7svDReH3flRLrdVjr295OSHY8BJLssAyz7DHTP4cNgc&#10;pw0yqICjPqp9oE46LSe/l/FMnXjeNhTP1M3phHMeb3+8fVDZwVHXhrbR6h9QOLVtU+dxgalcXMqo&#10;P+5Vv7a2I293d9Kx9JgldTjqYA7GhyM9iovBJZa4Tp0GnHCkUPEzSKkyw0Cl9EFOlo9wDEI9ePAg&#10;3ZPHT9ae7u2l0yl24CjL00G6Z8+OWvsejnQpLnSWDXFDeQ4dGJTCUV5/8k//gXVcie7o6Ojo6Pgd&#10;g9VfVR0dHR0dHR0dHR0dbw3f/JM/tY779p/6/X2QqaOjo6PjdyzW/3e//F/WZ63xfbdur77nfB0s&#10;tGUajc6vRXVzYqfStK9mSeZXp9G/LRkAfMkSnV+qGpkRi+bEJQk6ZBPQ0uMoaJ1Es/d0L/UAfEVS&#10;GtppP43OjRorQXy9Utra5qmiGXNrN82v0S1dSQ7pAE7ryx1weonH/T2utwGP923A891tyBe8lh9t&#10;GrnsLD/Q8rOFzaUooq38TO1jwQPtxnmW+fnKWCSom1MuRXNqmDar/vDDD4cNStksXDRL6vgqCTwt&#10;vpzTN4VtafeIG6b54mViiR5gfufssS/nafWuxYFuw8lNVp59yVW71IO4FJVfcZUvXr9cLy8D3ibA&#10;q6SfPz9uuNs2CG8PLl27OmyqvX1ht80UCXAKkHhObdPuUjTB12C1FpnesumhnUCXSyCqfdDSLZAn&#10;E1W6zmUhaODrtNoZllAo7pzxVInZRc/NlpbzF8bNwj1dFy5cyLwHly5eGuiLl8YT61ZOW9se7ZMz&#10;qyoubz9JKouEAEsDlS+Zv8Xz7DjKodlIJMtTJLPVzRaXbDDFmIerdM4UMeiRL6NLmXXLprzKo6fW&#10;Vj99PG6o7GXGTyFkKeKwxHJj1N9xcLA/zjTgebHAK/7VcMhr96ofoBWXF/2PDo6rrKyt3f78i5wt&#10;Ab74LOiDRh/sjWUsg7pNZAdrD2k/lNdHeRpdk9+uLQD2qKBZrkUzW0qgrMm2md6k1A4L4VsPvK34&#10;chgFPX9u5fMMeF0VckZhhfIykNdK16HV2f19q+95smSzrbfDrS1qNJuFkzfA66O3V95OuszW5jd/&#10;P3XOaWagDRnjiGAtZFxTdrtr0YiOlBeT8ySKbHXd/AurcqZ0IW7G2zGuMlNhvCHd4qHNV9q9/np6&#10;3YZb0TaqXp/bHOvm1RtXc/kx4DQ6ZjGBdhpd2/ybZXQsnQOXro7vX5bZqS11HXKD8NrU35fuXow2&#10;WXl9+DTajeLxDcLv3b4z1OvzIVt6XrpwMcsfWMe/ys/a1ubaadFXUs+WlsuXL+U7DKQNVo269vv+&#10;7M+senR0dHR0dPwOxvq/+Iv/uLoQI/TiBuq8AXWigP8Qctr5/Ue1+7t8Xuh6qQPRHhedfIVxmo6d&#10;4nA5TntHkxf/HO38QLSny3V22tPo9BKP+wOP903D430bcPu4DbG5OppuZyB6yW5eTqZhHXMywSv5&#10;uRR9anQepVwdWT+Bzgeb/McJkEwfYHrdwaazlBOn46aIsE+4sHrS6jwDzxcfjPA65fRSXE6TDqXF&#10;/ZdkOvwH9rnooDPADC7Hj4fxNDobfAkbi9+XLXi8fjKdp9cHm/yUqNTNwgtuQ9oWhXU5Xp4vXOJH&#10;S9Nz+/L4gyeM01zA0+s/Yi/GjxCVHz/9ih9cGmjjqh8znneu+XH94AXO81t1Gh3+TeNVeB75wN/+&#10;3tMhX73MsLREuq2cYDjRWeXw4CknDzY5p3iVv5dVpzO3i15NI/+/6H98yI/YRt/+/POs2+DzH3w+&#10;/ChdGTjjFLni1zI6wMCo9Pe8ODqJ/KoAZ2kTHKvpave6inY5+IzcXwajPs9P5uv7EkZtzgZPu9uN&#10;q9J4aGXey5jXZQdlSWE5pY5yBrRMC/hpdP4+WqlrNpAxHWxSGI/LsZS/7r9EO7zdA6+K6ywywZwc&#10;13P6ThGNzWQ32j21b36q2sb5kefr3/x4OF3uOid47rT37Ls3odv7d5d2sj5I0E4ObYKVB9fHT6Pz&#10;EzAvmD7HB/GOrvR89oMfZFsP7jCgXPU6BA715eLuOFCVHwakw+52noQHcrCpBs78xEPhJ/+9n37R&#10;qB0dHR0dHb8L0N7WHR0dHR0dHR0dHR1vBAwy9YGmjo6Ojo7fzVj/P/ylf5KfhPxLl3/F8i9XTi99&#10;3SKsaP9C5jKd1tcp4Px8nZIc/4ro9B4bNhZNWIVHpmj/ujj1Fzysw9OlK3B6KV1OL4UFc/G+KbgO&#10;bwOUAcXh+eg2n9pZOIsNXc4U7r9ECyt+kLq3JUs+s4lldJrZdOvWrWFm06VL48wUh89m8nrh+i+l&#10;F389m9KC+yeK3hyWQ4WXLaPzujOtv4LT6CMej8fry5xdgcfltMvBrgq/wZKuKissixi+fl+8MHwx&#10;bsu+Gg8nR0lW2q3EMmtGKnm8fJmWfWkfeAaSx+wuRM0fvmBn21Kzho5zyUyTyVdx6Xb1Oks5XOfS&#10;c2VZYikZYJaE0s7MJtUHL0t+Kl/OlCp+8milrNQ1YhricJ5nubzF+IvH7e80cF0d7j/QXGb8p0u0&#10;5N+W0TVwSpd086VnXj4jR2f1xE6ivZ15dnQw5qmlqZXbRmdZG2/4L0liHNQ+HcOupDuqiG7v3r6d&#10;5QPkzKZaUvfkwaM8zQocP6OMKS3E1OS2GVuNbmlpaTg+HZc9Eq9iXtHBaIfn4RK9FPbLwWTm0vhB&#10;67ou43W18fcL5UF57+0qp5FJhTabqZWrFrY9SM4yS1u2325Y1qpZMz6byeusw/Xx8uwzm5hdJdrL&#10;qiPzupQ+S14vYaXukK7Smatol4m+und6KV73d3tMw4r22WE+a8zbuvM5s7XJ+vo3P1m7UDObLl29&#10;PMxyzRmglS/46X2Bn2gvD2y5oHrE8mfKBLh/916eIAc4+U1pOKGdr+Wxe8x+irYePH0c74vKuzYz&#10;sck8v0FclX7a6ZKzfflivs+Az2y6dOny2u//9392NFhHR0dHR8fvYqz/H//y/ybfqOo4AXWWgP94&#10;PgvtcrwD5P5Oe8cIiHYdfOmc00uDTd4ZXaJdN+C04OnSFTi9lC6nl8KCuXjfFKZxvWl4XpCOOdsu&#10;2XnJhu7v+TXFnEzwKjqllzdT4NV5vcFgU3WOfbDpvffeGwab2ItHnWaHDzYt/QBYSu/r0iGoiLBP&#10;/GjVMqXpMjrB9Zn6C/rhDzwu0koaBLensCRzmo+Sw2CKbH7xyvgDY5d9jmpJgsc7ta0Qlh30cf3b&#10;D86WBn74iSas6+RQqjwu5/VlETfevT78iMp9QyJt4OAofnzWQJXL8TLA8d4s/wArg027O4Mct89K&#10;+5P/N3yZZXROO4/D/Vd4FpbR+ZIx9/fy6flyQL7Ujz23lctfKTPWDrg9T445vt70mOHxAWVKTdwk&#10;lbHL+xSi3aymN8pY+d+9cyePPwcMNulH7MO794fBpqPDsH+lgdxUWF8e6Ok6Po0yWTk75uhEhzNi&#10;TOMIr8spUSxxY+R4cxZY2Gh0igDzSykdr5sqlkQpDT644MsS3VZeF6b1fbBPXEV7vfPBpqV2z8uq&#10;L9fywSb3d7guK/li/k4Dz9M52tOLvtLZaYfbxGnXx+HpWJIJpI+/H99lWVy9N33gafN85F0NrH/0&#10;zU9ywA9sXdge2v8N8rp4nlupIX4fbFLe5UB/UqvtzO3PPhuWxeU+Tko7+Vj19IQ6Xf6nyZNkDqAP&#10;Fg9e0cem0S4fS2o/KQ02/ZG/9G+NGdXR0dHR0dHRl9F1dHR0dHR0dHR0vC7+9K/+hfWf/2u/tN4H&#10;mjo6Ojo6Ol7E+n/7P/+v8kMNX4Pmvnr51zNofTVa+orIVTRfufTVy7+eOe1fy/zrHV/VJIcvigrj&#10;tH/5dDke79JX8elXOvkrTjBNl+D0UrqcXgoLPM1vGtO43jT8K6Lbc4leSuuSfTzvHO73uvTpSK5t&#10;bm2taUr/O+++O8xe+eijj4avsj6zyTd7Rk/pOq0LAvEqbk/XWcrMEh2Cigj7sJSsaJ8V4nXHaS/P&#10;Szwel3/tX7LnknxdwUodZOZO0Zdsw3WWpMm2uVyieLyMMbNEs4c0awS4zkttxZJufqpXyq5HrsO7&#10;70TZqC/Y7926maemgfNRLlR+8iSsWr7hGxUTl+Jj01t9sfcNwrd38a+v+rRdJdN1BqLC4oM/PIN9&#10;fquW0eVNkgn5b0bZkW393ZGbr5d9PH9PbOmi6/hCe54U5Z9yUIjnov1EP2ie1c3gnzGW9+lzhRx1&#10;B+u1GA48vPcg0tCW0d3+4biRMEt1OOkQPHs6lje0VFw5s6loTkFVvMyROK0j5vh/jHkBo5pnAroo&#10;OacRVvJ92aP7nwXnzD6sM9TtudeScja0JVHNnnn6ZNnQaaJVzO3kONGEaze0YSodXjaYlaKZMr7h&#10;NOVNtL+/vAz7cjlmNvEMUJ5V971t5Oq04LTD4039S2euol2+12uvLw7X32npO4XH5e8Cb8+dh9ma&#10;eofevHlzmB3sM5vyJM9q366+c32YTXxua/QPge0a8BMJU4dqJ31Wqc9+Ynmj0vP5D36wdlCbf/uB&#10;D0fZ/jQaCYptezPkV9xeZ9d5t1YUbWZTu/kL/+xvjop2dHR0dHR0zGIYbPIOBx0RdWJ86rjTzqNO&#10;F9ALHXinzf2d9s4KEO0y6cApLqd93wTvkNEJmesYOQ9wWpBsgA66d3+nl9Ll9FJYMKfDVwVuf9Kh&#10;tDgNlug5uH0876Y4i/w5OqWXN4MF+vHPYJM6xL6Mjk6zBpu4Dh1cy9+lukCcQ7yvWWaW6BBUBB1l&#10;s/NksElwfbw8T2nB48IeSq+nBYheku9yvN7xY0GDKb6UbMeW0Xn99QFlH5gYU7sa1zQv5mjnXxmY&#10;sDSS/0o7+3apPLyfx3K38uDLMJ88eTTYnVOQRLs+7O+hdPmSk6VldJ6Pnt6vzDI6K59uf374aa8l&#10;z1+Wpml5i+eRl4dcQlUyt8JW8gdDPlqeriyjWxxs4v92s5JeUlD8jx88HMo6g01Hh22A6e5tltc1&#10;+uhJpKt+xKKjwm6dQ+fSk7I/o4PTYNDZkJq96D3ReYSXH5fv+TWN91VYD2OJ/dSW0a2HDmcR8xpR&#10;rdR38lk2afu1vShpyQ6UH/F7+5O05Fg5YcBE5crj9f6PL517/PjxQLvOPtjt5dn1dJp4Bj0t3iXa&#10;w7rOS3Xc9XE9KSfOJ7hM2j+1Vy7f9blyhf3s2mCTt5k+2JSjO7I/g331/j1ZD12a90pbcWJtXbbJ&#10;pQN7PWkJtsOXMf7ge99fO4h7sMcpgbXU/HAv2pzi2drYjKxvOly+cHHtfMnfCtns8wTWT8ay/ez0&#10;ZO0/+Kd/Q7cdHR0dHR0dr0B7y3Z0dHR0dHR0dHR0vIA/+7/9a+t9oKmjo6Ojo+P1sP4v/uI/zk9I&#10;/hXUv5ZD6wvY1F80z0XrCvjKpa9eS1/29Bw47fosfS30L43+hY0vb6JXvmrWF6wpkDGnv+vg/k57&#10;upbopbDA0/xVw8tmNglL9BR65vZZyq+zyF+i+USpGJhNo5lN7968uTizSf7MbJJO/jXYv8Rij2ke&#10;T+HPX7f8xE0RbaQ4rN5ubNaJh13Sc4n2sEszm5wmrDBtEwTnb7MJkly7dPHSMJspNwivuPJaTE+f&#10;jifKta/WTa5/8SbOFmvoQ3tVOjg4sUi6tbYiyZXZbVvnWVbZ6Iu2rO/WrfeH2W3vv//e2ladOqQ0&#10;gb29J6FbswUzm2QXX9aRsitIfqUv+b6Mzk9cynQpLRYXM5vkTzyy9XQZneDtobfJYJA/gfuLrhVf&#10;CX+e/jNywspKbuqlMM8O2aC36embuDMLQctbvNy6/sw40Mymna1x5gXPFdd0ZlPcJHlq31Zs5VzE&#10;s27qY/NG+TK6p0/Gk6rufn7HZjbdHuijx6P+ObOpwp7PmU3SYcTznOXU6FBh0NPzpz2f3qPzKMlp&#10;FvkIzeaNzkuFXclH/jPxDmMbcK7NhUqss2y0IlhZXreAhWgWkfVG7ZrZBFK2XSnvwTpwGQ/1TDbN&#10;sqGZNVaufMaZz9whrGjvb1DHae+AL6PjOpRnez8SbinPpENrlxrtOi/1Z3QF05lNetbKQIsL/dUW&#10;uZ6ui+vAwQjIAszEVHs1bUMEXxrM8nO9Q10OM5jUWm/sjO1t+lfBfGbLaWnnRbMMWTrsXBiX0Xla&#10;fMbZFz/8bJjZdPB0nPF09JRldI3ejHSonFzc2c2Zk+DCdsRVM5v+wj//T15MbEdHR0dHR8eZsP5f&#10;/4f/KN/kekEDXt56wS/R8IvWix7ID9DBUAdoiQd4x0W0OgaATpvCMPA0p8O0o6Z4p50z0a6Dx+V6&#10;Luns9Fn4z5r2t4G3Kd8708DjOgvt+DL+Z6EH4FX+u3Y6mA82sWeTOsqcqiN/79B7fTlLXXCcpWy8&#10;tMzUlR9iTgvO72Xb9Vyqy87vg01ev7iKdju4TJfj/C7Hl5L5jxnnf5yDOE0Wp0+K9hOIPL3PLC0e&#10;F/yCt0teBnxPrjwWvfxZEqLBpvdujacsackU2Nt7POj28OG45Mp19gEybCsdfBkd+8jI/wVYWpRi&#10;t7kvo3MgWzI97XO8wP1XeIJsGkz8vRwafLmW8x8z2FT3vr/V0z1Oqav8tXx0/dvylkbvbttgKK7s&#10;ww9Y0ae5sVPRjSvp0YKqOsWzkt6QU/5+gt69L+4OJ9Pd/pyT6dpg0+Hj4DluPPHWGXTYtMEmr9fP&#10;XTcuRRNOYTN60QbX02WupMvbkLqeFWaSCcZldOcir0S/jWV0KCF+T6/TKjvAy5vbkDIy2NMGIlnW&#10;qsGOtFSxeB1x2gebHjxgD69xsEn13eujL+la0h/M6enx+nuHq9PiX+IhfsXn72vXExmug8K+8847&#10;Q1vnbbXzuP1pP8XDe1PvUB+EOjo5GgZEGWzSIPszSu4w2LT6HmlUpHFnXMbu7ya3M22v8uXO5yx3&#10;bXur+UA2ezap7WY/psr2tZ3zW8Ng06WdC2t/+f/0d/Soo6Ojo6Oj40dE6zF0dHR0dHR0dHR0/C7G&#10;f/p//S/X+0BTR0dHR0fHm8H6P/0P/vP8cORfwPzLkn9hdtr5He7H1yx9MVuaqaHnwL+wufyzbLqp&#10;r1zA4+ULnGiPy8N6XO7vcJ2ddn6nl3jcH7hObxpvUzbwfJliLu6pn+6X/M8i+yz0CmoJBbh4ZZze&#10;f/O992ZnNvF112c2Se5SvVjKdzDNe+B+S/QUSkF+nRVfXAZ/C6svvsD19DruNDqL9mWD03okeqnd&#10;cH/PC6+nF5nNVEsVVmc25f9JP3oybr772GiWxekLuS+b85lNyBt0rqVygM1lFdf1GzcyX4Ev98gN&#10;y4vn2vVrA8+1a1eDbjwRUbsGDmy5n28YzKwH+aObTtMjHtnWl9Gd3x5nPLmdgWI7iXi1FGUlH49X&#10;lxDK38utt41LUDjgdEY588xPNwPyz1OcCh7nczbqLR6f2bS/N9JeVl3/nSiTmtnkG4TzVDx5Ldpn&#10;Nj0/bVcQpXOQ7/7Nfs0/T6mrZ8+srXt458HasWY2ffZ5toPgkGV0tQnxyswm29Da68VplMkhaqPZ&#10;TFz8JGygDe2UrqJTL6VlTJeeA6fPAnSZC+PL6DYi3vXiYmaT4Mv0HC+m4uWAP6yY9EpbanFpQ3nQ&#10;+Bu8DPhm7a39L/8tn9k02tPriM9A9L7H/fv3s+4Br++ev0vvRz0Hkg2W4nXaebx9g3ZZAjpKhyV9&#10;kK+2jjZftB+O4TObiFPxukwPy8wmDyv/w5Oj4dTOXEZX7fLzaERU/rHlYEOzeSRwyGDFD3z2qM84&#10;27elr9TLoV48C7pk0nZJ0t/6v/yDUWhHR0dHR0fHG8H6//rP/b18A+tlDVZ+wNSLG6hDBeY6LVPQ&#10;wVCnwPm9swXE450Yj2tpGZ3D43KaDphoh6fX43J/oLAep9OerqU0niXtbwPIfpvyPV/OCtdH9FRP&#10;0Z4vwHkcc2HBHJ3alvflq1eGE20YbFLn2Aebbty4MQw20dlWh97riHeOz5rvczirLZWq59hHQeIq&#10;f5ezVM59SYinxfn9R47XI66il9oNtwkQv8vJfTHqR4j/IHE8YP+j2gvJl6floFIl3k9ny3iLRp70&#10;95Pgrtjg0Xu2RO7atdF/a4e9nEbd9EOLvZw2a5+pSOBg88P9ce8hfnzKLk4fHsUPs7KJ28GX0bEf&#10;lOL1dmy05Gp63eZnOY3ObbIED+t0KF/Eqv/ScrnTGngBnt74tdmuAd+zKfdFKlt5+fFyuGs/aBlH&#10;0vI0MMiPq+jnBBOd4hrtNjR1VpY62mFrObgkfR7ffbh28qw9/OIzltHVUp1HLKNr+kfODTpAS08f&#10;DGWwqQ1+QMe1eFZsFXBaYLBM8Dp4Ym2Ow5J+JqSUGX4/jW7D6EjUQHt5mGLJfw7whhWT9raUjJyT&#10;k/wLdluxYdHrNtiUewMltVpHfCDGB5vu3buX92A62CR43VyC57XXU4/Xaefh6rTkuA4+GOT6e1hf&#10;5uZtnZ8o50vkPE0+WEzbKZk+2IQM6b//7CCyr+mwvn1+/AjA46oLXvdziZz0j/eA/J3H7e+DTdn+&#10;FE9YZ7DPuRDXqKDjMfSv/Dd9JlNHR0dHR8fbQL3pOzo6Ojo6Ojo6On534K//N39nvQ80dXR0dHR0&#10;vD1s/PFv/eHv8LXLHV+quPLlyOmpc0y/IroDzu+08+gKPA7/Uue0wuL0Ze9ltMN1QKbiczcXbgr4&#10;BKcdS/7gVfK/DM6i/5cBS5kidRFR/v9KNFWaPk23druey0bqkfnzBdSXN0C1v6DjefNfX6BHfmQN&#10;NP9X/upEG3RhQ2h9fb16laVSbemOvvRCqywB6oTgtMPrDVDYJfD8VU5LQnA+08QlOz9xOy1IZ/yl&#10;5xSeXqclD3g41SOwZBPCwYNLu4bfQNczt9v+wX5+tcaPr+iimcUDTZyUw4GOq+iQkEs2oNcjb08j&#10;MmYWXbp8efgK/86772YeM3vg6rVra7tRJra2t/PkI3hweUJclNH4L+1P/Ck/rtA44uSKzixn40ri&#10;jnJGTPuUnkv/igcrBZX6aINy/J1GvxW4zdNhZ7d51EfKRLsdkHkHEf4bG9BNTnrAO3X8N0MrnkSQ&#10;SGly3X+k0zZx39IylpkWMP7DltqoN+jjnBUU5TV4kYIfM0/O18wO0kG+MBuR2V9pnZKTvG3+Qs1W&#10;yUjS6S9VK5dVpxxLsWTT5EGluLJZOUtVyWd4chPs8GdJHX5Evb+3t8am4MjPpXXwhP9YT5uKKTAc&#10;5YZ2LUuA5y88jaWFM7o9LIhMfbnyr/RP73Yd0CL/kZAzlHDQgxvlnwta0p0P6LqC4jkr0lZVZ56H&#10;/eUA/+O05BB3bqPN+iH/s3ywMXvQLLuEL3l5XvzYRrbLd03VTZ5xxen9AM2MGfGoLYJm9pDopuso&#10;51VO5RpHW6N72iPaRO6ZIaRn2R6Vv9OSgSNugPxcWos+8UdbWI9W4rp05XLOPjq/dX7tytXLeTLo&#10;9s52LhlO/+C9cLG1ixluM2y6uRFxb7RZp1GMOdGTdvJc+DFb6eLlSykPmlmiObM06NNzUVeifucJ&#10;oPEPvfj/XMhEF3QGXGkzhqXH4Y39WRZHO8epoyfRXlA+mFkITR1tJ11SLiNApDvFB86Hndion7Kw&#10;Hbb9lf/6b6//9//f/88/aU87Ojo6Ojo63hbOqXOUHbsZGkfnRR0p0UtQJ0qdhteBy31ZHELrkIyd&#10;FHdL/nJLOEsaOwqYEVum0/2yS4uu+MV/Q9gXac8B6NGNT5bp0eUPXrsXoiRENOW4LzqfyX/iXgc/&#10;ShmaixM3lOe64uLB8Nzp13Ue75R+01ip41bXlhxtkRw/6OT44XEWmh8rOJZiUA5w/BBlwALHjykG&#10;m9JdupiDjjiWjcjBzw8k3En8uJJ8nHTTAEL7C2C/dCNNeoT8cVv6eJvjPE6vIPxTLGR6FOxGz3Hw&#10;Dwhy9Oe/Gbj/As+K/AXIGvzxb0DYIn/0l+NHb/7wjR+gOUhQND9o5fghK8cPXtx6/HhsA9UTx99A&#10;1338regAXS7trPsaaEp/fsBG3uLy1Krw06BKFIXm4o6BpTa4FM+olnLcw2wucrsJzwi4Foyc0gq+&#10;AvdfKicB8byuC/UHNzeQJFqQjfU3cv3ojgEEBiBxWceow1WPSXGmOu3e8po2cWODwZdyDMSEYxBK&#10;fm0AqjkHg1iqf9P6+Crn/E7Thg5lO3RzJ393DBzJqYxPHYNQcn7vYZGvNlx2Gu3VnAaHcLSBDDDh&#10;LkYbePnKpXQMvO9e4NnO2s5uu+JY6iu3uRV2DRk5mHQ+0rHg4BOv6CxYWR/awC2DSzgGxBnIwnk9&#10;eh5tr1y2veUYsG4Dwm1Z50Yw47zcsjcgA05//Z//7fW/8s/+l3h1dHR0dHR0/BhAX7Kjo6Ojo6Oj&#10;o6PjdyT+yj/tg0wdHR0dHR0/bqz/gz/1t/KDl77IAWYEiOaLomjncfAlTfBZEXytE+3hkDMH5/F4&#10;+Yo1R7t8fc0D+AvyAx6vpxGZeubxukz5CX4ves4PLNHIdv0E53FM/Zf4hDnZXxom8oi8aN9LQ5l2&#10;eSUqfKR8lRaMbHlRN4aWrMa4SI9k4UX/y1ev5pdg8LWvfW3Y0PTjjz/Or72AJXXi8fxCN8HLjNNe&#10;Dl8XS3nrSWLGxWB+yq9oC+u0l3+vR75x7FL98rLk9cL9p3Hp3uuX+29v2clifgobqSyxT/b2arnm&#10;2trDRw/Xjmtj5qcH+0MesKRO8pnBNMi3jbffvTWeNvjxJ5/kjCXAJrjK9wsspdxs/J72MVUAOzef&#10;TeN5/nysC27PvTxhrXS2zXRzSZ3kRPmSnFx6UjR6ySauT/oVjZwh3sNpPjbakbOJyrgZL9NzAlP5&#10;4sGWkp9LVUrnXGJWdJa9gmQAPQfMLNAj9z86OMyZCYAlkydFp/yKd+v81qDn7vbOWE6O47nJGmI2&#10;HdxWjaHRBFNQlgJpeRbxexrFlMshK52PH1AO2ybE9+6wUXSjD+z0q5y0UaCMu10E5mG0OWqBfN5o&#10;510JZ6TbUDN9EkYne4XBz1R6fQxxj1LWWbZZt9MTCZdgSXglvC31cK0MN2zkrKZ218pFo/GT6con&#10;/8/SXP7P40/WWtognNlDojkQQ/XLNwjnxEnqG1jJl+DVvdcv2iHuAXXcacUFj/j1HKyUh4Bi87i8&#10;/Xl2QttYOmyOtrp29Vq2NeA9Dseo993161ejvjX/bD9rBhhL6JhxBA4Pww5VT+8/erB2VHUhZyIx&#10;FSngG4TT1qpd3T9kw+/WBrJ0brBJnsjZwjIbUfn1+PGjnJkK7pvNn+6xvLrJ8bbIsZPvl421P/Or&#10;v7xqtI6Ojo6Ojo4fG4bBJnWWgA/EQAvqwExBh0GdBqe90+aYdsgE/RADro/7O7+mjIMlHRwvS6No&#10;eEQvyXH9He6/RDvOIv91ZU795+R/GaT0EnnMHhCNfCtYKm/A03UW2iH/C3YKz9e//vVhAILBJtF+&#10;Os8SvHx6WfIfD2fJr7PQYEhV7k1RZHW8wVns5nXBT3ikM+/xzdmQNMnf6zi0/N0m/iPN4+IHlYed&#10;q8sHwZ97dgQePXo0yH305PEwCOXy5QdYFqe8+/ib38i8BN/89NOB1v5cYCN+fM3pA8Z0Ybem/ypP&#10;xF+m8jbET1vjR6n093Q5kKe4GPAkDuC28h/AfvqY22HFJpbXnrcu32V6uyoZwPPumZUT5/G887SA&#10;0YZjHh0etP2PksYmRTuP23lr8/wwQHnuecQlo1u6gOIi7BzdTN9oL/Nef12mDxQ+uvdgGGxqp181&#10;++4/3msDVAG3CYOSc7Y9Ph4HOMaFkW8Hltw3hlOrC1zenvYvQvnYrDbGLH8wR6e25X1ySl41/U+a&#10;hRJe3pzmZDTlqw82+dH7Dh/08frrp79dunRpoH3gCV7xu2xolc820NzgbU4rzy1ez/fd3Z2Iq8ln&#10;MEgfVG69f2ttp953OdgUuiYIV3bzcru/P6b37v2wQ9UFBqPE44NNDGRpsOnpQdSjGmzy9odletqv&#10;7ty5iKsGrR7ZCaSfffZZthHg4YOHQ71jwJFlrMBl/rv/2V+olHd0dHR0dHT8VqG90Ts6Ojo6Ojo6&#10;Ojq+4ugDTR0dHR0dHb89cI6vYfoi5vSbhmTL8cUPN6Xl/KukvvLh9KVRtBz3hPFw4GVxOS33uvgy&#10;YX8ngdT/uBx4HdodWKHfQN6p3E3dUtlw/7O4Fbi/0XAN9MQJ6CS4nl53nMYJLk/1ZlqPpv5yLs/r&#10;71JcfFHP9BQtrPDYA/EqpYrX48nTiMrx5Z4TiXDM6JF/fiEPuTjC8/Vejq/ruJUNwsNfG5Azy497&#10;XKR+0GdlI2ziKJfxWdsl5/ZAB7fnHO3wsFM3IMLKEV7pY0aOaGYazckfT1h70b0OnF8br09dRNay&#10;OBx2bBuqh75m51PkMANCTgEyUHOZ1EhGc5Hmk3KkL2TkEpyToI+DHtxxuohs1mGfPKUu6YgAO6Wt&#10;0LRcrqMTHZffYqRVSq035szO3P1WOWaF5cywKA+volPdCIUjtJBpWQD1TU71wt20bspRt9W20M7Q&#10;7uCg5bz+e1zIOqZdCbfa/kT5VFwZosHjPY3MoTTivG1h2RwnO+JYtixaJ8XlMra0VdkIk5Rb3wgL&#10;lePEOTYDzw3BtyJs0Tw7DRG4k/XQfy30DneyHq7+WlVtdbzV5WfpQmuiTnc+5G+FTunQOa44ZgjS&#10;RufSyVBrrNihbbk/86v/0XofaOro6Ojo6Pjtg9bDCdBJEZx+GzhrXPoh4x0mnH6kufPn/mNmKa6z&#10;xNvx2xOec2ehHSs8LykDS1DZOIt721jR/oxpmdMT53VH9BKwm9z0B5acw2XiVGen8cq1QOW4mP/I&#10;t+oveNwel37w5Y8+HD+4+LFVfvnDD11CHs7Toh93OPb0Gen4+RQ/mJoLv/jhMyyNK/35UaUfcn6q&#10;WtL1Q1Q2mLVDwdPldEUzOOnvzp87ctCkHOkZ7pFvbgjvMs0Bp88CD+8DcoNDVrnIhSzruJPQh/11&#10;2h478Tx400EPg051j7NfzJk1JYhBIuXvaeRfGCBdO32OK/cRQ/DioFdc2SbDiUawogNF54Wr/GdQ&#10;rG/NySpv0rXkjn8vxvr2XZaBoZy8mk5wKacy6HTez2AoLzNOcJp2x9uXOaf2Cefxqo1ROyN6Ls5Z&#10;IIo0Rfsj+dkG5oBTO4lTNMvf2M8Jp3CDGzI87BJ8uHbqXLRh4Rh4Er22EQGKn9r5nEGvHPiKu/Xm&#10;eHaOAatwz0/H9pPClNkQjqV+wwCT0+cirqjruQdahJDLghj48//wr7bbjo6Ojo6Ojt82oGvQ0dHR&#10;0dHR0dHR8ZXCL/+jX1nvA00dHR0dHR2/PbHxc9/82e/wlcy/mk2/oOGAroK+xPFFXnDav9a5rGlc&#10;unc+fWHE+Rd/ZGoWAF8GRTu/w+PSF0LR8sfPsSTrTePHFccbR4nUaVpvC+TNEjxdZ6Ed8qf8iL52&#10;7Vp++RXNM8DsF8oXgHfJ6bnKEvS0/AsvS9ccpvxDqvCvR8lTfM4/1c9pXeHXM9Gk2eVAzzk9I90K&#10;L3/uwfRe8mUf3YvOv2CFO+tphho3cobn6NlIs7xEcah+Azam5Tn3V69fz/yFJn+JG17lOXTOVJJj&#10;ycoxV5Z6tOUruOPjZ8NyFjbhVbj8lh+yuZ8CHbwMETdwG0Cv2KAcMnEKD63w0AA+4PdNp0a7TUT7&#10;PU5xLdEeBojWc65yc5g+073LIb45WnEn7/N25fn5jXFT83yGy5t2n34F0fInvGg2+8Ze+LFBOFcc&#10;2oqHjYnJd/wPnj4d6YODofzJD9rhp9FJX7DKxvN52/12xTSdP07InuD16NC5SLzwx3lKVA9BPot0&#10;4mh/Wr0/zQ3jle8qM9CSB3h30L5QX9m4mncK9xw+oWea3eTlAqg8ykmHFVe8IJfvFp8fPEA8kn/p&#10;8sXctJt4ORgBnaAvXbo49KV0TZR9gPRs9+M7Qu1wC9M04hnL9LjyrJ1SV3bM540HnUkns0KZ7Rna&#10;p9/G+kZQ0Ud7fjJu2B9hnj5lg/aIK/Q44ES8SOd/+A//elOwo6Ojo6Oj47clhh5OvtALS/TLQOcB&#10;N6WFqUy5aUfKITl0ZOjoyNFBwjntPAqHc9lTNwcP2/G7B0vlAXiZcEeZwznt7q3DVX6J/sKS/u5U&#10;h3AOt4/XIf9B5HXZMY1L8t1vqpv+InQTEniBp5w/c7germP+wCnHD0Y5ftgM7uhZDkLg3J9j7v1e&#10;jmO4JdPjJZ1qo3D8+Js6f+42kS2njjTMgfR7eDk9m9rH7TB1bi+H5Hhc7ncWOD/O5czJ9LTzw1Q6&#10;hk9JDMSzAUZ7WNLitNwLSyPl4seu+w90XeU8Dof0tyIcMN3q2vFbhbGMZTYN9Og8T6d57W4OXt8Z&#10;5JFbqvvEJ3j5crcSl9GpB9e8G/WnLkn+VA8GmzQIJuc6OCQr5W2MS5KRK9rrrZbmNp1Hu+Vz+MJR&#10;pxjIx3Gi3dCeHuPaXniZHnQifpYeswQw3P/kV//S+i//g782r2xHR0dHR0fHbxv8GH4Rd3R0dHR0&#10;dHR0dHw5/JH/2S/2QaaOjo6Ojo6vCDb+2Dd+5oVldHLA6Sn0FUxfs+ZoweVM43IojH8l0ywIaL6k&#10;DV/YivZ4oPliJrm+tEFfp6G5uh6/FVD6vko4NXXDekW9HbwsX6Z5LizRDvnrayzQ0jmescQAGvAF&#10;mPKH/5IDoilTfi8spcX9z0KvpCi8dZ+nYhXgn4bHuT4O8fLcaa9HkgG87igMDls67YBv6lR35QTC&#10;C+gQPplOvnrzDF6+fpN+Nqvmy3g8SH/pBfgCD82JYzs7u3F9vnZ0eLS2dX5r7fjZ0dp+LYU52N/P&#10;ZTEskzk6PMwlU5pBw/P8Ss/sl3CcnIR/2ibiID5o1M8NwuOe8gKkqzvSLNtwFa+eOV/GETJw3Iue&#10;yhe4FwgLeC45AP0E/LmXHzzQ0k80/i4b6N7jh3Y+fwZcjp75PfFxFe3+uAxfNG5zI+poBG/3q7Ox&#10;5IDHC3Qvx1JJPXdbBZH1Cjksl5O99p/uZVmUv94xHlbpAMpXsJ4bmDe0+OvmK4jBTr8FkD3B69Gh&#10;c5H2ON9r8LhL/8yj5rJdqDz2ZXSe78prnJap4cd7RLT7cxW/yitQWZNcgYMG8jS34D+JRyxlh8eX&#10;0WUaCywlVlzXbOkc7zg9292N6/nGwxK1EJ5hQ3LIazLZSJzZSCnZbHVwdJg68Ix2WEvrkUM4dGIZ&#10;Hb7QCgeoQ2476GzjwwxcaY+VJtzv/dM/u/7f/b//H/8kmTs6Ojo6Ojq+EsjBJghe6sISPYU6Dd6B&#10;WKKXZKqjIYifjo/C8+MKh9+Uzg5SOOSIn06goB+oQB0b3KvShZvq9qaheL5yKJWjG9iIt4SX2d/t&#10;dhbaIX8GlChD3Ptgk9OvO9iEzu7/NjBIDvOI9sGmadmWLqpTgvR0nZ2mvojPZcp/CoUDHhdX3YvW&#10;vfvLeb4zUATiSdTrZ40OHpa3AQabcuApgL/rjMNG6E4+Ipdw5C0DDIcH7ccjP2o0mEDbkW1GyIA/&#10;5cUNNAMdGlho9hjbEqIC3Ku8ALVR3HPlHqdnOMLoGbR49WMWSMaU5ipaYXHo7TSAnuYj9woHpIvT&#10;egacD1oyRePvED8QLV6wJMf19/Ycf8LgNs9FHY2/vD8Zf5RmXShagEaW4HZ4HmVB8Lj8xLqVgYa9&#10;p7mnFzTlRjZ0mdIdrObXSBt7AL9Rv68CSPNvFTwvX48OnYvET+40/PweN4XaiCwDT6MMBA10BdRh&#10;5beWqHFP+6P3jdPw8Rwn2cBpIJ1Sdsk/oXzW8ym/0rhrOly7fjX3i2KA6cqVK8Ng0/bOOBAWggfH&#10;4DkxIJWlazkQBRjsKndY++gRlnaYwSniRj/AM07ehDf5GCyrZ9Qp1RmupCHbvEgXNO1wpjf4v/EL&#10;v68F6ujo6Ojo6PhKYfzM2tHR0dHR0dHR0fHbAN/+pZ9e/+Yv/v4+0NTR0dHR0fEVxcYf/fgP5DI6&#10;d/pS6w7oCvjapC9UTufXsYL7e1j/AjyVKeirH86/FurqDviXPb6OKQ1Oi2fqHJL344Dr/5VCqcx3&#10;z7eJad443G5noR3y91lL169fzy/AU/plM5sE13OpbC+lZYlnifYU+UixZmEAr79ANHVnzl/3wPXP&#10;r8z1zP0l38G96v6Udls58A1LVppCHiK5RBhJX9En6i9AHroB4mH5Bvz4axkHtOvAMhF9LQfMUsil&#10;c3H/dH9/bW9vL/l4zhf3zcp/4tdXf+5P18eZOKkuuoY7V1/u4ae8OA0v4Co5fg+faPdHF6Vfz1pc&#10;q7blKicoHM9Jt2j397aRewCNfK7Sa0rjHH4/pZ1f9JIc181pb9uZwSSdw5K5tJHnzFRjFhy0L6nL&#10;MMELTQoVr+QBZqypwMlf8SKTsL5czpfRUVYGO+JKNjZEBtg452Vg9GcC1gj8mv9XBW7DHzdkQ/B6&#10;dOhcJF7GMkD1C3gafXabZjkB8RCHZiwhg5lNqv8+k8npUa/VPgzlCfAcWSpPbJIt2pfOtSVsQZM+&#10;Zh1l6LW13QsXsv2C/9q1q/9/9v70R5MkW/PD3ox9ycjIPWvrru6++37vXM7c4dy5czmD4SwkR0Ny&#10;KHLIATlDjSTykz4KEKQPzf9DAheApAQIggQJkr6IgPSfUAAhCSBud3VVLrFl6PyO2eP+vJ7ukZGV&#10;EdWVVed58wk/bn7s2LHFPd3Nzdzy/zPi3z06yg+GI+/s4E+zOeY2/Hk9Xh90PUSOzQBfIfTMVgiV&#10;botL+q2cSA8gq/xcF7LPqnO//w//2kztFAqFQqFQ+JAw3FXxn7ywJF8Xutn4OvC4kpd4HegGZo7C&#10;klz4boMbX5H2tCS/C28ba60zklO6Hn6dtn1VO3+XvGDHKSzJDlIYGCqSlzzbiAd11Qvkga092LVt&#10;k8fjjpOTNlUOfvHFF6uf/exnyb/4i7aFX375ZXY6QToTeBjyByLo6dLBx8MYXFq5zPPuvkEeAqfE&#10;rmSvA9mCsu1pTMtY/spn0cMVb2pT+Rb9mOB2rgP3DztK14Et93PJZyFXrIp6mvL8bFxhcOr/XLq0&#10;Ok9D6fr3obw8fOVB6LYdskejHuTCtwZZNQt15LLg9esyemozfv4qTJTN63IaX9T1x4E7eDR4FfEh&#10;dqS/ubl+raHTC7ptz7Ff37wDdy3vFpcpzfKdTv+BS3FDT3EdnLd/9G/89fXCLxQKhUKh8EFi/X/5&#10;QqFQKBQKhULhG8af/Nt/+85f+bdrtblCoVAoFL4r2PyTH/zhtabRQYfeYL1NFjw+8lycfLM2kYHL&#10;bN0nvTHTVAbI223lYZjiYLoeHwLJSuebAGl9k+ndCMzdKMku3Q5UN3PwcruO7FA4H0vljS/7PnWO&#10;D4QzxQBZ0w6QFW8Kb0ca6eBhYCkvSzpLsnvASB/tk6ag9AVkiP+SPRzOnRfkhS2Y2neoXPxtu95W&#10;E9/T9XTwXvI6Q4c5RiGvpcvHZyMO9vLD4bElHc5xPKA8GGHU5HH6bTJ9a/aZosEHnvlYOHk866vQ&#10;sXoddtmnbZAOx7MN9Lxtyl7w9WX4EPZIjw/gAuxzrKWzvrKbyoljgP3MSz8mXcn+AV3ZhByXfZeB&#10;dKCgY9JlCyk3heuYjrOd2kcG7GurY4KOAZeB9J0e7mBfflEHIH2xvLQVAjnfop1GnWokEqYkZ5wI&#10;QPYyBJJz+lvGa3o6zsqFOp9fvnw5/F/i0+iYRjScJ7IX1HUFkK7kvpnBh/feR+X0y4DKE7ybHD5L&#10;jO1lhPfWkH+BzkPgedQ0OsAISeofoC9yrWDUEPXP/yFqBxpBhMxxMC2/tXbejyE7/QPbp6dnOZUO&#10;XVbPVBym9Ern4PCwT2O7kx8FZ1W52Inwg9VG+EEMptBlWYScI5FCQj5nRFKX+UA48Ugjy6fr50qg&#10;Aa5/TR6nkIrKO2A6Xovf8xMyZQT/hX/0N5vThUKhUCgUvjMY7qr8xmdJXoLfWDiW4ro+Nxui77uO&#10;w21ys7dE9KDLHvc68ncBXo43Qn6D/GGDdqYb3ans7dBl0fFNtp+p9cGnvj8F/ohL58WSDObyC4Z0&#10;7ZjiAJen56Co7yuBtWO9oylpoDOJzp7s8Ol1BbeMCpuGY6t1SFxmZxIr0cGXz5+vXnS+fPFiIJ0I&#10;mpaFT+QSYnebKShBsi66/+RX5AFSdB2g8nOf0++wDb2MFQdM7Ut2HeDxvU07r2Nf9PBpWm8D+kt0&#10;vNXfeKiV3L7RxFQ5sftpvs75PU136oNAx6VsOq87jW4OUxXlN/6Z/GHwQ8clWeic5mu6P4Ufpy36&#10;uavpaX5Ou/5S23MdOLR5Dzc9rp/ET07+Zxj06XjCRjAChvC8oqWx8KHHbjQ7/TjMtOwn5DS6yJ+4&#10;GfmH8j3977oDIn1IWdEhB//wH/7ZG2qFQqFQKBQ+fAydTYVCoVAoFAqFwjeB3/p7f+UO7LuFQqFQ&#10;KBS+Y9j8Kz/4g5/ypmp4SyY5f+3Nm+SGdl/A27F8Q4Xc35pJTlEc3muFBQvXGzaUJbc3cNof7bAf&#10;bjRfYl9v89pqLO3Ncq7GwhvmS6bURRhTcbpOTsuJXw41zx824o8h7Uru9jP9wf8RHnViZsB1dNrU&#10;m+vbv45ND1/y/73RTfrIlNsAdbCEbDsd15EdCj88PByG+C9No2Ort8sO981HTGikw1W++7HryGuw&#10;8M08R5pfpJmIXW/z2NG5HZFTzv3QIyyPc9687sfyfJIeNhraFLZAxONYtoGB8SfIm+1s0/GPMtM5&#10;pXSUlmSmuqGQ+xa+JltS7LSk2tQzQhntpKkcpHlxMU6z8jpr16W2P9qmvtoUXMhxRjIxXWZndzft&#10;Ml2GNkB6HIvkMl6WWS+TtNscTLJL+aMTyXb9i5DbqAbCR98UZ/SXLbpM3SJeCx59HomdMa0mt/Bm&#10;s9nmGNBxtqRBnpteJpAyXLePz7I/9X/U87ij3OoRmThNV3IjcFk+j/u0bZ9Gx/EmX5ydD/uZZEeU&#10;ZMRvadEmgGSFO7WSHX5RJmzh3OpjyIx8Ywqm9BWe7blDo1nA+vVj1Gmy77e8fygkz3Pht0/q/+vL&#10;Q5FPq6JD9yCEcS3ssVavmNZKu4xwFhygjaKXo3qo4+De/n6bKhZhXDdoBxxjFI+mt7GgATawnF5F&#10;OcI4C1pCpJtlixxtOTZNt+nk9Tna3qtT2ifnDuFD7NXGFu2t3ZPtH4Q/kTa4e/duyG2lzL39vfQL&#10;ud2HND/GMxm2/MFh+lvA2zY+tTxhq+lnnnu+2W7vtvKgfLiuSv7tv/uXm5FCoVAoFArfWWwMNxZx&#10;ozHeZPC3YV0OcHvwVsafgW+GtU6lRr5BIOZNXg/3OPlw3H/5IMBNUZCbfB6sRTqTIDeE0lnK1+hX&#10;Z0dLRb/AVO8G+cHa/46Am2FujPVAMEfdbOvmeg7ZxozfGMKlwTej2i70c2c8N4J+Hlm4y+vtx9NY&#10;32/n7Xq4l4LSSWK/c+goCGS5dbqcJjvzO0zxEJWMuhmmzvlqdHEdkexorrWy8jo6Ox9XMXvx4sWw&#10;Gh0r04mE0/EDz/hOSu+cAmon4exAn9rVdInD96HoyKBTo3UGSp+HUCffUIEe1nxuJK7suE3ZHW03&#10;UCVua46uf5V953pazoapz3N8084I/JbvQ5l4/XJwBl6/Lmebi33o7VAdxG+Qb0LNhq/ry6anBYZz&#10;M1ufsK7zYeOXlRdP913lK6CqUsNLevh4zO9Vsk1uRZsM8n0kvosEkcV2fzPe2+BR4/hLrNlv1FF4&#10;Hu2Nbynl95Roc8OPuI3Z7npch7dTb7/Ldtq1bfr/YPwbZK69dGY1bmcHG8x8UwbBjc02tS6n13Hu&#10;Rjn91r/8x+vOFQqFQqFQ+E6ivaoqFAqFQqFQKBRuEb/+N/+wOpoKhUKhUPieYGPujSxYCn8XyMac&#10;nfU3ZfN0uC29kcuRTX2UAbLob+2W4PaWWHgTlAql+uY4hA8Pb76xnecS5toMVNtDFvz4u8LjElts&#10;r6CvBnHcH8lw7nxxnSXMlZHoGHxeSDePxb6vBAancvxJejpMn2OkU4524u177m+sthj11Pn6PK4P&#10;jEQKpq1OB1OxGK0En3/11erLX/wi+cXPf776+V/8LPmLL74YyKgnfVAc38Z8j3knLeVxiZn3TsdS&#10;m3SobES3qTDHnL05Cm7H7XuY60zzMIepzTmiI7pfXiYaaZE0Hef0tHC7nt6Yr7Fe9P8JHEYAvqG/&#10;Hi5SCkrnaqRmEwvfMCj39/8fzNtbjqjsbVKj7uA44qd9MFv63h6vS7Uxb6Pe9paychnnAi0TXkR7&#10;1qioNgqcbbTnCOcYvLwT6REveKePJGyjsjiv3iRT9nLKHHne3hrItDsf2cVopj/8B396p0Y0FQqF&#10;QqHw/cLsyCZubm4DfoPmHB4e7IbM6fAbsCtv/E2vcHPI0qRKvgO3jLQtb3tzbVB6koWldvVNtres&#10;hhnfHO7PVJ7jVeeO0roOPa7LOT1vxv6SHDtdaPlVB1N2MvVOJXU4ZadT38JcrSweyqDbzHLrzA6E&#10;rvPyxcvVi+cvkup0gs+//Gr14qvnyVeh8+rlqyQ2hzaD4Q7Cxel1SXR/gJfdXDuEgtufcg5TO7Lv&#10;9ONux23Lb/Hrwm1MKbg/cPCV+ja/RddtNdvgNt1jT9Ony6lDCfo0T897TjsyDnC58C3Fu9WRt6vW&#10;tho8jPbnnUxO72zytvou8LbmbXWt7a1h9A0NsU2Pbu2XjiXJ2Z5NTxfHnGIbechvLMV5p6l564zj&#10;W41Mk2udTOpoajIdTb/39//qu2W6UCgUCoXCdwJ3/qO//O/l/YXfuExvZCT7TZLfNHFTJRAuuP6c&#10;PeD62FEcD3fgm8BHW7XvPueDQpd5Ayh4uNtZgvt/FTw/NwW3eR3ZofCvc2P7NmSpdZOUpzDvyfvB&#10;face5/Krj3oDtpKnbVjh3sY+++yz1e7ubsqffvrpam9vL+VPPvlkkPWBcLDUfrwctFQ+YDvn8xSu&#10;8zZ9P84oHjpawNQf6bn+9BwR3GeP6+f1NO+SvY152WoL1nzjfGxRV7tb24P/Wb/94Z7vBA1pxVay&#10;o30EvYWf8KHcnsbJ2Wmk18J/8eUvhvN/k3YSD0fA69Qtn54St9nZTp2m//HHH0c7ae3h488+zo/r&#10;gsPju/lQBTb5KG/X9zLxcvC2ur+/P5SvhwPl62c/+1nWDeBj1fINP+fKnzYrm2t5tDL0emwfIB9t&#10;SiZNye4X54rsI8s+D9OuJ7if0/YjeDxvP0D61KHinJ+FnV6/L758kaPXwOW5tRPrJHLfdq1MgMLP&#10;8bPH8XL48hdftvYa+OKLL4a6+MXPv8gPhAO/Lu1ZmXhdkEpcmVL2ctjYpN5Hfz40kJfbxFybEpaO&#10;XRUnkSN3evuI83VoKa2Smmg2qCvVl5+Dfo54u/XzzsPn2h0Y2mzA29Ki3DvrwWmED+eS2d/dDR82&#10;2/694+Ps8AFPnz4e/r97+uzZanevyQ8etQUxwN7BeF26uBj/X8gOp359y23PAtfdwZ+zsXyGb/4F&#10;fvNv/cGY4UKhUCgUCt8rbP7RR7/9U24WuElgKy7hbTdzissWXenrJhsik940TW7I/OZM+04gmZsw&#10;7RNf4diVTLjgOsDlbxOmPgvXkR23kb9MqZtcSvemwE0vpB2oroGn61MUpAt10yuoHHiwlx4r0OkB&#10;+jhuyvWgcHR0NDykyjbwh6ur6gJ9qPZ9XbyLbiL0ieNpQnzGf/LFVtQxwlU+hE0fbOS37AEvT5dd&#10;x8tK4dP9tMsv5M14aNHxXFkMH4L5INff4CNT7hDfXOY4zHrJuPiG3y29l9YZ3aaMNF21AXQODg+z&#10;40cPYZQTx0/jwZK0SWdrcyvjEXb33tFYfuE/dtHh7b0exlT2lAfxyJconzkOkL3cHKSf5RS6yID9&#10;LJ+IN7VLutgCnkdIOERXYZLlJ2Cf/HAMeDqyjSzbQOnKlvLudthyXHHmZA9TPCDfAO1CYOqjOoky&#10;vEdhRBvxlSZA5mPyygNb+XwZcZW2lwNTJVXWfCRebY7RbV6vAh2USoNricph7NFYP79YlexD7mzy&#10;vN8GvI6uy7chaiwqt8nWJ9nqkl+vU6dAfdLWIdcLOhQhdS2qzqHbcP/cX7ev8wWq3UHamtqMtpCP&#10;hQ+xZT9IB3gbjXQnV3/DJ9BWpmvy0fG9tjJc+Pnw0YNcqY48PXj4MP8vbCvXjfnc3W95ZZ+PftPW&#10;IR88zxFNQZLPj6SHvNHDfu1v/M7bK6VQKBQKhcJ3Fh/unW6hUCgUCoVC4VuHH/+136iOpkKhUCgU&#10;vufY/Esf/+5Pu3wt5Nuzvp2TwVw4b+QE3soJrsMbOMl6owlc32Xe/mmf7Zw8TVfhhfcARRiM0mz7&#10;twTagOCjGxztjWprJw6vdz/ubez+/fvDFKZ79+4Ntnxkk+svteEl2fWXsNQeF9upheNVnD1NDh/l&#10;p7ZTyCbHkRXHw7XV+ccxSF4kL1HxJfsxwURmtOTIFMh0KKXB1CVGqhDOaKQMTz3krj+Evx5Gi8Dz&#10;8zYSKo+F/Vyae3Mr3/bnNri/v7fa4c171C1v5zUaQSML8J0pM7JLG8Em1xviIp+8OlltbG/mdBH0&#10;WJY/fY9j2EJuPowZ9msaNtW+vQ2jL+r6xjG/1mnUg/alj03tY1Oyk3iKyxZgX+fXVNYWup/I8t/z&#10;JV2g8rwK0oeyo/iS3c8o7kE+PxlHNmX76Gnpg/NQPiJrhAdy2uo6ORKqx1edI798+SLaYhvBRHug&#10;XJAZ4eYjrASvU79u+GXyIuO1AJaEr5FNy6D8hjK8SaTNqP+U+dNxw0npugIpK7Ur2phImxKB8qx4&#10;akcKSx/7PlOJZZMRRprexvQ4nZ/37h+v9g8OVju7O6vHjx/liCVGKDGql5FO2zvbuU8zzA+Fhz3a&#10;Op8oODs/HXwjHY0MzW8/hZwMdy7TJ9j8IN0f/tVfI6RQKBQKhcL3HL/0O13dSMH3gd/4Lt0EL4UX&#10;ro/hvjL3Phx4O3Pqpn4qi9O4goc5l45905jzASqPU/JQI/Kgos4KgXNH1AOOZKfrzYGSkC/qQGqd&#10;SPHYQsdBsHU09fB4uHEdyXoASiJ30jmQHVfB7cgL3+lJbvdtl3c6WwcUHVLxYEj5dA62gzx8ic+f&#10;f5Wr1kE6nOj4SZ63KXd6gFTcaTl4XYgO1+eY6sf1vYyVxlUyFFx2m94Wluj618FUf05+d67bEdby&#10;aL071ymf7MDsMhTUAfVG+Ch+TeD7uv+Fbwoq+9svf84ZXUu9HQ3XjE5dNzimtk0cTc1DpiMT+nV6&#10;DZml+BPMa3jowr39/ZwqDO8eHa2O7t1L7h8eZCcUpLMoO5KCz1+8WH3Jqpxc307j+hbXNcj3oc46&#10;z+PaKv3I0ZAuU/c+/cs/uQObU4VCoVAoFL7v+HBfqxYKhUKhUCgUfun46I9+WJ1MhUKhUCgU1rD5&#10;lz7q0+j8be3Cm1teYMXflNsqUk3Ot3GDnH+7PIbnWzvC2s4gD2/MQ2bKC3bz2J0ITykQ+ulTMFea&#10;yn3eEJ7nKAdk7L+psy4POkDbgHyZ0nW+UXi67yobvI5uFN0k7zVvE7QLgdEic+AtrutRx1AjF0C2&#10;r66jqS7sM5WAfWQ+iipZH0dF9lEd2JyD0gGus6S/BLfjMmB/GjacHwFkpqVRJfgqOY+EWtPsMn/C&#10;Vuav63K+tby2PG8G89wJI8Rd/wBzlG0f9UGgfMNeypHvnCKXMsfGUSSri3H/jsk5da7XGW/5JfP2&#10;XLK2LXwcPeSjiVze3GQqCXkmT31KS+Rzb3cvRzSxzzQSRjWRX+ICwl+9OsnpIi3uRuaJkVPbu21K&#10;HauWbe+FHOGMTuCtvtJvIxla/bdpUpSLT5e7E21Nq1Y136QzjrJpMuHYOD1l6lzbPzlhekvTUblw&#10;jPy2eC3vQHFUbrI9opWPp4WsfCsMYlP+j3mhvEb/Cbu8bHKbMqawtlUcybKNTHqSsSedMS71MMY9&#10;jXLI63/g9bm1k0hXMsgwyoR67DJgm2QkXNen/iT7B8J9Gt1ZyIRNsW1l4uUTkdo24PG0pPyIlu8P&#10;hZSFZe3G0drDfNpfn+MmvB/k2wDtgem1OVIy2g6FRXK0N66L7XoabZltkI93K8/tPqj98v++rn9q&#10;04SHD4SH7s7eXk4Jpt3df3B/dXD3cLUbYU+ePs1p4SyC8PDhw9wyWoqpc/qI+MXr82GEFdPnYLb3&#10;y4scyXTKsUgzRzaFrEURIDmiHXz8l35wiyVZKBQKhULhQ0Wun3RdcmczJzuXwhvf9nOdMV67o+rg&#10;7pb9pMtBwe+A1+TR5jqXfnO6Hw6X8/v1+W0AN8iig5tewWXXh9zQi5qS4GFT/Tk6rjomvO34VVjL&#10;V9822N5Cmye1SDV/PMDQ2SLSuZuM/PNgBOmE2d7aTvoDT7PTmPY721S4xnzIF3kQGuh68bAdW+gy&#10;+s72INvCXR7YH7ggDz08gEGX8XWTfPa8arocVH63M78976GT+8HsdMvyag+Kerh69fLV6uXLlwPH&#10;h7PT7BCCdILT0QK97rImwpcpXaXltRUvx+jgaZ08o36vhQRp0DkElWYLG8OhbELVJLZaJ1zr9JAM&#10;la6Huf+yAZvNBpdbex/9fhs9rWWi1ziWQqRr50K2uXBk2mb0kP6G3Ldvho8ylE1PawnozSGKJEi5&#10;qPwE7X84bFmcP/bt5TzmNN+XtFFdY6PGh98arJ1wTNfmJjd6DG+PidagVltMudvbTR7cvTtMl+Nb&#10;hHybEB4eHg5kBTmdR1yv6DyHdLA+73zxIq5xcW1rjGvdSVzrgnRESf/84nz16b/w+SRThUKhUCgU&#10;Cg3+WrVQKBQKhUKhUHgrfvQv/mp1NBUKhUKhUFjE5h/fwGp0Dg93efqmV8dcx6dEefjaW2UjIw10&#10;zHXm9IHL3weo/G4Sl2bymyhJ1RkjDrzu5tqMdKG3AddhCoH2mVagqXO8AV6aRqe47oO2wGXSFVxe&#10;wpIdZNH3488gD1PVkOM3yN1f4PIUHNNxveVmX7L8R5ZdD2efcId8ENH10SKasgTvELfnIcs2wmIn&#10;RxKxlT100suU2/5Fn37HPh+sxZ7sSCYOMmGMVGomLld7u7tDG2AaHSMPGE2AHiCPZ6dnWaY5xS7I&#10;lBPCWelpY7P10W+HnfQl0sdOiGmDNoZt0iYOIF3sSFZbA9oS7gQcg4wiIAyZkQXYBsorVD0RRlqS&#10;iSMdh2zruMK0le/SYV/HPV8uc1xpyeYcZNMp+9B1ZCfDexrw9BUr9BEebfJibJMXF+P/C07Z0jG2&#10;MD8q32WNjEN+8dXSNLrTDBPSrwBtRbLXNQiPc8soM6GVWwv/EEHelL/bgMryJnGZc9aEkNnNzc3n&#10;g/pVO2NLfkTaR15XQkcEKlPamtpiTl3rbfL8dbTB1Iz/y/b3V7txDeJ68+DRg9Vh/L/FNLlnz57m&#10;/2cHBwer+w8erPb29/J6s7nF6plhm/Yc15NX0aZp169evcx9pstB0mof/470SD/8yA+E9+OMZmI6&#10;3+/+3T/6cBtvoVAoFAqFbwTtDucbht90Of2Yw29odeMmCh42DRdc/j7gVvL7DRbh+/g/jevtzG/w&#10;5276ne+LufZ8HSy1W2Sn4LJjGn5VGUA62UTfdx2P6/BzMx9YOnlomqPrx59uZYIIpvSyBENnkHnW&#10;J0qyxw+6TdLgASk7DOiM4EEf9jKA69PrtvKhDO4EtXrd1tb2UA4ZL5KEF2dhn2lzfeqc8uV5v+p6&#10;NQfXn9aTl7n8ly70dOWL/MGubAtT+16/c7LSVLrCdfPo8d9G98uppdUb8a/R4/o1Ch+Udy+fdb5Z&#10;Z5AH7WkYjFx268uY5t0x+PmB46o8fmthLus8zpq4hax4m6G+1W7z+hLXFajrCvQ4um5Bv6Z4mdNp&#10;rmlxPl0O8j1CeHB4kCvSQTqa6CiCL16+WD1/8TyJrGnBdCadxXH46vQ0V6SDTKV78epl8nno/6V/&#10;7U8+/AZcKBQKhULh1vFL6WwqFAqFQqFQKHxY+Bv/zt+qjqZCoVAoFArXwo1Mo7uOvIR8W9319PYc&#10;eDze9PFGT2+pJeeIBdt/Gx3T/bf5WWi4tGLKEvyGio16FryuaDPCtL5Vx7w1Vjtj2oHaGW9+NeWJ&#10;FXs0coXpB7LraWmEw1waS2Fvg+t4fOfaMZPjrGEn5abUjglzMlvJnjdk7btMuXlZsK/4yMD1BXRU&#10;Vj46hFXntL91J+phogu8rsccNCgt3tITGZk3/4rLR50F2YU7Vu8Hh4dDm1B7QGaEC0Dm2oIux1gl&#10;SqOfmEanuHyUl5E2YHd/nF7HSk/EJX2V3VRmdINkbackDewAptEB9vFNx1VW0lN+OYaOZDC1yVYy&#10;0D562nfZoWPQZeCyMBcGiCvb7hvQMcXLY30aGvL52XmeA5nXaE9DuLeHCB/S7rYoE21hTqPr7ZO4&#10;Cv/qqy9z1Boy5c+WeLRhPnYP5CPgo8uSdS0B+Ci5udH224fRWzhajR8OKI/bxLQ93AyogC7a1SWl&#10;G05K1zko0H6UL+jtMz+4bddHhfN/FNcL2tTh0d2cLsf/UY+fPs1pcvzf9eDRwxzhxDS6e/eOVtu7&#10;OzltjmsONqirk5NXmQbXDz707aOmXveP4a/6dOOGiHfZz5E4ztS6v/3v/90Pq5EWCoVCoVD4peIb&#10;HdmkG6wlus4SdAM2R2FJvi7e5sP3Gu9enLcC1dF161363Og7uRmHfky60HGdtKbpvguuZXMt3Dq+&#10;4uF3kK/gHObKBfJwo2llLlNe7EPXd+jBHOrhCTLdjIcc6DpLvgGvj7eyxwHYF4F0cupc99/zwupr&#10;kpXX5BbT6naSOg6XHk49L54/z6/7Ng2XDAUvZ/fZ8+72eIgU28NkCwcexzlNA3qYA1vu8xzdf5cd&#10;c35cxfgzyGvtsPsLvVrcP2+H/lA/LauB56O8lK81vGN+FxtQ4TsB2pNf6wTq3s8p2gp0fW9ztG86&#10;sOHxveNhityTJ09WT58+TT64/2CYQre7vzdM08Ou2vApU+L6d5qc5+f9O01BdaICpQ/x7e/8079f&#10;DbZQKBQKhcI74RvtbCoUCoVCoVAofDj4+//8H1RHU6FQKBQKhXfGjUyj87feHu7y9E2vjhF3Kk+R&#10;b9x6fMlwbnTEHAWXHdM0tb+k/6HgNvy/9KJCnqmvm4LqD1LPgtoL8Lbn+k5NlQO8Hc7RD7HP22FG&#10;riD7CnRMRZizS9tTe9MbXx2b43XgulNZUHjS9vvOIA/h0zgz4eRzLnwK9KSrfWS2lBEyW527Hi79&#10;tfPXVo7bjnrA79xX2U7KNf5kPDBKLQ4B1CrTmtBDztWauiLT2uQbU03ax763VveOj6Md7K62Q96O&#10;MI3gOT07zTf7kYucbkL6+J8jZ7odpssxPaXJbZUnju8f7q+2tpuetzGovHCMLb5zHCArfErCATJ6&#10;KlvKExkbyEDhKjuOIxOGf4Bw/EVXvkFB+4oPsaFjsg3Yir7vsmx5uOA6gtIUJMsHkCsWCiGyimCW&#10;Q7QrQN6Y+ibba2VClJC1L1lTO5E1ugn5q6++Cltt+hzhbDNeHGcL3GdfjU7XEtA3b6BNwdTB8Xrz&#10;oUDlcVtQO71RLJm74WQA7Qhm24t8UF4Koz1BrjMKgwBdpslxHeH/rsePH6+O45rFNLmnz56tHjx8&#10;kB8Ef/zkSV7LCN/ei2sb16JgnCWZFmQlufZR8LCvKcZh/05cG3OaXbTTRuS4rtGGe7lvbMU1L/T+&#10;9j/9e7dQOoVCoVAoFL4PuNFvNvm+tpKB9p3+4OOyg5smgRsy3eBysyb4Ta/rX+dmWGlO077NG+kP&#10;GioitpO6ukl4+bvs9eQPJF7vLvsDNh1J6jzwbzZxw64HRHTUGeDp0rmpfbfvmIZjT/5JdptLPi/l&#10;PXa6EDBxspNYtDHB9NjUX4hvbCk3ZLaQuJIVRzra93M2v3fT5a3QIyX2L+ksIDx4cTlftgB9ONgP&#10;emfT8MAWpA4h/mRn02773hIPanu7e9nZlA9aXYcpJfiCz9nZhJ2Q3c4O32zabnF24mGQtoW8d7A/&#10;yLQpdInr0D5peAeQ66psgMeXX+iSR7akRZsE7Hv7ZAspJ/wiLvv4RjzZ9jSQpSfZH4BV5gBZaXAM&#10;zMm+L7jseXcZSCYt2XqdnYH92Os2JZL8XJyfRXgrn9OTsaOQ/yOUXm6DbJ10VNGJlXLkV3l7/uVX&#10;Q3xvw7myYYf8Avix4XL4AvBLOmyGOP2bTR8qvT3cBig/tYmbYjQA2x9lanYMvxkunY+0JZH2pTYH&#10;lF9efvD/EOcr0+TobKID6slH43eajh8+TD3C40TIziKuTUxV5htMpMeqcm7/zkbzbSOuP3kd69e/&#10;7GyKLd9sSp0gYX/zn/zt1nALhUKhUCgUvgY+vNephUKhUCgUCoVbw5//u7XqXKFQKBQKhffDja9G&#10;B5bCBQ/Tm7yp7NCbOd7UucxbQclTCi4vYcnP68T9NuM2/L/0YqLMZsrtpuB16Xnx+vI2M20Lgkaa&#10;AK00Rxw+pqoRJrwhzje7AaYvSN/tXdXe5uh+OjgmTGXtS36Ddoz38YMcByQvxQf4D12e6szJigPY&#10;97xRVqoHtipH7Ssu+22aWq/DCGZKUp7TfXpd8oJt3+9pQ/kCWRlJstcL00UkM6VEfjGaSaN6XGY6&#10;SfoSfPXqVcYFp4wYChuEa/od+gd3D1e7u211qP3Dw1zlrsn7q+2d8UPqSlc+QqC8qN0howtcF3p8&#10;+QiBypm8a19TctBXOpC8ypZP8VsCegLxte/XXtlGFtlXOlBpuA50uB8qB0C4jmFXcDlHNfWRTW1l&#10;umbjxEY2rY0umfiMnLyI9pNtbn01uudfPc99dFWuyTgWQtokPfmJHz6yCaDPVL8xn9oGvgOr0ZG/&#10;28Lb2unXQ/g7mBx9T+kWih//aSO0H50/WhGOtsVx5ZHRSlpRLj/63UcwIbPl/66j43ur3T6icmOb&#10;RQraOcMIpmiZKbOqpuqFEUqkD3XdgozEZKQn1wbC2UKumRz/6//4zz+sxlgoFAqFQuFbifHu/huG&#10;brKW6PAb2uvI74s5HwodN1fMb8Vt1CnUzbeHL2HaxkQ9aE3p4e8Kj7Mkx04X1sTslFG67gOyqIed&#10;qTzlnB0oeBnyQEjHiaiHGZellw/jPR7koYgHrimZFpedT3Di5+DPgm8uu5/uD9TDlfyCDjoN6CSA&#10;vhrdXjyg7e/tJ/f29/LBUNNd3KbSBfJRD5zibL7Mfw/3vLj/ni9vx9N03Lb75iC+bMzJsgGn/ose&#10;rvSAy0u4jo5ja3O9vYmbPX9QeQDyaer/Re9oarLVkTo8OxU3/nSLy/C8TLVVnstXnQ8DnsfCm+A6&#10;oPbpbYvOJq0ERxmqPfDCg+lykO80aaW5hw8fDqQzik4nyPeVhj7KSWOSTXzQeUHnkq5XhxGf9CA2&#10;xYP9g9Wf/KO/9qE3zUKhUCgUCt8S/NI6mwqFQqFQKBQK3w787t//g+poKhQKhUKhcGP44Dqb9HZZ&#10;b1VdFqY6godPj/0ygAcfGr9pTOvsqnqb04W84RX0xlecwzS+j2yYk51TnSVwTMddXoJ0phzTWvZB&#10;MtTbdQ+b0nUkux2HRpBAjRDS2/Q52Yldpqslz8+DbM9ySoiYqyh1rvlm/jClTvRw16d0xaU24HKu&#10;ZBc+QlasY7oc3D/YH8hHxhktkNNRtnfa6nbklfLoo6Ki4NoorM4cqdXJh6nbx6lHHaZDylHCc3pX&#10;MDzto63u5KpnjOppjLKk7IMZL+JAT2vNfv7aQIjMbU9rXXad+NvDyYvsI8u3lpZkD/e8r5eDh482&#10;I41B7ttJOOUjbvJRZONGThkKj6MoqMqszixQ2mykFb82PROGj8ahXS3Ia+dUWJtFHODb9vl9e5TE&#10;7yzInMp2nTcRfhv2E0Pd0LYb78DXc4wmJEacOaatGWxvb612dhiFuJ3T2eTLxeuzuK6dJje24nze&#10;jfM5eO/B3dWDx8fJR08fBh8kD472Vjv7YSt4HnFfnb5MfvXiq9Uvnv8ieXJ2OlwzmV63tbuT3DvY&#10;G65Xu4zAZIU7GNcsrmuQaXl7cew3/87vcsYUCoVCoVAo3Bi+sc6muYc7YSn8beAB4IMH2f7Q+A3h&#10;JuvX29+7tDf34SrZ+TZM474NSzrrdroQIFzMh+MZeYlTfafCvQynnUxOTd+YyiLTl5g2l+wdS+LQ&#10;eWQcOpO6b4OfUI9yHm4yFOQ3zCbd86Jj7Xj42JcD51tMO3zXJKgHM5hhfTpb62jaTrZvCVkHUGfr&#10;cGlUJw0M50a9wHCaZXgj++rAyuljmR4dW6TV2HLQ4Gm1NAiU7fYb9/2YOGgNlH8Au/JtXVZ+RJSh&#10;y07+dKzJfQssnEd2+bMZD/BbrMCVK2kxZah1OrXVtEIn/3eLuIpgvUDeLpbazFL7eRM9gTUVJTrl&#10;dxhLWfza4ZMyf6v+BDPhCmocf3FmLfw41pgdUsNvtLMErndjZ1ME9AgXl3F9uzxPZmfTTlwbg3fv&#10;Ha6OH95L3n90b/Xg8f3k3uHuamc/7ASJc3p+knzx6vnq+cvG0/PT1fnruHYG1UE+dCQdNLKSppgd&#10;6J3o/OjPfuWqrBQKhUKhUCh8LXxjnU2FQqFQKBQKhW8PPvkrn1VHU6FQKBQKhVvBnf/w9/7RVa9s&#10;hzf+YG4EgGTB5Rw50Pf9zTDhgn/YltEOknmrLPgqUXxUUzIf2px74+xxHa7rfoLpPmD6xBymac75&#10;MBcG1kI3Is03k11HRBjjWOw1cc3qgCyH+UM3gkt8nym3mwIjXgRvMw6vN5eJqzrgg6i0LfDkyZN8&#10;mwt++MMf5upcgA+yKpzVyngrDTSFBng79Dbm6Xq9E65jhOsYcSW7fZeXdEJo28AW51dvQDmdYwbu&#10;m8PL03VcXjp/l2QvE687P09fn4318ouf/Xx1zqpvAT4GrvDMb2+4LajJ4UzbBhjN1A+umIKnuGfn&#10;Z22kTWD3gFUFW70/++hZTncDjx49yjf74Jxy7vZfvny5YtoZ2Ngar0XeHg6O2mqGYO/uYY58Aq9z&#10;XFX3gRXQug/IKhcvTz4uzmgksLu3O9RH6sxcFLa2t3IKHSBPsvPi5YscJQX++//+v1+dnp2mnCup&#10;XbQ64KO/TAsED+4/yGsuoL17OxCav/L/PMq62T89OR3y4uWcx5vYq6j5xoiwIV93yHuKa/7nKKSZ&#10;/FKfKk+HT1vabEOXEqxGx1RS8PzLr4b294tf/CLrALx88SKnLYLT07bqXMqvTiIvLfxVyIy4A199&#10;+WXabeBcbpLX0Obm+P8XI81y6mRga4u8t/AcddZ1VIfgMmXtj+Hfbox1cvF6PO/y/wIhwrSbJdl3&#10;mIomcLash492lMLO5laUW6/j2Cic8h9AGfZdr5csW4Wbc97WLk7jOtPbMKMFhzaJTlfLld2UMmE9&#10;nBFJtF1wGY1SvnHOqR023XbkF8+/XJ1dtHa4vRPtpMf90U9+vDo8PEj5V371J6vDu3dTPrp3NFxz&#10;ms1m59Suky/OWZWzyRtbO+FPK6vtbc7rZj/T6vnydtiyeGf16Z9UR1OhUCgUCoXbw53/4Lf/dd0n&#10;jTdbsR1uSgJz4Us6YE5HN0jAH7q4odIDCQ9xknngFPIhsD8Y+AM/DxRu96ahB5YpPM13lvmjomLK&#10;h5XbTcPL8DYw5up24OXPA7LaxlK9eFvyDg6P++zZ2Onw+eefZ0cUoANCnU0sMz3c6Fsb87bndert&#10;3OE6ige8Xtz+VBbW8ms2eRhTvqiMpZa01Mbe1va8PD0v18mXh7v+Kh6OlOrP/+Ivhof5875cPXh1&#10;etI6kwKe9wzpkd0m0+4E1989GDsZHz5er191uJzrwXACVmZSG+ABUPLmNteo5sRdHgi7nVcncY3q&#10;tvx65WXi1zd8kW9eztO2JJnjkl3f7f9FlKc6VlwmHcX1vNOJJnmpTr08sxOt6y3J7o+fd+6zyw7S&#10;kh1P1/NOB5PkczvH3eaZtaWf/exnQzn84udfDHZfvBjP5ZfP6bBrfj8PWZ1NJy9HHTo93IfhAX5z&#10;zCMP82P4WNfuM1vJ3XL+/XAwto1L5O5+hiordo4vhdOdPGBBf8vK85JNlynVKMWUQ2EIj1Y+lK2H&#10;u36fEJfy6VenQ0ft7vbu0PkLZIfpaTqvMSTzW3vhW+/Aza6mHv7ydDz3meo2XBPOxuvDw8cP4/+g&#10;di367d/7rdXx8b2UP/vhZ7nKHLgIXZXQCdcWnZP42DvgTl9vRHk1eWODqXrNfz/v9C2zxOhmnqcf&#10;//En2i0UCoVCoVC4FbQ7kkKhUCgUCoXCdx7V0VQoFAqFQuGbwOYfPPnNn3Z5eJvnb1/BXPiSDnCd&#10;OXhcf2uNzBvpKZfeePsb+NuA0nxfKL8w39AKG2M53ExK68jy6/KHCK9fH52xVO/elqYjShR+10ap&#10;HB8fDzJvlDXShJFPejPsaXk7dGBb9pcwjac4Cld8t+Uy/iRjX3L7GHWTc7RFl6eUHaeHAz8mopNt&#10;qPs4JzsV7lvg8h2TLziXSaeXe/ob8utwiSkhyLmVzFt6+RX6eI6f7cPhbRrbBSuNhayRUewzDYUR&#10;SNQlo1yY/sKqTUw5o05FfMFX4u7RBvArwvgY+Ga0E3zZzpFNzSeNaiLOedhiRAzTchhV11aBYzWz&#10;8AWGHKWax5EZcUAm2NeHxLFD/tZWuCIfk/AcNcN+0wgg31mdvHqVaVImjMKTnL8el48Vo0+6uzuR&#10;xzie9bPGNNrBTrPB9CCVuT46Tng7R9rolNdhVzZCLcSolTje0on9SX6BfCNu2icw9omf/ufIoBbe&#10;9lMj0MqFkRvtI+HUSxwLu6ggUxepF2lqhBNy1neEY+v8dByZxTTtnDoVec0RTvLR0m1TAtObtLUe&#10;znVD4V02/dFOlEfwQwPn2AgqSZLJUWZoictSg+snup0sp/iX4RnWtAgf9FEZ9KUhvKnPR74HxH8R&#10;URtZP5t3clzUGLlH4FrQglpCQ90xdS6O0WZpL/x/AxkJxT4rHrbRSe26dHT/aHV07+7q8O7h6rMf&#10;frp6/PTx6v6D+6vPfvDJ6t79e7la3N04vrnDdS7OKU6KDRhuhEzYxla0I6btRjtnf8WoOq4FtPv4&#10;v+BOv0Zucby3y43QG8qx5+XZH35EJgqFQqFQKBRuHdwN3xp0A39duP67xr0tcKN2a+xp3Ba+HSX4&#10;/cVsnc+QB1M9tEqGdCpcxVwCf6uv8ta3U87Fg57OEpfOx+vIS3ANfOa7PpCOmy227G97+Cin7+Qp&#10;iH/5QIWf+Wu2eTgUT8/PVqdnjXS+iC9evhxI5wIdEpAOCDpOsvPE6yce3rQyHT6obDPdSAcSh04V&#10;SEdTdjAF6VBr+/HwaTLHpE8HTBjpzKJpQHZ2hFdrv+xwSUa9zdCvM+vptrRFpYP+yHn7Hi699huh&#10;MhDn80uiDW7H0/NwB51JWoFuSq1St8ZNPy9GXTdLJ5PYfGupv4m5cIVdlx8o3paFteNj/a6HGzzc&#10;j82FBTjv5sMDPTx1Opb06WDa2oj2EMwWjRrRWt/pYLB1drY2L0Otk6l1SKqzOnlxtjp/HdtgtPp8&#10;uQTvHd9bPXr8KPnxZx9nhxN8+OTh6v7D+8ntve3Vxna0+eCdrUilc3Mn2ulOXHvoiOJ4bCH7umYy&#10;vVfMTnk6p+iQivNoYKFQKBQKhcI3jFvtbCoUCoVCoVAo/PLxUY1qKhQKhUKh8A3iVqfRAZcFj6vt&#10;dISERhgg88ZQsk+PyhEItwz56vTw68hOXoy6HELq3ga8TD9EeP0yoiTLLLBU7znapetcdxqdPpB8&#10;29PogOstyRpVpDDtDwwfJe+E7/jc9vtIEOl1ug3ZhGBOduo8ZDvlUvgcwSDzz8IHXyM9tlkHOWKF&#10;0ShtBBMy1JQ6ZOLjI/u+WhP1PvgWP2SIHseYSnURx9gymklhMNMOoM+H44mDnd29vaE8ciRMINOz&#10;MtL0K8m0FdmWDDiOLNvsK132SUeyE32BcnE9gXTZ55hkpSPIDunqg+nIAD3Fl33g+5KJI5n8KA3Z&#10;Asgcky46yPJBaU3ThcD3p+GgtZkWrrbiOuxT9siUMaNQOEfQxS+Fa5U99hn5pvM8/g3gGAQ52kqy&#10;pbkcvu67ZDP/ASG8bu4HxhykNITfDFROgpfh2+Dl7PrRKvIvuDynPUY993xoRGREWLGaHaF34tTM&#10;FRODTGdr/2fH/wWv4zrC6KXXcY5rGh3t/TLaexwnLtPjWFxgP/5v+cHnP8gVT+/F/zk//NHnq0fI&#10;945XR/ePc5ruTk7bDd/S72g7Wxq1F9e+LdhG5IUjeZz2tblJnD56dSO2G2w5Frm0tih89AfV0VQo&#10;FAqFQuGbxS+9s8lvyh3cvAnc/Ase7g82twX56vTw68hOblQlx+NV7t8WeGD6kOH1yw11ll9gqd69&#10;LXk78bjfdGeTH5PsnIaTrvIhGeYDRT5UjPJ2f9BInf4AApfsTNOao+uQ97n8epn48evIsTM0eXxS&#10;XiLVUY60JeOHhysONjnGfi7Dj4XYp96VHg+OyMN++K2HQuqSjiDCIPu0BeWb9qB2sru329IPqHMD&#10;5GNqt986m1rHijosZFfhGSd0kWWbfeUTma3sO8inwtFXfQLFofNMNvAHoKe0geKhp/wqjsJlD7D1&#10;tJFlU3o615A9LZUBNj1d2ZumBbR/FYV8qO62KE8vF7YQH9hy7OK8dfKhSzjxCH/1ku9bNV+eP38+&#10;5CenU/XW6mlXZ1MXLQcpDeE3Ay8rMCe7zpIMxvBeL/Hv9Xl43bNAW8wtf6LuQil18ltJkM4mjmIm&#10;eHZxOnwfLjubYpvfjeM7S+gEHj15vDq6d5Qd15//6IfZwcRqkJ/+8LPVw0ePVndD3j3Yy46m7Z2d&#10;nHZHutmpTkcTnUzRPn2KNF9NU2fTxtZOhPUXDndCr3c2Ke9Q+fro9591rwqFQqFQKBS+OYxPLIVC&#10;oVAoFAqF7wyqo6lQKBQKhcIvC4sjmwS9IbtKBkuyMD2ufba8fRveLHaZN+J6K85baIXz1pkt8Lfo&#10;vywoL56fOXnEqM+b0paT4QXrjULl9KHC65e3tyrLpXr30QTD6ISAx/0mRzZ5mHQUNidPmW+ve54k&#10;t2kSozzom52leidcxyRP6cd0rk2p83KOfmxOjj/tI9Gx9REfhIPc519sp3nPPHaZ+Dp2dh5+xo99&#10;H2WT01/YBuUDZBQCdalRLxkW8ViBLj84Hrq0B6XDx8kBeuHooJ973a6mziH7yCZGT6ErvxSXtqa4&#10;anfI+Ao45pTOVHaQFmHYQAbKH5Bt9qHavo4TF5k42kdWGQrIbpP8yBfCJSvvS/YlE+5pAaWp/Tn4&#10;mxL3OWc79bikzzaPv25lx/lPOGHIObKpp//ixYv0iziXzIfqkD1QI5u6aDlIaQi/eajMgMvXwVrc&#10;vsXj89M2yrGtZBnNI/5CrgE0rstQzlXfiB88uzwfRzO95kPgyNFuWKFyKxht6+DoYLV3sJ9Tb3/y&#10;q7+yevbRs9X9Bw/yo+C56tzhwerw+N5qk2tKpJNphw+MrMtpeZE+vjCqKVfgxJdIu43IYqQe/uJ/&#10;tOk7Oy08fuFGhgGdT7A6mgqFQqFQKPwy0e7QJ+Am5TbgN9qCp+U3SXpomfKbhPy9LRa++5irdycP&#10;pU4ehvVAPEefUsGDyJxNp8PPn6nsFKbhb6Ofs9eR/WzG16VyoFMEsmLdIFs5DN82CboNn1pI54I6&#10;mE5PTrJzCDL1jE4R7xiZkulXHINnZ33VqSCryyk8901+G0lPMnHm0oVDWQUFlx2UoZeb6GXitt0f&#10;92Gaprcn2fEw13HfVB5XcS49wdMQl7AW1/TJv9rMzs5udiRP6e3J82Y9E4VfMrx+p+3kbVjXR27k&#10;+0ri+WWc54QFX9+Jthh1D2lLcSFJ0jEULTZJRxOd1vAOKx32VeEO7h6ujo7vJT/6hFXnfpB8+OTx&#10;6v5DVp57uNre2404cf0O4pvOu/xeVMedDTqboj1OGAc4muRvfreM9mqNFZtioVAoFAqFwi8Ts51N&#10;hUKhUCgUCoUPEzWqqVAoFAqFwi8bs9PogOThLe8VMliSBdfn7bFDb+H8LbfeekNk1xFc/qDQi8ff&#10;ZN4GKK8PGV6/jNZQ+1mqd41KALQZweN+09Po5sId0pGe78+Fa0oOvLyYjEQx2cMls50Ln8rTMGF6&#10;XJTekj0/l+UzjIOD/NrCpx/2FrRP3jN+l8+iXgB1pnpvOuPIGR+9cx5EhqzIpro+uncv2wP7fMiX&#10;doKdnf6BcGSO6SPhOfqh+6mV7ZD1sXClKx8yTmzZVxtExrbCXYetqLaJLH+RtYWkCbAhGV1suSzb&#10;ni6QvJQWFMiX4OeF0gWUidLCJyCbbDk2laWDvuIs4ZKVvyIedPtt4MpYdqOtO+0jypE//GRLPbx4&#10;/iKnMbGvD4Sjf3kx5ne0EeWYU5q6HD6/PXyMy1byaP1DQnjd3A+MOUhpCL8ZqJzAknwdvKEfu/h7&#10;EXWefnM+M10uRzC1fVaei5bbRz0F41pycnayOmNEU7Q39NoqdRurB48e5Me+WXXuo08/Xj16/Gh1&#10;fP949flPfpxT6AjfO9jLqXbop13sRDs7O2sfGs9FC2jL0V4bYz+On58HL85zqnDKwVxBL3RWl5zP&#10;7dxhpUVdQxmJ+ckffvxuhVQoFAqFQqFwC2h3978EcAM4vQnUg8Mc9eBQKHzoUNufkgfUt5GHFck6&#10;J5J2jvj58nVkkX1hSV6K6+ShSuQByvfn6HnxtJbLqHUgQPYlE1U2sEunSNKmwrl9j7smT+pJlG1I&#10;Pl2eIz64/DZ6XOjpeVqSgXzDb00fUz6gYyiP4DRdT8Ptvws8rufD01J60zQdXuaOtQ5Ko7cf4qid&#10;bG8xlW4n6dPoFAbXymqSXuGbhbeDJfk6WItrzE6mrbimBld0NnUyjU48e32+Or046zzPlecgcTe2&#10;tpJ3j+6t7j98kHz28Uerjz/9NMmKcwrfjnbGFGjIt5nOmUbL9N20d5HMTvDXdERdrk7jGnUax+HJ&#10;adtCOpXID/RziE6onO4b/PQvfVINt1AoFAqFwrcCv7TOpkKhUCgUCoXCzeDTP/60OpoKhUKhUCh8&#10;azDb2TR9g/x1oTdw/mZxCo75W2l/Wyf68W8S7v9VlG9XyU6FFwrTtuGcaz/xZ5CZfrE0MmVOJo7b&#10;dFl0LI0oAR5HdqDSgj5yxqkPcufb+tPTxrO+Deq4f0Qbum1PM7wYfHFfz89H+24zV4Dq+kyj0gig&#10;vb29NfroF3Fvb5RJ6jJtcS6PPlwF6bj/Xlbu5zS/vu9UXAcjc8jblIzwUZ1iU3GXOJce9Dw4vPyV&#10;jsKkT3y3P5eWdKHKDDrch2lcyR5nwz4k72XCvkY/rfnft4V5ULLU/m3+T+b1Pidfh2v68eOKAXMF&#10;ue04J4I+uuniTpwXffqcj2y6jGMaCXVwdHd1dP84+fjZk9XTj54m+Sj4R59+ksSuRkIx1beNVop2&#10;3kcvQT4EfifaH8RVptPBl69OVs+fv2h88XIgdnJ6XZBrxPT6VigUCoVCofBtwuLIJn9IuE3oZhAM&#10;N4RBPURAD4ffJrg/S7IjctAlMD6M3QYLHy6W288In0aUS3gbiQ9ddpsuL2GuTcElO0oD+sP/Gq1T&#10;IaeS9I4Gn9qWD1SdHneavwEuB+Rn++ZJt2lp8X0egY4GdTbt7uzMdjSxitk41WoMZ3pdq5H1sl2C&#10;66icoOdNPkLlc6qzRKC8X9XZJBLHy3eJnob7vQT54HR9t0c+59Jy/aW05Ad0m4o/jbcZeZ7tbLJp&#10;mO5z4Wpk6VJM4i3C63Jar2/Dkj6ryG1uR/3T2bTZOpFgtJ5h1bkzfbMpmN9p6jr7dw9Wd4+Pkg8e&#10;P1g9evo4+eQZnU7Pkpthn289QU2Vg/nNpUg/veJc7CvNZcdd+ApPTk6zwwm+MvL9Jun4tYJr6Y/+&#10;6o+q0RYKhUKhUPhWoabRFQqFQqFQKHyg+NW//mvV0VQoFAqFQuFbh83f76vRtRe57X6FVVYGeSl8&#10;Scdkf5+oFZzykMXlDV37Me3lIvbbW2neBmrVlaS0wsZlRM03gxl+exh9m/wi0XeS137dbxSyGFo5&#10;3AYyjQ8YjFAQNOoAeLjDp8EwSkLwuL+s1eim8YY2YPIS10ZqWPjFmfnDoaGF5W6XArgg9yQHB//6&#10;dsoE2yDnXI80pMEuI6pyKln8GEk0nL+cy5zDsZ+jVvJ8RmYUFvtRrvgcW8IXP/ZMPomfIwLGcE0z&#10;Qz5hRacuE86WeCenbTU0wL7yxepyOaIl6vvhw4er/f39bAePHj9OmWO0E8LQ2dltH46mTWxtjdOt&#10;Tk5PBvuMOMi6iDI5Oz/L8kCH/K/uIEf7ZPQE5Rhk1ANb9LDHNnUDbLG7GfoAu2qbykdoNz0j9rAI&#10;ud6K1AvHSIfykQ0+VJwj4iLunUhKPpAuOviQvnUZjTaqotUhYRzDjqYSph8g0svzJX6k1dB8a3+J&#10;S7pt1FPmN8qWY9igrIB8pQxbfNDtxDHAcdXJgDimuGwhH5KXjsoBfPGzL3IqEvs/+9nPBvniXOm1&#10;NBT35laja/n4sBho7sde7A/yiCXZcR2dKfT/fiu/nnDIY7jrzOtfos82GC1wdRFtLdtzyNkm+YUq&#10;UWibWzubq63trSRT5g6P7q72Dw9WH3/yyerBw7YK3SeffrK6d3xvtbe/tzp6cBy68X9KGHh5+iqn&#10;CucIy37Ny+tlP9f44ZbaJyM62/V01a9pTW5sOhsb/N/FdYX2Gb6Hzq/+6W+0zBUKhUKhUCh8yxB3&#10;xPGXGx72blheZ/wRQQ/PG64Obvraw0y7sVr/NdtNalhO62a4nq5z3Z+3y8bIV+H7DW8DU/lt5KFc&#10;ZF+Io2vtbICfd0ZWtRN5sJ8jD1sDM06j2/F0/fxVhxLMh62B54PsHUjqUIJtie82PcSnv61NuzO6&#10;HSdO6eGeh39xe2trmBbn32hyamqdOpxEX/mOa4TspxwPkeLGZqTJN15yX+VGfTS2cmu/15fhf2fr&#10;AGqkPNsDcOQnjklux9FdZ3b4dPvUHx1ajRvxAMxDc/jf/YKtvpTuSOpIPpxfnA0yx6RPR6L8IQ9K&#10;N4tiphyys6jrtPw0XlhaS/Y9rsukpTp1TM+ZtyH97/D24+G3g9u2/w1jqKNbYkeWWg/zOvLSfEM2&#10;ffZhuz61Np9tLkKhT5fb3ttZ7R7sJe/dP149ePQw+fjpk9WTj54ljx88WB0dHyc343qRU/KCTJk7&#10;5btxwbbaXONFtEm6ZGGTO7O9hm9i97NdU9niM9fWzrD563/2W1YyhUKhUCgUCt8urN+lFwqFQqFQ&#10;KBQKhUKhUCgUCu+Bb0Vnk7+F9jfLwxtmO/5Nw9N+Hw75Qe5vMr/53BS+acy1hSm9nQ/tZIEaLQSv&#10;2340+sbpI32WOI2zhOvkZRi5xJv9Lns813cdqBFMTDNhpNPaaKcryKgeH6Ek6gPfcDqaSR+N9vzm&#10;SC35w+gEfAo6vJy87ObKETrW8q50ggqDrgNdT/Sy9LTaiKw363dq0ymbS7LH9XQdpOF+CIonvot9&#10;UhDv3Bnzsp6O6QcHO6/XbUqGSheq/YRS2CqsgzLRuJzbhdchdMyFXYXBDnL/nZzxAe6XSVabO+tc&#10;bUU72o42Fdy/e7g6vHc3+fjp49VTPgAefPLsyeoJHwQP7h3urbZ247oRZGrtV8+fJ7lGR4Mc2YdX&#10;0cbyWhY8PT3Lj4HDc9phH7W0ucW1ardzJ65JXJu2Mw9qp7/5N34Xg4VCoVAoFArfWnyrRja9y83j&#10;N4Gb8sfttJvdxsJ3G9dpP2ttYyK/jQ5/2F6iHsz1cO77c/S4nobD/XBZD/RwTbZvM7m+yzoOeahy&#10;+TqUPp0s3sk0rii3M3Q2uey6nn86KeR/dvQx/YspawHpUCyjPJbtVBYdsg3lO2RfcJ0lOjxdqKl/&#10;HjZnAyrtq2Q4Bw9fyrvbuI59lx2eF0/DL65rduzAWrjXr7Wf+VS/7/jll8pSe1jCun7InH7B07PT&#10;7HCCdDINq84x9ZMpp8G9g/38ThPkG02PnzxOPnr0cPWwk281be1sJ7GpDiymieb3KSdTj+lMOo/r&#10;IDw7owO9kXB149HhrWsVnUx0OEFA2/zNv1YdTYVCoVAoFL79qGl0hUKhUCgUCoVCoVAoFAqFG8Od&#10;f/p7/2a+9ssP3nYg5xviCXij5tAbQ9flDbPgdubsAd4ky46vEMQ0BsnTdIX1N5Y3D61KNMVV6b7N&#10;p8xJLwovE491nXxdN+9L5f4hwPPIm161LW8nbCX79Cd01G54O6y4H330Ue6DH/3oR7n6GGBVMka0&#10;gKOjo+F88PZJe5hri17GHHffrgPpLdXVkp3XlMPrN49N9X1/ztaifcur50ujP4CX88nJuDqby67D&#10;yKYwlPLedtSL8mz5aB/GbnDfsi667DZfnY314m2DaXR8AB142fKB3+3eBj7//POhDTx99ixHOAGN&#10;bgJpo0ff4MPBjFQIvHjxPHw6T/nlyYv0L+WXLweZ65h8wwf5Mb02Svb8MrVPPrg/yNL3Nr8U7mXy&#10;6tWrwR9WXuMY4Lh03A5lo3PBw7EhfdkDOg68Dfi547LyBEhL+y57um5/607URZcd3sa8PDfvUObN&#10;ptfRf/f//u9yH/y3/+1/O8ivzymTFNfsbG+M/tBe5KfbX0uXVfC67Hm5uOTaMpad4HkE031hKVxw&#10;H24KOfamJ8vKboPMmSnZ0l3y4To6fg/g5wvl7XmX7O3QbXobi8ogQopfnbzKkYrg4N7duF60VUof&#10;PX40XAeeffQszsMmswLdfpyT4Pj+cVxD2v8Xl7ZS4sto82pXl3fW/ZFHr+OnvVzJs/varFj4IIck&#10;nfD3t//s98fMFwqFQqFQKHyLsfnHn/zuT7kZ4+GEGzrIDbH2OaZwbni4sYN+Ywfmbv6wIxuKB3Xj&#10;BNwmMrq6OSQMearjUPhtUA+KpOl8H2TsmVtFt7qUxtQPcc5HqHL/UKG2AL0dqe25DDyvSw8qLGlP&#10;2wb379/PjieO+YO9HtSJnx0cvTz1ECGg42mCqT7+iQqHwGXB7cn+lCqTy3ionjvucd2+l5XShlPf&#10;5uhxvRymMrrAy1+dHZDOGU1b2uydBe1Yqia8RNw3vpPEPqTDQuXLt0+kJx/ghtW7X9N4UNzb38+w&#10;J0+erA4PD7Md3Lt3Lx8y/dqXbS5Xk2ttL1fq6zJ5ybDYZzW1QQ4fJAO2sjfdSkfAbwf7yhtb2da+&#10;2yAcAo57XIF0yTekMwh9wvxax1Zp+bngaXFsDuir/IjDFnqZeNtQmlC+E6Z0kD1Prr8Z4TrmYCU7&#10;NSLlqzHixzmDL95+vvryq8G/58+fN9vhcxyK9tnSQE/AN6VLu0E3y+ZO20pffmZfREB2R535MgSy&#10;D6by2yj7pHfzCJvdHVZcG8qCf+bDHDPOW2QndaI8ZPn2tNSmtC96matuPSzZnUeOlrG6zHP7zurw&#10;6HC1uxfn/vbW6unTp6vj4+PVwcHB6uNPP149ePRgdffeUU6fY7t/ENeOuE7QOcU15vycFRsjrbB5&#10;2jvBsc8Kd0o3v7HX5daZ3uUMx58gHe5kNyh7TYdt0/md6mgqFAqFQqHwAWH9SadQKBQKhUKhUCgU&#10;CoVCoVB4D2zobdt1eBXmdPyt45Tvgqv03b/b4E2DnPCm20beX4nb9OW7jOu0sSUdD0ee4/Stuoc7&#10;53TgEry+9Wbe6eGxs6Y/xyUs6Xj4El3vOljLu4ZFBIg/5Ktvp3SdpfCpLDqoC42I0MgecRiNc416&#10;Y9qfyPQo6bvs8adw/9znOXCMkTnro3PGETZgmsacfYf8gso3dN+B4jJCxH1gHzrcJpyDH5+mJbh9&#10;pQkVBjNvoZeMYvP8iu+Kq3xzmyqTJV7HB9L4sIH/4u1D5Un5qg24DFR3tGOd04xQZNTZ2sizrNPx&#10;vNjZ213tHxwkGe3IB8BhrjTX+eDBgxzlBBnJRM1CRgW+ePEi+er0ZHVyepoMZwd/lsoojg4l2OQ3&#10;f3EFCfYfqy4Gf+fPfu+bKfRCoVAoFAqFG8Ktj2zSjZfTw6+Ld9X/tqLdYDYWbh7eTiQv0TEN933R&#10;H0Sn+3Phc3Gu4nWQD7Kdy4+0t4u3PUxfxfgzyHqQzIdJk9fCJw/xTmFJ9gJSRxPciodRPYh6pxNT&#10;Yt5WVzz0Mf0PoiebTK8b5G4DLmHNT4OnpYdi0fMtnSUs2QeKm2XRO5vcb497lQ8O90ey9gGyl4vo&#10;Op6OOhNET3/AUh6Xsz7AfVzyzeHpqgze4CRh2Z5iKfzDAH6LtwvKVPBy9nYCVJ6cwzqvIR1OPi0W&#10;YlJ2duIYU+Lg0fG91fGD4yQrzGnVOTqhmF4LiS8wDZMOJ3h6epbT5yAeq/14CcnHRkqv/bzz2sm3&#10;v9TJxLfAfuuv/87tF3ihUCgUCoXCDePWO5sKhUKhUCgUCu+OX//T36yOpkKhUCgUCh8kNlZ8lPIq&#10;xj8x73hmZO0nLay9metv6t74jXHczpgubGGu43FTx329Yb7h202xcG3oLfQSeFMsXCW/jQ4PzzfU&#10;tu/hc/QRIi473Y5DeRX9Df4wwsNGe6zpR3vV9KIIGNqwh7+PjsvpdYhTRo7yWOP48/OfjzrrmuB5&#10;JL0hv/0jzpnf2B/kvlW4iM+SgcqE4lU5+xQbVpRitTO4NN1mrZ5M9uMaFZS2N7dXW5shd25uiGGz&#10;j1BYXYZDuAhNplxyP+i/i/PXq/Oz82SWSezDXMDM7XQS7nx9EeUSbPXTdPAj/iZ3tiPf25H/4PbW&#10;6D/HZOPi/GLwocmNHJuzyc/zoJ/KonEsH4+Lr7J/fnq+Oj05S7aw5sMleSJvybFtDOdB8LpQna5N&#10;h4w2oDqN3K3ZVRvzdD0slAZdh9KB62D/Q+MCso3dLDO1LrdrRjuPqK8t6imYU1/zGO0/6oE6oT3E&#10;+cI5AzmGHty1EU9PnzxZffLJx8mPPnq2evbR0+TDRw9W9x8cJ/f291Y7u9tJqo+PfsOLi7PV2flp&#10;UmlCL6kk+eh5ENoZcfWvnUntVygUCoVCofCh4q13Mn7jpBvAqdzYfkBhfoOoG0Lo+u03xhlwnbTs&#10;Bu5W8Ea678/C9TF9aFuCP8jNye9L72BYIg+p6qxweY5zaUCH550HWT3E+nSz+NM1ArnPtlNYC3c5&#10;KFxLp29ByGrPb7L91s/39X1NQyOtuXzlak2SF/I+peByFOpQtj7FZnd3L1cfhAqD+fDa6fUCx/ob&#10;ZfTUMbGZHTV02GzHQ23rtIG5QllnK8NeUmtypDH8vPNl7GCiI6Z1BEbEiR3FzPBZSoNf+N6vydtb&#10;URY78eAdlO8QLcVV+qMfjRybs8n0H8+DyDF1MKlsxvJpx2UbnvXOJXVyDekr/8Fpe3gXTOtW9a76&#10;zM6mOCastTHqoafp7dNU1mFpuc2svw+O85jTfF+2NtbY2k9j62hS+xnbns4P1U9WSLDFjfoNbu+0&#10;7znBR48fZicTfPK0TZsbps4d30vu7e+udnbj+hAMM82p4MVrOpz4nhjfMmP1w5ZW8zXaFHUd8jzn&#10;f54X8Vf/9NeJUigUCoVCofBBol6bFQqFQqFQKBQKhUKhUCgUbgybf/j0t36KwNtdwWWgt7E5VWAG&#10;/raWuHqDy2gB7TvcjqZAAML1pnj9jfE6hbljN8ml/L43enFkTm7xveVc2X9okP/eJr1eqCdBI1KA&#10;dNhnlILK4ujoaBi1wEpDjHhBZkqV4jPixdux7CgtZI67jmQdh+hL9nCX3X9k7UuGa+eCyTQglwWF&#10;XcUlvSnmjvm+1wXnsuDlL93Ms7bBnO7SbV0ymqmPSCCuRq2k3POsaUtvhPeRUEBbwPVHdUq9a//R&#10;k8dZ37QDVplSeF6vrA0BZD7+rfrd2hpHPcWfnGLHsRzdEEBWObiMPv4KGb9jsGcy5CPEuj7iH0DG&#10;T45PwwVkp2yDaTtlHxukBdhHdl9V1koL2Uf+EMftCvJd4DiUT8SRDvvI2Jbf7EPSZd99YJ8rgnSV&#10;NnL8zX9ThIfx1/WaTyevTrLt4c+rV6/yGOm8evkq05RvipMgidjX9UNxGI2Sh02XUXzyDx3J2F6C&#10;dMB1ZIfC1/y9MYTNnizJRI3mbtRCC7xBUOaCzlHqiDKXTBmq3eiD3WdnZ0PbOT8/H6bL5vn+8P7q&#10;6PhodXj3cPXjX/vJ6snTJ/nx77v3j+K636bUokvOZBsb0M9HSDnjg3yRLHBNwEarhyBbGG1tkOPf&#10;OglDWK1+8qe/Nl/BhUKhUCgUCh8I1nuV3hHcbOnGVvISpzpz8JvjJdmxFF747uG6de1t7F2ohwXo&#10;+9Njb+N19JXmlFe1/yUKXjpr4e8oO941fJofz++Qf6aHdBkr2Er2jiZ4EQ9oPKT5g6QoHeQBsT+H&#10;OzbljQdUTZ+Bc9PopqvRSXbmKlHaD32mzzX6lLpRXo87ls0SPF3l0/M95VXHliAf8I9ygfIX6jhU&#10;+lAP8KoTwfWnULiXw1L5eFp6wBenaYuz+Z1kffCtb6c+5TeALP8qE/9Wl8PTdB8cnk78GeXvEMiN&#10;eNugnryORG8LdBSKbZW40yR6Ou8fPLi/evz4UfKjj56uPv7ko+Tx8b3V3buHSXKktqYOLMi+6hp/&#10;5s4dx1qTQDbqW07JCMoyJEL8gz+ujqZCoVAoFArfAbxXZ1OhUCgUCoVCoVAoFAqFQqHgeGtnk7+N&#10;5W2e3tBO5Tl6XIfeCF9F17mOfBss/PJBHcPrwNub2ubXodruVXwfXDe+513ylGqrTEMb5eXzxTmn&#10;41zScX8cXj5ehn5N0JQ0GAYGm05GOfn+MKLlCn/mkB8FztFHbYqcRiKwIpVGM3FM/uCrIN+ndHj4&#10;RqQlO0pzjp7W2+jw/FIWPuJnbvSP66uuRIUDpeWjM6D8dT+U9rvYF7AzVz4KU5kIsgFJbza/+ZHm&#10;GX9yeMjVUL7h5tboj7cTPkTtvolAeV2TLVnXX6/JwnXhZah2ABmtpNFGLmfd97pg1OLBwUGS6dKP&#10;Hz9OfvTRR6uPP/44eXB4EPXMSDZG81GPxH8dNk9Wr169TJ6cMEqK7cvV64vzuDZFWwuyqubmRiM3&#10;UdQxbCvisXpkW0FS9I/s50p5fOw+Gde1MzH2Y/ujv16jmgqFQqFQKHw3sNbZ5Dd34jTcb74lL9Hj&#10;OnSTDnRzOKXfOEJhSb4N3Lb9wvtD7UttzPevw7l26+FT/SUuYUnX5Tlcp52v63Qh8O5x301nqu95&#10;c3qZDrRpaA5siour0S1dE/oWrKW/OXZs0IGiDqbtvoXTjpW3sycUiL0hnPzIjtKbciiD4LrNt9Pz&#10;SzmIegCHHr5WPiY7sCt/3GeX0RFU7lBpLNmewvOu9Kac5tfTEufyKR3JS31NYXktDfdF+YVqG0u+&#10;uf1MbwGDfuFrwctcdQz5JpOmyEH2odcF9ce3muD9+/dXDx8+TD558nT17Nmz5EEc29lhlUq+u9Uj&#10;Bs7OsEtHltjS4RtzkUiSVSm1Oh5xYze54tpFW0xGe3ydQV1u9JUlL5EHvl795G/+ZjWYQqFQKBQK&#10;3xmsP/EVCoVCoVAoFAqFQqFQKBQK74HNP3r22z/lzSFvb3nLK1lvFBUmAt+HekM8lf3NOG+k9eaZ&#10;KRCSeSOpt9KES9ZbTOm5/E3yVtDfXab1W3yPqXr4LsDzQluYg9otcB2mxCi+r0b36NGjfAOOzHQL&#10;hWtUA7K3gWm607YCp+1UuI7s9j18EehIDTH25yjMHRMdHjZ33OHH5vynDBWOnNsu52iBfiz1u6nF&#10;kU19Cx0R0qVmV2SaDHVK3TOVhnp1GR2tPNgjz9pnFAPHRnQ/tE2Oq85xrWOLXZeV1yG9gI6xncpc&#10;DwFh3rbZkib2XBbYly6y0lM422m4+6l0SZNwoGMC55RsuR2vLyigCx3syz42+L9AsuKigx+AMOqT&#10;LekwqiRCc991GD2ntGQHRA7WfECG52eR31BzH7D3/KsXmQ7h7ic2I2bG1bUFbG2FHGmDtXS6LpAu&#10;NpiytYS1+NeQHQr3vN8cwmZPlmSGtAi/Ych/0qAeqANI+xQ5RplCru13797Na/knn3ySI5lYae6z&#10;zz7L0U2Hh4e5EiXXBc7/s8vz1UkfuXRyfpr2sN/OJeWn1Z2XKZSefELO/bChkU0XTJHrchvJJDnC&#10;mUoXMqOltCDCr/2d3+klWygUCoVCofDdwIZupKbUDdySfB0uQTdsUDdpU/oNHPQ4zsL3G95mp/tz&#10;4d4+p/seLnrc6+C22uasD56EpbeUtoe/j85VkJ/OtfK1/TV4Ugs+LPozSU+kw4DOCeiyf1/JMbUv&#10;O/FnlHmsDj1xxHq6znkfxjJRvCnR1/eD2Bf0gAv9wXt6vRRc9mupy/jh/vIwrk5X0aF4V3EJ5MXz&#10;72mIftxx1f8LwnLKI9w+6alePO9bvezhmm+9M8vrBLDn4YNsau/q5/cZlJ3qyNu6vtUEgeqFjiVN&#10;l2OanL7N9OTJk+GbTUf3jlaHd+8mT8/OVi9evEienIzT8WhXAtVHZzPMKXC93eGH9OUXpPPIydS4&#10;xlGmE8rPXzqofuPv/Z61kkKhUCgUCoXvBpZ7hAqFQqFQKBQKhUKhUCgUCoV3xOZf+uh3ZqfRSdZW&#10;BL4P9fZxKkO9ddZbaJBvAPu+3iQiezhbydpnCxSm/Q8O/R1men+L7zNVDx8qvH5pk8oLbWEOrqO4&#10;7GskCbJPo+MNOCMYkPmQrOLv7u4O+u6DRlWo7YketqQDhans+3Pw4+QOv9I30mF6RtoYbbm+h00p&#10;zIUBD3c6fH9O9jJEzm2XtYJUwuIyjU7wumYa3TzWr0fi3aO7wzQnptFohBCjG6hr/CIMZDpxjDDo&#10;586djWYPvGYKjOqX/a4fUh4Hbb/lUf5jj7ZBGLLrOJUuBOzjK1A4NkXAFtvoAmwTR/vagvS7E1ts&#10;ia992WeLDewCtwE4hwDxOCabbs+BDjaB0oGyL5mt7EmexlUarBZHMPs6dwGjUCS7H3cYkWQXXHSg&#10;ptEh8/8RIM3nX47T6Pi/SeGcc9hB368t20yj22h+OMPykCq6QpRWl95Ei9dwHdmh8Gkd3AwoqCaR&#10;zJDWFXl5H2BfabCl/Lg+a/QZU6EZ0cT0OZ86x4gmznnCj4+PM05e97c28pylrX316qvV2TlTeS9W&#10;l3dou7TbaPvZfshPMHQpx2xzEaetRtemy13kinMXXW4jlXwFOk2Vm06jy1XocpRU+BHy7/7DP+4l&#10;WigUCoVCofDdwuI0Oic3eLqhlrxEbvrFJejmbUpuzJwePicXClOozbq8xLn2C+d0obc5tcG38W2Y&#10;6igtl5e4FnUhLbe/5M+7hl8F+eYyHMrXZLRc/+uC6HNpcQ3iAVMdAqLnyq8302vLnG88IEpn6VpE&#10;HL8OygcPk3+SlZaTY5rG5Tqkq4dbn8bj+ViC/IWyAbGr8sHXYSpZ9x0qfeh2vBxchkuQHS8HT8v3&#10;0RM8j/5tr6vSEry9OZd82Mpl8Wem0fVygnP23mBLvvCO8DL0uuHFAN9fgnx/TVPkPvroo+xwgj51&#10;jm840dkE6ew555xJ2vQ3OpF6Z1MotbYS1D5kKpymx402+lQ68fysdT5BdNVWMx5bzt3Y0uEUZEpd&#10;oVAoFAqFwncV66+rC4VCoVAoFAq3jj/6t/+k+iILhUKhUCh8ZzF0NvlbxHfl0htef+sM195Kz9B1&#10;rivfJgvfMlAnV9SL3kaLwtLd/LS9XgfePtQOp9RoEdeZyuIS3J+pnyIYbOVew3XsL+kshV8H8glc&#10;JYuxFwnGJpMaddbCL+M60gcXrOsY3P5GyOwHfQTKysLJm+ri4vXF6vz1eRJZfH0ndO6ETjBKYxXS&#10;8DsPZ+DFJbrEO8+pOWhC9+EO18bOjc1R1tS8KR0+msaPpd+9jcHZkU3hDzEyFnXZqak8OZ0n4opA&#10;Pmxtbg10H/LD2P3nZZhThC4a130Io9RbutPaFEwLUa/QP7a9ubG52tqIdIOZHmUGWUWu/9bzQFk0&#10;XtJOejZpMy3nc2xo5dmY0+u6Dy1N0o48K/0Jmy42ZKcjxXSgs2feZEbKtKmYUebprHSc83GXZed1&#10;dIwU4juQ2WVxSiTTfP6hTiEjgtAJGT1o4T1CBzJh6+FRu/GLckqO0s7ezmrvYC/54NHD1aOnT5JP&#10;P362evpJ48Onj1f34xjcu7u/2trbTnKunpyfJZ+/erX66sXz5Ea0sZ0dpuQxbZpzjLpluuvr1dkZ&#10;HwAPnp6tzk46+ygmuDZVjvOQj35DRkv1UU4+mkl60EdIFQqFQqFQKHyXca1pdOKbN9xvHvMwBw8Z&#10;b4Pr5ENM7IvCklz45YBa/iYYlc3fxNzxpLW9ZA8Ha3rOrgvW4lr4HKbtULxOu70u5vxxhtWm+EvE&#10;uj/z5emys4HtRI5shUb+3kTTWbNFiGyypSOnd+b4dSk7nIKUmkiHEdOxGuNBcHi8DYY6jCOx335r&#10;GkO8dnyA+xCkk0kdTYNsHRxLpMNFU4c83Dt0plS7C7dnGQcHesdTHu/26ezZ3txOrnU22c+zG4XR&#10;9tNsSz/be/wLi/lbK54o1OEX6amOsrNJnVx09vR0U2dINxNJZhpr8Jw2qgMBrmMMX5vaead1NDUy&#10;va5Rx5NhOqIYWz4yRQsfMfqZ07JUWF4oa/Dw68iO6+isI/1+by61uTF8HVf43yO4xvbuzmr3YC95&#10;78H91cPHj5KPnj5ePX72JHn/4YPVcSd623s7Sc7Zs9cXyZcnr1YvXjVyHmp6He1N7YHOpvNzOnGZ&#10;LgfpQGoduurgpfOofYcprgMpNw6dTkH2h/aKHLpQun9Yo5oKhUKhUCh8xzG9Ay8UCoVCoVAo3BL+&#10;6B//i9XRVCgUCoVC4TuPO//RH/+7+QJRb8+B3iYD3uQ6FP7mW+U3kcPNeaMX4G2gcHrKCjAtHB3Z&#10;cllv6adQ+iDfJtv+26A0gduepiXZy+GmkJa7yYtIh58wSm/HXNlMcdO+A7fIiID2Pv92wIgRFcrO&#10;7s7QFvOtcT/Am2Vhc2usL6Y/ZPzA3t7eEPfTTz7NN9ngJ7/6K/nxWHD/wYM8BwArGFH3gLfZKmtv&#10;t9P2I3gbdnjYUtwlec2eyRek1fOfiyd1XGVTtpbsu+zn7JoPBg9fsu9yvt3vUb74i59HebVVvtrK&#10;Yq3uXuUqdS3tFy9fDn7kym898tpoIoaadDDNhlEp4JNPP1ntRt1Lph2Apx89i/bU2sD2Tlz3evy0&#10;KZPboz9+HcjDXakHNdhOG9HQ5LwG9naYq+9dNPnM2lK2527TyzNHQPR92p5kpuhkGgFGSwnezg/2&#10;WF2xyVtbbRU+wEptOostqfwYtkb/bN4Z8/vi1YucVgi++uKrPB/Aq9NXQ/jO1m5UQYu7u787pru5&#10;ndeIRAQNPmC/+3BxOZ5f56dMBWzyydlo/+L0YghnyiLjygDnq9LlY+bKOzJT4ABhQz123QbCWviZ&#10;1cvJyVgv/7//z/836wx88cUXQ1t9/uWXUWdNZiSU7O9T5j3d9K3LOV2ql/V5yMrvprUxh4etyfyG&#10;XZcdY7i3qyWg6teOd8KmR6TM+n6UicAqbwq/jEagGG0UYdu7YApmP+Dhj58+jWt1O2ePHx7HudpW&#10;jvzo409Xe/v7KT96/DD/bwB7ewfDdTs/9t3tnNKu+jl4dj6ejxvbY9ugHcoJr6PXUeeSuQ4N4efj&#10;tcKve7Gj7Ia+h7NtMm35r/6zvzVbe4VCoVAoFArfJWz+lc/+4KfccIlg7QbXwoHLgm62YA4xj33I&#10;jTr7osJ10wbZF9j39LhZn1LHITeWfmy6D9GTDBSXtAT8EfBHvin+jaObjJSaEBil60H5uIq3BVmO&#10;0mlphXwbjEoY5O14eGOqgx5eecjMB01rM2O89jDfpitEPYYe4chHd+9mxwbxju/fz4dC6poOKOob&#10;Wat/AW+fyENaRjCVZettcJ0leQk8x5FOtlN+M/5gZ06e6sxhem4KyHN0/SmUFr/spAyevRqXmeeh&#10;km+nUPY8+NPxQX3T8dQe2tbPl3OWHY+HRn0riSP4sLe/t9qKh1K+x3L/4cN8KKWOH8ZD6f7Bfj6w&#10;3n94f5DpbNqC21urc9pLFmrYih92YZsCF2UW/3Ia3Fa0w77dpFMhtuFwdvxk50+Y0BQ6/Mrpc0Fk&#10;/MpO0ZC5XmX7Iw10wiZ5UFmps0BUOB0axIPYEFs7aEAvImWdDOGxn9PTSCuOx26Etx8SDpIO0+j0&#10;DRvisqQ/PHlFh1fkIcKff/XV6vTkNKcX8a2mNvXofLUX5xF+NT/pDGp25Du/sDrI/NO5zBFNn5Ov&#10;TKlTmuxT5xkz9nloJ38Qv9lyLSc37ONT60Ab85oJBujgaPFDL8o5KydAvKyL4Gm0PfwkP+SNMGSu&#10;LRhkX2lnuVEHoY+x7WhPrU503kXKQTo78ptgkQ865bK9yC2RTUZYl9umBwYyfAYKx7chYwuguc9b&#10;MXSdRvISJDA7bdh2ObdBs9j0xxB8Y791+KAbdRHlkWUYv7OLKJ8+tfXTH/wgv890cPdw9eSjJ/lC&#10;4Oje0eqjTz/N7zLdDZlOqIOjw9VenM93aHdbUabB04tom2EnLK1O4+8FaeIEp2rXaZ3X3YtoBwL/&#10;T2Qbw/sejpzl2dVy6lyPnB2VXQ7nB5n7HzqGc2W6OE9oZ/BP//m/rOIoFAqFQqFQ+E6jPVEXCoVC&#10;oVAoFAqFQqFQKBQKN4AN3taJPgLpfWSRt5VLslPhYHrsbXSbLosOfxM8ledYeAf0t7m3St4yQ5OH&#10;WRqiwkNUWNRm7jcu1HsPE7z9SFb7ui5vG2v+L5DRFy6/C4nzNqhs5jhXJow2k+wID6PeQoCXrabe&#10;YK9PMQdTBDNuh4+iWctLjkwSUQwDQZJixEOOeuhhLTzYxzbxiytb0uXuxhsc01in/IKXydCfhDvd&#10;/8xDD3d4OTMKo43mC3p4yDov0sHhHOmOIcmZYKr3uIke7r5s5ke8G92nHOGUH1UepxwlMt3GdZ8j&#10;iFFGTKUKn4Z00e/p5k9lcofRQ42MStKHnNvIqv5R5/PRh5RNR3QfRu/X68JHjbVRSuv1AUPNEPYi&#10;Q3B91bm2P3wcnDhDvMxo/kKjtyrQwhtm5IyvcONSuDPy3laMmzl2LQ4VGZvGrJuhXBiJ1kiedW9w&#10;dna6Oj09STIykRFNkI9/MyIRMupQH/9+8PjhwKPje6uDo7tJRiLe2Yw6CrLS3GnYgifnp6uXZyeN&#10;52fB2A++yi1hHEOnMUeY9TaQo9yGdhhZ6nJmj32y64xw2hDkkqFyyF8PT0ZEPx//7H/694aaLxQK&#10;hUKhUPiuY0M3RdwI3YQ8pbAkO5bCl/Cu9oEeJFy+ioXrg9K6TQ6Y1O9w3MND9LhRm/nLf3P1bPJV&#10;7epd6FhL6xpY1Lfw69Ifjt9Gf7ieswWvA8+/l0lOXen0umj11X4NbNnjgb5zCMWm78Vf2YknXE1n&#10;83zFwfEJmCidvT9joJkcdewXV7q13ywyXvyZUD6mn/FP4dCPDQxf5T/7a3npyHLsSJndpPm2JIcT&#10;Wb45wBW5/dzm0NkTP9Ie2kef4gaJKzClSFwvnsxwcs1nHtLZDfr/I+6Pl4mm0+WUOjoIOulAclls&#10;vkR48ML01/IY8DRE8rk0XVFsusSPLKTNxuxw0s/T6roQWUgNhWXvhTCRh3gmO9d05uHqU7XpseTa&#10;jvszIqdCqlwiwma0Xaj6hEwhpMMJXkRd5xTYINNZ+dYXPDo+zlXlGu8PPKSj6e5hcnObqauRTpBO&#10;Xzqc4MnF2eq0E/mEDqjkGH4aPoj4MPiXbSJKD4acxS4Kc2EJOm5b8azrx07XJ41CoVAoFAqF7xtq&#10;Gl2hUCgUCoXCLeLP/+N/JfujCoVCoVAoFL4v2PzDp7/10+HtXifgLfPc6CWFTznVg+fnbSWXabjL&#10;DK+XPOV14LqSedvs8H29tRYke7hkD7tRdJNRCk34wKASYUyEl89Nl5TXrUYUAA+XDN0X2pXAR6d1&#10;7N7x8bDPx2dZuQqZD0nLvq9s5e1b00SV3pzsOu4PkC4UrpKdDg8bUjCVqT5+yBfJc/tT6tycwsPc&#10;F8mQMlA5eDnlVJMus2JghgX4KDVpAkYdECfls7YKWzs2pnvBXJYOfcAbnYPDgxyJQv09ePBgqMt7&#10;9+8N9X54dJg6aTNHOrV0Ly5YYayn0YISxJdvQP6zatssep6A8kd8ptNIJn9s026UySD348mQNWLE&#10;wyPysC9fcj//tjSJo2NMeeOYwqUThRaSYrUwOLUrcD0H2EBGj/MSyDdI3mg7lDeQHbcpWfvAZdU/&#10;UDi2BeT8AHPUmXTZQq5LxEFGTzKQzFYEo+UxL3zcGZBfVhUE5Pfs9CQMtXDZRd/Ldq2cLS1+IPXD&#10;FlsBaaCHd3kpfAqFy7c54MWU89amQLOBkYAiU9oi4dEe4bE96/VD3vkAv0Z8be/uto/rRxk8ePhw&#10;dXj3bl6DHz99nAs33D06Wn3y2Wc5fY7w3eAOH/SPNsXIpnbecuqM15ozPsTdp8bRPtt0xn5c5R9O&#10;qS7yM/0K57oUek2ev3albPsQtJFQTXYwdVM64D/7v/yX/0kXC4VCoVAoFL4XWPtmk6gHZskiN3CS&#10;XX+JflPmnB4TXL4OluIu2eEm3MkDwVXUTXvhl4OlenzXegfTup/SdRxu09vtkjyl4PJ1sKh/DTue&#10;L+e0bfv+HD3uEtzPq8pHzOkznfk02hGaXQqYzUjcfBjlNY9Mh1XUfOqT5PV8jXlbQqY2o+P5dZ+l&#10;O+XSsTV/XLZjOV0s8jCl23GovFXmw77LQcfb7Lg+Pqk8IQ/+UH5D/T+h/ytkw/1x+SrI5pQqH+zo&#10;/yP/v0npT5mrgnWddR/W8yiyaqDy6Mzpg70M3K+01G1if+Akn9J3sCfeOjwx49W1YZA+eejMvGdY&#10;J/vBnLZIeXQqPMt2Zyd59+ju6vj+cfLxkyerp8+eJVl9jo4nSCcynU7wTpwDSpcOYtUvnU3n1D91&#10;fNnKXRxg8lodBb3u5mQouNxy9CbCw6xnWKOaCoVCoVAofB/RXr8WCoVCoVAoFAqFQqFQKBQKN4DN&#10;33/8GzmNDvgbvKW3fQp3Ssf1IG+Q58KncaCn/3Xgb4qnb45ddrjeknwr6KajFJrwgUElsxGSl9NN&#10;l5i3BY0iAEttxn2hjQmaSsXxxWl0e3upAzwt3pgrDWS13bk2rHAdA9NjNyFrpEobJqCwvv0anPop&#10;Ku86LriOc+qv9l1emZ8X56zU1WwyiidaU8p8SDh1TaY+2rbV81m/toDNbaZYtrZ4995RfnCYunz4&#10;sNUvsocf9ql2aTMNppnwccxvhnEM9HYhoAPTZ+k4ZCPQfG6+tdXImv8ejj55TzmAj5AwyWt2oiwB&#10;MuXqkG/E0T5+SlYaTSZ83BcFl0GL03wiXbaMtOI6D+SPSBkTZ/r/gHwAyh9hsg2BwmQfEF+2Xr56&#10;OdhGT+Eh5hZdMMjoxFY+SJ+piuwLSvd1tE+2+OPT6E5PTlq8CPf0sTDYjGOSR8vpwmAfHbZz8HDJ&#10;/J0Ln0LhWVYpvYn5mOH/Wxm/iJwyRjqjVHM0ETxnlbkol5zSlvqhENzZ213t7O7maKYHjx+tjuKc&#10;ZMTS048/zuvy/sHB6uHjx/kxcEYw+TlLOQqc+xohmWl1OdPqOvimhQIoj5xmi8wvZZwmXrQN6ilk&#10;1dd0JOAYHtZjm/Z7WNtpmyk4Ttp//X/ydymlQqFQKBQKhe8dhtXouDnMG7bgVBZ5+PR96ThlTxSu&#10;ChdcfldcN27eeF5BbmzFwrcT12k/c3ULfdWktWMWx4FNca59i4LLrn9T8vqDkMvvTsHl68D1v05e&#10;RPYHLLhAfczVl8N1tmzqE50d49Qnm4Zmttbh9qfHZnCFz/Mc294616fJvY3TaXei+6PyzjK3drJU&#10;/lNZdJAeZapypSMP4pP8wa7+f6CDRvT/O9wufiuu51FhMPPW4b55B6vnS+lA0hWvM43Oy5NvCqn9&#10;eH63LMz9drg/mURHWG7XIE3lzLBbgoxPuYQ53TkKyHTaBPkeEx0/MFd7uzhPvjYdvrukFeWOH9zP&#10;zv7kwweDfO/B8ere/cbt3WhbUQcwCmsgnUt0ZCWpz9yPcqYeSY/kNqOM41ogyk6uYkf7ChKDcyMZ&#10;8cf6Wm9XQzuBHblv8HYjbva2USgUCoVCofB9RfWoFAqFQqFQKNww/uSf/S26vwqFQqFQKBS+lxhG&#10;NkF/sycZ+tvgJXmOU5siWJKvA705dEz3BQ9f0il8eFCbgXNtDApqL2/QX9PHvsNtuKy0rgv37Sbk&#10;/OCt5KDOwXy7b+fjnDzlMOLDZKen8z4+u+yjCBxRwqkHHbP1FvSq27Dwra1x1AnUSJwc2dBHoLh+&#10;/JuHh3e/1vIRxOe3YUxnHMEzJSMgBrn7OPhqx+bo9h3u68VFW51L1Gij1xGutuD603yKnodpGctf&#10;pQ1JgxXjctU4TzdsScfzspRvh/vGVCjpeP4Z8SSdpbatfMOcStX1HRqZAtWO4I7lHUqHEWeC+xk7&#10;Q36X6svhR5a1RtAKReD7cwRz4dclo5WSyJ2MbGLlOdim0jUyZY4RTfDh40erJ8+eJj/65KPVs08+&#10;TjKlLkc0BXf39lZb21HOrDiH7V6GnG3n2M2RSJc2mmn0y8vWCVT+1PVY72P7n45uEhUvya/LsgtM&#10;XEs3R2QVCoVCoVAofI8x3B37TdUbN1kz4VOdOVwn3GW/UZvCj83RdaaY07kOC99+LLWxKebqN/4N&#10;smOpfb5rWtex865y7HSBB7Hx/PPpdUvnKbKoh605eXgAi33FhYKHv6vsU5+ilObLv2+Bjr/Bfhyw&#10;r04HOgO8E2TaIdA6BWbsBR3szYUP+Qguwmw66eSSn2vcfLOTCXLM5SXKvsP9fL1Qv0xDcj1hrb6M&#10;nua0nEUHnTrqYIJKF1sCtjzPsuN59ry5P1mmpiPG0UFH+X4j70GFo+eQHa8XzyN59imECl/zwWzi&#10;j+A6XmPZ3jrBkvw2rOdkHpcy+DXocZHF80um0LUOpgvKPTyBW7t0Nu0l7z98sHr89Enn02HVuXsP&#10;7q+Ojo+TfNOJaYowCinzA3N1uW4zp4X2cPfHp6kurTi5dJ1c+ubdGia7o32rU+Mf/5M/W0+8UCgU&#10;CoVC4XuGmkZXKBQKhUKhUCgUCoVCoVC4MeRqdF1+K3hbJ+jt3VQG2vc3g2+8JXwLZAP6m2uXXW9J&#10;Z8o58IZTeB+fr43uRns/++FBpRilvFam86X79eHlzwgCpeUjEvzttPvicXd3d4f4x3x4drutRseb&#10;dmTp0G4AoxQkMwJCOD+31coC2JjSw11eoussyUtcaz4LTUllA72spmU4t6/RH9O4Tg+f03Ef2k7k&#10;q0mcAAMiR3kMvfNIV/qMvgGZ3x4BmY8Qkx7Y2d3JUSiE85Fh1eWDBw9y9Anywd1xBbrdvbGuw+Pc&#10;gqXV6HI1rQ7lBW5vtg9ETzFqN5Bm819mu9zD71Amko24In3SG8J7m0RWGUz1gfxkV1PL2GcLNzfb&#10;SKS2Sh66LU4LszoLIJNX2QbsQ84L7TOCSbLSgewD7FAnzd/LoU6AdABxAMd03iHrfFR8RqlxbhOX&#10;sNzyCxkC9CAjyyQTR8f4eLxkv84wCkZwH85OTzOMtNby29ut4gubfZQNQE++Zm2tqw5wG9eRHQpX&#10;GV4FavidGI1V8uuNaEsh6cdHwJlKuM3opDgnt3a2V48eP17dPTrK1eU++eyzuP7eXx0cHq4eP3uy&#10;OuzhrATKtLnNrc02TThIOWKPkUukxfS5DCNdthE+5J9tsOm23+u4bqjtnUZ9cU2h7ZyehBx1Rn3e&#10;8VGWfas05jEeI22RVuv78I/+8Z925wqFQqFQKBS+v4j77/WbJLiEq2/EGq5jB7iOx3H6jfmc7LxK&#10;Xyx8N+Dt8F3bpE9lipC1Y84lzOlC2YQ8sOoB+OtSNq6yE8m+4Qd0TMtK5CFMsk8pcvkqztmBwpK8&#10;CFcxmfyM+R3z6CZdh84Ln94l2cvT7azDw+2YJbaW3zWn1+FpiNNpdEP92nSttXCPa/FYSUs6Ttd3&#10;8G0m1RsP2WIuTX/ZOZlGJMyFgWnalDX0MNKjPU3b1NSWw/2XvETSm53OZtMkHerEgPIjGXl/G7Cl&#10;fJGGtzHR62gJ8it9W3fvlwJynp0016XpRwnGtvHOVrRbOoyCO/t7q72D/eTR8b1ceS5Xn3v4ML/b&#10;BOl0ouMf0uHE9DmYPqmO0v6YbhRaY+/Uym9kpdyYvnX6N+zOoq1rKicdT6I6skEkN8DENUQqa/U3&#10;0Or9bfVfKBQKhUKh8H1C3RUVCoVCoVAo3AB+/3/4V+90sVAoFAqFQuF7jQ29FVzdccaRTn9b6Puu&#10;5/HXbbXjV/HNtBvXbfIWs4Wty871cLeltDwvl/HjzWm+PY19yW0Y/+vkuv7N8LuMufy+D9frzOvL&#10;5bHu1sItruq/MdpHZ+53DKMcOueQcTp4ey07jHbQG22NfoAa/XBbZDSF0trYCrJNtrf+I/2cCOc7&#10;VT5Q5ebtnzf/TD/JKShrcjsGs8yH88Xl0aanmel25n4HcYfyN1ll3MreIrhoOl7+Xj5QdRQXPbO5&#10;gDXfgvItqBE67QjbLud8OHyO3RYr5YEbo7xBnZg8R465zVF/OY5I2kyPgxevz6PezhptlMfFxTjK&#10;Keut58vz6vl1mbJTefroHifHvJxlTyNOoNKfUrpwKS2NahKH82JzHGW0Vsdhay4v2eZnwl1WPqC3&#10;KfdHaXramT7scDtfB61VNbg8B46pdS7xMtyQnWsx9Mf4UZe0ryBTWXcP9pL3H95fPXryKPn46ePV&#10;o867x3dX+3cPkhvbm9GIw0gwWsLqnDYavAir4nlcX86izUJG3w3XnN6uxTZljmO0Hdp4a+tnsYUX&#10;avvY6bpwzU7mptFzuMbJeShyuvl+oVAoFAqFQqEhnrt4GIVxA9y5dufEzVMnN5u+73oed97OMqXv&#10;fDPc/ZTsHMOncce0Rt8zLx3xSNOlJuvG2vVvlN9FzOXzPel1sF5fI9brboLBVvzp9Ic9Dr0rPL4/&#10;WPoDqD+IeufQTZOHaj3oZppbjZwDdDi1TqfwNfZ1joTjyfWy9TIc2z+dSuo8crkxHss6pe+y21Sa&#10;c1RZrsGjwkHP5Ha4YThOR8DYIaE6aPJYR4ONYEvhTXi6ywhHZcIeRJcfSsfOoNzvsoc7eRBX3LTJ&#10;fnCq3/JGO7S4vRagP2DTweSdPUPHysJUMnX4iALl4m1f5exU+U3LUGnCOV+gp+XnF3aHc2BnXBXO&#10;zwufZug+uE3P0zRccJn4c/mdytLxdOPfZL/xfTB6tozUybZzBcFc+ALdpnfN8I2mPabPBY8fHK8e&#10;PH448GHn4dHhav9wP7mxRUOOiEF1WGnFOU3NU+fS0MnUU6RzqHlC3Y3y62jbaufntHM6r5Jj+6fT&#10;Sh1M8WeI+ybfBFXm1LnGdVXy7/1bNaqpUCgUCoVCQeB2r1AoFAqFQqFQKBQKhUKhULgRbMy9cXU6&#10;pvuC60/f6r4LPN6Uwtyxq7gEf6sN/Y363Nv1mwIW9Tb4Q8Xyu98PANEmcuoIjF3V/3Xg7WnazkSN&#10;bIAa8QAZcfEusnMt3ORN2Edw+KiKJXnqp+/P4arzYk6+Faz5NspUGWlD11Bep7zjU+cW8nsdKE34&#10;PvCyXyKYTct0Wt76PqMsuuwgvurIP5zMh8MlK505Kq7LDi9nb4/TtidgR+lCps1N6WlN7av9b2+t&#10;ny9DuqY/LQtBeROV1lp4X8EPOryc3bccPdjDr4Prab0bLsPo8P+LJZDXujma/nW4ph9l1KbUvl5t&#10;5zS6/SQf/37w8EHy3v3j/Eg4REdTfZmOe3J6mtR0NxilHpYbaAf6mDfyOP1zbDPrsrVnqzuKIUcD&#10;Bll5UO3kuvUkRM12iVPQ5bb/rvYKhUKhUCgUvut4a2eTE8yFT6mb7+vqv41LdvxGH87pOJfAg4Xg&#10;8m0grePKd+C+9HZL6mYxtIEse7ZfrwK8PYnTdijmA/F2n/L2NWTnWjjb4PBwHSS9JXmOc/mYcu3B&#10;e+EccflayKJv9q+L0SePu57uqHOd/Jp+jw88PKQWeAMY0roG3eco3G5hHUtxPMzhdegr08Hh2MLZ&#10;zDHBZeDpq71BtVn5BV1/SDOozoEp8U1QGlC223kwnhdr6eaUwjfTjT+5/wYm+RLcTyi4P2u0cKWZ&#10;6VpbWg+/JawnOULhxszVXPgS47B02rTZ9svOpv295N17R321ufuro5DZh9s7O8NUXzqbcpW43lGk&#10;78Gl+V4+/k0xOG0f0OU2VU7tetJ+uC4ENzfGdnLdOpA/5HmQLVz87X/jr1zPYKFQKBQKhcL3BDWN&#10;rlAoFAqFQqFQKBQKhUKhcGO48x/+wb81/1p3BnqjN4e5Ywx51xth3jYKS/IUblMyW8nTN85z8OPt&#10;jWfb97hT2TGXr/dB5rab9Lyvp/phYDMYtdF2bgFePoxeYMQA4C236ok325L9bbXHvXfvXh4DP/jR&#10;56u9vb2Uf/zjH6/29/dT3out7Htabt/TBUpLIxmAtxdGW8zBbay1gWuEr+mcnRPQ5NDXsSWfkWV3&#10;Gi6ZreTnz5+nLaAwoDDg6XrcJWxY//brk7DTP0x95zLKrUdlFSpGTaRMXvqBV69eRnot7Zdnp0Ne&#10;Hj15mB+LBp//yo9XBwcHKf/kJz8Z5J2D3RzxArZ3qd9WT2ek1e2fnZ0MNvlY8ZCvTuD52492xJQt&#10;QF2r7rc2Rtnbw0WUswx5mWcZdNn1T169GvzRFlxYvTPFSHZOX43+n5yMcl6Hla/zsY5296LN9za6&#10;u7ufoz4AH9xW+/e27Xn0cNKRTb/mf/HFF5lPgJ/yx/PI+afzhPNS6aIzZx8M8XsdAk/31YuXQxt9&#10;FWUomfKXjl8rDqMc5MPu7u4gX5xHvK7v6VPOKs9f/OIXmTb44uc/H2RPlxFPuk5ybVG6HFc7b+WZ&#10;4lo5J7osXUE+tUUxUgzVUcYXPuafMJ2GbpMG2cOzfnoSbdP/mi+Yl/7hvcPV5na/rn7+g9X+QbuW&#10;/vjHP4rz7jDle8dx7Y08T3Fq9cXoJvlJmQzhfPC7y+1vA8el4+cp0/kk+zXk0myGUshN3IqtcrYZ&#10;eVQdbUYmVf7ezkeNddwJO79To5oKhUKhUCgU3sDQ2cQN1ewNloU79OAAdFMNPFwPGsDDl+QpPN05&#10;fzzucDMZWJLfVR/M5f19kB50k2v+9O2HhI1w+mZLZx1eF/4A7A/q3vZ4SJOOl+1aZ9PnP8yOJfCr&#10;v/qrQ2dEPuD1uG887HUstWc/X1wGc3Y8X0ttcinccef1+L0i13c/vaz8gdzlpXzxIK3yndpX3KVz&#10;30EZDOUTP8nnL07HVdAiqh7l0krP2CnfcelpPX/+VaTR0su/XefJs8er3b3dlD/69JNcEQv8+q//&#10;+uru3bspb+xQv92HzUipy/E4O5x7JyevIq2WBx6A1cmVf+W/1e+2tTfvoNzZGmXH2cnYMeTlH0/F&#10;Qz16WZ1ZR5KX7VJn04l1gtDZoTinJxHedc7PePBOcXUn23nzc4/Ops12jtABpPPF8+Vwf9xnl2k/&#10;alve8eR5Pzo6GtI6PDwcZCA73saAwukoG+rR2iSdTfLPO0zpgFP5eD0ekl/LuzqbXtPZ1OH5Oj89&#10;G8rf8/izv/iLzBv46quvRr9DtcVcv0a5zx5OGUjOoz0ynSnC2rm2OX/9OTk9GTpcXCfR5bH1N38E&#10;+QUuUe36d6JoZOfjH3wydDD98Ec/jPpr19JPP/10uK5u2XU7y7/b9TZwcmZt2HQ83dGbdd/oVBLc&#10;/9OLsWyzHiVTJz36ZmyjVJocPtIpCPiuE1PugP9fgK5k94HztzqbCoVCoVAoFN5Eu6MqFAqFQqFQ&#10;KLwTqqOpUCgUCoVCYR4bvCGFvKlbkp1z4G3fEoXrhDumOnN4m1/gOjpLWEr3fYDFgT3ft8Xbwuj/&#10;7ebhVhDNgGkPkDZxnTa/pCN5ie+qM5UXyfFgZmYGS2XnZctoA1GjKqYyo1qWyOgLkTiKJ/sOfFa+&#10;ICM+4DRfY95HXQ93eBKernxX2NsQ5of019QXoko3afv4p3zlx47P20eNGcGhFbWmsnjOSlyDvL7q&#10;luj2I8HmTED5hr4Km+oEeh35CoaM5hnC1+SxDagc35duz22q7ETl0cMdbnOpjpZWi1tapc7TUr1B&#10;1S105LS4Gfu50prvdwK3pbSoF0ZsQj+niCP7b+QRXzoHm90evHjd2x9liHrEh7kaI3Yho5y6zMgn&#10;rShHHEYSwosIp+Th7v7+6uDwMPng4aPVo8ePkw8ePFgdHx8nGcnEFERIOWTaQaYuzrVtlTHMj9ZH&#10;2tDLh1GPl0x7gz2shY8yo4pCaCTB3I9z2Zjl1cP7SdvoiP2xPEcfoNokZTvIxkKhUCgUCoXCPIaR&#10;TdxkCS4vQTfDU/pN9txxeFV80XWm8m1C6UzTvSnmikXxBAHnjhdH3gawKi61+a8jL1GYOyYKLi/i&#10;OjqBufKEfn46vZNBMg/A/jDsHU2Spau4oqfp4NssQ97zya/DxTXZ87ued0/D036bD+tYsGnnZ/zp&#10;Rycw34Y8Bf1B1B+spw/ZI0d99j2+P/QOafQ0Af55nr0+1HnhMlOEhvCtdR3R7bl9lcc0TQ+f0vVk&#10;38MdnkeXHW5vWitjuqPOmr7Lg+766nikq7Kfpi0Qx+0OZWeyH3d4WpS7zi/VAySOfFuD+eOeuc1s&#10;K3TWQqJjA1sb6z7nin3BiJVT6SBT0tRRxf5lRIV0INGZBO/fv796+OhRUh1NcH9/L7+5BSlnpZsd&#10;Wb08x/beqPDsZHod6UHLY+a3M6fbSrbwRnS7fodeKIgDTGcJ0/J0eY6FQqFQKBQKhXms3wkXCoVC&#10;oVAoFN6KP/y3/hpdeoVCoVAoFAqFGdz593/7H+arvvwgZr9t4s2sdjY36Y9qcr5xTamj7/DWTzBx&#10;dWYf/nSdiwveBrb917yx7HAdML7Y5S1vF01mRMBagh2X2O7BvoLPuv2l8CnWcnwz6CbznWiXr/Lg&#10;6+I23rp6aWxmXdxeBi7yI69N5u0/7Q/wVlx1xgejpbO1NX7w2PPuHwj/4ec/HFag+/wn42p0TC9S&#10;XtD1UQVKy0c7uH3XzXOk77OVPG1jc23Ow5bkRN/PVZNSiiA7j5pvbZ8VtfJ8mMqZlxTXyrCl1XZO&#10;T8+GfDadFs4IHZ23nOOjzEd/m/66/dEfGn2USooXJ1GP8ntNRV6GzahrrVTlq9HxweMo3BQ/+uTZ&#10;8IHwT3/4WcjtA+G+Gt2d7fH6xgfCJWeJdLldr1parISl/LaQBq/r7U3aSWtvuSpdP0S9COR9KDc+&#10;5t3z6204Mqioa/ZzqmRX8fBmve3LX5CrrVldqO7Ooh7btMt2zVS6d1h9rtvd2d6Ntts+jJ1Tofq5&#10;Nj0XhMH3Dum4rn+cmw9mk2fgK+X5ec25KJn/g2RLYcD9SQ96cn5uejm/fDmuTMeH0sf2PJYb9Th8&#10;HNrs72xvz34o+g7p9Oy/ePFisP/zn/0syx34h8P5MLynJxxEfvVh8sFgwDXzXJiUNfD/1/x8UVsG&#10;59E2FHcjr43tYK4u1/Vyul3X8XQP7x7mNRE8ffIk2wR48OhB1FlbXe7e/XvDKpBH9+6utreazAIM&#10;7R5ivZ17vbMd0jV5bQW63Ha5+y4ox9Sz5LwO9bieL28bnAeSt6JudQWlbJQCK1VqL8N72j5CChvw&#10;L/+7f2PdsUKhUCgUCoXCgM3ff/QbP+33ag0h+43XeNu1fuMFml4LE3OaWCc3kcNx04u7tFGWHehy&#10;7utnaZmsB6g34PkJZJwmDrKs8WvhSz+P8/5MSIit8hp/BvmmmEnMhL8P488gU8fDsfit7d8A9cBI&#10;TtoKQREesuq9ye1BHfJgKJ1sYz18Lx6U6AxAPr5/nNO/wPHx/dVWX7qb9OLPIOf+BP7A6LIeXhwe&#10;Nj0+pw+W4kz15RmPwfIzp4uwZSf0KQV+xFV+XObHQ7we5CVTfpLR4+FbD+A8GOvhmIdJ6gSbmj5E&#10;vWQdxL6uI9gjvKUYv3galp98q2U4V+1U5nsxgq/AxbeNVBZ8d0Y+Hh0fDZ0Wxw/ur3Z6ZwlTfghH&#10;pyWapZMFl2GBtN6DLy9bpwHH8sGVaCGP3jQoLnltuRFCDmUelvET8rCNLXh+iszUG8I1RS6ODTJT&#10;jnoY+4M8ekD2sxy7D2xbOQSjbOkwUqcR23zojziSpY+c3xiCud9WneM49S1Z27fBdSTzkC8blINk&#10;8ibZ7Uv2durhMP2WntWMx8lrQpc9LepF7XtoR+h1M6ozSLzNKDOOA9kDaYPyjq3nkeX80cBHvsuV&#10;uhFOJy9AD7tKY2d7Z7gueSMLjS4RbAcC8sNJG5bs2hd0NnWZbZK8hSQ5j0c8uLW7k51HXBPvxXlE&#10;hxMrOz599iyum/dXB7H/5MmTvIayyuO943u5Ah2dhPv7B3Gu7baptb3c+J2ftW8yUSfZAdrl3PZy&#10;oEzk4NqKe6mDn7GTf9iuM/+PcLlD4ZTtmhx2mmfRluJC0P6/yBpIn1MrzbSwIVlMhB35zHn6J//k&#10;z5tSoVAoFAqFQmEW7UmzUCgUCoVCoVAoFAqFQqFQuAHc+fd+/V/Ld3e8gRXybXiH3oZLFlzWceAy&#10;b3fzrWWAt4GCph0AvekFrjPFXBpt2s4Y56r4YOn42+LdJC7HbFDokZkm3oYHKvubhrLg07jWPsJ6&#10;Q/D6XZpG522JNikdz7tPo/uBTaNDZsoH8Gl0vJ339iZM05U81zaBn1PXwbQdTveBe7VU/p73qSyb&#10;bJdkwfPo5exTtDjHpePnO2Ul2e0wZUyN/exVG+mQGM3n9B+BlbEU9+TkVdhsihvU0UbL/Sc/+GS1&#10;16fRffb5D4Y6/cEPQu5T6lZcrrr+aqM7EHgdVaS9i4sxrZyG04+cWxkO+QhsbUSb6TXgdc1oCQH9&#10;wSbT2brsbfvi7BzFlF3f69Svw4woUwqkq/Ac8dfjeFv1dNfacKrL5tj+NbIJuH1v2w7C53Q8jz7d&#10;7NUr6nEsU8XRCDrg5yCy/HGZD1oL3rZzJFGXfeqWT6PzNhzCUG6Ow/2D4f8592drI64zXXb7v/ji&#10;iyxf8POf/zzTAC+ev4h23nz1Mtnf2V37f3RAt53YtJE3m2NdZIpdjdFAaqs+munMzrv8WHgHU+qU&#10;hk95Y1SgpsU9efo0RwiCx48fr3Z3d1K+e3R3tbXd9HOa4Vo7SXEs1wDlo3qf3g/IN9qtfM689HCm&#10;UWtKnfKdcLkfB57u2rWL8C67DiOw/FwV3gxpaCOkRjt//Z/97SXVQqFQKBQKhUJg83cf/tpPuzwL&#10;v8lD1r4eQkTfl8wNn8KAZG4C52TXmdKhfb9x1I3lVbjK3jfFSG3ct6lAt0Ev29ugpkyN+2/qvA/1&#10;kAL8YXup3uUL8HD/Bo1Po2MaiDqhcinwHtftODxdZKXB1ulhLr+Njum+4KFRSmt+SprGRUd6czIk&#10;z8q3ZOxIBnPhczJ1tRS3TfVq8sVZq9/0ZyzatWlEPq2Gh0+APiuppb2Qjx8c58Mw+8cPHgz1TSfj&#10;0ElAR1PLdkOX03qX8RlV9PNbSLFt8nxdpJvB6XHMZZodyGmn5wXZ2/br3gEE1UnX2ldrY7IvmRKV&#10;fZUByKmUSiv0Bjkekj2cODD7+dZdX0tLbXwqi9ITpuGkp7SIz5a2gaxjHl8gjGPoAOJo32X/XpXS&#10;yzgmyxb0aXT4ANDJb5nFMejl7x1bShMw9U3T6Nw+cQnDR59Gp28Xcgwd5IZWrrQFqHRDIak4Sjd9&#10;4HtC7LNlP+T8phlhKUe81G7njtKiE4pj0K91h/eOssNpe2dn9eyjZ6v7cf4wRe6TTz9ZPXrcVpyj&#10;s4lz6TDCmUqHPt9F291mlcq2UmW6FD7hI3khXahOPWTPe+azw/Ps4VkvvYNHU+FSj/YsObeNow4y&#10;U3ejSNg1mTiSszx7OawBux3KRzKn9TW5OpoKhUKhUCgU3o52J10oFAqFQqFQKBQKhUKhUCjcAO78&#10;41/9V/I1nr/h482soJEfYCorjr8hZCuZIfS8BQRrbyz7m0+gt56S3wV6C/02eN4EpTkH6V+l83Vx&#10;aa4wsikSS/nmU3r38rwulIXbnkbn7ec2ptF9+oMfDKuY8WZf9e5TZhye7rTtKdzjzdmYYklnqe35&#10;tA+m82jPy5+4Hl/yXBhYkj2P03Dt+7Qg13fZz/fVxejbq+evho8nX0a4ToIzX/nu/CxHY4DT03H6&#10;FR8zZoQG+MHnn632D/rUuR+NUyM/+uijYRWt10yd64V1OXwimfAh2UgT223vAh9SmkxHsjpnlJaU&#10;aHuqy5zm1mW2kn16l08pOmVaWZ9O6NO7ptPohO1oy2oHa6MzsN3jeJn7KnXYHsr/1Vnks8nup8vT&#10;/wsU7um6jsKAl4nn16fRES5/tAV+vjMVUmn4aCNfMdDjMgJF8PaZac34cPZqnArn7fbe3aPhuuH+&#10;7GyFDz1f6Mr+c1tx72e2Mt2XrEzHVMmAT7vj6qnSmpan0spV5Lqc2x6BaXHKMdMJ5QNTPmndidRt&#10;ETa2RzsHd+8O+Xry7Olqp18DP/7kk9Xufpt2ymgmTaNjiiofkge4OFQx+ehJnZ+P9chqgEPZWnte&#10;XCFu7fzizGzyecZtcpZNT9fb2FiCgW4DZJp9l5Ffg33TIU+aiqvjQG0EyHegkU3gz//537WEC4VC&#10;oVAoFApzWJtGp5s4tu8i60Z5SnUEIGsLuYGTzM2by+8C72i4CtieQmlexevqvQvD4ihbucWfQb4p&#10;3ob/znxY6rLn66aoBzfgD65rDwD+8NDLE3j40jS6I5tG53Fddni63vam/jjnwqac01mEHdO0xYSF&#10;e/wrbc0Ae+LS+YVN6QC2Kl+2LquTgG0+REc7kczqbGGl6YebspkPmGEamek/IGW7nvCNrXxYDPnB&#10;Q1aga50BDx49zCk+2D88PBw6SC5zjllGj6TG+kqph98JHXQhD+yDTP12ea08RzN5TMhpVkHCMs99&#10;n/pS3lWGhOc3mwLsk0elwUMvsqeZ8ZowHIP4mA/qfZ9zR7JsTuVXJ2eh16ZvES4SV1s/RhztC4QJ&#10;siuZslc5AGTlXbJsoZPl3MExxfMOJg93fcJEb0ukNcihzzbL3NKl/OW3Oqea/63TWf5Knn7rh/C0&#10;E+XFFl2fRse3oojHMdULGKaI9WOC0gI+5U3nBMhvM/W4qhuojidIRxXlhT06kegwoyyZanp4dDc7&#10;ZZ99/FGu2sjUuachs+oc0+XQaVPm9rIjfiviUZ9hOX2ArKI4pJsdQ7EfZayOxTfaCuUfW5h1F/FA&#10;fs8KkeLI8CYPZdX1Mud5TOeAyQFOcVpJO9bCJUcpJvNf959yYeofcqYjmOxtrPm8Wv1L/+O/l2YL&#10;hUKhUCgUClej3cEXCoVCoVAoFAqFQqFQKBQKN4BhGh3gDZ+2knkzKmgUCNCIgansb2V9GpS/4dSb&#10;WMDbwjkZrL1tnIG/JZ5CPkzxLuFvS//r4NKTibJqr17zhekHA2XBBousTfm5Kdz2NLpPfvDZsFoZ&#10;b+4VdzqNTrJPyXHZ27PDw26iPQLCdWSbaXTS69NNgKd7lbx0TPA8Lul63l2e1pHknOLUo/s0utdn&#10;47nPCnTD1Lmz00FmNTp9FHrbpvZ8/uOo0z6N7oc//tEgP3r0KNsNOF+FDz1hJhrJCZ9Gx8gmQSOq&#10;wKnlZe2aM5pZu076Kl20O8noqu58+tirFy+H1cp8mtXZyTgdabARyBFtXfZ2MowKCXiZawRKynZe&#10;fEX59ylnQ54m8HPBRwj6+eg62T5n9N2+5/H58+dZpoCtwt3+wcHBWrqy71Md3f60HARG30jv5cso&#10;857Wq+fjSnn4Jvnw4DCnRALPyx6ryHVZvoBXZtNXo/viZ6P80uq6zeBq8X3qZY7a6/ZTqYdzHqgN&#10;k3OdF5ftcOI1un2f0Uu67h3dP85rHHjy0bNheumTj54O8t3jcdTn5k7UqaaYMWIuJeSoq57uebTP&#10;LOvA2Vlcq7vs54jXS5ZN36c8NEWO8pAeKSo7p6fjFDwfxellniO/JCfb3trH483/uMoM8p2tKGMv&#10;2+6D+4k85KWfKzWyqVAoFAqFQuF62Py9R7/+U27e1m7gbP99ZL/Rf+Oms2NJdn2Xgey7/hTSmcLD&#10;5esSr6PzrgyLo5y7oz+3AU/7psldu3t/0znx9rM0fcbbBg9o0vFwf1BcnEbnD3shy5ZT6SK7b0v+&#10;EM6+CHx/LlxweQ0Wnn512cOX7Li85LODPOrYkg5Q+aDjMmUIPZxHwyH8fJxORcdNHo99HgglqzOE&#10;fZU58lY8DA/T6B7dH+o4p9F1mU4KtZvWwdSwPI2u+QjJrWRfEW+t3PjO1AzoiCBeytaueGDGr2E/&#10;ZEhnEGHIKitk7xxhK2a7CrKlTMTzeDiXTGeWZFZDo1Mvdc7bFDn48uVJHGv7PPxzbEqlhw5+aV/5&#10;Yt/zxFayziPJ2lcc9tXpRhzSE9ymd9h5uDpb3oB1vAL5pHQg+dGx7Ajqx5DRA3wTDSie5K3ug9sD&#10;tBMk9um0Avh7cnKa9pGpU2R0mI6nKZdePnQ80baRQ3FIA59JE2qlufShTwWDxJOd47i+cQ5wPjxk&#10;RbnYZ2rpx59+snr48GF2wj968mQIp+OdayPlnd9+uoSX+d2084vebqKOqH94+uok64xwpgpKZisd&#10;/APpqzqag1nO/bjaWeal/0C2hx5/eLHRt9JymRaijtgxvB+jbIIgai8ZhTSUXaZN3C4L5GFAhFdH&#10;U6FQKBQKhcL10e7gC4VCoVAoFAqFQqFQKBQKhRvAnX/v1/+18TWegTd8vgUaBQKQdcxl3qoKPlXE&#10;33LqDe1Unr4JdWjf/dEbUeDhLoO5Y1fpC1MfbgKXlhQrCgk3nxIvbm++L3GtpHjr2x2/jWl03n5u&#10;Yxrdpz/4LD8mDXw1Ok/L4aMe3Df3h61kb89LbczDPc0lfb2dB9edRqd9D/fycR2H+78Et+PnspeJ&#10;y74a3evT0f7ZCSMdmnxiU+denoyrhvk0up39vWEa3Y9+8vkwde7zX/lxjuYAxzYt6OwyfOiN9QK5&#10;27/cjPLrZchmLM7wrYnhz1jv3gZ8BT2vL58S5dO+tjfH66RsAKbLaQoS7Ur5/fKLX2TZgbX6Wrh+&#10;suKZ7Hi4r6Ll6b54yeinpr9U1z4qUCPFACNhJLsO2yG/UfYKR1a4l+EXX3yR+8BXiON8nUvX7Yw1&#10;NPGfaVMzeWFUjkBauna8/Or5KNtUuG1bdc7zuL+7N0yj8//7WIVN6f6CFeh6ej//2c/biKaAp0W8&#10;FnM9vz7KkumcOhd89b1wYGise9H2h7oIWefF42fjFLkHjx+ttnfblNKnz54Nq3Du34167NdGRjPJ&#10;/svTkzwHgJ+/G1Hm8vn0Jasotrych77OzTY9ruvnNSrFtXboUynbNLcW7iv9+bmwtvJplJPKx9sb&#10;GkNazVxiKLPAmFLIW5GbHkEfXAc+rc/bFX7+S7UKXaFQKBQKhcK1sfn7j39jmEbndGjfj11H1k01&#10;0E0juI7sN4hLcH2gdMHbZLbidP9t4e/DsDjIb8/h+8HTvSnGn1HunQNCK7Gbg7cfHqYyzcBSO/EH&#10;Dw/3B0WfRnevd0YQR9NWkPXgh+xUushLbdvTdR3CnYLLjmk4aQIPTb+6HBG6sB7XfUNW+teRrwPX&#10;Q56WFXBZHUoA73NlL+omgjfigRI5p61FxrKcX7cybDbbwzvy1s7O0Cbusxpd79R58PBhrkyHrCXz&#10;kf0bTHqITtg3cdh0MTuFiZdxefhswWt5sdl4Q5k5pStZD9Hsk8+hjUUYnRfylS1t8BUP8xGPME83&#10;H/5jHzs8tLOPj5rWBHlQl0wniGTnSZ92h206fJCnJG35r3OFfe+QJVy+e760BeQHHcWRnk83wyds&#10;a9/jejyFjy1puY2tIWwTF5I3gMz0Q9JNOXxQeEtlrC/JtFmOKw4E7gPlDzhGHgf7tvKgU2WDrC08&#10;p4Om5/Q8fMZO+mPlyUpyrBpHndyL6xurydGhTmcT+weHhzm99O7R0Wr/4GB1/8H9DOO6mOcR5Ru2&#10;8ltpvV29fPUqp89RTrQNygX5sq84hx7tjTDk88hvyuEvnTWEqTzS56gTOvuyw4m4J21qJ/rZluM4&#10;zGmFcR0AWRe9KgmhPFLuZcPemhx/m9y3dsz3WYGOeJc2/RAfQxhkxUm5h//5/+jvNAcKhUKhUCgU&#10;CtdCu6srFAqFQqFQKBQKhUKhUCgUbgAbemt3HeQbyk7fd3mJU3i46+mNqMtLnEI2lnDdfH5j6P6m&#10;z7fAfDt7CxQilUhm9F/yTfGbhOdrinc5RxzkYa7devi7yrGT+9DlKaU/JaMPNBrhbTJQ3p1XYckH&#10;2WSkkmRGZeSIss47mxvJDbaM7rARHpmu0b1gTzqMWliL8zbQzBgJMxkNQ8yR/KZhwfgj2fPLCA6m&#10;TcGzU3j6xuiinO7WqVFNkFFCIvl3DOUaZee2GHkCT4MnkQ5kZA0japIZxnadxMXX/OgzdWL7a+Gd&#10;pB1/ki3/rYwZJSJmXjqz/Ls+xwb9OOZUuMP3Ura020iYdi60i5B0GnOD3oQOpTlHgRFwyrvT27Pq&#10;HHoKbs/zniu8db6Oc2Gox9dRjxdvsoVH/QYZXydu7ER72dlKHty7u7p7fC/54Mmj1cOnjxsfP1rd&#10;f/gweXB4sNrb301eRvKMkoKntIWTV0m1WcgIpqj8zijri0ZGIqltoPM6fIR+XvPBe29DIqO61Fad&#10;3g5zhFOvL2pCXMKaTpTvHLwulozF0cHOujTuFQqFQqFQKBTeDXEfHDdTE14HfvM+vZF/FyzZeR+b&#10;V+E6eXyXcngf3E4O16G83AYd30RebhUz+buK1wFt2CncmNy3U0z1xXwgfgcZzOV9iQ7FB1P7Ip0p&#10;m1vx0BxsnUxjpxMdTtnpNE2HziQe1qfhA8dOjGvB/CQHgx3/xQF1pqTOQI41pp3OXPmtsz28twft&#10;fKjuD+Q51Yukg/iqziamjKmzyTspHF6GQ2dFkGlPIp1NA89g64xy8nAvO9OOE+da504HPqlMVN6i&#10;8uJer+kH1SHlYWO5NrgseLvSCmWpsyaPOldBZev0cO/4cGaZzITHn4wP3CbtVWUzdKIGL8I+U0bh&#10;OZ01l43nyQiDr6PN9PCoofzOH9zYivLb3Uoe3D0cOpvuP7q/evjkYfL44f3V/YcPkq2zaS9JIbWV&#10;5l6vTs9pGydJ2qra7diZFww/s6zZpYMpjmUZRJsJIelT55BzutyE3laddE616Xeh52VoXEaU7/CL&#10;PS/3t7EZaIidMZxf1FGbmJe/P/tn//LVbhQKhUKhUCgU3kBNoysUCoVCoVAoFAqFQqFQKNwY7vwH&#10;v/2v56tE3kgK/nbRZd5WCznN40572edyvtHusq8ulG/zuy2GzkteStfh4ejP6SlNwBtkwcNdnmLO&#10;JmEKv8r+VXan8FR4m70IM8mb1QEzSbWgNw/km/TuW+RkPfE1tAP513QyThPmQdnYsRnX3gtMAVL7&#10;4GPPKndvS15vjApRftER+IAux8DaanQ//EHaBaxKJ/vennnzrjQYJSJ/PNz98XD3bYqhXkznOu3I&#10;NXZsdTNfDRCbcz64fJ3zjnNZZXKVHe17OSyWiUb0BLY2x5WnXr0cy/aV1bvLp2fj9WQv6pCRT+Dz&#10;H4+r0f3oJz8eZF/F7Oz1eM1ZW41uPJX7SKomdxcTTGca8hLXLq0Odn4a4eQn0MohxdiGj11u52CT&#10;t7d32qiswG7I+hDyFiO7VI+sutX1f/YXP8trJfC29+L5uKLZV8hRvoCV1PLj6gE+2JyjUwLuW0I7&#10;F5FQF/MaM2R+VM7y6+H3jo6G8+ghH2LfaaubcX5pRbPMr7fSLrZ6bjuUj1I4YVW4mXyd0WZ6+Jad&#10;j/6xf1ZXk5w2ut8u4/vgTQRJzhE11FPg1fMXQ7ptlboW/trabavHFttXTNsxf3LqYE+hXbuazS9Y&#10;VbDX41fPv8q0wfPI73m0LcBIpd4con0OHjOWKdxuPuzfPRrK+aPPPm6jlAKffhrXsX5Nu/fg3mpr&#10;p+kcHd0f6itty2zabzvnF0yZa/k9i/asNsa0OvlPuNr5BR/p7+V2frJ+PVR5MoppKP/YdGntmpCj&#10;6rpMuQm+emNrSw0KAypvsGWr3TWdtuP6LpOiypPcybexRUaYlc+dy1YG/+I//ZujkUKhUCgUCoXC&#10;tXDnn/3uv5l3WbrZBrqBBLo5BH7DzU2sbvpyykeXvbPpxYsXgy3vYHLZ7RNv7ibR/dGNuiAdj+sy&#10;cFnwdN3+Ut7dppeDy+BtaTl40Jg/sm7nbfbB28KXfPDw68gOHgWW0r0JeGclD5nqOPA6cnjniLcT&#10;lmkfOpvoYOoPZp+ZzFb2vQ37UuhaVQp4mXharuN2lrBUzksykEU6m5RfGpLCp/pzuI6O++/6Xv5+&#10;3Vi6hri8lmwERwtK8eWLsVPJOxlPzv26MZbtbjxoq75+8PkPhg4mOp7oZALeZvKhup9tTE2SnH97&#10;wW1uju05U+/hni/qWj6cmM9ePi4D2fTyzA6LXnd+LUVHsl8//VxgWX355Evs03mh8DNrh+4/Ge7Z&#10;iswEL9vetrUl99/j+nn05MmTLF9w7969/D9A8DYvmc4y2XX7HJeO59fz6MjzdKvVKcv2yx/Xddnt&#10;kzu1N9d59WL9HJdMZ4p8VRjIKX/dprexne2doePE28kXX3wx1NEvvvxy6GD62S9+nlMeE2Gim4w2&#10;f9FbZyDMKfzR02fZKQ5+8uu/srp7dDfljz/5bOhA39nfWW308tndGa9pfOlJuDiPvPQEzrOd9Ly/&#10;ooOyHXj1krpocU5ehk4PPz8fy+TMysdfnGTnp+z3fAMvQ4fXEZBMx5P8d7j+5kJc13HZPWgr/TXk&#10;dtAfz9ONOPIn/8HfaDuFQqFQKBQKhXdCuzMuFAqFQqFQKBQKhUKhUCgUbgAbvJnU28k56K3gVXTI&#10;3lU2v894o3zYTJglOiMnecMMid/D3tBxDvoe3sNk563yfNy2O+bnpumYtjMBPd6Yw+vITN2QzOgG&#10;3rxDl53Sg0s25Qd0+Sq6HfE68FLIDw33c1CjLW6StwHPL1nO+kC+E9s4PiVKQ/ngE26xcV/5aLjt&#10;vw1hbbRJK9Ym2cLvRIA+ipxTFHub97DuSlI2plw/Fn907oQ81wY8nFEdIiN4REZ8MJIIIosKgxuh&#10;pw9RR6GMZXrJB6mjPSetbeMHIz2gy8H8gHPw/PRsdXpykjx5+SpHBIkvn79IMi1OZISLmB+Q7nbS&#10;JvvBVh7hGfm9szGQkVZb5Jv8xz7tO6euUUb4B8OW7LOvcltCRJ0tZ287jO5SmSN7m5K+XysYpasP&#10;sed+J+WsdLAj6oP4MKfOMXUzeBb1wSg+GKkMv8Oju6t7D+4nn33y0erjzz5JPn72dPXwyePk/t2D&#10;1fb+bvLO9lb8rx51HuRD46cX4R8Mn/Rh+PQ5Pxp/miOr2IdM9TsjLHgR8sVZlG0wMhx1FmXMiKyo&#10;u4HRqJXHbN+9bSMP4deE679LXLTwJGs96ol9UeFrOmugPTXmj20yjnRm5EKhUCgUCoXC18Iwsslv&#10;uKf0m2XRjxe+Jrihjc2UHj7VGXCFjlNYCwv9AdeQl+P6zu3A29hce/OHkiWZB0Q9wORDapf1oC3q&#10;YdJJuPTZlwyFJXkJ19FRXqeMP2v7w/lo56bTdd+Vt40oxWxO4lpD63yjpPAruJZPOiOUX35v89+N&#10;hqzk1g54eNTXnNyon4eNXLfDn4brtAHy451MoncyTeWhs4nyoMMk6Cllu4601emKH8nsJOg0eejY&#10;CdIZQYcT9E6lVy9fDvLpq5OcXgXpqPBOK7c1dkzAcCxIZ5JWqaOTiQ6nnN5HeO+ESnT99L/bfh22&#10;lBfwtjbg5Y+e2o938Pk55fp+zaCDaeDFee/Ea9cMYc3+VuRtezN5hzS2GpmGdhrxYcRWH8hq/+hw&#10;dfTgfpIOJjqc4KMnj1cPHj9K7t09WO3s7yaZQqcOrFzZ7nX4BdO/2A+eXUQddtLZNPgf8kVndgqK&#10;EScKOJl1R96ClsUW1uF5vw5c/6q4c3W65gJ/OB58I9ww2jFGYY+/8cif/NOaQlcoFAqFQqHwdVHT&#10;6AqFQqFQKBQKhUKhUCgUCjeGzd9//Bs/nb5N1Js/qDeyUznf/JoOWwF7UKNCAG+hBZcdsidIdv+m&#10;caXjcV0GLs/B7bssO3P2tD93DCzZXJKnmLM5xXV0hOumO4er9Dl2mwTkjREdyqMfc13aoWTaSY58&#10;CJmRHtI9Or6XbRf54O7djIMeYQCZdGSHNiw73p6n5c0+RNf3p3rAj11FnVdrYSbvRJm4jh+bo6ft&#10;8hIdyjeYytq/TriD0TTSYwUwqTHKQnFU9kAfMgZ8mJk2Qf7vP7i/2t5pK5YdPzjO+kbWNQq8vrRr&#10;kdlxeJ5dVjzg/vCh5dG3UWcJbhO/AfGQ2bothRNH8dgqHlvyL72pjJ/IlIG3yRyZ0pFThvhFOHq5&#10;Oh5pkVxu76yYapcDkCIovMqyI4w0LkJmyhhTwhhZlPUW0TRVL8+zHocRNfiRI6oyrDHzE3FkX/nN&#10;D07jQhxHLxHh6JDPlr92nmadYCNkyAiolrM2Wir+pRwHBx2xBffRaigG8AleMG0skP6EjB/EIJ9Z&#10;LkFAOPsaRaZwzGM7RzrFPnZyNbdIBvtfvXqR5QIYhQTQ4UPsfAidNv7pDz5bPXj4MFf8++HnPxzk&#10;e9HOWUkz2zpl2JFlHOTcateuVu4XTDmM/SRT5LrMCLTMT8isYCiZUWk51ZG4fevlBhUGtAUuXxcq&#10;e4fO7ynQlf6SDJbCBdq1w/WF//X/8T/9T7pYKBQKhUKhUHhHvHknF+BmSzfcS9QNnN+Ygfe96fy2&#10;wfPoefbwwu3hbWXubcwfiJbknMbTZT1wzZE4ovSnmPMNzp0jV9HPqzny0C7yQDvIM7pfh3M+wetg&#10;rlzAUrjDVZbU1+yES/INv70cJC/6/3Z36Mbo0iTdJZg/i+kuwO2vtU8jtpQvHrw1RY4pc3REQDoc&#10;WIkMah9qah2UjWn5TLnaaKTzQkwvyVKQDhVNxXp1erJ6dWJkP5jfBDrv3y7KaWWtcypJJ1TvrFJn&#10;U+Q804CZZp8Clu088gyzM6X7RlnpHKVjRKRjROWGte5yMiwm27EGl1OvlwHlLOKD/JGPMPPSfSCf&#10;7ofCs077LwyHLfLU86W6yJQbSFvh+wcH2aEEHz96vHr27FmSFQDFu4d3h3qnQ03QNEXYvmcV/gTz&#10;m0zdR323qZFvNI37s3kJqmyXynCKoU0tyFP+MkCqcz5cla9CoVAoFAqFwvUx29lUKBQKhUKh8H3F&#10;X/1n9b2mQqFQKBQKhffB5u89+vVhGp3e7jFSQPCRD1NZUDzgMm9FBd70Ci47ZFuQ7G8ap3Gl43Fd&#10;Bi7PYelt7ZINt++yY8kmsngVpunN4W06Sz44lnSuExdw7LYIyBfUqAwwbUuuD5A9XNOqkO8dH6ct&#10;5LtHd1MG2zs7Q5ueS0v7bCE66E8pHWTXWdJ/53CTtzbGkSqM3JAsH6YyeX4XqPwUz/fn6GV+Hb6+&#10;GOMwjU4yoyrG8HEKT1sequHg4GCYZnP/4f0cwYN87969ob7ZF6bT6MKDlB1eZg7iDXHlC3L4LDMK&#10;A0uyQJjqYyrrOJT/2pd/OqbjbCkLQLsh/9IhHJ8lkzvkbF+XYaN/XF1lqTQ8LYCsvEPisyWM9AAy&#10;4YBjft55uck2UJpT6P8OjjHiRvHbB63biBtWIZRtRj1J3ozzArCv9K9ipDL45GVAOwRvykyLi3jh&#10;do66ii1WtinfOI5NjQpDxleNqMT/1v5Wqy9fPB+m0e0fHqz2D/ZzVNrHH3+8evDwwero3tHq0x/8&#10;YHUc1yxGMHHtUpkyzfDs7Hx1Hnx18mp1xhQ4G5mUaUZ6lEcy9rMMgz5FjviDzHlnevroevxpeQlS&#10;U6QPLzjWkXoG6Qi+7+FXwdvSFIRBbC3JDoU7Xl+i33cmQPd/83/6z2oKXaFQKBQKhcJ7YHwam4Cb&#10;NcjN9xxdx2/ipjd0HzqUx6n8dfFdKp/bzovKe8ol4I+YD0y2P8BkD17fmW//vs+DkMiDupMHQuhh&#10;c3pz4XNx18L7Fua0HPnWtyl3378OHV5u15WdwpJOPnQP+2MHIvuC12PUyuDnWh1sjHVBB8RcXvJJ&#10;+WvC/XGQwmxaC1A+pvQ8Iouuo3Sgtwc62TR1Dmpqlctr0+v69Du4tdnaXyvD9TYtqk1BB50Z6thw&#10;TvPiebgOlEdP1220KXpnvdNpTJepYmO5vb0tuez1SHpzeXf2CEmsi/lNpxn7SenE3yFO2mk8ODzM&#10;ziT45NnT1Ucff5x89OjR6uHDh8mdnb7KYPD09HRcEfDluDLg6cnJ2pQ4lQn1lR1JQZ9elzJhndJP&#10;/4efoZcTdChsjvJ5Ks/RQbkJtyHHThfWgc6aXqFQKBQKhULha2Gxs6lQKBQKhULh+4Y//ed/c73n&#10;q1AoFAqFQqHwzshpdAj+VvGmZN6UCrwpFVx2EHfOlr9lnMaVjsd1Gbg8h6U3n7yBFWRzzrbvz0Fv&#10;SkXHUtxpGnN4m46nNU1XWNK5TtxvAuQLMtJAeaRdyafhLXzsexmwLx1NsQLH9+/nyBBw7/44LYUR&#10;H0qDMI1sAITpjbwonSmli0w60+NTTnWm6cjWIFv4+pCD8LNvvb6ukt9GL1vtT2XXcdl1prKYIyv6&#10;9Dk/7tOmNDoDmcXSBFbsouwob1+Njo8qq37Zh4DVvrABFqfR8RHqGcgvIF+ADaBZg44DxR3idFl+&#10;SfZwl71sJAPFB8i0B3SyjUR7QaYcaKcAWR8L3+kjos5OWfWvlxN5j394mWkF2bZV2Fp5aeQL4QA5&#10;V50L2zrOynQpRzhTU5UfjeCBd1gtTnIvc+Io7ZZupNXDGMXTVnS7bHL3I8+BAHKWB3FD5hzBhsJl&#10;c4nNmZDjl1PzMBUhtL0Mi+PYwuE2PY6wOAc5L5PtfMz22MsRm5jGfvsgei/DzEc7zjS0ze1WL88+&#10;ehbXpuNs15999lm06Qcp07a5NmH7svsBmUKncmBKHVvlJ+UgyOl7wWF6HP6ErJUgPZwwgRmr2S4g&#10;+5Jh5JUt8VI3ZG2nstPDryOrfvFN26mMnoeDOdl1JPfdxBgWjHz9p//n/6Km0BUKhUKhUCi8J4bH&#10;N26y3gWuvyR/F6AbX6eHXwfftTL5pjAt8zksle1VZS6bejBPmsyD3RJ5eIcuQx4Y4ZK8RLexxLV0&#10;Lbwt697Z83ZdTM/ZOb7xAHsDstM7mvR9mCnH49joDge87lxeLIjrnIKegAE/ZhFpqfxz12TB407l&#10;ObZ8NpnODlEdC9Dh7ZU2oSlyPo2O71vRcTHl1vbWsNqal1t2NPVfk8PfoK8iN6w4lzzLFc7WVqIL&#10;qoOl/QKUTXKUZbtx/Ses+RDlMEdNEctpYmx7WXl5ugyF3GfbOSD8y46VYFsdT4yy3olzMEgZatU8&#10;vhulfGU5hTVxsM3h0IN7+3tDXfCNpsePH3eOq85Rd5oCSWfQmOdxipx3EpF/72AaZLbKu51r+DnC&#10;ZPIukv9OlQdc0zFK97qcswHB4Kf7bz5Pw+foOi47cr8TnUKhUCgUCoU5UqljAAD/9ElEQVTC+2Po&#10;bCoUCoVCoVAoFAqFQqFQKBTeF4vT6Pzt35IMkKdxtc8bWMHfFi69OfS4QLKnN40rHY/rMnB5DtP8&#10;CNO3rsJ1bE9tat/Dp3Yd10njbTpL6To8/DqygzRvk0oDqC7AUrvyePisfUYFMAIE+cGDB8OUK6at&#10;MBoEebfrkA5hkgHHkeUDW0aSKEy60PVdZ4lT2+9CPu5L/snr2mgFhc3IVx2bC1sKX9Jx2XVGuW3h&#10;+ZmPQhnD11YfC1k6m4zACRB+dHQ01N3xg+McJYbMil7UB2BfuGCUTcQD02l0gx4jU2YgvyQPsBEl&#10;jqm+x1k6NifDVjatjWsff3V8Co7RlgBbtfthdFxsKStGP718/jJHvVCu5DxaVeqq7KHKXjJ0GZIO&#10;W0ZgIaOPTBqyJ58AYVBQWp6uZEAbQCaOy+RN+thnq7QkA8nSFR3TY+iTJ4ERQOk3+QjXSYPRTrSZ&#10;nBaY4XEgeNkKM6e9SY4IqZNT7vroqMN7R7ki5uHdw9Wzj59lm2a00/2HD1Y7e7tp/w55jOj4RBsO&#10;Ic2RJvWW9Rt2NTKT+gT4iv852ivCWDlRo5wuUw6rYSsppBzWMx/86zKhbDozPKDyzXK5JrPcKAsL&#10;EyQr3OsD3LTMrmSuP2ojf/4f/53RqUKhUCgUCoXC18bwBMBNluA35nmjOkMdF7+r8Bvi68hz+GWV&#10;z22nq3zfJr8u3IYecNoDYnsogzk1RnIck3wVNWXpOjLMB/yghzlld0r32fPi9Or1c3GJft5eJYv5&#10;sGr7c5zqzNlZIt+vmQt3rtkPu4KXj5bvz7LqD8JvwOIuY16H/AguRysb6iL3TBamcUXy4/seLpL3&#10;JUqHOAL5V/tRhxLUVDpNp+O7VnB3l6mc28ksu+7/1CdB6UE6k8STk5NZckz+uh2lM01LeZrmy/Wd&#10;7o+XidKE7oPrOxQGPb7rqZNIHUVbTKGj3DhXezgdT5dR/fB138KVxd2izPd2kw8e3l89fvo4yTea&#10;+J4cpOOb711BmnN4lj9MKe90Gu5uRx0Hd7aiDtkGvR5zSmFfdS47nZi2SkdTMDI3MO2SSeL1KX7E&#10;z85XiCw2zYTSEXUO+nVsia7ncZ3TerlpmVULRQ8vFAqFQqFQKNwMxtfNhUKhUCgUCoVCoVAoFAqF&#10;wnti83f7NLrx/Wn/6e1fHMmPnfLG784o8/aTIHQ2kOMYuoTr7We+HU4pZN4czsjaAo97JzdN9reN&#10;+Sayy66zFnfBjsPTXbc/yjmNAVtpjre3bKdysNtft9n8TIbN9nOZaRl96sUELaiFu+y4jg711H5T&#10;tLAWfh3ZMYZvbLS30unALdDTzilUhAdylEL3I99IZyj+tLf6LT6b9sadkR182Je6fPDwYY76QPfe&#10;veP2keTQYQSI4jPiSLLag8tAb+SBtgB/BNlwPdcFbtPl9Tfw4xv5+DOEnTPdrI/ASJ3h2OtBbvFa&#10;3PzAM5SceowwGuUkU0qI2/dH211OO10n5KVwpeU2m16Tz21FLYWz9Wl0rD4meWu7TY9DPj4ep0Dm&#10;dMg+NXJ3bzfrGR0va3wQfGU615nWjfbRlb7LsRdKsQm2851w8oFMei2fwy/lrpemW3iTyCPHRlnH&#10;pzq4xTbzhMxPce+M+pQD3NhkytlGngNbW9ttZE7w9OQst0wz5VrEMUbTcC3PqVmcM5EY7Zj2Tnpa&#10;ha2l1tozo34A+cM26dOmWEUNsLIccQhPG2Gv5VNtkvCQyVOXQdPh/4uLSIq8RLw4Ln/W6o4/lG/G&#10;pf6xFWkRjM2QmxJqTU/0dPGH9NgqfUj66UNPky1Mux3Ez/oOpl7X5XrDh/0pm72D/dXu/m6WzeMn&#10;j1f3ju+tDg4PciodbZgyZ0uq2PbRf+O5Mo6+gufnTDU9z2sBqwfmVLrw4SxHl7VrxOu005htpdtB&#10;L/e730OO18LteMqdoalsZnn0S/Swr7DeDil/hffl7poM+rEM7/vN35Y2Pnm6UTopL4Uv6XBAecns&#10;SI76b2VyufrP/6//Za1EVygUCoVCoXAD2Py9x7/+U27suDkT8uaLbZczzDRSthvF4QbS5fiXDwkZ&#10;aA/hE3nYJse4QHJLj4Aet8tg0Pe4Lueuwo2gy27fZR6ieMDBHvvNzlRu+0nQZT0wAX/QVXkCdUYM&#10;8UU2CnfZyeYtOkM5AwsfPbievBQ3p5b0PNwG1+qCdPoDCw9UwlC2XWcs09HO3v5+PlRTlw+ts+no&#10;3vjdH8L0ALvU2aQtXEvLwlXmUx2njk9lbxtedy7nudlJZ5PirMV1OeKyB3kwpUz5cW7KTupIZjvo&#10;jHHzuOxkePtR/nPhab//mg9dNvu59D4PeZl2GOiYfrNJsuoF3L9/f7azaWev1SPw+vFzEHsO6TDO&#10;c5ADQ1zTn8ZV+8xwydYmeWAW2oOvAf1Eyzxlsi4H5nQijC1lksf7PtshK9nJRPtr3zZqq6jBNrWT&#10;zg+++UUHE9O2MJXHohypR8pOHUc53TTiEs45xD5yppcdCRRc8xA9QD1nZ1OE0xawRXnic3bid0e9&#10;TWY991/LC3/CbsTJdIO0F32fyOtCfRQ9asZBN7xrwdhIe20fDD6EHaVMxxi+5znk+rH19oQ/EP9b&#10;wDitD7ju7n6bFkcZHNw9yH3K5smzJ6t79+6t9g8Ost22le3GssFWO0+x2zqYMl/B84uzPEb7okNJ&#10;32Ma/AmcvHoZ+63zaY3ZDlt+s1yaekCFGFLoCe0cH/UVl4hZ/+EvLo8yZRXbCYFk4g9y2B9l6imL&#10;M6dAZjr5d/zJz9xLf5rs4cs686Ct5OHgf/5/+6+qs6lQKBQKhULhBtCe3AqFQqFQKBS+x/hb/7N/&#10;tfWKFQqFQqFQKBTeG21k0wS8CZwjbywl8+ZWuhpJAPyNrr9l9bfQLjv0VlSQTBrCNK50PK7LwOU5&#10;uH2XNdJFuAmbLntZTXGdtN6m42Xl6b4rluJOy+emsVRWS+3K/WEr5jS6foxpdIwyQL57dJSjZQBh&#10;atOeFvblx9QfB8cg+oqzVD7SdRl63Kk81Ume22p0xrmwdwnX/pK+8310mEaXHywOuZVFKw9GNCiO&#10;y9vbUVdRnMiaRgeYiiSZaXSqG8pe5e9T53yUk8P1HYoH8GUOSzouuw5gH07TVLi3Q/eNrcedkz2u&#10;ZLi50T7OnIzC3N3ZzWl0jOhglBMjbohP282RY6GHrPNEMvlKe7E/2AsyYootx4iPLc5X1Q/xiAPy&#10;WOznaDcYcm6DsgHkO2G5T1ph4+Is6pQRKR2K6zJxBpnpfhOb4NzSxdf0KbjB8SAWU7frZwqIwbPQ&#10;18ifHBXV88PHwPGTOEyTayObNleHR3dzxTlGUj54+CBHOTGiiQ9xtyRaehpdJb8gU0oZ6cc58fz5&#10;89XLly9XJ69eBU9WpyeNGaf7z7H1FStjG4ydLLc28mu+3PLXt2u+pO22nyPn7oxtS1TdzRFoC6Yy&#10;aUjXz32n9CCYC1/UubTwkO/kNvazWC5X/8X//b+uUU2FQqFQKBQKN4S4nx5vAoW8EevQjRn0G7/p&#10;TeB3FSqfaRkVGrx8bprXhet7fCcPQPkQxEMd0yN58HwPLLX565wLrrN0Tk1lUQ/DekgXpDvlVTYl&#10;O5fCpxQ87Dr217imv35MmNp5K5ZUrhH1faG29j6Y5nHOput42SzFpd3TwdM4roTIinR02kGtUAe1&#10;ch2kI4ppqJDpdrkfpPNExJbs00GjKWZ0FtA5kh0k3m69Tif1O7BlIEnHknymM0vpZv5QC3pc7DvH&#10;Yxh9Ex43/excO7+U0MD4E4xYK7oTId9+YlIgTP241sD0eXc3uX+wvzo4PEzS0aSypexUbnReie4b&#10;5UiHE/zqq69WX/7iy+TzkJ9/9Tx5zjfO8J08RPlrNbq2Il3Y1Ip0lMsb5TNpV2yD6kzjl3VIPoMU&#10;hNrYlLreOj18Ks/R/XLfrvJZWJTjN4BwdtmYTqFQKBQKhULhZvB+T9yFQqFQKBQKhUKhUCgUCoWC&#10;4c4/+a3/Qb7S422hwFtdvenzN356Cwl4yyw5p1tYuMAbWMV3m7zxFjzd67xddH38EZQ+cBlM94Gn&#10;tSR7Hqe+zcVhK9n91JtY4PEoN8/Du2AuT1N4mQOXl3AdHeF9/L8OaCfyh9EUSsvDXfYyIUzhDx48&#10;GKbx/PhXfpIf5AVPnjzJ6Szg8O7dHF0A9AFx4Pa9PKULPC190Bqwwt1c+3E77yqzlby6iHQsXHCd&#10;pXa41CY9rucduL7k69qXDCS+Pg+hyy2slRVThMgzePHiRfoB+LhyrkoY+MlPoh7391P+/Mef54gR&#10;wJS6nJYU8DRfM42uJ3YRv1lsjPqOdd/HvHi9eH49XL4DLyu3s3QO5WiX3n68bXvbcx2X/drl4Rt3&#10;Qu7lvJET6Zr8/KsoZ5X5V1H+3e+XTM3qHzl/+eJljpgBv/jqyyFvHn6eH7Ru+TpgxM5G8/XuvaiX&#10;/n/D3UPqscn+sfCc0iRE2GULbh//7se8DL/6+S8GPzP9Hp16liX/v2nHplh6GabPXc7zt6fF6Cnp&#10;R+0OVv28eJXl03waPYs8Ht1dbfU8Pnv2dLWzu5fyw0f3w267Fh0cthFN4PyirboIls79V0yL6+XM&#10;FDrJ3vbaB8abzzmtjmsE6GUJpAtUNsJQF7Gdle3vpoVv9ul0gDKT7GlNz4uh3Mx/16cutK+8Apcd&#10;fh55mweD/HoMe31m6YYrf/9//o/Gg4VCoVAoFAqF98adf/93/vW82/IbOH9A8ps/bth008bNnG7u&#10;eIjwm3jpnMTNruLrxhIs3Ti6jqcL/MZR8Jva24Dn1/1xP5fytaTjdrTc/m3BH4puA99kZxNTevRg&#10;5uXsDyRLdbHW2fSrv5K2wOPHj4fOJqa16GF4qbPJZW8bfr54m/f6dd9cfyrPpeU6boe+EbV+6QKX&#10;l9qhy0txPS/XsXm99t+FwMZq7Pi4uBgPfPnll4Mtl/PhvK92RmfTYdQZ+Pwnnw91evxg/JaTt42c&#10;7NQL67XJDte5DpYehpfqd6lMluBtzGW/xk5ltTeX2Uony7zLO5tjOz9lZcCel5OXrwb/sjMlp0yF&#10;TKdSD//5L74Y8vazv/hZrowI6IRSWRzuHwzn1MHd8fw6unu02u4yU8l0XuOV2kMu4Z9SwL7LBJrG&#10;aq2z6eIstt3/8+4v8HLY2Y389rQ83PXzvOvy5vb4/9pphvfysfPixF6oDN9pCrBaoq4tH3/8cfsu&#10;VuDBwwgPP8Dry7FtsGocLRCkD7LvaZnsL3Jc39vhpTqaAm3aW8OaTo8HaBdqG/5/+vT/d8mvz0c7&#10;24T3Ti50ZMfbufvs8vRcUFzHUlz3H78U130Aki9Hl1enL8OO0r68s/oH/8t//GbChUKhUCgUCoWv&#10;jXZ3WCgUCoVCoVAoFAqFQqFQKNwAcjU63g7OEWgL/E2h3m4C3iIK6Ci+v7F0O9eRp/C0BcLmwm8K&#10;bnvJt/fJF2+Mb9P/6Rvjm8b07fFNw/33sqI8Vaa8pZ8rXw/zKXgPHtxv01viOKtEqe0yCkH2p2/m&#10;Zctlz7en5aMGpv4qPtslWbrK1zQ8/qRN0FaUGo/N2ZnK70J8YDtnaylMcHkRr9/8CDBk5ILy76OH&#10;tnbGNsBoNdoExxhFIpmVvoaRF+HbiLDRqyxSGeR1LIXPw+3LR+DhSzouL4G8Kr9TWXDZr8kKJx1k&#10;timvfHW2aPscS70xDch0RUaRocNIMch5wRSwHJkTOoQxeg8DKXOeRTzOpRzJg23Sih8fyZY/WlWQ&#10;EVM6/9I3RsZEnIQ27KfMtgX2QxhYbUaeqXsyEJ5nGeQHsq1dIkNGHWlfCwSwPxoMk8FMkj8b+N90&#10;+AnYIV18Z2re7u5elsPRvXurw7uHOcruwYOHOZqLj38f3z/OVf6Y3rm7v5tlRJoXr9tHyNOny1HO&#10;8y7KZpB7XlwmjzkqJ2XCmswxiIzLZA1mmNCPTaG6TznyR0TUNpgKOcjteCuPsb1oVTpAHUge/Ang&#10;uyA544a+SJnOya7rcdfyNQOlP9LCzA7Z+a//m/99rURXKBQKhUKhcINod3EBbr4Elx1LOteJ+yHi&#10;pvLCzewcC18PS/VynbLNpdKJL3a8a11fRx8dHoxE9hX2NnnKOcx1NEmeox5W5+Q5cmzO/hKvA6pG&#10;deRxl1ajW4MFu66v2uU63zdk/mfg4Wty/lqR0VmgB/vWobSb5LtYdJ4kDw/z22bw6Ohode/eveTR&#10;vZCPQ4axrxXu6CyQfbW1bG9GD09vOHV7G5E/2V5YRRK2BpTcCT/p1IJbW9vZ6dQ6nkgw/gRZhY1p&#10;ZqK3bVLsqQ42WzqRZjBNzOiQhlbEo0zuRv7h/QcPVg8fPUoeP7y/uv/wQXL/8GC1d7CfbB1NzY7a&#10;LMyOpv6jPbOvzidhTc7rGAIcZQ+PVAaCQbZjy8BIAz4J3XSyZaPVidPhPjvQU/1C2oqoesxyto5O&#10;hXm8aXqCyvUN0s667D4s2SkUCoVCoVAofH0MnU2FQqFQKBQKhUKhUCgUCoXC+2Lzdx/+WptGl29E&#10;G9kfXl/yp8u8/WsrA7Wh8u3YZfswaIrtbaHCGa2ACNKmIPsTeV2nbwPtpeObbx4Jlz+3wkhzsM+f&#10;GXlaVniZnkb4IPftVGalpgxT/Bsmb+9TviV8k/5vb22vNkgt9pky0sqdNhY61s5Uym1aSYo5xYV2&#10;SRymXOWIi5CZ5kI7RmaUgnQ4DpBzBER/G64t8DfhCgOMmpiC4x7fORcGCH8rxmTXZNkAKSfZjOWW&#10;b/ij3FqaJue26Q35TZ009qacZa/wtt9sevion36Yjsi1QukxdY5yRPaPHzMNSeU+jJyJY0xTYsoX&#10;MqvS5eiRwOB/4DJP5AaXHUvhS3jNR80zCu0SGd/61J5ZuetO5CVuZF7flCmDO9gMGzkqQ3JchzM5&#10;5NCTnPFCaGXRfJI8ljunUcjBtNlHe1CurBxHWQ+jS5gSt3Entzpv2OY0utBnRBTTGV++ehn22vS1&#10;/LB76JEqU/PCgxzZRF3hCzJT2+QHuridBLnf8iGwAhrT2fD3dX5gu5XHebQZgF85OihTbcdIi/y2&#10;kUtjm1O4j5LLEUaEoa/0A0ydI++bURZH0Q6Zjkt+Gc3EqC9Wu2S0F1PouPYwUixX3cs0GdF1kfnl&#10;I+ishMfHu1nxr4306tPlom1xnjAyS6P+Li7a8RBz6lyoD3JmMYieZLzV/19sotXkL8u3Hc1wydmu&#10;Mo9sOYdCDgX85n8zoikcOUfDBYlDXdBG2482GWrNeGx7WjickulFvGxfkQb1s7XJKCb2W1vb3Ggy&#10;IC1kyiBj93DsyA/9Ev28yGmGkTblSblqmmXEGLT/1f/Fv9MjFQqFQqFQKBRuCuPTSTJCRGFNth3T&#10;z5vIWTtjh4uTY3PyEpd0Mo3bBHkRPK0FWbeu1/2t2b8NhPlpmd0kv0n/Pa3WwYHQKYQ86k/idvo0&#10;ijU5KLyrvAR0RH+ohcKSPMX4IDgi89fDldcpwyh/E15uTW5cl9tDmSj9dvxq2e1cRyfTYBv08kF2&#10;jHnHSAM6TsWFs/DgBZXF8CtAyWfpx4Pt2+R3/V1lc6hhkzPrnWty1iXbVm4qp3ObYqbvB2VHBFPJ&#10;NuNRPJgdSrs7SVaO03SwNqWukSlkR8f3kveYQnf/fpJOJzpkYFSg3Fmdx8O+eBZpn100sk/HCwwP&#10;M04y/BkY/4Sh84s0NsepV3RaiA46dNReyLum1DlbJ07XsXD8Vjvc2tlZ7URZQPJ+7/5xkml0Dx49&#10;TPL9JpGOOFa2g+dh9yzsNbbOpmSkexH1lKRDJLZzpHrEAcgip47v97Yx/Sn8Osz0QkoOQhzJ8mgd&#10;Rtlx1Onprrf/UWfjzmZ2HGWnEnW3uZ3kpcLOdpRvcHurbSWL6KMH6Yxq8bfW7Od50f2k/bdOpmC0&#10;t+xsCmYe+q9QKBQKhUKhcPNYvxsvFAqFQqFQKBQKhUKhUCgU3gObv/PgV2dXo5vDOMKgyYKmJ0CF&#10;T+28qzyFpyfMhd0k3P51/RSuozN9837TuI4P74Nv0v/p1Da2LgPqS3Xm4Vppjn1GXjB1h+OMysgp&#10;PRG+s7096EzT8vQgWGobjIJwSM91XBbcHvISmaqiURuaenIVM857yNqf+qV9beE0j6KXXxud0cuR&#10;fzPhjLTJ4wGVJ/YZIaPVsO7evZt+Yfve/XtZZ8h8yFpTs5QuuI1pdDlKq0PpANIVXEbH9d4Gleuc&#10;LCBP7SJPwyVDfIKMoBlG7oRaC7sY4rKPLP2pDSBdttSBtowwevHiRerwgWeNOOIYW9mRfdJVfU59&#10;ANJn5M6Qe9pMHEeHEUmEEy8U87wmTQKVbrPR8nERzGlsfaRLjrRCZmQVPgQ1lRDmKK3tyEPYYTTT&#10;7t5u5osRTXygHHn/8DC3mUfaIHmI9E/OTtvosUjj1cnL1WnsM6KLUUzpe9+2aXRs+wgs/Iw4yOnz&#10;eVuBDrmtRhflEfIl08QYtoZMdfMn/oXnrTwyqIXlOZfCWI5sU0a362sUWWr2c67FizzFD9+2NiKf&#10;XT9KakjLkel2uKxyhZSX2oWPTHMdykDxsMMWHaD6VRj0tLwMz/sUXRix4miz91/9P2olukKhUCgU&#10;CoWbRnY2IfjN2RJ04/c2eQ5u/zryFEt2l8JvCu9jn7iKPyfrhvq2cJ06fR94nm4D7j8PIUpLDx7A&#10;ZffHw+ls0oMJU32whW2+r5Lfkgkw1UU6enABS2kB6bifPMQ4pAPcvzkZOx6uByeXp51Nw4NahEsm&#10;vmSPe1X4nAy07+Hup8tePl4OhKP3BnlAjV/TGctwqbNpK+qK1cIAnU3kAz06m1SnfD9HdbpeX2Gv&#10;Rc2HZcnrWAqfx7t2Nq3783ao3CHQFniYh89BvrF1+fy8d9QEdQwZey5L36FjOq52hc/UBZ0udDZx&#10;XJ290lF6gtJyeSld+gOV28toGzlFMHTuxDbPDeL1tPCDKsIn9mlLrYMm2tjrcWW6oZMn5NeRQHiX&#10;nU7ZuRnxMg/7rUMJO3Q28Y2m7Gy6dy+/zYScYTt8yynyiJPdl5evXmXHFunwHSu+SUbnVssZZR3l&#10;yX7vCEu5/9LnCEOXzqZUTv0oL+QA0wNTIeDlhd+L5dh/hErmX/oMsrOpyfmdJoV3EG8ryoJvJYFo&#10;qUNaDk8XWT5BtW/qiXJV25Hs+pIJp65Up2AqSwcQh/JmHxv6Hhz7mxu8YCCd1eq//m+qs6lQKBQK&#10;hULhptHuFAuFQqFQKBS+Z/gH/6t//GYvWaFQKBQKhULhvbH52/d/5dojm3hjKOiNIyBcMsCW7Cnc&#10;7V9HnsLtf5PAp6lfV/n5Nqjcvon8vI+f14G3h9uA+8+ba5WZ3lI7gZer3mwDRh0Qjh6rROnN992j&#10;o7RLODoAWW/JkYeRBRN6/bEvyDeg82JKMBcufbbX4Xb/KDL+vo3oEYetx/F9ySIgjnQlu4/uu/LN&#10;vpcJsvbZaJ+PBCt+P5ygzAHhyNLZ2BqvMzldLtKkvBldsjY1svuiNMGtTKMzdU/L257LrnMdKN9T&#10;zIWt5TVk5zQMn2C04jjS22OUWRxs+mE/PxaeOlEfsdVoELYpm52M333FjkbcnZ6d5eigXA0ywhgJ&#10;w3lGXFLN+iNN0iGsp6spbJLxJ/1GJ1OLOHh2HvGYQsaoptBnVJN8YB8fGEEECD85OWlT5cJmfpy7&#10;T23T6CXAdLlcaS7CDuP6wMfQCeO6wUqHTJ+7d/9+yoQzOlKjmXJKbtjAV02VI/1XL1+2aXMhn56e&#10;RJ4ov8hj/FQflxG2tgokRKasu9w+3t/kCGzbnt6AkFWryhMwjTV5DX3UYMLi9kJv6fAvtnB7g49y&#10;t/38n6Afc0hX4dpmPfU0dE0B1JtktTnisHWgI13VtctKh33VOWAaXRtFdrnaiusPPv9v/5//hxrV&#10;VCgUCoVCoXALGKbRTcGN21XUjZ5TmJN18weuI0/hNj8EqEzkt+9Pw28LV5XnTUBt4Lbg/vsDiT94&#10;uOzl6uHqbAJ3j8bpV0yHUacKD5jkB7xrWu4nD0gC9ubOE6hjUz3JU+JT0mRWY8J/ZL6fok4i9N9F&#10;zvhddpIvpa0tlJ/I6Gif8lH+VFYug7U6jYdV4o06La7KUOFsoXTB/v5+7mPv6LjVIzL1i/wmIt0W&#10;NaRRXsdS+Dz4TI7g+fL8LuX9OlC+57AULigttlN5DBvLM7dm0/XIg5MOoDzW9ejcSUb8bCNR/myp&#10;R+qCziZAOOciU5lIi/pDR7aA0pNfLmdavY3k/lm0k5wWd5kdWaSJTTp90o/g2flZ2ibOy5cvhyma&#10;dITp20j4SDxA51KuHhdxj+4fr/YPDlpn0xGdTQeZF6biKrxNnQv9sBGl0sokqI4t8veKaXS9wwN/&#10;6GjKvPTizvxnZ1Mvb5VJl1U46Ah0Ogk+nfNOxMFsN535Rh41pnIrzyxT/pkcQlPqm4YxNp3dKrdU&#10;T6khbQTIs0B+hCGdAGXtMjbZV5l5PCHruVN1TRzJajccpy7kx9np6WBzk87u+P3v/l//x+psKhQK&#10;hUKhULgFtDvFQqFQKBQKhUKhUCgUCoVC4QYwO7JJbxkBsqg3jnOygzBBsr+dvI48hdsUrtIv3D7m&#10;6uS2oDZGnQ+jIToFtUngb9T11htdpr2gx/GcUhfHCPcV6zQyBllvwaHCwFLeNSoHKN23AZ2riL8D&#10;bX9rk/2WZ7YK9zhvxO/EN22nskjeXVcEkt1HymZOx2U+yCv9ra3t1SYrWoVMdcmWyhAZm9LPj4P3&#10;4sypWRGOj/eOx9XoGIGi1eg4/v9n70+DNVnS+z7sPfvpc07v3Xedu8yKwQCDlaRskRRNcRNXEAQp&#10;ECBBEZJMfyAdVlhBkbQta0CFTQdJWXJYsh2OML9Kls2wJTPClmSFxMWWLfqjGQ4v0jcSIGcwc+fe&#10;Xs5+nL/M/Ff9K7vy9Hu63/diLvD8Tj9dT2VlPrlWvVW5VIl1LKPzKSJqF0A6hOs3hfR7HnoQt+J/&#10;me6ytcVsvtJG52QuHPlBOC43yl7+NUuo1OllPsZsJvnLy+hqePziDvh32Fd8OsZ+agWjTptJOrZ2&#10;ahtVOsTJ8UlpT8n/8fHz8mJu4kxtScvtbt+5k2fKcQ24//BBfvk8+/cfPMjLMtGzn7qM7uDwKPsl&#10;/cyI1KwuvQSc5X4np6c5LtLPEjrlM+Uo+yVMyV8Stld15ljSs3vdJsc8cwm9vNy82EkeMDaQy0GC&#10;/aYcQMdh0N1bdiwOV2mTBR1Remo60JlNhm90Tp3BT6W3j5A+13Vc7pSFZoahy6/7B9W53NjipmsI&#10;OnYIh55nilV3ZjaRuX/3b/97MbMpCIIgCIJgDQydTbph85s2id/Qud4TR/vc7Ill9JbW7mcJLxuX&#10;zzqfZj7U7oAHibm2gh/54wFF+MPwYXpQZJ/wPECqY4mHYMKC+3c7HifH5cfRQw54elygdWtFYeeE&#10;pXR5O+lgcn0+PO7kDWF/Tnch7zrmYWUfHaRTPuiI3F/Ux7RtbW1bZ1N5iESIV3FgUzpPtvKjLwxy&#10;PHc2bWtp5LiMTn4Lqe6qmh5ZB31Kz72DNUFvG95m2vajNLn/HtP03wy3jz4n2ztluZji8fi0xZ/w&#10;sDoO2KAucKPstZ/jSPttZxMP/xznGDrh2Pey8vg5Jn0rufMHW5cpHPvEm9tSSYPe7YSwhE12+Sqc&#10;dDqZs6Qw9/I7mA5ym3rw6GF+lxsdTPce3M+d0+gHR4f5q3N0crLFL3lJkeZOUISledgnncf13Uzo&#10;wzUhJ3s8R4blcvwRLh8ln2M5JINVSZjO1/eUx7x0rpZDPlZ1bIvBb93T31X1m/2nff5B+Zpe1ZMo&#10;beW/Akt3sw3iT+7V+5COlvZcEPKf7ZjuX5Fr/UtUlggMZZvC6XhetlmPXaT2Jn3zKtVd+ovOpiAI&#10;giAIgvVQ7tCCIAiCIAiCIAiCIAiCYAVMltH5aOHL9FZ66JiPTC6jt1wXx7q4Lj2rYN32183L6v51&#10;8fJhVoTwmU3uR+0TfBRdYfGrZXTod+7dzcfQmalAWHTNjEFvRXhc7u7xyt6y0tIrW7mynIX4yuh/&#10;XYaT9eLe2kd6EFcrmpHRusuNMgC2Kg+2lCk6W0RuZdZLmfmS9TqrCWFmExCOtEsnzWwRpk9IZ1aJ&#10;jjOzSV+jQ8f2JFwm2a9qKolBn9Jz72DF6WWr9IPr7sf1HtP0j1wXlmPLymKjlLvOJ6TXbiQ67nFR&#10;f9pXetH9PCUcx0pdlxlz1BO62gPIj/KufchxpX22SJ5XU4uCFZY6H/JStiosYQPspFA5LtpOnrF0&#10;cGuxv7+/ePTG42E208NHD/Mx3G8dHOYvzeW2miTPYEp20n85DoSlcyyXI6+ndekc7qfnZ4sLXgSe&#10;/nJaUhpIatqr21QmyS/HlB9J+i8drSR9aAH1HMmMzSqjssJw0vLfsOxOwTieMCt5qZwiyO7SU8HK&#10;H9shbWUv/zGzEvvkgRqSn5yOuu+MNgrKO7DVPlvKk63cXOS/1bUPfu1Cpw1R96D2pplN8YLwIAiC&#10;IAiC9bD1gw++/A3dqLr4DX9Pl0DrJhF+I7iM3uK2vpdp83+dXJffzwLKx7rw8lG7Ax5A5uj5cXfe&#10;waKHDjqb8lKYBF+Uwh9wXPoycXk6e/5beuXm7l0/detfrdKDpfZvAvHMiT+wAXlGsC/d3fFH2SGu&#10;c4yHu/zQnvalkxO9a4pyI0yrE9egp7+k5n3Cs+U4795iH/3u3buL7Z3ScUEY/BRSmVQVO0MhTui5&#10;d7Bi9jL3NuC6+3G9B2kf0/9ybmqfboz8zqBr0vgym7hRznO67KqeOIbgrnbQ6hxnX+HaMkg1OlTR&#10;1lVqF3VPnU7Eo+VrWbc2zHuSON9zZ1NqMweHB6Wz6fHj3Ibye5oe8p6m0tm0u7eb38mU21oKq86m&#10;czp2q/B1OeJAcgdTygPudEKptNjPpKTmJXIkOcll8jN4kp+K8kgHk+sDuKt80u6c7l+sqwey6rXY&#10;62zKIaWncpyjLKJL4ajbrJcAir/F25nrqisXjrMVrou544qXfXS1N7Urjqq9LVLT+IO/8HMvJjQI&#10;giAIgiBYCeXJIAiCIAiCIAiCIAiCIAhWwMY//YV/Kg8J+kgko4ACXcfYuj/XX4aPZGq0GVxvRzud&#10;ubjc/zqYG00VvbzfpEzKCHzd+QyyydqVG+T3puTZOpUyu6DEdc6LY1VwaStfuzssrSpt9+zsdPCT&#10;3WubfuvNNxe7e3tZ/+DzH+aX/QLLaDSjglkNOge8jbmeR8lr3r2dsJTmunYD3kaW0R13PT89G2Yv&#10;aIbHdXRtdtxPTk6GPHueeucvuvy157XcvWhOTkh/cTg+HuM6PUUv7rzcV2HPLkZ9f38vL52D995/&#10;P9XjftY/+PwHeYYKMINF9Xi1YfWoaTCZUb/x1+hGk5P88tJr4XqvLfXwa6/jdbGMDu0+XJCE6ly+&#10;qlbi2tkez6M8mydr2KhKopz7Rd/d2c0z1GB7d3vQqVsF4VonA5wjqt9nz57mWUDw/NnzVI6lXDh/&#10;leacgloO22mr9Oxcope9cuYWLJnpGpDaXtU37Jw9undnmAH3+I10TUjtCe7dv5fyUGY7np1fDNeQ&#10;86vzQT+1dn7GNbzGcJHzK938pDagsMxmkvvl+RkJzDov+R5IbUN51PHMuVXYRdrWMJOwpp+f2Vfw&#10;BoPVQi2HCzb1WC556SmcLKVSGKItlJ29zZ38wnbY3aLei85XJnW99YCXqW6VvEsrn1InJWx54XtW&#10;Uxsb62vqX7ZrO6zgX5Tzq/g/S9dJnW9cM6UfP3m++D3/nZ8eDQRBEARBEAQrZbxrS3Bjp5s76a8j&#10;wUi3fNh8RmV8jFgTk7jG2DzeF/SZtLmeH6JMRE9/HTweFx52bqIjwlNGB4ckf3bd9l2whbju9l33&#10;uHp4G6ZDRKLlKYiWK0l4J1Yr/s4mHholxe6L4vGmlKaUFMkdCi9LvzsPa4cQY+K+jHw28DLxcjo7&#10;PVmcnBwXOT3OnXwIHXx8tSvLBUvD+KT/ee4oye8ZSlLaWxE6NehUQwh7dn6aJXe40LaSUGP0ESC0&#10;DzqAs+zuLPb2drMMbkm2tlKb2Er1niRV91jiOS9FzpPd8xQHcprSd1YF94vkD9ncTm1yN7XJJLeO&#10;DvLyOYR3e929dzfL4e2jvHQO2bu1nzsyESIcyop8naV8JTl+/jx3jGV5/myQ/M4myoJOnlRGKeNZ&#10;cocwnUZJ8tLXKunEG/JC3vgxzpKc6PfMkvZd6FQuS9bSfj0XKCDXB3GI5iUQwkXp8XTk8scWm+a8&#10;q85J3MoIRSA/pTOr/KFLaDO6bqXdRLFT9EK5fiX/SeicnF7TSFcKkYKpTPhS4e52al9J9nZT3e6l&#10;Ok5Cp1gQBEEQBEGwPriXDIIgCIIgCIIgCIIgCIKVsPEzX/69ZfywGQlt92HODRjVfBmMOgrX3Sa6&#10;9t1mGbEs+2XEs+i9pUxuH3c/5vpNYPaF4vI0XxevyEvAahjspJ2sn9hSr3WQlzWMSV09KemMTK8N&#10;s5+X9myWzDBzYCi3tFUKdnbGcj61JWZ8UUpLe95kGd3ubtY/9/57i739svzq9u3ykmk4ODgo9dTg&#10;9e5tz9tkWSJU4sVtrr25m9t03eP3tqelKnB5fp7yWGzddAUY9OIWzFRRWj3N5Fe47uepnwvT86Iq&#10;iePnxwteqAx5+WHNyylLqKp+kpfUFT/HJyd55gMwI4bZTvA5ltHVevzw8x8ubqX6A5bTaWkkrUQt&#10;JdVW3kJ+YbP2MTdTDl0m+Rrr2vPrbaPnR24t7t/bA3U1V3duZ5k6Khku+HVpa2Ns26VMiv+N+vWu&#10;rFOs1cvOVvmSI2xtux3SXD0lG0PqUt0qCccnx2m3pO/509QealrdvW4yzJCSyexeDV0xi6rquzt7&#10;wzKue/f5CEA5r+/ef5D0cu7fOtxfbNa2sbvHstmi7+ymvNd2xTJPlsbB+UU6r+u6ydPTcXldWdpZ&#10;3PP8reKcUjmmJ9uQO+1X7ufjNYoYh3O4xpmRQch2yr7OjxdIx3XkPJ9TtZ3ZNSS/7LzqV+S1qBPI&#10;n9LPzDHZ9PazzTK3Ol5Vzseqp/If2yt+q52zMew5ea/ldpVnFBZKcoqfy0tLmDUCO3XybLtkoOip&#10;TIoGaGUvt+eayfw7UM2ePT9Z/M4/91MWSRAEQRAEQbBKNn7u+38i35HpJrDF3ZfRe/QerngY1I2p&#10;646/B4f3yEjf29sbHibdPg/Jon3QEteleXjQSgwPUSme4WY9baW38cqu2/d3x2ylBx/pz455oLI7&#10;5xVDPJ6XVeNluw68DOkIUrn1ytnbj7cTL/833ngjtxt46+23B/3OnfLJfDg8PBx0r2vXvT14eo5T&#10;nUr38vF0eptpmbM/0b1O08NV1bIuPK6eDoOdhOuil2Y/v3rnWi/vrvt7mrwM/T1Nz58/H/w8ffZ0&#10;6Jza3h7r+t333xve0/TBhx/mzkLwDkQ+Qy/84flq2pNBQRQ98bIySU/yQ/n38ti7/ixTPl4mfi57&#10;e3D3XthWF3S6qgw9LF/pEhe2s8X3x1Qm6bIrfXtzfE+Tu7v//D6sGpQ+Gz38n5ylNlDr5vhZuh7W&#10;dzY9P0n1rs6I8zFtucOn2rngvUWVs2RHebh1azx/3/nc20PbePPNt4dOyc3tVG61U+nslPLJ6uL8&#10;4iz9X3bOzT7LCOXOu5zk3+M9451EWSNto/9yuMS1YW3m1K5ReJW7n9eTeumc4467n5l9f1+VXyc3&#10;tuZ/I7x9ntJ+al68/dDjqLB8uW/ovNtJv8vD+5NKHcK5lTPLNYdOutHLYiuZU3JOjsd3e+VlmNXd&#10;6/0857EYyO+AG/I/GvX0eJtPhqKzKQiCIAiCYI3Uu64gCIIgCIIgCIIgCIIgeH22fujR930DZZmR&#10;0mX0Fh81RUc0soow0sgoNG6uc4wtgn35R8eG70uYOeD7c/IyPL2gfXd33W0r/hbSCRzTF7TQecmu&#10;fL88ZTeHVGJ3bTKT11WCfcVFO0gFn91zOWetHBO5nKsfRuZ1TCPu7B8dHS226qwHzWaiPpnxQBzo&#10;PvrtdQ05TUlwl+7tLsebtgJ/siG9J2rTLnJ3P9L5EtTgvvFimOt07Uva/VY8/a0ueyB3pOcu0ewJ&#10;9GEGQ9aZlVBmMvisnNMzviRFGI6N5/7R7aO8NIhwt1OdEie2mbWGnv3xV/3bRIoK+chzJ0ojSZJS&#10;OOgTgZLttC8H1OV07bt7j1IOBZUZkCfp7i693Scud1e9bNf2XlxLtopO2iTunshKqZv8FbRqm23O&#10;U1aLXpw5Ny6HuCHr7HK85hE3bw9lJlHRy8yVkp7yVzg9PysvKk9tYnMn/WYw2y3J7bt38lJKvjB3&#10;/+H9xf7BrfyFubw8Nh3P8TJHKtlF+FocM5FoW/kF1SlN5RpT8lFkPMeZfUW4rDNLjjygk84slIu2&#10;U8kTvKrOUjj0XBTZvQr7VWDQ07GbMCw1TmWoNoN4+xncmz/ypnhzOrOe/id9aZPrJe0XSfvJDlvi&#10;ZEkiUeeleIRnm0Qv8y46HyvAHQ+jH3YIlyWXa3JKlOXDQypKmklD8lP0dP4zKy75z+nHttnHVr42&#10;1y3XlYuz88W//Z/+9V9IPoIgCIIgCII1UJ4EPwW4IdRDDg/1c1+p8n0dR+gQkBBWum5QEd3Etjqy&#10;DLp5dV37LW6zpzvL+FkHn15M68HTv0xeev4n5V+3QP2qTbr06h87kl4bc93tuH3a8E3Ew7Y2Bz/m&#10;/1XE41hGejbm3HsytUl+iqSsDXks5VjEa88f/s/TwyMPkEj5aliR5a4DGH5Rive5Y07PfZ5+Gl6O&#10;1/uy4uU7V/7Zz4zkcq7ZUu6QUv5VLC+5LhZVUpnnY0nK5+qpg+SWjrodokGob5aGIrn+6xfoPD34&#10;U+AxVpatnS1Oq2zw1bm93SwHtw8Xh3ePstw6OlzcOjzIssH7pPjFS0KHkoSlc+f5K3ZJaucVktNf&#10;8zVtS+RRYilKfnLnEW65IyklOUtxy+5Zkt96LJ3RRbIuSXme+8tl8aI4LxxP5ap3NM2Jl7NLKe7y&#10;R5pSa8nCMd7FhdRsZGFlW8pyltxZl8oGKXo9lvVUmlWSUxHKpDL4rU5KZ05NihOhY11poGNrkJp2&#10;xBNHx5KEJfksX0R+/7/ys9PCC4IgCIIgCFYK95FBEARBEARBEARBEARBsBI2fvYrv6+OIU7x0cae&#10;LubcYByVLMugpLO8RTovb2XkHZitJHeNJAMvXWa/1f1FwnIDD+vuvXSC4gXp7p80uh/RxjUXB/kS&#10;LOeQnZP8RZ7iv5+yV4d45tK8Krxs14HbZ4ab8uJLq7y8vf34V+EIqzbmX6N77733hhcG+wvCWW5D&#10;e4W5+gRvD55Ob5Ne9svq2u/6Qer+NmnILsnNktlLs7v3dMfdPY+46xjuPV24u7bgL//2cvOXuz97&#10;9izPWIJPnnySZzG1vPH2W8OL3t/93OeGOqWu5X41FuHCP3LlMNviZWwwBUVc+owptkXHTe7j8RfL&#10;RLgf172d+/Wzp4N0t6/yA6+LPAOk0qZT++7ueJz53Kr7btPdtWQPdC4CaVMc3h7Qle48S636yWmr&#10;5fz0+PnQHh698Xg4r999993hpeD37t3L5z/4OauZb+AfoJiUj6XT3UmXwnr6XXf/ID3HXp2vSLu8&#10;aCpPw5wN6OmOp8fz7nrbfkSbL8GML8V2csEMpaLnD19UO36tdtsXvFi9lpu37el5NFJmghXd25W7&#10;Y0d1cfJ8vDfw63+2LfvJjiz9sb/8p0ajQRAEQRAEwcqZ7WzyG7+e7vTcudHUzaY/8Psnyf3Bnod9&#10;+eEmUvDAqRtH72zyhxNtwW+O3b2Xzhal2f17XpzJjbjpzuThcDvpNY/+lZ/lUnYzemleFV6268Dt&#10;t21DdeN1RDnLzzJfo3v//feHh9JeZ1Ov/XidurunjTi9/KX33Nm6u3D7IB875Hej5IsGJPfWv3D3&#10;Zc6Lnh/Xe+3fw7q7h/Xzuu1skvvTp08H/bsff5yXOYHbzx0NtU7ffuedobPpHdNz4dSyvTLd8c6m&#10;tkyGetkoS8Dgqn45rTDqnja34+49P677NdDbjLdzb4fefm4ab8+P6z08XpDeS7O7ex79eu5tw89l&#10;viQonj5/lpdpwefe+1x+TxN88MEHwxcJ/cuS3qnU6+j0/Ho6vQ37Oe7pd93teDlPztPz0Wbv/O3p&#10;Ts9PLy893emd117+x2cXY2eT/a55XcNQhpRP9e9lOD2PRrCQWlbW+X9IZ4pUKfa6O3421qlfQ4hX&#10;frxMfv7f+DMyEwRBEARBEKyB8Y4wCIIgCIIgCIIgCIIgCF6TV57Z1NMdHzXVl6Hg9u3befQT8tfB&#10;qs4yCPn3kU9fUuEjltfNbFJY1/Ej3dPsOigNbhPk7v7dZutfTEaS+RpS5eIqha36NAWrQXGui7bc&#10;Vo2XrS/NmIyKWxqYwSA/yyyjYwaEZjbdvXt3mAHBbAi1Sbffi8vL2dsbNnTMR/q9PXhY1z2uSbvy&#10;NNSX4maS8xh6pJd+t+l669/3Rc9Pa9PdpXtYP68nMxRs9qLPcPnux9/NXw4DL+f7jx7mOoa33npr&#10;mOX0OVtSt1G/AglZt7IW+aXFM+n0esnVqCK/GPOV9qpMw7ru5dPz47rKBrzN+MwRb2NsPa1imbha&#10;Xfut3mMuXk9bey5I93r09uDLJ3szm7h6KkXvvf/eYr+ey748lnNdZdX+jkj3NLCVrnDgbdj9+7XI&#10;/Xhdg9xzros6WQ7WWwbb051l/HhevPxdd9q8DHraqtR9ZhPn1FxdOz6DaVLmPrPJ0s8LwF+0krDz&#10;jvJXWZ9w3ai2/PrvM5vYSo+ZTUEQBEEQBOvlU+ts8qVz/mDvy5e8U8Bv4ttldHL3h1I9OICH7ekK&#10;B6477q5w4LrH6+4OZTDcfOevbRU93W7nLcyHfH3mbvpXRS+/q8LLljYy1zY8DbQv+fEH1N4yug8/&#10;/HDS2aQOC19643h78PT4w5Wn2dPjbQA36e7uuJ1JG7M05K8xKWzKqluRTS+fXptfRu/Rs99Lv/vx&#10;zmJf4tTrbPro4+/mugf3f/f+/cXObqm7R48fD/VLZ5Pql6/1baRzDzZMd7QkCzydMNRduoRJv/Rl&#10;ULaMzsukVz49P46Xm7cZb1fe9twPuD5HLw29NPfS38PT1kunn8te1yyfVP59gME7m3b393K9wufe&#10;f29YOvf222+PyyeNTz75ZGJT8fby6Li72iB4+nvtfELyqlrJX6qrurt72S6jO+5OGXsbmCv/1o/w&#10;9E/yZb9Uz0/Ph84m/11r26FoO5vEpLPJlsjxhULZ8XxdUv51168DJ8epTmu63b23jO5P/ut/+sVE&#10;BkEQBEEQBCujPLEEQRAEQRAEQRAEQRAEwQr41GY2+dIk/0KQz2zyJQ+MfMquz3SYTI83P677qGZP&#10;741Iyw3c3UdEe6O+HhZ8dHcYobWx1KzLPf8fOF6ntBeVodedlzntSH68nfjMJv9CmS+ju8/smJk2&#10;CUPdpbg8PbLpszZ66WE7pzse1vPuus9sIvZkqeykw25R9t1m24Z1rKd7WGcu7dCz3zuP2vNa/n0m&#10;i89+8heE+8yU23dTfdW6e/jo0VCPfJVMM1w4rtlMfDkrZSLrnhdmNsmmp9P9bG2Pem8ZHYzu8+X4&#10;suPgafBraW/GkOtspffghc7yMk1PVRLFvTig61jrLkydpNn1krasTpZPlqVzqvdRPzvjXC5+Lq/G&#10;Mrn34MEwo+2Nt8bz2n9f/Frhs6X8nAKlzcscXX56OnYUxt3dtkMsOmd9ZtNNl9H17Lt7W+ZC1y0o&#10;dTEeE8oTYFN2WUKnGE7OLvOyugw2qpli70Wb4zQobFJWVc/1XHfMD7M2lTZmESoN57SZ6o/2o7Ti&#10;PtSF1W+bF/HH/8p/YyaRQRAEQRAEwarY+GPf9/vz3ZffhDnuvozu+I0s72bSA/wDHhLqw4AvqWs7&#10;m4Q/WPrDCci+P1S0S+3m9F7Hk9+Y4i48PT29RWlzcizV+Ypt9VNiDxwvf9qI2obXl7bAw7b8eJvx&#10;jqFeZxNtUu9y8iV13oY9Lrfp8Tru7nZgzmbb9nTMdR6iBmzJCQ1otD7ad3pt23Vvz542mEs/SHf7&#10;bsftux/vVGo7m6R7h9THn9DZVOx62IPb47XlvtWjL6fa3rX6Mh2U/lzOWZumk+Py01tGd3Vl9WK0&#10;ZShu6u5p6HUwuU7+pIPrwr8gtkx6XPfycd39EKfidd3xevf3NHm9e/t3+29/7t1xGey9dM7Weuf8&#10;pizA7fgyPcfLyu37b03vmr/suSOIJZVE1il56X7+ethldMfdvT3AMrroxXVpv1R0NulQ3rxoZkry&#10;JC8T+3Yeef3gV2k7Pz0jUNZPuT7Uzqb2d1x+3H6PP/qX/rmXpTgIgiAIgiB4DcYnriAIgiAIgiAI&#10;giAIgiB4TTb++Ff/QB4C7I0ETkYgl9AdHzH1L9AtM7PJ8ZFtRo+lE24Y+Ux+NCrqsx58GU77QmLp&#10;PoKNm/R2ZHtOl42WudFiYBlICZlgWU/1N7itEKVxnfTyuQq83n0mUTu7TfhIvo94E1bu+WtldQYE&#10;M5s08+Xx48eDuy+pU5sF7M3Z9Hbo9Nw97d7evF153l33mU15+Ul137RpBXNxgrfV3jnluraATdl1&#10;++6Of4Xp5at3fqErfe7u9fjJ0yfZFvg5fuvIluha3VHXmsW2u7c7zOLZ4cXSVff086U72SROxet+&#10;traZBZPV/KJi+UkhTH913IbiBL8u+kwcb/Ouux+3U5pJ2c9teOZF6RP/hqdN5QSuu59eebh/vw77&#10;LCRvA25nM39VsKTv3fffG2Y27TV1KtymtxkvTy83x9NGGpQO3KS3bVt4mh0/T9G1t45ldOTL8+n0&#10;6niOSbz8V4Oe2tfoylfqCvifS5/nHU25f2HJm8Im47LKzCaV7+nxWI9+3WCJsex4/iY6/1XzP/OX&#10;/+vjgSAIgiAIgmDlbPzc9/9EvfUamdxcLqE7rbtu9HrL6Pz9ODwY+gODwvZu4r1zyh9O/AGD93RI&#10;92UU7scfaPUwC76cp/vwb2mDuZtc+QX/mlJ0Nl2PlzPtZa6uHX9o9DqlfSmsL6N7//33h4dVOpvk&#10;/vDhw6HjyW162/AHOdc9XR6vtxO3Qx6F58v1SXuzsP5VpvzganUxVy9tvHP2PT2eZvIhm2zndNkA&#10;t+P6Mnlv0yP96bOnwxfj/NzcOxi/dHnHlkD6lwf5cpn8+FfMPP2nlgZPp/uhs2mzdtCcn52S6ayv&#10;A4+3p3v79Drq1Vd5yi9627k/+EnM6Sob8Lbhuvvx+u25eweQ16nb9Dzyvi11GvoX6Ny+n/s+wOBt&#10;aWLTdJDuafP09Nqw++mB5VQbWScX0jmPlQLPyzK64+7ky+t3FWTrNaEnZ5Rn0c/V65Tw8nH8GuV5&#10;n5Shhb1I9hWBt43jZ2OdTn4LLO/e/kG6vyfrZ/7Knxo9BEEQBEEQBCtntXeiQRAEQRAEQRAEQRAE&#10;wa9pNv7ED/zBPBxog4KJcac3mjrVq5KZ7AwcHh7lF9LCg/v3F9vbmtnE8roys2l/f2+xsVH6v3wJ&#10;UplJ8KJeZrsU3Uc4nz9vXwpbRkv9a0fTJRv2taPkV/k5Pp4fQT3LI7ryX44D6R0HU0fd/fgXr9Y9&#10;s8njXQclv0OGV46Xuc9s8hkKQ1kmvM34EhjCyr23jM7dHz16NDuzyeP1GQM+is5xT7PcSYvc3Y7n&#10;0dPs7u4/H696akxlm+DLTToviLNGO6G0/Rfj9fZ8ceFx1XgSnsepPsbrrTi/yLvaObcvSfn55cte&#10;2jxKZyv9+cnxMGuC9KusmNmk+rh7715uB8DMJtXj/q39YTbTnulej9lmjYt4FK/nd3tn1M/PKUPV&#10;QfF7HSqlZfG2V7ajXp1L+uvOVkfPbaPqHnZnZzfvQ54tVN2Ln7KzyfW4unsW/atwvKxZy5304mbw&#10;9pz910NnlFv153740qDK3PPOObrFm9kTeblcrbsHj8YZiLQf2WnPI+ndGTfkveJ1PUl/3QK60tnq&#10;PYZyrmUAKaaxTWR3O1iRbejr+f+sO+2MLedF332mFtJetXl8cjbMNOTaoqov5/hMejZIT9HJu/Ay&#10;vLLzzpfLURf6EucJ7rUuuc7I3dNJvlW6k7KqfuGf+7f+BQ8SBEEQBEEQrJiNf+brfyjfic3dHMLk&#10;Rm0J3XH3w0N7r4p9mtqX1/kyOu9c8OVI2JjT/eHZl0740jlfUrfMMjr37348Lh2HfINrN/fS3abr&#10;VxyufsaSWh2etnXQ5nfVeDkv09nk7cGXXXj76S2j48tlcvf3NxFOefT09PAy93hJs/C2RDuc093P&#10;JL9ep+npTqXvddGrF297vfbcK1svB3+I7cXl+XWbkwd+65hw/x4vyP4xy5pqJ4enf/fW/nBtuX3n&#10;znBtodNQdbpvS+182Z2n35fReZo9v5NldOdjGlJm6vZ65sqqB/Gq/YCHlc5WuteR6+7HdW+f3vHd&#10;s+N4HXmbd92vw17vfm56PbpNzr+hTm/fHn4jOF8HnXqsul/PXfd4PW2TdphQHr2uPW29sO7uestQ&#10;hsmcSpOST7WRdc+74+7L6I7nxen5v47RDtuiP8udQcVW6bDO6uRcdrY3U3u29Mhmb2kwv78q67OT&#10;sS5y+6ll7XF5eTpeX+iy82f+2l940XMQBEEQBEGwMsYnmSAIgiAIgiAIgiAIgiB4TYaZTU5v1LQ3&#10;Itpz95FeXuSqkWpmNml0mplNcveZTT3dlybJDXwmQm9mE+4a5fSXv7Yj2NKfPBm/fsXsj55/4bMA&#10;fETZR1ZZKjJM6Ehe5E9Oq8TTtg5Iu+dz1fRmNvVmGPVmJfgMjmVmNvnyK88jNlWmXrbE4+1hLs3e&#10;Pr3t9WZkePo9bN5WPbW2YRzf0+nnheNp8/bcm9mk4+Bl63ovLp9B4Db9XCD1Sr/7d7A/lD9prjOb&#10;PP2+jI4PDmi2i9fjrXT9KV8ySzqzLOuSXi+3XL8zafb8bu8w26joLL8dl9GNZdWisC09dzGZeWR4&#10;OHTtu+7hvAy1hW27lm5QNvUQS9YGO9m9+slSdC2bg1wPddeX1z19+mxxkcoRLmxp1elJs8ythmHJ&#10;nuLNvxe1ju7dtZmweZZTcc9fQKs2Oaf8Wj3XlohT7t5+QO6UudLgbdL9up3WfQ4v86KV/zeTCR2Z&#10;Sy+4+zK64+32Ov9z4SdpNj2leth/8syXtc6f775scLtz3fClc5e25PbJJ0+yLTinTmv5et3hJv9c&#10;D0VxL3pJj8KO+p/9d/5Vz1gQBEEQBEGwYrZ+9K2vfYMbQBd4me7Sc9dNIPiD91znEX7bB1r3o2PS&#10;dayNC103wOi6WZU7W8K6DmxbnYdPwB83t2xlR+7aIoSR7vukTW4X9DQRrATNbuvCy38dKE/rwh/e&#10;vG30HupU3qA6Anf3ZZt37ctlLNVRW2TJpx46XdSWAPukgzLGHR3Rg5DSyHG5EwbhwZgw6HSAcox9&#10;OptaHZF/hDbJJ/oRHuSxIVut3kovDa196UoLQh7w2+qy1wp2pMuO3GXzive8VFueNtxUbipDhGPq&#10;5EAXdC5Rx7CzO35hzTu46VgZ/Yy66hbye6Yqihu8/dD5Iv3ycmwPKZV1+yLy39JzF7rO4c8FWl1b&#10;6fAydy2dyym3ZXS8N8/9DHayVHe2uCNc0tIWybaqu79zh7JV5xB1rTo+y53vxZ1OPMXFO7ZynaUy&#10;uH37Tn5vE+fn0e2jdOxW7kSkLQ12zKbXHWWocixxlGs7/tkHhUOUD7k7Qx7Nn2wIubu4e/pvsVHz&#10;6V9G0/Hs54b0wnq77dGm3/Gwoz7Gc3KSzvFadvncTFtE14i8z+9ddRdZ137a5mV01Z/bef7s2WCL&#10;zia2WW/s5w6tHLyEQy7otMJPkrN6zcH2abrW6Xr0n/y//6+/UBIRBEEQBEEQrIPyxBUEQRAEQRAE&#10;QRAEQRAEK2DjT/7QT9UhxulIpmCUUDCaKFpd/jSy2MIsA0ZagWV0mnHA7BLNNPGXiDOSLf+MYitt&#10;HJ9Lp0a5wV/sXb5AV2YsMIND7vhXOn2UWyOr4Mvx3D923L/wdLnu5XPW+VIPzLu+OsTTi2sVqH7W&#10;hWYrQK/ee+5ep7QfpfX+/ft5hgR8+OGHwzK6d955Z1hGxwvC5cfbA+2KEXFgK/deObi7+/f20y6d&#10;kz4380IMOl+XqzploHLw8nDdbbhN19m6P2fObmtTeLm57nFtDvM6XkyD8DjzDJh6lrifba4PzMxJ&#10;7Nl1gy8M6muDh7fH5bpHd+8M1xy28p/bW7Xr5e9xbW2P5Vy+cqljY96duTID11t0zNPmaXDdcZuE&#10;077yDfmrc5XtPWby1f3RuSxnq3WTl7IpPZxrqrO0GXJubVszmODZE5ZBlevjZfobko1S9e2d7aHu&#10;DvaZiVYScsjyav0upN8O4oZdmxXLMmedj+25421RafM25uej4+XmNnq6X/+XqRfXU2GVmT+JiXvC&#10;belYz34PwrV2we308oUf+XP/V1ejvdMzZhiVY3kZnfT8tcFqC6canllqCk07kp7rovovevH/nOtt&#10;LV9mcSodzISSn9ISiiX/MiZL89TGvG2c5C/PFv0v/PW/pCQEQRAEQRAEa2Dj53/4D9dbsnJzKuZu&#10;Uv3GWjf54Dfu7sdv3PPnq+sDg3cw+cO/u/PgL/9up0Xu3jH0ySefDOlY5otyrnu+3L/r3lng/uGl&#10;5UZnU9WdObfXxR8e1gF57dXLKvBydvwh3DuSem3Sl236Mjo6m+gEBTqb1DHx4MGD4V0/3hn00Ucf&#10;DXG4fU+Pd371zpdeW+q1Q7m1nB9Py6dXF3Jv6+tl/kG6tyXXPZ2ue95dn7TJ+sAIS/knKTU9fk3Y&#10;oMxrhwWdKXJ/9913hzq9fed2XpYFd+6P7wCinnWdyXWatWvO8Q2WUFU1baWnlNZtYa4Moac7cvd2&#10;5eXg5dO2DYX18vE26cvldvfSuVPzfmHvWuKougLobFIH1e72uPwwx1pNTr4Ult9jVfRnT8aviXnd&#10;7WyN+Tq8bctab49fEvQvzW3Zsj7Pr1/n/dyh7lRe7u7lBkOZJOZ0L/OevkxdwJx+cXJGoKyD+3Fu&#10;6u7M+fF0evpd753XlvUEtov9s1Ouh1mdXN+GTqfKkJ507itlk9/lJb46lzvZK6llDDYn7dz8YF91&#10;doye2vqf/V/H+5qCIAiCIAjWTbnjD4IgCIIgCIIgCIIgCIIVsPUjb37/N6qeRxSHEcmqI4wK+nZO&#10;n0Oj64hmKuHGbBJGsNlnpolmF+Cu0XyOKywoLkZfiQ9BlzAKyugnOrNR0PGjUU2F9TSzBXQhN5A7&#10;aXBddsD9g9LrTG2WEd3B1xrHV9u0rRqvn3WBfW9HiNqRjgnVKeL1q7aGf5Zqav/Ro0fDjDteEE7b&#10;w4+W02GDdkV9o+tl3uhyQ+TXheO0PYQwbGmTiOuIbGmrPEiAdAm1H74aRtoR0i7dxd17ukvrTvl6&#10;WUvXfut+Ez9aCtPi+fZy4E8vk8aO3CmM0c9YF1xbiAedF4cD+t7+3hCe/AK6bIPqAdjiv0ipCyQd&#10;ycdFdmoo/go9Hdp9wI24PR3S52jta9/tcPXh/2wnHSbPyutYtumcUthUfgP4T3WGf74uxxbJS+fQ&#10;CW91mq911HVqR5Q/5x3lzayl3d297MY1n+s/7nkGYvJLejdT285pIm3pT3HxQmrpfm2XGzrnkZAb&#10;sJUOvt/The+3fl/GpC7s/1RgWfPjc/SOXRcG/JwDxdNLc5uveT1vBnTs8iKVM3WPnspcHhUOUkqS&#10;Q1KylHAKS1ngnr8Ul7akmGvjEJ5t9ZP1vE1iRZByl/44NtpGaA+yk5e+JvU//Ht/K14OHgRBEARB&#10;sGZmZzb5jZpu1uekh25qXbjp1QMsDx0SHjQkPHDIXTfKiMfJjaOEh/g50QM8ooeQuXw4Sqfrnga5&#10;tX5c1/514EMSXA/l7h0fEq8Xp1e/bqdtczzgapmdxNuYdwp5u2p1ibdDOj3nhA4s74hSWGx5W50j&#10;t53a1siL0u95cXF3z3dbDnPunI9zQjm+zL3nx2X4Klc9b1wXXg7qDEH8fPYOCC9D1Y9E7ojCIsJ1&#10;UHp6sgw9+21cc+DHZY42PXNp87A8zMsenURD2/My4WkcE00Wczmmh3VE4YZ2m+wiOWyFJXh8+Q+h&#10;U5f3oyF0MB0eHWaRG4J/vvaHZHu1rnI8pNXiz51dlhdkDnd/HT/OMn6uQ0VLNXn99cTpuc+BH13T&#10;PJyL/EkXNy23tFOVRLd8aucaWtf/NG0DyY/CWhNr9LTDPhuzOY2r2giCIAiCIAjWzmxnUxAEQRAE&#10;QRAEQRAEQRC8Cht/8uvla3Rl9K+MAJaBwKKXr81cr+ewRdUms83LZesI5e3bfAGqvIz20aPxa1+P&#10;Hj0c9MPD8YtRZXQzq4uzs3E6/fk5y5hGXe7Hx+NLYfkCXflSFC8ZPR1eMspoePWej0u/uBhfbuo6&#10;I+qyf3qK/aIzO0VxuZ8pya0655kURc1pENlCzeOchddFaVwXL4w+rwHF4WVMG5mLm1lCc3nmJfTM&#10;pIE33ngjz9oB/xody+jU9jgu+/41Q38hMVulydPj6fJ2gl/5d/063Kb0TdPzC5vlJ/9fcNP18Azz&#10;B9w/XxLzNKf/s36RX74r3c8jysbdi57bf/Xjdp4/e17DKGyBelTYiZ0UTjqzNQbqF8wgl03NxNtv&#10;vz28IPzOPfsogV1zmGWjesd2sT49r71NbWwkt1pGZUmOQpSZF5mslL2SlBd1GLR0YNSH/ybULFXc&#10;/3idzO6uV80DX43q4tKLMJWHXrJO2egrdeULXwUvh2mZjH40iwbYSucrgVu1zvIspplzzSltRmU7&#10;4j5P07WdL5NBaSdZnfwuMHtQeqnTrCZG2x5/0cu+J6uXd09nm17Zndi3erniPLIwFt01LOcLaO+q&#10;P/+9zuevysTOr1I+JW9+3k3OwXy46P5luouzVA76XeY3tOplJl1WS8qr7u58aU47pEf6c6699WuG&#10;XlbMaJOdfD0sav2KYoFZkPJ/Rr5qnWU9uf+L/268IDwIgiAIgmDdbPx87Wzq3Uz7Q6C7tzfWjm6u&#10;eaDQQ6F/ac4f+B8+fDjo7YOfyF+lqfv+8ODurpfOppJW99/LIzfZotXn7PuX7/zB2HG3SVy/ijqb&#10;wB+kVo0/uDq4yd3L2evI/Tx+/HhoY3RAsKQM3n///aGzCTfvwFBYvmaoc8B1Py/adEr3dnId8s9W&#10;utt0nQd26Xs7u8MDPA2ouE7L5HXwc8dtet79fFnG3e14553793PKz0H/YtoE+8JapupvvfXWpLNJ&#10;HUx0Nqk98A4vXZfGlE3T43VorzNKD8LTr4k5qiPo6c6cn7btyJ3tnA6uz5Ee8auWytn2tlN5sHwN&#10;KBs/F4TXi6fNr/OUsXS34x1M6Cpz3JRmb2+96zbWUo6zft50SgpvM27H3bUVLytPT4PrvbYNc3b4&#10;X+lf5E7bSgo6+l4NpbOplL+n2du2l0l73gnX3U7xWlJ9cZbKoWa/539RO6BgUoaduPiaoToTc2dT&#10;xcN6e8hlO1NfkzxWPTqbgiAIgiAI1k+5Ew2CIAiCIAiCIAiCIAiCFbDxz/zAT+YhP0b7NPrHqOCc&#10;7n4cRhOHkVsbzWVkVfv37t0bRrPffPPNYWYBM5t6S1qEj7i6zqi1RjBd7808kht4vhidntN9VJwl&#10;UdJ7M6e0bfF4f7XNbFonjMp7exIarQfPo7cBH9X32UzvvffeMNvlnXfeGdw9Lh8Jpy1p9kK7LE54&#10;ejy9tD35d/dW176nwXWdE+Azm3Y2bfmeNSBPW69NLuPu5enuPpujPXdEO7tBftwOM5vkr3feTWZb&#10;5KWvY3hxRRmUYqBAqzK9zty7n64/9Trz6I3Hw9fp9BVC8C+veV48Tp/ZdG7pTL7qluNjGno6tPvg&#10;bl4muOtYr52AdMJ5uqWPc5lS+pOu/Z10HmgZHWUmO6p/8Pbg6IuOre6zmXzmIPbl7mn388Xj8vYz&#10;+k7uLLGq7p5XLze32fst8DR4ebq7+2912fQ0eNiJnv+qbjN9/Pzt4fZb5o757y/H5Wcy08fKZHKu&#10;mZ82j9I3N6jDav9idPfy97BJSVJUd2f2kvS83K3qz56yjK5cH1iWN2dnLNmp7nXk6cl62sbMpiAI&#10;giAIgvWz9SNvfP83UIYbuQQ3ZEI3ahLHb8pbHeHGXTfvWjqB7p+Z1zIWdC3BQHeRXT2s8KCCkB7c&#10;rtMJJ/9ya91lG93tc8OqY7p5ZV8PyOgqK/S2fIS753dJVLK2xlveXno+K1CmyBxybx8qBG2KesPf&#10;gwcPhvbHEk7aHA+8d+7cGR58vaz0oItI57i3gVYUV6urLSHEr62ENo+gkxbtt7r2d6sbwjvQtreK&#10;zWy3bl3UrqXPidLc6p5fbRHK4ia6h3Vdyx7RFRfMXX9cR1QnSP4a3dX49TLOMbZ0cGCbcLlzKUWP&#10;+/7BrZw/wlKO0pUuYF/IPcvmqOdPthcfSabnGsfFMrojd8+v+1U9AVs/Jt3TT56Ff8Htgm11p6PN&#10;bQJ+uNaRDmxwLvg+x9mqDIHOJvZpb5xztFu1c7beFonH0+kdHK639Z7rl33SkI4Peahb/GEbISy4&#10;Dl4moDwrnJCutIDrrR1nzg7/pxiqXuIqx1y/GZ4ex215GVK2qj91xiFyv05HZGfjKtUheUnRsy/w&#10;I1zXe5xg4sfqJVVsVRaLs/y+xbLv9omvlNjUXelCPJ2TNKR9wv0Hf+9v/UJxCYIgCIIgCNbFOJQf&#10;BEEQBEEQBEEQBEEQBK/Jxs99/0/koUEf/dMoKGiEcA6NnGpUG3x0ViPY4C8IZ3kLI93AMjq5s4xO&#10;/t1mD18i4csumDEhvV06Id3z6KPorveWUPmLov2l1HIDuYHrv5qW0Xm+Pk00KwI8j153zKpQG/Kv&#10;zn3+858fdF/a6W2JOlVd9tqPzxrw9Li7p631Lzxsq4uJfUR+vPiTXlyn8fZ08qG8aAuu976mh9uc&#10;7ueU62zndD+PvO78XHb9LH8psviRG1wq44lytOBLdO8/fDDob7z11mJ3ry6vszaQt7VsPZ0wlH+q&#10;lqrmr6HpK1cpFXU7+oVldMfdvU16G+C6Kn3SNizspHxcZ2aT9M2N4et0W7upbAb7tL2il3op4U85&#10;F6qtbb6EWJfdMUOQ/aKPyxIPDg5zWltSyQ4VVcq47DBDLTlk3b+SxhfJlIb8VbXqPlmGltKu3Hu9&#10;9X4jvH36ueZl63TLM+my4/G6jYme/wqllOue5cXtgO+3x6Dn39uG59evaV4m1PVc+XgeQfrezn5d&#10;SjdNQ/mCXNnni5bpYNbdputXpns5PGcZXTqWye71WFaLTrghRE5nUf1rd8V29Z//Xyz+27GMLgiC&#10;IAiCYO1s/fDjr+ZldO0NtHC9RTeybCXaB7/ZZXmFbur93Ux6lwc3hDqO7vbwi3CcBxmJ9nmIxK90&#10;kO5+sMHW3RHCcsx1hJtv9vHLTa90btaBfd0Mo19XViKW0S2PHnJaEXP71AOi5TvUF50OepcMX6bT&#10;kjr8cBz/eijFhh7A0L1O8YcNwqiNINia23d/uF0n8jcn2JGw3Cl/7rvKoNf0IUprq7dlJXq6l4m7&#10;e5m4PjwYJlzv+aecZdfdOe+E6xf2zib8K115SRV/dV9C/crvbl1Sh36LZXSpXPHj1yVfSsYxZyzL&#10;InBxkdI2eJv3D8vojtxLR0+xu4wNT3NP9+sPX/HTssArOo6qqbJM7TLL2flZWaaYhDrNZZ1E7TIF&#10;TuV5sNjZTdfUrc2ql6WpXNtp27iXTq4SN/XO5/Gxh306lhDVqeIQ2V168sexfNyyQtJVFmwlhJV+&#10;3bUaN8jnWNUdT0+bth5uRzr/p9S8oDfNZ6AX77K6RG0J0XmN6FqHuDv+pVNuCsu+9O3NcfnkhEuW&#10;qpW/sTN2rLv0X7EpW+qQQjc5OxuX0XGsllTxW8n2KnlZK/tJSKf0F0iGYhldEARBEATB+pm5UwyC&#10;IAiCIAiCIAiCIAiCV2Pr6w+/8g2NJArXgVHZZURIZ9RTtvWyXnRmlqAz+og7oONfI6kKyz6j5LKp&#10;EXWPAwHcFI4tfkG6/Epn2/pxXbMq2JdOHJqRga5RX8ijqS+hes1kdSy2laN0rYtPw/6c+LEW6gSh&#10;XVGH6Pfv38+z2UDLpghLvbKl3vJsi1TH1KdG9Tkme4hmIKl9sJ3Tta/0KbzgmHDd/RDWhfRkSemT&#10;nqzisfoZwyjtHq6nI+TZ9yU+s6k9Jvseds7OXFgJ5cxxYF+6n1OuX3ZmNuW/qqf/Bl31jA1mMFFc&#10;hDs8OsqzbTjm1yXVhcI7cks+h/guLsY0Jx91O63HZXTH3Um3M6Qh+ZHu7q53JZnHJ7KxlXZqfCkn&#10;uWyQth4V1ts313DNHuSF+5o5qplipJF9IKzOLez5ueaiePCjcNpnm90uixv4F9yIczLjr6Zh8Jv0&#10;tr0JhYFspwkLy+g9ZLsw6miELzLqMLr3xevmOh1R2SNeF66rHuQPwYanx9neLjNDQWVY8sp5UnS3&#10;wZfltE+8QzzpPJKe6zdvU9pOU33V2UpeguwLpQuRnazXLeL+cvLSfzGzKQiCIAiCYP1s+g3ZHH4T&#10;2ZMeblfxILqxRLjplPBw6/u6+XU73NzqgYcHHRctkXPhgUji+60+J4oH0UNIK8uWxUDyMvhdwvuv&#10;Za5rP74vKNOX1ZGH87bmbc8fuEB2vM21ukRuiMcLy+jC06nzoBVfopI8VqVfVoRRvlp9TnS89d9z&#10;v6lOmuZw94letzD1U5WE+yEur2P2s1yOaVA6EC3fctstEz8dfx5+Gd1Zxn2SZstHW7YuIms0tdzc&#10;xvbpdrzM2Be0aV0b6aSjYwnRdRTx884Zyj6J22/PO0mbB5H2qlbzUslZqnnxNPi+jiOOu7usCk+/&#10;p3rq7O5TfU68fK7TJSpTZK6sWz+I7CDLMJSdtSsP67Y9fjqhfD93GtGRm/wlA1l6afB0arnnnMiP&#10;2nwQBEEQBEGwfqZPBEEQBEEQBEEQBEEQBEHwGmz9wP0v5WV0zjBCeQOZA3eNKPpyFV4QLp3RcOmM&#10;PmskUm7ocmfU0/3ITVvXCavwDnYRgY4fuRNGOss95IfRYOm+jI6ReXRo45ojpapq6OtF6VoX67av&#10;ekA8LvaFjruOMPtC7kcsm6rthrYHqk+1F75ApxF/3BDiZDaHZkUwc0k6cFzpku7H2vagY2zndEd2&#10;QbZb2UppGY/P+/O89PQ2z9LljltP/PjL/LYi/+C6zt9W5yXTQm6QtReLMNcX4Hefl4Kn8kI/Oro9&#10;LKNjOZjceWm4/PeEtVvS8+wL3Coz1Tip254Oc22AMukxpGdJfbDPRlGlLUfxw1cyNTOEfW05jygf&#10;hHOH6zhunFOa1aQlqzo3PF7sIN6W2OLP89zug+woXLapF0YnNtivEL/CKx0IYaT7NVw2tY+A58P9&#10;OENaqi7m/ILb5/+0l/UUYLBF0FEfxfPe7kufc0NA8codJueUuaM7SjfiZSrZzcvoSrnnJYz6w171&#10;43Gdn6bfyros7vz8bHHJVwZTnJrJlNPCviQd9/SxlS50HNES42G/6iVVKRx6zcd/8Pf+ZiyjC4Ig&#10;CIIgWDPDMjrE0Q1lvpFMN2gSbsZ1Qy5xv47f+Ll91/Ej8en96BJfaoHufqQjsjMXJ3g6Ec/DTcRt&#10;BOvD68jL2uvV68LFUVtB6FSS0GlIe5LIj7chmLPvaZBfD3MdbmcZlorLdE9/T/fzpacj8o8Id38d&#10;P647XT+N96EMrRhR5U68g9SHWYnS4rrH5W4ufHp/2G8TNAP+RE/voXzkPBpD/Ek8T726m0BxVZsc&#10;Gux0yodzT8tC6Zjj/Uyt0OGk5XWgsDqfdE4J4vbzWrozlxbE8T2vd9mbE/nJYarekx5tOl4Zt2O6&#10;59fFy6LV56QHYYTrMFcObRnqHkAdN4O/KhMdm1VSZIPkjiTaa5L8Lifp3oY76fQUqwwQwszp6b8S&#10;KMmQliAIgiAIgmDtxDK6IAiCIAiCIAiCIAiCYGVsahQRNBI4Ga200UvXXXpohNFHGZEe7p8RTh8Z&#10;9xkozEi5Ttyv25HtZdPTyy8iXO+xTFyfVTxvqxaNpM/Vwxx+nPCqa28/zGg6Pj7Oskw7ISYXwXIP&#10;wgySwmmEXm45TE1Pzgdb6VXyLAG2rZj7dp1JIFHYZLgkJpFKbCi3Frl7mfR0F9yFwrvbHMv4WQWU&#10;qVDdDOVdddIx5iUJ2yRph6kzRbJehOU/G2zZx12Sjxf/+RhLgZLwNbRBmDZR/Wc7g/ty4vHNHjc8&#10;Xy7T/E51CaUjmxybtuEiKidka3Mrtb/tLHu7e4v9vf0st+oWye2ztlXC6FxAztO5hfiskh1eNF5l&#10;lxlR20V8Jgx2NNul6EW6EPaGMkfP3cvwVRjC5ioebamc87G0zUIUZBV5DffS/spfuoIO15+tjXT9&#10;qH9Zl3uq6828X69BVbaTO8eQHdrCZpFSX6P9tnyzpCTpXCCPc+2T5bFqg94mOWflx8lhq+QyrJKs&#10;ZltFTMe9CkWFBEEQBEEQBOtnmNnEzZpobxj1cNvqc9LD7cOcf79x1A0nok4A7zSYE/fn4Yeb2iSy&#10;73j6W5nLr4dp9V9LtOW4aij3toMFaVH5uzjeLuiM1DI6HoL9wdgfblPmiiTcJv8juS1VyeHYVpE7&#10;6EEuS02/P8hlqXmcSOPOAz2Sw1e3SS5vWBU6D9rzYc5tWV4lzOugeskP0lVy/VR3zwufVB+eNE2f&#10;dAiZPiGF1wMzYaW7/4mehFYqcfebitqO4+XsefTrGzJHtpn+R3LbNVG79bKiHapjaH9vb3Frfz8L&#10;72uSTkeUOiMIq44hdV4hKUEpxvKHf3UwIXQ4IXRyyE/5BP4ohM9CHmr9eqnk8pJ7Ep1r7uaSw7zE&#10;fVV4XaTcVC2R88S26pXSlsqfey+dSRI70HEnfCqF/Ed+1JY2aodSlk06mcp1KHcybaR6RFJd6pqz&#10;VTuXJHQ4Id5RNbVvktNRJLetlD7E22pPz/V+A3IYtlk6uhITBEEQBEEQrJ0Xn9yDIAiCIAiCIAiC&#10;IAiC4BXZ+Jkv/14G/DKMRGorHVwXjCKKns7Isrh9+3aejQH379/PL5wFXjArf3IDD5tncdQ0uO5f&#10;HGNZFKOiwOwV6RrdBl5kK7vuzqwopZsZLwr78ccf55lR8Pz588H9yZMnE3fpbsfLARRXHlmtnF8V&#10;ezD1vRqU3nWxbvv6Ehx42aq8QeUKal/AF7IU9s6dO0Pboh0yWg/37t7NMzYyZsfD3j46SnaLH3fP&#10;y7KylrDKy8erqVw+agdmnxkEA9Ye3A55LePx7PCv6HmmR9U3cvGP7iKHrfF6HaH33IWOA+eR9t3d&#10;/VMXOub10ovL7XCueVjpXtfoCn92fp7ci178ZzUdH/VcOrVMmUGzsVl2Hjx4MLzA+q233851Ce7O&#10;bB3V78bWWEdlxk3Vreo8nRua2pRw/2ln0kYn1LB5OVDWEkmxvQFam1zzDBHpyngCXXvKBxC/0pDL&#10;o+onF2eLC4XHrSaTpXF8rQ+4Vqt8HtxPZbVbywo/NY6T0/Gaefz8eGgHxFXmtkyv2+05ojz4dZvZ&#10;UCyBamHGzVC4nAs1rJ+b/ruQ01L98BvBF/fA43KY4aPy8bY3KXP0ajO/xLrqXv6O1z8tQ3tblxvD&#10;aM9Vnf0F5+djvi4uxza/uJJvyrAqic3N1M6HsqWus1rM1ZPh9Gz8fTw5OU3lUvTLbL/ExYwnFS6q&#10;0lleil91O0/5Et3gX54TeSlm9XPM72ZtD0+ePE3xli8C+u9sSadsjr/LlLMKdGub9lMynfNY42VG&#10;qsJ6nTKLdczX6H8z29lY/Pn/3f/IUhwEQRAEQRCsg42f+/6fqLdzq4cHDD0A8CUjdQbkB/76kM8D&#10;ntz9geQ65IdPcSusdwA9e/ZsuOl0m3RsyT8PJEqbP1R7p9JHH3002HQ/br/t5JIfbcFvoP3h8yzd&#10;eMvX6Ht1KF2fVbzueHgQ/iDheXT//vDpbSwv16nuD+7eGx6kvSOSdqX2ySfepXsbZiv/jqfHOyMc&#10;d1tGd9y9PGgVveffWcam423b/XgedX6A6+7HdbfjD5zux+vXdT+/en4urIPCz/G7dCzWun78+PHQ&#10;2eSdKV6/+aG0huWdNSwPApzUxrx88sN5cc7Li+bOd2eS31RuJfVTdzq8FDYfr2bcj+tDx9EMQxrY&#10;VP2Ez8/XmHes/XN9Vpncu3cvnxvg120/17wcXMee/LgO0qk70dbvHG7H8+7nr9e77IF3brYdnY7s&#10;e3om5bxEO28ZygG9VuTuYiv9lXRenPBeqxLX6am37TENhJad7dQ+6XSB3V2udaXdujudSnQUwfPn&#10;/GaVdD9/7h09Y162t8cyJJoa1SQ9fs6C0uP4de/42fh7+vQpnU0lPi9bbMiOt6sx36RtHHjwa2/u&#10;pKt42rA/5nG0A9j/l//Gv/ZiwoMgCIIgCIKVUu7YgiAIgiAIgiAIgiAIgmAFDF+jW4doxBJhJNJ1&#10;CaOUEnf3sIxMujA6ijB6yWgmgs6IKqLjiKentePHPIzE/Xi4m/I6YX8ts0y5eTtxCDNXv8wiYdYE&#10;cnrmLwtPblXKS4lTnSdJhhYs18lLdpLo5ccc8xcgS8rx8qJxUpRStoI/7EjMNSXLy8jF894TlYnr&#10;Lth5GV7+7Xn7MvHzvSetf+k9WM2WJ+s0Qn2pXqgnr2+J6hbJq+JS9WdpbKk9ZD9VNtmafxf5n0iD&#10;6rdHrteUhyxWv6kwBmnLTgLyT7vXdTLXL0lJkl/avbOTRS/+zi8C39vLs4YQL3dm1Q3X26RLktHq&#10;I9GkWbqODX6r7vlvddV7K8LLxNuw78sf4mEdtyO/yHUs42eWVBRMxCuT8VJ6rorklGEuCXvDH261&#10;/ZRrUZGLc65FYx2oPZ+dIul3Mcm4r+PlK4ElbDknqBu1/xJ/SU9+kXgVf3F4WS5a/kpYnV+jfW9v&#10;KlfE63Cuzc6JhxFXSa/JpJGMwoxCwiRBlwz7QRAEQRAEwdpZ68wmvzlEdNPoHUw98XCOPwRwA0sn&#10;E8JNraT3oNDT3b9uhuV2E3ppDlaPl/WctPUryQ9k9eHz7LQ8BCG53dSHpfxATHBJpbgnB9pJeiBj&#10;f17Kw2BKSXqueX3xP3fv4XlXu25F7XtOl/SYK2+JPxwuIzrf54614vbbeCU5fTOiOikP6aWeW6Hu&#10;UiFk4cGeiyPidrw9sD/46fq3AB0m/nvkdLFFbWyS7ySUy1x5qm6Rczra6nWSfcW7s701fBUuf2nu&#10;1q0sLDfc293NUtpi8Z/PIc6lej6pzbhN9IFl9ITCgnTq1du9JPtJW0T5Q7wNK00Sx9uM6Pntsay/&#10;WQhaJXdM1r+8n5xzyq5woVOHlmVY2NJ+U16TlM6jIqXDh46fIupUKvUmnbCcE8jY/ksayh9lrS/W&#10;lY6m7SxeF35+uW1dWxHaiZetyt/bKjLXht2fwiEpeRjKkooqnYDpv9qplJehIuhVdCwIgiAIgiBY&#10;P3HXFQRBEARBEARBEARBEKyMrR988OVvaLRx1aIXtTICyQg5o5XovIBZx/TyZnQfzSQ84N9HRH20&#10;WiOmCLOb2hF2RC8WxQ5LQZQG3ISPujISK10vHEVv42WrsILjQseB+JCi500mf8lojXgaPquQB4kz&#10;LdOit26gcKq/5JC31DEj9ejUIV+lwy/7/qJof9G4Xo4sm0qXi6N21wq8qu6S81OPaYu06RBtWl2w&#10;1eogmzfVXXruxMHWy0llLZ206Jjnd05v0bkuHfDLdYC4aQPogM41CfBDXSss21Efy5YZJclQ1jlc&#10;vSQlOSNZl+OUVNJVK/UiXM9fc6vh3b1aLnTaWPaRtgh5SzWa3XRtQ7ZTfvnKF+V8eHSUy4J88zJ1&#10;rsuUh7YqP6HrJGXF+cMWmaazpBvJaZrRJaC0tShPrf6CX9lK4ukZdKVP/hJYGma0JfhancLJLwx6&#10;ddd+PoruW6E0m56XW+a/pF+m/7OZ9F9OX7FL/CIfq7S68gWUndcHoqXluGv2r3T5dTvUsfZ1HrKv&#10;Mvc64LjbkG3287JkiwtdceDXbbAlXoR9bT0u+ZGutAm5Y196m27CSNj/j/9ff+cXavAgCIIgCIJg&#10;TWxyU7YuaW/2dFPJA40LDzN6oJGb3xy6Td3QItzIDu/cSTe0Et3UIuDpkDju3+0rPLi+DL24bmbl&#10;1zaqk7bsvWxdHA9LnUp4+JKcpPZDG0LOzstDGeK4fU+H2oi3FYkgjNqw23Hxdn5TmbPXiuNp8/R6&#10;+l2HOZsuc+lqRed9K34N8H3343Y8vjYdEk+z43XlbSDXfdWpe/lR/lvcmRjm4sLLIB07Xaq91uYE&#10;8+MyKau8XKhI6e0oqG6Rra3Nocz3dvdyx5LEl9HRCYUQh6CsdL3VeYP0y2107+ktypcjN7nzf9aS&#10;HWwhOS2kq8qwTLKJa87+uBR27IDKmD6x09h0hrTVbStKr8SZ5HEmnW17Vl3oejZc12rbbkX+vf5c&#10;1zmgdCkNtC2dm46nx227Tc+jt9Xe+d5zB6XHxf142DkJgiAIgiAI1s90iDAIgiAIgiAIgiAIgiAI&#10;XoOtr9374tqW0fnSOUbLpR8eHubRdEYgcZfuwggp4J/RUeyBj7xq1FQjqopXNghLGjwu0qBjEkZ6&#10;ZZ/RYNlC14istkibHqE0z0E8Vavb5H/N85yUxs8qKu/r8uH1OJZxwcN7G5G+tVFmzVGH+3v7OTz7&#10;R0dHw+i32ifHvO04vu9ty3WY013cvae7kFa2ioftnC5xO2LOXbqLu99U74nSj7h/d9c5ha5zrae3&#10;kH+Bjt1c76ke0QnHjEp0zum5JXUcU1sAX0aX05m2pKG+4bnKmCd8XyU1b3uS7Ai+rkX4ImzSf1D1&#10;ElfZZsnHih+W5UqwqfaOqD1sprywdG4rtemj27cX+7f2c76Pbo/L6Lg+k3/8k3elQddb7HHNlH25&#10;IdDTodVdsOdplih+QJe7+1VYCWnScbmB/CPC/breE2i3cyjdnv50RpY6g9RstXSOL9MlJTu7TaUb&#10;cNcx5Yl9tqRbonrSluPo8u86yK7KlmN+vui4dG01o5h9/Vai4y6dLX4B+9hlq2uptzGJcP/uDtqX&#10;bfB4tO3Jf/T3/lYsowuCIAiCIFgza53Z5Dd3urHUzSUPNRIto3M39+/oJhbRzbRuaCWKo41Hbgh+&#10;lLYebrOVOTy/febDBi/SK2fwsp4Tryu1F7UZiS8r0TIbxSk73g7dvstN/S/jZxkhvLfpOXE/bby+&#10;7+5zMud3FTKXtutkLm0uXheOXzeoby0zcsFdbaO9pghTc6fBEJfLEkxatoXN9rQEzmwV95T/RnK4&#10;yuVVyp8k5VNpp9xUzrt7u4u9/f0sB4cH+V1NCEvm6FhV56r8exrcpusuy/hpRbyO3vtdcN3T4yyb&#10;ZuH6suT6yzLq3giWsel+lFfE263asdzkx8sHUZ7cXeWEeLm14mEVbyvyi13h5zFtS7/L7u64+1h+&#10;texmwN3DqA27myQIgiAIgiBYP3HXFQRBEARBEARBEARBEKyMvIyu6iuHUXKNImoJG6OPWkaH7u4u&#10;jI4COqO1GiHF3UdmAT8+gqnlILgxYs+sKXS5K02KC/uyxRIAxaXlABzzOOUG6MJHcXVcEA9c2aDs&#10;1MfqadPwWUPlLVSG4PocHk52JKrLna3x63IHtw5yu0C/c+dObiegL9MRn9oOuovanYuOrROPu02H&#10;9pWO63T376I4WnH3nk45vgz34+eO6+255rpw3W0qTYJjCHljSzxcG9CxwZJb6VpShx/qHzjmJic5&#10;tOV1jp/vzrzvRMf/xtZYTyRirpwvLsfZO6D87+yl6x7XwNR+b6V2vre/l/N699694SXgWm5MXhFs&#10;YAuhPBC/9rKveHATCsdW6btOVxzo2JSuY9IligO5vKhhL9Fr2CTlheDlGAV9dVXcKdwclqVrJh5v&#10;meFIuBxwEDaDnsJIL8KxqZSyL+W/6TrHqn51UdOQbGzIDu7olZyHCrrSOUlz2mpfW0T1D+yDyl56&#10;i+yB7LVCO0COj4/zDCrctFUYj0PXE7Ut6WrPng7CSfCjY7IH7of4pLe47Tae//D/+TdjGV0QBEEQ&#10;BMGa+VRnNumGTzefEt2Eusiv3yDO4TZ5WEJ4gORhEWl1+SEOxd/Db2Svu6l1PN0uA9cHD4yXlbV4&#10;oYwbVG9Ir071nhsEvO7UTpC2nV4nbmMdQhxqzy7uflPdxfPtMpeW68Tpua8b6lqih2XElx21S5Ak&#10;eohWe5lAPsgPf3P5WvJ8H8rF7Lhsbozlv4WkOkM4JjyPzk669mnp3OHRYe5MRW4f3V7cvl1E10eE&#10;8ORZnQheJm5faXM4NpxTpnu59fy47mXel4uFvhyXO5eqXJynsIQfRMdG/62kSLMQtzqMppL+m9WT&#10;zJHcKZlcOqa75LgqpnZx/+R/rqxUbwjHVEetqC05Y7mWc0T1znnRE28bc/Hm9lrbql9b5KY2LPE8&#10;gtwd5bsVx20qr8icvSAIgiAIgmA9fKqdTUEQBEEQBEEQBEEQBMGvbrZ+4P6X1raMjqUZGj3Vcjlg&#10;GZ109+MwWqrRSkZQpTOCKt1HLBmRxya6LwnRC29xZ6uRTY3AAssBtK9ldOju7qLRX+nCdY6JiW6D&#10;qtl1jYOsHu+vBnxE+mWj073yJ5TaAMvoZOfg1q2s45eZHrQX6vPgYFxep/YDuMkOuu9LCONxC3db&#10;Rnfc3eOEm+iIp3tOd/89/br0a1+6ROcO55afR3Pumk3T6u5H56jHBUoruE7e5I/rBltsMLsHnXik&#10;4069A/FtbVFGeTcZTfGgJ5me1/yxJT0pXPpP8UmyP8KlbUlbNSC1FerD8iCdl4Fn6iFskb+d3XQ9&#10;3EnXwO2t/HVFronklbbNNZH80bZ13RSEJ88qX7aUB9s2D/iVf6FwOi7QFQ6k41f+5+pX+3P6BbOV&#10;Bn2Mtycg/+xLb8OJ1n1OWpRnlU2rp9ajqsrL6Ba5/lhGl/zVI26bbZtedM+vu7tQr4qXfaXDdeH+&#10;JLJLXC7UE8LvsqcDAdlGdC1B9PusY3Ngw8MKz6N0d1Pcrgvflx7L6IIgCIIgCNbPpm7s1iHL0gs7&#10;5+7CzSsPghIenFrx437j6+gGtRW/kXUdeWVeI+ivRby+XxW34eJVwUO76lYPUHMPMwpLG6L96QFK&#10;MrH/Ou1kCZSOm4jSvIzMhW/F8+t43l1vz6m5cu7piHDdWcbdberBWQ/PEjqdpXPM0yjIMdnOWTfx&#10;FKQQef9F4f9C1iY20n8vk4HRjfpQ3W3v7i529/ay0LlExxJCRz+dT7kDqr67SR3+qse2Q0FLpbzc&#10;evWucmrLqtUlbtPDqmNDaXFdcmHurZ05m62dubCgfMltTl6ZXFUqt3k7bt91T2fPj+uKR6JztneO&#10;e1gvZ9U/0p4XKsM23rm4PD5Pl8K04mBfojqbE/cXBEEQBEEQ/Mry4pSiIAiCIAiCIAiCIAiCIHhF&#10;tn7gwZe+MR1VX53s7u4tNjbLDBJG14t+tTg4PCwjqemPUXVGMdGB/5E8kl5HJ0/P6jK6ZPP84rz4&#10;TGH4uhLLWrC1vc1ykKLv7u0uNre2UnxlOQlb/DNYSjz8YfO8jpA+e/ZscX5eRu6fHx/nONBPTvgK&#10;3kUJoRHT9JdnweSU1dHmqiuNCP4GXR4E7onsXPV18Fkf3X2d9Lej5HPCi5apHOLZT+2QyqA+mQGS&#10;POQRdNotdcSXvviiF+74z6PzqT3n+st1qIosbYS/vHwq/5W6lhQ/y+su7k4e2CM9ZanWOLI/Wbql&#10;v2KgknZq2rNzspXFdMKyJR78qdyqp+rHzoUhrjrDpcZfZo2VtF3mr28V/azOjMDvRRX0cl4mSf50&#10;HP86X9Hzl9dy3NhM4Wq8HCt/Jb1XKZnSc5r5P18PijuzLbKNZIv6zbZTPFxDcEfXNQo/OzvbJXw2&#10;xAwfttjCWgEbxXpJSTnWSAqzkb9gp1lCSQXalMCRqLCfbBJ/kYuhrMhfzlYSrnXbu9spH9v5ReC8&#10;EJzlciyd29vnBeB8ja4uK2Y5INdjyjAJ1z/y2uq5POt2M/tnfyoX9XrZ6pRtyRf5FCXPspnrjmus&#10;xYsbs2ZyG8jHi5/ijzBFzy//rsfTARpg3pbiYFskH0uS40x+8wvBaYfS63GkFHmqj2SDOGQz/Tf6&#10;c92kZLXofIFuSIPp6Rcq72ev58Sd1RK2/p/bdbLBX/nCIGmv+eZY+sv5zhrRyUi1kjalTfEbq+NJ&#10;OJwkh8rHU4o4Jj37Ln7yEsWaDnS1N+onC2WX7RT/2UZqH9gpM5dKPmkzHMuSwF4r+VD1Q1gJ9nUN&#10;ye3C0qOyoGzyNkkykMPgB73klP1BG+z9R3/vb8UyuiAIgiAIgjXDHeFwo7dq4eZOlAfRfMubb/ak&#10;T9yTiKwnM7qRdck3tUl4H0nucMoy6nQ0lf3S4ST/Hg8PrtzII3QusV9k1PPNbfX/QjqHtLWS/ntB&#10;Gj/BUpQHphdlWTzM8BBD26hSazLj7eEsPfRO5TxLaQ/l78W6Zn9sH0VG+467LqM77k6bHIUHrnF/&#10;+lfD1TS2adf5MSd0SpSOiVE8zDTvY+rGuFN6eFCdSafKW+eg76vzKT/kWtjBZtpXvsZY2zSMZL2m&#10;M0vF4/E6Pz0bpbSN4ifbH+yk/1SGo5rwNKD3pOBhuUoNOkVdy5kOJkkpqyLZPh1SSXb3dxf7t/az&#10;HB4eLI5uH2Y5OLy1uHVQhA6pnd3tLKXDpwgP73M6ovS2uuT6sEJ5ntppw0rotJqT0iH1ovtVqqP8&#10;/qMqqfhKNad2IsGP5DKFkVyl+BQuF2UKmJt2CpPrA+npJiVedytpKP5repxUyeM1LUndlJIpUtp5&#10;+eu1+Ry0tpMi5TwdQybfQ6Mqx3Veu7if3nnKuVF+I8dBn2JzjNftj8cokfk/98NvNp2lSMln+Xsx&#10;PTpvR939lD+VlenJT+mMCoIgCIIgCNYN99ZBEARBEARBEARBEARBsBLW3tmUZzHVkUTpiJY/tLqk&#10;h89WcWHWiu8LtzksAajCUo1W3J0wvbS5fhOSpUGSleIYvDJeL14f3ga8beTlLXX0He+qX8Tbgb8U&#10;V+Jth7g8rIv7Wad4XNfpc6Lw0udEZTYnPXr2pbsojXNpdl3Ss4kucXrujmwgxOdtQKK0IG7KSwFn&#10;5uvkOTvpgHTgWCsw536VypbwWSyGixTx+WVKH5LSodl2+EsVkmVnd7e89DvJrYODxa1bt7KwlE4f&#10;TOBcEORHL3v2PDpe516eXm6+7zrIv+utyH8rnqaJUCdJ8jK6Km7HaeOZs+d+wNu4H3uZ3JSxdqfM&#10;2W7F8TpywZ/KZNmwwvXWjnT8DDNGG3F78o+ozN1NfhFmnOqDHh7W40XczpzNXpqvWHaXtkEQBEEQ&#10;BMH6+dS+RscNn1hGb5mz397ctje6iKMbzlZ0szp30zpHm865uHoQ0iXo06vHZfHwQ9uoW8TxeqeD&#10;wcXbBXUvmcP9rBulV6J4Xb9OXoaXn4sfc9ym6730eNrdz3X+fV+4flPcnuq5FY93ctZamZROnyLZ&#10;h+szuP8XJf2XZdS1PAgZOp2SgJYg8Z4p3tOE+Bfo6GyS+PWxbeNjHolyzJvEkV9kmXpx3Wn9SNr2&#10;MAj1wTt7kujdSwj+XobstTY9bC+/r8PEZmP2VePqpVnXNsTz2/PvYfyY42Hdnod1cXcPq3PJy13H&#10;5V8dTYinw/0voyNiosevbhAEQRAEwadGLKMLgiAIgiAIgiAIgiAIVsbGz37191871Oejgk7P3WEJ&#10;B6OV8ODBg7yMAx4+fJhH2cH9aAssW1IcfC2OUUt4/vz5oB8dHdUXPS+ybY2E+nIRt8lyEYX95JNP&#10;8og+fPTRR4NOXIzAAv6VBoUDHYeePhlNNT1bqQO2Ez912+J+nJ67s4yf12Hd9p1ly8FHw6W7m7OV&#10;KkJHvB0+fvx4aKtvv/12/hoZ3Lt3b3D39sZ2Tvf20/KyslumbGlvr2oflvEj3K9mEADnjXQ/Zz3v&#10;uOv88bCe/utsKqyfv+7u/t2OZvK0uJtfK9w/X3DTUp433nhjaAMPHz5I/kob2NxmFkdWFxdXKS/1&#10;LM5fOcvai2U8tJPNtB30MhsErthIt7DHZ2PeSaP830/pUZt89OjRcF1ldhNf5wS+2JWsZZ0vecnu&#10;yfHxYNPLTW5CcTledycnJ0MYryMvW2wMeTd7Hm+v/ejaDOXrcXXH9PLlu2I3f2Wy6l4Xeeldtens&#10;MIumpjOnuYb1dqUtTPS6FcpZTku1I3uwma464ux5KqtUH7CRKl5Xo7ZMVJ6ue/l7eXrbcD+9c81x&#10;N8/7sbUTr2s/XzwNy+jL4L/FbfrnUFrAywGGvKUNrn/+f/s/vFligiAIgiAIghuz8Sd+8CfHO8yK&#10;33QuozvuzgOaOoO8gwldD0i9BxK3w82u9p88eTLcbN69e3eww4Oh7BCndL8x9Y4qOph0I+u6+/GH&#10;H7cjv+C6++nhD5Pu30vT835T/dNkmfx+L7NLO+GTX+j24OQP7e+8805ekgTe3vzh1h9svD0/ffp0&#10;rWXkD4TOMu1h2TbjD2zC8+Rp8PPFH0rR5Y5/R/b9PGrtvMym+3c7LCHT9cfjJc65+vJrCHWusG++&#10;+ebQ2fTmm48HfWuHr13W9F+N9nt17vFubNnDsHU8lVwUPC8ndDbVPE7S9vZbQ/v0a2z2Wc17Z/2k&#10;E+cspbnqy6TZ8XpvOyPk7ueF23F3kO759XS6ToeRCunC0p+v+TP2PV/t+SI/Xu/eHtzvTXXwPIrN&#10;9JdKIuvPPkn1Ujubtuj6nvHvee+dR57fXA41/ZP2Y+eOny+EmysHLzfv9PG21CsrmLPpaXP/vfPa&#10;3Vu8rJbRBS6Uf3Q2BUEQBEEQrJ9y5xcEQRAEQRAEQRAEQRAEK2CTkcNWGFns6T2Z88MopgsjjYj7&#10;gZ4u3AYjpYyQIj5ySRilgVFYRn4ljOQirrsfD9vqc6L4Wr2VOTvpP4aNiwS/orCkSG2AeqJNIKq3&#10;F+ouId39IArr7Wrd6Hzy8wB67q+C5195nct/644uPD1+Lr9O+pYJq3QrLa738DDKi9cp1w5mmyDn&#10;F8mtivwhbqP8JbtVUslkuUj+/etyg30T97O1s52/NofcOrhVvjbHy7/3dhfbOztZiOki+UXOzlM6&#10;SSvXvWTfbUo8bY6nf25/WXrhWveeLryuUyuqGrqRwqi+vC7czem1H+JubcjOnM3rRHWqdiNR+3H7&#10;uR3N+M3HqrunTWmVeLyy6W6tuJ85vY1L6LxV+Sl+R8dbP25feULkdl28juxCT+/h7ScIgiAIgiBY&#10;L7Mzm/zmsb2RnKPnh5s/f7CUONfFJf+ygdDJRIcT4rYIK/GbV7+ZbW9sdVOLePiX4X56/rt+UF2C&#10;Tx1aDeL1T3ugnlpxfN/9eFtyHdSG1yHrsN/D807ePP8uc/j567JMvC3u/yZhPW0K14rjedT1Ajk7&#10;Gx+S6cRRx01bJhMwnSQdKfsJ/7qcdwANHVB0Gl0lu9UP1zs6lpD9W7cWB4cHWVg2t7O7kwXr8n9G&#10;WlMaEU8nIj+ZmrYeL+Rlxbh919t6GXT+Dfrox8P22icMYRtduH/suPixl4lfB/x3hw4ktR/3o+PI&#10;0L6qyA/icQjXe35d/FhPRxyVFaLzt4f7dZQuxPOL+DGP3225zZfp2heDG/+aY0EQBEEQBMF6iGV0&#10;QRAEQRAEQRAEQRAEwcrY+GP2NbrpYGbZKW7jgdEPo49Vnegjd+/eySPycP8+X00q+t2795J7ecHt&#10;9vb4Va8y2yGrSR+XyV1csIQgq+ULSldl1sje3v7sCOtVOi7/JWzZ4UW2LJ2Cp0+f5BHVoj8ddH8p&#10;6fk5s12K7l900ujri/ropzgVvR1JLa6JzouBZQ9uqn+aqJw+a6g2Ls9T28h1Vr5Gl79ileCF0Lu7&#10;5SXQ7733ucX+/q2s37t3N7dXKNVW6y6Xf7HjM+5K28jqWijlXyKYtoeqJKZtw/24+4i7T9vzeI5f&#10;XpZZYODnSNGLu593nFsKK7/ALCH3o7iY/SH3kxNekFzClHOzuJ+ejvrZmb1AOp/fRefF2bo+eF1s&#10;swS3vth7Z2d8MfxmcuMPWJbGPjx4MH7Q4NGjdB2rX6PbP0r2ky3IVV68p3C2xNfOcSv+xWVeTFcg&#10;7Uo/rnInTtk5ujN+He/+/ftDeg4ODxdb9VqaX3ZfozqtM2KA8pReyqHEkHNdI8tlPOhjXZcyKEZL&#10;UopO/Qp/Qbi/0NopZVzC5nJWmWSK7m2DGT2y4+3hknZSzZ+fnCW9huG4RTuW4ghxqn6pf+mbvKzd&#10;3IWXladXfluy/xqvh+Ul4EOZpDY7qGfpvKhtOFX8kH7/YmD5ml7R/Xzs42kb46JeOG/B24Pni2ub&#10;2vxG/XACcH6N5934tcGSxuKOf5kqv+OyM9r39Pu1otR1sel5L/EUfUqqgcFsT4dxR+5ed3/uf/M/&#10;mPgOgiAIgiAIVstmvpdLkm96uckbpLi77n56ugs3djwAIdzVsZ9v9vJx2Uw3lxMZ7ZUwKZEpPB0B&#10;WVhGt7WdRccRt8FXls5ZrpDkND2supylm2UEPxfphhfJDwM13hI3BpF53f3c2D/b4HsC6p0Hmvxg&#10;aG2AehrbFm24SKtP214Jm21WmdpZvZS0lPNrKmM6XW7692IbLjI9X6a6/JS8lz/SpPNX5y5S0uR5&#10;mvtr3Yvfto7Gv3G/pLn4df8gP14+2V+FvKgedS1BTtK1Q+/cmSypS/4vUnwIS9TGaBVrSs/glh6q&#10;8VeFB28espGzpLOPEIaOK4QOz4ODwyyHh0eLo6PbWegU3dnezYKti/NkJ0m+BlY72FVcrpfn+5q+&#10;K0snCaz09CFcktLR8KK4n17YImLqLjsqgywbrucazDJ01iTJ7fMi5a9KPpZkI+VRf8lqCl/E3T3c&#10;ZSpH35edtl1Jsnv142H1O4OcnY5tCT90PiHux9sbbUvu5fwa41Oa3a2cj0XKeSq9dGwhfv6qjRcp&#10;v4XlOHFhUL/jRco5zG/wFjEP8dYae+HP04b92TwmmeYxec7xztucuvf0Mc2lnZQ/yJ2OSYIgCIIg&#10;CIL1Mg5fBkEQBEEQBEEQBEEQBMFrMnyNjqnr0l3cfRndxXE/LJnJswGqMK0fcTf3DxqNZIq+ZDpF&#10;f3zpKLY0+4AlHhKW4UgUJ+Jh23zNCfi++58LO/HP36AHv5JQ/qoLx9uZvnzYSq8dDnXb2FwHOieW&#10;lZtCHubaNqLzxXX347TpULk5vfS9rvtcXfTCevrJj1+fdD3h2qHryekp7kXyzAyVSbKjl3Er/mw7&#10;S7KfxONKe/ll4EhOR5Xdvb38MnCEZZ4S3PVlupSZIezZxfnkC3T6Ut7k5eBsazo9bZ6eZfSczhrO&#10;8bLVcYnCurR+JG4HXTI575Dqnv6rvqf12OpzuB+VjcrHw0qWoWcT8d84zGVhdlPjD5ENxPEycTxe&#10;xO3M6S6tH4nj5Q9zfhy3o3OpFeJTmSh+ZNmyDoIgCIIgCL43GZ74ejd27r6M3gM/Er+ZbW8wJRyT&#10;f7+x9gd+d5c9xG9k9YCIoMt97sZWIlx3en6W8R89TN9DeL3k59XSlvyBytubi/vxdtjix9Ypnh6X&#10;Ob+tLIOfjy7u7rpDHC9Lm/y18jru1/EyP7qWINPrSbmO6FoyLlWzB3TKINloT3Vc5e5llMuMbZW8&#10;2ifJ3v7e4tbBrSoHg+zt7eWv0CH4U7j89bmLIt7JlDu36p86ukqcObZMmx5Bfgb/HT/g5TlXtm1Y&#10;lx6yg8y1n7wMruqO2/b0O2679S9pw9yEns38ZcDhNwefpbIVX+vf3bNvS/ecyB9M2qTZcd2l5w6y&#10;T1nrGqhj4HqbHonyjahzSSJ3T0OL270prxM2CIIgCIIgeDViGV0QBEEQBEEQBEEQBEGwMjZ95HHV&#10;ohHVOfERzXZ0E3E7PiqJaDTbRynxp7DYms5GKDMR3N3jmksfEvzqhmU4akvlpcNF95lLGsVH+BqY&#10;78tPT7x9rgudEzfFz6+e+Lng+60u6eHpW0Z3VuW+DJ4vvz5MryejXpaqFWEGkXTZaCVFMJQV6ZRs&#10;pXZF20I0Ywk5PDxcHB3xMvCj6WymhGwyq0rpUVoRj1dxFklhr5J7nuE0bQfufxld4ni+oBe2p0sc&#10;t+nn19ZWErZV9MJvfzF0eTl0soEhzF7mAsgvovaXYZeXYyOp7pmpliQlZBq2ytx+649Y593NzfA8&#10;tiJavedHQjmqDXs593A/rS7cPuLgz8MprNLAfk+fE9lD3H7PfRndJQiCIAiCIFgva53ZNHeDh/gN&#10;Zk/Hn6ObW3/Y8JtehUH0wKWHRN+fu8FVuFaCX93wme+xPU3blncquahToOfHbXj7/DRlVfTOh55+&#10;HZ62l+kur+PutH7m8Lz49UHXDOT8fLye+HWkLFdLD9pI0lVmk7KqW/D08GW+nZ2dLHQm0bGE0Nl0&#10;+/btLPv7+0Nnk+fhguVyQ9r8+vZi/JBc1O9RtcIknUvojufF2/86bLr4l9G2NuY6ndI5OPkb4R1J&#10;KfIspcMplUaS8tU29ukcTOmwsJLi7lJ93NDd87iMwE3cKVuXm7BMvfTwOP1ccN3PHbnNiXDd6flZ&#10;JmwQBEEQBEGwXmIZXRAEQRAEQRAEQRAEQbAy1trZdN3op/CRUkarXR9GsG3GiM8iwZ/DCCbCaOk4&#10;wj/VfTRVKFwrPTxepbcVZ7L/8iIJPiU2mPlQ6yvPgqj6dSLmjiG0UenfK8y1bcTPhzlxP60ulsln&#10;G5fOR6dn53Xc0SU9rsujdBd3Z8YK+5I5P+XLdCm/SdxvXsLJdS0JLwLfv7Wf5ehoXDrHl+f29vez&#10;4C9/fS0JX56bXb5HvHWJXBalIYleFg5DmVj6wdOncNfpyyB719lxXeJ4PfrS1y1f+ro9LnH15a46&#10;jnhciP8uSG/TM6cjNwmby7rieaEC8Ic4Uz8jblNxKg0S2ZPI3cGul4vEcRvtvsTTyb6nw9Mn6YV1&#10;3E5Pd1nGfy9sEARBEARBsF6GO8zezd8yXBd2zt39tzJ3E4zo4cHFwzncSHKDqZvMOX1ZPA6Pa869&#10;JxP/vnwiHwl+paAO1L42mmV0g7vqKonCtNL6nwu7LnkZvbbu7jon5kS43vKydLU2JeD+Pfw63OdQ&#10;OqB3rXA/E53emkrPT+n4SfaSuPvGVmoj21tZdnNn060sh0dH49I53Pb3s2wlf4RBcgdWspvlkk4m&#10;4kjprSnKUuNDctzVPRXGbJlM0rxEObR4Wc/Zd9xOTwe35efYILyzyX4PtMTVdffvkC8X5a+X354f&#10;hZfIHXGGvNj1f0LaHfwkUZrdzW0vE6cfg9Z2Kx6X09p15vx72lzcTi8ux/330tDzs0zYIAiCIAiC&#10;YL3EMrogCIIgCIIgCIIgCIJgZbxyZ9MyI5M+ajo3At2KXpK7rPhobAujma1cl1bR+l+nBN9DXE3r&#10;3kfktQzE9daPxFl3HXt6e9L6Uzpd74n7cbwNtzMiJNDGiVB2esG2ozDLsox/T0/rX2nz9Lnufpxk&#10;qWpT+zjjUzLMNqr2ZFPkF1vX696t/Vt5yRyiWU0IfkSbTolfYz09LJk7S2WM5CV0td2S+iHN1S7S&#10;05G5eN1Py5z9Vtym9B6yh0xf5D8uk9uhPLdSefKy9e30+1CFfb04PKeIF4PXF4FfUDZJil4kJWjW&#10;D8fOz1K7TcL+OR+eqHJ2WqQcL26yh+iF4/ml4wZ5Hq4nxJf223Lw8sGfvjyI6Cur7iZ72WYta8QZ&#10;y+9F8boTngYXr5c2nf4SfYlDmJvE20tDz88yYYMgCIIgCIL1sqmbvHUIN5HeyeTyqh1MLh7XsniY&#10;OXHmjq9SUgwlouBXHH8c40GEBxQ9pLxMR3rM1fuqZBk8bdelvydztOloHxgRD+v2eOgkbgTkv9V7&#10;zPl3aXH3nh/RpnmWFFx28p9sZinHU06t02nMu9vkHUO6jvGupoODgyy8q+nOnTtZ8CP7bsPt8A4j&#10;XVPlF9E7mtTRNJR5Oqb6ctym6z16fjwNPZaJy+245K/M1fTnTiT9nuROplF2U7ki+Ut1m0X8JOcL&#10;dC5jh9DoaeonlWEV70hS55N3SiH4m9jEbJNVvhioeumVg7t7x413MLWdOj2bQxlaubmoXBH8LYNs&#10;elyK39Oh454Gj0t6D9lwW9DqEo/XdZcgCIIgCIJgvcQyuiAIgiAIgiAIgiAIgmBlrLWzyUcvfQSV&#10;GU2u31QUlhHRm6BR1Tm5Ce6/F9ZtT/2Px/JMiOBXDEa3h9H3upX4TAGfMTCnT+yY/mmgUfrrxNMj&#10;N9fdT6u7zOFtPLfpiutuE/FyG0j+2csuOWyRYsdFuD7i/ns6EHUWZp1U2SByiokJQEmXbBK+/pWv&#10;FhZJO8lDkau0GSTbr+Wa9vQyb45V85NrI7Obdnd3s+iF4AgwawW5uBjLjbxI8nK8unwsLxWr7rRn&#10;zbbxWTlc8DfTcSQlZ4rKggxYuYzuo57DJhXBEvtFRt39TyT9m9frVu5VRttT+8pHlvqbkH9TKI/N&#10;Il7OOWStAG+TpQ0UdycvbTtPfpLkWUy1LrScLkvaH5awMavprEqtq9zO3T55qnqZJVXriLiqUAwu&#10;ft4MabB4i17E24njX95U+5UM5WNupYQL0/SM6RztFb9Dm6/pzWVr+yD/Xi8l7tGOaG1J3L3VJQov&#10;6fkJgiAIgiAI1ke6Tx9vGG8iztxxhJtIPQC04h1H3pH0MnH/fpPq4swdb8X9tbg/9zOn31Qc9j5r&#10;8pnHHjj8IUQPJq3wAOf7Hka4vm6WiauXtpvqzlxbRvyYgx2Jl1uhtKa8RzjC8zfYGXXtFwHfH2Uu&#10;rOtD1IBuYlYmf+lKUzqdNlhuVGTBQzkdTtbplKXkJpPzyrZKMpHFr41tZ5Pe36TyQvJX56qezdS8&#10;+PIxPbgj4xKuqeS80MGQOxWG5HiSSXRVGiZ+xrBF9DfqE/+O25/odZuYt00dpLLLW/Ix5mXLvkyn&#10;zrfSATcuD3M7dAAN7ZB4JcbVRTqOvyRe/uqAQujoUedOWT6X3CXVv9vfuBrT4H7H82FKSSNbltFx&#10;DSpCx9J57gArMqQhX6NoNyXcUIK5vVDnYxsZRW16dCuoBkbaZKodOipXiZBfxONyd0R4WMfdl9Gd&#10;nnsQBEEQBEGwenRXGQRBEARBEARBEARBEASvzcYf/dLvyUN9jPhp1M9HFzXyCIzSyg8jutLHkdBF&#10;HqWX/7fffjuP1sP9+/fzMbh7926emQTu33XCuV3B13cU77e//e28jACePXuWR3Xhk08+GXT859Hl&#10;hLZA+sXz58+HY8fHx4NOGr0sFK/jNns64TystI2tsWyTj7yFid/LUefrVvKW/UvP/kd/IpefpX/V&#10;nKcyfjHW731UIpuW+Ft7+0N7e/PNNxd7e3tZf//99/MsE/A27NDWVGfUp+rUz51JnXb0Ht4GQft+&#10;Lrgdb3ueNtzdv7sLt+M6tOmAXlycl3N68ZPV/PLqQU+K/FzZTI+ezZOTkyHuY87fFAZO8VPd91Md&#10;zl1DmP2ivLAMjRkyUMonqxll9969e+laUOr9weOHi529oh8+vL3Y2inXsfONlM6sJfvUe9X3Dw7y&#10;rBu4cydd96r/u0nfqfrB4eHs9ZAvySkvV1b2G5upjdUYmHGjMuEayDkJ+ZpW9Wyvht/ftTLBtjLM&#10;dWZQS5xCcXm8juIHbw+fPEnX4fPpcq4Wb1PYF8xWUlRZr6Saq9pisZfqZEvHUrQ6cnE+5uv4dLye&#10;nzy3NnOa9KuStqtz2l5WkxmOlx1mIcnqxdX4e3d5kbbS05+u3Zs5dcX/1UaJB/I1vHiZtLGz01R3&#10;NT20SdWRl/H5BW2gBOB855yBC3Mv1/ms5tlcKlP/vXihbMXoXPJX/Xd/a0y/uDhL/soO56kO+L1B&#10;yW8NYHg7aa9RYi4cTNpMR2/Pez8m/vv//l990TEIgiAIgiBYGUNnk3e+cGOmmzMtVwP3w8Oebgb9&#10;4Y0H83zjnKCzSQ/tDx+mh7T6oP7gwYNBZyv7bsfT4A+Z3jH0rW99a+hs8k4i99M+6Ap/UH/69Ong&#10;3+2QnvamVShtfkOscOBxue5+tnfHvLudnk3Xe36c69K/Ck55qKgPGGNqvvcpNZfKn6UjtR73dsbO&#10;zcePH892NtFu1XkKagP+cOX4ubNMPbY25s4FkO5ttdcelmmHvfSQdo93Dg/r5eDnness+RHPj3n4&#10;r+5jtMlofSdQwtPj6fe8P/3kyXDMz/1bu3vDtcjL0K85ubNppo7cP9cu1fujNx8tdmvb2LufrnU7&#10;xf6z85Se2klDqBQ66/fu31vs1LDeiXn79u3hGuj58vRProdNXUj3svUycXcnXxNkp5Y9UAJKM8zF&#10;5bjtnv7xxx9P8rYK6CBWam4fpDKsnYCL2tkI52cpzpqM0/Pxd+r0JJVJzfMJnVC1vs5OxnZ7fpH8&#10;1MC586jm3d3d/uVizJ/7v6LTqibU/fs5cn42djxN6jpth3g7v7lux/27HR1flmX8u58zK9sr66D0&#10;Ou/pni8/79y+u7coj553eJm7E51NQRAEQRAE66U8ZQVBEARBEARBEARBEATBCtj6+sOvfINRP0YU&#10;NRrooqVkCEjXCKT8MDsAYeQ+j54nnWVH2mckn9kB6IeHh3lUH52w8i/x+IBRUEY5iTMvJbgoL2tl&#10;FoBGS9lXOHTZUr6kA/uE0/505sU4Yky6PB3C3dAlvi8bLe6+tZXKDf91ny0yDVpmeWQ/6cDL/fBf&#10;oSznya6rpZrUko7PGioRvjRGfSC8SFj6wcHB0F605NPdQVvgGHhbQLz9yA+47rTu7MtNOkL7loDi&#10;8LhvKuQHcZ1zROdaT/w45472W33wwwuOq37BcqRcG+mcTWrOat6Sz7KPk465O8uz2BKWr4Khk3Ze&#10;nowbL0LeyUuKypwduLoqLwfnnMu26iwXlkWxDC9/TSznOdlIh1jiRDpv7ad6J0zyf+twbBt7h+na&#10;tl3qeGN7M7cT5Nb+frru7ecZUHdS+2FmHNc+2hLXQ/zwInBd97AFJf3lepZtVsn7/Ie/KqUsSHcq&#10;46rnsGmLXy1vyjbYDlLzXv2x78dE/jJfNpFcpbvw36Abtn/KUjWVZfZblSWF8lZaJbgj6JuXqY2m&#10;OqP+y4u2S/3lz/5VyL/aM3lhS7knK7lOOe81uw6/Q7npr5Y/7UD5LS/fLv6yQ3XPe+zW9Ely2lL4&#10;rOc2VdxpZ3JP/+rxGib7Uxi51UhSuvDvL/zO9Zyl6MVPCYffVmRzKj33qQzpuipb8OPa17ani55+&#10;HaoXbUFlIF247vyn/5//7BeqGgRBEARBEKyBdL+tm9S+6Ga9FW7a9cAkHdFDFw9YPFwh6BI6miTy&#10;i8gW4ugmFdEDrG54hcIhbtPF83Qd7sfDvMzdxf24PhHcZ/9wl/T+en5Gdx6AfH8V8qsJPaQjak+t&#10;3oqjenQdmWvDftylh8ep9t4K4b3d90TnZU/vCecaHUUS9lu3VtyP9Kkk98u0ze8aIqe1ZV3VbZKU&#10;tVQ3o+AtC/1IdcfDlgdu8jSVRX0YR4rfQulcKsISJ33RK3/hi/3qxrt/iqRrjsKkxKlesKuy2kvX&#10;NTqQkMOjo8XtO7eL3B6FTieJX/u8rlx67cTbBpL+y5JLo/qnI0Xidib+06aU4IsygN85zHkuPOJ+&#10;Spxsl5PcEWhplXi+WVbGe5gQlsidnZ5noY4EnUnbW6msk7DkbvgNSvrONtsyACJJpZT+Utm/MOl3&#10;krMRa7cliTV9dNrQP0VbRq/u3n5yR2HaR/SVOaR8XW7cJ3yxQYQlLm/n3v7V3hH8z4ls3cR9lOm1&#10;UdxUXxU9m+uONwiCIAiCIHg57R11EARBEARBEARBEARBELwyeRkdio/+MaouNCNI+Ai5dPwwKkw4&#10;X0bHV5wYwccPo/l55LjqioMtthCN8iI+M4IX32qfpXMse2PfvzSHXWwh6BqpBtzQCQ8cV1ji9WV0&#10;bk/pvU5a5O7l47r7UVpblJYWd+/5cZT+lVNNftaX0THtgHJEWHKYnZLOMk+1S9ow5Yjuy+u87thv&#10;69RlDj82p2NToLuo3S5D628urp5OPGzJ01y+WvGw0gnnOi+6lj1msMh/ylH1R5pTvGkfSTtJmCJC&#10;3sk3PikDlkvR/q4WF+lawJaw2T3bIb7kgL3mD39yzfHpjzjq37a+FJn+Hd0+KtexZO/23bIcmPTv&#10;3d4fltHt7O/lL81xLdQsJq6Fd+7cyTph2GomE2FUn1zLVKdco1RnuYwqOo6gS/Dvx4R0xSO0NBA3&#10;pQPyUrkOsu2yDL0X2ENrT+J5cX1OLs9TXvLsn7J8cNAThJWe/Ta2lC6VD1uVB1v9drAvP9pXWJB7&#10;i8fndcRWepm1JPfxGEIYxMO0KG2IwL/E43Vp3WTf9b6Ms7HK+Ti13YrSpG1PvymeZ+lzbsLjE7GM&#10;LgiCIAiCYL0My+jgZboLN+QSbswlPExJ3I+L2/EbQN0cIzyASegYkuSlE1XwJ7CrNGipRF4ukR4S&#10;pXNMaeih44incx3izB1HevT89NyDF5l7JwxSHqTGfdHTvcwRbz+i9SPptTfH4+qlbRncvsfbEz+f&#10;dW61In+tjvi1wIVzEtncIh7SQppS+tJpmYW0VlGHElK+eFX0LNVTDmsim24ohR7/aocVf/m9M+Pe&#10;xLbSs7m1sdjaTnnL72Ua8+VlxfVFy+iOjo5yJxOCLtH1CPE6vK5OVV9+3K+THtb9ex07es9O9l/D&#10;wDTW9aK0gtKCeF5afU54VxMDBRL9XrjuZYUt4eXjbdV/Lzjm5TknPZR2pf9lOumUKO2eBwR/opcG&#10;2UOU7+sEuz39ZYI/j0/cVF+WXp7FMvZfJd4gCIIgCILg1Zg+iQRBEARBEARBEARBEATBa7D1gw++&#10;/A1G+3yUkpFD6Yz6gvYl8g/40WijRoSBZUfAKChLSvCPrpF9jY5qpNRHcpnFpBFqlmNIf/bs2aD7&#10;SCej0qTDR6rZEg/HcWc2lPaxSTzsY8vzLzSyLRRXz83DKp45d+Hl5vT8u+703Odsvy5XZpJZEp9F&#10;lIX8guRaR14XLKOj/QBfEFM7apfRAbqXv5d5W/6K6zrBrtqd9lt36Y6nwfXXZS4Ncm8F3M+cjrBk&#10;EeHrcHmf8k3hdTwdKBOSklubL+3r2sE+y+ik+3UJW0oXKJ3ZvR7bSvW8meLP6UCSjuyma5SuIbQB&#10;rmvod+4nfa/ouwd7i826jO7W4f5iO4XB3b+8yUwn7GBf6UO4vnHd0bWOrUR5yGVRkRvS+pPAXH51&#10;DFhqxlI63EgfLxDPmB+3ibTxIO6vRWngeks6wf21uovi8jjb+NlHUmtJ7aS2vWTSj1O2CL8ViH5P&#10;JCpDpU9lldtBKhfEj2FzTic+he0h/8DSOcIAS+cEfjz9EpC74lB4kH/5UZ5w01bHXOTux1td0u5L&#10;yoVUNufj6YnSfhOuK2Noj7dxKj7pf/P/+3+LZXRBEARBEARrZFM3Xtw8vkxHhOu62W6Fm12/6W8f&#10;ABB/CECX8KAyp7sADwd6QOChDtEyCETLVhD8KW2O5wU8D6uQnk13d9zPTWXt3Oz54HsbL7v60NqW&#10;Y6/Nt21GLNuWvN32RO15zg3Bzqpp0+hxz8kyfjzN5StgVezc3DE/W1ujTU+Ps2y9ePhBeB9TFTqL&#10;tnZSnLxvydPDtaNKdh/2Rz0vA6yCH7/u6CucJT8lL1xL1Rng1ztd/5DrrrcSdSL0/ILnd0Ljbw63&#10;2cbRc5+j5+64H7ep/LXieU+5G84jvYsK4fdCwuDE06dPB2Ef4ZjKHFRW1L3qkDqTfRcv2564zWVQ&#10;vhHPYyvuT+LH1b5ko+ff9TnxNEz1cVkf+27XRSyj9/DyXKYcl7GJH0kQBEEQBEGwXsah8yAIgiAI&#10;giAIgiAIgiB4Tba+du+LeRmdj1SCRv8YUWSrYxrhlODGCLD8MzKsMCwhAfy5jh/Z0hbxEVQdA2ZD&#10;AXZ9JNpHn7GpkWfNJkDHpvzzJTvsAjrHiAP7isvRKLZwfQ634briBHcnja9q0+m5Y/tl9l+JavKz&#10;voxucyO1l1pG21vjV8JYLkfdAEuoaFugLyoCfufwMlcblJukdfN99DnBluxJh9bfdeL2e7qL2hXH&#10;tZUuem1PtGFb2dwsecHKVqqPsrzuKtdLSUNpY/jVeZTUdO5yTWD/anF2zoygdC6nv/PknvUUjiVy&#10;fEGOCieMJC+b20rxp2P5a3IpnpIejBdhtpLC5q8Tpn3sHxwdLjZSWNr+0b3bi/1b+7l94M71iGsP&#10;7Yct6Vc9kSeuM7rGMaOpveZCKZOSHuAY4n7ZSnchjHRH1zkoZVN0/wIjL8t3mx6X3FyGcI3uaWD2&#10;EOFbFAbk9zrxNKSdQd/eTGXMG9wTeXlgdfdy5veCfYR96fhjH385fKPLL/7kJqQrry8D/3N2WEYK&#10;o51yTrQ22Ud0TkqwhZBu5Zc0S29RONdbIdz1+tj28kv4B1ujXxe3gYhldKA8lkVxLCt/+7/4z2MZ&#10;XRAEQRAEwRoZnpj9Jkw3q8iyuocX7kc3wUhPR+Tf7XDDKeGGW6KHbgkPeK24P7fj9n8l8TTdRJy5&#10;40hwPd42vF0tU4bLtB/Cu123P+eutCDehunMkGiJjzo25vy4uJ+eeLwuXg4uypt0x/3N53HM57Yt&#10;pdtN6djdKbKTv/hWpPgvoq/MIR51ftCtf3QCSXgpl74oR8eRhI4mLX8b98fjiDqdkGRtsH9xla5R&#10;1T7L5OhYQvQlOsTL3fHrnIu3pVJGpXxwl+iaKBHu5u5dzIt/jdHtt3pPev6lg7cHiSN/4HprU3Jh&#10;Osim/CL8pki0VBHhPX1aXufuiJbU+e+R2+9Jz4+7u96Kzou5Y4hDnmfLxNqS5x1/Yhm9tf9SvW6X&#10;lSAIgiAIguDXFkNnUxAEQRAEQRAEQRAEQRC8LvlrdIygaiS3hVFXmBuplGgEH50ZF9hD11e92GfE&#10;X7Ml5Ae0FewjGvFV/Brtl45d7KDjh33psoEwWk1agBfEKp9aRgc+CsxWoriF3Fs8jPARYD/mflQ2&#10;1+H+e3qPNv0rwZKbZ498BlEWWLal8mfmjHRfLufL6Lw9c5wt4m1ObRAhnHQdR1qoy1ZAfj0sInvg&#10;9nu6BJbRBfvkR3mS7u7oiqsV+XlRyrmacp4iSf82p8uIOHdk13X8SNe5y77OX3R3V/mjp/8GYdkc&#10;8eYYiTttU6nbNp37pI9jyd/h0VF+gThhj+7eXmzv7uRwb7zz5uLo9lGe4XTrYD+/NFzXJcWr+kT8&#10;OqN8IfiVqIzQ8a/rCFvXeygu+fOtjqcslXjrmZD9N/ZfJiDd8ynQvV5A+ZUbIlvgNnDX/gtSj21e&#10;pTaRdOqcZXQKI5ser8pX8SKyB9iQaJYTdiQ5jmq/Vy898bDaQp4ZNMwuy04ZHVf6neJ3tCN9zj5t&#10;UXmWW4u7L6eP8eq8XVZK+Ok+uO7M5b/lOjuKpyd/57/8u7GMLgiCIAiCYI1s6sbbpYffqLU3u3M6&#10;tnST7zf6Dv6EjiucHrx4eNPXnei0ojMA8eUq8qsHtbm4HI/Xcfd1+wHP86plLfZrhwCSrOc4PrOk&#10;5I95eTnyK/G2rban9qg2Odc+3cZ1bUO0cXmcHt9cXPInXeJpcHE4vzj3EPQ5Ib45XeH83B0Ft938&#10;vqRxidyY5lbm8uXSy5e703EkoQOJUm8lXbnyW6CQ7KeKh12w3I6OySSHB4eL27dvZ+F6pGV0nibq&#10;V+J42tr8SAjD9VTyMjwuvw4jguyofNKRWf/qHEFcd2ndFdbF60BxzokgjHA7E/umn5+z/K0I7/BS&#10;WkC2KUe1Hy/zwV4SOpa0nI5BCIk6lV4mbkvSuo9M8+h4ebgu3J7HT134MUd2XF4Ht+91cZ0I15fl&#10;VdPci2suXUEQBEEQBMF6WMPUlyAIgiAIgiAIgiAIguDXKhs/+32/Pw/xMaqr0T5GSwUjwxpZLO7F&#10;z8XFqO/tMZpf+q2Ojm4veLEvPH78Rp7ZAHfu3M5fh4KDW3zt6/p+LkaiU8Rlx0YhSeflZdkvo9XF&#10;DzMjxnSOL939+ONP8qg3fPOb38qj4PCd73wn6cX9+Ph5fvEs5DzWsNifG1Vt3ZQ6lkRoT6PNgM1R&#10;H/0wC4JRdvCRVte9Lnp6L2xJ54vpf22qyVOWydS8jLF+76MSSS2maovFznb5iiI8evQoz86BDz74&#10;IM9agTfeeCPPyIHd3b2h7tgqbK9N0h5USrQ71ROzJ6SXJSpZHWxAiUc2x/OmhC3toIQrgb29cZ6O&#10;urfJl7dPZiFt6Gtfub0Vd7fpdthWdcL0dBl3Tk44l0v6L85HO6csfa3uvgwWdy3dPH5+nM7ZsmTu&#10;yRNbHpvOZdnk2qPyurCyLdeeko58jtey3rL6Kksmy3Xsc++9l89VePf9z+Uv0MEHX/xgcXBQ2kZq&#10;TMmkyiFvMl6/mikDXuZep96Wnj17lsMI+XdkD3r6JFy9dmasHjVLBShLXWO1bKrF2yTlpDSXNp/V&#10;XHey4+nxc2FaPrSB4s/13N6q/5z+qm5dbqQir/FujGczbXba5grets9JwyTeonu9cA3QeThNG/VY&#10;/JTyyeokTo6P+RrPU4/r4pwZSjVwQnZ0HHJ7r7ulDMuO58X9u84L+NW2FD+07URByrks3eMay6Rs&#10;i55fvD8pZ/kZdRi0dGBer9uGUvaKwOyZ/2neaSeVF+ybv7r9y//n//kk9UEQBEEQBMFq2fqRt772&#10;DW5IuWnjoUs3p+jaz3q6q8w3dtxdNnp5wC53nrvpYTy/7yTpR0dH5WEOd3vwy58bT27c9PW+aJPj&#10;TX4yaavPk3NM6eJhgA4s4vO00nGkG0q+QJRvlpPOw5s6lZ7jzg14iuLMHnj8Rpz4hjQY2eece7UB&#10;igfcpvvxcsuwbfQhrmv0TEfP6UddpVQ8j58llIXcOZjqI7epWk5pb3HrYHxn073790rHUzrG+3m2&#10;k45f2nOuv63N5LZdl4SVJZ/4Ke2yLJFiC7k9pfpWxwg2+VQ/8fOXH2JTm0QoW84NPeghuBefZZ+H&#10;+ewvCR0vbBG5I0W/yIJOfMRPpy0P3MgJeoobyX6qns/jBPESbrB/Pr7PJqe56iXNM5LcS/otD0kn&#10;rOoAP4KHxlwd/Jf8co4gVxtFp7OIB2MeRtHP6ExOXiln8kk4hVFl09mErSy4ZXfsjef4Tq1H7NxO&#10;dU0H087uzuKtt99e3Ll7J7eLt999e3H33r3cGXX73tFiZy890JOevPiuUJZ0lfoo5VP0sZOF/M9d&#10;E4o7+2xPTuq1K+/TRqu3RG5LNQ9sEeKR/dJxUMLJD7DdTP8RPqenHqfcku/8h3t5cJde7LgU8JF0&#10;bCcZ9HqEtBNfidvSSd5xkw7X6TlfBTnD5UVJC+2qlAdGy+9LPu9yW0l6Ohcn+0kIl8Mkt3wOkvbE&#10;0J5TRLKdz6PU5imLoqdzSHVa/WZJ+hhmLDfC4dbqdDxJR3KZkI60Lb+5ZZ8tMikHL4jBP/lJbT+1&#10;R50ng51so/jJQapOvDghUz3Zx2uSXBdVz8iTu9Xyg5Sbqk1x14kP2XlBanqrPghkt6JKz2VYmcY1&#10;n57/y3/5/4h3NgVBEARBEKyR8hQcBEEQBEEQBEEQBEEQBCtg40/+0E/lYT9fRqfRbGCEVKOh7o4u&#10;WG7DaDHwslzpLEdi9ge4OzMGZJPR4DmYISI/noY8G6Km4eDgIB8DH9UsS+2K3Y8//jiHgV/+5V/O&#10;Mzfgo48+GtyZ8ST/nkdmtChep3WTf7bSNco9pwv/6pmOg+vuv6f3wsJc+l8HrCuGXBd1bxrrZ4Mr&#10;0l+XsXh7e/z4cd6Hz3/+87mdwVtvvZXbOuCmutPsPSBcr01qX7Pt4OTkZDiXvG07igdcx47Cejhv&#10;w26zp7t/b1deJrj3/EvXtgUbsqMtsHSRWTbgy448DWWGTtHLDJQCS1/l72NbRvfs+XguY09hL67G&#10;NPM1PCVjN9WnZp7xwm+VL0smmaUJ3/fV718cHR1m/f0vfrjYPyztYWOR4qw2zy7Gaw7XGOleVvAy&#10;na10t0O6vAylK99Anco/W9lRe4R8La1TQs5T2+MrbuD+vW24u+PXZG//3j49nNIF2BfkcS7enp4n&#10;9FSzm2S96jtbtKWSz2HGaMLTiQ3Z8bL13wtPT5vmufSAdMUj5E4dyVbRZSeVbdU9na57GrwtuXsv&#10;LEj39LY2RWt/Tr+yGXzsjYy6x+X03HuQds+LcDuel2Xcnb/yH/8vXjQeBEEQBEEQrIyNf/7Hfjrf&#10;ifHQq5sybqaF3/C5u+ttZ5M6mO7dq0uQEvpsPPgDudtx3I8/aLl/j8tvmv1h/rvf/e5wjM4mhe91&#10;Nrl9f2hpUXp6N7jtTbxwP5/FzqYcazVJWSm+aayfDc5PTimwrJf3s5S6prNJnUpf+MIXhs6mt99+&#10;e3h3D25qex7W263Xu59f3t5c9w4pB3uqR9efPHkyxOHtwdtw72G+dRduh3gUl+fF/ffaNiis23H9&#10;7u07w/XBw3oR+HKhc/OjJWbgnU1Pnz8d3Cfvxroc01yuJ6WO9g7K1+Pgzu27Q3re/dy76fwsdf2D&#10;X/+hxZ07d7L+3lc+v7h1VNrDd/7hP1ycpzqD45PnZblRgrpWGrysPO9OW7ZKs7ZAGtWuvA24/V6d&#10;un+/lp4+O17o3Vju39PgaXNam0qb23e8fntp7rVV168sOXQ2pRLNunc2+fno6fE0+Lnm9eVpaH8T&#10;5/SWubz3wp6djh2pvTL0eDys56UNK939uB13X+a8dv2KDtaK2+SImLqP9Nx7UAZz5dnLyzLuTnQ2&#10;BUEQBEEQrJdyVxoEQRAEQRAEQRAEQRAEK2Dj53/4D+dhPx/R9VFB0Ohib+TZlxTdvXt3mPHBUhTN&#10;FGBmk/z48px2JLmNG7Ah/7INHi/Ijo9aM7NJI7bMbOIYuLsvo3DmRlVbFA+47vZ6o6yeL/Bjomd/&#10;zi/03FdFzklNso+ErzfW9XDJ1whrefnsvLyEKrVRYBmdvkb3uc99bpjZ5LPqmEkw11Z8mdvTp0+H&#10;8vK29/z588EPdaf6Iy2y6brHg02F9TaGm+wQj46hz7m7f09D2zbn/GgLrjtux/XbfLmylvklS+Rq&#10;+M28zK3486/yMbNpjHfUT+uLluHJU74+WcqEl58rSSdn6dpSZx5t5Vkwxe6jNx4Ny+U++IC6LrOW&#10;3v/gvWFm0xtvvj3MdLt1+9Zic7uk+fjZ05xu4AXSmoXl1zSlBbx8KHvtt7qgDLy85mhtCrfJ1v1J&#10;37hI26qTZoV33e1oxgzQ9sc6Gt1dp91q36/JPfueV9zkPgl7MrbbxVlyq+6727uzM5s8PR6Xt3l3&#10;d3yGbPs7Jd3PKbbS23rTvo7DKTOb6jI6jstPG1Z4Ot2O+ye/2u/ly93Q52wq3zDxn38Byr77kVvL&#10;UjaT7vvC3f133stqmXr0tuq/ub/wf/gfjwUXBEEQBEEQrJzhnU3cTIu5Gzbwm36/yfaOJF869+67&#10;744PabZkzB8G/Mad9yvp4czdfWmS23F3vwH1tPlyuW9+85tDPn15nfvHttuZQ37BdWcZP+tm+jCw&#10;GrLFeos+eZCu288U52P6veOSzia12w8++GDobHr//fcHnU5VtXOvX2+33sa+/e1vz7ZDX0bnD4re&#10;tr1Nelx0Nims17W3W2/b/sDs7u7f7Xhc6+Dg1sHQ2XR+SrmVuHd29xf6Eh6f1VeH02lOc1Yn7skz&#10;F4CsfvzJd/O7neCczpTK0+OxrHJnUy3bD7/wwbBM8od++EcXd1K9wocfvj+4b/BZ/Wr/yZPxGrXY&#10;TPZrEi5tmZ6fF6639SIm55GVOfWudPbqCJQ2ttLdj9e767up3NRB4x393sniafP0uA5z7ZM2rHOK&#10;TtU5+6Cw/rsAcnf/z58lvb5n6vw4nUN659p2iot2kOjZ6ZUhfuXH89Vb4up58XJz+9ibs4ku95OU&#10;fr2/yfEydNy9pzted6sj5bUkf5JfqNma4OXsuqfN3T0v2Nc+HUYqQ68vT4O3bS9/BgjUDv3+4V/6&#10;d/7VmRQHQRAEQRAEq2K8Iw+CIAiCIAiCIAiCIAiC12TjT/zgT+ahQEYaeyOkwkd33b/PbLp///4w&#10;4+Odd9556cwmbGpk02c2MZrto5oapcSOwmJH7u1op8K2X6MjPvjkE1tuY/7dTm/E1XH3ZfRPE0//&#10;qvCcnF+Oo9O/Mjl8PTYurzRIP2nDb7755rCMzmc2MVNPy+iOjo4G/95+aLdqV72vH7q7z5KQPSB+&#10;tUN397bkMz68rv3cdN3T6TphpbOVrvhXiVvct9lbvoxud29/cN/aHmeCnKU0a7kcS9/kZ3NnvD48&#10;efZ0cVHL+fjUloZdjvbv3GFWWlkC+ZWvfl+ue/j+r/3A4uj2UdYfPX40tAGffXJy8nxxYe1eLb/M&#10;yiq614WXrdoFeL24f7mBl7/7Zyvd/bjufnzGx3nSlZ9bO2MZ9mY20U6k+7XRr8nePnGTO9f+l9l3&#10;fPaK4787J8fp96LObDp7lmxWvf0andKgLRCn7Hj5eJyuE6/qzMvB89Kb2eRQPkrH5iZ6VvMLwudm&#10;NoGnWyi94OXneXHm3F4fS4N94bGkZ9Tlvkwa2rwI2q2OeVvy+wf373VE+akMfWaTz2D9M3/tL7xY&#10;yEEQBEEQBMHKGDqbejfKjj+0+IPTMp1NfsPnS4S4WZdN72xqH8J14+g3nbhLZys/nhfvVPrWt741&#10;HGs7m4TfpPqNrOtOz89Nw64Dv4lfB3Q2KQfrzclq0RMGLSfVdtZpwzykAp1Nare+dI6v0c21Z394&#10;9qVtv/RLvzR0bvp7mnxJnYf1du4P3r026eeO17Wfm962e7r7d/t+Tq2MZF4Wt7c2hncnebyUsco2&#10;JWJIA51N6bE667u3xvLf3h0fPp/ZdeMT3mmljqHNsQzfeuutodPwB7/+9cXt+qW5L3zpi0PH0/7B&#10;2Dk+6aw5p5OwptXSfGWfSfO66NWL6+7Hy8H1Xn2B15F0t+mdNeenY15u7e0Pyxi908SvvR7WoWxU&#10;5t5Wvc14PXpb9bjcNn49L4K8yx/vbJJ+/MmzobNpayOlp3Y2tXbmysT1HtN6H+P19LvudeQQv9LA&#10;VxCln5+ncGP2J3j6hZdVLy/uZ934l+k4L+bKytMzLYf5a5rnxduMD1b5tRdkx+MFuXtYdF3n/9l/&#10;87/1YiEHQRAEQRAEK6PcnQdBEARBEARBEARBEATBCtj4ua/9RB4KZLTcRwVFGYkt+tnZOHJYRiCL&#10;fnh4tOCFvXD//oNhicrbb/syOpbGFD8+s6mMnJfRzLLkrYyWlpezTkfwYWdnurxIafPlCaRN6fQv&#10;dn3nO9/JeYCnT58k9xLvRV7Ck9VkByPVkDFXNuDuy+iOj+Kug7XZr8XzWZ/ZtJ1fkFz2budlcaXd&#10;MvNF7fa99/gCXZnZ9Pjx49R2y6w9/KodPnlCWyrtihlzasO/9Eu/uDg5KTObnjwZ3adfQhxnRpTR&#10;92KztxSofIWt6H7Olm3Ry9Ic6eO5cL2e1UrZKXnM6mqpcW1mpez4V+coe10fkjJU2IWlmZlHeon4&#10;bvK/UcOfsPSpXjc+TnXBbCg4PDpcbNUZDV/88pcWB3UG04/8yI8MM5vefjddr+qMJ58lcZxnrxSb&#10;ub0oqZTzUHDa4jTqqltYRnc8DT6b6cVrdUlQqauil3ZS/PhyJGY2ST+8dTC8VPvMrsPPn4+z7fLs&#10;kqp7+fu1l2uy6s/bLeeNZpT4LKGzM5ZOF51yVVZ6bc2Xml2la7bsPP+YJZO1XtLfxlAObqg1qnjZ&#10;jrps+vlFGci9lHkph1Nmh9UyObW8TGf0jHam+RrHd/Lx6sfd8+ywqhel7Mk25PpR2iydZVv0Ug6T&#10;yFfAaH+xcTXkrT+zKW8y7W+rNM5X+fe27fceZfZ0OX8PD1kKV3S3SRpUFyVccT+wWYplGV0J+9N/&#10;+Z+v1oMgCIIgCIJ1sPFz3186m/Tw2+LLInhgEHoYAd5fo6npvoyut+zoxc6mcoPoX+/iAV5x+INW&#10;ecgp6WEr3dPpafMvCvHeHNny5U6ed7cJ0pXGFndfRnc8X+vAy2FV5JzU4vmsdzbtbY/Lr+7wGf7a&#10;hr3d+nuavG172dKJqTbk72b6xV+ks+kk697efAmnt39vw97OnV6b6bU3T+cyukMaVD7r4NKWpG1t&#10;jecd1wddK65wqu4X9WEf9u3dK7v7tlwrPfwr/9+2unj46FF+zxN8/Ud/ePjq3I/9+I/nLwvCnfvj&#10;lzS9Tp/yHqhaRrvWZpJj2VZUW8vURc+P48uIvN6VrjlUhu7f29jZyagfsqSoPnj78jpf2um6dxgR&#10;j9eXysTfp+PLlzzN6LLjeq8dguLif5Xz04/SeXRW85mDliOyN4fseFxteuZw92nH2bzu5e/pMTVB&#10;p5JyM577fh0A6W6n1x48X4RzO6vB7KdqlvleZ5Pj6fHjvTL0ewbuMXRuuu5l1S75lLsvnaOzSfrv&#10;/Vd+ZtWFEwRBEARBEBjre5IMgiAIgiAIgiAIgiAIfs2x8bNf+X15KJARUY0K+miojxwymio/PoJ4&#10;+/btYQTywQOW0Y0zmxj1BkYXNeLtI+E+kulfjut9Lc7T1qZT4Ff+GZmXHWZLyb6/BNdHibEpu27f&#10;8bzfVHc83nXgdboqrqxIzm2myWpjWS/Kwr59jesuXyibmdnkOu1co+KMoqv9+FcOfUaMu3s7ZLad&#10;dLay421Y55NQPXqdtn7mkG3otcleGyGvvXPg1Rm/AHhxnsqmxk3eFde2fV0uHRgrLLnJeXefZXSl&#10;vHhBuPyf5KU0Jc8sqbusbfRz77+/2L9VZqj92K/7dYs798pspq/9wPgFuh37wt03v/Wtoe546bjq&#10;a8+WjPE1QzV8JVHMlWmvnHvu3sa83klLL4zKQekFt+MzmHJeqv+rnJfizjVZ/n1mk9vx+LneK17X&#10;/ctf+J9Lv1/b3V1b8Ha+be3k+JN0Decl2wm2CqM0tigcuJ9J+Vh6HI7PpdP9+2+Zu3vYuslsbpCv&#10;kqayxFz6mEdPM8zZ9PS4+zLXh5uD7WK/vI+96ON2WrZKC7jelpvCeF64l9D9g8+e9o85OP6ydsdn&#10;M7n+T/33/ulp4QZBEARBEAQrZeNnvvx7850dN3mCG1zd5PqNr/tx/EbQO5v83Te9ZXR+0+nL6Fzn&#10;YUB+/IbVdU+z33D6w5IvZXL3Xt5dd3ppWEZ3yPs66dXX65BzUovks97ZdCu1Tb2z5l7+HP7YSap2&#10;61+m82VB3pb+4T/8h7mNAl+a4+EJ/OuKtDe1g17bg7m2J7/gbYb06jzq0Wt7y0Be59r/67CxuBzK&#10;//xsvrNpY2vU0xM5hZFVT882HUO1Ltz/Me/QqTbd/cvf95XFYbpOwa//x37D4t79+1n//Be/MLy/&#10;yb9294u/9Eu5swp8Ke5eunZt1TLfuBg7zsD1VfAqy+iE+3c73tm0tbE5dDbxf2pxWXf73lZddz+T&#10;ekm/A2qTvnwJ5MfT5h00rnubd5s7KS7pp0/T70KqA/B89cqH+OfS4J0U/lsD8u/paetiLv3u7rq/&#10;f2prk07V2pY2xjKcnAuWZk9XLw3uvo7zN+WgbiHp1TwdsHNp9nLzdHqb9DL39LOEmc4h8A4mvw67&#10;f2+fHq+Hdf23//k/tOrCCYIgCIIgCIxypxsEQRAEQRAEQRAEQRAEK2Djp7/4u/OQIiOBGl3UyDH4&#10;6KiPFsov3LlzZxhp7C2jW2Zmk88E6c0K8XR6Ghz346OdvnTOR7Pdjo/Kuu64/5vqDnlfJz7quypy&#10;TmqR/Gqb2aQRb5+RV75AV9owbmq3/pXD3swmb3u4ScevdLbePubam/wCccq/n0fLMmcf5tx7fl+H&#10;TZsZccUX3oa8p22NztvSJl+5rOmgfpSmDXMnnMKkq8lQPo/eeJyXxsH3f+1rw8ymH/rRH8nXLHj4&#10;+NFip9bv0+fj8sZf/s63Uz2VeixfDCw2t/P1MKuLrct0fagRV6cXWKYMe37aGSuuvwxvM97efAbQ&#10;JfaVr3QezKXDZ53QnhW3t2fHZ+X40ml3lz3w2UBu02370rxdZvPJzmkKV721M5s8Dkd2vDzbmU1z&#10;+XJ7HNe+2/F4PV/u7l++294iX6V8mNkkvKy0FaOd+TSwlb7umU0Xl+Sr7PMFWsXV3jMoPV6/Xiae&#10;Rg/7zjvv5DYE3D+oLfmMTq8vft+xC14OPpuJWdi6D/nd//JPr7pwgiAIgiAIAmN4UtWNGbi+LNwg&#10;+k2j6Lk78sMN5Jx4+DadEm44JdxwunAzjrgft6P4PZ7g1xapFVVt2q7UdhAebCQ8ePeEh1eEMLID&#10;amO0aR54ENe1rzbfa5N+rCey09p34QHsOnEbq5IN04mDB8f88LiFG+neSOXF+VmEmknZGUR++Fw6&#10;D7sIn5/nc/rlk/rpITY9ECP3HtxbvPHmG1neevutxTvvvp3lwcP7+RhCvPJ/fPJ88ez4WZYz3v10&#10;la4ZSehJyl/eSnKR9kvcpU3oesLX6trrC+K62kFLz93rsa3TnszVM6I6dbfLi5Tu2rY9nW5H9YNM&#10;6svi9HxzvaVTAeEc0PkiN8SvyS461krrLv+ppU/SMSd+TiBimbrwfKlsJML1ZZiErVtobUo87p6O&#10;CNfXjdedpwdU3p4e/EhAfug0p1MJ4b14fB0SQZfoOOLtWHEi3jZa3UXuQRAEQRAEwXoZOpuCIAiC&#10;IAiCIAiCIAiC4HXZ+COf/1156FEjk8CIsGAUUWhEUsg/S1Lkj2V00pkGr+VIvgSJkUyNMnu8/tJl&#10;/xods0Xkjpv8aws+UunLIjysuzPC6eGVHm3BdXD/wt2W0Z11j66S117cr8qVFclnfRndHjM06jKW&#10;u7fHNuxL53xZKFu1CV9G51+d8y8qagve3lzvtWevO7bS1X7B0+P02rCf1z0/oH1P26pgHpFayxYv&#10;Fc4acbHsqJ6blneWuDGTCTZT/ShtJ8n/8CLwOoMFDu/cXmztlHr80V/344s7d8tX53hBuF4E/rn3&#10;31vs3yrLc04vxrr49kffybNogJeDM1sJlC64OB/LZPsyxZu12mtfnK8t2zmW8ePXiva8Vni20r2d&#10;kCft+3KzZ5+MX+csy9NK++A8UFvxuNrrqtJE25e7+9cMKGAWitLm7dDbmKfT7fhvEOes7OymP7Wg&#10;S6sXtyl7gNucH09/Lw0g3d3cjsoDeue7vyB8c8O+urjkuI+nwXXhupfz6sB+ieP0jPZQ8rzMMjov&#10;K792+Vc+fcmb31f02owvneNF/tK9HJgNRZrAv0b3U3/p51X4QRAEQRAEwRrY+oH7X/oGit+Ug24E&#10;2fqN4xz+7hi/sfObyPZhQ7rfFOpGkWN66EPn5pIt4fDPthXZUVjt6+GBfbkjL8uv9oXsrZJ12HSw&#10;7/lZhaQSGvR1p39dqGaHd7+kfPCwrTzRMYpOG+GhCDfaoIR2ysM2W/b9XWA8uKrctZ3Tvd26u/D2&#10;6e6uE55wc7j7q+o6b1bLmC+iGeJSp0/6d5nKtOhX+ctveq/NVU0ix45PT/LX4/K1IfmR+9379/ID&#10;Jdekr/3AD+SvCfLQ+va77+SOJ45xXaITi2vS01R3LMM7T/HTwU0nU65X62AioerQ4hjvOVJaIW+q&#10;DhxzmXNrZc4PqHy0D+i4t6I2hQ5yl3+OpZ1BPzk+SXkp+eTdZQpHuciObOaw9RhCueOGTpkA/nH3&#10;9NOG1I4Q17UvctkmN3B395/+y1uOp1QNnU3KB3CctCA5TMVtejo9XtyF626nZ7N19zRIT6U06LTr&#10;0R1qXpq4JNj0/TlG28XWaHtVjPGenZdOujEtYzollKF0h3cwcY5yf3Dv3r3cyYTb/fv38/mpc5jj&#10;tDFQvlRfiC9XVqehjknUdjmGjhth/vp/9jd+IR8IgiAIgiAI1kK5CwuCIAiCIAiCIAiCIAiCFTAs&#10;o9PoIGgkEDSqCBo1FNJ7X6N79913h2V0jFJqlNV1t+dL3pgSr5FlRi/lr5dO9/PkyZPBji938mUg&#10;+HU7So9GT8H9gOtOz8/LwvbsrQrldZXkFNfB8vPLVBdF9Ykd3/PU5Nu8iMXi9uH4lSJvw7yoVrPz&#10;fOmHL7fxNsYsJ+k+w05u4DMpWj9zurbgurfbFneXPucGPRue5lWxsbgcyz8p0i/OKYdSnukqk7ew&#10;m64fqheWbSr/nzx/lmcjwT2rr6987av5i1Pw6/+r/5U8awIevvE42SpLI3f5stVWuXZ89Mkn+WXg&#10;8PGTT4ZZOleUSU1cjrMm6cyuIdtXW8PX6DbTVnlZFb1rb9sGhPt3Jm3sbGx7Tz7+JJV7yS9f2dMy&#10;OuyoTbh9b7e9a7UvSXPcps4nIXe3r3oAz++2pWdvcy/PbsrY8jT8K4yXW++8c/feOQjS3a2tF+le&#10;BlM/eVO4It8l715k7bkvHVwXXkeUpcqzDbsasFdsMrNJ52yNMqP4wdPGOap9zlG1A66x3BOAL6Pz&#10;MvQy8Tbm19te28O24nX95/4nf9pSHQRBEARBEKyaGy2j000d+E2s38DpE8Uc93cuuB2OS3c7ss8x&#10;dLb4JW3SgS2CbYQHGfejpUzgN6D+gOHxEg4Bwmvfy8T9O+6+jP5psrZ4S1EN78z5rFGTv7i6KA+B&#10;iB7UqXN1XNAG1bb0QIqOu/YRdG9DhKFdcoz2pAdtttLlLj8Iuuy47iK/CPuO+3N8fxldkIZVk3Jm&#10;nTKjfb37BUiLlq1puRv5pdyVpmfHzxfnaZ/6uHf/3uLWwa1cb1/92tcWb7311uLuvXuLL33pS4sH&#10;Dx/mB9hbBwfJVvmiGkvkeB8T8rS+5wU7LKcb2nTuCSvCMVyRod6TvpEuD0Ne6OzA/RUk259xF+jK&#10;eytOLjfS3CB/HOOdQfhAv0jXQ6Bst2xJlwTafbU9bOKmenEd2Pc0K7ynRVs/pn33Jx28rFiRyZLG&#10;4jYtQ+Fp4PqPXwSdY+juh33huttcRgflBVG5FSnt+epqPO5BiVe2/DrTipANwK72Pf2rw/PrSwWn&#10;ZSVRnvHjS+e0bI5zFl3u7OsaqfMSO9IRftNVd6pT/LAFpUnxauvg/3//n/8fYxldEARBEATBGim9&#10;N0EQBEEQBEEQBEEQBEGwAoZldIwcCh8F9FFBjbIK6e0yOkYo4b333huW0TFiKTuuOz7zyJdp+Ewl&#10;uQHxyI4v5fjud7875IeX/kr3ZXQgm27nuvw67t7TRddG3a4Lz+tKqVX3WV9Gd0n91uU3hweH+WXU&#10;4EvneFmt2rZeHA7efr2daJYEeLtV2wRv572Zd9e1PXFpswnIlSXJaN1r+pH5AIP7ytpPysYYE7Mh&#10;qnaZzsuaxasryqfsaGYD7N7azy+vBmYz6QtxH33y8eKsLqP70le+vDg4Kl+a+x2/83cuHj1+nPUP&#10;v/TFxcHhQdaxfFXtH5+NX5p7is1aNyfMkqhlejn4LnWhsrjga24X5cj2ZSrb6olldGNmmL8lRi0z&#10;7I72Ueb853KoJXeZymdoD2Z/a4vrlfTxulo2xdfF+ThTJi+bq/rJs+eLy4uxjmWH2lK8G3wxUO45&#10;WNkpXyIrYZ+ZneepPDVL7SyVlb6+trU9Xle3t8cv321uYb+4Z7/F++I8f52w7JQvAGY1vwhc7luX&#10;yUZ1365tBPTif2D2m/yf2vX/tM6IyaTj8lPNFWragXahvfwy8rrj7hP/ZmlMDaS9mr7zM6uXXH5F&#10;Pzuz9mbpB+n8Tony+1V0Zk2pPEu7HsOumqvFeE27sK86gtLANVPXz95X55jVNLbbmpHKWD5lJhNo&#10;NhP4dbKNX7b8euL2/9n/2b8wjSwIgiAIgiBYKStZRkfnkW5+tYwO2k8Xz9l0PA3EJX/ExVY22CLY&#10;5kYSnRtQHaOjSmGkAzemondjqjiQtkyEh+3pS0O0a5L8ODvj/tpS+awvo+MhNlVa1nlnDXVOHdKe&#10;gfrXgxK6jksX6GqTCGEUTrq74186tnQM27IB0ntylZKQl5tlqefHC9K6p7ad3ZLMLJ1Csn/TX1dY&#10;okVHXtkfbQ5Lb8iH4k1C+evc5j1LWzvbi82kn/Jep/SH3+enY8fBO++9t7idrjW83+nX/4bfkN8V&#10;R4fhvUcPFvt5+dxuOvfHzotn6ZrAtYBrzORhNaVDacttu5aB+7k8J07qPh27SGnJrgm8S8ULxghS&#10;w4G757xzLEnu8Mx+B0/ZvfilzZXrIWnIUr0gk/ipT1w4lv7TsdKJw14S2m7RktGU31w3tMlSrkgJ&#10;n32kfWlsy3ud8EP66dShrOgoId5cbpdct0s5lvOLcOlYcsz2k52tjVSfNa1btS2WY/hL5Z+EgGor&#10;l7Vzj+PeOXaZ7NMG1A6A8qEDMKc5bdXZhND5lZfOpvLgPV2Ey8ewmbYIfwIbkknnUQo/544qd/5X&#10;eeZyyvlK+yk/WZJe0l38eB7ouMnGEpQnaWS/nC9FT0GygOIByqvsE3a0uQ6IS5LLvaYDUTr4Oq2W&#10;yPGeJu27+1APSfi9pgNeHUq4sWVfHU7n6Xz0MMLTo+uru5Ee59/7u/+nWEYXBEEQBEGwRsbh0SAI&#10;giAIgiAIgiAIgiB4TTZ+4t3fmocGNSIJPgroo4EaTQT349PjfTbTG2+8McwSOTg4yCON4NPmfUq8&#10;L3PzuDwN4GHlx5fL+TI6vlYjm75kSTMFQOkCX+KHDR85ncOP9/y+4F6zQ0qut/565CUnVV8HF7aM&#10;bh14G1gV3pJSCx7293amL7lXm2AEXu4sCZHu7cTbj7dVRulpZ0J5YSvd21hPdxu5TKp+fnk+rNzJ&#10;sXrmXgJ5n6u85lSb98N/5u6zQSZ42mpemHYi/9s74/IWvmylmXJ76fqgct7cGZe4fpy/HFfO66st&#10;3Ir7r/vHfv3w1bnf+tt+2+LRo0dZ3ztMdVfrxs/3Z6epXup14Kl9zYplof6C8OE6YEuEzo/TNacW&#10;+tbZZX5JeNaTqDVt0IdfwzJjaOCquAHL4kRNSqYsJyzkKGvwK64WNQ15Xk11Zxma2NpKZVXTkItv&#10;OJR2hrhH+2fPx+vhpc38YiaUisHTzxItGc3pr55OTsZr+GkqW+nPno36OCsHm+P5skX6a9I2N8a6&#10;TjHULecCdSc91X/dOU/x6gTISy1lZ8x4ncFU05nOR6XH3X3ZXf5KYd1nRp6OnddwcEl7URqS+9D+&#10;8SO1bDJ5RlPV81cOKyenZ0M7pE0N5zvLEKsd13U8k8wM7S21VZFnhQ2RDf8lcoAXMT9mvcRVHXL+&#10;ZvSyhrTsUG+qO66NOn/53df9gN8DuB/qZDi/Uv2qjhzPO7r2XR/bDu1qvLb4dRt36X/0r/6puRIJ&#10;giAIgiAIVsTG73njN+U7Nb/54+bQb9yE3/C5//ZdDLqh9HffuO43f3w2XjeXrvduXtnKnQ4mPSh+&#10;9NFH5UEk8fHHHw/u3iHlur9Px+OiI0xxYc/zPEfveNed/2rRrrerptzErxOWqKwT1eeqUcveTQ/n&#10;qmseVvVgSTuVu7cHb7fu3mufT548mXQUyR2keztxv712mzs+spbaMO3zFdvQsNToGjg+PiYb6cFY&#10;rku1f9Nzp0kNfHCUHj63y7Xi6fNnQ3ulbHUNySFrWX3nu+M5fuf+/fx1OfiNv/k35XfFwY/++I8v&#10;7t67m3U6j0R++Kx1dGwdW3RgqR3nZXrVfTvZVp16Xk6fn+ROXNg4uRg6m3ZSptTJUd6bU8KS9LHa&#10;UcpOfl9V5aIuEwN3906WdKRuVZwyWpZUAZ04alckXXruhJpJz8mzsXP//PREhrvxer7c3f2fnaXy&#10;qTtPn/IevWo/fya/uHt+PT3b29bJaOl3/35NPn12PNZF8iv/lvjFiV3np51Nox2WeI5lNbaTHbsO&#10;+LUut8EaNqcna6lEzM+YgpQ2RGmDqrOcc+hssjQ77r6M7kzKJDFJQ6Vnx387+vqYX78e0kGv33rX&#10;/ToJSo9f91z3uva8uO7p8fT7Ndw7vHwg4Q/8xT/+YoEEQRAEQRAEK2O88wuCIAiCIAiCIAiCIAiC&#10;12TjD7zzX8vDgT4SmEd3Z0YOXWckU3586ZzPbGJpi9z9q14elmVuGs30ZXSkRX48bXIDnwn17W9/&#10;u4w4J3yWE1v5IR6NfvpsEbfpaXP/PdrjPf+DezItH6TqVWemLANxrs/6tD2sg2XK/6aMNZ3a1TBL&#10;I+l51kY5SnuT7iP2zGxy9zldfsHbtp9TrmsLXp4+847zQrrPvjm7fPXyGWNNescEfuZmNvmsKI8/&#10;uyk/nXRdaSpQYmefmWLF/1leEljCePmcnI1LvZiloq/FffD5zy9uHdzK+j/+G3/j4v79+1n/4le+&#10;vDisX6bL/mvYTatTylB2PknXENWRly0vJZf/4lTcz45TvcjmSdrWiRjMbFJZlRlAWR1sFEadZWWK&#10;izSquNyda5SWepX45Z//5T7ibY+v1Cm+cg0uOi/kHpLhM6rOxlkkZUZJVlNc40wTAio7Jc3FE+Wn&#10;dPpXycrMphL+wr4u58v0SpLHdPoMLMHsqDEurudV5xwZymdE9QO5DGvYM2sPfm3JL+zOWkoPba/q&#10;W6Sn6m1+XZf9vGy56s6kDZhO+1T55FD1UDFRbS6hO+7uv6HF3SkOpHc8NuolH/KT/ze9UL6EWOz7&#10;rCWfPcQ1U7qf105bnnO6h/N2ruPgfrgmK17/8h0zreT++77xsy8mJgiCIAiCIFgZm9wkItyMcROG&#10;cDMn6eE3eS3c9Enm7OQb9HRjLsGW31R6OMTtOe7HkT3E7SOiZ7Pnfxl6/t3dvaQYqoa+Hvms4/W0&#10;Ckn/DTpLWNQGaZMSHrZdl/DgKl1fTELoDGIfcZ1jstNr55xvnHut6FzU+Sj/DnuD+5LS8y93l3Qg&#10;x9PCIfnxcxBhSVIWSz8y5G1rzCNFQV8BQmcQS9eQxeZGfsUQcnx6snh+cpzlKrnjD3nw8MHizbfe&#10;ysK74SR7POim44hDh0CqgSy5DqiGJOo4KzL+1Z7gKum/qqeUcTQLCdRfrtZB0n9Vn35pDr2Iuxf9&#10;RXe+vMbSLIQvu12cp3aa5Jx2eJbaYSOnJ6nNnaY2mWV0Z7+EKeEuzpKtJLyTaCfVR5btncXuzq4J&#10;+6k+qK8q5d1DNb+d9LM/+lK54o99OnWQ9D9tJ9tL7SalA/Ewsl3sp1qrQplIL3HJPx6L6JzWOTcc&#10;w29tt952s43qJn+Qy77a0Tk8pw9pY5vCtzJxb/Qh/RPGNCynO9e5F1GH5pi2Iq67H7dJEUk4h+nU&#10;QXQfgfh5n8u3lq3sIbouIlxPJX6N7el+7ZVfxOvFUfwS1XsQBEEQBEGwXuKOKwiCIAiCIAiCIAiC&#10;IFgZGz/9xd+dhy01AimkM3ooGDkUjGZqdNBf/u3L5XhpLyOd4NPpNcIIfLFLI5E+Ikk4+fG0eRp8&#10;2d03v/nNIa3f+ta3Bp0RzzI6uxi2gB3fF6RRcbUjpI6H7emO3K+K6QzWr2zUeD7k66G8rIPrymcV&#10;rMu+SsSXDpWZFQVvA94Oe7r79xFzb3u+1I5lJtLd3duOL52bLDU9G5fXTb6EtQQllhfpLqNr3JVO&#10;/k9ncNYzVaUEB9fkd06/tGV0zFTS17lYXjc5F2oe/YuHd3kpeL2e/NiP/9jiTrruwNe//vV83YFb&#10;R4eLzfrS8WfPxmVci+oGXi/Pnic/tZ3lF65X9428DK0gN7g4TdcV+XmewtXsbKcTW3lcZtYEbVt2&#10;2Ur3Nu9fM2z9zIVV/YCux4CuY7mtZi2VFS+8r8vWciHP2PTr5FCWCcpQuLv8gpe/l7nr7r9XbviR&#10;v0kaTsYlja2fOb0ttzmuc9exnk2vuy5WR14O3vrl1uLuPd2hzv3aIn/uv02zjnlYbcHdfUlae81U&#10;Xbq742XIb7V03JUmL1vH7Xmb8WuyvxTcP2Di7r/rv/tHXkxYEARBEARBsDI2/vhX/0C+m+MmTTdq&#10;fgPa3ggK/zIXnU16CPQbu4cPHw7uuM09TPhDNSgNbh/kzhT6uZvUX/qlXxo6mP7RP/pHs51NIDue&#10;Fz9OnPLj7o67L6M7PFSIXMolKnNdLcrLOljq4eo16JXh66ISOTse2x5u6i7wB6RWV5t03dsMW+le&#10;Pt6e/SGtbeeCjgalzd9NxrIyuZ9f3az8/V1LS9H4V75gTicXKkMvB5B+SauvzunMHPSLq7Hzwut9&#10;h07t2vHz3vvvL26lh0X4db/h1+d3wsGHH36YHyLh3M4wLzc6tlIisu7XhGfHzwc/3tm0SP6HNFs9&#10;0kGZPJWd55fD1+i2ktPYXTnm1/F8+fVnYt90Omu07/5Jv3B3ULzXttvqfrB/a7Fd2yEuqjvH4/Jy&#10;c3fPFyheT79fq/2a36bfmStDL598/tb9Xjqvsy88/b26cN1tuu5+rqXmy9N8Yb8AbXkKd+/pDuWn&#10;MlwmX45f03q6vwvJ3b3tgXSPy9uD/6YvW3dz6aHjXtfVo6OjIW28U1L3Id7Z9Nv//B8aExkEQRAE&#10;QRCsnBefcoMgCIIgCIIgCIIgCILgFZmd2eQjij4C6SOT/sUZvgSlkUNfUufL6HwEsjfC6SOi2CcM&#10;6Dj4sjsfEf3FX/zFvA/MbJLuI6W9NLiuOEF+Wzw9Htbd0X1fTGY2mfkXfb4+npd1MJe/VbIO+16j&#10;pzYzIrWMvAVvJ66rvYO3VS/nXpkzg0n+GV2XP5/Z5O2N80Jti2V0Q5vPX2cr5eJtKWsKnnZGS1N6&#10;7nP0ltG1yN2Pul8vW5bRyexlikD6+eX41TCf+fXWO2/nMoIvffnLeTZF0b+0OKj6Xb56uVOuOWd8&#10;razaYQaNrmVargfn9hW/k9OTwf+ZXSv4v2hpm1+WXHewV8t/4yRt6+m/lbaef+FtGF371OcQl7lr&#10;C76Mjq2Ooas9uB3H2yfX40E3993tnWGW0xZf0MvatM0rHvA0eLzu33Vf5twuC5W7t3OOu03hNkH6&#10;8ydP80u8wa/zvd8st+n23A/6XFhPm+utH+G6466T8kxH5kL0bC4Tl+cRP/LnuuPlM2kzSdcxb1ec&#10;lzpP27KVH4/H80t9qey8DXjbdv+eF9c9nX7dYIa17j3amU3y80/+S39wNBQEQRAEQRCsnI2f+/6f&#10;GO4GddPGTZ7o3bj7TRvL5ZjCDr6kzjubHH8wQBf+HijvzHI/vjTGO5v+/t//+0MHky+p87DY690E&#10;O/JDWub8u+5lspS7PVJkH/V2d3RdHZ7+deD5+iyhEjl5fjx0NuGmZUSUmcrtpjrMuXvb9ocid3f/&#10;fo74kjpv8/n/Gq23pRsvl+uAjZSisvMKDOVg6blg3VndSY+SRUmcnJ+kvbLPdUPXk6/94A8O72P6&#10;2te+NugPHz1a7O4VP27nmA6Ourxwcu2ytpo7m6p+ej768WsF78MSfi4vzsdrBZ1NWka3OWZrsAce&#10;1nW/5vSuFd6x7mnzfLm74+c+bU1tLOsz9cIX6SZ+qu54mj2d7t87Jrytel78XU69PGJjLv3u/uS7&#10;Hy8uahgvk8k50qRzaJNpK93z5Wno1UvPfSm9bsHj8jbs3NR+i/LoaXYd5MfLh99tlblfo3p1DQrr&#10;6fG4yK+OeR257mXi/kH22c6l05fIeQeT35P4tfe3/Iu/vxgJgiAIgiAI1sJ4pxgEQRAEQRAEQRAE&#10;QRAEr8nGz37l9+WhQ40UQjsaqX33wws4NUL4+PHjYSYCL+3VKKLrPkLpI5Y+quxL53xmk498fvzx&#10;x7Oj4v/gH/yD7A98GR1+FdZHYj09ngZQPvEr3f277mXV0yf+bQT701hG53UWFFQikxeEWwVQZl5u&#10;0ufcoKerrQHngY75kjrOG+leX7QfpY32qfbkbdXbzNUY7QvL316VkhQzPDBGYE27pvfFyHN6qvPl&#10;5ngGMMNIM44O7xwutuoX43jhNzMQgNlMR3U20wcffJBnL8Du/riE5zlL4Wr58LU+6V6GxDOUJ3pN&#10;hX/tbjKrwq4bbmeTJXQ1wOYZeSvls3FxNZTUJF7T2c65owu5AbN1dMyvY379dN3xduhLjba8jTFL&#10;q4bdsSV17t/xNDvu39u5p9lnHvl1u53Z1MuLbLr+7JMnw8wmwsqOl5vbo70orJ+bni9P81xawN1v&#10;rNcteJmkFEyOiZva79Hz79ccr0df3uu6/4Z6uTnu5n68fj3vXnfaAr/h2vf66qXTX1jOzCbp/tES&#10;9x/L6IIgCIIgCNbLxh/90u8Z7gx1A+c3i9wUCm7S5Mdv4N54442hs6n3/qbWpvb95tKnuHtnkz+Q&#10;fPTRR/nmFHxJXfvOJqXbH85Ji9+0CtkTyqM/nHj6Xff0e1zuPvFvjxTZR73dHV1Xh9dXMKISObfP&#10;2FMBXlK9clumPOWHrXRvS+hqh94me/XVa3tOdlXQJi+vDEZukJ5em9c7jsCX0dExJH/vvv/uYr92&#10;MP2gLZ376le/OuiPHj3KD4vgy98+fvJJ7hwCtwkqTx0H/4qfn49+HfAHYz+vfbnc5nmq36u6d345&#10;uLt/t+nuy1wr2vQIT5vrHhbm2h4dStLPeI9SrZvrltHJv6fZ8Tbsei8vPnjg73Vy915coPQcP322&#10;0DubPKzrngYvB7Zz+fJ03hSPq6vXLUy+yjc5MrKUTdN79Px4mfC7rbrz31/OOelev/677Pa9PS/T&#10;bt2Ph/W2QZxKp6fB7xn8C3Toug/x5XWex9/2536yGAyCIAiCIAjWQrnrCoIgCIIgCIIgCIIgCIIV&#10;sPFHPv+78vCiRg1bGFnUCKSPgvrMpjfffHN2ZpP7cXxU00dEfZTSp7szg0mjz9/5zneGkdAnT54M&#10;ui+d++Vf/uXB3UdKfUTU3T2P5E959Px6Ol33sK0uJv5tBPuz/jU66LWbVeDltio8tb6MqF16top8&#10;Uf6y4/a8Xvz8UNuHXlj0dh/akhp9vDpXSxhpz4U5NHsGfBnd5dU4n+OHf+xHFnfu3sn6D339h4bZ&#10;TPlF4PXasrfHksN6/nIm1cDPT8YZFr6MzsuJ64eW7OVFdIp4M/mp/so1phw4PeXreMUOs2eUzy37&#10;tt72ZdJVSCyjqzZ17QF0pYet7BCXdC/DXnn2Zt+47v7djrc3LZWDy7PxOuxfo/N26HiaYQhr10kP&#10;O9dOW0i/7PhMH5/Vkuuu6hyXn0vC1rZ1brNlfeasttBLz8Sm1VEPwvbyI9zGpF7qFvxl9v4Ce8ft&#10;LKMvg6ed+lL7aGc2SW9nNik8XxVU+/M0eDtZRu+VOTOn8AfexvzegKVzSls7m0nuXD/kX27w+77x&#10;s9dXYhAEQRAEQfBabPzUB78j3+W1N9DS/UbZb/j8nQi9ziaf1u74AxLIpk/d9xvfTz75ZLjp9I6k&#10;7373u4P7N7/5zWHpnC+1c7AtmwoHnkcvB/fvN8Pu3+30bE50e9y4Ipoa14u32qtBeVkX67Q/9wCy&#10;CoYUX4z1QgW8LCc3TQ9tR+XTC+vtzf172/Pzzv142HWQU/wS856vXh7d3ZfRbaRTXen/J3/Hb188&#10;evw46z/8Qz+8uJuuL3BhS9582Y53Evm5fsL7myw+2T9LfpQOT88GZYuthJ+/3hGQ3wtUg2xtbA4d&#10;NjtX1vV0njxUP6RHcXjHh6fTdU9PT1/mmtO7/rTUFKcAox/cUmsqOwmVm9vxNLf2vR1K97bqHf2u&#10;ux3vYLrui3Uql1Rzg/2cNitn+WnTOYf76ZU/KC620sF10as7b5vPrY21cYleenr6dcyl368z3imD&#10;zrFWd/8M9qiOPI9e/t5mXJ+USaeOaAM65vEus3TOO8gIp/x6Wf3UX/r5FysuCIIgCIIgWBnl7i0I&#10;giAIgiAIgiAIgiAIVsDGT37w2/NQXx79qyPbZeQzq5NRR0YKNUJ4+/ad4etRb77xxmJnp8xsevDg&#10;/mSkUaOLWv4CVzZbodgrNvf39xYbdfRye4vp+lnNX6DTqOi3vvXLwwymjz/+7uD+7W+zvK64+0wo&#10;t7+1NY5wclyDnNM8jn628ktzi+4jovgfw7qd1mbZcfs+sn1VbcPo+tmBclJZrYNSzqstGU8ty56G&#10;/Uk081+GWsqPkZcm1fKZ5mMMq3MOaHtKEeeQwma9thVm1gzt00bsX4dePnwWHgxx5Y3FOzgnZUYH&#10;5ZNldOLxm48Xu3vluvGP/xO/aXE/XTvgix9+Yfjq3CdPnyzOL8o5nme41Nk42zs7Q5l4O+HF4Trf&#10;NBMCzrL7iznd2hnP8Ytsu/h5fnySv1QHLLeU/e3N5L+Ww+7GzuzMJp/N1L70WmnzNLOV7vTcZQPc&#10;juu6/oG7J6VsE6S9pj67j4dGvYQrO6X8io77nH/XS7nWstrlK3WlPsqs1eLuNpnZVOqAJVrP0vW8&#10;5KHMeCp6vm7XeswvNa91cWVlct1sGpVDSX9NaAf3722ppztu/wU9aylfqZ0MM5vy/2L0kwIsoddt&#10;ZnSndsfLw6hTD8M1JM8YKvo2XySsOnU0V19+D0DbvqjlznmpPFLm+o1H13lXfnOLzvGqViY7mbJM&#10;r9S7p8G/Osd9yE46h8FnOZXrZ0n/9LwY0/Mn/6f/zWIwCIIgCIIgWAvTzqZ6E8lWOjdqwm80/cbu&#10;8eP00FiX0d27dy/fGIK/T8HtOx6XT+N3d18W1y6X00OVL6nzr9T18tU+hIhy813S4LpuVsEf5JbR&#10;3b7buSIpNT2j6+rwuNaBl+c68DJcJUrxpLPJWKbclvHj58uk3jthva162+M8G9qkPShubyY/Kyj/&#10;3DpnzPgSNhjqmoe+quMmd0+/u7t+ZYX+1a99dXF0+yjrP/Ybfnxx997drD9++GixV68nv/TN8V1s&#10;PHzqXPJlMl6e/pU6j7f3lbryEFvK1tvbU4urLKMrYbe3kv/6ELu3uZvrA67Okt9q3juYXC8P4UXv&#10;XR+cnrvnw/24TY9rcq0zP95+PKzrHpfj7r2woHL2a7uXuaffl8v5MjpfXpffs1bZ3d7JHa6iNqtJ&#10;GtpljNJ76fQ24/7d3XVv847na1JHpp9ivzaa/H8142W7jO64u6cT5tLs1yi/5rTuc2E9X97Gep2t&#10;k3ZoYUE2HW8D3n58uRxfvPX7Dd2TYE82vf24/qf/V3/+xUiDIAiCIAiClTHeqQdBEARBEARBEARB&#10;EATBa7Lxhz4sLwj3EUsfFfQRSPfjs5aY2aTRRWY2aXTR/cgNNEIJrmPD0yD8C3TMbNJMB19e50vn&#10;fITcR2Xdpo9a+2jwZBZJCivdy8F1HyFHly38uC5YRqfYtAwIxhSsDs/XOqA8vUxXjZfnOtjEdMf+&#10;KuKlLc2VT2tbfvz88nbr7ZCZKPzBri0j6rFMLvyriA6zMNRaScuQF1tqel2apbM0dghLNqr6W37r&#10;P7F48PBB1t95/93F/q39rO/k2UPF00efcI6XmYzKN7CEV8tkzuwLdDnNtXz9msNsCy1ZGtKS2LUv&#10;W5UleiXsU5tVkbdaurU9fhHv1hYzm8r17fJsjDfHVdPjMzt8xodfH7Rtua79Kw9+3P23M3qUHo93&#10;h3qpZeph3Y+Xlde1u7v/Xpr9XHA7fh3mup3LOuEzUHCTToqFL6Pz80B+wevCdU+n58XbLXU3xFvb&#10;COBHeF4cbMu+6/n6X3VmDhYtuXfOVPmFZXSnTZt0ttLdT5sv0dP9t1K/w+Dl1pa5dNKsdHsaHZ/Z&#10;5F+g4+Mkfr/hM5s8D7LvX81Dl80/+2//xfmIgyAIgiAIgpWQ7tHLjecy0oMbSN08oku4qXORH90E&#10;gutux8Nxoyjh5nVOx5/ihV76XRfu53XEbbnucsUhCZsZP6uSzzreNtZBz/4q452rFx6aXiZtmAFL&#10;Wm5Gjb9XEv5m3CeRGeno4Ie08oAn4QE0S3oA3NndzcISmEH2kuzvZfnc++8tvvilL2U5ZFluCoM8&#10;efZ08dHH381CB8RpOs8R7MtOfrdbLoD0cFuPI34d0LUAcp2SHTZ0HFU9HeBwppgrf5Ose3tIao02&#10;d3zQyZE7OvhXywRcn2OZNoYflzkUz3XxUg6y4eXD+3Bedo3tXVe93ltd4sgGgn06JBAe/iV0Lkin&#10;s0l+SMNQBjXu1j542tyP3GUD8fQgfkz4cS8H5GV2ltFf3gJeD+X7OnE8bWoXCPUloV4k+J+D8GKZ&#10;ckB3mXNnX7R5mKtrt+Pp53oiCYIgCIIgCNbLi3fsQRAEQRAEQRAEQRAEQfCKbPzU539nHjJkZJAR&#10;QenCRxTdD1+LYiQb7t8fv0DHFHe5+9fo9vf3B7u+XK4Ho+qK+9vf/nbeh29961t5tBtYOid3Rirl&#10;n+PSPR7PFyOfwvPo/km777s/4W5ukxFh4e7n9tJlwnr4F63/2mauvFfJBvWyxij8fGHrbcl14W46&#10;b8DPF77SqCVDW23ah33aVVWT10E1+34u+LI4GPTNMc1+Pm7vjS/rzUtX6rnv9eVff7t9+3a6PpT8&#10;PHzz0fAFut/8W37z4sGDsozuYuOyvDw8cfyUl3PX5VRnLAcr5wwvtFZ6fDmSZr8AbkM6U7oG/3Wm&#10;A3hey3K8up/SW70sTlmaV+MtX6PLal42l0ol6wc76ZpWl9Rdno/xMoNC5zxpk467/Hh6tBVzfkDp&#10;ZDunKx7wNHBtlO7p2bEXhDNTRWXoYb2d+FIm2qR00qh0YkO6txmn9a+48C+drYdVHkmvyv+C8qxt&#10;zL/M2CsTT4/r7sfjbNPv9pdBYd2Gf43Ul6+m3E78zYWFdh/a9Gif+vFjc+l33evacT+gfWYYKozX&#10;l9ejl6G3f6933OSubcutW7eGayLXEy2d8/sQ/732NDBTTm3b2/83/v1/bZqxIAiCIAiCYKVs/OEv&#10;/K58d+c3pmzbG0xwP37zxxdh1Nnk702g40nuflPoDy268QNuEIU/ILWdTdJ5Z5NuIns3tX7z6vly&#10;3dMge+B+4GW6x+V2Jnm0zibP7xgy+NS4uKyPretDbWOZ88vbjz84+YM9X+CSfkX7UZD60A3e3rJr&#10;jcrj3TT7m3S4VJvuhyVwm1vFnSVOsrt3MJ77Dx4+zA+d4J28H/OupXoOvPHGG/mch6987fuGL9B9&#10;+fu+vDg8Osz6yfnJ0Llz8nw89884r2sm/Utkfn75ue+6lyH09AErQ/8Sn8fLp/tSCWX11s7+Ymuz&#10;lMPFeTpQg3s50IkjvX3YFnID170eHW9LvTx6GvzrnDx4S/fOJn8/jtc19mTTr/n+NUDHr2med89L&#10;79roeovSwP8q/2efPBlskZahExa9tmcvHy9brwvXvf300uN2eroz8VO3cJUzU9I2aW83LZO0lQ4v&#10;c4dV6F62ns723BRezt4+vcw9LPcMun+g7fk9hnS2qmu348v8PC5P51/8G//6mKkgCIIgCIJg5ZS7&#10;tCAIgiAIgiAIgiAIgiBYAVtfvfuFb2jUD6SzlWjfRzd9toXPVPKp9RqZZF/u2NBxbDKSyWgjwsik&#10;9hmNlDsj8xxDf/LkyaD7iCXhpHNsDuJWHlxXOHDd/YCHddr9ltY+vhEtDwp+hah1sU68zczp3jYc&#10;nSvgMwhYRre1kY7xl4LmLfbSHzM78jKj5HXQN9luZtnaSpLsYhubg76NzsyQ4ge34r6dw2MfP/ml&#10;30n29vfzlnMbP+SBr8Cx9Ewvnb4iDdhN8ujxo8Xh4VG+Trz1ztt5NhOzpu7dv5ttwtlFOqeTHUrj&#10;Ii9bK+Wi2U6QnSiGJK77+e66ygxcLzNgxv1ZavyZpJeyVqjyv+qBtA4vHU8o7cSp9Mzp8qftHPht&#10;hboR6LgJ6R6XZougE5ds5JlNta5xZ0u7ALa6drvgD8E+drkWM2OFrQR3RGkAz6NsSBeuL8P5GTP7&#10;an6SKO+ks0VxSrz8PZ3o2FFZvSq9sO6eZxemtOZ088/inUuD0tyK3Nm6QOsPafXXFeyovltxd+kK&#10;w1ZpVH5But8z+P0G7RI3D4892p7iok0qPrl7vMjf/v/9338hGwiCIAiCIAjWQu5sqnpGN2Jzut/E&#10;e6eSdzb5TSHT3bWvrW4khd8I+s3iMp1NbAX7wnXH43ZdeQTX3Q+0YdvjDnZ03G2mnfyoiviDdPDp&#10;ofLf8HpZE2of3lZc76FzBfTQz/7O5vbwfprNlHx1KiWXUc+yWST5lZQOptLBsEWnVdofdPmjg6i6&#10;8zDMNsebzvedPb4ut7PYTee7Opto27RjzjnO2fOL88XF5cXwZTk6o9586628dG5vf2/x5jtv5S/P&#10;cf04vM37nrZyZdDZlK42Ob88JKYTJbv7uZyPp7Qg+ZyqOu+GoqRIp841dImQnlzLsayP4uTzN22z&#10;u+yjZ4pGZxPkOHO0xZ00K+5WB9fnkP+ezPkR0nP66zHKky11eZXizXWO0B5qHQO6HuRdz/7TPjYl&#10;2OT6OyccU5wI5DKqeN6vK4eXcUFnU0LxKC5tHU+70i88DRyTrddJW4+xFNK5m8pX5Y+74u2loU2n&#10;BPc5Ee5X/lu3VxG37TYpW+m0hzl3Tx8ovy5cYygfdF0DQe0SOyCbxKW8e2eTtopX/v/Of/F3o7Mp&#10;CIIgCIJgjZS7tyAIgiAIgiAIgiAIgiBYARs/+f5vq4OtjCYWrVB2NjfZFn1nhxHF0j91dMSLwMtL&#10;Ov0F4cW9LMV4/PhxClNeHlxmNhU7jCqK8iLPsn925i/WRS+jn9/5znfyqCX88i/zsvCzrPsLR13X&#10;aCp4XIyMMiIK5EP5ZbRTXFyglzDux8un2BgODO4eVxlBHXXZzO5ZS2m+HJcLjSGDdTPUXK7ryhoq&#10;oLSLEhttf67teZtxOLfkf8++/ra/s5dnpcBmSn41gyFrkYadvxv21bn8UnDpdfZAxvywhC7tZH3v&#10;1n72B+7/+HR8EW+enVTzc//Bg3zOw5e//OU8yxE+9+H7i1sH+1k/OBpfOP38bHxB+OnxaLN3LvvM&#10;FGa46NiF+SeNQ17s/5RDZWuC21f8cMXLv2sDMS+LrfSXLGV9o1jNutvx65K/tNjd3f8kzZZI9+O4&#10;f7URyNcZi1f6mS099vbP0kXl0dN2eor+YppZLin/XlbOtr3M3v3wpUElwXVfViw3YUUxlPMZ+aq/&#10;HXZ4UiYgfch3wtuPl5X78fw67tbTHXf3r9Ht7I8zgpkNqEMXdh55+6fMpXt59sqtzJqalEz5P2+k&#10;U1ZZTdxML9exslPSUyL339AymymrTZotoYnRPpSdW+mao+sD9xEqq93dsV15eqbtdvzqnJebl9Vf&#10;/U/+l5NYgyAIgiAIgtWy8ZPvqbNpHm7qdEOppXBwdHQ0dDDR2aQHS/8aHV+hYrkM4CY7fgPtX0fy&#10;dzC5/tFHH+Uw4F+m8weG6YPQaF9b8DSUm+yi+02w23Q/8DLd42ofZoR/dagsHSqMIT87eH4/Sww1&#10;13Q2jTW6OtQ22M7pvTIsD4rlXPNlqvu7Y2fTdkoxXRzC0y/7SRl160jKn/yvdiadTdbBlA1W/eD2&#10;eL5nqrt/dS490uUtfO699/IXpOCrX/1qvl7AG++8mZfTZfQipETpbCrhT47pRCh10zuX/fzKy6nq&#10;MTqbHOUrZ6VGRq6lO27fz1n/Gt2kvkbnVLTbedkiEKfi9euSf2HTr29u06+3rnt+3b/H5f49/ZNr&#10;o+u5Q7/aSpsSchqXd5D10u/+QWnwpdaenkndme5+PI8gm47X+7C9Brd5XVzC8+i4W0933N07m3at&#10;M0W/aeBt3uvO9WXKzX/vYNU6W+m9OnW9RWG93bpN/+KhXw89X55fL5+2fUp3///G3/lrxUgQBEEQ&#10;BEGwFsrdWxAEQRAEQRAEQRAEQRCsgI2f+uB35KE+H/Fz3Ucd9/f3h9HF27dvDzMd7t27N+g+s+nh&#10;w4fDjCeQHUYdNRr77NmzQZ+MwNtI73e/+91hhPSmM5scHxFlK91Hhl3XcVhG9zixo/2J/atfPcvo&#10;5sr4s8BQY5/CzCah8wZoM2o3vTLkfFIYH+H3mU179QtyMFqv9pUbX77n7b9dRleX21zhVtT8RTmx&#10;f3gwpKG4l4PPT56nYizluLfPsriSkg+/8PnFrYODrH/hC1/IX6aEO/fvLnZ2y7Xi9P/f3rn06JGs&#10;eT2rynVx2a5y2WX7tPt2Tvd095lzhplZIPgAIA0aCXERg0ZCwIYNK74Ai54tEivEAgQCxGKkkbgs&#10;GHEXbFiMGEZnGJBYsUBihUanj+2yXXfiFxH/zP8bzqh6q7vqdLvP8ys/zicjI554IjIy38zIiMyT&#10;dMzWln/YjGzSMeNTijRlCvyYakc2jbFSmIow1kcilXYsu9Ozf2bnGY24grOTFL8mubU2jfr0c6af&#10;i646ssnPVz46w33zcnh8t+lpfZrh64OX4zmUVKojt+/+u8+9c7XCwMuysL/cH6tbj+N2utjx6/vF&#10;0y6jt8hn/51yrmpzIU5dwkaeHltHNtlvgdd573dtmXpTexTeVlwXbdhcHFC4b8cH5d3qwuN7W3Xd&#10;2wwj43TOIczTS/e8evXmdaUw+Lu/808ng0EQBEEQBMG1s/Jr3/uVfPV10QWrLuyYFqOLP39PU28a&#10;ncdx+37TxdflpPtNi8d//vz5eMHo72/y+H6h6brjF7V+8epxPV9QHLhMdzu9m4Fv0zS6tq7eFsY9&#10;91PsbKKNXNZmQOHe2UQnr46p29bZdPtWuhmrOv+rs2AhL39Pk7X/N8JrZ9MZixo+dYvW98tUH3Jo&#10;NeNteG9vL3+1Dj7+dHpP07vvvjtOqdu4nW6wa4fUwetpCi2dTXqfik/d8mN8WKKzaSG+79+EyptK&#10;O9WD07Nvx3LaUJWU1yE3ukX3KcbsK+nuj5/3/D1K3gb8fOttwM9pC/4Yfn4D6QtlMX+effGTcZ2Y&#10;aj/uj+teFven55vn63prR3gcz7cHX2NUaRfK2PGhZ5N6mqs330eOh/V0ZyFOXYK3mdzZlLXF+lym&#10;s2nBvukX4eV1euE9FN/96flGXMX3tu26t2GvH8ftt23J62eurpy/999+82qFDYIgCIIgCK7Em1dy&#10;QRAEQRAEQRAEQRAEQfAlWfn1n/vV/PjPn/7502B/0uijlpg6p9FMvWl0Pu3O7fvUuYODg3Fb+1RW&#10;+froJ39ZuE9z8KearoPseFlYSnewp7S+vaeD1j1PtyMf4ds0jc7L9TYx7r2vcWSTmGun4E/1fUSh&#10;j2y6u7E13KrTcEipkSkLX75jFNGo28gXG9nkX507qyOcwEc2Me1OcXwk1Ob25Nt3nj4dX/794fe+&#10;m/wuU+f29qZzxZm/FPzQRvrY1+h8RImPUEjKuI8Wprz51+gs/jn7V2kTKm/yfqqHafOCfW/bfu5K&#10;G6qSzj+MbKp++P7y84zb8RFbjFiR3rYBpe2NbNL5r6U9vwn3IevVzsHzF+PIplxXFY/vdtw3rxM/&#10;D3u5fF8QNreP2jjC9R63+Bpa1T1+L18twctFHWvdw686jc7pxfHYvr9O8LNu7dVPr656LBPHfXN6&#10;4T28nj1ft+P17G27d+ygK9xtevv344L6Ee4PS/dD/IMf/da0s4MgCIIgCIJrZ+Uvffan81WYX8D5&#10;hR0Xhbr48y/Q5Skz1tkknXezcJEIpBsvpu2i0DuP6Gzy/PxCU7p3TtHZpItK/5Kd23cd5mz6ha/j&#10;F6zgcXr6HO2Fr/g2TaNr6+ptYdxz37DOJlAcvwHzY2qb9zfVDqadze1hXcdalpLW2zadTWO+1vHk&#10;nU0lcdF70+hOrJP0ln16fP/xo2Ej+QQf8m6mO6WD6em77w5bt7ey7mV5eZSOWZ8uV8t/UWfTSAqr&#10;HifnJt/OOHfVVT/2z+0rck46C0xlT1FHm2Z/4Zh1Hyzfw8OUV43mN89+nvH923vnkecFSntRZ5Pb&#10;FZ4vS+lu399t9OognVdr2U6O5t9x4zZ9P3r+Pj2w93VRt4n/wnWP09bJHOv5nWXFt2Xsu89eP5RJ&#10;uodfdRqd04szHzv5ab8LXpZenbT5ymfH03b96egX5SV68Xtpe23JdeJI933R7lPZdb2Xb0//R3/w&#10;z96stCAIgiAIguDaKFd1QRAEQRAEQRAEQRAEQXANrPzln/8z+VEfT9qFPxH1p+s7Ozv5ySP4l+Z8&#10;lJNP+cGOniT6k3wf2eSjlvxJJvak+9Nyvkynp5zty8Vl33XZAB+l5U+zHX866njcuXQt2JEPbvPb&#10;NI3O28nbxLj3fsojm+bQ/gePw5eYdNz51NTtza1xGt3923eG9bUy0jC15tF/b9s+jc5HNvW+Oucj&#10;m3wUnoffuXt3WGNaXeLp++/l6bLwwff4Al15Efjewwfjy8K9/R+8PkjVXtrNMeeH2vL9BeFHh4sj&#10;YsZjuUrG6u3sONmbie/T60B1kkc2ZS0xbR5W3KYfs7mdlG0+fe/kmOk5Rce27Gu/tbhvC352zjk+&#10;EqR3fnMW9rv5s1iW6Zj1+jm2OvdztfvgI1A8fz8/cz7XeaEtr3D/e3HcZ8/L2Ui+6WuMxL/Mptvx&#10;+nHd953Xg6d13enFWdDrEryMyeOqLZblonpw/x2te/yenV5ey+yLZew73j799911b28gvdf+fV+3&#10;KK1vd/0f/49/PmUUBEEQBEEQXDsrf/WHfy5fffmFNRdzwm8w/Oty+/v7+YYYep1NvU9900mki1m/&#10;UfELTb/Zdjs+jY6OJ+nus1+Mgl/IymZ7USv8ornF48+l9Tzdjuvfpml0XudvE+Oe+yl2NsFl7Y3t&#10;irO5uTm2VabR6bijs+lWPb72tu+OnU2pNY9dKH5Tl6fL6T1M9m6mfNTU4Kn7czGcL2SNcLxUO3Qk&#10;6dj3qXPvf/jh2NmU3+VUO6T8GH928Gw8Zr0DyzubvOPD21iOXtQFzvPX6Iq+cB44OuagrGtkVVKv&#10;5X09YynFVejC8WvT8fwYT4dvoqTw8GXonR9c9/3o57T2/Ca8/YB0t+lfo+N9X5qGdvg61X+N59PH&#10;/DzZ62zyDiZ/B99CvjUM2rII1z3tXFmh7WwSbsfzdTteVz3d/fS0PX96cRb0uoQFP23LMmXv+Qxz&#10;utvs1VVP76Xt+dn6LB+8Pbe/xdI9jtvxfeHXKu4D6ZTW9Z5v/+R//osSIQiCIAiCILgRyhVeEARB&#10;EARBEARBEARBEFwDa7/06Pufo+jJIcLTYOk8dQR0pstonak9mpam0UzoGpGErqfKroN/lcmfWJJO&#10;aTV9r7XjaV2Xv+BPO4F0IB/Bn6A6sjGH4s+la3E7izYnXS9Efltp6/ltYdx7zb6+fK9+NdRuem3D&#10;25U/7fdRfhvr63kaHXG3N7byC8IZnbK6UpaEE1ftm2l0Ck//8S+Xk1xZIosjm8pxhHDc8QJv9Dt3&#10;7wyb6fjHl0dPngw7u7vDdjoHPHryeNhO23hJ+Pbd7WE15ZdS5LZ9ktJzfDMykdEIWT86LHZT22Fk&#10;E3Gxf3x6XKaYJv3khHyLzhQ2lkj6L4vWR7E42JV+ip26DgpPBR71N7bVZcm3pM02zmp8s1/66qnB&#10;ciwoL8pJGSXaJkpadkfZL1oH4ss+orSyQ5jrF4nSuj8ndT+gM1BN8U7rlDqtsxQK1zbZknAeZqm8&#10;lJZ10eoex23P6T3RqCz0ufjatgxtGheFzeHhS+l1eRG9vEBtJh/PFZ0bwLczEo3fUZ1LWOo3UOcI&#10;pXEdkQ+uQ093ZKMnigPYQGfpwv70Nsb5Q7rab7vPZRPavCTEE7////7Xb1Q1CIIgCIIguAHGq1S/&#10;aOMizkXhjl/A6cIV8XWPswwev7U5J07rX485Oz25iLn4PVlgIXy5egl+NrioDXt7ktDpxJfpikw3&#10;kwuS4jHVKEtqbxK1vtwC6/GdxY7709Ppho+OZr5GifC+Nr5Ch+zc3x3u7exkWUk+0DmFvD48zNPn&#10;EDqbJCcnx6UTqto9JZ83ZApfOA8h1c+F8NoppPBJnzp6dHNaxPWOED+VP3c6ISks100NQ0D7wtNy&#10;Y8y0YQRd4j74fnS8bKp7pNeB5WEuxJe4D/ILOTmebMoegg/Cw7t2zDdPq/2wrChv6VcRt4Msg+J6&#10;+tbmTTO2AWsPy8hCWtNd6Gyic7gVwiV0Rkn8vNH+/l5Gm/ecOKpvRG0H8XZL2/I256I4pJnbX3P5&#10;txIEQRAEQRDcLNMj0SAIgiAIgiAIgiAIgiD4iqz6k9zLxJ9GuvTg6WH7hLQVpxfuebX+OIrT6tdB&#10;69NV6Ka1YNS3Ub5N0FpuVi77m+JQuUqXGtB8padjKs+FypLWtX0MWxnOsyQ7Sc6QFJwlWU5HUf47&#10;TcfJJKyfZuEF4XwxDtm8vZWnySG7e/eHvQcPstxO4RsbjKBYz1O0NILp5cHB8OLF8yyHh6/HUTBM&#10;R+Orb/nLb3zZjRFCSVbqMksOr4KejvUiqWwL4UWSy6PkClsIZ6n1VOp87kiraR1JJ4kxXHGzEF4l&#10;j9aq8V3SmWo8X+V42XYdbcSoizryQrrbTP8lRwvsshGLs3Cuu0B3UbhGiiA+WsRHhzD9TfvryMJJ&#10;07Pj6SVeLh8do3pBStGmeHPicVzviUbRtbIMxFqQlK616Zbm4maxcKcXvoAdp2pHl0mPBZ+qsA98&#10;5NLcCCaXy36rJcswlw5x5KfaWq/NteJxPF3LXP5IEARBEARB8NNhtXfBJ9H2VpbBL15d5i4AW+mx&#10;jA/L+ncZrT+X+XYRc2lZU/jbKOm/UpBvA3ln3Kzo5rMv/E3ri+nTf7m+6xLhRnVtNQtfiuPDXPnj&#10;XFnq9nF9KJ1NKSzLSjrmJSk3Sbp9G4XOJsnG7c1h+96dLPf39oYHDx5k4X1tm5sbWY5Pps6mg5cv&#10;hoODInRqqGMinVSGlGUW9HRXP8pKlZR5WpdM24uUcMXN8QlLiyysc/wjFl8dTkg5f9RoTfyx4yrH&#10;qZLX35SyC5imuJLilM6e3OFjN8tjh1MSto2JEyl5FpCez11VFmx2dPdzIU7KTzJ2fNWbdQlTHbW/&#10;jo/LdDjdzEvGciTxDiYX4gnO7+rUcHK5LsHL4vHb8EulpsvoWEmycO5y5mwkSf/VCDdD9oXfQ/tt&#10;vOj3sUf2teL+04E0N13O5aqdTeC64/EuEwdf59rbRaL4Xl5EzOWJ+LYgCIIgCILgZuE2NAiCIAiC&#10;IAiCIAiCIAiuhZVf/7lfzY8D8xSX+mSQp9vSNzc385NO2Nvby09J4cmTJ/llo8ALg6Vvb2/np6Tg&#10;X4vj6bn0g4OD/HQSPN/eE8eXL1+O8Z89ezbqz58/H3V8FnriCXpKCzzJVVnwUeH+RNTTwlWegLZ2&#10;xEK46YwYmePcn80vqEuEG7k+x7ET18/RSZlCk7F6autsrp6XqSvfdzfCGVOhbo52v2hfeHgeWVPJ&#10;o5NqHF7IzZfdgJdy31orI0W2U/it1XJ83b97L3+NDlZyHVZbeYhTLRkmVEhsaF+sTHV+xIieqh+f&#10;puOxrm3fuZeOk5LvZz/8LPsB77//4bB1+3bWGQMlXr3yL0W+GvWyS0u+67fKCArgBeDK9/R0aksn&#10;JxyDWU31k47rusKrzafC8JLtqp6j1JV8TJX4h6+TzerD6Wk6p9XwM6bhVfsreehTgS/6qb2xkP1x&#10;el7C2+r62nreZ3B0eJSaU9mm6YLgX5zkRe6jffZ11bPNav8k+Smdc9vkM3X1pu7tx/PyOHyVb6xb&#10;6qHqa/nF8cUHt9M7Nl13KMdUb2UJnPN1fva0uVzyx35rPFzpgLQKd9+oT/nv9icPEmyvAZR3rHOz&#10;w4ivZDjrTBlVvXF+GGntFJWT1FT2/H+Bti1yG1S5LN/VdCx4fQkvo7NMuOs7Ozv5Nw+8frzOGZnm&#10;uuL577LH6e0XLwf6XLncB9dlA1z333TP1/3033F9FRfcB7d5K12/6PzzD3/0W286GQRBEARBEFwb&#10;K3/xoz+Vr8T8gtIv8uhE0sXZ/fv3Zzub9vf3R/3OnTvjBZ93MLnOF6qke15+AeoXuy9evBi30VEl&#10;3cPdjl9ceodFr7PJ8/WLWpi7YHU8fBnd4f04c1zVZs++l/0mOGw6m5QXS893rg69nnttwPfXTXFz&#10;tfPmfpnbFx7H641OXh1HHFO6adze3BrD79HxVPUzOinqTXK5R655sbl2iKylY3SldlStpIXyOk4J&#10;5MXRyeHo07vvfTB2Kn3v4+8O23e2s767M3U6Hx69TvHLPjs9mcpydDiFnxzTiZDVYTP5wJfzgP2u&#10;vHy/ex9s7mwawd9aruSxqnPFOolWCc8aHV5HyW6xz3uj5M/R0ZTvcD5ldmttOtet3WI6UbV0zrLo&#10;6ryClOuYb9ueZb/VxZh/wnWnWz+d85Xb9/BeLspE4AAAJ2tJREFUWu988fi9tO4n6cY6t/OMh/s5&#10;39O6n8voPX88L4+Tp2lK5zxf9+PG2nQ+oUtJHB+mNl/byeujw7Ej6gwfajS3QwcvX3eE3GFUbfJ/&#10;8ijrPEhQDm7Hw/23FVQWmNO9Dr0eevXDg5+5ziaPTz3Lrl8D9DqbfL+4TZCfLOd8bvMVbqcX38P9&#10;+sHbXu6Ur+Xt1cndeylOPXf9/d/9zamSgyAIgiAIgmtnutINgiAIgiAIgiAIgiAIgq/I2h95+Onn&#10;PBnkyaE/kZTOCAZGUvAEUVPkCOcpokZYMHyd7djQk0V0f2rae4J60VNNrfOUlXise1p0pfe0jpfJ&#10;n4K67mlbO4pzI3R8tofuV9eNXPbxGf81Uk36VJGU2VhXOV+rt7k67NW5676P3kZ8t+RSzNVDXUIu&#10;a42zlo4jlX2dERBV5/hiUAVjkTZqHGwwTYxpVPlLWmmd7Xm8ElPxGJGR/jGmIn9t7uw0j+A4PD7K&#10;cpTSHldZ4WXj+YXjq8O777837N6/P9zevj3sPdwbNre2sl/lGE/Wk62jZIdjVcdn+q9I2o5vuQxp&#10;FRcowy32aW1A53U6Wx6JkpxeOU9bkhQbJZzC6IXiZXvV06ZJL/bGNFXKOSRvGXhRdtFXSjgjWfiX&#10;AoukLXW0Cuvym/AiJV5eqUxpU53nOkh6kpwXOuH5GJnSFG/xt4zAylq2kYNS2lSP1Q7rJXZJMdan&#10;68RJizGcP7aZnsPHOHV7EkZuSS9xio4/rgvXofhdwqS7+DlcS9D2L6M7Cm+3Zd9zm09lpC3XsnA+&#10;oWKInV+kXtPKT8J9anNKlY+D/ALvZEfnI6a0lmME++X30CX9l5rtYh1mD2veQr+rnnZO5pgtc40r&#10;XaMjtU5eyq/VFY+lftcVDornafGBdd+GzOXp23s6oryQtoyCawn97isN+EgxbW/hq5r5HJrS/e7/&#10;/YPfqMFBEARBEATBDZCuzaaLQRdddPYE/KJQwoW7xMNvSt52uFR+m+SmUFty+TaxTEtt47CehbY+&#10;rttfDi9/pROpynk6/tLtLpL7blJdIsenx8PRyVGWF68OhmcHL7K8fP1yeHX4KgtfrFthalCSnfu7&#10;w4P9B1lu37mTb9SQnF+6KUeO042f5IwpQskPxM8hdDBJSjuioyVJuh9cPUs3nEhyVJLDU2GR0qGU&#10;wrJoPUmKM3ZOnWGriDppJCU/6eWvbEv/UX85TVKTcIM6yilLOotKh5GfcyQen/Odvv5WOoyKpIg1&#10;v5I/HW6I/xWfi0w2TtOWVAc1PtO25mVxG1MUkUV9iqMwxWnP+5LLjkGvh1x2qwc//wuP34aLZXTH&#10;69/j5PdhUYamTMSQ0ClLGqR00BZx6FBimhziv305PC2zmH3yS5WaZeE85oLdGn7T4r65/zxAcqGT&#10;phUPp3NGcdEl2JrLo83P48/pbVpJj1570P5sxcnHwiX2gyAIgiAIgushrriCIAiCIAiCIAiCIAiC&#10;a2PtF/c/y9PoeDo891SUJ5t64qgXjqLrZZzo/sU64gJPFPV0G9GUt1b3OApDTuq0O0RftUP3KXWK&#10;o/zmUHkAH+d0T9vaUZyboOfzdeFlv1aqybwfikpmY16ep+ttPWu9DRe0pRvx/2ugVw4vr8fxsjOi&#10;QMfXLUYdKby+7BsbHAs6LoaVqW3nF4JXs3w9kOONeEyjO6n61u2tnAd57j/aH+7t7ORj/dNPP81f&#10;muQF5Vvbt8eRDWf2dTM/ltfqiA5gqWOMkUgaUaDtwDQ62dES0OfCW9p4rY5fgnILP2/Id09LGH62&#10;NnK8qoNGLxHOF9+Ii6iOJTldFeG6x1Fa9F7797QXkeve0ktXuIsj+4R7Xuhalz4nl5WdcOHbWl24&#10;7rj9uXO7i1B8909LbVcaHRMI7V46Qh4Iuuch3e3Idhuu30+tS+bCENlYVueLlvJP/iJtWViXL1on&#10;jXTQNtept9Z2K8ST7nFdB617/bT7Rfjxq7jA/kJnm+9fj8O5LE9LTnn9zv/5UUyjC4IgCIIguEHS&#10;PWC5ENOFH8IFoosuRhEu6PwiHHG4WXLRRZ8LF4AuvfDLJPi6KW0nSw0B3ze9/dQLH+0ledtpy3JZ&#10;uS6qK0laK4EJP6aYwibd47jOTRqdQ1mSzjrCcU2HMbK392B49OjRG3I33aTxbjYkTxequA/u/uJ5&#10;ZNKdVKKqLbJMPbiUvN/UkctQGsTPW9TL3DnM3/Xjdd6mlXi40iGOhy/klda9Dc0JzOmt+Pld4ts9&#10;resu7nfPZy+vynCZCNeXoWcHX+fK2Pop3dN6/XBc+LQyif8eEk9t29N6vl9G3NZl0kvn6/gnnymD&#10;ysUxT6dUKzofIIo7Vw8q+0Xi+Xpa6W1891+yDN4WfF/7/nV/giAIgiAIgpslptEFQRAEQRAEQRAE&#10;QRAE18baLzz45HM9CdRTQX+SyJNNPW30qXN5OPp6md6jOHqSqvT+NH+ZaXQujAqQftE0OsH6HP5k&#10;1H1z3dO2dhTnJuj5/E3m3Koj7R0qqNRRU09z9dar5149+D76NnBZnfh2HU+g4wxu5fCSLml5yfGQ&#10;QnL8nKbGhdO0XSNNDu24u8WogjpS4d333h32HjwY7t27N3z08UfDo8ePh/v37w9PnjzJI5nwhZco&#10;kzH2jw6PcCDr2GWJf3ylS/tM/iNDco+SoBdfC2cn5fgGrwePQ/gy4nFd1zp+Cp1bQOcfaNOwbH0R&#10;OZ5e7J04tfMV9kmHYF86yKbi+jq4P9rnHmdO1/pFcaT35LK08kMso1+UryCO8G0X6UK62p/anuoN&#10;lBbxfeG+KR2iUS+0X0bySEeUh+ueFqRjV+tatrpsa1223ObcOiKke7h0/CctyAboN5x1LxvrLFlX&#10;vaBTV9pGuHS1VdavKiBdbcB18HDVJ/gxIhtAuaRrXxPPy7ezuzter/yX//1fYxpdEARBEATBDbLK&#10;BZmEC7P2Ik4XnAgXcxr6ji4hjkTpENm7TnF/g6+B6ZqfRrKwv13E3D5EnLn0yM8aXi9tfc0JN1QS&#10;mKu3E02bS3J6Ok3r2tzcyh3GCJ1L77zzTpb3P/hg+PDDD7PQuazpM+2XtyR+TtB5AvE4vk8X/bu8&#10;vH5easMvE+JdRs+m162Lf8Us/VetpBtjS09nk0R1L1F4tmX5jTYNwtv858TtXJfIn9anq+A2lhXR&#10;0x3a0lw7c7yeVO9tnZFG7ZZ2rDavdo30fvt6bd6l9fMyWSb+MnHA65U0SiefvVxIr+xeXumel2y3&#10;4nEQryvXJY6nd5va1orKirT7V3JrfZoaGQRBEARBENwsi1d3QRAEQRAEQRAEQRAEQfAVWPUnvdL9&#10;CSFPA4WeRCL+tBPxp5R6ighu6zrEbQZfL4tjCCZ8fy0jP+vM1clVZaV+gQ5hXU/1mYL66tWrLD6i&#10;4+7dO8POzk6W/YcPh/39/SxMn1M48V+/fp3lKNnBFpI8HvPy0RBM8dNIBPfh7LwuG0lRRv+XkTkb&#10;c6LzGLrSOjo3gettHm5n1OsS6bVct6ORTAgjm5gGjPhoJ8VFnF78ZcTz7Ukvvvuj+mvr0Fm2PufE&#10;7bsovfQ51Nb0myNII/vsJ5VL+y3vO7Prv2N6KTZC2/bfO/+Na/NGltHb9HNxerrLMvG9Hly87MQT&#10;rR2J+9zz3+1gf04cj+94eM9+Twfl5eV1Gxvr5VwVI5uCIAiCIAhunrGzCfELNF20cYGmC0suNHVR&#10;ftEwe4lsXLcE3xDsIv66kL3rtPl1cll52vbctvVlZXV1mgrEu4R0HL9+PXU2nZxMHclMn6NjCXn4&#10;cH/86tz93fvD7u5uFs4J6myik0kdH/Sy6JzATZtuztfs+F8oS/Jn1BuZYy4eMnd+mts2F6dF/oP2&#10;j8f38+GCXpeIp/W9q+05fkqrzo5e547bB9ls08yJ2+kJ9uekF8f99zoZyzojqk/XPe2Xkcugnel3&#10;R3ki7r+XywXkO3b0W0Y71hfZlvmNIz/pbT3MxXHdpRcHvSe9+NKpw7n96LjPntalZ9911SUCnt9l&#10;+bZpfd3te/w5fS5PxO1wvtL+DYIgCIIgCG6WmEYXBEEQBEEQBEEQBEEQXBur/gTQn4K6LnhCKNHT&#10;RIlvE647nqfbb8NdnF548FPAdun83l3E95VLMDFXPy69OBxeEuf0bBq1ouMY2dycnurfq1PlkK2t&#10;MmUIOTo+GkdCIS9fvszy6tXrMcxHwuCHIA+FE0ejb/zF5Ij8OT93ebN8kin+/AimZcTx8xWjHfwc&#10;5nj+o+9WjvMUrjh+MMhea9PtLNbPZJM4ssm64rho334Z8bxaUV255LJdAfkumbPZkzbtZeJ4eM+m&#10;9jniI5XakUsS7b85ET3d07a6RGFzcXzbXPgyupd9GXFkA/FjxHXqSCOGPF9nGfuyh/TyQjz+nI4I&#10;z9e3r29M036DIAiCIAiCm2XsbPILc9cdLtb84s8vNKV7nJug9Sno4xfZ1yb8VT39N4WbOGpHc+J4&#10;erWf1ta3kbYe5mjrTbKSp85x7C0ea94h4scyN1i3b9/OsnPv3jiNbnNra7wBOz6aOptKJ1PteHr9&#10;apxSd2ydFqD9RueLbvIXOznmOzTSmWYSK5dLjtfRLxPFRdxPP1+5rm2Ip3WbKkcui8VJlse0sieb&#10;ErezWD+LnXeSNs5l4r5dVdw3RD58FbwsV5VlUd226efKQjztIzpK1MGKqP17mO9HpUPczjI64rYu&#10;s4n04s/pvbTgdTInLdiSzNlEvENurq5I22POttv/KrrjZSQ/xWEfxzS6IAiCIAiCnw4xjS4IgiAI&#10;giAIgiAIgiC4NlYZHSHJU0GqnNsfT/DzU/y0aQqddG2f5CzLFG9Rch4i5zUfPrIQxzY0aaX35Kpx&#10;lon/syZOqp4u/uTcnzLPhTsXPRV/27hqWbx+lpFVGyFwlqfOMcWKr5sxUqXInTu3h3s7d7M8fvJ4&#10;+M53nmTZ3384PHiwl2X91q3qwTAcvDwYnj3/SRamv2maGyOeDg95UTijmxjp9DLL68NXJmUbQryj&#10;I14qfjicnCa/qvhomoXy8Fd1mNN74qNYXDyOozrTqAhf18gL8PRz9k9tVFGKldPA2q218rJ0Rn+s&#10;rydheWtYZQQappPwonGmO+Ypj6kuGC0mOUn1jug8erH4eXdeen/5XFr9yXrlzd+CIm/aLj6oHF4e&#10;ZBk/l/ubfHAhfalHiXyY8l1hn9bfN6ZQTbIx6uynVdpBEi/7XJ6I15XH69Wh+9DqZR+0+pRWYVP4&#10;nD6lLeJp5/QkwnTP1/2kPat+aMelfa9ZXZY2PtVh40/FwzkWJG6T40XHDuvFD+KVfVOkrSsTQ62n&#10;2ChxfeRaEARBEARBcLOs6gKxXLiVCzu/sH7zhkDbWr38+Y0F28aL2wVJ/3GROF4odsJn4ySZCe/n&#10;NclV4ywT/2dSRlKbSfug7VTxm/v2Rl/0wmHO5tuKyuKyDOrkuEjUWYLQeeOdTeok2r6zPezu7mR5&#10;8vjx8PTpO1nobHr48EGWdW4U0/0b8vLlwfD8+bMsdA6lIznL8XHpOEJyx1LtVFLHUhbTFTd3NiWf&#10;ynubFqd6UYYRVy3cy/tVBFT/Xm+tLnHcjnc25U6VsbMpUc9L3Cj7jXjp2NgYz68I50l1kqhzaZLS&#10;WVM6Tcq5tCfL/ZXqbYVjWf7k49rOq1M46yWuW/TzvMpRyqIOn0X/+39v+tWK8m9FHUqlLkt+Jc8p&#10;XzoY9BtHR8bG5maVjVFXZyCico910pNaV2/4N1OHpVOl+OB68a1sd93TLsYpyzf1RTuedk7P+zSt&#10;y8/LfS6dTKVTSB2opV2rDkt4Efkif2Tf/cTm1Kk02SS9jpsSp4jSIG5n8nUxr/O0UPsp8UtaOpn0&#10;9cwgCIIgCILgZklXnkEQBEEQBEEQBEEQBEFwPaz60/ze6At/su/iT/ldNHIh+Pahp8XjE/3KYosJ&#10;LkPH0DL4MZf/qu7HK8fbOMrGzN67d3fY3d3N8iRPo/tOlocPHw57e3tZ+EqdRveU6XjFDueEMTwZ&#10;1XF9eHg46GXhiF4iTrjEv5pWpvS9eZ6gDBNTufJa1V164cuI4/XWnvdchNvJI2aq/wvT6CwP1Rni&#10;L1NmXbazLdmp9SqZs3kTeNkvOv87qgf3f64MiMddRpy57Yjj+bovDuWSMKrFX2x92X5xWj8kvq2H&#10;16fykYhl9B4XpXURrjttHAn1ozpUu0ZUd61OPE8/J7J3kc3WjujpPdxGHhnFKKgkQRAEQRAEwc2y&#10;qgtuv/gDXZw5fpHt4hf6fuEPfqE3ZxOuEif4euGW6jztBgTG/VKXsY8uh2PmS2NJqWsds95JRCTt&#10;i7t3742dSk+efGd4+vRplocP94cHDx5kyVOJ6nkgT4WqdkivcL40pxv7trNJcpinzR1lkQ3k9HQ6&#10;P7g4XiW9+vFwnXsuqsteHK83xG9uJao/xO1k31kmWZhGl9YFtvReGERfOlM+CLhN1a2L21wG93kZ&#10;uajsrkvcH/mOzPmO9OJfF96WXDwPyqA2jPhX5y7bL8v42ovj9YaoPnvicVr9MmnzU1oXD291F4Uj&#10;3ja8jlSX6GrjHt6m7YnieFrXPW7rc0+XOB6H6XaauhcEQRAEQRDcLPF4LwiCIAiCIAiCIAiCILg2&#10;Vv7CR7+SH836k1ye9urp4P379/PTRnj06FF+ign37t3LTx+B7YrPE23BCAieNAOjHWTfdX8y7E8k&#10;iaO0z58/H+2+ePFi1H1EgeK24KPs4rt0nnIK99ltehzH/QQvw1y5er55HMfjz9mGXlpHT3uvk+xZ&#10;NdmWUWtZr9vasivc/fJ6dn2ZMn6T6fnf1s9cPI5B1cXW1tZ4DN7emsL3d3aGjXo8HhxwXDCqaRh2&#10;7u+OT+5/4Zd/cbibjlX45PufDXfu3Mn6+tZmfrkuvHh5kEfpwKujw/yyZfB99JNnz/KX0oDpY4x0&#10;At9fp0dTOKhcG6vT+aEMiSv6xtr6sLpS0p+eUA9Zzcej0roO0j3M65Clb1O++CmdpXRPy9Q/tVc/&#10;//TOMyvoNSvfX37OcftMNdS5xnXyVZzWd/d5DvfH8+rZ8XrwOG7Hwx0Pp05Er66g5/dltOUSbtvP&#10;546XsXf+9/3V+13w+uzp3j57frqPrrsPxFcaT9uj54PvF8/Ly8jLsXU+IVw++O+405bL89K2g4N0&#10;Dql583st3X3TaCVo991cWdyOt7GXL1+Ox4774zrXHorDtGHOofCLv/xLw266poG/8rf/+puFDYIg&#10;CIIgCK6NlT/7wZ/IV2d+Ub69vT1ejO6kG1q2tbrfAIPS+oUpU2u0zkWjLgR1EQh+gcuFqHQuFhX/&#10;iy++GC86n6WbXqV3mw42ZMcvcF0HxfGbPdfdH5Du9h33xevBy+tx3I6He3y343Fa3J+efh1kb6rJ&#10;BT87ZV/GZ5ZzPrudtxGvH8fD2zgqe6+zaXNzfVir4Q/pbKrH49HR67Gun7737rB1+3bW/+gf/2PD&#10;7l65uXryzneGzXrT9UX+2lzJm84mps/Bxu3N/F4T4AZS/tHRpD15ko6RlFnR7Rg8O07HaI3k+301&#10;qdPeTcfU2Nm0MZbl5JibzKwu2Gzbj+rHwz3+gj/WfryNtce18H3hHeKuL5xzTqb4fh5zHaR7Wj83&#10;cvMs3fPyNtA7F2FT+LnLy44/suPnQI/vdlwH5cVSuteVP1Tw83avHtyO64773zte7t69mzstwOun&#10;l6/8Ao/fdhRKdx/a+vF6k+6+geyznNP9uL6o/h2lXaatej14uSiv8vWyEyad5ZzPIN39/MlPfjKu&#10;//jHP85tC9r2MOeD21dc+MM//MPRjtezP3Dy8rb7S+GPHz8eO5t+/oc/GHZ2d7P+1/7O35gKFQRB&#10;EARBEFw75covCIIgCIIgCIIgCIIgCK6Bte/vfvQ5ij/J9KH1DLlXOLrCeVIKenrIEuHponQNZSfM&#10;w2UP9HQT/AmnP5lkFIB0nmTqCaY/yXTcjpfLdZDudlx3OyC9DZ9D/oLrTs/OMmlb3E5Pv24W/KxL&#10;uKrPLOd8XtbONxU9yW+FY4dtCMca6wpju5aqB9alr6d40k/TsXBYX8595852Pj6x98F3v5tf/M1U&#10;1+9+9L08IpEn+9t3744jHDRSCf3ktOjZ7urK+MU1jR4gXHsCndyzEJ7i5jDS1v2VdUPxM7ZL1+oU&#10;OmzwEnGWRS9TaeZE8V08vusO5RSjvw2ehvJrnaWXkeUq+tkU3+3N2YbWPiguS9//ag+EuwB2JPLT&#10;dcVxFAeIh+jcrG0SwhyFuy4b6GonoHj4qjiK5+sSzvMSRrH4ukR5Il4XfGHx9u3beZSM2j7C+twx&#10;pXSsI1pnm1A7UTmEr+O3kF+ALS3dfk/HP5bgdjwvR3FBOkvP33X2iwTwG11lZF31AtSd6ku6hDAJ&#10;8WUfG+Tpo9t8iij7T3GAJevYkS57LRoVxTYtEY3IQ3fbyh/cN43URufDCBsb63m677/63X/3GzV6&#10;EARBEARBcAMsdDbpQpILTXTwYfbe2cTFG3FBF3ugCzxEF6BaF6RTXiylaxvoJgN8KL6G1RNPF7Qt&#10;bJMdt+06SPeLVNfdDkhvw+fw8rru9Owsk7bF7fT06wBrkgU/6xKu6jPLOZ+XtfNNxW94XQjjGNN2&#10;jjEdc9oOqhfCVCfrG1MnxMvnz/ONHZ1N+/v7+X1M2Prkk0+HR48f5U6md99/L08bKTfl5atzpD/k&#10;OEomyfMoHWuAfno+Ha8cC/KBPcE7nvIxlLaxRIjHdnTmWNIJ4+FIWhk7m5I6kizlJXFvorNJPmYf&#10;EvJn9KuBNAJd8dwWSOcLgNDa1LLFbYLb1H5nXe0CPI5wP/0cqHMteBz0Voir+FoXrjue3uvZ47Mu&#10;nzlXt/kovoQ42EJ4kOCdTAoXbps6fPjw4djmEX6fdCxJiKu6JY3WQftC9hTmaJ28FR8d0CmDwhWG&#10;yM/LROmwI2RfyKbsKo3C3Af5STzqk/pjO+EIusqPrjoC6k5tkHB04rrItuzLtnc2+RRRtQHlL8EO&#10;oGNL6ywl2AT5Rxi6dzb5dYLyBMKVL+c+fEfnPLmxvjGcn50Pv/17/z46m4IgCIIgCG6QxbuYIAiC&#10;IAiCIAiCIAiCIPgKjCObeFHvSh1psH5rvUwTSWxuMJqp6IyMyOHn5+UpJ4E8VUxSFufDWR6hUJ4o&#10;Hh3y5LM8Ac+2i5nh1lp5esqXqG7dWsvLIkQg5kp+CTHp4PD14fiVq/GpZtLPTrGdgxeQHVhbm8rl&#10;eile0fFZQ3Ncz09YZ+K7/QXMF/meQdeqBS/YsXCPv2inLhvct55+rVST/lJwd23B5wugfrWUDtKX&#10;tfNNhSfrGp3RjtSgbGz3crONcMRHfCgO8bc2y4t1CXv88GGeLscXIz/99NP81aUHDx4O3/voo2Fv&#10;78Fw587dYXPrdt432Hn5+tXw8uWrPBrq1eFhnkp3cpLyyMdW2Qfs0zdrfWU4zz6UOONfnQa3MpTj&#10;dyUlJIxju+w64iQZDSYb51N5ORrJjPKenk6jHrweXGAu3OO77iMmWhSnFeG6yGXJ560ywuI01Z3i&#10;vXlOyAXLUhbVPtGrkASb+dyX7K2truVzI+dERpUw+gJyGYqayefYtA17+fya9h86o8NqZiVsjDON&#10;JKJ+OG/mZd5OvCqky2mxkTJiYeElTbVFPdd0aWNxLJHrqO53flNoq7eSrKVyUT6E3xPVYa61XAek&#10;KfuL+uArizlNSqupcoy2YUrU1uZW/l3a3dlN4eWF+cTFXpFiCzvFt+IPZWU97yXCq9v4m0nrxJOe&#10;96mti7JfZIf/io1cBv7SknKyRCh/+X3Dz7KUVOvJnWRIeVhe2FOkHL+ulqCSXyljWmOjlTf/hrJ/&#10;xm1sPs/+kB6dUT7YZRsjw/JvZIrLNQD1WsqULeQ/lR2wr98A/V6TVi/tJm0+HlMaWclJk+jDAMQr&#10;1x55Je+/ZCRv4/giXa7LtK5zi/LK9usxWHyb2mIe8VTXaT+kY53RcLQj2vC//tF/jJFNQRAEQRAE&#10;N8jaD3Y//ny8oKsXlnkoPRegic10kZ8vABPcAOjCtHQ2pdj14jFf5CXxm70jm0bHhWG5uC7T9PIN&#10;SLLLzRW28sVnMlHiTReswHtpykUuF7Vlyk++mE4XlFl/Q9JfLUu++ZjRQXHwMa83eo47E5//J30S&#10;GPXku/Rysf1mHLcDCl+Ib3ZAugvM+en6dUmmKtHZdDHqYKJN9Tqb1HEE+QYphSM+BUbHH/p2unHS&#10;lKCPPvxwePLkybC3tzd89tn3h6dPn+Z3kjx9773h/v29/LUuvjiXO5ROz4Znz58NBy9fDq9evR6O&#10;8SXZy/5wXCThZi53POVqxyf2SwlP/5Xjh3hpu/R8zOYOBKbmKA5TVkhS45yWm0H+fJ+yLkonddWT&#10;D4rn8Xu6x3fd67YHcV0EOmklKm8+P1X99GSa0qvSjLlhapT0n9mG0Waqo3weTPuUcyJLzo/c7LNv&#10;sEe87A/p0t9pbSfYJA7nC9Ypu/IsneYeJ9VLEtKynvc7UdN2pZc4Zb+UcNoneUhyuiSgfany4DP1&#10;TzkoE3ouXxJQxxOQhvjUCWkROkE0lSt3MG1t5Q6nu3fu5M6Drc3NrBNPvx/5NyWJ28E/7bNSn2V/&#10;4r/2lwT896Hsn5wil79opVMDG0jaUOxnKeWQkD9L/43L5a46aQV+jn5YXqzLh+JPqae8XvPNaWv+&#10;7PscnuJqmhsUS4lkO9dR+qNM1Gn2JUEdU9/Y4d1weig02kyS7VW36RBHx5Z+l0lLvllPaafwUm8i&#10;110CH4hX6rKkyWXEvxQf33KbSdty/SWdh1hAXNpz1lN6Op7kG/nmtpn+0TlJXNbLO5s2cr7/5vf/&#10;U3Q2BUEQBEEQ3CDlKjMIgiAIgiAIgiAIgiAIroGlOpt4CtiKnm634tvyE9wqekqNaEqEROH5ievK&#10;yihOmz/ybeKmyuV2r0X4G/XgImjPatt6eq92vVCnJn4sSWQDYZQHL0VGHj95MrzzztMsTKfj61wI&#10;x1ceIZCE9IxI0agpoalaCCMG5BsjBRixoGl88oFRAfJxsEPTy5WnCNV8Kfucjij+Sj79YGyqF7gu&#10;vVefGtlzkXh8lTtLtQ1l1JfKMuFp52wjHscZ7SXxunJ65Vrw04Rtylf7FvHRdj1bbbjiu3he7r+n&#10;VxuUzLUxbyP8LtCOJf5bQXtCSOtlcV3ifiofxH1eBt8Hri+0ZxMPb3UJuA9z/pBGtLrb9HWJ16HX&#10;GygvxOvF62cuHFF9yh7i+4oRUnPCNu1H97nnDz4rvqdFxnOX+YB4+edIOYz5BEEQBEEQBDfL2g/u&#10;f/w5F2Z+ocbFnC7WuMjThTG6whW/hYtQRxfWpNXFoS4cta4labFJfP8CHV+3kc7NhPQ2L4EN+aaL&#10;2lYH6VzYCtfdDkhvw+fwi9neha3b6cXvpW1xfy7z7StTzadbkqIk3Mur+uz1ANKXtfNNxW+I1LZd&#10;wNukt21ulKXri1vY2c9f4NrO6z/8/g+Gx48fD/fu7QxPnjzO0+a4qdtMQr7YfvnqVZ5Khy2mznGz&#10;BRtb5VPx2GR/6ktzB8RPeftxQFqlg+T9QjlIl8uRokgnzeXhaZk7bOo0sWrP9Zxf1ZGcrgm/KK0g&#10;XELZLtMRx+1JK++UKdvylJ0K+7pnU+L2vEzsD63THliyLpvgbcPzUhj4/tP+ZLs6YFjHLni6Fvff&#10;7bi4/2rv7jOiPBHZaW15WnVOEIautqqlfJcd2fJ1xH1QvUmE+9/qWic+y1YH6S5Ki8jfVsc3ga9z&#10;zNn0MET+sM19Q6g/BJReNkC/9aSjvmUDPxWnV4dsJx4CLMmLbSyxjU44OmBftiWECYWBbMim8tI0&#10;PXT8kQ38lC4/WaeDnrjwcH8/v5sK/u1//88xjS4IgiAIguAGma7ygiAIgiAIgiAIgiAIguArcqOd&#10;TTyV7AlPKyV6YonoySbi8JSylSD4JkN75im7RNB22xEYiLd9nr5r+snOzs44RW5/f39B+LoSsrm5&#10;NR5DJyfHeWQgclSnFiHt6BKFHx9Puh9XxCNNFtNlA1k4Hu2Q9bKUr4MVaetkinP9+oL/V5ReWn3J&#10;DVlg8XS1UC+qK7dD/c/JtE8W98XbiPYD0oP2oN8B2jov/0YYzceIFL0cnOOhfC1taj/BxaieJNoX&#10;3ja9TbqozSK+H92e/4b7b7v2lZ/DtA8ZPYUQT+cr7Ar3yfNqzxtz4b04LkwZlh4EQRAEQRDcLDfe&#10;2aSLTl1k6kJT4hes+WLQLkAljl8oB8E3Gdqz2rbfqHkbbm/qFIdjRjfedDLxxTmEDiamziH7j/aH&#10;R48eZdmq0+IQOo/U2XR8dDR2XvCZfOXlHUzHJ9N7bvy4WvDPbkDzl82sDBPTMetlQXRcI6oT3vGk&#10;MI9zXTq+zt08LyNtGtnx8FRDY1l7EE/1pHSI2/s2dzaxP5Ae7Ce1W3UySZgWqqmhktJuyv69qN6D&#10;cv5RXWk/aF94m/S2KPF26/tR9hD2hfYdv+v6rWc/6dzlom3aj0qrYwjxY4R199/zngvvxXFZNT0I&#10;giAIgiC4WeLxXhAEQRAEQRAEQRAEQXBtrP387kefo/BUUPDUUes8jZTO00vpiuNPJRGBzlNLxeFJ&#10;orbLhp6cSvxpPi8F5+lmqxNHupYt7ovyb3WQ7nZcdzsgvQ2fQ+UA1x2304vfS9vi/lzm21fCTJ/Z&#10;S6Pdy6v67PUA0pe1802FEQIapcJLbRm5QpjDU36OE44PTR1iFABT4xjJxKimjz/+eHjy5En+4twn&#10;n0z6/Z2dvDtKPkc5D+R1nj5XRjQdcrycl1EKJ4xsSkv046TLtzxFLq1jh5d1c5wgHAvaB2/siWrH&#10;JSV4I6yEJ2GZk02WeEG46B2DTq9de/wxzwTl8fy+LLKZbbluLwVnVeRtibk27cgOQhla8e3ebqRj&#10;k23SL4M4iPavn8O1lIg5+x4PUVptA9J5HGDp+SH8vuCH2r+OBY4Lloon5A/4dpVFojxAPlCnWncU&#10;f04X5Ku8ZQcU3opAl702jtvp4b667nbUzud0hHy0JNzRbzSwL6hT8N961TP5I+i+Dm6b85zW0RUu&#10;30ijsqO7T+gS9ikQ122+evVqtMX5TrY8L+nYp11hC/3xk8f5/Ir/v/17/yFeEB4EQRAEQXCDrPz5&#10;D/5kvjrTxRjoQh/u3bs3XvQxpUG6d0I5XOQJt6OLUyBMui4Owb8698UXX+QLSvjxj3882n3x4sUY&#10;7heXDrZlH3/lp+ugONxwy47r7jNId/uO+6ILYJC/4HHcjod7fLfjcVrcn55+HWQPqkk6L+QRnRji&#10;qj6znPPZ7byN+BcVva36jRydSdzwtTpT4zjG4LPPPsvHHnz6ycf55gmOD17lKW1wdDQdO0fkVffM&#10;CR1NWUvhp1P4ocVZW0/HfvWHr9Qx1QS4qdM+yP/XXUTMtMeyvrB/z9LNnVTfdydns+Erp+n4qlu8&#10;flx3+95O3E6bVrj/Pdy+657Ow9NKVRJWXu948uPX/fHw3jnBdT//eBm5wZbu4T37rnu5/Dzcw9N6&#10;WdxP3y+uq5MC/LzqPug34m/+y791sSNBEARBEARBELxFDMP/B/cfkOwaVP4XAAAAAElFTkSuQmCC&#10;UEsDBAoAAAAAAAAAIQByJpVr7KsIAOyrCAAUAAAAZHJzL21lZGlhL2ltYWdlNS5wbmeJUE5HDQoa&#10;CgAAAA1JSERSAAADLAAAAycIBgAAANxJ1l4AAAABc1JHQgCuzhzpAAAABGdBTUEAALGPC/xhBQAA&#10;/7pJREFUeF7s/Vmvdcu2HQh9uzzFLUw6QSB+ExISb7zwSIJAQrykEiRIHvgB8EbCAwgkbGUCaSfO&#10;FIVkG0jb104DNkqRYOOKwvfavuW55+y6oLXWW+ujjxhjrGLOtff37X1WWyNGj96jR48ePWLEqOac&#10;680rXvGKV7ziFa94xSte8YpXvKt4z/QVr3jFK17xile84hWveMUF/s5//69+62zjvSdcSX/z1Tdv&#10;vv0GVb+t6t+avvmmyLffVEY6A9GrusoWpnyg7e7Faj91dg4j+97Sgean+ETvWbi3PnBf7Ve84hn4&#10;B//2310Ooe8X64HdyIGf4s48jMPCsNpZ8M3XtWC898F7b95///3Wy0JS5dis99UnX6jsy1+Bfvn1&#10;m6+/+AplVNg3QHvvwV4oF6P33sehbb0sdL0gpnrKD3rhS7/7d7bgkD+RHxY868gv8RSU7NQu0ONl&#10;8s1XX7ePxBb/oq1vrPV3WJtb+DN/7sV7H77/5v0PMD5G+z9Q8XCclN1o+n6od9X/jo9Jx2Posa3M&#10;H/vHtmv+lErmwVefc/7lpDvm7aAskz5VlvZ2/Xcfq5+mEhc9jA/w3kf7+MW/hkxxFwq75pk++PiD&#10;N+9/+MEmd/s6HtnvJQ5dTn3Q93/i+gOysyD9XmmQ9oIc96v/Ot5Rl+vAt4jtF7/8/M03X3z95vM/&#10;/vTN1xgLrgksj98Zh4btRL768Vx0/cVPxYjrzhIvlZOqTvQ8jw3qvq9xef/NBz/76M0HHyHPBD5I&#10;fDpObxHs9j5zRPfPYxF+Nz6sz43UMYs46KF0JuOsY5Dj6WOxjzvzao8b68UGUOePb3ocNJdJEe/i&#10;x7yf/hGk7odAscsjPa3jLMG2p1/bOkG/zYuiD+yf+lF5Qma5I5t6LJg6ckDZvT/ceIwz7/4pnqTg&#10;kWk6TAg2vcGCiKXL3aoX0D8SnLvVJznPrWjStwoCqeVG+pZx3VB8yhsSV9nE7tqB/QzY35Wv3R6r&#10;3nNxb33gvtqv+LXHP/yL/7flsLjG8YC7AXfM2FosTpAFIcXrAnCBXiiWelfV771hyQVK9yMG5gLc&#10;iy6S4l369LXi7zpEzBTZykKmLqDF5sEFZ+pTb28vJ4i2AapsKNEZtz9M5oQsYYqy4zb1lTWffgzb&#10;O0AMD0SVSK5078D7P/mwLsTsztq/Q9tQjV+Ufe3x7/6krsxoJybF4RsjK2TewCddsPjCRSk+oI4u&#10;JABe8OTiiPKet76RFE+6XJjEIfadFw3Vz61fNWcrP1G1bAPgxSx9DWouMFOk7NoO87YXs+9//KHa&#10;F8t2pYOt4+ALN7bDY1Rxoc9Uek83PH3Ro3rVl73/zrMNo8fDkG3GwZgX4pvvkPsBxVeffqnYcj3g&#10;GHzxJ5+1jGOjOYV6vKnpmADxK/LDfHsmNMeA6iftV//VFzZ14EuPvok4zppPw4+K93bD8sG8MZQ+&#10;/Ubr7MPo32Nwsy+LxWhiQSi+lSliX1ucfqNKxrnrm5JEf8sYKGQMc5zlBqSoecaojz/XcybHa50n&#10;cHPiG/jcMOpGkfPbafonvy5iv7p5FBT6gRPcILKufOO4qEx04Vd7Z/bpIDfOMaU6bvsY7X4c9cLT&#10;hqjR/XV73Wz4tdx8+5t+ho+e2UO9hW6KhU1eJDjEZ8XaLuBwjAygEHBnOkH+sXYew5ndZ+K+2q/4&#10;tcBzbkoegg64ey3dMWP7gF+xHtBPPDC3hajIwc6Cu29YrJc4dvteCLIIl2y7MGi7OWHeCrfRcPtx&#10;Y8sU1vis/vUCFhp5sNjrC7uLdtcFfT1RCNP+QPzI/Lp3YT1rRxdiuCho/67mI3DmTy5IegxjZ+ln&#10;d3f2+wywqTHhxQovUkw1HhynmPW8yYVRxqHn7dUNS49H0bYvpvqXfmZezLiv80cXVLw4N9bxFlid&#10;9mLHVM34gqx4CpipvOLAGCC97zc57S/LeIGXNzzW3yi28LQr+yI7pDv33LBwHdAbls9481hxz4VZ&#10;4t+gKfhFOfVygfgSKD+r/0lH3npVoXjIc0EdZFwevGEBsi6+VaQ/RvcPOByH8TvirL+MQ+KR+ju7&#10;UKpt7hA7zj1wHk/OD84dvnUT5TmCMcKckS+LjcRd8xzj8KQbFlaNa7KzYR6fXaTMInCevikm5FG3&#10;fUwe7u3k1oVE9UNGpuDY1ZzzscX+qQ+ciyrtbuhBkOQVBxWId97I+NGn8oP53m19ceHsj+D6YiMD&#10;OuvMrh5FoCppRSM6zj8ZrtPm0s1tV6CcsQwNlMVu9ee5WO3egPtqv+JHh5e6OTkDT759wN2COyd8&#10;L0Ar1gP6iT4eFo/VzgKeMFhHJwUsjtHjhQcXN/pHEePEwq8/w4UKTkK8YNHTdZ6ovOiz7noD0guu&#10;ZbWg2i5l0E+bp3BoaafjLFL51X6MxWYuiLaFV1yXt13b7BOJ7V6NbeKs/jhGW6PJMkOS8k0mCbaD&#10;/dHH+AVvRHdy42zuXvnctgd4wasLAZlxXLjjtpju6s6Q6ElkhbiwVGp2NRbAiGJtdNxxscI8L152&#10;Y0QzSHVBXTck2/xDSn6lSmwBlbUVJdR6Okd/mG2+SOmilmnq1oWIJo1RBWWTZrTTxYryvjChrMbJ&#10;hrqhguYhyvtCZ8YjT2nJMy+7RVUmmnI1qLrlT9kvxlkgF4zlG7xCvOha7MV+3qh+9Wl9JCwPMG6+&#10;YWFAr+bGE6B+KVM0/Uy/i1IeOvQG1N/2B+UXNyxlH4lzjW6LPs1/xXHF06pe4tC23BvtuDh66/qc&#10;cRZYbdbf2XH96M4xBTLuX2EO8JjjXBDNG5al3dXP3JDkAUDHu29Yaj5Jd7hFhmOifgBpp9YH+kW6&#10;tR95OtI80d0eDUw/dw2XPG9iiq+d9LnBr0rxH0LzsasHAPTd/KzPfOxu/dvTbUAKknOjX8DxTRF2&#10;ROqpye28f2pPGZOl/CWhfitTJHSTFw1LtH+3Arba/o24r/YrftD4Lm9OzrBbsG7BnRP+8oDzwnC1&#10;kFyhF5Sl3lX1LORZXKPXNyzmo/cVblh0oYILlm++rCdo7MN6gpioBbFksaN+i4IfmFU7rMjEv128&#10;ScO73tZOaNlPe2mg20n9A3V7VCG/4NCfGAxx+4f2mo/gxP70Q6zLSYacmHaCM3+Ftici5EKh/eq4&#10;He0G05+D3uJPsyd+EjWudSEiwKZkPMHnIob+UY52M44133zDAlnGIfPvQF0vfnTcpv/sl9tpPljr&#10;mcwLqRWqjl3N21Bs4akQeyukwhiU/Y6H37AkbkVtz3mlWY/+pX2aLjIyyLYeNuglzrGX+k+6YUGf&#10;qt74Dku6afuUVxspuBFyzf0gtf20n3z8b/1QI+tX5tFDNyxM8h0IvRn3Vl/jt/Qr9qOX/gX9wM5V&#10;FCNlho0gNkiUNkM1nrhB4feYkP8mFPNFsV3jtPhZDygwt/lmhXH3R1V5A1PrgCoc3Kqx9PmFmyj6&#10;5H7pgRqp51r3lwkoubKwYzIb4XiTqh1JhOiwPk2lSuJXcw11eVwNyocb0uUOG+Oj2FAmMeVVxp10&#10;gZpn7Ie4pu278+oW+yl9ZDEm6q77mTgVU01xF1HkgfSVKVLFm0K5aSfvRMc95sJO+2tTw9ebAHs7&#10;+zfgvtqv+EHh+75BWfF6w1L97xOx9dYbFilh+/oLXJB8XW9YuNh+/Xl9LExPsqHMvOqpX0yJTRla&#10;F851AT0AsVV46R/zPhFcxb3t2fHEo+PsMnNC7Ijq2k7Gt5PPWTu0gC0nagtrx435tGMfWl7SImyq&#10;uILbVPuk7Ld5AaT8KzbxlLx2hVDg4L95Ecd1jVOPn0lDVbGzSc2b1X5wIZ7Qxcio32+4/EZB5Y4J&#10;9+lvLozrDQoLkBdfNHNQJ2yXEyaAeepDr11gpvNI0Zf9osUzy3qlnPitUDk39gH5otyKVjXYMS8d&#10;ith3/lGfc3JXXxpFKLNcbc0LJMoSX5VbvysbLPYF43sfUq+S5Lxg5IUky2Er66UeXOD4zzpw6xsW&#10;GbsDbCM2izeFr/JflL5QieWaYK0X6MLW84Uu5cZwu2HBBbQunis27TUyV2O/QjFdUDG4HfGXaPtp&#10;hrx9SzvdnuXbOJT6PjOw2AnC943sfLMCuo4/474bM7QlGeKqG3HEmHT7KJjHTpURd9vqNRfQeLR8&#10;lCO73oiqnFvGTC5wt1K3a0pZ8djizxlUxfVILSuKzDJXFJ9FRrR/7ub2psSCVDFtfdNjPJZys0Tc&#10;nJjlp7CCYuNj6oATu8KUuzvCqm++4/hdAKbvtX/R+1f8WMCblCSLXvGOgsdyJSxMPJHwxPIhnzby&#10;ImZ74kgl6bgeVjRtWtiUSpQF9pIe4IKQSz3joly+sSPFNN+y4CH7VHViT1V39o1o6kzTIpf6waHe&#10;QoNDvQv6GKb+LmFHyhPKlItHRid+J2PG9DR5ruwSYzl4ClqueptdMSeIuHQGnfYOqS7QU956rr8m&#10;SBe+9B6DLiS4OY67CyZsFcOFJ0LO6jsx38k3Xk1b7gvxK4oUW2pblNlQ+1Fkjyf0/3Hs4/rcJAt3&#10;0KRnYak37TyU3klggDXWGGFS5SzbJcuJKW/eFPuilT0icUg4wlp+FaXN/kKRNI8PNOUbPYPa5Xag&#10;KS/ajoWegWVdYUA+lB/tH2486uajHOsyJ+x2/enjPfKrtNQTRcLO+WorfOiasNvlD+kxPBSnK9Bs&#10;EuH89OssvW3c0tVXvMN4l29MXt+wVP9zIaf62A5PfrSQo9xPUOtLt1+/+epX/JUgvmWpNzL6Xosu&#10;muqCCFYVoxXp9+ZvaJEVfVHpJ5zyR1gqrOza8bNyymSyYtBjGp4w2QH19CSRTynbbtnb9au22lne&#10;+tXctpt8fBBlViVNKbucP0O/DE7eFOgnmDAjn2FPvmHXsWGa2Kq/0Xdg/MR0Ij4XnGnRVpZ4B6mX&#10;NytVbgW64wvtfMxE/aevKi+++kGWlLwrD7IDFdqHar+RatThZmqj8qN8SFnJI6sCkGmTcJ/yBoRv&#10;lkTd77z5kjugsg1s7Yvb7DhOOT7KLuW+KSu11g/yRitvD+qNip92k/LNAvL5iI76BXDec43g8c+n&#10;65/9Ed+w1BfxGYOaV9sblvhPm0x5Ip/+3Qq2Ux2FXfKeixWPizcsKSfKLfmZuSX/L9+weHxcnXDX&#10;HsVZP9nmkw2cYJtnQMzPdmw74xYaOT/CxfVa6PomsJNxSxtr/fAZz/4RDL6JB583A5qTiJvmhWPY&#10;PMZk0u3NiseKfqQdz6/YTTs7jO4Th7gPPuOsfMTMcDujKRcp+caL7CDf6KfHeX3jk/bTh426f4t+&#10;7PW4rMi4pPhCbx3XHZZ+HOI3kPE8w0P1gvTnSTgzB9lT2rnEvfWB896/4geF17coP1CcLmA6qnWC&#10;0WdwfUKpiwEXWzX1+4kwF0bKzuwCXCxmusK2AIc6E9tJC1b7faJMGmXpROUtI7/odYL8gNWH8Ce+&#10;CWv5ld53CPalaXV945Upco6KQ8fEqeyYH7HGbtNn/KaeysMXpUA8c9wFM05dzkorRdn0L77MxPnM&#10;ea1E2cojTTuRhUcqN4ruMMd1ppyoDxcOnVEfDlAdJuxIcwEjihS7i7wvDKLn1OXisaUeeSJUlfdQ&#10;f898/J6hMahM88+hwcpfQnoZ920OPJYmGN+O8UtDY1mJLTynHdaI/jYHijQetOt+4thgVv2miFd1&#10;pEscCNnhFoo5yPNHUSe2qblZ+eiDPIiOu9pGsl/xhccw8/UjFyUTPykx7QzK9sufzcdjQmecl94s&#10;483dV/5FNd806yEI5aTSC0VyO93eIdmfCpB8fBbSv2DlT3D0gW2fy9d0N57YzlW6tz578IQQveJd&#10;xQ/tBiULwaN4YFbuTkY2pal8MFsCzPMddvUDK7XuWukCPIgqU+RgZ0XKtQfAywZvOCSFb7N7XFQR&#10;Lz1Rw4KaXwvTky7wefKaxXcfA9omccyx6QkN+q82uU0KqGm6gIvHHWXMWFhqR0RnQuwiI9iW7aWO&#10;TmQEL0pJF1th9SXT0c8t/meOoVJtVkdOepotJXQm1dNPPXWEL/m/KfnOgYwBFU+e/OpkN09ysmm9&#10;XGSrAyJF1aBMmLqePMMmXRpwXFLvA/8fkSrc40Rk4ShxluZWecaCOMwP+kfv2FfI2l+PRY9DQB1S&#10;1QPJmNH10c4lbM5WGjXvy4cdzLd4LQ/QdmJJqvFhjDNOi3/pfzGmRPRoQ/SkXmU2G0j5rlDJPZ6Q&#10;1f934f95qfH9+Ld/+ubDn37Ub2L0hhV953dX+MX7L3/5ud605lcE6Yd8cD+6fYm5q3KNl8ek6wy/&#10;j7zzIaSqV+2kPfqourzpVDnz2C3IvOlfe7KfsoO6+dnvfsOC1G8AYFfzKP7fCvp3I+o4GEicQ8Kv&#10;sFzrBWysT/QbjFv8A8nx1fGiGOXdDsSE7ImWfKVpf7rXYZjxWNoXGeVtL3pNay6EUlY8tswDyjiO&#10;XEdPQDOPgfFjJ9KPXb+5OU47PuVAv2l8W1CIntDR52Cx1/bXZsi/xa4L8OGu/rO+s6/4geCH/Bbl&#10;xRcLmzucKE4WaOHqgFn1DxXP0e0u9R6qzubzK0pZUCfoXy+w/uhXLdT8T+P1q2H5KEB+RUw89FSP&#10;Ve3A9uXBkvOEcf5KvCih8GA3T0CKG+nRXZUd4jr5KR/Yyivt9CdvkM9/Wt/ibL8391VXZLUD2ie0&#10;1Hdcuv/W74+o4KJR/x2dF06QpTwnzv5Ihk+E6wUIY7aLYzDbD+WW/ridleb/JtwF2BKh3Qvs/FKm&#10;aPoXenbDQrtbfPf66seMwzOx+0jNRNpL0fDngBHPw/hw243TQgOqKKHesBds8UO/CRNdsOn4q3ic&#10;/h8M8Lph+VndsFD+pf7/yjdvPvvDX735Gjcv+Y/3+fWwMr71Zx2PlGU9cQGSy4PJm258kdnvtJcU&#10;ueyQX5B5ftMNC8p3/t+A22saq4HEOeRq3ln+EjcsAvKwUjIlXsQXf0oJkyDNbBlgaV+8MoXY6jHe&#10;USSOI6jGs3lWUK0aRwkKcWmICouvAeOh+ImhPxWXzKuiIxaaK4w3qePPmN6B6f+zgap31T/DYu9g&#10;/4Wbuwv39p/1nX3FO4wfy0e9snC8GGyuF+XA/Cq+PGBW/UPFcxxOBqudC6wLayOuWd4nOC/UX+OG&#10;hTL9ehgp+fzcMS+clxNb2feCja2fcFHe5aaGwoOd4pQTDzdSq019gXVESrf1JS+qLEF5QPm0L1nR&#10;Vhv6uUHY+a9MkcZqL7xpq8/+Y1MV7OrnPt/TDYsuoD6uNy2sT3zzFWOKuGMceNFR/+CPb7pycrQ9&#10;xG9ru/JKVmH7hzEgse70mcgF7F0oU23zDNWHjSpOwN03LMBD7T6Gr3HBerjgkF3satswfBLIcjyA&#10;jiuOBWV5TLCIZPUvZkhTZFoX5UjcRr2MKX3Yj2vp5Xh8/2NejPMNi9/kkYL/6M/kDUvdOH/5Sb1J&#10;+fxPPtUNy5e/8g2LH1gIsFsX/vsbFqLk/tUxjsnwNbEwU1nHqbo2yo3ES3ZZJxei5lVGukB+yQXs&#10;GAJSIP7lRiW0/4Fn37Cw3r5vz8EdVRsn3drsJhNy0eD++MmaYbAB12s9xysPpmL/sh3zF83vxifj&#10;VWkZv1DCeY5V8UUfrJ9yZYoIq9/xN+tOy4uEVjzGMQWWCJ84tZ0ZVyD170H35xaMuLwYFnsH+y/c&#10;3F24t/+oeufZ7xXfFfKdlB/LzcorJjyk68iGX+Tr+h1Br72LfsClgQsE14jLdUJldaLRYjLTU8H2&#10;kXTicF5Y6VuGLoxwAcSLoE68UDTVm5XmeXOQZP6DPR9bvJiqBPu+aNOJXWGsWM4Y649y+jSokuqn&#10;3r6c/K8z2P2OE5N4lxzkG59yaZKKLX7Kq2ZhKy+y0pSTpCgg39VXOwPbtZMzhwM9uJLfgPY7sSmI&#10;r8zgkbdK9FMntPu18gHlSeKLvB0ggFqjbkzfAWKWayezk0Zebm98J/6dyp+IR8diGTNSJey4PWdM&#10;3YeZsNt43Fw0PSQ+sPPDu6ZIV/rT3kjYyY+b0wug3XiJNA0a3deA2cH+0PGUqfaK7xE/5hsULiIv&#10;CpvbHaCE+VW8W2QnVv1DxXN0u0u9y+opH4vqbjGhfyCp3x8J45MhUH0k6stv3nz9Zb1pqP/PYD5v&#10;Y5bG2V/JKPbFdPux02VZsuXIPCFVvWJTr+0undhfrFMEGYvS/sCms+dbb+g/+Q0LsdjjTh8z+WCz&#10;13D9/MdzfQwMNyL81aJ64gvKGxr2C4lvtXjizD9u03+axlhxvOhfj2uaogvxg7T95nhVdglhkfTd&#10;tH24B6vtE+Q4DY2TeeLbT35DuxNlt+eHn3hG/16wvdlWAyJE8tiG+CFkn7m57/2mALxkFFfRrh9t&#10;wmW0oyznswSAbQrpPwl24sjYTuJS8xE3vfMjYeA/+i2+Yfmw3rhAnjcq+igY5twX/Yaljns6oT7Q&#10;H6Q1RimjPEXxX/n4HmL57JNyiz59ZwF9lg+JZ+qvYPtco3yM5CM95bc/Evah37DwwYDjojijPG8k&#10;bkUfl7dCfoy+XfjS4qU8x1MfR35jpPlAWL31WI586W8fQRXsRo9dkLGJeJYjG/9Vj5uo+3XJF+V4&#10;a8yDi/43luL1o4AZj90btx3FLnqilhe7IfZSkPJVj0BfbkbicQ/urb+gzS12D36+bLO3AT7cG78x&#10;+17xNvH6NuXXBzhFObfgavTXBfiCXtnVyYYnW/OB5Ek6QVlvLCwqu1rtZvud6mKE+e0EElrke8do&#10;d9fnJPZ59p+JJ2dcJNUbFPO8qDx7w8KPrJDO+kyjDYVw8CUDjd5aD1QLvPiiv/ZQyByfka7k2E55&#10;mVrog6CK1WSnMuJFVxtTBsrcWTvXh0NKFo0cR49APp60h5KtzOXRk9zlG29K2ZA/la4p8qIiv3bI&#10;mliUN20bnxQeuz19DInpSo3jGFih9Vb+AvFJ2c3vxxI/wsVzg3hSp5avNHqtfyIfCbuDbJcc71tT&#10;df287EmpDLxcUn+4H3aNtNkY2R8yHpuar/iO8et0k8JF5kVhc7sDkzC/ijnbe5GeWPUPFc/R7S71&#10;rqqr/yhUPW5X8bABPmHTwswny6D60jGf6M83LOT55A109ySb3URf1dvsrhxLeW2F9aQ2kH5vT7y4&#10;k6jgi2y1nwtv57eT5LDr8qaSFW01ZC7fsMANonmZ0q4SCQ2lfcuEbgBZ+503Kh/+/GO/Yakn3Xzi&#10;yxsTjQtiXb/SlDctX/u7RDVWu3i4iWqbzCw0KJKelYFyjXXE6vGS+nUPXL3jfILMy56fjms/GTat&#10;J94sth5Au+v82M3Le8C2piFl9/wmGvLAfe6uI5M4dDy6zHSgxs8MM9za2BHbcWFfyEKmuCLt/tM4&#10;5td7/s7GR7/5k/ErYe/rl8H4RqV+HeyrN1/6/7HojSvmolzA7v0P5dDWnMeBN95DvPkcwmNUmaLr&#10;zfGVfr1ZQQzJc5tvWEpFSH36yr5rPogqIFRQHb3Z5BsWvl1iTMyzjCnz6VY4HLeD3UosiAuDLV7K&#10;OYbdf5T1+n54o1B83sAURQHbZ2wJ+hF/rmj0RBBDP1iZiL5S+MpMUhkkte9+xd+VX2mQ/mQM1U/R&#10;EvS6knjYbtb3w48PAO3fU/HsCgMMQeJ/Izq+LwXba7OL/V17zO6Lv3fc2//XNyxvCa9vVH4d4eF+&#10;5qhn3T5gLkBaCE4WA8qRtNDOYstTT9kpfw5W/3JSmokIvRHy9CmuXbWDEyNPjrrp4UnyLGEL7RPm&#10;GAAuuOVHOSKCtJNb1onEchHqrgnj09QJgr1cBmzz1vSWsevzMxP938v2PAVn8k5uH/vmn4vNHq08&#10;jGpvqyOZqQoeQc+6TMMip9jMbnZnu1SYvPKOw8Zv9cU7Nb/oP0aTwu+w8j8UYC3QTSeT2ME7caSU&#10;X8qJlSJT9ClIyDp2C438MRos7A7ya98P8VgbJXsOdYJgx+/0kNjQjhJit3JktiS5s98Xqtnb0neB&#10;GYfwIyCJrdJ35sT3h4em7CteGP/gL/zdbw8L968RtGi9JGyuF7fA/CrmbD+N/6p/qHiObnepd1X9&#10;+CTtSrHkeQKXJ1P1s67+VTDI+zsU4w1Lfca56vdFL/uMTe1dtUl0aFiHxAJV78Lud/mPxG12mm2S&#10;+mK765OnT6VScCZ6VdF8ZZooHuyjmq1FmJAfo/kDUJfta8Gmnk23be1BP3gf/vkNy0fvv/nwZx/r&#10;KW+/YfHHwPImhXHXr7SRMv70D2Pc/rBd9+usP40uczIUs6n3gmh/TlDjutEKOOLvJ6D9JDR0jD3t&#10;buOy16/5qKLbQDOjLWHwu5LIp9Bzj+jcA3FQ+Ee5bhqHjdWVM0zzUc8c0RsU2PvgI/7/FX/HCvzH&#10;v/kT/UJd3sDkOyx5w6I3Lnyz53lXbzr8xoP+oaGOE6jefACH+Nu59Kn76seYhzmy6KfdvFkJ33pF&#10;GnONYv/pu4JIG1DOm6bt1/n8hkW/EsY3LE8I+GNYnXoOHNMe984YZg9z1Mi6XceD+w8+/Vpp4hOa&#10;X09rOG4bnetryZXMVxwxRqufpmE3PuUmi3+tR54bj/fwg6b++h2WFWt73W634/oT7OdGNhwELwCY&#10;VFxvxb31H8Iah7N22L7nx9vCvf330vSK7xL/r//V3/n2H/zbf3c91F7xiueBxzoTFh0uPEy8SNBH&#10;PkixGEhOqoXBlFsWqocWDM5QzVJP1XliKXOVDJm2vbSplMLgJWd+7E77jyHt68SK5BOsKFJOuCob&#10;VCdK8i6nXqW64MzH0471kZ4K92MXPyeN2+R/BJj9eW46jYfklbrM7WC/Ky911x2y7wtsLX4VNc9t&#10;8hc4m1YP2WFuV27aaZGH6m/ySeYjv6Kb3qg7yn+oqEO8DnDS8J0sJ3Zyp0skJAtNqDpkoVd4rByQ&#10;Lwc/izJT/Ehc5874SZOuykmRGLDkzxLLld5lxMdbEslJv29JB0jGMjelzJneW0x3gv1+whR/xa34&#10;+//W//VbXShy46oT+msKLl4vCps7HMDmD8frVfxX/UPFc3S7S72r6tV/LCqk3K7iYQN8sqYFn08l&#10;QetXqPyEEjp86sqndaL8DoV5XYTTRPrLDfOw7Gz225/Fjdz07N6QmArW38V9ZwSKYVMHkF0eD2KK&#10;mlSG26QT4POkMXHbPdGjaO3IBO3N8tU+kCeQ+Qd2/Od9/B8Z+dWi9De/BqY3Wx1/PjmtJ6jljPuA&#10;1LFTnpQbdjO+tat0hQe692TY/iG+A1t83WD6zbmFbOhz37Coixn/W0AbW1O7dndI+2sx22e/1/Iz&#10;OxmXEaftCXXqu95J9UOcQZXHxrgyNnmjou+v8IEDEh9A8DssnHP6kQeU6x9HYo7xH0XyfzDlP9/z&#10;iT1jmzcrssP4wh/5ZpqY501I0L75seX0VcT1glW/3qjUQxPFyvY3O0UCvWHAMczvrmgt8vomQHe+&#10;YdHbld0bFtg+G6fnIr7dAB73enhhtDuLXwc3I3Bs9scRMlOf7kFMpDz6ig9jPZHumB7GMOUBBfZn&#10;d5xjW/8/TuRB3hA1Vjvpp/1fj89dXaP9a38taLkpsPrzENrOigvxk/DEti/Btu9pf+C6fyXv4qmH&#10;7GW97wN3ts/5tMz+V7wU/v6/+X+5d3q/4kcGHqs6YHnMJi3Q8VyKKhffojpx8wTOE9d7H+Zih5Qn&#10;9rrg6TcwqTywF/kEcJaIUKL9sO010R/6xmSds/79IOE48ITZN4zMj6STdyj1nS0aGXcl21FiidXZ&#10;2L0CGGHRPPuBxSn+rnSHnifLfAFaP4Q8twu7ZzSpef7t+OfpX9HoJbnAxPz3CIaRx+KtSTZ2vPNX&#10;8iSXEys9xRqap8TK5vbtLX5ApPWK+UmdWLHki14S+ZOUdlWfMrf7NhHfdokO3gFZOLP71HRn+xOx&#10;eYBkLOPefNKPAN//qvEjx+5GhQu1L9y0QIf+moKL3ovC5g4HrvnDMXoV/1X/UPEc3e5S77J6ysfi&#10;v65hdE9qSHmipydsotTf6tUbGH6WnU8uv+7vtOTJZdvng08YzkeYvuE40A4vvKkTXYE3Q3AC81Y3&#10;RboRYeBcmviJbHJRmlCivVBkbDo3Nw1Wb3tFxTPbYmeAPGnMPFqfBPb8Sl9UdatfSs6eIH19399Z&#10;qTcs/A7LR3ranTglvvkOQb7Tkjdi1Ya/O4Dm06fuP3j+1RsWqIpaZ/S3MX0+KX4WXP+0HWOLrxt2&#10;PBP/HofQxBug3fCHNyxD7ybA9vR7tiss/KE5VJV/3T/4pQz4qasmqFz6AtvG/OCxsfVvqbfCxx0h&#10;ant1PCPvNyLzDQv5j37j43rDYj5vWL7JrwP6TUu+E9JvaqDPudRjAv9INefoA+ejMkWqi9oVaz32&#10;tUj4Iq1vPbVH1jT2ZadUdtAbIR4j+j9GWIf8xD7xzP9d0RsW9ElvWdg3xoFtWO9W9Dy8EfSdMQ2e&#10;O/8YT8ZmfZNB1Pyo8mA3T5mVyjb/Gmaj31j05D9Eqd/6k+dmv1Z798bv4B+QKZbM2ZxrbOESDnF4&#10;DLA14/tcJD434872z9DxWtHxFCmAeen2nwU0fenvE8Dx9gr2invx//yf/+1v/96f/z/fM51f8WMH&#10;D1alOnD1RzoSdiwmaR67kvO6AAuO3mL4JM43K7xgmG9YSqfsKclimSl7BS343LgQJ0HWcusR7Z8Y&#10;82jjffii9pmc1wU4UvTeGmYHiJVf4X5XHDa+T+ThkUpetOt1Kn6tt0uEDJEWecVbwhr/y/F45kBd&#10;qUfu8d/U1gpXBrZjcUfH8XbKm+rPlFvkocw9R/+Kriny2Hgb4LF4a1rrrzwlk+f47fkqp+KOX2jp&#10;FN/UiF5sKLkdiSNT2vOqgzVJ/BVVqnrMbDLwwz52lZ6DW8adTSQ9hukX0vRdPr8LoBsvkYx3qm/f&#10;A8ZPTrziVvxH/7O/pe+qzIVZCM9t0l9XvO3j6l2J/1UcFtdywYsVadTZ5pm6wpQy6oOpeqNO7JrP&#10;AqeT1DfL2xjubLjnNG+UJCvUzUiV5+Zk00VygzEXX1Y7Bdra5KLMFrvT74XZRHZFizS9AJ8QMlW/&#10;j4n22AbbFGX/4Eh49YF56ZY91pFNvq2ybfmhp4FljzzJ7IuE7ifFVbLFjkjdhnS38pvg6g/aSZuz&#10;bUD+DKpOLdjZXfQrTtfxfywxUByTbv8CXXzmH3eRh0x95sOPrjCbeb7GR0+k6Z/qI0FFcdBmmrhQ&#10;hXMF+i0jQT1xrP4harGv5IGvP6/vrOgGGcgcli3U00MK6udhhe2KMhtbKeNjSskpBGGfxFvP9fsN&#10;0UGfBaRlr9sM5RYbA3nDG9/5pkF5Qw9iYEMPYfjwI2+eTteN50NvBN32LaneKML/KScoGLzmJ/Mc&#10;r8iR9HYJNorCjv1JPLjzCFR/1RBg0ghPitR2Qod9Un6/jvQrzCO9Ffb3n/SmC7rbmy+/tVvqJyl2&#10;7Z/IyBTot9KcGxxTPsia5a3nuevU2Ju9DYmTIT+W9p6THlt3HgX6RDsvgsXMwa75nRjMi7V/C9D0&#10;Xe0j/DWLXnET/sP/4V/79v/+P/6dO2fxK36doONVyQdu8+J8QCORmkSu5BPAPBFs1Mm60+4pvADn&#10;BCs2iQidkEOxXz7UTUv5IZ4b89Ln7h0BT7hJ7FuSZbpwEN0uJJR8IXAeEGAVh3eVxHU74YUaC/uK&#10;dwS3jssT6/V8MO1qERcZGWAef2J9gC38pMqbz/EY+U6vMoNH/gH9yhSBwLRIg/KkiVXvOwDjO1PA&#10;bKV9+WPpuUCtff22E1n5wPE94ymYtNej5FsGlTP5Qmn3EtQpcokq1/5c74ExrXpvH4rFjemdwRrn&#10;px5Ldx5zZzF5Tsq8vjUR38Oy8ePD3/nv/ZVv9Ysd+RUTXaTxyRAu2viLJlqgrQykXAs+8z9QZNI8&#10;uPAF7maf2ADVf6hum7/QYxjbcBHi4Jf5tFcsn5jXRfUBrS8yMg/jul2RA8ofHnxikIZ8Ijo6ySCv&#10;kw6yvJCm3PqR57Pth//L4l+zqrcoqMD4YTzSnk5iSHpTQFuyV2VU1ndZuCluJSPyazWc//olIz8J&#10;jV/8HxG8yJc/oPSJ9lUPugf4uNiOE8qQ7Er8Ul90dq6yiudKK09KIigDnjFgubpRfSmUZnyo77B8&#10;UP9tXN9hqe+0BHoCybjlOyx8YolYR5721AY3dghb4pY1It9hUJ9ZxdhVVzAqL36n+UwkxoxBMLJB&#10;zwGQEcXtuwecLywLHfb286vKo1/zDEmFRSamW8Ii6Hn2CLZqa/0PFAMpaCsqMGt5CyMDNA6MX8Zj&#10;YoqQP9OZMlsvGTfbza9hFSXv+WF8+YvP33z12ZesyK3A+noF4Tz+tvinH0UzPzuOqgv9rCv2I/M0&#10;jzN7TlOfOkqZu4wrdVEPMvLtnJvv9jH+tPX1ZzhuvvSvnYEG/A/3/O7Khz//uH6dj//x3r4mHho/&#10;2GifJ+hOB8bzDTqh8cOkbaxx2sH2htmdWssP7dZ6zDWrv6sTn6Gb2BWtuLf/8TN+GbGzoo8/mCea&#10;D8xnfh30fUzOat2dzmz9ir81D4bfBKkNre3U3KjsTRj+/SAx43QL7q2f8boRmnv3jAH9v7N9L0mv&#10;eCr+g//u/0ZDpoXUk0evTnlx6AO/BoYLQwX57oGeYJtvKxHsh1P6dkjquLQ3oP5c5LLQKa1Y6wZn&#10;cpqJTbfRiH77c2X4e0L8yEIeSIaE2NXJODLrOW5rsFxacBz6TYsuSCi0mY4BxXVxoZsO3UQggeZC&#10;SYC+LnB4QY4Tpf5Bomh9bIDjTHuKOe3geJAd38DLDk2xTc+LQ79XsArrqb4vfoDMp55XMXOgzjRN&#10;ws4ixQSGFZpO5DeB/pR3maphv7OXPmEz3Zdv9OA3QXsiZT+8MPUIFJUeM8XfktiE7DgNYSWjyyUe&#10;+pvK7aCdi3YfwxqWK2ymN9/lv8rMc449RJGmvnDigMr5Z73oTj6ygJxk3JYyIXMl8wagHmbcJpdw&#10;b4d/T4FrHzELbOrUv4GUT8rcVb3H7DWituiv7Z2Bx5uOOedDmSv+4fJOXT5kg2/5Ug+7opY3VRH5&#10;pRxplidF3sn6a+p6i91O3Y5pyhd9K4hWuQosO4fqSaX0Rc2XQpGGlG5Mr7gfZ3F9anoJnNl9Rnri&#10;6vGKv/av/oVv9QTo4w/1O/n8BSE9+eGFoQ9OvXHhhZ8vuPJEInzRO0P+1AX/O0A/IarubovSCrio&#10;E0qoZKCL/mFRe8xuINNlf4dZH0kXks1D3U+YDnB73WxnHsbR/8XOgn6it9SLf4f6ktcJQCxvjMeF&#10;f/3aF6jepNQNxbdfffvmK79h6f8TgjxvGtb+x5beEkiPdmiQbUI/Y8g5i7zmL2jd3Lxfv+LDG3fz&#10;ZRSbbt7zf0pov+zmV3+6/0C1Yds5PiTik9/SyxPSfsLn6j2+TVEuah23M5p7EGk/b07zK2Hv8/+y&#10;gI/dxDO/Era90eL4lK9lsPpR89R2uWbw5o5tZf2I3upv5MzGTrE3Qf1jXGM/WASHeW3kCW/G46Y3&#10;LCzb1AvRv5AHl8fvE6F4c34FNj/9F+LPyAvoW8ZjRctTvKhd1aPNjHP6lwcHlTw/kP/iF5/p7UT0&#10;m8aOyBb/AyDmZaUeKrAN25AcdRQbbDzHKVYpx5irPPxoSz44psVXXlj8yPzRmxUcK3xb1A8/gLxh&#10;+SD//8jrRcfCx0uvo67XQNvyxe1ezlPT1I9ey6020d1CZp3X0w/qrXa1XsBo+i/YXscwDXRDJzhz&#10;DDiIL/Roe8bnEL8Vq1+L3cm224v/W/0iv9ZADDoet+Du+h7/G/HofHkMd/rP9m9f/X9N8Ff/K//m&#10;t/+n//r/8s6ResWLIqPx0KjwwJjHxu3HyYuDB+08cJkTK58XR6W7iE/02t5evAd0tGBRR3oVQJ3I&#10;meWChKQTsmjJ+40PARulX+VKvOhIwkla/xjOdQO595Bv7yTcgdGPiT5hd/mV4kov9BikjOMFMndu&#10;Sa+4iPsKxooxU3bEsErfHuRQZR/CzueRWPeUus6BpnyhIHt5+HcEHOXcnJzRq/JNjjx5p+ZTzm1H&#10;rRdq/S43r5x1duXcuI5SnjV1plHnLGF3kJ0lNrTnq/2rFP9Uk/wB1otd5kidpCH5Wd1XvOL5eHdW&#10;mXcQf+W//Oe/5ROuPOl5fcNST4yy/mRROgAuric0+b3od/2IH7O7Ytonlvpc7Nlm+IzBAdF3/S3z&#10;MI7+L3YWdPwM1Se/1FvloZxP1SexujmQat5o+ONaefKf71hID+X5uJaqo6LepoDqfzpAJ/UTt/pM&#10;O3SxY716MusYYuvvY/Ap8NCNj/PGR+3j2OAbmY6bQXu744Mb7Gz/r6Ds6XhynoidxDVxk74KXG52&#10;y1xAfXjvjf7TPfqqJ730mcc137CwPmxrHBC7vFnpNyyWlxMgDIhjQvI+1o766Jz7yjzXD5az30b7&#10;7zgoa1tT76Wwjkfi29TQmzL3X10MHfXp5zou0S/KCireEP0LecPjczMeqN/iWb60f/APOK0HHNoh&#10;O+t3PabyK/O/37SYzzz48pP6ladU653LxZEyS8LjssRC3qxo/vk4ZsrxlTc7H3xU/2Vftnh64wMI&#10;dj4BULbqiKJ+eBUPvQm9YYAt/loVj5ev+B0PrjfWz3fF6k0L8l4v4Ej56uNlO95VTVD32WdkIu83&#10;G5536WeOr3V+iidMuh/AjGu/aXR/YkewXsZDcBnfKPEYamzmN7ha15/2Qs+wiE/1XL+7NfqndkKw&#10;6/Y4/1xAWc2XClDW5/6OCqH6VNeu6nMjPevvrxMSl1txd32Px43IcXMz7vSf7WM1eMUZ/vJ/8c/9&#10;uh9ePw7wIHV6J3HiFkU7d8lIsPSjxcmUTGSnP+qBShJe8FTfzmQmoMwmAapmORcQnrB1U8QLdlKe&#10;/LmwSceVgJy47sJm7hyPlT+G1G+6GAx/0LuiyDDfdorOC6FXPAP3hu259TnZZ3oHwONWx678ufYp&#10;x3f0q47lQ3aWNr097XLbberyWzHt3os6tnwD1fwF5XYi19+ZPKl5l5tG3vySWHAmX9NWv2h4Ua65&#10;a6Lu4E/1hp1jKjkzO5p+pl87KlK4GrozuYzdmF5xP87i+tT0Ejiz+9QEvMwq8SPCX/kv/flvddAD&#10;edL1+oal0E+SPHmyeB0AFw8nMtJFv+tH/JjdKbfdzT7SUl+U2dSD7mn8W19kZB7G0f/FzgLNq1G4&#10;1ad8FDnT/hv1RgUnEM9PUSTdKJB+me9U1JuS+eRfNxGcf4yXQ1D+oEjfMYEev1hvXbbTsVU9EM5t&#10;zneD5YpnqB6Gso7rxVdS2vNT3dkngjKlvK2R0E/yWN20fKM5GzDdxeOEtl7qAfRzs1Mk8ak3Ku9v&#10;vxLmNyPSpwscB6T5hiU3a3riKqdhj3GJXRI/QWZiLPjEez5BDtSO6msrWGfq3YoZByGs6aHcyNwQ&#10;hYpuTkmH/ozrbtyasoKKN0T/Qr4D7N+NxJU729O85Rb7sx1nObYHnxZ/ml3kV+h2Oa7IZ4zFk7Lc&#10;x1V+BfAM038eR7RVb++w2faHP+Ovb/kc5WORPzCW4yQyfYeFc5Q2wWteQ0dvQzCmypvXseC5X9+p&#10;q7KMsWwY+S4bKfvBNxSaE0bOnTnedIyMPmxvWMp4aPpd+W3dUKygo3bhV/j4l/mY+bmtN9gRIWPM&#10;2Y7s0a7ftKRe+4GkmFcFGlC2fjWs4keslKB6Z4adlq9wwa7eoDs5t/i1YOe39Sib/Vjjn34dIFO2&#10;J1qy3ZuYWxA7P2AoHrcCVe+r7/G4EVfnhefg3vaxGrwi4M2Ks6/4IYLHwjgexN5+fHw3GA7x4K0D&#10;GGk6yvypnGzV6QOfdKi1PBBvBc7uJABWpK/Ei5X+uEhd7OikFaqPl5Ban/bWptoe8jzRTUrhvfiu&#10;j87Yd4y0QCvvApOVb7bLQ88VUnwFRuokvG8fjzn+Q8Ez+qH5zL+XmL/PRfwc/tbxdUwNZyMrGj3k&#10;dDwir+O4yrdk/aYlp2Anb7sbRaboY2h1ZLiBJrX8DuSi6kHK7Qly/Z3oMbuTr7wpc6IX5Uda7Sk3&#10;+JYfEkp488A8aHiV7eThKTI/UuTYXeil3NT+Ve6JUPVp84b0vBZfcYLTuD4xvQTO7D41EfetDj8i&#10;zJsVHbTA6xuWPfpJkiOVSXQAXJwnpJKBLvpdP+JH7GYRpi2ZbdujHUD1acJ22p7qbXqN1hMZmYdx&#10;9H+xs2D1K4i8y41VP/1Pu3qaT95POPUdFFI/idX/B+ETPZajbsfP87DGyE/Eacf2+L8y8n9bBMaN&#10;xDc18VGhZJmOE9Ka4ylX27RJyrZRpDZd3og/tkNQr/ylOzXv5tNJIvntf7NQiWRPg1m3ED2z9AHN&#10;8xjmDVt/hyX/h8X2GFva2r1h8f+eobzbTX9N812Y9z9inN7vNzlZGxrt0ADqK0ZT75lovxbzkk+Y&#10;P4g9Dv1EOnQoatxSf9HPesj8DhftrYJD+R3gsHTG47PR/TysTI37wYmUG80u8gcB1dl+jTPmW8bb&#10;csZzm/ObH/GxbfCcBFpvJzYbH//2T+utIc9RnHfSR5KpOk+R5/muystO3krUPM9bBSS+IeE6029O&#10;Kj7xkYhvBH1W4prAvpimLP6Kwhc9NGF9idEPn4/b/ojBROabjs/4hTr57kzq97xsv4u/sh920yva&#10;oI+MofOpEL01PiudyFjKjgnrr7ouHnoWHORIjCdjO7Crzw205h8Y0ZoDkmNO1BgVv1Hrh19hl+ec&#10;vQm0n/j+QHEan6fiKr7Pwb313zL2s/fXEPyuyl/+Vy6+r5IDrcgr3joyEhmY85HB8lkHthPzSi5/&#10;W2D7dCl+7UARyRA3H33n0x/VISUkM6/8KA+fkyXjxtCxCCcAnoRyIa0LdCRetOgnRpl4oqLcJyxR&#10;XtCYVnK59Jx4Uc6TpE589uEOXJ7vIr+iV1jL00DXDw/KbOTBKJ70oLeg9QKPU9J3hkf8esW7j8yP&#10;db6Ieh41v1DmSs/1TCur0p38MXuTPgqrPckeN/Op91Tkovgmym3wzIk6UUE0eqZbufmFtn54URGV&#10;NaS76TFX+rZP2UiRt55Upk7kU7Yl7JyPXtGtHJvPF3vK7KDITH7N64+ylwDN/FDTK+7GM5eDHxf+&#10;Mt+q8ACcCySQpxi6yOIFWi7eXt+w1IHng+9yEUo8QyUDXfS7fsSP2N090Vrs705wq51pL3oTLm+1&#10;i/ZXHP1f7KxYy5u3gJTboVxkxN9yzFOmevJWnwnvJ/6g9R/Y+SSznszlV8DypCxPLPu7J7Ar0zKP&#10;HWSKFsu4kUdy6zWfKYM95XVz4uMBie3JD7erfqqoaJDjov1xWzk55jjKE1HZF6nyxC/6bX/qVUby&#10;sEHru10dx+jLBz+dvxJWfnGXJ8rbGxby25PmbsD6ia9u5mBXawTt+9fItMYgBeWPbUw43rei+7nC&#10;bXWTZ20Dii+QcfjBvWGZBhhHbo6niFJ4FpqWwPNr2vDOKkSJhoAIe+U/Tcz2kPqYQCqdKj/D5mMl&#10;HUPA9p/nsUHno9/ieevj/ZNy2M9xE708nAivcYNOz3PzedvSvMaXIbI9maARelPoMqXtQpYk3UhG&#10;/Y+QBHnymleEyTbfivI4rDcqdXzKTxyX6xuWdX5u66uK226QenJ2gn6t4wXEbijB7nT1+BHBapdI&#10;/4HE+ynouAVge30dkB5VTcl3P5xvuR9KSZU6mEO15i/6trvG727Yjx8s7vX/Jfr/Q44fsJ+9v0bg&#10;/1dx9hU/NvCYnMclD9Kktwn70K40XwmMC4wu76zSliFJefElj70pRzo5gaRunXTqQubwxmS8ecnF&#10;TL9FCe8y6ZnPhXjsN17qyLuyc688/Bqvli80mUX9Sr/NrvoTGbeJh/SfgnvrvyIHjMfHx57EPuYk&#10;33ilcTzei51dp1UePpR/d6HnjTPrPFp4tZh23fTqz+RVY1DlXP5cbDdAT6DcTnj9DXlS8xfy0Cs5&#10;9k2RkfwMLFJSfm/vqZj19Mf6srvJN77osXyvF15Z3DgpP6jKRaNftPIvkF5xP87i+px0D87sPTPd&#10;tir8gMH/WN+f8feTIUZhLpB5iqGLOF50vb5hER57AtVIPEMlA130u37Ej9jVmwKWwZaskjqeWztF&#10;iFoozTwEt9fNXrS/4uj/YucKq17zoNxMGxflOUnkLcr8PyyHJ//QjV7PRT5xY9yYr4CqHcWUG+XS&#10;y9wtWscHU+npaS3kujlhufz79s3Xn/MNy9flB2h9z8MnsIFuR0mPZZX65Lc8CaVtIsfpkZZetxMi&#10;vypPNB89tovd9oaF/w8Cef9qUd5w5ElnfvWnPyufJ6CxRzCw3FgXNvkf7uuNDdYT2uV6wRs8xtDY&#10;/B52gszze2C7B/OLYB2nxC7jwL6LDj3GJ/w6blkPY6cR/Qt5cCh/LqYBx7HDOXml8FEAmB8sITY6&#10;KZPaUEwWzZ/GVFNelao9JM4X8aI176qs9In41nLzQWwGemPot4U6bxmcs5q3Vs/DhvActz5u0wdu&#10;Oc7m8Yat22z/RLbygY5H5Ev5xO74FgVPkW1knuV41H/SxzG5Hp+bndD0o/gr7PppzPFKUtwgq19N&#10;w5Z5XxVMHJSB2G0/wqdudfuA6c8pRttn7QoU22/pZd6N/nBeaB2M3uizzg1+gxNZ16fpIvdh2PtB&#10;QiG5w/97678E7mn/sXn6BGyr1q8B/vq/9hfvj9gr3hp68J448bG8vf0D/Az0CclkD8pIprwVi3Z5&#10;Z4qmv+qzEuUuS+IJxfkOKOPJ/Ihr6SLhwkUX2ssbl+ZZDr1Q6ZP2iQvU7b51rNPmil9pMqv+s/EE&#10;AxyvV7yzyLGThN0mz/HHQaQ4iWTqJfFv6j8Bs154VZfc1Olos+bfOgvXm4ZeBh6jZ3Cb0x8Ki24I&#10;X3pVHnoP+qL/DnqVUv4o5Tap5GJ3esmfguUim/5LIO3uEv9AN3/Nr3KkA4+bK2VJeV8m3nrDzite&#10;8RL4wPRHj9/5b/2l+v8q3PjEyAeWjiWskbuF0seXFlFfhPGCLBdo/WRUF2RbvVzcqR5SHay2M9Jd&#10;uLf+PXB/HkXiGSrZ/X4fxqs22d7aKfKDwhrWqzAv8gxH4qL5zXmd+e0ne5n3AmPGOZs4Ue66SSnj&#10;Z+Cpq3mfmxXcqCT2NaaIvd/U6HigjDZJYo+UbXxd+RWqO1LZRoqqO1r9LFs7tF7oqmBc1tsX5Lhm&#10;n3mjVTdjfLJY/m3xRnzZNz/ZVV+nKfaBO1VN30Blb1DHWRj9PuuGte7CMX57QdatXV8GtvKjgvoY&#10;uDz6Xe9tIa6JFtPu7vx2adw1reEbegHltWt+xVW9pkqyUk+umeeciNx8yyjmnJSsqJLLhMRd89J5&#10;H4P5bofSF19V6regfCuL9EW9HeWbxK8/Q/nXX6tsl2ibT/7L/OYb+6tUMhL98mD0JlgIwCuV93EU&#10;v536TU8o3xhDR2+Q7S/9l6/If/Xpl3rL+9Wnxatv7nvFoL7r0rzeoOzbTCr/mceG9kXZvvwBw/rS&#10;xUY99XXwCzIfTucF6xFLe1xnuSb1mw1UzZzQvAA0T/g37UrRb8ZpWnSktBN/QylHyjrHINA25RmH&#10;NxkHjgn0VOb60qc/TJyj98K2frBwPG7GvfVfAm+5/ReYRe8+fudf/3d5+Lzixw4eSycpi+aPCkt/&#10;mn2gmzyp9ZsQn+AInWSWpBMWyhK7XFSrPm9QVjujXfpS9arNeYL9YaCWC553J51Q35yfuRV7PcMG&#10;N7MnDbziAMXyjoS9M56bkt0HzXPZjcCE8pEazCYRo0iYukDZN0a92BTlJj23Z7pim8/7+dZsyos0&#10;1vLnQP7Ix6M/RPt5XvxspG8rTSfIM7fGYAcpWHfUOyA+T9+H/oNtPAfDftks28q5nSe39Zgey7md&#10;0H6DMs8RshcfzEsXVHq+idENTclLd6ZqesWqdwBFI636Z+mt4ok+nqV769+cMmYat4v2p84jiQ8d&#10;ZuqytlddbXDuO+kaQsIfMf7mf+ff+7aenOD44dMkBKk+U18B6ycHY0FlAIlckOUz7Pzeygc/+bAp&#10;P4v+3gfbmxb9f4VcyMFeBiB89H6oYH+0OIjhNvgFdZJiRszpRJM9ZYqEtnyBxkUBJTcsOttD2Blm&#10;t/zO/wm3181etX+oX7xEUx57vTPgyvSn9Tzfut/NizSy6CNXvOIBdc/j7f+wYJ7zaSmfKvrpI3Xj&#10;f+KIvTDHSiOl+Qrief/BT+qz7+2/K7YFy2vuZ/7XZ8n5pPZrPumEb3ryCSofareBNlyXeYE+0mce&#10;vva9/XZeWcVk0jreO54hK2+9IG+K9PaU/fabVL1pGTdoW5yrP7v/wWIf0od0hZANJH2kDuvG+/6V&#10;sLK/acpN9tM0UF3G507E4m4uroDSNkauQZZ+8akq+pl512MDtElkehwcF8Vo6M6+EQt7EMz1Wg0h&#10;Ze6mWSJjIAob4liN47s86W1/V5wUZH2fgMXq08Tar+zs56GflLM9mNZxpHm2zTf5zGLOS84TGllA&#10;P87kK3rMSbmZSuS5pTannij8ZjwdW6L6tXZmYCnSWjTqNzCshOYLMP/vkugczyD+YPvmy+07K3rD&#10;4u+Wrce35s/g43vbT1/KjY03GHs+sGnxQ32f8RXL77S4/chXaqRficeu/5U9YqteWHmAa/EcP2G0&#10;SyzsBhRkPs68ko+rPr5crn6RqjpkWOcYv7V+61svcZ/rB6nqIzWWrhyOwxXDn1sxx+m5OMy/gbYb&#10;80szD7V7XH9MV8DEXXYu6j+1fc2/6NJO7HHLPEgST72ol2yM/o8Pv/Pf/ks8m3YAT+OooFSwtlRF&#10;jWGD0EWYLgZrABRIfUQMBy3rG8zvnmivdn9g2E0knUPxN/p7iXVC3wjFUfGsmDZonkOE4VB+Xdjp&#10;8tS/FdMmEX6VB1fyG6GFIXMxaYA91Bixv9qZBtanHZ0ERpwUW9YlpYDyLrcS+L7oBKipOlWj2mN9&#10;JF2IY6x0goptl0tv+kXQZPrndvvEnT4Tak/k2SgfLipSzvL4mxPvmT59YUp8HA8yNqN6qntVf9Du&#10;X1Lstn0nYmvg+clgLv2Knxk3pfCTIkX/gPj2AFTvpOqL4cyvOBb/nuDnY0gslJ7aoae2v5bTvPuV&#10;uKfdnR8ssyurfE1XSNmpDs1HTupESeye1vsekTXpjCZZsMmKfSdAP6afGxV5+9j5NWKoVPJQZoqG&#10;X6jrb/aO9DtDNX9b+q7wPR46jO9ZugtaD0gfTnVDi9TXxKbNpxzKO77OyW+g/6P9Dgu/s6IgMZge&#10;j7oAwgD5M6cqIFkXXA9gL8YMGOjuaSsS83ziGT76BTZeNpo+gMfK3zlUiC6x688T+v9kTDPxYR5w&#10;ymIcxJA6h/bvPjDvrE5XTuOw2r1o5+oJm/rFLVRPFznPcQdHOuuxefPSUb5SPpfMJ1ukXCxURTfi&#10;zCCanO9kyOOwEC01ySsVzydKtF9vIGyf7QUjS6S+mfKLiJ75iBvy33nioGC03PpTjW2zv9x4LLPP&#10;ohCwz+43k9YP2MqbK/4aUMXRtojhfzcbO0q27zbUTjDtDGitmXr3gP6JgD7VpP3qvrJj09dpavT/&#10;tN7AwrbgSt6+KxbVaM8bwXn3LWW5eVaxU5UYkS86nQiP9UzyK2nB6pbY2HNSP+ia54JoP62O36SQ&#10;uU87SOa5wTLRLfWFAcuI6AGxt6NEQs0d8+hbPfEG4z7neNZxnrUDVMc7kt4+4hipt5D5tUCUJVGP&#10;5XwbHBltiJbtrGlMFWvkSdmu9cquf7VPbfINaPnT369R4s75E7DvHV/HYpc8JuFdqehE6ipPpng2&#10;zP1Rbj7usX+kq5/kqc6E+dD5kxQfZyKU51xIWnWYHgC0HFOODykSYp0xYZL/1mG5xpF82mBWe9sj&#10;jXy2j7rlDzIg8bnB7Ei0lX6cplK6HawOOzeD9Wfsk2iTZkfa+T3bnHlj1b1KD+FM/5CGv8cyrjEP&#10;J/1Cpt+y9Y/27CiSP92g6+zIrc/jj9P+R4e/8d/8dzjVAY28yARZBpk5BVvSa2wXuqHGwj4JrDPT&#10;Y5D/Tu8Kbun3S0BheEoc3paD3zfG3FBcHo5NFpegLgbqBLNdcGwXDN9QppMNeJ6EoKv63MbC9WRQ&#10;9UL/WXbuxdX0OMjf7jziypQYf+fx0dg4PQboTHdUjTIxS+FLw7YTj26XmG2DMrfpbXQm7LaEGpKf&#10;6DHdClZVMnNm96k0nSXfyTwLJ59ETDrLXwRv9zABxseITminlg+Z5W8NaXzn355O+fcJNjkTd+VP&#10;UQiKZ9J5ohIdVj5y1deuZJ32ctXrPFLwQtP0h4TEYZeqQOU3g9Vneg64XmjxWBKuBSpP6pSbm5n0&#10;IKZuREjrwcygkkfvhPLGB838aJCfLU7nGDgGqg6i7TP+fNrDJzL1mUKPGoNs6EkS6+jOkG9W6g7v&#10;w5/Xd1f02XYEN/+XJf9XQYGFvqCBIyn+9OQQ0Sja6Sm78Zy0d0/Yl4BdKH8qfwq43v0JGf1TfWWK&#10;7OyegZMe9ROHuTiSDzIGotAvGj0V7eG6bWLYmlD9ibVecCWXO+WbED3b7X43L9Lgk8OUESnXTQbk&#10;mtfI67sVuOnI/2OpJ5F8xFWo/0tg+ewTsvRBPmLLf3rnd7be53e3+L0tffRRHakKsx7nf+KNVL88&#10;9I1+rSe/OFS+8rirOjGRNjN2so9y6vS4UX8jro/U8SKPbeG7gtHls+9AFkc91eHTnT6u90+986T4&#10;68/RL1LHvf2kLXeDSPP5DHc/UaJ9xtP2A6nH94Hd+nIr2hkGm1tRpYAqbD66pomn1k30VTe0zEeP&#10;GB2veNQY8olr4nRA2xfZsAjaH6DnS9qb7VKPqm23aD3p2/QaEdGe6IkOkKf+m553OtVQiGiKUh7Z&#10;kW7Yy3Nc6XtKSOSVVM45UvIG5QPdt5ClvP0HlqIjThQy7pmX3+pb2BBlnF22G3cpVtr4omHP0M0P&#10;P3rdcDta7yDLx7N5PGq9k3zrq0Azs72le2usGkOe8Yidy/5AJfbaLqtNf4zZbuxFT/0lcsjQ7hz/&#10;O9H+2/6j43MQGPSL/XB8KtV6qXUNZZTlEyrhs95qzdX1GjbIZ/yINBvbp7gQ73Dh/pOx+PXS6Piv&#10;iPg57Z/o1VptJsWmbZeU21k7lC/xf6zeVl7pSl+UW+yflQPbWfIHjr/+3/h3eKVVHVV0FkDOTlfH&#10;qVdEIJs80fNmmUBmDxMr7NWEu0LXM52wnyRJ54pvEd+zO4oIFy3FQwEx9o70wm/x5ULwI8IuHGdY&#10;FRgSnhh5YteF5/YRi91HPFjO+DmGWlBgq8Yhx5PHw2GWaqokrXjI32qissmcYR3XtZ2zdp8EV3wx&#10;e88AYyrCIDAzEgnLb0w2UCkY2R2mfK1DmG+7V0j5I2pPwaEvF2DpVHmoDsWlDx3mrJc6MzUyD1Y6&#10;IH2ZO9ItLeXIFD91Nj7lndxOElHyhR/lL4ru9xqAhT+Jz8vCaxRzC22AhZbkTaljteZfCraV9tLO&#10;irSbtldaVbfytwK2fdJ++63i0ilZeNP4r7KNVnbIbTP1orMD+VX2HKT+LYmk/Xr5lHbOypgeLFtB&#10;2SrPEnCgzpByM11Tzv1JzY9rglAlP2CpB31MuN1ImVP46MnWKifFJh9AfvD4a//aX/x2Lsi7YECu&#10;AcXWT6BJ+SQmT4wYiKGXpzOxkycDH/784/51ML1x+Snz8w1LggsqR9h+0WJZpuweQyY/nCemevx7&#10;67APfaCsBwZx1mdmLSe2+kUOdhdoPD54v548QSXjpydSqKNa2NUYWD9PbhhX2pXSArfXzV60nydf&#10;jbVecCVf+t96ttv9bl6kwRuKN3nqBqgYuzzlzrzWE0fk600A8rzxwA1IDOYNDHUUQ8pVXOUcO/rZ&#10;v4rHeY+5Lh5zPXNcDqCOjhfWVb2tft7kfOX/i5DPlqsO9dU063HDTg/fyjaJyrjRftrAxvqEeFLG&#10;i1v0RZOKTGx26EDJ1KaO3/f7jaqO+/kGRPOJ/XKcFceKtW7wPG5XuH7DQrmCQC2k8k/WhvOsq/l8&#10;IxKvhkKddhew/cTJqDjXmxVRzceMixVpL4CsiqjHN3uMEzIrXDcmtsweaV+Yfit71okFHGPO3QG5&#10;K5GMFKgnKq6Rm/nErKmPh1pvmOpNjso1XNaLvvmk8KW/1St98xSxHSagx3IJFW0dxtm8HkiczVGX&#10;d7Wlfuxxzs/6mR+hqbeTS1AktOUnSF8rbX0nzXofmjd2fTzmjTLL49PAWd937Q1etAQmliP+3S2f&#10;h1pwhlH/st+Wx7/W86ESPutHY7F3ML8K4IPmquWPtdfxmnbYn1k+ihIfJa1VgzLFf/uh9ZblSLW2&#10;mbd+2Uz8areNS5HGwrfewMHf50I+VPZFsPpi/nKeoO2Oy4Kz/gpTfmaX5dzOaMpDsNvklXZ64Xdy&#10;k6m3kcpwm3SVB/D/9rPfO4K/9q/+BZwVzUygo/ojZeJAKwgOwIhD43LCdIHpjmyZposgPJv3wbhL&#10;8TG+Ud+JviRtDf7A8J377QZCGKsz/FDjF3B6ZA5zvpjdzWXPoZpPkxfZQWFi0kLOZJ5pAnVlj9ky&#10;airBpt42SJM3b2zVaLSoLEsuQeWjaHR7DyHNpL2t2T1azzS40r/Esyuco/vrMXMcSlyx7v6X2m1p&#10;oG1aftYOuI0PRh3RzlMehtnKt4h0K74RS7yvxvEW2DfFoDLcFe9UYlBuky56KtKu6Mpv8kqb/Im8&#10;/dCfZeG/SxzCfBX/lxiPZ+JyzV+wnUtLX/wLORzblcCXsMuccflIozz0LpdoI3aAtPO9Is25XbXP&#10;TTR9R9bnHtLw8Vc8d6i4q2e+kwxL7VHs6j03zXZuSKc2Z+If6INYbD6IdTkgPxOuPUm1pjSttWRX&#10;zrsEysUjmRYfva18p4ckPokbkuoxI54MYRr2BA8Uvfv4P/7X/hff8glwB8nIk1LKGIxMgn6z8qWf&#10;MCPpYg1Vpcc8UE9oIGN9JD4R5dMBPmn+8Kcf9RsXfcafT0n9nZa0uxsEUvNdLozZ5mz8FB3FE7Dg&#10;3NtDH1Ttr8iG6jI7Lbb4Es5x2uwUWeNwgMYT5XwSBJ1tsavx6mpup9I2HhnfA1yx63dmj0P9tV5w&#10;JbcfjejZbve7eZEGnybufLBCP3nUGxP+ag5/LaeeOOqpKuu5LtN2HOQNi4zJFqGYIXYf+bsrH/0G&#10;37DU91k0zx3X+Ks3J/QrJtxPvXlge3wTkbboA+txS52EROPLylW/yjPOqMpxZt7Y2SEf/chNV6x6&#10;hJrN070c3/3mlMd2+u03LOiLvsPiX0NSfGd7J+OcJ4zv8e0K7fs7QbV2eJ5SncrbDqgCtT/tPhPt&#10;n8yVTSWSYVd6ylRCpJxnzEA8l9bxbNh+vuNAXerUWzbIVrg97bMr0Q7bXL2Au6Sd+7OLF/KMYQNZ&#10;FU/dU15sAe1XsW2B0bpOesVbf2dLbMm6HfOB5AMaf6QeH4ey/2/JOv/NBxqHIeui5lnGjNjiB/oN&#10;6cDqY+NMHLtyrvLC7HNiYNm03+sc1zTQHIc5/nI+7/93cvC/6hFt1rHfxsq8Fbp9Estjdn3DEttC&#10;1xfZod1KvTZYZBebgawf67hsdkRGphD9mj9YZ6Jvf9seukOE7/6kHJ3R/Es99l+ZIolP2hHFsZB6&#10;HdfWYTnXvnqDvVtnSUc91VWdXD/tUXaZGfyCR9ePx8AmTuw+Fbv5cQvO2jfbctNWm/rIbnom5CNH&#10;Cn9ml3mNh/gipbvVi/5mJ/w2jSZcvNObma39mm/no/8DwF/+V/7cg6O/ddwUYLbkDj4ZCYbSCdQQ&#10;d91iMqYZiS4/B9vrV586oCsdmqedmTjRmZj/ISB+PjEuTwbt0VbP/Jcy/MNBpqym7YSFIuIrtR4y&#10;Ha0RNh0Hy3wknxPIpJeHicaECTsmzFUuzhqmyIN2yGj/Ktv+BxHshMYwW7Ag8kN5sOgFy7yabp/i&#10;UN/0Udi+9oXuN8cjPPNKlRdUeFuiZdkrpmRuY2Ink+rGL6oqn1DdqrSD6nMbqWEBRSVfFZ6IJ8e/&#10;m+x2Nv/ix+TxR8rEE/ZCV/mDeiPFfrfT1OX2Y/IPwwHoOOwDcrjQXfFY/B4rfwzsAvvIv9GvybP8&#10;FjzUN5Y92vdg0VNddnwnJr8JmIv90g9f7a6p5a2XepGX7KkoO84Nu0lCyCgPXxluU9/0IXC8HkHZ&#10;s11uosUr6+uaOl8g+bzR/C6x6lGedpQvdlf2oqDJW9Od0PGhzEgkOW5MpTb45LUG7VKd65n0sJCU&#10;dUz3PLalvPWYV3ZPpSMeeSI0WOVr+QmeoPLu4X/3X/iffss3HfmMPXuxDSYC6Dt25RHUTOQ8iekn&#10;M8sTl9bLnTjtor4+b/7heMPyMS7gIOtfCeNTUiTq9qDSHbZv4xTV09QPDgfS9oag5DmIG1Ofht4R&#10;JF47/4jqdG3D346P0XFI9bCrPaPaqzIR8eK4M6rdivnWHvNXdnc2d5k9Mlcaa73gSk7X5vhFz3bb&#10;v+ZFGponwweVY9ffKej5zTca4zPdnuf9BNJvO2iPcvmkpE0LEeOWN4j57lbpoZg3MSgv/2gvtsqf&#10;xJ++qN0cbz6uer6PvqhtthtfCNiiuejnCes2b1hIYmp7K5XewK48ZWhTT8axiPd3WPoNy/5Bw9f8&#10;z9qIZd4c1Wfp9yfMdIFIE3mT0vYR07y1YjqtRFiuuTxUng2aZIoNmpttLpj9UXzFYzzZV44tE/iK&#10;I3Tknu2BJL6xk7gFrDLta1fbEW4nY3eqpP6QVibztSnH0Hmpr+WTMuPHeS33+DNfcu09LqSTx2Z5&#10;Qz5jN2VGS1CWPibe3VeZ29axxL3j7Pg0P+tKFMaIndYJb0HLi9TxGyFgfypfNLEqxvQCis8ETE+f&#10;1Q9RH/88ziDLOlDrnXnUq34zu6+32hFWf+1K8R7DgehRvtlb2pmxWcD6a1xT/wxnfrFtzr+1nbaT&#10;fqccbu1g/4NVb/MvdkQa8SF6a7sCdazX7XGDrPW7L05+c6TjM+tsU1Uum7mum4A89ostqrgNOZHz&#10;zz2Y9p6LddwmZNc+N7+CKt2/UR75LCcmD5p4hx9k8KDMWj7tVf01/pUeajc4m+9dPOsDO3sEWNZf&#10;Wv+B4KmTjn1GYuc1UAyCUhVXWaXanUBtLQ0+2r4VeoI+WuGHiatufUfd5YRNUmy7nW0gdVCRinfx&#10;jwnup1LzlRVa7nz4BVU03qT4ojkfUZoX6B1PQqF34DMGB1p56TH/GOyLMyVqyp3Tith+ShunWCqu&#10;dq7stvyR+gseKRY6zqRJYjd6ayoDRQ7xZHnSxKrvctmzDNbF808yy4WdPZZvaasXNcvXpHIpDP48&#10;JSN9ZTcKclgfzinKo6fzRsnDb/IrWvrMdD2lkqtkJ1dBpQkeP09C6W0XRKYL+73CXVn7OdNaHv45&#10;6IvnhQZX8kdB/VHnqp0zuqbIQ/U3+ZGwk/wKqSdMfVDmUi57biep5Ss//HkMrfeI/rRPx3b86hcp&#10;z+uh1tNfykUtT4o9y4mSV/mqb4Xbk6pv9p6bDuBUR9Kcd1681xAU6OFhUtaYvNnYyRdaabvp22R7&#10;PjZoT7x8MS+6+VXywfPuIfIdVt5YxF1trX9lDnQteufx7/3n/kfffvgb9abjA79h0YLHYBPM504c&#10;Msk9V7ZfURq/JsKLXwL11ie5soXqenuCi7iP9GtJ9dSZMn0G/WO+ZSle7bECtxOaJwgHeDL3pAY5&#10;neAnoreC9ldkZAbY740o0weJMfs76WnfgbwZyKxVTCsjWcU6hSbhH8JT+gPoRmlirRdcyeNjED3b&#10;7X43L9LoGzVD+twQE5blM+b59ar8ek4/meTTbdKvSy/I06zETEBxz3P+Gt5H9SaTqJscMDbR4wLb&#10;dEldhD21AUH8og9JlMf/OXaZH+Sr3HVkp57q7+aJVIpSV/K2L3aTT57l1BvI8bn7lTAc93kCGP/q&#10;yS5//czfYRn9O4UbzndXtjc4WTuGffZbnWIFVRPVTFeIInw+2r+2m+Ond0a1L23FSsKuv80jzjuP&#10;B9PiWo9P1tWsuVVYdELqVaeh/KK7qATphmKEcdrNKYo4lo+9ISF1vbZl9HFidJF1zzDrZ15egeVJ&#10;1GtecTzW2+Z9JWgWbTl3C4Y/p+WA6itTREA+9g99HTyit+dne4FjOGMp02wX/c1a0uuW+bzJ7HLT&#10;XT9GeypH2VwzUt5+RT0s5dy6PAqA5RofYKNlP/wl7Ge7O/0m0i5S5uyOXxF7B39sd7VP0N5jOKsX&#10;sP5D5cFD7ahL1adOXnsrjTfaoOm/1k6smw024WYqTqYlWHi4PefBrYi9W0B/0A9lz/y8otEbSLnS&#10;4Hf6Ox6bYs1F7hqtvyL1OR7PwLTX6wpwaGdt9swPzOvntf6W8Zf+s/9G9fixScfOIjEoCgz7HtIy&#10;co8hze2bvaJb5hwcMC5utcBBOcmIbzo4MTHWdBjUXzPkhPaGF8IIofJGxrQOSseRsh8b3E/11azm&#10;djKEeXMncIy8AOkE4YtyJtVFWQz0R70Yb1CNA0PvpCksWkx475oQ8pN25S9pkUtY/3QsY3fYLxwE&#10;e8jBp+CJek8195Bix4Ub/sBPyu0lUXaV4a6adyLPjEpKsIcKKnV51EbZGdKu6JJYsJNJ76hL4Sqb&#10;8h31PC5avPQHf6DUOUtUGXz0JWf+JAUzf4XthF60eVJmzxJxRe8FXY7b7CP/2K/QpMEjW+rhV1iW&#10;Mum5vgVFnwjGSKGY1Cnloc8JC6tJXxkn8UUaqxz89CEJu/ZPyoNvHfEiD4NKrONsiZIpMsu7DfHO&#10;XyTsVP0MXT9Uqars0q78mKiwky36XW45BUX3epKVeJS3qBBmJ3xLyNSec53bgxRJaw31K9Xac+Sz&#10;Js31S3Unj+06YTf5IHmW3wPb7WM9WM1eNcO6zr7z+F//Z/4H3+bOu/4vxEegF29YfPGVQcpk1hOb&#10;r/jrIv71JD4ZzUUv6vWTwDy5YYBiD3f2ebNTn23Pr4TxLYufxKq9urHYTTrbL955YyuvXReZL1rg&#10;0/JHn+J8H+jFAfQhd+h+96/GoscJyLisi0rLF3z92Zd6ytaxXV95Uj7sP3mR6v6IjMweh9iv9YIr&#10;OX3uAQaiZ7vd7+ZFGof2OV9JNF/9BhH5vEHs/7fCeQN5JS70nEeoyKnKcdGNCo8TyJByHFRct1/L&#10;euM469hCPvHtNugfjWismSVf5exTlSNr+1WOBNSYlv3wiUf8Sf/Sbsct1PbSTmybbHDcUi+omzce&#10;6058w4K0vmE5/ZUw2Kp2bZP9CSzLOnL6hoXxVQi2uPaxP0zt5s8zkfHYzUPTE3c7k3qh6xPuXRyn&#10;HcUjtPT11q07CMxsNzwwZT7eWwZSdSDjxk5wgw7z0m2K6lyjOcbIUyCacvIY4o1H1vUbpbbhxN1T&#10;mXH2K1tEx5dxQlKcMEfz1k7lodgOoJu1O2LIKj5T6cTYRRNE4ruDx8KkMz2/gDmu8SFjMvUyn7Z1&#10;DFRry9cl93qW9SDzS6CZ2HV7sods7PZxPOHmpx+C+Z2Y9pHSn9UP8ZRX8Q60I72BGRfB9tmHmdZ2&#10;00Czbre/i7L6sbYzQccGFnYD23d/dzirsLTXfkNXcVaXTLufdU6pc4sT5Rwv6+ltP1JsFSk7lRb7&#10;KVcGfpz5/1zE3g1I/4qhk9jG+CqJH3LSE6SfSs1v+lt5eO4sX3A5PZaCjEvjquKVPbZ/0Z9LTH/R&#10;3nL0vpv43/7n/ye7EIS5DrTpGdh/Bk7UmZNBPMXa8KOOLMCCpZMQF92cjJhYPyboCwZ1HsBKWGx3&#10;F+PvAp7Y7ZeC4uSYqe0R9z5gT9IrHB9laseFQ/HRXGPCfDOPjFQT48xTxp6y3XwFdidSZptKegm2&#10;cjpGKqjssxA/3hpeqP3Zf9PTON2CW03c27R9J9n6IkZyIvKtXMJORfbllS9a5lzueVw05Yscaa83&#10;9MMnUXfyZ4l/oJe4mh6R9/wtiqNOtOUpXrGv9iDo3paG7xRUoA7ypMSxk+xVvcmX7Imo6pVuBOOU&#10;NYiUuV6TFqg8aa3Xcgm4E1GWUL4Y0ZUXFTngSn6Fsm//FlrZIbe+/sxfYsab4zR4D+WSsMsxMfUJ&#10;0/JppBJvmHUmzmSB+5H+TKrzkW7qmQd1mTBtQiwd1qHOULsJq7/plxJ2XCPOEh/08VouD0xMw/Nh&#10;YfRkIxTpqo3mkcLXj35E7jwx88/BWT3F0ekKrHeauHsAq/7af/Yd5J3G/+G/+m99+9kf/OrNF3/6&#10;WQ0wkt5y/GT8521f1GcANQHEk3UXQfJ/APSZ+5PPnSvPye2DIfXryUzesHyotvlU9MOffbx7w8K2&#10;Z3s5wIv6CQkT9ajDAWCZ6KbXdTwpag//84RZGHrByJ5BfULSATHryS3uzNtuZFoUWM9POLsfVLW/&#10;bQ/yjqvt1MFYR1M3G/tBsqwvKg7YdL769Es9ZaOt2E3btBv/VD781FM5+NTjtJkUetylbxnzZ6CY&#10;uspvOooD25Yj5U8V0y6JYzLqENTvtlgs6gzruIhoveEvRRnXzFs9ocT8/vpzzPMx1+uJIyto6/i9&#10;77jlSWSeYiae+q5W3jSM+FW8oo88fQBh37XjNvun5qHj+aS5LBMuh27GdR8X6JK4f5pflKU+2yYf&#10;fWKVp4h+8UkbIFujitpFyndXila/ddKxXzWfvlGcGdu8uT08wWNbjgGh9QtzU/OQlHFVTD0vgV2/&#10;1QkQ1ydmHyXddiLwsFkhRfSb/lXXC+oPaOot6LZMUr/iWUkqiiP7X4oV9+hRUPLDGwY1GR82Grk2&#10;5QuZjy56860LFV8tv7SBJB0rKcsM48+4I77iFqxC+ux6Qc8ndY5ZU8UUGcehKTckZsRy/nb/Qxec&#10;iGVLmZFf0OO3d3mPEYt7MP25RNxBezv91IkboJkv25tL//qeviO2rV86HpFynO3mmzKmhPup/jI7&#10;2nkI0dccKkGTevPziIFHYHM34aR7lwZ7nEdxXcfUOtOw3mpv5Yk+P3jd3fGgGQetkz4Gk2dKPcWX&#10;dpfyXaKfyvPALv34z/nA9lI/v9ba5Yt/a3tn6HitmOLYUZ7Mxpd9bLG/lBN6k475S1y3V/IunnrI&#10;Huqt+sEiaPag+Ayg6j3tn87fIALTLl8Ul9n7buFv/uv/7ugigMlQH51AJ1DSJwBqQcbJohN/Jg3l&#10;w0KdRHxgKbsVciBoVhNOGdoYdkQrQ6ku8njRwUWUlAl1VY2IfdctuZlhp9ql7zlAiydYn77qjQx/&#10;Opb9JS//N9uaSK7bvpwk+cS6wE5OUCybTCUKr4+96GSChQL8Lu5A4l4+1M8uSgd+6+KOdgjK7X/1&#10;gTInovWKiE85U+q4D7IDP+gbL87r53zrpNflSDrpoewN5B1vx7hQ9qq9E99mIqGebbcuILuJqy9C&#10;c5FEWU+BJKP9MVVCLDWuw83WMxQuJRujPsdA9TkexctIyjJv6Q/4UKWyUvaGXe1HfYEqiL0SY9Cx&#10;AFV9plLtdhIHt7fr3ETqpb+mbYf1LS9UhehHVx1qnSPczAmWko5HsYkLobb4d9FM+YmN/tBv+V48&#10;q6T8FEt767yUWIk75yddscrXeo/Beu23+l3+n/bj0J7pQJmJncTHVInjnTTkmAdcb+e8UuI6lLwT&#10;9UV502l+l2a79KMdW7HEi1QJO24rzfGw0Eqz/kgnmH4lv6YaFKm8c2gfn4wlEBdx+T7BIbsftTbe&#10;mmYgyIpTZpM/CKkOmxSp7sKnfNFP/SAjKno1/2Z985udrWyXpDb0BkWGVkxSB7l57jGePONmR2bi&#10;qW7wfZxhrZg8145J1/JOlDObY2GWKWHHbfKv2OGdjch/+G/8+9/+6p/+yZvP/uCTN5/94a/efPGL&#10;z/Rkcv7fkw9+sudzAuJA16C7exRBzic3+my/n+T0HT9VoKsnN0A/MQZoQidAXHjyOzN8q5P/n/CB&#10;vkODxPZ5o6Sm/QSPO/JtpMos4K78bRkFpvaJPugAtC8ql04pdl0R5ydcLVCfYUsX0uhT9HXR74t8&#10;ouOI+mxf/2dDsSqDMUudeSFQiwbc5Q3CsJf2suiEEsynH0XtFJAn8alTH6WDXV+8xEh06ik42tJ8&#10;iD/8zhLGG3UjL3uqqU25Erj5zYeJ1Jk+Ea2duEFCO9VP6kNk3U0Zmdoa0uDOuv0k0VU3eQk5lio3&#10;3/3lTRvnuZ9U6i0A+PYZm8D26a+27c1BqC7uEFO+YZnH2XzCqUSbbBtgXn3iDkGYc171uPFXyqAv&#10;n1JfKqWvpDgWUp52c3zmCVrkK3J878rpD3kg8QvYJlO+U6L+gq4XuropRt1eR8iTur0Gu+7+q08+&#10;DvKf9PUdFuT7yaf1dmNEQC5QnFgZKmIboty2/I4CbTcqqQd0uwD7tmtrytXFKg9it+jMmxo6fmlj&#10;ts9NtGIrnhQZuRcd/ukConjpg/SOmyqELZkSCfW9PsT3+Fb9Za9ILa8pAnB+Juty6yWl393nq/i5&#10;/FbI7j1gSBKjO9D9IqZLq+mMUWBG9RHfHL/5zkr+X9PuuEJ59OoNOdefanSuQ1fIHGPKuDRYNOaM&#10;yBqfwcefmzHjdisW/5o9yM0PcdavHZZ6K2Y8DvM54zB5qwiRD9mhOQq42bd+MOFzz1wXc/7J+h/k&#10;zUXW09iLP5knsSvYD/XP9i3Y+CkPzLf4Sv9Eb77h2vSKNNZ6AzOOwUHvqn7LTww/Fay61L9uR2QD&#10;BQ9NhLXewUDBo/du4e/9ub9dPaPP534/AgfmbITvAYPIBLs8SPUxEBw8XFD7YEU5J4UOjqqlMr2R&#10;gKCeuPvCxYOicqT6Am8t1Ex6Y4DFOzyh+pz4SDmgZSeNEfTjLEFP+loY4iemAPLxqZPb0Y0ZbxRx&#10;0Upo0eYJhPauQHs+OJnWfrJ+n5AYPy5AeVJvqIr9Vnyho/hxYXL/274uKN0nJdYHdf+UoEfo5kzt&#10;lc340v1hw7Qhu0va2TWlfqC+Vf/YhsaN1DcMnDNrfew60RKzj2Mf/Kq3VJSQqTIpP+gRbS6ZlZ7A&#10;9jsOio/nl/LFdzloVXrFY3FFtCpmSeZVPOWUTTn+uCmdQBrWU13KyDt/AN1cExEamFfTw25otzHy&#10;mg8SWR5e1DwS6aY/eCTxSsxil/ZkSOweq98NF6z94/mD+ZmIA3Um/BUeK/+BoOMvZiQSl9U4SLAl&#10;SHb1noPUuxW3xl5zwOlO0IKuG25NMrL3RWxnppz6LkwioTxp5Zek6md8mdrGsIa2xuh0mFxfdNik&#10;RAJsPHcuVPKUk0Y/UJnl0kdd0mD1a849iiwP5XojnpTrjNccyZPAr/Jem2TH8lWvy5ktekzYcdvJ&#10;lvQQHiv/rpH2Vz9WuTo4cFXvBE9Q+f7x9/783/72iz/57M2vfvcXb/j9Fb1hAa83LL6T1sX05X+a&#10;Z0zctZ4E/HWfO9+w8DssfMPii+b6PyzbW555B03kYNOBBMo3QrSzYndQUl+IzHmAbdKXhnV16Du/&#10;w5Cxf/UZdH6HpS4mA/Z7O9ARwzyJJAe1+SSMF+HqI+qHUoe7w6JhkjGR7WGPeuofi1GQ8Usc6oKf&#10;bdZFf570xxaVpMthBK12tpsl2YaOxtM3DLTbT+bEOx5s3/HNRbdQzQjffMk3FqhLyIdngPbVRzH7&#10;+rZvhzt+upli1vJgPlnscmwZ39wgcZ4rhkjVf9XueMkN+BQoTjwuUJ/0vQ8wXxGHPs74hBPzXDYI&#10;EOZioe1PDFZ+6G0eqPwsf+ULkRgpTptfKU+/c3xu86jkK3J878rZX/LAc9+wKF4oj99ZR0KZHIRC&#10;+sGNec+rtu83tTmuo3uE5dM2IfdLBuuiOyzqUlnU6NcWXxk0HceWhBQVJRjGYHOrMxsoku62Pgjy&#10;BV43RYYbKcchfO2Eio8ZwbZo1vn3vt3Ke14Fsus867g/1U/3l9vIcyczzVd2Y7yrrXal0Jh+qF83&#10;QvG7Bwrf7e2vmP0SYPtgfbbH9kGyznz12f67KnnTknm4otZlztfidVwTJqdxHs13/OgHy+nvOD5X&#10;rOtK1p1b0f7ega1fe3+bPcgHj6z6axzGb+3ayqc+N9pFmnzGrdbdbX3Or0JKn/Xc7i6WtMHjMw+6&#10;ONY+j5cc6zLOQXx4mnHp+i7nOSrnKeoJaC/+xP7mf2jVbx/Cu37rDXcFqrRaZyRr3ohNzl8Lii7Y&#10;7BSZejwvM547uLzVHrLLoovyp+JQ3YKWJ7Mokp3TbSk+1d9nCr4qe3fw//7f/z/4GLoGl3NrTKD2&#10;PT1fJ9B3DLbfExnQAY8JVAcQnUFi8ZmeUskPqfs3ZH4rUG84cCDi4kYHcQcBcJNasJOfaYV8rQvF&#10;XeJHvrgYM/GEEYp+1SJUxti2LuCwkNAvXXwhCY7D2SIkQMx8bvZYNwvNrk8AbchPnMD0/RT+nPGn&#10;X8qvUjCRb9gcW/GsS987Fc8+6KT4+Vewx1Q2K+/vvtA+67u/8p9jIgoTfjvDBVB22d4E2SSjxnQs&#10;vG0v+fCuMLBYP8WhngS2K7Z4ypkVb1oaA47jluyBCREbmZ91EeELcJ5gRCtFp+azKtrKK4TEF6hx&#10;cmwP6Vze4+j8UzDrq94plnFf6QI1P3zZpcx5zQHoeC5obuzoSGs9U2Q2nciRdvMZ2yXW+dx0yJGy&#10;nkhO6nVmS4MnVvprgsS/Uwn3acVO9vSA0f7bAudDnxPuBc3cmiY0B1chsMjj+4P+s4jV+Df0V16q&#10;pNzMM78iQ5UR88w4h8yljbJLk2s7RVE2z7k0u5iOvqA5iG2sHdcUmymvSybV3CN/kbbyoru5Gp6i&#10;IT5Fyi/0DsfAqn9R71L+XKx24k+3v/BBly80uNRfC46qbxX/37/697/lhSPfqHz5i/GGhb8Sxu+w&#10;zCefvJCfbzh0EczJ5wtoT5IMMunXX77AG5af+w0LZFv75Y/+kzXkVRGmfaKrg+9b6Nevmq1Rbz3Q&#10;6MYvofsiBqkKdWwqO5WD1FGlPSJCNS0PbNf9JXIRkfrTJ2rl4jtQvBxP2lGT2Ekj9QE9TUbKEw/1&#10;t0LeYN2KP8aJNxPjY3Ef//ZPNQblWOkL9k0ytsti+Bfbao9jywLgcDPD/qBM48p5xDT6Rz22oXnD&#10;pxzLRVZ8UTfdV/nBcvlSN2d14YMkfVciXKfivNGen10ugkzJM2ai4tEnUL0h8TzXTR/TsNX6bZDg&#10;DZ3H0OOpOY3Y8Ff5NNf5nTHIdKPp/qmf7Ip2RI2pbHN8R3v84YNqA/5BxnHe3yDaLhNtGynX8Uk7&#10;mh+ozz6xvuUr0udq3wr0k/rATW9YUF/xZfu+yc2vB2lO0WaQfrhe1qfMs35z5Rs96Y1+9xShz4RM&#10;235cT7+IZKMyywjab6NAsot+4llxG/JhT1XjFwmSbNeGXWe4K0REzLKhIgx++luxHIX2p8eZfFPO&#10;q00nfSwFs95Fr9YLFpZC7AXQ2PETHN8r7OL2gN5jWP15NhS+29t/Emjf/e1+m9SbW39nhcdNfg2s&#10;v2uHAeCco4v0Vcej1+LwsN/hHHEl1vZW9LHZtss+fVYbLALZ1o3lOPC6cSti92bQ73X8zK/iowAi&#10;9zlY47VbuwiXR41tqz4326r4FR8kXtVfHlfFp720o3PvkLddrLW6xvC62G2Rj3ysx7EXuX49lucr&#10;r9+xHzvFsHLVP9JNT7wym9/ElBeNvsiGKceu6wVhp94ZUKB4Dh8mDv4Eq93LBp4AVD36/zT7FGeY&#10;iYNaBCEXdjDq7wZ+73f+kX6lko7KWSUUkPZEY9qgEwhpInE+lhseK38KbCOTvy7enaqoAL24rz5J&#10;x/War5S+5oTYFz9JvgDNjUGVWweLKA+kNWl2YJvgQsADWW9tkN77MP7v+7GEuf3lAvAh6/MmbSwI&#10;hNqVr+VfX4giVRl5GVN79EULkxalSvVxKaJ8r/qmRs2P+FR+04f4IjuQlZIrEeCp8xH/6ShvHJFU&#10;h4n+IPWAubn4zROtLk59wsISaR+QWBcZxU4y80nqZ/lZT2yQ2JCJUoPyneAcWzg22FZXd4Y+MC9a&#10;gqITM86hEptqb9iW+o2keaMxSKoL/PQ3ekyoXDbeBtjvs77fg11gDuwRreDMQxXkK+LGWItlvijl&#10;ZDZ5pUextveow8Awu2vL7e1lxfe4Uz7GX8nzpdYay1Y925MtNpNEYnqK9CfrhefzTs4tspRrvRw8&#10;ExEarPwTsevPvZjxeG76LqAxGukhHOJ6FegjXiR2T4DmxsC6Fr5zkF91bt25eBA8AU8I8YxHNcFd&#10;+EqN2NPcIC12J59YWGHao/0cq0TsYs2YdVm892PqIVk/68uOSr/Ik+kVTspnnPjXfZG/o4xFowt7&#10;ZsGVP4/592wsBp9qf/VvrXeI+6qw4brkewZvWOpJyzf9q2C/+r1fvPns9+s7LHzjkpOdPkuPiyNd&#10;fPszi7lQ4gmPHVbHSJlxAHTRiYvqm9+w8FfB+FTUb0rqP+3zwhd+sf1qFKkmXPPcwMg3SnLgkCXl&#10;hTEnqW5AUJE8aalLh9mas+UXCes0nJ+iHIhB8bLkrWjQByz864sHplkPyJMMtYWUnxPODdXsK1E3&#10;VTCrm4rtZqJtG9X/7cZMT+NzkwZ5bpJyU1UXPTQHhu25L7rRgHOiiifqg6+n2R+0rzUf+GMG5YNu&#10;dph0QeUnebSj+eD/S+Kn5InNoV22p4qAdaRHH1NezQnMSps719O4Yuv52XIR+XKmn7bVN9Tl8aQb&#10;3YxN9BRP+CLeMtbjRwNZ5vIcV3li1b93n345Tuofk5zBpn7GVvWZKR+9eytvWCaoL8JCZYX05fIN&#10;C3XgW96w5ElxzaOKOf1ppB+mm/2yXesX7LMtzjuX74C6muugGT+N2UDHT2WDDxK/1KdNwnZXTHtd&#10;p3aGfXK2eeaxk03JA5ezfyjb+atGsKWdznteUBZc1K+HIZwHrsfh7fqkxbdtYvpnUbm5c3yHrnuC&#10;XRxXEymzD7fiofafirPxfinkOAut4499Znrz5qtPvsCaxOPfx2+OGx9P+S6K4oeUhx6icvsR35f4&#10;xI9GWJjRcYZY5JhjSvVeZ+y/7LBssf9cZD26GXL5IgaWH4qHIA+SuhtX8QpZ+zt52uUmWvHbeNPo&#10;GVkfd/ElP+yyXtZbXXeRcnw4B4ycj3QdgrVzXf9znurzVexpnDc7xOZnkYblw/2HsSg2+4iBbj9Y&#10;6s3iw3wmlvqH5qYA2UN7zwHqapwfQJtP5pHmjv0v/mDH8DeT3i5+72/+Yz2yzsXNV/4S3pe/xAKX&#10;7xrgJkOTWZOuJqCe6Goi1uROOaFAcEuHaZ8DjoOD7YguB0oOyF6gAJnxRFcbbBcXNHpLwQsO3LDk&#10;gkP1seXLz1XfvkKfH4nJRSTbUDuk9AdUBzBj4ANZiWbsly5EWZcJOrrAZD4XTvrIUlFdGJKOpH+8&#10;2N/dYKI/pSs7TEu7jp76Qf+oY0n5hdQXnuq3iwnZqfK6eGWqfpfdbbyILDyxw/Fhuf6PCS8cORhs&#10;h+1qcMsvJS5EFMsOMtRTu8gzniAZx1zw6s2V54ISsHlT85H1srDy52jrpqfmnsYVKX7IX/oYR1BQ&#10;PMvZROQbduqB+TN94SCXA6CUlx/MKtbIpx+xl3LZ4cZ4kXU/w1f/eHFd/dVFNtJ2PIBCZ4sD5Wif&#10;de2HvBL1/LFP3W41VWD9kQ5gPRLX2/XjBCpXpkgjdhZ5t81+5XgnVX/LH5Z3+547xW/9aqQfsZuU&#10;mI03nGrH5TuQlwnspu0zPKd82l3QfkBf+SGr5HoXfOxuyfwSR+ZI0077l4GZ/gplb9XreZT4h1JO&#10;mErvEcj+BeTzRWoov5RLTL8fb/+7xs7Xl0a6Z7oef3WDsh7/OX42Pc0fzhXGLseF582zEHuhAe0z&#10;DrTrFLTL9nHWVXbwz0aM34qTEEzfq7z4KRbYT8ZQBfDjzJVH3FMxd7YNi0VX3lRtitZui2k1dFwv&#10;q27WifIX8lAj596sz6vfWlNzzQAqB7nRZpwlJK6yA6w31S8hnb1i13uSAapZb6n3aPWpgOxOfa0M&#10;/lF7D2GN34q0n90DqgL9cVaI7VTddo099xagmxUjn2X97I8+2X+Hxb8SlkmcJ7/9GXBcRNUkZvl2&#10;ASmQmq8F8/Y3LPoMv96s1K+FffSbPwH92G8ceEGGOrwoQ10ejDmg8sS2+veVZDoY3Z8s2HVB57aZ&#10;1IXSkR7ZbSdSBz0TNvivtm2vKH0pZZ0sVM5+W86ETrKfAqn0AfadBW4/F1eMf31fh/L6fyexm7aJ&#10;+JZ20496MlIxYYyiyxsIxj7jtPlXbtUBQ95+ZMxpBzx1y06NbWKpuoB+XQ5jUTd6bgupKsKs7HEs&#10;4RPtAdynf5xn0pEfKGHc6D7LqUzKjHaAVLhjvsa5/clOFHAVwfUrnsrVRvmgrVdE+pRr/qLvuzdf&#10;MyYaD9ouf2hA3ztBmY4JygCOM48vPdHCsSbKJ1Y8xhh/xt5zogam+p828pn1jMNbfcMy2rjnDQuR&#10;drOO5E0L890OkX4oPJXX/KJdJse3joWKqeYLQTMJQShlw3yACJzKGx2/RWmJc7cT0OzoD7SPOsQ0&#10;Ef/PwPZGsWwrZDUHMk5N2TR3YnHcsDLrS1TyKpO1Ub/qyb7LvHln0Nx0KPwqD1bRmY5xKIHu1Tx9&#10;Kg7j91xc9euJ2LU/zTDeJJ7/OT5ynKbfX/7yc60BNS4eL0D8QM7h9RCkeM7T2X53Y/bHdg527V/Z&#10;Gvqou+ONrm+/N972boTsvTAO42l+FaevWseWeK9YxyOocTVDRA9t1XHD4xuU7YyU8syLxLHmCzKz&#10;PdnB1vV9vkVKvQ/8ncpc/3X7ccfr9fYG2+s511usuzeD/WN/vgP0OMa8+Ygfxarf9oYBZLudG3Gw&#10;H5g92H+kvSt7h2oUYJ681Tcs/BjY9CwLRH3Z+us3X/ENi98G8A1BAq5JzBM/Uy4gka8yKpWeQGpe&#10;Ex6dFuWBMw4U6ZsvPWWrug4YtwMBJz0vOHSxwQMi9nEAsq4ORFyoqd3UhX/pX8nKFmkW8LrQrPq6&#10;0JO8/GAjtKO23XfWDWVZqbEfyLBq+sl2QXlhxYv1fJFdN1Cg34Ay/+UnX+i1/Rd/+pk+ksebxE7g&#10;64KzbvhUz294eGGqdpAX5QUp+qAbD8i2CzqW0bHqVOKffss+30KJbnUUS6qW+i6v/irOW3zll2JI&#10;fza9xCkXltuCOXRoz/mi2KG86m/yAgpUv6i7s4F+tf42/4rb5JeAbpXK0NbA2k7gcrbDeh3rIWe+&#10;aPhBE2ejbywxzz/4iDd7pFgyFEcknBjqoqJ41mV/u/3YlQ/YOJ6QNe/yBu2MdMCuH2Rd3/IVmV+7&#10;ctqNnaVat80Tno9ZUfc3aP8d3zXOjfSDW2wrbraNtB2/tG/9aSbNki7mG1fyFate/FMWebefRP0d&#10;z23wnUa9B+H6DfuzG8dJOc5kTQm21ePqY7vjPuuLL3KgwepP+FVOiN/6qSTxInPCbp+I+HUr7qx+&#10;2q/nYLY/zViecenjI8e35VnTD+MzkNjpmDAVT/nQJ7vPDKx2w8vU0D+ra+z6Eqx2n4tp6xas1Xdd&#10;mUzvdl2sWJq5wZeM6wG2GdNqM4mElPVQf50jB1BZm8ecdZMA1ttd82WeRIFVyKuclLIq01oL2R7F&#10;W+VhuK0XB0zK/5gWLT6iB7HqD967AkX3+L8zudgxu7N/pjeBoi5d6u1qiSnhTv5943f1RfvNhfyf&#10;lM/+8BNdIH8yvsNCXg5DP08o6w66npqT1yTlhTtNKmkaFEWmLoy3C+i+YJUKL7TqDJgnQwTr6cKC&#10;T1p58YYJ/6HerOQNy0c+EN73jYbrIvUTe/qLvI5V7GhTO+Qp01NnJizofXFPG2wbejow0S4vjFou&#10;7+w+jXCD/yyvvvFCijx9qoUiF1byk3aqsmKmxYx2gC4nQLIwpN18BK76lSfQrO8q9IHJfgU1Phg/&#10;xcX9Ah993QTxzQduOHQT1Kjx+4BP+DHmQRagettTb3rUP/YfKY1H76Pf+ImezjAu7GPePugmi3XV&#10;P+y6r0UL7I+zKZt5shwrU4nEbNAYoJ3oqNS6gmWKG+H4iSP1DZl8laxo+8V+sA2OH8ZaN6aOp+a9&#10;eOSZqEs96tOe6jlv8AkWb1Y+4q/jIW56w8L4cxzpq8dTfnscaUdtML5sW3naRfuf57gDhW7HPh2g&#10;nSTaNVKe/ssm66ONGruSr1A5XZrlsH33Gxb73b862Mfs4odCU/Fh0loAW7LL5Cd+ta7UukV9mVjt&#10;gCgMidUEC2unpnagIPHTniIrkSDBs8oTasPZ1CPFpviMBnrcFj1xzgetSzgbfeqqWNQy7CKbduin&#10;5BROefIUl8IG85HOPghhQXexAHa6yK9VjwJgbd+Yx9YtuLe+unbm7xNRx7eZgfyfjRyPelDF41/U&#10;xylikv+70uNxEif5xzj7WGSK31O9u+FMlduu46TjkTDJg5bG0n77E7LE++74n/T3OTht3905jGvH&#10;RWTDiNcpIj4p5pjW8RXBRX9gO3Gu8WRGrPhtfC7qA6nX42V/JeY6yjWT13++BmRa1+nUr/S+rtf4&#10;ozspK7rZnZmVJ2JrxeWwPjTewy6xsC2Y8mnuSv9Qb1E81HsOWLftXxjqcpGReRgH/aWa5g0C8Nbe&#10;sPzu3/hHegw7O64DApOY37Xgk/Yvf/W5vs+ihQ4Xs9HVhW4mrfI1UVkuHarZbHjSXFDoQEGaC6b0&#10;zKvcRaruCS+T2LFNtesL/VKdrzyrHSkz2RZ/jUoHlid+3VTwzQL6iz7y7YbSp36zxO+X8CLeF0Sf&#10;/9Enbz7HzdyXf/qZXq8zffUr6DvxOz9fffJly6UD+gV5lvltlb78iPb0poQXs1nY7ecuLvTVsU7d&#10;vJH5xv6VHf+PEyS1w3LKkb7NGw+0w9gqj/6wDsvLL77hKRpeyTaZOEaMe97syM5Iao8XkLww18my&#10;xoNDwLq8WdGCRZ43tsiwf+onBzpg9xWCBERVqk216z4wmVc7h/mEzEjbvCh7k2qiibQEQB48JTIX&#10;+yYBy1KN2tsJodqTf6grXzU/ybO8qPwOP6CLdqQ6IdRFti6w6RPj1pRZ7Oxf2tVHJNlu2nOc1A9u&#10;aT+gvZEOaPuubzuRr9jiNcqnn0u1bpvrCY/tcYxnnhBbf9hPzgUyThOJi5Ps0Oawr3XEZVscXX+A&#10;4oP9CSk02UCBU/qndujL5Emlj7Q2Y176Iw4HpB7jQ4TEb8WoiMosz7wL7X6GX5HyIOyFekDP08/0&#10;XYl/plIaiL5AHY3TSM/BI/49invry+Vn+jxx0X7Gd39cj+Pe5XnQ8BDkH5LGw+noNx/6mDfdlaeJ&#10;zJPw0NnbKfT8BLa5WmSHM9n3ibP2OwzHflVZyVmc6qe6RMSgiJSZgRGnB+GqbcPVps0tzic27d/m&#10;Z/jK660JqB58QpgHw1rTLtYnNsNfOOU5bMO0W5m0OWWB2hp840T0IKQ/KiG7M5E2VvnAwY2uU7TL&#10;F8VDveeAddv+haEuFxmZh3HQX6r1uGj/PUM3KwRanx3vNyz5DgvfsPzBr3SRrjcsntt8MsnJWj9P&#10;+8AbFhLadzt84suLi1vfsPBHoNkGv7eiz/Tzuyw+CHjQ1MUYKmHHA7Ivdnww6QI3i3naQdIX4NF3&#10;XZjjojsXv7Grt0igefOkgxKO1YVPJTlq1MU0L6SqvTzhki7jQPtMBPh6oqxVQJBfrGuVfFel4lIx&#10;ItI/LRygVq8+Mtm3uvD1uAAZEwFq1FdCm/Q1fsuOjCIPqotm2NJixzLbqfb5Bqv0Nc4o188Vw/f6&#10;7soHbz7mGzGMmWxDVzHKRT34CmHVUaw0bkjm5U/qIqsdNtXDLuOc+bbqyU/YckPWRT3rKyYuE1hX&#10;qPoZN/khcSsIiVdiqHnOG0nP9698E6n4doxBaYZVmbdt+pM3WnrDgrzmPXj5yuEsx+U3vS579eZE&#10;Y8lx+Irzr8ajbrwHD73E043KphJjY6Q8Y1XzkHZc3/IVOb535fSXPHD7GxbG0P1BGzxmO6bTHuPi&#10;MWaqdYRrle3nDYvlQceDYDahYH4UtVzmwwCTH/L0r5giDdiVabTN2IoX3can6g8/Z7my2HE8hqzk&#10;0lbMVKcx88DCrmibN0J9T/8J2ToxGNFStM4DdyxkZL4b7GN3A9D13Tx5JnI8rSg5j+dxXOAY3Z1n&#10;OS+cqLubM9OmfcxYac6Z7/6nH5SnPyQu1vEO9H9YL7ZsYQx7mJwpn8im4Bx3xx+Iu7fgNP7p/pVh&#10;y0lO/R/lM7OLq7Gus2scg24nxOXrOrfWO0U7hqzGD/VdT+szkj7pgvP6B/qO8Ycdp/X88pM/+/M3&#10;P/ntnyovwLbmGTe2c+BX6vIVtn/ZnVlAOwPNJmO6qEnA80vbWhXWegcDAEQ9rrfgofpPaf8EB/2Q&#10;i/rf+xsWfW8lgE/TMQ0IJph+JYxP3n9Vbxr4hkUX8hkrT1yd/McFBW3JHk3abHjSXphIx0QmpJeJ&#10;Zz1C1dmeT9RqQzzbqjLqgus628JQdsret/ouiG6+/rTejnzxi0/ffIk85aJ+M5I3BcT746aANyx8&#10;y6I3CLxI4oUbYpYLgcQvdDtRgNIl+o44zf4V2Jc6IGir3mz4Oy55y8P2aA+6umDkx7ZwQkoZU78R&#10;4Q0Y6/rNilqA/bzRSb3osZ543rCivE90bIeUPOR888T48Ds2fJuUt0z9Jgk3c4qjqd7UjLc9uilE&#10;W3oTBX29adLbHOq4HzrpMm5wGmPGMY7/jCWR+CmujC/nDbdQliPlxB1KG3yiXrGn4Yq7crRfGRYW&#10;SqV2kMd+1T8B5VBV+2TZD1axv4qn5sperkTieoR8xcmAF9R6w8KTA441UrnDeS+3yn+i2419tCWa&#10;uKx82g9oa6QDWI/E9bZ4lHyFyitTlKDd2FmqddtcT3SjymOvjj/11+j2RXm8mS4G2ZT64RQ70369&#10;qd3bb0xzLN6bL1Au86P+5IecbfQbnZFcoUyBnsYN2PSN1isSvseFxxARueN1M55RNb7OtLsAZlr0&#10;HsPlOH1fuCN0Alx/Sj+vsM7vIPI+LnI8zOMCG5OiDl5+kDdt2EfJTZuPnnVYvuOD+GOaelsdCGqj&#10;EvffG/ZuPrPtK/VhcxeH4ETUmPrIiotsrceYrT4/ows6dhabaxM7qHDTqPFDRm1uD2D5AIjrqdY2&#10;r2/qQ3yDz5ybebjNMunpuhEpbWRtWPxUOWzR5JTv8FAcUkcGBsC2JGWrDrGKqENZp+JVdfDH1D29&#10;Daw/DQy7pPV9IaTE75CwU1mlHqdFX/IzWO17xe/+jX+I2WNmtM7jIBd2upDHRWXesOg/3f/xp33C&#10;yxPzD/krEfxZYb8h0EWAggCDJJ6AmYi8gONFfF9IIs9FdVtQtUM7zHpRlR3ahg1Pcr1VQarPT+KG&#10;SRcfUGR1mUEGvtJfJrUDyrdGvLBuQI+6fWEuf+rClu3qItGJb1o+Rwz4cTAoKMmnJMvaLinbpy9q&#10;h/2wTsulvMkti7/pj2Ig+6ZB2kZc+DYj7adN8tTPBRovZGXX7Sv25G1y64ebph6Tx2kfH+qyEhN3&#10;G8TZjnRlF8SxbKiRDWofSW/woFfji7E2L7vAUs3tWc7uxB8S5IvlR9JqvpSAbaXcOtxJd4Eb7Jsp&#10;YSiyGlJ+UUw3hZhPubHlfFfiHNNbjyovGXjW03jRjk8AH6D//hWWfBws39kKModEM1Ya1xovUct4&#10;8Sp/0G5uaDiePRcHeh6ESsgbXt4E+8EF23EqGyVrf8hC3roScEdK+SIDMk+1liCvtyB8IEI/eHxL&#10;yTfs8H0Xy/SFbTqOmU+1INNerSNZqzQf1Va1SR3pqx2k4ZvyUhnlakhciLD1ywZAGBP5g/qKj2Xy&#10;1/GreFXCvmhluGvdxprddoWRJdLuzZidvAXPbXvRr/lxdKJiRNzQuZMqmb+NG8xeIvMl84g4TJ6C&#10;xps040Y9JuaRMud1PkVeD5q4Tpuv9arW7arDncH23W77wvUQ4LEhOsunv2t8OK95DhYtPdbR+YL+&#10;2c+G66d/s8/pY9qUPfPpT+uRDL963NAcEb7bsZ21/a5nIpzZn31YcaL/IC70Hqpea3f5oHa4jfi4&#10;YMS1aPczcuv3eDm/szOwiyOzS/06P3/Y31H54Ocf6TuXHC+OO79awAeV/MQA5fWm5We+bsyvt37d&#10;9pLS3/itcwLW6lPY73Z/7cdJv54LmqBfzUy0eJUv/D2AqdW+WKWSd3nzIhsOgufhvtrPxO/+ddys&#10;DKwTMQuCJtinX/YNy6f//E/ffP5Hn/bCo5sFXkjxY1n6Pyg8+fuEz4BwY54TzzcZnGiZgL3AcqLq&#10;gsMfwwpct6nBi4q+kEUKv/YjF2T9pohP8XGxxSf/fLIfu/Fxq++FPXA/or9bMG9ADrygebe/g9p1&#10;+4H15Dvjyv7zgk4UfPpjuzlR9RP3XKi6HxkP2UNKPHMCynjvToioIz20K/9Ge+u4tx9uL+0IV/3i&#10;hSQXQCR+BKq+aF5vGVinxqN0xZO6fn8EAZh+hE47lUpvpX0CC8wmDsJZPfeXc41xypdcOc9zQ0xf&#10;9REm8DX/cdPiccpxwr7nRo2UvlPOH5vgx8NyrKxftl1vRNaPZKS90/kxwL4orowbKXmkHE+J9/G4&#10;C2974Yt0eQsW9Hg5Dur3xQ0LbdcF2nZhlv5nPGJP/tuG7HY7tD8o5bxYY1NMcTNU5eUHTBY6s2Ht&#10;Z/NQnfOk42/a47XEN0i/b8VhXt8A+n8rOg43osbn9vZXdDiWuFwd/y8Cu99xNCVZ/Um8dvMH/ReP&#10;rY/zuT5zXV+Oi8yzXT/ZILduv/hKiHPLRUaGZqp97/oY47E1bdJPtk2adZMlVTU2mDclqBAbSBpv&#10;8+lP65G4LaLHjQQpfPtrO2p7yHf1giv7U2fiRP9JWPQfqp7zNaF2uDk+xaho83Htp+tKFfX7eHI+&#10;8qDjQrA+edpgva7D7wVjjcZ1Qz7yrY+H4dpQYw59/vqpblj4AA56P/2Xf+PNx7/10zfv8TzPGxaf&#10;L+NP7LK+5o79z/p9Cvvd7nfGWPkbQBPyLcxEi1f5wt8DmNrZJ2+adrq8eZENB8HzcF/tZ+Kf8oYF&#10;g59OYQ4UPCF0QGCS6Mv2n3ypXwn79Pd/iRuWX+qjUJpA0NXNAi6keLesPCYhL5rLLHbcwPQExCQj&#10;rQOOCykoEhfWtNkXGzJRNmIr/ulClhfLaJsTnxOYFxiZ1JngPEjI585dH5XCQZGPPvWTUvrmWLCN&#10;siNGIpVxs258vRlltvojAhrZGdBu3GMmMUq/twsux5j68DN2Oy6MiXjWB++TWC7yZAsx0cWhx6ra&#10;q3LpQT/91w2S9dSe9OhYuVoXm/QDDHbffFX15ac71D7WToi93IT1Gy71cVuopKc+oyx9hywXlIoL&#10;U+qSko8dda/6qHq0WURl8Tu0/LOTgOTKmAauoxMrYtXzjxcQnO++WdAFBWKiNxaW0VbGUTcr8Dlv&#10;ViTHGNXv3+NGUe0y5mySDTLPxPkPWcbZdhNrtYe2Vd/ylNXOsWBMuMGXjhNIH6+sQ7DN2Y5oeJaV&#10;WlDHJ+tbMKC56372/Ar1uJZ7Nd/Yds1h2mSbdWzQn9LFPCJlXfch41/2IGIeqeYrEvW2aVaIr9Nn&#10;+TFoYJ2KacVBfRVfZfRDZZLTd5KiJY9uKmzYym7EPXUJhXHt9NOhcbsDPQ9eCBqDXaagOE/cG7cJ&#10;uz/j2O2RIGX+1He8ktx/zNPcgIjyOOB6gnzfsMwblXFs7MD2udmPOkaYEdt8+xkK9DjGb5RlbOb4&#10;7Py0Lu3t+juR9pranvnd/GH5RoSYZZ8J9ZvU8vgXO71mkBe1/mwnYEPdwMB0YOBMfGl34FBvCDKe&#10;gsVn49NY/M14JJ49Xs533I11nHoetX7RfCfww3zXkjctOFcFuSFJ+/kuix7IffRhP6jh+s+1WIDt&#10;7m/8mv6FGs0u5YvafYAx9Xuim1vle/5F/ICNQ/+bXRow3+K1/BbAxPh8zHcLfdHeE5CdY+CL1ok6&#10;A0Gq/9yOicLvJnz1af1aGN+4qJy6nqB1UYWLK570eZHJMqfWdZ7QxYUufuEHtvyKERnpUXXqc7Ii&#10;pV6hFhwm3nzworB+3evLutH61Rd9w8WPf01KO9M32hJ1XPr4DgWgUXvo6YDF9mIY7ZwCTcdfZCoe&#10;7SQLtbUdLTCKV8WH/Q3PevE/C8G3ukoqG2rHqU6Y2LyQbAt58dTt+UN9+jUhM9hZXn67nvTLjhYq&#10;lSVRGYkypLqprQv/HufxnRj+kt12w8v+sHL51he8ummpubpdvNo/+0OYFNg+UPEzj03+e0FVvVID&#10;tf5Sj/7LL9W3f9zIs9xxIMp22ZffPJ7Cs4zJ/rOe7Pb4Fu1xVVxnO9Vuft1NfaLIfsd/gf0SYVvu&#10;J3n8yY5Rchy3lK92pr2B7u9a7HaUMq9WilS6oPaD7ZItSh0UUx9rWm5CRMlznSPPmxbrdHxdLj8O&#10;7RVpGkx5+hM6/JOM8Q4ocnwyLjuqAtMVF+LvDehrx+UW3On/blx+qLD7p/1IfDI/Mg9M1H/Mz54/&#10;pNw0f7LOhKeoKMsOYPvc7Icos8U2336abj6hPdO2Ad92YPP2gbRtETazA4p37SLt+Anzq/gh0MbO&#10;Tnw482XFVUMX8lPxQ+24wqHeFDiWGSPiEJeHkPZRZYvFFhPkRHdIHVGMOajqlhHV4PrJc6vOsz53&#10;5cZDtjEfWY82eC3Cmxk9iOMa7LY1P7Qu2wfKu7+USyix0JnCQW66qN0HGIu/jW5ule/5F/FD7ZOK&#10;4W4jF+23eC2/BTDxAlYeRz4KlsWjJwZbZ0c0mzCveKGL9OUvP9PF4a/+6S/efPovfvnmE34k7A9+&#10;1fXrI2H1kR2+5quLwpqgQpmrIPI6QBR3zLxg0j81rHb0a0XM+wJMEzqTFDuVgWcZU11s+EKD/ltf&#10;F625cGWq6mWX7fDJMOT0Y+u7B992uKt2XBmABnetH/t3gY063uozqfkJxUzNYlcC9YHtqw/guy+i&#10;DLQ2ew9M+9zYP+Wrr1WIxEqsmwVEPHapF8r2UW8+qaZe5Gk/ZZBs9ZDqhgE8/RiJMqIWPposu/KT&#10;Rtx++QgbtI/0Ab/rMRdJLoLI680Eeb6J+7jK+ml9/KYdpeIlq638Juhf2gfUb6R+Go5yUfsXmpso&#10;PfHk3Puq3kz0GwqVc97WvBRQl7bpT/yvGxcFxDFhlh6WPpsrykaLn3mV0Ucj7Rcot60yTePFJhZq&#10;c8v3jZL6jY3jyjY0vmwTQpbTiHZ76Ekw24e9RuxzDDQ+42aT8dB4MY1Ktt3xF0NTLoBN+lv9YN4y&#10;2+9Ysk3ZrnLpyECh+8l+OZaSBVEuNekoH7+o77plxzrSZbaEiqHLRA35PSBfV+FzcU911L2n/V3s&#10;bkCN1539H+hYz6ADGpeJ+9zeY7pvuzUPBuWagHx+RU8PlkA1P5HqgUStH1lHdlT1sSXea38IjuM6&#10;nuFXOTF525txqnoeH8vz5LyOB4lO7Fba1TeVKLwY8xOUm7Q78a/jV7xsIiUuiZMoZHmgstZ7KcT+&#10;KUY/9pkTpH+x9ZCfw271k0zSiOukK2y+34SwnsYFm2Oq87E/caM3LD+rmxL9SIzxBa4r+eD7o9/+&#10;af1PNn9EO/XrjcumH39zLtjFb/XTfIvP+nEv3F9lr+x/h34k1g/ikfYv/X4KUJWnyu8Pc17TcaRM&#10;lpzMdZGgkziTy9nH0dFiS84nk/zoBS8ykqqO9dGmjifRuuDhxOdikONso1TCxvJc0PktCinfknz1&#10;q8/15Xn+shd/fpm/+pUfBuA/uOQX47/4k/pyPN+25CeL87S72hGpcHDX7XJXefGL/KUXsGdj+KM4&#10;4oCuC2FfDDNWevPgRJmS9XhCYxwQ2/RRcL4uPJGoY73qe6kRNa5jfIEuTiZxCmkelBttcu2hH+6L&#10;5Clnu2hfb1YwfnxDprd9GH99vI9vWZDEm9ZbNv+qHXlS/qoZ8nrDxsR6flvD/2UzY9R9lm+V4rb6&#10;4bz6rRBs/U9Z0y1jPcfLdtouTeUY03Hj4we6fdwNcGwyzj3m8HlS9oF56eoCpvJKWvDtgHyJI4Ab&#10;y7jO8Z2Y8tTe4uTMMHuKpVz9VbJ988js5J0SM8dN645ubnyj6qQyyn3C0z+NZHxDvcaxAdktZ7jf&#10;w/3K/OyEcGoeZ774eNH6ZbqTawzO+e042FLxoz378YofGTKsV8O7yu+ZBpzfZ3P8Caj5j3mZvIQm&#10;5kln+aZn+i7gsvuPxQV9YD+WpD4/IcnCiez7wwP9oy/qzt4/Jf6Btt7gq3zUy9qHtY26XY/Tjmst&#10;12zy0gXJGpi1bsCam9uZt+GDlf+u8Fg735cfV/ge2v/Om5hftNekIHKy1+JVIiInUv1jRL5h+d1f&#10;vPmMb1j+2Z/qhiA3EvryVO6keVfNJ8Ljzvgw+fwEUxdWvKiaJ+yesKSoxgkuvsp5UV7632yuwhbN&#10;d13e2OAizUdO9Q866Z+OGezqzQyfWNOEdtzKVez6AsM8y6JDm2nvdri9mHBGfZ5m5RobZZ6Mto5F&#10;yU2m3gHWjXn2jXGwbl2sKSu0Hyl3WWKV8nxvRArYZlxYJTe/7p5vBDw+5G2nKBLs9HhwrlhP/aXP&#10;7ne/yZM+CP3nWGe8dRE6qC9Sc2GaH4uIf7HXlBe6kGf+VCPlCySyx8Q40u/qH/NS6X7lhkE3j5yb&#10;mvN1A6abDY4h+6U5j3zagF+6kJbfaId+ILkUNurYIdR2OeB2mchwq7zkUjAZYyC4f5kPyteu0gKN&#10;Bf01jf8tk5JUN9Cc7R+OH8o5nBkfz6uk3FxsNxauRzQ7hJ2twsmKqL1itAdPmT237+BA5Scy/TaN&#10;afU/oCqpYoAcKQWig29FmeS+Mpu4UfMvftZOc7rnww1wf28Gq95R/dDJZ+Lu/i+oMZiZQh83wZ1+&#10;Ny7spL0cnxv1vMGu5x/PhZ6H/UYlFPKecwt63Jfxb9aZTa/IOt46XmJ/NjP1UgxfKmOKupnXlYpX&#10;4rh6fHucI1d28FW1kAzJ0u6hfSPxVbwGPcR/rWe9Fa226K9of4i43f4XXfu1lVciv/Uv/l60C90t&#10;XvyEBuaJdR9r9wxpjzpn45LvsuTXwPpNi9+c6B9yf/719ibF9ev8u30HJvYyn/PA6TT+bH+g2UWe&#10;eN+Ljltg/qrdHcv8Wv8ZYNsZz0s8ZB9Fj9Z/BLw8+/7BQUfSAck8JzGSJiRp5DkA09HIlvKoXcK6&#10;Oli4pT1MQKbdwssnxHpS7Au98HqiXClPyJviIlAXxbRn22oT0IHki1PdrOxgJZOmqp84kEJW2dK5&#10;NdXuiAtxY5T3AWOb7K+SY7lPlFf5bnzJG7sD0DbV/4Ne6WoeIJFGxozKnM9CtMmK34Ey2hgXqH1x&#10;OmR10VoL1ry5oExtwcWaO3kjU9910VsZv4njWzf+yh1/mpu/FJf/E6O3NnrzwoWU8wjzifOIKf1n&#10;CBKG5DURqnn1seORvPuWcqcNqE+W5V0PfYqdUhrtMcEfjSePlznGTvTXY91jPupWQj6QcyTVmnyQ&#10;QOwetiObtK8T12yDu9LZIfa5oV+aNx7PSjw2OcZFNc4jreV6m7srB828YBLvm0+XKym2GJTEWj4h&#10;BeoDE3bcdv1zf9Vv8CdpF5crnrZN93xlNx+QguSn7IcMhvye9C7gzK+nphuQaZrjlHiJ6bAeAk/F&#10;ehHfoNgJM/xa7/tA+nXSv6f5dR0YVqeNmdRj5lW+L5tJSPNhWVYZ8U9Cu+fMtbuPQ+3aR7H2NekC&#10;pWOa+uS5piFx7WM+a530cGKs9RgO22fVs17ZoL3C2s1HJ2zrmX7XeKydl/bj++rXFdD+d+rC6c8Y&#10;U8KGMfhdaHkmTn1p/Yt6s/L7v3rz6b8A/cNP+iM022cVcRetO+j61a4gk1R5JM0z7FSfNyK64EJb&#10;yY/JrSea5Dl5deFlXZTFTvqhCzXqqT2USQiSCxMdGEwkrGyEN2179oG+UzZ1aJN+sOwu0JZtqF1l&#10;nAKoVEIfwmM3fdvpx572BVUh2J6hCygqMT4jzf6rPH7t9HDBZ7FuLLDwFAOxLppTiGq+UAz6opq+&#10;c3zjEmhlnbGJoONjqCuKX/HlN1OJZCs7bjPP3PyYEKjeDPJpj9+88DO1edqThZVJ44Ck/4+Cura6&#10;zTPGg3ryA/PcN966AcKcz3dZ8rPA9WMD0PV4ylFusMHYxW41wl11MDcqQYVHO0H2lOldIWKUS0d2&#10;AbZBov2ABbJfjcjGLt6mXQ4oh7qKSfokSp5l3G003x1RnEkVR47NoBwHlqW+TRDKDl6u2J2Dry1T&#10;tpA85MoyPsx7XObbFdnxOiXIIcOiZKhe9VlJkqJ0H/VUTjgTlfSlTFPZebeVWN4MVX+L9Yl7mkfb&#10;Os5eCOs4BJkvjcne0fw2H87R847ti0IImaqAqY/Efik9pjyB3tFpn+PleNXcsVC8yIaLcT2Md9gp&#10;TpumHT/odH3n5Q8p5dx47DNlveX613pVruqxE6T+lLtdxXHQyOtaA/nwjlfOi1WGLf4vyK89pn7Q&#10;+hGHPbEz4zFpxcP9Dq9MkcSC6+LBX/JA95eQPZIyQFr9Pfq0Q+uLjIzbSXXKuQ2a8ct3U/o/4PuN&#10;S8qDfFQ/8o9+iz/b/xOdZ3kOTn9SrnPf6n/8Cxn+7kD5Y31/DO7nDgvfbDIH9UXwDGT8r3A1b4Oq&#10;f3v77Mt2lf/CWG9WGokjAqcJgElRF5R+wwGqNxc4OPkEWt8J0Gf/ebMCPU4wX0jkyWZNVgSSLSLt&#10;DygvvEixryfYaLN/htELgRYDltuvWog3e2qHE3cMTNqmPBNbNBODlFt4QnXIUw/E5nKA7OwrYLb3&#10;yIR4EqYfwWq2mqxs9Onz4MsfZTcMvpvpDGD/WVcxywSGmLJ1wu/1QMkz7S4keSMF3egzQVc3Lc7T&#10;rvTcTpc3peykfZcz5YYYmls/qc9t1mOW7Y285jgT5hdPWrnw13jD99KzLjfKuU2eCaD/0mOeybHp&#10;foC6uOYxGM5fxqjbjYIAK9wUFyTah6Boof3BsSE/g50dIOwqN8oOEznYJ30gdXuuFz+UiKUduqx+&#10;pC8zKT6IE9cL8IoXUm4etZaQJg2+bLieaae0x8blQ/Wr6N6/6geok4qVyKB4rjeiFJqqnLTyag1U&#10;aQX1iZSFOj4N5pEoUVZU+xR5F7kyRW+BbL7F+sQ9zaPtu9u/F/c0fzZXJljO/nGOiVKY+YELzi/X&#10;72KCcpt0AhUTL1HzFu1xKtzqE1gByhuKztX3oGrqO19+hFqW49h0LVd108ZS/hT0+mV0vCJbwrei&#10;1oNHlJ4CuV7+K5GoP+53eGWKSD3lq99noJ7rNC70Ow7W7Sqj7rAyYP2UYvzUptZoUD744zrOt97j&#10;IZTUmRBLxlQ+YtPDQj4U9NoeqN/i4efsg1SsFzJ8bkTvpOhZoInV/uTTxLZrIqh8Cp4Hxe+sf8Ej&#10;phXHh+o/Bvn/HeGf/rV/8NB0FjhZkjJ5mPQRmc++1P9f4ZuVT3+fX2b/pL7sjJsZPZH2Gxa+bamJ&#10;hgtKT/y2JxY7B4o3Jv2GhReO5HkBpwQ9VFCdYUcHk20p1ki8+JuLswZhBFMlKrdECyFoqoivMhLZ&#10;wqZfZWFbeZKAsrYNGr2XQts7s0n30v6C1Nv5g7yy2HWVWRfZxFgLAi4EWa6FgHaAjH/4g55RF58b&#10;3xf/ENHffOaUArqQ8ra/2FM/WAa9/DIOd7lITWob1Edqe8YcK9KGVVI3/udtSn0HCz5/xF+8qwVW&#10;fWC76T/s5c1ivQFA/ejJjn2FYm6Kvv683qjouyyY6/oBCBw/8UO+b+6rvvx2eyqjCnXZZ9WjJoVV&#10;PHYlC2+RUMI+3m5F+lexLbqLucurH6R7PcWKJyzLtjJmU3fL74/TolUPUBfdycQFO9K64UDe8ZUe&#10;t8xD5F0gzPlUVMLS0w6EyTblCn1kAXbyTcl5A9rJCOlTbFIuHbOCzGhnuy0sTN3nIjbvwL31ux83&#10;QPOP8XshZBi2TEHzYeKemA/0eWVBzb9Brbf+H5b6NwP1hqXKSy/6qZ8Yd6wwZsph9+Txu9DrOeli&#10;8h0vE4FqGq/t/NHjt/AtF+VFWdWtdrgjqfW/UWLJV0Sv9e3f+oakf4VtieMV9CB31E+3m+/2TFrh&#10;iLM4sq/qd/PMiN2XL+0d+nuFK79P/Oy4mpKs9QT5ZX1TnjN5Psx3WPLdlI/9BiX1+hMHPCfB9+jn&#10;+pI6mhu2Jz233f6tsLyLr/ReCId2Qs7ahSzjewsUi1H/MG49PiZLOa9b+ADwHnwnb1geulmZgdQE&#10;50aK1AslJhEPbP3qEr8T8NkX9atK/qiLnn7yAo0TyQGgVT39wUVx3pjUE2XY5YUC5bab8vqojPXU&#10;Pp0pn9ovZovIP+l5grOA3eEg6knsGBAdODNxIWx51SHVjvZBNcDMp0HqSdnU4hfDQ/bQXLd7Bpbx&#10;D+WhEstf8L4bnyn9E8+Jb3mDZfgTrKPyRU+i9cBhX6SKMch48FyFfBWxfZaXLLaZUl/zr+fBZi91&#10;Mh9kSPrWM6QLva1eJQvafiNZ2lO7Nb9yE13/8BK83gzyZ7Fhhifg7u/WhvrrfB9HrG+7fFKfec5C&#10;aFa/F1DefqGO7Li+2hWxQvTsT5trPe6cwZbjVzF4asLG5Ch2fLvvGksee7UW1LiHZh6UTq0buMkj&#10;3/JK25uTIUczbKdIUQnpE2G6zR9T35g3b7r92EHx1b8a49KrOK/1krTuMA/YG1DmsKd/3Iafig9T&#10;l4O6X9Gb5UlUmFRZUunfkapB7m+G/LoHd1SvWNzZ/tuEDsgTRNy0Mutxros7Hr8Rd3lRzpCaJ44T&#10;N/Es5J5yMk/Aosi2Ov5lShB/Bqq1ftEr/iivutUOd+YnzB7kD0DHM1OqOHwHeoGcH24H6rL68Bm9&#10;lT+z/5KLl8Lgt/InIfNI+8Jl7TMltifK7FZTqrTd5Xu/uMaxUt6s5FqR/ySSD62ir2tD2lGCmOcH&#10;ro8+N1BPbVOG80L6Q1zGwfIuvtJ7IRzaCTlrF7JLv58A1r2rvuJ4e33ivtoX+Kf//sUNy9KaJgwO&#10;wD4QmQepNyxf6X+w8D/c83ssfMOSn4XN/2HRnfD41aXYyAUfJyEdSZDrBoYXf7xIyA0NEhrVU01g&#10;jod8o0P2KxO2fMYC6gGoJ7c8EKqtlDeoQ8OsT7GOGSqz0BeO3OiL6vqkYHvT7ktA7SlTqflATVa7&#10;SiQPtd/mtnLVnwCbJxkwhrhRxjasN30KVExdZqyCXY03DRQSt8SKH9/iW4eqR7/ZLjZRN4CiYJuH&#10;Hrf44rbTvsBi63R/guGrfAF6bE1lm3osx5xV/7iosh0uprnY9pze+v/em49+k0+APu6y9JPHgd6y&#10;WM626KMuMPhWgwlznU+U9IZFF8g5TuRU3AK4o6xcrbmPjKikLg6vbOk0v+oW8pHMKaRetUvKjPvL&#10;Y0T9ZoZlSH2cOS6MD+PGfpMySZGpbDbYTuo/AeqPQEO8wStfmRdVSh6U8XEKL6oqzGPL8R2ZKLNV&#10;vun3rtWImqe8ca3+9c2V4rDFoJ4U02OqlW6Dedjcxqvo1l+AsQ1NXWamzttCO3QDULXm2G3o+L4Q&#10;OpxLXHdjQbxQ2DMnA/GA1jEWZX5qXai1QTwT6umJNNaPFQd/A84fUe9qexTX5hx/bqGQtX4yluc8&#10;weNDx73GD3zqhyfNWgJeJqikTBFh+hV51OSHFRBOQucd0ZJ3nH1+n3Gn71t56ac/bZYPWKljHNqL&#10;/qG+qe0LCkL5vdGKwUG+6q9Y2hXllv53m1X/4F/zRainRHLiR8WplCnPuHU8rJ83JfkOy8f8/yv8&#10;Xgt5pJyPdF35xVeaK7y5yXVlfk1MFHzGp9oof+JWYxEcyl8Kq2GzHadg8InVrchx0uPZmULHv8tN&#10;MlaO7z148TcslzcrwSGeJRBlQJHyJDg3LqE50PtJqRcZxQNF/eaEb2O+2N6k5IJNX7Lir3zpwMci&#10;DFk/0ZQTmz9EH3hsgCpWKzkvkEu/7+J14PiAtC5BHQ6WGaXuryZQLohMR+XSMx02XwQP2Eu7Sua7&#10;X0jw3AVboo5iIGZfRnQcVYwd80ToCdKO2ueCgU3SxIMm6RcTS+QD5gdPPMxLr8rqwCl7E6qvjOtD&#10;JbR2rGUKPgdg9ydgnalnu5m3QuyZqoBlJOpHKGaBLxj0D1VBdcBzHrGcdYCYib3ZrhZY2om/PK5o&#10;y35LL1QKqE9yKC//w6f9+ugSNtjc5OU3afikqo9kdBbU3st/JR4XOp5yQcELj1rwdr/WxadoXg+K&#10;H/qxY5oLl27DyU03Oh6B/Lecm/u30YpzxztU+kjW212QYNNcnrzbCchOtB4Az9mt6hf7ManS1v8d&#10;RaIN5Wln8klqgMZdztSyO9JL4B47cuP2+onPDxacO9N/z6V1PevjPbzL9R1SzuEFicshVSF3Iht/&#10;A+BD7G7z0nSF5duxUAnCkqde81WevEyYltMniDxq0X8MDGWFs6A8gyxuX7ag15NbMavSX2476v6v&#10;8qlfXPFX6HaSod8gqCN7FoukP1LRToBmted2iyk+85Egn7RC5wCeK3hOwNrPm4/3/JCP5ws7UNeb&#10;mNf5CHHX45zwtZ3Ou0SadnuHZhfBiVsvg9Ww2UMcBn8Vp6cix0jjmab6OLwD99Ve8OjNSpBWoZ1F&#10;kROXByRZ/RM+foeFb1j+4Ff1HZY/+qR+9Qg3G5pwmnSYSKCBJh4S75yZlzHaJhBoTkoltQVZyuMP&#10;6ByQvgBxqomPO3ks6LpY8QSQHIlg9bohYjsS9UDJthLJRnOC2LXnyju92Z870Ac8YwA0P5B2lczT&#10;P/abRbUjNZn8Yi5+K27oW9dhxvnCjukmlMHW48AFBQtJ9GM3MeavxtWX55gct8TUVH6sQF1ZLLPl&#10;M9W022j84BjrrY3BtituTBCofhlp/+BT2wO+lbrbdbn0tGiSUkal99985M/ilgxzn999wbzTG5Y8&#10;DeJCTMAmfwWP7WZB1hsW3PhnnkWuvsjPqsqMXJTfoUxVL2idSUdd2aO8xFtfJKCsyhKzig8S+p5j&#10;LXVUj7T16iSi8lDbUQPc7EP3DaGXTkCZiqp8jtW2PsR/UGZcvlFs0md55K67oOapcuKbTF1m2Q3m&#10;t52gBy8YL/WfcVC/kRCrjgXLRjwqJqyNHX2Tj26TbUlWdAfHqcPVmTuwtnEL7vEDVXfj/0z0PHwh&#10;dDiWuOzmA/ECYSN6zIvxdyhqHdB64PNWvmuxWx+YyLMOwTCs8XwgNl1C/bV/xkG8CHLcq122BVu7&#10;8Yg+5Uw8LryOiLI+8qm3T9MuVTa7040WO7PXs6JpYrXJTbiOIq/4Mu5YpxX/rMukKO9Yu35/v3Kx&#10;f2hvoUHGV6Df3Ha0YnGQR38jg/f5lWg/7f/aD+jK/qJ3uA6Bymn75is+pUte44dxXfvNMef1If9v&#10;n/4vC86fH/384zc/+Zd+/ubjP/OzttffzbK/7/tXxlJPb2iQUr5D/DMW9kTwwrD5jlNw5hd2iv+N&#10;SJwbHoN1njUfkrHycXgz4Podte9DJhpPtJlYvcCEMrgj8NLXm5V9GQPEC2md0JHy39b5pmWmr0hd&#10;pos5TMAOJgfDSXZHu9JB4kVwLhqZcqHYFwypAt3yCfa5KCVBVqbd1mijIQXrdLkEG7013QvHIfGo&#10;5LIJNjWbsw7VK1Op7Gz8plDY9JHhxgMhccV4awHx2JMqYWsaAwuVHWZHHcZa333hRT8XOX7U0PNw&#10;PRHH76P/LCUtedrp9pgG5A7XQPYFOulTJ98gVP1RxrlEmguLkwsM1ZvtZfx3XSmFrR+kbK+Kul2d&#10;WMqPXXJbO8o+yI+VVl8yrzW3J/Wxp9Q3IYx/3YRpXMgncX3Q+LC86LZuVN22F/v7zquPe8r+YoOf&#10;6fdp/3a0HpAon/4yT/2TlDYqrTwSsVJD7NQLBl+xDXW/Tdl95qPnzJ6+4kcLzILjuD+ImlhaH0i1&#10;v4Dtaa6tSSUDkCk9EWmfaF+G7FE8vamXxWW7LghxLBKS8E/1m5FY49LxIV1j9ZBd6bu+qWrLBvIl&#10;Nl/lt+Kyn2yjG9rjrD1KdvJhT/5j3dUajfWZ58hKuElkHer6PMEBKDvMY6OMCTLdxHP9XkF91TkB&#10;qk7IlyVdgnXPErHIFMfmsXNf0q/0o94gXUB1H087/yE67UL8Sbs6n9sPym9Mp2vJrdDbFRsVSNyZ&#10;6hR25st5f+awT+Y+2UPGf7o3/w/LZ3/I77B82hPuvQ/rRqcuatAQ7dIUJqEu2ph40cDG2AY7ipQL&#10;iUZcVYCpU7z8oj3oT/90t43UFyQxper0w/XclwIobXOwKLI/h8hDLnuqhp2owUFHnbqAsuwm2Ghs&#10;h+2OnGD4qdgxSeaCkATvBInnWTuHWg/YKSMgUbG5Got688L6fTHrOUJ9VuF4qg+rGyxnu4pzBCDx&#10;22NdF+7FUyA58xIOO8ShHxlf7ohqAy2KiohyV1S57LDV/PP3VXQRv12os58fmNebFz4AoC1sOq7g&#10;5/bRSvvOeCDVR85qztYcg4/Rob+cc6C77wABW47uytGCstX2Fg+EN8crmFZnP70eZHFVf0ipL/ne&#10;jvI+JlTf5RVa7LjJb/tvPnFoUMay7mf0qedy6VtP8SpeEGHBli10ZoerNy9PhfoAGzrxoL+a5xz3&#10;fFbbn7tW7FCu+Q5/c0O1omNKKDt4wr4qJqSMxYzfxLR1gYqtGWKJRdoRlN3rZ57s8IR2z9B9n9WT&#10;d1nNL2UFjf3s/0ndXUwnbGuWdncT3whCyEeHYH3YyRwWTZ3YZ7nr9XnKx3Ru7iPXAz6eU0mV9/kz&#10;x0lsB9P5A9y+uTPko9g5zumzqKH1lchUZZFSzWfZH3RbI0wxP7brAstHO9GTaYg7wy164SeVXpFT&#10;JExLuHbzGcj5I6gYo7uW53pDF9Ok4aNnPuMinqzrx942j0wJ9EPlEyfju/WXDDbGReyQb2RkgPgV&#10;f9o/twPdijOzW730o/tnbGNW46YHc1p/WWgSO6SL3ZXP/1n5yX/sZ/o+y8d/Bum3fvrmK37qALb5&#10;//94fsybGP1q2M8/qv8/9PkmP8SNmO0v7QbpZ+NM/6I++T4+iFke/Vlv5YHD+A9Mc8JB8HD9oKut&#10;7Yec2H0OltX/dnBicbHQxRQ/nqKP5XCBxAk0Jxr6yk5AT28nvKhwIPl/VvQGhG9CPv1Sk0T/LZz/&#10;i4UXWVhIueBpYYUuZfqZY04m0nyhmAuuB5axkU9MPLkjtX8+wW9+jgVuIoGHDQ4XB03zdQaeC/xY&#10;6DkoWzv+mTy0Q+i/5fMtD/+vDJPf+NSJghMaxmMfST6pZhVV+a2J9WXqYcw67C/7xYWCddXv0XfK&#10;WES9i5Q2GZc1YbdPDwHlOeF0m455ePqsEzLi2TGlXHVArRPs/KBYKXpSqXY5L6hTbM8VzWGXy85E&#10;9Hgi5XHA4rQBoKTtMFFBNliO9utigvMFC6qODc7zOkZ0HHDegOZY4DGTH6aYxwENHlxLe7whUJYK&#10;1eeMG4/LGnva2mKdtIsRQTvqSx1vukA6WQ/qJ5wp3y60RZl4U9Zy1nOdkfpmNHHLfOS42X/RlUc8&#10;1BcnzQ/Nkzx9M/Vn9XOhn3lU5aWjJDszFkn05Sxxdw+WeaLxQ/KFGmOejwUyvjxWKj5AfDCqPjbH&#10;sG4MPZ9b5pT27sVTux+9Vf+p9Qfi+6P+u1i6porPQ/Vv8AeGnHkCHrV/oWBxSrdpV5mWh1ohepjR&#10;lTnBjMc+KVyveBDnEUL0TAuMp6j2RxpE71hygSeoZflqZE6gQFlNEuQnL9kJ4t9sV/qkTgMPubfd&#10;hBVZ6252SV0o3olgEdZpngdybuPaHn2udXorAORcobU/9gD1m3ZERxwIZlS4lDs9CdRb6oevYsou&#10;yrmxf5Srn0zw33krHhPkmz1yFE9ZpUeRATwbyCdUfwpe5Ev3fLsyT24CO85OYpOEO3Ycgcs/8SHP&#10;1BdGnkh1A/JVfbbwky/6giH19ydRGdYmwsFxnsXSsW/RYRXKd4OgLHZDFFRboLsLACvSJ9MN0F8o&#10;URd/Q8+mBOerT4ayg8/1568rEArF52SMiESboIo4jgvHiDRzAxhRFTa+cnMYJiT2LjpFR4UuYHbI&#10;5QsoZS5TOVWsttNfUDf9Lqcd9kuLbt3wqn88PhYbfCqv/nP+WcaMFmQde6RVtwNUDqq5Ot7IWqbj&#10;lzdhOB548zAukpn6P/j7xqQuov0mwG+IdAMjndKt+rDHC28dZz7W1Ga1/S06opsE9sd9lc/dB1DE&#10;gbHQDR1/YCM3dbzxA1V9ryfpu/LzJ6Alg13yjAePO9MOz9uE46Fx8TjM+ItnHFXueGacklgOmR4A&#10;MNa2F9uaj6KQpy227TZ3qfVPEuG89AYv+4T5KldGYtGR5AfzD+Gx8gWw6NweknKsOeAZ9FA+M6HC&#10;TAT9E3VCbOSPEnjNIdpjHsno85Dl4kf5DkOu2OthiMdX41kytpdYido3znEdH0o8HjDHdTyAYt6r&#10;ffp4BRbdmgz6Lf+0nllIJA4E5fSZ8zdzGPVEPXd7nod3WcVgUMYpibzjsZvLbEvtnaRRNv9xLG2c&#10;1mHRKkNqP53UDyT6of8PRYoku4yN6lV70lNRykmxkSpU5kNZ13qdn/XEW78ERYmWMws6h8XyoPkp&#10;h37XJ0WSD5IA5KMfAp7NiHV7lJUe66Kca3J8KfFmh5i86cZjcxxSNvUVX9jWtSl4HRO82OfDKxwP&#10;rJs5dkT83EzL+ALqrClqyk+wn+qr5eLTeWCWg0prt45gx/OXU/QP7ax4rHwCqru5xcT5Klr8DtRf&#10;Zc/EWfSfDztKqvghWAqSAqUo6UBnwGphLLkW5tEBBRcThRcZfGPCp5msw0nCj8PkRKtgIAUZFF2A&#10;qE0XVISw2T/X66BRj8l+1oWdZQD1tl8k4hNydo7lVlhpI/wo14YdI55EN5zkY/wKYoZQfgpuxGjz&#10;sm3mR0r2nUIcom/8Gw7WRSai7QtP3fBqAbotfum/kueP5p95Fqj9JNWRV8oHal06Va5iJ+m7rjCy&#10;VQep+1V9q4tyJL+ly8W5LszTZx5rOSZgQsfPbAs26wLJSUB595P6kLCflOn4q2NCJ1xeKOdied60&#10;TMqFPjzfnvBmxbzScgJX2yOu8hWb3FPCjn1yyvGftUXjzfjogqwuzmouIK36pm1T2eJ37UX+FqEw&#10;VCjOofJSyHjVOBVNUnxFnRhjymZ9ypaE3UFW8nN9/Q1eLg6eksnT0Jk8SQVvG/bhzD8VgVIp/Cx/&#10;FM+YXju7bX9r54oKb3EaP+jXrxvc9YSgI3HgkztX3GLYBfdhrHWk+htrYFLzrfc4qp5tLDWWbgnS&#10;p6boQInLzlp2huhrva9zg27aea6kjDa4BnLdpCrt6lxS5UHa27V5FnaWr2nFI8PFGrO9Kx677kO9&#10;UVnTdm38YLqsv6bSVTxJg/Rn7ZccdboTj4Tsafjdv/GPvuUFB7pRnWCHEKAgFzhfc/AxSXRxQn1O&#10;GE4eXmzlQgs8v6/yxZ989uazP/Cvg/HjMPxYjC7K+DvwXJjdf7bHoI3As1c8iHUS1smZdPvsLiqw&#10;pkgFnkmbd6xftBEBSRS5ue4B9qEiXLQunHETdoK5cO8nwSbXBdW9GOZ2fqsb2h1hf6ZbbwUMI+LR&#10;8QFVlrsz36Cr8DmGuXBr2F7FpGj4OR4CWTaT9kg8lzTvhnznS8yA6gIZOvCq5CQn7aV/ZV9ZgTqZ&#10;z1pcXRcZletGAMeVPnvLNxn+uBVvjku34qGPmeFYyzHVF/Rsl+0Nm9V+OdHHjuyUL294ETyOMclU&#10;xhrMq6pQNybzpa7tFhGo3n4wX0SQj0iN6Fhf46BUx3kSG0gbfI7X7Zkm3l0Assl61+RWdLt3IMOi&#10;GCue79ev2fCjp/5VG94EvvcRBgDtUZ2fga84sGLRLcaOB3Z8YCPaZeSlUZRy2lmw0ydoQ7R3BapR&#10;NyBfu+Z3SPnAmE63oQO4xzz+hI6z6YKDPiERdrUVhh7PdYzNWT9FZmwmLM98rjUAx5qOOSS2kXag&#10;W28Oi3K8ql1kff6NnRxPfYPvG3cePwcfAc2he2AXtUZUTm7HrmiaYJfSz+5vzXeVoaLktCVa8egb&#10;8iGP/oGqnRP5Sqce7T4BXW8CMtUf40n0OHlsSGvcfDFNPWz59bbUz7hqTeS4Wy/H6GE+Le1e0TN0&#10;dxKHSSM36WaX9vNGj0qKQ+pbrb/7QrqAeolDg00ykdBO7JXAxDyQ+ZNfAfvot3765uPf/Mmbj/h9&#10;lt/6iXyiDr+KoAfm9ufD3+B3Xz7ujzarHc0tzy/aTjPMrHEPhv4OF/qX60GwFlv/qtrh+udWoI81&#10;folBeIoSCPiR+RR/WE69W4Gqd38kLDcrWkg4z+Ccbjz0OXAebOVkAtUDhs7oOyv8/D1vQnDQZaJ+&#10;/Wl9Tp9fgtJ/u+dn9nFhxfKamE4cGW45cD3B2DPqpV0FFJTqClcPLCuxXtGqC8g8d9hYFz7TTvS7&#10;/gMHeIDanWN98vKNiVLnvxewP2k7bcqJSvRIZaYN5pke7+53C7lhH+1P+Vs0OjvQZ44TUuZBw/Yq&#10;T8b8QZ54pO2tnJRNrHL54azQYiphk37lJU+9gfe+tc6COW91jOnYKZm0aZt9TRt0kC0jr3ns4yQf&#10;A4s91lUdz/ea+8UrQUEUZTnm661KvjthPpR6M7ksdmlQtLwr3wn5C+LjTDxdHP1U4nJhOY/J3QUa&#10;+pYTv06SrOe6dWE+U8lD0+yWeXfAMWCgapwqzdiSZnwyllUPedZLvENlMBTHyOD1d1K+ppTrb8eb&#10;OjG2O771LAtdy5MkuRO2uyLtNcKuYvvSYD5J/nM/5AM9n29EzjfyIWPP8SWftkBzjPQ64XZ1HCAf&#10;O1kHmsa/Kz8vxE+GQsJd0bjcdqf96LCfoU5b/UrY7XUW+dpuU7VzIl/pqvcEnOpBdiqf48QYNL/l&#10;BYybxm6aUNnQCSXWpp7mOmxMI0Dq0f/KeO+CyLfdKXrthkppsd7QX5o9Q+boLo601zwZbRRKQrA8&#10;D9F0ow8+b/fzPUrJsXbqQbofLNNnfcQ55zeUp706L9ou2/LcLIUiM2ktjs5MtbsZ23HrXW17UOBm&#10;qP9o8lw7S7KhPQGj7gciUSJgNz4Bdc7kT4XauBO/+zf/8bd1wnyvntxysL/kTcjX5Rw2PfnFgDMQ&#10;OuhIsenNCW9GUIf/gV4XULjY+OyPPnnzxR9/ur1h4VNgJFRUm6nfFAtufZxLQkZFbfcdpRcyPV1i&#10;G7LD4MtY22nQbftetOrzQkiLfpRnnSugeqFuWHTRFMiPIw7+vBTSH6PiMBDWdC3/zvx6Kui/sxyT&#10;zZfKaJ8dt5EntOBgHh4go2Vc8eF84ZhTzl1tBm9QbBMNKCQcU+Wn3PmB1Osx2IxK1vFOvbCWdzkg&#10;G+FtTxer6CPfrnAR1hsW9JeLMI+FLMzziV4dezx+mGCPJmkONmV2UB070OsLA9lFTHUTAyXqQj77&#10;1T7KrsskqrbYJ6okhrU+sDgxDM8s2w9TZCuvsk4UhrLcdZLd4yAAZideCHL0DvRYMIudxqFOuHr6&#10;px8sACXP7wNxXFShsIuFsPaxyqNXYxIeydiys5ws473JxZMNUr4TAgc972rbkPEkdgVA5I9hxGNi&#10;xmmHVbzwh3rmD+YgqCfia6eA7tIoOOmOjlOkHHd9fiNgv8p5XG8fd9HxzRsSxG471suHHPO7Y4bt&#10;XsSy/DdzA7JurGi7aRd9YVy1tvDG2xeSWr+QNp2ymeMg9rsd6ogyi53rDVKZlDd1PRUXVRntJt4X&#10;mPoHxK77qXEA0v9tXa43EZkvGa/Id/U4bhzf1GeRy/tYMaKX+mu9tfwAxqD7R8b8lXwBH0zrDVHK&#10;kbZ6W7s7/wiT2Z9Z79D+Rgafcmy8DsC5Mv+e4qf/8m+8+emf/bneuPA/4X/5y8/qh58++1LXnXrD&#10;8vOPe/7luMv8ZBs1rtXEGvdA88fzimi9pX8d//Bn/QbWeLV+eOOq/orW21c/IMfBPD7ndbZ0Tvzs&#10;ON0KVL3rDcvv/a1/8q2erNJ5LBhZUHmDoTcs8TMDOwOKTa84uajiBkdfkPU/tuPNitKffIbJ8wUm&#10;eX2XpZF8U765IBAQB6WTAleUB0C17YqmKK16Z3WVSKp+FoNbIE/Yhqglldmj+2U6caL+ZKi5zYB8&#10;OWv/AtSk+ltL5UbBgozTpCwTRQCRsz42nvgwT08Re6SsRRvkabfLWV+c9UL3T6bXdgPKyj9stEt7&#10;Tk/CnA/Mc/6GGjRVCTuJfSOEjX2v47AUi1C5qLL0S6kuAHhsK7Ge9TcZLo77yRNvjLyQ20b3k380&#10;HtjfLGRcM+jM7oTJbOR8SIA6RVHB60fWkdDLE+9sz6JHMf19V8AxYlwVT/NMjntSxo06+7ibejxU&#10;zvFR3kn2t3pF929WsKv8Qa/oKk9i+1W+ySRf9Lb6Qya+jiv97eRUBb1KEwu/s3GGtehg7tz+wSQE&#10;88JhB+oixRf9JT9SzV/EgGM2UtlIOY+D0tNHhJKAHBdK4iOPoMgVLv1/ItKPFQe71lv7qXXG61Dp&#10;lM3WXxJ2ptZzvUEqk/KmrqfioinreF9g6h8w7B7AEDAO3DBMyotxGUnLA5c7u6PEWVNL9Qbzkz8D&#10;7G3924yjV844d9FPreecayjalZOPjR3KoZy/DljrdfvMWr60I5KbW5233qv/qfcxb0ZwLvMDvVzr&#10;sW2d43KeQ1L9PtfZFucF26IPbMf54ivlQWjJSbCTQyGLPPyUY9sSd4MSI3sKxvE0sa9FlThOyTsx&#10;FkzTb+XAU0ZxfNz6MJD+34oyfTv+2X/wT77VnRatYKcnOkj1nZOveyDrs/Qf+FUbF80KDm9Q6r9v&#10;k37VP8v6uf/vCn8ljJ8n1C83oB1OIj1hYGUihHzL3CsSB4++MZsnTA1XaVBXFPrONiBj3V7c74F9&#10;jctbpvDgCeTg2DOAunPCdByJ9mWRT1zJvyfUOCPTB777w/HqbjGzP/jkNWgWl0uoCLZiH+fGtu96&#10;5GVR9rlh54VNPKl4lltOkIymZWeWkSz8irSxwQz9s4/15KOoFlTzfAvC35Hn4qy+zIVWfoLw+MrF&#10;PlLKk3T84vjr/wNC2y4jn/GIn6R1ETV40NoVVZbxst6se6CJs6qWHJkqZ1Y2LBMpGuj45cXcCTTO&#10;yhRRf1akzXtwYvbJgE+KdYAs/dZJlDeP/OgCT6o+wWbsqcjudMw4ZqzneSIdymQQ5dCTasbFcVeM&#10;mBJw7KinPEWqVImi2hHRMyVGmbe520Pl2OnUMcqjz22R2wPlg/LfzGMY9R6E7fX8WbGTP2L0ysaC&#10;Qz9sVh/FxhzXd9NwrOrBoc95THnz0qFhzLiZboNzjn6Cfyum/dlXy1OcNSXf0dJaNp6IN2Cj1p5R&#10;B+uaeMdoRyfOypvCjnklqQ/7EhSZ5TuYb/EsT395bIViq/j6zQpkRbFlTSa91Ec2vMs7oEbpY7O9&#10;8FUfR8wsB7p6MuhC93P2J/KmFSsVWU6ZPk2DOVpykc7M+OVYTv/S3zNs9vd82xt2g7rx4BpZa6X+&#10;L8uf+Vm/aUl3eS3KfylQ86++K8h/UzHX2Fpn61yYeonfxM4fK/aaZfXd+A666zvNRBw7Hs+NJ8OM&#10;+SI6/jnOQeSdmfVPELX0N2+qEs/ESfH3+M/+7sblRtz8hkU3K14kgp74cJBSdqo6VE9idUPzORZR&#10;lkNBC+uX39SNyZ9+/ubzP/hE/yjy03/xS30cTD9pjDqcFFyoaF+vFBcwCEl9ETUDw3gh1cJdwYNG&#10;BdB92F18VWSlRyjerJ/Af9d4qJnNredD3ToxkPa+p+7djPavxjfjpeTx4zhy7HZy8UVZ9iCoa/vF&#10;Vp2ixR/K4Rhl9O9ULoEJ61un8cT4s9a+atlSQl9Z2LZpi/OViw+PSaQtPtiUR9KCi+OUckD1bYey&#10;TjiGU666fcMz4s26hPuRhTML4G4hjXyl0TujqZfjsOUiKpuQryOlnTO07yYQOFMQe1H3WdibfRYq&#10;3sMAsvIbqeJvHfJy2Ep2PP2nRMWpp+R54XqktY5XfdHouzx6+hMPvSl3Ci9qXaWW7/k1EU3P6rNP&#10;kZG3XH9Tzm3wV6kMnKQzWN71Vuzk5+11osaZfElU3PGelzW+deHJvM51pH2BWuWNZIfoIbzo+Y9+&#10;X6D71nOTCWuQLxAb6f8aD/MHOvGQHlJ4JakP+8FSvoP5Fq/lEx1WZJhnnEWdiNBAPHa78oU/a5Ly&#10;6BDisYtslq2Ave7n0h9ExrkqEoeM9MmAZl66qJs6xC7IfGvfhnNLHbXPreXmzU39zKc8qNFHaD/G&#10;NSY/UsuPfFEVcrbHJnlhzjr8FMH2kAeJcp4bdS5EUkX3Oe0gr+S87EqNfNFKJKFn5UmbrIgEyrcN&#10;qYxy5UEZPiaqUCxF7yalbudHMip+Sex7KAurrfghW6nLbOQ34ubav/e3/vG3cowDAHAx09sPTErd&#10;WCDfndIA1x02P/LFBZTlX/zpZ7pR+eIXnynpS/a/+uLNF/z/K0ixo1d2mEz56Nhu4hIdnH1Adhc4&#10;3HLARG+lRsznBKA8SQpWbFU3nKj2gt9lyFzpRb6Wn7X1HLD+YvPgl/m16aPge0b89HhlboGpvMcy&#10;OoKq1MKjPBI457kjKRq0rR1lgfkFNV5lU3lNUbbJvFqrctZXjULNL9eRvqQq26NqxYfWRVYiH18t&#10;YDnv65knYbvoA/9rL48lvvbmiV+fyUWedbng6P+c0Cf6jFTxRJnK84YFhimj4cSHMNn1R3Yoy3FX&#10;9eQ74Uzpb1R1q6BUxIDwV3O4xpzoq7zIlolPzGDTE+iTBx7EoR8rUF7jlUZuw9n8eTLYDcT8AI4D&#10;k06eoD6RbicTVrQu3JcexzRPxkg9h6TrLh7iHFsrpk4xxzBRzPkw9Vawnqi4o0rbdQFIsZ2pcrKl&#10;WHCZYj/9HyrBrh6x2FH5MobNHuQLz7ZH+8rtVMAMHtHe8bpgx1jVebE+rVDHpI8L8ojx7jss+l5p&#10;lc8n3MLa1wVrLGr+m7kBWjuyDnAuMT7sXz0rEa/EMs5dzks9UKmHJ1qvcB2gsLjunm42e56S38jI&#10;ANSLvmi1rSLLlczHr8ZS7oxkzRvkr+aW4hqK7fif4mvNOuipfH0jc3zDknb1dg1l2w3soKkPPu31&#10;k//V7xPMeCVWjMUmr0/g1Bwtw9Ms1fYZ+zH8PK8AsAm3IypZ0VZrHj5p3as1kvNK58Wff/zmJ3/2&#10;53rbwu+x8D/iB2mfJtiv/FpY3rjIDuwFGSdCzbJNpI6jabMX8W47rR++SGjH0/qtt9hbf2Uu2M2r&#10;gZXHxCrq4yD9rlTHaZ13WM5gsesV9wrE/bjpDcvv/s4/4u8XoUdgkNSxUA4OOqN/GmfnBRRx8aQO&#10;35zwhuTTf/7LN5/83i/efPLP/1R53sB89SkWVf5qGPQYaLaTyVhPiMrcDmwzicFyfhvgqtcDMPVM&#10;KeuUNtKvZYAbVG876CspE4umneAxfkJGlvRSeKofD/n3NoFYdKwZfyXeuGAzv70BkBBbLSgal6bn&#10;HUQtl4eWbPITKqEc5qZ+zRvXhFwls36an/P0CqzPxP5Aj2Zij33TsWadOh5x/PB48XFUdVyfPjE2&#10;vBDgwo0868ucymm2bEnPqexs7TJDnQbLSXyi2a0LVbTXn6Ct8atooqgjH5zSr9hquoJ1mdhP1S07&#10;ugCgjYHYbozsDtRx/+7Brq3nwv04wv00J8XBtdukTLHDOkk8XvhHeTDrAa0361Ef5cpbp3VtL4nz&#10;p6QuX9KhXuihPO24LLz9aH+SUs4853LLRx6JmHzqJa39bHnsHOQLn2Mp/CirtOgvvN6I8sLIx0Af&#10;58tx1lQXWqMcvPK34o6qRNYPdGbr14yHipaycQGkj/DwTa/jcqRVTwNRxiq78oT1DvVd1nYkqHLJ&#10;FqhGxGv9gbO6ByS+M85XMZccO9LENZQgXZtsvWIF8ZYTsyx4guvBjMdWreKhubebfzw3oTSKjJuz&#10;Eu5Vi+UORTs9kk0imbjsaiu5EvKeU1rPMKd4XOXHofQwjzfKrYMKTAQc1rmWx6IeIORC3Y2QxKfJ&#10;q92Sp2DTY7nlSFVclGXyQTLzThI2v9VR34Zu9RXyxE78PiUeHRfWZZ8Wnvm6ruc1B2WMhY9RXWdZ&#10;l+1yIyVC78RNVnTDMhzIBVGBzpJwgmKBxEUT71B5Z6c3LJ9/qe+l8E0KP/r16e//st6y4AYmnaQt&#10;Tu56eoSTnIPW3rIp6qxtOlilt13gSI/2SFmF5dCTKnax0hnVKUrZ1s4C1097G0a9UVV9mrZG/hDP&#10;M1yIn4q2u9qBXKKW7/Wm+vTze8eMC/zIvNDcSN7jcTou7KfmBDfn57yQDhIPbtuoeRe7TEUKnZFM&#10;9oBug+3FdnyHYsmGL+RXPybcjBZX+BP9ktdFjC5kDD1dzcUK1Ryb+nlGvlXxosxX4XxqyQR5L7ys&#10;BIgomaePbHdiC8aoB4q01hcUqKGnjAl55me5ywitI4qZbXfMSm/VX6En0ozLozixw24+YPvJmPG6&#10;FTCBkTIDMAu7NVexiXKuVF5z17Rk3CGPsa6TLxN5zCPWVX3ql101AaqbW+icocfyAegtwIy/wjzq&#10;KbvnN1HdcKuvLde++MMcGLyROBxwoU/s6iu4lStaiOgoX3i1r1y2bSda6H5OUOTjX29Kvvhan7Hn&#10;9z/1RoUPA5cY6M0K1wLTfsL6CLrPJkHs3orcMGl+IuViTw9LRv+UPC9rznmecp3DukUoRgHrKmac&#10;s6QlU9GZnvJkzB/ohR3K6fvAs/QmFlZI2Ncn5qZa07nmkceWNV7rGmRbOeVbPeoQGn8eg11eNPXK&#10;HuWl3/WN+EWdSXu+qOvchToOppyHs534H7BOxw35zY+pLxGLd5m0uxuHymwEu7ShOcUbjpHqEwj1&#10;puWn/xJ/Newnbz7+rZ/KJuvxqwt82J43fdFP/cbo02yz4xSYb3HzFrS8yBqvVe84Xnte9SnrdkQ2&#10;XmVkXXChdzW+6afKQ6mnOqb3ACbOzz4P4Hf/+j/k19rLIYMd1dNcbPSLZVxoKOdrQA40f56YNyd6&#10;q/LP/lTpV7/7izefMP3zP33z+R9+osnAgHKh0kTgHa/s1M0O28ji1gFgDBFIBdsBzwCWGoJISp+8&#10;AIqC72CmDgcktpRX6RGoRnud2MYZbxpoIsx0AdVL0iJeSR25B2xyNms/5IpS8Vd67yo2/8VuGDxC&#10;WZTjwa0FI6jRn/Z2CTtuOO6bv0KbH+0kv9YLH7FsOxGhyaz6C2qeYet5bJ4nK17A4Jhkys+F638c&#10;YTGTPgE/Nd8M2mNZ2aNgJMqcWoeJZUzPwap/Ur/iWcfGbhyJR9t7okNnak+s+r3gwpdt3MXsxqXG&#10;hInlzrtMY++biR5DjjnI2hbjvaYr+ZpWvYzfltbyvbzHu+XWs91QZve89UZ+ny70V956yu7kyV/p&#10;r3xRZiafdIxLkus1anA0Tso8Qu8EPFj8eV6aCL/Se6G1ih12n8U7neJKfGInVPnJD73G0CFa7ylI&#10;LBKShQ06ZIfyiwoHLAoX7TYeGyN2L2kHCND/NjvtjDqKkOJktFpl7p4jtO1xEO2GWAQe61491PJN&#10;FYEmc13HfPwjrYy0HkbcJt0l7Lgd+KKdeCqmyD4kld6WqnzPz6SbfiY9BNgeBhQPqvK6dt/zzFsP&#10;qe1AVg+KN5+E0O8AzzbNtyt6CgeHdcLjAHqQy/kt5besv/R3VT7nd1X+5DNcLNV3UXgT88WffNp6&#10;eiX3MZ+6IBi4YOLPGetzl54kutn48INxYnW7RtqVHxw0AsWaXD2zKK98i2nflCj9AizteAEmMql6&#10;ctXOgD431pt0XhROxM4ZhjwXErdCMZv1laVNcY1Df8PCF8X3bWH6NeOv8Z75UYatGPLOww77qIs0&#10;z6N870SQOna8RyzDVTf2yEdPBcyDur6I21B4M+Zdvsl7TEJLZQ+2wz8vIlxMOZfSthYYJIFu8KaE&#10;x42herrpNRWPhShPlvjrO/zCodKHrZf5mie0E3Lz4OsmoG9rseKgfoprI+ITk0lVXJREftEumMSu&#10;LrrpJ3Q0juBVYw9Gaj3+0gRy2lZINOUch4z3Lbiz/pwfbYaZaXfyy7FQ6ye/q1SqlHPXb2I87rsT&#10;V8+bbb6oVtoDeqw2UWHhc1PUUHdcNz41PY4jfZDNobvFpGj4HTXSj4kuJ1n0BfMkdaJeO0mUXyrJ&#10;TnSPjEXKZgyJrfxEDuQNoT5S/QnOq5/UE99vvqi3KKwnVZpBptaJemiY8+hTsIsJSY4Z2o3zNyDf&#10;tckFkj52g5jONy29PinWvqjKuLF/y/gJ7m/lyUy+CEFZ13e59LjJvvkqWPiShY94p7fSlAeUu/21&#10;fKol3us45A2Z1jnI6ol7zQuue+t/xo9ekP+DEvtdn1T1iu/xDskxsNjrdsa86v7P8VJ2e2Oi8wnn&#10;pdttm2u9bjf1Nt87Xs6kXaXwlZlk8Jh//A4Kznm7eYb8z/7j/LWw33jzs//kb7352X/iN7Xm8VMJ&#10;ebD+gc+X/N4L/z9LfafFb1hgt+OHptiO7LI/ksURYMSNWMd7xprI+DYWvTkOwsoTbH+J6za+oMwu&#10;5Vc4tAc8Fve7ABO+ynk68pvUWmwwyFxkDs6o0wgwn+LyZ4pxk/Lp7//qzZ/+kz9688d/75+/+eX/&#10;70/0s8U8AHMS5M0KwRuZ+nL+l6rP4HESfciPr7BNtscJwDbdDgM7kw6CwJMlJ+LtJLx1PXW6Pqsn&#10;AT3pSJ2w26VMypqYlpvqTzwwbdv+KWLXpmTXJm6FJtiuffNXiN67DvdD/RtjuPXXlOPgONYYklK+&#10;QLqDJjPtnSGDlfwV2tywK1rkgFVuP7Z+Ural40LifhMo04U7Fn9dyOQtC08GPoG1fqo4prG7tYfd&#10;LllusPrumEl565qmHwvd5K4HpB99PNmskAzpmjZyxFXBZYW3hOf685g+yzEGPb4jsUxxfwJ6jPmX&#10;/Am/0yXPjfnomVqxZCOV+IwvGn6lV6nLR7uznJKSu5zbLO9kvYVfU9ePvaW9rXyRmw942FSm0m6d&#10;mzC7SO+DnLsxEaZrv2b/vkskVO80ZijkL/52Y7vGTqQyzEewxLRj3MWV2bT25UcsBWGHeDtHkB4j&#10;PfvR1U7saKCCs/IFtJvUvHLnKN34s2mS57mwvr5QSTdqiJVuqH1jY2XffOFcynMqZSjTQw3r7NZV&#10;SY4oX1wKEn5NCgDNXibsHuSRZMcgf4bIM18C8uyXU10jJLlcekUO9DHIxnXifGX2yfi93/lHuHso&#10;R5k0CAyAB0QdwI2ABhg8f5r4sz/8VX0M7F/8sj4D+KsvurO6UOJ/xf+cH0/5Sg4RsZ9AMM/JklCz&#10;rTd6Or7dcdMNPSlUHdcnSLpiMgB05Ds3TrZMOOyqbWmBlF50LdzaoR79VcagvqjzobxIRDtVFzIl&#10;tlDYtUFQTbrVn34icSNUf1aXY0dIelZGP+jPrUh/CJhXlNjM2pZUqMytqDD1YofFzMu3kodu+VLU&#10;zSpveGFHY9rziKnmUo+ByGivMdrhuGuukG5lcVP2bY+2Jq/yUSYZeNWdfkhcmXrCyyfkLNvK40P1&#10;E+KlHcoVI/ubMdANPJ9s8s2Kf/WET470X9IRq26f9pjUTz9Bgv320e3WOGx56klFT+aGYiBZCBW1&#10;lUCZPcoey0bbJEMuPmU7QGB/uFMx1Xb1KKQ8GcCxEqb8FjB+SwgEyfYFrXdaAUid2opStxmSMdZF&#10;NqgMtOevE/N8wi1eC2rpUU0PqD4wTwFJ6fbc6sS62FhmaJyQGoq5eY/BlPU4mo/drmOsemlj1xYQ&#10;3xrJqkMbxC2yU0wV5BPrAyzXw74PP9BFTp4y08f4pfjyoZyMYbrygQIf+vHCCedH/sIm/1+ZOsst&#10;a5bPK/lFMNaRzA8hpMNYPOTjA+h4y62t/hrfxF9wO2rPVXTUYdNDTvSXaw77vPv/QYgP62qcuM3x&#10;Ag7+237k3V6xm/6sR5VFv9ob7UaeeqGE5RqztR5pgGWPSPykz767/sF+z986T+d8nTgXT4HYlq/6&#10;2xuX0pcetvo3EttT+kM7qT/rSa8osfm7yVvf9QXGhOcXjGv6rbahk3jEL/VpI0Ka2TLsVx0zjwJV&#10;elxYX9nNTtC/9kX6k3pgzjp5iP5zv2H5jf/0n3nz8//Ub+vTQLyGDeJvzpv6dTGkxJXHLfus/jsG&#10;Gv+g+21DqEbs4jNx0Y/NjsjI7KFxGjZX/Ss/gp6/0betg58Dc76cYpEf+jd5tDui9zi+xoHAQeDH&#10;t/SFP79ipFF9EQnpQwyedKHHm5Vf/n/++M2f/IPff/PH/9E/0+s0TmBOWr55yattfhGfstytJgAM&#10;UL0u5kGOCyDq8PP2XIgZNMgyCfLmJB2kDaW+IP1Wb3Q0iVifbTjOKddgejBoK5NdJwbWmYl+2tfZ&#10;BuvLBJN45rljtqgmniYxLwB8QCMJrGJbSm3sO4D6d0zst/q/JpbfAdn9/7P3J832dUl6J/SPjLeN&#10;JptKlQRmmMGgZFYCPgeYoVKpaM3UTDAGQBkUAz4A8SGKTtSEYTECUZLBBBPNpAYMYCCzggKzMqok&#10;IZWUZGZkxBtvEy/+e/x5fPve55zb/f/RZeq5x4+v5cuXuy9fa6/dnHvu5WJI9osk67YrkI8epIuo&#10;Hc/Rloul4fQT2VB5gtGWmxbWFbnXBYJPln1BxhpSl04788H8DtUazNx7/jW/miK9Ddo9js0DNdSL&#10;eLlhqPH0OrD/GUerTxw233k5ciDQSCyJZwPRtLlcL+paY3VcsLFybOniiGNkPnVxv4KGssfR4oMX&#10;Ou+to7WL/eTOdgZt0Cxlk8e2SY4cs3wuc6d+1/7bPnbg1N3vxYjPNxNvd/BAfA8a29Aal3jazd0n&#10;0FxDxFGkcK4EXFae0we6Wf9Hm9YIVK+xs6D4zENTN7/BHTt38VI9gJ9Qed7+Q7RN/bSOLpT+pjZ/&#10;loksrzevP9cviP61veerXspvl4OT/qVfFPsc8nZgUyQHFr4W6urxUX3Ab6Dxmp6C2xkrP8lR11Xg&#10;jdIvFnHzyBVxqD1c0vtITsKuKZp6F45cit3qBw/6pcP0u/Jncat4zv/LkfR04XV9H8K2FJPKVDu+&#10;U5xu57qPcyDnRl3r0nZKautubLsqALr4uH8VXqv/oRC/vyr/T2D9aYPn8T/8b/4bP9IE1aRlA9eg&#10;aiPlZkNPgPg/KnUnyq988U8gf/YHfVfKr3jp5qP65cR3XPC1/Tkx+OIN+7PBV3sWw1vRa+h4ohXI&#10;LnEYt+31RjsiU4+99JwDxIPD1An5MqzGtfsbN+OTSutA7z/+9+j8AaBxkNeE8Sgej7vezFu2x18t&#10;I+/6mQdHHd++IejqSbfdWEJlh0a5fOvmgrU5T6BLz1yUmE+y6otMTaqc2y+EPf1BiKH4q9hpl433&#10;RI1FqY+pbdM57gvUPj45XvfxkQunno9um+PYZTWJW2eDqqje0k+MNypdP9pDlideWFHnFUS+2sVT&#10;MLBx4incwSk35m+FTLW9a0gDN0z7A8VaES4VqnjNwW2vR/qUm4IcZ0pLvR31Ku+bFh7kmPO/I3qt&#10;IAvvEz71fgp79nMDBVKvrH3Wvcjng9zMl97xaXrzppjpwnEMWQ8bLodgR8eDqleXN9g66G+afUDx&#10;xQ/c9bVPiLDnXMp89dMnC5wXi8tftekCKQ8G9UCvP13RPNBvbB75EMJxwVxw7Ij3HNA8um/AMY62&#10;Ic5YiOsKObNOq8+T7HxXdT5Z8XVB8kjf8aH3YI01iF7EU7cgjHrRjn/HN+2nurl0zYHlIdqiVyXx&#10;sI1Dv8vTD114QDpV72sFELuTH/jUEdX1AfUqa5nAVV/t2Usjt33WVXgV1FHNo1ecnwhBdxfUb1AN&#10;6aMi/YpXnKzD9BF2+QHGZRW4fkr1SdgvfZq7HtgvMf0WOt5b0Dj6FfO65PvatOF/vquCDY9bDz/9&#10;qcx3q5xPMtj/0OMvcH7E/2tp049xyQeqJ331f8rA0+h5etwf22MfX/wgMz/tNSDxXuLe2PbuIs34&#10;2baDi4wt+EX4B/+X/1fNQEemiWYytcH8lu4++VL9n/zDP9SnKX/w7/3jd3/w9//Ruz/+D/6ZPmWh&#10;PR+56UlukU5qHEAFbGjSM/F+0o0f4p2Qn0jMi2GD19xoYapttafu9iHLBsS1KZANTHSfNnfpe8Uz&#10;zb9q9BjeRo/H9mLFD4LMh9zOvPrkz7qjvcpHGD2pyLM2j/V5UL2NvWm/cPVlvcMvpOMATl3HA9zt&#10;xWVnYirY56sw67TedAKrly5qeoPti0x/iplPEnMxKv1Q2Uh/yvDYWSS9R7i2pX7lhqrkWIxcNLXY&#10;eVjt9a66EP7P8QrcmYBNdT6GZ/5nXXiN5LtHOlEifwTmZs3bXfLa73rznt6q80Pd/cNDR/0sVxuU&#10;dttpucTNh4526URfTVvuetqXPDjJeZ10OlnKq/gUzv0Kz/EbIH4rwV7qJ7jXj9e1/3N2ft3hOWKu&#10;9LP4Ro6F5tG7YFJxyck1R5f6NZXH3ETQ7Gr/di6aHXp3sIJ+So0xzng3VpViN0sxlfdDjIpgO8+e&#10;F2Q6R3keujjtehDDr1jW9SsP3HUDAq55LYw9GQg3UBM9malt7tcLv0ZxvTiUf/B/rhsWT7kuvop0&#10;UVITw6cq/HoXf/Xriz/4qT5h0V//4gmRJrr6le78KoEvZrRYIBllEy5WJ6a5k+NVvBdDvdLnjciF&#10;V18YYtfyxKUK4+sLy2v7bbY65i66cNHROGxH46+LQI2LcfJifDTWW55AZLz5K1V9sv5O/wfb9xh/&#10;nnK+DzLMN8FjSQw9zppTVSRqdGpaPw7plrxQXfLksevNxVSkEV7p9FOQ0R203ayvWad8HAx33vVU&#10;sPrPeoQXZI85OlG+a4L5sksRO+6TmE5Is/SrQDxSp6Fe7h/RoJUGiUs4FatSr4qu05K49STYN0Ve&#10;+zzx1Y2TjvVun1+Zu0Au8Ll8nWBfkw/BhWs3VVqY4g2u4yUv8LHffNRcmPxFf3iOO1VXobDXivXf&#10;DEzZ3jZ7wrX9oWJDc4jKvX687vXf8t3PfeCSsjbgkV+w17v6sEZOdZSK07fe8h2OsbVsHvG4vOrD&#10;Z34OnjV9O/epR3Q8rd5+hapXlHfkZ0E+MQlu+lj/0m0EfR6pOOaYsj2WX8Wb7xicfi2Th3uct6pf&#10;/oofZfalPFjoh4DhRZFzscVDh1q38qt5UShvgua3+ie3fTylXmQwPqXG64BzLZx/VUD8AfaiF92e&#10;e4r1hk6zhvR6/xn5Vlj9Ms6pF+Qn+9duL5L/qdfLddoWW3WU6qW4Xe+G5vcQveFr3OPfeS3MvpR6&#10;chx20cv5nTlnr+q697t6ff0z/yEj9xt9c13jlP7Ur/5tJ0g8V/8BYzqo/7rlxFO4ctoGJOJgKqj/&#10;imHycYVSypu5ZEc9ceT8pk/96thSPQ8Gi/TXM2vNfvwD6NP5q2GTX44zjst8HcL/MT95Sl5i55uv&#10;/BUKY8Zt3OQjuJOXE9w+ag/ycp2fl/Y7Af/p9yjehSP/zW6Q5nvjAltefn30vgzf+S4f6X6skw4O&#10;CJQJ4KaEX/v64p/95N1P//Efv/uTf/RH+h8rfGflm598pZiYSC0WbcK9ASt5JctCyQWlyiwcBys/&#10;pvdDHzgsRvlthrjlyFis9rsRefc3bTUmUUTZFKCHz5Sv5i+6O45TLC9ZUL9pYIzNDrL8Bq8dfvTh&#10;i2ajwxd5Zi45kVEujkwX5mpzQMQJIU9s2x5rE7IMlLb6qCwbLmDnDtXb+Nt1te84Yi+wbjD2VFnk&#10;2BTv8Dqu6ljkZJULH77rlYsl/Q5vUW7gxGsjpu/k0VyydaxOe5AqcspTXwSu/IrLeAMNU+JL+wP9&#10;P5NQHh7lwgm/zOtpvu5QPklpvZ774V4Lw4HZ8EDT1HOVNfwUjT5dJbvWH+jxs9r54TXtI7/WV7lI&#10;3VY9+jTclx/Y7bET9HFprrqYEL2zfngKzcBVH/5WsoHmVyAPqQpPv6N/bO36nwZ4ylxYE3DFE02D&#10;SYkLj1J00TtyKjY8mFxPe/Tvyw9BM6A9/qnxAecgul3tPtM3JqYegaG6+7q+wng9ln0NT+bLPvuS&#10;ueonKlGd6/jn5fMQwDc7jTLkoM52WiZHaZ8+C24bpH6V/7Lwq/L7CrzoOyz/0f/p39d/ts9TISaP&#10;fzrHx2T64vyf9N+D/+rH/R/s+X1bnhBpiuqNflz8adLrgugK2V7UievsZQGIfyDIj8tntO+JY9Ax&#10;lFDtV5wWo4sZx9gpLj3GseVgdT/hpXovRhl4Txs7nFeDvi/1f3X0oN/MpNunV/ThofjXnhMBroqr&#10;yLxT77KF3U4bNzOUqy+/s6+LMC7i4Vz0lxyzss0L+aKOoW2eEH04uthBX/1in6BLd/e/mrpj+gT6&#10;g9LLmOGIO+b22/663o3qNXLpGnNDZXtXtMjtmCsbA9uXhDfqtKuM8D4Sa1dST8X1Gz/Ul2wj4sQP&#10;D42wcK/9tdRvlQ+xRtrmprSZcFK8xeTdeqNuudoDipG3pOsH61ysNJFLEXOvPEookpqK9eZ2PVWk&#10;TP7F+yZ3nq4ipq6b3+jbTr81GbVyOtgrAfPrTX3Xi/NGOSSh+0HSP9p4cOGOi+o17V0fIBM3pd1s&#10;gB3A8ConfOIwNov0kODLr999/dM6h+q3Fb7SH6XpY7C6177Dgzwe+vG0VqbIIZ/E8Mdrql+fdylX&#10;Xz9oINcKh30LIj4g4RuIedEcdlyzHgyNiVj1q908ufZ3VvIEmn8GXVyf3kKOSX+pUA8AnRfZSRm9&#10;41Pf06fA7q86bZEV8dfsdj2fDkumPvD0ia8LJR7x0lt1PeotprIG3zzVo3BG9MWLxqbsqqllroze&#10;iuembj2moph56ui7znx1pfoxgCqm/9VOUfQpS84xjcj1gfSiv+EYSxX6Vk82ClGL/k2/BfsRK7Xx&#10;i03bvwFtyMMN5azme8YBK99tp3XyD8VPdtnH6njiH5nz18AUx+St18WUkVf9tM5Ye1WWXym2jmLY&#10;fgBN3178R/+q+0rczI9tZrxYn/IdqlZ1G8TcxexG96PQ7AZpjt4VW17lXrXPoBNfZM7Nypd/9MW7&#10;L/7jH7/7yT/8w3c//Sc/1pfruWnJhY507YyJ0gUX67VkiDedIEELlV9R26Ry7fs66jHcg+IVrSfo&#10;RkklT7vsbJ2JEyJWhAv2n/IJS3fsonNP72r3DZD596C7wpfSzaCMu7qvwKO8XOVcIOlCibVYjVpT&#10;jawNNpjaXXqj0Ymwv6ulE6XXTjY8nrz02u71fVBkqx1+jSdADjkmXcSFq3/Z3P2dI6JJuqB6T0HI&#10;epp1tbGrGJY/+wo5V+N/xln6itX9cUtuFr+H2xOaEfGD5oe49nvOzsiJ8RIkOWo2+WqKTEpH5S1U&#10;/acYjLxI1S5LrraGZFeoQ9NJPXVXD9hPlKfDA1zz+Gy9BLyQi3c91PJ689qZ9n4b9hQmD4Sf8ZhL&#10;rLr1KJ/I7aHojZ1LuwlsPtQC3qaeNslDlh/cOoMeePJ2zYN6lH64ZLu/9dVfBXNw0ZedN9Lgjh+1&#10;R09F9N037eZXUod/jjejcwgXI+vmQUqjcOLTX++Lx+CzOOuxLHqv55x1kFCsalOPGNzoApWRdVV4&#10;LqzuIrqxBzyuapn2Pr8evN6kE6itzn36a2E+HwbpR5+R4yJxjvxs8+E4nhvfn2G8KDV84b4vRNhg&#10;3ukvgEFf/hH0hW5g+GISfyOeT1e+4hOXP/lynqTlKUYudnpBYNncdvtp2LqH8kRnMRDtyw+iW2Ci&#10;MYWGqzftW40yrvHv+LOwj/EYiVPjgiNj/P3kSyrUD4etZ1zlU98+3oC+EHblrVhx/jph8rfDuwm1&#10;Bbn57qd1plnffhLCvHpjajrmjXVNW54SK6n1wobWb27uL7mS3/IlrHnQ/OLDPN9Vwuc+XmQz/UHW&#10;hXFUW/+K2DnWJ9J6K/m0QeVC+SEv+fK/vruDfjXz9DS/vvkJN3Qed3WWjmK3stF5JZ8WCKXTr4YK&#10;5367OjHytooJ7BhD6mIFyxkv46ZqXXHiTd9+a6b8gCpQRuUw+mocOT9j1sm0nfVUXPUDrXe0u77n&#10;Vrwh+Vo+NWun9ucwx4gqfpPozKWzZQH1HBdpSx1+oWqwLrz6I1fh7djzN7ZiMtUnfNy0XepTvWOj&#10;11gvLJq1j9Qe8rW/szK/mWC9HHf6q1rFE58+ReE86/9rxq9k6x8t+/wKOm/1Io8t2OxN6P1uHcCx&#10;edlPtS/oU5baG7LHZu7u+N9tzdveUb/Ig0ftV/nGrl/bdz3sKf17uLTf+m9CrnGzb1LPuND3Gs0e&#10;et1Lg6O9z+vMv84fm5c87cd/ykdo/fIVvXwnQ3O85PGTdrDHdbUTf4xl5gPeXcfejCvjNQe3eaP/&#10;0Q4yjnt78vSHFSnfrM1aj8pDxZr+Os5Yr3xH9dM+1vQX7PgfLaue/7PyyW9/Joq9jLu/q8L3zJoP&#10;dnx7XBl38mDc5Oc5xE7U7+QDJM6ncJP3Bf1WCf0vcT8V52ke7iHNj/xe5Ov0dR+5WYGYZG5KfvaH&#10;P+3vqvyDP9L/WfnJP/yjdz/9J3+ivxSWL3VpgRbnANFH1bWxsthnM2Mj08G6AmLcDB6qpCgRSg70&#10;/sCV4iJLMRvT1aj2hHNtp591chA0pfAS0L/pKUTnOb3X40Pb+zXEnrPLHPYNQJFvNLT5zno79Ei7&#10;1nydiPsk3J+0zMe8zE2tXZWznjRXzq9tXTdS+mHj+L8r3T/+rNS8MN1t7wbqeOgf1bM86LgXud7q&#10;S9/++tDri3mOReVO5PoEGJvHuMSxbwoohuhH4dCjuvuMYiPurjy41oORx277GS43h38LxM/y5m+l&#10;w89FHrsXf9O+ymdqPQrnevPUQ1f/j+J5RHQQH1n3j52xpxE9QM2F1o146s3vkuDC1B+j47pP1/ap&#10;e1zhI79D7wN6t52u98DNee06iE9eHKePMP2a/eJw60Djmbw1P+ppb05B9Qu9CsrVL3ygvz64N9Sd&#10;g+fm/qK2kdS/ag7uGgq/2jnOETqHEMyd7oiOtW+G/va1yy/AyR9M/S82DUSS8/I1Z/Q3OPfpD2PU&#10;jZtu3rme8LVDzoe7f3zxnvJdXNM2+TT/ZeEZf30k/2rxbAT9/ZUq1IaZL+X+pG5Wfvr//eP+q2D/&#10;7Cc9Wdx92Zwm9Wf8Lu3P9eVdgA09rf24blKkf1BPaSspKZiBmGRe5sJrDq4rMF39Z6EF+MVuFhhx&#10;XXyeThjRO8VnZZj9CHAV268ujo3xsUzf2zxOsbwHjny/DQrtTnwvRnIErnZ29RriU/1eAnfR2MuW&#10;bpR9Uf1bHzG3dXHtC+3zU1z77W4nO33Dc2xakJrR4zFA2ZAd96Gsm/UioQzKOpyCbciebggOu2l7&#10;+IRZBg4c1SrsJsJR/yMuINuJo96UB17KS/lUbvjd316/GoefRuUJFDTjlc/Yw6QEsr3jibiVXBTc&#10;N3A5ORnQbWw276LLXeFNUHyMrRrUJj2XZfeIecB4xLvfqe21SH4MFVddlajckXfxaOgia0LV1qlK&#10;5N0njVXyulR53jZKcCM7wLrQsSO1pWsu0xMMWDqgcqz5k7jeMIV+1rV4ybT+LFPRXP6r0AbExWKH&#10;l7j7ApiLgPUybVdYPs1XPa2Njv9AVVZdxe17w/JvueDheyucI/lkRb+h8I1iIz/9kMSfYvKkl+Ov&#10;ZHxHlN9e0F8QK+pPVvovi0HpP+CBaGSMW/sdi+BtmCfsNQ6Gon3BD3P6+yUVK5y9QPWm7K26yCtS&#10;ymQAqz2nM+fibu/mZtY/5K67r/aqe3bgUm9+A8un+aJ36ldF7GnPAVzyFKa+kHhFqQc0UVe8Pp52&#10;u+31vN2xv9vD63X6pKNkzevFvk175s/9R08X3/B+2Hzqj3qVpe9PJirYU7xj3/10nuguDfTXPGQ8&#10;R/ylr0IzweZPeQHU743/AaZ/MWJgLSY+9aOr5oF13Gs357V8UpL/H5R8fPb73xflP9zHnj5h8ffM&#10;4Bl32uWf86jjDyb+jCvtTktwb50J009sFc5I/Bs7PydunObZ62T8vTL/d5Hm5eeELa/ik7vXf/j3&#10;/p/fskAJlA2VzTEfR6vORstmyQ2KNt3ePPnP2TkwepH0pqYv13nzgmYQjBeqgTMps5CgD4nYi+2h&#10;NCxEHnoCJFsbpnjRNfm2hfQ07iDm6We6q/crR4/trVRvtnPgnl7og0H5P0jri7VWG8nceJhajiJw&#10;LDUX2sx0wuek3B8RN9XGxibHSdon8IlfQ+7+Q1n/2MKuefrq+MCGTsDts9uKbHfsB5RX/ahe5bF7&#10;6Q9oQ73aEjdc8DFAXoaUt6OeNdw+7Cdl2Tap7UIXeQlO9ZN80fhT09FeBZfTbnl4tUuW/nDsR/6I&#10;nmt/luzPhGDXW/RYfqV6O/JyzRPle/JQ2k90x8/qPxT5hVehy0NnezmqpnDDuyBWpBP04gelzhu8&#10;2Q3KvwhGMBd+Q9N+roeE3S6iduhJkPpJj1rLJ2yNIYUu017vzd1vOAoX/WFq7/6hOjIlG8UPCfwp&#10;tIOryJuajziQRH7FA3ENkejrx2PdawHJPTmFyH8peBD7+0Ij8TD2OIcu8pfwKjS/B4/j7nDSbez1&#10;G3ZjO/12/7S3zqEbXoUzv2Kaj743uOf4AvXHGC/I56p7NpHM+U16Lke/SNfCeuAAdbl1iugPh7ie&#10;iB0C9P54F4/if2JcvxL8GsTzZAj/n//Dv1c3LD0BTNbXP+X3bL/Spyo/+2d/ou+vQNy55QYFXd28&#10;cNNCva4B9VdRdMFVRos0kbnY4SJxAyVeUsYmZpsLjyb9haB7f1n68KtNlQVlzHjsNBd5V5ziCpAZ&#10;Ku32MoGVzkv3lQ2aMu7y1XW38bJuN5i/Aco3tt6K8s2vM70V8j/j7bc5ke1xOcQeP326rvxEH0zD&#10;GZLea6K/iwqAly+48pRlLuh949FPfbtNnZHFAS/GVOtFa4YnEHDH3P3sA7scA3XjM1h2xOhEX89T&#10;SDK1pU+jpKe6nC4c1dZLHOk3Ni9giHrTqzlQPNVnbt72f6ymjJynrfLjToVHfgK1q9BsBS5MM8cs&#10;MXS1G/o15S6OMK8DhIUgfcUZV8uaF+mtx66RuN/E+gZoPclY8Lg+YhVaPv3FKLisooSqnOpTTD3t&#10;KuZNuNdvI+vnhIvOU9Cez34vF+1nrxPFfqojaj1Vp9xcxxcyr7crjT3r7pkrkd/gKTRkU4Vmgxs9&#10;FwILRn5R0Dml1m++c5JPSLJedSx9zCeWdRx93J/EarX7XJnzbf7suD5p+bL6c0wUXdHyPpeR9zwU&#10;eSvko179QKUf4mBTn7DyIIeHNt4bpANnLioP8HyHIvPRe2uVvecKl5yBGVv6mct26Ooz+3gRNpvX&#10;C74wc/0Iu53+1L0HJK6b3EdPZSqrDlK/ckPfYeTlJ/PhAnrxv+Ool56gV/nKE5/qqNpe6vPJij+B&#10;Ofe3fqG/+1EdLnGPPT+Bb7slWGh9z8M1f9E9d2mUutjqP/0cV8b/FBRn/GCq7CA7rQfqRfntgXxS&#10;kk9S+Gt8HK+f/M7n7z793c/705SiPgeWzvc+fvfxquvYgFT3f8AnBIdxjLv5w3yMWgQXpP/o39cb&#10;/wXlU4VmpzxvuA6b+Y+/mYf7/sCNnyvSfPUbbHkVn7z65KaDTZE/s8jH0fwzyC/+6Z9UuW5Sqo3B&#10;54kzmxfQ5lgDyCB0EVOTxeQzgb15VhvN18RWQKeFRLBX+iCIfxevcUhOQ5cfLZTEOaQ6V6iOdews&#10;WmOQ3XqJjHT1m2S/VkhYb6UNxh88pRcs9SfxhN7MD0CPY5j1WgfzmbyGT7Yyx/kkpE/Wc5LOmpVd&#10;+rp/bFBHHroz/+pvH5sO++g0VYviGbhvcFRdEKnpBtOMj/i1co7nrNepkyc9cWq+N7MYTPyvI8a6&#10;acmdh9v6lt9rNxGTQuMtvOXhXdx6aY/8bXTb/3HdFddbrv4ZwxoPCsfYLvU7/KbddCO/tN8ldF5I&#10;vSyqrIFQkeh5eEkd+2W4xC+GXCYWxePYllxtqac9dKO32iC3j/xG38gxsuOvZumt3EYWtTkPhbtl&#10;n5+u/sKr0Pw9UFbbtrkkp7r98ZL8qD+E+20wnk2RMdzNh6bP0a7KLxoJ/anxvS88joyTeg/P4wtb&#10;ek/xR7g2P1d/Eejz0n7Re02fV0Dj5/XUQKqt9Yr7fDfnOtW7P2V90lLnv9ykqTFAh3Nj3VCpDXiv&#10;/I3CNdxfg/if/D8s/4O//t/9kT76YnK++vm7r/74i7pp+aJ/LUx/751fAeNCxZPDRZ4vXugj1Hz1&#10;BszNCvK+0dGk7kmuXGhC12btt9I1/wDARRZgoM0Vn8ZpoRVyAtnx3l18V5HV+yBYflxPO5A9XolD&#10;gXYRLhu03/P7Ulx8vho7vrcgB/Yax4znSbP0K1a60l/zAC7VO4IGa5AL/5MvdIt600ldDeeQXBnT&#10;ax50oV79c5xoncNLJrJNlTlWOE72MYPv6K5y4onP8f2e6Hhsd4yS22KsdQqUpea4GKO0Wr7bxhbd&#10;1LdtNU1B5e98p24gpkyflIt0Lwk/+sQmtMvRgU99Yj/LU+7g9SYdQcO6yKQbot7saH8rVRzFTvZV&#10;NzGGlCnyDCj1esuTbXKYsZ7quWl71F78yEVRlfP9D8mrv/S4yYuvovmVRfVbMd2jZ1EJL3vyj19L&#10;hV2nHTA/pl6HfVwdN/whaR/9sGXC6BF7eBNMQB5IvhsN5aHIeYHoN3lPG3vMrpt0XLM36NOR41eq&#10;tS999N13H/Nftb//af/ePA/4ymX09b9Zqk/OrzrHcm4u6j3F59uChmL/8HwSoobk6S1gPNiyPT2s&#10;4dOVT/h0hXrLNV7lGap+miLvIfgnZzQ5b6qbC45RT9CdM3HPc3jrVZ/woplvxdBc9qGKPw9+DrrW&#10;L5S+ELr0jx88XrjCgFFXH/cNXe27Hd2A4Qms8YLGa0g39Vxi6Vh4hkuxWfrH7qN+V/8jV7i8neOZ&#10;/okvGH2PNYjalYOomZ/6j74Lu98T0HdtWIPYIe+s4VrLDa7vii1bOn61Xpo4Xvk/gj1naLQyayrf&#10;5eSTFMaf8yX7K9+F+fh7nx5y+kLLl+A6YzyN85H+K7HnZebBtsenZVmXe31qfr0mhBSfiOvk5x7S&#10;HL0rtryKma0b/Af/u7//bT525gaF/7HyxT/9ybs/+Y/+8N1P//GP9ZfC+CdXuaHRhZc3TtW9oUbG&#10;YLkjHb0sflCBsCC0uc6GcuUoWf9DAN+b7mHal8JV35PZ8RWFb7jPNvMmvG//Xxe8eRzvmQCmZl1E&#10;ZD3pQK712Gu1uepscGwytOOaNYv80URaJ2u+P2LvMuu9Zb7QEHeb28c+HFtvXTBekzeIOdmGLDDn&#10;PRtHb1IqdjtEXK4fx3OPaS6kFH+fSWW27GCr7R25z/GitshcHj0VXT5RTiL32u7Q2LuleitynGK3&#10;OlC9Pdn+Iqr+VeC9eaha0r71Ry6ilvbmFM71l7af6bbfWY+GXX9I/NyTD9nuGqeFTc+B9RR6E3Ys&#10;F/+G5EQY0dK59g21WpVj3/V6H52uN+oIcalBk9rRq3UqrnrLj/3m/sDvSePvyt8HWMBOKPFFjiC8&#10;CsWfwJ12xpmx3uW8Fqcl/JeKhJ4xPDPUgEifG4fki4POcGO3j70WNL+HFZ/0eS07Qc8dhWYZX+b6&#10;Zs5iZ9kDo3ZRF0oPzaV+Xy+wXvs5xjv+tp1noLjii37Y43xljlBlNbmNc5zP2YAbGKDzt+Upnx50&#10;48fHsvxgJ7G2q1skto3SUyymnHP7miHUscoP5K5XzPxesXwcdbETJn/LTvexX3UyGZErziV/E6r7&#10;gxH0DQu/Y6ubFX7X9qdfv/vJP/oj/Qnjct/OSRTxKXlV1sTVRRrluvDjwR5J0l1qEW2aeGQe+BwM&#10;eqs+LjO0Luq9K/KHQxJRdSdgJ8LawkhV4K39Ep9+n8/IhU2gi1ZfdNFN7RV/xikjVk/8qjrWDkdv&#10;zRLftFe9SGK93doQpINuveSX5tVu7PELqV7kql1UhatJ12vUXTCUIyiGbCsxKt4W3UXnmQM+HZuB&#10;GWe/DYhghlGVc0SNpT64p0duiWF8JO7A7SHGqrUrueOot+/4vyjr6TT22KxqzfDX8fR75ayTkile&#10;20BfmxrrLrJlfwccP4fM7az/rEvg2KWfMS2ccrnaZr4ECof/UyzWaf3dx7Cufu2TXwvV7+r6ey15&#10;4rR+Za7zW2YYQtnTPtHBC3KLTWPaw+lPu/sc46BdoqkPdrHK21/nU0L3p6yWAxMOT5gqcPSNLq0O&#10;174CBqqhXn2zXAm4B/u5Ob5XVTdpZcM18wPktnPc1Plq2eBujIVltno1Tz8xXziv8QfHPBjO8VWu&#10;tc46iJBm62Re7PHAin10LMtajTyQvMbfD786Z+cHFUde0D3L4W0n4w5GL4jf3W+aq7AuJtgf9J/s&#10;f/Jl/3f6OqdGWZ+ofJYntPzue8fOXsJTXb63wm83/OwP+f9nX8gvY87aVTp3ChLHiguei5tJf/pe&#10;Yf0rdBz7WKecY5249SmO85PY8vCnz6cpsy86j+HB3tvAPT2qVc68ao4TU5XzadLEU+WMJ0/A2w7C&#10;lne1Och60vFOilaOllrnUgWzpXiTv6rGXtcvfu/abZ66OK8dUCF2dU0z3Nc4FJ3XfoDccwGu/R7V&#10;E4fObTxkm7iixxtqLY/+I9w0XwSHnWa/cMQPc1A057Mcj9SrzPdVPv7+JzrPc37P+Y7vs0D6/yy/&#10;8/l85yXtWY/HvJpd8jVpSP2S1/kOWGGW1711VHS7/nz+io972P3gFzuzPriOqdj021LFZ1zX/o47&#10;f0VOeeB43Bj1w49wqctc+Xlw9iwFNgiCqeDYYPneioh/Cll1PhrT4uUOk421ZP1fQLnp+E5N2Ee9&#10;odVEk3Atdj5Sq3YGwobDJObCRhtM9aNdNz1MTg2UQPnTsx+VHrqxmQ1pQG6ct4FlDFQHah2ISS6J&#10;CylZ6V+EXS1YL1ptejRhCztMWAibnkBtxvQn5tgn1opZ43TMksv+4vjIeOSo7MENbb4YRiW0gaqJ&#10;fornQtiUnSuVXf1vEIjYzHVCUIxNc4LQyZ8TQeKFygfx4ucB4avnm1x0XpHFRvfv8lBBwybOrjYk&#10;bCL+G6r4rgSUh/jAYulCrQOnThNvhdJT/jzvrPne+Jl7GlstcyIbsmceOwXszE0LNquv2t1PPtWn&#10;5fpxXMo7Ntd4lL81H92+CBuLK8bCyEXuh6xIYEwZV6H113wHDICXjy09bTLl2AgmzonXZL/yLT8X&#10;ktxGCjftRdNv+jMm0+QI8rFnQqZ1nTXu+omi7/LJ3tXXXTriUpxXG6Gtf6KjTTe6D/WOPDS3jmzv&#10;9bMIvTuk9RgePXEmYNFrse1d/SCz2iNMP5dPYL3q2K61uLnWKGQd0apfEbOy7zEv3Pi9IDGe1OwH&#10;t5TDwR7Pc7Y7ZvYNjLTodbCPZ9ycgK5JXd1/82LNTaB5B1kRN9fAH4NWnbsyRnouzo9eopQXR2Nx&#10;le60b/nT6LHYgMsLaX4xXtjhqvZst1Y4ci9W0hQu/Al0nlQYTmnkz2H0z/QbBcXcQWedaC/xOkie&#10;I+cGT+c9XRP0NeC0l74IeXXL3tt7eXMRr6Irxr/8nvsf/ZoPPYXEdoX6uXPsXZEAR23pd8GsOEXL&#10;Rw/gf8fgcvI00LiPeooPv8Pyb/w3/js/4saEX/vSpywq183KT44nQ3LAicE82BN6pnqrl5JeOp1o&#10;dLFR7zrBVNWYk671aD9RdZJv+sClZt+UNweU0/4W4KOgBVN2Oi4ED+xmLOYzIRd57M44NpZujdY6&#10;pgc4Yjnia3LMdzDyNKd61acq/w7iiTgE9E1cPHHhNJ3S16bu4RhKCsaDcTzCo3HfgDj5kbo5MveH&#10;z4VscS5254YBvbVetU7UqYZHvrxuby440aVPkCL9eVmnK/Wy/vSzrPuFU3QBBj3I8UshF4rJBrdN&#10;c0Qdd8UW7jgYNzeqgvTrbcckdd66LLiqIoWtn7L60GhlKMAFuUeX5snloVYSlxr7ELRqA/lqG78m&#10;7J4IX/YH19pXTqqv7v+WjundXhuXG1GtN914VN/obCp7CmuX99iu8W9EzTz9T31K1jc+odKRb8c1&#10;1LIcIyEdK/q/Rx3f/u7N2BEPta3+JLL3fz3MyrHkeUWeYyvnBZ2PRtY6Q3WD3RcXrpd+PvUTaag1&#10;Nl7EmXg0rqLkZuK2rnkQf7mQ4Z8n89/pdUNf/niYxdNYntrquys85Pv0o7ZD+KXHXyXiHAzxUJC/&#10;CvZwDgNiEB2x6p1xaowSneFxCy6qL+PzPH73U38SxEND5jQPDplzYg6Sbz3IKGPO8/hNXOHxDYuO&#10;0XGb1/tpPILr6ltvvDSXXUcu38gC5LJV/RgfxDiK6y+aEhfjwYb1gfQ8VlH0tp1HVLrKvZS7jpz8&#10;qg5PW6llnNQVh+qOQ7G7HaTd48KNtKm7n+TKQ1GbkX4zc9pAuOWp918vg1Q92h/VF3a4vxYgniLl&#10;3WXVK9Ah5k3zgtzHax2fndc69guds2oslnb+0h+fsGj/omPpcBzw2wb8JbEcT8PLh84N9j9pdN6/&#10;1QZWbWUvx5z2VvebfSnx4vNKwPZO43UfHlJ32fGkXn2Ti6xfGN2bY+Sws/sDyuKxk1jMBhGnPbjU&#10;2+oF/++//X//lo31Z/oI+if662D6L/Y/69/jI9Jj8ZsWaDvRpT0LWnLZOmQgCcog4iL6B9FohYAB&#10;qn8SV2VOekysk/dWZMFooWmhYLNoJ5VY1tiVo5RXmPfxQCFieGxSXsTYhiqe8wK8E6ehXCOnadHI&#10;r5A/3lw+QR1PFDt3bV2AhrsNnfCw4cOiZmtKm2kcrCHy6k1CG0ddhM//ZBFV2etE+mDZONDCHB/H&#10;8Np2ykordVHm9THFUL23rUXvB+wf/qkLFf8c6xBPk1xmiHvtq+/EUnQNyfJTzOFX5dXWRNU6F9Wg&#10;82M995v6o04b7pe+myRzbvY4U4+fQ/9cP+TF0z+21H/Jn6AbOPcfAic/Ka8YJ76rTPJr/64feTi3&#10;p06huYPIeB6Ny/LZplyY8xCc18jFjrreDfyKLc6LmEbu+Fb7Qyzj0x9blR9xE+VfGOQYF0fcjxCd&#10;jsn1yKedAtofBpoe8iTehRO3XBLVW95FSS2/337DY0elQsYyY3pmcC8cu3L4ElzVnosj4tgPG38P&#10;+j0BpWPxE15vzrl25VcF/L8gBqlVsCLOY+I/n7oS4BzkfDf/k9BfiXDr9NFDC9scTB5TOBI7elv/&#10;GYx98xMREy/itewGh/tboC7Tq99VP+1L71TffSmu6kNc+t39hOW//1//b/+IT1O4afmyblT4wn3/&#10;lZL+3T05JwEM3om4cR7ZSV6VeulA4uUBS+VGtyA9b4gF+bLPJP6UBKnzFu6OY8D8rdBJt2xwMxyb&#10;RoexYqEYWWIs1tv808hkHzaMkk++jfN4EZhgiXHJrjjpLH4d38aMlVdiBbsL5aKOq0kX8LLbff3W&#10;DHrC55NtL8WO9QrFCLvwfjvqrAHfrOZJh8pFeRopXV2AlN2MLfMGoZe1VCQOaFMnibvo9rmg8drL&#10;9xVQ6h5HSU8b7yH+34geu73ZVtYj/Dsq0IBOP9UTJK569efmTipRQ+uUj5Z3T783a55+RekzNDbc&#10;AaAfuI9kJmLRGIp6P0HWdRopD/FgxXLRGGCsQZd2CANk7iZaUNxdkJ5qLotYXl5rx1it09qHLu2S&#10;U3QbuPjctqdsnPoFy66QPu4/cT1BwjIBxiZ8UR6yqB8y57ofxpCLkmEXHZPiiB+3qW+ACeba8z1z&#10;Dx/YHv2hPA3NMS67pcVcVHk+ZXB75pcLmW+/LtvF+VVQzqd8F0UoPf56UFN/spK86LtwfLLy4y/1&#10;oFC/5cB/uC85dpQHEH4FdmzLrKCj84w0xlzyUHKNnzHz1794AFPx8dS4P2H57jzpPfJRnYjHNppq&#10;/HDkEP6cV/nww4+Ogzf0KB9QU73Lfjg6qOrTm86trku4WCyeur4ze6ovXv2Sv57riiWxtfQmFu33&#10;zHXG7DnvtRh55cR2hsqU4uZ1kp+52uWJAnJKllAR561J/VrJMt/gyAAA//RJREFU7Q54xY104HkZ&#10;7PGpXG9w083yiizyK38BPIxfLcjXngeTgks+nTm9k7N66df3Wfe17/ApitY36+mrumGpa2N9wvIJ&#10;xwmfmn7atujOOiwd1o6O8wGO0CGBdXzaTz5RkV9g1nHWOqs+WQ/xIUQ9EweDOG8V56ZJE1gvxnes&#10;H+ya8yBWMgwY2IDpuyj0b8HJz0bVy4r16+VxnOIOUjW/aQ8s51RzA379iz9fzD+I5C+Cif7Jj/Ur&#10;YUIFoE24KB+rA0zKbg1EGxVyDaovVhQwiQE00debTpIgAyFjLhRsc+yKoyA1YbqPP08w3JPyVqJ/&#10;b9S9WesCIjZBYhHV28qDKGN8I2TStmI/OI0XcmyJseO0ckG6GheVlr0c+OZ1+Fd+mpkcTwj/weoW&#10;KJYu3KdfBW7iZByVz4qn81mc/Bb1ZtUn9t/iY2H92gSbW+sPVjHm+4ROoesb6ksf+8w6PrjjsF5z&#10;6vSRiQ8HTGf8ctDIBUn2Al2oVVlPm9gnzLVuA8eXMQzFtgjW5WOcErccfu27bchAszcj86LQV/zg&#10;Uj1BgV7oGkj6LztSTUFsj+dSH64G3rpNmnfQKgcB821XNh9h9R99fuizZU+QsHRVXe03ctt/Vh7e&#10;xqUnZJ+8zlfEMw9TMG8/Vy4Pi4980VPgeNn9wm/7XQN8AnQNvQDj606f7e5enPf4S4Dmud8LxnVC&#10;7S0VXCj1kVOi7vYupnzIwx8RhlSWS95V+jMIJcJ5bcnL0P1u6DcljwqXt3r5ui3XXbkIZzFrDWsZ&#10;9ycoIm5Ock08424dZLqBtm5u6Mef1KLPWx8rYTKnPkffE9lHfE3ccDq/FKhihh/3bbuYXvyC0ZV+&#10;xYfeKY6Ljgyls5nbbmDZ3U9Y/vV/9b/1I57s5JMV3UVWgrPZyLkDiiHaVKo3RLQLVaZNFxxqaLGA&#10;vdTN40Oo4tR2P0D9ZCtUvlJftjs5u8PrMeMIMLdI1i8+Zjz0raLytHWq3P1MwaqPvmT1pouyskUs&#10;2PVF2jHwO7CJ4Iir2SDitC/IBP4VRwQP4HgmLhFvxikH5qv5g2D7WLgRE2LiTRBVlyjx05IyHJb8&#10;Q2suApXkjGOjnTKX0j/UevwlR7Vja11bMG+ZYrgi6vT3BqGbexk85KP3Rsw6i029XewS3opR8bCB&#10;1x4i0L0HWWrnJ5bdt4hm6wDa9Kud2C1q/eqnX8vr/jz10tPtgfvLVr08/n5Iwn7mkwxPW9nfvMft&#10;J7CU++bLT275yF8f+++2ttf1Kmu8S57xS8f9qxwf8jm8YkJfVPmKLfba4kpOvWjnL6+Qxx7XIkOZ&#10;IFeZi50ayhD5Uj79yYDze5cAfPuBmcqKRMHddRo81fYAsl/9iFX/74MHRvvhEetID2colx4PEaqN&#10;NXJq9xPEfFI58JAAYulIrypF4mDpdUi8mTsvPd81R/4VkV43/RSWT0n0HZBPvjvfWVFs1f/nX/mT&#10;lT/5Ur/ZwDn4yz/+4vzbDVoHFxDalQzFFWjuipeo43Ybsk0lZ7z8WqueGPPdFR7CECufrhCvcsK6&#10;Qd/2gtgRfHNW+v0JYfHMn+Yntp6h0rO5onrLsaE8c2wW+ddy8us5+kSqyvmDP/xlNv2BoJ/B3c7c&#10;VFv/EaFv9H0b5my+E1Mg/o7BY1D9QdysL5eTx/RX3eV+kFiU9Vikdum1z55L2ihSaURfct6QrfYD&#10;Mwmtp/kvWv2ErIvhoVUHj/oH0XuER/1+2WBONC+eg4pJcfVrsM+fjLv3ER8Tn38ybezlrDEeWLIn&#10;8Vf/+I/3MlnznD1aPor33k/Hlnd7vdjzt0+hY9O60JpvffUxTT39XJ6vWgzxVvB4h8hFjsOqSxd4&#10;q0lcnKParhViL/qp+tyk/3nDK7HZ14b8qdAsfOQXeBc48P/4t/+v3+pGhYO7Duj8qUEOMBlzAL0p&#10;d+JnAAHBIqMd3ZUoEUCkNuxRp2C9ghKZ6BGbssDGFipWC2TmMFXFqrh+6vpKeh/c7Z/xrlifQy8q&#10;OPOxN1Dk4fZ38VktrSMFCQ64Pu2BdE3PYenKjgwiR6RaY82zEB1+6P8EEt+m90bCuYQ1VReyjrOR&#10;ad2v9U0ozAcbGyd7bXDF5+SctRvYTmxkY5gD3HZHr7i6PzdkdwsS73tj26gYFMp1DnCVvLAxF/UF&#10;W1NksoUN1m8oG6bNtX1zckf7JnxPvXPbcvoVl5UF5cHztWjqxOzYUxatk8Tse1s+7TWu4rvv4ade&#10;btMnyrRXvxN3/14H1ndcqseOuegeIkcvUBJNMOdH+U79ES39J/Eono1lrwumF4L5lQ3xris2rYHI&#10;Wyb9xSlufkXSNbzZOY8bLxnvFfZ7jU+IPXjRcdym4Ywey9P0ELSLNX+E2Dhz23c9bScg47W5xGf+&#10;Mpx1lR69wbvQPPVnOK8T55hb3HqbAtW70PTP8RA3Ofx1T1fizHriZRnrAtKDJekUWJbeh0DauSHR&#10;TQl9tu4jPNW2oMgSD5Q4r4g9+CbH2r9Ovom3hVWVfV7bT9pzbI9dN8Se2bZ3RcbBqwVmyBcFN6b+&#10;b//m//FbvmT/sz/4qf5mPL87mwkQsK1J+abLZaxPFGQBQZ1fmVROwmWdjUlPJuqCLZNendoW8ODE&#10;0Jed7teFoqhTLl+yk5M+9gL6009kGc0adFdj9k2wfSWQF/6xrTHhRm/jW1s65erTft0QOKixFxkF&#10;sQgDVzS+PlFo8eEppqswcYgtTnNiuIQy4jFk7HrZiD3Z7Le76HmgcNSl6jhuELFM6u0WmMTupS1j&#10;G7j+yNVNQ+wWJe658MnBaHl0tOb9xE1PevNfnosUD8uzLtC/+YqneN7E/HRP2CFgV1wO2rap/XVb&#10;fHZf5gJWPMfBrMclR8n6bSvO3gCF0/7b7mFfXPbRc6yXcfDkib9l309rq0y9iMcmfC9BOdLeUcR+&#10;E3/YY9waz4rjguShH6TYVtlpOXW3VV2xLx4aH8jhnTwx6VT/BkGYKZRjnN3UvBv7RrNvbOjvNrSs&#10;0yeRw0aPW0Xp8WIPZZ0JhLXauk8x8k3BeZ9yG2qgJ+XWOerddoKHPxxEx7ysuG8LxtUUGooHf+SS&#10;5IYr56t+RXXBR+arZRIq7ulbuW2dVkEnORDXA4TKX00BfXrOPZ/0sT099eZY1oMGbpShahxgE3bE&#10;oPmz36w7PemH/CkL/0eBp/p8FyTfB+E7LMm9nvrXHvEl/z6AT1h0/vU/Z4ZYy7P+Xo/kKTEHyhtr&#10;0znRmGv8/f9hjk9Xev5qoOpfHZeNE3CTOYFL5ifMvMhllbt+nK/6+OjyCepT+0NyYB1xz6HKC+2j&#10;+w0Pqq4HfUXZu/UrvFVu3t81YP75roL2p9LlOBLHRNaD7e71MXnOuFIHj3JWmJzt8am/210fuLz7&#10;NXU+ks/kt9fROX+tF/0LD8V+5OOv1uLWK5LdtMM3yHvl6yq+CqbfVe99EXsVB3OfeILJ24pnjpPi&#10;/IUvPjn59Pe+9+6zf+H7o6vvmNWx+skPP9X/Yvnef+K3333/P/k77z7SX//7xP3Ll/YTHlx6fzEP&#10;lN+aM+0f5JYwVszZB7ruuC444m0WjjzjotzHx4W7XXq8HszrFdMu3vXWbeXxy3j3cbjwKO4g7Te9&#10;/+Dv/6N3f/jv/8fvfvwf/v/efcH3Vn78pT6mPp6MrsAUVL0c8M1grvX3RQWtC8QauDYcJaAGwmA0&#10;II8ysexEJsb3ASbKztBlzL0QKq46e53+Spfl10m4wTW+a7iMn4sWcjDjb67xKwcF+hGa45s4IVTu&#10;kGJMf2B7ZqLoTR9+1HAHFo/dR3pBmlF9zu49eh+QF/EUAtenvYh518ZSF8D+VYT+FYQqz8m0QmJu&#10;fKOuE6E/aemNsgLe48OubRNDb1ablxy/tq04T7yJ6j35Sf99YHvZgEDmdtY5RAN6jll5KdLFm389&#10;o09+NT5s8KO13P0HcSMX9bZ0Rr9IDle3Qfpn/MTDSfwpkg7zu/lV7jLjKp4LSS5Mt3z47vMSfup/&#10;yPMgSJSxmO/1cdqXM/6NqR7ynrf6gYdSf0ZezPXmCHY9BMR5nbjbXb8hNcjsGZdh3aIVKjPiAHuH&#10;H9cDq026dh6RDbl+yfdgl8Gqj3+t2x7fyIPoX+18KNzY7Vjg13huOVouiHWfTclvOJqq3+Evw2t0&#10;G9mjNg+lPpyX+KV95OaRm1NKvQpNf8ahFCgVycuiXzGYsdN8ibWsqeuRE7PkLdA+kAdq4tblYYWO&#10;50Lv1etcIJ3Wq0XfhO6V6qW2IL5D5Tv+7iL9xa/Em3lkgm3KfsW6x1fnniZ+K4IHBf3bEWlXPBNT&#10;xtdsfHhcx3m6yP6GDI1Rg45gEYz2Isye8Pf+9X/726/rBoX/ysuGrL+9XUCxB1cvBsfJ0vUEFWgg&#10;nESRV5B5Ep1BDuhC+y4zqMD9Aw1cdux/4rBCYXdveb3hl3CSuDdiJij+7FjvvNm02PEmxjim77Vf&#10;6m4/+QBu1115XfRuKD/bHrjYETcmn2bBKe/A9S2Wmfiy7WtZqD6xd1oXpZf516zTdDQfeMrunr8H&#10;elOHvxTEy6v4rBP563wjV/xFEwF6JeeJnJ6c6Gmdn6DQH32veUi/w/7FV11f6/cU54pDjuAwSE9o&#10;Kh6rZ5zKaXyZZ/wyrbcCJj2et0D+jI5qA+Mu3gVPbvumLZ+0fPS9T999/INP+tfnik7j8P7RMSef&#10;egk07fEnl7OhZnPlot9tPOHWEyqM4Ce+8Gsem2CPF8gucW3MfKW6K3oN4k8oHbVNf71118UFmmCa&#10;//W1Q+ToRN8PL+YTAudNOuRPQNb9Tjq0Rxet4tfxqx2iHHMb7gumtGWOqwx3Hng575GlDPTeRUHf&#10;OahjSCLijx6cvsXUH5e0K14e7uC3/yoXn2xE/1gfXY7D5GvnRGW1L5z8UOl6/9+RPtmz3rIWpVPt&#10;+p8r388njR+13Yqp94ev9e8E9N/t+b9nP/6y45S9jrf9mOHvAWb+rnGD1a1z7kphPnXIpyv+zg2u&#10;xp/Hq7pI1TPKv2xf0PnyvlplxclLcTCPXU87ttHPE+bRKy5Sfuzr0n9QMd7Iy+7824M8WKrx8kdT&#10;9OkSnE/Aas1qX2cNFVdX4icu1jN24JLjR0XF0sx+PY4rpl3cY6KY8cy4Wn8KYVJ2P2jlQ6T2WvLk&#10;jwvPklFvnj3T/Yqm7vbhsWt7KkORh9TeOh2geQ1d14GpBxeB+qvQ7EMhcc98ZT7sL7HD41vrz5z9&#10;l2Phk9/9/N1nv/c9fw/tYx2zHLtZR5/9iz94972/8EP99/vP/oXvHeur9PnNAmzpPC5+nPeyvptW&#10;ro3kGcxxGOY4dSwebBWewHX8nvs9r9GRvXrpkymK22/swK0+8VX7jn9wie86roHr5fUMHZw+MHUA&#10;1wTl9/FlbAcTUN9U0ASX/gzogrRrwxDZ/hXIYsfla32JL6hgeCmunoyT8itJk8lJYw7c9lKtazxc&#10;BIQ6To0Lus6C+78YZUsLX3PU9k/QOE0BrhMH+g5Dc7NoQFmyLk4hMtvoMdHe5ROp4Q6u8a04d/+r&#10;3Y0bPWT8XPTeBMezN4kTkPsAFnkt5NMVnUwta1s1X8wVGx3HUs0dv2KQk2MuGCt4mR/QF+LaBJ+s&#10;O4iDXXaN6D0Bmf4AqRlcfWoeKv+sL/h1LEBjqOH4Aq5vHMiZL+bImcZ2GL7aE3f9xoPtywbzMhvu&#10;HS7y8Tv1Iupbtwhbm0Znkdp2f2jbP8mP8sle5NPvylf7Jq21+/qyX/X201y01pG40td85/8RTvNw&#10;JbdD9dZ0gdrW8dr6Kt7iGo7GUkKTxgrd5O9o3+Od8ZmFa/xp54W+7JzzJ9ubLnkOjb0Syx5l8z3u&#10;4RTvJYF+L4XsmN4Dd+Mbfsf2ar8S+vflL8QrVF8EzUPPT9b8k7zoRXonLvYAH3pAvwGofFQWJz+/&#10;biAuImu+4tzxrmnr497nesoc88BX0qoX9UMGt/NSGV5yfC05vqJ7n7DlfsQV/RPP3te6+OfDBvGQ&#10;zrXHTRG/GcJDIEgfUnzx1UH+Z/H3iBs0dNI3DwLbfvl3DBOvQYnqEt0I1EeJodIyweXTEfTv/ujv&#10;fvvFH/xE/1GXwNoxycBAc8lkrC3sgK7Q5sTLPLa0cXFBsi/WYMuuIB3fydmG3jI5iQexu8UcUGy8&#10;xMsvNxF1kfhW9KTwO4RsvGKOC5JUPOihODBAsYSHuN76JbkKsO7YMpjfdIdeN5Ajr/HLXhRaPEi1&#10;Y60bLuu3bAW6Yfk0bz33BSrKNzZbdvW/cwGkSwwAu7xYA6oeysf4m6ZeKnoyYoxvN0fvkK+68XDc&#10;oNp6TdaLtTf1Ls+mEHtSrR9u5nVjwo1I36B8p8r05YY8yAGtzQzuA/04wK1ouylnjN/hqWfd6AQ9&#10;nx5fUcY9vN+a+q1wxPNaxC6YNE6hoTyhF+xmuleb/ppKrWP9Lr9/T56ycseNHLlfeRtzLmQO5kJV&#10;OfWGyZMpl1tOHb3myDsQzLUN7M7YKLeXrm8gQm/hNE+bvxCzHuH9Ot7EQXlxWfojL1AuWdbq0Her&#10;wQ9Nur37qq52P/QQtf48ZJFymx/UsMducCdFt4Kg9l98sZ8735o7SOvfnLkix5pjuh0GdZItGhk2&#10;KHpuZbPqirP89HHocfLQgE8KPv3o7I91Uv1/zv9LoXPJ22hBQyUX5MTitMlRy/s8FfJ32FAp+1qH&#10;9pVPK/hdeP7KEGudGKUH+QKi/1/Lz+YCQSGUba1t1i8+IdjMlQVC+ec1sZoAahGn3chaUFxFHS8x&#10;dp2+GqN9Uu4cdH1QZhlz84oZN9uX+vZ5vb/T0G3dZ+kV2of1DenzYv4yj8X3sa71Y4rNbiuKj3DG&#10;kDXC2D/tJ+d5gt5yPg3r+uhXbDofwUtnx0lKZijj52jfmPGEr/gPueOuV0BV3GMcnryE3E9r0W3R&#10;h0ZuUh5pc77kqOjI77n/fX8QwVGkwNg7T64euAiiv8f6ITD5q3mY64g1UYl/4sl8rXljDPouy/c/&#10;ffexv7MSJI98x+Xz3//+u8/+3A/efe/P/7CPKa4HWEe1plg7Os9ZHp8c+/q1aV0XOKeOpcNET9WX&#10;g47GzJPtyG9Rz6vnfeh2vpOH03jYF3IcFI7jlTfL3Z78SO8Iq3ERaE9RoVngWWsQCAHAgQahJHIn&#10;5YuAihsQkBZgBSLjyEMFyd0up5d2DYj2GvScyC7BAUxjHx0pVACKQWRjZkJ3mPgOum//1dh+gfx5&#10;vJU3jcsxCKh6YdzEOzyFB1jNMmvTB0rhaoIcFHVcnLxrI6Zs+Q2QqS0+UligXXk8xilb0jdtXGN6&#10;ZpjBwxjv4Z7fN+McYK00Fx4EnmbNLXyfaEyg4ssmpYsATopQrf29/met7pxu2NwgOqLuNzZs56j3&#10;vL0P7OZZM5m/Kwk1Bu0jXHyyr/BrMEXapL2Z4ejISVH6bpAL8qt8e2P1hij7ReHZgLVZus/mcyKA&#10;g9Tv4GZMhHYnvDchPjcX1ZvLOuH4JDLE+IrrBBM++Th42qHkTeOnbtviyUPg6pGnJqltUv9HVC+3&#10;jx3qixLbMb4j3tBVX3zlI/Vp57X9X4l4zNNnKHYnb+apX/j8/wWTyvVqP/ZfwJV45NTFuy56Crtd&#10;xwZrsYuq6gCayouQY+wRD57SC6XuQvNnkDUHD/1SsfzfcF6bR36HP42X5eI3HqSiiJy8LC+/fCi2&#10;LnS4jnXkJxzzpvY6bnPxTRnZoI352LY9iujV/qHzXD7lKBv6LYOyM3t2+N77bA9C7yHJ3oV083NQ&#10;bopy7v1av4b6VX9i4gckTV8unnLXo5d++mNC2I0f++6x+JoITiIM5eSoPgY6S+90BP27/6O/8+3P&#10;/rB/d5Yv2+fLNlKrFwnT5svGxP2DDfVG3RcbGNTFhm56eiPVhPJy0nWHZh10FbjaPTiPhIsVPbng&#10;ggs9JaBt7E9ZBoqrY8U7aNttU5voCzfQe8iEyD52cjEYv4bD73iJDwEy+pVe2lPIeKVTdNTTLjYX&#10;vAikk1xpLRRPCMTjmBSXY9TBUQvpLhjPwVZhoUQad7kqz+NfvusVUn2DfvUjXfIRO7ycN9Uv6Nwt&#10;e6W7P7EYOWzpJeendoC/8jPywskv7bqwh/NWLqmrjU9YznZ7DDUy3aj2es6Th9yIaJ1jUnYxWHa8&#10;jnSxXgd6X1zX3GB2xVyeOnaTPoH45LtdRyReb1M/yjR2cwRVzLHzIbDt5k3pqDeKyk0V1vxyPLCx&#10;qg6Rp1rTPG3mr6l8/AO+0/KpnkKxzuWi3uiji+6KnTGKc/x/3SeO2ShDyefut8bd8VpmHy1yfaPD&#10;FzLfUrrqGTdi2waTk8G1vqryc0D5857XgmYHfKyX3nwJVOVWpH/vy6zHlmuNZq1mvbJOab/at9s1&#10;HFVUjTBtJyWqXW+/fqJe45i/2maaOu3i7qvu7N8du7y6TXOb8w96Jcs4tV/qE4IuSx8d+oji2xcg&#10;lqMkv05ychF/XSmyPOOafQA5hD33gVjTPKHXQ4vP+rsruNFeUKR9oeKYCwFiKpkebhSpXiRkW2K+&#10;4I4FKELZtgMEEhZKr+VVhlum3PL/aypX+iTKPvUAU2ukOOPUGNXh4Divl6ABFavx6rjNmr36I+5w&#10;Y+INqn1+V95zSjyJP3nVHOKP/Gg+F0UH/SVT/+VLY6jxZK0wR+HZ1/ne3Se1P+W7GK3fD3jhqiOX&#10;PeyreAAXbt+Y8YSvuDFybR9Qh2U8zvVB2069NP7YK67j5pinc/667ei/8uv6tFu2Se3yoxAF1gv5&#10;RXzCRaB+KjT7UJh4WE+sXYo1UR1vvYjdvpm/rDsqzFvyqWPk44/effp7fEfl+7NO9OCtbgY++Z3P&#10;9P2Vz/8832X57VkXyUuOsbZz/MZEn7/63EWuN4hX81Q0eTE/8tU81aPQyLlR4yzKfCKf/xFWspnn&#10;zCt2bIo4Mv7+To7HwXg8v/u40Phcvwfl+VRo6HjccPV09HDXlE9URCStAiUQbWJsHhN4BzaOkLsN&#10;aOOudvGrc4Cs6NDzxhfIVhtErO+6UGHSLwfi4ZeTWulXqe3W5lMLRScvuHyM61fTCRbigzzMGOxj&#10;UJOdWGdhvSdkhqEP563Ka40nFm3A2lB7/O8L2agha64YP5TV9AjEdo/fw04exVBwSu4r8ZTfV0Bj&#10;Jg5ezukprMyH59tMuvp0hTkJZV3OcVAc+5SXn1DXm5pZd5NksYPdJnV4T8h/F5qD5DUc0Jz4FIcq&#10;3b/0OB60OeYjcMpsxupbepOXopY28OH86vjPsbVJmy38Ii9qG93/NVDcvCa/t5TxDblfKHYOutbb&#10;hug5EP+JGB/79R5v1Rnzrl/06BsuXZD6JhjyRffqT1E+gTjm5djHT/WcKGcezYlbgTQ74qu3cLHm&#10;Lcx7wTq9XxaVD2T4Ut00+2nqaX/A037mrdJ2FsFo4CVu/aITr1cbsN5zeM3auQd30xpc/Grv2r45&#10;pen3AdAWKbzRZrpduz9hLrluXnMB56U5WXMbnvabfqohkGy3b/q1AnkR1dvO0RP5Eq7tqcfOIo35&#10;koMWHfVfJu76I1ahbmY6OM33qCKiXnuSzl21P+kiXzqt2zcXfY5TR9mkT+v1TSK6Rz/pcJqe8wl9&#10;GtLDT4jzpW5sfO6sOHjooU9OoJ/1P5vV91FCfDLCn0r3JybzycpVJ8QDVd+EaZzYl6z/Cav6xY7/&#10;dyPUv5HlB7EVa/a0DzG3KyXv3v29/97/6ls+7snffw/0VKUuIHTSYAJywVoghiS+Rei2vjYcZEwi&#10;xPmGDjUZXKjlQp8FwBt2NDjXe+KOC5c8gYu9LJwB7nSQ4NSwLfS7TdKXYZkGWShAZrDnBTZPJosU&#10;F1T6+i/ZirsE1r3aTXWHhuxUL4Hyih8qkhUXuRxUXDqB4E9jhkpH8Sw9ICfdnqLfDsQ242QdpA6r&#10;MnWJmAtelqk88wOPk2LkgRexUS8+dvTWqFGkcOZXuEv8YqPNuL6wqydzqtQbXMxlgZyKdY0K863c&#10;kuumzlGVK0+6SfyoblBS50lM3fhrk/nK//maDUGbQT8gyBz1RsYwiJ96/5UtbBwx8KZSxxFoyBl3&#10;cxU5tvbx8hw6gWdsP1XsKk+9VbXA/VZ3tTtHGqPjKIl+Z1z/l8V/t15PoT//SGOadVH6+ii7ctU5&#10;YpPujfqGvE/IB2PG0XUshGn7U4ddwz/eGhcz96A5u4er2D4HxOOioMqSVPE0z1ds1asefZX/WpM0&#10;4Ys9GhmcNUoDdesT7w5ZcsB80OZ5Sb2Vdw9QvXhB3+2bdeWHeRnqNS871GXrbGdiY/3QJvV62/4d&#10;ILrSp176FKgmDiB9EX2xY3upq9h8hmQbvZ/3yZh45c951DGffRp1O8RWLjL6D81wvuh22uRr8mG/&#10;8mfbRVr/tV/0OPRmXi+N8wyFjV3xZqDtHwLtURV3PvkRL9JTUsZj/wN8irXvKdsmjDnFpy5YItz9&#10;LjiNQ5zkuJ72Kmv9aH90nuBrLCDzRq5z0aQ+khd3/dhvV3sBn5nH/cnJdz/v7y4wz3rw5CfM80kM&#10;OfT+fHuexrDle1xZJ1XPvGRsE5vk9bozViF+dr/Ni7r/Ub9tL+44I+/1WmXqRZPH6C8eOuQU620h&#10;tjZu1kKq5rt98vgeSN7BxBebF9s3ua6uum6lWHbyXRZ9B/N7/n8rhcg/+3Pf13dY8l0XXdT/5Kve&#10;J1g/fCeVdZN1ZnS+K/+cy2b9FveNw8zTNe/oUQ9fbSDXG0Hmsv1ws1McUv+aJ8arfarXf+Y/8Wa9&#10;53joT1r6uNA5vPaSfFeP6x72u+RvcGcvADNPu7mGMVn63/+N/+W33KRoULprqjukChp9DZp1xsAl&#10;OBMiHLC4CKgXWXtSuQguHdoTDP2TUMoguvTDBk0kvhKVxB86VcQWr+gD29wHqOyUrPVehrgbVH33&#10;18KxbcVTsfCXoOBseIpLY6gYbOzGP/2KlDf6iXPi64WAnZD6rqDkU1Rl5cF1t0/uIOXPcqBOpVu+&#10;5N8cO/qh/Yq0w0PLb3PrAvzhlpgd940f2xNQUT6hrrfdeuHnDmTLdFPnpXJzCyyLziLaA/s/qHJY&#10;P4kjJx6NR4J6J161Uq1SUeenXuhxQHNCi57H2uuo69pEQquedQZU5+WcKl9YLIbf6qFyy5deoSKS&#10;juJ7C9wvNrJ+xD2XaMi+YrD/etHO8RG0ZoF+Jm2QJVbeqh86On4L2ry9ietChPKVfFLMuk8MIHEo&#10;FuIrDMd/xgFf7ZRSf284lgx94PqNn12vYvbX5+gR1Jbxk4/ihFS9Jl/Nnb9FV/lep61Ti3jKpnqJ&#10;G+T5rv3U66W4LsiYtC6CpUYzLaNnrgZgXeRjPoVbd/eBjx0//X39hV1csWdTSJw7nr4QKapukse9&#10;4xCzTJC/Y59JfzUtu9JzfQPJyHfzyUfHqnXl/WkuQCyPf2yJ1K0NonP4KA6VfUnsh/K13xWS87rH&#10;p92+kqfQA2R9zXEfuJ55TD3QmIZ6PqG+yCQvvdfNTQ254yYV7nx01BfIDG/miML17iBgIuKCJD1k&#10;F0hScsbZVPVcr6kPCvBVF636huXkZ+do8giBzUXWUfHMhfRfyPgHqZrftL8n3stedWV+VSw7vR76&#10;hlXXe91Q5V4n+vP9RV3/rb4hqHOUznelN+sFm7YLsqdyrOd8lnNfHtidfp2W61yVSyZ988g1j/TH&#10;Tv5oScmYjn4zLzHz7VB07Ds+xYhKtfc5snMxUdNXnP7oIujWrKH4UJ2Y1DhvQubn0TzN1cPf/M//&#10;1R9hUORE6IK5DkQFcIV9jGGYVJfunX63kpdjxiaqN5dh/WasWDrZx8JQSM8EocSq0OzARY6xemkz&#10;j31tcO1CdpgYcsokIT/lZ95cdBsMH/Hj8sT1VmB38tAcWTh3wB1I89JwefG0H4VzrCB1y1oTn5ho&#10;GyceXO1U2129e0i/4joUtp0PhcTRLwtUKKwA0jq6zbORuVH5zprR5hWqzY/NQjeqxbl44KmFNhC6&#10;Zt5kw/2rrJOm6m6njFxrsrh6FyjQTv9VfxHcJ2MLdvdH67R1+lhgU52ULZsU6a5jpnS0UddeBNfD&#10;lC/8iZQ+pfINiuuxe3KP6dBC4k8Ohl8VPyQwfaJ6mzmC1zxp7jbB3G7dN+OprtqnwovgyWfKKNSF&#10;0NSLpG+u+dSFEgYb4zI2+cSZOWX+mDvPrc451lF/0w558uC6sHzdAP2VL4p38/eUDeAuFV3HB7Dl&#10;Y1QPqXzxKvulorFqvB6bx6euex6te/DWGSjntgVRTw7KhuzwujMu6WLOFBuqA/fThfdHxfm1b12E&#10;FXnvubvuVKRz9x9M7OawuLNotC/x4kP2vFfNDRIxbE6/snXYoY9jLLrGrH6qw9eYxHGFAXTPdmZP&#10;rTJO0qcfuPjBZ71kr8ram6lLv23dgC7uJ45ouFjDeZMfGEBB8+lEbmROc+wNWQ4Z8rPqQcdVY8QN&#10;ArpaTzwEpIohY/w0zzqf9RfstWeMHdgymfLJzwfAk/auMVxRbZlX7PDJ5M13USQ/ztsjr845d5GX&#10;0pK9rBc9qHN+en/kH1L717HqvAfn05l8qKAvulvevOvHnyr2JybzWwjFsVd8zr3Mj/LRnCJrnJiI&#10;X8TeJl7xoVba0uNN8daeov3bn9TIT43RvOPj18T6RgvoXM15hTgKHQaWb7nQaiWsPLlop2WQIEp5&#10;Nq3imiQ6bQqwK0phIQv2Xr+3oGLTpqsTgMvECxmEwWCTcP05QhZOPuLeG1Eru+cFO+ZNgC7YwA8L&#10;rWydNqjohVcH2uN3SDZWCORL3GUWQ8bMGMfeG0G8lRNt3D6oul5xWN7U8c0FteIuOQNXbG3uSTAm&#10;jU1vzSU0UpT8AvfpcrMnkXiu/EPjxv5yRNFzlI261+bBkWUNKPfe8PIl8yFkmxd99ClPamoOnJfO&#10;6+IzT4d9zZnnd+Z50anfohejxvManC6gNiZfPq45vtm02dxdPvEc/2x4HBvpD1+4jutVY3sP3PN7&#10;n1qXwq5fKfPMD683UzBpciF5G75oI/UrD56tl4CXeeqDXX4A0sFYnJZncBhUv7cg/S79H87PM5D+&#10;e6D9qKD6C1w+icTzHB+ozrh5/wDImnsKcfRBHN7BjV0LttxxZo95CW9S1VgG0yB+3sP4eYTD7kEj&#10;bwOirj/Adbw34zciv/KnYKeKS6E4lqfi+WXhJfG/EAxPPOd8n4dElKE6P/WDGS7k+yJdHcVu+fQV&#10;73McNy4ibgbKDp+wUA6PfMqqdx/Ok9Mf4pyJ3fKhh4DYz7k0MeO7h3aC4qz87WsHCDHU9orKP7F9&#10;zXdo/B0XbrT0T3Apl0w3VpB1da4nDvs/AT/cpdgfTPi7/9V/C9f9YkBF+rJ2XehosBhGkbd0rF1L&#10;wbu8mHD2XRX0V/urQWwJ4mS7sP0XaaPF34pPyahxCVWOqdibOnp6RXhGkto+6uVJzMV+oAnQgqj8&#10;2e/ResDmnoAVGA8+r7ABvefNXTbmTjk27gYT3gXG0AVeemvIRiqFFKufFj11xk+BMhR/xZWnGU/r&#10;zIJFF0iFt9ZXLGkLJLrI5fzApfp2JB6lUBVeC8i6TeuBm8L1hIKbf/6Wf/crRceuDcMH+7Hp1PFG&#10;PqotyAZ0igE/8eecdgz0qJypZ0MX/NhVxW96NRfBZs5aMPmTXRlu7PoS39gZpIG2Lqq7Y88nUMqV&#10;8lZy32hhX0+Ovvi615VuBPvYIk9seC0/OXRc3b83ZucPefHELx9XzMAbt+N5JfB39ZNq8Wo96ic8&#10;kr8SiR9zzsHkoiu8btBpWANPnVdytJoPe5g0b6Ew620DO3GePlTrTVLq7K/sX6Urt5pvn+iYd2SJ&#10;JzaqT6qyVVwaSzd9e35tW7zbE2vrfdvHNQ/yOK6LpFdtOmHXMUY5fWbY4YA2qbTesa7CG9e4ehCF&#10;MI9xykbsjV04rOzJJt3IBcdWjaUfjvihnh+gzPjIH/pZt/Yz7ijE/sXvozg2cmxrnqpMPqmLpx49&#10;45SXCxhX5Ke1Abf67BnaZ5mzvmhqu8tm4qJILH7wqZyxT7me39mXnCfu6LJOgfsHGYfyt+yDI27i&#10;gHtPQ16vxDto9Uu/Hm8o9ehy3lCd9suFKrpAF4/VNnlJvlYZ3ehJhr74oZO4w+9h1q3ZIOJZaLbz&#10;nrhr72o24qu/6pr1yATqQaL+j1h/VyPtWRcf/+CTd5/88LP+7tP3PtH5TOc17x8QDyL16WaV5beo&#10;PyH52l9o74t7Ph3pL8x/VXF1CCn0fDTvXF/kp3qXB+Tjgf4NPL720fqizHfsl5726ozXxwN/AVT/&#10;t0b1dfzkuzw6rs7HT44XgN85WrLoAEo5INnAcCwo0CICa4F59SFI1NaCUHvp94VFD0xd3koFYtNm&#10;y0Di9OTTkLxe6Ifcr3kl1PXWvWPDPmfcUIF++TUwJrDtHxvPKWbsVlv07voJtp9FezHg+wbIimjp&#10;5q5foXhZKBxUkOMK9TiK6K5YDy6qEM6xRVYUJBZ47IUsH7K6jFOwXA0BZTW5bSN+t/9fJK7+rjmg&#10;rrnyAczxJM7654akL7i1AXHy+YbfJ3W/KyTv4kbyc8M9T5PntT7P81tc7dEztx3RI1zjuRPfk/CY&#10;bobrPCpPXED4pi2/88vmrRMnH2fTnhMnNMfGHbuFHtuZj1ylXy46jvuk+bsjr9cd2etJDkDydMNJ&#10;IryrU97yVc+JS7SR+pUH1zpQfB6nOfGKIxO3/FIPuWPTFZGhm2rUUk7DcAr30T6L3z2ObvulrdsR&#10;tPyM+30HlW/Z4Md6Y/M1WPnfdu7xa5yI0/QhwBL6leHZcRwKiXMu/l7AVaJumaBytVkkPVPqw3lt&#10;roYui2Sn5c0tp+z6Cdfxpn7lKWiyzVVvdug9A4XBW/OO8TcbGkc4pPOQb9ZO537Lfa4SvzN85WTl&#10;R/Xgku88YNC/Nyj+nbo+P25+wrlmX5wHEXUNL/7pIYsu/UU8HBQPVb32NK7heg10DDrXMr7EuuMN&#10;EPuaf87l/lQln7Cc/soYbVWeX3NzHz0AWoRvh/Hu3d/51/7WUasFyoalZBRxkcWfQtNMGRoMOh6Q&#10;Njj1rzcPQhOnQXVZm3puft6A3LV5xbQbmW8fIMdWx0YfBEUw6wh0SZyJccUq43o11xs2Pc7m7WPk&#10;YPk52SUXIt+0vQKJM0+8Ur+B5XrP21JlgbJ4T7jGGw4Rqsq8qNe7dRqMO8UU3KcLMqO3dIOX6l43&#10;00Tetw+3i0q/8xdtzFaZqvX1fjQLhBVzHwIapoi3jg+fyo8hWcU7NwreANSv3nJcqa14xtwX5z5Y&#10;+Z1PH/SDFLGDufKjPBb1jUjJlFfLpRte3X2x74BP+VOOxN2WPCMTL5Jp2zOu9Y2ZR0M2kdGFGOnr&#10;7lVLodsYE5smOfL4Oi9184JZ4nLeTmvGbMzZB3z0sd/NKi/2JJKbZ3FjiwDqpXHQ2PVAxbzdyJdA&#10;7l8SwAM4ZzN+3MX+CxIw83cPdLeNnfN21Oj9ux/sjDvxigdOftSniL3bZbXBq53fr86c86n1XAzk&#10;wsAnNqWJ7uVzxyLuMYiRk+Hd78yLAKy6Eof+KlCRngzWfpoY+vj9evoqXsbrceVXN7QOFXvHL/Po&#10;E5sh39HxRVD2FMVh7D5Bxp/4m6deCtWFfvzX/9Ovo3JhwxPP2pOO407K7RJ+6+7G/o0/OExxdZmx&#10;gMxP8qQ9Ec6+6LriRQ/9CkB2F+75CSFLOXa1Rk4Xk/1JQuTpdwJjr/2IB7k6D/uC8CPyBdd66Fyi&#10;x4PBHXcSN/m7n8hmO25EvNUr8d6MP/rWu6lHv3ySz2nHlnwsPV7IisafSfsvMrePnNyJzp/IDNmu&#10;QvC8B7N+r+mI+F6ePhAmL2aDiNMeVCg7fs7d+X8k+oSNeWdd+Drr+CtiH+kTlo/4hOGHn806VP/S&#10;m/ViKM9FfVFfF/G1p+Q7IOQz2HkFU3fcE/7Uu102qvxonqZ9te065au9q554qwlM4/FX9nq82T/n&#10;+NFedOyr946jydLf/M/91R/1YItY2KWoDt/97iRwQwvJGwplJiF8YHszSBzT741gkrUh4Gv5i8Ub&#10;0/gXx38XtQE+B+tWyruczJeD03jZSyuRqm/n0U83qNpvLkAXTv0vaH84q5fG2/5CA8rIXOwOB/UC&#10;aDtD96AxMwzezBFZvjH+wws7LqKRq9WOoBdgtWUe1d7G1QeZ24tZ/+L8ijvNmP2QdKArxJj8KEEq&#10;cu/v9uqESNwnSbXLYK3HGl/y/POva8XlRKqNPwe/ugidJwpNXV95st3odX67njBpOemFuw1fiZ/O&#10;lKzWhYX0exHsH0PZgLKeQfKQPMJoGe5PWJKTY2Ps+gkOa8YVrh8JmozXDOMuYk+GykfxgxDzxnyz&#10;X3Q9hGDr3cpdl5uz7DVEjrAiS9QVJxWKKTyBa44Xeh4x03a0Hs3Hf5VvzxeuI0dmHr0Tt7ysStYo&#10;vtbLxAivJunhGtvIVTcJi6evQcv4Cat450RbeynnSfkt6GEUa7KAt2Mc3U9tbhfWuo2fE097eMnY&#10;w9M+sV1hmw9R3ZT3ik1/MADOhbjHM3kuPa1X9bHfalP5ke+nsOOKPZc1FuYIom4/zSlKc/g9yLxy&#10;5T2hJPCQbBdlv5j9w/MS+SnOwLE0VW6Ka259TtVNjOsdc/HESllcNdXvQn6JITFT5A2x5V4/kg+O&#10;2Ft+rUvkmLqC3Kq3sFx9nSNITPXoWE7uTIf+YWfjOn9HjpoNIn6Uq18FLqH03mXOuqiK6ryxPjiW&#10;uGb1caXfWqp9Azut20SnXjPuu3NW5dHFjj5Jqb2HmyLfHHGh3zdJrvsmaursVbRf+0HE5/bpU7Fq&#10;Lc86nlDqTQH1eBm3xtYx6eFH2ZINHoDoE508DOmy/oS6+l5IPoorCV0OcKl1lSbwd/9r/1ZdKXnR&#10;lYE++CD+ukF/cWZAxwRdOql3W20IXrSnhYxX7HKwvxFJ6ByMsgv3Rcw9EFe/Zlyng/ked7ypUwY3&#10;43UOTqCfuN+6q6AvSvEETkhQsbXKKvgtTRlH2pddeVz1xKv3Je+FddzJD6Jv3Rn/5KEbu72V9nyf&#10;4lqY/PHGK+XSTd7EJS9W/nTSD2LX+t0+hlym4HqzA3R1UXHeKLwO0z1xGddxdrzFfAzppP8R+nSs&#10;eag50AGsTYNPvNqw/qKG1kivk3xJLtB4c8Mbc8TBusSnZM7tqkuXt4rzlD/HfbPunVfJW7E5kNG3&#10;IfYUq2Ls8uG/b9IA7+goh+Z6CpoHJ8SpTpRbNBwkTHPliTJ8670GOw9XJC+bRWb0OJAVnZvO+mmr&#10;+lZLnj4oMqYd6/K/0fOmUjfxxgvO2IZ3W7hQXCeq2oMkodydey1Q55jhTZw2dWwT6JkrD7VG+8a+&#10;P5XUrxXUMQPXjf43ddzQB9v1wrcgI43JZ3GlAZ5jwHWQddsn+n5yyv9d6OOX/0DfD/TyF3myXrXf&#10;flLjrTEx71/+8c/effmHP5UPPd2sOHmqL9iHoBA6lnkKWmN9x8Vx2QXKzwOcjl/siKdefX2RMZ+s&#10;mHJhc73wDo45KSx74+fkFx3eDmgc6ARlS+Mpu+Llj7jwC+96P2HVdQPuPX7B9mN35zR7ScfUer3v&#10;ftRtJb9+0nIi7HkcMwxCUm76Bk/2lLf+LoKuT6pO7hQ38Tte5fKaj1Rd6Fip6s0xuJ2X4w7O+add&#10;la5Lodlwx5+xxR99wHSjQHvyE641fjzpT94kZ2/OJ1XJJ37sKzEoDwuzjs/iqT+1zt8XN3kKIk77&#10;I1RoWg8cS7UWxHVR3lyfsPzg03f8bzE+WcknLNOvqPeQPhbbzvEbMNd8zrq64GYcD+Lfc1KN57mB&#10;eX3lEx19SZ5f2XI98591fR13xhXEV/zlt0dA7y3JQ48r4/9OPmGx/ZM/Ov/d/8r/4ls59CCw1Aul&#10;nwRrkVbSBORFvYFYj5frAibCQ4I3wTdiNrJg7B6ub+AGsXp7kf9ld0P+SZztxOYgCyT9L3b6gqvy&#10;uNpzQA5PXrnILS5/9itf1iPnodKe/oL11NxFkXQp4P9E9cbL9Syw4W7fGH/mJ/8GkhbXWxW6TqzF&#10;PT7lkR8ptpPWsdx5Vl6M2BEucQXqM4W29yFx196KJe09n/B68zxy4GmjqoNUBzy5KDptPBD9iN3t&#10;miBouZYfRMjEu/GoNxeqr5uNqiCYdvMr0Am9BzQW2fFGRZ28BF5ne6M9xlMXqnXSnByAQ+0WMWse&#10;v8ql6gd9ENhQr9fDsMZo0gUD/tV8yNUGRZ8fcQkOemq8L8TJZwuajKv/k369Zt7M9/50l2vtlj68&#10;ZHNBetV7IJefLdf8JeZOSE6KukCdNaJwW0/qqpWN6z5ylLuP9fTeyPg7/uNCdS4g2CdD9Zrj3Pqp&#10;6yHEz/jeGkqw1u847MMBKY6LHiJyAKJ3F93tISafRdp/FteFQ9mmvf2V3o7L/u/iGb9q3zqYwge2&#10;eWH7hi/fKqt4Rtnsc9XmdfFVeVNdOvwRoV5DXUcUXVUu1GonOKZQ57A4a5fcuT5xi3fcA2wvTNU+&#10;O6Y+5zbttrQja/lZdoxXssDFxCG7HrPU1E49ReToVNH5VFuV237L5AOZdN3m+hwLUHDNRWHqZ/HU&#10;r/q/SmhchuIiNBjroeohjvcq9LFUa4Nji+tr1oeuX5WXekO3DGjNaO10u+xRxx7l7KFrfV39wUZu&#10;LjmHcfRwByhSl6347VixX41S000qN0scS+I9x9KHPC5+nUu/Jss/f6ZceyN12kLczPfNWe+d0Nzk&#10;101Kt/uBCVTxkAtRxg0nMP5CGE98uTHhCe8kqAgNPfn9Wf+HXTKgsbutE2FdQwt3LWJNdJESt04Y&#10;rwVBMwAtG73BU6B4lDu4KfVb4kStKPod3+KJ3/UWVncnEDAWd38MK8ROngAqDhoSDy/xqhfNAtTb&#10;wRWGTLa9gcsV8UW+KwXsr3kSsL30VKw3xTxzh0zNHQfh0E91Kqu+YbtHHo3EwQtu+znJbF899tY/&#10;1lK1Fb+p04e3Nq1+XW6e9fhm4AtgLuMtvmMIiLcPMi4E9smtN4Y5KIs7PD1R0VNa3dh+0/F+4wcF&#10;BbXXsSgvCcVhCCq3sayZ07y4Pv0dt+KnSm6qnPHMuB4h/WAuC9vvKcCC23r+ixfDT+ZGT4HiV+2t&#10;q/nngrTWSJC4b4FtFw1VbWfGbjw5TgI0Wq8VT3kF1Hlt+b26978RX+0Y0281PxnnC7HjuclfNVWG&#10;2icMXcqWzcf6lvca53xAXvuckRzLTfQo20b3dfvoVsVc8lC9qd6VgeKuZcDx0J+u+M9l6ruWX/XJ&#10;tUiIjyL5r59aRUcey1byGrtdR97tgU60/DM4Ts58wlLHMccyvjhvts26MOakTJ44qet8IY/vvvin&#10;P3n3xT/58XGcFdcnLPaT+ej28NZTuaBcqWDGuC6YcWCEvi2ks9q5gOpPA/ovHOmigl/fKLkuWnL+&#10;R5+X+aBMTYyOT34g/EComQd9/LYscWde2B+ZK+2P4qkXp53jhjp6FxyflDz9hJ8xMnepj47jun4y&#10;o71G/e2IUCuG7OOZZ3Kp77JQL655r/KOV+OcvIjJB5XN4zdlTV76pZ26umzeZdEjOP7YnX5qq0YY&#10;7bGbOJKfyWvnRecpkfNex0Bk0UvMj+K6rudBxGkPrvXXIGM1NE4Vmg0ivqdvkeYT7mND+2Ct1b7x&#10;7/WR77B8/MPP3n36u5/P+mMMWiNeN/krYtGXnVpXsZ88Jr/PxndPDmdOai4Fx63rEtZpxdv9v51P&#10;Vn72hz999+UffvHuqx//TJR5za/EclMycf/gU/0amMaHvbKreSdurwXFz691O85eF8d6zvokNsXl&#10;PCZOoHcaUKKPDGGAYhnMYhUwxIbmQZLM5t18D9KRXrlCEd03EnHoYyUoBwYxOr74gRggm1wPvGW0&#10;94RK/SEUJrZk78ptRyhDSvaie0AcAqN3q598Kl9VVvzIqONfrhWg9AWKiPg5ya0XKiRfkzeIMGAq&#10;l1xjafENlnkg0y6/CO6gXJpkQJS6qRXFIjv0b+sjLq6CWAvIYTd8ANxNzH04jAYxZh3thrHndkjr&#10;to+30LSNHXcLsMPcZX7nxHvQ6D0H0nWN8yEuBp+wL3uYjF1xj0lVuNt8nMyGdjGc+G7ptk1C9zn5&#10;/0CI2UB+kciX6dcBK46dn1O8bgunqHpR9qPsq8N1Xsj5AV4XdCP3GrburO+xc9hteajqwxcRU3Hi&#10;Ga74HOcdqI/Hp9IDPdqbWld8of0c/Tfvpm7rWKu+4mvNM9L/OcTuixFV+41/2eB1j6f9AQ+l/l7w&#10;sX06xl/IrxT5lU87IvPU1bb03xexM/bucErdnrjP/CDrmZ+IPfyyp7+Ocs10XDsNbfvyd/b/LLIk&#10;rkvjPZfKrw2cj5tx5lhIvsifbw5ykX/cVHd9aOWb/kDHFiZj30BH171jz+VcC5sfMq6Tc618XDOn&#10;feJ03ALHOHtX7cPs4Xq4yh7ufZ2YEt8RZ+qU4V0XAXPZ5EGJb/L1kKQon7hALd+ftFQfbgLxX3HV&#10;7cu7d3/zP/tXf4Q3JbQGgEMaNQgG5aRy8siJpYNkA1MsXc+gb4AubOm/AT2pUNfbZNueJPWb6rMI&#10;NoHhNTbxLj+Eg9bJlEkrVWwrL+prKrRmwX2kh23nkY3imFDyUQUWCCLxbjuNJ3X7GKj95VAcxrWr&#10;7F8gEV3SBHf5FGcLmgP7EVs+BY/xtn+zq79Dtzii6BemdHGBbrPi66JBoTBnHwBH3BNFlcMrVsbJ&#10;xZaPF5XRxX0F0muhyMecNh++dG85emOZfuOnbdOIvRZ3255fDVZ+Wn6vbWKRzPIrDrdH2ZD6vT5A&#10;YuI7dyqJS+43/okRTuXgo622YxxH/lXpdQU533MBPPLm6Fep+15wypExmtdxPKrDeSmmFm1ML40H&#10;csFs2gPLRe8LfDmHWmcph+yE2BV/xpFyrWGVDRXrTc20Occh5kTtyTvtRfk1sTw1b7tlS4yC4XEn&#10;XqB4IuO4KblOvv5k8ls+mbRcPkuf/yemffsh0nblhqs6efrErTEZ+KuAeiy17nLy1VqsduLi058v&#10;//iLd1/90RcdH8PxmKhoPiAeMkCMJeNgKDUOxqyO6rzg9hOqOrlUW9W4idTvy3/sL8XylLTIFxC0&#10;Z+6wt+dNcxl7gBBWPFlDKav9CmSWJ9zEPVx+qNdiEK96pReQF51H4dghN9Rr32xOznJRWHXlDkWj&#10;TGFP84W+2lHZOu2/0XnoUjdpH68Ys7/c4+RKXH3cH+68JD8z58QLsXbFm/qJtKnk+pVCPlHMQ1sR&#10;v2Z4/CWpU58ixpoL1/4Nj/5tGfjoV1vrOS/kDqKechHQsZtkhNHkMVkszpiHKidCmxkkP3tpCWPn&#10;0nCt/zLBeiliLPokpbiOcY0RhR6c5lT56rrWRR1bWm+FrD/AemJP0TFYNrVvuC77RdKsN83b+gRZ&#10;8+Zy1ovkmvv7PPr6Lqxi6Nhn3VYM5F5+aYdQK8oQFZ9/jUuftHDT8Rl/3avr2uPJC/q8uT/6+qtp&#10;NUZ+Hax5l/WpNYS8bHykfantkTvyTaA6quagIZEY7zcFq8RrYOiT+L5pUUA1KI22Z+uMkmWhNl30&#10;30IVhg6euujnALndaOxLZQM9xmHq5MHpT9n1giy0GVEvRJPj75NrNbrvti37huwARGkrPzlZy57s&#10;Yr/0sSvHDclclo0FtalxCi8Hti72rkhc2D7FqVibaBv/Kt/DNXBUrbu6xGbs0qSi28ZNYnAc0jUJ&#10;lnWR8uL0UcuHB3bbLY4gGHE1p4B/wDqYGxRtJEU6cbQs64RuE/dQLpiO46/nR6YPZI5F9WabbfvS&#10;BsxukBiIH+LnxtlTOAzHhhDx+F8BSMf+LvpLa9B6zSmc87XJ61h61qfwgSEfcrDqi+7i3sB+kXjk&#10;L3m+mY8eR5D2rbbHG06p68fYxXltbrl6dPWMe3G9EDY//m4Q+ebGUaXtkB/5u43nPB4VVBdeH/7T&#10;eGBPvvHLS3G47rbhbh8e+RN8cKm+FpnKmykdeRee4qGq3W2/B/Uxp/BI782wuYdxUC1SHFeiSTwy&#10;9x/94tnLu1F1tW1umvbUV/lE1jvpV1n1Rf8cF3BMcBzkWMgxQuqSR5/T+9r6yOPkc9fTzotfoeIa&#10;wTcYujkpO9E9+q/6hYvoY52Nbi++PmkLdL7kGqNuEnRTws0DNxPf/0TETQe/Ess/y+y2vnmRPvcH&#10;vkaB+iFO5aU4669vln2DnesfchQiFsc98ane+dMnLH/9L/2VH03QRQl4Fjgd6y3BnCbpJXiN7pMg&#10;ENZFJ2BfiCghvKqsydEgi3SDA68BAy2qagdmD4HqwuRl2y+KHXyjkzgkJ8/Rwx5yUb2sS136vMxF&#10;YbxhC7/3YN0b/gRwswsnv26bMagNarngunQuUJSKlwJhV6Fe6J7yc+2/+gjoP9IL0mfLCuOHOZMN&#10;1kWpMQ8fABPPjouiXPU4tTZ5GsvBW+XB6tI4Yuq43Vf9D0o/+bbe4Dosxtpvwne+XfrIPCdpfxPc&#10;V/N7Qefc3PWT3u5L2YencDGX41ny1aY8289pP1i576frLRO27V0OIrN64q9Cc2PkoIodh+OxTGzp&#10;afh7HPFVGK0tL370fn8c+1XRlSu4RmKGqyjOE7f+rgZ7qZ7G6iSDjeY6ucBFPuF+46d+2n9XfgLc&#10;lm+F4Phip0/YfirIP1llL5VeFdDDP7bnKWLTjJF1QOw6foqTTfwlhEsoA3TuQOuK+HmxnuxG/w8G&#10;nyXTryH7kwyNhSfbP/3q3Vd/0r8HDiU+tZtjKxcnjFUnccvbeRXdz9Xmieea1wCxm/pPohKbn+by&#10;9FIXGXy6UmPLsUPOtt3IEMi/DVKmOtTjGfkGdqK3kLj7+LRfSife33/NuuOvJ2In+dE6qPLxCUHz&#10;E7DTr+rQ/e6hvV6AEPL8HnsN+0v2GXjlF44f9MTbonh8wiFiVLxNM/9aA6FjPPl0RGucPLDea32l&#10;Pp/QqH8+aVr1PGXfeiHHoDmkT/nrC0n7hwo6DxmkUflXoQUpnkAemD/pnxUyzzeJjzjthvIue6+n&#10;9wax14s55rghFv1ZcGJSXO1E+1flFCAb/eIcc5KXvq6ndTzWsfjpcUwqX/XDPDFfuchn/k75Uz5D&#10;5L4KvC58qIDfrtcb649yxZgx5JMj7QmuE5c+CfFfO+O/1X/6O5+9+/i3+z/X6z/YF/Ff/3UT4z6M&#10;XTnhVZxPBr/6ky/1gJb8aC3OuiMkgnFsdNp1F7X66NCdO8ko54BrZWsXMrBN0rsHBVs6ELpdfQ+6&#10;bAycHMxFKIGKNwecNjgmnqfYLKIM/hjSDRKvnMJDFg1kB3t3bG7FafPinfjx03F3fkw42vZUTuUA&#10;LtrNFLrIT+rPID7bRJVXPJIpxtQPErONl+I0Agy0065v2EeXmw3cdsR91AcUTZGf2j80VgwdU72U&#10;s+apSw9kbmftQGppG/RlfbBO/JBAlHUTLh/ts3nbGNjmwV1Y/u5hxhFQDH1IEENoQ76ecGb9Osq7&#10;UOi8X/MBP/L0pM33xXO2f5G+X4uk7cpdyIljTiBRgOkCq/ZRuE54jzi63ed0AgVmw6/Y7aJ64/Ww&#10;/xRu4bzPeh7e7H1w5Gfh6q9wjN+Cp+K9i4v+C7tr/V/GqzqvS5xXPrjKr+0fCMnlU5zi03LKW25y&#10;ncJJbtngTnvrmIx7GWg9c2Prbbngesvtx5Ck6idax1bqD+Uibjq44dg3H0f9RJgQp572e3rnuvzS&#10;ObiTGLVLdeldUFbadsj19AtJd9VfS/fsIXsxZnzVX+Ov18pDfHCM9Dmnr6GR6xqUm0tuDskf+lyO&#10;Uvb1NzSfPKDLxbx02wbGxy/9TSg0b/nmG8i0DmgDHMshUOLTTSqCato3VqJ8msJNia9L2gYPtXLd&#10;3WPNA6ez32ZHPhOvxxE4Np27Tery7/xrf+tbHKlSHfoLNt+toEmiHRXxF2L43bJOWhl3whtwNsij&#10;ppOa9WS32rjYansogO4n0B4DRnThCpfm6GUwwP14b5/xbV/0Z8Ak9wQaD7aB6w1NXE1WH/hlm4lh&#10;Yu2iQ3I8BcWQRVcbQMJPrBM/L2JrA9PcygdiT/rSNQfhjJlgTjwB1gt/lrevqmu9dX+acjHS/SRR&#10;++Qz/WSvD0p3F6TDS9y2ivSUMxeQdFh+ZQBd3NnnxC1QwFEXd9uU3U86tnvYr2biIH/TkS68Ua42&#10;ydx2D2XrCNdPjFTRq4FCvXQQM06PVXlivFNHr7hy0u101YEZg7Gv2Dp2bSQd6OR1NgTWo27K61Vy&#10;mcEHhmW3YNY2AjrUK7lAonLZph65+vIWJTMpnSGfwRQP2W4WbgQbbT/7jVTrTdz5bI7YdsITJKhi&#10;xghXjsgfKtSlo3dBtmSmeR/3FYREbT86zZnHXTdvxaNuF/Z4g7Hlruk3Me9uE7dqA/UdA4UqKn76&#10;PwH5ORmrOFzl7+NzklJZ77hlzN1v1nutZT7ZUp0b6yoqL+nlevaC1ANNAfMCETOCKssWdh0P7To5&#10;+mQ/T5Cv47R93eR/RPwxgC/eFqcfOXVd5dbW2PUEkvMAdrC7cqxjGR8eG+fPb4iJ7w588ZXi44Lk&#10;BLmzL6qJY2RuKDAuHd+FXiPLv7nmj74bruvXO/Q74sXrPM7vjPMXinTxobwcGPvax+pV48ke0znq&#10;eGaO4JM7G7lgjzNhq8DL8z9+y9/UVTDb6yRxyG77pxx5Atl+8ae1UHPI+tQ+7bbZQ83HTkFhMe/M&#10;f/XR79TbTq8tLuBKzpPyyq/+WhL9yFvNGfbSX7bxY3n7q7jh5bMvWEuedZ2LPlMw4xLvsVO/yUsx&#10;IYXkd/H5P0XJe+ob6JEvQ/bh+CPujAeuWHscuflpP8f135Xfw1Pz/1o85eclyPyc8uZ8KC7Le331&#10;PsGx1uvku/okgk8m8te09B2O4n1c8l2Qqn/vE/P+a2LYT/6yx13R832s+8zLFZmfjo+9sL+Lok8I&#10;s5/peOj+2AshS/9Z9+4ne9wvpN9lHU8dTv+FzO/kr/zHXvx0XltPu9Tf+Et/5UdyXModeDcyeBQ1&#10;CWrzAccg6gBTAFqQHSjdcEQQ9Bs9Fu6X30hBATB++kB0rYEegRNg9++21pW+7Fcs6EZf7wfkGyKZ&#10;xMxmXMTCUTJsW/ZlpsruZ4Hs3AP9ZSc2xDvB6u+xzObD5BC7J5K22/EWL9LCh7MQUsf+ItmtfMuO&#10;Y1W+rK84iKfktB3+oPJZbeRio/vgt+edsuL1/CR22Yyt1Jffw38RbeDkv8j2QXQ61nolj7Sj183q&#10;d6wVqGUb2BAt/6GN0TEfxJ7HerW/oe8gXeyCEVHgZfvSdcwUe16bZ43m2KJPt59jVzixUUzxq33p&#10;VZvmynoi+5n1VfX03STdhdjJg4ZtF/Ur7tp8BLfdqFwEYyvztdstP3i9OA6Uj1ZRIfO5EDulKX6g&#10;JeM3evLf8lmH3dLv0ZPSpb54FdSu+a7ybr+S7DAe6hk/4zSq1nqqHPKN6G+7SodzsuWbhAxR+gdl&#10;/4jHSe9wCoffK599xXp6j0+AgGbp1Is9tMpdL17NFaXa0q49Knrmso/OgvxUTm7yn3htt2uHXCXr&#10;k9OcoHu9VavtCNtu8cSTCzjFi4+lB6p26ieun0MXmlxYvnkVzFy/A81fxU8O9GsbtefwKygaV87b&#10;pu5AH96a3+Q25eGSvgBWvMQ8vvul9h2LWNVzTgK9N1VeIH7cNjpqd9229phiVyGJbMP9AoVV+uQQ&#10;3vsp9Y5Rcl3AwTvPai9K3uSvaOYRX3CWBTJEbtPaMWmNr088BvSnqo5Ns2fDyYf19e63ikrjPniB&#10;NwbpooD+opmLyOot/pMz+UPmWLveMuUpNl6I0Q97Zf8PCwZW8Dgy98qhuZqZ57RLp/voVzK5fpSc&#10;dXTuJzvmIudvPq3YD2RCyF3WH+2BW37SG/IYNHFwF9d8RTf2eu1RLw7xk3VGZ9YvZWJVf+iIa+ya&#10;lMYh3hYXkhDQcjXXm1r+zn/5b3EFTbEEdUChZIVth4NRNywOpAMqheo6E8iBbEiHhGqg36gvn9LI&#10;rgK3cfp64jTZklWzB5eB5gKv21vPbBUKVWQcvFLXW/xurAFO0YXVJGT8saNJYnIcX09eT5Dipn6x&#10;obA01s4XG1hyN20PkCctQvpVPmQueSt0LPDE0nHkyaDaa27i7zpv8ZMxqZ0TdJUznB6DuQTNpICe&#10;qMq2ITn6HKjmXeetXrFTUF8Ogor/1B8svbei7eGj7SZHkkuh2Q0qZP0OsxF1xS/esXW+WqhxIqu2&#10;zn+PG13UNW70u6K2nYunkHEcxxi85o6cMb9lTKbqTfE8QOwoFxeOHJb294bHdjPEi2BysMQaF3NV&#10;yHhu8yzWBWK+gxlj7DFGVO/oT97KXvaxcYJfysOd5xt5K9M29uT21l8w/eBmx5xINP1HvhA/sqNC&#10;qTDeJ3wOpNI2t772Py7EngLuyqfGqjHAS7bGnbraFx+UT7lNvAoh+xB6RTCa0NF56Dgf9bwef41x&#10;/BTN+aMQ28NnLZzlwTxRLBu6cfPxnLhmHO7H9336D2qsv+BUaygY+/aherjkbjB00VDjkx8Q5nEO&#10;0n6BblL201ye8vKElwupe/PKVlVXVYyb8ZEfxU943pvJ+eazxngl/Ou4QGLPcUve6pX5UV3c8zX6&#10;uQGol89vQ8y/y/i8yWP11Tjh+Ik/XJef6be4uu7+pd9PplkHyx5roWT5Z3j6hEV2vW+QH1Bzkzhz&#10;np11a35coB5rhrb8JbDksMd3jLPjvpWf4LWRfCu/xfMJyzXfQmxIfzcUsIefgvIFZRwaJ+Q4oue4&#10;rvwebtb61f8r8JSf1yJx3I2nZFons18059OTj3/4qdZJf3/MDwxKV9fGruvY/Pzjlle/vc7JIcMA&#10;5/ylXQ2tcEWFmvmeeWf9O96pS7fHlfSD2b/cn7Hreib9wb314LhPx8EFyqPt3sQTeXHtUn/jX/4r&#10;P1JtBl7Cy5iJY34nP4kxesOEmgXnBNamV85zYVw18XSYBbANLGRTngWSflG/9LsudNqdxwM3AoO+&#10;RXR1UaSmoowrEzF0WlitHxCPJpgcXDlt+LCuwrpH8Se09uQRWG/8Zx6hgvyxwdrGkaOOLVB/qCD7&#10;K17NoRfr9LCP8ZsYYdgWK778yDcveOqBu8tOysHWe1+cbC+7FB/QjlNDgFIRa8HN+MiX86cGEP/O&#10;dXOfkEExa2JIlc6/81iysa/3upgRB25L++KhgNK028JVb+u/F8ae2IGLYPxtMWlxak5x8UrdeXkR&#10;lF/30/stjjiOC6Wu0rPaejsrv97X0OdFHNQlJ49qHL2HDo3td7EXY/IxdsKI5RlCr/iNvtad438G&#10;6k9+MaM8NxdSrwL2h9NedHMhk/2kkLiwoHYgvdp3Rz/2i2s9wCtu8bTcgc09QsYv7uMwJ1Q9yIgf&#10;25mbJ124uZxj+y1YXTUf/DgfigmZ5G6/0rrhmk9Y+JUQj6c7nkkXstV3/yrP5HfnP9zFp4ESdjEt&#10;S8154S/1xduh6/Gx4smxmfye1lAL2nb1b25b4RvuMjxwX2jOh5p3y0uW/Oo8a9sdWxvjXaEhK+ob&#10;v673Q7qsk7640wVedYhcF4zL0HWcXb+VN3qcGW9F3DF2pesB3UJgzFTBts8yxO0342gd8zdi5iYs&#10;9V8VcM98i3c8Gt7x1m1q7HYXdUOiPx1uGYpaN1LXu9p6LaHTlPXQ66V8nDhyrxPXW/9ahirC2MkN&#10;sm4i+sZYN8+6SW7eX/q3jJvoyNNfNtuGbkbSf+x0Hx7ynR6C34mrYy8+a+gY53Hz6+sbvsMCR0Ed&#10;KPPWmey86eAkkd64Yow+UkPJXYy0K8By2gfy2tBTsI9HyEGXyXRlswNbUMXqMeVTvC/CRfdetd5m&#10;AjSJrAp4teGfeIYTfzHGwIlP9SoL7kNfxrt9oVdqOfFF1gy7UxWULkw4by3ggOknbFmsAk0VA79z&#10;bu32w+JShY3e8wYUCK96W/kcjr5KhdJNfA11PMnP89ntChfbVZBdOML0eytkGGYu264PL3qA83xd&#10;4LjUzqu4Yg2nyFO42rDk4eoGFewXVx/Wh7gapqy6oVDrTQczm4Q3CuZPG0jGE1+Y4s1IHtqQ1UZm&#10;Zo7gtG7eCg1w2IGLYOZ5iZmvrLPkofMD7/W587OCP0HiejvNO7anEd5sx9t/DernnUOJm2d+73OX&#10;Udf8sf+18fgfnxv0C9TfdZjVM39jZ2HyEztmw1+CezZ3fu8hYyEkFSlQrn2BWFb/Dq3e7pm0mUZX&#10;bvIqYbVm39TxzLzS0PsWMe+43UtI3oZP/7N8UD7zV+eyl+ZJaf/mAEp1PNYxqP9zwQn7y697Py3b&#10;qtdxGYx9+1A9XHI3GOfagVNeqDNWiqm7nb1HNynEvP5hGzLGFD2Aa+WuZMmhwtL5rbnGxHjMqXNx&#10;Ig55HDuPDqkLvDgeiufGiDi63lxjQd0cHWwTjHyy15Ff703tu2PafoWyoRuJguxRx1+4/c48eIzy&#10;BymeyhM5rPnPOsiNIGW+43v+hIXvsPhiTdcHK25dyDXX/u1x7PYtPz5hcXweW/IxnAYVm9/DrBnn&#10;def3EWI/4wK7P03gYTwP4ns2ThXMEucb8JSfF6F8a51ccB5HO9Bx43WRfvrP8N//ZNZP1smxjlqu&#10;T1i+V3LKdazOuo6fnV/k01ZUMFuFxox/9LoubiTfyjOvPc/VNuP3NMx8pJ+rYMymQB7Ix/I32P2L&#10;rutLDfVqKf0ZtA6SSo4PGAjjGRA8SRJk2BsadkuMqhLog1Nq1ahN0ToCfZFXApIMIf1N4EYvus8h&#10;vgBlBXehC2K+ibHht4nx90mnN+XJA0zUMrVt+9hx/JqIIo1HC7p5JkjjzuabheqTxD1kTm4ovi+Q&#10;nwxwYF1YiJhn/PCmzANtAf4Ya8d59j39GGd8q6HZCemW/md2yH9BICSN+QHdBfK0yUCT9MMRWa9z&#10;p+IZNbRT3mhH77ROat3ooiPUG53K4t744JDm6pgvfnjdwAHJJRyqPpJ5/nruWv03GhpruMuAsYrp&#10;3W1pbEy7mkrfXG0PeVEKYV18OT7gsu+4X0gz903HuB+Q7R9gUXtdLx7KjYb20StJNxT9LocP9duA&#10;EBLH5juyt+Hsh6rMY1t0+BOI/QOiXcXXQWq7w6Of+sv5rd0qmD3No/cIrAGykr3u4GJTuG3vfh8M&#10;F/vP4UV6N0O/zcW9cTGwE6/CXb3n8HTqXw7F0jFsmrjU3PGceNFJ70Yf+g2HxnMZh4ZmucoUu3zm&#10;lQ/vbapzrBTpHO9ztjgPQHSzUud0iIcKvrnhRkakPyHcfzQDyp8UFk+7/ldKl6VT/fWQgv+dkocV&#10;ZTf8uIboaw3+8Jb2fl1HwIm3xhfinADMGCjj0vWnqK9hueHOQ1VuuvlVWfGhVfefcP76i6+Gi37a&#10;dbn6d/7q/1x/JSwXysGcqIq4+Gntjo5cZzIC2YgMDu5tYCXSBmce1UwmhIi2OVEmOfYf3DM/uDQm&#10;kQPsuhjdG3tLoCdnldSevL74VvyamM6dKDlAz7rKH8J69WLwIiiKfp62cMJWnNhHB16LJYthsIoP&#10;scbTB8FHs3iS746xFG3vlKcSc7HKQta8IBZvHcatjrzUWHBeMvYqqqw/08f6oo4Q1ZIHsR1bsocP&#10;yxLLmyEHbVtc43cdkeUnHOEVGJeLwRJoTCwLxs2NAk2UKRRpMyiSF97cNe30m/8bUnpZN/uGVjYN&#10;hVtvjEO5rbXDXyXSR7DcWGc9Mk7ymE7qR1GSlh3sIfqj3WN/eBM8gD0O4SLI+tj513pjLIWsG3Fe&#10;yY/lwr0Bld093ymfZOjlTfyA9MqGvBAjrxVrz+Uhm3giJ87ts7B9n7DsTH+41W76L0x+pr/Zzk8w&#10;tlPOmqWYereFH20YsKziUEhab7XuqGvOSuZYQeKWPrq8IJXd9gQYg8aRGIybPFRbzlscS1fb0R9u&#10;/1f5ADsc1/afiwjtq3XSz3lAJ9o6wer4q+MwcT78hEUV1ylG7voJa7wD2x/u+DpHnrOCPlnhwkQP&#10;OPxJi+vaby62TzlWm+eX8Hg4VfnqPYZPBb7RXqNfAdnnQ+Z/jVM2VbBtx5h5mvm6HM9bT/axa/uJ&#10;YeRF8Rco/CtKqL229leebM91jnF80tE87eSK3IlXP/orp1kP5oC4M++Hvf7kRP+xnja3azzkEq4c&#10;rjrji07WhXnyO2KN3xUQveQGOB+Z89O8jF2xu/3P8wI/8jbxOI7rej7iPfN7mDUZljjfgKf8vAjl&#10;etbHWlAzTnELq5lYWRf67mv1Y4/gJiL7Rf6vicp1Q5H1xA3Hxz/4bNZRz//P1Y+61kD5mjWz/S5o&#10;vOH1yrrb8Z6pj2l3O2ENt7EFFz/bpvxEbh79F2H50fWQShiWgx7MyWFAxzizQxZTFqyAfNtJYNWu&#10;u8e12CjPRjjitq1uKqY/fipUdF+D9H+Ep5odm8ZowlxvjBRKpwRSs/oVyFioXIRq/KPU/bKoRy4H&#10;zWJfiF6R7FUuoO7bKlcgh6Krjdb61y6zkO5AYyf11Vco3WPhtSg8eZIP9PE3vMcvuokgaEPlQXzs&#10;L8j2G+mRWzVd293pGBN0yIcM2ukvXoWuh9eLPKjJtshJcc2L14eoNqXcWOrPj+rph5+IcHHh9qat&#10;f+Yi7Gn94ePIf8dhegZSN/1pgYauNzhvB6fB7C6Uwy5MPVwtD/q9Cdf1f+d4eG+cxtHrg6LWJ5R9&#10;48Kzn2R9ZY01j17ItjYtf6/FnBd+Efl4Acb/FQlr4ntBnK8cvubmSm4TXEler3kW53VqP/NQ6s31&#10;fkd+5udgbkFuSEdy9BZOUfwi3/xD4X3tTrdL/3txU+w65fP4gmv9Lq5zkDp8keaMch2PLeNt82ZT&#10;D0ZufhQOrHEwkIznNx0aR8ZjmnGmPSN1WuqocWHxIu2RnKN9ns+5vumQtbzP6dk/1X/Pm/iZ0p55&#10;1j6da4TY59MW03wSA19y0cRWfRXT6j/9jk90RHXjNfZU7/+U/xH/ZJL/lg9R3kT70KrTt3zVMN69&#10;+9/+lf/Zt7mb3zcpDJiLHj1ZqDtFTUq1T6LQqWTk5kS87GSBojcnrDqJxT59qNuAbwDcn7u8hIDf&#10;SnK4/KftDbjXn7nchdt6BO/mIyqdmMlLNSkuj7ufhtRdLD4Yv/T6wpGFyd0tT1Omf8ZF/9LXHXPu&#10;gCFO/NahPzbbdttPninoKWZQcfUirf6Er3K50zz47+mvO+3Js9HzgN3qpj7VXuPgDp2nQoNWOTB+&#10;3Q//2LU8fk9QgMTR1fhNbDNnEClbcb4WsdU5Ky4faui6ecPjcK3jfAD07o67uOqlUxwFlSVHt+c1&#10;64Gx5UZj5NipvsydotsxKvaOm/XHpyy9hvikhacpPL2rutrgpcdTFvXr3M7Tb9fbyX3cnb/XQgkY&#10;duAiUD5VaAau63I4r8rl1APGc0XsMl7z5PDgd2QAP+pPwSLbm3i9PI/4zUEVR142ZRbu+sa1v1i9&#10;aXxWTVyJc2PyM3aWXpXLUnPlr+2KtOf02tNxz/qL37RHH9vhkJIF63m6Eo0KWfVaS/CsS7jq0Wtb&#10;1LDMW+zc+Ab4VFdzUE0dW/OMMRgf4WW7+5/lA+xknVHmmK19Ufzj2sc9Dr5nwLli4nUe80Q0kH0V&#10;mlIfv2k3Rr+QcWs8FD2+cJGChNP+Tk9nuXAglsSevYbyzlew/Yx3wvPT2Owr86kB+07y4PFOXp2P&#10;DcUczut6HMc/rGSK85KnsX82Lbj7URizVeCltd528Uk+YpcxMYacl6Xn/Xk+YYFHXqRPWLgo9Ccs&#10;gHO+9uLkik9UivhtDa0V15Urcuc8JXeh5PghLgm4l49g8muQj1lf5pPfiBVf+7+dn6M/sdJp4rcd&#10;QL/D7pnfQ9bfzNsl7tfgKT+vxY7jZhzVNOdtji/4d1kT/akKF/pc3H/yu5+/+/z3v6/vtfAf43W+&#10;Zw3VMcr/bGm9j3u9sAad1xxXW642XCeszIe6dD/s65PEC67xz/zdyB0D4+M4LY5NoOMWvULimT1e&#10;9qpBeWj9u0h/c/VZ/JuffeXTK4I0bjB4MpAsWG8C2H0oWx6H8auBsTFUwNko7oIO6XMHdEs4CelJ&#10;yN4my98DcwBdoAljfBmneC3AmqBesNVeXclNU5U9mVkQEx8uUC+u/j7h5QKWuhZKOH96Uj4Xobd4&#10;+yeAss2eE18vQvWrvlzczqaluT6MnPwWTZzIqm+4YtgEbOZYN+Z6/+VBcQ5VvYUixX4H0lV+qHQ9&#10;fVSvcVPu/p7v3JS7XfPLxQMnOp5iLC7iguLEF225fs2jZfuTFv4ySU7Ix/rsmDo+RvIC/LIn5BeA&#10;mUfGnjqvzZ9IiHJmvdZ9BZK/OW7M13H0ND7QBNyYOQSTh7U+RD6ez/sR6/bgyLoOZ811PbT3BXHZ&#10;Di+yvyo4jjMPOVCzc/2EDMs8+8oHw9ivAmXzGz+X6i8CycMtFzvLeR0NzYMRr1wb1E52nuCPQG5C&#10;qT/ilLp+1h85r1N789DUp1/kvwQ4hvh7kvMqrqK4afTUMPr36C6uU0G95ifHWKjr9TLnOkZ1tcPT&#10;t2n03N4K8GbD/5Rh5/qU+0v6j2NBrHDNTxV4VR5F2hN7XxyZSXMBSb/6Rl6v5aAhGdTtp/kDde2h&#10;74voRifE9VyNw9dzPT4PKEVRvaUsJ7A2PrGzz3PNsT/B4aaLByV8EuOb/IekaxXbuLYVYUue//Zf&#10;/p/WbVsHnQlhsEranFh8x8bFLnGSNCnWGNIX8h04kA0PhhNY7rjVJnsqKhmafNrcDuKfSeIEd3Ro&#10;XKq37fP2GDOZLkwdnCoVWk30N198rRsFxVPNykP5uI6f8fQJvCbB4//mq/5CUY+LC0j697gIXXek&#10;tXgwSH3+Ik0RExY/sr+5+nddIO/EzmtzUHr9pDx9eGLJHJX9AmoTB12w5XHoS1E//bJlKDIOiDp5&#10;4MV44LSHG9jlnxEdIPZ6KYyW97gqNo9Pf/LRerMe3or4gPMyj/wGHkMXjycWGxlnxqo8OE7VmUPr&#10;8HSMDaLz6QMzNxgc3KrXjUoOUvevAq+2g/2KQ2EodqjnkpyJ5Kc3I57gsSZVRkYdHfS1UTHXJvfP&#10;GDXehdY7y14NxnCwAxeBxqpCMzDxFZTncF6su9SDS/w9R79Vw1tyis4f5eRR+2HK0ikqFzruN56L&#10;+9x8AHubB+gXHXaotJiyxuc+mZ/EvjH5WfH0WKwYu7Yp8j6ltcv61Dr0jS7ruHK89z31TT1+AHmT&#10;q3pzHomv68VZc8hZl6zBrD/X1Z9YqxNdemwtgyZejyG209796UNczSnQhzEFp7h4pe9FPrBfMKN1&#10;DMjVv2i+q0d/60x7ZIWxb5Hq4ZK7wZjx2V9TzRHzpfk56Bg4xS7r1zS+/0nrl47OKyblxXbBaT4D&#10;tfsTCMcyc8jeQplPCrzP9cWQ57pInyjU+e+lSD6CjrOfEE94LtzEPXWxBmOmf8l67Fnvh1zjI8fl&#10;+7igg/xJGfqVKz1QgnMRZXn28cgzj9cn4apzLVG54HqC64Ls09Ghb8fR86543O+EV4xfx3TFqPIp&#10;MY3k++pXVMgnRGD3P/fz9YWPAWRjp0CcycuV38P4CfO43oKn/LwEu//EAYvN8JLlmNR6KV2tibpw&#10;59MUfdLyvU/effb733/3vb/w2/0Jy+98XnPW65IL/I+//2n/R/w6Zk/HTeVj1k+tGbjyCwFvb+RN&#10;8RbSruu3n/V36o59vLnqgHzvfrw0bq9LZIxH46sx1XrSOFlXll+RvHE8zSeEa/0M4tf6k2/LQVt3&#10;XYkthySXAJT0TAw4+h2QwdBFgYQoMNuoMvYOm6VffSYwgL71Un4zLuGAmBzTU7iDy3gq0mSsQXOR&#10;4jcyPk2cxuAGYDWpM24tiIwfSjheELlAkM3iJe+81Gtztw9Z78rjU7R87viFVOEiKfVBkbqh+XUc&#10;Q8vvCdVN6qYDbS9xjPkLT/WDYwe1SU0eR1dvYfnouG/qyQGc+OegV6Xl5ErzXcSxpw1Addo8n9jZ&#10;eou6H08l6oRZx61OnHVCpdyf1PTTDeRD0nf/vW7w0yH/6YTnRMSPxnuMO23IfmHIQg6/Yskd1i8m&#10;Hvu5Of4LysHkp+sqih85mnqO/aLej27lD/UuddkNF138TnzmN+3pI5UPCvlweUD6QsI1n7f5/VDo&#10;8d7nodSf4q9G+l34m+0VWIebrjLS2HLL3B698EN+9N3tm78X7g3VZmWf1/IXSn3azWmJzqm9Cs0f&#10;IHHAIR079UrdpLkpan5uO9oX51qnOH22PPWDVl3VKZg3G/6bjus4nhrXad6OuZ3rMCjzzIuHOW53&#10;Q8tD0j/a++EPDw2az8OgodVeXYj1Oj9Tv4OOq+zEt25GbQ/OgwnztCW2epONrBtda3B9Y9L1B6Tv&#10;4kJcm4TfJ91u/7V/6S//SJaBThpcwFwW9p6VVexkOjkd34D+2CIxOgFdQV8GV4Xb72DArzEMO+Pi&#10;+KjiwEWgOOCL7ls80OG1KS2AKux+jF3tBwe9CIq2eXSqv/Ki9oYWxYaaOmc5cVOXnvJcXF3MVT5j&#10;uw0UvxeUxuGO7YfE2JXtH2aJt/vjf9ZHKOPhJQMFOoswZHoOJ31Y8wF+yMcbIVNXm08h44nLa7/V&#10;Lr5zkry4rNjpU+U5+PjYlBsLf3w6BytPZXIzgr5t5OZEtjCmt/YdX+/oh776NvVNUJcVozeM1EVt&#10;qN4YZOzqPYVuesk8PgXbisnBRaB8qtBMkP8upl2c164/QrWd2h+pxs9lHbavc6eH3tT/TNjRsbc5&#10;JIWCzPMWTrzI6405ot6azyLjnPFOx7ZzFHmjrDfXi8efm3mfeIm9ToLsBT/nhPg1T6P7pNW/blBl&#10;cz091j8cY99p0v+z4Qls2aq340FIAZlCKcxoR+BItJaJsdYvZX1UndhRKMKuuzXvMWlcj+AYHgH7&#10;6u/cyHDywZPnGUfp6WGDfSGufZfCzMdbgG3I48gJPw8peDAx+8cc846jXvoUl//EXnLqvT90W+JK&#10;zDtOzZOwxhS4reeyXuRieBWSE1Pi0T4G3/lA1bnMxZB+E8CUJ7T6lME633EfYmuOneKyU/1Lj0/1&#10;2ybKUI+v98bjCbhigWxG442ecul8Vvm6R3dbzwfjQq6xFPU4OhbFw1Nxjo18h8Vcx4y/c/hOscMT&#10;d4fe8RzngqyBnnd4n0c+0vmkzys6x9S8Qx/z6zl6mHWQHl6Vbl9Ehsf+Mc5ed922aR6wOQeJMesq&#10;VG/O68uhfiqYvcHGh4LGQQ5OvMbrtsR4GrdyVnX0PF/sV+SrP0npvxrGfGnNFtGHawLyylxlHWt9&#10;o+P1pPXyZZelQzuvxdXP658F1PEUab7gHTfxVWAegFFdZKdrZafX6Nj3sURdPVG0DWzHLnnIWtFD&#10;VNOsT7jWZHPJaa+1F70hjM+GVE5mwapDJ1aTAeAEAhxoktIbge0UegIhKofslBj36QQ0TTcPVGXp&#10;mtL3JUA/3GXZDcW+6QaO6USSu23G78Wicbhd6ProVJ8+sA9nPXYKXe9AyNMKKL6xM34gtz+FHWf6&#10;M1/wdZN4NwfYF9UbvKCFzsnY60Lz/AjpFypI/4kuvy7Q2AjUsV7HOu2B23p81lXRvOazNywfV0Wz&#10;ge06eeU43FxlnzBcnvWLbJH05aPp9J2W3CBR1wbgeKpP/LXttpVxVKnH8acBmg+T6qEUHsNL+O24&#10;HAuD1Ld84ivOq/jT0T0PLMhO6FmLHdCERQFi7+Dl43ufuHb78FD2G/TFm230Ouv4CK/jPHOw26+8&#10;mPUkEBf7ALAb27+Po93jCO6M962I3RPnteqUtnzqi78vbuxd+S8TD11W4r3mcq0z1zyvwQuGdLZf&#10;59tVD6V+w3lZZ9cpNDcSx/AqUDbvvfvgumbjRfkenpNPuwuP9G/wWv3fEGQ8T43L83Wax6K+BuN6&#10;sa8ZD77kqLJ3DsoRL24M/VBz31xev/sxPKTzfMunH+f7dc7fY8Ez8YYUN5wFJP2OZy+o0Wcc0Q+W&#10;7ROu8rFnfqlicz5h0YbGxQoXoxlE0CPocoxKVi8Sew2wIHuyWfoqSzjOM4ndv8vp0/qtKx5E/gBH&#10;CG3zKHa9x/W4/8CG9N7Fxoq3qd40Qa5vyM3yJaWqI9ohYNNFcBr36OqtF4PzfcSgplvsduukv/KO&#10;DbnonHDBGvS8qKSXUk7u6eAcilaMx7zQJ35UHAJ35482KTiuLjZtEMNL5u8D4JR//CJcMc04rKP6&#10;5MRx7jpUOdYNA6SnnabIeNrFjUVtKjc3MSLbas/DO4Z6w598Vj28KHNFXYStxGbo+EOZ8UWeZtWh&#10;ntf3gm0v142LYGLb4jv5F+e1649QbffXz5LFB6RjDeGBI677fp7wXracP63xpq1P/mccxMkr8/TA&#10;3yPc5AMGeQ1NHQpDfPJlTg4cu55yf9NPv4f0hPhr/U51U/+utPii7lt21K+fMssWMvYL5/uUo3Z9&#10;Qn+gQpzNE26zQ3nWvXLpcpTv4eLnCtnDlunkl74UiC3HbCkgVt6+6rs19X9PZD/QhQkXI34YkQsU&#10;XcQoViWqXr2354FF8qZ4xY+8bK69GGgQRVKtN80Nsm7vPbvmD8bcIctcqtrrXE/+P+v/U0IcxN9P&#10;Uh23rj3CQxlD+5aMsnVy8aX+1Ks8cQbEAFVMiU85LNu6iKO/+q0+ZUR+bFP23T7+Kgb++lPiYk3I&#10;Drxs60Euc886h5QTf8JS60HHRD5ZyZNyHxM6TpzD3ocqh2VXeSNfzp/mnTxSL/qIT9BKFq5PVpCT&#10;d4/1Snwir3xoPMWrrjF5XE29hpKT8xyZ0gcdvVnXvOeBt5dDdlQwS/1XgXKt/FQMWqdwDc6NC5Fr&#10;3LzqGJQo+sU593/8+Seyyblfc8481/z2PNf81bwpZ/WS/vc/Pd10dF/0mev+K3XoiZcNEZ+kYU86&#10;lrFusJN/DklcQHNUxHbFuivKNVlpeX0UMf8ej4hxFmSm3vJvN2Y9FT+hFbtfbJg6X62msn84HtoK&#10;AYJqlIOiPiBxdj6QV7H6MZBjQNtOAjl3QF42I3Of9Fd39UHPwZ8gjecRtSsvnBNjeoSLO8Js3pvJ&#10;bCqb0AmpXlRceiWcCSQ/QfShQHEVIVt2bny8lByDYsdWCJjdIM1wqMLhQJk7dM/RaZ5Kr/9U7i3F&#10;3UM81/7LhIek8XVB9RtcxVe9Vdfmog3DJxhOOFByqo2o8hrOCcTHoXiOHWJaXJS50NpiIzr65f8A&#10;ieSP8vKXExWbENzrc2zb7u1gf8NR44KaFWd8VH5ReGZ915Hp0gHias6bim+HhrfGu2hD+0OX+t31&#10;3jfqpeO7CtmPsrdcyqlvHfW3HdmA289LcAnVdY/hOi7Lwz8IbKft3dpN/co/FB7Z35yS6rwu7Wr8&#10;BeLG3wWztsKfQkzc8Du2be9Yu69AdaFfaOpuvuLB0A6s/m0vdovvY2DamyM51UOSS91wAATCi72Z&#10;16We9oM/onrjBQdmw4Nr/Rmc1gKv6f9yQz3+zsPU75H3F9G99qL3RcbT87HsLq7GDSnThE5x5r+g&#10;OSqBvjhfN6l8D4SrcZ2f6xwM0NXNLTewM74un75DAqFnHlk/DELfRAwXO5ACBMxRxYX/fJIzNzkQ&#10;f+mrbop+C7pcw+hag7irf18rNDov5kBr4dw+cblcb93Gj2PMONTzf/1f+De/ZTLmAsZ3R+q8OkhH&#10;iXYAOLCjjLkXpvXgXABRxF4UVrI0GYjLhvoxaOmbFzWoUO87LYKPXDqH4sQ9cD9ikH3jiLs5Vd4i&#10;H97KvJt3LCrz8jiE+PH4Ww/qJyTk+LDt/rQb3Y+ut7z9WLlk4WX1qF9w2K6+tYj5HfNA88xFavlk&#10;sUm33mZe1Je30in7WZxyhwDA0k99KZZAfY3o82J81jv6lDI+VUeuXoWzEeWP+UOJl/jWKSQu4La2&#10;WW800Z4+l64D4pzxUTnq6kJ/CsUVQ7XRnvjmBkDHE08wSoVcUyeH1SZedQ76yDUPrA/8kSfbbW4Z&#10;pBiWf4czb3AY7dqoWpenvDzVI9faALSx8YQPORsdT/p6g8zTcPTaXtmS3Oucun2k/QSFmfg1hEPf&#10;zSrlrcUNlMUpuvwA0w4L1dv4VZXCqoOTXTv32u39pan/YzsqjJd6lTXP7UNzEqDjonylXZwnrmXr&#10;G/5Ki2XTXi/Z6bIc8tqc1ujbyfL2ENUjhTbPvmp7aRo4pi73m6oRUfF43Yyw5SlLXrz0Eh3N/dZq&#10;cZ/CaZzDuwyHCa4fzltH7Xnjlb4BdVAx6aRq3Phlvqt8lT9EhZCcMN5Q72XF/ClSjjH2Bi4EBExn&#10;ncUP/AqG6dz1k/hv5uJBDzq4sBB3udr0IC1+Sz/j5n+w8DvzmS/FWuWOu/Yn71MAmeK6YNZHofMF&#10;L1/sE1XvC4vi7BMZn/TYf8jDcf4Rlj3B9RGf/Nmm8zX+VS/aiB3GGF7U+3Hvsz0ffT67WRfGjLc4&#10;+zSfCKkae9UPO5LbbtDHu3NSpL8KVpR65lPf+9L+2/JZD4WdB2Jl7nV+8QOn8Uv8pTvjpaPqx3x2&#10;wWwMl6vkkb2uyh1f5RlOvi3PeB6hdVt/zz3E/ORi+jx/1jHPuB9B47BO5mnnKzjlQQWz5OEtqK7a&#10;xxO/uH1DAPPWg8//Kym/zBnz9/EPP3336e9+PvP56e99793nf/6H7z75nc/0f1nSf9aVofkuff4f&#10;CX9djv8J+M1P+eSaeamc04/1KF9ehzX+a5zJGzjWSbjjZj21wrDTuEHMHOaqYxH9Z9xtR/adg+tx&#10;PIi+7Z/WoY+jtkbnojmASEj+5J4PMj7CVFLwsQdcQZwoCwQQAFVRveEni1aL0xfx1daJWn0NTVyR&#10;Nga3a4FrIGUDOwUmKIRN2ZLdnjwmOheFV4rugNDGR8XqEw/x6uRQd5f90Vt//NY+V/zFpVcxa2PB&#10;R0GRati8RXAHS64Yd3wwqo69N0z7g2qMIV0IQ76AVl9sJz7ygq7abF9xJYDirisfzJf8lU37uN5l&#10;T7xGQk+8nadjjjT3o+T60lUOIXLs8Rx+7OQ5rHzH39nPha5tqVcelS/P7bS1F6GqLVN74u789Fx0&#10;/Cpf5WVPcKxa2yrzVqjm23x4nt0f31kj0OQQPa8D9MQtx9aMi3mMXdqtH5LfsnPMQfzxdkA5kH/3&#10;XfrdZ+l7eIOM9yovbBuyE6Bbh+gpXzD5cr+WnqDm2FrlibvyN+VlYfRHryrw9Fc7cvJFPp032+v8&#10;dz6b9jpoHdkIaiyz7yKW+cPXI4ruCZJ3w0m/WxvO495rOWFoTSKzvMt9Xshe3BW73n4kfR7Trwvd&#10;d9W7UDi7O/gvC8tfj9Pc5XuI3kuhsZsf6Id74Cx3nrp4F9d+Bxc7gbYrPULarvxtqDXF2qMEN70a&#10;CcF8YnoQ2vaz+XiuwrU9mDr6ochd7+bF1dQcnZfjzgAe2G1/iYfyh4dsy88zeJD3PzN4at3porwf&#10;COZaS7j0kZ73XLgu6quci3v6U9bDCspcb2/iWpZ26ZtjL7xIe/rU4V1+uHwSo3ntFF04BAcY1yM7&#10;VqRZw0eV3JgD3b79tb/4r+g7LPvipI5uKYzx4t1WF5yGmhxADGpTUHdvctgypMrAXVHJ1WD6d8Vl&#10;1QbyZTvxMXGVqtptVybcngnpJGCjFKQXfXeCiawHR7fDcYy+cyUO2w3y/1P6brOjp5VuwqHaiFxm&#10;eQs3dZNjopD28PJhPWSKxTH1wmMBU24ZusqJefejY3FRvckPtptBfVFVS4a6ceTnIPU3ElYw7fax&#10;VMusle3vhNKLSPPHxRIcewWNnzHponCNi+Yi/prRyK+27+DIZ+tPHayg1ZwLTC5MczFP2TIM7O6T&#10;f7cPp28uWumfi1huJvgkptpPsdto9dIY06T68KLolQ6hKwf2T5vGdqiJM8Kpo2eb6q/SAdXVgULz&#10;U74MrZUuHNzFu8COiwkmYwNjr3DMl1n0h1vfXaxWONoHLo9JCrx8PDPHyd+9cU7/rIu9PvSXebgx&#10;zE1iz7NybHsqm6ceejJfz4G+p+PvfNwOSV7N9+Tuo/0l/b9Bd5/gkBVnvzHPiVExVD+o9SNDlLJ5&#10;QD18ySM+2pud+m4kt4/wqF8wDgvMO6/MDXVQKhpX6e7x0VPHOHoxA0/5HrAfu3Db5SEZ/59BD8t4&#10;YMT60TrqfUM+7ZvcZ/2x3njANHYTe+J3WVw+nyBAH17FNT5z5MQpm6aU5cv7W3yP3OpCcgMph1CV&#10;GYv1T/HHpmlu/smN6jX2z/o7AOQtDxqVuzjFhXx1GUqbfCo+6j6HUlduzVWvN8fKQ07Wf56AN+85&#10;0fzsY4S6++GhbRVpPDzY4BzQD0rzQInxaYyOT9co+7iNnyLFVJrSx/hTQBUGXzFF3mO/2EBNHSh3&#10;n9Y/8jYxtdjoQqql7dJ9PBu7Eb3RD3th/7uors/2pzl6F8686bsjHL/MY62VnN+RM9ccoyDHtH4D&#10;g/6sqwI51Kdx+mDBn9jVjQgfBPR6Yp1RLr3cpEi3y1mHvS5YLNhk4cAVas+j5M2lS7HedKwxFoIC&#10;sEUz3joemtOw6ul3heW7Xf5DxFH+OQU7YftJeZEOxArMAeajniEgI9ihYChg+hFgFAs94qMs3uwG&#10;kasP7KyoEPAR+xc73b7cux072kRCNXnxcRfIaWY+6cvEFc3J14lMeIqJCTKnvv8krQKyrkAd3aUv&#10;YgS0PQv6eQOSX4sTq8fJryNo4TJeQ+aXC+ojc6WZY1LFTepRcA6UC8a1xtZ9XQmsf80bOOyf/W3k&#10;QOr+F7/uk01cG7NywsmzdXTAyWbLXwLFcg0EyES1+DiJP6178e2DAMxEBOOy0X1tRyeo4t7M+Csg&#10;fVyWDJsmrKsejkx81bG76h1n8mO+/cFLdtVDpnHF7qISIBLvgioH1jhfhbf2ew4P7R7xH+NCVi/P&#10;53C1o9L1gyLu8uaa31N+SxYOWQc7m4c+GJ7L66N25CEw9XqD53ic4/LMr/v4nwbMOriHNdwn9e5B&#10;+pc+VY2dE1/yG1z0B1f5qqukepWpXwh5FaTX9cf8faDzNZRyi59HXCeGR6Es+dNr81CMnjgv8yrc&#10;ylMvwX35LT9jBmLe2LVT/yJ4aOQqNHsR7ru9rQdyzdvmbjvhkYE/o0g6KlfziQc3FbV/zryhs46l&#10;U14v6aRp8o8NEdeqpmqL7eZLvytHO3XbU9H1l+ESWOLffu6ZS7foVSGxJF7dzv2Nv/RXfqSTIoa3&#10;LzSWYV24cOJEXAZoFw9yci07xwkWHl33i9HVVaDf8O6vseqtodIyAeQLHb3q7Ro3baWju04u4mnf&#10;SJVu6cpbKhKAsjPvhbRFj4Yi4uGCROOQMm91sQwfWwurX8oZc78vyE9ZkvmaD/SWfk9u8cqz/t+B&#10;b8zgQPMTkp3uLzsai9QMNYjQY0xcOAOlEF88MeEV7vXgcE5In/FDEX3FXNw3htMOsKMQKoYqnvSj&#10;M2Pqi8HEHPs6WCsHuQB/FviSXzgFys3kU231wic5KcpTMNW5KPWxIoqdKvO7nXPRyg0CNyM8LdsX&#10;srF34XJa/jsmAihGyTGWF/N+n9ijyNAdc8depBhdL47qxFwciOtlO7Rh29XgUu0+iSFzdQc3x2Nh&#10;xpT+q35PX8Bfv/FC+WyHbrtvFdW6zd3R2b5FzgugpHhELZN/9Tny1P0qz8yzZSLe3Fd26jjqY6H4&#10;yNF7fxxxngl5HyfPEPoX2VHnGPPDHE68EP87Qxz6RrryZx3VF8V+z8EiIw+OHrbTtnGtX+buBhf1&#10;K2ROb14HPn5kt2jnsf90PBuxjUqt9KqoOHmlLUho4nQ4RPigxr7/8ff4j/Wf6i8IfaTvsvT+oPVF&#10;HPhlHRFPkfaXfKLHgw9sEUvFrjLc5W6zPxcHV93i0okuvPBbnJdmT9nkvY99z/vd7EVFsg92WihP&#10;Dr0XLntjw6Q9lbIf8Gh/NeehrP4/iXV7vNhv89f5wEfi1ZPvpTtjrhjg2EwOsgbmCTe/Ts8xoDVf&#10;JrQ2SuebujjN+RkZtiHiIuai+RSW+DWGGpfHPnFwXGBX6w4fbYvxqL3KGivjIc57KDUx6w8ZiKVE&#10;IeW0W1f+veYCqdt39ohBilf+BBTfCxC90Q97Yf+7qK7P9qc5ehfe67Pmk3XoT8r0CUrJR495rVyx&#10;Tplr/opYtxWBytHssVo7CHq97TxqDaInbqqyrGh+qpT1QS32QTVf5YmBeQyQ3RBrE1WOzdRbWX3O&#10;c9w2oe4XHQbQMWsth0qm1auDmsRxwRVHsmNjRfozZa4LGCQZJkBL/pyZBmbdSVo2cNS7yxm0bR7c&#10;64NpOawDQYLCpZtQMUhcb4ohG8TE1KT29A8P5KvHIj33EVUnqZPJUkn+pJ96xZgN7YpMlDZR561l&#10;bWLgmLq97eYCFMXRJT5iIra1sLW4S0b/MU4/+bqti+Qr9GBei3QAufw03A5znCRd/SDVaeOtsWMR&#10;on+oCK1TfOIlTjcOLp3uwWMbHlzq+EOmeeOmQjcrcOepysyP9IwZR7jjbHny23zszroIP/qrX1Gv&#10;M3PVo9d1idz3iLdPiLlZCu8TZAj5NY5F9nPEAfdgwQvS/UERf+P3lQHcU2dMYh7nGq/GfA9PuO1+&#10;zeu9hcErw/1geKnfrUf5huqN16Ue2hcyd/FM868TMveaT5WexsO1UtBKUHO9eV3AWhRZI+smfsVD&#10;0jij9c157XoXzFw3qHefRZHbf+r3+K8UCeHKCzlfby48sfaeHJH797mseWjk1bDbR576kguP4i9+&#10;6m8eqjeXL/YWtn6oG5qVwOx+/ytkgx/pm6t4r/+TmfzTD1Lja53TNQw5tEy/zkX5kr+pVwpz/s25&#10;XA/BdC53PTT1tPc1iurYKN7XIG16Y/tHV3rPHdtpf6SHzSsBq+OzqcrKj/OiYuv6E5Z/9UfyYYVD&#10;sZUGpbT11A5JzsCLSELpaJB0l0697tlbuLfhlTXZ8pvfDUy5jS7qtvqe25sUd11co3fj5x4s7v7N&#10;W0C5i0ehIL2imVwUi+GXeJyLAc3oLS4ypJq3einO2E4/mgEq5Njzp3qRbgRKiaJuJlmwtiHOPAHs&#10;oQTCaUJuvV70+S5Q36TMUyP8VEe+JwF6/A3FESCuei/MtqM6Ni2TGnqJz7Eqrm3MNwSKDU4n+im+&#10;It+hy2a9FL/XpxC+IcewxSm6LpS//KngPC3szWKRYi9e/TIG6e0nZtwU8Dut6eubkhsQvoattw77&#10;eHNojF9V+RR3ezd0e8Yj7rjcLBkeVAfFu94C8Qok+T4Uo9flQ7rK7gtmCsPBLpdqfMbC2HkGGnP6&#10;h0d+DxXMsRbhrGfKB5/2Ipkh1qKs2X7CicAEzAY0YcsPD/Rrmnwxkv9RwlNY/icDHJnb8sChj7U+&#10;To68fEA8MpmxXEEcLs6Yh1qm3Fyo2+pFmeHctN8hAKM6OpZdEf1HqNzdPb6CZ7pnX9HSqmP1ZA+h&#10;2zVf7Iuxpw7otc7Ir/6sAsEE9Wsw9+zfH3/vk3ef/LY/Yfn8Y+0d6CkWzOMDKrA+tb+svUe62J39&#10;s/k8YEn7BbKP2JR6dDsn9Zr976C5uHK5z0XFcz5Km/XnPOU9UTYlK+74RNbPAxWNtXS0x6KrereD&#10;PLTUXHF+ABy/hbI0NhVjcsanU598JB3l1mMe/9TLl5JfjX28+uIzxzmfsuRcWfX8J/t+aNqc9du2&#10;PA7FUP6L8yBJvopwU+/S7zVnO7JvOxqL46IfuaPOZBNmgKHUzTVGyvt4Ur2LB68CZfJH0fzULyjn&#10;2sOIkWqPwPpdDDr2+5Ruz0G6i6ff1N+C6vpsf5qjd8Ob+N8n+mSl1hWfkGp+Sq6zb72Ya33XqjjH&#10;96yP0uGaoc3ELuuk10s+RQ1JxvpZn67qqx+WaY1zXNjWNd5eh9zkdP/WO1Ovf3jFsbgepkul3kD4&#10;BeqvgttZC15/GjPlrMcCZhsItAA5AJqihLEJpHC7HktAk/RC6HeT7Ml518fuM9DFgPSbyy9UmER5&#10;nMIK7EhkKSydlrsCZJe3LkM0t+3zxnW1FbSfTNhSkN0aO3ZVNy/s+M68N5iqWLPguADxyJf1hbTb&#10;X3Rp7bh6YU4f+5OP0IZEiefgJz25qjetlZrYrJkn0bYmh4712CCbZNdo38Xlf8sc12zEbqQ/9mSz&#10;7dASfZRVl3rXT3SFRWoySdVzoBNLNobwzFEpJm/yH33WFDo+Aaf9BsmPeJdnDCLiOOwfnOLBE8fw&#10;RR0HcXc857rjrBibVx/Xm7cNbbhw+2ou9jbUOH+pwJ+oc5z94Lov3IXaLo2pm4+dOkyyF555LlxC&#10;VXd5+7+6eRMyMYuYJoq/eHgAj8bxIcb3y0byuHEZR+f3iQTbxhyrrosu6Lbmh67ldxD5tA83S7ep&#10;l80uCqqbHtXv8V8J4vrKF3JuCX8Op73gBTjZT7/wyMMlV/UubsJ/IrfYw9T2p2K/neo3xE9xOja/&#10;3592CVth8cibq2SRaPT+bEM51d7Ofs/JoHJSU5pppTq/reJ8wUScCzbo5/OuzsVFOXdPnXO4rkkW&#10;55ojOjpnY6veMG8/Q5Jd/D4Fj+OGL/S6sk23txuc18tj1zWleFGrCfqE5a//y3/lR61kRQcsFKsh&#10;aiNSV8QYL7WxVI6TPJJGArRx2ea2hy1eA5elzwvegmZbX9zyyE44hFPaisQDt6+lfgbNpXMiLiwL&#10;SqzbheGWUbVIKHW6pCxauicOwhfUv96y2GI/k0xbzx314upQkN2iLFLmSHLGQ6m4bangbkI3t5wX&#10;feknvVK0P92IAvm0Lj+yb6RIbOjz8nqQNn1sW8QFMemmwZD5dCEW6cC7D3YYd/9e58/rwE8+aEKn&#10;eA7SYBU32ly9pZ+K7UdUdmYT4MkFdqmveESU1wYxNwGSb9lx3HRM9p1YqiSOOPFb3ghvdM+DX5oP&#10;tPFGcqtEHxwWNcaErYxT89AN0qFcWS8uqeQbMX3Yji9TsLodxSrxwuYYegJS77geIcePeNbz7H8H&#10;bzk+sXfsg+m/IX/Oj3KEwDFgQ1+q1A3KsouN0ELyLRsnm8heT7Mmr2Q/KasOJL+SbbVGY7dvUF3U&#10;dosYcuVuk4V3iKYuS0/5ekSlK2f3kfE/hPo/hfbReet9GJu4VlMVNKf37DB2zXefiN8C+a294qPv&#10;ffLu4x981k9LP+UUXjHoAqiK8tE886H/Zs0e44cqQHPBi3xs7j7pO3Ww24FsdE5VlI3OjWTFcxHV&#10;+1v1cVjbr/Too/2wYmVfLa4nxXwCzR7r726028OH7NNf++/Btb9Sl/3WV96dp4xj4mCfjq4CPHyR&#10;1pJ2v7FXdfHyo3haH02d49g+/B0VnZP8Vzo1P47hdPzTEzuy5XE4D8nf5Md6A/rLHvuKbcouhJx6&#10;6yhOy1VnXI6h167jpN398snJzSco7nciEL5AuNfxwuX/HhDfoxci+Zk8he28vRbV9dn+NEfvyhl6&#10;5VbHotb2R+8+qeO4Go/1Uzr8BbtPfvCpdPiEpddPJb/07h2/rA0d2z5eQlPPf7rnOLKe1hHr13Ex&#10;p5of1k+ViYamPp5Kr3xsyH2UimJLx5Hqx3Ehjm7mvSC/vDguAbnRenMMWis1Zq2Xo6O0+yNLKL+W&#10;4IWvA6s41uKQzlm4gQJq6sgaUdGJJiRBM3DuZ26Z5GAMmW9sHflw2XZOYHKZsGwA28cFSrT0WQz+&#10;SJY+noggbvZ3d/hRDKTPk5DYZwIvfAw9BVRYONVndGvMvdC4AIKWr9LR4izSlw1Z7CcfVrxAcd0h&#10;rQGQbsPPAq2XgL7NSs2xEqNg2+SO3IaSG2vJnPuoDVr6Ml5IHvKltFMu0I1BCrY/MiP18S/BoXTy&#10;X3HPicQ07UMtO623IQy23Uby0jy1XaLfYafr4Vu+uX5ULxK6TK3bixMrZa/vU9wZGxvtlLtd3Cd7&#10;ncDxIfNYlYPmr8Ea7gmP5A9wWofBvXhQW9T71cEP4s3lR7D9jB82Hm/sLbrg6E9OXUfUlTdT2ztT&#10;5ks/1MfvY6q3gx7p217ovXEnT790PDWMDxDfc3nqvFqPl/Vv+l3kN+1vBXZM2BRJ/IH9vARxdeXP&#10;wXoT66WfDkkf66e94ILdjXZp7H4qNAuid8/e+0D2eC2uos6BVQ6PnDf3S32IH/HodX149NVeb2AK&#10;QAqtg3y4m/+MYvLh6xTyImQdkiKu4dBDJ/o0wbec+QyyEPexV0Wtb4hzc/Gud5tw4eNPcRx+tvyE&#10;GzsupP4SLH+U80Cn/VJcTsuuPmH5a3/xL/9ISUxHUExbES8FUG9jqCkgEXNnVRcwA3SxJ+7/lL8H&#10;JdupU3FdL8uDXV16aVA4I1p+jOvAB+63kYs32RN3nXHz9KEge/JRbehrUahJuPqbJnXBXpcnTtsX&#10;YJSXCc2HLhZbj6cdyu26G1V395n4ExtUbTpQ5L/qUmwmYNf9BfqPHW4MSiad9i9l9GVDytIX4U9i&#10;8wJxckOssSAmNl8E94XvcSGMOZn32LiJVj+3TfxAer3QrzfTo6/417g3ImrVQ4+KuYrEyxMH38SK&#10;O1752cAGF/2Mj5tkPdEgzm/bJH009n7SgR3lQzcKbbP/p8thR79/rEDaRXCpPgZ5Ijd6G1achuYp&#10;641AC/2JEHEQeHOR2xPBxCE54yyOrdErxGlA9SIaVLfTfFEvdjUxWPrTD77kd1H2etx3DNPNpJs1&#10;5n3y0HXJP86Trf7rLvr/GHA9IIFK32uln3DRp8h9pPupbfAXYj7z/4pQW5EemPA0v2JcMb2GFLdj&#10;H6IpZbW5roZmN0AOJQ/qu+S2Netk1m+1PZo75Hep3kyzNjddgjzXChlLgTiVg0eQvefR+XKFAvtw&#10;4gMP7Ggv4/yR9uKTayCzth1a6Dz+1rvvfv7Ju4++7//HUXVs6iHjyb6Pv8LxKYP3mcL4NVc9cRVO&#10;cRnITvmjKGpZ2qRn3U1B9nke8unYgTiuzHXM+EFbH1f9hFjjL7ujg/4cS+baa4vbLjZnLUY/v9NP&#10;XfvyOT6tt+F9zPHdTNbw/P8WbKcfr+SgOPOgh5VzbsZWvThHW6Zcw4NLvrCvuOHYj7x8J7dqKLQ/&#10;2x2fRZzri/PbBvE18fGCK06vnanDoe6ftsilxwtemOOy35qJLDf12qQCOvYgtRpZCrf0Cuz56IJZ&#10;6m9BdX22P83Ru3KGT848v+zxn/zwM8/rdztdlaPvfv6x5JwT+Gti/QC28t4eJo+sq7IqjJ+sE44V&#10;jq8Q6zVxWG8gW55XzW17QrfXn9ejZE0p9L7eeiduqjf1C0rabcSZNg28/HsdzngdhyCflTrK/Zez&#10;usMsMLEu9IKk3cSgDJJSGTFfwXUXc95cD6LqQWUAMxDaN12w9WUDLPtqSzugrWj0Q7ETin6AjrjZ&#10;bl4DUjymiVfjNgGalCvrnoxtHHYBWrIb0IxNLzJthMwJdPKHn54XLbj4c7NA2bTFAV2SF/VGqZaJ&#10;EPnm6uD2QDJfbBGv40NNB1KRPv43adETNwqlq4WsE3Icn1EaKZxBf9ElvsBxWUVcBXGzLXceZcsx&#10;7gM0feDSsT4XDJxoZKNizPRMvCtu+qQ/+sd6MceGFNUsSvlDQPaXv8zPXAicLgZKL5z5Uj9itJ3Y&#10;60Lz1+A6n9f6FY/ad347ONeeBrqb6HfMy6Ia/5Gn4itPOz+tu/mRx74AI8fJ8y43qd+K57V0MybX&#10;6/1c56V6yze2/NB3fegqd109frPR43gjnli/yhP5ca5Sv/pr+Ypjt1/X+eIfCpgbUv0cz4f29yTe&#10;6KojpvCMgYzpFY7mIms2+TPSPnp3cMrh1ufl8+cmKzTfuBlf9M3TX8XNY7vrIRS63XpIzINUd3uo&#10;apL9mUeloa/bKFMJR1ZCtbmuvDWYzchFQab5mWVKj21vztecm3QOOs5NtIl4sY6wDd1D1tmj9ius&#10;1/F0TFnX8x2ejHOB41Bd/zf/xf9xaWDgrEDr+eCpFzc1wPIecA8yZVlBt5Lfv17WF5wkgLs9eRWV&#10;vpNBPwrb3RVJNrqc6LvCEwN8VJv6dgxqty0lIHEXEt8BgnUREM81kKrmdwmT4NbryeZCO3rtzwZL&#10;V2MjP5isN9iGNI+3g5lLUK9cGLX/EpHXPcGB4qq3yYPnhV/9Yx5cH+4+8ns49Xy1HRb15BlEr1h5&#10;776BTMfuYV+/bvjlN5LpkyLsO76MC2S+5le7PEbWGAeVjG0kFokPf8LE1U8cNY5rvHvMjjd5OfJT&#10;MfJk7lM/6fPB3fFIoeMvkp+KFfruJ/B+ck7uyP93Pqp+PEnnBu3Tj/uClBs18ux8qBwihOIKWz7a&#10;Y8onzjqAr/atPzJ1QFZEH+a2+GwYxWnU0zn60Vax89es9NCi2lX3r5B+U/Oq9VX1bWduUGVm1R3C&#10;yC/Q+mHck/4pNAe7n+Xk64bzuvavvuq++GBU1dGVmgLPk+K2rOfINxS1pvuf7tLGWyl6vKdcqGO9&#10;ynbHF67X8ZbYyg7smy++fvf1T75E8GZMHoDHrJh4dbVjTQXssvsf+TRzvjUG2k7t1IuVHdkG46wZ&#10;GDcU9Gr+FK5xHPGJHSgBMR7HK27sJ9zjvsoD1Q35XfXtcPRgVW67Nf0cExxXhZlvzofU6X+YOEBX&#10;29N+Uuvvk9/+7N1nf+77Wm/c1PLfrr/+4qtjjUm7QN86rrGtsWu/8X+6x2/xnCdPdeDxrGH1fl3+&#10;wMgpOD69r7Fn3Ik/+/gRYGPnVYj+VZz+heTrWHcJqDD9bQAGLX34NCumzJOF2GO85INXccZO/mRX&#10;qksfuJg42RezT8K/4S8C/qz2R/ebXGwbxml9hG+9Nd4dv8rBJX76zPwaR/5i59betZ44JhwKaae4&#10;9A9Osd6iD5P+ao9+9BaY785bVdwcvZEvzDwnT2EZ71tQXZmH+Gtu3xDAvPXgud7VemO8RTkOP//z&#10;P3z32//p35vjOH9N7vN/8QfvfvCf+r05zrWeOOfGnzFFFyYPh8qBimH2n8Rl7HUKBX390g+Qdf3i&#10;+elGBpV1VS/bm3wXFM/Grq/57PEd/uUHAg4z9vudNvx6gYfiXIn2xZbKE3T34cA4LQQF0pPT5ZJd&#10;F07VEdGvqS8A71H6CNiKvdikvjlQv6VTyDj0T70cY6uUH8Ybn+6zx51//jQ2GNseH8AW48BeiEQX&#10;KZ+LS44fiP6xE1uFNLed1ot/8Ud0bfeCoNy48gLFOzEogINZ51DQRRrjuZO/jYxBeumDnshKwbIv&#10;0Dc2ca8bJ89HFjgoHV1UFnFiP9ax+0mH17IHKIceoJuP+HseY+fcL9Grj+a8N6T95F39w52/HEf6&#10;za/iilX8Eu8jxPET0Bhk0vZNXaiXY0hcfSEO9ydfotJZfI7/cF5lr+2mXKQIXoEXjOdFuGfH44Wr&#10;6NhFJcj8Zq4y/i5v8qcgrLcq69fBOCHBabNc/c3TT+uBdn41LHqjX/6l1zlPPJPLN9IvGvFx9hu5&#10;66OnBtTv40PN/wfCMZ4nYi68ROcGUYeHHmDS8iA/6m7/5zh+QQnFB2NWcfv7DUDONXdSk5FoTBpc&#10;15/EtjMGzClcz233cMcP11x0PZ3XTTTcXBwWNBVFiR/Wdg79e/V6v8jPdUksr0LxO3B760X/n6OR&#10;vJjzKq4ic0oZTkPguTwhsjnmzK96F8x69vluzjWch1zWOUe8dCDpdv+gj/j3gFLg8YbWeuanU3CM&#10;q7/D8i/95R8dF0sMxhTQL4aKM2A1wxkMXP0Q1ZtU642bNfVrG7oQoz16w9sGMHsS6OpCaWAfhsax&#10;24nFsfcnJJYXFLcKHUdyMwn0zclc8POCQxpAvcoGFxT0zzjkhCLtM+FuMxMUDESxeaOVYg7QLB1z&#10;EbG536l/ytbRGBDVW0Viu+GNtOO6x+H2eiP2fGI27ZZrPhAasgNG79DXr0etiy+Avm6yuMt2nhVz&#10;QSr1Jv36kbx087SAmKRnu3oiwMHHwUZnbJcD4lacp3XzABOvOSL6+kJUNxi+4Up7D6KI+OjnmxBd&#10;mNKvSDcAyPQ72cj8PYXaKHQxW2MogyJbdS7Jh5hsP4R0zXgzndaF+l+MRNdwCNrQFAvzBZWSjgfa&#10;vq039au3Is1DvTQ/vDx/HkBDui4/g8lr2NTx+8BINUmLmF1Jv1P/K5CxvjRnvY60frh5yM2E5t7z&#10;5RuLzB+/Z/zR51X+7BP9Z+KW9Rz3SYA1WWVyiKv0V3uvjdykSKcIRda0OJ3qpeOD74BV+U0EVu60&#10;LnhtrvkrSrvncwiId+VRnhPzUL2J0c06LVicRl6OJ3G8BLY+mPle6AcBTxz/z7nDJHMCKrbsUxNv&#10;vW2/KmkcqNcbueQ4robk58rvwvI8yND6+vzjllU//d8ePtlMHLanbtTNtf/UWgO4a3RB/rvUuqnS&#10;34RIa1JofvR7gGruWFQ49hKIY26fG3lRRg+76RuqPjpGIB0zB9f+mnZzHc/0O/lpv9XQ4wJeZ9uP&#10;9ufKM//zhuP74+99quNfcUdPve7AdmfPhkpf5yzOn/HHj2xdxtmC1hAvVBd9kvaTL/VJDXbmATJ7&#10;sqFxEj95qf3pIz7Br7jhpTn+ZXV40967Q+hc69Lf8HhGHh3Gjzv6WjbjAaN/5jsPodcifaZv2Bts&#10;Darrs/1pjt6V05T1XT/8tb9Pf/fzbq91qf/bU/PDsc2nK1p/3/909XdfreODpn3xu5Q54ByncxLr&#10;nH8Yz3phbbNmOJ44J/WxNeeo0mMOs9a0j5bNk1/Juy66Qrom4PnWutL64ppurbOC7JbNPncWlzSC&#10;ogSsAdXABA20DYUABhS4E5egBVTsFEzTUqEiGyUb0oBNg9S3rNE+b+XBbiZufVrii+I5UKo9k6/x&#10;AJoZqy8SdELIBrGox9ldwIxn7FF3fl1XPI7pBhd7A4x6wRBTn/yKrrrUEx/xmrS50U8q6XSv88Gu&#10;7ZrOInENsl4eX3OpHVjdkwMOQtYYa206ECt5TrzEaV/MR5+A6kRL7kr288vYMi599M3a9QGmk5bW&#10;cPdby/F5KDbHZ1A7z6MpuGN/8qMxFM1FauehY+wxwqXvvsnB8buurxnAfRCLHFzGpxj5gUOVd2JR&#10;7hOfZd1+ELa6X9uZuu12QW5+sUh6Xpinji/EW72yn3kuel6O/TGkOvOZ+dOeWZw5Dam9TwytZ7ux&#10;F/vm44PcrbyGdzHl19MHxwvyfPg/6i5M/n9peP/D54j/Gbw635OWS79ddfwvGcYvNa+/bGRsV/4S&#10;1JrVhZfX7uYpb7Ts3OcGV/934qLvVa0stl3Kto+L1KUz8rNv1ZFzLjRX3Xr3uI44gsjiMFN/9GTC&#10;9qhvqF8Xwegt/9PPdu7hrv4DpH30bFc/1B/hGufSV/0VdIVkj1yP3yR2+WN+Flr2c/3TYLUxJ0W6&#10;aHcfiTgXqVCdira9UOJBT/qLJiZ0aNf5xuc42x2OfvqlXX3tB0SPl/oddkQGMaZf34gcpGtwfT2h&#10;r6u5Hs/Nd8cJxe6Kgyr8b/+X/iffahDAbfqOBI6466PMRWH6YYSTLxcwPuFqEEYH6/5cYFMnGPcD&#10;E0z6UY0d5EVjh4Hj32g9xwuUlFIMaLcfgXaSAq/EqL8uDsylWm/4wV/iXvGfJowf+iR+7CnmklFf&#10;ocggrEgXJXXh0tDz6m6QX3ykLAXZk30wdltPsXlcio2y+wnuG0qsU7aOnDgG0OwwlHlClyd53/zs&#10;q7744kJMNomFOIgLYp3YF/3gMmRb+C/zih83GkfbQKA5R48uMGypouaZ69N6dF6JiSdL8lV+iClP&#10;LdgY+sl3/9UNvkujNVE0cYp6PSRXvU5iv59IAEJRQMRiwfRD3xetukGrfvpLT+rfN165OEWmesUu&#10;ZEziGFS1gSMloVAKytVG1ZVHisqnZRItXZrclvZT/lOvgtakULnU/H+tNq27Iv2XdqjySa71O9qX&#10;jajXJra6n+y3yX7jZb+3OISaG/IVqOnaaSfMcBr7eCfPd3x5DeQ7W7mRwF/WR89fzz/6tGtdZL6r&#10;DJc/5id5qjXem3SvuxMILLF4PEoFb6qGv3v39U+/evfVj7/o+gBnbeYEYuYFV71FKjAXVVJ8RaqL&#10;tyw+r3MiMW8e+86XciUnravxq3/7gkun5nBMxp6YperTTeutgZz49tgWv4uxW0TcpSdJ3vrVb/G9&#10;YznYKizc+MVB+hVnue964RQ3ObnGX3ozN+b0ZY/QHqb/dJ+/LsST2VpXdbwFmUO767yzdr0fKQ/I&#10;dA5XIHIvdd7SsdDtcB93jlP1KnOcDI9chSKbmfH7nHUPysF7osfdHJ9HHlqecZ3bD3nG2Xmt8xuc&#10;47mGpP3Ax//YtZ2BbNWU5ZjX3shx35zv+ek7gM5DzplX/wPLE7/s1lxfx3OKu+LNfgTf5xupVnni&#10;V5z5bYVLLIHnhX7jX/o1rvRLPOitaYz8Gv9D2PepnwRmln9I3Ky7VM1v2y/1V4DjTdcnxie/+/m7&#10;7/35H/Z3VX7/+7W3/+zdl3/0xbvP/8IP3/32f+b3/V2W39XxrXx7Hd3koULSd1K8ToOZH3jNLf5z&#10;ncF8Zt3Meigeor6hdbP8dn/2EK+rlZbDTvttezR0Z8nw5zXX7dYBiuuITyLqBdUyKTGipNTBJvKA&#10;MYaenlz7YNCk0mcF1s5lruCNEfuiEVteZfXHR1P84IPk6oKAPtgt9ISsiwEm020D2tgotEEwyTWO&#10;kmFHsWMbLvvFfbALJA57SSCxEk/5HapNgJMGH91xAqBvLyj75KCkO3EU8RHu13/y5XwxMvFymlAe&#10;5b/IIXTn0iMGgP9qzwXT/JpJ9e1+07GBydId/SIu1L+rX12puCtm4qZNHx1Lt+0p37YZu4qZdeGL&#10;f41Pssq91gsXqnyh8Cvx/mJ26bFuoud+bad5b37dLj3ywpDh6mduOdFo3XDgZX0wj87DjlW2i/qC&#10;4einGwhyHt3SSZzywTpAV/qVD/zUfJM7+aIdpK/9aIzYAKWi/nDeENOGaedb825Tg/QTMaZwj++i&#10;rzka/SbGtvlBVc+cnvpZXuUeN35cj56KzfsYKPsaQ3MRudHxhNykvrYDOeap267GbX5CjsFQofud&#10;+4duDKh/EXMlitz8ihxvC7K7/ShH96kUujy8RJFDsbehEBNfryF44t5j7/HAF4HwK5a8/XZcuUgO&#10;SX6NSygZ8tDgZNgMneY3thy30uv2JveTuOrmNOz20I3ehd/QtBeJGwn/yt+A7U9+Ni52D70ud1hH&#10;fbffx6OAnx/A1e7JbxdU/5Colay1/RuL16Skhnkab9jU4S5/KDBnxJi5K6a9BNLeYa49pesdhzHj&#10;O/oHbac4fWWnz5EZT3grmWv8LgYtbuGW30HU/tSCFHgujnnJnp/c8Xbo6aaDMtcoJdd5xcQ+zpzN&#10;sX2vH1Q224av4artdDOTdjj+NRMLWRfYt86Q4m9f2AzJrvx1WTw+ZGgMmvPq9hYvjoa5brf+2l/8&#10;V35EIxrdvztaNFBinBxtc6qal2z0bQNOkGNDemgWJ9kqZMNs2WlC3FGxcPGKbl0kRd9vze4Rb5sn&#10;duzIfvEWGStWxy9RygX1xZz6S9K6jLNNLvsFurLWqn0+AbhC9u0AMziAkwc5oyH2qsETr98RTd8i&#10;VOXf/fpCF0HH3PHx1sVBdQ96rF4HF6RP30j2xbvsqw8ttl0yXTBXlTjUlPyAk+2OTePUtbJjNw3o&#10;XuPJTUPrF8eX+OEv8TCWn3MwMR7yr3z81hysxIM+Nr/7ad/88Hu/+6K7L/yLSqYDjpuU5L+gOK0n&#10;O/zKFzc43BjBfYOvuEsHqCtk/8W63OwMlMnddDIY5wVREU+M8Glsf0Hr095tg0s1QVndNpYQECOW&#10;WJPAcmmiXyQReqv7a5Df4b/CQ3sWj/oLitHtVc4aa/3mWkfM/2VT7rEXCIQia47NWht1nyCoa/1E&#10;9yW4hCqf5V+xhYhRsZskZ802n5vQ4rSfTBJKCOzyE4i/ZraYficHxuh3nxs4NnHF26Rj73ID3HPU&#10;ZR7i7HHGj5RAnJmBu/7fAzP+e3gil+mXcFXPQk4/eAiUDnrsJTyAUj5r3Fp2Oa6EbYt9r/TYe8Rb&#10;Sf5sb+p3cNMeRp2X8i6BG8KqkLgDh0jfKw0oL1Ls8Csx91Khr/UXTrXE0R2sjga26h0fIa+1nAN6&#10;366cU5dO5XGNqyQuFSJnLri+55gXUfHxz36RfSIUTFz3kf2cOPKgkfNLHxsVF+BaA588jc8DRj+w&#10;xRnnbWHGb2JskTs+7Vvuz4NY6mhpPJjDpsyGu38Y9Q3X4/Mhrv1+gZg4YDukiK9xPhX3c3COch7Q&#10;cfz5J+Yf68H2z3/2TX+C+juf6xqC71Dpt5y+9rx7vvu6hD2w4iGmxJX5N+n/8jCP9tnnr5Kj9/9n&#10;79+zLkuS604sqvIRmVmFJ/XoJS3pD4oaCbtJEBxAo2eDMTQJ9jAAUIPSWtKiJAKoqszIzErt3zbb&#10;dvz4Pfd7RmRkFrDj2jF3c3Mzc3M/73u/YP7ch6D0WecxsN1aH55n9Zv26GOXIhxfTesDbq8ZKXud&#10;xsbuL1xI3s0lh0O1yt2xBmROPWhFBwxad4DBzG63+Y4rCWtV20DPdXH6yeYcIHwAavkV6A+h1xMF&#10;r521y5eU9kMv4U5wg8V/OCo9uae8UFyqtt3xzUkXGyYUFrspgy2fic88sErNT6j8dz/Zq/EdeXQc&#10;N74WWoFK1NS2NwObUkxzAa6Dpf8zvIx1qOJwOb5j0GPtslBxNtmW+i3zeYpLwFz5rhuAiuHCX2N2&#10;wM5XrcnaeQH9bEfkcfkGI7brBmPiw7bszc7XuZ/1azuHvRMRpzh2av66f+LClDmFKg83ubHKxLGN&#10;8wbonXj3Tf2JwEu5ap+impcjJyu/ke+ELdqaVMH40/HM+O3QfhrP7b+DNDJ/PuAf+6LXk3J85tIP&#10;hw72KI78UCkGKKbtIbKuy8Wn7tLLEf8ur8ZmYBcjxG/TJSSO3Z20OctGr7j7nuShbgfUi5n+4NCD&#10;qvEug/yDHOxPGNnHOdY+wDk+FC829efgZo6PubYfkY9BonmC3+e94n0ORK+J8mBZOhV3dKpuycJB&#10;6iqwKeaqCny6fgnrlN6N4kP9fo7IWBvJH/A+3OfKwHmNCl1nXpE313xyc+Bvuuim5/tv+bZLfdPF&#10;dd1smrjx5CZCa+B44NbrAifxsy+r4V04wjPo5v6J64rsq7ll4SKPQ/Wdp5944vXt9l/9m7/c3rBA&#10;FhS2ADkFOKl8ehBm6pIAyl5j9Mq+L164QJWMi73Ytw6y5hWHPpDs5sLUbdZn41LxEh9I3fbgVaVu&#10;34htBJmo/ZVTGImr8ZCsineJr1Wrj0C7x9ZxAvpiTpOVC1fnx21NMdCsggljowbFMfFQ7rhsPECV&#10;dOKbOCBiUrViLiXYjHsFtuxHZThoPT+d5sJcY8hF+thANXFIZL+aq/TFFguu0PbSBlPZ9Ym5Glqj&#10;IPP1pEtLtl25s/vrM/ZOvSpHgtW0cb3HZnv+S0+8EfmsnlpBvnlKLOrU88kcssMjcy6g3KRws0Nu&#10;uJlCvuTJdRE58tONhu3Ej8jjn/jrib7zyoeY1XS0Hyi9jS8HhHmaQlf6026EX4Cm+BqXrX8bwmHK&#10;/cI1HtiMq27YMoaYN9IfTHwbsEcnmlcCJ2PXmOPHXbR9/HTM1reo50N5NVR0O/OKrtaM+7mu4tJv&#10;bLGuWAscB7yWa13wFsEPYLxm0M/aWcrsT/LPfhTb+DNcFknFPmm3TsXmuKzn7YE9h2v5CnSHiDX1&#10;1cbSl/FWQR/0m8YGlNh6Xmqs/TDKuYKOHCUPp7cu0Wv7uLXvcGJKLB8AM84rLPnYoUiPGAPWF5/m&#10;Va4iqGHVMZCvqCIgN+j4mIapsan9jE60tYz8sOboV3PRvFTOzgbooVp6pThMqNJ5HKKleoYa0G2q&#10;OYMzt10WHW/PNjrNdfEyqQ3Wiw1SlWaXSmY9UfyVrVprJp8HxP3gqvJcMbKTNZKrcB9rj4urH76v&#10;Nxt1DBa3TGX0IeTwoONx0cwC111GV3XHxZN21gG88xEfPFTLV+HhfnJPnYtVHb78xsVP2nljIiwx&#10;4D/rqY532KwxuK4eHkf78ti2/l0oO4I0mwvLcG6xGPqRcMRbbDDD2Br2+jMx7rSOuObgDYrfpPzq&#10;7eTys1+/ffPFn3715pMv6w3LJLLhbzGg2utp5vmbb/2zg+9/V8RvHvm/u+rmhfkvffq5v8jzLXMZ&#10;J4zyUPYzGtDc2g0M8WFNZF20n5W3Q+mobj3Vu0/6O5i25/0DpF3kve9wJIkbRQLhEJOD6wODO7pV&#10;aPkRd9tZKHB/YNt98+EDQh8gcrJutR3xM8nqg8f6tYAjzqLU9/ZuvsQqrxMH46gEU8ZGNYbYqB/2&#10;ObB5PDnAnf1Ky7pG+pq6DtCV2qqfr5TVxPciIJ7Ob/Sh+J03LYvL+KwDT8MKrRRx2lPHvvSwXb99&#10;0cGc+cIn/e1bdeYR/31SOZnVZtyGCxWjqPtW/GWb2Gx/ByK3Hf27Yha/YOxjT+BATe5Kxit1HfR1&#10;cjq+wqWxcbLqGw9fFLW9jAPEZunKjvjpNxzkpH1jIP4n/3yWPIyT1jdot96iT1PoHlr/sv8TYPNL&#10;PFUv2YyL8VBe6sOh5CDzKR59DJZ91eljgb19GODL/l6JzueTEmmXNT58Jy+1vlVe8nLU0QkXpV/z&#10;m/zpg+0hCSJ3n+Fpfy3Kli3Z3j2bR37su/kN3bR33eWDTvXk44piL3ZSr0LxP1Qw/qaqftzxcsyp&#10;407TR4ZjaU7pVN/jS+qekcLVXh1rz/Vll3g5nhPXGoevH+q6IRetdVO13Fz19UTFK1rBWmqftNO6&#10;ju/UZ+s6SPsdrM2HzRassPwV9DFBDqE5hlsqdIFjm6+d+lwZBVgX61q0SePJtannEe4b0W2emVfm&#10;F/3kwHzLx8Rzi+l3DzZX9qtIeeOJL6TY/GbI9ePrY6nv7dyY1RuWf/2Xf+0B4Qq24HzgSwKT2KJ1&#10;pGWHgni3F/WTCbVT95ML5Ng5+RCwLxEmarTNkW9ZXfuiFn33FaYVPSqmsn+LSq43itNJVtK8w2vy&#10;E/cKm8HeOk7bLwdeLLaj/tzM0N/xdZD2Z9Wj3xpb682Ca54+7ab64B9BOJ9RaKjf4aP12lYtqqOs&#10;xpOdmq/8T68Vy2mHANbvfg3rq902NN8T186DxRSNVqmNm8jl7LDYNsLpVLruD89BAIH0qfvG0jcq&#10;fYPCmxLr2Mhh7oQSum9ubMTJiW8Q3UpM2jq+qnfB6wgkD36Tw98+pz82+6K1lIqtcbhf2q+Arvzi&#10;z3OycNroeZXnZyF9zA/bxbc6GmKZO8tZJ4zDrQtav+zege10uXEaz4oLefKX2FZUjC64q/Ns3set&#10;7ss6yW/RfIPbN/B+Q/f58ocsoF5jWSdus/75903W52ZX/Bef1jEmN8u1RqrMsYinpc4eQ4Ayv84r&#10;YWpT4d5iH3dsRLyWrxD7bTxzDU25YT3li5w5l+aMo2U9Jue0ddzeZfRNfMwPuW3ETsgqrS+aGKrU&#10;/P3j8HGBJR87pt/CZp9hLvls86VRmrN2/BsWjZt1wrxal6UqFeulL1y+8Ff6Ov90GZxyNF0Ov2ml&#10;T7G9X6F8UtJG/Q89Mxccw07MuXnV54Z+qNfIum4s02Cpq4+9r+EQP7FkGF2uvCpXnd9pF8qeePxo&#10;3w3HuNvlw78ZQJ+KjRaD/NvGXCSaSwhlPn3eqrIpIPgm7wuY7rF5fG5CSBwi5cB5GrnyjZ2MmzhE&#10;vuDjr5PpQo+/3ug/jPN1PXn/fZ6888eJeOPS+rbR5ylgf6JZZ7p4ZBzxkXE4DPMpTNvoQMydCtGT&#10;9Rs9Yy0HV7LnIvE1jniLDSLe9Xt+XkTkUcf25JNzAb9dyf+7ghLyz//o7Zu3vGHxH0nKb9X4Da1y&#10;r/x7PZH/ngu/Yem3LCbXaROhx5w28B0/iQP7ftDafkqxg17h9oMGbb7WA7FVjLmZspylRZk1Sdy+&#10;CakYq07bRsi7j/U0torOC10NNDZ3EFCjFloNIgODMvAZKDj1q8ElIZYtA5/+4j5BAcfTPKAv4sR3&#10;BfcpHfe90as48Wd7HY/RXVIujhDWjZGD1T6msNnjOHwcbjzG0i5gLpM4+eZAj37lxvoth6zbk2nf&#10;yIHtH3mc8ja+2KrxRHiLmD21z0DaJiZsp6kxfq1Xui61zGMLOfBDb2Bx62PP4yqd2kmhzgOfJX9B&#10;cuGLxlwMSlaN1VbtfcPhvEnueO6h12vbNE8/bNOVEGaeKs46gYm0A8+4wt3v6B9bzk/ruKHxcHw9&#10;/qThSMeTYE9xFwITB+Vmw2kLT8xLfR3fOrZljPoUH4cXQOljgxjZt5hzz3vPv+jMa52YvFagvinJ&#10;uhne/Sh3P+fGPITfzuNVHma+nznhL8Cl/4ZWfJcOWN+hVz/P80badPlOe/cLv6G0d38Kxd1Q/GcM&#10;j+iRcVQeHhn3h18eA58bWBFiduvCjxhAo+JwodnB6/zl6uvRtmLzxN1c/Em4N9WZWjZ3/BizBA5D&#10;tJs4V3J+8sVkzkuqh0PRk+GTXcH12CrHSKvxNbC92KdwQTDxF1OZ+HhwHBWF86cc54GvbxbJuXVE&#10;PTfzhmGdn9Biz2C6RXOu8HkEqnMM5PZjWRSWuuPq2GZ9NBFDve0oqvgi103vnfZT376ZqnHVzVXd&#10;vHT9RK1P2f36Dcv/PG9YhHX8DLpHty7+GvyRkIx4T+AkzCf5+k4jwdPfJ2y1c4K2TzcWu0mo26sI&#10;T/OouZ83PZEqZzwN6y7jWTExY6L7+4ITG7EnStxnlM1ZJLGPSfpqHSa+5CL2SqngfnRd4rOa/Tc3&#10;YbBgv+iTZyjlw8QdSME6rSgHFRPlllJu+9jz+Aw1cBHuO3j1+/77yREajqHVejPIfFvHyiKp2HXH&#10;kDjKb1OPD0WPn3YbrP4HSqdw2Bm0vXnq7QtIxdPNtWOpU4+nhMXQmd/xeB2on+Oq9TvzIxseh8LE&#10;9WkMvX7clwtUyHF0ufcTx1luC1QYS/JwD527G1pwysc2xkeBnsYId9f2l7FTL05RGwCLy9Z3YhBa&#10;3rK0QVfouJ2Z6EV36TPjW8fZKLfdf4P78RHPfKFb9uDatTRHfivi+ep5W+bvdFzMjUbX50ZkIxuG&#10;Jl/ajzw2bUTOLWXOZxzo331X8TvnWms6qEf3lBPgevX3vAiTHxD99FnL90B3fIH4XCH7yZ95H/Py&#10;MMfHffE5ZrWe7a6xrbAfHKld+tYLgekn7njgrQ+z7MPglM8dD/idfolPlH3nQajdX2HNGxbOR+s8&#10;YJayCbnW06xF5Z/cS6dyXvkP9mMeyNwk3j1uV8vN0V+I/OhnVrGoknm/3V+K1/4iSnvq7td2w7EL&#10;a/+Og2KORb32Z39xXR3EZM1tZffYT50nZCKMFy+9KsBdKn+yWRd44vx2RX44F5ScIFpPn94YzkGo&#10;/SYOfCBb2zjOIAe2x/mqxw3IUcUtHhCDn2D3BaAvAqvsi0U45y1x/1UpH1P0UT98G+Lu8066PZ6T&#10;X/T4kJ9w5M5Qo8dRopbHzonTcIF78mdgxtM4xldsEPE9/ZdAXd1f44AzR5lT3qQk3/Xm5XOUXPc6&#10;IjVeU1lP4p2vY13hovp43chuvcXnK+virC3vQ8dx2OvJ66W/ecAH+yL4iez/IK8HiGtB8fo/2Wo9&#10;ndaXyPrIWT/UI2ddul3XlK13pm4X8YcDalUTqPlCZl1okAgnWINbB+/k3FAnxnT0QzYnK9kbrH7P&#10;bg/Q0Mmj7ARb3PUktifVB5Dol2bzC2ACvfRvm6AWgMZDvGvMd0Bf+407dWH87osQP7Sl/R5iAM4H&#10;m00Ws+mYktfKcVF2uluUvYojYy1xhucxl+nDDnpZWCYOdB0PH2ysSB07p7hiuLH4H2pMv8mfhHEU&#10;veEqpN2yNNC17Bw3KuywknUcjIGbFe8kPZ7DbnPp1rpfxiHMfGfdiRPDnhe0c2FrO+G2l/2i1ll8&#10;mLp+fz4/DOS1fDfdIHkR3EyIFJq7mPhD+7isVDY+JHDzchwD9TysY6CesdFuR1UfObT1MaWt+x39&#10;H8CD7RWn9+cVXd2kPwoynhmrxs0Ypm5axv3Q8IRTv653wzX/A8TM71MmtPMwefqxkNgc64+38iY1&#10;XbjlohTu4QWpOvnhs9arUPwpiP97cSxy7IcCN7Nhzk+cBngK3T8c4vy18yYJLMv40u8G4+cOfwBl&#10;t/ysNKD8UnoPuDL7VHLeOq9+YyLKX+/y1/Xg/gMJ382P57/77Tt/hc+EDMqP6+mTH9Tn5qCvX5yz&#10;8de85aaUOw7eYrh/3m5wc5Gbj4Xi80SKt/h5HMWPvonPNzO+fmx/Las4lvaOK8R1lV8X/NW//g9/&#10;7e8tktQdWtyzvilz3chFlU88FqpfJWA4EPNJZU7QfAev2n3zwp2dgE7JFWAnFn+nAywm0YFrQ0v8&#10;W69dZoIoeMKsUDrWB2Gb/ZlEJal4/KHQ4+4LzNgwsL3axxY3xFy0Jmaw+HNskTccT32qCZXERJlx&#10;0aDK+Nu4TbDZMDEIp+a253brRLFs2u7oq00x1EW9iAXEODVvIPGnQ+W/RRBxOkZqauODChuXqZSu&#10;/VLis9lFt77PzAU/vKg6NmKvPg3ljfnrJ+L8DsH9aGFc3kEYmzjC9mn/+HBVvH2eHNIhjqxT9v1d&#10;c/+Yv3678Ev/fqGfyM+NE7rrjYvsLqZPuCcPjsEKR6Wid2gnE53ypbBh86fs1E3uil6XNmHe7TD3&#10;14Zx4VzwOl7szjy1HZfdwEaq0aVg3aYgem00fgZdNxO5feluTBfiNNM8aD5UyXy4n8eh9tU/ICTF&#10;b+Jg2wdaynVQZm0V90mAA/Dw0uPgXpw+OtCbd501iQ36s7/hP/6cN+oEssQLD5wz8Rv5QmAt3wG9&#10;Z/i7LvlyzrKWi2f+13wOgfCBDPPB/ubD83CFVc/jjQHqxT4E7sYDnuu3451xJ/4NHEd4Iuu8cl6V&#10;XvYfR3PqV+fbmo/kv+YC5cQ/47DfKp7bzQ69FdbXxn6jf8H56PhpTiyWFU18W6wTu3jiqS7aYNf+&#10;8I375uRi9o2uL9z96IYd2SaP8eMHWcqpj82ScZz2MZ/2xJn+jTpvHA/yfNHYbzQSSykWs+OmjMV2&#10;8buMN/LZfxQHb9fi3OmObYAq5xPp1TiW/hDjaXLddkTOG/nSQUT2HLfP8fAaE79LyEXjHOMDx8n8&#10;dB5drxgTK2yVe4sZE/6X+gUca/Reio5hxdTP4qnv+hJ04QVInntd1Drp6yflhYt9v61QjkH+yte3&#10;ummB85+P100MNzCq0943Db4p8Hwxj3WNXMlSKfMlnug9DMfDGxz6aH45B2GHm4zcaLCem/L7p/j0&#10;XyALpZ54YmOzY19eX0W13irm1EOlexCyumt4BBkvqIXZFeRMAA5cJhG1I3hhkhVnpjtI5h0qXulG&#10;YEpWeNnr9gHGYXRQe1d3HAcsKhY0p7Wx1wNUnaROZsbUY8kBrHa4Hg/D8zirem0DIxp678hjd4VN&#10;euNqxb1RwzvQ4g9M96cgim3X8SRO7KmdMZlWmzRnbDlwqWz5Eh/IPCQ+2+zxn1EKsmQ++qs99yGW&#10;ojogc0K5OPju8XYciQ+V+YHzEo/H5Z2p5sw5aRy2i9LH2McpJHeOD8IfP+j3V4nKd/01sYph4m8/&#10;Jgay+DvJHwLN7gc7+qXuwpPgDlMcAhFjuzm6Jz/UM56Fz4kz9eiXweIvwZL/HZh91PT0f8AQ6Ln2&#10;coK83+hjzrrp9eP9v09IXk+R19paeR2Y60A9dVHZK579k3Vc+SWYnyZu5nNPvuqef6iq/6ww+Xkp&#10;rvpredxD/L3a7zNxe07owgfC+Nt45Hs8l0iKdp7CE1K4+4NTeor7xzBz6e11OCc/KIjqWFv7XGRF&#10;bM5wf9Epfojj0iKvQVXxBjH7VC6MXVCOiv5AkZzmoVX+9LTfTPQbFm4OvtVNCm9ZuGn57nch2sRb&#10;Z962YGNuDppTt/3ivukced7wdF98t50bDmFnodjOGE51fPg8uJwTcx5k7KbMe821Sy0bQn8hL5m/&#10;/bf/6w8+WYJmbhHVIof00cLnQmvk0cOJjNkpHMC4t9ENji9SeLLSenkCUErayjeDq4r6THuBwbod&#10;dUZEHLrQywVQ2SU5/ZQDHeIgTvzbnvTRkwlid78GMdXdX02sx0E+sI+u+p+eeGScXY8Oskmy7CVP&#10;vsDWRavj04S6H+7ZNEevoqt4akzY6psCyza/UC54yUf7cwcbcpcuiHU/26HOphTc5naNo6r9nUZi&#10;QB+/gC4sPo2FfyBjjP/EbTn+RMznjAfErzrZT6Pib86H/haIji6jB9ydGMUTp5vbf4ibh0+++LTb&#10;jzj9ZwA1L44X29xo6AbDfdZ1k3r3z/qoOI917hsR3qTgjzcrvnHhf6ilvfW6r2XmZRfMGmIscAbW&#10;43KAGyZ/YtF139hBljZ9bpD+jaN61k++ykfXvRaUQ+8/xfPkaNqt/4MPcjwZsg3a0NWBEH0/WULO&#10;ulrinOGqEDupr+sg82BKHa48DySLHNgekCj9c1wZ3sc71+nPfDF3nkfN66dtE1nb8gZdurAukIm7&#10;ReVyq027Jw7y4Trl4YcM8HblB+WJHJNL8seJJDqOaYlvQK6xL+e8nYxdz0Ha8LeUQbMDN4IFDDn7&#10;ALzXuveXbitOMjbcmCWGFj/gcsc6rozHvOWJv9l1nU8EV+0b1vHseuWf6tGPtbLWwR7fXeBK/fk/&#10;G97+6ZfOL29ss79ZRfHETNntNyyah8wNdk7rXKh+icOiQjUf/cT3+EH2H+fDfPFTCm7L8ZO6Gfrh&#10;6Zf6wtH3uYM12nEmvx6/jx11/Eg+1uOQ9RO3/bCp8VMmLq9XHbNdD1/WL3aypkDquVDzRd3XfdHo&#10;41nHGmz9oMgqHn3Il7j/YmUj401cM76+MCw7rbwg9uMrcd4gcV3YWFFxQC0QKu7KI2vlWE+dr/bv&#10;47bzyDx2TOt89TnBttdAsk56/q3zUtj/kVfgdetCsUHEaQ/2+gvgcTP+zuVnv/78zRd/9pWSV3n8&#10;pP9qWK0/Hm5K5v93ac2vKnw0nqyLrN8bvaDtTXv3T74nrqbTPKhv1l3mP/FHd3i3n/o3TvFs2PvF&#10;/oqevTqYMIAhsBqgPHV9GFQPwHdtKtfC68Bbj77rhYgPDB10vjo1BxYnA+NxVHAtIi0YFhE24CTe&#10;ZRJvjhy91m09t9Ng84d9L0iqxEmMjCMHAVFs58e21h+73V8fgF2Ph4uK7aBl/+g4P3VyAcgdX9uo&#10;WKJHoeqXfoXpB9ANp+tab9A/nRzv6keoWOLn0I1NA5GbDp3RN8pe8mwV+60mH7zg1Tx2VkpOB9Ft&#10;P84bxPz3xZHbNsr6qBNS1SPb45l1IfvRYwfPV7ZWGn/LhZkPLKwTXUT4RgVOXQeR+SoYcTi2Xq/3&#10;xhoC4Xew5qw49g8+RNsT0CYoHRUTrOyUPdXx0/Zn/4MmP/DO1/QrMpqn+iD2PDxWX/GQg0fye0CK&#10;fNA3dZ310/tRjiFzHIF3vSjtrd809ozwBrGL/E/5m3l2U9UzvqofOU69yCofBPZTBfuZ+otgAzOs&#10;0L+APDw9EZW/0n/dfLwAvZZ9jnHpw2CO2Y3U7/En4SZVj+furj946B6e6m8XZ05Xufzg+zRe2kNX&#10;iPxeuw9yD8R/D3ftPYCX+PkZwcfvPoYDz5WO/zlHDO+by3mz8a7fjKTd55bc7GGj+Za/rIWcZ/Y3&#10;LOaS+Y2J5JdvTlrf5632Ac85T4L2u83dPv8vWQ8b/BqD/4fFtXvQjoGvSbZjI1B9HPhSFyWu6lUl&#10;GjlocoHnFnY2BpqBK/mGm+uCMXAylCzvoHwUgy8U4cTT9iceo/1Zlwsm6dBEe8sBOkz2uhAqrvjp&#10;i1HuXEHMA+x0TN4wDhYS9rCz+M8bBhZB4kq7x2SDuK7Jz0I4+Qvil3uw9Kden2tgh1jQp2z7+sCB&#10;bYqRdzh6oHUzPyc5fbDZNwKD1q+Y0FH+GT87mBa+YXP4bHtwbFENAfREibO2amyd6l/12Mofd8i8&#10;mfqGIeMDzjPjMs8bId100E83HL5R4YaFMetTX+2qJxnVVvbg+b83uEEx8XsV++03LOiSB/twsA5j&#10;xs/IyJvnXJwyY6bMoCEh2vS/h7REpT2JsGdRwYafDpsjbgzbpCXDu9ZVbcI9r/VkjfVvZGzOvz4z&#10;9moO4sKFte3GZ5fC0j7yo24/G6yHijjlmSPNGXKaKZi7zsYfgbmqMcwJhOMVdcpNnt+cWKCMF2p7&#10;ZZu1Il+srYWs49B7DM5fr1v6sb6kl74lVJku6ljVqhnxbZvNU76A05aYG5MHeM+zafJX/mhOjk7j&#10;Fy/DgtgpvrYxJNBv4kQfNnU2zUf4YXGKd8eF+5P+Kd4qPginQcdaHVfq/2FRXTlKPu8hxytyaP98&#10;tvkxMEEoiav9uZh+Xb/EEsLMezi+oF6XNgexZqVjQm5+IcfMnifKppJnPfmYkpxIln2F9VTHbM5X&#10;HMer7v2LY7WO9eZTL+79UNxwnjv49lv//0pfQ3D+zzGA9g2MZ2AzNT7b05jxjY7/YuTSVrlQO+cj&#10;RNixrPsGuFzceu5FPDBzLhSf7XZ+j9+Dlm/7p91O/DlwNR70Eod5zy/1tAeRd97CZ34ss+aB7m87&#10;0XkpZOIUjzD1s3jqu37ieQlYb8yDTXisrJv8pruuj/zNBclR8VfEvuGmQUK10U488Kw3r3P0JaeP&#10;58++NA8N7wdeoyLNf93siHMTorK/LmZf+Vpa36hwQ2N9blbav+2xgbRhDOZ4KjC+IsW00UOguVSq&#10;QLG2BfwcowpK6yBAQGYdICddBe+B9+A9IBJD+0lfhSRL9ewo1S5S2+mkjj60YqlX/yJtusyOV9yk&#10;wXqHFx3y2pEu7QNk+J84Em/ZzIHuyE2X1dZZtr7H0ZNLXuILGwb1ltE/8cZGtZf/0QM0m9AVZ+a6&#10;y2DVv4C7L3E43ib7E9bFZVebj2kjbmjLO0gYbdL18Zv8Gs3x0/13W47T86GP42weOJ4jLs+3yCeb&#10;PuFA9YZMBwviqA50tomTOdpFPoi0nRzMzWMPzgkuZHmdGKq93qy4f6/FGV/HWjE0PK7mc0BY6B4y&#10;jDZnk+ZViJ8Z9zPQXYfYxE6NQUWPp/h6ArU81HXLobad+s8HPRGZj3WBw3p9hrJfzfptbgLhg84P&#10;qZq8Leun8znza10RPV3f5E2Ru/yh0LbNVnoIN+Nf0H1P4/gXHHhmOn4qOaxj90MTf4vejR7Efm4I&#10;33Ep39Nykaa934N+yPPSvmqc+vGhvWUP4arfU9JYeus5V3jtMkh/uCjLasxOYUHrEg+RnMbzI8L+&#10;8bn4v6IKcmuvDq8gfTIP7I9cU+j6gPNmyavN+yrHeq5fuJ7gJofriNbNeXauvXoCbKEfiNWNxnJz&#10;4mv0hfP2pLlvYpCrn8fecRiet7IPHKd0omt9i1pmOnydaInJ/iHfGNUbnnqTxFcq87uZ1Jur7kj+&#10;9t/+JzxXmAQAOkhve5MkWlcXVaggc5AKyF3ZkHAu7ulFmX66eKPMBdwMsm98MkjrcsfPhSF3nB2L&#10;dTQ4TxSThGl0KVBOoohLyRhIf25YZM+Tp8HXmwmu+AtOruS0kxjGgGtfsLJgFDMXvPhAp3sdMTRm&#10;suCKOfmKHSf+6+9Kzjjpr7Zgz0sJ+Rxlg2Fjw1Tjc27c1vEwBnjnJX3x6ZbYcqFt0ZW8tAmrua96&#10;9LDT5ALx4xsdIQsxeaKtLvqVw7f1BKHmZ5wXsINzz0t5cJyodfyOI3qlcioDip5XxMy7cozvrIPo&#10;en4cZ5U99tbNTQY3H84t67j9+obEv4GhDuu2tm/O/mEuv/RJf8kGa9GGFlDt9HjMO0iD45UfIP1a&#10;bwxGjemCnHKvJR+QyD96z0TCcDzy1ZXyC2+7Ne/1NMb72rJ/o+8D0NffVj8OVtLx0xzK4t4P6de2&#10;gbPjPIvTD3kJ2bjpXBBUVIZKZREXEBw2ivX8MG/hPZ/Os0Quu8680qXrotTbWHGXW95wn8WeOTJ0&#10;qLdO+nouKw2GD+LffKvjyJK3b3S8CmRj1rvI85V5EtlX+wGR48Nz1bz8qq15kJItZMOHmF097Ftk&#10;ksyCLtPABy7dY3+tvt7noku/NV7Wi8Z8CcdKuN6cxuXmbvf+YEmjx1fHNzqU2oybHFWpEPkitE8X&#10;io568VSPwiugvPD29rOvPvdb4M9+1f9fg/JX+53yIz+eb/Kp9eaHJhyXACGQbyf54NgwW/K96nky&#10;lvBnnuF8eh5znM3xyXLz6BX3bzRULv3wbt8w6fScVgU9r3/2Bf7M62+1X3AM4vxiO7LXujn2AfpB&#10;7CfkJL8x5Pzuc4CO/9MffZXXaaNeX5vpcx3cx76+huAYx36q8/zsXz3OxB956uOv9ZwfePu1buut&#10;vyG6sdfH4JBt024efUTa2EDxVI86ShRcHf2RCzOPM28LD8ZwIfM18Szxopv4TpBNM/lb5/G1yLIe&#10;bILTul/gcb8U6po8OW+WlT2Y12H/7/af/8mX/naG9++sCz7dz/GJjvyzgS/tLhQD6/wFo9fjmm4Z&#10;5zKf65pyPbbabtlf1pto2s2bTb34od/1fR0sej06SDsypAAhEmHiIk4naR/0WpaDIBdv/DjoUw6e&#10;3uGTrEqsdUm2LtY///Xb+cGzg/NCrSo6eSLtJ+Ftx+jAHZcM+4KC/lq4PjD4LyYcfynBdhngjEf6&#10;BBRQxKZ06oKKnSaBVNwZnyexfflgJLJ+drSUuw7IF2PghMJre57EEwM2fJOHTYDd1Qb9y4SQuF0s&#10;TFvBC43xkSvpTtxw1U2tO+OVH7/200HDkILnV2M9xtsxceEoXn5ln/mnHeCPC3u+IsX4iAG4b/Wn&#10;7ItbPs6zDXkt1J8UVp/MC7rmNa5jHTK+HgsyqbgL6rYbf6pQbjMoOVaU24WRforPB07iFIif/6iJ&#10;H7txgKiTGOPCTuXUX/ESffpWBxSXNbfUmeNu880teXHfzpcDbhBg8tLkMTj2IsfYOPKwzasoczZy&#10;+2lfuKVf93cMtrsYfwnSfRLdsOvy7Tj4VPUENyXebTwQ68plKYZiaMqu0zZNt5g4r0ibtWw0T32r&#10;Rv9WPYVicMel4sTf8lP/BTWuQ38dfxkqvcFq48Kesca10MS7wH6q0Cx+d8cR054Yu97ymx7jN+X2&#10;32y4UHZ63OHYXGivD40+Kkt/SltdBZdNrkbP22p3veSuh0Zeeh8NS94Mh8Om+YLUK/6M46xzhafq&#10;/TjQgLe1m7W88wfx4uHEfx+jLVr8vfc0bQa7OvOR5t1v5n6X3+t3o7fhnl7XvbYor3zFXl8NbfO1&#10;zuPQzUL/mUPDmfVzhS2f/mu68NTF1/MlhG54+plA+Ar8LzS59nVIXRNR5ubQf4yIm8yF/BfFePDO&#10;A7PcoFPv6+Odr1T9jjcmU++b/Minfajr3/T/dH/1GxYnaeGVCG3gjFWDStJ8AajB1AWYLgKTTCBd&#10;LqogX6TpMxTYrDY9QYbbSSaslWkTVVPLmpkrPneHNzlmg45SIoZAxZow8cS2tM8CaTtuSXPMNrbq&#10;oQdPR2xDq/JNR+AOBYpLFf3kvS5mEZR84DEVnfpyHyH/Hg4XjDxRWi7MaRgz6Tf9F1uLL1wwpnrK&#10;pDrja71TnMw/MjYTWwwWZr5i33ptLjZpv4DFxO98LLz1y/YomvntFzfJufHghgPq3CRuyGvYN3f1&#10;BHvGhg+XpdcyjJs7pZG17xNVzn2j2DJtr7GmCj30kYXYrJ3JneYiN5C+qbOecNfJw3A3bOA7oB5i&#10;g0/KrAMk4umXA6ORuVVsbuO4YZ72YoEzs8jWEIxNkHm/O9Y0o8cnPPO3y9kABw3r+InbY245ZVMf&#10;/PvG3+NspL32G5Wl4xMEupRDOnCbb22xN77kFxCr423sMQHGMfPgdvqXXtXhVi2s5RPKz+GtcLjf&#10;2zdN51XR9L5x2m9o9lbo+GoMylnW8UpB4o9w2jb5U4DqM9R/TPh45AdhzZGRt14L1MnZekzK8XfQ&#10;CZ710jz1Q17smBBBZbeHtw9s4BM+v8GgTU3eoDpy9PShX/pbrfg1ekJ6no994nvz+r+IBNmaBzkQ&#10;fvDZ5zs/6NFxnoeJftAE50Fpnw+c1z1fC7xvO9fE0TEtCbIIsqhisL2OO0Tz5Aif6HE+pk78xK1y&#10;8lTxL+MyrXXyu7aFpGN7DmjkOLDMRcrFLUeH4tioMQwRh6i+Gk29zpsVX/vrfrHvnK3noclFyZzP&#10;DRMz/ZO/94A2e2ATxK8nacHIXwrFj4Xsj86RBeLk83OuQz598xkPUD+r/2/J8l63eaDPOq1813pF&#10;J2soeSfWilcE3/LndA9p42Ns01w3HOce30z071x8btp43aRIz3wl2TBVvW52VG8+/ai/K7n3a+Rt&#10;2+3yfX+vvIQGxUcD8uB6ICYGyAnFamQAXlSDp73lAvlzQr3Dsad1YrsPNvwG5uhS6LZBGSo75kxS&#10;2R6kz9rPVTaUW958JrpNTLfwh4AyuRH3eKm3bAzBHiMQHigeFmktSOUsQzz1Ld9TDzQeVzuGjNEH&#10;Gy/84jMXjD9YbSFOnTExVuZdxTnguHvZJ9aJ8xGke3ylehQKhLaGdxdbP5CY6sTFiapPXH470gdg&#10;H4ShIyc+wDjvx7h2TlAuh/gnPn4hbA1Rb7n1n4C2t6P6VwwGY/c66PXQQE/b0gs9glWt+rvAxvW1&#10;vSrNzdIASr+KSzufk3zR+5hI2vZ15LyKe5+m2rzrQzl+TV2bpT7H0eYphyIzMY/w7n6Juw0bovcU&#10;/fc5D7u/DxHvPwvcSYj3oy5Oodh7AbZ2ex9wP/VutQ3V59XmqQ+eGso9vT1nd+097OgyJUv8j+LO&#10;3B3HxI1PdanvBMIHW8PN+G86FBCL3GyiIu5zYMufi3tpeU7efuLw2oW6XLIZ4oHk7yKPRz9sieuc&#10;4LJvonWRzw1G32QU8a0gXfD3TT3cxE1AuGjeZOimAPou5G8u9TeYlv8Y8tDr/wMm/xdM+CPk/0Om&#10;ueux05y26Ia4eXFK/vZ/5DcszsPAF2DwfREjJ0lKChdxXNw5QRqwc6kNfZHXzKgrd4ZvP3XZjlqv&#10;bMZwYV3sqAW/6G70y6RFIfXDXF/w8OmdiE1dCOQxjIBN7PV45iIhcP+6MeDC1X7SbJsblq41kFUg&#10;0D32u3/iPBtEsdmMVXnl4pk76fQR3+cHNnGu/QXfLYt8Ic5X8Mz9ks3hZqGTA8qWY5GP8mhTi73Y&#10;N/nJSeUy8MW4L/iLp+8R36HrAPQhzx5Ebcpm9AXPZ2Pvztqc70ZrbAiLt13ki33+Dw3fmOhmpf7q&#10;juL0um1/6MlG4qev8yV5mZCcAu29Thxf+tAYHWg6PoBlTIVVcPS3TWMxSK6Ufx+48hCBdZ3xdMKu&#10;XbT0pvGA7fjeVJyP6+0TP6wb/JrrALnITWrjwDh6qfvpirh0edpSxxdR+wlO62DP4ybY94sbpBk9&#10;Psv8IfO6NUcozrwG7qINXdLfvMoDx1oBE7rXkG6KS1DsGN8UFqzGGjLk/Vi58/6q3Nk43RXj/GZK&#10;VPmSfue/zG0B0i9F9F0u7m029dHG2xpvYJdd7xyc6gcrqDL7I/un407+Oz9C4rdjcer5GnGw2s36&#10;2Dl9p16KK1vqKFFw9dBvnOwtiHxvH7VN/7XgGMST13zHnbWJzP6Za+kw317LJq078ryGkbw1z3zN&#10;Op95S72YuWSuwtHX5zR/e92qpRf9s16vA/TiXzjljw9jU9kXZzo++IKLJ7DsCyoD+5GNGa+I/YRj&#10;DbbJk99UwKXj437zWYft+HTsat+25ws9YmhqfR/T+ljm/48FPckAcf1eF45+uFvqBuGOX8dd5xfX&#10;rSBCH1L5dB5VTMiPvKiyxFrtVU7cJ/8pNI9eMPVF5ngS32W8dZ2FTec9D6pV95N0XXhOXMQJJc+b&#10;fzDrj2HH1ntAzA42wc26b6zr87nw+ASvw87b7Afso1yH8FOCrz5783b5DUvpl172p8S7ht3mJ78R&#10;JK/J95V82iUrecksj37Pk+XUW25ds2o75MVO+qI0p3CyUypHfQG+e/TPgIzU3VxddOQOrQaigyQZ&#10;3CbfOxG62WE0cA9CFPWrblT9mhTiACOFSRjUQO5XzUPqCcWg9em39HU19XDRY8Bkmx2k70qM2ReM&#10;K+XiAlp14ZGLXKdIY7cBhqWF7ospxrkmDBV8kp+9f0Ceui87AHkyxQzq6dflGq903E+VJad14hBp&#10;Tsc3QI0Lp7Z/k6/H0GZm3AF2ljFTDI38aL6BdRmHqN6ofOofuR2/QRHXOmOtmZTreuUdrrypr9da&#10;52P40FF3HsxVN1FM+Q6NHeq7ftcZDKlZ0jN+4GiojXmc/QWUgbJxIsTdz/wB7M3u3Nzs4G4yLyrz&#10;i17qIz/0TB8CT7CddCl7UzphFw9XgfJQ1edNcdqzf/Y+433o5ljR8ug0gdoKU2hkfwnfcaO/8Q1O&#10;lXOlTRWucc/uU/Gofis81+4fPC4S0vN02s/eI7Bni+/Z7kyxuI9bXsPFXeo1bd46w1+IPUczooxt&#10;eLEDN4L7uInb1UvE6t052+XToXlwRz52pz31hacNpL4SrPV3Pn3DwTb+GzyUEIF+XgEPq/18kHHA&#10;TTW2yo9GOsd6rqn6+ko8D5O56TPppvj4a1oLLW8k5g2Gbp7zpoQ3ILfy4rzlOOQtW9p3X/NmJvHw&#10;hiZf4aJseXNkId/ww/v+YeW+R2idrofIg5fWs96wiDuhMkYZvTmZShd9X2xxR9iT4bou5Lz4RJiy&#10;fXS5sKUePytiq4lBkexqWvRt6lzvTaMG5xj5EJcFJSvSeDreAXYVd/HVXiNmFnslq3qJlzYwZjDK&#10;p/iAcnSDts/Tf7+pAotOLXaXTvIb4Mo510V137BwM5jx+0dWWmCeJ8nc7hukumFk5/GTpeRL3G9i&#10;cKs+noPx4cKRP5Udp/oMelxG+qLf1WDGF7tLN8NdtcGVYjbxd/bNGSfyuknz/6/S43Kd74TyVTDd&#10;wDhutYFyF1uxQ73iw53ZxM1G7ak3R1Z62uxxg24f7NW1ThqwoQ1zcPipGCNnP+Egw0UvO/3ogd2f&#10;jcLUt6sj25B5KJUut8+5uIbbbz3EcJzNiYUDm+U+GIk40CF3vByQK27Ktk9/fLXL4GYYm+AYb7HB&#10;Vo9ezR+81qufGKqNeZ/8uf16jmHwG5CfLmb9zHp27pZxlmhQ5toHpV7Hkz/19XE4fVBlHC73/sYH&#10;bvtVfy4mJsd7NrD6W1gV+Iyg0fJ5Qrvy1t/jnnyt8bfd1XzivBl3GjYceiNoVvK93xFHwXUXio56&#10;8V3/fYFjt7/LrmOyv+Ou3HH8qsZOCLlkvVEnv1l3jZkXpR1MvfnMa8PtfCLvut9oRy7ZzKPr8HKQ&#10;fie5ePYzc0D7nr/UWQuivDHhuAHPuLA9T6Jl7zgWofu9ZfzBlMpX5++r4w2L+3OeW/1xLGI/w078&#10;cnHFcavtJ860+wLvd+9ar86nXh8dP3CatSGWI+4j/smHFQ/M/iHYlsq7/aq3L30og8TX1ZHHnut8&#10;btrNjkLic9zbGxYhean5Oc4DvvAkH44LWemlPeO4AjlKv5di7bql9UZw7A/FAq/fF6LiLxusM6/T&#10;thcZ+zMPUfljVrxx4Y83WU/5Ta5u0AObPHae1rLb4a7e4em3yZENyMtaF6znQrG0b2q32PXGzrnj&#10;VMlRF5+M04FNhkgiHDnEwiW54RC6DMoHkL6TOpIpW9AO7BGgdmDbY4KxtemjY9/wkGNpBXDlQ/WZ&#10;TFPJHsOMP0g/TDBGqMfmHRK+7JSHvjbIWr9igNS2A58eU+e3xzk7E33a3tjZ4L46ScyPC7HTY6m5&#10;ETEvPtjoIqhjLV/S58ZFvLpUm+NmDK2LHdsUWXeZD0M6J7Su6UFED9Y2V4oMbr2q33AR42b8eZPi&#10;Ny3kwzdmtda83qgjR0/lecMSQmfRNxED1P4SzxFXD+cCbja1fmw5j0UooDNY8mn7clBc6PlI2cD+&#10;2C1bE5d4s1Z0YUPJS49ycRcXfsiLaFj9mTuG5l3f7X1ITGxPwU2ez9yl2IKHun7Pl+eHT/Yf84Om&#10;3ny+DoXMvNijiN5T9Tesw3kWHvO3x7XrP1Z/DM/V/7ngZly3A5319qKJeznmmLNjF7feLGXW98Z3&#10;eepX/AYtrnbZGH2zEyZDKdykrAQPZjKG29/JPx/x0DTueNDBC7DZc1UbLwkTFVjxo763L3UQvuEY&#10;X487eY/coqW9mgrDWxgKluIfAo7xN9cxHvLNnq4bczM+bx7MRfAmv71Y3nCkXm3Hm5D8NiVvPdxu&#10;vtjnxlK+xy+8rwUdW8oP1X0DutV30njdDmX860IIF6q9Kw0/lnn6Xwk76uWo24DkXHSsF9Tolv6i&#10;p27Vfui5r1gF1xE2c/fmmUDH0cKbOE+Qkfpo0+VwJQxZJa7IOg3be8i+1dmk3mVsLfXKUwEb13He&#10;YrQWfV9I68L5ZMH27aj9stn6+6N/nXfXo0BX5cALlFxooQXo1/+EW/Oado/J+au+QexHPzkcHKoH&#10;aDZV4dCuUotNq90bwne/CbGObjJyc+G3Sci5QXlbNyB1I4JMbR1z+cNR2Vv1/P8Ioee20j+o692X&#10;GyOXxSd2OGnTTus8JBfiVrGC0H3KT1OXrdh5n/4STjtNUObR9XpTRgBjCzuQHdkClaovbPiOkS8K&#10;XocHjipvVKXXqrVeUkn94B6f4DrFZrU54DGs2ASTzxu9ZrcGajv9uj5ykea5bmxVyZphrS1v4E7H&#10;P7cthD62sKnxVK1v8hlfCS6RODy/bLyOqLjxDGQw61EpPde7ekObkZv0gNE9cJOv9Jv6lSGAnLVh&#10;JtKa7Xj98CQnPLhJMtqa3Icy/cyrbjvwLoPTuNdxVrOwth/cLDIQeds91SmPP7Nze+N+Pp4OTMya&#10;ke01L5bzYa21Xv0xwqrv2ONJbcRbexRG2u2rv8s6fG03r/2k6tokT2E9h/lKZdZCLqpYH55n7Hof&#10;q2P27Cu9jvjmgP+6nJzQXlz6HP8//9TnCv5cvc8HPMCSLT+gErdMRN1mHZM+G7c/yqK6Tqk457cu&#10;Krtvx5ZzRh1PyofrfZyg3eeR5fx7jbIXTH69xY/6S2Y5duQv4yq/qXccfDPBvHRW/TJ6xOPjITz2&#10;QXJCHpz3nifvv52DnmezVEM7Mp7Yf0+4MbcJxt+m96o4Mj7ZIIdVFJ/x9/6LXO3cvCDnRsM3Gbrp&#10;8G+jqK83Ici/EaetdYq+ffN7+Pyg/Tu/MJivbfXNCrKs2azV2teYs9qHzEM39aXserV7rldifHtC&#10;V/S6uAvl5t5ecBfeAbzwWbAR1gI25ULwVK8+06/bSlYcGwYxmxh8Jy3Eggczri7Qlf6islXiAYng&#10;E97JW5N8k6zEE9AclU316Nt88xdaT1w3WPRMG1jIIY9zHWb07/VDMzmeTlKXvom0mrOpcqELe71x&#10;PhGz0cdzutDib8U6HtNDutCqd0U+sNfaqgNxrz/zWndV7/XJOuRH916H5ScgDuvSjxsV96kDt+3b&#10;X/uBHAPybpvxNBdh1NnSZvJ2Zh7oaZzmscsJo+ysc3gP9I29zAt9h5uW9uZuK3aD0nep9MyiH5tp&#10;O9pX+5WPMx959Nq+Db9nVFwvN1xxto2VezwP0+hjp0OYWJo9iCyU9TiS/lcY/eYvAfaHWvbe0QFO&#10;nHv9X3CNJGhL1FKd5fHB5q5wHNOKp/4cTsm8KXJtt3pzPhf1EIJVPnrh9+QLvwIt1f48P5a0/IPi&#10;3lzPWqjCsTZSF+fT/KCqH8eu4m7bcB4/eTGrurmbXS4qwdFvIUsKl+3PpJ8iGJeJ61Di5JpX5fVr&#10;dZTnTQjlprp2PTgGqlzkfC/c9kV3kfm8M/+QY1Uxth60d4PDzomCza+X2VoXe/YbljHKhmCVCJ+Q&#10;50Ku2mvRNwGNjPa66MtJPBdhpVKZ4ONNgSJJIuF9JwfKfnPXzQQV0ncwjRhjUzbbLjLK4DRuPofh&#10;qsdWmZniWr8L+mvc8XUFW0ev/Vel6s6ZLrQTr+2spqxfcNj0iR04ur1wK176Ny2G7Mf96NhY82/1&#10;RR8/ns+aX8er8oHus/mYuEyWtqzLbFOPD9uXIGS/rKmiuhnRzQX/qaV533Bw4wzxWxV0kNOn12Dy&#10;RN02rNd9rNf+rVP67qNyCROnyCmg0PWG50s5XGEbVSiGPXjkDerun/yXsJjIIjbSmbXhsdXNF3br&#10;++YdNw3VXawKE/MN33Ap7qASm7EoUlRb7b8td72LyDnmul2cPDEGqqaSz5j3GDbBkddiwZ7XwUmf&#10;HHUF3jE4h8rlgGYUm7s866HqXitNwdoneubdt/RVXPvqA3K8GlDstuEdb/S8jeweiGHBVFd55gNR&#10;k2MH8PpM2fum6xsdrOxpTIzL1Cfq9Sme/VIWX2Ve4/QfXrTLYcH4FUbeXBarnIZpr4Lt7rD+UVz7&#10;X+lPvl4F2ZBp8lAXMaokLw0fE+XLa4d5uOO3Z2hw6BXf+1kfN4jt7qxnf/DU4dJzTfmIv2rvuvN0&#10;6B1vVLTJuOC9NvJbiPlai+Rv+OOCPBkW5Uk0T5bRO95ucEjUjkUcHeecr8QJ4xfa8Zg34pr5C8M/&#10;PuB5Kv2uYkLHF5Ed33z1HcJO22DckB+YKQafa/JgjHnKXJlK3/2Iu0FsIw/vTfUNLz0Xsdt+8gDP&#10;dY3btNRPclPVy5Ds2FbHD0cOGCNDJdfKw8zbyvmIjOSl+WP7y1X7S7GYLWyC8bvprfG8GLJB7oLK&#10;S1M7nN8WS1Rf3RKxjiWwfCHeYlV+w5u8LlsH08Lqd8CYiGmhegi7Uu0f/oMxj6HtXVHWy5lo2mWi&#10;LQbGcOwFz0I77kXrBc6O15SLQKh2hJKxs/CjIv8nffxVJnYe68tGj8lgXkg4BwR2fA5OvO5S+Xko&#10;o2VbvKW1k0DaMKHmLQMdy+gHaQ//kHAyaqIyeQ7oKl7Q43PcKYAwuPr5BMcB35wDbO0Es0Aypz0n&#10;+Mg8WDegMX2m39G3Ot8BTXt/yha50WpG16u9dU+ktQaXfx9cvQZZd7W2ao1tv0Fp3YnXPkDZxF7e&#10;qJRefJWfdZyXhL0K+4z3tW4wbz/i8eH1cDhwjGpM/Os46JQ4E+vO0Rm+QvURh2DIh1S3r7OchmlP&#10;/SoO2zP7SEgezxO2pPcGa/zHeI7yWX7W12abl5LvdIUSV98XgX5L3616i27bY3K/FMzUPvXzOKbf&#10;vXwm0fs07Pr3+v8hI7k74U6+QPSvur1H5GLymvc5a+qP6d3R57PyG7n6cd0wvOT+RyX6O289bbZ6&#10;8/Tf5C5eyOGvBnbMi039Co/N7bTva2HvmPomX8UmbfhcrsVHsI7rakjOX9Na/0PBI0OZdbSuY1Pd&#10;+NYbFWhpQ55+8GCbnpdM1wmvNUB3x7nQM/G8NywNipxYnRwlzBdHXBBJ1ydeZY4muvqCUhUSSxsX&#10;TgeQm5Ut4ocAvH1Om+B4+ITXhpZq9/YOOg7s1WRLJG7jtt/x85lxi+O/y/xTz9Z/Ho783EeNS3rm&#10;qRenL/wmVzvoY37uX2OuG5TkwOXOxW7P1fZTOwyCAxMTtF4Y22fHANx/6bz2sy6yajqBpuiFdHNc&#10;+tqMTDcW4b4p0c0G30XmJmW9UembENYkdd9o5+YjfdWP/2HWN9ToQPhj8I51JUf5bNif+vM0L2N3&#10;HgyShbvMUZXxn/ky3E+bUi+5m6s9ufK8QIt+fPam4G6pL/Id2Bi1Knhbbg9kvuMPqPyDF1qj6w59&#10;1mLXeVqJTuQZV3zGZrAJJp+b3pHnC6jJ7ahY7Va35qROGBXoMkceWuapygYMkeRuC9oPPk2aMxWO&#10;9eE6Omwaa3/QKkYXrNH5OqHtn0nyhWAPArPqZ730I17XtT3Ve9Nib0JCp6/ywpNpnsryEIUxkkt4&#10;j8PzonLlFrJ4bExha5tCl23nCrSnXzZjYEP0FrsPYtG56/8pcO7YkC/liXz5yWvXlZvY93lWZY5h&#10;9PN6ooH8gS2O9Nvjm+omz5j2frdcG+naO9z1eoNR8nPd1HNc5yp9eFJMkbra/BDzG+i7N9//ju/n&#10;i8S//c27N9/95ps33/6TiLJk5Ic1lXh+yTE38ypz+PXvCvl8973fDPDnYv1ADz9NzjMceT9AzY+Z&#10;/ZewyH+v3cwNsXq94gX/FUIfm3nDr/nR+UknIR+jSU6HWVDXNZ82ga45m+Juy3lsJ84BbZ96zn+p&#10;F1/qKnMuLb22sfannfOkzqWR1bjYKGCG6/1iIUDQKuepv+F2+EIbMn73f4+4MbcJDr/FgpG/BBmf&#10;bDhvwYw7+e79Fgn+et3XfiFhuPNYZfVSlTri4nhwfz7mPa/4f4S0uaUO9Er/SZR4VlB/KmlclZWn&#10;gnjZCSvuE46FK9DeOviphDXd6PVOXR+f7FCsCW1F6xV5QmNsbX8I6KrfD+4jMACTFoJ5iZfCNTLw&#10;R9QMh1jjyIQl3KlfofWiM/2dD7n2wqXg6hnW6wW59IMb6lMHVBEHVw6+TZZjG6CfPsL04WDTiG12&#10;AO8EIfzZJ0qlu8L9bJ6NPolz6VDtITb6SA9BdMePD8hw/LOj14HUNyccWHVC2L8CVn3FdfKKzOOQ&#10;Xv31sOb0o50YGuMXWuNZ6CGU/9BFH1KcNZly5qbXH9r0rYp4664XUPHhfMQfuu2vyih6U3zq91HN&#10;pV/qVa6GZSxL3f+sg7hlp3pxCq5P/4+MbX+vm5LMhT7Nrccn+YdA+BVm7E3MZ/Oj3jqoi+9I39Kz&#10;JIUTkLTa9LlH2rjPPVivCmy2+lU727Xu2jW2fA/u5fGh/P6B4sH8PYCX9nsyeu5ysbTPZeQPcZfh&#10;m/weHz0+lpeNW/k9Hp9d3/hBkUe/efd3yfWDn/BY6pd2utvmZu9Vdnce3Ot/12433G2/g+fq/wGj&#10;5tGTXLTiJk+3ifO1mPqtHDtzTlpsUtpdWNDk/leE7SvabT0XGs6lr10m0uaWhGe9YZEpn7CRcUK1&#10;M13EUvYdIaoJCj3kuuBzAN3POt0viZjMun+d1PzwuU/alsFUP+IpPvUbXMiJi4tufOEz/ht4SYyr&#10;H2uwuecqSPv0LWbedD9eQW0n/8OR0y46wr2Fu3hz1N2xMIuhy8mH5d/3zVtj+q3miIM5ccWCnqPi&#10;p/aG3bjgatntuT30seHPGbQvtv3kFn0UqadNlJsm1qFvUBbuNrj7Sj963ODQho2+2Zm3MvyGpW8q&#10;nB/d1HlNSn9AHA/hSKfhsWxUDcUOyB9rE79eo31DaXuMQR/fgFjZfvw9btpF2F3H1V2MzP8Kt9HP&#10;NWFXmQYVx+mC+E0ZJj9r3VC51lmVGVCtv5J7jMORq0FlK3CTLoPxfxPGJriX28v4F0w3CvUprjrx&#10;1M29iOOI54T4pGNOoZmrJas5VNFjsYpMxtFB+PCcTZMK6LcAe/YrRMfoSkTm7ecE9GiM4hPRwzrg&#10;/mWrim1Q3MUS5nNR1zY2O4eVG1FzitpK1T3cJ/lc4VZErWfTUenCzJFAfg+0vNuehFV/eBcWPwPq&#10;kcn1Y+vvQaQ/OfJ6Yh2K1vFxfNIY68l9HdPcT+WsQ+sVw2CxSMImzrTLRcYi2seRvEbuevTo0+rx&#10;M3rdftS16fFkf8m8uy74IVv/1SPeovCf3PGGxeXfFvdXyL/7/s0vqsubTz791MadH8nspnOBXfT8&#10;EE/7F78X8G8weDvjNyv9YK/fsPjNSr9h8W9k0HVuMVL2Km6Mi/Db+bFvzwvHZ85DOs+oid+JDOjT&#10;WPMD1XyWvTyImvNi88jdJ2WfD6DoiNoOybAfPif5UXYdnvOK20t/4mws4QvIS985Uv5Goef5RBvG&#10;7mL/feDG3CY4/BYL1nE+Gz3G5NTAXsaNXOuAHPOfWluP9drwugrRR9xW0h+e8orIpDx+wa6b/Q45&#10;ZD8rWesajKPH5bh30tpz/ysbli1xCepyiSMbT4GCrh2z9/TGxJCAGJz1psXIgq0fEfWrVh8kehGL&#10;6nXkL/y1nLqA7N+6iDx5jOTeaEDbCaJ+1cVq0RcRtvHDnU5p34BWqVafqmeiFkKpFI3RCbXcsBGI&#10;Pvow4RSyeDZUf7XLD33GX4BM5B8dAsxwoCX/HJjhHEyWeUtc6et4Gm5jOtbxxScEEuYarpuiR5Ey&#10;zJvhRS13F3jLu79VzEX2rzo7POU+sM6NjOui9OtYq1/06oRgfdZebNGhMf0tmsKTEX+Qu9v+2Yyn&#10;F2IeVKl97pgXOlZM4UL6tMrhp/Iw/uysdaCUm69Y2x/DmiMwfppSh7uIXALXW79kPyEk3UHve56H&#10;4foMR6f1gMtNK5Z6jftMyUsrLHxJEPUmt7hcomruAmi9KqJf9kNPR+zQz7Wuw7Ca+t5+qz8cJB97&#10;nv4FT8NPIG+z5Luwcv7tMV7poXQtP/iKWUEquJ3PpneSL+0nLoKbln07dG7XeRK5ymo45AvhRwXb&#10;B70LHGt+WfvW30H7Sb8YGP32FX+HXz4tb717pK0Y2wU0pX8pHBRcxAMvtaXenIbK49be9RAKR/nD&#10;AhdDri++LT/qI9/0XkW9hiCDKV/zyjqLXsvWvAd0LzrshY6OB87tZ33UEb8G9L8mbR7C1uEUVxMB&#10;OgV/+2//V0ncrbLm5FV2fKHjgog+SmBdqNb/y8GTB1/ocUORCyNsyYEv/D6LXnmzmW5PEGBOnNh2&#10;WXfkNPbE+olS14lxLsASX6Dm1a4dNiNW/iMd+8cuxM1ScLJLIBYVYu8BWOXY3GIV2y7+ujK+uqx/&#10;J3XatOEi+saF+3pzxN9NyUXxo1wXV5UDo21Mf5Xdkg2cds0pwF33LF+9QQ7SZnTFfpVvfPiGwvaq&#10;g0oT49il3fFEj/oiF9UNRq0/bjr8ZkScr3TlBoTYDn+syU/efPJF/Y/3dUGvdnG/jeF/Qm5/hOP1&#10;5lgcWmEKAg3mxQw1exSojWoKrZhxYst6qbcsiHqKPXavz9bj4FZP/mXD8dJ+6ALG5D+28O33ZWwH&#10;/iW/WS/YFKuNcEpE4VRVJXEw1xWXKE8h+4lw1fvBBftl/1GN7/jb8X6CKY6c74h3PzDrwbzGJacV&#10;g6jGD8TRo52P80C9Wh8E+u539DfF9NruuRCxPtc6/pb+o+91fAC5cw0m9Co4T5EJ9bBn+cMji57H&#10;Ht2pt2AaBOJ4DKu+cK4Vxkrb8/hcKLb7oerxMD8YXHxMcfN7g+QWY2fzwiLY7SxNle+uUODTAnPW&#10;WhRge3s3GdHbcOq/csJmXayguuXK2G0IE8eSQ5gftujYxX+Cy/+SzfHt+B/webNQOhNX0G5n7gLV&#10;LTk2FSLyXr9Xfcy87ssf3Mcp5LS7rk0JinV9zUvyPPle41Y/9gG/XdEx4rvfvJs3LT7W8DsU+1FO&#10;FCvjx7aP+Tq2f/ZHb23DOUOuvLkePnGzgXf8qsdf8j83L02nOINlnD7+6thWddlt/4lv4nB79TOu&#10;7AqnPFlQdNSb38Hkt3Gyh3zvTz5YR4y3j9/DJwfahTjGc6zq+TjXW1e21/MCvtZ4Mv6Dt989ph8T&#10;CsXr44XIeGddzbqTXdeR1zGO9ZD1m+ucyfHPFa+cO+be2V+TwP6lj3ifHIY4AOgAyAUdi7YXGG3A&#10;FyJcVGCKCSDhavOCZJKshFN41WW1/OBUsE3psrDZuf2nA223fMVW4qUfCygUO9hPPN5Beidhx+Ht&#10;zrrTqNNB3dcnrfSn3P4cQ9evyBe39Ef9gqxnm50nofJaC9cX0/DE0vrkwv+D6fccjNVmexhcqOG5&#10;kk7mpfz2mHsenDf5yUHcxP+A751kzWOx4RKX/a7jt8dec1M+7Ic+osQy46KJPHW/6A3Qbxp/3rfb&#10;L116vFZxO3lT7IzJb0Yql9WhQRdVvVakl/H6f7oX99ipOwdSRD8xys4n/MdiajPsuKj8b+uQ+Vzr&#10;HWMR/cpGsaM+WOymX9nt/sHm32XbWeeD9Vb5ypiu1o3981l5FcyKU7iFmzoOxyg6xZt+FC1TO+sB&#10;vZ6vqdOu/NVY6Np9NyA3tf2TnsfWvFH6LpTgIaRb+ttWFY0pV8Hr0TrFj3XNBl4MTNxND2PTfVKf&#10;94D2FVpjCGlT9Bw4J9CSkBWP2VQ3+xb2eFp8Czcceg/iTlivRoVwCccVHur6o2j9KrrXg/1se6VF&#10;/yy3gI2Zi43o3GCb0xyj7871DtRCD+Ehexdh7ai4dGwUD6U+nM/KdzkScYuW9mq5wBJXd//5ooZb&#10;AwkHYfsAU93Ez8WN3Z81akFc7UbBpHXP8z9z+Arsr/5vf/nXc8FhqgsNXwxAHKTgK9b8WUU6Jt8D&#10;ZU6uwUylHT7lhzoJnjhR4mmfwIy2fnNwis/IzVM9qb2HCYGCXcR+Gl6JxH+yf4zjhG0M6DA3N4t3&#10;sUc5mMVelS40qJrQUV64OIebELWCecGmY95K3WzquivgglNU//nLXFDHu4/fbXMBe/C5KYG7XjcY&#10;bsuFvWxRryeyyJtHj77+jQpy+UVf3F9HVNsJinn+Dr0+7t/18qm+HXvlonPIWvMTlbphcN0K6KDG&#10;pspG13Oxi9gibEHIhcrd4hdOUv3RBjXCKfVCGRrbjNekvtZtcn8XxaXnGrzHZ4GLXV+x6KR1jZuy&#10;52W1JTg3hIWeiJvz4smbOAq0Y5v+9F3t4MKkDbSg1FpXOEqotu70d62VtFmUyYnHk3mMbqNyp61z&#10;unDHC1czcyXa/db4zvW8AT3dYLKeqDdcIkduRwUd+hJn5c1r0PzQU+H1BGBN9gG1f+vAm0bmRGxA&#10;dCJtQiByofJPoXwanbuT31ZSxq3CPER9CqmD1n8InsuHVR7FrH+g8lRXeXDP3ybDZh2XdFzjgYvW&#10;2HDJSIHX445FdIoLdP0kxs+VnUBNthOOaOWLXIVmZ248kmOvbZ/LRRwnMudtf84DIcUc4vjpdaI1&#10;42sBlbFju8jh2vn4TUv+ap3fAvutzrf118mQNeX47phFM04ewOCP85Pj0fqTHn3cTh4dqwjueao6&#10;OOXDNm9JWzHKfKghKNlRt+CaSqF5g6b+V/XWtb6kcPLt8R7jPpM2fJxn5TA886SPsfbfkPFPHsRl&#10;ocofC6Sh5+dFUPgMJ9/owJ7/uqmaZh7NJXN7rVeLWB+t91L6uYMROAt5wuwLQfM68NWFYah2wCyw&#10;SUR2uE7woPVMAk0m9E3HgcQNtkNRmw3Tl6a1uW3/rHAxvscG4mGrn3uyk6/Y7SXnoUblWYVp02Y9&#10;sEw91HoLEFvWBx3Xwei3PAeljRNqnUg0lpxIGNc+BkLttYEefWqNHm9GIP/HjrYjSn4WUM/6Gl8L&#10;tx/KzU8Guoy4CvqoD29g6i+J1T5R/mlsxYxX5BPqyjsPPnCjFySRk1CBYqjt0e742dXMexzmEka2&#10;hHOygf1uLL0zJR+g2VI/641Cw2LTFExX/UPaVLnbx3/L4dXY9GKQgIM9iujt+pt8Lph3PTCxd+Dh&#10;z8Fm98bNlV8Q+R7fPf0fGzO3RV4DV2TVo35gG9c9vKfxrv5PYVA5CZ6B9Luyscr2ttcCcyGY7J9z&#10;+zywD8x+cIFZgrvO0dCs7IzezoVT+wlb/BfDqX7dn8/CXazNSZ66Kcdu8aNePDqHn3t4PM6fOjw+&#10;D33hkVdhkd/mZfSeiDb3h4GZ7xRuF4Dzw4Cbr9V/Qb9h+V/+7//xr3164OODZXOwHsyUtTyNsNi6&#10;Rel3glVLWPpdSJlNVw3a6GPlhQeeOVFfmLnv6Iin3aRYES8zPd8hfACHubP9w8/7QfLlcaQerCGu&#10;ZencxBM7p/7qNOO35IQ5aKC2H4jdt5rhXhcAZh/dGLbYKp7CNWretvnDbJdNPb++EeHmputveLPh&#10;m5Rqy82P69xQcwNBO//LfW4qlq980YYdynwVLDc6icdPM7DjgBoajn1IDmjxCDtPyZvRzGMxl6W2&#10;zZr1TT9/fz91kW/ciL9vfEJz85G6bMMZc5mWTJ/yRQHArVhV+opljFGjWA1nsjbxqlr15ulfkqpX&#10;qZn6jCgFgfyQG2Qdv8fSOt5KbpZ12Pun63DV0XMdP5a2CVRCYV0+kB6NtR/Y9bu+DiPoPcpITjKm&#10;dZ0O0R45nPrJsOxhss3Ovme+7L/UnR8I4RmyenC1V/14uxAGJxbXX0u1OYP4AopXBC7kF9Zu4H2N&#10;p9r99gl39Ms+aJ43SpD+jV3yTgf8NZzvKhR/Kp4SLNj1VJ/5b35eD09D5jmYN9Y6Nvg4B+dYOMeV&#10;1W+x4NK/RdrU50DWzgVsh8/KI185NhZErkJxcG9eqIryACjz6a7a1FgZN8dUSDLVJ57uv/7Rn/oL&#10;YN/XXwXzGxd9+s3J/DUw//Wxd/4LZPy2jt/MhH7PV7Vlww+oFE8eYM25puvQ76WDT8fTx4XRhyNX&#10;GUxeGtRN2OJf2pF1u+26hqBkJv6ljF5j6hahVbIAyVoPvN/wYQ409JqL5rRHzrFc5aov3BOBYrt2&#10;ZxdKIBq/za/i+NFBXD0/LwFj8PyFszS9Ppc84wPGPk3Z60Lt4m5O/xeQkTz/HKExOAv+/yg6EQi1&#10;8ce0wMcPL9YaNarsaLNTLklhcc4JAbRtDq6hmjSFYE679GwH1bYVDpB3+xUWb+d+oHeynwQILfQI&#10;PIzoEX8ISJ68H7lX43JwGJwMCWraDzwh1/UZP4J9UFjkxwm/2MEv5E0Va7io5/5E3ebxwavgcl30&#10;a/2YS8ba6zWYr3S57huUX87bEL+Z6bbyI47NK3/N+aeCaXRAj++0vgHN6Zv1vcSHbOKLXPV6g1nx&#10;jnyhNS87LONjHXjr089xLETd+kd5JW0e5FXUZvFrYQmOspD26bfG4TglTB0d6g9xqG3fxTYdg+fK&#10;dzykp7gSnwpn7ibK4bQ9A/G78NUGpdWPZWt9kZdy1d8PldmPgz0xHxD7OBl7sQNUFkFyVJWFHsCa&#10;23tY23f98OCQm6nQ1Fj7nmAZba3uQtMV9inYj/0bOGaGpr7JU5/2ptRv0KHdibDQ3WyLf9jhs3AX&#10;a9N1EefSO1yFjVd/fcynzr+uu/EpKCNd+WmgxtYxhXV95yqwqTqf5oPoPRXP1f8p42Khkh/+JUdV&#10;d8H1cMtfSB8dD+6gT4D628Tf/8V/mf9T0ZJUzNIg/L6+t+mDXS4kdNE4WJINDr0qc4HCjUoQPXOK&#10;Tmxxz123l7DrFLGHnXBEKluNA8p+ULExfb7nyQpX5YWxtwA7U7D9EhD/lf5zcI6/7WYc7dh+HKwq&#10;6Jst/RxX5Z0yF6Yg8XnM6Q+sf7Q7P23vxN2v9WGZX3GbEEetOlilWAnPoJ87UWx7XbcMm7mwxs8V&#10;0O92ExfvuqDnr9+4Of0t17ryDYqob0w+efuJ2+avbKjM01fWL7q2Q5w2VhvfIHz+iceUXEJlT3YY&#10;eucpuStdi0rWyKiQVJnxaKtYbFdrkZzM+MWQz/pMR+Ss2+x3ihFZ8modYNfEG56gigE/Nfz2e6f2&#10;6HjGviZOdX1U4NO8ZXs8iGmnv5+Ii8t34LZ+oumnnNLhSeX34v6fqyX7/rfvzHmqmXb7y7jaX9yC&#10;iWfFqify/tY61r8CenQIR8Q88en9lY3XHyQdHwdVZg3RHr7u3/YWl+QA3uNJ7DOG1GuDoPlRHfQ4&#10;Zjxih04qjei8B5wsXfna4HWQ+bsCeWLT5R3TX20+j6Cf/Ue4mc+TXv2hGMe36Y28seZx5TMX3e5t&#10;txW6vXEbT48uGz5ZX81B/BxxhRcsP3Ynrz0f+/jK7M1fCdPxrNfpitXfwCJt6lNY9ZBjZ4kliH1z&#10;6y3rP/KFD7bqCZufzH++KbH+9SmOIxxPTOhM7hZk3rY254//90Lcx3lkGvduH+7/1Z41yKftMSaf&#10;f9a888eJkOvcEeSvmUU/3MeN1pt8dV5Sr0fLjcTePHHMuNa6C8V2/eDBfjStcj6MX+T8JN9N2Mg8&#10;TN46jzd65hS73vZP6ERcLdcfHYph5uOFyPoP3wfm/bLXg9ejrl9mnZRC8Z8jmN9XwtnfF10WnBcZ&#10;O2gTC7AWmDqROBETGDol03psqjxgolALpdj1h+cjCneUrhKCiIM7oVw0/5jgdMWC5N8Je1w3cfa4&#10;GQPzswzE9pI057vnEN51U4CuqetgaTasgl1x5ktUc9y+mrRtvY0sFy3t449w+mS7jsMddjh29LWB&#10;oo9Nx9Q7tk7WfoOik/On/VfPPtWJG+IE7r+C9gXt3MzoxKITigkb4hlbxm37IcurHBzruuNpTJ/u&#10;5/iwjy/FOW8VVz+979SNSPe1/ODOv8prDgeOo4oopN+MEb9NHABtL/Y3OsYfLvmpjgs2hVQPCfUS&#10;wKsdG+KrL2T4W2Xk6Yqbuj8Gfwwkn+fpFTqexM/Hg6PpgeB2e1k3zbOeTuvqoj5Yywsq1w6qyy3r&#10;PE6c74niTzWLtE3hZbgzro8OD7CKBmNcxh3SNgVj8hMqIRuzQ1Mo8UnoquvaVOGAG5uAefk5oet7&#10;LDewbInLhQu9HT1nOZY3O+Yygmk/zk3+t9Z32trT/y4S7p2w6en+fBa7FrGZ9vYXeeodzyEv7qJ5&#10;2o/ySf4MPFP9SVAU5zgopy5Oadpp2vWFqh/yM9/l9/SegcXOs/v+VLGvT8bVY6sxHvUVbpH8NfRR&#10;kYPLi0nHJ7E3f/c//ecffEIDsB6XhjjlAXV19AUQJ0JdWAROSC6ou9+c2PukyXf4C6Vz6J7rvkgN&#10;OtHNyl4fTG/i7r7YMdeNV+xOvbHGGcwxupMb+/i70n8W0heTJk4QbT/jWNED9pZN1+lH/n0nvuU/&#10;4x3IrE9S0h0xelRmrshNNTkePlwwNq88iFuvrdCtNrdonzu3L5pV9nj1sRMruMk+qk+vl15nvvjW&#10;jcdnv/q85NS5EJ83KnUz4hsT2vwbFfKk9YY5lfmrLzzxQZ+bmSDjcD+eZPQ4CZeYbZ83NYvcHZq7&#10;7rQfsuLCjEtE3CLmiDcpGcfExxOpb76rPowf0k2G5e++dy78xLRtZz2GD7DXxRXY4c9j23bLVthE&#10;bDLPKu8+Rj7roDlzZnbMs3PF01DzkuGZv8JTT+dqPpKPxIfM/6+CcvHtb77xgxN/Xxx9vm/eLm+x&#10;NHQ8J12JvL+0LHFegfm44XzYDywocibxZaYNc0pTy442/NFRMCe3MG1a7niSV2HaXSmGrSli3ygf&#10;LrUwPHLAHDh/r8Fx+Ow4tvgewD4+Y+I1WwqF0zhEngeZiBW3ouNPcSO8gZ3HfsN4sx72Ku2rbNM/&#10;qpveiom1y+YUuyxoZRx5llGbyqY+pzz6DYHfsHzi49ovPqvjWx0vdNyS6fU8cYMKJp/CEs+AduSH&#10;6wPZLdg/pLK/AQu33bt5O3DjXoLTsYRP6jmWNM88l544DqJ/Icc2x/g80Y4/2+s3K/OmgONV+rUe&#10;Y/Mbkz6vmOt8FLnVVI6d0dec+I2Oxjrzsw4cefKo9vK7+G5ueTjFte5Cs7Uv2Po9pn/Kv+iU78j5&#10;WF7H88kbhI70L/0uPO1XmHX0McA85Pj/EjCfV/O8jjfryeux1of3788+7fzez82jkG3s/pxR0ZO7&#10;0Aovno0Ecp18p2wq0S26b34sWQQrvtfNL2Afmsz14F79FzqhBGW36WOCsMk449AY7uYr6MSi5yGv&#10;HRjKPpx1fEu7DhPmZadt7py8bnR6Ak49ejvf6SE9lQeJkbjZGXPAW8bhvpB2Xvr7xMyNCTcq2onX&#10;NyrcrJgjczu6uglx3+PGx7baXmKCe17MQzBtVIh8+rQ988jhqK9gPByoNaY5oDO8qYdaNnKqCA9g&#10;uuI//F2CbrTdEEz90LlpK3lsmlnMZpObd+ER2N9KilsFlw/7JYcyVxln1Wlr7r7ucoG0NyG51HtP&#10;yPT0/HnemOtQXxyZn6hP9OG7/tBxkl/ltZ90WZ/4n3iuoEQ81Pwk7Aae4nfFqwNgGL1emigf8uJX&#10;9EGA3cX2UT3LV1gnBTPFZ30qRZakv9vN2Kbg4hAwV4KnnsIjsB7+uqsLR981hxXJgdPxKcWW7ceu&#10;WSoqDG+i5aF69I1m7wuxa87HPlMv/zSc67eIfPTYV1fu9uu+N2gbl4gYlcTl+sEpHfJiBz/iWfVW&#10;fVqO+qFf9WZdX/WKrfzoZ25R1V8Km/lIlLG/BrY1hSLqI18xu1sXzrvf8/Ha/i8Fft8Hcf4Xe/P3&#10;f/E3P8wBUnDiOoPHgixGD3R9p8ZBTBcUFkuendP9OJmi61YBBS5IRMDmsjEvrAt7xClgb4lzxSn+&#10;OVjohK+7fJc56cd2Y6+DMUOBT8eL/Sv9Z6Ptn8ZBsesjXdvxa9b+1TQXcLqoKyS+1oEAzehnPB5H&#10;Na36LgulV3Ypl31x+bIO8wrczZszUIcteRu/CFofcTDy1mNN+QmDbjj4LcovP+EGRVw3Ip//+q1j&#10;4qbFTxAl800JNyj0480KNvBvH2zaqRgl9P1ki4rG5KFrE7uM0+uXj8rRZw1dPqGmPwxDbWvKketm&#10;/Rf81kZx8vVK/vqM9wf587hV9huGr+s7znVTVX9Gud48fO/xkQ+b7vXMRW/iXOFRW0RjtXu/kC1j&#10;nYCgbdTYjzEMjxw7EHJkAHt8Fru7Pjo0UyaPxfuiHK6x+Imcyv4f7/2G5Z1l/p/vv5X8m29lAOPq&#10;YydsBPuGt3+Y9SBilYhDlvYbQ3VboH2Dx2C1ipcN3KoYusHiMyxxrNhFuC+jrrYDF09Az3LFQT0b&#10;Pvjxp3gR8VJwsaBC8vtSZA0N7DIOGhd+B+j3cWEw+i0Po+5ycYrsExwHZt10PJMD9ifpuCyZ23Oz&#10;x9i9zp4x/m0q1Nv78Q22NXFUVVibOq4qF59xttigj7t2/zbobde97zV8U88xUMcKHtjA/VsWjme8&#10;MZBt52WHfZb/cZ/4GhPvgtX3MZ5mzC8f9jPx8Ss99zOVqOpVvodZL7Ctn9eiynlzcvXEP8dJ6017&#10;+nX5Xrxtt/pp/cBz/GzUeLUXMAfiPm+Rd81BcfJfcny6D8d1zYvXM+eh9tvNozf9mieeUx6q0Kza&#10;Dnmxc940npFX4aRvldTTbla5cs4Uh/ia7/ODmpLTPm9Y+jg/xoRTvIf4qC+6A+Xio2FdHy8BS6XP&#10;P+sw1mGynnwcY/1ozv2mrvfjyu1FTp6I2P2YeO30OXtMQp5cm6iLnCi4vAyxg96bM7fXDubEt9jr&#10;b13ILF5oFvxBp4XqchWDOUA+BTGz2v7ISB5PyDjvxYe++5z7sWMfY2sKVnU3SW9tF6xi2/r0jlK0&#10;yMXjXp8qmPOh7WHSppVb1j5K3ljDbj2fdPurDX5z8tXn/kFj8S6rjTIn53mzon510qh1aGAfUtXr&#10;WWu0OLGEd0xNVaeoTY/T4HwFxSYoFevEjvW7yzG+2p+kNDrxbWobbrMs+yWcMZVs+o1+8aH2Zsd8&#10;WB+h6tTtp+LzIXMn7PUFE1c7dNzNKTIeP0HpeanjT5PnSDnzmFF2R/cPyl6176QNn8LCJT3pHfp0&#10;oYxed4AzvkvSBuocZ5+8IU424qve2q/s3Nq/OYE3u89TOONa+gzsBl5gcM/1EHPb8zv1nXvX6flZ&#10;dE929360owJ/LtzvIFkbm7Yb2MdRP6pnubHp2vYVVnn3QXRrrgQTz9TNbkFDyONhu8gbt2NsvsHn&#10;FRbCnbVQ7Qein3OR63do2luff3xejauxrP5w480hv0TsLPbW/uEYcr1UHob176PslL0WdJhVP+R8&#10;Si/cYnMakaZePDT15tpSGPnKD7nZWU+0670E2DB1/WcN56HH00S95BQvRpn9EPZa+hi4iuOFBHvz&#10;//iP/xuPqSgWkkg+nFgpc5E2JwxdUPSJQwJ3RT653vpXXXJ3oROIciPiFZuK/eoCpiZZCAcdPwfZ&#10;xOynIsuT3LQHiXHFNFPgwzhdzRMiV1+M2LuL+F3iDOyffNLU7Wt8VSi2xjn5Upv1VEUSVSPd458L&#10;ROqJt5nn04ViMt4FYYnhiIdKN8Uvdeyb94kRrrnNBbp/i6Kbj8++4jvB9RUwnq5+ym9YpM/TB/r6&#10;zQqcJwdwUcV6zFd4nrDnyYXFWZ/ijkVtqaev45G+n/DzBsSB24X7GIwBg0B96Q/xdMl2VI4d3pbw&#10;d/39QEBji53Y95NRbrxE3Iixdv3bE8H+Oi4DRn8nlTIbgXb771h4ONAyI3or2maNXX2ou9h8swPP&#10;b58MmcwbVOwfeqpjs+PzE7p+4ub90nbanuoe7zf8fwff+zcs/H6H37SQA3j01zwc67Y59bTjgqeA&#10;apv5Cqp78TSlf2zWxsCei7TtWETuv69LIt0AAP/0SURBVEOika/NiWHtk+Iic2mL/1SbylnHQESO&#10;ycOzcNjyvK1P+NQ0eTcnv9XgsBN7c3I/87PI3Y/iRT0i4OODjgHsJ/ymibXImsB3Hq5xPIgf9j32&#10;NdZU9FlLJyz2T7iSM/Rl+Mrmqc66XHFUW4841/lTMfm7gbtos05XG/R+wvoXPHbZ5Fjh49qXn/s4&#10;k79WZXnno5Pufsbqek204LhWqOp9qdzeIOOIn/X47nbVs35ip/gdm9Wt7Ji3HflxP6GOAbWm58Gn&#10;+O9dr+NLjlP2R7mp+q3cJg/grmWHv17/avODJ8HjSnv7Ac651qTfpKi8vuliXjgP5DxUeSI/9G8D&#10;QGP1gyr66zyRNxaDzW/icAxrvbHbP/U7xEf9on9R8r3kveXk229UmAeO5YrXcwFd+XGhWbfv/kdP&#10;yHr4KFjm/aXIOr6HrBvezPn87/241pFzvOTiuWDfYT19VDwy/gehoTv6PQmuio6F2InShwUzBzPr&#10;HUn0MYuASDoLK2o0Y8MXI3zlg0Ws+hW1P9u+Ajbb7mOwCUzF3j2bPzVcxEnO+eckwzMexrbky3oQ&#10;87DmybpinWPPx1PyknZUd/2e90Hq0Rm9Iq8T+y1x7UDHhTnEj+q5KfnsV29dNv8KLrluXvwmRTcz&#10;fpsCqS/9badPBl6jXoNnIncum9c6HrloOJl2HdFSBxlHA/lOyXv2mcrbsbbnAK79YcqaFw7wuWCP&#10;blvy59iHSh8KMkZftDWfC/SOxzZehTYQO0+xRz7MmyWWLpiJZl48hwvnONLjiA4dkufJecP1rR2u&#10;wtHeVIJit/zQHztTP2wMJf411p1O7VmnjLNJcs/fHULnSnb0D61+muRbG5VXvafQZmel07ij29zx&#10;HNyxTl20tT/IQ9SXmGZehi9ydKgj97yZvR7YaZL1sW9QXupH9SwHjq2MHPWmEvBZ6htOug/gsAen&#10;TxVNkbutcGOX4lJ9MfqYmWPnyv0PHup62q+4Cs3CzY72h5DxbOOirynx6N8Z3SH5GV7MaP9HXBNY&#10;s93mM0H/Jizd+uFT8VcdQZOr1bbqB2c5Vq70xavB/CQ/WBescFTNN3v/zLCOf6f7WNbZa+lj4j34&#10;t4m///d/88PpzocEcrEkzhPaLExOOlwkgvWYtt6g5GB3ujjrCy1tbRPFU3+AILLFzvngyQVuP9Ho&#10;mOC7vv05dvlcvkNJf5/QGtN/wbijwKf1bfdC/7lY/V+iAzjFYVb+PS+AWAKp+EQuHS7yAsfLTcr0&#10;24JHPxw/ttP9q6H5gjFRBfto2NrSLzbZUCQGbla5+MiP4rkJ4Wbjky/h9RUwt2udUfeTKNX9v9dT&#10;50mV11sTFzIyPm8qevz27YJIIa5hx+7khfXCOpc9ry9ktDE2ffIkzE+48oS28+R8SQfQLzcg+e4u&#10;T3ix73F3vL/vNwflj9/cVNzfv5P+17x5UT7kj9+rcMNWbxzqDUs5O8bvJ6jOizh5Ig9GjalubtQ/&#10;T7rYD1Z4YmoAmUvzXjd2Z1658o1SyuQJAqSDcXgwxdN/7KCimLM/Tr5oiK5kGS9Pz7/9p37Dwv/L&#10;Qv0371qPAEvfaJ81/+JimGQzsUrGMSxwXBeoMZQNb/yhc62P0vHWnyJrHOui+62I3ZIXLzsNbHRb&#10;3lSUbjPaJZ+wh2t8LosXO+YlQEH9N+mjWMNzHrWOJ2jCo+y4mnOTSTPl5jZCfXWOTJvzOI/6wd1g&#10;eM1r/ur/5zl+22QdHf/qwUe/YWE/Q4/fPmn98P/7sA/y1s62HNyCrXpTB3vyun6zjrb6Ws14xr/H&#10;eY5n7MFER7242WIUm35o4/+H5XPzOY72k33K1t3HtQkeysu6H++odaAP4zOXv9S7ffb7jIM1SnEZ&#10;y2C152rqsrv0x5Y5x6X1yT+ytl9cdfq5GLmOIa136IsWrOOIvTkOdDzx6/FpzQXsC37DwjzoeG59&#10;let8wjcHnvGGRfPrh73LG8LTeCxo1vJ9LB5j2ixo1np7vxu7Hd+Md/ItObZD5EHEcTznQevZfhtb&#10;Eftud+FUnzgEz8fHguZpPX+8CrJ1A+xrfNlv/df+vvzc6yjfCHkVvM6uHP94uDm+PAOsA2ffFzUL&#10;8cr9zHWxA2nhMeAbn0sinZAkpvVwZJpFLbvrAhd5NszVgWsqOLQCe3behoNd7y6erPiTxbrgJq89&#10;LJWqANY8oYDeKd+Sw9O+A5H7pdwEWj52moilysWP9q5zEOs1Bbgo4Q2JL8x5iwL9+q2o36j071R8&#10;8c4NDhf3HPBZgz6RsBY1xmVBUnc7eiL6cLD3m5ju637oTH86Vv8bRN66tmeqGyjb5CLNdkt11joH&#10;ao2VCyxfNH2ti3BdOH33u3f+DxGL3r35VpRyeOnxtSj18dej4JDs6MLdJwLZdo5FGcvERa4mvubE&#10;+BQwZw/hXnvkj/VfQdxmlT/PC1Ob+SHmtY5e9BdMf+tYUA0nWKHL0b2lajMrmfuVLOuqSC3O6znP&#10;ps79sV5yQ3m//ajvXMT6XevTLr/h9Bc5V/BQ6uL28Qy6Z6d42uKv7E8+mnMSLlvSo6+J9qfwg5gA&#10;l12EFzE5NU8lT12b5szkj4j2/d7xBLvT/Fr/dF9NXJjL+SflG87nofbmlMxLdAnr81n0V/mpc8Y+&#10;vNgttvZdb8/hI3asPpS12XVzFVa5sI7rCh4v1OfSqaO/9LOMf4ucFvOmXS88cjqUvOvND73iFF0f&#10;LhnnO/Nc24m3/NCzyWukjT5mpW9uebGfNDzvVbyL6Fzo1RHsQNbJHMMu+gzS/hg5uS+knwAYwpu/&#10;+3f/2X8lbF0ctdBqEVawuijSSZKLyFPwtqBUc0KhpIsLd6G/KBdVXLydOmYyslHdE6b+CPyEDVkm&#10;y1XaRdjlYjB2rVf6fB3Gw9AGHd9s8TSgnwwmTmMdx47VZ7q0XcMOD1jPhWLDDVW2ZuNUAYeSS4tN&#10;cpP5qTlJGbVjXOv4rNK6KVevxTQF+i++gH1EFng+eVOgCxAukOSLi6UB9v0kpfpjEz3szAULF1e6&#10;+OJJKN/r/Vw3JnB+TO8LMN2cYBcdc/wQny+AijsfxMbH45UczgcfFNAlJrc3iEtj8IWV1rIFkRM0&#10;wC7jkF5w8i9C1zcjva6yDquuNQe94zcXPAnuJ7v8VbAlFLtW3XG3f+fu+3oD5f95WW08LfU6zpM1&#10;6ToO55Mnd3XhWn8VqJ/k0Y+8C2RBVl12nBkX47XfKts/Fe1OxWnoNvMuQx5veN180kbuPB59iKUt&#10;TF+PXzqTLzjHB9ooi7xfS0bu/IRcN23khBs1179WnXbdxJFn5zXmM+6Ow3ZFGZdBDA3PK/royHfm&#10;eSA5TxE/efvZm8//6IvR8/r9SsdB9Jk+yYjfc6L5qrVJQ7VR9DpUHRsGMvMqFCPu4tVe9g24KrY9&#10;aFv4we7Ou40NX8N011P/DW5a2lXctT3WGxOH4jSddKqC61of27i0qXGDzNtUXUaWdc+c8+aNG/jv&#10;8qZScn7fwhtJjLMOaOeNHGvl23+UXvxjMvaDG4GwiRxXj59joFHmKi984I2Kl7FV3D5+an3X+kCh&#10;Ok8ddHcu+GLvMh/Z7wDj13ihT7/4/HgyS13HVtqJw7a0z4DkwZxPj2fWV/u5gdRmrB1XcdEC25ON&#10;9f9jGX0uZvv4YR/dnnmbeNqm40YXe8pj6tW/dAz6k2dAd7fD+9is4wdrYsd5HAe3bREsSN6MxElx&#10;zacLXV/U/VcuOY4Iu/7ez1gdC45rhWNc5M1P41iQfBx6Zku92sMHaV/yXtR55ZjNAzRznavg0NU8&#10;Mz+rPxeKyq/0zbuedkD/WadmBzbBaR03EveLIVuzvmK+/cz8Cffj7/UddHvUbF/jY1/lPO43pb0f&#10;cw6qPEa5scUxuMmHur6H8Sf/HwUau0f1X//yf9MNC3USUgNbF4kZEyKqC71KwBQm8Uf/SQ7ccpFU&#10;Z8CxG0NwfdYD3KpPPfZ9QTg7SF/IqT8664Kg/dDjjH3YexF6nEbHPeHHbrOJu9spJP6uboUzLne4&#10;pf9L8JD/dcFb7wI54PvEmBMiN7CNzEsOVJ6PvvHwGxIO2H/8hQ9avmFRG29SbE83LNGfdaaQfIAQ&#10;dz5TX0CfKqB01G8OJKrP+CU6rbNGxn1a/wsS96y/zofXFzI4B3Be3Us+F0zo6cI7yAHJZcWVfgqg&#10;ZIxfeUg8se+YINqVs9ipuOorIP5KjOT+8bFse3/wOI+8JQ81zt5Xm69yk/XNppB4M8+jED/kN/PE&#10;PIwBgXnAH2Q7oq5PHq/yS50bv37DRD6T14zHeet1Qy5Kfoxrx+SZcUin8lXHN5Af77LGv/jzX018&#10;XBivFx6z3jvvJe+veECJJ3UrFAu/Wq/FUm+W9gUznxtn7Gs7uOp/Qvw11mqbezlkK+tij2Otr/GC&#10;qSsY1jM3rdyAsDZ8w9LyuzcsrW//kt+MYxPYnwvFglpHItmZ47viTny0W6dBW+1/xWd/6bYqFHe9&#10;u5a93keap83+4gc90H6g0w1LHw/if44jQvyb88l4Oh6vtzZ/gtQSj+MkFuTIAuxhR7bh8QESN/u4&#10;bai+xsA+RJ1+toiP1kOH9UM5NDkAjLPX13u9YbGSiBiTH9Axu8gYFk4sCzM4Vn/22huWReTIajqt&#10;66b0QXXXp07eXOlNfWhka3vWoNqyaofUktyzlsTrXNDn/c6x5TpW2xdkv+qvoc04BctdKKp4Wz/1&#10;tAP3zzo1O7AJTuu4kdhfDNk6zmvNxs/iyMFfxd/Hg6Dbo2b7vQ/UDUu9IJgbFhT3+Pc4gq1O9X2M&#10;P/n/OLi4YfGAGFPG1eP2QhP5gpK6aIZu/W2hkRzk8BJatUa9FruuAIjBCYG7chzsqI99HYD81SJ2&#10;FHYMG9BWuky2sejNgRo7r0n4jEEgvoMddptV/M1LMPGvSPNRKBz9ioGr/s/B2v+e3xPW8QqsDXLJ&#10;TpsL5awHDPuA5RNi+fGOxoWz9T/xW4DP/+TL7v9J7ZC8GfAOmTcDXHDWPJKDmf9eF8cO3/IuZhzr&#10;enE942tb9Pewel0yJrW4jxn9K3y38Z394ho38erGioOyvxufC2byovZZb76w1oX2u+/ffPu7d+7L&#10;hbbbVcYHX1ELWMffc0OtwByP2qGaL3Iuki3LlbvidXL2/zvjfOoAp9zNb1ng0vMBdhk7vxUaMMja&#10;COv+pTgUU+IB5uRHttJujpx+wPk7/FlEOttu2o/+lY+ql63YJbestd/r5iQnQvL63e/q63D81odc&#10;8/U6u9cm69HrhnWCndjjOIGeyoPOj9ullxwRaOInZm6qv/jf/ZH0mN/vvaY/+6O3NNlG/Bz+6acN&#10;+VPszkfWszvR3pvUB9FZ2hadG3WZ94jwRQFOXbEaTCPc7aJ1/Fe4cfD+oJGN/WO/dOXkNvEaYl4/&#10;RuXGNyK8YdHa+I7fNPU85omk7ak+N7boc8PC0lyP/2P3jPG3NVtO/rDf6wOe9e3163Y31XpSHOhn&#10;nbGGaF+PS8XajjD2zGve5oKv9WYexRmrjwccn3Rh88vPtZ/zWxb2d46r+Oe4x/6k/W38D1/G0/JB&#10;uxmZuH3zMe/40IMAJpb8FOe42/rkIWOgT/SJ0/nSVJGvtjv2I6d/E/bKPv3hNb/Ud70pB91393PS&#10;t+yQp/9pfPG7+q/mOj4I5JX54VjSgmKrHRfSUcDvgslDY+qtd7e9MeOKbO3nQtFRT7vZkhcdUzkm&#10;c2zVejrxPm7neG79GBC8vhr3/JpbttQbN/kNNsH4WdO5zN+LIFten102Gz+roy3uuJROnV8ay7gM&#10;mWB87M91w9IPHtTHv2Eh/q3Pmk9jq09VBc/bq8bf++dHAmM/e39kLN7pFHDtpJ0J9clCCB0XBeLy&#10;QL9aaOpDwmlHhYPw8J6MtX2pj1304IAwmGDFMzs8TW23/mf9pg8F8pBc7PiQfl8AopxwH4r7Dsix&#10;35RwUcbCTX/PkwtlVnroQOx4EDcmEL9T8V/70o7IUwPvmLq4tr4uuH3yZT4vYvM6CkXHeoscWura&#10;tI4Y8feB4HRjO/GrTx8wvM5RoYkTfV8ws/bmAI2Mi+f+TUm+xsTNhX+zonIO5F632EmbLqJC3/Hb&#10;Ft0A8fUniKfCpn9q0sUWF2j8UL/0+jcu85uXIvq4DA+5DS5SX+IxzQmlxnhGCUiLx9/7XQlA+I4j&#10;1w+j+o+5BZ4zeM+vjxuUWW/Lvj7ykRX3vGX++qYutm7Q/mf+Q2lgOOqLX040N3a3ev46G7GEo3Po&#10;i/d+wVrHZvGVqo/bVt5U9ppin/FZ1jz1vR1OTj8S1fLocsP1KgxRv9ExtWDFpfACT1R7FI/4oxmN&#10;Nf4TLH/Yxg4yUnlq48hiv/lRb9Z8x27nRnHkC99UVuQCCu5/S/0p/B6m/SG1B+I64Z7eY/Kn2r+H&#10;vf9T7TH2JT/kYs3bWlfBKbrXflXXtmRTv9OvefQjp+GyLoqc8pPwRLWfDBLvU+Pe9TtPT0MtmFk2&#10;r12PrzTwavfvAY7hv/6H/1JXmiy43Awkpx1lTnpc8FnPeddG+nA/SVSn4/9liIFG63PRZvSB0gda&#10;PuHyQ6F46hTE7bd9xm/iXeFQqs1vYuLX9rlxeiHwHST+xNn10xuWKgxz99hIe2OqN/Kj7rG/Bhfx&#10;G0+1q7FyUUVX1oIRM6vpvjDz/5vi36ao/KVuUrR2PvvjL+riS+1eT34jUHZt6xe6sDLXGrAfNlkP&#10;zSk2TnnmE25ZyxvMPf8ZZa2HWj+OG30u7lCVfT896rck3/EkVzceXPBzs8afXOaGgx/Kz/9Yb6if&#10;F7k+WmvcxNiO+gbcuHBT4xBZh8QB6QYCed44GNjxk6ySlZ0af+J0uS9EPS+dR8vJr+Vqx57KfjPw&#10;63oC7Ytf9JYLZOTIBuSmc8TYKK77u/PH/ucGgf6y5SJ2Wn7kuex739W4hrc99C2LnHyx/7peN4Tc&#10;hNWbln7DlfzLndcZX4lTbrkpTf4h/xaG/PImC3WGSR40buaFOZ2cingDVuuYrzG+ffPV//AnHc8D&#10;b1hU9rrG+Cp3Xg7bd9FpNOvyYO0WBT57jqs69bSDrOtnYemffevFWOI57bcHM8ZlF2aMXgc1p5l/&#10;bsIdljY+nnB+6rr3YR4GoKf9FUX7Xca0YnI1/ps31lzOPMLSjXbF6ICEmW/V2d9oZwyOzxpC666w&#10;HT7mIsCyZddy/PpoXQF08OH9WWvZb6w57ornDbf9q+zjyXfqjEtiwJbo6veig3ZveZcnvn5i6zHR&#10;llhB20qesH0el8WF6EmHcVhEvXWsD2hnHO7fNrrJ8dlO96f75m/8wg921Hss67jmOCeacQrYH38L&#10;d/ypo5Lxi8/6DKzX7TbowhJYwf7hi38jcsfX3IJmLQ+qf4/HgmbRa/lNv8jbf52X6thWX9Wt85Pr&#10;EHqiuAHrfASH36Uebnk3rOg8JV2DTXDksxggLsf2UsiWv0reZbOev5P/m3G4Wv21fqusyj4+iXw+&#10;F3GtxLnEX5XvdZP5u0T7nzDWeBp7/p8NmZzxfwQQ/8n75OLeoEgoE6RkkA+nBN1O5CQ0iRGxcEyZ&#10;2JYPgZWbtGmaRQZnZ+DpMHUBu3PhtdhPH+9AbeO9wIMuSvF5eE9xvBRL/C8BOeYGwxdlXgcSMiTO&#10;nT00di4uHDlh8hWw/H8qn//6bf3/Krxh4eYF0sVlvfGonZN+7NBlo07AkU0bc634M+cninzG2LIm&#10;gszacKzI3bf9sZbQY81wEOYCmTcZukjmLce7f/i6+D+Kq/zuH3jrobbf1tdO0GeNet3hR3Zsvw84&#10;UMacPDKuGmePu2NwuIBQQ9j0yaHIb3R4S5M3NP02xX91LG9YiG94xeu3LYxLfYjZX7tiv1Lc8ZUY&#10;iL8u5IlLbQCdlVsR6vpd7B2bi41tOKbGL0Rd/ruOcsWX9j4O9A1b1svkM/3uBTjhqEA5ddYP/Zb1&#10;MX7Mz/XQ0b5x4nC9yWO6oGVcQ+uYnQI2zYl02o562ke+1R+lO3ZfSu8LMz1C2d1sz3w2FxxDlz8o&#10;epz3xovYLS5c6wS0jp2wru98MPqbPJjm9Ddb6tt8wbp4AvuKeTOOmRuP/Ir/5PE+4k7ervIX7Gbl&#10;BxH+QiVuxUUevRKnnc/RT4XS3fQsix4f17s99aboD+92bVq+6S3yHchDgWqn+k8Zjn0ZV9VdGKL+&#10;6Pj2+kN4yjp6Al57BPyRjqD3IfeOwG9YBOeQiyJSThkFDlzN/cRGF1ueFC76uL5B31Q3B+63wh4K&#10;1tOFkbHYvcuj16j+35cMsVm1e+HQrjt/x9c3K/X/yHRc6OuC4NVo90bHN/HODfRoFKjuuQHT3+zA&#10;jaDBWF6D1W7b8nYze+U+T/DcLX2Vc5TrYqy/MqaLcW5SWCv8OJkLc/8VK76TyZM/6dUFmy7kuLDs&#10;izLnCFs4bxkXeinj0/MbOEZvDpbAYaJ1HiivfkqmjU3Wj995Kusnt30T4v9pnZsDXdz7jRH/L8q3&#10;3/miP+stefE4NFb2ofVJNmMlL3kzYNBX4/FvOHhaJZvm1BknXPuUbyiIi5sh1yUn4E6D9znBo8mG&#10;DwPbePZf57VvlHzjpLLfTBDntPeFM/lXfzbsUzytPs1D+3ci+fT+RdWx8UFf4409yxm/qW6SvI4k&#10;n5s9jZ8yc0DdN2m6seKGy29bdJPmvPD/ativYu43SBkHNujPjZ3/P5d+4p743kiPcVpPtktea8Q3&#10;5cwrfyHsT75486v/M29YfljesMiPHasT8SkW/GIP49jJk0iOCTyZcjoYL1DZzHyp8IkM3sxCfCm2&#10;EgiSWXfhRtqNpaKi87zi3KzN1r7CwyWIlyHroOwI2fDxhBSybrrScenDumDOWRt8DZP5zPyjoxw7&#10;/w3rsv9Y7/bH1oH9uVAsfOQBTjrMqzxM3MTDePgwX70eWqn4Mt5Bt53GL0xdtmxPddbV4Y/jpNq0&#10;ZjkOkQP/WLf3A+LgOOr8Jf+Jz7ztYqo5uBk/VVzab9lyHHDqLQcz3uaJe7DKw/nk+LHEMbmQbJ3f&#10;K0y/pXv6H2+qGx1P8pj8+NqBtdP7r3OGquMrwxnfKW5xn6/UVseBQ156zNM5/rGXuIXJOwzXUy+e&#10;6lFPe9E9/TkeBWt/PqPYrOXB6CU/nc/wyNd+My6N3f6TywW7HwlWdolO/4FNcKy/YqB8P2D0KWi7&#10;x7iaLf7v5ZE+d9cv/fXxg63ebzkH5Q0LDzqzPleM28U/WOMxqJ67vgx3wv+xcHa/JdpgoCKS7RSo&#10;Lb8NmYkBTjjU9QCVlVrP9h7g6JgW4K8mrU/6AvqOL7rWqR3DO2dipNl6r6QH4nsQHcarsOb7hZg8&#10;rXjI7DrWUGOdf/LCzsaOxkmz/od63q689U7HDYxPprrY489jn9+oKKfsqFxweIetHdvUelwk0s/5&#10;DymWU3mlC1mtgRoDfkzYFAesGQ68/rEuF7o+CNeaq/5lt3gdWLg585h5c6SxcoPG14U+/+MvTW//&#10;9Ks3b//sqzdf/KtfmVPnL6VB/J8zoz/91GZ55c7/L01z/+6HNzTKRd1odPw+KSoupoM58drXPpAT&#10;ChdtjEtj8puVEDdluoDnTUv99a3Sq5NPjbsSU+ZTnq99XqzHTtMZqNEv6ks35/WCG3TgQxwq14H/&#10;HNfAjvVhXpZ1VOvqmLeBytSyLuAn32Cxv+rd42LDB65YQZz4xXL87HExX8cNHNTHrxBz2eXoRn/l&#10;Q52novJlf9RXbFXrP4RHmh9F+t/jOxLPtN926PR3fs84Deei/SXw/I7TM5j5mv9uh7m+wH1Pkqeh&#10;u9i3C8UGT7X5jH4z1gtkLT3EKV3VV/k9WC+0zPer8FiK0t58Zu6xfs9AxhSkPGN9qN5c263+NH0E&#10;0Tm1txyUvNp3/amnX/SGR/4A0lzdjvrPDes4rnDRTpH0PJaiHbMLvnYdfuz+7wEO4e//4m8qhSST&#10;E16g1pzo+UHpPOFw0tlIp8up/8DVzCI3zBBU0QcCX2NhO3wpg2bVt8CJm4tJH0i5yJQOFyb2r7i5&#10;yPLFlss6ySdGgD30ubh7DRLfhpu4N7Vpv4duv1FbBKfxvACY4mLumJfiqQ7QSzzMe8MX6Mz/Cunl&#10;ST0X0nztiwt4LrzNdaG9Ptn3xTXrSBeT9GX+YmcYNrnYpF0X5Fl3zClPc044wjP2eVjz7nXBxSBp&#10;ZH14PWm9yCYX8/XE/jvnZ/wQi9kv/Dscbjr8xDZvStS4PglJnNiN54yftckP7PkLTtgnHvtZ1mvd&#10;KHQ7cWm9e13L56xv63X/b+F1YzL2ut37m2QD8qhYSUld2JPnurBn/up/2O8bxLxx4UbReurU9mxx&#10;tYs98gSh17DuMi4c//JTvsuuxtihDQHhIlP8ebPifP323fGmRW3+wwHJA3Lx+PV6442exsJ8ZF4h&#10;vs5ne5o3xv9G+hwLyEfsB+tYaGct/+r/9CeTX/9Hp/4NCwOvuJGTJ/TbiMfoNy+oKZfESwyGhuzx&#10;S8cgD3BykDoFNq3C/GGnGgSa1nZzbRgfPu2YSpU9D1org1O/4vbuegnjypCNNvcyrLbAxNj1FYSB&#10;/hJAxpo8knPetBhtp84HJRo9uPbH6lxtwPZcKBY+8h240BwMUNtVaTb1Gor6FG4xc3jHb+LJ8XO9&#10;oXU/mfYNuo4zftMbzv6rfeLIS+u3rTPv4/Acjmu9GGHdv/yW/yLFw3Er9tMP9LhPw1fZ/iT0+SR1&#10;mtb8LvA6UVvOP6MXdnJw4NDr3zT1fr7qZ5wel4j14mMMXGss+XYek6eg7diPyhmPz2uneM/99nFe&#10;xnOVTyHt+7xEb+qNsdfjCp5tZ5tv5yf7oXjkK9b87/6DiWPHJl+rS7oKm2DyuYg9h/d8PRVtd7e/&#10;zueRx6UO1GfWwxKXgUCfdT9eryvuvWEJbsa72V/X16vwvuy8ED67/i//5j/+Nfxm4Sg2dlDnct3h&#10;VjXa+NcJPyUGPZGT7ERrwpgQdmS4dE91cfyYqw1LxavuCdPOYY8sED7w1Y92iKuJtc228yp0f8e1&#10;ELGYgs3No367/UbtsX7PgUw9FgfNaMw8ZC6Y/7W/lWoH/IQdzH/1q25Q+DoCbwio+6th3MiwAzLH&#10;JvpxgSy7mXd82DlUfg6/cAn7QDBtF1RxHTorWBM5uPrNgi5e/VuUf/rmzbv//rW/NuQf2XNR7BPV&#10;D7MuPQZuWP60/iyzLwZ6XIydNyD+ypjG7HHJN3rkh6/C+cLf4WnT40WQHOdND/rm635AvnQzUbbE&#10;ZS/66c8/OwhY/k05gNKKruU05cDKvrLsM3D8mltf3A1qxwd8hUQ+kYufch77UF8nx54xvJjj4MOJ&#10;j3nSBYZvIOF8Jaw5J77E67KQfLPmWDNwj086dcFaXy3z8YM4O7++IZYeJ1LnuuNPGT1/xVHzS1zY&#10;o58vBNHTP+eN/tTX/LY+wNbES8geJxuVm6duLp1w6zQ5vs7rzF8ooEww4ut40m+QcvM5/jdPdaB6&#10;7L0vjL3V7PjdAyhkXp1PcrTYcP4bo9f81ZDpmwvWHd3s45Y5QR0xvSR/9HE/m9KG8TCcDAm5/EA+&#10;Lpx475fEsSBx7Bxds9SvEL+E0XkdnkUDH9tmA/YZf5Brc9QR3OKIURvGGb2wR/pVR0ExrceLwVpO&#10;+B5Pry8Lajw3vrruLZvo8KHe8bo96D7BjU3BeeSz5nPBIW+26U29Mfa2/eBkh/bVzloHKlN3E3ZE&#10;zid134hQKNUTMn6aN/8vxU3K7uV0FeP/Ne5ly+YW21dzFyg79lkVFdDPcWHvhsDtypX3274e4Hzv&#10;66U+sNyJ/2a8m/2H4nwybOI92Hkp5Nre/YaF3JLULKhOIBcBVsyB2j0OOBHdxf1FXtQs5ibLxD0R&#10;uvAqe2y6vyj13hSwZ4YNfbRz+Lvm0ndcAv3sjxsVLkx8p99+F9i+C4v954IQHS+fzc5jZu+03yyk&#10;rt+EKcFpfl4C2Zg8gMmvmdpRYaOP5tvFJc/mCFkStGsn8leTdDHOj+l9g/LrukHhCbSfEPSTPj95&#10;jt3u3waLM4fEkWDQTbwi6yOr1vt4RAHzvmHRzQpvQfiP5+YJLPaJVeQLX3NO/IrZY1Bd4/HFtNeh&#10;DCpG60secFPE/67tNdjrPr9tQRZ/Xqe6CK+Yj8C50M2Fud+wcE5QOfsVdvL0z19bg6MX7n6yi57s&#10;O6X0Y3yKZfJcn8mzb4g0d/6tkW7OPH/8HXgdMJnTyk/HWR3dF/ncsDBfDe+PisljFnce6I9fxrKM&#10;x7lAX+Nh7NxM8rse/qxznoyyj2OH2LPPo2+/isPrjxtl1h83GOSBudbN6bt/+J37cgPkuBUH8aDr&#10;+WI+HXQxo+3yn7199X/8o4mXNY8sI818OYfMM1C/GhPxSa62GW/QeVh5VY66eYsrf73fNGJPLor3&#10;PNQ+0/mWgLLXLfmKybFdPNWjHoGwFF+MzmeVixOXeeRC/CYHR2CC9GadZDyB2ji5R9t62g+iV/YW&#10;W6PYbG1b0XLnk/lV1TejiNcuDEHksVyMC1DXKui+1XnG+RjattdVk20g17qAfLzVflzH3ey3dYxa&#10;xzd5h/Pp4/EeL9jzEr8+BnHeVS6Kl/w0nsWc2yHiUYz4Xs8L4MZ/VyvO6nfU4ef94QS3lwH0Jl+u&#10;R658dqzncWnNwLV2EnfGewWHnXhks24UK+/Ic71ygx4vLHGkUPFQPXx6/pc6mHyn39RdHf3M06Fn&#10;ttRpa25BsbSv+YCm3nmxfWK+AHl+KH9PwYxL6LQd2ASzjhZx4n4Nxk0Xso5WP6e8U04+vS7q/LDb&#10;MVT2ftH7L+dhrqtSd/x7/sZO88bVfozOg/vLzwAVfXKw5eKADtRJgCdgIUDTUOsF0slvXkx4jJ6I&#10;BDLpJtfhbebWVOm7sZBJhP++F+TscB8AifM8ZloeQcb/Grx6WNcGkm8PRYXMg66y6kSoHcYXs+xM&#10;Ogn6Al0XbX6joB2K/1fFv7Hgr4D1b1by/6zUBXC/HdDO6hsc6qG2aT/rvqRQPZee3xwUtZAc5AP0&#10;EDQu/lxt+cRfjZOLHI9FBwW+UsR/bsn/bP7Fn39l/vbP+C3Klx4bY3c+bKeIuvMV/8uByuuS9ZkT&#10;3xrjsk4nlo7t4BVv/Dl+bpzM93rpu58oN3rHfiXnuHROjxOOL/5E8xsWc+TJe88D8XtcDvkU/zEH&#10;xwAPtSrlAD4HcuzFLhw/iUvEhab9w7s8+nziH0Y9dnwxKb77g4jvCHHgHPFvif+wK98d3yneJs/v&#10;UocSR9XDMbbYvYnvXDcHYc2Dab9AxuFxMWRvLHo+7rt5Ht6DnXV6LuHxbvP4HrHm9QrJ890Yrrs9&#10;Dtt6aef3j2NtFk995f4Hb4pc227vOp+lfaj1IkfxVOeD3h3a7V7xEzq9mbY92zfzaR/Y2fyJyn54&#10;yW+o5YfeLt84n66r4PKpblZ1t7W9FjRb9ap96nxaTwVaz+3hyLpO+SkY/T80ZFjwELg3XOeB/N1X&#10;+XB7+Yez/KNA4ft2z18J6+xlXXloHHR9IRbupmu4nyZivTlpcjc4Ozy2+GdhbJa8S+7GCZ+CdxjP&#10;rqXFrd5PGvhwMTAXM1yslOqKOdiEvwT4JQ9PxUUc93B7cqv6a8K9AfFjMLncoTZf2EJcmHNzwsVy&#10;37i4zA0IF/df1p8m9g/C+ytRrvebFsj6voBue7atC+n2M/lMXD3mGXTkK0f/MdwZXtZJXfzyFSDZ&#10;882KxsJNlm64+L1CyjydrLgV89WaYjwYMZdAOuuaTJtvcohb8rkY5w0LF7r9BqTGXzZtw2u5yL5N&#10;dTHvDtTtSH26GRuYccy4npue4rSf7enT9kYuOBL0KYu38Te/EJ84f2hupcxn50MgRI/B9vWBB31T&#10;4jcb39RvVfgaHmX/qeX+uh43UG7nDQv5klF5sI/JvR21fUIgDnQ0Z/UVsroBw96RNyEcE8QjPZuq&#10;8E/gZpC17fmQH/ySU9fVyf3lKzaj55tB5NStW+3Wc9pViExwkc0iO4HY3K7N1teNfMiJcsCam5tr&#10;yuyH5IY0Mafkj3YTHZuze3Zuf8ETBMohbOujwovI+5HsVF0fl2UPny0bgiGrgmn6M3Tyy40g896w&#10;GmOjW3d1O3OkubjJWZc9D1fY5Ph3vqjQJErfxD95ythWIOqxuD98wRrHjB24eNS95nrt+TypNvRN&#10;Hn/NP3COYxYeAje8CytPOSAuy1XGNx846fV8UC75iRSj93Pth54L4vecqMgcdd37DA9LmledY2XJ&#10;Zl+T/vQTJwbroxs92tktxZ096RAHqHko7mLPV/Je26MdiYfhzR2ozapwOg2nU9ebGyuHFC588tm5&#10;rGsacTXXfFIq3eKpi/NpPuj22J16dKYuTjENezt5JsfYQZRrreg9hufobkg+g5qTBZsg81gT0niF&#10;/2DcdOGun5UPNPvMn4tbf4E2/7U/rkl4AKl9+Jd800PHHR5O2iA26bIRdlbS5kTYnv8egPrPlOqo&#10;FuwJXutJCgPvzgY6XsDsWCuvZqvRl4mibJVuHAfhje6PnZWw7ZNwJn10aie6d7NSk4r/7vca2FbT&#10;j46rwb0nOD/6kFvmmJ2liR3INx994cbbk3qzUv+/Cl8D44al/hd7Xeh/8dnxJiUXy7ELyddQZCF0&#10;l/Y1zyN7KVibnMy0TmyaA8PbvvFS/PXXueqvdPnG64t6O3QTM9RjMtk25tkUT1vWK2RF2nUi8nrt&#10;E22dSB8G8RrtI7Dd+BGd38gcb2I8DrWf0YZgUMeSmG44vkGzEwiQT+IUonb0E+cDxx558AVIX6Aw&#10;N+ZcoKjNc9X+MQEB/HQ+zQFtrTvHg+2Ej87N+kEc++PgrDfSNX6ETUc9/Cw/tYNmwx8DoWxh34X0&#10;PBW1Ofiar+aho730Q2Xrfv255PCu6jZMpciSB/QfwnP1n4un+PcYiGEZx8Dyx+0MrIedqp7w1PXz&#10;YyBrW6DEmh/qutuW+o28SbWNR2+vF6d4WX9M3vxG3vrDF/kKJG7W5twv9eatk3b/a562VR69W25l&#10;trCtboFFA2Qn/Soc9bW9Fe62U4cjW3nJr4DOSi18uNNPHA6/y08F+q8a8hMPFf8c4Dcsf/Vv/nLe&#10;sAR9nNSJjNuy5m4oZlDWTHgyzFWYcnEjxiCJ6uDrzS13P3240MAOFxMSwG9OAOj54g99XaR03xuo&#10;y5NPEA8BO5zYH8NVDMHevev34yv5+wj/wTwg58NFjMq50PYNBzIuhnXRy8W937BwU6ILet5EUEbu&#10;r4n5r0zVhbP7ka/Fb72B05xRaX/GopMnrr5R8hMH7FUcl7jK9705kG/bdoz11TbGZW4fcq6+tfb6&#10;hsILq2S+mGZtdpvrurDmtxI8yc8bg3lKyE2JaC7K3Ybet67Tz/ZxgV38tp7t+jcp7Qc7yK1XYxk4&#10;f4qfsfEURTRfD2NcjLfz5xsX64nIeeTLXJiIBdZjAORpRc1v+Zw57LB8PGD/bN7SGg95YHzkQbmq&#10;vIX3GxX8SsfzwTxgn7GxNiFirLAqPurEImL9eo46Z/WGpeNDP7mGKHd8bufTHGLM3MB6XNJ1TjsP&#10;8tb9K5DTGj2Nu+VUkeN3rTM+C6imUCyYWNtf1Vu/dTO+mltx8kQZIgYJvU8teWRdJGelq7lsHh3v&#10;i9SRe598AalvhVDl8ZM6vMsqtExF1w/u4WpdkIff8z+3M163Kz6tc69nBNFr/mTQYcFUZZN9qQwX&#10;O+WdeNu36/oMbKTbA8w0VaHEwP2rsLJDLwRos7+KzznUnDlncDfHwILV38TV3Pa1iZ/WtZ2RF/f6&#10;y/pdKei633T+hr/yx1xov9G+gTfve7RrLil7zljfzFmv9Wte/awrmgcdXV/bR49+Oi7wtpiy5cMP&#10;+/T1sdux0EfEOEGzQerilefMc68DSs5b2hvUyQD9QzDH0/5cLI6u7apciuFd2OVB6m33fv/wYjt3&#10;TpiTtuFzOfLoCafxBemP/+BKbwF2VjIe6r4Jps8qpv9i4zWI/Us/d+CxZD/b+purzcdaHce8H6vs&#10;39J2fRJNlybbbBsG5aU+1S7Yv+s/T6qjWUO7SJfuIycZk60ISmQdKETs2NkxAEkS+WRI0qK76p04&#10;RbU1IS+9kpPwmaBul0LpQDta9YNgScEfBjQYcsuckeeh7ES6sOfmpG9Q8rbFNy4i36zwJL8vlGvn&#10;q/mquZcLzVHmM8tt2vnowoYLI3ZQ1sy8MegboCfhYhkYyPEjO37r8Dkx60aLr7DxVTf5sBprrk9u&#10;Xl9C+UZebR5HTmw6UfpmRTcXXHDzf5r4gpybCx3g15uV6iNKvduQFe8Tpe0udfkLX+MyyJvnqC5Y&#10;IL9ZCeeGjHnpcm7WTnO05hbbHp9oiRN6FhLixmu/1qfHcuQx41Vjxhl9o+P0eNlUnSk1UGu7GcNR&#10;LxF9B9RNbDbYfK/LqpTcuNC/wq52r/5Ec4PEu/e/sFPxd/gMY81bU+pHO6JFp+trTl5C6X/YSX3T&#10;k4LLjpvtLb+HvZ8Kxd8XHjOHvwqg68WCF4fzvsfxQmRf3PkJzwi1umtfd6G4Sw/ZF076TXQ81cfu&#10;Jh+9RT7HiEOefjd4j1Mx9u236ISlerS3bsvWtnO92xd5oWWUWm59l8DWTln5sU6424ujX3qtv9VD&#10;z8Hab/q/Nu/vY96wsdlRdOdYGfgCH4uWfrSO7pJXFYqCzU8dWw7KsdpEea1T5Ooe3ZGHf2jS5g7N&#10;OeWlJPNv/u7f/WfnmMQl19i3A56MUUkHXeBYtxPsiw2SzkWGGpJv918K9LUeTzFwy4e25rSjS7mC&#10;KR/z1EOEby4uPcG5yOFiSm1cNNLnBjIbu8a6IO7gngY2uNB7FA+56DAGXZ/4drQc5vm5xNr3Qici&#10;GfEcNq/ciNReppVXcZ7A5iKXr3hxA/Lpl/W7FP46EjcS/utZyHXzwgUwNy/Y9AUx9lknuOj4A+aK&#10;OPDhG4foEU+QeBszbBW4aD+Bvh7EbfkKmKIp4/cNOIi+FGo/qFx47Vlea3Au2rvd41HBcSHTmqwD&#10;UKlJ6E9vDK9XrdvoZ98iCA4yfmre+5V/62J7qpu3vS7bn3m3Y49+1iuC0YkbAm6o0tehpR83C6g5&#10;hlrn2d84BnzyWd2Q8tW5AXrkz/okU31FiQPb+PM42E9x4DbJNS72Wf+/KvI94yR+OMp8ehzUs65m&#10;HIm45aWXek+oysxN/c/o1c/jQ19QD5Rq+nvczp/6eO2K/P/v/MmXnhv6+uaQ/OBHdTDxwl2Xbpcx&#10;Xra68kJUrA2KSxXzbMjDzB+c/bFjtusr97KTuAdbFbAGb/Y/sOte9DXkI/2djydiYmN8Ytjwm0et&#10;qbw5Y53MemW8n/3S37f/7nfvPOff/uM3FVZM9bwRh/PKBz+yU5zGQ69yS14/qTXZei7TjJ4+x/Gs&#10;1peR+ME6bolnTlsnqovWgP2GNezxsU4bxODjUvtlzuevC2ntAscnqvhQbJk+bv+B83Mdc9a1kHWb&#10;9UMfHzNy3GH8S9AZt/W6rWwqZbwB4bhnhWqHmE//fx62W+Pw2zziz/lFPG4cn6nqIGMZ/ypHfyBh&#10;zt+0nwsFr4ebjgc8rvbtfJGHLRbH33m2v9TddvZntL9xm7rzRzUNdF/iu9cPTvGR9uR/BeEd7Znn&#10;4swfx+2MdfROvG3qQ7n0zAzP0yvw6Pwkv5PurtOvx/FiyBTzOP5hoqt47sYhnPo3yIvPs/1Hirju&#10;Cue4xgPhS8zwDvsnbPLX5v+1eK3/TmeBQTtxGM1AmRAWNgdLDiaZIFEWvKnryE0N21zs5sB32GVH&#10;6B2DA5b7V1+jzbldhTohh9qmw2XTfRbYN9xjKtmjyBg2moX2GOzwDr0Clcd1/Ece2JGS3yH0KzlF&#10;bcMnLu0MfmPSO4gvcGjrOXHeVfdbCO0s/p/Y+zce/hqY/wrY0lf+8FH+yg//Vhz5a+68VtX6UI/n&#10;PF9SSFyssROpFd5qA/piom2FnKfkilgD9Z217LUo0rpkbXKxHap2rVPr4hxOZ/oftkq+rGuv8dp/&#10;oMTh/FH2+I++iY04kwdkM8+Jffy0j47Z9Y7zKs/lP+ug49B68FxKnnzFl+PY5tM2zdt+56F4x6Wy&#10;L0TEE5PjI05+wLnFa1vCOU7eCC1vhjhqtU/rqX3WosqEaX9jS/mmP2NwP+WXMh/7EcdHE/sH8lk/&#10;tgJU9jpX0WbKPrA+QM747b9EzsnKXwgicbzNHccTsIRZ/TfCjscZQr7Wm9Rw6vdcWv0/B2OjKiOj&#10;fM9WtTcPrvK/dn9gni7dvHI+Ex+mK85lnBdY3Vmv6Vlo/fQrf8+w8ZIxt/l7sUa6Nnvf4rNyFdZ9&#10;bpB+o996zUPTf2SlP+3haC7yUOS3cRUv2VFHYdUr0WFvaNM/6gd/37hnN+Jb/ow4rqf5veDF+Xhp&#10;vw+JWfjhKlDe5Hd2m8ex93upnfeF1/pXf5v4u37DcgMUki3KOmn5CROTzwnZFyG9k3GSXhaFT3Dm&#10;XF2I6yIIHS5OjOj2JPlJLUUuGBq264sYfdSPCxb/fxcttz0uInMRhGIuGhuJg4uQPhJU/QHc2yky&#10;/hfjymyHF373BHRHPuJ7/UD8SsX2+SjP7pJ5WvrniVbeqPg7/LpJ4S9WfP7HPGnmQlKnOS7wfIEr&#10;rovF4wneYg+2j5t2bkzgjgNbrS84/cwx5HWlD9wFqxywEVj1P/mF9fjAaV5HfLSXT3H58sU2dW6S&#10;+FDWGuOvWQVl7ujjGhU+Xa9Kl7Dh8YSqyRF4HFyAlMxtxNHr3PsBoB0bIt8IKCa4L/4Vs/cvt2Gg&#10;qOxRhrlWSB372EQk5lB6XusvpfVfLWFd8FuOQIqZb9os0rw6jt4neXPiMm9Q8PM9++sPfkJOO/9H&#10;inOtcnJXhpqDFtf+90vb4j/5tE7H4PWn/viyfo8HUPbX9uzv2xqX9NdceN20fcdJHsmDxsN+wJ+6&#10;rjcsPd4eN7YS8+RyHQdoOy4u6/G5OOwWd/gZgydNcWGfcSgufHke1eY4gVmtsxXHflN29v3III/k&#10;9yHshles/TvsYJ2LExZ55mjWj4793/323cxXrde6MWU9+Ikwf3GONyz/8PWkDmQe4Mmr14zKNY80&#10;nvWc115n63kvuULHeqqn3wCbYM1PZI2pbvKA3HmciaMRecVbx+TTk1ni6fXg/bT1ALLL8XcINZ5N&#10;n/2V8ZN3+gTS837hsio9jthd7YDYYR55C5b/M8n6UMeb8SZ+zzNvXrru44z6eh/nDUCwxW19Hc8m&#10;rmInoGMOW+Nd5q3y02N3sTiImu0s/ce/jzsW2UaxFsDSJox8AWvt0C8+alMXp3ivXXGjk/h3pP/M&#10;M+tLlHUW/9M/9enXvOVpN5Y8vk/cHK9SXeeNcRPbSyFTrO9jXEVTXzB+Z/lMQOd8AIlYJ17XPHjr&#10;/Ze14jelnH8lfxBtf4Y7hTPWfLwIr+z+2v5OJ4O4IXaw8C4bPUkvAhMVamDWlreBWC7yiVcTlgMW&#10;fW92hMQ5xi6A6uL3IUwONvroIP6d7uAU+zqHGYb6rgcst/eOAvEf8NX/q/K5vxLjv/wl8o/r+b2K&#10;yvzweJ5sQ+pvYs52n02RwTkhmdN2QgcFI8QZb4kN28XWRfeH0DYP0oY85GDW3KSDddV1MSDuCyBO&#10;rCfSSVLcJ0wuynXjkJvoosUeJ1Yu4CH0OPgjg6MHl57jyZgfwGXa0k0b8lbjKLvUZ0104sxnHpp3&#10;3SrmR/tgLW+4iToCAuPj8XXd8mIyWnbxt9CpzgWA+SFzz42vqPXjQvUp8X0krgUXZm9x2+3DYPzc&#10;cdhiD0MUfhDCTbZiqSfHziufpf5cmv78W+Wbn6E7/qO/chWKr1jHddWO6EJs3FMff82u4uAjHjrk&#10;Xf45Y18rT8HdYSc3zaL3WJpWPVEdmw5+EJsuN3xMbM5gXG9KXZvm9Dgj8tK3oHjjEJ/14Ba53j6j&#10;N+1n+tGAr1CQcvO1abDk9YR78n9B4SY/EiALZT2PjM0dpH10H6HX4Mrec+k10Dht4u//ff1P94MY&#10;Fj8OuLXxQUGr1zuUruNyIVQXIYcR65n3LaYYOn4CErt8PDm3JyRk6lFlGIQIefsz5WIMnjhAQhlz&#10;vyjREuOK8btiF0lnniC9AM7Z5v4Yb7Hd5xrXTfxqSvthp+ud/4HlR9/p1zcXpzv7z3mzohuVz+qv&#10;gDHm3JhQp6/ti+jjevi8KVn8iVFCUvNNoeZ84lQ5isd60oenPHDN763+sKWwQCL6BKf1EXQ+/XUu&#10;2lvHeqI8EbZMNyz+zvwVNrP3kDVQvMkJKUa8q855fUsHGQXve32zQ5zcJDnGrotbl5utMmf7fpO5&#10;wza7DJhXzaOf+PCGhToPDHjSwxNKoDhJrfdvPtkviL/jzRNucuibtOaO2zd1PCkXxznjKwuVjcxz&#10;oEbiIQ6ern/7j193Q/n2X+1i3KKZNxUTCzeXKWN73rC001qXtZ695rhZ7fFxc/72T75wvYQ93m4P&#10;al7I5WG3+og5WZXXlyJ2T9wNxRxP+2GuvL/gD+581pwZrna9263vPOjDuMxRQOWY14E7N9ClvohK&#10;2CJtqn/HPkELLrY8Y2qs9RqP5of59E1/v2HxOurfJvVX/5hHP3mXnLZ3vJHDvnQddseKrn0wLHHH&#10;SL3dzvjFvf5YZ6jP+hK3KW1ImfLmOO2k4LFi72Zse6Gw58B9Ycm/bK/nIa9XtQHHyXGcNxDSWd9E&#10;uJ95xRn9+N/HDty+6stG9OxzjXW3u4F41u/i244oD4KYT/6fFnLrdSKU/4rb49F5iLdo/H9ZHueX&#10;nzsnkPvzAIk6c29+1IOMccaaMSR+5+t4U+epla9aT8sbnO63puAhYIMHfrv/mzwGaz7X9RTd5tN1&#10;6uIU77Wf5u+QGz2/yCqvHFOLJ8/BvXHs8g+JyUvSc6TJOOWNcRPjSyFT7HceF4AxxNQXjN+avqrz&#10;0XzuefE6W9Y3a87faGG98IaF9px3N9wb/zru94mr/fqpuEjTs9F7Q5dCqhNYJbmIRCdY+3XOnxlB&#10;Jgpa7Zq3vxO6XRPpCyZ2XtmYCYeC2IsN2G5u7bf3D2Kn46lxN8X2h8BjcYF93CmnvqLH73GEGE/T&#10;CWojv3zly/+fyq8/f/P2j7/0W5bjNyt8Rax+I2Bb4cxJ27e/+EAWX+HTr/pWjNVubOOaee4Dq+tj&#10;7+h2F/RdiWMttpp8ABavE2ROcAfVmw+4LqpdV7/Y2ukRJBc+EepA5DwuuUi+TrjxUwfcgw75FSwW&#10;hZuCTqDnIf6hm/k92t2nMcXh5/ZLEEvHXnF1QM3ova6XE9m/PsSytbkvPPVFDi7Hf4koHH3Hjvkh&#10;Nx61t+PZHZ6HMa8CHwaO7IY39TxEPvPxEDq/lQ/Y7TwcVHUKq9zzeJJF7yzf7WnT8nP7wat84BjP&#10;oWfmOv9cXuxdgiba+Yydg9uOq4sdWOi94Qnz84HxpDXySjiHzl3x+mtHcDaiHAsm11Uf+c7HXlH6&#10;neaq4eGJGKeLPd6VD1lyB6ve0GZv6le6a3vxlN8LYgq7xZpXw4nz6fqDWPL4QeBYmp4I4g795EH+&#10;tCb3dT78ycRmwdr2Gqx2XkAO65UEe/P3f/E3N7M5O3lrue61gqoWQC461ouPLIroU+SC1gV0ddH3&#10;bT0hOj0BpLn1j4WFEX00Wf4n7v5cRNqXVMRzAVRxNHdT7Cy4EOHDrP0T28KqkLIwei/AxH2Bw3+x&#10;m7iEmzGpbdRZ1C4U3/M68ugJlLmL52aFmxLu7vmNCjcmPMHi4tp/Zab1qpN8YksyuN+s0M58ImO+&#10;1TzzvuE0TvRSFzw85rDzZM7cIhO3P11IA7pZ/y7SuNjHlm5AqqIyfLHvcurcvEhkfTjt0XshnB+e&#10;2LV97PpNCMBZo8Ytvqx330TJNzdVFYcUqUvHcfMErO2e9PpJpW02nEfFkvwfLUebb1g0p/WgYOFe&#10;B2onrejOfnzMNzHwtJPY81fA8puV777+ruLWTaDj8/jopE37Hj5gbBLbf79h+Yd+wyI1bv5++Xb5&#10;bdvYxY84/vu78X4iLjv7G5bkAvvOu+ykzo382z/9smKMLuOlfR037fhobkjHzOOqWF+KxNuWq5yY&#10;4OSNMrzzF7+MpQQth1nOOPSJ3uy/Xa+N+9tTxgVaXuXWi99drqJ7drwJ+6iLU2z5aVwNbJN3r2/W&#10;F29Y+n9O53cq1ml/5DnrkLcx3/72nW2hS0zRMwHvLr1+XNcWlcTPgwWtdY6RKNT+pQ/rqYHuHJ86&#10;D2DmDb7mrzFjDVLdxfKV48+VfcMx1JtQYuGNBrrsv3UcrzcGM0/Md/sfO4mnxz28caMXLHqH/eIg&#10;cY1ed68n+LXPeX4E55J4PY7qlyfOg82fc6OYOLbwJiS/iYndtDuPvDlouXkfPx2T7M5vwTpfrKc1&#10;PvK8sKUgE/HT9sKZA56cH3EcRH2F8+a53PIpme0t2Ofjtm521De/094YufOy5GeLcx/fmVd56u8D&#10;q53Jf+e9l+fUhd1vxd+Vl0CmfVyJXRgmL8Z3GZeINVz5KTnwOtfayPrOOpk3pd1+ifYzw57CGbNu&#10;LmJ9MhhCr8cXAdevcA/sncHckJJ04iJDA87EZ6IkMZdSkUeW8oq2J69MPAciuMuS083AHLbjh43a&#10;LEbWO84sFLvyZuxMvMAdq/gYJuzF3pqHj4mKg1w1dYymR2A15Z0FB7FzQH7FLvKP7EX1GxVx6t3G&#10;K3ifMNSP3HMQM+dknTpTwryAJdeOGbrK382c3J+kGiu86EGwLjBlonwQMfpAHA5xMuPEFeq/XsWf&#10;2iw5X19SXX1mPAs9GVKttX6s+axXGSqdKzAOcxWImzzDPaYSV3tzwXERX9ufOK3fijB0Voq+ecmG&#10;W51y9Ru74TvW+KDEDefT534jdshJeBOCw7/VutByePTcf+G0BxTX+gZCXLHXb/G4xvtFjzHjclVl&#10;WprTfoN7YUb+ZJ5CY6ve1IUO04XEiWSNG7jeNPWnytfyFaziXtaNzGyr7+3GjOvwsfLQYQNKZcFF&#10;fv5gcTVWyY5jlo4D/FvW1E3GksPkdrilhe4fOzsHVqfrHCM4Eaa+8GXO3J9PeI5Zqou1fegCh5kN&#10;x3iveKjq3qbwXoCl3dzJT8jyaw7WOG9SsMjJ1NrvtcAS5p5t0R2r+JPGur5Zp1Nnc4GIdw7cbyGw&#10;tr8E9+JYsfr8AAR781//w3+5mU7vxC4UJ3nstH4yKngheiGwLOFsDqT/HATE3IcdX211wS2xblrS&#10;1/a5+HVFRPvoHU/MrN7+E8d6QKlCylW9C9k2s5PmJdjqoofsPAGTswuc/Cx85EBFH2yFzvrYG63E&#10;nfyv86Ayd+qUuVnJHTwyv2Hhzv7Xb2/u8LGZJwN5Ym+72OMmJvbw23W380HoDiKGz/yuMjMUq2yd&#10;nrfKF1TMau5bssDF7hP5zP0CP1XT+qlKHUxZNybGRb2ftPlmrOutXnXWGUi8RD9loSv+GsMJlZNf&#10;8v9DYJoboNiHY5bxlbJkiGmPnrh06+/gVxzpX/HXDdVwx69PeOzpBow42O+8b3m+iJdxqND8F5/S&#10;TrxZL+LS5eZ1gB524NLFBxuOEflO+re/5Ql41+WbJ57oOEZsiBvtl3VU8SwJRN9qHoSfnn77m3el&#10;p5h84806Ra/z4TcrPEn1DSf/Hwf/X0fJ/cCENykYVXoMEt/+J3+qfyI9/1lvv2GRDn2IdWiLc8aF&#10;YQKkwtjEpP+a37BgxHMk2Efi2bG4IMbAfbu/QbU2RbCtfdDyVVQVbfjY9i2vCp/mrLegY/c8BCo6&#10;g5mXoPPO8abmR8S8ftNvWPjrfXTT+se316PKrEHPP2/6tDay/zsvfKRr/3zEvT8SgeyrEZXi+Gad&#10;veX/AZOGbFOw3oKMz/a7qexLd9c/dz3rX8Dypf+VXuW9Yp0ntOy3ipvB1PGa+MK1aTi21eSufw9r&#10;HPg3oxP9ur74sbztXv2mzrnmARnnIb7DzziWJ88cS/grgX6T8k0fz9WnjpH1Ntdv3no8eUMTnjcl&#10;8wYG7uNTvZnxcYPjyJoL4Hh7HPA1/h43qPnWx/5r3h1Hz0fVey2I0j7AdM/Pnv9Zrwumf8tv62Yj&#10;n7jw3eVWKOaYal8iT8lrMP5hotTHLvXIq+m9YLW3r6tZX8xD4mm+x/liyLSPP0+w6/UPZnnQufbL&#10;ylPJQfbPrG9zXYfVemG/rePeFcZPs/CRL1jz9yIwhDtxPAWv9i886p2BJ9n4OhY5lfJOalBZ6QrY&#10;YTIYtA+o4t4Rs9gAptuHTx4pQ7NQUIJVXS0nHjbA/AMxeXwOunnL+Je+peMu7xWHfyoHjXyF6pW3&#10;WsAcLKHqX+R+/Eu5SRvz5D5vTzgR8FfAeLPyS+0czE+dTG592wZzFtK8FdF0xFDqknsgVKo+mHks&#10;moXc4sBd26b9xMamd2NPa2XsQdS9hnTghXMANl+pLmxzcEbGnwaOnvtbhwugevOSg3ldHJdufJ38&#10;QzDFGV8nu9av8sCD1yc5Zk66HO4cV3oOYKIpeU16XCAGLqYpLv6S28p3ePkIdzG+7b/1qqOoioH9&#10;9vhC9p+AwoXxm3EtfmbcKJSJwcRH+9ZviCbxGld3vMRiOGj9xBcDGbfFTWt7CWHl/yx/IdHd48Dm&#10;Ma4bmvYzuf8qc4AWX4N07LQi9afyO1jjq5A6vpN8CRQd6junadUDm95gU0s93dF3sQVj91Rv2U8O&#10;nfDJ+zYB9+bl3nDQY6dbd7wLlFrpHMee1Kt81X4mi12mYp66WlIvKOBMg6kHMFx00i9066jdCNb+&#10;KxySYqCI3dSH7/G6UBy03nBES/MVdv0T3PaIgXtIv4VTOuK65aES8Lkdrzmf0Tv6jew1WOw+CcSy&#10;xPlRQQgJg3iuYmLNNe3L8dV4raFXB8Kgir2MfvHGj0v/6t/85V/DQQ7MO0eZCx3/BmVF5zxqg03g&#10;wz+fvkEZu0AT5wsaJtAXNSXbbbidtgV1EdRcBa8Bby5wNlfxxEfzm3F/CGC6KXkxwoUr/3VBstxM&#10;wBjq0t/9UOk880Qo/bhj56/c8HT5k7f1lS/fsMD7TQvtXBxzY+M+cNmMLE8CeFPAGxls8j/eW4+n&#10;7fFHHMTVsbn+0Nx4bpvugnZ/Dj0YMvfVJxfFrCcoNwem5ebCcpE4f6HKb/ZGr6jWoqgcHHJEjYzT&#10;uWLc5IBckGvzyhE550bxuFGvPNmG5zScQttM8lY4Hskdg+Lpmyp/jY0xfdtPCNebL+Kem6/afz2n&#10;uEss5lV23CLfEBNzj8s3uzyp7HrGADkmITdk/utfiql+w1JPMv2XwLhJcz6t7m5lT7abJpfE2HEa&#10;6lPzV+OiD2swN+DoZn48Tnwwb9SRU8X/GjNtVlDNvpBVXYKKSWvdT6q73Q8JPP7KE3oeBybdLXVt&#10;Mg7yl37UX0D0T+xPInw5n4eM/idywMUGjJ1lAicV5JB57bx4HYVoI7cpZ51BvRZqvkoHTPtG8Wdq&#10;MO7BGidrgjY+4vj2+Cw+FG0b014PKhNH96G/NVvfNZRLWkDHquLMofbjU5zWP9CmCnaMfzjF4kON&#10;kQfUw04UuTjDWXJ2ylPLQHLCOqb/aLW+t9HvPid0h9iZfuSjqQXF245r+ENOXf39ZrmPv+SacXhN&#10;r0BfZDnccSt+96/4ve+rzrnqs1+99TnM3wxY3v7yp+YrlloXfsMim5y7sMs/cxj7pXRqX+ljEG2S&#10;2UbgvIeIQ5wP9W53fEu9eDF8ZRzut7UPHBqb5og2fsLe/zHglz4rB113fCLvM96fxfUZtHp4jedq&#10;nbOBFwOX8T8Vux0+4b1eLs0v/V4F+7lycIsZZ5jjvFhTLftE5xjOY7kOmzejXGOp3WsU3Y3qOKgP&#10;Oqt8o4q7+IspdjbbT6U1vpdSHS1IYOghWEeb3uEu9WXUdAUcahJ84o4Optj5WfDYjdCsdgLk2YlO&#10;oCqqHaR1KC/YB7xPgDamFB/E2fSzMf7DRY8tuOhZ14oqty3D+2nr7BzKQbgvlv3VHu0EXOD5RmX9&#10;zQqv4X3zUTZWUEWOvgn9tsHXhLiow777xndi2Ww9F/a9msgcwzzlbMKPteILJfOmvmhaZanv+l5r&#10;kD6neV/ri5yx+mKSfHNhE+4LavKz8poH7wutNydN54zxsil+okVPAvt2Oth07L5QTHmrE7P1gXib&#10;sO2swxOP3Lz8FhFHx4K81ArYxw/+2n9im3YB/Su/Fo0fKuVjhX3CR0+xRO+s6nrsmCzblRTWJOYC&#10;qLs7m+Jl7uAUzu2pX8ufSw7jQn5J5ORKvtJm7y6SlgfSY9zT6/qD+X0AR7xHjFUvvue1G6wXbvlF&#10;f9rdsuofaq5WofnPCkl8sQP35K9HzbH29Z7rMxcta2ByvgHpvf4+jqkcudFmMvfFNa/7sUPM/dJ/&#10;tXGBUimd+Fwpcm2Lb/ISVbsrLacevSfDxrr8anQ+Go5otx1B8xpP0xL/JedjvcgP/dfifdn5aOjw&#10;O01ViHBDlu0+Xy/Ga828pzBeDPl3CH/H/3TfOO3kLh7c3wX+3bvSO7J56Lm8yDdgm4viWtQsYliX&#10;uZhxuWUDjPszqD76qI+fjE//VgjoN3EVO+Nom+Y9/r36wPiejN2EbFo08i6InVS5CNGFWQ2+RCeg&#10;bx3RJ9yZq4sujEtOhTv5umj2mxXdaOTv2fNdYdppY4z+rr36uI6ci2yeNH/1Vo6unD8BhJ25NUPg&#10;mpF5dXltAKmmPbrMPazXj3nqCwc8MWINj164yP9/x8hRZnOBnn8zNiZ9yLnKcNe7zXV3KH3q+Jiv&#10;k/mNiOoq2+3inzHWU7yKy3V492ft891r2+nvXtcbUHTEBMJIwf3VLzdSfoLDmwnFxH5JjNxAoct8&#10;ez1wE0rc3FipzI3qCdh3qmRbsfr74KLvfvPOsb37h6+V8+P/r3FeFEdX7MPrDT/ElfXq1yqyiS4f&#10;xqbY+X8WMt6KR/GrD9ztX39b/nij47ySi8oL+SI+z5XGk7wPCEe27FNt2V/4DcvbP/uq8+DgKh+p&#10;A2Ls+XE+ZozNZIvKrIcXwvlzoZgxZRXqc24fpHFB4uyw13q4RtUVdY//HXfEgfuRr3X8iBJTi2N/&#10;9BZ/mRfaWL+zL2gO+Sthtf7qybq/f682718qez/R+mAdnubN9j3Iw177cbw0w+UTYn8ZPRPHE1sy&#10;TnF3LmcNN7/B6JkduBEUvM40lmmWK++3G1ijtX/08V16nBeqjQr9jrcSa3weNxy7q/1uOMbZ/UjD&#10;no/0E8/+NvtVv6kln1ZVOXYG9Nc8Zz+0SP6R8Sf3eaPCn923Hvtt798Q8+z9neOi7da1wlqfOUSu&#10;fJr6rxnWb1qqHp1wx9Hjd37gW30S2HC1Y7/CqHdh6rGLQB/my/GD5qkedXGKW3vkNQ89HmjXz3g7&#10;L9Thg7Fb/RKPOdPf8pMe6Phfioq34ljX1dSB8jRxSZ8YJp7XwvG/4jcsIvdPzi0XcR778rgey7pm&#10;bD4vg7azY/wEXd/Ft4KX4cbfc/HK7pWGTvwQEw2aHTyFDXfEdyH92SnYIdgZvLiqmaScnuCWuEDC&#10;1qTRjX7d9wRkrX/YW6lPRLG52g1i+56PZyL+hojDfKlfxGU5mWCw7LN7XISOqvR8o8EFoA7iHCD9&#10;NN9cMu0EdWFIe92QrOS3LKnT7j4VT8VRca30ZDi+7tf2TBvmABNaxwub9hGYIq8DVbgIvtDRrr7U&#10;0090sruCOBXzmqvkh4MQ5LH1+G7Ghcn2a/si/Ho/CPW+UL+TEeciWydfbgByIs6JZN13TJa1nb7J&#10;WcdxjqvnwNUuJ/Zt/dV6WusbuX/Z8RoEHiPUMTDuEKgOXax+2EI2NlPvdsqmxvifvIunHTeiGX7c&#10;QouNJ8Gdul9zF0/1jiVl5IlvZC0/1Z9PN2hRtRensPY5aPPf/bStPlMvUfja51VY1qOxzc9TMeod&#10;G4WKL/WOuXnaI1+xVQ+k4a7CR8Kz4nlmYt8HNMf+13MdvoYyI3hsKBrryQ6fvc4xpTmytGPbc937&#10;4NRXpLqIy27bgWPXpONr+xi9cPSW+k6SNrfCmR7DdHuC7lNgOxe2JHfL+Cst89oMRX6ChVA3jF7q&#10;xd4XbvxfYZvuj49tHbhe1X/B0+Db3f/5X/+Hv/bcaof2YZ4PAuq9k8PZYfffsKztXSh+AXQ4iTNp&#10;c4DJE5meuLEjvVlwq82U0e+DSfreABPoh78HvNbOqb+LBNdFcGXf7cobA2WsKwHaPU5pLTckvCXh&#10;ZmVuUMSto4s7f41LbTzh4mKbp8jo+DuT9O2veLlfX3w5NkLgwngunGsOftDVv7/a5/nowMT28Y4d&#10;jyg4SnVwPHhd5Pc8W6GYZZTNVeh1UHqtz4c2i856q13ErlcH8Qs4b9yw9IXxMi66OBey4ZsN7SP+&#10;f0e42fjmOxO/5eB3HPx1m2//6d2bd/8o/hsR/Lfv/FeveHvJk0H0irqMDXGeDpbt/qs28vH9N9/a&#10;j6nnAzhG4uVmyvPImzMNUzoeBzJubJlv62SdaF2IW8Zaar1aV6VvQyciCeRBuey1kSeUftIpTh1F&#10;bAzUlzi9vvAZP6wRZNj2fDQXOX78aeP1yrp1nPXk0b+dUQzzZPT0JFH9mGf1tw/qFjaQxydi8sSY&#10;5YcnYI7J8fVNXMfu8acvxWJVaL1zmbbnk0Yw69YQO3wWt5/6XIP2dcwr0sk27pDbFwrW8pV5ZKJj&#10;LooTi/dLDKTfwuPSBdQ1tw6FY5nlxWxLDXCr9hi9P+CDfYOi1iJ9bvIG6FLdBque9xvWb/QgjwGN&#10;RpuDTQzw82nzYXS/SxAP+evctfA0DvujSSLHq7ZfftZPajvAu+NvRJz1bW5B8ZFTp59Jmy0fhx/t&#10;N/xTnX3I5x0dSz7jj73oXPTpW3GOPdrXcoyY2LApyrGVsfNbkBz3fBz9h2/8v+QTFMesL/78V35K&#10;/cWffeXft/iNjuTMP/Z9zOB443HVuqnjRj0g+r6Px+/+8WsfmzlOc2yhT60pfeCidY1ZLluOPPMj&#10;5rHo4/lYgH8P0+0qu17laljR6+816JDMQ2ApO+yey1ln8CDFRbT2P8YtvuoIPna+FPZRBmddef4O&#10;fpOzzf+rINPj5xHM2p2wqkB/ZfWIC7lkue7i6/a1f9RvJtkfbKPt7Bg/Qfzs+iOv9fVSejWYfsy8&#10;kGr1JHmz0IpNfQWiC/FTUAfSohwgTL1jeOcgKSRHk+gksUAcbMmvcT8gd4PH3gX9aCAW4gjhv7k2&#10;RY2Jb9olJHXkifw1GRk+arHbB2RfmEJ9YVp2y767UFcfDoQm6aE/b1p8Eqm+YC6O/fRfJw+e7kOe&#10;Sx2we173dWI//OuTBHS6gFsgC9WX9cCHk705QsrNrbSi6m4WzYl7OK2gC3frCypZHecSf9cN2Sc2&#10;3zAoF85P31RAuVn5jhsT37A0+aalb1bU9t1vpccNi29avq1+bSMU25mHI/81B46F8SZe5o351ZzO&#10;2mhyu2Uqpk3c8wJvOUcJt8O770raFGUik8417xSpB9Y/upWd5ioUp3ghFx1x1vhcDxafQxvazMO4&#10;7FedKo7ioYlzZFvdCnR+IT0BdjeFC7rA0VSFiv2CrHvUDQur+GJc5PkhnJdROT/zNV6Lp/7iWF/a&#10;70fBExP4zDyvYN9du2df3vmOtT2UOgZPXIXolBzZNUpfnHMC9wmcd+gChzgeutznJJEHoHn0GmE+&#10;9zm9qZfe+ViodeR6uPTq1GhZ4DFUYeoZZyjyKj0A9z30nwo0S737mxW/RsclclyLftVFzmNxN3Ve&#10;D702dYUlPyvG9iMEyPnMR+yJlc4aR/H3jcRxsk0Y92iF15PiX+KGPCYeFnJ91g8Lq23VQ7HGvhLr&#10;8UT6nAis/Lm04qr9Hl3Fxn4i9hqCvfnbf/uffvBXxpWQ+uscVT5BE+UnprqI8sE/T7gadRBAnr23&#10;FgwTbH0CBjDk68JHnoWw+D17ENqOFw39RP5uJXaQtYkV41fcITK+FauTpf8UE1dj7F34ukHr9Aid&#10;B98xNw4fzUGbz6Iefw3nDa64Kuel4yfhyr3vzFX3d4PVxs0GiB04svU3LP5rK/zdb81p+jvOzrd9&#10;qIzP+A8mhpWDpR+o/i4KbYdPv2HzOsA+SuhBZcLFwPVFb+KBWd4ce7I96yM3xtxUgeruNpfN1Y7Q&#10;fJE3GAPrGxu+WZA9nvp5jOTM+Vfeu+w4+0YOfdr4/zz8xqHfPPAUb+KSHf92CD/YbP8nP4ip+4al&#10;+9tO/b8D6DlWbqyYT54sNvdQ2HR8p3bmfan7Bhe9rAPps88Rc/QCYkTucX7D70e+ffPN//e3xf/b&#10;byZe1ih/4AE9P62s3gTrNtcZov3WuiXcH77XzR9vmDQ2xslfBvrqf/jjiSPjdj5104cvbgAr/3Uj&#10;d3wXvfLpdQcYG/40Xs81fdoeMr77z1Ovt3/+q/LnJ9XSqd5vfvHD9sRsBQNiPLVJBZe9oVqySxCL&#10;OcV+atv9Bvequ94KxnmBa+kCFJa+ztdzIHVy+yAeCDvrIvOEPf70eBU6V57bZT2ynzZHxk0/PrCV&#10;/RY4ru7nOHts6I2+9imvE3ywrpqvsE0X2kZsYd9yN1S5MXmEiaYepO446vzRox2wDgfsstpf2cc5&#10;tlP2b0CkcnU+WO2SD8Ywy2cKgsrYSXwZX+I7jeMO4s9xhCPXvmWOv5ajm+MpfvMbFLdrTOMu89By&#10;xss+m36Jk2MMx45ZDyK/wdaxgeMFxyS4jx99fM5xg3J+W2B7+Gy/5lDLVyTPBkPLb4iSB8Xq+vBF&#10;P6YyUOWG9XcPGWfxxOOGaSfO2E28Ez9vo7PfwCUzX/S8f7wUjJfzyeqfT+zDN8z+JGQ93KhtgrGz&#10;6cXfa3CaT9DVNU5jq7tK/Jyvev1ZrnlnXb39ky/f/FJjg7MG/FtR9Pf9tteJcW/cwcVYZ50lvDXO&#10;7j9mdnvgalxXuGq4svcM0L2j10cDcfKUIJKTJ7JokWB/DUVJrh2Ur2V0QMQg8o6gAv38VSTsub+1&#10;xl4uGHxQ7BNA6RKK2rVD+GCyPlG234rjBJnPAcr98ddhBbUjirwjyq90TN2P/qYes+OMTHoVW/cx&#10;qe7Yb8m+N/9GckR5nciWeyaGWrYhPiq+Iy5zERdSvPZnhx7SzhF9A33l+xfzF72qLbY9roRHgU/k&#10;9ieyjih90j689VJvKmhgzAUXGZ6XPig2h+b3KgC+2IgVQ21zAIq+MK4A8vbnk89C5av6Z0evbXPk&#10;3ddrh35ah6xJLsT9ZqTfkrwTrxNfH4QUw+xHPU8AGV9VePunX735XAcmfjjKBXFdFNeFMSdU/vMo&#10;Toxu140k9fnznX0BPX+ljRsM5rJ9eEyOm/W+5FU44lrmn3laKG1eO9KFc9CEvI46V7V2mjI/EHYI&#10;BbX2bf8Iu91A7hjh9abI+zrHGdGx3yOvC03nmGOCZIw9/7ncrG9hHUvFo+PC0dxY4mpE31jWVclW&#10;e6rDoRg+zAzS7v7uQrk4gqqLFrtD3aZN8+5HfdVbdEPomB7CqrfQbmsn4lhxpfMQPQmd9yvqpVeg&#10;zvwhzDyeFO6gw0g8J544W2fFk+P/kFiGRzxDXiAIm2Ad75Pi3uye4H3hCXkNUOef+uzk5kf4jgfb&#10;Hxia9fnsnP1e5ZM8+sHksMumY22c5QddyldY4QIR32k+wXEvsT4BaLuLu2rs/LOdqlOwPO3Do7eU&#10;3xdeYuop+fmJ48hrC4R9XR37rtlRSP01wPESwxGPyM3ell5jbX8UxNjjuSGdr6rtZeRveMjMm7/9&#10;H//TD76AkTB3csBB9kVPXeTVRQUnSn8nlnYOAB6gjOnihQuc7tz96yaBp/mxA+bAKGYbIfypn09C&#10;jjPBln74YLFzwmS3CzB0oj/tQJX6aJMG9E5KxsR9Acd9D2ryBYZyVPXSPbpQaNtiNe5bPvELLmqD&#10;zbnQzBsS5ds6XLD14Dw/utDzkyZd9HKx579fr/qnuiDOPNkfcWI7PijYtTcHs4JVLKu/7iQ0Szuo&#10;eW0u8vpgnvkw95a3MrC9pb/XCAb0iQ36r0ibdbXeuOiFe/1KlvVFt/SHmySjfgfo2I7IbzToo7Lf&#10;UHFD8eWnviEhr9xcxL/fDPz2nd8u0I4sT/K46UGPhwGA0ToObCPnCZ/2Ibe3jBiJA+I3LI5HF/N5&#10;QmY73IhmvuGKkbVAbDipG92+gaW9fwtCjOh98hb9aqcDur550A0D+jwNWnPoPNPOWx/d0H39//mt&#10;c/T1f/snx8//xeInSLxhkh5/7Yuxep+AOO60Lde5Cem5Z5zz5FP5+uyPv3jzR/+XP3MbupWHupHJ&#10;Qw70seUbIdoVU60L3JTMa8v+Kz/W981zjQMZ88p/rPrFv+INi/SUD68QbAEvR5W7ahB6bZpcM68C&#10;xSqYt+wEmyy7jlsYmz9XaBz+a3xdXpExgttxVh0R8+39jrmiD8u9+3rbcubX6zJPyFmfkrE2QR0X&#10;D3s5XkDYQ+QpYu6gXo/sD9bjONI8/kHsEqzt2pw22L0Dt7tQNPUg9Y7FaDfGpo5vzuPE7PMx61bH&#10;eD+wUtkqKp/4JsfXwqogmjcWQsaX+FIfebDry5TjkL0cj05PkhXD1MN5M5H28PjjuMN8tx/a3b/h&#10;+Wd/Vz540JN5ruOVjs9wHpI0H3utk7inv+pjY9OjfBp7oJhspw7PN3n3m3UhdTDjiT3GnfaZmAOJ&#10;s7hiaX8j7zhps37GkPgz7vDIbaf6vAoK2ePDFPEkjqfY13jJmY/Tu+omiN3JWyN5eA1m/wi6Ovtl&#10;sNVdFbFuySv5pc46zXmRc3XesHAdl/b0Oww1bhJRuDd+cBv/M+wJ99bfjD/irm9qrwJ5s3eMXp44&#10;9/il4wscJc83OOxk6YMui47BmZesbIs4kFN4AtAisT5RqF9xjMgkFz/Yx1YvYC62PteFN8SEm7QA&#10;3v7JFy7ztSeIi8jEHXuAkI+dFi4BPji4iN3k4Q4m3oWYYBN+GdMyLsYwMut3OfKdi1i4kBc6nKfM&#10;sk2dgwE6vgijz/STnDbioF+Tn8xLxgnN/TofM2bnRNQHMcqJ42yfvnRuG7HzENBvG4G7lrioxGco&#10;rhx4vB/ttGLZ0WJzoLbMuU9UGmO+VlQH7V4HgTrbrXXrpAbFL3NATlljfhOSNyPilvnPFvbNvJCc&#10;zTro4CYmnUjzVoGLLL5CxteduBDnR/rcDPhP+PJGgosxx9Nj6vxUwOKsZT5LPioZ5Zei/bt8v25i&#10;vfT8zwSd7BbVGkm/blLBay/rl31XB2kO2Pz5VcquI1eu0Fn5rN1er87hhokTalkloWFhtbsEvzGT&#10;dtqKR5+6JVN3q+tDJazm1lfhqHfZSBEeAqtK+vDp8s+RtKnyMibL9/rNOKvuwhXWNvPu5+rBn4PD&#10;3PP6fRAQw0vjOAZS/AMjxxj40CIPVr1HOZ8LeZVu8dCcud9G18dGeJHthV9hF99RG6T9Hn8AHe4S&#10;+zKOKISX4lHvjJW4y9aLjaqHUzi3q/wveBWO8zPfMiqZuUmbhc96G76TNrsMdiUPPYQ77Zfrv8cQ&#10;eH30+vqQcAR/9z/9Z79hcVBcQAUKgou5uogimArIFwv8PfB+4+JgfTFbT2aNxK429Llj5Ks//g6q&#10;sA7e/fFhP9wlWIhSXZTA8wSCjWRc9HDx5CfB5p/apscBUOwYskCw7x+KU+5xzZMELkLNVaeTyitS&#10;O6JeMEIVUnZxqQsu5iJrjW3DaYGgzvgpcuPheUqd/PTFW9+E3fz/K1xgYqJ1nSfJeBvAxR9PkMnZ&#10;p7q4Rmf69TrAz8SS9hW0L5h5vZB7rH7AU2OuunLOfJBvxHs+Yk+o+WP9HPp+44JEZWuysbx0an5F&#10;vgn5vb9udPLLRb652iWeeW9jNf6KgdzxGxTb0c2EbajMf8TJV7XyXVTnUWV8c7PBmudNCvp1M0Qc&#10;3zkm//8RyLUuCcBx8xfX1IZunvhZn3GpbFBGYP1FDhQuc1r7RX6bUvsJcTEX3n8U56wH3TCUPhx9&#10;cdaMxoY+bc4jfrr/5E059E0csShm3vp88//7nW+wfvf//ifPGX/JB5t8zQ198mf7Xrfc7GEfexqM&#10;4ve6hmscNX5+w4Oc/7z08zdf/u9/3XnrJ6P8/ywcX8hZ+4sfv+HSDZ5To/6eB/XJmkbm8eCfMZr/&#10;UPsHN5x+M/aVc0D+DCe95+AObF8fb/zpumVi034Hq32xireqP1d4PAypibVuufIdJC/Fq2xiXnp/&#10;BebLsh9InvOWz0/NvS7YD2XTtlc7fGyvZIGPg4TAumGdeD8gjmOdxI6BXbM+3glXdkHanYtAZVk9&#10;yxY4brCug1234/RDFPZj7WO1vzOOHk/sJF7Gt3L1N281F0Q8PDjiLu46n87H1M2rHMR+2VOo+JEM&#10;u+bsX+3HatEXfFziyXP0kUm3/G7HP65PEh/HBx0XXE98yF0X7/6pD1rvBPzFTuyqHO51QftF1yt7&#10;k+ce5zreS5C3BVTHbBcmvo5juMfZ8pSJO+OY8RzjOo3Hea14XwT193ixhUnsUoz9rp/Q4zXreb9R&#10;2wSxa5sLxs8rcDM/XZ39KbiYpxQch3Kb9cw5l//ny3zesHxq28ebReVN3L+Bemh8K/b6S7CO48re&#10;Ps7kp+Vb86vA+Gzu7/6dbliy4ywLchZsL26050AhPRb1+qM0gnWigx4gunzVJPqWLSOphdQ7EH6S&#10;F6k4HnHHB+fA2xPtrzbpQnE4/nWANhgGdmx6sc8JLxc2olzQ8FWXiq8vfDTuU3+KcOID+4RMvQWd&#10;xsuF3PYews3EU8/4KC75cDt1OHp7+9R14tL8kT9+B0GZt1LOn25cTieC1V547F2h1O7CJxbn7zaf&#10;5nyaX4H+vjDlAmTtZ95KQqW37GRd+mTk+f7ebyzW9oP6wLyesISZPzEutv/o//rnFUevE+zu69Hq&#10;yhdvPngj4h91/lNxfvOSE8OMB/+5EOtYHHf7GX/dXg6OhGc8IPPEPGa/Q+YLAbgPhOKzH+WGpW9s&#10;qEdPnDVS6+e4oD/VFVvGkzo3LO/++9d+E/S7/9c/zbizzmo/qx8/e70pHvykv8fR69cnqLbvdas4&#10;/dW6f/WrsVO886j4nO/fvLPc+zfzwA2L4z4uOFc/rOv0zzrIDQtvcPkq3+SFdmHN+z14Plwovq4n&#10;s7RfYOwvPsjBzxUejwtFNT7l/CKPyUsenHA89fxoTnc7O2Yesy6bZ10YzEPbiX9z9V0xx8Gsk2X9&#10;lB93tI6xzHPivLILTuNYEfFqtzHrp9NirGo0S2fdv+e4rrb50XebmXgn3809bp4CtyIcu+yPE3dx&#10;1/l0PjJeWn28sBLd6+GAYXsKjbp8zQMW4pTM9dYJyD1vY7Hh45JgHfnz+brhdo5PiU+x5LyR/d7x&#10;Umdemlfc1Wx0/xWW0IX1FbtwrS/G7Dhs8rYvWIbjStb3nv8nYVXFp3kVPC4Vine95TVO8d4vHH/G&#10;MeOpryB7XDYgkj9fR7wUy3gdS+fInGLXT2B+m2Xeb9Q2weR+0xs/r8DN/HR19pNgq3uZdtnx6uP1&#10;rvXM+YXftVJeH3jCyZcfNJB35Gv+2+CMN7jJRxeePXge7KR43GjtiMSqx6awFN8HbO7v/r1uWJYn&#10;Lw6AjQLMhZQXvNo++Qw9DUQHQxY8FwS1wLlh0QTkCaRQC4Q7SSaG747WhQVYJzh69iN/g0yQVOEz&#10;kW3P//P6r/iaF1/FUV3+c4FliilzbYhbOo7j2z6J8QScC1ld0KTOeDi50cXjpyBZxZcjWsefYWC7&#10;i5cyQCXjTmxHQag2q7Bp1Ry4GTfj80JOPnRgt5/YDdAnHxz4owdXf3Lp3yyo7BsWcV9oqz0XkPQp&#10;G2XXPpFj56VgqOS0NlVm7pE4rSUvWVUDfPsNnQ6oXiusR+ak56W7Fpb2HJB9cFZfbiCs4q1AP/q3&#10;HfcT918fou71WHLnk/yknc7okyIdVTwFbGxH/qTjG3pxr6dG4pFarSfrY6+BHB37P+I3PB3MRXPN&#10;S/Ll+WGeRF4nmisu7j3ffcPCvjLtfQPAWsobljpQHuvM42Xp+EKHwOzWvhy/xrnm2fuQxvruv//O&#10;bzl++//8R+9TX/+331Rs8oEOb54YQ63LWqceJ/PLOCCvU/Ktj+jTX3325qv/wx85xs9//YXnk5ui&#10;6kc+K2fknBskz/eyX2N3/IjwT07iq+TZv9WksePHJxT+p3vly29YyAFwXF0JN0iQP7ZvDDvq+K1q&#10;+ALsneyLUIu9nynIcRV6bOSceuSA+WCYcMabIUufuXRxsZP2ySdmNY/o+HgBVz/OPe/+4WvrVv9a&#10;BxWHap1zYP+sjV4fjgXm80etE/Pej4PT/HRD7M5cBlt10HJnZtNxLC4UO3IjSpNi8H7ODYvfsLA/&#10;93lC8a+IuRToY956+W2F17F0uBGacezjc16Szy6nrk+ON6kDu9UmxxvfYEnGMWvs2l7p03bW47jU&#10;oL4c19JOf+LwDSvHf3y33SM+qOSXkC3rLsdjOOuKsnnkY2szRtx5oNqY/JNfYeb3BbDf8KznjO9K&#10;TtzaP+rBWY9D9XUclCcn5FPz/xp4/2h7p7jiozFp6EL2bR+/N91dELu7zSs/z8Vp/wZdvZm3rU51&#10;989+yYPjnF84t7z9oy9t0+dduHSKq+71s+S/bc14g5t87IXCTT9hH8eMV3KvC9b5RT+j5ff8GXue&#10;ngN1de+//4u/+SEHqDWx5r3AvXBJWCcS7guBvmFhIEnouT83LBxg6s+Z5oSzJqb0ZaP7GbS3n0yY&#10;D0Sa4LqQqRsWnoDOk+3E5+6H/f8/e3+6b+uRpPdhpwrAwQxUdXX1QJOWODQlX4b08082KfqzSV1N&#10;34JpU/ZVSCJ9Ff5sedBESmSzu6u7JkwHOAdAwc//iXjizTfXWnvvMwCoovnslSsyIyMjIyKHd1pr&#10;7SByWaC5UPGdcO7IQrWhjV9tb/xY7b/AjYHY2dh+c6IJY3dPlBQ9ceKfaJ1Inv31ODBOwSK/0mzo&#10;6Jj4bU9YvFAEZE1V53F4wIZ1zS8j7M3/GfeLsouDugjQeOBj+5qNFdlu3vUl53pTHbC+3O6wBuk3&#10;OumHcc/4Wx/ta57smP7dz7ndat+sA8rUNT/9A+KcYtW3XE+7GY+23/MpYHwoM459ouL1QjkHeMav&#10;x3nqez6k3cyD0LSji+rWmfEjforit5+w6MSQj9989ucfe0198fPPup2aEEdfQEgvG7Eo/SRuFtN+&#10;ZLtkXzF+4Ln63t/6kQ9azFdOQPgnnHucWbtffvJF9eMLlnqyFj+uxlOxsB6Nvcvqj/XBr7X5zpcO&#10;KI4HH3lVc5D+lCnGioyP2lSmSDDjN/WLQOuLftNG1uXvInZ/TBXu8FckLut838c5esAaT/iRnXXo&#10;edlPON1evMhR3uxw/3rNPhh7vosLluCu+u4m/gaOA3azvlXnJ7/QnOg85wWL/eFlqjWxzr/dP8cl&#10;8ez8UvYNFPYh2lCurtwXdeiuGya5sGq9bk9WVBg5KVj3P7drPZwETj3N2dO1H3ATxWCZNx9k3Wdf&#10;OKHtxF/vT7I9x6HML3RPPaLiVaYIILY3L1igUziQeQ3Wcb4JySDm/k3boeabR6Z9qCfTWhv9hNpP&#10;vpHV8RK5kx+yxTeYXgKeR1Fpg5o2LzjiUpmZ1+q/mx3YGBOnTe5aP88L27+ii+s4GVuZ4imeAsci&#10;X7BoTTz+8ds6Boq+r/MwCTOP7TLrQJQ57fnN8Xj3Ab0nHn6ehaa48i12lhs/TNSfhxtDRCRb8wIe&#10;jaFm815lZMgWM5UHtrg8GFJj/8mvFyyFDiyvUDqWdDZCH/g14TlpQCYfjfGJdLfzAJlfd3hdlsMr&#10;CJB1U0cVb1jFoNEP/SnvAUNPvrOiE6w60a4v0vvEpu2yU8qDTDB00A45bGNj8YkMFybK50LF/9dC&#10;NnJCZbneiDxQKq93yo2zO+WLM0UYn7Dm0R6IWCoN2WjfST04yYvaB/zDz97YHe+GY+74Viw9HpL3&#10;z0xLLgvEcegnLPw6GPHjl5AcZ+WN7nOM0MsHgj7g3IWzTwvCbiorjzxtnC96lItlIl7xRTVWGUeX&#10;8R05bb4WoUweuZZng2a8DTvXoIHblz5i6Hnt+d3jT3sl5gcgVsH0t+jxgY+wKfYeN42V2dJpGdEa&#10;r7K33qqNSfQ3odp6pC9wruWqXkn9ML7MD48r66THzePLepIODpwZ9znAM580R7yOxJv51WXPAeWr&#10;o+qXjh3f9ocbAb6Q0IlhXbD82hcVn/3Fx26PDaw7vt8SW2MP45UnsOg/7FZRsjxNffdvfGg+89cn&#10;ININHPOmXJzwf2CwpdZz67WeZZ9re0Lth3yoOKtvxfCND/rXW37Uj+q5U62u1v4qU2RgtYduKECc&#10;Yr01e6kfMDc6m/7Krl3wOwQGxd8XwMRKIM6m4fV5lYGLhCQxSnwk6hNMmnSziosyzCU3gln8mo8a&#10;d2jPAT9hUd2ccHp/l4jWNvyA8UeX5z1l5r3p+YLlol3LYZR9a1ssgxhpRYs/BJ4RHafDnuWChfkB&#10;FY+17dQ3LnLj4VaHHerK6DV+Dw3/ON4E7p+YhO6p+V7nuWFzmOw370uy28cX+mEfapR86yLeyOEP&#10;UNvoJw/f5wW5gdnnHQ6dxprjfMo7VcYqmxi2rzOMtZ+YI8Cws1+JZ7t6Pq3+pl2A/74xtHawI/Ih&#10;S/uxc8VRXXp5ifKJhZJPahnpi71ZE0XreBd/ajy7zYKZ3y8It2+9tq8yRVe039NfE+blhfjGOPQW&#10;Ca7G7zlx4X/MW8bJ2MoUMz+KoRfz9G2dv3J8+fBtr1ffOKY6+zwN9Zrj76vwv+uvxmOLe+zAv11v&#10;2pt6vkCrbD9bPnLgpeaPmnrV/xd/8o/+dFXU/aiP6sgUSMRyejmANqTqcMgbYzYa2MsA2eEM1oIZ&#10;aNp3mYT+6OMg4Y1IfcOD+sJENBtx7PE/cks/lPsEBRobK5jUdxIww/qRaVnbkD7RT51k4U8dsqYo&#10;4IUEosktQCd2O6t6ktt1vstQTgyrXLbYj7WeOCtvvwN8IeYZQMEnmND2Ib+U5hNBUTZQJqX1YUrL&#10;GxMjvREzVc2B4mVAF/TFn3wxC9+auuySM0MrDpYqHjhcPWwlk/yMNZSMWhPD07iJ0q/l9CKGcyCq&#10;OWzKQYkDJjrazgKNjix1jjfxVZy5eKgLRc1NLihpirzsqbmqBFkwcUAP9rWtx7zrZLmmkROt9XGs&#10;m5kvsgk7uJuDbs8DypzYSL7aVT8jL9Xp1xT9Y0eVnWyxgF/EiwsTP7n8jS9eLKM2nqOKJQ2sp+2p&#10;tmKjF1nmpdc3/ZWNfI+IC39OnPyRO044BeRDOejy5NQHYPV92ofo35kmrCvHr8tU6MXHSz1+XNDJ&#10;Bt8QgU9cIgfFTv6gW0LEFDn323xo+6i3qZ92xTmVleOt7Gr+d52MbZ4+D1Y9yhWFl7+u91+P08hn&#10;3ISWqLzrW55X5Cl4zbto6vngGxDhdT2k50cw+nY7oG5TbS/atZwyRe/DfWLUJ4HubrVnUjEsO+vV&#10;+3pTVVB9DcPv9iTrjP8djwjWu5CGCQN0T0AUHT6OUlT80tS+UOd6bFQ5/UQIoEvxtl2tJ3KMg5tZ&#10;j/axN1gnVaahT+C5wOgL1JxEnagVFYVM18mIWReoJW9RLqC7Dr4TgLpZlCgnm9lPA4tGHkx/IUfb&#10;IHZuqo3R59SKsdNUaeR7P2RrZB9W3hfwYnlfRqLdOkHtT+PxAsAnW2Sj7kD3M/1BXkH/L4uL/mPe&#10;Bf9cdhGf47fKPsfTfGCtcmGNDuY/YzOpx8fzjTHivESpPiGUxA+KXMlfk3H6+tHXrossVGkpe69U&#10;u6Gdn+RyrYfUp5/KL9Tyh87bqW24mX5T4f4X//C//IZgeY4TGOZTFiLBgvIm6doQOJHgP4624ZJB&#10;znc0dHCvQNciIBAl3ye67kToAa1+m7fUeeNi4+mBzB0YU05e+A5Ln1C4rJMZt5PMyU5v2Hqxgbde&#10;fMmEwL7c2cXe+ijYN0XFzx12To4c8Dxhicn4HSq5KeMLWXhmYEPb43LJgdTbTvJQ2WpAU27qjY+4&#10;JK5q6wmNT7LRutCfeIn6jrra8LEaX7DwhEW28ISKL2LuJ2RlCJiM5CvuFzhE7oedvcQxB1yoMq+V&#10;L+CLx83zruZX+W3hyoeSkKNMXEDURT/zHH2q95xl4ZrWPLD+rX31zwIU5c5Utw8yRo4/805Z5rL1&#10;sDCR1/zy+vA8K1szvjMO1nMO7syLBbgSuDn9cgHC+ugLUi5MGG9/10u6/USFMnd4ut79y05T7JYy&#10;H2DRJ2q/KNOPT5xF9Zb4OA6OH0826ieYP//ZJ4+effL00ad/9muPGd8l8Ufr+LWm1hu7HIcZL+Kh&#10;ep5o0J/yzNG3fvre2I8MT3PKzn6Cq/Hk6c0T9csYka9Bs5oK1uondA2gkPgRE56s5A6Y5XFaoK/O&#10;rMSwRInRoMtHO3ModpryAutH53TDzRfmQ8XjewEmXT2TeQ4scXph2I6zIo9Lx9P1vaaYj1nf5H2H&#10;nXnDuhYv31nkQF0NraxiDe31R7kyOaGo+e55ehr8lhfJGO50RebTPv7GzqO5+gSxZ+wKsFk8r1el&#10;uiGhNdbHX6TH3NXuhvXxYp6J5iObx3EBDUOWDOqkz7EhLolPr+eeNot4AYZerF/69j4ExV7xc4Ms&#10;+2cVyp7o99hynG6MHlQjZ7sW+6IHojTlBTMu43aesNTxQG8X/oUf+c4UIa5Q5lN3V/KVv4W0wxfL&#10;34qj0F23XPtpWvzAcxdf2I9zHMKvxZ/YNXZf6/AFYf0r1nLiFZrj3/DP4sbGGP0X3Yixt31OzHgE&#10;Y97OP5fL7nP/dVxePprPvNU52oV/apv5zpgNHuh35KaaDPmDURQkzrP+awFMWev00Fd6TJk7SSl3&#10;/S7/oqC5ramDt6wpW6sGxeoUwJ7qNsoyid0ILGlBGdrpLkx7vTgh0gASMF+FdmJA2cRI4Y39QXdz&#10;dCc9yAi1UOtgRSq7EKm+p1/0qu+hSRqwovAj13Z2YsO1TUxudFpv9FNWtstr/UqnbufjQ9ts/0yr&#10;fCTekl8S4yVa40d+oRvcZ/rtJG5V7rhsfoHYXnPlSNbbNH3qrSlZvQWRS2q5Skv9yk+ZcdXYcCDj&#10;wm3mD2PWMrRXhlfL1/g6Ic8d/nf5B5Fv1AWg+BYGjiNFGktH9CqJYRHqrKfnSdUtQIfF2163hx52&#10;PgQzHPu4qHn13fbN/O2UPunfftCm+kw5dbYFmnamRzlrlA2ZmDvuffFxzM8Y2HdNW6/7ar59cGLf&#10;OQ60nCjW+rXgtKu2tFPKPqXXoVNQ+UR34Br6xp/Oj/7SR67KR53LS34tp93EsdtNuVPk9nLo95V2&#10;O587tb9XU2K8xPlWumlH65/6xC31nVI/8TR1KZmp/97Q3cfmh9ozYp1JO+tw7oG4tTa8ZjkZuS3y&#10;XLA+yEKVTuU7qckFTnK8Vtp8/63lTno7lYcf+ZSHkqX+BmZMmlaDzlfbPentqLM8BbOMiKxJ76IU&#10;KIcWn8yhW6/eG6u8U7J6c9Om3weea8L+DqLj7NTno3mawI24JC4m1/KRrsjpAnTlVbnkuLk6cs5H&#10;fml3km/65VJe5FM+ySn5piWpz7VXSv3NZD23EzeRPSX+7//o/+ZZ6UnaFyQOoJm8seEVNXRQ4WQE&#10;eV/xEXC18YmVTkp8t4H24mE4B6F89ntwUniGD1p9MllPEopS5sSHkwg/QoNyp5jNWPlZZA26oE3d&#10;ya0rQ/sWP0XGTk6CdELEnTZTlyXDxQ1y5Enyx0AX3fmt6vHv+BLfwnem7pCerlDn7cCEhQyvZtA2&#10;qHhKT2i6sI3bSRwnpNLhE2Xl+UgYvPP/Yak73I6z6tyv8mv/Y89qx9QVAdd4AP4+PuCCr+w6Pry5&#10;3CL0T9l34iXD/IrfJY8U5WoTPuOMUf4SGWWYtIevfI0786D0jV76oYnkHHc+iiQZf5lbMvP/PrSg&#10;Kl5lo79rpMLEC4LdvTbyZXDu+JadekM/4yXqj0i1rvILIeSkwPyME4qVRKu/qmNsPc5eL4x/Xajx&#10;pT7WChddMx8kz3oaoFJv9Z0r1p/UM2/ppmn650aAx4N1pFT7gbUoJl/56Up9l+WjR18pVnyXhU2O&#10;75i0mGyrz/JaD3HglXgzv+kP31jvfcH5xntvFV/taz6rvcfr63mi883Xiu8X/BpZ6cm4Wm/fOUZn&#10;BfhAPXmqX2/h54yJDf94FnjehJLtpuEDWWrdSVOmScthU2VcMAksEX20qTfbbXu/J9jm1dDnBW7I&#10;L7ve8zY6Jx5GrRPTjjNjZxHeWg+03krHwPK9ntmvJev9nHWnucea9oFW1E9ckIPfbW3SaX0JbR9l&#10;zzPme2jGSnA7qMTHdqi3mUNux3k+VBascXF/SiB81vYK26s5wtom+aOelFlHNsYv733E5QJZ18wz&#10;aNb9Pu+WeJiqHP+uxof83t21/tErnZxfXNDYYZonqtWHxzmg3v62XS3TjOnXdvGCPmB83E+fD4DD&#10;r6PdMS49D3p8mBfVX1IRED0rrs67bncLqU8/pdcVVd9xKD86cSJIWXu161c71HXG/ZXsO63adt2D&#10;NW6mHQ5w0XxjjP5NLvF5Gcy4BF3MuA+28tn+tqPnNbH1d5sE/GYM6jjaxqqt5zt85vHm7824buUU&#10;q38ShS437J/763XG+oe/zoNR1KTL49eUTY5yz78XBe1tBcF2SvSDdHgLTG4bUYlgOu+TZtUpeSDR&#10;zcTbB/sKIp/PahM4n3Bp8+XExHe2Nci+gNGJjuujly5ZhNq8OAD5v4T3R1NIX362JZ1IJV8y9d/D&#10;aeeFLD3HndzyB9sMfMLUHmBTXGx7VspnFV1e2rr9kZ0UzHhsFenPkDmnMbIosa6UcuSZUN6wFKPx&#10;i/HzeFV9+rOORVdOpKdP5Bl/sPB2WAc6N6z8kwzESW/NukD6wV7Q8tbTdjvenjd1oWvKQTx80+Jz&#10;Uu45xXyCIueyUs+387wrGfRkXk+8sFsGXfgj2FzGoE+maq1o3aRMPC1j8YOS4dUyq1z53POu/WWd&#10;lK+qE5+TkLHPeera/27n+pMf1XPo4L4yoMuOHSf+JL4E61/2I27qYxR7Tp79mg3Q7wIZycP32va6&#10;ZA4fm1/Z3YVScsRJmPEQWv11IMcrccBW8rb50FMxqnRRbjn/LeXhd37KpWCSq8ibz6vbUKT+e0ov&#10;2799gbY/Zi1xTqJiqIXI6i1x6LKzJ7rVt70wTpS6U70zXa6iC98HxpzY/JzoNqtfB9Hbi+hs+PhB&#10;qoJ5rwJoil6v/e7nkqZ+ozt2Hx/gcvRAryb2p87r7Uy73WpPKDInekL0dEn5tb1zS7kzw3sokK4m&#10;pb9UlJ4TvYLwq911mVeOF5+ivyM4HJz49/zyxSOJ89hQp7qw9LlD5JNcvsU/khhFw0s5chftVRV+&#10;1/n4G3s6cRyGx3G8bESWc8rNXtHx7wUSOnz59F/8R/+HP63o0QcnAXQQhojiu26ezuukx4ZgqA3i&#10;CzH608mKm4lniPhAxIlKl40bG6d1K/lESu04ifRJVpfrQFY6nRF1IHFKtvCTqlxscKHCHV7fSXv6&#10;tSl3W7kocR0XMilDuVBBth9t+Y67dOaiTA7xMjVCV2C72IlVfPGFGizl1zjehZFrehSVmTg0rYqi&#10;Dk7XkTgZbTliOr+yxom3TtR9x1plTjCrTasB+ByKv3syyLvX6rpyzUDlonDJn/hAxbQ1jc50E9Cd&#10;+vZJLnmPTdfRAL1K+Hu6mCBOejFHrHuVY24RA59Mk1eMqBbPsrS1atWpgu5YH5XXVb/qscU6Oy4V&#10;r+YpZRxsI1Va6Mgy11TjNr6Q6BN6+v4GdfiHKOuMxU/ZspJRqov240JqPjLpJxH1USzKudjKR9mG&#10;9vj7H8qVGQco2+eyjbJj0lWFY/3VOkHmB55n6M9NBeLhu6Sqp0++J+Sy2ts2pYo987T9kByf7eUp&#10;UH3Z/of+h5ToQHf1RZvjDhVrlnXM/33BLuZJxan6Jo7gGFPGThUNyoxn4sd3vPjfU/4VPQQOUUyv&#10;8hGMgsoeU/hd57EPkhXPWQcYmqQ366UALTLr/nuC51zm5wulWo/eb5gb3ETw2DNPmI/MmZo3GdeM&#10;B7Hwl1RJHS/yRTebVO9hgmpsJTLrxg2U8mtjrD+o93r0WqT7cLZ5DfeJql7fpgsO6ZYLko/8rnf6&#10;brLVF9BZ7cc+7Fngsuq8ppX3DQyoyotxtseaYldjzMh6H7o2VnnrH+q/3W7KSvBtB+Ptscc+6Qby&#10;yfs5J0A+BtfxmuQbkCpD6/hcHw9hL+RkiT7Zd3b9r/s7rrWPVCyUej55HdGOlHFkryCxz3IuwfGf&#10;GyP07/MB9euy9jpkkrBbKe3R6TlHP1JsKrbjlLFfAesK3/bRznqKc5Ib/j1YmuRHSuxTUpftw6UZ&#10;h/3d32HPtwP02/fuZvolfr8FuPB/s3OwlVPMeqoC/Nqr8I955/nFfFvOQz3fmF/sUQgzzzxvK+Wi&#10;YOfnKwBJnp8jd5RNk4B49idUsJ2si16LNWeWpLbRU3rRsyQIcvLvou45Uu8YAVy9F0nxoEIFvJxA&#10;jkDZWBaDjT8MdhDpQeLeNLrdnUCExARlY6G/UMGD0/24v150fqLyOU9NnvmnK5/+6vNHX/zyif//&#10;w+d//WmlvyJ9UillUWSeSpaPqXBCRHt0kWrSaJBY0PhlI5oOZKt8s+m2NQeMOllz4sAhei+I0a04&#10;wU78nYodEN/0T3LcWq6oytjVto0cdSB+QTPxmnpciQEiLWY5l5sR/jWkjx2xy5TsQlcHl+y1fpB3&#10;ap/Kxx4HpRy4vYhJbqMQ+QSpT+R10gStk/6cQNX4JV5up+QDrtI8eaGsk+0BMVvmiZ8Y2rZQybbN&#10;8dfZ5jsBqZg1xni4XFXA60JtYg+28FvtpxMDLgKga783aKVW3lj7OyF8BOrVkL6Oe+LJBQVPWOo7&#10;QI/719OIccnFNsfH9pYPbq+LH9oje7FBNmq+FBx3qsZw6b3i100QD6fW22UzXN1lF3hFvlMxq3qV&#10;BSu/Mkd5le36o9xkkfuu08v2jw8XlDGnfsZfzOTTToIlH0oWftMuJ4VPLmVlnEqm+aGuLurK30a8&#10;oF3T7DnbZ+/a6bLInx8ywXtZp4dg5Hs/dbsue88xr+he3lPqDxp+U1Ws9eaY37Syt3ErxC82dMZ0&#10;23YAcrZvS7HbMik7Tqr3BToU2a6/16EFlq92a7oLkjjLp7/74rTWdx/Vviia4R96u76TgQh/O/9V&#10;ARvXJLifzFNo520MiF/dZvYcITcjM05Tr+Q9ERzixsmva+5t8umX/dX6Z6/t4y/nLy4jVIgfecJx&#10;6vOBOLVB9ZqeE27yL/7h//UbYoPSXM1BKwi6ypIDnLSdg6crLgXXJ/MYpCsnxxc51xeBEhDupo5e&#10;eAgHzkq3ZfVGf5xwccKjExsqOFkxH/28OFGjHY1it4LquzI6sebpCvbDGyAnG9xd+xE72lXL2D7V&#10;U7f2m/gAtzreRJo22qwTPOCxJ838pvd6VT4ohtKiqOvj/8RLJ3iUbafGhZ+ts1rVEfs33n/LMX38&#10;Qf1jIp/YStbfcaC9Tirts/S4TJzdvqmVnSczsDlOxS+5tWwikJEfuIKI5SqZoNfVJTOLg3hRJpiO&#10;f1GXmU9K1KsBnVBVsFjqihkdGOAngaJVI9Af+vyIU5TP9PY8ot26HlzP3UDx+AghNP+/x+3oRnkD&#10;36D4F/30xXx1uecDyokFcqGtIn4QJ/Q4dk3nQoTxFK3vrGjd5FfAdKIPv55U9rhrTP1EBjnLM/6i&#10;9MumZRPorO0gR123t0PFti4bxws75ZOEXZcym91XfMxSa5ObAk8/+uLRR//jXzt2PAlBHt2KCo1k&#10;V32HBBsff1j//4SLnq8+58nJp+4TO7Cdev/KmfzkySn1+T8sscFx9j4lBvYJ6LTf+GNG+0lf0st3&#10;V/hfL2/9/ruu8/rCQrV3bEilqvpoX6l3BQSxZR25mfSbsWNnte4VE9+Gc5tcuzGZstXZQuThOSkO&#10;nSiXfcVfSEEF74fO15vr9baKVReLYZuNaesXbQlR7zO8OZ5aP97H2M/lM+PnuTTr5RKOj/sKbZ5R&#10;xyuvZ6/TuhH17NOnXrP5h5Jet4qB1xXOYRMqogcect2XnywKNe5kin8N1t/2r3F2Px3WAJ77YNuB&#10;bnB7XrERnvPSpzmH/STvA5S1vh0W2Vt68UGNFJP4YqBDYE1ZP09ehdoX6lhS5RqvzAcfLxr2E/3E&#10;xP0cZcfXHZfcUPx0fe2LJ+p6rTv1wb4A3L9iYHtCbc9iHzRxFpg7jHVgvbxWSp/QEmh+Fe9C+hma&#10;/okbtONKDKu/7ifju/YrrPILWdp3u6VNQNysT7HDZ8pFlbo8aY/zpm73axC74p+PA4XYZcp0j40S&#10;zfi8Cli/M0V226f+VQH793mV8VhiuiLHU45pa3twl303x19wO15NT5hmbdeG0XsH7rIruLBvnx+g&#10;9ZzsNaNJ8w85k6twN0qO3pxEeTPRizwH+D55M58WvHqjsHbYPhBrQ4QvmX3QfGdZ1HrCP6rtKM77&#10;AMEmq43Hm236Aeqr7KvFxWMyPsLFd094IvL011/MkxH+7wPfR8n3V9bvsXwJn3xf1GCH+1Vf9DdB&#10;p0r1c1XZdpvHgY7E5tcfGyMxYZ3uBIqTqljxk//0jx1tj5P4hN2gCbaw4bjvsqN+PaE+XgTiQ8mU&#10;LBODA9drb9evXPn7BH1327LE1/5Kx+IvyPjYHuWxc03Fr7pJtntPTA/R1Hebib82Mp+E8mSDOeB5&#10;cJQ5IMUGtyOvtvD9kRLJWg98OrsC2nFi61jwkQGdBLu99Dhpcymf1Ifoo6bYOvzx9UxPT1C6f8eV&#10;cSAxVjwF7O9HJcbTN/637W59DIF51X/7a1urv8wLz72eA2DskqzXVcdnYtPtPH9ln8dd7av/wy+X&#10;u81oP7ppIN9JfQDr7oS87Va8+XgX8bdd2G/hltX8c9KB1Vj8xh5fmCzzFji/9Om1KZ/cRsl+Sw96&#10;L9anivHvlLa4YcMqDyI3CX7XXcan27lN+X2RqFvTDZkTrvRzgTTZmqYcndF/0ecptZxT++GxaZo0&#10;9UlpE/nmdX/KnMrDZ16RX+x8EJa4uH30JU/W5dbr1A0a6a/qnT3hVL/Qm7hRvbZf072IiGWPNvfR&#10;wV6+Dx1Tn2RUpmmR50K6fk4TQPo3Zd840eIXq3izD8GUwPApt9yh71wmV+Vzu+LdgdWvlq120dc0&#10;5WI9H1oPtHSfbXM+NHxeSz2M0BfC7mfSTbzAgP+2wz53fse42xmH5zweVxMEmco4He1cfS+s/3sG&#10;FlyYkfI18x4wPXy5+4//7j+sfxyJEi9wZTkJB9rY2Ox8YiARDjbG3jE0HSLHhhgKKxtky7vUup3N&#10;ASQHFqgYKbuB2tYFAjaKYmtfLJC37o4Q727mNBnX+4DJyQgHT05M1Efs8EBX1nTspqn7Sz2VR/0h&#10;13TFOmrYCZBb2k87yCK+wrLUpR2yorYfXyyEnUq62OSCDz4neX7CopMvThxbzO+lp3RAfXI2VK8e&#10;b8T8BnU2mSKX/KIp7oj9ru/8gHglZksssmhHOH3wZrlVCaWUI9+qGYMkGvIqUojepv7yOrEkRl4W&#10;rUhgHiLm77SovuZP14uiofRU+5lzJPLoJdbkO1mGxBx1ykUVT0eQL11z4keb1jcXero4KH6dsLs/&#10;KHoXHdNOCXtDj/Ep6oQ88yHlyFW23swzq2Qg4a8XHIo9d325wKA8n0evBkU7xpbVhWvGJxewPD3y&#10;r5zhi9rws4dffsyvtnEnvb6bgE7Gm4tG1Md/56GCZpVlw+MCuL67oj74z8PipQ/f4qFsn6oNoGwW&#10;lD7cT6h49NWyLwrPrQRBsF73S581Nh5PpZkzng/Fr3kl2b3eF/xHu6n3d0uQI0/MczMBPuNIHXna&#10;VrvRYd/Lb+8h6nv6n9Ty5ishiw7yhIuY4afKGRvGMvyr8YRXA1FpiRfzyO2V9R6geHqeKM/NBNf3&#10;cW/6Tl+LntqDYKHDWeua+XoNrQY4HtJbtPugfk0A+02VNtVjX8uMaPudWDMWKZeNJTeA58bVrpsr&#10;8aYXNlJrmaU88cEBvTxGZKSj62OLeZLDhlr/NZ9MxVvHv2RF0EFbAC/5HiOOw35qwM0g31ytp3F1&#10;E+8r33D1x8Qpw+8bfNW+5sGcO0CJAzdKCBFTgDipDlwb1olHmdxzFtsXv6nnjfZOrQ+9vDIeVzoY&#10;/dZnxug00s60U/Qu/uVc6RF56u1qy+Encsq7/YL4sY9jkus88C0PP2h/SmIELOsx/raA6m9R/Wr/&#10;yd8Eb4+jRHLDftpR2uVWRG3Tcz8C5W7rMUg9ZBO9hgt9VxC9d6Wg5geZO/TuvqYcSlv0HtmLZIjW&#10;7nOBowcLp8GK5o1C71fqtCe4E0IRQGbHlYV6llU9IlmIbE790RK+SA+Flw1nThaVshH64OmDam2O&#10;bJzYWPlVDtp8dKR7khc/C1+F5p/oQ4F822dS3DOu6ExcK5wVV8fZsW4htZuNaIlr+Vs+WgeY6kPu&#10;UHQHFr3PjWv6o27Te5TO/MwrB45888wIvxG5Vd7qvGnXWHo8eS3dJK41L0Q5ger545Mp15/lHF/q&#10;3CYyouqTPH2HNwdqJ9pJb7dLcpk605aj/67LmFqnywsVf/qD4vdQsgedejtuZiUXVWdBCp1A06qH&#10;VuJt9EFP/eulMv7wcSsuNPgyvS8KVLZvkYMKteb6hIT13Vhj5xMy/O42wV3TtOw6+jEiT0OzFz9I&#10;U652yScdPFGPwZLg8ReZV4XWFb3WzSt9rtRJ82LynXa5W9Rpm1fDvyyf7FByu4UeCZbelvhUufld&#10;bwmXt/oNll1SM4s2wt/pddwxkV4Qt/qHJqkEw3xn+Uv5oXio+H16s5ia5tgyx5gXCdHeZcpjywOM&#10;v2GPKS/RJL11PnJd3trdrnfFkXbcNLf1TKI5b00tsvZzD0qBUsuHTj9VnuQmh1yS3opWhckLY9Qs&#10;+sMPHjCcvyuIfw7b6uMDscZpYvWyuLaGUb2nV40XGFf7zd8L+u4u/5v/7P/yjQ80UsJ3BLgi990I&#10;sbxRqs535kU5WUBuAs6JPHlO/gAk7XhxoIOltjkJmXrzORDqpRMPqPVDXeaEhEoE62Md9RnU5gUU&#10;qceemEG+Mua5pP65K4MtvgOtvvmYSqF88N0arn9ykuR+dMDo+NjP7s8UfurJNT1hTFnaF0uZzjVN&#10;MQKJExj/xFr7QYY7nOYTt/aDEzo+AsWXnN/9o/frBO+N/H8PTvRKHl3+jLPKGWdTlT0e9BH/0L9g&#10;7Gv2lJumSOZkPxW80Kv86idCjhOvUGJH0vhZIrrMF5m7Y2ae2q3UwkHbMZzIqW2e4PnOvHjkmRN8&#10;pAsZ392jvj8T77t4qvfFdM/TyKW99fe8oq7ucEkPBvit0XZVfGpdECfP1x6XkiNuEMa/xtEXABqj&#10;+g5L/VqO26qd67t9/X8V5gMXQr0e0EMZyrpb4b5Y/zXQtB1KXZeD8rfjBiOUWCk2T3/9+aNnH33+&#10;6KP/6ef+uOaTv/y4Q8AbOpl7P6yPL779xqN3/uB913ucG8zN13XRQ0yJOz9T/um//bXm/m8effnk&#10;qVTgxw89Lnxfhvjhp2PPuNjk6gv7kc0FFf9Rn+8DvfUTvsOiF/Oe/jNOoUKNVesxw0xyLdd5KVia&#10;PT/on7jST/rr+Nc+KbqOx9C07/kIX+msp+ZZ7buUXVlUQIwKLtZLoPhkT8A+wXau9JbjVnX0Y70S&#10;nfXHOoKy3hhHblJ1GX9Ye4F9GftE4i/61LbWnArdnj3y2SdfWKf/L1CvY3S8xr4nm1gv7iH2o4u8&#10;u3ehacoldoF2z+jYJYRk1mrUFLXSKtiNzkvYvpIN7XH2vu59Xhf1PZ95umU/pKvihc1u5rgYxGVB&#10;9vkZ/9CeH3WcXo4TUNeXHLD9EyfVEU/Zk3LV15h4fJQ8LlAfh8Vn3CPDnGA8r2GNwxW61z8ICdKK&#10;6El82l+vG9D1IH6e9FC/6bXchtO4OnO0O+Kh1PN64slLfB9XOp6UTamnzSq/lFcc8Wu/mpxAm+jZ&#10;EPv3dsN/BZh+9+7DvsuuF0WGueNSw6J+eBFLYh+oLvsp32G5056Q++Zny69ujNrOxJ5reK75fwdO&#10;89Lk0Bs/x46U9/g8L9SFo57tsvUaGGQjTpHpotm06nrySad2pCu4YnOaHMnaC8jjbDY0f7emFqSN&#10;7iBM/0pMFA7eUDaXUDZYNlsSZSe3WanVHbp78U+wm9RgkMIQwgNrvnGKDylAh9IM6rW28c9UdkKj&#10;Y2xdJoXqHIfX6wA2m09XR33oqwRm2bTJLNg7XuMnpChPThQSf01Hv16KC7PZVLzU73RAuSpcd5Kb&#10;eXDMG1N4TesJiOLKPCLPvJrU5bWdUvpfF3KNd82tSTqpSH7GFXmh+lViDjd1/92X+5NdthO/lnik&#10;nFR+Nl8pconDnk7xC5p/0ttl68eOUPR0vv4xY/0X/JqbXedYiaK3OyRfa5YLDn51rFJijPzAIat4&#10;KYLNLB02NboX/YtY14VW/igXNQvaye1a78yP1W8oNi5tXiS5//SzUs/7rb8TjT2d9vajZy1Hbmnn&#10;+tArqe2LnSeKrhvJ8VvLkb/gH3mXLVGocuRTjtwBly2zyIcfLPMBXNQ/D9y4suDcX9nh6iv6D7kq&#10;WNbyl7KDiE+7s2wVS0+Vz/U7Zi8eWpmdvhKMTSYHpny3rQ8B9j44WX5JpeJepP3kh7eXD7liVvYW&#10;0s55aNo7u9LW3XJJ4Z/lre6FYT2VOZKL9P+Syn8bEZfsJ/Gs4t3oebtOX/KnpDXZe2XK59T8HV09&#10;bb4LvEQ3nhfXgjY+3E619wn//D/7Z/5gb50s1ZX43MlAiKSTBQLKSYJHjVefVNkATqpWdPA8CFCV&#10;rZeLDDOKxwGQvO/cqjxUB9iy7gB98VvoZksvtAYZPWdhW4NdTkUCZO0P7egHu2zbN31nhzs82Lk2&#10;Kv3TS/yK/em/5Sy4NB909dTRr6lLUz9xC41eoGzZrXwci33c8RGLWDFWfOyGz/m/+8cfdD96x29i&#10;oMSJIL5wAgif/znhMuMsVfl1i9jhfupVSLnrY+dJ3lSp7XIx8lBekRPsEnEhw6upecs8q3lXtGS6&#10;npfljnJgucWB9Fr8bqcEder1YJ7yzL/od799J9C/0U/909C+E+wnLZJvPb4Ysb66SOECfOz1q7/4&#10;rrg4MZ5dZqzyKzllOHxIrRfL9HdXuBCg7euMa7el3ndcW99pnEXdL99HSL27KOrx4dV8U+S4ODLF&#10;EESox0dK7ZMDoNcSF56y8BPkn/7rXz368rOnjz75s195z/ETrG7KhR9PWF5/541Hb/8BTwjxC/8t&#10;YdNYf3liY32thx/asN9q4/X8jCeOXPAsv1YYSI8vfhQjf0ztrdcfvfnjdyz7+IP6lTL2pfhxgm04&#10;4ns8oSIeHQe9zfjKlh1E7EGQXtRZnr6W+Ps7UG2Ly1C36Te9HH/F1zxkIJIjn3brfJsycsiThS4w&#10;X5gxHrrMa+qbVkCgSq3K/WBHFfTW8VL6mnESzQ/D1P/g6HUFZT2qiTQUdRxKV+pHDpR664Pnn7Dn&#10;Ccsvn3hO+AmLZHz8kU3eF2kmHnpm/Qpnnyt/gTJlENvuQvSPvlVvLbNB9NU46oX/SqxrU9Y7fqhs&#10;vfhAA72lPEi/IHau+kP1muOG9A6FT9xa7hSf5vH0Mt1U/THWE1/Wq8aiysv+q2S+23V7+CvVy4jd&#10;RZxJPycs9Qs5sDEmDvip7PjbFFy1r7u90B+kIiT2dH/UOx593JibWsQHn+CnX8tV3cQxcVswdq38&#10;rd9Z/5znBC2ffk7tA/Tolfi4fE3uJTD+7GrDvtLfxPMlsY7LRTwEjx+vbZ7cGt+Jb9dbbxD90OiP&#10;PO23/le5Qau7uf9s/AuxG+1GH6S7TNxNyS725bg7fqf9TJPr/QQlls5Kb1EaKllB6+h+D7kG1Tag&#10;21S7yp6wtlP+NKHcQC/p8UlYO2S5ZSAYeCaBqU4i6kSjaafccUbOA2udSlp8uaPrEwzqYyOmOMBr&#10;Cn9JwVpe+cE1noA9xPQ0MPf1SToBf8ovHLBIJiovGImnY4Dv1a+Fmcy8Ls+dqt0O2qy4rwzcf/k5&#10;/hbL6YSL9mcG4m5D24zlnlrx9CNeyqsc4+75onhkjmR+lH3V7irErzZ1AmsdPf84YJPnJDfzcOYl&#10;NMnlc8KG0bvoLyoZ6pFL+9FR/FA+FjjyJOYa+hb/T/Nh5dvv9t+uFu+U+DvxWr6pk3RREZ1rH8gF&#10;XgdZj8sTk1M7qOy0vuYRX2LteOMzegFTZuZ/z5+hSmpvQFvfoMuuSn+2t2RO+9QG64m80nn8ahwO&#10;WvV78lg8JI3+s76himnRQ85xVtn7RdtZvi5p/Ch6USZda9fpiMMN2vXkUnYBknJjqsnQxvSQg5I7&#10;05IxuSK3Yq1f6bcN2/MK+oqeW/qGd6XO2Pm35IKe+1kDO039g6CuHiYeH07kKLfNwx9ccnZg913r&#10;+UG4v5tylFf3Zdp9n5PFbmJkeJNk0S67bqVnvnKnctol3YuH+Pn/R1jj5nxljjjfB+LppDeS9lQo&#10;e6vz7LFbCt91WauQNVHPC9qs7wUv0jFtnNq/e5LeHz365/+7f/YNJ7wE319wJUvZehDUq4PGSUWP&#10;1CE3g2hyAs0nw+C2XsN6+wCLXsn4Dj+G6WA78qGxhXoPktrpxMA85EtlmSd5T6qvKdGeypZf0bpz&#10;B6/u3IlNHAAK3RXtDtsT3JkkOmkwhd84pAu2u/1y7EzLzgvh6F1py5DnTm5sty5Rm6STuMhwh/rx&#10;+2/5rvw7f/SBZPrJkQT9mXfJ1B2yuhNXbTgJFAs9iPTv8F9cATc92cfLRlCuBoc85i5+hr3pAZGT&#10;dyWfNo6VMy66evHf401ZjJVfaBp7ArM3eempdSB+7qiarXzfIShe16tN3cmqO/n+zgRPWrpMve92&#10;mf9Vt6s7X77j4Hold1Ix8XzSy+Mg+CRVJ+tvfvgWJfMcZ/xh3Hxy2uPHCewb9YSFCwFEfPKqVE9Y&#10;zu3cD+Psce9x8wluy5nRxMqy/vRCL+XM/4yj/DAhTsDhrPmH7/7JccXm2cef+zssn/35x/1dlo8c&#10;C+R42sPPcHOhxhzmi/rv/c0fWXfuNLJe0cU/gI2eY57jD09Uquz4SJdNIuYONr4Tlzccu8fvv+k4&#10;0xeyfGyNWLCWgDx1m0qlz+35zpCp5IlHx9GdKR3/L6jYJ6DrAbAY+2X3bSqfit/0eDMyd3mbJ08r&#10;rEQk49njXvOi/Jv6hV7Duk5m/2W5UE69407BrAL9Ygcv7xuq5IVsr5NZL6H9hMW/8gWkG9sYA0A0&#10;kD09Mbd+vdFeseDJ3LOPn2pNfjnfYeHn8qMHWutvsYeEH3qd/HLZxYK6WSn+7XIuPxBHfKL43N7j&#10;ZXtrnTOX4fmJa/uR/j0CaQptPWPfNWzzBN3k5wkOT6LgZ79CrjF6keN4I7S6E8Y+qPcLF4Y/45l6&#10;9gDvuz0u6/iI7vAezH4rOJ7ONFnsBVPeDA1/KHFfKEj/toX52vYbiWPUpjz9Ndn6BYeP7Xf7c/Kb&#10;l/LVv+rpn7zm9kNw4d/YtdhDP5DuN+UTkNfL8zLla3IvAfvrTJFB2Ff6G39eAOs4rud7JzvWLvGf&#10;/dP0OI6v1OdhwvAX+8b8znj+s99FH1Tt1nE/1kPN88F98e/x3eNzbR4aYa/1rX/saTp82TXrj370&#10;yvwY/6MPUs1OKKnG6g8N3RiJ1mGBSZClwX2Q7IV8F8OmOw5Y1Xfx3I4B6BNDb5SckHGiQGJjVmLD&#10;dNIG6ruwppWPDCcdLrOp98CU7toA2AwJ6G++7pNMpRIq25KfQGJ4yis/2Orw33qi6y5sbddUJwF6&#10;pWw7ZC9lIP34lzTGt/wIRv7IHH6+CFCzO5iiUubUmqZ+h6t2WVF8mrJe+Kc5uvt74ptVbU6Jbngz&#10;RWgvS8Y66yTgoJp/nofMQeZTz69Qz8cjP4l55w66I/Q3NYs/118HVdVfz/vpt8p+wgLVxYd52Nd2&#10;xu7dj1Nqeybxt9XprW1Zeeeyk9qYn7amxOvol82aj4hwku8v1/uiWYNGW5BpqnXoCz+tTfvj9r11&#10;SYb5bxkOyl4LVQXUNWaYHhWi8NtWKmOT4xI+4qiLThIIFY722JV41/zYv0PnxLjsaa2/I1mP5E80&#10;/KZlR/ly+Bg7bXAZfg2LX4ULxqvBrnaP6x3d2p+mt8ubj4u+yO1Y25+pyW8P7jHolh8DFR2h53Ws&#10;jxk5hu809SeatKDkOVZVehjii8mCZoR/n0v31Qe35Hb+Uo4/9sluH35OfWV4I3dG+F0VXWsK32Lw&#10;Ut74U3amiBjn9ECkH9o43+XRfw9W+Yf3+juA53KmJ0rmy6xN3pR6ry56pOzhqfeavaCHHEXLk1ak&#10;LIGM4XeGdfwv+sVokdU/8i4v+VyDcD5Hs3/+v/9n3/jKDKW5EodQa4kCCufOIShLauzyZrpgae/q&#10;1Wjp40CLUdx5IfC+Y0OV8j4JyZMP7pDqRMAnNbTDDsnkP3RzokZf+GlgF3dh+g6H/XJ99NaV6NyB&#10;Wz4TbRNJkrd9Ta1HMsCTRBUzWfoEyg9igsVVA3uxu/U7Fuh0eROOIyGUW5Y+6z8Xtz0waS6+4ydR&#10;nwjpBDafyefXjhDDP7f3CQ5x484w7erXpDjRpm/bCcV/G9BEMgNlD7+Lz0mTacqRTzPsBCk37F/j&#10;NEeCZk2dCf5DEge9RP23xoV6aPiBq1umy5Z1vvhrf7RlPkbeVdztEuXuh+/cznyqeevvvMDvk+ma&#10;j+iq+Xesu7rzYN2EQvEgJD4JhaE4Mib8YpYj5UpIzUHWJZTx84lzr6daF6pHT9ennfniucyJLpTx&#10;c1lvdNPUlY30aTn0UtYccl3kgV3GoSVPmBRDftGr4llPnbjDzfcJPv5XP/da//KTL6yb+ex2er35&#10;o7cf/fg//kOXfWNBsUXPV0++fPTkZx/7l8A+//ln1R+2yS6v2x4Xs/HPGVL5AY8LJ+5G84SFWNTF&#10;k+oUv1xYJU5QxmLklOcJkPV4/ZVOo/3HhpcG/Y79GAPRm8tKhKljRb+eXyR4UM0xf4copkQ2QAc+&#10;2/6m7ANUeVxVXsdX2aVUqlDZeosmpdwUe9IIPYnroh8536haaN057vFU2esLWfEANk8/yOb4ofni&#10;evlFHH7zrJ+w8Cthol9+9IXb5Unc+K1kdfs6FdJPObIhbjS1XW37gPY7lvH02FJs3pQBupb2nhey&#10;28dR5X/IvBR9DT/ULutzoKbSIHVHvGLPqL1ln141/9lPap0cxx3tL4idxrEz1Pf8Tf3QmddN1M/q&#10;H2Df+Ppz5q/4GoaKZ+2jOZ57fw0/clBUmZIROqaDLq92gxG7kG8SPrR1V/9K7r9put38nn67eNLT&#10;bQJ0rt999DyO3+KXj7TzW/FZN6lfca3fBYd9TVRvvSvW/jZMXHpYg+G/Aky/e/dhX7NrXwfPAevr&#10;MK7jeLIjXVKt5PUAZX7Ldx+PBT9ZSb2Q+T/rQLBe6yylfsLi79jluN7tLac5Qb32L8/93u8C9lf4&#10;Pk+hvI3D5XzscvgbtuZG7D1R5h6U+p6PoOIhGj+u+D/o9uBcCz+JGikaw8U7ApjEW+dXumJk9Vo6&#10;LlSZHujHSQGa4LmRXr3gsiitpuVx1CdyctxJJ971pKV+gcjJ5ddnckSJdfaiZ6A92ARU/bmTC3sX&#10;UJX6Vcz8TjusE1pFg/hWAKq8I/LYS3Is0FPl0SlYVcePuDiOYlrEk6XjR3sBfmWagvvsWbG2uwXr&#10;Qt15fKfcacVe52Rf9Erb9s0UnulSv7ZLPQqwudPM5xXTruLn+dVzzCdx8Imtk8odZ8dbZeScNBf9&#10;RM+0nrgwB/mIExeRRZX8/0iu0P6xhHzpPE8gqp+2SbbErulXc9z15odX9WWzUnzouJziSeIv+Sup&#10;4lTJ5aZ7mvqWN59+AmVtH3HqteoL6LZVDUqOYdLc9fztsnme0zWv2aD5SfbUpf/RscG2hCLqOFTZ&#10;FYLnR9abGUXAuZ0SMTUlLfrwN3KvOk1/lXc/Ta9hMf86EFDKupj1MYm3BVvxonwfIr/T4BZfsJ8b&#10;Tf7AlYa34LaHjtG36nwOdcF1u+7HyY6tfCd2uU3+4PM6192E50E7P7RI4Lmy0SSEw0+7KT8XYu/h&#10;wwlb9aXAPXhO8cAe4mtT86Av4uLocaH0dtrLJbfwm4ImhRfxK+1L/aK3+0g9uEt/t71o87uKjsML&#10;+9Lto+aEh44Tckpey+S1/7vcdF/zU9759+E5xR8M20iqDsoP7UZjf9clb34ln8H/k7/3j/40Vz4+&#10;OLsOyYPOAFEmPwHvzJSVXUcjsmGhbqlGP4b6RAyqk5WB5OrOtV46IXG9Tmp8oshJDWWdDKYddJyb&#10;fvXGixMP5XNRUncm6kSH/wJLGdmcnMxkaP/Z3FVbOimH3zJdFA7+Pildg30bf0AjhEhHVwXK2Mc4&#10;ISY96+fDATzf8VIsTyeu4vNxIXxDddlbNh9xl7wYjr/11zg4ps4Uue7/Um55l1d+Uzcgu6Zr2GXU&#10;rlT4zUSczkLrbmHKHqsud0OXPDebHb5hv/RWr37bQF3aK01/o4YM9XWyPSexjAFjoXlbYm7sWDn2&#10;8JHzWJQs8wR+yfSY9IWJZeAjrzI8XyBBuThvyoVA/WrY8hGxXi+2y7orlb1KtkWvhWd7mQ4ilVpW&#10;fhat5HbQayB2mn+sZ68/3xlnDrPmOq6IqcxFHhchnoviuw/NT55i8J0s32B49pV/8erpx188+vKz&#10;Z4+++OUT3ynnDpTNVdvECR2seyq8d6DPsW6bJef5rzLxQd77ALbRv9pxMUV75NCdj/zlyQxPVtYL&#10;LaJgn+xWUYouv2gCoqMXO8liK3n2A8dTiQs5KPsc+xv7KHtHjEjM3Y7Efki7ptQ1HV3oj3xT2+Ny&#10;qY1dBpRX808yBszKzbxpmmLVq6DGZqU9yiSEHW5r5SK2U8n7uyj+UFfV0lFzjvnDnOCpnC925wlc&#10;rbF896PaIl9PdMDoa50ub4g/V9cDLKfOeB4yL2tOnm5KsIaZc6xvle0vbdInhOZqR19uhx7mYpeB&#10;5zp0sSdt3L5pv91Gt7etynuNQlU2P/0tetb4RC7VtovX0MPuiseSmu+YEA+luSGUvGOleuSIAT6S&#10;F/W4ev2Sqv5I4tFnJ/PIix8e42QbQsuFGQv7ybrS/Jo5ugE/iJdeXe58GKCbuTm6rK/ndfSzlpnb&#10;vTZ95x+adtAiRmnXO/10/9OvMwX7tZQHUnb4Jbl4b3d6zuKLkquiouWdBNd/X1DXXhvt4/Om8qMc&#10;cRl6yx+muapqvPVi/rh8bkfcRk6Z6AXklmL1rURb5jo6TVWedhJxDireJO1rzE+PobD2A1LOOps9&#10;qchFOheCpVzdHLQhjba35kv8lz+sM9GZR1CVne+EHFFyPyATHVhY6QTqO2hHav4OeD7A6aUgJV0F&#10;etIVfXayNO2p78VSDtVmsqcJxOiwxgLNscGL/OuifTCvJzeqo58VFEmuVgZ/roG6yN4BV1+ROQ9M&#10;DaARnYlfThzmBALbKx9xBtrxYAIwyPCxv30tRhvRZMk8DLv4leb2iT+ox6KSfWzeXremXca+bDzG&#10;94Ja7igr08TMoiVw8IP4cUc4Vvuthv7gTVrmIePQB9EcTL0QOSk60RqvGreFb12k0m2bU17bizd6&#10;Qq0n6egvupysr2n86XylvXzmR74CAzWjylehwGadrXLKYh8x8Hda/KSlTirSJ/W0Wec9H7PzvM46&#10;5iDecLum7gC4W+V5UZ9Utcewk8FO1hWvVNBu4ibbyBPXieeh94RR/JKInpv6umKXgyqNHxfYKhC0&#10;fNGjYeh3iI7lHtKDf6Yn3DJ3+GeBY+wu6atC+nBq/aGpH8rrGv8OHHImV4HMfXpWEKVMhR1Xj5kQ&#10;8ZOKUeTBcIejrNKY3D76XUhmaGfO5FtF1srh70afCx231oeGlK1v5zdN9cvCuq6krmwinnu8G3u7&#10;33Xsbox/d+KYgZE/UbJX9BT7sn7WuN+X8sz7oz/jBvuV4SX12q5T0tuJKnWxLliAA3IEZQeB8x90&#10;SStOPBGVljLUzNtow05Is9ZznIxp011OFsbB1p8TGD736vSlLlKSnwsV2eeEfhpV2xO6wnLko195&#10;/m6hzS24XbdN/qGQbDWr/g+bS0/4wAciYpHkeJRc+Zx2KHSTezH6n6PNvcCuFVvxFrwgkU37Xc/M&#10;7Ca7PHOFO2dvaN4wh0jwdPJZcnKxx9mfByVp3iTNBV+ru0DryJysOaqT7fRFysWD8r6AWe4W+q4u&#10;fOWrvuQneUzVB6t26cf6Qi1b5aLwjjRzI8kxIkH0tiLljR3+sLd6T5WeL6e5QxKwzR8Bk58rGJfH&#10;H7zppyj51S4/GaCOJxqyn1+F4hfY+C4Gv+701efP/MtOPG2ZX2SjH2zEPxACFc/jTQxJAD6N1Db7&#10;Bd+NyD7hOtplHHqM/DTrTV2M9lNNx9eqjvXmp0FQ1h7zafagmlPPm/CZJ0lOK9+052t0N/X3OJT4&#10;/PsODw+JuK1Jtnq/yF6JDmjX+wYSeTWuMV7SDuKrxLhXnre7aJLeeNGuk/vuPiyeegPbsLFtxl9c&#10;XtyOveOnfag6758eW41lr7/YcsjSf8mrVOWHAoPjC3ozBzWnan7VHKr9oJ/iKfkCnrx4Bm1Nk9kw&#10;9U0BZt5lqmQd7k5XsbWf4hoDsok3+ZSTbzjW09mtDs9gnOvjsUp8ZJaP1uYjtO/Xx2n5Dtrj8PlI&#10;bX+0lsSPeziO15L34SMx/k5Z80mM0252+8j8qHw72nGxaLc52iZzA6jquVZzr6j1Zw52+eDTcIP7&#10;Ih12u9vJFGY87kLGeRnv0zh2utB1pd3vMh7uRmLRoYGlthmvoXfFB9bCr3MV6eRYk2NO7x2mSu4o&#10;tFPxKdxAjLyF1Hdai3rvgiUfDvRgV9tdST7tNHKIdtPClXiVRW3JtfpriNzQztxq7y6qH5Ng1UNS&#10;XX0U49jU56SuHbO4JgKpTjiXk87+paE6CEuGg5psWw86F4sNUM3kIqW80gfjskH6y4AMsCFl7KMp&#10;KXZgdw4EC2qQj2TQXm28QLpYmabfISa29q8SnKXotDPSzpRslytPan7jmjz5POWok/xOXTcKHG/i&#10;xUlPxc1JvOidfoNun/5mDNzPcVGRhZiLi6Gex7Er8nsq/f5Tnj7h77T6UXJ5SZTvSCekHLLKusxb&#10;pxu4Nb3QET8HKPwBJ2n9UTbigU8MhaqRd1/reJCyjrsclJ3obEYDvtl2AEaRQnc26VJfxVLlxHPi&#10;XmWjm637CnDJelN4TnheiuJnaEA2/YW9FU84+X0L1/U9F4g1fx0bU7KJ1UZTnUzkJ7aNFId/rn5u&#10;nPs52/uSqgvoSXLxslxid1GlKsLozIb76l8SmdNXKS9R/zXdcbXdBU37KoeSqXLVg1ALBXsMptz0&#10;RbDqX3Cyg5ft22inS6TuLB89Qy3acuxzzbrmV+lT8h5R+cEdc2LarfI7aI+KqIk9a0JHV488+7zy&#10;mcsvi7Ez/XfZvAXujy7XbveysLa/8GdN6MePHLc2PYOl2m0WO6eisdfPDRffbGke9abUd+KYx/lt&#10;bigpRT4glzacC0Pdd8bBedJi0C2UEZNWe1w21StlJRuwgPHI+VDkzOet58j4xfk6PrVMCdVe+ehf&#10;/IP/8hvfiaMjnQAY8QFn4Kut/dLx2YjY4qyNdKaSWo3ckhFq0J18YsIdV35lh1/jeX3qccq/aqNB&#10;4U4qd0je+v13VacTG/7vgQNA/6ImVcYHf55d7fi1IZf5rDJ+iAfQHX9tp9mrjQA7OgvQrz9exMH9&#10;d6BNU3cN6qsWUAmU/IEa4LaH/G5PtzOs5igzCXwXTrF8/MFbluWuEfCv7ihxIgg/vxJVJ+5H3Gnv&#10;uL4pvuQYF+uJnd1f+aBX88f/jIMp/dLerAGy/L+PmScg9ZehP2H1F4wOx00vFgBFFjtl5rEyHmcq&#10;uh4cbV1wOQuovrhdC9x15pNFGDuqnUvFqjrykW8BcvA6U9mMKy8Y2Ee9KlxPvxaBOcTIuJgqztC5&#10;0NEFPOPHuDvOlGUrdWRmvoW4Ui/GaUXqJV/90J/KzAfZmice1b7smDJU7Wxyv439iyPEyPuNxshU&#10;Y8bNBJ4SfPnJU6/1J3/5idfws19/Xo3cnfrTvKVfvt/D/xR58pcfV7uPvyi/5b/jyDrvNpaX/R5n&#10;20889I6P+Mf6UbyQc3zdX7Xhziw6H3/4ttcOv1TmfrhhQv3bj2t9dXs3Vj8+kOCnfIB+4+/QqE6y&#10;ZLKvJG5pW/ZW2TWWXzBh7Ay+4pf6cJ4D3YnqDTGoVHHhl/lqgpwFSm5A/yT654VdQcq8ep1PfdtL&#10;2f0E7rLL7teM6p9+ur37azhuGi/rYV+U7Pp/V+L3Ua/U++e0IwxQUsPz6qMv/ATqy0+f2f7Y4Hnu&#10;9jXX+U4Uevmpe8//Pn6UfGVB/PG4u9+jP2C/lJgzNPQFOwpcrDrPQ6/f2oetDz+U+HUs8j4e2s+2&#10;Q/B8VDvmpOer+mA/H2Aa9tCN+jiBvjs2tjt04mZG8RX/+i5Y68GPnvd1XNnp0R++2e6eb5k3pecs&#10;Z7rMg/uw2lt9UBZN2X50PuMX7P5bdKHT3iK2dfQr1TpXmnFvuaD9oBveHK/G6IUu5Z2fvj0ftdcB&#10;4jPy7VfqXfa6Iq49Dto3Y2cpKLtuIevxBOupccz+NuOJPPWZD+zTgOGMG8gv8/ZFUf0q4b+okf63&#10;eQQqTkrYJftOcR49hxwkOIVBBfu3CtzAzN9WkPWfTxWkfp/v025BuiN23n8k4viicp1P+NLj4n2D&#10;2DDmqz+b/otxTjF2b9UrEscZ3+7o4HdF0PHzPOW7pjqG8xFwYsC+Zf/yKQnZja3Zx7x/qL6jVY4z&#10;qZmQOQkxutPi64RIG0192bbS6hHOZ+KuJ/SV6KouJjDIgcMB6bSuKlaeDbc/y84Xbbk4yUdEUv/6&#10;UqY/D45stT7Zb6qyT4R0scIXc79Sqo+S8IVLnrpkULtv26t2k5ay7ZRQuXF8eavl6I+TqKJb6np3&#10;cgUeIA6QbDq2K6k3BfmRvvwlX28+FUcDe4hF4oPdlldSv7abrvfuM5+gTnrj1WOesb/AysYnXvQ3&#10;tHg7oi4yp4Std6TYn/LEVrFgPtQFWNHiy298J9GGOc3Ynfo/6yN2M8+7TPLJBAkbHJ+igU3zW+tD&#10;99DuH93SyYHca+2UVrsPWl+WP9L4uVLGPLSfPFZ9+TH+J2HTyb4tpV4p/vhEy7rWOqUboKaqW97l&#10;yldcm4/ettVxwGbqehzCxwfizceqvHa5CFjWiz/uVN2pjeSlO2uq1oj2hdbtccs897q3oTG4DmC0&#10;kcyxDooP9XzA9sgHXS7+Ut9tZ71S7v6dVlDuZm6vBD0lxy79NFpXDhQnSlX8GJTuItIHB7qlEnVt&#10;5YOo2+mGs56l3Pm1/zvR+seN3Z+9/xv2XGD0ne1xZkPqg8gVTfkeLHbv7aDWCFXmXF/5u3CWL5r0&#10;bWKfY/fRI+Z3y0EfmtBpWg2bnMsviuhxX/xt+qefhwI9naZscpRDw/df+M+Lbve87d3vkoIpL7wD&#10;x1yzHB74FR3X2nx3sHXfpwnEwrFrCsvlio/Tcqw4jhmipGqg1O26fRJ1JVd5BE2m/H1D9rQ/J2Ta&#10;QEmcp7FvZe9a9rA+hUMHStrBNX2roL+j36SLfttgZH2CouTPbPsq0pfGVd8yZDzY0aP2dcJ6OP5S&#10;2NXQX6eHwhMLG9sH05xgjd2VfNAxbTZ5n9htKQKg42Dgf8ucsMrfwPg1mYLt7/xVuM2eGJNzmrr7&#10;0LZOu2uIOw6QXh2Toc2fRDwWvuNTrK3czE7W18l63KDpWr6G8Rm6+eG2StZ77qfSdvHBifzGP+yN&#10;nkVvEnzkuQDpdmv7JOtpnNdTp+weKR/ihZQ3ehoHQNn2cIHSFy9Ox8fDys9qUOGr+NV8MFtQffKp&#10;x24l35kSKxdx8T96V/+Hjv+lKx2Zb3l09cWzL64O2+0L/dCH+3NDt3/laLWH9jAW2tlc4BXtfadj&#10;dErej/oGSsuT/B0i51XXMsifcJ+fiJ/GRzr4jszST/2KV12cQv3EnP654YQNTbkhVW1kDxew6Fj+&#10;8W/2C7rzBa/l2+c2u8ZeQ6Rx8nhycRva41rjqXHteZI9mz7Zt0uRdEiWu6i0S/KceFzfRXHi6YP6&#10;8/zjRb+LnP/Hlm1h0pReyzMvryDrKfP1QqoZJ77byBeYk1/TsPXmFkLXheGgKo79IzbEfmhuJvSN&#10;Bc8TJY+9iKG2Xlo36ClBGEeOkRepzgF8LlCCTaZhUdBOZRyvJjstdN9jD+rp6sJehBuJV6furvUi&#10;IKCLRHuAfXs5lGwXQWy0D5O6MnC1+DZCsB7FB4rwRYMHAjWy0X43IzaU3vTbQIxEfGibZt8xsKds&#10;rLJtugX7Y+I0WNs/ByY+BkEgDnpjHmnu5maWx77z11LqbXsH0npcrjTxXXjG0GSuABOf2z9iQuri&#10;fbBNesMPQ7Hp9XaiSrUXsymz8VUHtPKOGD+GFvnOcDOO2JnBhkjQBy0foCrNgEZOWW9s8FEMnwBw&#10;lzoHgAZVSUemMBPNdcUD5q+M54DVyZbyRS9sZMP9CspBlFlcdR4ZxooB60Gs0QJVdmJgc8J6zaz2&#10;wzI24OC9PDD0FcP2YWLbvSS9lcw1pMpy1d7UcVFKvNYE33JN3fxauajT0n7tR5kmXb4Tt+PmPviD&#10;kpb+5mNMSa7vsU9Zif6dj749NV9vR1uladfpAphtfsvslLolWZI3cs6EQhb5pf3443ldZc9/yzU6&#10;fKcoXqkfLOXxd+93SZZraqztq1nVN3W2dZb+KlMx9U2/LVi3E52FUbSKXRZmv7258W5osaPdRpcA&#10;2c/KuAzK96M8uNDTSEdbvffzypxpsBUfgth1Nz3sD70G6la5KfMy/+BVOfymI3fQ4Fo5KeWiJhe4&#10;xX9RHENQmTPtY++Ui/rvCp9xu8aflHYtd5G2dp0pGmzF+7Drcz+dYofeKrne5F6Uvut27+XOVF3K&#10;d+GOMXb7B6i4BdvQdlfZ5IR9joJD/uX6P+G+uXxfHCrz6ux5DlQcEsemZlU+SW83ea2o6EOQeNwX&#10;t1eNK/35nLfzni56y7GS43xuBOact46rJY9CfwDun/zJf/6no4WTf/KjtUm3Ohq/AKxXb9JRhrRx&#10;YsQ439VSvS8uMKUvPLg44STGH/mQ3Hzm/LVql5May37Fd16+9N23r548q98r5y4PfePfNayOYV+9&#10;VVpwxKHqL+LSFDI9LV1aPn6RZBc2/aYvVtwv4KRHskecxJ9OCq4jXoqLv6NCmbi5ktRXqqLc1XPf&#10;1qcq5JRPfcW9KG0tizUQYB+oCKmKknOm6pofRG5AEV1LTIDlqGvxs96q+wFtuFsDruiYtp0pFeWD&#10;88QQjgr+6wrXmV/UzdE9FcVyu05wqvpo74xtgioTfqM2nRQ6BeRbr8folDQ2oh4r7sJCleoOcN/N&#10;Jy+5rA+Pr/SRR2Xoobt0Rs6ypmUHBLidM5XGf8qt62jbfBKgbHqk6GPum+ov8STVhvwD36XFRtYy&#10;/nIx77aqzppnT8h/zGcd2Tb8kQ7fdQVtQ2ye+DD9Revuuco975OsCxZ31ZV3fKX7jbcfW6VvgIj3&#10;2lsqQ9+s/8OS9eThl1z52X7BaNiehaYu8bmoX4BG3hwqfCWzlE/J2wp5isSl8pdabyOq3G61k9dQ&#10;BcsVSu5XfZHYe5Xq7juK9Orx8lMKbjylnH0aefg8LeGJSChPUZ7yccCWlb484bDO9YYPCAVtl39N&#10;Tnp4QuP+xfPTFNZVjzE+mS9f0WufaU9Z/doH9VvHSiWqeVriWGjeIKc/zzPp8zzppyv1kV4mH3NK&#10;c0v9wvevXGlu8etW+f4HXdo/9YP/FTc+/ki/7ROqsLnnnp/ueR/o8QDYTwPssY2wsLPqKl/8fluQ&#10;8sJ3w4JzjoNexN82VpnvA1JfMRN/GX9aJsaOIWXzj3r7SFJz9n6PN0/HGO9OPh5M/0sZWO8Z2GPz&#10;7W/7DUJp0rrsz9oXfsAPpR/6cOq2QfRnToi6euxN0svlrksZxP4moP5nl18F6iTHH4BfY4lvZjVO&#10;hRfD2NtlG1LJc9Dzi02z4jr7Ev4QP5Un3i8K2kvVSYv7qyrHW2BvD2+F6xPXjpmxZE9YlZDNPncP&#10;4ucxvxaC/WTshzIut0ALpt5Y49g84u3Wpg3qWjY+trZWWOOyYrdv0PxN/DYWObLVTm/XFDAP9IcP&#10;fOUDH3z8dKXeex6xp853Q4Halbft3AToyHyrcLdOelOqA07ld3gx4H9T85T8XRLxPIBisLFwsPta&#10;Fyx8d4UDHB8nmE3HSi4TA+dk/eLVfBikXm9HWgUC+1PZU34Hk48Dpja/+mhF2wekdvXLNlF2n1UP&#10;zwc91c8/GEx9+k0cW35knJos6cKdfRxS3tiD8O+qd2qBXU7lPc4XdrfcBajmz3J6qc2pPXF0OfSo&#10;nwN5011uT9PugmLHQm/hqv3S0XrO/db41zyok5JLeshNir4rSW9XZRw38m3SNZz0U17aT+JPtBos&#10;/KRpVxRG9NofTiD7gqBOIqlb/CvNN3EtvEHZnn7Jo63omlZYH2/LeigRycYm6y0afxCyLmeLfi+I&#10;2XcGpux1emWoDv3O277uhyZT8ImOM0XulbsHl2N6tCv+UX+V8tr4J0gdfGp2OfOThr/312VeW/mE&#10;1d2uO+txpmiw8ZEb2ZeGjlk9BnNy6nL4t+pvlDeahOBaHj6vtZx2TVPeqXMbP7iv3YnPq6ky5t+H&#10;VU/Swd/LRfVOpuiGyJ+Q4X3ZcUb3kujpqj1XurGcxRb6qnCfW3fVyw4siTnPZ99LxvMWbqkNf9Zw&#10;pWOtFzHM3ylveuVclvQqcUtf7LsF6jk+5rx1aB3jj3OAPuYrTxtf2ND+n/y9//xPa+A0mH0V57Ll&#10;qvODmrwYmBPRqxMQYIOqozL2DS48lNcJC4g9vuOqyB+/ElQXKJzYpK3ldLHCL/L4zisXLrpomTsa&#10;YHeAorvnrVhDFxyTpOQmHi5U7nhvdJc78Ml3CKGLbRmcogxWDRh90t+6qNw/8fKg6sSOuI0tqKy7&#10;GRn0/DqFT8rR19STo+WUqbgC5ccZup2uwyzYDvGKVrOVnrDyxhdRsqVmZA59SyNEubvVeXCq7/ay&#10;poqq85+LRWtel+D0ob+ihcgVbXHbqIyS9TrvVwt0HvmmnTtDfG+Zrl+AqJJ1MzaeBxobjYcvSE1V&#10;5k5wyj6ZL37GOeNZ80av0LYRW4/6Q84yzoBQixRt3shv7ROPSTdQdvS8V7biW9pjo6nq0T1PWrpM&#10;O/cpXHvC4juQhJebH5JzHNFPnnrfgZYML3jOL/NemKkpIUxxjrjKjtfe5ldLxOfuuHT7V05Yf3mC&#10;6Qayk3kqRdwhh3Izwqpat2UXmo7i20X9LaDP/qoP+skdeaj69Pc5TIsfbaO345L4JF+CkaYDEdUx&#10;zxwrtgvayHe9uc6Bww769xOS0Pp1L+95Sn5S4icm2p/93ZSq996N3dSTl+2WTRvat3+k+D5pB+Yv&#10;iTY8eS87ugH+MraMJ+ut3eDYEXu9Z/ASrfHUi/4dJ9qXjqOxEtuUyo6X5hz/M4TvZPmJeK9bP1l5&#10;7/Gjx0pv/eTd+t8hyrOX+0mC+mB+8z2eL588k+/94xKArulfyWuefrovz0fssZxskxg2Z3zDn7oG&#10;2aOa+uLxPu1WSOckxoSYyndi5hhBxWcNV73WqP4yfnWDUi/RH3zDmqFAu9JDm6pvebV3XFRfifZV&#10;FxsiX+WyzWWyHpvineIQuE76+MVG9PuGYum3Tat+dK96N9R6OqjfEEtbkbGTBFrPqNv1SkX96lfb&#10;7LayTcQcvXkOMyfoV6mMaFlEVN7Tg0FfbbPb6TXf62JOp0/LIq43yU/chal/Qbh96wJoswu2B79l&#10;B3/el4pnpH/KnU94HcFF57RLW6FiJfpA+xPXiW9I22U90N43pixasS3qRDvziiJTnxRgzVf8/Wuu&#10;LWuK/OhibLI/IXDA9c4UGTQ/1QPrq0TVWg/n0LdWlHwSMuxP7HP8yiY+8CNbdRjpOvYyU/lHu9Yj&#10;EQEnGLOh7VUTQJu0e9WoCXMshswkiPukbwLOoLiC1LI2rOth64DigyFPVpR8oOvN3/obBMGJQd1T&#10;6pYUpP6EQ+2BKzybbDsWe9pX9OKHDz4ZKPLyy3UB4q0b7tRjEwzq0MteHn8hrm/bna3ypGvo5oOU&#10;d34YF/wNe/uMYcfg3va7wFLMOI1/GceOzdAkl2E1XephXLQTvZks0u2KuI3pNWxujE0k64PWuHo+&#10;KD/zYi1P/SF/0rUkvTlV3p2anmWqfNNuYZVfU+ns9hY8ZE9oOScIMlD7sMx/Lsx8EqZ10JvXMder&#10;7QDWiacT8+jdbEje9NTmDjBeSjnwXt8f0Xf01WSwl18pYsdKlU72Nm/HanfSwXf2hIv6Lp+QftKv&#10;9zm9+kRt+NfsS7mrK7PR+2C7ysY1Baua4i/1i9wFlobWOe3O+leYz2ulO/9Cz219gLrU36JBisOH&#10;bjIvC8brGLMrlNdSNmvlh3Z9qKtMW/9ebrnQne+/pbz3Y5Zp5JI/149802vlKlR2BdVmn9qheykn&#10;ddktuv4mUr/KeWx7rHf6PECnEpo7W90kDe7Q60bQKk75VeA53VlhPzCkMmXTq7LrPsRuqFMzVv41&#10;tNx5DTd7SXVs1N7Qx8gZf06NU/428RD1bUcd7/uchRs+XfY5vvPwux4eTUV9291PWPrkuaiYDGgr&#10;L6er0UvhpLcuMJQpP9sJTlDIc7JiYBOJO1uWRIly2KNXPVmgyQ8s44+B6QKFnzF2O+7CSATn3YdS&#10;5CvTpPVdpA13xqFMO6hR8tUd9rQ/uZhAWDoZNO5W4I9PzvqOxYUdjl/5kXgVXeKAjNLUS5+/40I9&#10;fbltT4buhz6tV/nSb/ECpra5R/xMOlM6L2wFadvtjeRX3ooTXwW9rJYs4wnGjjM94Qord8UM6tFN&#10;26UPwzGEVnHoDvPX9jA2fc6A4l8FNjAeSX3XthZz0cyLOqkPX8ljqSQdNX6oS6dNt35P9dQ59bzk&#10;ZT8WoJvU88RqId1fcOi9AeuGcre/52oUUNcl+OjijjZ9+O7s0PpfIqx3/s+S27E/qN7zmDJmKe+f&#10;kXa8uPgRJWFjd1T2dztQRdeXK36THEkb5pu1jlinLvvO0PIEE7t+w02Sr5v+Blate9dbqmxYaHdW&#10;9kD3+gXTBNusXAXWhcaO+Dg2UJepP/huStnsarvu/Wu+9JVM1k3FjjxUhHy3c+p+zUNP95sbKOuv&#10;fXFjyR/X9U0lnsTUUxbG3E+IoMQxZfS6zxdLjMVXT3jCooJ9EOQGMZ85JXvpy991kT1fP+VJC3wl&#10;7JDNbst8YE3yZI212INiOer1Yq7xn9mZM/wH9vo8NnOH/5fyhp+6vPnjdx698f5bpv4fZIy/2vP/&#10;iIgR/4cIyncx/ZRRfQH3pzRzWok57OOAdGQ+R855dNvXstd1a95iJTsUdqoC85rTYXRM2u+M01Dm&#10;gOJS/+OqyjVnmBRdrzJP0FZ5yzlfyfOC9aQ6z6eOteVoZ52V/BQDOerdDzzK2JpEWQk+uvLjN2ve&#10;FBnl037VA0JBh2Xi09Skn9xEnq5PuGBskA7mafWNnkqormMA86Fv9PCkjflgPpNVUow/wsCNOt3C&#10;Zo6LvKmN91SmGnNPun0cis8gwlDnBVXblpfA+H9S2v1af+VDDyxyaXpfvIWslXxF4OTjHYjcyEOU&#10;5/+nwKv4QUu/y6KOI32uiX5F0z9561Es5vxP7RAsOdqIui282huA598CyzlTZND8VAdjz4m/MBY+&#10;2cgmzVcdeo6+/u6bznN+WrbE3vjXdmvNuV0KDKLHz6mdavKtofvKBn+6A2eIMgAECaoyBw1/UZPN&#10;i7xsrw0K2puaDjTk42QClM3eqNg4SBnUPU2Ug5a/CvtAIr+kFVTHXoA+JigHvt5oXvNPuZKvE61M&#10;5DPkFzbzhw5x4seKhNHxBcg6nk2nTeUHE/+HIh0VGdxVJp9y8sTlxE95GE3vxikWdq3K5vDWCU7k&#10;Iu66a0AgaYV5C3stD38yxtizJuZp05rvNe41F4uKUfMh9abIqwqqettPuoY9fFt5oryP/1I82Xwl&#10;PRSRNV2aVbn9ZP6zIfc68Mcc7P/RbtpDg+Y7Pq0n8bH8HUj9SQz/ST0/vX55dZzq/RJHGG9JPD/K&#10;rt2PTX+KTW8un73ciPxUXzAaF+UwbsmLwQv+ifJW+Uq8NR9q5quH58gpjo3urrsfrMVjnrSOXU2X&#10;U7/K6614PY5H/UEfipI/qDJFA5WtcZf7lpExnTE01Uiu5b2+y87WW5fPKfL+W8t7av7Ut/ytJKmN&#10;t7b3e/Ere6QriFy1P+tLcuNiVnoAVn2h09IDnaRx955XeehDx96arVRvZJJ2RN/D1AoPFnw53Oym&#10;/MCTil+xvnM8bxheMGx7s28t+rcU3zXfqFqqPY9JPrZeGZTm+bbgP/67//BPfTBm9ERdxZsUZtKb&#10;vizchd5Q1YvIupNRH5ygmPaTEwNHdCHiBaeELb5C04lI/aKK+FLLZ3x9J+rL3zz6+nOesIhnv6qH&#10;csy51nVJJ5lMZmidOHb5AThEf1Dd2x6h/UCfT858QbWcXJGwyaLVFppEG7605DspjkfHwfUtKxlf&#10;/Ij6Vxjg0WcoCT0qW5/bVJ8DOnYqu22bM21bPNzLjXPpwC2+4a70xoux90DqxdzkolZIe3wZuF0j&#10;eTft9vByh8skefRWP7NgzFdyuWQC51qm5tdSvdLVNmFKZNbEVCf2GRMnMVeaesapy9VG8wVK2WqK&#10;DmynUtu5wnHFbyX/UhN3MblbiWw7lPF239LteWJGpYv+AqvgbctbtyUKylsDvEmMBUxlf1NPVmDg&#10;OzZS9t1PrfNnH39h3d4fsLHt9NzXmspnZLE7Fz8SaNtZb8j2OiJPPJW+QYf1FK9ueIjyH8jVlhsL&#10;8F/nOy0qU287SJpj7EGOrezCJ/jSZD9A4jbxSxlfoXt9w8WVhV4x0VqydZMGmcQC36HYa1gO6lfj&#10;yMVGKwUjL9q+IFPrsZLvhJOnTdp1xnZ1W55ceJ4pPn6SwRMWbjItN6GceLJimab8Txby9OP6Q470&#10;tf9nSz+h4ckNHwmWbifyT/kRln5SgR61RZcNbputlydAah858p6D1HMTTDKOqW8q1ZxwvKWn4k/d&#10;64/eePex05s/elv0zUePP3jLezDHtTfe4cnK248ev//Wo7d+7x3/Ug66mC/MZ/r+4hef+fs2/g6L&#10;bcXIXn+Ek7Glb7Xz3OaJ32JPzYEa/0HKad/lJPN32k3FWPiRh1LHi8wCx1TzQXY7zqEdZ1PGUj6f&#10;nqwwhxb5al8pe5PnG/pF3etSXtPRvttRhiZRZsx7PtRcghZ/2nlSq4v0oZf9v4aV7WZiQGlGW9JL&#10;gHHzHsOTn7YFeA4o5R9Le64xH7x3aXRY+8wJxQPbV/sZu6v+bKYi4bbSU+cdOq9gTxX1eQMCabO0&#10;jf60fRmkvd/po/s59LPHyT7TArKqOtDjec3WIPrWJysunxTdhmUXaiOIW5+nDRs7KeMXL1Hqzqn7&#10;BtiqbO0D4rNvtAxoqULzqYLituf0gtF7aihE38av+AZW7KarHJxDb8kklZ8VBxLz1WX8YV5rfrpZ&#10;94O81yp7BnLm7gMXuoIOXwWsp3XRj5INwtiFBnZcyQOplIVJKl67kKcrfdCajQpV6HV5caxNsI7o&#10;N5VeqPt112eY3fV3oX07ocu0tf1KfEyAjSU0B8GTf+13nVxVfZ1IVX2llBfeyY8rNCDb/BNiv2d6&#10;0xVb8ZBvegt3tXPS24nqxRgu8+JORGynO5o/1Xt5sHE6DrKo6JQXJL6iNQ7k9TqNU6eWmXrKV6gy&#10;l3wlN7wLMSzjB1mS45r48mr+yLvr6t9dJT0QidPoW3DVfhXtn1LWei42Zl3Elkbpccap2i/yS7sj&#10;VTun1Im6/6ps2npBYgPWeC6YeeH3gvW8Cmx6ojd2nsubP1XRRHV27Dao3dsZm78X5QXVvuMYRJ74&#10;8Wq6p/BP9ZCmyeztL/WlzNs1hL/RG2wQf65RewxVxvymt8r+ozBYOrqByN+iyhQF5Idf5JXgLl2K&#10;NePgsXDxDsrrStlZ07v1kIvMmvb6KU9qfqgyRXe+GUUb8KduRbdxopj8NdkXgPV0Hyf7Asak1/yM&#10;uxME5vMj9k9PrefB2iL4Yt2/Uky8trB9J+jxWuN5Kt+TrALaesic6offtMtwmv1q8QLjWfYtdvuc&#10;o25GcH5+ov6UVKXi/6a6/G/+t//nb3L3whSgVxPTd34k5SvD9rrJgY1RRpEpEqwnnT6QOkNSP5ww&#10;qC/uPpm+92ZVqw5DuVOGXE7O/X9FJPe65G33V3VXjTtT3CHxrwed7ODOgk5g/ERGr17UvhJ3uWi9&#10;qYGvdaAEFpbekCcOQEXX89r8B1F1fFenVCDLeq/+OSEr6hMq89seFS61Ct0X7Un8V2THoz9bv25K&#10;5vuOS8dz0c+JnPvnzhyU77iE320D92i7JdfzYew86euyMO2bBKt9VUcj+Gu+qLHKC2k/7CkfchkX&#10;5x105zT39K55siL1npvK+8LWtC52644EbVuumhW6XeVpF1qCa99VrvoL2HROWvRO3JSpO1Y1xq4V&#10;dfx1YbvG6CLeF6j+6JY2pV8Mi+utzSlbywdX9wWx76SlX5XnuxqB9YhI5vBXpONyjg/rtO9Qax5Z&#10;njBrQ+KfwSJT+1C1Q/brL7jTXd9J42bEs48+91p/9snTR1+J98n/8ks/HfrNF9ofFAqvT+n3DQDu&#10;Zr//JmoPGzycovQj24kffnr9uNzrjpsbjlfx8l/3WUfE4s0P3vZe8tbvv+u1y910N8QlNljuzLNv&#10;2S+9vPHKTvGBx2Gh9GXCuENvjCti8cfxCybeBO+oGxEy9TJGq/jhrXB92wQsgyx3upxtfe53iWvb&#10;UZV+9ZuI/ef/n4hyN1vx+Q3fEekygqN39Jc/jDGISVSXXPtLvelSVuYbhxu91ajWc9dL1+xfoqtd&#10;fBfSNiCuMWA+ZZ6y1+VX4Rj7ktP+yDzRPOLz2G/93ruW4ckKNvtOqMRkgXU91vyJPHPi6a+eeI5/&#10;+m9+Vcexn39a9hBv7Et7z8sq+wJefYw98qHufEuEX5MS1vljOyR7AkwHB7JQwgiF1fwg/PiNnU4p&#10;r9Ry3RC7u//YUcc/ym1v5n8GOrQRf4Y95UPuZF/6Fs782KmsbPV3VE713WjBNf7ab2C5K6j+rtcN&#10;rugbtF7moZ8CtT3ExJ+gUEy9D0kH50eZP15nmmOcQ3358RfWAcZOCKqiv/VOf5FDr/fXno+mx/Fg&#10;nwcn4Ff0vATW9Zb+zEd/7KLc+ycYvyzPgLs4dPxbMPNsWT/GA/042rcdFJUSr11/1sMx75W2bsZ+&#10;ydR5QI0zQM8eF5cXHbXf6ji54NTfiuanOjjtH4lr9zNhmXIYG9pu9kSeMjsujGvP64lT8zne891D&#10;fHTv1usOih5OTubbg/vrfm51J8MZeBKOMlhOcqYuOLio6cXJI10e8WrA4gt58zVgDJD/mnpEyCsY&#10;5qnoDplIXUexUHIuD6/RfU0CoQ1UYTODzoCwuEwpw29frFwUe1I3T2Diu9qxyad+kvWuqfpzcgxL&#10;r/sx6fxd6PHREjC95d9F+T6sepz0xoux07ytRH5JD0GLzYJd6YJjoTU/1dCFb+Jy0b2+KpxpWiCq&#10;FdqKsUNN/PdEnWgJkCDiuX3Xd13xS+ZeYBcv4ggdezsRT/G8CSpfcT82ulX8Qf01jrhFwaJIafhA&#10;el2CHzuL47rMWea2L6JEteg7Hsi0YU2AqzqeXmudosv8Je6nZLmFek12u4cGIe65K96avmLYfhJ5&#10;7OOFvWN/+65yxW+JBWmRu0hrvVLFT2Wls19lC4jbHm9eMIYJVLgahxKK/DH/zjTpNJ9v0p7PK4VP&#10;06bInuiROWNhZxxvjefEhVg19XiEb5py00HsurTjLCd0OfyDuniBW/xvGxXrdU8p3070Bp+caacV&#10;FM1p/i630lv8o9+uT7npmh6CXXZtb/7D1NyJ6DHt8qjtMZ6xnnJlLubQXWi96ee67c+hDzyn+LcN&#10;PBz/viN4vPZ0i38t7XtaH69Pe9yUyXZ9879PXNqpF/YrcW6+PmHhnGTnc9PKl2f/+O/kOyzC6pQm&#10;GAevoS8LVLd6L57piw6Kx8k4m7x/1ap5cazFqkXbxYEU5/w7/rpg+eqzpzrp0kvytPUBV5QAcXGD&#10;/mpfmuYA3GVAl6a8xUSoZOjvKta4GaU3sB/QHPjnBKBPMNIpSFPstwzyS35JviCBOm7Kj35S+cuV&#10;7PErDAXL0A/+0I9p8V0vnidV0NnxH7G279QutDy4wMnPFWuclTRlu38KnYTMw1FzTZ/Fq63nzcLz&#10;HcqqKrZ164Xc9KPU5bQvNjZVtTNVVSRlC2wYW+9KeuMVusfT/J5/sIodcgpD2ePs2JOxtB6yTsSj&#10;L1ZCuXhpOUR9x0o2+IQVXsf/6LgpGL0kvaUPEVOS1ihNcicVhG8Z25GKqqt8UT+hUJ670Hy34emv&#10;Pz/aSaXXgJLvPGvuc8fRa4IkP9x3Yuo1QkL+dftIm/ofBtWmLvhZZ9wgoL74/v8rkvX3D6hX3srL&#10;Wc+zeJixo+w75uEtlHqTdbwXehVUKdkv2VSp/K4nTPUDHtx9Zf2/9tbr/k4Ptpv3pmw3lZziVTz+&#10;Gzuybzx6nbL8o5xfu3IMEivFpkaFG0aMmw4s7MPKczeXpxWhJNZSzd+WZ3wVD/g8+YT6zrHqfPOJ&#10;hD5uNvV3WKLLZfTz/RTuHvc/CeZ7H/6uStMvP39WMtRLzgdD+iTZBpVzcHSfknE/ZZ/jr/h6HSgb&#10;H/zEhPjjA3NTqe4Y8r9U3nz07h9/4KcrfFfFc0V1ryvexJE5+fhHb3c8FQv1+/lff/ro2Sdf+AnL&#10;lzqG+Ykic4i+NYb8fxZijy90nPVY+7/Ggrialr22m1fPHxO9zXxyPWUXKm921df7QQerHC/TTmLw&#10;bjgm0MTHzJInVhQVS9pQn7I1wKeKstsmSRo/F7gdsuRaxhe0gvuNLvOr7PFmG+FYoDlQc+E4OULu&#10;pJd3+3eA8s67CvdN51W8CXQt+lKc1PuC7Zc+25mYqMprXbHhEydzvF/nAW0l/xVPoh+C2J28gC7m&#10;ouekf8Wp5uHAbSo7tB0Y+8N/EUiFb1C7n1LEfImPpPQz/a1Y2t2HjO2McfvxUFy2X4hMGEr9qUym&#10;8oFNVmJeOonh/7siXlEERFVH/pjnlKttpeYt2O0bjP0mg6txvYZbYtiqutqv+gkRJmEv65DjhGR8&#10;nmFbf1AXK+zdWtfn1X/25bsDTvCi/1AAXSNGXQ+EU28upk5ymLIUeEP3wtXC0kmGy2zmK1RkwDxo&#10;nTwgXTzhgvEAxI9AOjjAYIvt6ZMiD86qf2kXu9enJnVicrQdPZaT7j2JH78MsuSXLu/E7sfgZsWL&#10;YVVH/lp6ADQDikZ+pw1v+NDI+13Y5A+5BuUpCHtHKRJkJYfa2Zprd6d7huXOysaYU5nYf1QUzFZy&#10;PS+tnaJVH/Gy/z7DrqEVpP/Y4/eGlVfWNafK9Ku4eJ5Dj1hVPW/OCl1HrmWmzZrCjwxdqOwTvYVe&#10;JOS6jQvdj96bOltk5fNS+9S9CrTaUz9OthNa8TrtM0rsB94nsl8sNAn54l9Sp44HRsQ/Yx1nXk3X&#10;VPYe9BoQNZK50NPlnq+h8+Ql5U1u1kGTwZQrs1cbbe7Z/ksf4FOV8baceUc5aeqDdLwYkPqT3Irw&#10;Nwo5tbjV/nmRGAZ7ecWVLjMGJ8prKd9KervgnVP0VTl6k6afUGWKXocluv5a+z1Fbi0rU/Q5QbNJ&#10;Lrcek4wxg9ypYTlkxMu6Z+2e5ESjz7aWUvFPZJFP0ptZzRdqrUmDqHWl/xUtbnV7WpD2azoB1Vxs&#10;7nWj61B40uF2yHebFru6pkbXBuvp9vch7a/oWe2yRWv5RtJb0ba/xl0vzt7pI+MSf5pAz7qO8p1I&#10;e2FtYwuWcXbZAhYVLHzij+wyT4BvpOXTUjom2fbtmDLHGI5HnMdys5DG//V/+k+/yRV77rAaEvZk&#10;J9vUViwEOIuBQURWHlCRqyXgjm2Pc+6LPrhjiSOPf/yO6zCUNnxevZyQ0VA78NqjNz9823fFnn30&#10;xaOvvvjy0ed/9UnpU1/uvW2ARB9wMELpO+UiBi0r0FUG+UrK6AfO8IYuv0oRr6buQymDw0kCtDYT&#10;GhxwG4shrytQ2ZZxAIwRdxXh5S4dd0uxgYN2lV93X/xCje3Av8UP2yAed10RoA39HbQ+K8pV77TH&#10;Huzu9tZhKhPbj4oj/JJxPRC5Nh/ORgnVMKTah8Ja4nAL7qfVnvpc+OgMzObqXhnu2iLDnKrKIsHo&#10;64WXvqDOL8tn0G38XtnyLyAf/xS/ir+ZHffiI0Ocx4Ym8SWxMlRH9dxFhqLX41Pw5sNFPrJa/8zt&#10;uijuO3WS5Q48cKu1P+wk23byi3XOtR/A4rEVKM9dY4DcGruK+2JPr7s6QKmB+Mz5p7/6TGPDfyx/&#10;5u+xfPTf/1V95v8Xn9nWfHeAX2eyPtrGT1F0gNo4qw/HXD7b376D6PISL2+a0suvOiHDdxC8vt5f&#10;vhuGsmX8PSe2eVX9Sn7G10WBctsLsMsikoFq3LGHPi2CIPojL1jO49J286ID61FCvvd57FTO/RiW&#10;VbusYytreep73KqN/OlfKarvpGhsvijKHVza8KtcVV93zGoe6tX+2wZe4vuJjNupPb/uqPZf8SSB&#10;9rRzAyXs6vHAhiLR0+XWPxhfqi1jZ/s3e4zRT0aEejZURCJWqkSIVe2fPI1656fvec28+zd/5OMX&#10;/1fFpqkf5gD/qd7zxvOl2n79+ZePnvzlJ4+efvT5o1/+v/6i5vHPPys7pYOxQBc2+skKZvUYoYu9&#10;wHLMTQ7mGT/syzhKl/3vuLX5KCrS/GtIbO0IROPrJ0+NmkcaW1GHaSlX7Koc4IePJ2DvNvbcxZet&#10;/uTFC+KwbxhNm0y56C435Su4sPsWHix4Cc/VxBdIlc8PyDLOxEdzkX3w7Z+8676YPzzl5P/58NSR&#10;8yPmftalx2fRQxuPk9fH0U/Np9KX9eD2SkVLNMi8qn1RaEL51O7KvFmxzk/bhb3Cob9pz3sweqBr&#10;WVj1vRB6/C6GcWNkz7mY540L+ydOXRZp85eMQIWSxyEUtvaTmR9KPC3exzF8cNl/0bXja/1fkwsS&#10;551GzvYocW76tvZLjrGP33vTNrG/+VjAcXL80+u1+u5g9g1HyYobBG4SRgXuPAYUa5D2qbuRygGl&#10;Npw0ML8M4+DjzVgO5cS7+i55i/LRAbWvC5zexFRRHyHok00FgAMhPPRNsIX0748BSH4SZWygnoNg&#10;dWlg/1rvxd71FTMdaOinbY8PpubXpuJziMh3PR/hcOLjFqEaNB+YkAlVsh9tv/VpnMwTfIAUP234&#10;+AEf6YiMF3bLMjFyguqx5mVadkUnsA+Uu976um7GmDnlfAcldIXl9Gb7a6wvE4sMObeofKC8x+Za&#10;wneno5y+nBY9tp/U89x+U49YZFd5Yqfkcez8Ea8WugXL3BAyv20hyR6fdPb8cGq++wpsH3Yqtb22&#10;O3Wg/Z64Mm+3dJ7/xF1ySvav+7ZutfeBrj+W47YT64rz9A+w2aTtR49S4neCmlU820/6df/wa94d&#10;8581wb5Q6x4+Gx9AKxsdyR/V0t5R/brafq00cXI59vNScjthbO+8+2ctsD4yF6i3DgmJOHWfqjx4&#10;FNu3w09o5ZF1f8h1e1NXdf06/6DwOiFYcnqlbqHKWOegbQLX2hVDaZejH8uVPJmhZpLVW9D+e02e&#10;4rwoFlwOP3JJzbOuprueXR+IHWP3iV4CPlWuX2jg+oUx8j0uNb87ua7aV7tFvt5KCWYnNVb5gepT&#10;vkV3rPXXJX674CmQ5LLfi5pf+RdJaR99zpl2/ZSvy015SXo78b9VZADXse4+q/+inSl5Jc8B1utp&#10;rTa/4faVcfka1m5fFBMjiNPt/i5wV//oSepyqYfX9PuGDersPfa8kLl7fFLOwC31Hu81aS89ylv/&#10;o2dJC9Ju4ry2BS3P+S/ntD6nv6Dc+Dk+knz6qHLOhcmj6P/4t//Bn1500lg3vB02LkjW9vrtOmgT&#10;VVDrPeR9Uq/0Gr/+JXCywokndwe86eqAkAM1TvI5YU6a6nfz69fBcsCgAwbCnzGXs7TxSSw19Is+&#10;ToKkc05A+qLCdchgWvy8MhiWCeWFbbRvG2ujwB7KHMQsPHKW7XauTN51bZPocaLs7nzC6AnACRv1&#10;OomrCrWXrAddPnHiZrZiZNiAAvpyhW4sfdPWvutkFD/oi/p+G8R/s5PAygdb3AxkrvJJaShgRwRX&#10;ftDj4/e8tfiKdb6iz4uU6SBad1yL57aW7bxB/ihPNfJmdHogxg0yvDruprzC36jn6dLG2WV+QGHC&#10;RwY7ydo0va0X47ngiN1uj3709vgbS1x8kek4VLmrO9MkZcF2BDYW26Bk9SZhRNCpmmpM+z7593qF&#10;un/ZIcJFg+OkPJ/1x2duSnB3kU2v1vEPvUbmzg1+82SGX3/qiy5frMHnogvd9IEx6rJNc7n8Vd6G&#10;VAxd+vpr++A4pr1fTd2u0sh0X/AglmM84h/2dDn9QjHL9bnIR75jZEVp3215kjV6XKcXeWynTSDF&#10;GW/vg30ByDyouaBkiqC6UZzdX8CcIeXGh/Oi+vNcFDyX7MCjGo+2Z+yg/97LODj5+zP+rkd9H4T0&#10;OkkHMGLv8WUeyTYGyjbSb9sf220HsiSbUk/mMva+0G7DvO9P+zqI+sIXW5K4OaYExaY3P3zr0Tt/&#10;/MGjt//g/Ucf/p2fmL7zhx/Y7sQMX7M/u937Ol6p28//6tNHT3/55NHH/+oXop/5yQq/QMYNAY8H&#10;bQkQL8dLevCViSln8JU8PmoAVIbf9fij9rhmmvKKyDV9EDJeVtztIBTrzcWhZLGJv5a3CvJ7ugs0&#10;cgh404u5/SIp867juZcr6ZV1NfVVPs3bTvabfOMinpufW/E5k9ozr5rhsrKOi/zD/swd5idzml9d&#10;ZX3FFtav1wNl+PhgfZaofMcB+Vlb7Asut+AJtD8niGsmU8RAdxKgvwA5VKifsqvS2m/sONUf1Ye+&#10;9iPzBly3/znQHZ36Axvjqt8rUt32HPK3GjSoV/LeGgp7/ILa6SpZvuodBubJArcKSzRaYkd1V7F2&#10;6v4ugO4lzgANa3v2Ve/lmpNv/fgd7/Oep9oba+/WnkviouXtx3Us6P14Uql+SSwOn+gV5CBzRAZH&#10;SdpASNoUfLDlgLIcvK1TyY4p+HNgUtkHGy+so2y5pgQZx+Fn83IQpSdXbz5A+SClMrppN5NAyGAk&#10;rcAdyZLSLv0S5NB8l6SesFQMXLYtS7ud4ocPvpLrcto5lpiAjvapUrU3zxIPRPQ4ld6Zefdp2uNy&#10;C6X4yO9Y9Swx94K4C6m+R8xonRyUvIh77g12syIPaTsifa9dDVSO650xcbHGqWgzAQJHweNaFzYa&#10;X2Qzzvu4k6infShof/d1ZTHqI0eV5/wRlypX3VHvisty0P2TDnsoVj9FF/tWtJrEl/djPWhdaZ3O&#10;emV952BuG/Syf4efpkqhSXlC5KRX/Dn5IfhjL1x46KSyaO9Pyp/kz812NUf9rv+WXIAAvF1wLbq+&#10;UuI28k1WnMZDaeaNqPmnstKGtV3Ny0V+yiUHvUAzj3bM3/M+7v1TKR+Lo4X7bZryzbTIn7DEI/Wm&#10;vNxu0RH7qG+/Zh1Csa35kR19V6hB/0oznKKn+gXD3+tv8X8nUcFg3l5LVX297rkSPYmicC0nXfC7&#10;DCJzKiNZRZUrfatYhtp2uM+2K3uYYDG9zZz0+UMl5gu8QbeJXydEDHql+kHArNjYKbwHY7XjCqyy&#10;1UXv6HdlZX+bELMckwpIpalMPqkzTcu/LpM1KkDeM3gxzgvd42cNar+m0jcKu101PPaiQ6TaFJ32&#10;O3rOeQ5CO/FDCt7rOX5zTs+xveumDYk9Fj3/1X/yf9JVQne6wY0WCk5ya5POX9MDhi9Sd7ewhztJ&#10;AgtNXXDiwUnIWz99zwcp7kpx1+nLj5/6AOE7SjghB7nAeOcP3/ddOz6byeenn/zFR1WvIBA07qbh&#10;KHfsWMy+w4AenrhIBh30i4wNwUYln4ggz8nIAmm2vBPEcSl71G31axZlZVRvUb8J6Lf9dYDziRZ1&#10;DNrSrvQpMYj2mychjpTvDtaTJC643rCsv4uC6bKZGHEnD1pPoOpOsyGdNaGUlQ3+3XbzqTr6Ywzc&#10;zvGSeerf7Rgny5dD5X9T64j/JHxwLW8mjkkjdjgmKTeitxo1UVsuPC11iBaWtlXf5U0ufU7fjDN/&#10;XLRAPdw19uWvG1Xe/pRd1FvO7VImI56pS+3/FVBhnypf8WsKay9bnnHpcUA/NKC+iav7SQjzHx9Y&#10;Q9jKHWbaWkc3oA/0ej3whEJlbxrUsd4QE482PjmX4b5j7bY1bz2focyftBP1iWa3t7/WI0bH1yf9&#10;2CkKzx83o8xHPtOf/Sl74Rkq81T1kz/79aOvRT/9t78uPtX0rzVBG345ChbN6Kv8R6+S5d1AdpYv&#10;/hjZxKP9AOhU2U8uNQf5DgtzkV97wsfXtL9QT53FlS+766KGfSd+Oj5L/AoIl3xnW46gico+w8Vu&#10;13lkJ569r1KpKu8BZHIQiH3VSIja7Dc9XsCx5gXFB/aDz7+cNsDhQ8Z297gpX99poSy/ocw/l7Gv&#10;xjXlVY7P27vsJzH9hKzlvM+9mX1cfOyhHr97HRqJi23DOOJCfFQWZU9+7c26KeXvakmvf8mLcdS+&#10;5+MMT6yJW+KPz/CJD1Rx5djx9u+/56cu7/6NDz0mHFfw5ctPnjpe838P1Ab9zB9+2e4X/88/93+1&#10;//V/9zPb9vVTPrstMcYLk7EzwA7Zg08u0k/uSvZ8Pc07Xj2v/ORFWMfVGF1FryHjX4HrcuKYMi9T&#10;+NSvckUDjwHjHtZkCmd9zVyxyb8Q2u+raP3TzV39JX6tbtZxxzNxne7u6vehkAofh7UujpslSip7&#10;X1GfzEnOmd77Wz/2XGR+eh5q/8l3WHiSx/9j8Tz97NmMS2Lu+De8L6CX8wH4VO1y1+I08Wm/RSzv&#10;eVGsq+0aMy8XPbTPurgWzqgrO+lH1NtNV6hNnUe9BMYekwMbY/V70GYYPV0yb2a+rH6PQ0UMqlXH&#10;sQfKGAPW+Yjbb6UwGt6/2ZfhU9X1UxYOO9qubf+gPvKeNx5PFUKjp91IhnjwJIXzUe+bfIdFOnkC&#10;mPlbeixurP1kH+mwvSBKx4OB0b6aktN2IF5hmKleMtwHt1AHRXUEUnIsPB+sqNeC44BFCh/H4btO&#10;ye3ZJL2w65FpDjwMBgcIb/xddn3sQrTrmOikfM6OBXwk8TWBLBOqxICU3qb43f6nXDT19CNqu9Se&#10;g6L1FT96k0dv7HU80Uf7lvckw5f4cwWp9lg0nWR7S8B5ZO5C5sNQBrSpy0UeBLcj6c0TtssgNIj+&#10;4EZ/swBapzd+zw8za55ZrmjgIm/YQbYFIpfywShyFcTQ8XW4q2wiXmjSUn4+LHYorQsfX9m4fMBT&#10;qtjm4ybVX9rSrtZftZ8xaH1pW/Wi6QdqNEVvz5/M/6Pc1J0j2/2Dbi7NlRFYJ/55ctaB1gYfE/Ln&#10;XbUO4aW91zs+Yh/jazvL3+wFsy80dVyWlH1oTbW/HPnQIw50bhMmHo6XGZUOufCrfMQPXpeX+qSD&#10;X6QaQNcke9Z2jVPcl9g7/g+B5SLflFfK0olM6Vc2/Xjce18i33uX07Q/KLBb7Uul1hf5yCKzYsqV&#10;OaorR6u0Hxtiz9i1la9SpVAl61vtWgD/4MoOTOnk+dBY/V8R/iU1OXC9+e8kmL+ndI33POm+9l2v&#10;91P5Ip3kRLrc2e8FZdtmB5ODl+czc7aSL2KbV4uhxG/NHXvajpZ++nqYtyd5XqZVRoMpvJdA6elc&#10;dJm5ZDv/fSJxsOexZzfMxpKav1UXEjOlpimbkl3RY5x9q84NK29+NhGRNH/wmHSD6dcUO6q4Qj3S&#10;Wacihcpgx2lOKo2foKse/ITlVL+Kdv40EGDXR4c6iqGHE4JgnAWS4eSD/yDNCQifcUOWz55bvU46&#10;cMwXBrpQ4FeBuGDhPwN/9ZQ7CJ/SiWXcjw4GnOTwhKXa10WLn7C0nsBmfN1f2Ocggh4WN3I+GdI6&#10;12Ab2FuhOUOyRtefRCigk+QDd/XvcveTO69zQcOFiWn3K3CC9OzTp85Hjs8DAp8kSPbxe29Z5+vv&#10;VPz4PwQlcFwho/N4wlLGpj8uyoi1n7Bgj2RpV3dIS3wyNn2lla/qZFywvQ60YKI3l5pXhQO2Faht&#10;2dXjtcot+ZEHzh5lqupkkfmnZMrEbwHQ5gJkV7kZJ6uoRtRXRjKmLg3i/qAZHmd1hk+Om094Fopc&#10;aIkWUbn60Xu6LhKRsRf7cwfad/hZR9whB1kHzD/mAZ8lXedR3tQffdb4Szfx2uqcXo+cxgc93PmR&#10;jOcT9cSt+ejxD2zIhos77F/KXsqyF0FfFNAg3UqXIV20+eKXn9mnz3jS8uyrR09/9bna5867VEgG&#10;OEbpRxW+AKGeixhDNir0np/Epde7x6fhfUTrhTrihS9v8qthKvs/mstHxw9/GV/M7osZ+nXZ+0vF&#10;Y+KCHXSw2gOj67HAcrZRdLHP+4Lbyaf4B0NqPL6qn3HGfvbBgRTUyzrNSXyFiru0OVCqkw3cveXC&#10;Pk/sHGfizY+baG7wBKbGr+Yd3xsyFc+q9cYc8pMU5uOTL7td67E+6eW7RtLv7xxRlrzjz5Ny+PRD&#10;++xrtq+eeiD32tv1gws/IE7CD34ggfLUHyX0+Ik+/vBtxYb/n6Lx6zhZjLZFBtYv/5FDb+2fb5rO&#10;8YWYaAx4Am4/l33Xv9b00ef+Rctf/n/+0j48+YuP3V9d9DB/2HcVv163iTv9Wg3CyPV4ep1ht+yx&#10;rcrb9jb8VT5hCcwP1VyIXJV7voTqpUzJw1Myj3L4m/xOlTnkvk08j/oOm/dr03Ocpxza8X4pSAX6&#10;HUfNLVPtL6wf7y/qg/nAU8MP/sPf817Ekz/HTy/Oj/g1RdYY+2TRJ9We4wNyyzi4S+ZP66364r8I&#10;YvcJHZbEZ+bjVoam/30ejL3N3+WmXqr8ZOJlELvazMHGmPFe2GOHcDE/Mm/Wdi17Anyl2v9rXMx2&#10;fJylo84UPzTr70iaQxwHU97to5/YBe3ySUfmodLab+Kx+sfeyq93cg7Hkz/q2NfcnuMkctgpPaWT&#10;eb3MF+ksa54Xi10n3OIH1NNj+XATDlwbjN92TM5yYCBgcd5BRGf3y2bOQCJj2ZHvDZ0y7cInmA5O&#10;3SVl0deTmjp5wg7rUxsO1P7SpDYD//M1qDYEUp64IBe9TmWWxzFp7Gm51T7yKx0/2+5J8U3JPqQ/&#10;kvU2P5N/A9ypcoBJ5Js/SfqmLswr6PgfFGehe+JtRZfDT7Vl9fIi6LLnQ5eZw+Ev6STvdK1cepx0&#10;cuGUMu2vodu73ipKLtR6TYtcheO4xK/j6jFT/iZdErANbPqrzZ1SHr/YjEKZ3y5Xfto2Tn01b/yO&#10;f7uDiYOFprig7UZhdPfcLJp80tmOangFqOw2fsI566I2b+wYv+Pn6u/YiWARGkXWMUqcllTx08lk&#10;1xdt+ehHV9OUHRfTKpeBR/myXgls9ZXpfKPiFJzrM25pBtb40tTtF96dUL33J12cZt9iDFRR9enn&#10;qp2hR3+DiA+tzMRn4riXEeoExCj9Sz8zt3queX+M/b2PNj2Vu/6cup10hdr/9LchZp1gu3mrvLEI&#10;XtMD4Me3ZpzoUZRcZX/78NtgWOJ+Lf0OIGtjRcb+JhDglbXguQsVs3nIZH7NHGwCZs6+JNCzppdG&#10;dKDP5NXY+a1jt9F2L3Hx6yg7XTY61eut0o4MZ4997XWV9/gzD26M+ysFfdBfzzPmnF1aTQ7fWOqb&#10;ZfJcT1gisog6kGvT1uP3lS9VbPQOsA7+4bn50jcnH/l/B/yfFctzYsCFBXdeZQsnKgScCwfu5nHn&#10;gAsO/+dr6SQoNldt6BO5sR87NGgD8XwnVPVQx7MPYLSjve+sSbTi0M2iTzR5H0yVyXchfKLUWSYG&#10;dz3QUQc8UfmIP5Rtt/Ipu54LF9PDXmzkvyGXYkEGc9Fkv2in5CcnaldPSuqOnYF+m6iDO3LvvVl8&#10;O0f76m+esDzt7/zIzom/5WnQUPaYhLw63zRZ2niRGG18fBB1pHpaBBVP52SHFhtPWMIKpsw4dBY4&#10;vzCU5SQTIf6PhOUpD3rxBowr864pmHoV1/E3q8gJE6ZkQhRTYuaNI3FR3fk7QLy6gSArKj7Tn+jS&#10;p9l6g+877bLZd6AVQ388Ur5Stsbu8w3Na8aWO80ZdzBxxwbJep6id8ajsPuR+ew7WVAuItChvmZe&#10;Yaj0eF5i10LnOwx9xw++Yy2e+2edtj784y4hd7E/+4uPfLee/xTO3X8/gcRU+gJNav5nPLGh2DLd&#10;b15nUMYZXr1Zje1/XDcSuKPOrxS++aN3zOM/mieeBt1I97GvlB+pYy5D+Xibx7VejssUVjnpHvtk&#10;B3HGnuwLxCfxc3PlPR7tT+7E0Tbj5P1I42E9jJdAHXF3fGx326+5w17E/53x+CjujA3/Cwf6NJ+J&#10;hzLPNBbeLxg/5JXQs9rp8fsCe1XPk7W223Jep2rKE7iUiQdxQIQywHbirn2snrjruMET+h/VeGTf&#10;5gv79b98vqrxe4snZaLyh7HmxhNxOtY/nekl/S5BiZvaeh6wTihLh32S7pXm44TP+I4A+7Xm49OP&#10;6rsrxO6LXz6xrNcjdjIO9C/dxHyezAg8zXnj3ZpXxCjjhS3+pABl/Ov2hvLglT9hoV2XU3+ixKDT&#10;VTn4jSqnXm1IKaPDfAtWg5dE+rsTt8NR6HrGyrTj53UKTbw3/ujtdi+EjkPikjix3ryOpJt1nics&#10;7FHv/a3fcxvmgZ/8ab2yZ+ZJi8+ber6d568Hwm3Bxfx5AdR+cB6AI14dv4lbxylEvh3zoXhVPubJ&#10;1foV0uV18jLIuLddg42R+bHOp7FPmPmzzZdDf/u7wXJ6+eYctP2Z9sHoV33kul3GmXnj4yxUc2PW&#10;Le12+xY9kYueabfam/YZT7XLk5V8MgoZzhOqveYF+lPW/LN9y3f7fAyytufFHsfLuBZuya1+MVHl&#10;FJQgVVIFMiTq5Kw3ZgYpkBADysVKHfwIXH3xzMFuPR6oBA1e6qW7Al6L87iDWoGKjbRn0AgsFzHX&#10;YFH0eUIeg1cDUX2Yik3g0ecLEfwSpQ/4RVNOfcmTX5PrqSNu7R+wf5iJjwDj6LhRsekCIJ9yi410&#10;ykv7q0g1VGkWZlM3J3VcwncCO21Mv9FDe/Y70yW1zsT9XI98pWp/yBVFf9K5TPEqbvEXOMyObTKF&#10;mt89B7tM/DMvdzrjQ7oXbdjYr7f4u1O97ODSf63DLmNDp5SRXflJwJSsi+hdKfVFL+B2SRB0wk/1&#10;wQfY7pNp+8BFrPhKXqfkLaTUvla+eULpUx/2s2ilal/rq2nW1siXDiuzXugWzyDltT5I/oJ2Zuev&#10;cBxkjynFg5It/w56AdlyrKvIlX97Mj/1piUvcoLV4SO6Sex37MekPvDM/upUJ/P5tbXad6tNdGCb&#10;6QqK8GO/YLuwd9kXvX9yQv+GDpKm/R1D0rLfHk/aq2353WXy+NqxGN4pdTz2gAhrvAbYjX9tP+9u&#10;3/Qqml/19LXSpV3ov8e/01jn/iUyt5pGdKaI5o33tnOqcwylOddQ0vzOeRPt0Vc6Oz0Ppt2Sfyjc&#10;hibdhjx/XR72Uv9bDexUcjzbD0w2uySM8ecWuoHbk3rfdGpeC5icsMyHzmy0yFDB+qxuVyaM/NJg&#10;BzaxvWvP56KVrxpw7s4NG/7JcCXO5esTTs47hV83yNzDcz1hQc6Wm31Gt/d73lY5OcTicFA5OMHS&#10;QgF1cMKp+hjW4w/f8gGGO2a0o3+c/erTZ15IPGEBxIg7BzxZ4aA3d6awG3tQa/lc7EiXquxPc2wm&#10;9kAVVQbSF0iv8VlnfkXmh/VrBpLxHcy0CU0/vOFbZ6tSL+dlRv9KAn2jG4qPPvCxYRDq9rXK1Puo&#10;6JhEHycA/qw4ReKmdj7wtjzt8ySHz2sjyAkCcLxph5/4lScsDfQkvuhmwnijaz25QyLWGTAWXtUv&#10;PLIwsalZp3rZNOiAmWB7Fw47zOCtMFnJLuxVxHUMsccZOVXyOjWQObKvc0VatuZn13eTGffW4feu&#10;s/9O0Scoa+95EQf8YdzIE3f4yOt1agc2O12u1/QJDzs9bn0R7zvdnrd1csjn5umvTt76zrTy84TF&#10;62rpa7Ez+m2fQR1E+nSQg1qOFxfU8NWHJaXH/lmPXuiRvq+ZT6K5w+M77aY6iaU/5m33y7z/6nPu&#10;JPpVUMZ3Cn/+me9if/wvf+79gP/sbDktLutRW/t98k/2Yhd+e93oBNZ3ulVj+1tMYO7wvZv61TzJ&#10;S87rme9AaK94+/fetW882cy8KD/kF93hL5D7HmPpcFyVZF3VdRtnBMu1DCcR/JIgd6lcxl5R1qul&#10;1Y5+684oejD40JE77QBdr73Vv47FEwjiwroS2EMrzj1v+M/z0l3zp35ljvI3Gh/LcWdWfc7/wRKt&#10;dnXHlnYeP7WNX4AcFtW8oP/sX7KD2HDylHqgBsTXv4ZIE8aqy8w1nvx4Hn+g8Xi9/LIg7RkA4ir9&#10;tAOEZTKTr2Q7GP+OS+Kd8WROcxfbzSSTuNCP5y3xIQYcl375RDGqX7Hk+1Y/+3/8z+4zPz7DE2Pr&#10;Zxxbv/d3jmPYgp+sU44/9CeMXcwHjmuU1T62l1DRiq9EqF+x1t/Avr8B5Gd+N9/UyxRa83Aor6YD&#10;yiZLfdorQb3e1vpXgIyLsbk9cQu28l498UtFxzHxHJr6kDvifR9sv1KQ+LHuMl8YZz9h+ds/GYqt&#10;zJOZl+yXecKiOcl8+w2/HtVPQKLP/KfsX0e/E4fd/9WtNnHGrenpCQvt9Mq8POLW83TVF2x643/R&#10;ykdmsOl5mfgb47fJgY1xLS62M+MXPb0vz750j30+fgo3n5w2rEcvnzeGipfzOuaBx7fPC3L89Th3&#10;fMHYg73oUX8T95aPX+FHfM0QD/Z0zn/Zu/guS5D29MWvQNqu3gd5Gl38+h9c1729D23UTaT+Qu6y&#10;YQa2AqMkERzgIHCknuTUERiVE2QOrCQeibIA16BbT8t7IXIwIS/HLWM59FawmDw+UCmwUA58TKTY&#10;iD4G2ImANvXdQmw66W3dAs0rtX4NOgeh6o8DVx18h0rO8dDouH9so9x28L7yLe8OXF3d0n3bYtqI&#10;XNq4vCPi7UNNxLOeq6D6lPS2lMse6JX6q+gK5ExE0ZF21tdjTOKkqHmHHHU1LgeFT5XedsAKe6m/&#10;GSsAn/ojmzeRTj1OGaPka1yLrnKn1PJOPR+hbECW7zRl9PGWzhrjltLIs+F1OxqWLvXBPGSeel52&#10;PdTl4rNpVnmhJPS4/w103ONQ4yLGQiu1HGiaYtXprcfQ7RqnPsM+qg2aFmKjcm131v3ckdcBvmh9&#10;N40yF8uOQ7q56GfrcHDwY+PYijrbUnpNUqa6aVV0OTT8oaue5Lt+wRGHklupQT3xPe3BdTLtfbb3&#10;WpLvhmU/zF6Y/bATB57KH7qsfzHE/S/zyPNOqfbhGgv2StPTuIhqbKCMncctbZBvPZVqv629t9My&#10;X/2HHV1WpstlX9LBP9c7A5ztvNF+Qpw2v3lZVzMXjF7X7/1bALHKfwdY546xlxuRu5D/93hxXBvj&#10;DnAdo/ViT1S+1lbV1TzRi7nuNbZQrQGvB6fl3KTX4GmOCd1NZR4CbCkiXHPgBuiHtmvirxQNVaZp&#10;kTvxHN1/W8Dch5h6ghtdb3WKTx8TJ+9m1aEpPPZhzoNE5ziKPPWlsOg1RE9oI2GtvWmD5bsP9ZVj&#10;BTdUOX7UuXudw3Pzq564cIxpvlMfa9TOPTzPExYfbHZ0O7/n7YoYvfEdidKjDlNuefN1sKMv/tM9&#10;B6A3f/yOypJT3g7LcC8mLS4Cz8GTCxB+034Fi9E63U8tUANbU+bFiR+oYpXpnxMU6ciTCl+ZShe/&#10;W77iws2OxTWg8/GP5A/9symI5s6i7ZUFyopUueqXK2Tp9sUWVANv/xQTEP/cTnk/IUIP7Rrodhxp&#10;otixOXGH3eMOT/Vuo/acnDnemjAuy17LdH+Gu+x+ixzYGSmi35Qsb+ZWvjL2E8Qu02DVa3bLrOUd&#10;1Lcu4ue+u+rIXMfY1RhbrA6FVSx0Heh2GZexm/bK+/87ME49DxxfGWP5FjWs0p0V0NM2rLZYROVs&#10;SCxy1lLd8Wbd1B1v5g1zhDu2jLHvePQ8qHmTJwyyC92sh8UkunK+/Ym98bPGtP2g3BS4f206aMkd&#10;VJ/MYjsfD8J+birA5ztGXY98TqBZ/9YjPn2xfvDp6Uef+wnLR//DXy9PWGSHfI3fXtdZTz4Y9zqR&#10;j6/zq1Li+bsMkvO6AzZOL/dfTx7sr2QZO35dyk9YfvKuY+Ynlja9bPZ8S7kUVozUR2ixq55+KmPz&#10;Djn1Ryzruw6q633rFF/pcHteXBSaWcSQ7Mw3+08fva/LTmLKkxLPm/7/DKx/16uOMZknCTM+3JmT&#10;q9w5bTlw+Fuwle6/9lXiTIwdP42hn5DIJvZ9fKp9r+YR/jpvJRitV++P9aRaqlk/KqPDPTsONU9g&#10;MA7IZL+rcWkq4Kv10V/373zHK7f2mIPEPr9WSB06/IRJ8445COU7PRybnvzsY89Z/5+wJ18++uTf&#10;/Kr0ZjyzT0sntnp+Q3mST7fyD7u5Wx7EPuLJcSlP6F2HrZUpIhlTxcv0Rv01eAwJ5jqWtOty6k9U&#10;cYQSp6vtF+z11b5pylfqXxS0z/pKGI5M4YhPkYnTWewCE8d79GWcXgSnePAi1lrn/uSJ5lbALxl+&#10;+Hd+33P9R3/yU/fp+SMbWB/MMX4djDnGL9Yx75izXuPPNPeYx59o/kL7O2n1q3XdgTBu9T50uvVt&#10;GzHTb9PO9koXmHk583Obv4LbX8EpDinv82LsS0b0hr7nQtu3mFnYGBfzSKjxKhsOv5te2c8HsVtV&#10;Pg8ke8Wv1T3Xq479ZW8XO3zhor2LPHtYxXFRIpz6gdAeOcSm3yoPP+j6gXSwb/m4yXfTl/5JPi5o&#10;ntY81IWNKHsocyOfXHjx1XMNsW+zc3CNT1z5kzP8AQxjgbCw/B0V07p7Vx/FkNMcUJjk6JQ8gcRh&#10;6kmvv9m/3kXSoPlAneAnsMskZyFzcIo89IdvKPkA222xkfySaHdKkr+VIo+dJ4rtmrBD6YcJgrmd&#10;agGQBNlue+R+tWl+g/h5EnLSwgTsSej30dt0RYm5vWNEe7LWoYrWM9iKdwJZknRYH6+mD9aDnG1J&#10;Kv/KPqUZ1y53OvfX/EZiXfFtUJ3UcIx5Ra6KDuOBQ9fVhERTZXh32bosI8p4Oh95S1WmCvcCF+3v&#10;+EGh84Z097zLPCz/mg6f+Zw52+WFOnV9UvTGhxNkhzcjNimokk9soIwT+RkvUdut5HK1H1iu5idw&#10;X0mJV/MrJ6T9osb1rKPY3dS+UOZAYiotTQ/fRnP313xepkvZ7Zpv8YOSO5e73dCup675t1ByTXfI&#10;/xNfcUjcGRNOWthnfReMxL4Lz4lxqz342vih2+PVoB+nxCxxzXzpA5f3WZ10+9cW32oqHpT/sVPl&#10;/Bpj7+k8TVFCR+3tnehjxs1BGH9NY8/wt/qHUl6i4e1wFIgt8aCwzN+r+u7AXr+WyaUI/z5d3yp6&#10;7Mfnf48zvo2YLMNN3JOOuXelU7Xx2mAdZE163azlrkeO1zqvrPOK3jtxw5ZgUQ/kRdnvwuHXySfK&#10;JvCKOn8Xtn5+KxCTbbsd6Xzz7vNJ9UiU70ec1nKprbz3bC4UcswlRb5p5VF+ibvq9v0HsVLbOuEg&#10;ssiZbYogmZSPvKEm3rvJv7InLKm6oseQqosnLDrQxFjzdTC0qPrjgJTP1ueJAdT1Wlz8jwWerDAI&#10;X/HkQ3J1B7WUtgJyAAD/9ElEQVQWYfop/YtNqrfrvPAPeR080x7d/qy4Tlam3/4M89fPyj4bvJLo&#10;d1/DrrKp1Nuft8Y++0W/tkNU8KCvdqlfyo6b+ufkAZRfZHoydDeHP7Xh1GfxRdUfejjQu410sUnx&#10;fwTcXmWDNm7/Q10P1B3W0rfYdw3X+JjSWeAebHTZ5noonPhP2TIQUV5rOeGPwyFNL/hL2ep00mV/&#10;iIeQ/kHi4Ba8qWrk2MRpT/3R2VlecBicSm/G02Vkum0dHKRf42N7PA86LiskH/30WyeHK7/0nZ5Y&#10;sB4+r+8g+E651qzHseF56M+S/tC/wuf5rpNF+vYTFlFOFm1P+4/fADfWjOMCHbtDMbhz2KgXJ7z8&#10;Ss3Kyzwuin8U8ENUAum3hKSj/ePOS9ar9X761OnX/8Nf++T62cefuxl2lf/93Rf84UX8ZTs3Nkzf&#10;ru908N2OGffur+ypuGOjPewx4y6mn7Dw6yeU36/vhGFu/DOIF3q0fh062eW50fGNf74Ia7g+clD8&#10;Zf0usK5TBlVS5Hla+qqsCtTIRu8juYOleUL8+LUv9l6oBBxDQ+bRP08yuFh45w/eq/byA+rvtrRf&#10;2E+nmOInE7K3ntjVPCK+vgnEExXiprHjs8yOW54gSNb60Gv9Gjf8kK204zsqBn2ZdEayJ2CDDam4&#10;zPwUQX+OY/Rh+zrO+W5Q5rVjBxQOx5/v0ASqyoVe/frSl4+e/OwTf4zh0z/7yGuOX6/LfEw8sJX/&#10;NwTUU1HVOa5cDGrMuEmHHXWjq+48Wg5/mL/ma91yPLRcz6MAOUj7HX/cvjJFuv4a7DvuJwaAdl1O&#10;valsd1ybzvmEXspY3ljaB7tcysNvWHefH7wIrK9xxKHIxOOe8kMx+leIdTFOLwD8YL+veNQNhVq3&#10;5R/H9A//3k+9F/34P/5Dr8XHWm81f9/wmuX/AdW8/cJ6chOCecea4zvBfhLziyeu85NX+u39bOZV&#10;H7dPt74xg6Hz+PV86HLWXebjcRxuBWJHnragiUFYV30rrfrSG3uin4aWk68vhdZ/Mbwb42J+CR6v&#10;7v+I33VqfavjQCyfL5CNnHDEoRmC6/Wa82FR96/xG3ls4fjQdl2LY8Zp98/Y7DvsONPIYZOPs+z3&#10;POlW3+yNsYv9jCcpHJdyfPJ3WJi/7+u8WVin2XeDK34Pyi8DJ3wwWJ6w+KDoIMtB1X2txZrPwlFH&#10;quDXoMxAKFlXB8WDiedji3QyIEqpzwHBVAGDcrAloG+8k//HUv+bZb0z6Dt/OogwUdic3M566oCN&#10;bnfVE6rKRxqb1vwSF+CJkPqkANlMGPlt2hMG0OwkfwWKWGeq/UHNfTh2+VWfy0WeG5s9UXfJP5eP&#10;+jAEB2TDyDcV1rGZsapCDQHVyYhzjOdRXuNudjIWKUbaWb4YRQH2ZH4zthlf05rnVd+Ug4PLx6YU&#10;vZ53JM3NOSle7J510PT+hFzLSpX1LaYbmCmb6uAoyua52Wc/PE4pq11T+KW3FSPXCL/sr3LS2BHx&#10;G3TUQZVOdrRtRz8lGhx8Ko5+1xhd1Hc7cyLfMmv9Sh8M5Pcm7VfmCAcJ75vsrUq1z7Kf1l7q/bTH&#10;qYLzjQ98k7y/KbG/OdWJc/ZLbpZ4H9RFQJ6EmIpXT0mKXuhMzHBh87v4VZ94VcUm12XLLvLBWj+U&#10;1zX+AspJO2b+9FyZ+UtFsaodL3SsBm24pt9o9tTvctZ/o63AnC6TeO+y7TvS8Epg5M0J/9912M+O&#10;hYtLTHYQ7mvpFcM29JyyLW3TWDVzQlWzp/baZf5nzeTch9SIngsfI0e7zK2sJZe7/nlwl3y6P9lT&#10;fpq32ycca6HIqt9+pR3UMTl4U/ddALtk6+xFV+w9YY2v2rjdQlMf/xOGwc5AtvdrYuG4cgxu/9GD&#10;7tW+iVenE7p/0OpKZqEGcujlXILjg44TE/OtTz/Fz0Wt6nIuHRl391/9J/+UUauOppfCaTJQz8GL&#10;vGc96HYsjC4aaWeUs3TIQQkZHwSF0k89JVGMFcvBk4Ovc0eLdr5gyBOKqufEh7uqXLxAB27b/bc9&#10;BMgB0MET3gSM7ggEB1i14cKDoHJRwglYfjXIB2LKCiBtOJjHDoeu42J/kJft8LmbAcyWfu5wgAy+&#10;2H7zHQbse53Goq9xZVx6LCKebVY72vrOpigDbN1uj3y1K//RU3xPFOngoioxoeFrj0v/oO23H3Qn&#10;/WZHv+JERcZrgLxJUaNjjN0ef9XFLmwBM05L+/gJMq+sSm915x2ECkv2lAdtA6ic+qlXlfN2okL8&#10;CMFeqtuuHeN2/Gj/Dr9MPLbOwuBluSUeabcgpgH/x+7FDqjjq7hAfZLJevB3EXgCWf9x+8vP67tI&#10;dSHNOuIO9+v9n9r7DnfXYxvrBHmvV+xjnJZ+DtrjA7HpbSjEdrIhinKRory/A2LETyr1spD04Q9p&#10;1W89eot8E+rr40v86s0T39HmOwO0xX/mEJ/DNuVODf5wx19TGb9qf6knLOt31YAv5OjfdulF/zKZ&#10;dUCeOFuemxRKb//B+z4Bf+v3362hbTn3jx75P/F1BwiVnDsAIVDfQiXfTAkfeQF7guiBepzEU33i&#10;g8K6SCT+9d2U0xMMGtJGNrEfoGt+PYz9D0o8TCUraDWb4gZvyLB2mUvHPFKW/ULUByvq2X8t3/Za&#10;QSCb8av57pf21sevxNSTjLJL44eM9OKn90E31It6yUeP6xkHd1Fxcz965Tg08cQe+sMPsj1eng9Q&#10;JcdP+ojd53/92aOvnjx99PG/+oXn9md//pFjXd8pwB83sw30UceNipNjRj+xQ/XM0yrX/HLc8Ifj&#10;U8uXf1W2fcShurlA7Ka/2FCMapH4oyvoEE3G7RrreA0fymuKVR5GY/iNm+Vud1Ev27PfGCNncrO8&#10;6ojfweLO/ZDsaX+AJo5X4ncrDmDkrxnQ8hfxkO9zPqH2FQ/NKfh5gi59fhL6h+/XE5b/6A8f8f9Y&#10;3v8Pfq/qtEf5CcovP29a/w+Iecf+7P1Uc5TvtpD3kxjN5/pV0ks/jM1eU7ava/zmzbxLHJc4RO7c&#10;rurWOD8vsm7B9Nv7Wc6zTuPRtp76j1xjtdtIsell/aV+o/n7fDpRver8q8prfHK8zPq2nZFvShvm&#10;BjHweXOP+0lu+QRU9Fof9vFK3Nou4HmYpHZq2DUt53bqX3vQ4/4EQh33CrF7td/x0CvnI8xb4Fau&#10;k2IGj4FzntRBNKTHChtsgL6j1vIe0FSrWPWV/M/wBKptqOS9YfvgWo7aSb3SbwLsIGjBEGQWpk8Q&#10;tGlwosE/aeMjLXy8hcegfMbZAxd5DmLoU6oTNeyRXtvUvtHt9F8XVdO/5KtdJwWN/tgI8nSFvhkE&#10;HnGR+IjDWz9+59E7f/SBTmLe888yO/3kXf+TOR7NYrf1yg5Pihkkhab7i59VrhgjDz8HURtPfJTK&#10;z7qgio60wx/7C5UM/kevB4WUehKGOBzSS6wyuVRX43bWe0q2o9Lp4LDq07gfcqU/7Vd4vvHiGOX2&#10;ZnYq3kVa4QYH0J6YuEADyXiOOcHb0HpzYIjs2LEDvWc3Dojv9bDEr/QvNtDH0o/7InV/HouOmxSU&#10;3sC6EKs2XgvS5ZNV1gRUfL7blDrL4/eqq+3xxSE69VYxaxm3Kf080s1Fg7/zQJ479KL19FP0i3oK&#10;6oNi2zJ+xg707cl1HfeTfNuDHfiFDejnYASPOK22Eo/Kjgueb9D2a597gfm8eryKVh16Y6tjNv22&#10;XLexgkbN/8yBngdZA1NXPI/z1t5OpL8lTpSLjwxv0EoeX8tVrJwyHxzPmvh05X2DJyLsM0rz5Biq&#10;PSO2Zm/PPuK9SntP7VtNk1Q39eS7jdeCfIx7MRubJ46WkazXbe1DiFV9Uf9R5pV2Hbuhlju3O+Q3&#10;jCEH0v4ExDIOPS+dPA7QEgPpr3DMz92Oq+V7qHNdfjAuXXwwPO8TI1w1L4XmLzjJv0rE5YfSl0Vi&#10;/Kr0fRtwnDveHg7yRc0w5AAv/MEX0ZFjLncyo8VH/gqsuWXXfndcbW35sjcp5dET+i2iu/lucT2c&#10;D8K1eHh4SOyp7Hvs1ezR2tM5l/Weq72dPds3PpRKrg1JnFfd0enUcsEuC1SGg57KUTCj8s+Jatbz&#10;QbAF//V/+k9P2iYYWx/mM5HVynewWo7JnStXg3oFaeyl/uu6s8QBiwovCCDqXPpUY+LigxOUixq4&#10;HLR0wHv7p+85wD5pVxMuSjgA810WDrx50oKtIyfMgUsDSF++o0WXJPtTFzJ85Is+uQCijZ+IUO+B&#10;1xWiLkjiLzb5M83o+4r+yu9qV78q9uzT/lUx/FP/XORxIKv/N1EUftmmdjrAU644KStdBypuHBTz&#10;mVJ8d3+KDZMv7bC5Aisob//lA58hNKv1zoMy9Vnk6G/mASCrNny3AT42lD2uLdAP7etll3mzvOym&#10;jjG0aPqZfquLvHl+8II6o1fruUBY7rCLG8/ALsYfEMdQMiMHRbBKS+aEmL/abySuYaz1Sl4X17Dr&#10;CTYGczDxN+Wkc6G+cGB+fNb/F+OzupPC3V/GPE8Q69eZXtOF9Ds9798s+4iPqDc7yTNeHjdtdNbH&#10;dx3Sn2LH+nPkOnxlLgpExJsnLMwX2uXkuOMEqHed65tKv+uW8eet6snX2me9c7Hy+V9/6jXp/8eE&#10;XbpgcjzYl1TmYgbfuKngdeL13vEQ3+uu+eV/2yczqmv1G0p8v+j/T9Qx4jssfO/trd9/f/TGH0ML&#10;hZhyt9OgLTT9EDhEiZeI46TMHr/at6R34t9xUrVj3+ooW671WC7tAf1L1uON3/I/+5kp61T1xKb0&#10;sndhf3/XxB0I3V8JI9bUflV8hi9DJh4uHyBWndFb2cbbtE+cKAB8Q7bEp79U17ru+CAWvwVkfVwQ&#10;td/qZ11XxIj1w5x5+usnjvVXWkf+1a+//NhdumvJ+TtAyH3E8Yf5WPu9561scXwFH8fEQrfnDWWo&#10;ErIeT/Rp/c68oT37hWjNS/b3KucJkuct+jVm7iAgi1/0Q1Z2OF7YZUbzO65HfA9MfDeY70yTyDU/&#10;1Uc5jMZFvUnJkT8YRRu7PVM98k1utAez/+/oeARbcZD2F3Fb47faQf6KHdf6G7HOXPjr+dFPCNRf&#10;5g1z6vQdRc2Rd/7gfe91P+onLB/8B79n2+ExXzlfyhMW5vl8p0Xzt+hTrx2fZ2R+inr/aLsSZ1Nk&#10;Vn5VndHyt3Bqn/KxbA3W6YvC9ss3MOOY9eH1U3EdjB0mxr5Oal8jU2QQ9j7OS/uT3rA7c3We6ZX9&#10;ZMVFvJGb81DOX2vfoMxN9ox/HT/rPDL7AjLHOJhl+Lx1KdueZiDPeWDNkzruBsf+1+fPH/Z3EJe4&#10;pP/VDte3H9Dsf5fef6tow3zwrSJGeAPXhCHhoCcPluFTy2XR+G6tEjrguZ2CSTCgGdi0mX4gBITg&#10;LgENbEPn3VYyv0G27TXtdsjyEQWC6DuQSlzocDAnvcbTF/jL3UTsUrOyV3kGAj5PfPJPxO5C1Su1&#10;bUH5e8SPiVF9wW8hxJ24aLD4gWbY/61yeC4klcwidiBmjXmLnW7XhVto8biniCcziE1j1zVEfomT&#10;sfOnfimTHWruby9i39C2m3nfqLgrXsyJpLXsWLbwpq/Wy0Kll83OT1GWO/X+KWIoibWigxqUg5vX&#10;jU66sW2dt2ds/BQlX+aXrccEQmcn93ckt532i/+hWR+9z/jAMOUz/7SeQq2n9Qbus+yBnuLvNlB0&#10;tR4l73NNk6aeNpK3XbQzbfvd79K3UOPT/XdMTG1P1yOnRHvS9M/+pMRexYmOad+Fyx51srf3s7Qr&#10;mea1TNlMKrvdZ9s/qZE4Wia0MuYbGN6p9Jh7AH63iz6j22T+OkE6HsDyvGKr7e1K5BzHYz4z35n3&#10;5/mOfuTSLB0VAdNPK7e9zj0PFoUbrB6d1u9CVWxIKHaYf1v9c+KVKrsfcfUWDa6H5OG4pXfHRb8v&#10;2/FtrHOZfMrJu+zh2MZDJh3z/bCvbpAwl4sOEMnZYsQXtyJ70c8dQNJ9dRo7Nzr1m/zzJivcEVbq&#10;oc4vWPx8pbil9xa/zYqJh18L1NbjmbHtc+PZ0zvVExddBLRcYH2t2xnrU1ZvpuHv/Ya/odVdQhW2&#10;38eoMz3ztakqn3MJW/qdPWER/B0L4J4bS34Wz1pvVODnP8/7jnDxcqeVA4iftOAoB5HYAVUba1Eb&#10;1Y5tgAHzIEqGuxGmuuiAz8fMgA/G6svfoRHQEzn3p77ppw7YfYdVQfZn6QXysdfdsyEoLv4Moctc&#10;fKm+r4QdX4G89eoEgDb+WA3tuKOytKM/Jl/uuMFnfEwbtp87zAC9gvUvFBsrNrQ3p4vVj6/Y218R&#10;+5V62nr8eEFbx9QLHgd3VXKD5BGjjZWT92jVvNuQeVrz0lnLFxHl1WXyPE1ifFI2ab1eGMi7dCDz&#10;0cS+LeUlM+XEM4y1Xmn6b4xcsMqvaAbzB5sdd1HWHT6aUubJgijzhEV+/Mfx/tUhNizZwJ02NjGe&#10;GDK3uMh2D7wRh8RDbQP65MmC+fQvWnfcqt7tcW81PuOBmPLfcIdQMfJ6k2zunDhuo7fml9t1e3D4&#10;xzrgoqnuDHLX8Yv+LDZPlAzJWg/taSd97AX+tRH33+s061zz2vHhDraQ9eDubYJ0oVN6/Ot5+Uy3&#10;XvjCR0F5wvL2T9/3GL1BP7jF/iN47inO9FfljtEWK/cB9foqux2X3i/i/4wzFHnGQSh1tTcZ000d&#10;mCru5Wfs4aDGPudhUFy6gfvFpiqTjvhUTA6KDdW13i3LK3nnrCp2GlS3/CkeyGX+zXyQfsX19XcV&#10;P/zW+JeAiNoyj8imjfdVipI9+Q2lv+zDOk74SQp3mNWGX/liXvEfwF3Xd67RTczhux32paJhO9Wf&#10;6xMP9enYuz+Nn3Tb5/jroPQ42q98h6WexLCebDfHTfTQTi8/SV+p/Apikv3krQvYlMrEO9TCEMrI&#10;CU2WTMF6nGkSvdOuy42RF8Ye4bKdyQX/XmztB1far/+XDIw5i13gFr8GFfZkVmJc9Z/Xwr/QDxm5&#10;Yl3ER/Mj+0LK3vd7vkeeNcr/hfITlr//B76J+sF/+BOvbT6Wbnk+rqs5x/7Jnv7kLz/xXM+Tap9P&#10;SZ/PowT2E7eTTPpJfdG2a1neK4iX6xeUfLWPvpO/RQ4oRj5/ekE4fvFnm/+31oOxGrLyhWMeFBmM&#10;mk1+Pf5f0Rt59mTTzR4f/9NsaT/2o19Z9gV05JNCzIHQjLufsP3q8xrXZf6seh1v6eM4lvkGxi6B&#10;dp4Hju8xPwHHGIAe9kC+UhGcxj3zQNRY/AX+jrn6XKL33cDOnRyqDZ2TKF8UUG7eAHG14cKEj7aw&#10;wAgcZaPbX7Ttdg6C83qRZ1F1GXnaM9DVXpSydSw2AGxnQJSqeAwSttgmTQafTCCnutjFgBP80LqT&#10;eVztlh2YUn1CJlFuO213BlWIrXV39hwHy6+gmRV2m5up9Ham+k8eWoaisZDxHFokcm4xbYXUj5xA&#10;vsfF84Pyrvc+tFzajx6Pf41V6bVY1YfySt0p6a3lhr4oXrL5TdjONVVHjnvPhZkXjEGGoeXtP/OY&#10;pI3Hd5E1h9nEWG9cdHMA4yeSebrJ+qOOn3H191Y6wfP83+j86lTLWI4yd6rdpwY+dtiwJpTJJy02&#10;1ppT8pOeWm9z8SSZ4DRveTkGxU+CMfUrX4zKH3wXdtjOss00fgiJv/eVyV9PPrkl0Veo++z+W+cF&#10;6O6Ulv5bR/T7wKG54H1IJzB8VIA9yE+CSd6flJgv3lNKfuy3HWeafvR25ptFyQKWCyJXlV3ulHaD&#10;uCO/rvOVVn4j4wBJO8dB+bMeCWjsmD/Zy31iCPVcq/q5iEJer+l/wcn+9JOyMukXas7CnzKvRS60&#10;cvcAuU5WtGNictArbvy7iQcF8NvAK+74DnWZmx5XEvM2+fARlI66iaK5wkkl80V56q3He1nJX8Bz&#10;awEiEatOurChm8We0b9Rkdug8kXTA2AzLJ/MbxGWsFcMi94L2pHY+8hy1q9s7YUHH0SvcbAvUH1X&#10;uhrflKMsxPto77WhnHMslBuCc4MuchzrlbdJ3+UTllocevWkD90vneCfBoOs9erAKd182Z2A80QB&#10;R7/+/JkdymfscdAbdw+K+7W60hk76k6rDtx8llkHZj9hoezPcusAz5Uq8j5oV3+m+aw3d0zln39X&#10;H9VKHOjrux4q5iAnGevTSUEplH+ylxNCx0cncfBPd84Qs/3yQ35b/gnyxx1ETvLdH3ZIlv8rUZOO&#10;TkU52DbwIf8nYuKP/oXSlw0X/J43vey3+sHe3OmZOz7iYXfiajqo9kb3O0gxfUYumZAuz3wR0q9r&#10;oGR8K7/reGEXbJU9HxRHYDVV5XaWUyb9uA4/EOTV/hBD05jRmSknnmFs9Wk/GLHOBFs7Q3nswMa5&#10;A8/FsWz3Z99FKeMH899lTuaRZ+GL9+yzp/4Iou+sKxb+fyyiPBHw/OQOOqGQLOtp5ps/isn/l/h1&#10;hc1xRW/HK7C9nDC5ZJQEa7HuBHsevvdm9c//gVG/fkLYKLvxBztkP0zx6IuLpVoH9R0D/qM9vj7T&#10;BRV+Y3fgdvBoKz79+T/846ftYD0vTxjM7/GJA2qPIs8LXrIh6y88+6F1xZp966fvWfdbv/du+cW6&#10;7HFDpdf/CvfTupVqHi/jJrtr/Ip/lOUncWp/vc84xnTS/kl39hs+g0zc8yR2rbcJfhPQTZJuMPMS&#10;vaDYbSz9nil9maQdREm9wyz7pqwXdrU9VU/8yz+Pty6K7Sf//wp5xXpsSHu14wJrjZP3//jJfNM4&#10;wMtn8/n/E1/xnZSffey998lffeLY1hM66ZRejmHsl14f777pMecJzNhFPxz34qvgcYHPulzs9PGQ&#10;LKKJgxlKkmOt0YC7ny7nZpyAfyR55rrRJx31/5KW40X2l0V9QFzcHrTN+Gma/S12gXGgkPamZjSJ&#10;3uZPsymHcfRj7PVQXlOs8k1E8KGQaxmHQbub+XqMyxIHYYob/4S258Ks4V9ZVwsSB1NPB1FYJ37N&#10;79qHav4x57Ifwc+TFD6mnicsH/7d3x8+wE/WgW8A69zpsz/7yDemPvnXv6w78NpXBzK1zrPop/al&#10;R6xP+pcOqNdr21dtyr/xk2Xr+rMfh5+USxTs8R494b8Aqp8uNDLe+7jv/d/CTbvC3tpfHP83RH7W&#10;ZcsPX3tR4r2CPQpYXqLsB+jwExYfn+qTBfzqLnPG/zeqn7Cw1/i7LItex0OvrBf0Z74Zi1+Oa++7&#10;Mw86zokrerwPaz9NvenMg6Z6gRmX+E9Z6e7ofQug430QDQxtYwPkJnU7L1QWidJ8jp5Fi8NKEnJa&#10;nzS4PwXjG50BWY7AYAIBUCAZDBYkdxsZaE7aTHWwy51H34nMZFHzaZd6XcB5UKQT2BYJeoNuO6q/&#10;epJU+rtND8pV2B+I31KssuuLVEUqyVZ5YpAEb5GrNksCnadUrK6D18mVOzJ+ocLe/gLIOlZ6sVaW&#10;cvR4vO7C1Fe7TPyh0d/lSYMq+J23HjvT8H4bEDsuqDLku0wxyLgz5xgGP/Hg4wA6wK3J60kJHRNv&#10;UTYg+LTj4oWPXj39xWfa6J5UXhveZRJfB7wkDn48guanMusAWU9o+IGArOXyIYaTh9Sa9iaode+7&#10;LbFnS97wMl5gn2uUuzr+pbuDKkM+yfPg4B9xKTKgnPrOB7PmRK/OfzDynUl50TNAhVWVvtKrFxdE&#10;9NX7Xp6QZL/xfgVlv4Kn9IPXW67bWvcNuL+g43DEcTGU7JrA0L5pYIOLFb3FF+04lX+pJwmrzkba&#10;7zjpRQ+xiajs8LzSRV7m/VCfCB7rIP3fssv6ybl80JvY6q/pCz+pGEUeCrft/AqGagvh7xbsQKff&#10;FTzn2D0XbsSBuUtNrU3lKRM25n3nbZfSsXdQEGWuGyX7StBqrO+Wyltxajtv1r8MFrvKNhi3DHxF&#10;SD9Xku1oEWPhD4hD84qfPGze9NqOmUnHHldyF2h9A5dFlnlTIp1xglS+7KG+SOC2/GGHdM2xfKXe&#10;k5dEG/Zo8i3nKfDd/UpY880scgFbJMJGzevKhu0rtXceU1l33KR/7jBz8hW5vIlh25eK3HnjDigH&#10;7de5EuWKtO/Azq8rSM52zGLmYqN+XQlf3vhAV64E9qsK7un/P8DX5IAyILT1E5y2m8njJ0L5dRn1&#10;m/8wzgWUTfWBsuKGDn+GVDrrs6QSUF+PZBt3Tm13twuICZDK8pe4mdFENhVtxgp3MMQyxMtx5s63&#10;qE84EUg/6uNEpTbtawy60JjiCDXZ5IKZDx5UvbrfOcmYcurFpwxbTTlRA+v8oi8vYtOStx3UEx/a&#10;4Q/l/g7WmNGZKXccj3l7rr+I81Q0GUWNrUz72Olx6It1z/uU2x+DvClZ1WudFLtPHjlY9fzBdt9J&#10;k55vpIf5yQUHY83FBrq5SAGYhY5g7MY/5fnnf2v84rf7VCz5Lhpzmu/QeP2t81L9e/1AfcdZ9rRv&#10;/nUT+T6/gtaftfaTpbQP8LnnJz64X3/3rZ/04O+6bkRP80Og36HWwzxr2vC+Ib3c6ODXeaBv/eS9&#10;4mefav+jf4XjaPUH9TxUHl+nTriYH1QGqnK9kn++ndDHH/lOHfsecjOfsSv69cIv59vvGTfaEx/5&#10;JgHFAy52uvHYyU9mG00KyJSufCcw383APvO5I4h+7EMP85t97ilP+JgHmt8q+0l0y0XeIdGbfRcP&#10;8J45Qyy/4mOJ0vH5X33ii+Unf/WpKWWADLp40sgY+f8F2Oyae77AVmy8DiTr7zBBsccKJIe8ZD1+&#10;zF+ATUocM1zHkxPM5DgIXb7TWeOuhBz+o7D1BRl/76/KEjfr93Gjy0J+HQykufV0ntiZttydx4HG&#10;tF/sAeHv9SO2yNvuxqV8yzV/aWa4XvF4Ycg1zy+yHcdg/J74Nt3lsH/sNVnKzbhh4lX70b+259Vy&#10;p7JewcxrrTU/yVOZfdJymj91R/1NndM8fvSjP/mDon/vp/aJJ9uskXwSg354av251gNPFz/+l7+o&#10;Mr+Gp3qvc+T7V0/rySHzkzol9gvs0TlM6Ssbg4mf3ax2ypgVedMNMz8XOu1fEO5naz729bSc9dX9&#10;enxMqv8dq38nTPNzxTp/riL99TqZdQxfL9b3jPviT86rj/XMcVbj1k9Y3vzg7Wmf/WuOp+sTFvYn&#10;2qf/Pn7Q/xr/1a3wizKgMKtu7JE+bPL54yK/zvMSPOw/0ea3Nd8VdIBpw21I2VAOYLiSFzQJB5j8&#10;HijkaVeJhnZYi4WB42BG8Ak8QK37cV+SR0cCAlSmnsQA8rEvAumkE4zXlKrcfJ3UVOr/dK9Fz8+Y&#10;8hPL7/2vPlT60aP3/9c/fvSuKPzHP36n9GoSVaCP/s3TJIDaRqpxN34D8SZGC6wJfxw7UvGju4mR&#10;AY4eT8BN3/cCjOxkn3vSmtfl4p9lJ4Ge4J7oLt5XNjFvEggNbtXv9LcN4+ABxt9J84WPgLHxcJLO&#10;iTU/bc38zMks8eZkzGtI66nW1Nc6yauPgfmpiC7EOZCtmD7cTxJzWrTXHv16rTHvmYOG7OWF3erb&#10;J2dQxj009UpQ20iynUrQPliuB7HVpsFRfULYU73F8Zg/ofWW8k2omu5twWrHc8D281ooKfvWJPYR&#10;ksZ28ubX/rfKcvDwGKErdNF/F0aOPaTHWsyD3qWnw7VGLXJFu33KvESd3ajh+Fah6Lm9k/0zq/pl&#10;3Hpu1Zzhgijzp86yGNfDr9ovo9e4Ne7Db3ohdqtd0+8SsXVokX+PBcuQnxD+Tr9HMIzXhvCYkuda&#10;711KzPs0nPXC3m26OLi1v4qJw2VA6C9pDO015bXFq+kpgdAV6HjRdBdaxraSJe+KV4tD/xGXNekt&#10;gryd6wKL8dZ0QWS5KOHfG/gYSd5Uddn3Wm7gfPflYtVFrubLkq4BNtWjJ/TA7L/oM9XeG97oXlsc&#10;kERNie/y/7D4CULzog8xOyDUXO5Fo0Ku8I5FVPncKQHV/1fuzybRvw7QgYOmATNQq4XJhYjvRPRn&#10;+B+//7YP6NyNQD8ndO6f77jQjj7lk/9ppC5e3vubP7INPGmhTyYDdwM/+4uP6w6eKBVMlIKCLZv8&#10;mULpom9ixu+gm370hfuv/wNTT5BqAKs1ddztQJYJx0kk+unX9uIPVBdVlpftNK9ClSduXXaVeCvF&#10;5zT0e96gksH3xHOl1Sbjhr4j/mlv+R7nkm/SdQdjRduHWc410j76mqZsymvTF/syPygjMot4/KGy&#10;53HkiWHaibdmptxxTHwv6vdyMPJNLgQasDFP/mGn54Py/ngVlPmGHx2HjIPvdCDfmxbzBxnutKx9&#10;en6gv2PBE0M2v694koE8d5Qlb/toJ1p5aMoiihOxZZ5T7/5dpxS+KHeGzVM5NmAAfXkY1LftEeXG&#10;xJOffVr2yy42u/q1KBpW2/JTL9orOT74ojaMZX2Wt8YV2Xx3xXa0XSfYCAg6vql1Z0ZVu99er8SO&#10;Gxb8F3aetKD/9XfqiY79UuKXxKLPaIqtZ0h+IcAqZt6Gmow9F3qipttZTjzvq1D0oJhq6rxdVexM&#10;N3WGeNMPcTHtvBtgKEwRxXRF9aeXYlPx1jgQf+9L7LH1XZT04ZtQKueAy0UzsfR3jUStx7TmE2Pg&#10;dlxwa6w+/Te/En326JP/5ZeaC7/xPltQB7TDhu7XdilPe9+x1pzxd16Yezw5B/iDbeJlTthetdnL&#10;wHFXE/yLXlD7SdcLjhPthNGDzu7H8bWe2t9zqzH7k49X0uEnpd2fIX+Ck130B03/qx3QpV3g9isW&#10;ex2T1Ic0fwVqL9W0XFcceop/FJVp+y/Q9o7ZV+wHOZ8Y+fHX5CIOh96mmm+xd6cxdOwX1jjesj/i&#10;J32M/Ur1AtjHnGAfNmWeIsM8aYoMN1U5l/nxn/y0nrD8/T+wL6dPcMg05onvsH/ybJ6w+Lss//Mv&#10;uh/NV+bVO/3JCvqLXUu/Xp9X7N3h9UU9aJriNUz4aIdujm/fJjI9Zn/tcRe95teM7zHMhbDHgQbl&#10;Oxw++uv+Nd8qI8o4aNxqXDT+sUdVsy8I8IkVurgBzzHtTT4JlPaMl46LebJC3p9UaD7IOpj1Iqz+&#10;z/oQ3N+1/UqI/es+NfLISX7F3u96Hon8UfoOQMztKD4kATuY1GVDQUecpHZJVUWAFBwC5FQBC1b5&#10;ddIQAILIgY3EBs9Jy/okhcVcKd9p4fstSroY4OcCuUjhxIT/Xs+Xa/nP9vysKSdD/q6L9HMCOZuJ&#10;bGXAfJcT+/VyXna5PgM9g1eTzbJBx8WuoKJp0sFvf6GL/+nXOMJ0N45hOOMa3302nY4aF+3F4IW7&#10;0C57M4euaUV4LefxTpkq9KzUlVewsm/Zjcwu99sA2RT/yNd4h1aCMeWeAzX3as7ZT/RozXCgYZ6y&#10;AfJFYn+5Xnk/ZemLIcc5eqOnaZ34L3f0T5QTwX6iyHoTZV0l7zmJHfQx63h5csLdF+ozni3HCWTJ&#10;utKp/Ko47NMPhH9eD03huVxyk9Z2TY0yx4jcCaf6o9mq56S/6Sm1TYxbkuOdMjF1Yl8hnjUONS5H&#10;+1XnBbCz+Wu/8IYuyXC428FlHgYlu+jbUoLh/EKVKbqh6o+2K3VNt1tp5QTZx5zxncbl1+RItjnz&#10;hlfHKu2qbebhkU7+vyxekZrnwayl9J3Mq/LptxkzMW7gJeuJ4AvNjfv6vYZr47bp2dUyvcu+zOVj&#10;TiPsNc868NrvBqCJcc2/K2ID+uhkSCh7C31Bj/46LUjbsfcl04qLegJxxb1XBVRXP1f6Nj/5yKVs&#10;RqVFT2XgbEETRg9xU0r8Bo51txO1LG2QrULVCaULXjOEiFjMqSubXCD1dwF7Mh+uJPZn34b5x3/7&#10;H/ypGzwE9Kv2HBgH4jkgAfU6uA6ot8F1AJb7pSfJ0VMGY8maokQvjHWmREoefuuHL7h/50u22hXc&#10;n+v7xE2Jz65zl467D5xAvfEOZR34OaHiRCsH/thBW50U8Jl7Ll64QKFcTzTqwoM7wP6M9Bf8rvnH&#10;PvGyDiWudH1SgV34J0r9s4/7P8p+9sx8LpjwbT7r7bgqKX6EEFl4uRIGlteFEjq5Y4KtmF3xKFS2&#10;+j1hKya+6wRzTmV0etxtSNeTd0Wl8o+s3my3X4cfoi67eCyEWlDFOxKqzPQLnOWKGFMO4zpO86rt&#10;5S/zt06CnS05/F2p/YKaTOay3Iwb9cFWFPb6o2zf4r9RGSSoQhYZqP/wjXnsCwfms05wmePMEfE8&#10;ZyTru7/okbwvFrgo+Eond3wvq0/uSq6+a1Ifl+yLe81/X9SjXwlrfNd/bBTIe1xkx2Mq5YZOINHt&#10;CyQ+0qmLpLqrXRdRiPvkEn+VoLThy/vcZZvvNGCf4PGBMq5um7nV8ehY1J1F8sXzmlTZT1JbrhSR&#10;Slco+rDBZeSQt6xo8157q9ahvytDWbGxvMVqHNwIfTDxbQolg3zi6RsgUF/o8fRB1fStlD6dgtZz&#10;guTsG/IuHnnqinQZ88JTIu7xm3Hhp63zscHMlVw4eu5hCy/ZzB6aueG5Joo+ZJiLP9BEcb67to7M&#10;v1xcSH58QpAXc1p5HwMoO6+M2vNUhbuFn/3Zr/2LXr/8f//lo8/+/NePPvoff/7o859/+uiLv/7U&#10;vxCGLD5gm5+gaB5yZ/mJ6vneFvs431eBz/dRPE9kgp8wyiDf0JJPvpP9Nv8wuNYEfKhvcmkPRz9t&#10;gePBemEs4fspkV49fnaTt/bXfOKDv52qXm/EhbFhnvcaoEybjENRtVlBW2HGuPu+oBkUSKfEeRJl&#10;5MJvGtn4tspbtlMwZbOUb57Rdal3ftHpX78jr3h6n0usItNlx9v8qsvxfSjt2R/93a+ST9u0t77F&#10;DhvaY3ULllvhdthWY+88f61vkxaa0/3gL+PqJw09/lSiI6i9XXNM85Mbqsw3P/GlL/qhSbfFJ/QR&#10;B+ZGPrnx9Nf1JJJ1iMxrj3U+onbut+cQSK/uH91VqHKAvF5Ue20knk19vuVy2+fQdHua0h57lV4W&#10;+HIXMl6R8z/1bpuMzYTIr+4aYaceLHEz1uKoqUz6H3ugSuwlHn+OQ2kvfs7/0s7zQtl8l5Q5YOrj&#10;kUVsj/dwxdX7mihl4PlAU+Yp2Eynz8BVHmNSGIXxw7TG2YhMYmL/6omf17HPlZkbve5aT4bhO4IC&#10;jYHEJI7JUGz15+xt2GGgB8lyeuMl6gPoTNzIV1qDeEL3Q0C8QEh94paF7YMIFL6CVQupbbGNZZPl&#10;u603Sfrubv2RLR0E+blMDuz52A39c3LnL6y2HZbHHw7OmiSeOD1ZwPgPsJ/UutaFW3aJYmvSxK+F&#10;Bkc7YytOOZMo6HLYR61y9H81tQjY2keBid48JyZ1hRNvnYdscqk+ymEUMOFkx4quwNaiJX8L8eu3&#10;DbYJ2zTepk7K9vyZucA81dzw3NW8rXnfJ0+al57rNFQMvca04eUL1Hjtetr1CdekrIdlvdgAwHAw&#10;Lj1v0T0xpB9OtnreX9wBnzaIVj7jnzL54d9AxeOIg20zqTxkyqt8l0vgAMVKLbPWj11VNO36kiXj&#10;4hmr+S1ne0OVKrY9RhKIviqbdR1dH7mRX7H0f9bbsl3vODM3MjbLuBpNwKrHyf603ad6FwtRs1Fj&#10;aXehZ6Gxq+ZwzSXPsdDV/uhPR/BTnyRQPfrBlGNLlZPCj/9DqUGmacrXcJaP3leIU3D/PU64Feq7&#10;huA7jifd3dvjHQK1Z2qur4qYY/iYuTZz7nD8qptHdeNSfvZoqjjrFK39mHLT7q9WSCH2zZp9FTjU&#10;38ZVR18BUNtJ0bd/MwYQymSbv6auaKrUuOXOJV+cPp4Qa1O4EPch0nGe/nbAu8a/hVWWfpy6X78L&#10;zc988F5HopzU5e/2CYv71VvzBjZwpWQ7vwAVHERg+66VMhzIzaB/aPR2fiY/eTnskyu18RMW6eA7&#10;I9B8B2T0rXZaZ92N4G4aC47/GI+NXIggjzgHRf5TLL+08PnPPrW8TwjVJ/8hnzuKiRN1XKQ8+7j+&#10;jwSfyYeX77hwJwL4pI6M2hFDXwGHCj6JQV79uD/15QEOaCdy9FvjknGI5IzLAo9ZQFYyjo/49StB&#10;QkRoroQNpubpvevTf6nUG9R6rvHJW0PpgPAW+ZGBlUyRq2hVIPPKcTDtytbrOxNC6c18aApiTze7&#10;XW7GjfodF/Uhm3zifmb/QKbXuiBG8RGhuYB9rRvYLeaJLjB0oVJ3hh97HrMW+Cysn6J0mV/B43te&#10;b/74Hf/PFOZnpbqrnAsXdBIjxof+a54qrDlpVILHnSHuWvv/qPAxNChPVqiTDG1LB772eCvxxIeb&#10;AdwIcJk2jFENU91JMuqOYY0nlWbJtrpjk/FGv2nWg/iZS9D5uKJs8hpiHcJHhsY9HQ4UP7865v1B&#10;1OWWN0UneoiJ/cJv+quy/UFV5l3uNOmCUA37uzvIR0fFreIsHvqiR/BdS9nhJx7Ww/7XvhID5nt0&#10;oQd90lFP2EQVZy4m/URLcnni45s1zCGobJ2LVtNK/KKe+2fuYYO6w17bowQDiqnxIRetHl/RxAuY&#10;4ltAe/Xp8VCdv+P0V5/5e4G//u//yk9YPv3Xv/Qv4fBZbeLPPGa+Eit85Ak3T2Se8X9Znnwp/TXw&#10;mdf1BBE/5Jsuznmyzv+yeO9vfui71u//7Z88evePP/QPrrz7N8T7ow8evQf9w/cfvav8W7//7qO3&#10;f/p+fWT4x28rPvX9Sf/Qi/R7jrBnywXH0j6pP+X9U/nq23ZwY0A8xwffGbMk+e7oQlmDEsh+NftW&#10;QKXguQhlHG7Ryp7g/QTa7SmQd9msGucqF3/KoAkofuXvhAWRrT0G2ya5rLFpGn7mZebf8Kd905SR&#10;X8tNS0+1s7GZfk0lWRni2rFdMX4LjkWntXzGos+0yPQnmxhvP+kVzfFqYgTBbtah5g6/Vsj8ZQ6q&#10;s/JDTbzepQJZ9MBnbX71+Vdeh6whBP2ERXU+z6GsdTk2GWWv3XC2yqv9yRJHjh3ehxLfphObEvW8&#10;dj/safaz/LW9L4Fpf0PNOjamsrVoN2hfghm/XV/YqQ/W9kt+PN/arZQs4+p4aG+uCr1kG3sE9Zan&#10;nvgp7/mret8w7/hbl/4YF/+/M8X2a/+/NfTyyZ1+4iYUtWKXB3sZZfiz+ATGfuKnPPvYABZ/4mce&#10;+AmLKH6aYr/qyaOprPqugDMEktSwMSQM7o0hxq+ozbkOqj7olf92yG2aDtIPXSnZYQLgflreqQ9G&#10;8FsmQa5BqET//ugAH13RCRcnGj4pU5e0Oe40E+jDjuis+stwl19HCiouXQgWW4Kx2Rtw+Ta8kx/0&#10;VcULHOquI/W7nMp0Uan6SzJzg084nCkS3OJfgPolOQ4pX0PbgSW7SS4nUznjXFwU7wp+K9A2mVS+&#10;aJWLdeanGXOVzSEfZ6kLkE7wdFJFYoPjY5NctPDxF75czj/hc702QX/sped+vkCdfjyujBFzu0+m&#10;OQBWqpPS05MV1XsdcBAm9J08zh5rGMV+MLAFk7weihU9wZSSaWr7eS3zs+K6xXMFoi1OP5YTQo2l&#10;vuRDzZ1qkH6mPZWORefJdnnsXHBqz8vj0/avaF2jZ6FHqhOGSa0niQ6i17ymw+fV9a40TebAGu8T&#10;vYL0Y7SNmUN1rKhyEP+NRT75IHZa/6RqX6n22TmeeN896LEPh3b7emva5e4nlNw1/ouCeF6bGyDs&#10;1K/0WhvzmxajyIMQF27R4Bb/VeOufpY44ONVuuHFx+i6ITUTFqiY/k9Y+k21zZtMA7Gei7SZH+wQ&#10;sgZ8DsaxQSfA0CBrybg1J61TSTrcl8oTJ4v+oG6swLOc1ksfh6B+0q9jiW8S6NjCMSYX615PSqUX&#10;XRs2Pn1k7Z9tWOgKeB2XovDKfpLtjv8LUn8zxQbaXjYfWBYBZCBr+0XP3OCKPMDWFT0GPtnvc2r7&#10;RBI8Rn3+G7m0MX/iLP+xm366fA3DtQxivC1l+hUPPvNIxiPtcvr0XOjzB/ZMt+12oZ4DNHz+Xwmr&#10;TgAKHDxOMgwonfZktX3UK0PfBANgiElRnvWo1QTVoJ0DpmxTOykZJnU5LH2Sy4TynYcFDlbD7Xoh&#10;1ndRXnv0Fr/qIx38+pfrtTgww0FjSniBKaeJwmJ6948/cJ+c2BFsU8xWsPkFG/8qzZNnjz76l78o&#10;vTrJo09+/hj7+LiYIaXIf/ZvP/KdPj43zYJ9R/b8QPa9JfvcL/0jr7bE0Sd3+MmdDmBb86RHk086&#10;aODY09C3UYiZBttxqydC2FbjU3rROfHEb5VpT1zxz3dLaSfbwKGft8KRayDiO5adpx8u8oYBr/jV&#10;2G8NdbaCouT28T23uQOI4QdOgMyLlO0vsaiioaosXsbXdS1Qm33ilTKZ0nfMuy6L2M/BwTfd7YEo&#10;jb0tb9hUv3mcHFfPU/GyDqPGi7/WDA29ThdVbVjNAyXG2/o9bqqzrNqnDX11v7TxBqryzEv+EzJ3&#10;6vozsbkz74v7AL7k0eXxlG5vnrKVgxTl/OqJepp+6OOLX3xW/btf1WOvBVVY4FiANjy/TpX5m03a&#10;d6ZM028fpNXOOtT3UOz2upM9xFF8eHTBPGCOvPnhW/4eHHfY2UveFqUvfpDD7Xv9j31ACn74OkpE&#10;1T8Wz/6DnLuqvogvAp532I0fbo+8s4j3m4jaVAZdIp4nVUbodBOjTPCb5x2vnpdV7vnubNVz147M&#10;zK9SO/PR466y95FSJB39BJn2ipnreaJD48xfDmRQ+kGf/HA98cZv2iMqHnONX2Xk6duv/ruf+Zfv&#10;Pv5X9StH/ky+VNAm+7HHgSc4mqeMR9nz2HOhft3th49e00U8PnKTiXbzf7q4Q6xY5z/g+1fn8In4&#10;o1d7OvrZ5z1e/HqlPalYfPUZ31n8pn6VR7b7Il52+j9PP+X48WvL8eTdfnI8Es2v+7BusAtbElf3&#10;28cDbMJ+/x8Z2rHfL8h4DojvQdx2pTOv1M72znH+JdAqPJ6hvEyTirTASozYO/a3Xzs9/BPVK/68&#10;COy/Yh37B12OP4O9DMbwA7v/popz+nOZdQqFaMy5cer55X2Q+pKljO+5+fTjv//TR69rzv/e/+aP&#10;al58UPN/PX9I2X2xZvgO7p9/7KeOv/r//mz6NRb73Y59PFAV85U56f/zgS6dC5nf+zm2sabe/PG7&#10;nsOsp/Lb1QPqrOfJl57bz379ZPyznaIlWKmOz4mD2uFfdLZdzqp/y23wcV7IvAfI5eLA+xL95Pjw&#10;gvC83Lpf7fE8daZI6DF/289u4vnMeGedIxd98Dm+ySf2vYy/q6QncWUu+ZNBPZ6rfkMqid8p7vgh&#10;VHdLnJBJ/8LElX0eWs0mzrO/3CiHAvQepQeAQ4hPfBMUkvLwfCHAFbImZi5mgJ1ZHLDFsTpQ0V9u&#10;UhAwGCdJ0xewitrAc5BzADWpvWl3F54Qm3owfORwXP0QjLq676s7fm3HZX49LI/h66qPvmhHGwaV&#10;CxMOir/8b//i0S/+27/0wv7of/q5/6s3Hz8o+9Uh/mNnJ/NkhCdGFl/zXUNZ/kDTHx93SVywN3ck&#10;fGWKPrphwkifv7ysVHeve9Equb0SF2lOGi/8Q79Pjtxd29cx97jZvsSv+CAL6DSW/z/2/qzptiQ5&#10;z8ROVQ4nz8k5s6qyJgyFKhIEQFqTJuuJIqEW2USLokkXupCoC13J9D/6L3BoXetOdwTYJpnaJJNZ&#10;t0kmWVMkwAZIgsRQhZqrcp5PnpxK7/O6v75irb33d6bMAkDAvx2fx+Dh7uHhEbFWxF5rN32CL3oV&#10;dQAc1z+HQkDYwHMLVTYAPWNl6idU2R0D0NjVsFfbbPpB+e6Hxd5OjzJUTCDJvwZoRvc1VNGA61X0&#10;LEDrOqrLX/hEL3TSZE58z7irNp37NaHzoDcOoEf6C1A5/l5+Ujf2Trc8xIUXOoUfoeq1Xyn4CJo5&#10;oX11Z0vqgWlf51V+qRGw//FBPXD0FFTbVE/Yk6f5bRCew/scNLu1G+8G7If2b1UM5tNxj1/5VuYl&#10;+NPOtG+dD0s/yss+1b8Vd4Hrw7OCIdXNuPjajoTY2fUp1r8AfKwzenUcHgndjvEHobFhz8XmvcOr&#10;vMobgA0sLbPlJb9hR7+A88PvDMkuv9tiuzMHMre6D7b55yyf6JFyEcR+GWfpj8yfBKdNV/Ghww7C&#10;+GNsstlnxZJEnPYZV9ryrUcBXXKElKc9K/0lWP3tBFwm2zXJ0DZO+koefw5/ouGsh5CJ/9gnm0Jo&#10;+rnLPLcqeHxl/Aa62gaVYZfUv/DG5wPhw9yYOdJ8Ixf6nte9pmjt8Ntae13JelJz/sbPYx0+QGSL&#10;T8Zi5Tc6M2Zot0P4wQudHJrok4BzvFAnAThV7wBNsNJF1wM4S/+qXw/lRzlhexdzygPBwt5qGy/2&#10;Ny6/wD/KVyr4tufv/8KFZ1guNMi440eSTYMtmIY4joQTHSopV45VsZQ5D4AfcWEcj4XBZG3Uwk0L&#10;QG5ckdh+6O3IuuN8PL93Ut/pYxBAEue2nkDLTD3u8P1uctPWDQDlHnxaKG+/pjvW93hTTb23n1/0&#10;5uYnO3fcTDCwuLtlV/GDN9+rjlFdZOQ775zmpPMMaVdAZWWH0sMLaesY+zgw+GkDg9xp0TWG57pD&#10;Qz3bF8DeRsLQi3+1Wf+i0wUYnQOTVnt80aVwhsVWbSkHTyiHfiBQWwZWPTuftp7H+rcj7/yejG0X&#10;8KHeRVj5Gjp94DP5/t+A3tYdXFlOpw6IOJ8FOwrGT5ADTroxRGvaAZ+hrH0HmqJTGlGdb98RXXwR&#10;DEHSvlFmwWHM4LPtkyxMpocfPGCPvIbIxK/8Nj03nbav7W98BOoGIO+Ldb+hCt0Y98j2+KetyIJY&#10;8a5jVNXsf2YJmduoNmms+itzT173j8kS5/Xn7HD62bjW3b6vOtUexUH1b9rrMoSCEUie/lTb9vF8&#10;gw1ZzLGVAN78zpXnJuYVhWxa+A1snZexvhuf6ENf0Ee0hecm4O/Q+fQvoXUEEoOV5yl4+wKEMao4&#10;eS4sOpqDvu57eNkn4Iv8sgkbMx7fpFtC2apobGs2xFSf9vHMCW8A41e6X/+9l67d4pmV775+7X1O&#10;KzQHWzncCTliQx/yWxPYJG3y81nP3Lj2xM8+61Oxp77+uWs3vvCE5+vrzz3uZw95ZoVX2D/61A0/&#10;A+M5nb7VBVRsUm/UI/RNEv2lNnKxxS4nJzbM7dRhVxlfydcsOd3x/C8lb2s9gCf9ZTuZv+zCgo1t&#10;aAggbJ9sO1su2d1W+g/wGBSUX234BFLe7RlMvsWWD3+agMRNv2ABeQqUxSazrnV68mm/y4/5Cs3j&#10;QUAc9nwWdVM2QPwY7hqKNjV2NelvfMHxQvZ1PspHB49fjTV+fgGfu/l5XX/IBvZZlWfTk40lbMn4&#10;NRvGMT5FWjx5/gu9/TtcSvv395q/m4N84Wp7+x3l2J2gv/QB/LyZINbkMV7oL3zXfioafw1Mej/6&#10;xGPWFf3mK8oaN57/lO9nLcTSb/HznFPjgHa533vjHDmWL50cFKferp8A2jEBQxIoABSBnHrS90Fg&#10;5DY/z0/YK35LiK5LMCCfb7o42n/dnoxzERc2iC/5ysMu4JzE2O6yGfMo9vPvsQG0WwDvAfgjh6L4&#10;XcsZcbFVcIP73bj08+YnlVI/5cNIMLwUIY5MxdE3rRwGwGooM6QogRpkdflAOrkSjaHjnz7ujMaH&#10;urOwDXZ2AXR8Qt/yKz/BJXcPK3+gZc9Cqw50nvhyMeJFhq92qdNvv/LOHNf7IaZeuBh0LIS8CpNF&#10;hwWTrwOkvhcn3SRZHOxZgDI5tBP4P2XoQjmLkPWpyYSy2G7sGEdnUK7B9q7yuighNBsUqNgOrVD2&#10;Vh3bt3DlLXCm3g6O5QexF+ES3Z3qferwx66A4ZwW0zdrf7n/6MVkKz2+QNkeQ7TLX8POpwjtV53v&#10;RUHjgQmSvA1rgSFo7Jzi0G38rOwC6GKMrI4/EMh4PiEhuhjSvPnQdgcyq2yFqDB0aXe3y+M9NxWU&#10;pQJjXMFpPtR1pIp3cEEvY8tTONqKdtGgzCfGNX846HPOcaJf2TdYIXgJZ3UF2pCx52pXgGqpv8PJ&#10;H9yyXKOBdAcnW0+DBDFXZwduvi5CexuqriOVoaJVv9jRfaV44c3GM78eQ/QZZfZwLLceSRM/EyAw&#10;Dl1FCt8nZK7f8JmQggWf1uvyP4fLkK66qsuwY2y5xu8FxjcK7WDHu6KTt9Irbr+zP2vuJd58+e98&#10;xgBztOa3834AE6pWvdELyDhhbhcfz+2EhrrW6msc8Ry+kMAHfbqu1wnNp55XFWZ+Vch4NIhFxr/n&#10;gOabcIRNG0ibbql/Um+tcJ9gntMxZ8Dtr+i9QOnqSDL41/kKzJFru4S9Rgyda+1hb6COfELQ/FZ9&#10;KkTPxpnbW39vw/z9r//P64Rldbg7AE5ajW2odlcALWV2aBywHdhA8Vlxh0zRub74ZRCZl3lWGX8x&#10;QOQPDj+TV30CNxrGfDdZfBkI5kU5aQ0Sy+GCyum6Q2WBdJkAQ/IdaXb6/IvI7B4o/+HeceX7zbxl&#10;CXrUg47vNnOyUm9H+tDfXfYOgQJyuLlBVxZO27Db4UllATrP+qKbytgNJT6Tj2imPQp8151ymFe9&#10;4uEJAyHIabmGluuLHbcfvv5UUcoFx/QGylzzFeeiYoMuTwAd+zGgfBehzwOAbRAZZ0CmaVyRstmW&#10;DmzlZa8j3ZH+BIbOaEnv602qVXZ6VT/xQ5PMhw96rbj9ew1yoH1e08yiM/ld1uW+uFOef7jQF+zl&#10;hxXvBUU03vVSGb6dwG6+x1yX28fgh476J7RrBxsVTGKMl/jCrhsP7T8Hnhh759DtE9S4bixwPrzM&#10;X/SMkQgCMe7Q+bHa/fPb05664V15dup5Ju6RJ2rnnJ3AzzysttAGs6hxtOsbcoWdB3SeCfifpOrb&#10;5qkPPwXPORrD3inzCwyE1UY/E8LYXvUXuG/oM7W3TlSq3+oigIuD6hPr1Lq49sZCcSX4wJu5S3h3&#10;s6AwPci0gX/ZT4SRQTrF7nNRSwfaXvOReDdGF1hlfqMtnCK9++Jb126/+s61V3/3x9fe+cEbfisY&#10;38N+T3kf3apTOGhdxwxhVju4zP03Pv94ve3rZ5659nifrNx84alrTyp9/dkb7j9vUqkP/ba8J+vl&#10;E9efvuEd37pwyvfia662zSTDdszXWPCT63Wygm1lIeexPnBKU2PkM9du8x19tdnPaGFPxdPX/OV0&#10;bNYBxcv+ZXfShjYsdY2xn/tDsNY/QFezPGx1Fn9KAOdir3+KVJq4Pm1TB8Uzp9inFOw/jne508S3&#10;vKqrtGU8CJR+gdGrQ2Xy6bzgtTywprvrdpC8KQs9WJn0+QLV/fiD+lgkHufy0Tlh+SLf8OCUW3OS&#10;bOSv7Ko810GeF1WRaxLAfiPb+Rshyq+3hnW++Nv3sXfbuHxLRZwAKM2pIv7uQJ9BB3/zg6X+4Zfq&#10;FzaQrJdoHrnRz4gxNlQ3X833Q/gdGD/WRXzzzRSPAUBojQ/uuH0HzD+wUwKmG+phyIwlofSb9edP&#10;+JOA4Ys+ipdPY0+MWHIgCZ2BNPZfwPro43qkF3IA+xZGe9lZ/VJ9VXNtXiDln+Cg2Qe/MsAfubZN&#10;8krQyEv+obr1M970OAHVcS51HZqJ5SUoLd3MxQajQaplho5sjF2eIME7IwIwg6cYJgRMr5CJJUdf&#10;peEGrqfBZuV29Ys2ekV+6VvBvKwT4TJIQscWwAKwEF8GYLWNDAWlvWgoZPFh8SLOAKezWWBYJDlZ&#10;4esqDDRuUp746jOeJGrgffbaey+/4wfrvcBQVwOXwIDj4sKAemo/tsCJchHgB3wD3US3H/2wa18M&#10;VLzSKc9AsKP3EYsvYCzLyfOw2kHYtnaB4FK9q/idg9C3Lvabju8AfSvS+M8oTPPP2yHjocbE0m9J&#10;E49fnIT2k4T4zS5s/rXzO/l3xokXymAFXxA3dtDi4zQXfJ3nC7zmN/ouoJxd3n17ARUVNnfqyL0w&#10;bDtmrHkxVVu8kDJHkKZN2AAa03ddQdJpz7Gtl2BHf6wy7eKfPsdxFCwoPvQlNlVs7V9lrKErFL4C&#10;LPcMiEvx4XPAR7DMxhtsfE/qqY2+WWKOJDCvKjh/1WfHT0m103q0v6cfx//Aqz1M33HX6/rN9xz2&#10;35rPx/hC/kIf2NE9AMQWuy6ynyxBdk75hiuy4p1d/6SDda12Wes/IbpHH9uzsu4fTlzjTr7S5eiw&#10;CHdu+7wcTrivhRgXmdv7mqLmloUBlSP26KuwM5+E7Rpr7OAb7t5BVygs2zh/8bnmlbXFGwF8TUzX&#10;V2wkMPdyAwZ/aF236/NXeiLXqY3vCncz1qz4A4YjWLcteMw7zj9gw9bfbJZ28El713Y7X3MidtU1&#10;JteT/sow15y+7jzaW6H5OXwKcKLjEXcYsB06qG+9rTgnLIGjnVawMbcCBBm4QxVInPFMuO1AFcrp&#10;7bCqF7yC6cGRESwgz06vrOGf8rAJv6RXOn2yI8AFBgOTGwobQg7vHQINBuvIIBVmgMDDeoknxqRe&#10;7RyIRuXsoDGI6nuWPLNS37eEpu4RPuO3u9DW3Kj4V5Q5YeG7obKd2yZa60GNlmedVAZ/CspeKALf&#10;KkN/ZKGndaWgO70WZpHQnsmv9tBXXuSbJQQs3AHo3V7LJ58B46KCNbErECjpnAOJd3LIm/KFAFC6&#10;8hO6PMg3tZ2+1yCwva6ELgcpuB8M+3rh48nduNPJv5OcoTPa0v4PnK/vwby0ZzBAlQ7oA0vr5Tww&#10;eSQO4HJC0QyteSxBaS8YfVGXi70KVeZFToH6tVvUPkWauhk30PVY8zhpuvib/UDhY/k7Pu9JVWPI&#10;JyxA7BBY4o7mH7jD2E6QecQynaGAHOTmOFphbTttZHwyzvkFaZ5v4Hc3fLLy/OM+rWUhtR1oA0D7&#10;CGqr7bBA8RWtyv1WLHDX47/Vlg6OMGwUr+dSKmQRyoJjOlh4fipbeyF/RDdRveP/8I26qbI+2L3l&#10;llRBtz9H8LzFbb2AsI5HSBbYXa0IGL4EpxXANKfb4bHceejr/maeRAfKYNc2o03o8t4r7167/cat&#10;a29+82WfqPAL9mwEcUJBXdsgID6WjRjxeeTmI9ee+trz1248/4Tf9kif8dyKf1vl2cd9cpLf47Ld&#10;zaJO1H0aYnu5gTs5dWLVN6/sCMvOvHWOtOdv6ogeu/q3XhTn4gqb+nT+3fevvfXtV70W8Ev82cBy&#10;3+BLqo8esSXx4lc+mrTrYGd1hNuAnKmLIpSXPU+ANhktWPV3mHz3I5EHCICwtBy+ijhegaT/7dIO&#10;bt+WHp4dnLdCp4/Z9wMW1zJKTmc0bPkklgAEdz8FlupFnoyhE0/+k1+fAjp3BZLKw6eg9fiWj/lt&#10;hfJJ5ilsV9cR5a+k6+2ILUP+xsVt5g7mLeZEfBDfxA/9lkPJynWKx0T6BAwv89UcI/qaf2pjCv6M&#10;YcsBorPGBTrjy54HwPit5gD7K/Joj9YN5liur8C8CY9TUE64LUNjlzUCHZhf4B27MRatsHhvtt1g&#10;7A7RxBV1m8CMH/q3Cx4Qwpd2ur+6P5CDjJRvupLI/w2st2icb5+odDD5M0/YnnVaS/7Huv786JaC&#10;bPZR/76X67r+gkXseXgta0OMPY51GtwOY+qrcHgoX9ilqUM6fFOv7VN2kZ2cG4CYwomW8yXfZTFk&#10;QEJsDBxvp1AB9BW2Dhk+QOiPYYEozKJnHqQ7lLJmuVPrKrCu7sD1wkQF+ucByIDFUJHlSvyrgcOO&#10;qr8y8ORj1x7TQsfXQh577qa/SsBXBvy8Cnf+Gli5KKA+DsOzLR/eet9fCauvhdXdrqHbPvppIFde&#10;OVoaiJkHSvHS1fpWtoEqTlc7Ur+YrmhlWGTNtusd6x9gp9ACJ9mHjGO9pJNNmniyL8m5W7jX6kf6&#10;u6nf9joPXXax/C7hYA+42U/PBP1zcNrEW17Csc4uxK/sWxofPS6M5ddgX7A5P+OmcfJN05iJ2ZgL&#10;5j325NTzw4B9oAJjYvLOAfV2dRtfgpSDFWr+ajmdF4gtaAehTlLqa2G+QM1NgNuw6UA9/a+8RbXo&#10;OnY+pA1pZ/RArZ6vVj3XceH6YORhStmTeOy6pTtEXmQuMHyH/yZngKr8NZ/iBbvit+Ynz2wUTtgH&#10;zogB1v5hLt3m75onVzscwbIVyg/jr9JJOOvKpnfrKah6G4bHCqEvXOmEjR8Fhc7CGb1XfsHD6x7g&#10;KpvcFaT+g/L5hIF2+a8xn8lP6DSFyftjB3RIsF6VfV9wpU81PguS63GjWM8lcq5tTuB6pccG10K+&#10;WdA1j292Gna2xC/RZfHPKaeoeXquh5cCaYL7RXpk198bulxIKzivv9rKGGfMO490dDZfxnTNy9Z7&#10;1SNzpOrMZvYJFL3rEV3DARD7IOGu4CD3ynFvpuXbJSPxDu5n2Y3TFNnSdrV9sTd5siVly7Vw6m78&#10;PxmwppFBfy7yBtRUz8Xxv/ZBX5PrhvX8CcsVMMaLjMEHoU1n4Y6QueWbng+OFKBI5dDs6gUU912/&#10;oykvFD0wgMvg7zL940M9PvAmyAAAgwcdjFUX53e+BtexnvVt/v4OPoPFu8U1ABkwcRIPOg0+35Qw&#10;CHkIX07ywds8kP+hdwm9W+q32Ugex5niy06ouJsffxncXBQBvrmhrZJRICqpRgePoynggC5FV8Yx&#10;7RFt7OKFGtLwASnfg34F59ekMOkGR9c0vANrPIBeGhwn0LQbP/07U91wKf8ugf48p1oAUxq3n5Vx&#10;t/yA/QHMhaBxp5N/rHABhu5YAR2jpzAvlbLemG8tOwJsxAufMc8O5cf4CgT3CaqKnx55Vbqw8/TB&#10;FyhlbBnjZxRFfuor2OcUxcc8BsXHfqIqTK6+0dcYYrz4dzUGRHCVLRp2folI9LTM0sGl0Ei2adGh&#10;y30jorGTHzLjd1V8ovIcz6485lMW37Rglx5T1CvcshQYx+R7B1CFYzv6qfVJnvWJLlyYC2fR9ltx&#10;bJvSkzoEL9oKuXGqnU1upLhAYLInzVxV8kqIEHyHf41P9xUBmtbJgCzqNqw3P9jLbXBe9afpi9Rg&#10;/r4I+fjah++9X+1AFeV77uwLEuuDfAFvc0s9vnL71h+94q/XvvlN4dfevXbrx2/aL5AFD9qO/7g+&#10;edhCNrnu/rrunWY2k9iVZUeWPq0LKcmxkmo6J1foIR5l29qgop3IymLrPiCokttN+9UHtgU2UR5t&#10;gQf0xPFj21DViPOGM16FT7t4g9ltrQvQ5iLM/dhx9IhOeTV19RM6FJg3H/pA2fZjsHiQb91U3zxM&#10;2KGh8q/A8H9QgEXYCMPbgb+Wo8iWL5kJZ0HtU6nxDpIGd/hE9L9fsA5RqiHtPUByT0pDP3xIK9i/&#10;lK0xhc3K7x/y2+7woce//LTbbn8ATIzfVl3GSI3bqkscn4EePqw70PAWVPPBnwR13YJf1XXK9Bd+&#10;Juxvn4iW+TM6Od7jpcZZzWszx3NNJHmksxbAC1r/votw2lHzs+KMC2gYX9LH8yRtxC6xjfC0P4C+&#10;0dkBvZfQ5Z8UhBWysBsyJj2Ygk6D67PTY/SaLEXiEsLO7jZ7bu/5vW4O9U+Qa1TbtU/ONnbwC8Nt&#10;HhkZrcuolPytimFrV9VHB7Bz8T/LaTp9HtIcR9xveevr3vig1zFz+6ThoDSAElYOidb2DFCP9iyG&#10;SsdU6Mxz4ELRdMMj74jNX0bjB9joJF7Xx0Loo7G+GPBCukLUsddXYJCwOOWVeyyCDERouVn44K33&#10;FG75tYD8ABOO4dMVyWJhAnMzg7PkKwARJLdKtPR2kOFa/1qkwCYpeyXfTllpYxMo2D6fErSYgfTf&#10;SX7jS5DyO9H9ewB0x111Cba4k13CTCHjpPBpeCCAh3zRF9gr5kM8cvhDFh/jrawZTT6TEROTxxOY&#10;ibF5GdRmT7RcuHORtkLbA8qN99VQch2pDKDHT8ZR3Nf6dzvRiwvGOVHxDYEmUSZYFupe3IZvUMsD&#10;d5ZlBJJ/Vq/AjKdWrvXc8cFmu9CLLfEVE/hb5TT/mXeDA9Cu9ECnh+cS1nz9c3oHo/9B3lFuYIpr&#10;bpvdOflE7BBZR5mV1kftd/mCobKeRTpyVuz6gmBDyhc40p2tJ1jTR3Er37vldydY19JPBGD3IOGn&#10;DZ+gbExZQb5nu3ZGw5ZPYglAslcagHjCneDY9Wdcwfw7PjB0bNZVaekhzFhyXAnReVz4WqPjzM+5&#10;0WAz1fN0XzY2X0ZQ1aOS8OKjLa74cQHKsyeZQ/n6bM+hAW+YKPA1JV9I+0SgMWnn12nBXIQjxLpy&#10;oSt+uomJHJ8MKWRtcXs8X0shwiU4FtlYn0AIEHVW5aUPKu0C5wM7VUicCyucyc98iX25PvWJitfU&#10;DiN/E21NEk/kQeBET2WQ53uCzYfcR/Izr61g+hQfZAOOenPC0kr5//avIFEEKO4GkKfGGlLeUM67&#10;4HbicWbq8Un9htD7wuUMuNyR5meFFlj1iUFA0YN/yJX+li3s71WqnAGBM/uOHhbcuIgHdKM/einu&#10;XTh2AzhB0Y0Iv1LMMZtveOQI3KAQr18wrhMVvyWsT1y4iTFt8+Y70ujAQEa4L+CU9mD7DJ0nuegs&#10;Hd1C7E97rJdaZYX1cZvA7LTAh/rw0R2r0i5XhHaajXSNTSxX7SPqf/ChXPkzSVF/BfRYgTqNB0JD&#10;mQbKAwOq33fgX5Q8hennQku6Mxomn8nduNP+f0p/hDsUn0JMCF7CyAEplJ+rR43JKzx0x/66kyLm&#10;UcH+iB8CYbOyg67T9jNw97cnR2X5pkMRTowM4oluDm3LOWEReBypTsaTd9NXmZdAMspWrUfrE7vU&#10;OC5/t4mMe8FTnE0IxiK78sQ5SXn06Rt+mQZfBa0bljr1RB/4Iwr+thP8WoZJenEtoqJxQHiD59Qs&#10;IrQfrLTb21WnrngjY5vUNb7BpLlZ6UV51+8KtVAlwD9yul+KuvpFfOZGUnw5UR7bw5dP81/bEXB7&#10;3GYSW5r2+besBLQB4JSafmYOHhmC5L3/xm2FW9fe+IOXvMv7zo/e8ldr/XtXoveFFO1ujG7uv2du&#10;+G2NT3zlmfm6Lvl5Q5d3ltuWAO3ALsgcn1EeO8WVrvl6a4+yMJ3bRYQ4mRsO+JkuyaGt7ARzWvjO&#10;9/jdmPf8S/2+GFO/s8to/zJt9YP9U33CumPx7RfR0X3Rfab/KO1sj1dF6T/bRG0u4vKNYwgkfoIl&#10;44FgrU78TKh2nAnoyB/4EKb+HQA+Dwxt8ouQ8iMd/YXPCKzzlZBytY//TV8p+JDolCbTml/LbyH1&#10;xZ2uHThR5OL9iS8/s7Vddc1P9K4nH/I4UF7GAzSeXzxGyh8J/G4cNy5+7pY+aR+tlwtp7nGa+law&#10;/a74Uv9x6eO3p4rev4WnMq5x2ECmDpvGHnsaB1xToRvj5OP3ed6Lay1uYOo0oNpa12esGZkHs4Hs&#10;h/El17/2rnLk5ETVumMPbIGm+kfwmEuZ8ygV0JxPAMJvcHQAk448AbFKlj4EtxN81LNpbX9FMu5F&#10;Yf5ZT9wvwswTXgOUX/OdbGoecNpwIKfFY4ehM9rygxusn7H0ARNUyfMUuNcp/Axs/5PuvtlUPxk/&#10;0mnWZnM5wio8IaB4Bp1c3bics4EWoAjBFrOKlXb8AIe8qXcOEJOwwpq2SHGIQbpTfQTZstDfpysa&#10;AP7dFC2ELIJ8xYA0CyMPmRGg88USnZuBLadgEHFS4reE8dssqsepiu9gGXCiZwH64B3J0CDnawy8&#10;TQyZGXjFlwljv7AB1hX9W+dqdzd0cCGn+dghV9zlAjtO8xwb8dfpc3AiLpHAMR24kH1FwR6i5xmw&#10;3g8QDHepxicNiE+4H7hkbuBcW4/hXuBe6u/Kg8iryBYA2tDtIMf1oO0JeLtIIxSd2y2ftl/fExT9&#10;+O2Z6lbLKvCvsIP1qRsAJkwvuJowsztYizOVG+AtOdVudG8+8O1y69HpyQcnfoCT8SYIzxrP+thO&#10;HVK2hBXMz3pWCP9z9knd4WV5Gz+ie+53AQt/Q9KX8husnv7R/wnObH8guuo7mE/bZhZ45bvIuMId&#10;IfYR3B194wVSz/jIYqE/0oHJ2eWfwBXtWHT/c3hQkC0XezJu1lCZfDov+FButOY9MJz2/SXek2+n&#10;UtrjqXGX2ZX4t44dbgb6xoXNz3bKjR+0nrsrUA6LjNUZswKPw765gF/mVPPmwlXBpx+af1OPa6p8&#10;zX2aiwA+zc/PF4vXwzf7ofx+NTnBL0Pipkpt8CbwomfagXqFS0+DM8/kPyCYX2MEhH/CWUBX2mrb&#10;bMHtSD6f5Mt+Vce1K34GY8Z9ZAF04dP4QQDu7qvRL6Hm5szRvinjGqD7qDbNFOhjGP1v1l+6j7EW&#10;5U4MGOUT7JkUdJxPsIRXfiGD6tsRiYJTZvp29qknHPnO6vzBB4B2JaHxDmowaVgp+I6z9SBwceQ8&#10;gU9KuOHoGxXwx7qpMNbA4WbFce5OCeLjExfF+Z0VQt3s1G+05CYGecVDdOJBOp2SX97nwgi9Z2cC&#10;HEBX6qSBQjs7CXY3PyrLdwHZWYCe9ngRlCyAdBWU3XCaKmhDdf+4XxpctMDOP87E/V//SFq/UnWD&#10;1t35CcA5uoX9A8PKq2UdLwzmQmDSRlt52yX9cFLvHuBo1xMQQU0c+EDBTi6fA1ZkSxucWEJl5aua&#10;0JknZcJOJ1iWAnpkh7eVHv6uqgXAUXa/iBDr/Cw6DalmGidUU4ORxYk044VcP8tiXDvzxdGRDdZ4&#10;qVU4cUVqAWR8qcHi799Kkc/nff+P3KwTFZ5TYaF77HOP+1eXeQYiv05OXe8wqv60p+3gUwjBjMuW&#10;HzomXcrcVkiwpcaENzk0T9TcU3NJZBjEt56Z04IrHr6RMi5+tGVtf+Y15IL9C/To2PoMqB4y5iZR&#10;tijcafNtbPqq4za17rVDVzpbb2Q6tA4dXJ0bPdV3/0qWLx40hmiXbYGdkEGbBP46iHzg3Rff9qbS&#10;G7//Un/d9vbIY+4u/eo76vDL6075Dj/9dkPYFzKK+yLJu6+SjQ3RA8waYVuKE/4NS9quPM+fQPMH&#10;jmMfKJvQjg6Oyxbkt/3pZ95wxsYYz+KwoUXboOVi0BdV6VeU4EN/CNcaJb8Dw0t13HTrqTrdbwHz&#10;UdJtVX7WF+Lud4LooFmD7c+HNkJDHnQL7/uBndz7CG4PbVTY1vZDQO9DvTV84lCufYoPUP3fhbHn&#10;JX2SDTk0Q3egN7v4msaLxiE8PU+or33CIn9/4itPV9WeU7hJcJLnGaQTdgNDGzvWZg2h5kbmSmj4&#10;GjxfaYcGuYxjftMImuyI/+QDKYbOoqfJzF3Qc7rCmPMbFTkJ4UZCgTEIhpe/KoZsxWkfc8XHupZi&#10;HDEO4cPbzVyn5fH7LZQ99uxNn6Ty+zO8DKneAHjTNy+eu32TJB5SDR/it6tsQca7IGZGhoFsGgCZ&#10;0OTfJ2Q8BRyFr20lTK8c5FhXpd1u9UfNm7IRWIH8usiveYx2mY68luX2KZ4TGvoZ+Axt08fzqMrX&#10;OgaVoZL1Jh5omiFN2UojgF/hardvSFtnQqXBdZ2KD/nGpJ99cv+STnvNDSEEFpXEL0E3cAKNBLUC&#10;DrQiDTkC1annaE22O0OhkRm6wHQDkWnnUQR9D2Be4adQHUonYrBqLsBETyexGPKQFwugF45X3/WJ&#10;CQvKrZfeqpORl7VYdr5/T0VxbkR4AMwTRfgozQOU77/eJzVv1tfBfJGlpqAyFyT56tj6+yrWt+Nu&#10;4wpKe9Hz4oRdtnaukAVxrb/awc6a+p2vDKevhOmwhTFwSG50hQaWtPXmr/WfNixpciob3ZbgrEPe&#10;vYQ/5XA06w7SPLcz7V1s7KzFxpdC+8gOJygNbO6w1yg8Ikv/dnxGxwOQvdH3BMx4bblNYNqz4PKK&#10;XgmoqxCti23r53lCcpnwFbxQZ6LUxZ53/7iQbLrz7dnb4xyMvLU90cvzLxceYPL4V1D0JXfCwith&#10;B11/2GzsBs7xWIP+NWWB8w7APH63EJ57GV24wE4O7GUT7JJQ+X2xfgRYxj5X2MukYD6dHl2CD7Cr&#10;t+C7hTvR7/lutJfkJXknvv9ewqUmf4qmyI3nzH1xfWHlbvkA8TUkr4g/ebiLdo9+0LbPWCPGVcoA&#10;FflyyVj/FLxhwhyouTH19/yKti5OKe5yBfPXNcx8dZ6NSxVlrmV+9avA+9mTzLfZUDB/wboxsn29&#10;tXgf5wc3LzqhO9dAPLitQNrXhA1p/xrcTcWq0p8GLPwtEsyf03uZHuPdlmrTYY007vSSb+z6/c+h&#10;85vnmr+CdVj0eiCAfevloHaUnu0v6NFl1qNxpSvu7fu/zwnLosvRUAbr7X+TPgswNmqMMDDp8AXh&#10;VOCVj0iirBvRYJLQwW4JM1EHH/mR3xiKODMOXjlNg1wV2XF5qOsDvrLVu559d89Nyvtv6oaE51I4&#10;RfFXu+o9+tzw+Otfb73XX/vi9cVVxg0RD/dz81ILr/hr0Fosd5galHkLDRdIqJUTFi6aAO9kSj+n&#10;qQjQJoqVHDss7Tc/dhPk2OwuannXQK8dGDu72ys7dLsttwex0zipJgPTL/1xt2BV/K+BeMu5KzjQ&#10;uYkrv3uF8LuKR+zYOP476UmmvOyy8/MF3w2cDLdz4w8gu4s2+WcwH8qDXXAhmJ7+VYD2QtpB4GN5&#10;+4aTAyMn9bouuaOb8lhoFHMaKAoi1HPEmHFHmccMON9b5uZ/gZF7hOg3WL6sUPKlGuNLerErxwLG&#10;jjxjz18f0KLJ8yrsJD72HPiRa9d5q9QjD7t+jQ2zKTsxZtBfcU/s9B9YdERNC518xTtIrTPt82Ir&#10;Oj+/INvWCcvGP4u1F1rFs1iR5+B/IrZOx1BFA5Lr+Ub1zasvBsAOxK2neHb1mq8UaLcyXI7+yFPw&#10;yZD0Zqe2cJ88ux4XJVWfOgTbWzzYrGEu8wWQ7GL5iKPf4Y8OAvqf8O6P3vQm0Ou//1LNx+kHAPrG&#10;dcP5kHd8+R779ef4fZX6mkj6ueTqgoixq6rWjcUTsdRv+b6Q4uRNF1D4A2U1H4oUO6AjusduwtjI&#10;BN2vucDyBpWC1wutE+9893X/dgwnLJzGs2ZgcO8uhyd8uo32MYHbDRZfK5xy64Jo4YDiaY+/xtNt&#10;gmLojPSPNAE+wpQ70C5o+Nd5DwJ3Xb/lJZQeCrSHeNKJ79LQbGNyK2/eDwI2fkUHkj7mHyHjEmhl&#10;rrIHJWdLYdF8vEOuDM8Z7W/wtO+qz3PC8viXn3Ed/Ic+5sQBHTyfqqpVEyduFoCcNjJPes5RHs9e&#10;+eRDgQ3d1MfHbjx3s8aX5kzqMWbh5/lBzD/zE9FqjsD3GQMPP/ao63MawvNhfqaFuVfjdH4WgrFq&#10;HTSu0FvgZ1jEBxnMN+gJBnKtQluoA9gXes6MTcCuo0Z9pOs0rwttBzdUmHqex0mCOg6fB4FjfVsW&#10;edLb6chP+uDHfh5Hc0FOUNxPlDdN9VeXm0fx4fd1XK41jDmffqa82qZPlxcvaukf+dPutqd5OrIi&#10;0+5wAzwLlz/hi57bCMqzvta78rw+GrM52Ccu1ptbFWFzOwgZID8BOKYDbmGHANEluYcjA4HrtsEu&#10;VyxY9TnCTpeNnw1HXNh5dABx54uVnJ3BxVEnNx3vvfrutVuvvnPt1stvO3CycuvHb11769uvXXv7&#10;O695ASX4JOZFBZUR+OGvWy/Vr9oTfNJC3M/H1C/d4zyB0Qd9CSt0+3Aa9PPC3x0/IXUvwNDZSU5p&#10;z8ptaF8dp31gQExkLSJP2tA6hTxhKbqv8Kcf7twPsaUDFqTdbv+Sfz9BPqRIqXCFGtBaXnxzcI+3&#10;Lj8C2cbIgW7n55RT70zFe4Ho3hd5gOWJb90MMIEKK4Ar9CLNAqBy6udCGW2qfuMVIqsh+u/wAEwL&#10;rfXWYRd6cIJSzgv93cDUx67nsEITFjZsCk35GfA8AelMHIVWqPqR05hP8z3igoWvwtyoCKDb0ZIG&#10;uV8UDzZN5AUTLRzY5Xea2JbfeS4vPOULPgtR+8Q++/as8gOTPuLAIbldbO3xHzegx7lwt7Crx98V&#10;6UtAUYU9/Z0C3eT4Bbl3A2u9i9B9CUXRXaYvXqETUFeh8hW41mC8uFy+2uO8NkCVB73HiD4XfM7/&#10;KedqUXnMi/7K5Q02Q4tfvcWrrmuQ4ZsDLjJVZj7IYPpEJ+lTN/L99i9hb26onZ57VQ/e3LTUq+Nv&#10;1Fe7hPkKGQGauogtgGd40163r/MM6C9drZcuhutEpzYjdic6vQ4EzC986RGMoWBZnT8yFnB+wlpO&#10;/Az9RTBt8UiwYwhsVz7YtjLK9qxj2IeLfja6ZNOsqaErrA82eVhl9KNoSl+JAE97ubGJ0A4GUYhu&#10;8y8BPC0LnmXLbDKgg0/F6OvmG3oDbBZeIH8dUNe+3riSr5jy1//WP5SnmKYq8ccdu+vxrxvjlpB3&#10;AaI0ECXaOP6vf1YONjYMkdRpOhnOuI1LdVM0Wd0Z43gygnE7LdVE4x3g6Kk8Og96jOa8n5Qjf3iL&#10;nVsNHO7coUtnCuwYGI78vgNkAFHf8pX2nWLkN/3UQ0749I0GO4+mlx6lRn3f2jt/ksH3LC2H73GK&#10;jp0207MzJlDU/8iHAe0ky47YegYsXvzhV3e08L2OQt7BhX4uvsQHXbyDLY7uH2LC0lx8nF15qlj5&#10;AvEyGMOwkqAqL2x7EQeTxj5FUbBEVxhfixzBEj0Dh8IztMPzCKhfBpYhK6O+PVi2daOIUN0TK0ml&#10;scf4K2lw+dHkF6Oqfka+7XnUqTOKvuoMiSPlU+4PxoFkciogbuVf1Ck1C9Br/F91l3L38dLO0b/9&#10;IDqPLnSnMAvOgGjZ+TGIkf2p3/Dir00q237GxMPuOKw+qh3iyDE0X+gtU3Xef+e289gwAPN1TIMV&#10;HjRQ/kVdWqY/5jHS6jdksWOD3GprjWsm9hufr98r4C1gjOkbn39iyotBVTMo7nkG/i0PRdwfTM7w&#10;9rzDpyqZjg92IIMFFT74Exmtp8kVPK8IW1/SjG/s6XG6wNihcdvTGH06bb9u+SroeXGTsy7So6fk&#10;eUdfijpN/7ATWSTrv5LffDY7lD8Of+TxNjA3vOp5nSAZf6IMOumFrHd+9KZPr1/6ze96d/Wt774G&#10;UT6mt2zx8XzaFzM3vvCEbcfbkUjzq/alBzYRHf2KnoxT6WK/QzbixcvzL/x00QR/LnJsh97phYft&#10;4YutzS6xuy9+0EsfdGTeRQabW4yNt7/7uhdh2gNPTlsMyJdc3koHL06LsD1vZ7Kc9Af20wf5tkX3&#10;T+xqf1F9zwvSA2y+ugBMO40PYJ3B9Be40wOHZNKndPs0SesdPw/cQ/195D6g2zvNnnRngBS2dMqN&#10;DDOe7gPoI/ociH09PgQrX9tJ/ejAPIYCrUT8jk1P5jR/CwS/wH/B+AN0shO+++wvvmBf+vLf/Loy&#10;az4x/7UfOh8dMt+hn+Xjb82fwCYsMvj6PCeDr/7rH3kuZF5nzDz188+Xfqrjk9EfvzX8i65+hyjf&#10;KKlxWOPd+TeVrzGJnzof/3e7VFdzHxvCbrfGU9mz5w2g5Qwmi/GdpiJPNyfoj+5uz6tbe6wfJy7h&#10;3+22HVQGL/R2PuXuF/FtPQHcM/oOHMrXSPp9cMbdjD8jRzZ70Y5qHzDyOr/01DhXO9Az/WZY+Tit&#10;rqLd77xvzDeDpl0Uq5xkJa55nU/5+NEQCKggiF9Pu6XT0Hc/AKEzqOr4oeZxwP3veuWHQ81AwMkh&#10;5s8DBaLGpuEPmg5XgjtZAYdvZyfMhKDqJQ+5LRuetN3BhGaFpOrQcqCNj/LVsQ7iIwbOnAb2YKPj&#10;zFOAAYreXCt/8S3zIJ96H3KBVc+m+CtfdnI5gQaJf09F6cqvVxXbicduZbuw5OskyEUfdKTDeIiN&#10;DnKnVXbjqmcMPaFytnK3K2nJoN8U/FUHDX54kkYP7MWFI21Jv1T9peHwwcGxbyY9/YVP1Wt6BOpj&#10;vcBKp//SF7Gx+xQQjfU1NC2h9V4D5nc9qqa+wFln6J0Prw6uWJkVBra8fX0F9NWg4sa1Hkxr/VPu&#10;emLh9nagPWvArvrswl1Aq3QeYHng57TkjV9j/1VfhSOM/gvYj7q+8ToOBCnf/DAF+lj+FnYg+ox9&#10;JlJ8ymORMWH6GhuT9lhpWugUAlyE1hzRfXAFWM8Fu02gpAU1/osP+SV/KWfsKKw7bnTOSqcYlbst&#10;FWKn0rH7AZ3pCz6te/HZ7DC+07D24QT4UB8WkJ4LR2h5qRv5RX+ooOSOrklPQHTTXgJ89Bn5wpET&#10;PqN/Y5cRlrYNLHpNPiKQKdv75s4AY9UlFp4L3gXLUH70cGi61KuqOzhbvqlXcEwv4HqDS24gzdz8&#10;ZaMPXMoP3Kn8Ehy7/lMD+8Ym7Kcm9wpAhXvR417p7wjpqiO+BF1+uYvvxKBhIVvnwiNUe7t8pUv9&#10;wfJnzYueJ3WBnItkfDFzPbTQ+MdZda3DBoZvSqDznAqfYmewcH1YGzTe6zqk4oDXZs3dyHuI377j&#10;pEU3D7xEg9fM+4UowmwAc6PG/A2tTxmu12mD8xTQBxrqczOXB/N5YN+vQedrauIPjU8oFALWifk7&#10;9sEWdJBD209h5smA5p8qr9D/TD8BOuc3dn5Im8ZrR+uQEFmUO67oilNXYYC4A/GKVpx/jRWqzlY3&#10;xSuYosiHoOQGKwibUCAzhLjKFbhZ8hwv+zrQ/wo+gdN1dbDr/pO/9Q9/4h23RRh3mJZAlqhyp3SE&#10;nRGApPfI+XRsTgym3oE+wAJTkUJ2CPRSIyjD8Qr3naIAnjQSZjSeqrng8E2B26GbBpXxbAkyMQR6&#10;1UWMAkj5uWjHFtbbTivcg836kZ/0Wh+Y5nVEfALU9eBFfwaz6rKz4DtPDTjk8a7z0lt0Zi0dKdcE&#10;AEscNbxcT/ZwWvpYZBZ31xNJ7D7toT9LJzuMj3NxHiFYur8RpE/btfTqO2zVce1i4TqUzy1w5/tC&#10;VfSFKw+A9BKYP5/Gd6y4lgsOycnw/y7bsUF3XRQ7SgFlTTB0irgdsXvKsX+w8uxvpMl26PLGbpMg&#10;6XNgivYX+sY59dny0UMy660h+A3fSVaW+7/8f0D50Fk0ZSkHNz/rqn/x46iXPsjNkSfIxtShvbSF&#10;G29oGTcf60afNzlBk7fhre1GJr+hUVCy2EnuZCFlMnF98PZ7nqj4+iVHw/muvzgWoZEzDNG3srb8&#10;wp3AbvJj5gIWKsbG41962mOO73qTz0IGuF9VzfMKeraf2AgGMpuOz/S/Eqpo+/LBBorX/LSA6Yre&#10;dqD+gj2/dDmQ/oo906Qj7P2y6/NB/yoyDF8r2fyNq79ZSJxOf6f9jaT1lm9c/Cpbf0kHWo/yRzEW&#10;2C7rTikgGp79e/Nbr3pj6KXf+q7nEHZCgdKz6kPrjRr6Uxcc+GJ9d/+hazfVr9iQCxGTSh9sm9+A&#10;4ITS6wryxa9OoJkf5deimx1g+af1FW36kfT6NRje5OaLM/iyzsBX/o8N2diiDi9wYc1590dvWRYv&#10;dsG2aReArEeeqhMW5umUM2Y/fOd264G60kVlyDEmv03i+Vv1jycsXNyJsIjOAf0D6n6r+YDsmv/C&#10;f6CKXX4Wlvyqv2dwUi/yj+wu8b8HONG/dXG+IxWSPtfeE3++B0g/AWPf8DuxU7DqgKuaodLyPfFi&#10;E3L8Ef593QL4hOWX+oTlf1wnLPanhZ/t3/no4OsI0viv5evTenPtxQm38wU+QfHvIX1w7e3vvOo8&#10;AF43X3jS/Jhnax7nrX4fXfvgzdum8Ym/5NTXxpBX8z9yUw9/5aQFG/lkQ3I3+9UERFnsMeMguPUP&#10;QItNir7sCF3s6JOWN97z+KyT0Hp2Dtv6hIJ6DZmffZLT+jNnetNa2PNJ549c6ZX5f7q7IxlnM9/P&#10;PNvlIAXbSYndCYvbId2Qw/wjPCdBkkfgcQTAb2k0XdcXL9rPBrztoPX1aDenAcvVfNjpyF3puzmj&#10;v/sZnHaA9bHdOm0+7Y/p/+iHndf+LG6twAolGOYVYHwuYOBJm44LGPIqzENBNGCh3+qlvBoyIYBq&#10;HUA0iM6d+qVe80q+5IIXmkDpdUEP0ncoH93C1Hn7+g7H+mAFBrN3G9yOCqqw8aWdcQB1FH3jDutQ&#10;ENxw0n/7dIrN13wy+2EbdJeerQ84Ok8bqb+T37AmFXc5eZ1veX8MgNpR3dAZZJ0tWx2uoyd0DbZX&#10;CleCc8SH5t+1PZpu6FPtJD9po43uIuwJdikSMFpw+tPyGpcftv8or2xRSdMwgfFa3p4oE3zDqmAy&#10;+JiOUAtGyaybafMMkB3f63LkHWmM4BEwWfFyaH8Or+Ijv9d45OLUD/kR7/kl9dJuw8KeugSP7RV3&#10;AFwt9Ts+oWHqtH47PjTiAEVXOHR3hMgTPq+nCvhchU2Iivv6w+/Al3BG/XsDxEp29b2jxfcMVP4m&#10;t+yU9F4vUzo/uOmW+uQh3jCRA6z51AGZT+HOulxfsMpN2PL35RvDA1zKPwfpyz/LYL8+2IEs/pK/&#10;lq/0id9PSD/dS38Jjn0/bNpH7gmkxmXo9lvdhRAxqCB5u2svzZXcWMxJhtK5YWBOh4fn0rm2qGuf&#10;+hqz8n3dE98mnfaovje+PvJNAzf2xo7rxoL1pPlz/eXrKPGda6sFWy9OV6Rj9ORi2Xq37mxKsFGc&#10;B/998uJnZzpwAtMnL+FX+m/ridtLvO1XNuv2gGxPyipAV7TJh5Ak+cFLaDll31ozE7KOei3VGut8&#10;7JfX41PWup3wYy3vuAr4nIfkQ2MEfaUNTlO/Q+SJf+Qkz83tdPSPnrle+LD7m5thvm7I5pW/Tois&#10;f/I//Qc/8Z0bzCxbDOQkjivgUOux2A6qSiniSKEjUA4fnCTpUnwYVNXmc3Ew4igqyp0mTgnYeeAB&#10;P/Oti6PhIlpokA9Ndn5rR03lKisyYeVjSAB1yKrB1eVLuvQAYx9kUEsZA9UeZLqu9a8bBOJxft6U&#10;we0jg4m0B53ofEMDO+oozmCyflz8Kd80orddSaMX8tC/y6mb72DnDRsM1PBERzu9K5a+1LM9cSTs&#10;JYehHu9Pd77ooZ3+Ayxf/xwXhsT9Ab34kN/kFF+C8Y3G1B84V3EtX+Akd+UVNs2v7NSYdNoRcD7t&#10;Je5PgSPVB46t7TcudIQUD0HSrV7sOvZtf45fmk6y4i8P3RAWU/sLZdPOYlz+WTD9Kmw/qkz963ZQ&#10;JQo2n+gR+yhHYWs3ZIy57NT4BRNi7V8lhmXqCZsuJyXN3/LQJ+0Tqv4vH/MOmCYynmWZfKoGx15O&#10;LPLSbOTKZz96732Prcc+/6R3E5/8uWc1But3CngLznx32naEN7L0wd9pR9vHi6R4ZnxOv0NLvbYr&#10;C8e0U5+MW/eHcc9jzafGo6DZrXVTnjY6z0VdHhCd2x/svEr7ooL6bV/Pk1THfsalt/l1faKA/Yyd&#10;MfK7vbt50SyKevPbtmHSgOqyU2f5zDtg9S0AP2xUb1us78gzV7/2735MqZsBO3aSzdd1akcR3eZ3&#10;J/pZpMc+94T6iHmrvhMN0Gc5ySZu/+rvbrNIlp16XmZH0enSa74L3rKpu7YDH8UEXCyYv9oTu7FD&#10;zQkLNLdekR/L1+FHXU4SqQcNfZxnGWkDcv2jxOL5/uvQtexFbsZzgK8g2859QrTuvBow5AKT7Ej6&#10;N/MG7aCt9ucVup77f4Uz/K3fpmJB5IX8yKcB/mv77gdG/oFP8o/lQ7bQxy73DRfaF7iqnc5f/I25&#10;0s8IaszWzn77n8C+Kx9/9i99sU5Y/uY3Kv8ov6eb7TpmwYK0l2rIY36PfPs+eZrL3/jDl31q/sYf&#10;vmKf5RlAxuGTP/ts+W928K2v6sWPYKzPnLgyHak9J+Own8Glfxizjz5Tv+fy2DM3q35f1616ATPP&#10;ir/pHq7rz1kXBJbb9vTv5smGjEtujnhmpsbfbc9Db33n1WqHrods775Ohnd8O/0EoCNt9LMf0Hf/&#10;BMa+fd3GXFWR5He6wf2nj6/3KqP1V3sVJ7/sVSc6zAvoz8ls2aGu+9YTmvRLtUt2h98C6Zeat/sb&#10;Nny6nUnv4KC/MfLbrzKvANSn31bwutpg/rRPULmhtTEQkIlWd6k94Sa9C6ItRbq808eAosb03YW0&#10;eRgJK5wFZePYceIjGfWY7L0LAA2NDhFGUXA9BdNJ5+DkE+iYtHFXDq9ml7SzCE0Dvd9Xrg6pIH2V&#10;V3qzk6u7fOKdLv4bXwBH88CdwUeaeHXadG1H3KGONDqktwJ9xOdj+JPV9qAB2MqvELT+S3tdT8TW&#10;iUobOEVZwvCtED38P7w+DZhO2Ifqny3EzwjHMgcIhB0Cna4s4baLceKU8a+I9rDY42xYodNjt8a2&#10;rZEw0c4+5ttvyEq9O4FpFdZ6BKeD9Vn6ddq9jBnbVfTlq7pw4uIJ32WSoV65bcHKd+ooMLHyfNiy&#10;m5ZFGDrGiyf/HcB8w2OvBXb9az0r2McZj7z7X5O8MbtnPSYBc9O/4dsIDD9gfCB2WGD6ZcUuKAS4&#10;Lnjhk/gJLPUGLLbrJlTmKZyrH70WPHSNrV/rM3omLGmLBUPX+CyEf+CYJkO6uO/bp0yDfhf4jnzp&#10;c8TRL2HoGztWyYLWJ9216bcvmP4MkFQYe+LnZB3pBDs9+JzRaweH5L3BA1X+c1jAXXu/oXlcBed8&#10;5RJsvXqn/r1z/4/PrvigMT7JdQJh9BRrXztoDvXXMv1VynqWheB5XDjXLpT7lGK9Buo410aei3Vz&#10;7VOPG4/2yQivJBcNm7vi/RneaqVxPdem6LTDVb7h0pk1ayDNW5pZ7VPwulAnL/mx4OvP3vCPB/t5&#10;FwXKvOnb4HVPbVztwnVkIOvYEdrcLvMf+I6h+TnIrkucmxNuPGx/TlmwPbjzR09oOlR95lgYH3Sk&#10;f5mL6rMVN056dIPXDiPvFFs2OnGt0LhC6c3NokNfB/iUTW2xRf/Jf/YPfoJDBCyov5trENWUU1ax&#10;AqULFwKofwJkyV+8Q9dpc7KdnEjmHqwhIEda9egJHYeEJs5IeuXniyHSwjgjd+o2mAxB/u4OOZjq&#10;otlBl1uewHeKijLg0AW9xuFN0BUCsFMWA4cIJzGm7/rzXc7mM3zB1BA/6jKA4OWdLuoTVOY7bvi3&#10;HbzIk+5yJpO029+11oCznKVfjxD7wIvdBct/ok9YcLTGoYVf2h072ZawhpZIi4H0EoRu6M3gAlzF&#10;6ByEVao1tu4VWdHF9Alcyj/ART4kl2aO/zHAjct+trdo3c/CHk/iNc882b8WaDlz8tdy7D9gTQKA&#10;ba0yFoHh35B+gAfyFK3+l05MKExC3pnCT96+7fQHSndl/SsfdJJ2Kc8TpcD6SkePC+UzKZkvO3FK&#10;xw70DxPYOz94XXTKqOwpP8L0Zzdj0gLGyhM/86zHwNPf+LzHwI3PP96lokMPzwvYvHJLT33UDngx&#10;bo375JnfGUBfLxDgtq83GyiPfBB8xG/Hh0WYP/G3vQXGmR/TzrCBH5/0k5P618lmEXJD6Yfd064m&#10;ErgukPZ1e2seEs68omDK/jfjfIHoa8yn02Ls8rSb/M2fm4/I/OzKH7587YN3bl97+V9+3zb17z6I&#10;hpPoakf5rXVT//EWMPr1yZ99rvqXExbJeFQXGsireRX6ah/zt+Wjp8LO31TOeEKnWa8EzIPsFEPD&#10;brLT+LvawG9zkb79Rp2A+ORe8yzzJbIeQw/4yefwiXomRfW6fp20UP9W69cdqTos5Iwrjy/GlfgD&#10;1jfrG+3ofGySExa+5kLaJ0Wk2amGRHFjG+UU0L1w6YH9GNeM9xVO6nd6si/wP8LwOZInW+XVzkrf&#10;D0z/Btpe5ku0i2LHyf8E4dx4OQcn9hBO+90O+QLBb3XCfz0Pb+OC6pywPPfLX/IFd05YBha+Ri0v&#10;477WFfwo1zl9nSA6nzy8/E4l5Sf2S40LxsKr/+qHnvvef+O2fOazPuGkDjvzjHkebF/1NMgm20mm&#10;5JyxP3pFDvHrPNsiftw8RE/4Zjxgm+Hn8r7+6Xl5BcsJ5mM+fX3TmOtHn7B8+1XPT/y8RdLQZFzM&#10;fBl7BbBvy9lB7H4cjz38Nz9oDCjqfmkoPYt3ya/rwehtu/HMqPLrGaXqD4Pi0X/nP/FTyuGjMreL&#10;eYU0H+RiK6crb2wbdYeNItRf/OjIx2mB+TlSYdKCMgu8xGANLlmCG6CPoRm5EYmfg5Sl/AKGLSId&#10;I4IOkleh7oy9I+p40zSUc4mRG18M3YaVjqLQBVJO+yCjKEFg2fBZeKRshehU+jVWoGN2QQ62pdOe&#10;ltG8ImPrsINAt/G0fNfBoEvpwBQPQeEV3O7RrNPnwfz54A8J+oT9EvmpQfruJGDzpW8T9M8h0ZN0&#10;w9Rfwo7gfmEx0bF/T/rnxJzKIA+7XwKK0k8rdnZh06y4gdZVE9Ve/DbtVT0mOy6CmfC2wK6OJnqC&#10;xpwnfenGxGl6hciY8aMx4XHT42LAui76JYCSfw+QMciCzJhkYveOn/JO2sbFUeR1dsrLZwrzZ4g6&#10;XeecfvYZ6qx8gpvNldC8DQv71C9+LaOKNnBd2qUIujndoWH0iZ4LVqTKGxO9a2ji8N+B5E++Uelo&#10;3wHHr6PnOX2FHaynPjt9q5xI6Hdw0k+9+XIG1nxXUxjcdh37GhPVvyKZ+sYKhQ/5f9LgT6BKf2oB&#10;X7gqPCiYx93xkaeKfA1U59+KTbiD8VGQykCeu5lPffLwiNLK1RjkBsHPNPYaYMDvmWuZ87kWAjPP&#10;JJgX30bRvKz5OXM0aeLeTOhrqID1XMFK6R+fxgS389Cg0zHIvxVXAj3ZgOCVwY/2yUu9pex6nQT1&#10;zQCVaG/abFsCLrsAtnf3A/pRxVmd1yHgNLzXQJ5l1kkF62/Zv9bdrL3GLuvg+spf+NPuhLGf/pWc&#10;kt8RCoQLDZBeQumoKbF1QC/Lbn0sv/Vg3kweb4actgpbDZ5h8Y5MAwW+Ew1IYd/BUlFCgOi5Rfbg&#10;BjlSCGCHFqc2pHjKEynjVN/qHw7sqP8bmVINGFAmX8MyllMF3A52FBt7x6vfksKdZJUXvpbmlpha&#10;8FqE2408ZXmQgHWBA56dCGPJ50hUaQadCwKJwpPySjWdMHqr4kPBGpzh53LRoRPHpDChs53fg9yD&#10;RVw9UUiGO550lzPgyfcdtPiyu2w9Muhjz1aMOqbH4VXmB56UN2+7QD72sx4Qdj3kg6nfYM6qYxwx&#10;W/EJuD/4NEbORbjAaJV/JQxZRYZdR47sx14LnKh3Tl/y4FVHHSdyVnC7sRds6l99FM/482Svuh5P&#10;YPuNPvGnQ/vps5l4YK8JwTwzzrss/s2NxAYt39EaCx/dqpMV7xArne82zw4NcsTIfIg7LYCJ6NYT&#10;DGg9nhrMj7eVIOf9bUeX+Ls/eLNTDeHbkZK7RIKUxlY3XnjSY5VnVhgzT/zMM9aR3UjL5feZ1K4P&#10;8XfVtZ3xe/8ysz7YNbgYuz01HlS128+Ea9kqRzbjwjowDg2p3wg+AAYxEq7o2B2oPoSXE8PXGzBk&#10;KdhPuNg3br3S354XRNf94nlF9TPPZF4LnvGMDPFjHrVugWK3z6OeFax4ZThVdkMP2cv6yebkseC7&#10;v2994J3aF//5d/wmx1d+54eqVe2BJ/pYFP/Eyhcw9Gs/u8LvQIAf//LT5ptnQdJfa79ZfvRgnVBR&#10;7PkZxhV6euFk/vvAN+Nvfuc19/HtfgaFk0S+Sosc/Ouxzz1um9YvicuO/s648DpvSB4PlYLhiU3f&#10;e6WebXnnR2+VXOZd2gm55Hh8gfnufBcY063GTQxIntcj6VUnLD3fJy3IOok9XJ9P4+QDWa/BtgN6&#10;LyDWh0jB9H/gkBw4kp3UW9Ld7vsF2rduWk57m++WdrLSKxzTnwZ0e8cO7TarXegHfIUxXScs9eyB&#10;83u+tO/nhGV9hiX9LTDu8RvweNfnoUe3Z5+cbj/At5HND2u7PvZUOf7B/MyPZzN3v/77L7W/ah4V&#10;Ty7u+ZbHkz/zbPHtt7v6umexq/0NP+3rk9nRF9Q4VPtaHjDXe7JP9d/GC8i6Yv9FH80vQOyZ+Q2I&#10;PcDQFlYw3yYSMAbe+f7r5vXmN1+pdUnt5lqJt4ylP4Bal1k/8sze0eCtR9RIuscfbV0h8wjzt/US&#10;rHy3dnW5bGZ9+q1luU6t60X4yG7QeL7pdooudou/rONGGY2KfupV9tUg3kN/hHN8G9Ku7u0FyFeA&#10;YAudL3DjFMzceMtbgxUy3oI7P2HoEmAuMTKQZapDiNNBGJ+Or8WKerWITMC5HD84g3k2TWOnkZfy&#10;BpeTn3AE8qjveKEVrLesaX2lOx2OzgwUAgPebej22ag2bAM8R66wy0Gxx0ZvsgSQdXbEeJdeyo2b&#10;bxVUGDsuYU+/lx+gumEiF6D1uCPdJwCxV/ROqP45EyhzKNJEJn2EFCyFF2kD993+y/WqjY5UBgBd&#10;wgLT/2u/Bq9A0vzCu4PTCir3rgiLpQI3HXxlkK8ZJs88FGb8MgYYvwkex1VWPDd/q3pte/cPsi+A&#10;aEqt7j/TnwkpbxoWjuyGbScrVW5AH9unccPwWnhagSItHPuCAaHwNeZju/Q8sOMlaHnpn4FFDxHv&#10;8Mq/S/YAq+Y3fAmA8OhFfcKZdiaYcIXms9rJsCSr7sLffPYAucsqaX7Y0IskvDWt7+ttApzffB2k&#10;d9qT/LuCJqt6Gy4oeW4nfYtuHRJvAtdz1fTvBTuumGilN/xpwL1wnj5t9O81jGE6kvTRYPdiwJ82&#10;uL/ki91vxnwquwKgNqw+5rFGwI8bV72qsPHp8r6QL9/mYlxEi+/6eodNBE5aFNgIqc2P8nMu7r3p&#10;0fKcyZjtsRJwOTcPfa03O/HRp6/5vB512K4Di2YgbIV34xJ5yN/EbvwbA7YXNA6qp/WLjVtOVvgq&#10;KqGeb7lZ7eZmrOnNB4AFeXcLVDuGBcK39CSQ0If2K73awt8UaKh0bLXgttna7iOYr/k33RHu0D7V&#10;HP6bbp23gzOMyMKGxPkdlof6joocK9Y7T86SpX2HqjTvy1ep8w2rrKbfid8pUxcwZ6EVOn6HHucw&#10;lnNZfnZm0wluQe8AUB8sQGeMwUWU6/UJCztfqOSOcj4XWVXeFYtPy6Ux0EEPnJyEcKcq+tqJIF2D&#10;0xdC6MY/PgrInWdmAOdDJNyDB/3JKr7i55MWfZofd8jWR/1j6IFXd876tN2sr9Mqh2+fsGAT6gw9&#10;TFXgHWJAabLcTqDrsHNTfFo+N52jB0RCLQ9AD8qdr3/roAEs9gKk3tQHb8gw9Q+MIn/y92iJXICu&#10;d5ZMZfbHVZEFJvtYvqbj1xFw0B9wuxnIJOivrm97y+70AzvAVJ1nKJpPFhH81xxkd/D4i+mKjwH+&#10;gvI/fR7q8QNbi27Z6COf4rv61GHhgYe/0y8adqAB66YwJwnwtd5WxAsPspjwTdc7PbnwY3cOX/Qv&#10;fyNH4xM6bjK8E/1qfXf6CG4/TXMj9LEfiD/tcLR2mZ/5i1/w2GSBwUbz+xyiSXvQ188giAdy6fN6&#10;yxT9DzMB+orO8waYk6puH8zYdUeu5yPS3KgJu78waWzreLXd0Mg6r1hgfRi3TiiEtiH+Ufr0/NZ6&#10;wd927x1T+zH6qb9pe+mpT/unAf1A/Gv97Afk8wFH7wNk3p753v2hfAmDR3aCqe12ST4+9c6P3/Ib&#10;sX78z75jn+I74ijoeRDAjdGXm036r181Wr+jk7eDfdYXEbRldhJppCONVLfaQeh+I18hdiTPv4CN&#10;P776rtcKfjclUH5x3fJvvvCE/eqGv7NPu+tEghMRbLTh2iGmrv3hYdkD/vz+g2783+aX7/HD5a1h&#10;5sMzLGDe9tNQ9m+sD+BmKnDRhF3tt8o8PWHpcd6bgOGz+2aFwN+8oD3qH/d95pEA8hY8dj4C+ci5&#10;BF1vql/i8wDgfl30X+0GTLr1PJbv4vcBxa+ZTHu7nT1MNj9NuZEhVasf6oSFH61mbs1bqxhDAHyY&#10;Y5/7lXqG5Su/+g1lqj/Z6e/64Fwfed4QeLxSF38RvecL8ul/6Np+Hj/Ik8+6XYoHfOLA7wyp7N0f&#10;vtG5DeINr5tfeNI8eJg9UHoU//gn+qz6AZZHEhxoQ/mkmHa23+abQ1zPTD3SKkt150uu7aH2WR7t&#10;XNiPf0vnVERXTlk8br//hteO1373Rx7rb/NsS8vzdeeT/PJ8rSsrtNpLpGDzg0KBmU9Vbv7iWbjb&#10;sUL0FI79mBNsl15HSLv8w66LvHPlql9yDjIEI/e0aAem43OGj+3acFW5/9s2xMBnQKomsuGEc5Ay&#10;hCbuIE4YeAlTBqy4DYduFTS5U0Q9jO/GE6jQQDwBoJ4M7rqNC3qHgHznJX8DyqPDrtj8I2AVVPQs&#10;ktRlMSWOgxFnAFZe69Ly91D8wtWx1s+0J/QCkdiOHTeKfiDK205bfnDFXX8JJ/0iKPmdWKDU2tqT&#10;0AWmibhPE45yt+gx/+6C/p2Gu4Uj/f3yOAOlmz6yNzSj7wqx94onLP0LXmFNQkLH8YlfaILmhptJ&#10;lwndXxdkomeSZ0LzuOx6gZZHGQtsaD0WNDZ84qGLShaxmbSoY/qWq7TbqWKPowTGVcKMs2BohMXX&#10;cbBC5M2JJ3wts/VufTtrysvOhQcggN71iFY98gJrffdb4xWGeqt2ApG7mzsSDmDxS4h+hBmnC86m&#10;h9Nn+KU90777gEu8T/Lob+xPGHnV/ys4Dc+1HXyMN1ku6/gRyC0+TVfZGyCe0Lqs7Q/9Jn+Z250G&#10;7/kPiE3SVd51Qhec8ooU/mlBN/VB+vxPLVwy9afVBfC9FBY46wLdP4WOc5EjFHS6YOWTtaBwfHzz&#10;9R3u+FHH8dEG0p57dSPvuZb5nQ0GzbkG8fGNAesJN17EzV91GTeceDdGWeIzRymP+d00zN+Od9r0&#10;rQ+qwlLtcpAsj+MLkKYNINM8xdvrSAW32XrU2uI3munG0G8Se7p/NV/Bz7o8fr101Nzgte8K+XcL&#10;2Mlh7a9LbLtfbI+2YUFw8bOdwveYPtjP8YWWMLCxPQvWg0/rNUByCVeVu+TX//Y/3N4S1sr65KHT&#10;ULlc8eTvFAWS7PyteKVTR4/RCkY5kELKffGiaN5OQz7G8g4V6a7miD5zwqKLE/NRPjrY0LRHGB7Z&#10;MbB++uc7XmP4FlPo7JyC0PlkhGLxhTflYByWPHYkuKDKzpbthR4sZNSjXeivu3GDGYMLpd1Vr3YU&#10;yfMOIfLk+INVyTu78Ic5dH1iwmCGtdtNecvnZMTtaDuE3oXKz85J8rBnq1b13P5uF1ntuHzfvwBh&#10;+nQ7iq8+kmc6Lj6bd4ovgen5NEZ+5RvtIPLGjyZttEWCrhJ8N3BP9c8pXPWHyxl+0279802AjZGs&#10;uniz3wk8TqBTfzgNP33GD7qfakeb8WfyoTcRKlBA1fRf6uEXwnzHH9+5zS/mUpU80WSHLd/Z9cIh&#10;HvWslfTQOEHEKg+ffuprz9uX2Bk3Q32QxXej0fWt777mNDvbADxXef76J9VY7CBAiNtH48t/fYOz&#10;7BAz9pFLeX7RmXFATfup+PvtgfBDX/iIDp7ZmQbGLuiDXUWa8UZ/0gcs0GD/SBrY/SS6jJdGrmvs&#10;/9V/jiSoLmnpQBnzgikl23owHyvjo+6n8CkigeoZST7tqPlKH/L1IR/Y5NaOmvUC2/86LoBOkjf+&#10;R2g2lsFfywfgUf7shHWjX7A7J2vsVr7+b3/s7+W/+m9/5L7N756MfgJOJfydeNW9+cJTtjV+hK/d&#10;+Hzt3D7yxPY7Jq6z6i1WrBPWRzLwa35ngb7J277y9q/bvM1LmJMWVPAmFHK/9KR9g9+ZgBcnOm4z&#10;6w/t6R3vefZEbeLizHzQ78l6exg7zKFjDL3xrZfdp7wVLfmux1vElM4OOoD+eTtdwHbSZ05UeCvY&#10;mp5xWXapeYJ+af/vHfc5yYJO2OPE+ZssQ/dLoyWyB9sfOV3/hOyQMf19Qtf4PsDy2UmmHQu4Xc4u&#10;nPIhm3Qy7hPMu6K+uDau8VfrutKH8RJ6oPTf+ok5yH6Kf8l38N91HuZC+vk+Yfnyr37DvL3Tb/p+&#10;qyPPwCCn1+dcF+SExV9vEuz0I1/ziPVgvmz5KXe+rhfi76SZt/FdfkEeGk7+0PHRp26IeaXxgd2z&#10;Kw1lhzKEr+863mhJQ0fEyT2Ip9vV6yaQ+mNXMjI/VXO1jmzrx9iX9red0NN2VD8wf/F7NLzd8LV/&#10;8yO3+Z0fvFH26Ovm9PcRxt8Dh+QA+cf2nWtvIHyEq50iVtzXyw1pvwE9KKd9Deg/5YGFr9FR/ytg&#10;J68h8xFwqZx8Ww9hZycIDLEEKsRhwROoP1gsk3ZgoUxomiXs4CAvx1wOGE1BiQoNm5zm2Vj/Sk8c&#10;RAFHJx5dagHf8OinUO07liuTAovn304Ni6N8q1967OQoMPDroq7sNGEHxdhyKrLDI3dwygtN5JBt&#10;rH9jR+OKDhBf+VE+vlP50Qut049pb+xWfWCyDZrtTwUsH50SXfTssBTuwycAxaplngn657BEB4gm&#10;XbgIKr/jh3YMX2Ds3BGQg/7xmf4NLhS6jDUuLpk4uDlmcfTFjHAubuxHS72p39lWu8cO/u+gccjk&#10;4x0ovgP83E2F+h6w48/e9Nd8WFi52OKikIt0xg3BaefVqYyDyxp32nUUDz0LVf1OQJXbdmMvlAYr&#10;YEeQy0n6H1QbNK3baUyk4kV/wIJNlkLGU1fbDLZAk0d++BEfoJqC+yGh8wLUc4ifdLsHd6DM4QxM&#10;+xpUY1f3UkgbzgLlRk2ECHwKn8vNqMLwCnQ0+Wfb0+U7WJP75gxUf0o+EXRpmxqTD24YWczjyF7k&#10;I+tE/g62EyPXaTz1yOvyI6z5VfPTgdM5Ymv7nzmImT9pcx/5ghcZl3zgLNA/axcRx2cJlXMqT+B+&#10;5rPiBZIOtp/L54v+wF/A2GWcZKyYnnmfuVjzLzdCfM0W4LrCX6nSzVMwNzV1M9YnL8taY1mLPJtH&#10;/B0YM2AXlL4O1mfjU3y1jnmOaR0JqlvXaOhbvHzt6MLwVZ7XmrRfH/FljiCfNadOWupX8b2p4nXo&#10;kzlhoeU7OySMRQ5g3Qn6R3uYqxTNXHMW0i7kOEhv5ZX+FV+DRV8QfxasR8tPcDqBPP4t0Pno7ZLf&#10;+Dv/yL90HwXA3CFLJXVGEXqnFGJojAqfKJvslB9gBuH5YilfaIxLY0irnh0ud6rdaN+EWL/aCcKZ&#10;qsBkrlMRYdHt7yzVPA0QdOVuOGDnXejQ9aPbvP+++bU9oPNOstKP3GRnoE5aLEeOajrro6hoLYeT&#10;CoEdHdz6tbrVnpYP5mJr+MBX+e4fDTrTc0Goyrsdd5UPX/GIPq4n+eYvvsiEXtkyROljQJ7bDx/Y&#10;Ua/eEsaOC2n3n3HJ8cMCiEIe0OWedIRzx2z9wE12DsJ/J2fJNzSDyBu/SnryjU7oAbMKvxVa3gmc&#10;y4+AEVRwSG5wBd2mj/7VR44n+3WWQfS0lYf7nKQ90EIX/ZTFswnoix8Q/IwJdeknQfzjLKie+416&#10;7KCRZsdMY++9V96xzPLLZbzxX33L6x63He+Hrt3gu8qizy+L26+h02TuagSpMuNaf0yO7795y3l8&#10;F5q2sfPNYvb2917znMR3+1ko/GwA9Xs8ZbHhBoW2+lheKrJIMsfx7ArA4mRo+bHH2BBNaF/G8fht&#10;xjE7mmWXAehpH/SqB/ZXAiiSTtBb36blHzSO0Y9g6W/caWTzV0xIbvOg9WDeiv0oVz3LZ3wrnnmp&#10;TlhpZ9sp8lr+ObAtGP+uqIyWb0g8eh4g9vQFP3z4KM48imzmq2Bs+O6P3vR3wF/6ze/atu+yM6l6&#10;44e6oEEm9iVwg8sFEL+nM/4mW/NGJPOl/dJv5pu2a054SBP3hRLyfviG9Xj7h296rnr/9XfrmZF3&#10;8a/qb26yv/gf/7z7lAdskccJCfJyokgcfy2+1S58FYwuXMxQj7eJof/NLz01fswY5e1K6JETRn7v&#10;IuMOoK7tuQLJZHk4xv+3nevtxKX0nO/2Ywfx80aE+6fGu+0kk3m9BOM/K8QPDrD6xw4LrHfb/37q&#10;A1N+HzDtavs1WtKUbXjgUP5JAHORsa4jClfa/tMyLE99Mnop7usVsHwC/5gTFr8trPwUwE5+S9hf&#10;7mdY/id/ofzvmRtzIjD1xd/rs0zrEwj8hBNlpXPSgdnxezaXmEM4aYgeqW89yA8/6omXsWSnnseb&#10;5nXq3n7t3ZKn8QP/G194wnXYsAJWu6BP/DD54J190Oeg1wqeB/TxW8rgt5wgDZ/GwOjf2PJ6fI8v&#10;wE/jy/bX+OHthq//3os+XXrxn33bY/vt775uHj7xPAfF/hSWfOuV8RPo8RD9Qp9xss1/2L/8Bzja&#10;bd4W2nDOrslf4Wif0UeI6kcwX/OrdcsgWuYjyxOs8gyUq98pr9YcrRVGjdUcY6jqAlkLoDEX10tQ&#10;PooTfLfa8WMwI0+sHVZAlIP+SfEEG3W1ABZBD+TICemQTZfoV+UO7MCuOiW+5imEZupNuRQWLig9&#10;znVI6aUPdYIToq/iw1d54RqYjouAEXRO4GnuKVX4VMCWxp1dBQ0o3bATC/1+7Be4kVv70p6FzU8V&#10;Wp0NknEm6P8ua+Ak4+7hIq+TgoaljNIi6TxHj3pWZGztdJEOdL9tvbrP2I2jFchX8FhzqEXIi1EH&#10;JpI8CEzIeMtJRr2nvt+eoosyXi9L4Af9nvjZZ/3aWb5Gc+PzT/hEhQXSdTUhgbngvP7MY34oExrT&#10;iQ8LLQsvdFygciHFYs+4ZqHbj9fKZxGakxbqsckQmwXc5M0eY1e1ifHueJcNQJ5wAPPm0zIq3Rxs&#10;X3DCKQPLO4Tw429Xn/EoXONZwbiiUz/zIXZhngzPuwWL73qVqLzmEX5rSP4p7PWDkTFR5c08Tzsa&#10;zLPjwI4/n/QR/cVnLV/gmC7Y5JRe+mf58nV0kO+jbNm3aPbyKq6IWZwClUBb/cBOT7MqPrv8C0DZ&#10;VeVXwqi0KHMPkKb8SQfadwwo7niXk7FPO+tKMH1or4LqziXon4Pi+A5+BAaEhicknQ04fxVHuerV&#10;nFZzH6HqK1C3+RG4gGbOrhv/bQEfeYHmW/Jh0pkrqIp32uemUyHtAOeapvmctrd0te7M+cz9/cbG&#10;8LGurDHSmxubCpXHSb/TlE+e1iJ08hit9o8+4OjQYDqZIe3wiYviTlO2A9nQdJLbsqwXMpkjYsO1&#10;wxRn3fFzLbrpekzr180XnvTGxM0vPnXt+vM3vWn2iNay/H6LN5eYm6UvOsB7OwmqdmWNQ+Qa+p/Q&#10;uUBx4f6nIJC6xbdx8gOUm74BE/Y19gBtbhtvdlYAkNl6V3s6OL3arQL+diJv4e1rb0AklvAbf+cf&#10;/8RCG6jsZyQwhBtUTItRVSa5yUAZkP41vQGW3Yjhr+KiCF2XkzS9kyNv6rdAP4gbgKTpvGOx4tZT&#10;mu1E5YTCF9/C3pEA857qwI6PjKksnNt2gV4ycUralGdWZgeLnQnSPQgZnFZR+pRdJUcMPdBkK6fh&#10;rz/aUvTCmowA5FgRPsrPcarB+rWe3qkholAxg+u7XHTIzY5DE8gdOkIrlfIOhOTHObEVqOsxcMgg&#10;z2nHqNNp5KdQUP6D7SodcL8Z888x/om05MWPXJ9PGARTkU/a2/yKYcHUARR1lXXQrbDUMyS5sDCc&#10;NCS4IsPlNCJQ29r8A2vxAmRb0qENTJ7ISn/PuAooOVWgZ5ECz4lc9ZhBhOP3VFKZd5zIf6++c//e&#10;K++ah9+e1XT4EpMvC82TP/dcpTUxY9uH+9kB76CDGQetb42T2uEFPA6ZlNGPcS3d24zT7x4n0LGo&#10;yAfZkQO/99LbhUmLhjR1rCd8JMvypAdj4PqzN1uPGlc2cAA52AeRyKW+2pL64M9eZ2eNHfeyw/hv&#10;5sPqDgo6veQ7sgoUSMyAijzewMw7nVd61QTvftfH8xVFGE1E8EcX+wP6jr0P7Wx5ng8UN094HPyR&#10;tga73J+isz2Y35TveYTsj+I/VIImDQZUM+OY+VNx+sp82OmnvuzO6ckbf/BSnbD8D/3L9i/yNq5q&#10;n3Ev6MhnDn/8y8/Itx5q/8uzK1WOPTxPCUZu2832lC1vv/VeyeH3E7TWjf+822/h6vZwMlX2fcg7&#10;1s//5S9Zj3pl60PXbvTbyCizP778ji9q3vzWy+bHMyih56b58a/W7/7kGRuPD0Qx78quPOPILvSb&#10;33rFvvbyb//AJy787gP6ZKfR+pVpDTVvVzl+kHUoO+Wzkxw/a//AH+wLS/+UXyiETpgdaZfT7wLa&#10;ZIxcwawXalNg03NR9BJ0vam+8AkMP8HID51Qyqs9PW4+VCCf9jTdQGcNHNKut0DxO7R/cLU/9sg6&#10;M2npWXqJp7KyI++NIOsnIvpL4yJyfBLS883MCwJ8G7/jwhm/Zbef8eMyyU0/IpsTPS6Qv/a//Cv2&#10;NTaMGHN+tsT8c+IrpfSx/6Cf5j2n1f9jhk6Dc/KCf1Q75Dfwky6kM0+5fxZ67OV2ccIjHXlGDZ/y&#10;SU/zGXrVrW+s4H9VP3rmhKTKm45i2m97ilfboey++YPput/Gv9Ne2t8NnvpuT6+fVa36F/roIf0s&#10;F9FqD/bFBpyswoN5wXy4gaS9zD9q6+3X6y2EH75dOHaw/SSMZ3roR571Cd8Vos8WKRi/bD+sm52y&#10;QyD6Bq9w9G+g6hfhOn8EUm5+TTfQbKJP4KD2mYwNsMvUJkEIoAjMozBGJ0ibCgJ4D3+UJTQfBymN&#10;w8KDBnoRIa3ADYWDZDionEFpnEB6gnRRqB3TTS87ojoy+iVtXawrqm06VaWqhwNUXWHrK3zkRx2F&#10;0ge5Ct2G4rXwJjhPzWy62HFtTyYxYOryES/z5dMysCGOzeukGTRum4LL+ZMdXAfRtHfVAz5dbhp9&#10;Sh9FkIsNxm6VNh/r0wFAL+zd+kxbTVflSac8wWL1jz5edXGc4Pyy0ZausuiPl271VvolkO661BtA&#10;v0W3aVfCASSiQ+RtwXw3Aoeh60AeYcvbyM8CKpwLAqrseVc+eqe/Yuc9KO386k+Pg0WJ8AVcf+Gz&#10;2o9q+AZ+lx2v2Jobj4dvXq9TkC884a/mPP6VZ/zVHB6Evq4JlpOWGTct/9g/1X81TtgcSFs9VlQX&#10;HuxUccPBiUzxf3KeefH3hZ96zAsWC7L54AfdPgDrjG8EyOxg+7W9yh5klj1MqvjYy3avfACeDuZf&#10;clfZqxyCaZtmAn/JDz/Fd6C6u3nM/Jb5ouXbboqv4y31gdDfNRxo4Skmez7Ne7AgYo/tqHp7vfCz&#10;apf89dC+4F09cPToNu70Egz/BTwOgpHTfTn+n/mvyAwlT5/Icbrjazm4wfzhQTtIK6x0jnY6UPXD&#10;/5D+Y4c/CTqcB48J/ta+vV84NPOs7atbCu4Wr6A8+JaerXerDHnSu3ZQQJAPMidy08B4Z4xPWcOR&#10;b/l1XXB7U8agCq63VVzpp14HFTYR0S7vvE2eszeo7OFRJxgaX4iWXOtPWzRn+5RFNwyew33iUptM&#10;hIDre3yWoIzZXL94ffLN/gezVrmMGymumVyfiq1YIO3odlpfR5um7eTxzxxzgLVe2GJWrlVpHxsZ&#10;bM6wRiXwbYHHntd69rk6fXn8i0/6B42zrnGDSZ36Oq/Z+2tltIdrNwf0SZy5vuOlb+nvkDWtMZCy&#10;ShQ6gRSvtAFkBChawxFaHxvljP12MLTng9uoqE9YKqZMmEqwldQHR1FCxuIiWeXtRFvngdUoJn7q&#10;tFECdFqwG4/TCOC1RmZyaB+d9JRvOhlZL30yCLRYQ+RnRwSrs1si/0SXO2jfrEhXfyeUtE+UoBNh&#10;+AlqJ1vph2onwc+yCOCPjt6Bky18hy/st1+AdTFHW2aHWfSWw+/YwEcOSJrBFYBf0beeDbHbyGl+&#10;0HGBArg/9KmEyjvt8oWu7Ac/tZ+2drPtTPr493iIMhkOUKnqlTEXkKwFbXDIILlWPfbvADJA9qOS&#10;d6Vc9F4wsNGrnW5fp0XiSX6Fgx6jzlEvgfkeYKjO0J9C9LlbSDs2iA5bu9s/Scd2BI+z6mezybhE&#10;T9H5Jl04/rzqzwTPyQVjOTcpjzz5qH2SHTp874ZuShhrfoZAaSZawJPmIm+1mcdLzwOmAYsuaUWK&#10;EGh9xk/UTOh4Wxm8eRMLbWNHyjtPb9SOFW9XIn37tXq7FDyxTT3T8dlrjz7BDqbEsngjFvuYrGR7&#10;8pdMt4N0y6fc+jM+l3pmRj7jUXJq/un6kYMdtdgAJ/3mSbjoSwMB/JnXqJ/+O+iJ47me5JZdg3s+&#10;ODN+AeTKiu5jwH4iXjOfMJ/Bm/oqivztJAX9VZ/+5YOeC8Re8HJ59BUZbfcJjfnX1z/e+eGbPoV4&#10;6be+57nwzT96xbzrmSta2NBtY1HnouaZb3zeFzlP/cLz5ut5E3nSF5me3xX3W7/UB3VS+JNrH956&#10;X1jqMO/jR72jWd9J73YhDrvKVn72qvkz9/I7Pkkzl3BDbXrFy+/691pefAt1zK/oHvUczI039fk6&#10;iOvFXoDtIj66uHybX9J+t+ziNM9uCayfGTs5YH/Tx+sG/PmuPNjrBetQY/wjdILdeBRvdHc6dsAP&#10;mj7lla9McPxYsoyX9kzfN04SWJttOGTs/Kghel6CaYex+hKM+6Ye+AgnihScyz4nP+1OhUt2CTDO&#10;xs6xp0jcH43XfvA4FW+fFOP/PPPUdIyRt77zmp+Z4K1U1d7yYfN1/9fF8pd/9ev21S/+p19TeT1L&#10;wtiut+Nt1yGePw76DBa4PUs6/uPrv+bLuDN2fl9nCPAlPwOz6OmbCeR7PHY90sZKSy/zwQ60h/nj&#10;HMT+h37Y8o2qfQL7tWDmvbR7OQlqtXf6jv93v6b+nGDSv+iLPdR2bjTGHm5njy9o4Kl2MW9w4oIN&#10;3v1h/X7N2z943bJ4di32oE1+y5vrW9zoUfoWP+uJvaBrmOt2GcL1ARCsFrrAjL+qttUTW6eb33o9&#10;Zfm0CbrmufXHRncONnlN38kdqMxcaCyCCQy0pDFQ4brb3QlFn27nmfaewkJ//6BW0BKjxtKVeIUm&#10;O8JB7pqc+sZbeiB6pxMmTZJIZZ9As4heRz336QqpcwlGTiJHuZfKwQlXwUq/wp3q3SXQvGnrORh7&#10;tsCRi20q2G7pqyWsQDJ5VZ46B8J7hOi+Bv3bhN0J1J57qnLG7qc6nOE1duQfmH8VB5xkIWFy88Sq&#10;DCYa5fGaShZCLiJ9vE+ZKrDwcRHkZ0oInG48W6co7AZxAeeLOF2UMZnVfLHNKzW33KHRacxJgzZg&#10;DiKwgBPQCR38jAunLbxdTGnrwmkseiDX7efmRWnxJ6zjLXnRM3SAJ2IvyHXxeepLYt7p3fwZupXW&#10;elQUqPJOdFn6a4cboE+oYbHgS7BVL+j08F3Ki88V/LGF7HDU6wTW8oUsNhl++J0uTOyPCqZVMA3l&#10;lt+0guobhbbv3s5N1Dy8OWC/Lp1LRuNOFy3/KhoIv+h5Ce9h4XAHetInPFTdeXwO9U5o7wbWBv17&#10;DPjZ5mtXNPp+bLhA+mYXgEv4CKlzLB++28VkcPm4fIU59RFCnTxnDFBvfERh7NBg23Dh3ycsdUGp&#10;gtSjUlW/AkQgeQTz5wPfDvuBowAtWMHlAstV4CKczTJvKCgdcHuYOxnPzNkO20nSiitAj5wOZlJo&#10;hxPgTx3q9trkuOWKwHX6oj/t6oZ10UbnjMJpv+ewbqOrQSr+bAD59Eg3WgQ/f8laSd6NOn1hvfLJ&#10;S399z8+59HrGGgf9QKm06YlMx7cy6+eMhm6j9Qdir8AheRloVCHDsV77U2TF1qzBDvLfXCfUqZqC&#10;bFCh4rbJ5G12I3CzapH/9L/4r7ZnWIJtADlYT+q+YyOyGgUkJZ3FQmDCEBSgMMQ42668jTa2S7rl&#10;jz6BIRTQQQd5ODs6YRgbTfIKqCcayMSj7rC7Pnz6jrl+x4Ai2rnJWvXBBxj0tBmHhx87DZTl5CM7&#10;cvMsixzOeiEXe/YOsXcOGpdghIhf3+nPiUiDB4Lyh1+fhLi9ilhPfQKkrafKS19wFwri6LsTFlDs&#10;hz0F1LF2+Rf6QHiuzAWHZAF80y/mB3YvbulEJm2SAuq3ngFSU77A6H2AfW1BFG08ep9tgCDZ55jf&#10;CQ6KOrVmreVHu1Am2dMvscNOT9XJeJV/Uyc7LdXfivpirb+7nHIB/QINu7qMeX73AZ9lR5vJ4vN/&#10;9SueaJ7+xuctmzzGAF8LQ4UaVwUeV83XfhuADjlkQRNshU1xAl5UHWlEu1WHNzjRFk5WAHORTP+O&#10;i8Y0zyagmJ8FE212trxzj7g+YTEWZP7IjuK58YdsbGBbSpbbib2h561slCNPaWih8/iWHHbaaIvt&#10;JDwnwX2CCw38vIOn+Ec+8VWkwXZATtvZdojcljf5C8R+1kf8S44CegdE4nlHNJnHzEd0Yyfplfqp&#10;Y9R02N8ftdmAjSpWpPrn9vfOLEpwQ8wvQ7ND/NK//L7rEHdT1R9lv+4vyed0i9/RoQ+e+vnn3Ee8&#10;kMF+8GZ9B9zf8W49bE/Z3/6c737TBvTo/vY8rsjOfgqe11XmRZK05l36iq9xVJqTKGHebqPxhN7I&#10;53eDLFf+9tmHVf+pfitYn0CiG2ONdQJdshMNwPcR3XDT1re/97qf6eEtQ955/dGbrgvf0K+QebvW&#10;hxqftGOeYWm/zvqRtHHDiV8Lxi7i7/zDMwDxr5NvRghGz6h7qrYqNA50euVzBPPlc8CKbOUHgB/5&#10;rPtJV6TQidzGaeed4I78AEWxf042BkTDuMP+HmfdD/gfF7LYnpMJ5rInvvKM+4axQ6hnv25fe+W3&#10;f1D58qfYAaAuvJ/75S/5Ivjn/96vWI/190Nm3AhqfqpnMsCcHGAD9Bj+0OFv4Mz7aoPti/9wg4Rf&#10;m76eafG8Jlh/16TkyB8FtDX9A72vj1Q/JxO+7sKfH79edNgo8miv0ivkOiN6Ok195jdnSDjoQv+m&#10;32p+KLq0w/L24oq/SHcnmMLz7I7Kqeu3oglWvdwWtYM23n7jlteot779mtfi1/7tj20DTtLcft3c&#10;lJ16/m49sWfsYD01ZwCl196/ROiyacehLYZiu9kHOV0PMN8FG9byrpd11OucsnISdbR/Jzd+h3KD&#10;oi2VoH8K67MlVC6sfBl4p9wKUfRcw8lT+Tmnuh9wOwiosujteMAyOwCDFUGXRY+6UFH7up2kcdY4&#10;rJ2JwEQnbDoZ0XTGp7K550md1I8jpc4utLxhs6lnsO1WSBLs0BmTrmC5g1sPio78jnAsTvoO1e4I&#10;ql92xWaL0dBnAunKDkDqQNx277DyOAP3Sn83kH4anZZwRzhUoMrZeumf2GFNp/4ZMJnCOnERfHFP&#10;0CTHhMVFD8G7bqSZhJkwhVkoCCxiLGhcHD584+H+bi1v66rfSfHJii6GuPCeResAF/12a5jawqf8&#10;/26A8cLCU+OQoLoKLBBcDHNBwMWld3EUuGDj4pC49ZRI67XgUQdoNdzPBOTxaXwWUj/tDc8ONf70&#10;GXs0huXabrKhMz1hywuseu1wh7uDhWHAdZuPkyjX+AxE3o5upd+Vb3SGsVP8Uun20aovetrlqTmV&#10;CpKefFX1fMtcS+iFH1+vi6fi67WHoI9x14UPrAq3XNKLfckYTKEgGJhujV3Nt6Km63r+64K1/gqX&#10;yi/R/zk04EtG0xkPDp+CyWfOCahfy7eIL/rjf5rfmLO4CPZpcebZo17xDfDa/s4mh7mcccC87vEW&#10;OtG4OqH12Pv8lm8MNDIc7S0az8tcS/U1Y64dfZFO3anfNyn8wWdlJRrqwIN2u/0K4eNAPvbx3L/R&#10;eK4Hk24a06vuDna6FFgfAicmxluwfmOXDoCQ9ce+2Fn2DfY85NOX4heZI6f7pfhoHWPd4mt8Tz92&#10;7VHdYHKTyTcZSPtrpLZvywXgaSQMv+jbfFf5pqWq9Udc4e1a+g6h61Xb17Q+6EV/pX84DcT+tOcx&#10;9Ycxa/OCdRMF5mYqpytzskLQum088eMJiwXvO9UNtmEVwN75E7hmY2xme5XRVqABBvgLUi0wxu/O&#10;n4m5q51M3KK3OOkFpLNDt90RD4NC/a/0QU9/ZhH7mA6lpPn6u68uMFWDOkUdAS/zEW86Bp12O1ZK&#10;c+HEgkvnoBuDxhzQXzzrO5u9AwsgR/VzRzp2WyH8TdfyrYc+saOBDIp70iAuOqebLnYrIwi6etkP&#10;56uMsb+w+3dnjwaRqMbECydSkCR2MAf9M79DP+4Avisfxd1uQXjw+zETX8DVCO0H4TL9Gwj/xiNu&#10;Inso+y3CjtGDHldCj5XU29k3ZZ10RKJP+rkh9qu3brGTggPLv7yjIra0m/z3azyzi1N0VV4TmrpD&#10;NzHlv5pIdLH/+b/6Vd2cPHrti//J15zvHVug9YiZfDAZEN9qlGBVV7Dq7/Y6UsHjLfUa1v6HviZ+&#10;xdVO2sgvCePb6Ei+d9TZqeKESGOJFwIwd/mtLLIBJzAW0+31zZpsx3vhXR97CCxX4bOP1rjJ+D0F&#10;9FPFhp0fW06nYQ5Lj0f4avEFS/fIhfbD996vevbTlqt6J+O+x8HMEzABcTHiSGHPg8iFLjSNKcg4&#10;380nBtHowwUO9XyhA8Y+obM+y7wGX7Vh2Avc36Kf+USBdjLv+dmVf/k97yC+9u9+vPErUtsgO9Ho&#10;7xOO55+wDflKImR8bcT9/dqton9H9OgnuwlVu2iKZMLDv5uiAs/L0s0nEYLY05WoJ9qUg02vNvCV&#10;w/QfDWW8MMb8tjHJf58dVJUzftCBZw5oEydBgPVAgD7EvbOtuC+yJJOLEsbmq//mx9fel8/+6P/z&#10;LfP9QHS272JbwPYVxE+8Y229OUk5c8JCufDOrwTw2fpPAT9aZY15VOkcXMpfYXWMI3T9EzZn+B71&#10;XNPROXbJ+EDvou+JKvJCl3T76bEcWPmfBcqvArHC3vZ/TiqU5mLMRdKTMcY8lXkWn+BEEX+/+fkn&#10;XQ9fxx/Yfef04q1vvuKTuJd5ux75b/d4aX+Or/JaeS56f/bXfqn5aV6En3wXue+/cWv0o+05ifM4&#10;wu95SxX8czLUZpl5KPOAaG0n+oV2apxbTl/vzPza9Wb+kEzXA1Y7ph8aH9ede4FV/siNvnyE58Sm&#10;IdeRmReZg3b0i/8ZUEyfs8+KYT++Zm36qq9/Ls88DZ3t3F/J5gQt2G+Fe7HeZujrx0Uu/kN+bdLU&#10;sz/Jtz8tflZylWjZjXYw9o39xWPqCY7rz6S7f2p+kR8ht9tF+tIJ1+Dmd8yHHvlVGoUPilvBOwEk&#10;KxmKrCHgxt4FvztB86SDPRjVQDeKbEL0ibxV7uRX0lWoKyuEz45fA3awM+iqzOUKdBDfLXU67YQ1&#10;dHI4ghd5hdnxUwhQx2F09z+X3RHcDoV21klP0D8+lLfuk3ZxYdMegbzY6Fz5ObhbumnnHnb6rHJX&#10;vtTjY3uV7S7xMzi/bUw49Ol9Q2Q2/4kjo4uugl156h6h7RGzTAS0C/qn4Ivv+J1xxXf+B+briNCQ&#10;P3QsgirziUstKvBkwWKymWdD+vkQ/B7/t02lAnqkjv3RcQruETAFf/BdwhFKb9qB3lpsOSVC726z&#10;QfUYl+haJy4P186VFm7vVmrRYSFhEq3AmO9xjO40ATl9U4N/ji5dPjrKrxKf8raD7dKwo+MT+mCD&#10;6Pm4XzvdsNanxsSX9AD1Vzgkt7qnfAwtP3oMOzAh7Ur+FRC+O/6A6pov+KKdthoev+FAxbZv+UIF&#10;Fvrxgy4vOQv/5mt+yDoXDuWh3/RqPvsWlV4Vadx0Q3+aDuzKP0WILS7hi3CH4j8LcNI32GwNDdjy&#10;XIivT3qlxVchwDfka76+0LxkzMU1spVfPl11R5uOgML3CJar4DWBceKNnyPtcCxAVOrpYpmvz3vO&#10;JXQ8N+yE3PwMf+quMsTe40jXTcYKFrmIrTrC5qF4sPixqTzyWbMIKve4t7zQHkNoFG99Vr0ujUXD&#10;Qp8aLucjXO1g/VjbU/1EsK6S7W8zCPvakfUTGwhDm5uw2AI+PiHSusUGBjeafMOBV1nzldT6bbLt&#10;N8r8O2XP1Vs0fTLDsy+PP+rA+vaQ/Kj4t77I3+HOvxRSfqR3OxS4JrCf4rNaT6W7n91hEwbccULa&#10;vccJx/w9tt1ox/o7LBRuIKNrAQBwDqf7O6xVs6Gzti7d4GSQd3LyGw9Z0q3PkT764QwVKXwcfFv9&#10;rncFX9cNOzkVUO2ttJ1V8qDFiYDcoded45JWp+GA2aHwMZYwnRU6O7IGN3y9o938Xb/bt+8HgfWV&#10;fJxPcZfDL99h7/YNkFSe9TEd/MoxqvhAH3A9fWwnUYGdrjtzLnZXGLGrfFfZpwtzEtUnLGovZvcJ&#10;CRGxtf+UGaY90deQ+k1T9eCz1Qukn2NH2J3Tf/SOvIibyB52+hxkRrFj9grWg0iIhLd2KI09yG9/&#10;OPFz/1+ADNplP1U1TZDkeWdLGfEv+3NohX0SI97szjGhg7GZv+qlGxV+b4LnU174D3/WvsvvXRhc&#10;HwaO9j9Bm8U7ReCxY2OAOmmPwHwCS9QA7VouoI3eQe8y2sTvEDBZPvbsTed5B0tzFr+Uz0TJW8yo&#10;x0427WPHHDrbS7qwk8VC4reMgV+/5XL/snpAbcCPaMrsJKaBa/sE1lllLteHTQ2n8UPLpVyf9s+0&#10;ZXYie2fMgL7s7IM1jwDiYN6eyC0DPjApPr4ZRQd9gNlJZB7oTNd3eitPncxLYOfLJhVRaJVLvuor&#10;7fks8pDv9UKYfkY9/AE60UPndrp/3nNfvfq7P5Ssj6+9++O3zJfFzv3cby/6UP3t/n3u8ZFnrHk3&#10;9GRs81opikrQ2TxEP8NiygkNv5vSJya2a83T1T/6aCx0heEPnRdhyeYGHubskDPWbvmX6MsP4WNe&#10;0veGLiig5/WlltcnG95xVX37Ke0TRvac/EgObzbjZIU3mP34n3279aEaCnayG+Z261O/W8EJirDk&#10;1ckK/t5y+7v0Xq+CnV/p+CeAHPdfyxoMvfS3HvcBq/6BbsYS2UPauYL1Y/waK8BX+q56zTrafp71&#10;a/ul/UayVUUKJ73lN1K5x+e6fizyVlj1MByTrW/suQPJwdee1LzFvMtbGaGjv+pZpreqvgJj6W3e&#10;EiY/eek3v2fdmPdCX+zET3FO+pjbv/w3vu70E199xuVcHzDv5SSzrhdq3lnbgT2wuf3W+ncBEHnU&#10;6x10+JSe3d62+4zT7h+Acvcj9u2Tg1mnxdMI+aar/M3/u3/Dt/NXsHxHCgGlb/n/FLdc09M/K8BX&#10;wa8aDiz1YOL6Um/qg11uZB05qUq528s8OwSbP9Be5hdOjqG59RLzzPLWsN5cjL7YhX70epZ6pHkL&#10;osslI/xbnPWoSOEVYt/YU8j0TRr/Wu24S3u+6xMV0rpurnabbOPbbpDrhu36t8tHD6Mid8M7WPkO&#10;la7ySVOjKw+QVj5GRmDCDHpVm/CAMI4q3kQtg09aFFhlLnK3dpKoPOoOHy+wW3oF1Zz6Gx+FQ54n&#10;U8dTT2D9mqGjlbbeyOtwhORX6MzWe4fPBelQOHmdJlwFoYEeuBP9EY70kw6/ZBwIj/VO4I4Ef7xA&#10;B+366zToH71e8RPY2+c4odSA38JM8sSdlt8pj4XLcbCC08kzbTkm/DzRQcMOkC68rKfGLhMrD1oS&#10;2Kk5Nx7EofHip4xLAuPfc8AWZiepIXUqsYQLgLS0uRK6eEdW6zz8+AQjc9GJRdvh8XoGx0GTqneA&#10;uCjVhDtzlz4GZGG39McVYB3Aq16Km2fHR8+A29Ih4HLRWY9golVvw0Z3CZvc6HDka2hdNjs713jo&#10;FvLAkC30J1ihfPDQj/CNHpGx2Dt2M4QP5Ut9h2X+nrxOJ/+IQxP5xzRwxIbWY/RsBJylF+zTWwXn&#10;70k/XWid49OeC4ydvD+gcsKnAGh4N2PwU4WljWhiux1C0S0BEJ7yjhtnLHQ9brC42Pepr28enO2L&#10;zxovRSeHaR+ueNXvMqCT4V3yNlmzFjifIipAT/5WhlzWB75+RmDDiItibpLe78DNDl9f/ODt9xor&#10;LyH0fIXt1vt10qALb6854o1OBprCWHToebLbN7jbXGkFcNed9tK28ASgz9xru/YJgO3M193K3lwg&#10;1xzdGN6WIx4R85m23aKz9bKMTU7xq+By6KjDhzbTjwBlXc960o/YXSH9bX7S2W8Te/K6NzZ8msKJ&#10;S7+xMyct4ApP1smLaKjDeuc262bFej1c+o6ei76nYWvbkb5sSJAdwdLTOGmFTc5m39OQfOG2pW1P&#10;vMOksduv/61/+BOIbUOIAzawDMifHMyQ4rb5QOebeYD63TnBO/6CmcAbp/7kl1oFyuN3QtBnII5w&#10;kDPQ/PKL9f6nrJGzyLMjegxJAg6jpH95VeDBRb36506xPnKESQtyh+mTFfHGWcA8SKRsl6GDLyIl&#10;oO6w9emLyLR7+qP1QxbgHVsBDgFE7lkQKc5CXZzFWWDljxzhGYCBlFN/qWe7xA9WMKvwM1oiCyjL&#10;9hLMMw/wRD52tyEqO/o12wLlMfAMUZnJFZx0w4jnAgYgbTkXCBtPvYkc4JA9yeFTaINjxiJfUfy1&#10;2l/YOyHg+DN+B+5qswPcGWXHukmBn59ZUd05YWHHXvn2X+WzaFS9ksV3pk333oe1o/cLn/NNys/+&#10;2l/yhfyzv/xFNa0nEfGZ8dUozTuOpxP70SZQtydw1v8ANweBinc5beAkCLB/KJ/xg25+u5Js4Lc0&#10;yUYsluwmPckOJWyQyzjkhJR6WjjTbtqUEw6/lQo78YwPmJMWsO1Y6dDD1xh9cDPpBH9089t1pCKL&#10;b7WDNtTk634WD/I+ep+G0n81D5hOFT35t77Gaov57M13CvDuaOTTR8adZ/49f8y4ln3A/p0oMCdz&#10;gukv1Yk+bo70Dx2YE6nYy+m2T52gFovql/ernvrN/qd+sn7Sw6oJU/bOj960bE5imONYgG3Xls+/&#10;0odnSz577bp8FgZlJwHjxHrCtOZB6B9mPm4+xj0vZz5Ft0D0cdvb/31jLz9775W3pScnQ/X2LtrO&#10;3PT4l5+uccSzB6rnEw7xzNuVWD/sx7SbtPjS11xcYA92yLno+8F/94f2wTd+70X7rXeuJcf+KFVo&#10;C1DrULUbXCf7LVc4O5x5W9H0e+qzXgmSps50WMPYBP7snDY43+7b5Ws9+CyALaCz3y8wZGfod6Ck&#10;5fBZMdcn5/iOffZ+zliujCo/yh+5k99I+cjwet1gfisckgOdHz1db60rGdiVvoj/PP31z0l59d/j&#10;1+1vPGOC3/gZFemCP/Cs05vfesX+8sP/9zervOdHeFme7EP8ia887YtenkXkZujxLz7d/B+dekWv&#10;DhV/TujSXgI7+3lWK3RuR08Puc6wn9Ie/FCQcYX9iPMsjuXKP+kjro+AVV/bSG02f8IK9IPzy54u&#10;h4QAlLgaF+D2b1/HSC9sC4y/gxd+ltvtrrRC5FCfcSbwvCAY/1quw3Z8+iTEfrPYZz3ZHPoFT3sE&#10;JI1tl4P/Mf7gr3z6hPkBWfweGXMwbxtMevg2w/DdIgtI1wU5MvWj/2KPsfOaL5xvGnlePiMn4y32&#10;nPHX/bPKB7p7DwBfdJMABxkkebsBvQQ7JMF3xxUQaseA5pMAGhxZyGh8lBOdS+8OVVBhac+EADwc&#10;ip/5R44y6PwsWnESOxmYcJBbevUNA3FnbwJtT5NIBvEjkEV52ngvgBjC2l4g+BKEtiejO8Kd+AWa&#10;73qzMkAb+btkB8A2BVdy6i9sLsJa70EgfI780k+t/4TuN4dDueucgbCNn0wz0/7uz/hZ4U4rxAeZ&#10;/CstgztdJylMZPZhTab2ZwXTixc3lAT/ngmnEJpwfJNoUSXH4V5ga0DhA6w2sV2cWegIQ9c2ZQFi&#10;54gFyjs4yhOBcI038lhUoPMJimkUGlM25Qos1Jy6zAmM2s/FLROufxfA8qUIpuBiPOOehRZ781Ew&#10;TYBmO/CvATrGgfLGrgAV+bgdG75kjx00f5Nbga67wk6xA0SHxvG/AEnzDQuKycQO7V8OzIc9P3JR&#10;Hx+b3VX8zXPmtvi6X+gr90v1MbpG3oqrSP+UMWnqEFK/+z+8wE6buOu77oLh2PE1n5KUG7q/0m9j&#10;J6HQrfUVMS5Oe9jRB5rdCivdOT73DWdk3S/Aqk3SkXtgfqDHpjv/SzR5a9knCJbLX8u3Dnxa3i7/&#10;buHQXe5KB/1rX82ONBd8hPiz53Tk+QZccVXx5kj7swGSpjN0dgnaYHxsoT+2Y5deqs8Y1tqxhY98&#10;U02cC2VuoHyS8i4nMXWqYuxwu14UoPDRrXqgPHX5etPuGZieT6Y9ALos9io7bAru+sVVl7oLcHPm&#10;wNzk+alkDmb+Yi6z/I2PEWnKkJM5L+kO1kt6uv8e2nDNPZLPNaPnxk1WMQeqPaJceDqr+KrZI4cs&#10;GDqff8hp/9FaxY0R65ffusUarptU+xXzo/zMtH3S4jzjc6Foiz4nJwumrPkZ0070KQWrfVx+0Na0&#10;BYBkDXcCKiuY9Nf/9j9a3hLWtZs5hoXQi7GA46RzDlH1qpEr0DmA+Qi2xjTC6BUplPKGHb1Cvotb&#10;9ChSSS+UJCVH2kpgFWDIDask+QenNw6vpb3wBTC42WpwITuTSk4MzF8sfGevchwGW/g96qLL+8NL&#10;RvF30nrD2AUDo7ecAGAhdwUAvSOPZ1iugNkBGPpOT7t750kw+sGfDNpJfeqpXZRzAbJCd9sGh4xJ&#10;diT6rBD5hkStSusTaD1WgO1KEkDayjZwUd/GU35CCL9NnyPdzo8cEa7P+k/+1/aDlfiVn8UfFPBf&#10;ytrvBsc/oDHuf3ymHjs6dfPBQmDMDo/L2YVhZ/gd85i3hIkeH2DnmV2vz/+1r9pnf+bXfsk3Kk98&#10;+emi04ROvRnHaXf7UzfP+hg13qAytvHeaAy5AfLSrhVbPvZQu1jssLFvJKQCJxrY6r1XaV/VYYw+&#10;/qWni6mAcnYjDdgT0V79hZhslZ72eEGq309B7jyzwE6V+oqvQaCL+VGOHcVgxotkO+L2yf6SRzTj&#10;yM8Wdf8A1PV8opumwrUzNfPpoIrEH2wbge2oT8b3NRYbZ3QN69GgOqnP1wmrpPks8wFZmfc8T4k2&#10;O4acRNkO7MzKVj75Uv6HtzhZqXbBBpvB4CdGYPGTQOyMLHZ4ieNzFqlyfI1fwCfukwi1gcWXtvFL&#10;8W4WdiFfizFt9zM+anqe5eBEPXKIfPYRJaxPfe2R12xiZ8/TSvvkBkroaS/KG5e/e3z2+LEf8dYu&#10;sPRLv7EWPP7VZ737+PhXnh458HE/Yx9dzNl+SnvcPd7yRecTld+v39X48X//7fE300lP6nHB53Yp&#10;D7CfKT07mqITQ994T1qw+/2LBZBt3H62m7+OoKz6zn9scx6bNNXDX5jy+F3gRMwhI/oBxV88DvL2&#10;cpu+h8GMhxNB9wbRv/z5FFY9LwH1Pd+L1P0lYL7A53hgGl95+hc+57mIZ6AYe7yVC5l+uyH1ZH/6&#10;iBNlfOGV3/mBf7vje//P39vxZ1xkvDKP85YwxhDPJCKPcUSf82OF9secNOOXa37fjLz+ey/aP9/8&#10;5itlb5WNPNINuV7JdVrS6IzvcdJDnAfD027GMfMAkPU99uRCu3D5OePbclnvun1JrzDjoudR+y30&#10;0LW+bsemegFyD+Ur3eZPhU7k0K+pH/3ajsZKlz49XtVPALagfNrFegswHk3fbw97OydorYeg2q8Q&#10;udBpnkHmW995tfC3X2354hu6tKvTO2j7n50PWh9w5pNjv2U+mfxeF+P3w27lK9jGb+G1GH3dajoB&#10;xSCe0IZyhaWSJ8ojremLB7wSzHP4FN0DAzzMq3k2/8ookp0TukM6mriD/qkDt7TCAqN347Qnchxf&#10;gfqMBTkLO4fGOJ8Cg4R0yZNjgQ0HoWdgsy9KtHwp4DwUuRe4s7iCUa8jd1vvPmHamHZWE08BPdBp&#10;DQKTrzycCxxom/6nAbQj7VnbRXyFQ7Kh9JwJKHoPLnTSL8f0EVQfP2QyZBLzJMqFmPzRpw8KXOD4&#10;REGLZyajgNnz75KcLrN/o+sudPklOG+IE5hxaH7bCWbsGluju29CsH8H7J8xiY5ebF2p+SowoTIZ&#10;swBhg7JHvwtemHLsBH8H66Ow6p+2dttjj8LKZ21FPukEk6c9+qDz0q7hCYJv8JI/WOB6fIzh0wUC&#10;k1G1ZY9eLqg6+/qVDwG03l2U7VhA7U+Hea6w6NZyMGnq+yIHdtVe7hn360XjTm/6LOnY3etR113L&#10;B4cvC2blTbsUWdMJa7uNoWwMtJmM9+Wpf5Sz4cCufF+0E3BS/0j7xw2ja0eM1cdCKdqBCzqE7ixh&#10;AT4+85/gKtpPDKJUgrOIO/oJgDoRn9RFHXNUdr99M0K6L/IBj5dVLv0fn1GYuSBjGIhvwcZ0SZOo&#10;vLPt6WLTR78OlS3MBz6DFTrteEP6reYLQs0BPmXRDRA35QRu/Am8hp7w3mvv+scVb7+uoBsxl7+V&#10;UPR8jXnySRPvkDrGbzTf15qv4id0nfazOAp8ZZqvb/rEp+etbY7sNrldNZfVHKh0MLRHuwYwE2uS&#10;5q5A0asCZdi8/cF0Bz+gv6Y/sDnBUJj+GR5au1jHvW7d1LrV67r7rINpHZecJX9ftk9fCtX/VsOQ&#10;dtWc33M/awR25fojQTdw68l70oXrGiXBm6sw53dYIszCAfePhNJpxIWhYWDZwBhwAXcC5WtnHOuv&#10;cJTXMOl2/t1EreA7WaKdDZi/DbPdmWIkoBaq0st0k69M8il3uvVWntvXzbPDgjsPIyMbOxDJ5KJu&#10;g8px8rNTykNPxo9fN2/Xg1XzG4e9ZE/oBZbT9JMWrM5/Do500+5JH05YogeN1Md30gL3+2Lfge6I&#10;RhscMpIcfS/VE4xtdhi9NntP/faXYCD1+FcbpElv9hgYxZpP2JxRDL7xh23yXuwanHxw0xlQAz8l&#10;vvR78W3s8RLcdNHfGRU1dN5Knx0nBjgZH96uHZVMvvm9Cp+0tJ5cgPPL4exSf+F/9DP+rvML/9HP&#10;u6/yvv6P3v+gZVZ7ahGjP9K4gnzdL35aBxhVx83IPDDd2PXBNECA/qZdcfNj8uS3oG699JZ1f/gJ&#10;nhX7rE+HkMliiCyffIpnTjQ+9omS2CBf5d75CV30E5TeCvSHM/gn+ExHhCznnXq7GIsrPMHO14Js&#10;teMn0s0uIFtOv0RP0p5Per6QTR/pE9mHH+u3gmVhZGfMdD3/tn6WQ3va37yDRbrHrYWDFEyPHyDf&#10;J0e18w8J9JZ7k7ca1g0fBJyoIg96fNTtVPrj3pGlHaSnvf6n2TDzS4k3uP3e4av4JkfyRY89uYix&#10;n+riwoDS0U80j2o+hZYHT51mpxY+jGvk9vircd5pMcEvP/7oo2u3Xy6/9zqiMp9EgLWgu377s9+G&#10;ib7qL7e3T5aJV6RQRVSPasiNHX3iQz92f3ASLtKPPlD/N9AOXkNafqOLOF0w/ej/+y1fNL3y2z+s&#10;/NsfjJ1Ic7JFutpV8qY9yveJirDfZqR87+C2Xk6LbtqwADyNpRNwaZ5EruvzAfe8pX+TX4QbvbHS&#10;lMdPBkJXaInsYerLBsgCLO8CTHta/iW+Z+EC3137jnDgP8klP+3HxrzVkPGO/2JrToLpI7/VsOlY&#10;a2/5dzfqF9/Tn7SJExb8hbfIcfH9nf/md13O+KecE0vqceLJ/P701573hevn/9rPWCfi6MGrci2v&#10;5wX8nQvemy885TTPTHB6+tJvfc9lb3/3tbIDZdZzj/XPbY39035QlZOIX7a/CsbfINTH1x20k+sm&#10;MONUAJ3ltb75RgGnUMO/6QrX/JKLf48j6FTH0PJ4u57tyjM1kdv5JmN+FXAzYfld3+2ELu1Z9UQv&#10;9WHpWeOerxUnH8hJ8bQP/VTOPEn/8dbItV0B+m5nB/iJ1XwDSTzhcetHb9bJ2LdeqfSP3yx+AAjW&#10;SS8w/Tfd0ulu73pdCGC76Lnqm/E3uOeXIwz/wCEZcG2YMHkS3DFWag1NCW5kBRYaBPK35m2h6n2i&#10;cAX/MVgbbbCtWcgw+XtwS+BLvNtpuyjunWh1EgNhs1npYNZynkw2vkuXk9QdYwWr0A4iSuNzEHsa&#10;d0DGJYi+dwWXxe7hbunuBeB5ju+d9Hc9/btU/wy0mbc6d1nvSlj5nOPndtBf1V34xq7/7tTOHbSA&#10;yDGPC/4QvsZdHqwQzESayQO+xPFhJlwurvx91z623QE6NL3lcyFO3HibN8ybj8s2uhknDwhpNwsk&#10;F7jotE64zGWezzQ+kT3jURO7b1YajvqVvQTi5ToKs6gJ0kYuRGvXCpzQJy+aF8IvELYjI/oix7jT&#10;gFDpUbrRzgFIQhdY6h3BfbQE/euSBtVJG435KBStPpZfegyPgOiOEBrbX3XwMwfmygTmTPqF/KZL&#10;GFj0cIh848onEjsPn5XfUk4oeoWdQQVpBxi+RsFGJ2De4edwkLtWPPYrn9RvOscdWyB6CUIXOKY/&#10;LcAnJ3Q6+Ss+Byf0CoWd9eCw2O5TgYt8r5BH0VJMe9cAWN/2lZyq+LSWmwz8VxevNRZVR3OW5yHq&#10;xm5dn+AyBTYccrFqX0q55ZYerurx2GOPHXzRELzznZsNE5YY3wC0DjBCt9EvekEuvWucV3vCN7qm&#10;nvO7jeBAya/rpTX42gmsC3Zu1nzycesDB17w4bguxAmmUahrLcUVUsZNXZ3kbKcr64lMAjd9Dq+/&#10;61fb+zTmDZX1yQ48cjrEszsG7N3zWkHdOGA7t6s3x8s3yiZl0y1M+6dO2XazV4Wdf3U8/X2WDh7Q&#10;qG9Ym+rNmHVzaD+kW/lDR9GWPuCSv8MK6OaAX7CWWtfWWyH9EJz8BPdR981p2PptQvfpMdC0a//1&#10;3/0/trduIF35b2Uda1yN7TxwRSkojLMGusE2jhoIuL4jjVZ6waSbbkevkLed7OtJjgYdkIsSdwSg&#10;+q4qendA0zFwABY803R6ADL0piNJ03GKYHwY8rYy6zPOWmBnU74dSDJz511vs6mdjx0gA2z7doL6&#10;WgirvS3nodoZcKe5XP9UUHrjuELGpB112E6Q1H7HukiObMt0u/m/6SGwkG4fGDoVrRd9Bug2tMEh&#10;42J58sPH/wvsX4GoNe1bKQWH5DQWWPkEQh+5B32O6YrIB7r9o0f300ZfOMmKtHzpMc8ALdnmG//S&#10;hEd+xstA88k4NI0rUI8EeeIv/ZytQQ8tEwjlfvuTePptM5Lh371QG3zhrfC5v/oVP2j/1f/8F70A&#10;8bsX+LB/30RjIN/V986x5UuusVMF5E16KQih2pCdmfQtfm49tSBhQ3SxPC0WRSBalbOowJwFI3TW&#10;73meaVD6et4OhRyyGO9lz5W/Lw7UDk40zF7dZzrGtfC5eYpy8tN+dOcZIAo9/khr0mU38t0X37YO&#10;6Gm7K58+ee/l+oVivoIAPadEWDD+YH+SzBzbs8NXWPZWkW8ipQf/0IUF1e3BnqJ79InqF3R1vvoQ&#10;fs6TXP+CtqAWNbWDnX9nEGiH5gPyfYLTdlOEnf+hww7iVfYkn7j0R68OtMl26nkPPaC3/9BEyWEO&#10;/kAXEM7XxQD1WKRiL2PGgeizY4zdmasfoZ2ddj7PwIjx9GfPZ5fAzWh9rG/3a3ZWs+PrnUv04q1x&#10;AhZo5PuZRNpFfwjQ1fbg2RLRozf8uBAF+8SrwXKelBz40j7oPU45WfrAY/Pb/7d/Y3+5zbNYptd6&#10;4X4o/jzIjA0flb601b9P0wAf95caWeND5c92eZsl6xVtMNTysKUFtKkiFSYtcH9eKDeWLS7Wl4jV&#10;HncDq14Gks0uMPwFQx8kGwbO0gXWdNNVe/b1pv2Zntt+2JV8/Al/wI8By9dnnnHgAlc24C1g8Lr5&#10;xacqv+1S46O+OoXP+feIkKcPZTzzQT9zEc8c8Ef/l3/lOf7NP3xFStR8UfrV2OSEhbwv/Y2v27d5&#10;RjGAnlxPIN/j9QzQLsbm299/vU5a/sV3O7+ub3I9g25HfcM3+gQqXdj26rRBdQD4G/d6Af/YaVfP&#10;N1smGXA549f9UOvgOp8c6QFuuPABTlqrXTcKP632YVeNp7Lv9em3Kq9nffLNBl8fLPZE/9JXoftt&#10;6AKhl3zGrfWkHnzXdqC44kDsAgx/yvk0Hf3BMy/w4IaNm64X/3/f2dHXPFc8gW38NF7AdOJpPXue&#10;xAbohx8NH9qTb0J1OTrE/g8C9gorThBjN0TBhpEMJmkCglYjreC6Ugin4AhrghdxGYRGfhKAPTAK&#10;wfp1XB8Mg7E9Icihoi+6U3YEaB3YIRNOO0PvOlhHZQO0k4FCm9pWpVPLV6j6FeihopNt5HCEwMhH&#10;JvWYAKg79bt8h1URHVq2dQkmTwMikHqu5IqCthu0njDArb+B8gZX63ho7JArT4VEBw4Zk9wRCeDl&#10;QFzBOi1pwdiI0LYxnyMvIPWW+gNrnSPdBP1b9TmmO+ssrPldr/qj+wZ/YXwswf3m9ganLohEQ+tO&#10;fxqnHQvYPpTT5/af2KvyY0Pqr4CU0DNh8j1XblB8UeZ6EBRd6aWk8scxrK8C+nd7J0+fLT9+yk6d&#10;+nDRKfxiD6dhbd9WUJ5tprnEO21aNH3TAg8FFtSMHY9fj39dLHa7So5E+J9Em7bGm+PLWKN89KK+&#10;eSzlIhie5IuP7abABSSLGQsbX7fwKQxly7zpfrU9MA4ZhQDybKfxjwoBzyv0Z+tR/VEMnMN807pX&#10;ZuGkiz+VnJz22X7g8AerjakfqDZvdis7dv0Os4tLfs/DYOebb5d33fjBwGIP27kDulB/59+d7/qO&#10;VvyOYZWrDzBiFXE+0DjpHeZj+ZV2VvJXujNwpDO0Alvzt9iR3yW+R4hvgPn7pGDmJiFznvRdyoBu&#10;DfcK56pcYRK3v8Ndw5Ff0ufkNFvzJ35WP1XkI1xjpMYqfngE69o4vNzn1FW1QJV3uxxd0gMl13LA&#10;4kG5A/MBuOfYwSlXADJvEJSp8dxjmnHIOGYs9TpTY7zHqvUtuaU/8s1S0BHnFd2EzEFgzxOd1+XW&#10;y6FYALAf/sOn7Ox5yKdYvP3y4bJ/nzBVxYJq78Y0tvAJga5rc3LABkZhBa53e64eMNvmu7Gf/LSj&#10;+iR0dZ1Iu2rer5uN5BVN1XffVM4GzUecjQPWw7ZQaFv4+VStSzU/a12KPlQFdXr0bHAbpc/HrFEK&#10;1k9h9NzB4mfWX9j10r77D15J/7ff+Hv/JfgsbDqX8VbdMIjScUg3UnHjOK/jnRY+3km77gKTbryl&#10;K3hhXkCcO2azbPrZUIUdm7SC+YQviSUNiKbtXAFojNHdPl8gHPhsaPIHtxwGzTgnHQjuYLnd+dXR&#10;DcSpDx3lilsOLFvgTg6YQnAh8wZwsA06c5GfsJNPRhjt8oGDnMAhg5Rruu3JERBXOFbf8vd0DxRW&#10;iMDY60SBzvf/htjIsK83frBC28r/qUqk+3f6qauZ9VI+coauLMFkBsRPdgANYfEF+jG/3QOD22/U&#10;MyzUZ2FhwgXYSeJm/8u/WjtxTGxMat450cRMHeqTh3I7f2mIbIIXLwXrlItp0XjnkJt3ThiYgDQe&#10;APShHrt5tcuuKppkuXlCH3aauRnwyYL4MunC0N8J7kXDGyaHgP4sOvyOCm3lZAT+yCINL7cFe/LB&#10;vvoUSCfpbTlgAbtUbMa4TVSDr+SkSun7qGUA73z/jWsfvFtfT+BUhZ192986y47YFdmRjy7kC1cb&#10;PnZdL5jYjjzVua7+Qg47cvSbTyhad+qiHza1rdX+7Oy5T6ytZGAPdBeuLF6+oP6gr2gzNpIscPj6&#10;7XKdRx/zrIRvyhzqxqxuWjZf4Pkf9y9+iBzFfcIgw6KX0/hZL2rYmxMT+HIjyI0fJyCcCj2sm0K/&#10;EIGFV+2Gbm6CLAsFwLSh1yB0oVz65kZLTTGufqoLBrcLf8IO8G1bwaPsp6SgLmLqJpo+df+jt+Cz&#10;j24XSbZ1862vknzoXWp+i4Y0Y8FfSZFP8PtBPF/2xh+8ZN7+vQXaoH6E/3uvvFu2khL0Db/bQv8/&#10;/pVnfMqUm2NOWDBB/As78fwOO57w8hh154oIpLbFtwND06DUvl7bYcMdCb4CyqYLHGQf4ajbANkE&#10;sYPG8w1tSbhQL+0IjW2SeELTESmafRgbgBucRfvJbzNQF1/AD5i76AveusgcwcYQ/UU+PH0TA1BX&#10;/sLXjsYnVe4TRvyKi0zl+5XC8qHXfvfH9g+eLQMYE9MvAtpHXU508GlO5MKXepzA1BqQsS49VB+Z&#10;tMdzhOYQ/76V4rTJD3FLd8Yhvse3Xuxf3QaPx24T+jhO/6guJsJW5BVNtSlftffYVtz+7HStQ8hj&#10;/kDnXEOKg/PCn0Cd8CNeG0plZz943vxcX/Wwg+P952ca6Tfp7v5UMTL5GlrNfcypH5mOfPinj8pX&#10;mF+qvtO0u2XNzRQ0yUOq6ADkUVZzSc1JVVT5VMqJfPzFcwyQPo99m6fzExfiBAzdrRttpO/RiT/l&#10;xV+jv+srMB/NTYf05Js7q56WC08HxVsv+Pr5QeTQPn+loXjeT+jWLkDb1jDEpajBGqGKUHdCHCaD&#10;yg5DwGFw7HaWE/6B5jkhQDThTtDqoet5LDbou/IHKF7CQm6w+KWdcZ6zcNQ/POlonN0LnII60J1I&#10;Z3eYC452AOPkgxU2p9i345g2qNoK7r/wVTxyJjAWlnTorB954AeBGPbPGjxAs+nShPjcjENgIbAP&#10;yEe3iXHzV09AlHVf1qKiSYeFiwswTcKZgHPx40k7frrA2W5EN9RAbvTo9Irt91yQSW4WC8B6qp7l&#10;sQB0e7xo9cLuH/kz/66EHmoPfno2aNwEm85tRX5fDGgCvhLgb7WrPYiNfi7uMZRxC9huLAhqD4oi&#10;z783Agk0BNWpNIkFSCe/9bOd4IFcMHUVaqGvOXduBI78ALKos4Jpm9y4y0FtXNu/cWUUSl3n82Eu&#10;xDbulwrAvt6WHzimj+ByhfKbxi3Hcl3eeKUnTDrlnX8oByvCf0NbwVD1NmxY7XQBzta7H3iQ+mvV&#10;K3S9LxA/eebmMwJi51zvBKQXdBPIS+LTArNvfe9WzNj+tA/Wdp+DyBk68fLY0Dj1eCXw9SPnNf9F&#10;jHUFM/6PPBSO5TWPdXwJgdRLcF63z6hpXSfVopYI9vlaT3xdVzcPfkHFoltuHgZPfs1RuYi1YMKU&#10;K7A+dfAJSNLUNV74+PdDlvLkg0/kYvOeK5eL8fTD7sRIgbajWto99u3AzZsDG1UK3mDzetJz8xUA&#10;3/R79LWtF3m1Xiyh+6cA4gWSPMEdEUJO2st1OBsdjz3/hDGvzuaX8fkxzxsvPOmvud0UJj6/lK8b&#10;UoKv6xXCmDWw2qy1cKejgKasdlO5bSPMCc2DBLfsn/7P/quSeJR7RpEdHMuBNhaGMmZBM+ZOi+9m&#10;Lt+JBo1xQ9/phkk3YoE2pN4ZSOfzb5woqrqanCVsm99RLuDmTRuF9cGhogtM/L5/ouGz8uOTcgQq&#10;7rdPkGbQKQ96U7RCSHNMtGS5vLFLiixIkYqds3dF+Phf6e8fa0PuJt/Q5KudqnxP53askOQh/0gW&#10;OLrMCV1nXMp/UBj9w+7A905y40/DJnaO3RdyU+YfHzWeC09g/EK4BvRWbv+NnB2dspkciVSxChot&#10;8lc+fkAQzA2Jbkze+f7rmgh/Ur9XImI/aH+9fuGe70f/8v/+P1U2C9PDrvexaOEJjUW2XjVRlSxD&#10;Nzzjs/wFgqYxuROmhY6oXwGuMk4C2DF88Te/640O/1K42sTJD7zYkUT/Wy+9Y1vUsx08u7BNoobo&#10;g92ISl/bQXZDRRYvwBs9KvPviMhWt/z7GqT7WR3dtEHrX1jXGPB3teGDPSnHHuLvHXpFagJXOSch&#10;Wshe//2XvJi9+Ycvl0qylzVr9QZcuEDb0f3Op9PO1yc7hP59GaW904V8ta/KH2k968SF13kiFN3g&#10;BF9OEVio6AO+g205zB+0p2/m6IsBFeUtbJwOWC5vvQJrIaTiR+z8UV99ZPvd6O9iqy/pX59syUa3&#10;X+Ftah/7WQzmUh5wZWH277jASbrT7zyrQr9ff6a+Sz7P9PCsifja361H+Rtxg3QcGwpnns2zevN2&#10;NdG5ndIDzA4q4IsXy3vUdPYf9NO6Bd36td6SqX+0l5tU6vHMibK889r94nXvnQ/Kj3irmei8eSd+&#10;HyAX3F91fPFffGfsaCAuHm9997Wie/u26z77l14wfuYXX7Acyuhzfm8BO7OTil6cUGEPjxcBsivS&#10;KLZKvsD8+ICdUSh48htCr8iWdqTQYAEXmSu0+CVSsPl9IcPCJ1utJ+udYKe/7DL6CfBHQ9p9lEN6&#10;rQ80Jo0PrGD5KacPFv+gvx97RvOH2uzxxrz288+7LBd/NX6grXHMaTb9N8/wCczHzxLCn3mccVOv&#10;/v3mb/yOZXKSi+7pZ/NVUxiH5H35V79hmU/+bL+FTDzGT0THTcj4i8D64LfySWS++8M3h87y36i3&#10;+MXuHudnxsl2kauuiDxBrQ9bf6yns4WrfOunsm/mpbW/A9NfgvHrlgN92m39ep4zpp7mKNP1PDH6&#10;zPyCAsWf/rz5hSeNH//y065z/en6fSg/uyGcdo/8YqsCroMXPWQnY6UHRMtG3fQLWbIL9vWzbMjR&#10;/OJ891PVr3ZsNkiacnzEmJNi86GfOMmrfpr5VHKdLzrWTN4yho1Yd+2X/QxmYNfOJT/tBtJO4Dj+&#10;7xX2tTEqYQXpgEAWP/AO6IVDwFH2oYoGiK/pC5D6DwJjv0VtOsbOflDMbaR90HagFNoKMpUwA6l4&#10;cCNxql/Yug6R5lU2LAfxxQSnLJoIPHG081r+imXz4Crfdp4jaNKXANkYYsE2DB/kOF5pO/uSrvLg&#10;Dg8AD1j9kwFMdYW5rgLb714g5PfT7vRxYIm7CV2c/t/8tIMmDHzU/qo4mMnXJwA9aVB/TlOgVwY+&#10;6clNvkq/w8t+r4kpk/epPy1hhUNaWkl28TE/XUzat1sWE+R7L7/jH0nziY/0KNwXb9IvX1fjYo3F&#10;rvgVz2k3/BOQo+CvCoC54Fc9j2fx8/iT3HrzjC4a+cqOAhO2v8aFbgoeYwplV2xc9rJ9KKOtaoN5&#10;SW/fuLDYa6y7HYxxhRNovhMC5ickng6tR+w1NAdY9WG+cB3kho9D2qOubb+I/Qqo3AEQ7dreI3a5&#10;AvwmTblD22vH/zIMH/Nsfs0reCd/Cc2g0Xm8lhMNXmHMeqfxnuKm21GvPJeCnT6WvaSDXaQy/g7l&#10;V0KThHJqKHLPc9cF+KT4fLpwxlbpI2Gi6xzG3/RR010Eig8kzjrWkwruQ13M2vcZZ8zF+G1fFFvN&#10;tZ6iO71S1j6x9SNjmKCY8NQjP3UA5FteXbt4DPGBn9Otj+dCfVxeZSVTodgUHfMEcyjzJ21a22F8&#10;SB/A9rC8DuZRtjFvcOyUMttPDE3fddbyrkPZ2Hf47+tMOXG1wWuI1pN8+4cQfrRl41Ht9k0MeSrj&#10;4h3bM9d7jdK872/OZI7u/tuHtoN4jL3h12kAOvfnzNVbfaB0qv66aG/S5ru0o/G0W2soN7N8pc9v&#10;EHuS8JgxL98prLwu4+cDuPGlvjczkY3eaRQQfQTRu8oXmuTdZ7CE9XdYBlyufwgmycUzOmKshhjR&#10;MPFiZN35N3yJ1IK+ggdPRQphBPDkFwp2J4AnP5ENylDBFXcQqTt7hVSnXHCUG30CabPtsYDtIlIG&#10;BYAcU4x8/RNvO70IfezZaUSWXpts6+F8ORp/whDmjvsIoydIdFTfgLpCqKKLFeBkJ+McqE52UmO3&#10;oz0MZt/5Kd4r4GT5U2cE9mRT71B96KZ/7hNO+/9qfmuxu17jwTB+yj992i8rA0NXkkqO8k9x76SI&#10;ZMYR9NBQBeyLWuG208p/Kz9Alxs3P05GoOfY2liTKhev7LgzsfLWF/r+cd52InzjC0/6FOFr/4u/&#10;4j7O7zhwckSaSaz4Sj66MjFbn2qoYsajx9FPRAuJTzrky9ef2n5JmQL0ZfftO//33/WE+twvfVG2&#10;+ujaO9973X3GW1uYZJ9VPqcjHgeWo0T0shwF2WD1653dUCvlqNTtYF6CJict6++qmL904XmRF/7j&#10;n3c974CLj3fSoWOHXLQ//hffMa+3v/NayQNcX/Il2ycg50A0hQq7HQ3O4wMfLZDIdftlY07IsM/1&#10;Z27a5nwFF928M0Z/6+av+rN2Xq+Jlps3fomdOeDmF55wNm1Ax/olf36nRxgdFKjv76rLZje/JH/h&#10;r+0HEXptO3UqQw9dBBjwQ/Hm7WjeuXu3Tlp8sqJ8TgyoTxxwffqHeZF+53cqaN+znEzUidsJYBv6&#10;kUi6WTwAf/1G8dK39aQfeh61bOnIzqH16R1gMxWh/aT9jNNAdhpdp9cx9yvtlU1LX04E2amukxZs&#10;nPbRDp/U4TeML4ngphiwbXST/Oq/+ZHnGE6gAPul2naL348RsNGFbfyWKfAvfM75yIKW3+2g//3M&#10;gfh4c6zbCM34QQP2rkhjQPSFhCtqGD5HuIL+CB6v4Ihb5Qo2fRot5Sv/0GU+DwZMp7ZbX/VP0gAX&#10;nobmO3wiB9QyRv/G5tftX+1mOsoInDSqyJtAksXvqoA52cAH87tW/Dih+RJgg58o35sbjI8+YcnN&#10;ASc0+Fre8sg45Xm+b/76/1Dp/n0h92/LTz3G7pf/5tftyz6ZBdBbcjy/BdQmz/MC6qLHB8iT3Dw7&#10;yO+2MIe/84M3ymdz4oH+zc9+134de3sckN9v3XM+evaJRH7vZPoH+5Zp2r6FM+5O7C/eLj/4Z/j5&#10;BAi7t7452VntnvKSp2C9Wj9d3NM+nwR3Gh18Aqzx7rdqYr8+sc44G7/Ev8yPk3npib4EtQecccra&#10;bHLaZ/qSn288OFAuvRNf6wXo69jD7cv8nHzkUh8W4p91qexUJzD0Mydr+BdvFfVJHv2OHd6udTGA&#10;fuYnWSvQDss/9tt9wjbKG3YDN7zdsAox5ADZGJ6AcZggFHy32bujFepONIAcy+qQ6ADxJQz9g4B0&#10;Rf8E88a+GLnb584kHmjFUodFZ1d/Bao1vUPnmaftU7bxA0yylS+y2m6uG7mNKo9s/hFPwR1g6BMq&#10;vWvX3UDI71TtHtneFyDjpyHnSrigwDE76dh7j07o12TcZlyo/jkPiO/tgmhWzGR/KT8LKX5MqGfM&#10;thMWfJQFKuPZY4Mg4D80R7/f/NOJrQ6BvMYzBvD7BuslnpbPzTm6IkOQhZKbLH7okoeSQ+/QiiCi&#10;5AQ75zxQJB1jE2yBTfjKkR9e1kKEPUwqPizAfE0M2VxERDe3RaHs6yzbAXoCCxAT/OjbYPpjgESY&#10;5hR/R6rCCtI9c6z566Ig8ytt8mZE2x/bMQd7Lk5/KlBWdJBijMZEKXP/926hFhmCv4ZCXHysX/SM&#10;isXGEPsEA8W/ZazQ8gHoE8IfDrv04H0oQrM5BcqN9kSVbsyn04boGv2E1uJA7LfRbfQ7LNjxF+zk&#10;B/NZcfIXfHdwSju6/qmGe7HBecAOCXSQcfI6HXwWUEHBdB1EPlBjWnOZLgy5aPScJuw5WX0YtiWn&#10;cGc0Eu6saW7Lo8D1CD2eHYb+YB+SPce4zPJFfyhzOVmFqqyh5CoLOtoSehGvPhm+pife9XZANeZ5&#10;2yX2qXVo8lc5wqVj2w+5S4gus3aET/PyOrfDHXRR7rwL2DeJ0OumoHgJI0t5Pt3Xmhl5zKX0QeZH&#10;5k7P0dM3HRSvubfsE3vYjktbKs+lhuHDukk96CQ3dcveEB75UrwxOtGj6w2mHYpzTerNUtXlZSU+&#10;gdK6yI0ZwS954WatbWxoOaBVjnm74JMLoGv/9Nf2v3Q/gmhIG8o7qaJhMVdKjW4SDECOsaDzB5rv&#10;QOTEmEtj14g7z5FGd6BfwfpbnYNeIsUhA0OX9i5gp1jxIsb24GKOePNn0BjL2QHbkUh3nOmR386G&#10;HrTJF0ek3fnttAACQ0+y62VnYA/UK8wnoNwtveQT98mJoORegNDBpvU4wtl+gJ5/K3Ry+qNh69dC&#10;A52/sgXGPvcJl9pxVyDV7TOC0bv1iV5kmyLNXHxr9ZuhFw69eWdiKrJiyCf0/l8QEmBnRxUweSLb&#10;OzeyuSdU8WbHnecp8iyCvwsr3hz98j3pX/4//PVhww4Lv5CLDz6qyYoJ/ImvPF3toB/5iCfAA3HA&#10;Z/glfEcatd5J0zRU9e8piceH79V391/+re+ZJ2+tYTHgGBqd3/qjV1yBHSCOpL/6t/5ipTMO4Bs9&#10;iPNmKPiv4wR7iBe6sOAMUA+FgObDxT9Z3AxQhv2A2JATH+dLZ3zpen+33G/x8g75D4uv7MHY4sFF&#10;l7e94y/QFGZ+KByYqEjTrVHQNyHi98HbunkSr/q9jZJj/VkwVe6dT/pVNrOe9J/mHHZ84fVQnzyM&#10;nVTHfN9hh7R2eJ1+S1gK0T7az44bN3js8LNg8V3u2Mnt9A6k+KrM+nHSojS02Jb+tB++Ij9UPXhS&#10;7u/e017NN/D7mF90d33pr7o8IIpfcJJ0BOhnQS83HIif0HbzxQ/QJ/MA/aFq+RqkT9Y0RrlRDqQd&#10;ZR9+v0Xt7O+A8/spls94E1+eqYL+0Sces948F0Y6z7ZgO2P0wV7iQxr+6MB4I39ujt1NZT/G340v&#10;yA7wb371rEzpaT3UPuzLiZF3SH+Q76C/bfvld1tgvUZm/hDYjhVZUeVzMZaMS3AoX5MX5XZ3JE0b&#10;K7LRuX2Mc9Ldf4Ohb0FFV3pe8ovwHxx/OAfNN/3nfuud+Or37lfx8rNW2FnzAn3mE2zx5gR7q187&#10;2MNXYP8UX8870plnQdy/7HyLLydzPjmTf6Zf8dFv/de/U/T4ZeiRIwzPJ3/uWc8RX/rrv2C9mAew&#10;KScAyMM3ItdytA5ELdYQnpWJPd2Ozz1uP33r26/ZzziBCT16zAkL82bsIkCXi+klf+2H6rfqR8+p&#10;wp4vBHNdJJ1HftMD5rPwrZODmsd2emhMbXaofnFabXT5Qb/0k/WIYOzpefZw0iKw3CaDT06SMu8A&#10;tm/6gXmUdF8n5PoMPe1fPGPUDEdv6PFDwdCjp/K9XnS/AD4pNv/9dYb7I3jh73kROf1Wuld/90fO&#10;e9cnbG1PAfYpeW2X8O185AHrPHM/sHnHAjA143O8nd3lJJtmFAFdEYZ3A1EnOzLlziPravrAjobQ&#10;yckPwlE6fjcQMcd64Zvys9AdP0CSPHV0BuCWT+h04JDc6I5B/3a4wjjkEmzPcwY4NsJpGrck7xaQ&#10;dQamvX+cQEMS7gSL3Qh3rX/I7pX+DFhV4x4bmognsJM3QWWErnC2eciRTiBulD3JyBeZTLxTr0nP&#10;z7SozBO+CPmKDBc/YC+KDSOnx8VFv2qI/iw03jFDrhYIJmZkc0HFSYovdEVHnl/tyYWH9GIirEWl&#10;6xmju+oz+Xbc7cPubmuFpKGx3sCSvwYWBnTgApLAhSHhuhYgFnm/hlYXk8b8GBd2UchXwmxH6Vly&#10;uHAXv7W/sAN/0cOA8A0ocnC8aMvOwvQLcVXxTpj1JkFabZetsnhRnz7m4thYwb8Vo8W1+r/ayk6a&#10;sYLzoFf57Dx2nwB+GLNvTmzP9jkHUwhGH8Wpp0/1e1Og84ZcPnwWfgMhnAqwXcrvAY71ki58kNuw&#10;jfvFf86C6CAd8ookOXCSscFen1N8EUbHDabGHap+6vDTkH+m/Z8K0JalPeMb6h/7rsfRskNPnsaX&#10;QaQ1bqreqnHNRTV3OV9Vtr6veqmfzYUdvekWxQCSrVcg9Y6wyldkS/fcWqC5tucX5uDcHIxNaGu3&#10;1+1n7iBkHlFI/thn5sbWswPxmjf32PNU13fovMFL/vDF/nzgKV0eeqTWN0Lyi654W18H0XVZbEB5&#10;zZGth+vVzTQdMWsRYbEntjRKOWVkCKTCZjvz2/Tqanue0N8BIvYE0l7aytrU7bU9sJvK3AcoFZ+e&#10;/tT6wLrB9QH50JnnRl+w3UR+0mAJv/Fr/3jY4xQBG0t39YB3bEWNsmVBPvonIwL+v/0b5adRDVlM&#10;A7tGG3W61TgOwiO9QVGZr8W3/HQsndzY+stZncPHDSzaI9hpVmy5qgkf16Ga/3V5O5k6ttJKVJHp&#10;XE/g9lgPdhhqAJFnp6BM9fTfZURwKuODPkVUEJ6u6eIurOztH5+2n/kaN79zINL9CQvtraIdmGXx&#10;RZV95GqY/j2Sd/6RzfT//YCqsoM7cOz39NeldgqmH1uPI17BlPnX/DKOeLsTsE52xvhrp10OXz72&#10;L/mL+wsao/zbgKoq5MIZ/NGt2rGZHeTX69kBf6cVlTGwPowLdt9+8X/3HxWb5sGOuEVJb46H+aVk&#10;+izPBpQfNx/oemfIbRDELpufVXv5TRF8nd0/nmf4vf/zP3f8K3/zG9c++oCd5ldlq9rRVwXrz3Ms&#10;X/9f/QeWdfTb9Ivz0UvjKmD92fmhHvnK8MKBjj0dfYb2gNMOyigWXWdYBjcn6HXrx2/5xuTt79d3&#10;ev02LujTv9Gvb6783WnrVTts0dcLP6LAQMu3f6x8yFfAntU3H1rXtCc3c9xUsgjx+xycJj3/K1+y&#10;73BiBb1PmKj/AfLs6QVEnI/fKIp+oROunUnJYx5AFfRAXj/74V+yVx4PatKvj9y8bp+59fLbZafv&#10;vl71VJ+2fvBm3/yKHTyvc0JEezlhoVz8AHi6nB1r+MsHnM9FiHHvGK72bLB90Jd4Y2zDGKM9rkFj&#10;Wy4ZGSecRLp96AENIDqvf+T3TnL9Ur/4sSMuwDegY6ebtcBvE5JsTohsF06SBOiGb/Gmp7Jb7aC/&#10;++Lb5s8NMfmMOXyAEzR858mfe87tRVfayo0yemBj6yca50sf2uKdcJXx3fOyXz2jQF8aKa8ijYFu&#10;b+Ss6Yzv+4K1asS2/KMe6a9RSxHro7YmvaAdRM/QF+7CQLGX3JZz1ANY9QVUVicdffIg3tgYXdlZ&#10;Z0584qvPdn+XP+dZhvU7/tEPsDzyBeb3Xs3XBhVlvoAOufgLX9HkpJfnWf7o//qvd+2reRk/ld9o&#10;bnjmL3zBGy8v/Ic/53zi8OIEwHrw1U/5of2cfJ+wiB8s5TdsJK16MH7I55kG+10/k+JnQcyvrhfd&#10;MQrx98xjW7+qHNz5Gafrdd/YodE5/zEmX2HoF9j1qz51Iik94xfxk9RvXDdlvW7STrWLNvAM0JpP&#10;f6mCZdh+GsfMTT7JbHmr3pm3fHIDFk/LFVgnyYk867H4rfutxy/x0VO45nPs2O1Nf7gdNR8Asy62&#10;/Wd9WcD12i7hj9+yUfXGN1/x3PnG771YfsP8J1b4m/XGLl3f+fH7tkGLvW8obWGWEIAzn75QwkBx&#10;MoOLyeeuTHdfcjga7zs2BRQlMHE7LN8NN5j/wi9AlouO8pq+Q8pHL2MVCRcP/hV2ctV/becRzKTp&#10;DoDdz9uJ0OlzNILoa0hZdyQdPVih0hUvukIAZaFz4ON4Y31KUXChE3y3cLf175XvVdD2bHQKKbif&#10;MJ10B7jQHg+8e4GD3ab+vbCJ3sZC9u/yJbLiV+NbwEGuscKJ+sdyTTLzDIYusP31BPkUmxZ8VYjg&#10;kw8mJSY0TVhWQvox/j3Gevytejn0PGEaxLX/+mFlzRv5qhMPLfvYuyH8Io8FL3ISLG/SXQ5dQtJg&#10;9NXnCJueFdweTf6e1zrN/MaCwaLk7/Ky+EknLiRysuI50LTsvmkxst41ZnMxHT/IRD4T+hqAYIF1&#10;A0c/+CMHPZU2f+kSedZDwfOuLlJyclb0VUdMd+32HNpl1KVf5sTF8/lD7hu3Xelseqz6l503vchD&#10;N2xDqAqFAGRP/7Ueo1OHu4HQ3ame81OUAYHeS30I7lT/ruiXdhqO6TOw53uKA2PzP01wxkT3Aneq&#10;jk1sl08KDgJJet6K4fFV/Jzg8cKYJE+UfPB/YOFztt/Ut5Vf80TlVX7hlpv2NV1FV/qKLpHOXy7+&#10;A67c9fk0f0AtMAZZjmVV8FzHvB/axQaec3TD5GtAzRV8PdK45xDC2Ao7gV1fgrBVB+cpeA4Z2yqI&#10;98RTZj7FI3PWrrx50RbGUMmr/OK/1Ru9mduif+d5vlWwveClutVeyuvEBn4FB3uLPnhs2fZe6TzG&#10;+Sz6Fmy0nke1Hk9/hQ5ShY2/+ggaQ9mH4DLqVTaVHSzTcjtAo0Bfs57wNUT63vZTGP2NixfVChM5&#10;QPN7UDDn3/g7/5hWlLA2OosO4IsSFeX3O3wHv8pNPDo2Tv3pRDeydoQM3ahpW9IYbcEDKZfRjVej&#10;ONrpNooNueBpX+tF2iX5Bw4fPmf0gYXtsULXMflSb/R1vfoqgR0FfVTkxX7B1gvsau1AlDPIlcmA&#10;CoSGD4lKtg6qZx12ZUQd2/LVLyabQXYKlnukazaB4Rs4pCd5Qhc0kcYVOZIblDf9dz9wrE9/GAfR&#10;wRU3dLn/J7/zxj+j7yFdINqpR1VJaP+ZcWZcdPEPY31WfU2ndMbTzq8PQJl3aIS9YwfuHSFe3Qv2&#10;A+zw02RrvvIvLm6/9Ne/5rTfGtLyqPvmH77iidvPLijP381XnRuff9Jtz06i27i2EyHwkR87rfYw&#10;D3CqggIsZpz6/O7/6b/3BfWzv/gF6+cdbE2U773Kd+/ZsXxSF8uPXvuZ//wvFR/xdMtFizxPpsr0&#10;4iN9aIsBOvRRedJUpE0Aslwv+jG/qJz8AfRnnDZwI/fKv/6hbfvK73y/9a1nLmwH6KUzHHbzhTLQ&#10;04De4LbXLC7ShbZt/Y7C4NqJY5eLnPKbBlX9kGc+VLFuJh669ozsSN+6v5TPTYv19DMY1Ol2ixaG&#10;xNHB381vnuT7BI2k+oz+eP+t92yrJ37mOee7mnyNt865vH+fAVnul75Jwf4sem/90avmC1gv9bnt&#10;xs6k0j7pkuyyGzwglB7Yn36NX6IX+fgvJG0n2xJYzA6d20c9Ljqk2/S/5Fhu7AkbsfAJDO15c3ub&#10;mYtF63ZxggkpJypg0ZJR62QBPLnBxRf87A0qqA3WW+3gwoOXSYjptUcfv25dsC+YZ8wsB39ROTvV&#10;tPnpX3h+0m4rH2MF+D5KP9c6i+05WYGHn80RjfVEN/EwoI8gSQBWEzHryjCWLe4KVoaBYbyB7WF8&#10;8PdDPm07yh92q358DngjFLReG//G3f9JX4L0Pz6BTox35sGbL9SzKn7rXucbWn92vqlTJ62r39Z8&#10;yAaRy9kJlwzmutDZH+hP8Jvv2Xd5CyG+8p3/5t8e+ClhXF/fee6Xv+hT1c/9B181nfVVG/HLGge6&#10;EMXvNAdT98bzT5TdBJbTJ6PUM72/Drrt2Gccer6NndGnx6nrdT8Yi0f4rzD+2Jh5HNj1S9fb8TsH&#10;ZHc5Okcuvs4JsNMaB+EDRA5yXY9y2tn94pMUqcAJldtHv5ivWLi87aH5xfblWSFwnzAB4QswR8Mn&#10;Jy1eF61Xbdxl/TZuOabDLqoX/8L+K13WufHj9tfYPeXuN3DLt39S3u3h5AxMP4PxBeYr3j6ITV7+&#10;ba17+CMnLLTzifiT/AM+0sd8x07V7tj5vkB89rWLp8EN5gPGRjLoZoQOwBoXePJ3IN6ZA525lk+6&#10;wpHfVt5R61G6TKDcmHL+7XHyzR/AgAJSLpv6Gz4PdGiFwE6XtR4yIid8FQxkE/Cd7kzzZZA4lNPa&#10;uY3xIuiTVljLyRefwvqAgZbvugHiB/pL4cjX4QHBtljC9Lfj5FV0IBnO3Ne95+D6xfYsXGpf8mPP&#10;u4Wp1/gSnJRv7Q2QTMoTQEUKH2Grtgfl14Raw57a8VsC/Lgw42KJCZivjTGxMckwIbJY1bMb73nS&#10;8mSOr+Kf8Lukz5K9s7/ouZjyZCseTHZ8FcdfWyOfnSR8XB8WChbBGUc7RgLI2u8vqWEI3Rmc4HYk&#10;DQiPD7Vs9GKh52TIx/HiEflbvbopIHDRuo3/0IVQIBoC6CJAfpSjMPoLLEeBfsvNm+fvMIa26Wmn&#10;9ePP8oskvIBqL1hMiFOmAG+CT220KNmvejGCLzoRpv3o0+XUj7zSr+ULdvnUTVmXGxb9Amt9/4ET&#10;zNDFAyv9Crt8Pq7feKVd6YL5NJ3DUn6Ufw7ONOsCyLar79wJ7kL2n2bAEtuQuge73AdkbXZf45s9&#10;DoLjA/Z/xoH1aZ2O/TDpvlg80gdE53w+53DgyH8gBcJEV59sPsYAJB57jZMZIIpvM890mzPXZK2o&#10;OahozAd54Y/NnO8Cl2+4guVCZ9qEmtfW5q5g2uaNXtYtejE3gV2/20sbuHZr+tK/0sQrr06HmOP8&#10;djBh1iuvSV2/TpSKnjDtOQLtWvLX/nOb1oaFrOlTT5S1VqJD+5fhwNeh51+A4rKP9BN2aPBGlGm5&#10;xlzoY5fraj9t9wl9bXqZf48Dy6AaLNcABAtGrwcJ4mOWnLBYYQGdRC4YIi9uAh8DCuxMDS6v4g13&#10;cdlQ/2JMEOz6zmts3JHpTNkUmPSUG8mIdWeY9IAzSh+r0nqn06TsqAgcqw8cGE97mz07EsSz+NKx&#10;xsoz/1WIAOcHTCcdpv3wVSXviFCZuEsEJHEYYU8CingnVEB7bBsT44TBlWenpF7jTX+wbND1I3fV&#10;H6BLgUoXXdGXPqEf6HrTX4FDOknr50ihgSY4stllKDoXPfcJ2CNtnEjQpAv7f/510UD0bfvu7DwC&#10;BK7a9UE9zsbu4MgDq3/W6unXY7uHpiNruzy4mdjEK9+J5mYA+d4hU9o7xBrT/D4GmjM58UD2z/3d&#10;Xy552ek2jw+uvfRb31PT5IdcoMon+V0Bdpme+Qufdxt4378BZsg5jHO/FcwMhZTH5G/5ukFhTL3x&#10;By9Zt5d/+wfX+I2KL/+Nr1tn3krCqQFpbHDzBd5KBSvs1O1AR9onYdmJn2cFbJfye4Pt22na2c80&#10;Tf8BKkeXipbCLFzU4VkNdq+/99/+vvVnx5P28/wPcyQ/fEkjP/6Q3934TL29y3zqX96qUhngQicQ&#10;deJnwtabHTKyyFdddGCM+hkHLSjP/fIL+/4QpN8A6LFBfucj8wUnKVYR/ujfmyLeYaNdr7ytbPTX&#10;TaxszO+4oAa+QL5/6V429I6iC3RxIB9gh5Y5763v1C+w80v37p9+poa+tfysO7IzfeHvfqMJbYS/&#10;7AZ9xoPLqcd38mlfrwuWLXA7wfTzAvhLyXm4SOEnkszLO5BcfokeHn5bmmzDd/cHJJfFHJ3G3xin&#10;8KNf0IuLGdrTJ37uL+jZ4ZaN33v1Hae9Qy55779z2/I4AbW8H73Z/fC+xyhvncLmT33tectiPNgO&#10;1BeQh2z80ic48kfqewNC/Mo/IWxE+y+AfR/ztQln3CygJu7hJGOD4ScYso7MOtn6ZJ3wOtXg+upW&#10;46T5rHjVr+lWcP+AIyfp4INehuZj/+VkWjrxTJLnwZ97znXze0bEsVH8yTvpksWzIdT376uI9/ps&#10;x5yAsaPPSS3juZ+BoF/Tb+5XzT/MdTlh+e7/49+Z36OcyCyA/XzC8it1wvL8X/mK2zxvCZP8yLNe&#10;nLDgX/07Lfguc+Abf/iy9WDD6Ghv8r3TTzlfj1V+fpfLF+8C2hf/c3u46KW+8obPAumHnEDErxnf&#10;1lN+rYrOM3Q/mV6wnVjUfJmTFMZd4arreWvhn/pA9DJuPTl5oE/f+X79LpifSaPd2IV+0ZoAnTev&#10;ur/RYffMCXbodSX+Picc2Al5Asvrr0gj02n5AGk2Ce0fz960HNbsoVN/5ndxDEv7/HW2phND5xna&#10;fvPsS9uffOujOsGsXfxOFHPRy/+yT1jir/22THzTcphnBdg5+gPD/35AfKo2utKGtKMx2R7YfIQd&#10;uoEDokVBB5wCwyrUzuNHUpzfX1FQR+VVcQ8CiLcKHdn0cmnlEYveVeB8w9rOFSgPjYB6u7bSTjqu&#10;Oy8w1VbaM1D6HGjMTxh+saHt2GkwH8rP4KkPBhqd4AaTKUx944Tkb+ljvvGDgm1FaHt0SHTgkO+w&#10;5N93uBdIc++32Yf6smBF7gHsh9XyAbplH7kCqOqmbzyI1864JhPGao9ZJjwmYD/voInOk7r6HD+k&#10;nBuLeSuWJiouej3GPVm2f/Cx31SY/PBhjlDc/HsSRT8usFlMmdDRhzjPikCHrkyI/lE+LcTbmN/b&#10;Zexxxi5H2tTnJogwPBVUYJpqhyOTrrnto3rGh8UHWn3Q0V+fgsZtFZ3aG36DCeJl3PlnQ8o7BNYy&#10;M3JmXfCy6PotYLqI4MLAF+VN5zoinbaGR6DjlBEPfbVnm9PpQy4cxm/czl6MFPAZ+jXPJhU/scEm&#10;9HVD6SUZrUsg8dHjnK4LDH3TrOngyV/cwunkO1r0gUp33UkfoTePQtdh5beWr7Avv4wLFsUb7JvB&#10;fDq9h+axsjqAfXoJl2DKwAkSvNUltZR/KnBszxUNA3Y2vBrcPrfjXEi5WOriDP+2n7eP5+ITMF1g&#10;Ude+v5QNb48JGAtJX/t736wBqWK5yzzlsUdd11n4TQWC/lmHvvh0tOp3ovIpIh96p9FL/Im3PPgU&#10;rnT0mXJD0TkcwHVo10K/83HXC2+1U/x9cdv50d91lU/aYbVr6kPDB/58Os98jZdy1ytkWHhY306b&#10;RpgTB6+b2EeyHShSHnMevnD0h+humW7XJrf4ZC7t9hC63HW6HY6jl9JZs732Mv82XWxngBU0zNet&#10;L5sYH8MfnrQn+tJGhc2u3KH1XM+cz7cdxCu2LjtmftfNra4NvC7qpoablpLZ7bAe9dXDjf8xRMcl&#10;WPYSROeW/frf/kd1wiLB+c5yGg0RAl0uGOPpn8RIE2cXHTnGG7hBoi0sijQ4/+DnqLDTTi6Q8voX&#10;J/ZgSZoiCFAn8oUtCxs7o/77DtjQdA2b8xY2f0e2MtjRGaTSHne0Ibgg5XFe7ziovp3LGY0iN0Ba&#10;n7TPO4fGxafsiz1JtV35iF6odzaYTMhcyg9yjvqf6AGQBY8Fb/ZuetV3cfLDN+V7NHRT3nBITsaa&#10;f+ix+hzrrYC9p1JFju2MP27MqbRPFu7IQa/z7Z7aGy/q81nHkSOFdlWW+KjbeMqGpiNBBzlcNE9a&#10;vlO/swGuZxmYaNDdNyoKX/xPvmYfevyLT3qSeet7b3iz4dV//UPXY1ePNnODwYLNTi+YExd89jF+&#10;L0Mm4QjZkAbYbxuUxcnGh+/evvb9/+73yzQaF/Dl2Zii0aSsCZC3HLFL9Y3/9V8TUe9QqYzxgD75&#10;vQzsSTv8wL74V38UHQ31YkCMSVdFXOBjE+94ipabo9Kr+LKTZTrdiKAbzxqwa8SJD7zYGbc+/m4z&#10;Ai2mFhBFq6OkE+NQcXiio/kpnldEj97seCpNfYDqlPFL9sSzc/Wh66ldXCyJd3Z6/cvn9NtXn7E6&#10;3rlTPfoQgBe+4R06ZPb87vlFAG/ayVuvwLf4pXvZKr98zw4wtLx9DH3942liYax0/RK+yr/0VNkL&#10;+8AXw7hh/QzLt/p3WF6tt2P5hEXl1IGhfwFeEB29cwd997NB7cCP8Zfr8g1j3eBip48/6B1M5cHP&#10;J9PYjR1eQfmFWNBeV3Bygyqm51we++UCMW9Fu/1m64Pa9N9TtaM6z04JaINPYNBPN9vxG+g8Prod&#10;Boan2skOMrJut/180inIumV/tp3qWQQ/S4ad2JFXev0dDfw7bxGj3/GtObFRGswFRuYM2s64ADy+&#10;lI8PQGe/Dt05kE4LWiLnAZsAs7Pbfpj+CV75WL5sNO0jIt2CAykHjmpEbiDjYgedPmkv9tU84fH2&#10;C897nuTZFehysZm3ZmXnnE0El6v7jHt8pxxY8w3SOf1AA6wHvPEPjQPmjh/8v/6wdrz/1Y9GX8B2&#10;Ux3mQWQ890sveAw8+4svWN8nvlwnKOgFP5/kWX6d/F1/VuNIsnwBih/y9sOmXwEbrPisHQXH/oTe&#10;dhJ/6DO+cp2TExvPz83OfN3vbUfFsYHzGRb0S8/79czMUm/nF/s0MHot/RWwPPxf2Js1jKceN/wu&#10;ieVxUoa9fWJV64HlEDp/158C88VfoDnqs/hnyk2/jEOgbqbqhKdwPStUftjPRFEf9sj317nqRG21&#10;19TrdgZ7Tk665bL2vvnNl+13r/3bF6sf+tk+oPql5jPPu7Sf/ggd8nq+3wHyNrTBSYb48g+GBgjE&#10;lGAllY/COJUN0YMSjFB+JK4GiD7UA5CxhOyI4gj+vp/SBOfzI28qMw80CY8APCTPndZy0RWdUs7C&#10;5CCHZ0ASjxOaYfN3Pkqaj3ikPYdgGyyGCj/4R1b4m3TqwtOzkgOixiZAs2QhwCmr/StBgeslEoO0&#10;HC+aI6tx+qNtZDnRf3AhwLIVRkHTL2EF5xVfZFl+guWLYCfXtQxhTxvdzmNoOCTPZDQkV3dxTwAA&#10;//RJREFUD1mWF6y8C6EGnoIG6q5eh9F7l19o+ADOuBfoNtN/wo65XYWrrGGV02DSDgOi8SsOoT3q&#10;qzTB47X9IvQlr/1YFwf2XX2qDz/uXaGH5lTFFyYa7yws+EmNfwSrjuSx0HADw4UQk5B/k0TBaT8o&#10;z44OX4fqcYncHi+A9dEfdCyK/IAgXwvj1IZJlgtwLj6ZWH3TQFsVwie+CHhCVXzSCm4jDSbR/dZo&#10;iYjOOm07VYateMByxQ8abhpoJy8uKH2waS0ctrt0I+12Mx9xMYa+3QYWDOSiXulnEa13ta98ozGf&#10;JZ+StV0Q0E+EOjFTML1C6lPPPAUt03p2vu3QxQZsKj2r39XX6qPaPSs/MC/4pF3QKzifj/k1jULZ&#10;4rO+QLeO7W/RKfUKNr0C5pf2r2WtQ8WFyd+qVdqI/K1g5X0OLGNhFPrKF257HflUetPR6aZzicsv&#10;40twp/JAzXWNFdmnL8OxPOlj/Tvx+anC3ZnkariqXbL5Sb7yPA4JjOvWYWcnhanXeMrxVY8XZ1d5&#10;aAMkO1AvYa0PdmDeA0PjygXDEhV9TVU6d9ZWp/nuoNt0Caeeq611KY8c/NXpDuegyyCderZtzaXb&#10;2DCaNBnRf+iMS7exE3GTV7mD0T694USqasIJiC7zrdcZzW3Rh3WT9bfIVMa1KF8H7fm4+kshfDsy&#10;NkWmczbY2qd/43cVD8QP6toQ/s3F9LIntKpTepY8IlMP3PFtTtcHXTudOujCV4uZx6v9Wj9V1zyg&#10;k9gZH4bSy18vppAc0x6D6E7yKt+4ZRDM+Z/8Z//AXw6TqLozAtCRfxbW0gQ2AhjDNYQOmBMOARR0&#10;HLTbjs1WbtjYnIeVXLQZfBhtxeSbf+vrC7KDKDJYfBMvVJi2r/xn8LTxnRZtLt6Iu+ZBxtRvO2UH&#10;KW8LGbOpXtVfGCAvdK6H3QrzMUBOEkZ8Wk8uDIx1MbCmpx0teHOmgunHlLf+A0l2Oa94BfZ6tlzB&#10;Zq+uGP4Np/yb/pB9Uk9JWyr+lXojp9CAyNy3Jg9e6AVj+rUPBIfkPuOg74yHs+1VvZEBG/nMMj7u&#10;HYqfOeSfsVD4IsO4/9XH+Y735FInBOzc93iQ2mwqPP31z3tCfvobn/NYYocNn2dnFhqeRaGJHI3j&#10;A/ygImPcJy6yxWOfq1/65atJ9jtEE3p+WMcFu/nf/I3fdp+ya4NcTmyYpLwjU1W8W/jzf+9Xik+P&#10;P2ihY4cwaeTytbEiVLC+tcMZv8E/3S4e7Ff+umNV9fmdj5o/nK+2cYP22r970Rfvr//Bi+bN5Ake&#10;u9NWGWbvD93f0MNPWdwg0gf+3RLTu6L1NB0nBGD4A83eSPqygwftE199xnPfM3/xC0r3d8/Fp+ZD&#10;2sX8J8yJlMA7mZEjmPlAemacxB5g77xLd37Hh0L8BL25waSN/M4EtG995zX7Db/3gIy3v/d66fWL&#10;Squc39NZ/cI7bHAUb4K/k46+8E9/0g+9Azjzk+0paHs4rfrc6OLxvjmXLf0dfQHU8MevkGt/BNQ2&#10;WNAWJ9svj4Bc7GDbBBT1SRf+80b/7o7aCP86cdrWOdoD2A+Q3+2mDwBsZv2yE4o92i+M1S7sxtuG&#10;bDdOZBYw3x3ez8fjh0lLLj6Y8cyJIXKyQzrjssdLrZ+lEzD9ENwwyZP80Bca6PwpjlzZDdiPnz2M&#10;ncB8nG6Mrp1/Flqg7Q5tj++TfPhJRr6+br1EwxyELXlWDB35fZ34qev1eLO9xHK3oy5+mWfzDZa5&#10;zhLvqq/yRXfGtLINKXe/sbnzzu1r3/9vf9++yNsbgdgNsJ7P8Uzbw9ee/8tfcp/6mSfpy+8ZoZ93&#10;1un/nFTIpyn377Ogr+aN+Asw12+MF+pfz85++aVPKFph81v6aQXoSl7ZK+Wub759Pcf1xMIPucwP&#10;PjEkP/3eYD9f9VrGi+sv1527et3/zPNA5keg5FQ7duuO7VZ6zDrR/urrIMVz0u+TIumdZ0uO7Z/5&#10;p/VYx4HpKDYWbfvR5ENHtZbj9Bm7TVr1vQko+kc4Caae7N3FxXfRa8XksyYxP7Nh99Jvfs9zH28h&#10;BEbf9HsD85LHE/4tYJwdYei3agWdv7CrExaMXaceWkDbcIYmJK8W9N49VHAHQWpU5Vgv5aZZaQNI&#10;7HoOAHKOIRC61HsAgC0OwcUSGCcf/Q783VkYnw5zUEcKrxN32QXspMNFwOrHjll7AliTxF1nxRTc&#10;J74ULgFtcZu6nR3+WAF90cG6VDRwTkdilWzipex+4Z7YxL5X2fle4Miv8TbggwttuCPSmwnXuz+a&#10;2LLIUZ8JhUVqfodFF8b++hWgekxsXJTxFRQWPb4awas3nQ/PGCVjZoc1dsAK5cuLgs7XZIh8TjAs&#10;/wNf8HEBbB01xsJnhWEjsPhjvyzlgZqnJJYLACZR1BHvLd16BqxfXYDmYtU3E50fSPs9H3RAKctL&#10;XmzkoqaHhgh62DYLRobnnVN56Ue+MsZiRdpzWss1NHn40TbLW8IRojv+QaB/WWRzAldQFzcojm65&#10;uUI/fIZg3ojVgu6bJeyqYD0Vim/rzDph3csfgZ29BEmPfuu60m3DRqap3AJ0UBhejZNeZZwD8+sw&#10;/XbETXcRUOAe4a74LuA+bkys0mVzZwALq5X+KvwnEy7Z5A62OrTfTdy180x9ZdnndK2An+aaRh2z&#10;65s72WtXfgc1gaJP/wkz/sGeDzQHaVx5fiXPtEDHSSKjx4ov5oGRm7Qw7WAckaV4+DEnF+50+J6D&#10;8F3YFg7fDj1e/V//rJv1q7G86mEIXsB6AF0fGmOyURF9NR2NzoaFz9SruGEpVqUK5wBZ+AFzlQJz&#10;lnVUKLkVXN/Z/Kt6qR87XhJxAlRd2kmw/zVYpv2hTnicpqBp3VaFvT00VdqPam62T6m/Ucr6m2fz&#10;Ip88Ae2p+fvhsoH0gI+D1s5scgDlp7pR48b3g7r5tbwzodoALpqhU36Vb/m+3fn7v/B3/8s0zBiB&#10;CN7a10bTB+cvEhtxByQ72FgYeWgawzNZgjHiKmuB6fSGpNNpGK0iTWQ+iquxI3rpKGemLSbom5Cj&#10;fNIO+qdQ5mjaYdywpjs+WcHNr2RehhTv6lOXf9QnegZMD50JXEGo9bbDVbyyiVeCNiUfGP2C2lYW&#10;0FEgdPGXXGxMevikRoE8omNHONIdIDqm7zq578uGVTb1SHbokvuGY/9Ne89wtso92A1EV2PfI7gq&#10;/Pg0LiGddqTwlHMtSbTLS9+aCDgtww+4gWdCoW2fYadRZexIc5GexYSLVb6Py1uJ2D3KDyjytqd5&#10;yNuTGJO3REheXaiWbMuVLF/0Cz/2DL9c/lnvGMKHci6+Ofmor5vV18ue+JlnXf7kzz5n/ZicAfuw&#10;+PoZEkEWD+9oYQPIJNIngtCSJ/BXmzS53n7jlndReVaDXSfv7Kk+O4bw/eDt92wjZGObF//5d7wb&#10;7Zu4YgW59AbLbrRdsjI/xh880bIWtP0zb5Em7mcRtAjYRuJDO+pmgQujz6h96gPl81YpdGNnl9OK&#10;Z77xOX99jpMWbhx9AyORPhlhtxfbIxPdWq/0pVVTGTK9YIGpg21Rk2qiRQduVJD7sPwB2+YtU76x&#10;lO3ZMYP2nR++Uc+lWP/P2kewm3mojW6n6PwClr5RRAduXNDtvZffdh/xS+HY3F8vVNr6Ata332rE&#10;4midP/IJim0nOmzASR88fYN1/aHSQXLjL3NThHwMBoBIL+A+JbgfZDdh0vgACzN+AL/io36VbNdr&#10;fW1LRaljLLnRswikj3wjbfHFp9L5Djx53NCxo8/44tkDxpxtqXHojQJ8VrTwZ8ygk185Tlx2wa/Z&#10;iMSPa1zIjOz0K/LBm7edTz8i136pfPrIY0V59gPVR2d25LEB/TC2IVBuvKRpo+KEyU9IGpsqjn84&#10;b80X1r/TAAhP0ph/fBqbT+U7tD5JIw+YnXET03+Mf2V0n2IT6uGLbNTc/OJTjvOWNs95Hg+9Www9&#10;9QRpi/tGuPxKvtrzRp0kiAZ7WydXU/3CAfSyH0jP+Btjhx1ufPA13tZ0q76WC2O/ZQ+gfySXOeLh&#10;Gw9fe+rnn5cuj3g8ku9xCObZKsnIj+LSeOuOXMnDdzy+NN7wTdsJ/+j+th1jN0Xcj8o3nXl12vZX&#10;eEjzhPOqbZ7jJBfbzgZGb5KMDxgK8x+3/Ljne9OLLnJn7hJAl75BrivTP8Iep7Rz9CudC4tE+P/P&#10;3p/93pZk+X3Yraocb85jTV1DV1dPbLKbM0hLsGFIJMGmbFiyBJkQYEB/hV/5ZviZEmn7wQ+GDQMC&#10;bJFNWbbZMkHZptQSRTaHHqqqq6trzszKebo3b2ZWpb+f71rftWPvc86dMrtZTfH7O/FbOyJWrLVi&#10;xbD3jjh7nyrYtGUWj+Y1+c/zgY7tgx4P3vlo36OH/sGx50fF2eGBj0yPLz6WDT/phegvexa/0kZO&#10;g13/qrDaiPNLzR344BN+5q1earPW0/0dnYxroPJuVw67r1sOgTzZmzjlUq/qK1euXP9BzdfXX3iz&#10;dDOPidJ+Lpd+q/bCRutTwB63xTHoU7R1ErB18itYuyvlRsD8hvLN1LAD2wHttc5pOKk6fzqSne2K&#10;hndzYBywGroPlWed5kdW63bBU9hc8vlE/gKitk157nScxFvmJluwbmzYGq06hBxoe0q+7UoZJ/bx&#10;iq7H1OtOMWWbrkh0zVdIg0/D93HdRcNXwfk+5l+lBanbLnTev0jEFv1zOMad1nxdwMcOlfLRAPnR&#10;cQmH9lIL9NHdosp7wlsw8aZbvMkhLsO7/9dYzZgETDJc5HGy4mLWflN+LpCYsBN8IesLQ042Jc86&#10;pM/jhUmr+15c5QszxX2SUuAmyBdhPnHd4wsqbmqsXxOdZYvP9h39nXoB5x3zmzbsB2yj37dd3snp&#10;B7VHnu2v4DpJLBcL2HVE9a3Q9LODHdMQCjDD4UL62P9L2Z63khakvdwOOhnZLzoZ4huf5FsuOtb+&#10;YZmhHTYU38ofDL/t635C6PLxYebNtb/EDsJaP4N0yjYmr/mrHzUvSDmQYlN8kdN8UAf7sY87b4ek&#10;nclascrdeDe9F+FytxB+E+z03i4usp7PmNQl+1xf+PHFoV4X67/hUv1qbljykSXfu3/6Zr9C0na6&#10;LuidPtO0XpRDvOkRZ9o69kBtIqvNzF3Mr8s4CszHAXZaL3Sp1wrUOWx6uYmdlW3mwLXcGf7KFx82&#10;dShDu9xaJuV2aaLx51Eun5ZXVBmwhh9/rnHC2JNzT1/0BrCuejstsP86DNouiGWSp4jPm8xXfZ1L&#10;/yid9dUtz4ntR+e3vtsa210P1/kIihFiv2D/oDv9IvaHVyE2uB+2fNvXNq+64v8B5bG35XDu4TwU&#10;mf4lfJ2vqTM2uB8R+rww/Yl2kezo3MJixyG+Bt+G/i++/Mt/LSce6maraOgFGFWNVBxVoRICpmTn&#10;UznndMUh0Kp08RiV3QwbplFb3q6MDjmB+nD0mRg+RB6JB/mu5wqzFZ9lwNaydp1WoI5cHCT/hC6I&#10;P4wRQ3n87MP6h1IF6pEOUckcbNR8ILJW02KzqJP5x3E73R3Eh/zrQdV5OygaNZYHWfxv7hQ5k2+S&#10;eDMkdhFthvki29iXHDeMvgon/gE5nLwiHwWO+k7aSZB3t7rge1PHarxwfDdB/xj4bkfLoR17Qm65&#10;Iz/5jOOVn5sRTRzwlMk1mTLJMDZmkmG19vXrfiD++stveyWF7zOjjofsmYRYhaPM9mvfKpubDd94&#10;VLovZDVe6XPtLa8Av/PatSsv/qPveFWYCQ/bAKuQVz/5sFcJ+Q42vxLOJIscQ3IyCeYZDa9kqR6f&#10;YMWP6uEn163Hu6Iev9z8cGIRj1ehZNC9V++/8sAzj+gm4BPeeWE10/1MPKz088am53/tm15tZHXb&#10;juvgdjctNZQp/fzTB78nXfD4FyjHXFIrnvK76k6aT36+yK+T4PuyBZsf/OQjV+579H754zPe5eI7&#10;6vfIbuShwytZ+AQ/4ue2ax78ZIWTetsu+o1J2dW2eU7oeE58vunEz/hecZ4R4teieVsRD2A+/Yuf&#10;9XMjPOPDnPzMn/ycvzZY35X+WO3IqY70Q/czyYZiH/L5Lnj6Cav4j3zxSa8GX1H9WaWEhzZlVds3&#10;yFdrx4d6UiffOOtm94ovJq9cefu7r/n5LPTzvfEHnro6N731/FBX1u7RPxlUtJIDp0Ftqw6wXX64&#10;9twb3tXJCnTtnkl9r2z6hksF8Llv8hT3DSX9TjJmnEpvzcGlI+3iHRbxIJs4O3/E/QyOWJBJ8EsM&#10;1Odzw0+cY3Tx2zTUlXwvBMgGqPXQzxizksluKs8u+JzWttgP2EilFVwflcN/+Iw8169DXWzqWLTS&#10;umjHk5C4fcJxU3YRXa7jw78dDko+iY4UDciD8Nd8uxB7cDN1cJFNgC+mmDOov5IZW95Zof96Z+Wx&#10;2Vmu/sTOYM8tFGi/uH6qE7sa+Mb+U5pfNiQfjj9FVaACwOVIwk780LBdkl0r1fVL48xJ7LB4sYU5&#10;U+yey+CnfaX/4U8/5nHyyOeecB/8xD0117FTik6PGdHyjcyXrNLD13Hr5SLu38gXkEW/cV/Gfurp&#10;shKKz+jPKk83sn+7Xp5vVQ6fYRewn9p/2O3+3OMj5bbfTym5+NfzGjxLufQnI7YIyBk70rd1WHM+&#10;dpf/yTdPwqCPw4PsUKHalXasNnX7SybtUfMo5yh2LmvHYeq/2IcKpDlwTGj5zocm3tS+MIjXnAS8&#10;I4J/5A/UU09zdDmP6QDZiYuUX1WHsJDG/L8UoX0MEhV4dpB+c+2Ft5ycHVvv6OID7FHc85ko9UEP&#10;O4HeTUR2AraYVtx1JH4mSGVVahreXiN1DyoUJxpSXg3DcSUZLt8BwAIfRiiUjsraIXISDqDchJ0d&#10;HQRSnTUHC24iF/6w72SDlFNwwzp7LVBlYlfCYCnvf+R12NUpIeWPYYVlNV1C+VlUfnbowe4O0PG0&#10;g9vPVGVDKQ9Cf4xx9NNySG6lNd8fOOK+8WeTD+lXF0+AkLCk7dqTpDW/4+kL8R0TXAIOY3LhRMWF&#10;JF/L4maCGxcHXqn5Fr+Ef8MTUSYj30RJpic5giYsJi0ucitts4M+zgE3BVxQ5pkZeJCDHZwAvOui&#10;i1Mu1DhZTj/ueqz1stxz7dz5q98zxnKiYSL2xSw3PJxcPNnWBIsA33jdqBswAulr0L8KC6LvSFfY&#10;D8hYxr3jCcl3ep0gsRlf8Kpc20+bBdIR/7jelDPZywOn1hxwtJeoAvXwBQgn6JbLidgns+axH8kH&#10;8Kd/te6idWx0OafrU+eh7UIk6bafeJ+HHFR00i1XotwPbayPp7zziyflc7zSI5K8y8fmHbaE4mv5&#10;CreWfz79EtY+dWLGUr/CBdmdPFyLDZaLjkXP0FOFv69YzPhIUPJO60F06t1w39MFpi9KGWfyEW4K&#10;X+RUmS1tn97AvQ6bn41D9CR+Bh7j9PHoAke5wPZ2umjxVxSsdvqwV7Rr3q453eNIsBiPvTN6WubY&#10;Q+j4WSBi7CoCxh7qh6wLtNplmfeA5JCediLB9lMfUZ+fVByg5rYA45FZonc7AcmXTvcVXpDER3Gf&#10;++RH77RwbHlhx8amHMavkNYbf0aXQ6eF1zsla7uImK/PpfFB5RVfhfZT22EgN7IDss3Gvzq2flHO&#10;QywwFa0XHcA3C6TE0eUxhL7KP4skH+kZ+Lbpr375r9QOywIuNApokl/cSapSrls7wpTDKInzjHK0&#10;j6iI4LtRUMmntJFGONJBO3Ea/5gveXKVHWyWyI/TqISJ6JrHcdNxcBPqNvZP4oIzSUBe6KO6UNqB&#10;MgrVKRSoh6gbO2kTqshFRI2p/q1t5aj+SQ7UNuljLIfWQQR9piLOLI5qzzqG2EaiUJOO868KVjwB&#10;LPEqtWBNX/iC9NOtbaLX5Pcdp3ovKLaPhfT/rsOMl7sItJtXL5CNQNItT/HIbeo4c4fojp8geCLB&#10;dtKBCBNLta8mXCba93gIXjcV77xXry4WRQ6/xeLvy795w/ry5hbvdkgmMurkwXiv/k5/LtlSpQmV&#10;Xw7nDTWv/PYPPKHjRahvhrgxoLzsf+QLT7icvTx10A2PeHxCQKfSZtKkfyhefpJ+6qQD34hIjm9A&#10;3uW74Nc8x13tZwO46MauV3/7Bd+I8bsm+Of5//r3vLuEXbVCWitmW0BuySZ4Z1qUstjsi3WFXMib&#10;BzC+mU/8NiDVhx0J5eEDbE/9OOmwes/v27Aq+tiXn/FNglejhFyc+4ZGesZGKi8DyLdO4gTBtrV+&#10;bJuy3ARRfg1LGqt27GjUO/0/8I7PvMVKNl391CPegUEePuVNNPlx0ep30qeTOvn4g3r+4B99x79t&#10;gr+R/8a3Xrly47VrVx586iHb+trXX3IbP/zZx13GfpOttGF864Av1fakuz4K6Q/4kpviH6o/u1+2&#10;H8omgXFgXlqMuEJY8J+CL+K4kafPO4OLp+jo84LKWAb+VsjNugP9T8FFyTOP+N1P+it1SsszA/ye&#10;B+Xpi17tVh1YNKCfsJhAXcln1Z+2YZeLXSje2kdgt4U4/dqrrd3mucBgl4w24qsd7Bqih3z0uP+2&#10;L+wK9WneFoeN6Cp/Vcjh4JCekAPayjR59iG27dNvBrLDE9ZdETMcg/7hcsaV6pd5aUtnZ6u+g884&#10;faif1aPfxa/Und/foH0o42ukbkunAdLpG7qaLD11g01Z38gr321Bn0V9laJQpcsP+L78rznTcmve&#10;Yi648fLbnodf+9qLJQt+5Hd96GMcs7PCOOXtgeR7PhB4Dgel7Fo6zX30R+7X+IA53YtR7CBqLqL/&#10;cK64/7GrZT99o+3XQdsphCjNtNM9Lobu61f1bX4F7PFYsT97TmXccAyVuX4Wxz4tHQn2LzZZmPox&#10;7USZluVFFWHaXYh+y+LfGUy+KIh9Fel0feoxg7SX3Ko5C/+5P8iO/N7JTp/C1u8VXLKBmAn6p3y3&#10;V+uu82uVoSx911TZ8GVnJ+e/VZ9ttkw+/SfbDfiQobKUYZ4xbb/5vAqbAm3qnXblsfNnHUAMxS+5&#10;lJUNBPSaoncJllYHddjlzsEtfDYTqwhANCzuAJyUleaGKw+dDZWvj8t0uY8Skn0JrhOfY9WwabFr&#10;ZIRRlKN0xOpgClDy4V/LrMFpSwhSBr80tmKLfAcathr3GEbHESM/Qf9y3PW1/xlMaR+a0HlN+YSu&#10;5R0q7nxwSHcAk+7YR4/fL7kfNfDLQrfoR1ABRCRMu5EhjL5Ob7oLjW18qG8RekJxusAkn4s0X+Rr&#10;AvaDvLpY2gV2STi5wdMXA9NPVtgWgo6VX7LrZORJkHIco08XlkzymfDH7qaub/Q4PwyFzc+n6aVH&#10;AZ3Sx02AL+g8MdeJhq+nOU0TsneUVM/45wTWfyY0xr85UTTs50Tb3mm3rhfxtEeN/zpR1cWCkwvi&#10;XfX4or7LGcoPHb5joMwxHNOJtx98IcZxl/dOCzdlHS87ZQO6o18gL5SjtHPVSSdc2kUBHWbodq54&#10;yQ4le5VHQuJnsdgxOCfnEg71WMvdLe60fPq2+/Ihvqcmxdch8UFU34kNlF9kHKIdQd+59Fsj5U7K&#10;niTusedfQtAMu/qfQH7gQ9vSx3ucER//dX90UNo6VrfQfJ2f4+FDzkJPy5MjTLPUAT2u9HV+QPaa&#10;RnuSpmB5/CWfccxYIs5Hc6DnXQfNyx1f7TYrehMvSYXWUzoJfQwgrffEbh+3jkMgz/Yu7EbERv4K&#10;knrOWLNLXlHbHhodO5yRewGxtfwVOfKt5kXfnOFnGRJfcl7z3Gb9zd6Y+jQle7XRQeXqfO9c8xlp&#10;z4RGnVOrXV1WIBfeLfR5RKHsaj3I7/QJhg5kI2X52jY7/f6KrgJfD2bxw3KZ+3XD4udcOC8olF90&#10;E6P8XWh5rrvt2fJyrlmDb5v8DEs7yw7ho4oOENonn1Seyq1+S/lNThPzNa+yfJe+lJvjNQ2+yJOR&#10;ddCE9DUf4iC5E9c/6xONvU2dvuo6h5FdNLqtN/a0nGS5zEQaia+U8nQMfEJS5231LJr07aBxtD38&#10;/r/Bnc86FOJ/G9yTb+JGqIAgoqaSQZr+TZkEAN3xF03diMcOB7LhW0Fis0OP2YPm8UkEdLlN3lpS&#10;GfWZ9v+osPWJohMHXe9VbyXpXw+nutknrgC9g2CiiW9L0ydyTDuOio7v9AhMGh78Gs9YzsV5kLFV&#10;J+q6KOXCPbsDHPsCU2V4Qw2/us6KnN/spZuWG69fl956gxTwKpN53/OFP6vH6MA2fhncNwusAn7m&#10;sXkuAz6v/kkPxpCODP/eiyY0T/wq790enSj87Is4119IJ983PaK+EBZDbr7e/PYrXqn2/KZ03rRF&#10;38RWnhd5+3uvebWM52bYBXr5n31P5X7kydereGt7N9zf2885QTjIPrMrPXZVvT7YZFHMZWU7K3Q6&#10;Jt2+lx9YIX3gqYevPPKFJ73Kyaq4x5LlNLrNJKLkdX1sV48LnzRyM7PONVatf2XWBNsGG/M+ZWQP&#10;5bxCzQlaH5+Y1Z+J3/fog959YXWW+rIqDa7/4E2nvae29xvM5B8/H/XWu74R5E1jrPDzNiPkcdPr&#10;VX/Zy1ghsCrMMzxcUP3gH37bq3m8LY2+8+CzD/sNat5ReIhf9+Zrc/f5F/rRS5/8oXTzlif6MbZS&#10;xaqnjwpU13Vu/3QbemfmXdn/hvqv7KcPGZTFP/rnYvjW4qoNiaRfuB70i/QN3aD54oWgOH3VK9w3&#10;+IpkrWwji/LWL73ks/PE23muv/S24/yWCn2T3U9sh4+Vffqgy4vga3iQi2+9SyV7vVNGn9Z8gK9p&#10;B56zKRl9w2lf1FzgNlc5t7mr6coPDtFJOKaXXB3wTyHy7fvbwZEPV4fmeMXKLn/WL8ovOywLsI15&#10;hq+j8rY6+tQDT1xtn6nvy69+fk9+tKy0H2ORfuU2Lup8Ucw1VZ+q/iBF5UqXdbkeQ07v+nkOFqov&#10;ibauay+84Tbi940A7eH53OVq7uBZvEc1XzBfM6dii2WLj7ecTd2l18+Q3fjhlXdfU73UV2qHm92B&#10;0pevezJ/uF81Mn95YUe2Vl+qlXS3MTaNXQBHtL2dMuPDPlv8Rp35tN3FXL6h31oUpiC7g89roh8z&#10;n8QyT7m85Cm430LxK+kwWcQmoxBaGPtFOZo4dtNu/TYtX1wrC3+hw/Mzbd7tSznGtX3fdYEfH4Gy&#10;w4cF8QxNwC8N6xONr53W+nwsYrsYX20fCtNfzAO1zFasQ47KPdV28IQOj45dT1G+Nk5fYE6GUpjz&#10;GGMIXfQP0v0MF7ptb4fIHT0lexe6fgQYelT4f1laB00bpPOBqoIZXIa1LAGQBwvOUBmXW9I3PQVK&#10;7YyMnBVd9mz+Ki55rmAdGl0eW9KRT+xQ2ZJfeig/uiKr5RzLu0yX70hn8Cmb+auOTll93Fn2mKKr&#10;jDsFYk+C/rXefXyzx3HmDNNOT5z8C6H8yXHohYCcD4PbLR4+7Pmo0e1y0+ZpvaN+tYfjxO8Uh/oc&#10;x1XaadrjxN9MYLLdfXypgNgqvk2AUIJPRAqcsJh4fFLWZMzFoG9EdOHEV3q8E8HJTidTf51AFwac&#10;NBx0IvTXDJTn8gq+EXqAE+pVXxRwocCFqU+EmtioS91kKIhm4oq9u3qufgiW9PiJkxy2Ycf0b2eQ&#10;t8XhTz1zIl1PDMaZxt/sSSh5Pj7A88Eiw7I7bYLS7Hf83xP/WSB/kTX6Fr3WZRXFF0razTC2dPkA&#10;25xmHXVB4EWtijZ/5Zdf5Mf2jym+Fo2cqX/kNurkVvJITf9xnCLdLj4xN7UseFsP7VoyN7lHJH/V&#10;PZCYHRVKf9nwBwnX6RLls0uv4xXHcpdwMT/J5CcocQ6DQ/oub0UyVqY+xgYHJ9Wxs5vFx9vBxme9&#10;C4Wn2YIpF9CQ7j8V3FWUlvKeG1Lm0OaJTt+BtM59+TPxlgudvA6nCF9HFwy/dNuOrs8Rkc3FM/Nq&#10;vd2JYwXGVmSvfhDd5G/pq5+KLgEc05Z0y+ODztzQtw+C1CNtQjAPPjtgKbaV0dzgY4X4zbpaz6oL&#10;bO0XQ28CWOCzjLLJ0khjDtJ86JskRZHrG0CdS+zj1JV6LDaM/nNYbYXtEI9/oi/1tD4fcyGnMpRF&#10;T4IhW9qu8Ju3dfC/7N50pr7xM19trhe8VDzpiVtX2zih8/lxdPP1OWQXhg9/6hjlf+sv/kcfcEIG&#10;6UizktTgpOl0OX7gOnelQxJHTFda/01hspzE+dBoia+wQ/WRwRMX8l3ExHtjRZWpdDtHgn0HLpnU&#10;Azu8KgJSrsVuBxvig5JTx04TK98NNLoYd44A5wZdtFHlfQRtOVWvaiyoG0u2VH1gIPgzsJj4KzjY&#10;f6Y6G5Q3Fz3ogtju7hQcQknBHlHiIHLX9vBf2z/1aD8M3w7i89t0NpwM0kN8on0Q+4/pq76dn+Rv&#10;H3V0Fe/22B0UDtFdQvWvU/1G86X/mDL2k6fAwL9buB/f6H5soZXWB0W63lt6EVOZygUw1JOaePhl&#10;beeZr8eLTPRFvfAx2kt8rMIVrWdGvDNDGSY3+d5vu5JvePaAtrhfNyLoIN1ylEbbPfpTT/nin9/L&#10;YAJkxRJ7WM3EdnZrwo88/0I6cnhzVNsIHzdKHGMvfKwcIod5gHpxg4QM9Lt64sPm13/nRfdtdm4s&#10;l2dfBO/USC7fyWWOY6eFk/gb36yVTLdyy7f/Mu6lw762bSL4nziAn/kCfk5eZJEvvfdevbfsYjUd&#10;O3Tzht9ZxUcXvqKtnv4TPyGdqt9nHnN5tw/l0o+I1D/DqhWwifp5vIkybzISWBGEoezUR9T2Eyen&#10;qYHdKmuDoILHH+VaP/UHPuFJjlfq0XufbjrVvux0cOPnX0QWL89OwPv282+6Xv4FbvH7dz40d9z/&#10;1FXzX3vuzYo/9oCf7fB3pOkP9Bvls3Pjdvr+a7bBzxjo3PLYl58tO95+1+331ndeLXvxh9rsgSce&#10;rPp2WuDzX+qqZH/NUXbyzAA+cb/ETtqpy+vAZUHmBW4sgdvbSoo1vFn55UY8mdaj+g2kxztUyvML&#10;KcTv3zmYcrG3xo3r3+OO322h/H28Ya11urx8VYYIKudx0XLx09vyN9S/qxB+YTuvdj+vZMvYAd9t&#10;ZMMhwbsVIPzdf0KdPnab1EFH+KqJ7XCS/nW/m7g+50AfIz/XNaO3/Vj9T+Ps04+aPvxZjTeBMUj7&#10;Z8cyF207u9ErnNOfflF8PhyUvLI/cms3B72aH0hXe3MBWbuR7/kXxtndfv6/+j3zMx6tt8et5w31&#10;0U/9uZ90H+QZnIC54LEvPW2d7Iwzfvz7Rx038L8+9Rax2omLPRMXPA8IPp8Irid2gKWex+sB+LDX&#10;40A2z3VZI9eHvtgHS39YEXnpR1D7of2ZcbZeZIP0P/8eDrTrgTyX5wNtf+70kB6gz/bXWyqdrw9+&#10;S7rb7a0av/aJ8v22P2HsaP2xH3vNr3qcQ/pTMHZL59pP41fLb7tM+1ka5hHzqy+t/MHRL9Pvu94/&#10;vMGO7ftX3vjGy9b5ym89v/Wj6KsC4w9HD/bvQD02sve3gB1VWuk2KgXWHhc0T0BFfGJSx3KQIW5c&#10;fXYQD3yz8oUMVSAqIqfy11Dp5nOgjAJphCD5jWSZLmzBFO8D6+5whKtrtfzTMX0odhAnHBF5tp9o&#10;K3RQEQaUJgp3TI6bWk/8YsXQIgPiO3kKdwLL3kLqlzpZv8KR+th2wreWT/xILwX+/QEgeoYW+ReG&#10;tuMjM2OqNwdN9nQUXqQ6SBvrmPZOf+TE7otj9VWvDoUqH8oEx4TFhR0XVdlpmTeK6UbkBpS0ZQcm&#10;5bJzYqgfM0FysuLhYQJfZYBmXqkxU+PEdre9FbeUE3r0z5rPhRiTJ3XEnsj3jobmM9vN5EsZ/NK+&#10;SfkVGumqwpmxuOgjjD1Ewu+8upieOU/Bxwr52txuhwX+VV/ke35yyuRDfbSyN49qVAeNzb5GotAO&#10;ZZ8+bR9hlT12iRd5idt/3V4+7r405w10K+zi4qONkJHy/ipCFj3EYzkE8iXPNol/zkltb9nPvwto&#10;O8f+Bbt2uyOgu/x/Tu7NxJ3lPwNsq6qVsF0bHkVcFJmMjWGVlzBxNBJNAM6Hrw+DJOwShUPcLH0A&#10;rWwS1/hyMAmNQ/SI2B9UPXzguNup+3MusnGHy8Gr/uUCtAv9E5Zmcxqfplt6UyF+Mx15e5o89Ozo&#10;guLpyIId32rPAZ7XNV48BytwsclXBT2nM79STvXz+NFY46an5kql9di0f9pXBgS7TKCrLYTidwDK&#10;rvqJk3on7OpA6DLSG5+H94jIC6otey6RnJ0+H+75L2Flg4ydkmnZCWaENDO2e2sYon8NX/N1HeB1&#10;sS4SUPQszqRv+hTalrXda3dF5+zWu0PYlEx+wmZbBder5STNfabP4dVvSndg3g4qMGWrXbZQfuqg&#10;9oJOftq9A3GfAf/9L/3lv1ZaxE8tRH0Rs4JCJHXyTmgrtKOooIj5oAmUh0eHRsQn/4ikhQ8oLSs+&#10;ASpNsQOKngW5yAidSYV//iz8y6HrAbHDmwpVR6ijczB6J0MYno344sjXaTRgJwLLbcGlquJWXqR4&#10;U+AuoKKx81RKUvY5Vr3YcbH+W0JToYs5AGVlR+qIrXzjEB/p075Fp9xRl+DD/Ov0Ez13iPHfmLHJ&#10;2/SJQFHrg07g8Diu7gQqmhXWgeRaYssdfWJzTkcNHbNzwkoq45Ex4d9kUR1YceKEBKgjExLpHPPn&#10;mwXyxFMnM4W+iN52PaWWSU9lmeA4GXLS4IKSMowhblpu6GYGXb6J4Tv6nDS5cbiusSEx1IFVQiJ+&#10;yxQnV9mMXHR6J0I3Sq4e9Zad/FaCTdAx5bNihH3EfVErys4LtueGzM9KyOa3n3vDdjz02cds24v/&#10;5Lv++hjPXqCDFWvqcuON6/YNZdwW+FH57teqv/2l4JP7etIX9Vtk3H5891s+UzmvoKsNXC9R3pzm&#10;k4bsRd4TP/cpl/VOEP6DX5RnFQbdByHRx0ooD0KmP/DMiN+co7L2GcmVVTbLtmpb2any7JwST33w&#10;K3+s9GJbfo/GcexnpVVx6gO9+ky91YznIrCddHYN+N0W767Jhgeevnrlkc8/6V0XVs792yKSgz4Z&#10;foXnkng2Bt2vf/0l95drz7/hcF0B3ayI86ayR37yqSv3PfagV4x5i911UVairz7ziG98+X0Xdv+Q&#10;AeyDBfjMel1Xubr7sHfc1E/YAeHkbFvh4wNd5fRhtY/y8D19T3FfqLjP1CIA/bf6fL2Fj50cVi0z&#10;P93/xFW3BTpyzqOPsDOIDRhJW3ulVHIpxXFWcPmqJX2Mr1vex++H8GyG8tBbMpfzJaaqbH0nvfzD&#10;AoRtxWaNPX7HY/VZ7Bwk2unH7CB6A+v3wVIuaqD2YUWB+btP7/KgC98l+DpBMjy+VJ+6CK+dYfrp&#10;Q596xJTfYTGf+gH1r3H6o/Grb5xVF8qb3lsLHTPee+xgk8egxgjjZOsLdRHpeUi2JI95BH5kuZzL&#10;07Z1gfjWt1/1V2y9Y5n6AJUH2M7iRp4Ju+/hB9xWHLudxceq/zV+V0vz8PUXNI7U5mlrnt2jfjwj&#10;xu5dnulhXBLq2aea9z1XcPOSNsPQhu2SXng5Zp6Foh/eGl/M01wPqe4qS/DvaEkeizTwY4tvlmQ/&#10;9fBb9MSfcw7zhvXTnq3e9UVvl6EdqB/56T+0D8jYmn44VVBcZYP0d/cb8eBnz5n8Kc/pwsiTfKZo&#10;p5Pf7eNj9HO+UNLwt/yh+U9cAftcl9R37CzUL/org3RR+pRBXPp8HtYh7bBB/m+/1DconFT2LXa5&#10;bVzvuuHwzpHmB65ledsmunjGD9CerkPbYtJ9XrHyG3XB38rMsQNJS9zVP8Sr1dpQh0voigQZkB6w&#10;HdyAPnG3ssWg8J/oUZIDlqyBtBVdDtEfBtjHyd52IQybkHlOLvXlY6ogx5/Yf4Cr3sFCdcBhxVWU&#10;iaknrHR+GhTZpnyQvwv8q+NVfsJto8WcIOkrVSh7EkgLhWlB4kd6xKX032/8AetdmquQhA9ryLH4&#10;KCo64zN8B371ME8unqTob+L3GFWo8dtjucdGQjB8jGdOWNy0cIImdBn6dG4ufFLipEw/B9LJyfJ9&#10;nSDzDAy21GpfUepCv7PeyOOiDOpJTzjW94ip/4kD6sQnW5Hn8dfptle2+AQrnqqH8hkD2KN6+wKm&#10;x60nYU3c1tVq5AHb7RAfLpT6FLoAlPrGTiiH6Oxjl6dsQD5BUI5lrwh/nTCTr2B7u2ATYNsOdsM+&#10;8SXfsF3pN8SJdrw4DOvnQiN2dOACpC521vNG8YxeysPPcadHr+fO8X+1C3N69JR/itfthhyF0oOg&#10;80j9ih74kGlUPUGoDip8lJC+kX/ApT5f6d2XFNzWPqy0XTmJTrz4tzhYde/Lffh6Im/CIa5/Rbse&#10;yU8chB6x5p8Lndl+UVBd3Dfoh8wJXLt0/0gtTflHvbsfjSwjnI32j/3Hx7TKuTw60KWLwfTL4W9Y&#10;vj5etJCtpj6uwBw186CKVf5Wx8it8VH5hOykcHPMjTFztC8isUGh5nNuRHpO13hhzCTf9VAouaVv&#10;dK717GNlOs/nAgXrtw3srnOzwtzJ+FU5Bc8H1kucC8CC64cfkMNFv8VXO6Ai/hq9CST1P/vEfte8&#10;3raP3/ArMmB12aYlfAtON5tQ9th/XdbtS/1Bygipj/uYwqb3GFrWKk9lXQmF4UOnqEF2/MXxZuD0&#10;gwTnKz12V5+SHJWhnOfR1mf/osv2tLzWY3lN6R9+U5huQliMqoWnzc8U5lsTvATCZZS+AwatwH7S&#10;OpTdW/C1O3z/6b/x1z+wsfDBJHj1EGA0/NyIgMpWA9SdHkanwTPQXMk4NcW6fFXER00LW/oBa7KM&#10;5jvEOV6IGxjMnTf1UVkuOrCvvpMvJ8uBK6LXFy/iM78LRnEriJ5OpgPWQWWsnQUk6s7UFF28Wcno&#10;cp4UAA0qMvxuLH0Q5Aw12JJvJB/EjqbYial1UVb1gvdY/yB60k6jP/agX4d8B3KAqtgVfsqbktpx&#10;aMvngrASioROPZpOvIonWQhfkeVgj+6T6ZrljUXurTDl9qBf7bIc0b/6uN9UUqe5H9WxkxkfCzpZ&#10;B3NkHKIFJVZ7Csd6mH+bZNBrS5gcyer+nJuHjI8Zd4jToSc0UU5qBtmke1yrH+mkgw7vcAjuH8p3&#10;vWSTv1OvseHvgqsPeIVcungbV/EzGbJD8u7Idf4zj5ifZxbMx0ndtCZHVvqwy9+FVUbmH+uXXi6E&#10;ScizVB6fPqQDld1+huXrL3rM8dapGo+1I3Dvw/VWE94OxAr9V/9P/9B9lxVV+OY73hixIP3cuvQv&#10;Gx/T/z1+SFcc/8kGeJHt+rxXz9rwFTj0sGKFD7/0b/+Sx7R/9Z30169bhXcySqIp6BY2tnFUJFm7&#10;dl4wcg7pO6xVDnvXL3KJV98jLqn0LyH56bfwYCOrtRz7WSTFPS+Jt3Zwfnjlre++VvwElX37udfV&#10;x+qZmPqO/hetkxVhuMij/R5S+7Fr8b3/79d9AfT4Tz+DUt8oo/fjvXOH383/6cfcB0ef5NBGr//u&#10;i4qJXzLo228//4b4P+EdONvZOxG0Ly5nRbf03HC92C0k456H+rvj999rPe/IfuKf4Lvk0vXOi2+O&#10;HOx58FM1bvxdeMlB11au+0ODfI9H7JEfHddFKf3GX6ek/l9+xmPokc8/4TL4nTnguvSW3LedDiiP&#10;r6k/z/5Yrtoj49P2qAzkLC5mbEi/sdMgHh8TrYODnDXqcd2wPXxEsTt07a/ph7QdF4WM45lvRK9+&#10;8tHy16P8Pkk9Y0X75FkN8iw310Oxu+sxdqdeB2zjUVQfP6snH7q9RLEH+Z4XzNbjSIhe56tdaYvv&#10;/OpXPEdfe/7NKe/+xW6mfMmzbrT7Ez/7bI8PzZvw9Qo4dW7xhm8Smm/8QlzzLSh+FcCt2IF/hbQD&#10;/Qmg23x8RNmZov9wHnG5rkfOQy5nf5S//YyMgFyX57xFOeQQb/9gLxj/p/80NdBjUvZMPP4SzI9+&#10;2rntCD92+zwTtH2uj68jSSv90x+nIwiLfuqROOPtxqs8C3fFu57QedajkXp4x53y9OtFb/Lj98yj&#10;+DV8xD0PLJgdE7VnUOWKxs/0LZB+eyyHfteDHecD5WaUZ0Sxgx1J2ojfD2PceZ7v8ncL7HNpbOMk&#10;noAiGgIjOcb4BG4IvB0Kb1+MGm6XbhxCY8oip+WyjRg95BkUSVCFJ6yQXJxBoJiL6p+L0cEJ5FMx&#10;OZqJmgb1Fqbi6OZ46mBbyo7IZuKg8RiYGZzAMnqw7ND2MhhobJcnHMrTUARkOHCsMOh6uYMSJC+d&#10;1Z2+83dYopFX9WodtGG7Nzau/h2fKdheTSqb/UVXe1yfyAPIwm9pl/g/FD0rDtEdukHTT7ZA+1TY&#10;KiNYN0H/0LME+w5KnHyHtcxthJshPC0/uqLXD8w5DX8rTjeAlbwFZG1y+phDxxWgSziWB+v4sv/w&#10;EW5aXFWKINsKcbV72edVJtpfbZ70dVxu5TTWsIP+whhhkuN48bf7udpqnr3o8eevWTjU1wu8w8Jq&#10;X4fSTz9r+b0aF5+UXLmh+6f7hmxyX1de7DZVfewPnOD6dVA+NrPSmPphByenzAcDu+wD2+qLaXyo&#10;gK6tb7aPgO2EJ8dr0L+2wRApm/B/xQ34gOTylSA/SC59vmjCP90utr2rR0ha6mSscoWxeeE1f+Tc&#10;DOGBveUEa9wyPVYVb/3Rw3zkFTaleX7uOdBQfGzRceYT96vuFy7XbUhwO3RbqHCJUaj0vX4Lbr3R&#10;k/TIqHhBbF1+6/fJT/kgxdbyLmvMwQl2/MJRz4cFdcX+ofgucTuj+M7ijAklp2kdnIYDzmX7uA4L&#10;zlhSwihs5eZAZK2HE4o2nMffgS/U7d19ZNrefUifGf51kT7l+az+W/JuO6i8DmqOQxYBVa3ftnC+&#10;FvU81H2SsjB6LCj4vIwMZJapW58R8VyuAM/MyzBSxw7U3dc+GoP+ehtzHOORMUq+QsmnrLUU0NX5&#10;HJc+8SiUfV0/7Fx1g6Usdax6i1oO/4rnHFy/le8MbG+C45VujHxRbCdUQtvf/rW9XdA6CY7s8xZE&#10;pxV2gGvH2/qpR9rX+a3XuimXImJHn2U5UQERTm87Q1e7CeKxnvF16Uz8iCrXkQW2Z+jGYLsIgqXt&#10;9NGeix7qfUH+3cB6OPhb/+Zf/4DOaqBEGnKSsEKS6WTQNmZnlOCKUDV12hU+SQk5OZmvZcZZdspa&#10;rvONlh/YTiVxgWEof3V6PZC57cQ4Tzq9IqxyXglzRv3zBY54uEACvOUGkIZq19v66k6WCx7gkyKU&#10;RnIlWiT1o1zbnR0N262suUMXMC2YaqZc+23zd9kx7dRIfvySO2KO0eebDuzu9rQ/nB3lVT56R1/X&#10;L+3mdPF8Qhedjvu/oHSO0z9in8vrk7eqVXlo8R3UivFQ34M9G78OFr+dQ+p4DpF7t6Bem3gd8CFh&#10;oRVZ40nSvx7sYORsAo2d/btDRTJOjvXoMjUOpYb2Fn/RTufDRTLxti38Nf7gLzrp8FeS4ZsaHXsF&#10;RTZwE4ItnPTwDW/rYsz7rVZqNC4CzMfvpJi/VhhZ4UUOXxOgjf17AapSvVVM+m13nVgp55VPQH9T&#10;gE/J1gvcrgrFL7Ye56k3NyX44i1+Z0V9FfvIY0WcotYrubxamedIvv6f/Lr79OywvMHby6qeg7Wd&#10;AoQJx/HrdPHbHh3yvEZA1qyovfcj2/KFX/4jsClDcpTOsyvj73+BmPrcBah75mFWNulb77x8zXGf&#10;xPHzm/X2orzdq3zGW8Hess8+/a9/yTb4F7udXW3APMOJ/9pzr3sn7dWvvODyyGJOeuKnn6lyak/m&#10;8Fd+6znrfPRLT7udeYYBWaxi0yd/8A+/ZXvoH/QXdt62fiCTe37EeNdL7RNYDzuF0k99seeN333J&#10;6dyIosc7I7L3nVeuOZ2VSOx4+Cced38gDb9kR5vzCHq4wXYcf+Ebzl+Sw0sihuIT3II+3fRGb+o7&#10;+tvukQNl0crj8y1Tnq0ZyJ7ZebgNYMYRrtdKe7xs/tww5ftg6iVkfIHVfi+iwKe6gfW8ZD/329Tw&#10;h+PqD9RrVvj7/BX/Igfq7/gLtZO72T/nrcV8iu0PGh233M4afcxXye92wf/vvPS225W31DEvffPv&#10;/Eb1A9pvlYM/ZATzZNqZurPTbbSB1qdDtyN+8M5S7TCAmU/bb9NOoVxfWG/3F36HBCobi1Y8dgXx&#10;T87/uS6KvsTpDylf8je5lW8yB9MOk3EGyIOc8ZvL65Odjlqc8uHGl/KrHdHbWOOrfJA4+jkPOV6n&#10;4en38cN6fom+Y3mw+a3bS2J2/OJ1etpN7el8n1cLK//4uWmQ68kaDz5UmdoxoX/ygp2i73iB8bWv&#10;/kB2Vj66Pd/JFuZVkOvJuwF2baMtQbBhDpvhaViUnwQZDC/HAfwEDHRgwlgmmSMycd0S2LToOUHb&#10;Hdvc0EqyPW7V5oE0Bbk7xNbYTdqUu4DK0j8dcHjCH30Ka0e4K9ysuHWWz8d+DQb8TpgdInzSfrmZ&#10;POpwUm/8Socm0NEZvIufV3kuz1/LGb/gA8LRjolfCs33YwCqQTjCLXBMT/wM/yXEZxVZwiXgH5Mj&#10;Nak4n9D2+z6edlzGTVOHluMxIdv2/evjvpAm8JUVvvbACZCblOl31EefKscqU62wZ5wNWn/1L108&#10;eUelv/+sMHbBc7CPskUrTD1I77TYPeNEc1JOztYtnZnUKWdb5qaNf3ePtXTNLaf1ty2ya6tfUfeH&#10;m/WBP4QYd9q3a9C/0I24/pyouaiInzJWan4RL37z+Yhydey4gJgZV+NfHYsv89PkB80S+UHxHXgb&#10;Oz0LSF9xjIMzxXZwXz4iZc6UtQ9W2vV2vIMRuuCcLWu5WwVxl9yEEtCEtKYdr7AdN8PYf9egHgTG&#10;FZUy7bjRFNJ6os/0qDrFLmD8dnRgx6dvLNmuM3Rpm9G7yGEumvwg4sK2yndQ32XO01znawHP2UWd&#10;prnY/bsvnnf16/L2FWGxkwNT9ynZZVrpA5dXQH7rmLGLPufz7zLsL/NVfAf76SYBpBx+kF7m3MiL&#10;/SxscOHtOlBOefAWXy1K7Op1QNrEZS/wVf3xd988KKA3fqu0ltX6LM+FKV+HthseHU7Z5jfsr0No&#10;HOU74Qwss/nGBhVI/wMW3f6sflR0zqeb2jr+kIF+wOGVv/WX/uP5HRYqgD1cKAzElR0NHAzcmGeQ&#10;yqRTcAcIJwOErNlhQA80DvE5RpTElmEszgbRmztMnOPyXSSd7LgDk+9A7iepKud86qVjVsMAaeZ0&#10;NaqjkeaLJpLbX9M4AbYscD4mQdHVK9SXkPqlHhmsRQ8rvEL4c6edFSAPCg5aVyaUfPc66RgzfKs+&#10;2esO0vXz20B8UPSEj46qP35/gQxPTEv52Dno6KQjD9J6LB96yJ9+epeI3LvFTOpC+p39xwQAxp8V&#10;98QQ6DAXT6D4+t/CFlj+Ase5SWz4qKO+qIa2/IzTUOeLdy7e2i7nk06/JL3lH3UbSvLXsXTI77PQ&#10;Nn42RfQBfwd6+w4+v8iOT7KyAkjnd1XQ7V+blzzGE/Ky42D/KiMrmpxErI/+pfJeCYSy0yDKTVLZ&#10;UzdFfguKEmbliX/YTf2k1yva0sHbowyGpfLzbBk8rIp/7+/9jguXXT0/CL75ugnSX3MTMv3F/U5y&#10;8C/297MIlaog+xizD332CY/hJ//opyu/+2u1R30l90OhzblbpH53g/gWG7zDoiqxakwdvXOkhJzA&#10;+VV3fMYNL3Xnldn4bb777fLyZ77jr37J7sNz/+AbmiM/ceXZP/0F93WeTSH+zJ/8fMnJ/CdQE/oJ&#10;feP13gHhO/zOU7thF/l8D/+FX/um07GBBst5AJttBzfY1C87FvQXsfqtR4J/r0rl+Bqk+TQuoNSf&#10;C0a/nU704c/V72Yc5z/6f8qB3flP6f5aperLm58SB/QpAD92ubNJZnY0s1OFuuRDqZ/lvapx2hT4&#10;7X0fAtN/jvVb07EDhCS+IOOQcvZ3+kF2WJzZK+fQB+t3fnj7FTr8jIbSMw7jp8B+RY58abmSb/7e&#10;iWjzt4MQxUc/lE9TELmZZ1c5Tqf/Q9WfaUc/44L/X6tXxH/t//wPhx/Ebq+EK42Hn0nz7xuJ+tkl&#10;sd7LTp18df+jVW+PN9PewRPvaufIbz+n/3hnzvbt/e3rxZQV0A2265Gm6beHdp/2F2xHKNPuGuew&#10;4zdF23+uX+3s7vOMx7U+eabF3wSAn/ZfxtPsMK04xkHrHyz20J7ZCcWP1pt5bdULbdFun9WOvg6a&#10;fht9B71Hv1Jv28vHtPTwtThT+h20+2fkT/vT7tjBs0mi9da22lHJDgtzOG9rdH/j2VPz13y52nOn&#10;QL+t8VuBEDSyqiIOHU0+ym8WqkMp2HF996VAx6fymYiPjt10C+QlHHCiT4Br2LGZPE4gfRIxX2Rx&#10;THD9Kgm4fvKGbdTENnZ7JbTLAsos5YLxXwwZgwT4bQej7w4QPUPPKD6i9dr2xe+c+Jk8XC/ZOvaC&#10;tHX8YqoPdIHZVr/SqcPHxwxh1CfyFMy/hOJTwCWZlAgTPwb9I/xYoX3NUdr6EIcmHPtHos6ogx2m&#10;3Io13u6w30P5tH9P6Ll8hdzMMpGGug8Q9ElwefJF3bcUmMi4SeAC0rssukAgrcZP2Qq/5SpUnVSN&#10;zi++nnRB8xG84qXJjwmQiZabGB9rUg1NfvXL2F92xn7bDUTd9xcfciL1zTh86NSEjDyDYpH3ESBm&#10;IHfaNragX8Fj1F9r3SN++5cGXZnygT7MR7RN+oXbZZu/Qi8C/7mtqi9kHq95ruV22xPS75yPAekv&#10;Decrr+Rsem1vMA16AUv2rtyCpK/0HO/04btEypvyWeNj6EFvorFHBP47CRa9qKj0oomHJp2UoqSt&#10;+WfitFko7d/5A9lsf9L2tHUoH2jznIPL8VlpAzUV2o4lbCj+fTkKnZbTv+ZoUASd2Mv8xMe0Q2PK&#10;A/Oov2a8KPhYY4n0zMnuz4hY5OyQZGjL9jlC46rmWubZnmsX3V7cbXvHbih+dn5T16HLNFKPyDPl&#10;MPJXtN3JXssmnEXrrfaUXS0HTP9Z63VBTPQD6ws9E3ag2OIP9IfH57o+h63zkCHeEUX5pf1Ir9D6&#10;DqHqU8FySVPRGjdEiRUQWYhCyi98fFpG7Hc7c42cfua+h32Lf21rhw8B5Pm296/+zF/5axEeA33S&#10;xi4rqonb+X3yHmOEVMahwU2Qy2nQOE555ftOfDWcMshayt4McXBOItbT6CzD5jlhUabE1M8QXevB&#10;sUu0zDWvBKpIX8wkLywpc4LWFR/tuFaDbwtbOxxR9tQFWSkqTTU4MkgqzasdOmQCcycmTxQbK8Cl&#10;f1DKxE7ymm9gkYovfKmrZdGNGIgMGg1Gm0B65w+/D4pwsPO90ife5bdAfAtTai3/EQI/xtxbYrVZ&#10;Qa1Q/e+ImHoLk+2DXXFFiEMYl/ow8Q217yueiWaXrjR2FMnzxT9tq3S3W4eST3sU9fiVD1ip5Nfn&#10;+UVoVmn5rio3LT5Jitnf3b/Bq4v5/YK+gFQ5P2vQJ72A9GN7A9KKb7PPD+O3bFPdyKCDfK9eS7ZX&#10;h6kb3/elTuijPrLDzxpQH9pRsj/Bipr0sYLMTRE7MKzCe4Wo6wxD6lX+UCizToK0WBeA0ubOC/oY&#10;Flb2WTHzap/sZPXuqV/8jH8zg7er4TPSbccE/t09dn6+C3zo8qoTu0RZPMEfn+DmRPFcVHmO00mQ&#10;1XxWtLkBpoxXyXUy9OJL3xTTlzCp+kL98jK7bc/+yc/Xm7jkv/qa4v0+Tr/ziqD6CTsc7qNK9rwo&#10;e2j/b//qV668+e1Xrzz25addZ1aqH/7Ck+7v/BYK/Rsb3nn5bfU9XgJAH77i36fhBp5xRjl2EpF/&#10;4zV+iLR/QJXnE6S7zoWMiY/Xyj3lr5ad1NHtLXvoR3nmhbHmRQIWBsSTGzuAbzPWrmi+9Zw/qN9m&#10;4G1jjAHyqP99D9ezNuwk5kKTRTr7mD6vY+9CybfI9w6vPhNs5GVc7i9KV3nnh4KRC62DJvaD33rI&#10;mFDwA+jyIXMA44j29wqx6umLJ9XFL66Qvx54vOYndoRZWKHe6Uf2U3Q2PN6V7vy1z+IDTIUfe0wp&#10;0fVAFjHVx4E4n6aei3wuFLPqsPIjjxjHc/HHeJBu72iI/9XffH6ufcxMf1Y52gj+h/ldIvV3nmFh&#10;l/uhTz7qXQPSXO/uP+k38Tt2jF4uQJc85NP32AVmJ9pzMXF0N0/kWTa+uv/eoumjOiY/v8diHSo7&#10;OkD7k7E4/t1BvOHflWu6YPwqPfBO/aTb1zstq+ogEX2OgB/92RkysEn5wDvcLlryfS5tu9eQ/Pi4&#10;5ofaMYbST6GeAygj0C/gp53j/wT9c6j2oT7dDw+YJPgP/vS4QZfS65hIAXZgXkC+YN2C7aJc/GR7&#10;lCE22wO74jzLQpydYCj1BbCmDe42APf8RAzXg391XNABPBS0sxb+wGXOlDviWHTRLcl7W4SjwSN/&#10;p+cUNMg0Cg7GZn1i5nbQOrpju4OJNzTpt4OSg62HItiRcDsI2wm9UJ5k8lJfU31EYwv1IPhEpwsB&#10;TyQafDV5LMbSYdtWD2boIm/8tsRNm8+hTyqmdPAllK2EKrvFO4DQczjH/+OGdjpe3fXfxc3Gjs8J&#10;Odhhyl9EOcLjNpTPGjflX8dXSvstdBcugBMTfYiLSPen3llJX+LiyNvH9AH1o9ifPhKcqxu5TuOT&#10;LBJVjgk+gQsU77woTDp6dWL1CZU+F32UX+qbsNrFRWZkVKM4y2ViT+J3hW6H2LLakfQZl/hROuOf&#10;hD/sSB3OUf85Luq5twN59sexXOWdQH6schsNVv70f/OvTCR3vzWQs5wPYhPpRyT9Uv4RO71nkLF7&#10;NzjKntiSflb+xth044Nu4Rjfgv6d8vPn48ir+AlfQqevfEecTbfvFdxeOpdDuWBUGybNVYOavWj0&#10;HjFtqZB880KXMZzyxxD+rpDjg5ZLGDsILZMFJeY4LwD1CxdWjFzBYlxX9VFudri47eP03bHJdnTB&#10;BcmvVfm+KZx5URfXK8Z2/YtfE/g0dQCiVotedHBUCaUzcY4ddBjfKjjhQ6Lk68D2EdruhvVQb+rM&#10;OSR6XY/mC11huUu4gNTz6K/N36LMOwc55Y+Oo76Pkx4f7cJeRBcjUZ/kmy5MjaRHVjVO5W2QRD7U&#10;RePLi5Lpd66fby+aL6GidxMYHxxe+Tt/5W/6ytYG4jDRfLfP23r65Lt1dNwduhIzuQPxY7TL6UIG&#10;2VzMUJ6VMBfBCYKdoRSvODhBH/EF66QrruJDPne6Qu6E4XMp/q3lmaQEr1Zivwa/0XLTWaHW20XH&#10;Bk5cJPJRmicN9KcxQlqP5XbZyHOs61v2JLEwuoSpL5RP00o6vCXI6c1HB1G+JycoFz3KrbdvcAMG&#10;U1G0uR11wMoU6r0aLepJyeb4n8sUKWpYX9UXfcArD0JWoPzLq8LqX9LTbrt00ypnv8La/FunbxT7&#10;YOxKeqJj76HAh4FETTu3e0C5a0kIDmm0s78LfUTzlZz+ty9qUH4bJzom9GTiC3Qo45c/+i0JyufP&#10;N6IC7T5yRD1BEuciHc7VPNX32E6ANnziZz/pvpy3Gn2ccW79tVvAd+lJoBRl7+c788I6f9iuOjiF&#10;K0O/pD/2bgnxG3XSdvvy6f7O/IIh891szztNdeBxILve0/xDUd9caSxc/dSjrjur6Zygrn3/9Ss/&#10;Et/1F+r3MTiRWL7lkFDGNjnB0V+Zf1b/gcTxf/nnqm3/3L/5c7aPetEunocV380vHwJHO+4UH7Y8&#10;daEO1If65SIs49Un7rSzkjyfCJ63pZvdEvevV6+5P7B7wRzB255oP94uhs/9rIKADmz2Dovy31Q+&#10;Y/CNb7xkftqZrzA8/tPPmh+d2MJOicvxS+GirFbzve3nf+1bPuc89Yufdf95UHrcf775svvoy//s&#10;+5ab3zfxs16Sx009dr/zSqUz/rATu/HFg596xHw+bwp5G5C/My/9PCNGXTJW4hdscz/pFfjaLSq/&#10;kr6el12+5wX4KYt+06dqfKa/Asry7ARj9o3fe3mn3+0I6XYbdHySj/kHzPg4x4++jRg5j2OH65f5&#10;q+tp/1Ef3gKm9nn4s5qfUj+JzjMo7EiUHJWVv/JsRurn8S7+mj8EHa9+rd+jKT86u+3O1zndbgH8&#10;JqKSMXqQr+sq4Hq5/erZAO+8qm7Xnn/Dc+BrX/uBx8TL//z7lY+9otiNz+5//AHPy0/90c94rnv6&#10;l9Q/VW/6p+XLz+jN/Jn+k/7m67wGfPZr9HQcZB5Mu42c9fwvoLsONrnA5ai/ED/sqHQe81esz5BM&#10;fsdXTL8KjT2BopTP78XwLMZAebnO2vqJo9VOxFXG5Zfz7Iqjf1Y74M+uOjuujne71HlsebZM9bWe&#10;9v+JfpKJR31X8+h/iPUwT1Cu+21A+0eP/aH+5/S+HuMZKJdnHm44zvm+5dFP+Z0z5os3v/WKefCf&#10;GHwM37E97wSULy/eAXDEBHnhZMIC2IVDaUzTcgIBz1Ei5ab4IiZyzWPmDpBOshPiAMIIaiQ9fEHS&#10;gyXfOl0vObrpahdIve8Iq50g9FZY+RXc4CuO+e1zX4Qq1N366v96xSed3iu5mtjW38og7rtj5aeO&#10;Lo8sdUJf7CLLcju0rom3DR7AhMW/sfNsAJfoivDfbvgocUnusV1ugvTrXR/imLQ+1P8cnOBc35PH&#10;52glBqL4O1tuQ7KhExzf7CW4//C1HPrM/f01CdI0IW8nPUnuPs944QICnjlZtb9i10kgT5SDlHcc&#10;UBQR3c+mby59lEl1o5VuPvVPdFfZ6q+e+Ht1a8aO+K2q6zDjrmmiHxbreLb/8JPpYVqGzf5oH/wh&#10;RtrXOPhx80fTkPF/lc8xbWYe5WdeZv7Ch4H7j123lYN/+k/6QYBIhbSHkygTSlmF0dd8iR/htEX/&#10;Sjm6lB+sfQQkfkzfYS/iLCjvgB9yfAgrEt/l81ni5iBdR5XW8Q4rr9OcveZVfELy0ygTb+qsihvU&#10;O77Ev32xxXGo6+uwjH3J2OIKjp+G6NraqKllH0KALBPKNxWYi+h/3ORyoVe/QN+/TaUbY44rj68O&#10;ihJnHqMcMluOEX1HClY+EPsc+iJVAXscmDeZM3tnxXoQYX8q0N/T55nvO91oAlzMoW3tYF92+uqP&#10;FaQk/VIbDAWL3hNYDzr3AbgYbYn9hMhRtutunXXOGKzHdwLKobvlGqiUD2e+Urx0hratq/qxawnI&#10;9TksYUt3nQi0F3VsebuypK2An6TmMw1P5ClkGEiyI9TF144+1xNPvciHFL3bQHkOr/zKL/+NDxjc&#10;Nl4nbCzMW3pcSX1YaXAd5LAdcC5/SU+9XC4rn7pz5E6V7Jafcp4k0ItjwEF8WVgIP4mxyysETXeO&#10;56JZyEUUF0zkz1shIrdpLhKQazkuLo28Z5w/y6sLGtCuW8r3AXTMULmuV5UvO6TAxzt7EdsiNiot&#10;Pu4Ekf0Oy5LPh0hTdxYd43eo7/SVzi96Gx8oMfbpwwDFLt/5i/ptFEr3Cos4mchA6eOg5GdHJCtL&#10;/i6t40WzA5OVHPtHyKSf9vEk2LTiW7ppRWUvkToGkZO0tMMx/aPCejF0CW5V/ztAfk0/ALv2Bx3f&#10;yuvfwuJDxgtHkkM84843jUMXPU0sW+F9tS9pnohJhh+7PDE330DOW/2pD/MAffixn3ravuatNO5v&#10;unEBH9cx8vhlZYr4RkV897PCKdGsABvdPk02tV0/xh0Fqj92/9NBxl/stlAZlh3F9BfvKEJtV61w&#10;w+DxAFSWMf/g0w/VjsoP3rTsN7/5iscEzzaYDf/KSNdD8ZK3IHZ3PbZ+3f02/msarPnIfuLnPmn6&#10;+M8+a5kejwL6kcmroo047C5xtONO8WHKu591v4yc9F+ff6j4QfzMG8xTDeR4ZVuUFWlk5fehcj7x&#10;LysrPb/0Tfsyl73wa9+yb9/6/uv26c/+B3/GMr71//gtza33XPmJ//HP2AbaB7n8kj5jg9/DAMxL&#10;7h+8vUn0xuvX3T7My+SxY0c1csH50j/9nvvwK7/5vMtXny3Q3jyzxO50tXvtTNK3s0JJezOHPq7x&#10;hh35xfKcV7MDgL32r/yCXXkbmb/RoHTftENlCxejb337VZerZ1dqpxR5XtkVzTM/rABzofz6V18w&#10;/+DQD9Oex/6xxl33rv6kt5xj3IDftMnEmy7weFLR7Ig9+MzDpjxvhEz3g64PwPeRYz+tX7dCDuNN&#10;NDsgsS8r7se3KU0+chvO73lq24lRuvqf25n0Pt96h2exD9BP6Xf0o1d/+wXPT/TjgHIeF9JNP0X3&#10;03/s06a8ZdB+4C2OAv3F9sTe7i8eL9S/9dc3LpRebNXPQtuPA/guYW1HwfVe5B7zwdiz0JnnKaci&#10;bg/it0LLT7sc9c1OheB6Z5zk+rDL5ff80q7Iiz22j/Nwx1dMf+jrn5SjPo739ar7UY/rkaOi2WFJ&#10;u0VfdkiNplNuQebNvJWN6zPq+X7v6Mz1fbtl+jX+hi9v9yRfwfNB9Cx6039JZ45hB5v54o2vv2Se&#10;FVP+LkH58uYixI5WLaA5LqsFFfDFSQcDCbD5wrXTAvFTeTcqJyaFYTmwjjzIGgIdS6v1pDOM86QD&#10;IGO3M7KWD1ynPgaWQdA/woKJdj51sV9QEBnOI1v5llHJIOWdfjMk+4TqgOMRpEBdCTmGNh/2eaDL&#10;zw50vqHdBuaX+dRDvuQCjlVyXhPLSddBJzHvuGiQVn033SWndazyExT3RaVssj1HtI3ngvldF4J4&#10;Hbb45O/4EsJ/IYBz6XcabgcX+Jy89L3dOALuV0rrQzN3Wic4qWgdbONmnx/ZaT+PmaXvOt60Qq+a&#10;mSYkbwtMhLmYA7S5L4a6/StRciu7+CjbCWPXEjCkqA8HNGuhDvhveQuPE2Hs/uP+SB+UTQ5coHmV&#10;suLwF58m2+6rtt/lqywhfJYPdT6RBYfo3SB+zXiz3tQndmyO+JcKu3rRrId+MYHsQ7tXXHmdPrxL&#10;3wSkwee2wpf2qw66TT3HcVEhW8ijbGRRLnqCjIsCAimqfw3y3d8TLKfyzrWj88/QI+62D6ScKZ+V&#10;Lhg+/NL5CfpXeUlbjte80ByDhcXY8/ngNN6holDymo/2Iw3axwZujq/dZqT1xSXlw78Gq+l8ZHZA&#10;cR2L7vj3+ZdgPvEjgDlmnY+8awLVDQI3KUOZp+CBl3EvuCvQh3wzVv1pbHB+1dN8UNdbAdqI7bYD&#10;mxqxz/mLvWDkWnfpJ9SiJwxmg7EPzgBZS4jN1hednRacGwNrOc+JlHN6hVshfEd9R90Zs6mf8ynD&#10;OWGxN8VCwe26wf1mqb8rQmHmlPi34b7AOZW+QN0xTbw7u0fx1i/SzqG2P7oEFyfa/A6VNc0K1nwz&#10;QIHtxZg+Djjs/rLuOhdfhbVd7waUt4S//Zf+4w+yEl6dAodlxQFNutNjZRHbcV4nB65UrlUy2DBW&#10;8ElYh3OHKqVxQpVrh1lvpZ9F9FFpeNoOr8Trk1+qjd48IBYneQdGf1npoJLW1wifJwcU1GcuwiLP&#10;+oHtFkeLi31VvqKWHj3Nt3bK8cMqB6iwmwYhkYtefXznzKHrWZ3D6HoH9cyKKL8DAOVCUzzeYZGs&#10;lEu7V/3lH+orc/xdWtlXb1XSvaYmWlNNroaOjVabzhn7ZmcHKmz1rgJpJ7efYHvgb+oTv2nztd9H&#10;bUXnIPnxw1bOZDtY2vxuMOOk0UPotmDN9NuDCWs/NDru/7ss9ZTu977oMtWEBE0/7fGX8TGQmYj1&#10;zhkgwifyEj/a0rD79M+/nK02euTzj2/llVc7a7UTQFrtUKif9fj377KYv+07qlFZdPvGR9Tf4RcP&#10;J3dDMpPvaNIb+c447V585PekKXhnRDq8Iq18+0F5scsXDJL95rdfcT43OlWwytufOvZ3eV2RSj5i&#10;+l1oxpkdKBBFPjtISmJeZZX783/x5yvbO5WMT9WDBP6Jb75T3fLuFrHnbpF63Q3cLt1v8cfN/DhQ&#10;GaP7ByvQ2MBb6UBu6tIfxj7xc8yzKPC8/f3Xzcd31dl9+M6vfsX5/MI8u2+f+zd+VmXwv84Tausb&#10;r1zzXPeD/+7bHvOPfuFJ63j1qy+4DR7i2QjSv/ik5fBmN8q9yzMf6kdvf++1SfczL3/sM/7thf/u&#10;f/13XXd/HVdjhh0W5F399KMu72ckRN97s35Pxd8ll133PdQ7Hw/3Mxh9PvV5WaBd7d/eYeGNZF65&#10;7d9lyXzO+MG+a8/JH5LnFWvZ88ATyzMyimclHbnUm2d0Jn/B6m+Tjp+ki1i/bKn4Jb6OC9a3gHa8&#10;8Xr9HkzOM/W7GW2vZNUv1yvOuHZ+/26K2sp+ZQdD6dvOVM8XuS5o5FmN+NdQOVa+44fVvONKeu2Y&#10;9Mo5lB05p9dNyY2X36545plAtiODZ27Sbpx7X/mN52qn62s/MFt2PuANP33Cz1bJlse//Izt9e+v&#10;wNfXA3kWeZ1PY4fTu041X279bvVH+EwFU9zX8UuwnvZz/DV+6/4bu+AzxY+invepTz+DNP1Fda+D&#10;pueA3MZch4RfpPSKSnd2mNIu5hfP9Bf1O/Mj0rTsvTguuI4RiEc+mGeBlnS39/K7ZVVf+rf099sD&#10;U97zJ3oFaNox82uuo3LeQB/l6f+Wc2OTk/pR3n5Xf/UOdTE4379/RTT1l4zVHvgyr7if/s6Lbc82&#10;rqpcR+4ClLc3UVwNoNAGeiVJxx11ng1oQ4dfEJd5fawGcGO5YKUNb/PvEJ6A6JlQttSFdi5yQWyK&#10;Op+QbUPZv4P0l20dB6ttDvoHBRybdJqC9a8ynLflTxyE3gpHtsTPpNv/dErybiU/2U2nHrRfI+3F&#10;wMR3XunlZKoJkWPvtuiEbqq04ksbtxAhdvkCWh2XzuvOz0BaA/nnQsqfo0uoet8s6F/qeQy3Vf4O&#10;w50g7YXfFt+lbw+6M5utDh0qqw6G/xC3LGi36xaq3zrAw0TKcffnjCvouVDldawJy32gy6edagLb&#10;ZiPraBMN+752aG8LZuefjim7wOkHIHYnGhbxTd+hL3X/c98kaGLlxMQFQfFx1hJd5O/sTfqp+juC&#10;iyPLPqkELjZ8cnScf5X+LxuqX5RPdbT37xFLOxj2TSWPDOgZEfRp0ouv9eiDj7kZTHrmnvL/J5xO&#10;TpD+42PIEger/LUc2OxUnsaQx5vjSd/oWSxZ6ZO3onu0gIOKNql0K9hXTs9FUNWR43N6juk+6nj6&#10;7D4dfiI+LNIJkGSByE6+YSaFttsVwJcE5qx7RGlX5iWobvrxN/NW+Kq+Kpt40wrMZwsfFIiMPbS5&#10;PswbzCW1gl3zyUqdrpA5xjsqzDG68Gau8UPK5i15PpdiM+dbgs61XFy6P/ZNA+0SuVP/tm+o0lIH&#10;15u4Quzf7Krd8KrH3g7P7X3uZwEKmnP99AfmSI67nBJtgoFdtqWiwcqGDEd25Zp0edMDqlzRkWHJ&#10;N0P4ONzz7uU0UHvQ73onrPy7cqf2DlLG/KEikQfQiZ8V4ou0T/Uz8ZG19s+V7uwt/vSznRyFQZuz&#10;R+TQb8rUqnMfV9amT2T8GCjvUjse43cKylvC3/oLf/0Dr1gAhMoAKmq0MZ5whdm54ILFtI1whfQP&#10;54I2zidhaK8IufN37c2Zhlsb8AxSWQa31fQdsGug4JUWDrseswLbMqmfndv2ebBykEaMfDpNgB7y&#10;oV1v7xwIji/pZchW36mnUPXz4eQDp/Npeg5p/BZPgg/jz/Frt08wOyxtL3zIynfhzQ+L7EHirt6C&#10;Ozdmdz/40Q/razP5xWMmvdTffuWiFbSYqqcmwTzbkjiTMEddr9hdk+xG5y1jbdfwp7+FkL7S7pd5&#10;nUTSdVC02+SuIBH8jsgOLXZwjDew46SdD6Y4f8UhPv2FCBfg/NnvonnWKuOv0UO87FJ5r9iCsDmd&#10;A/3jM8X3cXTTNn4rGJRf5Ebe9dpxczurjvUL5jzDQj+RdqXRZqx0Iy/jZZs8ZYA+yKacbyqQ229t&#10;cT8DtCdy36rfUanynGSrv9RKsT60s/K5SAA12TefDHC68t+TfFi9AqUDrzxK5rXn3hBX2VHpvfLU&#10;8jiJD5Q+QNiCjPOtvxalP3NSefc13qIG3yeu3PPwfVd+/j/8c7bVK2wq4xViYeYxyuuTt/HdLY7z&#10;xJ1i6nMXwI8r3FaRl7yDH9Ofo5f+7PZov7gf4C92OJTuFXQV4QKROCuA1Pkh3gbn/Oo/teOgQ/qj&#10;RHvekG7mR34n5Rv/13/iuZH+Ttu/+Ovf9UXlp//cFyv9s/XMh1dKJcc70diDvRIcu23nyN/OUxzz&#10;j/mQOrz9vddtH7roI8gnfX1LFz64+unHXDz9K/NpflEfRA42vHetV1R5RgP9/WwK39knzg4jcexH&#10;D2+jAj6vOP9BnwPz1rytPzdJv0773GT+xa7t+qDJ8TriHCi3EZe1H1XmwaceclmeHYLy7ArwirIK&#10;eKECqrrFL5T3fCHQN07yG8S98k467Rj9IPb3eKqdBx+W3994x3679oLmE9rxlWuj1/qYX9resvsR&#10;l12fmUDn69942X31u3/vayWHt+N1PvD8qv5C/ekLz/6pz9smdv6ix+2t8QBSLvAOkmTUL/+zU1Xz&#10;Tp5pyLM12ACmnbpd86xgxjH22G98zlDkgexczU4DfoRPiL2m7DxQrtstOyyxI/4PNSKn9SYO1n4B&#10;uhq23+k9bvwL7ku57LD4bX+R2zjGwfipQTz1AWmH2GP/9HiHLzuB7OhRlmex1vIYPuVIX/yljObB&#10;7jovznnMOyibHNvp/O6XvcNSb/lstB2A/mk+rjews5/1xP/0d37niXPs67/zg9J3ZjzdLShfrdz1&#10;A25A6tAVGbRjElS6QhBeBCh4IPWxww7n0s5j5DQ8wa2dARNWM9rusf+gf5e+IvWJPEcrHkoY+Za7&#10;8Z6U/ygRedDxf8cbqWZC/xPpgN209jAIlieCPDrS0pm82qJBRUdnkDJRcJLwDozSCX5lp+RatoCf&#10;fIJQYGAw4dJht6DJyrq6HzFpHOLH9An41hRFZ8LtABkfBueK34l+0K43OF7jt4SY03YhKT/xpc0J&#10;3T5uo7PpaUPGVa1MbvHiKbVVnvbnZJNVuPQF9xddRDnoJLbJXcuXjet4Mo7+67j5Gi6PAPWBrf8v&#10;+ejqeh3tdkn+UUyTqledFKqPVj9F1uiDtL2pg+VYyEcA7Oh6pL9HT/J9Ak5a9LZ5f1gRH66+9PGZ&#10;PMLkr2Hx065/kN48FgjIdlieTaGsQvXb6q/u60bLE5l2QR5J9DmFknPQ1zjtrxwUCVxuyobvwBQk&#10;eaHRcaSAY8f5OL3zRvxBzzkbOV7irrdltqygo+fsWGGbmk584U18xkJC0gnNp/8u047bfDlz1laf&#10;4j8g5VJvwXwrK1kEy2u5yGdOYycHHYTmi73+Sul7/ZYvgi4gOd8x31hH5EkWc2W+teD5knMp8hnz&#10;llsXt65713vkdP5ZKDsr6T73cvHZ5aoetXAzITtROkYuYs0v3VmZjx2p74RG6m9e9KaM6Nm5WmXj&#10;w62+ZKOnaPGVr20z/m//YdeEVZ/LqyzyzBv5patktn+O/B08JrtcfJW8o74VlIs8y458KPwKfE2K&#10;siyo84KY2GV5mmfcXtKhgpKY80F9jZHAIkq+HuqyfFov2Nqz7B874RfMB6vLkVDBPBwLrn+XNx2/&#10;0R9LHja6TsSRCYvlyWaR2qFT8HWjbpLa/ionfmSugUI3CysUd9Lf+ov/0Qde2QakdEX480UiyR+T&#10;8/hL3P8xkBUBpfcKLx+n09iBmPOMSQra+FVee7F+B6IquKKcV050yeXODTABINvPbBgldydfTq32&#10;Rb6lTP3KrmowRxxXNhczTZHht9FQjGd8RLNyEXiQCNS/JVuvI+ivlA0nCXuUXxqYZT8gv+7QmUTJ&#10;KLub33w12NIOGbzzHeiW4x0WpVe+0tv+6axCBgW+5DvRIDtMHkSi8UP8Fb8HvFRs1R87rY9DUTR6&#10;hyzpxGNH7DWlHzhacqArv1k6vWmw65d3Csni5NKHexzjXf34LvBEDt0nD/9pxh5MREbk28/bOBq/&#10;O7mPBR/xTxNN+Sd+UKI+NVmqPd2OJCiIz/1MlBsV+gpvK3Kplv2xe5QuUfyKNGW8Q0A5VtDE4vqq&#10;Tfzdb8t1afWTqkdGhNubbPUfZCMHmpU1t2vyxZ+3+qQ9Pf6VkSpnPNDPzU+9yKf+on4mS4KRSx/5&#10;uCZZ0r2SqHq82ytH6c8AvvTf+g7w1h+8wyTl771dK1c2RLK9Eow/erzav8rDHnz6qT//k67Do196&#10;yrawom05soM+5h0g7PGKWz+DI5z2v04IOWEo1PhZcOCbcueLbzgRc6HALeRcLCfQbvUPPtyi3uLz&#10;Rh2vWOXs8jhUFvnpV8TdX/Fzv02MOLKvv/CG57ZXv/ID9yF+x4KyzPvQvGVx9InSl3gbGDjugDEe&#10;3b4aN/TxB5552GPi7e++VvJ7Z4B2Jf2N33vFcfQy1q8//4bt5VkM7HrzW6+W/fQLIfM2z3DQV/ml&#10;f+DzstL93XPz1wqqV7g7bj7Zi42s6KKPFdJQ0ud3R9qnLFQQx1eV7uQZhzM/yq6UM2W4QxtZwXf+&#10;Tk/lb/WrdvMzJvI19Yx/yPNOF3HeQii4Pi1nlRdgp+VxAdV0xTaeux1pZ+QI8DMfmcqPWYmm3d55&#10;6VrFWSFvPrDbSWg7Y/9AKrIzbbtpD35RXu391rdf8+7XN//vv9m8Yj4AeazAMz8/8TPPbvLTzqJ+&#10;xgfK/LKi5VFmxcQP+sZ/aX/VPfGdr7t85Ozk6zD9j3T7i3l2KT/9B/npH+2X5IPseKe/TL9pubHz&#10;2N75Jk7K+5lB9PERjT5uPonnPLTttOz1+OaQ8ioDjn6iPLw8M+f0tmfXn5Z0+/MAyqffuFtiH+NZ&#10;8LjEP35GpZ5dow34PSLg/twiwzeQLD/L6WPVp8vHPjB+6nEOnM+4FJ24+DNPhaZe6JlnkMCUM1kO&#10;CpQ7wtpzcWiIx4wSrlO5nKQLyb749cStio/RSmNAzuBe5JPGAAqIO6ij0NlwOPLQTcAhTGKhpVNM&#10;yMSctgFn10WQ0hUPSHNjQxVsN/Kb4gzXC0qn4hjaqHrGnqKJn1Dl2x7FSVvtWEEyuh3gI6DT+pW5&#10;qT9Byu0gfvtOYWA5+he5SWvqAaOQlWT7yH6qdMrYnwd/rJg6KFT76A5abbTStPfqD3fUbo/R33qr&#10;HTdqO9Dfdjh9DSnnsNl/wodOUddlTe9wx6ANEoh2m0/o9qj+0wFftR/WNqz+pw9zJqasAZB/E6R8&#10;+B33waZn1ReYrVlja/rz9GPKUVTM4y/5N23JmKeM21mUCb1uAoo3ekkjjDyAAY7GL3v/JJgf6oMF&#10;bT/1LfuXMkHnp91HLvzwWUbbycdttcjo8jW+uwzJ3c9G/8KPvKDSFZTGhF/+o6EFsTkfdtJjn/Tf&#10;98j9/hpS0vEz+lc+/TvR9weGrtaxSW6Jttv1vEm4Gay2xJzgZnJ2eYc2DiptE+54s7m91j6mz8z7&#10;STvC7VOHQcYn/1NmVxY959LvAKNj7RsjarsIux3YBAXbwkc+qHTk+PDWCF8KhCi+ijhnd/SWIY2l&#10;kLNpF+xSpOiB/YzcFYwpZZ7mI2P0O8WAD06X6zFJYIHnR5oXuCir4zonAerBudA7eFzzzLmS659K&#10;ix7bwYe5Atmxy/nVfp1iRH+CGCpD/PGN5y/6alPPKZ1+u7DeM8H1XHTrs6Hr5ABCT9D1IkQOMhc6&#10;SL1cHyIdOi+8K63g6C2x8S9yjmXTL9puEB+U/U4qsxIWdFGHXA9VuSro/G67omqn5gerjdPXumzg&#10;+KR1QSHnIvcx/sxTfFt843MgSSLiZjByjhidDdtddZlzLPXq9JviFtnALL/yl//GTus444x9AY5D&#10;f76b7jtSDrpMVjwZ0Azge/rOioqbqvyKDKZyCneO3NmVA4EbESqdTjnYmJsoTwZC7qA3PlvXk4qO&#10;e3IpAZtTTQ1odRBYcvExOyxs94aS0XpSD05wwZo/9b5V4x3gyRxKPbEz8dhNnE939tGf9Kbe6SKf&#10;SUzZXgnXERQerxQrHj9s/qAK8kevhNCuVKneX87KNN8N54K1VphrBR3/Vb3NJPn3XN1WJoDtxJ7Q&#10;XtH3MyxJF8aexKkPqOipvclHSIOk9I8TbGw7jB6g4+lfrTd6Vjb8sE0EqX+Tc4M+6DKXgMyt31a8&#10;5BZNfNJbXhNj7FwMhj8rPYzjgVhYscIHpqr7Ez/7rOvACqyBv5XPhTc3Yu+/XW9x8ltulO2vAVKe&#10;FSlY4VeGdzhE7Q8lpZ1rvPVKEfFeQVpBmXyn2uNe8rkYwP74Z10RCr/9ouOVzzfZlDd/pcOfldJ6&#10;W0rNA/S9hz/zmPJrRRWIu/zT/XqDxhD/VcZ+pR7iu7f50I5PPv+Xft4+ue8x3sYj+jB+5Lvq1yvO&#10;MwYqn2ckWCA4B7HuD0Imo3GIn5RrnJZrekSnn/AHnX4p+06wttvdwOXVtm7vB+v8xJu78D+/J0Tc&#10;O3vy/7Xn33T6/U/2L8BnnunzCucD2pRnC9wveLZLctmBcbknqtwHP8z5T+miH9d5kTrwFrFiKEIZ&#10;5L3w337LfZF+ARh3646Hv1svmmdT3D/l2+N3+zn/Uu561+Mh9VuQ+TMwf9tg+ZrHre/lt6c86fgJ&#10;zHfYleZysZ+LSWF2/hWHz185Dj/pbd8RKY+PXG6RbTDMNVYf/yneflU7Lcw9D/qtYLIrbwNT2pQn&#10;3uo8Dqlfj6P4IfN5dkLW8tCsnOcZF1/nyC9+tmjXLiXXv3shpQ94R6PtlA3ZafXOQttGOdoRUO/k&#10;W5/6CF8jeu0rL3ju+u5/8ZXW0zu4DfoKdXnkC0+4LryNjjr494AWvXkG4dj+d4LYBeLXHBzjl7Dz&#10;u+QB+7lX8oPjDobn7fa74+3DyMuzP/k9JvrhlBP1vA7l+kXIOK7rHVHJiVzo7Hw0zVvkpp/nOgD9&#10;lDsDy0v/l+0gO0DA+a0v1IvJotPvOk498K37k4Ac87XfsIf+4R0hzh88IylT83av9CuQ/uo4SeJz&#10;P+EQP5CvecDy3+l26WYd+2WL85fzM3H8zLmS+c07LPyumdLzuy9r/ZXRB4WJHtJX3FnvRY4CFXI0&#10;cQ6O/TTpHEIVcCQN4JV2ydgFNagvgk3rosV6EAFRehodVQxwB3VoggcKIWidg12eol1uvQv0pNH6&#10;Vv2ph7GLi2KDjsaeDjs0f/lJecf8O0XUB4s5Oxos6Txk6smXdmAwMJDxK3nj7xQ4hXfIdOKAcjFo&#10;qk5OYDCbtj+pZ/m1/YMAdCyh2v6U2gZ49Bn7b4bwnQT961D1uxTOlT2EXfmkH+NEK775UwFC+ofE&#10;2rc4uuOuVI3RkctIG057NnX76xgZrlr3n2q7Gp+kh9/jK/qU4eOJxjFN5J8x7TZsNG6X7wJiG7Yi&#10;q2zuQDziXVnZ1+lOoj3pr9Tb+cih3hkP2/Tqfi2+yI5fvXCgcZN5aI92jFC2HPP/Fe4U9iGf9uUJ&#10;pQ10bKoAdSCtg/maTr8g7qL+13ISbyoc6SVkrjg7ZyxFV76ExKf7iH/NPwn8iQYxLbZPoE63QOQc&#10;qQ6KAo4TLiB2GZixtgUXjbJt82FdPCWANb5qWXkGS7WS5bmbMcvcJsrNCcfeUeljnw9A7GNM+5xY&#10;Y3/GNvOAbe/5QPxlgwK6R38dTB9R8Dma66Y2LPbv6iDG1Tcz9656ETb+ujlWHWvA3NO0DpdgvVvY&#10;lVdSydDBigOf9dIWZO3qk/LKax+Zr9M2wJz/DecXb8pFz84eFVrHwfB3vzC1rEbz7ZA02U57uv8s&#10;eko+9RJd6ud4wzoUuHZ2+Y4HlofAlhWd0RUbS28dz/hRNH16eLEncoTRuaCz9qAcdUg/ZByYVtoO&#10;0R8kekxf4NvEv/rTf+WvOXYLqCrbIO1K1Xe39VG6K0i2SJ6RMD9xGU2RcqxA9hJUHVJ3cINZTyeA&#10;Ph5nQ3Q8zu1kH1A0fALHnmiC8Lt8mV5GQjn0P1IrTTzuTEpLPdK4CbbZh70y0Jh6f1hIdkHyLDI0&#10;GIZ98gkfdQitDPtGxU3b9570BHdCgjpdft2+fCGqNGQxQdPe1dZc3FG2L/JaBprsF/FBKVc3KKGk&#10;2TDbRQnzk65g//oYUmm2n89CJ6xxRdwua/7kHctVsLw+dpw6JF18zcBn43FyUcfhS/qHAX0MGTgT&#10;EA+9qexNt9tgbEyoVREobYA4f41BNyesGPNcGCt5rEL6u66qDzspBrJkkFd4XJ6dV1aa71eqdPV4&#10;K1Orb/jI+vSxb8quyuCfJnZNzC7PCftgr/VQHs4u535KvtsEfaR3ey/8tUMIT5Xz1xlVlhU9aC42&#10;4CfOThAy8tYx8ln5rB0e+qP4P9ZlpJsVWJ9UuLCRDL5CS3k/iMgukHiwB37iT/7CZ+w7jx1sVh4n&#10;h3qGp1ZQXS9lVd+32rZ+Raes+RyHJv1YMHmA/D48Qfg61Ije4kaoUP5fMHwXNdwSbrZFxx0D1Qr4&#10;0f6WrOwoek6j75CntuHCk9+wYGeEcVA7xlWW79Vff+lt7wLyHW12Rl79ygtXrv/grSvP/OnPe7WS&#10;HTfanh1GViu/9n/5R1de+vXv+hfL+S0XdiB5Y9n3/8uvX3nre69feeIXPu3naFghf/RLT/utXO+p&#10;D+BH+hNvceKrg5TzbpxMpW+wE0efYsUUPe++cs2/+ZG6ZQWenRhW59mhq0WGDowvj43ql4x1Vp9Z&#10;kUUfO/KM+XtU7j7Fs7M57R+fdnvvxjEBQsP18eQ36PukYZfzevzyTCzABnYtHvrko/bBI1940qvG&#10;7BiwQ8mKrdsSI9CjtvGcw7kEWWyNiXjeUb7fjqZ0j0slUU+Pe8XrnKePilNPxjxtzKo1bYWPr7/4&#10;tv37w+v9lVg0q+8w39HmV59+2LvN/MI8u3b8Ar37g/Qw3j1PSY/7E/7uBSDPIzqPUif7QXnMIfye&#10;BXPBW995rduLFX8pxU79pf7soHH8yBeesgz6CT6lTzHHkeeLRrUT8h2k5mScBtZhJRPcjvh2Sbet&#10;gs/1yHZdGEOtI3XrfLcL5SjmitT8TNS2JbRceHw9QN3VbiVTeVW02phjgXz8ya5GxncpErEuQcR1&#10;TjqULOvRAZ9FZvE2xaa2Hx7aA3Cceb6+GYLMFiA43fWXaeycLOWw0/nYjd+6H3xMLKT7vAxaL6B8&#10;djo3O1FZ5zsdum9yHFvv0RgKvyl1BE0oAx92Rg6puSZkDqJYfVNCOsimTOwTrJv+rTzGGTyMG9dd&#10;hT2vElweO4t24SW9ZFkQdAmSdGdwQ01lRflQQRqTDx3KyjrfVB/KubNX3JNEh61zFqF80nf5oMsH&#10;NRikM3qTb9s2RstYxIR/5I/NFOs6dj3JGflL/RHv9DWIx3wL0lFWuz8URt5CQZPR1XZOvPmrLao9&#10;fMfPBVYCcTrhUk9QfuaCTgNTgwzKYPPFlgKTcY6dj1818OJfTzK4BZktOzY4SKdDjsmDmi+07N/q&#10;UrJG3pkwfM17jocQOTv+2wqxZwmWo0/yPwzoSwmO81n62KGv3Q1iIjTiZvylnZlYFTeo10rPVNL2&#10;HU07ZdtjMeBs+VvgRPw5faQt6dEz47f7uSdWThzOL0PcnPQX+qETuvyK7kfVr7bJfDePLeWsU8cO&#10;ThFafPwrSad6/vsK3HCXIX6+GZJv2mVuCZpJYU70J+V03PlGkw2X2zdzCNSHHS9UmZRdJRT/MBqw&#10;nUsHkXuWdj5HHb0I8x3CDsd4I3ymK0vGpcaPL0JBfLWvcNsXOSZzsLNjKUe6Q4/bWpHuVXCFouT3&#10;OShyZIPt8jkwgZuPOuc1006+i/IvplAP12+7DKt5o1bSOf+xYOJjpbmsiqT6PuB4fFTyHJyv0Pqq&#10;fOIVEr2IFrMDaWu4A2RspAI2o+s11wEEfD3H5MPShnZdkWN5Tt/8O/I6vfIvY22fKXcoErszzoq/&#10;bCu9hK1Ysy0HDcU3/k2fjyu7aJFK4NOU4G8hEVp34OPVgC6DD7d+Hb3wwKJ/jalP8xtkm6Xsxt4J&#10;l9Byff7MtaLHRZ1TRyaBbg9/t+eWXnF/Dbd5EiC3/QwL6fnOnJUI+c6gT9JNS5n+6TBOxWiDPFUo&#10;3x10ghhzJxnVW3mlizJojeT3BbCdQLydvzV+xXEYYBIhK89YZFJJPabKXCTz54uSThR2jeusri8R&#10;7HA9BEgXsy02H9qJi5xbIkataHunfsT5MOmtlHzH9Q++5veKbcPSzdYdTMesZkFZESIv3znMd+en&#10;b3R7u92UlmeOvGKpeN4elt/9yHdHGTiG8kaWMPVxu9aFMvrd2Z1e9Tr5Dr+LMYk51vVVQB6ftf58&#10;ut2DVjsHp/EkCDpMP5706N0KFlnqttaznC4sYsFOzzkov/pTCxBxC/DpdNM1Dl/4D8i4DHxSVDn6&#10;P7axqkpfeuAp3jIi/3LDovT6Lqzale9sK+4VXGX4WTbJ9Hfd5fMHn37ItngVEr5uN/jRk2efPEEK&#10;5VcS9FFG3oNffEpcxpGjPAMz5UQl3/Z3P1v7D+n+LrLKxm6P/64P1M8AiLq/iJ/VbfhvvHzN5evt&#10;K1fmLTU2Qrz8sjb1Z4WVJMtHHyuoEpXx5n6tfHZndORxxmrVT/3Pf4ncuhhDP3bBx0qw4vxSelB+&#10;ULgZuh81WQ4Kl9JtFOQk/VC+x9MRp+UOtHHLfn4TuOb44EPA5y+ZgO9p37wtZ84jpnWCd79uPvdr&#10;lcuzLvQPg/MTaLPgpZ2YB+n7z/2D362Mviilv9PWD//EEx5TT/6RTyl1a392FKof18Xyte9vv8/C&#10;GH3lt1/wivln/0c/bXnetRPfO69c88UMbwlLP6et0ANY/V/rwco/4Dxsfu/oSW9uxoXwI//6D+pZ&#10;Ftf7Zm1wrn0X/vSfGbcap6VX513R7HhlZ4jfEzH9yaec7hVeIef1jFdgOd0cQW5yZh7oXZHoR7bL&#10;cd5vv7mejPe2B1rzTrWD24lnZkTzdqWcJ7EH9iDuyE2J/Y1czpfI0bxT/u95RaDd33npbZ87v/Or&#10;X3W7vsXb4QTqbXtoJ+li/kHm07/4Wdf1yT/2GSvN26Ey3uY6qCkYO1eDQcePyecw80H0dNzzHXRJ&#10;t918oO1P+100O07BPGOy2Avo+/jL5wVoX19Yvz55FiPXpejf6Vv7x6LvLA751T/qfESbgJxn8gxZ&#10;+lnqlXnB9ad8t3P6X84PKRf/5Hw1byljZwbKzolkzdvC8PdqpvUsb/nq86/fPikc28G/u+J4CYld&#10;scf9X3a892ad16dftRz34y4LXG6Zj7wzaL/V/LKev6bYUh6Yb8US3feG2wDKCQMOCeoY8osr4k6q&#10;NCt2IjxOmJXGWrnNiryo03U3Jkrw28g0ELnQ8dc21HEzCED0hJ946akwdnY8HXof50JXLjDtfGAe&#10;/Qtv8/vQMjkqdsr7KyHY0zaNnKDYDfKP4Y5gI5YAbkYP4aSezBP4Sp2Mmw8Gmmn81zj6V4aTXL6n&#10;vXqHhQHIxdjWbsvddfyzouVFn1ez0M8JbLUncegulO1FE3ryw/6Wb/iYtDUk/RYBnEs/BoDcc7iQ&#10;fEeI+w5uPIsLdnhcktXZJxOEkPaqcZoxlvfg12QN0r7pB0bLHrmn4huHjIt8jcm/FWPjElvS13z3&#10;y/RPUcY1/bXrXUFdSheNWfEkmJ+P+SinCAEgfwn2R5crSj8lz5nTX8+1x7+C3Wx/320Y3MK9uH/H&#10;vyDplglN36Dvp91XoGuRd5RrOeeK3aQPUOaYP3HJqrlaQTTpRdXnbiLXIH/l0bFLdjo08bOymm/C&#10;AcekyCj5Ppw6cL4PtbPP+Re0A4++dZkLiP0+d2jc5Rwz55qsOC8Gu63UzjXX1TE22d9mKHJRL+kK&#10;m51qn9bBTYpD6/fOSt+k5mI1tuzEW6b+YYP6oZN0GP4JrWcNdrjpBewUHWC9ZwKAjvjW13MbcLbj&#10;e7/XW9fKD/F/MP2A49Y1blxQ9Sr5U89SdYouPzYuQf8qc0X0LXqLV5+DvrOgnMMmIGXij6Kd2fyu&#10;e4fiF0v7CChl5DgTSMfME/pwzrZfky+4H/JpPoeuxyUc28VY6mOg2+2lccK1g67ji+paYanL/muD&#10;a/o+PvOAgm+nbvcZFsBFI6CwK8ugJd6VB3GSkbp0pZjcSTveOa93XqDkKyhZprqBHIePLPLha/2D&#10;vZiND6q8nf0+aBrEjrXRxEL93LDdSVzfOpj8AccRc65eRxyTWrf/74ufsG6oHHxl2oyrWWRxIxjY&#10;9AQ6iQ5qJYYL1SpIZ/GqhOzgZoCO77bALgXqE9/Q0dDhd5qr3uThL9LpE9NXzKcyM8GqUOq50PSj&#10;DKKiaiLpT/ANCoMotPkxxDotS3EOkJF8H3Scf+EzLWJabpg0TN34kN+2N1/YwchtSFutjEHJc0gU&#10;W4hUPNj1qxULj5GirvuB8hEdHWq+OinEP/rwnXE+SkfnfY/e75uR+x676gUFt7Ga64fvUo72F7NK&#10;811a2hle0liBwmS/NQt9bUfGu/uT0mtFTQmV7T7hQ/2ziawwwdfjNXxTj053nxM8rkhHLvGumPNJ&#10;bz94x0d05qGUVwH6kB2CLlH7Xh9uxrkY4M1L7HjwK/TYh8181/19r6aLXqtfCycwjjw2GG/YZj+U&#10;7daB71X+iZ/9pG37oeqDfj/7h72olk6PHfJ1AeO2UVHyJzheBDgfkObQfOf4oSdB/3Z8HZ907Os8&#10;hdF3xOQf+KnfvyhIP88l0AY8m+H24USq9vVJkWP5+xPqy+Tfo8BKrRdf1I709fffetftxMo2zwfw&#10;9kuef3qXtxd5bDNOPn7lkS8+6b5y443rft6Ct+ag70v/zi9defxnnr1yr9L8nAE7OGr77/9/vn7l&#10;7e+86p26915/58qb3371yjuvvG3d9EMWgrDlyV/4tJ/juEL/V7/wiqYoz7wwLp/6o5+58vDnnjCF&#10;j2drWKmnPGPOOymy0zuokksdsSs7Gzn/eYdDTeUVZenil/j9vfhuxzS8x8jN4DGET+DbeDPu6FPY&#10;nRVldlCoM3XgjUh+ZkV+fOBJ+Uo2we92U3l0mypueYwX2jBBadDwuCsyztCp+Y65hR0j6vjuq9f9&#10;nM+7r4u+zXMrdcPg+qm+tbD68Xo2hWdo5D9W8+s5H573ax3ipZZdbaW1nbaDtwTeZ3sy17AjzG+6&#10;sSKOf5lDsImV6XdevXblld94zrs9Hv/0W/nGCuQr5OIj0h6Vn7CDX8zHDvqw20llJlBG9lR6BUQZ&#10;GBtw3HbPReUx2KflY9P2N3kR6rmO6Vh6aVsCfgRe9JEP8D27zvY3vlCb0E+RQ7/wW011bL/hQ9up&#10;IFnYGT8GH+cZEiW5P3QWZhRkt8pYwlLGgMd+quPSI0AJ+E0l6zpULFCnALVL+9ttGzkLal7Xh+L4&#10;z34qe8I711nUrdNsrXgo7/Nvj1PaevVnEHmWoWPvsPiw/OnzNHzoB+ihiOcu0stvtKfR6X6GU3y+&#10;flT9Jr+yhbaz033eVhx78YltWKiP6WMcU7dOq/SOk5/QeSX9LmAldo4sUOBwByqCccow3wryViDj&#10;CMqZ4IiKG1ic+FHuzWB7zui5hJafek4dLKcOwS4/4YhVL9nHcAm3a274jvSISZfSttX2r4G02CS7&#10;6cgMTjogE4snfDojA0Ihdc9Ke+2M7YMvBDp/qDugyor6gm6UCtiJzyQ/E53taN27INv2tHhTvmTd&#10;QbgZbpfvVjgn53bkHvvvBX5PmEfKYYeKd0j+ShU8caldfCLuk5bbCB78anT7dyxoMZZzM1zMP2Zc&#10;YrxV+kUFjZXPoRLwg8cz9Xc/pd9W3/UFFRdzpCs//Y6TrFdCu7+6vBAKEG9/JW308U+f9mv4NpBZ&#10;5F/ho8GxfdIu59JruiReaSC8yT9il7+g4qd6jshY3GPj3Y3Z4VV/TDr9kGP1UY9dkOKLyp2cI2Lb&#10;YiN8Ce6WOT7mncNB7/CGXfk+B63nBunGRzu+C7jgyg2IYIyZ9lhl/EKJx54AeQhtH3pOxJ74U0iZ&#10;KUcW+ZSLQSLO14fzqHW2Xq986+ZpLU+x8Fd65/OJ/YqTY6DG5TgomH0YFiSjQw5vB7BZ74UCyfex&#10;BevTfq3FReZI6ls3JsSDam+C2p6L3vh55PDvoNv1bj4+oqPfbVoh5abstEvTMxj+NQD0UC4BkJ3+&#10;JLrjb9gOQJEuBqLHZZtS1roBaqifQvU/4mLp/nNE5FAmfiHkZnBF1WOjBNugQ8uOfLJbnheKraOy&#10;kheU3QqkSy5t6muIuQastErv41xjONS5Nv2g5oIloOROnmHxHZ5KedVRsBMFlLgcH9HcsZ3cAXbl&#10;WNUCbnOx4giDYlRWxhntHBxOZtlWFxKAShZKUPQaSho+2Wn78933Kd96DJVn8uBIHS+SMRLnU55V&#10;Fye13pRPfjpRBuOxU232Cp3lOi1sW3yfDqZz2HFbfGjbQ3uAI//43eny473hV7qSTIkjp1gMd2oo&#10;5eDL76Sw4kN66uX2qn4C9VtlVIf4nQfGgNtb6RlEM5g84OvQGL0m0lP2BZ291d/15q0z+/pMO4d/&#10;Cna5lD/4a4sXGb8mP+3f4seg4NB+1Y+FsJmqf/Wx5U6EjyOdJkiee2jLnX7W/T5f15o4/vRBxdMf&#10;zSddro+S4n/3e9XZ37FXmz706cfcjtnxqB2MOgFhq9+XL9tY5UP2jdeuqTxvrXl0k6v81W9YEHlB&#10;8pPuZwso3+PNCxWK1woTJ/qy16uuAu1MOe+gCO6P+rCCDODHvjyz4HJtNzQnA1YUOcAeW4e/kKt2&#10;c32v3mcfXftePVvgNzLBhj+xD/3wUR9R3mxk+V2//PI+9rBi/6V/+5e6nlWOFdtixA4lQZXPOFK2&#10;V/V3IHHBRA/p2GBykl7xi+UaSd7PlwtuV846/90FTuy/A9jv8jMy7nmYt9gJLS5vgct4yvlhno2i&#10;/3T/cj/IPCo+p7dcVt9p21d/63nX1b+HIcWsmtOWvOHLddCH76d//T/5deu89sJb3pX8+f/wzzn9&#10;O//FVz1X+1kV8fNMGP333Tf7mRLxm778ts+xz/6pz1X+69c9x7z8G8+5j3/+L/68x+r1F5tfFLBi&#10;nfrQn/l9C/CJe2s8sIPg9FclT3379d/l2RjFX6nfH5p5r9uTOiEvcB2hMz/2+XE9Py/8zCPIeuTz&#10;PLPysSuPfelpFZKdD9fvEH3Q7ePfOYFG75yvkO/DkWt7VnWy/51+Js3zjPyV35vgrV8rv3/XA/39&#10;bILHHfH2m+sBfyP1nPNh1zfnQ/ihrHibjv56BqPd5TZjrnnlnz935f0b71353t//uvn9TJvgZ6os&#10;T/Mv/vrCU+4nn/pzX3T80S/Wsz7emRA8fwin10uNtFPzBROPYQJ6cx45af++vtK/sq9vwvwTCtDF&#10;XxNfsI6nOii5OS9s14vlVy8OIQc/IrdlH8uNvAZjpfjLjrSP2z0yFqx+sL6eB350I/Xq+aKvc3M+&#10;qvb34Ync0dc4xleM+9EvXTwbAnL+4vyS8iOn9dW4Xp5lkU3sEAKf35Q+/bLHVzB+wj8K9SxNZ0qv&#10;f9enEyxHfgGc58yv/sq8w7NY5Pt6UOnsIJ5g5JgsB6fYt+ZtgA7jP3UEn+SRfVm+BwqN54bXB6cT&#10;cJCDOp5X7nEcAQdB5YDcFdbFgJTow2vf5pXJYNUvavsI6JzWprhktox9IK2Ct+RcrvRQPwcSELWo&#10;DaJvhfUsFIRvDZGnWMWP2Ip/ZIifU/fUkQ5MWyWYl7boduDEVie3Kh/qCYyAPGgjbe7216SG/KLL&#10;Tgs6E4fPZaRbVA6pECDaQf+iUyH1sT0Tr4vTNd3llrKTntD5J/wnYbWl7Tmb3mHB+f7nDP3r43M0&#10;OKQf+9lZyiH1WeJVv07ncygHMn7SjoGPSU/bUKZ9NnKVlv49co5lhDV98oBlwFZ8wPn74rdG861y&#10;AuvsccefAZtD8ZPq+iqkH3NiZTJ3UN9Nvx77KDr+qEmcNOshpJ/D3/qjvgoXwk9StZvk3XbF/yWG&#10;/XWXwcU5Dk07dPw2cIlvlTsc3e5O97jpuFC0jgdp3jW527zavvqAj5oaC/8uXchcNulWe9AbAUc5&#10;Lsq/ThRD5DidoxDH6/imoHxCJ8WmjDWfA3QYX4GRf4DTWx7KIzdzUeYlxmKOzQ81A1IE9EU/4zl2&#10;mJJZ9lyyw9jMHb7R1+ckrmVy0et8KGHR60UNp5ulgOxz7ZZ0/HfwV3TcDVJ+DSvsS9JzPUe9Fpr6&#10;ulyKyryjHPuZejOPei6tUJmthxCZizzXlnq7fTo0xr6U57jz9mNwoyVwD5frYAHYi77QxtTXdsLf&#10;GQKHsQOs7TRY9JSuDitUzr6Sfyyr5QXKUTo+IiIdrKJSRiH97gSwmbeOA5+7bEPF3U4K3IRQv7Et&#10;5YNOBk7tcr7Gy7nyGDp9v+PSvCmfgMy7eUtY3sJgJ0gKXwUqRxdfpX9s3p4xeaqw0XXcOkvTA9LI&#10;EuAyGF1IuSYpD/vCQjpFC7LfK8Qb/6yMH+UGW2Ef+k5VwJkgK7uBb64EN+qC2L3ZjzzxhI3DljPp&#10;a7yRm4n46yg3g53OAUYffqgj19CdQmmsXJj2CkHKBfE/NlAuK7yWq3LRt9YLu7cdFG42Rbvd521h&#10;kduDqFbM1W/st1AdLXUHbk8O1n4BlG5iu1QP14d6tX2xM2aGH8on/pv40X9FTvyffnBIN11s95H+&#10;8cvXFjZsdeyhSFqHxJ0PQhvTLp5YkLv6caNJT5+KnxkHiMyKEPIsUfz4iu+OQ7NTUm/NUfneKYtf&#10;/HYwrCUuBn4hG5889NnHXS5I/8oOU+yP/9yuSvphr3i++0btXMR+r7ApvX55XnI6fd4aJFspl5VI&#10;t7dE+y1gSnf9FKgHumw39e8VUZ9ofFB2+bu6yl/HN+WzwmWr9Y9fQo8fyef3OaA3XnlbBRZ/i6KX&#10;5xYAN/+sKn/53/3jlu+3x2BXj6/Y5Zsf/dVbw+qX73dA+UaWgz0mOf25Mf0rOMSPco/j4aR8EP5D&#10;dsbh3eLDla95CZtpV8Ax/vcJnX7Cs1ykH/xEm4KPcVJVnt/uJFn8TgbxBz/5aMnR+ZH4A7wlT6Ac&#10;4dpzb6iw+sujDzr+3lu18ulnRCTn1a/+wG1z9ZmHXZ7xQ75/V0T88AH6Lc+kfOs//033uZ9ih05y&#10;2Ymgbtn5S33YOQC5WGBFvtKl13Yc3oal4PKqB/l+Nkf0xqvXLJ9nKyKvaPkxO6BB/Jd85uGdnhq+&#10;df6hvp95zG372E897fjVTz5SDILrnx2GnH/SPEsHK/uL5qYgNIsIfusZ6b6orHSjxWQ+9LwBZadF&#10;YP5KuRXp/3OeyXyBPlH7GdqLffgz7UU847rexoi+e8373b//O961e+G//j2Xn+sW+SZ24K/Hf/oZ&#10;+/DT/4MvlR8/rfkavh4nmXdPdjA+BFw/PtCu51B9dmj/QGL3Cl8ftj+A+SSL9oY/15vx87yVVoi+&#10;nf6DHalv+iP6bqfcJaQfZIclb/FKvTJvH+3MdY+fWWs9pjv9ZjG6ujv77Zd+25bHtdLyNk7g9L4+&#10;dT3Fz84p8ws7qx7/n3/S+et1HuU83kXP9W/bR57kzVtA+zyGfSnvePPbL+h/Xfopy44b9us8h7gd&#10;ktB08k8YpbrpbQPHEbIibpzKbdSgooKzck6qDMH4NVDRBPOQLkfbaAXrJd+rL60XoHsN6DDfJssZ&#10;rTOwDYsdKT/16wnedUSOg3gmdNoC5K0UTL1a7gnOJN0V2p7oOwvsWuprSrxPisfACcrHtEOn7YD/&#10;4CFwYujgizTz18UBdUx/SX9IPH4umrvw7W68+Lbgegbj76rLBA26Cti2Hq/xDjv+Jb7Ku4tA/dOn&#10;Es/NRRlcecat6AHHfibJRY/pK+Vj2vaFJr8OhqYPTV8iq8ukHO1a7UKfqyRgMc0S7Pqk5VdTkl59&#10;hJD8JrFHqPLFsKbfFJFTxChd+thmBdFNrzhhToGmY6PAxJzJWYm+wODrF1zA8nUR4vxIl/ut+i8y&#10;7TPGhfofOPV3B7dLH4M135iD/97CzXeXocr3wR3gtB/u5Rxbhfg5vnO4lB+dZ6kVKNB3G5MuIDPx&#10;lCssFx9OX/IkKmNhyis//EHkrZS/20XK7YAPrLfjguV2GMBAfMmb0GPHlPHGXAtlzDUlbZVnfQnM&#10;Bwkau4kbVruVM9aynQ9L6dG5k3OhzzcVd3mClEYH57jREzm2XeV1gTs3W6jG2OZzn+Gj4mu8KlQo&#10;eza9ddyZt8Ba9hiiz8eCrxEU8m0Yvi3jY9IUBirDucI/SKzAgqlvptruqXf81e0nRRXMp0PyWreB&#10;PatfOnG1OeEyulyXh7XCUQY8rSe0EbvGvoRGpdVxim2lbwMR1f0FPav8wOnreESJFMav53Csz1oP&#10;2w3M03oPcrqYsdbTiFw+bqd9f3fo9Ctc33X9nNbxNfi2+07eEmYnSTidDUPorIAT9Aou+qTCKxY2&#10;2MVIqYuhOCKV8KvPdOyQfPPDxAVtV0RSI2+cuaB4tqLBOJKGqKQCEULK+aK45JSeurhKodR39DSF&#10;z1C9jY5XnRe+24XKW0LkNhk5kXuQf0I7P/zTSQA6VJ10QtcNyg1H57u8AvLwzbSnsymvAD1O0MjU&#10;B94E9NIvkAecDl1tJo2+xKH7FHqJkNX8onYLcnyAPpOyxWk6tg3kUa+Ot22bjU0tg3jzTbx5J73o&#10;MR466Trww2lOg2IA6TCae4vXP8ddQ6JUNOhs6CRTFqSput9ttDJiW+mqE6l90fk+aQqbz/RP/vb7&#10;1uVfr+gry9/1Vhm+I89JyTsbzcfqnXfsFN5jBUZWesfBOson/NI77eYdGsXdH+BEf44V6i1O7LS8&#10;Zz5HhJpvZAfPsDjdyXXSE9KH0ncTT/1Sxjs8SmIFCh7/srf6Nba6X7k8zDUH8cry6ALk2+ZO88ql&#10;+Fj59fjQPGbZ6rvcwPCqTnZrWHGy/vfrjTjvsxKm+BM/96xl8mYibKC6POfFzY7brvuSj1WlfDf9&#10;FFXf+i+0T4+I3y/hNLdTpJ4Qvx5xIvcQT/RS+dvFhy3vHRQ++JrA+GzfUgfOQ7QX/dd9jgtL0QTz&#10;qz1uvKJxoHZkJ5I3WHFBwG4C5egTP+TtR8pnRZK2ZwWd/sDuiCS4DM8rMR5ZdX34M49deehTj1of&#10;cXSxWvrt/9dXrrz5rVf8LJl/l+PvfuXKW9959cpP/k/+2JXHv/yM+zf2sHKPHn6vhN+KeeN3X7J+&#10;j0Hl89Yt+iU7f+yq+O1Mks/viWAvOxx8H55nvthd4FkV+iVvr2LMeAFJPuI76cjzeRK3eY4+bZf9&#10;+GYcMk41/hl/KudupSx+H4K371E/xpB/VwRdkldzmRhF3B7IEjxXUS3aQjYyplhEYEeCeYN6UT/8&#10;xVvRWK2H4g9bhd2Sj42siGMbv57PnIY9+Im28u4P9aNuPS3gK651GIfuEyprHtmKXfyyN+0QvV7g&#10;UJ3RS75fSqO6sJN2z4OaI2U/etCHTXyDA7tf+vXvek5458Xaqb33av2ifRZC8D+62VHBN49+4Snb&#10;4d/xoY74Tv7hq+0kxHe+WaDurr/80O10AoTgZ9MtoAt/+Pc7JJ8Vc+Zs96n+9X8Ccul72XHAt/iL&#10;emMjttdvvlVdAOdIdpIYE37Wh3HZ8DmGdrBN1f/cfpKZtrRdKdPUtdNh6umdczDVnoPCpnI7hvax&#10;668i0ojQ6s+CF7Gk04tUYp4d8tabt1f6fCGM1lXHgi5WdYZ2gv2lw+w48sychREkI/b4/CzYLqXz&#10;bClg3gHus8hq+davw1w/pO2Tn/5D/wbWK8yYVJsFzG817+hDvSXC9lt+x2mzhLbDLOhL3IG5YAul&#10;7Q5QBUuYnXQT2AfN5zKiHuCq5N4Qbkhq8Cffz5DY8C0fJ5/oRQmh4Uq3viOfJzofO+JAmtPJUig7&#10;Sy+CQgccIrrDDsgxLbJDCpwUugnOyTvK4LCTzopeMqqzV0h9fdJmglBHz+RKoONO5xXie3d0fBto&#10;kFqGgieaDj6ZZPIQXNZtIko8trS82knZaNKHdj8oGSXPgo7oennCahtcl5XeRtiVv0n8JN19ScdN&#10;HZzedp3DpfRLQOaONun4kQ4f0OEx/ZS/yA6kKd/t25Mv4CTk8drjs7D6gygX/ufby33AtOI7xB7B&#10;5VvAOfNuisjZRJReQvrTakAUHBUpTh1dJlAaN3kur0/mMF+YEOD3SaxAH/TKI/6Bujz/Qle/dZnF&#10;D/8Kv79IP1hpwiDtouB0Pgv/ORzTb8W/x2Ue9410D7GdX0k9r3uF53BfMDL366aci2LO002NtRyH&#10;jAMFz8vma0p/J3/hxybb6nIEykl+zx3mVVr6uuuRILtIJ6vSax4iz199M+24+TOGDn6wTQnoL51j&#10;L/HGOuacyr8JZSc6YmfsqsWx6KdgQ+Wob25ytkTEIbTg+niO5Ty81WdwkDn1CGSXk6kX6Xz6mHqW&#10;H7FtE3TaH8JX/nbAJlFuTnydgL+pa8unXlyMc/PpG26Oc3OEf61P/qJeLosNJJc91c5OKAvoe+5/&#10;RUnuLLug/F124XfbgS/Ez0X0vh+6mAumvxDcThEq2A+Wk4TFPngJXS75bk+F2Br/ZKdpxofysSvt&#10;mfru9fOvAzjqh9fyun469tjAHuquuKmCb+KxlSSNN9ugEP3RYXvbVt90mL/kVCg7plzbk/5gm/QJ&#10;3y6Ozm4P4rYBP+CvaR+F6PO5svjdhgmkW5aCxF75lV/+m1jBoREH+bipGwnZvEVE4IQsrrqDI11C&#10;zSm+VAjxdGAwclqPicrlTpDyxDNp1H85VHfaRDKokAtGXkCFROzshp2HPRzTqYXkuzFB2+MbEwFn&#10;mspR+/LiJypabdl6QsVrSa6/E/i38aHXgiodWH6wHFrWxPugCY0HUjb12Qab/w2fOwuwHZLb9U59&#10;3WmEtd5KrfKI2sn/mFeiXNOYhR0ctz1TpyZ7MGGpk3M0/i8SeJtbaSWm+hEIHT3d/tWu1KvjnV+1&#10;zT+b7n8MgELXq6NTz/gt9e/41t5NOj7lhrZASMoI4d+1uZByID62XifXsdHlP7bWXx/3Y6WlP2el&#10;40fw8Wk/xW/WR7qj9V1T0q5+5rHKjx7+dAHyxM990nEmNvr2tRf4Lv7Hrtz/RP3C+/1PXrWOGy/X&#10;20De49kTyXvwkw9bBquV8HvlT/m85Qj4LXNC6s9vEWATK3XY917eJtL2+zvwOn73tfqlbgf9y4pZ&#10;2tUnUWjqW4wFJXk+ETIvcXIFVNslqpjQ5eOP2Cn/IpsVVOqZX7rn9zhA+KDY+85Lb5mfZ1/IoT8h&#10;mdVedp0+9xd+tvglw/U/fEeYEx/lamVve8alzdpwsHPiC59r1P4cHPkuxIOR37ior9Pjv2DG05Qr&#10;clK+D479d1bywt/z18xnKX8GltByTuSLus909Mjn9uGg0736rjTmTcplPuN8uMrxNwfgo/2UduP1&#10;ehuX/dKyqnzrP9gRP0Hp2++8dM2+ZWUdndeef9M+ffxnn/XY+cf/m191X/nyv/cnNjkSkbddkUe6&#10;dzAFVty5WHn5N75f9J9938/J/Kn/1V/wnMKzN6S/9E++Z/rir3/Htvi3YJDLswei/B6I9VEPyvl3&#10;YTQfaJxgt98uZrtrnmE+YMw+9Qufdjzw+FA5dnKBz0uSz8pw1b/mmbyFiguz+ArkfDfns8wP7Ufa&#10;DWSn0uNKqOZof63y1H4gbyPjmRbb9+YN0/pOPnUue6h77ANeUcdP+F9KHnzm4bK7dxD8TICQ3TZ2&#10;01g9/93/2z8t/3//dRlRzzbZPnUzy1dZ6vrMn/gJ+/HpX/oJ68m8kfaui8JqJ8ql3dd+VQfMP0s9&#10;uh8zX1Y6iovV6GJ+q5zg390y7flJcl2u58vTcdvXV3yW/LQfctb81W7ivu7s+PhXoLz58xYv9VnE&#10;AMuT30D0pF0jN/r87BjlY3+b7/OZEL95/EsmvwSPj66zI4Y97ECI52r/Ij1If9kh/mh5K2IvJEj/&#10;81v90NP+tr8sv55xASlPP3pb/QgdVz/5qMv57WItx3x9/UQ7VjlH3X+I+7ot45jyj/MNjPJ79Awf&#10;cQXH86yP2g86/St+bb1B/DDtIZi2PW41fGbG4i1gAI0mwUxUCVwgzLaa5NBgs0KywFuRSvL26PXa&#10;JnXQAPBFA0YoMGF4ErF+TeySRfAPM6nRnS8dPiEpHycTsJdAx3PQAEhl7Yjmc/BgK32WdeA3Ot91&#10;XkPKi7q8y5UtuzrrmJMQA7FsqnoQdzB/8zbMn9D1cRgZmxz72X4oOeHdQSYWzcGGKqdA1pJNfRxa&#10;PjekpouPbDtouUoZ/VO+6zp1tj7K6NPtwNdjDPt6SycE+Db1N21Zm58UF0368Jlu6a4rsK7WQzui&#10;yqHS3a5nQvrQ8IOFf7X9XHCZUALEOjt+JlQ5hSkXqkBa90cmIAZ60V7pIM4k0PllY/dbQsvZ+VfH&#10;njjE76+C+Osg9TsjXqHR5FNt31+dcL9Y+gYnQ+RK/ozrhsvx6fbYtSFhSTNaDhQ/mUdJ4Y/9hmil&#10;d3xBxmaVX8op2P+NaaeElLFNi94Ftis2d97wuK02+TWW5Kf22ey4OL75P7alX9uuHie2N3YebLkr&#10;LPb9uCB+Phcmv+ltAb4LQf9FTuWf4JKflvRjubNyhKMe6CVekD5aVG2/s6Vl+H/hLF8zrHrcr8ST&#10;FXyOHZg70v/p2903j3OMZSqfczU3X9WH67xNuegPZW6ILPp8jmOHefinsjn359h2UD5zh2jBJfZY&#10;qm3AgqzQRnSeS08YmKdDIzzMsfjEftH86nIR3bJt8y5sc6D9Lb+uftjpIb91GchDMB/RXZklvdL2&#10;7eCAniVUObMYSU87+xySusEfUIap1e2SeqG88mLW6E2CUPZ3oAwh6c13LGfdfKBt4yrziOSn3A6l&#10;7jyQmZD4JSxyxt7YRR4+6X7rNOX5upkxZ7kH2Zfsgtf8jZ3eRcoqrvlLz2VUv13sFmiGOtjKQxM2&#10;bIxO59PXGOkvK788YeHuK+2XStrSLfJCSH7xk2aJV678nb/yN61ljMBQOi5ppjriJCruvM3hCGTC&#10;r8KO547UB0pKPaI8xvMrts6XI53enZkHVymStwKZR3/Z0bEcMLSIFfFpSnyOBa8wkZxJG71C5GVy&#10;LCpOmw9tAdF3F7AdkXMXWOsxII5JcQMXQQInBzCdBL+iXgOo0qtQVoD8nUvR7KBVvmCVFCSxVw44&#10;jL+6vYD5sIfjXHS1f207lDjimnpydE5hXlkdmnIWUycMowt5gjLt9Ik3Hf36J5GcPCuhyLE5p97x&#10;Y/rDUk+jo/F38rf+03EU8GlF/KJ5HQkcKP0k3tRouuMBXT/7UfBJsPtX+sm0W/sQ5HcMnK90VqCw&#10;ld9dAfxiO75j5YU+9MTPf1p10zhlBVXpXvET6tfvtxWWenYFe+qiPm+9KX+zM3CvdXpFlHQudgT8&#10;QnmebUH+7q1FMHQ98avzW8/4t/2d/g5cgjpzAOHYSSUXH2Znt1bMdCHWK6nhXf24grrFThzgt7QI&#10;WVkMsA8+v1Ws+RGV/ogN+ODZP/15+4Bxhb78Hst9j9Q4s73A/avHK6jquw0cacqzfj6KX5o2Y8iG&#10;JCT/0M+H/0L+pF/gO5GXeUl81Hfmie4XLq/P2C3Yb8xbSv9Ev73pqC8gZrnyudseShpUmaxkkz5v&#10;Ieqb7PFXP2uVeJB6ZP7MeMvKod+mJZodgHobldqvV4aJIJNnTMhP/5rzUNvpcSFV7GRD739C/avj&#10;8LjfCfQXxv6b33zF+ays8+wDK/Oc43763/9Tlmv7xMeOB894fPfvfc03HV/85V9wOr9gT5s8+yc/&#10;Z7nsOCL37e++NpS+/NhPPWMfPJy3DKkutSPwsvn8FrRA/rv67MO2i+sF8t/69qv23Yu//l3Le+Jn&#10;nvXc8Ol/7Uu7+nMe2vkl85pkuB4v1o7lj96pi8CstHvRE3290u7zvMtV+Vw38JY+p9v/ZjUyf1AO&#10;+OZKDL58sRzpx/+9gm15i4Ds3GReCyIvO8x5axso+SWDcY1/Xv7N5z0Hf+s//63Sx4607KYfVPne&#10;GZN9brc/pflDbfHkH/lU8WmeBt5Bin3dDiB+Gf9KJ5T6OM54TDnQ4yvnL3am4cu8HGSnYvWfQblF&#10;HramvPVq/EU/yPmZfmg+PqKp99jf80abJf8f2q3bPfWsSaSpcDx/0LfDZ9r27coL684PSH28I6Uy&#10;N9gZJN+ZGrf8XomQcqnnTdHlI2Y7qHqiJzuQns8EzmPpn4HtVJrH5/Nv2p78Lhjzhfn7fMsxiH+P&#10;Oyy+DtY1Fr9jtKsXelvPKmed36HpXz6vw5/2kW0r5nyx9Bvz1+FNnmFJT2hScRlBAxJ8R+XRPILN&#10;4dWEXllRZRnAdEJ/v5Egh+xWa9XgOAVDrYoKK3glg8HUE5Urp3TzYUtCgAmUtTlFY5ctW/knnaSW&#10;dw5h29h/vHC79pGvsPklgX993DRu2vlkyZ9wRJdxh+NziVr4Rg3bVYE2dqdvPZap4AmavtLtfypf&#10;eRfSleF4ZCmZJIcTtN6E2HOrsNahQssATe3/lR86cTEwdpXu+DGscombdU9PcCaZ+gccMQ5989H+&#10;8gRD6PFH4Otgm9/8v/M3HoAZkWPdCiWPMVwT5x3hUr1uhVuVW7PdESAYvdHbwyLoWI6sDuZKfqdZ&#10;D0nkL/bW/Fn9dAeXM3OF6RdJX+kSfsxAvY51O+m/R7uTL5LyZ0NxDdTzii7y4TthXOD8pseQ9BNE&#10;/EodOuFIbwO7sc1nLSsTkl5YbMNW9Z8ppz7CscdgH4M5dpG+uFDIeK45ifySB+WmOTsMW74+9FfO&#10;4VwEhr9hHWZFfvOqj1u/Qlb0LZOw8J+Ud4KTN6BqAvr72NE6KL8c4qYmzttRYfR3PX29Y6o4tsee&#10;gLK7oH/2m44P/kgYKLvSJNp+6DyKt7+cycdUYfLi94pXuQNdMPZz7QbtthxKaD3WhQhC60JmaAXy&#10;+QctsgMyzqDqsdqzhOimaKj1ULKxxkW38lWvFWnvtbzFOiz6knFEygvD1xg7YVHwNUrfNJHuZ1nY&#10;YWn/hu8cYgfiSg9hAeXWdMUdFYr/FJOObaqHx/Y6hp1HZtNG2mFvQvHZny13+hGySEoI4O8+6mt9&#10;HXtRutNL9xJIm6B+L+r+32n6f+XKr7DDYiWl1E7jQsO0LjJSufxydJXc6NYpitqYo+UrxAcrOyzW&#10;Iyca7Qjf+eo4b0P4GHfeis8dKoWb1/9HlQ5yfMxXkVoB2ep30rltd+l38ZYxNPW8C5zTdydIu5yD&#10;/c9nsX8Xh6I+fiZPZbyioWNuJInnO/1ZqaDM6BVfVpLzS8N5FuFKx+Oe2OkObVpxLnJNbUedIG1X&#10;9zOOgSdhYXtGoSiriEa3xwy6pokfafjTr0ATQQdz3GCQCPOMy7Hd49dO3/weqsHpA/3nU8mqZ9tR&#10;mf7wL3rCGHlB9Gwml81uI6Lt53wXdeq2iEHEPVezci8/EmeHQRk8i4EP+eVsZPJ2GuryyBef8kTD&#10;syyks+Np2jsdeRbEhkmeV9YkLyudMYMdDdvahmUlknqRnu9Kv58dFn55mtLdfr7IUXp2XFc/my79&#10;3HoCuYX4bh7DTvf75RmYliPmpkXGf4t8bPIzKTq230RZcXLRbgf3byW88+o1y/KJQvHszNzLToHK&#10;8XsTlvM0v+fSfsM+rxhu4x15yp4VtQGJEOyiXPs1OzGupw+K72T+Wcv74BBvdPJyUDjhO8o5lHP/&#10;ENKeNT5Fe17iZI8fMg+5X4uFrxUjI/U7YsbhsV+s8aUdZudD9lKWX6APsImdB/rM67/7khI+8Mo+&#10;qHb1YaMi1q+P+xNU7Ysv2Amp+vQ4WfzPEdbt+mvDO95CdrQ974rZz4pIRp4ZY8WSujE+uTB6jd9z&#10;aX7q+tI/rWdP+OV7+PkdB/if/PlP2def/NOfdzo8jMFv/z9/23Y/+qWnm++T9iE7LOzQPPf/+4bz&#10;mRewh1/OpjztZ7vo7w3XSx989sbvvjj2hn/kCN7xVJy3lQXm65XZXPDx1jLHFz+CrOznO/1+5s18&#10;LUf1w17eAkbczoc2pl+qzsmHxt7sBOT3cILR2+MycfoqiFzGoe3PDnFlb/qUx8XtC//Nt7xA9MJ/&#10;881JN598Q3n/Ujj10HUTdfzUn+UX7j9+5fGfebbSeydlrT/pnleQJ7g+7dfZ4ejzchC7Mw5nPmGF&#10;HzmIMi2ZqRC2gJQ/IvXNzo5/h0j0uMOS6wzEmj/zQ8vvDB+OPQJ+Mo1f+UDpPwvf2FtkyoG13PE6&#10;Mf5Y1A/gOz6bZIg3b+fCL1OuD1Z9tm8YhKOd1Evys9Mae/xsi8qt/ZN4jZt+9i1iGWc8A6d8+33R&#10;l5utvNVsnW/Rm7eN1TcTqr1sN7DtdZh5Fzi/x2F+R8bzBZTzW5cBU25xsMs3z75XLQWDORGokm5U&#10;oi3ToAzyUG7BHQzKcFelQEej/MJj/sbIDpKPfoV8B7z4FkZE0Jla5q4OXZY62P4ut6i9DHhWxpb1&#10;Y41jvVyHLaz+dlx+c+hOw/FNQTY89nfHG/ax/ax2hnZ7D016t3Pa0W2CWxEZe6KD4Pzt7tw6Wp/1&#10;Oq3oJndPk++0c6AeJ0H/CG3Hattq3zE9YZfHpKfwo36l6l7HSm8eIpfJN/InXR/nwVrE2NoFJ2x+&#10;DJiQmETTDpu9P/KFBhPw+mwKY3B30YguBdqZNrY8jtPurf+usNTDWOO297zcm+ms/tCh0wZx3Bk9&#10;U6bjYMbTOLxo5sFpn1UuodsJHl8o8nU4fJ2vRZmvy/tQdIlfxE2ybfePIY5mxc4d5fAO7afcMZw2&#10;+CZ/x9dws9nvPd563DljAjxm39HIOdIBuvrwZkjfOdIjdukRDCUc5z1FGQeMUx/LFo/7gwyb7FD5&#10;rpcuKDy2G5W+lE0ZSOrcZAULVLz2nf5Pv/cqdC5iFjsin7nIF19LniHZNbfpeKnnymc7GPcKu/Kk&#10;U2QrNvXMDdK0PeUoio6W5YurPi45i6AG5Rwiwzo3vsh1/RT81ib8MforlJ+ofxeUDF65bjtav+uJ&#10;6A47u5oix3MN8pnnW/+Ua3kO1A89q5wxQDjocxyI7OpNcH3Qua9X9O/4l3IWhw05pwSLvrX/bjI3&#10;O2PWDs2z05uyB6z92HWgTxAduV2Oou27+KT4t/67Q5cf+QBbijicYE1bi7X9Lt9hgxjRIffNOKMO&#10;4dnpb7L4YydLvK7fOZCcIExZPk2nvCnzj46J07QE4k4jXnnmy7GSZ4elhCJVhItYaDeOnSFB+e73&#10;GCBahZ088GQopJNhpNn7pBxj73+ivnNp+dDkKw8dvO0B5DvwXmEQykz9s99FbccGVwxQ+UCHJVfH&#10;8HPQegfNbvuOcMG7h0sf9d0BsJfOtkPXbzp9m12daulcTeYgdVGUsqycIGJ2UHpFJe2Q9skKSC5y&#10;J9507pBb/K7/CGnPpDOBwpuLYscBYiQ/z9aYyg6vxJMf+0Xc8haHnZNou6ET96H/d4RoZyQ9aL+N&#10;X5smeuLPPZtQB5HqmP7FTxx7+CUDqsKbuhwUScb4p+1NfeNfKxRrLkbiP/QiIiuM13/wltP9ti8V&#10;od1J9zMXovU2kPodFtr6mf6OO+2LLn45F2Tlrcaz9HAzg57+jmvAyg3IpJ2bnvQvt6vk5ju1WQEP&#10;P/MI6e+/VSuM67yyIvHMN/murPuXsrIC60qDdtvuhRDIR45sm53HridczI1vf/815+Mfdsf81hQh&#10;9cnbUlgJB75QUHzbmXnIwn6kcUCc3+HAh498oZ4lin2k2X7viNVOzglsKv/wa/kl3+nOiv/MZ9QP&#10;wG9SdPr7gW58JstBYaIpl4SUi5wDZhwI1M87UypT/XTbkchKcHbWsoI9crmAdgUrGv/7/CWa8cLF&#10;Mf72zaH6FDsn0De/9apy5V+vNJrV4EYdfPAxErfzXukvWdFj2vOy7dLH7SRb2IFw/LF6S9P8HkPX&#10;Y79iu8kNMk7c/5D3jOQJnp9ha376hynjRrIekF4uSt9S/ajz9/7e77T8etHNz/wHf8Zy2Bkg/zu/&#10;+lVfVL321Rfchz7153/SY+zJX/i0y/mteJJLP8dvfgsY8hifrl/6f9vPRz6nHHa8+e1XHPfvuijO&#10;78SA2uGtnRr08kwL8XvZsVSfYJ5C39s8I6P0B3qcbSvL7T/mpdZbCWIWjjsD7Ng43v7PTkSuI/Df&#10;Sn1xRz5ysat3MFr8tE+egSMj/FNuAb4nPTsbdfFY8wLt8P3/8uu+qHz1K7VThk/Kb/1WKPSrjzFf&#10;oDO/cP/IF+vZonmGR/W2/J7X/Ixc/Lgg4yjzacbl+K3jzqc+QTtgyjcFa/0zPnLdA9+aPs/Q9LiI&#10;nKzgz0p+t1+e6bNfWq7L93UFPgIZX2kP77A1XA5zyqRCl7tUj+N1W86X0V/nYatze+XtW9kRu1/n&#10;Xei5+dvlFz9BgqN/M7/lOjjzfPxR/cpJJU8h4870jXcsy+eZ6Fn0YSPl4uf4kTKUzzyc/r7O40eU&#10;/j317/dA1ReLOqNLoKfHEaSTUx5U7sZfUDwnnroQ4cK3LlDpyBhbq6jiKbZyNE4/BBsTg6JYAVmo&#10;sBw5A4cjL3qOsB3ic8PxOWUZ2Q4HUI6/yj/DEIwM/bsZ393go5Z3M6QOgePlh2kz8t1u6jwKs4ql&#10;MH5oVHvhPyU66KOyAVkVis99g67T7Zl2diAr7d79aGcXQDTy20aoO67zQouEJjlxxKHLR3VQeUwu&#10;oraf+BRc4PQ6PIvkU5aALIWt77c/O3DsSXnKUYx/kSE69iRtH+cE7vZxO2lyMk27td62wRApf8fP&#10;GreaYBhrgduUQBGZ57j8BS9lRz5yFdye3aYnYWlA612D8p3evGdxSJ72XtE8iLgkxjiXiT+6XqsN&#10;1Q4KXDSbtl4dj90qg8yy30lCldv6UaUORkwOKpjfh/qjX0z70TEbzTtwfE1YkOSUWQMYmoMfQ8TP&#10;B2rcxGzz8RHdlRG2auuIz1Aldn/ejVPGluO6iOp8Czn67RD9KJA+cisaEPffId2QH5yeLHyjOdbn&#10;WPq+xsDIdR0jp14MkGfaCNzwTcBHKbdSiygZSTdoDtqmdeYcv54Liq8vKnUYv3uug3Z62thoMrRx&#10;bP8jyI19sTVtvOlVpPUG6WPYWTRhiQcpt9DRRXAfE40e17P7HHNB/Nz1P9HXh3UtxAmWhK29XQf0&#10;UHYXX/wJ74rI7jZxu3R8dIPWc9Ow6FWC0xzf5XewTMRueopffPhpsXn4Fhzj4jQvkqMPWSdIPfhD&#10;foLLLEUiv6nlxh5h9CNvZHQS1zTq5+TBNztaC9/oaWz16cw1NKpOHYG985Fpat46XpF2tU9dpjNA&#10;1N4K8BG2y4cN9JU1NNBHP3f9sVFZrudCd/1sDegRrf7YxyJXfuWX/4Zq2nVIZUySSHKdvPNdTQZV&#10;0bpDznvHg1wUzdszaDwBw4Hf3y3tvLUDJU6XiNzZpQHe4zt54vOdNknog4FGh9IJHJdDoP6nIq5Z&#10;H/DpBMv1Qcp1XKjGLthJ0AgSPWnoO8aHK4/+WYlos3IwdnZn2uwuUqgbTkzwCRof0KGU7vYRb61o&#10;9FudhFkJb3/ER9W+rECT3yvQYgk/x0bqiy6RtG8y/DUpHXsFXId+RkWUCQvUoI8+8Xf9p62aIN9k&#10;2rPja74+6X9TLgdNUs/xKzdePuh4/Br5Fqe6+SYBf4rq4xVdUlZ9KpoVo/hn7V8mJ/2uSEC7mVo8&#10;46b0VTt2OX1YAeIwK70et5Kd3zN44/deNi+/HwJfVkpiP2+qAbQLNj3+c580v1fqxMMvZqMnb6PJ&#10;SrbLiz8ry/sVGPqZEjnq+QCZtOXssPA+e8XzXdypl07O5uudl/QHjHdfaH9HbuadrOjwq9Hw+hf8&#10;4SePfypHvk8mixz3Y5ma9pqVJtWHNn3jGy87n3T842dZlBA+z4+Sd71/h8X9XqL5fRnq7Lf5kP/y&#10;2y7vHRbZ/thPP+Py1Q/UPtJP+az4z7MQR0gmmHk347bjubiZZ3aaPyeX6XehaZ/Em30Omh7Tj3IG&#10;F/LdX6An473bz+ntP6Wz8g5GvorbP9mJYYdOMr1DqDgr16R7h6Dh/H62iOcGQOY76yedeaiBrz7x&#10;EP1c7drtwI+cGZINsuKZ+c326ZO38rCzia/57jjy6J9Q9GFf+mHqUTvGKtL9mJ0E5iLveGhMeOeh&#10;VBvpd8zjVb/a2csKrPuR0vN2IYAe5hN88Pw/+D0vRH7mf/hl284v4zMXf/X/+N+aj/GJDr99TG3y&#10;9nOv7+ycnXn6G+3Uz96ww2s9vliT3S+86bmCt4WRnnbxOJLtT//iZx3nt2Cst59xyA6p/SlkXslO&#10;ALCetqe72+zE+O1Wqn/0Tf8RKJcd0ex8nMwn6KMdj/1PMD/s0CVecoqi2/GeZxJn5Z9z0lvfec07&#10;LN/9f3/N/mUHC31+RmhpN9oR3Y/y1jb5+lN/9gvi23be1vkK+Xk2hPkfOe/0jm/qlX5zpMmfeoqU&#10;vXsHr34QQxPqXfUrPzh50sHRf7keib3O16fOXzV+yE/70R6RB/Uzj8QbUw/JIb3OzwXHW1/sSX3S&#10;r1Jua8fSY/vE6vMocro957zUdnkcq4zf8hZ0OR/Gv0qz/NYzdunj/PYT86HTBcvveWhtJ6e3/8DK&#10;73HU/QreR3/yaef5erF1BebveWzrD32ezjMyB3/NDqMAX8679gPx9j/zQ+JFGSDOMlLfqo8PzZfI&#10;pgWEA6icJ1QV9ASbVVUEdt45kOxAOQUmUAc5HOcygTloAkmo97orX5WJfIA1VIhGpIHyyk8jNPyK&#10;j71Oq+B408jdPKEA3zlYeR1+ZPio5d0OUg+HvGWNjEanx88V1MnoUMsgH/8d5A0FTYB9Hv8T1PZz&#10;3HHajg7McdqfvuKbBIwkIJvJQrbUypOOmWTQZUq+zwpKL1pBH+ZW0eIjueiUS5xwwNh/DNhu03BG&#10;ATH8s23YmT6rk1GoA4M3PmZAExI/pFNX13cJlhc/SEfy53upnQ61z6hn2xn/x99jf+zuEP8zUeVi&#10;CYyeyHXiRkij3rYbO+Gj/zgzgX+F+PNmcHtdAmVvUv5E9qr/FmUHZ9Rbbspapj74w8dVALtPxMPi&#10;dMq3HA7aT+WvnrwnlLwddvl3EvQPO3+MkPY9aeeObvkmBn5LOAF8E9qnFwI8q96d3G6fiXf+nD8E&#10;5zVN/HZwif/oi5vSOpSMokbn75D8C6aNLQSP+76YUODiORdn8CWdOSCLPnhg5nJkLQbZz5RhPrLP&#10;i1oe85DmFq4DoASxUqrmyS7jeja/YR1NG7GLsIP5FDq95G2hbOq5mvEXOyMneqgf+vkovupLAD5u&#10;egJkQYZa2E6uCjovcgobn4P9THKXU1rpUxnbr7nX9elAfZrmnMHc7mB5m/ySi84GcrFlCYthW377&#10;cdU3557mx9zYO3qWkHTTRuT6fNLBshtV7wWUt6KCy5+zWzjhS2j+o+ywb6WqnBj3gXbwsQ7bvwmB&#10;z5H2VYU9Fg0lbjA2hQbNV/aQfb4OrsT4/6DnTuDydWhYzyIEFat/yTcLtPlW/eAQHXT6yu7D2WGJ&#10;wCbn4BU+eHGQgPMNl6XzE9GE5DuuXnnnSBdKlGPCo0KWI8p36Mmo74xeKeoSghLytgUupIAHrRD9&#10;sXntzCvsPD6i8K47FF1U0AEfEiatEH0ZTJf0/EHgaP96MIM9pOu7g/LueYCVsE0O7WHAqnzumCl7&#10;D28xUvwTrOhAl5UykEFIOqiL27S74rS3sE1C0A+uvJ/30CfZ7cgJsuyofMV7BcGT31KNU/9X5vB0&#10;vwjGByGtb5DDtsf9BXpodw92wSvVgAlHxCc7/KITLXi/7ebEu9L0121FMAqbRH7rt9M3ssWbr+ol&#10;vb1DVTtVna+Pf8dBx6zoUNS/d6R43r/+1nf57r5L1H9uZHQ439EWLzpqJ6V3EFT3hz/7OMr9vnn4&#10;8wvvP7zO2z96hVnp/kVdIc+epf7pF1lBB+iZHRaNd+J+mwiZ3d+yEpR+MTdTyBY/N3kg/S8rq5ar&#10;/PoOOM+c1Ir3uZ0ehKV/UwZMvigc/u6y7Hzzmy873StQyrB/hflOPf4THzso2Lh953ixW335jd/j&#10;u/yaD7Ny6l8Q17zIW6tEr36q/Fg7mNt8akjvsZ+exLu/Ttz15KDJsVzT+AedJke+zp6DI99JfpGs&#10;2M24pu0qxYh9M38s/YU2mZ2R3om9wQqm0vP2OlZgkZsdQt+8L8izCzO/NLJS6PGq8u+9xXlHtvCR&#10;TdmBoR2JIwca+7Zy9R1vdiec3/Xx+JJvHvl8PaOUHYhQ9GB/VopnJ6dhPZRn/InmF+Ozc5K3c80K&#10;8dIPkEdfg4/vsqMrbxubuMYF5/K3vvOqffON//SfWsZTf/TTTn/9d14s/Z9/Uukf8+9+mP58PePC&#10;uEfeO72j6MUT0rse9oM+3nkV6Afk017cHH37737V6fQ79LKTFH7Xj7cTKX71mUdcblZuu33Tz31d&#10;IWSlu/oZ9dcxcYG47YVeWJk/vvUrfsx5M/0TuPzhtLRepJKf80TOT3km40eyg4vx1772gv3As0Tl&#10;R80b0vnwTzxuvjxTQx9D9uM//az99NQfk5+EPJs3z/aov5b8Ov/EL6mXGqTI0k/O0YH4o18HTkrc&#10;NPXrvMiP//AX+TMeo7/9mv4ybw3rfuP6iNXztjD24V90tf7skG3ni+I7zmPA/N1/fFMuZJxmfvY4&#10;Qp5guTIb6v4sVu/8LPmzsxp/ijqd85ho3nbr6yoh83iNAx+aL8/0pD+lH1luM5rv8I0mQPpczy0o&#10;ufKPxjHPMOHDRzjPXAD8l3ZY4rfYl3GQfocbU36lx36f9s74DHbnq053frNU7sZfwEcdKLgGK1LF&#10;LUwhOyh8NYTK0SBMoqFUxEF5/CiXV3AlhxNQytpIbECmakznyVvBTJfJYU4A2KND3uls2rKOofiq&#10;jNF2A5LXLMN2LKGxk/HjgDYeu2wb5jnpUN8VXZ9yc/HseJXOxJrVDE8uYmYCvQiyJiCgjxuxh3bQ&#10;QbVHtwmak562oq0ZnIkXkIsdW7/bgj4MHtEMithgu/vYEL9UlW4OymEOk3YhJL/spSj/9qiB1XYy&#10;EPHh6k8FBryDJiaHxI/pF4JlsNNh2jIX+Q7EW7/twa4ysKgc4jFHHeIf+BXcNrSDx51uXsVHvTkh&#10;oD/Vtq/kiBlj8E17bSiflqqUvW2MvQVZ2Ect9ybY5S91tExoAz4Ht+vWvklfy844ONg1PGtoWIY+&#10;wdqvzcqJnjZU23PTzgmRi+3yd7cjepEDLK+DBI/9F8NW9McB2LShHOWatL1HTD3oY+SrSE5g9kv7&#10;Zx/o951/QHSM3CUkfWv/Pf8tKZ9D+opTazZkjK40IfFVwD59yWik7LFckPLB8GE2vqafct5NnZq6&#10;HZRnPsVTzn5vmcPf/XzQ6YSZs7oMF4q+RhAl1Aq05k54dMx5ITdjt4WWu7evKAdTXyH2JmQOcGi0&#10;OJc7hl16+8GUYPtTj87rfPrufi5vJQv2fkh+GwaJXYvs4FgvX8SvccIFjJ1LmPQ6cHzoOUR+67I9&#10;AeWQtZYnn/41dm79C//ggyB2TPGDfOcT2i8n6LTh67BDixu56Gj7sIWvY0+7wLKpN5wE/5wj8yxL&#10;ldl0lt4U39djTO36dmTByDHDmQDat0MD5af8OdmDkdP2WZ/KdP+c4PTmBfB33Qkut2B0Qhz0r0NF&#10;+V+UYMt/5S//DadO4QVrY63wpCUwicDjyUQ8dXPRxoFDOU7I8NeKVb1lB738UrDz+dqX4O/EKj1v&#10;Jch3jflq2t7OVMgkUaEPFlbKzYoPF2xQ2WeWdKDDpJGbpazw0dn+RQH9WeGJf8fPicffqsb4aalS&#10;VhDUQpXfPB50C+rOmmccqp3y3VgdFom+pR+AvJVoFwfwS8X8jgr+bgo8iIl2O9fbxKhvxVPv+UXs&#10;BanmHAzRQfIa46/O2Mo2nfpt/WM9oF72W/oLF5VK99cVdUD/Qm/eWvLD96q/HeWfoOUf9R3HHxe8&#10;4APiyMQWfdbJnCy+A44MdkYQce+jD1oWv/cBf62gfKD2KPs++GHtfPKL9kjwe91VR/+OiPProuGZ&#10;P/ETSr9y5foP3nSb1g5p6cQU7yQgR+OaxHvUj+Iv86W/HHdY1C+g+Z2F7EhkPNJupHNhj1zv+Lni&#10;VT4rcvnOPiuO5HuFR7rrrWdK71+Q984gcnplKCtxHgeI5eaQhLYbHRTwvKU0fxdY9XQcOf37VLUi&#10;VjshlPGKu4p6hQ39D9Uv2vv3ZiTnre++Jn7Zz4qZ8h/A/6qrv+ssepXvplOO+RB9vSJf9mreva/8&#10;6WcChYy7rZ8f0MnpV8dxPO0z8SlgstvhAQc5J/FGJ3tewZNbu5Kn2ajtpn3Hb4LL6R/1p4+/8s+f&#10;c3nGG01Sz7zhvxpvzGt86AfTPkLtBEtufwc+BmV+j188LiSXZ42Ab9JF3f9EM0/Gf1NeqJzCzFt9&#10;PuOCC4a87SnPeGUnMv0C+abwC9NOagfCk3+kVtQBfBkPDz7ziNPWHReov6EgGQ9/pn53ARvs3z6v&#10;AuL+Dr7kPPDUw7b11d9+3nnUD9++9E++5xuYz/zrP2W+vBXP7Rk9wrozQbrnCUA9bMdjlv/yb3y/&#10;9DF/QPuZAN+oS9/L//R7LsYOFDZ8+l/7Kcn70ZVrfnanxrsp9RfSb5m3gNuLevUKb56Jy0rxtiPg&#10;5Dkvzk6Fz3+CbA6f5fVK+eQLpHtxAT7VGdBuxH1eo1zPT3mLl/Pxz0tvuV+zg0WfefEff8fp3jHD&#10;z4/1TpjbsdqHuvG7K9TliZ/5ZMljnOqTZz4eyC/jt97s/N77cNXP7bFijVOPFR1fk2F3fflAex4O&#10;U9oj86v7g/Iyvv12ORC9+EPp2WFwe7Us4HldrPf7erETD1jLr+cN4PJdkPz0n7y1NGaMvcs8Z3mY&#10;S3k+xA/2M1+SHtBnHW+/+BsDotMPup/l2a/01+w8zA5K7B95yoOS3SwVr3TXu9MNiodPNr/9fO2w&#10;ZOdu2q0RO3L9so2D5mv9GXdBdo4yvtLOmceAy/Mhvcef/bipn/aKHeEPttn2AAaUJ8sOxxVZ75Ao&#10;4HgmSS5QGCxs3d2niwImLk4W2SFJea/aqnGrfKuXPCYx35TIIYTZYVEHyjMucxK1PQklmzxuZqCT&#10;3nxutEugTn+IgLkVVLeun0PiZN4M7V9gfnxK+aaBO5Q601A6qsKJDkQRItfHS3rDZdruQXdEd8hO&#10;T/u5z9Cm055V/rYAn9nL1l0YefRHjhVIbx3huyMcB1bIIW5wfC60/+Lni3G3xxanbAb28Ayf2k3j&#10;yidTKKt5TIgK8e/4dZUTu4X4InJqvLV/xBd/MVb5Opapx/vBjxyv8dvA+G9FRNxK1Ll8160DEI39&#10;sdWUw8XWnV/4dDlwUs/wNSJv+hY0/hOzj1Me2W67Hm8ef9Veia/tHnsc/jDh6J+FDlIvAvUFIjv/&#10;6AI2/X14gegqN37XwRY/E8Lv9trF6zhyk7dDp+/KnaGXkL5+ts/fAY7lyze6gBifJRCvNPIn3eVb&#10;BiZTJ8a8LkR8/nW865IqLVWjPMEr4ppvuAjnvF76N33IW+fiaVP06+N5RBeN/iqdzv0uz5zW+Tss&#10;djjbofhW6mD9zd51KVvKntT5yB+7q2CRwG3bea4DoeuDHzjGD/iDl38Q3n3znSvvvqUgys0jCxp8&#10;ndj2SmH8svP3UfE5iMX1in/lP8/HHca+rt8JUEF9FtiitmstH7j+fLDTxxU/ygEuxydyul8MXO8O&#10;tAeQmJRLXAkVAlS2Pij8azhikjgIX+Kj6ADkt23Vv6ttqcfUvzE62660x9SbYN0wF+uGTY7tSThi&#10;x3YmP4CPgH1dh9g15c7poEywy9qPjwrVjlMns236pv7RMbTI0Q/JHnS+Tfrb7LAcONL4VgiR0igj&#10;yb/kq2Pe2kI832XPTUhWmOb98O+qU1Kun23JypfvfFXha7rzAwxqdN/PCqPKMZApP2/3GLuKDBLv&#10;aoxjcGYodvSKcgbD1KvzfTGYskJWLLlhqvxlcP0Bw/o1SIAnM6g6gkEnFPg/9YVSFw5SpbBPvUoO&#10;nQ7gf0N+5u8TaieKfEI3pqbLHbdJt0fZwYovcvu79kqaZ1yYLPWX7wzHjwx6Y/E5SLr7kbJ8Mwvl&#10;F68P2IruZRhrkuxJvZOees+keRSR/tbwMxLiGX/Frt5hIU79ssIw/jzKPaLVzKQXv6793XqX9lca&#10;+fg1z7K4/wr+jr1odjpYqfS4eqp+Uf3+x2ulqr7z3yta8GkcU84rYvrLd4p5toQTHr+TgI43vvmy&#10;bWXFjwL11qveSRBqfOnE61hDerMCy3gKkH9uhwXqm1/B9VQ8/kw/zEVMxnVWxqgvnvB3v9VWfjtO&#10;7BTcDyTznu6fGT/plz4RceBx5KNCb22xA4BNeXalUBcoICua2THODqGKGHlmK8/6IQv78LHT7R/J&#10;63mUCzaK+q1uollxrBVl1ePBHme90zLzQoB66cjvXgXh88WoMPpnfiwa/8TvqUdw0m8P8SM8fpTF&#10;DhygPtVO/O6G+tfvvax2vVJv2RFf3kbH26mQyHyEbBbH8F2eBZnzD+2o8rUTgx8VV8H5Rftu0hn/&#10;XHyYr/29+B1kXCV99/YqIXpnxbSfpcpKZPon573VXo9PIeeh9JMg48VyxfPYl+rtPqSv/do7FQL9&#10;mnRW5BkrL/7jehuX+7X4Hnyy3zr1Rj3T5V+8VpzfVcKGx37q6bIDu+HnmRHNOW9/v1ZmH/tyvcUO&#10;WC5+Q97r9bsTHi/S9eZ3XrPvXv/aD6yHZ9+YE57+4/UWsIxTVmbN9/UXHXd90dvPuuQib5Pv5A3i&#10;NbH/6th29TzsHW/RmY975TjzYnaKvDOFAOxf+Zumv+T84XFAukD++293f+h5jPnY6T2P+Rkr++XV&#10;ymcRqf3ufHZcRXmmBeT6JDtm3qnC3ic0f6uuT/DWRlGeZQEex/Eb7fqZxyyP+gAWfuNHkP461wE5&#10;L0pGlQuteoxfun8ey0ll8ZW6wcpHfp7FqR0OZxkZN+wcm693xjJuDOnITlzqZcWCry+Q2+2VnTB8&#10;BLheDZJv/h6/Qb5JMtc5Anx5+5zrId08q5W428U7P+JjnljqxfxuPW7versfmPHPjphA+6W8aeaB&#10;Mn/qh2yIMXHK1fxl3ckHXd7jQ/qvvSD9OmanE36P8xGIHbG3xkl27oHlN43/Mh7ner7bufxwKnfO&#10;66nn4VmcOW9Vh/Lhqqd67U1Aue4TotkhyRs+7ukdlvv8kC9hdlbI784K7FBNbvOMiwYQwSvoNJby&#10;mWCp6Jwk/L9AJyEM2jAaglAr8chSlZwmuhr/LwtSJ6q1VI22qYueTgxd4A5y8OP4K9TlFMRSHaX5&#10;Qzv7BIiEPxQ0Mc6UsXx4kAtVKP0yxe3Z7ar+Eep6JTS2pLJ/F9wXOih+2k8oWGX7oIReAqZ2/Yba&#10;+I2uKLk3wagt+24WzIuKqIG2eLJ36PbKuCN4fDWl/vgzvjGQl3Iu24pEklb6S26NV8lWiH0jD99Y&#10;RuXHlo8K1nczXMhf/XnkOLar6yDAOfqou+riOB/qC40w+6cPxZty4QNJJ2zP/tV8yLzpuVMnKPdR&#10;ybLv3G5px/apaXwMLdtOwqR/dP7/MNj8W2QH6ts+xt6tnlXvmYcoe/Rv+h4f0tvfK+z3pT1Dg2P6&#10;JXorXOK/VD4+cd07JL7SoOLNxwdfxWdKSzpYde7kKDlygvLtIjdykCHflo7SM3OFeNInoXy3n2Py&#10;uQHmos1UwW2C3i7LbgOLJt5h0MW+f+ldF0vcaHCzDw/2UMb16PJbII2DIuZX4Boi/R77q2/0nOdz&#10;QMXjj9ib+Ar0pm+R79C80eNdJAW+SshF2Q3dGLD4Mjsortv71u1zUPuDh+F9LaTrJhaL+MoqwfMB&#10;N7fwi6/4+3pK9bRe6tZx8+vaigVDArZ4rjCf6oabug5zHtVx4PooRO45f+z6bmR1sPw1Hygaf8VP&#10;ToaNcjn/MM+RluJtW8kllBzakX7BRXbJk40L0j+KdmhUvxR/6kM28hsZP+GLP4xFjtMlw31o+nM/&#10;mwJ/FwlSb2x1fteL9rEunUMJ4Jz/kA1/6h/zDeU7XdjpVrr9Sv0sY+svnGtYLHhXN8jeBEAn4wJe&#10;7Gp7g/Rr2srjtxF549cF1IM8TNv8WfzTrxSqPuXPCeFt+eELqM6Vv/Nv/W8/cAfnr41lUJHrFTAZ&#10;kBW9DBpWqiiclYqkYyDIylOtuGpAcycnvvtzR5nKt9HXnnu9ohQXn+9AleffTyAJJ5DPHbSP9uDr&#10;YIbKOrflMmiJZGWAtBXUwSk4xw5Lvij1xg+Cb4B8UPnuhBzgUMENDm3+CLbjuyEqvfmamg+SuLCz&#10;sQ+TZvvEan4+rTeYon2w2V98+UXveZtbr3SZT2VoPzjyCmm3q4reywqFqJ+NCH+ME9JuuUmtlcHe&#10;aQFtJtv71kN/UPn55Xv8tMprO6v9ql/hgyqHiOZt/yPrPKK4CHabs/9l5cSTug+KbAddsJH2rfYs&#10;ezAl36lPv2c8mfZktMk9IOalnfxfWPrDiknOwZGt9WSyilyf9FTmoc89bsov3dpu+Z8iXsnWQX4n&#10;ZL5b/vRDbov6zvnHrlx99pGmtbNSK1G10k3cK/wSnO+0i9X/vIKm43t7BesDMqTvh+/yXWXpFT92&#10;cLLnoNpf/QP/6TDtHmRlK/27nsXJOPtYPauCnJ4o+f0H+PO2GaRj2qwMdb/wip4yMr7q2RT6CcI2&#10;+/wL9eJxvQH+VnrmKwsTfHGg49lpUT9GdH4ZPCt66ec+oSn/Xs2rIm4/9ytd8JAAP/F3eUZBB7Mz&#10;xnypgmm3e/qZmlmSUh7yMt6nX0CVMfPX0MrPPJ351fUWzc6A/SJUP1920LJCmfHZcgOvOMt+/+6O&#10;eFjBp2LZSfU/ffwsC/Xi7XbKt58kyt+ZFs1JNPMFviOddqN9stNhp+mTna2ZNzu7dMrcHrfeeRSd&#10;lViP81opB3PyPtRrm48KM657/LkcdtEvhJw3bTdoedmhyzMPvnhV3hM/9yn7i7dm0de9Yk+cZ7QE&#10;93uJeOhTtYKKv8jPsyS737HBJ0Lx7e2OHD8bI0q/sp7ud+szY/Tpl/+55gcBufC9K/uo49N//HMu&#10;73lDYEeSMXntuTd8Ef+b//v/yvLwm/nnd1jut+8+/ee/6Lh3CLo+jue8gj6le+deMvyWMuzsZ2I9&#10;vuyPeoYn/aTGEfWods35Gb3Esce0+fGH5ed3TNRgLq9+X/V5037g2R8u0N78Vr2FsdobP9azJ/P7&#10;F430w93irvR4R6nllt5++xr2tD/xz7N/5vNF/6T8DLCr/QssVzoe+RzzPTtB2zcUXD8+yKWfNNVB&#10;c2x2cd4m/0fMQwLzE2D+dzl2EKDLOIyYkSvgj6SDqX/GU/s19mT8HVf08yxO+jN2upx8D2WnyvGW&#10;k/HNeajkKE803yBAPsj1TuY37/zCb7lOWuKS0fZk/GY8A+eHT36Bzs5Rz9ve8RXNM0eZZzKPIM/p&#10;7b+g/LvJnR2ZdiOLXpEDzU4VfcX94/l6BpV+4XQdw/f+W9U/mK9cDr9IF/0tcjy+eh5If8wOb/pD&#10;6pn5NPbkGx3AdK1WpxvtUJ+HfVDE1ctJ1duANDDO6TgTBUbwVQoeAMMwAg+DMgjvf/KqH9TlRMjJ&#10;gQbKRRoGUdY7MawgqLNUXI0q+VTcQZWmYQjku3KyATk0IIETck6GZVuVm9CyJj+QDaVD9VLIMzWc&#10;qDNYVkeR5rDmC9SFgI3kTQ+l6KLPsh3q+7dB7Bz+Q7mzaB7XKzTpC7Vtku2L+rQfvAqpDwMae7Bt&#10;2pt6L3x04F29LbdlNg1/5VcY/676nUdm53d6nk0qO1pXq1vlDSUJOY3Yn/aLDK+enQvkK8BfF2fi&#10;lZxqvvINCeYlz7JWeWtaBfO7fBD79vaO3Zv5J7DOJVgw4QJSn7EnZdve9L/iUX3RrcAN+w+Z1HRM&#10;UuqWtki/po3mJksV5YIp2/W0JzciXGRmnEZO5Wu+sLxt0k5drKNt94qO66kM7JHc9CEbp1B+jk8q&#10;zWHF8G38xad/TeMfo8u7XdDX/SzpVa7yKr7JPdo7MhuTL0x9Wr718SHe6chNSDlgsQrxldtH82q1&#10;Uwd82NjGZ/vPiUVA6l/2KZC3BnBMOxcg7RvTxEM57Dg455+xY0H5SX1OJzZuVqou3U9H3iIXnyEn&#10;9CDPEHvSzdN09XNQ+ZucUB0UvQVcvsPNcElu1bF86qOu8znq/Pb/CV0CjKZdbiDVK9+Sc4JdeT6O&#10;H0pQFQVXiX/05fRpU+ZbsmAo3qzgesdBNz3RE/6MCW7wf/Te+1fev/6ueekj6XsOy/FJRVBHwA4+&#10;0BXH6GJf7Fkpf1klTt18rlWad4Y68HY/7AKeHxVm54TrFwV2VLagayuobp7WNO+W6Ab1nquae3Vh&#10;7rK6YeLrQ5Fb/mahRnoVuLEnlN9kZ88f8Sfjy19Loj74Djs5ZqxN3KaX7LSnPj6G+F+lx/9pz5GD&#10;TIWwxv8Jzmuec0H/XHZAeQlyeeY9ZFpOZdMmVR/mDMpXOki7TvsK1nHAlttAjPjO2iOMuEVuMOVW&#10;jB0mZQ/HovY7prt/bfqqTlUvp5vfWWcRvS5zYsNWcPMXepuf4yMoz4c8WN3OCparQBW6Hqt/B7Ct&#10;WPnVfiudcIyfCZAr/9n/9H/3QVaeMBC5XuER9VuARPNdOw8WYXZW+uajdlK2lSmcsSJO8cq+DrPS&#10;TwQfbN+trIudXFSzpUpFuROFLytJEriS4odSaaHSNaD6jhUK5mZpbRAfbGlGidkao53NBZnl9eDP&#10;Ckz0eydKgJ2cS28zGbkV3eKC5fqgQuKm8WPktN74d/zc8rISxQWPy1d2TTBC5JAPqlOqWpwknCIe&#10;BSZS9wOv5Io/F6Xxd+R1p6sdmY/NSqHt1MffJcUMVqakKDssuRP3gLIB6hfEuXjWQfoLb7My7XZP&#10;fW30GaQ/uEFOoDL1qX8XZKxAnll1woIfu6ce0O5vvvCCtl9KySliX9rhVuDC/yy6flPNc/VVEr/r&#10;gU7eEgKYiEzb/ndYGVXZvKWK3wWhDi/9xnMUL3sVHvvSU66T/S/+OonWPEG932clGlb6lfJnvuh+&#10;ZjkqmosWdljQn7eWBbl58vyED7u9s1NA/yZldraaZicQYGPtsGzPcKTfZIeDmwDL6Xks7ZH5bsaF&#10;8qtnIm7bUYDf9WBHQPDihAAP/PnuvE+sqnrersb4gHNWrBlX5PuX8zf9rt/ow183XM47PqDUuayJ&#10;eEFuNmsHZpvH49es3KUfchMKn6mQ+SWAD9meD4SMW5dv+fgBe6DeadNxxklWqPMWwKzE3Xi13p7l&#10;Z4qgvQJOvZGdZ6XS/6cfdTtlnOF3qp70ofaH2qHbpVB2+kj9wWa7nWu+tn7mQVF29o32U/yWcR7+&#10;4/y8zr+my/khoNj+YEEz0g7W0/7yRY5ovhPu+Uis3hGRjY9+sX5ngZ0o8y0r6yB+TL+1H6CNzPf5&#10;ZfmsOGPP6BPYYWQOef3r/J5Q1Rdf0s60W555oTzprPxzUf2Nv/3PHE+78ywNdXzmT3zO+d/6z37T&#10;uh7+3OP23U/+W3/UcsaPTbHT9tNuyHutnnXJinLG9yx2tj8pP+VE8w0M/OJ0Pp3uOO2qouz0ub5f&#10;e9H01d96fuqb8m4HniVR/b2Crfi8DY5xuCDjbp3X0Tcr2V0fdvbQ98bXX6z83XyBnvp9Hj/jFP0N&#10;+LMCz7yZ+jh9Nx42O/xNCGjbB1LOwI/EBacnOf2+561jeffDLgeO4/TE/zmf9vwx7dTtn7fCJb72&#10;zyMFsQuQnvln5n1usoXs4MBPfuoHLE9+c3r80Zj6xI72c/ydHb1cL9t+ucg7//AJ5uv5ZvyS/rro&#10;Ix475lmc7t+X6mk7FHjLpeeJ3mFJv8j5JPa7vSSS81WVL3nZIY89mR/ir+Ozyhmna/u7PJ+Orz5G&#10;p0nXJ+1qb1ABOgqBgc1JjhsEjGAL12/+4ngJXgWQEf4FfDolijFeglESeZz4cDYVwSl0OK+kMVEQ&#10;7MAf+YKBAB8B2aw4mFJWMiKTB7MYqDTmllahVnWwwdXcQAIhDgoFTQzKmbXqkXLUcZx3u4j83wfE&#10;vtjkNrCpW3ryAqfJR3TUWs0qXzkI4484hLjbpzqeB7+PO01h2r2RfE7ovkgJn3UoOF6dGIzdTXc4&#10;tNO0Wxff2q/pnSLFblY8/ln8FH3HYufEHNtgQLLDIle4yP8RYWsbjUNOBt1O1Gnzb7UZvEmvsdW2&#10;kYwc9Ym0s4Pk5XgrL37av8v5mMCn/RjsY5Uff5iec82afzN0+VXeGvTP6aY5bmx2ijq7y5zB2fQu&#10;fqzv4FK6EHnWCfU40XG3R9pl9LZ/9/NrDNjbZ3vIWgMIPYOT8ivOlbP+Zd7IvNB9Z+xD1mJnsK9/&#10;1fMYkr/RzcYVqGi2QtRNPRbFF3DU92FRuuUDUR9BL4SN/zKcz2flv1mRyDvIPScnx4N2gX3Bcfom&#10;NIH0g6/g966hrgd8HcHNqfuBugB9g35hXTXH0FeykxCc2AJaTeypsaIE0dg/wX3uVM4aX9s6/TQ7&#10;Q97JYP4kXWU8HrnecX3qOd58o4TAzZi/cbH4Jn4qOztd1OO5+X3t1NdPXNzaX4vcQl0A45+iso3x&#10;pRDEzqr3Vn+OHW4FTMO+hmU1Ncjqupiv5WYeYoEk7Zpyl8IOdon+WW7PdchvpH+4vl1HI+U4bArs&#10;h/CFlXxYNraDv7C3AjgnN0gdxg4h8k+o6hF7fB5lfrQifZLedQv/HtWvh3/VnbAAvZGb/FkgdmjG&#10;BZFvP085ZUiW7QlthN90ReyHtWniW3rxOZwB9juLHZZ8fSnfDc7bV+YXnPu73lmByx0tnQUD/ZYL&#10;xefOnwtjIBkgF6n5DrAr5RIFr6SJ+u0vgiuhSvuXeAVuXvBB7oQjz/p36MmJiyXJzx2678wl0p2F&#10;HISZZbNhdXL4bP9SziuOYvPESoL1dLoQv1S9F/2iTm6/jPxxU8eFsQOikLgpnUbY7UQtcKcCLS+/&#10;L2G9Oox9sSeIXVW+78j500ACyedmFeRtRPWWI9TJ7zbW0Wp/6du+g139avpFo9pJ9sxKevWf2Ofv&#10;tAtpZwa2ER/JXh8l3ti130oPIPlQdI9jsVJmu2mP7W00aztXf0t7mR51xCxuGk0rwX6Ef8USzzhd&#10;+8sOnT7ZBz52HijrX64HPVl4XEsNz2CQ7++QK+/xL9dbg/jOK2bw3XT4+aVtrKL+gPGJrryFy/1G&#10;fKwoM83c97j6jQq4ncXHSRh4MkYuby0S9YqxM/zfQH9NljVPgPTjrKD6927IZ35Afp/M409+78D1&#10;fuohp8fHKx+IfAP7My56PslONHn2U+tnfCAzK1Rr+4OjXO90iFq/WDIOvHOkdL+9SJSLHtf/ZJ4r&#10;0H9cUvmoe/+a5lfTvriTXVRtntXJvKF+pGSvfNkO2kmM0X+cv4OcXLIDE6T/ej6Q/hv9Vqd3+q04&#10;2Eb8+ktvW289QweqHOMc/fc9uswXAuPd6f12r5mPRl/Vx/14hXS5Tbnwo17pb12e+dtU7Wn/0l78&#10;KZ847QXlO93Q4wrmCaT/XFbmienPB6YZ9wcKn8u131KexTlT+Z/0sbcv5r2jLRH5Jfz9W+w2RA76&#10;omdF+omfZRHSHpn/DenJL+bn7Ue5+bjxSr29LL8P4/HR6Zy73/ru60qsnQF8/Vv/h18r/qcfdl/n&#10;LXHA7Sa+hz/7mI+/9D/7RafHT347KfYL1MM7taD9zPgiPd90SD1zPsMPTj8ML57BIt3zu+x+x3aL&#10;qv9i/9vfe91xX5/ghyeu2iZ+HyX2Avtj0Tv9tcwTax1UO/iw+bvfLP0HfZ6HRa+/KCo/vf4N3qZX&#10;K970wcd+8inVrXaqgJ8ZUr53vIWcP4JWv/MHyA7LsZ/MeOlxNH5m/oeqfs5vu+N3X38Jbreup0Ec&#10;0npCSadcVvQzDvwMM1Q+0EHxCtm5nPn8YG/Gb+qZ/KOd6QeRE7rauZazHygXLO15BPzZ6Yi+zPvZ&#10;Acy4znWuIVF+hgx+j/dKtpyuX8Z/riey84Q9ez7ple/8ljPlHftpvikCiOd6PfMA54XwQTMv5TyY&#10;nZrssCTfz4ApnvkUVL4POm6yQ/pn6uHa0YheFVCYZ1WefMiDcNtRqXwM885K73CkIxkIlMMc1HEd&#10;1MAMICrqTqIKuLOZvwJx5yuwpUxwuXRewRcAaiw6EE7hgplBFTtmt2DB6gB0O1eJ1dnreAWTR4Jl&#10;cUy5NZ2iS30t1IJPcRD/0aDtGnTcAwTafrTdnTb8siftUHmVHGwdSf+Sx7GCB8oauEDiIgpfHtqT&#10;4BUDtZmpgqH0af/mix1DY6tge7rMGre+UJD0NdwB4iKH9s0EJU7bN9pNZ7Gw7UH6Eja5HMOw4ajv&#10;owRtx8UaFwkEjpnM8Bn+Hb06nn4uMO7y9RbgdqQPQBPoDxTR8eq7aVdEdz4YfWt+ZfTBhl3+AqeH&#10;ctjxHSRup0eAHsNJeiuMH0xIWuQccS599aORKFThpvmNkdtlxsaMZ4/7SmuzC5Lt8dNhHbdON88m&#10;3zJ3As6gi52F8qhP9YeiXjns+OhFRsuZfiBYf4fEV3oJazk4j+Uu0R3anrtByVtsOCf/DLa+tVEf&#10;dfxOcVbeEo5Yk1aem9GEtPUgVS5X4BRHQfhqXq2+msU0kD6Rldzq03Wj6WsC5h8uHiMbDN3kDA58&#10;kb/anwAmTv9MOp+Ocw5j3MzOCsUkN9c5tk8XibHXY1FjEh7qEoyeY7B9UObQxKuM+1L8YV8o6DqM&#10;r1dzI8mihnesdL3k+VznXb+t7Pq7Y2/5oy/SFUqwArYR0LG21+KH4Qdm2/iOiN3xV3ZWfB3AvAPO&#10;FF91HXVaXfTih74oJw1/2Vb3G4VDWbCqOys/9Fz9oYsvVgw3diirwsZ7wo98PguNbHzjvk8ZynI8&#10;oeSMfU2M1rHaWGGyBvJcj7/op5zkd9n0t518MR37r/ko33JoE+skg7zICeCBNfYf4CIuQ/l92OpD&#10;XNchsP0v//i/89f4zh53dzyjwKDgxoQBwAB0JVuZqQqWQHVMViA4VIdMPvwMoCmjP6+sioVB5AKd&#10;5wEKiKoceuMg/vstDqLlWO4c61XIpHl1Uc5GDw2LQf7FaD40NA2hUAIoUI41mpyF1esfn9SBsilk&#10;eXsB4UNHsVV+2QWt+NRt+JskfpsYOQtFxgT+kBmxbS6+A/ZLKIejvg9UP8o7P1SgP0wnUt3Mo2P3&#10;E/R2iExP2uSrLyHDAV/Agg5OWqgsNSVTf9lxif9ykeuVZKjKGiFNkVGoA9tSBxsT6PThhzro3xzv&#10;g2XFjqauC59u30kXLT8oPko2uN0i0wlFJ34Bl/JP01ue/2/IzSYnEN+wyG5OcL4Y6Mkr9cX2eqvP&#10;9kOu+eV7Vthdx9bASZTxyOIGCw0+eWseoQxzQd7a5JOWqFf0uXBxULpOqlBsIj/tugPJmm982P1+&#10;Xem3fPKV9fHOpw70M1aWSGee81iZUOPB/tPHalMW0nZknrJ/hOJX+R5PjivLfVrH+HnsUbrfIqey&#10;vPUM6vFAX/f4UHl06tA3HjrOMyJOR2XqIT/lxG9dbasvkHRMed6dj/z1Aqrq9DGvEHsOFrCNBR/X&#10;DRvpE5LvfiE7veuhcuihf3DMDhJ83iFr/eT7PCC7brx+3atorKDfeOOdK+++dt2rf+4v8Ms++gU7&#10;r9SRwJzuhTC+RqPzj3X1BZ99RL2wv31v2CeqUfvdbwOrKrquGZdOEMUPHHrlT/bTHtSRlU7XlYtQ&#10;6aIe9sP193zMd66h/EK+fdNfCeJZK3/1pv2FL+AD6CbQTval0ilXCwPFtwtOL/+7PzKuqDPW8w+4&#10;Lurv8hV+wVceV7S1/FkXpepvN5DJGK/dPuRgp/uk7PG407H9BqAte0XGhc+12LOUt31kqi68RdRj&#10;Qgn4mJVi+1oJtCPHFq+6wX/1U49pjnjQ7V27EpKv9O/9/d8pv8rP7PLy7Af5T//iZ648/Pknrnzy&#10;z37xyqM/+ZSfZfKuLf1IfRf91T9q3GAbfd9fJZdu7yTKdr+F0H2pxpv7Erxdv4Tq+z/yoiv8jsu3&#10;7Kiw2vzGN172cyXVn+pZQH7b6omfefbK1U8+cuVh7O5FX8af7ZIO68Rp9EvpKf+VHeipi/q6uCck&#10;z+1Fe3M9pnbm9z7YbWRB+cFnHvLNyoPPPux+zc0LtvlGRddNPFdDG9AP2LFlTOU8ZbmyzddTqgs+&#10;87lYbaGPqe3s/pEdN8fxs9Lsd8UJyfdcoPmEdmS8cP3GTZN3MFUv6mFHIMdl69BpJqLIJg51frUv&#10;SV5wpR7yFaBt3P8E6lbzklhVn0pUQBQ+TdxySaR+lRy+yoRyqGPV0fNW24WfQFjMY1okML/gRyaw&#10;nz5AEraaKijd3yhBvv5iP/q8E0K/oH8o3J8d5q5GAA/lGfNVr0qvMbjZkZ0joqR5B151o/0pn/mZ&#10;4x3oA+LzWGpZ9gd9wB/9Kd1xYa4v42+YFPJ2UM+VK1Z1B9V7VDtYOpNMDbIaDFx0MBDYUanO3Dct&#10;CnYgjlTwAOu4RcpweBM8WVARackEngbAMXN3p+CBrfI4hk7hjulOWo7wQP7hD2sS1MA1HzdFOAgd&#10;lle22K620U5QiLMTvwTXsxvAtIP9Dmz6TQQE8FFPDm+H/0NibF3sH5uDNuOsPST9/8n7s5/9liu/&#10;D/sdkmeeeUgekk02e1C3Wo6iyDLiJLJzkQTJhS7iC/8DNhIYEZwgQoIYsZEAfRvkJsgABEkQIFe5&#10;yXThuwyOJSuGkbYitdotd0s9szkPh2fiGUj+8v181/quXbue53l/wzkUW9Z6n/WuXVWrVq1atap2&#10;7ao9LNG2PbJWOeERuj1A27w6tLHbQ4eVrds37XG0C0KELbvKKRmJGz2vUQ636McCl9e6g13na3jY&#10;4VzwteJdjzpwtpG/of4Vz4Qr208DsGfaKxMl2pD+Ql3sr+iAEjr04Egdhe7TPRi5wvCCDaW/KP1Y&#10;OGNA9+PUdfhyfLJv4zW4ER0o+UX5uwCikr7gQB9O3JIUPzz1mzXvAs7Pb0k/5eeH3Yiq6IJmP+kU&#10;WMtd8y3RyTf9Nv0w2Olpf/JaD0cWMVjHSp/2FUm9HL/qs4Drh/xg9/MpR4Ac40k39N7iiWz+E+zh&#10;hpF7I/3Unk13OLXvNej0B7F9JJgyZLfGhK/RW+B0fqaRVeEVV7hmu/AMr+mRd5exBQ2rVI//8Ycu&#10;j3K5VdXYOwZM9jOZ9mRJ/uzJorKMniG73glu0YD9UkquFKWjl+coQi5aQoljjMxCgXVgjsIYx1xE&#10;mHDSI8+LAV0W4PgdUy7U43GX2Ri+kmMx1Udkk9ip3kaWnZb6DguYZ24yJ7JNlLeEFAkkuJrTdVCh&#10;0c/1sMnquPQv+3A8F+HNb1txPvB8LZNok6PABUbuFTQg74qA6DYU/tYzHT7xg46rtLPchddz1LXu&#10;ybBA8iWdfBuu4HLIcrW8Ro47Xv8OexKuDE2I82FBjjvfiU/g87HPyYyzfbGutJJtlgH0zMKRdRVG&#10;DsfICETvVcbYM2wH+8EXeegAaTnXEAaL+Jt/4/90f39WJZ3PykL9X3kwnA9KQF0hqi/JSWFyPtF8&#10;mdiOrHS/PUeU94kDkU9DAL7SUwXrHnMp2F+K5d5zgBUqDOC351BuX6mx8kUBXNErx8T7pLwAeUm3&#10;nguMURumEbZ4G0Aix0FE51iQfFBHdbwn9fyJAmPPyK/gSY9xCogw4YkXcOUOeFXEtMOrE/HPDb3k&#10;0wUfEH3sCAuUHPJU2M+Q6Li+y8K9in1PPfkI086iubfZK3ACD45A14uBFPCESlHmg7Y+qafv7VRw&#10;ngVgUo3+OC3prCQs+gFL9Y5mW9qjDpqGOXqN3UwWAQUjuw+iX/mX9EE/4lvPPNNi/+Wv+cwERC//&#10;FyS8ltu8rndox81Fw1nNCe/+fK5PyVnlsTMCz7Of6Wc7ut/Agu3yNjEmErT5m3/A24Ce6Leo1C0b&#10;lP0k4wZyPltfWmbSYVAaOuUe+PhFwqShT33J+nhb4PiPwPoqiD3nbS5th9z7C6B53r7CDotr0n6T&#10;e82f5W1Tguk3u380SfnlbwLJQA7tDMw905qsANEntsV/0Tf3AGdcsn4q62me6YH2d2GYeJh2f4j9&#10;op/lCmZSFL/xf+kZe8GmyLQL/RUeJlYG1JMs34sP7fH4CXUATMBqsfXqFb34k/XXYX2XhvYrmhMJ&#10;r3SF8kEyaL4EbVC+Z/kOh+LznZ+8haf0rpMfRWVnKfd419vEpD/tpR+r7kDqm4thxhf48z2IeYan&#10;IXbNd3Li575YFxCu/NV/vbMPfbvuuc494rnHPHzxBysvSDm1kqxoFu1Ik3tAcy+6d0GgXU9sY/60&#10;K5MJ4gWm2Fkw/tFvm0I+6fPl/Rv9I3aN/TJ5zL3uyDGVjikXsO4BHfLFekPryU7ZST+VQ5h6AehB&#10;2OdB0bQL9nF82rHLnf4l/QjbLioq34FIO4UPe5mv+/nRP/tOAOysNL5Ds+aPvbkISj5o9MPOhG1X&#10;6fiD3/tO5aee0pVnRbDBK7/yWeu3foF9lRe7RM8P5U8OL3a1XJVRtPizkh8/ypfad/8C0Omdr/3A&#10;feK7f/erE7bdXq+3Qr76Fz7vcN4eFv843ZaHvvxa74RXGLv0MwzZ8QYc7na2nQSe1wn4XorldfwJ&#10;iD+IYcyTeU77W/yCZ3JMe56QDOkX0TP6TD/rYTLjv/MRL1j50w5Tbo/3nOcsh1/zDX/HG5Iv/Sr9&#10;IONG9/88c5VyMr/yeQJ5gJL8lrkOk57yGZdNf9j9beT0+KMw6TmP2S7xD0H4bLeWH0g5QOy+98/0&#10;80D0Z54NtV2kEjuOlFvnecVJHVN4TDvc7XMLbE0/ryKBIK+j/dQzulLXidEoQxulYAY1CpkCmtaJ&#10;Q3waKODFMEyOmZj6HlTFufHED9bElZNUIfzwYUDfJiAKMuBycsTxLVM61WqGypPT2U+FGMPOI4ez&#10;sRgAGAytIwVa8yn/AhC04g4Wwz+OFwGw7uydbH4fCG/JfQSIrdbB7gJSzi0e2wm76Hdl8KisKgPH&#10;14+2z1W22yxA3ZDVdg+kXU7+IvBAAIa/85c9i8fQet9Zx5VfUDpPVsNqq8Fr8apnYdVvRTEUT+cb&#10;6HYdN5iDBZq9sukfB5HXx+ew2X+6sKjpdui2cLuIelVRcZz40o8YEEGOq1+Rh7Sln8FrVBgZxLf8&#10;+FuVdcdo1DY42XkH9DffFZ6OO9n3MSDln/S41r43oMrmoMJAxoEZP7BLaEP0Dq5wjDvii7/CV8mn&#10;dEP4xFP9l/GyxvMaZ/s2GqVXe3ab0j7IkF6rHsiPr6yQci/oUq+AZfFrmSt1ksNHmbfgnO/B/CtY&#10;vzvoTwNWfX/acFGCIq7VNah/deyUA1Zdz/wdGWi2B9Vs5EEG1XbywZHtqL74cEA/pZsSj2/ig0lv&#10;2MMj36B8+OJShsesHquCDjNG0Q+6jMrX9Scj/YXzgvvSQjt+9OxyJn+v0Ed+6QczVOj8jT7H1nHi&#10;zWta/KcdH3R3efdrztXzJ98uyDyMi2t4Va6/Z9MXs4Dr5Xr22Nz6GiizDiYtOz9+JoZzAWVTp8hJ&#10;XgF2OOoEYq8ai65CyoMgaGRe4oB47Vfk6ezA1Ee62V/Wei2Qellux0WeacPwbHayLrtcZYue1/Ca&#10;Hm5bECC/5TfjqPFEtTf+2WlheRCEb3Sgbos/uV7EXxNoezReAbXsyLV/t60CtqNlV/kXsIhNeuTd&#10;Qmf5O//T/8d9TmSGFqI0gy8yoOoQFDwr3ziEICuHdEayfrJX3vx2KAnxAKFwfUm73/8szpTHfY5k&#10;zFvJnukVAK/oKyPfhSAfOymkZ2V2VvSQK/AKKvqpY7pyDA4COgrwiU/qilB/uUJMPcc5ofwSBtoI&#10;9V/AQccBlBM45RMkLXrYEQUehKDh7z685h+5EOFazgVETLcTg4Op5DlXnKhFZCeBi0vsMdCHI6f1&#10;nHbOlbXkI88DgoAXH8DJrYRU4ckX+i0yXR86GnDUX/KVxL3HQFb+rJdYGBSBDK7jXwyQovhTRRRZ&#10;DhoknB/lEIq9m8aWCWcQjZ/oyP/DF71tR5FawaT+FV5XWicMVT3M0Xz17yi3iznaPcU3H7Ta7Xr+&#10;i3yBRCd9B/JLVuwYeXkLyPgr7SYZ+eK620m65Av2NciqH+vECIP9Rvx+SxiUHVvi266ssHFUK/30&#10;42537K8iebsV1c3zFalvIHrZn3Ro/5NAVnQAxie3Q/yjwe2geH+/Sfyzwiy/BWwnfm2H2YGk3fXL&#10;ynrawV8Cdrmlf+TMDiJ2EKNX8kX5zsT4h6jj0YOdFZX9zGulT77YnB2byLUQfsoLeIdjLV/jGgze&#10;6RbQf6gT9YDOW57glwi/B3/JH7nZcfHKm6LyzE92gjIun/qL+D70inStuDqeZPIzPnMoO6LHvK2o&#10;V7DZwaFk2gfAL+CLX0y/T/9TGjDPJnX46LcFsbP1F8w41fmquvrHT4GsdNKvrZ/aF8rOmMN9vlvH&#10;PyDlejImXT75bNmbD/1VPYqmXvQXKDvRLnfR02HVF1rjtUVH2RPkvJnvDGUFG7Ccrk/8PuOTjS1I&#10;vry90f1UkB0v/Lfyo8ehF/piw8/85S+ZD98AeIbG0GHGgbU8VbrDJc/fAxGvdyQ0WcoX4emXtDVf&#10;0CadnVrnY/wUjd9wnnG8xBTtgrCxIOV7fBblGSpT+qF84Qe/X9+LyWLa0c8K3FYC/JB8tid68dYz&#10;4uk34uF5GvR88efreze0C/w/4m2pouykOH+3s/6Zz9/bEMw4Lup0tzvU0fYXIO3NuGA9VJ+EgRnP&#10;Ov2dr77hc/Z3//7XD3sK2Emjzl/6L//5Kkc8pZeTaxwWZByNPukX89anhhkvmRcKkj+Qcd9vcRMw&#10;vyN/dpzTXsBa3sn/BaudAOxf+nR/ZQes8wHRJ/NVgHTavvi6vIapt/Q1X6dPf2zWzIvSb4DIMW39&#10;c54KzHxK5Zz4un+m/6fdGVeSvsJ558iH5vOzkdD3+rzXzTDjQvc//BDw+KN+xzNZAzJtxoG1XYD0&#10;B+RaTo/zeebFdxKIpt4Z31LPKbfHfz9LRjq/hQ9frbDZb4KrRyFMSHySYxVBSnJiANkZAZkY8GYK&#10;HAHHp6PTCAzgOBMNQ3z4Max3WCSXY++QCGlwdk1oAN+zKpmkZQfF+dT5LB95MgwrBaaUjePyY0Kq&#10;YzsclPhuLIPqfkIAiv3Jrzq6MRrJP42zw8iJoILI2PPZ8FfoxwEXOlqvKwjs5SrsgbydS5rfrHNd&#10;WKhd077d1heAowlNl856tFPRQ7fmXfIZ+Skt+lzkT7yoUfFETfgU33TDyCukXlW3PbyWi6wuuKhg&#10;zHrFvsMXdnQp0qjwgpVY8YYmJ9iK+SgwZQaQLWSA9OJCU6+oiXJi4OKRgYnbeRj4naaByA8ugxrc&#10;GXjNqxOIH7jk3mmFHS80j3B2ZiQjWKt1+A9ni9ZpgbUfnfQP78Ifu449V7jCb9jyD+UXOau8Pf8C&#10;p3xLlhMk/+I/8K9oIJ1f0yPfwm8/PfJco8HVboyvoMfdHlt9cnW/rDbyZKvbZWQEUMl6dT/u40pa&#10;+vGaZ4Utfudf6Yp3QfwkcBnOQdOHhF3OCqueD0MfCu5gjS5l+6LBW0DZp3wb9R+0MfHX6ONAqr7a&#10;oMrqANHCGYv7PHMyAwGlrXpctSlyUl+hV37BrCRfgdLlqDsyTrzIbL2Ym/gFI5pYcj7MRMtjmMey&#10;Hte2PhGfsy4rNl9RDg9djOittFrBruOKL3rUr8Kem6kve16liy7CIBfcHrMzxi95Tqh4xoCSq7CO&#10;o3vsCro9FJ42C8ouxj42r4Bby+dimrigIM047dnEsPABlVcHXX7N/ZirVNxqFx7+X/U/Cio5xuav&#10;eCXwa761vmPjYPJcgcmzYdq3eExKf/ydItHrpG+jeGw/fMzpQXOJpfS9CimvdS7a4RVb5EBHRPf4&#10;yw745PjLmi6Vpj0FTgOJV33uosYb4KTf+t/8e7GjV2RWmHu1dWJTau1kcGTlpGhfQSX/k8/Xld2n&#10;nqsrQl8BiubKKl+C5kTpeFb8BNyzTf280qIEr2zpIPdE595jTq4ul5UaAZMoU6/8in/uGS+9YjOc&#10;WqavDkmYBKcVXY2byvg/x/wqwL8TnPI12JieeyVvUcCNAk2+vgY4NW6X7zzJ30B+y0W+5VZaBvlc&#10;0WdHafIPFQrKjke+2EWKmHDRueoxOyU4JrSdM1rXPfi1okscF7eGlscgaYqDC7wCIuAClXyzQq0/&#10;9GZgpaCstM4Kcre7ExfiQiFd3pz0NGiaRg9nYJAjzEkn/EUjj49QAaW3crnY+/2slIDBXH+lT/UD&#10;7OVB3lR2wn6jbsmLXtE3gH6rvUGHkWVaSZO/Yfwm8hJM/AbJb/susMtNgZfxBfGXGhcEbS+HVXSe&#10;aYoeCXNPMlHZKcXPgPILJcAuPPyz7WJ7NxDsnQ/7D/L63lnsBZjA936twLGDYL16B7D8TkB5Aq+0&#10;6jgrWZGz3kaBPH/RGr4e3+K3xzgpKr7jmb3auYh/MI5hE+98SM4zr/LMiPTKDkv02iB2ZPLh8nul&#10;L/zpV+ycAnkmhvGAqtBeiHiGZ4yinyDjqk/6Aj/TJPD4qYzeEYd+q79j89nnKX6+l5Xx3zviAtp/&#10;aSmnU27sk37vnTj00PiN3KMdy59i95P/id/f6xGk3p40Uj8miQpHj/j3jFc9/mR8dB79y5fj2Tk0&#10;7RX5rOjPSVi6oacnY6Ie50R55sf01WerHq1/xvmYIu1DGPk+hPZ4MZM56W2q+BU87iuei3+HVRbA&#10;BBqY/rT4j+X2SvGeLztZWfHPTpzzix9w/tGLN2w9ce9z//xXnJbFqxlfCXc+Q5cToNySV+2S+uTZ&#10;she++IrDAJTFjh0qf4877CgQbv+Ln9B/aTOeocLmb/7B90pe2jlvOXy6n0UQmLbq80yP/WprB9Xh&#10;lV9+zYexN3Hw+bwgyjMvK8z4hZhVVM7T3R/iL5gN9sD4kQA5tCeQfNEj45b17vozifzeb33dfeCN&#10;3/2W037+v/Zr5pvx6tSP0LP8MTts9n/iBS6/7Z9n7OJHez2Ayt80/W/1F6j9wIfDB42t4kbhR1/z&#10;pd/0uBqa81DgXE6lO3/rE33nPCYgPTs48a9AdsKT70Ju6xX9136S+PAFHO56jz9v8mN3j5uC9KfM&#10;MzJPSv/ex4H0/9phuV/fEVK8QVnY8QTqfKH42HEpZ/XftEPGS+snOXlGCiA+/ZjzlcM9HsUOsdvQ&#10;xOt3DdqaKgmeKHkNJGScVxhHykpddlYStsGbJ3nB7KYwwfDqXvKpYX3SRAX4ZSA63KkCSZOcyK8y&#10;P2EDrjsxxGUwBWIUGtSo/CeaCq3Q5Vb5dTz4MNB8SEb8tSIeGXYZq04rAqFXwPUWlt3reFdw7MLP&#10;6Z0guU7rIIDDcjKiw/n2CXyl7Q24LfC26Nfp7uDpDGALtS+MXlVexaNThY3NA3/hGncZX98Jqnoz&#10;eDKgGeHRZA9KAVNekaEGfMG0SdMdJGXkWIDRCY5f8R8XpCxsEV2M8fGG0cttpEGRAZVBHjbiGifs&#10;dmTg6pW8RgaoE+pCg8mod2DAjo//RNY1sKroxMEKzT7pOrrJFwysYVHXW4clp8ONI2/Nv0H4TvwL&#10;OD6wlPtIsPOr3aLj4feFzWAexjH39x4XCacdkz/jZ8bT8hOdtNT2XrRofouEtpwVJMmyfGwaPSoc&#10;HDslfsu34yJmgy6/9Yg+o9em3xa8CWu9XP5O+V2JH9zq86jg9mkdVl1WOKcXf7DiTZaDgjWf/6DB&#10;Jf0EqkLFH2nhN6iOkaF/czxxCxSPDtpPPcbgWx2/5lmPV7iwaYLoaT+VuyKXcanl++4NEB/HvzVP&#10;yHzl6C+VX4V6x8S7JpyjuOiEZSv3HFI2/lrnkaP8XvEnrirY3A2WW+g1h4QXmCAH6Lroaz2pY8tl&#10;IcVzo0aD2Fn4A2PvUzmiYy/vehcPEhkzGDsYFzw2tNwLu1G/Rodbhs8LjO9Lenh2uKuvrHnMx6/5&#10;oSMbvYOd5xC78Bk7uuEuvhx3oPkajoyTvuav6M4DBdEf+/Fb9B9QHOnlv5x/K9+JZ4dWAw7zOYvy&#10;EMYHGy3Hx2dZpYeTK02/+O8JzFPpxSdcADWq3NaX5LW+D6DGDezJf/2v/au/7hVlBG6FAlEa5/M9&#10;a6KVgMyW6kLk1HSONjJKMimhA7BT4nxUQMRXvjrOPXDmV7zf9qLymMR4F6HLwtldGcke8HGdbDEm&#10;k034kM0JtmRiLLMZkn3kNHW4o8za/NMgFgJL8jWJHEF4ANvsGqzl+aDJIucuoE7mbfmnyR12jHza&#10;4w7wYC3eumApfZ215Sb/6NV186QVIJ00RVPvGdQFHOMHyOTkgAzrrfZJfqRZpNLI75UX9PcFg373&#10;q550FCiyTdEPlXasf6V3l4Vsh/npmLAx6aad3tQyKAdd4HV5ougqsB8K0r7TzqFNqnKX4HKgyLwF&#10;JF3PPvl3UE366Aw3y5F80rDDyuOTuU7ivgUUH5F/uE/C3/YyKgtprJxwYvQJTXxJx6/I5IsR93uZ&#10;SCdKnulgdR87+tsWH/7Iq+w+4dLnlZe2Rqb9Af+ksNiXi0yFs+NGzWkrTqJWavQrdHspa97Og15u&#10;W3wRmVSswwCLKJaz5geI0l/uwc7KtnWTCNdX4JM4+XTCh/qZEYH7Kawep2qcJN16Kyn1VeSmlzIJ&#10;XI5+3Av+yac0zslG8HHP/HHx9+GsFLKS5jJ6osHrTeHnHnhWtdM+3FvMKi0rpr4/vO3s8VfpyCCd&#10;nRlWz97+4+/7OSPvkKsuVUbJKl2ppH7Ul2Z32x/2ZYXSMp9/Sjp80jrTZgDtAuAL9hEuevELLnzf&#10;kx+Jxrewm8uVXYhDX/ThYpgxxmFRdkrIx7OOpOEHtAnnHd/miA9KNu1KHt8Tr3xuU+n85Iu1sMbb&#10;KdkFe+HLr9x75jPP33vuCy/5jXN8A4NVT+yNnagbCNSFYduFn2jGP/s1fQ/qY9VDtPyEPlC2sN9j&#10;P451yL3m7J7Zrqo+O2HYiGcSqCeTb/Lav5WPY8w65eJHgNPKh8jHsXchxF9tX3msFzaWbowLfGvE&#10;tlHY0OLqWSpB+4/LccEKCCtYaSrZOzaUzVtBGWt++O233S70A/qO386l8mNLjscmAvdT7CkZ6OgF&#10;SlHiKYsv7zNGvPn73/Eu4o/ekR+oXp/7K1/2G5eoB7uFn9IY99RL3BVQfdF+KjnuV/jNG+/e+zHP&#10;xWInjQUv/cJrLsvflcI2Qvg9TugwdyJQZ+qLLbmdh7pxbL0Fzidw/5HC7BhhUz6IPYu++AWV8a/4&#10;3RbSkTtY0ANwOerf1C/yq18/aX/Gvm9/9ftk9ls98XlerESb810X15lyBNypgt2ir8tQ3e13shXP&#10;stEPuK3fjwigp3jiZ9PeEOulfiubRK71I50yBbFDICGoq46NqXPbwvZw2kKRwWRaJH7FziV61zN1&#10;GsfaVmYS7P1h+mzr4z4l8DNXXSfQzw6Jhu/QvyllA01avMux//NrCvgciwzCIj4H6jh+UXrVeYR6&#10;zTM0izwDdVXc2EvtYoBFfK4vchkfxOsdZXR1/kPu+JTTnOj8jBGUkXRTJWcnyuORYHb6pAOQ8yf9&#10;Gj7H89to/5t8UI5MGwGXTsf0gNCVWjHxdIhaGWWVtE4G5sfYQioA2rGEVBhkQP2RGsH3tnPyyEoq&#10;A6zyG4nzcZ+gRJ3+4+78gjSEjYMhu0LpMDQ8kwhTGad0qUpWRRqp+IJjjLAuAHtl5V8dPwyY/6cE&#10;aThDyoluKfZG8eRMfRkwjNiobfsosPPHH3Bs3wao9iOc8hiMj84tGJ31b7WvWJSjePmFdnmQyDxj&#10;p3VdTHO8htf0G3xreTooegUep51TzjW4K+3jBKtNOZTX9U047eQBc+3TsVPsg+/A3/0s+dY6uK8y&#10;DnAy6/7uE/iC5S81/pDOoOjBsmHsAY3sjhpYmsHl83cX361mU7zzp5wFTuFb+QXh2/NHl8i+SH8Q&#10;JL/tX4Gxb3CZ0E07wVvsxS8bgxWhrq92c9sJPZYvAH/Gc044tHXKKoaWL1jrlH4ROtD8w8uP406+&#10;BauclHGSs8Fe/uQ/xBgu0gMKruXsNLiH9/hr9FHgWpYLXRumijoIdkTRDYrn4N/hIh5dFoWcjqGa&#10;ZZeRcPgmfWWTuIlH9Op/Lu8s18VHLj7I8cIHeiVY/cBzDPm5xyb5LRd5oOcYXED4Ip8PgC50GZMA&#10;t2f6RkU0rfIpnjHLk7XWC17PSRgLMykXv8OZj0Aai6+Q+qceVT9zW48Tr+T4/CqezJWKUVkcXzqR&#10;7jnR0/1Mi5A5nLHr7fxC11sYe1c5qnvOAV1u2bfQNoie1k9UfGs7Wl7XA4rt3TZdT4Dq5bjktQ0W&#10;dHlLma4zVGlTftpHgdIvWLKrIZpv1VNk5MIbea5z2SD82A0c/i6fchSYfNBrcs0f6HSXR1B6cdGM&#10;n3rhUJgyys+OvOVnjMdlhx3qmZeuu37UwfVo+IR8grKq/Vt3ymkbW3/VY9fXNlS8+ZTGfNuLboqn&#10;3sRZ3y4fnwH9oV3O863vtJ8vLA87jD3WcgOUAf3N/+W/ez9XZHY6gScPgjm5CRDhK0BB3qYTwHgF&#10;FjlgJ1PhrKAAXkkU+J42/eXtPfkOTDldVRjIsyi+11nU5UqeL5oUzj3LhAEMCdQzMPfm7R42NL8e&#10;fOLcUPQwiLiBCIo6lsmWEwgs9azsBZ3mvA02vA+KBBLfxR9yJqKgm8Yw+gmYXLicljPlpD49KLrT&#10;rBARzWcnE3ziUwojLu2dTgGbcLfXvMWpIfx2RAEOTMYnX6or7Vxxx27zbFHrSX1M2y+id+rl78AI&#10;/NYqRTHYGpovbw2aekff0LFDaMnlpALwhWxSwh87xR50aMAdTGl5S8ukWz+1kO0gWtHlh/gQ8aLZ&#10;Ts33c0adrd0HtvYd32oy0NmnnvGDG2IrA3qe5SX/0Q7oqX5G/cTzkw/pXxpQucebPK1P7Lb6PhD7&#10;FjOThpJ//37rt7c//qGo7BBkxacGw+YTzT3bGR9cjirLzgPwqWdLPyYt6Piexhd04xkWfJi3OAHT&#10;j7u9UAuN6l7+Q571RBTjmGz2xj/8tuPrbUvy876Hu/xecvsZENtXP793XuG517fHT/uv9Kl7kvl+&#10;Td9D3PbPW7b8Fiax8qVqBKbdYvfUY78nPW8RcmaA9tFh+NKfY/+0R/w6z7bkrXB55sXjrFhpJ3JE&#10;3hTT42/8YcZZlcNxvuNBurH5A6mf21eHTKRst55E5i1XP2Z8h3b/zHgZfuwNRO/x90D0it7Rt+3J&#10;qjSQZ69YUUb/p15dz1M+KCK0hNQrzwDInpbd5ad9gIovmvMk4wXUF/GEt/z005Uv429g/GEbTwOe&#10;BCkfb81yGD6xpF3oX6Tn3nP3N6U//4WXTf09CEHk7nQF6+2DIkOBUlP52v+W/M7Hz7SOE46dAuz6&#10;EWYeAfUCiHi+83f/1Ol894Y2euXPf9Z5v/ubX7MvvPP1N82ft3p5HiJwu4v/1V/7nMPYh3R24NDx&#10;C//CL1U5rOQT3/0j/W3ehvd23TnyXs8/Mh6GL+1zvLWwzusfvFn6pL3zTFcA/zTf93o86X7BM1RA&#10;xgXvliIHUV1v6Lf/wz8RU7/dTPV57S+8br7sQM93e9pPMy8jHj4WnYFp94xDi79Zr+6Hx9v2lE+0&#10;mNQu/T2syI09Mz6O/JYXP0cvwrGP+1/LJT5vZ2NHAljbJRB5q5xTfRZ508/QT7xuT7G6PwjSbpkn&#10;Mx5GLjTz0jnfZLzo8naI3dGD/PZryeI7QpTLDh9guymet8C5vFLZfkY486Q5H0DhE1gv2kf52TFH&#10;p5d+od52F8g4MeOQ6g9kfMi4zflp7CKoZ9CPdkx75dn3tPf07x7/9G/ir4J0JN1WxNkQZHzhGb+K&#10;LjsVNixGFjJIM5EIegtchgU98Ch9bk9ohMeoExxIBYyseORYZVOxVYwAAP/0SURBVLE16UlCK53y&#10;aWhOpi5D6FsXMBoOIaPhEN75kYHA5PMtLXRa+ITUA/3rGYY6ec5JByNRbAwGBYYWAdDBuMpoMatM&#10;H/PXcYm/AJd3BQOI32T4uPWwjdpOtlX4bsizHYSxCx0yF3muf9OkJT9lMcBFB+LgCZzsgs+QhgxO&#10;uKCOKSfl75hyrA/84vXFAjppsu9yKZqwsfgDVe5dqHIQ0fZJufErOrp9Of42VH2g071Kga78QoVV&#10;PnLFZxsccs3ntMLA6HENSY/8je5wNf8NjIBu5sOGix0TLvtX29UqHv7A6EJ6ZcBPvJIinHY239Hu&#10;4U889XBdlnJSlndamXAI058d7tteSLdPif9UN2tTQFvb3pQBNlT9D3sZqhquh+VadskPVDsij7aU&#10;7Na7sAWs0Gkug198YAf4VF7kRK+TbiAgWu0vXOMF0cu+S1mRccFX8cNHeNMLO6T80UMw9sHuzlvl&#10;6B+/xnM+6I7X/Dh6OZ3wShe+QNIB67XU0+EFEt7jr0F0uAvv4tM/p/9Zh7FZwKpf2hRaxyvzI0Lk&#10;RvzHYCKfc1AJu8t3OKe4v1IPwj0WGYij7wo9njD5wo+pm+UI4ZEsbmf1fIf+oXHefMKci0reUYHR&#10;w/ZpWyW+85IWO2alP/qGP+AwWUmDj/FOx4y9KzovY1Tyo9Khlssscsi3j8o29HtkWz52Aq2neOiH&#10;HueKzhja8sMXcJ3Alme9qGPrn/oAVo9/yDNo/rHxOxb7wjN818t9EFR/5KDCQPRdYWnOA67In/7R&#10;MgmP/tbvpGAfLKA8U/4tvAuWcsd/KFv5HpR1AF4TyqsoA3I5rdFm3W7DEwygB2QxnHkX2NtrwHU4&#10;8j0u+PLzv/XX/pVfp7O6oBaaTo9xomgBCnGrwJmvmNQRNCjAkkrxXRaOuX+RwaD4yU95uhLURQ2Q&#10;FVU6KjrUSVX8Kr8aqsrkilldyXJm1UK6YyifTEHxk44KvDXMJ3QGIzrCNWNSpfpnnczSjbY3SN5y&#10;ARSfDw0771VoFnQ7wRYxTrHxTfxjgtuN38jf5KHfXkTbggsHP3/Uea7JsI2hKgd7EHZHUJzbKFn4&#10;R6TaBki+0Y1fZIk6Sv/wD4clH+oH5x2WHKXPpC2TKsS3LNAFkw5/4lxG6WEgHx2PpLg3ugqysuv0&#10;lQIlqiDR9B/B0U8ESRNN+QMEKR+elZp0eAHHLfTgNdlAmZN/l3PNDgK3oYTZtUVZEIgdR3cK2+QZ&#10;lMmu439NicYfMuhyjA35tS05IZu2zTxpEC8nbI8JCvtCCfpjUR2bD6qsSWNXzis9KpeLHY8fT5f+&#10;Qbcv6tNO4rPfSg/GGfTNjrD5xcf936SBGaOA++oYoLiqHrYZ42GVPzvAraPrr/hMjrwiqjhkJh0Z&#10;vnBW2d7ZCije7a3f7DASRv+mQOxJmLJAyql6V9ugD2Vx2y7HLDL5glH6sqrGRM+83Ra+N1w/9x9R&#10;9ANyMc8KI2NtFqe8sKUy2Wn1IhL2RGVkNDVAjfqHrj0pc7kOV/luWyGLVPiDnz2Rru//4F3vprCj&#10;9uGb73tnyDzULzK6ztDoy/mJVUJ21qzni/UsCt8lIcxOkttaes85Cbu2HIOEVl06DOgwfbJ8p/L6&#10;PKTotN9BSx8HaR9FVrgpcWCK2GjJFAs66sDjImLwz06E1ZNU2dLtobrxdiDaKO2I7fKRQc7ZT/UO&#10;OTsZyGZR0zo1zvjKMQBtJObEC0TvYa+DSX8A0K606fOff8lj0bvfeNN90vppPvDt/99XfVcF9eEi&#10;hJ0EnuX43m99w7w1dvykVqZ1zAIocviSPqvDfhZJbe8+oPoz3rPbhO9S/+xE+e1ysmP6hceBrpsv&#10;LlhkUbr7kfzE4fZdLpx4hgTwW6eoOr4pn0eveYZEedGVb6AE8QP7dI+RmfPgs6sNow/9jWh2Hhjb&#10;3vidb01fom8/r/qgH/mxA34BBbFnPauDLPoP47CEuhNJAEi40faQaM/hCCdN5dsHFn8GsB3H5Mtc&#10;rvqY0pVNv8qPiOSlMms/I7wCdoFFMp2n/Z/6ALFRcomj4joi6QHSB3SIXyCXfkz9oqv1EFZ40U/H&#10;q8wpfy9HehJX40PLEXj8hWpcJo4+S7nUB1p3rIgXeeRTGwO2LVGyJ4Bd026Mq2Xc3oGW3Kfm+3lF&#10;fCcIbLE/SRI4310irvVUS8+OLGO+5ZNPkHHF51/xJzxQbA8GKiNwbiqHYqVcOeYASrViaD180HZ8&#10;g/NVfmODHVBGzAnM+TkZKa8dG9ZmJxuOa6ThGHR0DKXjfZJj9JDWdTKpDubvuahjgXH40hcDKY/i&#10;yH9prNJ1GjB6d9jxd0GSd7YHZPtZgtvSOD5w1jdxAdKEHozUbvGDlZaskjtwyifEx2jvW0DWTW7R&#10;6sgeeCjL/iS/aHS6EZ67cfQNts6jN3SOi1yF1U8MS75rMPxFrsFVXZpyNPENw+vEintoeAh9Aik3&#10;5Y0dl/g+KHoNUg4U9DixhC9Q/xgnbmBWIS+QcaWPkz+wt/ehd5GBlJ9jwfALazw7/O0ER3F3wowr&#10;LkuInjmGKN1l6nj0BJQeXSp9V/7BcJLXBWb8s71W2npG3bvgpBfY9tkxKp/UeETY9Rr9V1oJRa9A&#10;7GDKL3pfQRiKPjyE/1HzXYNIuEvSyRZNOTJtTPw1cDy/a+mpw6NW5aLuVwS4PBd84MQ3rNnsR7po&#10;TLrKwMYVXuL6/HAsitQkunYq+pxEfIpRGVNN5LkPkK9tRxr+23DVTgLHO+uRHv3AWmQpZLzKWFZU&#10;2Pkr40GTP3oPwDN8RznBxDMHY/7jsUv0NIaKb/png/NDm6dsVrxr/KRLXtWp7Ezc0RySyy/9Xzj5&#10;sAeyR1f94OewyAmmfMR3lgOWfEFA1Pk6Q+RfLeAawMdPFDuCazuCgalHdKMIkLAwehxIHIyCa+ok&#10;v3V4Yp5Nsa1t41XAbUh7jH4N1e7pJ8d8fNov7NFhA/OBDelnF0DWbfr9OODL2v/Ov/yv/bqvzBZ9&#10;MEqAhvJFBANAx3OPW5zcFxa+wEBcrRqmY3hFsw1tyr3ZoqRhDO/IqFyu8AEbFFW687CaYNorldwj&#10;bseRkX0xIj5WUrgSdZ7OT8cRl1eK/Bpbr6zyAaW6Yp2G4ICfw3XsIyL6uBMN1Gvle2TofKrCGbYI&#10;6lgHRT4uoA0LWvCuj+hadgYpDyo6dts6XdYV9dHwV1wdK2/bcAZmIX7iMpuv7Cna7W1/styWxc9x&#10;ovqHHIcZOE609KKNYSbOeUmvzJXe/HNbIPzkb37nUTyqm6rzOX93wtwbOzsvxJMPGHrwp7+4PykK&#10;m4Aq0fEuN5RDCPk5hCKmggUrTx8DyXNAhU/RCnBvffSoqOZrPZJh5HNMmtihWQFy/Eadt8QWXY6x&#10;Y/lDD9QeIEMZgOUjHRdbmZKWQfoDbKl0jRlZrTQSll8wBsDHrq13XhSP70UP2t7+Jz3tx2p7t4Xq&#10;5ROtwLrh5+Irf6+dFvIghnLqgUjGH3xNP+zDMEVR7LSkbsrv8UaivVImtnwpOLenAPgIiy/IZjUf&#10;OeiG3PFXxlbFkz4+D16xPXId3XpbHoWLpv+lfFbTsSHP/DHGcq85uqJ37G5ftijpwcqrdPCug+pP&#10;mL5XetV4TzwLVPB55VZxXsnuBSv7lYjBoks++tpuUJXLsc8PTbEPK+y+3Zi2br2pi1empfv7b7zb&#10;dRG/0j3eUaRshi1YbccG7BSgj9+6JurboKHcqkzdxOP64SeMLZ3feuErqIxvobb0O9oBtqN9yFP5&#10;C+0zaTu3MVh8jl/yup2dX3bv/DPeVNGiOSiwrFCSSG90P6Pdpb9X5MVjP1eaV/Bp/7fe964kK7iU&#10;/dznX7Zdnv/CS6a8Dcx1pRgIekbnlYKwwFtGEW1Y8gXW49SJmJ3HC5ToTpXoL9IJpF1o73e/+abt&#10;9cKXXvXuRb3t6sN7b3/1Bx4XfvjNt+RD9aZC6sst8ABvvrJ9KVtFsnNnW3V78+wOvs7ODnWptzbV&#10;qjF18Qq+KOMrfko7eWxBb8X7bUqK5xkVdk7wMcpnIdX9Lag02i13DthfBOhRbVh9w7oK7Ks69vdj&#10;VNhPeny31cTreZV0JA9vIHvna2/YXtZfcS9+5dOWy7N0+ILlklkyLIc6qZ7eeZV9qa91kO9TT+gJ&#10;nSZdAeqv/MrS/cjWsJ2QFV6OPyWd4GfM8MR2ZBSpeYtrdQL7RxCQzOhPXap8+o/kCo75zwKLWMsb&#10;KLnE+PtWOnZfVz2yU2l7qN7pL4bWuexX+azXAsPb1PNhHdeOWKcJPP6RXb5RbSG7q93Y8bP98Asg&#10;cmxjFY0fKC5+Yj1lX8CUQyE+h1x8YvQFKKv5sABy4btmP48fkgM4HdkN8V/a1m0hPMHCeyd0/Szt&#10;yZeecUFjEJzFytYEFcyOhjMKfQEj5DkRts3pGN5S72db6EA4YRrM8l3pKgdF3aGVxp/LU8fwxcVW&#10;KfjcOMI8gzI7LOyuqLw6yVBW5XEZCnpnRYhDuTNgIMlJ/aJHla80Dp1uMdfhrrQV0OVclZ89dPtd&#10;A7dFp02nse1r0E4HpVJ2PkRh56Y+DmBD2qzz0bH8DMItKLGjQ8mFyl+a0onwo/KlRvvTipX3wHP8&#10;5F95uryUbXU2uoL9xQdC8hThfw5OMPwAhwku0Wv9HRxqMkC804iHJPwgWHhO+tyCZh89HmCfUB0U&#10;vQape/rXCfWvfcZ+EzydEK+cIIPyrxN2PEB9V/2Dq70Hokso0AQ4/Kf88Xr+wthZmriswMl/4KPO&#10;HEMbTnousMY7LfgIMHp1PYdaD2mr/j7x4etyrtnxKoYP2hifvQVV2iWc4tGr7RT9DMR3Pa4Kki5F&#10;Wi9wD9/E4nsYWPMl/NHhtowygdpsbSshdMdJb2pMmxNfSVWc0LqHfhTo7HdJGX3Q4yHAk2Xp7jyE&#10;NYFkIpfzAseMF1wU+OJ8rR+w+aTHFuQ1NVBv89X5Yp2XnNRsGdPm/c/hlEOUwtG5JvvSr/X2BF40&#10;wAQ26IVZ5k6q1y1I/cYmq4IUjx6SMRd44ePcnvoKfHxFTo4nfY+/gSuMP612pBwh9kibZhwMfxkU&#10;WORew4bKFySC5Os67bCJKkAGBHHSnfln+Um14Wqr9bgykQ8Fzjqk3gocBXY518A2E8bPKXc9XzwI&#10;os/oBXR98IvdD6JT9A2c8x8XNRXWoeVcmeelPT4iWMLX/vbv3adTA+xIoCxvt3E49+y3XulUeZsP&#10;F56mfQXLlquhK8ZVPeC3Sykqb22J03pFQYdPvdz30KXVIOavtwv4WRT4+p7PvNXMkxOV9c7XfmD+&#10;utLLRdc9f/cBfi5wCNfbynTAbzH+NFailrQVfCV8F1zLNqL115Ooi7bbIuzkPijycYEv2gSpXsRn&#10;MEy7xB5+RTFhdRTAKzYrKJF6mekapADSdZwvoaY8LiaLdngZlC0y/+o390rSeYExExNI044PjTyC&#10;wpTX2XRw5k+KBwQBJzyAgQIF8ra7pNvPgDYo9/DCWBdn9+3f+JlX65xUfF4xh271p91Pfol/cxD/&#10;bDX39ruA1GuqVXK9YrNA/IxBq+hhx1WPUuLgSxia9je/4/2vIQpssMpe4NCj7dL9ze2jX76wfG/0&#10;FFU8CxaAVzpNu52X+gC14njYPeMZbyE0tJ3nLWB5q5j1OVaSvCIFqB7kyNtz8tbCvBUuOyp5Vi/j&#10;n8c9QY0nT9x77nX1C7XFc3yJXpB+6v6AvvgL9c+9xgaVvJnx5PfkazuOXdue8YPoFb0zPo3jhFgu&#10;bzWr8r3i6IPCU7kC7EuM6yFZ3M5r/9P5wX7CBSW2421a/HU7cDIuOxdfzj9eoVaYt70B6T+0B/Hs&#10;sCQMsJCGb69fcCfsL/0LRt8igjkwJD1+gj9RTuwWO+ae7mmvnB9O4s6yBySviKiqDfUEyFS4hJPO&#10;SqupxhdTxhWnl6w5b7T+wJoOONzBsOd8ni9p850Z1H7pK/VWouc+/5LzpZ1inwg47LmNG0CH13If&#10;F9CTcxPPowB8H4Twm3/wHYf9li6F3/nTN0zf4i1IAtSk/LytKO1KfYmPPXOeS33YecMOr/7q50x5&#10;Jsblf/Mtp6e9GVfIn2ccGZdcX0H0tV7MUwSZ7+TZ3ZTHDhLg790I0BM53hGB9jizj2/xz4wrGZ/4&#10;bgrx1Btf+s7f+1PTb/3GH7vML/yLv+x6vfQV1Ut87v+iAepPPM/sGNCTdLMtvLsfbOMu1PyyAZTv&#10;4lR55U+xQ8Zb5JV8HXcZxV/H+3kLSLop583kX8AXax0/6dBA5B5iB+BPf8s4FDuXH/nQkHrjH/Cz&#10;g+nyNoj/pP9ZXvPBn7eshdp/JfqFL77icOwXhZlHEJ/zzoxHAkWfDiyv33KXeZffkifAriW/eNNf&#10;Ui/A6W3n3Hky9V7OwyNHFCA89u9xjbTEX4X2B2v58q989t6n/8Ln7736a6/fe/kXX7v3kpDXzj39&#10;6eelgFjE7IfwhBgUxD62EQUYq1BOJCATB2+TUQH9iGOQ9+4LuyPseMgIbNETnnzIVyVrZySrC9Ba&#10;OfFqh06WrHZ0GxkwSK7QmTT6lh/xUEZkU/6aJzCGAgHCjwO3slHmlXJ/JkBVZSOfwMBut0DaK/Sq&#10;wVYwG21xhQ+5tAeDSFPLEzZZsGUsqP8+1P8cWC8j6QsOOBNYeYan88wKeXCXp2MXF6o4i4Wu8Uu6&#10;yMJnMvQED+lXlrkLgk5861opHw1K3FWIHkZsRJ2BVGOjFqV/p3wOFw7cZQeSjPonrP58+E+OT/67&#10;hE/8xOk3egqsE3+t0N7OA85XMlOO5TXEHqsPxY4ZT8JPeMq7VQ50lY+e8Jo/gosM7OEdrqUrLna5&#10;SjeIHoUKe1xd+g144jlQ/+q4Zd2ELtZ2MzUZSPwOe/wadvlNR58tfMQ/UMNHhrP8DdBTiLZHnT86&#10;vYV7+h5OnM0gjC+P7iLD8zOGXVef8zNpAzq9VqJr0gY4n36eDwiZC3gyRxtRX4Hr23ILK2wf1wSO&#10;vk4fsc1CLfew4cQJIi/yLXOlgqxIpx4Ot4yTHHRgLmaKUBKO8qzPolPynoC6Ml6p3lXWOmeiHi2v&#10;2QOrXZJ+Vf4dMPyISn2kS+LQw6gJcC1aEA+zaOwncPkrpt6t/wBZr+Vb6jlwsA2QvLIY0KcOmoqH&#10;skdu0YkzNl8fHPELbhYnNPKEjqBIlV+7K4p3OtwbXIkjynKuJdrGxzM5J5j6HpD6Bc76dbrL6rgA&#10;x0t7PC5Ywltf/f7YjPs9KS/fm/jwrboC82RTTPmORlaeubcRGCdrOdkWqhU00nvlwkZQnOUBRXkb&#10;BdpkhTTAG0DgKao602kBa14rDkjw+6SJaWP6ylaUK0jKzFt2sjITvgx2o48q76MO7m3mQeMu2PhX&#10;sHN2ORe+sEWUnTgo8rFBy41TZaF0Vgo1mBu6/rPDAFXW+V7P6FUH6DuOGujwGp2VowxWKS8rATOI&#10;BUZG0X2HIDAnnW6frIDOjk2vxHinDYjc9oPJ3wbhWQQgK7bx+/e+u+2w9G1u1o9fU+/ICLyCTdh6&#10;1wkC4AK6aOvZdkCP1Y4enFomkBWlGTRCb8AM2t0+Y79ET72bLvwmCTfNSvykN72AG9GjdyB1Tf32&#10;8iO/mzHtN/aL/2wr3Nd3aJ7wV60BnrEwtHjvLAsyjrFgAjwBtW76x0/6koUvdANeWRX19xxEP+Dt&#10;Q6LZCYwfuN2VkB2NrEilns9+RvJ0mO9ccKvr2u7xiazoJX7sF3u1/cb/u1+PXZu/SNXlBMnf/Sb+&#10;ln6UHdLos7fnlJ/+Hfu3fvCT1yv1oj4BS8TYSRSJtp8SsiPFh8fI9963qv/FH7KiHD4qRFlPq32g&#10;fJUeyM5w/Gf0Vrsg1/1YUenXqTc7Naayu/m6/8T/0h5Z8V778UDqTkUpFppwqM3B+aH08XcfHC57&#10;+WJcdN9hyQ5udqxWcLjzjb9IFcKscAPWX3Ev/9JnDipIO89OwAu10h45U7/d7xTe9VBEkyP/4wJ+&#10;Zf3f7e+cyB+g2flBT/ra1//W7zn8Se71V7p3PqTiS7/4mdIj9mw75nsqgdTHOx6q02f/ypccBuD/&#10;4TdqhyX+lB2W7ID4mRIB50t87e0//l7l652Z8AOmPS94+tN8N+bevRe/XN/F4Bkr0uMHkY/ZCcf/&#10;ibCc9uvo9eznXqx87NAo7c0/+K773B/8335Tzsp3ZX7R5b36K5+rcjp//HvKZx7n8qr8afeMExU8&#10;IOlrPxAwHiAnOxWevyG/+112WvLdFJ7lWflzvt3lXoOSW3pn5ywr/4GyYweuwNRLB5bj8YrvotQ4&#10;FD3yvaaMc8f42ztfGs+g+/k6563cOYB+aznZWXM/V17v0KkIf48FeYEud7Wvw13+lLtU2PLb/jlf&#10;5byWfpZ+lfEvcpI+7dJ0b8foA5hmnOIHFXuFj/ir0Pa3VVHWKxJCP48iZ+f1feBn/tLPGb/wV3/x&#10;3uf/C7/oD8y8+JVXPaBROb+qkpM/ZakyKOw3cagCTPY4kXDR49cDCtuuVhCkY4A0PI2NYYI0Zp5R&#10;4VYwDx7i4yNvVU49aJuHMEEP+BgtDSjDIvsW9QRXvHE0wy2j/ZMO1KvbyI4HErfUFzsYZRs6hgck&#10;7GR76Tj8Wz4geT82wEdMzvSRAHWoR+t2rd1PmHonfWjHxx57vI4vKEUnbD7xNz4MpL5wW4yx8o6M&#10;B8lKxoaUv6P+XZdFlJM6DZVW3GCXu+JFeoe7gMJbsJcb3GHS9O+Eirvh7zvNsYH+wqonA233m5zU&#10;geoXytN0rcPut8p5yIau5QCLXis4P2kg5aOLqfRqfXZ0XcGpP/EHf8VZfEHrk/rfxNXfne0Kz4Ir&#10;7P33CNXRpDdN+p4vMHZd0lPmSndM/A6yTB99DID84ALoSim77h8nDSYcusYPWMXSs6jiaOOGXU5M&#10;NLIc3zRxgcT14S2IrBXvArQzT7ON3kLmAMw93Cc3X61AhasP6MfCKscB8gijw/QVl6F4zy+kI/0I&#10;XReascHhBfWvqURoAu6xQpTJHDpyTjKoCC62kM8t+pmT+aJ+11PgeqQc0lzUUq7AlMMOj10CFX0T&#10;Um7kDyDiLrwD3B7okXNp6i9Yx6iyZScEXJ+qn3F4y0Zr3dPuZztd8l0A8Y2Tj/ACux3LL5BNGUs+&#10;HeuguQpOMklak5u38h00cArH1qBltcwHQdvFoEPsY79DdqDjBxa9wndK17HtQdIiZtXnxP+Y4Mu7&#10;f/Nv/Bu/7rdoyXG4SBgHQn4raAOrUlw5zqqCLlRQ0l97FuXCgvxOV152S1gZm4aVwnYWyfHAoqt2&#10;b09KNp2SNwWxslnlid+of11R9PJgpDCUtA+5F1IyfW+fwtHdF0HhI9wrX1yp1mRTvzYwlDJtUGS0&#10;usB6bLBit0HNloNLIE7934d7+hYxjbtG3130A0FWvZCRtsmgmfDqXKe4zj/JfbDyDyQO0ohPxOFN&#10;xWOnVhrUWaAQM3WBgc57CeTQf1ZG9ZsL0z4p2LeFrIQSXtvb+VpX+MyPi4RvoZxALLt5nUf+hJSS&#10;UXJdJfG7LsgjHX61v/nIKmKegHitDf/wk1LtBD7hkT954WsR1waHVX7phWIKEK+w05vXBSIClo5K&#10;fvISV/1uSU/WPih5PrwE4pEfII8wurpOdVRpK7ReMJTfFIWtwtVGZjWVLUWNGm8YkP31e+nnVSPl&#10;8xt1wt95rYDQttIheUmr8aq+T4IPeIVU8njWxfqLB7/geyb4w8UzITUMVdhllw4A2bOyxk6wyxSg&#10;JzsylMfbm1hY+uDtD7zbzAozyGKNb9dVuV64EW/p2mOs9KgFnYoP2tfEMztUPf7nVt0TVZ/JApJ3&#10;nmx0ZYICIvZL2TbnD/IefQmGorY9ZcsO1Nd2kCziaQd2dE1ZURSPV9JFqQP2Z8WRdiQeX2Rl3G1C&#10;ftntUy887bKf+fRz1pmVWp+T+u1g1N1tQD8ArX/rR/+UMtbXekv/rqv9AXb949g8gnyXi3GmDiqs&#10;HM63ovsefkbzEvZxfBRUHboe1M118oSViaviaFvV1W1Mm8pWPFvgSS1tLer8jQmv8V7hlN9jE3R+&#10;/osv+zkfntF4+pXnHObbK/gj9gKsJ9WRXjlPBGyfheqg6ArKXnDY7QKGp2DkNZCPOOukY74XY/sI&#10;Sct3Ur75G3/suyi4pf2T6qOf/GTVExvgo+xgMufwW8Doz+9W/4q/sjCK32Dn6ET9uWUenve+W99J&#10;YSHWZUsn21XgB+jxX+yEnuRXmxP2/ERymDOBPHvDQi87oNia9kYWunCMTJehPPi6zzHIXc5n2Pon&#10;8oP4kdFlykRdPiv3+F3pqP6mcYD83/37X3f+F7/8Kqrfe9Yr62XjoAGxvbsCuk8Ifcu+dOB8ik4+&#10;J6KX0pB7krEAdSXe8zPqIPnQ2bmXDtSHNsB2yBapugncd32gX9e55pTQ0g/wDhHFh73bCB7zoZvS&#10;yq+s8hk6nykoBvffjnfbK691EOTYcrBTjwuAeZrvJFeQ/uT6KjNyyG/fVh77QvLrV8+W33d72cZd&#10;38gjrvQUUq89vctL2FR8P9J5hXz4pduHOxRQRT4HWE+l19gpffEvQdKtN2X3DhjXALZxg9OB2CGw&#10;BW9Cy7L2ODeObVTH9ysppSCFYDgGS7aOQDo824ymr7/oAe65L7zs1x4+93niX1T6C64422TuYGq8&#10;yGMg8AmWgZfOJgNQhsPLTg+GsDGkKBXPCbQMU4Yq3TTodKO6YRtWY61gGXSw7jDRzw0p2UeHGxsV&#10;rAGc4VHhujr/eOGK2tjplq2A2Nvtt3TCu+Aks4+D005BbGkq3hWBx7UzKtOWlKn2BON/qc+q34rh&#10;GT9omvzxG2P4oM4Pq/4hVnGjB7iUb0R2855grX/AsgtH/lCTB8Ka7wId7+Sb8OD0klXCriMlncpN&#10;HpJzHLwFsc8tDFxLa1+z/yXMj3DDSY+GnADiuxm0iRv91aauo/M6aoDsdSDsNJdjWmGDZR5YelJm&#10;n7x6TCwsPUanxulXt7DrMuU0pN7jm7uvNtW/ZGj9O/0hMLAUa7B9F0h4pwfcTk85LjN0K/8EC3/o&#10;TX6Vc1POQwK6+m/T/eOgOyY+NMcGqqE2hdK2l854HUZOi0r4Kna6maE+FnQ5R3oCB0bGDo7TLzsR&#10;4fNFHfOBpgBtlb5TwHymL946fvCO8oh2WngWtnN6RwIVWfFKMJ+O3I+Yb4jmnBrq86t0Ji061ULL&#10;gdHX8gPX2q3TL/Ra2nnNdSGzIfoHrD/+EkRIo+M5vKYPkOiUD+WHzD6nVkLa96jzJAhsy9TPekOX&#10;9uy0qOFy4CGf+Zq3+QKjNuxdxoqRAXW7ae5olYT2vaV9Jp+OdVByBc7fdBCBDU7nJx0Zryt/xy98&#10;K6z2Dv+g4NQeOrzWPrF36mO+bk9g1Sv1O8HGH3D9dt6PAL5M+jf/u/+DX6dEnwhRRpQLgTnJCTzx&#10;U0XpXFSOK7+KzySuPw7J64x14UO8r+6VnxUcVm+efvmZez/WxQ9Xk86nq3Pelc7FCA1OHK9CdiVz&#10;MubYOmCMWoFDD1aUdOCLHsKsRFpmX9SgJ5CVEt9jTD7K6TTqhGz4qbMbUuWFnkBxjkk0VDhNRB6T&#10;jpmEhoRrLA37AVvENTmyxFH+4wLyhNSZMjxYitZgWSzU3dWnfqTp0BQ7YS9007EOKg/4kHpZLH5G&#10;GaLkpa0tG9sjl3Jbv0HC8HSeHfOlaF+A8lKGJzusdp94U4UljzKdt/V2naA9CPkEQnntHxgEympT&#10;fAs/st+Yb/Mf0slnik7N3/Icbj6DDQPqHwiInHgE6Df6kEbfgHaWwIUOhDlENofdnx2X/KLV1xos&#10;WnWF4h8CTwacv/KeyuEQbBH2V/ydMHJTrwWS/05Y8mU8MLYfoRMs1g0efESKpC7wWAd4ycfYpggv&#10;jHT+6Bd7xX8AaO6dziILK0jeEWa8ojzLlxjJxD8oG1/zeKP8fgsjRVAWFN0R6H8qTzz2IeWtBRvp&#10;xUruW+97l5qVNRZ6Kl6TMn/hHxkK44NdX19AS6Z1h3bb2gT1z+gVWCX5bVriNZVveWEI+nStnFI/&#10;eHnGsHZPql+w1JVj0OOudC+eYyGIMqIL4PMGKqgebku3QcdL/yw++Z5v8cwOyw9rF8U2ULrv7VbY&#10;baf87KRw/nn+C7Vj4NuVdf7xjqr0QAbyrbOw9Ct955yhOC8+iKITthv/HNr1ga+RtBkTwodSKq8q&#10;V2h/pM4TVvtpPPFkgbqIum2ZdL9P+0J7B4V4UVbqveD3Lgt+tehXO2mcsyUHue2PVZ5UCRX6LgjV&#10;zzspLz1z75U/91nvRtlu3H4tPyDdqDphI9sJij2or+CwS0jqHSqg7hvYP+uoqeCS7ZALf5frKuD/&#10;stVbf/g9+wD+ih+9/Sdv+Bs83//tb/q5Ve8cSIZ3RGSf7KyzO/nBW7Lhu223tq/lS7bvvVc++yM6&#10;0O1VMG/Ron3Y6YyNyRM78L/GnQLKs3+jr9DPyEgOz6iws/L0S8+6b7FS7fkQeehr2Bn/s39UOehC&#10;G2QMIs6+KvmJswbo0uh0AWXZD0CB502C7/7W15TI92pecdanX37O+qV951lhsgn9XRglxT+8w4KP&#10;cD7lXCL9PCdImzexz4DtP5mHuRz9PuE0of5K5+O85l0MHdvWyCc1Npb8si8+X/2IerofKs3lLEAb&#10;E58+4rFJ+dEfSL3rvwD9U5eGGj+Lois6eTxHXcYtt4vkiSd6WAY0oHDkANNOanvA9VW65WGDpi5X&#10;RfmZcpX37GdeNG/0TvsClt+Q+lkPgcsjS/N7XNSPZ9YpJ3Kdj3phNwHlWC/8TTT9jvzFX3LzdjJ2&#10;tA3dXNf0NGzBm6AyAFuLQjkpGtlJYdtdhnKnRaAQhUBOID96530rDdLBuS2CLVjw+c+/7N2X57/4&#10;yr3nNCi++POvevB45Vc/d+/lX/mcB8enX31OgyU7MM/OTow7rjDgQVqIQ9gpMI4q6w5tZ+8KdBgD&#10;+mRLR1rkRM/wT0cTZWBI/tCSLUb4V3xcsKw6/LMAqaMHENe5UXUE095jN4C0nDjWfMnzCOATc7ep&#10;qXzPgxBl7c4sGH1T/i2ExxTdRFtP2nVFeEpwkcBJluWIQb/DL6p8fKcmPYkvvsgdmnjywbfww5L0&#10;h4VVt4T7oOiDYNgPOcFOKPoAuMg7SGLxDKQ540c3YGQ9DCDKqH/xmRX1m3KvgXh8ImicfIDIuW4V&#10;PgGsLluUfA6TUORo98v8OZGsJ5QTWJb+db1GT07K7iekhS+8ffyo0Gqt9b2K8Vmw4yYff+G7guHb&#10;4aL+HZ74kD1+gzV+ylv0DK6wpyX9Ku3jFXa+azx3wV6nj5NeQ/1z+glQ2XhZh8l3C1rmIZ+4SjJ0&#10;unkcPHjN/1EhMton00d80af+4TeL6tyenRTXU3yuo5DJrfutjlffTl1CyUd8bFUTYxLIesSfIHYM&#10;IbzWOXmab/Ul68E5InMTn2MqnTxjQ+shjJ4kp9wFnF4HRRtsL+RQF46RJWr7YRvLFUpk1V+Ibpz3&#10;hA6fUD9FAwTvhE4/8ZFfEdS1Jr2O6PbUHKGpWdeMqR714Jd6Na4g6X10N99JMdJNzryh2CYXdehl&#10;uYts/avjjn9YqLz6kWehyDsBqra619r/BFuy9d3kTTkLrHJXvfa8BrHuejxQr8cAz+z/rf/e//DX&#10;2RnBYTLptwLqQDZUl2tF12NBOpVXxuxcqlAmoQIoFwm8raXu+/6JL1IohwsVLmC4Z5adE1YDuDKG&#10;n8nsOmBkgsxABGV1pMJ19e1Vku7wztc2zVt5WCHEfhicdFNFoI8pcqA0HIzQDUi/jFcc/0lbYMLn&#10;aOUvsrFfRNzM/xHBE27JzgTar3+mLP3ilKtjOk1ht3OOyQ9iZ0WEx9B+cQ1IqRUO2VqhU1tIL8rj&#10;AgFGU8FcqIgPpL2tx4bWRaxe8VF4dlYY/BfKn+vK5E90XwHwoEyRbZfDT5oSlm72G+Wx/zm9KPU3&#10;RRZU6DoQFr/9LGU1/2r3rOi1iDMvlHbrfGaSPoYmocO/5deR8zmeKAf1L/lXecLJ33Wg/kd+UU6s&#10;zRNQjcau2IWgx4TOa7mVfB2oG2T+QXXAsalOsD7R1njjkxpxosdOhcYwsWZ8oo7w+GHWH5VQP9Pi&#10;fDDqUPpl0cT3Wtv39BNFNpRxB/CzJiqHe9DtkxRGHSXP9lCQvkZ5hL2yqbiffAgVH2UCOgbgWX0L&#10;mYx1H779gfPwhWxk5O0r1R+j5xPWh7xerdWkzeO4yvdOkeI9kUN2tx07KNSHlbAKl5zy/6O/ON75&#10;Fbb83pEgTrzOo2PehuQ4jhVXStIvqJ/qq/pQVfsDMW2rij+oF6lkB+oK9Q45lGcDZO98nyXt8Imn&#10;SjdeEMNLWV78hde828Lb4LwLxqKb9PAinOzJ7cw+z6heVbeqq9tNuqOHfVRlXoCixt+pdxCbLn5m&#10;oK6SCdWB0fVEbrtLHVecV4ixSc6jTb1wiG2E0A/eeK92BmQPP8PyQaU5r9DlU4Vug9Gn4dnPqv46&#10;F/pL8PIlvtyOnbwDIVb7vNTi7gjaFx7s5DZXOO1nZpPr5Riot2kRABs/FLS4C/mWVfVkV/D9771j&#10;H+EtoSym4gfsrvEWL3YnmV9w1wa7R/jue99+xzb1M06qs+uuvuPvZKgd2KVD71n8VDnY4ZlXn+s5&#10;h4pnWJCd3L/s70SUH1SfqP7nMQX/lzx2xUh/5tXnxcOuisYZTEF9xFdxmhO9yIe3ebalwqSnrOof&#10;8gMhaehrq1A2dsUXHRSl/ZWXOde0g6L4Lh1+5O+xKD+Ly7Qpz+4Q7zIF9BFkZoGXxeUZU8COT7np&#10;L66vD4o4HbvQb6BtF9eLdGyn/PEvxlB0p03tz7BKP9eDY+lYB4XuG/QfjQ3U0zsDik89yiLiYxwQ&#10;eHdd6X5GA77eibEeAHIB6oPdEuaw6wh8ivmk6uS3h6oIdjrhd7sLsA1h5xE95LeMJuYTRF/A7Uz/&#10;h1rflHvfPk15z2kcczsLnRK7bxD5aR/bR+AxBrnW757GlR+6HD/jRTt1vtiNOI9fbT/8A0i5fGfL&#10;dlA/AuhvQGyW8Sh6DGzBm9D1tFY4CxcNRl1EsKWet3/Z0Cgrxawcv65kjjmZe2AV0qlzMgGQifIM&#10;jDzfwhb0y7/8mXsv/9Jr/uYLOzAvfPmVeesYH0bjY0UZMCi/UArza31yYuR1vDQCA41vSZMDcnIe&#10;aD27vm4In6Q6f2jkh9FxOl7xPwkQe1Jv150T7WKuvX0HsIHIbq/Y5aHsg8PTUeYEq0GGslxeYwB5&#10;lNllTXkcEx9c0s/hcz2jtyth+U0DhDf5ju48oVfrHwr/iS58plu+HVZ734DJdy3/A0ClO79lkB3y&#10;CHJonuS/hjt4QAzl8CHqd4Lwr34hOMnjOP5zzW93cHrzhf9KvtTHNHZaqxh+ywIhNZECpr07XECG&#10;4uuDoisQZTxOdqZC0wbkXkWVezVeeNQjcXfIuQNTfuiOnVBUMNW8Vt+HgLtypbypN7SPy8cPPRAU&#10;HSffRnVQ9AbczPeQQNv7r23xSLQODWt8ju8E1LRP6gdN3A2IXHyusMZqJoi+ZY1zPmN5cPgaV522&#10;crDZpJMmTHk7VHk1SSVflSnepr54YxIVOa0Lk1+f60NzHugdmNJR/KLYFRnelen6IGstTwHZrS4a&#10;AOvbFAHRP3V3vtiB7EzYpcdRX6TUsX0omEj+O26CBQ5LL+nr86j1pwD90q4AfYBze8dHD9fT9qr6&#10;WK+c03Q8OiML1KFBcRw6XWgfaD9we4SvywvYJpNY+UtQxzV/Yc3t1vxlRy7Sqr6BXKAESv/DvmP/&#10;Ls9+0BdFYPQqf+n2ptzWI/mQA7oM6YYveTIPf+uKX1U+5snYo8p2PcVjbDjiwZQnGn1IF9pm8AHJ&#10;T1LLHv13O+Djmg8n3Rd0+G/DhDvKbY9N0EPHp3ZVOY5HP3ilh8tGx4DrcegVv/HCoC6sk999Knn5&#10;LTpHhsvp4xVgTT4nvfP1H9zP++YNSmD1xodxkjFaFRSl3SkEvrcNaDZ3NgH3WgOsLAD5InG+LO0V&#10;DcF736svh8aYH77Le/WfmPfrcw83lczFECsW5uv09/vL/LkidKeEHypgVwf40fv9HvFSf7706bd4&#10;KDKNm/pZjiBhG36F1BdjLzDh2K0h8rfo23DB97AZFzg5R+VPu6WdBpLe0R4EVtr1GnuYCt1v1nKa&#10;jKCmDe5oglzx54vUWUHOikMuPvM9ibxNxCswS3uZX0Xk/ffhnxWjptOuLScnQw9CAlbbEDR+3f40&#10;ftc7dl4BJsy99KL1HnMNEOL3YNGr+KtNHB//YgAWnX62+ZUHh9WefZh60B5O73jqs4Z9coSmvVo+&#10;K0tlty6vyf0nKuPcu5z29v8DYr+BZvCg7YOOiJ2xrw4zDnDSOMEmztD1Pqqvg50virVfpf0if2j7&#10;VwZDVo6Bs//CT/7+sj18z9d79SO34H5/n0onqfbLeW996t16Rm7xy94Ehe9/X+OcaMadQNqDHRAg&#10;8uKnWWHki+MAX1aGg2cADV18ICt98YPokx2kyKvvTOz1VFTrwQo0kBW1sXOvTAa8c2r/q3Jm/I+f&#10;u3/g7+UHrIYDGb8zzobm+1vvfa/OF7ajBLkfSjQr3tDnf+4VuwBf9DZU8bXiqXjqiS7+voUS3/1G&#10;fT8h40SA25qBlM+zD0DGgchNu2Q8jD2m/bve18D9v8cb+G0vtQv0R/0lbJ51MOVZCVGPM/DxW6jH&#10;P8Jp122ci/+7fQU5/z3/cy+bZrx95tPlv6zsA/5uSMuF1vkYrHLf+qPvmS/+wwInkHLGX6JP/Kb7&#10;C36JnDrfll6Ec/7Pl7ZZeMRnf/CPvi2l7t179c+/XuX/YX3P5H35Benf/A/+yPzPf6m+/P1hzwP4&#10;3grw7GfrS++A8/GdJNF3v/5W1Yv4lCNgMRXAr+B78/e+I+WfuPdL/9JfcpgvnEN9sUB+2ccUBLb2&#10;H/9of4mdVqj8RSN35Hc7BFigJVxvi6Idy/75XkrOVxOv9iHefiVZ3/37XxP9yb2v/a3ft65f/Bd/&#10;yXwsHMMX/+RFSpbHDqcAf4n8lS9+750TxQOke2d0gfhD7BMzxU/TH+L3bl/kddXjb/aLlr+mj9/L&#10;3o4v9ab/4ofE+3xN/h6Pkq++VF/yoOxEQeetV/1MRuyZ+Y7f5CbKDoXj9QPWeYzjBVDvtAtsL8H0&#10;l64X/Q2a+sXe9gMh39GhP/CpkcSvkHp6J2aBscuZ3fYfuYIXenxIvwWmfFF2eAHumCLMeavSu37t&#10;f4HVL82/6WvoKMvh11QHp3jAvchKywEZrGnQD9953wZbnS47FxQ4V3miKALigKBXMUAZCGdhwkBn&#10;5YTzngYLLjS4WHHDGCVLyFY1yAmZt43xAauXfvHTszMTQDbO7d0UnXSiV+JTj1SWrc58w4WTUnZi&#10;EpednIK6gkZf4uZkb4NhbFqFiMdE2Sx2emjYZHDy3fFhgXpgG2O3GxOIuk1GdmMQ6roOdLlpJ0d1&#10;eqh5BCe9WL3xCk7bU7YEmSjkdhSvqKQ8ZAipzlqlyBt/SruEp/PT9ubt8i7kMLDyu0LPiF5FEcDx&#10;1XyUAV+o44ULjH0a1npMvs6TegYHqB59bUPAvK3PDheyyAKGd5Ob9LSL+/DUq7I4fdUN6HwBlwnt&#10;fOZveoH8id4Ckiq5DxbcZQ1EH+q0Im0hit1zUUX7jA0yFvXx5GtI+8Y/ppwdAdHoBOHY4xPt7oji&#10;CX/04NY0T1Qa6acZJ1PPYMmrPlW+JNx4gsCEpfsFLnwPCyPvjnzH+FA04YenJhXmNxEqv/WucR9s&#10;u5K88rV+lX5b1+HbeO6q36PAZd0ej67wyJo9RIYpD9/nR39ouvaHwKrfw2L8Hkg5bhvh8Llc+qva&#10;WW1cK8M6/5itdhhmRwRezs2inBt8PqeuQpc35Qg7v8sggTC+hB/Rl3IMxWeaIh8ZHONzyWcRllfi&#10;T1DJJ5j6LbhDfG58L1Qw9QiQJIycskUj8ts+sVWtoLcdVQ0D+T236Tygy2l5S9j26PobG8xjWuGb&#10;AAO8O6Y8HVfDSPxa7+YbsP78E3Y7AKucEzq+cYFzeoVd/sivY/Por/wQ/rKreRtO+iqtsO0KLxho&#10;uYd8Iiuf9Wh6guZ1OeGHDfnBa/mA5LsLENtyHgjhucXqdGRV8CoUS8FdfAt4pv4/+jf+rV93CFBG&#10;GsrIYAGloktlOUEQrpNk8Z+MuYLay4BcpTGYePVPbJnEpjzLAJovAwNXqTgKq59c+XH1SsNwscKK&#10;G3zspCALcF6Qi5m+YEpjsnKHLA9qUoqLL/JxxY0O3C8OH3K5uvbFj3hsC5TZDRudG476F12TnfUh&#10;G+YmbOU9EqAbDu3DFtT0CBdJfMKuO5T2WvMgjqCoLLzUj+MOYHsHa8B3FCsX4RV1e3S6T0zkYbBV&#10;Mm3keOmeshl4OfYH6ZXm/EqqdtVhl5OLm6y0WxGg7TD+2fxrfldP6VXPQ3f7pcADN7qrDPjsfw63&#10;LrZVy2okwv1nqaupBVZ60PzwOUx6kdEFSpgobLbm/RSUX9Fp99bdYXgrunggyF3oVbiWlPzIXCH2&#10;la7AlP840DIMHBr1z6jjrqMH7abV7+vkwokmK1rOg52kLnWN3rRN/BSbuq0Jx+9pZ8X5pC8RXsTB&#10;9jp2uZFjwaz096JPj6X1TAvfa/lQmcWAquJl8YBy7vfEIvWpY411vRLI6+MZP595he848J2R52rx&#10;RumMjfge6X6mBJ17wge4nqx0i9a95E94DEXPmaxxrH/kIVz9ShTfJk3yoOkDBqVzgWUbQKW3L76g&#10;7Pzp2G/3Ul2oJ2G3FURxlOOLM9XTX16WDK+EivoeccVTKHXjlfl8fZ2dARacWBml7tgAndDP/a51&#10;hwK0VxZpXEfFo18Wa6yLxqS8PYoVVugs7nCsuuTL5dQlWPm7rQSkr/3A6ptSSNulJ9x8B4Ry+A4C&#10;u0LU28+m8JYwyYXXfQgZwtjfNuSQtlJdsAFtZjuo/qaqPyuctPGTLz3j8yE7GqRzDsWetp/i2dkg&#10;v3d+1V9YYPzRDz+ot5JJJ79sR4jMoG2MH6he1Nb2oPl7bIf6mTLFe8zrenjBE5sJPIFWmc+8Un5c&#10;b4er9scu3CrO6v4Pv/GmV42j57f/zle9+/bO13/gXe8n1a85d7MTg2/UQmYhdvfb/VSm33aner/3&#10;3drR4TMO+D424fb1Z1+vZ3rYmcGm+AP9jBcKoScr7La18pLH9aA9aCdB2t3lS092tGueRN+SvTz2&#10;m6Vp8QcmdOIp8Fim8uxvAuzP7fbVF8uf8+yXd1LRSQLRmx0AxqK3/uj7puzwYscXf/7T1os6+a4A&#10;yhMiFz9w/0We6kM700bkM5/KJw5wvTkU7SjrN2gdG2CAp/nrmH6h8uQz1NM+hDHgFY3daE/A9lRc&#10;2bjsa0BWtwWQeCj1cB9Fpo4to9PxCdIV4/LN5/JFrP8hv2Tox3mFfoi49oOUbX7KUV7kOl6/lIk9&#10;keuxWlSRZqd9rSfUESU2erJTBj+L+6QNNmCLsd8CttuiXyBtyY4dydkBjJ0HOht9EkafR1u/tfw5&#10;3zfYr0hPuStvIHHX0gI2gvSaAERGSSfHMSmMYzq0jSisgYCHyorS0FTanRKnCqhwN1QfB/KMTL77&#10;kh0OOwWNCaUhKVtlsPX/9KvPXnzvhYHYOyTNF33paKB3UHgWptPptJwIZudIVkS/5Et9cDyfSDRw&#10;MmDXiUUDLg7TdnpsuKtBfppg3dPIjY8J6TgHNbmUSV1v4PjFCnZ+BopGOuyKnOQYKBqm/PjNhvpn&#10;nPAK7kF3Q7Ign7rZtxXpwZEym3pypOMzrXQGK/M1OjzyNrrouuq80hxfAPXp9B0v2iVAmmnh8N8F&#10;zftnGmjam8g/iCj11fFhp0YzLNgQ26S9Bja+gfC03MnvcNOKKCqwXgvsYcqpcVby8CmOTRe/3HEp&#10;94H4sHxC/TtwoPSN2tH/FgUsa4NL/kWvrW4rAivNcQB5W9QJVr1OcCv+EeCyTg9HMalGwyO8wF6/&#10;mxC2nQqQa2RM5peLe4c7LWVfKc/poSsiY49rdIYGhxcKrPUKf3QaJF5snq/o3F0+0f2BsRYRyBGu&#10;PqOMIzcy7Cukkw8wW/EFYhcg+kHDF3nBW7DzBfWvOc7ydzp3tyTv2ETnxsSbubGh8ulCUBdumXRa&#10;Lj/sAkAU5/Ae3zDlcy6esrvcrkPkrvmU2Ac6BJv/0F+xzSINnHeVs/Kbr+PdbouepcvBX4VVuGix&#10;BkYu9eq6mcl2iB8dfJ4fti1Pk//WJZA6lT4HRt5qZyNpEOTCaz0cZd7hd31rPl51E69Jl7Hm2yB+&#10;dBVIk+zobEAncAexTvSNsk51dtjkEhQvroWvGW9kcA3e+Effvk+nB3ijBsAkHojyufd4GkUCndLp&#10;U1CggxPb6bmXltvOgFwJ/pi35wi80ihgJQSIjbmdDMiKZe7h5FXMwIdv17117379TVOv1Omv5Ne9&#10;hgArZ0DuveWCBM0+4J5J+N6pe6urnONKda6wK3hAR4fedIq7nOURYO0Ujwp2IAYawejZNHJTz6RP&#10;eR3mytotmXan83Z4jS9Yjys/F7iA35YELHKB+GEGK77ADeTZA++uqR7xg9Snnj2RHF2AAlxkA/Hj&#10;8WcufrDD0NIx9R49dCJ0SvutV1IE+Isp5aIHg7+Ae9AB3zsP7fjwpx9F3zy7Mvf2Z0Uk5YVu+aa+&#10;XR8PqoJ11Q1AfyBy5t5Z6qW4qo9oy5/27pP2+Hug2Axu6VY3cPhPn/QNZV//tX7Ry9Ayo+PAFk7Q&#10;fCf/EiTY6o7/ph7Rq2medYgfXq2nosq+T9x7qp9pyT3U8YM8i5d7ff3WH0Huwac86p17flOOxyGJ&#10;+GGv8MY/vKOg+mX8S3v4BKZDvmMF/dw/9/OOTz1YzDG0HVhkAdYVttW+8e+dntpFEHvFz3LPNRfk&#10;puGXaOSPH7efzXmj+0PG1dQ3wHmF/P5OhSB2zbNigejx0i++ZupdesGMF2nv1W4Cxgnr1+NFnlVJ&#10;/dCPPJ/o8SP2rxV4xbf8ey0vdk79lNnEK9DQ9gevvqtcL76Y9njT9c3bztLu3lkQpd2g9vOURbhh&#10;+m/3p0DGPT+DZVorpU+9Uv6R812+bB6wnyKv9WRHBcqODxC7x8+m3avaBajXKsbPky967H7mSddS&#10;rzwbEDvEn/JMzTt/8n2HkYvtv/n//WOHM59wO6noz/7lL5k/53mX3+UQ/9633zb9/j/4puN4axzh&#10;2JPFToA3zbncr77hcPwuz7ak3fLsQvwr9Zv6th/MeNl2i//tfgvATx1N+zzl86to6pV+mHYFzNcm&#10;pV5AyufZI/rEH/7bv+14P8OlIr/wV+sZlrRT2i12+VHPm3gmhjD9Y6Upb54dpV8SL3B6+klA9bwW&#10;P37I+UKU3TyHe7wNRL/0t/iR53FNHd/2XMf5Sm97tr8HIq/6lw+dXt+JKj3M33rb3xa+8Vt2hAVp&#10;37TTjBPpF3kmB3+2/NLL81bR/TwQ/dkhA+yPCgPERxfGRcIZhwP4o+Vu4693lhTPd4wAdlwB+9Um&#10;H5pnY9I/VjtCuXPGtOcpefapdu8OvjooXPNXXIUDwy+wNZnkc8LIg1kgDeet0qaBpAOY0g0jo+I4&#10;gw4XZsuOLUqjGojGzs4MytGR2AKn02MQY+szz7yo49opmzKBAPOWMRrwxV/4tA3tBwqrnVt+Oer6&#10;rEbkQt05qJeMn9f4lZ5CHXsQpsrrOcKVr8N/qoC2NenK73QFO19Q/2gLIa+kvYDm88AgdDvh/KLG&#10;jg+U3xU1ohc6NO7xo+/DQufJynX84ESF6R+z49jhofCJ377eOpXeClPGEo+Kk9767vRsUyJEZFPn&#10;7XzGTc4OiQ7/nXCY3TIfFmjy4aeMB5XzqLDqFYhdHoQNY69Vt+FrxvCLxq4D8Bg5rijDVtXIN+W3&#10;hm/ADNSRK2o/2VEyoKvcFZz+U8Adou+DaOBWeI2/KHfOMxxvaY3Jdw1u8V2jHJou8cCu98PAXrdb&#10;VAdFgS5yLfujAuWckHM5P8bknNs3ngeC1Fv5T4jMUGTfgJQPuL5UWZhzfsLc+s0dEAkzxhrtD5q8&#10;Wn+kVHqVX5QDr473ZApAtzpoYn7OPz3XADuP08jbPMmz+8aOt+KvoaHFRe5F+y/Ba3mnbwgdrx92&#10;5HzqW/CEnHc8B4OP+Q0yk5cwQZU78tt+vl3Rsso+tgvYfJ1xZAHE2nbIALo+I3vNK6Dc0qPOkeEH&#10;TnIaTvZxYXV4C8LufJQrpI1r56TCo3/T6De6VvAMi7zoeU1fg1g57/tQ+apctVPrYOwyDbCKL+1T&#10;6aUPEL1OeVagHqn4FbBc6ql+GH35f0tcEtbyVvnR37JuyFDq5B855OlwcAVfVv63/+V/7dcxxqwW&#10;v6erPBmOyTxxRhyVgUIQJUyjI8pybOxIkzpOFAowCPiKlElojKNjDOaVZ/EyUQRwWjeo9CH9A13M&#10;uINgWNGsLOWKlBURZKE74Ncz90USqyesiCAPWVTCnY66iFpVBWL4lGvHWusKrMcPAy6EeyQ/KpSc&#10;atUDL+TG4DuQVzDOtdTVFEmwrNkri6nbRXR1sDMtcg1I8jMnOnD7KY8n7gK3h8KIsbN3x/FJSJG8&#10;HYV8WQlxXumMmqbtL6vfAFwwwDRvv2p/q/asMklP/bnQADgJOh8XG+gmtC+SBlXYFzPK51UcWLhI&#10;UXrexJTVnUlfdPOzMdTNfl8n2vjktIX18+FQnyiou3hjgxVy8snJKDz2b6e3HZC3ym8YccQLd/nI&#10;PunVUC2x5M9B+JpWHT8iICIIXBNp/V0BH9unsIXswzjmNlGYnTm3pdqA9nF/d/4aY5Tgk0idJPqZ&#10;FoFXoJFr1u39/yqSNsVOWSmGx/weZ57wGBtbQJmIub26nQLJl5V7f5la4HKkP+W6bvAJ2XHmuJ4d&#10;SV1Ubz/T9IRX2vAB+yr1pj+J2i+Ubr0JZxLofpD00hUgHD+AMBkCsmNpfQT4K+XXDn2tQOLz9mPp&#10;92MWi3Tst+2o7t6RIS9lC1mAoo1YSa8PFNfzCZ/UuO4FJd+WXP0HsE6o6LrULTRQy3V7lx3j19XG&#10;9RIX92e1M7ZBHrahbCgr/ZSX84zLo0jJLPumr5d/kE79/CyG2oIvpPt8KqTt8Z9aLKtzrFesVX/0&#10;svppB6HtDuq4xhyVIwrmtf7WU2X72RTpzwooPuIvqktvFveI521H9AMWBdGDt169/4MfmnIXAyv4&#10;pOW8nx0HVl69+BK9omfb0b4tuXNOh6o+mMd1UxgfyMqy8wuxO75Uz8x86HLwOZ79QN/v//Y3/MYo&#10;dhixMV+yZ/crC6Cf/gufr6/HKw3Zvq1bvli60u49wca3RHkWJnYHvPKcthRYX/F++Ob79z6QT7Ij&#10;Ay96UQ9sil3wUfsOGWQC2tpt1eBxwjIZN1o+NJgwIJq8Qxe7Gpo35wv3P9pBx+ZptA1Ud3ZgsZ93&#10;GJWHt6ux+/q93/qG/ZFnV/AZPi2Bf/jWfMmM/7ifSIXZ6VJZ9CW+Y8MCb/wDoO7e8VT5Hl/EO+ef&#10;HoLc31UHZBuwm2kRF6Zj158fdePci58QBwc2wQ7CGmcpp8aljJvHHRPE05fLTgNdrmURLVnjt21b&#10;9HR9zMI/1R0fpuzKXu0LtGjymtrndUxY/C5bh/ZHHVJ/+73aibToH/nVXu1X+mXc9flFlPEEHd2P&#10;lO4ymxdgvuL6oOsCvmMJVdpOtivYtqGdObZdlD93FBgWUR7nxZPzT9KcTzB2gOqHHa3fLYAtcsJ3&#10;B7+tzgAQ/OG33ja+8/U3vfPy3nfeNvIBM3/EjAsXUBUHqyApTGWDNgSOkk6lygjvi2BwTk4nh1d+&#10;NygnCzXQOIMghnAHUHzy0cCgoSvsBlfcj5DbenHCA/nQDg/SUY6dRHngN+IgVYx1pkHQwR0Giv6d&#10;bprjnwV0vR4X3DZt08eCtpt1SKdoB+PNuCfZHK8IOP/hNxeALNKRPeVUkoEoxbse/LWfncoQpJ5B&#10;A7ICiYMY9S9xgsnb8u0P+HLThOOXQxmQ2sfsz4tfO3/rGp8a2mXv9KEBfuQGN7kXkHjoig+Ax9Xv&#10;IcXfCWSf+kXYo8i0L+lf/FYw8sZehea9hjts8Rf6LeCBueOTvtMVLgb6a+UvEP5rJ4jSKfTxUf+M&#10;PrZckzN08aOP/xMO7fgbFNjLdd/Z4xpXfh/zt8TfCRvfSoMJfxR4mDrfgouyH0eXlNdj6gW9oQfx&#10;RvEZEwabJ7DqecoXSlkNlb/SVkj4WnnRc3KoOMskjaJVfuWvMD6THQVftLBjr3P9SQ/nR0SX0fk4&#10;R5GWi52Ss6zCB/DLGduv1N/6dHiLv4ZH5ahOyTvsSlmNKY8ksMOZswSyI8LFCrctVz7OU3WuClAn&#10;6wCl3qovk9vM8xIGRp+oJbioh8B8/NDTEU2G9gFAnjVf6xl9nUnHaZfRd7HXgyDl7RQYmYvsgYVv&#10;7C0Q15lPkPAqZ+e5BvCKUZS50W3+sof8Wny+U2VjvSiLcMet1bgAEoWx7wA6mSxxYp16kp60yCc9&#10;dXe9FLfmBxJMPLwmCTduYI/91//r/w3vsKRzsxrFlR5X0gAXCDg3hXMvPBcEODHPnTBJpUMAnvir&#10;lFJURyiNAXS1lY4ucxcvFdGhJ3juYEoR9UUMxnNFiwfqKzsFWWnjAsT3giuN1Q+Q1ZC6pew9Tw75&#10;DgdXgYhCn3e/+Wat4kkPymQFgXTQ95tKNleDXnkRv1cRuChqvTPxtN63gKQH4HTex4BpTIBj4UiL&#10;fCoMhO6wiDA03869dmZDl+dD2cCosHVKuWSB6PgqMuDYRwTlKmMPX0QC4lvBK8CKYjXIshm8yOfC&#10;BBDiE0Qe6S0vg/eIVVooOg0lH6TzeUVD4PxKQ671V72P+rTsLhO/C7XPEA4Vv6lgjbc801qhw5yl&#10;lw+qHwAhbb/z22YOnimDlSXlj77po7FH2Uz/+vgCEDnyD15TkDSiUnagZTVZ+BwqWz0uqFz0twx+&#10;olbH4TNCzOODOgb99irZkFV6bJ5nTrIShz9bXuyuQ59EBIx5APm98ggv/iKe7Kp55UlgGQLvIHCA&#10;PP3cDqJZrIlvMRmg7bIj4GoQT2YFuMecNy75OxpKo/29iqVjj9uMs5JRXyKusgD6DTZ78rmnazW+&#10;6xm94+/2iy7T1GHxacyr+ObjH8VW0P5FRO2gHDaa+ko39Kl61/kD6u+OiJcxmYUn7EF90IuyGeMZ&#10;l3njE6t9rLBD4QGtt+SUvrJT9wv0OY2TUiJ18rnGUZUO8SRMdHZuO3/a12GhVz7hRRTyBCk7EysA&#10;mT43cg7VZJEdfVb0eeaSW5D5ErR3WjiHcr87bSj5nmhKlndzVH/0IQ6fQDZpLgcKX9sJf+M4NDto&#10;7IyQ1+2v/KRRL74v8750+eD7Qp0rebYIfWxX6Z2yUi62IZ72hdf9pm1tvbvepvzETyZ4bDu1u9tX&#10;9sMmPENDG0eGihJftYHLVh2xH+dxbMQOB+Wwogyfn1FVmHq6fjpnI99vP6MN2574C+Ef/MNvu57v&#10;U+833vXbsdAFG1EeeqRPoi9+Rxp2ov3YmWDHiZf4MCdAD3yY+QN28o6GyvEOLeWrKuiFPCO2oH5p&#10;57bpCYm3ISqvrFDhBbwjT3ncMaI6e4eJcnWeIo93CBWHHewLPR69/cffdx/79t/5k3vv8Q0oyeF5&#10;u1d/9XPW3d+RoqjRr8YVbPLj9z+s/qlj9wHZAx2rnQqtr/RKeRn/3D8DyO+62zYdZaD+C4w8LwCW&#10;HUwpV8ceJ+TH3gHBXvZrHcYnBS6H/FD6fOvqQru8hJOvxgHpiH4tv8aR0hQfG72W/o48+LAZYFs5&#10;XPJcXyXFPplXeGeRurUc+oZtrPrBTxpg/Vc+paOj7bvID8BH+crRMQV5xgg9Lbsx5Xhc1qHrofx5&#10;psmyFfahaPKjl+3TZvd5QkAdgPSpjKtXwbLBymPahwMldvS092DcH73zvp3TOyzffOveO3/6hpGO&#10;C/oVv2o0XiXIFi0DMINxdl5qQJIzsYrRKxk+kerY951qcPYA3YChQToexncn6w5Ig3iwE9aFUV3d&#10;gy/9wmv3XvzKp8ux1Tjvous33rRO3iqmMwvZwuX1lxiYfO987U0jW55gdl44IT796nNuIG45KL01&#10;YDKQM9nocqPXP+1ge+LUOCaIg61Olo6gttlx+lAc9Ba0DMvZsJx6yY/MyH0AuIM1pAOMfpHfmPCk&#10;aZDa4ym3qML4BrwPoPHbiRcechClf1as6aMC+dCn84+8BVKHOTZ18MEQxofhx97hI99DF3IbLvX2&#10;/wpfwcCEpZMHVVxhdSPS+C15DOFbMIMyMHLJtmUdaL+L/4VO3j4Otag13Kh/x3EAUY27fGDyt69N&#10;+BHxGhzlmVwpv8P+f8DOd/Bv+oY2XrXvotsqByAc3SP3BFf4r8Gu30GvyLwBkbFS/u6Ch5V9F7ic&#10;xoR3eg0DEyefP+HOGzK007c8APVa052XugqzQMjcgfOuJ6saKzknZ3K5AhcDlqG8+AhFIA5ezlOR&#10;l7J3cBr5AVToi0QH0bPzZ6cCeZbZ+juPfZPylY8mAxdY61sRQiupX8dfw2twEe/ysFFhwLoKue2P&#10;Sa4XXzUXq75U9SNv2bXmWambseNXoB5MVAt7h4a62+6tN7YBsWlntx9bz9af3yJ68i4IJF/6vsMN&#10;adOLcu6Ak7yE6+AoG7nGuuCwLouup3oIqvzmc0STlnOyKXZp3kHnbzmdx7K6nED4pvzY+BaIh/od&#10;ZXX8LRAvfmEdF7nW5RokmvTmObWPy+z63KFnxKecyde4gy9//vpf+1d+PU48wqH68QV8MvpBdoVZ&#10;2eDiwvfM6gKDYwYUjtNxAQYbZOTVwFwAeMVEFxWscvh+WV30cJHj+2m5QBC+9/16/zs7Hb4AUpnk&#10;T0cAuJAgDzrzFinfdykduGr1W05c7od9VdyGFHJR8syna6WO+5F9kcTFknSng0J5RoaLE6/CLAOQ&#10;64ZJtk5s6CiZeI4vgIqA3VkeGzABZQRb3OEsRVfnCThud4LmO7L3QcuXGx9lGfVP6D/RlDPl7fJW&#10;UCRtY974GXw6zD3gGZwsQOhBUWDa5VuG2yOU+EaI0msFQiI4+SzpJ7ss5XjAlyxfmFJuTlrLyQs+&#10;D2TO13EcdptGF/Jim5JRMuG3TgKo06HyJ/OFv/ObHzldV9Q3VR+g3PWkY1B+y0gZbbesgNCHgNTH&#10;QF6w9fYxchboKp7q6LiwndkPmySjwMfNt8Y/DliPiIgsyIYuB6S6E5YaPS4xXmFbVhtp0/ET2LEz&#10;B7GL0BMjD+YlI2NRvgsR+7gM2qjz+tkJykaOaO04KJ7VygZ0c/uIJm92Glh8oS0Zt1jV5ZXuTqc4&#10;txV5VJ8u37oIyYPfsbPCsXdous5kjr6Z5OQZr4lvSn0MFKXyyG8Z8IvYDqKsxpLuRSmle8IDZeVO&#10;NKv4odxWTLzbQ+D6Cv2sis4xT7/2vBeQEuaY8Zr8lHf0lShYOvskpyhsCnpiJbk+Z/W5wqvzsgVh&#10;TtC2l8KuM3UT1E67ftLV+qoe1DU7l8VXaZRJ+4F1d8KHdU6Trpzr8syKF+28iIeNlF0yKBt9aee0&#10;G307/dvtTH3QjeNSz7rDD6V+ztdheKFA6mTdZHN/V4U2aH2zsm5fij7kE3UN1T7onHN0zo3o7/Mr&#10;NpcM6+sMJcpvQ5O94KVc/AP6yq9+zv2KHaz4B3r4uyeaU/AMKgunvLWI51p41oKFRb7E/b5s6bKk&#10;26ee5lkJ6Yh+kgsf5/TsjNEGzCN+8I++47ZEz5mM4ReyGfbEFvgq/QN5yGF+8L7mKeQhv31VMlmk&#10;ZeeGOuGX1JVnhfBb/JE2gM++jN2FNBmA3oB5ANuJf3VsvtifsHScdAC5MPlfU6F3VlQeO0DxBYSx&#10;g0bd3vidb9kH3/jdb9sOHkfk689/4WXXF0gb2B+UNxeLhNOPeAYCfnZkeA6Kcr17RzplUr/WlbyM&#10;K9g6ZdgS4rUdwgft41DbTeB6CNzX9POzMOjmOV23HzaBn/EbPoNKwu7YEd1a3qS3vJErXQF/F05g&#10;PaW35eMrgrQDsmJf/J/4uWBOGDkEkUt285QdoOmXeRsvQDzfY4LmTiL3Z/SnHg3IT/0tG3mMG/BR&#10;Z+iCrl/7HecOV4PxWlD8HPBP8eirQ3aA0cP+7YTKP0D/U56yv8LiBeLXsaf7jKD6RJV3FdAJEab8&#10;q+jA3n62Rhmpc5IBIkWMdHJQioA8zAU+/fJzRjq3LwA0kHli1oBhQQY6kNdVggwAKzIQge/86Q+M&#10;P/zWW97lCT87PwyU6VDvfuNNI4YA+RI+yI4KGD3zljE3jPCFn3vZyLMsIA0CZsclSEf0INDyk98N&#10;A2K33fYdFmcd/LSAtnlMSIN/ZGj/GNyAYk5FJaIjbUsOgxuks43dN4hfXsDopH+LH19gADWWchhQ&#10;CrvcXb/oH/0I82veokdeTmAc07EZvG9RD0jiu6AtZ+hWPnHGx4WWGbk6KPoAeEg2wyr/VNZHAYmQ&#10;pENWy30YPME1vxANn/P4qGF48T8GdxQRT9oqsMjzAJxyQwWS0EdVTh80OfQ1tnz8wrTjrwGxF/kW&#10;tO2SP7jDrfgr4Pp9DJTS7tLbeJdOkpP0kXMHhi90jV+h1TvBNb4wXmE/1dXHBK8xNoRvzXeN3oSF&#10;b8fEB9a67LwnPv0lPPOC4MZ/kzJmM82A8uv4gQ56rrHIDvhiQ5OlpJ1A1fBEbPJpXpUJ+AKuL1WG&#10;fy+fePlZwOkLS+04cGucLr5atnHRN/wpB78d6oQmsbsI5VxD/SueBYiZ9ACiFjnoh165QyQ7LAMq&#10;G33KTpoAS/+foLvT9KOvtd4Oc57yuapoeIbCJpmxAXYyIrdto4JG55rgCwk7KfGVPxcAlY90Jx+A&#10;7dC/ZZq3edb2dWTSF3m73isFIvesfycKEl79ba1HIGXGHuU3LMCX/KRP/qYDqBS12r67Ho67C8jX&#10;5elfR94AlYVdpm0CHAZX6PDIX0GyrF+nXaSv0GnDA135OVyCvsL463/tX/11Jk+GSdQBlZCjunEE&#10;dv73+PrtD736wRtFfH8oOyW6mufChCsrr1p0hyaPO/r7umpXJZgU1iqQ/E4XBKxQMnnLChMG80RO&#10;xgNZDYMe6aUgKyisBFCWO2aXic7kefYzz3s14fkvveJVAb5UW2+YqTemYBOOAfRARyirO6xAUB8u&#10;wIjHoZHt43b2B8I0BP98aHjo/Ddgb3xOJpbfYq91QoAweOHkO1/TPT4wckO6PlPuUj/rGqRc/UgH&#10;7VMHq9uW9Kz0uk7NT358At/IIMHgifxPyJEU47jYBpp0l0V858PXXLdG6wNlQOYYPToeGAp/U9+/&#10;v/OMrtCqw+yUqEzS8CdTLoT1x+2Q1skUvrrgt47Q2KR1go4PUjSofFU/HcNLXqhkGoiH0DcErp8P&#10;igCum/IYRC2PMJh6U2YocdIbGV75WuCaHxiQBWzRjw3oGAKijwJd/MDonQSI4rLixTEnFJI9Bnyy&#10;7Ea+qUPqq99PflzjAKu5pD/1fO3uMilAHos/jEtuB4U9niGLi1SVSRphr1Iv4DDypQvAzg95eBaB&#10;8fK511/0uMbXuMUmHcqfAWjuFfZOAWXhY9KLHQHqnJW4rLiNOXBmRZHH4a7zUDeyDoIA/KZVX+rp&#10;22clm1VtFowyHvO9LS9ccS+8zgGs8jpPAyt/6Mr3QhiXuT0X6mdYWMXNqjE2bKSuOTaqMsiAz5S6&#10;E9/1h7oc5UM2MqkK/c07KVSGCNpPumNPr9QDLR9IWfQP6hA+11P1o87sYHDshToW2thh6N0Z5M/Y&#10;0DoyBpSuKqN+lmukrdALhLTPAz6HShc/S6H6jR0ydjCWiN2TJen3Yyaw1Knl4b+xqfuA2qjKVL2U&#10;J/6UuhNneUy8LEd1V73IX+dd+hF9oydpLFhStupPulfxFcft3EzeIs9jovT3s2QKv/Eff2vsBz+L&#10;i8D3/v7Xj4VLxT/1Un26IPWn3t7JEg/yefaE29c9Xko3+pH7BV+eFy/lY0/rIeDL4bTF0/I7gNvH&#10;sUe+w0KZ2I8+zK3w2B898dH0ZSa4lOV2pb/hj9SPNlFZjBNuF+mNbEPa2JGyh3ig9oelvWv8aZ/Q&#10;seWqLM+PaH8h9XnvW7wg6f17b/zON+/98Ntv+7sd7LDgh+jFnIgyfLu82xtf/rF3MElnp8b2bCTM&#10;bhY7UO6LT7bfKA2anQlsgDy3j9D6yLbomLq637gvME6f490/qC8/xVt+JVc09RbgjbZRA3JsN/s9&#10;thftOCNlgGSUoNg/4HKHHvmin8/1yud+Qj7UVLzHefJIr5FBPfotZXU+EA/jBL7mY/mt7Il8zz2L&#10;1fLoU9DUkx0YyrQdBCUD+V2WjsmP/wH4CzpbTxTFBoLwmw/9YsfYKUC8gv7ujvgYhw2UE6BIpcEX&#10;P7UeAttVEFvkfDZz7KXNTuB6CMkGDbRubt+FWgrCYgDiQeJADEnhPLTO7gcfXDL+9jdEC9/4j795&#10;7wd/8J17b/7hd++9Kx4elPMDfaq8By6hDS7kA1R0mjxDwrait+h1guaYChp5aN4PifJwWW3ng+gI&#10;cqIBKatePVgrCmwtg6/+2uuNn2/U8Z9/fdJTPg+eGbPLoo4JopMHAzUsaAftzmnAfmXDf7qg6+3O&#10;EWcxdtoCTu/2Csaek/9BgBML6WhG+Wl81SiQpCM8qH8LejDhWGBVu/zoE3/3IOHBqXEB5+u06D7U&#10;8QuVLAZ0BlKfKDnBUAYTlJzICE960eTb6aqbcdWtqnUBXd2rMPVf5TwMhP8Rs5Xx6vAjQ1ds6ndX&#10;RTe4qDO+dMWfwrPy2n+aL3LS3gPwIM+HdWIOwmcqCAXil6HA5Ot2j38qsjk2ID55bmDxNX4MsOt9&#10;lfJr+yZ+hdFv9W1w0Tt44k9c4ynuCt+KSQ/lD7ilX2iOHwWuybwKsC02gvoP2vgwcMq/5NvjgVTn&#10;QfVa05P/Gib9Tjq+UGglhF7NZnx3AvGVltuTiHea4/Xb/MUTJWR3WmguYCfeYsXvwhsq2jR6hAZS&#10;vlfKB2tyboRf5a96rnq4DBASe4qE/xKL5QTkQ1bjKtd2FWZHhYUCX7z1hWL4yOOLoUDifU7SWAPl&#10;HBX5wYa6KMU2Ze9qz6KF2KHSjQkLw2+kgs5aFT3ybxhDhGKD2E8Qexk6Ou3rv01e0ouaTD5o5E2e&#10;Rb7lIoPfRo2BlkMc9jK2r4z8oPOHdv4rcEpvPVzGNej6uJ6wkPUWb0CsZbejmLtg5EHuymCBG0P0&#10;2sCirrCv4Muif/1f+m/+uo2JERp9cgRc+VpFwQGzcuaVExpBgwmdF37CXFQQx4QsjQIQB3ARgEx3&#10;IoFPyPz1FWLik4+LGMATN6g6Dx2LlRVWy7jIqAuPuuAgnguc3GtMPvRO/vtyHvJjHV8E9aobAw5h&#10;LszQj4f50TkrhnYYQfTcYXeICW7x0eOxofVwo5u0LmdSg80C4Us9Bra6XKnaCTzY8UM+v12PaEC9&#10;+TFQ6dh+JeqVY+WlE5uV5haf5Sp97OP8pWt09iCpcpDjk5DzdbuS1vxQX/EnnehGVtEMrb8vBCST&#10;ixZkT31iv6mXoOUl7URVpvPeb1mOL9kuQ/Wz3xG2bvSRepiU9OlzoQJT6tJhyma1NDq5vOpW5gNS&#10;36lnRbvPArFX6mmwnNLf7QV0vrBNvqZja9hzDHSGsd/HCLS7T35QygTxDYoPAqKjN41M/FIPdJt4&#10;/bPvqK0YAzJurf287FzCPYnRj/u4kZOVW1bTaUMmDCxs+B5l8pBXyESAspnkkC8r+JGX1e/y4x73&#10;lO+pl561rz//+ou1YANILuNkeKGMexxnR2WA9NFd4+AYokm3k6nYJtx1vwBEwdfpHtcVZrEIvT7k&#10;XmzVySuGSvOilXwvlBV64tntcP1efsbHfguY6sDKOXX3pIn+AlAUZYrwJXfSUcM2VSQ6Yxvsy86B&#10;xwbS09bCTMKy2xF9WIWuOwc0ARVSj1DSbQ/sh68B+B72Z+VUNKv+fLeDfLzdirbM+TH8sVf08PkJ&#10;ysKFKwGreH+UyTJIucq05A/w1h/iONdBkWUKn/JQd8rNsyo/frcm2NzpgF72W/LL5razePPNKZC2&#10;qOPyJ86bCObtbuQnL3KpD+3psCg6Q+EZqrp4JVplPPf6S24Dj4WCPLvCbd4fvP2e3wJGvqdeeMbn&#10;Zt8a/oMf+vsf6Mht39T5hS+/6vP9M/32uPe/V8/DsjKMP/HMEGPgS7/w6XvPvPZc6Yw/qEzq5Z21&#10;thN1fJbvluiYHQD84a0/+J4p7arKWXf4fWcJOywqgztN8Dt8CaB8+574/PYwleP2ldyyb7W57YlN&#10;BPPdEAfkH20X56mkAh1jY9qdenmR17SeoaO/Ybc3fvdbttd3/s5XvXjMy4jQD1vBx+3z2I85E/Wm&#10;HuhFPG2O/dyX9FfyVY50qnMXK/Dl7/ZTfKvb1/7ePgtST483phVHOvzuD9iBPsVPYXxo7WM5f9v2&#10;xJNHwdiwnmlpfye++5Hv0EC05CWf5cInMmNol4XNgLSD+QWWix7dDqYC151zEP2fNmz5VR/9Or/H&#10;P8WbUm9sJXyWt7KJhTZw/cRDHuzn8w5/KtttgA4gbJRrXgfbXpyHnnJ9bZfmh/pYQJmAx0zln/qh&#10;7wq25z3vbAJsKhiaf0BBy6cNFnn2e0H8mvoA2amNX6OfgWzGyu/jBaL/Ti0F49jxFkR5lLJyOmYQ&#10;Br3VLWTrG2RAYYuUTuztcA3gDAZ1n6calQotyiAzxrUSm6I7JH8outKxnuVZFA1+L/z8q35Q7vkv&#10;vmzMzkkqmBWG5KeDg3nmJTsueabFdRaSL3nT6B8HuJE/Dmg5Iy9kj2+4We4FXx/cgLTbjvpXGEDO&#10;CfVP6Ek8mHyB8G1Auxl70DvLhGODPX3HhtG923sw8Vt1Akf6Ddzl4etCfH7FB8Xv+Se8lRedrkFi&#10;b6UbFll38i0QvuF/QD7zwXI326PD0p4PCxf1vMM/VrpD5Kzp7mOWcwja+Vb+wLU+O/k2PwBu9mUA&#10;+VfK+GnArvfDUqDqd6WeCYPNt0LCa/qOk34lHrimD3ArXhF98OhgWcJVtv86bsWkX4Od92Fwh90G&#10;F3xJF7mW7vywiBJNiidvoCYqdVwJF/kadpk5Nj2i7etMQrPDcrmjcC4v8eHPynbO48XXZfuwjuN3&#10;SauJZc8KpTcTMSZdXsAQwgdEbuZFKS9yrZtplRv9QJfJRYBkB33xDbY+xh73fV7ouH3Hg8VidOai&#10;hLlXdlZ88aCyM25wgTzluT6Jr3B0Q+/UEUCGMZPz5hu9uh4Jp118cYwt3RZlz8N/KKLlIvMobiBy&#10;Uu7wniDtpbJ61wu5wOhDOS7rLA+dPJ+AV3rZFvK38Eeu9ceWix7WV/LJcwLVKxdtmTu6Xwgj59C3&#10;MGWgmwrudoOfeOatFY8vuv0pZulPlrngCqd+Rxq6E3VED6ReqT88Lm+NExAHhj/9wnpiny4n+sev&#10;B1pO5I09Ozz6BRumfP79R/+7/899VguAzuYrawMCBe+z0qBU7ocEfLuUKN81cPi54vdKnyD5X/i5&#10;5cvMysBFAuArT1HfWycYY7difLEZ4J5twIMFtBuNBgT8dg8OOj76IR+IU8EH4EhA5GR15O2+V/VP&#10;/l+/a/rm733HlE4A4FhAvc+6ry6BUbvDDUf6Od4NuDjSo8LIPYsVdETLTr1T1tgt0HJG7QlHTsgc&#10;+J8HOx3N4BH+lv/EPANQeSMv/F4BFuSkYAcXRN9ZYRp5HcZupiU//sWthKstks/3RAtyhR/w4AzV&#10;IAvkbR2nt5QJokf4vSIiSD2Gtv6hGZx3vtgp/he/4mQH+G1Sgvj9Tzr8Yad7EUGQ/PHHyEk50TN6&#10;p/0ZPABWWIG0A4M6kPyRNzs3lX0GHa+4Qv1f+dr449NJCLSc+MGlH4b0wQMg9R4/H3Hn8sd/Nr3S&#10;7vHrjCu8bRDIeMQ93UBW5JKPL4IDGe9YqQZiv/h17JX332dczHjD2xIB3zMs4OQFpJ28wihgMWWl&#10;AVZMAXYoita4urf79M8Op373ut7pH3s9p99t7eWdFEFO9mmP+DETJoBFLNNesYt/B1hUogme6Xqx&#10;wwLQH2cMEniyCm37Rr/0M+9EQRUPByvkK6QeKZ92QH7qMavjbf/ppx1m8rfSnKciL+cbJotA+mdg&#10;xrPWYx+Pxo/jh93uFyuSAvSOPeJ/T71Q7R877O024xj26fy2b5s47e6VWkDZSOeZB/NnUtdyOY8S&#10;jz3M13ZKOZEz84fI63Hns//sl0yf+/xLpvCRzvdCoDx7AnzmP/NzDv/+//U3HWaBEhh924+5xRzI&#10;ZPOdr/2g5PzBdx0fSH6A9KwkJ/6pF6tevJ0MyuJrwOHvv2vKC4GgAd62BXzmL/+cKZ9dAKYfdfNF&#10;70DGGwB5vFVthVvpPk91+cQzjkC//9vfNP3ub37NNP2PzzYAvF0QeOXPv25KfU173GBHCIgfXkD8&#10;NPXpfuRJqig7OVDGR8e3iTLfe1p6EO9nWJIO3WHKOfQwfwN+Rjh+nHbMeemZz1R9ye909e8pT8B4&#10;TZi3YQE5DwLE+xMeovHrjO+0n+N7fCef5bBTJ2C8J/zBG++Z5tkn+iHh9CO/JU8QufQry227hG/G&#10;tT6fA6RnJybz25wHZp7SfpNyM25NfPfjFSIPyrNbwKu/9jmHf/JeXYQHYv/p9yrX6dIbGv1ynuSZ&#10;NUX42Hz8RNN+tmenAzO/WPzQ+RqcOpMAgDRhXf3VLWBeQdBEBiUZ6EEGGgYnJjygX9modAYekOda&#10;wNxTyQBLp8BwDDbc6vA0+Onn6lV5igM5ZnuWDgUycWCQpOHArNDnGZZUNnJHH+kOYkDKjx6pDwbB&#10;+MStmB2kwJSrDuBOBJUzTPgGrPzGjwks91r53W6+QOLHibUHEyc3Tb1xXOOuHmwg/RI5cZYmBmVg&#10;AgF65QCUD9kJsyJgvtYXRGc6ETzCQOKThwmBZUeGwPXs8KxEsPogXpdLntRXaL3DF3mNTMjJM/mT&#10;Pvkr39hLuuFPsdujAqqDx0HBbpe0B2Wc26f4ApOefJucAdSvKhjSL2xHoyKXdM/frWLJu4DwJ3/D&#10;6BG8lf8WbOU+Nm7lByM/cCv+on4dDv/YL9Dp8avwRQ/3Q7Bh0jcM3IoPpJxgYOod3OUEAxw66pL3&#10;QRjYx5SHpSewvNtlALfyr+HJt+Vd4Vr5KWulHO3xwK7Hg+gKxN2FO1zjAYFVp8eBW3W7VtZKcwzY&#10;9/ht6TvfwBq1qH/yZeWbOzJaTo3RGovvgpO8ZbzX5Al6gZx7Vh2Tvyl2oQ/VeH+gx1vGXV2EJD1g&#10;PYWZV/BxUJD5Bsh5xueartda76p7C9rBZjl4ws/5C1t5J0XlvP+DurOFD2czOXcdVVfrjs6aUBql&#10;e/QHVVmdFKAqq+sfwEQ75iB67OfPFbAjaU6XPtaJ9iGv5SBKx+K9sEvyNc75OOnC2GPk3MDAyd/v&#10;yBdY+S8AvvDza51cR+rafjv6Ry6mxt7J3/msT2iznsDsSo+cpqc4AJXvVHvjvwtQc9XnDrn/uMGq&#10;/Pb//t+/TycDcBYgVzp+v76Aj0MC7/dOTO5xy+T+Uy88JWFP1D32gh//sPhf/hVdUaqUrIjwthsg&#10;K0m5IvbFhyyUFZrs+DzJWxUEu83ooEB2YLIiOitere9cefaValY2U8+3/uT7bhjuPQa+9Rt/YvrB&#10;m1V+gMEIYBBAFzcotK+Id2ewc66Q4Jnt0WHLP+WGprOp+XwKZoAi3PGsDHhAGf3LDhNuamhR04FF&#10;syIx9WZAAZQG1xMMitBlUHd5m55TysluyskPWb7C5uQA1VHLm5WHXjFw/ZDf+mRlKztqWdFMvTj5&#10;mMYvWk78ccr9VJU7K2VdfvrF1KPtl53G3Z7D18H0p6xQZEcjOx8/+bDDvdOSHZas6Gal8kctJ/Ep&#10;L/qlnY62q39ZWbYft53X9olesWflE8SP2t6AKYfNM2UJpr3bPRK+6BePCJwoC0rOFLmUDay6rJB2&#10;D0SftHP8YV8pTr6Md/u4Ejmn/iOI3Phd/Cjj23vfq/Eo7c1JDoj2n+ydQhZ2gIx33qEQZBzOSunF&#10;SnvbIfrR7sD0g6zot78kPAoEulrxn9g77RG7ZHzlFmFg/KkFcNstEPtmhyg7otHrovwuL+3B4hKQ&#10;9ko/T3z4U+/sgOQisuzNMxm1ssgkw6B0OErvWsElnfMTNO1U5bCCWfGRk3vNu7pLO5gM+C1dguhf&#10;484BabfxsyeLL3bJCm3aPfY87LfJkx2sHxOr1nOF6AOQ7vpTjwbSXS/5Z8kRQttfs4OYFXX7/ZF9&#10;/O61//QXTTOuR+7X/9bvOZwVYxY4ic+Oy1HPKsdvWxJkxZzzPZQ7I6AsmhraDuknfJKB9PjBvsOS&#10;FXLGVfPxE40f8GwLlH7r9B4nI+f5L9TOEeUACXO7OvxeURY82fUYu5aYgWmv9ieeHYIyT4HyCQgo&#10;b1Vbw6lX5lUvfvlV012f9KM5T+Z8KkDMDpgR+eU/HSlIPP4C5VkiaHYuI595n/PnvAK0IOI5T5h2&#10;XGDOtyHqT5EDzQ5C+jkL3gD9jvTsHASyE5d+vJ4niefiD5pxK/2K8WWNj/z4RfwkO018fB2Y80f7&#10;v3ccBOkvKfc4rxVkvhx9AfNp3IHWfFl+2+eBjPszj2n/iX3mPNR0Bfhip3e/UXq//MufcTjjRfyT&#10;ehCOHRifnN7tgV2hP9UdFpwqb8viA0EgioEIGKcRsPUO5lkVLhBykcBgSsfn1YAYDvTbxdR43/ut&#10;rxv55gqDEF+n58H2PPvij0XKaDg6Rka2UXEYYe6HZMDkpEKFhe+zwtA64DzmxWiaSIM0nJ2cfEI6&#10;PIgOIB9W4kG16BM+GvYa+kQCPghgU9le5ei8mdz8VGDRCx09vSSYxl4a/U4gT/AKrM4DuCyX58CU&#10;c4vPPH18iUpq/kPtlsdAzCF8+GNT/Xe6MwinXGQxiIUGljBljvyhJlOeV07UGVk5mc77ESB1RX/X&#10;IYivGLvPyWdBfHfF4VvzCgOX9Wl9ozasB/slIMvIcUWZfsR6Bz4u+0XNjuyDA26Vs8c/tD6wCXf7&#10;73Dot6Xv+Xc5jZf5lAnEH3sychXIYhGHDOON8m7ho8LD5psybuoDTzMvcKR/PHiGCp/S57jik77S&#10;A66nH3w1Hj0M4hvX4nf8KHCtHrfK8PGWnvidrhhwmD/O1avfwrPwJ0+OvYCicc4XQuRDVeHKu0LG&#10;6fCHp+SULGP728houYFVtu3DT/wTbsqciPkPsjN5A2uH6MpOi+c1Nbfx3EQTzhNmx7/ROyjC8Gcn&#10;JW9dzTyHWy09V2q+7ER4IYo5hyaSRs8/6nxZOypBKuQshd1OZc/j+BxPkv7Rrj1PSvzYCzvL3oFr&#10;+S3Dcg4ouWpCybyGF3IWuuLwL/JP/p58rceKgVv94xSOnKaZH0x76thzh+Rtu3BoRMfoGkTWBlPu&#10;onfCOTag8qH2QMo3v2U0LjD1Xf2i/amirwj+GYE1+Z3/42/crxUjFD0rWfG6ktyuZLOD8fZXa4fi&#10;2c/VFXyuSN9n5VDxuZKsHZH7uuKvK8ysHHFvNhKzApN7tXMlzs6NoYKetAHeEVIcDQ3wHn/kzA5P&#10;1ycrUbnSzMXVm79f97h+7x98w7RWbp649+7Xf+AwAwFgRxT1Faho7JKdBZwUmI8vNRw7A33F2+Hw&#10;Py6kvnauFTp4OF+RHXLRlHaOUyZ86gQNq0OnHmmPHeIfHhwhGbzosCIjP/mvlOe6URbHsWPrkGcC&#10;nmDFsaIKuj1Sv1l56BWOlBf9oxcXkqadjwEeuaP31L1Iyh+1Y7cbdOzbweygZKUtOyzjR73SMvfQ&#10;tx/Gn73CLVnZqclKS+TEbqnnLDa0/blNAfBJHN60Z0NWmsfPFnAbIKdtYsphi0g8MO3cYiZMloXv&#10;UWHs+rAwDVWQcWZ0aOp2F8yKfftNwlm5uqhrk/iLJwyupINjx+zAPd07Cj/q9uRV8QBv3zF0c8Uf&#10;cvLPyiErtYBXolVG7uHPTvShb+sTvVLPHnfTT4ev/STx48etf8JMjoD4DeMj8MNeUfNbFgVZYc3O&#10;wCd7RTkrvrMSmJ2dLvfw1yatb/iz8phnZdJ/0+/Tf1Lv6M1HhIH0o+g94dSz2yk7l9kpSnlMFoE9&#10;/zx7lv4ceSVuIHKz8px2Szvs+fZnoPi+GPCp3omIPyUcP0x/u2i/1i/jRvQNkI282YGJHfPMwo8Z&#10;fwTEm6/9NH6HnxKfFfeMu7mz4pVf+ewpnvkC4T/9d/6hw6//819xmGcxAPyRcPR/pr8P4XlGyyA9&#10;Ox7v9zMIacfpz6KOb30zL8izU/iZ0/u2NPzItO/hp/2d3vV6q5+5yc7G6RkTQc4/L/58+Xto/HXa&#10;v+nUU/pBs3OXemXnZ56l+XbqW/0ucl/4Uj0znJX8zKeSnmeHsiOZ8577veQBTS5h0qt9gfGPtl92&#10;HHj7HpB+62doyN6y1/OO5cXu4zfFmPzRP3bKxWn8OJAdPnY2SLcftKyEoem/Mw61XOaJ0PTr3X98&#10;h0OJczj15TwN5RMb0DxDlO+ZZIcw7XG2Nzr68Civ+/te39gn89nsvM8zSBk/LV769Tic+IwnOe9x&#10;XrC8RX8g55mUn/7EOEX4Z7rDQmYGOpAKPanGzrMjdDyeN+HhLfClX3zt3su/9BkPlB4sGUgkMM+I&#10;gFQGRZj8ZAWAgRr6fu+IsOsCvvVH33Pn52E2Xl2Y/DgoJyEMhl4MvEaXJ8VVsTXeIOOTx0h+IR0K&#10;p4xuOAK3HzAggUwAwZJ73+WClOvGIh5nCV2MdwLiwebLyrx1S/4bWR8LFj1wOqP09VwJ3Ttuh5v6&#10;N4ysBVdY6zE8a3mkgebb7BX+BYm7QCD5ury0T1ZbfELBxkHbeklvuuoLJHzISd5uJ8rll/IdJkPh&#10;yAs+Iuz1j58Nyl/tszeQDm0eqLHzRV6XEz1P9RCEL7D7w8i5gn8W4Jpe4MNC6rvbZeJjtwt6DKyn&#10;8ogiPfKAJK9qkS4M3136O9x4oS/Ram/Tzvex0qUad8GpvisQvSStfJbPL/ovfqt/hQ2J/7jwJpB2&#10;4j2p8dGB+guxw2qLhG/hzwpS9q5P4ldY7Tp86S8ZT9VvsrgHRM7O777SyLiWdIByhj+IbNPqlxwb&#10;8CnGRxYOQMLCSQ+kvMCS7npZj2JIPU0tT3I1oWLy5rF6nS+0LjO/0LwH5ILHqLnGLWSuNFS8TEpz&#10;x0mo5ytK9/lPNk49uSXIqAkviG7Wr/WS8oXUEx3dNmW/QcdjzyVuRee1KQ7ANI0py+epRsocu1xk&#10;LjjZlzIEsWPQ8RxLj6KEF76uD+dzn9Obz9Dyh64AT8sYsB6iJDFPaBx/ln2O+UWVk3mE45lPtD6R&#10;X36z+LH4WOSufJFFodch+g2Fv48fBiKfLIVL/tU8/JOe1AM8Ev5sgDX5B/+H/+B+lK6VHhl3VtBK&#10;6azMeIWICndl5kq6rwy9E6P0H3ql7b6uLLOCUVdONOZK/bYKFfXMq8+bvqSLIahX0lonwFeKypIV&#10;iVqBrnsOAd61bmjj5go6Kx285x3wzpDkvPGPvmX6g3/0bcfXWzSemHuwKc+NKocCIu9ovHM9GECA&#10;hAean0ElsFTrkWH0oAMM1VHEq7xV/jhl+15WLO21C9zVWQZcl+Jj0DbNlXDLdwcGpJcJg7lo1f/I&#10;PyR67MVPZ2r5DVkZ8mAIbbuW31Je+WHuHZ17UHtlYVYUI77lZGUjO23+XgxlG51kYDC+Clt9xp5b&#10;ONVKOw4d/yn73dphydtB5tmyXmkJny+sFhg7pT+3P+ckgd/MsWD6Z9rxLE788q/mL/tw4OBZzlS0&#10;yITJsvB9ZGixIz8Quye6D2KPgE/m0I7HX4GLFchOz73n015t7/GffhZj7D3tWO00K+Htr1mJyjMt&#10;noDIPqlP5D3/c7XilbcSRY/ZWWl/j1yg2qfr1/WMntGPevlI4XXkiJ/M+Nd+ufst384AsjL3/ver&#10;HtE/K4t5duW5vod+7N50bT9r0vWIvtPvmSyqTik341DS0x6Rm3rw+n0g5aRe6WfT77qfZSc++dLP&#10;skOScmIHdvbRa8KRGz85qmfY6x+G8bNu1+yoZKV2XyHPSuy0a+yZ9ko7djg7Qd6pFaQ+gdG/7RD/&#10;ifzUO+fhyIn8jLvvtd0yXr72l+otWtlpyY5Yxpkf9Fs5X//P/YLpV/+fv2Oa+sX+sUfsFD2zkpz+&#10;m/N+0o8V/8qXt2fl2deu5hykPvGDucOk+02eUcg9/++/UfV9v+cjsWvsFn2eZL4D7XEgdoxezLPw&#10;0eyo5K1bH148W1F22Z9NiX/EX7IjGb2jx+F/Ve7MH4DNVw1tH3ZM0SP2yfjIQjfxvH0LSr+BZvxP&#10;vVPujFOyd+pV+WulP+eh8GHHiUeuwPzv945M+2XO955XCvAHpztbzedCgel/rUd2CPL2r6m36km8&#10;LxRFqRfUi92ifK8HmvbKDkj89dnXq134jpTzqx7Q9Kfs9GTnL/UAzNd60z+h2enNjs1T/bbAAekN&#10;H3pA06arXAD7kh67Z/xeny0kPvYKf/zwZ7PDIqMlMml2DIxJhJFIJvjf8eASfn8HRUrxZi+QitNZ&#10;cVgqn5UABohnX3vBA8uKvjdTxuchYgYX79So0qE8xAQyMNQzL+/65F74ngcikDR2aTjGWMk3936K&#10;F/RbzP7k++bh4oSJXq1Y9JVuY4WrjgCO78k3J3YjKxgVZ+RY6AlAD6aGtp87eOz5ccAqZ/pcTzlm&#10;9L2EtfFPQJ4HIUB2V+OQUxMjDipscF1FT3zFW/yFE74F5F8wKxvxK3d4itDAY7sjVsfhywoIcZw8&#10;K472KIycszwENiw6g1PewvIoQFXR5QKXMu7EySM/W7HTdzj6ddGVz8enRjvXNXx/5gC1dnxI2P1/&#10;t8/Qbuf4z9BOHx9oHP6kC072C598jL4xfPBcsfPYn1+3ee2wFd39PXlCp+wu55pewzO0yCNB12uw&#10;YdXBlN8VPUNXjB5r+kpXmPZa6gfs4VswZT4ukPcxZKDfNXxcSN5d3i3Uv8IbcC0PqH+nfBc8+PaK&#10;HR/Y45mAZRJ2Cq8yhIHwDW58g4zljOstjwsBL7rSTA+D9K8rGPmBSaNvajI353/FgdGT+YQx+miu&#10;k/nOoOdOP/JtR3lm12VRnMRRTuS6LCETRmPmJ6TBE7/s+QoTzblIWCD6nUBZL7DhgrdhjXef6jLH&#10;DrHbLhden8N6XOvwpC+AXOur410Pxmcwdk44fLt+1+QHphzhtNvMEySTeYPax5Pubp8Z19NeFkS5&#10;hSnPevDDP8XreUofrzpOxiVuHWMu+AVYJnpfpCVuRyBibZdC9Moi1VruzxqsCW8JqxU2RfQzF6kM&#10;DWXaOy0//E6tVJzuxRPQkEB2MkwlwisktkHx5R5nd2pB7r3LikDebpF7tCPfjiDIykT04qIEyBV8&#10;rvxqReR46xjvVwdYmaCmXgFSHbnAoSGpD/Fvf018KoqLnLXRUz4PsMEX/Ue/btysrOHQQPKF76NC&#10;5EqFsqnkmibsNNHWfepQ6mmQax7DevyQEHldLgOToeV7YhdQer2Foyj8i0kLomfbKTDhpNMogief&#10;q3YOpH1nBadtkPbICh0rBqTVToSk9ZdtI5fbBwFWwJHAPffwzyDfcslh6HDK2+FC//hB22vfuRx/&#10;6X40K6G9Mp+VwsjJTtHssGTFtP3PF4xA/INzgOh6Ee746+pPObHjQOQJJn/LSDyw+92EybLwPRas&#10;2Vvs2DsQuyc6B+hfRyjSBzpUvGn367T73s8/KX/jyOOPRKZeWVl+qle6spOZcSo7Y3kmK36cnQLf&#10;i255Ds6OIG8fIsdLv8T3HZ6Ye7Szcmv/FwOTFWAfZ6ZeTbPiPfVSPd0eCtoyXf4x7jdtv4y/ZuXZ&#10;z65I6YTjd1k5zrM3Dkv8seK7lM/BrnfbKc/AZPy4p3yk2G4UpTjikx49U9/on5XDrCSnn6VfZYcy&#10;K5ezw9I7X+lfFE450z+6wSyP8ru86dfdH6cfSS/yp9zZ4VAc8U+9UuPU819+xZTFQCjnRSh+AT3B&#10;Go4+rV/skfKZGAPxx6QHjvNn2WHGC+YHKid2ZryF5js7WVEOZMfhyZeqPp//q79oSrtCU4/v/+63&#10;zOfJtsIZp3PnwxPqR87XdsuOHccAt1CZ6nwNjN/0yn92Vrj1HPjCv/BLpuuzDoAnyYI6Xx2Q8TXy&#10;M7/JsxMZn6MHOyNA3v43O1BtxhlX2j/38SYw/S72j4CGvJXsRfkJkJ2WOR82zUr53JnSfrdD7BY7&#10;RL8LaD12eyU84138O+etrgc7DMCMV13/3e9yHose2VFMPw2EL+2QnYq8FS72mPND+kfrM+clAcfo&#10;AWVxG5pnudDXYeVL/BoOP/PRiq9+lWek8mxR5Mx3V1qvjIvzNrwe/wH4cq7BntD4Wb6vw1vzzJd6&#10;qn+YX/aCjv17ByeQHZLsjGX8iz+w0eD8PV8hnnDa62eyw2KgovyYcCJIAo0SCNIAIA/j8DFIOgBG&#10;ogCQEyH4nDoS+NJXXvNHlHA0JoN80Alk6wxkoKbRcs8mHZxdGXZveCCeAebtP/q+43iACcdFPvlo&#10;NAxm55LeYFYnamfn3S7vzdoREvImMNAgW/itaJqcskXK7QrZLbEDIhOHwyaxS9d/Bk8ZlEGGBmPy&#10;wNYZyDGILCM8nJTJc2sQ+McI7iD6GTfgHPAg3GF1pmvwgOQB2/VaAYHobNsf9px2kK05ScXugfhz&#10;oPLJ7SkKbLmzIxMaTN6hjW3HW/W/ZS8gdb2GD4Kp99bvEh45wQ0uyrqmvrPeLeefWLjRXmnHoWnf&#10;9p+h7R/V/sVTfHW8yxmIHSVm5Tva4tLOTrOPq11pZyY1sCnuRDvfSoMJh97Ubws+EOAHu96DAfS6&#10;oufV8hf9ggmvdAAe/kyvw0X9FriQ9ziADMpvdPghAd2CgehUsrbwFXqCRd6DUP8KHxImXx8P5ae2&#10;v8CFH9h91Pku8tfbPOEjnJXdwFFuHwvXvPTJrAgzYS7k+JCT3Q+fPyjrBkT/YGDCZAWt74KEka3z&#10;kbHLO7Djt/JTj+ifeQZFubjmn/mE5hvGDo/8yF3oWUcVBtnTGxN/C4d3g7FV12MA1gUv7Ldjy7+w&#10;U/R/AIwdt/a/qV8AnaJbg31VYUodv6JNWj7tM2+t5cIlZfXc8TQOtvxA0lfq4w3WbNaHX9uf8NgT&#10;niAk8pYy1zFj8i2QdGjsnjon/s8KWJPf+t/+7fs+GSpYtCpu2kqPAVr5uWLvK9Cs2GRlKVdkP+qw&#10;nw2RCF9xSxYdGsiVmicEAq9oiG+eQWjKSg3ge7ilQr2lTFeEzZ/vZsxbk1ovrzQo6QN/qZ8r0Vrp&#10;y/cs3v12vy/bO0FP+HYxIPce810RICsFWfnICicr+FVywa0VrIsO8ZhAhzHgXFAcjKMy5xHfMOUe&#10;xRc4XwP61O+BMJ0r+UUNVzqddWHg5rDb+4CznoHoO/7XfhH9655j5e3MeebkuEe2/Tft1/plpyX3&#10;LGeFde+UPLuCPFPFpT/MYDH0HG97RCngoh5FczE1K7GbX4Xe2mFJxbPyczzL0n7X/he/i5FHz0An&#10;nwCWsLW9Y5+MAz45tg6mS561/uN3Xc6EybLa6VGhxeyw9i9D7D/RKX/xu1WP6EU7dpQh7d2R2YGu&#10;9tQ4JnsAWRH7VO+clB+JP/7YiqTuTDo4zniZZ+cyfrHSDvCCE2DerpVxZ6HIQR7AyR7gIta0Vxyj&#10;Z/zIkwLlS/+seh8XFOEb/+z+lC9Ev/f90tcr2MoS/8gzOrl3OyuG0S/9zvWHdj3Sz2LoJraf9Uy9&#10;mj8r+olP/dx/uqmB6PU+OyVLfOqVlfPsqMwzCx2/71xGb4vKP37dv9PvsgOafKMHO/uCtH92Kvji&#10;P5QV0zWc9PDzrBI08jJe7OPMpEefphkXU//wGyQ3escOs2OrSlNudmp5dgGa75fN25owDljF3Xvu&#10;C1Wfz/yVLxd/2zU7LN/5e3/qMF8AJ/xOv6Vz1/cTnGeV/tRLZY+Mj34bqSD9J+MV8wb4YreMA6/9&#10;pS86DKzp2UHazzex0+4XiY9/zHjdOwTZecqOQXbUA+FLvjl/tn39PTNRzldQdiag0Tc7UU+/Vjtv&#10;zMec/kz7Sdsr+Xa/OcbFgidSLuOBaNp7/Kn5U1/z+KBIYD/PZD6U/soX74HsmKTfZycp5y8Wn4F9&#10;XN93WOL/eZtf/CU7TtlpiT/NONMw/aeLGXndT9OO2UmKXrPj2vlm/Oj+EDvkmSHvNAhSn/3tZplP&#10;hz/j+4U9u/7ZOcyzS/kuUc4nqWf8NP342FEsuSknclOv7Bi+8MXaGYqcjLcJ449AxvVdv9Q7Bp5x&#10;UnbGFo+1w1LbWg6LsypDhUEqZFRF2V6jQJATBCdDJvqZ7BuRI+R1xAy22ZF59c+/fu/VX3v93qf/&#10;mc/f+/R/6gs+EYM4FOgdDiFbUgwKVJhtJW7lAt/8w9p1cUVlnPqeyvHmjDyjgsFAdEYvf0lfneTl&#10;P/cZv1LRcNS/6i70FXM7K5D6ZieJ3Rgw/Db82KzrLnSn5zjQ9hj8iBD5LoFyInPojULIsKh1lQ95&#10;t3CH5F/tcA2ab+w1WPGPCiUHf638DHTEZeXDJ5xFNmkgAyedzL5t323kWEg8GPmc+JDHQEd7h1Z6&#10;yTV9jHrYPwaJcOQJj8Nu72Dnj76e0An3ehz8RYGJI2xBjr6ANX34/0kD1wHdc9h1X9ICFd/hvT2n&#10;vXUM5YTfPnLyg6Hlf7t/rHYMBRK/pgccp7akXd0WOk78SgN7vCk/8oXukPo2eWiAP7jCXl4oSau+&#10;i51XfTmq8Nkeaz8zX2PCof7r8AXciH5kcDkm/M/BAa3rovIFXNP9LgrEBtBbuMOD0h8HLIeffHww&#10;ZfBHOmoL4wPmDw/pkUP9zCcfX/2TwxUB+PmpPMbnFVe5QOzGGO+5iiZWnuzTl6xTCw3pcOSkXoHE&#10;e0LfMs8onzBWeM4vmuh6N6TDk39HbrUT5i4B7kqB/4JqXkM9HEa25kwpj/J9Dghd7ek6aWwi6gra&#10;/rLB3nd3SD0DscvIIl/yGusYeZWvbOo8UP8XNL/5Fhw58HeeaxA9xh+C8c893PxB/bsqf+djHgAy&#10;XzTqAmHFpO/5AhfxwR22+LFHoNN3eXv9LoAoZ72R3vaOnJ8mzNgWegPWMdBHf/9//e/dz5USjm/Y&#10;KkOnAHKFmZVun8AFWUmIB+ZKrkogva7Ycq9ejOF7XXUYOe98ve4Rvf/junh4r59RCT8XPlSQlRVi&#10;ji8nd3ldvleyVTaTTEP0yMpZ6/P2n9YzK1nxqe8J3J8VmjyDkx2TfGE/9cjKfVZmIpdy1OT3fvJB&#10;xcc5PLA8oIHugptO1CIPJygy0PG5Eh7npyOQxu8uvVr/cYuE/X8pDnki8ZeRu4k+9DwSiIudUs99&#10;xStyZwW7V7yzApJ7RvN9irT/B2/WCgwvhihdNoUaRp3WOXYKzQ5JVgKqXNWZgdwxAvJe1KPo7LB0&#10;O8yX7zuc9slKiVeclNVh0fmifuT+qPiyYpOVkdm5bD2mvSt4oZfrit7dftMOXV5W2LF/2m7atYIT&#10;D8xgmOZLmCwL36NCxomBR5XVbhl4oC6t9tgt9uyTdnYw4n95S53fniMWXhHvcPurLz4EaW8Ai+dZ&#10;loxPeQ/+K7/KeCc5rLQq7B0MHcSPjpXKorNCSzsp6JVaaI/rGb+jf/hix9h3X3HLCl3G+XzXJP7m&#10;8iUib1+aZ22We7FhSH/O+Sbj6OgfiL/YHyV4qRcQ/Xy+UnLaMeeZ8euWE7symQEynuetTrOimp2F&#10;XkGMPX4Svdv/o14Opv9Gfvpf95v0W26DBp7uZ1Je/Mqrps9/qZ5ZyTMs9Fdo9E0//OSzdZ5KOOVN&#10;/2pIeupx+t6K8u/1M1Be893cYWlI/vBFTlbyswPAW+FMP1907hDo+mUl9tN/8QsOf++3v+5w6j96&#10;buNU5gV5u14WGz35V/qUr34Effb12unJjkW+k0G/JMzOHTQ7RlNeQ1bw0z4z3mYnZcbd0ndW4nuH&#10;PDspGd/nWY2un0FyU+/4+7HDUjsoT/YOU+Yrn+r48DEOQWecbjmRnx2XzV08HlS+Lt+RtFf719Zu&#10;GReS7otBxYcmfnb8u32SnnYKTbuGL3YJTXx2quLvOc/l2er0/2c/W/0rO1B7+QD0x/1dNIBw5OYZ&#10;jPfbv2LP+Fv8IYbMOJL2Tz9Ie+VZtNgl4xeg6NlJnR3VzDN6vMs4nx2fPEuVt8JlZyZyw7+PA9lR&#10;yXkw4+/cGdR87323+tdLv1A7JPt5I3wZxx9nhwWY8aXTM69KOYG0S6vdgvTDoFQyz64MakAyD9YV&#10;ohjOiOOCKAzigBg7NPGcIEAq6N0PXWBwEmaCyQP3edvYy7/8GeMLX37ViEFBBnrQOy+gBiwecKLj&#10;cnHBw51+U9nnXvCrE5GJ7JTrnRsam3oLc0XMwJO6gAy8aWSDq6uORUcVRh8GOC5WGCBwDk5kmYwA&#10;NrDLgi74EcG6LDjgsvTrdjQ2mLdpYD/BrXBVfgNR2GGg63WSZ6biGxnRqXH4b+hhEcazHtU+7Yv8&#10;emeFDpUH2QDvjmlyh2/44plo+EnnOPqpYzDpCdJh0mnMn3J22uWM+jfqscPJToLUb7D9LHoYGSyb&#10;Bi744AmfsdNbrvM0fSBEl4fl/1nCHXZPHU7I3xLe+R4IlCc82r9p/EK+yA6MJ+bQRb+1PHgHBasO&#10;RrWdJ8f4Z9qdfPygDl5S/gY6PtTpjQn3QdGHgUVnYOTxC5XuQ5vHEX1c4cSf6aQHnVAE2PsPi0Km&#10;W/zHDaPXQ8DoEt+IaouOkXVV5mQ/+FcgfscHARxmu6sOd8jb9VzLXlFWcrr5+SUf6fSRBeA3+7B0&#10;etMJL4CMrKCbIhc+fI0+0zsOjIGpq9O7T8Y3A9MOiW+9I88TeGP1RY/BxO8YPs4hd2DqG37mSCAT&#10;3JrLPFV3d3R4dlSy87I8p4m8qW/0iv4L2EZ1oLQtcQXSm3AU2xptv/tTXuoR8Fil8n0OVb0m3foc&#10;dlnB7RKIXs2/y48et+DQk7mBxl7q0P5W8YUX8Y0J34L4SeQwTzZq4n3C9kuXg7zQhikvaEsLUv+G&#10;8E3ezR6BpA9/63fKu8DEQYSXHAUjb+PYZV4r46cJNsFv/q/+5v04U3V0KZIr6rZSVrSjXsUeK2a+&#10;clSiHVNhOpTjcyXVV2S5wsvORFaSfQ+eMtaVrQS1IbzjokO235Cbe/38pVnRl3zlWhPUFXKv87ud&#10;/5PPlD55G1nueX3rj+qZlaw8vN/3OnuSi9z+DkJWho4r2FpBpZMCifdKnfK/z4q+aFbUpl3Jsznn&#10;Y0HLOxywaWS7GXXMIOZwxWdFYvRYBrmhlcNwS74nZgJ3TkHskJXS+EFgd+yxQcoXQPfyZnBpmnL8&#10;nQIdRo9c4b+ki130/8xf/jkEjv99/3e+KaZDzulZFY4YhAGSVXb4phKSxWH4Ur9ZweYElDpBb+lP&#10;PvRqfbMikxXce90888wAOzDKmh2WD9d7xQWpf1ZAssKUla30z+i/67PWE718silOR2dFK3aM/j6G&#10;hj3hhmnHLn7CZFn4HhWiR5WJsD4EVrmOXxMbLsJll8Dhf01in4aUPyuz8fcuOwN8Vrj46C7AyhlQ&#10;/vvE7Ph5HBGkH3kckQgWbeB8+dc+Z5p2mLczjh9WuWPTqNvBXOzQbnXQ/N2PQpMv48PspGz+5PFR&#10;kP4We+Xtjd7hlMjaga/i0C3+np2m1Du0/E5wy1+a5jxysWLYkBX/lBfIinAg4bw9LG91Sn1XP3P5&#10;sVP6zebfab/km/ExdupwntXISn2eVckK+ZTXkHEl/S4roSl3QM3rfNITmvKyE5B8kRf7TT0bEj87&#10;Uq3/aXwT1J0Ixw6HQensrMH33BdrR4VbsqHJn7eG7e3BgiXx3/8H36gIilLYE2T4W/+sLGdHLO3A&#10;MwvwZWcldsyKelauX/6Vz5ryUh4gdk8+bisfwJzyL8dnR6Z3NrJDt++sjFu0Xacf+Zlb6d1+lkVR&#10;3wq2lB99Z9zp9sTPTfP2ys4X/fb2mXEAsC3LHrH/Pq7lGRa/hW+RMztG7RfZsfrht+rZ38SP/m2f&#10;+F3So9+0e9cr9V3nAUDGm338CaTdM17lzpz4Y/oVC9jQzDN9obeUd9HPm2YHL36W/pd6Zwch/SPl&#10;xq6xR+zNWx6hscfUp/UIX+ahiU+52VHL+Bb/3XcOY9+cn+IHKXfqD4hkJyg7gbHnu13P0bufXcw4&#10;M+3afpjzQebBsU/6dTpG7BO77zssYi7++GND2ttnMQY3BFConwWAZmelV7BpGDoZJzhfTVuwBOiY&#10;QYV7KjlJP4FgIY5upTrsVQNdVGBQMHI/gTyQnYqWwUmMhzU5+b3485/2zgvPvXz6L37Rr4cDaaB6&#10;dV9VhAEW5KEnEINifOpCOd7V0UUSW9TcbpG3mTEBANlaM75elNdIsmOTnZvhZxdHmGdjuCUNzDMu&#10;n3yalRHhk59yPbIaElwb4bHhLhHdsOcBqzI8dNkPYDvJoRw38VHgpEODG6z8K5Rf3c7nAYXOrI6M&#10;39n/elIGYHPamgvTPB8FemdMPogvGOk4rYPLjF8jOxRsfayJ6Oi90x3QHXwQNN+Uk3IHpYv1KbrC&#10;5LmWb00DK8OBd0CxVL4/sxCz3zC/IepDg5Cu28kuDY9T7xM/+gjLv/Rb/MN8CUKX9JRrTBsu/rjW&#10;gbihnXelhi4n8i/0uEIfChBziHJe5+cXvU5y63iFc/pGOYTo2Hgl/wprvX7aED0/Drgm61pbAQk6&#10;np/ojpPedMcVrsWvccYtbnjk18akdbwqZJ61Xmu+axTg+BQfH2rfn3gOD9HVL0D4wku6WFd5Fc/8&#10;QucKnTOYEzB5rXrUeaDOCbVqTh6jBbU8+vIKiz6HHoW7ngMdzzzHu/maUIKclzhfrXOFOrcV+u4N&#10;8nS8xwLKi50X/VY7jV6fKr1ybgvfivo38aGTFiCvsOaGmtd18SkHGbFlFtuA2MUXntIBkaAXxp1P&#10;vyXflEv9Fl8KxBa7fmObhsxladM8n2xcwvjBaUdktWPXN/W032hOyYQcTPn1HIv0pg7C0o/xujLa&#10;r+xf6FNlubyWP76b8pumvUKJs5wu1/moL+Uir8F2ADfbJV/qE5r2TDuOfg3pF+YXWtc+PoU3mPI2&#10;qDZZ/KPLHYystkMw4OS/9z//f9/HCQwYQZC3EMUJuMI7QYSkhFZuhFMRIEqLDyPm2ZRamUZJByW/&#10;VuRyD2meSZl7f3uF8V6vGHMFTEp2gnJlmWdMnu6VzawU5T32XoGXasSjWr5Ya+MrIeXlbWKZDEfO&#10;/gwLgwow9xYiT4JzhZp7veME7qiCrHzH2Q4ztd3Ehn0Cset9P/3LQae13mGd/A0ttpLzD7oknILm&#10;gc7BSkbP6L06N/CJrh+dxpRBHNoCsrJUl8qKj5+kHP8/ysnB6rRAdtoCueJ/8RfqXtEv/Vd+1bLr&#10;y8pP1LNKgrkXswvKl3pZSaGED5pGj6wYJMJ66Ofv+SCk9U89vDMn5nTW6Ue9Ej+dtZJFmy+UwUGQ&#10;FaGsQGTlI/X0SUOQcFZsGECRnfSUF7unn2dFJfFpp6x4p31T/+w48mVhIPzl/3UMHP7cctOu3Y/W&#10;wepxwIPnBlN6GvUO8AlUfDOYNhkaEU2jf2SXH4aZ+pc9q92HTd2zDhL/VH+fJeNarRxysilZsa+/&#10;r6C8z3+Re5OfUL7y8/T7J1tO/O2SnvtdFBq90v86HMj4mmeqspKXcS9+UDsS92en2ivboq6XDjI8&#10;5fyQHZCcP+IHMWH6dcZZn+x94LPD0k5FM95MPdJvOviTPr/wFkjyZiU8+qc/ZeV0fwYj/unFLoS2&#10;XOsjI8aulH9KbwXSH6M3diKfv/MFfb1oVsaxGXT8usNZUa24ZSV4hy5nzg83aPhmPNvy7ePJfk97&#10;/CN8Od9GnifU0vPpT9cOS54dyMpv+l3Ow6lnngXISm7Om9kReedPayU5K/H5In4mZYlPeOzU8p//&#10;udoRyM7Kd3+rn5FhIq/w7Fyo/0HxP6j+me7+Fz8Y6Oj4TXYWjmfSyk4Zn0fvXgFncRMa+4w/AajR&#10;8ckXfXb/z1vF4jepFzJ0IAVXwWQ7wivf7LRUwkFT7iInycAaD0SfvX32na3cgZLzXeINotm5iB9m&#10;58LzLEH6bXZi3v5qnedTbvwt7eOJfuQLYt99pyp+nZ2C7IxxZw8QOf6enyDz0OwoGpDX9c68JP65&#10;2yXlpv559iXl5PyffplxK+381KvV7+L3e7+Pfc7jCvar9MTnzqPMZ/PWwsiN/6c90l8yPmRHMf04&#10;z+4Eks75auKhrWfkXPhn+6XPDs4sg/mqXsecPHKFj0EZjEBPZjCEEHlGjjt8yFK+yGmMcjwkxu08&#10;DvNzWZ90Q7oxHV/IyTfPuuCYxi6XrSZuB4t8GhTMF+5xJAbDyPXVrbB2XO57oGCS4GddhNZROtMh&#10;2NZmq43dlqR71wRkBR9UA5OfgZUHnoL5vkv4pj7YRxi7UH/boOODa0N5ENnAJ0qQC56NF9krNaa9&#10;QOVzO3ddjc4saMMe7XnItp7wKt9A12uvBxMK8oeOHNjRK9DR8Pi46VqlE5AVJF3IAGR/aDtEbzoS&#10;mDC+RrvwOmwwO3TZUfPumiaJfuZFaH/EPtCejBpar7L9oiTH/JraJtgqdmlI/4r+jmubgJR5apfO&#10;Pxi+9MsO7zC8XQfvzICLnNX/gsk77eTjigc8Dqz2EBR/yRw5iZuwfsiLTkvax4X6V/hxQLcNULJL&#10;fx9CjUc/uPDvrZ5J3/l2Oc6nMCegTwlrvJW9h7/aEbBeD0k5qrCOO96w1PMExN+J+gcVWH7XN/o7&#10;binnYhxZ6AoXdgIu2Qb2cgJr/LX0B8HD5P8o8h8Eq0xsgTXGJoR3rJTbIB4w/BXFcSXtUPEH/1Vk&#10;bN3iKu+Z6uCqrSZdkPyW2ef4i3NIj63Qo+9IHr/xvQoHagzvsU408qtD6EdfUp5jzL0uZ/RrTD0m&#10;zrs0pXPpWxigbOuxzKGYrHrHgXF86TsSPvxJS/oFELXghS+2vaRi0wMNyRf5yd92cn10jvW8KfMn&#10;xcX2YT/kcqyIyD0YqnzPv46VfNeNcoOwdxZD5z/xJw+/jp/8jgedTeVWvU/1Ee5heEx1Xvf8sGnV&#10;vTFzSNuhaPINtA4+N7sNS9fDDpiijSRM/Fof9Hd8JRXYfov+dwGyV/oosJa5wy5uk3/4wI1yH5T+&#10;CGA1/97/4t+9nxW+nBRpGCBhX4GJegUX6LKlhunUNw2RhmqIqjwzQBqNDrhhRVOXlJtnUjzJE3gl&#10;Zqlv3org97Yr/sP+8nF9wb6uxNEl5eRtYllxwSmB7OjkCv/Jl3SlKpovNCc+9y7Wyj6O5eA0gq9I&#10;dRi+d/70Datbz+Dc904L4Xrbz3FPpakSIsf2kHCc3lDR1fkEsQ8KmCOdwr+iKyRfYFYwz9EXzjSd&#10;rSvqDiWIvKHdiaYcq6B/dFp0ZCWLP9fnaI/ZQeLXZUxZIqNOH4x+3Wfztpzkz73EXFwCX/wv/rJ1&#10;fu0vfvEssIoY4CIU4O1uqw0yOX+Pt48oPv7yFis4YsuzL1n5cLsQ3/LSTlmJ8MWrYLfzQMfPSnf7&#10;x0m+gAHV0O3hnT4dPkO9RevtTNi72nnuocbPlfXdb9YzXW/y5WeVmRXOrITXiVMHoyYHtFvpk2j4&#10;YEs5galfqGxvTbufT/s/JqQdHhd8MpFOh55FjvoKXDFU519Txx92TVT1p1rRrHD5RfoLkxOAW0WR&#10;xW2vQHYu0o75or3vERfNd6fyfZf4z0V/b/NHx0O/Cu/pu/2PcaX9rv01fuMVY9nqRx2fHcB8XyVv&#10;40v99/Eg43cWbziPALfGjbQPvMDFOLPl29sx6VkhnR2iHh/CzqKWae493+TGTmt/Q6WsjM49+t0v&#10;Ml5mxTQr9llxzUrvrCDLLKbkFT3ZweltB6KcXvqN/4cv1HGHnLRTxo29fQfaIKlv7LbvoBx+UfFj&#10;ny4vdsEfoKnvUxqXoFnBzbgde+VZmNgpK/DZYcmKb+wZfdPuzBOIjx5p75Sf833aN88mZIc87UG/&#10;NV/skXG386Xc6HG1nwhSjkF82cnJeT12SHukXcd/Wo+067Rf63Nq7wDh9qeUc9U/BEnPswfpb9En&#10;7b77SfI9k2dCOn3nmx2qjLPdf45nogWKHzv2jkHKnZ3Htkd2SNMu8bO8xSvtk3Z/6w+/axp4qp+p&#10;ys5q9GtxY/fseMUemU/kDpx55vlPagcn7Zj+kXzP9NvJ9mfM8kxX/GN29Lo+4x/jl0UDeYYkdrjY&#10;Yeln4tLeqV8Obu2wZNxM/TMuZoclO8MzXrX82POW/8wOSz/DEn1yZ0fsXgHRZnioHRaAgr3aoAHX&#10;qwGasHkVAMHCCEx8VnrJU6sUjRJqfn6dl8YIX2DkWxlhw8QrLvxWlPwpU2h9Rf2FeQ1aeduYnzV5&#10;vZ5NeU7IRA7MTk2AAW5OEgJOqCAXbsjzSqcmg9En+vNNmRe//IovaMB84T7PSHBBE+R2jnou51NV&#10;lrDsgXEaDxUuwLbBNGCD7QtWwHGGyNnkDX+j9bhS5s430O1+K99VWLInz+J/BQ8rawdkr/IDyBMy&#10;gDK4561wnEgY9KJ//Kr8Se3a7cMFMBe1fIjpBU0aOdF5J4adtt6JAdPOyRcfT30YQCnLO3kLcgHC&#10;SX7sGCQM/4YnnhUbUg/7tfyVEzTPVj0v//QuknyUwQJ/BfNslp+1kl+m/qtctzsNtZZjvk/4xJOT&#10;z/iH6DqwAKsPGSuy5P4nAVQVtzd1O9HENxViu0qHcnhpL8B2av7QxA9tuRUjiJimkbvTPf2xAP2C&#10;6CCcejr5oDsmfi195zFaYDMAH0Xfnwp8/PqsbRVMeKc7Jj60jg4gZuUPDnC8pT00Mkb1cYA2DDje&#10;4it9peEb/qXNr/GvQHjGxwWuxcdHo0d2PtzH3M/Ux/DlTe/gAMkrLrIKq9yLfC6/xuiaq2hOo+NQ&#10;T/RAdDBmrCAfhxS2AEHim2/wRr6rdiZdZa/zLXT36r3OTX62QxcWHDuOc9leL9f/wJuA3c2z2Ymk&#10;lhfZxqQLcw49lU89UhfA9V3sF3u2bVPfo/0bqRd1bEyYcxuT7rX8a2jbcB5v/sAxJz23r3UAWoeA&#10;24Vf6NZ+BnRPuegpvAa2zwJb8BLWdIpby+3woGDs30Bw2sXhOl6xGrrwFP8RwVr83f/Zv3M/9wZy&#10;hQ/QKIYugwYxd5y946cRQo96dWN0xBIPuEH1l0rkysrlCHwluKTXlawq3ZMm3qaAUK40zdN8ueLP&#10;F+65h5T0kiuH6h0GnimwSqhoWgdZCfWO0wJZCcjbcMpZ73tCjHwmx1BfiUsVX2GK+u0zotkBir2y&#10;IjPPEnR8VuhMie96pd5j70CpfUDsHXD6ziRYwtVOHcjBGrWD+KNHVgyiZ+XTPwYR6tHt7BUXJY9f&#10;tZ7u1D6o9OVfQeq/2QH/ADxQKG9WRFwXwat/ob7X8/p/9iseDLLSNjtMDPSC0b8HHyb8FJ8dubpX&#10;VgNGryhkhY5BGHBYKvnZJunICQrIvab5Lo9PFJKbFSMDunZVmyCqIAepd9s7X/Ct24VqRRPgdjcg&#10;K5XR74ffqntw/Z56ichK0bf/wz+26Dd/7zsuyjtDUuJH79bKyv1uJq+YiuaeYe98ElHqjH5ubyh1&#10;AmacCCPZjhXDx4X1JPE4YH/EPtFr6tEUQHWhfSnU8cq79E8gOypeuRPNDlvtONSEZWCR9aN+VsTP&#10;ygle/Mprls/3AwCfwASR/1Q/u5KdtwFk8q+LWXU1STs0jP1T/far9MvZ+d1WUGP3J3WBDHicFPjZ&#10;FUHscWHP6KX+hm41biu5+/GchLs9PPlIHQRJT/+8tgIH7PXISl/ugc8KY/p77j33q+5X6PJnXEAu&#10;olUP4mOHvD3JQL16RyAruvkie97+MzsBrXf0nf6Renf4sEuR+E7ye1KkcPx5z58V0KP9Khy7Tzlb&#10;fTKO5tmLjF+R837bM+VmhTg0K8dZ8eXL5tC8/Sj2mZXyHo+ywptnVmK3rCRnpyLnzdgbgOTtiVlB&#10;zvdfEs5OCIs2hHf7NzEgb0DHKQeIH00/6Wci57zW7ZByZwdns8+0S8uZ8rfyIjft5wlx0sNG+EoF&#10;IPGTWaHuFfnpJ30+yg5F9AqM3p3vyZ4n7nrPsy/pP1t/jJ9lh2PfYcmKfsbXsUMXMDsvDXu/Tfu+&#10;+YffM41+81a3rtf4f6D1Zr4HzQ5X9Mp5L376xj/8tum8zav1zPdw8layjB8pN+fl1G/fYYldUs/4&#10;T+yWfhj+9MOEs7NpCAXafuk34bfvGKu9Un7uuIg/rNcFI1+QemUcGD17Ppt5BwunpGfcmnwZrxwQ&#10;7fSH2mGZzitAkFdfG+EteeLRb08fPhRoJYIlsPIkHw2ZxrTBKFs48c2fgTrxJUP54RVioMQjNzsi&#10;vB4ZxCHY+chKeBVWju6LC+RKTnZUGFi4GHE50h3DMkmNfHZveCsY8WDpVXpHf9PWK/pnRfuZ117w&#10;ZJMJtifZrk/pdBN2WwqSjyhjxw8sDT0AE7xredfYXFbxuUzwQQCLWSsPf44LpJxdrw6PYw4tskPk&#10;B+yzC2/S8QuQCwg6HQMy6HTqb1r2tz/SXp0HZEDhpMCAYd9oP7KPCLPTgi+A9jedXOfZpd6B8U6M&#10;EN8DGRByO9AOrlfrhU6UX34rlF/bt1sXbvlix9D+GIoeiucYXawPfic86SE55/6hQZP6qkwGHqht&#10;asS+2RFc4q3q2sANaT+BbR0aPDnF48NJ5mPgxwmRN3LXsLD8Tb+mwEw4SYev7Vt+d/jlpDfvyNkh&#10;Zm+696d14H8ciB6jD5SL/UUfxze9QP5EV7jgWfDPJHzcaqlNaJcVK/oyPrinJ7zTSQ9NOocdBlbe&#10;R8HOPG21U8B8/DxGK1+P1dfCq1zTFjPyDrHFSx7yBxLXctx3ln5Cmi/+kCccuZTVeVa81tZO63Jz&#10;nkg4QJnuu/RhJnGtx6VdyMf8oI4voNNrfiEkDB9iqAJjMfVj5ua4lt/pTuMnHTy2JNw0cxUuJEAu&#10;bL3773r1RZcg9Zl8Vlf1Z/7DN8/EC6ZOez3HTl2PAHOm2I92iR2nnvw6bk0PDB/FgeiHntibc5jO&#10;m558ux363JY6CJFpjP7Rp+PWsDHlNTiMPq1nZKectSxDqIC8SR+K3fQ7QZfnchtHj513AfPUwYFX&#10;oPhI7/JXILgirrrYf2CRv+p5C/Z2fFywtr/xP/m/38898ExuoFnRSiHuKIK6QtNBlx0daWzDplPy&#10;uROLfsgVmHi8UivIyrVXLBTP5B7GWkk4rsimHDkRAV/xK5x7q+0AgujLwAHkSjzxWfmuZ2B0Zepn&#10;Xchf/LOC2eX5WRgBr8aF0VeQpFGc0O9tVzhvncl74n/YV+SjV8t7u58d+KBXsPYv6+YKPDQZ6UQn&#10;6PjInYM4oIjzq1q2vPQgZeSQ7vjwVbohMgTrYGOAT+nRNyv5sdcIEY/r0fUPzYrLlGeqo+gBLOUf&#10;FSyI/vGr3ONvvxDEj7ioENe9z//nv2J5n/1nv2T5TNIBLlCBPGNUb3e7d++lX6yVbm77Q615Kxb6&#10;o1arEz3e+27tXMSvSr4YW++sYMUfeeW2ZXQVxz7pX9NfmqbctgkPZAPZCfVFh5I+0SvexSW9pQ/F&#10;7F8kT7/+7n/0dev4rb/zVVWmB0OB35amw+SzHSU0O4f50vqMD233qQd+CwMnTKDlZmXrwp8eESLn&#10;sUFmtf+2XmnPoQCqC+2PoY7XBbH1v692KHvnLXOeIAi4uAWyApd2tN+rjE88o3FNfx5HFc+KHIVk&#10;Z4+LSeAYd1tu7/zGv525wfYmvMSh6xoMTL27GdJv0p55JiP+HT3SjlwEA9GLdrd9PL6LdqHxhzMc&#10;K+1px5Qf+adxSODvEynJfiOanYPxqxmHimb8zrifcTkrhumPWbmfFb9t3I2f1skYBv0UnxVI7wiI&#10;ZgeBfgJ9+rXzMxv6VxQQidx8+fxUb/FNeuuZeu0rsPFj/MthF0UBZlf75bxa9PQMgWB2YHrcys7B&#10;/kxG7BN5s9LbeuzPpOifqf1cNN9lme9M9M5IVpjn2YVe+c1Ke1Z2Y++cN7LSnR2UnD/jr3kbWOyV&#10;enH7NuG0z9VnNcjXeni+IppyY6+c3+Mn4d9p2tO8RQrGTsQfCSkn55F5BqL12Nt//DP9M9Dyo7+h&#10;KSQ7QvH/0JzH0y6h0XP8Miv1vSOW9oxeU4+2e+TOzkXbO+NA2i3+vpeX+qScxKc90g7x4zwDFT3T&#10;T9Lexx0SZbf4bfx4r0f8LX6Y7wRlRyX54uf7l/Wnvq3/p7renr+KzrNErcf40dbO+zMoMw41/zzD&#10;IghdIX61jxcz7rW/pP9lvIyeebYmEHtfjFsdP99h+VLtsKSdM47MeOGAaI+DD7XDwvYZAz0XD/WO&#10;6uPKNsiJxY2cAfwG7Pn21YT7yJbyJUs/5IKJb/leZRAPFQUjJ28xc56WUXJU1oJMNKnP6JFyGi2T&#10;45TX+uFoII4GpoysnD/1Qq1QB72Crfi6spfzePW+V8qFXJhxkucWAS6O7Bg4DQ0mfBxwAwZ36Hqc&#10;IGwr/xW2mzKvQFjRpfQhMmmKq8Ox67RVIHpe0+MhIP4Q+bG3y5ZdGdCqHcsPphyni1dtxa5D/IwO&#10;CjKAM1lnAPXg3vJpN5ehAYJOHEz787yS8WW+HyTUBa6/4ZMdGZ4x4fgzFc73fMyz0ubjw1c8iM2E&#10;Nt8A4jmU2UGhLPxPZXsnce0X8W9hwLs27By13jzP5R0hwqpD0uO7tpcw/SN2nYHOtGQDaQdDxxdf&#10;4UAyPjYi4yPgR4W2x/h1aPv3yQ6CCa/R0sP9H3/FpzhptH9NWqPZVW95eh3zp/DQ2GSHTY/A5LkB&#10;Sb+FlLXqNbAUl/g1X6GjrwOJYcix0H+OX9L/ccOtYh9BH9pv940HAfzBhB9Ed1Rs0wIOCy95fZ5c&#10;6YKVuQhQbVKQ9FsUCL8pv+R3WG3MgiF0+oTGovSNHeknAXxR+eAzL+H2Txcf+chVPHMDz2WUaP1g&#10;BS0HVgICJWEHeI2aaM2irOCiPsm/y2mY8rCt5KFczj2r3W1jsOFUzgKRtyKw8hHHZxo8h+JcqPMg&#10;t6Iyqcw8J3kzL7HdsWXba+QgY0HbMdT12XTqesV+dU4qG7rchJPe+Xa7h2/OaeFrmPra7qpD+0eh&#10;wrvd0KvlBq0Hc1/mfDrnc+4PMi8mPvaijHN7t992eOzQ9d8BPnSyXvADsHW9hzq+KWD+y/qcYGG/&#10;CYt89By9OzxAnBDe+aj1mr5A2uSU/6cEVvXf/x//2/dzz352PrALxXdd7AgAExxgNxzOBayTJCAr&#10;y0wQAa/gSHC+VJ57+nPln3sk42z7lTcTRiBGtxPpEKcD6EB10HQqUAeHMxQ5OZ7AE+EFuM0G4AF+&#10;ZNTOzFHe23zfQ7LYaaHB/EVchd97g2cbGAhKrq88Ff+Wd1iOK1h/8Vrh2M8djfrT8RxTQGcNkB7n&#10;uO3cxZcrU+KgubfTPJB0ajqSYwSEN/kpL/rdSgecHljlCqaeU37ZBz3q4Loegdgh5eGP8McvfJFK&#10;mItH0Vf/mc+7rM/9c1+2Ln62SfDyn/us2/6db/zARbzxD75pmdxeRcaXfoGdlnu+CIEyqUeO9Rd/&#10;yk87ulCBnykRXyafWWHhRADE/wNjV/8XUOeF5jtFBU/oIosIpSWD+DjMoPKTD9o+fI8ielJEy8sO&#10;YZ7N+drf/n1luu/va2jIufeT7oe14yTGbr/4b+1Myf/a/7MiEn3Sz2/57/jrYwInmI8EUop2jN2p&#10;04kCKN58Qx1/rBByoQiww+LkthMrk8CsPHa7x+/zXRUuSsn4/OdfchneWRbEfhk3R722X8bhC0h9&#10;Fhi9BVNfxRGb8LRL65fx87DPWW616yE3h6WvUvbxJDq0nDzjM+XFH8IPXfVuvvo+lvyT/o2szhf9&#10;fR4QZIUvO4TzrErvaGdlMOcV5CNp/LbL9yKHYM4HiWeypfJZYAB4SQfxT/dbqTh/Rn/zp5+0ngDx&#10;0XP8ueUnvD9zE7vOyrcjU47JCS7G5ZCOz4pzdqDm3vUuN/YcUBmrfvYDCk582rHDeXYj9/TP29Lk&#10;99Cs0MffZkeq7ZB78qNP9M298flekJ1GfNlBSb9Lvtht/0J74rOSnR2MC/v0l++zY1DlSc1e2U57&#10;p1180SQa2Ocl2QEcP+cnOu21+MlaTujqh8Bu97TLXo/4+/vMS4Bka/7Y7Xg2o8rJjlt2YvZnIbKy&#10;nx2xfMfO8yBBxsvsFOUZB+ZRhA2i0w8aMh+M/0Z+yk39pr6dPzsiaf+Un/N0dmDCv9uvjg/7zo5j&#10;y3u3/S92ip9Hv4TTzmn32Dd+Pc+ErOUK0i84v6zx2ZGNn9b3sJS3wyl/lxeYdgi0H83bVhvSvql3&#10;YNqr88WvDApnnMy4mR2W/a286Q8ZZysg2u38cDssqgwKosRQIRcT3nlR43mgVqG1ct1fC1UYdOPT&#10;8EKOV+REjVOEUqgvElAAijJGNEObu4EJKqvaTAgH5bRTfmN040TESnp2OvIMQIqlI3KxwcOZnORo&#10;WJ8UpS/yEs4zEZbXF20A6aAdX79asVZ5racbRshr6eiEqf+BcjjVwfEoFFga7KcCu/xHLS8GbIz+&#10;pzoAN+TGIXf60HrAJrSfYXuBy2eHgItPDRQMFnRABmsGMAYdt2NOPgImlH62xNWogYb2Hj9An0Ul&#10;ZKatwam3BmT80P4hZGDNcyOgw32Mf8wxPELygfYFsP0DxaYMdGx/j+8T74TWJ2B+5Tdf9EGPzp+d&#10;meho/ZUWvVKX9Cn0cDmWbXKGLvtWO57q8BHwzwpMPY+KNznXGzjqTiX0o22xr7Bo+5/bu/iHL/kW&#10;SNyD8CZc4X1YrPxFDOfqn6H5na/xmn0Mt+I7X5FLeR8ZJOMk9yHgUflXuJXnUWRhQ6xVttQx4Z8y&#10;ptwV1vjgyTb88OmhwgXWfAmvdnB8gpHXfYYcTmYMlGz3JR0TyXhluaJJJ8O1cvbymKcYM7fJ+Nds&#10;+XK8y+r+aYh8fim/yzPAdhRlWPkVKERX5LoMIeEU0Tyr/OCkk2b9mZ/pPKZ5mncJwJ6nTH0oCvus&#10;5VCEZdQcauePXuGznZgbNr+UKGyoXSRh80WXnGOtHzQ6NnJBDzIPBTmPc96uuh04de12s55A6zs2&#10;ih5dn/C7fFBzs8wTeEESt0Zx+3bmwlwwZJEBGP9hrnHyg5IfDJzbMbQORsckCEYehKyUgYxboKy7&#10;vGsQO6T9Vv81buD5FXaFXzKH/0HQevc/Mhd+RLC0v/Xf/7/c560v6JIVMHdIwhoIAN+rrbAnMYRJ&#10;Ny2FokuuTBORe+09GRONIbOTU88I6MKgryBzhcoABLiTcdD5WIlEju/JV1Tk/bivDCskipEFXHkC&#10;TMKArHge9yayE6JfnKudIuX7nnJF8dpkwCtFoin3He5p1fETvRSeK0i/nQYWjKof7w0n+IPf/Zb5&#10;81YTX8kqYXY+AOXZnXN1fkOX30TQB4tD2bmklqS5XqRM+wBLOVNek4gLpL4+ASxlJH4U2fLt4EFF&#10;MOUijwMGQo74RT70qKAh+bNyETlZoYudUs88I/DKr9a9zax0UMaX/kt8CZ8JevkDO18uyvlrxQLg&#10;AheI/3CytID61YqRslSph78kIitKa31PkIwND7In9aSAfNF77nUu8VNOsudLwrGH7aNfVlC+8R/8&#10;oePe+uN6tupTT6tfSkTu9a14Vl6qHq6fIH6edjj8o8pPP1t9BfBg+RHAJ8WPAlLHfrLbNxRA5eYb&#10;6njsXuXnWT8u+KAzHraf5BXqTz7Xz3w8Wen1HaZ7957/Es+sPHHvWVbqLb/t12VlpyZ6xf55xi8w&#10;9Wiz3PKfaR/7h7DD05+638w40+kjL7Cbn/FFOmdc8ISGOqic1AUaOTl/xA+mH4e3x11UJGb0aj4/&#10;Y6PD+DPnByCTiawQ5u1g2TmI/aKHb3vmuMPTL7u8yE183obGLZsA5wN03t96hX1TFyoQf42+WSHN&#10;SmLsHz32eiVsQH7su0FnvxPIFrl+lk6Q71mkv8dOgeN7Hef2zfk1K+qBfN8kOytZYc29/W7XlTZk&#10;/M5Odu71H7us/V7x3/2trymtxnf4+JA01HcwCGK3xKe81DPzjP27cPGXebZj8Q/41mcFAhOGdjnj&#10;/wk3zQ5f6hP/jl33HZ/A8G/99QTwd7znR4LsqOSZrvhpdoRmJ7jjDz/s9s04n34Y+X3+iF3y3Zu0&#10;Y/wrOwFcoAC+o0SQZ0Ayfgx0M7/f/Tf+Gj1f/Ep/1yN+l/7AT3TGg65/2jHy3v1aPYPERRGQnafw&#10;h+YZmQt7d7tGn31nJe24jh/ma79JvX3hLTr+0ZAdDxbXkw7GfoF9hyX6jLxQMy1+136e8pNvxtfW&#10;O+2bcHZI4ydzZwlA/h7P4zf7s2aZ367zP+IrILr53XreMV/7iUdjlGViVVeYtcNCmB0WTgQoTQP7&#10;qlhhvymCsCqPAjTmLaSjIZ+GJ8zrhD/xJCd5KcxquAzH5MarwH0yM2BwKqUGz2QAiBwudLzbE/ld&#10;XioeQGZWsFdqR0Jus7suQuoHYgtfdTvcVPVmS5ntLq7A/crkLj8r2DjaoJwTh+Z2O7bUnuZ2srQR&#10;dRNSt6wOWZ9uxKoLB4U01jTwAkQVVjocJ96u39ilmAsFcYxxEEjyLHCSuUDiJz14C1r+UV5okQvY&#10;5B1ldTT5hdP+DfYToXdW5M/vf++H7uQMXOyo5RkXTpDsNOTZE78RTIP52KXbIX5OoWk7t5l82LT1&#10;cj5+XT4dEJxnaQRHHVrONex0/TthzBU7pv5A5NmnGiffYh/zuN8J1RfdH1yuwvixwrUD05NmoMub&#10;drsBY7eNGqRK9Hl8jJzHxI8IR7vU8YnKhuEZ2vFpFx9D0z6dBm/yBRJ3ikfeEv8g1D/jhBGxilvS&#10;HgYfF5L/lv9c+Mt1toLHV+MEe71Cd9jTb/E9CK72CUBh4gpXPhMDh2v+u1D/LuMkYY97GEx5O7XE&#10;ChZgEuGsOAvXSXtgbEg6h+FzeOGX7OiQcoEqV/OIzhfwWMu5GP7lPAA4Pz/Fj15JY1zsvM6viddc&#10;RArgB5mj1HivnNHRhy0pdIHovdNrMHbZ5Lk+V7AMsaSrHuideUzVpye54qsxR/XQ/IfJqseiTPbN&#10;g4zDDpa12CHtNJjyu1zmQORL3ADihbHjAHZXeaN3ymW3RJidlszHsgPinRadz4M1V/ug5qbiL5mL&#10;3gHbrOvYdatyy16e4wqZ57kcqDD2XO0+9VO4/IH6ld9XdLUHOO1Kuo5T3+hiQC5gOfxrW5G1w3dC&#10;8gdGPZVRhwPRLcehwR1iJ9db6eMvD4Jme2j+hwRL+5t/4/+Mto7wRYNis0LKBAbIW2qy85AVZ9PR&#10;6VipiFFqMnfIrXxqEHUWAEcHki9O7e9MCLKC86P3dOWrw0yivBKicMr3vZ8KZ4WTKzoMnHtbd8jb&#10;mkJxfIDtQQC9Ad4ORv56GwwrUbpyFL+/9KwwtxnhFk/xnQSF3WkFvjdY5WcnKTsu3/yNPy6n7XJ8&#10;BUv5UMHYr9tjdBeR1WSPSi9wJD/9O/h2IF/i0y4XkOxX5Jzsp/a5Zs/4T5Ml3BEhKV8i0Ct+4Ct+&#10;It2vN/mEI2/0T9ik/BKZ3W6xa/yXh9aR88xrtVP28//VX7OvvfiLr7m8DB4fvFkrBwxWCHiGnTWl&#10;e+cR+e2fHvjh63bjpAfknuaELQc98H9D6T11jD1bbicLzvVL/Xf/CLi/Iqb7bfhTvu/5JqrLrdvi&#10;7t97+0/esKzv9VvDYr/o8Z2/96e2ea08yp97BzaQ/nu0c9HIyXiRlfPwPy7MSfgjgNtn9C0yFMBE&#10;QrdLqONFu50yPmVHmou84iX0hOxU4xwra0B2aLn3GXj2M/jjsXIYuwWykwaQnrd3zQ5L1E9/6PwJ&#10;7zQQvxzoYOxx5OuELT2Qfht/m34cP5bOPiqDDKQ/uhzJ3P1h8jdE34yr0S/jZVYCj++GVDgrq/u9&#10;97ufRr+UO/bp+Oyo8AFZU545EvgiHx65NTT6UemKr36dlcW8fYf6O11Q+ZbzgGCv5/Gs2Ob3ylvl&#10;dHkdF3K045mOvVqf7DjkWZboASD3idY3K/5ZmY08gPKywpyV9mdlL+hTfc9+dk52OVnpTzjypr5t&#10;x6RnBTz3yGdHgvaD+vwsiD7RI+f3lDfjsyanQFaME85kPv1zdgT4kT92bTmrPU7QegGQi3ydLeWN&#10;f3S+PNMSP9n7S/pp9I6fM3k/QcvLF9RrXgat+NN8RBA9o09o4udZoi5nniHqHYc8Y5R+mYrOW9Y4&#10;f4ov8ZEb/8+zRmmXnFef6x271NsXkgpnR27Xc3Za27/f/IP6En52UGYHpv0mzyylfeJf2TkCINlZ&#10;zTNZ8ZMsStb8Ab3L3rPD2DB2zU5at0PqOc8SAaLx3/hL6jN+ujwTZMqhsdLTrrnjw/MX5+sdlvhZ&#10;73BknMi4lZ3M1CfxA61Y2m/fYTnGt7JP+msFRJP/YXZYyEwDg0zYa0X4fC8/jjkUHilG57FgZB/y&#10;z9DpwyewfuSnco7vBIFlC63Hkv6TXqGmY/pqu1fOMUCMTafEEbiIoU5ewWzAQUHvHgmtu+oLD5Mq&#10;r5T//9n7t6bdkiTPC9t53pm581CVde6unj7MwIBhPTIuMJOMaxkSAokrbodBF0OjzyDrL4AZSBhc&#10;wQU30gfQDReYBjAZkhmYZhhh2AgxJnqmqw9V1VWZlaedp63/7+/+9xUrnud59ymruluSv0+8viLC&#10;w8PdwyNWrIh14CoYUaiSDqF6bVh4ybFoZByFkB0oZOUNZ1yFwhMZLSf1JN96lBxWVQHjuwG6fuMM&#10;IjZQ0Z0mCrRvpzsEoDdSWf6aR+KGLnPKUxjofHf0Pr6AlX4H8szzbrKB5n9MIArdhDCGt4Pqos3A&#10;Cmf/av3wa/xMbcMA4pWa9mdWZ2if5Genxd8+UXBDHSxdp+1FgkPlTF0ddnA6PqSBxZP3Ln9q14ah&#10;dYhPrmnSx34mf6KdEsIveIVEB/dB09NX/EwYPtiDPwFfr52X+GXJd8HfbVGHK8SPVnrKPy9EvucJ&#10;zwvhccL8HKeOMm+AdNrOdmx80DeYxxEuzKy0tZ5nDV8nhN81PDXtigiSH/oVrvWLXyp0fdfqvabX&#10;ip8Uwvsa5rDw04WUHxyRGpND8lrmWjDtim+lX8FATIFfE/E5tMcqxxeBXC6YJOFLm1b9WdllHFlx&#10;gs/ZjKcNzBW82Agf/dLXxKzGItiT1fWQtvJMvMozVmssFA/zYVJofVx05DeQ5tD5CQH0he8j6lBA&#10;nlN5yi38mz6yucy1cg1Jhya6eE7ktFqAwk4s9HrS3fWsPnzi2/LQhg6BrmPq63ZKsNxgZEfuTqc+&#10;AvOyNXCO9WTd9q22KtnW0HUDfey7fjyHAx87L5mbqlLrPRA+zftk1wWP7TqkDWIvT/Dxt6aPvraj&#10;WRfeIXZOfupKOwei++Dw6/LPCntxt0vX6/ZqSHvtMPT8dBx9rul6giF7Pvl38HLX3/qf/Ku/P1fu&#10;GKsQEpYBGyM4r09FeN+TLYzzlXEpUErVQSHK+a+vBAnQeCJPw4knfOMkOB7ppnPDVj4TTCaXnkSJ&#10;L3GASWZdqChdjs899shkHkwS+0rSFykq786sPBydOBPZ9eIL/pRhJZNJ7KsPxC+TN+SnTl0FO19p&#10;vvKVrrkCt76Sg5Uxbn9jZwo5/MCYnP2jH31gXEZWwJYq550kdJYsQH1/oB2ELPiarvKhpbgxNMyB&#10;GldGwbRHIHQ7hC55Qq6Bn/nWsbOuld9hq3biWz3RC7zGT7DG5QuA2/VKGR54dzo8Mxgq+Bkt5ddA&#10;95nLZ7fM38yRXKzm8FYhVoVYIeABfVbKudC1n9Eeakts6JVl1WMfhXG3C3Xjr3VBXH5FHT7BSia3&#10;B+LNib2wy6JD22f6Q/eTR33ha72lD/7OMbd0ZZUbvr5glu/5wowTOOyoknKi80Wa+GEHMCsmnMy4&#10;lx1+7DiyYOGdFInGCiyyw8+yNr/4wkC3i+VGB35K8+Rcx24H9G+6Z4a2zy8V0E3B7RHs9Mp4AX1o&#10;M8mSi1BPbJTrtkdH5dH+9hsBO7L4TsYTlxNQzvT4QuppID3PxvkErzJZjDGI3iJalor7IGx2LPAK&#10;FrQJgdg1GHfW4bRn68RDx/B7SX5HvR7/GWfxb3So0sPG0MfoF/lP+TtQlftP/F/HjNEtAwF/JF6L&#10;T/Lnjx56zP3iIxaJ6lZQxvX4u+mFSU/f8LlGenr8Fy/XYfaPaoVeOr31w296rH/nt7/l+7i5tdeT&#10;P+lhXfijXwisv8rQpl7g0jHnGYDvhVB/Fthcn/Uq/eiPXigU/Zwbozf5OU9hA8oKYaeyOTIo4A9U&#10;Jmw6SFTG9gQrLbcxzzjATqvScx6jjmovtTUoPAHSbSBhJVIf4wfnQV7Bzm3Qb/ygXr3O2zV5I6N9&#10;Q/b46vM632Jb9LG/iA23TPslJbIX2M+0ij8r+B6rvTCJbTSmyTaf/ewTx9/5nW/57ofsiH/w3//E&#10;C4m8fQ95+Egz8uQ8zznbPtvysEKMrpRB9xo3v/LKNuVZEafdWTmnD7vvLfJJ9bK3+zLy9ySctu/x&#10;mDbxGIx9m3/s5zFAtDxD43LyIdsJG7k91oVhlYMfFpP8HktpbwW3qwB9OObFQehiUD3sfDCWv/mD&#10;d3y3AL5PPfBCfvuJfq2Q9XSwHuXXgMcB/BFaBfsNh0oD/CyoDpHJY0XztV0U8An8AXovDOq8Ws8B&#10;qk7lUy52o276Nf2KHUrkNI0wbx/jPG2/ICgfX6ZdWdQ2T+TATthHfcp8ZEvs9tEfvW8Z6Gvo7n4g&#10;XB8TP8YT6yngmUPkwQ/wC+qG3jsh+sN/aTv0AbuNMUG3i5+Rkhz4EvnYH9vE/41bP/PRmGLbM64q&#10;nnZi3AB06IDcjos3+R6LyCDNRBzUMQGdSK5nxruc/jJvTTvaFwT2W0He4uvxMPQqi4+Zt/Lgm3IA&#10;6ZQDz85T28P+JnBZF3SksCD5K5iOn7A9EgNVzQrdUhQkVIfpnRcdM7FOnk9kARi28QpTwZEXiON7&#10;x0QhfD2YKdCgCRgl+XRgN3YsA1LIAESD4awYloEq8UDKe2CC71KP032BIAejI+mE5GcaFNhC9qQD&#10;HRT4Yj3fy8BhCTt44JWzMUGmfp/A1BHdCbBdD1iAbSXZ1wFoIO2w2niFa+ldPA282v0Et9KB8L3G&#10;HnmnUZ8TNvlv6nkLsNdqN+us4HjZ3EE09m9A+QxIBCbohE8aM2DNQKj8HPtEQ+eNfK6Gf4V3m7jD&#10;QQr9FZWG/gqfE5iHAvzS3ziO3uhlHcGKN4/xs/Splhsb2Q4bP692Mdi1vaaeyJUTJMfYOVBsTeew&#10;Qep96nb9iw6bXod6Zz2dvya1PeOfybpmH9N1slqjDijf9ndbPGP4OiB8ruKEOwA6KPbyv0qI2cf+&#10;0w7Bl/Kt+JrMh0+c8QrXyj0t3KoHzJHxjTB0BPr6km5YxHM6P8YDfkt8bMHYYJ/usOrXfKcuyuHD&#10;/NQH9ov0yOL6OhkOU15jm9MU55YjX8RpbGZlvfg2v/CFRzByq1zO/fBiLjLlGEMZSz22LnK1vios&#10;XPUDl3q27Fu4Bmv6iY9gynXwegUiMnYja9PkjhF0wQ7Ihj6e+CrUjkrtnFPWcy6dD0Zfj+uld84h&#10;pk2wHY6Q/NSfehI413ihTPMs5AlwToGf7a388Hc6fLu8L9wImn9xPuJCgbmcg+ZZ0FDONlCIP6U9&#10;OVdzGxPnbRYauQhlUo9NMtkHfBGg8k7vPAf70ZfWDb7xg/hNzpmxTeS2zRSnrZzf9g3YHlwU2T7y&#10;H7Iggb9owyPYIF7x6wTrKnmP8mq7tgPp8XcuquBlOqBlgdaytXzQHO2ieUL0a78YWA6t4+JHhNgx&#10;clWHVeh6Rr6mTz2Azdr5Cak/9GVX8Ret5aPg//V/+396VCsVDAQ0bjEE5R5tOgDUWTFkUm4sByNj&#10;lESKLg64UjCNCsZQwl7RIU66FavBgMki4AfzwVxpCnuHQrzzlp0vaXzBfd7ipPJ5q05dtfe9iZIj&#10;9xA/7HsZPWELqByr7OOQQm/xVhHJzHdicAJfUSuDTmFwtbrC1hUzcviKXOVwFIAVJzLcKPp5m1rw&#10;yR9/YD4f/qOfmf6jP3xf+e2Eisd+OAQwX5z2dzW6IwjKXkr5oui4QAJiXw/qZBX5AJ0R8DasGTgq&#10;1AcNM4Au5dMZfMyJ5hqg1IGW+FRUCPmARR+Oxj+WzrIP5oZVDo67PVPN4YeFkuHBThD/feN7bynx&#10;hbo3vTH12c8FsZfbU8BqHhUymFKvv1skPF86j1wMYPorf1H7MgjqKHwZuAC3J7/Ys/UZlVv+2Ct2&#10;NP8hUnqb099dEXgF3bjiU97/u38pkntZPYgKuLeYKj5mBUq4vif0aL5jEb/kxIDPVP9SWsvyYuPP&#10;my9ge/ZFfWROO+QkEnuMfu0PBsp0uvuJIH4y7b5hHfkXucZWXSzPZCQ+/Lr4xaRE7WQOC53j7b+s&#10;IAG+6BOOnPXeet5DX28Dyws36rtOnDCKn08cyh//L7ZiSL366/aek1nyo27DbocDtz5Nn/6Rdo/9&#10;Jx47t37TTxuHPvd2p38cdqyKwm8gcie56abdsEFodJD0+HH8hfEYXTIe5x70PJOR+GcfFmY1Hsh5&#10;gHvsAXZi8Dl2LgHuAQfe/s1vun7OA2A+9gtM++APEVQ48uW8Fcjbe2Kv3BEAH6e3nWOn0bPlnH6c&#10;ftL2yMoq9oQP7Wk8flTx8I1cKZfzbn2Hqe0p8HlW5QKxY+RKe6de3nIHzlub8haheSYlcsQ+Xf/b&#10;v/0t2zBvVwrfPHs0b3Vr+pT37T6C2I9xCgjd69+re+VpP/jnnv4p3/7y/j/8if0nK8tZAWYFHHyy&#10;g9BFv1jG35Uu/Wvaq8fLjAe7v6f+6B/+0Sfx/RmKtEue4ZlnGdrfch5LewTC9/CbovdrmkMnvPvl&#10;CtB98pOqN3aIvnmmJfZ+66+oHZSft2PlmYbxo7bHDqk3fpm3YR1vHSt9k1/PYh7+G73n7X3ph233&#10;n/2DP1Hdx7M04ffxH1d/yHjpHXGVi33iT7FPvuuTZzuSrojjD3u+mfZ696/Vd99i//Db+8Fu/2N8&#10;rHJ5i9iMex+W/m/+oPw/z1qxo2vIeNX2zjM6s/PR7QUQD//4V+rJs2nTfi1P8mN/5jtA0l95p+rJ&#10;uJn0jFdTf8t36xmz6OFRmB0JX+W9xJYnOw51pcwxD3m7EUXpSjUQQYshCTD01awGRraBmOhhbDoq&#10;+YMlGKG2wI8rOoInH8gL6jQGKNM3LSd2LgoYyOHPhQsfYasdkNqi52LF9DR26e8TFoE0gmVT8Fau&#10;gusQT2iQHz5cpPlKX4HX8LHN+vEffeDAluJHwjykhbN7QJKx0d82sJ5fuQEpn3o9IdMvb6OqezEV&#10;1OEot05IrStvb+KircsxABKS57bokNUAT2qKjSGO4pV18ylelVnBNAmidRp8l3QD5brsRd6TAKQO&#10;VFDlpvwaj3y3QDQzyV9oKeribaf4UQIdiRD72i8VGPBoAzoSgQGY9Ng2/kMegwADJ5MjVpHoI9Bm&#10;8nzoo5B2Iw8Zmi7yVf1H/3AfA7cfxF6Ro1aGWm8AMgcqIVQ8dgiMDdoPq69BXBC7sOJVt2YUrpUd&#10;2avrx5fpZ/Zr9UOLp4qCPaDgZzsgj/IGOu6yq6CBRbZbcLVcIMWbz9jzCtvwsSytZ+Q61bHScUhY&#10;5BzapUzxqzZz/1OW6eDR9ljriJzDdpP3pMeW97RQemw6bjD1CUJ3i37Nvxn4E74NZ6UgvUr+nLoD&#10;kWOXp+KR85D3Fv2TwtG2B37SEPodDlkuZdp5XAuhS/EL3fYo+fw413Q/0T9y/Nvhpq2SrKpdP78e&#10;9yLXCk7PGKYxknF0LgoQP+e+xuFvemg7cEyI3O6DPuwCC7jOG4620kfmQ74ldN4AxahP55+56CEN&#10;WmRr+ho3FKxP0wngiR41P9N5p+kZrz1mv1ZzIOYAHod3vdC3+RoThyT8CfBcdViCaZCPC9G9PD/i&#10;hIYq1+c0ypv+yL8J5tf6U0/bK3p6rtfzPS8SWV8muLKPzm/MR5lPcUHjc7XO7RxnfnajWa2DQ+sR&#10;faLntHvkM64kQKZxGEje4KL3ORy+Uz4EAuy/BmzXx+kng02v30qLvX3c/rTQJwSWWgv2hMh3Eq/K&#10;n3DTjD8wBSB0uu3d1abcCqtslq/ltvwLfezv///3f+s/eVT38XMFxsqq/KwHhWMnpXYOXvHtUTI4&#10;gwPpzteAIWcin4kP0PwHUjl0VG7hBEyEKFhXWo/qrSUtNJDbsSIwFyqup1e27bTCOC6A4wJeQdZh&#10;rsSZXBr3Sk1WfnPF58YWvP1btQLEViSQnZFPudIXzhWky6tiPhAJTr0WRpCdKXc84azYf/ITviB+&#10;795P//6PqmF0cUNJ23HhU84n+dPJmm/sFz2oh6zon3sOQ59JblbUS55kFhpI8t54wMZvYHEqYKJ9&#10;sDvp2ElsLEd3Xg9O1Es9qWuRI3xizx22ag7YMuyngrw9Zr4X4BXDe/ce/LB22LhFinr8NgzxYDDU&#10;wQx6979N+VpJ5+Cl+9UP8EeAk5Cxy+Ev+MMhuTv4ijmRAB0fiPyNv/LOmkIn5y16j7hHnHj72Rf9&#10;lpbETScekcf+oyS/dQ7cK7pchFPVx39S3xdy/6Bo98e8PaRWvo6dx+z0cK86wOIH6nrFhIRWK21a&#10;9gSXfFl5z7gSe4xdunzkH/u2XMFjL6DrWv0q/ucTL+m0tVMKmBSsEH/3iVF46qGcyte9vYp2/0v7&#10;cdsoGQ+8w5JxYl35Kz8MHr2RCdx8drqTsCtE/dij7ZBxZIcZZ1pf662ktb+6qpZnhxq3pRftC03b&#10;Y+pPO63tIeCCF1j7RyioKeR1PmDcLj/O+Dlv3epx+yHfdVAZFh2AvL3G/VSAPJah1eA2ZCDy++1t&#10;yntD/RnMsxhgvkgN5Lbi8UPkg1/re8jZ/SAKiNz5LXdWgvcvrY/d2h7RM/Hkhz58ErdfLvmxf1Ym&#10;Y6fEY5dg20Xl0o7RJyuxXuAQ5C1M83akXnHNW5Je7pXZrJzuK9sZJ97mrYzo1HJTPzj15oveac+H&#10;vVKdFePRv8tnRZ0dc3BWaGccbP8ZP2+/jHz7DsYuV5xz2rXTo1fkDt9x4JTv9gvOynbaY87X7S+R&#10;P/SxW9rLb7lSFfO9juaXlXU/M7GUjzwRa+RqnPS8jW78L/oAog39rmfOG3k7W9on/pEvu8dOBurf&#10;ofnH3tF73ylNO+btdtlp2+8EyIp/2pXxExx/mB2W3tHLjgKAGNlhSbt4nCfeBPG3+F/sYt9WPDtC&#10;we/+te+c/D780n7xxzkvtr1O47Hy4x+Z14Z/dtbCb97O1vKHT/rV7LBs7ez5tNJj37xlLW/7i131&#10;zzjzypSb8aPtyjzZ9C3H3n8zvqc/MU8ifR83PO9TuthUZQxYEHNBwsNRrKIScAACHYaPM1IhSjNA&#10;M/ibsYzBgMkqBydur9RqwueLF4QlUD+koicgME7EhNsrt8RFj8J0gqxsZyXbqyQqV/T1IBSBjoXR&#10;fWW9BMqgLHmE1EuHdCBPmBMSgS3hfBQPcMcQvWXEFo1tOAXvAKl8rd4UbwINRaADe7uxHQUHYXIb&#10;u7KrxQ6R62WnqNPD3/aLHRsjgyxpsPMnLGUmTTYnmJZjTbw8+Spxng7Mp/ktHehOgJZ6bwWPUE37&#10;NPCk9QdUl0MD7U7wRIk2bnblu6zg8B0WnoPqFyt0u0NLO+dZF98vq37gt40R7HMK7Vfmv/jdPPvV&#10;8t/CtQNCwvUQOQofwT6uUP2ndk1OoeWafPUxl2m5YqbyowT8qXzrov3sZx4+CpBfIfluXjBg3OmP&#10;gbGDYPi0T9NGA867wi/p1/KuwVLfNRh5btF1+lW5WwbwXnpv9yfFF4wCVNV1ngJ/S/wW7HRDmXoX&#10;CJ+7+N0Faz36dzp+arhljwXMv/Vboeq8gZN/Beug8BPCk7QtR6d4h8RX2OOBtdzjwsAtXZIMVqjz&#10;h2w4mERsWmRA2Ib/9foaC67RnUKPnR7jdOG9LiZ4TOoxIcdM0j1Gqgy0mTMQApHdY5flRw8fXsIi&#10;9gpXZU1omlu+M/pAu8rVcgw4/xjPc96KnozPc87vY+cF2g5TQ5eLHAOqx3XdCk0+esADXkSX4Po1&#10;B3Q9+s05qXHokGevwxC5mi71zLlIE2UH5kIK2WnhHD1B5+wXdcHmSXXkkA3sB31uXGHqBji1UKR1&#10;QB/j5tP/xs7X2sth1cO46OZZpOZ58G2gOO21hTJYkRiabqDrXel9TJrzOp78gbVyQaKRP/IFUzTF&#10;B+vA+qFP9SfTgihHMFkVMO58AzJGNtpIITtyI3+gyxj9/X//P3/0cFYyakX5i0+4stEEn0amXBd2&#10;Q6oUkzgwE2+wr6SUnxVmCyyIkYLzxfxc0ectOFkR5qN+VOh6BLnS9VsoVHCu2FUekZiEAXFGKy3I&#10;DsSxs1L52XnhogwD+7sIC//CklOdAkj5rFTxQBflc0WcK/a8h/wbf/07bqisPHz0j+s7F3Z0xVkh&#10;wRb1LEs1DpCVPybC6CVWhlnx6CVsnzAcr3KxPwMX4CvvhW/syGBnqGSXOUHiqtiHSzzA0cmJBg6a&#10;xwEDh6HEaj/pTkxdFb2ErjZ+dRUWWS+g5fZ//csKkFdglFQrqmq/f/p7ruOt3+BeaOxf8taKRk3I&#10;gVpplL/fr502vz1vAfuF6kn74U9Q+O164Mg6duiDHWJvi6F+STsqaVSN/c7VH+0U1HFP+kUbucI/&#10;8sSfP+KeXuV99COetaqVFkg5eVC+nhl4dO9j7l0mXxfp5c/dvtZW/9su9JfCsoPqyuQj/TXPZI2c&#10;1APmIl4sWLkFvuyVxiY7yre/XwBl65/BJ09BLn58glqACzjjrsCTAXDTp2LSYZodaOupX3ZueXYF&#10;Pd/4LjstymjxsiKX8SV6Dv+Gw2436Fxd1ekQ6Hpij/GDjDPpf50+dJvek9/RwD4+ZmUNHa3mVk/a&#10;J7Dfqz31D670jOssBAAZv0L30Y9+rkivrApnpy50Gbf3enKeqGeL7t17969+W0K9cO/BD95xPM+4&#10;nWwqSHv4Al9GQQdC/Dg7P6knEPmzsviLP/gzy5uVytmJaPun/0XuPJsQO+c8lPJZqQykvjlfbTss&#10;66SNYi/2CnT4x36hz0owb98C71/szor++Il4Eo98Scu4/41/qsbX1DPn7bZb0rNi/0k/axM9sjJ8&#10;Pzvj/SxBVmZDlxXi9Id9R8IgjCyOq1sV7rizQ1cI+n2escsf/X2+B+cZkeYbur1fzDNI3Z5Zec7K&#10;f54BSXvUM3JHe/CMHTjzqtQzO17dHtP+6d+b3dPvZhxoubODF5zzR/idd94LoMvKfOSe+gNtr7F7&#10;4l1/6DOfmn7e9WcHIPbJMzZ5pm3GOwF805+4tR/gdn8gOzRpt+wkRo7ZiWuc+UO+YxI5Y+/sgATn&#10;GZa0Q3ZKjh21km/0XOy05qd8xgk/ayrgrXik55mR7KQYKN+Qdk4/2P0wes73axozzySdC0Jw2in2&#10;nfFj2wGf8anlT/0A8YyLkeO8kyU7dDuHj89+TAp4/a6DDMhJ11iDd60w6+QEEwUMCZPsMMxOA1h5&#10;eatXVjd2wOGZLHgHRAFHI7Ab4dtRdMKiHPVzUcGuh1+J17jkUiOLBydxFCVgCIfmWzLV6sRFkNNb&#10;PoXs8IS/BziFKstbC6oeGoSA7GucCyBW2L1TI3m/9z/+rXs/+Od/5963/0e/7oBtvQpS6vczLv0s&#10;hdKzsxIgj0EHG3ISa7OPXOlANJ4vXpqP7apjD8CScQryI62DBSEAOe64edYB/yZubF4KI8cSNgjp&#10;hBv1m6ex0RPBDKRPCy2MdZEc+BiBjk2n8dvC5IcMAFw017NWvC2k7FrhJT8sx0W0d2DUibngoe3J&#10;IwS8uyL/is9l94XgftPYb8sjrnzvgmxh/NoBujrmwoVBm+A68Gd0in9Ix/gqk8v4WeTdAwMn/otO&#10;FVq/9vPpBynvflhvb8nkNX6SdgViZ8LqKyut6Smy+MHRzkehle9Alxs+CzjNmZ2wQPg/1p/uoKO6&#10;E58miSzl75dyAXv9O/9b+UN3Jje4HqpytS1D6k+4BV3uScD8FlxwRaBfBTxHtbHLrg/Yf513Lf9x&#10;QDtdttkh7MHj8byi485vxbdC8ldsWKq9Stf548NgBcvtpCZooMw1Pv7rPIdlPHBI2p7X8fBBBur1&#10;3RsEjUc+zzWcymosdJrL6YCiLAhFfqBx4id9KGckXpE/8S0MUFzhZC8fklHgMj3vGBi7VtTnDJ17&#10;amyvZyR9UQyBfszF0B/dXccCJ3lWIJ2f7VP1j612PTbY7XOyE0BUwfJwMdP6wNvnJOaCOj/VyvlS&#10;b4fIhYxerGg8+QH4qu7ISz2EnJ84XzHZZR7HZLx2XTR/1XmKcxbnPp+npj6qWvi3Wqd26zQgapff&#10;tR8t+YExD/hq4N8GyNFy7e2RerKDMe3Q+psfSV1Oqc4Pulrfk0D4pg74q11in2tguRGdsNFMuTUI&#10;rG+3dbVLH9sgRWNoeqP/5j/8Lx59wT1vIs5bfpgYGXPFpILuNML5gmlWhO0E4sJAYszkOzj5Agss&#10;iFJMFBEqV5RMhlxOkyEocwVInISsQDFRIl73NEpertCQj05xgqKHP3VWPQe93/4i/qwcgbPSzsUH&#10;Jd2pdYCDrlBXhI9654e3jvzUnTFvnfqdf+VvSGfe911vXfqD//i/daetL1y/cO+Df/gTN8g8U9J2&#10;9BWpCjBxdkGYN3CYHaiya5y1d6CUEjs/5IpYxbMSYflF4BUJpdspAAodSAfnhHSMg6Dgws6i23mk&#10;qOEUWcor2XVID1PAhzgRJzS0uIPPzWEYWXe4kh7/8cWp4NhR5K1BrAB+17b97j/3mx6Y6gv5Rx1c&#10;IJLAAAkwWDq/29GDroCLEETOW4hycs0O30lH4JYOCGXcqOMjj2QsXPyrn+EfjvHvBFl8yAqeL4yF&#10;uTBLHPBbhFTX+//9T5T46N6HvdOSlb2cdD9kpUp0rIQiWtLtf8Tb37zzoCrSj53J/86PX2Q8SD4r&#10;ShT0+CKct6GNWdregdiH4uOZixlSz9leB0z/aD5D1zjglS7hye/2eO09nongbUXcq694PyPBxSfw&#10;6jd6h8V+JD7b+BhIfPK7npQbemHrqWS3y6K/Ueuz23nSu70GdzkAlRJNfe4/gpHP43b3XcHU0340&#10;fDs9/ppnlnZ/DmT8yko/F+lA4r/4g59ReFYCq42PFbx521b7W+J8eRl53/phvb2N76tgw9ffe7N4&#10;tBzuv8jWcpN3sm/kb/877Fk4b3nMvfd5BiHYsOicdpl+Of2gods3K5LZmXH7C6d8nuHJMx+zs9Lt&#10;kclW5E35mYSlPeR3xHOvvp/xo81TDP+HviH1B7KS7WPh1J9nWNJOI0fXG/2yw7KvFH/rd7+v8uLd&#10;8qVdomf8IfXNjkS/jWn0BBoneg3S3DmY/pN0gcurf574t13jP/GbrPznmSDPO4TDNzsUD39eK/7Z&#10;SQCgi/0qoYLruQakJ7/lGf9bywnv48BAlxu9ulyeNQqk3OwI9Q5Xdr7yrGjaZQXzbf/e5SrUcUGe&#10;aWE8TDo440VW9n07Prh3IOIf8au8FSxvp5sdgfar+Ev0ir9n5yX52SFJ+80OSNeXHZZ3/mrtsOw7&#10;pml/A3xaj4wjsXt2GBKPHbOzFHmyg59xZ4f0u/jfyZEF+w7R2KXrHbvErxtHPsZNIDtu8Z+MV3u/&#10;D//oM1/473Kxa+zmsx+3s3Di4eToVViFrLx6tVVXq7yWk0l+0r16qwBDhGSg4UGfvEXJ9/ar0WgA&#10;N7pkoMGcJ2OQ9+UntYLAoJ+V2/s6oXN7Fa//JCATK9fewVGoZwZ4vqWw30zG6jRyKMwJEPlY9R6d&#10;CucDTZWuxjGdzNDlbEgFVrPRyzxlTO9kqMwrPOejyRevtWUywsO0OB8NwaSEEwU6fvLjj+59qs5L&#10;ByZgG8usCw8uAt3hCM3Xzqy4JLAclscytVxyYIfOTseeco0nDawwdElPmPzEdbimUwXH/HVa0k8w&#10;Al2BlU/Kk7Szucb3FtxR3ZMAAwp+ELvje7S520c+zAmPTmT/1KCMTfAX+yerNfGbLk9H9KoffOUH&#10;6R/erSD0/bVe/RGOT2ZHZoLquDNQn0LVX6tFt3Hz1PEeGJB83PXiM/CPniOP68Mvy08D9hFoh6fo&#10;4NvyJaRc6Bnw4H/A4RMn/wi067s/yseCd7jGI+GqrzVknJgJ6A24k051XOSnfustfREDWTbYy+38&#10;b+Vf0DcK3NLdSZdiPBbMpgtew6l+5HkM3KJ70vIHbPRPXLztE6xQuPRxjvMP/Di4KXqnX9XtiXkz&#10;5lf5u/Aekr7DNZ2u0a82KaNU+pNCWfKAyMXCJ3MC4z73ZwxeQ8qcx5seV0gzhWhEaz7Nz2lLuRmD&#10;oofzFXKgI8erSpc9hStyrRBzxq4nu10BT/x68md5zBebnO0SWWt8Pb5UPzK1fIAR9ATpOoE4ukEP&#10;X+Zip3LC0DwGTMcP3LzMp+XQP/Gp+qxb6qas5ixun9ZvynWgbNq/2lEY2sZHvMKUJ469ND/zXT7L&#10;/I8w7c65KIHzT/TYoeW90WyTYd3guxFOvUlvexz2rfy0x46FznJ12bJlbHr4jXXr4LoEJ7VIuhYC&#10;1IvMHT0BjPZy0EvO1Bd9B9Im+LLwDj4XumwnNISPbYA9AhtdwMn/7X/0f3uUKx9fGapcVqQik09N&#10;oj5/r0X0rAhBb2eUTD0pyVuRsrPAW0QAnAqQqQtrcgUwySMp2IYRZIUhK5QMXMDnvcMyKwYtJxNH&#10;wCvJYhQj0GEA7xgJXv/WmzZg3jbmfClgY6sIdsCQccBcudK5AO/8CPzWF+hoEEHeM8/rkLEHz6pw&#10;8Orb9b2Yn/93f2oepYeusFU/NZheON9nyc6WMwX1tirqhZ4BvOrLFT8dEvAKk+jGzt0eiZ+cTNDs&#10;LdtV2JLjJyucOumBlvjBJCuP5DlVtnK+f4VXODkxELpADtek1LfUG4j+WTnMSqqfnRJmBZb09/7G&#10;r9l2fFGZeJ6d4sIcer/1ScCFCFA7LZKs/TYyMIDrv/R01G+FW0HdNAePB9i4PYu3IYfDpg/i92B+&#10;afdGWclNe3pA54AJgVD88Rf/w5+Z14fyS3j4i/tKTz9l8YH4Q7/dr/hSlVcIhWulpr4MDGSnM/0l&#10;wGAHXH1mTsBFkMFCRmlB9GoYPQNbNP3fJzQO4n9Nl/4dNj4BQ2lMQv3LTkPFD/ne+P479oG3/0qt&#10;hL7kcVD1elzVONA7LLG3MfXzE4788Z/iW/SOtz3Kr4SxI2WRr8sAnOiBnDxGr06PvTMuzEkG2cDY&#10;hWiPt9HvaIem6zpTd+Tfx93wT/8YAwdSvsvl/JPvl2TH3yu4KuuVU5H6g7+C0kvpyz30AK+QR1Be&#10;+wp+95+ot/XUM4ysTNbbwLLiGbmy4reOP2Snva7lA7Ezi3FA5I8+WcFMvzt2VHp8Tj/o897QNQ4d&#10;ssMn9Sc/OxSJj52bPtj9TBB/8MWA0nMPe1ZS3+D7JrIXb08DR97x24bzToBC65n6J7/j8dfUV4ms&#10;eJ/lz/cq8gyNx23JkZVZ35EgyDwgckX+3KkxK9/LzoCipwPQ+O2N/uNFHBGu4wzxWQHuejpD/l96&#10;x19i50D0zFvZsrKddsp5J+f57BjEfrFz6k166stbyPLMQ8a7Kb+NG+PXGQ8A8lueGTeabvi03bOz&#10;8eEf1jNmMdP993rc2/Q/xt3Dnoaub3DLPeetzAsXv1uB+SiQ/pCdlPf7LWvZCYrfZOfr4rsrLVee&#10;3YgfZucuds95hfOc492u8dO3+vtAPu8oP+PNi/fbXxTA8bNA/G3sFnsAQp/8SenBeYb0PFtz0f8b&#10;svMS+hM/QdpznpFp+dMfMm8afwq02Mf3A7tdut2y05b60z7x54xr6bc+3wqHz3mHRUbBgA7qAF6h&#10;FSZw7HSdoOsNSoWTjyI0aq1If+4OR2CC7WM5jHcWnP+FHZtyPKyEcOyi3P/mm7UC/WZ9hA2HYsXb&#10;QQYj0ACE8KGuwh06f6621aHcuWiwpdGyUv5y36vviR3yW052hPpqXzw42VY9MnKzwOGwV+r1Krr4&#10;cCIn8FA9t9Gww/Lwpx/5g4O84tTPPigw0eVZIcrwdrBXNaCSzomTXRsu8FiJ50LGdgezcq6JCZMV&#10;Gg3Ht6PhDB0m3vkX6R3gsQZ3IMJCcwrwW8LzwvCqiNMGnoT90ZQFie/pV4Dq0p7xW/yxbFx+Hsgz&#10;JN7ZozM1f3yMTkSHjc8Rt7+M34l3fA5dsSN/OmaAm762tO+TBi6wr5VPf5x25cKDkPrBGKD9Hd1P&#10;QX0FnL5iPyd0f+VEy9hgGoJYWR+lZdcHeRxnEG//qf6nn3mLceJLn1wBF0DMwEyAQ78Xg3gJ0XP0&#10;vQU36r+AkC30Yes6ul0n3nqP/p3eB4UDe3yBQ2+jJb7hC4M8J6RCYNFrxz5a5J/2eQzcpHvC8mi8&#10;IsvicMh3gqQ3HrpgSBo/K6BTQiU0uqFT0q9hjqbctfwOe3xP32HV8a78k21IqmTDtXI7pJpbNs14&#10;g6IrtvwLDow89CUdM07l3M7FxAV90xnTByPH1Fd1keCyHK3xx4SxyxUgP9hHjUlOeRKQw7sDCsxX&#10;PGdpfSK3d+0ZexnLNXnbIXpdyIMNsUvsownwaqdTuQXvEHktMnYLX/Fz6PzQBiO/wyY350TkqMgR&#10;wsdhkd30fS6dOVnKC0yLbtiR826CaKK3baCyoclFuqHtFnt7Joy4N+xRC0MUqPyT3Up9w6TvbFq/&#10;tH8ldcGl/AWE3cbXNiYtcsM3/O4ASVF0K73jHRzt9AXSLgFo3AYp4/Y4wgBsHT/Lfwui51U7io2j&#10;/+D/+F/JG0qYWaHRhUEUA9ywYDkikCvTh1yBia7KSVg5GGWyc+ErK2EuFID6grzy4SP8qN+bV0p1&#10;ZYJcWc2KaBRokjxrkx2hgHcgROq3vaSeBZhQAVkxyk7IZz+rtxx55VTlwtf1C2flnQnuCboRj84U&#10;OUuo7ECZn4COQ152aJjkUST6fviPf2ZbfPpTVqiPxq8VRZXrlcK0Bxd9KJyVTy7uqDpXsLHzugJ2&#10;FbqeFlvQBxMvuLiyxiZ9aMMfqOAUEbvYKf6UfKE5BlJ9BDoEK9j40nEtyc7HhxUnmRUDOPntMpIB&#10;+0MfvbJz8Ob337GM3/jr9UzLNxt/wc6iZIn9s9LulULhSOkBG8zKgP4YQIFdjSTcVK8PEo8/HHYL&#10;LjQChO+0a5fzf/lDD95ccK3AiRKeWRnnrSuU/bh3Et//f9UzWOiNDDkpcWIA/MIC0WVnxm9toere&#10;CcizMtTBUYt12IfxY4Hwj70LluM1GRiGjVr/xLMCBD/bMHjoz+100OkYmXv8eKXHCfQA4jcPflhv&#10;B8tbwsLfF8mi45ZX6DKOpt/CB07j7x33yiV/Lzs2dhhMPrQdD6Sf5VmIjE/Rb38GwzsVqnrkaj1r&#10;p/pIB6gpYubgVL/kGb9rv5jxiPFOsMsRPpE3OxP+zoCyvvi4dpjr2SpVYXvwLGLZk/MRHPz2RdXN&#10;og/wjb9eb6XyjrrkKow8VU/ki7xus8ByaOaCvG0q/SZ84h/RJ+NJxv3Rt/nMym6fbyOH68R+ba/Y&#10;YV+ZTD9JPOcPn18Eh/+2XLKB5c55IO3W/pMV0OxI7PilXjkOpFxgHddJz05C5Mwzm9kRqfO0+PY4&#10;Enlir/DPDs+bnH+F82zEbr+sDOdOiOCkZ2dlnXSRXgeFgPHb6S8db5xn+PZ2SPvPDkvbIf6RHbak&#10;Z2U5z6oEwj87KrGTgXK9g5F6ZoeKn3DqiX8GR/7sDMQukSf2j3/s5ZJ/Gp8IXT4r4PHDj/64nnnM&#10;jtHs3LV+gfAbe279MfKNvK1nntXKDkBg/K7Lx87z1qvegc2zLNFznoUDVD5+H4jd4lfpLz7PC0f+&#10;vD0vfNNe83231iN+P+27tUMg/YDx2PmIBHnvvORtZ7G/57XCMw4s/g6kv2QcS/sNdDzlY9+MPw9+&#10;o/SYncD2+znPpN7Nb7JjlXEg9LFP5KxnwyVP22nvNz4LeSWVL6v3ai0BodbJPgJQN8+XsC2W8AZB&#10;RjL+9lveLYGGnQOee3lZDeLJjQyP0WdHQscY3SvYCmzZ1S5HfTEfxQkMCIS6auZWtGVVO6Fpj9BX&#10;2QwmtDHKdv2EdUXahoWv5ajbg3xC5E8Gcv3oro6EUU2vH0C+HRb7SZfaqXrJOoc/+hD8hfwfve+6&#10;vUPVK+3GSsuzDgTejAafrFg7tPw4prHrVPugm4KEEY4shzzWm2PSEzpvTY8ethUBfgrwdWhI+oRK&#10;PNGcYOuAK635N25OTw473y26wlLltHf8KhB7pP05cfr5qPY121n28Q6ZJqdpl7K3cOfHLobBClRF&#10;6PofF8bPGvut1uCWO/0hPrn65Qla+ZGr5Tz5A3L3jkz8Kfrhg+jrXUn57Uk/QfQ3Tdulxo/ypwEm&#10;bMgoMA8fXUL4r/Wc8VK3Dp3StGsYOBf5WsD8+VFX4rZb2xF7kkdaFYHoVK6SDuyjplnjhiBw+/1M&#10;HBr2+NMCNV6Ta8c+7vgKe/03yAzhs4abELZX1HM511OVhc+KnaV2OMbJpF+v92nsGNoV+29LX8E0&#10;W77Tdtwh+YP5LfkTlnpPcEXHFWyDtskFXmGr10lLfE8P3gO8TwDfHr88hjVEjtBXfp2DuQgIv2lb&#10;j2Hdpl0mcKp/Aae13fZwF1yl3+0lcN4qN2O1ZPe8RmlZRAAsu8OmR9snz3SMvoueqQd+0Ng+Xd+A&#10;6btc4oFFj4Sq+NIOyR8+AtOTTvuRrFDnU8bC0mvoHgPNyrShL/76wT/Q1Zt310mYeIP5dBvYHp1v&#10;f0E24zquvKUwQJSs0Feq4SRfw2qXAWSwHGq/zg+niW/lTA/f6N3li4/iC7np0BH9rGuVDe0p3mG1&#10;p6NJd7zwCsVH/KELP+Gr+i5Q5cQveIeteNpvb0eAOp30D/4P/+WjfEci33ngAgL2dC4r13Xd/2Y9&#10;i+FJnBLXHQQYetIPYXeWLjZQV9g6gKcQt1XVUdVfz74opZXjtjDyvVJBmawoERd4Aqc/JkpA3t7E&#10;BRM8w6/ya6UT4FYtBHnoZz6yo1H10whuHEH044obepwb4DYvf6ejV26iv/VTPN9r+bC/w2JnErz6&#10;gB0RHZS6mtyVXL6C11GtZB/lOCb47RjC7lhA24dyyJWVWi76bJEyk9KrstIbBlUe1obmU84ITvyM&#10;U2CeMXhiuEYsGfi1LOP0jYC93pE3B0sZl/dP/5Y58qSHdgFuCSSPyXXhaof+TTvnrWHf/+d/x4Mw&#10;X8hFNreNwPfCC+re1aNc3m6XnYi0/+gV2PWjchAXD/DrfhkdsuMIXNNrb7f4cdp53mpCXD9/md44&#10;DnOuz2/7UH71k3v3fv7f/dg8c2907RC+oAvt2tH8/IMaN/j+EEo9/HntwJIGZCWqnoF7VH6pzOi1&#10;XkRaBswAtjglU6BFXA4EsWf0j2HbDF9+Ufr6JEWCT0I6arLYq6O2v/P7ZHW063kHt+69ZQXqm5aX&#10;lTgXiPm7/bnt0+W6v8ZfbsFKB7uoY7lUT63AKaHljL5pz8E9XmY8n3HE5RTv8dP6KCFy7f4X2P05&#10;dOYHbeSAToc1fmuc7pXhtHPkDb/ImxW83Nufe9AzzmZnk0UzDJAVzXpb3aN+69cL997mGTRkavnm&#10;WSrOX4KUW/Ww/HuzlHizMpmVyviz24dyrU92CqZfAZRrvXIeysp/VhJjl+wE5lmYyBk/2ts39jMg&#10;B78VN2QFPd9PycpxVpQTz4p4VnjDx5M24rFTw26Ho51LruyIRN/s/LS5hi78syK77zRwBwL+NN+B&#10;6fbg/L7Szc5NQ9oj/G+Okwus5aN/9Jr5R/ym7TQr/K3X6N31p933na7YPffwR4+sRM8dAD0/iTyp&#10;Z/yp6xl7tlz7sy6rX4CiT+TKPCv8Qx8/HD5DIFA86Xkm5JOf1jMW0eM1zR+PepG/yk9/TP3x5643&#10;/hb7pv/FvoHoO+PBj6v+7Kikf2XnIPUmP/0p7RF+8cPYP8+0xN8jb/w29X/KHQaCPNuY8pxHjNt/&#10;o1/4xC4Zj6Yfdnz6Qz8rFDtlR/I03gOdPzssXX74ph0jR/t17JQdqPo+HXyqfac/dD27Xye+70yG&#10;Pt+/yfxknvFsOeL3AQ/LvuqXoRByiNUQvqrsuAVQoEPMDoiNYksUPSvNXQ5ehDzrwWuTCTgG27oI&#10;yjcv/JyL0uGHHPBgEun74hV4jSnp2X2hfoLrR2lVz/MdTDi9+q2Bikmk39Ikp8uOxXxnhdaVHsiO&#10;c6i4daxdieMsRUNmtZhJmekV8myD3xaWnSLkxOD6mZ5JTQMTfDpF5HCFAngRaFD0wGbwqZXsV+QI&#10;vdsVnVQXPIgTUu+0k9rI2Hogd4UXWOmAttNdTzD0CVkZpu3bWSq4eQfGP4au8ne6AfxwDQLT1uGz&#10;QzpYINEt+QSqmLbJZBNdPDDoZztio7ZH/IuBx4Na86231CngjwqO0yd4+5tovVOncj4Bdic8wQ1D&#10;JZkc5Ip8xrJzcLVJhavQ/XQCMnRftI82mEf4wT8AjYsWbfLPb9er23qAcIzfOZ9gP+2dGfpj+7V9&#10;WiH+eFH/LThEvwm2yR42UG1F50jwGvRPwXKt+cbkgTaMHR26/8hOk98w/Jb0Fd8Kye+DwidowzyB&#10;fQwh7/Y1rPXw2+q9kOMKnPgB5tX0KXZH+aeBszybvfgZK05bJD70B34cQJdwDaLzijna058OxINy&#10;/DY+j8OGiLrJDM1Kt9ti1/EcO+ev9Z5Cxo5lDNnDCk7rcSn5Iw9jwipT+HIoVPk69/d4nXPXQHg3&#10;3yi065n8PeyQ+iLHTme+/MKfPGisX82vPMfiT+m+cFJgwufAuVxjYoBypu96XD8h9Sc/fLsuy0ho&#10;+tgx8rm8aMNHkeK3YvIDlIHVZt/oGXqKUD7p1SbouLWLGR7lw/8UFhh+oV/B4nf9yI4+4MVutgO/&#10;9pHUEXuOXZsuMPV2Ovisx3W4JidiICzynPTht+EBynSwXtZRc4rEgeRTQdJNV3Wt+ChXNCd4XFxw&#10;5if7cqww+kZ28KLHlHOoi6gTrDoLht3WHgEvq/0b/+K/9vtgX921Tp64UFoVVkNVg3myovQ0oAPO&#10;oDRP+EWKcyOoHSTlYUe0Oxk0A7BXPkoBTPy4180XOn4Q/supyx9iVOfm9hNk8SReV4s8wM4kiYsV&#10;BgDyMihUG+mf+HOBZENLVi5CkBu+bLma1r8eSKxb6cXbnSjnK3wmJirHahH8WN1ARq7ekc0XI9Kx&#10;GrNWA5m0wZOJLXy46LG9lU85Vl7LTsgmOk2CrSeTPU/+6mLGfK3TYY/YHszKueOtuyeFwtYZfZRX&#10;cknPBWMeHbh+t0d8yxngRuLzRNDlbPcFbLs+dn1GnTIZgr2ajY+BcvXzsfkQcQJJFT/410qAAxcX&#10;CvZV7P+N123vmki/6HtdfbGiduc+WC5+udhmhcQXguIFHX6IL/l2KOwr/Rj8qp/oEFr9ua1RwaK0&#10;PNcAH+BH/+DXk2Bj5Mf+1qsCaaXnEjePxgJjhWp/idE8oHX7gFl5KnLDDO59DB368tYlbvnENrVK&#10;I7mUz4qU+zR0wpxEvYggn/XCARfcCpShjyILNqMtTN8rMZZDv1xkcUzdHHvAQ24I9W/0TjwCA/Aw&#10;7oMgeArcTsZLGSDlAjaD/kxHu2rI1KHbV3kvvVLjDIsR9DXehoOdnC8Yfaq4dQanH4ydEQe81U/+&#10;ia7z0+62gTIKKzs2a3+ri2cWaAqzYuVxT/pwmyE+D1/GGPTwuCn50cHjDNDI0PaMHVOf6zdeyBWJ&#10;+QO0cxaLHFQ+PCpUgfgjY6kZQiOZX3lw32OiF23UFtzzPOOkfC0vcmEl8P57D+r2Wun08Z9+6AUG&#10;xu8sFrmOBnTFJvDi2PorPro0OF164f+A5Ws2pu3jrCRabqD50x62lYLbVABPj+vKN1/ZwK/8/6Ju&#10;gUZO+hO8066pd63f0PVUKN8B4oek099sQ/ku9sInHZedCD5ncOsxvte83A+EGQ/dZsgh7PMY4+mn&#10;8i/l2c+QSZWBaW9w6VPnLsZJdOMck8VHl5GMnM9pA571oj09JkuOLJLmXnrGIOTmNnTa2DpwfnTd&#10;ZRcfYxsh64G9rY8wtsA/0QNo+ySYnjaiL6ic5eC8rP4T3Qmh4/wMnb/HohA5+MwBx6xUs4sW+sh8&#10;/9sPfO7H/oyP7gvKz7nHwujnBSDJYHtid9pBfGM72pd0+Ede2hd/pxwyWT5Pekt2sxae9lR6/AQZ&#10;sJPLS2/PqcQHuZDf86NFT8ut8shpGbBbyxtMOfS0/bED/tkBMFb9lIcX9Diw4/Fr5FKAHxA88qMb&#10;8hME7m/wlXy0HzTIzRhke/CTrLQrdPCJftZDskPHHTvQKbNk0LFxywRfwM96LXzqDiHu/OkdQc6Z&#10;8A1/45KDuG/9hh/2BBoZOC6TWC74Pfyg7nxIoP9YHNqRJOxSRy6Xna6Uh9byL7DGM84xdsK/Fv2V&#10;jt0V906t5HYfUzns7/JUL5z2Qc8V7C8C5vimp0ph33aOTTvQfivITBT63JNvf3tECtrx1Ug0FI1M&#10;8Kqpgh1N6e7IpHky/XKdMOh0qtA7HAwgCnSaGgSLFwbwINyOhbARjPDw/foOBhNGJoqcYN1JWhYm&#10;jJ4AyYEwHlt1nKB8otIxEyecg46GfNThCU93bhyVAE8bs/XxjgSdrY2XDhc9bODYRXnIyDaZv7ui&#10;ixZ44xzRDyeEtr7XwoBUOz+lNwNO6ZsdFjcQcrAqTZ1M9Ai8NUy6ho9tzkDU9ky56FFtVnU7v+nS&#10;lnEE8h0ST6A9xoHwjjMk/6Dr8DTwLGVugcz5NDB273bKKlXaO8E7Ywr2x/c/9S2DvLrXdoTGdsWG&#10;GnRiR7BV419jYFPVyUV4GZzF8RW8tE+C/p3T044XARk1kDJeLTY7eHU9C5z5oeuL9kcGb/cXJren&#10;Og66+GfGhwlMioTtk7KjJ4qiT307nE5AlnsRvsFy2kB97MBxE9yA1GfM4S36Tg+/0K/YAf0bD90C&#10;K30nNFIZ/sBbaIJGHV8g1rCdngSabCU3X34r7vSEx8Gt+im58nsa2MsZ83P8kGvFDtg/uNNH4TvM&#10;dI3fiq3MHeDzTIfEvy68h7sg+dfoyjatk/UppU668tt0D17hxJ/sJnE6P2EoTmIk3au0ChwreAyg&#10;//TE1KQU1DmX8Tl0NT7XeEt9Toemw01o2Vy/aTUPCF/KkQ9LZCBE35ZX/878F/rwNi/x5KKNnXbv&#10;tnOs80il1x0knuy6nEL48kMu4tS3gKOWWQfU1fUBQ5+wgtP067KZ2009boMlDn3zH71WO4hu6k48&#10;AD1hg5mL6HxB21EGOcavVOYUcmHi8wLHzOSL1vIZV7mTv6TqyAtWuMhvsFwKA+jTNiBEPs5zdZ6q&#10;NhtesZsuDGxXU4sHxwqB+CsXq/XR9U0W6m1emYuAEyyP8gInv1zS8TMHysnPXIdC8VY89MhPSHqg&#10;6Q++xTv6hk/ki125APJcqdMDNc+ui2vz47fYd/oFf9gb+zIGtL62K3psgIj3/v6/9589mnuYNRkm&#10;NXZhUg9DP6uhSvO2GjeiDsGGLuB7cUXnt5uoXJ4BYfIH5ooQfrWCfwhVRpKDwK/rBqyE4nXlWCsT&#10;az6OR4IHMWRQAHklGiAJBB8d1T15jzxxAuK0dSV4OCoXX2aE0ALfm9+GXSH3eppWP/N1hcUH8JEa&#10;F96+Zw/9WzzbRcCuCsAD+xTAjpDlXv/w/eRPeWtT33Opgze++5britx5FoCBEXom2dCnQnc64dgn&#10;V+JNJFSYyTxQV9aP7n3+SbWjHVV/cfbQR58ZtJKc/K5vrrRTf8p1sZJP/JtB5MPBAesFdMH4DXLB&#10;BD8Ayi+AZtwQedwRBSmfL9FyUUmRvG2IdoHSz0bp4Lf+5d+1z3/8px9IqHp2Afuzw0c+F5w0BW/r&#10;YDngs5/XW7NYwQZ8LzE4fgQxCeugIqj/ymo5uSiCzu2STEPTn9IEzSeQ/KPeqjb1TT/MoLPZN4NR&#10;ec89v0SCPF7jDa57iVkhrf4Zf+QtIOift4c94O1Z0onxBM6f/Lie2froj7Gn/OwX1c/OoHFiVoZK&#10;/sgb+3ARtELsFPnTz9eTiXWxPwuaT1aE7G8qyooYsK9cZbx847vcMxz/efHe69+uZyfyTELu4U1/&#10;9EWecOTxBEYJrGgDsVsg8k8DAhZkiQNdLPTWU4d7u6ZU+kfsxiIPPFgsAddEYbFHnwcSnzZqPPWu&#10;cQ53OQPoHF2pp8fBjDsjd5e3/wv2eiNnnY/U/1+rdvEiguLxW/NTmdw7PhARuv1v27/QelKGdMTp&#10;8TB+Gn3G7s0nzxpEz9xTnvjgppt79Rl/BR5/NxmBvR63oej2ZxfmHvzE+7zKQoTT5Q/glD/0b9ww&#10;z6Ks8ghlBwQwm64/z7xlHH/Y98QzHpGftyjxbKnHh/az2MMr0KLLPfSRJ/KNXwgsDz+waNd45Jt7&#10;4zs9z/DELtMO3Y+BlU/slHlH/NXf8xLkmYi8zSrjwXu/+wP75oi72XWLHtAZtat9xT4puOk79onf&#10;Jn+taKHfywfGf1NfoOl8Ebbg8Pe8Edzl8qX67DjkWZC9/6e+2PWYJxX/6LM/I2RAjtYjz1rki/CR&#10;J/6St1T5/KOk9Ls8s+LvroiXd4aot8uNPQGlx2/ybFjSwy/yvfNXeaauLuCgCw7fGV9znunvwuz0&#10;6Vd+S5hIY4e8/TT+yYK6gTIKtJdDsR9/Srunfx72K755VubBr9f5e+hbXkPzJn38vtvt1XfrGZZA&#10;no1Je3MeIj/6BdL+gPM58GCPkgweGoDAFDQTjnVSpYEINDiN4GdLFDe9nMi3LEl5ymCEwsdugYMG&#10;S+pih4DXVDIZZkJNQAF/BZ9nArgNjPrktPDhuyXhwa6Kt1BJ8+QQw8mWonWQgr7qs5wKnxRGceTl&#10;VqkaMKrFvJ2KUYjrR4ewPRTA6E5AJ+rfwQMuIQ2oBqIRwcN3gVph7lsX1ClsJwUezuLL+H4eQvJi&#10;O+/I+Kq2Vpa8W2V7vOw0Ag8XMpmOfSjjwEq4TkZcmLidun3TLpbDsnTodkr57Cz5hIS9aA8Fw+FP&#10;tlmcP+A2wR5tE8KADkkfsN0VGKAWXip1Lpe8rfy0u8tXYZezDN0uC3382faU/tGryiuf9nd+2adu&#10;C3zRA96n/UpO+HHCqOdVyn/srx5kSoYXX2XX7mXTZbI3YPmKT/qbZRWuPIVmFblcvtNOkLQ9bBC2&#10;U28lD8ROCQNd0GOC5az8jA9uNwVu4azbN8sOGRciNw8R0ydIs+1Vtm51rJB08+66jvqEJUP8wbj1&#10;XO0amsnfYM03TbGzfoWSIFjKm77lCIy/dHr5k+RHbumy1mO+/MDN+OQPDUMHz5R7UoDdHq4AHMP3&#10;hPldwQlD96Rwo/6nhamf32KXSb9SUaWfgZRr6UDSb+VfB405bsNgHT0xNnoCujMOEN9DpRsZdp1O&#10;mN9dOHRX4Fzfgf0XAYwPYVJmAn0n9XUf59ih6fWvcKd7LNCYkvQ9XIOkG/NTvf4j7jrlQ6k/AA3n&#10;3I1v7OG+jRwC8j3X0PjOBZDvBtEYl4sc8hkXKOM5kYISS46Ermet6y5gbPUY63kB52MUu1525T11&#10;gCnbNGUH/dIGAtMhm8+LHVI+0Lzm2OjAF/TN20DR2Bl9qAd6pQ0dOAFYj6/B0NXB+G9Qt/fwQbbI&#10;Sb2ISlrTX4DJq4zDCnv8DnDxrm/FE0Sw2i3tEvkn3roQv9ANFP1P5SvJQBVdzVrfCqfk8AsKvzUA&#10;G93AUp/hSn7Zt/Buh9B7Oer3/sW/Vc+wyGA+KUOIQBR2p9CEQ50S8KSMbHVabi9hgodzo0DdblKV&#10;4IwYjUqtnMCYsq9oIqMruRdeesnO6gkJA4HymeQxINRk+UVPxsljEs1qt1c6XffKVzw9WejJXw9u&#10;nvT0AMOkiPTINZMhHVfjV8MzWUV38qOL7aD6oBmelIVGEDnCw/zBHTC27SqMPUmr29Z6giad5z3g&#10;KottkAPbxe7U6UZkMqgyXPCBveMkKLvVxMmTJy5KhBlQfbHFgCkb8ewLdaAj5a0/WDayLKq32gJe&#10;tJPqE1+uvK0vJsEebZpLQEmhCU3YCNkOoH7Eof6y6djE7YbNklc2gL7qKIZuF8HoAi2YOHTOVOj6&#10;zU/IF5Ua+PEnbEMZn2iwua76Scfn/GyTeJUfv3jvje888IU291jjm37WSicpLqLxDcSKr9SFffkb&#10;7UPFrh1eSlvxdM7I2Ri9Xar1w3+vAkoRHgPur9ClHuAU10H4IJtxITB+ZR+TPPjVl7Lhy7o45v51&#10;4iZFnz6xWm7R+5ZGBV/Q94ULyyW+BZKFDPo2q5yyYfr8S3wFWOXtE5KldldUg+3Qcjpa9jGgh0Ly&#10;Xb951LiS8Sz6xh72e/oA9eB35OFLBB17XAhfQcYnvutBv3rtm2+6HrezSNAdSLvW92fEHx8mAZnX&#10;b1DxQzbb7lzWgH4qE7l3CG141KRGvJr3AHLoZ33Ez+Oi5Saun+UUIIfKms8qE+P/NbiRfBPa1l4y&#10;c5VUrp/TyFMS7QadgttHcVY6c5HrwLgmzMWv/TIXjbQb5WVvjxtg/KgqO8DNv9S9w6ZX7by1TUHY&#10;Azsb6yffJh46L1o5v7EC4JVFHXrnQWksVHnhQ+nQMu7H/gU1DnmBBD6LDA4B20u6tj1qfOtFLWHe&#10;wvPKGxrb1NfAr74t/Lrymi72tN2wV9vQfUx8rY/AK6uIsMiAHY87Dtqe6KuAvsjNYhw83HbqKzyL&#10;goyvvl2Ld+FVfix1Xq/FNd7K+Sq7t+SbZ9EZutksY7dh7GNbEVQnPN1O+r38evmMF/qkdwA5sXHk&#10;Hl/CB4WxHz7odhPJx3/ygRdaP/rRB8fC64c6N/fOS33i4b7f3oQOXshEDsZxG6/sFnv5PCebY3fq&#10;Rh2OOQDz4iIvgLU+Lm+iohMy7QB6UE1V1eWkV7cp/aX6luIKsbvrsL3aFgJzlcxm3/yAqp+6q96l&#10;dtveCZSTfLT/gE2gf92HgLKBQmPqMSbvpF/xdf9QHDldRmmmox8Ik28sfWi/mm8e54G6E4gditoR&#10;SH34hTHzTviy01EUBSXuwNizcSXSH6oe5hHEOQeSbXvD8cRUbNsOTicbfp6LqZ3wh8R1zHOtzD+s&#10;D/MzYXwNXHToX+k132Owbf6ppndwXAZ5Uz/SKe7xTGCfjvzDT1j0Lp/golWOePLp247zI/9h5Wd8&#10;c/380W7FpSDiME6LBg22Dh1HPQZXwHUhoAeCPpGJDsE4Tjxgg8poefaFQYfAwMnKP47AsQcuQtMx&#10;KQk9Oyjk1UBaAwsNR54bkKA66HCTDq+mrcGoyld+NbqdqgcgDwqdRkjDzmShkR0MRxEPywvuk6OD&#10;y8k+YMWnQfktDeX6FWpHQyeKtkPK521TtqeCilXDshqh9rCc0iVv/7J8CjiodURfBvm2Q3ZaXNfy&#10;QFPkiN51DM+2P+Vl/+hr3tT3OIjddrAifSh9HCxL2TUyDaZ9IpsDbU39zaQhvC7ghhiRz/6uYL+U&#10;nvZjDWq2vYL9h8GKDmS5kOlFbzHTeWtn6zW1U/UdRED2tAd8uJ0veqb9p/4N3wVn9czoIsQOSZqD&#10;STjAcnTYyx3xGyHtgj9gu7V/Lf7hMYXBCr9SiL97XPHgXXVVPzr4sFNrf0ubd/lph5GlZd38ITD5&#10;Hcb+V2DNL59cyhVB4RWgN21jkq7RATsbDrrZdz+45heQU/SCvzM6PA4WuvC5hb8OwCLml7BC4kEd&#10;P+PYP/icP+FGfvAeVnCa/vg9LdA+j2u7FSckfgtzdCs/cCsdiI4nzO8uHLoF3wLqXEPSbuFb4VQf&#10;h0u15AeSHzw8+FswMHnXQo9HooLwXL/L7V6SAAD/9ElEQVTgoK3jQPIB52usn7mPseZCPe9xOcgV&#10;ck47sBIJTwCWwTgyXQnW45Bv5FzkPQHJCiML9pDcnKeyO0RgguuL7YZd/2vgdH4LThjo+h0EtEXu&#10;SrAdoV8X4zb6m5B85OQY3cCxS8c9gfc5pPVvGL+I/A3W+yAzkL3qljDg4y60t8MWBVLWfCJHAHqF&#10;kr9lBrdcg+Vf1jlBvxMM3TlvZKfKpdoTtHwG+BhXcL3m3SGQwx03jBxb+uE/bYvI1xA/9P//+t/9&#10;TytL/7LSlrdPxYi5R90rJDpiQgEhEwxjynFkgY4r2OnMOCW4r9gesqOgBFYkLFzTebIvYBID5N7S&#10;YG6log7fE6jykY8JJFByKZ1JkQn0E3+nq3zu9QNQvhY5/a/+518lFcBKZQEjBfQBvDJm+au+yG87&#10;AHHCLh87fckqDvSdzmARWQGvROg46Xm/tr8UqvhHf/SBab0SIB7cXkYdqTeY1X/4pB7elkM8MO3U&#10;csZ+kdtfFhY9XyjG1v4+QBcvjtchegDUnbgvsoAju2RjIOFYk1SLqkC65eLnFSmJ1f4TuaeTS1+K&#10;mb8O6uLmErjYAHgrGPy/8Eqh7KjJMuWCWQ2DJytk0P30//FHrvO7/9xf8eAXunf/ye96RQy/QhJP&#10;2pVeHfrevTfVbvCx/6seJt+A/WShiz1GnwZPiDEI+gm7Pa9B7B202H+F9NvJb5x6x64pnvROiPyh&#10;ry/ZP6rvBimNZ6yIZ+XK30MQ3evfqXuBP/7j+k4GF+nIwTgDgb+zIXpetEG+7zUX9g4j2Ho/uvfw&#10;zxg3Ol3x6ncCbKm/yBk9SAfK72pBwDZKMdkD83LRatpOr902fpXAeARdZ/tjuSS8/ZvfdNs4LpyL&#10;tvFT/y+7wz73Hu/AiRQY/+h+6Is0DjqfnSyDo/pXycd41ONFJh1TV/sPCxCAx1dlsSgErt0rHeKP&#10;ghkXmi82B7LjOxB7b35ixRWOeOHRS/LUQeEp3/VNuYbYh4teYDdhyo/BA6KzDZreq+eAkzq989Z2&#10;mfpH/YrnnvSRN3izV9p/x4HcG557uXOvPRNIIH596FV4zl/4heSdFdKOe4dJOM+q5LsQOU+wGwrO&#10;DgALCeCUs0mEI2/kSTx3AuQZFoBi/KPc3m6R3+ctcOudHUmewQR7nKB8+i2geO5958U64DwbQh7x&#10;yOsVWHDMtbXLjBNNl/lE9f9jXhD/GHs0/fSDhtghX96PfaJHzi95FiLPFDwc+SP3pofzhG/YMeev&#10;tHfaf/g4cyl/ZjP6xO88DwOaLt8fyTNN4XtqF8H4ZUCkpm+5nLSIMfOJfmZk7w+xN4tVLg8LBe/k&#10;CeKHBuXn4mb8cx+XANHl2SGfj8D9bEXaj3kUun/a34sxqFz8Lf6X9otCoz+ikh/5u/2dJezxWBA5&#10;39L5An8/2q/tFb6NTaP01MuCnumZJy3lPuHZHBWJX3i+orKRJ+NV2jF2jz/H3hkP9naO/Hx/jnrm&#10;i/1df+w+F7ltj7wdLd+T8p1R1NPlZhxhHg9E35bDECxIOZ89ML4nVBKWiYG3nXVs4duAnHCZBGJo&#10;n1Qr2Yq7nO/nV1l40ZhURgVNn3K1cs9Oy2u1FdzPcvgWHAWv7nPSXxzjFDTwTKCeBjdS6mFldpWX&#10;ySsGgcZ5tXIbmYpWgcmE03EgMU0QkOZJRxs2YBtZLuzQMvFjgNQxtnRQwxJcp+phYsab0PLMyn0N&#10;4DzgBSZwoYdtXU52pSOw4u/VaGzYK9Kuq+1gsWI3y/OVaOo1srWTwy03ZYeEtJPLKUT+A5pftrCd&#10;3+EpAJsRLvkvYFka+6DLtc0t7w4HqctJAx/uJ84AfsrgYT+THenQ2J8ORx+wH8vmTMzAdbvC/bIn&#10;7dF0PKzHLQDlw6/71ii3VfuBj9lhkc9Q1/hFy2WceCVdgM2wQex4K+ifw7U8QvF4PJ9bIXo4rvbI&#10;Dkme+QlkPImfpD+qoMsa0670K/dB9UnZiYHWPk77rLjT7b/0Ucpqcj2yjRNcguszNtJBY0Mb3yLB&#10;s0OOwS5YdBxVnmRuOcBKdPrud6GvSOMrcPKLBRu63PBpIErKKf1c/YU8gOn5rTjpV+ifCMxrtRdp&#10;xdPxBJIXzFFo7gqhP/BtultwkX83+U2IiW612V04IfHb+KDTQeEFokp0uor5bel3wlK/JVjjHRLX&#10;/zPmp7EhdKewpF9Cp/Nb89WvJHRHBPBg7LlDjdRxCuE/0AzI81jWOEC2qw6dftStsYyxnfMC5wjS&#10;iGe88NjFWNU4Y1T08jmh6dGr8FKPoGTu+vbgPBZEq+zw6fLDB8zhjWA5dA6r+UXdTeN5BmmJK7hO&#10;YQPmCY87wHZGTpVdsUND5A4wr/DcwnpyvoBcx66UqP6IJzj1CtySrdMzr/PE1+N1pZd9JQO8Oa7k&#10;Cwj7yGHCE3FRqIbCN9ohbTfnsMUWK6T8jgHX37DXU3q0HbH/Ckv00KPx42CpH6h25KDDDpN3zhx9&#10;t/QBi4RMwrRHy5ZyXm772//C3/z9yUAQHbpRSYtR+XWhWhVejE1RiomeND/LUjVXHqGNV06sAzuQ&#10;JnNMRLjKUz08VO5OLR7VeTC+inJVqDIeKMRzbpvqq0XugWSQoDokssJMmFC4Ox/yQmA9TeSSMzDW&#10;xYj0EpQOTQCtAjKykp50/0dOy8BEpeLoUxOpijPAcZ8m9zBSNrd/oQv3Z3PRUbd39W1oZiQQhhcX&#10;gDXRq6t066TglQMqaXqvjIhvXUA+8oqdJ+avviJZ4duTKQVPCrnowe5qA+LwykUcfGCNHXLP6bEC&#10;VW0xbS9Yj13HBs6HRIH2tA6iI7iosQ/qB4/Ws9qvdCIObYEwRfinsiVC+STPBlS8aFf5WNFnNZ2V&#10;Reh926Au5nwfrcD1qM4HP3zX6fffvW+7PHz/E692IAOro7DE1qw4IN8v/t8/9erNg197p3mLu8ph&#10;r88//rxeSS0745cjeutSeh3xFr6QQtmv0gydXkw2WNOv0Ll9fdChqzSETnWdquQYn1DIJN0DP5N2&#10;7Cl92Wnlwo48vzlNfP1sivwPvX07Ivz0z34nn6a821fB9+53+7qe9lH8msC9ua+99brHBfoMfcOr&#10;xqatCyV0G/+DV8CH1XedLRlcVyW7DHpVHtndV1b9224sFNAfeZaJY3Y+fbsbOkmW8dOA0lxe2H8V&#10;LUgEJP7EGYeC7cs9JplGca8AIxr8KO+8Hocks8cIyUAcTB5QfHtFTWVrnGrbwcvyyWw9Xtailcqj&#10;C7bQj3DS7XHQ4hl3mItW9EI21Uu66ydgZ4W6wFXQuJjjtAHBZVTebSbwuIfcD6W3jhkfbQP1Tet0&#10;RXZrPAzDLwwVKNNxl9WPeiYucJws1bHitJPHf+Ti3CV7enFEcrFDgZweX5VPu/mefrejfl3fNcAO&#10;Hr91zmOMYpesnkl5dTB90XFh3w78gFuC6S+yYexM/8Wubg8F2oM6FSK/zzOSxeOWsHc+deidNvTC&#10;xujRL9VIPCHnafQ0D+pQyI4PelAPk0kw/oiPsLhW/VxxnnVl0Q/bqE7La0PAC1RlHQI5Tnsm3nrS&#10;rm6XlhOAjccdX3Cob8hGOeeyI8EYxQ4ybwzNwm4WEV977w3bnO8wvSbsMUEBeanbdpDNfMs6/GkH&#10;2iDyIwKk+I/KeFwEdzAfhRpra/x027k91Zfcf9Se4jnB+UqnHufXzgp25Fy1Yi+wCcMDe3g+ovp8&#10;8SX5Yg+bE3mBYIH7CT/kxLadDlg/SFU/esGH+gCwy5Av1XlZjbkir8qlbYKp0/yWdq24sMt0vLgY&#10;SGfu5rFHgE61I8GO3ceun3M6uNpE/skOpcrkHJMV/hkfGlEN6bMD0PbyTpbK2V+F0Zv0N779oGho&#10;n66rQvHhwHEurmhP+aO/wdY+k3ojJ/0K7LYThr7yVV7YtjUU37Tf+HzTRf6xa0PGO3ZayM85Hh2Q&#10;yzaDH/VQ3vWITeub/MOPqh7a3Rj+wrGjsSVqoAyhfVkWaEBOBVeMw3WHCVCgJhE12ctJxApCr4p9&#10;ojSuUJ21QwM8CZ6MyBlYnX7tXXV2TUgwhg2hAB8CE2XCZ3zvRJ3r4c8/9u4EDsf2cjpa6vWFDmVJ&#10;6/RDph7sMEwgBsGBbJQKAxgQQ6Gv5ILeZZTmsB4Thk/FPdlG59jEPGvC4MGYAUyh7F7ZgE827Dh1&#10;PrqicyYUdmbs3xC50ZF8dm58uxpX2/pFDmxu3h0YVH1ikG51chBfnAp+wtHfGN2R0U26CPuE4PLo&#10;mYDfNJ9jwCu/sc2WMGUabPclIKBRk4TfDvG7QOyRPpL6TCe7lF3VXuxoiZYTtv3OE7ryM/zN6fJT&#10;BsWxo9qHAYUHNOk/pAfGfujEL/Fb0Pm73uhMyMFlfgX9a8Ki3dNX2rtC/MFx7GK/6e8VaWL0EpMj&#10;BV/IYAf6DX7U9aYfmQd+hVpLCF/TNS18HNQmGR8S9v4mjiXnBrHv6NGQ9Pp/ACShHfpKnLqqnxSe&#10;/nEFjvKFdkj+XZi/J4JdkQUeV48OCj8NUOZKOcvsPCJLvPOC/dd5V0PyGz8t3GGO54bxna8JPw3E&#10;FifMb0t/EljlSEh8xYawbUzWqRy/HkNPIfmA5SwcPlf1IKmSq7z4DCz6hfcabsHYBTmbDpzkyVZd&#10;nGtr/qAxvo9HXvV7y9ljQcnbmQ0lC7gTBEPRGZHX4Yq9lqKGscsGh/ybDM0v8yDfYcBtPk3GOY27&#10;Nzi/EVKc8xsXZdZbIfreBATtQH2DSYoewqvdzC88mz5h4rEDofldheYjsgrhE6A+2qnDWiD1uWDS&#10;Gx1wkXCC2P2EOTQ+gifenDf63DHyDA1lOOzjtd6W1fIa93wygBrMwdVe8dehd9mVvtIK6d8GsXlg&#10;5DGfhT7imRfpnbfosqowkLTGsRuQtp56Fjl8Ofa3/2d/8/dTURqzsI4wsJjV5FVpMBHK5BvjGCgO&#10;Y4qBujxl+qjKtRBMNojzFVX4k87VHh2FCQCYOA0ATAPQ6XrVg9UoJiscmx+KurHUaL3S5om60pAH&#10;8aYhKB85dQCfqqgRjausOBYTpuJRFz2eTGETgS/mdIwMdZEhWSQ7k1dkoFyFF+ueYtHW27d6sqOK&#10;2DVaL7B8L5/ogVnxEfaKBLbA7ugDFuTKN7bPe++5uEQ/VvQo61ueepLtumKv5pedLS52oOeeUybd&#10;rMycnp/ANvVvYHU6+wptj0wkcywkq1e29LEd277G0FBOYD/hRztIfrc3DSY413MEp3aeaUQePGnW&#10;l4G7bEEaOmOT0AF+JkHA28Boa/IZ3L1CpfL2VdmP+Ed/+P69t3/7W/def+/Ne7yHnwtqf4Fb7c+9&#10;wG4Dye/VytRRwuZXx+RJHsuZ9Pwjz/n8nPhMYLuv5RedB8geOanwCLzZj4HfF2z0LZqH/sdKUF+E&#10;0wdoz1feum8a7MBJcvRXqPZVAJMUXKhkUPCLH2R/Vlyxo3pgrWrqmN1K+gnxF1QwO2DVp1ScC/jw&#10;lU87T7zsk50OeEeOvkaadKwxovOwl+jd/3XsV5HLD17/bu2svPZN+Qf9s/08/TFQ46Z+5BPHjkqA&#10;F+kpy+6yL2rd11tG29zU5fv64XO2odIBdCLUuMCzPT02oot+5kW7obf+rL/bMZhUGBFUTjw4th7U&#10;iTrkAaapwycG63tAdnZirwmtb+xt+ThOPAEmA4p1Q8Xu9GXr0fobwIsc1QYNyjNXaCjS5WxD2wMf&#10;V4LTmy+kXV/tiDB+djnb7UivnZNj58sr2j32eAxuOtsdfvCPfGBsgt7G8g/5HH3CO486ZjfTi08a&#10;b/z2L/U9L0QRoGUiKp+a85XqMvvhqaA/JSvvCMgGnvN79BbCl8jzuIh+OuZ8w/NV2UnwQo2O0+/x&#10;W3hynqIvBdOv6QNejNA4gV6kv/ymZKfPtYwsBmFb78Cgh03T7RbBOE4AuqzPLQlK88ow+rVOLwi9&#10;KDtRf8qwQMocgmdmvvjocy8Woo/HOenNCrzlz6Iik37pgWCIdZJDUHLAu2Q4/EhYP5+TlUY8eaIu&#10;eWBIO6ms63c7knXozyHx9JeA/U78/Mp51fHhP/q5dbHdxYcdYr/xUnrwpjbo4QO9j6Urdn/1wX3b&#10;x/4qcF2uvwUIQnZ+aQ9BpFEJY+rF/mDP84YPc6LoVuWYJxEvP1O+5DnVK0gcvWM73zHBIUwUqCt2&#10;A/N9NLL8DIjK5FmPPGPIm/PgVxdxkrzrHf5A8yY94zjtY/sr+Jwi8sgF9o48/VEy2B9NV7Zcccqn&#10;3uTFX1y3MH0NoK0MpHeXrTFLGBR7mS/n725H/EV/ll/8x65B3f+zk1N3Siz06CXs8xKgJOLW1/kV&#10;Hz3QWZjxD1r8wHQUbWwduv48w5vyipKoBBKFR1BVuDYOeTYyGDqYEyBRCD0KOqB4ips3ZVtox2U7&#10;6pXBGACy45C3evm7LhoILLzAA2BPnAneedEgycQT409gsFTjTWCwJD1yoRM/ZDMuIadBGw45CaV3&#10;bODBH3kZqBRqdbmCTx69nU3cg7H0wknR0eUJOK0mKSioak4yowN1emAMb7DCtck14C3P8M7Aq5AB&#10;sJ7VqEFotcsMkM1v6JvOOwe2c8kF2C79StZdjrFbH5d+FddBHUtWH0vH6dgkdbpDAP4OyLhU1nRT&#10;X8cDt9rVPqqALg7YgM52JqtypCGfbJq29SBAeZWhHA+jffxHH9zj6+88qMfJgI812Vfwa/uHJtLd&#10;bq7GcrasqXeT07DSrZBkB/1TaHTAlnCKLnST3gcnWy7xI51k/Yt9Wm5shN+lP2RHqtLrpGffuqZn&#10;AL6Du872DwYs97v0px4vXCeDJ3mqa8o0HrCsCpGfQ2hijJbrmnym73LWh0D7Uh+u2/WE7w5rfdPe&#10;glM6vyXuv8ZPBOF7Kf4BT8jqKtzFVwBri29djlBJrQtpW3xCp+v/Kb6Hvwiwjy1fF74Go3IfxAa7&#10;LQ6yc/otuEaGHAk3YSpq3ECRtfweAu4r9E+d94OrjysuoW7KvyRf438RmlYc+6hhj671Ue6rWsRj&#10;fM/inccuZ9diiGV23295YdH6F48jECdMNaT3POQUKAdtQ+QquxzY5b1QtJVzNVUX6dYhwbqUPp6D&#10;JHgOUmOrg3UqvWibsVXzhu/j4CQP9DtusO0I3f4qVWVlb2Te6U/Q/B02SP1lIwUf9+TZ+UVDYXBU&#10;RHd09pxUIRmUtRzBG0w7rZifeSiIbeJOe0IIP9sBeV3/oc8t+5CG/VYcutK74HF8bNs1OTZZy3Fs&#10;nOMqYATtEkYfgekSTf5ic2D4Ne9glgTu/Rv/83+tdli6MP+MREBDsopKRwW8sqr0OFWtaOnXSrhi&#10;4aJn0lYrstPB4dxO2pW5LI5KOSC0TH6QlU5GfaTR2UMDsKrq+tT5IDYvBQ82yIShlG45gKYxYzA8&#10;dYxByzAdABW1zMqjI5svk1w5DvfVUq+vLJscYLJGnTgXunKRUOU7SG7yvPKkskx4XL/+XnxZoSdf&#10;xaPsAvaKlCaATHqZoCEind1Xqjq2rWQbeFo/6ldd3NMMT/gQ98WO8st+1Fm2xj5lo8rjIgXI+8m9&#10;Ot70dt6GshniSoPoCRaP6IwulAUywbOewrStaWXPkqnyoYd2MGzgZzbFy1Ck1wG5KMPxyFdpvn1J&#10;E97PP9TFry6ELYfS3b6yFSuhvBmNV0LzhhHe7vL5R1zw1XY6Fy/YP7clQseFdA38L91749tvWp+H&#10;P/3IX31l9Qr7un4EkmwnUFrsV5GKB8pnm4bMQHz1ScH2UPknKbdUE3AbKf1LVuw4Ccqf8A3kxsdq&#10;FVEEkhOfhAbbHv7ESl+tBuE7tAE246IOelS2v6IvkiKqjn3Ro64GDavM+YaCy6otIay+VzThg82q&#10;LMbrNGH0R86EGacsu8UrXvipdII37cqXhNnZuf8NvhvBczRVd8DjGGA+4tv2AtyePlY92El/7k9K&#10;C7Y8+ku/mslN4/EbDhX3OCcbMw64/9O/l7a1P+rPehNXvcZC2DN1AK4ndYTHwerJAPZr4N8S9zMz&#10;tlenr6D0sr8Ccq75kcc2TDjiLoftsKtsjj0r1Lji+8ChtX4dAKPS2zbvfLcjadim8dAIYmdeXe52&#10;UNxjNedDxfPsCuM86fg97eSdAsbo8B855I/oI7APWI9qNwK+Rl/h1un6bgq3Xr7iXUx80zsu8nsv&#10;pPWYOhfUsREhNlEd8U3nWwywDjhuscDxW5ch4FNKQ668/YtnJlkNZyxEP5+HFFxOf9mBePP7b3s1&#10;nxfLsLBnrDg7QujlNmMS3fKe5EBeHSjVtnNe4/FbAfWpcPHAlmBs2foWg8rzxN36UKTeboQOn/z4&#10;w1qsk17EzVJ/vNWMnawsIsbHON9iu/ID2hd/qTkLfN2Oqp/297hpHwgdsrf8yEpgLiB6lxN/+4AC&#10;i4jlO+WXVU5+hEoc4oNK9zOBqiM7etGDOzywO3cDMI5xJ4D1kJyMm4wj1AWf1B/5Y2vL10H/rKP9&#10;WFHLBrRsGcf6X4HLlN2QFRvaxpCil3i4rZci7m8C9wvqFdkJREt69UtlMy5St0DUpYfqxH6Av3Cv&#10;/IfstCA3cqhObOA29TlEeuvYYCJw1VNp+qmMdfH8ocsx1mA761DnmWD83fEdWld4m79oTPdC+zsA&#10;DXYFWiz8B4LoNT5BofAsJFw8bSeNW04jrj/Lbx27UBDtIaB9oPW5VfHQ23fJ7/ZRYvHxobDywT4P&#10;WZ9KN72OKW86fuQHun6n84ed9We1LTRGVjCFAEaE6VgoolCdTMcISlpw8h33z5CBwh2OFVEpCk49&#10;XADV7SVVlgZnMPCH5t593SvXDNIesJXXxVRVdYYa/HvitIZ1UIB3ZES+BMpbF/1ar8hvI2PIhrlq&#10;7QlCOsOhKJatYHsGJ9AJZIOUR0ZObqkv9mFQAluWRR4GGezggVKBQd0DZUPd4iR+1oNbyuDTPLE7&#10;cQXbgJ8C4PZBNmhlX3iaLoYWLocqPaYjBeDTvAymK+ek3aP/APFOdz6+Qf3xkw5VbsFNe8hFVcpr&#10;+RIuIIoGWr7o6x06dXaXV13xbR7G4+v2eVbKu0yafBSLokXO+Bu3EPiCBd4McpZbJ0CV4yQ1erec&#10;+jlcA+f18dcOmzkuoAWLnIlPMMmVCbX9VAEybNP+npMtZV1OA6D9usuXnaptoTXGTt2u6WdpxtCZ&#10;98L/qK/50A7waf4uu8i/B8sN3vInnXi3YfgX36a7AkkfXg1z2Hilq4NCTwRtl6vteqMeIPY87HuN&#10;gYAiTyIPvBWi6xGq3oQiPdKvgfP5W3CAoyp/Ds4z3vIm/cDPC7vNVszRXfnBCe5DW/4KEXmX/Zom&#10;Kb7zW9leswV0kBhvQf/6+FZ+pQcLVbzBfaTHA49/0ydVPzIghg9LHjikvPl1SNz1MN4seZXewYSF&#10;Enf+gk+gNPPTmOT5gsYnL8Y2WE7kb7lL4DNc5RsyZVlGj5HHWJlA/Q4N19on+VPPQj8AG/FDduYY&#10;mf9AS7nowcWJb3OSPsStd8Zw4VN7EdIu5qf5xRj3FiBI1Vn66bdgRHfcbS8/4ALEdlV6l7H9m0f8&#10;o+hNVnTJ77CmOVBX+FBfA2ljF6WXH0rl1nf8NHrDx+esLjcNW3C0l9GBmy+2dGJjFkPTNg7wVah6&#10;FFp+wJhf55mu8waowwH+VQbasXsEahi9COG/8xSYz5qecu0vzJmrngon+lO5DgHIKRdovmOvHcze&#10;/4xN8vf+3f9UMWeXMOSDBUx6oWIFBOY4LoDzQpcV/tDH+XKFyuSacrkiMz3Q9aVclMVhSvKKMwkk&#10;ixVuaPz+ehK6vC9iRO/bdVSMDuCD8NMkxnK8Uauv7qjmr/8m7WOXE87kho5EXiUL6iArSlxAkMRt&#10;amVQJ/sii3QmsaR99sEnxraH8vN9ClaVYF8rjnXFT0OWfNi90pkwQ++3VugvDUU61X4u+/ig9fAK&#10;jKJ+jkbAq5JpEy4KYfTxn/zCE/JHTe8OykHHeT82+vj95KLjeQwY8tpe4CVdKEEb/eIvXEA5v9vd&#10;eoil2xc66AU6NFg/sOS0ndtv4g8lr+J9hZ+CNWgIRI495rURIQt9A4OQcQ9C8TNWDDiui7OSG+AC&#10;BojfvvUb79onYkfbV/kf/g9/5vZ64/v1fZxme++tHxb927/1nn0onfP+e5SP35De+mkAALyLhEbT&#10;Hv2vGU//YrLsvILUO7AlTLQP4l834Vb5hvIrdpbK/0TBv5LLBy2cH27BTz8THd9n+YVt8Ys/KLtF&#10;b/d3FamdCiV0ed8TL5KvHgo7pYAFDGjsM4IvWFkSwWc/V/9RAcYLCrIbBuZCsuRAXuqNoxSq8Ua4&#10;/THg8U3g2zZVld/upzq/+c9832Wys1LjGgWKYb5ntI4nddQgX3G8x5cZb9r/rZd+8Rsb4UDOgzL9&#10;IN9F8gqlYPTrdmbnCsg4OONjQ/SPX2TcS3VTccy29i8r/hgYwQteYhwGYEN7RE/A9qj6LaJC/GT0&#10;cpVknPkOtB0H8DVoIVfIdwFuwdTXcqXePZ7vE7AKD3hnBVxkao+qJ98jyHdWLMsCu37Jz3j10us1&#10;nmZcZacCPLsQjBfC8/0LfmA1p/M7PXQZbyPGPg7t+oYw9D4fCULn76IoL9hAPS03L9ShTfO9lVc7&#10;nu98RJ9UkPF36o3dG+c8cgHRW8G49Z900xzpu75ZoU57xk+mHdr++Q5cZW78gU3uE4iOxa86rjD+&#10;PuNB5G/Mb8Gzkg6tQvwl/T9+mbhBZcPvnd/mvPTi2DmLcKH3+VwQu2ScSTzfrzGAU3+3S+Q7naeh&#10;2/SJPec7Hzo/4D/xx3xRPX6bHXoD1Xb7Tf0tX+yb7654fqPy7ESCP/7T+p7Ih3/4vst+/CcVT3tl&#10;npp2t+0cSv7Rv+sd/2B+Rn77deTe7cKzj+M/DbCbg/Hbs70CGZ/z3ZTMk3zeE6S+6BEcPok/5Dso&#10;UiHjSL7XtPeznAczjqW8+wH0bfd8VyryBeIHe/r4acsf+S76eeTucavOUkWjBP2jgBrDuwgKXGDg&#10;zF6JVpgBVcR2KE7IarQAFTpIEQfou4yBwyU6sKQjR73ql9tEauuVCSRbxnlGxCurCiiMchjAz7kg&#10;p+IYCqeOPDi043vdLV/0NR02CLRc5kloO3Bs+gUnmFfXHbC8mhRxCwHOi+OzHWuszmR6BzWgynGh&#10;6Gd4GniVIk7JRN+rJMrLbTFcTMbeZYe6DQG5bUv940TlrV86GO2FbNgFmRf5Y0cGCEKl19Y2ZT3w&#10;pMOBWsXxi87HQV1X+8kAZAqhX8G0t8JabyBiKN/HWzZwUU/Xz4Unk2ImcrlYAVKPbzuSbeNf9VBi&#10;vcmO11YyUcY+3lZX+9XtA5/Jfv3sT9sRXtghdpSwVcfo5qSqO/L7oPIu4dJuTwPX7P5UIKEsv3Ti&#10;ZJB+mDRjH9N/y7a1qtc7g5RTCNT4oAPbgXKyF4N983d9GKL9teyieGRoOk4QJcuCVX/F4bf4I6Hl&#10;DJ/gkT/1Rq5OD/+jH5ztOeX6uA8KB5Z42uOEzyzPsOfdQXshh2Bv/r3+ACWiy1r+qYGya3BS8wt+&#10;GrhD35X/KvdRX6HnhattFqxwZ/4dMPl3k13AFHua+pRH/jMF9cNgZOV48GpzfkxU6Cv0QQJ9Ju0B&#10;dLnHBupc6t3zr0HSTbPE1zo53zvkXE66+E9/50KfPs/YIF1cfOXHb5Fnh6SbVHRJiy/uPjq+CkDe&#10;5RyYG7T9bEdCg+toGs99NPH35J+hVvTMJ9CldJWe5tmTRYB6Yddh5G662MkyAUfVNwDBi9j6th6D&#10;Uz71AlNfypHd+at8gHkiYx1aLh+T1iH1majzNC/yJLrzT36acwTHpLuaonNA/x1anohlOY2WjCVU&#10;+2gu0PaMbS1i621djOtg9FEI351/9NhBmhQO/RXoau6GFI+c/Ba5EkzCsY8EKdf1r3SGzr9LPjPr&#10;4OVl3hJW9GxZVaPEqUmmAp7ZADNhdmdRDpi6WR2OsaMM/Fhk9WQAPsLEazL9peMI6XveeyCw0BQX&#10;vUM3bk2sYab+RzlNGBL3vZqhlyPCAyeAY8nWMpIuZ60dIxySCl2tgbpsSOiEqcdGgq/ivkccRwdE&#10;8zIrSOJd9hIjygqYlMX4rhOW0o8LE1bzkc2DhwZByvIsAJNbryCImIlxdleolwsVOpjL66IjF0eZ&#10;ML2si7dcsDCR4nkJbIEIlOOiD1x2kV6SgVVX4lxdk0Zd9QpD1acrb/jzUUvXQ74AubjgQjM6gTu9&#10;wPpLzlpJZmBEdmEG+q6TeA0SqqftaB9SWa8wtwxelJd9KFOdWOkOqqiD+QEqRn3+ib/zBZPfQD3k&#10;D+ZPmAsN7vu2j6kME2vanDrJZ2eMVVFfTCoNm3GxmZUTvn3AG6JcXhewrDAgMxeRtrd4+YJGdlMB&#10;149sXqFBd/QSin3dnsGit17Eo5d4c1wr8s45A/wOdMCegCzw3+Gi4HWgv6Gv5VYZfNl9vIH+XW1d&#10;/XeeTWpa6mcVyq961jH3WHORxzH+Zj+Tjf12IwVsStwXz9iXHQNVjR/bRugDf8kDHYm+UJEd2dUE&#10;WBV6RJdRelYWPf6oX/oiXv2A1zHbZyknPpgDGqeZTr6v+Nu/+V4d004Kbp/VdJgWuZAJ2Wxq/zPg&#10;P4kqV3L12AWWfvYnsGzoNnefKFsT8kzC0Z+q3xKP71Nn6vHFJGnoSyYkzYuQeqOL6WBA3AUK9n51&#10;glLyicA+ADQ7+nvAXBZWsQ+0B24btX0SXE75bpdVHvQUcL6wDs1nD2VjjvlHHPtW26z5GRO9Mi1e&#10;/p6KMOnGChMXnb/vIPmyiDT2DVR1dW7huOP+HoV04XkJfJBFOsZWxqny08o3wA8bqD7bA1kBIXyZ&#10;+oyxDedbxUPDm70o58VIlc2zD7bvGpovz+SxEGP9lO6dS/HgHOb6ehzlTgP61lu//q6P3/6db917&#10;/VsPagGjz5HIY77US/u4HjGxHmX7sqvykU/5rhs65CfYS4qX7RoMgCAhNH3sn3bkjgJ4cgtw7t6g&#10;vte+8abkfPXefY3xvhVbfR59fE4CZDb4xi4A1Zl/L+ISyAdi36FtOT1Wic6LLIyVbiOVTTU9D/vq&#10;s2oTzvW0v8csYeSlTL1FrXaUpy4FzydEV88Mveq82NSySGjKWwYFAPltH0H81s9qqX742b78hBMs&#10;hzAyAm5HHxwB+6QdsKXnfaSrvtMOAfnSE35zXlYadLGf+azQ7eKdDB1++an4kCTdqBk+8GMnED0+&#10;6ztXsIfbC/sTqE8YwC7WBz5tL++000bRm2Ps1/Ni324Hv063fqKz/JR5WWk6tl+A0QP+Srak0HTE&#10;/MlzTsH0Y0LTgq2HMHZ3evfz9H/Pl5Zy2fFJf7Hc0Lk+IeRasezgfBHwP/ZMO1C/oc9P+jf8zvHm&#10;h/4+SL5+kqX8iPyiA8h3n9Bfeajymo+PHZeAMM0Hkuzkwl5tcIfpQJyTIkzVUCnvQUXlfTWp48T9&#10;0UcNEKYTMJlgIK5Oq47StJ4YMXhKcDe280UrR88Dz5Qxf8nGBMir2r0j5JM+9Qcjv/gCGMQG8kGB&#10;G0YBWuMYttPT0WNYOyVGtN4Hn2bcNDVxRz86KAM1Dk+nt03FkwsMJm1peA+MoqNegu2m4HTpTXsw&#10;SYk9GEzZPmVrnXJuSJXLThOOSSg7VIejDA7qQQM5Je+pvVW22l02o6Gkkk807dQnfcdxGpJv3PZR&#10;SHunHgfrGCwCyw4RoeN3wSLGEwOiST5uscOP3M6qe29Pv4WuL0KQzXbkNo8WiZMwr4Mk323EBEd0&#10;44/4IpOZprd+1KPj2MR2SQCCA3tc8BiL/NJh2i6K4T+LP0TPak8loJ7yM04wsLNrShoh/bP8ogYr&#10;57V/F11dSJZfuBpD2qroqwzHjAsub5x45XcDGNv+zT91Dj94r3QdH7rkX4GkF4bO0QGXtSA3YNFx&#10;7LykneBWumDk2/ETQuR/2nI7WN8Oif8q4JdVz5wb0jYN5aPy/S1/pxu4kQyM7FdUML+k7zpesXHJ&#10;pd/SN0lbw9DdALJc3sfhU+OA09Uv7CpLX3N/I50+45LF41r9/tvTFPSv8ALErR+/rrfS+dd1+KDS&#10;T9Byz7itMYfjwIwF4QsbZIjcCWGOHNC3PKZXvvkzrjX9QOSesaZtJIjOY1cUqqzCCsWv5g6ck1jI&#10;4W4Bn3MULIf4eW6muZUnrLSDwPwazL/HXcrWPE3ne+pWmHpjh46nnsgRniNvwHqeyzrfOjOBb/vD&#10;Q3L41qSWFf9xPTrf5o6U8HE9i31H7q4/+mZumn5gWvEUUdH1/JU5U70qXHNQ2Wv1J0PXG11SfzR1&#10;+ylv90efuxb/r3J1wc081XQKkW/ije2Xsk/qrfOn+Knisn3Z4JCkZMvi98kflZ78Oih+tjf16Ucb&#10;uD2gIVCWEOhj/IX2NxPRWS8F93nx8stN4Em2ZIz+rabTHSxf5gVLO6ktzZ+oQi7OXZfsZ6q/++/8&#10;Hc+kiFhosJzEwlOpIE7/6rt17xoN4jIIpAPfo4sRcWYIq1jnq1zfk5hJn42ldDcC0HQ0lLHl0J/i&#10;Y0TSm+9nP69nLXLPOh3YWS2vmeufr4gl7ytv18oAE3XndH0DVCEUPb16AXSFdh4d+gpZfH1xoEM7&#10;rCA7JDg9GfWsB1f81bhZMXAjkiIHAShHFRWvHRYResJMBt/1IJ+VHmTOPft+piX6CPMqXdJ55mRt&#10;t9TnlRJh3g4CnzxLE8w91+Tn2YSH+QJs7v2PX9B+gt1+sQ+3TJGHvsiVe7tZwYJxrXDLHv3Mgvno&#10;x8Uw9aqIgUGkgFqxE/XWQAPEfp1dnUJ/5SuS58uqt/jXhSP1+J9+vt1O6bazwHyVDoaMlSp2fPxM&#10;knjk3t88y1KrcffuffiPf+6OlPb9xj/9PU+QSSOfXRzqydtB+BKyfZ3BhnzZAZ1DF73G3xBmgdGf&#10;TCBmiN/DFHA5/evyyHYnpNwGF6mppyHtF8LoPYIbHXr5GTDl8zpoZP7oj9439oq10l/kIlp0dW87&#10;RWlVVUu9+r10v/pX6BkoiRfmWbB65qraL/6m8u3/H/2o6vv0xx/aV2KX179X9xZnPPIigvLZEUOG&#10;t374Dbf/W7/5zW5fuEFS2MwBsTNP5C7RHF+yL8GEDX1ou67QNIXqhA6kP3nHeWoRhWSk3sKKe7zl&#10;gEz9mn/8KZj01VdGz8bxE/gZN58xA3SLTdIuGVdX3idQGZdKUfxfwAkMmPobRu7s2ASazv1nhVQb&#10;jJsip+jThqe2VCDOeQWIvflwsfO6nvi1J1UL9o6DwItzgsjjiZlscNizUO5JZxwAZ8XT7dY2a+SD&#10;PPuRfPe7BdL+0+96nAu83CvlkdcTDsVrcnGUi014Bg1ZQ/+w74H3+VzAWxDxhTyr8vq3C7MLDc75&#10;P88MxA4jf9cz9k77pU0A0fk8K+BZNvh5kkl62zl+k/TYNRA7RP48kxN6Xk1vefs8Fsg4Ev3n/Nvt&#10;EDnnGZimMyj73I4q1+WpA5xnY1NP6NMuu/9fPDtEHaJ7VecreObZoeg1EDnbXic5BcxvVvrkx48N&#10;yvadAqLLSvvQtfwDXV/S84xH+lP0SnunPea83Pw5D6NP8vOMSuaLo2fbIX6y6/fpTz+0veJWkSPz&#10;mtglcS4K6qBQ9I5fRf88s+VnQSQn85eSo/3NbyU76nvz198RncbE5vuizmvm2/02emZHK/wzrihS&#10;9O0/9mdBns3xs7SMuW2P9GvPb4T3cTV+tvopEPvFnpHrzR9wvqwNBmD4dD0pN/2vDV7nKaLnesPf&#10;z5wKxq49DibfZxH4RUSU5ISMYrm9h1Arxrp6+7BWnj2gSUg/Y8JVqhymrlJfPnZMFBDcwreA0HIR&#10;4ROFQvIRCnqv/IsGBzSfloMJIdvi3qlQwPF5leyruhDxK38pp/p5WI5BlIeEMC4dzfzRTcZkQPTq&#10;hNO5imdFXFeXGJxf6wUPnIsGoVMgH+UBTFI7EHV7l3ceMDz6wld28tUvV8lNxwTXk1zMSaOKNoFJ&#10;ku0nPauc5KF+OnnXW3xqBcXlO7jhFbKD8/p3HvikwQUOIQ3rnRxd3FlunAy/UdHws50VXnlwv3Zt&#10;KK+LGz97oODdKzlN7FdyLX5SzTsQvcgnBEpu9K72NqgsbYTOIx/8sQ+0CpyQ3Q7ISjnqQ/X2o9S/&#10;thPgPGhsJxIK097pZIBXaVSv5bPs6MUtRJIL2b4QPfWLljpoI0L1iy9G1/LJGrQI2IzgN8JBDy8F&#10;fM92bNltS/RFfoVKb7mB9pvxn9DdAWRDYboudxNMcxlSz4TWK8FwmFFp5dND43IaaLCP/bxva2l/&#10;dRz/aTj63NHe8PNOJYOY26b9pgH+abP0w+iLTR0ojy923O1P/1Rd1R+qHYofekWp1oGyCgOQUIf1&#10;I3BcyQWLUQQmh+AOMB/+mu7gTWrKn3mQVDRn+gNajrM4htDt+E6A5kq5CYlveqx4B6dT5kb+LVj5&#10;JtwFprlDrlv5gfTFZ8V3wbmmAw5ZjJaDBeDPTzihks/xE5C0pV+Uo4/0ceqduCMKLY7HgvR5hyMP&#10;CL9r8ofnGi4gdlDfpY8Pb5EW344jh2in7To/4zXjiyfPpKseT9AYExg7OO7yLnpFnugZCG+v4DNu&#10;EedcxR/lmnTacSs/8nNoeuXxa7qUsxyi8wo684set5yvwJgY27hsFTrka/qSr2Qb3AF6la6ygZYn&#10;uM7DCuEXvcPDtAmUqYBMlsvViFbZkF8A5VYIPUHyDux0Cwz9lTDAseOFfcS/8AUrxL6eKZNmctmJ&#10;NJLQySQVn/KAGYILrUCW7X8l03KGD3QmbtxphevgSE+GYOS5ItddEPpnhWvFJReireI9K5j93/vf&#10;/R3pHKUL+cpSx9kR8RWZaHyxIaW4eKCReB882Dss0HU5O7VwrpRf6xXmrKzg5EXo7OMKGccmZ+lU&#10;plEi6VWu+JLvK6/G1MdOA2WyIlBXutnhYWWk5B3IoSZahSrBkx5j5FFa09lOyNN0XulBf/QkqzsV&#10;z7hQ8awEa7IDHRc38IIN6XnLjwOgas2vV3hr+01X2rZ36y9a7GWxWs4pT5qQ20HADhQ7BX5bGTZt&#10;e2anqN76JH6eBOpKVpNp6s1by7wzIpz7exnwLTz2Qh7HFe3JHJNK0rMywAQdgrRH2il2iNxFJ2i7&#10;5q1v0ZfvpYDNXzArOTATXKwMxK4C0uNfsddcuXf7hE9WOLOSEHl4dsFlUx/p+vFdDibp3inQBDj9&#10;6Jv/1Pds03k7XO9cfetv/JrTefYo8vLfO0LKdx2w7jxnCuYtWgLyUg91GrffmQkgGpO3/Oapv4Pu&#10;GaHrfV4oP5CfsZMn/OlPWClUvFc+41flp1LDFzXs3NXKldtH9PY7xe2/wp+9j9+Wv6NrjQ/Ux3gh&#10;Fq1/dnjon6TnIhO/AEwryM7mg95h4YKUeOwfc08BQHLY3itO+koX6PxTmytM/ApkHJyVwI4PqCzF&#10;Z6XW/krgl/iSv9ItEH9Z/QY2Hqc5CG69bJeQgj1+qkz3u5v+t5YHWh1PkJrnWtLnEf3NRWSL7f4g&#10;+rUvGpRvOft4dnB6xS/jZXYqku7xG9zjDTvQgP1TMCvVoetxbNpjlUEw41TkwT7CvhgH6yJ+xTlf&#10;nuQHYveGq/Upf9qvV1QDGedmHG3+0St6ZNzMefzjH/dOi3e8Vabl4/sqtPGDX6+V3ayk61/hhlOb&#10;AB0f+/d4NtByBef8fdi55I0c+AM4erv/C0L/4R/+XIXqTgZ8PTs/GVd2fzYQb0j7xU/iR7Ej8x5D&#10;y5sdgpSbeQ4kQtOP2+7YrsoVXfJj/w/+4GeWf/i33tmxiX2SHjuET+of+3W9wy/ydXz6QdM/7Lee&#10;ztvrPL+SfrGbh2FhANx2PLWrknd/TTxv08tOVeyWnY3pd92usff0q4bYK3IH9h3S8fduv8TjVzMO&#10;tZyxT/Rn0Q2cds58OP05cuZtsZGn3i5aY6LL9w6L/nW5kj/tmfnK6GNS/Wu7h/+HP2IH89G9t36j&#10;zlcHXWFfmAvf3GHp/pN2SX3R49YOS+gjT+Z72bFLdvpL7Jl6x05PssNioHwzBSCKExoTZADXo4Ci&#10;DpwYULrLegUT52mMwQBfwBC6HIJiPAYYn3TCs2koN6uj8Cs2IoKwVl7J88qrV21rJ6BWbl91h6Uc&#10;AzVGxQHSCaRUYQC5CTh+y2ZZYmEAcgXqjL4Y3qsMcnQ7uctx5V3sp/TCBjBf0jr9ZF9CNHWdpSPB&#10;ecIplx0Br/4jA3F0aLm90q2Abb0LpI6F87PTwkUMDsVkx+0ETVa8254u6zwFlc+zN+HjdlP7RW8c&#10;zJ2XdkXe1svy6OcdMOXDC3kYYNb2z0r71L/xSbg44QVsryOIusoqnIC8hd/ICd1Km8P2B06o2Peh&#10;JtTcducdJ9mQC3FuE7OaouV10B/9IRcv1TFdh/TgAjSvoKbO8lk6I0RyP/FicEi7xg+zEwah23SV&#10;cQGSK7ROSTQiTqajf77Q9pg218Bvv5Mt6tmW8vX0M/ruMcZgiEAdJ2XNabWtdzJS3n6nurNjEj9f&#10;gXJ+aB858VEGeY6h+zptiHwR9muH1SJLLPbY8gM3+9fTQFQaXAduj2cAl1OwH3eojEak8TfphSf+&#10;NUFs86RYB4WvQGR7rIyPoaOutb7ESZljhc6eAIHTFY78AyeYTn3Hh4mDWxz6hcc4ztFMPhTo45a7&#10;aU78Nljz9gDcZSfTtDx7vmV20Dmyx+5cFAE15uuHzMjfMofPlEeW5dh5pK3poet84ELeltNyeHxv&#10;ubZyAXiSz9yCyTQLx548Nn3k9dyIMY12IFAvVVPfyFfnE0LmOK43+Er9Iz+I0PYKeExGfmRUcBpy&#10;TbmFeIHUq4MKO6z1Aiarutb2G7kWCO8L/ZKmsBdSqmm6okoEYkdODRyiPwEQXfQcv4l9mpXZuT4O&#10;wJ3fUPIs+qywymEWxaP4dRrI6fqRzs/lfDB1jZy7XXdI/i3obNfgem7ALTaW9Y5yTwhm/3f/nf/z&#10;ozGGQOYfoegwHOMwACd5gIsDlKwdl75CVZFcpOTKK/fuZUUnV6jrlTxABzCQRH7zsf2FfFHAcV8Z&#10;Wi6ykUsHHgQkp3cCpEu+J5IrRDuU4I3vvm3Ho2qACYsxHR+cTs9AJpxywXUljj0U9MerlkdO1Qdd&#10;6Vc7CNlhqRVirhx7RTCAEgukHXyF3TzBrAAhNLcXAbaHIPRz5a+JH3SWSRC7VTveu/fBP/yJbYae&#10;0MxK01u1wuz6BP7+CnZkh0Zpac/P2HlRPN+n8EqGimSnovSre06Ro/xmWen2lbfKc7EDIOrQCXZ7&#10;Q6/6PvuQenj2pfTz7VQLoL/1bsjKM3UC9ltlM0kGz0pdyxP95opeemEKDyrCr3/nrT65ld3e/Wvf&#10;sY96JVTlfvR/+YeW6bVvvO7y7/3uD5zPBSKMoMfHcjEz3/PofuSdTAFv0rEP0T6C2Unoixv8yPZC&#10;OMH0m44PtP1s3/pnGPpnhb2eZwS3r37YDI6f/az6K+/jx6fdf+061S68bQz6OmnjF+V37FSR7u+z&#10;iGdWcNyeyscPEDk7wNkx9nv/VQ9ftPbk4QslKsPjmRjmWaM3+73597tdqGu1P7wK50BAQzXd4KTv&#10;dAscdB0aJl2Q9svJe8aBjkeuqhs/cuuPP6VfFVYe4x6kwpVeeKD5jb7Q8k/lqcP8V/lW/QSp1+O5&#10;IP126Ersi3IAfBljr0H41bi91K82hZftoaLme4VFVhgjz6yQd/qsLG7PJKSfxu6T3jjjiCouDNjA&#10;pc9+/stOihd7SO/xJyvk1T6HvVPv4K2+xJM/0OUD4V/jn+Jdb8ZNr3TCcqv34z/lGQCeySx5/cyK&#10;2vjBb3zDk+Y8sxKI/WLn7ATs9kt7AORf+FfHc7562Dux6e+eX0DT9NkJqO+IXbYTtztDzy3U4Iyr&#10;Ob/mGYnYFR3Jz0r4+E3zy3k49e/t5jzh0GdHaNfPedD1d2Ai/+wMtDy5g2HdGSYet9v9hLJA6k36&#10;Lnf8MvpmUp2dluywBUKfHbXsNAT2cSl8RtCGjGuxe3ZIAnu/Gb+JfoDSI+/VZ4kE4Tv+l/6c/t9y&#10;XBuPDLF/7/jkWbD5TgiLYMJp//Qnz0sFqf9+PwvrxTDKZYdFAI7cadfoPfaDtM1Met6y5u/nScY8&#10;a6lM52eHZeTqfhN7pb3Hbxuyc+z5nSD1PODOEpWZ8SfQ9WRciV/Fz3b7Jv/pdlgou4YFbFQJxiv3&#10;CMn36oACDe9Bo9PpEDSaV089OSzloVvD1KN8nyRRgMAJB+XowErHKDZ86BuSnpVqBnx/o0UDIpMO&#10;BiDyMAz8cGAHOQLOyQmKxrce1NcG3CGGLRonGGclHIeHnycQRWpwOdMvcfDw6SDzYGMH9Gygkcb2&#10;cqKyB8QVYkfqJ9AWDl0+fGvH4iVP0LGLHVI8kQPnMR86a8ubtvNbyWRTTkz17Zsur3w6WezNbha8&#10;cVx4jS27/vBzfQolPgPrSGpAJofWOfaxTi7b+FysoG1im21B/xxUsmmJdn7b1H7WxwcUTYrR3vgL&#10;HQz5uCDjAU33AenOQESw7WSbyO9nl3Sxxa0HPHjP1/M/0UmfdDohZeERetrHg17jCFDtW8crtHrH&#10;wSSApIMVdtTx54a1jmcJgba7/QOfko9iu8Tdv/FVt438wcXVjrZD2SI+ZRMpj/zsiMCrdm3Kl3Ps&#10;fOprHDni//GvtHP1P8nT/vHcNqR8QoPbaefbcjwrTPFWaMafwUaC6/k34THZK0SnHT8NyDJjnzU4&#10;r7H9OwG0pIv6iD8nXNrwCWy2y/qMsJa+Vv9JgjW9w0Wc35X4QOL8up+5r7UgHivpDz6fCHc8MHwr&#10;sivQ6Iyp66JtFzBP5OjxcsoZkte7spyPwJZbmLIKjCk1rpS8w7P5Jn4Lhn/zDcz4oPEix6MzcvKj&#10;TPjzIz2QfMlQ55qao0SP5Hvs8vilelbbN5j/ytdyIFcFIDQnugWSXjRgRw3Rb8D5RVS44rGP9fF4&#10;3Th5Tb+HsVnjycPuKl+JCjsdATrX22XgVwJNumVP24SHSY4yVe4xgH/ya36rv7o8fNDfcf1r+pG3&#10;5RkZdlhpzQTMQYHlpDy/FW9gucyrmTW6BYsat+GymoHr/bYPvgYw97/7b287LKo0xkl6YYUms/OL&#10;zitDzilBudK21l0+94rb0SnC5EBQK9xqa00sXDT1kyhgcrEa11ecVM8g0aQXjqVoreT3sxdg7/DU&#10;BQuQL3p6siLwir0q8g6GgImOjU4HJyEybHXWyr/k1wUaNFmhcdwJVdBX2Kar+piYrUC6KZs+enrF&#10;iXIalAAGJ6B2smrnA5v5wkl0eZaGlabYsP4XYH8gbxHzsz4q57dVCeVtVRwDeeuYVyCEvTIDxyb4&#10;7MN6NiY7Qb4yljx+S4kYnZ4xEBireJ5ZoDLL1509+mVy+kgDNpCV8bw3PSt7DOgGM2FniXoUcRy7&#10;l52so6Da5bhyt/+p7llhgZ9o88xJ9M5KR3YI/cyKbVmMI6/bX3H0Rr/c2/vG9+ptOe+wI6NyPOvC&#10;9xu++c/wjIsm1t5hid/emx2atFfumY/98E8ROM3QCtb/BURiCy+kthsnvz9H8GRjgZz0s3KEHeyf&#10;3d7xr+oX6sfdP5Je4wQ7hO33bRt0BdyPBPW2PcaBKldv13l07xf/6OeW6dOfll+y04jN3vmdb7m9&#10;cq8xF/2ku7+Kt30YaASvAcvRMgQn/QpMfuAaWadlRTnjctozdh25xJMiPqFy3OPLBcbPIBEmJePz&#10;yLCotcK8TYhxsuUHT/0C4vHj9L+Mw3O+afrdfPwz34jTfJCHOpDftS71A7moT7snPvaJ3Xr8SP+e&#10;OOMGuNOzIpp4cPgc7RH7G0ng0j8rjtHH50vh+TI247Z0ybi0Tn6MOXSo9DzLN2/Far08IVV+9MiK&#10;ZOT05Lb5GlrQ6JOV+sj/yU/qbUrDr+0QvTIOvv3b77mfZMci5UM//T16dflb9oweF/I2HH5T6LBv&#10;4axkP+wdmPAPHXIj7y5P4OCfCgSdX/xrPE75rHyn/fZ79rPCHr+KPS9WztuPwj9fFs8Kd8q9+evv&#10;1iJKlwuO3KG7Zc88g7CfB4aO8zxYdax8498zLrdcAHTZ4cp5L3LMzsViT/JPoGjqSXvFf8MnBs3b&#10;6NK/o8fEt/479ogfUrfCl5w/BPGX3Q+BkTPiImePJ3n2aV6ws45D4Pa30Id/7D/PTr1Z9ko7AuDo&#10;lXbLjuiMZ6t/CvzMs8B3Dijvrd+qfrnLNf4541bzQYelnsD+jN7D7lcPfu36DkvqS/tNP2t5d/l3&#10;+id/hmUDiDCoO4dDHXugUKBinACHQOi6kOBE0vSsYC4rk+RhHBrOQQYAe8JN+apUQT/RW6GuixB5&#10;4O/OtNQxQZMJJhYom5C8OB0OQ2BA9RuceFuTdLAhqSvQBk39yJ7GRZbQ1upBR4CW0xdghM6KfcyD&#10;tARg0Ttpo68cNpMkQu6tH77UbblgUMHlKnsAx+Di5/Vvv+ltfDoMX2yno7CijXzI5t0iAu1KZ+96&#10;Yl9OTDyzUXZNW9etTVwEcOFEJ/6Kt7XRzu0febYoDnwhX+tlOcHQKTwJoHYwh26fTnDaRPtggdhV&#10;RythpS/14+sEf2BKduCCmAfF6WAMFjyczW1jFkA2I42LSmyLbbgAw57erZKN4p9uX/GMvu5XtAP1&#10;uV0bLJ7yOzqAzJF3DS4Qkkr7CwXu3wSOJWPrX3146b+K2//Jx9fa3zIO2J8UULb0Ln2tvvOK1icQ&#10;4tB0Gec1vW2tkP45dI1nPPoawDyXMGBh6vACnrbuHr9SLCeICxyKLf1Zdb2mV45Puj4F7OWHzzPy&#10;e1a4acMTruPAY3Xfkg/dChmapfnzW+pLSHyFa/l7SLr+n9P5rfkRq8dm+t1MRpy3lSelMbDqfy0/&#10;sNsp/PawgtM0bnoewpyESZRITIec/DwOnP3S+fy631ff7xBI+S7nuqBrGHbDtg92PiQreAKKDSmo&#10;n+u1zH3OHfmVrmBahTlftDwDVAOPph+ABtLRvzBwolvA6fyC2yYr/8gdXkDRL7Q9l7iMd7tw3Pwc&#10;lvjAXkf4NP0Ow6vz/bfya/AEGVusdrT4Xa7DpDWfhJS5bHfoO6Q8vFKuYexHOvZokFR91EB0Tdr4&#10;OVhWbBu7wK/qnqIRtPHq/ysc6dfzB1BFdT0WNjaR+XmBZel7f/tf+Ju/b0EACe66drm7sq8wSmiF&#10;GQhKkDrpe8WYWDP5QhcHErUSFHxPOZMyFFDHxHmIe1JC3ZmEUBy2bnwOCqrBW7hGwOEk5QRgJjcM&#10;AF7dUx51sDOSrUUw9Qdz/zI1V35PYgTWj0N4IJ/qJc/yEtGPiSly+cve5OdCgnICy61jdxYd+CJN&#10;+b6ihQCdRcMkP7xhNCso0EuODLx8gLM4FW8mwh7YRE+5ughjG1Z1KZiH+Fp/LhR7JcK3+iGDytKZ&#10;WcGmnOUQZseMXYcHP6gvFrMCxODKxypffee+45ZVMjGR5JklJutcEPFmM+qzLR5JFtWJKWvQqDpT&#10;N1fS2NaTVC4KkEf8sKGfX1DBXHhGF4ONVxc5lVlJR74LdFnap+zs9hZP09mlEUxqdB0uCg0nD+j1&#10;Bz07T3zrg1sP8SefJBXYYanXFdcrtONn8MBGb/2Vb/rWJG6pYzfIvsmqkHh6d6HFxVa+UJRcYOzj&#10;xYLXVB86Ii9GNPESBG6HwHq4pI9d/pzAFxvSI3KUb+gAERV8EQyN7IYvs4tHnNcQUy63d6ESNucC&#10;HlrzwmbyMS6S7fvc8skkQPjzDx56ldOmUIAWe7LCRnmeiQGzAk59XHziC1xc4tv+TtCXX/pi6mTn&#10;a0A+vxUnneHjVvk1+VozYarYbfUB48sCVX/5u+On/8Iq4iyKEjWP7heujDjhDPDDVuYb3Ok7hC7Y&#10;vn3J8gCxMJf0U2Gnabxw9lKHjyNiB9uHH/1W2OMgfuH2qz5l32AsWsa5yff5ifweB3v8KroqTx/0&#10;sy7mW/ztx6pSQlkuj2fyH1aeWbDwLbUs6Lz7hp8/eE1jJ2ks7vAcJIs90Nn/OZeIHTabZ3zQS4Fn&#10;u7yghDzoSHrT8hc/yIp+aFKeOHqlaWMn+zh6Mm5JJz+7iE2UZc7wV3958P13/I0Pdo6RnYUaP4fX&#10;9bMQCU/fpkydpMse1kvlx46pt+WFP/lewAHTtm7fyj/0IKIsVopbZuKcd9i98wtRPv6s6taPcZrP&#10;HcS+Pp+pjujtdtaxg3hZT9owcoDVjuhO+EzjCPbLfMXnK6U7LkwTWPaWmwTzg0aBtscPnKP4l5IZ&#10;W2BvbO+PFWMjFedr9+z4MiaxUMj513ZEHuqgmtazMIX0QwfOGS0X9MGf986CKIpHgHIdp94Lvh1P&#10;O9FfoI8drbuwEkWrQ9JV5ugfsi88TAQKTtA/fqapNOqynwjcTsrD3iuEftpTcu18LFPjml/UzsAL&#10;L5Q/AnXnCuUoL3mdWoCtDCTSxJLL5wnZOB9BNrieLins1EQjp+xgf8B/Fccn3V6SyenwEDiN4Ein&#10;RQ4g/Npu+A44O9ivyV9oJ8qaJ7/wVNxikt7yJj3zI+cpxP62ryA7LdlZok6X6+B6Uk7H8HD62KVQ&#10;IPWmntzxQhuRHpx8nwVGWAdSXWsJlEAGIRWCFZiU1QBUJwDNLEY4F1FZvn6ZnQEcmMAWDwFD22ma&#10;bzpa8W9Hhy954mF+ys/xAHUqWAelZ5WWW4g8WHHCUOBEw2o3hvHkhgFa9Xu3pWXxCQE6Gal0Kt4G&#10;m6HqyMm0QHErzKH+uUzlAHZYs2kcvRYawHQEWLWODAaT3vGZ8BNo1D6mbuTwVbforYNC2sk7Wzh3&#10;g3dYmAyLBwMaNC4HvbBtqE7FQ8g8EB6e3LrERyhrINSFhjA2Z0LPSTUn41L22FlDHw+grq/l7mPz&#10;Mp9gDS4dT7CNVxD7Bc2BrGDahNgzkHYY+pWO47Z9Trih59Yi9MP+q73WixXKeeBTet5OV+0UPep7&#10;O3RCQvk3vqv/bifSqz+VHO3vtG8g/ngNEAIUnf4igcSxXX18li3y2rbtzx5AwbZDHWPH+HvSbQ9+&#10;sjl2Nyatcdpj6gm/rg9Zpn6HQ07i4f+1AGyvha8BVh2uQylhfzY2WuJJKPS16fwYsL0JiRg36viK&#10;b+v3y4PdRiv2X2x3DSLuU4odvglOWzBHp3iHxHe85gcc55f87iccuw/wo68sfbHmBNAs5ZdyF9D5&#10;qYOCK92t9ixS0fpY/yFbSM0z5zqPo0W3jpmWu+Pm1XIawq/1GeZdr/4tdWQ8VkBeSJsu9YN9rnUZ&#10;BfLgA61C6Dz2MxfSOF8LLJWe6pG7zvVK6DqnvvAVTrwM5KJVX6f73E89zHV0fnJ6y2S6BaaccfG/&#10;CClH0T52YA646h+61if6j1zBWxgIfZefekx3ad/J6+OBlY/C7mdTjrC0W+Tc7ZVzReRS4pEfPpxr&#10;pnyHwOo35HNM0soToL3d5kcidQT2OpMWnFLR91b/GriVPYwaIzeBw65vhaln5TcFKvo8YLZ/73//&#10;dx7hcIalQo7GGHQmgb8L4sor3R3LZSru760onrdhcdsMPLzLIY7cO26eRe4LCujzhdncs4bTA5HL&#10;g87I1hNCQfK9Wg20cSJ3vo/ie2qV9wu+TN684eOBQMBEEvlSv59pASsO9iQJm6CvYLcLV9ym0wQb&#10;8IqASDLQhJ7JKuDBQ4L5nnnRwB+63GufL7EX33r2hAkXKzTQ+0v/ioevLw5Ex8Sfg3pGRYMHKw4C&#10;r0yUKIYqddBbWKV+ytuaxJNJOfVxsUc2b1ejDfwRRJHa3sJezRL+6A/ri+++N1Ny+21P8SlB1XNc&#10;QY8AFgi76YSC/WgHDG156tYq9PA9msLxCwbh4SFwOUF85PDnQqO/BxzoKr1eQqUO3u1adPIv+Au4&#10;qE7HlLccXyi235ffEPfbcYRDzwUbfLxaprK/8T/96+aNndj1it+90V9Yz9t2OCYHGsB2Q96WOxA9&#10;fTJbMf+St0KbI/7y5w2xacl1+HEuKty+gvnysOOHP/veY/FIubR3vr8z7d228Iox/uOVZ/kTK1GK&#10;81YVyvIFZHjl7Tt5ywq7iLQJ/RWRvZOp+Fl+cA4E1Jm6FxlI9wRkhaWYYYtPPQ2jb8Y/4vxGnjO9&#10;6+z6jRwSF/ah/tm9wNBXkuP8mp6MyG9fBXe/BqBb5XU586tyYN+LbJE3ORvSL6jLiPIdN/9Vb/Cu&#10;b2XP+aDGWcadime8jn9lxXCeMWice/TzLEb4xB5Z8QsGEDn38Mdv5l71HjeOt4DVuJEd9J1v6o0c&#10;kWu+bB7ocrFz9NvLxV6hz9vJRq+GXV+PT2pr9wvVkXEq4/XUG/4NbjfSu33SHpFnoOnm/N7ypVnT&#10;TtErckS+ekb1+IJ5+HHrM2PmK/32y0DKTX1NPzuf3ZwXfrbZb7DTGgMRXGnk55mQ2Mv+L3jYzwLw&#10;LOjanoxb0M3b43Qecbz9Js9AGJAh8isYd3rsNX7d9ne/Dd01MKsr+YuMQJ61OezZem5fbB+7jR+0&#10;gQXOj72CAerveJ4xiZ3yNtPd7/xMo+DCvxpij7zFLPaP3+QZ2dQ7dopfNDAfIh4/zPdYRvwcxL8E&#10;4Bkv2p93P507aVqfedYk85gNpl80ffwi48O7/0S9xXT8W2Dc+kSeqa/lzU5PIONjzsPhz5f6OT+m&#10;v+A3qz/GzwO7Hmn303lBkHaeftB+n3zVSCUSkgYiUGGUJGygnMprsMIKs5LPzoWMmattG0x8uX3D&#10;QnCMogisYFoF73zgVKVH4RxfAWRY5Tjola46OSFQJ9vtfm6AHRY5GRcA9Z2WWuXHkIQvPvnCRjme&#10;cfnck3PfKuDGLWGQ0Xp14wQiqgc66WUadIQOOSFwUlGaD3XHfraHfpQnTWD1ujwOZifrOA2N/N7Z&#10;4OSHXbnoQX+qCz/XQ9naMfIWd5ch+FidhbZhpwXsWxNeedn2cztKTttFFw2ckLEltuHkxmtluVii&#10;Puje/P47/shebMlADc/ayVH7r75FQCEBdnCw3NFfedBnsq64dU8544Kxa+MByGinhY/LQ+agf10k&#10;chX/A1ynBWALV/aRD2FPBkfnwb95xO6+/UB+Z3Gil4CHKblNkm+yYE/v8MGHQcttWO1jOymE38lf&#10;+DW/qmDBvwJoMz1TCNhuhG6XxHeIHWwXFg067iB7TUhaeNI/nFdl59YO0yluuirrfG6NVH7aIHmH&#10;XI0vRXxqCM/h9ww8h4ePzzxPochvQ9xm3Cf+VOgawLcPGlVdTwx3yOtsjht3QuE/J0hf2/EKFyJ+&#10;jSLfVS+QZPITJn4jnYw1PSFy009y7k5/ctq1tqBcysdxQrbW0+NgAnCF2wXNGTrP54s6Vxq3XO7z&#10;lpOx/uB+i99JnVXWqeMcijflqiAcT/R9bF5dxudQn79rrsNFRMWZK5hB2VghY5b5U0XzYOzPYt0O&#10;VR904knw+X4Nqnfqa37gK+HCBjfC2XAqEz0jJ3RK22HKL8eWJ6HTB1KNM/QzXdltykO/xSE3UJ4Q&#10;3w1d8zFuuY1bDsB8N5h2IQDwax7Wv/lagCvlz2WV3/yGb0PFl4QAZZB/Ddfk7aLx0+F9jecC8rw+&#10;ugPWegKP4b/K+zxg7v/1v/efnd4SZuhorsxr0i4MHT8aBWgBfcUnYVhRwjnqSpQVm1pxzpWxv3ug&#10;hs1Kewyat3fNF3JxMIC6VH4MH1CUNDsIhpB8iAyZKZmcCFl+ZXjFSfiT/s5DxZmI1w4Bz4SQ7wFJ&#10;4BVyHUfu7HS4AkHtgMC/nJMrQfJS3vKIMRNX09k+YsmkXXT1nnvZpe8FJB3Cz3XlT7ms9GalhS/0&#10;0qn8PQgNaH7LhfhZHv38QLtwtaP06p2arEjnCr5WAKVvyxOYK3yMIeBeWuTLDgptBnDRAYO8bz87&#10;PVnxHmg7POwdNSbhCPjJj887LzwXgBwuqvDS/aIzvVhEjk97h4kTKGD/oVz7YXao0MHQVWQFOFfq&#10;4euVA9HkJJB28g6Y6OIP8ZuA/Vt02TmsFZIX7r3z29+ybKw8oQsvNCD9Z//PP7UvfPuf/aEnwjzL&#10;Al3szHM+nFvznY+S44Va6RTNl+2/vtizfn3R1faNPfCJyvDvArq654cb/J8UsnNU8gq3HvGvnFSN&#10;gcjdlT7q76XMinkr9tVD4nULHkn2Z6Vw4QHQ39zvbVddODbOzkq+l+P7y2Xo+j7Di9PvLZ/oswKV&#10;ekkrnAOBGwq04E6fyUjDJZ9GKz+g45OcePv/nn6GloPDtjewynUhb7Do9b9A8dop1+H4nezho4IL&#10;fSivcrQzmPF41S3tD+9bYDlG38Lxj8R3vZOflbnZSWi6xCe/VxKTnpXd7DiEbu7d5ode7Q8Zp7Py&#10;GjoWdMAZf4BgG675BEburjcrvyNH45SL2iwUGscu3Z+OnaPKzw5xxnuvzC6my45AjUsvzPdVIv98&#10;CTtytwCpN/4du6T+vN0skPzg+MneztO+DeGf76z4ToCFJDtas7PScvr8u8D0w6m30jPfCX3OD1lJ&#10;9lscVSb6hm49p7ldG3b/fNjyxi51XXXIm524QNp37B3caUaKjzyRv/nPONl6xD8NS/kTdHyS93zB&#10;9J/2x9Q/84zeefD4IBw7pJ8ZnF7lYr/xi24f+6cgdpvz+D5f6Wc34uf3ut7Yd+zYB9kpyNvwZodF&#10;qq78T+O1cPp1+nvyoz8AecrHvya/64893uQtlMja/S52SPl9xyj22ts141W+1/PuP8kOi3h0/QZQ&#10;5El/iGE63YulyNHp+ziZHak3f1hvq7PNAPF2Pc1nxqmGs30O/rFf+D/xDotXFgkcs7poAZQJXwUM&#10;PJ2PUkNQQEdBKBTkNhgMzWQZg8E3K9MOmhQg0Ky4K2DACr0SIN5e5ezyNqzCSQ5B8ml0Y8pwLMfH&#10;+ExAXVdjtup5eM07LgzKooGWhicgPwED1XMt27MtjS0DYrQojiObZMfpJl+AwXMciB6mHXph6wnF&#10;Zt+2jx1WtPC07dBznax3+YPPBrAUXckpW6uDEyID7fSK2ihv+/LOmDoPFwjYgI7BRQQP3fNdEYPq&#10;8luyNOmO7R782rv33v7N99zWTMLrLWHq5N3eCZFx5Gl8yF8EYyP0pKzSFvMMfTrCQOgT1EHsTwHI&#10;u4jtxw++YbOxq3ZSE7TdSt56IQA+xkDj28Tsuy/Osy28zpmH9bEHduVCmMAE0O1HPQRVbrt0xbEL&#10;NiZp1/PARs77pYPt9IxhAdu78YQ9vrQd7eZ+LXvRt92/OyT9GAdUhnZunPIrvwpFfyqv49Rd/qDj&#10;xL9mCO8nBUhP5J0wMl4NIgmtUaU/MZjBQZ+yw+NpeAlS/8qHozV9DX/ecNnX7uhkEXfHgSvqwC/h&#10;Kqz1dvlrdln5JCR9xQYdFo2wxrTQmy8/JhLdR+hDA12ujhd+l+I0XcvR5SpU/gVM/hF2YKzNmFsr&#10;+cXXMu7ykg4fnTOtI/SBLkc6fBJMxxgfaHvUnEeBMksYIG+lazBfyZvzZyC29ZjjsUdjDuNT13fw&#10;rzqsl/Iu2h09WrfRA/tED8gpCn8FCjhvkT/HDpXAP6OiuAItT+Hm0XUiQ3aGLF94u96Oi8WkL8Eg&#10;PHpu+qYO821cQjYPjvQv5WPPhKN8YQfJe6STBZeCXQ6jTjI0vQNzs+brrGZjfgmBxIf9yrTje10n&#10;qPKp2ymNT5DyN/k0PG0+VV2p7pcNmindu/d7/4u/9fuOAQhGiBFwPh3aCQXuOFcgK96eJKjBvJK9&#10;gHdQlMek2zTiTyd1I9M4KktDewVPmNuTkCMdm04IMFBRdjp3Oo6AeNHT+Zk0Huklfw8Sko264MEg&#10;QpqxKEyHHoioY3hloPsquwGKMynVYTkn8qhAnCeOT3ouyph4AllB8LMg0t18RIstgK90cQSP3AvN&#10;myjgxQcHqbfeMNL8BbYlJmh72E7Km5UGAem+bQzbNJ31R2HK6oATFOWS57eLgdVe0NgG0pFnAbzr&#10;IDpua/IzGqLj2Rt2q3wxqoseynFhk5UPlCx+sqlkyIQTIB4be/Ku+mw3dFMZXUHbXs4nzfKUAeAJ&#10;IHfkj20Af+wUftSlPPhi05w80t4vs7OjfF5bLPLagWr97aOutFbmWT1gZaRW22RP2ZULYHjxrBG7&#10;X6yA8JxE3euLz73sPvLOb79nesuhunwRbFvrRKPjWQFDF2HbX0D/4WLIfiRbStKhMUZ2CI9/Z8DJ&#10;AtjoWUFFbeNnBHTwRVrbbe2/YEvpNP2sW8lNO8d/8BW3u/JyEWIyyLGP8Eu0o9KdL77Y1mahnNId&#10;JwpWnD9fAOF3Kjv9r/urZSLoGDZ3AvQmXXCnu/9V7Ayl5iWs7bbCngzTML5WgdP0j1/kCXQ8/61h&#10;6JB5off4Be5+6DZqekPkCk7W5HcGcfLkB66f8afThhZY2h+eg30eAFd/8Aq4UELSPQ6qDP0xPuR0&#10;+pUw4wC8gllsYQylj0PDyis+wveQ3D/Vz7EHiy/0X97eRJ/lWQ+ew+RZPxZveJaTb0Z4YYwxUX7P&#10;gobVa10v2gFAfkH6fcYpY1ybcvir7I9vZxz0ziJ6cP6Q/BzzfF6NF1Ue3ZGFctWPHtV4pbzqa/UF&#10;7lfeeM239bIg9cZ33vLCCmWp0+ctlZ2Lesbx9DWfw6xY6aHg/qWy6W8GyskGLt+4koXTjm4nJw89&#10;cn/84w99XuFOBMtiGp6BfV1t8qp3WLwrWhleYKNuaN1+fksYC3DlD/DyohILk9hI5awr+sk33W4a&#10;u70wwvgLU0TD7lWFAZ4OGtug9XlF6nAHAvy5s4RbgL1oJz14xhd/YPHKt63LxvYp5aV9DDYnK82v&#10;mC96xV5AnZ/Kb2lr6+k0lVe636QoufBDFg7dDtgGPsivIOsWs6DwB/MLxu9oZ8lHGph+hp3qjgTZ&#10;DrtQr+o0ixom5IDUqV/748DW3uMXtn/NZ8B5JgvRQ1cJ8O/zOSzgI0j5tKN5ws/z1L4jRLTsrFOm&#10;ypuZ5eVc4DLIA5/Wn/mN9W8bVP1Ci16irnpdSD9wy+W4+ERO/HX4Sc6kv/gqcdG1H4V3GaDrAzd9&#10;dlysh4A7P+CL4K4fACWuYoWbsXVUiK06zLybdhB5dk6y0zSgQ/NLuR6/ApETMF1D2faox9cRgowv&#10;wclnhKlCWxhIPeA+hoHDQodAhOy0eFLRxoYOB/YuR6+0OzApkFExLApWqBUCsZ+GjPNT//CNLPBu&#10;HiiXMnY0cOuTwFZeTapLhjqRyDm7XPi600sOHIBAh/FOiwzqPHdMEdLg/HqAmNDpsdUOvhrmZx4L&#10;7vT+N/5k+6rOqSeAfVf+ZK3Z0b0H/EClYZ/S2w6lyhhoM+iYj8sXDfb94tOasHMBRciEn61bbrth&#10;wsdJkYl6tnOpK3bxgO6TQNl9LlzoW9C1PtQ57W85S4+TvovettuCB0Jvnh3EzxnAkCt95Rt+bYfw&#10;9YlNJwUmKb79oAc0+/z4iyY49pcaZJ3/+bIz57TSq9q7JlAE50VW5Gz5oa1+UOUv9W2c6F9QiB9O&#10;W6DrHaENUIUB26uPgbaPD8GJ30rf440jT/m78AakmK6izwctxwlcQR0+EVj2stEaSLsarGgVfVYw&#10;/zpoFOz/k/6kcJTHrmc9En9u+Br6w8WY8qTwTOU0xq99m9+KnW50pluAOCmFD36AzyME8hRsYppu&#10;9X0wGfqFj+vvsSv8VnwKqYNzVae5Iv1YfBr+LrzxIzlBQBK8GF89Phapx0b3WY2JmZxaXupb9et0&#10;02vsCT8OUu8K13wuvEwPb86RxJd6Yh/L2nMUnxOcVudI07UdGP+xw9gl/ERr+q53cPN2VUObIHp4&#10;CDzBU+D86nNr6z3Qh9HzpC/Vwd/1FG8ntxzOJw/9kFO45gY1v6NuBLTuaivmSiOfCwtS3VLtCodO&#10;ZUfzU4icZddlMmw5RZd2BiuEzrzgQ3EF6+W8ktHzVeHoM/VDs8TdTqlPIe0xcbfj0W/Kli23guem&#10;hPZb0wNmsfipsI9Jdx0lxwTkJvRx+bX4al7ldu/nkMN/2rfRAPElrH5gG41elRa7HnKX/qZBVyep&#10;zTTHYQ6EXb3oCxysXQbZL2DqKfswB7We8OMihnyqh+i/+Q/+i6nVjSCoK1FdUXHFJsyEC5wrx9AF&#10;6goPgqrZqwE69Iql0li5wbB2HgErGyjoL5+Ll1eiVTxvxbj/rXo2gIscePoKXpBBa+5ldD2qCMOR&#10;z2QbSNxG6xU2+OeeOE26iT/k3kjVD7YcH+oKUhk2kvKrszWoGlafqI/bypCv3iKGPLUi68HYtP7v&#10;lRSOc0WM/YDo4c4nnGd4St4DsorvL/dLFi62qABbAr6Ikbyxc7VLrbighwdGQdUn2pLOxwZ48U9k&#10;kd/Q+V99pk6rv5F3czZWj0hngo4c9/ttb9UOKqfJO0c1ecfJQTht82+/+vhP6m1NOCkJr3+bt9H0&#10;PazSyX4oyKra+GPbIXLVMwhqV952JkLi6GU7ijbP7rgDCuLHeZYm+sd/+f4H4GckdOiVHvH1Wzg0&#10;SPgL6aJ502/TqZUg5PNKmurlnlLy89a3t3/rPftAvhQLT2rg4o0K3/rhu873RaMgKw4P+gvHfisO&#10;MtFWQJDlVqhfQWgAhALSvs8B9pNnhJbikCewR5N/FPB/rxAukOyMV7XC1H4G4NeHRTzOwJp732mX&#10;jEPxu3pG5jAd/ZriWXELjHztH7s6gfhZRDAPH1fCmo+ch96Fp791PX6GQPhGdY+H5tPVz3iUnUh8&#10;DHzI1XgBUnIeSHkEQvaMc2XPA8KPfpG6DYjTZR1tfY9+eY4PX8S0LRdm1J9+04sFHgcFGVfzSvfy&#10;E/lDPwv4WT8T8TH3tKuuPNvBeIvsvNad/spOCjbK+SfPHuSedk8cwCyCLTj3qAPg6JHJV/za44ug&#10;nnHknvSSK+fH8ItdRq/WJ+XDb/xJQLnQhQ+7EsifZzNe/37pxy4R547UE3kCOd+9qPPbKo+fDROk&#10;fmxGfvTPMxppl4xvTHhJz7MPsc8nP+FZA97iVzjPBKVd5pkPu4L0y/jQeu/tEDuGf+RWpvMjJ2M5&#10;+PDL4KYHlJ96g9MeeaYgz+4knmeCMp6sfgHEH7wYCrSfp78Fxo/bfpE37TLPRKTftFyxe+gjd/Sb&#10;+gGlx5/TjvGfjEvpB0n3l9aps/nm7a+RP3IYFN/92KD0vCUrfpR2ix/y8Wqfz1v/+Gb0jd1f6vN/&#10;/ISdLnzjoz/+wHJ+/KcVT/15Riv+Ev0yv+K7XOjjeZ7i1k0YfXVQPIi2vnlmOXaM38Uf+J4R/uB5&#10;r3hl/AykP0W/yBl7Z/zJzkfyY59p5xWIx68bkxY9VvrYP37x0Z9U+0buKQcIRY70w9wxMn7TfNLf&#10;49/Jn2eR4odt3+nHpNUuQz3nUVfKfRFAaH0GB5AREhmEK0e2HF99cL86I44kAehUKIwRUYTJAXlM&#10;Bl1OxzgsYX9LFwF6FHcjUD+B9hTGMR0weIwuOPjVd15cr4xgWTBKkzJgoPerrJTrYoEBm0H61bf7&#10;2Q3lE6KHv7/x80/dceDJ9i4B2aqzl73swNIr+CtNgMYJlW9ayU0H4OSNftTBa3SRG0evemuFPqrx&#10;oTE6v+WijWgz8Sj9iwago1s3Au0pGgax2At5HbCT4mtZA2lJV0APbt+xf4gXtwgwOWd3jEl4+LpO&#10;0RzxKhNZ3HHEx3KrrOXrMvANMACxQxHZ3J46Dq3tsegce+HMdujQUU52x97mRXsoRH/axrTYZ9HD&#10;ZRScLzv7o2OSd1ZIUp/5ufsYVNKYMqte3ArGcep/+D7Psnxct5bJP7mAoj4GMmQ2JrQ8o1fqxbfi&#10;X4TOjz0G7wANwYdHuWcJzwW0BQE517DB1Bc9ZesKSxp2WOQ60SbN/VK/Hqfcrm0/Y7dprQ6CwyOw&#10;969A+D8O5oQQFH6dvuc/EUS3ZwgrJG7Mb8WdzpFxgnPOsNLfgtFTsPKrhELPCubV+KnhSe3+nDIC&#10;scHT4gt4QjrSExIPjq3s6/H5tiMA6V7eAEGIgCt0F/QLZFzzMXRLvnlovObc5KBxUIk9DopA4ZC3&#10;4iuc6g10eYc+lziQvtCPPR7nQ8mOvYwVFyv4IjOTLR+rPo9FGnu4oPVFbZcb6HIjT7LAfew87GLe&#10;fY7gT+nwI3gs8zlWhUijjvBwqLgn0ssY6HNYaFdIPPLl3NT1Dt8NrJpDZbosi77osOgpDk7zQdCa&#10;blzoBNCGB7siLVvVc6UASabtsPqVQvxozqmxRdfDuWrKKkTnC3+ZuNGR7/9AMipMvSkAdJ1rfQ7I&#10;3OECUnxhAyC65X0aoFDADC7Lr9U4e69/DFDoLrB9d9jKnewjYFn33r/5r/yvj2dYmkeMY6Up1MKp&#10;SY90Z1UcTIiRgukgAJMBNORhbo7Jx0FwHiZicPbkUcdMHjzJc7kqf5qkcUy66qPjGZRuOQUlhwaL&#10;xJVXk5Ka2NpQJZ6PTWd56gIKnpZL5RgoUkdNemwyy4UOYA9MyqMs5lltUJNmOVtPlKGnvnQOr3iI&#10;3Cu5AossmXwRo/I8AE++BwvF4eF6IOs4spedSpf6Um3RYCvLxIWS61QU3PUPuEx1DuOO70ARXwRY&#10;Bgt7agOnUA7Clou28gWOdPFA2Tb0AGubvqiJ/KeVpmJuW7Hg4sW8LEvx9b24vBGNdhOdZcFeXNzZ&#10;l6pdbFdBVhD9tjfzrfp8O5pkiY6zImi7KF++iD7YgYvkL3VBTTvz/As0ZPhCmPbogdNtpnRsk9vC&#10;6ra3vnAVDfe4s+vDhZ9Xw3xCU4CngLdT4fu8HCKrLsTBvl2S9r4F3Z7TrHOwgJJO7f6rhjL3M4OL&#10;YytUWNSYPtHYAFnb1n2fPsq94UqnLbD9sVJJvxJ38y6/pJyD4+IjbH+xT4CrnxjmQLDa1+z4l7h4&#10;Gdc/+BtM4n+dV2CuKU/ZlueZIXLCJ3jhe+ZfeGpb6r2Qo/nahnVUCBIF7AnmnvqllNIqZl78gp0K&#10;rqOkD3+Qg/712DB90P2vcY8LxD1RsdyswNZiE28LYmGM8Ycxw+OAWPrWYfVPVipZwPKzHG/Xohar&#10;+y8/YBziFe+v1Xnrfp27GGM85lFPQnS0AiW3VxAlu+uT3BnHjZWPvMa9gowO8LEZ9I84+WMP8lQX&#10;afZryun4q09ZEKEe6S/eHq9kF97yiH5v/IAv179ez9x4jOSinXFRY5r6Sp2/qg74+3bq/ro3Ifmx&#10;b+SyrIxt2MJjftF7kaZ1UorzfE6lPwn8qnfR8OyHFyxpR/GEF3R+VkVye7GJcrZJ2dcgmzpa7Dxm&#10;o28tnB5+YToI6OeWr9tNcZ+jmmfZfDlGJ+W7vRnbJQOyoBd2YGcf+b1AKlvjO8j74NffsS+xk1nz&#10;HRhKDORr3anF+f38LfX4WRZlxzcJGcOgz5yJnQR/ALrjtit6iE/0AR8LabWo5nzpjRwcl/1KZ9RO&#10;v3Ld+GzyKIctkFNx21RA22Ij2x86+j1ZZibMsfNI6jSSujwQ/ubbtrEdFPf3VpSE/cG+gwMZGQcg&#10;bb4sAJsPbdr8yGfHEj/1/EBx+oN9q/3L9UIbUFnorIfgFXZq0K/p5jxBvZTruiY99XcbRBZsyXG9&#10;jU9102aKe4wC2k4ZB9wH4yeis12E8S34uY+Q3nZ8eXtLmwGc4ytgOsosNLF/MAut5OYtgg6hF2Ks&#10;IQ49OHohe6W3fjomnvLRx+MffLq+5Nuewj3TvIRihkO24yt4YAHg1WGd/ANUkA7CMRUTEITgjkKn&#10;UsDYfhZAA+Vr79bbuzgJEDzxoywdms5E/UtZ6iDYQVGq5XM6ToLsSVPAweFLh0zDAyudO37zT8f2&#10;w3HUR57SUjIDoXeAEtBRjoPzeJVF+dEbx7PzrcZaAblAyMavcerBYQnhNycH05WtzLr5lGEIoGv2&#10;qfYJ2NZroE7w8CtwvcqDt9sanhq4zV9hL58TAVuyXGx4h8UDvdJl0wTKmwd2VrA9s9PiioUVapLQ&#10;fERnpdF/7ESgjOSzjDoS3xpgShZk3vXHTmWvTgcT7+rd0ZCBLOVzMeLbTrCFkhmoc3J1OzFBUJyO&#10;Rn1uF/2yM+YdKHRvu1lWhbQPJ5+cmAnxg8jz/6sQO01wWuWdwBkVoLvEKru2/2JX54uw8NcH8DPH&#10;4U8k6Yrw47jzIUj8SP8a4Vn4UeYJy5nUuOhH/vBQmHxHid3AS/4JHtcfruVf43MLLki3hCdglTHU&#10;57QOid+FdVAYuKb6Th8gzm/JTzAfhRnjwD6u9IEuD4dT+YZr6Wt+bLyyTFusdGnT4aUx1mOdsMe7&#10;BuSMzCXrwXnKLnwDk86P8bvTikn+nyFlpuwKrlsB+XRO4DzP+RhZOTdaLAVPVAk9cb1e03XY67ct&#10;Gq99YPK4uOScs9ptLaeww0VfSnTFC0nq6sjRFgtAU3PGI/0kF3Iu8lzINex1wK9pU+9aLguYDu0n&#10;pGesGJ+GDzRqG7dV4/D3uZfQ7TXlAKprusGdGfuNHbtc7Zz0WM1vxQDIhx0HzL91aX2wWeyWY0KR&#10;i775zE5NtwcSkh+7j9wtxwW4QB0OUN7lOr6A1QiflSBpyU99e/oVKLs2rPQNzlfAFr4C+d/8ry53&#10;WHhewoUU96RPhxhlBpGmc0OYpmvoyiNE6oWOsky+fBsUqxCefLdRXZ+usDTRQzBWKGo1pFZv6Ah5&#10;O0lZraDq1UQvDUa9OmRFG+xcpXviJ8ekTk88O/2EqUPloUMGT3Rhg0PrkIln+JfMZUR0IJ1JNmCd&#10;ROCVLekcOnR8+T5v+RK0rF7hFa/6DouTFVc5dBdm4gr2RFg8SiHRI1sRW370G7ko70FUeSQho8rD&#10;15N1l9WP9oQnNKIl33IKV2IPAFTrugrIt02YjPeEmmw6vAcDgVfSpAO7ENyvafzhw7q4Ub158wr2&#10;MWfVwaoAAxFtPH4GXzGPHXPvMjsYQHTMycJ2IO426HvQJSe3/tG+vnCR7Oxu+L5SLrgog21iUwVo&#10;bHfsw6/l4aIVOq/+qe28M4YduUCVDOQD3DbIRcxrb9ezM7xdjTbhS9GU5+1C1lN/6IdtfEErWeEN&#10;wN+7OEqnv2BTtx8yXoNOn+xrdFbvRvlfBbRrPRcgPjpEDzB8iQp7TFAaGFsXLr+j79v/RYf9sTvH&#10;tUKq9lM/hA7fNF0Dx9jNiwT2C6MaSzjgmCAhLFX/w/d8jDwkWTZnTdw5jmxAMuXQj/wcfx3QvGwT&#10;osjR8amjcaIDa4L1lj3UD09jR4MnAuK5LhLs7Fa4O5d+rT4yNqdOxgWdzDX20jZ8kZmx4IuP++1e&#10;6j/Gn/bbk+inwn47lmiDPYaLb+0gcOvrA7+6/c0fvOvn8rhnmziB1UUW2tgp9QIbCxC9gIKe+NU+&#10;cUNWYjWeMD7LgfTzzp7SfN7jXNdxZASQ2VyUtraNx3OBx+0F0A/4XPqTF782TwVePf/qg/vWq/R7&#10;29+MYnGEEL6MOcjohTelpX29WKS+kPHQdm/e9gW3cRaGyg5eie92RR/och7wOUT8eKMi50t2vL7s&#10;cwXtUueWemaU50fZMffOgHjZvmf1yzfjn8K2j351PiyZgdjywJJxyhUKOL9pWGyjnT+XXbEPt/cy&#10;Xn/+UY3TnFPwAXZWfDeAd+B0rsEW8JcsqeeE+a247elnJ3UMb2xsezCmNLhd3DZqI9qOtiDuTJOI&#10;ZeRXuaSJR+Lkud2plzxsokC7TD7nJvlt9Mh5MOB2BaBp/4DOvscxdWF+IdIHtzxr2xiKpOQSTfhn&#10;Z8TnWeHYxfqIH/bB3zyvYNIGfwX7sALtZb/u+spXaw6QeQBp9hsTlBwex8Tfz8TiK22jNdjPReN8&#10;21e4+0Ds7XyFLxnHzO+VSpPNrK/6k+WlftqdRdFuU3D0rHpqh6XsXeNDdi9LF+GeL7g/Sg4SFXWe&#10;IRg9nXFgg+oE3L8FPLpBfp4Jik4p77ZY8Pi9AJzx5Vo5IH5jXbucDopOh+Vx0CY0wJCLACsqpXEQ&#10;O0nzCLgifmpoGruYx6AyJMmi8QCoxuBhV7Z7PYlVsEMjnGgxvF/xqjQermJ7mA9E+VW6GsDyQA+y&#10;BeBvqGqrXoc+xhEUSg8cOAUKbDjrWQ5rPXUCyo5MsAd04Rjacsv4dCAC+mRizuSSgcaDJB2ldULP&#10;nNBjt7F5Yz8sTJYNpx/lUl4BoP7R151BerW+4Rl6T/Qp1/zoQO6c2ATb8OdylT/l13ZtWPnTccwj&#10;OwZg/ANBBH4GR23OiYfwkHZXO7qs+KQcx9i0dmBec7o7Gyq1rQ2Wh8JVXv9Kdw67DYlHPtN1eacb&#10;x58TJIPbXHW2XSJP7D8QfgwY0rsutmsQpUy1EWWqUE70Kbe2H1C8qjNzTEcmxJ+YeLnPtA/RdzyY&#10;nYT6ywdS9zmD7HUlFO8r6V1mMHafUP3GsLT30Ivm6eFoH9gUVl11cMRdRwgKGXcIzR5MdiX9SUMz&#10;KNww6c8EN/wRns03/O+qZ5Vv6AYX+pVA1Lmh1tMC48iM+U+NjR4L0CckPnizncf8njyNfRv28gHi&#10;/gNzKrlybgjcamuXhd71diIAnx7bT3wpzw/6NVAE2uAr4QRV5IwVVvlSxuX5C59mVemNNcYzTntM&#10;ZownvozrnEcy3+Bca1A5yvh2POloPQMtz4DzxV945ZsxK/aLjNDUOb7lIr7Il3pzB8B6J4DlvyYP&#10;qOtJfeMvmEX1DnCcODh0bd/iX/qAA9KmjxZo3uYPpsyGp1jwJt9qI8B1Y5M+Xw9/y1jlpsxWFhh/&#10;dvqa1wfJb3wR32Dq52ebBHdoPa9iygVgnwCKfJ0QP6iIQtMFwm/4tjzTvgkbpIoZB3boekoeHUAC&#10;ny6X/AHnE/TvSn2VJRmxgYKXo//N/+W/fuywGMJVmJ8qT/CkiexrzF0pB444LVdopFEhb2EwRiHB&#10;i7og8ASaSaMCqcTh5XQmkRoAuGDAmSyDGwIFJMrqGNShhqJuG3PJKpGV7rLiQzkSHZpQuGSDT8lI&#10;nEGeupngUt6yixc8oHNHZMBQh0AGrp7hiJzmgSjCBCbHTuAnPDspmuxbDIuiMvASxiYrIIPt0MTm&#10;q2MGSDOAt+DYSaL+0gU618NJCyKlmT7YPEHNnx951NNpTKbNG/mxJXTU4+KHvWzHl2jrumIuO9Xb&#10;smijl994zQM6F3nQvPwaF4eviCfP+egiwheK3PrFxaPSaQ/xZSWSVQf80G1tG+g/9/6+2icKyewL&#10;P2HKA67Xdig7seOCLfJMjNtGNLThIW+3tX7x0Rfavmnbl9m50QTAq6sKrNAiQ+lf8nBi4AKclR10&#10;wYbczwzw1pFcCPsCmfZVffCzvUQP31e/8YZXdb1KdQtoiwMtBwsoCf3+0kLbHz34N5MvBeyNzrUa&#10;psM1rQOOSjq2JZ3FE/yXNrG91Qbwop9SFj9wTTqmvCcRLcJVoF7qGdz16sc/y1qHE5Raxyss+c5G&#10;F0J4PWto+0WOg+fCu2EOKZIQOoC4bIbdEkhzbtPs/Bkz6Lf0RZcVvnrS7nGcfuY0ygjPDkTHPQnR&#10;sS/uRcs97owNtCf9jbeAQeMxQ5i3QHpRSXHKedFD/pJnxt787gOv5vOs2Wvv8jHc6neMV4wPLKx4&#10;gYP+rr5K/85FgM8TrecYIv1Vsk5Qhp9D0KFXRK2H4iRZbx223/kcx5glGF+WTRlTgJxzKI+vlr7s&#10;MLEYKF8XPXIxLjGWvPe7P7j35vffuff6e296Z8WLTcovPn0OA6p629j8uT1X9vXYLux2aRnRE9nI&#10;yw7D2KPzw88fkFad0sKyuZ3Ei+9huJ2wh2gZa9mF51Zx5Pb3VVQ2dkNWQ6MBu1rxdiDJPljy1Q7J&#10;sVAWiJ5AlSo+VVfnK3jnXL7GSj0LkyzGcQ73s1nid/9bD7zw5h0W2Tz25C2f+J3bENm7X9hmOndF&#10;n1xM2M+FAdPlFuL2N8/DVGQuPqDHBySjy3Oxoniep0FO6v+i/Z+y9jmaiKpVP+raVgrx78hokVV3&#10;wIuNamPbRRA9S58651GWhUv7IbamOvEl3fW4QhXCzMgCdDtYDzA20EHpi27F1+dM1QM9/YNzOfX6&#10;zgnJjR9V/TVeeBFZdfgteuJbelbft57ojJ6qj2PbRuBzieioD/3hb/k57xhXvucg1im8l7DQZzyg&#10;3ZCDZ5STD6RdY9f0h4DvCoFefNkxcTvoGFuBsbdyeVRX5Wr+YHrKKb/GH7Kaactjm9AQ/pUshiaL&#10;PLytFX60I4BNrBc/MO0Bhh+6YxfqJ0he2rnoKw2gvvD3+Afu+Ko7UB5I4hoEbgQ1Rg3KChLQJ3Ea&#10;mEayAAimAjgSJxA5pifvMcYClV8dK85NeQ9garQ8y8Jr2tzZiXOikMFtdGRRoKF98pFjmWfqp9OS&#10;JkUJY6SyTaUzwEbuya94Ag9VU48HXnSWQ/hElWcKGPCwAw4oevSFL4OCBwYNaB4YOu46kcf8awJE&#10;yKoIfwWNE23ZHE8aED4dPU3UdDzQbeD2oPFRuWndfivuTum4+R8BQIwAA2nakOA2MP+i94Dagx0D&#10;7PCBRjJVuRoUqM9y6pdnNhh4sHduu8A3PDg1z2r/GqRtW+vFgEW70HlLl4N/yX2yg2SNPzMAwX+e&#10;GYm8LRdw0NfFD2C9sJfr13Hr7TSHqh+fdKCtVT++G78gHr72MfwcXmJqmyqkfaqf1Cub/1KDDfYc&#10;YQEnGZfNbLuExDs/kPTymyO9u4vB9NCl3FL+1BefEg52yFX8+eM36Y8Jpn2eABrcB78kuJN/DP4c&#10;9vy6IHJelzfGKgTkZH8dq19fSefQeEu/C+ug8GMA+gQqmPKC+Ez5/OZDDaFfy90C16NxyfgWfSff&#10;yh8eHbIIQLrlVKhzU8mMrCmT8neBaTvscMsnr/oAMi0yOmjC7AW7Bk8gGfs5hxK6uMud9NK5aBlv&#10;pp0ar/IGA8dY1eWh41zWrDwPcVDdC3/PtZCVBT5Cz5sSjx7R7wJarkDkWGV12cY7jJ8FQjeka2bB&#10;JV+d409xFTZf6dvn+JxrJ556qSplp+16gaJ1Idzyh4gXWvsix8XYyHiHLgecsimCLA41Z8r89avE&#10;CZCafwf4LSH6XdjXcnYAhn/zewKoegvvIZB6I3/oLwAxCMmPvIQN1nr8t8axDXowh5K/+jLp9/7l&#10;7LAU0zEGoQ1RDZcdFh0jA/NBCQ4Yq4KKNDbdki+gvK8Cxc8OxCo8ijOJVyfKMyy5qCGNOFfKXk1A&#10;AZVj8gp4kqh6UM51UY1CnNiA3EyUVYeduoPlawuW/PqlERQXlY9NSxl1DtJrgl+TWMoTF1nzVBHJ&#10;YZnEy2W6XvPsdDsUz7hIF46ZtNpU1JOywkyqkZPyxCMb+aaBr9LyRfwSWEg08PIEHD5MhmUz2wX+&#10;kELYvH0YvYQtx3Tuztefr/gFtkHKUqVQM1Ua+XVBwCScVUkuRrkQnYm65PhSFy6cmNCd7yCwesWr&#10;m3mTXA0uL/iL8nxxmXqh88pEVVmVckD9tLXiHswjj4LlUwI2wgd825lk52IIfWvlhHakXV9yvfYp&#10;pUCHDtGFlbCH79eXoV2OCxjxpR28G4TdEEn6ecdIFyG5F9u2kq60B3KwY4KvYxdUyIUxdVf9MEKH&#10;9gX7EW1O4g2w0oOWgwWUZD/6Swr+Xo7sS7vapu3T+FH5pNoNW4l2+v8CLqfglTbx4RkGbOpnIwS+&#10;OIYvdIpjcyAmo23vhC53YMl0ioObWSPDcnxqH9G78oTnhYgfOSKXeLteV1P1nOQINJ3tok7lscid&#10;S8EDWFeQosOCfFboerFJ9Hlznv26efgYPDRLXO3EODBlyNcYUuksnnCeqMWAWtllpbri4cMY4xOf&#10;+if9n7d+scvpZzveuX/v/nv1VjA/q8KuhIL75ivqmx4nBOgkeRuVahz0MUCdTredOm5XqnI+v6lM&#10;4SM+9JLV1JQDE6c9XKHodV4EPB6riHeMZIsshtBG+H89+/Gq3z6ITnzPibjHGekTORmLbP/m77FK&#10;gSrpC9gPyPm3Ispzn6OuCoD9BjYEkpoH/ALemVCb8Zp3Vr/NU/UzLrPqjNzZBcf2bv/UuwB1+d58&#10;6qBe7MTP9kaASrd86MRCZMtheUXici0j+ji/irY/fXXvi49qJ+WTn3zs29PLNvWdEX8aQb7Dbr15&#10;KJ32xDdtN/HyuYT5QuRUov+336QdrKOwZSa0vOWD/TYy9ZsZ87CPg9qTuULrbD/HvhrfWED1q/R9&#10;y/pntjeVux8gE2bteYH+VYBNsTKQRH3ZeUhfiLzxV48nag/8E34+XwMwECCr9er6SDUd/i8IP+uh&#10;UHH1E+adwp6TSA5sjgz2K2FejuQ47ScadEUvdlyxLeM97Ug7lOwlJ2JRf+R3PxQQN2/Oyaovd07U&#10;OSay6095FS8+rRD/Kj12rZTR70vedqY6/LYz8sQHcP4CyFz8K7id8fe2s+cKyVca/mFAH/3qmRvp&#10;wYW1aGxb4WmvRiuIUw6O/B4XGG9SF2CbdxxsMuqBi3FB3hJY/qN0fkt+5In+7g/B/IShaSt1WAGG&#10;CIGyNIoCwtk5PNh1w1MpgoqZgwxs3GySH+A5Br5p4i1KOdWX3YFwrGzbITTKUK/5KXBLjZ9lYfcC&#10;uq5HzIs/xwQPAHTodi6cUsEnLPhGn04fiMCN0wjWU/p6UJDzegKuySnBJ7TXa4coOzKRgwmQBy01&#10;cAYv6vexsHcq6ByWWb/GAdtezo5+blh+Sos94OVAg6ps+1PJbdklT7db2s47HvAKXdvC7UqbrsHp&#10;h51E7XIjT6DtPSc65Ba9B1jZqnbKdLGikyW3WBhEWjs19VAltOxI0a4M+kwYbE/VTxkeUK/Jg+zc&#10;A3XkH2j7TPu1biWfTNRtMOVazuhpOTQY1ODPhUOljR81pu0IlKvBHuY1uEHj+hWK38tFT70tT1Z6&#10;GMjX782EPm0ROFZjKvx/BdBszxp2EygtbeqQ42D+dLyC4+Gz8HMZ8+uEhpX8iSAMbuIOK1yroOlL&#10;rg57/ClDM2xcaOK/TNjsnfEq48YkfN1wB9vYY8d3AWe2yHwNPy7/cZijO/N16PgtPG1agT7g9nUo&#10;mow5pg8o7064Iz98VjyBvzU95y+PaTV5szwNkbdwpblcr7TusLcZVU3dRJym48ms+A6XfA4elrXl&#10;9QSUcUVjuY8TT/nmn2AdFIq+zluB4Y09Nvo6PzVf4s234uSJV+QQDhTPti+Ld13e5zLOY10/Va16&#10;7XKveQ4dr7JLXh9fQNdr2bpOETefo91TH3Hnczi4ihnCA0SAL/oHd7bnQi0z51nzsXxFgN1ctulH&#10;j/hX15/8C0A2+IUu8cqyGj4wqoShp66md9aCOTAuxi5viBxgB/3j1xhwPQ22g8LUU8lme0QOMN0S&#10;Js1yOHoCWboO4G17dTl+XX4F8xLtlBvc4LJVPjwsd/Ov+VbNlZlTe2b0e//S3/p9NI0RwOkEhY90&#10;r+yQJObeYdEkimJ2QqDp7BgLVGPUxBEa3/4iOj6sN4YBwxseOCETPAmMg/lKXcqQjn4uL1ImedRv&#10;4IAgGndQZKeMslyvwJNMaKbOOphOlDj/zLhskUAGGP6ZVM/XTDXhdQkGBsobenXqkQyvSTplfbHl&#10;hqBDVeN4FUm8/bYzDloO6DlM3fBDruw8MQkm2ZNzK1CIOoypQ23ki0uy2xlCNyCeroOfsJCPITIC&#10;dMDKJQLVxarqRWfobStlMbGmDnSMT4hHyXd8abjep/+yvxTPxatv/1LgmYKH73/ie8i5yEF3dMDW&#10;r775mkX2qoHq40LHKy9wbpmJ2y5p/wbLo8BujS8KFLA9fLAV2DwkJ3wpbx9TnDaOrT756YeWh28y&#10;kM4ukS9YdIy++Cm+xi4RaXnRAPrhq2//5nu+z5kVIupDLy5cqI/71e1PqtMnQupFLirGf7jwIb1t&#10;fQGdPtnX6JR0s/yvAp6z6vh17OC2sVKFKlMH7jTgpDdWwKKfcg+62or28cDbbV/8bG778oB4mQ3l&#10;8St4XwkgHYgf/5MG5nDBC+uBNe1KOR9X7sSfOqSOlq/6SLAPq74dKDfhGENOYwlhL4odMx4o0Dc8&#10;RrhjU0DgsvrHz/ygr3jGuYwr7u9rnPGNOOM7cfojRZVu1kqrg0J+W5za+LVv3Pe3VvJdFY8/6u+M&#10;Zx4fGNc8FrBI0v1RNjL/6ETAd3wc3HVRr37IZ4zeC713hMDyQXTx+Unx0YdyxHvnY/Lbfo6Lb1aQ&#10;86xAxjYWedi95a2E7FYw7hFnB8arsGpj6kg/cpCe8ERPx8EJOtnDl3KE0PiYRpds8Ys1iKDyTUq/&#10;qxV/nllBFj/DKZvUot9LXqBiMfAlnhVifG896afYircq0UdPsilUXSJte5c8By5RRWci/hVQNu1r&#10;3DpVvbUjB8/amauddPwEW3rRknE95wn51vhHtzM7INiN8R7ZvfOgOscv5Adpc+KeV4ielfdawKrz&#10;wejBIpvSnM+un84fzGmoD9m5JR0/qB2FOr9Rxt8VkryegyjN4xz1CVO3bYpBlGa5WqbyNx13/7Tc&#10;BiJqY9XhvhugPgVe9+92Ebb8IVEa9nG7EScdVtibQ+y2QvNGFpdRgN8rb8vu0hswf+tZdoWWlzvR&#10;bh4vxIJv07ks53bZN/bKjm3Kjf8IbCePAy/4jgnKd5YyGyETB2D0ph7nDGWBEkmPfu6DIslcBv+p&#10;/KWc0t1HyUcW2r7HJdeneNWvko5Ln36LV94WiH9ab/MvyQB0NV7rawhd9BlQ3Dss5JOu4Ge3oPOv&#10;/xK3HMUAPyVu/xc2zQKRw/3HuNrNmPaxH8pPnVu0FxCmoLBnsKfB3ZGMZQycvQ22ChLBSA9kYDBD&#10;5bkzKOAw7gzUhYHVMDVxrI4ZDp7sE3SCKKOX8FO/w1kecAxInZXuwwPGBqGBRw0Oh64K6iTIxQCb&#10;Ex2T01ce8KV/Bq/ahXHHFB8MTcBBcw8pnYgTlo/pKGqI44QnQZb2qIFC6d1xLbd4u3OF/kq5HOPw&#10;q70mLIMMPP1GOLVLAnUY2xali8MCR/vWgEGIHNWuXU9XtRb3boYGAU4EPAjr28Zkv8908cIOHHbl&#10;REt5eGXnBVuDbX9OFJLN8nUdrp+AXPhZIOlNH7rYP37nthVfB59EZQ8Gxsje5fwwGfzbjtaVAL/F&#10;j1PQ/UZ8eEaLWzOOCVD5h2WAr+15tEV81rfPyA6nNv5LCuM3zxCuAcm2tPNDlzKVPqHbY8aP6VfK&#10;cXs1pH8Ug7H7ideVIAph/vvwa4Xi/3gZ7gpTHuFavk4+0u+E53TA5yz+LLDqfeCzPe6CjJUzZgp7&#10;XNrSV8zRXfmPw/47xTuf4yWdjGDAuvCTL9ufCZ0GmJfpg7v8DShS8o96d7irvPn3mHk6xwVaRsu6&#10;yLnqBd7biDSH5pf4AOQO53LASrvyTfpxrqzxlrSyq8ZlJl493zF/07ec4LAzfR8Lim/T6bgTh2ba&#10;bcUANJTtMO3qLKXpnMAk0PMnnUciR+ZAOX/54kfnXAelpd4qf+ibek4BuaHVcYDzlediLld0lVH1&#10;j14tR2DKTfkKzhseRz3moxC9Y5exTwN1wg8bZF5le5TBfa52u3WxyG06Quwg2lVPwGmSERp4Wb8L&#10;rN8SF9rSGzdIkz5qIMtklOU/8YM+YFtKicM/9BPfsQtTHh2a3Vocnjs/R2GwBCcFF7oGbjfaT7Tm&#10;6+Ite8oLHG/9r4GLOjtluwxB5eKfaU9fov7ev/Svzw6LFcac7WSHYQt7MtZgWqKixQHLZvqnX+4r&#10;jaA12SIijjgP+Y6TVwZHSC4KLIdwM/TEDUZ0Nmihe0mdzg2lPPNuWgPKirU7BIpisJAgK5lVtUAH&#10;Llo6Q5OOYRtwvATqct6Eoqc8FzYAGPaOqy7o0gg+brlqYquyko9BJY7nhupAeXQGwLaFaHzPMrIQ&#10;pxyyQd/luFIl3/c0c1WLnbrtim9jVW97oIJlNImPB7X80HAvb+SpDizMgKljnMoFHEyCVevAcrHq&#10;ogFU7cjKIRdx7FS8qgsTf2lavP3SBQVuAeS+W96ahYmwS9UlHh546uIC4MKH1SsuMLwCIFuQ54sC&#10;5bt9+AlzIYQsQK72kQv7c+wLZfjLXm4TbIxt3VZ1DycrO165EI0vnBTcpuiITYR5q1CttuK3taoD&#10;f+51BtDVF7G6cPX9tgJ/i0Bl6x5j1Um/kA4cx6aR8yp0+mRfo1PSzfK/CnjO+u2Gag/3A+HiVb5P&#10;cJ8XThtTH3aoE2ePFYKP//gD299fTlbarLzBR5WYjwJ1rfK6vzmt5Cj+lWdc3bP/FXZ5fklr0Qxu&#10;1zVBdLzipX4UqnLwrZTnAvdjQPwAeJd8h5ynaiLaWcSyMb/GQMobA6qLnQ/s6FtAPT6QDk1VM/YF&#10;U2bKFhrbNKL/TfvCP3L0mOTvhwFEqaN5++JffYnVcMaG1zTGMInzM21MQkXn9qxi08881ujPdoMn&#10;9QEjF+mVxypucOTKjhBvjiTNb3KSHRj/bJfssIjuhPutXHm+w7sRKut8xyvdK+rCgft8mV9j01u/&#10;9d6917/91r3733rTCz/uM9KJlWd2NdCLejhHtcUNVgubpR1a35oM67zrZwXoS91uzi7b2V6E5dzu&#10;HRTJx64KOjz8ee2UhP6VB7VTUTsW7HAxblOewl0voDj1elxXObe3fuRnzHWgn8BbPLzACIZfg8uJ&#10;buTthSPPY5TFmICd5/Z06AVZrHz9O29ZVmQhjk+7XSND6ie/x/zI63bDH2AJrcC0CiWrAhcUlJNc&#10;yG0/EkTfPFOVFXQW+Nih586F8iXJ4XaqHRoW91jsq2eCdO4RD/qA+Ukuy69AH6Au2wN5lQZtYcnu&#10;2gR9ED8sotaDcrS7gvXuNPRx36cfSW7LqHTzNb1+zhcmD2i7eNyWHcyHdqQuHXP+Je636SleO3WP&#10;bAdks5/jO3bl7veyLQnE8UfaIP0n4xQyGbqcZahI5SnubPLA2MsJ/lm+PtL/SiTWXBUhoe4YIp/2&#10;rPYvHUd/wSnuYqUHert+BduDv+6T3FpPcvoNz+eVHaFqMN+SKHgF84WncUOTITcQ/3jpfs9HFJYa&#10;BiIHtoeOcmD/EW97R47Q04bwd31qJ/dz4aMnL0D9abgZqIMbZkBQqAcSu4PaOGLbHXeg+dHJ6UjE&#10;EQCBCBaonRagLDx5BSIDWR6EtE3EKg/he9eCSbkU9sDR9aCwA86IkZALhxfNSQ+MR8AJrNMeSsfE&#10;S78Oqw2kU9405S3t/kJ++LpeBfRcgzuLnDIdORMl62L6kt96tPPSPlyEmaZpUy4Ttkl3PXWi8/FK&#10;D50C9gg+QJVQUYfYKWWY7COXVzOat3UJny43AxLto8CAjI34ABGDhh90/eYbbkcm7tlJYZfl4Z99&#10;LH6lc9qVNuCCoV57XLauZ4kqTDv1gH+0F8d1kl7lt526syCvy4u/21WYMh4orY4GDOp2uxbfyGEO&#10;/GtW5ql67BsqY78FsI8CdsN/fSL3xBk/VnioIHum/QBM+f+Hgvhh2qPNfcCWEHoXUXsF7FfYt+lN&#10;s+SvbXmCrvdmKIIidfwJof37ap2BMIP/swaXb5T4XxSQPEg0cj2jnFO8D67jaq/Ec3wN5qSaNlqB&#10;pDTdRncN++8J6G7hhMRXDLRq5cvRK6qJ7Jqa1/j6eEl3WPpLZycqaMZbBSlHf+OckxIll+TrcbTk&#10;reyjjCJh23QQrPJM6LRp09bf5ddwAw5+53NowDJKBstHntIoM/JteoeOMSbn5eOce/D1BNi8mTMt&#10;PFJP6zXQcpqfzmGcd30Rr/ON7QsvBZ/DOH/5XCjeLir7EFeI3OFVci31RJTGu35Fr/qQc5HvQl50&#10;WsrGFpS1fSkPr63c1JfyYALQdIW6bOvhi03mOZ4z1eQXGL0B1xUZon/JUywPOUyLfPAWz9HXPMCJ&#10;6wddl0n8AgOogU7BOzSZ9WqceJVxdCD5wDV2BpGE3zVw3tRjdOK7g+lbr2EK/UWZg69hl6/LrPVP&#10;GvZ0qPahnWaHpQYDObtQDSZEF+59nEbzsxYNZMHMJF2nJ4hEu5GqXK9s6G8mz+0IdC7KMhmEkSed&#10;wpnwe8VAk0PugbWjiy/loGHi6fJdOXXmIgga83cnzYRb5U3YAxw/6kK2DtCuGF2gge9hyBhT9RKA&#10;lENL6lSyJ7ykaMCrCTPGr/JDo4s+i0/ZtbGgQ19YUgfZSstbVqgLfr5IhJ/qh5FlogiTX/HjAqry&#10;zN51kW7qmIMyZFK/MYmV5wMR0w5cIBBBL9uZgbMHT79TXrRM0mk3D5rCxSY2NYnLc6Fn+dS2rFz5&#10;TSasbokfZHw8lNUS16mErNB550XluVjwRQ635SlAzxtPcrHiWqV3XciUbMhpu8mOPEfDMRc7YPub&#10;ipW/1ooumFcPku8LEC6MpBd94I3v1ZeiXW/XZR6qj3ZDNlbv0YlVHFaGsLPf9iFevL0Hvf1iAWhZ&#10;YWxZ4eVVIeSCL/X3avBV6PTJvkanpJvlfxXwvPVTXnZAN3PBseQ/NZbQV3SSkn1xX/JoC2htT5XD&#10;d8j/8A/fr/u8OamJji9S4yNub4YXtRXtR7+0vGYo1yLu+hWJHoM7NIyeYH6JA82vUQHyNgPqML1C&#10;4S6/0j8DzEkh/AZ3PTtcq09pNVZwfBC4NHw4cl7bUbQ1qco4rF+fH9xXwIxfQMsycLA3+MvfqnOq&#10;RQ5BxrvglBsd4S+b1rhUK5XE088G2u6m63Ym1+Non0ecLnC5yCGw3vyUHjnQHxo/YyNsPrJD+Ved&#10;p8BemFKZPItTixY8i1D5tVPe5YSrnLB8mDds8tp3dHzw69/wrsXbv/nNe/d5TrAXdXjBjevXOOYx&#10;rPWzlAx13X/KsNGvVjgth5/h+LJXhGVLF4So9PXOi9rSO9TiTT50+b7Kp39Wb4GEKfSvvc0zjPUM&#10;EWPi/4e9P9vZb8vSO6F/xO676DIj05lpO3FZ5qCMVAKhOkBIcIBAoJJd5QsoAbYFOH1YFxDcA42E&#10;ZHELiDMOOCgQVHEGhkRlYxtn2ulsott7x+73joh6fs94nrnmWu/7/dsdOzOcOb53fGM2Y45uNmuu&#10;ud7GBz+vvWJe7LFe4i1ZyOXJO0/DOn+vT54M0sn1iT7Cb64t+OprkHQihxiTZo3d+9GfBZI8PivD&#10;aT16kGt5asc7AYij43PxvdeajmWA6we68Md7EPWn08wD+zVtbCd7GzAHuQiB1+NBaH0IBrFZeb79&#10;C98/+dGH/uKirn9cB5H1en63q7LpX4C+4RCYt2Ejx0/q8JPrjPL9rAZpUzXDR88L9aftEfQzU1xr&#10;gcZ4xtC0BT0mhMQTzsZ5xhCMo4un3KZwqcyxFE/bV9b6NkeNBco8XtSun+Xy750p1jx5Qs9c39V/&#10;xEXx9WdwBTyJwRf2G/DRlrxvjLEJG/BnjJppoXr7yR/+qWj6HH6/4BzqBnEJSP36tiyNA+S/4n2H&#10;ZCAHfekngxpgm0GC0MN4qU7bGT22S3IZExT7SZ6gT1iQNXZOu/Zj6QGRSyrUEDbPP4HjLmAOw+e3&#10;yJd/a+df9FdbxqD1Ks7mi7xlB+MGmpvM7rsOSj9fnrBsem6BwOwoXgLhjaCCZZpNgQcYbXaBbidK&#10;kbT6LlhIgL0YM0HXoD0ARwlKv2WqzrbdvK1jNrgeeHSwnO+TFy886bwJmOoVJAcq9lDOQPXkYIHL&#10;Inf4lQElXObRHjkM9AQbaDxqd5+0+FGvNju+wUmbhbZnFrheOA4kf2BvwNYCaFQdvsPTOAf2DYqx&#10;dksftDdOXvBcTvtDBuEenIHMIsgTkPHnpWlXezyopg+J1cRtxojbd+Io3TiNz1poeYKmRZYBSt+J&#10;W/xff/SpLiAszuhBrr99TXo6zvixN2xiYvpRvWLNwuRFAIze2mNbPdbG17g54RFvEi5bUBlCNjos&#10;Gh7jQm6k0N/xUWwsuTD6Ak6cEisotmGPNxQ8Icp4cVzUfuyI7k3/n3dwLMDJuMzQjizdoP3q+KX+&#10;ekNulj2+nTd3YNnwBHweOEbkLxCez7QvDVZsLvQau4foE+EJ7Z9WXtfOtYZe4Fp/osLH1m9UiZAn&#10;02LzDBeoPeEfPkFTbmStX642ETmuJ53ixmTxj5zCNInclJtmvTNmrfOanTKLFc76qARzTS/L29rV&#10;7uVHAB+Oa9ThjzeYXRu3+Quf+WNHdVRu+758PpnXdaV85/Vc+wb8TZ3lkReuMVR5i290t82Cq1/l&#10;1/Vo90/FrjuB2vFEvm974lpptfrnayyIvYmD21t25O52J25hnBiwh7L+Q69yw1+7g41LJKSf1S8b&#10;WFfkzWcrolOUMnSi2/JVvvowfMb6E/3tE66jaw/J9Tz67aOw7f12bO1VRobURS997b2h0DTt2g+W&#10;y2Y59nMNZ79ie5Vv+aK8Niq2yU8gpry05YLGfdVf4uw9KMjeWn6PE0f9gsjd5wOIT+vmWemx/4hP&#10;ZbSvTmtiePd4tj+WPMBNpp3lUE52L2/fRM/yO9Cx23XBtlWffDIQHuj/53/3f/s5Qigxo8An/m0o&#10;mHoFWM7jSDdVPZ3/2We64xaLN60C+C2RwaQKyqET9HkPvw1HnsAnNwoW3/4A5UPYzrMZ1OaO02cc&#10;ePef/IkHEidGtgkbxcdmF8d8B6q839so6ERZ5Rkc03kSqUBRP5/dqX+0mbzrhHOnl5Mu/PGpTuyH&#10;H+cB8QKevCry94uLMgHg8beOpD3UbQWOi5p6cyvK5tU0ccF+8v68g3WNnrlzJdu82qvOJ4gqYgJa&#10;SfR4EIjXugVs8unjsZN+wj/kKF4yyYNP+eknntRQzntAx49525YYMk440cAWDzTRxtcnObAxMLFr&#10;1GucDZ9Pu9GjxQO5bq/6j3/4oW2Y92HnBFx8Ew/1u8rR/TnfCiI7/J5U0Z/8/o+9qHmxEp/Hk/g+&#10;5Qmd6nmy4RsenxjKXuwUeLyJn0UCO7lAYI+fkIhyykdcPvqjn9gubpho33FvPyTfp2UCbsSwz99a&#10;onJOFPHD40PAt6HhK7+P4JsVTroA6ZZV/naXsQf7VCJZR30AQ0uv5c2sQpJb5lnhBZoW8Od5oXGY&#10;1UXzK/2TbPqbfphx0vnukyZV/NF//i/nApV1qfHsetb1qODxS8RS77EiOZ4XgtLOK48j+LqgxLCZ&#10;hyrP4stYoMrUBaGJTfX4RI6y5rFXL99wIyBy18UjYswvYrtNR27XYcByJzEUUHLL3UDXu8qo3Rfz&#10;jwTylG5/8YRqh/p/jefyp/WR3xO+pbftxDdFYRRJyrDMIX6A5iCw4syFHpr1yBsEGrW8fKnvxXa/&#10;3p0g2fLVzp58Lr9T3/L6d6W+fgj6LYtX/nf+KuvHS/4le689iTsHPvC/ynVVPn/y7keOKetZbcRN&#10;3ppLPdcNfK1cTqytT+sa0JPt+nPEbeJVO9uueW9IVM9nauawZ9o1Dp13vR70mzerZ/kdu1rPkxn3&#10;TfqncnydEHTeFdhHwGsQP79ATzw+/MP3bEv1v/mb3/Tc78kwJ/borz3eT0iO46X6zgd/Jk5JrgMF&#10;6ut/+2XRYRi6Q+vjV/M/+t0/dEwrr9cvnkCZxr9efzv+Ol5cp/LPPpj++fgHH9j/9t+bf+mdWQvN&#10;PNdtoOOi/dk4Nx439qZs9knQ87hYcYz97ke1u46D+nmdB10fOo47jz5Of1b+W78119Xa9eG/eddj&#10;wvsD8fCOHRaO9uea34nX7D8Vl9/4huNifYLZH2icxu7Z1xAEVUJDVr9Hf/OfJ/68WwP57BOg+zqy&#10;t29cOh57XWi/dp/T/mqca3/7t+26vnm8Cq5yur4uvfGzchk32PrWb8w8qX/tnyv/6t+Mh86PFR9e&#10;G/+aR6Gfav8E9ciEvyfX81Ri7lhhmHocUEJI2huu5AsEgM02i6VPuNW5XpjkCJQOptxpyqEEDUeF&#10;OApyI8Jm+IsPP/dmkYAxsCqHjuVxJx0HUkc7Ogrbe4EjQAzC+Tq/nFyDumBy112oC/MBaeLQpxaK&#10;QToLQA8DfflheRkEss1BNOqFraqDlxsP9LOQMHj8RECLPrbz+LV3nrzFy29/UodBeXRJf1j+Fj8/&#10;VVJc+HY2f5CJhV/1tZmBB60NbNTR54m0A3ESMkA9CTQS3A/EWzh5hkf8osMbLMGKg+ik51Fz+x1e&#10;xlCbzKaS3JS0PwtsMHnM75gpLsSMxaxPHvCLRaux8ARBRuqtS/3T8UEdgI345/hzsSVeqsNe+82E&#10;kczpX/V3JmrrPY4kv3S+peyN8Vvx9ZyRXbxdwP3acRe7HBsweWKKfj9pEba/qpf+9vzIWFoBZBzE&#10;J0PL74HbHrweQ/yFvihYzgvgCwEyFIfKmnGVOoHLPW4DjPPElrYslL35tC3hN4uwcnc5sBE28z8J&#10;ysdrs3MHl/F3T15tfQh2+ffaFzY55dvpg22foP5J9UvtxY/d3wd1vyAgdvkWuvIX/S5J/lmhm9N7&#10;9Iot/0VQw+aCy3ktPpMT3HpcW9vusNvQGD0Uqi2GI0foORd5bc7aFd6T/MIm3/WVFVzlG99A6uHj&#10;GlD+8qGXeQhq7Qeo5zrnk3ltdH29zHXB13Rvosy65Nr+IpWtR+eGN35v8aFuz9vW0AVUh8X1stPX&#10;da77bN7U3nZyjYjNY9O0ASyPttgU6vxWXh8qp+D9FNcm0vBXdtpVnumGbgvldZdvq19lyqig5U8C&#10;t0FmrtXctPjghut2YPwR0odCgHazN+KgauLpfZdkVXFlr/6sXYWUG0pqd/gsYxL8I7Xgdq1pXny0&#10;Cz4RzD58Q6b988Dj9FH1VGKvbn1pUMGbAtnj49x/8B/8T7+3Nueu14TQJosg++6JMiH5eTKhCQwb&#10;DrUjzNO0aLw9ghtKp+vlQaOyDoJ+q1g3a51EfuIgFuyxDGFPodkEenOtNh7AkokMKO3g90AR9caS&#10;UxflKTcv9eiVWNjsX7432ouciAe/y49JAYw/KKuOae9WNCxE3DCEdCMUH/EZffwook9mkaP8TByp&#10;yKaWDb3rxO8TD2yTLHjXiaSAmy8ma2+GOGXh+7mRcb2DJoYYhQ58qZ9s9GGb/tYrtCdbdlPUN1XS&#10;T7yxxwu+/NgnN7FiwUU2/ezY1QTT6Ffe/a2yuRmb3+HBF/KMRd/Eyg+fzEgPv9sCvvlb33z02nfe&#10;nCci0v3mr73tX8n3HbvyHjPIf50bi1f9FkPfkICS6xsQIXn3B7H3mBIqjv4GF/zDT9nn96D6pjRt&#10;mSd0qyrh81dcS5ZvXlSPr/BwgsVNlW9ixYPN+ML7zS0b3YqnjUWcx+fMk451x5+6IUcCymtVCPb8&#10;VvzccJX/FQPj0WOSeCQmO3ROzVicuQH1OxXVjx/+63fd3n2ML6FO03DCvmB8ZV6mnv87j6up9Myf&#10;vOqdptPhLQrcf5MMUyD1hj2+Ow/QPG4jPvPy1B4Qn20vf2ifiD8WKu8Ojj7FfZVRCPG/MO11ybfc&#10;lL6bDQP9Z8rGwzR5oVmTryzr38F+6R9zhnRily45odlY1zo2NFY652Z9Cea3WtxXkguOTATxmgMH&#10;21cqf8Ze/dv8YF2jjIMJ1+kFTBzFmvY+eYRyjYL/0y+mXaj1SJ5PmpXEls5D/OhJKp+FcznXBVHW&#10;fuis5ypXDH3QQrn4qxdEh+cD8cZP/PbaN2s2a5HjRUwcQ2I3653b6MWmGjn+rIDs9ltyxPcavwSv&#10;da663FZyvH6SVrHlUA8L8oTIwv+ezC698gXsWCGO4IwVbBefeH3wpXWY+KC/8fvwj97z51U+/dGH&#10;PiTlIIpDJ54AcW2YvmdfMfK/zlu7GSMq97WOWEY/dnJNcp+L3/qxlThhJ2s4edJekxIvAAK/4jjx&#10;mDHo/hb4syq67n/0xz/xda5vMedgzIdxHKapDYhtlsP4lHz6zHI8b8aulpsL/5T3W9WpFzimarNi&#10;TBy9ftL4kNP+7jpkhISSJwa7XsBPAEimfT8j6HEl6nbWK9zoelLEfFDbzie/IwNZ6S9ZP7GQ/Y6L&#10;4kR7+pi5yDeP0lccClcOgJ4F2AcKiDXt/U4HihMn7w9V7nVEtHnAlJeoxxGUenSQFmIDTG2/5qfb&#10;DzoduY2f+5fKlmc99Lgin3HTJ4yVe7KD9qQ3/tX/4av/7dDaWbkc+mGin+ypTf2tnVf+5lvvdU9w&#10;2DPty49f5v/prF99x4Rn0hpkAbcvSiATwSilLGBeSLxAq2F4PLBxNnxth7IZSDGMNsK5wEUhYH36&#10;B1BlHSxEs1lnIWfA8YSCtzH5F9B50qJFhkn7hQYuQeTDZKAXuMhAHm8V8mY2H8odOyD6twMm1I5S&#10;Aclln2D8ukW332DahV/IRPKixGRiwdEi6AUo+cphU0WncQEA2XjzAUZuavaL6/DPgggw8Bw7DQiQ&#10;mIEMBOL4NfmLPQvSn43HDbQs1L5Epwe3+tr97X6XPb2ARYfjL/TFBJ+sK+XS2Tzg+G7yPeaIC/GS&#10;Dug6ESOWqv+cuOjC482/3zY2svhKTz+uxBYgOvrEaWKfJ2XR4fiLH3QME0va2i/x1q/pv6MvbXds&#10;ah/v9S1bT46KfnIjvY1j5PiPTPtls+XPNeA/YXhCLBxDxmioIfyO64U6nfwONyou60XbuiXtU32z&#10;ruxgXdBmk/iqwPqDXzY85PZjwvFiMH7gSfth9ckddIsH6JOgffoitNj8DeV1p7y4198AxXv9lW/P&#10;3/h86Gj7u3ruhOp+uy22JEOpuSt3A9fzisydn2sDcmq+as/10bP0FljPda1j3fC1lbxombxWcN1h&#10;/Yem7VV//ViysdOyg/f4TYdU7+KrLORQxjWb/Y6Qaza8PqCpmFyfuM6MrbE3cTnFrfZsdjVfvZVT&#10;+b7xk+6JFZvGKb8r54rI5WU6+dZNRepTNuVnUOmUh8+0cqCg+09oOvmY6WusN+/ByvEeSHtEv1OD&#10;vVBkLdjlU27dShdV5nGTfNuc7FzlwgZuweSP4gZ22i2512aCJfdp4Co/cMpt4kiOeP27p8cMwcfA&#10;w2voA+UpPtu1KVkVSaiOOPhRxT/4W3/3e+vO0fVsvHR3QxGGiLYjGczka+A8GemEAdtmnjy48wsq&#10;9mdLVNc7rNb3Pd+WIwXTVnlNJngox0ZvKqnLJO6dnm9GMFgvBhZ8UCZkLVibaZXYX71mEzr+QnvH&#10;OeaoPH6t+FSYoDFYFBuxgayDdwA8RvH4LlnUm1shm2X8HKo6bW7TynrBLmL4hQ7scuyUdr9gd3VS&#10;L7/IzcTuicR8a5XtbNyJD+29SCUuArdHPHF2+SwOL736iuvto9DvHZVfPomQLGz3Aogc1Ts0Qt5m&#10;6GbEW5Y5ZqPK/jTus2mPvMTTcUIudSrjxKwLEGU8Pfns/U8fffL9D30zy02J31qoGz3acjNjWzRW&#10;+QYdZPsmQrEeu+d3Vfr2wXmLmRZB6Wqf8RkIeGsz7blRtm3Sb17J9xMV3YDwFdyWxQ11boxoz+md&#10;25JXO36vBd980+JgCUT9tE1YO32iAiY+YRvY2k3MWyHY81vxc8NV/lcNif/yJXFZ5apgnPIkkL7p&#10;fOSzVoyJT374wRpT9oW2S5gA/hNIvv8HqA6P49BKM+gfdSBzRniFWW+S2aFllcPrGufonbevjp6l&#10;46pqa9//48mtTTtYHizWMfkrttz6WZ9SVtx5HX9esZV1xIcXwXWQsSN8WldWOu2gN4BLRv0Tdm29&#10;QfW311jPd81Zr7XMwTksYg67jPWEOaY2vrZdARuEPvGVT3M9xN6sk9TDkvWUdcrrdzafKx7h94mx&#10;6v3Zt89/5hNo6ppvO8tRefn9Hn/Wh9jrt5vKf//Ok+T7WkJMpMO+4D/xkU8eg7KDdWdOmL9m+dgM&#10;D3rMPx67PTqp4zOM037q3H/1k7TjQZuJd9/+7CfOunb0W4Mca8kzJc4KB/m1LyBW0tl4Vx+HPPTZ&#10;6Bi7mrY8+lF+QYlBgbhxiMnX5XMqz9MKbMZJ9PNkBdl81odY+gmU2lW+nwTgk+P90pQjt/2a8Qqz&#10;44Y98MumIhXzTgeeZMVe2eh1Kno+e3+eqHz67qxXfmdC+oV40r9zjeHJkfrCT34Y09PHHX/uC8k0&#10;uizl6FG+evGF9sQHYD/FmOi1zu+oEJ/H3SbneLLCv6aF1S964gcFyF9lgn57aceD2wAOl/KTcwzQ&#10;6fkhHv9OkXzpPOP6aX/od663ktdxAn78gw/dlics+LL8UZ/RNdjkflNRXUK/55H+kFdj3BcZb8SG&#10;evc3f5QhsPWLLxS/9M/ji0zasRdwXfjDKBx+/0ErJ3wz5sSjcTl5GSk6TyqOfVTbUbe375PLq5wj&#10;8JPwmqjykdt+zBOWyALZN2Fz+7N2rP7FPgHUbeqPS5lPrEcC6aV8bta/5gcO6POK7MVJKRRbm8B3&#10;k0IWkHWBoUyCjB10Ype8CTxyGDRM6tBOJGRDj0icQRKHssGW/Or0Qipk4vZxoh1Eh4JgXQwmN5bd&#10;ChALEgu+JzsOSx58XsAuEwgHkIcT9r/+UANt3pgKgTspPo2fQeRsfAbylGsB82IqO5hMDKZ14h46&#10;n5XIIBM67sLxfxYvx6XxgcbH3S9PRvpJA8P9lb7Dkd0+lxuHrzCbIiFlipnryHc2C+wrPsV390fj&#10;QWy2BdvxA9Le4weo3Au4CTL2flbsuJhwE0AcWHS64LIh/fj7H5iXep+kKF5+IvcNfuhLEwbbWNC8&#10;CMuu2s3YcNznsydTP3XtY8YO5R0HleO+7MUMWVkwLUfy2teHXvGA+ASSlv4bcP+P/toB/gUEMmZm&#10;DCYuSndcrXJelGect+5MTR6AkXdniC6wLmMKNtjb7XpJDU3bVX9HCLDmjckLQcz4auFLsHsBDgQd&#10;uw2J37XM6Gbj+JU+BB1L0Cu2/JYe9fX58fyhvB6XL235HdMpN4v5NzsCp/xDMbAMC7nQtp+8UWv3&#10;wvIhzqh/RoRazNRvhjufdv5zffkegDbfqXCf661DDtd/rpF8XsU3F9pfUNb13Wuz1uG2n7eObvqR&#10;RTk2shnDZPx90N4ofwyY3/KEsY/r2eDY2jrsAvttV1wviOvV3/aj7Sxu/aJXcPJkTGkG1n/K2YPF&#10;rsnDb+GTB+O/XsGWb+kNCzFzg6Pg1Abb0Zs4eH8iigLLa7NFleAVP5pPg+XPjIe5qT7JEey6d1j2&#10;7PoX3fjJmyQvsL+YUsd3SjJyquMuXIsrnzZb9vEQvcBD8oAKLG4wfm1yBHXnUrzgpviGfxKNwapw&#10;PwYBm5MnLL/zH/6977kzYK6N4XMR/RSBDaonkoSxqYLJedcMVDm0OuEfParnTsuyI69MgHUNNQ93&#10;Y9pgQrkThfoOORPdbcXL4oM82ySjudFhowk/Jz1Meuu1/JHdxaqbQutSuWUKvWlU0jc+sc1AdYJq&#10;qsC5vf1RfvFRV96hh2whm3s249I/tszmmDpvsmGFkhcPkw3f6SdT6fNNjOwDrU6651veokPU7irN&#10;JppyYkch5bTDv70vpo3qFQ/KGzdshNoHGYFugBM/5K47eUShm7gKkYH9+Go+1RGPQscF7QF8t23Y&#10;hDhnRoY3+JJRW0B+Kd9fUaiLEu/75W1i3JXDAwv2+YkGp1KSYd1C33Qoz00N6Vc4vfI3ramN+B13&#10;ybAubJaZjaNvgOFDHnyya76vXzdVulFyP6Z//UUCarP6SfyOM+Na9gEeYyrD194EIdPjWaodV9pA&#10;BSFHwvWQVgj2/Fb83HCV/xWD56NixhNGU8XHv/2Tk53eYPfEipMgLlQ/+b0f+5vaeoIzT1RJEE8X&#10;BdIZBdelr1wQwA4RxvYuoHOodjhWUOnzH3RXeBIqaF50VdWkRZENDd4D2qOn9AqXIs8vJ0K8OZv1&#10;wWXxx/7xCh2G5u9jrx+ntYrNUOYC6K9XNyovvq4757esCjNvbD+EeHosME9mPHTNuUHqRafd9NvM&#10;rylfByzKrzjIHvvLZxttz6DXPajXURj5t8jwQagXWA4ApZ3GIT76SYp4/NkPbVY9Xtm0cn0TL+MV&#10;PtZ9xyX6WEt8fWD8i7I+YTtP0Kmfb2NLbPDHL/1zfvyctZG1Jp9pUZnfKiN9xOboA57Qc83hGqe4&#10;qQh7iYF/nyV18Hld1HXWX3LCWqq010nkCmXBZo+aEQ/0oFMyTHeQHWD7iEM9+6q/mfvjP09+fPPB&#10;QZF8d5wE/oyKbORbHf15kHyZDW8f5qn6G999298w6jVecrypddvEiXhJh/tL5R3H0w937IUfmz28&#10;4mfKQH8bZ0FNfQgp2TxZ4V0in733kb/5EBuQ7d8PUUxf/5U3/e4B+8yYzWcnvQYyliUL+Ywh0rWP&#10;tBHAHspIYhM0McQu6Bd8tkNt8Rn9PmTTn99JAVTW42gRDS0PMJ4xA8Bef6ZM1NdJ7LfdqiTGoh5/&#10;evV3XzzvWo4ciHzhmss7JeqPZar/LE/AYSZP//xkTTFKGMInQcgDIKr0eoF9XIfhUd66uo47fqUp&#10;Fx+ZyjTlSSjpoMeFKOPe/AFf76On5c5besCyz/I7/upz15k+CWFOmD/xBZyPvb55EzieguVHwlG6&#10;+D1+NY7zxMNjUnWqnHaSA+26ih1oXf2bfvP1hWbxo/H32HOLqUMf9XwpFfoUPv2jEQ7baTHCLwEI&#10;n4kzkwdEmBUE4o8Sk6LOyGSXPALpBbWLavIEYII8bWZ06oUedCuQ6PZJOcgv24vOk5PjN1a4yCDP&#10;v8PBppNFS3pY+P1tYx/PkwkmxmzWbeY4aTuDdAj2hLIhGZ7hDbuQtDDtuoDYT9qn3A1p4Oak9aI8&#10;lE52O9mKzX5yUMzncvzoVwsGb4Fi0YevvxDvH1gUxU/HQh3rvqLj3RXTH9hAX7QfDFQ13omzBwwY&#10;8ICiHyov/N1AeOEmv2DiUn3t3/q4+p86Ylv+Hchal17WO4PffCn3goQ8bUiJjUHlLEL4wdcW++0/&#10;ig1x8YSWrMbZ/UsfRe4ap9RXLmOI8QKlTNgLkdumr+3T3v/kY1f9dTmYcuJ29JFdNPiGMWPffmac&#10;zAZj0z3sTwWWkfS/NYBPdmxiYkqcWn4Bx1fIwuzH347t8DmmkzCdYv3b5dDesBIHbHKc3tsFPE8K&#10;1+ryt1x5khY1JYfax9nxLBA7q+cXDjf2f3lw7cdT/gFs/U530AxcfXaPFpsvJZXsYwGee+0RcKIt&#10;36iVFJbpd3wQP6ymbSs4yUszx4BX6IK03WU4zdrvm9lDnqGxXDJ2YbAfcgxtzwuZyN7rL7D6qnwV&#10;D11VqpMsn6KDzPnkK3/52+sAa4fXjxFy4rtA5Xs/FL6rHad2d9xZ+iKHDRmbOq5dvmlMfa873pNQ&#10;Rpyi03qTB/byB3EYzQ/UD8qoX/0f+xs/28j+4Clh17f0buC32luPsydYbbHNmL0G8da1EZvabvUf&#10;8RHabuqk0G0ja/ETQ9LtH6fBrRxaKF8hdpkiN3pMydte0fBeYY27i9zaacTfQthW3dcqO/pImrrA&#10;+UXvwK7V7dz04F9Zqo5i81afma5wdueAlsffG7ZrfC9wildZZYd3sL/zt//u9wg44DozDaM3l6bH&#10;gg94AJgyAjdATLGQ9kxEfHda+pBHJ1vskj0N+2jWPLTRACXB5q8LJuCJnY0jG0427vBy2g6P05pw&#10;8PgkSDIbf8B3+LKH9tDekVc+ZbaByeIC2SH0RIF6A45tU4XdUJS4ngwveFweXHWiyvqfEy4aykRU&#10;oW2TH/jg9wALiAOCLM4TehYYwP7KLtts2+oMstVOMeiHzryYC2PF8hfB1E+sh5cy/w4LNoevOsdW&#10;qxCInxsFge+sY4NvjHOD4HLRmQxTb70Ce6U0ujsOfBLFTRmnj6J9L3OfNvGWLp6iffrDOVHjhI+x&#10;gW++sZU+5PBNMb4Q4IPtIK0wiVKPraapB7B53qMsH+BXOTJsI36qvW92hJw4+HSfeYHfxE3wCp9V&#10;kb0+QVB5Twp7syNt5rNN+vMTqwD20I5TaNdjsCDkSEB5PVg/5IVgk/+nAtK961/jkLGuUBMrl9N3&#10;SvKlDJxgfvD7P/KpkMuRQTsY6aMNpvUGrt74+SccOdDRv+AqIPYa+Ztm4rvRNLDLKtwro/k9EbAG&#10;bVcp8JCcHZp/yL5VH1pIfl3cNlhaVeXTTcYz6w40aH3G4XtIv+eu+sJzBsp8NFWevkj5CYmB6CkW&#10;hWTnIi7EltjndTL2evNGOSg+z3teyt8HlSObtVW066GfnHwxTyzQsT9Z8WdYqBevTzKjz/EoSBi+&#10;zNuGOSTJ+oH/qvNJs/g58Jr+x39R5IAUSQxxc+zUzgcp+mM95UCKevcPdmjueM3l8EdrEIeF8xRo&#10;njgwf5Dvwx3J47CNPvKhjagB9ZKDvK55K66fjvxuTt2HyJRP9WutuaLWpz/7HR/A9gO/78a1358B&#10;4YnFT+ZHFkHiWPte+w6fWZkvYPFnIom3wP1OmBhn21iaJ0zjB9dXD0/4uC7DV/uIb2w0kCf+To/d&#10;XCv4XRd0fqLrFV8SxOdW6Pte1/i9Lg5hsXEdzCEMvQHriB1jd8bNNj5to41AfewQ0HfwYOsUzN6K&#10;ayfMvt5IFtdHZNsn2iMTCKW1xV7KTcsDAy/JIHa+NqqOPDGjvjGbfppxb8QPUc8T2rpPGBfq94wl&#10;jzfSqvMYR2+pEPm8AwP5/Z2P1W/oxR7sRG5sQS75eafDlNlXr/cj03/kqaHQMpSjDtmi9g95PBGr&#10;fCH7CVqwvwHQB9D3leHHCfgAROckqYsc4iOwL1u+T1gY2xOvqS+MH9MfQNvV7kLnVeV3nrAGAOx3&#10;aFP7Fn/8HjuOfvY8RzwEPWk3E0rFsYcy8Kdf8OOoX/N1nFhMlJSgsE9aMK7IBXZ/+4WDaQNFlbYi&#10;XjJ0x4LleXDNiTWbuS5ms8hNvQ20PDVCnhdMNmlDPcGETGovnujQC1ndrPKI12/HEXojIpl9IsMj&#10;V94S0o1NoZ/dKTaAehmv4PLyOz4XykBofsPVMVdIR7m+/IkZk7Dxqp9+MqP6ucDqpQFEJ3dR5kmU&#10;0/yujuocu/QH+hvXTujmK2+B8ykrFu76EXKRgz8eS/RzFxiQMuIkWfY51IAI28WCNfZ7w7D56fh4&#10;Mk47f1WxFngmCP1dveX3OMJnJi96g548xEV1xiyQbs94Fw+08ajc9lcf8frCKv8WpWyLkzcG+I+8&#10;IvLhQ84VEkPbzMt00n8BD8A+LhunxK39Cyy2JKafhKJOtT5w5h++yaaCIv5O5RSm/ilgb+92Oz4N&#10;wFbWp2zySwkOyTh4j5IyLV7qnwS+GWGeJX2l/rtXTnrHlN9QV9/JX8s3+qxwT16x+Z0CR2yGUnNq&#10;1/Q2jwCvXbxCF7jJ1v4OuI6/O/XXPlv2Ra6TkW3kcEtrvK+Fvu5xzeBmcezytSfrs9f9tlc77wkK&#10;Fz/EYb7KcZnyhRv7ArXL9hKzUHTNHiRys/7brtg2sYy8xHs9KSreyTsGkbv0C0yXHUHzB9W+YN3C&#10;VUc8OZSk/d626R3bZsO2A0wucQJc3zYXOTQ6yWm8EyfTFbPRUX3A7Md0zXb/c83NNRrqtol/KXI2&#10;ehrThYi3nl3fNQ+k/Y0Y/NAL3pOfhUsDWZRUANaN/Qo3/FcYlaErYWJbgie4ZE9QdU9Q+xDfjT7q&#10;hdd5P09Y/sO/9z0z0FFmZMBSI1iCVAaNIAujvgLJXRxak3xHiAaKT54YEIj0wJBuDRr0jf4KmzLz&#10;pIyFiLfYUOdNa/ixz3XIF1Bn+Wrat4hNmXjhlw2cegOWL/DGWG1AgHLL3+9AKYvNHdTmRwRxg0av&#10;oVQJxzCyJx1bSEKL4RtWCeAlXdz4cUPm9+pie8rXySXyFAMa+v2yyvuuWHXExpQFCj7xUEYcmMQA&#10;ExmZLt9tCfj7yLGDGMvB3nE7HoHaQFv3NWVKA3v8QBZZ4utYkUdXRDkNnyp9AondruM0SLzSwU0q&#10;N6ucptFHxKTfxEXbOaV6dW7sFCNO2Oy3L2oqkwzSnPT55FB5bogdDzH65gpZmJJ037NZO/GDkwxi&#10;5xNO+Vh//V+8nJT5JEcyea9tT/pAX6iIgeR6PKMnT2koR0/lOH6UTXagifC23rDnt+Lnhqv8rxg8&#10;ztVvHpcaD4wRj+fE2+NFOBfAn8371nUT+8kPPjQ/J3M4gQ/2Aoo/ab4lxldk8fJ414u+qg69XHZq&#10;H6AM2W2fYmCfTzewMz4AsXygSShofeKwvUm73v9RvpPHg9siY9JLlrMpP0pCmj9gHy9+L/xV+Z02&#10;9YMDBqeDPoHUPOnNvjceUN4rrvK18VDbwRGnlKnXcdRjAy/GjcfK0KLXmlLxul6v6WfWLSc8xgon&#10;P6OHwxKuCV57lfc65jVm6Be8N598nqzwBL2yDRJpf9SfPeQAHQeV46D9zLrwktY6U57AxGf+dz2H&#10;HzscJ9opvv7dGVFfT1TJmuR1XXy2U3NuPWFhjdR86jr32jfe8FNrf8Oin76PihVHwmN3UKoupN/E&#10;UPnIJL7Lfq+v6dusf/aT4SzafnJM9Nd+4TOL2Pgxv1fyk0/9nndsx078evPX3vFnVfzZGl0vap8P&#10;sxR7xha68H2dqivfvnCd7PLvy6io9noTbHuHlrf7BSgyiv7sj3TabwF6/NlKxfAVXRP8hIVrCdcF&#10;yfQah52MD65TyAPpT9W5X5Wfm5epc7yxG+pxHv3OS6f+bAM8FNHG/Tb7CPup2FmGytHl8Va/ptlA&#10;0i3vfFmIXBjUdtrPvs98FBO74XB7f2bLtg92rex4cVzUxt9Wx1gJIpOD9d5cFdjfsUYwbqHMv5lD&#10;ate1gzEJL7YIoZZrSt/KQhAf4IF75cnpL3mX85dxznh2HXnRCUjiIFp7bYvyfnKKDqXB9tHSL9zz&#10;re+8cj8IiJc4Zh3Y9Tc2aW/9grbrurAg/If8eTJEPIF+S9i4hT0qFC1/n/Q4D5/stXzJhTotqP7O&#10;i0dexzUONR7g4TpOW8+wLloOWmgBQWAnhFqbH/TFpNAB6sGWMgBHCI6QAcBk9ITUQBqaJwhQJoUc&#10;q7N2RvLoFG8shX1iYlsymLHJA1uvPpHg8yx8taxlSS9PV/hsA229SKlDPem54KQtUJF3AZsUSA9s&#10;x2FsXGnHJfXkt4HnQACV7zhlIQEdX9mCX64btsr25BH6szryi4uE3/aUiWe7acaiJvQvx+8Yn/1Z&#10;F3xHR/Vu+gB01i6Xb3XtTzENjV+LJfzTFpxic158WXEyJg+PsHIKtaf9zMKKH2z8uWkxu+qZQPxG&#10;T2M/nwXSTQrjuP2NnIxn4gX2W+WMXBxsv2zGzoxJzw9s3ew00u/hqz8GkfLo32p7yBOSRx4TFNo4&#10;VE7bVs6fd+iYSv+0nwpEaMWp9SBA+eLdGgFumMQl3o+j/F3B5UHlFj+gEZfUHRCbJW7ti4+FVJs3&#10;dOVJb/mHYPE6s7c90q3fy1OwKKmdf/E8DcBblCS3d/FZ1uPowrRv+U4fAtaWYvOPhdZv/Dftee15&#10;RsC9+tKpGArUdv9/AHZ+ksmf9GzUoOSpPApWjLZY3fAZ9Q/qNYraAVjgK6YgtYLUL0hb6yV9kiUZ&#10;/IX/lNec9vVA6/j+pKHgtTPrbdPOQ6PD8iIHu4yBli8eypSefU/GFnJomna26wJtj4220/uY2SQC&#10;3kjmWgBdtunaZH5dr0ytZ5RRZnR9+VRuvtgLbbqo+onbxOmobzmbSVUYx5Bdz+jd6RUpP/dH68Zu&#10;IUnTlLu+fBs1Yza3guv4OH0WhqqVH4ZePxtX9pnchPCFOj4MpHwbG03PdXjaWq6lLbGyCbP49wB9&#10;ECogsMnDT9C+T+kGU1dAx9Jzy/wgXLQPWC90sidouXl2hvt+HOvGkBt4qDwwag49p343jN++M/mH&#10;f+fvf291Utr4TkcM/naUCOLuidPlx+reDF/Kaoeo9ajcgxV9Ag8UkAkLj9K+IRHYiUnOxgObVMed&#10;L3kGmjeeMg6ZyLYsUQYrb5Ei7RN4ieCmyKdd4mXh8DeKaIJYDmVsYJnY1jvyba9jIJm+Y87CEvcA&#10;15OnDfxKmmKzqG0HQkyFy7+iQNaPLEhjE+RD+dy1IxP/gKHzNGDaiMJPqeR7o85CqU0+fCwo9ANp&#10;x1m2cZOHfH4fhLbEbfpAGJ8QyGZ6fFEm8XK92ph3asZvQU8/cHOM0yuyQHSQ9S/VIhvA9mBvYrmR&#10;cJVjL9+xV5Q6ZHAnPzYM+C2CvP9X8cIGvqwAICq+ccu3xTAG3Oe5AeKEkxsW/CRPXNwq9vnmBNua&#10;FxJ3sHUOA7aBG4/7YsLiG2uPf0yGaMW1v37bn9LiV4EqE0fmjecOOf9LektAea0KwZ7fip8brvK/&#10;Yui4MsiOXhRTkH6YXzbm5pxvh+FU098yIj7HEE77MH10gk08MP0w/Qj1iZnnDpVDTkCXMT6KU3oG&#10;dBQFX/v5Ju8hBJI+SUWfwOOO4tAjT+Ugvp7i9xCE323qR9CxCLbevAXKTYdUTvHn3au5vbDtQ/0W&#10;XSgxRidzARr0Z+hU137uIcJ+k29EJlh3Fz38p/pUf8UNls/T6ljPQ/skwWst6xGHakqfv01LNE9U&#10;fMKddWtRZFVu9M3bWIQadz6cUn7W/7FpWOGbOPjJh6jXc5VbJmKlE9nmo7wbSun2vHi5MZwnLfCT&#10;97cBqZ41kcO0PgF49Vtv+FrUb7FCJnrxDVjXNUHtXEAVduGDfZonzuvAUnp9DYY1cfUTFuRM8Tp0&#10;9JMUre18JoQY2k8BceCpN7+wT9q/z8W1QLKJo38XTHK99hMXxhE+eI3VNYL+UXnrGTeqsa19CgQa&#10;4p/bJ+u4Clb/8mRKsvgdGK5l/v0RxZrfVeHzjf0NMOuRAH8rlvj9RBmfiJX+5gnzXLeNqit67NhW&#10;KU78icfygzTlykMA2+n80Edai5hzvp7GD/qCTb7baK+063G90o1Tx3XljpDR1XgPlRzKCZioWky5&#10;9NJu5jC2CBlXLtP4TP/4ui47qXM/wAufbKXeNyjq034miANb3p2CfeTRSz1OjZwZF0bPJXSNfGPS&#10;7gd8oow/7OFv5cWHLaxPtmP2VZUpFpezByPDW/eBaTfj1npcOP44iXwYAraPemIs8Hpo/sk7zoJ+&#10;1q32lB9RtoNxI1jlsd99A2Sg+Cls+UV5UgUw/yf+I899Rzr6GEdA1+vah3zqi3ef9Ih/xuHXHn3y&#10;448s2zPOHSaBnrQEFwMwlJcC5gHIYCd4OOa6EWyQQHCCquQeXNhANe2g86DQgGLgsPh5Ey40VZkf&#10;Ldue2iH9TF7ZsJ4UaAE1KnC9OLCguh0L4JI3erwhlm4CPd8elhN1yfDip4CNr/HRftoDOYR78Y/O&#10;T6cuHwXNm0fB9reX3eG7AXRcUaBWSx5yio1Z/eoTpcYR3z05Rozj4rg1XolfTzPqJ/y2M/bOBWcW&#10;I9vkqhlwxrY3HyR80A3sQ3EfF4IpE62PjD9it/lLrGdcDl/tqLyxh8fM4Us5E5XFyvHIuAZ7g9IL&#10;nmPhGE36iFM+A6ThYFvVtpOuODaPXi9gwkLtKF/jAwd1+jc8RfMif3x2PWXm17/Uj4S/gAUec0MM&#10;Dm3Gr8bnnPal1oEcKL9GT1IXgDf87q9SF6svggtIuvqom3o3MIvhqu6e+jTbccl0QSDJ0ROem7z+&#10;oJSF/3FQ3gcx8sp7paQmLwx1eTAMB7Z+a3fODy02/xAtNp/E0ADZS9GA5+iGTwnDqpGUNo+lvB7I&#10;K+Hh0Ow9WD5tsNpf4KRnowBp53mtev27HzIDfF7jWIscxFQEdvmFZa/qDj0H35IT3P2Dr3iKk8Dl&#10;mt/MbW/+wjfrZ9Zq9g/Yqxe8XgvSzmqoij9nmQdfqfVD1dBt0h6L4FntndqAdpvcpa/luX6xVplW&#10;QONSKH8R/g1VOGlYd76dF7/KvxQNj/VTHp3tl7OMo/2U3cmHKuHykbvlQytz6eVVqrrCGh+NOVWu&#10;D4878oDyz7VUfcXG1zj5jotVX7ml4nU6+Y7HfVyO/tDaw2tRyszxVDDiJiYLos6idlkuSFIV/jsx&#10;PAnE+0z8hWfT02id4vYMcLQ7t9dO69Gjf/gf/f3vrfflA6K+AQAwUvm1SfemCRje5n0YTFE7PrCc&#10;9GDUHZI22Mjx4BRIotv0A/8uV9rv2RQ/J9+mjHnVzZ3qDDQme9vMtyGo3IOREwq1lw9+zzAThrba&#10;WHbDDlDPibbtYtOJHm5csIFYYArysFd1NpX3NLpu8vAYSoHyC+pnf+H/CrZZ/MV5P7EoeuSbN9uy&#10;AUqZFx36JnIxZfi4mRGv0jw1wjbHhkVQ0I0bsmnrX6zHDeToxQmX9cZfbgSJm30VOD7we3OvcpUh&#10;2zd6kuF2KvN4cBP6SAPMJ6LIRAh9RkfCN/5OfJSmPbaRYzFRG24y5yYsT1jMP4ukfa29aoN/psRG&#10;cX75bd4u10E573H2hU1Ae9su9E1RfARo7/fZq92cysxvFAAdb4j0jRD6fUOksnHDuice2Kd+ke39&#10;vI2/5QsfaZ95cBo3Ao/vxAX0TRPtVEeeRO1dZjcB3eoNe34rfm64yv+KwWMpY4NYdny3X1yv/Pzm&#10;whePPvrj931AwfiB13zww5sEf4YQA2l4GIskI5/+8RpXuPTfrH+M/RnfBfpw8YZuUpwx/6lwA8rB&#10;yigfei6URMfZ4gs0Xg9C2zyEBafx0bmtPgXNC1NimM2LEq2jO0j7+kOef5JLPzqOxH3KQOa9T9vd&#10;H6yX4Uv7BZf1d6295YEi83FAPXFlDJgqLzkUV+6iWXd8cqyynqwz9qjjOtQ6/O8Jc6nbW9AQr2vS&#10;x6nwOhgxnQOY5U/A64n4OaTB3pdeZdyOf9CxLyeukuPro+xjvQO77nxd7Ui7THy8VRYJXn+l883f&#10;/Oaj13ha8dY8aWk/Vb7NQg626lpm/covP+efebBzHVK+MYeL5pcf2OdDTuQqZjMP6Y+p58kKh06f&#10;+rMrulZJJvU8UeHp+mvfecNPVbo+O/4+vZcC5KmMJyVz6PfyXBskAz9Zc7HXc4V5K35fF5T3L83L&#10;ZvzApqPf8GvGhuNBOwFvzab9jIN5Yo8+XHG/qA4Zpmnj8QwqhhiFvx5nvGzn1qZo/W4cuW7qg174&#10;29+wwO/xVTt5RQ7XKq5rP5X/+Oe9kmR53dv4QNtRar6NgqrCTyuVTKD2jFxVtN7xUFHi2XHl/nMc&#10;UgavwGNP9fZ3Q2TD38+49LOi9D9x5IkG84f44Sv6+u4Gy8f/6MZ/JUx90wPPqJ80dZSjN3TZnfii&#10;e+WJQez3tUiUPQbg/Y/4Zv6qhpfy3bO0foIqiH7Hnyz7DfIZQ93jNk61a42xtG+8K6d8tbP6qr/X&#10;D+IJD09YJk56Ub/bIx1+QsLfal/BArUpLDtqX+LldUDw6f6EZZSMAxjs4JYKJz9BxwF8OCaIXg6w&#10;2tKxpshy0fDAKh0rKNQLvaipQ71oKLD+4LIWaPIdOG5BewXKnUw7BYMFhc7GITuFPoKNDUI/kemk&#10;0KufdaDMT1ZAtZuTdi3aKvciQMCwtQMjYL+K9m/wCtVfPneK+c7ypnyw8bD9ibPjzmQlPly0tJh7&#10;YZWNYM0jFiy8LKL46Efhb85k7VsHAPxyH3whJN3+q1nYYTudUPnUi3PqBdQTp2Lj5X69yBmfxp/x&#10;S/4Ib2H0we/xAHq8HWkP/qTHrsOm6sVkxzsFo/vQV3/H1s1msCAhM85mwzHjI09a6qfZ4p/kr/6K&#10;30tmecI3+oXla5x32LORs/ptj/GfZyBsxJT4Er8tZhNXJ1bMHD+wY+YJMURCxe7yhhz0VH+BKY99&#10;Kx+o/sfYYfkP4AmabXlo+a5tW34DlBdj90M4/OZa+StVwuki+YVTbdOHP3wrf6YtL7b8Sv230ceC&#10;6888jI8OkSdBx9IaU4FTOa87+eIqn8TVnDNc+Fc7wS7PkDxjfjbhSmfdAmA98Rcu5cscYsWLtdXx&#10;DSDXwvTa5F/9sC3F8onsXbTXn/gA+Ea1gfWZ9bibYhdTn7V2btgpdc0BWxYdN/WCKQ+tiMoMotNx&#10;JbTYmfgUHHddF9f1Qzcp2Dsm6VrBAdZ2TZu4jhjgGLuSTSwSD/vNtSn5BZE7+447Y7/Z6ClYpuWM&#10;nlXnLDdJStPE7Wbj7Osg7WzD2DP7kZRzGFE51Rd57BXMmza21ddOxSHXe8q8wXeMUh79g3qpHh7n&#10;AytGwl6Tiy6XzuojTti2DkoqJnT0kRh6jWf1FEi7XzLfzE67yoltlX/tP/Y45k05MWbsHP2Ardu4&#10;Q86SS14ZoWPLvAhMHL7uG0/LC1ztRY/Lo8/jLAe09oM+EBpgQrdg9qba10Se40Rd6pHhmxV8w37L&#10;lj+Rh9pTv4WPPjI/5bZzxgu6zYfw/+///j//OcpRqmJV5s5PTMMMl/9JsIxXKxrv4ABBMci9NtCg&#10;OJiSx4fhMc5yqQ918AXV5+/dlg4+LI+jnKiQ7/tl/Q1YYqy8N3/9G14IXK98v83DJ0Sifk+oRP/4&#10;v/hjLyTe/MrM17/zlm3nl2ShPrmXfH+bkOp96kM+/nnSyo/eufJ1g+PfF7hn3eZLp897ZRVH84k6&#10;rqpoiMKPDhLTXgkmV8sP4vigf0GTqaeDx1/s4VtJ8Hv0kp9+GD3mj6zGkQ/ze8CgR39eOKTc/qp8&#10;+oXPiMxJQE15SeMHI+EbY6eCuJH3QqRivnPeY2f3gXaOs/zb7F8nMALnU26b03zGm6j9YWEd//rt&#10;Fe43MfCEhTFG2u3MP3fu85s0o9d8suHtv/wt2/z6r77lRaXjZMbTzx+9/BYnC1/z9+VTbyMEHqf4&#10;EPnE03FyTi5lXvnb6cTScVU/O7+WnZZNfGcc1s7yV+8ObWtQcs9f563rkzzJ2pJXOMl/RrjR/6wQ&#10;1TOGOi60DnyT/v6638vOuPnh7/6h6z5vvxNHNX7pjZw44cPuRuzyk1BBxwfrIoxDyc98OM3Bp4Gw&#10;r7H7nCH0WAOeov29fvL82qFu2KzJ3BO93G0l/BQqXlD6w/nS8l+AAwDzZ933kzLZ6Sfdkl2be9Fu&#10;v/h3MVTX65TXTVFvQtJGiTW+fJouqJxezK9P+DHVEN1LvtB8YSg/65/tannaV19PHj//aH6Z+XM+&#10;AyLqcer6tAfQUxJ9ju8Ur7zpFJz9FdSu19Y6NPy14zVd1yj3SSj1iVvj0Otv5b7y9jyh4bM2tPe3&#10;60lH7a+8w4fR1+t+5XSc8WQB3l6He4LceeRfAhcteO3cwOvjxvf+7/1ojR2aVW+/vXK9U6D9HHn1&#10;sx3WzxY0zw8xY1+v221f+Wu8hLbd2u+k+JMfTbw+/v5PpDuFqmd9Im69nviJk6D6Os4A5HW8Nm5r&#10;3DQeL0+cVxwT99pXfzsuu67tIHb9G32V2/Ke/Fdv91O+rmJ/xsPswwZot+KRcbbi1n6IXL48CDn9&#10;FqvGz4CczR6g4289gQis8ZL2X/dng9hPjNzGofPxoz963/3C7/RgG98otyaxoHqv/dw4VV73mWsc&#10;ZHzyRU/2K/ulxoMnkrYn/tfu+tX+mW8T1Xi5PLn4Aj6x+LNP2JH2tbdya0ft/+KT6b83vvu2x52v&#10;j8pfx0vtMEin3xmD/eVr/2XcVm7j0H5Z/mRcX+PZuDTuK86Bjvvq450S8Pzk92fez9VPDWEE/RYs&#10;VaCEgLFhZVLgLEgHUDbtZgAaaU9nVr+dFb+SEiWlkivFBHo3krSRC58QXTjFNz2xSWQjDdoG6cYR&#10;kAnkpySakLZ7yR3Z/hCbBgly/HWGb0uOBgF88LOg87YnbojAzz/8dB7b0hyDM1CcF9p/2cDjZ79d&#10;KnwTp3QI6IppO3VKq54Ps/tRsCMSaFJ81Td5YeSYChsnZLkf1DeDo7/l62mV/GezPD+ONU9e+NrE&#10;6sBfNtd8OBlkY/d5vg6S/M+6Mb7APGre/IzexWqfwbFv+nZOHsgX2o+7iiNmM0Fo26dhrt/8pN+Z&#10;HCyo9GUf4YvDMnzDtY1HJrrffqDYGPmMi2LimxXxdQwzBnyTF/86Lt0/0g2fv5BAExJ9HReOeSYv&#10;4956aWZ/wpObFIJx2tQpT4X7hnJsany1YLi/Pe9ELW94jW6+5YUFkkfuAagNO6TRVW7xTxVq77I7&#10;CWxTXBw7Ydel4wZv6u0DfLzizz2fzhuI0oNvb/tUiO5N/039U6Ltfsr29+AeH7jHQ//CfR/M8xT0&#10;IXio/mnbPxMc3fhEWHP+KSgp50nfqX8cfSp4gRBYDy/TsQ/ND+pP+bldaKH2XMpv+ir1xYL5YN3Y&#10;Xf8A/8p7Ps9a7v1F8jSkunJthmVPu7lezjXEGHlLbvlWfnTegzOfEFp9lEs+G3fvRXRNwE5f/3Jt&#10;ALvmlH9B5RQQj93li3994uBrAZtIy9sa2qzdTso2PYHGg7oTvZQv/Slf2PKoXvGPPUd/6J8ZilMO&#10;jI2xZddHYZshj3WuyLUP360HhuI1LxQsuaD6ZOKqf/eAuurf0jsuwSGLBi5Zg5shD73Igdpeof3Y&#10;qF53hQgqxwmLGmoEkM3fKocWyYeH/IKLsmav9AK7nqGTXwgP5cMcetS7UBSXT0DdVn8DLv55f+k+&#10;v8Nyz8q2rRAGj7R5EAhqnAeVyv1ZGPL+LyPdWXplsKxNWyFiR/1szpxJR7IRRS6bSSaqN6KS5ZMD&#10;UfR24+i7fdnjOt0peAO7DXI2fGxIvbFUOQuJ+ZGDDm1w2Hgivzy0mzreHsQGaIJ93GFjuEyJbi9U&#10;KrYPSvhb1gAXioVFN3UtQ771TM4yXZamrTEsvgAZyioj/dC0WYiByvAf9OmDyvDVG2JuSrkJhV06&#10;fVOpTbpjriLy7hfHNjHwzQg3f3MDSHmfytEPc4GBVwK4EeUJCrLMI1WyB/t4cjB9kX6SRswH/H5a&#10;Fny1xWafeuEfi5dofVkXhfjpOslDUGl1Wg/vrU5sebLD6QDfIoed9CundDzy54YI+fjPt4zxa6vW&#10;Jz2ciKynaLqhQqdjxpiTHouXWmxijuBSqe1btmaMqexYvOCCiEoQ7Yh5x47Ld7jmA6t4r4/fO9zw&#10;lTwg94Xgjv5nAfex4rQ2BIxp9T39Qvw+f49ftv/i0cc/+MD9Ad8aJ4xxD4fx6+SfYnwCVVE/Y0pp&#10;dJIPfW54Uf+/LP1Pacc1LAbKUsG4NFzpA9ATSo/lygHxiTGuPmPd/tln22YTmbgsvrXesL5wSEE9&#10;6bbd20S0wZ2o7tdYcZry0g3cDtNkg4R6TbN8jalS26n0rJGiSptPedYMKCeizm/846/UevxmPIGM&#10;ZeV9fOi6bYzb7kHzZrPqcb2Nzfk2oFmD0MGTHd4WPb9UnvVa1Out5YzsXscBlTo+UK9tkuOTdSB2&#10;M5ec7hqc9Xfsmes1MfR1IrZgZOco1NeSQOMNo1zBiPEjHccTBmTx5JuDtM/e/ch565Rc/wYMbyPX&#10;uu2n0AAiGSPpm4k9toBT78BB0S1cJ8IO9REfl2EUdsIf8NuWxOP+lvxPtN7MYd/80j6fo+FAjJ8g&#10;4KAU2+YaO/HrZ3Gsh3hIPvoYL8TNb92mjGug6udbxObzGL0G0ReWoXaOF3JrI/YKHEbqm08syBvp&#10;IyjVe17xg/qaDuWaLjrvQEGSA2Xd/r0cxqV9SR67oPDERvJ8CyfgcSSgrCCOkaGyWa+VJs70tco8&#10;dhL3kX/IbX7tT/EHV2I3lDxjCMrBs2m+LW4hbomMgAOqCx7o2ETZ5DtevKeiPHka8L/j1W2xl3bi&#10;wzaXS5/rIrfv9DGI8vsnThJnJMY8y3H9FLiewtQzB0j3yaPjIFh8dkj/WQfIUqfyji0UjLwRWD2N&#10;J+uL+eOfx5cZho+mLk/eN97K095+SAg8tbfym/dhtdI8EUNmRg0twMfAaE5muKdIanEsMBOHycAq&#10;QHrKh0/qyKcMoK0HoLAD0ZOxlM1qTq8J+mzeuFgM9gT+M20m/ZQgTwpYSOgs2yhZyGBRe+NX33r0&#10;5q+/40eS/v0O2UiQeasSCw6yWBBtB50Wnzl19+NtwQzG8ekGKIqv9jd5V0EpkmwjfJXRmHRgNHZb&#10;rBa43YhdMpKm0JM78WSAsFgatQj4SQtPXN7ksy7zwck1ydTWcVU8WHSJw1r0KSdW7l+9HP9ZCEDi&#10;XaQtC5zbtt1pLAjRRxxt4/S7Y7bbX9tZvBgHueDdpfG3sSUgjkfoyBVGn/tFwJjw29vMy5OYPHnB&#10;fi1mUPznQuS3DQiQ0TgtnxOjpQcf9W/8PuK27ONVauahOwKneCPrzzs0Tomjx4z6Q4Uub7wK5ZmN&#10;oBABTwBCv7hIpC/+An6B8Isc2um/zqnSHXxdYewkjUHn/FNSXg/U34WnHVpPwxfdY8ex5riMavKF&#10;lDu5UZLOb/VPBPMd8Zr8Ge7F3HAtjt5eM4y9hoi6L2lTWgEhT4LxESVH2vkLXMXtvOa3baz5ugbW&#10;PvY8gbU+eSM/6TmQCgNwscFyMQUMn9c3y2Gd22TF/2v74gmcR3bKT3yh1/wF3H9WO3RwbDl8U7r1&#10;zuuVet9o6FpdXP5sfDt/69Y1fecHlx0XWljjhj5q/1z8srvjb3H6dUPKbsNx1nUXpj1tD3mzPzjs&#10;lT/N7z4ZVuIMyNvtTX6B8wfPUZ98dFjvDg+ouwu7XGHjNHqO+mLrbvjugJvs1WSCtPeRhH/pvvAY&#10;YYYEeZRuXqbcRVYAGWqgSvV+AsPLHTRlbhu2+Z0NvRig1EmGeSWHwWseDXhOReDpQGDhYOMIH6cU&#10;bGLtoDagBWuRLE4r2GDyuYv1HuNsvDkxos6f5cD22DYnH/nFV8nw74CIepESX09oZjOMA7RVldrg&#10;x4qNbIKuMsBE5ehzchJHx04d35CBz+ZvVUG2UNz6Tm4jsRTO5j4bfG4G5IO/flll2Eybn+V3d7wB&#10;FwKmqqfMJ1Ji8aKjMmJsHujqK/WJ5MDvmxluAJHZ0yPHIPbCb6Bc/7O41HbifNzQtE3y+CBsvSd9&#10;YubYYg/jjbIpnhsRnzqoQHp8MikZvCeTGDE2iNH4PE9gsIeTPsYXb08EuEH2W8fkD3X85gs6/GOe&#10;3PRwg82pH/YrVv5CCWTZvvHF/QQl33kherrxmuqxH5Oow7cdrvnAKt7rE4cdbvhKHpD7QnBH/7NA&#10;b4a7YcBm7PRbNYU/+Vc/9vteP/6Tn/iAYfp/2npcKX4TU7Wb4gP2gvZP4u21x3na3bT8ysDj4kX6&#10;RSHb4ebikfy1+CgXBZFDUjE9UaHhRkAAPqD1EKHF0qead6wBXn/IW+7BSx/79J41Hx7VwW8e+C1o&#10;2HdwzPTytSPxI5aWDywdtOcgBjvyxER6rDdrhzepWz22Us+ptKnyfo+/ZM9ac8jvvD5h5ru/KZNx&#10;udc1H+p1njTjkHzKeyLbE3oOV3h7t9d22eH1WiaszwzQXvxe5wDiIOTJCba6XEVfSB5UrNGTw63M&#10;C9tBZcB9AcVf2oiPueMNq9bZBZG3MDJ8QMSaytt81c8+RPyUt+rOIaSvYa/M+urDrDfmWmb/2DsA&#10;yEq8FyAexDxX6R8UvvZN/PH6qzh0vwEc/YiYOSEmRtjHdW3FO+14soKNHIpCfa1S7BxnIHKc18vX&#10;VpLyHSAmyOG6gZ/rWiL59DVAfdv528ygbj6xBFZ/LDryx29o7FCi38DlfGLC/MCWUg45HW/p9nUX&#10;f9W37ee5NpMf+73fcD+9OnGQDPww8mVCidfOPz6+Yj3+kL31qZ589ADWQ591P9D+F3T9mLWCNWL8&#10;ZX6aanxB5zNCSqQfun7MW9+lA/nWEarQQG2LygxbPX65nDJEJI7wmzJO8df2Kq5SZH50UUZMkZP5&#10;bBC1/eT9Gv6pm/xax5ABX/R2X+rPmCAnN03VXx+R73LaCty3pCsv8rte+BpMW3yBDb8Ql3F2Y1/G&#10;neMmRm7yF7hh5Hd8UiZsP/Gj7/joHrbhD0DaLQfLOYNyAu8BB5MAhTNAZkFvh5lPQXCOf+KvDLeP&#10;HAfI5cPPAGCg83TFPwb4zuuPXvuGFgOeEGhzSSDRw8LBkxUeHfsJCxcYLjYEBn1jhhcSfzbmndeE&#10;80E4dLMYEhx/pkMbHRZ+FqUGsgPa9tlfXGg0dlA9vtm/O9gFsRje2rdsjb51Aa4d1VvcwWV6RRd6&#10;GCBeMLpIOJY8XdFiyhMW0nnUDBam/3gLxNzI8aUCXqRrxxVS7r4HWTCEbq9Y+jNH9Idv8OzQ8Ps/&#10;7fg3bV3vWM3YsG1Ju0zjon7V7vI2PsvO9lugflmPwHFCnmR4scxJUGNYfyYGs1HCvvFrNih+KpcF&#10;EjtsFwu1F+Wx0ws7i5ZsQy6Guh9JDXG+ehdSBsPmw59ncL/SJ9C9X9nAbv3UU0+PJeo7HgSO6SQ2&#10;TH4GELUiQw0uTh7ynIjm9unz4L8NUDe+Kn+q50oXdGyIMk46Vr4s+lioKVf6rCBV1ldK0aZ/F3uP&#10;r6h/p/IbOAsS6pX5eOKHT7jHepd77Yu2t6yi5vCyEz69vJECWUMrm/ryFcJ/wgssnVs723PlbT2U&#10;l2xjvfeaT3vlj2vTrPUV0fp7drTO1xQJth3xy/JyDWgb84c2X3uWrI2vEPbV7gSJ4bU/bAf6awc+&#10;4d8pP9dO8yhtW0HJ6E1E+6vXar91j+sih6aURQ4y2nb31/5d7L7rxz0QH5zDb0G8nC+tfKP74oz3&#10;9Bti4wE3BTSc9kve7B2Wvl3uneaGxONmHFzbX4GqoPnKHxmK+CSeBmgO4V/BIv1vfCvlj3TQrM1v&#10;9QtuzBiZxsmtLO29Q+V3WFwj2GUVOoYX3BaMZMCSoZNmAsDtu183m7Ye5LucpTj16iDXU44MCBNE&#10;G0oGPBtcNpjcWMDX91jSDsodJcC3HazNv6gniPjZbGITG04mlN+zGZ2cprDw+EmNJpXbMbnY0MZu&#10;b2rh1aKFjfN7MRLBaYPKx2n9Y9El4zwWUTwJqJqQGhsFqzNVZ66NArMpn7Qrwl6+cCsrSl0WAccT&#10;dO1A7bRMXt5Qh6ptfQUwa3wVlU9uY4dHxixanIzMzUP98Cafu2ZeP/2p21HjmyEWfDaWLP65IeqF&#10;wPIFXsjUgu+ztyzaJFYG+xAbRF2n9Cgxh8uKn737iW9I7aMAmdxIzfugX/bbwLCJG+OX3+ZXXCdu&#10;XmhT//lHn/vbYHgbIeOHm2Xs5QsAkItMwL5x0x7quH1NcXLMYqdBOtSerO1isdeYdPytf9q4HTR9&#10;suCaD6zivX4LXeGGr+QBuS8Ed/Q/K7g/mH+KD2sBMeOEk9OkD//gPZ/O0qeMz1fffn1uHjnNow3D&#10;CbfcB0nfc1N8ivSMQ1jTPzMeXxB2vc+BL9Ivp7mzQ+ZryJa4AMuZqtbBQ/kq96F2BWzvGHYfEN/x&#10;h/+2bxPR/mr8LV8JzxO1W1R9C3X/IC/oeeP2NBq9YOPA3DQs+wddDs3JevNeA8Xr32oS9SGM6vxF&#10;HMxx1iiV+wRR/NJmfcuWDT2/mdtZY0qnXOnYap5r+/B6ncU1xQGen372+dil9ZK+4q3P1L3yjTdm&#10;k5jrn/7ZNvuBf+K1vdK1/ITmMwfmVx2HhvuTAj9p8po8cenGdg5q5rQZf1a8Q7Fj1rehXjMlwr9Y&#10;r5h+/sEnE1v5J2u99qL3je++429i8s8faO4X1CO2t3K5DtVfjw28xTdsxP8xY4BwKJ6083WeWDrO&#10;sjvjAx+B+azSzx599n4ORfFf/c4BKAeAryrOPFUhXkb6RzrHFtmBP5LNZzk8TixvbAdtN7HjSb/8&#10;83WAdgXkCeazJdB5kjfjU3XpVwD1/fap2m/ANP7ghXWNJ/ojcQAdh8QkMfUTFvmy4ksdNLFD5qSn&#10;Pd+miR986ZEPSkm/NW9F9xOXtkOP0rVjrRG6To43G1AwbjlpNvsynND6u/zOuOPaQNvzExa9tj7w&#10;GCWW9BX26K+/j2eQfO/zsJE/9MZe95nTY0fB65JgYuTkgPSaT+qg3m9AFV/3h2TxLhjPA/S3G7FV&#10;YPvE33k1upE3+T4J6WdYqqd8ZoNmnBdO6wT1kV8+jztkYaPq2/flq310kMvTD+Vb81CwtzuP069p&#10;rzb988kPP7RuR9GOPA2gYFNipzGYgZYqFO+4LA+vYSu2Q7t+D5SkBR7QTFomiAYDb8l57Vtv+GsC&#10;eVpCGeh20scCMpiTVgXWVAszwVBobKcnDBNIi4uftCBHE49FkoWIJzWfvTeLJu1ZMFmQGuQDxtjN&#10;ZPuEEvPa70mDsxDMQFzlu/+FDLgbmglS1L/BxaYEr/LD54E/C0Kh/ebFMYuPYxnKwAILxA5sHNcJ&#10;Nurxw35pMELRg0uYlXFAOy/utOFVeaufBrlxpNwLDC6E9kam8g7/ot9+ktGLeAR6Ia0c9y8XwsqN&#10;3rkR1s2tjdP40Nhwf8sXx4nFWnFxezbEIDcruvnhBmgoG+X4QXy0GDVOzZ/stZ2HrfQV6PrEdM2v&#10;5jff/jzCilvjFEqfueuINX0b3uHTeGxMyYObrFPeVGgBg5QbQk/tnhEr87nxlx0aBycPenXN7qaw&#10;fC241/5KF67yQ+8VupYMYRBNftELHPyPp79oWGpMtzXxBPF5c/2uvcLJH3JKqXscnOWQcPZJzRZ/&#10;56znrco6fwH3GS/mOFg/SnegmUVMe6j/dkOu7Rc9C7Qot7/IA/NEBPCaAnqjPbhk0o6XKe0OXOUX&#10;kISkDhidQV1HTtcUl4vCU3mm5CdbKM8N2p5Q8+lf4wEB7deU0cZpXr4+ymr2NL65muuVbz6Ih/mG&#10;17CnC1Y/tnCdtl/ZG5iyd1h+C5ffG7Z9If1w6g+B+Xb+TfcJL/JhpFz/Bi1sCHB1CRjWtIeC9aPY&#10;8uAV9vFvX4A7fIV7dgz/2PD0EHvc7IH2KR++O/WFVR0/Hc9AXQKpCz054jYTL+9I/+Hf+fvfW0I2&#10;WQVidk7cgbSnM3bwZ1KkfW22In/leYn2d0oMosOLg+SFtS8ysJcJwgaXjTWbRMscLt/g4CAnMdjk&#10;zqaNJhdt3T462IyalxsWybFe1SOTzTsbZX8vtuR3M4pOm9bPfMRvT9hxyrZ4kwqgi7Jt4FGEEBM7&#10;qpTpwB6fFNj+E8hOgP9uKrQs4fTpdveqsjkREqrM5VNlG6xLPvpm5WVOCzQ8ZCs+WZLq2x4+KPpb&#10;5lM566NcyVFvGZymWK5ijf9+IkabtFsLEW0k0zehNmjkcAPJzcL4lf4U9OaIGM1hLTFibCkdHkM2&#10;rdxcEIeeONQHbtRow7eBoYP+nlOUWYR9siSbWEDh41+fpo1uTje/sG5ObWjH2LQOyYfSjCc1HiO0&#10;SV+2vVIucwp+lRtCVLD66wTlu8Aq3uvvtL/hK3lA7gvBPfufBdK+cep4+OT7H7hv+Z59biQ9kGQ/&#10;hxKOpdehDR7yrcWp9+mmkqdx9ouIyzPAi+jvWrCAOB1kS5xh1qejfdmOcpMngn8/gv5gjjIPRHuq&#10;yPzszaXXCdWzZpjPdfOk0ye8OVRh7WY+zWnw8LgPV4iSaBn2y+aeqHr+C5bbpfXzQnui3cMXr3mq&#10;8iELNOu91TFWYpMRn/d8MWMK31eblm15/bPgpk2rD/+VZ3MHYBftXv/2m47Va9+ez1TYX5ogU3+2&#10;W2D/9Oo8KR+bxuEf2/w7Ruqv+tm41C77MJmxL1A+2vbgDD5/rlE2+Nu1dG31+oztaT+/qM9nQXJC&#10;z9uXmZPqMNuB3Oixvvg1L/2LeaXug+qPDmPG4vSR1m6uYQL7TygyTjiYahmATcSX6wVpbONzlevJ&#10;FANLNto2pRk/xK7jz4B+6SUuvkZiX/q8/eJ+UpprC0/9eIKGTf1c6Ixr/Jt2ldu4e1zAUr3mF0LD&#10;4/b7GNywX4Lk32vRn+el0n7nAfNR6M9pvjSHn/YDZH7aL2KrlpadvQMq8y2qHW/+djTZ6ENM+Ux5&#10;vzENO4eqQe3Wa2HAOvhzP3LtHUo8+LgAMv1kRWX9jJbjAhATXqZz3QbwQc0XeL2hgDIIcVLe+wja&#10;YAP1GSedn5R7PEVP7W4/jZ7Ze1mm174pg3Z+FxrTtl955KMK/wT7Exag9q71O/1R8DywY7wQFL5Q&#10;f7uawPpEWYd3eZTaZmr16jqz4lY+eIT+/TxB+VrOeoDNH+v6jo0zc58T0GvBBKKAHRvGroGN7QbK&#10;SECE3sAmbVkF6pRnkWABnt9X0WLWz7REx880oZnUvE2H03DfrcthLjRdzLnQ8fiWx7g8rfGj5lxQ&#10;/dskfC4mn2nBhgnsTCh3sG3bjRM0u5dPoGaQgAyGUqpItx4avAsXdQsoFzJgiJvtJFax0wtw6Ior&#10;GDvRzWTx4pPYMsib98BUPfIYVH0Swg0eseUGpDFei6LldiGexdg+Cm0biCzhLE5jr8vTvnxewMDw&#10;7XFYsWNio6sbHKVVGRy+RQtLUQ0GR57tZjPkxXcW5cbBT2SyOIG2TbGYJy88lRNiK3GvbEHtmnb0&#10;/7R33WZWwfUb/gWcoQt/x/WK9514OV9M/hTXC235tDvyLwLV9yL4Zxqw72pjy1J+8if5lj9Ei80/&#10;RP230VRMWfMXWBdtUVJ7/nnony7Ux6FYZLt47Xae8iYH7HymJgNKu3xXI1yxbT0vr+ODB2x8Xdu7&#10;5gvpKwNrImskeeMUe57DT/vNjkP/yDnLhV/0ZMcDELnGyFntlVbC6bkOgHPNQXL55/Ay9gSm/WFP&#10;odcPXwNoUv2RY377O2Vtv/Llp+lkzvkFW3zAJeuKkr3rbVnruVbnOj9+jg7bjx+KifsuwLUaPtqw&#10;V+CGDZw818jjuu60sHuJqY++2hN5Y9MFbU/8rj1QvSiyjPjeOEyg3GqV7Th7puRLKQ+dNO3vww2/&#10;ZDhuFN2Re+Sn7djHvycAITfyb4NrfgPLj99DDhuap872BG9gtTPrAVW7q1+89+UYgb3a5dMG/X7C&#10;8jv/0d9bn2E5MQdufE7BXl5nrk55UocCrtdrfVtYPPJ7LXEkzT3QhsEc3aR6g6sO7507lWwcGdRs&#10;LP2ERGWdJBjJwIeXyUA75HSB87dPIEe6uUvkFJ+7Wn+mhXrJZNLQjjq/xYy8yh332NvJUj8tniDX&#10;LyaPK9Y/22AZ5k0b/RvT9I8EeWf9P3FB5pAFCOLl+A6ugQFRM3d6JstAZYGTdH9J15xa5gaAWHPj&#10;wQ0Hdd7Ac/Mx7z0mHmzU+e0BLzSfznt7WXgwG/H95VTfiUvmTz+et2XZRr3QZV/t39yQYp/dFg+/&#10;VOt+jw3IMX/sNaPajt1zY2T7zZMydGAL/mCHeHhywjeF+cZUNxq04Uc+sZ0bD9+sic+2Sr+/FUZ1&#10;7leVcVJDfn6I8zOPD54GERN+twV9vG8WOyibX7wdOwCT2I+rIP5OX23oRXka2d8drvnAKt7ro3eH&#10;G76SB+S+ENzR/yzA/Of3MYgF8fSXZCi+H/7Bu/OFG+99PPMzY4A/1gJ8IYaOPeDhJv9w8Y6bHoe8&#10;NHbgs6zwv1BcaPoi+ILQdarA9DsnznBaQ+7RwI1ptTdx9NEYycRuPTVh/m4xZi0m728JYp3JvHV/&#10;CF/2twcda5PX2+iQhLFLSF97HjFnPJdmzPj6kbFjqrnrTQlxgRd0+6HwOe91fOayZYXfJ57VA4TI&#10;oYUdO0MpSv6K4dO/M27geG1yqndOZFlXcqIsu6nvL9d/3W93VTX2qo1lkK/dAccfufHb/gt2H9we&#10;PuRycJM1mTwnpch0nNMWOfThyB67efsssf+UJ+e8lVZx5cCH/gb97Vpv8IPHwhyY0Z7DQ7+ll3Ep&#10;8Ve5szbzmSKu1bo2Cfs5pPJ7zGATNhfrN/EQ+gmG7OdaVl+o4xqBHN6Szg8xv5onP4wD6q1XNkw/&#10;jS7s6+abp7/ImvjNiTzxg4cx7XEl32x39Xr9l116+QmLePqEj3r7hj/EWj44r3/OO03d9Hk/+7Lm&#10;B2M5svF7XXeg5Bn30KA/t0M/yV7k8ISlftBvKLUfyEdk+qN9MW+b/mKum8r7LdTi8b6KPUP3EKkf&#10;G2YsY6PtBZ3BBaVqs3g9TvXnPYvG5pRp3EgufvCzF7T3EwKZ6HgI7KcTQ6gjPfJE5ZMTlPHHuoRN&#10;1DF+4BPtISb9MDaPwPJ73FYHkHrsBDw2BWtOMY6QA4gQGydHhWNtfS7L+il/kUt+/DveabB0u73+&#10;Re+sY04arBcm0kLHh/ooZjw77/gcfsO721v0OBV4PY+MHa1fUL7Gk28HRM9Hf/KB67iMjOLARY7x&#10;cXDijZKh57buENAdxiCjkCT/SIcGVjIJD1yhB7eQjmLjydMV/zhTfhHfk19BYUCy6LBp9C+4y3Ff&#10;bAgIsiKYiyKbUj5MiCw/cdEi1IskE4jJ01/E9+m5BoEXDMmy/Tsse5Pe6x2QxIYYrXiNri5ii6a+&#10;gSR9itcOzbo+mJgVp92wnWjTgO3RwCcuLKaKDU9bSv1ZH19AZKPQT3IUBxYg37TogtJFaR5XT7xH&#10;NLLnArNg6R69TuFvyld8Q+BwOITlN5BHvmQzNgY1OZLvhcP2Z5EFudCT52JCv/oGVr7PYjqPU+Fb&#10;cWSxdCzHoC6gjC2QD436yZxxNtOzCA/fTayLKVr+VsdCKqfqzzWc4iOS+HsD6vk41QBx7XzZ5+nE&#10;mwFDJghJP0CbX7DxvShYz3PinzVwWGLX2bzYTMr0sH+nxeb1L/Sh+pRH3qKpex7o2IAWm39e6rTz&#10;kdlyczwFtP0VH4Sr89FLM9Yt0tzoW8zIKb1Ci003/qNiyMrfgdFN40mXrnU06V6jFuCGMf25uWU5&#10;TgxRwSG36OKjfNjOtGC24Nk+1hTtNby2hMZOX3N4Xcdb24fu+m3UgjTa2wqwfNqPnsOOoPI+eAn/&#10;SmxyrC5tT/oB7M41z20eim/bxY7SIjawufT1Uvsw1tyVh7q+SDl7JV1LtRdYT0xUttZsfPS4jA7K&#10;i6knjR27LY4pZLcrfMiyn/hbPyO7esp3C0fdji6LXtPwuUXoDltYz9D2bo5saNLYGOQjEvgz+VIx&#10;PiS5xdAiBP+dGLL8mcyRrw2X/Knc+gWRdYJ7ZXfBApO+QIqtNwJtAtnonycs+++wXOCQnYQC0CBA&#10;Vv2VRuERsGEe5RpLDKgUkz8FQ8gpN4OuzVe9gHI2z76TFAN5OpcNKpSNNtR3q+yX1ZYnBEyUl16f&#10;H5+0XVC1sUJe4meB4j3SDG7eBjSdpsGjDae/BUpy4OFD+FhUP2qfdZJUm9XJenmTjs55DU9oJ9X4&#10;Gp+dn1gXKbNMbCIfGSQnIaRuB8dQGDq1Snszn3J8sExkjVw2+c63Xq/eCPhGRsgpBnGinvhYOM3t&#10;MxNu+puFB/+Jv+WqjCcSbos+vXyHToxoYDlzk2Ddgt480DeUrTt1yfBChHrbEhmBU7+o3XpyJl20&#10;Ry/l3NSyqNkGgU9+JI+bYhYML7Ys0JJNO8dFvOh1HFXW2LiOcfLFfCsdfvvtijGrp2zIw1bbSBjw&#10;J9Qu3EHLhm+Haz6wivd65Fzghq/kAbkvBHf0Pwv41F3Yi+8XujHkadgn3//QY6QHEH5POb+NgzPi&#10;8812xwxuPck15EMYD4jIuCBGT2r6WIjc54YXjF/nwzZF7oLXGCeGLHioXZ0qJWyk5a/LTIXol2ze&#10;6+7yzEvLhYV5qbxPGJlXQbcDprntwxfPfTaVbG6UZk55U6T1yJTDpcw181i/xDGXlaYe2c6zXm1y&#10;THPowtiijm8INE82XbTxaWzkrrgJTvOHYpDxQ/k9fArwusUY2tqRZ6wTM5TAw7WqscbHn3/+hQ+S&#10;HE9x+UCO9oe5Bsdf5fZLwNoFT3WynkH7eUGPZ/L80U5r5TQcoogeOkQ50MKePo3GTuJZOfjBHOZ3&#10;rfotY6Dt4ZXPPCz9pIXtV8uCJu8xBR82Cj2uJM/v6Nhg+H+edwn8zAdP/s0nDigZS9k00h7kyfwa&#10;o5Lrk2xiHf2NV3HFxXU5RIMn7W2rgHE345FxN/I8zkxprD5QO3Q5LuLd29cP+00Z8tGjtY/1Dxmz&#10;pqFbFFbkFWgnggjqkLdkCv0ZHnylWjZh/4q5qMea6LzzYA7yKPMTE8c28xDM/DkOd7nu5tqo66/l&#10;4pv0+5BUdiITe9iH2W/bJoJefKNPVN7PEzF+yfMFSsjj2+fg8xMX2jG+UY3+yiNPrEkmNp53ThGf&#10;OdS0fhcQS6Hocf2fPDKga74VqF8Sow9Im+6T2jeNkfsCnuAhd/R1XOEH+XmXC/NqnrS6PdxuPuMH&#10;6DwvzDqBXEuWfTN++xnE9RmW+OmnoEmDKHAaHlHPC0HXD/u/8XdMrfUmfLzzhc558AmLuM5YgGfn&#10;uwK8DCIZ4c5VfjaPqhN6cBKcDHynhS1Dk1W2vfBYHA87TuVCeMnTITwd4XMofIsYA5ZNCjcrOMpi&#10;/cWHnHbnUaPKPCHQL2BwM9heRcY3Xn/0Ck9svvm6dLv60Wfvf/zosx9/PCfm3bwiY5ov+5tf8Wpe&#10;YP9WYtCdhs/1m7zpxKD1q01k7hdGQ+ufAI0nA9KxCzaehwPD2/gSHyYpMSW2fuIiXJ9Nidza10WJ&#10;WBMrxyyLCn1eJCBuG3sKs5ipfyJv5MdOxlVgydrHl+ESD9qRX/HUq5S6sFWfZQnngiH5pnOD5X7Z&#10;0LFJjMY+JvjY5AU2iyy2+dE3MdHEtMyTzX8BTwT3X8eB4kzoHEL+TZ/uY3b1b/jd0ensVQ7yJ5qK&#10;g/JKfvha/pz4ZbT/MwBYcmOOChpHRyoMjduKb6B8LT/x8SIfbP4XAV1LfRN0yd9S8Zz4rnkXDaH8&#10;gk8EeDa+Zi/FjscON5ExPzpFtcb4QCeb5tqx7DkJ3mCv5+X8ocn5lBdX9W4Qzai3HVoDva5Puozt&#10;47ZD1Og7U2+kWAM6FuBD7pIXiKxj7EwxUHlKTDvnQ2Ojaa4pvQ6Rtm7WkeRbb/nokX2zyU2dUe1r&#10;B3WuD6R+8WHKBrWPeq5F1WMZOwV2P3iJylpXde3zF1wUVbbshQ2SQM3/DSxzcNnj65uu7dyE6Lrm&#10;pyi+1nPNnzrvAXLtdL9fYdM9Squ5foRusOeH5bCp+dXhoa6XfteLL4VDgaq9Aiy0Dbpoy28SBqr3&#10;Cpfiu1zIR6bHwoHEbcbInfgVrgJX/o6mGI26SRSlL0h+p1M9+3TgkHpH/mMh8p8VsEHIkcyj3/nb&#10;f/d7o/dh52hgYJDf65QrH3Blo6piMlD3hQdgA0g5m2DrcuFsAAHfrGSSuUOZCLlLZgJyIs77XpHH&#10;pprJ4o0wxw04rJsSTlcocwA4YUec7bE2392hj804b3OCwZ9d0EScU9tH/iwC/D5loVn9RozSzpYK&#10;bHd9vcIqj/7aQb4CArOoaeDoTsonKI1RgTLaB725V3JicMib06Fjs+12xCDqsGENLBFi7WQWVW/W&#10;4Ve2vhFL+o0+8GIo3cgALU99RT2x7WdBfNIq8MmEeHyS6YVlFmjbTVpl0jZ68QNTpdunNl4UZ6Gk&#10;fp/s/nIA6bOtktNvG+ObXCgjDdIOu/seaZ/QyCZkIL9xRrd9kSwXxDd4jR6fnHDOW8G4QcZXTEY2&#10;vlEHpZ4veUAHbQD750QQu9HJJp20CpF1gpuCgVW816dLd7jhK3lA7gvBHf3PDIyHHBp8/IMPHdeP&#10;/vgn/jzLegIX6icw6V/3Gf0Yv07+LbuSUBX17g/SWzsXPC9E7nMDPrwAXE+Wr/IcIyeGLLjmlw+X&#10;mECKgMqdZOzq5c2LppPHe/gcj8oPn282SU9rzxeADZFv9HvDz1oh9MGA14Hmz5ulosVJF3UeR1w7&#10;OsdZL+Ann8MVxg5lpfMZAvGB8AtpZ8QHoT1O+oreKL5A//tQhLGo+LE2eowqz9ews/Z4LVEZvxPC&#10;0wh/+Yd8Yc3h0I7fZWEtWdejvf+RFZmOlaDXVs8b/XEoyLXDfgt8GMO3OCEH/5Ad23xdyXibJxU/&#10;ffTpj2a+un9URzzM68OvOTT0mk/fI9JxRb7F2H6+bh596HK/0BeMB9ncjfjXeauv5GHDrPVZP+NH&#10;/VuCcVNFfEaFOp64YyPyPTZgky2vfftNH476wEl8HWfY3Wsq1J+BUT11zDn2Ir7W4qPQ8hTnxsG8&#10;iZVBSeylHrvYh3At87empb3nUOLAb5y5Wcahn0Ap73dS0Cdq07Hja23KgI6jUuo8FoRXwC+PdUH7&#10;pjcnfSLlmPkJy1yTPadA+TifHZ2+cD+pf6zXZV93G7R63OFHxqm/5Up8LbcvKu8mfsqPJyyMEWQz&#10;9oFPf/yR+9HXYNntuArctwHLk41AxzchYLxUH8r5z97QeSG089r97PiNPGwFPN/weZos/kL1ApR6&#10;7owQl1lOZO3QPgXGjrHL9ouyXtJu3pGEfxECL7Lj55rnrcY+W6K0/hrn/h6NxwEq6nf2fIbItvzk&#10;K7/2TSxSL2g/9aa2fH3C8rGu74whorKA9sVnhaNtjAkWCKCRBYIXgTGdfAXQpgPYVAj1WwyQyQBX&#10;J3WSe3LIWbdT3WvfevPR67/ylvGNX33bA9dvxwmwIDH5ewrgjo1+ZPjJgTqXHzd69W1+dG4WUnRY&#10;lwbATD41clsab9B8/VqQAF3APoGXuDXvNqTbvHJ3vVu92204aqfS8gIMNOK6npAkXzj6adMDJIus&#10;aT8XGd4iN0+18lkX95PkWc5sCIwsbo5fYrjJt50ZJwzw4Zk+wvKJx/BOv4kvPN2wtG8oqyzrMBWJ&#10;DUoavNCqb/EFP5DnRdP5eTuYZdFgi+OKMWniIF97wQK5gCLHG4VsFvwZny7oGUs/61c2LosElQ06&#10;O36P3mH5cwsZL9Overn/p78njgON2+p/49Q9CRLuA/7cB/2AjstkFiXVuhOmfkj4H4Dyl2/x7+2e&#10;sg+fBrq2hWz5x9PHwuNd/FLgrh0qW3NC6RUylXVuzFyZ9XcBjEXnhwDWs+SpgvW3sCWBmz4L0Na6&#10;q792lr+bVzY+yG/z6F1AOai2c+IcORc+6+e10w1OdmzodZ9yKNceROqfN8ys7boBYrNdGR2HlW85&#10;yA5dfgCURX51LLDPWqeUROdcn7guzPWjeri+YAdy0WH5bso/0qGRt98UTJnqaJd0Y73al2f1B3su&#10;MwTRET5QMLGc2E0/hAf9vg5qj6BrovcI2lexR/BeI76A9gve0PrpjTjlbP5rm0VPesVbZaS5fq/2&#10;oq13PNkTtG9sZw0Fhk4d5QON29gwOlc5NkQOyR3W+GlcgPBYPDKRcQHryeYfYI/iPWrkIWPZIbS9&#10;jv/mnxAlU6dy1XXcFVp3WhfY46S964XIAWvP7ij12GJ7KqdOBsZu6aGYbWWqrQP+1Fd36y0T2ejj&#10;lfJVz7/f/Uf/2c83ewzE1tBEHdCAA2wMRXRO6wVrAiTtTamA94DCyIAC3EHwQSmgs/TnelW03nrU&#10;kE0eKrypVrkHPvKj10FQ0jIFcwf480ef/Eh31qrz92/LBp88Kf/6d97UxHjp0Vu/+Q3L4uuReVzq&#10;4Al6J/7hv3nPd6kf/P6PPYA4EUfJO3/l2273xnffnslGkNXOmycHxmKmA6D1y82x28ULZpDQfu40&#10;V9xk6yQmjw3L0ci6C67WP3e+0o2b468ybKYihnhxFHTQeqEQMIl2mH4f/dTMHbwmpyaYKfaq2k8R&#10;JMvvUUam/fm5P+BOTCqHhQxBPgGQzMbfepVvP1ungDzl3ByNnOjnvc3I0w0q5TNOckIlvR5PSnmS&#10;QD+b8eEfi7TeibN/UVU8HYcuV4P5di8kYBfja/yrvfYLM8nrxZOcGZNTzxdC+Cbc/jx69OZvaNxp&#10;/M17S3mP6fjDLzl7rEQuj9lJ80vVxISnCOiwLbxE1xiwAdPOzurf6nfzHycdTwP3xlb9fW64FflM&#10;cMT3Y6d/9Lt/OHOdOiFvCXWcNP6IW+dd32PbdWvZcbHnFEsIcdso/PfiYtjLH2K5zCfbstPAinP7&#10;s1A7rmC2thlyD5gPJ5HJVN+VrvqrHTJjVoALXOxbcQt4PAKSj8yuczvsYZz1X/qzDvIe+vbr3le1&#10;179/oeSyXyzmkx1wV1/9qfyuf55vquLJqCnrraD678oVPc9DYdhW3EK5fpov+Zt4X6F6kjZRftYL&#10;TpzHLj5z4XWCdUoxbv79f/ED+8Y6i42vfutNr22/9u//9jrMo9zrlfi9PpHnGw6Vd7xl2lt/+Vtz&#10;iso6Kv23J6KJQ/ql9Z++N/O08mrXq996w2s0Tyywp+t816f2U+1hs7vbufojYfN769V+nh4o3RPw&#10;1J/Gj8pqZ+Neu2onQP2rsY/fscHe6l/9UjoNlp7ruK2e8vcJsFH5z/nMkVg+e/cj83Y88uSMfn7l&#10;raFXOeX7nPUuVUD7dfkZO9pujfPQVR97DFu70s8+mBNvrpFA48yTN8ZG+6vQcdHr/hr3q+M2fYKe&#10;qJfW/o7rZWegcvoEpHy161Pt/4jZh3/0nm3+5Ef8YvoRX56YPi4O1X8d36X194Yv43m92+SSX/0I&#10;qLxkrUeh7UeeLDL+2q72dj7OZwbRM3lf/1Tfcf3mr79jW/3ZNkTEv/rbOBgkbs2jyF/zPPOM/TH8&#10;XR87jwu1b83b2AHQfsU38foi6633kYI+wfrwj953v/3w//1vfA+wNNDvO9p4sGAlI8SBU6fj7Hpi&#10;ARUS6NNFSM2MGJvBhQOkCT4y9knYlpQja73nPyfoBIL8ODsTZE7GZxL5a06F6KCOz6Hw41mvfmO+&#10;BYxvDePx4KfvfqzF4WPbzmm3NSOTQNJWA8tPW95+dT7Aq4nAZKCj+Go83ubjR9sssLK/9ngCEfM6&#10;Ip/sLz7WTwHhPGN0Q7eKld+heYlz/IrEMzE2mG3yLteLie1JExlus9uF7x6kkybBQulYqy11XRyo&#10;a35OUPIjUkpPvzA5VS8kTvQhMaN/WDAYJ+3PPolgYiybhPAZM65cL2xclz3EznYnXuQXZpirfP2C&#10;PXnigZ1czGmLrZFnG9CT0MA/sof2Q3DV528XW/E55LQe3/HD/n80j8uR77G9If0Ev/4ZPc9kC4/4&#10;kcm8AdufD0LrYu+Kh9JPi78ouKfraXH5dRkfqnR8WAAdJ/rPcZu+8BjuOAAqZ4uh5fNynIau8o3v&#10;SRAxbnfFqb9f/rRwr71eptZs+jA8ofrp4F48Ini366H8Tp8JntQPj6u/6Ota+az0IaDefxu9C67f&#10;5D1e7H1Qm12+XTMmtv4vaKL1ArfL/LCtm5yjIXylVmb+Uv/t7Vylf5Y7a7jX6rYLrDUZO3d74Iu8&#10;k1zBXl+8whpLtd9Nzm1Az+nwuiz2KrPqQdbwuZ6YdV17CvvYHdmiyIrMVIw9qNz9Tp3jxDVA18Z1&#10;bYvdbbdsVcZ1tndDy6Fi2p1wKz/s4EKCLVeqyo0apXvZHXRcNjzlFa+V91qctZdNqeXZnLEnsMII&#10;hSW8iy7/z37UxtpV+UZgjxH9lrQFBTYzHgaawFh6heq7AqxtZ72x5UrNq/8PyDEf9Xs758OQdo3T&#10;SUzauS2IHQ9BO6ICEs/GdcX3RaF2njp+oxcd5qMs1I9L/jf/x3/0v/ydv335pjAcvQMejGrsO2xi&#10;0UkcRTPJt8EWMQ0WA3EHWOBxQMizsXBqoO1We/SLl42mxauYic+NzWzuxi54pnPdzPZSxobRE0nt&#10;HQBtVtkMM9Hsk+1heRj72QzRznd3agcvPtAOm7gThIc6DySMElIHIodyv3dTPKPgDixDh65BGb9P&#10;cUREMeUHqBAW2cCfJ7WLxx/A8WJxlC/0XxfObo6NkjFUCerR277eYYQrRvpPvyg2s0jNW6RI+2aG&#10;GwPdbdtebBGv20bP0IwpUcaB40Y/IxcqWd7Ya4GnzIs8NwLywzcAOZ0jjwOHb1ZqeS+pv4hJn8Ct&#10;mzexQJCHbMdP+mhJW/K0p4y0b1Sn0jDjMQ4hx2Opcjjhf8Vjd95WyGcq+M0gbpQjS/BTj63hIY7I&#10;si0q4yYY2wBkOsboo96lAusfkKk2xX3oOChWtmnaPzdsPj8XvKB+HySoDzkwoF85eAAcI8WC/rQS&#10;ATFa44dyUa9X+FATFk0cr/H0KyUQ8g/Zn/JVfY+v7RvHJ8XzKkJtX6j/aBsbisumlmcun8qJywVV&#10;KTrr8dpguHznR9jwDv/UzwDdaCHVBa8NTgxd886of0a9vIZQGEBfaOVB/RkY1jnGQeYG7Xo9880v&#10;tPnMzY4b5rDnHr4hG3s3XU+Ctlu2hjwIJ/l6WbfWJfwVct3iQIiDIp5Se63VWOd6iOe+3kmnP3ui&#10;+saLgzxfE/kMIbKkw7J9fc1nN1XMWkQb5hFxI35ea71Wa32KfbWHE1zW1s8+/ESUg8zPE1t4sWN+&#10;OoCT43VQtLX3Wq2X3UU448pKVIA9sss8KqPc/oOyjwMiz1/4YUEUvMhFvl482fABZ/oZe1lX3b8C&#10;bCKOL7/FtwzO5yB84IbfuvYQy6691QMwXtDhsRVdVNeu6Zd5yzHOoM/xVHyQ68M6Dqwy3qqHNtYX&#10;nf32sOrxNVz0DrqNrAAA//RJREFUPC+m/ciJrfgReXymh3g6XqHIh8KzaNNbvfc+2KQ0lH7k6TWH&#10;uY5d8vjNODQfMdCajbz+onmh64fjrHqMJ41/zss+18MHf+Q0PkXbB2IjvjsOPKmZdzp8ll+4n/Gs&#10;/pJ8oP1e6vkBtH/9OuiKZ8al+0X6jORLQfNPutcVpwXeVwnIugx+oYuhjCGBfVOeeFJeID7Avu4a&#10;w89YAuYdOY/myZPql5/iqS2kKSdvlI8Tx4kr1Gz2AVsVP+aPoHb0SVCheuhLZNYOdI2Owc5X67fg&#10;rCkp51sZAf/SverGEoGZDn23QCS3zgSXwnYi+cfJEFjEhjO5mXwt498tINZq0acgLiAwklE5liHw&#10;gNBr2qmNOoBO77eJ2VaBvz0sp/5QL8Z0QvR4gmuzydcs8iNcnNDzATBvlNUJfD3jfCBfCwkLswDZ&#10;1W+7VNxB8NSgZvfAvmyof4OFe/Hb6n2jIv+80DmdPJg4GikvXfyiF/m2g1jhn+KFj12svEjzmRZi&#10;Rvy4AMDDJKAddiGOEEXPso+46bXkWzYLnuqxReiLhPlTRvu9TMjYICbtD2IxcZt0wUXUYduO/Knc&#10;7WPTAssIBiwDYY5JEVmzwI5d3GjlyaEuNONLaJ44Lf/V3u3SF9ahMnRa9igdvKYB7EWUdNr+X3Jw&#10;fLOAApPH50m3f27KlRjq5ImadxLOmzYNkNyyXwVYpXXq327LlwD2NzjiR/6UnfOlD+Gq52+jR/m5&#10;fcsnERK64KbgAk9RD0f1D/9tm65lT0ufCuC94gWWPKr5u8PzNPBQO5fz2uszF7yBYF1bMRz9xV5L&#10;LYL1YoXtiN9JrsC8ae+2OeBy+4L1qz+gws7NO90y0PLKjrzqclWo4aYc3q2+AJ9lDW2+sNtnTJzU&#10;YuS1vdZirkXFORgTiuekt/xC+FR5am+qdX/tYdDHizWuMbKctIvd1oPOlN9Ay6HCwvKPMWAfQ3V9&#10;OpdfkHKuYWxkubnoOEr5kiM8xY/8GmvAnhYk6zjziswlf7Uff4ZPclW37IXfdGQAqz+6p0g8CMWp&#10;fx6Cnc+N9CKekR+yJQJtJ7ROsP2AfuGMl5TTZMgDEBmISJu2AxSBoacYA9Nuzecicu4qTHvHW6/S&#10;9Iv7wNRczw2180qvgqvXdqx+1s1y6h+tJyx1JnS5lkTvmBgMwBG8UbC+IQElKB22U5ANZIXmgWKY&#10;oN8eNkDdtDMRL5thD1ZXqQPY5DEA2KiiAz7zTj2AOPT4MyoawD5tFa/9EGWzyIAvpazfXoV5TFBk&#10;cvPCDQ2T1hvLLDSclHMTgzq/Vx4ZbBAD2OH3rErWLFpTjl0F28qrzZpYdAjgmDkx5B6UB+oUFPTi&#10;ohJe7qOhridfDJ9PNja6dBdqn0Xon3gsi8VDbejP+c0XpV9RXMQ6d+/0h/JqLw7Hy/3nhWZkkofP&#10;VDLh5YTEfciJQ2Mi6sWJ9mQlw5QytXF5eNBFv/HryvS3+4p67HSriYe/bMEnRNgtKj77wPjHJtuo&#10;NvHb43IyRuodL/iF/owO/tP/xEUxIHbEB3t/9tnxBRL8Rg2nYNjJt+cg1yd8atv5N8YOdRKgfAey&#10;7R+oEB/c/nkh4p4bsPcF9BMD4vLhH7znX8nmPeU+PCA+PmxQmlM0xdX84gXp4/WEav0buIln80GP&#10;jOYhD9mf8lX9AJ/lPWscN5kv1H8AzYP1FVpceZZZ4siLsXwPNZ7mgnLkWychwU0nhLL6X5o666I+&#10;cMzp0DWeQ1TuOvIp22HquE5kbHCwlDHEHOXkb2jK+f0H5RlLvtgzzze5HMLMGiDE9zF48CFovRGi&#10;f5V5x+YTlD/UB0LSy9qFfX5CrLwPiYQul83+nav4SB1fRsOPI7/z13710Vu/8U2/PZqDOMfHcZHf&#10;4veXg3zyuT9DQAzoR/RxyIdur19q4v7GLhkG7ZMUPgPCExa/7VUyvW5KBie8HFz1W778xF3YemP9&#10;JO2ExNPf9IPnOP02J+RiNs+ywy/9Y40jbltcqTeqz7xGSJ4/W6m0f/dDPlW/bVMf92mV20vHGg/Y&#10;o1d/r8VvKZeftg05tmvakCb+6PN+Ad2KkfcMXMfUZj1ZYZyp/PQkRPFpbJBhObEfm9vGPsc/kdEb&#10;OyeWmqKWpeuQ+gDZlE/Zmfp6F5wnI8UZY6DngPzzExQOJl/hYHJ+P8fXTcZoZFg/fTyGTaz5w14w&#10;PG5Lm1wbZbp1kqCsB9qMWX/rm+XHnrZFFjIlz/NaseGzE3yLHd8WSbzmXQ0SRdygjOeNerwtwMaJ&#10;Z3Iz3zaf2s8u2/jyWtch14taOv+EU3+WM30pQt8Kpk+lV7GwBBcPn1PEAh7ki1IFf59oeJyJ15+V&#10;VXn9XPaOGI2jjF2h+4CY4qOQPDD808DzQVA7n/YJy9h5oK8dQu+LZfyyL37x2Rpx+LPFtB9LHgfY&#10;MzYZsBkcRROoY9E5AvYgMNkuiPyhylcfaIjCYN9y5IkqxFGCdr2QzUROmnYMbE00Po/CB3M9sVTG&#10;AGaBZYHmKYt/p4VOpr2AH4/kJoTfZ+GD0yz6LL62XYuP230wX4XrTsRMxWLFATEWVWMCl+xN/gGY&#10;OAsl20gZ/y4g61ZqB7dJX50wg3Ohyk79Gr1PBMtHBotIFhQvalAtbCALHhNC6K9nRi7955gK3afB&#10;XHTdH0XGSWn6vQu0b1aQQ9vQ5qHdqOzlIyu2M75Y/LRAdMHupgBccWgcoaCbb3mmguq5IVkT3/Ec&#10;an22FxvmQgT6bRS6iPmtF1zcYlf9Miivf5NO0Q5U145/6yBxcz+CCovBfTixXP0JhL/jxZmE5Roj&#10;xy1pwPWUPMD/VYBtssqVeCGoD8sXi8XLSz70XpsTpp6Ge/5xWFhpyoeYPgl2GS8Cp7XjMfRZgBY0&#10;e2zT1j27+IfBOmfse61IvkH1muX1SrxFoJR6+sFULy1RplusR14yBfRkvi268R3y+EdhKnZo8Z0q&#10;+7RhmRZr9fHa9PPH6wQq94GH1lav+1wDLkCTkScJxLL5zTjLd5yFSReOOIvq1XpuJK237YILEJ/4&#10;F6tyZMRe0hsuiN72I42prn6n0df+LImdq3+CS7/xbJdR18lD164HKluhO9Zfy6/cISdIOfu87kPG&#10;lmHueDzbrQLobo/1cX0Y6uEgO54J4N/aDX2MjJ2P10aX/1D60bZNf4Jj9X2Y9qK0TVnB7tpt/k2Z&#10;gTab3jMecTEPOE3S9Kxl8sJL+YvAqR+h/i/YfRC4f9lLZQ915wmL/99CjJ1NJhsoHNALKtDwsjIP&#10;sCkYYyKvQUj2AJhVaMPIhqrxyLm0ZyOJ3HWjsjYoCIFRGBFOSx7ZuZNnFVZajjNoTNXWdoqPDmQz&#10;yWaITTU697t2ZHAzQzs2lpRVPycytOezCuMP+iSXF1QAb/0xkC4WEs9VFr9XPrZMVnIXX2gBvtqN&#10;f9d8gSTVEGjqbbPp4b8ZDKI1C/tIQ9IPvRgcyIVi4uQTGZ/wzA2BdSuutEcHogyVozZ933RPC7Cn&#10;45C+8EKlCb3MsxDJsm2jd8YKJ2kqUr6n7SNH3CyQyvu9rbYFv0W505cOx0V0bj4YKxk32EBdxklh&#10;xmvqVO5xu6W5EWZsNUacJPimV2MPil3cTBMrbPdNE7agb1QcEH9djg5yUCP2js2O1WbjLyP4JFwX&#10;f769z994InfWDaHi6f6Uz5zkMicB34TCk/hP4cRpgrXlxUMC3lUH3Iv7FSK7Ko7EBdxfzwiIirh9&#10;nD0vzPgkMeRBqK6qrB07zr8n+71D9DOPbkDtl3maG7YxfO5D9afLUJN6y6FRcG5m5yTbc4ovhNk2&#10;jD3V9pOB7aSb8eWbYa8DQs+h0ckYYj5CsdFjBDPwV6yGUsEpHryQk1jtfHeh/MUIm/HN+jP1XKcY&#10;+3zLFKf4nET2N0TwgScG4Jt/6Rs+qHv9V+ZJS/Ujj4MlnrhwEMf67Hkj31mfWXOGRz7Dj//KF7wm&#10;K17+BXSeMvAtbbKth1T+vIrk+YtrZEf7e62l0Q9an/x0fKWfdJ8k9QmZ183oJyTtT2/+LFuo14oZ&#10;r8QO+PiP35/4qK/pZ/cvOllbsSe8nh+RbXkqZ13peLTfim/H1PTL1/3lPP4MB2uR5P1UcSE+fNEP&#10;bznHHttrORI0Bq640nYOyKRP7T0OBY2zfaQdxcLua3wQGBt8XSEeAO6Ibz4T+UhjYX4BHiBGQMcz&#10;9Ou6QPrdFMQiWF/A5lc77CBmscewqR4fBZQp6TgixweVap/4218o9rt++oT21TN+pp+wCTtjG99e&#10;Zb7Gi3mtNIfJvb4ig/4C3K9Q+sHUxk18d1CRrFJibiomxtgZe2s3fPxzczeadvAlD8ye5KAed5ZD&#10;PLLuKb/6L+0b8zWuE1fi4Scgeq06AeMF+cQBn/oZlplPYhhxCzrOAGR4PCOLF/QSlxXHtHumJyzK&#10;O27wk49dtG4/zBhRO/kBZf7wmbSL2U8BtRtHooyBBPUAQqvSZjgBDYS039CTV8GfhWFo0ztY4iaS&#10;gJiXwMAvDgciNi07I8c2Kggs8OszFepEL6xCFgMWXH/rGRc3NkbpFOS5nRZeP9bmsbHS8yFGMQh5&#10;MkO7bq7ZGO8TnY7whfDi1xMBpzfHV7zj6xRugXlKqFjLiSwjZabkmQUtn/xJL7DHmf5rvxTlt/sT&#10;1IuFld9q4XvtiWnj74XHg3tsansGujcS6Zelb0FtG7sLa2Fg3pge9sx4ASGlQxYgCrmaWLaLfgyd&#10;8d5042HD0y5tKQ+1jaD9ZNFVmnFBzGQPY8aIv6JM1LmozoUaOV6YRe/D5gA8Vh3dxrH5lx5Wv+qf&#10;8Oojvi9/Fa8u5MDqA3AK+HfJD1/pLf9XBOjacLflK4HqddL/p6zxOmGqnhJG3vNBdTb9ItC1+D7V&#10;vEz+zxrYrqvrKvP6pqpVL1xzIxsExyx1htI7UFk7quTIoy84/Ogd+dbDvEsfuaXb39Ir3K1HDOIs&#10;88g/CGrq9kI2f36y4uuvirA5bAsqy/yDPhQlvV3TCo2j7SGusUsvA7oHY0fKFkf7gSV5a99qOO+2&#10;u8Cyo/1brHw1tR0nP4jD2PfMgJ2bnmUzehKj3jw6XqjY1cTf1S7jo3ZOWut6eNY1Nv79XGXm2/kF&#10;qk1qypctSReqbrG34Fp+BywrdOl3wWDrlVj5qTvTxsX1Sgx9AMxyp/4Be20DePEfEdajrrH+UJdZ&#10;vBksA2g7yswXHN7nh8eEd6m3TWGccZC9j8bAOip54hOWACcuAJMZsBM7MCCjzWOhRhyJM2APRMY4&#10;y8CErpEViDdsRBxMFp8tgDOg2Z1kYO92KenNSzMCeNgoK+VTJW8KYwxtXQZ9ZfSNNaPPJzwq44aF&#10;RbAbTzaabGqh/mVWT7QJNGXo8KNOyxJcfTRgbJJ7tdPjI83aqZC7DYhD8BA5g86Ld9CLl2kGpGnz&#10;Wz03HqIzgKIfiSxOJMm7aPQtDFi2wJ/JQIagvsyNivohd/Vs6uG36bWNzbzQ4mWL6xR7CsZG8cgG&#10;84o69lYy/+orN0vdzKKXky33kQXyrTGfT19JNjcMHpeS11NXf58640y81oG9UPtkZQPxF0A09Q5Z&#10;4tUTOd8cyzbeOw/t6Rf6/PXPonyN9qu6uUZ8dd4AdS6P37UF+0yDM21/aYFftucbXz7+k5/4cIH5&#10;iY+zoKk/eZIl6pNE5q5iCjQqKw70V9KQ5t2PLhBxx5EQtvzo1ltIv4RsiT874HHM2MSPHQsepCF7&#10;+ZOABm3j9H3s+O16cKIkjTOHTTlg4EU/0l59676gHtb0b+u7zvZJST9jwAkr1PKla57U/XyeTPgJ&#10;y3xmw9cVtfe8FnKiytjq4cpcZ9rPG5VcU15pq3+2dc1ZvRYCLpq6E7bNji5nrKfNOviYtYvfG8NX&#10;nh78VGvJa9943degt37rW/4R5bf/6rcfvfGrbz3yt3TxpTHyc5c9vuna5Xh+bZ1Ie41136gv3Gau&#10;o/6CGuL64afzFmr6SXz+jIRi5Sec0tNfsG+/eg0XX/V63pK21BmfQ+GTJY1H/OVLb/yEXjy0Zdws&#10;HnDrH3T64Ef9y1u3WWvnswxzzbbf6V+3VR55oA+L/MRIKJvm+iGBxF98+ud2+IaM9YQjchu3n/JZ&#10;GcWmh23EZunjbdNao2wDyNqvtpZPGMTv62t8sV+i8My4mnFJO8ddfWiblMde83f+0H9Kw28ZxQ3G&#10;LxLBQMtts/tB9usP2vh3/nneYjLtkU+7TS77ql7vPZcB6iH8hR9d+ELpxGX6GzryzO0YlB/abyHj&#10;M1TYxjXU/al+REupx6AStl9tlx/YT8UoCiE/4D4mjz7+0G8mXsPn+uRtl2nKC62Xb5R7TFAv/ZCZ&#10;h+JJO1/XROsnkqZc7VVmXhqmT9nH4JO/VU90nrDMu4fME7tIQ+ExIBu5iauLhF2HyVDuedxywVM/&#10;YYmfpT5QbL3AfovPn1OSPPRQzxMWyhkRZ0DIhk02gWN2DjsxIFX+Z4O3NhvYSIJ0rUMOJPJWvokL&#10;VPfQg8cDR0HwJlQ4hk2dYbGOAX5SwudR+GzKO69nwdAEZHFSkFjojFm4qnfavfro1W++MR9k9CN3&#10;3biIzwuiFnBPkg4426QJR/vG7THgOO3oeAaJr/3aylJ+1AcDnoClvOTfQg02/9K66MqTNk7+QPLx&#10;CV2mzp5h65O7YDsVk/aV4u63WfDBPdO5ALg/hZanuNEnftpgO7mIkCfNBmV8u0GgdMV+4jTjZNMT&#10;qJ/os662M53FxPHmwsikc3om3zUe5k3ZCktp5LiCF/KF7a+Ov/XtdbLlacbPwbAx2gjsizG/xLDG&#10;bvoDN+1X46n0oi6/9dt9VRqelpc2DTgf+hfwpwzqgr2fnhq26VA4rY2hd9huoPwef18VbK4u/YGT&#10;H/ARI+ZAkfGbchy0n6WsORz4QFnfnT/qDaWCaTObipmDU7ageto3rW87lw3/tENXdFrv0KvcmdMk&#10;Jm/5vFLusaBX4SSza7rQa7VRzCeZW+MNlj2VY5n4IUpdbHQaHbou+WaZPQQ0uqtn7BTudlvAyDBF&#10;R2WnGj/ta+DBsb/xVyew4qC1c92AgfZn06fXCSGUhzbOvTHsNXDF8gKrX4LL7JZtUP1Lj+Ckh3QF&#10;hM8o+ztur+VFFbhsQeXUhkWbuA+I2PXscg9q8nQA78bv7JY/+nno46yzzyA+m57n2w5Lzln8XVhy&#10;78h5Zqicq6OAyw9d5sMuIf3PGJvjXME/+FuX32EpELB55Z9ksl550ZLQxORBuNhkQM5WbhX65z8M&#10;gzovKF/odKD0sgi4YHBNHGdyxw+0HWKVngH8szmlQZd42byywMwdPUWUveSAUcYkp4y2PjGyLt5P&#10;+bIXJdrvNynI6vuEqUMHZQB5+wACMXlh7Hdj5zcwz8RmOSZ65Kjzf//xMoTVA0Aw+p0aVWRZFJDN&#10;Qu76sfvAgw+BFiV0/5tFbVXnmwDJmBsCFhmh6ZTNd+OrUdrTuG/n8vuZkcENi+SZHw5kIF8yvNgq&#10;ltxYzTf+/DynaHOBIA8POi2dPpWQ/hI+eqafRBMPjwm1sSxOZGMf5T05IA3YvwnBARQ0HxrRByhv&#10;fSnnpMv+eFyMQMePcSn62Xsf++uyOVn45Acfug0/dMpTPdsiWVDfcKn59JvFGO1T0f5MGoDthcAB&#10;eE64Ccyzwfu/96NHn77L+8F5j/JsQHwjp5gBaw5TrHnOt691TMC/5p+ZRElCaL+Kj3J4Uuz0Y+2P&#10;3JAtcYD7ABHCm9o7/Auoekz100LHwBPhIV2141r/BNs61+pjL6Yem4zRLS4dv6bqN2Lu/qOM5oxl&#10;z2fm9Zzc+TBD9fPkZD4HxkGTqfIcKKHL6dQ7L35OoX3oAcg+rz2sQRpLc4KttYzDFK4J5as/babx&#10;0zHU9FwnRt5DuGK5odu4bdqH+lqEfr1m3s+6RJl/gV1++Wv3tUa881e+/ej177zppyocyHG4xlrm&#10;J8ji+/yDTxwTvk2MMh+OhBITn9BWl2yaJ9Evad59Ogdz+RYw1i/4eIsv8eG6529yIl6KoftHNqKH&#10;Jz+Nh/2Uu+7T9Jv7hn4RnfhyDZiDRHzqmtm4mpLnuqE0OIK1ruZa4G87w08+t/LJ549e/fYbPqRE&#10;Vvt2Yj1xBhpXwG8Lxz7igq9Ke+yJh79RN/qw/7P3PvFegPUb6muVytGBL3zGxU9UYu/0bdYwXpoX&#10;1o3/QvupeuykHb/VNf2PvcRnbJ/r0sSWPDJo52uZjJx4YMe8m8R66F87OQRfFrQMcEdBiPXsf4zo&#10;Vt3MC8lO/IDGFB6f1mNv2vT0njLLRUj8Zx33H+03PYCp+MwP1EZobCTWUA758K/7Mn+2ivrEgzRy&#10;iNOi6KYcu+DCxuoKjM8qq52mAv0b3mnjcih+bPkFlAnbb5XrvgeIJzI1vmnrJ6DEDXnKG8Qwh7ub&#10;3PQpn53qvMJX/5SH2nbdrRzbRHgTD0sS9dikznlVR27bzL7lKH/aJyyOG3rwC/m7PNV3Pe8TJc8d&#10;sfn31ii31HuAUIQZ1VgO4AQG2hgC2+A+DvBBaCOXTIyxCuMOvQ7MhE16g33TB1h8ZYOxGcHkC9Pu&#10;sN3+sIBo0SLYRS9+Qp9AKFj+1iYtVl5QFVQvkBo8fsrCVzSKMhi6YeJRuhf+tJvFh5raM7YZkt/t&#10;d9mWN+JT09OSVrf1G12MBWzY4gaI1Xy0IXO0V/+Q3pFy+Br/yJqm+mc+xkkGuwYq8S0yscBZKLso&#10;T1vaEXMv5IqtL3ahvokRVh43Hgxi+oNJMBfY41TLG5dN/tgo+5KZ8StMvemGzXti4ytgJydZOUBj&#10;YvnFHfb8Zdw67o1rY+xFgmYzwfGLtz8Z+xW+Kjv82+wz2fUFzadX6MmGX0Lwh299UYojiw4BiIOL&#10;jRtfeSbIyRxxc19cyp2jbCv/qqD2jB1Df+GADus73D6hy2/rXTOJXyy0D18A1kHFoiZPDbSjSdt/&#10;5bDZXyx4jGgtMdIdqmLus2ZwTWPtZJ1kDfQ1zmvd5gdtaNr2AotHDonS1M0A2OgGJ/6t8ixv9JMe&#10;vkDH0mqWel7wU7Lxt339mUNVXedT7w2S8XxtG7ubhnGw+fKYCvX/gN0ecMVTNPYU3C/zGnDb4XGb&#10;8tPkaLZBWm58bVOdp/6sPmjAvBkDax9XGfeVDqRq11Xujjeu4da5AfzLzkt+AU3OzcxzLVv9E2qZ&#10;YO2J30eZ0PHA19Tjb6HyY/OKU8sfALsgWSSGji3j4PCY6YlwVSR5e7trNfbxajl054n+5T/p2rnJ&#10;JY5F9xtzYsvrbjIU5iBQ+qIQG4dOfjB2Nh9Y3YJNeq0nLL/zt/7uPGExw1Q6WSAj9B1sOmoXfIIV&#10;1Q1a1MBP5siLGgmg2fzfXEBj7uCqzs657aAdAmyXnO/gXDaqDaRykEHHsoDjj9CLmTbGbJyRYRuQ&#10;pU2yb9bExiYaWhlskGnHqRN3k9iFJZxE+AZHA8B3jVIMv582INfmDm1yEjvdKkvvAXwm0BhX0kGL&#10;r0LfuRLDLDBdwH2TQflLujnYBrFNMJ285RrPemgDs++oxVd51hGK+f7aYrUZWwXIpj18LhNSRh5Z&#10;kuMbGW58dBNDY+uKXn89IAsSF+CMTSj9BNN+p05b39QIaU87+sb9k/hwKgtYh+zgLX+ke6OAtY6p&#10;9E5crcZpw5ncgmMR+dFpX+UnPkKpX+/B9XvF5+aMJyx80w6f3WAh3sdcTzIWYGMB26gK6f/nAjU9&#10;6XlGaJieFz78w/fdR5xU0jf9trU51dVNLiexHidixl/FuePI8WXcA7gQpE/9wq+UKWMCNbR8j+sV&#10;wrvCsxIbnNo/nv8U5yZfMH4LkLfjfoFyXv+Yh5nHN4htbiMqbBl0ZEy50VkX+g8f5qZTr6zTnlP4&#10;ZjrzwjTztrTzl7znfcszh31IxFrg+Xq0M0g1v5zMKX5lWKdsYwz5YEXrhscRhyZad/iNCa9ljCPx&#10;de0wFvDNcSFWO9JmfC/aiCk07nXGykGf0uhea7PKeQssYN/lr5+Y5PNv8Lz9W9989MZ33nr0xnff&#10;8edVeEoLD7+P8tm7nzx695/+8aMP//W7PvzgqYPXT8WBJzP0NYdvfMYFW4jB8ld5KE9JiCv2YZe/&#10;iIY5p/aOmecYvGKWfSvGQpfjh2TZ/vSPMXnAccBv4sDcVRtxWoavH+bjOjuywFnfsU/rptIcYEEd&#10;N8maHzB+9dFr3+Zt3K/5muInLNRxICY+x5rrTHwwxU+uPxuf0ZbKRcaRbHc/5ImefWb8Cvstk5ah&#10;9JyUTywB8zK+4U8Z/swwOeLVPPKHD/8DxJnmxIVCiHjRi23o8wn3qBqdsGGfeAD7FD2VcQNVqOZr&#10;fOOb9bBHmmujo+OX/uAhgzzsqh4oMlRMmf3H5qAPKcML37Q9KH6NzMQOEOEb/4gHP+gNT2kPj6sP&#10;qF7nF8UMlSNS9Aq2QcW2zfnDZpfwss0pU2ychiKvmPpet1d9XcGn1ouXubVkCatnzTf4BZ0HfkIq&#10;2icbr/CxB+tChlD7oj75ov/gqWzqq9e24TPjSGpqt9cFQefsUz9hEUiCZVo2qL/Wz3xQu/S/99f6&#10;44mly0fEo0d/8+/9t5Y2DHPGCYRHsJSsO1ZQQXJgMQS8B5FhRI6QADkoqwNmEIzSgYfEFezwwixo&#10;gGfkJE9wKfdGVUGngwkSj7zZ7PgzKVq022EsQvDxKBZe2jWoAF9jPG2E76Sd/OIJC5tONpz8SGEH&#10;lIFY0A2E5ZTfMLFa6dAF0+TgK1756rf7SZOybU5tFX8o/ZEL0RWnbg2XBbUXgYf+yEvf7OWNgm84&#10;C3t7oXUqjr6osHnI43sujP2Q4gROchiDmjT0Cej+9NhMHy2FQ9yH6tOe1C8kPu6jMGKP7SLJAqZy&#10;XuWDDbxCfXHS/6dsA5czn9V+4nLE3PnwQzvHGEf+zR+NJf9OC5uUXCyXPW53q88QW++Z/MsIjI91&#10;UVvjLJRxmhA0vsVVxl9oeQtT7sSW11/yXzlU7Zek3v5cMf5d8SF+bDmVpf0Nf/I0aP2fNjCXmQen&#10;NajwGBPL7/bBPy1Y9vPa7HCMNx9YO/pugW4yqB8+GMNcObyy5pwQf0XLXj2eU1ed8AYXP3yZf3v9&#10;4gusMVJ52EM9r82eGzuRw95Eafxd7SQP3b5h8HVjky+s/Sc/jJP2dc/tRVlzgsufyGs8vIHM2uQP&#10;mKcd11X4x86r3bIzsOJaWwD7D5/8gzo//lkG/Su898RsxTOw2oQqMfg0ACt6uF5ucoBdjctab8Su&#10;YMoXpN1Nvxcu9k/MkxZYXvUV41ftGxtURPmN/CfQGxiZHX+nPPQKD8i5W7w3vzJkPFz7syArln77&#10;3DxFwtUs45bxO9i92pQPRk8ReEDvc4HtxDYohPQUTfGUt34HzeAD/JQF48nknz/7QToG+72Q7iiB&#10;yD7Q3DLZBc4fhUteoTZFr4OYQJ06J3xs6lb7XQ4AjwenErURWPzIhYq1NyuhPh2SbJ+6aKFhQwh0&#10;U+hTW4E33eIH+ByF7cUmqeOUl5M9eLhjpC0+QJGLXm+yYgemrH97HtzMn4pQ/GrdXu5YHQVHn2+L&#10;t17oZuFwWWNEzErhywII33woP4sN7QzSk6YdXMi1dsUjVa5z295QKF0ef1ua+5qC2g2kNfIYK2xC&#10;uYli0Sd26SOAMnSgGdntc8p8xy8Z9CV66GPXwSe23nzVRl9QXDCEz9Jgg2+OVMY3dfHrxvD1qco+&#10;D4DxJUCaAupIl1Wx8OdvPp+3GVqObHA8NgH1kwsgX8Htkwx8VTy4cUE2p4n4STljz/EMGqDBXnj5&#10;eyFQ893OZ4bE4Xnhg3/1rt926UOFV16eb3/idF1Af9g2xYOTZZ+q0b+Ma8Yg9cSh9kPqisqcdIwC&#10;8PmVEpHV5/cgciv+SGwge25BfLx2fhdN+QLSLxi/8enAfcygf930bXhtA656pylS+Z53O+lL+/Ku&#10;OVqa+eg8RcRny/uJgtL9zMoX/LAvh0hqZ57MRc9vvVh3KffBEvUB9HOiyEkdT1iqp/NiPqPydR9A&#10;Medns6m5zx4XH+DVn68LyLVbh18LyW9lozxUQPLUpmUtX4hdDqz5HFuhN+NqNdelY5x7gyz73/nt&#10;b/vzKr3OvPvPvv/okx984N8t+viPf+JvDJvfXJlfnLf/wonx9AWxrNzP+eX6xIt6roPMO94K/fLr&#10;c7jHU18/iZJO24eY9M/X/QPCX5+3Tmut4nMk6PJ1BZ3wyY+OO/uB7WpDO8daL2xwv8sG97X7LzKE&#10;/kyNYuLPrIhXtW7Hjz2zRr7xq28rLm9YF4Bs1lZ0ub9lp9d6AfGYQzOV8WSGg0z5yY9H85TGn0+l&#10;S1TvmNFH2K68n1CpHr3+oWkOM4WWJfnYbptL17qOGMnBJvqkvyuC/4L295xEq51L57pHeQ9SPVZU&#10;iX/ElOu/xw3XGiDxsmwBNtl2dIraBmQAIQuU95qqfnDfUJQ26Ifysw4GDEwfeTxEL/xA12EjZamz&#10;bom2PU5Pffce5pFfHgOA40eFykV8LZDOPlnpZ1hsN34rvpaXNtYrSp0KVC6KIAj1ALRIP7kIfWPL&#10;spOy0lzP/Y4VldWf8iBk6lNeOZghsD3wpF/4jFjTbi/Y23dc92adQ02cZD8KMBbtO3spteFGevW5&#10;dNvfyAbhZb2snY2T02TTz9X7TE9YkFN/eYlanur7LW/+ZX/Jaz/z2TD8mVF3BQRJ0pAIjyO9U3VA&#10;JcAdDIQsuoHtCi55pugIlvEpYLV1+zRDLybZLrMNlMFMLlByJhYLmxdCIbJYvOb3WdgMqcPUafW1&#10;/sJv1AJAkBkw8PLIjR/mYvGm85g48PGDWse3PMUCzGkicW6+8ZjCI7/Kr2C21DeeKy7611iE+kLP&#10;AgfFrytlIVX9gZf8HtsTTIXrhRMvpdXGi2TkM7FnogRtu5salDt8UL0nF5NHMWZxnUf7efuP8h2b&#10;h/7oneyToXZu/I6b46di6oU/VX/S3/4WNfxZ7baGG4xfYOQFpp3aE2ewcvAbn+O//dUNSy+YFeHP&#10;RvkJiy7QbM4a1zpQfcLDBvJ6OU6/3ND+tV/4s/f3huc+Eu5AGLZQWNYknDdtGiC5Zb8yqM4vUb9F&#10;4W+Qkj1/rX8yDj+JU75yKj/0zxI8MHUHdlPDtzYzDwD1/tvoUX5u77LUG1ZsbhVMuzZMnhfjm2Kh&#10;N0haK9u+45/1wZtZqNCGAG3HHGLdgeplu3w4NTTiVD/r7FpvL/YUF6QaGJmRG/4F8BUDrudFG9re&#10;4xdQj0/2yzbnAivwWNvlIkf8R56i2nXIbxzKx7idxCowtF1lODZsBtmgFZEVnKcsxeSFvjHmWsYN&#10;s9Z8P5HhmrfirfbS7TZKV76voelz80PDO/aBR39XH7y2KUBox//4csECN1DWZR1Hu8HcKAnxoXps&#10;X+MWqE+Vs/JuowKXz42D7Sq1fAQMNh6WA8Ye9lm+Tud6XT8aL7cHoKD16dV41+74QLxP6D5ib6h6&#10;sHbEvkWtRGD7NTYzTmvPistihHWLd+xYdgP1cZODbN8EI1/UgH77Ne0sN3aNvG2diMwrUGa7o8dx&#10;YuhwoyP/kde2uz1XsAk0TfyIs1WP+hWH9qPrN9tXfeIwucDv/qP/+885PYHHAoAQNqsA31fvjSsO&#10;yUAmmnli6ziPJ83PpOEEC74lFxYcjJyBqRsnw0ebpgWrfamAap96C9YgVRCV4GVdBZ/aC7iZWDYI&#10;OHUiKH4vr2Tznl/85EQOWebTi7eNUb/4+V0P6ffJglTybQa83eiTH380G9LI52YGfk6aPBAVZ3zz&#10;qQ4C7A53yjiC/RMXdxQ1ogDvTfQm2/wCmqp91Ey8BR68mMzFCjr/XGZI/PDFqaXH/484l6QP6s8a&#10;5Ml3IHrBEq/tpcmVP74SmwVURZ/L1caTUNR69eoTKt5e50n6+fD1RJUbQ2LW7x33rbjavqyLwUwE&#10;5H/Nb90j3fax6jghSIGffkjOTE4V2I6vPXpJk85ydWOLz+5P0S8+kX7xt9+wF3k+4VG5n0yiD9sw&#10;D7uQx7ywXvkqNa1vnP1ebJWNnJ/5JJE8N8bIf/svf9Nzi5NTbH39O6Ky8RVOVNQHnX9eXKWP+YGu&#10;BfgV6qSzKduhbcr/nOAY68WN1+HHsRj5vbcq9+/1SNfM058/eu+f/8BtOEGlfvxRldKWy/jFhy7u&#10;gY5LS9+rrmWLjh3r37zWv5mfD0BiE3LAVuATwAt4jBeU7JjPvwEXzYX8LqT8gdoDEq/nha5DJ5Bu&#10;S+Vf7aidVRfK7554zU8ce5Fd/LFvTko1HjiRF/X6SlXis55ORk7HAesAMrx+W8+Ue13S2ONG3+2m&#10;WPOeefp1n75zMPJS8p4ngpkvThoejH9h+W+yJQa8ziiGvj7I9jcyb70ebdB1vH6+Gvs++Fc/tk08&#10;7aV87P76o2/8tV/xtcknwIoPJ5L4/6/+z//ET0nwnfLf+u/+jTltzfo065TWicSR33MhzRMW2vNZ&#10;MdaRN777tu2cTUfWT4FvFgIextEzBTIx8W8860/7o7T9uvivcvWPes978fs6qNjymSRovwXKnxlR&#10;fft11nW1Sbuug7Wj/dN6p1Vfe6u3T+obp4/++CceuxxGIoOfOaB/Xn5n4rX8yHzv+lS7G6fac/if&#10;uK7xN/nTdR2I3SFbYgPkHsSJnyZOk8WvGQeN11SIJXpqn6938qHjyus1gutH8p0fa3zEj/o1cZLM&#10;tqct7erfxd81nkojv/23xhVUee/XZN/HP/jAPky8xZB5UYAHWOtP7Fs09Ve4jlf9i33JX+Kx+ADR&#10;Y9xPXBv/5d+wrXz52w/Lrs0faONQPu9DxfvZu5rPou/8V7Q+aK77szCS135a/t4ZP5WvxCJ9J8dH&#10;31d81dbv9lDbrg/1u+s2P/nBuGl/+UkLssJXe8tf2s96td2H/+Zdj42M0AEGLI9icIwFjQXQp9tC&#10;AojFGOxNhhR5gZdgf+hO1EowpANfwIDwoFB7+KnrXd7kVa60hKfBXGS82QcVFKM3XnOhm7y80MvN&#10;iGTAgedlvshpGyG2eDGhrcBBE9LhnFizsSTNI278YsHjMTDBYvPkD2xmk2yIHZYj39kQ+zdaQF1M&#10;fHIiPx0HyfXTGT64yEJGW8KqGLg9MbbxY39l45/jxYCwvyiGHhmSg5EFIjfx9tcFO84By048lV60&#10;5cQxgKzaaXvuYONuBGqL9LevjaSFy+dl59jXt5MseZHDIufJlnHnfuFpFm814FF9+mrGHxsTxVmL&#10;lT/3IexnPqxHcUS+fd0RfYGOWyYQH263DbLPYeFf7ObGsxf9jvvyenzDJ5x2QcHyFz7oFA8k1sbI&#10;wWb850kPk5gNBegPz+YDtP7RONnrx8D4A4QccCmwYU6E2rWFN7D4nxMsd4uH0ruvBetXWYF+8MVH&#10;4HL51zmIvMIat5bLYEp9aaFu3NAkHqr/quCq70n67aN8fgJ+GXAjj/SQJ8PTxvEXGO/zEL41umOo&#10;a5DXimDL7+HTwpXX7TWW9006YL7q1zWL9ctp4aw3ijsX/Myb4WPdmuvTedMvP91Jkz8BegLuQ5A5&#10;hnyo24JTZ7seA7aDP/OVPgyu50U7kHmd9L32ww8f16y5rk97mbfsnviM0W608fEvZc07u9E0O80Z&#10;eK9xzfVmrTUpByrPukw5gBOFL/GseEmYhOCuPQXYisBOd3S/6SX7HA+uMVtcxt7hAVCx/AZpD18M&#10;XH63PuW1/wYYkqpzH4ipFEXIKq7+KCBvxwJ8tKG9+VMZssucfi7flwybTZbPK3qgR/VufAC+Frsd&#10;dGxeVBUnu8O/5m8b8jI/2Y2/0I65dBB96PVB1HG6gvXMeDmPG5W7Dw+2nRpqVyh5J9svsdew8Z3p&#10;+K8USUEUMF6lX3ciB/wv/oP/yfeoaMNuCpYyinBUi4RPtnFYFlPnt1gpEN7wc1PgG4PZpNOGTVmN&#10;sXFebEaH3yo11i37TkBV2swJCkFMIBPgbtD8REFp64dy0+JFbXzwRJUS67bcsckdAo2d84h5LhLW&#10;LR+syu3n5N3yaGZKpWLqDfXEEOpNMi1sw8/WHapPGWI/ZngQOWbYLF0MFC02c9eqtIXIHvEA03bo&#10;JIJIg8CDn6RVjh4/XUIZEB7XlQbd8lJOBjrNqYmeyqMNBHso5CV78cXjIOPBCzxyiD+c6YeoUN7F&#10;bkt+4i2qfgcsA178p462SjPGDqr4t0/caLB94LdV8eH1fE4JXfML+MRbsVbfMJ6qY5VLnm9O6GP6&#10;ReUYg8xP3/vYN0i+wdHNUmVItO3to1TLVH+u/h8D1rxCVmNj34gX44ADAelmjCDHggNzoz3v30Ym&#10;G3ue/DGWvKFRGe+j9g2P5mdjbMCFJixS/izRU3MDjetzgH2mvZS0b/G7PtR3+LBnfrn7C/+yPRTd&#10;bh8TzMer44T8oqmLvWs8BFa+xc2u8qGnZkfYb+EeP7AX3Gl/skvJq523Al8AtnHzXHAxpfPXY1ey&#10;u84edMbzGt/C1c40efGPHLURXZtuTlx5Kc988jhhLQHhjR6PHZVxOEHa36QnnV6PNd842OAr7ClH&#10;z5w2zmcOetjheUX8Zc/SF2qj7B/GYOBR5pCoj9xvQdLzHnClGfNB19Oc64pa8rk88u/+//7k0Ud/&#10;+P6jt37zm356zzqCX4x5fPzh7/7ho/f/xQ8sF/5v/vVfffTWb3zz0bf+xnf9myt+27F43/tnP3j0&#10;0b953+sRc+fTH39sPbzNmYO3b/w7v+L0rGtZg2KvZWutITYvv6bYaM3gF/P9+RPZRJzsv/QbxG7S&#10;tmABHmH7dbURXfEQv4thYXyI1zdlHisqBBGrP6+Xss3yVM5hjfuZwyhRdCPv1W9Mf/aX9m2WdLEm&#10;MpZ8LdVfx537MMBvcFgfstRmDpSGVr4/I5MxCA9rquP15vlb0hjvdg57EWsRdsY2dFw6DY18txM0&#10;zo7DBo5b7aH/TJPeEfk96BJy/VmfV8HG2DBtD1luE5tsV+o71079pzbe1AptW3xYSB0ykVMaXocd&#10;nKwpPPo3PLxoX4byAymifuLDSfzMU78TgXVA82c+O5N+tug0BCJrxXcbB9iw6AU9frBvsXf+U516&#10;eLEdqgqTwMQ8cYPfOHVlU8n4roqOp9HLvib+WL9a8EJA/Gi7fmZpqOZFnmzhp/tyH/e2AZ3jm9+O&#10;mHHvfOjYMbw9POz+dg6LGZe8mKesb0q/bAOP+XCoNZ/joD+vs6rz/la2dcy4f9Cn9Q090nAAHe3J&#10;CMoQLx4qW4s0znIhgS/1PskG5YB/UIoNWzZtxV0eBq0LjmVPAHdHvOkNOrigbIDXQaPTCVw6EccK&#10;3owhjo7d2i2snlB3HK/Ysds1PhOv0cXgmUYEljiMP/AD8LFo7U9mvAAILR++baAA1i89jU8Xaw8Y&#10;Bit6GQg0A+UqMaATHYvkF1JebH7VZ0DtPBghWjisO9tZOMnd2i3+xnPFv0hMb/2/C5YtIj2TFaWZ&#10;sH50chWJ0UKPj8FC7fGY1DhlgWu83c+C8W1kNO5Lx2aT+8V5xuf4tcb3Jtf92DbI44JxkWtAPTbE&#10;R3CFCT3YJJ3+DE/Q84OwMAalz3NO2Bum5ZtFSAZ6WbCmxw+onioMbfECOxL8EmBijQPSxIuxkn4w&#10;JNnyzlNDTEDG46nQqQOsN/gLBxtwq2e34WSH01+BXX8BLw53usk3bMHmb4BhTHnbJ7/WA/JeC85y&#10;/KUcrBtdOzpuzD/XoM75XvRv9CvvdrzaPuSAFhwVFoO8zM8buRtQt2PLFmz6XM7rwq/EoNOp9zow&#10;vvnaW/7EzfsB4lcFbZP29XvF1yxDKauewk2cUk9bb75SPLq1tnJtRX/KFzRf+Zab/nNyGCR56Tdd&#10;/C4aClZH2j+EjgW2xa41bjyGKE999NuC6DdgIzyBXueW/LQTl+kNhG/sRe8hz/GXLlP6yHmKzvp3&#10;0dTteKMWOVxzGf9Q8ru8e/CE6sfBsoNX7YcGlnlJLP4dkm/50Ktjgcphatu3ofZhmp/BcQ9tWtAY&#10;0XbFCXRl5olgjU/GD+nIWfXpz/IB2J+kYFLLztg9BSAkutmbJV06bPqHGGH3ZIf8wD/+3/5ff24b&#10;qIyhZoqhliToZwZ68uxFRIq8gUdxwINcbeYzH2zwUr7xAPPZkgzq6hK0/dyh/Xy+T1q2OYAb+CRO&#10;9f4edslm0+aAcOOxqfJ7UbE38myHKP6i129rQ79RVV78eY/knMxNu3mPHTZ4c0w77jCV72dbrF+y&#10;ORnGts/en8/CvMzpluLQePjEXu3LX/Db7lTPRhU7uBhh51yMwgScwxB/oMNXme58vfpZijOMr/Ub&#10;keh2DXGBtl+mOHFN/GKQ26dfnBac7NDr5Xz1Mxt7+5Ny9NGkprXfq7Cnn9xsWK9LBUn4Yq1yf4ZF&#10;1Cepks17mzvJAe7UZ/EdGX6PpSbla99503Zxs4kPPpkQQ/W4n1Te2HFjuve739vL2Hf9MU5rV6H9&#10;qcKRH/89rgQ+aXBi2vhJjfT4ZkeUcQSvP8siykYGge0HTlLos2/wntXXX3705q+94zn65q9/wzL6&#10;2awd9rgX3N+AaPvySwG7k3kuu3+az/44TgoBN/ronP6f965yc/nRHzGPfjqfGcOm2ocsKGWkIp/k&#10;srt5/l2hRVvVjb97/hqogln0b14DVzmA2p8kONOSjf8hPfh5T+5TgsfiQ7KfBqTb+iOj47Zjyv0m&#10;8DolaH6fA4DXa9MZ7z1hO9pP3ielol1/q6efhWHdXOETdJ7Pk0SNq87jlL+h+eC3L2c+9z3ks/4k&#10;rpt/fW98PyPRz7jUDttPfebt7qfltb8yLvvZEH6FnrXAv1CvfE9Am+97t6v3jV+X3awBud70M2r9&#10;DMcP//Ef+NTzU3825ueP3vrL3/Qa5feaqy/q32//j/5df4vYsjvxXv2Zfqs/3Qd4/ZEvHt/448oh&#10;wLX/S0+wtVv86ZcdykZi1ce+xsfX3a3/al/jU39rf+NfvTeQ+pMc/I0bHn+Cj3/woePZ8cN1mn5o&#10;u7WOp99WfAW7/BQMFXQerH7vdWCD8WP8alx8fXViSPtnxeESj/bvMb5mHNT/WV/z9mvpqt9cb+iD&#10;8VvMAOZH34I9v5cHqvdBO+vfGo8Th64XS37s7fzvZ68++aH6R7SfZbs3voA1f9M/a9xextsJNjtX&#10;3AMdZx0X5StUvp9EEL/Yv/gu4/Wh8V2/rvGr/ObXZ/kyX978jW+4T1d/Yxoyom/Nl7Rf6yFp07SB&#10;KP8pn41RDNf6lc/S9TCXb3NET+1e/b7HFbmXfux63+t84ZMfTv9m5B0wJ7Xb0xE5yCCnYzEMA+iU&#10;l3LiO0YmuDgfekKcCJ3N4h2kE3CG2BRt8Dg4fOFxQWlRHaaykUNyaJofUD3hK/VmEz/7NEgThbxB&#10;ZmB7gw86Hqrf40Te/isexIjB6R+yU/BZaHDKsqWjG/mRzwRNumB2/oXGH9K1wUj+ii2/8olW3hld&#10;PBBDumAs6v8DblO6yTM0nqJG9dlOD0i6RfVPycpjYtf+9mflrv4LwOOxxmZEE7ObEo9XpTsWPZa1&#10;+EHd39D0pW1Uepd9ske4eNOuvKpatq4FXbDGYWzmxhw7LJlG1O1Anibivedr/Sy1HAHjFb/YtPit&#10;adrQ+amnFgrKLUcw/pzxHrTfd3iI97lAwvDBanDPPsZGFDluc4NOrFdd60OdqmEhD4IbXxAIbR8/&#10;M7gNbSPKiVs5li2snsEpb/oXDag4639GHDFfPkz3HnDNX+FJ9QLsvYE7RftaR+re2Ac6l3f+nT4V&#10;bPrdbuWl+ypHeW8ouJ5wrRW6mHVBc2KuUbleqcybL4mwnFCHQGg52oS4ivZFFexIw6EPg3lR8ABM&#10;fWhxqs6g8hMF9v5p2/jma27Kysca4k08dO9vsZiPpGjHApYsGSeowCGl5XWsHF8Lnnrh6J30GVJw&#10;LS9v7an82LXbbQi/+2/5SdmVhm+PwT1Itfl2Vo8HrmkT6/q8YPFe5MfeoosgtQNi1L9iAT7rVaKU&#10;V+ScYGs2CgLhX/tKUc8D5N2Rs9v5TLDbXUBM8SkB1ff87Mq6+qX9HKiPCHC7B+QURs5lXqTdpAeR&#10;4bi134VDu56MPv54dXytvZnWlLmJdrEqBm/mxWIYsCm1P9RYuOR9j8E6mPyC/9l//z/+nqVJPvcA&#10;1kM2Cd9BavLYGZXNzUiMwQmV+e6MtDdUI8N3TMrP5gPZsQYCWr5IZDiv1/CxURx+y2gQCSwBB9nY&#10;MFhNqRN/ZQOIRx7t2sYDIGWhAHWwO+8i/lEyYPumQS4ckiMgJsSHdl1guKAQaPgo48SONHfOtPe3&#10;sqXDJ17ETv/Z9KIWPbF3bLWqAyigLHjYHNjTuDCm4sTgFVI2/Y1dwimY9/jaVpUsQ0IpA7G7afNN&#10;dam/T1zlfD2wy+LXyBR1+8nPUzeB8gbp9EXjDjiGHnNzw+jv/+cGU0J8oaecsaP2fnyfNuj0WFDe&#10;m3v1jW/Yc2OJcmKKTNKckHJTDz+/JeD5gO3URgf93ZtbfoXai0BugN3v9nXGnn0Tes4IKSaPLfD3&#10;hpiTLt8Yqwx70cPc82dT8t5y7ODJEjcq3KTwNIU48y1B+Oz3ncZWoHYbYscJ6I8kYZ0+wugXAfmp&#10;/46P/OV9944DNYoXN/n4xUkxp3r8fsSn739i3cwPf7ta+tpG0Ye8QimDmMdC/X94mt5hK7pb/yRw&#10;E4Rvoh6Q8zzyuyYVPM6fx84vC6r7agPzWOB1l6HNPO18NaU8yItypX140/kBZX0sZfwzD1a5+Fsv&#10;fvR47bW8Y43EMq+/Qp6YMj/mLbqvzFfPKz/1rM9zcfaXcjDf1R675rqmMYY8+crc8zoB9rep8Al+&#10;9HlMzricdYg1aHSYSgblHKZYPzz8iTIXfFAmNB/zQn4i+zf/23/90a/8137z0a/9N//qo+/8u7/x&#10;6N1/+id+mvv+v/zRow//9XuP3vvn33/0we//+NEHv/ejR5/+8MMxRuBvQ7Ss0fn2X/6Wn7byWQtk&#10;Wx+xLBKHxKJ9SR/bdvlVWn893lXvpKhjL/B715VE1orNMC9+sktHx/eKH0jcp5w1C/s+47NspJGr&#10;tv5CIMWtn0Fif4Gfhx3TV+5n/ODQSuuy+1F95/jjj2Jdnt3P+f0MDrgYZ/PDvcTMn5WQCp6s+FCM&#10;Q0lRy9Kr+kfGXDPGHxfbbj8pc7niJluA6nFevLYHuzkoFfoQjr2CZJ76RH/+zAH6FhXil6nKmgbj&#10;J0D72cfpesMYoO8B4qZYiXXZ4ZiRjm7aGGhSBMK/UPy2k3kgmcxXFWsvEQFuq39kIdRVNgmXiWIT&#10;danqPqTzxCf9kv0ZTzA5kMw4BNz+CqkjYTWxQVIPfisMOisavdhjqI6U+x1HSq9xFHkezqIrdibk&#10;ibOo+SdWE6/Ju+/QF0X1t1i9hea9B1UafvLsE5DZ8bkgWZNWQaPSttnekWv5QmINZT5Q7sPh2O96&#10;95d4V37GjwG62SGuZZfHo8By4LM+9s/SozQz6gxqSGNvjNS4E9+be1EPQE04TySokMnERsyTSoZ7&#10;ARG1E2zesvhjRBcmg2wc2UIF2J1aEIsdDjqAotjlE3IFioF5XWztOHIia5fhwOFTfYve4Yf2LvOg&#10;qz6yPKDk0/DPRGdQeFOZJ1PYZn7pW/EQcsFE77pQyI4K50PlPkVjYhOnxsV2zCL2VHDlk81gY+C4&#10;0gcrHyzgF8T/gaRSfgI3O9qPTNH0MZiKocBVzBKfhMW1/Qxa20n1HRMWpE0X+DUuM0Y9Dk0n74VA&#10;cXY3Ks6+gAtXH9KvjJOM+5rX8dcxVJusW/I6zg+7UaBX51EFtV34jPK3/q95yFi3zmwwVEbb6hs/&#10;5+JKGXbBz4WeDT8XWtM8OXX7K2w2XOEO9wvCSESV9UXl0g/FD/xnrhBnoXlUToPa6TY3eSecLy3f&#10;ApJFCPVt8zQAbxHJJPfyC+zyb3SR3vO/aKi+50WLGHqTB552wCy+JK7tnlbOA4BFJ7sKLyj3eQG1&#10;a+5fgHL/hQKMddaoxthr03bTBJvlUS/03CgC1G9z3RsHYcut6449Laeq9Se+O+WrHur6yd4DSR7+&#10;mDkddWSXfSDra2xtV9YP++uyyBOOHVO+4hGovGGFb2DJhRYD8Jl/s8djSnKrv+zDG7lQKqivnWEM&#10;EYQ/8o/3+Kc6baZ9+/cov8E7sMu3faWUB+r/4uPQlzh1DxRe9NsGAN7IWcgfvKkzWyig1kMrh6xw&#10;tbPuSQ89t6+hrnelXm2DnaGVQ73xy4DYuuBk16APV3eepluP/S2L/caU2T1YHBvFaOOtn97M0zQx&#10;OMXnCtUXeVZJXMjfiT+x66Gq9xmh6FyHSVyHo3/JATdY9rOXUdp508nX34JqmjjV1a5VxFqo9rdP&#10;WP4H//H3oJxMw93BVcFsknCcDRCbKQc2DpvijIMzg4c7MOrosBlIQhpBgZCRLupFWi+cdKA3vjC1&#10;DGqUXHSgsxtJTzby5VETqDem8KSd5VIp8F0/Opwf3fhtPhfDPzg3M0q6E1MvPjbElHHzYX4Eypep&#10;+7r1e1Pbmx58JD74DTcbaWIO0Dy6kGPTbLOwNEj52DdthgqvoLrz5AnZeZWGhycq5jWdKlN4d37B&#10;Gifyy31XdCWotOs15MhjP4Bi18OSNmacMutR3uNJaW6M54YjF2BY3SYTxHpoSDNRy29f0l4b/Lw/&#10;krTLI39N0mBP00gD3OX7F7cFTEDacqLicc4Nq/g8DiUH+egmD6ybJaHNij+AbfZFWOMCHzQG3M9M&#10;cuwPHKdSM5bw1287VBq7kOETafQKZwHqb7jMb1PwRRDU2a+MO0vFqMKWBFY9zQ5zngssSzK8gJEk&#10;PJI9Bx6MjVH+4R+851PVT37wodcavq2Ip3Nd9BxfWBfGj9bXH2ePdJM7LN474FhtYL27ECVX7p4c&#10;198pf06Ysf7lyXtmuPqT+Hi8Cn6Wce3xLXD/mlKoV27c/dkyjb/5iveZd4uqfOV9/chYNtX8Ep35&#10;onGjceRxz1NP1X327seP+JVr36Drpt2HZqrnK+b5pXK3Y6xozviGH5o1ywcNWX89T4k1SLmGa9+W&#10;Zco64gO6l/ztYz6g2w7qkGO58h19jc+SGZ1eY+QP7znnaaPXNpV/82/82qN3/sp3Hr3xq2894hsM&#10;f///9F88+uP/x+/59z/mm6q+8Lrz2rff9FMj7OVzkXOA8fJsNCTbNsnW7/zN33z09m9901+BTlw8&#10;hGSSfRO2Hyf+9JE6TvLnpD2xwQ/Ws2Fd48A0/vkziUDnjao8XoWmjAdVodPxdzx5t8Hw+aZM/YiP&#10;PThyf9Ne/K//ypuPXv3GG9MHXEukZ2I7sqc/JZN+URywjbbEqwdN6Fon4eJ1P9meWX9sp+Ry/WNc&#10;MeYcc7WnL4iv19088YDf1wX7hi0SYzuErOnSgY3w+UmP2nTzyXpN7PCzMQR6vfAYIx3ET9ZOTPQ4&#10;okS08fMflcC44brOv4UWMAfAcHsciof4EG+vo8o7NuLrXHFboPQKCpq1YwuIjTtVJbLGBMbTCOo1&#10;aTJCzJvcAmSU3/0j4vGisj5hoZ88RukLADkovcLS1cTGlzYLY3sN2vnMSz3jQJQ+c35rQ/pEN5n9&#10;3aAZKxmPkuW9DPwB9x/9U/8D7Z9C5eIflJhAGXejT3qQDy/1yBVMzI557/5InWMVXONddVAOQVXq&#10;sYlu1hr3L/2DLUozB5wXPzJVuvQe9k49c2zKR0/j6nEqOpZv8N/4T/572vtJAC81sFj964BiYHtz&#10;xmLiRWA2d3auKF4Ci1EoAttOQu2QlYuixyosHxx9BRuNU+WPjhVg9IDSAe3doJH6DRnEP+XEGgy/&#10;y3edoe24ufERVX7JSZOBSVk/fnJCL/RCqzwDzwuPLmI8aWHB4wJnGdirGHbSAe5g8ReWjcswGpY2&#10;vWPKHoAVz9AHATkmof6/ihdYjtDjZeunYvOuEzXsMtwWO25tGbmtH2CC+skJ8pmsDGxj7Rgbln+8&#10;nB/KhPITLy4EyKFO2L6lz+i7PjkzpsyTSbYju/PB/aMx4nFCf2a8aMCsYNmW2LvcnKoDardw4jXx&#10;W+Vt2HaUF+Fng1R+IeMXezpX2RDxpKUbv47jkx2bzBu4dvxzwo2Y9g8bRfyI7oknsZx5OHxTX56m&#10;jVOwyktdQ3aKDKd24X0WoMnCveACN/pvWX454Uv1IwPiOi4eym/l7bun7cO1lm206R2mLHW8LjzN&#10;75SUabDlOzUo6Xxp1p3lAXmNe1W63msLc9bXH5Xjq+bLGm+RY/SaE7kLLnJSujoRUryA5Sx5I2eV&#10;X6g5kn8Q7tTvat1+9z/zHuga5762vRe6YNotRM6T7LqA+Xm1PXYETteaQOWb1ylBq0OX3YIlf9Oz&#10;AB5Y3cfJB058hdZvfAvCvuuxjUHAbgh3+1S5+sHvXK7eezou4PXuMTB+iQtKHK9+Yhv60F+MrQXb&#10;r3KuEUb2WWJxu8opvQKi4OXvIvcu3JGztzv542CeoeOEemPi7OJb9psy+xp/7V8BG+7Z72L9q5xS&#10;2itW6K8tNuKiz+2jy/2fGHtfpPVj9vOsR7En/Gu8KAlU/lCS0bWo2Zx1PXzLrinbofKOnfEG//P/&#10;4f/4e0uRJihgRy19DGSjzcaHRcRll+DZCYH5SCNP4DtQ5FAGSxFd6Ig8jAOW2CROnaHEBE32KJAs&#10;2D/7bALc05QGnZsVBz8ne22LTmTapspGlcWSiA4h1JgJUmhcDIiR/HV6zyZSQKwANpWcetHptpuN&#10;sG7m8Bu7valFp9klDN2kll36N0UG28jLNHWg4GqX0RBhlQlc5LYp42DkiE6R4Mp7DLRumtdFNaR8&#10;boqu5KkyW3mGeNyF3YV7/Fy+Ls4uXrAezSI7tvtCxw0Apwuv6OYxNzp+OiKeOR2YOhrblwD97bGl&#10;/lpPLxgDjCWVc2LhGwD6kXFFPfNCMljs+QwJ/GP3YdPwjnzQ/GprPtlrO3Na21NSfszVJ1iWPe3w&#10;FTt8Ui2ZxGZukDmRm89TebPDk5aPP/MNs2+Q3WY+09J5vLxGSEHJyen/JdbPBRY2Esdv+iIx1+vz&#10;D+YE+MM/en9usHzI8Wi+VY9+c/ODf2HyHmOAs0d6AbqSfBx0jF59tq17fIBrHlCRNV2qltzCNf8E&#10;uKv/WeAZ9V1hbWBAyZp1V1Rjz2NN+bl4Ua9X54T550TZF79QDrLg9bpMORdDZFVuaeS3P8wjZP2E&#10;13HRGObbtvgGLZ5MvP6dt+YkXPOGMc862xt42yS9PvRYY4YTvrGnB2y8Fx75U73xYbfK/STg4y/8&#10;5IInmQs5tGJOYq+w/fbpex+r/vMVK77d6IsPP/Wvz/O5iJ/8q3f9VJGnJsTxJ7/3o0cfqOzdf/r9&#10;R5+K952/+i359rZ9Z57bXl3r+KwXp8yex9LjNUNrCL6gh0M0PuMyTxa+ns9gvOxvSYTX6yDyxG8/&#10;6S9c9bqgfHyf/iShf7zSr6U92YYdOZaVtiEGnk6stU7Ua5J0f/Y+nxHMIZ7s9vonP+hXnpDVL9ZH&#10;o2wGPc+ErHPYQluPHQ9YGRZbbKeg/U5b903QPghmHMy6SizYT6DC/aQxZd2ye2KBXunBdzEdcok1&#10;/tFSY61rnf44EPMBqsbRzCWxCJZPob5RU7sVX0Hj6Nj+fPwiaftLw2tqpP0Uot8vt4d/nviQb3wM&#10;4u/+xTF/iT3NdLC9oP0Gzvvyrzp8dX74FtLfij1APDDAFLWIg8ZOpwVq1YTtpHzN03yuyU9W6Cet&#10;K4DXijbDjkncyF6w52EXuq92221nGJMnPh7H8mn1r+s2ahw+twOZVyknbxkuHxnWr/yya+v/HeiX&#10;9hGy285/osTJVeHh3SWOv2ShhzjB13533HaQPHi79to2WGYYzOdi1fbr/N6KmJmvYz++4Y98k4+H&#10;nhlntLGdy9/h7zh0vvWi2AeNp2fYJ7EDEAr6QtHFgLQxiwR4dVhlKhwe4S5vpzZy54+8A2CME+YN&#10;fwJZO3zBwz51lJ+kBLlQusx2Y4siXh1WGV3JFxcfbbQYWh4yws9A8wCo+ejQIlSs/PrJD5ix6HWA&#10;siB2gV78sONn4y6oeZa1w15+rSskXo1d4w1Oteil7a2olCTeN4CpyNnlL5rJiD+0j4+GlgdWDUXU&#10;BZtfcMeGVi/dwfbR6WKgC/c8ZZkbA+c9+dVG/AWPQ40BP3GhfxhnKvMGCuw8wCd4ofVx0Qi7B9TB&#10;Uj7bPrb4JmXZN3lPYOxru8wrt6c5C6N8hWcuDCO347IfLp4nSJvta4ANNNwr4pf654aIkcWTELh/&#10;Qzs3l10pP40v8w9dWL5QlwzbAU3DV3wReEDGSb8LNnxGWP4F/wIusA3Lxmfok2PVi3DX8p0Wr/Wk&#10;9vyiT901B+PejrG+Lubk0aU5oALzdC3w3Ge9bDuJ6DwBfF1h7meNm/WCsTP1i58XOlx2tA/bJIz6&#10;13TAMkynnSmyNjkLtnY7WLd9zlqadPl9Tcj6jQ21H80nPZSvuk1u1pC1Jhc2XjtRebxo2/am7Mqm&#10;bTeYKx5PhMgNuF/B6FlUYIJMWNZGduOXPcSoh5y2rfJpB6T9DV7gPEdEo6fjxuiyscu6OPByHIkH&#10;jW6xbcZPypJXcoeTfvs5+pa/hfi99JtSeNQ5Jo6L7KIeg5d+SzG4bdLPDbENFeiuqbV9+V2AD+YU&#10;rn49xXjq6tu8i2ewPj4RakiBJneaIcvzoUAzTGj8s2e4joFlR9qzj+Amm7HYw6VJDz3svxoRO1fg&#10;hk7cEpvg2ScMOGTtNQv+X/+r/zQ9rI6RQ4AFbTC/Z8G3dXBHJR6Uoit87iy9Pv/wUzvFaS/afAcm&#10;Rg8yMcxgcxODg4UIjFdibNU/AkaKoIffRHl4+iTHJzMK2NxUmM3gwAg6GGon+rCrv2fhiwGpIYIm&#10;RlhlenMLL3Yq/4X0YiMTCPD37Iun36/fScUmmTYf/8kH6vwv/H5rfPLvrqjcv9/hXwcdu+atRaLo&#10;cTyUsQ2xRzpNIZM02H7EkBA2zzdbwcjGkEaNvxdDauLgxEftfLETkreQTYlgfdaJAQ9fqG0XeEMv&#10;mYtir15cgJGHfPNhj2VPfskJuH9V3aLaOYCNJtOfVS6Y8cJiIH701+/0ExMQtXwLF4dH3Dx6HPGe&#10;ePoz4wo5u0bfFIi+/itvuZ/th/0Zu10mUzwepc/v01Y5Tzgeab74RBnTMi74xWv451eo56SCPvdN&#10;heqv9vR3ZrjQYIj7DwOxAVNkHwn/7gO+Uoi933rTda9/+w3r9O+0qC840aV8jeuAVA8gM8nKem5w&#10;+xHsOCnv71+XPx/8wXuO2Sc/mt87mPGheLJZk13ccNaQkxW1SUQRWOkTUGff9grZsXXsGlct2+qA&#10;GZfNXBUI0DH/Vn6Hjre7cJIXpjs69nnxrOCx8ALg99zLtMZp5q38yrfydD3pt0X52wDNMHp9sqyi&#10;yqGvGWQtZ2wDXqehyBNY7ome+V9+Y+bLG9/VeFYf8TkHKN+QB8/H39d6a9uGf+lvfyikjqunjTOm&#10;jBfnsw7WLmD4w5f65q9yhl92az4Dn743v8vVde4T/37KXAeY0z2pfOev/YrfwvrOb3/b9OPMi+//&#10;P/+1n+T0d0E8X9T+u//1v+JvzurvzXz8g/kdlomzVRv4LAhzz7/nojlVvxqX+s1ny5yOf5/nRLVx&#10;7HQB7KZd5l8KWl/GrI+eB4LVD6GWLZj1cNZLKE+XoY1f49P4+WmxmvZ3biq/fDwVYW3ueDmv07Iz&#10;/bXGZ+QVquflt6d/lHG+cbvOa/NjX/QU6qfXO/Qk7+sJdvK7YJv8nmB//tH41fFhiNhdfv1bNPO9&#10;87WH0QumeOaToL+f0Tg3PtMPslF7k13fCSjnBcX3PR/aOC77Mp/7O0vtt64rM46SpF3Kva+UjP4O&#10;CHnidB1Paz1Ht9snHtG/xnHz90Dtav/qr8SF/Zzj2fleiP+t7/XLAF/1Rm3jWv7TuIH9Yl/zjBfG&#10;Q9dFwO1ij393TbyWqfz83hxPXs9xuMlX31nt4Wfkze8+/WzdB7ymfYWv0anvutF5xb5n6Ohb8y/Q&#10;+XuM15kXbZ+Rf4Z/7x/+d/w5lnWzgoG8XDaowsE1mkDK9FI9QUTZ0JecZjPEoHJwMEgvO7XLVbmr&#10;NDDhG1SaALrtpPc8lA0oZXTctJ3yonWKSsv4o2LACw7tltyxzfLhsTGtm7QxYLu7gAiY+Ew6TrH3&#10;E3nboRe8jscrnIKpk+lQlVX+tKfN2DUBFQZWvKBX3OOYMg8c8qZMgpERYaFDdthcNKwsiQ1lNaW3&#10;0Pr4XTpxIBH1+ndj1z1w/chZsopA21veBYm56Fxo4M34FPopiy5qIIuyP6wpykTyeI0MTyDpbb8a&#10;NdbWuKkdBQpokrE44zJjQXUHnbLTOBegE/sYH2O37IhvLjcXIkZP4zA+M8nHvwmJ/iFX2A8js4Hh&#10;7VaMVS4aY8/IuAuPq3seQF4RQgyEnjtenKbCfmjtMITXcRjHDmy5BwIZFw1c8udmK/H0cDQ+wUm/&#10;C0IoDz4NwLbaOH+0B/9MQvrmhj4RnprxDHeaNTYPxWhtXi7Q8r3+KmJlSQiZZzB5Y8Gc81zNnGNN&#10;17jtRXtA4xv5W3tjbUae0O2hWnt8Md8MoT3rBNeIWS90jQi4PbxlhzfXkK4pD8LV/z1vOQe6jrJg&#10;00qEFg67AXPo32HeyFtrY+UTE/xno8K8j1/lb/yO9qzBW/vUr3hYl8KgutnUKRM42c3LNHJ4QQPI&#10;Mya/oAV77AOVi0wD9RQlXwose0Pd7+Yfe+ZJwqyLtOPPsq9AmxPqX9OA5ScNpG7G7zH+xh7VRX9t&#10;MKTNCcPfdmtcX+gCsiD81ee2FOKa/urrnf4Ym9Lv2NWqpaf0DtyL20PwkBjKQS5Noqu/rpCy9m/j&#10;bDupk3/G+NHx7LiDNRZe8ClgH1eFxrG4oPG3XRu2PwJtzxzi5sF2Zk8DZZ9zmsfhd79hDyptV2RW&#10;dOJ3gw/Ag1X/+H/9f0G6OeTOOLVx+/uuZaTvHN0RVDLg3WB1oJ/EmE+bc+WnM0bGY8HOzUJjgKjM&#10;i1PqDGzylPXGi4DqDngFrYAp2K+/1XaRSfgCI5j34iU/yQHYQB/wys/cMcOHr599oDtZ2ebvjZfu&#10;nry/8d23Tb1hFPSEYd5zOfwerK6Vfg0WAuVNmilGNA9HjZoWp0EhWCanv6YfhBl8/jpl8fq9vqKz&#10;CE78XN+4qY2bMnjTHnIDKaxfQ1UQMe4X7OMiC+UiKvBJETJzUe4mtforbzI8keti3SLVUS1qgn9h&#10;J1G/vAhULm0joAvItNG4wC5V+YmIeP3NWmrLyQ1jsE84Op4nLo8evf6r089zciVJfH+/yjsvOJGh&#10;3Uuv8dsLGTcqb1zqd+X1l+r9OwqifuKj+s/e+9gLgt8WJjkdZ6MXefDZFb0wgP7il/Hn21M6PnwT&#10;rXR/Af+d3/6OT0c4kcWP/vK/5ah9mhmw75x4DnBTyc0JfE9w+YViYvHuP/u+b6g8Z8TbJz/2Q/3x&#10;ytuvm3/BKZnMVmbYeYhz0sDyL4nGqeO3tOXYddK/gcekE0OWOVu8/CR2D6rgaDf0Jrw3Bc8PxPBF&#10;oO8Vrw9dzyuXMQow303h3ej1pK3xmHlAcvj6Hulukiq/J7EdH7P+/zxPEueGnPW0377T+WJexfHX&#10;//3f9ueh+GwIc/3DP3x/dIuHfuDbxJDdk8sCsoE3/hJPLl7WPJ0nE8x/DjZ4qy/8PYH96I9+Yrk/&#10;+f0fu6xPOnpd8Im1+D/4g3c9J32TI/2v63qB/O/8zd949Ipk/vif/LHnQ9v94X/2/3/0+U8+ffST&#10;f/lD2//y268ddqr9t/6r333ENwH2CUF/AfyVdzY+QU9C54n+cULbfmm8AOxq/9XO9kuva42f123S&#10;ybdd5fdJR+Px6bvzpKkny+P/YVfj6ZNi9UH9aHlpofYVrn613wrrOsNLtPJmXB5PaHhq5fg5LnrF&#10;vxGS642gJ8eV5xsveDMe+8SvTzI6rhqXjqNeJ91/8qFPnB0fj/3oxyTTs99r3nX+JN/1q+W1s+37&#10;5Of6S/Ft5/jLpx3cvnKmIGTKjc3XTl7QEb/mtfdDms9dJ6p/lw/9xL+0/jNfF4mh57Cg/d3xv8ap&#10;2tCOGALHOj906dlh6TNxouOj3zTaJ0+tv9rbJw+d7x1v64nSPn5V3jh33PXJ7lTTb8O89lEZN/W7&#10;0HnQJyyF1789T1b3eKK3UN4Vz0tcm6+d1ycs+ztOkF9/b+RkvnTeG8TX+VG+zp/1RMb/nwTIMx6O&#10;uaOFDAAMRoGpkKB6QNh3tcFwiBxyHTwEhnqXqz5YoN5oeULLnw2208HqBT3BOhALVh/5BPGixzZg&#10;StszIPy6yElWrUeGfdrstV/Cq131M+A6dR4yWDgZyP4QnzpmFirk7O3TUDA6Gy86cgbDyZ7mw+MF&#10;wvXTrvGovIfh4v9NPnCNd/vdVL6UEofGAgSwNfZil418AKY6/PDFP/umuDU/nILq3frVsa1u809b&#10;x159wUQjzQXBZZ540y/lX3K1YExfFemvSzlUOP6O4pZNOTT8G3U57LDAJ/R4EAL2nzjUB+xq2nVm&#10;G7CgA7gQsEFi4WURmHFWe27YfyGAiWsMBOo/9oAY4r6WT46/mQY7Boz8JT2DxJwD13wB3i8Rlv6n&#10;gmcIsH065D69jq8QXni8PL+AxuMUlwfEUdxrErR4guRbfqqPCo/RzHVTxitzSjhzKp8P03XK5eLx&#10;eFY7z2/0mo6srjtcuDnM6AXa1wC177Wk8t1W2LFt33lpjngdwMbN/oeGjPXPv8U/hXpt9j0Wtura&#10;0TjdxDnlEw9tVlLuNQvstXm1Vz36I6dAGTKu5QtSXqxNvVa4/o5f7k/HOXEnBhc+y+Rv00vKeV7l&#10;V36NyRC3ZbxMdoCM4ybEtrTZ5Tc2rIH08RoX2EccAituCzBImPLGmXYet9iz6SmUz+MQtF5sK8NG&#10;pXTsCj9pU2zWml2jUIM+rm2Ja+1vesaP5PDOE8lgXiBrxc/9k/mw9Q8u1JfJDx7jsQKol36XTRFQ&#10;/hNQrxhA29yA3MRn4oK/Y2f3Do2b44KMKEPFWi+EPpChcLeTV+R6LfB6cMShttoP26BC66B9MDDx&#10;wV8VCp1n7ICKY/2on60vuA+tY/ywLfjI5+Jiz9gPs9yRT6xP3PByqMthCjf93WtUVtvNGFGG/BTZ&#10;hpZ3PLUDzIsM5+7A8TmWQDg7EfuEAIGU4AxpFC1eIY5giDd/UrhOwAgEbTejAQYmer2oCfq9/rVl&#10;FqvhAX8Kn+S1vrJ8Ui6+nihb/6YH/tUkFccgd9bgwQxj8OuvpgMtTwPBQjh558Rbg8H6iMcEmzta&#10;OtgnxXRAtNauuelQ6RSvzwahAzt4Lzbtef8yZeszCcSPBrBhBzEQ2F6B64B2snWr3vELFXjyqIC8&#10;m0oOZMUEO4DI6cWiCuYmQZQBpjLnoa7XPwm1RbFvmCTOg3HykCW3gQisbBO1i4FNGrugqa8cj822&#10;pQlxFmFcwDvxpf/SzouIbLWdUEp5sjKbBE6ciJFPgET5emy3rV+RwxMDbHr1rXlCwi8ho6snMvPN&#10;QT+f/mTsY5VeczMiu1igZBenq7TveOdUFRv72Z+ZZ/LdfjBuZvz5W5dkU8v5LQESPP0BOm+nn3Ki&#10;LFlv/5Vv+1TnjV9/Z06MY/cVZhEhkTrsE3iey04vNNiXk5POX95+tuwScJKIDY3r+//8B45tTxL5&#10;fQlk9QSJJyzEgtPjdQNT2M28mlw7Ax3XN3ApfpDvBWHmWcbMBU46FadTXkmVKAZs9pKnPjwzljYQ&#10;j/VEVdeHfX0+geptlv7RzuswxR5/tE8/a7Pg/vR4hWadbnn4Oy+uvnb+rSctaY++E6/t0fodvhP/&#10;xtb1spR5Rkz4jBYXey6W8H/8wxlXn388J8cdR31Caj2Cfkbjm3/9Vz32vsFnSET73up/8X/4xz71&#10;tny1u55I+7OIGZ90TePez4q8+evzBKVPRv6dv/Pv+Vu/egLLL9ez5vzBf/rPPOb92RbmFnEV1J9C&#10;P/PgL3LJ5oZxUb76dV0vez3uE4fWf/b+nFhPo6+tE/+bdTb93/I+yWoX9olG814XVF9/CtXbE9rS&#10;ltcWn0gLetLqp9nYU7sCjZPHuMqJDfUrLjl5X36Z92vrSU8/C1E7Gp+uQ4X60/699kvXv87T9kPp&#10;PEkQX/phfXZFMH4N7ZOYPinjSb/tjz0db/0MROO1x4Hy+r8+00Ab5evHfpIPNM7tx+ZnHB/6PHYs&#10;/37762dTqndB/LyW1+/Ou84vyoDO457IN/5rCUlirRuxo0+6Oga7/ixQne3gBY28rn8GlR/xz5PY&#10;tOu8WPFPeeO/5AogHT8GFXRc9kli6+uv46iijs/2n9ddwZq7F//75OrVb8149m82qW3ldx1bdgba&#10;b/Vj+LQ2x89+hqh8XdfGPtaFoS3v/FrjTQhtvCpnjePVoQPHDLwCQjFMgkA22EZ1sIUjiJcUoKRl&#10;DgAvOdTO84RwoVD15TFgMAtUsOCLJnyIKK8ASXY0ZV3Mxe1K7gQdrAQE25btmkTeWCkYJxt2oEw6&#10;zQv2W5V0oWVSWB6+8fXJqmcB4QIzcaHx6P38w8+9yfzkhx89+lToGyjsRL/Q37QgdEyIgQYKi5f9&#10;Jt7IE599UkfbL20oXUe8kYMPAUIC2n4hdUZ0Jt06QxrQN409epiEppSLLp60WXIjbw0oaPOmU8xA&#10;t/3yzYgfGcTux922DZYe7N98uA7gG7D+TV78qw2oBJYUdCP3Mq4ZP0zsxp1NPHYbudmgvySTBYG+&#10;9a/Jg1oY/BkRj7dZLPCzyMIy/Rq7dGOLbI9Xxn/8NB/2YJ9elTPx5YJzXGzczt05/TMypq37E76M&#10;L9L41dj6RET2Qj1GM64ejHP0EEZoof1uFHhDkT6GWhwskWvfZYsr9CKOE6/Wq13G3xSQHL0LbMQk&#10;DWWFr3jJ3wOK7/HteaNs+jKg8p8WrBsLaTbhOUHlLTu3/D3Y+YoIH3ppd0ffY+GJ/A8znO15wP5L&#10;82b34mu7fSzvNZR7+KW+Y3jozAGj5lLnZIEW0y62+v8BNsGof3p5LfE8nzkL0J4xz3XFawhzkGuN&#10;8l33akfBcjKfPT+QNeKGz3M/9kNbvkPyLb/Sp4LoBI72JoFl1H/J3p8t27dt6X3QPsXep8iTqZRS&#10;khUCm/KCsGXJ+A5cyIYLXBAO3gAZAbYsYyB4gXwBIgiDDQEBD8E9gQscviMs2fiCCyAChIxkKQvl&#10;KfY+Fd/va9/XRh9jrfXf/12dc9JWW7PP1otW9zb66GOMOefyuEtuXhgYxnTstw+UDghEN3KH13PK&#10;q/4ec7zyTR84xjXg4nhUT9rMqc+1idvoUQ5qfeoeYkQwrjkBt8CzWDRt03gDhv7Ko/ElJWD+yOvA&#10;nB+mnPQmLf2p95Bn6Hj8bzxL9zxmvDNcOumVfs+TZNgufN2Sc8biy47qWftVv0HsKr/ng7yPHI8d&#10;fu18hY6hu18iojhO6Jv+vK39/jPfdL8KtQ26wukA/ZYXe7HnxO0/sO0+7W+/5VQeGPlSlzn3nuw4&#10;7ncdsZ+YNbjz5n54079mIxqd0bMl/W/FvfzeP7CPOMq5Fq0aZGg/7L0y53avcfyz+TnPew8u/+0v&#10;esI4+a1SPx4F9Cb8lX/13/i5nRAUe5MhgSyuY9Qone+oyGACKamltxL6cUr1n/yQO63zG/JDbwLL&#10;AHyRo7ovLOiLmFo6+sAzwP+W4C6uJ0YwdzbUrwsGEsK/0y3cXxl5Ca/1CaT70n8ZUXv3s9EZGvOz&#10;4Al4HEYMvk5br/5amO9gi7d38D3hohl/dcX6uz+YGERw+XxFr0X0Yz6zqXH4mpCo8EEulsGq0I+A&#10;JlHw2CnceYUezEGlrjNJ7S9MLpbiCzTzpm1/eVUP8w9mwafS/r7Ny7oOdPW/AjeL4rOFh4H2+qPF&#10;wHjzb4g69ywWCGwb/6Hk4hHfQ73zbHrJ8pMA4ZGbJ2rKwZ/w6y3C3uzDb7nXE5V+d6X5v3cc/AQl&#10;vojed4iQHf6P+A6LebBDcc9xU/BFE7SQ643jANuww3LC5+jrVbtZ+GjPcXj541+10zHZ77R890/9&#10;hvP06x+Nnur2cUeO2E6JEnbNflyweWTEseTW6h88n4FlAft9vlOgC3/7oTnxExbl+HyWl+/yTN71&#10;eDGcKo/6jhee7Qfs8IPupRx54nh9ftjjrQE54KaPuKZ99vfkhq3udfxVo3GRKQcG7bzVbtPo7aG/&#10;48V9kmN7wdufdvx43sGcteuidy4e0O+srL6lv/OtnOjp+cD5DQkuKwbe3IvH+QEtcVHpHcj62Scn&#10;fZLRJwm1v+D8Ukz7XZbawXdReEo4N8OuO4Xf+ZPzxOTjyPvmr82dxH63pfL+c//MP+DPd/e7G7/z&#10;H/5HynXZlDVg7/Cfd44PefwKGnp/6x/80/4+xcf57H4/Q17/np/d7/GzvyaEv4KuLfuEJe3e0TaN&#10;2vurWMnH0vWObWkbb19MibZ3yIdO9kRvcemfn+2vvFt+ojdx8voj8LpsPH4Wdk1NfhQqrvPRvKof&#10;/c5Kx/2dFdn0pG+78Wh/86j6N/9iR/3e+MaePlmZeZp9wA0e+dsnCn2CU749VwhsVx1+xNF20OXl&#10;9+K7zkUDzZ8en217rg76bfcJS+JSeM5n22vf6a7YOl47ezw8n7h0HWi+P9zcdsd33Qi8Gp9C7MeP&#10;pTuA/pnfK/7w0N+8rB8bp8R55/eIk1HafcJye2KqMe8PJLL4ysPYGbkbb0D99X+fAOdJx/MJzjw5&#10;kbjoMyC38/7Ir/r5cdah8j/z0XXhxutpf/0D7Mfj+H7GX+5+CmAkiltYlORoi5VyYCJYxSdUBaGl&#10;UN6lD9gg+GTolIsfxxYwA8diT2H49apO+JET/joMBza8AOiW7148Fvm1xbKVHKaBj07JZaL56Vom&#10;jIsLfzdFBf3wcKDx+GwuPj5ywvBxLxZGCnzeIGoi5zsUUwyYEJscR+J+i//hV+0F6i+4fW+CaJB9&#10;K+1WnSodyKEkNt5oNH4nbh5se+j9JdnMj/vaTzkBvfHtZb6NbbXzVRiCNCQ+esxDvHgZR4aradNf&#10;PZRD/z5pMc48cfBpXm2f5UlV/GThpbBw+KIGO7DHPl923WJCGzJK7bItXp2mAMajb/SmQJs++A3R&#10;xwLqhTC+eZ6kG9tafPGmeTM9IixvSuXMvI1oE0Ej/4dBhfH4YjkmY2zwddxPfqwsgemeAJ90jKCU&#10;QuprY8H6rvZT7GP4bYDmfeg+A9TWsyyc9VfA9FNx+zPZdsT5nVC6J/378r8Jn1/ALUYHtH/j8oCe&#10;AwrT/vSglQ/8pLbOdHo8bZtCUV+PZ44xTsCcrOfJvdYE5b0vwsA+BqZuPvTyMp72VI87lmDJvNYM&#10;mzIG2IbgGimwvOLIe4GH4GR7Hd4x/pR3w3sMB6ftuAHFT4g8/0We4S16AWQHZWD4XY5z1AyJGnnY&#10;Y7soGaIsn1qJ+7Z5wW/CKW2fdItNJDh0FJbG9NPX9drngMZQUNra074n0OP+6Dvz9zWYcRV0oZdz&#10;G3WB5dQ+F3J3nlZtG7usD2EWeBSLMYhqaVfeIUcDIydMVBlro3b6wsDnttkb2VbsZjxw6hhBkXPC&#10;g/4tqBxstN8qHI8vjuvGZduDHT8wNr1qR1D8mk93zN7D3yfJXtHncvyN3/a/BV7iEFmvqXFMGOBl&#10;HL9m0DQnbFzRecTbex+11+5BI0/luW61TQwch8IyBjChRfAcvoGfsNRmKnoRKIzu5gvFHsPW22QP&#10;9q+Gid5XXhr3kxlNYpPffELzfzL0yiS2vXK9F8oV6tJx5ThX3N7w6Y+NJEln+0QDJjl6Rxpa8/tN&#10;78QKrGYG7pBrq/XNbLpS1UUJfnWTysShd68k0S9af8ZPNvvKUrr5TDTfa/B/7hYvSYicfgfBv07F&#10;gZqpYRx5/TUt209/r+wDle/4CDwm+vnuQv1WQZZ6xl9h6wK3Y1Dd3Urw3AGHKISCjY1g9IKJx2AP&#10;o1eV1VMw+fBUhxFdlVss8IGIHBzgFSzBV5um+1LZ/j5hsHAV9ShejHDwEL/qml+7u+LGRzUsKzHn&#10;zhxjP8kdn8bFdwZEF3XRKxy/51c6uOPJdziYn0kwbz4QH/+4iO1FEHb6Py5HFrDzbzObb9LvJ0Uh&#10;EtR+Lw6ql89tDfnOiPq9iAq+k1/5+I3/Ak9aPtwnLcPHHZmJs+mFa4N/olv1+uk7O9Qbz+hN009A&#10;kcX/xyC2/ZWwzmfvANXe9r+AyAM2XwqPNs0zNk/yW4eqc6RMvVD/Pi/cFucTquOw4YU/QB3omNCN&#10;LsPP47p56Dw/XGh/73T2O0f7f1Tg5xV5nlOQ1wBh57twn7AkL64nNENXKH1h7Utc9onNg65AXnnN&#10;jt/w4QPrH7LmY7Ya3zglPs49lRxfbRd2XssX6HraO4O9U9knE+3vE5XK//3/5/yKV+V983vzmfFC&#10;75T3CUPj9I08Sek8edMheT5/sRYI1mz6c3z0/3NYP8fLM8/i7/anPXdy4ZvzDOsY/tWP/a4HOtXu&#10;ndF+l6Lhsgz0pt0nF73D2/j2yUPtLq49jbf9f4DHa38Ubf4eAF0qtnvbBzzvPFd/f52scSn0Ccfm&#10;T2CPi5jRm0HdJxX6XY4+IWgc+dVD9DR+vVPdeHX+C95PnMcUU6Px2rX28RKunOe8P4+LM07FwDO+&#10;ndcX/MF90kKuDp62Qfj5xKbzXPue89/jq+0+iVy+mPf8TlPXkT4J7Tw3Hmu/ytp3wGt5VYC+x1nn&#10;rVD7mw8bj8xL7X7OV4+/Pgntd032O5vxr0+aGt8GgBshJ9T+5tv+yl6eHBbX3sk75SV2IDf6Kqf9&#10;9bvzVbl7fGS+n3l7zcvMZ4+THv89HqrPcVJ15wsYs96GP/ev/BPWab28obRFBs2BlkmLcSiwkhTr&#10;j07ziQ68EHoCwME/OPwx/k04xNhRxdAHc2QuxDbjdls+9KPPWLyDLzssh9dBb/nWIzlChvjFhBJ8&#10;JuKbTEZU86VQkoeN2Y/+4++r/qMPfqqTAws/HzUA+7sw1duJU0L5uzLQ5ASITJfOxRnPQmhcBSMP&#10;kZG7MvR2K5Xneg4m+ugybvsqJ9huXtW3AXoDPmX4BtWJ/mle/MFrl+t623FVqJdfY7adtouqh5/3&#10;XJ8TCgcZ2E9XUphrF8aEHTMuQqLXecQcaiPlojq5s/iWZyrJKU+TMW+WxJvBdj/BrjzspjCkfssD&#10;nnGYXucY9pGnLlqAnI9aOHxchN+xEl/hzXluM4y1g5rt8bHeOKiU7iG/gl72C9L0mGW/Dgx1uPUb&#10;+aPD8hBO140u+MsG6x4fXAMf9tyA/oytnV8m7Lw98FvwHP80vk+TV3gHnUOQOtBYvRWz5pZB1bbB&#10;LQy4nv7XgP5Tw9ClR1W3g52rh6E1jTHTdWxxC29AcSDNa/gx/gasvtRPcHvHL7pPg6F7qZ/+Wcs4&#10;EQcHvNZQ7O/BCx3ybIreHv5ZpsdHXuVv/xvAyGvjrDVecxApWbXnsq+EI79lLbYp59i0F5786GN9&#10;y1q/ULoVfMm5ZCP8agO189KjV84fuzdR6dhC6Mff4EJkLz4BsqNY99MGADvgr/4HZqg+GMp7ygiU&#10;zvjBt/rZc+a83D2XMRvhjDlW8fOlmvR3APyS6B0Qv1SYV+/Tci5zO+V5jscTu3O5NHDoxl/Tig9i&#10;2vZFxf7hN/5xUdA44D+/sNb9iMvEhvE6yo1YxwaMzGIV00DmaupPqG2xqzz+FxWVA7aOo1h+ZegV&#10;/xo71xPDLdp7tN745TNHb8Nf+qf/wm+narBiAbYOYGSqWJSBJpkDIuyrRAEbIxTPzNEzdK+2Dcic&#10;mmW6qFeBouBw9bovQWNRQ7N1CfeiisCcclZP8QlMBqAxewENXSpOENtgiumXzPFThLHDd+YF/i6N&#10;bIGHuwZc4cLcz6J2cffGmGTL5rgTZbs1cfBYjuKKGkxy8uymUm/Yx6a5xqlr4j6/DoUNN1BzfLkX&#10;+4Q7YLPwxsGTBCQRoTXNEHmzTl8PBOIu7AMMntC/0EPh7ZiX9Z06Ca1CTEyGvxzPxI0SHsu3jinT&#10;lzGqHPD0ByZm4FRsI2Iu+1Yec6s6BXr6AcdD/voOq2j2qdg35vBaffBpDue/1HMRqtzAPx+QY4Pn&#10;VeA8wiTHQL5zsSP/GbWp6FalufEz/q+O6gXkWIbIRv/Yy4UId1O88Km/T08qmztS/I8lnvh9rItr&#10;bODHI/CLhYMni+TnxHVsaGyveUhHYmZbPG/4P358/Ds/9IXRx7/7A9vUO29+1C3bvgE9/CQL4qib&#10;InA0Og83cJfe5vVuOPlN/wpT2g8rPj8ghsLcpA662XLCEdOL/qKdNU0vHy+TM+4jrOkHnxfNU6bO&#10;nJjHuUg7F6ppG/uYSxG9cxOMPmO9tn/0nePlpZ9y2u8njBrjmECXL5StM2UOkDmuiAG+Wf5g5wD5&#10;pTZVnviMvRLOePKdvPY/TEW21kTnn/KbHOdpqY9d5SxPPvj4BXTwEzfrl+xZ41Hy8w++9Zvf/uAj&#10;reUcU1zgO981ypPJ7/3pP2KbeDrCHXt++e8nOr6QRZun7NP/bT915ykJsj4UZp6xBcA3fxRExwTH&#10;quvgFo4Zrz0Yp/hg5DDaZoPjNXWPU1XBXtfT5/kSdL3G9vF3wCLgE3nnAhmdV9aPnykOxppLdFF4&#10;coH/9lM2l7fyQJbLDdDoxt/GnycivXEHFiUcWnOJi/wXj9cY7ADqK3qwIesh313q91qhJW6s2/xq&#10;I7HkfIwc+GxU/MJhx6p5TX/HVOoPetDX49FPvrFb+QHGbM7NPJHGHp8zxFf6+lvZVHlbP1SwGXrz&#10;8SRTtD2+GB96+RB66FBc+9C/Y8gPmDf9HpC7yJn5GIw900belRcG7I0fbVtO2tbFmytC6InNjqeA&#10;dchykodtdz554uv4aY68T2L+NGd7XLjvm+bBzu6/rv93Ip3xz/4zX0dsDaBRd4MbjcBk8bfx5//b&#10;ee4ojEXW8qkOVOfGMtht+lmvwPKJfh/j9InX+Yn/R97D7zY/4gMt86w26yhy+uTuw1/7lnOO45Bx&#10;2yb5PDGHrvHwOsL8xvbtx3be4gdrNOOzt4ROdjA/zMNhFwDdHLvACKAvFSOv54qd1//GkYINKo+M&#10;ewUQZOLIRI/5cWCChUE2TGW8OQB6kJS2eCK3hIZiiKJVGMBPSukYVoAcHOl1sFqwzfaNjKsPlYfO&#10;94HQms9w2WV5rgmTsAq2T/w7+UksTd5sNLJh/P4nPpB8UEYu9E4+H3xaPJV0PmElTky0T7Kc2MXn&#10;eg6S0776ji77P91X7NfigdJv7J6l4y6iz5x3vodOODI6Lzd+jfcAWPqThhL5CzWVUtvB8XPeBfRv&#10;Q2AjpyC3jzavseAHTLd4ghdUtX34SoGGcvTNMaDixXIwFyuOE76KZvzXAat542Bk/nsHwRsrz7P0&#10;xZdp47dyxP4H19eT3mUGxv7xYeN6YOeMdMLkvthtGtsnm2SbnwgqT/u0pRtI62A+I29h7Rk7PK7i&#10;+IGnS8NDN8dLy/DYHgpyU79B20Wv0QDuYyykrryjBCzPBrfjKKDQVu/nKRHA2/S5mbGML90bcNGn&#10;4zNAp+dT4X3pfgnwVnzuMXnSXA51DQFek8S40zR0xgfhrT9wDfdY5pgNblvFawbrgtcGcR2+3OTp&#10;EGNsfFIx7fSB11dKoPynnB0vbdrQmM6m+W35gl5CB0w7fMZZl8ff6Q/Z6rxuar2E0X/HLS/GX4gI&#10;LQTAc5wxr59zbt5zycrDOL2I78a4rKKFDh7Xo+NVCFPBfFrborfY83boqXwqxk/I+BTZf9qLjACc&#10;trG0rXtEAO1B/xrUP/NasZt08ObqnPOUl9Lf8pxX81v/rO2zJ9J5L3HYceSW9RXbPD4Va6e98Uux&#10;PcXYlWOrTxfmfKzyvKiHX69XFQNvdC/IINvHqzE/ffPA0Bno0zjY9bQpE5eJj8+/3h/M/zHhQt03&#10;Q3RO9qdssnfwTR32DtE5ecFFCnGYc7oLF3HsJX0xLv+JAXFpOdqOneOosnu2keu4vwIeN132BKHz&#10;XKiMPSPD/aEHJgbjx+6L4rv9BavtvYdz6Wfv8YTln/3n5wkLCtHjCUiAgDjk/o7TxRhVGyfj9U5c&#10;97PJlMAZDOqUmQR4hM04zhnUdCAkm3HrQJ7wbKK/Pv3IEZ8t0BjtmeRsvKxXBZ3EOzSWl6ELYkeq&#10;/cx+D5j2u45O2ecuLl7U5zt0wvwK2Ce//7E/q4gt+OGr28jhP5xzV8t3fHQVTB8XLiQaV8ZMID8l&#10;jc1MoI2UPvtPS/RTcGj0Y/dMOt/xGbvXv5Y3oC5fgJOpGkJw0lEvDXZmLhjoHc8XgKLX+h/ABaoP&#10;UvnlJKaO/xJ/zV0wRQOuU6MfO6QLm8aWV/SGhkKV8Ynp1A30acxFc+eLTRZGXbz7Tg9tFkkOWhYF&#10;2f0Njc3HrCb/Zv40N114ODbSj51g+j3+k1nYPI6/so288SJHYaETHRf1+ObjQzJm4ZjcwjZ4qfvX&#10;yzQ2d25it3IOoK8LIrnFRxmxmf8qjG/kkuMh3/dE4EDYLL2pqE7Zi1rG1U/u8zn5T373h77r+GO+&#10;uyU9s7DNnW3LUx0FiBmhYBV3DFjmE9ylt3kNvEb3BNMfTK+wvKrvM0N8qSrFxhVyC0zz1BPfZ841&#10;dsRy+j3hzgHnEJhjw8cHJf3Bs/4iqwUhekW+c1L9s27QFr35adBfPdP3kl5t25X2Az+h/LZLNNwJ&#10;pY/26jjs9ImXNZOTNvSsa+hO3CiMA849+oiZjj/qfOaaJyzf+s3v5o7/R37aTfyWFnGqo4//twT+&#10;mmxgjGOAC3hviETzrT/2XT915FihzRi/6MdTSp7a/PA//v4HP/mDTzy15Pmf/sf/yx/8yX/47/XT&#10;l+/9Z3/T+Y//vhMvP/g1MPKfX4fkf3dxPuBJDDZyd9RPYLhLquOEc4TXGfyVjQbsFOom5Jsf8URD&#10;55LQ+y4/tEwTfpF/xtP2mijAhlnTWLtEw/wBquLnzJu6/SSrTz5+6s0Va1Xl2FbNGU+S/L1P7IM/&#10;8jY/do71hujcqfZ3GJhn50f8Yl5Z17CL+WKuvFwIy0D6V778dT4pX7DPT37UZ37Rc47lnMj52LmF&#10;zyq1y35HluGoGtArfayftssBIm9mPvv02PMrzDyip35YIC/pqM0G4gCyHXN8UZ/1etZxzoVeoyHx&#10;fIQfHkRroHnfcxQRejdM/jiO1HgR12DywXsI5MkOwH5I98Q/gM22W3bJHmP5YFs8birXzScaMOsU&#10;fTe/BI2NbUA3Mccf57likrgQH/ZJCDGWDbaTkKhNXs7Hl8Sb2OjNsgHbl7br/B19hqNqP7AT+1zn&#10;DQhf83NeL4HOsiCCElnkCwSD1Vb8iEtjAnHlN5/85E5+Ohb2t3vMwTzFJUbO98QJPu8ZkIUM4uoY&#10;aVB2GPt4e+SPbc+8Sb7tiM/eA8kGjjPLzzh6jDOfV9xU5FbXc39X0TnAuHgkB4VO63fBn/uX//zX&#10;ajwGw3wmD/12MIYtTn+BzRVGw+tiQzIoqKwttFVssMCTFF4HkXHJZxK8qDpxpbfYtowdlCvSh1IB&#10;KoYmE/XkK8BGiX5DbDRd+rxYZ3GhD1v218NUuGvNSY/y49//0Zzg/Lhuko9NIx8JYGH76Hs8Rp8T&#10;lH95jI8KSC5JOwuw4ukTOwlMIgjFF/zd+GFbi6CxPYve7uUNWB7X3fNO+s7zc74/K1Rv41p8m4+A&#10;zbFZ4kk8Xp3PEwMwmvmCpN/KW7ngyCZvnIcsnBQWDBUWhNabp1YoobuR5JigeCFKmzl+4Po7uO2r&#10;uA2d26jhTYCtjYHzevAtPtivDZhPhrZVCx28kue7OipcZDhXyTtsjXz4fZw3PlELnPEqjL+Xn2un&#10;CIc+NtFz8J1A/6tj7mOM97Rfo3uA5cFR0uDqeaGP6uctIGFXI7P6V49fqb8Gb3Qbjvh/KfBly/sS&#10;4M24fBaoCPAh7hQ9OZ5jqu2HanKYY5k4la5Ae449FZ+TxKy+PfaT/3e5U3nh4rZD/4q+QvvBLtHF&#10;WnLCSXeTVxy40QW7RK79Cf/OjXy2E4cf5ueF36+Ax1fmyG3/HheNZ2VHb+VSdzt8LvTLd/sPH7ad&#10;hhmmvXIDKyNyniBLUhsQlWl90QV97FqA/FSR8ckJ4kjHRV+9F54++yFYeysQutJa77Q/D5TvxFbD&#10;m+dXr8yzczv1tSVgfl6xqWv/rZzjKnRsP28WNOgFHP2NB+cxjjlfhKr4wtQf85x+2+08eAMYahFg&#10;g0uVgc5SCM+LeXmCeC5/FY/kpz8yrU17n6xwzuUHA/yJh3zagXMxe8Z58sLTiLlZ4Js8yaPqnT0J&#10;5/bZg3qeeGGf/O+ed7HXqVmrWqCbedaLsaW5l/X1iIf1APF39h+S137B5EfiSyEm3SMIzx5o6C6u&#10;d8Bf/df+rTVhrnznqnUmfYxq/25mbEPYQOnbRVOsMtv8bnaCDZIHneVxRzB64zB0bOAJ0ozzO91z&#10;J2bkzPdEWDR8x8d8BGl+5YI2MkrrutXOFSDgScdkaOlqvzDVj/gVI8XAv/Iim5woGu9ErH3xg8/s&#10;k1S/+3//G0487rBxAH3nT/66E4k7fmwa+/8nHBu9+HI+vvuz3ZLzU/HaH5JGupyEJB4HIj5+A4zd&#10;NmPuWIqejSbxmV99QfbYWbjNFQi/F4/PtzjQrzqYLsfLA4Mab7/xIlfiE7WFjtce+MBpDx8Vv/Kr&#10;RRQ1XB2FPQh88MBDXSjDlz/99SLLcddA1Fiex2f+q99zovrKa37qgIKw8hwPerjDJhJ/dll9fowr&#10;7P+bQM5inEUXDyIHGOPCFV+8wELbuAR88QNr7LMdsmd8V/59e36FDH7rAkTiBUgv5xM229r4Jzrb&#10;Lzn+tTr5yHFEX/X8+t83vx72vf/Mkb9aDGscT5As4xG/idvPP/jBX/996+YYgMZ3yjXouz22d/J5&#10;b6WQVsNsaN6/AHfpbV4Dr9E9wfQH08Hymp7mx+cFxxwZke35cOXQxTh+C7pe9vjqujtzx/ixPiI6&#10;ce94caHr6RlTYOmjb9atyBVsv9Yw8wd6/HWcEwxgPcbprx2lD67d/ZWx/roP8qBp/hAfavwfAfp4&#10;egGNvw8GXY77rgNPuwuzTn79gz/29/+p3O1WW7z+VS/J+v5f/z3nJOcNX7Af/jJF82t3Pe/wH8jn&#10;P+jzNIRjqPKq/4/8l/hP+R998Gus9+L9g//P7/oGQOEP/trvWh/HEnw9r3zju/PrQKZNrIDKrb+u&#10;C72Ic6D++3yoIf/6nuS37fVF/tTugj/jrnbt6jw1vpyXmOv+/5L2e8PDPCRPLdfyR45/TVE22n4M&#10;5yVc+2+/NgdojPHK76+h9deGil2Ah7z+6lnzpH6Vrutsfw2t9jc+xY1r/Wn+2lfJ6f/TaZzYZzh/&#10;zD+0wLf/xPzfnkLll2bPM9G344HaWf/6a2dPO7sp56ka/q3cx/FwA/y40FR8Omo/8Zr8r707bzt/&#10;c9xXT9eDxqvxNayii8/HnUjrT9eRxmDzuzGVDOzq/qe44HkQ6eCf7/9B6nHdfFu5wPqr8YcfzZva&#10;U6h/Ox685yvZZFwoffuP8ZNs8zO/HmYQQX9dsLjz0n1nv/vS/OivhQ073ymbXwmrX/1/N2tH7Nv1&#10;T130159dVzJe+X0ahL3Yca0X0R/5nY+1KXSV1/HS7/Fp6k+BP/uX/3HxDKOFjI6XAI0UINhBY9FK&#10;n52JcYZWixuQ0KPqTLwGUFKMq8sFfZosH0iVcY4jB1EIfQJD9J98FP6M72z2IbYA/q6CFgOfrLIo&#10;WF/g9uiScbAKE8MJkonhi6Aklp+a6ARA6dU1pXT94j7QeLJBaZ/ttf5rWmsqPryIgzun1O8X0PmO&#10;39U7bb3S/yy1i8TmoGBBc92Y/spSgoPhK9gmvbAXfzq/wiNfNCF/0+4QWFRknfNSfgPdpeEPhozf&#10;7BKYxvYcOLnntsqV/8I6BnwcpO2PjZEH0HSeUOFYJE5nIWbqt9+Qhm76pl1+txOf0+7GCFvZoMxJ&#10;bNrmVfE4NmacEzObDIPG/aRFedi7PX7S4o+XwCway+f4c3Xkgmpf7OqT1raHfpjGzmn7jwZQDMBT&#10;GOKMh/fsD4zcNwocJQ3u2AtoH+jzFiByqmPsuOP3hjMewLP9eeHLkvMF4BkfVbb9RaDHBthpmFy8&#10;HTPBJ9zogvdY9zlgjp+eD1jrTapjgOOazdesh3NMn/rsW5SO/B7jQ9eysAZe/U9sgA7Rlf9K7Cy7&#10;+OQt0MeLcex2URv7Oh75XlNUn++sdBi5Qw+ezul31ZgxOq9+6pe5W7nGD6DPRTrYZFqX15kZn3U6&#10;5+LUa/NC5N7sKPYAbyfDAaGb2KhRHFidAtNAe8hf3tZTTB8MQLMXcwKvuZY9eM2Dv/JshxXdzae+&#10;RW+8znYh6keW8Gl/yBrPOa8d8a1NFIH5jvnBly05Pi4sOuuMLuw4ZBVqi/1M3SA6n4N1rutx6T0a&#10;fY1XhFVG/X49DpEbdIPQbxwk33GA310QCLNW2KYzTnql3uMGVS7yqXsCP0VJXBovPrLq73uwR2TP&#10;mH0j+0nK7LU0aai33OSPsOMVsH3or13ZH9g+4+bZs19Yr8YJiRNHN9f/q33HrvCqfPRbd8YDSx78&#10;qfDv/6//bXmo41BBwyAvyDVGQBAdhMagkpNsvoKG5NDIZ4VPS0YeRXS5Uzj6BjdhoePzxzjnK3D1&#10;cyeFzZCGDZ4U6e6d7Qa2/+8EOO2/KvHBk8mkulNV2qDB999rz0d9BI6DeHuFW76Pf++HHvs7/6+/&#10;5YTymHT6PyqL/7t/+je8QZz/0zEbWkyagzBYFRJzL1L06hVv49E79L1z3bjZbr3mSry+FgvqX+Ou&#10;WFJxwmus+mCBa+wRXr7BlfM6kJAqibtqSlJht+kXCUlL5Ynn5fn03NCgz0xTN3q2ORBcmTd/hK7+&#10;0BN6HyiqzsF83eEp39yJVAN5Qiwg+NonG41D/Z/jQTjHi7G6+ClrdHtR1jgXArT5XtLKEMzFvrDv&#10;6CoGtk/2Q6PX3ElRf+afeTqhT958N68xFpCvXET5jod8tZ/STx9+9bhu/ye9k80TEelgHHm//vf+&#10;Ud/96f9r6ZPB9T95hxyf5LJIckeZHG5+2y5Mi/n4BNgO4h2wf+L3ndt2b0Wg6rbOfkF9fxM6HPwm&#10;vfon/jH2c8DOk1Ro9ubOLO36yrDkOz/1cj7SFbzzzbig61/jvf//JMfx09Shuzq3mkrzf+YrbUH1&#10;NX8XbLbewr92nXIE9bvy1u7ae8TFiPwAHzkA+GQv/1lDkeV1Tr6Wfr+jB2DWaaugd/r2/4sE+iRj&#10;7tDmiYNw6fskZeVJNnb8ff/U3//Bd/74r33wR/6Lf9x3//t/VL7/1+ZJzf/j//hX/TP22Auv7Zd9&#10;/U/6vfP/rd+a/+PSJxBWIfk97r9ue3DIQz5O6G88d70S0F/7zS++W3xV5pcKL3vqd+XuE5bIqfw+&#10;UeEYvpJnnnwhi/PLGdfOv0FyB08dPZt3rJfGkw+FrgNeD4VtH/4kRne7dH6MfWsbPOiKX9/8tbFz&#10;9WR87U67+bB3mAXDr7wR/82vAzqfxc0T1kjkT5zV+dDT+XnOc58gNQ8Kuz7K5EuO9PemZvyvXvJy&#10;5yVyVt4lduBsx47C6uW1/BdD52WflJ3zKvB5syC+xnHnMXHb+akeFePmfcfjZ/O8T/JqZ+XXjh/+&#10;jb/jNZCP5mMrv9oH7njlVO/a3yd5teMEmqF/5tszTn0isnlV+zkONb7xW3tGTp+gbDvn9+4zn3T7&#10;REZ99DuPBI2znwhzzgdkXvtrR+3q8V4/ul7UvvL1/7G0zdNr00Yev87HeNvkKTqiZufL5ydB/0+V&#10;QfSWx7xOz3sATkigDxCw+1SQqXJtokeJg5nJnwMFj49+eOkOv2XYASqQTqAhBMPnYkbgrIsF3Srg&#10;1jOCiNFtWcXhhcxFb+iHL3X3F4ZRNuDTBJ3iIGoSCPh8nEVj9jcQvuFVQomGO9jcnWaR+fEfzP9n&#10;4Yua/Azk3LnWSZgDTbaQVCQnCThfYKyekbcQ+arYLsw/7WfMCQTdljXtqpQn/k881D7jcsBd3lVe&#10;AGxnTO9iBC86XgJyS2ZzedOLWDz1QqdyXgR4OHxLX35K8pXiAeBpVvg9jAyjkfWiWGbyvXmiuWM+&#10;nS8qzh/yJTxrd44n8oAD3cXt4MbyaV8h46XbONSu8zgWPOVhymt0LEi+m6MFhyd+1L1pTL4C9iPg&#10;C37JvvwZ+wHTvWbHA1beiQ8dbm7l7E9MC0fVQPvZ9xoccs0SuZ+n3KDN9O/44kE3eBmeO3T8TbpP&#10;EfAp/C+63xL3KWoWXqFrHE7ccsJrdJ8K70FCDvpwSC6+lpMLymtfOKn4qTlFxwgn9F5EGtDrorfi&#10;Cw1uAb2PL8CD/uK7+MefOe74e8LTv6e7bZvOx7AOauR1QKp8DEu39Ue1dRarYnrGznEKMlNfKF1o&#10;gdIS66V/6st4i0HjnEe9KdJ6TLt2XnhIJWTs8XqFnyP3BV2gdrTozfzGKuXz/78gRjs+vFTMG+zx&#10;oyygF3ZsS/wpIz+yPQdDPsOXvNW3foQQ9CzvgFO/6+k3wNs80D7Im/fY1PyA3r5FDjH2fOq8wDFD&#10;3+Dqid0B5LTcbK3MB14Irfla9Bp7Zux05hYfQGOnHQslO+P6ArfoxTm/hf0YOUluckGeHN2x5szJ&#10;33qgcWSt2XPzj+a87HM0fdpndj3yj/dQh4e4Eyf7FZnRU52Nc/0ByvNqPAD6oYXF+2HkTD7M+CBD&#10;6Ob/w2SPmv3SOU92earvD//+/+b/8vO5Qy1GhIrbSSXwFSMJYqOkmImQTieNGAgaSYhBMHoxwWmP&#10;m8XgALkxB6OTFzphoEnIEwUmmQmhj01/r+INVis+61FbcpHnO1gcDDhx0JnGjVQB+sXjyQrMFSKf&#10;0Zs7dPyaC0815iJm7hBgjyfp4OMKE1/4dSQuVn6gK31i4u8YyDa+G8CFDL86gzx/bEf93NEh1v2M&#10;f+3vHe/C84qWpN2DXsB8YKDtcs8dNhyJYe8A7DxZl+bP85oLIsBYb/PSWwYUgw7x5m6V+U4FpsSK&#10;xX5t2+NUj3FD5h8/GDvzBXgucj5QIHW+cgcjeVR/ODCQQ9wkq5uMuVM1tAjoHY3mCnomv0YOL4Pt&#10;1Fv0T76ySBAD6CeeffJnPZLhx7eMs6iYZGSi0yEwjr/Ce8fBd1TwC3qVxid5wB09+28hij+/DoYs&#10;yxEL9osPO7yIoV/toQ+doPL5DDAXKH2y+L2/jyct3/zgN7jD/B3lb+4c94mRn9Ao7/kPvciY77DM&#10;/yGaBUr5JF0cx84ZfBDMx9bkg+dHqlkHNF6/Ttjmi/57Gzk7T8A5fNRf8h3t2Pd5gTXAYLf0Rx6j&#10;nJf0dN573PZO4uSZaJKnHd/jdO9ohj55sOam4ji3D0j/0kfPfjfG+XqN8ytLphmTz7cbXPYPLn/t&#10;vNaXwQD+zzrFOjHfi/L8H0DuYbPPC5LZ4xCAv8d578RaBjhwniPO/sblGZ/aTc6it3eA+x2TXQ+7&#10;rsRf26H+3vHd80Hs6Z3+yu13GX/k77jJp8SvcorbX72VV7trb9eL0ttujX34G+j9xpw/1K5dtbN8&#10;vUPbJy+184d/U8e/5q552O/c+DzIsYw89fv8I/nDZxMMPU/tE5HEUy+Dz2HYgCzh5/zV7j4Bqv0f&#10;/x53eH+2T8Kq89t/4tecS9/5k/PdkertPIl55Ps0wH5j8rH2d7xPYBqn67gcOT1u1u/MR59s9I62&#10;jx+Nd/76BKX2NN4NiI8/wZx/rid+s//hycnEofr2Tnfi7idk2J357HeWFs74gqO387HnwLSLO8+d&#10;p81vD15xfD5pqf+7zmy8obuOrxrQPHNuCa+/zZ/zeGWe8kRwn2S5m+NgiH70uzq+FNNPki/Nmz1u&#10;m3/x52mfj8P1c4rb8AhvHNJeHGB/x16u9sfNkYu96XiO15/GYekFyLed1GNf53vXiUD96Xm6cjo/&#10;T/raYYgfoNJX3j3vfp59MTfbkff1Dz7WvtfHSkRxnFguvmBvji/LVffHvz/zUt2f6TssBQx1Mjgo&#10;08HJYhIwJxAVlJQWY3yAGE+gd1Giv4BdsIb/hJEx5Qkl/ZkOrB4ILpYDwYw3ufyGcYHS2f7yteh1&#10;Amz7M7XEIHG47Ktfl/wL1C+6/oxmaThxcxLmy/G+StaE+0kL/T2IkMniRALkDr2/XC/9C4izXzbo&#10;pe2S4biPwS/LW0CAkRXc+XTyuEhuYnH1EQfhjcfonXroqRdTHnZ04zbzoNI5AUJbnvK7XYDUrLyl&#10;LSgdpDd+23rak/FJmgHasefKr+BC6yu3ssdvFxYd47Y1nrHyVY5zmuL8nBwfnUNgC+EJXjj4qReT&#10;U5tXtVF6Pa5CDjofReMFAzpsx1blX2X5c7PKVRaefcpyyJ001JvoDZFfOwDrjw0LjF0kBss5cIHm&#10;o+t1gKZ0rZ98qdeehYeC99L1WWD1bnVM+7L1fB7oBJwTccKnjb8vvML/nO/Oy21uBM/xF5BjZI+X&#10;tj8PRLzVqLyibaADi++Up5290DKo7mPjNUh36WdNE73xo/+As31a8Sad8NKpi35sYtPMWuDNswhm&#10;zVDhuMUfvRABrXmyTo3cSAS5Wrs7fmFDyBcLLBN5xAd96EUEfaxnWrPYWKPXtlFYU7OunvRTGbmG&#10;ylGxn6kbxDY+jlpgbJl1zvDoH/6Mm2/4cdF+pk2HabXnsN60h0kIvdZNQ1D+9tMVnuGfdv33OVZz&#10;BL/pNk7hg+GE2mXc+tmvAkK+5U4bX3uuMK6dgPlCG3rOIT6P0MYO/Oe8EZsgByaOFmZcvzpOnTj4&#10;XLpzrb4VAOvYYZxun2tVfJMZbL7kCDShu/inv/levbJqbbzyBj8uvUB5uOBg3zb61Bd5hRd0XKDk&#10;4gSf/P24xG79hWcDAp1eke35t/yxkQs7ztf84I33mLrQcD4wb9hvPH0+t0PvPSl49gPwNMetG13R&#10;a7/V7wrvxAOZ/o4NDyuqY0rpGq+hjf7YdZbahar3hv/gf/fvSLIqToBhtQMoRck5UQRMNOMEGyWu&#10;xJhciCnu3vETkDPBlhxjJtMtG2+I5SQ88j7pnb+IczD15zsYBJikXHs0gdpkUfekHfYUmnzVM5tu&#10;YRJGNvHxLJKvd4yGSKo0QY3D+D/x6X/X5SNgTNj3/9rv+m6PJ160H+aO9Ud/ZPB3/9T8+hJtkvOb&#10;qjsWyBQ9v5LjRJP9KKgP/lUJ0Tkp1Nc7M8Mr+9hYqn8TLQ7uwUZSgiMPMmDiB+G066M3oiBir8Gd&#10;z6An1I7VL+x64VaVr15h0UfP5U9h7ch49QatHscZXRzowutv/CxGkVH8sb0S4DlWdfJGvIabsYFU&#10;LO+KBxgd2/birvxjPtQ3d4rmQsAXDl4chs9yzPXB9V+iWcykavzRgN+E4ieLqv3F/mOc/8lA3+QH&#10;PSN55zcw9rnmtmUKPs53sXzxIQL36/Ub//nf8t2v3/ozf9rHhPn0+jv/799x7vv/X4jPvx6i+ZuL&#10;M72OuTTEDC7IZ3z82PlhMHBU1UirnfDO23tDfXwXbNxek5/6TU6r6WO+E9gbuOdl99Laf7DzQXKY&#10;A/XtyZ7+oZgXzWO8dt/sl02sk4Zh87xD3zzkyRi4T0R2/X0DNr8feAxS/vCEGR2F2NHjy//fCpM6&#10;75VTHsZUxi/6ZVfB/sxad55Mb/MBnO3YtXrS7q+0bTtQuW/Rdbznv91YPPkEr9r1ir3bFrrF/6Qv&#10;fgMu+8Yun48P8CZJY15fOTYB0flOqGJT3DvEjfMHkVfYtTFuvpiPQJ909D+Ql87nL+rQq9157p3b&#10;3jnmiTD2+ImD1ur64w0dcnIn3p/pF/66fz0z+oUax8r3cXHAbR7hIz0P+/ukonnzSe4I9wlL7eid&#10;4dI396u/T0w6f70zXf37xCH657wkCP0truDM88btJxPfHj/7K6Tlk42fKkdQP8eP64le9fSJZu+o&#10;176uG52/PiH40d/6A/Py/4rWJ8HsE68nGtXXfVHtrX1BR0XAePSf8wau3M7Xj/72PNHsvL3gi9jG&#10;Yf1q/mYeO9/178rnHFd5Itt27Vg/l27ytnnd8f6ql+XGH6B53xjuEzUdR8jZPMt3dpoH3/7jPHnU&#10;BdDmZdYDyUZ+j2P2x8Sgerue1d/a1yebnb/9jmDk9bt5XYd2PQegSf40X/okFdlA7ZTE94c/8z/4&#10;R75G0DDW2HV+23ru+vMxDibMiYWuKlTBePo5YfuOrBxrMM8JGJ4L20jp4aMsfOSkhcXKTtchy79K&#10;//cJ/Q424yrw+mJDNuPHecCe/ATRBfGj4tb2sHgLTIRtFlgeBIKNgemVQDDTZtJjE3FhU0eSciEC&#10;vi0UuIm/Ktjp7z6oGNteHjH+1Iu4r56ZdOudA8lxgE66rBtZYL3cBkzffulRl33EvsiYj+nIt8Ys&#10;PhpWXsoBpd14WUXoDzANf8GG0pT+lAPQ55LxABS2jxc4YNvlE3MBLpCLLsSBOMMXmsmHyDn9BEwX&#10;m6GnXvsOvYBpWkQzuXnmXeZT8a7etTd8zlfbPQaM3cm92nTAxjnjbtNff+FVsWh0MtdcHMem1csL&#10;m9VH3jUevhOj45kFaS7KWXCiU0Au+u6I8pNjHx5k3OIJRH793fEAdY+BU/R2ldLwF8xr+9+jvBfE&#10;3Bf4NbDMyHfzHTreJUewNi7dWwaIpnqMM/4WucByKx8W8Dvovwi8S9zGp/hLBKfkl+zLLxy+LPvf&#10;CARrAyMn7kw0N3ZqHlNkHuTySt3tjG2/1iHWHXcIOKZnTRt8zv3JtwC/17JLvsG8kWcxg5/y/Be+&#10;V+U/4WIfsEyrtx1sWDlXWzZ2ZXzXMjNd9KajuE/va/dx7gjT2BV7ebk9sMdK4dkObBwslwue2Atm&#10;HjaeyIfBbBfQbhHYdujbUfkAYzqXWL6Kbwb73CQ9kQE/etFVvaM4EHm+QW2eaRsDsKAnZQQcELoX&#10;8QlMfBvn4MacckLFHypWbmlf02Oe8Rsf7W/jkbbHT/sjZ6XRVvE5mHOxzrkutNmDtZ+LDvqLQ+O9&#10;Rf0SSJv18Ukk9t5zTua8raKLA26k8/FtLuQ+/r0f+sbSy/ID/1uGH/2t72/5+HdUdLECH4X9Kzcn&#10;LYe29rKf/MH8v8H5+PvExPPnWKg4Nvm1M9nEx+O5gHQxH79MOv+PZuPzvvB/+9//uz8/58gxB+cK&#10;bSaDft4YCEGgn2n3AmU5Cr7wTJ6wnZn5ApgAGt0kMQ5BnS8hjnosMPS6spOT2MTPC9OeK7WvzRWn&#10;+nsnEdlnkju5LnGyQwnAeGj47C4Jw8WPfRHIk/Wj4AlSX++k+7N+8v8H/7/5DgvyLNIivjZX0ko2&#10;/gsyV8m9st7vtOhKHX3+D+HIliwM7a85zZU1V8gTx9pZ33qnrH7YbyFbzZuYpu53w2sHf2PtORC8&#10;mPcDzoO8dH1iNrETzsEF7cSZ8cBRZ1MP7eqvvsNeg3n0JtpWR65b4o+9xJB2/Bjb9Ra68ripN9Nf&#10;w1OZl99qxjM+HuDleZmDFSDP6J87E7mzfWBfuDIeeyvH8RIwt9jghUx9HC/YTL6635v/xFfQ+Pl4&#10;qR3C/TUyX6wIn/aZLvM29kwbCt+pUt88Ifz6B3/0v8L/t/joA/73BHnY77z0+JxfKfPk285rctK2&#10;uW7suPF7wNKVvM335H8f8AmYORDc9B0qrv7Bp3rfQUpsT4jIC150DDj+xmfe6FWZ4dv5e9DNk9CB&#10;066qK53XJnX2TmrvfOXtQpHn41rQPOkdutrRmM26HWZANhCv5u/zuwvLH7mNdY+L2xMWwYvP1FdO&#10;VLof+YcJhrRr58KzXbmlf85l9Pkmg+0oHr7G91U47D3hbDeuhpO++A3YnMUW0d3sVrv2dX1YP2d4&#10;w7CfKIicgv0S+HwEDn3j3ZsuvXPa83CfPPgchd5A5TReVx4Zbf/1603YKfsjr3f6G/+1NwIqr8fT&#10;CgZE13jU7q5LtbPHhe8wS1bb5euTquZ1xd/mT9D13+u26Hpnunb1zjRjtuM2L4dfaXeee97psfbM&#10;m+q7f+eDeF3ygKecJ7zQl7h6ToCu57GzcWIDzBzXv45XTulqZ/9/UMdvgHxesXvtDyoe+WNYvyPR&#10;JwP+v2OyY4//ykuz61vjM+vj1b/rV/MFEDrzkXmdX9P7xuZv/ewTwX53zOsk9kS+nzCxp409tW/t&#10;TVian7WnT0C4aMD35us+sYJHsubXc7mAGEH7XebYefNLUPn1o08KG9/+WmLnr8fz81f6PPcHdH96&#10;yRu+ruuzc/gM8A/8xf8aMzZeHg4UcArBxS/oYp8DTV3YhrXgcDDFH7GSs944gbX5oW9x+u2Y+Fx4&#10;Gc8EMMYJ96KdsQHhl264r6bbnyx+hdo/euiY/hM6wcZPOdRJgsZIBEa1O/b6uy1s+Khjezau5hCD&#10;ZUaOSwyxXSqmB9df2wJ3oN2UyCKROWgo9aHzsXJewMj13yn/CY4bdj2w+0MDIK4+ETMV7LGhHq++&#10;qba9xXbwvgTUrM8FX1JvzkxJPX0dX1rJwqZi65g343cW+ATPvqt0Hp9YJbS1w3lNnVzGLr22GIZH&#10;b+bD/WJgyfC32PzTrl7zISfgfvLizA8VFiDy1b//zhNU8lbHp20z4/BW3k3mdH9ueMr7quEtfe9t&#10;BzQtgUfzVxg+xcdM97ugvrqk773gMxFf0BT/hUJt/Tw2+1i8jGZtbPky4FU5VnnoSXunGvyuCTvp&#10;DBYwNXDWrZGTYtjK6A7daYchZDN+ntNmYNYW5abWzFtyzbChMs/yAg76dwL6s7fYi2fJ8xrgNXLw&#10;yqu+0FW3j6XSnxcL0DUOwis/AktX8S/srv/YQEhqj6D6N9Z7LglWfI1jo4Gtz1OHwYbxeshFRuVp&#10;MJjzFeeKHY+Kuj32Eouc+2S32/SHpnpehcp5gVOpvMTD5zCV9p+w/qDrPjTyeNWuxltgHvnGOZrc&#10;6F6OixPni4qIXOxjyqnj1N0YwltdpofP9gtzAaHiC4nEbmBkME2eqtjhPSX2cN6+zcfouiBybK7e&#10;rD8FhN/SxYWJiy7QfJFCTGuncMf9MTTsLL1LbJYfnY/K8SehVO/H1+YS6zPCX/7v/Pd/O1W8sDN5&#10;+1Twphu/7Yg6WsoeeaAhFEoAuzkjcE4CTaADVnqAySNQOC7sK9hOuCbEgYQfWYAQIiyHEvDPsQLu&#10;1wt5srk2EEyA4ANmtb2RYTaugKcJDzBXmtdn+grzCHQSD0C+E1S0+Ip92M/EAU56QQ+8XhF7kyta&#10;eOD3XQkGeJM+aB0DA/YRT1VDtHHADXAcsK2qe5zB6b7G/R6ApBh9YQFCbtnTpXf1mSZjsmgqhtAh&#10;x038oxJYgS9h9OrNxS/HkJ8i9fyerK+JORUxjv+Od4Yosqt4YiMIunBodhxaELIoHKTCydk7ZkxF&#10;dDyxgPE8sH2Crg2AbJzFR5hjRHnB05p5yqE8Eq3nnDwUzVz4qC7/yG0vfBLjxSJ1bPGNgzNfk3fc&#10;saH/Z8LcFaLP/8VepNyFmsUZeuydRQiaBdXdkg6jjA1W4ZWxt+A23urZ9Sn8nwlO+RQft3S8oqc+&#10;Hd1nDD8P7Fwhpxh4ym036xX1jC89iCHPP5sIYU6uyhPWEm6QzOYiueR5hGH4J28Yn3XGJ0Hx3DB5&#10;Rw4iK/Jr1w0IUArz7nhRd6VwZ7zFITAihn9w+IsFPm6s41Hoa8mx5RPrs/i4UNFxtyfXF3Tk+VEX&#10;9mZCtD0eboB9tkMoXQY63gVhsJ/FnwbSLU1D3zgIe36ZZ891zhMa+/q3P/RTV36V6sPc/X1xI4Ui&#10;0bTJD9o7L8iVPM+/6rP5OD6iHBnOT3Q776AdW+oXsqHnkxHOUfJa49x5JcZ8ZBy5/J8Ly8881UbL&#10;52U+4bQXoEkxT9Y37ydobxnfWeOwgzvBvtsOnwpx8sfXY4d1qH/ii17e1Ics9WMnnwbxR93F53yR&#10;n95Mylb7ip+Rf/NLBdke65xSZwy7Jeeek9/wsehYAEZiAlMaE8qIGxxdyPPhLx0GUGQ1nnOMJ4/A&#10;DB+FfQ/nkvn4MHSiF8wxN3qcY5IN5isH2M4nTIhTLw5t19pBI23OzY7LYMeDEjrHQscmdjKXrHPQ&#10;YRPstecJKyc2Qmd91YPNnIsDPs6JgXN51kp0+v+m2JjIhFdlN/Iq9DPvjidyhP0kUv2eR2hkh+Mk&#10;Xr6f5VhlbOInuchhvsVfeX5yoT5oLF/F4+wfqWc+F9RETsF64MXu6MAGVazf9tg+0bFGYhN18laF&#10;7+owj/CZzvZP3Igf+zL6sIv+yWHWjDlOrgh/BjjsHycNY3QdeGIzpT6G3stC5WExr0y8N0xe9NSZ&#10;RDBOgDFpdR6LTIEE8wFSGZ6p8tSOi95gm0OTMnYd+mtP7ABMa8btuORIjyei2P1DY/2IUWHBYiFk&#10;E+g71mz+lHTdQDROlkOiMLEq1ekDRMUbiywMtIc+CVd/ERe9wNg0tl4wgyF5AXGhzMNP8eD0ud/N&#10;oz+Q6RBW5abkaFhG8OcB+F7IH6i9oyPlFaB3faO07cGj/42ChG17DpQDZz50IXri0gbzDyxdl8iR&#10;O9D4nYskdedN+sb/BKH07p86YLnkR+x8ARmv/skznYjI01uuln7kvCLJY4OeWMW1gdNPgPatr9Xg&#10;F+MF+j5vMf9RQOp/Vc/7wCn3lwmZ96PybnhB9uh4l5jP4C+US/6ebKTxYOX/VK7S/lfKrxxg01dg&#10;1+krtba3H5xYP6fqSX/KukH4Sn/xaeCUqS6vUy108VY4x7W+TIdKZZzYJR1BtfFZ9Haru7wFGTK9&#10;7OjFOqXQtXKKe9xvOGWnuyuh1w2V4XfX6ImuZc3Y+lfY/gcuHPJd2Ht5QxmdgtE1d/7nXDE3GPZm&#10;BXsH2QGd1atg1tqocQg8njisvlEwcnMxaj3hbWzr1vCDs0c593LQbOEtIFmDRp7xE1Yub8idGPQc&#10;+0LPW4Bexm9YfG0HNm7xm+LvaPh7GZ9MnZs6xJl4iH7iXzzxnwL/fH3Be0LJmO+NBtPOfnFxivmJ&#10;u+1xcKaeOI3vfGQt30PPd8T56sGUaXecj4S66MLcY6FrPx9ppA3tXKRMvvGROF+USRdz4WsAlT5J&#10;8UfmVP/md8YG3yD53kf+CPlZjhB/NvgP/w//rrOC4BoIxgG35OGVcT4qciZUNzRMEIQEeOgHL5AQ&#10;oCSUr9Al07/axVj0EATGHRj180WhTho0BAf62mDkMu1eaY4dqkSv+SSSu9TY9qEmhYlmcgg+wUau&#10;D4TwYIflCKq/n03k/7CwsSMJ7QeJAz8TKT7u0jCx/b11/467bPjWHx1cu/iuALy+ciaG40ba8+sT&#10;czDKeEG/E/PTT8Y/EhyexrvxNT0qIg9aV5nH9gnMByZWvHbsILKggYYGMEX4XoDscBxDX3t8da6x&#10;1bP6jW5gXZYxcmg6X01M60IvbVDH0Vf5K/NNePAl79t35r6hokTHEHMIje+sHbgX2T/b+I8c94Ot&#10;J3Tg0FV/9XLQ+4K1MN077+QzOey8E554zWdLke3/FyOZnQ9+z74LKvZ95+/h1+2+8cG3/9ivzTHj&#10;40HTyZ0l5jR5vnDMs2pqC5vBLRom67izsDafclo9u87xAn5+EZDvzzl8VQ/w6KfJerA5cUJkPsdW&#10;V1DXEzYUwP4KUPKgUDnXenbHb43Pd1WOdTjzXztmnX7SCytP4ev4+iGfb/HJfD/9nDWKE9kc382T&#10;dT/HeT+rbf3G6Qg438qfuT71P9fnE7uf144/29Pndg17DaCJn7d8Fu5nyk9g+J1wEpy89PM68Rvw&#10;zKNnfDuf3kjI1n7WvLj9/XWvy7/gQOe/efH8Pxz+lTGtBc//x1Po/BU2Px9ySvf8DkbtHCL5t/k6&#10;uO0Fka79wrs+1a+OB9feH+c7AZXbXw39pjZZYAD6tb9642v1sLHDbvshn0rf71hYvtr1s78mVXiu&#10;RYDtjf3rzwys/DfjEr7GcfY9yJl2cfOYTfEm0VOfoPuLfnfC31EQ/eSRCMJb//oJma5n1d/4sH/q&#10;udKwFQF6M09vzWPl9f9J9f8effx7+U4N9kl+47Kwcsf/+lWovvI95XS8+0XPu2Sd8+p28rjf4aie&#10;Hoeeg/gzZdqWzxj2MR64xV+x6nd2+n9YXsjtegUIX8ff4I/4P07ie+Zz1/Pq27yI376AkW3P9cKg&#10;Zuf7mZeNW/26Mv/zAnpG1wUooGAcf4eBOMuC1UKwrjJJ6aJJAyPLpeCm3hhXIQjlRXblz6Nn2jNu&#10;x5EXGPsuftuqckGc6gEB5hXMRy0IcgvJuYCYUxTgPr1lrMn1AiKfhdF3qVN+qg0hk8jGwJtYJlQ6&#10;uYg6Y9D4NWYkEvaReJMM47c/1oS/jS32Szc09okNAn2Hrch/AfYJGYPbdHy3tE8lcoyxlfEz7oSR&#10;gt0pjnvt6Xx8VggbmtYm/LL+idmttA+ao5jxXfAp5l0xiczqTy7SZ6x8vWFohal7rlOvXZiFrAmW&#10;Xp7DzqeK8mVLxk5bm9cOb4vgbufle+mBGROGLu0MDTCOfQe/gc4THs2OW77zixeypiy0GvxyHMYU&#10;Ny8Zn7W8xr9A/SxvwKu8vzJwm7kXzbfhvQm/euga8YZJ5K7/Dtz+YtdubdWnuePGR1lIvX03/Bmn&#10;HM7Kd5nuzw1IsB28jK829YXaedhrugNOOVvavxABlQO91nKznnSMtwhWHueunJO8iQmN1xLThmFx&#10;eQ8ZNNJf3Ppr4LHw33DWU9uhNnBtFAevGeg4/aT/KD72XQ8WQFcd5r/xDd2nrRkdv8hSKT/nDPY7&#10;3hNRanfo6qdsJ+4u2ju4aE9in077CvF9ZSGOIjBdZJqPc88LGGJZMxg5KjbLJf2WTXFzAYnWw+vE&#10;gY13IXJu51hiUbqTVrBxb/9J53K0gbVj/KUQS2748XFCLmi4+OqvX/EjSnzc0X0qxHri3XhF1sqb&#10;edjjo3TRWVu6J94nF30SogunfZqSwg82caOcH+DxRyyNp/RJiF1j/+C8uMqp3/WM/5x9q32R7/hj&#10;m1Vs59hoiL3NH+/Ju6c1nvl5ZQf6fvAv/XN/8bcdQxuZTsD6asUFO3lgd0zB+XFSyWxHh6YBmIKT&#10;MzHdpHXR8IGHk4DQ178Zh7UBpM0TEeRbn/o34ZFDm4MCfsYFtgeMX2DzTrEtsZfgqWL9AAG1/Mhd&#10;eeVNu1esPBqkk4sP/LYttQd+QOMjd+5AAPZdcaCPp1O+UheJ5Ve/iuWqs76N7fMdGIuHgZcKbdgB&#10;47z56VdssVzJ8obXyl4BSE2vEvSEm39AZaFLcMkWHdUYZw6N8ZllA3QqE9/pegHm16syn3S147Sn&#10;QJe7EVA6lcgyctGbc5QysTnL0MARkCyLI20QTTycOmB1uD36jOn3QsoFSuYe2dL3QrYBHhA8U7fs&#10;5IWPIy0cgGVAW4gs+tFtvHJY1AdbFsTWLxr1c4eRpzLf/q1fM2YB9GJjH2bhXH9Q0jd36c1pDu54&#10;9abfnfQHF17pN1/B1Xv7Nv5ZAVbzI6jtlHn7FEiQ3yLtHJA7AMdFqoDXSePpfDMPdpx8ufDkj17J&#10;oznZzEnFufEJa21ONmr75CJZxTzZ9scNPvmJeXwDRScjvveytLFpQpJ5zNzbThfeQNBCPGMOLf19&#10;05i73EFzK4PilwFdPZZSYL7Nd/XFRorzS/ACwwcN7YPuLbjpUbX85qte2urfEvI3QfRPWDVUeJ34&#10;00DhMphljnHrAAt8nOr45nj2ZsUbBQWV8c6r9HRt63xf8x4aSmzyesENGcki/5wvwtjC2uGbL9Lr&#10;z6ibVusca5RoeJLBx174NUJ+YYw7wt5UQdsSG+2/9K4/2GQ9wvQxRD/QeC2e+egYDG7BCH+Kv7Mi&#10;e/Afej7hwPcriFd/yRPG2ZwNL/awFrrgK7bKZr574JuqOacxH/sxHu8LxBd634S1rzM/wzD5gx0t&#10;dNgGzhmspejKzTfk8H+8/L+8aEveBz+f+OMb/I6XfNtjn3UAe7zx5Hsbo3voqIx+24lP9lP6+JPe&#10;2YewD5sn855X86Evtic3xs6Rhe3GyGQ8fbCaDr20iS+QOPNGTBBuu6B1HEbeXAThp+hUJ9aD53vC&#10;c26UBOLBn+3D0NFn3fBrc+SxFts3x4lakjNPGjZOsY8LFX/En7VWuogPn7Tx901Vd56pzg1q549e&#10;+NMnL5YF1N9gbAAcJ+wRLXXmmONqLzwUB+crFy06RxczRl6U3pickwx0A5t3Au9j0d0iI7Cg+3J/&#10;kkr9LsSaQewklkQocYPpxP4jztjO3GOLcz45Ju7PBf/AX/yvM2tjLJhyAsptHHXeMg6CvM7ohFOn&#10;2jfjcpw2B0wmdzbLI8Yyx89x1MlER3H63dYk4qxKE65B6cSW3gJPqL3Y58kYA9Z++ikPuxYy4G7k&#10;B6r/hT46oINPxfGoHuE+YZlNArGbBEG2J5SSRc3yA158bOtg+yXY+KCWuKXfFyu2YdqN2Vvg8RZ8&#10;S11vU054W8wFDWhwm1cl8Gi+gIecd8Fp7tP+bT/htIv6szwBEZZT+TRVJ2aNG/Ph9ivYQt6A2Fdb&#10;L3lXac7OcSvi2nhi+eK8O2J22ZXjxfYLxa5rcRm8OmtLZYyw5Xe70IbHD9j+A7cAwdW1cOppmZHP&#10;DeuP5bV+9k15J3T80+h+IXDN8UDaz+7Adr/B9i4gRr9QqCvk81EWWg/u2Imp3duqu/NRQIyHFnjy&#10;nWOfBpAOeSrb4c6vBEYf+KFDbfvw7Be4nzXlWTw2NAamPtP/ehzEgyydn7ioKR739aa1hAPLOTTV&#10;gWKB+StnS/hbPgXKb703n8am9q8d2OW1LvziZXz5q/O0F77w78CpDz0B00XHyngPP16F8K1NAjaC&#10;+MBG1nX2DegKYI/nQ3sNb7C1UeWfcY+tshNSTDvsawzMh1+8eTzzB9T/8m3/oG0vTCwlYZpv0h1g&#10;N4fPtdhlux3wbKT15nOVC3sydbowBifNtBdujQuW73V8ysEex1Obey5k/OQlT1z8a5sqXPj0ppDj&#10;n/zwRa3n45qXKYzNzaMeP4DnVudmOei258e8+b6Ln/j0CQ/6px8ZnsejnHpavEdVab76QQKl+9DO&#10;M/FV3Reo7BXYqy6d+FRMa3oYAkyX5Od29eeDf+m//d/7bYQ0KGAMthrryxVwlJE3vsrzXQUZ2A1O&#10;rsq90QHnroOv9NI/dF+3KsviAkbB66acJOwv4jiw1slnEifohvqPbWy+sJWg3OwMreomRJDAk5YD&#10;dHk0Nps3xZcrYPX5wFewfZBYHm/4fslxWxMO+G6NaHywwC8fr4NfbX/GUVgxQCeqz+/9+OrX8kH5&#10;jo5sIomgHVuH1noYc5zEQzvjxomJE25UTHuC4aSs/QaPfTYghraFiyfJc4k8a7U9E0PfdSeeavN/&#10;dHx3h347izCqV33vRlMAYdvfvvgMj4v1q7t9tUeltOUDJEl9rm5fadaO8M7gIPgW7Mf0BAluFBeo&#10;G5rmhueOvEe+B+jP+FlERx6Smz6eaOf4mTs33FVSLBEj+tppLNnOc9VZlMD2UWQAd2f4BZza47mR&#10;3A+/920/Uub//vTOjGUDQl6YbGw6tur3pR08g6YnB5Z4hm5wtE1fcHXaZ/cshMJfpAA3oe8BzYnC&#10;k73yShbsuT4hbc8J2McjlSddUOmCb3PKK2um+3kVe704jlW35zPovUM+/fCrFBIjn3jkEzkymLbG&#10;ohc9tiHFflIHLA9i6nqFxyXQdXrHBHA4Lyma582HoMItTwRuW8b0i/PC7Re+eqe20GbwynOxAPmW&#10;Irjpp/6w5wZhXzB56M2b9tn/Loi88/iEz9+No5649f9CmI5x5ktzPevINzb+viusMa9LplE/OSEe&#10;+Hb90XmJf+bsu8mi8bouXb0DXvl8LIZzYrHnV2B+7gJ/L+vLftQbfuVYwPrF03x1/EeE7ZlKEO0j&#10;T4yhhYXcFr/9kixvGGUjm0ie/PiOtfzx/5zSutc9yh4/igt2OAYqHXd8iUfiMvbjv/SIfj4ONLGl&#10;3x/Tkb/2mTXUI++A+sML3U//6HMZ+RRsgQ/58PHkB1vgGv/nuyqusyZgX+I0fsmu+OMcVz+bbMeN&#10;zSy0Auba6wX6rRv/pbdxYI2ovbHvagvzF17mdfDQzTlx9JTGfMvPa/Z5zgvsEGAP48QcjN2Q2394&#10;9LZykmdue3zGXPCFfuwS5lhQr+0qjT/1E7vHvskTaHuBgF7fkCYfWGcJtfo8R+j2u8zPvEy+T74Q&#10;e2Q63lSEHVvp8pM8zRU66Lf3YMlGhr+CoOJ5xqb0Yy907BvO46p5YTqVxttFdaC6Z26pzzpAf58s&#10;Om/IO8HEd/i32KGx0/649Tnhz/wL/+jXavAIVJlQvID2cqDzhXU+Q2fMI9W03eePlszHS/qrA/6I&#10;SX6RAB1eIBO4mbC5WrwCPwuo+5hM28Ucynn8ByWwV1DcaTx0M2Z6gSeKJI8j9hfR9Rt8QpuZ8BOs&#10;mwPVC0T0Ro+rscn6Y5c3yvj7k/ifBLv8jB7xkBBeEJUcXRAKFw+xG8PGnuFZeqvOQsAL3fX1DbCc&#10;FHgprbZiOUei2+YWgckc90vOth2Ph/42H91tv9zwPYveKNjSwot4C6+/QW/Cc/x9+R6Ah7jtemLg&#10;fEhxHF4rB82UWSBcNJ8tC0/72nQ89OLE1DlKTIDmbfPkkk2/cPTJqJt9l2O0pzlt0BNnvJBGx0dW&#10;Ckj9Owa4Hj1Hdxul/1zFciMU/CyfApUzDV4Peb8ykAkPWni2H4AH9ect/FVDj3kwf9NI+WWAj6mU&#10;T4GL7P3oPxe8JVf9jMwaoPpRTtj2o3/g5RyPvGByAJLkguVnnZnN0JzbkT30Q7trzUvxL6D2WXbl&#10;pL3wihyP8zr4XGwf5//Z1O7m1caMoNKZH1z5F4lpXuhtO3wrJ3xdz1cGpW+uvAGmoYzMlZ/4tm59&#10;GrNf1scaLp1az3seGX8ZVBGf+VUqZ9rBkbt6gWIAOUdZ3yiF5RvkNi9kV27p1269nfIK0MNX+1rS&#10;byi/ZC0+ZbiLt2nWr7XlhNKtvMaT/FUes2H3RV7zeYXGzsSVPZ73eTxhmScw/o/03+c/x3/sjyby&#10;T8j5yKT/s3z+S73/wzz/qb7/rf731BbuGHzw/Dj/jX54r/9Qb7kq6PKTlh+hm4sp6edjfbhr1+Jn&#10;SvOk/s2NTb4Xo4ttii9Qrj2m/xEk7cYjF1T9VbGJlwpxpASu2ueEf+9f/TcUZQym1U0LHkzbdxzk&#10;JZtknO2vXExSK/81OQYmC5w3b2rLl4kE9yqUCWXcv64gfW3XJewgYXxFKVlf++Yko+3R62sE5kgW&#10;LnR8MPpOh7pUB6qfR2bY3F87KvRXur7Fry8p4P21h/E7/NgVvxoPkgAff/g3+h/vMTd3tvAnPLSR&#10;x4R7XBd86KcPnv7agy9+1N9fEyPZnPyxg0Qk1k00aKj7yRDyKGpPDMXSeE4TkwczXzREi6h5G9wq&#10;UDmm5ZUm8djGyVB+d03/OZyuSeIOWO7IOm0FOkdLW5T+y75BNzhs6YmpYpyv4m1+PPHTt6d+y0r1&#10;TZCI9ctyORbczK/jcSxMuwMv7KGfF8fZAT/54dzhtG/2i4pejqsIYi85Td2/ygZdjpf+ytzkR/Sp&#10;wp1AYtv/1MyiY7n1Nvk1fYFt681hBoeDOtB+AXjn7YCOG4Z5qke3QR2e/2f/Z4Gov9lxmpT+F2Y+&#10;Om75p7LzzdyAH/O5ctPuncvia96N1B45uw6FjhOf19qnHB+Xyq/+ykuxx1l/h97rSm16BXp8NfiD&#10;JubM09zhY/MQGc1PCFV6/vBJy3OVvKljjKl9+R/+wG60uk40f8Lu/toY8LgrU7ZdSNso+m+Q5ov+&#10;V+C2fgme+fyc7xcg1steGmmf/a/A5lfi1Sco1df/QF//+E/Y/uz7d+d4Lp3PG6LpZ/R93mSo9sY/&#10;z0PtAdWvR/w2L6OfJwzg8ns90bmNJxngzvfKf0Ne7V0Qieme2GPBgvJVTo+D/p+zxmOfQCUeTz4A&#10;+c3j2tv8u/D091er2HiyBlQ+T6zRUb/Xr9fyAz8Ov4ypTtPt5oF1M44dS4/9o6d++9e8pHOPt8x3&#10;/e6vd+3xGrOWvjjrWtejT81vFeNj/beBGX/G4baePiHshnNc/bWH/RFx96+zqY91bnMWWzJPjY/9&#10;CtDf/8Te9bvrbOmf57FUPvgJ8y66xtv7O8Vz4xDY/kDpC52P4trr87L4+h/0uUipjUDpCw0jDwdY&#10;i73v1B7I/mhwzv/k48xrofaVvtA4db6638Qu7HHuqP3Ml8pu3tTfS/LnhH/oX/knOArGoHoLbHUq&#10;TigVTlj+nNwP+Kzcj+dLnBT1z/9vmEdSbr+CHWzpGn0SHIxjvsjhMZqfsAiTLAmUr3QVnIXptk03&#10;rEzxxIuWQlLNhGpcL2pnIo1ffr0KHbd8vZCFHVcyjPwzmWcSM5m0VfDXJXYSB/wjJi5cGOViAFGj&#10;Yy5knJTSZ3/gRw6xIjYtI3b0oTsxWLD9KdMRHJ4JzJbarUbaM3TyFW78xH9pD4CtBXiKebQ3TrW3&#10;48hOvG3fq8oE7tZb5gea4Zv+Ty2IELYot6/+d8LDD0SsTBosRMxtinOEEju3QF98FvWZT3Xglp/T&#10;EUT/lSe3fDHJJW/yVD2qn2Ad6b+NuP/ouQ0KMmb5j0H3PcqC6/StiIGzw9WXMt632JxThvVFNmCa&#10;o/0GrDw3Bv1qwuTDu2BjEX9cD8Y50C/VxU934VceOB53LfuKoGvBHvsnLmx/6Aoz1Z7rc7JFfZ27&#10;uDgNC7wuHUvfymEtYd0AW57fDK/q/9Jg7Fr5vLBPdbBzG7ua1PRnzHuT8O14za681A93BnZ85G0c&#10;XUm9UDlvQcZtV0rlT7y1dwj2XsDzMmOFiTvnCvmq4hsJKrUHWvZcbMj9qRZtNCmWi776H8Or20BX&#10;x2f4BuYv5gVv8BWnO0y8W9IpMC82eX+I3ynpX4An7IMPIW/BSzNGQPlVGsfuqWw/+qHFj9L7PC46&#10;4pxzPPlfO4mz93inzYw9S3zdeVFhs+89tIr3gdoP+omGip9+6GKDC2RKfy1sME9HhBnXhSl8UpG9&#10;9ujY4rb0aZ/gccd57PFY7Qh97UTg2E6VN/wa9xbSz/h8eOwLwr/w3/rv/rZC7PouMEySSgNs4wT8&#10;t2smZMbpGDovAkyUsDfKbmvy+IMeUk26D64D2JC7X4ECHAg5Nt95GCcBgs5B50nHFux0FELTDZmz&#10;RwV+aGI/fNR7B7BBdVv0vWLsZtCyJHdx7LCfPI5Cjeo//oN5ElJ5voghDsSE0itgi9GE5SJnkmLu&#10;RFkHJPKBj9M52QW4YV6V3iEa93hTHZtQnbmZ2HoAoim2C+zKhT08NMZWKfyEkJ9gNuIkuxwv4fF3&#10;xgD7J13Y1i+acYE2uXDpcVzRUbsWRKMuSU1boDY/2XfdhYhuFSVM6sxhFmi1fcFH248q54C17NPY&#10;gpvplxznkOvqat22Yi5vU3dJnmx5ArJhT563vfZL9uga3H4X/GyhLd8m1yWP2GreLQOIHMdbY54H&#10;n4gm/ixI3DwYX+Y7U44VslGvOob1M9c+PlVOMG9BVbcXj363eZtUNtz4XoOMvyA7Ouz/p8l5H6iI&#10;t0R1Cl+byxOWrjiVOSRfQOdt1yXygVe6F9JxzjPgdYyx57j79NJ8A5xUoHG+8WJtEK3HYSGGKsx7&#10;626TR8SEkuAwZHUq5JP5jck9hEOltQwEsZFnX+DBBasRvvyKPCD6zXvM8znfPo5ZXxl/FvigTdm+&#10;YPeVl3oLa4fxo19FTCuPsrLegru7L+CS64bK9C3+NEjc5nzIuWaO3Z9wB1NjPj+yznIci5TjGP+6&#10;hjE2a4OEaJw+n/fY/Hw4H/3gyQy2MebvMojH381Qfe6w9jw8a4nXF+fbzA86/ZES2eiPlXgtmRj3&#10;kxB46pLYF5wXNMfNC9QH3Tl/2Ei58Tf/owebeQrozbjs5f/I+H9UyU789vEhuvFDcVFOI23WxVkb&#10;lw7/0C99Pb/Unj7J8K+aCvd7Mf21xeuJ5NOxA+LHutMKLCm9qPABmTmkgAqOU+dVxd8lZl41H/0/&#10;ent+UJwmRrNWzHng4u93oxzPjNNvv4WlzbSzQBygrs6LKIzHyKwTAOPEkByQPMu1buQOf9eH7pda&#10;4J2/ETPfG9K+Sv7xC2TOx0vT6JAur5MCywBEgh7rxg/kWq/sRDAkxCJ5QPyJle1UIT62g7bGfXGg&#10;eMND8TosGp9/iV/yZuwT1IzzOMB+/HXOqYAZU93HZ8/NOl7Jr350qzmHDf4aBv35eWPnNfOFPJXa&#10;1bZDBXJ+u2oYf3lCwvEz+wxId65yPOw6jswCcugX9Hw0M/sF4b/6P/1vfK0nvC1vwGwGFSwZfOEW&#10;gjiFoDqwDXD67TAR4ZV628DaEfA4dNG34GBf9E1Ei4I+PHvhYoVR8hoM+wHpiNzC/DxtiuzpgrVg&#10;NdFPSdv2xmY6e+D1SZKfLCkxeyDVfhLZyRGdc3CTeCJCZBLbV71NcMZsw+H/YeJbMLZOuSp3GN+S&#10;rMg3vspC7LM/+BrfHuEcutcghOIwLmxcWhKP0V8sO5buonf8am8xMqm/KNNPZfDo/lwQGae8V8tp&#10;11uF469+qLwZQLopxPyMfzYXm2f1C1E0Ki52nPlz6XxPCOln5ivA83n43gE3Wyr6s6r4km360uBd&#10;Zh1p4hgEbzsFIVebMZP8cqBrgPB5Xmi7a/7Zdo/7H+0toDs9mIGr32SvQ/lD/3lg+Ae3/d7Q+cAO&#10;r6dTNFsz5kljXP1s1HV+6GbdF5sPmDkXIM88KeGPoZMHlnvRzTkH+aGDxOuxrOl5MfJHLh9pVoN+&#10;+pAT/jmPjRz6b4CYrkOMI6tDp7+V54up2MWYaNjc8XFw81vX0JoHfbGzQBd6as/6En0j/6fzHQFd&#10;zLGm4kNvjvmCRuv0yJIQCVo9keFSSN/qybm1NJed034VrOeiNf0JanZv1icBpstc9pMe3Em3fypW&#10;hzmcc+JT58Il83yda9s3dLNnOfqJidou9QU7mVPmQzmy80L8Q4SM65yukthAcfPT/UO7OloO8PqG&#10;vMqxvtHdXPxZ28yzLkj5WoGfdJBf2Bub97hCVO1M8QXFdz/yRwP3J4h1ceH2b3z7g2//8V/74Dt/&#10;4nsffPfv+XUX6vR9649+94OPfvM7H3z0Ryjf/uBbv/lt449+/dv+aXB4+SfS+z9ZfHGSCxh0qO7/&#10;x6L9N3Pe/v7HeT6q6acy5fvufN/ccnKckBP4PTcr8l0c1flBDb4v83G/Z/O7P9jv2HyS7+TwEUl/&#10;jYFPSyk+/niq9Dym4fPD//V//n/6OZM3d1AINkkxRjOZTBR4nhBwMM2kT1LJvyxuR+p43Fdo6uxn&#10;2IzFU7mrBzkkTTbdTkJeli+9OCtaH0zq40AwYzR6cTKfm+32Z/dIqp8oyNjCwoV/9EH70a/PZ2v9&#10;H3y5oKJgN0loOy/70fuREoQ7zp4Mjf3wb/7B3J1Bn95ICttGDCWHxQs7ncgKGuMcuN40it53s0hs&#10;JQoH4vwnYS6EEpfEw9/BoR65JAc+k7AsjmOn9Ct5vSigE/9JtiRM58yCgSCDHRDKsdf4gA3MryBk&#10;4Y1fK1JvlWNmvTx/F8Z322Z6OsYft3lrPfHqd6sKexJ1HCC/xoDmi82gQAOKPM8rgwefq26mDwSv&#10;HQAPi3HmbfKP+ZE86UTvOZ8L4evF+nw3CfpHfAPn/PA+d7hED48YZlz5yLxqzL/aE93o8kmhMhAQ&#10;aJVFifzwL4XpeGqbH9AA+ztc6ved7NOPmDnHcZxCh8MA9rtleAheXlkrFuxO+IGOxWfAtbZPXsHk&#10;ZTZogtFD4TXYEBWOywGN05Jeby9geRerLP3V51reOk/OCWEfs4x0nhPTXjR6cwVtxic/hbvucGcT&#10;uqxvbdcm04M9Lsw4dNw1PfCNDn7giDnwaL7SIXu4k4zuzm9oTr8XNOaNG7mhvADXr4XKKIb2bJtm&#10;MG3nd2LYfkPpiwvPNpD2JX/K1aZxtAO0bX/hDboTZj2icjodOPj3uG1/4Q0+r4Opn/z8ZC3x7X8m&#10;b38/QcBmiHNpeSvfeQEO/9od+3ZeAh//zve9GemTBTZBrHHf+q35T/ieb+xJvvQ/o/c7Hf3OR8f7&#10;HYLmy8Yl/f2uBRskjp1+R6R51e/QfPw7P7Av0ABs8tDH5o+1uXprn9ev+gVOPDre/ZBvToKzjvc/&#10;2fe7E+1vHPwdAsnocVc/+4Sqx/vGOXasXQLwT38ycZvj2t1jJy/TZ17S7vgz79puvPpdm34novZ0&#10;7r6R70zc8rJAu3K7vqV9gvme8Q00fztPzb+1uyCWi1+vxKf2dl/pi0bxdn73u36hM8AXPYXnGl87&#10;ehxVfuPfcT+lYx/4A+mTns5/vzvSuWqedrzQPOh3uzjvOl8iv981rL8rV0C7edn4lA9413j3lv2u&#10;T+PxzdgBiNzHGTzOD+i63gAiaB7t8Rq48mzypt8Z63dwxoMvAf7h/9l/078Y5hOOdY5iTyivYk5M&#10;SgKMqcENpKEyAqVr4YDw4qnA+eCIr8jwGP0sqOiSnDmYWNjmKpd+B2hlErAJWieXshB/7FtlqrCQ&#10;WLb6APOJf6EDgZ1c0TWx5jEk9igGTAaLWnTbJuQhV7b5n0wlaRsTeKxlTDP4Cl6+Wh+x1glyEmYo&#10;Rs8shBxEliO52OvFQy/LN7Xk1W4BvP4p6hbZa3n0wxPbgZlvFfQmZs9inaYbUgMyIsu+PoodXf5h&#10;MZSGRMee+Fncgi/e5DU+qzhQezw+vhMDNm7mo8/6FRPzhv9mL/GYOD5BnFNh3P5M+/SnsTz5xzfJ&#10;jQ4EPOW7nfE7PXkUuYqP54u4qJS+uhdKn3KC2wf9yiXGyCXutaEyqucuaqB90WP5vA7cEoKriMBj&#10;7g6N+9PueMptPRKsG61sxxvwpDvoTz3bDtY7FWPQ0gW3D3jiJ7ykMxp42h8/d2Dbb8GD/oVAAQrf&#10;sO29wSJq/x1/1ZAUSOXwL1Vy41wXnmQF08F08k3lah+MZ/1XCrCLV+0ziu3tz5pH3evfiRkvdA6f&#10;Uxk5u3aGYNcFrw0q0JmmdCN/aejR2NqV8Qs/IDr92Xqt46sPfvp1fmRd9/mQi0ls4MUaRskaOqLE&#10;5PEeu7xmzHDqR++z4FPqywY+S+GkPzB7Bt+h5zykUlg78Av5oaftEntvOoCl18t6iof/hj047cKc&#10;b6cwP4yYNvHs+XPtrQ21gy3T2ZdyrQXBbT4hdJ4jXsEtL9aU9WfsrP8u+NX+zwrVZ/2KR/aUPhf6&#10;nKi9m+r9tVuecnCzz/9wVG1/BMttYcZNl6cdPLXQBQn72n7XpE82fAPd59vZK9qOAzZPGx/ymfmi&#10;HVsLL+LxShyI0TmfSwepsMXhP08JVWy3ip++qPjCa/PFIs2PTI5D9uhcLPopjC7mP+lTmL/9gw9+&#10;+Le+/+V8h6XwL/7Tf+G3HZAzCE1uIcduPNoADnBFn4Mv5BNoCGAUihz4zOuGsIMaOoJHMhLUbL4N&#10;ojOfsBddjY+M0FCQX/qCSHyHA7ksEp4QyRFhN7tcJEHHr4V582ebC6of9pJUvTPdJx5M0MZIsJt/&#10;Ev6wu4v1PDHApMte6v2Nb2/K6x808EYeMrCXg4fkwLy5Y/XNuZMqvj6JYgx64oV+36GS7F4sbJGO&#10;05bLpsGWExuo2x+V/v5+v2tke/UqlH9lp6P89cex8Wv+eEHv/25PYfoeNns8vMWXwkGLGas+1f0Z&#10;ZLeHD2yd1IUsRm+OCyldG4wjFBbPs/rJU4HtEnhhQ2bgtNdydWDTLv1pp7nACHZV84deAFuAk1dk&#10;kNonFlX7NvNSGbYfFDtYYP2Y2HnEZ24/dF745oH4Jn/NklxhYdPxaDy2WzELFq/aap9Hr/uOMfOo&#10;pPUCVt9WBpb/7MYf5GnM3WDo/BpseOInlPTQEYkDrb5iQ7teg2teB287cMsP0H1YoA5e4Zt8mXlw&#10;v9dF2qFjTlSfi3GeqMw8FfvGjMaHb8S/BW/6dQz87JP5+Ivdc05GbiF+F9zq2yMWBom+5YvKrW2a&#10;wW4fud3h27grQdvuuNFRGTDdYdrVFuZ10p/+0f8cf8IrLhvC13KTc8rz2NHGf5Uzr5Zff53nfi/B&#10;mxM2ExTlCPk3+TD9ZrQQvRJbr210NU8FdlvFT+z5noY6oNt/a8DGTZswM2rs571BJB7s8qZHa411&#10;q9yfHIpHJ0Z0e/3puQE/5Y/pdZ6ldMM4+f4zbYjmp1z5BAXjXtO0qfJHZr73rQ8+FD2bQ8dQenxD&#10;xpsu6aHgd8aeYO8ZM4gAn4mJ+vwDOfSqj3MhcbXsrKPYD89sDoUVD+wlfnyMzDGSX3MexZbxveB1&#10;l+DFLs8NcVHbNrtT77RpQUeRTAqyHfz2pw4yzr4AsF7VjXdcMhJ7l/D7RqftnPlxvpz4WVAxb4MC&#10;0z0d0DHYcxfyb3JPRtnglh2Rq4opfc539c0TZb2c24LQGZBDXApWe+mwHjD2MBw75qJFWL7zkayP&#10;lOsf/eZ8HIsxLkqo8ymFD3/jO3OO1T6M48HHRi9YOAZE634fD9PHd8fwmVzod53wCyuQz9js+8iz&#10;Kdg28yCQjY2DmxT2AvEF7HwQdB73fyQlPv3kVPPY+YF88XI82XbZzb/TsFziQT5OqOZ4lDx/okl1&#10;5Pfme49dPhUSi78c4LsssmUAX47Jne+ujAMGhlpOYNyl1QnYJkcTkoAjj4CSIJHlE/MRSAeccb0o&#10;tqkFkiZkUKF6zWb90y7hLgbBM3nTBE5bPYkqTKoXIsSYZqqja9rpYPh1QH4LUL1KOGyYBe7aaACO&#10;wdohzKJBErE4fmP6fCF06k3cGmcwZfw+i2gpDxg38CtyjNEjeciy/MkH10P/Ap6yV17oiwuh9zy4&#10;6O0s6jT5wfIW2ObK5yW9dIzttSMlPAuoegWXPo3BJ1jF6HltvOJOWP2vyTtg9QbMZz8yHzsvKoy9&#10;Im94Ljp1LN2N3rEGD1r/+YMn2H2Lje7wmsNfEEa/K24vtHng006AGk33pL/+zOCUG5/Hjcry+SDM&#10;V7zewkZvwKcF9DFh7xF/9L1b568meElI/X2g9KyBLdOvOiMRNm1XrnbKrwwc82W7eB32Fmq3C5tg&#10;nVOucx10F+0TLr6rLB/6yRvWkKw3a1P5oFuYwcorLF95gZOv/Y/xy645X073XFBQusfQrmp57/YM&#10;0NV+y3RN8DwgQodOn6MbjwLkLQC0Fj58BfPn/O6LSNnfc733AOV7Al1Ht5uVH1uIRWW3fZXSjP5C&#10;4+V5jM+2ATk8YSnGVi4CkPGafaf/I2bgqNtcZB9loXQrQ2+tA9tuxwEThkueMZ1pAyvngQHLvZc9&#10;l2bv5D2X6r7g6FMW6n2iEtz/UUg5n6T4aYo/VSQ5lOzh2NP54sLxj34QfqKfMfRjh21Jf+lPiN+n&#10;2wulJSyaw4XGc/EU61Kp7XORFd/xmxsV9m/GfUGFPz7mEDDinJPKGz5ax0XLl/qEBfhL/+w//9sz&#10;13p7OoYhTlg11ygFT+++Gr+Rq9/jNFQiq5slBo3pVt0HK7LBEoTUkZHy86HtwQiPeQHR294awFjA&#10;B5kI965gyaKHYCOfibBtJAiMsg37ZuHDBoklcWirMd+NOZ6wwAQNCQjf4aPtL4bfYygZGteEbZea&#10;xECUnmyg8qH0dwtE6ytatUki7PNnOLWwcAEDWJ+wRaKXBCzfcedkgwKd3wNuYLPf3YZ/L1aICRhf&#10;ZhCGC0Zk5C8aO+w/JX2DLlvAKrXxLKYWL7YMHv7KX6CTMemzzcaHzbUhMPkTjK7gJ5gfvZKJfObK&#10;voa0H/srEGsbRxfVzGnp1wTbQ/vinfoQuvdqrh/nwkexDOWx7b8BAx988NFvftd3d7yAit5YviDD&#10;+k7bJeMWf/niBbNxJA7eECBbdZjAtIGagC3Iik2nj8A2X/SnfXTv/69x39hh8HSoXlpw68D2H53U&#10;/dKb+E3T8r7wpD19BjWHgjb/M36j45XulWN+Ymc0+UQ19P7RDvVxN8snBo5v4dlszLxZ1gp+CY+w&#10;vxPm/0/N2jm2DbN94pWY9thx3lDgIX+SNwsHz+CMt22awW6/xU8VTDXDT/634MbvShBtu3Hw05di&#10;1D6jsW3lCKhNU29H/zT1Vn/aDnb1KBnYdZf5VE1x1pBtpK335IfPe6pyfvLHkHS+8oZBx/vQC4R7&#10;vqpc54vAH3eWrPn4kvIredX1bjZd80+kP2TjwqZFa4i/66hx9MPnJ/AqQ//1D378g/niMmA/tfbA&#10;VzoX+rNPcGH9xl/VvU4J+zupsonvLIy84eP/TLCZ8heSZZtv8MlHf1xMvrktefVz87THB7obZ6/x&#10;0/aQ/vxvG6TX8RDv2Jp1mHW0xzf9+mu8uu7/+AeyW/b2mGAejUXUtc3aLEJvMesGZz92I4N4R6bx&#10;W4Vx9EX+2PwNi2MOHCfJs42ZQ/+z6/B7HvEPwI4Uy/KcTXGf6KCEZEEyXvhkEaFvcfuQ48IiDb0Y&#10;Ml/YCPS7V84FVKR/dUUHPoxReh16jFuii/nvnPr8qjn2r8x971uTX7/2LY9zUTJP8+bL8P0VOp4o&#10;7pMU8bKp93HCOZc2uRzZNhH7sNs2T271uPLFj79/nfyKjc3b9RcQH3Zt3NRG5uDQ9+sM6qN8Pd8R&#10;2/wV+MkhfdKPL1476Mce0dsP/FebuMLPcQF3PyHleJOf5JHyLjP45cGf/ct/3tY2QXeTIScwzkAf&#10;3S5Tp3oDpCQYDlTrBJAgUEgCTxiJOWxWR4GlAU8ADQQAuwhAbFw7XoFRHf2SYypYzJMCPPDNVuzU&#10;gTqPzZBlgpHpEvqjbvtV6lfBQ8iF1nj67Af+sEiozKI4dXxd+wSWK95JStoIGJpbTEwrHZ03wHRX&#10;8fxCCxbUnsu+4BQfKNabctJRIuMtmPE7/Q1syzuKAL6N7xtw02GbKXMwrr3CIV7ZL/AT0AsfL/gO&#10;cDv9jMxwBIFaAuW/6I926oCrKmef2/HFx1IWl/aNwCFFAKyWy3jnDxw5MWDogdr5xJZl4pHnrvS5&#10;P/Dk+zJh9beJHeg/2inTYeqjTUfqwHa/5Fsoz6Po3dUTlv8VGPoZf+IV9GnjwMZ3KkFH5XVAxLN8&#10;WfDC3q8KvGYdfm4MtJ4RmAxN25Wl2frRtyd94Xfyt/wqQ0L/nAGstp8qPke0/QJm3OciNtk9nzAC&#10;vdeKFnU+FZ05kPFLL5sxYZWOe+051ysKUBx9XbvZ9PhioXLUx9rujRZFdLWhNJRxWC9MwCf6ixkP&#10;3Oyy6pFlEJ2fYPhiZTb+J+9A6NF1G5v+kS8/0Cv9XNgh76dcVCIXmSrl959pRRd9WzI3tqXjKrbx&#10;USp32+WLrMPLgerHxoOXm6LYabt9U2RkvQUvbaXAM3yvFtEXmh+e58z1Des81nE7cc7XAyx2h1N5&#10;0NdeEx92jGyK3ngFb356P5Q9WfMxNg4PxALEyscbWOe93/LtV/xr/kML3WIRwxzxY8+Fm7+iNu8C&#10;45abgp4hfUB0hd/7dS5YeKJC4aIlF2LeI+dmKDfSz+/uzA0LjUfqlwp/6Z/553+7iSNX3FfHSVoc&#10;cLLQ1YCcwRD0CUOhwR0+AjTFbGr3CtE6YSUBzD9yOkneyCvZaw/j1q0yNqgfPRn3Zh9c+bTjG+Bf&#10;cdAFyVwVz1UmvNyNR+/dj+L8KoVk+QkLsqBR6R3U+Xzf+Apb5TB5Q6OCDrB9lVAVZHkRAB82ez7U&#10;77tGutK2j7KVpOCpCv/Ik3HLEa/vtn7yUz8J+unH/JPPT/xLKvAVapusbE+wIPF5wvAcdC9g+Pwe&#10;0vIQFx8oAPKTE+8shuGx2sZKctxb/AQ6VXwxLBofaOJ9usXCiR7P4YEXIsd2S7HzAp32SaS+mFSB&#10;BjJySHoMGb90viHbDkWA0OseeWCLL6I1/9ZHPtEvu3ycoCSx7XHWmwPfyhOWWVDFr37747gOrX0r&#10;nPYK5hgZOit10cDBcuMHYpLLU75gmy/60z67G0z1uRtboCuN6ie5YceCAeoq40e6Hvo9/poNr8Ej&#10;Tjvnl7mDI2/WUb2SPzNvgvJZudDJr7cbPS82Dapzh9HrBmuG2h1fQEDLe8CVswE69OqdzCnXeaDH&#10;mdsq+/2vCgrqU84FVTt/g5F3tE0z+O1+o6Pd8aAH/Q1s18Gntixw+wV/gTYv47F36oxNQcbygeO/&#10;6ynlMXYcz/6UwDb1xviLfPG4xhp//BDur8RxDuCc4POF6DjuOea9FnBMW3i+o6JzLOeK/aESn4dm&#10;U9uPgvgnU7njm42Ui/XPukLba0vAT1zypIc85TwIvz9e8q0PfRwP/Thq+yTHd6fZEHGnWrZ//Ds/&#10;3F/mwi++g+cnKvxMLN+j4U606G2PpO3x0OPNx8YcJ3uMJFaOi2Lhc4X02wb7JEnJY341ac61c4z1&#10;JpE/+eD1lHbWf1mADZbBn/rRzXlonowSj/moDJt/ng6MLvH0OCH0gj7pApDp/82hly8aZIflgfEL&#10;24xT8Bl6081FhgFxsQ0aMOMjt3EbP31etH7RWm5kih/o+UPDymUVSAHxAtYpGbWXYhrkUm9bYIvi&#10;v2NKjB1bclaxVt1UwtiFXvxHNXFCzuhTR2Qa7CtIeCqI2ZgbYu+2pcp2oFc++ovnssObcO27HDfJ&#10;8YacfjbpyiGzYjdxQb7A8cFfvcaGq7/xcNzpq070SC7HAbnV/bdpeIu95ndMxs5vkMPESUTImXFI&#10;6GB9yNr9TdFDi/22d+xa+uDaa5ug17GLn/BwzCDP+sCZJz9Bwh4wfNBa2pcMf/Zf/vP+zjMB7AZu&#10;Ajr1gVRMeAdionc76IY7igMEhgDhBAd56jPBlIyDVQq1p2U2nDmgeB32NMC3kjHDa+Pp8xj2Ftef&#10;J3gIOr3K73Yx1auNb544Jl0T23o/ktKFwBdmlJw0WpAzCZOr3PD3SQvzZH74VLwgqnAC4jH6LlaF&#10;K1zvB+PKlqsxY35T2762HPFdeF+9TzrriZwnfgC6Gdt5QT+kr9FXzyt2mTfY8ozTHgLeBqcMor/w&#10;ELx0j2I5oSl47JK3tPjjuJI/ab9GF9o9rqBP/+JPAShCbvoXhb/Uv2pAhbVUV5HtcMVtYG2iyyh2&#10;Bt9oDjj7XD/ob0Dfs7/Ng3+w0QNeJtypdzGvCjgEvZKuAy8Gar8FvSxfAiC/JR2DvyrwWs/a/3D3&#10;raAc54Y/1PAebmzkWylWDLxhN07sqKcg23WTXoo8p7y8xmSOkUkBDjmG9gMWphd7iPJsbgyWROMd&#10;D9ikntPYKGM7cgDReWProrVNeOWWD5tKL8Cz068L4B20gIzwU6w/fS9hGD1+6N1CW8Vx8xpsclTM&#10;OP5ps8rG2+d61+fiopvvS2bn7xVMcZzaFk7cJn5pq1iHy1wMeTNceMSifNg0HzMUZo/BhRaFMeRW&#10;59oafcXP/pb0108HRrB5p/k994zzNE17IceSmEJsBvN9Kpx06D7sqi/2Z/Mu420vnsLGHt8ra4Fq&#10;fFrZinnl7VjGzZ8xt8HmmSdbXIhWr3F4r+Mz5/jEa/203NGNrCu+oTft9BkwBd21p3ZH98xz9MdW&#10;2xvo8dh5qvyv5AkL8Jf+mb/w26kGMEgoRtmIBkMYwwuOnd52XMAEFxxggjQt0+FsyRtAB5024wqS&#10;gwimr0EIOFh6VWaFtb+TVDmeXNH0yYp/8SFXhCsXOpDsnclqh67kfzjfXeGgtQ7JguvFd1gkD9y2&#10;L06ErZ8/aGjDC4oKwHFyn2KvfutB5494YjJPTtAFnZ/4aMxX/vjBRU2Kr4S5UKLNWPy79ApPdcHz&#10;iS3G6B88BtE/ZfvTLtSvLdJJLO5ywSo+zqMDCBq7xraJIweXRxb7Bc0T0Acih9DPvAr3zhZz2cV1&#10;7TgBmZIBv+0Hs9EPrRcGkfT/Bw2PDsjMf/1svlkGBoXUxrnozSXtt4A5C63zC7/iE3z2Q+CT3Noj&#10;OuZeNvnOj3KDPHdu2J+RZdseuPYsTYrzV3jtpQDP9gNq08ThTrTNF/1pvyYzNmATYEy12IODDE9Z&#10;5I/HZQ9t1x8FeJcN74LN5U74APPkk53Wo8GTg5uHgc6nKoMxQK+uY/3/TL6TSlvY+Va+QNeznsDm&#10;TtTbsMNv0LmbWHTcdYlmXSFWtFXGnxQg8+K7b40pQHf4Bic/2jbN4Bf9hUd/6Vzafhd8Fn6G1HbP&#10;yUfHWQDwESaTtbhT75oWy2NuwO0vmPgo7mJ9yRgKQKqbX/PstYGXjlVyDNnkSbinDo1YO2/NQf8/&#10;k2xGuaPuc4Zo+SSCP5PPl4u1lnRdsU7bEVC1fdabfPT/MYter0e5Y0zx2i5gTeU86bUpeTtrNU8i&#10;PvH/nOL/h2DbnOf4B3zzXYKx66OJo8ps9nV85cmDw4SdmDMmDWAvOvHHeqd4SPQ+TsXvT1LIfs69&#10;fP+162fvTNsPnx9G15xfONarf8r4z7zwaQjJJy4a74WKN5XGObY5R+VYt930H3J3HYmfwxOas2AP&#10;JeOsH+aDn77aqYJdqGMz23V79XETlAsWta2TP8kZImGqIPrUbvx2nXO/aKifJXyeDxDxlR08ueJJ&#10;RnPFxTmr3BVN4+h8FWCfcdZJlwJMKs6RzDu6gNplPtuZeNBpGUPJfNsu5lt/fqIjuvmUw+QDeTC8&#10;FyAPaBzQPUbwUh4wbv3gi7d01u7x2AdJyBj1n+1KPiafK6s5Zf2ZL+i/kfgOHh+A2tG4dD+Dbvo3&#10;dvGTPKbuXxFTGzk+HqgnHrbPPV8B/EP/43/ya3YYwEYZ3qB/IcC/FsE4JkcIMsEm0C0kAYFh0gpp&#10;my/BNUTmBjbygdJajqNJECPHemeybvoqT4F2IYGbxIdswLKnsrKpv4ZvrOq+2cIEm1Rv1e+4V//8&#10;Y6Qfs2jzyJ6nJzpAWXAsDhn4odhxkeKyny+cR+umwRZ0nPDw6dX2u8or0Jif5QWUN3J2s11oPCKL&#10;jpru7qkat3+hfB6Y+igBFasc0NhAOnr1wnb6nvbTZ1Se0D/IDEM4dcE0L77lf8CO8XfSLR4aV24Q&#10;WuWUc0IbAB/PpV++t8H8j6K3e9uERwGKvyqI3uo/MbWxrf2ubL+hKP0mVm34ppgo4ycfPXe6Aw46&#10;ow4vftCf8MjDE6rnrm8Y3sF246N2ta+y8KLjbbjbcYFFGGf8QfcW32cF1ojbOtF6sMeJzHY/6P+Q&#10;w/v58oh1mt605DxW3POaz20BT5WK1zzWvxQ6b/pDt6Ahy3rE3HPPKxgozeo95SJHbW+MtUljw+V/&#10;4idm23HIMYTe1VPOSQPQPsppz8Blk+Ojc+6JzZOYYAPswxW97PPw3zyy/VE8hr/R6425ZUUOdPjL&#10;hUG/4K92+XxBYzl3ebV5sW/GXeWuX9h6Lrzj8OPHK+Cx0JkHu8DYyPycGB8Y794ldqky5QFxX5Da&#10;1XGHzlcDv3jQ23wPHKg5V8w634lH+2t/wXzD7H7T0WasmKr6abt7sMdP+2uT+UbOzhFFcSSmvugn&#10;ng891uEOwQv/hn7nbC+Mo6N0FGS5n8r0V96u3cn96xiYbmD9EzDukvzevW3GvzL49/4X/2fZIScU&#10;KHshw1HKpngOtDGBgKyTgt7RdhQEvRKd5nzO7QzGBBE5c2Vs5/WiHybf4RC/r6QJKEEQf+9w94qw&#10;9vTiw3br9ZOP53On/U/jDZ7/86828t/6rcEm5l3ybGtstB3SNU9Q8p9A1Tf/8V5X+ZkQPmvoSaLA&#10;aztVtj2Ytm1InOrv2HvEyXRcOQ/mM7ojX3yi+OiPfMdzwa+PYPNc4evKv7/mk/j4n1EqQfd34udl&#10;mQa3Uxds8gVbjuCcc0PpTsi457+kwZ3np9wTzOe4qd44oTdCLJ4+E1DUjpiRp6J+k5EH1BM/fgt8&#10;FlCTX3B2wGgQn9mqJ3fEROuLP9nWO2SdP/8wA/1aZGj7glLj/oyzfJh8RjTyRovB6lksQCPLUJpi&#10;hjSOLNsV6PHlRU24Y/Mdp+SNco8nio6J4ymxXUjIKfHscYt8CEoXeTse2DwpnM2jLs+Mq+eEbb7o&#10;T/vorr7aD49rtfeUIdqbdYmrZRx8hYPz4qNSOeG/BulKAxqGdYy5meO462LzvHmx+ZF8ICeB0rXt&#10;9e6Q08/vL/9jXXS/4Bknz7PA62t0WG9wofrtjFHbQRqnz3eaXZ9+fxeQYzXHC3ad46xRBNjr8jlH&#10;qrpdzDyebdMMbr9L2wWGTvpbO+gcLxx0xlQz/LnpBRu3mcarfYDpd305+INpv8Z3g+d44td5bL58&#10;/HfmP1b3P+Bz3mCt+vYf++71VF68zSuD5Pj7Kpqzfna/+brn/yHzukN/x9ef4Ppx8p1An+mDa0f/&#10;I/cnvz//4f5bf2z+U3//871tZ02hiNfHnWCPg7QLXr+q/7DvaWfX6f4n//7n89XnfcDXZr1Hnnht&#10;d49j2Wqc9aBQvs5b49b/zN524zDfsZ3vqqL36ddzvXiuI4UXeXSO43/0Yds9DpnXzIePa+HGe+ch&#10;Txbaf8tnwdrz6L/iH/05NzVPuo/7ALmMd31JnLzvUSw+Tn74P/iT59rnef15TW+xoOPjl/aHXbfS&#10;X/2dt2+zT1QO9Ljwr8WKlu9RMT8f/cZ8Umf2o4gcOZ235lXXy8ar899PyjQ/qrd5y9OQsz1EODf+&#10;9QlP7b7ixDqg/LJ/8sv7FI5vjmvRh6950Xx/Eb/qeawXPk6Ve9VnG0XnOAjqlzR8xYDinOwwxBDD&#10;jY0G36C0hbaZCF6elPQJGuR9yqKJ9IRyEFD8WDAl457sBNCyKMi1bEr6BNA4iGepfMuZvoITjRJ5&#10;TPbYPInYkrwy2I4X8lO3fMVRDMhZ/8N/s098e0c8fUOjQj9xgoakoS7MguHFNDEyoIKraNsvjA81&#10;OGgdaPtT4D3J7oDhShjHx9i9nw4hHL5pvuB1XwZUBglnuAbPhQDlDQ9uMloydoC59bZSoNv5hT/9&#10;ByBnCoMhSPvUNeOMBRfcHrppPsaBy6AZ5+VcmjxyTilXemIyZelekwecdAc+gb5bP9U2W1d5Qfc5&#10;4ZTj+lTcLl49jLcc/U++0ridsn1DcOMf5oGTrsMLdND37P8qIbrudt2x7YIQmjY/A6yczwifl+8F&#10;JNdZy3Y9E1C9WoI2Dvr/pMLGglf8vLDRAHQ+94Dn3MAme89Jzgsh1jLWil3T/Ca+yIXfgovbHxzw&#10;nMO62N0XjIiLT6W2ePNNW2XkyJ5u1I5cuvHxR7vDT33bP5XNyeivXrAvPmJLYe2ATcU8p/638BbO&#10;wyr0q9iXxhm89oRetGwK2YTPzb5zviKHerFZ027fa+XGd8i74ctvO8s7exjH303TsCn1r5xps8oF&#10;zuCx17YSR+kBNh/qr89Ns6fxxQrFcwyx2DKf2DSyLv83Dsivvcac7FelYeMKMLCDrY8e6taXUuh8&#10;7/EQcWaJ7jNu9/ZhZ2DjEDlBF2QMfS0Y0fx/2mE3rGP0WOcZJ+KWiyhDeDcsDz8mLCUWXfTNXiJ2&#10;2JZjj8qLtoT6wip7U3+sjxu2zG3kfaXwV/6X/+bP6/xolEG5Y0wdp30wXf55jP5JgozDX2CQVzBv&#10;pg/NBLdBnkAih4PBk0IDOtoa8xOFBlr9fBzKB4VAkofPdLmCnYEPvp07Nh/95txxsp/IkF5sh5dX&#10;7eAAo81/2MWnPtnwZMiBb35n7rz7okHtxmH4VIndvlCibTL6B9a2mriJgBwV5KjuxBHGbpLCB4N4&#10;+oSFXzPhV1k2TrLVBzPCBF4QwDauOHX9lc9A1c0ssKLbZHawQIMXkAWCHpx2+ernzln9FpjW4QLH&#10;78gZ82l3nDhaxABypKPmjb1gGMgX7ghc4yMviLfLDMPSBZp/vuPIXITAC4SqnZc+8WjezJOOr0/+&#10;MVfxy8ajt3YLW2Tj4XmK/3phPzQbjxjMouQ4Jn/JP2I0/6fn674jdGJDRQhG3uh5Lf6mqa3T/Hwg&#10;GZVX2OaL/rRf06e+2ufmQSsNCgXBmC6DgxrEm8lNfPG+AldeD34en4Wh6/ypKEfc7/lQ3WnAyYO8&#10;0Kt3LPsEJe1d9zKf5Bu58FP6hbvezLjoyDPogn08PaBxAq89ACj17Vr/0v9s+/0DfywVO+bO6+T3&#10;nsykp341vs3/ji80/sXNt7ZNM/hqDyq+0fF6B71taH/gRgfNtmkc7Qe4n6EMn3Qb40zHtguwnvKf&#10;x5krKmF7wd/jM/J7B/cJvQP9CU9YNPect5i3eWLy9X1Cz69s+cZX7vxyTiRW9LEmeEMpXHm9sw5g&#10;R+9M94783ukN/9PP5vvmF6DhHjd7xzt3nn1cCL7zJ75n2wzIq9ziI46A11pw4tcnAU+ofB9vIi1+&#10;8vOdGXza+AvAHSe2QOXd/ANiZ8/TXW8bPz7yTQyq3/sK0fSJ/vr5gBfHaezuf05vf/lLv3mlPvpv&#10;xycodJVTuasn7IXyb94E+7g72p2n0nf8rbgWLEv9Xe/8nSvZ1ieIP06eO54Ha/lu6yPt+NP4P5+w&#10;9Ala4+9P5Cj/enx0vvgVO44b/j8LPm5+x/6u043/N/Jko/7bD/T3CUvisPka+7dNiFR6vNTeHqeN&#10;88ThyquuF9/QPtXHeY73yt+8Sf7W3uc8VX7z9OPfmydcnZfa2Xh33ZCmrx7+3P/oz38NQ8fIMdjG&#10;u4iAt9YXJoCLgg0Q0uHEkEMJtmUg20VNMIGKbpIEzMHOxHhyrBfFksELUcbTrn4Askt++QpD6Ik/&#10;7Fo5gOgvuekMQtKIi9ybLpy56j6xd8ycF9SfjlvOCDaQSGxaOQBavEhiB2TmnbjUBvQ5XoqdCWW7&#10;/XQ1GOGF6HzaYj9az1iIHwIEiU8P2OK7vMgRtu3vgPK/0APElrFn2oX1L7gAiYvr0yh2eYL5VRy3&#10;FAA+23/oBzIcBQdd2gUPpR18DgNun3SCWzxaDGPHHD/XfCHkxC7UU8x5if9ccMp7s4T2C8FDCHKL&#10;rcGv0bdAvW1jxnm/YG0sncCUbkJ8UHtgqgsZN/9JevZbjptvwE7kHc75NrxB9x6w/r3TjtfBHpT/&#10;78KvFLAmPAtpYpzxhdL4XEf9GJ9JvuVHaZt2S88ra6LxMoV/S/sFkJXupBFYjzZNnH+5KHeuaa3q&#10;/3xATtS+H0RuoXa/WuLfYvUtv+NBSbvjweVXc/oLD/3A0h56HB7E795g1m4Nik6x0AaYzeHwEZ/I&#10;YNz6LGjb7uFNte079L0GpbH81k2vwfgx+zE1sM3mDb33JbLxfLJCqY0bBzCs8OMn/kpeN+/n3sgQ&#10;e8kJywNLF5vfaefmzsPu4QWnHnAPMqf5foAp8feWAwCyEGj9Lad9tTt2ln4qRjdjIt9xoPgTRXzk&#10;TvnPRQA3ItU/9ly21G+XQ6/tkm5/MEh1zx97wcpHTmMtaKxH3mnvADLql8u2z3lQCf3aGMwO9BcC&#10;f/mf+4u/bccSZDveSdQbRhriXE/OdpZXnOtm2vShhcby3BpYeagQvT/qpADf+xUfb9Z/7is7T0r0&#10;eUJswkhdO5iEA7jCxA9/f0V4JpeiQexSn33xa2QhhztATgrpZZI8+diZK88mA7/OZd6M+8rzvPDz&#10;cOQKaucW0NqupGAx0MJgG+U7yeckMc3YAS1X6o7NJVrwtbnAkY8Q2ceMx0VX7K/resX/sZWCwSUW&#10;IMp4Knf7p+4+9GEfvmOj4NIjDMkB0uQ+k8BHJ3JUoX7aNUQB6xIoJgYQfSrOHTOHR8F/S07FMMcE&#10;avJCmMVScnrnZfggHPrxiTwauunMd5s0Vz/7BHmTVx6KLat6FQ+C96LR/PGEBZtEsPJLK2he9eaC&#10;7wRl0aO/T1xqu/VWvgX4XXjQaxDKC8pS3k+DB902X/RX8CDDQesqGDq/Bhue+AklPXTc/Gr1hQ1H&#10;sF+DzN/kvCvBgyzmUDP5xTqmN9H65gMvbkqo7k2K8eQen82esblR4UJuIkf54JxAl8qhxrI/zXRD&#10;aNb+10Ax4Y6gNyhaB9mkwDd2THGeyrbaMk/8Zq5ueaLqzp/xMZ+lC77ag4pvdLzeQV8b3BR2nSbL&#10;Wscoe3wMLXDWV0/wbUxw6wM9wxm+C1/0N74AfdsvuGylkfwh3MmDFuYB7CcWzA1zYgFiEgnnXca9&#10;Tmi94FcE53+b8Ktg6ovezTfJWECV+5SfOR9O3LTuaJ3hnOqNFmuRyG1znHJddL3xSH4y5rySLJ+/&#10;ZLvtkKzv/qlf/+A7f/x7k5eYIDG2LfuQLRY+OgDrTbu+mCpu9HjpedHHm3OYYIqgdsoH/9qmbEXP&#10;MF/FceGVTV7B+mIbe5LZ1I1d0HnMNLOJVMPHyozlOyvY9SMdZyr+GV/R+Hi2jJwbnyAdgP0wxjhV&#10;RCwJ7nsVJI+Y7DoCPfZhFz4kDtaLfYlX16nmCX7A748G2SfFTf5NDFvyf3boi1xiYP9RLT7HS3K8&#10;l2FesEtl4+K840ncYQcs8bv2+zswst/8Z3/iuHqCNWIXnLvYFPz8f318Nxh7nBNq44Ptxt7aUXtD&#10;x7hlUE/b49JL/nSc+JzHkY8l4kjBPvyJn5uvBckAKre/4jX/P0mxtqwr5oVZy4/8lxz/nfHTizow&#10;nyTJd1Q6P4L1D/76R7/ffwHwD/6lf+xrnQxiMaUGheiAMVuQSvJi+OKsgX6X5RgiT0l0OGFUfIVJ&#10;Qk/wOGBG4EV/6dvKYCC0yFy+jBsxR5mQOx+k6IM+fed4AXlDHPG86dWJA5OESUb7kf6Fp1jbolfs&#10;IpG8MLBp4eJFiejFVn1OGBVsg359Edzsz7h9kM/VcYOn/S1tQ5LxGzzloINX9diOzp+YLXPkGAc6&#10;f0+8cDTNnvLCngL0keFYUNAfvH0eN1lAPOXlNSKmL2C7Lepi7HDl7vhFcvQf7U+FSC56+oQ8+zOY&#10;inForO/w1+NH/SuByv6SdNjeqbi90OaBobRvAWo2w43pH3npTLnxedxooBjwwFTfFyp3/XgvuM/7&#10;4i8MsmAd+/zw6ea8TfHi2A7Qz8g5Ts/0D3Zf6FRx+0sD5L1D5k3/G6XjnxXEPTKKD3kv4F3imdtO&#10;caZ55Hy6Tas35xJvxg85BWgq37l9o5Gew+7KLJw6ZrM4ba9RXIxkoxRiFNz1XIoiS3jtHVmUJ6h3&#10;x6Czmb7YoK1zacYqvWupuuYc/IqOrR99heG/MMA4PrOZM1bxECT2XYU9Tv0XsEHkYz585JLNOhtj&#10;7wPC/7reyprSGE5JvZB+0y192qZVEbDZ9V5GF5QULixd7wUq9IbGgvie84qskACtr75zj6f+6PXm&#10;Hz+1z/HFctqjgDwcm5e//mGDaJlnoP3PuEAKNI4uzOd0Li054ouSAOPQ8iNQ22+RowfZbrPno+A/&#10;cmQ7cwoP2HazN2SPmP22c9N2yN+RvHZVvunzySNk2z72hYlT5frjbLlpCZ/jRxwdU5X6q7r7VYzV&#10;H80on3yz3ImH97QqjgH5rH2pLybDZ/3E2q1fEPwH/9t/5+f+z8qyoRPshgDjqdvAeQ3gPP3CjPdX&#10;Dvhv9ReRoJ5AX2z6OWB9gAjPnT0SYpTMk5V89o/J95U2AUbINaG8UeUK3EmfSehnDvkP4Nw1N1Ft&#10;EfSiojKdBOL/8ffHjvkMpewJG1ewJAP/QRjcO1e9yHIcLNgWRZfevKOXfN9p1csOqGCPoH70gmTi&#10;7xGP+46/9M1nY78uO7nTwJMA7MgVv1h7BykBWvBBJFG+u0G8Jcs6PCgc+sZtzNJbccZn0ad5yiep&#10;QZ1H1TNsOr1IcuytnchjyP9Znhf2iH9tCt75Zcw9D9jOofOdX9m4fmZe4tDaXzvankFefpu8XNnq&#10;Wn9HT8E20xU9P+a/JEu2D97YDm5eWK/qP/dtInWIx3TBcwepugZQVx8cJw4Z5l19Z/4hw/9DAdsD&#10;P//ayLKOAyOrtk17kG0SjL7GQXppe2De1v7MIz4tIDPxuueJAFmRZ93R47pelWmg77NCxBjgf+h/&#10;mrOQgZ5ofLdPfT6WBJ0T4/Qz3vVi8unArBkiZfxlmztW85nmfmdl7iDOSc35sfqGr21kLSRmjR24&#10;d9wKK6d8Ra/JE5TfmyXs4XgSlniDT7KKz9c5KQp3TXXcBD5xqf3z/Bpk89on2+blaWfsnieEX7e+&#10;tUn9HXe+MC+Rt+2ML/0BV/+UJ92Sb5u8vsfjM0P1PLHHBr+q52xrvOtH58l58eBhvPHqr2P+8G/8&#10;gefO5wnFu+e//lrYfJfz2nSWv9/9fH5G/8U85fxT/vbXn66rXXcr39+x0ViPg29+dz7j318nW/oc&#10;H2fcwP110drTUDhO4uv5o98N6HHb443/aYZ/m1+R7/VTvMWNw8rDBJVdB7C/oPHavfGMvo1f7K68&#10;0lVOP/v/k3wHob9KtXIbb+PDz9hvCCrQX/mN01URaPx5fmp/29ZjfUPnfZVE7HeOEo/60/1J86xQ&#10;e3t+3LwOP7/uirx+t6R6Ln3TX7r2bx6oD3jixq/Q7470ux6NT+3udz2++6d+wxdn892QS0/j0e+G&#10;dL9aOZ33D7+XfM58/YT9gPT2OyzN+34npvZu3CO33xUrVH/11R8fb4LGtcd340TMFqSjvw7GGnH6&#10;Vbsq3yB5jWPz9Ed/+/s+pjrvfiIlm/tdmmvn8QuAP/M//EfmuywyEmMN+Fuf3efITiBUHHAc93B4&#10;BPuPDJGn4gPGAdYJUA47MMi1OII9YgHX4VNQ2IB9qGB++F1hgqNEoB95BJAFEGweBdAnTPQBmObk&#10;pIIyEllJJ34OKmQzudSRO8krGSrzucLR5cmJbfXbdksfvlme+edAbUyGJnHwokxJGx34GBlfk130&#10;j6za803Hi+TyXReKFoz5YvehA+NoopcuyTSkz0WJ7VjUtjeAeSntxIyYHkW6Fm+BbOrmOeSX3nJM&#10;ODB2HPaEZ0/k6bftnkPZRL3jwCgeHaqC2eA9/dzxw+6CWtvHePPWUP3I2qK8BQuGZ+Qa6K59QS/g&#10;08ZPe1L05jL6KLOIOG/S1/Eb0B15boJ5IQN89J90hWmnn5f5VA68418AVn7luP0FZH4RfvHd7HlN&#10;zDm+0Al9c2Jfh2V7Iy8+o7gvE/APD1/38+p/4rcAF3+J7vzhgs8ZKNZHl7NO4NM+MbBTRiX1c7z9&#10;nluPL9HQ8WKNpJ11EaA+52bu1LKZGxrkeP1g7Yhy8z74gZV/4idExkLoKm/tSL3mr35jOqbfF8SU&#10;s+9UW31PvuhsPC6eENAFjeMxF26+eAMQxd6AT5mw39D5p/b140/mgx4/JGfnI3S3AtCPH5wjthzj&#10;jUeBfQ/0OrdAM/qpBsOvPtvG/gVbU58904wj0bGOzb5I1fy7aN9n39lf+Dw9e0DCZrNiW+M3+Igr&#10;mPFtT739J9Az49MuPOPWuGx8BOid2kXfeBSqd3RcSuw7vjkGtgKCzZe5satX7ah8sCH0p7IC3QXk&#10;qdguweibeA7/6yCOwWtP8HQb7FMqzrvsB6lD3wIT+bl5qZKd0y8O/sy/8I9+bYJOkaEYzSbtCTH4&#10;dGCcwE/xOPCpJwLnxBY8hC7oovcKAHqHZzZpOVC4G+cDRSWR9gLgwA42YJ8TUWGMvatPE+CDRweR&#10;Lwh0JcxTFe7A0HfdDYrN6KFEjt6u/hNMB/Lbi+FXwUYJS50PHvnWR3BcTPGLLf4sqC+g5u5Yy17c&#10;6IqdR4H8V+D5nPL0W7ziyBU3d0dcdLVM23efsFE++UJQPNqxm6eGv7D/vRy6oLEeB2EnLqoQxxZB&#10;53/yJNSuuDYdKbdx1c72LPy6wCQ/Mlcetx2TG3MChUEQG77WvGLRwiTCoHJbWICH/5Zd+dhfKNmD&#10;3m26YlvH532bF9B20Rsv89GkM2OgYBw7j7ktBbozVLjRB9Qz/cVH0dvQuqT9nrB2PvGXBZiTuXB5&#10;yzT0nqV58MLAB7zR/WIgcZmYqZoFf9YprTGbi1MYo9iBE97U9wCre8vZzwD1v3l2nNAdn25ohkox&#10;puDbFPqvXDzgaZoJp3qDCkCHUebkNdr/FEFjsTAdR1ymzZ1v55TWd24M+lwGVs41B/eGi+ZzzzE6&#10;f3ADz6Bhn281576x952P8rGguQtLf3Pam1DKxyo6d2IS6yh3gPmluY9/5wcffPy3f+DzKnKR8+Gv&#10;fzvypA/7JQxe3/WVbXYTE1V4QjEb3tk0NY9su+xwOW4E2jDs4jyuGPgmH8Ux4ASrF7TcqOScmRuD&#10;9leKiYGf+nA+RB62HGC90cc5eo6PiUe/0zDH8UBvSJpAvu3590fcfJS/0GicO/P8ohtPuPzLbt/6&#10;0HODLOLb77h0b7R2KNb2QXWKY4fMzOs3c6OXJwPzUaE5ruaYjZ3q8I1S4gFWOf2b/5Q+8pBBHvgm&#10;suTyq6n+uBhjKtjWNY3CPmNutB6FNvPDnIreJrC3I47EENvoZ8iJ1qIXJk91gMo2Dnj0dR25543m&#10;Dl93T/XNUVObyJXQL6azYN0wpA7C9hxn48f0wzZyRjfynHPBEFA/ZY0BKYW0a4/zGb7GjFL+18Ds&#10;lXH55bbKsqYy/kxOU4eGvLvmK/6yV1ddkn7xYMd3ItYFQ3y14RPslpmMhTubmo+OQruDJ+jB9KW/&#10;gZ2DdA6o24ICuXhYsM1b+3SAOjFj54L1XAdXDyr/VHBlUALr74lVZnAQQJf7O37gKRAN7Q2iCtm2&#10;176msHAEOwZHGbqJiReuLByNkUGynXD4moV7fRTYn8jpR7tmYLBR7d+OA57tE64QDljMM34X/5I/&#10;+Z7Q8Qe2XOICPuebcRe9lQfAns6n+F7Yl/bQDvaYay+B/pIvnB0h8F/lMM4rZG62uL2VjA++2kaD&#10;T9++DPiC8uzjUabPSJXgXyCg28X1u22XfUsQ7G5Duy+4+N4LGs/PEtdTvG1K+aogsm/xeAW/L+yF&#10;1ONc8nfhK4BjanpzYS+a/Rasys7LAzp+h8ecj8Cg0Lat84pvdu6m7ZLlNVn5c+YQ/JZxiYmsyJuO&#10;aZtC8EzB0FUf+tnc2w42U5Epzea1+nmDewENtaXYEFLbz/mCvU7OGwZIqxs73iiV67rA/KfcPadT&#10;Rw+DQ2OA99AhihnzTQXos9cJ71XSrzL23/HqOPvVN1gv26W9CfsKChd07DnSnhvICIh/iYVvzFB8&#10;0ZmiPUifvHR+1qfwGNMfP1v05jH2ZsajcMoN2hfe6Vw/G5/ZQwWzX9KY9eBK6Y7ifsCiV+rSW21s&#10;I/+HUEOP+G+8KUAxtuJX2wfYrsBNnl6MOW7wn3YVVs/Ql3f4p+81YI56E5/SnKhe22u9Y8MbYr56&#10;+Cv/q39TlqRxQoKxQw+amaQLHDxeWTQIqnnibzeJbJbB/s/yumjwZhuaTIwnUbL4aBSyfvqDfMY6&#10;/+F+5ApzwSHsBBTft/g/Jh99c3+HfpIcWUEklv5+ku+sWKeK5Whs7RXQ7++wSC53FdCxdy3QJ4La&#10;gd1rv/Dorf9MMsqFD9nGHPhqFN8+0wpRCcPLR+WgtXy9sA+75rO4/OrQxMkf8xKDk00yuKihPneX&#10;sH9kW59ss09qe0yldo4e6bY/KrHHtgk6b72z4HxYevpVd8VNj51Qvcjw21b9buzqdPa1b9jqvtIH&#10;Nu6JU+nHXvE5vte8r4Frb/gK4c9r37wYi7Y+2B4q6F79YOhVj52Os7A/C2v9gY7nOOEEYax5Y+Hz&#10;XTB4udhUPycS594BG0/K0d4YFZ9gEr0d87FYfz6uBde8zoSvv/h2uLEQP42fcoUr70uH6im03q42&#10;OV6FfUHPPHHs4KvTB5/GPq8VqnIHEZu9mNPmM8K0nW/XfPozxWCvX3OnFR2DWceGrnHcuJ5xnuoL&#10;WLeIH3oPeMqpjPbXnwL99pv1QvXZVIiGl/pZWwjQ3NzQHKYYpL/rz8RDTAzRz8YG3sz7004/3VTs&#10;0bd+4pgPT2EVsPXd+oNLf8DVP+VJt+TbbscXBMSovGUf7Z2PwtnWeOPaebrFBYjcfiejnzH//l//&#10;Pd94a5w+zH/m3v9H9ke+7bWjv4bU+Wh+8oR9dI/8tteP2Fm7ip/2f/y7P3QOVC5P/dH34W9IP3oj&#10;r8fJsKEvfic/drzyY6/Pt6E1n16U+c7pHG/O38SnfN5oi7d52n4AvMdb9Ne/1cV5gvUVlaLf497z&#10;g97ogwd5jzhtvMLfvK8/neeuEz/Nd93KRwyh7Xcg6seT/xafU27iQoxGHnSSg1zRPY+32rn9guKF&#10;o73rV+bN83eA7RL9eZ4/5X38e+QNFzlj78a38Ug+vcgLQHIap5Uf6LxUTv3pU8N+h2PPn7WL+Alb&#10;HvGhHrmg6mve1L/G87nO9bsy1fMcr7xnXE6gv3Hu/rC/4vWdP/k9PyV8Mz7RV7z22p7jO2SMSX2/&#10;K/Piu12JX/Oqdqv7lwN/7l/+829FywVjXZjQoxDoGzReR9wMae8CgcO8jHNAHXNp+Uy0TpTf8CO8&#10;PLK0HSIQHzyeSGRgyvJMAgKMm860JP5c7fuR8ZbenRmbgPGPg1uTy6S5fiR2YGJy9DN0jlNe6W9e&#10;odMl9tkX2j+ZvtrIgedH3irz+Hv6V9DTXh1wYzf96B06x0Py7W+S/DBrwSZTXJcMt4XTHpo7Hog9&#10;BXgoscP1k77kL/Cj4w269Xf9DMAPTekFVquydnjehm/tCp7xabuI0VVLElSuh2fAmK4QWUZxxts2&#10;GHvgKu5+B6aa9uIvA+rPES/Ds/0KjBnY9krxUPAvC6Kf+PnvwBlQmfHF7h78TnjfeG183yOgAjS/&#10;j/ovA+7+XnH5THEI4N2u8e/p63/q4YvEi7l5Y3osj5cwks/24oOXJgNPvneBzyW+mB/KrsNeO8Em&#10;mmK5gVlbqaikv3rbBswPtKIx2+Xzes/tc07z+TN0zlle0ZNuy7/5J15/AqH8geGLH8ts9UO7508L&#10;cqmMpxxKz8m1a+ivDY/HROP/T8NFFnsd9jHoFyBzNqWRT7eK5XJRJf7aOXGeRvdDyOvFj30SQDf2&#10;xC7Bxi39Y3d0tHQz36IXtMsHYAJhIR6JcQt7rxbvcYglruEXL3wcKWkXqz9tum5wo0kDsG16sTeS&#10;bbXbmHbttp/yl1glXvh67S0iq3yhv/yN3sqDJ7wzh6ELOC7Mv53RPKTflZO0dctNAcwPL+zx9Qm2&#10;Z6rrN20KLAxXXoC52D2x95fqPEg8T5qzM7y/VPCTFiAGLbwRlDmIVMm4g8crwTx/PWyCpTdeBFB1&#10;3yFRErftAyJ0BLOLYe9Q+lcf1Odf2ZFsNu5gnnyQXN/Kr1Zw1UlCEXRsmcTUFWfs85MdXS164cG+&#10;2G+9+uMCibqfTEiOn0xI/je4QyE8k4+hAVfVR2ILdzGayeWgHFz91dcr8+rzx9TgjR2+wIIFP1Tx&#10;nQHpH/afz3/q1QLXJyp9YnAdDH7Z1okBfHTsG6qu+J8HocD2g+OPIXJsIY+y1W4edL5uYHEjc/Ki&#10;9qmDg3rlHYAtdPjtbLvRlxd4bPaFnuD6D765E5AYjH+i95M9yYqf2LtzYoZULe9oC9D3BPM+ALmV&#10;ubKFn5TQ7R26CG8smGPsJD/Itc0Tjg9hL4Yep+2kW6iMm8ypuG/bD3C/1Q7dEKca8PyB4/ecCMbF&#10;12B1Ibfy3tD/eaDrzBp5yo8f9af6Z6y4eTD50jt9m/fkteC6YznrSW8W9A5e8793BNt/PVFRWzL7&#10;hPi8s2VIPDefQKq7ddIJ6h7Q+Si0fZMDKl37A0vvdVD6ZJt51W9MfCAg56iDVQxqf/PXtO7qmHIe&#10;wxN53nSRoxTRN44G8TWPG2cDYlV2voxH75mXxqYPDlz9U250Zztwo/+iUPnF7htMe+ej8Gw3rulu&#10;vhkOuV0v+qtzP/yPvz/nwMS3T1L660Ft94lH14veQd0nDw/YeY7e6bzmsfgT7pCz5ge8Tkmez8ds&#10;+DzPnK/iTOaxdnRT1ONn8wT9onvaYTqB6UTP91CpbzhD1/yqPSvHNMJh6B3ljjdvly+8nY/+Olvj&#10;d7NLzeZ/+Rxzyxn5Hd/5jV4Xyel4n4zMfkB90dPjje+qgC2bOPYJRewoVPY0rvkrXZ/cLE/m57J/&#10;5Fd/j9fOQ/1YuWnPPkCvZ54/oPNXKP/zCcnGqxB7duKxGfvSvuwYjA/4843EzZ+YIT/jn1wEv18A&#10;AKvQSURBVPed9ndi2vzrfOz+J+qe8djjN/0bv+TTytv4X/4svTD8qlwxibypZ7+ssU/+zuyDv/On&#10;fn2+ixa/a++bcNon3Hks/z4pTd75V9AUk8LmY/JE6JcLdsbF8fns0HgFI+Imi8DwwukGV4OpTd82&#10;NMREK7hMuhchAk1JwCpviGu75B16XELj8SOxPKZJsz16aXR0kmzWJ2x95asjAboYq1z4I5vCOB3b&#10;N80L6I/sS49weG233vg9cG8m2GCDsRl8+G/52MuB6HjNomu5UbrxiIwNjO0+DXsPMDl2nnyVF/Aw&#10;soWJD6QnfckfbNux9rU9aHHkvw0muNHdyNNvknl7vR3yJwztvWRkePmj7xi/010wdMHLN21XjV/n&#10;/dLhGed3wWHXs8yw6nbEzS8XPpOddzx2fcXQ/H1PO8+4qWL7aJ7lqwLrtY5RsvH5rErj825W9hj+&#10;cgBxlujKlyv7Vx7eNRWJxTPu9/ZdwJviduBOgayeQ9jstG0gX/YcNl3A6hc0x065Hi/JXd3VhgRd&#10;1a/zl/XHlgroudTnGp9vDj3Qmv/kY0A4ZNexpxJa69F5l80vG3GX8kfEQtW9Ju+GVeFlGwe7ZI/j&#10;czj1ltA5DujGf/YCI+0lQAsLN/OQ23nJhZPlgZ/2FbY9lbf8qCzLR/ZiEaAjwF6DOHoznE+KzMVI&#10;cog5oASq7galOejehhEw+XbZ0wsX+8+Ltsa6t7ztmeLH0IevfQ8/NzzWp9fyZQCTZffmb+bQ83n6&#10;s4IG3eCgMxklcl+A+1OA0Hcex4ZcrAjWJuajx7XLOdY+dcbPX/oFy5/9y//4RH/8WrDhD+N9ddaA&#10;fFbAcQWHAHpyG0j1e4FIgjs4FNuUTX0Si6tj1JvONoVesImTpGkC3SZOL4sXb+V3gfCVtuQ7gc9F&#10;wzIue0dOylvAkGmCTyCOLIC64GYRNATZTmwXz9jeMmMmaTu+idL9iDjnqaV9jZPp9Kae7Tuh/aYx&#10;HZ2puE9j2J32E57xmXegNTGZf+RUl2W7TZ3G0T7p8YsTiep9iqUGgq3C8SM2WnCwwcMs9j/+me/i&#10;jO0qT4i9h8E3gMUl7UL7F+Cn2AaVh7w+ap75BasDm70QTv9enOvVsu15u+DRXHir/wm2nzjHEde3&#10;+hKecmlT8KvlQVP5q+cLgCRcssiHFuSe5RjzR09Zutp3HhfKDZcs3D5uukmh6ITrQs5x8vUJWHWX&#10;+bgmbU7G3IXljtRPf9i6inmlHDtO+56wcdTbEb+T5TW2zw09PptX6C0cCjfOGfqaktMn87TXKPt3&#10;tC13SlQNHHniXD/opmiMUqji4i8Klf95y1cN0uEweB2Y+LxWL+zxFOxNCfPVfuLMuTDnUZ/rOLdF&#10;zwXTYVqNd7AbTj6hwK+C8YSCXOfXl3j6/+Gvf8u/esV/1+ccilryBcBOdPER79rfY7EwG0jK6K5h&#10;PTb5dTKOKf7/Fb/0iW6OOfIBmf50Bb9i9e0PfefZvqnfxzjHco9VjkMVxwe99lV+1t+Aj2N+Aa3+&#10;/uATP2Vxv+Q0rp2LuVGoEvw1Hugjs8dJ/Jvxbo7Za/DjOflFru/xy5/f9qcnPlL9o1/7lp+W+btA&#10;qFMsvNbIBgcYcxOnzYnIZw7g5U4/sbEcnqrRr7K5YJ7hH39U6GPqheecdNINjeUg14W4CxN39Ein&#10;eQVeOxUv50vj+X0+5aL449OEce1HuHVFz/se7+Y3r+qxeeZhMD9uALY/zIVjNPHoL7M6PmDipn4X&#10;84LTdlEeuz9xwVZhzy1FNDsfGGc/9aYy55jjuIRAdD7sLCt8CH2CFc34i8Bk7AWYnqCEDxt8XPLp&#10;I5qx52kXeMimBKxG8ki9Xzr82X/pH8OcseoJMdzOxgEHteUJ59hJEzkEj8n1BDGWfgesBYCVCdTB&#10;MslD4QDWuG0J3QG1y4lpfJVxD33wmmzHbM8maNqM5YA2/00+/ZExQwumd1EdPsYPIn8ZG9Njx7oB&#10;6cG3es3Pa/pMyliwx8CRM3F05SqvQbvfGF54jr+L3vbE9pSxj7GMP/UGX2Y+OhYPGp/A0+z4pVN1&#10;4jedHjOYL+UtgH/Qu+FdBDagtiBv8AltG5v8arvr6G856V7AW93D9qXA2nGA+/g7MTSQfVmKf1Hw&#10;jrQwdHzpHgzvyqv3gI3dNAZ/1RA9X1RvT3Z70nsDPm38Swf0/aJ1fgp8ZpN2Sq656bnyXXEv9e14&#10;vEQcBEcpWPy1kekFPhfzJpTMPTeF0XSnHSsvFWRWHnTBNx6qHsoY9CmmBxfi16vrDeSgyjmK9wac&#10;H9b+0HFxpM20n6zkJgM3KVZ/IceI+ZHjC4BLnkQNjyoTrwH2F95jsLcofQEmmsS1dHy0iA2waC1X&#10;Mm0TF2HYic3mY1x8jQNAf3H6R+/4PrqG5ISROZjKvR1ciNzR+9AvMK9jNzb74lF2FyA3ve0hHmkf&#10;Ml6DsWnsWHsQwVxQGj9fYMye7rqImb3kzNlcxOxFQ+xfHLsu++79aL6FQ/0tgKwc+w4awwwvWJ8r&#10;g0awXsSO/LGMfIQRu0v/gOrjj9dFlX7yx/NwYOYDQsl2XFTMYXrRUNB/wOvaf0nwV/+1f+vnOAZc&#10;mKC5auiE7jhBBaddWEdLR5uqPeYOyshdnEh0QixPL3+208GduyM/+pvf953L/hrDt//4/DpKfw2i&#10;B/Mlh3Z/nax3WX4+V8tKAK6ySQbuEoCRwQQ6QZBR7Jf+vICoxL+6ue2+0VbxokWVJAHHX67mkWV7&#10;bU/uTogIduwkdtzB4OAiBoz5OxxrnwjrJ0zinJOLasQLWdXrN+nlbgJX3kn+50FwzYsFLtg2MAe6&#10;oPKMBZLCm4vrgfF/Dpjy3AAbwmfOsm7/JQuwfroecpaWuEyXwU+x0I8dAnKmukq49PDHn6etjYfj&#10;cNJZPgNuBrchCJ/jKtinQrGz/vhiXH1eOILd1viZhyzC1h8VO3fBbreLN/EZgk6wBUf/U9bA2H+T&#10;7wovvcmcd0LYF8MeEZ8HPI8r6xBUeyr/bM/bDbxYax4WR27le71RP3dWfYcz60a/W9fjpJ8976+4&#10;DNbJOfSlK/R4ATaWB+w4SPUlP/hOaF7e+EDpf/L1OFg+8lHw4jPxzbfkI3kK7ncj+tl+4gT9bK7Y&#10;KKiQ0yfgp9OW+Ri5C+6a9oxP37ancqKj3fEp70VfOz4nbFwlwnKK3TeY9jnPhrTb7XWXYzPtjXvk&#10;OeYq/Wx/v3vx/f8vvxL247nbrzb/14O7xN/+LZ0HecqQz+p/64/Odzv7nZbO1/4qWCH6Ni6xh7xH&#10;fv+Dfb97sN+RCe68Nw8MkrOf5Y/8+vGke8ax8S1d7Sh/6fZXtIIdL/XP8Sw+87PuR1n49js81Rvg&#10;OOY4b5yf+no8VK83xpkj681xVf2XvomDn0II1z/LfsJhz/rPeoM9iUOPv+bP+C5/nnn9sLvt6n9h&#10;R3x5ynuuDxzfHgc8Pn7XvuZJcfvrT7+L8yLfEv/+Gl7bC/Gj+truHCzEz+Zl5/s5D13Pur4N7yV/&#10;41OIvZtfyY/Go8dd4XY+EfQ7jLueGqeusnof8a6e4v4KoAF7Y+fGReC4JD86vt+hTHxWbvKrdI1L&#10;5dWP+nl5+CsAOPICxo8LcFgOgW9AO8WTQNBOeZVDf/mP4fNjG9B6GDLRMskErJt8gloovcEMoEuw&#10;xzshyNWYE1hymrhObutIktOPD5TIMaRxiL/Ausfn9f9IyC4I2EEykAgk52xoMEwvaKLfpXcHsCd+&#10;m5fNEPz4hGrx2Z/jbsIe4I6r9OhAcxKGZ2NWXHi2Az0BPzdG9lOlceevcVpg3Og5ANzlVfwrHQbr&#10;p8s4habfA6eek5444H/bxhC9Bvjxmr2P7vIfchhveRU6EHyLXwpjE6+pO6YUEGP8ebztwVTcdv0c&#10;n76zmKnjtB9gkowxWpppM+jmRfNK+YXBcx5fmZc7vJvghbgn+etsghl4Qf+ecIvbLzJ+XwTq7Dr9&#10;1UAP2f/EwOdx5kyJM95vpcr2t6I1UHyzjh78bs762HNLb7IAPY9xfgGfubnnhIJl68VaWznIbj91&#10;k13t0r8oEAqsDrW1gw76Hnww3OyJmT2m0lw+zsNsQvecHP5L3/jbvcL4Tj9vY0vP7S6x6zV9doaO&#10;7aRr9NlixgH4Ky86dwMKbeen9uamCPXCzY4DY+sNn8UyVI54jnw6NQ4Jqo5+46PobfADXrfnKm2v&#10;nW+AVRz2jB+Jk/dwukDRPs4XKvm4lz/2lY97EcP1NzC2j1zjV+x/CaKtHe+ir31gtq2r9zAAOPy2&#10;Pdob9mYa7e7/HB/gwW4e7Em94P6MOV8k0/tHXUByEdm47Uf72DtKNiLOOM+8/+yp9pcP/dWwOt8N&#10;bmPgwOEQm20C4StC6hnPm9sqBIlG7yz3AJwrt/CDw38CesrnSVDhVw189R363nGY/5vyDU/C0M74&#10;BH3unKCThQf7SGTs6BV3f32KvvHB7wOq7oHGuOpz515j1QV5eUDpn0WlWJXEs09K6j9PjCY2jEo+&#10;SaX+XpHzeVB8sR9Kum/6ycvX5tfROFC5ayH91iM6PjeKv1xBe1H+8cT7docGe+NPYRe/+leXRDcV&#10;YV7h2X6A6rh3yWk7FQ6Y7Tz0UndTZe0Bz2vgoK+86rMdvHSCOXmaP8235h9/JnpNr6DiW+nxYF4V&#10;yxXUzwXGIwc0ei+6yq29zcd9wpJFdRaOOVHaNugFu+gGtr46255y+mQ42xij9o3CDRhbvY2mv4MC&#10;6R86ty6In41bsVmfMj8DeD15Cz6D3OaDTwqyrfP07N87hH2S8nzCwp2ro79PWOaOVnwWdJ4ch3bH&#10;3Nfi8YxbMXCS73h1FZX+sAHonc4l750820tbfgHMqxT5xK9675j7VwuVg72DyjqFsFlTWEdzZx04&#10;DXU6S2bkGs5xVa/+oE+hu9Ef/aVftpM+dnxe2LhKhOUUu28w7Z2PQtrtdhySE0Dzr/I63nnpE5Lv&#10;//XfnycsuTPaXwf7zp+Y/8/QJw7fzq9ndr3vfNX+1Q/G3sz79URj7nCvv4E+WTnXuVeh4/U7cp5+&#10;Fj/Hr199dPfCPsE79Qcf6l4yBpqn+wTjcQf7GZ+9s+zz8KzFFORgRy9onnfEO/+l2+Micmczqlfi&#10;vvOe8z1jwM5HcP3qecz2IT/27fktZeMU+fXvwtEffaWbunD03eCQ1/Ha1yck++tqjUf8vJ6wxK7A&#10;PmFJnvZJ1+oP/aw30p04dT53nooT730Sl/6FR1wKjcsJpaPYD5HUvl0XOS7wK/bi+wl94ud5QV7y&#10;Zucp8OaTj9CdFxWOR/R0Ha5fu2+MvU95zf9n/Eq38Rec/h8R/NUA/j8LBm5JoLYkUA1Y2y10bFv0&#10;4yhv43xhus/x18E6CShFCcHG/sNf0yLMFbPazBHJ0d+RZoEH375sp8XBicYESB58czWuZFN9sPql&#10;o/rWh5T6u1B37m4tnQv+Iw/c/tUbrEQZzF0AYfnlj22B46PtjRx8uXwa5dXlJNWFiBMaevX7+FFx&#10;sor+ubF5Ae1/4ItPOFXk26/Y5nah/AHbeI6/gAdD4Y1u97voTcX2uVpsKkEq6W8pXd4+P7wve+gc&#10;MsJgPPHYOArPOP1XvE7c8ZbtD972c7yl7QOrchXr5T39RuGlMDLdB6Zy0Lj9qw6ZkCtRAq/3b6uV&#10;t/BVeQGfGpdf1bh9il0N1a4RfxfeAYrR+8TpjZDvVHxKqqCB+ShGp9sppnn26xxJ8SaH8wXnSxSy&#10;tnO+ynmlsHwqhUvW3ASozAWrPPUfPNHpctAZUKviTefNBhXTl2/KQvgK0PjcyXmUm5v4m80kY6aN&#10;v94HZK/gus6t1s3rkAn42FaZ/2BfehX12SbiUT1P+06IHeuH+H1uzz6hvntcFxtsWLsXcJwZxhR0&#10;44ftgkGv+ueSfvAJ0Fl38VU8jG3MaXELbeSHDwxYPKqwxbGjgAa33NpAceBsjvyUDJAX1sFcqfAD&#10;A91XnWX9NTtvetl2fFBRn9uVDyl9239vl7/+LqCmheuL0/8CwtosrQStLuIaXeY1PzTAVu6AHeYZ&#10;8baPtuVNrrB/nPxXvmAXe0aeTGn/Sd6saAso/8zzG1p/+fDm/2dJzK7vBgSXLuNt90queCctBF4c&#10;BZ50VwYBJku9FYIH8AseBL7gzboYuJI9E6hPEjr5fNfFCZ3JmScVsxjsQQPAT2mboR3nToXsRk3t&#10;ZuI1Pv6pne5NOhaVBkVgfaJ10khGv5NjORrnSruxIVb8QoppI9i/yiLfesXtxRQ/o8d3PEhQktPJ&#10;hrF8JyZPchKX4kKfHNU/+z1vll+4Lu4yFhg9yAl/ITR9UlSRhsjd+Aa7t29tAxqvfXOHQQd0Zdgu&#10;1/za/GxOeJ6CIXN7aE+8U5VK59k+q3gu1LV+DqvkTVwAxPUOR3H7N1+wV20vpuprHnpz4PG7fc2b&#10;USaAJtjg9ea1cbcCNGKM4RhUdVvVe+sMtI38pbug8XL8wQ0odLX1cwDH02uw81V40XGHzkefkEyb&#10;9ezoBz/uON/uVB38/f8r9ycsUuRpVIzIC7k9eaMBQpA4NH7zNnIdL17ooRe7AEiP+O14/S1K/zMO&#10;XYc73nbv7DUuXlOUZ10veqfS65TGfCdUvpTPd+gY52aLsOGw8xaHHB+F9afdbW7/Qa9q+298R3/p&#10;l+2kjx2fFzauEmE5xe4bTPtc6w1pl3/WqfAJbnkt/o77HCfeySv+D8sfOCd7B/tbPGFRzP1EhXMB&#10;64N4298nYv0uSvWfd5wxu3dU+5/kJ6Zf++DDX5/vyPBrYGwCezw0bwyi7bw+7xDTR5m8EX/6d90N&#10;PPcJhcahuOe71RNc8Hopujk/NQ9VQuLjVPo33xPf2lP51535iadt0Pjqe+bzmVfCnc9ZB6515cWd&#10;+Nh1VQLEFHnR2/Ynv9//FD/y2l+7+0Std/7Xjtjdea+6PsmyPCDIINknRs/lf+yKoPY3j5ont7wW&#10;9DsljidxC5T+kz+Y/zfyU/Ib/ti58ef/Wqm/fnwdvyXvNm/G7e88Dn2Pm8pdeHYkrlO/7Kw/fZLU&#10;9Y7jg7i/Jaf7hed5EFudp6hQu/b1/68M7TW/Qy/ixKN5sHkcub5wk9weTz2uO0/ePwn6hLZPvvp/&#10;WfjO96m/9RxRv3pgpylJrC3qw4GJL3VXeE0Z5m0/IdO1sHq2RE54Qe6Pfj76xU//fYMvUSlBSACC&#10;yYbChZ8VpegAoJAoJLhlRY4PGJIYTNIbawwMzanc2FZMvQ48HTngtBc2yysukFy8fFDiA0k0voBJ&#10;NA5cfsrQPw+ohZbFHh7biyi9mdf04oM+fMizDvTiI8nOAVUTNHTDhWf/c/wVaMzu/gUf8GnjN/g0&#10;O7atCi/mmL7E9YaBoK20/4tCxXwRccSFFzFMs92vggcS822DaKsevvt46F0ydmunlJ5SaPXoAsyb&#10;umGFPAh/leGZF+8LL+b9RcdL+JS4zPARv1+RMH7W6TwPLa9P6Sg2QYubonlX3D4rWC56eW979BR/&#10;3nJC2x57tN+Et2L57EcmcopfQHNEWK/X9INdWBsLOScBMzab3557FiJ35z5yKvMlzHjpToC8uqz7&#10;pn/6V79eN/7Q91xq+baXc9yJR9YT1HvXI9rZxI2tvsDJudGFjV7Pr/CLD3rOwb5pgRm+KNLWzed4&#10;Edm0MARNnNlraETyfM6WbMD2uCaAHlLLOkvk7wQM+JMX2ryyUfZmWTYjH7Ct2mx278Oegbb9jcZx&#10;m3otGPkTX5X4s34cAF/9tS7F0nsu71EGdy6RVV8ciwK+MxfMg2xz3fQaQz/jmU/kWwbx86dPvjG+&#10;239tsPHfG3NoRpfblKhkH9RNvYGBHZwxz6/3TlcuLWA75CnEYOyaPRV6ocHvS04wsqofOOQ4LnpJ&#10;nMe5kPAeL3PnuBAW6UCPP32T/S6y/QRUdcRZnisC8ZgXvbJj9oTjEzZWv/NHcXTuqI1OLsKYz734&#10;ETg+5JT6sa9qfiXhr/7r//ZE7YAJJFGhgAaXzu994xV6MG0nlqI77fRDHbxyInf4wZN0c6XMlehc&#10;jPiz5QSVSQkv4C/ok8CaaHD1kegkwT5ZYSEheQDZ5QVCLycufbwdegvVZUSBbbPmgtq9/iBX9dL6&#10;AFc/dlj/ocNAE9rwFaqXBZEDpr+xblrBJmniMr3hE+P4SW9kClF7+rBN6WhseHM/zRI8+EqX1/AL&#10;/YSDkYuphatuCoiih+rWg9dcxcMYh/Ry3ETT/ArzFX/Hj7zQRRuxdr4NL7CxNdIbMgSXf4PMIlp8&#10;ME5e1fYuAIXG/9I/3z2a+VZYuNsmHc5TMHkGVo7S7zmNbMAnqOSI32ufxV10Z04XrtorULoSLfvb&#10;XO8aK2xcAxOvqb/J/w6xlgd/5PYJV+XuuGRYTN/86h2pnETEc1vMLWfwT9UPHQu5n6ywiINzMin2&#10;HVvJ2pMvuS0+THgCplT/dNi4d8IzfhbcPqEdpb79M3BrG0t//HK8BN7M0E9+0ocPGifPsM/rpHJp&#10;8vbr+ys14/cVh0LvZMJDGX8lNifB/Qz7CcSBV+NR9OwHkPugK7zIp7Rv3Sf/F4WIuewR5rV62z/o&#10;ae8NEsLGsutb49c5/MHf+DtzQy53Sue7KtrA5clX76x/K99h6VwUvMlSu3fCn99F6hPivTPNphAc&#10;vubLM47PeT5zwnHxcsb6NvbtE0ydv31cxZ8hz3po/UPfvDKd6Y/jUmzQnnbXb9slqN08oWBN7ka/&#10;ceudcmxF/1u/0vSdP/nrvmm6EJtvgL9GLye8chs/bKS8lZcbx+jxnXbZif+M9YnVGT/Am3bJ9Efn&#10;Rf88LodIuDxFrH/G03GtIYMMYusTvz4JmHVFY5nn+lN/Jy/UHTs6H7WveniCyE3a5mefSPXJSfWs&#10;H+FrnvYJ00Lsof98QnjNa9avEbN59Gq8BD1eSle8fh9wxuEpp+tEv4Oy8xhs0Hh/fazrZvU3f0O2&#10;/jTfgZE/8XpL7uTJ9d2V4s4Pct3fJ1sj4VcT+P8sDjYRCTix8Lu+88d4S/oX062J8kGj4BR7Y9lJ&#10;Pwt9TETkOcgOIAcFdw+mAJYTHuziAMIWdPAEhknhhMuXEdmocqK9bFCbSRc/gB4Swfp44Sd90ut+&#10;2gc0Li7YIGxwfIbXJWylsxi6kekydBzQFA4gsO2AT8lkf+THh3m87xO+5UyC2sboQg/06DLO5pgY&#10;7UYB0tiJfoo3bvHVRtrQRTeoq5YjvWfsNk6NCyX2LD4LdCnkyg3S1zHjB5hXcrwwVN4ruONcrDQ+&#10;xHYBs11wSjjxPOcdWRO39DN00vFKu+VOT+flhzEv21kcOx/Y/S50Td2NyOGPV9vF1G70b5WlH9ri&#10;7X+lvA98Hp4FyB9FUu5yJqTvj1vJXHheXBn0gq7waF4wAxVjePjskiGD2i7vAa/JAevdMtq/tDv+&#10;bKuk/y04+V7DhVtOp93S9on/LnxxIJIOp8rEtTG/t1+DoUs512pw+uAHds1hzr3uuPui46V6sesm&#10;aP/RBzSHnIkDK8c49Bke/aoEb+6ZNDfeZsjgcV50GHdk6G96hL0JZf3fPYgKftbvUy+vtjNOzHyu&#10;JnaU6ILGRjz032NBgWaagGl0kWC5lUlbtprXPCq1UX2mq9z0s8H23iZl/RKJZfkcr31F9Lio3fql&#10;Txy80EVBADJs52Xr1o3Fx6s2Ca745VxLzFWA8lhv7WDvw74n9jSW5qXEjsrBPzrRaNvCt7K0j3Lh&#10;4kebcDbiXAShg3ExrTz2RX56oz3jPMnI/lPAvgg5yIC/MbNOZECm0j3WFvYWNVpQG1Vze+KDbzTc&#10;NeB+veo3fgqXiL6Zl2kjb+I+cg1UiTF2OiaHvZFbnZ4LaELn70TBlzlyCS/1av2Vhn//X/+3Ze9c&#10;qU1YZLaDNA4PzjjtOOcA2VkIho7kIGAeT+nYCU5acH7dygebyLrZNJ/AV8yi7Z37uTLWFbU2936c&#10;losSJwv86mPS/OtaklXdvVO79jFpatevuRMQuzVwLoxX8qTq5jl+IV+QyM7qdcymZuiBbjtVXyyb&#10;6P/xH3wyBw0Ht2MnJsny3TT5M0+U4PEr9lq0275EljwftPHF3fHbC53Glydtf/lQ4/6MpRLb8tVv&#10;oYy7Dh6+UcZbbAz04Nm+KjohQowqcwUPzPxfctZn8qP0evmCUDo6b17MiaWh+IJbHrsNVplu8SL6&#10;ujPivAKsTm+JV2HySLpFD947G+Se6GqP5xls+yUDjJ0qp7ze+TlhYk/l3l6+g/9dcNEPusn7kqBx&#10;AN6U+5Y69Xs+Ba/PkzCyqYp2xaDHr6/tk5K9g+qTl169E4gcsI4xj3NnSTrnJMcTwmlzHCOnTxo6&#10;Xt9eQPq9rr1B8j5QPxcid9W23Xg86Huybr/tUb12NZ+bf77zrNzsHb3eybzuUA4uND9vx5niX33e&#10;WIn/Bp2f5sOyPfqB83g4uoEX+ZT2rftxPH0hiJjLHmFeq7f9g5723iAh3HnLPOy8pP/7/9Hv+xcg&#10;Oe8xb36Sws0sfohGc9T1pf+HxYAdmaPm+09/xJ1a7pzOHebOd7/z0jvaheZ3oXfwXZd8jgfkLF3i&#10;DI3p0q4fe0c4+WjQePOjT1jMj/0ZL+yd4MRn844beuLrcfhCT+QtffK57c7fHv/N8/hVf8rXJzrr&#10;X+yxXYK1P3wdr32d54XQV8/GIKV2vAmVmzjvepn++tnx+ls9t+NW8DzOd/4S/z4JaX/5K6/QeXrK&#10;M61Kx/sdncL1/37G7spdO7ION77+pTztVRp/dADN6/U39JYJ5rwtXLiOk/Gv9hrE3yeZnf/Nn8Az&#10;7uVduujteef6/zP3uPS7X/Chh3H7Hj8qt/nK/grs86OgfnS8dj/t7Tx2PWheDr/6fzT9F8evMPyD&#10;/Cf8iYudJCnttEoD6yQggCH0RPFi4hyAlAT4OZFPWHmIdImO6jtLbLnZpQScerEmik13xpvgCzUD&#10;lfR33LpbFIb6RdI8TMfc4Zu4WC82kXBOukt/y8v28DnOJ04/+onjz34SrITyXQBw6k427ItRjtG0&#10;LMNPltLROPfirnaO3enTxZrvPmiR9pycEP4rXoNHrsYbI/CaNGMe38pbEKZHngxbeF3S3sG06Uq/&#10;27Wj4iCJ7Wu3/cj4Od+vzPkNyvOA2mHZKXTc2kc/9V8krA2/IHhTX9x/L3hjHixCbxbjyiHwqL4J&#10;T7mf1v5PArw2F++A5xruNSml7RP/XTiAkLxWgMVTeTV+6nK/Cth/Bz5h+oMpOQ+zefG5mPaQzrFB&#10;6drXlEBm5K6c9Blv/+AXcMoSmNY3G8DQR04OWm+ishZPXg6zKU/5pQ+e9rGuIN/0xQM+l+q89jXt&#10;B3runc0q59roPbHGpj3jlqvz61WmfekLYAblgNv4AxjzOK+nnBMLbuOx1T7YlxRspZQv8vf/qGgO&#10;6gP54Lvrzov0m8bGjD7zqpj+uBOf/heQ+ah9E2fK9O+TBZXKGHnq09v4lP0H+5Xs3WaujmI9kTWs&#10;khUbtR/ihhIXAz/+/sf+4Qlu+PKFcjbo3Hz92Y+vT7S4YIuFxK4Ru/I33ir0rf4lCDyaBXlmG6/x&#10;g9ADo3Hm89IDOM406zd9tfeUI7AvmiPvveELdB48NwJiPvM5eONQvtbRI3zX8isOf+Vf/Td+PndW&#10;5DDOCHolSyIT6/3MYtruZzz0bIKZdLd5EWwHnBhe4ZhJkBwFEV2Wp1fv7AyfupRwuwiLjg03UfUV&#10;dTbcnnTEiWcmi+8S0H99lrJ+uF80tW/08uRm+pvca2oSdhKXRKLvarvPdLzNHYHKBupnoQcAiQWv&#10;44UMJ+lcCWNT7eBuBAdoY9cnLOMfsqZ/dM5CQN8nv5f/ZxPD5k6GdAX8DydlJD93x4FTO/h8qQ+E&#10;2ON4Uk97IW41fp4u9JuJ8SEwcgnDCaG12LyN/aqGp1w+oTCU+aVhMulH9JwkGa8MRi+6QvPVeSfG&#10;5t0+gcudCcdT0LgixL45DodEbHShTpznjkltqD2eb3hj/9c5xhADzSHveWfEes3Qtlsjyx2C055X&#10;4GZvq2fXp/B/Fjhz/wW8S014PB+J6XQM2nYx8PALP3wnSTJGDvOs4182bfvR3ztOXV/47pz5c/z1&#10;Dl/XkRsc+u03GPlfACpnIf6u/I1L20YL9cv9erv5K1z7yEPn5XkHmtxkTH7tcRL+wvIlT4vb/8Ig&#10;gDhlfqYd9OwHyOsHXeFGB6R96z75vyhEzGWPMK/V2/5Bxq+4b0i/1ymB4yrwWgvOfH7/r/3ubrYY&#10;63dV5j/eX//Z3r/+o/7yk6/E/pPf/9HUAdnXefF3I7TG97Py7X/r//Tc1iHJ6XHS+e35sutb7eiT&#10;nVlfIQ998uz52XrrE0nv9PYO8d4JTlza3/j3PHu7My5onJ55Sp1S6PFQ/tr7iTa+/g5M9DVuT/17&#10;HL4BO6+d59IzJyqOwc2+afuJrvza80biVPsbj9p9rl/Y3/3T5INeod88YB5E0+OkdFc8Z73rnf6N&#10;b/ze4/4Rj8L1JGHk1O/ewe93YhrXDzNfKye4ceuTAYPGyDv09viovuc61CeI/Zh99VV+8339TXvi&#10;ffiZvKWPUqhNa5vA9oeu/M3vT/5gfsWvevbJTeQvvysyKXybP9Fzy1v17XemAvukqXHP/DWOne+u&#10;P103mkdjyR8S+HP/yj9xzcjnBMepBUjgbqCJYXKmqMkkU89kn20/WiNhmNwstH5KwCabumiMlWhe&#10;RMHeME6SWcEJ1nnJZ3joZviF2VTmtc2zvYTtOOW/UnrAhPTCLqKR7f4uji4k9js56luwPVoIqFfe&#10;6QegcRJx/lfN3GHw1XVOJC708fOJOgA4kHxhBM1xAI7Q2k619egB4r/5wnrSQWly3lx5QNXd1IYO&#10;/pRL0Iy7lv50G0pP143uBUThK/pPuOS8lFGxq9PzMLgLV8f0Njj0iPOYe16HGR/aq+2K28atCyq/&#10;YPqzr9XgF+NfFiDytfJe8MZEFLC3JWA/VsGD/y1xT7JtT+Vq/yGExuaI0WeBT92M9Zj/Qx2krxAI&#10;y6OwYl9xM5ox41TAx5SZXmXjXPoA/S5aexenFLwGpbAmoeDiy80e3o5cmfEDI3MGxj4KsuAJ28ij&#10;DP2CaQ790JvHbwbrP+JjKF30eJ0Ky9g1+ugG7GP2Cd7sZ8M/+kVw0033tPdXwNJmP2Fe1UfHnC/Z&#10;OM5FTezU+CoXjO/qZwzwuErtR+5RzMu4WeqP5NPnYSpA8dAVPAxdZdZ3ZK+OobVs2885n+8Ia0+g&#10;fYEx5372ANiP/PhRm2ygIKIEU6t5Oy8u2ot5vzKf8vDFBUXtaz7Mpvrr9KYB6ge80OgCwCV7wBrg&#10;PU184mKvT1T8q2/0UbgBkKcw/PsI/1oW35XmYgX3UIV+XYT512m975q9pNUQC+dB4od84plNP/zN&#10;O2DygEriSJuYytbCxE3+1Q/RWR7N6bpD46F9rXHoVg76E6szzhjieUz7Nl+C2teybH+YwP+jZQNe&#10;rAovgh8ngcGlcw9vyzdyVBokgkvQTJArPchYFNQ3i0XuYOg1B5OqHMxqOyk0Pp9lnGRvAiN26prT&#10;9PU/WPcO+ovvtrBRVx05ps/BC2CuAcFPeKXLYFbi45b1jDSBKj5QxVw/iycJhSsXPtH7gkOJ7itg&#10;J7ToNMwdA/yw/yRo9HLQIevjv/UD8xT6ayn+/Gh8B6B3POSz4x8bfGAE9wDQa2Hnp/PXmOGP7Znx&#10;0q3KrRyAzkD9MdlBOzawwA1eHulHB4uB59GLHvM7dt3+7wwQP+kDggyXFervwGGDQXZsjGjXjpB9&#10;83s8+cvCq5d/5U0V5636bk9WYCh/YBdtvwYbqEbvNNIuuEtxs7PpeozfsOA2/iXBGdtX4TFm+gM4&#10;IZw0z/FPA99x4yTsvJwLdN+JymbjxOTsTz/hiYza0us2dwLF618Ro4095EzWD0PmwfGLfTWzd6w/&#10;L1TOU+62ZcuJFzru42HaYOzhUGBdwy6vIYIe19evNGUdiJzCNs9++d3jdO9Ah3/m7y7jFi+3g579&#10;gGQ+6Qo3OiDtWzf8HD+fF07TI+ayR5jX6m3/IOMJ7wtoHu/8ZR4Wp9/fYVEO9v+q9P+tfOs350nL&#10;h6wvivX8X4hv7h3iHjd+wqK57p1W/38V3wBjvo4nx81TbJYfzYfeuWYuzzjWzs5z79R3/e+dc5+n&#10;0JF5rN7Sb54JCN91p3vy5im38a49pet3D6qnfPV35ynj3Do2HjckP3qj3/7Rzq8ltb/QJwp9QlW/&#10;elzVrva/gNrj+uCrPajY/bzAtb/tQDe/9WM3w5Co+IeL8CP+vBXPm1zhzv8lt3xjx9c/Ep94mUfv&#10;sWqfSbR/Cl/1tU1eks99Athf+/r2H/+12ZM1//KELgKv9QQ9LkPX/yfyo7/1/eTcTOx88uaan+ZF&#10;N/Llr/+dV9PQPvLTkOPW/gjWtuST6SWz/H3y0XW1eVT/uw7sDyxh50HnCybaksO89bhrnDffkv+1&#10;p/uursd7XDWfY9fyP8f/MH2H5Qn8N3wChQM4iWMuBQXOk04hUEw4RYEymD4MJ98JkmE5KU4AyVs4&#10;+IZ09JXnCTOepJMtTzq1ps3LtkMrOuqhK7llmTYFwB8VJwlFieJCEp6lG5vSB08ch7d45bSugt6J&#10;pa72Sehg24wtS4seyRLY3voEvU9QHAxXmQOUuJjFuDIpyLSNDKGHV7Bhhi54tgOVFwEH/gyADKPL&#10;vktM+jI+/Rd2kV8LZ/wTu1tuUcJzLlQWOYP3ckLay994or/53DYYeldVf/Jv6fjQDkFwwDSpAye9&#10;a5ZzULQa/HIcxpQvAxDzLL8o2LlNJcfINTB4L4SeZM+O9u/4rz50Gp/4q4Irln+IgvQVgVYYx6Mx&#10;OesLbb8Sth6Xb00ZpCNzMJXBaWfd6QZm1h44L4knfzECBhem3bLstzUtfaXL+QOwH7xyTvYNm/QZ&#10;Ss9L9TNHrS9QOYD7wwfF8I0t56YUuK1vQPS0tP0Enyc5//p8uYrn3MGeSOdrNq9z/p9zveVUne1V&#10;gfcoE6+0XdWb6QcZHubYvMrnhQ2qv6Zv9mHUr27Xa4PAvLKZjT4XumxW+/9n2MjSXx0Llq9X7B7B&#10;i17YN8T4SxzZy3TvMfzQED8/2UEfdeJY561PRfTwjF+5IFg8ffXZejL/bNj52KEvVLgZW9+j76c/&#10;zpMl1Ue//NVeKtojN7Jt8/ADG3/8ZOrBMJ7x8vg9T3pzbPdsB72bGWMOVkfpot62OB6xLf76gges&#10;fZ/7LnNvepb/sedd/dF3fJbnDxf8i//UX/jtVO9wxeBV8CS6MsWBABQfLy4E6oxqxks2cWMCU5xQ&#10;HbSYrfQpxvk0owlaFU6ajgs8sdAwjgzJt7hOYlR1/AW0/xy/9UkOfW+BBhuDxsPtGfLB5DsGTnj8&#10;n2T3x7uoc+D5AMdv7oTBpcKJCjnEDt4f/2zMcZLOBQl31eZAze+Mo9s4erVwzcfQFKPYhOyvESLk&#10;HsVxOmJVP17E8Ylfg9V12fuCvjoq333QDaFtMlaxr1kkiCGdqt9kwmtd8l+YJx/gM1dehdhx2uPY&#10;Z6HbO4k9UXeBAIdeHO5zxcg9Bi9GkT8dxRffUteOeUtfcOGV/o0f4OqT6auHztcT5onY62M3OObb&#10;8xo+cthz/xO1O/8cD5w01D/rgfrahp46Jy+OLbDHh9/HmkWjZOAM6XbXHtvh6ueDynnKbccOBJ70&#10;C2Ol+1XONdIQJ3YdIK/Ii+SqNwEa680T06hOzrneUv6c4H1SfoLG0QfdtIOe/QCyHnSFGx2Q9q37&#10;5P+iEDGXPcK80n5hJ/hw/1U7yA/jQc6XA37yo/mYys9yh7y/IuQ7+9qc9M6xP7oEHXdifU6YvOW7&#10;jdyx5kkMGzfu5PrTCMwT8+N8nvPDrI1SqoKtWEufzWZAxfapeE3DDjaEWuPm52G/Id1zp/Yn3//E&#10;tgDo4bP5rIXf/M7op+4nHwnWHoc5vqzfuTfzZxnOv7lp1/z38c3xmjyr7A9/41v7S2r21TIGL+AS&#10;/vCKvOrWm3Vi4ze/9aHNRE6fRNlWeBkAwxMREzih8PtGI7bL7vFBdrRgk+0a+uUv0F+bo8Ot014T&#10;qU6sfKxOYY44zk0PicYAcoV1jZzjTjp17tB74+4LleSC58QsltF5qI7xKf7YB2uCMhidcy4t7dh1&#10;/X8UPpY1eSIetf2dJuSJhjXE9qMz6w96mnu+cUtdGB+Ig48TgWOtwne+Pvr1b5uGHG3ceKLAmu5j&#10;hfyhX/pto/yAF1v5Nxn+fjC+qz1zLlLOB1TTxnz0d92DFlt9PIrGoUEFx4fac14aXmSTJ+ZBDqEI&#10;3zewQ3JO2trieNCnccBrAPFmLP47J0Rffh/Pro0sjAL3vNa86HE4kv8Qwj/0P/kn6+fng4nXS5BU&#10;4tYyM9CiNxKJlyavxbIiz4nGK8nnwoHmg019SdCQH5VA9WxJX8HdSZKj6M3ltbFbsQze7/TvCz/V&#10;4uHPV/oAG5/sb/xmQ0cSesF3uXwmed0WHyp9QKRAM3zClqly2FVZgA/A2u4eAUNnCSxdDp5fOjhO&#10;FOpUU38C8cH/V/AJ7jpL+k8YvsTA1SF8FQ9D0MTOQluABzad29tx1YFWT9wCBK++guu1Oc0vCNXx&#10;LO8Nr83VZ4Hln0qPjafcdrd/2wsvOv7wQOP9xJ8CL2PwftAYb6x/2YAZn7d8iXCLB/VHfK7c1Jp8&#10;toF3TdmyqTKMehsGbyS13nvOI6PnUa/7gad4ZHn8Lb2Vd+SSeTDhlMs5oOcC0Q72iMeB2v3C34tE&#10;rOE7+qwHFvHNuOR3w8gmLraddr0ojBkP3cKhB7A85PKEIBtvy4c/5969I64yttbflBNGoXW6pHvB&#10;/FO92/eSfmQUT6HDdoBlWxkax50HFfOI1k85KFzAUNhU83SA8WFfHvOvbzM0uoUdg+5HuHi+ip8c&#10;nH3sb9D18Y/9nROXH/KdkrlRa8Or79AFoGsqDGlANDxFmQtjXUj/2nFxnAtksGlU98VsLvrnYqrz&#10;JZnRMzZqXrFdpWP3C5ODT9B4TtzHyLa958o+zvNUpoK6/v/t/dvPbc223getbx2+tde2997GweTf&#10;iE0cyxGG4GBMAo5EOAghReKGKy5QHIMUh1OAYISMiZGQkLgBIXGBBJGIBAIriaVERByS+A/gGhTH&#10;cezswzqvxfN72vO0XqOP8c5vfnOutfY6zOcdNVqvqlattWrVqnr13scY7+lH9nfY4IrCNky76jVd&#10;O6bMwITogiJn9AbVBw/2Qc03qJhfWPyNv/rX3Rvf0aCzdK4dtpehMJjNPCbmozgFnu8ZdNFl9yBP&#10;oFBY6o13nImMjNeAtikgCJHpq2IFlf/TvYKKgGRAfQVpXaNwPuOXK2+9eESILgcw/L1IKBwLftu8&#10;ifU/lnN4+QUVQ3mbOxfK4AMO44cG3FA+Czz/vMhX4JSRhP1sfa7UPYHUjgnJguq7D+q3J5ts6J04&#10;TJj237Nve1EydzbGZ9bLr0io7/2M7oMPQAWdsA+gHM7x9jn8lbPN73LcDAHO5a4Kd1pufCqzv9Lv&#10;tusiMXGTOKJt6vc7Q6WU622lh1UjdLVPZbr0DOyIDY2/eRw7Cyh9GB7x1m7Gcale0BewPBoe1Wd/&#10;/bLgAFVlhmzHgoP1oZ0PJ38WP/n9J4QrLo78HJzE47l1dxzFD+uR80Mdx5LhO1sq8md1VTd3ujq+&#10;ueOlct/546SSedP1Yj+L7U0JCjKv5ay6Dn+ufuRCJ/vBqLy7oNVzq1+2Oz95vdYP3NVUWe1sXO5n&#10;uLN+OJaJzdQ/9bP6U753/EPvdhiHnMmH3MtB9YKjGDzwgeQfis/2H4uIuewR5bV6Wz4E2vX1CfFL&#10;/dd15oqbKf/uv/d7vtv6HT6jL/r5b82vKPF/V3z31+cv+Tvj1vE1ZM/nvzXfeVm8Gg+heu//b8rj&#10;aLljH6Cb/jUjzjNQ1bcf/ZWmfvehn90vX9sVjcM9L0s2fmzsVe7GExBPP2PPvGU+l9//4Vz+6Xd7&#10;Oq9re+W9Cw/jGHv2fBI7K7d+wjb0t387j9Lv3om3HNDxP8bDeqMvBeufLS99z7i+f7en9nZ8+G4U&#10;Yzvr5NhisfAr9fxPIe0pc4q/95McRbvHelyk3vrT337XpL+CV/t+/e/9jXkSmO9kfcNPEq8nBff4&#10;ti2i/TW3K+7G75//5sRDx6/xsutfxsXna8naOM36132gdSlNTFx+LF3EHtuldB8/8ujsd0XQReys&#10;n+NP/zqc+tH5bRkv5Bc+r4nF9oQV1N87z3Ie6zg1jvsf9Rsv9Vdm3C8u/r7/+j/0mZ2F05TqnZ4Q&#10;HfTqMNSpjgaXf98DaVe5kvlIh8U6cLAGzEkDAGUAuXrnuE9dumgMan/QqpNFeLC/oJlSg8ZBl+B2&#10;UrATfBP0qS+f2xzUwde8hD5QhQsBTP6mb/XkuH2xvfg/icCj79SvfUoNfLdvQk70Ni8my31vYCdt&#10;Yu+XgnVhl5uPnC/C07g9jlf9QGosjZrxZf2NLqdpdhfzxVDDkSFaedBUp0Ohk8gO5WDoPU1FyFkm&#10;cHjlUm+BZKZsj4+yuxwLUqXlHcWPmY9ABd/lvaf42vuQbO8h4MuO1/LfGib7LnFVO3b4gDeOfj4R&#10;O093vRey9nUNvNPWP0BFrg99wfEJAn555b4HpH75zgZvjmUqWNs86JP1WJyp62Lyi8pdOgeea7zY&#10;wZhO3uNsWXPHvOPuucH613Nb27fNqRdy10P2TPMm1tgc2irfuHLinBX5nPvOfp70TJQpGaNmaI63&#10;Ttj+SE/T+toYmWo0smWDn1qsf1J+6gTb/hHrhwNuVzmb5jz/lE4+8kslQsfPUP2D/PDBSnns6fjP&#10;eFE4UIvReeil3/iAzbH3ZlB8Entcnz0bFzFs1rkgZfN88u1NKWRbmTPO1wKPifYt3LDuR7mmP6n3&#10;2M0NbT9p4QnM8RTGeyDVt0+2SzbVvvZpYlvJ/Er4g/zpC+xivlCXvJPaW77SxFDapSnmTv1kZhxd&#10;9cRXe4rKXz/bd0kce18+PnXCv+LlQtDUPPIzuFT94uNv/PP/inquAe2dRzqJA9PZdSKDol43aExd&#10;TlUHygwu9h0enI7jTCePY3dwKkM49cLfTff8p3oFbn7fGurFxUCnX3slbtnoyRVw7+j4ChQbYKal&#10;qey2KOhUmLovKZ9iy8S+2lx7tw9hvMsZKjb6pSYT1NRnQba9onki9EPf+e3EFW8m3Q+/zX/K/9FX&#10;Pv/Nb3mStp3vRKhN5eED+OuHkTNPXpiUBibLrnNSGs6iz7nN8obuMXT6G3IcBOG3aCcXXLpu7fGP&#10;647JDr3HIZPQfok/fcIRfegHVDzgx16hobzplfLKt21Fqmhfe1gE8b0vVimz3knUd3HaurRb+Tf0&#10;zo+Pz/qTv+3nbdI7cJfTBk/qVVA/fjAO+caOY5wX8c2vv+98d1Cs1Preedvx5+Qm+GMFksn8oNx3&#10;mpRffsXHlM+dJj9hgSrvC3/kw4dc2oVaLW83/7le8Jrhg9APxPojuPw2dMXn4M6/9lGv9PRrZx3f&#10;xOHeBMmd9YVEOG5exWuoSesr74jfBfW80m5sTP4sB5UHjmLwwAeSfyg+238sIuayR5TX6m35EOjG&#10;wQ33OL+vW63/Tp6w9EnLN/8D+ZWwP8wTlm/s+at39Iu5WcZ5b+7QXk8IR88GzuEfSIurv5u4zpeu&#10;W9Vbu/urYCs258/a1XYoQV/nZ9s7CV4f4U2b1jeOeif5/PUo5O1/SI9dldf5WMMuvw/xWGEW54XY&#10;SKpfemd6y93mutPf9aL9mb5m/nBubTteagdMOZzs5luP/GLjoY4tmm13duAe+fYOP5Dcyqvd80SM&#10;O+vpR/0FxL+/ghb/75Ojhydel9yOV+OtY7R2xJb+Otjv/n//rp+wtF2fHPbX3b7598yvhlX/6YfT&#10;b31C1HHor44VO+5F/c34HHLu6BOHzqftf+wp+mTy7v/iOV6Gb9fbPIls8zkvKRO7Zh+gJJ5Tb88D&#10;jfP6ueev7h/u573q75McvkvEjf2d59FznAF+sfHe32mBq4FQ55NcYd/cMCUaUlND/Ju7BUQH3xc0&#10;ONxPVXLl2DxUA2res3ntEroxufSEMrDUhXqgnyiHk7/zXQLfADwmoX5PXi+C1F/aI1h3AWTCfG3K&#10;+f8sPWkppfE8VVIiUH0RpkAkMO0nfGF62T++mv8U6y/iUa+61r/qx46l05V3JuP7suEd4W8zy3Fx&#10;ZbwD7yUeoRcdRW+g8t4hd+yywEdZW/wO+9/D3pX7qj1w+Yu6W5HteJEWPqYsh8VTwceh4j5E5Cv7&#10;SVM55KeO6lm9J8Weq+jnEWvblzTSSxBrSdemF/RVON/5fuWBH+qL81jg6Iv89OBPXu9mH7CpYbzF&#10;7M0k+8FXDam/n7MAodIEHOSiljtZgyY5T1znWBWKgQ2PN1fwnvzoCl2Up3qSPNc5PnD5QRuywy7r&#10;i2FsXDmHoWj0vZ08CEV0rUoO4DER/xxEr/SxsWtyX2dTzQaWzZ+TzquzGZR/kBF5yG6btZsEj30q&#10;+ykPD/w03Xr5G5/b700Zix2HwO1UZn5sCaXCfKhHBbqaKEs76zzkTSUkfKUFrCe72tbWh71FgR7k&#10;M270w3zxm/zXtuah2eq6lD7aNxg90876wtLxY8/kG4wdPwBv9I+9F32QR5oWasubUnznWMzx+JLK&#10;A2Qplm7z3+qdJWHy6aewtT9P/eMYW/luEPu+7vGWV4l692f47N/Q8tS+X5oLFvD3/ZNctIwHcbgH&#10;KQHw8KjMnR++xS27YGzkfFPNp2LZ73IED5iSB+BcIBJk3rT/YCbMyEZ4YH2TPFC3egLBcjLAO4GU&#10;uIrlivkHfGFMV/jcrZj0XV+xfv93vmse23Taddg5QcPxJffM056LCOR+T/KQecn9kSeK/Y2v5Rse&#10;EFDex6tf0wUNv0X+9T/4Tf9PEO5EcdfEVIk7EaQ+RcEH2Eaep1S4Aln0f/xjtkzGS/dMyqkDDvy0&#10;capb9+CGtu34Qk95ajP6JzlvOUfZvV75ueumpAs8+2iE2Tb7KH7qGI1c8aCfPpl/yDtRW2t3fUKG&#10;9gi1YI6HvETlBHXHE1p+Z3iL//cLb3bghvrn9NO7sGLbJoeOt8Qdi3Wqn2B+6pOmdJhfNOg61hPL&#10;ta45+wiLkExseBb1U8EbZmNwDgbNldJzbF0BSjsHBK9DWj+9huaYNQzfXk4T7Au9pYz55ZNkBf3K&#10;4gv6X/+8weY11Ovosbl8BXyvxBrHmsddadZ41jc+n+47uxo/s3ZdE3r+mfGd9Q9wM8xfWGb95FxA&#10;0jH/F2Ke2sya6vOi2vGEZX4ZTHokk5tonFeQQfI5QvZ5btIfYqi/tITpsXs+yvP1WbdzZ7/fx/QN&#10;O/hppthif0A5/P71sfwqGGX+B4GyCdsch6wFZ6IMGZFXnPsY30VPZfV1vDg/Yivfsfg8v8CGDR4H&#10;gf/nxHkbn3C+9hfJlcffliUd/cUzf3SJ/ilZvupnfzC/3ml/4H/x2xymlvpFPePqlPGz/LN/AL/H&#10;557L8PORK1H47Ufx+KYnY3AkrwWOP8myuIkzb7Jt87Xp9/jsyvII2xX9aycyEdd4VNb7DNX5h4aU&#10;fAMVO7PudE8obTNONKV/6eoicu0H+aM3kl0l/o4vT4rWv0rF2hs/Q8nXF5c/BORxExmZSSNf49t8&#10;WAtsu/hE6Uv64z45nx9Hii7X0ZY3+uK6+DH9q21jt2z2uqFXyjc22r/seybRv5GDJvdJR79U+GN/&#10;4R/+7I/9N/4T870WUjawHigGgsEkiRd6ouWPwFkXaXu9Xe1LgZ37YkAYqA4MQaY0C47Zn7Anglu9&#10;i4/0oMcpA58AcWJSsjDsJAtv6GNe7aEJvCslH/t9gRK5DkT6cwSW/ST/u4wXcpUYD09ITgQ8iYFq&#10;ITJVeU8QbotfEamEvJ3AKbvD49FxRz/5ov78Mmh7KK8HeaF3tPxOA2zzwhA7Cy7szCsfY+vT+N/1&#10;fyHcwKT9eNn+Zt8rWEyS3i3npayUud6KB2/yfxFo8yHtvggfK7N2ncnlQ17iPfz8Pjh9+Yr6OPmf&#10;W9zsq/1fhJ0TN+xUycFJ+VuGwOW3sncB1i/b5qcGTKgZodNPH2y+1H8HvYOSKdbbvT55tyexNiW/&#10;6NA57ubQ9byglCm5PeeInE8KD/3Bo7fUj86phIQKlO+NqZSzufE5SeciLopo5s0r5xalh7XWenxw&#10;5Vt9o7Ji6m237KecpDJvZkUp93pumya5bfpKar3V7rlSwC7qjrQ2CCM/iXb0t3zLL0o57ZIqi39k&#10;vJtV9j8k/BYlyOw+oTcdrxtlx5Mbzun0S2XuN+3gU9/J0zHzR+/e4Q9//78IOrzhzzhVVlE9HjPZ&#10;2vHbcbQJ44va2v3HyKm9Sdgg4D/HCHqlv/y2A7u4mMvH1T1e6NZeZPTGb5JHP21z++0Rxe7R6/GE&#10;eB+j5AvH+U7Kg6yMg+NFbTo2jJPr6Kt5Rm774TUe/uwhDHzv/p1+EGgqHqcIgMdjwH6QccCH5Qf4&#10;Vn2Dxxe431bShXYvKNPd9afjEn8xbukTPvCYowf/ihoywZ9wR1/64T7oZbu+OxeD6LIe1dlf+CJb&#10;v+nFLyn+zb/8LzGUkzkc3UWgAz0Heql84cODjzrK7F8NCJNEdf0P9a33ry1o89/PQXpQ1Kyf3e1n&#10;MPezmPns5co3/zUsXiShfZ+DC6fNINkpnr6ebfpxrek3fFPfwGlItNwXCarzXRfZSWB58a5cJoJe&#10;/Ob2ziph/RM6flQKD09TLPuUpcQdM4Lek0n+66+SeUIfOvydIHxF+erVxGEiK8/iML4U9MYTLfT4&#10;o2jYcoeL4Jnj2nTZ5rfol1yZPou5ssYeXKCaiQxlIuugE4+7JMj0RaTG2Bcsku94MV9kW9+A8rXH&#10;xiEiebOpXRZAX/TpmLhDt+8Kqny6obf4pj413bwPF6M3x7TDJnggbne191OuU0AP037H5BWOvr6N&#10;ChKOwzvsFx8MWdT+1C/fTDOPxdBbfeXc25cv64AXf9HmHfuHrh9+e06WLPbIYPyZAz7ZmLZ8PlvM&#10;PGA98Z1i8swnbjLUj3rjqDravnYBuzVjVnlul7IHekPEHgePcCl10Ve21b8FoUB6Wu/1RIfeZKps&#10;fzVGwB7Pe8XvUuJYtO2f9KQf8DhWk7RYmF7ryPBhi2nns2WEnoj82vGAG/9mX8lR0er5EKSbxuoJ&#10;qdzQV3bUH44BYTcr5/gI93ExVf67f3d+HczfNVCs8R0Wnlh86z/0B+eOfuDNnvzU/2jvzQ5yEsfz&#10;61niiT+/r3WeebGf0fc4ad3SZq8bPeTV3s9/c36drPPnd/9/892D/trRr+W7Bv3uQedlx9mbJuW3&#10;/8LEwYt4EOovfwdV5+1+xr7+6XdVfH6V7fd1Qhnn/X8+1K793ngS6/AP+647wtohsvzJm7T+wFvz&#10;Y9aHjKvKOs4+T8nmfneh/Wm8FLsu4XfaJy7a3xm3a36z6cV3/bWstecF3A9UOcV/vNI/qH9FDJ0p&#10;73rQ7wz510U1PvVff22qdL9rFDu+R7l88t2/83uW23iqnP66W+P5q9+k/Brnl/u4YOyb8lKvv5J/&#10;+sF89Xv60/Fau+O/jl/54d3xERn/S07s7bh0nPlUjOM286z2dl9ofqWn8Y2/u49d/7MPUzv0YYsv&#10;TiS33wlqf8vfOOv8ar3933VF/Wy/6rfiOvolBE9bxkFKOIABqePsPOjkPXC8mFROXKlOGVh+Ele9&#10;bAyzOTRNvRUIlkdAIKdUCQxfEPnmUZonIVz5sjGZ4CQx+NQRRGuHdadv7ecm6kX5w7Yk22c62H5J&#10;hiceFHktV3KZJtJMUvEo8dEu8r6LwCRDF3Ltx+mUZcg3BLiT+OKe7Q/UT23Ud6N6xe8nL247j549&#10;LvDBSoI3/Ru9KQcqcz/S3naQl53t45nWX9G/sL4rHkZ/dAXWH3QczUeCMTK7mJDqh8vuUpcatqU0&#10;Oi77lCgrf+jy0p/0a/v3gnaBsrjSyFhZX4CymN8CyCS9Ag1epfdCbfqQtj9FHONm3MbxpIPHBgz/&#10;4CYo2afqq4EEhxq39oXd9BPyU32uhMSfmNyfMHoyXledPvsVxuWX9/CHWMr2Tn7zad1LctHJ3xBx&#10;wHBQXh11nSTjNUhx5XUSSh7+yAs/67HPkTp3eDMWeG3LedlyEpumyHsVq6iHnPauwUGy/ohzzssn&#10;/3Lfxb+VP8sf9AapX3tD4By/xc+x47TlAbR7SHrjFd/2XECZ5bCZ5dysjaQ//qS9CJtKl3Gejhqb&#10;5cSbQFuNC77xuV2JTa8/vsQ4MWbcmIutZzIiptT95hXblmKvz+kzzo4X4YqJ2C+d3lugQ3W1t3FV&#10;PYV9obSf9tDG/Ersc7T3yR6o+55eXFheBdKdpNEd29J/+wc/inZ/Zx8sjxI85Usb9h5Q9PninT3N&#10;6YOqR55kWC40Mtcey5Vfhn367TkzsjqcNHC7oOOx5ZZHdvLY2j2d44W48T527K/C8cn03XVp1/7Z&#10;fngi13suypPWvF9m/Ft/5V/GAz7uf6pepye//8FaLyf+Ta8xLmrAN28nq40HQ9TOVfsf5slKnwy4&#10;Tvy9w/2N3+DOkAI/V/Dz5GIumFAPrGonwmAGvTYJhy3gXNgUdlN1VcMwRZLLMYNveeGxPmRERfV5&#10;UsqOXln3DoRxyk+R7ywLT7+uljbOi6Vy2ycfS39/Ra3+5Q7DHE8w15/8N2NPWF9koHf0bX+Y0Pbf&#10;FHTR3DsJYFQGe2BgsxXFvuZNhZnApMeWqR651PG/ZGTHpKueiUpfoKtL2EVDb6fciU8VI0cVlTN+&#10;ZUFGmfzKxZ146Cdj2v7OxRJxNu1sW9q0L5DN37D9sn6YyJz5x/InVG/5f1LYDg06PquvWP2Yeukv&#10;PwvjHCRvv171T/bf2nm+CDOvjnzmQ5/gzB1HFuq5c9U7TL1TO2vGeSczd6ZTD0UnfjdEsKf2Mlew&#10;bX8lJvWl9zteT/SGdv86EOBr/1se/c3WnqsgFKj92hs/dL57nouOTbnIP+K3m4S2f9LTfjBOTtOu&#10;qfKufmc8GxctfwNeJyXnAeF/avZKjoreJf+9cGv+IO+U/0pP+nmP92LHJXF8j8/eOe2vcH3zD33L&#10;5wY/0dA5regder6ryLlvxzm042nYnkwQxkl5r1vi6ZOx/kf32lW+nUe5Y9zxmSc48w/7iJn2e/k9&#10;TybuLA/InLELvRMvRefxzve0a/xfd+Cn33vRdAP7Avc19q8fDn2UPyB5yA6Xjstn2vj9ArTfFbTj&#10;TPkxzsD2fU5f1K/eSY+993bXr3Ad5aL10/wqog4iNwdKycd+ZE8+/qDs4NsnA7Gx6LiZyk5DbR7G&#10;m/51XU3++789T7wazx2XPpnzExTiJ3bwyRDv5Rhj8e74BTuvADbf+Pok0dXITHntLl/X79rVJ1X3&#10;JzpFZdZPHa+N+4xLf+WvqL7Gr/mE+6+0rZ3uD3JnfNaO6B17r/+n03mDD23PDe3X/YkMsp2sT8I7&#10;z/z+S44/+uf/9EYUBw4U/kSnkGMRHMSxnSVH4SwtPB5UJQeKaeuUwt8BG1lX3guaBsBXkk5c/Wsg&#10;k2ZQMwHhzcCMoZPGnrEJeRNII7dpNw6Adkcf1m4mWmSN7FFge60IWkTeyg0Nq1OR/j6UgZTbR0kt&#10;XnnB5qp2iA7myP5RYkKt30zHnwQ7lAsqJz5z6cSvjM1nMX0xKb71dykqDv+tvet30jHe6YdxNTOo&#10;crXpwQej9TSlYfhWT/OuO9qH/Tgwyr/6SnUw9D3hJtNucbS36KPqVw431/zU8Di8L9FxmDj5KRj1&#10;0xjoBtA7ZDdevzBuz7XuXShb15AvoL8SUFe/bH/NrzTt7ueaa6wob7LvS43nMTXvHGy1x56X1kLT&#10;lDtzgrWbc0GoGZV8oXBcLNgMr/WhLzB2PNYd3bogFmR08+d+wmfV0+BVswcs/2SL5tvvK7ViCL6q&#10;f01ddOWn5G3Uv5arNPpEU06VgTxtNufXxeRnzq+cV9lUivqcy8VAx6AJfsrabv0VuxH9wk5ZMLR2&#10;1K7GQenuxeZ8zD6HcrtAemYPwBOh4w6/khkOqMngJtc/7KCL3G/ww0Ckb+kChTIuRLnRzMabTTp7&#10;AdoK7g+67YuhTvTf+uUv/MbeY/nwV+n4ZtsebR74xeP9HPs4bsjaB9cYjjGxJ34/xwNZm48/Zr4c&#10;vgSHjGLG5epvmMYu5GEzMSLqfsKjVNl+IqXkltiGP4gj79fmE0Uk6zzlR0f9Egt/NcCTlhmEDAYv&#10;0R0cHEU10OB5fJg0jJUH83LXBh8UGTqmLVeIOPcHfFY1v5pB3lD95/zH1F65K+j4jW+Cr6LRQ3Aw&#10;uD6OXl+pqr0ngQf0tEZQxkGV9m6X9le5+NI/22SzIouAFcPqcX+uO1b+ZRVNEALefjqB4JTVj+NX&#10;HUZObeZXSvjfC54oNmjAQsAvWbFQ+I6GG1/fBWJCeJxM5zOX2OaFS/ZZPi/0u0+SffR3+tUnRvQV&#10;s4dn7QglX3utDNI35beOxhyTjQj7WcT+t/z4HYiOfULogyyzD320m/HQm3jvfhsdUht9vSg1FS8x&#10;NotG2rnp0OZNsbt5CxbIr32BylYOZNs9lj/h7CZ8HwPa3+0KrnEbsrS42yf3gqfxfhqfC9jf8ol3&#10;aMfppDMPbEP473es+5235rueeJ5Tfz5hQS6bBOUnznCmxa7+5bt9FyQH055ymlJ+p+FbP0TGdfCI&#10;9Q82Cc26nON3tePF3E5/3f/DbuzoxuSBqu+rJ3q3oP1IXDo+lZrfjc5bfC23rNADy3cifE/sL9o/&#10;yP8QvGr/ZfR/EeLHxlGfCPILSYxPv0PQeO1/rveTFlGAffNdjzxh0flu5d7uoN7HYdYtjXPu+BZj&#10;j2RkvPsdmsZzv+vCeYo1b584RK7XwENf7S8tPzJ8F7lxxrorVA+/sEWsvhWXzU/7sR8zvB4Iq084&#10;7dt25NEbno3vAN97fqip+8KNNPFvf5WGJn/Dff53veo60zve629YkRk99ctdfuUix/M5dlb+4man&#10;ZUI5P3G8Prj3a2j9sXbHn9X3tF6nXen06+rvxlHk8cul7EW+mbjeJw+sT6r/2reI6/n/ccD7G6H9&#10;b7wsan/6WXunj/d4EZ/wys7mv/VH+K7YN1Ze9ffJU7Hxl37PPuwrX/nO3/49y2y/vp7+1O99stJ5&#10;P8Jk520+1v67HftdtNjd/tVvfaJVP7C/g7/fCav/Gg/oJvUJ62XBrwB40jL9HyePQ5JXfcuuhLNF&#10;GUwlnL9J9V7YHvgnTfnU2f16Y0J1oe8xQe6NiQdKA07AzXgZMXbkvrD3nYCnKXbtovMgL2maHIgh&#10;EMxiIahtbXO0fUDKTJyiT4mPNnmBOPwwC4aEU9cFB378aH9rQj1QlZ/jwUlGdUOHzxSeM6l8jPoS&#10;gB9bcjhFzk2mPikFbZN2C3iagvplmvAWWixvDo62xraTDI+rDkv9Fr4HnVexDzYTTOPn419BzNi8&#10;o//1631c3hqvL8CKu594T+zYDHkav58DYNK73HbWv9O/H4P4sL58f6rko19CuHOzzja9BdctT+jm&#10;g/cZOtoMuXCOvVLpyrOq0UVqiIwcKkPTYNr7IEVTbr6cV7yha7ukcG37S86UG+bVy3KGbv2eQ3Xs&#10;1AoBZjU0cTb6YA/f6oucOScPD6jdTW9iVA1sZNre0iL1beNzBje4OIdqc3p+RwNb4GVTzwWnP62g&#10;jS2bWvK+SPE5XPsY5JHO/tGnpLufl976vfQ6GCT70A65ae9+yg72Veyv5rh0NsRzcTIdn35rb9B+&#10;QzfNvsE8lc82jX4ir6nyKf/RUa7j6rN/fFFTh488U4DdjDH8thP+m52xwXm3TQKR03EeWdGbfZYv&#10;Ij57vFlQAdsmdBE++1vovstxQZ1Y3U6JfrogfE7EkPdiiSWhtnWMvAeMjO1T/QPcJ8g1X3+l8G/9&#10;z/KkBUf016Nyh5JjcE0IOZ1j5q2pBlv1PM7C6VyAdABoP86fX6XguNR3ljRA+9nIP5AnLN/iiQKT&#10;YhYGb8qlw99tYcATMGOvFKNfdjivgvYjcYKRQ9xOvHtnHSpCsOnAwYzd7W/kOuhU5Mmlw17p+omG&#10;2g5Gh5H2lsNh87Zv6NYJ3Ang4mT8Xfsvu/CHj22P+OW3XuRYFouD6DxhwS5+BWtsHLuiyybqbV55&#10;E2KHhRcctjwYu7DduXkpwwLGGPROwIy7jiOvY1Z/Fv2P9QblI/gRp02ptx2h6F+ZyBeprxo3k2eB&#10;UK3tmHr7QW3PeABbB/WBXqcdRe1FhttzrBc6Iu8sf8L2HdZXDB+HxvHqafaFn9H/VJ78Ft/qT363&#10;d3zoRRwLc3KZkxltO4/u6wqPwGm7d85YFxRLPukrbzmUe/7lzprL5w5T5d792PreiWt+Ef7G07a/&#10;U9eJxt7t9uZPocJTvclr/uPQUJ37o5f765N77I49PTmWdn496zEx3I32Z+PzUR5MW3+kO//IG2r0&#10;PHBi+UwuPBUIr9p/Cex8exfeVX/3l1gf5KXC5zfFSj9D7zhV/nt/d56wtB/9DkvPa4XvTsvX/C8S&#10;zmXVt3de2RAzrmxoMqak+zzLwdrZ9r0zXlR/f8Vr51/nS+R7/EU7PzofasPeSYb/0Nf+9wlLv8tQ&#10;fevH0Mob4dLneSldkVu9tef+nYOuB4wD+st/1/MUr6VvYP0b123+iEto9dfPvoOv+dn8+qvzsucZ&#10;C7j8+iZiJ22c6i+Oj/LhHRoyB7G7612fMJQ+rZORe18Xly/9d7xqXD//zcRz2jUODOUdV8LDugwO&#10;2eg2QX9QP+0e54gT2GrP0/odfPMP85/3teehrVL53+p3x+F+Hum4PTw5oZ+J83u83vkrt/L2vJN2&#10;G1ad56wHot/5W79jHX2St/GlMvs341C/3PXE0l8t/NF/8k9/9sf+qX9YfmFUx0F3eCLjq/HXI8rv&#10;9jOgTR5gnM0gsYlMOY53UkBNSl4bmtaNvlFoQlHtYD6IevC5+lcAWT4bUJVJyWWXMO2q49IDPEF4&#10;JRht9x3Duqg99/LFW+VCdTjJZhaE+miR/jHh7j7ygq28JxxlSpw0pj4TVIluWEf7Bb2PhxcMpbOe&#10;46SFOxzKCztSZL5lPfjuON16r7aMW/oCPNgHlL9sV7b9UWrdgw3G1Pko9ZX7kr1w5Zu1v/S4/Bwf&#10;vBjuwa3i3dlnbNwN+UXH5bPET9NUhg55O/ge8WqqvcI1hefgfakOhgaUb93PObCy9r5MqTen6Z0/&#10;9clvfajet9zoGL45eOFPMrvSzqN3NLdektfeUJ8DsuYDy7PAyQsP9hWprsxFm1kOYnibInRW79gh&#10;vQ98XWuTf0DaWAT6Jm/AWvYcV2/luF36a/1JxsH3gFHzwD9pzqc+t7YM20qtLO1vuLTkiDY+N+fu&#10;OJtNXVRxzKa1528DO3tO8j4lx04696fcVGn6NU3B2PaqP5RPWr9xjkcGewpoAG9twtZJczEOvJ/K&#10;Xso0dmy78tO+MtJP70FizwLVsmn7mf41+ULFm/+Lx20SHyuvIqmDj/6pnePf9o895sdJdyCCutop&#10;mxkf74O4QY4sdFve8PgiNTI9Dg/2jbzx9xTYXvZikms/iarQde7f4U++62S7adN+oiupsD70jorV&#10;3Xhv8a8s/o3/yV+T5zRucmYH2ZQ3YTa3HOiNVwaR76c4aDRQ024oQcSg/YDPAkomv37AhPZ/3dWA&#10;9s6M/w8JNJ+93SvvBPJXvzFPEHYBs138SoTaKRA84BT9cCZf7XYh6ABLlu2O/f61LwXt2I2MtAvP&#10;2K9+EISSWRvm17vmTpIRNfYTx9G78oJ73t9JSXCv/9DDJLae+a6MfwWs/deLBxTo+Pbf+l3J+F58&#10;Nk9+vOjoSn76erUBLfPEIR22GGYNs2B7ofbn+PikfRpWP/WzlQa6pcM6odgRND7oE3x3O6zPB7eK&#10;EzTTAuHDyOkdSl8EohM/2oahR9dszy7sfulN69b4C3vNNMzvwPoX0n66/VX+hHbLrK8Yvhw6Totm&#10;Q5/qizfKt/hd/hc6ThfNfOm8ybza+ZX68vfO9f5fFZ8ksuhTnkX/h/t/elLP+hQZi8OPXfTvd9Ie&#10;cPq943CnrhONH0Ku/N2GZRjc+YuHHJnU22/4AX/puH6sPXtnL/Q+r+56jLM+cnrMWuH4j5z7urvz&#10;I/UnnO98OZH8vfi5QHjV/ktg59sbeOWOB7yLQXIdr0K/s+I7oBqTfcLy78//YemvXPb/sPS81vjo&#10;ndXyAZsd++vnrl/tV5+wPZyPQerPJyvI87qPHj/RmU2n46Q4+0uDe/8jt1+kbnvPJ7H2M/kPn+kX&#10;eie+39XZJxbx38ZP1PVXsmpnZVVfn9S0v32S0ycbRb8LcMJ6gofzlw9uebGe/Iby9r9S67uO1N+9&#10;I/7d269MwU/79mPvqIdSdsrdvridXvUTNpimLmyl53puvnMeidbefifi6YlDUL4+AaydGwe3fhRu&#10;Jzk7vodM2wuxXVc/LvuGgH2SdtRDG/fV03Gr/0rXvtCi/dp1P/atX+KPeRKp+El943D9lPJrX3DZ&#10;CRr3fQK3/rbd2sdlPa19tl2p8ffd2/9xKm2924m/elvefl09/hXFf/i/+Wfk0WRABwyqxGAwyYb2&#10;mA1sAvdEnMyg8ZEcFhYH1zFwp6qXiF4HLC8GTMdMlBk8gsKKhkriGVCLBLxaDo08pwf+kWV6YFoJ&#10;PbjT4ovylZ9kO9SPB786Tx9J8mv6TL8IYD/q1wLDxQwwL0GuNL/zPumSoaRj60EWFLtId7wqK+yX&#10;oRyNn1P2ZbF6Zrya3gvwlX+b3OTwIr6OMqeD7wlnEcfheWif9Alv4Cl+WhD6Rnxt8Ztst4pnhp9v&#10;EDNH2lhK1QNa8FTxkwFrjv+8CEwef07+Vl6a+paB8/ijgJgPTRDR51Rbp6D5p+T2b5dPc+dCw9/6&#10;grHiVZriE5WngykQhv9qsHLRccoPrJvkNT3nXJr3fNoLTp8LL3nPSeU5Dzhv7gNH7J38HCylUHyr&#10;jyZtdjUfuMm0cbtFGLfd0bBtbCdU57RtXxl3RYPyTbvSObeyGeV4aPMnn5LKuFnCZrLfTeGma8+v&#10;Vc/5eDajsiM+l5BLLnJMRyZ10za89Ztp05ATT/050qP9Zn50J2+R3/i8o2N4XVRNHFkccumHNsnn&#10;3sJ6zWARgwc5L6j9pYsfbfKd4rtzMz/9f6TuA/ZTHz6S+884xT7spMyG2TgaX2SR/OxLRzdlbpb9&#10;lPtredd4A3hGny5MdIHCF+T5qgOJm8e+CY1NuWgBvnHaJJ3VX982zd7sUPYG1g/Jf4Lw//rn/q/X&#10;d1ugwt2ZBKKDiXJeXlSGAvPrxeAhw78vratRfh2Bq1B//lAy+p9Z++smDUgnAvUIKstl0kjFN35d&#10;7cU/M2vsrM4TmOg3y9MxVH+9czCLEG3NbsBHYCKrV+aeXKrguyIE+uWP0TnZQw4HPS5swKCTgQVx&#10;FoPRs4BXr3nCwsXKXPRVD5+h9ucdg/rJ/WLR8eQYfX7PW/ux/nKx2sXHs1DM8aAH4YVsJ3VoOaL2&#10;1yVvZdnfz+jCWEgKb5bn/G2xmPGbhEBPdOlrHHLHhr7ZT/iBu2+0Sbu7Eauf12nnwZ+SB9ROsHIh&#10;2+7QR7rj7NOr+i+LUx5I/orP4Javnz8Ubs8r850vVpL3fFJd50/nV/Pl96+wqKz1nWdzh0qHpjxZ&#10;mfWjd1h7R+u68xV/B41DP6kQnXwqgVkPx1sEbzfqOlHJACFXHrnQU/aXwSlXb/jFX2T1yRe7xw+G&#10;7JgT/HFHsfH2oYj/GrfI9HHWkXMDTLrr2/ITqX8y66lAUNHH2f9oz+I2IDsPHosHNJ9hvPiCju/j&#10;HVTFVf6DfP+PSL8z0icsfVLS9h2v6/+gjF+b97qP6ugf/2twOJZ9Oy8yDxoXHS/fqVabhzvhath5&#10;9oQWd/7Ej0/xFVT/3kHOr/n5V6TQTTrbpR+d74uU181uqza1c/VHXvXef42tfPudmSJydz2K/z0O&#10;qrvyYVTXz/43P+sO5+UZ565Hi/ARF+e49LsHjaOOR+3sE6Xdzxyofqfmg103a790nNT+oA/SBS1/&#10;nwT2Ccv0g/iZdvXn/J+e4ztIU73+Wj9xiH9Sbp2UJ46qv0mFj/U9397ibhG/1d8dh2L3N6Ht38Z9&#10;5Hd+rJ8qV+NEf/uE7Fv/wfl/SfXDzu/Md2RZX+Zz0fNSxG77xkP7xSeAzk8QAbpbu7/z7/6uj+9P&#10;7sp3Xwfan+Ky6BO+8sf/mT/rWGLAOokcPCQcp2TnckxZQJtigjSDrgEn0DphHWCpLzX/kSh3KtCD&#10;OuvMVb4G2km2TPmwFpYTGyZNEHhyrexbozdxs6docyKY4zO9AZulIPYiBmXSiXpyxFbLU5/cT6V+&#10;Z4VjqBdtLe7uS/rjZAXztnlQe0K9sOOzpPov1cbIFD19xzHjdwAeKzLzahx0Zr8LNIu9i7eaWYUb&#10;hH/auSjtH+opmuLwRU/KznpV5CBo3ZHU+pLxq4z7+DT/NN5vDeQ2CP1J4Yvl/lwMnWMwhoTesl8M&#10;rzlf4L/wcOI+E+55oGb9Yurj5H/fUVuOhGW188Fu/o5y/uY1eR8/1Dc/tHJyoEESVepa0vVg293o&#10;YtgGp7wTzo8dXZst6+DrecLnCutvxalgdG9CTuUGy320W17OCad+8mm654JDnXlyvEDXqQ/+psDt&#10;YKsuLt59zhvqzXr15nyHoGn3mMBJOXSe19EP0nVuFdU+wnfWodqEzk1E6i8+nzMjz+OdcyHJG2kS&#10;ecZEHbRamrht5ER3bXzC6dAbbDt/R9urP7Vxjke5kuODPVhsjZ2zH4vdtjk+jUy9W1b7W10dt+1/&#10;4yB6dlzFa/62p5xq+HPT9AHJVs74VcfkSQGy1ocel/r17P/Ya9im2YPOOLHPmr662u+C+XIcWNcc&#10;XPKVfAGtCxRf1CZWil0P3I+LPsjGJ7LxIf7W7tjuQxinfPud6lPcJwT/77/0f/uxBynO2uDTK+M9&#10;QavMOFtV4a/fGQwWPR6f8Zj1e/z+tAbbm3MF0P7KyP5K2AT/Fbgjv+iVtydegsMIj4t4i11PciiH&#10;jwBW3nc0sbU2O5avOxXoo29MbOT0M5/9fyBm4tX+u8wHQ2sgNlixM66HF59Ul5F2Xix1jG/sJ+7e&#10;SW/ZuHMCD1f4+HzkcedqLnp8cSh62TPEiwCGVJCz4yf7Ckp9yocn1FBDvTquRcf8rs+orMpN8Vk+&#10;40R7lSNH8i2rOtwofMaUz92V3AnRYjhPmMSX/lfu1W7gBRpkvB/saPkofUTMWcBCU3RVhmnq7ri3&#10;/0khctf/xS2/w8NJ7Qbb/Z5ozJ7znvz9M8hezKV0+K91hEfo3iRsu9SL9kkDY+87Xppr3+cOGPHO&#10;HSrxeP52bGu3SOX3zrXtOsE4iaxb2v5OXScaxuXPQe3+WFz+O/ymslM+9uzGAvrU79BXuNt/w2eN&#10;f8vNBgYfJe9j9EGjB7L+P3HUP+CpQEDGq/L3xRvt68/67s35kP6Uf3+VLeFi/wt7B7X/Jyh3Utvu&#10;89/8NZ8T+qSl+iburycJ1xOJuSPc8dwnLEH92rjtndfli937a2Qdv4wVIP9F34HZeIq+jnvR+Ns7&#10;9el3y32H+tc/9/GC5hmX6tv5h40kzsPoSX79frOr/vZ3WL6v+R772u+73zbOo7d2Xn6YfNc9ZBe2&#10;N+13vENrP7qdbIdPDrE/erzepZ31jLz69eFJWGTYDwJyOo4psCxw78dptxE77n6vf9q+5UXr+6Rv&#10;/Z5+3+Nt9QTlr1+Wr4j9O66N++xn7NeaRLMc216hfr/bXTsaH5VXW87zmu2J/srz+UQy+WTPxNHY&#10;MfPseNKR8bBvJLt+fHhiVdvQE1I7/B1rtb1/p62fFPi9v/nbfqrTJyydX/Xn1Z/oWH9Oucz7hDv+&#10;/n/6P/nZH/9v/ac+89VpHalRgT4gQeQAyfEDXJ5BYMESdVlBXdpdcnLMH/kbCC4nDTYB4EDtoBY0&#10;Q8ZhN6JO+7fFremJ6jeJzG3QdtCXiTcQWoK9CkYHJGUSafvsI/knNqNrbVe5J314vGiYJQuu0sqr&#10;Xh9fyfXmoeDLAV1jqNKt+eXfSQ9AXQ6N1t/K29bjYzWHnDBeG5DoaRtKplnKIFNQOeZL2vy0CF8O&#10;W06+qbjnP+EL0PHqAA55xlXRcbgOTrwpYPCu6muAh/6MgLp7+okic//dCE8S86hz6S2qA95Fh0ye&#10;dpP9eUD70TSFtvLIHzzOPnbAeV6uH76rPPnUT7neGMMzHXjkv+QBj72Sa1iHTxyyWu+UzRJypr3e&#10;GkSUw6O63YyjzzyQ8EGaZ30ltfyA5dC+uis3+hdZo4F5+KP+zneTX7vAAz8ymqTP53TO77GjmPMg&#10;Auac91a65Ir1ar4wX2SzGWXj6k06ulVmt+nNFyh7kUVDvcLjcQl8Lla6Nv9pI4wd6LrarZ2t/0KM&#10;rCd/CtsX5KYvzisZmO59V9Npp5L7FsHYUnsOsxw3HTtS/UE6UDvqzz65Yjzxc31Bqg+coqy2PFJL&#10;njaSbzmEJEWuuuS5wIWDxvuMY/qthOz1j9D+XfoEyxqdj/NhPoqOHD5KR+LCj681+IY2N41Vbzm0&#10;sT9+6JvTfDSNmwDjkxkv0soflavHyf0VpSKd+3TB8g78/X/xz37WwH6YvALjPAdJqajDdwROtM0r&#10;RI7lkqzrlgCiM8CvULbiDIBOHAfAK/tOVE7og9zIGDty3HxT5Zu6leE7LA76SQS6gx+apzj2s9py&#10;d4UA56qeK3ESddfdGo1JDDNR8nhVvniW8kjU+dAkTzD0FZjcPshf1s/TINkwT53OSSREbx3kLrv9&#10;NSFJ1VCZLoc57XdBtf23BQReTmRaBJ9wH/BFyu/1zb7V7BcFcskZV2/B43Hnu7Vt/H4IRj7th47s&#10;gzJkjF/gExgnVt9sCJ8xA9J43gFyvIWf+duktk0bS6SickrIc5z87zs+xA736Us2PFxixF/4kzpT&#10;59kJpB6ErE+b/3kDdjWBpTlonWMkxxDHi172h6hjUok1xrFGeeKLlxJgHeX7jE29qWc+tfGGJLJo&#10;5LBjzabd519XndbT3s1FHpsffz9yNjvMDdZbvivT/2GGHfDx/c1Zs/mEgNZRNkGSxffCyFueZKCH&#10;73lato5JX9c55htsrLr+s9aK7nkWcyTC67zOMz9icyX5zD0wfaDNyGwYzrxUqoPS3+n4rOPY63Pd&#10;2a5+d3v1xXrVH+nlF9o45/npgvjRyycNvvHrn0ueGrvtJORUluVxrNdDOmB9+Pi7+O37fuKLr9FH&#10;Xzk/97sdvlvucy13yic2/FEgpc8k177Grj/wTdsG5buntHc/xdOYYtxn3cPJh79u9hXymtxHwo3O&#10;DY0/2zdkO2Zil/uHD2jnMUsMyC5iwL9oJ1v7cXSP1YnYc+maOHG8kJAp6jrSsE8/pXv2KqSJn9mg&#10;Y+gInnnX5KLD1tmPmEZPMfKV1m9DL3lkXGS0/fR/fPB1zTMstn/MpBQ+xt3UhRKVWJp4GkriAqgX&#10;Kjyt4UmKx135fhrGdtNG/faPNuAT4lo+6drQcap8J+tNOTzQ9i24PPIJL/HHe9GSAL6gfIOa8rMK&#10;ZAAK8yo98aX8qj/yyD7Knd5E68s/pRvILGg9Nh7tewnLOOWSD9r8ThdvyJeQ+mwm1EyqoTNR7U8g&#10;EQ7oBrFS2z3wGdg3tk6deMwXmguCttvkJtBT1gH0d0LdJk+xbU3DUL6Dn2pneUt80KL6sQcmy/Nh&#10;G9xA+Yl7vmi55SU5H/JWuxOwvAfbLwxe+fOjUIFfRN8DGY/X4/Il5BSWMzG+8fQzAGpeqjoKOfoi&#10;c3pyfqRzEtuU8jN9WTzICa0eCk6Z5jlTyr4MnmTc0ggd3lcwjw+GvBfW15eOS87Q5oeGL9jmWTdb&#10;YM5jjV44CHzgbPkQecp3olwbFN9QYyMjukCXdebiQqBNRV8xHTlKyHnYFIPwVVd1Y1htoJ0Tm8zI&#10;oh399blJScxTX9mIbQLIo13lH3CWKuzDnvSN4+q3HyS/aPe4YJgNf+zMRn3SbIy9aS9lk+h86tOm&#10;8udOPReUo3+UjG/Mr40mG+9uLNfeYaMbA4qo6gWiNq0kNq9cJNhnamcfS/bIH+pEOb4eaQ+w/3jB&#10;k1R944/2K3bq2Dc22RznP/GXR42nvWzZ+D3k1g+zT0i9WVTPxRo2eoyU7N9cJMW/htr44iA3X91/&#10;7Tkoh29s41fYdDFD3yW3Hbcel40+61favVEutH3R9S3JPXzqCzUEwS99XBzvWNkn2JuLqPSldru9&#10;0hoyza5+84d/kCv9c8E/T2rcxGnq52kORswNhRkHXRT7BkX1ji1uCOvX5W/aZUwailc+BbEnuU94&#10;H/w///v/l6yUgvw9AeMDDwb5gjw8HiwNkn/6TYNY9GrUn/XT1S8DRJpAzmcUU8ag+f+6+I7LGOB3&#10;vfU7C5bBZKPePGOLN+zKN5hqFzY/IHLdFwhBzEEUjR2w8QbbyBkxekMHVZxYTr7oK3/eshgqAOET&#10;OrGZ0ASmJ6Ha+rOmsp2reO729P/Z4EtkMik86ciLHzsxxHdQ8IftwZDR3wmLzPKC2uk7WCrrRRE2&#10;uZ4FUTKYrJR3EUx3PEnpS2OgceH2yLO+r+5du2H78Y5bP/vZMax/fvjt9E9jj+yv/9p858l2iNef&#10;EUZ37LpsRo5I7Go/gEomD9n6g490R/t5l0WWt2YKs7V8CLCfg6vdECPV60ePy9XmCZKxak/9Z/sD&#10;m7+1sd9OhK/8tucQ5bmsMi/64nE8UKSxveqhmrPUJz5HXuN22ltX7HBsKD9x/qP5Dpzaznz4kce9&#10;JyP779bP+g30mLuhhQ9583RTe8afstJ9O+XkQCAWq+stWMQryN5tu3aPPPuHOI/fis7T3mzY9lLS&#10;eB3alPwd7QSyqK/+6vIyoTrWS/F4g5CTtHV7LZkT8foP/thV2nLwyg6Pd3W+qAfbrtUnW9ueuIl5&#10;pbfwXU58OGFq/4NZzy772Iyd+X6X4PPf+jXfqa1fCvNLbjcfn//Gr3lt668F2Uf238hZfwXYRXvP&#10;C+xTFf3Yz8RzHhBd/6nu7Gf7cY+PWVOvcexn5yuvfP2/J61v3FU/m0/Kqv9Brviqt37o3INvNpHD&#10;v/q18bT+oN9Z6Xxf/f4uwHzchjJ/F9ZrwchnzoBrnGYcW/4A9dPfgVDbkT8+8bh4vOV/n5+6Tsl+&#10;n0dlf/R33Wp5/dL+FR3Pfjei+YmPazxKa0cn5MZj4zD9qV7/+urhB0A49P/mFN/od6jO8RJ9mv+b&#10;T0FEnOvpK2Az6fKTdCE/5bZFIvp/ePAvfmj81Z6OX/tTfzTVH+ZXvvHadjz14NxQWv4+zdz/A4R9&#10;knGf3/VZ9b/qt+dT2ndcut61vOivCf4g37kpvv3v/LZ/GvlDcWn4hC/EP/Df+Uc++wf+2//IZwSE&#10;h0BvBAaB44GmkAWQINMgbsARyBpMX51yTECLz4A2CX5k1sRAW5EIJ3blqwfq+ge910RxWZMwNuTK&#10;2AWP9j3Y2uTJMXVehBN4LjvbswBFPpPQk0ITuJNj5ISXdtjAhOBFn45+uR+tpyzl/g/5OlFSb174&#10;LG/4PXm1GHBnhQnhR/o8jrQfRXPMBZEf1ZIoY9GjrSjJd01IamMfR7/z2KljlDKhW18esP1rASR9&#10;dXb7PfIqF9Af+9FxMscbF7CQ0t/63VR8k6cy9Wl3wuUV+KFY+ZNc8ArTpY+HO/4ufLii8cfQzW+/&#10;bnhSMwVr3ltmpLwnAEQ/yD/anXa8gsvT/l08rfPxNHAecETWJS1uvSntOaycoVf+qnsr6e11OnGU&#10;uc1Bf9+wYzkHnuOhzb8LO7fP9rf0PjAvfyd9K93qt/0baXF3de3mlfXMNOi4DnWBy5/kBi7f9ZHN&#10;U/javvWszUo+v6DPsvXqead6SNRDn9VNu5MGbmfd097Vequ8XYNjT+vHzqaUgdhTjOzahRIfPsH6&#10;VO/mStXfTSc2jB1mNK8TPJRTDx+p5yrumJdazmxSDXyX88HajvD25yp0ee3qeaQX6DsnYwuMW+6q&#10;y845p00yv+XCN+eynqeq+lU759Fjs0JdNv7hgombv1An9X39oDQfPTv8iSm0jz2jU+XV/RZNv/T2&#10;mABdiJ+8t2GP4/7hl2ERc9pPbudP2pnRIjO+6FQqLKcJwKt690vjbDtjj9Wk3kk8W1jo2PKhSrLC&#10;xdd8dtZ1I2PkPIyLaO1iLGevOZQy9yXxyZhwsTLjBJ2PIHav86GImZ/wZfH/+Gf/zxodrlxnsV2w&#10;x9SodmAYpE60DQINLE8AGGx+D5zNvQNZ7RhsguPhjoDq5gnND/24lcnhYCXwCBy1669qqdB6J8hk&#10;jtq7Po8nKafdwhF4Iu3pE6/0bfSNPOx+uqNl+yWOALZMJkU2+uJx39Nv7Mcf1FmdUu/MEej4cx7n&#10;/mju4Ij/89/6lu8ejB9HN/ATC+XrH+uSvLar/2KldXH8NcrxFzbL3hkX7Fcl/qo/0y8vEvQ1gqwr&#10;fQLW434P2u8p0sJmedLjk8rYSEtfnEjH1/z5bPHQQC9fdDHx/flsLQLoVvLnb5FFot03odId/ZQZ&#10;FqM3L6JTXtmtN6Etx9RTSP/fgg2OnAObfSpP/ijeeBFe1de/9es51i+htpecU1HaH/pA5YJ7P04s&#10;X0kHLGBsyPvOlXTMZkHjGn3Nez6raPipp1ztiGPa0T/axJbO/7njOk9m8cHMleF7L7uLZu/liEBO&#10;5flw5J7i782IxdMPXxZP45E793vHL7TYjZPmoudx29fepU3J39GONH6T3/6lnXWRvG6cN1uGwjdp&#10;5JR/5fKCmkX23h3o5VH1LQ59HrfJ34uBm78of8BbDLUz9X0iMHEmmjuiXd+9EVMbr0065gkLa2vj&#10;4FrDoy/+6J3m3knuE4WOY3/tqPOgeLhTLd9X3kK2Yz9l7kf8WRlP60Xa7/jd0HjjvPNgB+uy7Jg7&#10;1mqbeKhfKq+JvoA+iSrclj4njmyf6qur/d95Hr/WT6fPSH2y0PnS+bO/ohT/tU3tbT93vOI3y8WP&#10;get9AFNAPS/4049t1+NTjmjH4fJL5N7jsnJjb+Nz/ZP9QMen8cr3m3wubfvYMPsDtU2+v2bXeOp6&#10;sqg5oW/Nw0XkzrxQnH4DmUnI7fwuttsjp+M76wrMKlSqn5Bh+Ymbov02JL9PyuY8I3kZd/dVbYv6&#10;o/5r/X1cJj7iX1U9zSPZSL/21+qoR0TKO24drz4J7DwveILocftAXD37hC+FP/Hf/Uc/+xP/7H9a&#10;M+sajJfIgDppUMvdZg5kjpsf8hLIINgIOjatfoKhIJ3Jgw4xRZYnvGTf6SounvJJxJSP9UaqnCbl&#10;H5ICmMAkkH2soGQyEbRzPHQnneBA98GQE6hsP1a+2sPaPvskKn94UYfmpDqLwfjbqfyp85OuF8kX&#10;U9Bb+Vd5JM8THh3vgpfx3LFtPgm4f8s3eR/LjrWpeepgAum3qR1BWWiR/BYvWw+GLD0RNWOfD1IQ&#10;ElvONBVDfpHx1Kf3hFq8brP+vTt68k/ufzkel9xX1YsvafMDaPsx7X8VsHNKlJdoEwU+doXZYAiZ&#10;suF7TZvK57+DhnHKXO7s+wPmp/ZHPomKOR7a/Ih4zBuEDIk1jXSE0PKzPrtdKoAy1G+aoin3mt52&#10;ybsyQA07E+ihz0JMdcDrpMXJX7j60CGe1avkcxZ56mnvNVkJ2j7XEM8j6GQtFzmVf5gCyFY2fIX1&#10;5hzJJpHzWzeBy69E2fDNnevyrd3HObfnWNPyRU7tbp+8lqUPVNey6a8StEmvB9zzDzbP8QJeRNzk&#10;mRe/xe72b/vqctnvfBL9h4eblCmzDF2UrT9CMeS0o8Pncvia3PZItSvtEXGm7Xv6MudyaFIVwXvy&#10;298Xfw2qD1Yvfxy7Fp2TR7nr6R/jW/kFLK6XX7ZvVxu3UxltHW/p62VfKLDwOx7tfdId2fxgBTeb&#10;+90Vf+KFpyu6cOpFU7rzQek08xM+Av/3f/r/JHcK8ihBy8AADxKLShabDpoDVwHv72awKSaIlW+g&#10;TdlssOFlwJmg3DHgboF/PcgqopY7LBJRvZ606MnmnYsb5BCoD8F2Q9ubSgGUv94p8EUBdvqMc/Eb&#10;jiYcIJJyLyrIoV8q+jyfKZ3Pyl62dBL3iUn//0TLaceFQxfaLg6Vz6+d7Ee85G/Xy078CCUhB5+a&#10;xi+etAJysHmy8xlf+ArLVX0/09y8G+hlfnQE2O762DsXUzqwDp4+De9XP8cOjbMvhr66iy0T3YvA&#10;qUfod1VqP7Hgvqqt+xl9Pd7y3IGz2tRbHnd5TFsnXpc8wtqxgXp0HNjsU3nyR/EZL6/qGw8dF3zw&#10;TqjtJedUlPaHvleonnd9Zvnsr2NW6MmSRZq2vbM64xc+0d4ZWz5ONs5Tz7yYeKi986RQ8Z8nLF0v&#10;tm8c3208+w1u2SfQPm0mDpR4tUzkrqIF7d+HYvqajODxVVmfVNtP1Idn7+gmjjceau/SpuTvaIeQ&#10;RZ+TfYxHvVHPQeg1fybf9XjvpPI6+F/qJ3/qP/M3vFF8ofLDuPybT8GWh7S8dseNjc/v8/+B5Nve&#10;kW2f798h6bqz/0eB9hJdv7S+/eyTla/7P4vrvBU77t9taHvr+5yP/85NomLjov2P/POONhSZ4JzH&#10;rodFqXL9XRGdL/pko+Nce8vX84iErB5w+Tn6jjgy7valPbJIvQPded64rh1tv3Lrt9uTmJ2PVqH4&#10;zHnk/qQFjB3Du36q/LQ//QmWL/btk6+i7XJssvlLTlE5jjPppu/uW/p72gvKNx8nSnySD23ctH3v&#10;6NcP/s6VfwhgxrP63wsv7N84vz3R6PnV4yE86EEMfVPq+aPz7/5Eruud55rkd3z63Zfyt7yUNm73&#10;5I/xU+Nm7Y+eaSy+rAOdj5Vr4Adeog/fvaLchH6PXf1uzT4JjLza87HnjyPyPuFj8A/+pX8so3+D&#10;BsmBwYARSBlkD5qSA4MAab4L4QvcgxLqixoli63sAt1JPf5CxI5diKFb5gKK5/iO1ifgJylAc+zA&#10;bTubNP2xf077DjtHPxNVMhTsloOMmxy3R05AO+tPG66v2uYQv7KGJ/zSxcnMd3G0UJBYMKD04fRn&#10;+/CQV7Jd9M1VFwWP9Upu7yoMj50xVhieLETlW4QP4qZXu5dA1WlHacpd4vxjonzrf9FBnz4S14Zl&#10;yBPu5WXf8ouh4wDeEgeG710cr+FxS0pBSKmSj376QE/NWDwV/P7AY6PUNW/GWDPqyLvkrL/T1G+a&#10;Apcb4aPogS8pDEN/GmC/wDqHPlF0cbxD4GBQrLAmNVEXhml3rOktCy2GWzjG1nxaX+dif/KOQZL1&#10;kMqsV+203FZED69X9I6r2QI+Nzn54UM951LZsv2vTaQbRo7SYefKhHDMCz/ZX/Rb/fc5Zi46OLY/&#10;ti1p2rqMdvAkGZiEnbqY2ouS+Nl82ij6nKXNqnX0Yg+4L3rbcXXphcMEgx0irPWHsLba3iBy7muM&#10;ecLvNikudXlsZnPrJLub3BdS+y8bvPfhgoR9UGnH7RwvDpuPQuvzOECPdNr4LrRfi7YJbfVpx4m2&#10;3/IbAzbEJvprm3RsrrCuHiWPS8tpQ9J4e+9Ce/oKxX9nvKHjsDfkQux/jLO5gObiBhmWgzyS9ksd&#10;Oz9ZybHtCB+J/n1MerLzEz4e//pf/BcVC3Kw4OBxEM0iP3dQtYA4Gr7i34bnyp8rdgcEdzT02jvv&#10;uZLvE4mv5z/juzHvEL3txLRaBSNEcKApqHvHgcnvwHkD2Epj26+0gZ0mtjML1zD6NTgOKodf5TKP&#10;+6WAww619xMInbVkuVtgG/3wb+Crbb/Dkeq5kyEe34FjgSLxdCB+9h07yfzBt2eRrv2+Sye/fo27&#10;ZWu3+hE7Kr9+b779PE8EjN9XY0fvSIwe8dueS34XBeQhoxeZnsSStb/uJnldFOCzHkSmDzOuqoNH&#10;/NxBQrblITfjalvRH31bFruwuSdgvfv4ojqy+6mnsDTAL/MWnJW0ux8MLM8HQ4B9Eryqrxr7FQp/&#10;jl9CbS85p6Kj/Ql4YEt545S5tfkivCtfMJ9YPJ+lo+PcfNtvPfPtqGchJ9aqb++0Zby//zvzK3i9&#10;89p48GelNVZ+Alkbz/4Kzjrdyw/7/TbtXd44ALd2Rnirs/H+4Zj2FgGNPzufvDa6crBxHLprl0y1&#10;/Uubkr+jfa6c+rD9O3XSHJ13eaJdj5/0w9/k8tDOq6DjeaJynI78tjvaV0fnR+Nn50v881a977QS&#10;ize71h9B/dQ7yF1n5snE3MDx+pd29ov4/DFl+Fl3xN878pXjJwtqe7+T/PxdgPFf+9v8eUf6LT9d&#10;+UknX+XvZ+wTd32CtL8qFfvvqB9nPuvV9Trla2/0dRh6UD7fgZYf+pn+brrrj/LteYbzk/AkP/7f&#10;J1b9zgB8qv/6r8//numTMvdL5837E+FF5C51meh2JGh97HE6+YOneBTgq718MoL+t59hWMKNStB1&#10;oXFU/u4DqqfyOn7z3VeN7e6jcscfHHa+2e+L+KByl0Yuxx6X4D6f7uj63zha/8aPpzz0V57PH/Q7&#10;fC3fccy89g1O8bS/++t3igFk14/V432J+B7GQVg7eElux+Fe3vHsk5Wev9qvsz8fg+cZ+QkfjT/5&#10;P/pzn51PXBxADOwxwB5IBQaDTKA48BjbGd+LFmlHoBN4nqC0K1/q0eELHQWIL4SSHDBK8I0xt3Si&#10;2ZTb3gOjI5MCPQ7GOd5ytfFxKQn92Cz7WTDpOxPN/Wdhqh9KeeEf+GhDv7vRKx70TP9sL47hVT/H&#10;UZWH/176nfaxtwvR+FCUyY7sE213w7lAn7h0Tv2y3dnTj9GP7tHv/toGMwzvO2BO+NLOLdpu6ZDC&#10;7KbD7zzH5if9jGG9PyGkL4vXw/Q2lr/j99YApt7vIEd3tuCJ7wUe7H4PXGMWkDd5Lnd6X1jIBybe&#10;1g7yP3u8NTcLVyvtmiHqIvItv9N7/S3fsldwvRmvfClHbX+Wr1z+jvwX1tPmxm90fLpWK3EM4PO6&#10;tWsma3DadgyhLor8s1xYGef6p+QYcNJbj4Grh+eRphyW5pF5L19EYIKNutncDk/76nMXN404h9Dv&#10;kz9pCiI/1IfzNhQW51Mff0E517Hh881HnwOPc1n6H7UDydgsB9RnXHyOPeyec9VRPq3GLmxAt9PY&#10;4SdtthehQ3z4YECQft3R4qufSucxKfVzYPbJF1SRhdf+UdJGtxfFjjnsTROfC3WR4O+b+iK5e5v0&#10;Q6i6OcaOkTEXB8o7pY6DV+h4sEPm2DGRY4FWl9yxc/YnFhxesxrVZX2HTo8nfKZKVK8vIldpYbsY&#10;Z1HGue2qrG1v7TsebkOc2Gfx28oQbN5l3+Kt8up78YTF45g47xx4KeNLIFZ+wk8T/9pf+Bd+PAM2&#10;dwAYSG+aNYD9FZLeaZ+Z0M9gXt896WQziDEmqgKtV8xepI7AmxhOcJKhXtS6Cdxi2Fd26x6o6oZK&#10;TPSBqDpkwHq2S95Fj/mh3CngIoMFV0KwT8HNJCDwrwWG/g6f/9uxbCC/E452OQlwJ2EWu7mT7Tsw&#10;qvevaYn/6gc+o06m6Y1ykv2oPIuh5bteTRgvDAnWj+6HWDIGRfthAXrNwvrZPDmSnb3D4XGnznpk&#10;B+2Q6YL6W/ZkvPvfnzvW/OMlaO1GF7T2uB/qZ/XbZhC+N6l5RI8+g1vWKPt1MLjkDAGrX3hVjy9N&#10;omj5XykGavtgb3FvX8RP9rPgcRIL83Pj8oZTvvkEx6ZkQ9GxsRp9zfuO1MmXuFl95U/5934nd17z&#10;pKWYO3ncMZs4N87+4gcocRGs3cCHemv/WiWeB74bamfxyj9fCm0eOb6Daj9Jj/o//y/AVcbcDCGe&#10;lUQ7Xu4vdi9tSv6O2o0sfFQdKX/VrRXTA2RnQ+gsBHk66Hxbuin8Xr4O+1/gye5bFlRu0fjZ+YI/&#10;fZB86oveaa3dXkd17Cchsr1POorecS31d13Uftff9o8X8tL++s4L647kxY7v5c7r3vnPd1sqr3bb&#10;T4L7e/j3Tf/Fv7XnSpd9pHnCPfMQXZXb/4e233WoXzPfAfI9n1U18xs7H+P1jA/0LX/s7ncJeke7&#10;erwBxwceD8731fMof8/3mQ+t65OV/npW7Sr/3lGPfPtG/dn5IJC9x8tCdfA/1NMg5ZMdal+XviGu&#10;/W88vnzSInR8mn7t7/kDflpUvtrT/vfJmW/wqS2/wkrf+ytqDxP9tH/jJ37h+Cgvas9k9Ap/43fj&#10;OO33fJF4Bqe8XU9T3XFrecfKckXdb1VZr1Lne5+89LxmSE/jvL/+Z38ccd7+98lr+dqvxlnNrPz6&#10;ofn6/bv/3u95bO9P+uqX2v2hkGc/4aeN/8hf/s9+9qf+yn/usw6UAzkR4CDrxKNoI2Pyzrpoygl8&#10;f7lc1O2m2ME5SS/0NDBabjkjbFlJbjpB9TKd9ZanghMUHfV7fOZtSwJ280rklc7J7sSJTgvOLOL9&#10;da7wte0hoyfFOUHe+KJPBw/5LefY9Xrl+Exup9R+jh/XlZPAmXdKBbR5XilejIoDYaB87Uh/1Me1&#10;q1SMtusOV131HL7k+4TBfVy+CBnIawN/F5B8Sfn9LtzYn8tvDKDjN4M5x4KzPTC5xYSPJwZOmC/H&#10;b+KFGR+FMeURd8N+2njPPmXKeuz85zG8UV6mzbc+5Xe+d4D6TWl3T5X3VF66ci595SE5Lub1TpRf&#10;bzrP6FzDeYfNyYi8xgxyCJsml/6HxDku/Dvk5eNQdHGvV9vVX3lJ5NeuYm165N1zbfCwlqbNA+/R&#10;xn54oKN3+e+p7ThXa/M25+ycu2NC1/PRjwFjROfvaR+bR45P3zTN+ZUbnDoHfjM/GsDNqpwLUYhe&#10;LrS4CLrG0x24ZCY+intfXOcUJpqnzrK14Ua++0iiLjLMTp7ylFXVxmX1J9Uv2/f0Xy8DGdsvbZjb&#10;r9pkPT5O+ZhhmUMiz1R6SqNrz723VAMu+R3fOUbR9HF46qdtk7RAntMIdr1iZmLt8NfdhmFfINK2&#10;1J62S592j5U908qBr3F9+s95xnaeetknxBSJMdFrbB3/c0HlpytHnK28tSd2fkC6dfcTfhb4l/+r&#10;/7sfc6eUQZ07+fz6At9l0fWjBgV85icAWoD4ZSwFFsHkoM+gzx2TWZgeAi9D6keZ5/Ay2l7ZWjb8&#10;zvEWvQUBtlRt0TlIO09svaxXqfUEJoduA3FGrOI5UGl9ssLdEFhGn8TINw5y91sFsdt80umLEh3b&#10;Z1pUuDsA3w/yhIX/eMuEqX0s5Ewy37FVvj5rv7zYoRudyjMm7iMZ8dSe+c/D8x+XvaCkveWiKzC/&#10;6ixD8J0u1bOIoKN3OHpS8V0l1KfeC4Path324p9ZlGfhskvpCwr61mL8I7/Mnfnx0xlH5sM22kMR&#10;DwWlJ9JP41a/2afyyhsC7OPgVb1tg0Tf2vsW1Pal3dv+deNLvigv02s875/9P4E+j7/qGGfGy+Nm&#10;OUNdTn3iavPMX+XNxyvt+O4W5fsdlvzH66JPCB1XtHkH1h9F8pDtjzLLdecH4bNfoG0X8sGoKuRI&#10;pn2hY/xpP0IPHZ2npVsvOe7n0qbk76j9mVdPaH1wyz5gmx/6bONh553ufPa8vPSvf2+0Blz5IV6X&#10;1H7tu9t9438rfltuG5V6J7721c99ItI7989PUODPdwoqU/If6sXfOK+/Wt47//Nrh8iKfelH7eh3&#10;GXrn/OyW2Me/9CP2tF/LkAZ+Qk0/zHfZ2fNp18Heyb7PtdrDGgyu+TTtSlvfJwE//P58l6Cf9b/W&#10;9+lPN5AG5t7nePgXUbs412+hdvZJBptIn1dso/TmvFD/j+9RnPa9059xKHU78bd/xAZ8Hl+wcZUx&#10;SLzW/n73qfJ7J75PvuqvEaJmHc+M1zf/0K97zMaP15OqfheoT2z8vRWNa7+TVDTOd7zitzNmTns3&#10;D5oXvfun/nPMc9x5mvqN/9s4WeaRv+JlaOVU7j0OLj8++q96Ox7N91fT+t2y2vW9f//bfrLf+Gx/&#10;2t/+p3yebtmfMoHyjsN3/t3f9S+bfudvi/KEJXZ0/Jay36EfH4gPb/kJH4w//b/6L3/2Z/43/4Sj&#10;zoFEzEAnpgbJe0F0mmLHX44JGjKO3/KEf+SJKphILGD+5atOnPBDVt5bkAKC0xOFBpJde/fXt5JW&#10;b+ilR28HMHkm3jUBq8OTRBPVQc6EPSaP5SA7yXqqS1g91XvnE5AzvhMoOviYwCx4LMQkTz4mMtSL&#10;Ah0W/4ja9nfMuIVOgYl7nL5sSv+NFRwkX3mg9ttXLrBUjpbnTXxR/c8bftr2nvLPcfgCbLOn8QrN&#10;wVV7He14H+pe8T3iihOP+zvSguMzLyzfZB7qb6w/NayNoT8rvQvPpSN9KNK2c3zmqNaad9B72nYH&#10;/SjcfXnL2/eUHeVrj9fJOUf4uJS1MXwPUJYiyk81D/Jab72Ku6x5bLza6IGf01PzSqNjFNmOObwQ&#10;GVe/Sl1s3vbBaztyHgQENz6fM9J/8k46LzzIgafyeB106uGftmwCLRdgYvzAJu70xSJly5dN8Nm3&#10;R6SwPg7/njvZJEamge2xzXuDpthMP4zyHzrdTzEMbf7sd+nhL/SU4kf5w/6NHtup8z03FrmI4oae&#10;b+qxseYiI3sB5NIeW9kU+xzNHf3Q6rG9dDcXItP3JshJ8Vn59Ya/mvCh6eFP0X1Ckbz1AeyLDY0X&#10;UrFxOi40v+vjCKr3oiZ8leF+AZXX160vaDJIPVChL4y5WJBc8yNT8q69znwcr+NSex6govGPqA2l&#10;DP6MidvPGLtvAD63eSPOvyQ+svkn/CTw1/4r/9sf+6pXE7PoROFqlkmxwUlA6HieyOiq21esGsYE&#10;yMSZThBMMoKz5QlCZHnUVefBhzrvTKgQOW6fY9PUO3DddmgVeVJ5gjFZVaByNzOfqghqJoyVitjO&#10;1lM2cjxxaGtZKnPx/OqX27gf3HlgQdIxUPP5jsjcEURXxNlPvaPkRebrkkEfUs+Es93lz3dDDNTj&#10;d9Xz2Wts8B2H2Ej93EEIv9DFypNbf150VR/x/j1zvrvSdiMfPbGZPqK/NLCOZM/y8ZFS6+InP1lS&#10;f3uH5lzEsGvl8zrpDVe7R3vAZp/Kkz+KbWfwqr4Oqj7H7bugtpecU1HaH/rAUx6+FPlY9dDx58Ef&#10;efWX40VlxBo8k4d/7G3eMeh68VnEyHF8qG+dD/4OlmjvZH//97izLRnpku+EavyYX2vTW6itD44N&#10;8FcOH/wlkG3T6mh/6MPi1u5LAf1qX793c+Q7cqIzZy9dnqv4PBQ/2oWRc9Gm5O+ozFf1r/iLw5YF&#10;/PdyRFj/xIdtPuyu3q5D7wRyDjxkI/+OzpcvwtwEUhzF3+P3xDuIHK/j1HOTRnW9Y7pPTtKP9q/z&#10;lHUb9I74PsHoE+Wud1FX2Fek+ivoeNfer0UewA3lrz7bpPNB/dEnC7W/cVa79v9KIEMC24/2v9Tl&#10;0BqObgxIu3tcrb76L3bU3vqv47FyKx65pPBXT+XYLlD+yq1/xQN6x7x2PMwvyVs99Z+p4pMy+hPe&#10;+7iunzo+9U/0vuWf2rFyT1tIPq0PP2XtX+W2n32i0u8E9btVXXf7JMH/6V609m7/LF8vHa8PSOnf&#10;vbz9aP6Kj+l/n8gbyA5/+1267WNn0f1ex/WH35346fo7dmn/knm0fr/ND1+0Mc6xq/14iDeV9Ulp&#10;x+O7f3eesFSOfw11fXE9GcOv2ND+9gnst//mb/vTLZVT9EmOZUnf+uUD8QUr5yf8LPBn/tf/xGf/&#10;8f/lf0mrgDK3NJM7+YvsmuMJz8vBraSA92afRNuk1s9GKXwuK0VI+PXysanVXFSYgEvgeSJOuRG+&#10;vViJjLUT3digIL9f3ffYSROx9Sef7d9+JO++SCH9OO3mMH2rP2aDpAodm+cGd0mTigNP8E7y0GFQ&#10;383M6+0J6AVqmEYV+SS3TLvmB6VC6g33Cylzt7JtF66DNsGfYtIdr8p+BcH4PI7DRd+NcWDd/kW4&#10;2J71gVdiqIbjbg/5N9ND/fA/gYqj8pb92eH3Q6fgqfGe4/a+QFw3Xw9Uade+5rNOvUpPqI+g7xqn&#10;1H9x4u2gwurPuYBN066VgdmvJtOfox8nnL+Vd+PDhuXBngOVNbonrd/Ojh9yFyvzxscLOUq7yT+A&#10;JMs/dF79b/ndLwhNO71Oe9oHyswb2rxtPH1BKioGSj94hYf5TNmcm1IeHiehuh7GLzzdNM65jDIl&#10;+MXrc6s2mWx2OZ+S5vwYe2GPHW2z/QrGPh8MFcpjfvRwTm/e9qFjeL1hV/IGlycsSVxMerOezS5t&#10;rnO/7CaxRyCvdMmbNvwbBfc7ctwH2zl8exx/Pvr5oC7XS3mSL4y9J5gbgpU7fa5940f3s4g8sP6B&#10;n2Ox3cd5+JS0fzn7B63/HuQv0pgdPvZm7OHl44nstxjv0tl3ZXyUbCImdFyIGWySQup5Euc4cz8Z&#10;h/TX/ZA9sKKXJztOGgcukiwCoz8s0fwTfs7w1/9r//sfO1A0ur1DruHSgOlFkChY/BnN3rESrzfk&#10;HlSL2HIHv/46KfzxMximauo5cH7ovIkrxKhcJj62MUnddso9aSSfwEfXTta2RzTMLWhDykWm9DqC&#10;D1b6S1H71ycqbq63WTCwZ/rBR7f4HyZ+wsJdawvB7mnnJyyZvOSLLqaSMja5HiUDX2Spvk9ozH8s&#10;INVf7OKSIvtN+vAN5b7Dh47YgbxzcVv9kUn/cciM62V35dFu2rY9+q74KcWgHWeIeCb/WP6EEetF&#10;6Own2OxTefJHcfsHXtVXj8cNih/fBbW95JyK0v7QBx5Oagf/6oNfx+Wrf5uv/2e8vjJP2tRmF+vo&#10;a74ngeY7J/2dFY2p73BBc2esv9by/e98zxf1A8V57pDVzhON8elXjoMn9tNfwQu3bT/cf5C8cWv/&#10;pRD91/gO7R1p/HUa3fnhOFWy36luP5Y2JX/H6YjUL1sPSpRfPx/NDPE81NdPdz4vj2YOnXz7sXYm&#10;7w0Q/cy8J8bK+8D/ITjbxdDeWe0d6v31KvvfLG62/o89px3uT+1NOtc96nun+9f+8K/78+87r6DC&#10;Pd+4Wxz6MGifUKGPPBsh5f1/y+ozlTee+p2G72dedf4+PClSWeNw4ytovvKqt7osT7Tl7Uf9+/Ad&#10;DeV7x3/7Iay9jE109w63N3vhE+PKu8+f9ds9EOs/bFbqdw7u4177+/9a+uRpxz1iu069hfb/rXHd&#10;+AjqPz85sN4Zl9pdfV0na+/8PyDsn/Gtfz3+Sr/2R/7gV77xB775lW/+oW95rO/2GPiE87b433f+&#10;NX7q5n4iwr/eiJ2y91wry1/a+bTjGHvq6+1346dxF/RXz6qn8Vn/9klIv3PiC0DJ7a/y1W/tZ5/k&#10;fO+35/+nGNJ//39EtadxYX8K/X9CfsKisel3L9vO33kR/13OhyIz4RN+nvAP/S/+i5/9x/7n/4XP&#10;/qN/9T//2a4/obs5YdB1zIaCACCAPAF07FQ+kiZBJ4LLaVu+Fwm527Yp4JHtTO5rkjfvCR89JGdu&#10;IGgJeAJ4qFIpZdQjD0o+iYXF5cj2AlIdlz7a2A7TkTF2hd90+JvfFBkrD1tTNuWhLjdbyjlwcSrO&#10;1OI5CDF2w3P49g7rDi3eYn+QR/I46sW6ctAnvCp7F74s/8fi8NnPDPb3a8Xb/R48FRSTv0p7dMXR&#10;m2g1fE7JC46JI22ZqXM9+MXE3XS5rbE99B19O/jO1PI7XNUDKyJDNgc/KURebZk1Vq+stdfaOzd7&#10;NrGmi3Zth7IZeL+Uu89uk+MmbUwqq3psR+w0ntw8ti6+IMQcm7wSi7TcfkdOxV35FByoHDbUxPXK&#10;nepHIDt+4mLfm0h8Qf8A7Tgn5KaBIZ0P/kfGkb/Gadg91zhfsNHNZpcEsB/e8evYYaWq9wWKb5bN&#10;jaRoN171G4Uuj34fnnwIUFobQt0vveB8aF97IqNt9u53zpW1nzhhU9yYGd8c+t8Cdp2on0vQW3sf&#10;Ept1bL8J2PbUsbEfezm/A2KXTb0tU72fzOiip5tt+yLjaBb2E/QXGY6F7BHYY2SfQd72qr/0GZ8U&#10;9Q96HWd2qerTr8r2ngX9yKKdeOD3kyxt2jv3Co8R8vA9/SGvNK0vMCZ89Ao+2yDq/jM+h52Gsnaf&#10;zLCfcvFneymPT8l3DLhw5AKPvsDLDWDf/FV7UP8B61d/+CnkiRnZgAlKUOtyHCl1Pprhw3H3xyf8&#10;HONf/fP/h0Sa3j3RSifYLqqgysSb+JjJ4EmrIHWcim9EjTwHO8yJiMorWt8FtwvAdaCyi32LHxd9&#10;2o/cyU99jw3EyMBmbZP5KOFXVjTpNDH8xECy+h2fgknDZn0W2VBOYkwm6Rp+DI2xkm9d6BHcN+n3&#10;gqPj9audVrtngjuPX3m5n5SLH97CbLmDJN9teyY+dnNhtf6YRe3s7xjH4djZcex/3K+dy0b/4aWp&#10;Un9dqnfq6n9fsKrex9jXO346xt76zzLF6CdZ+CHpTbgKmYgavvWHyLlgSVKOHsuN5B/Kbyxg68+6&#10;s8ldLipJchPYkzhspNS7HS98gK+SCrdTvnTjPCwzTo27i2/5w+g7huLhPwNzQukmqye6uq592vEr&#10;rDOVoHmKRI+aLXuFldHq5N9gf8DauAfCcXgH8bD65Aswd5iVNT18TbyJ/yHuoudUZ9wL3pNvsz0o&#10;eWr48bjfMUWX9ZSmv5s3z1DIGYMfAscfiJgnedW7fr/nJ/4ahw/jcqAbwm/0/5vkiUY3hKzJgHUG&#10;WzxfikPv6GGd1DH5tB+2rNOsaySV9w58/y9E5faz9PMrR9pwtf+N8/DVH+uX1if/8GSG9TJ29bsi&#10;/W5F49nrqvT2V6sA/E96Ox+Eq9/qn/uFninf+Inelq8/o7d32Fte3PU5D3/kdjzqz33Sg/9UVv47&#10;Vl7995Y/ZbLt5pBj9xP548/zyROoH/tEoe1/99/+7a/8QBvp+XWq72+8+UmexqhPIhofhto9PCHA&#10;pMhbvTomv99NAdRHTvtlTDfMnwO1mUY7HuVP+erNuNGm7d18/RfKeQU62fW/7ZVNjTvbp/Gqvj5p&#10;8Xdu1d/LnunX+OZr+wRyn6DkSUzjoU8mG/d9YvXdfFfl23/rdzznvvt3lJeMysEWx0/GZcfBXZ7+&#10;fgiuyPiEn3vwv1z+1F/5xzXeGnAFBUFIADcYHSAKjFkkJzlwHCATJCz4BBEbWN+F8PF1IoHXCVkE&#10;moMNObOweLIp+UID3Qpmp2zYaOs2lj+yG7ROkVs9lgcit3lbfNhi+9QOnb5DqP7Dey6UnuzJe5Ic&#10;euHDT95AQpGhxMRm4vmjbKqb+tLKRKBesgP51qUy299VizKPR/hJJ9oP92X6PzgYD3nWYXljj+2g&#10;DBtl9/hc+fZXzWxfxLo8tq7NSfYbdPNJJ8hSXP57/Vv4ArYdUxucwndgeT0A79HgPcx8qfvWTlqj&#10;l8zQzYPyv6dbjHfYP+PlgxRU32FHQL7prXwOrrrJ/myw6g/9RzrrTt45GLL4Mv79BcC9e6/QuQad&#10;kPD7Uf7h6SeGLyGwdhdn/3Lwfo4J3A7+JoHzD5u1Wbu1Popn+MTAi53Owf+A2vEutG1jVk2sw2to&#10;1uLdXGrDdsZzE6AdvLXvhud2yR/6tp85L1j/Td6K8TlBqecebxxLc27Xsc+V3NQir3J0I47zjO+Q&#10;a2Psf3rt8070Ruepd+3uuQjdLeMw5dgwNkkXlHqAPPdpUuE9g+2aiz2zW86Uuw/pU2VTj4S1MzHi&#10;+OA8Cq0f15/Nj5/7/0yaVpYHBCMOqHxhAw9a1B8n3G7kLuBxKjP6SJA5Hv/chN2yZsWX5v+RxCUO&#10;4if71eOghrQtf/rdPcK0n30TF0n7pCj7qN2jBJZ3T5Rvfz4MH9f6E37f8a/+U//HHxMEvejoE4cG&#10;4GygFWyZbHPhofjh/7uIZ/i0CCiYPQEdEZLH5E+QAU9uBeTI1gVA+K92o88BSbPEric5AR/61dU3&#10;dnURKD/NbweRNwzexKvt1781dwj8xEf9ZgGqvMoC/s+tquNuDHcN+p9efQKT4PZ/fKHDM48NtSOk&#10;/uzFUP3aO+leEMQ7/bvazXeOehGF/BkHP2FRg/qgi0Rp+20gy1nelLGiox64WPKatf7ho+ybv/Ut&#10;P+3pBU/5+wRo7nh1fGgrwMO4W9hR/grVF7knNg+JDPf7FVL+VH0r2PYtbvYtudhF/xInGy8n+2Hf&#10;1D/HFePt8nvcRW/nRePizl///uA7swnwHWFfPOczvvLVxGLMoUzwiZm4m6xlDUlB+J7rTY6DRzz7&#10;8dbuHdhhPscXchv/V3j209zZa3/rh6aWHeTCveA9+Tbbg5Knhh+P7dcrvI862fQxdtnfPhjyNMCI&#10;Rgf+Rk8pL5fP+jBrGHTyd/SO9X4nIrRyPP+EpYcZVud1KLqQD6Ui6B1m16v8/t2GzsfeZd9fK9Km&#10;HJv7hLX+6Lg8zYMbeqfZkDk+Hwj376oUqz+0d77rhzva57UzfO1P74jX7x0HtxVf7dlxBtFjfRxO&#10;dhC2PpGx/Uc/2IzOfBzGb/AdHPUFmZVniqnRA9aOjm98YpuxN/QcY5dXnpkveYDyfgfn2zxZ0Zj3&#10;OxSNh/kVq288fRem4woPOmtX7fDNW9U1zrwOTRPbMe0kLPVrZ+kNG09P9BiX4Kk9+djbca+9zdM3&#10;5tc8geq+7Hoy1Djreb3l7X/L+0Rw5g/feVE9cjcOprxx33b+zot0fIf/bP+dH/gTAr1wAdYjObTZ&#10;WMV/b/jrfcGW6RN+gfGn/qf/+Gf8J/1/8C/9Y58RWD7xKzl4OFYAuVxp6udpwgRXN06kCFRENbA8&#10;cQrqm14BGZJVfUPHlrFnKBMM3U6Up/7kc3nt50IJGvuxq5NuJkImwGHqA2KvF6wsGjN5NJkkh8Qj&#10;UJ4GzROnr4fengxJhxP6Mvl61wfa1LpF9HcB8oTdRTpyOX6LPqTo04LBwgnoF2PYVH3UImPGjPGP&#10;j3Xs8jtqp2Ddd/2221JhGMY7XB7eKfmEnwQ+OfRXB56vTFnN5xdpeMzwYekniBH3ho13UO4EGZ6L&#10;mgzucf6OuLc+rXle25Tmjjll2RQybVizsn4tbMZl64P+V6DtmYTqRpfPYTnnLV60MdLu9MMDto3e&#10;SgH8ZzvkPFC9sIc/ymhyUIsIb5Mrg13nOYf5HAMlL/34MHac/nZ/0XnKis1t6wvPyuN8m/Pq+ekL&#10;X5xR73GKHlLtFFxOlfLdtLscew+5cwNzdK487EnieBoOXbkpXtAl+pb+7l7l6O/SlJ1pUblL0Xco&#10;u7V/5ON18boevvKLHtUvAc8Zn+yv/N0k7a/4tTDKPZ7wtZ/en4Wm3x1zLmS4aPYTNz9pkSzfZGNM&#10;uHCSxR13UseBGBLs74/Ax7X+hJ9b/Ov/zL+oy2UNr4McEkqQ67hXyp7kLEqCJzVtCLAE2vDPZ0gJ&#10;2P0sa+RQ57dGUgKyWV8oic+LW3kXufOxcg5UALaQIS/ZTBQ23n1iYXtVPovJj5JXs6+pXzpmgnEi&#10;404MdwLcbxY39YF2XizRcU4s+hB72s/6r3742jdHP7zitm5YiuYRhV/XXvwtHX3SdOlDhwgLg3R2&#10;AbgAn/rl8eJXquZkIaap1cXMWd++mE8yZ5HnydB8h2faK0Xuw51Itx95Yx90ZPoYe+9w0ZRv9Su+&#10;t5C+bpcf+n7B43Bi+UPeaLfy8LlS/TF0qgrqK2fGgTge6ngQ7D/ah7Z8aeU/8NFOmyqP7/DxBUrq&#10;eofKF+qq85zEVnwudP7MiV1jU9TO0F6UN1s9i1bcsO1bvXJN3okd5h6UbMXbWP/KB9jqO5uia3d8&#10;0NSyg1y4F7wn32Z7UPLU8OPRfqxf6+eO243ex4G48Nr1kXhzngjut5L97cOLjv3Sn340LcLnNVax&#10;yndXuAHEusuNoe1XcJqBmpGrGGfTs/Kv9aztp17roDdL+ZUjnlBmvlmv9O3/bcH2tf+S8+znyyD3&#10;G34bln7lTn4/49/vEDBvtzPw5QlJzzXdkPcJic8FXacj3+1S3idUXXf6BKlPPi7/jIzi3h8D+byq&#10;J3CeohSTr77eWW//mu+TqtF92Lv9iT2VWzNCr19zu/jQ6/VNqF+3H+hRfXXyXQl80PGuXf2O0H53&#10;JX5/Aqc16xv59WPPe1PIeX7ssD8oqh05T9Zu10E5nOwjpvlDXIE+8agdtes+nhNXsod1UTKap3/4&#10;ccc59t2fsIyvL/8W3Qf1SUqfXFX/PjHMePS7X/WHn8zoombHIXzV1/htfoGr4rcPQUboE37Z8Cf/&#10;uT/32Z/8H/xnPvuT/8M/95knP0nBTVCyqHuDoONuGBYJKM/BM7DgcRpmamaCZZJ9RmAmWBuoTpNn&#10;ku+iltQyLy5NXEQ1NZ86TkBrU+zwQrDJRWMXeqMPGWOn2sIjX/SCwL6hbOXxlgPX5wJCkxdq3x13&#10;H/zUwvLKf6WRYbFzDFyu18H/ik6iXVPygvs3h4KO8Qkv+1/9Xd/Kb/Qbf6cO+e4LY/8WhSdxMfZI&#10;zWlPYb1JtiOHn/ATQWN9aBx7+v8TfiXBmvcx6Z3o/H2feRxZK/dhbSi9BFV3+SdPu1cNi9eGsC6x&#10;eZr1uE9WtGGC/TwHseZHRPU/zaEH/UHnnt/J3uQodW001YHLy2e9WZsB/ErJDV/BYfNnObAqv3lt&#10;9sb0IYnnaAIv9qx/QvGPKXWVpzXePC1XMiSv52d/2kCbTy4I2ORyXj1BC+sMnRIBNvrPBQGJczFJ&#10;5yD38VGMMXZFHvZgF+Orzbq/R6OLU48te4HaxQUEx94rnOOt9sixTYHK99yYpzq0M6Wt02Vzff0I&#10;G7h2rr2k9e2wObU59ExbMe24sBn/kw6c8ZAq62maoke0UNRjzB6FcRblwpd/9sgvf5G4ieubut7P&#10;TOLJi5/EMK9SZgqPn9AM9bzDBvXZcY6/Mu/WnzruXJi+H/35AHxc60/4hcS/9hf+hR/vE5ZcCRMJ&#10;BN0sgpm4oixmBP5ciecJiwJRURppg53YJghzzgE9Ewf++WwsModNOkx5E4bVb45rJ/GQwS5l/cU/&#10;TZa1W7BkFjfpYCFjsfFnWGXn/F+WH/nODJO1utxPZDPB6L59oLz7QR1cTEaoD338o+993/aPHhbJ&#10;aTP9E4/cZWZBNbMwSvaTv60fJqjaZ6Ebf89iZIXUW5je9fIdeS0Yo+ErX/l67iaF6aEfNPETIfV/&#10;6sHIsWyExA9eYOQ3bPyKZExMfKaLRPwjnl70sZjHlqJ50zeAuuJk2/KT4YD9cuLOlvwTX/GqXAb0&#10;gqzx/cCHgcm3/s635VrIuQjtj0DMUyvI5Le+/F3ko7/x7J+O9EmDcp0AGA/5G1twl9ur3ZRrbGLH&#10;9rsEvT5ovclx8Bp3OU/t34Edzx6UbMXb2HHgpIqf4q/tB/0n7pJadpAL94L35NtsD0qeGn48PH8e&#10;xs9k+2t/gOZTvweyaf3wIVDTl/06y6HNn+XC2r/1lz3Lr7zXOa0Z+6Tjm5PfeVTc5FS+j4/U+sZp&#10;fy3yB/7OiuZN5PpXjrQ2f+M3uNP+jZU/T8bnu4esbZXT+HtC7Vn9I6d1PR/aDuseIe13N9CV0/ra&#10;4X9oKDu85rLWBt48Ux5a/j6BHbn5bgZyg/v6MvnHjmF/5TreeIVn/V570t/59Uu9It+fVND5Z31D&#10;u8PeUh9H3toZ/814c+Csgd3I7536pyctQPx9ErK/xsY4iMfnL+nB/3NOl17rCY29918JKy/naeRW&#10;3z5Zih0AOTO+GS/kXuTIp2DLQw9Ubvv9eB4e+eTNpzFav8j30OVLv9ABv9dPySvfxjn9Fb6b7/zs&#10;r+UFY4d4sRW9jm+1zxObfgdt7JnzludfnvwV8GDX7hNj18mD/A9FPP8Jv0rgOy88efkT/71/9LM/&#10;/hf/rCI+FScmzhfE2E5EMAVOO2Ey6ZY2ZVLNiVptmUhKO6Eoq75Qz7OH8lYMufNd/2fkdrXvRfOY&#10;2Ms/NjCRmJjnXYiLirF2QqXs0pe8aXQ7HXlw+uOJzmL5UO7U8lD6kRPJ2ho7uyBV32WX6rCbRQe6&#10;duqtxyC042A+87Ogi6780iFLP+Hj8A4/OibmgLfQT/hFB3OKYZ+59WKOvQs/hyFQ+7cfb8D1vETn&#10;+ODffl0dfJTLmpTkNTtrdMp2/fRaybp5bW0qpxjdF32JN/xMG+uP3ggafiXrzTreMuB25heoSp35&#10;UjblySM2Opzannpelf8W3Le049hFOTfS7qntFFT/8NGP+DPJF0xJXJyMr8WXdqA6T7sxocdcLDhp&#10;/Jo6HpVScW4DrzbKXLz118p4MsBFBRtr6CZtoEmU+2KP8yByOX+yga6/i2TbX9e33zqeC69eSNDP&#10;4TfolAyH2MPOx2Z3yNmh9+OjDP7uMdxWlDqXm+FIEHjMt5sek21nGh77+bqI9X4ge4eZPxPLBSrJ&#10;O4XfY4X/lVwOUzAXrKTEQv2k1I+5DWPpkA/FRzb/hF9W/I2/+td/zER1cOrloFfwnncAHpAgnuBP&#10;wDe4KfKapODX1T0TYCc+i0OocYvIK+CH9IAnG7TBJnQjEz29A9LvjLCwYbs/+6qFbBZ66SxlcmVh&#10;2hONcC7Atny6NZOyfLSHTW+e3GLyYqB+l6+fp+13RLYNMjiwGLW33+Sm9MN5lMKHChYA+JB/6Onv&#10;rM+ir3LWMAmwfvGziLPYeNy0CI8exvF6kjJ9oZ2rjPbRT5LwZ+5cedHTIjf+GR4fd3Hi5bqB/fZw&#10;8G7sYrjtQt/A8t+R8lfVmFc/lz4wwpD8NR6hLbe/S+V38+H/qZ/xm3ralK9PEFwu2icspdNO44O/&#10;PS7jy42rjEux/aed0Gzt2IIvwLPf5+B9mu9w96BkK95G/Vp/1D9rv2S0z9vvyH0Sfy94T77N9qDk&#10;qeFPCK/kvu841S8fCqnefkGPvIlT80NPdHPi47Nex+c49UlDn7B4k6t1pPNg9Zr/tqaa6gW16KHU&#10;9Tsr1xPJiZe5Y/z1r3zjN7/pp+te/1ivbvNu1nuesIzIJ7/bBL+F6lV7lO8TD3RPvI786ut3dfqk&#10;YdeZ8Fde62nzVdlDeXW036BPcPpdt35HA8C761HtWbsyj9q9yO541G7b5PrR2ycN7U/bla931rfd&#10;HZGzKf6unDfXW5OjPxlnzl/oq98N8bW8/V198etX80SP/3aPv/z/gOI3UPtrX+O1du044yd4sV/y&#10;X2LtNznyKdhypXThPl71T+1HBvqqv3xzEXb1t/Oq/fG463CfyITW3d/L/0/xE5OcY0g+fwmVY/+6&#10;/yNvn5jYtHkCc8o3VL7xI17HT6oq/2NRV37CJ3wh/s2//C/9eBegG3ZDd2xAmCV9pNwvnzEBOika&#10;fdfEZtYe+Re4JrRe54TOQrgXLL5A+NoubN/9O/Pze9cCOhO1eejKPe3JTK/Nu7AJp52j/1pYKtef&#10;/WVRyQK6qJ7QXXDSj9NH1HdhKapnT0DJ1//V3xNd/bb1Xui4CJl+90RhvdRHX/1Yv3bBxDe2K7Z1&#10;PB78J3ShvA7ejeeNc+gbWP472p8X1Zi3G4nQB0YYkr/GI7Tlju9S+T3j33GrH6mnTfm6kXC5aMen&#10;tO278BuyZ+Mq41Js/9Ou2crZgi/As9/n4H2a73D3oGQr3sa5XmDzbrRqv2S0z9vvyH0Sfy94T77N&#10;9qDkqeHH45U7v4yW9cuHQsq2X9Ajb+LU/NAT3ogc8VfMmqq4VcxS3w2Ofw6VtYcbH1prZp7QIPJZ&#10;e8/xVZnV+pgXmeEHveHFzafOCYL062xMuWD5jblwmc326INn4mzmzygQ3hgM22U7oEeZMBvZ3p1O&#10;nEqu13bp9EeO6C9rq3TtOnOcF5DX+vGXbN2pPvW2TXL9fQHp4kvQUDbg3mjaKFimE9R5Xel5IP1e&#10;uD/z4yqMoevgo05vPl+IAdt9jH1uc9MjeyybPEWirqksoW1M1UcIbxCDgsjzMS/GZTnSD+nhaQnH&#10;P/zu+IGPgjEGnMt9wcJ+QhvrGdf4Vfb3S/j+R4c6hnIxWTtqf+OZjw/6GPV6G/3xI3zpx5g9bR/g&#10;hmAO4J036CQ0V2/3QR238tn/tGNeiNgGtSlff9mr/SXWabNx1jj4YeRnvhT+qJd4/GMUxCxi0KMy&#10;9Iw++HJBGLkTF0nSXfvbzpCgzv/yWZjQfpf1QyGJn/AJPxn8jX/+X/lxF7NONC+MZ5DeAnhBkPOX&#10;BZ3gh3hSHHL6M8Yuo+iYMPB3QfYTAU16P8aUTfOfxDV5sxB5AkqnF39Nrj5B8GRDPgKRz4mOiW/9&#10;ukDIr4NRPk8zwkcGm9LvnjS/zp0dLg6U6JsXENnsyZx+jozpD9+BuOSyMM3JzLbhE04maus7jJLV&#10;hWQ+cyq5qe+C7Y2w+tyFfO3jQkTtbJf418+pry+mH9dCVL77BqX2PT0GFu8rIOMBzYY+1R/o+L9E&#10;yrf6Db4uxPcLEXDKx6fUl7/yzhOEfeI8vnH1yvUJRIVLiT/iKfR6wjIbksIXiPKrIXvKb18zDqso&#10;RHVzMHTzwb1/d9zlrZxHMS+x4nqwZj/rueP0k/3yy37B8sKhD3p0uPkX+uuvj0b1LH3t37u5XV+e&#10;QHtS1ore6PB3V1hjWANVvvZH345r8g/9F+5x/XRhzzyRHr6z4icrWg/R0/lSfV6fKM88BaeeV35/&#10;qA88XzOXDds/6yhrcW/sIIP293l/r6+/nJesnQ+3daLrTb8LZKhNsXq6DuEfTGy/Iv/u3+Y7DjO+&#10;WdNZ48OzCO85b8/+1U7rB/VT0PECY5de1YsfUt4nHHxBnPNcx/3v/H/+5le++7d/L+e7S2/R8e+T&#10;qF//e3/jK58rNr71R37DZY3ftim/v2OacyH9dr/E0/lav7S/7dep+wHx6xynn6Kn3+yvygtGv5kv&#10;fmHPN/LF6hTbfjfslAdNHOx3rGDHHOSiI/Oxunf8Ise/xqp21Vu77vO41EBB5G//66fwrO0fCLrw&#10;CZ/wc4F/43/817SiPwZ8J95M7OFjHuwE7oQPv0+ULDxZiDoR+xGCPnFpfRfQnkhmYuYOlFD5tYML&#10;lnmknoUjNu3CkgncE/Yf/fN/+tMc+4RP+IRP+IRP+IRP+GB85Sv/f/FgkkzbIn+BAAAAAElFTkSu&#10;QmCCUEsBAi0AFAAGAAgAAAAhALGCZ7YKAQAAEwIAABMAAAAAAAAAAAAAAAAAAAAAAFtDb250ZW50&#10;X1R5cGVzXS54bWxQSwECLQAUAAYACAAAACEAOP0h/9YAAACUAQAACwAAAAAAAAAAAAAAAAA7AQAA&#10;X3JlbHMvLnJlbHNQSwECLQAUAAYACAAAACEAB/viTU4ZAABEhgAADgAAAAAAAAAAAAAAAAA6AgAA&#10;ZHJzL2Uyb0RvYy54bWxQSwECLQAUAAYACAAAACEAXKFHftoAAAAxAwAAGQAAAAAAAAAAAAAAAAC0&#10;GwAAZHJzL19yZWxzL2Uyb0RvYy54bWwucmVsc1BLAQItABQABgAIAAAAIQCCRq2q4AAAAAoBAAAP&#10;AAAAAAAAAAAAAAAAAMUcAABkcnMvZG93bnJldi54bWxQSwECLQAKAAAAAAAAACEAy9QIKe14CADt&#10;eAgAFAAAAAAAAAAAAAAAAADSHQAAZHJzL21lZGlhL2ltYWdlNC5wbmdQSwECLQAKAAAAAAAAACEA&#10;8KUcgHgrCgB4KwoAFAAAAAAAAAAAAAAAAADxlggAZHJzL21lZGlhL2ltYWdlMy5wbmdQSwECLQAK&#10;AAAAAAAAACEA9+reMNp0CgDadAoAFAAAAAAAAAAAAAAAAACbwhIAZHJzL21lZGlhL2ltYWdlMi5w&#10;bmdQSwECLQAKAAAAAAAAACEAzidHN4cnBQCHJwUAFAAAAAAAAAAAAAAAAACnNx0AZHJzL21lZGlh&#10;L2ltYWdlMS5wbmdQSwECLQAKAAAAAAAAACEAciaVa+yrCADsqwgAFAAAAAAAAAAAAAAAAABgXyIA&#10;ZHJzL21lZGlhL2ltYWdlNS5wbmdQSwUGAAAAAAoACgCEAgAAfgsrAAAA&#10;">
                <v:shape id="Shape 7" o:spid="_x0000_s1027" style="position:absolute;top:32140;width:75592;height:29320;visibility:visible;mso-wrap-style:square;v-text-anchor:top" coordsize="7559243,2932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WHQMIA&#10;AADaAAAADwAAAGRycy9kb3ducmV2LnhtbESPQYvCMBSE7wv+h/AEb2uqB3epRimCKOiCq4IeH82z&#10;rTYvpYm2/nsjCB6HmfmGmcxaU4o71a6wrGDQj0AQp1YXnCk47BffvyCcR9ZYWiYFD3Iwm3a+Jhhr&#10;2/A/3Xc+EwHCLkYFufdVLKVLczLo+rYiDt7Z1gZ9kHUmdY1NgJtSDqNoJA0WHBZyrGieU3rd3YyC&#10;srqsr8e/k26abHkZJJFLjtuNUr1um4xBeGr9J/xur7SCH3hdCTd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VYdAwgAAANoAAAAPAAAAAAAAAAAAAAAAAJgCAABkcnMvZG93&#10;bnJldi54bWxQSwUGAAAAAAQABAD1AAAAhwMAAAAA&#10;" path="m1751102,r698,552869c1751965,684708,1785125,808775,1843481,917398v130988,243763,388862,409511,685521,409511l2530069,1326909r2261984,-2794l4792752,1877492v25,25400,1295,50495,3721,75260c4820425,2197189,4958119,2408238,5156086,2532660v119825,75286,261709,118872,413753,118872l5570894,2651532r1988349,-2457l7559243,2932037,,2932037,,2158,1751102,xe" fillcolor="#ddb0d1" stroked="f" strokeweight="0">
                  <v:stroke miterlimit="83231f" joinstyle="miter"/>
                  <v:path arrowok="t" textboxrect="0,0,7559243,2932037"/>
                </v:shape>
                <v:shape id="Shape 8" o:spid="_x0000_s1028" style="position:absolute;width:75592;height:28596;visibility:visible;mso-wrap-style:square;v-text-anchor:top" coordsize="7559243,2859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DYIL4A&#10;AADaAAAADwAAAGRycy9kb3ducmV2LnhtbERPy4rCMBTdD/gP4QqzG1NdiFSjSEUQdeNr4e7SXJti&#10;c1OaqJm/NwvB5eG8Z4toG/GkzteOFQwHGQji0umaKwXn0/pvAsIHZI2NY1LwTx4W897PDHPtXnyg&#10;5zFUIoWwz1GBCaHNpfSlIYt+4FrixN1cZzEk2FVSd/hK4baRoywbS4s1pwaDLRWGyvvxYRVc4uMa&#10;s6KQK31bX+12Nxmaaq/Ubz8upyACxfAVf9wbrSBtTVfSDZDzN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5g2CC+AAAA2gAAAA8AAAAAAAAAAAAAAAAAmAIAAGRycy9kb3ducmV2&#10;LnhtbFBLBQYAAAAABAAEAPUAAACDAwAAAAA=&#10;" path="m730339,r430853,5242l1307744,10188r283199,10360l1766641,30452r253331,15489l2206615,60709r241542,20745l2639496,100984r235919,26150l3068328,151290r233404,31757l3494155,211643r233077,37660l3917358,282055r234977,44043l4338042,362539r240166,51316l4756187,453106r252172,60607l5171705,553768r285829,76454l5584468,664533r411195,121367l6031985,797592r371327,120090l6532769,962795r275245,96969l6958594,1116329r248714,94982l7393359,1286549r165884,68385l7559243,2858293r-1105141,1354l6453416,2306282v-292,-268821,-137883,-505549,-346570,-644309l6106592,1661808v-1651,-1093,-3315,-2185,-4953,-3264c6063628,1633703,6023318,1612100,5981065,1594130v-8229,-3506,-16509,-6871,-24879,-10084l5956135,1584046v-86867,-33477,-181254,-51803,-279959,-51803l5675249,1532243r-1855635,2298l3818916,981773v-51,-41770,-3404,-82753,-9830,-122732c3771697,626466,3630575,428498,3434563,313766,3319298,246304,3185071,207607,3041815,207620r-1054,l,211378,,14481,302612,5460,364960,3611c486788,1203,608559,,730339,xe" fillcolor="#ddb0d1" stroked="f" strokeweight="0">
                  <v:stroke miterlimit="83231f" joinstyle="miter"/>
                  <v:path arrowok="t" textboxrect="0,0,7559243,2859647"/>
                </v:shape>
                <v:shape id="Shape 9" o:spid="_x0000_s1029" style="position:absolute;left:37950;top:7949;width:108;height:492;visibility:visible;mso-wrap-style:square;v-text-anchor:top" coordsize="10804,49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Jy9MMA&#10;AADaAAAADwAAAGRycy9kb3ducmV2LnhtbESPQWvCQBSE7wX/w/IEb3VjD9KmbkIQLApS2kTo9ZF9&#10;TbZm34bsqtFf3y0UPA4z8w2zykfbiTMN3jhWsJgnIIhrpw03Cg7V5vEZhA/IGjvHpOBKHvJs8rDC&#10;VLsLf9K5DI2IEPYpKmhD6FMpfd2SRT93PXH0vt1gMUQ5NFIPeIlw28mnJFlKi4bjQos9rVuqj+XJ&#10;Kqg+3mgni+LH4de+ujlZmndrlJpNx+IVRKAx3MP/7a1W8AJ/V+IN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Jy9MMAAADaAAAADwAAAAAAAAAAAAAAAACYAgAAZHJzL2Rv&#10;d25yZXYueG1sUEsFBgAAAAAEAAQA9QAAAIgDAAAAAA==&#10;" path="m,l15,59,10803,49159r1,8l,xe" fillcolor="#9b5ba0" stroked="f" strokeweight="0">
                  <v:stroke miterlimit="83231f" joinstyle="miter"/>
                  <v:path arrowok="t" textboxrect="0,0,10804,49167"/>
                </v:shape>
                <v:shape id="Shape 10" o:spid="_x0000_s1030" style="position:absolute;left:37697;top:7133;width:171;height:501;visibility:visible;mso-wrap-style:square;v-text-anchor:top" coordsize="17149,50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6DFsMA&#10;AADbAAAADwAAAGRycy9kb3ducmV2LnhtbESPQW/CMAyF75P2HyJP4jYSdkCjIyAEmuA2tYB2tRqv&#10;rdY4VRNK4dfPh0ncbL3n9z4v16Nv1UB9bAJbmE0NKOIyuIYrC6fj5+s7qJiQHbaBycKNIqxXz09L&#10;zFy4ck5DkSolIRwztFCn1GVax7Imj3EaOmLRfkLvMcnaV9r1eJVw3+o3Y+baY8PSUGNH25rK3+Li&#10;Lex2m28/mOH0dV8Yf150ebE/5NZOXsbNB6hEY3qY/68PTvCFXn6RAf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q6DFsMAAADbAAAADwAAAAAAAAAAAAAAAACYAgAAZHJzL2Rv&#10;d25yZXYueG1sUEsFBgAAAAAEAAQA9QAAAIgDAAAAAA==&#10;" path="m,l45,122,17140,50102r9,31l,xe" fillcolor="#9b5ba0" stroked="f" strokeweight="0">
                  <v:stroke miterlimit="83231f" joinstyle="miter"/>
                  <v:path arrowok="t" textboxrect="0,0,17149,50133"/>
                </v:shape>
                <v:shape id="Shape 11" o:spid="_x0000_s1031" style="position:absolute;left:37311;top:6257;width:287;height:608;visibility:visible;mso-wrap-style:square;v-text-anchor:top" coordsize="28727,608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1X78IA&#10;AADbAAAADwAAAGRycy9kb3ducmV2LnhtbERPzWrCQBC+C32HZQpepG5UtCW6ilVE24ut9QGG7DQJ&#10;ZmdDdk2iT+8Kgrf5+H5ntmhNIWqqXG5ZwaAfgSBOrM45VXD827x9gHAeWWNhmRRcyMFi/tKZYaxt&#10;w79UH3wqQgi7GBVk3pexlC7JyKDr25I4cP+2MugDrFKpK2xCuCnkMIom0mDOoSHDklYZJafD2ShY&#10;Fp9rXDX77df4aq7vvRpPo59vpbqv7XIKwlPrn+KHe6fD/AHcfwkHyP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vVfvwgAAANsAAAAPAAAAAAAAAAAAAAAAAJgCAABkcnMvZG93&#10;bnJldi54bWxQSwUGAAAAAAQABAD1AAAAhwMAAAAA&#10;" path="m,l50,103,28721,60786r6,18l,xe" fillcolor="#9b5ba0" stroked="f" strokeweight="0">
                  <v:stroke miterlimit="83231f" joinstyle="miter"/>
                  <v:path arrowok="t" textboxrect="0,0,28727,60804"/>
                </v:shape>
                <v:shape id="Shape 12" o:spid="_x0000_s1032" style="position:absolute;left:36833;top:5456;width:419;height:679;visibility:visible;mso-wrap-style:square;v-text-anchor:top" coordsize="41841,67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jr8AA&#10;AADbAAAADwAAAGRycy9kb3ducmV2LnhtbERPzYrCMBC+L/gOYQRva6rCUqtRtLBL2YNg9QGGZmyr&#10;zaQ0UevbG0HwNh/f7yzXvWnEjTpXW1YwGUcgiAuray4VHA+/3zEI55E1NpZJwYMcrFeDryUm2t55&#10;T7fclyKEsEtQQeV9m0jpiooMurFtiQN3sp1BH2BXSt3hPYSbRk6j6EcarDk0VNhSWlFxya9GQby9&#10;uPR/3/+dZ7ssPV1zO4/jTKnRsN8sQHjq/Uf8dmc6zJ/C65dw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jr8AAAADbAAAADwAAAAAAAAAAAAAAAACYAgAAZHJzL2Rvd25y&#10;ZXYueG1sUEsFBgAAAAAEAAQA9QAAAIUDAAAAAA==&#10;" path="m,l21,29,41836,67965r5,10l,xe" fillcolor="#9b5ba0" stroked="f" strokeweight="0">
                  <v:stroke miterlimit="83231f" joinstyle="miter"/>
                  <v:path arrowok="t" textboxrect="0,0,41841,67975"/>
                </v:shape>
                <v:shape id="Shape 13" o:spid="_x0000_s1033" style="position:absolute;left:36346;top:4821;width:334;height:430;visibility:visible;mso-wrap-style:square;v-text-anchor:top" coordsize="33437,42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edGcIA&#10;AADbAAAADwAAAGRycy9kb3ducmV2LnhtbERP22oCMRB9L/QfwhT6UjTbSousG6UKiuyTtf2AYTN7&#10;0c1kSaK7+vVGEPo2h3OdbDGYVpzJ+caygvdxAoK4sLrhSsHf73o0BeEDssbWMim4kIfF/Pkpw1Tb&#10;nn/ovA+ViCHsU1RQh9ClUvqiJoN+bDviyJXWGQwRukpqh30MN638SJIvabDh2FBjR6uaiuP+ZBS8&#10;5eVll7tVvrn2ZrtcfsrD9CqVen0ZvmcgAg3hX/xwb3WcP4H7L/EAOb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x50ZwgAAANsAAAAPAAAAAAAAAAAAAAAAAJgCAABkcnMvZG93&#10;bnJldi54bWxQSwUGAAAAAAQABAD1AAAAhwMAAAAA&#10;" path="m,l75,81,33197,42675r240,320l,xe" fillcolor="#9b5ba0" stroked="f" strokeweight="0">
                  <v:stroke miterlimit="83231f" joinstyle="miter"/>
                  <v:path arrowok="t" textboxrect="0,0,33437,42995"/>
                </v:shape>
                <v:shape id="Shape 14" o:spid="_x0000_s1034" style="position:absolute;left:35795;top:4240;width:341;height:351;visibility:visible;mso-wrap-style:square;v-text-anchor:top" coordsize="34040,35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qWb8EA&#10;AADbAAAADwAAAGRycy9kb3ducmV2LnhtbERPTWsCMRC9F/wPYYReSs1aVGRrFBEk4qGg9tDjsJlu&#10;lm4mSxLX9d+bQqG3ebzPWW0G14qeQmw8K5hOChDElTcN1wo+L/vXJYiYkA22nknBnSJs1qOnFZbG&#10;3/hE/TnVIodwLFGBTakrpYyVJYdx4jvizH374DBlGGppAt5yuGvlW1EspMOGc4PFjnaWqp/z1SlY&#10;fmitZ72dS61NtztefNAvX0o9j4ftO4hEQ/oX/7kPJs+fwe8v+QC5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qlm/BAAAA2wAAAA8AAAAAAAAAAAAAAAAAmAIAAGRycy9kb3du&#10;cmV2LnhtbFBLBQYAAAAABAAEAPUAAACGAwAAAAA=&#10;" path="m,l161,146,33756,34827r284,311l,xe" fillcolor="#9b5ba0" stroked="f" strokeweight="0">
                  <v:stroke miterlimit="83231f" joinstyle="miter"/>
                  <v:path arrowok="t" textboxrect="0,0,34040,35138"/>
                </v:shape>
                <v:shape id="Shape 15" o:spid="_x0000_s1035" style="position:absolute;left:35186;top:3716;width:366;height:303;visibility:visible;mso-wrap-style:square;v-text-anchor:top" coordsize="36594,303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oDPsMA&#10;AADbAAAADwAAAGRycy9kb3ducmV2LnhtbERP22rCQBB9F/yHZQp9000LFY1ZRQRppaV4w75Os2MS&#10;zc6m2a0m/fquIPg2h3OdZNqYUpypdoVlBU/9CARxanXBmYLddtEbgnAeWWNpmRS05GA66XYSjLW9&#10;8JrOG5+JEMIuRgW591UspUtzMuj6tiIO3MHWBn2AdSZ1jZcQbkr5HEUDabDg0JBjRfOc0tPm1yjQ&#10;9vvDfP28D4/zFv8+V/vlqH1dKvX40MzGIDw1/i6+ud90mP8C11/CAXL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oDPsMAAADbAAAADwAAAAAAAAAAAAAAAACYAgAAZHJzL2Rv&#10;d25yZXYueG1sUEsFBgAAAAAEAAQA9QAAAIgDAAAAAA==&#10;" path="m,l288,215,36285,30102r309,279l,xe" fillcolor="#9b5ba0" stroked="f" strokeweight="0">
                  <v:stroke miterlimit="83231f" joinstyle="miter"/>
                  <v:path arrowok="t" textboxrect="0,0,36594,30381"/>
                </v:shape>
                <v:shape id="Shape 16" o:spid="_x0000_s1036" style="position:absolute;left:34519;top:3252;width:400;height:265;visibility:visible;mso-wrap-style:square;v-text-anchor:top" coordsize="40053,26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1r/8QA&#10;AADbAAAADwAAAGRycy9kb3ducmV2LnhtbESP0WqDQBBF3wP5h2UCfQnN2lKCtVklBFqkfUmsHzC6&#10;E5W4s+Juov37bqGQtxnunXvu7LLZ9OJGo+ssK3jaRCCIa6s7bhSU3++PMQjnkTX2lknBDznI0uVi&#10;h4m2E5/oVvhGhBB2CSpovR8SKV3dkkG3sQNx0M52NOjDOjZSjziFcNPL5yjaSoMdB0KLAx1aqi/F&#10;1QRuFRcfFV3p6L8+y1dTvayLKlfqYTXv30B4mv3d/H+d61B/C3+/hAF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9a//EAAAA2wAAAA8AAAAAAAAAAAAAAAAAmAIAAGRycy9k&#10;b3ducmV2LnhtbFBLBQYAAAAABAAEAPUAAACJAwAAAAA=&#10;" path="m,l460,278,39746,26251r307,228l,xe" fillcolor="#9b5ba0" stroked="f" strokeweight="0">
                  <v:stroke miterlimit="83231f" joinstyle="miter"/>
                  <v:path arrowok="t" textboxrect="0,0,40053,2647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589" o:spid="_x0000_s1037" type="#_x0000_t75" style="position:absolute;left:-7;top:4799;width:35935;height:245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b/1f7EAAAA3gAAAA8AAABkcnMvZG93bnJldi54bWxEj9FqwkAURN8L/sNyBd/qxkJSja4iUqH1&#10;LeoHXLPXJJi9G3bXGP++WxD6OMzMGWa1GUwrenK+saxgNk1AEJdWN1wpOJ/273MQPiBrbC2Tgid5&#10;2KxHbyvMtX1wQf0xVCJC2OeooA6hy6X0ZU0G/dR2xNG7WmcwROkqqR0+Ity08iNJMmmw4bhQY0e7&#10;msrb8W4ULC5F+vN16Pef6dm7ez9g0ThUajIetksQgYbwH361v7WCLEvnC/i7E6+AX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b/1f7EAAAA3gAAAA8AAAAAAAAAAAAAAAAA&#10;nwIAAGRycy9kb3ducmV2LnhtbFBLBQYAAAAABAAEAPcAAACQAwAAAAA=&#10;">
                  <v:imagedata r:id="rId12" o:title=""/>
                </v:shape>
                <v:shape id="Shape 19" o:spid="_x0000_s1038" style="position:absolute;top:29375;width:17509;height:1865;visibility:visible;mso-wrap-style:square;v-text-anchor:top" coordsize="1750987,1865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cBM8EA&#10;AADbAAAADwAAAGRycy9kb3ducmV2LnhtbERPTWsCMRC9F/ofwgjeanYtSN0aRQqCPUjptt6HZNyE&#10;bibLJrqrv74RCr3N433OajP6Vlyojy6wgnJWgCDWwThuFHx/7Z5eQMSEbLANTAquFGGzfnxYYWXC&#10;wJ90qVMjcgjHChXYlLpKyqgteYyz0BFn7hR6jynDvpGmxyGH+1bOi2IhPTrODRY7erOkf+qzV1Dr&#10;4rAvtTu64X15fJ7fTrq0H0pNJ+P2FUSiMf2L/9x7k+cv4f5LPk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3ATPBAAAA2wAAAA8AAAAAAAAAAAAAAAAAmAIAAGRycy9kb3du&#10;cmV2LnhtbFBLBQYAAAAABAAEAPUAAACGAwAAAAA=&#10;" path="m1750759,r228,184379l,186537,,2170,1750759,xe" fillcolor="#c474af" stroked="f" strokeweight="0">
                  <v:stroke miterlimit="83231f" joinstyle="miter"/>
                  <v:path arrowok="t" textboxrect="0,0,1750987,186537"/>
                </v:shape>
                <v:shape id="Shape 20" o:spid="_x0000_s1039" style="position:absolute;top:2998;width:37274;height:12350;visibility:visible;mso-wrap-style:square;v-text-anchor:top" coordsize="3727488,12350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XPbcAA&#10;AADbAAAADwAAAGRycy9kb3ducmV2LnhtbERPz2vCMBS+D/wfwhN2m6kOZVSjiCAMxg5qd/D2bJ5p&#10;sXmpSVbrf28OgseP7/di1dtGdORD7VjBeJSBIC6drtkoKA7bjy8QISJrbByTgjsFWC0HbwvMtbvx&#10;jrp9NCKFcMhRQRVjm0sZyooshpFriRN3dt5iTNAbqT3eUrht5CTLZtJizamhwpY2FZWX/b9VYI6f&#10;91/Xnabyb2rNNR58MSt+lHof9us5iEh9fImf7m+tYJLWpy/pB8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uXPbcAAAADbAAAADwAAAAAAAAAAAAAAAACYAgAAZHJzL2Rvd25y&#10;ZXYueG1sUEsFBgAAAAAEAAQA9QAAAIUDAAAAAA==&#10;" path="m3040761,r1029,c3418980,,3726332,305867,3726790,682028r698,552768l3543122,1235012r-698,-552755c3542272,566293,3502127,459448,3435007,374714,3343237,258813,3201035,184252,3041790,184252r-1029,l,188124,,3758,3040761,xe" fillcolor="#c474af" stroked="f" strokeweight="0">
                  <v:stroke miterlimit="83231f" joinstyle="miter"/>
                  <v:path arrowok="t" textboxrect="0,0,3727488,1235012"/>
                </v:shape>
                <v:shape id="Shape 21" o:spid="_x0000_s1040" style="position:absolute;top:31219;width:17511;height:942;visibility:visible;mso-wrap-style:square;v-text-anchor:top" coordsize="1751101,942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KhpcIA&#10;AADbAAAADwAAAGRycy9kb3ducmV2LnhtbESPQYvCMBSE7wv+h/AEb2ta0UWqUVRW6B6tHjw+mmdb&#10;TF5Kk9XqrzcLwh6HmfmGWa57a8SNOt84VpCOExDEpdMNVwpOx/3nHIQPyBqNY1LwIA/r1eBjiZl2&#10;dz7QrQiViBD2GSqoQ2gzKX1Zk0U/di1x9C6usxii7CqpO7xHuDVykiRf0mLDcaHGlnY1ldfi1yp4&#10;bq2hfDf93pjzOX38FLNkn8+UGg37zQJEoD78h9/tXCuYpPD3Jf4A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8qGlwgAAANsAAAAPAAAAAAAAAAAAAAAAAJgCAABkcnMvZG93&#10;bnJldi54bWxQSwUGAAAAAAQABAD1AAAAhwMAAAAA&#10;" path="m1750987,r114,92125l1579903,92335,,94233,,2158,1750987,xe" fillcolor="#ab398d" stroked="f" strokeweight="0">
                  <v:stroke miterlimit="83231f" joinstyle="miter"/>
                  <v:path arrowok="t" textboxrect="0,0,1751101,94233"/>
                </v:shape>
                <v:shape id="Shape 22" o:spid="_x0000_s1041" style="position:absolute;top:2076;width:38196;height:13270;visibility:visible;mso-wrap-style:square;v-text-anchor:top" coordsize="3819610,132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a5UMYA&#10;AADbAAAADwAAAGRycy9kb3ducmV2LnhtbESP3WrCQBSE7wt9h+UUvJG6aSoi0Y2IIEgprT8Vbw/Z&#10;YzYkezbNrpq+fbcg9HKYmW+Y+aK3jbhS5yvHCl5GCQjiwumKSwVfh/XzFIQPyBobx6Tghzws8seH&#10;OWba3XhH130oRYSwz1CBCaHNpPSFIYt+5Fri6J1dZzFE2ZVSd3iLcNvINEkm0mLFccFgSytDRb2/&#10;WAXrj8/DcPPa13b7bk74loy/w3Gs1OCpX85ABOrDf/je3mgFaQp/X+IPk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1a5UMYAAADbAAAADwAAAAAAAAAAAAAAAACYAgAAZHJz&#10;L2Rvd25yZXYueG1sUEsFBgAAAAAEAAQA9QAAAIsDAAAAAA==&#10;" path="m3040761,r1029,l3041904,r76035,3828l3140410,6908r51149,7783l3218900,20993r43966,11268l3291190,41523r40365,14725l3359413,68179r37930,18210l3423913,100642r36087,21847l3484613,138592r34839,25958l3541299,181710r14247,12899l3641718,282437r42680,56838l3694926,356072r26835,43975l3733805,423618r19728,40754l3764413,491290r14967,40668l3788205,561020r10748,41523l3805278,633019r7324,47543l3815187,702018r3728,72136l3819610,1326858r-92122,114l3726790,774218c3726332,398056,3418980,92189,3041790,92189r-1029,l,95948,,3695,1305664,2087,3040761,xe" fillcolor="#ab398d" stroked="f" strokeweight="0">
                  <v:stroke miterlimit="83231f" joinstyle="miter"/>
                  <v:path arrowok="t" textboxrect="0,0,3819610,1326972"/>
                </v:shape>
                <v:shape id="Shape 23" o:spid="_x0000_s1042" style="position:absolute;left:59779;top:15928;width:10;height:4;visibility:visible;mso-wrap-style:square;v-text-anchor:top" coordsize="95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KSC8IA&#10;AADbAAAADwAAAGRycy9kb3ducmV2LnhtbESPQYvCMBSE74L/ITzBi6ypFWS3GkVcRK/qitdH80y7&#10;27zUJqv13xtB8DjMzDfMbNHaSlyp8aVjBaNhAoI4d7pko+DnsP74BOEDssbKMSm4k4fFvNuZYabd&#10;jXd03QcjIoR9hgqKEOpMSp8XZNEPXU0cvbNrLIYoGyN1g7cIt5VMk2QiLZYcFwqsaVVQ/rf/two2&#10;R3O5LE9paL9+j5Pvyg/ykxko1e+1yymIQG14h1/trVaQjuH5Jf4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kpILwgAAANsAAAAPAAAAAAAAAAAAAAAAAJgCAABkcnMvZG93&#10;bnJldi54bWxQSwUGAAAAAAQABAD1AAAAhwMAAAAA&#10;" path="m,l399,145,738,283,952,386,,xe" fillcolor="#9b5ba0" stroked="f" strokeweight="0">
                  <v:stroke miterlimit="83231f" joinstyle="miter"/>
                  <v:path arrowok="t" textboxrect="0,0,952,386"/>
                </v:shape>
                <v:shape id="Picture 66590" o:spid="_x0000_s1043" type="#_x0000_t75" style="position:absolute;left:19601;top:18068;width:42184;height:249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VlabTEAAAA3gAAAA8AAABkcnMvZG93bnJldi54bWxEj8uKwjAUhveC7xCOMBux6QgWrY2ilQHB&#10;jbeFy0NzbIvNSWky2nn7yUJw+fPf+LJ1bxrxpM7VlhV8RzEI4sLqmksF18vPZA7CeWSNjWVS8EcO&#10;1qvhIMNU2xef6Hn2pQgj7FJUUHnfplK6oiKDLrItcfDutjPog+xKqTt8hXHTyGkcJ9JgzeGhwpby&#10;iorH+dco2G2O4yY5jm91To/LwRX5bRvnSn2N+s0ShKfef8Lv9l4rSJLZIgAEnIACcvU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VlabTEAAAA3gAAAA8AAAAAAAAAAAAAAAAA&#10;nwIAAGRycy9kb3ducmV2LnhtbFBLBQYAAAAABAAEAPcAAACQAwAAAAA=&#10;">
                  <v:imagedata r:id="rId13" o:title=""/>
                </v:shape>
                <v:shape id="Picture 66591" o:spid="_x0000_s1044" type="#_x0000_t75" style="position:absolute;left:19601;top:18068;width:42184;height:249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tGQDGAAAA3gAAAA8AAABkcnMvZG93bnJldi54bWxEj09rwkAUxO8Fv8PyBG91E8GlRldRoSo9&#10;FPx3f2SfSTD7NmS3mvTTdwuFHoeZ+Q2zWHW2Fg9qfeVYQzpOQBDnzlRcaLic31/fQPiAbLB2TBp6&#10;8rBaDl4WmBn35CM9TqEQEcI+Qw1lCE0mpc9LsujHriGO3s21FkOUbSFNi88It7WcJImSFiuOCyU2&#10;tC0pv5++rIb9dvN96T+V7HdVoj6aLs0Pk6vWo2G3noMI1IX/8F/7YDQoNZ2l8HsnXgG5/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20ZAMYAAADeAAAADwAAAAAAAAAAAAAA&#10;AACfAgAAZHJzL2Rvd25yZXYueG1sUEsFBgAAAAAEAAQA9wAAAJIDAAAAAA==&#10;">
                  <v:imagedata r:id="rId14" o:title=""/>
                </v:shape>
                <v:shape id="Shape 32" o:spid="_x0000_s1045" style="position:absolute;left:18417;top:16243;width:45202;height:28245;visibility:visible;mso-wrap-style:square;v-text-anchor:top" coordsize="4520235,28244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AxMUA&#10;AADbAAAADwAAAGRycy9kb3ducmV2LnhtbESPT2vCQBTE70K/w/IKvUjdmIrU1FWKUC1IDxpzf2Rf&#10;k9Ds25Dd/Pv23YLQ4zAzv2G2+9HUoqfWVZYVLBcRCOLc6ooLBbf04/kVhPPIGmvLpGAiB/vdw2yL&#10;ibYDX6i/+kIECLsEFZTeN4mULi/JoFvYhjh437Y16INsC6lbHALc1DKOorU0WHFYKLGhQ0n5z7Uz&#10;CtLpPM+y4yU9DTZbD6vzV+ezjVJPj+P7GwhPo/8P39ufWsFLDH9fwg+Qu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XEDExQAAANsAAAAPAAAAAAAAAAAAAAAAAJgCAABkcnMv&#10;ZG93bnJldi54bWxQSwUGAAAAAAQABAD1AAAAigMAAAAA&#10;" path="m3833508,r914,c4211727,,4519079,305981,4519536,682028r699,553364l4335869,1235634r-698,-553262c4334828,407721,4110228,184366,3834422,184366r-914,l684886,188366c408851,188709,184480,412623,184823,687515r1829,1454695c186995,2416760,411594,2640102,687286,2640102r1029,l2949956,2637307r229,184379l688315,2824467r-1029,c309981,2824467,2743,2518486,2286,2142439l457,687743c,311124,306896,4470,684657,4001l3833508,xe" fillcolor="#c474af" stroked="f" strokeweight="0">
                  <v:stroke miterlimit="83231f" joinstyle="miter"/>
                  <v:path arrowok="t" textboxrect="0,0,4520235,2824467"/>
                </v:shape>
                <v:shape id="Shape 33" o:spid="_x0000_s1046" style="position:absolute;left:17499;top:15322;width:47042;height:30087;visibility:visible;mso-wrap-style:square;v-text-anchor:top" coordsize="4704141,3008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wsVcEA&#10;AADbAAAADwAAAGRycy9kb3ducmV2LnhtbESPzWrDMBCE74W8g9hAb40cO5TiRAmJTSE9NukDLNbG&#10;NrFWRpJ/8vZRodDjMDPfMLvDbDoxkvOtZQXrVQKCuLK65VrBz/Xz7QOED8gaO8uk4EEeDvvFyw5z&#10;bSf+pvESahEh7HNU0ITQ51L6qiGDfmV74ujdrDMYonS11A6nCDedTJPkXRpsOS402FPRUHW/DEbB&#10;wJvN5OiU+vCVTaXsymKdXpV6Xc7HLYhAc/gP/7XPWkGWwe+X+AP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cLFXBAAAA2wAAAA8AAAAAAAAAAAAAAAAAmAIAAGRycy9kb3du&#10;cmV2LnhtbFBLBQYAAAAABAAEAPUAAACGAwAAAAA=&#10;" path="m3925291,r1028,l3926434,r76700,3861l4025050,6926r52343,7963l4104430,21249r44783,11477l4177601,42208r50392,18382l4228932,60971r66125,31743l4308900,100915r49819,30158l4426249,182080r19376,17542l4488694,241127r20767,22757l4545915,308604r17347,23099l4603371,395227r5511,9029l4645379,481558r9353,25410l4673755,564895r7787,30079l4693277,655454r4315,28001l4703432,773786r13,254l4704141,1327366r-92123,101l4611319,774103c4610862,398056,4303509,92075,3926205,92075r-914,l776440,96076c398678,96533,91783,403200,92240,779818r1829,1454696c94526,2610561,401764,2916542,779069,2916542r1028,l3041968,2913761r127,92084l2025324,3007137r-1245227,1531l779069,3008668v-375247,,-688449,-265158,-761269,-617980l5941,2313814,4920,2294166,1829,2234631,606,1262120,,779983,3927,700732c43297,309837,373847,4315,776326,3886l3925291,xe" fillcolor="#ab398d" stroked="f" strokeweight="0">
                  <v:stroke miterlimit="83231f" joinstyle="miter"/>
                  <v:path arrowok="t" textboxrect="0,0,4704141,3008668"/>
                </v:shape>
                <v:shape id="Picture 66592" o:spid="_x0000_s1047" type="#_x0000_t75" style="position:absolute;left:50660;top:31307;width:24750;height:245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t59bFAAAA3gAAAA8AAABkcnMvZG93bnJldi54bWxEj92KwjAUhO8XfIdwBO/WVBeLrUaRguze&#10;eOHPAxyaY1ttTmoStb79ZmHBy2FmvmGW69604kHON5YVTMYJCOLS6oYrBafj9nMOwgdkja1lUvAi&#10;D+vV4GOJubZP3tPjECoRIexzVFCH0OVS+rImg35sO+Lona0zGKJ0ldQOnxFuWjlNklQabDgu1NhR&#10;UVN5PdyNgmx+zZz+3lBR9ad7d7sUX+ddo9Ro2G8WIAL14R3+b/9oBWk6y6bwdydeAbn6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T7efWxQAAAN4AAAAPAAAAAAAAAAAAAAAA&#10;AJ8CAABkcnMvZG93bnJldi54bWxQSwUGAAAAAAQABAD3AAAAkQMAAAAA&#10;">
                  <v:imagedata r:id="rId15" o:title=""/>
                </v:shape>
                <v:shape id="Picture 66593" o:spid="_x0000_s1048" type="#_x0000_t75" style="position:absolute;left:50660;top:31307;width:24750;height:245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0S8CfFAAAA3gAAAA8AAABkcnMvZG93bnJldi54bWxEj0GLwjAUhO/C/ofwFvYimq5i0WqUpayo&#10;F8HqweOjebZlm5fSRO3+eyMIHoeZ+YZZrDpTixu1rrKs4HsYgSDOra64UHA6rgdTEM4ja6wtk4J/&#10;crBafvQWmGh75wPdMl+IAGGXoILS+yaR0uUlGXRD2xAH72Jbgz7ItpC6xXuAm1qOoiiWBisOCyU2&#10;lJaU/2VXo2B7rmVa7H9H5kq07u9sOus2mVJfn93PHISnzr/Dr/ZWK4jjyWwMzzvhCsjl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EvAnxQAAAN4AAAAPAAAAAAAAAAAAAAAA&#10;AJ8CAABkcnMvZG93bnJldi54bWxQSwUGAAAAAAQABAD3AAAAkQMAAAAA&#10;">
                  <v:imagedata r:id="rId16" o:title=""/>
                </v:shape>
                <v:shape id="Shape 38" o:spid="_x0000_s1049" style="position:absolute;left:48829;top:29504;width:26763;height:28230;visibility:visible;mso-wrap-style:square;v-text-anchor:top" coordsize="2676310,2823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o9acAA&#10;AADbAAAADwAAAGRycy9kb3ducmV2LnhtbERPTYvCMBC9C/6HMIK3NVVBtBpFXRaEVcTqwePYjG21&#10;mZQmq/Xfm8OCx8f7ni0aU4oH1a6wrKDfi0AQp1YXnCk4HX++xiCcR9ZYWiYFL3KwmLdbM4y1ffKB&#10;HonPRAhhF6OC3PsqltKlORl0PVsRB+5qa4M+wDqTusZnCDelHETRSBosODTkWNE6p/Se/BkFm++V&#10;2+7M4HYeTwqzSraXs97/KtXtNMspCE+N/4j/3RutYBjGhi/h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ro9acAAAADbAAAADwAAAAAAAAAAAAAAAACYAgAAZHJzL2Rvd25y&#10;ZXYueG1sUEsFBgAAAAAEAAQA9QAAAIUDAAAAAA==&#10;" path="m2676310,r,184365l684657,186823v-133960,217,-259702,52350,-354216,146749c236258,427882,184366,553041,184595,686086r1816,1454696c186652,2415318,411239,2638660,687057,2638660r902,l2676310,2636142r,184367l687959,2823039r-902,c309741,2823039,2515,2517057,2058,2141011l229,686200c,503892,70968,332327,200127,203282,329413,74009,501320,2686,684429,2457l2676310,xe" fillcolor="#c474af" stroked="f" strokeweight="0">
                  <v:stroke miterlimit="83231f" joinstyle="miter"/>
                  <v:path arrowok="t" textboxrect="0,0,2676310,2823039"/>
                </v:shape>
                <v:shape id="Shape 39" o:spid="_x0000_s1050" style="position:absolute;left:47904;top:28582;width:27688;height:30073;visibility:visible;mso-wrap-style:square;v-text-anchor:top" coordsize="2768778,3007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q18MA&#10;AADbAAAADwAAAGRycy9kb3ducmV2LnhtbESPwWrDMBBE74H8g9hAb4mUFkriRjalUOJr0xx83Fhb&#10;y6m1cizFcf++KhRyHGbmDbMrJteJkYbQetawXikQxLU3LTcajp/vyw2IEJENdp5Jww8FKPL5bIeZ&#10;8Tf+oPEQG5EgHDLUYGPsMylDbclhWPmeOHlffnAYkxwaaQa8Jbjr5KNSz9Jhy2nBYk9vlurvw9Vp&#10;KCu7V0qWl9OxOl/PU1/tt2Ol9cNien0BEWmK9/B/uzQanrbw9yX9AJ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q18MAAADbAAAADwAAAAAAAAAAAAAAAACYAgAAZHJzL2Rv&#10;d25yZXYueG1sUEsFBgAAAAAEAAQA9QAAAIgDAAAAAA==&#10;" path="m2768778,r,92125l776897,94583c593788,94812,421881,166135,292595,295408,163436,424453,92468,596005,92697,778326r1829,1454811c94983,2609183,402209,2915165,779526,2915165r902,l2768778,2912635r,92191l2547216,3005107r-1766788,2183l779526,3007290r-100601,-7172l653766,2996323r-81738,-17725l556602,2974664r-90403,-33418l446700,2931910r-68271,-36632l357432,2882594r-47934,-34022l290862,2834712r-61068,-54570l224852,2774733r-49384,-55210l159379,2698122r-31888,-44895l111440,2626955,86302,2581427,72517,2552984,52274,2503745,41852,2475462,25411,2416983r-5826,-22477l6286,2310280,2350,2234538r-64,-1300l2274,2224178,457,778605c,350551,347472,3080,776783,2508l2557223,260,2768778,xe" fillcolor="#ab398d" stroked="f" strokeweight="0">
                  <v:stroke miterlimit="83231f" joinstyle="miter"/>
                  <v:path arrowok="t" textboxrect="0,0,2768778,3007290"/>
                </v:shape>
                <w10:wrap type="topAndBottom" anchorx="page" anchory="page"/>
              </v:group>
            </w:pict>
          </mc:Fallback>
        </mc:AlternateContent>
      </w:r>
      <w:r>
        <w:rPr>
          <w:b/>
          <w:color w:val="AB398D"/>
          <w:sz w:val="68"/>
        </w:rPr>
        <w:t>Health Inequalities:</w:t>
      </w:r>
    </w:p>
    <w:bookmarkEnd w:id="0"/>
    <w:p w:rsidR="00F65CCE" w:rsidRDefault="0010527A">
      <w:pPr>
        <w:spacing w:after="0" w:line="259" w:lineRule="auto"/>
        <w:ind w:left="261" w:firstLine="0"/>
      </w:pPr>
      <w:r>
        <w:rPr>
          <w:rFonts w:ascii="Garamond" w:eastAsia="Garamond" w:hAnsi="Garamond" w:cs="Garamond"/>
          <w:i/>
          <w:color w:val="AB398D"/>
          <w:sz w:val="66"/>
        </w:rPr>
        <w:t>Progress and Next Steps</w:t>
      </w:r>
      <w:r>
        <w:br w:type="page"/>
      </w:r>
    </w:p>
    <w:p w:rsidR="00F65CCE" w:rsidRDefault="0010527A">
      <w:pPr>
        <w:shd w:val="clear" w:color="auto" w:fill="000000"/>
        <w:spacing w:after="0" w:line="259" w:lineRule="auto"/>
        <w:ind w:left="788" w:firstLine="0"/>
      </w:pPr>
      <w:r>
        <w:rPr>
          <w:b/>
          <w:color w:val="FFFFFF"/>
          <w:sz w:val="17"/>
        </w:rPr>
        <w:lastRenderedPageBreak/>
        <w:t xml:space="preserve"> DH INFORMATION READER BOX</w:t>
      </w:r>
    </w:p>
    <w:tbl>
      <w:tblPr>
        <w:tblStyle w:val="TableGrid"/>
        <w:tblW w:w="5773" w:type="dxa"/>
        <w:tblInd w:w="682" w:type="dxa"/>
        <w:tblCellMar>
          <w:top w:w="15" w:type="dxa"/>
          <w:left w:w="0" w:type="dxa"/>
          <w:bottom w:w="0" w:type="dxa"/>
          <w:right w:w="52" w:type="dxa"/>
        </w:tblCellMar>
        <w:tblLook w:val="04A0" w:firstRow="1" w:lastRow="0" w:firstColumn="1" w:lastColumn="0" w:noHBand="0" w:noVBand="1"/>
      </w:tblPr>
      <w:tblGrid>
        <w:gridCol w:w="2670"/>
        <w:gridCol w:w="3103"/>
      </w:tblGrid>
      <w:tr w:rsidR="00F65CCE">
        <w:trPr>
          <w:trHeight w:val="289"/>
        </w:trPr>
        <w:tc>
          <w:tcPr>
            <w:tcW w:w="2670" w:type="dxa"/>
            <w:tcBorders>
              <w:top w:val="single" w:sz="4" w:space="0" w:color="000000"/>
              <w:left w:val="single" w:sz="4" w:space="0" w:color="000000"/>
              <w:bottom w:val="nil"/>
              <w:right w:val="nil"/>
            </w:tcBorders>
          </w:tcPr>
          <w:p w:rsidR="00F65CCE" w:rsidRDefault="0010527A">
            <w:pPr>
              <w:spacing w:after="0" w:line="259" w:lineRule="auto"/>
              <w:ind w:left="90" w:firstLine="0"/>
            </w:pPr>
            <w:r>
              <w:rPr>
                <w:b/>
                <w:sz w:val="17"/>
              </w:rPr>
              <w:t>Policy</w:t>
            </w:r>
            <w:r>
              <w:rPr>
                <w:sz w:val="17"/>
              </w:rPr>
              <w:t xml:space="preserve"> </w:t>
            </w:r>
          </w:p>
        </w:tc>
        <w:tc>
          <w:tcPr>
            <w:tcW w:w="3103" w:type="dxa"/>
            <w:tcBorders>
              <w:top w:val="single" w:sz="4" w:space="0" w:color="000000"/>
              <w:left w:val="nil"/>
              <w:bottom w:val="nil"/>
              <w:right w:val="single" w:sz="4" w:space="0" w:color="000000"/>
            </w:tcBorders>
          </w:tcPr>
          <w:p w:rsidR="00F65CCE" w:rsidRDefault="0010527A">
            <w:pPr>
              <w:spacing w:after="0" w:line="259" w:lineRule="auto"/>
              <w:ind w:left="0" w:firstLine="0"/>
            </w:pPr>
            <w:r>
              <w:rPr>
                <w:sz w:val="17"/>
              </w:rPr>
              <w:t xml:space="preserve">Estates </w:t>
            </w:r>
          </w:p>
        </w:tc>
      </w:tr>
      <w:tr w:rsidR="00F65CCE">
        <w:trPr>
          <w:trHeight w:val="200"/>
        </w:trPr>
        <w:tc>
          <w:tcPr>
            <w:tcW w:w="2670" w:type="dxa"/>
            <w:tcBorders>
              <w:top w:val="nil"/>
              <w:left w:val="single" w:sz="4" w:space="0" w:color="000000"/>
              <w:bottom w:val="nil"/>
              <w:right w:val="nil"/>
            </w:tcBorders>
          </w:tcPr>
          <w:p w:rsidR="00F65CCE" w:rsidRDefault="0010527A">
            <w:pPr>
              <w:spacing w:after="0" w:line="259" w:lineRule="auto"/>
              <w:ind w:left="90" w:firstLine="0"/>
            </w:pPr>
            <w:r>
              <w:rPr>
                <w:sz w:val="17"/>
              </w:rPr>
              <w:t xml:space="preserve">HR/Workforce </w:t>
            </w:r>
          </w:p>
        </w:tc>
        <w:tc>
          <w:tcPr>
            <w:tcW w:w="3103" w:type="dxa"/>
            <w:tcBorders>
              <w:top w:val="nil"/>
              <w:left w:val="nil"/>
              <w:bottom w:val="nil"/>
              <w:right w:val="single" w:sz="4" w:space="0" w:color="000000"/>
            </w:tcBorders>
          </w:tcPr>
          <w:p w:rsidR="00F65CCE" w:rsidRDefault="0010527A">
            <w:pPr>
              <w:spacing w:after="0" w:line="259" w:lineRule="auto"/>
              <w:ind w:left="0" w:firstLine="0"/>
            </w:pPr>
            <w:r>
              <w:rPr>
                <w:sz w:val="17"/>
              </w:rPr>
              <w:t xml:space="preserve">Commissioning </w:t>
            </w:r>
          </w:p>
        </w:tc>
      </w:tr>
      <w:tr w:rsidR="00F65CCE">
        <w:trPr>
          <w:trHeight w:val="200"/>
        </w:trPr>
        <w:tc>
          <w:tcPr>
            <w:tcW w:w="2670" w:type="dxa"/>
            <w:tcBorders>
              <w:top w:val="nil"/>
              <w:left w:val="single" w:sz="4" w:space="0" w:color="000000"/>
              <w:bottom w:val="nil"/>
              <w:right w:val="nil"/>
            </w:tcBorders>
          </w:tcPr>
          <w:p w:rsidR="00F65CCE" w:rsidRDefault="0010527A">
            <w:pPr>
              <w:spacing w:after="0" w:line="259" w:lineRule="auto"/>
              <w:ind w:left="90" w:firstLine="0"/>
            </w:pPr>
            <w:r>
              <w:rPr>
                <w:sz w:val="17"/>
              </w:rPr>
              <w:t xml:space="preserve">Management </w:t>
            </w:r>
          </w:p>
        </w:tc>
        <w:tc>
          <w:tcPr>
            <w:tcW w:w="3103" w:type="dxa"/>
            <w:tcBorders>
              <w:top w:val="nil"/>
              <w:left w:val="nil"/>
              <w:bottom w:val="nil"/>
              <w:right w:val="single" w:sz="4" w:space="0" w:color="000000"/>
            </w:tcBorders>
          </w:tcPr>
          <w:p w:rsidR="00F65CCE" w:rsidRDefault="0010527A">
            <w:pPr>
              <w:spacing w:after="0" w:line="259" w:lineRule="auto"/>
              <w:ind w:left="0" w:firstLine="0"/>
            </w:pPr>
            <w:r>
              <w:rPr>
                <w:sz w:val="17"/>
              </w:rPr>
              <w:t xml:space="preserve">IM &amp; T </w:t>
            </w:r>
          </w:p>
        </w:tc>
      </w:tr>
      <w:tr w:rsidR="00F65CCE">
        <w:trPr>
          <w:trHeight w:val="200"/>
        </w:trPr>
        <w:tc>
          <w:tcPr>
            <w:tcW w:w="2670" w:type="dxa"/>
            <w:tcBorders>
              <w:top w:val="nil"/>
              <w:left w:val="single" w:sz="4" w:space="0" w:color="000000"/>
              <w:bottom w:val="nil"/>
              <w:right w:val="nil"/>
            </w:tcBorders>
          </w:tcPr>
          <w:p w:rsidR="00F65CCE" w:rsidRDefault="0010527A">
            <w:pPr>
              <w:spacing w:after="0" w:line="259" w:lineRule="auto"/>
              <w:ind w:left="90" w:firstLine="0"/>
            </w:pPr>
            <w:r>
              <w:rPr>
                <w:sz w:val="17"/>
              </w:rPr>
              <w:t xml:space="preserve">Planning </w:t>
            </w:r>
          </w:p>
        </w:tc>
        <w:tc>
          <w:tcPr>
            <w:tcW w:w="3103" w:type="dxa"/>
            <w:tcBorders>
              <w:top w:val="nil"/>
              <w:left w:val="nil"/>
              <w:bottom w:val="nil"/>
              <w:right w:val="single" w:sz="4" w:space="0" w:color="000000"/>
            </w:tcBorders>
          </w:tcPr>
          <w:p w:rsidR="00F65CCE" w:rsidRDefault="0010527A">
            <w:pPr>
              <w:spacing w:after="0" w:line="259" w:lineRule="auto"/>
              <w:ind w:left="0" w:firstLine="0"/>
            </w:pPr>
            <w:r>
              <w:rPr>
                <w:sz w:val="17"/>
              </w:rPr>
              <w:t xml:space="preserve">Finance </w:t>
            </w:r>
          </w:p>
        </w:tc>
      </w:tr>
      <w:tr w:rsidR="00F65CCE">
        <w:trPr>
          <w:trHeight w:val="248"/>
        </w:trPr>
        <w:tc>
          <w:tcPr>
            <w:tcW w:w="2670" w:type="dxa"/>
            <w:tcBorders>
              <w:top w:val="nil"/>
              <w:left w:val="single" w:sz="4" w:space="0" w:color="000000"/>
              <w:bottom w:val="single" w:sz="4" w:space="0" w:color="000000"/>
              <w:right w:val="nil"/>
            </w:tcBorders>
          </w:tcPr>
          <w:p w:rsidR="00F65CCE" w:rsidRDefault="0010527A">
            <w:pPr>
              <w:spacing w:after="0" w:line="259" w:lineRule="auto"/>
              <w:ind w:left="90" w:firstLine="0"/>
            </w:pPr>
            <w:r>
              <w:rPr>
                <w:sz w:val="17"/>
              </w:rPr>
              <w:t xml:space="preserve">Clinical </w:t>
            </w:r>
          </w:p>
        </w:tc>
        <w:tc>
          <w:tcPr>
            <w:tcW w:w="3103" w:type="dxa"/>
            <w:tcBorders>
              <w:top w:val="nil"/>
              <w:left w:val="nil"/>
              <w:bottom w:val="single" w:sz="4" w:space="0" w:color="000000"/>
              <w:right w:val="single" w:sz="4" w:space="0" w:color="000000"/>
            </w:tcBorders>
          </w:tcPr>
          <w:p w:rsidR="00F65CCE" w:rsidRDefault="0010527A">
            <w:pPr>
              <w:spacing w:after="0" w:line="259" w:lineRule="auto"/>
              <w:ind w:left="0" w:firstLine="0"/>
            </w:pPr>
            <w:r>
              <w:rPr>
                <w:sz w:val="17"/>
              </w:rPr>
              <w:t>Partnership Working</w:t>
            </w:r>
          </w:p>
        </w:tc>
      </w:tr>
      <w:tr w:rsidR="00F65CCE">
        <w:trPr>
          <w:trHeight w:val="30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Document purpose</w:t>
            </w:r>
            <w:r>
              <w:rPr>
                <w:sz w:val="17"/>
              </w:rPr>
              <w:t xml:space="preserve"> </w:t>
            </w:r>
          </w:p>
        </w:tc>
        <w:tc>
          <w:tcPr>
            <w:tcW w:w="3103" w:type="dxa"/>
            <w:tcBorders>
              <w:top w:val="single" w:sz="4" w:space="0" w:color="000000"/>
              <w:left w:val="nil"/>
              <w:bottom w:val="single" w:sz="4" w:space="0" w:color="000000"/>
              <w:right w:val="single" w:sz="4" w:space="0" w:color="000000"/>
            </w:tcBorders>
          </w:tcPr>
          <w:p w:rsidR="00F65CCE" w:rsidRDefault="0010527A">
            <w:pPr>
              <w:spacing w:after="0" w:line="259" w:lineRule="auto"/>
              <w:ind w:left="0" w:firstLine="0"/>
            </w:pPr>
            <w:r>
              <w:rPr>
                <w:sz w:val="17"/>
              </w:rPr>
              <w:t>Policy</w:t>
            </w:r>
          </w:p>
        </w:tc>
      </w:tr>
      <w:tr w:rsidR="00F65CCE">
        <w:trPr>
          <w:trHeight w:val="30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 xml:space="preserve">Gateway reference </w:t>
            </w:r>
          </w:p>
        </w:tc>
        <w:tc>
          <w:tcPr>
            <w:tcW w:w="3103" w:type="dxa"/>
            <w:tcBorders>
              <w:top w:val="single" w:sz="4" w:space="0" w:color="000000"/>
              <w:left w:val="nil"/>
              <w:bottom w:val="single" w:sz="4" w:space="0" w:color="000000"/>
              <w:right w:val="single" w:sz="4" w:space="0" w:color="000000"/>
            </w:tcBorders>
          </w:tcPr>
          <w:p w:rsidR="00F65CCE" w:rsidRDefault="0010527A">
            <w:pPr>
              <w:spacing w:after="0" w:line="259" w:lineRule="auto"/>
              <w:ind w:left="0" w:firstLine="0"/>
            </w:pPr>
            <w:r>
              <w:rPr>
                <w:sz w:val="17"/>
              </w:rPr>
              <w:t>9852</w:t>
            </w:r>
          </w:p>
        </w:tc>
      </w:tr>
      <w:tr w:rsidR="00F65CCE">
        <w:trPr>
          <w:trHeight w:val="50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 xml:space="preserve">Title </w:t>
            </w:r>
          </w:p>
        </w:tc>
        <w:tc>
          <w:tcPr>
            <w:tcW w:w="3103" w:type="dxa"/>
            <w:tcBorders>
              <w:top w:val="single" w:sz="4" w:space="0" w:color="000000"/>
              <w:left w:val="nil"/>
              <w:bottom w:val="single" w:sz="4" w:space="0" w:color="000000"/>
              <w:right w:val="single" w:sz="4" w:space="0" w:color="000000"/>
            </w:tcBorders>
          </w:tcPr>
          <w:p w:rsidR="00F65CCE" w:rsidRDefault="0010527A">
            <w:pPr>
              <w:spacing w:after="0" w:line="259" w:lineRule="auto"/>
              <w:ind w:left="0" w:firstLine="0"/>
            </w:pPr>
            <w:r>
              <w:rPr>
                <w:sz w:val="17"/>
              </w:rPr>
              <w:t xml:space="preserve"> </w:t>
            </w:r>
            <w:r>
              <w:rPr>
                <w:sz w:val="17"/>
              </w:rPr>
              <w:t>Health Inequalities: Progress and Next Steps</w:t>
            </w:r>
          </w:p>
        </w:tc>
      </w:tr>
      <w:tr w:rsidR="00F65CCE">
        <w:trPr>
          <w:trHeight w:val="30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Author</w:t>
            </w:r>
            <w:r>
              <w:rPr>
                <w:sz w:val="17"/>
              </w:rPr>
              <w:t xml:space="preserve"> </w:t>
            </w:r>
          </w:p>
        </w:tc>
        <w:tc>
          <w:tcPr>
            <w:tcW w:w="3103" w:type="dxa"/>
            <w:tcBorders>
              <w:top w:val="single" w:sz="4" w:space="0" w:color="000000"/>
              <w:left w:val="nil"/>
              <w:bottom w:val="single" w:sz="4" w:space="0" w:color="000000"/>
              <w:right w:val="single" w:sz="4" w:space="0" w:color="000000"/>
            </w:tcBorders>
          </w:tcPr>
          <w:p w:rsidR="00F65CCE" w:rsidRDefault="0010527A">
            <w:pPr>
              <w:spacing w:after="0" w:line="259" w:lineRule="auto"/>
              <w:ind w:left="0" w:firstLine="0"/>
            </w:pPr>
            <w:r>
              <w:rPr>
                <w:sz w:val="17"/>
              </w:rPr>
              <w:t xml:space="preserve">Department of Health </w:t>
            </w:r>
          </w:p>
        </w:tc>
      </w:tr>
      <w:tr w:rsidR="00F65CCE">
        <w:trPr>
          <w:trHeight w:val="30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Publication date</w:t>
            </w:r>
            <w:r>
              <w:rPr>
                <w:sz w:val="17"/>
              </w:rPr>
              <w:t xml:space="preserve"> </w:t>
            </w:r>
          </w:p>
        </w:tc>
        <w:tc>
          <w:tcPr>
            <w:tcW w:w="3103" w:type="dxa"/>
            <w:tcBorders>
              <w:top w:val="single" w:sz="4" w:space="0" w:color="000000"/>
              <w:left w:val="nil"/>
              <w:bottom w:val="single" w:sz="4" w:space="0" w:color="000000"/>
              <w:right w:val="single" w:sz="4" w:space="0" w:color="000000"/>
            </w:tcBorders>
          </w:tcPr>
          <w:p w:rsidR="00F65CCE" w:rsidRDefault="0010527A">
            <w:pPr>
              <w:spacing w:after="0" w:line="259" w:lineRule="auto"/>
              <w:ind w:left="0" w:firstLine="0"/>
            </w:pPr>
            <w:r>
              <w:rPr>
                <w:sz w:val="17"/>
              </w:rPr>
              <w:t>09 Jun 2008</w:t>
            </w:r>
          </w:p>
        </w:tc>
      </w:tr>
      <w:tr w:rsidR="00F65CCE">
        <w:trPr>
          <w:trHeight w:val="210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Target audience</w:t>
            </w:r>
            <w:r>
              <w:rPr>
                <w:sz w:val="17"/>
              </w:rPr>
              <w:t xml:space="preserve"> </w:t>
            </w:r>
          </w:p>
        </w:tc>
        <w:tc>
          <w:tcPr>
            <w:tcW w:w="3103" w:type="dxa"/>
            <w:tcBorders>
              <w:top w:val="single" w:sz="4" w:space="0" w:color="000000"/>
              <w:left w:val="nil"/>
              <w:bottom w:val="single" w:sz="4" w:space="0" w:color="000000"/>
              <w:right w:val="single" w:sz="4" w:space="0" w:color="000000"/>
            </w:tcBorders>
          </w:tcPr>
          <w:p w:rsidR="00F65CCE" w:rsidRDefault="0010527A">
            <w:pPr>
              <w:spacing w:after="0" w:line="259" w:lineRule="auto"/>
              <w:ind w:left="0" w:firstLine="0"/>
            </w:pPr>
            <w:r>
              <w:rPr>
                <w:sz w:val="17"/>
              </w:rPr>
              <w:t xml:space="preserve"> PCT CEs, NHS Trust CEs, SHa CEs, Care </w:t>
            </w:r>
          </w:p>
          <w:p w:rsidR="00F65CCE" w:rsidRDefault="0010527A">
            <w:pPr>
              <w:spacing w:after="0" w:line="259" w:lineRule="auto"/>
              <w:ind w:left="0" w:firstLine="0"/>
            </w:pPr>
            <w:r>
              <w:rPr>
                <w:sz w:val="17"/>
              </w:rPr>
              <w:t xml:space="preserve">Trust CEs, foundation Trust CEs, Medical </w:t>
            </w:r>
          </w:p>
          <w:p w:rsidR="00F65CCE" w:rsidRDefault="0010527A">
            <w:pPr>
              <w:spacing w:after="0" w:line="259" w:lineRule="auto"/>
              <w:ind w:left="0" w:right="19" w:firstLine="0"/>
            </w:pPr>
            <w:r>
              <w:rPr>
                <w:sz w:val="17"/>
              </w:rPr>
              <w:t xml:space="preserve">Directors, Directors of PH, Directors of Nursing, Local Authority CEs, Directors of Adult SSs, PCT PEC Chairs, NHS Trust Board Chairs, Special HA CEs, Directors of HR, Directors of Finance, Allied Health Professionals, GPs, Communications Leads, Emergency </w:t>
            </w:r>
            <w:r>
              <w:rPr>
                <w:sz w:val="17"/>
              </w:rPr>
              <w:t>Care Leads, Directors of Children’s SSs</w:t>
            </w:r>
          </w:p>
        </w:tc>
      </w:tr>
      <w:tr w:rsidR="00F65CCE">
        <w:trPr>
          <w:trHeight w:val="30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Circulation list</w:t>
            </w:r>
            <w:r>
              <w:rPr>
                <w:sz w:val="17"/>
              </w:rPr>
              <w:t xml:space="preserve"> </w:t>
            </w:r>
          </w:p>
        </w:tc>
        <w:tc>
          <w:tcPr>
            <w:tcW w:w="3103" w:type="dxa"/>
            <w:tcBorders>
              <w:top w:val="single" w:sz="4" w:space="0" w:color="000000"/>
              <w:left w:val="nil"/>
              <w:bottom w:val="single" w:sz="4" w:space="0" w:color="000000"/>
              <w:right w:val="single" w:sz="4" w:space="0" w:color="000000"/>
            </w:tcBorders>
          </w:tcPr>
          <w:p w:rsidR="00F65CCE" w:rsidRDefault="0010527A">
            <w:pPr>
              <w:spacing w:after="0" w:line="259" w:lineRule="auto"/>
              <w:ind w:left="0" w:firstLine="0"/>
            </w:pPr>
            <w:r>
              <w:rPr>
                <w:sz w:val="17"/>
              </w:rPr>
              <w:t xml:space="preserve"> </w:t>
            </w:r>
          </w:p>
        </w:tc>
      </w:tr>
      <w:tr w:rsidR="00F65CCE">
        <w:trPr>
          <w:trHeight w:val="190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Description</w:t>
            </w:r>
            <w:r>
              <w:rPr>
                <w:sz w:val="17"/>
              </w:rPr>
              <w:t xml:space="preserve"> </w:t>
            </w:r>
          </w:p>
        </w:tc>
        <w:tc>
          <w:tcPr>
            <w:tcW w:w="3103" w:type="dxa"/>
            <w:tcBorders>
              <w:top w:val="single" w:sz="4" w:space="0" w:color="000000"/>
              <w:left w:val="nil"/>
              <w:bottom w:val="single" w:sz="4" w:space="0" w:color="000000"/>
              <w:right w:val="single" w:sz="4" w:space="0" w:color="000000"/>
            </w:tcBorders>
          </w:tcPr>
          <w:p w:rsidR="00F65CCE" w:rsidRDefault="0010527A">
            <w:pPr>
              <w:spacing w:after="0" w:line="259" w:lineRule="auto"/>
              <w:ind w:left="0" w:right="160" w:firstLine="0"/>
            </w:pPr>
            <w:r>
              <w:rPr>
                <w:sz w:val="17"/>
              </w:rPr>
              <w:t xml:space="preserve"> Health Inequalities – Progress &amp;</w:t>
            </w:r>
            <w:r>
              <w:rPr>
                <w:sz w:val="17"/>
              </w:rPr>
              <w:t xml:space="preserve"> Next Steps serves two purposes. Firstly it sets out progress on the current health inequalities strategy, focused around the PSA targets. Secondly action to two timescales: redoubling efforts to deliver the 2010 targets; and the process of developing ambi</w:t>
            </w:r>
            <w:r>
              <w:rPr>
                <w:sz w:val="17"/>
              </w:rPr>
              <w:t>tions, structures and systems for beyond 2010.</w:t>
            </w:r>
          </w:p>
        </w:tc>
      </w:tr>
      <w:tr w:rsidR="00F65CCE">
        <w:trPr>
          <w:trHeight w:val="50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Cross reference</w:t>
            </w:r>
            <w:r>
              <w:rPr>
                <w:sz w:val="17"/>
              </w:rPr>
              <w:t xml:space="preserve"> </w:t>
            </w:r>
          </w:p>
        </w:tc>
        <w:tc>
          <w:tcPr>
            <w:tcW w:w="3103" w:type="dxa"/>
            <w:tcBorders>
              <w:top w:val="single" w:sz="4" w:space="0" w:color="000000"/>
              <w:left w:val="nil"/>
              <w:bottom w:val="single" w:sz="4" w:space="0" w:color="000000"/>
              <w:right w:val="single" w:sz="4" w:space="0" w:color="000000"/>
            </w:tcBorders>
          </w:tcPr>
          <w:p w:rsidR="00F65CCE" w:rsidRDefault="0010527A">
            <w:pPr>
              <w:spacing w:after="0" w:line="259" w:lineRule="auto"/>
              <w:ind w:left="0" w:firstLine="0"/>
            </w:pPr>
            <w:r>
              <w:rPr>
                <w:sz w:val="17"/>
              </w:rPr>
              <w:t xml:space="preserve">T ackling Health Inequalities: </w:t>
            </w:r>
          </w:p>
          <w:p w:rsidR="00F65CCE" w:rsidRDefault="0010527A">
            <w:pPr>
              <w:spacing w:after="0" w:line="259" w:lineRule="auto"/>
              <w:ind w:left="0" w:firstLine="0"/>
            </w:pPr>
            <w:r>
              <w:rPr>
                <w:sz w:val="17"/>
              </w:rPr>
              <w:t>A Programme for Action, 2003</w:t>
            </w:r>
          </w:p>
        </w:tc>
      </w:tr>
      <w:tr w:rsidR="00F65CCE">
        <w:trPr>
          <w:trHeight w:val="30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 xml:space="preserve">Superseded documents </w:t>
            </w:r>
          </w:p>
        </w:tc>
        <w:tc>
          <w:tcPr>
            <w:tcW w:w="3103" w:type="dxa"/>
            <w:tcBorders>
              <w:top w:val="single" w:sz="4" w:space="0" w:color="000000"/>
              <w:left w:val="nil"/>
              <w:bottom w:val="single" w:sz="4" w:space="0" w:color="000000"/>
              <w:right w:val="single" w:sz="4" w:space="0" w:color="000000"/>
            </w:tcBorders>
          </w:tcPr>
          <w:p w:rsidR="00F65CCE" w:rsidRDefault="0010527A">
            <w:pPr>
              <w:spacing w:after="0" w:line="259" w:lineRule="auto"/>
              <w:ind w:left="0" w:firstLine="0"/>
            </w:pPr>
            <w:r>
              <w:rPr>
                <w:b/>
                <w:sz w:val="17"/>
              </w:rPr>
              <w:t xml:space="preserve"> </w:t>
            </w:r>
            <w:r>
              <w:rPr>
                <w:sz w:val="17"/>
              </w:rPr>
              <w:t>N/A</w:t>
            </w:r>
          </w:p>
        </w:tc>
      </w:tr>
      <w:tr w:rsidR="00F65CCE">
        <w:trPr>
          <w:trHeight w:val="30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Action required</w:t>
            </w:r>
            <w:r>
              <w:rPr>
                <w:sz w:val="17"/>
              </w:rPr>
              <w:t xml:space="preserve"> </w:t>
            </w:r>
          </w:p>
        </w:tc>
        <w:tc>
          <w:tcPr>
            <w:tcW w:w="3103" w:type="dxa"/>
            <w:tcBorders>
              <w:top w:val="single" w:sz="4" w:space="0" w:color="000000"/>
              <w:left w:val="nil"/>
              <w:bottom w:val="single" w:sz="4" w:space="0" w:color="000000"/>
              <w:right w:val="single" w:sz="4" w:space="0" w:color="000000"/>
            </w:tcBorders>
          </w:tcPr>
          <w:p w:rsidR="00F65CCE" w:rsidRDefault="0010527A">
            <w:pPr>
              <w:spacing w:after="0" w:line="259" w:lineRule="auto"/>
              <w:ind w:left="0" w:firstLine="0"/>
            </w:pPr>
            <w:r>
              <w:rPr>
                <w:sz w:val="17"/>
              </w:rPr>
              <w:t>N /A</w:t>
            </w:r>
          </w:p>
        </w:tc>
      </w:tr>
      <w:tr w:rsidR="00F65CCE">
        <w:trPr>
          <w:trHeight w:val="30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Timing</w:t>
            </w:r>
            <w:r>
              <w:rPr>
                <w:sz w:val="17"/>
              </w:rPr>
              <w:t xml:space="preserve"> </w:t>
            </w:r>
          </w:p>
        </w:tc>
        <w:tc>
          <w:tcPr>
            <w:tcW w:w="3103" w:type="dxa"/>
            <w:tcBorders>
              <w:top w:val="single" w:sz="4" w:space="0" w:color="000000"/>
              <w:left w:val="nil"/>
              <w:bottom w:val="single" w:sz="4" w:space="0" w:color="000000"/>
              <w:right w:val="single" w:sz="4" w:space="0" w:color="000000"/>
            </w:tcBorders>
          </w:tcPr>
          <w:p w:rsidR="00F65CCE" w:rsidRDefault="0010527A">
            <w:pPr>
              <w:spacing w:after="0" w:line="259" w:lineRule="auto"/>
              <w:ind w:left="0" w:firstLine="0"/>
            </w:pPr>
            <w:r>
              <w:rPr>
                <w:sz w:val="17"/>
              </w:rPr>
              <w:t>N/A</w:t>
            </w:r>
          </w:p>
        </w:tc>
      </w:tr>
      <w:tr w:rsidR="00F65CCE">
        <w:trPr>
          <w:trHeight w:val="150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Contact details</w:t>
            </w:r>
            <w:r>
              <w:rPr>
                <w:sz w:val="17"/>
              </w:rPr>
              <w:t xml:space="preserve"> </w:t>
            </w:r>
          </w:p>
        </w:tc>
        <w:tc>
          <w:tcPr>
            <w:tcW w:w="3103" w:type="dxa"/>
            <w:tcBorders>
              <w:top w:val="single" w:sz="4" w:space="0" w:color="000000"/>
              <w:left w:val="nil"/>
              <w:bottom w:val="single" w:sz="4" w:space="0" w:color="000000"/>
              <w:right w:val="single" w:sz="4" w:space="0" w:color="000000"/>
            </w:tcBorders>
          </w:tcPr>
          <w:p w:rsidR="00F65CCE" w:rsidRDefault="0010527A">
            <w:pPr>
              <w:spacing w:after="0" w:line="259" w:lineRule="auto"/>
              <w:ind w:left="0" w:firstLine="0"/>
            </w:pPr>
            <w:r>
              <w:rPr>
                <w:sz w:val="17"/>
              </w:rPr>
              <w:t xml:space="preserve">M ark Davies </w:t>
            </w:r>
          </w:p>
          <w:p w:rsidR="00F65CCE" w:rsidRDefault="0010527A">
            <w:pPr>
              <w:spacing w:after="0" w:line="259" w:lineRule="auto"/>
              <w:ind w:left="0" w:firstLine="0"/>
            </w:pPr>
            <w:r>
              <w:rPr>
                <w:sz w:val="17"/>
              </w:rPr>
              <w:t xml:space="preserve">Health Inequalities &amp; Partnership </w:t>
            </w:r>
          </w:p>
          <w:p w:rsidR="00F65CCE" w:rsidRDefault="0010527A">
            <w:pPr>
              <w:spacing w:after="0" w:line="259" w:lineRule="auto"/>
              <w:ind w:left="0" w:firstLine="0"/>
            </w:pPr>
            <w:r>
              <w:rPr>
                <w:sz w:val="17"/>
              </w:rPr>
              <w:t xml:space="preserve">502A Skipton House </w:t>
            </w:r>
          </w:p>
          <w:p w:rsidR="00F65CCE" w:rsidRDefault="0010527A">
            <w:pPr>
              <w:spacing w:after="0" w:line="259" w:lineRule="auto"/>
              <w:ind w:left="0" w:firstLine="0"/>
            </w:pPr>
            <w:r>
              <w:rPr>
                <w:sz w:val="17"/>
              </w:rPr>
              <w:t xml:space="preserve">80 London Road, London </w:t>
            </w:r>
          </w:p>
          <w:p w:rsidR="00F65CCE" w:rsidRDefault="0010527A">
            <w:pPr>
              <w:spacing w:after="0" w:line="259" w:lineRule="auto"/>
              <w:ind w:left="0" w:right="1869" w:firstLine="0"/>
            </w:pPr>
            <w:r>
              <w:rPr>
                <w:sz w:val="17"/>
              </w:rPr>
              <w:t xml:space="preserve">SE1 6LH 23702 www.dh.gov.uk </w:t>
            </w:r>
          </w:p>
        </w:tc>
      </w:tr>
      <w:tr w:rsidR="00F65CCE">
        <w:trPr>
          <w:trHeight w:val="870"/>
        </w:trPr>
        <w:tc>
          <w:tcPr>
            <w:tcW w:w="2670" w:type="dxa"/>
            <w:tcBorders>
              <w:top w:val="single" w:sz="4" w:space="0" w:color="000000"/>
              <w:left w:val="single" w:sz="4" w:space="0" w:color="000000"/>
              <w:bottom w:val="single" w:sz="4" w:space="0" w:color="000000"/>
              <w:right w:val="nil"/>
            </w:tcBorders>
          </w:tcPr>
          <w:p w:rsidR="00F65CCE" w:rsidRDefault="0010527A">
            <w:pPr>
              <w:spacing w:after="0" w:line="259" w:lineRule="auto"/>
              <w:ind w:left="90" w:firstLine="0"/>
            </w:pPr>
            <w:r>
              <w:rPr>
                <w:b/>
                <w:sz w:val="17"/>
              </w:rPr>
              <w:t>For recipient use</w:t>
            </w:r>
          </w:p>
        </w:tc>
        <w:tc>
          <w:tcPr>
            <w:tcW w:w="3103" w:type="dxa"/>
            <w:tcBorders>
              <w:top w:val="single" w:sz="4" w:space="0" w:color="000000"/>
              <w:left w:val="nil"/>
              <w:bottom w:val="single" w:sz="4" w:space="0" w:color="000000"/>
              <w:right w:val="single" w:sz="4" w:space="0" w:color="000000"/>
            </w:tcBorders>
          </w:tcPr>
          <w:p w:rsidR="00F65CCE" w:rsidRDefault="00F65CCE">
            <w:pPr>
              <w:spacing w:after="160" w:line="259" w:lineRule="auto"/>
              <w:ind w:left="0" w:firstLine="0"/>
            </w:pPr>
          </w:p>
        </w:tc>
      </w:tr>
    </w:tbl>
    <w:p w:rsidR="00F65CCE" w:rsidRDefault="00F65CCE">
      <w:pPr>
        <w:sectPr w:rsidR="00F65CCE">
          <w:headerReference w:type="even" r:id="rId17"/>
          <w:headerReference w:type="default" r:id="rId18"/>
          <w:footerReference w:type="even" r:id="rId19"/>
          <w:footerReference w:type="default" r:id="rId20"/>
          <w:headerReference w:type="first" r:id="rId21"/>
          <w:footerReference w:type="first" r:id="rId22"/>
          <w:pgSz w:w="11906" w:h="16838"/>
          <w:pgMar w:top="1123" w:right="1440" w:bottom="1440" w:left="1440" w:header="720" w:footer="720" w:gutter="0"/>
          <w:cols w:space="720"/>
        </w:sectPr>
      </w:pPr>
    </w:p>
    <w:p w:rsidR="00F65CCE" w:rsidRDefault="0010527A">
      <w:pPr>
        <w:pStyle w:val="Heading1"/>
        <w:numPr>
          <w:ilvl w:val="0"/>
          <w:numId w:val="0"/>
        </w:numPr>
        <w:spacing w:after="596"/>
        <w:ind w:left="-3"/>
      </w:pPr>
      <w:r>
        <w:lastRenderedPageBreak/>
        <w:t>Contents</w:t>
      </w:r>
    </w:p>
    <w:p w:rsidR="00F65CCE" w:rsidRDefault="0010527A">
      <w:pPr>
        <w:tabs>
          <w:tab w:val="right" w:pos="10094"/>
        </w:tabs>
        <w:spacing w:after="344" w:line="255" w:lineRule="auto"/>
        <w:ind w:left="-13" w:firstLine="0"/>
      </w:pPr>
      <w:r>
        <w:rPr>
          <w:b/>
        </w:rPr>
        <w:t xml:space="preserve">Foreword by the Secretary of State </w:t>
      </w:r>
      <w:r>
        <w:rPr>
          <w:b/>
        </w:rPr>
        <w:tab/>
        <w:t>3</w:t>
      </w:r>
    </w:p>
    <w:p w:rsidR="00F65CCE" w:rsidRDefault="0010527A">
      <w:pPr>
        <w:tabs>
          <w:tab w:val="right" w:pos="10094"/>
        </w:tabs>
        <w:spacing w:after="344" w:line="255" w:lineRule="auto"/>
        <w:ind w:left="-13" w:firstLine="0"/>
      </w:pPr>
      <w:r>
        <w:rPr>
          <w:b/>
        </w:rPr>
        <w:t xml:space="preserve">Executive summary </w:t>
      </w:r>
      <w:r>
        <w:rPr>
          <w:b/>
        </w:rPr>
        <w:tab/>
        <w:t>4</w:t>
      </w:r>
    </w:p>
    <w:p w:rsidR="00F65CCE" w:rsidRDefault="0010527A">
      <w:pPr>
        <w:numPr>
          <w:ilvl w:val="0"/>
          <w:numId w:val="1"/>
        </w:numPr>
        <w:spacing w:after="344" w:line="255" w:lineRule="auto"/>
        <w:ind w:hanging="567"/>
      </w:pPr>
      <w:r>
        <w:rPr>
          <w:b/>
        </w:rPr>
        <w:t xml:space="preserve">Introduction </w:t>
      </w:r>
      <w:r>
        <w:rPr>
          <w:b/>
        </w:rPr>
        <w:tab/>
        <w:t>12</w:t>
      </w:r>
    </w:p>
    <w:p w:rsidR="00F65CCE" w:rsidRDefault="0010527A">
      <w:pPr>
        <w:numPr>
          <w:ilvl w:val="0"/>
          <w:numId w:val="1"/>
        </w:numPr>
        <w:spacing w:after="4" w:line="255" w:lineRule="auto"/>
        <w:ind w:hanging="567"/>
      </w:pPr>
      <w:r>
        <w:rPr>
          <w:b/>
        </w:rPr>
        <w:t xml:space="preserve">Meeting the 2010 target </w:t>
      </w:r>
      <w:r>
        <w:rPr>
          <w:b/>
        </w:rPr>
        <w:tab/>
        <w:t>18</w:t>
      </w:r>
    </w:p>
    <w:p w:rsidR="00F65CCE" w:rsidRDefault="0010527A">
      <w:pPr>
        <w:tabs>
          <w:tab w:val="center" w:pos="3354"/>
          <w:tab w:val="right" w:pos="10094"/>
        </w:tabs>
        <w:spacing w:after="15"/>
        <w:ind w:left="0" w:firstLine="0"/>
      </w:pPr>
      <w:r>
        <w:rPr>
          <w:sz w:val="22"/>
        </w:rPr>
        <w:tab/>
      </w:r>
      <w:r>
        <w:t xml:space="preserve">Setting the first ever national health inequalities targets </w:t>
      </w:r>
      <w:r>
        <w:tab/>
        <w:t>19</w:t>
      </w:r>
    </w:p>
    <w:p w:rsidR="00F65CCE" w:rsidRDefault="0010527A">
      <w:pPr>
        <w:tabs>
          <w:tab w:val="center" w:pos="3009"/>
          <w:tab w:val="right" w:pos="10094"/>
        </w:tabs>
        <w:spacing w:after="15"/>
        <w:ind w:left="0" w:firstLine="0"/>
      </w:pPr>
      <w:r>
        <w:rPr>
          <w:sz w:val="22"/>
        </w:rPr>
        <w:tab/>
      </w:r>
      <w:r>
        <w:t xml:space="preserve">Evidence of what works and supporting delivery </w:t>
      </w:r>
      <w:r>
        <w:tab/>
        <w:t>21</w:t>
      </w:r>
    </w:p>
    <w:p w:rsidR="00F65CCE" w:rsidRDefault="0010527A">
      <w:pPr>
        <w:tabs>
          <w:tab w:val="center" w:pos="2702"/>
          <w:tab w:val="right" w:pos="10094"/>
        </w:tabs>
        <w:ind w:left="0" w:firstLine="0"/>
      </w:pPr>
      <w:r>
        <w:rPr>
          <w:sz w:val="22"/>
        </w:rPr>
        <w:tab/>
      </w:r>
      <w:r>
        <w:t xml:space="preserve">Next steps: maintaining the focus to 2010 </w:t>
      </w:r>
      <w:r>
        <w:tab/>
        <w:t>24</w:t>
      </w:r>
    </w:p>
    <w:p w:rsidR="00F65CCE" w:rsidRDefault="0010527A">
      <w:pPr>
        <w:numPr>
          <w:ilvl w:val="0"/>
          <w:numId w:val="1"/>
        </w:numPr>
        <w:spacing w:after="4" w:line="255" w:lineRule="auto"/>
        <w:ind w:hanging="567"/>
      </w:pPr>
      <w:r>
        <w:rPr>
          <w:b/>
        </w:rPr>
        <w:t xml:space="preserve">The influences on health </w:t>
      </w:r>
      <w:r>
        <w:rPr>
          <w:b/>
        </w:rPr>
        <w:tab/>
        <w:t>28</w:t>
      </w:r>
    </w:p>
    <w:p w:rsidR="00F65CCE" w:rsidRDefault="0010527A">
      <w:pPr>
        <w:tabs>
          <w:tab w:val="center" w:pos="1272"/>
          <w:tab w:val="right" w:pos="10094"/>
        </w:tabs>
        <w:spacing w:after="15"/>
        <w:ind w:left="0" w:firstLine="0"/>
      </w:pPr>
      <w:r>
        <w:rPr>
          <w:sz w:val="22"/>
        </w:rPr>
        <w:tab/>
      </w:r>
      <w:r>
        <w:t xml:space="preserve">The challenge </w:t>
      </w:r>
      <w:r>
        <w:tab/>
        <w:t>29</w:t>
      </w:r>
    </w:p>
    <w:p w:rsidR="00F65CCE" w:rsidRDefault="0010527A">
      <w:pPr>
        <w:tabs>
          <w:tab w:val="center" w:pos="1850"/>
          <w:tab w:val="right" w:pos="10094"/>
        </w:tabs>
        <w:spacing w:after="15"/>
        <w:ind w:left="0" w:firstLine="0"/>
      </w:pPr>
      <w:r>
        <w:rPr>
          <w:sz w:val="22"/>
        </w:rPr>
        <w:tab/>
      </w:r>
      <w:r>
        <w:t xml:space="preserve">Early years and parenting </w:t>
      </w:r>
      <w:r>
        <w:tab/>
        <w:t>31</w:t>
      </w:r>
    </w:p>
    <w:p w:rsidR="00F65CCE" w:rsidRDefault="0010527A">
      <w:pPr>
        <w:tabs>
          <w:tab w:val="center" w:pos="1708"/>
          <w:tab w:val="right" w:pos="10094"/>
        </w:tabs>
        <w:spacing w:after="15"/>
        <w:ind w:left="0" w:firstLine="0"/>
      </w:pPr>
      <w:r>
        <w:rPr>
          <w:sz w:val="22"/>
        </w:rPr>
        <w:tab/>
      </w:r>
      <w:r>
        <w:t xml:space="preserve">The impact of equality </w:t>
      </w:r>
      <w:r>
        <w:tab/>
        <w:t>36</w:t>
      </w:r>
    </w:p>
    <w:p w:rsidR="00F65CCE" w:rsidRDefault="0010527A">
      <w:pPr>
        <w:tabs>
          <w:tab w:val="center" w:pos="3795"/>
          <w:tab w:val="right" w:pos="10094"/>
        </w:tabs>
        <w:spacing w:after="15"/>
        <w:ind w:left="0" w:firstLine="0"/>
      </w:pPr>
      <w:r>
        <w:rPr>
          <w:sz w:val="22"/>
        </w:rPr>
        <w:tab/>
      </w:r>
      <w:r>
        <w:t xml:space="preserve">Using work to improve well-being and tackle health inequalities </w:t>
      </w:r>
      <w:r>
        <w:tab/>
        <w:t>39</w:t>
      </w:r>
    </w:p>
    <w:p w:rsidR="00F65CCE" w:rsidRDefault="0010527A">
      <w:pPr>
        <w:tabs>
          <w:tab w:val="center" w:pos="3240"/>
          <w:tab w:val="right" w:pos="10094"/>
        </w:tabs>
        <w:spacing w:after="15"/>
        <w:ind w:left="0" w:firstLine="0"/>
      </w:pPr>
      <w:r>
        <w:rPr>
          <w:sz w:val="22"/>
        </w:rPr>
        <w:tab/>
      </w:r>
      <w:r>
        <w:t xml:space="preserve">Promoting mental health to tackle health inequalities </w:t>
      </w:r>
      <w:r>
        <w:tab/>
        <w:t>41</w:t>
      </w:r>
    </w:p>
    <w:p w:rsidR="00F65CCE" w:rsidRDefault="0010527A">
      <w:pPr>
        <w:tabs>
          <w:tab w:val="center" w:pos="3033"/>
          <w:tab w:val="right" w:pos="10094"/>
        </w:tabs>
        <w:ind w:left="0" w:firstLine="0"/>
      </w:pPr>
      <w:r>
        <w:rPr>
          <w:sz w:val="22"/>
        </w:rPr>
        <w:tab/>
      </w:r>
      <w:r>
        <w:t xml:space="preserve">Co-ordinating action on the influences on health </w:t>
      </w:r>
      <w:r>
        <w:tab/>
        <w:t>42</w:t>
      </w:r>
    </w:p>
    <w:p w:rsidR="00F65CCE" w:rsidRDefault="0010527A">
      <w:pPr>
        <w:numPr>
          <w:ilvl w:val="0"/>
          <w:numId w:val="1"/>
        </w:numPr>
        <w:spacing w:after="4" w:line="255" w:lineRule="auto"/>
        <w:ind w:hanging="567"/>
      </w:pPr>
      <w:r>
        <w:rPr>
          <w:b/>
        </w:rPr>
        <w:t xml:space="preserve">The lives people lead </w:t>
      </w:r>
      <w:r>
        <w:rPr>
          <w:b/>
        </w:rPr>
        <w:tab/>
        <w:t>44</w:t>
      </w:r>
    </w:p>
    <w:p w:rsidR="00F65CCE" w:rsidRDefault="0010527A">
      <w:pPr>
        <w:tabs>
          <w:tab w:val="center" w:pos="1272"/>
          <w:tab w:val="right" w:pos="10094"/>
        </w:tabs>
        <w:spacing w:after="15"/>
        <w:ind w:left="0" w:firstLine="0"/>
      </w:pPr>
      <w:r>
        <w:rPr>
          <w:sz w:val="22"/>
        </w:rPr>
        <w:tab/>
      </w:r>
      <w:r>
        <w:t xml:space="preserve">The challenge </w:t>
      </w:r>
      <w:r>
        <w:tab/>
        <w:t>45</w:t>
      </w:r>
    </w:p>
    <w:p w:rsidR="00F65CCE" w:rsidRDefault="0010527A">
      <w:pPr>
        <w:tabs>
          <w:tab w:val="center" w:pos="1009"/>
          <w:tab w:val="right" w:pos="10094"/>
        </w:tabs>
        <w:spacing w:after="15"/>
        <w:ind w:left="0" w:firstLine="0"/>
      </w:pPr>
      <w:r>
        <w:rPr>
          <w:sz w:val="22"/>
        </w:rPr>
        <w:tab/>
      </w:r>
      <w:r>
        <w:t xml:space="preserve">Smoking </w:t>
      </w:r>
      <w:r>
        <w:tab/>
        <w:t>47</w:t>
      </w:r>
    </w:p>
    <w:p w:rsidR="00F65CCE" w:rsidRDefault="0010527A">
      <w:pPr>
        <w:tabs>
          <w:tab w:val="center" w:pos="949"/>
          <w:tab w:val="right" w:pos="10094"/>
        </w:tabs>
        <w:spacing w:after="15"/>
        <w:ind w:left="0" w:firstLine="0"/>
      </w:pPr>
      <w:r>
        <w:rPr>
          <w:sz w:val="22"/>
        </w:rPr>
        <w:tab/>
      </w:r>
      <w:r>
        <w:t xml:space="preserve">Alcohol </w:t>
      </w:r>
      <w:r>
        <w:tab/>
        <w:t>50</w:t>
      </w:r>
    </w:p>
    <w:p w:rsidR="00F65CCE" w:rsidRDefault="0010527A">
      <w:pPr>
        <w:tabs>
          <w:tab w:val="center" w:pos="962"/>
          <w:tab w:val="right" w:pos="10094"/>
        </w:tabs>
        <w:spacing w:after="15"/>
        <w:ind w:left="0" w:firstLine="0"/>
      </w:pPr>
      <w:r>
        <w:rPr>
          <w:sz w:val="22"/>
        </w:rPr>
        <w:tab/>
      </w:r>
      <w:r>
        <w:t xml:space="preserve">Obesity </w:t>
      </w:r>
      <w:r>
        <w:tab/>
        <w:t>53</w:t>
      </w:r>
    </w:p>
    <w:p w:rsidR="00F65CCE" w:rsidRDefault="0010527A">
      <w:pPr>
        <w:tabs>
          <w:tab w:val="center" w:pos="2363"/>
          <w:tab w:val="right" w:pos="10094"/>
        </w:tabs>
        <w:spacing w:after="15"/>
        <w:ind w:left="0" w:firstLine="0"/>
      </w:pPr>
      <w:r>
        <w:rPr>
          <w:sz w:val="22"/>
        </w:rPr>
        <w:tab/>
      </w:r>
      <w:r>
        <w:t xml:space="preserve">Multiple risk factors for poor health </w:t>
      </w:r>
      <w:r>
        <w:tab/>
        <w:t>56</w:t>
      </w:r>
    </w:p>
    <w:p w:rsidR="00F65CCE" w:rsidRDefault="0010527A">
      <w:pPr>
        <w:tabs>
          <w:tab w:val="center" w:pos="1296"/>
          <w:tab w:val="right" w:pos="10094"/>
        </w:tabs>
        <w:ind w:left="0" w:firstLine="0"/>
      </w:pPr>
      <w:r>
        <w:rPr>
          <w:sz w:val="22"/>
        </w:rPr>
        <w:tab/>
      </w:r>
      <w:r>
        <w:t xml:space="preserve">Health literacy </w:t>
      </w:r>
      <w:r>
        <w:tab/>
        <w:t>57</w:t>
      </w:r>
    </w:p>
    <w:p w:rsidR="00F65CCE" w:rsidRDefault="0010527A">
      <w:pPr>
        <w:numPr>
          <w:ilvl w:val="0"/>
          <w:numId w:val="1"/>
        </w:numPr>
        <w:spacing w:after="4" w:line="255" w:lineRule="auto"/>
        <w:ind w:hanging="567"/>
      </w:pPr>
      <w:r>
        <w:rPr>
          <w:b/>
        </w:rPr>
        <w:t xml:space="preserve">The services people use </w:t>
      </w:r>
      <w:r>
        <w:rPr>
          <w:b/>
        </w:rPr>
        <w:tab/>
        <w:t>60</w:t>
      </w:r>
    </w:p>
    <w:p w:rsidR="00F65CCE" w:rsidRDefault="0010527A">
      <w:pPr>
        <w:tabs>
          <w:tab w:val="center" w:pos="1272"/>
          <w:tab w:val="right" w:pos="10094"/>
        </w:tabs>
        <w:spacing w:after="15"/>
        <w:ind w:left="0" w:firstLine="0"/>
      </w:pPr>
      <w:r>
        <w:rPr>
          <w:sz w:val="22"/>
        </w:rPr>
        <w:tab/>
      </w:r>
      <w:r>
        <w:t xml:space="preserve">The challenge </w:t>
      </w:r>
      <w:r>
        <w:tab/>
        <w:t>61</w:t>
      </w:r>
    </w:p>
    <w:p w:rsidR="00F65CCE" w:rsidRDefault="0010527A">
      <w:pPr>
        <w:tabs>
          <w:tab w:val="center" w:pos="3746"/>
          <w:tab w:val="right" w:pos="10094"/>
        </w:tabs>
        <w:spacing w:after="15"/>
        <w:ind w:left="0" w:firstLine="0"/>
      </w:pPr>
      <w:r>
        <w:rPr>
          <w:sz w:val="22"/>
        </w:rPr>
        <w:tab/>
      </w:r>
      <w:r>
        <w:t xml:space="preserve">The role of primary care services in reducing health inequalities </w:t>
      </w:r>
      <w:r>
        <w:tab/>
        <w:t>62</w:t>
      </w:r>
    </w:p>
    <w:p w:rsidR="00F65CCE" w:rsidRDefault="0010527A">
      <w:pPr>
        <w:tabs>
          <w:tab w:val="center" w:pos="2071"/>
          <w:tab w:val="right" w:pos="10094"/>
        </w:tabs>
        <w:spacing w:after="15"/>
        <w:ind w:left="0" w:firstLine="0"/>
      </w:pPr>
      <w:r>
        <w:rPr>
          <w:sz w:val="22"/>
        </w:rPr>
        <w:tab/>
      </w:r>
      <w:r>
        <w:t xml:space="preserve">Commissioning in partnership </w:t>
      </w:r>
      <w:r>
        <w:tab/>
        <w:t>65</w:t>
      </w:r>
    </w:p>
    <w:p w:rsidR="00F65CCE" w:rsidRDefault="0010527A">
      <w:pPr>
        <w:tabs>
          <w:tab w:val="center" w:pos="1768"/>
          <w:tab w:val="right" w:pos="10094"/>
        </w:tabs>
        <w:spacing w:after="15"/>
        <w:ind w:left="0" w:firstLine="0"/>
      </w:pPr>
      <w:r>
        <w:rPr>
          <w:sz w:val="22"/>
        </w:rPr>
        <w:tab/>
      </w:r>
      <w:r>
        <w:t xml:space="preserve">Empowering individuals </w:t>
      </w:r>
      <w:r>
        <w:tab/>
        <w:t>67</w:t>
      </w:r>
    </w:p>
    <w:p w:rsidR="00F65CCE" w:rsidRDefault="0010527A">
      <w:pPr>
        <w:tabs>
          <w:tab w:val="center" w:pos="1717"/>
          <w:tab w:val="right" w:pos="10094"/>
        </w:tabs>
        <w:spacing w:after="15"/>
        <w:ind w:left="0" w:firstLine="0"/>
      </w:pPr>
      <w:r>
        <w:rPr>
          <w:sz w:val="22"/>
        </w:rPr>
        <w:tab/>
      </w:r>
      <w:r>
        <w:t xml:space="preserve">Engaging communities </w:t>
      </w:r>
      <w:r>
        <w:tab/>
        <w:t>69</w:t>
      </w:r>
    </w:p>
    <w:p w:rsidR="00F65CCE" w:rsidRDefault="0010527A">
      <w:pPr>
        <w:tabs>
          <w:tab w:val="center" w:pos="1874"/>
          <w:tab w:val="right" w:pos="10094"/>
        </w:tabs>
        <w:ind w:left="0" w:firstLine="0"/>
      </w:pPr>
      <w:r>
        <w:rPr>
          <w:sz w:val="22"/>
        </w:rPr>
        <w:lastRenderedPageBreak/>
        <w:tab/>
      </w:r>
      <w:r>
        <w:t xml:space="preserve">Making services equitable </w:t>
      </w:r>
      <w:r>
        <w:tab/>
        <w:t>71</w:t>
      </w:r>
    </w:p>
    <w:p w:rsidR="00F65CCE" w:rsidRDefault="0010527A">
      <w:pPr>
        <w:numPr>
          <w:ilvl w:val="0"/>
          <w:numId w:val="1"/>
        </w:numPr>
        <w:spacing w:after="4" w:line="255" w:lineRule="auto"/>
        <w:ind w:hanging="567"/>
      </w:pPr>
      <w:r>
        <w:rPr>
          <w:b/>
        </w:rPr>
        <w:t xml:space="preserve">Meeting the future challenges </w:t>
      </w:r>
      <w:r>
        <w:rPr>
          <w:b/>
        </w:rPr>
        <w:tab/>
        <w:t>74</w:t>
      </w:r>
    </w:p>
    <w:p w:rsidR="00F65CCE" w:rsidRDefault="0010527A">
      <w:pPr>
        <w:tabs>
          <w:tab w:val="center" w:pos="1748"/>
          <w:tab w:val="right" w:pos="10094"/>
        </w:tabs>
        <w:spacing w:after="15"/>
        <w:ind w:left="0" w:firstLine="0"/>
      </w:pPr>
      <w:r>
        <w:rPr>
          <w:sz w:val="22"/>
        </w:rPr>
        <w:tab/>
      </w:r>
      <w:r>
        <w:t xml:space="preserve">The challenge for 2010 </w:t>
      </w:r>
      <w:r>
        <w:tab/>
        <w:t>75</w:t>
      </w:r>
    </w:p>
    <w:p w:rsidR="00F65CCE" w:rsidRDefault="0010527A">
      <w:pPr>
        <w:tabs>
          <w:tab w:val="center" w:pos="2442"/>
          <w:tab w:val="right" w:pos="10094"/>
        </w:tabs>
        <w:spacing w:after="15"/>
        <w:ind w:left="0" w:firstLine="0"/>
      </w:pPr>
      <w:r>
        <w:rPr>
          <w:sz w:val="22"/>
        </w:rPr>
        <w:tab/>
      </w:r>
      <w:r>
        <w:t xml:space="preserve">The strategic challenge beyond 2010 </w:t>
      </w:r>
      <w:r>
        <w:tab/>
        <w:t>77</w:t>
      </w:r>
    </w:p>
    <w:p w:rsidR="00F65CCE" w:rsidRDefault="0010527A">
      <w:pPr>
        <w:tabs>
          <w:tab w:val="center" w:pos="3278"/>
          <w:tab w:val="right" w:pos="10094"/>
        </w:tabs>
        <w:spacing w:after="15"/>
        <w:ind w:left="0" w:firstLine="0"/>
      </w:pPr>
      <w:r>
        <w:rPr>
          <w:sz w:val="22"/>
        </w:rPr>
        <w:tab/>
      </w:r>
      <w:r>
        <w:t xml:space="preserve">Getting the system right – levers, tools and incentives </w:t>
      </w:r>
      <w:r>
        <w:tab/>
        <w:t>77</w:t>
      </w:r>
    </w:p>
    <w:p w:rsidR="00F65CCE" w:rsidRDefault="0010527A">
      <w:pPr>
        <w:tabs>
          <w:tab w:val="center" w:pos="1916"/>
          <w:tab w:val="right" w:pos="10094"/>
        </w:tabs>
        <w:spacing w:after="15"/>
        <w:ind w:left="0" w:firstLine="0"/>
      </w:pPr>
      <w:r>
        <w:rPr>
          <w:sz w:val="22"/>
        </w:rPr>
        <w:tab/>
      </w:r>
      <w:r>
        <w:t xml:space="preserve">Building the evidence base </w:t>
      </w:r>
      <w:r>
        <w:tab/>
        <w:t>79</w:t>
      </w:r>
    </w:p>
    <w:p w:rsidR="00F65CCE" w:rsidRDefault="0010527A">
      <w:pPr>
        <w:tabs>
          <w:tab w:val="center" w:pos="2358"/>
          <w:tab w:val="right" w:pos="10094"/>
        </w:tabs>
        <w:spacing w:after="15"/>
        <w:ind w:left="0" w:firstLine="0"/>
      </w:pPr>
      <w:r>
        <w:rPr>
          <w:sz w:val="22"/>
        </w:rPr>
        <w:tab/>
      </w:r>
      <w:r>
        <w:t xml:space="preserve">Health inequalities as a focus for all </w:t>
      </w:r>
      <w:r>
        <w:tab/>
        <w:t>80</w:t>
      </w:r>
    </w:p>
    <w:p w:rsidR="00F65CCE" w:rsidRDefault="0010527A">
      <w:pPr>
        <w:tabs>
          <w:tab w:val="center" w:pos="2714"/>
          <w:tab w:val="right" w:pos="10094"/>
        </w:tabs>
        <w:spacing w:after="15"/>
        <w:ind w:left="0" w:firstLine="0"/>
      </w:pPr>
      <w:r>
        <w:rPr>
          <w:sz w:val="22"/>
        </w:rPr>
        <w:tab/>
      </w:r>
      <w:r>
        <w:t xml:space="preserve">Working more closely at government level </w:t>
      </w:r>
      <w:r>
        <w:tab/>
        <w:t>80</w:t>
      </w:r>
    </w:p>
    <w:p w:rsidR="00F65CCE" w:rsidRDefault="0010527A">
      <w:pPr>
        <w:tabs>
          <w:tab w:val="center" w:pos="1101"/>
          <w:tab w:val="right" w:pos="10094"/>
        </w:tabs>
        <w:spacing w:after="0"/>
        <w:ind w:left="0" w:firstLine="0"/>
      </w:pPr>
      <w:r>
        <w:rPr>
          <w:sz w:val="22"/>
        </w:rPr>
        <w:tab/>
      </w:r>
      <w:r>
        <w:t xml:space="preserve">The future </w:t>
      </w:r>
      <w:r>
        <w:tab/>
        <w:t>82</w:t>
      </w:r>
      <w:r>
        <w:br w:type="page"/>
      </w:r>
    </w:p>
    <w:p w:rsidR="00F65CCE" w:rsidRDefault="0010527A">
      <w:pPr>
        <w:pStyle w:val="Heading1"/>
        <w:numPr>
          <w:ilvl w:val="0"/>
          <w:numId w:val="0"/>
        </w:numPr>
        <w:spacing w:after="578"/>
        <w:ind w:left="-3"/>
      </w:pPr>
      <w:r>
        <w:lastRenderedPageBreak/>
        <w:t xml:space="preserve">Foreword by the </w:t>
      </w:r>
      <w:r>
        <w:t>Secretary of State</w:t>
      </w:r>
    </w:p>
    <w:p w:rsidR="00F65CCE" w:rsidRDefault="0010527A">
      <w:pPr>
        <w:ind w:left="20" w:right="12"/>
      </w:pPr>
      <w:r>
        <w:rPr>
          <w:noProof/>
          <w:sz w:val="22"/>
        </w:rPr>
        <mc:AlternateContent>
          <mc:Choice Requires="wpg">
            <w:drawing>
              <wp:anchor distT="0" distB="0" distL="114300" distR="114300" simplePos="0" relativeHeight="251659264" behindDoc="0" locked="0" layoutInCell="1" allowOverlap="1">
                <wp:simplePos x="0" y="0"/>
                <wp:positionH relativeFrom="column">
                  <wp:posOffset>1812</wp:posOffset>
                </wp:positionH>
                <wp:positionV relativeFrom="paragraph">
                  <wp:posOffset>419</wp:posOffset>
                </wp:positionV>
                <wp:extent cx="1259294" cy="1439964"/>
                <wp:effectExtent l="0" t="0" r="0" b="0"/>
                <wp:wrapSquare wrapText="bothSides"/>
                <wp:docPr id="46889" name="Group 46889"/>
                <wp:cNvGraphicFramePr/>
                <a:graphic xmlns:a="http://schemas.openxmlformats.org/drawingml/2006/main">
                  <a:graphicData uri="http://schemas.microsoft.com/office/word/2010/wordprocessingGroup">
                    <wpg:wgp>
                      <wpg:cNvGrpSpPr/>
                      <wpg:grpSpPr>
                        <a:xfrm>
                          <a:off x="0" y="0"/>
                          <a:ext cx="1259294" cy="1439964"/>
                          <a:chOff x="0" y="0"/>
                          <a:chExt cx="1259294" cy="1439964"/>
                        </a:xfrm>
                      </wpg:grpSpPr>
                      <pic:pic xmlns:pic="http://schemas.openxmlformats.org/drawingml/2006/picture">
                        <pic:nvPicPr>
                          <pic:cNvPr id="66594" name="Picture 66594"/>
                          <pic:cNvPicPr/>
                        </pic:nvPicPr>
                        <pic:blipFill>
                          <a:blip r:embed="rId23"/>
                          <a:stretch>
                            <a:fillRect/>
                          </a:stretch>
                        </pic:blipFill>
                        <pic:spPr>
                          <a:xfrm>
                            <a:off x="-2247" y="-3479"/>
                            <a:ext cx="1261872" cy="1444752"/>
                          </a:xfrm>
                          <a:prstGeom prst="rect">
                            <a:avLst/>
                          </a:prstGeom>
                        </pic:spPr>
                      </pic:pic>
                      <pic:pic xmlns:pic="http://schemas.openxmlformats.org/drawingml/2006/picture">
                        <pic:nvPicPr>
                          <pic:cNvPr id="66595" name="Picture 66595"/>
                          <pic:cNvPicPr/>
                        </pic:nvPicPr>
                        <pic:blipFill>
                          <a:blip r:embed="rId24"/>
                          <a:stretch>
                            <a:fillRect/>
                          </a:stretch>
                        </pic:blipFill>
                        <pic:spPr>
                          <a:xfrm>
                            <a:off x="-2247" y="-3479"/>
                            <a:ext cx="1261872" cy="1444752"/>
                          </a:xfrm>
                          <a:prstGeom prst="rect">
                            <a:avLst/>
                          </a:prstGeom>
                        </pic:spPr>
                      </pic:pic>
                    </wpg:wgp>
                  </a:graphicData>
                </a:graphic>
              </wp:anchor>
            </w:drawing>
          </mc:Choice>
          <mc:Fallback>
            <w:pict>
              <v:group w14:anchorId="2B5AB413" id="Group 46889" o:spid="_x0000_s1026" style="position:absolute;margin-left:.15pt;margin-top:.05pt;width:99.15pt;height:113.4pt;z-index:251659264" coordsize="12592,143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Z9MMVwIAACYHAAAOAAAAZHJzL2Uyb0RvYy54bWzcVcuu2yAQ3VfqPyD2&#10;iWNf52UluZv0RpWqNurjAwjGNqoxCEic/H0HcJw0iXSru2q7MGZgmDlz5hgvno+iRgemDZfNEsfD&#10;EUasoTLnTbnEP76/DGYYGUuanNSyYUt8YgY/r96/W7QqY4msZJ0zjSBIY7JWLXFlrcqiyNCKCWKG&#10;UrEGNgupBbFg6jLKNWkhuqijZDSaRK3UudKSMmNgdR028crHLwpG7ZeiMMyieokBm/Wj9uPOjdFq&#10;QbJSE1Vx2sEgb0AhCG8gaR9qTSxBe83vQglOtTSysEMqRSSLglPma4Bq4tFNNRst98rXUmZtqXqa&#10;gNobnt4cln4+bDXi+RKnk9lsjlFDBLTJZ0ZhCShqVZmB50arb2qru4UyWK7qY6GFe0M96OjJPfXk&#10;sqNFFBbjZDxP5ilGFPbi9Gk+n6SBflpBj+7O0erDKyejc+LI4evhKE4zeDq2YHbH1uuqglN2rxnu&#10;gog/iiGI/rlXA2isIpbveM3tyYsUWuhANYctp1sdjAvxk8nY0RKIBw+XGIVFYNoddL7uJJiRs38L&#10;tKu5euF17fh38w4yaPxGIw+qDvpbS7oXrLHhg9KsBvSyMRVXBiOdMbFjoA/9MY9Dv4zVzNLKJSwg&#10;8Vf4yBwykvUbHuUFmMNsQDgPpDJIknSKEUhi8JRO5yHBRTKTeDZNzpJJ0+k4cR5940mmtLEbJgVy&#10;EwAJWIBtkpHDJ9OhOrt05AUgHiHgCgTD5J+Sy/iRXMaOGkf13yIX36srVfwXcvF3DVzGXoXdj8Pd&#10;9tc2zK9/b6tf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Gzi6&#10;TdsAAAAFAQAADwAAAGRycy9kb3ducmV2LnhtbEyOzUrDQBSF94LvMFzBnZ0kxdDGTEop6qoItoK4&#10;u83cJqGZOyEzTdK3d7LS5fnhnC/fTKYVA/WusawgXkQgiEurG64UfB3fnlYgnEfW2FomBTdysCnu&#10;73LMtB35k4aDr0QYYZehgtr7LpPSlTUZdAvbEYfsbHuDPsi+krrHMYybViZRlEqDDYeHGjva1VRe&#10;Dlej4H3EcbuMX4f95by7/RyfP773MSn1+DBtX0B4mvxfGWb8gA5FYDrZK2snWgXL0JtdMWfrVQri&#10;pCBJ0jXIIpf/6YtfAAAA//8DAFBLAwQKAAAAAAAAACEAQ+w00bguAwC4LgMAFAAAAGRycy9tZWRp&#10;YS9pbWFnZTEucG5niVBORw0KGgoAAAANSUhEUgAAAZ4AAAHaCAYAAAAwtS91AAAAAXNSR0IArs4c&#10;6QAAAARnQU1BAACxjwv8YQUAAP+6SURBVHhe7P3pojS5dR5qlsR5HopkcaYoibLloW1fVNuyruJc&#10;X5+2SMnHlmhzEFlkcagiWcXiPKnX8wJvJDK//ZX0q3955Y4dAWBNWADWAhCRkS/8H/g/8H/g/8D/&#10;gf8D//+EP/Lvb/7my//k6o/+KMkX/ukP/5SSpOeyIP1PPsqTsU6Ft/3xH7/wT1P0+9//PmVve9vb&#10;hn7h+n/Ht5mgyQe+f7Qv/mnzaH4h+ih74FP+PV/0TpP1x5U/oOz3f/hDrukPoF18B7VyyuePN96q&#10;7z+98Iedf+kPNt2+HLzNsxlOm2/hxActCb3jCftpjyL+8duWPhdPp0G96rvlaR88/viPVj0ugRsk&#10;kcJ1HXlzJH/y/vBQz9rjkn0UBxDmtPrPI4Tz/F32bD2nTFr7RF9ysCcDHYTUA9+BLf/ST/kB7U8X&#10;7OSl1/yR87bacRUHkj7sHx0OhGIvuyrfNOHDjvOZ/NDPJ/iln7ziBu+PZayiP/zTH1Z++O72Kgxa&#10;8Spn/W383S7V9w+/n34+NCefi26A7AK5fzjsXvmVsfI3Xzz2UbzArtdmf6XxXcn5DL4jWhz2PXUB&#10;4eO8mbExvcr6kr/prjRehz1L7+Q6+Eiaxlc9h5YNgLyc51O+O2OILo4pj7w5npJTPoAN8Ccr9dh8&#10;b9wWlC75Z1HUPuUs+iWjcuTtq4N39Qjfg65pRElvvaRD6bqgfE5HzjPpQvI3D3zV9+iBK/OCcpis&#10;NNz8Mdadc3W56W7HTkfchbIqAHqiyD6aLlSPsxzcy1k4J/xz+epxXe9j/l1ySLpJ27Az4MZgczwF&#10;p56BI7nobnpdsgsPgh+SK13+R0Hr8wycDObcpMFa7KvOc1SfHtF3X8+/Rb/xJiP0F+C/+TwPLt5P&#10;2P/ML6S/Ddz0HsfnA2ejuTSxEazk1xH9EdzNq3o9V78t4F7+s3jLbrv8CTYA/4yPOS89dsGG0WBf&#10;bXnlN3DpG/pxdk/JeCLvtEfhTg69y5sNlD3Fe0Px72iO40m9D/xC2u8+awHZc1z8fYZvrskIwhov&#10;j/TP6DXnZeeV53zSLW7zwX+xXSB5yCqOT/oZOaN/88GTcgZWe3Vc3HjtxDN8T7j4POj7FJz8Abry&#10;TOCa42I0cOlHvgnEHKWt3Ed9CnJT1vJdn+ZfR3KP/JXMdfmf+SYnHR8g+f/f//bf/gnK297+tqXs&#10;Di7pQAOXMcFxeQeDaoAq/t1vf5f029/+9lW24RI6eODi67Tpm0zZLi6kQ9CvfBAdUH3LH1wyDujM&#10;umU9d+VyNdxhh+Cs5AL63jXwrTB6+Tv0AFfQ3tnK0V0rkM3vjg7vnA7+m+5JmGwdLfx0yK0Hjs4a&#10;/7e/+92kb/KslEClhvPwf2ZlQ67r+be0WjzxqQ0uvU7S3S6PgDZy5qDPY397qjwytl6Zcc/5wp8P&#10;uHTL9RzwJ7H4peiC4gLlaJzlspXr1vupugWwpRc9g8+e0jf+4Zy/ox6bX+RJV17suWjl3/RY7YRP&#10;oHpIw9/8rvInIDjBO9otxKv85K2MrmQ7Tlip+X9m47txw/fsPwNPrZDiOLce6bc+D7JA8C8liVn2&#10;SO6UVUfX1f3Cn1PKyR9bsudkJA+QmT/pkC+68NoAp/hglTlWXmmKd9IqO/MvvZ6CKSr++nua7jE/&#10;8hyTFz03n4K2yAprbF17J3+fwaK7pfG64Mpf/BPMxo543a2MHLCqR2GTV9fdk1fGI1yEiuZI+uB1&#10;B1MetGFKqTTuhvKpMmf6giFOJc6850AqN8fzYM1Q/3mIvnOYOdd4jn+JDiF02nq0Xjn2YH3UI/nH&#10;QD7LK7f5PaRBy5oO7ApceXN92uVOj5Nu4C3be+CZUrz35VmH8D/arXlnxVtWKA69goj31vvUv3o/&#10;8ivAhK+vOVw7SqNdOaekfZ7is2WXbv5dfB3huzBX+RMQ/nNE1nwW7S6bzxqcz8ovXa//mL6De4e/&#10;y054Mu1vzg70oHVwgLbTSrdWCwZrfW6KL/sNTcaHjE0WHi4378pd9t663bO/9DLOqocjel/9dOX/&#10;c3Bn53Go1eOE8gNTms8d7wNffj5zDubmd9E/jz+7HLqf+ofnvgb4/nNQ+tDN3yO/pBUMPJdf9cRi&#10;83rbH4+em89T9TiPp+DMd331r/yvXgtOW51824+A8uD/zZe/fK/NTl33DPbMhZGlr71iCkzR40zl&#10;0SjNv8ojeD7DbxIzuBd+Z95RfLMIr30d/IHIH2gaLxC6uUx6/gwCpMl3HjlUYIDUY+cv/jc9ll4P&#10;9crf6pgLH+I+S8/1ssfiu4rQzv/dUMqgVh84rk57ynOGc+md/2sGDlK/t4JdjP7Sf8AJy9//YVZY&#10;83EvY+Wv8soJHLKrRxKDeunHXtLT8VbNFrS/KAPFB7KWPZdeZk2/f2zPrQ8dyvVOhw3tn+yH5q7/&#10;DIQ/HqNPOan3mnljdTADkyQ67YUOUnUZOPmtjCXLcdpZ/h2EzZSnX7V/3NLV4qLfPM+VAfz0rwF0&#10;dEh/GJLSwQn+fOTcZqIpXOU+Q4vm7Gc+BXhAXvF2xsK7oS7YvKPG/FvUGw365u+8ypaeGV/Vo/VR&#10;GqRDv/nASz0fZQPZgxcg78AP38rRT02K6VF+AzeNF214nXJuxQuUTV7oH+XRF3+fSZPdtD9wyjsv&#10;g7d1Cl96bLj4KxiIHO04feGU+xTgqKz+rvi9dgQe6Zs/sK5u6dZLG138Qr9wqmchcubD92jn9KgS&#10;B/dB9lOAKUGh2bqcgjpTgrMUmsw5bhWcv8l/ciYe5Qew3kYt9Nr57jCAi7Z5d3DJdi6UPWj+0vPG&#10;tzxSJrEuntEnRbvY+arPXCMv39o3x0YHSOGs/K1L/i9I+RyVufidGE/D2RnaQXJMmf8GIOcL72r7&#10;R5i8lNPtLH8UP+msCra9T5Bu3nW9z3KbfoTInPMzNT0ykC28zW+O9rum72Bolw3WYFH/4j3aAF95&#10;ncFfeM7RbEFpat9C8VteQB/YqEnvPP9brvgMOk/BqskNp3i51h5zvdpv22Pr7Zz6qv9pA31iH496&#10;F4K/+dzBCIvcXO/+PAf7VY5y/aSTu40dWod+2mPVZZcf8NhOgUk2f+lwowtu0a/spZvjSX4bb3Fa&#10;idhkM6qMnJ+St+HMB4941zEfepyQ9LBa3PcnNon2F/6j8z/lX7D1BKv/7joc+aHb18+Fwalc+qB5&#10;1BuOtk67z+eUk+OuHgNf+du/nfS+1zCfi+GuR6vz2GlWNVZFAKEAvbxnViYq6Jz/z0KrzokF/hnE&#10;duhCKquw5ZW38Xov5Xx6LegHD9AZsYYF5dN6LRHrfMLCY9wjPX+V1xnHo7wr7RSSJe86DR84d3Qn&#10;C3hHOk9lzbkzSABlzeSlFnLZUdNl+be+W/yNdS+2vEufjVj7aL+c54NX+5M8dWt/AMUHWbFIn3IK&#10;Ow/PXlfP5B3QfANNSfTxIX/y8oHiH3nBHnAxWQtnndG03YoY2n2R8m3nyj35KC8srgsufZKizxy7&#10;n57tJn2797O2KgrVvDI4yODju/ltlHu4qZFy/Zxu1T96H7zps+S3/2w4+YApu+TudGCSeETP/K2C&#10;6KkQevNTNP/wqT4bJ+lFeoPJolf4128MVEZ5jLAlH7fmYbd1it5z1JlfMn0mf9Fu2HQ9kjU4l394&#10;CiJm42KwoXLRpR3w0Y4+k1c9wtex8Vd9e89m35vfNIXyvejmc8d3QHpdrKvos3KeACUbf/DW6cb3&#10;hOUDRsedhg13wdRxX12AQTpOcQZU7kb0bDrCj6PwvPzSU8px8jsNV4SLtgSPULzR+5STxjj5DSTP&#10;eSXnfF8OVmOujlTdyjfXD3IKS95ODJx41ePU5+R5wRQvPtMOZB04d7ocJE+lJe/xdWg8Fh8ElUOj&#10;6JWLOTY0WR5nvzjtdsl4gPLvNZIzfZYjXzP+m153QPSD3Ysnz9nE4nTa0ct506163+gyAzz43bVX&#10;/t+gNErwybHpmz55lYG8iyce84kdB+j6OJm7ybkfF8/AZGdm+VAufdFtHR7hopnyyqr82rl1AkvP&#10;sesDP3x6FK56TL1Cd0zewu9QN3RNz/m8FzGKrfNAZEB4kH9CMODtA7Ru7DSZO736C6it8znkFc7V&#10;38n7sV0uPk/wAPhQv7Alrs+mcb0vAiPpkh95isgYm5bm1OERTvr5t9LadPJynqP9J3w3XeAJviZf&#10;DcoFtPnMOXzV84KbnU/w1OlaEQ30Hg+mYTJK3QmYQ+qcUQRakNOB/yDweelLRkkn+5RbgP8M7kAH&#10;8EkPgnvgXfcCDJ4BxgLVOfqc+JuvrIvXZNUujmXwoF0ANeeT70Cfouv3hR7tcfE1S0C7+bR+lZeV&#10;2E7f8uFNg8/1da/sAa/yKnVlq0eSz7Xjo57g1NMggEx/uJG79fAB8sun+jz2Lx02fPfxhz/4Htjq&#10;zBcMi4suf5u/zyV3zdx3wd11aPD3mTOd0i4LI9AV0h2EZtG28Oofydpy6asdBrbUuZirB3pZ8ND8&#10;7qkdBmhw51qZa/bQxhxzuM1f0K92WzKa/xTgU74g+h52jzzKFSZrc72g+vjE0XSFust7EQz50w/w&#10;fOxfpYjcgbTTln+jU6BklZU2MOngzXHZfcrxbT5oefnCuUvD2TQgYuaak1U/eof/XMfptj7oD1mO&#10;4jW/eJNcOOsicqZgnTckdeLPZ1IrvaFyICsrz8p93krtzG+/k6fMcfFdQi49SH6mfNL0WxounfAM&#10;3tjm5BteA90tKL9cz3n1+HBZA+Is7HWFPELKF0qQLiVDcM/jKbj4l26gNOdx5l/yBi4cHfsh/0wX&#10;zvpVpuMRf6t/D2fGXKPDr8epR663nDt4kvHSKzx2Rz8hdtnywnfyipPzHI8z94jZdKc8lzqCMsWF&#10;8HWQv3VwhO/GeQYuPmW07bgpUJrZ1DbJ23xPkC7e4rcGio58BzsZHoeOxNHTkZmUNgCDf+o3Vzlf&#10;J2Xr8oLw3NeFRxwgr3Y0kE856NuedBqmyb/Bsza4YAtbeiycaLnxU++dX5CK/Z7HcwM++WxdHacd&#10;8ymPEcmJtG6L/w6OF3DOB73j0fZbnnSODWxzwinfsfrMw5g4qpf0I0B5yJcmXz3IX3wXjnOOLRdE&#10;Z/q6PhRuva76DKBjkxybb/kUUs/JCq9Nd8IpFxQfnPIBXOXkVdajvEJxnoLW4arH5gs7PJM712RN&#10;u0/mSg/Pa0U6R3mUz9lfAhvvKYCTki9/+Stbi/xfzDeE+XYCj5WpEPmDdeGpiHQaXHqUxrv0MfDA&#10;uqd08HUenpm5H/h3sEQEyCgwWTrISe+fssk/6wGS3vQG1h1f9Trkt54gclb2DY6MExcoiT0m/1oJ&#10;QDn441ldwMXjntXCP+gCg1v0ZpesfC45zvRofpit/Ls6brwLHspzPYf6wG17Fs663IHsYV17tD2K&#10;f9ph0Ib36kcrPZ86ticAv/a31GugK5Pqf/XP/fRbofZpHXs+Ifz3PcI8RkvG/FWu/B4ccuTNoa5v&#10;e/vbg+P7beqzVooreC385SiWHRddIfw3XlfOt8nDmf98vX0egf5rvCyn0fpUfzJSr42Xz1VfcuFu&#10;O851TpPJxtXNZ9EVYZ2qTvWC02sgXThxwl86f+ssr/W46tryAXkgPG9sg7P+bb7ReRyn7AO0ydVf&#10;Ny9wprGNo4Y39e/MX7u6PunYFh7btr8O8qpH9ZAvvXVzPELohzcZ4XfIOfEf9enELnyHDpDT/Cm4&#10;p5cX/MMO86n+8uC7Ll95aEKf/wvOWkRyOpbjQegjXHga+kA7aXPsdJTcCtCg5VVWnmLpHLu8+E8C&#10;0ZUPZx/kPNJfuv5L4OQL0G9eJ8/I2fpv0Xcg/zzm3y6Zy22XwCbEL422nSK4cB4g9jzwWt/kH3qV&#10;/rwGxb+OU58HaN1u0m4Qmjkuedtu1ePieTIpoweG6v673/0ukxAw3NYMm3Pf+i15Kb6D1GdfV7YD&#10;ILnrVxsTr7e/7e2ZvcnPsesBSn/CWeaoPtFzy5BXPHBVefLe8Y53BDd2GvoO2hPf9cnv4tvr8u95&#10;oPosWc/q/QhxUvsIjyFpfdHneo7KO/FA9LnkP4zvB4Bz0W84r0H5BbYuz/Br/nzSH9qOPmj9nTJ2&#10;vk/SrjfeCeEYWbf2nIsbvhJyjbf5wy/12YyUrXG7g8dA+ZT+EcJ76py+cODcyYtOSRw6Pgste155&#10;4cTzAUvPJVN9lvyV51o9oYb3A/+W3+huIP1U3tXOR1muzns84JG40D3x4i3F/B10Te9zFDTgBq49&#10;9V1WJ3rNQIefnOvpuoeZKajswHEJuuecFc9Ow9dBAJ6FJWnp3PpevPep9KB1BZd9buwC8uE5ov/U&#10;G0nryQ7lE/kre81IfPD1t/n7H3T/muFU+Tv7GdjFJ8jSAfA6Z8wpG34+z/B/Dlx12PSnPLTkBDbO&#10;hQeIwX/nhZXZluuxE5u/653vDE2C0eYXPgZ6aBbtqWfydv4SssphOCtvv3iEq7wzwy2PfNccBdm/&#10;+53guOxn8HkzR9pxAxr0+jlab4hAD69nOl5Bh9zR6Xe//13yfj/89ZFuaXg6EZ/f/Pa3I2/qMjxW&#10;jdf/yl61vEHqoyx/N/0uPKedfZaDq/706fejyB0aZzbs7Dr19VFYFQ52px5JH/2/oLx8wkOx9NDe&#10;4Ssmp3DwKN0Jd/W6u9yJt8CPnEnKi5MdPQr0OQ8QXeeAqy/H38jbdVJ24sJjw8svTV7O84keW/YQ&#10;pc3Z/YLF5mqDm1wUW0b5PAHRw0E/h8+cL/qQPUt96T06B/eQd0J4zhEZKyPp0qV8sleNyJsOVYbh&#10;dxxlVqKCtAxMHXfpMUwa7aR1DF2UeHACqyLrnHRSC8L3hCCuy0d4Kvuq1wE0WQNq6RV4C74nPMXv&#10;DqZIeet74idvOnJlNv+q78GWftd20cCpa3k6MjDmr+lC8UOz6UB5tN3u9D3w4uz2NWh68Vt5ASLn&#10;KP3SezlsgST17YEWbDzOtY6ZDZQ2HV5zdCUQ/ov6GVB24R1yDnMmnwxfYnPUXrXD6pf67abd5Yvn&#10;qtMkEyAEhOBPRmRtG1Rg+VrN/frXvw7+O2fl884Jqu9+97tfeNe73pXzO965VkPgN7/9zdqOI2Rg&#10;bTWudvJgytJxCxioTe5gkqn/tpTzI16ud7LlPU67sZUPflOQfHQnL+X7Yh0FeIcez4XSDBr5zpfc&#10;kXMdqyBH5J9sT7kb4Lc+z/BZCHfyCsr5LWWdAJxHwTWcyijspstF+Z447VOKnuS5ZdOjULzg7mx4&#10;a9W+XPhFO0dwN6LrjouWzb+UnVD6WCP6tSKrrPzSrwW9XbenIDLeCsJvICueyFrM0tEOvkk7zyH7&#10;MWhQBKusOAYMMul+nyT4Q6zywAA6oYrmPDrcv41YRZe86sdAS+EkL6ieF97Q3xvxNqO4g0W24Ci7&#10;9K/8h3q3voHBqZ4xq79dnzqLy447H/h/2b2K9FT6lk961SfJCx7bp1B8B97YATi3/Fu7QAj/wr5k&#10;M7we7zFox8V3uMyfDu66/JSZAeoP2GYyMmW2nkKf/Npn8Y0cjniuldlygw/3N7/57cIfPikfKjr8&#10;dvLf/o63v/De9743gSNPix18wp+Kk3fpTc+dNrPP2dNjPmNPdhFsVvni50Br5aMeb3/72xIkBZHw&#10;HT54CB7yBRarGYFHHd7znvdc/II/vFwLTk0Dct4+ur/zne+ast++8Kuhr92W3m0v1Rs7DF2ayr/J&#10;S72SXjZal3PVxMCghBc4sgPFzbgenNoxZY6xZ/Rt+TjAS9I+BbA/0wPRV/sp3OXS6qetV/kiSv/x&#10;GXnkVF/tUx3Lb5XfxmPy51O6pfOSm3TlUGPzBWSeaTwKypK+Zd1g89EW6cfJC7eVX7rikf3A55TL&#10;tnDkXe09gE9oN5R/waW0Pq0vxq4HffkWyl/e0jH/qbmY5XqfJ+0Jy/TTXfYIN373cuozoo9DZhT3&#10;N+ceW1Yg6QFsTmYFgi66I70qvRltMvTFPWkA3NLl3PKhbWcPPccg/zmgrOXOjfjPpUvFdj2P4vDZ&#10;56eAfj2CUz6HHFlPArptn5y3fqd8gD56bH5vBeX3DAyT2G5dBvBbMrfsB7ra2rEIS3kPiyu1N7+t&#10;a47U59B9UOH1nkeysI+cFbjAb3/722xT4axs1anOYjq0wT0Hpw33V7/6VYIPOaUB9CE/dILPhup5&#10;lc8nA3JwylPw0o/JETh+85vf5NqBX6+B+gg0XrKrfgIJ/u9///tfeM+735N61QZoKqN84csvXniP&#10;jE0SkB8Zg0NOjrlWhxxT3n7naL+q3GfhifaCGwMujI5j0Ozatu0OTrnD9gY3lAtWG652TPrks3mc&#10;egfXZ8t9hBu/+/LSOBav4qy0cm0+p9SzR+VeMOUn/9EwOM8cO3/+XeeTX8uv8xPHCZPzTF7gvpqp&#10;xz0s+81p6X30e/A8vhefS597m5w0Taff7aN5PaJAzhsO+4WnxJe/8pXRcQpOHafkcmJzruF7hpsZ&#10;j8+Ft07lc37fIeddcOFvSHqQDLbAnGQZWPL6tutn6LbA3EsZmnSkpFeEL7560Dvfo4E35/JP/jgC&#10;3EpXuPR3DF7fqWaGt857BbAbV/1i2E0HQitoupKYInJix0WWgSvtiD03vf+hh7vhur5lrZXX5Nd+&#10;rXftesG2Qx3mVd9BgQofessf4arXwR+Pd+8ZP/vqVO+Y1UflOHKvI7hvyyxMoEBnVs92y/4Y3niC&#10;nknD59e//k0crpUEp/3666+nDd/5jndG5vve97448V/+8pcXH7x/9au1YrAqWvzGuU9f+T295I9D&#10;T/7onpY6bEau/hc573pndIGX/FnNWO188IMfjDyQrbXW7+1rZcfJ1g7ODTz0TLAbm9iCe9+s2PAx&#10;GXjH0L7nPbNimtXVr3/z6/A+IYN32iP1nCP21gbDWzC76kX+4JMbJzRqLmcyl4MDUt/8rXMhdfK3&#10;+Z9ObMnbK5XNJ7BR7ngt08xp2d3qlQL0uPCWqDuStEf03+OCPvL3eAmp8jlit10OyLnLD94uHAhX&#10;5Ztvj/DD+AA48lEtPHot/oXYgT8ZO+vT4XGy2aqFvomB8infwqUDfY7y1qsQXv5SLuXsfYyrn5FU&#10;2tgt+q0VYhBBVF1yQHI3rxQesFDm36atTDzpJq0/6ovRe+NcafhwQv0UDG/GhHRCCcNxgMIXuHwi&#10;GUcKf2c88kyAmyPKzwFWBddFPnOuPq5rJJD83RnP/GdgioKTz61+i+5ZZwvn5LaoVn3OOlRu7eJ8&#10;HVN+h38wLN0FcykdJ33Qn1C+Z0HsN3Da74Ipy6BwbH6VWZ2qx6XjcwCVI/oNP46Nw7TFJRh4Wkwe&#10;Zyw/M3THDEhnjlSwEXh+M0Ekg+GUOcxpiC60g6tcnQyidmxbVso5b3q/973vWfInj15hNfl18IIU&#10;5y0oOJI/K6Rf/vJXCWYAX4EJDysYfMjFJ/rP8Y6UvTPyBaHatTTyHewhr6sk9oBHlx50+uUvfvnC&#10;L37xi5x/M+nqQc7iKaCu+0Lk0yVtvLdRis+2nF5x8FdHsFp6Qfrvzmg+/JyPssA0y/P6beEqO6F0&#10;LjbAyzH5OyPl8gSftNnwj717bL2K86SsgZQP/WN5+QO8cIucyVqpRdt05T0Fd3xqrzk13bxrzBb/&#10;/Fx093IkTx4F+kffgafKC3gXbvU50gOhn0/TC5ZdgbL29fmXPOd8nI8j3O/4LDnP4G5+4XbgyyMr&#10;OX/7d38XDBkpXOgxJFipXZEQrhxMQDvU5QB3fggn6zJAZ0wreTFueRwLgxwdlLysVCRL+ECfFc+c&#10;q3/w/A091O4dZzAOYuWYPYe/fLhbj8Kj3lEnV9jPh55DX3vUDiedS+lgbLuUR+2ng6WRdhrgcDmb&#10;I/+CybrRP7/+K70hFVj2VHbKhVM9z3bCCx5d3vXudzU7NOe9FDScOhtIw0En7+fjXPUNzhSNwBN+&#10;71z8ImfzqV7qUgf6qwkQVnVWNimfa3y7cuKondcKYwUp5VYU2h5dIX071VPvlV7ttNuf4gOCons4&#10;9PAwQe4hTVCho0DAhvRrGqStJv930fsPCTyrXqPv6CTY4OUhgtoVjSDiST4rtvCZg1O47DH06kSe&#10;1UJ+T0n+4KDFM/XY8uGaBAha+jpbVE84DrLlXQIPOMcf3Ase8JpxjzIJMlbiatse9OuKJ3k+8kdP&#10;spbkXTbH86D1vfC2Dq3f1mBB8FaAa5mz/AsOeXN1w0m6qPPvktfylWYzMkqDfl+s633Ge/0tuqve&#10;4bH1O8Zf+F3ldoBuQTmwr7NlPvILZC3anZGcsLz+Nw9oFxA55XPIv2DKH0Fd6IUH+sDQRN6ul7Lq&#10;LS9Y//3/+X8mb3XaFj4F3Vrqa+wLdbiPN59bK+Vn+nnwyAd66Hre9AZiyncDlQ6ceM3n8OQbkE/x&#10;eR4w0CmHI1p8Vv2fp8dTdAX5j4Gk+CDluwE51PBJyT2c/P+5+hdOOeAxDR7p4XQl84EPfgBCyuL4&#10;x5HStf3m5KWzcaac70/ffDN52jUwPPH1lJdzZuxTxlEWGjisTH7+85+n7EMf+lDyrV7QxbGSz5FN&#10;V16OegVsTv6NN36aYPnRj340bd8nxgwSgRA9Z/6LCWytV2DK1Pd9s5JC53FmuAID3u+Z1dVdvYfE&#10;NdzmCwZ4r/LVptWBboKAe0B1JPhatcFxaFv59Hj3rBRtC+K36j+rtK0u+7JTIfYcXrWn7UB05NG/&#10;+qV8AvUjLPpnxx9QdgIbLn43HOlr92Djo3PEAW0bJX/3B46udmr6n4Pil2/0nL/nOubg3cbhnZ4b&#10;Tn0uPievoz4te+R7gvHzlF5owFnv1mPZc/TauIXK+ZfW7xFMUPAlU/+4q//QRuYAHXIrYUPwVOCA&#10;6g+qS+kfAa5jydv1lKfwK1/521CXXxKDlA41eZegLT+K7OsTLjyno/wy1C7uyggoajlHLqPoaRAf&#10;DjR5q6COe6t/8Y38k97FZKWBN21P4C5v8C79B9BWr8q5ZoIbykouVPgxrHrIe2yMgz+46j35rprW&#10;SKn35CNxrqxLr2YUird5BFzufNDyBqwoDk5e8H0G14qQ7d75zv001XTYwPDgHAUeEH2VT6d1WGHI&#10;++3M7Dntn04AuPQYWu3H6X3gA+/fDvc9o8JyzvRbDvq3L/xsAo68BgyHvoCm8uia8853LWDjkXtC&#10;k+eRZfkCaPGWfmvb6xc//0XqQUf1VU88OHwy4YZ+B0jbhYDZtB1+ruEG5px7M7/+VWgTSHZ59XVU&#10;D8Gh/FtPg/+y+5SFfnCVnfwSiH51uwfEMTXo/fJXt3tIZGXFuOWq37veZQV00zvts/7CHyijY/rE&#10;2f/RbSw4KR/6OMbBD9D91H/LiVCyBtD5S9kujh4PoLzyAJwL75Z9wwm7+YTvyuvW7qXn5FeLUlaf&#10;0gN5F9+By58sggCcO72xmTT7s9/Jq3gp3/kg+pQH9tF7Ycgn95nAM4BnAV74Dk7pC+GzcZf+c2z8&#10;O7iRIAhU5in7pFPHgtwuPjKept9cVPLnFMq/+Zv1BdLHmflbzeyjwMXtHtpBLwMcdOCa+Q6cch5X&#10;FIW30uuEOHDy5vqUW3ieXoVzYC05a5+8M4BTf+UNgE3TC2/bMtLz7w6vDXXq+ZgOXc8boXZp+aPe&#10;hUf9S3/a6a3oC/DpasbMaXSGnyfN8B1gG7PtpovPqb3vve9L2Zs/e3OteAQeOKMfPuzE6b04KxHb&#10;Yx/4wAfCz0rGWdDx6PTPfvaz0AF8fvbznw3+eogArE4tMK4tOHZP+thai7xxvBwtOkHFPRf8rKSc&#10;G3joh771sAIBT7UXiBPf8ptWgkcc/6xEUp+x20JYK6n3vue90cujqbbg4JaueFaDXaGQrX5X+UD1&#10;uVZWWzvXVlTq9uMf/zh5BfYi/11TLw9j2DpcegztKIB/27OQ8tFxyb+Nw9MBKgOPjrE6C9TscG7x&#10;PkJo7kXfwarvDQEfbaQvP+qsHctv2W/7k6HxaT3L7ym9r+uNfwtU9/o/8rlg21O96VB4pAcdFw5l&#10;Z70e+T8Gnufpd+Ft3GX3Z1dMyaf36Ouavk+Vx47zaV3kOwpXviN8lhxBJ/Xd+OEz+aH8ylfWu9rI&#10;wwuiwi6hG7Eef19n2yMK3UGTN70WTD7+MezB/ykIz118rjRk1XFWj1WR+ex0jRAWU+agC7mAAa78&#10;gTqSlVrQcnz9rcw5ktz4m++Vno/rOPqDfyp9QB2ZgKSk9oZ90czJdew1ziLlxxHkDekA/pyVy2z5&#10;zg8NQNrrDdeMxL/Bpx8a9nJOxwGbTwfTb8dpc7YcNbwe6Di/n/zkJ8Hl3OHYWlJOiJOrt80qRCAw&#10;63ejnZPLvRD8OdTRiSzbP/DK34rpfe97b3gB5e/YAchA8f2Xn09AWeKWwxdA3z56cLh4W1EFRog6&#10;xs4jSzCIjMGV3xWUYMhhe4Ag9Z+AYgvMU3MpnxWevnmtMEYf/JQtfu9McKRH+cUO80+aTviqO2et&#10;PvJ+NQEs9yimjsagutGRXfHNvbLwacD7RcoEH7xPm+Gfp/GG5rTfCkjvSrkjdPPRm9Qp6T2+5HNg&#10;8Nof2cmKsvkFdO3f+hceTXccvxUELx1zyc3f8AThOZD8dbHwdz6y0haiz9jpwhk4cVLPOZ7iIe+k&#10;z7HL0n9ar7KjVun3ma7lH37bHnd2nwMoB62f/DNwFDf5uy3IWYXnabXjYxlAe9XHJzzmmPwC+aEf&#10;qGxwXuOT80pc9VG3tPe09YU/SPHEf/3Xf/1/OQsEyiAGhsFSbDEtofJWGPS66Udohy2U/xXYOOqB&#10;i/9O3wx1o3+sbNI7i5wzXajRKvdR767ATjL5wR/U4v9zkHpu1FPP8i+UXzFqX1CdAoPgmtNIcvN8&#10;1KcrlLsAOpf0ecStLQqK8Q/WJE4+6k+mGXs7UTrUOD1nzhJuA4Kj+G78v/HGG7mWx4l/+MMfjjP2&#10;1BdevUekU3aWjk7AcG/HIEPPQXPEH/3IR8ZBTjCYgULmRyZtO4r+vmzp6TZBghOlm0BGtnLyevb4&#10;d/Qf3l0JWd18YAIjPdkBD9fKlakbGnI//OEPXW1Czs9+tvR+c1ZoHqT42az04KJL/UYHs01p/BKQ&#10;phnQCrxdWV2Bp/adwxNv7Ig/O7DRT3/6ZlaRVjS22egm0AhGgg4c9iy/tOnUW9CTp5xt6VRZcJZe&#10;e1a7+14+zo7dn87xDH/VT+C+76ePoN3QZzyEbhf8C6H0ZFUukJez8T+6Z6tP2VYzOu/jqXTh5N/y&#10;c7wUv/lnmXHQPvFYL/wyHrctwUnf+jwPqhcoDV7R02e3R2zis3ktuTd7JWjN56xHPnO2KrzTQdnG&#10;O0HeqW/PzQ/POU4dHPpU+tVAcFx0xXNtCa3sVaFTmcIQ5jSH0kuJhxlMZ9JX/iK7+NeIrUjxTkMC&#10;ioJH/oEpKr+cBiW8HJt/6YM3f3fykrXKI09649/BIVox1Ef90Fb2SmI28qZcjny4OqjrNsQjn+DN&#10;Z93kvfHUccBV38ISsy4Gwk/ewQ807f/JV6frykWBZXJXGMUBJgpm85xat5jY0kqBQ3vzzTcjw8z7&#10;N7/59Quv/+T1zKI/9rGPBT/8InutmvBx7X6I1dNP3/xpbCLf7Nk9FjPzD03Aij4jb/FfNuSw8bHi&#10;kGdLMvoM7YItZ3irs7KseCbwCTp56k3e6N/7Opw3J08PQY9NbI1t06Vu5CijJ4f/5ps/W3UaGmUJ&#10;bNIJmr/JluG7Z5X0kQ9/JPWInQeYld7GSVcwqdvoRD7dBRsBVF10V21l1UM2vot+2fb9H3h/AvYv&#10;JvjUxmQpwxsfdv7F1NtW3ntMAKY+bAmPPdE5pK3skk6rrXZb9t03p0eh4tMjjn+uyY2z3OO4/RXO&#10;uphjsVww6fDZ4xFtQX5g8i/6gcoF8E8dHdEH/iZveeEqP6B6Fld56nnICk7+1vmEO3loHmRO5r7Y&#10;sstn4MSXt2SaEOwVwy6vHuBRBzyV09l17BI+i7agrAeb8ythM+kC3infdJE7x6Kb/jk05Q3kV09Q&#10;u/F94RPyVUZYWljSASHpQShSyxwYFwdEiX1+CuB39gwe+Yf+ObSg5W+FQ7F08I1yGrhwp/dj8aTP&#10;+j5BvoCIkeNIvfagAqd88MjPVdK5GNSHemkkB7jwBgxwclp+4t0BkhzP1uOUWzjtoZzTw5fDk7/4&#10;LPmd+Zsdy19bPbMCmmuOSvBBZ5bJsTk4OQ4TTwHEvRxfssQruJgPSJOH329/t270o+W4dGxbQ+99&#10;33tf+PSnP/XCxyd4CRgOvKxS6Fd9yUKPF6Czp9ngCgQNkq03KH2CxMgUOCJ781KXPFk314Ixnsjl&#10;CU4NPPDxIceq6aWXXnrhQyOXXmitiKxc+oQZGnrSB47Ay67SbMLhCxb0W1t7y86CmvtXbFAcEwYr&#10;R7ytCq066Ak/3ymaoPnBD3wwdKtdvA9u6aAOv/r11GMmCR5EaH3l0/MEdewBpvemznR+bIcCx5cA&#10;NGUOUJxOosBVlo6cywtKW3kBOA94IR3eoDRpb2N20z/CiVfcwFP8N0RHMKilc4DHegE65Ziy6xqP&#10;oa/dHuE+7zmKDITT5glSh12f1g1OdWo+KF7K6bbzHo+rDUMFdtk+43HyPeHMc5mdrJ2VUx4umKsi&#10;7rIMSJD8o/4qAkfkA13ZGDwnlJ/KAekY6eCFUQww+QZ9K3TBUf4U7QmXvK13Af1kjoFXfjoYVpun&#10;T+Tujncn/4AG0daDo2oaZAY4Hw0pL3IHUl6V5vKsT47O9HZ+6ddDDUvv4M2HnuVbCPtdn+cBWoAv&#10;5xY5u72U6VycHN4cGh04p6TNhM2M9s1wjqn42swXMZXdvVMselqZLMcZe8xAIxdN6kOHkZNARt5+&#10;Cs2DB/oWJ7pWPB/a+q53T+HPMb5pxp86rc5Pn67KrF44XrLU45ej80/cbKfH4JJnRaIN8WKTd7/r&#10;3SmzJaWO7lGF7wRA96c+9alPRVdOehS6jY85sg32i/XYd1ZUW67j5xN4cm9n9NGmvc/zoQ99+IWf&#10;/vSnL7zyyivbPmsb8IMfvD02vgK9IL7stmyynhoUsNSV/qu/6Bejjb9dTwHIGxEElDdGFh4CD83T&#10;71AMLj5kqqsJhXZAC9g+5/mwk/zyTzsOHxMHdV3Bsu1/6+fGlj7Dd5SfdEFe/MoDX+m7cTmk9LjO&#10;8ufT64DLmGHRgcgdmw2TxdMHP3/OG6LbHasjPWjVHQ09C9rjrFevT71I0WfgsqOJQsd2ysM/l5ed&#10;IuewW+pUPRxTftan+l56E3rATdbBVz/AFv0uV7ezfPGjzxprq77LnqB0AB9wycr/gfKfI5uS/+W/&#10;/FXu8ZRgdeApp9DAXYWGaKuRygLbB+AUfoKOU95PQTvWpegD7vMCQvOjzEA7AjyHdM6b7uS/anAP&#10;xS+UT48uG09o+qr7nMr7bkYzp9MOp60md32eKOulsh69p3Olo/c93TMwRdVLpy/oXJxNeIx+tqKs&#10;EoAZMP4c0QoiaysLpFNO5+NwbflwaByqco5H8HIPpk7cgKvc0frSu46KM8vsfGRbMdg2ItdWHTr4&#10;+mUdHye5vh+09MNjBbh1r8QF/mySVcHo8Oqrr8YBW4F0dk93r97JimR4egScTr/4+XoqTL4tRKA+&#10;HiBAJwADMgQLjte9GLI9xo0PndkoMKb3WLiVCZ3U44Mf/EBovvGNb2Z7jONmR6sTqylbiB5Hx9Oh&#10;jO0EWDqqb20nv1uO0gKUs0OQs2Ilk60ERvnaEB+HAGf14xoOoDuZzsvRLEfY9nBOv5p8dUPPHiYL&#10;ysHyFduBPviJ4lwwyeDtdgve5EnLL36vmwbqD6/XPicsmfdyH89PQThtWeUPmldonUDLHg/1b734&#10;EraOhVTzSuOVE+HrNGVsmOv5RI8kt12nbZ1bXnyfky+QzrHxHGe9Csk/9N2ZF02CzpFXvPIr3mQu&#10;PCAvp3XOioeShSraQbMqepvhVREd94SbgutUiAIHnAEt53FqaCtvKbyiPhXbYcElA/Rysy+/M4KD&#10;bu90xXPyOOutnilr1gPfBmQAz/YLnLMjIDd7pHfpAsVbl4u+9mXHyVz1vuWn7kNzrkDCZ/BKj8bM&#10;Sbpq3+y71EqdNsBvPR3RcwfwlnGkHE7utYxzef9+3Nn9Ac7ZSmN9z2QFAI856zNm4ugFr6X71pPD&#10;lL/vvTSPA1efyFWPkWUQcaaubbMNcvodGrKSv1cygknuTU0ex+yhhOgx+nPw3njAKtp9PeX28023&#10;tsh+PnpzsgLK0n8/HTY6emJNcFIf7c5Zv/jix2ITwcLq5aMf/Uh4SeNrheLhB45enTKOwu+PUlcr&#10;KDazTeihCGcrnu9+95XU2VNm+pQgxlZey0N3Kz2Ap36gbnRCE/0GN9t4MwmoPG3a1ZX2ZCdpgfZH&#10;P/pRaN1DC9/5sKXH3+ks8C26KT/4LVmrfeghWKm3dtE+xqtJjMmCdPshHvq4cYzubkK72/aSM3lk&#10;hf8cZDqCU3AJf9NLh08K7qE8I5c/iR3WOFxsIviC8nseRMrg4HnptRgteAtaUPrU66r/Klv1Ue9g&#10;XXlsF7z5xI5jn9h9DuX57PYJ3mH3lA2OtmGD4M9xCV1I0Rt/+PnbeMtuN13ySf79Y9cXt02X6/mk&#10;Hpt3Qf7hSeeP0puZc5l0pn+lGW2OOKz5O+nAift4nIA+PDZcfOHt7FNh8CSfI+/S454sUH1PGMpL&#10;7jOAxxN87mDK2UdnWHzYa9fhhIPPqWvszA54zJFzbTDg/O4ZyPky4cZr2Wl3eZxCaOFVn43vKN+T&#10;jn2b1sk4EQ6Xgz1B+ZrNr3eMcVSrUrd3mXGqnJKD/DXzX9tAwyD825Erx3doOGVbYXBdW4FwkGgM&#10;MEGCPGXO8PDh/DlVsuGhE1zU0/dbOHVvLxAYfjE60w8u+P04aqsa2y8vvvhigs+HPvTBBLVROHXw&#10;poQPz+HhCFtt6mrAkQ/kue9CV3ZBo53oFd0mANnm8hScdOtOB85F/dlBmSBEntWMFZbtvLTfbkc0&#10;vgirvdB5es5DAn0yUFN4yEOPFoSsQOhp+xIO+6g/XPZgR0GczrY28ZbWVgIfPKsmeerkYQQBHX5s&#10;OPLCf9rGAV/QUZb2HqAr6MQKTE9M+YkTvPlLnr9dXpwLsFssb+cN4TK2dZwQ3gCr4Wc8RMc9Firv&#10;XwwPck/o+HorUP/aCKuTHd0zyTpzq/7g16+QMxfJXzSrX1V26U8/VNs4km7exu2ZPULnIkg7+5D/&#10;FMg9y9CXJnYJxuaT9MDzfoH0YrSFt7xQZYN3FHE6hYunz+RLGwRNn3DJ29B7EOeK5w5OvYY0DTLX&#10;l5rYPegFN/hP5J95ga3OnR3m8pbeBEdazjnjOCH6FQbX7BZpBrKsnZ+V2eSvoLHuOXCQtl0WS512&#10;OXJgJotP+aeO6yLpS7+B1h8uJ4KH9gC1X1ZykbAe+XUPh6P2fRKO6H3ve3/ahCPD2SCmqzJ18QRX&#10;Aovv0YxtuyL77ThDfNUvfMe5Bn8ctHLtTaf3v/990SX8N18D0j2Z1gu+FZ/VAMfnfkfuvQzoW+Rz&#10;rsXzlJ1AxMF/8pOfTBB77dXXkra1l/rMTB+NAMap2v6y0vn4xz4+eq6VHLof/+jH0ZuzXveS3ht6&#10;ulOQTHze+OkbqZuA4iWgtvjgvOe970m92EzAsoJkI/WVtoWoXeggjw5s0JWofsBWtv2sSnwB1wrN&#10;W7HVG4/oM4Eg9R+a8qGXQGlV4kGItN0cbCigRS/9YINr/av1V67uffVPZ9L0s+Ilb7WRv/lo6wnW&#10;4TN0QPsUFv6aaT/6A2XkOVyvzHV6hPIB4X+wkr7K8Evh5EwWmXRDz6bh8iD3TnZYL/7lW/zC4v8E&#10;NLt8nqhX5DVxAJ6V4WwCdO2MTLoH0ot+TsmfOqobmjVW1XevZDZd9ZiUf5e86nOX3rggspqe8nUK&#10;9h1+8DbASk/4q//6X/+vIG/C4rQDnoIKJ7Ozo4KLT6F67Y5VfpQ7AZ87PQYe06B5V/7m33tNU7DO&#10;A9HxQf5T/J4C+Kec6D1/5XPWu3U6bXXSn3zAgXXTeyD5u3AN1FkdjONIcLgR3cuZj2T1ufTNf4Hp&#10;vn0UwOV84OLtzPkBgQd/B0f1wx/+8IWfjTM0U+ZkPjorhMpyrmN0zTnl9f5Tli2h7VABp5ito+GB&#10;N/usQDOBbGjpwVFbYciXxldwkHZw1hyvMo7Zo9LdQoPLIQownYUbnMo4/e9/75Xo8sUvfvGSZxYv&#10;L/Uf+jj+oeeEf/yTHyf/wx/68LL3VMoKgjxByT0jA/kzn/lMtq3oiW+C1tCzGx3I0BZWFrbPyGOX&#10;BuRsmQ4dkMaD/rbmyI99B5dt6Ciwy1dXvPMOPf1k0rULHuzVAEyPgsAniF16aLvhp5/IIwfg076S&#10;hz0Gl1yBqAFHmXyy6ALqEDk4OPpB0oML8Ci4vo49rtpxl9yVV5znwcWjx3wqD8ijJ95pyw10lC8v&#10;+bsIPvri9ly+zoEbqwvQPgVX/TZcuh74Z96ZD8705XvpP+0BzjzXSQ9J7FD9h0fqldSCO3lbxKTu&#10;8lM2EDvNR3rxDTImKQfB3/TFb/6lh39+j8f5mqkXNi9MTiijC3ayykE/G7FQw7cRdXawk+FLVu4N&#10;SG99gj+oF/8NV8U2nm2PVdGbjMC+vPQ+iu5gs099H+SF7xxy2nCXfiffkG66fbrsusvYIfptfAP+&#10;Tu+H/N7jKJz6hW7zZ7fAZdeVf/IBrtWBs+AYOCaAb/M5LHv+tqw4UY7G01Cc4KfH0ZLNYfVs8OZe&#10;wqTxQPO9738/ZQIRh2jLB+8PvP8D4e8pMLNkKwKaWdVxwHWEzugSREZn1/Tt7JxjJ9ePrcURTsDk&#10;5Hyp0s19W1ZWZ5/69KcSUF4fR25b68UJbBE4gF5AwO/VWQFZGS26973wiVkJhefoymZm7pzrhz74&#10;oa3X+h6SYBq7JYCtdhEEBCdOQZ0B3DwSPXjy6LL4rEChrPXl9G0/0g9+6eFpz/UuuF+n3MoLHZl0&#10;la+PJUBw/JPnTP+l7wTDd643F7gnJRhakQmoeWppJkJpR9fkjYye9TuAh9UmHdnLl4M/NStJdfnV&#10;rDwrZ8ldj9XTc9GtlUX7OVntN+jaNo/jBM5ZfvX3gZV9K1ujaUHGy7rYp83HNblTX3oZR9m2muvo&#10;NPoUp/jg4leY5J3eG/9OB/we6QYecS7Y2ZfcKUr5ke8Tro/6TTr1mbp0hdP0FF748lyze2HhTT8b&#10;msh7hJ2lLHy2zQqXPhTN300vsMinbzr911nxJH2Pc0E7YhXp9aXwpoP3VlB6dHf0O798nlm57PzS&#10;F6505R8GVHYegefUr6CjB3+fGxgL4SN/y8mW2BPwaK9HuZec4yg8lY/8Ln/TxxEorx4bX9nZEa8A&#10;n//3vDgsTk6H4xDk1SFyKPgIAMtxrO+GcDK2mDID307JPQBbPnTCS5DpjF8Z5+fgcF988aOxkbTA&#10;40k2zlVQQ8/x4ul+i9VeVzAcah9wkPftl1+O7nRyY10Adaa7b/C/9tprw/cdL3zu85+/ZvJ5Dc12&#10;9EvuWknZfvrHb/1jzoKQVdhf/uVfZiDhky2qn/8sgefzn/9cnDYcsl555XvZgot+o4/+WzuSQ/fW&#10;/xzs6utMPr54um5QYk9n9gdZgQwIPDnv9sdXO+FbyPU0uDO8ZZOlozM9+kVb/AVrgQcvkw1AJ/q5&#10;14OPoyudEZg0W/3oxz+Onp/4xEuTvVaYdWwgOgi471hbcQ2AjpY7yDrHirwTznR4nuPsHjV86vTu&#10;+Mxl5BSQKt9yl047sXmz3yXnETa/KV3Jp3A2PFm29VQWPg9yms7nCLRX/sZ9TLceUiYTZ73gPNq+&#10;oM3OskeQ16DkeCaw7HI8nrJ/ymOvga/87d8O3qBdDmyd6rDMNkdMKl6lTmgehlf5gXYp17zNH8+c&#10;y1f5ZHWGDvxvB77oC5tP4eSX8xxIyvvSbcNpkMDzko94G2qv1q/2Wg3yrNzI8/cUv0ExqO/sjOzA&#10;Lx9neRlAcy2tKPSTL0jI4wBCPx86siMaTjjl42DgeAxW5xRM4qBmxpqVzjgogaVbaRyhWWu/HIlf&#10;VyjkajdO9ic/eX0cmO+1/CKy4MO9/Y7MWs3EMQ9/wSf0c82RvfK97131wMc71SqP8/35BAd90jX+&#10;H/jA6DNlnKab81Y57kl5uIEt67gNCNe2GNWPAyZn/uZYDtYDBz/84atT57UyUh8BmF1sswk2n/zk&#10;SwhiVzLZS7DIym7rQXcrqch7l3tYyyFz9vJd2yZsvbQL+8c+c21F4x6Oa20gkHciMP+irzLtmrwB&#10;tHjhre/Ip0uDoW1QdWDjPrUmCMABdRhAgO7Tg8qrF3vm7DN5eL3+xut5OOPTn/rUBOhfJ0AHhpf2&#10;ZYM4q6Fd9r7p2TOedfBw72Dah16Oys1hnCf/wDtm4HABG52wchePlgX3oJdWnmxncM9m4Y9wdShO&#10;9MJ38pqvrS4+m0fqM5+LDsIBV303P3DnFzZc92oiYMlgP/dzKv/2aqR1j6f8LoiclY9G/Y1RuIv3&#10;wgnIr65Ok3/hXHDTha6x8Uk/R6ZM7vEks2W7g3RmVQebhn4C4Pa4gOCNf5f/BFTeU8e/BC69Dv3B&#10;OdNP5R/gXJm8lbzml1+h+aVlr16DR7mV9xSsxlnX1b+d7MkV4BzlZdDK0GmAm8qgaYCXA2728Iee&#10;Q4LTgMCJc7Sv/Whm+BOMdFb5Ag+aj3/849nWEjDkW41wFt3bx0+wctOes+Lg8Xz/+9ZbBhzk+SIj&#10;W7qX0/scAE+z7u9+97txaBytgyMTJKw6pN1bse0nEHJq+Bro+NDlYx97McHH02q2m1597dUEGnjw&#10;0aWeeyXj4Ql0f/qnX0wAIWu0yerHCgFferMHMDCzuhodlNmWc3zEq33GvngLYrYe2e7jH19vXWA3&#10;gYt88Obwx3M5ha4k1lsX5JHNTnRjazLlp904h/aLAbZb/WD1B2kHnvTxLjv69Q0UtRsZVo+g93a0&#10;hjJ6aMfKjY5Dy0nBKX991+QBvn6j7eADTjArnfnAVR8r4PTcYZKtzN9O4Jvr+IH5tB4F+XR2JD08&#10;4l/mLOvM7zV4JoAN3POZcvQRvuyW6xQuevo8D+gVm8yR9Mh3hM+W03Rqtsf1CS1/BHpUFzjn+YRb&#10;fW5BSr845ae95rpb7cXLvaFk3fTMdXDWxGarcA8Q8Nr8TiDDp/yXbgds2alJn2pjQFnt0OHv2IGn&#10;FSrUwDpPYNsFY3Dh7pP8GPNIr4t1ivzJe2wIfMJr011y9sVTDXrCRb/hDEgnRL8Dr1A910oMv9Oh&#10;L72pUr1rr5ueG2/o8DKoCTfbvGCTAIEmyejCHje9/A9/8h7qwfmC5RzWioEMs1A6cyJk5/sqATPi&#10;32dl4v6CGTscKwwdz+qBg5LPcfneCsF1BJyLc54sG2fIgdFNPp37FJTgYvbEMbEVR8jJeZUOJy8A&#10;eKDBDJ9TFVzgeBFm9J0ARi8Orfbr2T2K3NTf6eUo19NyVhqTHdmMFNttO1RP175/Ixh89jOfjezv&#10;fvc709dv92Lwtz3nnhS+bOHLm15ayim//sYbwf3g8Ej5BAotQ8ccI1+9fhn914BmB48tF1Zd1paX&#10;p+HSt4dWvYy7bG3uFQhe5NKVHd0jIwff1Gd4hHw+badCHrYYHLhk0k1bqWcC3AQBvKt75bX/wfGO&#10;NwErj6P7TJnAags2+VNPQL6Vlf5WvMjl8ArRcz3QYgJkjOmLLYge80k/E2zrEHeZ/OqW9LRr02S2&#10;HqGfui9+m+92yDnmA4q/k3cQPmfBXIayPOaofnTNeNz8IpXggVyviwWPsojf/EJJH39zVoc1zlde&#10;IPQ0WVnRE/2+plPo8Nu8SpNAMWV0vlY4jkGCKl1/EtqUKY5mS6q8nQbyKpf/id1DAn9BeoA3F0Tg&#10;Bh2ycOY/Ovh03GGG8QnpGOBGGrhmaDv/Sg+Q0+OiHzjlF+gRQ+yzwZnz1uek6XXw93Gt5PL/BifO&#10;eRTOAXOWXTJGH9dNpzEHZ9VndXzAwWicK0A9wLl3XRnn9VzkuoGnkMA4Z45C+foC4pqdLye77n/I&#10;s+zWfmtL6vaNd7w5IQ6NMzZLd9ge4lyI7FNL6HVa/D1q/ZMfr59BcK/Cd0rUk0KCiDN92ILzIstZ&#10;4HGPxIMMvtgojS+dfjxpA9gPxbm38+abs1Iaeg7OGQ6niY80nuhf/s7LWTn1h9g+/GEB8/arpgId&#10;G8XR7jz6kcuZe5yaHZU7Kk/dnDksNvnEJz6egOteljI0eBR/OkLkeDxaUP7Raz8Kf9eRORA6fWb6&#10;goHqyUH6d9VgUoBGS+ObBhhQTq52++AH1psmXCcoeYVRJ4MD2iGBfPjoA5jpf+qhXW2TqU9WPNp3&#10;68Q27Nc+7cDLU3GCe59yVGf5bIUWXfHptPrJSoefa/Kn7UxK0Mnv1wViu+i36tqzQtf8xpU34Pou&#10;HS4L5Ef+gz6hGfmFaHSUPwODuvRaPAtkdUKuDkkPHn6FEx8kXX43tAuqF14X7cZPPUbOaZ8lb8Ou&#10;J8iEy3nwHPB6HT49DpxNMP8Wj3OVtPRt+lgRDXrLc56y8rraOjQ335zS83s8CuvAgrTwAkvFxSDn&#10;RT6w8jfPzXXS27H26ZOrEhDmj+OUU2U6WC7DbzmgOODMB7fUuqqeF43TFN30XnDj+DTAx6N8HumB&#10;ktbz1mF2/tCpa1Ywc309ZqrBQPUbSPnUn4wGHnjNv2CYV4+WO3T6BhxbbQaDAc05e1qLrc0+6QOH&#10;rrY8qhfHbgvM9tDHP/GJxXfyrVp838NgxI8MeNIcvbQtqdwzmQBEJzfsOSI/CLf0X+8Y49ziYEaW&#10;s+0yqzGvpvE0mmsBkc7KOFdy3r3fDq0OftPGdpWAZLXGVvTi7ATA2gLO5z772QRRK5auqDhl8ujH&#10;0dLN9lA7g/rk7c7TpmZr657OJ6MTR6sBYn02nAt1EeTY4v3vW3ZyH0yQtqKjkxURvNhp5JFBZw83&#10;4CuwoGcvb+j+3ve+F719P4hi6rTKZ0U69HjhoS7qZkuxfT78Z3Xm8W78tUe2PDYf8qxUFp/1+0Ls&#10;AM9R/cgQHKtX2mvaCA7bJT02d03X9KvpU9k6m3xA3tWPt/zYZ/onG5FLFp22+hc+2+bf5KNj9PTb&#10;XR7cOZClfEOuSzNAp8ifNJ136y1isEmV+1z6Hnx84kyHV8gGJw71kIH3yR8NqM6Bzc8Fx41u8THu&#10;V/rC89n8pelkTJOxAg9Y+PhnhTX4O2f/7TN91SPlS5/i410ScOHROzmLRwB+6zIAg56FZ/HXLk/k&#10;bEjR8EhoP7/H42jDBh2fwyAAThV06Ey7YJ0HTmEtvwJRHWvxDzr5hcfrHk/BqQ+cyL+pEGi9/qVw&#10;ycJq+F2Ne/CJnA3FF7hdXfXd+I+6B2/ymi8AaMjgT57ZYPLPwDMs2x5XO40OcAxgJRw8Wg7Btsob&#10;r4/DnAL5ofU3/MnHwyteOIDe1OdogWAEZ610lkw3uX2/BL48Mr2qhsO66jG6GEgcpTztTR9OzMCx&#10;FcQhW+EILgICek8Jcng/HUeNP2BBwYieffrNsRz8unmvDJ2VimuO2P2of/2v/3VWCeiswjhpzg6N&#10;1Zx8s3f5bKUuuTezHbGHE7w1wluu2ZhDr83o/4Mf/CBnaY4JD3r01TOfGB3US0CuYwqfqRtc977Q&#10;C4T6Cr0EE/e08BTAARuGzwQCQa6BHg+TCfZQvmyor3ii7r2516Uu2k8AVQ9bdrHt6EHX1XfWKsXh&#10;Wl4C1LQNGQ1g9Kj+6odn+OtX0/QCGYg99gFad+MHDzxXQHtveKmPfMG4chyujQcypclsGXjKfxQu&#10;PH/7uvo8BcXJB90jlM9cLj70SsmFrw9E3/mA8qxc1OriSBp+0wdeYPO+4R58nPH2mfMFLjdeZecj&#10;wG0+4KKZE53D9wl5OYZ23QvaCDv/hKSv8pUun1MuuPhK+B5PEOBQZlcwK5DNCFxMymtlXx3gXJaB&#10;m+MtfU7L+Z0KDT7exS99+ReSP3h5jHkuL7wNz+j3AHXYz+OzBu2t/gWlWKd8Egmk9FV4iZwL11PO&#10;Hi4NYryDv4qST0/X5LjuSij5g39XL2wJr1xZG88AphMnET7TXs7uuRjY7slYFXRgCwAGuhm2WacX&#10;cdLVqkbe1772tTiTP/vTP01b0p8MT6UVOMpXX3vtqtdy+G/k2mqJ8/joix9des/HE2gee7a6+uCH&#10;PhR5tkQ5cSunft+mN7856ddee3XxZ5+RqY5dIZDjAQdpv9Ojb8nrfSbOk4PmYBsw2ZltyFIv/Zp9&#10;Pvih29N56uEt0uzjXg4c1+6ffP4Ln4/DF2iSv7cslaMlk5zcU4sev0mQt+Jpe7OjPLoJkHAFlqWX&#10;Fcb6fR1PvdmSLH75q4M8/LW39uP0o8foA0e+vD68QK4n19LOQ89O6iHQcTiCLNnoABzBDw/1aRuT&#10;BU/bCx50qj6Z4IwtW26y4mENwVzQD/7UUTtpd2NcXvrH6Bf+w6fttM7rh+30Bfpoq6fAKNGeWQHQ&#10;NzkL8F73YtXDadUn+Xvcg9Zz4e/xNx9990rPEdCYQHJfh24+oSqfnV5/i7b8C+E79WRL+ude2xWI&#10;VoDuBFdedShfeWgD2B6yntIj6cNOyopLbvTYeY9QvoEtJ9yHZ7LoVtKWb/kXzipY+XPEk/3VX623&#10;UxeuCLmZXZXe5wK85p34OlBgpwdpnU78/F9w8S39XhE9Hg1wrUw7qgP0/DxoOYcGTj6gDXnpvwE+&#10;UugjbQbLpvdv8hvQzvri/ci/+ofZHPSBk5XOnA2ysz6civzm2Z4A8vA0YF0b9MC2iU7bQNNfyuTA&#10;OpuE/7M314yaQ1JOLh4cokHO2YKWcUTo2AeembBrN6KtXtYPuK23KpPzqU99MjayOrI99Q9///dx&#10;eJyEPHzzGzDjoDgrOByYVQo5trricLbOoHqsx5TflReIkmPVICDR2QpDGVmCkKfr3E9hDzJ+8vpP&#10;8p45MoDA1Ouc5892EnzOkSw4Vg744ZEvqG5HTR/ASSbgTL76qZPX1+Aj0GgL+ltxsFsc+JzzuPeU&#10;cdJsYYtN4PnY1MN9rdwrG7uABhRtLhDQS73pSQ6dtAs5HD4Z7mXRF77HqNkcLpsYY7YG12Pzqz0d&#10;7S8OD0+gZRuBrSsk4MyBO6uDftGg/9OfvpHgqb7aj6x8B2zby2SIfiYc1ZdcfPQbeeln+6WvfZlp&#10;ZZ/AmdIbWEEUol/wb+PwWmHsgUqeo+OiIK9jeelkornS5eujLFcX/8WvR/suWBQrEMgPzvYbqOXL&#10;K3/XtUn4QFqIl749wMn3KShe4ECJHltu02uFk+QF1ePCn0+vnyw/+OWYumbLl85oFT6+uUBHCcJO&#10;BwbzZAiu9M6SzplBD7yDyx1c/BdZwGUMO+d2KDCqp1OSZ6WSzyEDtEECTwh9DBBwfS5wOSj4nNB6&#10;AVetdyjpMwf9Vr2X3kqd4RpIoCuhQlaUgcUrPPEbOjrk3VeTbzY/jK4VgME2aHE65V+6rCTGQQog&#10;H/v4x8JHQDAr5nDI5KR6zyX04+ysBnrvhpPj4DylxaGaeYb/XOex3nGSkTU88be64PA5Gk6FA4zj&#10;GceVwPMPX10BbQJh9eVY/HKnrUDOii4fd7N+HKSnupRzkvhyTOrg1TBwPU5N7hqY7LocG33djP/+&#10;978fx/zSJ15KsPamhF/MKuYHP/zh4jdBSoAQaPGgG35pp7Gr1lgtfhs0bBb7qfcE3N4boSN5Aqd0&#10;+OwJAXtxdvrt+0eHlz75UmS+/O1vZ/XnVTuC5GtevUPO4NLBU3zs4aZ/9VJvtuxKh4L6HDv5HlFX&#10;PK2PINFAxHbqgJf6W9VGzqwyQzcBSb0Eodh1+sYq7xsT1oMZ8DLZmDN9gzvOBL402bZhvz8BVP1M&#10;JBqw+pMX+ow27kpN39PX6KXNTGD0MfUyqbH6MfMP/uTRyxF7zScjh4JSk1foWLrgVhRA27zi3fgl&#10;kXTtxj6O4uU88oxB9LVH4ZStrPqE56mnz5F/8ssxH3/RaeNfEFU3/eBeK6YDR/oOzvSWca144k/W&#10;1lvTsMsj2lBn/t1x3fIVRv4+TmhdqlumU49vLnh00IUQH8cjdKUSmHMb4oFN4BmDDETuSXcGvoGr&#10;YbeMrggKyp+nG7j4nrLnso0d+vlccjaUn4FV2accero2IJrGl5Hll19o5ixNXjvyenz0Vh9nQcpA&#10;TLCavMoCrtHmsdkBs//wnDwD1016tqQPWs7X4Oe43DCXxuPSYXSVNvNG44uN6srhcwI/+pHf9rc6&#10;Wd/Mr462lDgNDoZT8bJNW0ffGsfK2X42r9ZZnTirkgk8HAwnrV7y0XOk6ko+uR6RVlvvh+OAP/Pp&#10;z2S2L5BxZN/57ncTBF555buZ1QtEb4xDzyon6R8O37e/8Cdf/GLkftJLQMc+b/70zThAAZIj/8Y3&#10;vpGzuuBbp2Zr0aPYdJXf3/Fx3TajJ7059x/+4AfJk1YfPyNBngkSfDYzNqxibEu+Mvq/d+r6Z3/2&#10;Z+H77W99a+jemR+aI59DToAc+zcA4WEF555OH5+2mnEWaMh1lo5jn3Z2rW5WF9rfpMAq6nOf+1zs&#10;bXLgHpZVo9WI7c48gDJ09O9YwFdwIUPDaGP1l3Z2wBHQyNE26iHgkW2VKa19jQ2f0ht7cGw7+n0i&#10;kzh1pYMJjZHK7vLwBni1z0bHsS29TkjZcZzA0crLmBl5GV/4SO9P0/jCLd5JD+CC8nM+8ZsfHJ9N&#10;V2jeXf5xWV0uGHGVSY/ALn7k/QjPlG+5jrUtuXDOdOusH/f64uO881zLP/EKxU9dNl5y+uaCXZ84&#10;raZTyZ2fBp78nbxBy9HNmXCsG8BuM/uByUpDhGZ4zTmDxIeCR3kHeRXfp3ROcBrCtcN1G7p6VePw&#10;mcvSRd+5rPyLbstJAJlrdLJaXvmFBsjoEQFLBr4gA2WgfBbeCjRJD1/4nuSawsgRRAw0A5STKARv&#10;BmLOQw/XoGerDkw8OW/3MFI+A1wwcTMf39+OAzLoDXQzWDfD4fhFzNAPA/qRYcDbEhF03HsxQ+UM&#10;gbq69o4uOnCIZt2vjRzO6Tf7S6ho65zcyzDr52gFk+rNRnhlhTL57kP8j//xP+J81D8rmgkIdWwe&#10;5/V4sse23fPhnP/iX/1FAtDXJ6BY/Xz+85+PPr5Zv2ZyE9RGD9/BiX4TOHPvZlYs+DfwsYUg4jHs&#10;rpToWbuvgPL7sc3aKjPrzx79HHWoDMip4ulnuwUSb1igy8vffjl1+fRnPp3g2nfOcfx4mIhE3tjO&#10;jXuB0gpN4GRzOlQW+a6XXu6njF6jJ3tasawJwtqKpZOHKQS0hTvja9oaDytPDwes/vtP6S+CKvoE&#10;zujlHtayg7byMxJhO/iVz95sqq3hCCpe0GqiwR+ozwem7hkLkTv6jSz2oVv5WLmjTcAbuV0FGUH4&#10;pN4CwFxfDrhgAOjAj6Bfb10jfz61Z1KTl/pD3eUgeTHLwj2Zw5t/uS5ftop950j6Kf0eYbNEU6cP&#10;ugI5gbioMVB9AX07iU56EHsdoN/wSn7k0Hfxd33irutbXkvSjq2PeqBzfeCdvMhyBIo7kKn241Nt&#10;4J5gncxiQYlPGgelwOWI49jnugQb8CkN5RkbJO2MDtGmS8DbcPJjsMjd59VoazZ18R84r29VX7PW&#10;ZE+W8mfkbChtVx+PcPFW7/nDh5zituMUL+fymWtpuDqDjmEQGvBePaNOH/jA+4NTPI4F9Vlvs1mO&#10;Q9rjz2ayzgbtcoQrsCnniORzaPjZ2mILzpvDEJDwFnDoATgUN9el6YeOU4Bv6wo9OejM5n1f5Gtf&#10;//p+7c56/BatH1/Dh6HcOwGcGb3Q0lsg42S+853v5Gyl1hWHNIdGvjy6eMjA/Z1/9+/+bZzjT8dB&#10;W13QTQD7n//zfw7ur+LsOViBEF7kjNP79qzQ2Cb3oMbZcZzagh3U23ZaHbBzfstnnPKPJhCr9yc/&#10;9enUnU5tD/2aDDb98z//8zh7/AQ1NO97/1pduuHOXr1BT2cO3bXVG57d8vIFUn3MPTodAC6baUs8&#10;8ROI5Vt9fOzFFxO02SvnbRO9UH8hI2NmPmzbNwjgaXvVBEEf6PerVh/rb/us3ytKu82Rx98HB61g&#10;q13IEqTx9si6bbjYZGxh29h1271+IP1q6iIYWSm59voiOP2lTQEz43hoZlQs+gP4j2dgsopHBsAr&#10;H+c5mkfmlQd1oSeNtvQg+FOPM5+cpsv/hAbO8ygsHid/x61+cOkHoA71Xf1jlw1P8ddW0Xeuo9+B&#10;44jeqzT4d+UjpxOsC3/jRBnXjkMfuNFvy1pYC+92j0ehz9FwUWQHEjMx6ccZfwQP1DE7QATNZQbi&#10;AaeDBy1f9JM+ln0nNH0GthPwgXPhDbOrPnOdp9jAJOW3Phxf80H4z3X1CZ9Ja3DXT9VffvUKn7lU&#10;D2UGWIGOtkLwcnMfaBgzVc5s6b9mTJxe9ZDny34B6fm0A2RCMOfMrDZ+VgLjcAKjm8EfhzrX6os2&#10;AWkUjdb7n5vbfg8neo4z8W17W1scsoBhNeKpt4Uu+PhFUN9k/1VeFsmhvGtWC/DzmPDgcBRswenT&#10;KW99Hv6clZl1X/9P/zpesjk9DkyAZEO0qdvYztsVvFoHH46Qo/W9Hfnfe+V7o5en324PRehz73iH&#10;gL6+76P+697W8bDE3rpSRlf2j31HtiD+6U9/elaxa8bPLhyy2ftnJr/2rF3aTxoE4nxHrtWRbUB1&#10;cC+odljl5GlKT3Wtp+tCP448bOe49Bp5V3/kiFNPQXFt7bGVrU32olsBDT3ZbE1UlrwG1oJAbUIi&#10;qK03McxnxhE5DitCq8qm9a2fTKDSTtrMikXw0jf1qQYwbfuJfk9sKmSoLB04taWrQ+BJO02+dPgM&#10;b2OMrnotHnRPm228O8A8DbJBunDmH4AvCM/hRx45hdY3eHOOvtph8Dre5WnXky72U1HX244Rlbof&#10;6S0/yfmnbPmvZC846lEZ5X+34plP69NT+cG5/FUKF1P59b8XXHqMfQ8+SMgA4dfCgaQ3HQj9fHLf&#10;aPLXiuev9psLylRFT9j5V8NuZoU75g8HCO8DHvkXd/HfHYty06CBR/nVc/MvXOUDZ32uldrWI/Ln&#10;z4Bw8WiwAvlENK/8bxgLLj0eClKnGRCd2Tl0SLNHvMwYM1CzxbJeOFkcZ0/zOHvMV57tM3pzRnRz&#10;Rs8JGOyCgrwhSr4D3JbV6xHsOPCxSbe4zIzZyMxeJfCgn20Rzui7r7wSZwffbPZPJ/CQueQv58mx&#10;/O+v/e+8fwwNp0GetuRApeGYef+//sN/iNx+j0eAYhPXvsPiIQeyrBIEnS996Uv5bo53u7EZh0c2&#10;e+GDt/oJYhwgWjoJEvT8ky98IXLlwVOehxhmJQXco6ozxo8tPaTwzW9+M7hoyfW2aqum3BMZ26g7&#10;/dzbsrJxj8Z9KNfBm4BjtZIAPvXLjH/ajTzBGQ8rIHWx4nHPhXM1QXKvhVz6K8tMc7cr/brKAVYi&#10;tnUbPNz708fx1QbwG3DkkSutDwh+5ZVjX6PTd9VFQLdtq+0d9HII7OVpK0wdpT1Wz276goch2K7l&#10;thOtarWdhzS0R8eV4NOxqK2AOq0JWN+sscfhoHVc5tz8A57xY+AJvBPwcqT+W84J8h0XFM9lP7vc&#10;9QlX/kk/cKbZwIR4ZS1eZz2qHyD3Sg+K9oz80p1ylA9+84pz47d4PAadyhrk4CewbaNERvnMJ+l9&#10;tLz0rvO0XGn9+5u/WW8uuAimojeFbqDjg2vG7zRZNYA0lKa7wnjks6TeoOWyXUup0LUyWhmR77Kd&#10;svoWrvK9gukM5PY0mP9DtxuSDHAachRI/ZSsCH+rR+9h3WYKGwY5+sIfCL/5i3yfrWfsOrpzDngb&#10;pKAO8XoKajqewc/pcCJ+1wauLYrgDV+N6OkneAkkw8/AxMNAbXoYpv5kcIC1h2tfLOXsfN+Eo/AN&#10;e47NF/vIMXt+/fWfvPDf//t/j0MiRzAy85/iOdaNYd/rcRZIgHZgwzyhNA7Gz04LbG42c1yfGUcm&#10;X5DgWNDSVUChOwcdeVN/+J8aedG7DpH+g0ffwMjqPRplHKnZNn3YTaDgnD39teq19OpWjvtK8tjA&#10;FqEA6FHnNycAoldvge9LX/qLi96Wk1fQsJd2kq9t6V1Hn3tro6en96LmfLShe090f/nll7OCaXDz&#10;A3t0EohzD2nKfA+H02c7W05kp/+MHfSVpEdnfd6KTTD1VBmdOfyPTNt+/nOfuyYDdDVBWf1497s5&#10;t48mPYeHSQSO6mfVk0A4Zw9PZHwcNOXfezHq7YvFeOuTsc+F98sX3jdB+SMfmX43eH7Cgp090JFg&#10;OLZb9ZrANGMNj/UgxIyHwfeYtTZj58iaMYKOzfOU3ZwfYclXz7WyigEeQH1W/Zc9Ur8n8EDG+AZj&#10;/BFaX0W101N4heLTTcCnK79TPcgLv4Hwyd/K9xc8/gXOQgtO04u2/LZfVT4ylC0++f8MRN66uIfB&#10;T90cGx51DNv5lEf6A/8l4V1tzomYB5NqoULNv6vYhjTkQCowZXXA19bWW0ArnfMeCLlZO/LwWYZa&#10;RwMfaN4Jlbv0uMnm5M/0hbeNXj4c8gWbf6hKKn3wOQEuJ5SOs/WOHq1b5czBMQI3jA1qM0EDKIFu&#10;gBM2eAx0M1mOGE/bPfigwddgxdOAVI5GuYEuTR91wi86bRzytQ0Hy9aclA7BacBTLuhwJJymLS10&#10;XqWDVx0eHDeO+24xPNRDQPHuNuce8Mnh8D0cYHWVTjgHnoKdNyaoj3sL+sIKBOtJMvhWTM5dHbkn&#10;QV/3TvC27cVGViDq5SWj2s5KiMOyytHmnJb82GoGgTL6AXX+yU9+HIdbuymLXcb5kw1fEIPrUJ8f&#10;TfB1T8p2ExyrVHSeYnOvRl2sYjhLq4gfvvrqC3/3d3+XBws8jm0iYIXk4YPvf/97sYEAJMDZEqSr&#10;ezzwyLSamx6a/sE+XfH4sbtvf/tbwWE7wa+v/KFn+wtQJ4B36rfr24kKeja31apd9Tc2oX9p8Vu2&#10;ub2slY5An8lj+ntCYwXLNp46pMMnPv6J2MX3wIZR2gU/gYdOS69Jj91WYFqvgGLbTJBGnocT5GnP&#10;+LY5yH2E8gOX4z1h6K467c9bgfLiPwXGp4/6PKXPIxTfHxrBP+kB6X0ZEJiqXzRV7nqfC/XLcJ6p&#10;/xQFv+eWpXzxdKz+cNNfXtIbfzKS9wihpec+R/589CvXofjyl9c9npXC86jlQBnnPGXXimdDy6+V&#10;wOajwuAy4HxyvdE0SJUBVagNWildyZR/9BvER71OtfAN/hThh4YcOiSQ+iyyxQ8sdhffQvXqCuhC&#10;32hJz/WtgUg/VzJ7+brx1YeTsBKgi0GVfI08NrGqYGMDH+81k37bNXPvW5LNhk0WDGJpzhdB7VlQ&#10;H0f2ovEdxwCHMxGAzJTphEf0GudQvTn6b37zG9ka+tiLH7sGPAfiC4++0/ETM/TB56wL6sSR4mf1&#10;QT6HFl2cB8e1mTSHxHbuYQnG1z2fweM4BRTQQcBB2cKhx6AFd30vx0srf58HBtitzphjYkvBkCxb&#10;hbZ5BMQ4zPevd8qxiYDmezVAG9YunN4HP/ih6JAJRvT7o6x6BBw37vEuH+213gKOS/8vXdlBgPJQ&#10;g9WHhxzwpUvyv/Wt2Aie7/+4J6LM1iu7C0oGMxm5lzIrhtx7mvZU12yZsst89Al6AXq1j6kP+5nc&#10;CCTqbRUmcNsK7FNtcfTsNHXWB9QJ3YK1HU43vNm69Xemkz4mCKrL7V7Pa0Nja3E9xWc1LLgKMFm5&#10;CZgT4Dx9SL7+KK2f49fHxQUd8tmh8rWN1WHrz94O+jiavoOHZKANNgDfBIU/KX3S+M1HHcJ/Pi2/&#10;5G0dUvqU/C3not/45Q/k5Q/tvi5dYLOLHDRHWeXuxB1u9Za/2mz8Bhn4TF3poP9Hn502/th88cR9&#10;/ldPdJU1EF03LMyF64in/K9/vb/HMxDCTRsHvQU7KFE480EFlnGYj4Lgwt0RuPx12NI7M4QB5ww2&#10;2pV+XEGVVqcGLb+26AZG6oVXHeUB+ik6dT71LoR+jspxXX3P9PzdgKzJwK+dqANSWRzhr9b3cDxG&#10;mrrPNRmcgkHk6SzwsRc/mkFn8LGhMvicb/TYBxz5nam3PvDpgi/ZBq9yTodQM2GQwDa4HBucoc7Z&#10;4O/AZxtnzuib//jNvHASjvqsQLnuEXF4L730ycH11oT1HRGy0ZMN2APuRz/6YuoheFx1m75BX86J&#10;PA5FHuck4HJ+fpBNmT7DuQkAP/7Rj1/41jhuwZkOdcQcNqcnzz2jBg/3YnzfKPdkJghE1ujomgxB&#10;j2O2NUQf25ucswcwbL/R16rFtha+bEp/Djr3aUYePLTk0ecHP/jhej3P734bJ//v/t2/i1x16EML&#10;+oGfH/DgBt5o9SPbTAKzlYLDo/BWOerooM96+m3dS5TnoRCrDrLxNmFIeuitjk0QrK7YjRz11ab5&#10;mYKxhTr0S7H44+OwLakNV73Wyn1Qpq77XXqCy7Sv1WzuTw7oU/D1lTf2z158+EMfTnsIpuTis77X&#10;s57u6w8Bsquxqx/YXlMHeSYO9LACxtv4h+8aOJ/HIzz6pSsN5pIM/BzJGh7kCX4tLyhrmq6XvPLe&#10;5c5X2UDTzWOnE+Sz1YlTqJ9+Eg42j3qeNKnbJOWdK5RCfRhZ0X+faxPwXB02tDyyXXyl3+MZOBnd&#10;DLjgwun1DXXBRjx5RMghcApzDTkNPEmVAhoT1MFfmJv+WvG0xGmKzoAI4BNTfoXqVX7nU213Ou+O&#10;V7yCFCy4TGemVrrkj35I1lMua+Ymo3ZsHgfIWXaW11/otEWhLgarAf7LGVxkcJYpn8FugHIU1Vsd&#10;ODv5zvJ74OFMJh0uvjOw1c39CM5LoNGpyRFQzMTJ+NMvfjGBSHBB4yWigp0ys2FbcPT39mIOws8W&#10;cAq+r4J/HMDYxIqKU/AodfXo93jIFVyy5TKOhDP2fjfbPhxP6jXOd9Vv3eP41Tg5QcHTZPTgWOnh&#10;FTD53o00/D0zT7ttewgAudk9s2WO3hNm8MhPgBp+vjC69F9forVCKqgn58+mHhH2epiXX/7O6PqB&#10;0eezlxztpd7aWLAKvxnQ5HmBpx+n++pXv5o6WvFoe7KtHM36OV56pS3Hhmb17IZvt5c8iGEVZ+LA&#10;rtoz92BmlWQlyo7vnbbxzj59zvaeVVFWIOE3q5fpM+qIn7Znx0xQNggKHpqIXHWaeltl0UV/0T/J&#10;HUX9xdjqatWhHL7vS2VyNLNleulL7mXRW/uTSb76W1Vpx8X/3el/bI5nbKiew0d7oXF2z4gs9U5f&#10;G5n6oWAOjNXYcfzM4rMd8B7e8pTXrQTUA51PaFehPPjswW+5pk/L4YMlZ5hsnk+W4x/eN72SLtEB&#10;ytU9fI7i4t/z2+k5gr8h6U184umX6lM+K71fOIsP/FBN0kdG/i24kwFbtY+8O9j5mdpfv0A6UIUd&#10;AkCvwXNYXdDIe+HvyjVSB+bMgAC/Kuicys+55YXSPp4v2Oln9N28C2cZuPQYvJad5b0+88Jzs0V/&#10;0qwV15qZuDIAgEEEBz6nZDsFH87TAOHIUzb1D68pix1mUJfGIPMwgHxPd8k343TGJw585IDaETg7&#10;qideHqOlq/w4hnHkFJbmfMyIOZ+/mBl8HZOyf/zHfww9Pga8a0HBPQQ3f5MeXbolx8F1cJpZo6Ev&#10;53KjW7/FkpntOEczWQFsBCaQjtbhpX7qSYb7Tvh4GIFDFQA9iOBt1MsZvi1BbTmj9X0WdbC64Izc&#10;lyIPLwGIM+QEBZwfz+rh1VnBdJsJvsCT1dbogQ5Of77Ad63oi5eDU3X2/rMEstwLWg6SHQSCz33+&#10;c7GNFYZ8M3qzd7ZXL+1rFi8osQ1Z7C+ICfzJH7vCtyqh5wrM62kzdc2Ym/Fom+5f/cW/mp7wR+t7&#10;QfqE/jHt7/6Luguk9AYeofbQg+1T+gtQ3h1HDwd91Q1vfSRbMPiNfoJQHvceHPJtDepf9Eu7Dz46&#10;ZZycAGvVQLb6089q88Oz4lLOjmwWujmToT/ghYd87eSekX70kbwUdz22zh7KC2gdoIGn/upJmGxy&#10;Wu/KPfFdPx5LznLY8AtXuQ895u+Gf69XQQAoXT5zfoRn+O0PuGj3kbxdDzSp1+R3hZPyjXulV+ay&#10;+QTYSIy8VQ7KG5TfViFwlheS87dWPHPWEeQU8RH94HWXOCtaoFxWKJOlkzwFKg7QBX9XhnEumMs2&#10;oFwY0fMAHSjnLT9yD6ha2NO1Bq9e8FOHkm38x3T1LFwrrVNAYHeABznAwOD4DGiOVHm/YW6riW5m&#10;serMQTubxQpK3pFmxsypWjG5/2GA2ZKhAVz0HbCOPiQg32pCp3CPRJ05EfWhk5kiRybv9XGmtlv+&#10;03/6j3m02cyc87CNRW/OLXgTQG0peXIqeo2T50S+//0fpP5kph6jPxnK1JVjycpoZqgJOJH768jN&#10;zeRxrhwrJ5Z7HWO/hS9Ar3s8Vllm4gKPFRpbfvrTn0p9OVQ2oGPuM8y5kAD+hrdiewjiZ5f9rgnA&#10;bq/IHF3lCZDaUn04VTLxZi/XvjeknnjV4XHOtq96T0rQEJy1GfvRz/aUVRz7caDsi48VRO57sMPI&#10;9N2jOOeZeHgUWeBZNnlnAub3vv+96CnIaGtvb0BntaCveNhCW73yyivZNvOGCkHltR+td97RLQF6&#10;Agx6dfK9LDiC2Kc/5SnGadE53K9Tjq8JRtvGQTf215fwYZ+l/9IDvj5pQqW/utYeHl2Hb2XNrq61&#10;py8G956Cfuc+k4mCtqs+7Cbwq5N3E+pneLT/o9cm9OjKIj//PZ8CPnyOsoDTFBdHeaF4d3kHXfSa&#10;scUnse3OXvlDol9XnvKVf5sYvqVeha0fuPgNTlYqOw2gLb47oJXN1oNN0NAj9tlMI49eUJ3ngKdO&#10;6oZ28V0MnSNzDrLu+MkvbL4gHvGv//qvs+K5FN4M3xIG5XT4pyKFyVmfjXfCUnRdP4++UPo6+upZ&#10;KJ2zspang09eO8AkcrrK2zF2/qXPE/oCeOdR6HX5MTpeOvwlewNcg5TDtgXTRuIgDVADx4xenr1y&#10;deaozAQ5Gk4JLrpuReV7HsMb/Vl/A9ZgM7izhcURTNqg1oHkA/pwFpwTHms77X1xZO4n/H/+7/87&#10;zkY+Qfgux73eOE0X2za+LyP/a1/734v3touVWPXilD1Gy9kB+Jw0Z8HZqaMZ/1g4TlW5gOzMkerM&#10;tsrYzhdwG9C0mS0o+nOA7EcHTswKRXB7cxypmbU6qat7M25co1EnAQZvjx9bHXnHW51829yquttM&#10;nLUyMpzxYQuBRp5Vg6AhaLG/OngYgVy2+MxnPpu3N3i8WhvQlwz1rQOFx7bs//LL3w6OupH3sY99&#10;PDzVpQFSm3x78Ky0yPYQBT4JJqOTbdDPjTw82Lf18lLPz372s1nhOSYrTl2ZiZ76ODxi7i3fS681&#10;YQLwGij1MTb+1qyQ2VsAMx7wRWd72HVWZnuM6BcmAIKPFRcHZssNPzQCiHZVH3qwjyNlYwv8tEns&#10;P7ZE1wBkjMCjxKrvjMlJ6ksrf4GynKcvyW9ZZvAHLB63o1C/kXyfnG9+ATsywVV+HM2H/5RehWf8&#10;005eeC3ePBp4TrpLjy37GXk7v/Z/xHNNz+CCI//EuwO4+wjV3/3d3w3eumcAOGxQ4nauNMBQxJBT&#10;xukEnMIv7IIfxQa/jZv0bgBYSFUq6QdDcoqBnX01RLJHz6GjeunKt/ouvCf4XuVzjn5joJWTskvu&#10;A5iFg5amnvB3uvoZCDDb0AYYgM8mGciDa5CxDQcFyOUkOEe87I+jQS/NGbMVJ2OQ9XX5BtrCW068&#10;cjLQB9DYCskgHf7kcxZWM3DXvbTVLpzQ3//D32dr7bOf/Vz0MRPtAIYjWAgStpjw5OQ4vC9MwFF/&#10;uBxjvocyelgdVJ6gwMnT2U9GrzqvLSmOeNWbPcaC/rZ+nJEgQAc6erDAlgpa23LkcW5WE2a9WbGM&#10;3ays1pbUqr9VD31tTbm/EP7Tz+mdVdHYVjmZ7jloAw8YsK1VgjbFlx7sS34doLzc7P7pGy98fILB&#10;v/7Lf53Vm620ZZffX1tigr7X+9h+c3/I/R71IV8AxcfWGv5tb46ULPfAbClpI1uavrxafECWerJp&#10;Vh5Df1sxWomtByd6T809FQ77fePg1VMw1zetTmx7CRxZqUydbImVn7aiHx7hPQHHi2rdD4reE2TX&#10;4Firavcq3Wfy/S9943uz8qKrw6TKAxxZ2Yx9PQLvnYCFTqxszXo7uXYzdvDtDoG+xlbuJdl+9X0o&#10;9sr3fcZ26hS6cxzPPyNYfg6fOWdU7zJ/QH5XEosP/7fKAovtfd5A/U/4jp76GR4AD30tW5VWEFt+&#10;4ZR/6ll60PTFc/vbC3b+kbNgMu7xVrr1qx6XvPlrfuTNp/qa2AZn0wBl+Zu85YPuV0ggnrFvp24F&#10;DMjARkQIEngGWv7oqKsYfGcdCTSdBht4XLnIv1Nss9VwZz780oDSLQd6kV10J5x0BgsdHnEuBg8A&#10;H7T4UZ5y/HV+Yq56Xue3ZbZuxg1vzSg5vkUHDFizVHlmwRw2Z4cWsCH+eLqRnTps/gWDFB+OcTmy&#10;X+WsY2dgzmBVY1t3aAUNAzOObVYbHKUnor70pT/PzW4/ZwD+4i/+IrNTjhyYkXK4dOI4/uRP/iRy&#10;+241zgp/gx/vD31w/b4PHPWif+1l+9CTVuxh1k1Xs3P0HIgnwnrvRsDISmMcJSdu60hdydEYdGdn&#10;9eRcPXygjnjQk804bc7fqoretv20B13cw/JI8XoKzItI13ZRvnw6QUGdBT9O2SqD3mSh730iX8b9&#10;D/vNDHhyeh0H+AnCf/Glv4j+X//612Yy8PNMCLq68Gi0VQV57NDvC5HTNuf82c+hDdjUSsG9Lu0m&#10;mCXwj4wEov34vdWcPI8zCyJZZQyuAKZtBE688jj14Nmyc8NeGj39tK2tO7K7QmaXtSIZO+5A7AlJ&#10;P/sgTx8WePAReGzdup9GX7Rk4G0XIOfRS375A/WmmyCn/YC2hq/M033aTZDy9gi2z+8djS/Izsec&#10;tUnHLOcJ0LduCRQbYVIrbw5w4pN3QuiegNI6t70KmSCN3DO/+KDyC5Vb/DNdkOcjP9fKd1nwemy2&#10;cMqvELo5es3nX/z2Ia/XF+1OF9A46vtDd/KB5Kk2Z0igK4GmCxt9GnAZbN1MP2CKV/6K4Fk5DUr4&#10;TJnZVtDwH7wqfa2cHkH20HH0LsNnLkI3+SqSgg3lp4x8HeKUU34JfHO0noXcdHWGfxR0BfgUDKer&#10;Ph0keMvLF0Vdz8eKgyPR+c3KABHqZDUAOF11NfAMVmcOiEN3betr2IW3TusRXzawUiCb8wKtA75m&#10;22aGaNg/+SNT5xEUpM1a7N37IiNHQQ5dv/71r4e/QGW7x8zcY8Df+va3Igdw6LaMOCqP9dLLTWWy&#10;Oc21bbe+z7NmqL+PU+CozLA5GM6dLhwK+Zw3Byafs3EvKC+Z/LE3GsxK7917S8W9qtGfk2VXj26v&#10;+t0eyaY7x8o2VlbRY2bg+jCb0smKqeWrPX6XFQU7SNtq0gfwSxrO8PF0l/pabXlgg4MXFDnmOO5x&#10;5OwgKAVv6kIvunrT9Pe+98q24tqOJNP9PfqArI53vqD/6U99KvYSXFZ911NbQADOmxom371Bzl8w&#10;omfw9z2mhffass+0TfmQISiOAW/jcc7ksoM200di3+FppWWFXlssu0w7kDM6a/P1C7hL37TFyBGc&#10;fdmWfAd9BCP36/70T/9s9F7f2+nbqX82AcVWqTc+eDy/9ku7R8855i+vWhq7ZWIysk1o9B/93krH&#10;WDF5qlz64tGx5NoBjNd9Ed7gXPEU/4KosOgz2gfnguMyNBsXTvAmr5zQwqmcBrT83zzvyucIzwGl&#10;K71wSp96jp+OFKiDeNKV305ETnmzU8rRb7zJTllhkd7oyqs8Vr9YK57yQ5RI4Km2xXQhgwoCDH0C&#10;BoGNX5rC5Fz5w2Wl52OlVNyT7pmV08MM4lqBbSi/8vf3FFx8Hsu3XIHHVesTnXJ1D+WTgHVA6Hee&#10;Mz5n2ncfwnPnAQOQs5bXzs85SduuYGsDuYOFwxUAgD14wMGhM8Onw5ohru/fmAxw4PjYXsGXEzJY&#10;zVYnI4M9M8JxHgKbrRlpDgPdGvDrTQENfCs4zMx6HDSd8C2+lZkZNFhy11uqbVe5Jhs+K3DIbobT&#10;id6AQ8ILrlm5d6JxuBwJx+VMPrn2+AUluJ/97GfiZNA44+O+GF5s6z4DO7GHerAP+VaCZsPqYmvn&#10;xz/5cfLpGP1HXzN2M3TgO0HaxKEWAh+nXZ0FwxXIJuCOXC9LXU6Z0/9NbEs3AUl9BHj66Jbw3XsB&#10;JhDswv7ufegndBc4rd7+/b//93GenKuzQKHeDrgOKzhOWiCBpw95EIN89aOLhyoyvqevSGt/tO41&#10;ke+pPm1jaww/TwWqqwOdlaf21f+0rWv357LFOg7aykWgVgf4bLomGLOqm49gZsVpRaSP/cM//EPq&#10;8IUvfD42QYOHPF+y9rMVJj7o8NFWwMSDbPynY+/zesO4tjVOem3SxZZs0MDlkMajaSAv58MPxc8M&#10;FN+5eIHDx9zlH4Bu1IwN4Efe5lcgJ7IGRb7xrV7huPlW9uOx+KjHwunODHgWb0HzED3iOGoXkzlt&#10;W5o72OmTvnDaNPlN+3d+j6cQgTsg6ERneRVv3lW2TxXc/JWOOQN14CWLPkkf+EWey87UOdcT2jH8&#10;v+hLN/AYeC4N5kTE6qgLlFxPy22y1mMnF/X80wBjxvAIzIVL+HQwE3Otg4OzXj1AcMfxGPx1AnTk&#10;4KwIfLFUUOrMnwPiGOyBG0Qe8y2P3MsYetqG/ZZjNWDwufa9FNfZkhgn98EPrMd1zcgvPtLjlA3u&#10;H//4R0vuOB90fmfHXrvfkdEHVsBzc58j/9X6fZyRYcVzrqh0WjNhjnC9QmX9UJhAC4eDUXdOiJ4G&#10;jJUI+d4W8Od/9mfLcY0DwZ8TyhcM95YeHmg93aaO0rHrzJpds5X6vPHGBOZdz6xEJk/QUI+UT2CC&#10;zwkLsvRb9Vs/ZEb/2Eg/GRvT1czazfaW1zEuGb/L6qNbj3RnD0fsNHLj+KdenLgAqr3wkG+FIWi8&#10;+LEXw1tA0f55CmzkWj24n6JtBC8PLrAdXSJvzrHX1EWfgks3j63LV9fes0HDDuRaddn29AuuHuAQ&#10;eCpXH8NDm7N5QD9T31nVJzmffh8o9pqjgZoe6ufaE32vvvpaHpqQFhxtlTlrA99v+/GscgVqY1mf&#10;gscWeGsfNjYR0SZ46zfs6fr3HuhQPrq7XydQ462/VS9t6DiB/o9wrngKTdPLdfI4CJcb7Sr32Tjy&#10;cr3xIm+fyaleYE1udwAIwcLrNYAbHge0PHTHxD645CvP33yiy8JZ5ePfy27jnPaq/75gp8N38wFN&#10;n3kA9rXiWQLvGaY6O//xKLOldC4vuLamdn7TFIffPeqWGwSVjPe6mL/pbNKcMHT0JxTXYLvXfEHL&#10;rwBV3hsMuAtGQLcO5UcuveZ8UrXBAuX/cG5+O6StLI3FucAx8ORXvnp1K853ajh+A92AUWbmXSfP&#10;yeTnB0a39bLO9Yirs8GKJ1rp6NPzgEGI3sxUnpvBKmeQFvr4NQdk28MjzFYg8K28BEPftDeIzVoN&#10;ZI6Zbt5xlkdWtdfwsrUj6NBHH/BKfE8+1bHYanNWP3pbZQmyfhnUdoytKqsL8tSfIxVEzHytiAA6&#10;zogT/oevfvVyOpwjqGO3FZMtnEmzjWDrC5bs6M0JtlmtBAS1PG01+ZnlTb66k8FhAQ9NACtx21lm&#10;5GTCwZ9zjgMfO8pTPzLVDV+2I8P2kqCkTpz7JyftfpSn09z30H9MNvpDe2wchzoHW3nIw0MMXvGj&#10;TdlMHyJH/entYMOMp7k2Aajz9bgyW9IF4KW+ZPXtEIIjXDJtmdXethbZHFip4aleAlhsNh9ONP1o&#10;+rN6a+v2YTi5sT5nW6RWNgKQPi8gkiEQj8rpMyYK3mNHvsBj4uG8Hp9fXzBFx/b4p64T/Nid7uQn&#10;b/RDJ99RUIb3W0KG06IpvXqiQ+/gH3xA8zpxD/4hB63PTtzJrxys0DTwNV1+TV+w+Shj24vPAfDz&#10;wWfrOokc8s5ACu8uvXGKn2ND8g8orgO948qD8Ddf/vI/ubS9g/0pBDRdCAMfDn2urz3hR9jZBigU&#10;HYDEy8APZOXX7Mg/cBgSVK+l/TpBS2SfxK7WVV79e2ZIUDaFqxo7/9ZBFm3q6e9CHJjC4gkuR8ka&#10;XNuR6/gGsADDMdDBwDD4GmBsywSGCXxOnqPoDM2gdeQXQ2dgejrK7AQfwdfgpxs7t4HdgO034s0O&#10;u7Uj+JuFChQGrqDkvoPzcsDvjCNRN1tPZtNf+9rX4gj/03/6Txngb47zI0v9BBdPXfXe1OK/Xppq&#10;sKsP/Th7W3e2gmwfMSA91c+MPHpPLrlWI3T01FXkzKrKE2ZeVpoVzre+lRUFPenuJ7fXCqe/2Dor&#10;kl/9Mvc+8pTa2FFd1Y8+9OTgBfDMNEcGh/79WRFqH/K9LUI92QM9GqswgUpbCrr5/s30cbLVldPm&#10;+D1tps6ce/iNzOJxflaS6uHekrRtLat7s342tQ1oVi8orer8UfSxjac87TX1oYO+4ykukBE07a0v&#10;kkn39N/dh2yx0oOugos2XXafz7QX2+d68uiqDnO5cLTLHPpJAwo+oZs6st+PZqXafP2fzKXXegAm&#10;kwbjZvArz+RgvbliPZxALyse23Oe/qO7INMnDqP/yKCbvmTsw2EL9okVMo623ek9Z+1n1S6NhzoZ&#10;t10Jr/R9oKBjxrwK6Jy4H+XwC+fKKAeCTXMBPg+wWisX63TxOba85hOOw7fpwqlH8+G4fMRzNOuR&#10;zyNUHtuo28rbfKoXORvg+0t7DH70Gjz08Co/K56+nfq6l9LCaSjnMnYd2HLOey9lGHioR/GwoRhF&#10;Tvzyv/Dyf/GMWaYSZ+XaYS55A29ZPkXKfYB6PQU62FNQPqjL44TSReac21EaKDgEhjfoDCqBRz5O&#10;a0a43lGGDx6CTZ1C7h9MGj/3DIAydcjLEofOjDYBaPLRcxbKU8+h46RS/zkMVrNsOGRPVmjoYwZr&#10;lWPwGqC28tTFzx7I40w5SD/lzFF4qkw+UD8vgcQXbfuOtC09AYRxrDy+8c1vTNkLL3zypfVLo7mX&#10;M07cjJhz/8LnP58b2p/73OfiWGzHsBtc/Mi3XfTV//W/ki9vPbiwZuuCky038ulnZeD6ox/56NRz&#10;yaOr7xP5dVePd9u266th/nECWoM3et/HyeRgjEWW7/foY+y5Av96MlCd2KdvbsBLvfUK5Wbw7GJA&#10;SsPlWPtQg7bmePFtfeFbdegrruXV5urqYG/3RDzJJxDLozud1aO8tLFtNMFBn3BoX/0BD1t62oBe&#10;dFaOdq0i128fgW5naleB0VsWyIz+Iwd/usrT5hyi1ZJ898L6WLSxRC752tl2GDtoH3qzhT7p3hyb&#10;rHtoqz5sUDl5GnLoOt7oql+DfuGW7vRQX0C+tpGHRx531ubzyfjdn+hfGp+hg99rxwmhGSheQFb5&#10;bL0eoeMTRH4u9S+8bv6s8s5r4FqfDP8tI/LQH7rmc/i5K38f1b8Q/J3vXMPirR88Ahw2fQzArVvT&#10;0eAr+xdIJyenQglOo8CQD3ZWMlO+01c5Zeechj14kHNdDyzsGtyMfe2hN12+hcVXB2GQcXrwQRkN&#10;KO9MpbJSPLKvenWFtPU18wHBnnKOBh8BEb50eYHil94MAB0MeDqys9UBHHaIgx+nSbYBhMa2gYHB&#10;6eJk1UB3eYLO2sveb6Ue/H7RzuO/HGgG/wSp/DLoyDMIo8/I5Ah8IZWKHQjy6WF7wyB1VuvUd+vp&#10;XOe53oA8Dvz763debP3AtYJatloB1OzdDV9beDoeGdF/9GULW1Qcv8DrFTe26jgw5ZyMOkn3nkjl&#10;23pEZyYrcNKB03n5O99NH8ggCP76UTPlazUi4C49ODg/0c2RffvbvqC42pUz+/CH10s4HeSz5STS&#10;FvSyYlSmXejESQYGgVMWGHtvhRyOrvdetJt25oTdL2FbMrIiGl3oZgWC7izHt4+ZZyt5DmV1sHWU&#10;UWNwrJytbuHoT3iwQ/A2DT3IZWf9xAE/LwDd/Oipf8We03b6oa1u92METvbAw6rB7wRlRTO2NhY4&#10;Iv3Airptom8JJFmpTHD0wAsZ0WPqSEft3X6rb1yPaeeln7f+mq2+HTzcKzTZsCrKK31GDzTqaGWM&#10;v/Zni7ViW3R44anPeVpytevyI3RY5ZPujH0ZeOEND6Mb3spO6eAsfwKclwc4yvc5sIruIPIOvpce&#10;u4yEQnHAKttp+PiQX5wnZIH6xafKz+1lUHuzRaA0N5WWvjIudZYOLvFJIBqexmL0nPx4or654Cm4&#10;KgH2pc4Kek+kShYSeQeSH8HLKI94hQyso6wyGah0d/SXHkvOiR/Y5U2Xlt53Gmy8dshHPROYBpQD&#10;qZY7qvd1FI/R55CH1tYC2QaGBjA4DCSO2vaOgcGh2mvnMPJFv3Fi6J2XI1xPhCm3RYPH/5oZv8Er&#10;KJBnhQDIqU2WvLU3z7nhKc/BmdODE8efwzQg3ZOgry0kePJ0PE4h9Lt+VgnrV1yXTPVBt/bm15dZ&#10;nTmuOPDRkzNz01qdWjd6qxc96ElzwVodgVUJPp3Be43PWsWRu2bF9PQkmlk3xwYPjjp7izXn5js8&#10;obfCiv1/mke+1YuTdxMb7X/8j/8xDs1EQF18n0jb0FV5Xno5fU+70RE/6TztNvVw5HHxcbRAwF2r&#10;hLWSxVddTRzQp12mr7Jd+0634PD2MIh7ON7xJ82Ovuuj3tofD05YnfTSBLGRYQVnG0r7yWNb8p3V&#10;Q8ARrGxxeZDjO995OXJNNPII9uCyK3wTCvXXB23xqa+0QEMffcJ4EPi7giHTU4jq6iGJj8/KklyO&#10;qHRkrMCw+np1m9EUnLzkdOyvXD3ZFj63pi3hksNmaNq34XqqDQ67OOvk+jy+bO0hmI4TII8cx3Kb&#10;20XgPXnasPwBXYNfvzNQeoBH6AZvZzwLg1o+xaOTa/YIr82zfAMHXfzQzgZ3eE/AW5WrW/sggNuA&#10;e6VHXnCOCl144ydCu/HkLXmbPv/3uSsenQc8T7Eqw0G70phjjgz2KRylV3m5h8/OAmV7ZAXgKXIm&#10;wwyt+Se0/JHBpZdAlMuVfkCrWlc9i3AFqPwfIPeojxkRkKp8NDoGvEd9qw8wkzSIlcWx7DQebaTs&#10;XQ8vM16NZSCFdsoMNM7P6qIzfo6Ew+k34zkPef0iZ2ecZpjKBQ0zbwMdSNve80VIA5dTJZ+TAmjM&#10;ir11Wb6tFM7ZPRVPe5np0suMMSsKg3rqo9Oa2XJI5MMxE+UE5OeLn7/xuznr92T6CLLve3BQHAW4&#10;9o6HH56eZsTLvRu2xk9dPEWnLQVvjpHD05PQ2zL0sxKcPaeX8+iFH1kCTr73Er7v2yuhb2cb79/+&#10;23+bOrFRVxrs8cMf/mDacQaTdhy52iT85qx9fdwv+bM//7MEyQZqKyX6rHf0rVWRL4p63Bu9gwxt&#10;4czmnCUnn/O0Jz3YtPnyBAmrXVuIXdXQ/8///M+DS1YhK5Mpr0Ne5/UGB33ZvTfBLfLHJvqRVYX7&#10;a/iTo5+YEJBvVWSisvisBzqU6YfeIGFCoJ93RaTOyoqfldHwCd3oZdLgXp22VobGmW303ZxnNm4y&#10;4btk9OR3os/wtHLSv9Y9oLWiVL/QjYyetbeHXgQvX541ecWLvRxrXG6nmr915hzYShlY7boDSgGq&#10;/jhj4oSLLrQYrXz4bK98iVG+IJPgR/4D122HrU9Ybf6nbkve/MmfD8zkbxktD485AnNiJ8cgrKyU&#10;r8CDxrhV7/JdfyvAgsV3pUt35odujixd/stf/VW+x7NxLiaFphezm4DQDHCGoOkC3Ahu9gPfwsm/&#10;cF4X5PUAj/J0orvy/L+Hs56F4hekg1K8h3IwUtLJoTzqUdB5BC9fWIRj8K2Z76xq3v2uPB4rjyMU&#10;NA0AsoO3B0K/U+I6TnDSuR48g81g5igMJA7LYPWUm84jrTPhZ9C6WW2QK/OEl9fkk+ndZByJWTLe&#10;nJoBzhHRGx/bTQIVowgWAG0G9Qw01wIk52lVswKaexrDbxyD+y6+dwOsLDgW4GxLhWMmmzxOtA5J&#10;gKEH8BJIchwcmmBhtqfu5DmrL1p28GBB+eAZpzN4n/zUJ2MTbeNJOys8eFYWeKsv3gJDnaTVx9f+&#10;9/9OMBOUBE95mbVvR+ehBQ46j7mz8dCS95GPjMMe56keXcnRiRxtgQf51VWe9uVIBVQ8tLVDT0zg&#10;mcNTf+rkXhUaetq+9BSifGk25Yil0TsLwvLJE3TRWJ2pOxty6Pg3EAno7IwPoHcPMtRHHazGOBty&#10;rMBim8ERoNQBrwYe7Szt2gQAnv5jKKm7sYWPdoYDl231TbaHTy+PePveUcbDe9+T+2Hth+fOQe0j&#10;6Kizlbr8yJr6OrNJx7zx3XIHP0Zn+fAu/AMEkeI9QvKSv5zyhTMnaWOoeeo6mcl/BjYZaHnOi/Ut&#10;/QQU707HyUp+z7IezsrYL5eT11WMA68LD2y+3dpUfgH8KZeTiPFXE3gYtMwIeh4sA+7EwEWzoWnH&#10;VbkNabA5q4Sy0vV8j32D8gOPPDG0IlHOkZwVPelAt846I8lKR/EmKa6AMYnFK5c7f/Rf23ErL0ZU&#10;jynrAdJIKXM9szT3GiafnsrQGvQGlJu9BrnAIE+5wcIB2fLgMMk0YOHJ57zgwnMYoG4s06WOIoFo&#10;rukkiFDGgIvDnfqHbnC8JwsufnWAHqF25ojZoDq7R+Ilk4JhBuvUh03WIF8/2JbBGHuulZg2ab4t&#10;F7pw1O4RoEG7ZqnLISijcx2IuvSsgB7KrBIFBzwEDze6P/HSJ5ZzHhxngRRPA4XDpYN604eO3S5T&#10;n/Sr+eOYrFToyVFxfGyhzMoPvnw2EmA8BGGmzrmyjZerorFa8HSa9vJwgrYWZNVj/fDcBzJpqF3g&#10;OdPTT0J3m08QJ0/d6cFeVlVu0Hu6zrf5e68MD/V209x9Jy8L/cE45e9+9zt5GGMMk7Z0w119M+EZ&#10;+fpe66pv6GuDGp7u1/XdZx4moUNecTN02in9cQ42MzHBmz6CFF30XbS25wRqk4zkD/1t/KzdA3zo&#10;4pocD890gkIX+dFx6mA1r/3oamXKrlZk+r9xrm74+XKsfkKuuukv5FuRmZgYk3jrM46M+QH1z72f&#10;Sab/774Op1BcJ3VQBtekAxbnm2JMABmbh0/+hu/JM/kDtc2Tx3zCYw7pyPSZ65BvcYUlbdctfw8I&#10;RzL86R/+twDjALetswVLp1tQWmkro0Xv+vK3B90VeChcI5wIbwXB9Rm6K33SP9Sv92Q4U6CTPMqi&#10;6COYbT0FldXybI3NX/VR+cChz8lfRzqhupz5lRE5DzOR3utoh2x+AxzgIOv4Myj22faBx6INHB3H&#10;gOoyOt9/mYGXwTJl+NvOycDcZ3hxmjNo1gxuzSY5UfeA5MOhI6dgpeVVNBfelHNueNAbT1t5rjkO&#10;94W+O46GTekA/5Of/FTw6VYbORvIdehjhVUfg/93Xir5RwkK7OAxW2Xe3ZaAMzQOPLpV5rp142DX&#10;1g38d2TVRX/15VjMsDkSjh/tSxME6MlZoRcMmo7tRydn+qqne2/s1bajCxzfi4mzH+AI6ayMA9an&#10;OHEy/82/+TeRYYuSTrb08LcFpgfQSdtz/vjRRV3+5E++EB3YQHC2stImHhtW38999nPhhff0iEwI&#10;2ITdrUwFO6shkwbOtu/CW68CmvrMtSDw8ndentXEa2uFOe1r24x+7s1pDzrhr0wdEbo2wYHn+zXq&#10;YGXO1t/85jdTh0984qW0M6CTg028f40M95bUzT219KspW/eqfhi+vqsEInOAM1M/K3XOXtuhYxOG&#10;RONQNzSDmjRQB/dt9GVtAh8tneAK+B5rd61v6S/uG+HdlZS2AO3TQH/gr7KVO45Tu5MPyH8Gxhxo&#10;1MPhOn2ZQhvkNT/4/dR/+kw5KB/HXXo+wZm/jpXiFMoDVGYB/ZOA5eDdgshasVz0yDbOHb+NP5nJ&#10;ry6utetqr5s9WhYOX973eE4iEAe6hV3pAQ2BtIZ9ho6glFPkCb678k0XitdKVtEwGdAJ8G1DPUIc&#10;99YneJs//PDO3y6fsvCf61W0yiP30nOBtOtroGy9qq/A5zqpOZ/3PDguKx4d3PYah6zTk2/VYIB4&#10;3BpPA67OCT8OM3hDq9yjsrlHNPT4eR2KQGS7QTnaVc7JuWe0nxbiHOSPQ6HTuse0dE968Mkx0Kyc&#10;BCiO4n/+/T+k3OzdoDO4AdvqA3Qns/lkRc9xOotubSdxpvR1MxctHLQcnBWhrbjWk5O1BcgWL+6f&#10;xIbPSXz/+9+Lc/HSUja43oDwXm9EWD85kJZLXdY9E46fY1/2ruNYTrz3wgRlutjC6b0ZgeQTL72U&#10;CYKy0M1HoMrLSEce3viaxaqj79vQw70FskwgrGKsHEM/cgUTTwVqDw6Snb0sU7vpN+RyzOuLtu71&#10;rXHEng4rIM4zAeI3v87qRtrEhD5w9An10r88kIB/A7G2oudq/tUH2As+m+krePVJRu2T4DH1sCUm&#10;0PmiK5lrArDsUEcuUNGf7a2oBUO00Wt4v2f6AJy7ezlDG/oZJ2joaNIib9VnTXTYmm76cYFsq5rI&#10;MwEa+1hBk4WODO1nYkPntNc+OEbbimyonI2qp7LYfQwlL/1kjviYZbz4Ctenn0x6jvAf/AuSP2d4&#10;/j3ARTcy67DrZxffmwPPSmrLO2lbHrlbxULKd+bitxHmdOXPp9cgem5Vg49/7YDfzivFyTd6qEf1&#10;9lG+sTNt6Nupy+FOsYHLgJN15uuogJFAFI8i62PwDas7GpCHAB4gOPdocYRA9lkun46OE5qmD/kx&#10;3IDGPPF7fa2kdv4l/wEvgWfkJ6AM1PCFBipQXeOYZ9DqlJE1ttK5DWQ3meHkcc75GOB46vh11JfO&#10;w8/AV+5eDzCYpA0kQYRD4GzMMA3WbGlM2nYMPPdXzHDX92FWkEnHngMv3yVxzSmoC10N6DVzX7/b&#10;oxxPg9K2WOo4edVbfmfmHIAACx+OPAHKF0YF39oUjXJ1gGvGyxH7gilejCkIuFbHl1/+duR5Co6O&#10;HB+d2YHT82YFegsOHAYcuuMB6MA+ApHtFzyt8uCQ654GeoD35z73+bRH9Jz2VGZ14yEO13//938f&#10;Pu6XqZMb++rderEtvdiRXPWQp76cccqG3ooAvdWMM31sA3HajNCVG+eq/vizl+DAtvKMKTors61l&#10;y8+71/RHdYNHPmdMBkfGboIuvglMExDwMPHRV9HQxeqJ3mzhwBMPNPRQN/pla3DK4Uav4d0+oE+8&#10;+OJHc6Yveg9dePpPgGx/qYxuqdFXvnr1uI081ln1h6tNyEVvt4Ae5KgnuQJa8QSbTpjwF4DgKcfD&#10;wEMLMgqbPoR3Qhv8A+Ct+k27zLl+EqwR/Syoh0/opi3LFz4+S8QuZ7+DjzQI/i5/Hlz0c754PKik&#10;7ISkdx3VZ+mz64zPPsAK2Is/cJZXnOtQ6M0FwSqvMWivQVYuc75WFHMGwRtoWkCgj8bDuQZv+QWL&#10;LAqAVkLK1TL4onedUmcXU1C6wmWEDTd+G2+frvxN35VKt/4KLWfkygZrxbUaWk74raIFUygv9R+o&#10;wXUkA8E7vejUjmXWF5hrg8VAwNsgMCC7F29gcA62ngzy3PQdfIFL+rUfvRZ69x3MhgzkqmWguo8U&#10;VecffTpgMrudwZnvFU0aLqdtCycO+sc/GT6rjmjyjfHRz0w+9LuenERWWCOfHivwrJUUPAf9PWyg&#10;Lpw9/n5Rs/qwlXrb1/dqFE7gIx9evxvkEDzyE9fD2/c29DU4+ogVFidupcQB1rnRRZozVVcyi1do&#10;PZSRQU8BnlP1JgHtNeKjtxvmnFbuGUjPNZuxIXxbUpE/AcRTcL54K20i4cEDE4K8/HIc/FpZjH1m&#10;bKzxQtLqW9o2qfmju63PylNf7UBP9SSf7mk/q+utX7ce1ckrltAI0oKkV+O4x2TLbslVx3XEHhOU&#10;8BSo2DD2nWt8a9foObqom1Wo/h0b/mJ9D0dfsPJZ7f9C+qanFwE56qz/e8cfHddKZuqx+1uDYSYO&#10;02ZDEj0FbXlhOhD8AX2wOwQ+yR2c6qlv0ZuObMSuArrgjR9Z8ob04nHBvrzsM7qnfP5W/ZYOynOe&#10;T/Ui37EV2vhwb/yki//IN5rAa/lch/+UZUXUtM+Bv5DnWGQpu6DFg6cud2UDF/2GJW+vXMi76nPT&#10;OzzC5ya7upz8OhlPZOibCwpB9DcOwTUHvAvWeeBkVuYaWDb5EboDU8tPGnCuOJRpoAtDeudfdOf1&#10;hkejgfB5wF2GWdfNb73OQHrSpMMMVEK3vIojP4Z/4NsG4mQs+w1ODfzDH6xvqLtJ7WyAcihulrMd&#10;R4LW4AAGwuK53wAwzgIdByDf4EQPf8001hNz3vVlq8ZM2yCz9w6PMzjraHsngWlw8LASsO0F5ClT&#10;X3qpizOZZsN16vTlzMnjyAxgh3JPDqkXGxFJd86M/mb8Aii5giw4n6yqYxBcvHGazr8dR8XU9PQ4&#10;Mv1sl+HLIcGhr4Ne8tnemxA6m3VwZOrBOdMTxDnNwUF6yo0OsfHU0Uxe2lYnvf/n//gfWf0KCHA4&#10;LvZVZhLDzr5rZIUmQLon4kuir76q/dd3rLLa+dmbqYPtTXrZcnJmLEFJ2jU7c87ZCpx6qp88Dh8+&#10;m+bdc4PjWtsBulkxCDoJRC+tn8b2e0qp69i3Kwp1oBMe+o1reeznrehkpp9t2ypTX30ib3ywIvzl&#10;es2PLdFBSr3UT/9l//6OFJuvtlrf1RHU8MRbAMFb+7C7yR79lAke7e/kGbf4sIWzvq0+6HODfGjY&#10;r1uVdCHPgYburvFDTzfn9onC3ZgZfR4hsnc5MBavQDD5dOfYch7AQv61oyM9n5br5NIn34W/9HOU&#10;f8se8UH9LzjL1ni8yXusU3Dnc65UgnJjd8nDK7B5aK8rD/4c8AraV/DJiP9//+f/nMBThBMRaGB8&#10;r/ItNIwPgFO8k8cjv0Bwl4oNAAZtG+sqx/CqCAPs64HyvQLHU3IGMpgH6J1z8bb8wGTJv2Q64Lnc&#10;/KVd7VTwcZLmKLolYctCp9ehDXSvbOFkNLQO716HgchR2zN34/z+0U9vc16BSGfLEzxDa/vFILVi&#10;UCd6krsGN5XpvpyrmaTtC3m+8IivAWngGtQgdpgDvXxbT+qz9uDXFzOVCQwsle+FDAKd6MMZc8zq&#10;gqf6csjK0XOGdImcAbN8jtEM3LXHX63+fKdGJ/c9Jvh1euT7Fjq7sCue5OovZHKK7nN5Z517A8ro&#10;QR4d0BWPHaQb1Dg19pWW77r5Hs7IFy8nT5/8/vd/ME725wkedFNPQZItEkjf8Mof32kbGNnkC4xw&#10;fe+JTvAcbtiTAacBgo3pTk/BQOBTbuWXNtTWc3gS0IMEnt4zecl22JSjjyMd3iY6aLs6VT8B0n26&#10;l7/znfy2jeDCLurr+zu+n2TSoj/iSz96szfbkCEYaQ91cQ9Q/7Ri4eg9teftEvQn2xZbX4hLB7z0&#10;y0xmph54mOCwD0clTf/VZo4VSNjL/Rz1Q+/csWzQcWDqIdDr43nMeiY7+i96efBPOmd9gTyHVbmV&#10;rH7MVuhAxtJ8pJM38uQBo14fVLcT5Oezeczl7XrTXzx2tosEtiNICKrgoh2INpu2Z2DckPMk3NDu&#10;ZEevB6KmU1/X/ub6ottpWIvPXCs/hQz0HlChOP2EwUACz3/+L//luYEnQjbvRv6n8E7gTE54Ci9K&#10;4DtHtujmcnWwNfO5ysFz5F3pjfeknBpuoOXPdJjJP2lDM+dHPc7OARowAWeUx4+H1hYHqLNxz4Ij&#10;NYOvk9PJPzczSfdlDAaDrbDS9zfldUZbYvg4OpDYjO70lOcwIDlCTkg+B8J5cDj060qKswFo6P/D&#10;0V+emTRHbyDD5+DAcuq31QHdE0j3gH1znBh8zoBMPKTjvObsPpT7OAlwY1ty5HNqZrPZshkcM2l1&#10;5HjVj77tG9F7Djol8EzZWuEtGVbR6qPt5F2P9U6ang7tYDtMuaNl+HFiHG9x/fbMN//xH+M08VUn&#10;25n6rAcMtC+HLDDgBeiY1/z8dj1NJ2CzL1oO2RYeB9z28GivrUrvHOM0BQCBQn9qm+JjkkL3lz75&#10;0m6LmaRwyNPescd++WXqb0wNb/VhHzp+9X+tt3fLj8N+3/uT76k3X871E+a+K6P+QN0AvW2h0Ze9&#10;PRwxLNJG+P3gB9+PfgJc7D51cdaW8tkxPH7+i0xiTBZCO/y0lyDvrF3ho4evX2j38+EKgIdrZYIt&#10;m9BPvzJWPJSizEMHJ10f7wV5oEDgGTnahj3VPSMazhzsK0NdLh+wHe7qAzN+Bq88u0IACyfYST8J&#10;Gyd8NuBVfuUVoJIPvTZPelXOPwehnQ+oXudZ2V3+PrKy3GVZyR26OcozAGd0OuvzCOFDb4n/9jd/&#10;E2qZoMxrWLMS8Fh+4Q0jl9Jn5VaD2Xvee5GlHyd4QvOnRGKlg7K4BX+y7ujncskdxzqdbKhW+YFX&#10;qJ5wwKnjU6CjKmv5hTVpvFpuoFQ/syvfpOd81sAdKVNoAOXezuAqiw7zxyH8q3/1r+KMDUgDpe9i&#10;4xQ4Zk4TTR0vR7DkbfnqP2ll9qqtJDgwr3vJFsU4PoPfaqsO3Uz4wx/5cOi1L/3cfMbDVokB6F5S&#10;9dbZBAX5HB/90XFstgjZwsDNeWjoq27SeMDl+M1cf/KT12MXQD8y6aVeradZdOo5Hf5yXLMaxMPL&#10;PD0xxiGzkXrkPPZO39s8zWBBHRndkx57SXM4HJ96e5+X3xki61fjqHyPiCy6c4z5guKr64u2ffWR&#10;Fag2xD94g2NbkRz1smIlS510AjVmD6u8vgKGPbyyh3P9/jhu9ch3pLZ8q9sGfv1rBXirsveGvgHU&#10;ioX+7s3ZCiSHDThn8h2CkqBhaxMfshwe2Rbg6L/wrDzWvSB6qbeVnYBs5an/CGJ/8aUvxX54ytPv&#10;6EN/KyF9kN3oH1hNHptZkdCHPDo4x27bPlZL8tYW4ExchqztytYOshf+7Xs52i8rex/tMrTw9E39&#10;iQy7CvgYc/1JjovP6C9txWXcdbfgVB7ffZlrBxw8VvYuPyDtFz4LSlfQT66twM0HBG8+4T9jQV+L&#10;vJaThc1knPwLkTufcBm6BJDJO+U/RVd8tCB8Nh1fcPGZz/rbvHwmv8G3eKtwzltmYNIJTZ5qe0oh&#10;nahwV+ZvzlVOR1F8lfnMdekZVDqOEs5zQKPXwNcx+aWRPum7UroafsoBOXc8jiOwWVzpDU3f4Q4I&#10;BieQRw/Bofr0TLYOz4Ea5Pg4s1FmvTMgDFj5fpEyQd3fnA0QA8/MF748/AwI5zq/zNhnsBns0hwG&#10;XPc+4Hm3mYGDXweqs1k7PHwMVKDMrHdqnIBTvpE3zovuGsHZbFwQkq/cgImj33w5bbyrOztJ2wYj&#10;n37a2FYS+j7UAB94iqt6LbstPlYdHrT44he/mDQHypF4dQ8+8uDHTiNPHn3hyCcbXwedyKOzegvK&#10;P/zhqwlCvgFv24xefmPHu9T8xo03ats6s32pvn36jN3VT2C0knFoTLzJt4LTR6Rjh6Gjoy9+ok2A&#10;m/7goQN1EGC0me+daBezcg5YnrR+Y6u17aqd6E1XwZZu6rjaZk1gyGYv+QK7vmNFZRuRfemg3Y1R&#10;eniDhL6boKhfTD0FvDjsOTxA4ZdD8TbBUI9l7/XdM/kmKK5NEkyIBCf1VEfXtqSVl2/bxjVe2k0g&#10;pZuz9pJPFzhsAdhUHifHFt4KDthHPj741v6CaBw8OeM75EXe6F5eZKkDSJvkuK2Yct47H/DP81MQ&#10;X2iAH/CIf63odj9uXckJtfzJiz8t7ZzC5571k3DJ2zT44/kU8ANwzvLo0vz5hN/F8j7/Spf+lINu&#10;pxMZ8gXSgawkBrqlBid4wV8GAKJa8xYs3H0Z2qwGQu/fyutRvGeOAfidbaxj5QfO6w3NWjJXg91o&#10;74/AwePSZQOdJzPXwX+UV/zJZ+BH0KA6sKdr0qGn40OrbM4C6PgcE0fgvVOe1jI46kjNQOHqaDqk&#10;geboABXAnPHAy+wUjV9rFIw78Dl6eOSrK93olIFN/jhBdfI9IuUGMLoMgjngGIRuuDsra7kzHelC&#10;dzXENzYdeQmoA7UT/TkdbWtlRC/bJHSzRYJX7wN4YSWGH58VDhz3HTgNzpWjNZN2/8i14KHunJkv&#10;OPoV0d6sFwjJUW6Lz/0NTol8XxL92te/FqfMyf5h2kwd6U9Xkw1OWrAVKDg2M3AOFp66euqOjYBy&#10;jhgIENLo2dxqSOAsf6sZtlAPdvQmAF+8rIMVbNQXvTrIw6+By5YaOj+8J0ia6V/tMbq3TdSV+VOP&#10;kWEl7skyEx66sL32YJ+2Nzn5su7QZkt09LX15YkzPKXRCU5WRuSysXwrFu3ino/vWOFLtgmDB0Sk&#10;O6asjuiifdXJqoNN9HkBZ8mYcTRpuqqTttY2rk1+5NON3sY+Xeidid34MPlr5bS2mummP/YL2vTR&#10;PsbhVCD6j+DYQv9dk+A1rl3UP55Az/MAj1vy2oB98KmPOgHZJg0Mp4ya+KMNy+5zETkrL/L2dXSe&#10;I7K2fHV9lIcmeAPNt4MCkg5/TNVd2t8OKgLhVX7QL6Sc8xk7wa3d8nHe+OBa8SS1+GU2AJ4RsNMa&#10;C1zl8ym4jkCw+UXokV8lHg8Qnpvun4VNc/Fogz+HHk6MtKEyC9XvGfJDTuGRVprjcOYI2NDAKKhX&#10;BsCcDXYzfwPObPq73/luOoOZpHIOSdpKwQAx4Bu08OA4DQyzVvkGpAHnm+908H0S+T/ab5dWL3oZ&#10;iMqdzSTXltiahQKy2imBAclhcB54kNHyOpw4u3EE+NOXVdTBkQnKBjdxDXR0nAf83EuafPcY5OtX&#10;cXgTRDi/L3z+C7GhwANs1a1Z/y9iE4EVT4/i2m765j9+M7a3ogIJFqMfHG896FN0dIP/jW98PXWn&#10;A33c2Fc/W2wCi8e2tZHgoy74sJ/AxmH2ngYaevreFJtoD2mBqVteAha7KzdRUA94ygQCZbHb6E1H&#10;Wz8mEGxCN/yyGrW6mjJ2cm+FLfU19lMP7ZE+Mk7WoR55aOC966EBj7RLm71rEysR+pChvelB5nro&#10;4IepH9l0IouO+gwcvNJndntz8iYxtui0jzI2+jf/5i9Hp98nkAHj1KrcSgtvNsbb4/XsZKKDVj3Y&#10;R7n6av/WT8Dxks/1MILvbf0hW8vw9A9bemxVPupJJyt29VQf9Sbfa4E4X3htAyAIshMZqfe18rn5&#10;g+DvY2Xe/AiA06Pj8PJTD6AM0MB1d1qa/6xjugHdHKEbvcFIekYffdU9wQuvuk9aXuvhGt2V3oHk&#10;qufApddArYa/a7jpuz6bd/A3fTT0ktCkNs8wmb+TSeFisCFptRuwZDzLLpD1RHbhWmmV99bjojuP&#10;AyrrqZkI3JQfNM/otsnUT9kzRp2k+st3BG+XLV6LJk9vTaMb5Dp6tzbgZ0DNzNyAMRjCY444/zk4&#10;tOUQ1mv3ldsDX05mfSP9e+OYDRT88fEFQYPI4Wmrbo8Y+OVLPh1dU9rg5LDoYEU2hZFlJpsZojpN&#10;+9l2oA+61UnXvRqP9hqcDk93KaO7wwzSAMYfz1hx7OLNBexRZwEyqRkEdHhwCDoo584GzpyVs7q5&#10;78Xhs6OBqM62lljfT1aTGb3HNt6KzJmh5dT/4e//Ps5FQEHn+zvs6Jpe6olO8KeL+xjKPWAh/5p5&#10;j716X812mvzWN45tP0Qgj50FdDoIOuq3VnrrycOMqeHpbHXifpF2x4dss262soVKTtsQ32xxjv1W&#10;H1pbfXA8mFJ7wrUyWk8groBFT2Ucjr5ppff69MnexHfQ34E3WR4A8IVf9WAvZRw5mqwexlbeiuB+&#10;iZ/QXjfr1+PzGof90hemrvq/bVRPLepf6NmFLuotsMBDzxZoMwGx4hqbqQO8qU7qRwYdhyS606/1&#10;UE82y7jcgVL/ZANygP5eW6XNRq6A+cYbr0cHdcaf/gCP1amZ9PBxzaOlv51f/AsP7HJlZCfrLN9Q&#10;f6NMqaD+FD4cH7Bw57ODg+yUb5yeF8eNz1fPR/4grLzpQzfA2yH/wN1wydyfAlmPAHddRNTAvsdj&#10;q+2RoMqCdPQoto7CeQ3S6QYeRaeSD7jgytsEbeimS3ceJzyDv8sv/KEPPJQ/wvU8ff4/6DXHaYcp&#10;vMmda51Cxx9pcQI6vxmfgaLz6vycoK0Egwrv3CcZW3UAmfEaFNJ4ezLH4DPjQu97FwIAh8Y54Sff&#10;k1ORvfUYhS4e0gYVWa7JoR/od3Xg0dc9FICW3I989CMpI0s94Dgrv717bgUztsO3g5gu6Tsjs3Qc&#10;aXSYQZ3yPVFQDqxo2MbKSh09Hk3+d19ZW5Dqyn6Z+U4g8rJK8qwQ6YA3x2Klg4+8H4/T+tu//Uom&#10;BN50IHh5KEGdOHwrvk9nhfnCOLjXomN/Irz1wVNd1EFby2Mf9ey1MgGfneErs5JT3i9VCn74sJ+z&#10;uqHzHSQ88tPew6OPnzsqH03acc5AgNGv257w2l8FAcGIDcggi6NHj6e0VcxXv/oPkf/ii+uLqa7h&#10;k+GMp0mALTIgYAsscdwjyqrSwwMCg9Wfl55aFUSXPeY6wdB+7qFpe+2F3sqMo/dQBRqTBfjqwx70&#10;YDNy1TNv7BjdV39bK0BAb/Y1EWofMw7xTHtO8Ar99Ck2oD/83gut/Vz7gq9xJc8bFkyitXnG/8gG&#10;5FZ2gbzmO+I1D/wL5pKctq+y2OgB6mtA7iFrtzmGIPRPQWWf/KLH5hV95u/CGz7OKds4yZ++Vd0L&#10;xb/TC5/Hem+6q+75D1a5jAtvjivwpPCUuRF7VPkUwR24VhrB3Y55wFL8hOI/D0bCJSdwyLnk9jig&#10;nSNGQbrLS1cjpCyoS8baO3XcIOy33r3X49RVXBsLT9s3Os/50ITZpC+IGmhm0jq5To+GgzUrtV8f&#10;/tNBDKA6LvcndHrO0dFB06fdBALODM81UAS55eScDSz80AL2wMOWHKeNFz0z29w2Mat37aAjejR0&#10;w5fO+Cm/BrtjYCySPLjq3sGr3MqLDQxw9D/72Zv5gTH3WAxqs3YzSvc8zPbJMiMlmx3MRunbV9lo&#10;E9/zEUAqzzfi8SDDKiWBcIA9yeRc8WF/MvDDi504cwNafeRrS48Vu89i+8z3ZLSfIMjmaFzL4yBd&#10;u//iO0h1XH39inYyWWA79awjhdP2oRMetZkAuAL0WiFb1cF1452uVqho4Cc917qu/tf2Vkd0accp&#10;12Z4so+JARvjrf2BvugJL+UODkewEvD1GfccPVhgRcJuHv/G0xZonvSbFZwnSaN/6nYL/oMYGekv&#10;c2m1SE9pfTlvah8c7U1HoB0cgr4+RF8QG03aT1HAJc/q8dxRUCe2Z5c6dP0/thg7kqX/ADjkVB+Q&#10;cTI20A/kebRbu6UecObv/l7LzSecxwVIJs2mri/o9TLPHc0dPcDjkXj+1AV98eG4TlrW5n3BQrsD&#10;PG4PS9S/rtVQ0ikZCM/kTl5XRItheMAMKX5NL2pYC188aPmGjZPA83iPBxCoYSvsBPmBjZ9ZzuC1&#10;gVKZA57icUJXNheU7z9D15XKI1x0h34nrzVIDz0nceqML/wescMug2f7q/vaDgPEwLAy0fl905vD&#10;Kc9sxQwPA4EszoYTNVB1ejN4g8EgMNDJbMCA5/sVHAN6RwbcdmgGqYEH3NBdOhlQVhpr+8F2GrCS&#10;0gU4RfWhK8BHe5OpzKOmdCEfkAVqQ/Jjk7FrdSmga+DxqDKn8e2XvzVO5w/5fgVZbio7C8R9tJZs&#10;diCTztIGL4fM2akXfPXtu9o4oNRvZNGNwxBwfGFX3T784e0wbdlMuW/Yk8UB0lOwV19vFtAW7i9w&#10;PIJaV2B4CjryPNFluwkvwYcu9MATvt/d0eLqIM8N/X5fhD7u3dlCEzjR4QNf/QA7upkueHCoK722&#10;vvCgC5urk3qrKz4e0cZr/tKurZ/tUeW2B9PfRvf2Ozy8ZcBZWv0+/elPxSbf+Pq692VlQAf9T//0&#10;fTRtm34xdFY7rYcVDzsBaWCyoG1sZWZ7bXSmG570i46TRyb7pE9MXa1wovfopR/YQQDsbSXU9pQ2&#10;WbA606/xAurETviddoJ76b/x6EBHQC8yHaDj3hkMeuQ++gfHfblxfrNDoWljzWcnLv6g/C7cfa1+&#10;9D3zcvhMXR+h5SdI4xNF0Unn+hZYlPfacak51/SsDs/AM7otHwH/pMnVlCfw9B7PoF+CWtEQwZ78&#10;RvobmwEkk3cC2jvYydCW3073fCr3WK5T4hkDz19XOsk/+F3QNHLHA78hWllHfsouuoVXvZrtWp4O&#10;7WyJb0Ctfdi18hFUOESzQh1wPUgws9ahyX2C4aMe6JWb0XJEtpsMbnkcHhyDFEEHh3s+QBpPjohM&#10;g2kN3LWtQv040Tgqjy3/NE5cQKmdnXOvZ4DMpm0Z1VHa/qGn6x50ygAfGQZogvgcZsp5SmtorMzg&#10;cVz40kMQsIIgS1B0Y1ud1LkrnVWHNbNXL2mOMo+MTz469uIkOSSBVqOR4WjAQ8uJoImNt63cYNeY&#10;6uTJsI++eFvBkMXZZqUyDkq7Wk2pR+wz5WQANrbK8ABEv4SLp3ahl3tbZPtCInp1k+/MNgKY4AJH&#10;gOG08aO3LSm609l4pI+0MtDe6IlEW7SddPh+j7dOv/ixjyXAuj/jZaafnSD9ycET9P1u0bLjuv+n&#10;Ps5s5p6LiYJHoOnysY+9mK2x9M0JBPSxJcj2b5tgCl7XvnOuzmzJVtrPd2HIUv833/zZtP+Hht+n&#10;U399zCoX3wTD6ZvyTYzQ5o0RQ6e96YgnfPbQLt2qVg/l7ZfyHLWV7Vl6awcyBBz2077asDbOF3BH&#10;V/n6SfufMqDZ2/bsJXvJ1e/c1HdOcSBtdNJsPqGdLAEZjnLj/Lai6nlD0OczclxHp8GtDi1XfzLO&#10;ldgdQJe/ccpnMQHrTJ98tt5ZtamHfwPoe31VuLJOmVvW4rbhLB/IqOnj1FfkhD3HJXATaVRQZo+V&#10;dB1jPggpPOY3fea30uDqQGNYQD5czg7obG8pr/XZUH7gKTmtWOme0kueTguX04xukwczDmvwXv72&#10;t3MfxSAFmXGOjA54ztRZxzegPj0D0jUH7JyXY86HM8CvgcUXJUEHGaejnMMEnhTiBJS/c84GtkEh&#10;EKqTAQXogg4eIBNIK5MmD07x0vk3jnrAu34ZderCea2bwev7QIKTmapyv5BJ1zpJThgPQYoN4cGv&#10;M2BHfATCpMcpkcFxcBAfGidGntkvUEavBq/1tNPaomInTrErFCCPo/O4NscHyHcTHA274Uc37Yy2&#10;2xNo64gdZLMRueshD85wrSLdTMdX+9BXO3JsHxn7CKD44iF4OePhTE98OU7yms5AHuZs6oGJdW/l&#10;7QmQtgs9rSa4+5Knt2dYGQocAoK+QTagB0jbjtNl1+g3gQdoP0FZ4LEC5BhtzVlZsKUtZjw8VUcX&#10;/crhVUP0qX3YQFt7kMEqlz6tpzrRGX3S+3Fzx3qacwUT9U6An7NABL8TBYEyzn8+8Gqn2G7K9S95&#10;6p/2/ekbCfTS9OBYBYH0veGpT8DvOMHnGZgs+dq44yPH1qHQPND8RbfyelYvbRw46IExW/5o4Tmf&#10;R8vLp/mAiBN3Hespvcfy8JkPuwF5bC2/6eLdwc7v9ZU+q9LyA5LzN3/z5anZDCqCJq3DnwLKeJ3N&#10;jFeH0Hi0f1DlFqEHR9nFy2nnNwke8VbpKpfHGFOdOGywtFh6ghhIziK/GMinX+85NaA8pR/+1HpM&#10;B/ZF+A2ou0HRm/Kcu5mEWZ5ObKbPNr4ISjZnpA63rY/VscmRNlANfr/5zzn8yRf+ZDny/X0WdbNl&#10;Y8BQpfcoMohHD4M7NYwea08f7zrPb7/8cvh+embBzXd40oj8DPRxQOFD33H4Vm7LAe+HCQbSKbdN&#10;OE71iLxxRgKtetPLoc4CAV38Zn9g07ItPfAz8OEGUollF1/Y/H5e4bPuIwB0AjU7JH/PvMtX/dN+&#10;u32ri1WDEvlph2kjzsU9Gen1hof1+ps4qrTbclxpr3GKCQ4TzNmFLdkqgWp0Eyg9taYe9EJjyyz9&#10;YfK8HVwZmtz8HwdnhahtOL86AqC/aAsPClgV2mr0EAk7aTN6sQ89TGjwFNgEHD8g52kz3+1xz0K7&#10;0UM/0Z9+8Yufp93oIK3/ZvUxaTzZR/3zvSnnaX+rbGdt6XHm0E19PBjgp8CVke3Bji/MCgt+J0SA&#10;br5fpg0FF2c4Vla22NTPCjGv6pl2hd8tPve5tJU60dkkgWxf+lVvPLRjvo82oI1rf/p6+lN/wcf2&#10;mPtvDWhA3xC0tYNrbWFSky+i7v6TDlVo/5UPUnZDOJOtP9zgb5IAW88RvzEy+Q7YaYN96OuhmYLW&#10;y5Hyaad85rrwyCcXB4RuPvAu/QdWf+JH7+XBgasvwiH7pIN3wWSfulzQPHT72n+46fF9O3XvmSio&#10;we6EDSijDND5wSnyVEAHuKdeID+w+T8Goq5omtYIj7pEx53fgFQCAUb+xWfrJO8p/eKonkgPwT4t&#10;fnWAOi4+8DUIwa5tERgwVjoGn0Ehn+MAeHACBja6W0BaTs+gU26WqswefINEHZcvUeJTByBPBzZA&#10;PX6MH/n08y33fumyfAHcxW99p0W92pnJWl8otVL5cDpzB6ozm3PADJWAPn9mpLaiyMbXyocMzqsz&#10;YTpzhLWbM5n0EkjYrYMCDw9WfP9730v9qi89neNQx35m+PibqcYBzoxcENWPOSq8zXAFCnqjs4pk&#10;O3Iye99145S0GT7stxzautGsfnF8k4eGDDp5nNgYYCeyHHDQy49t50w/vK0k8IenTN044T7EsLa1&#10;1qybXA+OCBzwwHISq2+yQ9p/Jg/qgM7WG4f7yndfySrSmxd8mdODGlYneWfg1J2sbnXaVrOSSZtM&#10;ezgLRuTgS1f3bsjy3Sd9RADwJVj9SpvEzqOzuo1hkwZ4uSbPmKQb+6zvma2nM7WjerKZ+lsdfeOb&#10;30yfFvD1X7Izrj64HigxTtiffiYfeLp2LzP9c2QK9lbEVmf6KXsKjpwsfnRjZ/0XsG3aY7cfPp2o&#10;FupXCnd+5sgH8oM7f3XaPeqXUpjT9kt02fqc0HERusELas7LBy4fNDA47SM+kf8AyfeZMvoHd2ik&#10;q+cZnOoXQGjI2+WOu7JNE6Bk4chPPQeSkxWPRBB0uDWzJeCWvyCCSrzLF5cblK7bExGsgsjmkgGX&#10;cRZk5TFpnQ20PHqA8t/01ecWINap0HL/YbSyF/3694yciy/E+TPLlNcG0aGj53Ryqz6Onu5mVWaY&#10;7nEYiL6Hoi5mzAaEAYfWAA+MGPkJNDMDNTAz85+Zn3wDI3pNgFfeL1BGhxkwtj8Mkld/+GpWHbZc&#10;bDt4/Ngs2/0UHdBjr5ytp7wMKFswOhkZTKHeyzG8L7Lpo826pcHhqgcnF37jrAzY3GuKXdYTe/k9&#10;/23T2Gd35DqlfNE1wWTd5KWLYOveU7c+QAcN/czOfbGUw3eTvvWBzwFxRGbIcAVQurhvQm/OnsOR&#10;r4376p3algPNim30SPtOoNJn6yg9scahCRjaxco6jn6cLbkcrPZmc/gcpLrKr0Mji5MEZLNTVjhT&#10;ro0Eg9defS19xxcm1U+fcka76vGO9IEGXm2e/KEnRz3RWElzrPqX+14erqCD7TXO109vW0Hqn+pk&#10;69OTbQKoL6rC0/beNfjix17MwwRJj53YOyur6UdvTl5GyPwTdHyfKnqkz/ll0k/rFsHJW7ZnHBTU&#10;HU1sTP+pB9vphyvgLfv3rdVsoM6CCbtb1egnJlNrpbTsa4ssE4v0x/1F2qGzklpPqs3YnXw2T6BJ&#10;BTaMcDYlz8rH4/QmBx+fCY1VMn1Sn/lHz5BMWyax+Shz+Uz5CZtH+OzynB9h8B75AxJCP3188TbG&#10;+Ms1zhyBk+6BPVy84bJT6fRtfc74kQ8nKjhjkr9bsALOLZcPgntAxvIclVNI/QbuVjzgEjjQANJ7&#10;Ej1Wg4iuG28UPkGHSvlUFuhkgYPHCU1X9WsFtJV8nHlc8kqwoTOQ5/EvnPUBlVOovBhvyiqvDaPU&#10;VognthjXANaBbZVxEmawyjl9g0MZm5lxORtQBkhn7l6VY1BkS2qYf+tb3wqfNdteT0EpN8A5Cj+7&#10;QK7vR5h9/umf/unU5YU4VG0Gj+7AmQ7LQXqqbbUHPWx9cJqZkQ6D6inPgLUVR0/2wMe1tqGLM1x1&#10;eGUcnYGLhin9FDV57Qd1mg2o8tG59yQ4S8MBbYsOLKsOgZwsPNSBc1BHtmMnAS3fwp9rwEmxjy0c&#10;9lRfuGjJ8UNozm0f9fIdGsFQWpn6Cgp4cn6ezLKKUIdl0xWE4XKGGoAdyZFfeznDsYLrSlDw8aqk&#10;pgVJztQ9PoGC08/sfXiygT7ALvipt+AhmFuJ9MELjzSrL/04Un3mL//yL9PeJh7kqC/z0omOHh33&#10;VCH+bOg1QrYZ9Sd8PGUoQApYzuGx2xEv+oDwmza0esLHy2XDf4IR+foKu6JzeHWRNu940Gdjx9Fb&#10;G5kgAXaw7bu2PJdd0zZTiY5fEwj5tUvacnQUWE0E5JusoRHU+gVR7QTaTsar+unbDWT4rvO9f7sD&#10;FRycfwngBb99/BHqd6Zm+VTHwBSFfv5u+Rvz9I935TeoT8ej5eG3z/IcVe0R37kHuMp9Ju9Ma88G&#10;uim8aEB5PBN4KK5gKVKmD7C1K5OuVFyDVbGlyjP0g1vDF19ajpmPnEW/IDjVaQ7nlecchI04x52g&#10;RZPsHSCTmCPyo0dOV36PGHouQY2ORicFOicyA4MTscfPVmZyfl1SZ8dYx40Dns5uZWIgWFEYvPjq&#10;4FYPrq2izKB1/szOZgDW+RiMZNdhNFBwzn5ciyMOv8Ez0+xgPB2DPJ1hfalxnOmcbXc0MHbWB9SP&#10;Wa18DHTvP3Omx7LNsgcgAw/Oy8C3SnKt3hn0c8ZPHv2kOR90eMFJ/UdHTqYO0kwfHZmOtMF8yptt&#10;3Augt/rQT+DAg10EAytSdTQDVq5SZHPy+GkXbcLRsTmaPkWmbQQ8Dt53fOjAgVmdyKM3Hs5WSHQi&#10;pwHWEbtueQKbTqMOCQCjo/sabNZ6coiCidWD17h4OIEegotZuzqQ7Xs1VoLto8rUhd7a3YGf+vqy&#10;LPuq51rtfHhkDO+pR27S64+jD12zGp7Dl2/9eirbGhDq5h6Wey2p3+TT+RMvvZTVkAnHWvWtiQab&#10;0MW1R8WtdPSXOPzRrWNJkHWmm5m3tpIWINJHpr7ahd7usekbApy08UI/NulkIX17eKiHAOiH94w3&#10;j5uve2UC0rJT7Db6kacv6s76jeAJh83YlI13V38u4PMkyO4xsPzOun4EPO4CT6/l+ziTMzxivxzL&#10;H+lTxcE/Tn/nXTCXNx4rC58eU7Dy5lO+gQtn4QM84PU66Sljy0uPFB4yH+CZwINQx4XM+GDr+Qx0&#10;JVPHXgHo5Dwr7p7Xyb+VAs0fhuu8gbxW5Dp22QnV49KvBuvM4FRiQP7Js3QG9Ak6qHJbXYzcPeoO&#10;jDqROPzBM5vszVvOgzPIwNrOwNaBYNWtO6+HMVA4H21gYJo9cGyr8VcwU54tBLqMTE7EYJHPudep&#10;G5Cx0NQXroGbrRmDdA4zZE6bPnDpho4jAB3UZuYjPLNhfLQ3XeCSBY+z6UrHo9z0FISk2STl46SY&#10;niMC8q0+yXVkW+l3K/CQ88EPrHs/dWKqkr45H46JXvTDM45nDg6Mbni4D5G8zd+qwCrO6kWbk892&#10;tirRuL+Av3x16T0kDpP+6ttVqOvlqNbWG3rvCKNP7cnW9KyD5ejpw2GyiwmDPNfkWPnSR+DBUx7H&#10;q1wdtZ/29kNs5OPFLpw5HLoInK7ZtbYpL7rj74hNxwbVJ/YZOkHFF0jlkeEQVMhuMHX/hE0+//nP&#10;x6b6QGQOP6sDsuihLQQAOwMcui0sQKb2seJlV6szQQbvljmbaC77rq1I8qVtsQpO7ApPPemg/8Cj&#10;s/cW2qp178kTevTPQwojj376kLaGj5Yj14bqIT/9d1a87Lf+bb+0r09I3+z5KD/9SuAJ2gKc+LeV&#10;uOjOA5QFXe9gijOWxn+oE8TSgOGw9H+EU9/Bf+R7S2M4pzmCtwld40sm3KTHNyl33WMjX8cVeBCV&#10;WRW8RAos/uBs5hfs/F4ruSsfuMofYedHuXW1aVf+40oKyDErw/NRz9MwgcE5y678fSqc/F1Jr2PN&#10;7nVo8tKgA85mcm7W6tBWPDq/QaYTc7AGsc6bm8uT5sx0eDrDUWZmBjwubEApN5M1wAQEZ3icjbPZ&#10;toFh0GVPesrb4F5hYiDbhzdw6aX25NmnR1f97ZmjwVPVW98EiMGzTSEArhuzAuL+vZYZtKAOroEc&#10;X2XuSeAjkCqR5z4SPa2eAL5sk6CzOyh96elelpUZvvqcFY2ZKidHRp2SH6xzzveWxvYcNXrOUp04&#10;Wnpkm2Z0ab4VDOcojxyzY3hol44rgAoG2t4M3E9Y24J6/fU3hs/PLxxBhw1dC1LqSc5kLtmDJ03P&#10;tOOemKyVlIcI3h9HYRupK2f32jjbthO9ot8cOQ+OPsKZapv1NN56G4C+JxCT2XuLnNDpmIF+wWHL&#10;W854Asm2v3YdQRkz+iGbyW/fp4N+IBjSYbLzhgNbawA9HMdaOa6nPGOHkaM96WPClb43n0zWhg5/&#10;soCAHbuOreSzD7BroC/rH8afh2+6ytFv2TY2m4+ztD6pfqATKu0B6FsbcPrSVrXqe/Z39QHyAysZ&#10;0H+Tn791nTScom/658IU0/kguPFJ8kj7O8pW3vS50b/2A22HldjHRTvj2plfV4S/Dz477agtEV/8&#10;wkP/XOnSFYqDDG0/cLKS2jKeCYEYnVCmS+F7IeBZ/H3xFhDlBqA6ri00jmzrnaBThANSgemMHZyF&#10;0O+jUNIz/7q+oV2w8m8FMfykz7obwG60Gkx+u8XAM4h1boO/79/KTHU6sQ5scMVhyJ+D05VvEKqn&#10;AQKHA3UWdAyIEwwMAwdfcsiHIwAJNlYR3m3F+RhYdKJ/5L9vfTnPCoyzI1c9LlsMwKWboLDqulYX&#10;nU3DK520lRwaRwLW6BVnMnhxettRCVwee+0jxQzP8aQu5I2DWvkTgN9Dz/ckkAM/j8BJnmDryD0L&#10;q80+aYYfG5JLd7pEx9GHHuzFVp6eguf7I2azacvh54a8bU50HFXbxr0Isl5++TuZPZu5qwsZQN3J&#10;QNeA1n7Z1Y5+oS0EQbiePvMFz7xeh63n43VC+cmFSeMpcJuUhP8c8NjY96acA7tztw7s5JVNP/nx&#10;T9In5AlAdazqgx989nDQrWX0Vg9tkmAwcugLlKuzMvb2AlGBmUyHL0vr9wBegvJ8yJO2wnafyL1L&#10;/dR9O4eVF3u3r3dcAGd6AIGH3vqMPkxXgVce3TxEkHYfXvoT0M4f//gnsl0m4JHRwIOfegN0Dv0+&#10;/McGqcM4SWfQMRKbz5F03cSki9/yZG/apt8Kyu8gvxJ3fHb6yjth582IzoTu0nngvC69/pU6zifl&#10;Ow9otx588pUevpSo/KfoAJ5AeQ95kZuS8S3+eXNBmAz0DENAmIwlKJc3RkAHUBaFNhmgwCmk8Lgl&#10;1zQZoIP20sFpjiu9oTpQy3HKBl2hVYFH+gse+KfTzmW3a9ZKZxzAlidIGIxme7bIOElOD25mEMPD&#10;wOgM3T0GM2EOcq0e1oBpQ6LhbNzPMYAMSgPYLJY8eQaXR2EFGnINGsHFwOEI4AkCwGDltH1LfD0g&#10;sPSGS28PPRiQZK/7UkuPtkMGsns/BvMcC9ZKiMPBC76KoqljAsps3emErgFeeMJjAyuDbq1xip2J&#10;shkH0fpGji2bd60nrshX73wxd+rC8Qmma6X56wkK34vdbAWqH+fBJhyXa/LYRiDw3ZXdLVIXKyo3&#10;9buaMRjJ46ga3NHj0y0qK0KrRg8bZDY/sl+fWX+2JAf68wqp3whTnzpt+nsIhOMH+s5y+Ou+INuj&#10;FbjQO+it/vkejVWaz/C0BWtr0sMSqePYUD0Xz/W0pHbCg13VRZlVg7pLaxt2pJ/+fzkIukw5OQkG&#10;O91JVu6dTftqUz/hbjy4F6hPw+89Ffh46Y/GhTZNO8/Y8nBL+0PkjC7axjVAL61NTRSAMrpXD7T6&#10;ABlsI532H1700AcFYvnw1SNvsBjQhtobb8HL9pz6a395ubdGlzlq8zmlTQvyOOerTN58Luc/f3Rr&#10;/gmP/KRr+xzTduV/Aj79rL/54DVQun5Cv8sSHDf+ZCaPLTOmYUfPcEtZ0kddQVBkQmnx5lU5AG3k&#10;DVz5c4o+cxnP8VcPv0BaYX2aAxPoFDzxNCa4HNCmWxW5wSPfy5BH+qxkZZzHCeW/DLXSd3ibT+GZ&#10;8oGmzzzbL2jVK4ZznnzBAcjDiwPRuQUd3+jmFIAy+ZylgW5WzvgGDl4GpbNBDvBjO2mD2ncunDPQ&#10;B/CwL22m6AuH5HF0eRpsyjxmTP+sPubcACHA4JGZ88hAQy+/lU+WPGkBFj1e9Krj7xkP+tkCWs5k&#10;P6wwdKD1wAPPOhm4TTNgBvI41s5gw38CD8fCZvLxSFAYPepA1Q8tXmzph97geRhAvhmu7xx9+9vf&#10;Sv5nP/u55IG2D/4JKMPXrJuzbBCFY5vqlVe+G11tV8g385UWHNQZD3XFj605aGW+4KoO2szM3+Ph&#10;9LalRya7G2XwyeJ8QzerJ+WdBHDe5OJDz0nk2nd0PERhm8pTcelPU44XOe7pcaYCJz74AbxNUrwi&#10;p3qoB561Nz4cMl5WgF0psDWAzwbtnyZMHtuWt1Zoy6b62p/vn8L2FJx+yL5kuZ+29F3bYPTlDD3R&#10;h28nbbWxrdMZkSmr3vRb9zRXP3VWd3qwDTz2Udb+RFb1FoxWoJyJxNhenntr0r6IipcATZaVUdPk&#10;pn+PvMCc4rcefIt8MnO5cdWh+epXm7Y8ULqD31U+eaGbj7yn+Lt+PEDpQPK2nFMP6aFIueuUTzsp&#10;P3k9BeHxUPwUTeVVRusymSlfgWe/MiedfuC2VNtVWLgX83MlFMWbhghl40XJAXyDu/mWz8V3B6Ia&#10;oxXLTDx/C/GiOwH65FdWeQagz9F6PQWhO2gqq3wdOrWBp7PDN2P0BNWrr3rHmNepvzk4M9ino5LF&#10;uWQfubpNPZYD2b+h86afUl5Pdhk4GczT8dGRbuCwiVmhma+njAwEv9rIBAZsnUxsOx9O01YM/dwk&#10;d1/GtpSbtsygneBaGQhig5hASDcPNdgqstVlskEufDPQ3lfA1+CcU3RLWw4ORx69h/ca8Ou+BVnq&#10;57xmx+vJMzwctp66rcVuHIVrASWBysCfM7r1Q3G/W097zUEOXM6SnvD7AAA98fIUmRUJ3egAHw6n&#10;Sx48baFNbBV5YOSllz6ZugLtS0/8vddNMMRX0KW7mTQeJiXObJFgODrAQY9WX7HFh6/yvgEhwW8+&#10;ZvzyW3czb0+Umcx4CELj0ZtN5dGdDdgy9512/fQzeXQBdHXoP/LIgUN+OlF03pOVOQjS7lafHG/q&#10;iu989M84/cHSZ8jRN6xi8cyW4hx0Uy99g40EAqLwUgcTH/YxytJW+u18XOONb3QaPqvfrBWas3Tr&#10;RGbGkZePzoedgcDIjviRzV7GHebhN+Xtr/qH/kNP7QzUG2/l9PIjiBkjc4yYyPIH5CW9rwHadbGu&#10;4xc3rfRVDvZleQSOywA+8zn553PyeQrQbVx/gc37pE/55K+6LAjdHMk75C6c9ZnEk+VPwRZF2JK3&#10;IS1WRcosgWD+sDoZVqkck9bgZ7rXoHTlWb7h/QSEdpeXxwVRZF2ecMorjKR9tcoB2TreW8KQWZ1U&#10;T3VrJ2+AcHAAcAwGMyTbH+v3+NcbBThIKxKzU2lydWyd2UzPazyU2x5BY9CaLfuehICQQb1n/AaQ&#10;M6c2InfgW+/SshpIQNy6kcOJkBn+M7s343S/CA/w5gzEDDJMBhbvVT85HCTngcf8BQweenBYvaGu&#10;nJ3JdG8CT/bwRJ2AwY61Jd7qCCf1HB0y8Kfu+PYg10pDYOAI4xB3EHCvRz0+85nPzmri45ddHIKQ&#10;t0v7eeq0zzhPdcJfwGILesBlN4+fo1cHOtsK1c4eKDB7J18b28Kqw6MbJ5X8ycNb/XxfSBn+eHjs&#10;2lNe2t5KdT3JuL7Rz7a26NQpwfPd+57U2BQtnfrqF/1K++Fj8tDH0OEDq0d2F1g5X9tC+msDvms6&#10;eQil/YKeZJgYKBOI2E5Z8mclxybwTGw44W7Hqi/ZJiH6Q46tswDgC6seG/eYtwdlQAI0+06b6Fzs&#10;u+z/wdiYHoIC/fCZ0br697Z3vmQ6MsjVdzIuxgb1OQU4mYjMGS/4CSb5wuy634UOhTI/02Hr2pee&#10;8bGqZG+09MOP3Y1p+N010N4ZJA+grAfAM8d5nfQ6pwA8wesEuAI4OPmjf9JHbijdNclHUFLpTdfr&#10;jmP8L/yByNyfpPd5CvZpcqrTE4BLAu9AaZfsOSJn4Mtf+UpKuoWiYoHy3ckq/Uz+Ok0FpmASOscF&#10;o5zBDWIwnzlHcfg7HzDACZWnAuoYpzLXd/wHUj7nyxiLbQZX5G++qa6/zbfy5QV2sukb3tpzt1LB&#10;X4e0F+8375s2eHwhDuTJrKE1mHX665v3M7AKZlxuXBv43qGmDnjQtV/c7H0HA8GAsK1HSWWnXF8E&#10;5ODctCaHwzHg3QiP/A+sx1FX4Fp0bOjeEqfy6ujRmSx7uVaeJ4hGL9cOARE9XpnVcyzh++s4WY5b&#10;Odtwgln1bdAWHAoaAZheHPLSY726RAelG504NAGHTrbTrMY+8dInssJIcCDXbHYDnaL/BoGD/LwS&#10;5kPr5aralVzO3wMFtugCI9t3ZrQD/Ti62okN6KmdBC19uUGpvy1TOLtP7DWywsdKYoKO4KNtbcnF&#10;rts5xAbDPyubkdnvs+hzZHvc2KrMllrxzNzZCf9l87U1VzqOnXza0Eewck9SPxIAOdTIGVo0S+6a&#10;+Ogn2s85ZXvceaDAI+qctpvx2nPlrwkW2qbpKZCypXuXfnTuc5//XHhqW/3TZEIgMm4yWRkeJh3a&#10;ly7px6MXvtWrdu3WowDMDmQaQ/oePKDe9BAM8WYnDwMJ6r7bQ3brZwzdHrte90/X041Tn+3oux2J&#10;cdpdg8+1ssBD2pmPgStrTSAXnb5+4c8n6Q1nuvjVA5x8H0Hekrd0voNJLrrDz2682udJugE6gfCn&#10;UEVPNvzqcic/OQOb3ynn2moLss9TQrfhQQRsoSdu8jfUQFfEm6ITt+UnH/QnD6CTKVvfqzGAt9Iz&#10;eE6AB+6pzYZ2gDpkg+Jf8qvPA1Tn3PQcuRyZjmmG5LoDE+DJSRgUZrQ6LsvrvByHLQxps1M3Nw3s&#10;r3/j66H99AQM+PDU9UczS18DdDlue9zKDT6D1kw+2wiDIy/bNqNrHbk3GzgbnPTx/RCdHi4wmJM/&#10;Aw9dngqaehiQnFbudQ2wMxrOA557FwJduxRdgIC0Hh4wk10B0plt4Bv87KCcs6X3coBrBhuew18Z&#10;3cjjVNzT4UzRrZ8OWDNh72SDz/k64+MMyKwj4lzQsh+VtRl5HLfr773ySuz9wQ+t7TtPnKHXxmyg&#10;ncikn6BhRkyP9lWBTz3WgxxrYtT6qAvoy0A93Qe3b0CIc5z+p8yqrLZE73FrbWpiQK+u/NSw35sB&#10;toLW03TLaTuMEW2WADn2cS1f4BGA8dPu+iN9yFPOXtIr4P84gUyZAOMlm+6/qBenVfuk/YZGGXuu&#10;lema3FgtCSgmT1ZEdKabfqt9rPDfnABsjHqMHg0dInN4ujbJcE0OvdI/pz5w6WCia4fBNXkmPvTW&#10;d/DR72zXqnPrjZ4O7IgvMEFMgBoe+qlXMpFrcsXJ0sUHT3AFAJ+t8+l85F3n+pi51tdScuTLuPhO&#10;fo7yh+e8qG7pk/4B6OsDil/AV/uxX4GP1ob6QPOjw3z04YuXz+TXHsqq9wl3POaYf0kD6cq5Ak+Q&#10;QHAX0XWMwndVkNh4d3DkY76i6yq6g5Ps5DO4JGmgBK0rv9VfuMW/ViyPoHgOsmGEZhdcsgqSF/N1&#10;yrJ6IB0Ajy3fjAd9ft9mBoztCE7BoWMvBzkDdTqxDs7BGAg6NSfVQJHzDBg0nKKzBnGTlKOytWKQ&#10;u09Ac9sGBratKroIAJxnB5Rg5jDwAP4ONGygPgYnMKDoncE85fQB5K0trnVjWD3h6lycb2QMDvy+&#10;YYGuHJ/61QmZQccBT8dkD3wza536cggCLp3jnIc3GW4+oyVHfXN/ZK+Q/AzxS7bSxk74BWd08x42&#10;r7l37ea4c5wlOk5yHGuc4962PAcE29CffM5dHRrYtIMjdR9e+FixetLQCtWWErp8f2T4LJ5rJqs/&#10;KiPPTe03Xn8jbcDRkufsHlv5w3Pfoe2q/9mG9NSbyY0VNicpWGVbdxyvOlo9cSAmCX0CUV9Vb3zx&#10;0Sfzq6oTMAUogcg9Ifgcer/7oz3oDOggEOZpvZm0vPHG63G+2kv7WdkCzll/oD+bWe06m/hYYWrv&#10;rg7Y26tzTBbyRdDRmwx2cDaRwF8984XgsZE+xC70WavnWwBNPxt98RW05Oc+1+CqS1aXw5M+cItP&#10;H9d4Cjr6rMmYwNWgD+hOzsJbNOGxJxJsS/YFvZTvo2z+0DtStPOeB8W7fM1B5xNaR7rIlrFJXOq/&#10;Kdn5vFXxwq+fg/fCZ8fF6pSZgBNcgXcB+smYq83Xp7yIPyDJwbnkz3Hx3XTpHf0FUoU5piLXdQgW&#10;54g98h2Fp/IvxR6g5ScumFTSnIDzI/WJf8f75HHghMEcz1v5XHgbEmgGyluHZSh/dDPYDBwzL53S&#10;7+bo4D10ZvkGIqe0boqv7RIOI7O+OZSRbQZt0I3AOBEDkWzvbCOb0zIIOOzMEmdwGgRf+PznL+dN&#10;Jlzy/c4LenQcXQdv5RrkjqwABmyB4I8HXhw7W3kMnH7qgndfCWNCsALPBKzN070fzg0emnPQ2r6Q&#10;l/egjT7sxo4CpPKFt1YI0pylPEGavLwqf3T92Myc1Vcd4ZFr757+0tnimw+7lk+cxejE4ZjRAmn6&#10;rYDsB+pmojBOiFNFh798OsN1sI2VgoDj5yXU30rIWZ2Ki64yyM7K4UfrKUX6JvCMfmmHrZuzdrX9&#10;o5PJ08Z5KGLaQH1MOvCSL1AA/Uk9OFn8nOlvxk4fwAa2BtUpgWbs5WWherKVnXtQtmLJhVMQBH/w&#10;gx/EmWsvY9EKXv+lK3tmZT92I1Md0LOTyRDp7EsNwU67ffJTn1yThgmM6qS+eKlXV8ryPESjPviq&#10;H3vYEnTtqK17rv3YJvYYefKv/jp8pDM7n34Wu891x4wVmO1G+gJ5pxx4qeNMXkDaeOqljE8o1Ob1&#10;HxfA2fjFOeHKO3iRcfZBcEc7l0lvGtfGUFDm30Xvc9BF93WRk6BT/vFxA/AdK/DcVkD43uiWXpHz&#10;QOeAl+tVcPE46UBGZH+BNCuI/C3lgxS8hdwVRgQccAndUOaR/tTR4oOGqhefjUOefJ2muMXZqQs3&#10;qY0DFs7CXXXZBQNnPULzSD9ptNfKZ/JdmyVyUtIGW5zJdPzXZ2YoaNiHdx6EzNQ4NrNDDqNOEd+s&#10;HvaA48D+8VvfyuAxYzMYBRrfBjfLldYetjs+/7nPZx/aN7o5a86FLhwEXeCSpb5miepsdicwZNti&#10;DvLN8silj8FFD4My9+hS/vvwdpCDn07jmjztwaF47xd6dgEZ2DP4nFnSrB8vdU3dhxY+Gbb24BoA&#10;7LXaaOTPsW6e/z6/+QIEFrRdcS4ns+4hmf1zXmjJ4RC7JVunxfbSZKujNsPfk4TK2B3f1s9ZHRyr&#10;zV7Ilp/7M53t60N4ZjBRcq5BAvM4dP3ASiX8pj7VGw3d0flOi2v6uP8iUNOfQLrSwzWe8PUn+tBZ&#10;XtvK6svBHmSwAydsq5Ve+f7U0KNtW+sXtrjCb/qOySV58NDb9vUzC44P7599UFHbv14Kq21tsU3F&#10;QlPgpAUg+qur8SKY6ZeCn7bFk4z2QfVXJ3bWR2vznLc+7ktZuaHBT393rf5s6yM4oq/tqkMeYpjx&#10;G1sNjVVc2mI+6tVJHFzgjGfkjyLqpwR+y/flgrmOBpAfYbLko+nRflA+5Rv6je/T/Jyav2U80hhP&#10;eRBi55244Mpbibvy5G7U5m/Jsf/ZvlmUdII+H7gtD5+DF8iqCs18rvoMJPD0Hs9zgSJH+akIMBMO&#10;7IqUfwTuivQ44S5N340PouT8SescUwLlnk/PlbfTxWm6uks/WY9H+khadA4dUGdZ3zNZv1GP1sA2&#10;m/cTwAY9Z2OrwEBBt17R8scvvPraq+n0nZGayevonAC6r371qwka6ulsJi8QcYwGCsfqRu2XvvSl&#10;bCuB0M+AMYh+8IMfzsBdN9MN4OVg/xBHjSc56iBNL07DuasIZ3rSESjDP4Ft2oQOyuHqiGuwvjvO&#10;yexI4AMpn3SebGOv0Qf08Vw8nN17GCGrXduEk3bgT18Oztu+4XBUoR390y2mDejKVvhZxQlibISf&#10;oB9+owM8jg39WimgWyswj5FzjHgqFyCc275kA8EqWz7DK/ezRp7+CQeQpT4gfDnZ0a1y8SODTRxk&#10;CjDq6dpKSBtYWYTn1IFsOBymNiWzN8P1M2d5Asx6UGC1v/bKCnva2AQGH3zZad2nWa9O0lZWk3TH&#10;z1anQEimt1ygYXc46QdjWPX3UMa3vvWPSa/H+9f4BK7xsPJ2TW92MIFyjd6Xa7/4xS8G3yqygUSb&#10;2qZTf7T6gfrRe91j0h9NctbbrRNAph4gdki7ru8lNZDoo/BsDXcGT4f0ofmQww7aAcAF8OiBR/v7&#10;at0Nd4kN02bRex8Xzs5Pmtzh7fMUhHY+7Vd3aMPiyj9h82cLxyQHb03QHsFYXQT+bro6ao/mX+k5&#10;yE0fx2Ouk57PmQZoSzcEK29kxu9sfKB8rXj+83+5vZ16oAKHzzrQzHnNUDFf0JUDGa56X6ZKJrPH&#10;wMX3SIPyCe+hbYda8qZ8ig1ADqAVQBl+87mTd8CVH+SNH4Yr+zLGLl/JLX/SOhx8adtWP3z1h3Em&#10;+DpzMGbOBj5cs1bbbDoskMeB2jqBL6AYZBy/NIess7unYRadwDa8c1N7nIQZnmW0L7rRQUCB780E&#10;9PLLjpyG7xKtATqrlBn4Zs70MKA0vEdIOftuOVr9kCO44UdPjiFyxpFxwOoggMDlEDijDOhJG4x5&#10;GGHqQ2eDHqgT+/lODOAM0zHZcGxEZm5GDw8OkNx02rbHlAu2bkazLadg9uxQxmmwg/4i7RB0AHvQ&#10;GavImc5uQrS2IZZzJAuPdV9DX1grN1tSbKX9yHSvC816eGHPvMP/NpumB4dGBkfPHtqWPclvf8PP&#10;KilbPePU+9gyJ0AXNoK/5L47fUPd9XV4q4+uwd8AKHhK0ys8ZqYPjwztnsA5Ze7XZbXLLsPm/0fb&#10;ey7bclzZuafpQQAHjiBoWi1F31a39Es/pIirB9CrkED3U/D9LtlGEYqQudGGTQeAODAHhla64xtz&#10;jqxZuWvtfUDpjrVzZ+bM6TIrTWVVrVrI0A61CPEIde1MoXGvi+NOWZ7GZGxh3jt/qtSLGvfceIEq&#10;ae7V8JDGJ+o79RQllz618IgXHZxswceiSX8njW3qSCDNMcAu9Ui9qLvHoUBbsZDSv9idUYZuwPFA&#10;Z538aketxYldMDpy3+4lHV+ONWMFIM8uCPssVlxWpB1jl+ORdNqMe0g+ri1/AseaT8uCOm4FpzsL&#10;D20TkMd37GT+nCBLXwVuD/QQzGqryyZE6hk/4kNxUdZ0jqfg0tZT9JbxX+c7GMTDJsE+RJ55HH2l&#10;tOLoKQ0LtfDMn0UQ6MAAhRMcDICS5UygbCa2O2UNGtfo4j2fA1INXGfEzuM4OuFTCF/8SQcN0hBT&#10;bxrIaHowO4LFdGCg0GmR4bIVnZ57NkwU2GWi5gxzTQLy1QNAcezgPx2bx2AZoHyvgO8HYB6f2RFx&#10;sOBncD15/4nT3DtiQDLhUw9uuhKTp/w73/m2Jzj8qcFYl/HyFBaDnEsaTKbU5b33ntgegxR5L2Aa&#10;aCwc0JnwOOtmIQLI+QuC8oE6MIF5YtSg9oAUD+3AD5kRM2Gx+LAIsShxtoy/lAFskvfgUsA39Nbx&#10;62MlMMHxtBOvxmEioH2YlAj4Cc28PkZqN+urM3HrVb1Ml70vim5fPRDLrm10X4GHyZkHOfiGfxYU&#10;ApM3C0n9cuxxCYoFiTQTBSccTFwsfNwDoq7s/KgDvPaBNuRSIDJKU2efdaoB8dOXgGTHfNiVfvoV&#10;eqkkl8Ngju8cc/obuumzyOU+DzR0EPATW95ZKwYpZ2znchZ6Cal76PET3/Bztakmct4M/cd//Mde&#10;RETyyRRPH9LPebSZY8WbJbBjX9S+jAv6FGXQ0Ac/ly/pV5Rji/GEP+EhAOxyckbbQMu4JI1+Xp5L&#10;O5FPv3I9FWOTX8BFFl+tT3Qu+9Hf8cN2pY/HrjFJoF/hC7zYiz/YzfEIPH/wR4M8BLFEHn2k/UVt&#10;yV7Ju91VF3g9D+pjvuihiRSY5KFf6eBYho6eEjj40VP0AxknwGUK5m874Y8O95X2LfbCt3QrH3jm&#10;fuutv/wBFQlQ0IkCZQ4HUxyYoYw0gxB65HdnySvlTsLBm5Wtcte35EHrsc7OFs8wCpId/OVbFwy6&#10;dXWag+8OR0fozoFPebKGCYFOyCACdGT7LL10UH5DhZ0LA4nBDM2dX/weXOLj7J2zRco5Q+T9UDy+&#10;ygLCZRwG9Le+9YYG0Bc9MFhUOJPGLl+epJ046+N+EpMdx4rBw4BDN34zyKAxuODh8hyvveGySQYt&#10;flEP7NWEoJ2NBjw0BrN3OwrwcraJHvzATyY6FfhNCcgTOJv3RKwYOfjZ5dDUNDB5ngZElgXCPjBJ&#10;qJ7wY588x4hLMLyPjUt5+EvdgkwExJl8kYGWic0y8oNFl8tLfrlm7zrCTztxrC2n+uIP94Yop/7k&#10;rbf10Te4rKVo2GaHUceZ+tHuVJg6QnOZ6oct57veLCDQON70Fy/0qiNy9Cd4qk1qwQNMTiyI3m1y&#10;YiQeT3g9Pqo+FVhoAWlVQah+j4yTIrKw4gfjjxOB1LcZ3VY5lvjpIB+z42U8sCPEBu3+XS1Gf+pL&#10;aH+khejv3RY81o88l4S5DMoJEYsibQFob9dR/nICRt2zUNGevPsNj+DBT+znUicF7oeKa2d6/G4V&#10;99Y8LgVOEpCjHD+J2flYVuCYpM/XMdi+HyU/kucqhNxIcy6k7dJ+5G+B8br4+MDb/EsPO4fGUqUE&#10;5XxA9PAJDSxa888THe90TFOZ2oVjB9JWkUmYNP2zlVkWs6W7jl/KOAGremyNBcTjHvCXf1VPtV3x&#10;ADp4DGKgiGc6WGUNOi9IefSH7ryK3DH0SQOkQcIfGzOEDtNuN4h/C9EXv4f/hBq0NZkRp0EZoOwQ&#10;MsGzs+CSFDsUyjmI0F97VROlOqdf768zXQCdS2N0cAYjg4qFB/3shJisn2rx4UyWgckg4NUiAP1c&#10;4vOCJ3m+QIk9FiR2KH6sVgcXvxiMLHyUw48t7j9h55vffN16WZioG4MOvzwR9IAj4COBySU09KEf&#10;ffxEAIsw7URZnspjYoGPx3Upi41CtS3yPIQBfLYsPi8gXzgWEiZyFivOQPG3vjdz7CCj2xP41iep&#10;P74wWbKDg06bopt7ESwAAYMCefQhB79U+H4L+qlP2awzaHiwwS4Het1TkqzbqBYy9xGFpNGDPzn7&#10;Qw+XKymnLShHL/5RVwAdwJugGpoGP8cK4Cc68YEuTZy84154kDdEI1DurAKLaPlZCwfIxAEfgUk+&#10;JwbowgeOG+ByJfL4z6Pu9Nl/9a/+1SO+VP2jH/3IMnyhmXKON3Wkv6GDNiBwImafVAlsQ8tCwCVX&#10;dvp+avJrdQ+S+uMPOuHPQk274Svfv2GR8M5GOmkH7MHPCQj23Q9Z0No2OhmTbmvVvRaa44vBLGrW&#10;Lz34leMxgZxRIkf+CuJR7Z3MohB+4mobZw90udsqGHqu7EGDn7j0VvuS9nHs8rJX9PRVQnSsfDs1&#10;aQTL65O5Gyz6kDlB+Vp4eJy6mQ34FKbyq4qusomWI05nip4W96A3IqqYyWA6f8e+4IZUTIct2fao&#10;ii0zg22SRI/isE076E79YCLy2Vf7Q+dmZ8KkAx8LCn6wEHHZjAFGx+VgcqbFpE/8O+0Svvl6vd4F&#10;PQQuF3ANet3sla6v6mzTi4j4CFXnemzZk7o6O9ff8+U/fMgE5QVcPjNovGBo8FEV/PMA18eXmRSw&#10;gRyxiG4P80gA39IOtC2DLxMLZUw2uQzDIK6dIXrrMhd8nL160mdykF/ZNTrdNzsJyKOHtM+e5Qh8&#10;2EaXL391vTkYlLEQIGNm0agHbcmjxvgHD22A7jrW1K6OOzK1S9Mka39UB7VzFtm6LMVNZPUz6Ypv&#10;+FN6OS51r408uwNOLqgrvNjluHFZzLq1g8EPFrNM1tHpBxkE+NkNWU5tk8tz7gP0L9myfk2ylJP3&#10;fQvlOeGhPuj0SQP6RaeN0UHwoszCysQWcHxVP9qLY0XebaXAAp3+Tf8HHFv7jU6lDcoV6PvIpb/6&#10;3kzXkbb97ne/a994aShtwKU39OeeInrtB8fbk131xSzo9D9idupeFFMuXcihg11LHp5gQeFYVjvU&#10;pUMeqeY4YJerCtjiGOI/44kYHfjsNpMfOYkgIEtI3+V+K8cMX+B3F+tA+cTKz/Kk65911L2b8xzK&#10;+POYax4nBnKEiJdcR9iZ9DkOoBDiW+pZxKKbz/Q6AQkvQFdoxcecwTzaNJSgbMqQdplzStIfa47x&#10;wvNXf/VX9Th1HKbjIuCGEYq8YIUjDiwz5DjY6KTTGK1n1+vKnraXVX7aGQl0HLB4xRefwfK7Q1A3&#10;Hg9wYJE7DUwB+fjioA8dlw4KPRMJoG75RcPc/OYMjbN1ztYAT+9gm4nSA0266LwvaQfkSycMFsWf&#10;aGGries4A6HSXGpikDCIGYDUiYPGxAMy8NGDb1VvLURagDjI2DQkw2BmgmDQwg8jttMWBOtX3gtP&#10;3zvAldx0Tv2ZwNK+8Hgi0ofFAh465FqcOsAfHbHlS0emU++aEClnImHirR1mfeEVHbQK/vH4Nj5y&#10;KRFdtCn8TPr2i7+2h3++qQxftzftyaSCfdqQCYDaoNvyAv8pwz4LT+qBf7UQ1YJCnkAdmPiQKTnt&#10;NqQEGfjwE59Jp53wGeAjdM7siemXxCw69EmnO3D8svPm8eroJ8Z3gtP6ENOHHXMgFTh2TqscOdL0&#10;8Sx+8ERH+pfpArw84EA/RpZ2pJ/QH9NuXM79iz//c5+A/d3f/Z3Hxp/+6Z+ahx0xfOz8aGtCwIkN&#10;x4S2YAxxrPx9NrVr2g1/3N964WEhY4HhXiDtgW63i9rXi4Zk0cWbQHAv44Sfp2dMsjNinKC79LOT&#10;qrGALfiRc1/ghEP9i7aAF2Av9Z4IfYWe7yYt40OtSpOvctoE+1n4b4HjugP50GXFeaehx8gG+Grx&#10;L376AbykOZkInJe/xKAWnqOv4BFwqWjQHUyFVOMHGT7W/P3vv/mDk1+kFe5UDi0KKERBGilhOhYk&#10;7wqqI3AQZocDHvjNRyOsvAJU0oR4U6zVSJWHV4n2ewbI1TBMLBCL38GlR94oFufxAxucWVE/zubo&#10;uCwCnJ0hwuBj4qNeDAhs0anpNLy4km97e4V3/rFv+MLDJMtTUbQFZ9AcZB47BeyI0E/wRCFa2paY&#10;szAGBmkmLwYfPvB9DQYcg5hBw06MM3p8R5a64H8uudG5KcvCCI+PZdefBDnqhR/YE4MHf84QlXCe&#10;wOPJ9cQYE1pdjsE/nhrDHhNI+Y/fNdixy6SUM258wkcfBrmAH36jg3zED4J9VXvXGWm9xBJZJn8u&#10;BTIxoyATPPdweGKNx9LJu+6SIwboo/1Z5FmMaHc/Aiqd1eYVfEwkTz9GHh8qPvp92g0+Jiranz5C&#10;YKGg7+B33UOrJxc5VlxKdbsgR71kg+PFTsc/4qcYUM5uisu99cRanZnPegHS6SP2sfs6IOWJQDYW&#10;cJuDVkmn67iyQNSxkZDrR9sAHibgUjC7aNqQ40vdsccxw6fXtSjwlCPHRUrUDvUKG/ukQF/1rkqB&#10;k71q72oH+8CiKB/oR66jbPsYcaJB3RXoE9UnS5ad9DzxQY7YP+cgvpxUstAzZmhDbDFW0QN4hJt7&#10;VORZvFh44nf6zQ7PR268yqcvpF1Je9ZRv6EtmyqYaj5kXA9kBUQj7zJ9+LtEKzSfbBC7ppJfPgjW&#10;gg3VBUz/4LfRQEn4p54KXd50MwJsK5ClPVxC+fK5+NyCb755fpz6FlKZoAweYDIJUrE4AepMXBOg&#10;OtIEB9Jq9Y/y0w5F+TRQ4Lz46ewrfw/2Bi57h19zAKoZO8Ug1xmzOnW9mqV+rgBZXxNuHZ7oO82O&#10;gpizMWjcW2DA0fEJvIMLfj+sQIfWToeKcEaPbz//xc/tK/eAiNEBSKOXuOg1yQD0ckmCS0BeEHuQ&#10;YYcFhjyTNsjCw2U7OjY6M/FjHzmQmLbIhEKrMJEB32TviRi58HCWi426Z1ILFjL1BVC+hFk/sUzA&#10;NnVgwcE+OnxiInrssBhAR68Xv7YFkKW+0CgHyOEH39OhnHfUQWMBYtGBhs74kDbkWHA8s1C5/vK3&#10;JrOyBY3FIem16IjB/IJY13/0MMlyHFhYCLzolImS/o1fhJSjl7owRvzSVAH78LDIYI9yFiD89GKl&#10;Y44deJAn5JiSRjd5ZCeokyd9+DsP3PNlg/qgoxadY6xCJ2CTxYh+RXvTnxnTXP6s41q7PZ9oyVdo&#10;+B6fOG6xn7bDOLay2wPUH1pkqXu1a13GzFOfLAz0VWjw5SGM+Ev74CcnkLHBcWB3RhknFZTXlQ3q&#10;yROi9dYM+iY7qzqxq+/DYSdw+3b9CKFRf9cNUpENt0/qDFp+8SmZ+oM1H0UfSfiJIW6ABh9x+kz8&#10;CnxyT2h9lJtfes071E768sWoNCfVpnc9COgO/7S9/IaPxN/8zd+ajT/AgQDInOhM0CJm57CUit0G&#10;uyLprMuQ/ytWuR2KfCueDQAit/R3tBQ5f/gR/gD/KUGeKnIJhDQducqrHsGRKixt0kuH5Hs41Ck3&#10;8bkEgK6n6pCASZxybuYT8y1yJgZurtKJ8kNfyFLOQGXQojf6sMMCR6emw8OfxQ0dTLxPn5Y92i10&#10;zgAZiOjhseDaSR2PpZZcvQusJtK6t8IEzE4AHUwE8DGBk+dsjwUEn+Bfx0e6ozd011eynEnmkiST&#10;ELsPHsP2TkH2XG/pozwxAT31IIbklMc+EwcDnse97Z/8RL7eDZeJ75joyFM3ZODPfRYmPsoZ6PhH&#10;OW1Ke9FOHIOUA9LQ8Q/ayS/yXW/6h9tTvJHDHx6MoE+SFql4Fdx+nXb7IKcYpB3sv/xJ/cjz8tbI&#10;W04B66X30M+4Qicy5UcdJ9oCZ5GJLVCymnh0jGI/QN8xMR52gkzo1NU+6tjz2HnFv3bb05+4HMr3&#10;wjhJ43FmdLgeKMGe8nw4WUPO9ZPfeeknbc8xZBf90Yf10k9CFnz6Igsjx7Je7kr71FNy9J/4RpvR&#10;Jn4byPvvu01YwLzgSzb1Y2zzfjp+lZR+/FgnjZww4QvjmoXH3xGSfmSDtF21u8ZX+wnQ63qpjLRD&#10;t+nR4s0n/9dxSHO7mZofPSkHSjIPBJZV2C9pBdGNPvvX8otuv44FxrFCFijqAD1Iefln6fI7LKmD&#10;EN60A/Oll9b9qTZ3WCAGY9GrQVECYhTHknZZ85MH6chNXvTILLnGzO/69jxhB/4vqhKpD7JLRiEd&#10;pNWtstABMu7AajTu4dCh2aIzaTHB09nCx4RBx+TljJwd8XQbeQYfehlgyMOLPE/XyKJ3PMiy4OQM&#10;cQZ0IMc1aXzhujr+QA8YkLnXhG7TFNixMWG743QZvyHEdyhyJsylPfTzEkomUwYWk0CenmJwA0/I&#10;akvfg5G/BPJOE8sf2o6dDb7xSh3yvvQlMCGRxw8QffxsAzFUyknTVvllTZ5ukyOLH3+oDxMFtl0u&#10;MLlwkhH/rBNbCkziHC/qQxtTXy4HkWdhA9A4nvAiu+4tSZ4JBZ3wU2Y0nTx0DyilqXt2VuTtC+n2&#10;ye3VgfyUR5adFZfiqCc86IFeX3Bl4qvdUkJ2YgQm1dBDuwrozAkmwD4haYA/AW2QPgQdnvKt6pOz&#10;68iyYNC/OcmhX2IPPo4hP1JI/4LX/VltTjl1DlhMXnn1Fdmspyppa+yzUNGHeVMHuuCrp0Tre05u&#10;Z9UPneTxhnaHFzlsskAhkOPDzpQJljTfrWLBJJ029E5H9WRxMB+XmIXUFeTeGTT0pgwaCN0ObTBv&#10;JqENlNU90G3hGcCnksc+MuLnM2wH8YOylAMdUZclZCE0P/o228m7DdU2Sw69+qRtiQkcO4L5KEP4&#10;+7cutYnJaJvY2uwXdlryG/1KFKxKXTDgaCUq7fwNRSmfjVL8NMVhZ9Fit+EBpdjlxJ2mAQk+o9Ok&#10;zJkiA4AtOGdoViNmLnnRyXGQycE/cyA5Hjag47PTwaYHhwLf7+H+DEAnX4SDn0HDtXO+IMpg4TUj&#10;+MIgZzLimj+LGW/8ZWfFmR8H3wfYaXUUHWS+jMnkyhkcYCL1bkflDCqU4g+Xu/iujuumMi4BMjj5&#10;/gv1Z+DjPx0nSCfSv7InPZz5uoMpzULEJRfrVltRnrNkmguZTKy+7q5ybHMMSAOu48ODHZ/tY0t6&#10;M4F5oVG70RaAMp6A85ms8lmAqTN+Ik8dvUAqDT2X4AC+p20I2Amg4zM6XO9GfA49/sFL8IKsfPhW&#10;IA+PymcMb3ak1kGsEH+Sn2HpUzrtzmVi2ubMi3zZrTD8SICvY+ylXgkcGo5n6s6JChM8B5XFB9+R&#10;o+3pd/RPJm54QmPc8P20LAZZIKgjxwCdWaQp985WtmTefcLt0JMddaavs1v0YqNgGemkz9CXck8H&#10;ffiMDbfzl+v4ni4pygZ8eVCF3Y6fxvutxq4+0ChPHzVWstrIgNZ0Ua2XvP1p2WrPXtD1gQ/xOiE4&#10;dJWMk8XTZdTFPMUmiC6aF6IG5Xz8lzRofSA0ym1rFKLLNkB0KISesMtFZ+rnCiDXPnvE7W8ugKGi&#10;NjicvA9x4A6iZ8Mt/aHPOMG44Y8vBQrlQ52RVQMo74YpoGeqiO5MIDstEzILDzrRz2DhS5x0dh9s&#10;BT8mrZgdCTJv6EwMcMmIAVEdrAYYevj+A2mezqIzH78zU5cfeBsytnxGJ715soYb1kywecsz9zTi&#10;N/z1Gvx6MwGDEF34xyWPDD7aCh584iwPOS7VMYjZWcHjtz4r/1T1hA8baTf4a5GtiZ1y/IBOk9uG&#10;AjZih5hyT6qSqXer1U4QcN0d+Kk4ybJDYqJZC3b7zuRKvfATPTy8AL3ue9TbmMufX/nos3hxHDOZ&#10;RY8fpVY6YKKiDDpx2pTY8k0LHR0uGzGBY5o0IfYmT+hTnjyBvjF5yDtWCC0hsj6LbBqLzpSf9MOH&#10;kknfnWHKwA9sQ5MNx5BFgzztvBYesdWiV/5yTH1vpBceX14WjV1n7tmhi5hjhRy8pJMnhM9+6I9+&#10;S/smD1gUwpPFjP5C3v1Rf0yU6CePTtoCPX6akn4pPSzKrlfrTx/iUjUnYjkuxODOBN9hQpSix1m7&#10;g7WSwR/sQIp8+WGG4qcOzT8DvoSO+klXqj5Nm2FClBP9tHgMmaswF6UlFz9ab3aCylT/kozl4N3v&#10;8eQSzIKLjvK5RZ/oYp9hgDiFlXSAOGYyjmG5+cubo3w2eNKASgXTr0E2jxcilfnAFrGiaVe0HMBg&#10;+dOAn8tOebqNMzDOhN55+22XM2HRWfOFRy71oLO+iMhA6YlQA8/lL9YvkmbQhc6ZOzTu5XDAOLNE&#10;LwuaDJ/ag0GZS0b1evuqB01Hmeka5IA0+tnBcOkig5TjjH0GK7LYIs8EQZpLf0wsGciAM00WNupc&#10;A7gWENKczULn8l7pq6eFWIgNp0sfciwsdRzqLJcFkOPh+kmeiQJfuVRInt1J/EWGxZxDCr/tsXsZ&#10;cvDRFixGgWshm65/y8GDH+gG0PXPZfC67vC7FNJxHFbc5dHreg2+2J0IHzjxy67z7U8w+SeWDoXp&#10;Y+oT7H6BPT+x+4c+t2sfXxYa8jkOWDefJmkWHt6B5l2YjjV1sXzrQJ6ADUIuCbOY8dAAx4ydPX2F&#10;yd9+qu+SZ/HiZI3+xoMX9FMfx4tLYNajEw928d65aBzzpNyU51Ig/ZcFNXW0PvX13POhDuhizOXS&#10;IeUg7US96QXT/vHYserKvKnmVE267Gj3yCFqfaK5/GApemSaL7B9+V46xKe2wnYx8td08fEhbww9&#10;0FzadknviJ4d2La9WRZxbAw5Yrfcfo9nV7wWoi5noMIzg5G4+bID2RH+JRe7snPSt/sz9F7xBfY3&#10;RTR0H6x09IVhN5j8QWh0bOrO5Swa2mdC6qTc02DgSLn5uMSG7o8+qpd78jQbcpyZ0YHpuIABRTl+&#10;AdIZWJydf/vb3/LkDB2sOncdSJc8kyS2TRatEj771wLCYMn1c2TwATrXxz0pSBB6Fhgmbui2JaAH&#10;/zlTIeaaOHa5Vo9RBjZy0JBAriaC4wwxAT7qDWLDj3yj75P6QijHA7lcZgsv9RDBCwo3kL/RlzKZ&#10;UKDHT/wnJh8bBGhowwZ+pN7wxU9i6NkhEUOLjoB06EyuVzsixx2gpMw7jU67bMQE9AbJp+wqLD9G&#10;PrIzQH8oZAdkmdaReoWHPHEbOeiaiN0PuNwrHvouOjixYpy4XcXnnabalkue8LGrpc/z6ijGDccP&#10;eyxsPlbSgRx89FF2TP6hOh7G0Ukdl5DjH/oiD+hDjDcWQh5SQBm26TO8NR55ThQz7nIyiC76RU3g&#10;1U+IoVW9qk2pILzicjmIbQDN9PaPsugioCf0hS53xYO2MxGZqc95fY58+W76sBH/T6HnwfARS4vT&#10;gbhW+UQtcg2V13GTrFhnvSPrhWe/x2ODqbijMr4E9ddFK4BS2bKVrKjlvLB05SZEXXoB8tB8OQC6&#10;YPnwbQh96WinVqNBU0idlo4uvrWDW1AxZzM8qcNOJ7+TQ2dloDKQeFSWl3tyz4YJMh2ad6TRUenQ&#10;3CzHB1/CUsxEa5eor3xiMWDg+G3QPEGjAYKLdH4OnssZsATxQSPUJSTox+WR0tM3nzVYiAk1uaaz&#10;t210tD7KkfckpjwTBhMHfFzqw5enGrScFVKv+OgzX9URHdizPnxRGXSfvUsHeuCvS5LqnATRvOBo&#10;YUvdkIcHTP/QxRkozsMLiH15rXVHJzLEwO3UOpImIEtMncMLyGM3cF5hptGT9B4CUs4N2ik9YPu7&#10;fOen3viZfGKw8xKnznvZFSij3Sdv+Kdd9DndvPQX5UyrejjptuWeG8cHXmL6a26AA1nwYsGlYL7n&#10;FnteBKQrvtelLfpr9W/oPOjDMaRP8BtW8DH+kGWMslihO2OI3Te/7Ip/jFkeC+cH+4jpz/iOLDrp&#10;x+nX+Ii/0LKw2R/pib8+SVEg73L5SQ3RmfG0UFV3XaJnhS6btOgsMgQlms/tHX2Dz5xKUo7MQS8d&#10;zvNnpuIjZNHwbi384uFT9IvQfDbYQIY2d18x33ECXS2B1JK8QJffWjgCO3dRnAOSzuKKDkTvossW&#10;lQnvCti+0L/kpw4Qvze9O6y708D8g+C8xDjT5mkwnnrx5CfgI7/tz2Uyzqzo9NCY5PnZZi4D1AT5&#10;Rz5TYzDMic7+4JICdOR4yovLdAA34EUnnZ6dC2f78EGLLRYFBgQ8noi18JEncNaXQL4m2zqzR7fl&#10;FShHHp0qsH0WB3Z0POyAHAswOz0WI3zk8haDk5C2RQf6WEDQT0f2IpPy9p1dIm1KgGf6z+QXfvIM&#10;WvLW9TtNBto9MiEAznjxnXL84IQgZRO0LyH+Ea765CmvmHQCZXfCxkOYMK0Spc/UDV3XAJ7oX3qV&#10;to4Nq7zLko586j0D9CBygFTKE6IvOlNuXSNfJzQKfUVC/9w/eGiGccHxJc/xNE9/AOOHV+1wUkY5&#10;U1keGIgf9Fnk4SXwyDPHEh7GI79gyhjDdvqBH2zRosOJIO9yw1cunxHnysQvflE/w4F/0N3v9IdN&#10;1zkLw8T5cJkv7ZC5KPK0A4H0DOh1uuctwkRok+48/HEIP9oXl/FpHuyLWoW7w43we+ngr3d4OXmb&#10;/dJ+mO3upxk6ah86lB+oEmdY+fe3f/u3h3ZhZU5UIXVo2JFgOMhZCojBhbBselzBEdMYjpsvYjtf&#10;9DPwoYQegdUgRNIVvYl2e4mCWT8m3nff/aXPmOjkyNKxmbz4Hg6X4RgMgDIGxOuvv+6ByZkUC85P&#10;fvpTT7p0eB4H5SWgdFb/uJtMpaNmwq5BUJeGGNA1IJXXoKJxzK/8aoeOXSPLl76DXr4xKJO2Pulv&#10;go+dy7uMDsg1fOrB5E5Z7kmx8KAjD07wGDK2qHv8D3/KOdvN93K4/AEPbVh+VWfn7BN6zkDRwaSb&#10;Sy+0HXVze2CfM1LqqXJAm6Tepe+4eR1+ypCHjwCdMOHcoME3seeD6MPuzFu/0u6v5F3aSLlgv5t2&#10;AnLSGV0EdO/HN3ri3ywP8G3ygqlvliU98zP2TpMgnZFnbPCmgPRPyjMvwMNlOdqfcZFJn8WJY8/x&#10;hpd+XnH6Be0pO/rPMWRM2q4CfYlLZZSRRxcngjywwtUDGbXdpx89rZf7aoLlZAj7jGefPGiM0Re5&#10;4sDVA/zLZfVM5DmBI+17PKqg21k2Qf0X8MtR+Zd2AaQzwS/5CQSH3ugMH//T5pVvuqKdXsc5x+W4&#10;AgCWXUXQE4zBB9ih5jjyCcxPiK4GuhOA/XA79kkERN7VNplQMgUXfcOkTzcjw2QV2OFubA4i4GAD&#10;ZKsCzvpsaEfKracZcyATt/jSv/u9613lLZj88l+TldOiMRh4rT/IWTlldELeFcXAIUDjJjlnM3k9&#10;DgsSdMwgy0HgLD+7H97dRgxsVzLEnN35IMnviouHiR7Eh5xxw0PAj/lkE4HyBPQkWFa6Fl9kBh0/&#10;6vKIbEiGBQHbOhh1PMVH3TwxtBx09BNDJ7AAQePhCvQC9GQgM+mgCRnoTB7YRNZ+aFIoer12Bhq8&#10;PE3HoMrj4vClLIF82j4LFXyuk8qIE1beHh7Y+QhXmPTw4UPy9s25QrjDS3kTzqFBKvUC4bde0Xwc&#10;BHTNeEfsJaR+s2z3O/RTvu0jSZvSP7xT7hMO3/8UOHbI0L95QIWdPX2Z7/wcfjOm6jIzx0sFGiv1&#10;1BqBcvdb6cAWaXxwP5JdFjF+SBDZb75+fL8HPchgA35on8oul6hzD4gdE5fmeJcb/dAnPOLNF079&#10;6qJhc+3szH3GXAC8s+HTvI6HwKTPkPlRGeeDRRfMq/nO/Kqf27HtQisfauHzAw6Oz/pAfF2gfPBM&#10;uRlo12aofMPHucc/dXWsYugEc/7t3/3dYVUMPsBSsgQbLBxIYOCOo8I0DOhg8NEJgVyrWA0Vh8Cu&#10;KwsHWHwipcEXf+f5D2X6B5wfYAIHoS49HdmuaBw4fHU9+ShPm3CJCVpuokKj8/FkDIDmcrUbA4HL&#10;bNhkIDLAeCqORmfXwwDgUoIHoSbeyAO8Rw+8C8rbn7ZLGhuOZa9Yigf7yZ9Avm0E6MtEFfj4C/Fn&#10;ytkGfim//BUteuIfvjNIyTPITVc59fWEIkSGQT/5oVEHFlDSWShim/qGjwcpeGeY+dWOnFWlfeJX&#10;/KG9AHIzH8B7BehTX7Dnd+xlux6XjhjcKd9gnZR1ALOfpL2g7f0gMZjyiYPYnyCPbss1DYRuzfju&#10;iDcS1OPTRa6J3k+t6RhzT5Rydix+6m0cT3GjZsGXt3UiV/J1uZf+g07mA046WECoL4FdD99fy2LB&#10;lQgWMb4zxyU/65Pd7Hy8M5MM+gjsshir2MHXvLHA9VbgJIn7Snytgf55+F0gTwO5lWgo1QW9pjsL&#10;AUZni09wffo4UuyFi/Y25YBPCPGTcoXITbvTVqXT75pvwPdxRCvxlmsbhCqLvv7vvyqvPlGLOfrD&#10;soBe5CdNGDNbARMo8+WcgeVwRwbpGRpxeqHLvTJvi8rS+xDEls7FgCKODavf/LvSG7988EY+fuWg&#10;ogP5aoc6Wwe+tqxFhjNrzpJ4zJnrzPiDHBMccn5ppzprdaSi057xnw7LYsQ709CFPIGOTodP/Rbw&#10;aYDJG18TkElANlj1uxWkhxD7kY8u/HHofMptf4TwMigZ7NDQP8uhM/DhybGhHShn4WFigYcAD/oA&#10;epDHTwZbdfSj33AJEj3w00o5bsSzXtiJDLzQJ1I2kXZKffYwea6w06MHEHPslHCeeOcnlxA437zo&#10;I0xQD2pCCN8dDNpVvXfERnRPmNbtDR/HiAUGGu2cvs6OmWMMH8eDy668KQMa44ix5b6jEzVOUBLy&#10;hCb3FnNcsVOX6upL0LnUC51dMpe4uafD7z/5fqQWJ7+wVnbZveMPCwd5Fh7esIAfjGn8f/LkPX9H&#10;jEtwPHbN+KWP8iQcNN+T7Cf3LttXUMtX+3cM8J16nBpRabehQgA/+ar/0d8JXnDEM2lG6yGmHWKT&#10;2A/5QGOea3pgEf3Dr6VLsFzrsYzKbM/WN1DefJ5HJQeW3pbxvTJ0qE724u+044k6M6uho6iIFaFE&#10;1IO+okrYcSUzqKFC49q983IKMOCg8612mOzoqE/4wPJHjHWgi996VQGAP7bdOpB3foP95K/956CC&#10;5B1jb9spuVj/Vr3FY/vu8PXuMcrqktgXvfAwMHwJyTsirl3/Tw9IAC8hOxV0o6/qUDFJZGwSfqLu&#10;CEz8Za+3/H2ggz0fIG/FAcpnXnBuowVpU2zGX9KEABrtAha9eY7jftxjIc0ZJ3WhvSbWcZY+2+l6&#10;HdYKeAUt/JmE0J98fJkxgXKQeCK8weQHSYfvSgfY+UBoxJE6Wzuwa4XPcpu90Fxf1Z9+MrHsUw/x&#10;7DpIwzP9BOQp4zhExlJJd5h2SRNE7vJaSHyCosWIscBDK7HHxM49IfpAfd+s+HmSlMtnTPhc6maB&#10;qisJdVKBHGX2Ux985Ls6XO1gvuLSWU406A8V84DB8dPX6Kcf5vI3v7NVrVw/88D38+oeB+2G3vol&#10;YX7gMXUPnD6yJ4iz6qsP6Ym0A2CcZNEJ7aR3HcZKEM/yNf+FH7RMaGunU9nib5hVOq0fHsraVkAd&#10;+Cs7VQ6/gz5ZyBKoU/lbetwzi/mAV0iY8KX9sQHi5WrLEVgookDFDPoycg2XKaALvZXvQmHpJShf&#10;zldFTosCyZGdOOlQANbT8q7PhfyVunRyzsg4+0/9yp9+ekadtuilm4cQCHQe6JGn8zM4PDnDrGD9&#10;yLY904VVX/zG38YxgCpO/YI9f4LK0iZwJQ2dQBp/Z8BG4qQnPQtiZOeOAlr8NG/zEAPSTDY+21V6&#10;hl2GS5Tosj2Fk97BF3pC8sTRB4iv0kFos2ymg1k2scvs5QHUq5Kb/ENfQkDabbLRDfIbbZef/Sxl&#10;Cdbb7ReJ0IH7tOTncRHBdN+D06LBgyWU82AKD9lw3Jn4uTzmL3hqAWBHkl0sOhhDXB77+ON6KtSL&#10;knTiK/bD53EnOl/wJl9P05Uu6FzqZpGyP5LDDlcsuBcET8ryxWcWxpwk4SfvYGRuxAfGPH7EhxUu&#10;j2QBPebRfDllQp/Av7ShQ9+fATlGV3I3gchxaKXj0BM/HEwRVJaTk2DaUmknhlKQ7CquBPHJbxK8&#10;uYA4ymygBYHp+mMVAzlTD8t0DnhLRdwr7zLu/9KvQJqDTFXZFew6QPnB5Cu7StcZ3MHP9tl8LHxC&#10;dFCxklNeRSvf5YGbucuXj4r3e0P4wcLHWRppnpTBdzoqdG5+Fp8WKQ2qfJOanQ6DjO/zoJF6EOi0&#10;dCwGjOtFe9rfOtDeGdkF/tExq1PAR4zO5G+BcsIJnd+oxrnGBXz8Q5C2pD72w8et7FK26ArJgxyH&#10;yPu4NeB1udKUoyvl1j/kgim/l4HYvyoDlO8I75S54gt2PvKpLyVITvlLXygX/VQy9bTM7see3zXP&#10;UnQQHqrLDNhPTPCErjZfD6IopGzKR87BJY9qx6OdL2OGS2+5F8Pkzzjj7RwfPX3qhYvvxmHrtxr/&#10;tqPxgd18wRQ9LBQsJilDF5fc8tRcLgFyNYU8ixpfSM3Ox/Xw5bwv+bIdCyfplOMD45ox6HGsiqQ2&#10;zCuup+aGaofuhz6M4yiQFA2etAd2Z34iek1vOdObfyF6m//OlSphnRR7J9fjbvpP2nYsaVnm2Rw7&#10;Q3HpJMQvuCGVjPk5/pOuj1vERhFCX+uEKzsZK7dUIY1TRoWWSx5jBAAt/IHZZW+u4sSL5+SH5HVw&#10;0VGh+PgEuw46/NSV/KQRcuYR3beAr1wW5MyMTk2e+tHJebSXA8v2nm/yU05HTv2BbSu2HeydfKlJ&#10;lHwWFhY+bFhOhTnDpxwdS7ZRfOd2PuTP9M+DXSb6ElyfLUw6A9U+Qxsy0MNLMI+CMraD72lj4vAD&#10;OObxhM4uNG0zQxDe4FY+IfKT5/PgPjnXjbiyxrR9Jbvq23mAHpCxRv5KFiw6MiPEXkLqTNgReyDl&#10;xNBnf+fkjjx0jgnHjokZXugsMIyTp9rdsJAwibPjTWDRgi8TPJec8AsdLErz9VPcv8l4o3VyRSH9&#10;perT/aFjHlTgl1DzRGl85Ef1Xn7pZe9q+GLpS0q/8cYbvmfE2GesswDyMl3mIHyAhm3go9pNlHkz&#10;2POnDtAx7UVIOy6ewZv5ygGFs6zpE9Nu9boLwDLkSLvdqmDlE5Yd+doSpi90PdA4+W0BOQFffMr8&#10;5ltv/cAlHaxYKAX6UGHyFKtsbcGaz1gMxYMMAwY+Oo91Df6Vbn7rO+qy6OC4PEaoFdz6+LQdMW98&#10;JU+Rb8jB3/pO+uGVXHTusD06g1jTsdPh4Hbj6pMDw+DhVS6cUbEzZCDxhU8csT+tkzQxOnw9t237&#10;v/5ZL3VTzE4v+qtOaCkekLxjyjsderBybYvySp0BPZPdxEN5AO3z8iXt0HVMXRNPLN4Obse0X8dg&#10;ys3ypGc52PNXiM09DZK+pT+Ihy6/kL+Ss9+dDuCC1yclCntb3VfPhInw73K23WFiymPbk3hP5Gvs&#10;a5xkB8GYyGSPLGUsKIwreFhE0AgvCwT3d9DDzz7I2zUpc4Wh9NUlMeQANPSsp99UXnJ1HzZP2VHm&#10;y7t9SY2xDzzPuU7H1YTaKX1meXzCBv5mRxX/OThpH47UbCvmy8xBCQB7MmXZHFzsYyOofPtl3y4w&#10;ZCsh0rQjOp/DPjugpncoRv6u85Ia8m0QNKsROcFVGrzJx55rmMwMhrhhziREgxAzURKCxQ8kcxzA&#10;Ah1mreRCyohPso3QT2XtC3rosITYcWi28LmSPrDVYWN/1y1Ol3nR0p/DgMs5UOLniTYer2Th4XFQ&#10;OjALSw04Fpiv+sYpT6pxDZuydCKspR3hh46pWR981j/pZXD2YjP4p98g+UUnHvQdpnf6CpZViJ+m&#10;dTrhPuy8zxJcxxGYQN2uo87BLkM6fcJt9zkQ/uic4SHc4k0e3bv+IF5CcTtXdiH8U+YKlMLjNuu2&#10;SptEdvoxcZ/+3fdbiA4vej0OOG4EJmN8QQ9PnDFWQHY1fqpMk/XyV2UcQ+9yFOpnOvKW6ZJjEcnO&#10;CT7GNg8aoIMFiqfPeEsBVx7cH/ShXVCOHxln9K/6uet6ahI+gJ4sKIxh+DzPSR/28OXX/YRb+ucM&#10;nmsCVHazx/Z8mCOf+9oXVBuXb5PX6V207ZVMFWZcIO924LNOsDWvfEH9pi8DIrNfgZp5n5y3vkuI&#10;z7wJwuJVfsqht3Y833/zB3a8g88AFK/LWq0IBZ060wXn+Si2EXTpn1W2UTeAMOVOgKyQ8hOfkmvl&#10;lzri6CtTNKqz5hPDsgtvwhUy0R48FcceZyvE6ONVLVxy88MDv2ew6ExN23bKeD0/nRKzXEvmuznG&#10;FfMAAP/0SURBVAP4yHVkyuMvwLM8PbjvaPAn6ewATB9pQjDTE6GnHXZYD4kuv6VntuMVdvrnzV/p&#10;T3rGMwS30iD5K5mddh8eqv8O+OGdxxssPf53XZfwTITnlvWpI5halrziyYutBBXc0UOeMiaciZ0v&#10;snfoQuj08aSzQDHJk89lr/weFZfj2LWwmLBA8MVNLxwaU9xv4T4Pl1cZl35TvPjZvXiHI320ux9E&#10;kS4WPr7QnYWMhYMxjJ36AbjiZ5FBD/b4AUfsxF8Qn7Nrg48rGT7G8MiXZl2QdBIex7M/kLZ+F6Ki&#10;bIXOAay+gI6aR4Fp/uvjJsRHMyVsgHfxgZmcdLBlyR8eFJBZX0gdH/8tfyTT6WmD9eU8MgQcJLhw&#10;NBaCmaBp+NmINk7whC+C7FkPSYw3wrenQfIzBMmXP11uQwdms5gPeTvQeYWpcyLl4fFOSiF5YuBO&#10;22dAdF6u9/qSgAYOHZszMzon14JrMFTnR44QZDFxWiHt6UGgkDxxBqx5Fc8AZvvuCM+EuaEPHfch&#10;/eE+O8+C6fcMV0jZOh7NN9Pgip70DFPPDMFMgyueW7jinbQ7ZQRoHd+HKZu05WZ+hAXyjs70mb46&#10;nvMkZ/LumOXE6behRbf7tAKLBGUZAyw47Hp4CIcJnJv+9HMeW2YMcTLH93zgn/MQY4tyburzs+oZ&#10;9PP4Mma8m1IMOLlb94uUrktm9UvAyMGPXgAfefRzb4eFKQ8hEKDBO+tHau4s0gbxZ4aMa9Lh4UCl&#10;fJYF6L17pIQm3iiVWo6J9Omz/M0OZrNxQvuzsOcF8vPeWeW7DtBt98Aqo73kC+1VO57+IbhM6nE0&#10;6QSulXbRJeCRBuvBY++cnCq9hAkvDhttYvpB+9oP5XOA0F9+VYwdMO/pECynECAP2D4ikQYxT8tY&#10;v3Y00LJ95+yKmM7HN6LpxHZM4Kbn17X1Lx21mNBZOZOiQwNowPdzCAK2oWMviP09BDM9sdPLwgHr&#10;6fQVIn9ly7KDPrHTH8rviO6EifvKghzbW+UTz6Iv9Kn3Fu8VwpuYPgOmjqlztzP5QPLeeTt1jeiR&#10;QEVOHhJ7+hSgKaAj/gZLb2PPA2ihI4/OjDMm+eQpY+cRG7UY8W7Des1T6H6gSBMYuwrGB49C84u8&#10;zBl8h4ZLRl6YxE+7cGma8Yxu7vkw5vy7O1rU2DnhW8YZacYuDzdwCYzFDF35kil2fXLJuFWjIOcx&#10;/4W6dAcveRZN10v8gOqf2ka8btmOa/ZSWjLxI3nSyVPHqSYDGb4JdPqz0ReGffs42Lw4INc8JJm3&#10;MbX80of0msfFFFslc/a78syZNW82cfFNVIs16Bi1aBTsRIdM5ruCwHT+FEdP+O2wPjuKfoB8EH0O&#10;jg77dAR3ali8GFYwn2J3RoW5A4seYP9GZwnMJoJ1dzq66Gx0VtJ+M4HOhGIz70VbdrsedY24B4cC&#10;sIwCkh5cCqs+G6C5jToEMx1Y7wXdgL7pmJg2rkL8+P8D0b/X9VbYkWPweXBL57PSZ9mO+/iu6Ff+&#10;7zwnfoWZD3Y91nHRf2Z+DwG6pr5ZNnFFp59HPn06efgZDywM2XVAqysFtegg493F2mF82bsWflTu&#10;l+/+0pe5a7zUuOE3fRiLWSy4+sBv9RCww5uosYVuFoqMNcreeecdP10H8IMy5hPGeU4WuXeLf9gg&#10;hifj2XUVP6C5ZpsBdObKyZqHBPd1COSnSOcttzft5BOK53zcdkz7vorT/F50Qm950/FTcD3aXo4d&#10;yJw54fL+rHzzXwFrLKzbjqcNeyfQFUJH63FDDwM4ayObHZOajp5ULhV1UH7toJSZDoc/iEy281ls&#10;qlBhs+O0PjumXtvTx3q9QJU8H9cT/TZx2MqbFjjboWPyw1L1VgbK+X7Plz2YCIABxBlV2ahLBQB9&#10;0HwZjTZv/bbf4RZmefTMdn0WmLfTE5G/pech/ZS7XUd9ZnwLD5XvmPykb4Vgpiemn7f4Zxn9Asxy&#10;MHlA8tEPdpmJ8N/imW0KjpRkCbvchZ5MlGDy3/Jx+nNHvzB9mnxJc6LKBE7I99/o//jgBaf7LOn4&#10;lRg+ytlhMEHCA41LYCxQvGqHRYgdEGUsUIyBjAP8YpHhkhv3ilisrFeLCIifBHZUXDbiknl2YvgM&#10;WGQY5yxc4rZOFixesUMZ+Tmu62BUQLfTO1LmpD7MPZ2eZbSfdxqhQVZzM2fNdvdxyGfQE1OftKtY&#10;ir/5QOX7ZKFplg990A4OofXMcvOYoH/O97w06mbPFN9dwoQomSgjbazDLVT5XT0sHAnQ7+gheVvt&#10;6lhpzLmKx84pf0Nf7Jqn3SNCPwl050wGQuxOrDMjBRYfBoAH2m/qJiYvQORMDV2Wt27sHXp89qV8&#10;3Jy+7/bAFS31WGU3ZCfS/jtOeoTkd/pDmO37eeR23JKN3j3QzgmTfgX8C27xXOmI3Czb7REmZn4v&#10;T37SgtDcnk5dY5e9q6mQcXMT7Yf7Jf3VpOv+D3KcweSjr2PHXwBlLDBONBaAucWDXBYdaL4krTxp&#10;JnQWBB4qYFKH9/kXXnj0J//yT/wi2LfffvvRz3/+s0c//elPHn300Yfmr4WGuC6B8XAAAVkWDnzA&#10;Hnl08vtVnBjSWtmBZZEhDz9fVGfy5+EEYvTxgIP5+/1vsz1d9w4chJnnM2HamL/Cf4UTvTvC3iOo&#10;lz+KT4BOG7efzeWP85QreKFrnhz76LryK3LAdZj1I6+AnlzSI/aOqctOOx70tC6DnUAZVWi9UWj6&#10;4A3sUBeU7KGndjiURbDoqUBg/U6V3TRI9Fl/JQ1pqTJo94QlL3vI9N/y4fBvB/p7UlPMwwM8wslL&#10;CP1eKM5MJMbjnQzaF158wa9o50wM3SxE6OWygBKlUXR4O2M/gvg5Yf9aNh0DPkLy6Il+kHLrI0Br&#10;utMdg8V3AWwTbpUHU8fqIwNp253+kN4d4Y++2CLEV3DLHriiPSRHP7xPLkh+TkrPAnRf6u/Y5Z0O&#10;yN+yv+uy/MVxCaIr8jOe9MhbXwfgfkietGLynuQVuDTGxA9vdgro44nQ99//ACOP+F4OY4IHcijz&#10;5X21IWkWHBYK3mRQvyBaNnmMm0WCXwbm5xeQyWU4Py4sO+x8eOqN48HCwZhlgWEc408WN4BvjFvu&#10;4ULz4qgTS952zaJGK7FoeYxz6c2X2evkEVhPZ0gTsKvUsmGM5E1Y1SGXtvaJo1u5aJ5f+7g6dFnk&#10;pUD0Pu787XyKvTD0MUmbV1HxOjk+pq80Jo6FyySV2/ZIW3fz9YxVSEGAI3awF46sWqHfBxtthD/6&#10;KSF4m3mhJmfksRtnAWmXKQTRE/p9wZDx6NG/ognuIFp8il400vhPR86jlJzxcO2YBSWB7xAAeFmA&#10;GCQMCvTXdxN+h1HzTF+sf+QndlraD0THlVwwecJV0luZQmg7YvPK7q2w+s0IV7ivbGLqueK/osff&#10;iV3HTF/xT6R85yOfEF3gin+W76CMdtsRaSTpJ2IsgrBrO+mPXdGim75rG1NHl59khel/wkR0Ri46&#10;suB4vLBr6afCyPPFT9RAZ3EBfKmTN0Ezpqxj6CKNLu9mFNCVey38NMHzz79gv/h5Ax4+YBHjcjgL&#10;CYsPOr721a/5V039SLZOEHNlgoXH71z7bZ0UBsjm6TXPBypLPQnU5bXXvuE3HLAAUeb2ad6li0gh&#10;twVCd8xf+AbQP5F85MnTvnUcj3bPcY2fdzBotOrks86WJcjQqvcuB29C1gEfJAEZy+kT3cHMR7cp&#10;f/3Xf+NWgAFB/pIHpgkYd6xK2zH/HfwgvADnEOFeBvxspw1YBj33TlwRF53t2pZAAy+IFkv2m7wO&#10;8k0se8eZqJ+EIdG6Ir/qJxD7pxHUabmM5ns7Tz/yYvPLX/7SHZTHQBkc+SldZNim+8xJNjlbw3fv&#10;gKSTND7PMy2Q9DxQAWWURh6EL+0mAoyVFo7jdwBK6MTWu9lNHKR82bmBKXdVl4fs3EL4kCdNID31&#10;TV2h30L0BLf4d55pb+KW/C16sJejd6f5rL9psXqp9crW5qfRfOi8zz/KMk5A+PEx9d/9pX+Ebwfj&#10;xvd6+EiOEzUWHVjhZyLlQRt2Rywu9TWFzzyuyLNrYcFhl8JC9d57Tx797Oc/l2bsMabr3iov+IQf&#10;PXlzQfxkDBPDx0LHS0nxmcBYxBZfEuepOVdR//K1CRZNFinmNHYX+MMOLQstNUY3tjzvNeRdpwSS&#10;0pv2m/lTmykJDbYc/8qLMNgM5BWFbD2DJ3WmHervEFi+KcpJvheGcdzLLvUrXuTtRyP6DaKj6C6o&#10;iyMd76IUYjyAYVVEweUKwA5t/ECUdTD38hMv+jqPO26c5De70Rfc2iHci7Y3xZxXbDPYGyjeYs6Z&#10;EmdIbOknWAR4wy0/X01nRIabjx+8r6CYp2ZYfPDZ9ZJMdM8AZnoH9L3el/zkE4RZq43zQUT3pR0h&#10;9Bl2zHa9xbPT7sujL3oSQg/2sonwRc/ElLsKq1+PfNITye/0YJYngFmH+3Ct9YD1tc4/FPf5Mn1+&#10;VsDvXYTGEuOIif9TBU7QvvGN17yomK5QP+72qXYx9Vs6GftMivB961vf8k8SeHHRQsMuhMmx9PJC&#10;0fodHRY7AmOXccobRbga4TeL6CQQXQBfOJFEvydSfVgEa4dVCxkL29OnH9tndMLr40+fEO9qj63Z&#10;1FKnfuLPbLvJT3rkkUuITOZKPpmLbx+psm/Z5d4h73ynfbxjf/q3+7ujjcPjE+oYarhNFbKYUUp9&#10;zvd4WguND2KQmMDEF9zpmCoK350y8sjTiH02YN2oaxnKqtJVdpQrbOryJgDTHdWKXttPwgZUuajK&#10;soBOP23PCYXW6wYTD52Szuu3RoshNzDpvLmvAz/XjvNdADor5fwgHDdG/eh014vLDMuekHTszbJb&#10;gCd8i3/KjboFd/gbUxfwsRByT+k+uYnk9+N/xbfTJvbynTf+7YDv8pgORPdV2X1Ab3THzl7PhzDl&#10;g1s6Fq//nX12yZQb+i7xQPmz+APCRwwf4Vlk4SFw3Ir/f9XJmIK/XKqYvmYezQ+MNQLjgbHEk2zR&#10;A52JH0tcbuPlnixepdtsvozG5TRfvtM45+sP6OF+TICvyGCD8Z0dT3zMg0G+Z4RiBfzgKgll/KAc&#10;XzClHqf7K8wtSSus+WTinjwivmejuNq44ipDWWMk7+BGmbTe+fgPX/koZu6n3nVPSONM5Zlf+ViP&#10;+Oxbf3DSOphTyW8wv+JVD4XzCEZHX26aCjJRl4N3YXobXgyH+DKam33RFzARcwANMUcPOhdaH3r8&#10;/RiFBZVBR3eufU5Yz9DFQgGv/VKInWnPDYutHgQE8iCLCr90yPVjwE1LHjigw3MG5uvQxF+tX9PM&#10;NW0sYBvERuwmv4PyGUDknE94ALuO4FZ++jd5kp+0K9zieRa5xPfxPqQHRMcMmVyCmX4IV8fnPsTm&#10;/w6Y+NZu90KXKTfKANQVomfgWXwMz86X/pH0VftQTpt7HPQET+DVN4xFFhLAmCGfscZEj+q5c+F+&#10;KSeAjMHvfOfbvrzNyd/zzx8ngSwkPELNFQd2QdjM4pS25GEB3kKNHwF+ZiHKE3nY5KQRe1yC46qG&#10;6yx+bHnHIznmr8xjmd8czPl5UG1FxWlJtWiR92a90Q3XMbowm7IZWOh9+VBpI3qVzTwVRAYcflUM&#10;delohP+QOdTXjoe3Uw+k8/g5+giKFvrVmTCpSXdZFXsxg6P4a+FAl/Uh0nxgyQr7PRtPGIop52DT&#10;SVCRhQpYImJmViCv4MbiT0LeUl/cE4rt6Qedlw74G56ccVyPiKKca9EfffihfeFdbX6jwe94nXs9&#10;DQM/OyTqnMXH9WjdIGn8mnbT3sHsCPCs/NB1hakT3GcndJcprAlP2P1JPuWJg6v8TnsWTP2E+B9a&#10;MNMg+fi5xxM778Su9/PgSt+kkU7+Vl3C40BefUkM6fIHbvnZdP5Pb8hjZ69f/Pm8SL9Ov0RP9JPO&#10;DgL/4SGQ56sHLCzrpj8ncLw2RzR4mOwZc/xYHMglMsYW92mePHnf45CvNsDvE0MtKtyv4QEA9PjS&#10;3qefui04IWR8co+JMvulwDgnBrHL4kIgT5x6JO22on6W2o4VZXcavMPEyEuVcecIiJ62ZExCsH5S&#10;2I+tDmWffnLI8TEUqbTmvy6Pv5MXnvoTXXMsC5Tl4OtPYLP4IEz5qddXu7CtvHsIxKFjIas2sGIF&#10;Ly6diZNrcgq95UxrlFPlRPgIRS9Me1fADh2ACZwYWRo3fljl1DfsG22PjrMWnYN98Uefz2gU08Hp&#10;oAQGAB2YH6bymZE6K2dXdGI6NE/fMIAooyMTSDMoJvAjdoKkJ20i/DfLOzYGL221y1zZB7P9cjlk&#10;53kI0XsVrnAfPWXE05f4vyMyCUHqNesXXOm5wq5z4r6y4L7y6Vf4iKGvINriU/xM9m7wUJZLRLdg&#10;ng5XmGXEHJ+ECcrw2yecCuFlt4E044rFJ0+acX+GMcPuhrEH2H3wUAE8vjwnGmUsOIxH6IxrdPIO&#10;OH5Mzg/9aGfDj7zx1Nv7779v/fAwlyCvGniBQZZxjC5sU5b+RmAsMLaRhR8HPK7HwmX4II0wEF0E&#10;V6Ax8xzeiJl3MEa2/GriZiNInwGpR5B09ajKk3ZeRXk1EAgP2OfmqRPHlz0WmEZo8Ho+bcU+Bf/e&#10;9773AxiWIkXLuaFw+GDYkS53UZdDXzIgyeiEQLKDKz74lx8ile7ih0qe79u4UHwMHpIAOX+I0dFq&#10;HJNtui/HUd5l5r2B+AWPz5g6zfadBwoo/VBbeg7u13WG5YEiIvmEfH/HHRZ5fBYoc31cxwPQQfxN&#10;ekf4Fi54jK7DFfZ2nzYfwi3fZpuRTtj5yN9Hm3qukPIAvtgCexxE35osBqat3W70xM6OyX9VvmO3&#10;leO5+01ZeJcE+SF/haVfetBFfdE47QarvG1eIX5EPu2360seXaRnPyU9y8ODLn7cjXJ2LJGp+I+0&#10;C/rMOx4mL0482cGwUPCzBXnAIJe4vaBJpxcWxYw/Xr3D/Rl0o4MnaWXdl9EYy1ymY7Hiclp00Fjc&#10;t+VEkjGKLk4g+aIruqEji06w+tNoDtfRrY66qm9ni4+wN/nII5N77mkvFm/rQZg/+cXHuk4oWmzC&#10;d/KhZUlDP6Fp1ox++CYoR4/otQMbwEeFtNmSd75s+ujCZCWCiX3dz77McIFV3PI7djr56QzhWWAf&#10;FXuSdtCqqU6zOnXMUDEvLJ2dtkQnIJNd2kP24aUj5qyIAA3bdDjOvjiT8+vXOUtTZ4xf8c27JZWX&#10;30cI9jzAL+SfxceHgOapPfqubN6yt/PewhXfXr8rOzM/08hNPjDLUr7zpIwQhG/y7uWJJw+YfP+n&#10;EDszBNPe6gedn2llKgxMfSlBH303Txdd4b46ouuqPz4kE97IE3zPRTGyxFloeDCHeYcFJAsEHbeu&#10;IBxXEXiyjEWHy2zoeOmlx37K7ZVXWDj48vbX/JYBwKLDosJv8KAXP9g9MZmzuPDUGvd6Xn75lUff&#10;/c53/COOPPWGj77CwWPdn2kHxqU8jWFf8RFoS8qxDy96SfNxnc+HxHSXtzxI21yi2cIfWewy39TJ&#10;dyH2pl3StCk42VWUNG29esihzsBfQ8WLb8hSzsd2OE6pS9tKOwH70XQU+hYOBT/80Y/M5cXmBhCy&#10;IX1WhfQBrvBhx5O7+XMNscwsfkfQ21niVaGOAXJLRgg/PKTwg9J12ayKfXDgDX+w7Jj9aBzrUXrJ&#10;RZGAfV8KUOfnpYKUr/rLLs/2830eHiL443/xxy7zQFJb+sxLbUGe90T5+wHKs4hhwQNLoCOhNw9Y&#10;xO/YwS8QP4H9HOGEzvO/W8a4c2ayIXp2feRjNzGIf7cQuchc+X+Fvd7BLX4w/Zo2pv1b8pM+9dyH&#10;K75nkYXH9ZLNWN3tp967v3f0z/JRlnoHpJ2DprLTcWs+bHq3fg/iT3Qnnn6Sjv3pg08YczxVzlsG&#10;GFPJc6may9fcD+UXRw3J8P0ZvsLA1YanHz31QwKMG8YbDxTYtgJjisefn7z/vt/hxuQGX51o8sBB&#10;XcaDxlh0zL3X39cCYr9lkkWLn9j+5BPZe/q09fNXcdrJ8lpwCFzOSz681Q7VRmsSJqLctkofNB+d&#10;o6nOgEeYbQliA/TRLR1Wex6vfMK/6DA3v/PQFcpvxunc/bYt/Vnf4uugj++Ztw6QOocn9OhyD2SS&#10;vG/RmXAldDBxwo4f+kx32YTKL/kTX6H5qtPUWRLBFRAcd4WgxG7KaYA5aZmvy0CVVwO6sRq7HJjl&#10;dKx0XBYdvjHNdWc6IjcrA/N96Yv+AhsDApk12FtdtFp/h1lHMNM74tf0L3CbEKj3lp9w+Qi3sPPN&#10;cIW97Ip3+r2XJb+3x45b5dBmmMBuwlX5xNRB2PvgDFNvMMsD8yTe+MGeD0509KG3s8aFLRA5qH6k&#10;P/0waF1XuNI1/bhlb/IRM6Z4BJkTLAelfRWggxc86WH3wckal9JYRHgpKI8sY4P5iXHEzuN9P0xQ&#10;91QZa9igjCdNscXTbJ9+9mnPReUf4x07+eE47HIg8Is0OygWLfRzhYN2Wr4JLH4sRPCxgGGHn3JA&#10;L4sii6jbYxwV9xeF9JuUu8342+JbQH4PmfMMmvo4LKe5kJi2m/mkdZTWcVKi4vjXYAHxI9bb5T5g&#10;vcPxKXcbtnp+qi3KU6GZ3x2vDsXlI7u6ylZFAhXtDnHQME4DzoosPqIhcqlX2ZLtrBJ0EmL8QWa3&#10;u3SIPH2ewQcVuSmqNLqfPHniTvtB36RkYaHjw88CQ7B95AUGBuASAeBV77ahAAe2QGSSvwV4Zoiv&#10;hFkeUFtyOz24ok3s5av9HsBDeoPw3eJ/Vnv0p2etC3HCjisaPqB/YvcLuUmLntBTtnhEn5d6d/kF&#10;0R35/wHLdDwxc9F7SivYH4+/lt99EzLZRv4K1tMys99Cm+2Fjix41LlO3L5o+0z6mZi5cc94Qf4T&#10;TeT4wKSOLuTJ8yABY4wFhnHHT1FzryZtCVgEuFfE/VcWLnnkxUTeeqLEPrwEJlXmttwTojrsqLik&#10;9t6T93yFg3tJ3F/CL358Ll/X4CWhzAMsSJQhx84ndlxv8VLGSWrySlg+7UQskQXz6xN+4siA8Kuk&#10;ylqWZPnWfWnoBNELkEvadAVo83s7KOQz+ylInDpG3qiiwpCzjHjWLkjBPcYFLYTRqzzBnWfrZH5k&#10;z5mKJiIXRC86l7OAZHxvmSl3heiIHmI6J8HyfIYO87Ud0/kbfAQGxHoOv2WJ/ZSHwKJDx37vvff8&#10;VlwGAZ2WAUNc16LrPg9nS+nkyUdnQD7hCrN+YPLPoH8OJ1oD6ZkHO89eHky+6ceOW/K3MPUGoYWe&#10;ut9nF6SceNcR0Gdn2V4+cVWO7kymD/lzC1Mugzl+3QG0nR6aQnxcgeLiMu6UJ1AoP+zLVg/KM7Yp&#10;v6onPFeIfhDZtBd0FgkCY4R7otnVZD5hnDCWuLdCmpO6eoNB7SzY/SADL1/I5l4ODwp8+OFHWhg+&#10;tT3GF/ykeZQ6X+5mMfCcoA824gtARh76Urh/Ols2uM/EGxPYNb3//hMH0ox9fMA//MDuO++8/ejD&#10;Dz70PSPGOFc91mX/CyA328kLzy1+sU3+HWrlTgXpT0reduFCrnwByAe0F3m/cNX3ZA4/9nrks6Ay&#10;yi2vBYrgCg04l3e1xYEozY7HgiLNRnDD/Z4zTRzhDEYf0eBZTtGomxxYndKFFUcepAEs54pdA62I&#10;RA5/0RV72bldHlwVMQFU+nyWYIv6y44Ofzmz+cXP+f2P3/k1OMhyLRqezz77leWwSyfmlR50bs66&#10;8AEanfbVV14xTzp+6hn/oZMmwJfy4KE89Tih9bo9FLbSoo8YxBew60/Z5L/Clb6rej1k/yF7oU8b&#10;O+/U9xCu/CCOXsKub+Z3vive0MIXTF6nOn/WUEBq2gG7LRDKbJHdh5kH9HUm6skzjxf0NX6VT0xg&#10;UkaWSRiZ1X/QQVA5sg59krjyHXiIgEl+es+ZPDsbvjjK1xc+/fQT70qww+LC49PxgXtH/oLpV77q&#10;+zU8hcbJIE/E8ftZXni+XL8mir/MGfjBIsTOiHu22PeEqcXNkCt8HwidnLWzY8RXFpqyWy8Gfvzi&#10;i9aJDRY57LMz4oXCa4fAh7b1X+p4tGGOB23H4ux2aZrlGuH3Zxzg4ut46I89ZPAFvbVpkLD/Kg4f&#10;MK2xdMWHto0dz7vON4ZDsee3uqid4/dpZgkRzEoayqYsoHH8aoXeIdgJVejEN9SEXnLNg94hP+3m&#10;zDA46RWqcx80DvjqLI079QhEPvkhLPv8dZqFhUajXiwgX/vac97CP6czKn/3wO+V4gkbzpLe9/cF&#10;kKMjcz2Y8uyM/L0J+3wMStu7gfBN/mfG0EsKO3v77aB8hmCXu+KZuEUH99V34j6+3f6096z6nxXo&#10;pu2njR3YnO27817J7n7Ck5B+79DlOyI/5SZutQJ8D9Un5Z70FCam39GRunv8jX5KmjL/XEHPC85r&#10;AgLZQQAWB3Yw2VnA68XADxZ8ZnkuVTPZv/fkie+35EoCZaS9Q5J+7tH4Zw1Exyce6sEO933yrkXm&#10;CcYzDYUc74Tje0Nc0eDrEdh/45tv+E3UL+uEkcts+J0HJNhRvfHGt6T7sa+SrJPYBoub70H103VM&#10;ztSdk2DH+ngxGkc47XkH8tFysh376MhBdpvTttCLdAfY68QJ2PQVnTa9+ITysj530HXI5oT8vdiK&#10;fdS/9/3v+x7PXnEahU86Ysqzk8k1yFy7A4tXafMr7DuOXZ5SH4zWQydBnhuRVMgTNjwu3WC5SmaH&#10;g3XS8SUNl0YyX7EWpr8pgEXy1I3FhAUkDxL4rbfiZbBwFkcnpJNxs5HLBfW26q9ox8PPI3zNMT+R&#10;YCtyhcEQlM2KZzu7MzXIp23AlDkh9JE2Op3BMXVNQL+jU9j5d56U36JPwEOgLOVJzzzY+UDkweT7&#10;vNh1xk7CpAfT9rNi6luxAlqu7CaE7wrxIHxBfAvV/ipe+Y5v6Z1IX0x8H5a/ij05b34FLteY9r2d&#10;1h3e2OA1OWWTky3eDPJrX+oCLEh4T1w/iV2/k1PjqSZQFhTkHdCpgIUsUMwtpCnnhJAFikt5gPFM&#10;OQ80sINhYcI/5IgJ1iseYvIsOvCjC3q1OXZr94jOnOmz0EiLbYHU2RLIdR4kfW7JajOCy/WXkxTm&#10;KewhEBv2Y0NsJccf/KZ3nvIEA92tH4rn4y6PP8oUq9mrrQhLR6LIVfZwNgiDAwtET+oLYl8NYGsj&#10;DxTbqeRbPc5UYuNvkEuHoaKENG5gnzrf2hZchr+KbT82WtyN3PLILvnFX4ziWGdjPMfvV270GVPO&#10;1NBBp3/ppZe1C3rJW35+p4MFiE77wgt8f+DrTvv7PuqAfvrN/hx1SBxE97MCXgfSybvk8+PUWTbE&#10;zi3M8nWcB65k00HDfyUHZvm0Mflv+XaLfoXonHqD6HkWfVN+6ltU6bjSQ3lCcJ+1acf64qNCxlFw&#10;y+9JJ51xM3ckE/BEJvYZp1l0UgaNPLoA5Sw60CJHGWOIwAQemyxAvIiThYrv6zD+uPrABM+JHQsD&#10;fGjxl0GljzyTu+cLlA8fWaBe1NjEju/HyA+Y0Oen57SjAYzVl15++RE/5DjbBV6fzGph80InnXlF&#10;DyebXHZfbaIPNvCZOMi8NEHeNP46jU7iHFnTsQ09cfMudJvyCcxTLXEHlFnPKDfN7XeElNaOq7SX&#10;7eaRjjVfKeS4BslT7uPTvrtX8VRbjJYC8y5QWVcqSil30D+RpvLE5sfR4Qd0f4hpwOaHxbKVqHSj&#10;dB08lHiHpb/FR6GAzon4vHZY4t8H48TuL4sQ15Kz08miQ8en8zGwaEwPCp19+ZKa6HRCzoT4MlsO&#10;Cn7Q6D5QCmkzkHqElnzkCKuuDfJXfCDxQvOlvacsmGmwy6d86r9jQ7iPPuMgfie929n9mnl4dn3J&#10;7/SJK5nQdnu39ISemH4AruQJKRcDxEr6/xnIWwdx0wBphy7f7SSfeHk9bJ0lbiM+TyS/273FByZv&#10;zpZZdLIYJfhkLHTxstBksmaswMO4ZmHIpWrGHjQ/Hacx+8knH1uG387hRj/3aQBj1ZAvslZpoCS6&#10;kbF+zXuk8YHdD/dmmAvJc2+Hk0cu31HGfR7GOA3KmEe+dlNS6irXhG4zKgO0RYJp2O+5Fr+4fOZy&#10;5CgWDwH7xqBhY+ohSttJw/pAsHzzm5a0wgRl9gObXBJkHkRBbMLTsp7DaBvxUX+XtXyA9gQLtp7U&#10;x3pIWJmCJ27+bMU8Z6BbYTp/MjjoAGNxfAHVsjP5krb8MGyfRLMeNYbPZOCVyjt6N8T2PHhzxd0R&#10;/qm3/OmBo4B9Fg0uqxHokHRurhF7UdJZFTbqOmxdEiDvjiF5nsRhMZu2bE96sQpfeE0fID/93suD&#10;W/TAdboIQWxPPc9a/pBcsPMB8rsvt7DLz/wef1485MMtO7u9z1uOzfTN9HO8cOg89FV2EQKnpBfd&#10;hFkGzrlr7P6BK1sBXAkpJ0aePu0Fhv6NTyqDxoTtwMLTfsKfy2K0B5M9r7JhMYAGvDsSnXs37EDy&#10;FoOPtQCxCPHlTxagAL3o4sTQDx1oEQEet7+u7/TA44VFuy7fm5ENfPFOSXYI7Iz40iqXz734CMjy&#10;BJ7fhuAT12qv1Jt4zjlqvUrzx3wrwBO5wJM/8l1nWs2fjY8FgHaFH70J8HoRiX3ZWhuLgfCLvWSk&#10;qxafkg3goa0zd2OPqzfwGs2K9uh0KPLSF511j+d73/uBKGYEKJ3AoRPIKiy6rZXBKMdkXbaKaSHs&#10;bSdxOpQdVWBwgVXxjlR4RPq3yp0v/gQjcg3IKQK2N9LTPwJ6GDB0UDoaHZZ7N598+ok7OzsdOt4X&#10;v/gl/5xvXeethcmDQx0Ulb75qADt1Ak7puMAzuBiGyRe9WlEx04PUpZy63SqEL07drrlOuyY9Ft+&#10;7PR5nMGe3zH9n/UJbtkNoveWfkDZDMEterDTZ37GHCun6QODJ8dwhitQw72W4aX+V7I7/x35joMc&#10;h+iLz3ub7+0d265LEa77GXor5V1P/RJpnQiiMvbRE5uMOx4q4MkrTuBYILjywGU1f79HdMaV9Whc&#10;saAgXyeXdamONl+LAcH+ll1s8n0fPKYc/YxzdGCPcc3OiTRj27Iqg86Tddy7oTz+Mtexc/IlQskE&#10;bhvJwoNNcdsmII1f9s/5olW7yqRkPReS56OYxcOME6hTQDafE79gatvKV2DW8QkwxT/ksdmyE9Gb&#10;BWfpQHboiy0RTXfdlC+98stMapDZ+e6gWuQumh5lC6Khh0bPPZOF+/Rw8HpFjdSVP9aLvcjFdudX&#10;2ICuqW+ePU74TAT1zeszJS06nHmxqPCWWwYBCw+Pf0LzNV7J4ZsXGC1AtCkhna8GxXEwoWHBHVK2&#10;9vId8X/6O+tzVRfzd/ohRH6GSQ8mfWLnu8L0n3T63cR9OlLfWe8dux97+llDjltCMMtnmLyTxnHN&#10;yUfKJg/l5IOZDmZtZ/neDisHT8IVuiz8U0/8u9XGlM2QesyFFdzhU0An90ZYWMqOGNsMPDwgUN+9&#10;qbdF88ocJnIWLPI8Qep7Jxp3TIw8bfbKy6/4ng/fxfHDBmpP7HD5zD9R0osV9tFVJ4b1ElD8YBHh&#10;jdgEX+YTPWN3TbAK+MtJOT7VAlg82Kr0uNfUbRiE53RSr6RztIui6HJ7Sd79ovUwt+z9BJD3TmYf&#10;5cr6+zfhb7OaQWxDfycsPWK3PaXX8bkA9qIbnaD8KNhGp5cPDfJ1j+fNt37gFTuNtTl1E+gjwK+w&#10;TIXeuqqiHcLjvKMDyAhUGPgaomhevKQL+Su5aqgWNiv/KhtM+9FPJ0DNkm2d2anBT8dkGw8484kt&#10;bkKywHCGQ4ehU/P7H9AYABz0r2tbji0GQoBOaPEHkE8AsTEDwA644pv6zE9QPuWLLph35IPIB5N/&#10;Ypeb2HnB5N/TCclP+aSnDJhyBNpj5p8VO+99+aSJ49f0L2GC8kmbdZuATvDEUwTTd33J32d3yqug&#10;4omUAcqVj774kbDTYicx/sb+lAltpwc8/cUkCkovidan5CrrNCfG7DSAtNZlLY1LxiYBHfSBXHGw&#10;Li0YLE58N4eFSl6sy2P4xffxcqUB3Tz27EvnWpBSL8YywF7tiH6tRap+kwtHU459XqPFokZsHwS3&#10;AYyz+s4en7RTxn/yt4CtO7sNoXQcstajT71zbfLHGVnv4wKddOVLh73z/Nh063NxqThMO2lr1gOl&#10;6rV2W20HlA/qA/7nCvei8zlwhx/99rGcKNJhdFWCP4fOb7B8aqZiHxT03ZCLrdjNrmlH7KfMeuYZ&#10;SKP0VBoeOhodHT/obI9ffOwnWThzYgFyuQ5uPVxQ22x0MGh8OcD67n4vwte7FeBDd5AOGCRvfxWC&#10;6J1wedP2suTRsOuZmHpjkzDpwdRzH5C7Va8rPIve+IOehNBmuIWHysHUc8vfyZPy+J92uwXKCbn3&#10;MettuU02/IRpb2HKdxzc8mLqsC/dT0OfPgWhXZVd+tWgrzNm8mVS5GlXafIYA0zgjCXGF/zsQuDx&#10;1xI0qfOqHBYTvx7nV/UjjZTzE9fI1Xd46vIZPJw48nUIPI2/XJ7z932kn+/peVw/frx+OA5Qjh7k&#10;nz792DGLDzo4sczJJ6C+6KKRT/XqZlCL9I7gbrtk/HOCWm1xG9VLjjiIfeQJx7FLnbsfdoDCnLX0&#10;icdpFdsHJV1u2UZ0toztOLVBfGvHpk90HD6p/Uiw4zGhFd5ZUTtyg+qz6MMnA7JCyhMjB9Igpjfv&#10;Ca2P8tkQmaCvYK6tYomjzxBp2d4wdzgBqXQgnpZBjq0+23LAFp5Ond/nECN/luHMicWPNIOCAzB9&#10;JES/LZNXue0pv1+yCOCB7o7R+QQQ3SKQWXnTuhwUt4Cso0N+YsrvZeCqbE/P/C1c2Sc9B1B0zbBj&#10;pyV/q34gZTugX4UrPEv5jsk//cqxJ6zyhFE2eaYep5qW/gT9Ek33/8ET3QG6YgvMNMdo9sfEK5hS&#10;tPijzLIBPd91YRxRDs0nc2N86F/pE40rISwK3OhXgXck7DK4IsGCxhUHFgSuRlDOwsWClCfj4PET&#10;cL2IsCDkbQaAGDpfKP3tb/kRx995t8Tj3uwe2EXhUy5lMb4jY11MuKLzMRTREpSbnkBBs1BGfTPX&#10;EdJ48JI2jXwpVP48T1uWNg6f6NgVgUzJdD72gNPSVe19zC8gviZtXZVxHllsrn5QrAa20LfkRzgs&#10;AHzqHYAdbFhQf9BSqSvAN8OOOHfi2dnwgcooRIcPSDfSHTT/zfKGrC3brtqoRvnSGcHFXU/KfIYm&#10;2acfP/WTM5whseDkJmMuBeSBg9ru/y+/XBAefGMgAdetY3icV4CHgTf5yq/DsZm+wqlc8qu+9yD2&#10;Y+8K0K9CsNNmftKvgN2JKbP3FfIJk34Lt8ofkgvSLhMzHx1XfFfYbe5y8Yv6BUiEvoeJk32VkaNP&#10;0Tfvg3WN9pztG+y2dkSWgN0ZQORNaz+hZbfA2MmvjZImcBkMHnzhN3U8uRMk40VEiwAneIw1L1y/&#10;qy9pcsUBOosSVyV443Xu2QJ5udqX9mGh8C5JCwd5yvNwAHq5n2O6dHgeEL/963GKTyxo6MxiaWzH&#10;dSLt66APDYOcn/pTuOoXgSU6P/mIkZ0n6bGhf86r5PCrY8tMuz5KhcgvPRcoGQEzfaWJNgrI07bz&#10;hMo0CrPjCVTkz3QklQFTsYFPhIPFwEBAY6fBAyoLsNUJhzTC1Gd/moCO+GZPlY9u6HQMYne4hrm7&#10;DvhvP3Z7JpSvhkicLb3z7jvuhAyU6vRs0bmWW0+wcImADphtPmXozFYcOjrhtZ+lveLhe505VTtV&#10;UTgL5BMmQnOdKUvo+kJP3QPyHjyKbQ8do2wiutfx6vzOtyP1APar4xl2WjBpkw6Sv2X/ofIg5bt+&#10;ENqVLmh7+aSBPQ+Spx1TnmMPdv7Y5H94nb/h915fSqf+mxjlD/IKsQIvAbuE2T9EOOcFeFa68/BE&#10;nnHrUvFAz0ROXAsou5tfP/rk409Qb/BkGpfUPO5YyKSAiY6TOMauH0D4Sv2oHFcpstDkMpLHnELa&#10;yTsl7X44Accf6Cxu8Nhf7bYWn8KsAwjdty6y4KkImYSjAUke48jl+kBzuucvyvGHHQ709INSTvuf&#10;x2XaHbjdkCeNHdsQiDtMuL7Rr6LwEKCjh8UtOoHLWBPEb19dzl99zBvmxjEzNGIEWKwVWdkNhN+4&#10;YMPhck66lV/6N70P0YFKOlUgH/3ho6MSnI+oxKI3HWLx07nHwcLPrNAcRF6Zw2U1FhI6rd9kqzOp&#10;3OdhoSF4YdEB4LozT7vRAadv5OnAAMumO6NYfGznKQ//BHl0EXYgiw7g+iHv3FFnB/IKLlOeuhF2&#10;/itMPRO3+EHqQZj51GOmk0+Y/JP2LAh//L2SfcjvGe+I/sm308BOn2Vgr/PkiX/xkjhlO6aM66s0&#10;/dd9STZOgPdCj2WGP7eAH/YNO80XuwG2wfTH+tHtkirzhK20XyelMibJ9EmPYcW+CqAFwE+lyT8m&#10;YE4Cc7OfBwj8PkXxsNDAK+2lQ4FFhDeKMGaR4WoFtmgbvrPDeGbcrnGpuSF57BHDgwyX3ADlGdvU&#10;wwuj4rSfoWilGy5fLXBR3pN3sMrd3EcboycBFL2PR/O6bZExh9Cy5hUfvO4fnd4BDX9WGPaALUoX&#10;kjnesV3JirFbNAX4Opx3PMh3oIGiBMN2UAfFsZkG2kZwVZE4hcrotS98wr/pMb8+tts2iU3jgy/I&#10;bnLkl4z+1tMeba/8qAMV207DLJSPEI8dD43OIkPH57FLd/zPPvMltxyQ3OisSxePHj2vhYkzHxYl&#10;8vBZbdukc4B5QEH82ulXQN+qT5GW/hNap5P+X3zYuGXnUs8FnpUvgB9/g1vy4QvvlAHJ7/I7315+&#10;n71bmGW73d1eMPlIz/xs81vyAAuZsHc+9CS4hHJ0D/rCZv+EPS9MW9E15UiRv48vZfwnTciiAhgn&#10;pBk3LDqRzeUi5834R1o4vuwrDYDdCpM/hfWuta+5jAcDgHcqkuELoVlQrE8f+JUxHRlOJnMpHV/Q&#10;nYWNuBaw33uhee5r9fMn3tFoTsmuyAueeJBnrqE8cL1pAf66Xs5TsWoe+zXbbbUD8wOsTS+h0jPv&#10;BZH2Me8+ZX2Z80w46w2dGPmkaQOXxS+l8YFgOx1Dn0H/bNP18t/hG6q8Q0KfAinopxnnrOycJyzH&#10;/gBMZ8r6oX+H6V0R+M3T/gSUnfypuhl0KrbbhujwzUcN05jJ7/WKn6bpjzT8gA7GvZxPPuYb0p/4&#10;W8ucVcH6q1995kBH5NowSB1ic9kd9ozBU9njAN8L8TFo61LENayn0wE02unqmN6yu9Nv8d3CQ/z3&#10;ldEeE3v+CvfZe8iXYPJN/vvs39IbmfvONCfCwzECyF/ZNV8lHEduBcqCyIu+wj3Ydd3Hv/cl+638&#10;9JuYPk4ML+mauOtN0qGlnMkUPdzn4cSPryjwFgF2K5SzGyHPl7WR94lhPzQAvxcoIQsNJ9HYY6Lm&#10;uz/Pv/D8o8ePXxRvvdGaS2m8mzG7IwcvZHXiiV2Cf4W46xIeLuWtBySoQweQm/fEAFnA0XE9O6au&#10;V8c7ZeRoK3QBcXR88Hhcy19g3Vu4gtuYE2R90Ln0Usf43jajB5k6yaZfuOgkB5BxuvOhn3c80BTC&#10;HAN2RnkcII5yG3SiIhC+Zlk6QX3BasgJl/oaoedAYAdfKsmZUfvTOtwQm44ATbPhcmCM9q9VL8BH&#10;h+IV7Dyp4gOujsXLC7m/A+js/FQCspy58WaDV197rQbJ1/sXSH9bZ075LXk6vaHY/naI//fVA8yy&#10;pIlnegdVpJ36AJgWrvC7XJjyad+kwS07V+XQ0u7rOD4jom8Henfb4Ip2peOKD4S+y0x+0s96fIj3&#10;9KTdZ+cKUxbs/Eub9KJ7BrDkh5zLCJQ1DURml098FUD4CT7uovts3KVHufkVU54TIMYWligPL7sI&#10;FgrGIYsBDyHAz6+RcgmcXQkLBbwsQtavxcc7Eqmp+yJf8G6IxYmHEHhAqK5E1O8HebciX/GJxSdf&#10;ieBLov4htC/WfaEsYvCx2HCZz/Zsp3yFhx2U24T+Puq5oDwtAg/+1T2ao/3cbsgEnXSbOVHcZbv4&#10;ab9b42vJNeyb4ilvYKdZfZVLbdgHpGS2AJBPHD0uueC3DLGK73hqZ6SAsA+wOOp0WkMohZ0R7IQb&#10;80BkcyNsx9R3hcPxticsnXwUh37HH4LKAzcqPC4oGtjlAG3AmRILDE+oMQjohOmIfAOa2JfTxEvH&#10;ffGFF/zbIchilwWJQWNMP2hfhSDtnXoEV/nJN/Oh3QF2FWY7fB5ELu2827mlF3rCxL2+XiD8U26X&#10;38t3XJVP2qTfh31cXMlNnQnIEXbsfDttz88QzNYlvcJo+93vE+C5VSZEB/L31T92fSnIlHO/tjyx&#10;6OjkYRpO0rxbadrSp3QWHp4W/UgngCw0jDf4+AFGvlvzwYcf+M3xARMmOxfvWrR4sHDwqDX3ZBmf&#10;0AnoIqAfMM7xJT+JwMJEYCHyQtY18kmrkmkTeAAT75rEhdku1OWUb12oQE/mRRZNz7+DH7uxVe1H&#10;HzraqKKKd5h/HC9a/pZ8TuTNy9+IowfZkj8DuQSA9iWDfQURFp340Q9/9KO27v8LCNiwPlR+rWgS&#10;dFziJ6QCYF3uEsqhdiqO7+Iqns5Tjo18ExhY/zi4weTj4CFLB0fV1Heq44V9aKteiuiY7/3yPXfO&#10;J0/ecyf7ujombUCaNqKTcvOTZ/45KLUg1U1NdMBH/pX+BVK3K/UsK05zYHi4gDJ4QdoZpF1iN3Wa&#10;cdLW33FoC9hXmNTDykDzgakD+9OvK1z5DeLXjpRHjni3eR92+R3TB3jCF9pD8gF8V/LBng/gv1UG&#10;ruzfx3+lj7wpHTvfPNYqmXXcI9t6PNGRD7/ocxKdtiibfgaxB2cuL02docPDohQNpkPTApP7JfXC&#10;zf/pBwVsT/2GNOV+nPrLX3n0/gcfPHr33Xe9UPAWePPpw9hgcUn+y1+up0rZ0SBvW0qzMLGo+dHr&#10;F54v3xW4b8tLRr0TGgGH0ZnFie8AsRi63PWteqacvu7+br2UVNtUvVHmRJfX+F/8JjedeigA6hNQ&#10;Fp3hmwtClTckFn2dVZpU0UqexeHQH32HXNkClifRZet44quj1kNs2eIvO8WzPLWB/qxGc4Hk5VAc&#10;cVDZUv6MsLw6xTzDtxPQN33LDxrjHjvLn8FXjUSiJrr6cmjBdrbGTVjo+lZLlgydk+u6aKaR6cB0&#10;ODo0iwTyfFmNd0bBy0tEOQNjENHBs0PKQmV7Cm7zHoxrsMb/C5jvnvJMFpNv1pG2X2mXFuCM1pWW&#10;PHwT+3EKls4RAtJ1HI7jPnFffR5C7Ow2gyta7M14D8GUD32PwfTj8+AWP/T7dF2Vk/dOggAB/9rH&#10;HHdj+G2kPqPv7Ji2rspPGOXzxMX9nIxo7kcKjAc4KMMGJ2yUkWeh4bIaMhln7kPSxfjDV8C9mddf&#10;f90TPlcW/Mg0fIKseryig8tx7z9535faeOcitvIwkL9w+kW+QFoPGPgVOzp59luotXABxjJPtnIi&#10;6jZOPbqO+MeCkzqscgX703xKFL1HYNqkIlFV5nZZ/NfjzvpZZBVW2wxYV8vkmJ3zCs2DLIGNQvwK&#10;Uq5UEWhP5FunX8LKib6Q/neFU78Rj7ck8xdIYyjpqQinyFuJyC7TX3Y4i7fL4OMTOrGDGUTAF4Xq&#10;GgXKPUFrMQHo2PUnZlJHNrxRY35MNB+YaWMrN0zrAaPgBtUf+twm+rC7CT7un9/lxicDgTQdF//Z&#10;nqdD8GU27hHRKdGbjpUBl84JHbhsHighefMrdAaXF/CBsqV/yHTC0Vlz61Q86eSrwxXMEz0bYmv3&#10;+fMi+nc799l9VkzdSe/+Tp4Z74jcVTxlSN/SAe4rewi7bTDtzbR5Nt+M8Dp5lkNm15046Qk4w32L&#10;B8SWg9LThiE6u5p5D5X+DB8vDoWbfs4JJYsNYyr3Whib5Jf+tsGOhLcNcHktJ54+KRQdGQLvbqsd&#10;UV2hyHfxsMmYZo6BnoWFOQHt0DjpJAaVP55qA+WFE8uvylYanzy/KE09cq8rfMHSE3TTRc6X6foT&#10;epB2huIrTiSaBpDJPLvMbPqvgAnKE+yH6arPOMmHFh3Ex8wirN2DBBJmXU956TAPlp0tpeStQx83&#10;wXB4OTjkDHtVSfSnswXooBMA6++DREOFHszKBXfqET+GDyufsqaToLNx1lW/MPqC/UM/Nzeffvyx&#10;OyYdmTMozoj4wlp4qBjyqQ96/SXR2FFwfbpOBOQu66GyCedbZiLtA6b8DjgI+5nKWVvbGXFAfqft&#10;/l7xzPzkSbhF38Pkm7iV3+nBrmPPX2Een4TkI/+QjuAW305/SGfKwrf6QfsGUqZ/R775Zr8B4Q1t&#10;loE9bwz+IDoS3N8uygAnaOwcWAy801E+/RP/mCcY85T5J+Z1gsd9Hk5C+cVf/4RBg3mIM/J6rZV2&#10;SZovMk4Zs4xR5gZ2N74U1yeNjHEeRqDVmMOsS7axiU5kAU+z+qEFLYBzsVnz3+gXVe+jfVPn1Ctp&#10;+D2nKb7ScweDjK/hi9930fb0mVg7Xn3ww7T+nEBZlwP7/8WjXotb2fK/Eb869mz45ptv/qAqyFa7&#10;Dc6KzqTocdAdoZFGSxqLxA4x3xF80OoyWBMH6GhoyhYOlqVHpLUyC1SOm4fLlgI8xPg36zF5sFrX&#10;Zot+gmQs1aK0C3XmEhpPqNHR03HpdC8+frzuZ+EPnRwLvLSQhw8YRNjI2Rg+zRA//EU6dIyOCO6k&#10;aXfykt2BrI8LfMpPWcsMzMXPGHmCB4DJZ7kdKY/cjp1GnZ+F738X0Ye9GYd+yx70HBsw+3kAz60Q&#10;7PZ2TPotnodwZS845eFrXv8f9YuG6Ar9lv+3+IyZvgCyU5/z3d+RTP8NX3Y/2GBHAkhTRv8kFJ94&#10;VMabDPwORfHWzyGwSEi3dwN1D4bL4bbXeiiLHi7VcVmO8U2euPRo0VIZC5zHt8oY/4xpxjfVZtfE&#10;U3D4z4KEHRYrL1iilQcXEBlfEgD6CRwcYuYV0vNk2+Ud+1Im9Rltt3RZiZNb2fBHNOD2b1sLsKEC&#10;HqU9/7aewL53+gD16SRoGaQ8orwyiWBhLz7dAAhFcCjARDleSEcBlAHUT3oQvcSupBefC7R+5PHP&#10;jSHENwKTfemYIZW7q5eJNkFM1pGDCI46lJ0AOjnOltjR1NMyv9PC8vVH/DY7Oxw6F2df+AAfndM7&#10;HQaE/a12Alx3JgD+48P0I3VxPTqAPd7B2ZptIKP8lAW71CwnTtuEtrdPMHUGU9cV9nJ07/z3yf8h&#10;mDbn8QQpu89mZCbvQ+FZMHn39OfBLlf9rPtV6ov+7kvByc5Wx+C+9rrFN7QaO29w6ttKM4GzuKTf&#10;53IVuxe+OMo4mjKkseuFSOp5iwh0xh1jk3s0hLoCkZ+3rhM/xmku0WGH/p3xDA+LDLLkYxPwyLX1&#10;/6aeiEt5Tj65F5SHppgDobPwJOAj9nz15QL4iC/xNVCNy4+e1wAT/2z3HfBPIOfP0Eu7ibACZalv&#10;+BJTH5A5OJj67ngj/8pHhdY555fa8bz1Vu149DGRBlKcncUyMLRDS+XtcBEPXoE0YU5mySuxGjoI&#10;f6qaSS+yAb76w0HsIvT4Rtf0cRxklyvY3tCHbmiEacdpsULnrIczHd5YQMzLQuGkw8GHXTrjx6L7&#10;9zrkN23y0uOXXB4/6PRG20n9YpvBQMn0A1hHQtp6AnonQZpg17MQetebAHZ+00Xz8RrY+aecfewQ&#10;kI7MxOQByc/jvvv3LHomJv+V7AR6po1d7y36RHTch/v8uCWPzG7/lp3QI+Oz4c7r39Iz44Rg+rGP&#10;w6kfJD8x5a9gezM9dEUu8SpTqJMrTVvK5B4pYy0nz55TNB55YMAvCBUdGjwsZFwdQZ+seHFgQeCF&#10;o5Qzzl2Gzn5CNvqhs9gw5h+/+Nh+8AqdLJA8iceC9fXnvqZx/3hdLkR2X2zsIx/5ST08oUu/6yl7&#10;qXfiOngV0mr4T465h0UR2JbizHOpJ3pIzytFreYAtoXFz2fIJy4nFEgrRqr4yt8EyuML9YU2Fy6n&#10;ijFxLTzchwCl+gwfZH1cGQ4qRlBMxdGxIfQE8sggSwiykKQyYLc/9STAMRv7FrCVy1ogfu1y0CZS&#10;nobjiRtuOtKpEePM6lN1Oi7B8TYDOmjOoMzPdt1fnr3r3518xxOpZ9rNtEG3ncTgws5DuOSPvgew&#10;7DamX3sZuEWfeKidPg+u7E19Kd95Ju3z2L9PX3Clb8ol7NjlHpKB34F+n3SHW4iefTyHPmlg0q7S&#10;c/wD23eq0+3btEc/r0VGNH24upH7PgR/yx7d8I0rH8hwAkeAn4Uml83qTdX1dmlAOa/bYUfCVxnw&#10;hTkouxNA7DcVqBxg27/b86UvewfEgwDoRpbLevDxJgW+x+fdmvLQvMj1LisLUVqh5r2i0Q73gbag&#10;nkwAsZkFMw9k+ESDIBrBND4jj3za+hJxQyxZ1APSyR366viuUNSTzTq+TvaO5/tvnn6PJ8zF2GcR&#10;+qTCwMrVYMTordBONHLwshOJXi8SrPYCLuYeTaTremzxgtiFZ9VIcF6IriC+eZJG7yinzPpI+3/5&#10;Hjo0c7cIPuSV7Z99+qn9ol50zhx0Xo/jg68PN0O99VbHpJMizzemkfHP7aIYgwrx37YVZh454oTQ&#10;J3xcxNeult5gyO242jXdsoNfaa8d4ctx2u2Rt3/3lE9Mvhlu0YI9D6bdicl7Vf4suLI38Szl9/HM&#10;8j0G9/k9632Lb7cde6FP+akPkE6/C1Y/bFqN1+PYZ2KcdmILPlLOj3SXLjpzBGPIY9QToXxROf0T&#10;s7LkyTaDgbHJq3P4Ts5HT+sNB1x2ywNA8B+7mvq+Hl9IdV0UcqZe5XUZz3KaS0rXb7yDYIyzgAEW&#10;lxe06DyvhSy+4g51RxeBRc96cBooTjsZspW2wUeQfEDrQHI7yQZ23C76WAZdrSeyxD4ugPIE0Dwn&#10;tP5Sx/Elxs8utw9lM7yxNQEl1Mjj45pRUnFiOgrhaDwE6mxgKndllS+F1lihkQaZ5Rw4HwRVJs5G&#10;DzCfExWB8O32Z3oifA5NA5U/yx9858mfOjtu3/E5W1oeJmArTSeiQ/rHon73W7dXvuBGmg7GDUk6&#10;JGdlpaf0EbBF3dldkk7nnOVXWD42n/5VaFBuDvhGMF0h9ZxhyY2w8/2fwtR3pTv9JmWzf4ArmWfB&#10;1Bm4/Tbc0n3LbuhX5Ve06cdVefK34nXcN0w9V+XB5APkE4LYmHpIzz4Kf3iu+i2SXGEgMJEHp2NL&#10;SD7lXeagMu8YegdTO57a0ZDmsWej1TP2edoMm1z64ioET59+8OGH/tLphx9+5J9VyH0cxm1OHhnL&#10;XD5zXRQC/Ai4pP6hdCEPUmd2M+x08l0exn/qlEA9xbzaChCv/LATSHunCqtdNOnf/B7P4jn0kfZ8&#10;PmjXwGLZrCs8VT8vPqZXGfr2fpwrYRPhkwLXM5f77K0Fmaz1qYNeA9+dRYG0jTRvJY4znQk3ZDvJ&#10;AYUnmHb48Ee4o4ci+1GVuQXLsZB5RcZPySgc9Gq0hWlPgctlLARlT3Tzqw7QYG1/ISJKG3DwAjoq&#10;dWTbzyDgVRt0Ojo6l9wMqdrrlx0gIKKcgUKnZrFCZ/jd3gPQd31pq4QFeAZfEPmEHTvtlr0dt/Rd&#10;8Yf3in+WEbA/Mf3ZdUfmClMfcWSvZHa9DyF6E27piz0w7c7yyCdc6QtSvuw2HUQucfSDxNCZgOlz&#10;YPIA0h77Qy75hNBPef8/0xPsk4IXpPitfHyf/nph6uB8j0FfSuvdRhYkT/aSZ1wyJrkk9vilx14Q&#10;eEQ6l7+YL3iIgB1RXrvjt45orFfdsFFPrGURAejlSsdr33jNbyHh1Vhc4WAXJSHvdPBp1hVQT1C0&#10;c9tVPuGQmcj85rR0eV4VLe10AlloTZdGf+DLfEwArqsCiC9IWC/zJ7ySc95cQvuHfR6gin1idpl5&#10;AthUeDv4KottVKiFhwl7EXO2WQ6hgHzRVA6/YoPC5dEZOFLOjIXnZOcIU01oGNqvLd6BhFJxMvYT&#10;/kFPKVi6XF48hLJXZav7K4q/gc8Yuh2Qy4HkjINLaznb4bHrz35VZ0RG25qwnaEbPXXGlRcPtl8C&#10;8fQDpPy+8Ky44t/9BVP3lcwVnlXmVnn8mO0RJH8lB65oIDpzLG8hehN2TDo6ZwC7zMyHZ+LKxkNA&#10;ywxSzP+lf9qJv7FDTHn6cbDzpN8HHmfddjPs7UnKgbKtHLsEn9wOzNzUG1li/GHMZfdDzFNl0ACL&#10;CjwvvPjCoxeer8CiwPhkN2QeTZKMNx6/5g3zXE4vO4cNxrJ3W62XBRoaiw5vtOZEE77fSA++ZfzH&#10;VwL1cV0Vh8a8toJtdmC+c4vdRWmoeC46BOu9IQcoRzyXEK0JP+R7fMq8H8DlT/gF66lEHTt80Kf0&#10;F+88nofuCqmn0zCkEqCEKz/pYOYRrl7VQagVT47woVxIDKYuwKq6wlZmDN1gHyDBtAdIE+Jv8gQv&#10;TMGmH5A97Zwkn8aio3pxUAeEzmPUdLR5xsgTN3RI3lg925Fytuc8junOLX3Wr0CM3Tw6Gl9jPwEQ&#10;x4crwBW56EkVpy6HpgehA+SC6AGUR38QuckHbvmf9LNg6tvloutWv7iigVkXsPsdPORn7MfOruM+&#10;+diMTPREhph63dHR/Axw97sO/rZ7y09/5mBPO0294SGetsiHFrkEvmjpgN22JeYlAy26pjxpgmUU&#10;U5NTiyHTPNEVH5ackPsalLEzYeHhUtysK76xk+E7PexIeBL1vSfv+UoE/nC/57PP+L5P/UQCMrQp&#10;489fEtcCxdUHwI4K++hDF5fjUqd1KVCT+GxHgtu56wovPnE15Kc/++mjDz/60LoBMrMxIh9ZeecP&#10;gHfWk0/a9gR0NpiHDPg7oNf+tVztVI5db7D4hWkn9PVpHv47Jb7wU76AvMKxrdn8VrXv0JNdRmKc&#10;vP7cWKqAaXyab+JOAwUiT/7oTQCl/yx/lA9ZTezOtsPeufRkH11g6l5Q3gcWesuTRx8dx4O9L9G5&#10;w6vjc8By0OB97jltufuGI+3IhzMsFh0WjXQaVabqZM7zLxsGe33Jlw9l74SuS9op9XNwyV2ctRf2&#10;NtnzYPcLTHvBFV+w8+64Ktv1pa6hX9nf9ew8e/4hTN7pT/Q8q66db9YjacIdnUpDpw9kAiSAyAP3&#10;YwXOypGnLJNB+KCv/thIOvGUY3KOvXXvRnxwTh1BZHMmvNu+kglujQP723XjdTXsejxuqGfTaRdO&#10;9PgKBF/6ZgFi0oeGLhYcLm3DZ32tmwUsr7hinAEun0nILxD9Tcv49T2iIYdt2pgQn1PP+M0iQnvx&#10;kwy83HRdipeCXFlxW8SRlgOzndgV+Sm+7FAgH6yVb96TPpKtZ/kof5Z/8VV8bo+hg/ysi/Uoznwa&#10;XpA8nGf+gwfYg5yZ3wG8Z37zHWdYcqYDlnydMo2hwAGiLM4QPKE3vLMY+TUo0Dn8SZoGoMEX2k50&#10;07nhPPhptHHG1HEQO5YnH74xUAwVzsc5XQ/pnaCuH3zwgc6KnjpPp/3lL3/56P333/dZEu+TAujP&#10;U3K2m4OsgAy2TYcmJAaUAdohk0nK7TvlikOjDgmjNie5IHW/Qo7LLUTfOn738E48xPssemJ72r+F&#10;W2X3+ZGynQd7M/5DEJ2730lHd3jcP9RvRHB/TT/Ily+nXNojgUnPPyPd+Wlv8kOfejzm2o5tbXot&#10;QywZ+jR55O5A5eH3xN0y0w+jfQGeP7by+OpJT35lofFrqBR4sMdPkWpB4iQPXi6BEb7aj06zo8ku&#10;Bn9oFy6XsSglQEvd8QksX5SV5+bhYSIu4zEvBPGRALDB3PD3f//3jucCBdBLSH1LTu0MvVgukXl3&#10;QlYP++MDrJtPfLOdot8EZaO8tOkj/3M7hvq5xPnSCVIvry/6wBdNq/ZXVVwObkBBGTvDB4rFZ1QI&#10;o7d2HHVgh35ciBuKd9vwoyeIf9EPZiOaf9Nxp5Yi7H7BM/XEht9QoI69L5iATlNb+7q3w+szePqF&#10;H5HzJTqdYUnKyjPwsujYvmTSrrbXAey20nEnz8QtuogOV+0SzHpfIbojP9PgTruNsj8Ut/SEPsse&#10;8n/iSudDQH/kruTjzyyb+b0MfQkT8MzjRL+g32TcpZxAf5g6L/V334o8gC8hiB+z7MrO0tv80U8+&#10;ckFSlMUHnyRB4x+8HeDFFoj+XV/Ga/xa/unkkN0HX2cgT3sxH/GT1Xxfh8Umiw9XF0B8YlHn0hqB&#10;L4Mii77dNiAfORa83NsJ7wwAXnZbP/vpT+tHJdmd5QS6D3vqWvORymKyy58V2EQ+8/D0I6iybQ4g&#10;vfFdwmxtQ3UH8tx08ksFdRlw3QLkiXPgojSfwB1eYe5sykhVyhU42BeWXgHDHFx0BfOpshUG4uzq&#10;rHtleseScB8orw5fi6H5cdu+d2i+dSYBuReZ1IXB53s7X/pydWzRuNn4wgsv9qs06lIal+DqVRpf&#10;9m93sOPhctu63ipUu1Yb4E5sBC5P3ZV3WzeP/RZWvfC7w6oPacIAUubp9CmPfoXkb2HavuK9RZ8I&#10;z0N8O+JjfJgIfdd71XemfPjT1pM/OmfY9YUOomuWzzxx5Cct9Bly/InDC+7wd3l8gD+Bk57c5/it&#10;JlS/MFPjkMDOG/kJ8ky+lNuGAmf2pN0/+6Qn/RSL8YeTqaQJLk+bKe/vu8UedEVZRAhOt14QHfwn&#10;nR1SfI5ttxO8EBRY1PCPCZ68L29/8Qve6VD/n/zkJz4pBNQzuxzaiTFMe7KgsFChku/voQMw/n2J&#10;XbqpQe4xYc9+yHYCefQ9ffqx9efSHlBNik/zAXHqaoMKmdir7VROK3RZ2otwwpYFuXdztGXZJcb/&#10;pYNyhbTvwa8+oTR8+AOdNoNnInI4MdeHlAFy4fNRDpMZ+ev0EhTjNFT8Cr3TyOQ8QR4+QkCnWx1P&#10;wAnCyd5ZzeIhJH/Clr0X4l16aPi2t2xvCD3tQzw7XnZzjx+/5LMoOjWXIem08LHwwOcdj8JeD9p0&#10;LkTIpL3CG34lPCjjx2zXHfa70xM7LfULZn7ZHUj55AuuaMF9ZX8Iom/qfBYbV3K3QP0n/5Sbx2XS&#10;d9yiT0QP/x1aN31jxoSpj3zipFPuftWBSYIJL4tJLrc57okydSCgC741QSpvH5TOopN+uvszfZmg&#10;30KPPQm6L8Zm+rND04Jo22NgvvineMqR9sIj8NgvurkkRt3eeecd7zwAPtE2LMxenHucws+bDkCd&#10;UNb9HuicTNIG2OCLreShIxdfEqOPRYdHt9HhS6UCZf4QdwjQy7ySHVdgepddzbtOH1kDtdatEF7s&#10;AuviM3RMX3bd+IPofgIdWK9EaAv4cyUHEFtf6/fsFUMcBJ/tm6vPFJWvbdmY6EZ5gnU0PdjLcShO&#10;TT5A+dxpEJKfjUMc+ZwJmKay5QdQtHZUQuR8sPqDfvjXgAhQprDsS87b+C9/ydeOAxZkFhqemKFz&#10;Vd3OZz7WT6yP6y9d6ww1eqiHAnIJyLqegnWJP/oS7gOlkbvC1JMQ/bcweUHa9BYm747I3id/C9E7&#10;/Z350K6Q8sl/y5edjxCEd5bfQmThSwjN5cXkAC3Hf8qBnHiEnr7CzoWFJHwsEEyMBCZfJkYCJ0y8&#10;wsX3Q6QHfuTnDgf9PptXzKS5Jkp4mXzFk3GMHjGWbdED99X2z/XAry7mTH6eYGHHwblCaE77f9Gy&#10;KB2WBPgowx8WA5Hwh3ryPZ488syTaNxfwacXX3zs9mBBQY6dUC7PAdoCO7QXtngdFsgvD/NgAG3F&#10;QwjeFYlGCBjvaVu+uPrjH//Yb0+wf+KDjjxtGUQHnzUPNkzr9iR2EI/bdujIfMa8mCCKy9J37Gfr&#10;yOJhqy6vY0o7wMdxI3ZeH/gR5ziA+RTcoTvzsIvuIHxrNUmFSnk3YgtjOAcFnMpHiNJb5TS8G39b&#10;qXfsZdbJp3Wf5OVzOuSy5ajqQ9jlEppx8YFTWSPbXjorl9Am6GTeRvOYdNetBl4d1OhGfdW9nxDp&#10;gxpL0DhgCeTjS/ithLBh9zdADn5KHVrffbCM8Cy84Zl8zyIXXMk/K+LnfbhPr9u0QwbalS+xM+1N&#10;nqnnPux8K/b/A9DnhBIZcvEzdPiYjAhZIMTgfjYXnyw87r8sPPRD9LQOJlp0AGxk4bFelWNx+uUd&#10;PQE9KgsdmdSH/hp6U/wfnvnoMWGN30boofEfnll/YJ7ECvijhO1y058vjuaqA7se7sFS5selv/Rl&#10;L0aMbb89+iu80JO3i9SYRs+XWXhEYIHCe+7lMH7ZGcF43/d2sEPgxyJ/8fYvHn0i2/gBaBuPZ2fS&#10;PjXPoGMiekH0Oo2lQ/TAFa3l7adTZ6A/cxxt4J1WyvTxTmcIRk+OrWU7gOqtV47E1lh4QCqZFdeN&#10;xwQ6jKIU+tGhBMqbB7pXZulwgw3ZHIxdfl/h93xgOcoabgCFubMBd/TJVvxCR5D6BsjBBy2ruqEk&#10;9eYMkA5sksr9+zmKuTbMWWM6+Sef8Lz/r9dAl1LbzSWP+Hs0AbY00Lttdux+BrMNw2O+pidPzkH0&#10;KbMj5TvfLpNyfL3yF9iPgfBPTD0zTpg8O30icsHOl/ykpW2mnykPffJfIfXZ9QBkcznLx1X5vX41&#10;TkpH8gksBg5Ke0ejvkf/o//kfkF2KUzkjAPyLEAEdifwYpNxkkWINLUiYGf6NO2D8O/1gzcgdWr/&#10;1uO827CuPBDnoZzsjvY2c57ybpPYXT6KRkx+tac5C+TRyKIIH20EntO4RA/jFJ4ap1+0nzxIkBf7&#10;MlahU2d4f/azn7mta2Hi3Yz1JW/edvA71cknmtKLnvhDGh5ez/OP//RPj568/75pBB8f8YDf+ecX&#10;6ourq+0E109zLrWt9hDRzXIcA3QwV5lvyAbiPD4tAywXfsVeADsfuw5Np07r+z1iK31aMoZO/Lzj&#10;B2n7S98Z/WeE08JzWrUwykdxCZlsB1w2DC3FDcpw5s7OBpEZPi8kE7vozaDY/blCeCaf/bvw8eoM&#10;DKQDBXRUynJtmG03g5XOys8jrIVH4AB64eqOdvhx2Aqd/G5/5m9h8vE/7fOHYuqLX0F8JexYPgz5&#10;YNcTRM+Vvitc6b7Se4XIXukAe7vtfLvMXg6oBwO4Bq9CD+ZZz1O+aZbp4P6m/uJJq9P0oV//ul54&#10;CR0Z+hh9NjLRk4kuC0hi22vbhORjN7RbCw8IjxJOLz2E1hGZlJUuJ42pd6atQyG+gqW/bSWvREcH&#10;Db+h01bAl9Gk+9e//pV5vtbjlDkKHhYA2s2XIbvO0N5995devFh4aGNkWTBqQa+3I1Ah26bOspVF&#10;n6fYfv7zn/shhhyXHBtA2ieh0md0dSb2KzTMzUqVvRZIHEx+h31+KSbnJ5a+1p2TA+c7bT38Xcgf&#10;aF59aEcH1hR8GeG08ACMeAXTJ0zZQbhTQu8Pfw4tFz6XItcO76AMOXd02YoODia0lcePoWP5g60R&#10;dj7LJwg54KshesFxfXqXg99B+SVC65j1ohHZ6fBFMzojT7fRAd0JBfSzAPn6MGcl0sUX2PIaD0Lq&#10;j19+4qSUe3Agn3qCpJMHe/5BuH4KTpZPxFBmiM6UJ449t1MjNAJ8E+GzjaEn2PNg6gt2nuhLCCKz&#10;+zsRWui7LkIw0wG06J8xx5AJvo7luRyQpnztfhSY7GoB+bXPuH+tExe+mMhEtOsihEZMnj6UNyvD&#10;x4kPZelb8AL6IDR42HVhCz4pobtpDNRv1SDP91jMJ1kWNvNdgHERf2LHOy7FebgmO3fvvnougQF7&#10;DhyHjoO02/JNIZPfRCTgxw4c6DnGdk1y4aFu7z154u/TcY+HtxXgE1+LePziY/M9efLeo/fFQ8wl&#10;Meq3jo/aghjf0M2Y970yjX8fB9miDBmOIyedH2sHxSW2j7ToYJ/y1I9QbVc2yLsd9LfaakJZzz9C&#10;+AK1Yi1GoiPnuUQ6gO0NfdM+AXj3Iqw8n2474mHKevEbPRPwwFn6q7xOtg5bhNiP/J2FZ4JKebUS&#10;EPBHsZ0aYUc5XfQYmshKPvXBbhtyOHkAT4Bc6DtOfNjvEL1UenZOOgwi8W/KJ2X5RvxkwND5GGws&#10;Ok4ruMML8NAxoQE6jQdqnyHB5/pT1gcncBk22m7i0IM1eC+C/p3D50B0pL2CpXvDpKV9gtWuihNS&#10;nnwQ/TNM7PmJK5lJm2WJnxVTNojfqQPtNCfh0FM78zABEwYvl1gcNPkk0E8I8KX9GcSRCy2Xg+Sc&#10;aZnAsvCEL5MjviDvfqjYEB860O8FTzqKL/d8SsfeBtQnCwtpyujrxKmb66zgdlAAlGMvIXoJOyYt&#10;7Qgm59QdnVxiWwta62DRYPdB4Mvd7HoADwpxrwcuyniFDTEPElRb5bj85tS+tH2uZHjBbTvIwIc9&#10;Fp9PPv3Ul/A4oZCj1R7iS7vYhhYfFgcvHqfaXSPzZlD1LDqYbbIjZQdPHQ/kRTFPdBOTctw090P5&#10;eld/eEovfID/6M0n/SXyPk3//ve/79/jSeVTGMesuGNCbaWbX3H4Ix9+yowiL8wvjZo3fEJNyl2u&#10;KDZJLzvkG/GBOB168Q69OTMwVOYiWJSmQa2jy4mXvEjzC6P1C4bqaGoDXqFBg9LhAAMWOe+CvlC/&#10;2UNnzZfXfHNSeliYlLAM/Al8p4dyOjax238AHugEXOM4APKdgKnSIPRGZBc6vXS2bNrxxDuw2nlD&#10;OleQ9K4/iI6U7fzB5Es6/FMumLJX5c+S3+VIp36Jc3zWZCt6gsdIpyknzsTvcvHbS8WkoXN2jEV2&#10;1MiyIBCveouvREqWiVYFpvlhgnFc5jGyvGLsAhZBdNl/xdxvJN3anc4YZXFk8rSs9GAbGWKnhbQD&#10;8MTvRPk80wEph6ZFD5h6kVNmTWYgZVPel7cU3L7yE195kIBX09CmblsWg08+9QMDAeMSGYLrIH08&#10;BceCxOLx9OlHmLc+xjj2XnzhxUcvvfySH83mEh6yHCfsIPOhFq/33nvPixjf/3Eb0CbtK3Y4vl+V&#10;bL1Nod6uXQ1VdQrv0Q4VzXaCh7xbmHKXIVu2KNsXiugm4IcXLBWrxYth6WiDwZDjY7vOly1CrFhS&#10;eRDbS7YDcI+BYToYLGY56AZT5yYu/urEkZ3yt1bmIHpd+cFHPjss4PzkwcRwM3qjzw15qFs4LTqC&#10;1Qx/SXvxuYLY4gcLCYtCwAHjQxnIxBJ/6gypfnvdnavhcsVpNzp2JqScae6Iv8vvmaduo36BKSnD&#10;ZnhCa7D7O3JV39leO2aZ69L51CfpYNc1ZXYgd1V2JTPtgfv0BpGZcvdh55vHKrbgIZ9JjPQMlCNT&#10;Z9B1bwb69JVLcbwpORMc5bn05uPRfLFFTP9isZnlAHp0E3tHPsZufCTPU0y1O9eORXTKOatHjkkc&#10;f/Arl+JyskOrJMCLLiZUX0kA0gMoiz9ZjANoDyGtb1vRSUBv1xu/ErDLSd9vfv0bLwB5Jxr81JM2&#10;5bLbZ5/W1x+g5dI4Y3u2EbxcmuMLoHz5FR5+JvsFLU6k0cmxZJdDGxH4ftCT956cFh23v+L4Ub7X&#10;FRM/QdbzZR2PCgA/+FBWhAopB5QbLR9eSyKfNhM9IXzm5Y944+0CB8toDvXTbUL4pj1AmvpO/wLK&#10;XFcfsex43qxfILUS22qn0K9wpxLNCx24Q1LmgvOZ2NTpCc5yBV+7VFmdXRW/0cnYRMaBj+KUOy24&#10;wyk5G5QS24E9MhASgi4npH47iqx/+oOvdj31Ggw6qB/TVAfMAKMzAhYcH7Cm1wDvjiNdDHAVVDs0&#10;0M1AgP9UH4Ug7RJ/HStw0NFn3sEfRE+sJW/+gT0/sZdNP6Lr5JcQmZQn3IfoneEWdl23ZDIgQr/P&#10;B/oUx3HXdZWOHvpCkDKC+6cAH5J+kqnHDDK+z6NJi8mQS7LcD+Qsn36QPjBBPjscZczDZR/6WXSG&#10;B3sZn+hkDMKXyfDI18JEGjkJWA7L0esdWPI4ItiO5FZ7QRTvhHmaj4CuWaeZBpSveOgKF/wJAfa9&#10;qLcf5PnOHYsJerKQ8AZ42krCOg51eZOvSHDZi3s03Lvl/g8ytBF6eEoVv9nhPP/8C/4hSMZaldUv&#10;nPIQAQsaT8NVP6C+8lF8AH0E/GHR4ue085PatCdwfVxltY8nJpOdB6YBZVPuOE1EMTTpkTUET+2U&#10;tGWE4mkdFjSx7BXLid96+DOt+GBFT3GJapqI4e+YYHuNapUBhGnkCBnwj0DH3Bs0xojj2L4DmXrD&#10;b32i37n8pr/otT6CD2SnW0+w9AlZ4E5yG3+gkrNfruQZ5Uf5xUJCx0mn5CyRDkunhwYPHTxnrpGH&#10;NzETC4PDg3z4lSRyCcnPuPwpP52Wznk5wrKdnlh6OngyaNoVwh/s+R2zfPoX2K8tTCR/p35bCHZd&#10;kb+Fh8onsMMxmovPRMqJM3FwbAkTkcM2fHjAxMTi41j9hEWHQL/51We/8lk6r1hKPzuBeqa/KtB3&#10;59NY8Qs/Ul9oBI41fNGbfM74Te+zfnQjgw7oaMJH/KVsR2zoX1MGTcDnjA/gMqdQd/fYTV2UODTf&#10;DPjqNlKaMZBxxiLx+uuv+7s8lFOveoy6fGDMslDwOitf2tbHx6NPAtD70ksvuX18r0bHg0tLPNTh&#10;qx6yUTsifuX0Ey887LBYeNDPosfltFlnwPyxdjpNTztNPuDjIKR8Rx2nzgjIO4w5MsWksE2Ineh0&#10;nj/FHJVcoiv51tMyPpEeO5/jKLaeBqnITXrsuGacOfnsqeEzcP3Na4TEeeos5VYgOcdUqD/H91Ra&#10;ttOhp3MEoeMUIfqD2ERmhjXA+MiH0P0EUWRir2PqBG/5XgGERghOtINsQMsgfunll31dGP2048vK&#10;f/35r7tT5rXsnMl6cNNpG/E/gXaQ+6tNg/ClfuGfeV/CQJg8dAQ7D9AG747ouMJOj90ZQNpo8oeW&#10;elAGf+KEyIQeRC7xLVzp20P4mFiyWBCmXBbu0GXYxxcw2dKnzq1RvOHHzxw3+h6P3ebpMMrRke97&#10;wUPAJJOZJ0YFJjVuenMm/OWvHP0EoJsFgkeBvVCoH9HXWDymH1lIPJniE0F80Al73wKub4Ce7m9u&#10;K5Hgxz/rVVxs1Z7udyqPTmLs5MQUuET8aftT/7xA/InOVb/mDz33cyijXvjoSV322cH4YQG1uZ8s&#10;k+3wEHxZUHluGXBMeOggxyftyMtFGbOkiZ97rhYS6sHi9BFPrmm389FHHzqPX2lr29BOihCa7ev4&#10;csmeRRD98AWupz6+7K8qWp8CcepskFQ4zZMpVv5ov3GsO6p2VJstwQaqJJc6ENeunLFxjNMF9Crk&#10;Q3mO7wnUqY/RRC083SgTYZwOQsu9HRAHHY9VtvhaPgYVLTqkJoPQkQ2WHGjZichEjk/oNHwa32h5&#10;f+DHVy865X/sJh+EL3XbQbtxs5JXc/A6DSm3DvLcOORtBnTkTD5s4fnGdKmafh51IaBj+rLXJ3wz&#10;nfzCyO+ezzpP3EcHV3bI32m31pMwER0zTJCPzC57pS+4pS+AzsCY7QjgdhhySXF8sZcFy2gfrvwI&#10;v23pRAM5FqDYZnKCNtuLmMk8l8qYiJjgiacdyrzgqL/x+zAsLLE3QT4LTyat9KeaDEtml8PH0Ei7&#10;z9EmCsjavuxmojQP7Rm5liWdST35k150VqZiITwEeILInSBadMMbburqNtFOg0B7s5Bw8seizyJF&#10;HQjUwe0tPejgmDBOWaC4l4VW+FgcaG/4+c0f8tCZSOFHP7sh71All3aedognvXTpBLQXHxbKiVl/&#10;H7+WnW1x2S7CokuFJFvuLHsbZRe5uhdTOLy5C/Qm1LFlQXNBhXvgU7o3+x7PbmQ2gtF5KgRSofDt&#10;FUzeK7iwlwe+FqoyB+XRFt6itRwFCQ2XRq/odBr8gcb9Ejjqr3jYmRniwe12fcG6Qmu1Uz+0dL5P&#10;P/uVbVDO2QfvbKPD0wm5GVkPFXyl4q981TGq0pHgxVc6Yy6fkKZDAuu1n+VQ0tATTOef0nRUyjNh&#10;pDxxQH7qDe7jD0jveWC726S+6wGxe2UfTPouf0tmYpYnteTad8LiGjqJPeHquECHPzQ8gc5xD28Q&#10;Ho47MTtXju18y0V40GkgriRl6UP0AZ8J66Qlv0ZLf8hCMiex9KGkKUsgP2HdCm1y+TDrAOg3oawr&#10;BArZBSyb6Opy64ZfsstOy6U8/kQ3/NCd7jiYdOSQWXawrzy2ElRQ/jQdXtoeWdqRx8SfPHniHc2v&#10;fvWZ+ZhYIw8vJwTQv8ZTZloU8D87UU4e0fnySy/7LfQsVsg8/fhjX15jsWLhir8sJAR2NhwzgB18&#10;BMwB+SlunqCjQq6HkNh1pU5VqYoBvHxMqwDNc5rS1ebdz2C3DvhUHz7tQwANoFOFi6f4Kjjv9NAH&#10;v//KvukmRE8j/E0P4HePENnBBo/yEyz8vwE7dgMcMAecHgGafbqB8J0wzJTe5tHfur4pHqqzGqVx&#10;n61A2uoShwZ4TQzcrKyz05w50SE//fQTTyL8/ocnEi1A0cD2m46dS4KcId6aNED8ir/k7/jaZXQ6&#10;Bo7rBc/Odw92vcnvIZjptGPi+wBHuOBPCEhn8IDY2fnuw64fWM/wGSw+2auBe4SAY4KO2sHUk19B&#10;9DMZebHp+3eEO3p0fPHBMm0Zdzju9KWvP/d1v96Fy2nHmXafuIiW/jFjAnwJKUubESfvoLTzgwcc&#10;NSoZivTf9yPZNdCvl46U94RHXakTtilLvdM20CZmPjzhI+Df8rn5QCbv8AMollFgXEY3Y+6b3/zm&#10;o+fUdty34Sk3FhifHEg2oXYun1iOS+S0IfX1ZXItKnjw/Neftz7GM3zIUM5DRaQBdB+PfqDBP0jn&#10;8d/HUjR2tixK3vEocFKKPeoKUqeZb5KRuqX+fABXZEhVu7MLvXtpS1IdF6hX9AHyaXPnFfs49Jy5&#10;bLeexAGl5qvsAlwOmz/e8bz11ls/cEHKJI2KMHtFjcZ2yPnmp+Ig/M7zF4dFRt/agQjwzkqkI0w/&#10;UtkWuY1ZrjRy+GxVDlFYoe7rwNg0ihVywGw3dGH5oTx1Z9stoiYZttf8RG49Isu3lel8nMmwINU9&#10;sd+70zJI/c6oXghRyUTkCUMLEUAHfmfHgy1c8Bm4EN8Ibr8OmdziZ3icG3wiuryrVYAuTL1B5G6F&#10;yeO0/5euyTfDRLfqwl4ehB4fg2kHEO88Lom8/wuUN422y+SRiRNkELpfqv1JZ1KPTWjEnmQtFahc&#10;/01XyE4IWYInKHS1ziwY9BkmLcLiaZkAmwkzPxH/0i9IG/BWai20yKKfGK5V3vKMCfolcH7pFK/6&#10;MrsHP34tHchEX/GUXWKXQVe82132N34C7Q9mDeGdsfmkEz9z8sfCwMMD3PD/QDFvCqDcJ40KtqXA&#10;SR/jkjIehUaWNMeExQEkzaIRPTyUwP3bgJPJL2uxYTHx9/a+dnxvj0/aJIsRMScU7I7pH8BHhypR&#10;ZZK0CR/aHD1dX5fvoDqdnO1SemredZs2l+Pk4VP50i/kWFvG5SVTtUGpSYbvNaGH/4MflkoVoLs9&#10;FI4ePWAH+GsmBz4jP0GjpmHt3MaXdPGdZeFPJRO6wFh6zmInzHJxe8D6LGA0Atj9sFwDvtif9Pgx&#10;4cVCgc7DIhT7xHRsFh7oXPvlF0nrQQvpHYsOsc+EpMf+0Dlk646/iqGEPstJXwX705j0+7CXRyYn&#10;BD4pGPQ9ZIKYMP8IAd4dHt5FtVFxoDuY9doRPuIp/xAY1ExWTCYcB+Qy4RdD6YWeY5U6A/677grV&#10;r0pH6uhJatzboX94p9wLS0L1pzo7dnn3sfiBzqk/tNBDi28ZR/ETrCsKnQ9S3/2Kw+RFH5MygV0d&#10;C1L5Xpek4qeEfHYfndin7h5XKo5/IH4TgpQRuw6KXT54wJUcxyEPHDD2+AIpi8m0yVjkmBCgcdLH&#10;I9Kk66fraxfDGwuyu+V4YMuX0Okr0g+9dgMVqG+dNNSj0llYEjxX9K4VeNFWuxE7z4c6rRYvHmDf&#10;FVLueoeNalXVqrwD8C0OlfnYiKRWMN2Qvui9AmXIzxBEP3H4rIW8ogSj9bM4OXTerbC/uWD6tyqa&#10;tD4BB/hcmaFjYrAAN86ahDu0nFOxp7gax1kKzyBP2PX3AYOOfD4mKR8Rr9TK2F6LuDNFnqiTAN94&#10;8ojr79SdsyrHWlzopLznCV0MPPL+XoA62quvveoOzlMxVun61YTBgTk6eE02TD7kPWExIXZ7BK4T&#10;9RC9dJXOpCkDez43gyOvfytNoC4+pp1ncCrRbdVlKBLNkP7J5zPaifDdAv5Nnvg7AigqrAfvrC9I&#10;nmD/mz6RsthceWFNnILlFWZbhJe6+ns4Suuf29SXTJvuSanlABMN/YF7B0w+WVCYdGqiqgCNGP7U&#10;gzARH6I7SD785JOeOsK3pFWWxeaOTgX6Si7N2W/55onTcjXZot28tIEWJMyhE33LnmJ0sMMnTRth&#10;MzsgaOThmb4ktlIhvgLK0peJc6xYHBg35M07+FhQcsLJJXAeAmIh4ns6LFA8BQcoZ7dCuY+V/PYu&#10;ReMX/XlogXHPXMG4/drXnvMXS+HhOMPPMcd3t5Hs0z6Uo/v5F+oNCejjMmDsytM1QfOACrF19HEg&#10;n0XA9aOKPgIkK1/1hoJs2X4IyNi+eB2iUzQfF32sJ3qhIJNYYWLRmu75vtue4NEWYzuW8EgnH+eW&#10;Mwqz3DSiobfZqhOKz3GH6dQtuGwU38d7hdTTfsQvRbFdZzClkzghCJ/+NaX00Ml53Y3zCkxCfL+H&#10;BcULx436KSf5440HmYDgQae/Ma7BEkQ2g8x6RUsbBqln0gCZ+OWJsXUkrHKF5EMT4aCRF8gnDu9E&#10;yv9PAW0JAP17e6Y9bLvtU7rzTUCfbe76CuhIiM7UM+2Y9vLiozyTSE4iAP6gO/cHPBkpcJw5eZm0&#10;7HSY5FKPhInp10OYeoJIMZHFVjBtEijLpIt/BPLFXPz6122T9jn8in0Qanyfi0Zo6I5to/VXUnR8&#10;7fyuhxA6xwTb3m1oMWCCZxeCPFz4yWLBD8Khl0WHHRIL1roPpHpk0UFXvr+DLN+18s/Z/65+rRR6&#10;HiL6uo517tPRbsQcf37vp447l+PG8e7vxLg9NUcA1caLjvuW7K322OD5yj28AB+0zGOWk3/ekSi+&#10;pUcFtg/clnwUA2RO39tpXcD21Db1FFwpCI04we0H3+hv/p+CGI+jC9C3IH2uFCH8Ppug8cIXdD4r&#10;OY2ZOOHKnnckJLsCC12+I3zosn780kfU0+em3gtY1/CbBebonOU7kw33csyvvL9QKhpneG5s2SAE&#10;2KSt0u7lxzEBpMMZcpU8Nvy4p7/IVn6XnkPHbEfiKYe/kcnlCMoTUpdVzy53/TsE4dO/Cg3TFZ4Z&#10;Q9aYOrvMhxq/yTSdEkLqESy/gvASK6R8z6MfJJ/2CF/ayAsLbaIyyslzPNK+rrv4pXBN7ExemWRy&#10;rOYxI2AjCC0+xYdglocnCC++MSG7fTo/9VjWKckoUB7AQ12VOPwUPfbYqVGfLNYE+jb5mlCPH0ZL&#10;/4neLMqWM1V6OwZp9/gDH8hJUmVUn07HfvwD+OHLWvIRP3IM8n0aAgL4ws7FVxWURt7HSf7Dr9Y6&#10;PbHmhyx4s4RidMDjhUQLihcYFhsCC48CNHjQWf708dcC5uBFA7/5p6Aqud2F+M2ETox9aGGlxkcL&#10;nvO0U443iGwWqfAtnQSl4a/jVX0YGgEwt5GEn4QXe33mOjH5LQ+tbZEn5DgS1sKzBMNLSzRSNoP+&#10;dWkB/qrg4BFm2sAHRe48JGZo7PxrMROi78TTmHwTU2bJtd6cZTyI9pGDyiRDMFn18NmJ6NHtCUod&#10;1osObdLtG4TG9fHa+o/2F2rw1YLpPDa04DHJ8SBDeBNiB+DP1ENnij+hw+POQ2xbFajipCd+FsCr&#10;fxXvaLufF5FKPXdgK9aIE0687c/ul2WbFv3kU++UJQ09l9QAx4d7HbQt3/2gfYPoY5L25KMJqia/&#10;oz8knHxtRH5H6FchsL+JEzoP4PRJUGSaDqInvL4R3/odlIfm+lAX0RxE4wGD/Smt9CXrVey2VVg6&#10;zVV24UvbB+brdLBKoyOhyfjHLiMLPW2etk/7w8+xXF/u7mPKooMcAX/zxW/mCGIWKXijtxaeWny8&#10;AGlXlUUoizM8tQgdJx7lR/mtf445Sqn7iU9zA2nqt+raAex569EnLQWdBcw64Ck2H0tOjG2Lk16x&#10;7wsJZbRD0UqPLLl8Hidg/l5MC+1X5xZaznuoN996y/d4gkw2dgi0DRTZYPKeuDFWH+DiVu6KCtEX&#10;ntA7ewd2GJ62c4sPmJdPdDZsS/LEbkBlaViQg4CfhHT46NgHADrC1wTzpiNnEeIaMTxMQixEXI7h&#10;4L7y6quIuANK0HIBExi60VNP/RWgcfYBnc6LPXh5is71aR7sTf9TL+LUk3LSkRODmzZy0cNjp/jO&#10;NedMpAw03iXm+xf+fsqxUGXHgTywLsUpj279cwztCuHbw8QppzrdweCnzgB7aRMQnXt+rwN1Th1I&#10;+2Y6JxeqO+3C90HqGNdC5MlIOn3GrGPliUcxacKcjLGdY0GY/gHsp51mGfHub3j3NLEnffKkidGh&#10;EF7TRz1BZKnP1Df9mz5RBrA1Yf2K4aL/w++6QqPeyjMGCFN3EFr8mjYXLmxmoaNu7sfdn/mJaxaZ&#10;j59+7O/1sJPhIQC+T0Nf53Fq4EleAbv2T8eNYwofFeJ7Wex4WLRsXz5xeY1LeXwvh8tsyPhY4zNx&#10;g+8DfaZ+w6U2dKZ/8NZsfooBSEJmqt1J58SYulNb6Kmj+aGTd2nnO81/ytDDHziVt566mkM7i65y&#10;wmrptgOQ8/wJ26LB0nrI6S/9zsdLf6hw/0Bv6wdHyzwErGzIxItCV6qdMGyrjJzojcgctTwQuYcQ&#10;Hd61DJHoneWmCTTQ4pdLuYxGiFzyCZGj4T0YqJs+LCR8MdSv1lCHoqwmKjp7/Uwxr5R3nsGMntiR&#10;/LHo4J/NOO8O1gePkDO2epFjMYbP9hRYBDKQKSu9NbnlOEWuE4uPgB6fvcvf+g5Dnd1B841UBdJ5&#10;2qfS9ZQPGjMgcrOdkHqYPuIJaIn3sOhOCTRSGuoZgXy19zUoj2/ho97rOGqiqXzVhev6n2niYiKr&#10;8rpnBuoYfWld3yfMhQf983iQnwG4vh1CSwygJ8afGUKzfNPw3QuMQrDLnuQUwJJVbPvxz//Pfli+&#10;49BZXFz3bhPq6yB66ps2iO4AOojOWX8ROlGgJPr4FJEJNsla5FLG8WKy56Sw/Co6fOQBPIxddjhc&#10;WkceP3y81Sb2ST5Sv7q385x3O97liBeg1fVVnsUIHfaDsa4POmb74zA+LLrmmqpTtaUKDl5BLeM4&#10;SN7a4W+EvvOjjz6y37Ox7JA3lI9f6LGfIkMzvXX44/jabvQT3Erf+973fjDKDQqPjgHhECyG6pwY&#10;EnUZBj5zFx80QxE8J30N55st+pdcw3KdBuZTHK558AhpiOISf3cuYHsb4Itt5zu9Pt1ZoK06NLwY&#10;cSass6F333nHtHQyApPPq6++5jRfREMXaZAOVq/peLQ6LTYA5YAB4falTsMH9BAzGIiRDx/wrqsn&#10;DwIDpybRCtCIobOI1PVuyo5r8VzaY6INP+UZfAw0WsJ0yXODFr7Ug4kjIfpA/EseeRD6Dga5yyKn&#10;QN5yitGz8pQ3P3niGQLS3rEpZlJOGTLUgXydGHQbKeQMGh5schw4Njw+nwcIyGcCS/2kpKPyAfn4&#10;duUjYfLvaRDdxLfS9I/ZX3P8U8fUM1jp1kM7EsOvwqXHeSF5/ptf4dB20AjI0MdI0z74RYCOX9FP&#10;sI72xT44JZICaSZi0u5X0OO3kLyPWfq1TqJyDxYaj0xzvNipcJ+HN47gi1+384Xj0hy6uPzGGM5C&#10;wIkquutJNp5Q+7p1sQgRFsRr4Bv+0PaqKzzo5lVbjB+uJrADU82tH6QdgI8V7S0doa8PPPw13e2g&#10;kPaAlnYG0Ak+ftYzgK4J8he02JpIftKze8TKkpl+kbAzathgCTFh89eCFhYSpyITdAVXFh6KFJY8&#10;EzgheXgGYi9ywTxLIiQP4kP82PMT+GW5oX/pteHKzwG7gnzzgNkuh4HckOSAQvOZnvKJg9ghxhxt&#10;lYFHWG6p3OmtLid/FOxPdyoxOUoZOevtyQU7a5fSoS4d/X7lWQC5rl3+1H0LXv3DgsTg4HIBZ/rk&#10;2elwPR1bTNzIs/CwMwI54yZ4klMczDolPfPBpC8Mvjpju6Fn0OLHxF5GCK3oR0wZE0e12bFzAHwb&#10;nTcgs/jk2n6OgbH0lf2krbPbZS7OBJDyKZcQ3bHj8dYhefow/SMBpJ/NkPpM21MeffgQu8TTr/hw&#10;B02PLkBfpJ7xE7iemx9Gy86xbjQ9FPvd6fBXkN2+J8HcxiPt/JwBxwebDpxUdBot+Jk3DwB29+n7&#10;XK5DZ6F46yGC477WaguC2cozaNjnstzqH03fMf2mbvjGcZrtlgDggx6kLaKfEDmw2hdAS3C24mDm&#10;rUeBeKefgmiTD9tVnzPcI3hXG0w5hHnDgA8IjkJ2pM6HCv7EDywnPsCk7Dy8CuaZFmdaSCPAlwCw&#10;C9Jg6VwuJ91y6+m0Xsx2v0Jb/B27AxVb6SakbmIpawMz22lkslhzho/P/MY6HYtOiW0GE9tsOjx1&#10;eVFnWMR+wkXl6MAXdzYGJ7a7zdOmUrTqlLMldICcgXPdGUDHDw9i6Ugb7O5Tbhr2GHxMCMgpEOcy&#10;W+5hoAO7mYgsT/3F6xvrynsiY3DqWMBLGTbgsynF6Kde8cn1bD8BMiD0E0be8oNn8lJmbU1zvvVH&#10;ZgV8aR7ytKfrreBJiXS3AfWjXIw+prRFFhoCbZ/jHkSv22LEKXNQGho21i99CsQEJj3eNfaLX/zi&#10;0X/9r//10T//8z8/+vE///jRT/75J49+8pOf+Nv5tD/35/ArcrHnuigG2Ev/iZ+J4Z8hsgB+aL6s&#10;qlhC7r/Rg05oyDgP3ZL1oA07Zk5O4PcLUbsfzWAbCHRehsqWSdVfXI+mO5BvfsriH3l857LoPKGG&#10;xokROxwmw+T9BhKNQfuhujDOWCT4WQROKLicHp30B+YdLq1xTycnl34Qo48/dTn5Kdv457GtwDhB&#10;BlmOObse5AjGiiqRMnShbPKh3bpV5vYpcqH5lh/IC1D9QBPz5sFdaJ6biG3BKXxzTpBs+Vrzk232&#10;x1BZ/PDC89Zbf3l6uKA6Rl2qAauiDTesEHpVuJ57B6ng2h0su4ce8zQ9C1YQeXdoIbw0VIssHhA7&#10;VelzMBAXfxogeqMsdC9I9wB9qxEFdELjRiED66m28Ax+WxWdCYE24fsCdMyXXmIB+iNPWNbV8pmw&#10;6NicYeORz3DaT/RRjhxtT6DNP/uMS2DHZMY9IJ8993GzXsWHx+VzdkFSad6yyxlgTYB8T8E0DVro&#10;XGrAZs4EfQbWcqRBdKQ+qduMKceX03EVaBvSyQfI3RfvuOJLANgPpi38oYyz26p3+cokQ+y06snk&#10;ji4WGo4rE08mEC4JpV4BvKnXDPEp40jEtbBR7uOrmMAu8pfvvvvopz/76aP/8l/+y6NfvP0LL0Jv&#10;v/32o3ffedcTZ10K+l+eJFNH9JAmBtjD1/SficmTdNW/jif1o104yQDIQ/dkq4De2CPP4kKeQJ24&#10;nMUR4AuVtBH8yCe43RTDTz4nZQE6mbCpI9ToBuZXeXak6OHRae/ktaAAyvGNNv70s099qY3FA9/C&#10;E1/wjfakLV999dV1Ion8bE/G4gsvPO+yFWhf2z9f8gakaQO342/47a66P2Qf+isSga/8EOczykDy&#10;ng/xKW3T9uiLYnIaTD+gVl1HPzirP7DZnfmlp7IL0ev698xjf23zGA+W+5u/+dtiGzsIkDxlmLhy&#10;1IpUcYiRa3vmQw67IbkRkgmGPmCegdXQHccvgG8Bti7R5OiNHkTtf+vIwuMGcqGzSz4N56LIKc7T&#10;TrwclI784Qcfiva7Rx9r0qATci2ZJ2P+7b/9t87TqVGCDjozHZFJju//pNxl2BK8I9KiwkQnJ9y5&#10;Ixc9BPzAx/yaJBNGBhya0kHJw5cJPzuRLEjcs+JYekJpuvnlG/qYoJOfdAY+vnL9GzoLZ3wHpimP&#10;f8o4T9OujqrQjK4jegPzKiS9eIU9v+tLOgFfdzp19I5DaSaHAF7ynjB+/RtfVuX4ZIKiDUljM/6i&#10;LzHyBCjLntvqd1406Ce0JyKUUZeciKGP746wq/ngww+0w/ln6eL4/N6/AfXd737XExcTOxMkZ+m+&#10;7Dkm09yzwG9eQsplwW++8Ybb3e0GI8ZBt6PHs9Ld7U3LwoMubKUMHwmun+Ts/2h/djtM9PD4rc2W&#10;H/dCBPsBP2kC8rSbaC5XoDx5QF7/OlfHiWOYnRi/hcRTZOwYaR/aifTPf/6zR//4j//ofggfY4F+&#10;i1+8UZr7sC/0pVOfMOpY1HGoBYtLZowrdkOvvvLqI95G8nXJ0Od5Uo5jN++1pl4sjNjiF0vRY/2P&#10;X7Rvn4q2AynXUeBIJO/2le8BVyxol/ACeHz0cpAGzEeARwHn0L340VWM/F8gd8cG8jvC0kWrDuLF&#10;79ZeO56//Kvzjgdmwqwg4ADssAM6gOV00XYgd0/xHdAhQJwmn0rOyhvKpjKXDSEwidrPlA8VoU/Z&#10;Ozu1lp+IDBNBTRx1xkkHpjPhJnQGBJ0WfPvb33ZMx6WcTo1c7qvwtA1gAsE0A8KTlngItCN5PCE/&#10;2wV6vReu3oAAHV9SZoPNy3HdJ0zHCtz0ZKH0zVfVB134RjkhvqCfvPU13b7yUZydGLsm88m8Ox5+&#10;CJncnI+sYufbT/yZSF13uH91GfHkWzoF6KTdHg3yTFjQMoBTHn585WSHNJMnP/KHTbezfGSyC39g&#10;fXvAFhMdE9Cnn/i3+fPLlfnmPDETE4sSJxacvEBjF8qbLKL7tddee/Rv/s2/cZ/5f//H//Di9I52&#10;QT/96U8f/fjHP370s5/9rHZG77z96Jfv/dLlTHDUgcf7aRHvqJVfSH2VpE70D2yx6BDDyqufOFMH&#10;8FJnji81z3GADkhTXx480VFxnoBe2+kADWDTaYXoWOiyBKPlATT6C76kPwLsc8LgvMRoW97JBj98&#10;Ph7yDzDu+T4O45hjy64EwPv06UeP3nvyntsisvCwu+IEBOXQ8Yw4cqsWsk+eY8yVCtqAkwFs48Md&#10;jOqvebirHf0Lytr2CNCQu0MfIF9Hu9Ien53G3wX4Zl4wv9qAeAb4wpvjQFj8mksdw/DXf/M3xan/&#10;MOW6KGdLcQwgPOM7aNYpY7Qjkuy/6HFkwBKHcS4OOx+5rthSP+SnSS5nOWvW5r9HHv13fAaT1PJg&#10;7rgYkPnNjnz/5cOPPnTMPR/o3JB/6fFLj/79v/8P7nCcLQHUMRml8/E9IAY2Z6Up5191iGoPfMgA&#10;z5kVslQLMHh4nBes9rOiApR5Zhqa0frTobDjejEwVQYfeS45mb3z2HcsPnZPtIN3TKoLMXoA7Yzu&#10;2hFpoeudUCZuEau8F0TaqsiH/zMNz6zjzBMnDZKfIRMqce146guDmYjQCR88AZMN39mIf77EpjDt&#10;RzcLB7rqRKTGFQsXl2mYgHhVC21HmnsGj3WG7TPmrjfHnQWIRYMb3ZxY4B8ytBF6uOT23/7bf7MM&#10;E6D1qT/WDqguBZGGNz9QmP4H8O+zzz717818SydGHAtk+L6Y66fmTpurCsr4D6Jj6kyYxyVtQLul&#10;fZGCJe0WHvO7tGC6YvQtnU2rZMlNfh+f9qfyxzvbaHvGFe0C7Wfe8fxD+aaTI2LKaB/f13n5JS3q&#10;35CP9eXQHNcnWnTeefsdtyU/af0yO55XX3ObvvLqKz6ulOUe5460AwvfRx89lT3e/fac+hyv6amF&#10;cdVSkXOiYdvzMOUKaRfSZk0cWYGWcF5/p3YU6IORWXqs97xgRz56w1c5bLR8ZQ23P4nBB+wDH7uh&#10;f/pzC7355vkLpBHziqkPDhmtbVYEWHGHq7wv5cgZ9AEGF2XoPXjxtwwctLt2JrITsX8UtX8ceHOG&#10;/5bfLU/s/Ma/Y28HEJ/pWJyZ0omDpNnm83s83/7Wt22D5/4n8Bc9DBTKq+PW48rY5KyKxY5LB3Re&#10;eLEHH3EmSjoyE1KdgdWkIoWeLNHDQkWcwASAjoQ6yyvaLOetuuyE0E2AxiUHYvzlZiltkgcV+EIc&#10;l3xoTvK0A4sS/lSb1P0sQJxBmUsp2ADoB+u4NJLHx7QFtJooj0FJmgAfgJ585IgJ7NDwDz98U7rL&#10;EoM6w+WS0VgQVRZ9AH7qyKKTiY8zbF9SUaCcSS719sKsBZhd5hvf/KYfROHeQr6U6Pt24mPB4ITk&#10;hRdfcIw8Oxp2Syw+2Ke/wEvgJZj8vgx9AXvIcyZPHfGHwIL29tu/8A4JGeyiN22Y9mMCdr1Vf2rJ&#10;jo165/ibX/QEjg76aAfaBvvwEsjneJww2s8nRkpzzwScj34B2tRDnpMA71o1Vtznfn98H4d6EVjs&#10;P/zwAz+QQ1uknrRTXV570TvCjAVsUM4lT8a36ytbXFarp9rqBx7dPr1QESbQkf5B2+FXXYZmR1j9&#10;IAgfMQFZdC9I9aneV/Y0zzKH8wF7OTp2WvTsoVVU+yrf2SPf/iY/6ZSQLn8jqVhltfDw5gJJwGRJ&#10;wUrIz3TLhh6kkdxpOl52hMhbDjXiKa8qGqymLeIocDMiJ1T1hOZJAy8M/0iVv0cjBalH4oUtG+QS&#10;3PJDclMH9aaTcFYK2ClAe8oZjiaCP/3T/8uDmDOmmOTsjMsl7CI4u41uOmhu8tPB8YkyBgMTDANj&#10;TYSKWRx4yIHBOgc4/BlAM8DDQPWlos5HjroQB+br9JTnTJ+YBQ2fEhiA9Xv15SNnz+ikTrQHk4EH&#10;oIK/kMqkoLTrroBOJhBOWNyXhMQg7R5f9W/5BdATnhlCTxsHpZv+1fUTT9pi1pPJIvX1AVHIGS56&#10;AbqoF/duWHzQwW7mOZ1sPP98vR6fxQYfCLTXi1pMmPQ4zjl+0Ue/4Cw5HqOP48mZMosH91C4XIce&#10;5DkD/xd/8i8evfLKq75fwU77G9/4hnc5lGGH+41131Hlor/+jdf965ocJ++wWCi1C2LCpj5MslzC&#10;Jc0JRdqP/6kH/uLXvNzltlMgbf7mXfKK0ckiACWX2iJvLviJBbdI80D3CW3TiNnBwF0tJyjBfR3a&#10;B994IzSXG7lkBi9jKz7Qdiz6/hVSjSVgH7qck6lPe+EBvHyU9uR4wp+62v/mAfjlS7WKKaP9bFc0&#10;Fr58vwi/0y4A3tLV47CLwrfi9i87GUmVHeWhR4d58AMbM6jcoZSf+YQ7OyTF5E1RHD/J58SRPDpT&#10;hnbKZrkXnrf+8i/9OPU682/ng3ScstaKRwy9nKmGKNLY4Uje+gc/iL1gLz8BG12w+G7gpFe8ZV/y&#10;7VsQPVMf6Sv90HJpKJfavBCJdZd3x9LHZ/hK0/Hp2H/xF3/hAcAkIUbzw8uZcH1fhp8YroPJLiIL&#10;Edv/2ECejk6chYc8Z+EZ+BkAGQx+2ga6gmPKO508MfLIkY695JMm2E5kFGcRTKB+3Adgp2ZbrYsF&#10;h/oyodXkXLsh75R6kAB2V9TbA2DQE8c/dCux8ikHpK/oIP0g9cJOoXihu62UXosOuqB13tzq3yw8&#10;tEeALp9tO3DTWrsZnUVz/NnBIEuf6K6sieur3pkwgdFutqcA8IVHbVl4kkcePhacJ9qxcNLCWTw0&#10;FpVXX3vt0Z/92b/2ooNfTI6vv/567aB6cSPmQQN23tj+5jff0HH7ivshZ/X1U9FadDQ5U18/tMCx&#10;yOQmP3CftNtSAZ/xIe0zY7B4Ox2w06QfSOVJzkCmUsZcmHxiQjtCJy//fBwlwDFBH3Tq8/4H77t9&#10;qevTjz7y04DwIh+/qCPl6cNp65QzFmkf6ITn1Z7wU+cctzV+8B8HFCK//JbN9BGOrYpMP9dUovr4&#10;+y/omRDb5J0LA0DO+mK3816I4NXnpFPpmfeTnOKTmOnRE75pC2RMHPZKjgBdRPNxvFxOmeg+wm9+&#10;/02/uQCnJqLAxvTH6kxS1FVuQLOhUhoDNiyWOLXU27uSSRmhOvfWMABeC1V8ktPHCw3FHVJ+icGH&#10;fySzEtu/hAl01j/r9Y6GbPtZZzgsNLW1/8Uvfl6XVtRZOfOlYzIBfOc730HIOxMpOvnozqH612TN&#10;JIexpqsj0FHTwRkQ2CaNbdej09Dd7gJp6I6vwpTfyoKdTvAAF+J/5MkTk8dHBiJPCpFnF8QC6UVT&#10;dWRw0wZi9wTgwaj2o72yILlVWyeMa2DHX8XoMJoeuHyEieQz8QBotXsp3ehKPfY8izy0nCRARwv9&#10;CM3h43j5pEB1hQawR7AetQ2XxJgUqRs0+NBpXoWMCesQPTzxm0Ukiwu7FvKe+ATsp/3pcyyA6En7&#10;H/7VI8P4wMLEJMwlp0rzRobn5Ee/JBN/EmSDtoDPx4Y6yse0dnzP8WRsEPsSl8rxc7ZtkLTbQfLo&#10;We3c+qDlZKX4LKJ0dQn4OB6czOG375PoeHF58f33nxQzED+6aIu0BzvCtDM+M5ZZeLh3Fl9ZeLgn&#10;hwzHL3VxOFQ7D/+kW6/agN0XaU5oczyD6MI3QmjwcQJQurvNRFt2vOge82MV0xZ1LJCLJfMpDh/5&#10;BGB+pdlANAmmTtxF+dT2lV56Z+i2qIVnu8cT5NISWlBChclQQbB2FqVfna8aPxM5Bw/MhnPcjZN8&#10;9KdxIhfEjiQOGUEeOYY/+k56G8nPmJAzy/mwwBVsv1VWOxR/2gE90BhQbO157JWYewWwcjmDjsol&#10;D9TQuUH0pJMzoJIG9ld/dH54+QKq/e767nEO6lyAkr4K+E0M314WTBp2wGwD6Ew6gOOcPIHJLfXJ&#10;AGUCJA+dSYgG4rKbJyctPL7mrX5AnkkNOwxq6oEO9K/26Ric6ErvYYI8erFBTD4+Ec90ZCc993iq&#10;vnX83CaiwZ/6Z9EhjZa0GfG8POmJq3UjH/+K+7AtouPwoNe7nFdfVR97WYuEdjlaaOgv8FGGTsDl&#10;3Vd0ho6M6yC/pn+c8MSXPNXIsfL9PcW+9NuX3lKXHBP47Z+Qlk5d4fexHQsPefxHL3LYF8H1g546&#10;EqPHC7ryGWfIo9cmJLZslwqj2k99qx/wIE/MgwY8oWZIgLHvvqYTI+rCJWLGa/nwBY3jz/wDj7/R&#10;omO/Raf9suDz3SR+fyfjDBz+FG0d16ZxBYLL6OxkcyxA2ix6iBkLBKTTHuJ0me10fbE/d0iuf+tz&#10;S3QawBNfVGAVpo0QeRad9CGEUr4DSrVZlcVe+KGutII1fu/73/+BneuPD6o+MExYlWi5hAbPDigx&#10;mgNAoxCC6F2xa1R50za1oZeOkpn8rnBRbbs6pZTYGXV+FkxnS7FtBOLjzAmsBWYUG0NP6gZy4IvW&#10;bSeeD9W5KeP6PGeGDDhsfufb33bHZXAHyHL2w6Dg7blc3khHBakfk10mKE9koodndQzpsvuio3cG&#10;EP5gltNmCRnYaUcmi5ypEnLvyvVvTF2ZXKxD+QAa8EIiWXitQyzRRV044SGfnYVpynuCEpCDPvvU&#10;ROpJnBDfUhagd/KZlwL4mp+AD0wY+JCHNOCZ99SSJiADqLMnXMW0C4iO8KZeQWT5H2/Rk3sM5u/6&#10;+Gmq3rHAHH3+3X8tGjzhyO6F74Axsc52wOcjHPVkHHg3rcAxSL2YIOmDBBYyL0oqQ87Huo95+go7&#10;jfQZEB0O8oU2cF0J8gnEL7D6D/6aUu2Qdize4qfcugx0HX2Rm/mk8YM3UTPhoxdd9DX84ak+LlNy&#10;jwc/0UD/4mTIT3XKAuqzI6YNWKSwHRrtHh/sk9I5GSSgz7FoXAL88MOP1LacyBzfa6rdhfiUzqVN&#10;UMekjnH5UnzweGE2F3X2fzhcHsSudUMnTtmMW8b8zPNkW+dE+lF0Tn0G+aErQIvlKnsAoldZHfTi&#10;KjpAwVSyl0fpBPwcSBy8gnV2p1+VuAHK6WiAalZeAR1DLo0y01l8pr8gWR+s1mNdmxvWwUCgXQaQ&#10;Kxv11FMGZwY5Hf/jp089aZiv5bHhNlGcwcRAZZIKaDfCmugaqfcVsHGFSd/bKvWKH8QEyoi92Mgv&#10;/IuPnAFHPgG9WKEsuxgmI3zFou/XKGZC9KTIBKYJkrai3RiETATxD13odbpt4GfiHeEJbFe6ZgDE&#10;lDFRpI3TR5koiOlTjpuPwA6AidZyCvicY4P8LIcG8JOHDLz4qE3wD77YDh+I//F16VX7eBKUPPqw&#10;6Z/T7jbk7Ns7FPFB4/4NMTZYIF7SmTnl0ZsQ+/AROOtnx+Tj0bp8XNoHHkbgPhX2uBxHwI/0l9mH&#10;qC+vXvKv6Kr/UIYOQnZTsc9RiU/k0yY+xt0egLaBRiCdxXIeq+iRRn/oT9gkRgY6u7ucPFNvHvrg&#10;aUHu2VDnauc6SUIXfsLHd3y4TIk9+nIWVY4vO3VQNiq2L0on4B+6vFjrU+Oj5wN9suik/tbV+qyL&#10;RVY8qSdIb2fxgb+uSgkqnjug6LUegqmtt0NAGjv4Cqe0dsmB1BMsf3Ydw8+gfMxTbW++9QMM8OEP&#10;IESYCM9SRoSIjSo9/IO2LmUtJ4svxg1FcTAHwboaVDr8vq5suWaICsWTDNCXFZt0gnlaznmgPPVK&#10;Or5F3jr4RM9MoyP69LG8PnTUPH7JIKRDv/Gtb1k3kwUxZ/4MIiZzOrt/w138HHDKiUGuZTMJgByX&#10;tJt9EBIH5FMXQBp7TATW2bToSQxIzzwxsgw0bj7zDeyPPvrQZ23s8D748MNHT97/wIss18KpD20g&#10;wYqF1ImJIJfJOFuk5eBhYBFj1wu4FiVPEpIxDR7pQ0f8A9Cmn0nvSFtQDxDeKRPJ5LGBvdhMmr6N&#10;r3OXQ0A3l1mJ4x8TJL5TpzyWDm/0hQ8wgXjiy2SuvP1TGbyAM3YeT6c+/Ib/a6+96ifn0MuiwCXZ&#10;PEzgR+xlFxurjoqTP6W7zDwK6KeO7GymjzVh1kKDrzyRCKKHGF+59M79Ixa0LGCxCWY86QDdhFmW&#10;nkwaXWkP+AD+Erj3ppzSvJi0dl/sXIjxnTLalScDWQQfP+ZSeC3e9f2l6qOMWdqV9mSBBTnmPNXG&#10;whsedp1pZ/prdoz4alqnCeCTTz72cUQvJxLMGXyq4c0iHHUnuH76KNflBcrq5BsbJR6ZlM+8G+YK&#10;KRdsSe3oD/wKq7R1uV7I2C8i/aeMdPLCsgta1kfurbe08DShyg7FQWjhAdmpEBtlp2j61KSyyIsv&#10;HQUe/jiYMC169AHRU/kELwgXmD7Gr51mxM9hJ2W20Qzp2Lu8Uv6s9hH75GHrjI9MzICJiI7Mq0qA&#10;X30j0FGpMwsPA4LrvshzdgaQAZRB53oyiF/IxyZI5w5mOm2HLhYe0jkxoP3hzcQAkp+Ir++88653&#10;cCw6DJ6PNYi4dk6oH7WqBY56oid+26Z0svDGTh61ho7/9kF0JlH43Lk7MEjp6PE39Z2hdJ77R+jY&#10;n3H4Uh7surBHnODJR356MlU+vhNoX25EgxwfypHheFKv6IvctM+E7slc7Rc/w8ckx06ShZ/2hc7i&#10;8i2d0GQHQZvnHg0Be7M+8Sc0ArqBfYHHuQK+5njhD3a9MComUN+cxMAb/QTqT4hvsRckH/spix1i&#10;aMhWSxz+I2P64AXElaw8OxH8JXACCFgYWIR4o8jzz2un88orriPti06+PMqC6cfg1Ybc88EzdFBO&#10;gJ8yvp9HmrpT1/hFjJ1Zv8SgniD81ItOnpZN/YmPID0932VeCh8gTfm69BY6n9bhctfgBtDXvIHb&#10;lE+366lcsevJpb+2GL7Y3PMBKdPI/PVf/434bMYO7gtJfKYMHu9MRIvCNOi6Sd/8AZWAFz7skAc0&#10;eqEE4izZ8NnFTV+7fRNcVtsrfC9ST4H6BbOj2LcuWvVhgYBM241AB+WVKP/9v/93p3mDAZ333/+H&#10;/+BByM1gOiU3JRm4TNbcBOXb0ejljArbdOhMZJxRcWZLORMY5Rno00/y0O2qfMFXJqtM2PGvivuG&#10;K9+gV8zrWey7FpOUE/Ahsb8VLh7OChl4XHrgzA8fMvA4w3WsAVyDtN7uCy3x1OdYx4yzUi4V4AMD&#10;iQHJxM4uofRVu8wJDkCbiP6J1CUhNIAu2omw8wDKE9sP1TNpMHnxnQmO8siBXUcwZaHHDxAd9JXs&#10;9ln4n+r4cDypP5Olv1Cqcr+apvVHL/HUN+Ng5jkW6R/QsUF/Qwf06Z8Y1kjEx2M83wV+zLqC6c8s&#10;j88EylLOLqUZ3L/NTzr06HGfqh1OvshLYBzxJWyuRPAIOgs4lw8fa2xSR8Ybk2nGJq9Gok4cb2Q/&#10;4UlVBU626PMs8Mjk/hmXNZGn3yKXfpqQ40sbv//+B/4+0fJd2BcYMOsfXvjQQx6d1qtxczn/inTY&#10;SLkYhl3y04+kia0K/gap8mnYFZ9lCJSJJ5f+Um+XDbin7E+1ZUAvP7Nz6AVpdbwGiuMsmHzhpdwO&#10;dBpwYMBqxD7TD8KHPzkADwGZhBzIHXcW1gGaDT9v2bLu/rje+gROS4x6MEjp2PCz3aej/smf/InP&#10;2umsTBx0aKNt8TDCqqt00z60DdfKsUVHpwwe9CLneuKHYrej9KRdQ/OZntKxF352Pgwm3uvFN+D/&#10;6Z/+6dHPf/7zR//wD/9g2k9/+hPFP3UaOt+Q51FUZBk81IlBxsTHBPjyyy+5bgxC/MxOjk6IH9gn&#10;Pi55FOrmbHXkCtXX4EUPOyZaKMcEnhmHTryHK+x08tSJEEDLsQhIE7LwZJzsPJRP32b/JaQswG7o&#10;iRPI65/5+M+x9c8sK9DW6SN4nhMW+pblhNRr6k8gvwNdaXd0557XcZm76hR5Qup7pQ/Am3jKJYR+&#10;xXeH3nHqBRYf+hST90LMQqmJMUOUPoUMfS/yXIr0zlB1oN+ycLBo0LbsJhmvnPBwDHlQw5fo+tK5&#10;21902skLL7HsZxecfpJ6QsMm7cvCmN6GP9QMnh2RT10BNOpFoE7RS9j1rIVBH+RALnMviD71g+Rt&#10;n3LnlCcon7D0YhtasZ3kXb7BlB/+8Ifiagb9pSJYs8tDCaDhQCq4ytusJ/am8X/xZyEotsW/0Nms&#10;3NgG5uMvFSiyYR7+ZM9+DL5ThVsmOkHsM9EhuurRHdSsQ5+veWJHH2TXDcuWtW6n/6d3D7xDi87/&#10;8cdPveP5j//3f3Tn5DFMJlq+2Y8JBjWLAJN/dMUuab4fRKf/5jdfN80d0R4VT840czwYHKHTqdlR&#10;8UVDFg/T5QO7Fr5Mx+KQMy++zMf17D/7sz+zHJcIeZz0F2/XL6sCBiffF2Hg+fFcDS6+9+DaS4cH&#10;nvQD2isDAzq8bifVN/XYUX7UxMCTYPCwSwSkCXNAhw6gJSAPZpyw50MDM48eMPPYyoScS5UgEzaI&#10;/eQDaLf8gzYnkNCuMMtv8UOb9im70hfZ6KHt3e7iTT3pR9FH8GVA0qLBR5ugO8dhYqfHzu5P9IPE&#10;0GYsgZLHPnHT0VO+idYjg3Hn1zQp5kSHfs6lbP+Yofo1iwcxdaQ/EfO7O8mz23nxhRc9xjnO8ZXL&#10;yXxxl9187l1xYsR9MBYijmEWI4Ih2bQT7Ut4ql0T449xnx0y8+OqVzdN2ilzT2iuLwuP5bpdKCyW&#10;JZeFJzSjeUMnDj8gtj7onc8OxuUE1cV2IXTZ1FOchbZ6QOWesfzT12L19XY+miyiAKQjUOa4y7JD&#10;WeXN71iBg+C0vEgZiFwqkjwIDewdOR18BqNFqjnPO6QTHxBL+EIv/sP2iV9Yfqh46px8M4+eLCS0&#10;DR2Ls6p/+Sf/Ura4Zv6c2zh6M7AZCNajDz5mAqYDM/nWgnXYcburPHn4oDHIiMmjA/u8XuXv/vN/&#10;1iLzxJ3+nXfe8Tu63n333Ufv/pJ7Np+an8uA/+k//SffNyDNq+Hxi90WgQX0jTfesC8sQJx5c6OV&#10;umBXzngwMlh5ZbwHteq3jon8hJdAGTH05D1w5QcxNOIM/PBRnnTogPyMwSyffWsi9FtySa9wYQcd&#10;0TPl7osBafQkBKEnTaAtgpSnbEf8mXy7vikX/kwwS05lU54a0rcI6Z+RTzz1gmmX8vDu9gF6kwYz&#10;LQEInTnqAeLPOsNXftEVsvj4NoFU4FP6Gzq801G/4qk+72a+WvdwsojAy8JSumtMpq+WXO+YRMsl&#10;4bSbg3yJr4CrG4xL/PEJmsrSTgCJyAfQTvlOrzZSXt45H/kA3imbdnR94FdZfM69G7gtg97YGBja&#10;Sg8J7LTftj/lWpd9If/DH/6oSqHzYeHpGIUcPLBfg0xFUp78iv1f5Rgf9lOAHHbWQqQDcAfihcfJ&#10;9udOI1j9QZsNbt7BPmXR57j139HbMB9qtvLQge0vnvodEiZ2Jm0uWT3WBP7v/t2/U6f+mt9gwC6L&#10;DgtoL87QOJtCnhuixOvRSAFeLmnBS+em3PdalOaSQOgZgFzH5pIZbc+gI3zE9wbEw01TeLheTcfn&#10;7dmGeBl0r7/+DeupMzF1RNlm4HEGyL0dX4IQLTELD/zYiH0GfnYsWWAYkABfCdCD0KhXzqipH0cG&#10;OqAMPdgMPyHHO3yT30dDMXVz3HDZCMFMRw+A7jP8rse0OzHlQfTf0hvc0hdQTth1ka7xdbYLwhd7&#10;u3zyHLPQnVfgbJa+MjHLlXBaStYxmschvOZpGrxOd37ygT2dGP8CqFlUAL7Y/94R8DFdNB7U8NtE&#10;fqtJ/te1w6GP0q/po+6nfCRHn/J9Gu16eFKQR9I50eIyMO1A3ZhQP/n4E49T8gTGA7L0ZcYOvOQp&#10;W+1HXStV/sse95i498sJKvd3YXAbCfwXi/lCd7ppqSNana6seV2uQFn0QS+2MBbfjOfxCCwduto3&#10;Oyw+9Rf+qbl0ur3EW8dGx0tpEDtumf0XSK2YOBNzM+/5YJWPMLHnwawgTs78Dhamk44LVlldlb2y&#10;F6TcoetzpW8C3nPTFmyHv6EHGv5SHzo5jc6ugt3kC5q4ofOQAJgDGzohbUFMp97rxGCBRox+6Fzz&#10;t13RCehlcPw/P/yhd13sdhh07FYYXH4aRzHfdGfHkpdX0kn4gt1/1s6IRZPfdmGAvPYNXhOv3dAr&#10;9dZeXvWCDdLE9RblOlMkzyUO/OMSHzopwz92bcTw4GcWJMqhZcCKqXtg9Q3TBNoFwAvSJilPnji8&#10;SlQ6+YHJf4VdH5Mc6diP3YD8lInczKcc7LTEsz6E6N35wN1aneWmTzugr3YSdrnU05O4Qnhz2SjH&#10;KzI5zgQAv9st8qaWPIAvPMGUBymbcbjhQm8WEElWgRB+22aXQ7mKOZnLb0WFB7H0P+94tPh4EXJ/&#10;PuqFAk4QeXycKxfV/3vHo4COtBv8pK1+1AeQZ/fFu9rwvfwrOpwlh38QO59KD7ARsMwIC51EI/JH&#10;q5WdxLvsbJe1c+kNh9Oi+QGMth3HUrbaVIA2jzv5BPes/eECCipR0Q7vTNDWGhf/huxgYqw63MEr&#10;qj8LKe7ArkCCqzFWpSifiEwXB2sHtfMLHIjVwGFoPbZLoqNdL4g8oTqKiQZ1pcHr93l+r4XnHfHU&#10;RI1udjyYdqdTgo6KHjo1sjzOic6cYXCpiZuXGbDl9x9555JBwVM3/Ab/2++84x8G434Oux4WlD/+&#10;4z/2ZbHXtYBwFsdTOL4x2oOFp8ncoZRHL98xgI5/jx+/+Ohf//mfe4HiDcsMTB419SOnGpzoYJAC&#10;d1RifJa8ElVnxegnTVlAmoAO4PZ0qsCivfOjJ+1NHB1gxkkrUZH/38XiE6pdz6B82VF+TprQkeFY&#10;A/t/EWhHMG0Z0eX/5/LIJj3jwD6NAGb7gKlHTCuG4klBZZ6cFTyBN+/UuacTx07ShFkeOv2C/mCe&#10;phOwNdPxJz6kPMhOyycAyqM3cs5veojZdbOjYBxyosaiA91lPd4yNunHK3y1Fx58pg7tZ35JlD5b&#10;77hTG1A2eJwn3jBpuefEooMvRh8muW7/A7XIKpuY+uA3nxA/Us5iW+rS3kf/WIi9lpnyZZ5/zeNk&#10;HSe3M3TSVWq5lCU/9RFfeHA/omxhywaLb5RX5zxXLM6ASSOko1rHCJY5xCoftL3p585vqHg2zv/H&#10;2p+1W5tc5Znoso26zJRSSgkJEAZjqLJxedflXWe7/g8S9q/gf/nYPrABNyAJgySEUk0q+z5TAuw9&#10;7ifGHe+Yseb6UtRVz/zGFxEjRhfNG/F2cy5w47fivLF74o7+BLpMZq5ayPNNaF4y4PaWA8+tJCe/&#10;vkiZ8Dy4lM/94yzkBdx5K47NAx/Y4O20l2vj+evvf//hv/23//bwve99L7rI8CeS2ey++tWv5vfi&#10;+IY2z2i4VcZzGGxjh+80cBX0uc89Vwff+tIgBxebFvIckB6gq211xlu6xslYYQufkFdW1kOC+F0g&#10;PLC7Yi1OlZ3y5Kcc6UnCfPiVutjVf+GDqWP6FNZ8uBZP4LjbDtvCQUiNs8I66P8Jpp8Tiatid3GE&#10;aMvMP0Lxwj/jrpSNx81Hf9PeaXPXdb9YL5/+8jYtcwWCN22A0y6Y7aVehE98lY+v/lRp20h7WsY2&#10;zrZpTx+Js69gZpyO9yb8FZGnzr9TtP0WxW/7D69TsOJtXOwbID51gidknwJXIxJY9i4jiXcHcgvY&#10;tM82gfSkMVU6P7udqVr53R9dpt/sOymr2R/8wTfWFU/7wnHy7QtBjDCAIA264rqRA/tKQ3SRODqW&#10;W6BWlAZX1isqB1G4GYSqbJW8VShShXzRrr9MBdt2J7mlV2nejoFHYaLtTZtQ+qXkt5+hxy9Zv1ZX&#10;ISzALMTQb/zGry8f9aHNTPT0bx0Y216BA4GJza0rkAO8YuRWAGdaXBH4d1l40+Z73/1urnJ4fRs/&#10;bDhsGrwokDdvinIwFeGPP9dASh0bDHxuo336M599+PJLX86f6uavUrJREVfmRcE4uXJiYfHlCAnw&#10;P/Fhk4VxLjraynh3eeu3HnkWCkC9UD7U8ZRwkikHzvKSejaeZeOsc5xoF0jbux2m6sy22o8gbUa+&#10;cebVAbv/u388PuwvdVNXPOWCtpOyvILxQLQj86PyyHG1MG1MWci4tL3Lhe1h+Dqh3Wl/2hDWC0qR&#10;7TyYarFROvRL/uAbf9ivriw4LiCe+Th2zEue2XGsJa1jgTdIuS0MzbZC6HGiF/kiQiM+5ey/80pJ&#10;IIsNngHzXT/uatybmMjlQ9pXLOmHMhWb9Um5MO0DyktntZET3YhE73JnbNqLnVtT8bH8dv1El7Vh&#10;eycobd6oy0zuJoYBeGaxhS92AqDTbupFYjt4E1W/G3EAPWifmRb05QQBDu6UA+YnD1CWngXbr91P&#10;ilOyoxNrDXKe9bQr6rgVxtULC/48k2JB5QoI3Qnq4HFwYNMrGvsBm8h4i41bBzy7efvtdx7eevOt&#10;PEtiE0KOKxaucL780kv5khy3yogD8llM3qopu9x+W895PpM8G9Zv/fZvP/yrf/V/5E0822tb1y2L&#10;v09sbDpij1fLelDb/oxdE/Wm6Oz+rpTcXlTlF5Cd6cSUE8jdk30KxiNO3WkPf55Bu9jIr/9u4rFe&#10;/dMPQP4k+eD0Tf/Y31Ne3qwLTAeMJeNUY8k4kRIv0owzJz3aMgbHMvF0TMD4PglTbsaOX31IE/Os&#10;WZCbz4CJa45Heej/V8qYZf7W8YeM7TfPhmEfUMaudZats+zH8o6zyxO2l5M358/d9bRB3EunxrLb&#10;gB8abt09wLZuxdWxtJ/E21dFoZKJHIYHlu9l516MaWcRujz7sYzkzTo984WsGt/85jfXT+b0Z4Ns&#10;kQoEkPr8w1kLdF3OvCpPQ2JvUIvdQP39CmRsrEUc4COfXtBp/5bD0VLfOK+0ZtwTxjPjk2hAWV92&#10;28dTt93oWID5kkg+wEYxmdxMcn4ZwMWXRZ+fzmFScmbFgLlAZPBrUiOXg794EL7nQYkcfc2ZFw/w&#10;eXuNPBsNtvkV7F+tPN+zYfPiG9UJ67BVjMSgXZpLSzwgSImNA5G2clBGv1Law2Y2oZ3ZU5RBJnXX&#10;mzcF1gEOSiHfOkBswP63Tj44dcQjzpC5WagLM74T2p/1s2z/TXvm83/nkfcAxR9Qb8tXamxnjMI6&#10;iLmQfPGmTvKkd2xMubSB+o5ptmviHg88xb8HZfUx4yJvedZzJQaomRuw8xXiuMvD+8rTFm5rr68Z&#10;LHu5a0Na7eN4yK8NsAH3iRl5SBgLPuhf43ZDMD645rFtfML4Pvro4zp2P8xYUC6x6MTPYa9qLpu9&#10;thpPyllHL6S+PhsYL8CHvWKGT37Z2fXJrGSCuqW/ZIPm0U5spJ1WIzupseOmkB1vbBZRLrI8KUFV&#10;XZTL4do8FtKpNTDZwU9C90AmddUZTPR70wE3fgvKSWfdCetsjzCeFf9FoCxfeqD0EufwJeTtuuFn&#10;xsizFL4hrR1Ams2oJj19xgTkAKC8r3Q4wMqGfxMlfrDN5pxbdetv9XClw5XP7/7e7z387u/+bv4C&#10;5W/9038av3vTyf8L2QDLN7fQuMJZt/Dc8FY/4JsXFvjCXWLGdxGLpGeEiYe6xiyTImPfzrrJm4A3&#10;oZyyp/w9OA9M0dl2tDEIi9qdc0i9ez7hzfq1cKzjwTqQ+VwEqIfcDPSEpPHZp8pGvm1ALqz3oDwy&#10;eXbYsiy8U5dxTVqkHpBnmXi4WjUmoA8pbU3Nwg3fOnSb5Iuzv8BZnkCe6Gas5m2nxObA5kOeNgCf&#10;jTLPWQNO6HvGdS8WeNiZ41EtX/EUEaPjW8zwoVUc5frHcYwNb4tNJI4i0hCbZYVzE1uXT1Tt5i/f&#10;57pGnLcfgEz2Agxb7v64B+tB+v4Z6zew7X3Fc+ettvpnp4rVgK4f0DjVDqiyYOptKjnPWKm/qZO6&#10;8d0niQnMxqVu1g+6iVd+4eYKCxn1G4+eUaFf0F6AWvQrr+2meSXHAcCzFPqSFwtY4LkyQZf2k7pA&#10;a18vLPCeeaFHfZ5rlHnuXb/3/ns5i+OtHf48Ns9k1kP9/uImuqUHnX0L9MvBQiz53kyl6PHbcLzZ&#10;w+b1lS9/Ob9dxZkghO1smpWWwp6YTsCJ06dyM52gjRzQwDr7hbJU/+35o5x1p131xSwlP+qn3onp&#10;58TJs/yojeTxJw0gN9uKLmQZ5OAuytta3DKqFB3IOk5itB9rbRMoZ16Qn7ZmHb6NB1BnPNZJ9d/S&#10;T+3AsIcM2toQxm98QdsE8HmrzO93efzkBK2QY4MyclDxk+++gljg084+xjPXcwLIscIVz5rb6wul&#10;110HQPs53jiOscVzmvju+GgPdwN47klss332j/H8/Of8KsjP2/Y6rs/NMHX1b9u5rd51kHHuMp+O&#10;uxg3clGcKH4QG8svxPqlXqg+1LNe5NZdxQsfc7QLykUMbdFmY9qJTPNvoME4L2MYfrQYF+BA6wDp&#10;A4Vd2QoSIu1y7EojsKV/S7NehNdsOvYE9VIw/cqvf3aSHbxlSSwfOPn4V3/6hVYbbhcO/PEDhfwE&#10;DZOWK5V8eawOIia/Z2XYS58XXOjzYkBvJMpxG48rEiYxLxDwh6zYJHjgz4sFbEAcQGwS9ick4OU2&#10;XNvPJtL8vATx3Prb/FwRzbfg8ksFRejdtvd27Ca5wZ38KQ/sT6HcifBXZlFD+amnTSi85t/DjAX8&#10;Q+IBSELK3W13JC9M+0A96V4fMeY8e8n8KaKcxfSIN+WeS/JJz/kvzxRbzkGA7xmHcoJFdi60ty0q&#10;/U4Fcidp0zigyLb8TX2nYMoSXwmvcWgecl79aWe2D57HVWLpj5j2qUcvm04de7zIw+bDyaU2kfWE&#10;CKBzjh9y3vLrBq7s0NOvvkHiGzIzv3GJb9yVE9rc/qoN9Zkn99ko2GimncqGZ1/pt/knkIPPhp65&#10;DZO32nDGAq0dgbM1eZFYWANcGRhFu8PhDwPorkatMhZmh+ayNINQ9isf3bYZ3IlFezQk8U6oC1WV&#10;8vgCpttOY+dXdXShfeWS9l9y0a+0zV0+LRdsHxOSMyTAlzM5q2IB5y0bHvpzpsPmAOi/1YcrD3/G&#10;Kda96tVvyPCXEPltKTadUtg2EmfTUyA+FjAOFjYTNh2+EMqmlKun3pzAtEXcPvORl/FsAsRBHWXl&#10;5AHnDSD14LW/T6i3U9uZ/y++Ni0Lyhmmrt9Arv1TByE7YwWnXcubT36Why74JD4gL1me/WFcxuYY&#10;yANouhHIl+BNAvb5vf7XRuQrrczidSqME05kJeoi8TS0Y5tPu/VfbBgXtW7Kyy/jlapc6bARSOp7&#10;S2vFVPHzQkId3xw/UO4M5M8hLNrxF9l+bPGF6jfefGu/AMTJHcdIfjKniKudUwe/pu+//0HeQOUY&#10;5uQx0fRJKvKA1DxYt+Gu8m1d2aW+UoC91VuXnf2pPPIlnHqQ0tZdeWjrFmFbvrbF4l/HcRCjUNkZ&#10;fr2dSDkzNeYQ0lFjDu40PGXgO2GRnc98plywA6p/PRGYKPMMZiL6w4T2SKVZf4PysTfS9mc7bNdT&#10;0PaaDKVbOjO+86C7Ab5WEiCXS/makIC+eu/d93K2FNivJYcMt9Ru/S8/pKkvnv3tRvGll76UH/cM&#10;tFfQzsxbtk22iz7hquYLn//8SjvP1Y16a3wrJtJZrnzaXDYhoS9hv0f+8E9KuyCgLUj/0i+DMw71&#10;+H9asA7pGQ+wTl1gPCe2vzt+78mfsK03VPy5mWOH/mMeQF4F26eOR8pF9rdkmdQ8sN1zDKDpt/7b&#10;PqYuOOPM3GhC70lUHTZjP8WrDfIEdgE22RiIQd0lu+RnGzKWHT/rEjq5nUa/VWo7YqPS9Ush+l1t&#10;AfoC/JkFjl1uk3nVwhj4SnbaXFDXPrF/eaHgrdp4SIMS3zEkzh6vvsoAy0bPy2V2I3VllzQxGn5B&#10;G9oOSMyDjo90Fa92E4f1k0SVqrx8w9XHepRxexxFOvqLl5bZWJBKFuneGEh9FS/lqjelEfDzcLr0&#10;17eCFx9SLo7hidbjw0Ct+4Xlv/U2kaDbmH4hYlstHjSw5UHVxWcRvMTVH2GcblLRb/4ZBweaYLLO&#10;ekCZCcul5Toj4xbWc3luwm02zsa0mzOzsrkOjH+SScxkBsRBPQdSFSLvwkPfoZOztNrcGAcPEkjM&#10;vCB62kC/53sLpQ+QZSyj03Yoa9e8ZUGOsrybus5nQRhjwv+Jo3hg6gPzjpfkuJw4x0Xc6HX99kK5&#10;CF+0yeMAqGdclveiNiBfGaGuBNIPRZ6Va8+8ZTD1Tv/6mTLEfz7XU095damLfC+anMh4pUs+c6zq&#10;8efJoTZugK1KkMXmTWwQsUED1CMHYR9ErkHesv7xI+B5y5rb17/ov3oL9vHBWJaNPO8p4iqFq4zM&#10;wfpMHwDzi4hp3VLDD8Tf4HnllZ8lRYX+4kqHHxMlP48H5O0DKPq1Wb362mv5UynvvPN2rnjivz6u&#10;N9InYa9PLO7lcq3PY/0eNpQLdUxgtb03ue6nHDvhjz4pyknFKganD7DsXVT/RQ+fXh3CwxJfJUm0&#10;2/mJtk3d2TAoTvpMggVs8pfwImQ2r7ACW+lufDrvCly6gfYO/o38rGp5ULWP2rl1Gjdxll6rPtKL&#10;2WqnWPXDTtvl4FePeq5O+KKmC4x1OQDLngs6ExldgJ/UFwG88JPsnLGh76vNHGiOg/5Pugc2LxYZ&#10;fIrVnraDj26HZLtO++skYpEIv2QrsyZwt2P3Hryme7qzDHa/mzYyJtDBF5OvzWmZvO08fc4ydjyA&#10;78XmOE3EZhNAzgVNW47x5GEdmjEpR72gXhnIRRc6ceo535hDzAPJOYWM8VXm0iee0X78xl+lSCgX&#10;flHihybaru1BP3KFba9wthdQ5jjKs9KibBLEWDjbj6x+pi396XNh1a3NZ40R8h9++FF+95AvfSLP&#10;1REbNP00+wpMH/rkr51ypcOLRmxexBx5Xd8275Mx5G3HDQ57xMMHrDZ7PK+T4+KsuqI9Xifu8RrU&#10;LLvXuIG94VU+Nomj6JIo2MnnGXwMFo9JmsWtP3OnfhaerE+0F8WeVDpzAO+iQ3Rwt3zzT0z7IO3s&#10;tkI3+k/YEOmfllMPe25AlP0xQvvSDUd4huGCNxcdiDy6biqAMrJ874AJz6IBTx+CFnqmYr0U/aKT&#10;lw2vfE0+Vne/FIzLMjJCHWxBllOX/1dcmWdlo4xse5OEPsD0K9V/y0bLCOVMwYwFzLxyzn9w1gPb&#10;JWY8QB8nnxRr1GljH0vFw+8ce1JoXgFBlKdtacqccvd8WkYGGDcE1AXIOf92ffmIDPrF0yawnfCR&#10;kcrgmgNtA0y/tkO/pDOOWVYHJF++Y6PqscFbnshGpuTpDzam9evU66qoNLcdqXpz1VTe/rJdXFGx&#10;afz847pSqQ99whe5OQZnvy4761jnuzpsMlzl8MVu9IkvJ6B18ug6hA6dQ5m4kcnVDHWsKfR9x/EI&#10;ZSL9Uh/isi3Yw0ZuhdEXJbrrUMuGsMYRQuDSXTJg6gDLkwdYaxw/x4j+2H0y6kFaoxGYBLEUhrNe&#10;nGfnqtNjtQ0+hbNeGze2JhCX7mDr1T9sT5L/TJTdtBM7tBX59vdUTPKtM2+Y9o0wHvsyE4pBPpB+&#10;Lb09CQ7MjQfwYJSyGw+60FNY43mNm+MYva6Dd2482rQdwvJs69Zpe5L8jda9Z2/yxD3eL4N7esZy&#10;E09jxnCvHtxtz8Dk63/GQX8iQ19LlDPu+C4Z5eExX5wzkyaQP+vPeeZYnH6B7ZXkTf7eeMrGrm/7&#10;aEx7pGlnSreIvZVZ+UFAv49Q9bNvaItAN+W2kZ/GqUWf+IgDDfoifx6hNiT6BkSPs/4+8zcG7CQm&#10;+qvabR0b1/sfrCsVytxxWHcKVt8gN+PgTTpkP/jgw/xSPF8i58UCTkbZeOhTkfW1e4w2Eu/clGK/&#10;4rwHZg0f/iFrm7a9/L9w8ld/r00LpK3dXkhYDlX5ZnyRK3LsHCNkuZJCFqqKVZ/assF/Ea5/CBPc&#10;flbTSEe0wXtIJ9W/tcMuOWyJXd87LOVNz7AbG5eZlacNh146ZJD+HmHaKtiu2Ho6jACZHXv7pjx5&#10;9hs87OUKqDaJ9bbM9XMk/HaUP9lBSN4qgDhoJF+XJe9iom/09mQvwOdXprdckc2desDy6t+mwZ8L&#10;V+y2f21ErwBfOSBfO1Lsodv6AP6MQzpxjxc8ITsJ+5KxTJz1nwTljIl22VeTuOVjHnlTYGyMG3OB&#10;BYh5kS9rjvHUB0D3jG/alfQ5Ccx4gRuJ82f6qsLmr+Jtn1qnPnAeQGecQPturiWU8gnb4OvPkRq+&#10;AXyOCdLwOx5q17Ocv8/xhQ2OR8ACyIsY3BrjNjFXbBwf8VdrFt+Jw94ExzR8vy+FLzYav2bwXKVr&#10;4/nUXqxjr3wiz9++yp+Mf+WnD6+88krehsMHX9BGjzsWuaqpRu4+q0ZgJ+2p1Kuee6An0dvynjwP&#10;VO+kPo9J2l6o2wqf+gls5qSiQor+YiZd9patUMMYssEUsG/fIudtvcQSid54AA3JjliVcV60QXYU&#10;70F57JyNAdpkh73BM+x6pSVu7LYevDS66Z5vkbrDhO6JWzxpo0R2O3d7Wq/rUu488bCYZGHJnxNY&#10;G08WqyJvd+VP9BbNhYyUA/o8qLe/0psHP/zo97ezAbZpiXopj7ZZDq/5LA6S0L/QxlN8YAykWXCG&#10;nL7OuCQx8xORW5kQecizq3t6xgM+qf4ejBWob/utg9LWJmAq0HWuMn6Qf17C8dT+vThPTD+nX2nG&#10;C/B1+ps+vbUjX7J/1YPAnAf6n0C3/luFo17bAv3YG3KzT6hbxwTtqhh6UcO+uh5HiaX+pY/ZeFjw&#10;Kw/fONlg0MnJ6sC2VccTtrDPhsHm5d+vyvffqh/1D9ThFturr72aXxV5nWdDeYt1PcfNxlMpqEiS&#10;MoHTx/br7q7buO5BndXPi2e/2j9VCn+2felc4xwMf5sXtAz/Bp98fJASd0Mf+DW2eWxG0k7n7Fzl&#10;dHxtErPhyhnAWY8TPpuHD0RxyNl/2Z7B3UP81uBN21w5YCOTqWOgjvI6e6nObAKRd9PqGEJJFj91&#10;jeh1yBOxWX6QtdOeoulD0A6YTHquegATlS988tdE3Vj4KQ/OztKe6JRW2ZwLhPmUqw8hkbO+PrjY&#10;4IjZvrsH6yPTRB7fc4NImfoG8Rnj5J+gHnLT9OwSkOrDvtMeKTjnyZO+4I+62G4C2pceofn35qXx&#10;3PMtX7s3PpvAlLsH6zKePc6MIQvTfnYwxj/5ImM+5wW66EHYgOAB5ggy6NnP2iGFbGn4o272w9Q5&#10;y+qf/RZ/ozyBHHMKYCe2VsWyU3RdoSwzy/44Xto2MRgPwcyTOd6soow/1jlS7jSQ0o/RAVXGJndn&#10;olNXT7w6zS8mAPqTKx76drebeIoST8WFPnOf50Fcba0f4V1fvs4vy88H+rs9qw2krmOpLyQe7EpV&#10;pi79VYu+a99T6xhAj/iwT8zh4bc+2Nqfslf/rfrSISxPpijDyPFLRUE+ReTQdBwAdfRj2tDEWjeO&#10;7n7WUIMyQWA3qOK8ErFeZ/LB5rX8Mx+SDWDTgQBrgIvfjRSZlHTCRKmtAbn8SkEl4Y82PBPY00br&#10;5aCE8ENsw096vpEWVDnft6i2A/p4/crACxmAdXsOWpMCwg52fa0aHRcZ89QL8vD4+yDIiB1TY+Yf&#10;oX3H/1kuPVInjnxx+gFT/imk71pv2oM/6/6fQjvT3rbZeehZvoxr6sp7Su+UU/cp2Yxp2WLsIJ/d&#10;OdZuOBn/bgtkPXzkJTcfCL1ykvmKHHrC+MPr2PjfuY1t6mnHbAt1U9c8uEZxgbL0uPWrj87+1FZV&#10;7HpllqVeNLPgrflVWhV3xQKVndLIgudi659FgE+7Ul+bA3X2CzZwE/meu8iwYXHLDXBMsoHQt7Pd&#10;LLoh4qoPftFjbXDTyUsF/Td8bvqs9K72LRBL+qI+Zc5mL1kKxXZ8fil0u8D220bjpwm7pkCZnR5x&#10;CutLeek37MdsXilXWvmshvO32tIwjHcAMyBpOk99KoY8C3GVMwglG/2CO7l2lN/5ZFb+ZmCitwYW&#10;MLkWlr6NVl4of/It+/9uD4yiHXdLxA5l9Cqd7QccqFWZPDIpT7uFTLba1Jmw/IVPNhq+pIkoZ0/r&#10;L3teiw12TCFtWQbEST4b+uAD8+jZHssn0dcT8tEDzzpZ0K/yEtAvBEhnjMA6ob0JF49T9sSza5dt&#10;7UTW/KDFvk3BKSMo214wY7ct8VtlNafMhPxZn02gCX7yNR6T4N8jkTJj2LHbBuWwkfiKP3Vnav7E&#10;7I/kRrmUOvMY6E1dYJn/yduvWlk6XSiQ5djMMyE2lt4kPv45b6/xJx3WxkLsS3cpz9vRbDpuPBx/&#10;9icg5Q05fh6HNY3v7XzhxRdzBYMOx2faWESszFP+PtbHJb++W/S3D88/93zubiCLT/R4ow219dJR&#10;xRVvq30gVzF8er18Vt/zqdFpzoFia0dZQB6bc+6kHv+lgz35EtjjQbl56kHzOACxdwDdzOEuB1MZ&#10;5wQ2gzOAxF80BwlkwynyIDEgMIPY9lp+lrHJIE3bK67HB8WNTHcqILc2iy48gWWvC4Vt64g7k6r7&#10;RZPTbOx0HhCXb7JRx2bDPeGXXnopZz685cI9YBfUz3xmnZ1m4+mDYMV2tXci/TMm/VyYoOV/Da3x&#10;Q/faNcums04+fozlht+gvB7udj+1jHIzPdtk3EA58VT5TMVt6XH9xh3+jGvan/QUprztmW1at4oq&#10;rfL08xSQYZwlxjO35CrvonfWS9O+dpgfYLaBOmnOoYnUHTbTjmFHfHKrLkwb0/7sn9QXzXoS8hIy&#10;zFWuZth4uH0mUaZu6f2jteDXBz7HHuAOCi8kMDL4CS9jtTYA5PiyJ3csOH75mStPEM84oPkyAsc8&#10;xzsbVW7NlT38L9z2q/qAdRAQkzyhPzB17mHL9Sf5oZN42t6UkUd8yHBbkKr0yxLYcgB79rOYfrQX&#10;mxB2V02TGOUYYMds6thu0fIMEgGESq9c7eBIGeSQMnfIXd7GkCZoNqj+8G+SjdR+FvS2cw9bvu1v&#10;O90+O+mE8vaFMa/bZZe/WTau0ogsE/all7788Pm62mGC8iOhsYst4i55/Ws/9cTZ9lb71uui9+SM&#10;3Yic4I7PBPIeiLHb+pkcHhj4hg7oR7vET3rPTwlHXh2AL8i4AfWTD4zj1NdP5KtMTahlmIMz6rxt&#10;ht1hf6bSJ5UnZlzWKDNjjUzntfOUH1LoH4IZh3QC28L66VeoD+9ePZj8TVTou+0/BX2AaR9OuNh3&#10;XnW9Jh1XdQBXPGw2yLJQssnwKyG8PQYyn/sZ9p7bmVdcCZZAmyIm6rDDVQtzjJNIntHy50nY9EXU&#10;So7nP6TETJ7v77AGZMMvn9gk75VV1gNkWSdoy2gHRvENZh+BKt39TGArfdbr4Gkrbcdm/PfzL+Lv&#10;GNR3jbOMm3liAh9dUjjandHEJymFkkPWlmbjMaiZt/xJmLI76M6njs9hKwEULcFbCl807+aq6A5N&#10;aJuOF0/KNp38TMqDF6hA0n4mqWN5wjIT8Itf+lKe8Vz3oJlsrVP0LDsgfVx840RiSsHb8Ve65Q57&#10;ymBvUibRoBug03Tqx77p4QfJdaAvnQnlZ508yDhip2Xg67cZu37KyU8ftb2w8//Fk/8UnlUfX+1v&#10;Sp2xJJ/chdPuvVimDfEsnn01MW1aZ3r6nLpP8cGpJ5BD8la6gQ3qix7NrcYZlz6eigswDziRI3WR&#10;zzOuygN03QicT/f6iU0GOZ4dsZH9fR2jyPFLBdOe3nMi03MecDy7AebKtDZBfXE73asZN5/ZDmIp&#10;TozTg16RWPcUTaCfDzEVlYPwkUscnQJiIM4ZP9BG8sRYH7ygp88Ze2xrt1J5k04kgr27TRpGn8KU&#10;7zgDdNwdIW3twPuTt8+qnFYNYvDoDMu7Y5QppOHtVz+xWYOVDk4nHPIdByC//YghH1R+xrsh/6AT&#10;4VcbiYUJmz9vUES7cyuu25D70XXWMcm4pn3jnzy80g7JvrKlRoWs/c+Z/+wLbVlvDNMmlLiqTNyQ&#10;fOXUif+2r93YXozwqde28pMAuiD28Y+PprQhtcuWqXlgu/BRFYtJ2nL6Fmcss57/59mp9RIH+bP0&#10;gXxgv5Aqa38AZa1TD9gv8mynmLLCemWh06YkqIdO/+JGnjxJkVckN0BfolhkW6dPAY/+weL1Ak5R&#10;6Zvf863yfD+GP92e46vyLPq8CMDflfLZjc92EnfWnoSdoOHPOU986KDr24FzvGwLvpEHHOP49Xkt&#10;hB/s6lcbpGsduNarEFdg4nG3PAnspz8rrLQvm1ZvBMRpfRmFf/rN6JVMaNjbI4kdqEAdOr6Zt+xS&#10;vW4Hx17LqgOyXoPijVYe6Ab8siAYsTcdFtdhYjey61e5ZZsAtiDLaXvHs3kD2WzS0as+ZzbDz1Ow&#10;c4Gyyu88/wYfpDwmTSYxbT0wZYgpz3FqYhob8LXQReSvg0yZKQ/ivwh+Zba8FNB/K7fliYF09u+k&#10;2Cvsg6/l7Kcb+wX5T9WLm/FoHtD2U0AenPanH7VPO2lP6wPqp+9ihBf+IWdKzrKYJfWl+m/RL4nb&#10;eXC18VlIH454085jfoh7svfkJ/8pW0LZR9R1vzRGP2ljgvJ6jtl9U4SGfU0/MUftL+bY2iD6+Vdd&#10;oazFf1350K7IlhHbOInjkBd+ts3ygX+euX760+sWG4sqshPGA+K3CL/ZfD69fs7KY8l1Mf1setC0&#10;n/ytuydB76we6vVQexroGMGqq1gHDbcb2iMOSZCnrRmfxbmxeyNf6eV96T698RQYADv1E1E+YrBI&#10;PdNcFQ07N/c43QUL55XTLhM/DTzsbHT7hDKRL3Lg0xmpWXBwAPX37KNhJ0oTyKedU7fjhS9RTwqc&#10;nPxZar48mAejRVz5EOuMC0R/xGUcyOzXa0d8yqqXGCrNGV3HgESo+P6pZPtJqD955JGD9hmi8eHf&#10;eAbdsyO2PWKEqpy0SR26dLdx5G/aXXzoRr/KQnukgNjsr1C4C9qEgtZTn3TK3Mge0L6wbH+futOP&#10;eQjIn1DmKfxD4pv5E8ajvyf9wnvCRnCnjtjmeMgj/3f80kfPNXyqn7Gv1Jg8acuVTR1vq72rzdP+&#10;XcDHXs9ZXHA8Xnb6Tkz7tv1ixfl32az8LTbq4fF9HnRzBVJIvCVPvNgH6C/7ZbPDTt2qXv7YHCeV&#10;HfiAniDOnAR3vNpaVz9ILEx98wEyTfid9m9QvMRT9SDybXzzp1rxGKs5vs/ceKJ8x+890KwYZtCq&#10;nAGa+oedCj0BQAm8QfnErD/tgNlwoR19cEnsIgVIiRe6wWkf031Fk6uaw09QOjPuHS+spsTQRX7n&#10;6fqtpzVBmXTrwOqf0tFGwTbAm3FLjy5vC8azU3wUOVnEOgDad+Uh/YDTDpjxuulQey8+ytSpnRTb&#10;LQviFzuVj61B4MZu51MeeWhCn9iwbtoEZ58J7c35smMb/Rd9qWWVBzN/YsYy5eSnP4bMhPxn2Z8w&#10;Lkn8Q/RPGNe9+CbQfJaXGdc5HsmX/T0/u09SV4R8CWVsmEPUufms/rm199R4C+ogztpjqzYwbKE3&#10;fZxABz6yHIu8zZaXGkoUG3n2VHHFf32UJdXe5D0rRhFdPq2fuN1gjnVqtdu2X/6mflUu3ZK7ud13&#10;QvnWj9/Rr9tufZqRJHL9ogW49TCCndjPYgoYZofcAR+I47FT3wOdzwcQoJMKH3QaDYGMxwHR72nf&#10;MnLu3vHQ9vjA8QoL+Rl/OqXbN3HKifgpAvbLidhMWxZlMjQ8y+Cncmg7vrkK4rVqNqKnkPYMfzf9&#10;Nsj+qkK6ySupLVM8CB4LqXyRvi6+V0K2F/lJueJBpoh6XjmFsOVk3ITdZfyihjJ+Q92ysD2mVdk1&#10;C/CwJlfLlKHokW+72t72JobMlOX/bPDdvslPvkhb1lveaRMLGNAGoL+8VQN/9p8gXgmbsyxv0pQj&#10;FTMPTvmJMwZwT3+mgnKoy2Dz7sg6j6yJ1/Y96+HNDd/6zOdt9+of+AB5dDn2ysLuY5GTilaXvcbl&#10;H/fJIreRLp3pjzHleAnV8cYxzYllfsG6jmtu1a3Jwr/y7UZQ/7J+UVVlPnt9o452sO4ZWCFSyDYB&#10;bxWimz5s2mqIxd+al+jRNkA70q8F6sxrO/bQab8bxVMe4q6NeWj1Ozq340TdzcaTymFXECCL58Ts&#10;iH8o8LMbUGYMdG46W6b+ESy0xO/7jQyflkMvm07bgaadaWae2YKZv+dOOzdyhbNsW0JHHfoZ8CLq&#10;mdB5BvSMjUdb+tn9VuVQ1VXmUXxOrC3X/EzOkkv7qywB44O0pz/z1svLffA6OI3ReM/+nYhc+9eP&#10;MU4d+CL8UReo10WgvprGJZ2AE+r62dek2RiGDfnGL6aecd+ZRttObJTO2X+TTmy7lUoTs/4p3LN7&#10;D8+KQ0w/v6zdCeeWm3IZWT47D995Ziyzn8BeoKvYrS95bC7+kk9FZHgWsTeADex3tkDdOiG4HR9A&#10;LMbDsZTjoTYeCJ7fz4O4AoIn4f86KabIPLqNZeYn4CM75em2Fc/abCgvrEw8HbZnOwT9xIewkLGN&#10;YOmnImVg3TV+a4ymXvyUzvQfz/OMfAd4yVSHYvQKbgLj25k7tRg2gIEI/MzN5lzIzonm5yko55XK&#10;I/0i1Ge8kSNPaJguSl34I46WhRIFtlrFq5oTGYii3MtFzziiRRzFq3ZzT5izI4Dcft6B39ajf/R/&#10;8teBURM7Fmq8WjdniNWfyCCbvh39ewI+upyxeXaJPK+HwuOn5fldOfjY86DK23q1YaZtg4Rx13+Z&#10;Hk/5F/HbMsrds3tjp/gZx1VKXzyKo9N7uGd/+geJq8vWWX9PH2w+BWRbvpjPlj/4J5Tx2JnzQxDv&#10;U0DO/rvpx8JZBs+Ka8pqDzwlP+2T3vhqfXm0iwUfch57wqQfFmDKzFnqOBGASjjjxdzFHK9Ec2IH&#10;8bZbNpLeEDyGchyhV8d7voTKWTzKxTvbc5ZxQtmr4qjV54q7GKtZiTfHIxvFiTJZvXK1r/Vju9q6&#10;60sXGa504Kwri7WZLHnmRW2UfYsLn8RjHv9g28+nELmLnzg67hPLz9OEouNJWtzY7Y2nMhEqVOKV&#10;gkAJehboiBOxcZkJph03HQabdHXiauRc6O2AqzGPAd+zgAA3TWmP1Po73p2sSXPajxz/ZtzI2TD8&#10;dnwn0MhiWMRE9oCY+uS5J8wCLiLferP91kmxU2T/LbutT1/2JkNddCtPnVB/AhlfNCjh6HNAs+nA&#10;c7Ki58YDcTDjZ8dxx3Yw/IspN9sntDXbCJCAJm9jyD8F7SrzLFl9zbhOTHv36MTJN39PFig/5SAX&#10;SzHzxDvLJ2Z/n3KUJ+8c21l3DzfjhWzR0723/NnHEMBGfrOw2ph53j5PGRR5jgJrxonMmrPrihxi&#10;vvLWGeSxA12b21qLvEUttAu0fwLeGo9rA4jeOUMrztmGCe3O9kmP1mY+Q846/UKJp/SEa+SN/eJN&#10;u+oL/NwDGtPXJnhtD136M/6KlStNKs5nHwZ09hWYTqin7OdEdvhCGlT/9o6PaBGDymRJUFUXWx0s&#10;0O6pd0P3cPBtk6TdXxZPxa+9bBLFsnORIxW599pnJ/Hf7VQ//VB1pieUE6cddRgTJhkHKm/LuSlw&#10;QHmmR/4E+pBXOZk0ZceDlCsy/v6IxNUZfHx54KaPnsCMHVg2/hvcsWP77WetqWu/PRVB+Ogj17Zi&#10;r3RmLPdgjJIH08S0M+1Ksz4g33zppr4wfc4yUPYp++SR9Ti1Tv0J7Z512p3x7bRImxNytHXq13/r&#10;0LnjD2AXLn1MvT72LeQcV0vOW1vI5FMpVyfk0+bSY+NAgeOBeQqQm8dbjmn5xeOKnisdysz/vBq8&#10;BLbebk+DMiBm/LBJ8io1t9q4otqyafxF1cp8ThiTdfjFv30263Oy3cdgxLFLX9Unr4cXeVxHv/4Z&#10;r8ctfbmunthkyyobb/lDb8rlDlDskjaKb1zEGALxRRzLHzLxVfW0JxsPhd052yJ6K9ATBmL9zt9D&#10;2Tt3afP4zKVm+5xXLNo89U66F99TfLF1B+7xxL34T9n0H+2w/3a6+jYHC8WinH2obj2D2XlxLx5l&#10;oLPejSCbTG8abjZuPh6AQH08Eh8xQIwvzzLcrLgig9iAvDrTFrKSsH9mfGnVEa/zKCA96k8bJ7JA&#10;VWrfRb7KEpg20m8lu/NN04fyJ2Uz7vyUc0yvUVvA7k3Kf637LGhXmphl7T4LjM/UmTbP/D3YP5B9&#10;zDxJXf6/tROMsrpdWGnhnr9dW3WZF13cZW22ZI6nYd/bTpRZiPHHsxaQudrzU53I1gKe9WfwWRTX&#10;rbnaeOqKaL6JtfVaVp7wOMix1sffPt7KBHbu0T1Uzaor8/FXPOc7sJ61JOPcfSQPJN5qTzbYyu8r&#10;nfogd9PP+Oi2wCefDa8w55EyQfvL1VKzJtQRlBNT9Xmv8vn/BhHoTrY+O97kN+Q/AnpFp3x27Jhd&#10;n6eQwNFv++idfpSZ0L6Yesjf0wGwUtdwIp3xn9h19+IopnbCK1ntkbrgY2L5vq5gjJUJMHnaO9tk&#10;HRPFyZIJ2fLWeTXkxgJRdoPxisYN6ynMPpntkhK3MqSdN9YJ+56DazGOzgRt183jxOwjQFlCT0w5&#10;6KwHlKc+5C3IySOmKZ/4moTl1Fd5xjfrsH3an3aAMWtjQr46psrOeaTPiXv+wI3dUZ+526Q90mlh&#10;8oX5ySPCRDnkt72jvNF1tIu57UJvO/Oss+X5Hx7tQMa5neOkPthdv2bNiVdxevFGZz3rWYv3JwH7&#10;xGKfG3div7N+PQX16E1t+ax4ddQCZdsb+0WUp58cL9hznSZfvC3X9gEyXDkC2gGQkU7ob8+D5gPH&#10;berSFrzFcho2GiNUmPUxjY0jhluXC3bYPXmQIJS5g3mlse0PO9YlfdrMQunpb9qdSN3I7wn0RPwn&#10;Insnjn0pLMqWk3Cli80lrnHtfu88BOBxsEx75+ayD6iSzZn6qIf/aNNpyuufvem48eTskTg6lk+C&#10;cZK6IJ2wXYJyYu04H/maZe1Vqt60hz/L5Kf/KQfO8rOQA6sOJGjiceueAHE0pZ0jRtMsHqNsHlnl&#10;SdHXxskX6gJlpn1x+jv1pg9xW1qI3qEvTrvgntz0s+tv0qI7diB0mbP0AWXnXuwMu8j9k3/C8dHP&#10;eLiVRn2JuRDPvqXPeEWaOmHdPcBXP5hxpLyST0Jp5AMc12Wn+2mb73lT64jl7W/EmPIEMuhVdtlb&#10;pD1w047GaYeN6rzwiI7lQx5r1KdFNxO+PpYlUd29PqU4A5r8SoJp58SUm/BMQ/vqWo7OHb10+mM3&#10;92XL5hkXeejmWVdRdvKSDY0OXptFL3zod3nDOJuUA7Md6GCTn13/+S9+nnuq3JP1to7Y7S/Ef9Pk&#10;F2O3S5qIFLLKD2hn2kNbC+F3HsyDevpR/1H/mg4esKw99fAFkd+6RamnMOMsmXlmawzWb8gfi8qk&#10;e5CfONs+/+MvVPNjU43dL/623wYk7qLMm5ZLu9re2T+UAQf6XPQActJT5WlP3WnnKflZfw83i/cB&#10;okN3o20NTgDPWLSl/3l8idhsW5a1kZOpSmd7tUOq3CR0cqJWdcqs75pdG80Exz9jyKJMa9iYciJX&#10;toDxgKkrTxAj84F5ciLrVSE6qDVpgzUBxFd9Ij/CnOVIIDf8T946mV0nc7vfbmQv+ZRbD8w+lSeo&#10;w57yEvyMKyltbz5AXn56E+EElMJl9MR2wGXoiGPydaKdbXfgqSuOTJY79p1E+vllEdl74oR0hGWs&#10;xms+g8VHvoqVJFbjabYxTlIOmjIA+7/42/W6MpsO5TnQU/ZEFlGoy8A4gbqpN2+5sXlF9yYYOOMH&#10;l5eFsx7M0pSfsle/phC6sUV55SKDfOoOG7Ez+JM2b8wh6FnzasqdwFcOokHcimHBIo1My03S3iwL&#10;8lkgnxiDpzDtA3SfapNQ9vSlzuQtyYWzbs5//rc+HPjk6ePeMIC+6TPypCK22oYp5Djxu2mUY6Pt&#10;8P/Zdvsx+aJsNJUCYua1atJHJ4wFbrWtDXGNDzZ8OYEyMBX3yiywOZHs+XAP8yQ7dK574w7IU6B+&#10;ymkLXqj7Acx+qv82PdIt+clT/ykor47jqr+pLz9Pvv7gG9/Yf4EUlIllJHGlZMWiJ1DDmDSTSd0i&#10;OuBGz/ztmFdAiyYSfPPSQHjzjEG0P20Ty274MwYwndRnGE4u9eyHPUH89ARJaEWpw3547bfIAdFe&#10;FZLM+KPXyK2t0vE7MQBd88Qnpq55CevUWA8sk+54noFLs9DyZzsEfCnl/P8Y1ifGyt8sOqbD9rY3&#10;9Oif3LqkLdhJzdAbOuohC7y1MO89eyCgrw31lPEMTlmItzH5yfzK7nGGyOfsmHzz5EMCnuMZm53i&#10;w8Vq2p1A7uSfMgC5E1Pv1DGOyqx8xRK0HeVjl7zyz4D2ThiHhITjA+JD+5WmX6hns+g+4ooCud2P&#10;xEtchSy6/6T6uwzkKtTNhPEp+WWe8vKfcct3ehij1b/IeTua/Ix3Ajtz3Mh/8OGHD++8887DG2+8&#10;8fDTn/40cfP8FKif1nUcK1v/FbYPxE5qoDPlU8ZOyWS9bcgvi5ddyuaRwU77V27bI2075Kty6RYv&#10;2tiA3zCnbWW3XvOvCAcUyOCNRkzFuyA2JgafCsaDzcGdSEMO7MbeQ7E9kC0L47rxQyxtz41CRGaU&#10;lcvkQrawbRbNBUACT9kPv9LES7nphHaZsE5aoW0I3PMv7vHROnk3/VewPrwi41RGyfA7jqeg7j0p&#10;7FxeH8O47A9wth84n1jYSQHSu5/rgOegl9SddosZ/ilDevo3nfLRScoVTo1bXkFdfcb8mXHBg278&#10;NzYf+crjgzngWTJ+1J+YcYGn7N+D9iRhHou2V/uVuSnf8Fdu4bC5oXwDGeKdNP3f4LBXHsJCnv7Z&#10;b5/1CVuAv/qHDD/UCdZ30NYmio11BYahsBYqjx342GQDYsPh6ohxBXv8aXtklgFToMzPP/744b33&#10;3nt47bXXHl7+4Q8f3nrrzZzg7v4DhNq2cvLbVfbJPbqJueAokJqnDZEtTP56NVwD1Q/VRsvKUHTN&#10;X3FVTbWnCuEhfRNTuLfQtylQL/lK06Pf/OY3/2gZ6c9QCKJ1KYJ0YMe6gUyEl6z53dkUi9KxlQ23&#10;MrELo/HIfyMuUaJ6iHgFEeiqbOQXBSrVPylkbPpNmXxDeetjs+V2GZAvYqKl2HYkzCgKiAW0+WWv&#10;QZ8w0ZHhANguqjwPTnDZX1Kz7gZdr5w45WPPtPNi81fxFm0nMskt3MiPGDxoLbvZIg9m3UnAxcUy&#10;sB4b84AV8pHRP+mUUx9QR1yRK6pM8mTzJ5LJO96ZX+WzFyu/k+bGAZbuitcFTN/WUYv3GRMbErkt&#10;U6RNZcSNraJ7ZSFPzPyt1QJ6RepP2WDYnVBOPeOeQAb+XtgKO054gy+2PW6HVV2exZTcehttnTjQ&#10;x/4aQU6Ciw+4+mHhzWbyqfWmJnVZjGv8QOJh7NApVrW8jsX+Ps44qdjzgkKniad0SXkZ4Uc/+tHD&#10;d77znYefvfLKw+uvv/bw0Ucf5QqI2PlT2MD24CcfyvyzHwrkZnn1S8dX/GwSV/Ulm+BIOgOIu8Cm&#10;ip252W3/BXTI7zJ6lCk0/yY/Y2ieyElh91vQ9eEQfA6gQ0k8xT8RmfqnvYCGNWknwUwaOzSY+Yl0&#10;epF68lbGpDOFPVmK5STc8oTafpGZi5O4iavUnopTPcraI42/8itfOjF5RBfqOElPnRv5lpugVom7&#10;9U/EkXHpvDKQ41X/de0ttMX/0B7fcBfSF4Ps5zO+KXNCP1N/wn7fmPnGtDvlp9/YH/lts1QZT3zD&#10;Z365aEWn+CyGv/gFPy+0vvXuJgYBbOEXIJ9FDDSfejcdoK4+tXPirHtKVv5ZZ1y7rcQxCPnEWySQ&#10;lMTpUT+nP2PI1SNp8R6NXwMedX6vhrzEZs/LOfwKdG7BFuXKpXSysJY5yvmRT95iq02JKyF/IV47&#10;xMGP9ua2XLdz6mdDKwIZ16pP/OFc7aMOG9xi+953v/vw8ss/zFXPD37wg4dvf+tbD6/URrRtF+zf&#10;s92bV7SPv4Zeids1CcoaTsCjqymra4zogRkHanvNLqBjP24MP+bZdBIHBjZv6SQdZUAe+b7i+cOb&#10;ZzzYuKFuCEoJfjRsdf5ieBBGZ+KwI7Jznyg5J/cOuJPdSaBUb+Tu2K8KAswkSZFP8WwHBC+6hR0P&#10;rCIGnIIDptzk54Od8AoluvOgstHnH/JtCkw54wIcEFOQCQCW/jDQUI/0ce0F60+ZTBzq2rb18kX4&#10;VYa3+SMmeaedCXWVnTp+V2Ivxo3T/hkXmOWdJ8VejT824J8kzCMX2ZSYc+vKzF+eCEqWOZCFjoOI&#10;tMqJEpeebHA8VMqtwenPeNIufDUf3LScepL8f2HKg9gpnHww/U45/UNzk63/IrPTxrTzCMNe0Km8&#10;zX8K2O4sOPWST27l6b+1wf+i+KuGKxfGwvrKJF7ybEogXuofOvkxzQLa236lJ/gdQp7NYBsKSm6W&#10;2bR8q5ErG26x/fDll2uz+es9Z+ZVxgfvv5/851/4fNeN1putUJC5UmJeVXssKEtgmFltWhWrdw+h&#10;SrSz1UokWqW7+GtcacOWbQKpH5/d1vx3yYGEaQMqvba4gdNBYNxPAMdg6w3V0w6Se3EZdpWzseC0&#10;p590bMvd2D8wzC9bM7CqxMapv/wtv0dVsCZdV9gM2tP2xLbbfOkeaAcHk2dc69Xua7G7p7/iuxPg&#10;RMvck5M/62Z0sz4Er4j2Wz7xKM6h71mjB612APK2N/nWn/YgoD0x85GgrN0iberfGMSMA9zYKz3G&#10;wmcEIPVFpOjy1hSbkHaX+tEPDdtoTADxy+MFam+1H0MfEPHM2O9hysw4NqXmPs5+ukHpbkrxsnkP&#10;2MFeaMQEjBHaNoaddeK3fAD63ZNeroC4cqFdkSsZ3xZNfaWcSDC/0p7ibR/ID9uhyhun4xu9kkvc&#10;ke6+LLs823n/vfcfPvzgg4ePK8/xjF5ZrPzfPrz6s1cfvv3tb+cWHJuQbdjoYjzzzziaj0f9nwjv&#10;MbtlrcDyMnZjJ21dx6A+F7sdF5C1xcmrW9hyncbjkDnr9xWPzvjEOPUtu6wsQzeAt/5L3bbRxtcl&#10;2eXUoE+76YDFWaj6G9khjx/thkXjujAvXwFtEVNusAPloodI1xM2tDaZ1b7J36hqYko7StYDgwmO&#10;LeOJnY5j+yoktiLPlPmdp/C7bl7xKDtxxbUC27XI3QR6C+1Me+ROHzf2Dyir/NS7h1goO9g67eWe&#10;futTx1nkOhDgrI3LOnD6SrnI/tcWBpTVL+RipD3LYsot9dVOxpnN5ld4Jld5SLTH8LJQ3fErzjyE&#10;dG614Qfd1heUlFX/7Af5YsqCszx9zDrs3suLXR4y93DqicknL7n4cfxgk/4Inw2j6iBuZXKLTV3k&#10;1lXPmifGi64bRjBDrPpEUP/t8ao0+SJs8Cq1t5xIsSkZJ+Bqh42GN9i+973vPrzyyk8f3n777dQp&#10;g939PaHiffjhh5U+PHz+89eVD2sYdi2vzEo2lrnAWMRNWXXtNGPfOUKOOimspa9OlZKmTF2YFw/Z&#10;2EMn3JZtIKk9x4DydcQUMAvzBErTmAifhbYHCd1J1E3+Ce3mzKFIyD/hpNBuFns2oYL2y1PSIK1e&#10;evfsbbScduUZ9/L7mA+Mg1R9bSCzB7kQOy03J1N4lTLhfIC9JvWyAc70BHzpl8WMdWKOxz2/px/7&#10;d9u6YzO4wz/t6Bs+C8+6zXX5I6VvPDgfYdgTsy3aEdOu2O0okFvFFRe3TLJAFWVR6kUO8m076iX4&#10;xsyCk5ORgrFMEvRBiH6t8iRxTw/cK0+5mU87oYlDXsxy9Bon37qZv4dH9pu87bfmf+WLRz+A8Bz3&#10;1o9ME0A2L+lUqi6/xsGznWCJBWaJEzk2FohnQBnj4rNR8FYcvm0ThD/GUn6eEVX5rbffyi22t956&#10;K7anHOAV/F/84ucPP/vZK3n54NVXf1ZxXPGTrnZegWL/ZvAHojv1x2cCG+lH7bQ8iP0D2ONDTY7J&#10;xY5e6lp95VcBO6etWTffqrt9xlO8qXye6aeOD/VUtfOtU+WWSDkNHfWRWSZDKRfoZFzoJ/V3oPxT&#10;aM/pMMAfb4K77R6gfTM2pejoYixr8EsfE/bHU2BDQTYTp31mUzo2mnmbMWz8FY9nUfgkfvR5GMpC&#10;xyudS2wZuZee1BUrPaCMMZo+hR1v48ZH4dRP/z0L1JeOB6PADpbk78V39+Gyq3/q0EGesgu9iJzp&#10;4MdPx2ydduSDGznmStE62Vm+8ScihTxJ7PRCOezN+KZtYBmaC5VlZU0FJf3cI2WSdvkelD/7C56x&#10;AOWAfPvPTRVMvakvtCM18+rHJkfNMra42skmXnSNasnUOpKNq8tr7jAH+lP5vB7NFUx9uC1HM10H&#10;AP+Tpy344WUGTi74iZ1Pf/pTKwapZDhmudp59913H958882HH7388sPf/M0P1gsPoz8AusB1kU2I&#10;E1Nuy2GPZz74pt6TWVqjHjEnld+bk7Gv51arLfJAZPuz0TL2KSmk7mlDKLdCaXuVj+zWI3b4y752&#10;l/zSWT1QoGIdVJu1OoADHhgz9sdAwTe/nDatyJJfdtbicSNTBHZjGuG3+Wdhyk17C8eVyh0YV2Ib&#10;uuFhD936Z3yfZE8wkEwkJ49EC+En08212Z3kioeHpkx6UJ63f+2c2D5oR1EVFh3YcqMutklX8RGo&#10;32i7s7/Unfpnf0avQS51k9dlbzHJW9+jWG8yUb7XD/Kg0y85yo/iaWjHeu1MpD4LzyJjeWytUHzh&#10;N+B5NqTNe3HoU0LHKyPmkelcHDY65nv1/C+BobVx0w70WnfGqU3tillGlrJxAHVm+VmwHq+Jq2mC&#10;uJDjyiLHF3EWXfz1jBTCb2699XqGLTYd5lN+0y0npak52psk+vnT73UcrjHoK9X8f7WPejaZ92vz&#10;4HXpd959Jy8XeBtQIIsdUuYReW7NvfLTn+aZz6s/W1c+ICcorjPF0ldQbOuUt41Lpteda2QfYfYv&#10;OrR12y/QH7NPNpCvJGRMJeI4LJtLF9mpv+UL8HPK9gd/8Ad/FBsKkhTBa9mFmRclZ+C7sa1/Yjqe&#10;6barHuVKU98iAfyTgHoRV2Glxm/D+VwbyuB3fsledRPyY7rovAKak4U49GOctGe3eWBvZl3HpESO&#10;hRdwsEwY17QFJ/wd5G09oLzauuo3Wk7pG/uHjeCwvyWan/+njzs2powxMY9CtL/4TmCQqwyoeOGL&#10;5mVTqNSYSXd5YJeRmeUCMVCeMqFk217np56Ag421wHimfy2+xm17pd1ulIq0ffpAFmAneWTDeQwk&#10;lVEOe9oAO9984xTwbKuxgxkfhB6yp23LymvfMlBGeUq5Ygx3YZbpo/Rv8Ui5Febxwq3OebtzHTfY&#10;vNoP4gO/VeQYhUsZW4A43cQ4BnmzDVtQxqn8sflxcsjm8UFtOm+/9dbD66+9VvR6XqW+B/xLgnz+&#10;bk7ZY8MijjzzIbwpx6di3f1E/BO0hU+f7C6ZazxX3WGPMv8mv/KX/vKR2uYrSbr0L91S4N/WA9NG&#10;cm0js+lRkG1sOt8YxafkEuAMqJB6RA5zEzc6JZdJcdi5B/1Fln+dP+OqUsqRo9z1N3KV7DKsS33z&#10;tc8Ev3cFZL1+grJjOemoUhZ7pEzCnLVVCgHjM4ZzkShmSLmUPwmJo3yTTfEKarezy/dg3KdcYiSD&#10;PejMF8ipC2zXjh9QX0muPovsn+gUKXlv0zE9qf6reVXjVunWKZBiR1uT1HVRUyeLUI8DHPkLRHd7&#10;BUPbkJ9tpUwdFHuz/Q18AnVOzJg2kBvyp562fhk+fWIfSPYNUN4YTn34lG37PcANoRtO61UaHah9&#10;J57hO2NQ6R47zrqLuNW+Y8r/lzx8NpKzDRmDpo2SdcPb41gpm8/Pf/GLvCTw/vvv95XOx610C/xN&#10;XwAe9rg64qWEP/+zP8tLCcZyg2qGbSG2R/UF7CuzMeRSZ3Xb46ow32eq/pq4iaHkkM2VVNJVhr/R&#10;snk5ouiM76ZUerni+cM//MM/YiA5sIjoXqNvQLVUWGcNlxBBxYb1M0DQ/Ed+KKY93TAxxNAJ1ScD&#10;idjwE73D7Ia2k1n56Dftshh1N/Uznv1fVbkJWX/EQcwgk7qysVewqyjbPtrGQ07OYLg1QJ0HG0Dz&#10;0l92LZ+piI2h45nk5uX/BrKVxHbbhyfIqXdzkIIhh342z0qRj9+mqceBzQIdfwVk7y149d/Kl8zc&#10;JLKZkFJHWvXx07ZOqv+udjVmbNR4gM84Kbv4xE7BFNAObtHkjLwIXdpFTI7jjrPzLIDk0SnDsX3i&#10;5M3yGad5y/gA9+yCzIOqm/VnGdjOxNr1Uyb+aFflbZ+yE+rd2DnqbtCytIO55DMevqgrqFv9ulK/&#10;aIouRH7Np7VmxE+3O/3XdogEnrE7B3M1VXnGlo3io7rS+fCDD+tK5+2HV1979eHDjz7KMyc2IG65&#10;fRJsp34AcZDDFrE99/zz4WdToIIgaU596GV196ftXIDXWVC6t5sCMdT/KS/ejAfc+Ai/adodiKVu&#10;V/q/yxOpI+MX4RY9thiHTzgC6O1F98Stzwu29ayvcmy1uTNosCcHG146I8wrfwdpLJOSQQTtB/6m&#10;aa9wU3fWlz6R3YvvSaCTFylqso8rTMrzQWH6s9LwW+70c3qd9cbbhU2b11j2T0uFQ+4e7mhtTG3s&#10;z0UQTL/bf8tZTj9IPTdnu0jz0Peog+CRYmnbLyCXBQSdqhfIPgJ6RcaaTSHsx+2ZUJ4NSNk8k2Dz&#10;LSS+cbyx6fi3j8T20SnlicmLXNPWO3hPIX1U9ZKYvMmfmHX2X0rFoyxNbLnDbvKjfEJbjFtlln4f&#10;R8DxByT3jmOOe14QmLLoZ5xSWnKCfH7rrSrnLxqw6WXjqc2BKx1/CPSjyjOGjK2b1YnE3TFPEJO2&#10;X3311Ye/4Kd2fvazPX7Y4iNiu/65nqX+8Ed5tXW0l0/HcFH56B5Ydi872tWHvNi9OcoL1LcMoD56&#10;fAZfrLfavvHNvNVWcYRWvoOqcpzUv/OZBiBoG6ED8sDgHjluM9veUT3L0e2Yku86GiWyiFN1p4HP&#10;gh1uAoj9tJdNof65Wew41CNftNvdety7XX2D6LVRMnCQevAkQX7Z+0f5rSj1unKptvyZMmGBZWG4&#10;AXVFyGypZ8mDo56Gpb9Of6Tw0/DLyuqLi1iQky/9yBaw4aU87YWrfKwX383GAzxXOy0PhQeV+LRF&#10;CrBlquxTILbEabljKSUKi1/58GkH8rVIUfZ2DM8BiJU/HZ72oFJETABZrqKiR92Ic9LkiZk/Mdt2&#10;6kyaCxy41x/Um0qWo59So+uAcmDmA/wUb/OrnHzzsOuvgPP8JVT9FH4Rv0iQ2121EUSvzDHefqE3&#10;m3ns0LbloiwntW9gwyHPeGBn306r4511hrHDB5sMP3/zk5+u7+i8+967tfl8sK5wO15k+EHQxHMH&#10;+pmpssv/+jVt6L13382cev75F664aw2Z8yYf0/oAbE7sViLXBOeUK0Yngx+1Sw9FYoiBArKRr6q5&#10;PmrCmETqKr1W7+FArPIyRj0NfnRFNPQSADEcdk4YrPbUOxH+wF643YHxzaZQmP6esvcIqKh2qQe7&#10;PQ3bxOS6d0YVtD0HRp182h7kmbrl2EOn4cRyAupXXJK3MA79Pon2m/5vHUBOmthxkm8qBzd+SOO/&#10;7YXbdfih7pTPAtILCbL7aqQp9lpWPTizHjo3F8mzz5MvJm/SlAeJs2jHAb/SG36naQtArrBvDVUa&#10;qFcpfgALXRa7rl/JsqkP7VIbor5lT8y2gClrXsKueYCO7Rezfurs8qgXZ/kpPCWFPsd2NmSojwV8&#10;7znyT9aVAm+B5o+u1SZFLGlDkccYgM/CaFzw2Zhip+Udj7Sp7NpOrho+/PCjugp59eFHP/5xfnft&#10;x5W+/vrrebEAXeQcx9k/J/Cb+MoXcxMoC49N9qOPPnz4yU9+/PDnf/5nefbDiw5rflxytgvdfNqG&#10;MkJ/lVuMp9By2hX02SQQufqwDksCbfoDzLi0rfV1xfOH63s86bD6ZCHkU1LeM0UpjSw7CU4LkVlG&#10;d5ubtzeI/FsylsG6XF6dNxF/lV7mWg8Uc3dAx5l8p9TvxtYnMbclbewYDto+CuRTNohCvMkXrRfq&#10;epE4us7BSS0yxDk2TYj+B8hT/sXPfxGF5597btmofrH+BDz55u/Z7cyuW8Vbe9EnbQJT3jimXekG&#10;La8uB49lwAT1agXdM87ISXcwD9zpHztZaCrV15k+C9Evyuu0Rb/wjJo67LK4nHaqjH8WP549oE8e&#10;G1zx8GbUiy++mL6Dsil2P2o7/d31QB83seOH+krPtlCGc48/Qdn+mgRIp3xsPmGP+MjTVqDuSdaf&#10;UJ76pEWVSd26wll/FNENQhn63+dnoSpTTwtI86p0twlrWRzht40s4u0TElxdFSd6e+0qIM9fCM4G&#10;V8fkxz9fV7AQMkghwwkG3+d5991nP+NJOzr26A8C5pXDJnPQ+Z60wl6eF8hHrz60IR/at/OXv/RV&#10;ZC8sn8e8Kt5KtE2efm4fLbsvTkoAOfS2DmWqdhnfNRYyUdJYBGpRz7Mf3gzhbJz6dpQFX4P1sSHC&#10;QVYvIIve0NXeCRciMe0Qo2lk+DfktXnaVQ8Yw0mpq9T4gXpbbjdo8KTZ3oL8OYkNa8dDUrQ24TXR&#10;AKl/mRQdDsRZf2K21/FQXnqEqj/7acKYBbLQ1ZbVChbCLIbkJw19dYmDFLCgrC/n3d4Tv7HfskIb&#10;Z3uU2/W1EJCyQGlHGYGf6XePedtgMeGB8TzbzqKH7SKsbX9t+9LtxZSz8OTXggGdz6YAaeoPfnwU&#10;YT+LrX6gykMpjzR+z3Lpmhf4wBd+p08w5YDlmUL37IJ79dO+UC8bymhf1aSOuPjlAfpMdSVW7MfG&#10;hI2ijF1RMfOrBatv14INn6soUn3gFj2APceKk1yOQ2SJn2Pc/oJskz73IvwEzhhJpx3y2AfU8ayH&#10;K58fvvzDvDXHSQx87ERndOnsX+rzoWGUm0qo+nL1F/kLt8eCgJf4Oi+23Wpv8lUVuW5LNpde92xf&#10;qPovbUT5G+MvkKYSKzvSMli8qkieep2mA+oT+QZ1XpEI5IB6GxYv9Rs8uo3WiRuH/OkfrBasBqaq&#10;xMLpNhBzZx5TQTlgf5D6TAq/8PwSWtpXuuoxocAasMuW2Hai1Hqw2oZ2SPM9gs98OuVP9d8ROaE8&#10;IDZp2jGfZtJvRY5L+mlg2nsK2EAfyRt9bCe57MffSOHPfDYH0u63GfcEfqB94PcBqpQ2Z1uD4pOn&#10;flOXwYyTPJsMGz4PkLPpZPMv2bJLrHN81WEj4g/D+f0PHNhOwvnsZz+TZzwUsoiW7mzfbLO+0q+V&#10;X/bWeBJx/LXtyBZ2vuUA6SShDjjtAGQpW1eM2GVTmLcU96ZeadB59UjB9A22fvXZtt+gzcbLcbKP&#10;MXSQLSJS9L0C+fCjDyPjZuFGtH65pFSK4q//cB/5y8eaT7NN/Jhnxr0oJw61DvEzN8yHvFTA7bXW&#10;y+vItbFxooE8Lxxw+y1+ifcJoJsvsnZ7gek9EAN22Xwg1tjPfZb5dB1/qy/v2Cl+tTYbAUQPRnbG&#10;1yo3ET8ZzxoD9LGz/A5ZeJ1imHias1D8RKyygd0gNgm7UhZMMsXLGTqfGL8FPAZxy3V581tGpKNm&#10;3EX7zIdEajhY2Jh2QGKVeoOSNg57Nyj+1Alhh4Og/M5nXHvSlI5xGBOU+iEvlt3hZ8bZA4UuZ3r8&#10;Htg6M1qLnTjbDaZvSDtMctIWCt3TL4VFT8AY0bzOTJ+N6Se67Zt5cBI45SFh+aY9A9pOvyNbPLWt&#10;mzT5+J95zoizsBXR/4+o40WWMr/nhezf/mJtUiwMZS1jmzP2Gkd9+BZpBXnTntkmTvYYe3joQSAb&#10;dC1w+HQxNu5QpG4x+/BGtmnan7AexFfLQbQ/+YojcpWftqCt3/53uUA9C7X9SIyOGyl9sn9zrfUy&#10;pkXzFiUbvWOk/qKIbN2MUW0opF2RJP7KV24zFWgPt0q5yskdh4oxfmrT4mQkz+uyIa0rIDbGT31q&#10;/aG4xJbyivtZQN55cQ+2A+CfFxa+//3vPXzve997+H7RG6+/nk2UOttdLY387AdB1hifie4XFG5k&#10;yafcY9hy5MmFtxg7lZdYPBKbn1NGfquNCkzcfKLIwdOD0pMkadnxgAEJAPni30yAdnivweHBxg3Z&#10;WS7sZznFX/aZzDDCDqwzP0EbbkD1oO1PWNfIld5ArCWOFDfip0RnHDexaLcJsUX8t9pJ3r7K5tb6&#10;2PHWo79ksOK+fKz/mz9S4znxZP0Kao8zPsIrICupL1x04CKNvgTfgz1zpXSRmbdTSSfpR31S+OcB&#10;5fhYFtO3IJey1FBGP8TqhsN3MlhgtEddFn0Wo+GDuMi7KPEGFLLL9jp+GLvP9d91ceE06hlD6nuB&#10;0D5I3xUoc/aL3dSRxVDLkc3xGrkex4Glz/G7vO9y5yFjt1/J13/JC0racRxiC+rbjNJsB5jjRbvS&#10;NuSQr7Yh761lYqFPL3t9vCBDfW0IjBV9ttajNU+IK146VR/f8UkM5KmvTWf5XBsqPlf1mmsQD/2z&#10;UVYd48xVK3baS435x3kpgLEnHnwhP6Fv0rl2ygPoCX2ftJ4j/iJv0HH15RU5V1Dgxgaf0qn/mDHN&#10;vfoDpL4BBz48r44yzoUbudbXInVXLWO0xlMmYxY7rZeWT4NiGW3lLuPFKx0MeK9apAajxdudWf9o&#10;wAwrtotu/BJjn/mniD9SKhpLj+ApHAM25DZaTiB7Q8MfkC9S7ryYXh61o/3tuLqsXeXUM++kF5Ht&#10;tAQy2V0MtlzrT9zzM+0K6ydmPNG7Y986oR18sBAAF+TwsDPKmRelM8eNNPwiD0Y8ZFEZ7Y7fO3Gf&#10;QA4d/FnuTOimfEBdiMXFDYgyi4jlWQefNqBL/m/rLNnFZ8XRx8PRbv0bjyn13iq6V26xpC7S6KoP&#10;8EA5B/9Rn/xIlVEubU3ca7OfOpTg7TY0thyE7CAX8tjveoBOxrvSbAKg6pBjYVXHvs8fcyvVrV/9&#10;Qb/4/AZ71LlhuTHteZn/2y+/krzH4mrLWg+6UPyMW8uR4g/aVzTxR5wrRuYF4X36059JTBPaiP+u&#10;I07LK5b7mHHgg1e4f/KTnzx859vfzht2vOLNH5cLus22m+ZFd7TzWbB/QWK6ijdIH3ceuRvrVU69&#10;VB/nV8akRNYVD79cUKqLRaxlhn8YxPmJ1N0eCDfy8IpwtKqWDdL9KbnVIV0z/bTNLcuEaHZ8lB4M&#10;9Tc/JQqLYrPzu9ywU4I79UHXp7OmfIG+2rwEsPS3zwnqparzGQ9A3okV1tStOuxz8IHPfOazsPbE&#10;RTdme5I9in/AWBNvw3iliXu8YtzwZzpl9aEn6mgffCYgB6l9KuCvV2LrQEauF5y1kFzxY3Tfu2+e&#10;k3rSxL36k4wL4gFuFpIiYt8yRVztfFwbCwvA39bmwiaD/EcffZxNJ/y/WwSfdr/w+RdyNsqtlczZ&#10;7q/ZZ5vPPCg/pwwpMlCVqrzmJajoVl93eeLycNtfzUiiH+rip8sA3pQD4YEuc4UDUp867KxqeFnk&#10;w+W/a7zcJEy7OlCX+cAmnhbGSKVFjA19T38zVjk7Lz63vjgZxgzlmKu0okidfbg3vPrn4wDk8JcN&#10;pGIkTwycYDM3eX7jiQdt8kUQjse88v231xVRnvfVHDiRmIin7Ka/mmefCOvPulsdTpL+Z547vff+&#10;e+vv/xT/hRdeiMyWrY/2Up5+IPxUCl+5XCy0PJAfTqWXhQvhtVzKw4/QTo7gCF4+VkU5llZUt3Wk&#10;GNY4ITEA68BYTm/qS/6G6uMEZ2PR/1Py9d9NCqmPz9Q1rPeKRnqEbtdT9VTn4G65TQD2aB/l2Y4n&#10;UXJr8l+CXjkaBxbbauy7IJLnIL1Bx7DjaNwrn7TiuO07cK8v4EW+64wV3hz3RygZz+g4gCAOThbw&#10;bDBVBqS5iqiDVhnavL48yKawDmx4gPjhS8jbrokpd+pYNuXsnAWERY28fYNFYkWO+o8//vnDRx9+&#10;9PD++x88vPvuew9vvvlWbnvAZ1MiRhZFFgNew829/D5Lxp5xAfsw/ciVTdeDnNF335Jypr3Ousdx&#10;Vp+0p+JKG0Y/PB7Fy68yQFvC8ZoywNgB+czZysf//+orpCLSSc5t4JizYJoSM/kT6EQm8+B2fGkv&#10;Czz1xEsgqWcToT62mWdrcYY7+/Mf11VP2okst+7qkxhjnyu1Nf+wF/vFn3GmbbQLW1WPDONz2V9j&#10;ZruB8WMDOvNCHVNlzC+9Fd/bb7/18OMf/+jh+9/7fn7xgKufp0BMM56ActH0f8qRh7IXdF4Sl/aF&#10;m/q2D4c5nlPnf/tv/23/csGqZBBuPsXnMw2BlCer8nZKii78N0KP4ZnbaV/Ij62m5acH7Gx1l3d7&#10;Kt1y0sD0O+Uc7NXhyQZsGtEpmbSuNxz9bftD54QiS0/iv+J1pXEz4Zncn+0rHg4g6yfsF2G7SGcb&#10;Z14f96C93c8F/jdvvTTlgLJZAKouiwcyq7rk0VsyzAHsZZEqApEv/tqAeqHhVmsht4Ogsudi5lUS&#10;ssaib/xmnhXpf8aHPLoQZ5D64w2iH/7N3zy8/sYb+TkTvjTI311Z31pf9/QB+oByng1VmQ2HN4+e&#10;f+H5tOveb7XdAN7OXmNJele+oe/SwkSQtiVja9smmbZ3nrhN2pBXWeMB9hcpPRqJ+oeM8aA3y8ai&#10;DxZ/fE9adYw/P8xZesbKIl5cxnCN57LF1RYnLOvtstqUP7X+kJv26HdS5BlP4qHd9gPpTbs6T8zI&#10;r3jW76dxO4uTEvlg1a8rs0m2G7FpP22peNYJxPqNPvn3SNg3sz/Tri7jYvn+u3zvB95zzz0XPoi9&#10;DBD/RjxNIHn6q/ofGWzHfh9zplkPB4wVWVLiApZjt1M8w8/G8+/+3b/7I5g2aAIhcTr0VUfbgXGw&#10;7PD+/P03NjY62FP/RIIuskEiE7D0z7gmqLejn7J/2gXR67bnjAd0nOtMBpmOzauXrhebf6Lj2PEc&#10;ehMcMAw4MfJwGnBmZWxAO2f7LJ/to3zK3gMy+FkTex2wE9pQRrnN7zqfGWw75V8dUmd+DsSqy8JQ&#10;fA4kZLgKyre3e6FDn7oSSrkcJmXjUSf8QvLI4aegf5ENqWgdtGuz+fijj5PHJ39J8i//8i+z2bz+&#10;xus5w3y/rmR4qMuCx5UYGwx2GW9ur7FZMSdf/MKLqXvuuc9lzmTjKd/7TLiJfKhjsv+E9Tfj2DL2&#10;E8iC0dOCRDtnCsg5D7RLfst0XopZjRfSPzUeaTc69S/jVn2pVPSq3rGIXAF/kFduEvXmOWbRg5d5&#10;UXra0h79yC1NNnue9eTKshd0bKSf2x4LMuNFCNSnLRR2k1aG//GZubB/hPQf5cUBTjS8+gq35IyZ&#10;mBwL8xddZeMyTvmAOm1CYpaRtV+wY3nR3+ekh5Ojz33uuYdf/dWvRicnyvXBfkCz2ydWtb+o+5+4&#10;GIPebFIuYo7FTjrq0tUe9ZwEPGVfO1lRv/GNb/6RDFAi+8M/4QJ/OtvoYlWlXmWDX7xLf9oGm3+Y&#10;vewuhXU5veJNlE8t8AV08qaL/qQBbHUmdTO22D9iotlpOjJQ5+ezG2C899qfvtPmpbLQZpBThwPr&#10;s7XxUGbCVeZGbcqanuOjDHzIhQOQMnmBMnNhkQR8dUjlzRQoAzgoUyatMbzsrfw+MApebfCz836f&#10;Bquk3OZiweEWpb48+Ja/5ZMNz4UAZXxQb0wuIhB28cXihP2PPv4omw0HMguOC8V6VvPZ2vy5Lbbi&#10;ja/SB/jg+zpfePELD1/5yley6TBu6LIwUm+rd2/ufliwTfbPLBs/Ncxp+gxKHe2shnplF2CDusqm&#10;HwpbvmXgaxdyk8YHufCqj/wT0JGjvuwwF7PAV1n70SsZTgwrE//wqEn7iamADLAMwoHfdeiSJ6bM&#10;n1SvevuduZK5U6J44jjcckkXgdRVgSsoTuDwvG9fV8GrZmzyOrX9y1trzAPioJ/T7hpT9I0HOWIi&#10;Tu0xz7GHDERbkeMHS3kNGySe4t30Q8tPWK8NUmXIS9Gtzwfvr+8TPff8+uWTuU5u+61zAn2h3ZXn&#10;/6Wbvhi06pcc+vfsaytHTozY+QUrQ3w6L9IAiqhcahu5LK6OAQZEIGLrH5g+HuH0U+XI86/Tp8Ak&#10;caCkG3lsax+7FR8yLCyRDfsKwI62LqhqfKzN5zGm/okzHsoh4ijKJO/+BFg6/aefY+fWv/0PprwH&#10;SA7mkqEsWc8BQ/1q1+VfIKP9mUp4C+EXHvb7wOYM9AatL1i08tPzdbBDPvAn5SHqe+++l8UBSjv6&#10;Xr7PDvx+B2etq261E6KeTQd7krb4Dge3U3hZgKsdfPtiwHN1Fgk9//zz2XxoF3bf/+D9hw8+/CAb&#10;JLa50vnCF77w8OIXX3x4/oUXsuk4B/dV49FeMbk5hko+c0G9BuVshrV4eqYPWAzSvqK0t9Lwm0f9&#10;tCU/dSOFAuIsol9XX7mRX89MSIkVfsa97JPSN9vf8Kn/KZ/6Qwbbu67kkCWFt/pp/Z9fJCisuHuc&#10;ky/i+U7rrD76RzkhwY7fk9KFdqNfFJhU2tm0FT1OfNDBDynzhM0MIs8JR05Q4uNqG2CdIB7roCln&#10;DDuOgjKQmHoQ8vT7a/zK9V985+HVV3+WPiDGJ9E+F8rnbumtff3ig3G9h8TMZ9Zjvwk7Wc/g/0H/&#10;ckGx14fFk1giu4RBBrE+liMz0To77spjb2UvO7thR+zxC04+evVvT1QK/DO2Q15Yn84omXSGaWEt&#10;5qV/wPi8UnkK8V1goBfwlWTRMpN8YgmzMPi7rutjs8UEi5UyxO4iExTP+kyGotgo2M5n4ZzIYPXX&#10;smM9ZSevcVie9aT0BwsVZ8gsVKt83ZpJF5WNvNZaobrAzHZCqSxwzxpdbqlwFsfGw8bFwY2P5Xtt&#10;kIwZceCPjcTbb8gbgykbTP50MRtUNp11dcWX9fhbKx/UhoIsNrDNGS59z8Jim1lcXnzxi/kdNq5w&#10;vvSlLz18+ctfzptF3GNncXNBQieodtEH9lf9lzL5OfQsnvdGMH1VtqCb/iqwGPo8hDYyJ9Ln2G4Z&#10;EL+N8Ku8x7PlLC/7xeeNMccK/y3n5rbk1jz0JEPZqln1dYzPfnDMgTHNNsPLvKEvRszoosf8YtxA&#10;ehFblbiwh19zAtX0QfFpA+NC/ZwTmS/tBx5ErMjzkggnPQC/bjBsQrYR39FrO84d+5E0/VaE71/5&#10;lXXLPHGVLmQbTYX1ElBX+2DKUEf/vPPO2w9vvMmzybcim1/QaFkQO5XmJGHw74K6rp9y+gTG/lS5&#10;GH2r7ZvrzyJ4hs/gaAhyotCRGPEMY28UjafKZeVy+gxs/ds+38+S7ODEVR/jegrq2XCwOnl1MINP&#10;WLNeTN5TscNHjjdg1mRf/s5+eCpO5NKWQfcwr3YACxl+vaq03oMTf6TSjuuwr88zvtguPv1DHXl4&#10;9v+0P/VzoJXMonUg+xMl1HkWjg7ggL535ufill9tqAOZB/vYYlPgZ0M4kLDJfWzsGs+nPr0OZP3N&#10;BSCxVV0WsUpT34sLtiWucPj7Kh9//FE2OvSRx8enqt+Jlf5PG4r/udpc2Gi4wvnVr/xq0pde+lLF&#10;9tm94XBFYpukLMxtW1uOzuzfCXXtq5kCUojNhzsYP//5L8rPZUO5UsohFr+kxccX8QBinf7jp8jN&#10;Ey1jmXLoAfrZzYdnBuGXUnSNt/VNtbGjbX7GLmMWZqpA1cYO4+fGE7QBfPLDrGw6q11V0THQDurp&#10;J+eG84A48OvcQB5ZfpqH223GP+dBjsNKgbdvnXdrjFm76N/r7gH60PKH+tLf/dCpiJ8m4qF+0pTB&#10;PoDPrWKuenjrkjybDvN1ygHH/uRPaB+yvH0XcRJh1NqZscVulzNT8j2eYaSasvJaaagcWWWaj2fS&#10;UApX51EmPz/ho9dIfQ/S5pNgashpP1bafu61t+yEG4BXanzAiq/+xy5+F/tCqld9ZMXIBkNv3pbb&#10;fIpt6y4Ov7ZHvnp5plUHEAcCVRw4yrrZZILDQCdtuhb4bad1KD8Vk3WQkxHs2ArkZxk5CbjBcLDh&#10;JVT2mDscNBywHHS8fUTZP1FMvfNLcOXEwoIcG0HkKo8cv9HFLwVn4eAK6FOfTgzIuLATC9+34eqG&#10;M1YWF17L9leGsZ0rnQ/7mc577+UAzSvVRWDGRhyf/ezn0gauaLjS8QoH+mxtMlwFzbbM9oA9Dl0v&#10;7slbPnlYoN1ViB7QLos+cP7TPk8AMkY9dJ647LEcfpqzy4kBeWULZzuQhGdcK06+c/O3MZhxVr7S&#10;ebUz+wsf2MnchioPW3vYp4w835VhXkS+iPFhbnHSieX0BVQKl/3lm3L0CCBizNfyUSnzhH6jD5HD&#10;B8/9sImNa+NAd52Y4Jv5xnG6+trbu7Rh9T0yS3bdpoSf/mogg77A1yTsIbPsJvINysiYV1b7pMx5&#10;5vmbb7z58E7+3s+6aqfd6BKbzy4ntKdNEE8dV9JwF391y218gvpsPOfr1MJGkBqUvAzUGrLNnwR2&#10;gOocOPl2KPbAvCJIecoP/wwgOO3tjeeII5sEn6qPhWVmQ7+JA5Wu194Edm42nQHtfBKQSd8fcdgP&#10;DjaLIeAMmgNy6xVmvwG43gpRTtnZX/fiw47ykDKm2gFT7lG5SB8QfjlYvQLg1VcWCBcgePoA5HPA&#10;5sThoa52PqzY1sbFQfTmm29kcQD0D89f8IvdnHUXDzlvpbnxYM8NJ1/6+7u/z5XUa6+/lr8kmYW6&#10;9GylcbFgEj/PePh2+uc//4Wiz9fG81LOJHNrrWIjPvowOkWOy2pPW62842A/qSPu6YeqjJ08qygQ&#10;EzYA/1OHDnzakdfDe+OxDjvbP2jbQduCt5KVzjgA9sh7a488vPCrDB//LuC5NVUyblReqcdGxwuI&#10;0Q0HAktv2ccmZa5Y1riOjedX1vzYUL/s217k4r/viFC3Oo5/yw6LP3G7cB4cAAD/9ElEQVQTF3ps&#10;PMwfY4XnrTJ85HXuat96dsiV9tXfgJQyukuflCtTZNb6BGgbBJAzxS/AjjZB+qVo8pE3j32JNnHb&#10;ml+85uSKtze5Mv/Sl15adqp/jW/6AJYnX9+Js/k7npQew/qMhL9OXSySDDrYO19bQWFllux+W0s9&#10;nLcseTqQNIEVkMunnW97AJslB8VvlemsCRsd3SisvNj1VKzMI518WodJBu69dTZTxJyQIHyqmtYL&#10;BdDyF6rPHkDUqho9aMub6KfL0k3sLcNCnT/JS57+oo7+7Xr9Azgrt5D8sLX9FtQB8rU1bQLrz/HJ&#10;7ZVKI9t5ZIkTyhckK/WhbOiQ0bb1wPH5uBZQbHIbzF8LplW4Y5HIiwi1OeXFgj4LZrOmjlhtAykL&#10;yTvvvlM6H9RB+F6e5/CKNGesIL47LhZIFhVu7XG18/zzz2Xz5KBd5dqI6mqLqx2fHdiemzZVfkI+&#10;fiDigozVeLdcg1LqilI35DyTJ0VmbdSfyoboBs99f0aHvM/AkKVMysZMPhtDpQIvxDafW4TXJwb6&#10;1FZAuRJswYtdx795xqVu4mldQB2txpL1gCtqf0k6MvUP27Sf+Dih8OoPni8TrO8Prfgunzzz4xcL&#10;4iVtwgbHGhsmGxxzBn187CsW/NQmw8nOurVXtqpMA4gPP2lr04oPffqA+bD8C3zSHvysdi8eoEze&#10;MjJCG6t9i68+wN/c2AHPRzlmeP3a76jxMg76yLARkSpvCjJm08+QiRz1EPVSla2/2XjcaHQwGwZi&#10;qAlsOTeohvVOkPUQ+dLFrnlRpR6U2w7HB/YTMKNZeKRf7Fkvf6d8Wn7rNGwDsG7GECCCj7Y//UPr&#10;oLpsTbmJXP6X4NJfPP1Me/LaTPQYOfjo0k8gE6l4mcThdAwdx83EaJCzPPkT8m3PHoe2R0rZeuRn&#10;uTKGnjrHlXjpq8RbfL1bb7uwQ338IRf766dBWPT4RYC1EHy8/FZ8nI2++976eyXMFw5eNgtSyNiW&#10;/P+KXN5aK5uc/WEbm9Tv+IihiA2TV1+5lcaGkyubbESfS/n5555PmVsW6LrxaCfAFu3pOIA+Mk4z&#10;vs7v+qKJlIcd5adfwLjBI154yMHjCpA8smy09CmgnfHfC2bm10TrZz5UkbhjsxZpsK8gEu+KuarT&#10;h34pFJ/YRYZ8+rfjBbGPElSw/SkWbf8VI6mb5hJec5PxZ9Nh3EF8lg+vRLkqKqPbB3g0T8o+/oiV&#10;seXk5XbjWWQ8mQ91EjKvLGOr20lKjyS+IvpjtWvJCtqDvv2jLUCZvPWz35SRTwpNHjEiB+GH9vC9&#10;NP7KKcfCu++8W3Lrit4rVPW1D7S92rF8lEAnZb/SXd95STuJnF+nJl3MahhpCfEFr8pUQxlccgxW&#10;RDbg0dnrcnE5xSHAngHcoPWpW5lFBpY4+FcdTIUN5GBwp0UlkwOgG85Kt92u3mj2BnrYbSJvGTDA&#10;IPZglT1ljBEkW//NKycmP4PHZ6Ozc2JOO/HTiGb7ukHHwX8sFBvaq6xxOzGnL9TpT/K5HTXqBLmr&#10;tGAsU1bdLF5NOQPMQrTGnrHK+BWx6ZB3PKGZh4D2Zzn1lf/0Zz6dRYS/yppfBehFn77Av5s0GwsP&#10;VN/th6p865yzO96Ke++9d3Pbjqsmblex4Pg2XNrTixn9B7G58DeR8Ef+Ba5wqsxGkyuf4nOszAUV&#10;fe2lHcRPWmVBmT7MCVql6gFSdeEL+YL69HHbn3UgPjIm6+yfcsah2hVbVUf78cFVETzK0298NDVj&#10;+av68Guee0VzxYd8RFuFDAvguvKgnOOsaNtt2AZTkFuuFattYYw5xhZvLdbcNoXHxsJ4svkwHxjD&#10;PBcsP9Fng6nUWKHYqTTtablc+VXbgC+2KE/f8AfViAN55mDGP21cV72c+PgcE9lcJRV/jTO3e7kl&#10;d/l33qVvuj+BMc182nTImGILOyDtKALGrqxl6tVzM+IFG66AOGacD7SRVKKvy0BsFCPkiEVmZeof&#10;cYa9kZXpD/tPX5eJZaSgI7gZ6EqdiAIZMDuMQFwQ5SXAO0hwBwUVArrGol+/6azcjrUnR1m4bNyB&#10;ciIbQ8kziNErInXjcWPLYtZ4yoexgGw62LG/ugoecnNiAO3d9C/hnPG2nBsc44Md4o097Xeeyf/I&#10;TxGLBNwdR1HsNF/oHT0JIKtdF85M7sqvt3fc+Lofun+9xWZ/TwKmgLz9kXwR7eGslZSrDW598X2a&#10;EoiMBwj+83ZaHTi5l12bEAvHzytdt9bez9VSZCv2zN8ea9I131f/4otnR9xK8wqHK5/cWus31/gj&#10;b7TJdhE3MWgn7egY6aOAcssRA3XogzlmyNF/E9ZjN/7a7wl4yHp8AnRoE9LGyObLMctGGl73o8ex&#10;fuKjU4gxCQ3/+lEmJeooV5Y23ixgLbvEeh4XSM0Dy57koGk/s/HQDq5Y0z6e8XXbdnvLNnl42XjK&#10;Fv2PByjHDDxi2nZrHid0frng2ngoz3awPuDD22/OUW5xZsMre/DXprP6jLnKIr9O2K+xAMgL4yYV&#10;2IKnnHWk9pPl3Y4B9JShTh3ynJTxe29cAUHw0pZqa66EyqbEOqedYoQnyC25FSdSlJXPjP6DP/jG&#10;HyFpA7fRqktQCDUvaPs2SPl9+cin9GKr6tfl5OW4LT5aWBkQjO/GVD4DlbjW5Ih+VW+RQuornTyA&#10;LjY2uj4Ld7GJB7DYTN1HZeOlPejkX+uWYOJtHvUs7JTSP6giCmkT2ZJbcS87QD9bbiA++FcpkxYw&#10;AQG24DNx8bnHpShndlD0l+HVz4VKbZM2ws7/yy6Qz0FP3nHAD6ny4ddn3Xrp+qISSr3zy7i3v8PP&#10;WQboQusAv34eJSdHJUbKmS48+gdd9XOLruLA7uwfkDLzoUTDL9fM5bVw1AJSdvNLBVXGJ1c6bDy8&#10;ur0XmJIhNuLCh/ED44YTLvWdT3m0UWiD+JFBYrbnxgdp85WxfSygAF7iqPiIEaKMrnkoizKLX8nH&#10;PvawU/nZb7ZTzDwnHuuKd/Gp8cqIeTdlE0Nh8oDtnO21XRybHr/w1rOZdZuM79pgk/iYg1zxgOiV&#10;7Irm6gvGzvoSaHtrA1u8dQuOExeI223OOVL8sMmxYfOiAcd95gvzouqo54rHq2NOXNaLLO/n+cq6&#10;tUsEy3f6q/vCvG2HiMl6IB86MfUBbTaPHQme42k9uGT/vk7WPspVEM+BeAGHl3poB30Q1yU740ja&#10;9oq7xqvgRoXftfH0Mx4DcIOJsUoNymDcMDSI3mzY0uqFsXg4gutEE0+V8Tt9esWBndRlAl3w3nIa&#10;PLDac8uf+cRXkIev5G/NbBCHMQUtZ3vTB/VZdvtAqc+9dqZd8DH1hL/tZ4ADj4fnYA38uiVEav9I&#10;HOikgFR7xmMcLlBCuemfTUX7gHSNa9lpPxctOTcorEAe6KbUgbOdlmc9sXrAc0toHvzIufEgyyIR&#10;vdJhIeE2G7EqCxJXx205vPpgF3JzY+NhIXHj4bs62Yh644GID/vYNH771xTwfxbilBasA8rfgBg7&#10;XnDWw5/toK3wOMMOt3joECcxklJPHJQhdHwJg0VZPYAufO3S1yJ2ioS3xAAnftR5ReTGg1U08Lvk&#10;rvbcjAeZ1sv8gyf1x59FYhEnftvpywHpDzbCMkYd/tks7AfrsQXYaPwrsshj0+d/+GGDYR7kdmXR&#10;Zz69nvlZ5ipnXQHTt2uT4sd93Xj4zTe+AI0f7Nke4krfdBlgz/zJB5YF+qYSQN4yOvYLZD8A62ee&#10;qzJ+uopXsHkb7u133kmZY5ATMPYC+3Fi+2tf7CnEoe+M/PlWG0ny/MNAfxycnbYzOyJQp6jFggRh&#10;cFW1kpZpthMLkMZPiUz7xnMCLSdQNsYWwVwGuD5uqI+ALLTjWAdO2jCQiEaM6BjLbvMA5bUoN0Mc&#10;5dhA9aBpb+Y5uC0TC3lSfAnyHtggsYwJaxvyP/lhZ9YDJwv9iFwJXvWVpp5spZSRwxb+cxZYE9MJ&#10;Dl8/6E14gEwoLwnbGh9FHPAlsHzUh5MENqDEWZSNqujUS1+nSSveGQPxcYC99KWXsrjw6jQphJ+z&#10;XejufioYs/aCUbYPU4bfPPxK1J39Yr85ngA97YHpQ76pcSZfcowR8vDiq/ievcPXHxtVfLZsxnvA&#10;eDCtf9Lki8nx7WaHbHxZ34hdZMu2Xx9AjqttbpHxPJlnOdTTz5STFrGYOy4cw5ykCXwyB6ZP4zKN&#10;nX4poaKIPrFQz8kei/DaUNZGSkdx5fsZNpo66SGfeca8KCLPVTHPB/npHHh8d+a1117NRraueK6N&#10;Gth+gI+Zv9dfE5P/lJx9Sx325ImZV18diFr66ecf8yzo7dyW4+d5eGFFe7Q/wFbHcdufNabUn0Gm&#10;XIv3vYbGQCkvA6su9S1Spa0nLEe3PveQS+hu3MTsiNOuQCIx8RlxwWcChg67QRRXe4X+7sbZ8lL0&#10;6l9287GpKeIBdhcINOhrY36KIpd890OVOUA8c4JS358E9gToi9wrr7ZmMtF33W5gGbLfUm4dgQdK&#10;2gHTDu33gGcy7nmArZab8nN8SSnfI64+sOfzlRdfXN+n4aH/5+ssjC91sjkA5Dnb9LaY99yxn/j6&#10;jUt4yhgjZ7uVyb1t6PNfWBtP5KpNjq+pevYpZZC0CQ6L/apZyBUQvCL0HE/y2pn1Jx9M/oyl/tt5&#10;4wLwiNt+5HbhbD82GDdiUw9eVSYfar/aoz7EnQFO/ho3bS05xs8Y7wE+duO351UxFq/6ZT3TWfM+&#10;VzMN35xLvj7TR+LrOxbANhSj2rzmQOyzYVHX6xE2cuVbMVfF0qmW8wHoOcf3POu+zEnK88/lyuC5&#10;mj/rhOV6E27H8EtAP8TzFGybOMtAf9oDxnMPyivD1xT42sFPfvLjh+9859sP3/7Wtx6+VfTjH/84&#10;z05zzDRsGfOd/mS84NKGeP7De18grWyCqZQgQz2ZGNR72Pw2gz4DlIW1PtpnkU65Be2gJVWfLs94&#10;kr+KN1AeTN2Zp7GZiPXJv6pLPgIr8UpHZJAReYrOeA5+QiYPb6LLxDXbGD2pMNsFGLyF1ZdrYXzI&#10;g+6FpbwOwPVMxoex3HvHHu4wi+W0r2OAMl4INMxbf9UUqpBbahbR78USB5wxc/AxuSel37tdOQOu&#10;dLZz+2oCifOAOtQhBTGxs7HUApM3jgosBpxp5vZI1bkJQsSp5ywcn/vcw6dLjjfmPlN63EZ5/vkX&#10;sqlxNsvmgx4HEn5dpI1lxg3PuM9+BSmXDFxfZ1Zem+qYn37k0WauDDLGVSbNGXvlaS8pPHDanYhc&#10;UWSqTCyJp8ozX4L7BGQt+lc7jY//9UWdfHRji3nQMkB9YjBe82x8sw5am3LYARHnSihf3Fy/OsCx&#10;7O0dxom+WE6XTlm6sUl7klabuLrZvLT1f+YP/HHLLSc9NVfUY44zx/Dh3OI2LJTnPjUX0+buj1d+&#10;9srD3/zgB33CeM0L7dlv8gQ86+1T5aa8OtZPGwJ+Ymo7All49NX0cZK48jUmdaXI1xx4/sNVEGPA&#10;rUbaTZ8IT7Kz8fxb/h5PFWbQNoKPZ/PzjOEeZp26IIPeQGZeHQB4k4T6YtZN0EmgtJOqJx+gOzvz&#10;hG2fMG51Jt3DPMubOPmWd397NBx4ZC/iyz8HJ7eSyDPxU91jxlkVfZAzQg7i3rD44hpG7Ac2B6Ae&#10;B1plUm9vJMauL6Ud6dKptCUprzMa4l6LC1+opA+dyC7UYOkvXSYnmDyALDTHEUz+tEf8+GIB0CfP&#10;ZPRtmjgqT9/EThGLCWekbFAvvPD5bDpsQmxG2ZBqgeHZjj5J8WMswvjhEUPiKj/yJihnYes4kCfF&#10;Npi2JEEdxDOOdctmyTIGLGqA+JQDUx/c2OsUZPyGT8dNWyHmVaWYIO7otbx9NEmknnZ2PuWSN8bp&#10;457ubF8xcuyEXwsfXwDlSsizbuLmFhhz4MZOHVfTD9Cft+7ciHxeyW02Nh9vocFj3JgXPLvBV66M&#10;KuXq0ec7tM3+IP1JXRn89V//9Z4TYvlaMThvIDBjx4ZzGxJTHqAz9YRxTH146mN7zutJ0x+AB9Dj&#10;jT/eguNZEG+TcjL8Qp2w5eqv+qWs39jKjPGKB8CcDQiqiKLBRZmpw7/KE5AG4QVdF94whx62zOdT&#10;MrHtB/+ltu32hzqQDtBPwQXaM0d1JmY5Md3B0upPydjRLtxTb+crSZ7iaCeAv+vCWLR108yWuQfF&#10;zvEoPmdhHAxs4kwUjLkAMKlZGOI/nP6//ZjO8WzGSqDS9y22ddbXZ5oR4H/iJo4+wyyZfUBUypmh&#10;Exh+YtFPAysucBPKnnxhf0wZUrhspsRgLCwMnpWal89DX/5eDrdC1u0QflH6+dyy4749MrldUjz0&#10;ueJJ+9q+CzJlY0m+ZdxQZz0EiHW3Y9Q7JoBUXcszBad8Ce8+zaZUizA/FprFtOaxrx5njrRefJM2&#10;wSUmn/1s//C7TPsXcTVxG+NNPJ0yT/AZ/eKRzn5RTypmdIX6bnjhka9PjoWP119+BWvsi+JrrRsc&#10;w+jFO//wX8cONvwtOdaRbGA1n4kNO/zKAyd48Og35jTzQjAvvP0632aTMg+KiJ8frf3xj3/y8PLL&#10;L7f2igMiKJKr/BjWYc9+chwn334GswzNMvKmygraCk2oP6E9QD2gjC5XQNmM3ngj/c/GzFiAm41H&#10;RY1bFvAhOpQ6yQZseQaxPjZI7PoGA3/yZsM8sE/gP2jRbDy7AzhYV3yC/Fk+ocwmPl5x6Kf1Zho6&#10;5ARXiGLLNomZP0Fd+uOwiz/aypkdfbgOhHXWDhh0VFY/GeuyB5yg9vU5ToA6fETuKLMoAfTgsQFi&#10;mTjgecB5xud8EZ/U/nN+PQVsTxkWGv1B3mvPotBnoxCAxxc/+S4Qv7nGr0yv7wb1T+AMPXg8IGaB&#10;0QeELf3JC1E2pq43RuNN30OVn/UTymIj44D8U+h65InL+cGCSUoZeHtHWYB/gJ+g6ojfuJQDxgP5&#10;t2bUB5kryaxY46tTeNqD1CNvTCzQS3PxhfXUwd0bUaWA22D5y68VD7+jpw/rSYsTZWTIk3Ks5C+N&#10;Fp94uJqCyPNiCX3Hd8KQwy9XM1wNEwk2mRvZeIrPJoTeotv5wYsR/CXdn/zkJw8/+tG18eB4rVer&#10;vbbZuCcS92jXJHiOu2ON/KwnDupoC3Xak68eQIYy9adfUoGMPOsh+uytuvrhBQSI44w/GUInYi8j&#10;759F2CNeYGD45B9G62NgBIpxneYsZOebX5/oDyTgZpHPLbchcuNvNOLkb5DtYkKv/6bMo+/xiMdj&#10;uhGfTwgY0+xsQP4G7dZ65WO2iDO06BtbJyfUFynDwk6lDCDfE8jGR7njQwTEXfnmQIr/rpcAsfGM&#10;gKsb7HtAg/irMmfOKTchAx8LyuMbecgNJ/oFfCGTRaUIvv6Bemf+Hqw/ZSzrd6bEms2A/uqFwysg&#10;vgTKBkTKb7DxskJ+24xNiy+NVh0PiJGNvbJD3bwagCZSPnjgavECEtIckxPW5YSi89CeV8i0XPJH&#10;Xzsv+IuaLigS9RzPkRttSr9hK/+vGGc9pL9HqLqqjC/L3I1gnqW9ZQefLJTaWmJLD7tQ2tdxhlfp&#10;Wa8uVyX8KgU2ubUDuLojZm6PkULU87wu8Wu3PilXnmPFfua2nccOsmziPLfJ+Ff83MJj02Hz8URF&#10;P9TnlmLZhX5cG863v/2th1deeSW3pQB2V7ry3tbb7S1CV5vagpSzXh4EKJ/1YpZN1QP6dV7Im9AX&#10;9Wd8t/7WPKAf+SUR/qQJvwCfjcefzBEamARYMAEBARpW3ncQhOaiCvl3e4RXANvuuFKYvqDFvjqR&#10;Dw0Kug/QVxZMXbA6jhBvO+2XBT4ntJ12F+wH4xHGdcpTJhb7KBsvfPvhwGwL2FdQ3V8cQMRg+1xg&#10;7CfyecHg79aBhD4p4qQsANR7q4yDEn42lgK3DSi78exnQiUL3zxR2l58u0jP+OO388Y3dSam3j1M&#10;eW1MWzNPnwBip69YNNh0fMWV2yNsOvC43bbuzyPH215rg+IKyH4mhbc3+fY1Mdt3g1FW79ktXf0G&#10;GJ/0YdMsY8e+TV0RgE+cxMzBz190XYvq7Zx0vJCbKbbE5FsX6jplTBNH+yAG/GbjqTzzjPFgLChP&#10;Atv2bHPbIo9c2j/akF8WqI0n41vjST3E1UT8MP5Fa2NaPw2Ul2FaP+WSJ05TNx3GkzJXLNGvExL9&#10;MBfy47DFW1dazLOad9VXs7+++93vPvzpn/5JvlOGPexi88Lqa+MWyE47EEDG2Kg3foAMZYg8MQPL&#10;2puwTj1k1DuB3OkfHjTjgZCjnfwQrz/Bk0cEbeuXAgahG9AAKcU+4Is440hndBsdVEBQlLlCQgcZ&#10;FmSpwo7chPdp0cvvw3V5wsaaehAC/UxE7vBbXZiPUA9/hEXb4CExze124LfIs6dtj38lY/8I7YrT&#10;HyAu+y++kYFf8cdPbS7cRpl+lYfor9ynLjn1vG8de8Wbetwa4GEqPMY841k6q78WTXnCZKJCtnHG&#10;CWZ58oHjRSqdMoK6E1M/fto/sbOwcsuMBeK5Ojvdz3TqbNUzVhYQYmfBwA5wnGKnUt5Ucv5re46j&#10;OOMzLpH4On8P1J8ID71BAstpf40DvhiX/M2h3GpbY4R7YiXm9QsP/b2m4lGvHukZbzD8aofUjR0H&#10;0VulLUcaHuUm7eAjcbe/WdaGpK2lx1pxO//gr/G7Nn2INYifR+LqhTsgHAf8WfOcbGGoEfn64N9+&#10;4Pgjz0JJmc0G8AsJDCBzijmhr/oXH7Nf+J86gr7ivfrX9lq+bC07YLZz9o318rGhHaCdaX/COtuL&#10;HeVI4SHjWOtTmnJAe/Qt/CkHqMufH3nttV9+4zEA6AR1k7jS4Wwe5/vLjvUPxwYJEjT1x5XLM1H9&#10;kk1CO4/7s1jLLlX4EL+sH9shTj079Ck5ByMToiaZcqGemFPvxN04aXfZxDb1mdGwq+ykXH4p4/ua&#10;iOkP4snmxEG6+ijxFT+To5gr5tLjgKs6Fi4ervJqshPI3uRsk4UuNsoH4MCck/RsQxadSp9qu/GK&#10;ezbElDuBfxc4NhIWiGw8tbmwybzwwvpOBflQ8bnyycZSusaxXoUtG9gpvu0Likc+z7uIsf2d8Rqn&#10;0VKbRUm5mW9MO4/y9O3wGQIdM2MI8Uowm89aVBjt6+w0Jwh1RUd7stGWnq/dO4+MG+ubypc2ZtoR&#10;LKDXcaWu4+N/yiFjLuz+OVKw5duOtgBzNDETb6XU+IsEC8ivZ5B5xlVy2OF4ZCNhQxaxHfk6dnP8&#10;XAs8efSJy42HhRUwp9jA/akwaccbqTXe6HtiQH6284Q2bIvjoi4460972ngKxgrQv2cDIOM4S5TV&#10;nW2hjjxzjlQ5ZUGe/bz1Vm88Fz8KWbTb2An4nolrlIN1NxJ9rkYqZVJDyhv41u+PnWr5/CyzHVcf&#10;QJBx3nRaie/6ozOTv4ob+lEPG0D7cyJOrCuMNCSkP/sl5CZRRLuNhzr5J+2YKd+B9enHQiYGZ3ol&#10;j13ytOP050+Y0J4crMQXfslXimglZe8f77dz9hlkPo0WRI9FzFsPyN+bbEHsr1joJ8jFzn478RQf&#10;wPeKTUy/pPnORcdjrKTYheeG5P156inny6h1RWRd+qcosRQZ146viXyo/EvlKL4SVdfftIvUfAF+&#10;xqdSacrvenjDv3Lk09ZqN8+qaBMRcTJIexifnEH3WTR9yELMG1cT20+l9ulsN7Bf0r5BYI5+8s2n&#10;FbY2sRfU0Zcb600/IVNEKXc76oNvNk3e2uNEiV5mY1lXerd/6C9v+JEvXewy3+kbDCLHM6L3P3g/&#10;bc6GHNtrbnpFAOD7Y6Chuno0/8z+WEnsJ66KyfYhQ3qvvwHlaftZoF4Su1+LtAEP+ydRR1umjO2X&#10;KAPbjCygjjL9Co/2gCmDTo5DCmEe7WFgPwlc1UDp+DIO0CJgrnQMTJzlGTBE+R6d8IoKEOfyt+It&#10;je1n8gXyE9OPHRSf7fa0D1JfkG85pouwI217ouotW3eSSH6ozjrjKY3dXuUpZ8MDV9gtQ3/XhOq4&#10;OQAZO790ioHYK7o3XkZASj3E4pyNhwnVOjtWUvMF+0wiDvOfhPhvW8gzsZ3c1llPygS3DVAmfKXo&#10;knIF5OZC/NST9zYc9ZSxMf3Wf2vRX4zwnwJaMy7wSS3FB8eD+VBKV51XmdN/YiswnraF73QBTiC4&#10;1ciGtK9Uyw5pFsLuR7H9Fs345QH71vpNqV24xwNX1I/7JzYrjS8YXaeM/jOWNZdz26w2HOppE2XI&#10;PxKXdvbVPnJ45/jgChewObH58pwIGccc4At9fXKc0LfcBfDkbG0+ax282x9FAlv+hVJBvX4ANsBs&#10;J6T9T8I9v8DYTLGvDwEfP+oal7HNfNo+YkIWPY4l0imnPWSzsVPwCsQrigp5fRAesSuXvAGVjmf+&#10;WwdU6uSOjaJdFpgvOYJJ8NPXsK+cn/zjFkjrpW4QeukE5Rs7/uFnAh1xY/Owo/17oP9u/Jc+SEq2&#10;yPq0b1CuUA4y3hmH+vBDBco586uDiEWRfsnDzyJuI3Ewrfasfl75ZDIuxJ0xqDTfW6jFiE0JErvJ&#10;rUccwLM+cEm3D9ImYLvTP9S3nXm7x3rTDfyK1oWUIX8PykG00Q1J3rOA7fRPped8K2ZLfTJsjxtG&#10;yhwPlZK3ntT6eabNmFL2GEKXMg/sWTRzlk+5FlzGLw/bP/igzuL5+0Pv5U8e8wOP/qwJNugDFgGe&#10;ezFHbJdxGKttBqTnYiNZZhwp5cqlYBvQdU7NeaU/4ZVceNIdcHygm36odq8ridFHVc/c5ASCdrKW&#10;GD/19BHPa9ABmRclnzsGaeOizO2KgatCrhTZOHLlVLzYK5nK7HkywR8n/OHLLz+88cabGRdk0g/V&#10;N/lmP7oFUm7bWUYGOkHctm9C+TlWxELe8SIPb+qvOFb91J18eJMAdug37VAmb3z2g3z0sAWoX7mC&#10;gmA76VszT6GmRvSk6LDEtM7kz7LQx02jh7uSvvT5h/wgdbY+Z/no46JIuRPhPWZvqKP9R3ba/l0U&#10;f7Y7n9bdNpBhY2k56SlEj3+tr3zsN6GeM70+iDiwfWjOWT1nd6ufLh0IuPhxwBHFuge+vkSnzIVL&#10;L6h8DlhkmwWmD+kEMcLFp22aC7PpPVvo7WcdDevEjXwTbeKhOldnlJ+C8oADJ/2T/mOe3euXCzc1&#10;yBXZxvovbPKhceBK0y8E4Gej6oOaxR3i4OdtK4gDmnFj/LL5FHFPPRtQbThsQB9Ued1yWhsPb/Ex&#10;TzwxESvKQvHmPCB1QboH2wAiU/Jpe5cl7Ex/Qt1PRIu50NEPbjozBmLl5IvnP4A1gvmKHi/P8B2e&#10;6NTHE5JFa+GVQPz8/bWxgWpF6kk9jma76Hf/wqcbI/X0Af7SRwVSNkf8AmXOPsI+vu/1k/JTj9Q2&#10;6Gvqz/q049BDR5p12Jh2SI3tjM889gD1sfSnf/pfqu4S1MGqLVxVG3HC1UhhvzaNfMnKt6F7ksiv&#10;s270+eALufg/5CYwfd0OKhhbARs38dcH29q7i9K/K1d848kVR/M2hiyL+C5iptsk0E/7ejIB22m8&#10;U97bh/F3sR+j47Hd+OEMjG9vM5lf+PwLGWQWlFW/JkIOmEo5c6ONfEFuwnZzVoe+34dwvDKh+FQe&#10;sNkgx++aAcIiJugejJc4yKOLJXghJmTxiUM7liuz0vZNLNoJv6EtsNsz/AXYJWm9dPfQQ1bQXyz2&#10;2DLeoGUF8bio6Ic8Uum3jnfbwW7xjIU69aNnfQEb1LOp+EXELc+n5iEL3Ouvv7a/wW978Mec4Nbh&#10;l156KXPiiy++mBjYgLn9xuviIv1KvOhXihwLorB92kc+7etyeEWV2W0nVq9OeO7EiZBxqQOi2/Jb&#10;r3i+KMO6QJv35vrR2ljfq/Yu/noJoP5b/VrEidf8xQl4pPrEFhsCgMcGTHzr1tv6Ozz8KQPqIPSh&#10;r33taw+/+fXfzFca+F7Y6s+1cc3nin/253/+8Cd//Mf7N8wAdcteigU3q8WnLE6/9vWSXzjLAB6y&#10;xAORV1cC2pVHnritcxyUA1PfftU2UO5eqtw+YmFKG7d98AinfPL1j4UqVAFZb1AT8AhkYsphozzk&#10;ADjldmzTbJc/6UoteEpu2msgI9E+kU4/+FXa7a7hubuJgm1zGmycfk7MfgWnnVlPysLBQZ4z/aqj&#10;jzP40buQjbJSDjxkY7ftALKU4OEjZ2h91gZvjqc+IKGtG36lsQkNX9ZPuQlkOaDwfRJ1EtDftt9l&#10;seXRLarCJvg3NlvHOkG7WfxcNHf8zN3iwZeoZ3F3U4PngsoiCJHHBnWTz1XMvnX21tsP77z7ThZf&#10;viPBd0W+853vPPyX//Jfiv409K1v/Xl+G+ynr7wSOTYuFmNiZ1FlE9tt6/Yk9qJZhk6ZyBXkCUrU&#10;2Tbaa59MO4/0umwd4ytPXQhgj36R/LIo/W3/zX4l5djmGY91ExmTjhcfS3c9JyJPPaDOPMfUej7K&#10;MVfxVt71ACKet+tKh3HhT0nLB9hko+Q1b7Daht3VPqEd9cjTL8C+mMcBkK8eZNzWTWj7BLK2XT3T&#10;M64T+p316G59/vuv//W/plxs/rsBFenokuTKJsotVGZX2sZZyNvQQvt0oJQn4FjpIOwwamG5WCOP&#10;DJe35PeVQ/RWw2/Q/oznJpYCfGMHN3IDj/i31fGDRBapkmERSduW2mof/Bq0Gbf98MhfKxIbef2L&#10;R+Xu51yRxe06k+CAwjdnYZ7losttNup5gBy5OjCrInocMGwytCNhlb0cTEXYCFK3CIHcAy/9LAzI&#10;VZoWVT3+oNlG45fPIqAcmLLAcfUAA0gQOzr4A+ojj01unaT9xl3ANnrwp71HKFvx27FErwgP+hGU&#10;3TSsS/9WDLMfbAd1yLPoxw/6uQJgkTPGa2Ni4URnl2tc00f176OPP8qmA3JiVraYD5xNf++7f5U+&#10;eP+993NlwdXNV77yqw+/+3u/9/CFz3/+4atf/Wo2HX7sFHvMW/qSs3zijo8CLSIP2W+ktgef1BGj&#10;coCUeLmVZ1y2oyojw8mKGx921Z+EvHqU7SvipY8hvizKN+Hpq49/vr6Xw7xGBj2vXPBHCpjv+GRe&#10;+3YbttDNiVmesTA+/7g26fVsjL8zw59M5xjh7U1+w48/hc7Pv3zlK18pnXXlyJzDl/2Ebeg//If/&#10;8PDv//2/X3YHnzbRtsTV04s+MbXOdML6S/+an/JnHX4p41dMOWj6PmE9NOVPHVLbR16/0InMpNVZ&#10;beix32wEM2iBvE7vovxlcWwo75XG8nvtysYhb6LCX2k3ZJ0d3EI7IvlhRr/35J7i30P4XUdUxEMf&#10;qc/CsuhqW2SfGATrge2cSNyDblDi8NgMONg4sDw446toxkDKgUIfrwP8f2Xx4WFq7CPX8i446nOr&#10;kzLPBdaB6hnfau+UJz0JPiAPzv7Qz5kHLPIsMrRLKAMxP3MGXzJA29C0I6xDL/1QNJH6qot+x+tB&#10;BahDz8VROVL7f45DdCvl7apf/IIrmJ/vZzGQz9W4vfPuu+89vP32O3UV88bDq6++lp9Zea1SnhO8&#10;UTz+EiRn0Lz+yxUPfIjfxOKb8ZylV+/UicfzD79am83v//7vP/zu7/7uw9e//vUslmxInJSwGbEo&#10;zwWdOB2rs9/mGNKmE9TDTn/W8aB8joXKn/NJzLx27TPSvTYNEDPPM+lT7ILE3+OIHzeeFdcaF9LI&#10;l5tsVkXEy9ymX3jgj182z1w5OedKj/n+fPXpl7/85X37Dj3bM9uGzTVfGQvmICdyKxbjyx2DcRt+&#10;6XKs3O8nAY96+3PCulOPMvISMuraz0/5Ut560kmAevrHssCuNJER409fz8oyl3SjihhkE+HjLbDw&#10;NAy/G/JYfX1WJ69FIr5wV7TO/FY5Cf8N+CVU/Jb6Emosz6vMwrntUrYTSIr0K0XuDiEHbvQnlOsN&#10;GVvI8kl11UEi8bU8sP8ymK0DloX6sLnUPw64Mty1FxIf9qmKyJLxVdE4J54iYuPnPBBhYXSMWAyS&#10;EgP5Uslr6i3jYgGWJMBmZwvWg/Rnp7NPAGkW3SxI1Rvdv8hs+XAe6yuDY8psdBwIyk55kE20ZLZe&#10;wRQ5KbF0yiJGngWGqxLr1KMV5OGb0g5AOTYrjXynUOy1fexSZrG8ztDXwsemw2aUjajqeNuK31Vj&#10;4cI27eag5sQC+XfrTJ9bnJ/97OcSA7dreIHgjTdej8wXv/ilbDK///v/6uE3f/PreR7BsxxPTOZC&#10;krHuPk2etPvaeurIi7SzIM+y7abHMncPUMeiyoKrfUHd7HP+D6+IZ5LWrY2bX9ymnz4On/azQdBv&#10;6gPmGR7oq3VYXHX0o79dB7EpsFFljMoW9d5mY8z87g6/2/fiF17cdxXOlxBs18sv/5A7SfsPpNEf&#10;uF8hXP1mTKSZR02zTmgbOuvVA9RPKDf5T8lrX6BrPEKZU04S5JFxrkmZZwgYxKkIEPR7My60GhCl&#10;tfV2XVdbhuKwNwflSeO/BnjyJ6K/U2wvmn7J36CL+gbaf8oPsI6YwNZfJjaU0c62V4k2NpontJkB&#10;6QNU3qT0V6UT2p5XWJvPp/14r5vXqxfWLTcWZoiDxAPHduTgqbH2KmZpzXgXL+PV/QOMCbLOODaq&#10;7AJPjfU3OlUmdTGQD/BM/MQIpj9kgWe4YvpRjoXlhtpXNgCuPtgEKk9ZHf2Qeqad22aF8EomZ9qV&#10;n/6QC2WRW88ZGJNc5dSi6RUPCybPXz788KOHj4rYfLIZsTDWSRnjlI3nM5/Ola0xwdvHU/nDJycZ&#10;XNX85m/+5sO//tf/+uG3f/uf5a+ycjZP36wx702miDwbEnWkzI1rvC8Z54PtA/JIE0MReX+1Wqwr&#10;RmS6PPTMn3bh5gqy2kS/0WbASepVxucal/UF0X52Q7ny6wq4rjjKtPbnuCArwbeeW/u5YmOudXxZ&#10;++BVTIzD6qcV69yoBVepf/Inf5w32uhXNlz75+rPq834NZbZ3onTxwS2sWE7kXMM4Mk/ody0O/PY&#10;lKbtU8/4wc3YV73zTR3KOYq/+Yd/mD8EF5TtBFqfzatkTYVliE1IGbADoCiBVhfEndiLsJdbO8Ou&#10;izC4sU9dE/A2GxMz/P48Qvuyw2ZHkXoFxYSStzL4LNk+qGOjPlxRGBOwgxND07OQuPGLXoka1yM0&#10;O65DNRb18VmRerY6/UMZ2+Q7LiYCPO5LL/1r0QbrXnw/JK0673HDPNtjGSL+sy9n2uHHD0QcTMxt&#10;DX6nQeulf4tHUV+BacEJbhvAlivoU/vTT+Ta7iSQK7I64KNTBJ+Njnw2jSI3o42WhQe5YJCyEJLC&#10;504BeTYTvmuVh/xVD/CzNxYW/v4pG/jIk+eXFNafcPhcNi5uq3FyAH5R9lhguX36q7/6qw+/9Vu/&#10;9fDP//k/f/j1X//1h5deeqls1pUOG1a3E9g+QJr8UX5U33lTCDsgbaz8bBO4RmjJ0AccU8y1CeqE&#10;dkghxoV6/dmPXC0m7Q0m37EpPea4zyghT7JA1pcKylh4uE8dz5zYLPHByccHH7x/4xO7jhG32PjT&#10;6ut48SsK61iQKP/N3/zNw1/+5V+mjOzaMNf8IU8g1E0oO2+1pQ86lpaqukvPfqJ+xiKoA/Am37I6&#10;QDsngVlG7vRj3ngm7pXjcRoptfUZwqmrf+ts+HbSgDMIoZ4wKPgS9Tb+lBfr+cPqnAk2h2wQ2roD&#10;fUL62P5qANWjzSD1bXMC/Zz11CQQ2jGOXxbbNi5vx+RC8Y1b6G+CatvkQQbB89vasVMfeMrS0cv+&#10;eogP8aB0Tfz2Y5wNxiB++oAT2p1If+0DfJ3tR67r47ihLWJN/5YctdC+pQW1Tc5W5zftT//pM+0P&#10;P8Yfop3dVnV53rW+DL0WUupI14axiE0IwDceUmK3rV7lUIaoywJZ+rwcwBUOVzVczdAhXKmx+PHc&#10;5YXnX8jDfzYZwJ+9gMctnvyaQskyRvjNlVPZY7Gk7l/+/u8//Mt/+S/zTIcrHmyw6WQ+VFsmiNl2&#10;23/I3PQR5dGv5OUL7IBsEE3R0WYT84/20hcSUF/bAN7mQ1UnaHfsFCFD/zIuzIc9nh03RDxewRhH&#10;XlQoHroct7wswC8RxNYv1lUoJyEeC3O+axdigyA9AS/ztMacdqoLb/lmntNPV5zr+OMEcJ14ZMyK&#10;TxuX3rXuTD2ADPnzuHwWbJekLUHZ9ktTZo9P8aw7bQDjV962ZBf5w7rikQk0gjCfKoUfA/0B8K07&#10;ESmDe0KmzZRdJtFtY9S5r1vcI8Zwqywm/8Qph1g8yieBDnU2KjpZ7Ngucwtdtr+0G1+Vjx7/4Lfs&#10;DeDdqUffgZvxpgm0N3TluYJAhttplPO2V5XXRFr6bDbLT8nZtsrDgzhT3hOPdNSpl3a2TwieoI4D&#10;ED7yM80ijw7PDovWmWDFDxUf3crEnmV0OHCX/NrYsvBU6rOUJbPkkIFipuNBhltj4RclnrZnbCgQ&#10;R3xRbqTNhdipOn5zizNn/GfTKWJjSTxVjx0O4DmO/MVLNgXejHq+Noz1F0753Th+4oZX1NdtGdrF&#10;hvPFL34xV0MQz3e+9/3v5fs6H370Ydl57uF3fud38sYaVzzcVuNPdXvrLPO14zd2QN65bD/YzkhV&#10;PTInTcx+IUd5SiAPD6Iv6HcWOTbaZ9pqHeKC6EuRDbw2Bq786Gf6iFRZgf0sxLVIM5KcMNMfyKBr&#10;PXcD+B4O/HyZtMaTTYp4eXU9m0fHzffa+DklrkAZ03NhpkwsXJH+6Ec/enjllZ+GZ1tWE1fbruZf&#10;7RbKrfxK9UHZOUkbFq2FX1lA3rJy6s9+Uu6ytQgZ/ExZYD22ptz0Z3oCeevubo85468PAzaNzTIw&#10;iLsosegM+XtQxnu1NCQ2+XfHPmUHYYLYPhGI3BE7/Zw+ATwmXxaRA5EfKpaJ6ab9026x5xXXBLzQ&#10;vCIrOzl4i1IeDbn6sP1RBZUqB9F61rPO1LHGw1bawmLHAnUTVyGbjVT9bLvnsx+QyVfpPNuFJojH&#10;207nRCbP5njTLmyEvxYqdJ3ckmUWBRaeD+tgh2inz1JY3L2Xz+bAGa62qU88UNkJqiGZU5Uac/qt&#10;ZG423xLd/quO5zDcPoOMJ1c0vWhhhy5DN7fSui9ZfNlQvvDii3WFs36UlNs4/DE6fsKGX8xmc4K4&#10;mkm+eATAiwTvvsf3eN5KbP/8d3/34Z/+03/68NXaeLgNxJjiB2K81px4vLhAgPYoEypQs9vcVAoX&#10;ITNS5wt1zgDKS+ICsrSfFJ/xeyA+sVU466NTJwlsEBlH+riIsfQ5FwS8O4MsevRHyjUm+MgVYY8J&#10;wF5ZT/9xEsMtUcZTe8jN2JLUf/MKi7F/7fXXM/5cxXJVxEkQzVjtXuvWatfjti9cfPzZXxCxEKcx&#10;YW/FddvT6af4uPoTgjf7SFCXY7wIeeSmnwlkhbaU0+cn4eaK5ybQ+mwjhy03phmAQIcPiEzLhd91&#10;uzzlhq34LSKOqsriuaRb/vDbXm78oLf5ftTDTFE6q2Rz73cAucgudxv6B5GpTyC7i9glBu3EFqjE&#10;clrTsWIneT+VB2k/aPvxN2xMu9CafM0D8EpmTQp+jXl9X8OJZZwcZNjKwoFkpcit2LpMfCOuyGd8&#10;Ln/aq/9SVo/NSJ1VvXyvA7JTPEZt2d1WW5aDgIOaxZ6FgzKvJLO4e2vLxZ75QsrGgS5+synis2Ok&#10;TD48NqZeyHL1VXUQftwYqYPUT13liTNvPPF9jjpoWQRYzNg8nu+H+vyyg5sBsWCHzYRNwtuj8Fdz&#10;r/bSHjYobNE14fNcrvrn137t1/LNeTacX/va1/YCSt9J2jQNKk8JHoQ/8yfVf0vnCVhLX4CtV7Ad&#10;9nuo5OwfgZxkn06euvQ7m8va2NcVD/2TMSy5bIwFbrfhA+JFC+BtNuygDzEejIF/8mP6Js0zvfLB&#10;yRa2XqyTBK4qudphQ3GsZ38zji+//PLDn//Zn9Xm81q+a8Q4MhfXifVqr91KHthnpjMOcPIntFW5&#10;yPmdJ/LEBNRTd8Y8gc6Uoyzdw4xFmafk9WfdzcYDqDgDEhrNxnPH+IlTrpqUFP7E9qcoja+Eg3kV&#10;rwaCadOY7vrphp71IB3cA8KEmdjx3LrdeLJ/egNzwnDGpd9HcZRt45yxzbbOOKa+JLwyWlckywZl&#10;9X2JgAMG0N74oQ+gmqzyEbxp3yhPuzuNyJqwewHK/zP+2nhKprOR5QCpXPqKxYM2atfvNiS2tsvB&#10;y8aTM9v6cECz+LgRufHAxwbldcCvM93YYbyLqJ8bETrY0B/9mbrajJJm81kbj2Pr3CFmn6Nwm4wF&#10;zasVbnv5pt1aCD8VHeKi/sUvfCH6zj/iAsjYPhZp7MEjVhZWFr+vfe3XatP5rXxBlL8vlEWw6liA&#10;vTLVnv0qHBd5yt7IDXkxOeSRJS77ZLejKPHSp12HDEScc+MBylJPHrvmo9cpfcKVJeNM37CBKB87&#10;RcSQtzfT35+O7rybkjlT/c+x8IXPr/6PbuR6TjCfyhdysVfj9uWXXnr4ja9/PeMJTz/2G4TPv/qr&#10;v3r44z/+44cPP/gw9rDBSwWVjewifC5/YMW/7Mw4SLWffii65FfMwBNOrq6M33jU0658Uu2AFde1&#10;8ej3lAOWpxx5YPkEPOcHSO4b3/hGNp5ync/CanxZ6nIpf9KVTjvP21sDCaRV0I0+/zrP5x62n2V2&#10;ozwl3fUkUsE4ALL35OOV9E7HRr7+ZcDqY30G+JCdUC4DEvs9kBgrnP7FjneYRjbyXQUeXdGIIZOs&#10;5tDHRNlnUub7DMXzwE+cVWZCkK4D5Nok4m3UTwKJm/qeeBzU1ChPXVUknK1bbcjbeVXlW2ws6pyV&#10;cjbPrSsO2g8+/CBfpPyAfBGbDt/dYLHhTNLbTd7Wgs89enzkTLbayuKSKwEmfPE5IKnPQ+hKkYGy&#10;iHyKfG0Q/XtbxL3eeuJNpuey4GAv1FcxkLx8qbaIRYoFifTsN2zya8W88USfcQa967o/IW7P0T6+&#10;KFq12aQAcsSbX5OueDyYE28BmyW0+rwJmKJPPsd1w/IZR9DlGwybc0GTJ3+j4yGlzxkP+uaEvo1D&#10;m9l0qj/YdFnEmWOOOXOEMcU+Pum3oMqsVYzzjI+JuPpv/ckL4kCfDS3EPOQko64YVrnmS8z9r4fP&#10;10kCbwnS57Rjbe70/7WgYoux/d73vpc8Vx6rL9ZxhvwVz9XOtCG47e8dd4MyOsRAKpYcdsmvMbn4&#10;a/2d8mLaJy8pe29ezLI4+aTwJtJvRdiEsjVNhypvvcGf9fdQVkq8J10bgOcZeSZDESjOkx2ygYmi&#10;+D0HJZULxiXdwyP5LIDrfuYjlGj6hM/uiO68J+xPJIZD7PRPfeKoT3vadalvTL01eIdhQcwkI97d&#10;773QczAxyWe/k/LzKhxAOcsrStvHpFt+1wE2dfUkf14FKFOZrS9lse/77/FVxJUMt874Hgs/3//W&#10;W2/n2/nQm/2tfL7n8t577+fh7ZtvvrmJn055rzYpFiM2H33w3IRFm3zmXTpotZmxZ/HmzwGsB/uf&#10;KdnaRJqHDnHRL+vZy/N524yrDb7xH6LMsxmewYznMNmIyoabQqjbzhtoP3vllcRs/9pXu88KfP/k&#10;nXfezQa0FrH1HRLiZAHEb9pVPOIE5C8Lq2890KHJwyZ5adaLaevE1DVuNHOFkdJY8IrI2yeb3yAP&#10;zbpNLePc8tYnz/DYhJg3YF/BVh0bBpvIWoSvdkH87A3jRj9Sjq1clayrWU6AgPGA9FXVGQ+pUA5b&#10;bmDIe4WM/yW/W9JE/6C37K/+X/xpX2Af6I9+gkDiLnLTQca2AeeJdpWfQF6edsWjMWk7J56qu8vj&#10;vz/5kz8tt9Ww1bZHQPFRfWm6iQACP2V0yAIIf721VPn86wWxkPvqQzFfxivkaoQP/sv+RDS4XVO2&#10;zle8nTx0WOJq3b3pVTzh3ZqMLXnUG68TMPUFddek7nZUeU/aFtTP9u+Ato+IDT3jTX3VRZ5i69uf&#10;ljc6rm1XNB95JhVXBSyKPB/oithkEWaSsujTVhZgQJ56zgwf+SzA8cqBg4xFMva6nbYnB0DxEz+x&#10;QMXjtgkHqLfI+Nsx2PjpT39S/P/58IuKF11eQ6YpxIMvrmj0wxthX/3aV5OnjsX/K1/+8sqXXFD+&#10;iIOXDFZ714GU9i2JAF76CtlajDizpu1sYGC2K6A9JEXohWDMtMgDnbawaf71D36Qn135337v9+Jz&#10;+20Zfh+Mb7u/+rNXc7WFbOTKL765okLW9rA5Ji1+7JQN5CDtSyusNe60PzF3GXnyyiQ/9IKut00S&#10;QI58xruAPmU2AuYJ8XNl6KJvPYSu+hJ2uE3MvIV4i4+rXU5CGBt+MggQnfK0wZdnOIGIjyLWCNrL&#10;3OHkAaS9fdDkapurqY/X3zHCFuSc+/U6Zn7rt3877eB4yTOeaovpj15+OT/G+oMaW76/wwmiLxJM&#10;uDkQNf7XRvV3K+6yJewD+8X+sizkL5trDKw/5ZUBxEaM+hHKT5tCe+LW3sUH1GlXm8pQl5bulwt6&#10;EITPKLbCUT83nmn8JICztVBfwe+OLrMlmc5PkQYN3WlLAr7Lf248yrjAxF7zZ3oiG+SAepmgif8a&#10;jKRQqdgOOxr5xND2pp0J60vyJl55W36pP4kz7hPExwTngCUWDjzSGQ+x80yDychim3i6HY/ipm2D&#10;sI89iPJsr/xZ5iyVg5qzUq6w8osBRVwFcAXz3e/+VX5Gnjw/9f/jH/0oP4LJT8KwIHM7LLf1yhcb&#10;KQ/ZSVlUuA1F+zi75uqDRYP2QCx4+XPQLBjwi4idPEQeypVw87EDEbsUGfK0v9pFHDcYZdsPOT+I&#10;gxiJGcw+yzgUYds2sZnij4VbmVLoOHq+EEsRddgiT73phHxsAnUnGQ+gfMI2QfhEBnuTjwXqciLZ&#10;9RD9KlJPewpT33asK4f1hiG/9sCGw8bAFU+uKFofWWPI+FWe8qxjnWAe0J+2iZcLeEanT75fhX3s&#10;Youx8mrXZ3LYd3NLuYhfoP7P//k/Z45y5Q5v1l+wX1d8lEmlicn7JBnjP/1O+T1vN/FM6Hb8lCeP&#10;PHZ3//W8kaatyYfAWQbksZMZ+c1v3m48MVSfOO2OAdZvJKiLj5w6KfdBQcM4Qp0Mfnaj6hMM82ew&#10;K7MSgX1inXFO/9M+HzvotJMybGJrX8YUm21PHjYD5EmaD7SRKJQrIMGEjXx8rFgn9CPOsrbXYnPr&#10;E3CFhknLYsdf/LX4fhpmTYD1cDQTMnbpn3+cWw9MSPjFiMy0aX7yZ58YNQuO8WDb9gs2Hw5w/OVs&#10;uOIiPr40yYNf/LNQsOisX1VgrB9q8fkw8eUb5HWQIUcb8yoxG0Xp4IuNBZwxUgp1/NYHnbc+cReF&#10;N+UK2pspbeKKhUVxPZNYLz2wYPJrx/kJlzJTXiMP/513361FdX33BwqIiz6pttAv+NZPZVKe8Zgn&#10;NWZ56ElTb9s7ID+y2EKefLgL06ZwkU++UvqCW2N5y6p4xpV5dQBf6OZqGBtFlNmEscMvNPB6s79h&#10;x7yhjtQ+m+2KndIDzAX6kGdznkSA7bNi9PkRJ0GMiXFyS5XvR3HVyzM9bplm06k60sgVcaXz7W9/&#10;u+ysvwnEos4GkD5sP9Dym6T769o4E0vls14WbM8JbU6afOyQEps+gXJiVRnTrR3jEZa1K6bcqadN&#10;SFieW/EGhlnUy8Q2MqGh5WR1ErITlCNX/7SThQfbrT87eYIrqQqvSxe0Z56BddE545QHIRtiwX5s&#10;9qovsoxc+qF5IDLDwJK7ysS9rwIrHP0HJefivujS20B0NuMoE7+b7dQ3xuXvcX9ig7g4e+bAywJX&#10;Z5KCA4e+5FkHXyj1Oylx3/HPfhTEAZRhLHyWQT9xu4zxzZgXUc8ccNwiV0TfsMHwvRZ+Z+x3fuef&#10;P/zmb/7T5OHxJUnO/nlLiUWIqx9+lRlbtOWtt9/KYrFk1veSiNJ4Z8zg5M8yHMfJOG/qi8Dsl5my&#10;GGYB+znfgF+/VMB3jN6rKzWeW3E2zVjQL8TMCxL8LR2eY3GrkS8tAvwwVrQHMo6JMyZAzr4VxDbj&#10;PO1MKAeQ23O2/Zy6kWlftGnbLzPcCpc37VrWnvpTLv+3L2Ty8knN2cyn1mOugWxwxQfok+eqmjmc&#10;q8eSYyy50mGzmH6QRQ7CPrcF2cyoR49jhnnIVU/8Fs95nLlePOTYcN6rsWTcV5u635rggRU7cRPD&#10;/U1ntucelo1bIibaCLSJH+qexhqDObe0J8gTP7jsXvXGDs0yuNd+cXPFw6yN40xf8xijE3qi1KdM&#10;d/0yKJ80/P4oB6izARv6a70T2lmv167d9AalNhuqOxdfN7Btf7iZPh1k7cy6xMeCDy//Vj7kp/KJ&#10;owNIOzFRRWUsG29cwftlgFzRFeci+Ym7/iXEju0G8CO8ZDkDxxa//6UoJuhn6pn45DMhq+60p497&#10;BDjbTLny3D7MxEOPyqqzD5Cjbm166xXknJnWBsizDQ52vt3PX86EsMkizIKN7OfrqoizWuxwpcTv&#10;k+E1/VGyeZttgC6bMN7IF+6VIectfBYorlz4Lgl/s+X9/rswvHFHn9J3e5GuD7pQdP/ub/Nwm1ht&#10;N31Mm2j/3miKv2Mpit2iXAmAqvNMH7vIkmZ+tG8w47Yd1gH44JSnLAHkkIx8+1EXpH7QWjgZ35LL&#10;p+ZWtckrUf2kPUWJuxE/2Kd9ZQdbtDO32mrekjL+fFGYMvX4JFZS+5M8eswB+pW+ztuGRfS/fZ/n&#10;YxUPstjLBlR5YiPPLdGv1BWPfbd0VhtI0eFNxR/+zQ/zawXr7UhPrNatqtVfzI2V+lWCCe2bQvYL&#10;edPLnvroXGMKkONuxurnJafde1jyq13gZjzKD4QMNrSDDHTyhXqnPmnyLbcKtVDvM/ZCBItUzkI+&#10;jE+H8md+6k27AJl7fKGdyMXP/U4D2x+f3nQqs/VPyEta/4jRwZydLmYb2YScePImiMGN6obqY39I&#10;0b1Vv4vIFYzvRj8VK/GK8oR+6GtuK3DWzQGDIva8MnE8OXhoY/wVAfKm22/DvlBf4gDkwHchFuQ9&#10;c2SR4OD2m/vc2uAMk5/y56dg/rf//X9/+Df/5t/kN8jg8UYXCwdnm7x8QDs+4hZM5fFDm1iM/LZ6&#10;+ivcfzgS5yDArTJe82az8c27V199tdI3syCyWOUgTvvX7T7idVPJHw7btOp4dvBCtT1yJTPnF/Gz&#10;2LIYBh0L4wIff7Qtt6SKvL0EtCFmfo4noA6a4wcBZE55MO0BytQTsy/MAO3ybI1+iVzxI3va63Js&#10;VFvW7drLP3z6gi932i/GgQx5brfiL2NfvNkO8v48Ec/7GBPGBr6bGMcRft3YcluNuMsGhKxzmisc&#10;Xhjh9irjx1X5ui3MGF5xudmQZ40iBdjAHmnmTRHzAhi/QIYyMVEn5pUNttb80a51xHvJCcrw12/E&#10;cUv3dv1Y8a5+JS5syjeGOV8hZaiXAHL6z/9/+qf/peyUAw/PnXTnLLEYjMOeVPuhPtVX/wTT3rm5&#10;+LaYAT6pHz/ILf+rAZceC3zkalD1Ne1s+wXjwZKLsx0ibGc6J/9WWdvYAHbe9BU0e+OsF8pRX3km&#10;cZtevp7QMw7jCipLOa0zPsq0l3Lsd3urPzlQ+QuVnGF/9avrTI4Jx5kfBw46HoA81KWeA5Q2e0CQ&#10;h+xf0nhun96uwA7Y/VVITAX6nhcLaDtnw0ggRz11SGFDORZ1/hga9/lfffVnWXTWM5Nf5C9y8p2Y&#10;/+//9X/l1Wa+XIlv34Z65523k75d6Re+8OLDb//Wb3e7r9sutodFh83CPCA2+g3fq7TidwGgjgXs&#10;+Reez8HF5mE9wDZt4DkO9SyM4aeOg74PWvqz44EyDpFciHzJYIOF0UU344B+1ZNnnOCTEgdEGb3Y&#10;qbz9vPmtv9HlxEK5YxLqz3bKo5yNsOJLWmXmFicXxjj1JtiIqOOtQjcWrm54qYQ/9f3e++9loc8v&#10;C7DpEtfoJeYyb7Ppl9fO+ftE/P2cz35m/Qr1WmDXusKJhHPozbfe3G3w7Te+OJq3QJEvykZVbSFP&#10;O/7H//gfD//9v//3hzfefLPm56vbLihTsbXaup7fUW//n5BnDKT4cNwoW7f8rI2FetqaZ2mDbz9f&#10;6yjr9+2mByhiAyJGYlXGOJ6KWxv6RR4gpywpddiXlxbtW22FKSzx5ocOgAPtgsYG8Czc6MYmwV1n&#10;Ik/pK4c3FqGFoWej+VT+pBO5hC//xG3bwHx7b+rlNWlQYpFPJMvfPUz5Z+FsLwMSt/p+Qt92n9Cv&#10;g24bjNf2Aiao33XhJ/NhczCis+JYBxfIg/ACfOCCJq7xq4lO2nVKGM+MG5lZ5kwSf+oSp2fBuVqq&#10;es6UWbi++OIXc+uNDZONkysNNoMf//hHOVg+UwsLqlwZcbZKPfRXf/WXedX1v/23/5rv+3zpSy+t&#10;B9W/+Hmeq7CofVBldLhyAix2xM/iBnGV+FYtLlwdcmVGXGwY9AlnzLwZRTtojwcY+raXlHqI9lCm&#10;xdiIXunYD+ipH9A33Sex0+PgeMmnrC+IfOZtkWVl5Vdhb7D3sLzeTsmpv+00H1AidjZH5huLGf3E&#10;GCKBXOq7feoB/aDn248QP4rKyQdvtvlnC8D0L7AH0Z+MFfOGHwP97OfWb6cJNx7GnS+jMg+wRT+u&#10;Z42/kyvR9HOPa8bb8Sv6i7/4i4f/+B//Y+bT6v/bfjc24mU9c6OwydoRS+7qT2w5bkCeOpZXf14b&#10;j3VXj+rnsr2ubijPjeXq15kC8saHD/pCHrrwlCdPO81D+oBSw18gjcTAFNoLNQHyqc5NXabRJdtt&#10;Wqii/NR1efM7EMoEBWgA2HItE7PoVBwOLPU3/hrGCaI7y3yIHYqBlhnyK9NUSMf2YIhlcX2AnWqn&#10;n4jdwyYwBhba+OlBhU86P4hiR50bFCs227124HPQclDwnQd+LZc/p/zjH/24DuIP66zu+cjyvR1s&#10;r36tSVEpMfG6+mrXsku/xS555cl3KhK7SgXyyqcNUpez0RRRjxYx00rlg4jQrpUyqVnIvvKrX3n4&#10;tbrC+e1/9s8efuM3fuPhCy/yJwV4TfkfZTNg4eFtN35Akw3p13791/NrxBw0n3vuc2lrOelFYx1M&#10;nBlzK4YzXvjOS1Ju07DpLVnOEonxOrByBdcHHIAPAdpGa2w/crbfPnPsSPNl3pJfV8SjT2e5bckT&#10;8CzrJ3KNlDu2i9ugLsmywXjAS18VjHGSoA55U4AdNgEWbOyUQvjkvXIgnziqDl02LTZ8Ni2uVnme&#10;xlUJmw9zF5/IibWg05YVsyc03uIkhuWn1xuclRxXO7wAklt35S/9UlW8Pu0vFRAbfQgxP2Z/+nd3&#10;BPLMC5pojJwUlWjR1X9AG9DsQ4EcdUI5ZRNbYZUvfcqXmnz9rA1/ted6rR1Yp1/s60+Sr2/KEKAe&#10;yJsEtIH9pf0EuBI4vyNTqglax0DDE+VuB7gD6E1DfflMPm1gH6AfuTHIS6eIjaPln4J2JhIP+ujW&#10;v+TJFKa8/n4ZoEc8MYOJx253vPp1AIADAU3+CfjqPwVjZqN0s+Tg52yO7/D88Ic/rAPlBw/f//73&#10;Hn748st502rdPuqYOgVYygFWsRMbm5BxgkdxJrZFttUxjt2imzGvvLe0YrfbZ/OQpwyWzko58WAh&#10;4SdMfvf3fu/hX/2r/+Ph//d//995DsTfoOHWCG1mEWLh4DYJf5/m//N//p+R+xf/4l+U7bJe9rIo&#10;9cLEgkIszHfyXA3yvIlbLvQDsfryg89oXNT4XtG+2i3YPheptBtajYhM2l+6tp+YXbAB/UveK/2M&#10;D7zmZ7NKze0ClE28EBn0qzyPt43Khz95DTnIG0dlbmzAvwf46iiTfugYsROUHexBs4/gA+3QJ+tL&#10;pGuD4O/l2DZhf7uQooOuL5fwtpp9Cz/Ha4FI/Hkc+o0Y7Q9Sn08K+8s+WClxXuOHfdcs4GIO6Af4&#10;8Eqs8vSndNmkLQJ74rK5eNMHUO/qn0v3BLqr34l1bTCXnnHMdqzxUE++ZYDujBdop3Ip6yMa/gXS&#10;UwkwvcMvPZYFPrllVXVxvuwtnOqUJZIOXj/mMRFO/RcPvZArNwc7Ot3AR58MAEaWbAZi2EFmpvjK&#10;v7afMljVS790Ofsijc8iN6x8RmwB2VHEl3pzUG/8NSaflEWWlHjgaQdSPqgiGw1niByYbDKcHf7k&#10;xz9+ePVnP8uG88brrz+8+851xshBwtke9DXuYZfNHBjTbnyv3yyDk1tElTrBlZsHJ6BkHSnyEHFv&#10;2wV53I+fOrSO/GxvD0mgHfSZ9HkgX7ETh74oe4BQJoXgZeN64YX1QL82j7xRV0TK7Zj1d3GWLrd7&#10;XPxzwJR+4u44SPXrrUGBPkjsJQvkCWwUc/GxdxB8Uzcv/KW++y3xVJl5ajlylZqnnjGXjxw8AM/0&#10;zCuDDpiLC/WUWbjl5W224nHbhyu2EgqxGGcjIN+2wIyjMmmTizjzgjmdF0iOXxTYaHuxU0Sesc+Y&#10;1okC393h5IExz0lCbU6MITHnz4/X8cLtNmzSfzyH4ns7vMb/XM0P7GN7nYx8OpsT+j/5yU/ybIcr&#10;Hp45uUhXC2I7r37/PfNmxUcb7ad1XKe5SVn46bN1ZXT1j2NAHZj9ftIn85d++iePTpZPbXrbeG6C&#10;y+/lE92lvzYaeOgb35JZx4B2Vj02eg4XP3ZQWILLGVgCq4xiPpXKw1Em+SH3TCzfm/JCALZjv8pt&#10;f9pUlobuM6ZC/HdjxbZVJLzSmMDblCuJR+0PqvrRhodO/TPGUKblwuRvNiqlR7ymd/0VTr7tlrdj&#10;II/hAfozB2kdTBwIPOjkxwr5RvVf/uX/yDOO/KbZe+9ms2Fj+l7V/ehHL0cvi0Tbl1go8O0icGLG&#10;I4g0C2QR7aENHPBOVuSxOSn8roM887QcD0Nv2/2VdfuGRcbfV4P0t+WLsMnCwa03XkR46ctfziLD&#10;7TQWGW7HfbHIX5RGn36i7dMuvhNTz0HyiafIepG2QauQOnm0KfqVGitIPzQ55+2HrT940L0yMBZ4&#10;+JrxdkX8EA+EbUmQN75pXznKt5vBqt9XZkUgusldupeXVT9TsOyvKxgWcevmFQXpLlc9845x5gWA&#10;/JDrZzih4Ep1vEJdiyP28hZiP8ckGvqFObFu2b64YmyiDl3H4JVXXnn4T//pPz38uE7u1ss5q463&#10;KXmJhC+82nbeciP09SO8HP/G3+0pPfKOD3XYI14AP33Q9vS1QGxXXKRnPYv9whp7+gdZ/QF01hX8&#10;muuEN6+kqJdW/Msf+jMuNrC5+WBeO6tdfScAhr9OvQcWo/3hn/DtseW8GoN4DC89DAM6KXIVQPSb&#10;Ul//ODvH9gqOjlkUe6DT9fYbWBPwwqXjh3+r6rK7UbqX5KhHBNL2UAHpND6VQT56dzaz6J8E4qJl&#10;yWODvsWG/IL2Jw/Ef/3nbTPPvAEHDrfJOAv8yU9/ki9Vcvb1s5+9EuKq5/3311tfnGldMV/tgTjD&#10;/9pXfy2Th5/XT/g9IWlv/FeZxXtpMz9W/rK54jTNItT6U4by6sOaO8Xn5CWxwK+yNkRKxU+sya58&#10;2MPW9EF5btaAXNrV9rWz2zT4MwX4YL7L8+CTqK/K1NlvQD3r+F+/218ReRcAyX7xgMYGscbXwZ/t&#10;TZ90TJRJtbnEu93Fjy68JoCUlPoifLmpUBZsLPvLllXO+FWaL43WfIXPyQqxcQWyN+62a0wzhZa/&#10;dfbPK8rcJuaEid9pY6NwAc7GVvlE1HFhV1+cPHDFw/M8nsuxFnE7lNj4XTZ+GocrKa54+PFZrlCI&#10;2Wc7Xr0SL+NI7J5YQHxnhz+BwLG1Y6r1ikWWdihHng2HevKr7bR3hx0+8GrA/pEP5INLnr5cOlUK&#10;b2LV29+3JwHESj8D7a6r1WVb1+oL+Jf/JMEls9Llb/WDz7zwv2Kp9iyh1Uid3BCfSkEmVMllx+Kg&#10;KqirPn6Vc5HeNBbt0khQs0MntOmAQQDZqbep47SedB0JS2fS1J1IebDitzpP2dnuXwbaI2XDyabT&#10;tqYfYPsmVvsXf9d3yoGSZzfvvPXwwx/+TV3RfP/hL/7iO3nQya01bgX4fR3bOw+KxFCdw2upbFK8&#10;popl+tuDCSBHu9HJW0ZcGRWMZ8V4TWpSD8TLz2Vn3gJTx2c9G+gUIQO5WEnoZ0GrdOsh1+Ub/ohT&#10;ir3iYesepi/suOjkTDpnhV0u8qoQuyy0tgmgi69Qx3X6PPtvximiU6QustRTloyTPj43Y+1NHrlT&#10;7gbtH70ZH4hO8RlnpNKusgXKU1Kw212UvkDmCX9ohVo9m0/NNd4y5ASLFwycV0EJ2i6VsvHir+KB&#10;uCKmPzxu2Xw4nvnZHa7yeb7DiRm3nkmxgg36ETtEShp97MKr+CHiiA36oPzbR4kHO6WMLgu8V85p&#10;f2Edh9d4rzatZ5dcEUzgi9jRVf+enxXXHM+zvEAcHt8rhmUHm/BXLMvvunJZhL0F+vzSA/pfgL/a&#10;hNx6Jnv9TNGKuy5KKPiMxw+Txw+Ax780vhoD0PdMXESOFFtFOLlHZ73QHnULLWcc02Z92MgAevjW&#10;boujflEjmvgsSofBU560GHTWVqpEu8YaH0PkKZz29zObjnFd0VVmBEA2MgO0jYPEKxwu77nCefnl&#10;H+bnVnjNl4OHg5PB9mCQsjCUzUnACcwBxAb01a99LWeRWbxahnraQcoD3kr2weFkUlbMA8W6G5nB&#10;Uwb7TvoTu3dwPuTgw+NMFcQH5ZbDy/SRmColr08WGvvn9A+vMzsG8tpNPXVlh0WJTUhbth+Qzj4x&#10;hvR/1TsOSYsspx1ta/rUTvJFYvaH+frvRke9Z8J69Av6nXGRh1JfJC9XOjWH2ITZODjRYLN2A4it&#10;aC0kTvS0WfOX44KrhDzbqauc995/P4sim9Dlu2T6mUjurLQtfPETS1ztPPf8c+vFj2rzApvO+vPk&#10;60259awTG3nz8atfffgSz3aeW79+ztxgTN3QGUM2EY5B/tIodxjsB447Uhbp1c51zKyobueDWPWr&#10;f8nelld+Qj5+yGtv+pn1xHBhyXPswiddz3rWaJA6d4H+SRfZvksP0h+QNwlQf8okMoxNwRMRrGDp&#10;UC5Xp7N7cJCuoG9JfzugaiNnIqAkksZnywH5gDx2Utchw5vygLy0Z3uZiV/isG6i6rGzNh/Urjjw&#10;ie68ktt27+C0f7bH/hCrfNuv+qF/+M0vfqOMN9O4wuEZzd/84Ad5psOXKZ0c2jWvjUmAeg4+bHHr&#10;gD+LwAFJPXoclMiweDBZOfg9W4JOoAMcf/2YTtAX+SZ7bHdMU65tCW3LpRzqNjKe4Y867bKAuMFA&#10;ezyjURslMRQPoHeTjrxXVDdUdiDsusDOtiMjjxRCjnKA7SL6GWLBNv54rXTOI1LtYbsY4SdGdNRv&#10;e/RL+qBo6/ySiP/WQ9+4BJ5DHUP8S8TRdYl39JXxbJ1KiFM9kL7oeZZ2VLrrk7Z80UblaR+32Xim&#10;47O6HU+l2ONEy80HHnJsPF//+teTGh/EmHsFBNh4+L4PusAYIICcZ/jwOG7WeLEBXvNCqFe5yhMj&#10;fXa7jol7PPTX3Lns5H+LDeIxDvqE505zHlLvOE+s+K42Uo+d1ZbrmFlyF5BDhrh8tgVvUflC6Jvf&#10;+Gae8XjFoRGDICjyj4wfn3LfNQvq39MTBiPSCCZVfby6Eqd9sbyvyVsGdqxcJZBuf52EF59LjoHD&#10;9k0c+78VY1Bl8vTHDZapRRvXwm+FBxd8sOpW/5bh5ElpPws8PyDJhsIXJPki5A/rCueN19/IrTEe&#10;YHJGiI1Jy8Tq01k2T3rFterwzyR84fMv1EH5dw9f+MLnU8cEm+0lz+RcV2oVd+WxQuTYo37KLw8X&#10;bDcypXATQ+KqRSE27A9sUl9E/f5FhLaDH32CczHadgqbX2UPMAgb2iFNXfPIZ6GkHnuxtKA+NMsA&#10;P+SxQZ52Q3sRbWKMjbUyazOvFA763tpxUzVO/ZifcQn4WeybKBuPPrXzCM3XNtL0OzGLHXdBvm1l&#10;YSePPicX8wuXYKaxbUydYiO3wPqKh4U+VzzcDqv6HNc91p4E4oc3E/nrolyx8FyHqx7bTh8yt4nN&#10;W2TrrbPV77xUwLMdT0CY28x/bgO78UDcwv7Wt76VY5I/gUCsLK748GpnPdNY7QC21/IJZCet42uN&#10;F0Bfks+JMbKrfNWHFSyf2lz567inzZ5EEpcnrUC/U1esGB7X6V8CVGMXH9hcm++qXx4KGjkdgdzS&#10;whZVXX3PEahwttzqoO3iEXzucWJdbt8fJKBPG7/8V7l0ph55Gi3UW/IVYukyafIZ7U749/oB3R5Q&#10;MW3GblejntsNHc/yteIzXwohz6SjX6D93IfmzTMmN9+7+d73vpsrHJ7nvFf8+Wop9iZlwZz22i/Q&#10;N+kED1l/+tOfPrxe/vLjjCUzbTBh+GImb70wYSHt6vdZsBa57qIN+07KvDl4gI3JA4WFZNf3HDMe&#10;MP1Jxkr/SPFTcqTzlgpjciNzELB/ItMxYF8oh1/7zH7LlU1qLznjBHCwW5WrXcOuMBb1hTzjuicz&#10;46zKkHJIQrQ7dXegfe1ijzypYzD7DuBxt6/5960vud1PtJ+0eaR8lv6ywC0xXn/mZRlOorjq4BmP&#10;fYBebilX/6OPLmNNS/PcsniUHUfnA1fD8CR+m48/f/CTn/x026Nl2uMWFnJVDOBrc/XA1faJtCnt&#10;WxsCCzYb2bJ1yVOeV2BgXiGRLHlK6fGQG4v9hw9+ucOrEY6r6627y/aE/GWDMV7tnvPgFmu8ILDG&#10;YrUplljoGEiwgmY410JOkB7sIk7qH50Uw62/tK4AVoDXBLG80aLyrTMGoU3jsZ4GkF5+KF+dRr33&#10;fwFnSTRzRTPs6w9WUeSaP8vu1jteNq0i+2fZX5OH+nRwDxZ29JMPthvo81onb+8wsXkN+vvfX7fS&#10;+NVbrnDYaE7c2C9Yvvpj+TnlhPXI83dIflpnc1xZ8VtuH37AMyMewq6FctoDlNkIqLPePJOaNjle&#10;AK0Zh3Fpj83DRT/2WmbCcuy3DxYm5Hv6Fm7jIIYsftREbgvu2Ka8cQP9UWc8M6bwy8YkQZ1n1mDq&#10;wnMTJf71Ftd1BZQ3qooAsfvsyP7aFImrHWL6AsZmvL8skC+F5LHn+MV20bRHav954pLNklha72YT&#10;qrrdf8MPIJv+4/s1bRNs/338QPQLt8pyey2vNV9fIvWhPuDYXPNm9Tt5bpdxVcQXj1/84hcTC9HF&#10;D32uvyLbi15ew66xBfj3R0EBtrHLeBrjxGz3vTL+sMc6hq3E1DaUIwXLfrKP7JxlZIlxPeOh39YV&#10;yDrm1q0zfCNOG9Fdfi579iWys13Lds+LO1j8VWdcj1ejAlch20gJImwDgJe3i786AcC7cY5K0bR3&#10;Ywde/Ssr+YhpxzyfoPQzMQapbxmgk1couzxx2vfKS15Q4dhOy8t+lQm1w7Vv1iBRXjwEXCwA8ZPX&#10;N58A/dLlbIMF/60311tqPMfh4SWX9NxuOzcebNzY7zKpfUye+ik3YTyAg5Qf3+SLpjz38eBaZ0GX&#10;vYm0vWJP+8kXj5QJ6iSlfUHHMm1QTlzUFeVMrmKN3SJklSe1DVm0yy++dr/Xp0UTR2JqmdPvzOsL&#10;2TNu5dKCLkuLtXTvAb4LsFAvvoit6fK/8lkMuq3oUM5m1P0147hasjDr/t+ArcOe8ygxFC/9nNrV&#10;XvvQdonIj9gnbvovdavejRh7yug/7eNTKX2znumsNw7pJ4B/vpuGnZRrncr49skytrmrwBXSb3z9&#10;63mNOiibWaDLD/725rNqo8fGQgqoy5VR+8Ufxw0nn/fae4K2zT7QHusMaytV82TaKw2wbGsf3mVH&#10;aBvZ1X+O4boteG0+qw5c43fZw45jiqztIl3xrfGQL+TJtr3x5G+1qZRbawUPmuxw9eHgBjfGR37y&#10;48DP2Vkttv30we5ATboFk6L4JWcDwkX2qfgaxgPO+pRhreoLd3gpnryx+aLz5IQrPeLI5K3L3Dfr&#10;6oarHN5S40qDL3NyxcOffeb+Nmd8yDvgwDLp6QOeoM444E/SHvXCumyshY8//igHI7ciORCoE068&#10;/JBmLwxLd40LFqg3PjU9450ErI+PosRXdV55uKkJ+OjuA4F2tB782S79pM8oL/aKEx/6KyibOArw&#10;JTjwJ+WZU+fRuxaf9ayKMnVs6rFReVL0LE8snXUfvAprsSYd1IJpr76xtdi3spLzADrlmrHSBiVt&#10;x0/HmnLB2KXzyhcx3iZj3kgBFUlWin90clVdxxDPXLIh8Hynn+1Q568luwlBbmR8SZRnOrnqoE3F&#10;4xkLfU+67P9tjiVsc8VDGd/I8OVhaG32pVP9P+PGBydDvEXK93b4IvZPfvLj6LLReWUK7NM1/2jb&#10;WtfgsUYQf+yxnrbsiYt3Hd+0Fz1/TePE6s6rT5d941ljD2/FteAYkK47NMa5+hdZ56/jCrRDe+Br&#10;H1w+sYPtNS8BOvDRga5IBlQGuDMPKqzOlbEKbDbmHmwIdGv36lhAvVce0gSyK/jBJ5Si8HvBnPHd&#10;w736myubA1M+7ujRJ6AsA5Z+iUJYGxxgvAbKiwG8Cs03oP2FAZ7lcKWTt9Tefbd8XQczKTBv+eqX&#10;MahVhohj8tF9ZvxVx9UOcbAJcvATJ2dxkD75pQAOVBYIvuSXK6Oiaf8mlRrENPv77Pm0p/PaAbtd&#10;5Rv9LCR1MAN9QzlLbfuUkTF2UvQgQL39E7+lp45yLLz71liROrMMqQ9IWbhIs/AVqaO/CXRZyDzY&#10;679lj7YMuyeM5bQH0IGcj5al+m/RM2DbElMBP5ajSZ6EfIHjk7nBQ3m/55QNoeqmHUAMFLHpLTD+&#10;WF7+vHVRvtRZn/WW2O0CT3vip+r4ZQLynKAQyWrfksMmcxh7+Lav6BN+xYKrJWL17gj89Xd6vApY&#10;c4k/e/Dt73zn4aev/DQ24X+On+KpDe9xTGvcV1+tcbHZ8JFZttt+EXyw+mj18cVbJ1S0Fb3HuO3T&#10;y/ayf20+j+cRttccNs7Vh5z8eMtPXPHQj/pcKXXLzyKhX2D/4yutmL9ccNvg3vkY9I6XuqU8Guun&#10;9ZClnH/FU5aDiLIUPlUll82GANtEMPMNJuK21wLbb7HhaTtx1sdNLHVdP4EM/5S3nnTLkiy3d4Bc&#10;Zwvq+OyLy3sWHq5ueFPtxz/ijZg3Hn72s5/lBYK3336rFvGfR2b26xywCePasTWUU896+FOHegms&#10;iXfrgzPvF1/8Qur4RQMazwGjDeS5Iiafh7PR6dtkFNqndsNvmuWncKOb/9f4AGNIvj55QaRkaQ98&#10;Uu3bQ/CJj/JaoFYMQHvq6MeycvaXOOOasgA+/QftuIpPDF7N+CwBWrxuA3zirTzA7mz/CWQdH6A/&#10;08osKuz2dPkerlZc/myfRDxJq33ks0lH/orHGMC0I+gbrgABY8kGxM/NcNLj31vKra3ahLy69vs7&#10;2F7213PNqiy/bHjr7x1Ftk8e4qdSjjH+WixXSV/+8pez+Xy2Nh8WWmwRMxsP8dv/2Hn5hz98+E5t&#10;PPxZDU7OqiJ8YwLIOub2zaKVv3DbjxPY0Cc2bCegvN6gS3EDGZA+CNaxR/zk5S+bzse1yRrL2jDw&#10;dW1clFf/rT+jAs+XJyDybLJrg1pxW6d8sTaWH2TKPgwKVkxCOQb7isDyKReZtgHUUb7+C3klIz8d&#10;ye5HIPDaj1i6XRA1Tvo9Eb9DP5fv3enWzfoNbfYgCGXv6jSoW+0ZixL2+owAe8TAGddbtcFwlcOz&#10;G35dgI2HS3if4ej7qTgTYxH+oF8Wykuecekj49D9RMoZIvG8WWd5bJYcrEzAG5SuZ+gsHNR7VYCN&#10;8xkGRB1EKyedWBP/micTlH3YDjE/1sJyXbFMxEf7z+Je9YmFGDtW9CJb/BmvvFmecOFOe8vWiuP6&#10;hrr2c8IFr+TxTz2xMA60ZR28fa/9V6rt3f45RvjPM60ZR9uzL9C3D9QLunzDK4RHOujEPT0w+8c0&#10;sRURw4zfiE876KgfP3X8F2f1Z98Sgzh2PLlRxzN0+nidtPVvo1VdfNbxp/4am7XBcUUFj6scfsmc&#10;Pxwo0LsW3tUGwUbI8cBxgR+u8HkhB1uzHc6FeQWx50G3n/yqt2f0fc3fyw79uU7o2ACWnTnPGZ8r&#10;TuohcM2f1afahMCaL0tGc5TXyxLXsbLsrSu1bBo9tnlzsIgf1fUKEUKOOe36oB3aTD7zHGff+Ob6&#10;Hg+VgI2AKelnKVVd95Nyq1Gwb8vK7fqW98qDenQm3zIUn6OeSWRdVaVemWdhbn7Rb/lMqA51Ytcb&#10;p83pTYQBQOa0hx9gvIADh6sZ7lPzK9Gvvc4vDbz88Ha+7PlunXWtMznfgMOmsZpKa7BnecWXeIij&#10;/VrHYBO8kx9MOXCW0TVd/h/qoFpni7zxw2Tlhxfn1YI65NHJLSkmafGpcdJJu13RWr5mHJQFvDXh&#10;F6hBKlcJtL/q2TyQ44pyCSxbyBEviwJgkYmviFz+8uwimeUrPpswZ7xL5JIRxpd4CrkCrJR2I0cZ&#10;wDuv9kNHfwjL+kOGPItnZXt8C1UwfkDcyt9QRCr+XnBmHbBFKbWNoOqjZzu6vOsLqW8ZCBn6Y1Ju&#10;jba8PoE6EmPGFY6/Gu1DfBZ46/HH8TZvjUEsZnyXByCXE6Fe6FgE+X02rlRYDPOjsEX+vSX1qfMk&#10;ANu7f8onz3a+/e1vVX4t/Cy0yLsQI+OzqKW3W5zyqr/6X5C3njZOHoTtZUse/bb6nzKjZ3mtEVfc&#10;8JdN6pd+uQncHPALz740Tq+MaJNxrfVEO9cGS+paoR5lN337xLjQ6RX2FgopiOPL+a0RUeF3rjGK&#10;9+Spv+FXefqh7GBge3/av4B3D8jQkWvgLiB/Xlk9C/gz1f9E7M12/P9b+/O2647qPPR9cjk2klCD&#10;WkTnDhwnTnOSnHQ7uZLsP87+JsbJ+Rb5YEmuKzvuDcaATd+pAyEkARKIJnFyxm+Mea+qNZ/1CvDZ&#10;9/PWW7OqRlej+jnnWuuA2wEWHi8K9Btq3/jG3Yv9ltorvWvyw1Z2MBom/GxNB1h2557w2lFEV9u0&#10;BTw6XhaqM9Bc/Lvh7CfyTQDf+tY377792twOnAe9awdJTt8iKl4dGL+y7nxHOdAZoLno2fKD+OEc&#10;ul4H7yU2wOovoI9ddrUdlx0mGw+s+wFwyUGzL5yuwyN0eYVrf44NgFaA0ID2QXMlv//XeuNfviJP&#10;aH8fPreQtvxDh/+lyaaLTJAe+0ryRh8oU+csdhC7IZuCe/U6ydkR/tTzwvMApPzCN5ld952PfiA3&#10;fur68a92Oybw9HV2x/fo5wWM5bsE9GgsME7tvfEoBl8UCm6x6at+9sCLM/nmDHxZeHrROfQKgbE6&#10;zzv/umXY6V/oyxb28n9Pqhf/ps1N6NN/0p4L+nc2iqtP4Y/sw5MHHV9pRzTx48jMIiifnFkIr/Wp&#10;Etnoul+eQvj2sQ6X/qUNiqZPkOWT3ArNZ4LCJ83feAJ605Zdk/7paz4ugeWuopBbkQn6SGBqp3Tx&#10;6a/KOtQfzKR30Ls6JkGTgK7WJwpyDr4L3Z7eyveyLj8aolL9d0krK94O9TeNpmBo53KjOejEiqfR&#10;qlEO+w6xF6C9BTI5VAPonK/2BzHf6NtpXo/2DCe7t9gYpE4JyYN0Uh0C7CYg5eS4jt3Jv2l8ITQX&#10;v5ywyyCb/nRQ9vsOLHUw4EhPB++/otUJ8STgVR77r0DXcem6QyF6W26Fs031X3dct9amUx8+OGhc&#10;m5hGuj5gQE19Ww4Zx3UWA9dddqAXt0rHT+yBe3SnNNmRdzn9dfbU5RxyQom/+nnBIScxxB/kXuQf&#10;vOzk3yzIrvPqdZ+oWsKydQ+NQweEllzoRfS4jj62jP+PcNje5eKilUe/iTM+3kF35LXMkiNoT29z&#10;uvU8k9m8uJLvaHOyPd8KoyOnlJmop7x1V2wR883Wvo2avY/WKcfPp2fRYF9k9AYqvjt85KukPvWp&#10;T9197Wtf79vko8czoNFvI0Au++LB2fXzy+RP2erLyRMq2ZBPphimfrMgTRbf4xl/q+fYOW2OT3nq&#10;T+XIR7c2q+Lh0SbrGc7QHeO5AhkCRE5koWMPJJ9McfLwwNgYmhW6R3SiKyg0fYkdZXxpIlYubzci&#10;IcID6Vl8Bim/euZSf/f4TnpSLj9BebDz4gnCD2iazr+Dng2xA13o4+wHnYgusm6APK9svlOnGZ31&#10;5ZdeOk448zkcu7Az7/hphR1t1xGOnPn/kl78bL7mP9X9uL7Ub8sPUh459KiTe9tOad6+87zHySeT&#10;TuzLpC9PR94njVkcVn3i90p0hLPt6dSiE2Jn6uka27xlR/9MeLvdO/3kHwM9eg/Ql8lp1w/ZSQPe&#10;YNlw1PtIB5GVcujrxFtIH1SPvk5coTmLJrLUt6Kyd+pzhaKht58VmRRdH/W6ZZ88IDdAEarkt51s&#10;qTgyYp8wC78Fo/zaFRzfj71Tl/SLB2G3DZ+FTp/R5/SftmHTH3T7VD32Z2HiTLp+8tzr3K7zwWwb&#10;QjR84002ZaSS7Vpov5FD/qHTt3n8yZ/8Sd8mH7+mzyw/xkb5ddn1d2qYePop4IfdjwLnsd0pahab&#10;Zde0YXQNfXSC8uFDIy98Y3/kpD5JoyPrbCPMwmQxng/kok9Y/W98NGHG2yxw0+cSzpCHrmvZJ55C&#10;V0UB5m6WgQXjCkVYVe+/SU4cnn0npywG6MijeBx5sDXwhq7v2RfGQdNQLeeodJze/JXVvPV3saPk&#10;dKi/pK9w8LSzD1p1hr1Rg+YnorJHaiXqOm+reUPNK9C+1sbLAr7mxkLzox+5N712RAnpPBc/HIjd&#10;vWOveNGMcunQJQ7djpQHoVuyVl5ARuSErif2ump7K2gPv03/yCPv7T7xyMMPN/2un0z0gTJ86RM0&#10;7gMQTCI7Yhe/LbsX2IUkdYg/Z4KuuNqld5tFu/MrU4/QC7EBbdeC4AMpv9CceY5rO/x+cF2+mR3k&#10;3Benl0z1gNQrMShveS2r5NefdNsusL92p3aoM/CnLl1WwSQpf5fdeg9bkyfsaZBOWdI7HpQvLWv4&#10;0bmeSYw9FsB+RfmwK3LO8tSz/Vd8Av/ZtBg7Fh63pN2u8ZYbjl5YTFolF8hxna/GmYVh4v3lAu3h&#10;B/7e//7395eAeg16XlCZN9gsROHd7QUvAn3hC1+4tOE+ofPznEKOfnDcIky5QOaM59XfdxoyxPJ6&#10;vFXRpFe/mTa/lhua8OaENfpmAQy9a7LZWskGmTYygGZ0rDaRFvgvmwBYdk69BfS5ZufEg9iaAIqv&#10;RvRtoqUwKNEr/7je6aYRDPyVDy33uN6x67uFyDnT7fk7cjpqLPUNtL2whqf4L2m0eziQE9AegG6N&#10;4gju/f4vfvGL/ZmcvA02jb12shlgaagzyNXYOk7vCjqeTnem3+14N4RuwlbvQnYowdhpsVs7Gztx&#10;pzj1+XbV0cLq1ONLSndZrvszEb88D3jJ2ge+0PWv/PDFLzuUqXNo1DuDYMLykcnCNc9kYaOjT1ul&#10;r/n7/5FDV24NoYttyuLfPY59+3XzV3qXE1k+02TizPOFrsPBm03XXr8Oo2zpJbfkCYCmJ8UKqe+F&#10;dws3QWaFvby1nOjP/A+Su+f3mNjGBagD+zKRJy91Cx0kL4h/4yft8qNagH7y43mV2lgygffzl9IB&#10;aKvgYkP3i+q7+WyNN9iyiX2vXxb90Ifmw6IlIxM0O/dnNbuNrrWtNmVbPtcytt+3H634YsumI+Ns&#10;9wWaQD5+sfEndguMvLFrbItc13wSna4PSVd0palljV59ca7RKM9LEqnXyFn1M39pi9FxjKFD55Sv&#10;MYB39Kz6ie+jNgyifHNBUOo7DlM1a1/nxBGlPWFvf7lHmYq1YvRdocrzR84hF7qy0acjN8eSHTTf&#10;KU0+pLJ9MqvL5F+guFhnMl0yXJMT/c13JimkHOjiZPeMHcP9Fo5nOW+99f3eoaGOf6Drd9i3N4Q4&#10;HSh5+IZ2OkjS4Q9t8s75kS+kEmgu7VUdGhTvcnSuyV+2sAGSDj0d73vyyZ54DXJvr/T94irvt4oq&#10;9oB4b4O0/wzAow6pm/JTPRMDWvwdjnpEhgDKiqlPHfJMLAT3hwaLRx6Z/cyjrnMrpfOLfw3esqFi&#10;13toHRVnAGKyMPQ3NxTPDPCxq2//aNfShYbsvLiQAcp3uaaTr/CQk5DnFmnTnGzOULbnt6wKO9Ak&#10;dpX0g5A67+2Qa7HylHS66zf5dMee2L7rQ5968x3f2CiY3H/4w3kpILfaXDMYf9frkJX6karP+Xnr&#10;nIRyF8KC5W04b2Lmp80ffe+jI6fCWnDGz7uNro1lG0pvs/nZEBOzE8LYP31FPdoXdY3HOLjYdrH1&#10;evO48tdcEH9PnjTvjoeHBu/QwOSNnNCPzNmwgjHtBLboBG3Dxtg0ulMPPOj4MQtlytBP/siK/ef0&#10;LchX94SWd5TdQ5F0fBYeg3cnXpcv5W1MhZ5kDuPDfwZ9ZOhNeVUysAgJQdKRh9ei05XaGugKVZ2h&#10;H/tib+sstH4L31GX7tXB6getQ2Po2BaebwrffOXu9ToJtJQqvwUyNVx0ngOkE0xjz2KwI3RnREY6&#10;XnZHkIaezhxavlTO3vGbENuSF3sFMpx03q7gVsgPfuDXT7/faWXFcJkse8Is3hLWk4tJxWQAlzri&#10;KegXnT5OHsp3e1pG5SUfyGfbJRx2g5gdYrdofuqLJjd9kDq1/JJpQcmigjZpQZpecZ+QLDZF5/nG&#10;Xi/6UvfoVyaYmMXoBZOqRau/S6xkqUM/o/GJ+ZoMnRhMipedeMkiLzanXeQJ0Z/rupgYXB9lVzQb&#10;4u+UJZ3rW0DZ/ivoW4vuNn3K9/ZNmm+1k4XGqbFvG3l2VDDO+1Za9+uyv3OP+m7+yClIm1m4fOUT&#10;P/v2BG+x+dmD8dnicZutv4YG71Z3+GH18W+/9lq/0clG9Up90eTNL/qk2ZNnIjP+EtY8k+u9/fCO&#10;fP6cRSOLzOhbC9yAnPTfRV+iuq9EJh9O3828O2NFHDoyhbFhdMjPB0Ll04fvHGK/eE+fIW/Pj862&#10;PM94YkQm+ZmAhnky/FudVJwwkFcRHn/HJG9yCZp/+4Omrb8dLXf7g4vOIw2uOVjZXvmhWnzAtrbv&#10;WtVFf+oSeo2RPL7RkU26fvnTcx3f5ixtZxW64VsdJ7L2a7GQRghf8ne6HQ+iiz41ia3ind2Ci11+&#10;wnX5dGYy5O86Rg/+0dMTavnCTnLkTF10aPfWh37olNd/naeD9iak0nu9u+Ne9CzdV/7b0nbJkdFA&#10;X5G0RYg8bOJ+yFx5ykxsPRiLVtyv7laInbEJfSCNFto/JbgnxZLft2yqzl2v3Z6CdP3X9sa3fc2m&#10;g6cX6oojN/TR3zIOREZwlpu0SbTTB40Q9PWWDq7yN530J6gbX4nRd96R7zNrRd08YxO917ZFhpg/&#10;m++Q6a21nHAyxjzb+VEtHofY1pUPkbbMinNKpEe/iy1k8rFvJ/BZHaG/vuc43fjAYxb28MfOhJde&#10;funus5/5bH/+zulnJnn9fPRcDKs89GTsz0yEYOq9+nvKdxryux5Fs9MFrsfOaRdxFjYxlu7bB29o&#10;iqqup18OHftnc2vxzKYh8oC9E9YmjG7hjNCSMXKu6wXJ3+vXkpq4DdyYL+k1mBpVr3FANUKVJTji&#10;XvFXOKNKu/yMB9HvwLvjkk5UcvukdDgv2Pl2+6p6jV13nNg4aBM0lN2qXb8fZHv5lZf7Wc5btevf&#10;sfNEdjo3JC2exp9BiH6ng/CfkfyULbvpTSdPZ1v69rJzOb3p/LtskJ+03aRvz/72t1+97OLtDv06&#10;qrR+0Du/4old6ta3nY5O7PM1Qupuot31JoxNtZAIZaOJWhqPSatbtuh6Ij8m877NdeT56WOnB2m6&#10;TGjsz8LZcYWe/I606wuKj+3y8JNpAeznBpWfE0mjjMnkh0d6JoZjR1ghz2nUQ8gzsa77SOk4viBH&#10;SHoP8tqercw1+0ZQJqrVjk13XCtPOOfvfLFB/eOHoMuqvl3ZQu4mVLb/R+4R0Ha7HW2u/ZJOQEOH&#10;byHo5zPyzSslTf+56B8Fs0DXtbx8I4GYXH59/Ikn+jd61gKjX8zPKMhD0/nqvNkqfO+737v78pe/&#10;1D+8aMHik/jiFvCg2V8CCc9M8Me8Up5OvxCGZ42vHbHlSDX9IP4e3umDfMdn6wQ2i+X4J/rF/JjP&#10;3ISefLJi78ha89Oy/xroUy5E9xmxJ2W9RO/PeHILC2JQHDiTVcVdOiCIqBFXHaz+IvwST2Jot9CV&#10;KWHRFzRf/btVWdrCb6DHGunIQQNjv4ux+vLXdZlriL7Ila0EjQHik9Q/fOeHPeH6QOhr33mtd2m+&#10;fQClxkHbvAeu7Dnk7gHCk3Cmn/RcF+lFDyRWjk6njLzw7YvLjr0czy5zZKxrIR3qmmb0eI5iRynt&#10;TSZlI7801EB3jT82DH/F9We3v+ydsj2W78qkc0k38zEZVx7+hJyKguhMvsm/F4uKk+64yk1CKRv9&#10;JdMpsa6ks7t2rU8suxOPzT2h2PEfdb8sqlXGD677mxTkHfZB5O15IJ0weq7zbqXroqOpxSpP3hWq&#10;PvH3BUWberO5T5iyu9DtLBPSbDaV9zMetBV3/Y5XmU2IZ905uQgWexuX/qaCip1wfGOBF1fQMQuv&#10;fk8EmQntv5K3+zH2mjh9FY7P6/hVUt9g3bcwLTYVtHN8vdsHkeH1aV/cq55Z8PbxB9jCP3yHXw66&#10;hKn5gN68tTpYuulFOzL1G2WxkW1NdvBm/E6Q1y9fbP4IdnpAM3bkxKhfj93odt9MveZ2sBCMn2dc&#10;hlYIr3Jh6j+Yy2Pu6JwDzdSVPVAEm19ayC5oN1Co0qtyaCVdOQP8CAdfV+pwxo4euFV+C3Rc+OsP&#10;XIc+1/6C3a7U4ZKOjM3hDdl1jS4favMSgc+0+N0cD0IRxcEC4N/lXOzZQrAa/kH046vsFHZd0QcG&#10;eD/gL6gW+rX7nPoF5Ow7j2B8Mp14h/wMuoBuJxy3I/yGj1tPJpI+MVSYgXDXg94tjvDMbrZoamLY&#10;5dGR+owdR/ucbAR2q2/f5hL4p/LEOUHsCL3Jpr8Q8vhmbQFtFhyBvdKjv+pw/F3aJwHKPCam/8if&#10;tpq2c93tIpSd8bc4bX5kdF54Qgcjb/KS33Rbn7lHc9DtSPnPA1Qta5Lti26bitkNs2OuXXy1YTYF&#10;/ayuAr/Fpqt6FtqG9u2cbCw2HSxAFXqCr6Ac7SwQ+v3o0Db82c9kCjzPNrpn8WPDLIZ0e66T9u52&#10;PvqHdOzqfnYgPkqdJx55+ykA2kc2GQcPujkxzykC3che8gFP/CJEDroZf1l4Jn/o0n9GVujZlSBP&#10;/1e3HSNjnXzE9I9P5uUKaaambmPfhNiQegbjk6lj6rLT7T5c11kga9wi+vjHP94nnjAl7lsKcOjU&#10;Ha/0sxZk7gWtLJd1cVy38vojR9xGHxWLgf52sKVD/WWRQh/ID8gaOffpQHmTs+lIt+SSjy/1ZYN7&#10;xb7U08NFX3fjtprP5/RtgGNyVZ8gdu6I/r0BhKRDH94zf5Fc6FmVThTaaeihEYLIDyL3Wv41zy4j&#10;du98CYCur6SbZ15/ffrpp5rX5ABnmXaxZIzdIy/le7zzAF339J/SFxz5PTlVfi9KJpqKs0CRmxOM&#10;tEEozICbiaFvr9RiboHr8orJDnqDtqltu8XHNd19/7z+siunKzqCzj/yhNRLOKf3cAuX/PhjS7dd&#10;R38988d/8l2bxJN3SGqkv+uHJPbiU3QmILw9mR2+jKwA73zNih9gs/mYa2PJ59083/Hafm55kmms&#10;wezkq9/XtZC6RC8/sYM8mwsvE3j+6FsKsqlI6Ha+4VcQv/LNV+4++9nP9i8Av3r8BMLSo8+kf8xi&#10;xqDcYs0CObTo3AEY/4YfIo8ctdnlV3T4eWzCGz+iQa9fLXnsV7bqtDahw7vrT1+b9nALcC3UXrZQ&#10;tiP1kr+X7TYJ0XMGntAIgG6XdFxcYxc2QkbQjluCs3qHv6/9RV5FLe/YmcOlHIlyE+0RyN7lQfJ3&#10;3TB0a+e10/gLznycrBOAXbnPrniJwHet+QYCDxk9I8iikxA91yD7vq/YFr7gbMfC1GPC7Ph64FQn&#10;EcITX8/1dOTUI4iO4bn2YzB+m/zQqlc66w72e6nCwuy3e77zndeOkoGJIHXsnWrJgMhXxkadX3Ct&#10;LL4JL2vj37H92raLXcqOvPbT4R+TfvzFd5kwMkHO67hzzz80fg7ZA+iUSysn26TVH46suP1lcSlb&#10;M6lXZofU7/J2VtFn4tvBxtiX+jwonOt/Rucf1zt4vG08bEOTcEbaIO0U++ri0iZe2GBP6uikA/MA&#10;f50mlIfHZDntvZ7V0CG20PhuL4tPb+qKPvnMSNtA6jCyjhPSQS/thPOBD3ygX/nHxya32MTt/83P&#10;8WMC+Mb4T3zyEz3m6SfT+FKsbhaT7iflg/c8dP15pWu/ZdyM3PhRuVMRmf1GXeudhYEsfKBc/goj&#10;E6YsJxP1SL7Tx9w2zuIT/si3+OAhgx3TFvORiP5gbW24AP3I7uQ9pD5ogO4E2MtHzrWgbk1vtXVB&#10;+yDMS8AFyT8JCY14rrcGPa6hJHdswYAYeWRfeLoC9Rc+dpHTl0c5W1J+aFnpioW5T5z6FO7p0VEm&#10;DU5UGsK3EFh0nHTEgo6tY4U3iGODK32FDDh5O93eIMnPIN3lw+gcHth3VgmVapo9P/KnfHC274zw&#10;hW6n3+2LTGUGqA5vl2nH2vxVb5N301UggR8ED/nxyFSXyHIKQdunk5KR+gaxIzJXrSrZ/41dCdC2&#10;pKxzNlQemfuE4f9cK48tAbnS0bFPLB2qLCcbtzI875gJawahOOn9BBT+XdYtnOkg/fJsZ7Bfg7Q6&#10;Xup5QD5ZaecGOv6pYNGYrOnTWVTxdX174lwTbPt1GHpxchdBe3uN3DjzkYR+flobOouOTZ0xC2mT&#10;1OlB9grke4nguWefO046j86iUyHPdPqW5ybrQbCJ8kujedMO6DBhaze8M56rPl2nWURLatNamEze&#10;eMaXY/eaB6atImdOL+ya+YicKR8fqD+94PlRyvEowxO6Sc/Jb2in/08fm34WvfR1H2x7p17TLl7O&#10;WCcyp063Q3f59AGaQD6Ebmy87neB/G6JEAJ2QoQ9vzIu+Rco24SH/kHKz+mgpPZfn2A0gL9NT/PU&#10;v7y1ZhDsld/lik1gJoAMmOCi57Bt6rPKQaO5reYT+t/85jf7J6mz89l1tZ6tjkJALvumU8yClfrc&#10;4tOJwn/l38JON5jynS6dCo14OtSx47/wvTvC+yD68dWEnY5vfHj2u9/7Xn8x6pu1aL/zQ6/D/uRi&#10;x07Pj56X9bcf1GSDTp5wS/4t7M84BNe3ggElBnKLuEPLFqag26efTxx0fVo77AgdntSHXCEP0WNr&#10;23LQ2XU+/PBDl9PU5YRVoSfF7MArvdssRF4gnRC0rhNtaJKvRGBTyoRfBO23U9z9uSdM9T3sPslH&#10;F9reAFZcuSOngkWoXy6ok47Tzn6LDcg0KZK3j5/5f9Uf9B3P5z74wQ/2CwV9oj38u590YhtE3hkW&#10;V4sOmZA62WDQh88JweeOfE5s6MYX0zem7aXH7plfzAMzqc/Co576vxjf0KCf8Zw02ixkZNHvuv41&#10;phpTF/bhOfuRPelnsZ+M9s8R8HmpA6/r8A79zGEgFh7kPxj7Vl/YkfyuYd5qi7CZCEvJJV2JZliD&#10;vXv0Uc7AzjtsybMYeWT623FOR2brLzEtr/7OdBe5/jae6JDu8iMeeYt2D13e/zsZ/a/uRN/81jfv&#10;3qzJ0/1dv5vjNpJGOjuafW2o/zd5F7kH7dAtmp0uAa1OKd7zQQccn49/7Y5gyvGOP/BOWH5f8Vzv&#10;SPmtDpY0hG6HvJv5xWP3ZyA+9fRTnWejQGbTV7DjjGyDoVRWej54B12HwybX0B2967b83xuKIy8h&#10;8gEPC6NX3AtClbf9TbXqXwKG5igXo+3J6pCZ/D1cL0Iz2SUoE6K79R6hbW6pt5Gy1KtDwf/K9vJc&#10;x6ZbeKC+Q3bs2sE3+YCrNhRMSmQp084Wi24fO2T+KD/E1h10e26Ex5ugvi3aqdev8Trt2IT0BM7O&#10;Cv0h3aJPu9PRdajAl72xPGx+9Him8+RTT9098fjj5fs1mfplUW2TdjiHwDV73OnwTQVeo2YPfXjJ&#10;urRl9de9bQGdMWrRqcvLnDHj9drz2ih8idGik07YFxkxjF710c4rf5D09NN9rhboyILDJ+jGr/LF&#10;6UN0mA+mHr6ZRNvHj8He30ZHxsXo2yEd2UNb6aPsqhKICJInXIgPZZ2uvyB5EDkP6OpXuMjlpPrD&#10;g7/lHbcwIudsnxCEL4jcXf4eAmWqoQF8BY6fM/AtBHmm40NsduTTiTIh4jt8cATYr3fIOzfaTstu&#10;DUv+ni9OBxfoVFNhTjiLfzrp9YQNsXPHrmN4p31hr2foUiY++x3ks88u0Qdr/X5PJqX5BPl8pT0p&#10;dv/uwXvbyLUFP4up2Gdr8PEHGZnwdrtyLcR+IJ8dJqbK7Py2l32H3e3L4zr1Cj90fSsOTbfbQZt6&#10;CvItLuogeAYkqFvyMlm1TYc8AdYJ4BqxCS5WbfbtkJuSvT5nXOhuyEm9dl7X5PGLNujPXNUpIBNQ&#10;t4vdu0mpdvD5vM3l7bbiUz8hcjvvaDP0+oTPfllwBIuPdregoLXA0cPm3mTsoeTt/vQdbB+ok85T&#10;ddIZv9cJp9omJx3+jx2pa/yVAPrq66+/cfe9Ornns16AP2/GTfpvd3q+9WA9kyFzno9s9l9aaPk1&#10;cE32+DknodWOoU85zK1betfniiA2kAHK0+8ib05cc4rjF/PHtOfko9vlpx3MK2cfkjth5iV5Fqvd&#10;H4Gy4ZlxE56eDfMLpMFlci5dzXSkZ4LjfMqOihLcw/XAwSPM4CoGxF20/mDKl77qZlfl0CmraP0p&#10;77xDHrLQRmdfH5Nyq/bHljI8DcNpYOLjXLfVPMfxMwZ+oE3HW86dsMvnA/KO5D1M2WbPcb3nQRqh&#10;raw4ZZPPZv6eOosn5JrcLrrUa+8gsDrByJiyVR474w9IfQPl4dtEHzZMiH4Ir0XEbQ+8vYPqXD5f&#10;tvRVyezJrAYAWTAduPSRVXEvJtJdOry3QuA6dqRsr1f04OCznFB2up2+ZUhXHERurt8Ne3lrPvTH&#10;jjPkXjiiZ6fd9LpKydmOpHucHbRB6z6C9ks7Xhb7Sse+TleZxaah7OBpGyposzzjyeIfvp7gapzt&#10;X6L6ozr1uKNg/Fm02rZNJ8Su6OjJVKi28K0EzzzzTD/T8TkyP/a2fyMBe/rV64MXEt+Cz+18+tN/&#10;0T//4daxMUhf6yx94x+2qdfy09jL7tg7Y2HXC2TsE+8KKV96BNfRv9vRvqzxEt8s+sM/F1st9Ozj&#10;Vjbq2+To07PoCNETe5MP7Ev7pTz6+GLkjx3BlE8eXogfUiZ/RlYhgkMkdqtE6Pz6GwU5kRTrQbsD&#10;XZdX2ShaRkV+5DVO5cmGnX7PD5J/PskEF94DvcOu0AvZsThpRF8GKHiDzQK0N3aCOgXj2DXZnoF2&#10;pw/S6YBdkd2DpOI9X7w6z+7HNOyckDrnKN/l38J09OWPtBNE74PsDu3OT+fYOAHcsvjGN77eA7jL&#10;y87L7ZqK5fXtgqqzCZ+8ORn9aBago9OvXnG043EN8W9sSkw2zABf9Ui5ELiO7+2Us/jsckN3fqYE&#10;dCV9Dmfsea72dGzekdKWJ57kFeRlQb6Fe7bQc4OWfiFtyP/awcKSfqg1ps8NXWx2GjyfIKuwr0N7&#10;eW1aOE4C+rTrPN8Lb/rQ3v+jS7rb56C18Dz//PN3T77vybuH3uMEMrt1QXtq15Z70N9C9IIPhn/+&#10;85/rz6XRY4KOHWyIHRYdNgt8Jd+44h8nk32S3mEMOVFkrCfMYhA/Az0jc04gE9DAnFzoyYkq9LP4&#10;x16+E9gjlj/jbS1uO582hOGZDcbIW+MofAKa+CC6yMu8mLzRM7wjexarqxPPRXnf8zuU1N+a1I/B&#10;he4QBPuk3wqOThpc6A75wdDMxGEktWyOq9XUXy8O2mOJYkHTNI78riB6vP7YfQS40B865Ov0Jkcv&#10;Evhg6Nu1+3LsDw+gTThjlz/1WjQ7386/GjE6+HD8SBYyItM4Z/7wJW941oJBVuTAYV7DdWyObDxL&#10;9pKbdkq77XyQ/NAnADrl7nc//sT7eqfrg3vym6bsaL1NPZNMd/DK84YTOgOkLqZexZNBpywYe0bm&#10;JbC74pykQX74zvSw+yB0Z5pgp9vLpS+hcwaRB65yirjk46/rtP8eLkCz6XF9seug63SFswyBbBNE&#10;0/X/y67EENrw6YPzJatOKT++bBpS1rfTKo/P84oyxLZsNuh20vGDbMacU853Xnvt8pmdbt9qf3Lz&#10;dTdtxzEHdP/oCXMWIrdpn3v/++ekU9c54egzOekI/JH67u0UyEs+uL3++c9/vq+zgVOuz6tHTjnx&#10;Aez8lWof5BnHLp/dk7+fRvhTaFM7jOyUpU1mYg/f0j32zcJ1+O9/zKKe8c138QtnsH/ywztt1u15&#10;zEN7vnR0yiNPOSQG1+HL9Q78KU89RsMBBUJOBh2KCJbgYVH9W0qA8Cir/y7K7qHLj8uj4fB0lwv/&#10;hlv6WtdBPxlL/yTTUOVwO/eyn6Oz8AjfruC0Mx3hkFO4pW9HGiadAMKzhwdh+KejCCC2ozFgR+5V&#10;E92UOTsinW/JGahL6sMn1+UZYLDbO3mjY3y52ze+FdJfeoGoWB7fOsG8XYs4n/oGa3URbGjUl/n0&#10;mCDci/eAWJy33LIzbn0VYlenN/3BlR1Fl/LwwM4Xe4VbCN/OfwY5HZ9D8g9d2rivEx/lQSbwPVzR&#10;HfGF68QPOQUoSWmud/mdH3mbnN23IG2i1Raeff74aBMgxymmJ6uDfnbGeYC9FqWmrXa0gJFlofGt&#10;H25tv/X222NT8fVGo3WO3JGRSXAmz/Qvz9J8Tsdt3HnWsk46QibHB7XcrfqD+qqj/MjZ83PKYFt4&#10;2RTfueaHtWhdj108gjrP9WrrRbf8NieK9X1qPX74q0DH6J4+z15yvB2IfuiMr/JJ+eehh+dnI2J7&#10;bOU79pNNBz7peVY17Ql0JEybTL0Tdkz5+AAdkFNqOw/YcHXiGYdM2BXgqn99XVdXdEHn1x+g66D5&#10;m30q29cbXXA5MW3ZrYv8+tc2nND6D4aLIygoZMdLbucesjiek79fuy47ry9/6Ys9EEyUys9qWscR&#10;YBy4JjTxOFd671RDH71Jr4bIPdQlJ7RkTX3WkTgBea7DF6Q8eWe6W+Eo7muI/ekoy97resXfyQs/&#10;RDaYbDy7eebpZzrtA3cpa1kVTFLT8afTr0Ffcuqv27Ly0WWC3fUFsYWFStHEzsQJO5K+VZdbCM0l&#10;VB67+pqeg0YIrngqnesLUnbk8Tck3TxHuvOOfEg+LI3XNlz4TpCHJhMSvWkPt8YsGE4qxgfhvslB&#10;Wbdr8QDfZuLLMxBt5sRjo+FzIO+886OW8f23vn95Zbc/V9Pt7JX8n/YbkU459JBVFrd9fTuvaN1a&#10;e9YznVpwPNOhM7eu0mdm4l8TXuq81931HtzxmN/c+Xq/ULRj7Ft+5B+TKj3jt/URAJgN2qRnYRl/&#10;wNjlZYJZWOiWFzmTNmE3eeu2mZQfUCNpboj9+M0nacOdL7Yo0xby5hnPnHLWIrVkQveDDqtfxK9J&#10;A3p54l3flE+9gyw6wVUqjFGSE8LkjzLyYtiDgKcnfQbVX4zbQeaDkAWjKxG974Jb8ot59B/5ZHkb&#10;x5da+hyJt1ecdl5//TtdN2GnP2N8MAHQaWS6OSX5wf30cXE0yC7nrFPH7gfyh10JZ4RXWyjPTmPH&#10;bofyhKFTxk+uNz/pqCVz6FaHiiz13vNBOv1G8K0GL734Yvs4p5i0U++IDz4PlpWx3+Ti/rwBy4a+&#10;zeM2TZWb8G4h+i+2VJjBN22T66TpD/brIHLGp6t+AZ6EpFPnvAH3IFigQluEnXfhr/jMK73nJf0g&#10;DVf57K4gL3U/gyz142sB+rVnofxt4uF7H/S0OFhQ+iWBoz3TT0rQ9KSWNaecvCzSn4upNvQlu56f&#10;Oj3Zaeets+Lqk67bbHtdodNHnq/C8Qui+ZyOMbIHdTzzN2+Fcz5fJM8r1F/68pf7FAbpe+B28dAu&#10;32GjC5bf9JOZE2ecTr9xfe4/kzTm1sJGhvxpp9Vf1eu63UZW95cjjI9nAUxe7GNP2s81eepC17yp&#10;eP02XeTJEyD273Guz/oA36VfFCJ33D1zctdP0oknwnZYePTcLiPgaIBxbmW1QANhGjGQNwZOIwQX&#10;fkbhO3ingUZP/qDLheNFgDOGW6cf+stJp+9hlhPzV3ItOnl18+tf+1oNgu/12yvkj2PGZnC9Y0/H&#10;2W3XkT/xSsfp6GBvhPgj/OOnPe/wQ2U1+YbwZEG4louvoyMde8a/QfQpWgvQnj/y87r2GVO+BsOe&#10;ngE0RkQemHi8POBr6k1ILVsZIyoavePXMnfarCYAkxGYaOgxcGDqNbHAD9GXvCvIOy5vIfzB7fZd&#10;SH3DE9172BFZgrLo6/ZDXzSX9EEPuyx5GeC7dJShv+DggV3vLgt2OxJbdKa9fnz3g9qg+aCk/PD4&#10;wlzjiC0WA/nafV67nltV8kyGZBhv7i5of5uRfvZjYcJT8SxwU+/dPj6m4/HHH797/vkPXD3T6YWn&#10;dvX9W0viY4K+arcjjn/2sMNHAP7qc3912OgT+osmEyiz2EKvscHOLCrTb1e74k3/gLFLu+mns0iN&#10;/BmXq854yG3TG6N7+Wb0hTfp4Y2/8PMpm3zAea8vejIFc2TGlfzwS9/iSf5eHhuUw87nevfDzger&#10;5Ab67a+DYWcKziebM2LYLuNCV/nhHbpycjt+GgJ2+WfxkQepfMupPw7k2JT504n62UMNJkdq30iA&#10;Ls7escuGpDky19fl0/CZyKc+U49cT3ryzvxB8qZD3j6BSWeHB9EzGB27PVlAlv6E7LCuu0Dkz2B5&#10;d7qz/9KpV33veuL54he/0G+6/fAH86p66AL2kpH+BjYKeS6wy4OmPQLs5eLkB6FN++0Ib/gh9MGZ&#10;Zy/Hl/qk7kHooveKp/qjjVL74dAf3vh6lymc7b+26tB3XENod93gOjKjU0yXjYFFxC7Zr8xqA5i7&#10;BfMrodrUbjnPCObZ3PyIWy8+RW/T4BvM83kdXwTa9al6G4v40btu24optqinoG89+uhj/Y0ETz/1&#10;dD/f6TcQ9f86jXS/rHG++/cSWtJgzz/Dt8x7xuuW+/Tz6etsZaOTAVjg6J8PifLbLndOEWmrS3+u&#10;QFY2TLOQTbkKo4cZQ9f84ix8O/CP/rTdjEM63HoEbQAWlqnTkpfgUPFQ1+f6u9mE8GTB3IFu7J0+&#10;FHmxc5fj+kHo2at/gRRNV6SYD6ZUrlzYf5Xq8qEbBU1Tf01RPB3qbyC9OtQVNqP63v3GGz0WHbxu&#10;t8WW1lV0uQ7k5XaFAb3rzO7rG1//eh/3PfS2+5C/0wVk7AhN2xcd9G+8SVswyEWjgWA64rVPJ3/0&#10;ROb4U+dKZ5+Gn/LpCCND/VYdJ2/kjpzRO53h2vZcw3T0yBm6HeEZ+tERXnAdvQmQOLTSBoZJw2D2&#10;ZhIS7eWWW95gunRePBV06Iv+optbM4el+I4Q7LZB3nK7zh26PSRvR2TvYaeRHv+t/LOMAE3Hx3VO&#10;5qGPDO0P5EpfhaMstcW5l0PLPkLSyiJ3z6ejn8Mc9J0uf7ul1t8WXQuJTYIxqB8q9/U2aJ02Hn6o&#10;FoFfmfa0OM2LIyPH530sTsYaWRYl8pygwANvcixOpV0PHztNeBXcsnTSef/733/35JPz3WsWmrzW&#10;zp5LqLS8hBJ08Udfd3SkD0j3M6ey74UXX6hN0Tfkdn7Gr1hdIld6FqI5rWkJ9ESri+t5W2zmLBu+&#10;jN/4d+hYAJOnPJvDwbI/MT6YdMqEmVMENGPXzBvG2+R3VtdhXhGf4JaoD33T/Z73PNTlQIY6moPG&#10;vtRz2UVXbIK9DFyHRhg5Y4NrobU141Eh6FNG/YVoF9oKpVdWQwciOLTiSU+FinHiQuvbZKZDXU43&#10;J1wq4W+TcwY5BmjshlTc4PC8wb1cD/M4eKf7eXC2G8aeFWJfYvQ6wXTChb18ham/MmEWG2ENOOXv&#10;Zje+1Q7XOoIZHNPJMogmP3TSo3+FtOfIif07wr/sH1q2Gui+kug7r/tpibktI38m4aI/6iS0nOYs&#10;3rLPLZqcfJrniK/oD12w61+5y77x6YQzL4Q/ITqDvewKJzkQusjYF53oDU3sSbon1mNsoMwiES23&#10;bA/QBaELrbJ+zsamw57Oq2uTjuegJtnYTL8Tj82bTYJbbHbTmaS8gIBeWjv5LJdTjttXPpAt3/iT&#10;p3xuWc0EHTuNW+PEq9liLxDs372Wvo8u4zz+Crp8LjqcPbP7QF3yvYJMkO00A+xV94AeJx99WD2m&#10;fMbHYBYaJw600sqcJlJPeU15XKfekPG1Q142msHY72p49/qzNy8p2ODhjQp0/MePCWhtDtB4tioP&#10;ZkM+bWmxJS998BbGprFhb0/x2DS+POe3pz/+8fwCaRWWkK6Q1Ob8RmVG0a6wrvpvxxgxk8pl4qqV&#10;tssOuVngirLTl/zSnwex+JQ3/1H5yB2uJefyLGiq0eU+Qf/yK6/0d6/50k8DpAdQ2ReZkRssPaMB&#10;XcKO3aGgXJqzXeuIYruL5Y8lL7yXenZ65fHs8E1+4tVRhzZ2jJx1tJcPQ7vSg8hb+q/pxjf39S/7&#10;b8mVhy8yIXz94LomKvDSgMllJlM5q33J691z+Ut53+4oUQYHWanfGfTF3t2+PT/pQF5sCl0QGXtd&#10;dqT8EtS74tDHjku9NtkXbHy7fQlJJ3a1l0H4xGcZ9V+nx6fTT2ZSKVr5R3oWnHmDzYJhgbgs9tUO&#10;Jlzjpk87Dz/cPGgF+U455DvZ/LAWGJ/TsQCR65mO+j1UpySTuzHorTn0bHTbx2nWBPjEE0/cPffc&#10;fMu0r8PxGR7t3vUpe/tEdIR8fiiLUvsZ3UHb8REgMfimgr/4i7/on3C3III+p14CmWxyiy3yZzHI&#10;WBl613OHQfsd/bbrNe0xJweeXnbsbQTdFpU1PJPe6yXwW2zR/9myeMeOnGaU0WtxgUU7t+G068j0&#10;fMxp1qvYc5tUfu6YkKsu/DH5I+eM9KvYLYQ3aYEMeZ2PURf0VyUtCEGu4VJ+wEQvANqEM87GJByF&#10;F54Y2fT1x7mXU1AtJtEX/sgNzvrRxNkGk+9g80wngySda+jO9rue/OC6fBAbYsduz2B2CmTpkFl0&#10;YJeFbWyVNzK6/mXbpCeQHx+lPHKSHzuV7cf3JZ++JQ+GZ/y1043e4MH+lp8QsO9so8nGm4Sv14nT&#10;h/XcV8+HDMPf9PVnoVYnEM9XrRxvuB2LxBm7fjinb6JsQ4U2+naknqs9rjF+njoKWXQM6NB3/kFT&#10;ijr09QHX5O95kXsGGuEir5B63qqvBQ2VspSr56W/KOvJ1klnFh8LjFNAxol2kyeYnOSpnzjfMu5L&#10;P3MayC02+X1SrTxy7f6feuqp3o2jtSGErk/V3yTvFuxTTz9995GPfOTu6Wee6bz+Vm/96ahz6h9f&#10;76HLyWzJy19nyHO7/S//8rN9FyRjZfzUl90mbJ3vZHNaWN9wsSbm6TNoYfw6efxj4p9+NUJvnWDg&#10;en5gwyxcszBMsOjQLcyCuBaHbstimBPWsqUX/WrbAJ27DdoWLPS8Je0zQOilR/70v6v+crKdz4PY&#10;AWe6fTwEbeXv/u7vXr65YGdiRCcPgRdUstRc/cH57bPOvZJXOHg7H0FFdApHsstUYnbD4nFe9KAK&#10;T0Kji2cS0ej5vM5Xv/qV3n2NwzlQRzWZDO84ZWQQNenRLV+jo4tjA+k9P84VZ7Jq+7vzLcRe8XF5&#10;AfrIC12Q9KJZ9tA1+seedORl35IZO3fckpm8mDH2TpCfDnlG+FKGHpIOnx2wyexX6mTYbX3kZ4db&#10;OU3rGUHvJGsQueWjHH3knmNY/riPll38bcehE+3O7zr8yneahJTtfgjtni9OSLoEjLziEXB3vvQh&#10;G82uL/ntKxeHHmGSE6NLvnClN+UVz2dt/ronI89begKqBV5sQUIvWHzAhCSYSHpB8synF67ZPJi4&#10;vG7tzbjKaPv7hFL11H7kWpzwqjs5Jj+30zzTcdrxYWI/SKa8Q2+Gxmbp/ZlOT76VH7/Ig6SDpPfY&#10;iecrX/ny5qPln6I4xm/6ybUfhaZqeWjwTX8UzC05eShHNqeRmRMSIPQja+rAL8M7bUqv8tEtz/y2&#10;+hOMnPmcled09Jq35qQ0z3SUoRv5+cDuPHZgw7wFt+YsMbrIvoWUC7DTDV/mwbE7uFBRopFLRF93&#10;uhjigB1V2uU75LXy0d/YDVLe/4pvz1t6DloB3dbxd9rQdyjb0jEDZqHhZDuyt2r35UNiXp1uwQUT&#10;V5w/YelvGzZI6jC3/BC7YxdI54Ntk7+cveNaH97hDyJvx9gwx9V9YUmHjo3pTKGP7KVzaO/rX3RA&#10;x65n0StbnXNH8hOkY59rC40dsTax27Tz7O/xqvzsqNM+eEBbWny0pzfj0Jm8yDvr321MHJztv7Xo&#10;7DSJU4+UJR9iQ+o7g3lCyndf9CnPdYVdbxVOXNj1COhC26106NxxTkN07zF0fz7Kx57jWU0vGtcn&#10;SvXgb3jkYb9QOacdPFCWdIy/F66SAU5b2rHbsgL6H/zg7WPzN3Uky8LzdJ1ynIbcXvODbvLZ6BYc&#10;utDPOFy+r8Rx8e7Ac8W3gUsmjE/R0S+W/+BFR5vYt8/Ciy55Y//UYdpt5Qvmh9nMrnx0IJ1nRbve&#10;PT4vOjvSXsr4PjaMnfOatVul8rq9q93wyLepyGKLPn675/cN5MT+0TNI/lqAB5HXJ57f+73f+0+5&#10;lXXB0RiNQ6edFsSIfdKPUyDlZfblD2YSKxlVjiYBrzCUkzf01/r2cmU6s44fu+nv+9HVuZ1wfBrZ&#10;JOcWT3RArjOp3k63mRfIc980tBC7wHXsmOJpOAhZ/IMucs7y9nDGQXaFnX/ipVeHkpd05Ib+Qdh1&#10;h/5WiPw97NjlpGyXZ3ftW4pd+0S7AZfTrcEj5BPX4BXfav5+mwqPHVpLPelBv+uO3yG6ITTJO/sr&#10;+Xv6HJ9pdmRySHsDusuEJL/yLELyO6/iyFJeiYuO3d/1X9MkLez1hOSHL/ZIJ5h8jBW3vyzsYkE7&#10;sMPEpB3Y7Ms4nYx+5JsIfjx0+Pd+HfsFac93vFYthp50Kjjh+M41p5z+dum+rbW+RLP5e05aC2/8&#10;1jKK7jLhbTohsbJcg2t3QGx4vMn24osvle2z6MY3ED4hPswzE5No7IOhG/sm73oejMzQK0v5YOiV&#10;j1zjdmxZuofe/IQuurruR4h8/ho/zWvfqZ9yCxFbpz8MrfReJ/lgIUUXxBaILkj+XrYH2crYsful&#10;Z8o2vIzYUaIufwjrv8k/FEALNxMcIDjGRvEl1N9uIOhYnV98GXzCg7CXs4u+NBozkud5gPfzv/Wt&#10;b/Y3E+wYGzRsGvPB6egbPasRgpTvDT8gYzWETqBxR/aq/449P/T3gebB/GzOzotDtMVud/LfTQ6g&#10;m7DX6RqxN3Xa7Q/in5TtfjJp+TzVyy+9dPfSiy/cvfrtV49XeGvTcEx+bsuog4UGb39vWG0q+pbN&#10;T3/SGyFtQ37i6NrjlJ9BpgCh2enCG5t3OSkTkt4RWfLjB7CYZHJtbHwzYYw96HtC7dSS1/o3vUFs&#10;SX7i8MxkM5OJxSIP913zM3/385pahCw0JitoHrTHuPYGmx9ws0jl9nUmbvYnqKMg/0dFR0/KLDAW&#10;G9+55lmOZzt+QTQ79Pgri468tFVkuOXWt92a7uhXCYXIOIPdFhzfWDD+yLOQ8Q9c5B0IXWjSfrFn&#10;TxOhzplPAnyCsinPhmToy+KSM2+W5Y7F8CibeOe7+OEI7FXm2olmbq9NW2tPfvG5HbxpW/rSTsY7&#10;WwDNGWPL6l+BdOy6BXbH9p1uTjzHd7X1B/iOrt4Nd6Q7T3YxiZqiyhmorMyR08jJqY088lcjFrXr&#10;ljVGH9ktD5rryG8bhCZIJYZm/h32FA0eFePkV155pW+teWOFkzkfUvHYE/njaNebziPcwoPKd7sn&#10;Hj/Q2wYX2mdX/OLhSVnk/Cws/gkWLIN19I3+fQGJ2PA9CHgGqz4JoEODNJvT8ZOXMH7NwJqyPU49&#10;xT60KF9bPfzwI53nsxtieWRIo/EAW9qE1bLJOWRFNuAVYodr2PXjj32gbJfheuffy3c62OW7Trpv&#10;rW285NlomcxRmDzhSp7rg/8C/Mdl5Avsj2yQTlngWruxxZjg7yziWUD6pHPcxhE8K7haVGqCukxk&#10;ha7LoVe5hQMtHjTkufWmnnnWo818PucJt9UeeaTfknNy1Xf3fhS0juLbAzqxsg51XRcXXv+f5QAe&#10;30T/6U9/+u6NN94s+97pSZ69yCNTHL9OmLe63B7by+JjIfLL05f0TiN/0rdtYzW63NpDlzi2RT8s&#10;225t9ufUJD/tItbZSmK3Gbkp9w0QfQiofHnaeF/8dtlwXa+BOWNvv708eWL2d+icA03gX8Uh6sVH&#10;2t+R3yihfX0kd/odKgqX8oNffv7kXfIZfPz1InY4xN9UZiaJKR++VFLgtO9857V+duDrPjw4bfqN&#10;JojembAPPVt4EN6tfJc/oHMaKgMmuK9XGblknOXcB3r8Iyf3ik3WfLR2Zgsjd1+MfhaWbavO6Xhk&#10;d8c99Jxpr9r78MteDga9W6Hay9uHb7z+xtHx12/R25HT+cgj763UvJHkFmpPoFugI7aJcx07XAu7&#10;TUKQ/DN2e0OfvL3sDPlOZWxTnx3ktH0VzjJyPa11oPJ2f8JFRsVC2iDpDkXXE3OhfVJ2sKUXBrfM&#10;KvCvtPw8uzHxWIy0RaeL17WTErlw/jkEfa+uDvnecPO5nZ+0XW17Ba9If+j4zrXuN/3we/rPLm/s&#10;F3eyQcfo2fxw5HWQ7KzloyA0+s1Xv/rV6kOvdz498eGO0b/6kQ2dkxoZ6rf7Pbxj1wR57c8KJa3p&#10;wxeEb8Z9xlXKyV1psi0gYnxoR6a+ZXMw7Tb2RPb0/f5cT+mgn2fmltu0sVi9+gO6vWl1a26e/Yw9&#10;q34Zj9GdcqAnJyeQfy6/9INS2pI+/vGP94kHIVwabng2bI1cIUZNky9U7nE1kM4foG8ZxyIVAy96&#10;NzRXG18VOSqRgRS0U8th7t+6XeD+bXZwqxLTYVPxhC45nLVo6+qoG+z04Um5NJldqyqSHr7ZBYpD&#10;l7IpHxl07mUVlby1cxBnQOsUOz+9Kz1xFrnhY9d0AFgy44OJBxMTFZmXooJ02iny1C+0wZK37As9&#10;3KKf8pmgvUSQ2z74PVMwUKC/vNLkV5sJb+vglbYTh9BB6zmugY7YERsTxx7p5ME5Pf5cdSAv17DT&#10;nvPxtrzOKXvwmwg2nlw3XwUp1z15HbKSFkd/kLyeNOpauvMq9EsE/Fehx8aPy8dvz6vQTpAWn17g&#10;0RyvVltoIoMWspnYE1W1PfvcrvHsR8ILIm6Bel5nxw3KHn3ssX6m4yUCLxA8+t5Hmz8T0fimyRu8&#10;1JvOyt/fBtvjK59WPHyD+HGP1dmi840XXrj72te+1pPu1E8/JmdkxYcpJzUbq31cBsYb+tg1vGuT&#10;Qa4JnRy82J1qirN1Q/QKaKOLXeQGxj/ZcwIbfeSSNfTX/ox/8sxorudEM7pGj9btxx1tw9gD0nu9&#10;pc+QHz2KzzT4bSzYGLTu43qO/ien7YiCVbFSxNgKrv39vGj6Q17LKUNicMoE6LL6y6JzXa1By6jG&#10;NFm5h6uDeYMm1Mo16Hln/vNgd+Q0wOoIoHgacOqyMLuN6DrrmzrzuQ5BpvLRtRob/xpwOzazCuM/&#10;7Sfcwl6P4FpP7Bu7stMK3k1+8u/74BpT592fUyd5dtzf+95377797W/fffnLX7p74Rtf7zfftOns&#10;pP7W9pmQebNKuVfmDST5LeuQlxDbhKTFsNsrPtue9Jn+ltzQwJ5Gv7dfyowb2OXApfzgF98ql75F&#10;xy8Wmb6Nd+QloOQnvvaje3wrWHgs9vzo1pgdr+uWVcHYk/ZFn+S4RWYXbUKxCPkmA7fMbBq82GMB&#10;w6f8PQ891IuNn6n+cJ10nnryqd4goG+/HONJNaY+Ga/p9zOhxodpg4T6r/l37OUJvhXbNxXMp/Vt&#10;cvL21/8qe/bPxaxFJ+X5fIw5hH7977o9V5+qnCPsdmTeXDr4Ed2ZDy19fLS//YY+/Zxv0caOJV9Y&#10;c11OaHhG39xem3qtjZrv55vFafp49MbvGX8glren8YB6TT1Wvjrv/graE76rDWGCztAOPf9teRcc&#10;9NCDifXCjuSd8w+QG73Qg6TyOr31K5cdqhKpGP0zKH7cD6t/UB3rjddfb/7BEjBZMxiBDFgd4qjj&#10;hXcQOtku0wlhn7Qnmms4ywoduJ5wZBSmfDLwxU71HDnC8AjyR8ayYeHwT2P8G5oxaU1eyRe5Vj9x&#10;ymMHRE54zuU7lI3d13x73h4H4TMg7J5d9/OH6th27PQ59dhc4PSt15GtTNxfcXJMlDo+hEaIjouu&#10;kuubl03aoYnfyegTyhHLizxIGiIv/EHydyS959PRk/0WR15k9CZMfJQlD73rIu5YWuArX4NjjPhw&#10;qAfrfqbAtbEjRB89/IXfbbUsLCYbeSYri462cboxqVmQPC8hPzZYcJxyvETgzTWL1UMWK7fW9K9j&#10;Em8/Hf13wvij86u8J9LSPdcrpPzCV767XFeAPfaB5S984QuXF47oAPXJCS79hC/IljYJO12j16di&#10;2+77yLKJlC+U1pKx6jOLDbrhn8Vi7NtlpU453Qgjz3ifSZ/NQ7PaOJBPRjYY7GC/hWXSOemsvrn0&#10;zeaNbVl4B/rT1Cvyxft1kPqnDC+dIO9w1XqrjTE6hHAL7Rh/4SxE+U2EbqNvHGmyjotD/1GZruTo&#10;SRr8f9aXldcAsaPxrMBPWMfG+xPysn/VYxyUTvDuGB56p/FWA45tq0HgfqdQvmgWLbnqO2Wpf/JB&#10;fvQtvkHsuZZ/FBbO9GTqHNOpx76hGX4DzjEf2JHOlHYafes2X2hyvfOJwydc25F6rXz0Or2d+De/&#10;+UoHb7y98ebrvZP2zMAg+Gntrr/r81l1wqXHQMuzCmkyTKx24LFr1y099Z9B4tri1rebqkwIPRrl&#10;vdusEOzyYLXW4KpeCSW305v82Bc90aVf94cxC8qa5uAXR17n48FbdHlZgZxMIF5F9zyHX90R6Fen&#10;a8HI6UQgh00+d2OyB33hsUcf61/7TLuDTQAei87cYZjvYWM3GRYnJx2LThYecnvMWkyO/tA+MkEf&#10;eZA6HdUYP1W45jlC5R9kcx2mQtICG7/2ta/2N2fwJbBFmMWnFtSHLIyz+Njx+4CzMvr0OXUL7xny&#10;8x1ngbE0mPqQER9PUL7ym/K4npcD5tmNPDDGnYb6mU3ZRFfK04axz7X2UKYOYidScrUp/WPT6JW/&#10;14/c7u8lB6/8oc08dH0SCtCEdsomDTNHDX33rt/93Y//pzKhdx5jDMJSchJ6EXA4NEZfkDS+Cpwj&#10;7j+ijvwHgQ0wjVL80RNbjhDj6TewXq8Tzttvv9XfPm3ymFsCsW2vOHnDGx25nnpf1yf044+hG5AZ&#10;ufgmby/fMfIr99BxISuc9bq+1VDypxOgn/LB8BOx07J77E96yhPOGBljGz7149vJW4M+kB87YZeb&#10;eNcb+Ttf8nN9DqDcBDwPwmdXbXKwAKAxcTTNT/9HD0iuN6D5SGzQ+TbkyErMhgy0BCf2TK5opPu2&#10;Fb4KbdFhVxBZJDfPEVKWQMZqv+tyOkJzKU+80cXGpqvYqSM8Lf/YkaMz6Xh+4/ak19AtwlkgLDrK&#10;hZZZPCYRi0v7q0K1QPtXnsAnvSGpPqlf9LO2Y2JKPxG8yutZThacyOTXTFSXoG5H/WBeFpqNDVo7&#10;9Zx2Oq8CPmm8roNzOog//CzHZz/72d6genNvZI49ynvi7Yl++k0+8a8fqZ96KgvW9RobbddmQuo1&#10;dqXex2J5hPgNr0UFnUlfGfvYwX/t+3v2eAbjllpOQGMTedJ4QD9nCh9mQ5nTE4z+dQsNbRYddoUm&#10;dMvu5Q+QnzjX4Ttft1S7l92pO8EZ8ltwN/VC01N2KBWuG2Qc/vPgfPKKvISATg7yo25OO54ReI2a&#10;w+bYeF3pc6MHykK3wH6dfuj2cr7KTmP89mB/LaAxyK8bKxj+RSPoCHw39q38a/pjQqr88fPYK9rT&#10;MPXfQ/wwsiIPltwZFKHd5QXnvLPegKw9nIEvAT/9duRunb722rfvXn75pX4G5PabdneLRFvLe/O7&#10;b/aA7EmxygxK5Rl89JGXCUSMLgNMeU+QpbtpK69lVeh07D1iee2xPV/eESwm0w/XYtCh0tG/54dW&#10;aHH9/6GHvMqPvb3o9I742OWSU+nIQcNvXpP2ezjit2vB+V4tPD6DM5uzH/fLAKmfvuaWmoWDH37l&#10;PfOlnfkMFV86+fAn2XxTjBf7BHBKePbZ5/qbCNxqm8+UTD9OuzYO+shIOrr6R956sj14i2+X0aE5&#10;7iPlEJ/4+W23GPUdMk3Y6kmtt197If5JnRCq32ShpAt/Jvoy8iIv9UUzi+SE682i8TPjbmwfmRl7&#10;O+hTb/nkK+52KP/z4XuqPaTp77bj/7LHwqRcLJ32N2/JJ0/dYE6tcxtVPh6xNNvoZ99eN9d0Jm9i&#10;bXZ/0RHUgx9c78A3PCOnZ/ff+/jH+xlP/3JnpS+KOej463+E118bUn/jxFVejFd8PwsxLrS73lto&#10;XQcPWoPNQ1LfxfaDH9ZO7q23ugxNbEs618E4YvTlOs4c+uRLX8uYeNLJQ5vFKHJTfg5B0lngpix0&#10;Y//IXQ22Y+gTz/UMjHnldYqvbVmI3Ox8lMUfaxLDw5eTf9uGc+j+UbQ7/arHdOjQQvKD6At2OrYZ&#10;SCbPDDIdXZnBqOyXawdY2nvSVK3Y0nI2u9yqoUuQR1afHHpiaYoOo33JmfKRN4vALCZtX9s4dH06&#10;OdKQeskLWt7B5xRHVk90hy0JLQ/DpQ5V36KZzLFpPj7gA6Hz1poH6f3da5U24faD9d4l55T40/Ld&#10;L89tsH6APm3dE3/vtmdyduqgxqJp0jPOvITQP4ddcpT7jrVnnn22b695rtOTd0+GxvPITf0heerj&#10;z3Um+3Po16wFtEfAJ938W4DE4BvpfW7n61//Wn9RsDpZVLv+bf/Q081mmFtc2m76LNqlY/UDAWa8&#10;6IvpFyNzFqGhB3kZW9pMdnTQn3YR4guQttGgA8wNFpChGR/TrVxaPvn6BOyywPXInK/KschLkyFP&#10;/Y0FYeqx2kIaYidEXoL6ZLGFqfeib5m5IK6FHoKh849gMXAKcS/Wq8t9XCX8mCBHwiA8t5CyvbzT&#10;G/+DsFfcSFBBE4138r9fJx5laHZHR9fwqfhUPhiH6FxrMoiO5C/+wb6DcQ3kTKPt93iv+XZ6cC0Y&#10;DDrSLle8Gms12C4vGDmrcfllD9Gzo8UeuN/Jr+txC/Th20NkRG8QuwSYOi59wk5/rmeu2WT3/uqr&#10;vm3827WD/17v5JP/rcr/zuvf6UVJv4iOvT7tTTorbpsPu+lgg9tV8zPOx1tyh81ZROSb3E36sbv5&#10;Dh1C553SRdz6LHapc8s9YosP2ew2ufsm7gz+i4xC6C96e7MzbebVc4sOX7i15vak675NWT5RZnJy&#10;S9Jkjn92xn6PZRZvfrBg2x07AeV5QilpHVn0LWT9fKjkmbAfq9ONz+c8/cz8UmgmcS3X7dmp1bZC&#10;94OrPj/jo4qaXr4TaI8PNgSHvJZxhF3uHpyG//RP//TuhRde7LQ2mJPFfGP6TNZ0+Dbq+a6yaePx&#10;vYUh42eNIW0wIQvJtNXIg5E5Y3roVnuHJ/yTN+Vs5IfxwNCv0+2MZW3Sm4PaLKCXTw70QlJ62a19&#10;8KNXb9fxgWv1B7KoS71H1+pzY1Pqs+wSIHmAJ3yrPe/z9HLpu9poHoIqlBniw2n58w/QNnWlL4L9&#10;V9f7iWWUjZMjczin7Ljw38Vg2I08yC+Q735sv0zw9tt9/3aclvfTZ3AvB0zlxxERlvqKmTZpYRYB&#10;ZdNQ+HcjODP2IYvc6MavA+wNB1V8hdUpdZxlA8T+6Ig+CN0ud5UvmmD8ofOuD//tdDoiXfHfrgfv&#10;1H86lbJdNpzLl46xa+cLr7TOHdroEicvcRDeyOvPjdQkbWI1WRsYVdATkcFowPUGyUm+8nALu54E&#10;fE1TBB7So3Y9fptBmNgJBH0vFpWn7+22uupwZEVHTlO53da8B7/89n/XbfFB7+wLsTO2pL0yyTj1&#10;//jHc4vN8523f/B2L6SA3sToAb9FReXU12lnfhF2fqzPSUc5m/JWIO3eYPMLor3YlCx9xuLip6k9&#10;0+mvvXFbrcaCMj62WIxPJ8CezoKBtumLzzOIjqstc9K5yNnlHbLOSDnwjW+h/uIXv9g2x589V1RQ&#10;N7qyQODLySL23MKuFs+M/0mnLrsN9f9x3VEjdq56zwkGfUL3tSMQx8aRb265Hj9V2mVi9pOtXqmD&#10;NN/GLnTkocHnhG3RGf87AY1e/Ht95NELsT9l4hXWIiSkHNg8M4aMyavMJWDS5QR/RwVdd+WrvMvK&#10;wGDn2zF0y+tNtylUFuOa9vQX7HQq//235p61wWAntlcSkp5ONQ2cVbjrUNdxXIL07uwJy7nXGNsi&#10;VyxMY06D7/Ue+j2tPBPp9TMadPJ2/waxayFyR3bs38EOPptOM3S7nL2826DC7ofQCDuUjU/XRL5D&#10;euo3/WaXlfYJzuVnpFyZ9vaw3Islnv04AVmE3E7y+R7P+7wybEFSXbeY8N2yo3VV2s4vbzVl4PFH&#10;NjUmq5x0LBge3AvypIdv6YHcSiGHDLKkxeogtOyK5U37jL27f1rmkY682CYYA0456u8jBV4iEHrx&#10;wFt/Jm5tasGwuFgsLDwPPzxvrLV9tTkBMvvk6LlH8Ytt8ug5y3jmmWfvHnvs8en3JreaGE2O6M59&#10;CC7pCk1bPMK+6ITXooM+oRefQ06wy4Y9zUds5jM2a9d+Rlh1HWTyHB/X/3U9umL7DrL3+UA8dGPv&#10;lM0CEHkLcz0yhp/8/XNEATttFBP0o7Fz7CUrfYEe+TllajvQn9nFDDYpz7w0eueNPYityuc0NW2g&#10;PHohOmHPF8c2fOSlf4qld11txZx4FkpEx1cK6i/fHDylU5lWWJ1nL3fiIXwqA0ectKiExPCRMUbF&#10;ePKCvp3nr8rAymxn5wfFDLS3vv9WlY29qRxw4kqPPYJGnDiNNs4QFuaazuv8qffgmoaDVSzpcwPt&#10;AV3KNTKZdirDR+6SPXW4z3/G5I8fwpc2miqszhv7Eke3sshBu9OlLPzpUMM/dQF5EDnhjby9PDTi&#10;DL7Qz0BeMvYOHN6UQybL/tG4mmyUmNjd0+8JtXj7tFLoPiD4q7yWX/ypBzqLFp2pn8Wlr8UVYo8Q&#10;W0Z6qWoe5cN7edmgTiAmeGlwrQ+jceuEXfN7KukXxtXogCwy8zxnFi78bM1C5rSDnv+yCSInP2bW&#10;C2yV+R0kwfilf2jm+Rg5ng3xW54Trcl6fkTsqaeevnusFy8/ZTCLEbmr3fhktfMlKKnY5lVbNo+Y&#10;rQd/ypqu4sbGmzDZ99MWXT9z/+JLL/aph+/VSXsop4O9fMJ29dcW4sPVF5/DLh9NFtaMr6LuMpfp&#10;E+FXrl3ZAFOvLKZTX7hfvsYDmrHzr9vOkb18xCYLFLuyoEyefjr92jW+lM2iEJopo0eYFy5+0rRT&#10;z+VjIXYFroW9HPBnHt751yy9oQvrL8LyHCfpYIROWfeIE4q66NeE1CCj88cBfY9dOGR1uDTmoO2p&#10;oIwiTrLTfNN3dn3ve+2YvXJBBl1bUvo4W5i0DjZhx06n8adi6rzqfcb4ZeTM9Urjn855DmjHFhOO&#10;3d5uX3Me9UY/vpl6Dv99h5/z4xOQP36adOrJl/n8QfTtQKcM7dhwmz+7rB2hvyVT2O25hbO9Zzuy&#10;KwOTionGPf1vfetb/VBZ8EDZxOz2k+cm6Ng69+PL3zXwwELSC0LF5JbC/kCpCR29ssQJI2d71nPE&#10;bevFNwZ1DXLPDCrQb+HAD2JfXWMjpU540cwkMmlyBNf0+QZvduG10Dr5qWMvErUYZYfvRGISAnXq&#10;t9Rq4XHtOY7TSh60y5MW008OXfS4q+CUAOkj73nPQ32LzUnnV0zg1Yf710KPkHbr/l/XQjaQk7tk&#10;acNLKLqcclIe5Cr598q3tLf5vvXqq3dvv/V2yTIxW3jmNqFx0T4oX2Sx5INp03VyTVuyJWFggtX/&#10;1omBdfIGmS8yjlc7iqXx0Ru50Qfy2TcLyPRv1UKHZvrH3A5U3+GfhVNau8vrfueZZffb6Rfho++c&#10;P3aRx4er/vFrAvtAeWzeQY5wrgdeuuW3hPwCKSVCWrgJCSlD+u9QfBS2kKYd/zaapg2v7BgVnuBI&#10;R99F72RerqNPkJcPrX2/TjjuZ/u9HY7j3C4/9O08E1Z+8ly3/VWBtUgAx657vkAnJK1ssDrWgNy5&#10;EmfiDx9EP8hP2W7XHorqqJfyJj3sXnbF3gDbbn8w+eo9ixfZ0tEdu8hPiIzEaNIh4awjkL/LThp+&#10;VhqSVpZ23elc75O+WAj4JgPUhOvarhMPNRYG/TT8OcHAkjX3yeMHeWj6Vk3F+GbwrkWobap8dGT2&#10;LbljErfwxFZ9dj5nM7eIbTxmglw7chsyaZ9Rwq8OJlTfSegE4mRn4XFLMTaQjVesDPzkgHp0Xard&#10;q3atQ7168XpHfcY2aYuY25Y58alPbPLCgQXHq9JOOvLKTW176z3816j81lOh/w6dXdeizfOgtku6&#10;wpSvcZPQ4t4lzjW49g31f/VXf9Ubj+9+981pj6oHXT73kgk9fUIY36++L6hLTq4CPhMpHSZ25Qn4&#10;q/ZHvOzjDpdkW6zYMHRr3hKHfuwYX7mOvG6Lpls+gvA6EcmH2fDo60MrRjPXs3knVzoLw9R39M+p&#10;en6Haflh1UsalCWdvIn2tPjaT21lviQ0SIX6LbYS2gtPxbuSLj8qGTTtQQ9ZeHIbrQo7oLmFlu3i&#10;MDT6A3oNjDff9J1LP+jv89Jhmq8rNfpi/9g5tsJZ70zYeIcPpKchpq6gg0DSGnEwsld6p9ERpoPG&#10;XwuTngUgtg/POaDVUGgmb+wGdsnLQFg0y/Zg8iek802Yjgax08BQFj+GduycACkH5UGub+VB7MS/&#10;y9tpQHovD/CxORPtjtAbNO/UhOwUYlfu1gF5BpwH6Gj4jZyE8A7Ww9nZAY5st5s8QyGnBPbzHbrY&#10;Ik+gx6JDkvyUm9zJYL88u/G2pyeiVfduz6IhB58+L5gM+oOgb32/r3vRqMVFiH6yPeT3zMiv73pA&#10;//jjT3Q9Rs/yvzxycqtPnsWmF57id1fBGCZTYJcF5wMf/GD/PHXfpiseYO96PjY+xKN84qHpZzlF&#10;J4/+2LWnhcW3/HLRdYpDlwA2pX/+yU/2adAHylNndXDSKe7Km/YR1B+ygMYecwO/4hfYyr+u8aWu&#10;M4dc99XYAsYk3gT6Ind8P/Op64zrlZ6QvpWTloBfsJj322mFua03/UG+Z0j4VpjTEJn8gS9l0TN9&#10;dn5DKfambuiC8MWOyetow/JJ5FwtPLtyULEGviOU+IuCIPfKY4CTScccW+UXO+4ZeD+9sE9M06js&#10;4pCXXnrx7oc/+EF/PT4M+3054nPY8wf3+aQ1Xq5h0UffQhaQoeG/WaiAnPEnPZMX2tRtOuBayEO/&#10;dM51An3hlZ4BMrtxkDflK1zLGx1zu2mV8XdiGL4FZbuMW+WQfDqiXwh/9ICY/XveXo/A9R4gMkFM&#10;xi5n9N7V4mBX/073U29ngZOGZ4VeMTaBzyD9pX4GM7fXakeobaotlXn+o++hFatb+Mp9LXs+ZmAn&#10;ORskOkzsI2/dZ1cm4InNUNZ2ed9fx/vj+cZo+gQnJPa7Hrp58D8/LTB90KLqtpfJxaTixQETR/zD&#10;DjL61euSn7rIN0H37+dUGtC7feabH/qk89RTd95i67fXSh+9LVc42hD2tnDCMplf0hWat/pwxwff&#10;HtJ+e3wOyd/BF2wXXnjhhT7xuL2mbvRkgu327Il5TgT8lNMCX7HB2NIHtAqa0lbxGuv7/ECefqZc&#10;2ZweYmvqtWzHA/LIwZ+yBXRpB7aRQW70T18Cdo/cGTtT36kXTD2HTrk2Vy9pgX3mgulPM2Zz+zxt&#10;AnQkjUY4272nxWjSn/b8q4UnCiKUUfdgkPnvALpAJ4Pwp0zHbBxx8mNIEP1NV/+WvLXaGsQ+MOqe&#10;vcUnSDmQeyucy2Dni36Okp90Ol5Rd3oHOTk5Lf7pEBDbhejUeQbTKOlAdiaQDjd6B+EdPVl4RmbS&#10;OlhFFzvO9u7y6O3Jr3RFdjrhLaBJf6Brj8Mf3tgWPwYpJwePMrEBsvPGH8lDk7BjzxciF2KDOnob&#10;S79RLm3CNPnSY2IXo+2fdq5yE7w8stShfVWDcL65eXbIynugHotH2jHfIDAPZ2fhiQ7yyBfQxN5V&#10;9/XygMDmLAzSTjbhDR1+C8Hu2+yq3WIUx8/K8JHb8mqhcQrD65a1k07bWWn0eLMj9qFQP+Dm+UFP&#10;zjWxidv+I4Qv4VK/6nf6nsmwn+FUvuuWc6Sv6E9yflYAdQS+EXzE4i//8i+7PqAebFfGh/IFC04W&#10;59hjQVBm8iU/dxiqx13pRGusj46MxakXWmHVby2oELmjZ+7aoE2ZcclWeXnrLf5R17F/2s4JKMiC&#10;6rV5/QKdPoTOLUbXMxbccpzPaJGZvkq2+sdHykND/6TnJJh+dQ6Q67SH68hqeYj+9E//tFttTRHj&#10;NruYYm8mSvzBg57doD0uehTlzR2Kkm6DOneMG8X1f13bBbWWg085oGG8e9EmkT/8w99vp7hOhdiH&#10;BjgoIHokLEQuKF8T/cofXKf34l1u10/ti2DsWAsPzIS/bJBufx6Nlw6mI7jWcQ7K1hl+tPJS37F7&#10;JghpPhm6ihpzcfHjkR9enU1Z/DX1GMQuCH/qJwTnNCTvVnvAsmd13KTDJ28G8CBlQtKRDzvf8s+y&#10;y6TjU/V8/Njjj9UO/tG755//QNHz4Lx6ajfvlEOOviivpBxyyPX7P/P5Fq5F2zv6mkRBz44dglOF&#10;vK7fVPFSzkY6GLBvzPpkVYuABQ0dPvypz64vaf5F68QFdJIf/6mDk5z2dt1yD/SJvPqNhaefCZUu&#10;1pi43JISLDr85zZbyz02Wn1LvV18tOPWf2JXZVcw2WTisjDOBDblY2tC0jvkvVsMfAGe7Xz5y1/u&#10;H3v7zGc+XbKu9Znk+WG3xcRtPPBL2mfitZhATijKo9tYNUlHvvwsMqER45lbaFNP8vcQuuu0sbNu&#10;zcmPnMHaHLBjTmjD17c1hUrQmYWqC4NSM35w6zfPdOj7pdqEvFP94Z0eAzkpTn0mjr9cpz4t8rC/&#10;dVcYe+/T9Yxwfp16jL12XBDGxo1y6AHV3fe6Q8Z5dj0X2QKainUEuNJRwI/XK5Ke7XzpS19sJwWz&#10;IxlnJN0yL3Zdy6PnunxsCMYO6Z/FN+XsFZI/C8Xwy5tnPeODXU/K00jkj6w1MQz/1CfpwHX4E9O7&#10;80P8Sl9s3TvELj8IzV4v1zt0WojMAH3ydvln/p1uL4s/8OUazvxJs8P1LLzDH8hXD2UmCCdlH4Q0&#10;ET/+xOO9y+s33irOTwc0fZXjdcrpCbt82gO8Br3FB/pWk8n3gMmWnsgSW5zQJZ8NJj/BRkwsL8GX&#10;WFoAWkbpFQvs6UWn6mYx8Hzlvf0a8ywufCnQRw7b0ZZnO1+9PO9gx0yQs5NGZ2cvX70ro+W5xebE&#10;lJcJLDzqb+ymPfuvYhNypze/84t5YMrHbuOyT0olp9NHvoAuE3fSPyvsSN6XvvSlu9///d/vlwr4&#10;kc55pjOLrHpqy+Tzw/ggJ9k5zULmkbmeW1cm/XWLem5t8VvqV5Z0Pr70X9c5GREnD488YzMTOzuq&#10;AY5wPa7Th/FEn3mlT5HlN2Xskt92VtpzPrJtsrpv1YYpt01tbNSX/LFv5gw2kzv98acti4xrTN1j&#10;27J9xpuwl4nPdD1z5K22KuloimbCKrMqnZwHgLCDt3GQU5SgPWLEpOdafBD3wIIYlzJO4Qivyb5d&#10;i89r3/52y2AfGRf6gvxJc8DK24PyhOCc3nGL9xbSic/l+G7jLCe8kz9817yRv+uJD+7nz0DOIAFl&#10;mZhgr1c6324v2Zc2K+xlEDmB9Bq4o/8W5CuP7NBFX/Jj1y53l+k65bDLy/Uuj06nHhOp14dtsnpS&#10;rcFlkJFjwu/TTPHwlQksug1Wt9ParqJB6+SNTnomr5rc7IwrDexrvsNOdgAap/uETE5oW37lSXvI&#10;P8+PSs4xMTpNoeuFybOamiRmslhvt/mzSHoDziRkobMY9MLRBlhYf3r3zg9/eLHb5OnWk5+o9vPU&#10;btd4XZrfLEbxYzF3L23/Sh91ah8f47JpK0z6ly7PovobCY7yPeBNiKxcw55/C+r84osv9rOdbg/1&#10;LV3C+HIm2uTRGR+LBXlZcMiDuR46GFvjB5iXDrIgB5E5cq9vKYudLJCTm34hn6/2CX/Kr+0TXMvX&#10;dhD96NhHPrm7L5R3Papq0iA9umfDjTbPeMgcPWteQZu0gD75iace+LTLbHAnjN/aC8SNyAXpCLqH&#10;W/mlIfS6pL8ob0UcwWFVuTGg8o7GT/oC18mroHKc59tlvakzxnOsBlCFqUFkpJFW/tALJfCSv8LC&#10;OPc6f/EG9/mucV2eBvpZYDPbg9G7Gnkh8hMGOx2+6WjLP6A8k8zy13SeBAi/9kmctgp2XWdZ4vC5&#10;Di2EftpvJoHQys81RF4G525faM76IHKE6Em+QS02GePzhpbdLzrIaYOfXHs7zqkoJ5Hdppwk8hzJ&#10;22D9eZ4KgCayYidERgK6hL3MW3SzuHi9eb57LT9tkG8n6B91q/zWX7R0ZRFyWxCN/POdDPK9qo2P&#10;jXSbIH13m5+ndmvSqYdP8e7+3WFxicySfqFz6hGnHToc6Za5hd2uIHm3ynbsZerMF/ukCfEp0v2b&#10;AuJ7i35RFX36x3W/9RbYTOD53N2qQ+qWfiYP35yeJrDRBid9zLyVk45y437krUXnoeMbJdIXxr7j&#10;S1yPurGHXSB/bgfORC/tOs/u+oRXdF5cgfluull80WdcSLNfWRBfxB+5Tp8d+2ZBjQ+u50ztlPau&#10;8sk4Gtf1lo7A3pGVEhTyK9HT2P6JahihU5HdQGm7PwFny6k/O74WdOBSfrGHrpkIDDw/f2AQjXwd&#10;RqOuiRrwZUcQOWdc5HfZKn8QfepzLt/5XcfhwZk+SH6ChliNNBPy3omjX1oYmSNXPj/MwBlE7lxP&#10;WnNk8rtlZ9ou+Wm3PQ52+Xu5PLJ14AwwCL0QHa7Zo4/BLmfvzNICRIZ8Ye/wO0IXvh3scqvBTr4H&#10;b9m7053L3dIyYDMoW3/1PXBtcHsG8khN1l2vyvec5vwW3FWo/izufn3cWxdn8bAgNl+Vq2O3Sely&#10;neef6o2fHnZUJdqfxkvXq/qTtJ2rN/d8nkhdEUQfXcpBPZ6oheZ9dcp58qkn7x59bD5M6pSTfneN&#10;aX/oNii97Z+a+MR9S654hOE/+ldd732gbS/kek//vEifyaLbfqo8MsR8mb5inKmXsoyH6UMZh9f9&#10;JvMMc/ApW29CzoIBZETeGWTKZ5+YP6jwAkrsoj+6yXGi1U7Kgb+6XSsOjecyHK/t5NkYyR99synC&#10;jweUAf3yc5Ife/hpnvnOAjYLnnyQv4e0IZvwu5aPnsyEnOLN03t+W9RCToIhi0WjBHZZOtxh0Gqi&#10;kRPlewNYTFIB2HXs+UHfy64QWbMr+0l/HbufO26Jh479hDBYO2md7P6qS/fkTxg7YlPS12Dj7AD2&#10;8p0f6BSC6Dij/d2yJqThgDw7qrWrIn98FLqzXn6Iv+WPzpQnPbtvdGd9sWfPh3M7Quh3/UHk6Lja&#10;AHb54aNHHHt2RKfgWoBd75nmjNCdIY9dl4WlFhO27LBhcU/c78qgteB4280C1H3y8Ks+TY/yxx+b&#10;352RVswut8R6AqkJ6ipkUam4b49VbPK3yFydWA66HqT8RefmDzqG93/22JWLll39OnX1G2mvjGcC&#10;S13pwzuvVc9k5FajE47gFpvbkLe/iaDAt/2v/tvcP+NWO01bhdctH7rTvxLSRnucsGPPv1UOU1e3&#10;h+ZNTYbRwV/7xoxf/AwA0/HkpEPk9MutnoX0NQzGJFr+pGfvf3l+NLQ72DsnEwvNnJhmA6Dt8ATs&#10;BXlukeYDx0AG/RYEYLf6Qhae2UjMQmOin3Z3kpqFzrVYm5CLXiwde/jBSchGIXUDPt/bTZw2xT++&#10;O4/NiSfYDEye0C34Z5/4hB7dChq0F7K7UiInlR6UgoNnqKu8lFPMcfI4qg3pjjDGgw4aKO8/dIc+&#10;u6VI5Vy/k+64+MlPfqLN1JGC6APyp4Fm0lMWtJ4tfY2jHod9MKR7/kxao2/00zVyD7tr0sKzOhN7&#10;drpZvNPwPWkYCO2n2RHgmcYdfkC7y1n17egC5aAToJvGHv7drtgC7EF/xvCnXpF33Y6RE1mgjP2h&#10;lw79zrdD/i7nFn3k5TphhzSehL1ek/7bNam+7+6jH/utvu3bP3VcNHn4HL59cJFpwLJEHhvsRnf0&#10;g9rqExaNTjfP3GKD8DmdZMBK90CvdOtRnvolPuqTftfponWK6JpXGu+lv1cg28Kjj7rth0c/MHZD&#10;py7GlRcZfHXOe987LxE8+eRTPYk9/MgsovFft8LhDzoblWbbXB7+Lh1jT+JZsMiZZz3l1yMOH7Tc&#10;QtLBLv9BUD/wbOcLX/zC3Qvf+Mbd5z73ueYRpv4z+bJDYBffZ6I1btZD+hmH8ffIn2c4Nhl5TX7o&#10;jeNZbKaeq52AbAuN8iA2yEt+bCCDbnZFnzS63Qfk5wQZObnd2bpbfWyIHzp52LfGpfTIJ2/pcBoS&#10;Yq/woHYK5O/2Rr6AV2j7CiMJCDtCBO8KkJeI/iOAoRFe/3Wg0KDJ6ekXRZwY59BlQOd+dnY0o3tC&#10;Kb7wQfMdlb2PqcX9MNjl7vbfTi/XBQY7xy+c7bjWx9bYrR6RSY7Ol3ppdGWrniMndiQAO6eTxC/Z&#10;aczg2TvPL9JG+KP/wf4dur18p4vuyEhnDk1s2ju6kOvQJD/0QkBW5IdOIKNPLw8/Mj/N/L4n+vaY&#10;00yePe78AjeX9PbbboPJyc5SfzQJ5Q02AzW3N7SfhcbbRUBeJjsbNre+8OfUko8e7PbDXkeTC3T5&#10;QR9ZYnai0+bRzzOe2SjrvMMesVOWCezpp5/pRcdpxwLUt9dK19K9ruu/5vf/3k59a61PNuPrewFN&#10;xec7K3sIHpT/bli/u/NC8/BfJkFgo0VVGb/HDxYk/cLmT5xxc+3/GV/Tj2ZBXfTH4lzl6hfd4jmh&#10;sJ+sCekbu12eOYlX21/r38tmjqkNTOl6pNpKmT4o7u/eqzoCW2yopKd+005k0+/aKT3+qKhp6chJ&#10;CJ/ysWlt6m5hypafQud6jZ+Zx5R1T74QqiwF/qRb2CnU30xmhyGd3g0b5UKe2VzJrb8zOrd42TEd&#10;vsyqdBrJ7+5YeBiOhr4EsNNQsR1pqIRM8rGT1j09edcI3d6BIfKCyIl9kZX8IPICtMKDED06muuz&#10;nZGfvLHzmHRqcjzrT1osnLHL3nHWk4Fztid1H/1zLzd8oRM/qN6hi31nv8Nu/x52PenoAV3yDMSH&#10;Kpyf2ZjQ0VwGx9YfO7iusplw7ETn9hEaejORoZW2AFmI1qI031zQ9GVP/9x02Yx+X0zki6OXPXji&#10;B6EUNH38QE5/Q0ilk8ceMJH4eprIVG+t4Ha1CfG597//7qlahC02OfU1Smf7pS8PPxiTW7rtPmxp&#10;2iOPzfF/50XWFnac038TqLe3/tySZ1LaybzA1qGZCZdvtAufBmxQ7jTT31hR/pI37Zy+NLfKlOMd&#10;WfMNAGhUg+zwymv/lw3RMRPv6t/CpR2P2MKmLeiUhvZ3yZd2TS6vqYcTlTynbvX32v3wTTvZlOiP&#10;c5tvNrHks0VdzLXzWv08S2cHm+W7JmPqN3an7umTaHZIK5ONF9CFF9oXLhCECBT0n/go61DGyCNc&#10;QyUNbWSlQ7vnBy3vyA+S549T8vBRGq/B6EsRLTxdXmUaew/pZPexaGKHeBbGZd+kV/1h7JKPhoOn&#10;E4ycJc91MPbpXLv8jjZ5ky8O7YOxJpP29+bXwdiSfDRZcCxAt0Bewhlj4y5/ENqUpSPt9ojVX5zy&#10;6EE37bbokt6x6jF1Tjgjcs/AS8aaLJY+eW6t/UoNusvCU5Nv3rzS73oDc9iw92VhdvQ1EdVkhHcN&#10;zrUQoxN7EUboyakG/Ex0c1sNQw/aitPXQX16wJLTtozNyi/1TXzAFTldfviJfpONMnV1Ww6f+jjd&#10;gdvW6vjcc8/185z3ProtPNWcyuq/ww/jn7w00HmVln+QTzrhsDttfGvxqf8u8nfcozvhXL7T9Kvm&#10;5W++cNLQPuzI+MozGDTzfCaTIPv12ZprjgmVZ+XNSWHkcPuUzwsF4tE3jxQgZeqNh0/nec7Yzidj&#10;s9aZgJ7N2k1sTsjCk7YmryQ0veteeEqOZ0DhEcf+5lOvkiHtBGNRDK236yxw6bPkkT00s3DPSW10&#10;jx8njYdM8S2oT8roGrvlT13p0SbtlXyAtAsr7mcyLDjCEpTJYhp9qMepgs5NBvqUXYPy/r//LnQH&#10;aV8XyFHmLR+foP3yl79Ug9dD13HqdI7RC1NBps6udyrpurMviJ2D0dVO6A4xTpV/lkF+OvDKn10N&#10;X4xDB8p0Yoi+PU1+OhveHemYS99Os2yfeGQlf2yaugjy6VEWvvb3Zr/23MvHpvgheq75AmUZHClP&#10;55Yf2YnlJ06IfHCddMqSfreOvmPn23UIJhG3Jvx+zHPPPnehH3/VQEPXucsP4tQNWm63316+3h5y&#10;2yx2rrGy/FkCrmSGPx9WHZKh6esKxiLZ2nYmhJnMyQLpLGBpD7fYRvYsQm1btY2dL/l5gcAbbCY5&#10;E0/4W37RkN5xh8qTPvLaV+jp3vj6ukImqt60Vqw8CxB02REnfSt+EPbyV199tb8a52tf/1p/zi/1&#10;njCLCHosxqF4xkkWpvE3H5m4pdmrTEwG35FTnFQWyFFf6dXXuuSQNXaQ6VrJ8Eb/DrTRO/6Xl7JZ&#10;UGHK04dGpw/keqanX84zxLnFp4zd5Grfy7dNlGy8WTjZ6pp95Cfg1a/xBGwDeWPn6s/J4xsILRAx&#10;ukdW250LzE1RcL3fc76UF3algfvjuUcOBkvoi3niwshackPHaf52KHf089kFtwbs0mJLygdjD4ev&#10;ihnYh/4DqfjQDG/Sqz5L/mCu0wl3/ZBGihx1mXqjmd2FfLbEH9gX3SAyyaIrO60e8G0XjG4B3WrY&#10;ZVPsnDC8CRD+YPy2OgiERlh+ucYtPh3Yzl5njv2x86x3T5N/Sx7gV54BAju967N9kRsd8TM6H4TM&#10;LTKbm9iYV34jE/DOoMwkMv0Uoj+ylLGxTzYV7+2g/MJfgTzX82Wi2YFP/cgE+QJtmWCg5VZo/V2H&#10;CbEd0LbtJTO3+8g2ifhVVmUf+MAH+7mOW2xuPa5Xng8f9CRZoWR33Dj6Usf01+R92HPFK6A7bGtb&#10;BbKOkPKE4EHpPe8M31DwiU9+4u6Fb7xwaa/2b/vQPKC9sjHVF9atWAHyzA5vUVX5+pwOf2kfsrp+&#10;m01ZQKJHWns5Ubm9Op8nmm94Rj/teCzEB688/LDoOtn6lGXhM67w7bfRzbtO8vzLTvzeSlNXP98h&#10;7dmPDcbIm/p423H63rxtCeuEd2xgyh/pm9JksRGNa2DH+HyMZp/yWZSz0C+fkcO2rn0f0ysjlQlR&#10;/Xe57lOICfSYRNE1mm8aORjhI8+tAHL20PK2Rjwjuzy/uWOXhlYIkg5/6zkqDslP0PHCH7su9l+w&#10;6FPuWv6ZPvnpkOFLGH1ZiDXWdPRrDC2oq6ADkBldkRfEDjHMAMpOZuiUT2dZdl3bc18u4JsONLKX&#10;nDWYd569PGXZPZ9xbr+xaZugjusg+bGF7zIoQT79oTvns0kcJB/QkmWnWJydjn2tpwZdl/XAWbbK&#10;C51gB+kVa7evfMgyr2ebeLMA7/4Um/zll9rJqzayuux1CNiLR3Z2q/0iQvWRPNMJHZmCcjqT7xp9&#10;f1VK2fahD324b6/1guN2y1GXW6C3bYpZ4krL6mRfrzA+Kf9VnLS4/huGwohYPDvO6Z8F9RO8YWiC&#10;z+QZGBe51ZX+QIdJz2Tb/iqetFGerfTpoMZVkffCbV6xEOGdW3TTnibW9Mvpm9PG6HKayvhMn1H2&#10;biFI2+lH9Ic3dY4ez6DMlTnJalfIZx3VB30WwCwGTjjqqw/4Fo+1UZyFLs965NEN8vc+HZsT4te1&#10;4E//dB2ene/S61IpITspBPXfVPwYiE1z/HU6eaX4jMiLsovSw5HiXJ/hYSGH+RXIfeIcvklbXaWj&#10;J+UrKF+3AnaEfgfa+r9C1+rgvyV/8pczR0/Crg/dNOr1wlPZTTPyyTHBT8MG930zfo4tBkQ6x14/&#10;NqF5kD335Y4/Up8g6dQfT/h2+pTp6DrxDvkP0p+QtjyXkwv4IyP5gnTyIDalfM8XGpXXX93SOktX&#10;6SWDfL7sN9xu2Bu6pi1etCYpdc5Eru7ZeQqxBTKRyO86dFsuO2PrFZTVH11KM/D3+tjYybvorOvI&#10;sqGUZyJhq4XnmWeeXQvPVT2vg/9iV+d11hQe0cUf45N1ggyf/PAInX/IOYcd75Z3zle/PMPYwY7U&#10;MWMGr5i/Zqwtf7K1+6+FpyZ07eOBvDLtihetcQroU9/UuTze8eRbeNbJ6VbI+JxwXTd6stDN3Ddl&#10;7Bl75/axNvY8kQyfP0Nn3sSnPkU8P1xYfqITlLV/arM0Y3YW2/iKL+mQFx7pqf+aH2KzcKsc5Ms7&#10;8/Vs6BmPRA+uikG3xgTKIMxJo29/HHQxsmW1Yw9nppyD60+jxlCIvMBO0GDxTr7vkfJWG0R+OsvY&#10;J+7sxsoPJr3ylrMm7Dxjh7yUp+wcyL1V/iAou26UJb9TlB4YWbM7iP2uJ0yHD33kTjx+mdPf8ASh&#10;W3ImBMoF4GfXaZ+05S3Iz+CKjF3Ozhede5j8+7fjdsRvaf+9HrDr23XKl2afB+2PPf5433Z4//uf&#10;b5rS2GXCBZWf3az+mrp1qB1hgF8ekJOxIC9+81GAnN5Th9Zbdunj8vYAZPm3y1d29k3LOPJH5ugR&#10;vNBg8rDQmVgsNp7peIXc84CZUNYY7bhCNpsJl/LjOqFvrR9+W3njqyu+I+5QNl+uK+w4553Lb8Hk&#10;+vrrr/fnd/zom+dkmVydBMRclttS6mzxXbbFVrrZPvYDn5rQx+VZqLTPTMY51fdC3xvGGXdAfvwA&#10;dFvg0KW9xDC0Qx+7lJMnvd6eHB+nrUNHv+tegEre3FaVN/T0iNlrg+L1ecjmcBbrGQPdb/7HfO6L&#10;b9KfIHVJnDrs9tBz6zAQW87507MJrDAOOAbhQTDM1wqjrMMxWQfyNM7uzMZJTkIaIfJ4UJ7BY8F5&#10;++23cDRt5M0OZsLwc/s0fIA+fGjG7nGCOsZJpflSDmPHOGoh8lcY+cGePw2yl690AiyaZQvoePvJ&#10;Z9kjsD++jVwhdZh63NY/dV/hFtRf2fg59q30Lhfk906/aHYbhNgZjG9XeDcoP+tNOjhfp98F4ZO3&#10;duTHLZAa0OzuW2vksvPQaaAq+5X3zO435Zd2MFkdEzfZPoRpd+37zXxmxiLn2QfdFphMTKlLfyq9&#10;Jg35guv+8s9jcortieXt6eThDb3NhrTJxPMFwUSkHp7pPPXU+obpQSaLCkc7dR0TylZhX3TajxXi&#10;515sjnCRdYQrOdFY17cQXQk/Dyw8nu/0N25vz2dyEtBO8Zvx5fSh/nNrab6rbR9TF7382z6d/sTt&#10;2se4RiOPHDx8LTiZzK3tkTWyp63TvmkrsfGtbPw5z3Qz76IRLEhu3+qLdEYeSKNx0pPj5MJm39zP&#10;DvahZ5s28F2E4JYcGcrFTkLssbhZGMnTj2IPGQLkGl9sxLvqMf3iypcF7XErv2ubt9p611boCh6K&#10;BErkJR0BF3r/VZ50G3ZMvkWp/QZ4yO3LyY9McB1+DuCkr33tq5fGBbQtv+xJOiFpQANJBzpGsOSk&#10;XuskEYfucm4F5eI8ZA7t8E3ZLTlZaJI+h8Gqy7WdE+SnA4cWDew0Ccr2tLDXMwESR84Z6USJQw87&#10;T2Se03v7YQ0/sp0fQr/L2Glyfc5LbEDY9VsQfHD08cceu3v22WevaUu9hSQD5JJfkLbDn7p2SZdJ&#10;uy0XHwixrWrZstDSL98i5hufTeS+LTp1hubXhuQf9YXYkueqxgG+BHxAkr5goZFPh8nm2Wefu3vy&#10;qafu3vfk++5++VfWbdlebI0F7HQfcvAF8rpu6Cu41m/xmRT7xFR1a3lH3PUIn1j6kLXn70jZLwpv&#10;sPkWaqee+YzfyAcTvQm0fVH57KUjeQP9f/xsUbmg6KbN1iIgTD1nfpDGm3aQzsQruIYpnwkapq7m&#10;GRM1m472PeSJY9+qy19Xu883YOyLk/JeIEpmf4D4qEvsAzpAOQ+7jahcP4FsQuIv8uOr683v2CNM&#10;Ha7D8inM9Z4XP8QuPGPZDaTDwDBOh947ZxADgtB3vr+jLAYkPxXZ6cUGGOdYgOaL8AahC1rOIRtm&#10;Mn9gle4hzsDDlgygKrkKkbuH8dCUz71cnXLl73ae5dATXXuYvLUorfouecljd8IZZ/t2ftj5da5d&#10;zl62/HGN+F25OPTJFyCyd+zyj5zKM+Cu+SMDco0H/9ku16ERx58CWu1j5+glgPfUbi8ThNtOFhUw&#10;oWZ3ufMLTj0m65G95MsX8CVY5NzO8xxFbNdq0hd7jdnX0XT9q76w2qXiujYBZYfcuUd5f0DSuKhJ&#10;KKejwG63bzX5bq/i14ecvj704Q/3Itv1rp2+Orpd2HU8JqWA99Rv/8t47wWnw7VfEtIezZ8Qeaew&#10;45z+ReCk48fe3nzzjarPTPr8D+YOpxC+o2Mm2PUyEFunxtP35PF3FhML6rJt/I+HHM2RD2PyCTmj&#10;Jy/7sIU/hv9ovqYBcvTHGefDS+/on40gmuSrh3aP3ZP/191+NhfGum+bVk4/WDSAHvn9dlvx+jJb&#10;sU096JPQJ6eSy39Tp8HePq7TzuIEoEOIr3aQGx8L0tCc/Xs8le6C+tNBN52tNEEB5ZVq2i4//uRX&#10;dBHeu6odB//BNjL9iTvffcu/7ltsjtIvv/zSYfgwTLTSbcfBKyQfpB9UngZyvJQfB0aXcJ9v8nZI&#10;Ds267TUYWnrE0yhoxx/tpwN42DE8kx85uz5le33QD93Idy1b1uRf1yFQtp8gyYzc6IWdb8/fsXck&#10;OPvbYjx51+W5Fti/80D8BeSf9YcOci2Ov5PWrgaTh65+PfNDH/pQTcjzWR7lbcPRdn3r7eDvsmNg&#10;9ZtalR/bxRl0grwSUPFM6PIyuSuTJp8c9aLPL51aoHpxKXZvZqmi0M+Eqj/guXXrjTyyM7aUm2jo&#10;cgvJYue22hNPPFF1fqLqP4tu7MZ3qUuFy+2wLW9fZJqn0/xSNBbezqvyxHiP+JImswLkOulgL/95&#10;wQ/q/M1vfrMXHovJT2rinUl6/MapJl0LvmvjSzY97dfyO5XqlXRko5tNwZwAoo+cQP0Cfpl2nzkl&#10;8pwgVr2mHwjyyGNT7ljIE8id0+Ra+PBY8PjXpkK2PIZmIQ1vQpeX/fyhjd5T7U9axn2ffCreF2J2&#10;SIO0a4teEHsg12K6+LrYu97k7IhtgXTnHelLh8eMMJNgGCdvOShvuUHy+953rivs2POqefsvg6Bv&#10;ZdT1NNr/7EXHK6DS1xW5TvdAOEKlKijbJ9zb5ZyVYyikbtMh5gR05rvl0JTftxPSIZeeW8AXvWcs&#10;v499SQ9SPzIsAOFnSxaiVY/IgOhLvfljyZ263cLU+VpG7JYf+wQyDZgZBCmnZwbg6A795Eur18+D&#10;6Is9rjPxp0yaDe5p2/X7wKTbXV1eQRmaDsWHNzw+82PAmrQFeU5IQtJ5fZguD4LtIJ1onHaEx2qB&#10;cfJw7VVrrzvj+6DP0Tw1X8ip7xtz/SJC+XImrf/Vi5Gd6LzSOz5mX9t43PLRxs17TBj0P/bY43fv&#10;f//7+7vX/KCbOqRuAlsBf+cd9kt3qOvcCgr9TIZFc4zvuTZuF28vWAd9wkVmhVt4t7IdO03GGp9M&#10;/eeEaFIVy+v2PE6i7LicZOra+JgJf2416XPxu9CnymMhO98SU07O7kcLznvek7fnZvJeJ6Lx4aWP&#10;Vd9RF2WxmUyQj2boR748NvrgszYf2smjy9tsFrDw4cGr3ngtHPLyjGf/XI/8nHTmK3O8xTc/wzG4&#10;ns+Ux+dATmy2ibIA40WzA03GduoEPSvkGY+s7Hx27LsrilPeD+EYdEx0gOZi4CEmZVE8D+8gneiY&#10;uKvM7YJvvfqtdsqbb7wxVAf/GbKVJTAr10Dfng7oEzQWh2SilsemtvHCNw6HyJv0TOyT1iGXD2Bc&#10;pJMt/hQvORo5PNc+D9DtnVN61wN0TcNmp7SXr/qkYwhDN/IT5zplZxp2g7Sy8d+aXPZ06EBSHvsg&#10;+RONLLjmXQM99Ox2HX9msM3roK5XBzfRz4LjW5ef7BOAz7DMwjE7yL0+mWjbhqOsA3sOu6SdjHoS&#10;Kdro77LmLWH939SF2XNSmE+P90JWg1S6KMruWeSqhj3G+hnN5o/gUueS5zu5+IUNfXKqOqqna4vO&#10;Y4892tfkCnkDrW08bNXVUj/pLkuQf9Qr9Uuw0KznPRN2ubuvILKD8/WefjfsdL4M1LMdXwbqOY/J&#10;2zMQtmbCnT5Tk3v395ms+e+y4y+/aJehW/7m167n4S9lFiC88vGFTrk+J84Yz8kT/7TZ9N/IQjN0&#10;fqJi5Fm4om9k/XXbSWbzqEctUvJDE7vEOdk5DeX2oqDO5Ar6Db3yir31z+nJQjWbr9iWRQyNENDL&#10;B21Ty5p+KR8yd6YvpJ5TLihf6JHXQg/B3XkKY/xAub9U6qy8lZRjxEJoUh7EqCC8nCsoK86+B2nh&#10;aXuqgzwIM9mvsGPXW6kjTL4G4pS8vx670Zz5kl7Z8tAnYyaCaSR5od/zg+vy6NUBuu6Vt+uf9NQN&#10;Xcp3um67mlz4SoeJj8fPu7zRJx2ayEn+4ruNc3k6dvL3ALE9eef2v7ZvTYZZQOMf2G3lUzFa7Wfi&#10;9bYSW6S1q2cadnqPvPeRu8dr0XHSkWcnnM1V66oJYHa2y4dkJOQ2m/yezC1cJZ+OTlewmORnoU3M&#10;+8nIbtgO8/FaFJxCLIRebTVZPP2Mb4V+ssseeug9VaeaqI76BupsIspvs8yO2sPhv9W3D594/Inj&#10;BYIn756q2CvjfrmS7vVSRAULYIL2KAldf0E6/khcQZ330P6o+EwntEyhrR5c8o6w5/08uMX3ne98&#10;5+5Tn/rU3Te+8Y3xS41lflEvn+BnI7jNlO/LYx/f2tHzJ9/oY66VaUs+Iid5YrwZv+qd36lpfWWL&#10;tseHNmO9LptW386CAWjwdRvXmKDDScEmKCccYPf+jMrbvevtsznpZtGhO7d1o29sJn8+V4dGnv7C&#10;XvOWn0rHzw95ZTtt3H2lfX7dTq7jF/XIGMzCDLEPpq4pux7n0FSf+OQnq6RWwnJKq8RcIUIut8EO&#10;J07ugLh2QsV5hfSiRLzJCfbBFf4O5RQ/4/tnf/Zn7fjXanfTNJFXcKnhgNw9HUSf3cTI3vR1mrw5&#10;Jk6ehuyrTqeGxKAd5w39pA8/lF/wjLzRJ52GSOfe7b2WI1+sE0Ve6IIpHz1Tlk4aRP/4Y/RFvjx2&#10;uc49ZR0xcsKbGCI/9dhx5gN08qbjTnsrD83IWzvBa/sW3wwMvyS5fkdGnMEfeWODHe48pDWAArr4&#10;16Dzi5qe5/jgpMnYW229MBQ9GfSS7dP9LfOwI/WHtrf83/aU3ZFftazrWRxnZ33sTOvaj6uRO99m&#10;XAvFT37Sk+Q7P3rn7oc/+OHda995revq1hi6/saBqqtJJpj6zwB3200d3bYTW0SduCy2ZUbb1OXy&#10;j7qrmwUy9amoF1y4LDTqW+mZbKY8fkEjbvojP3GCNOx5t9IPwt+k/M///M/v/vN/+c93P3rnR/1z&#10;KWiyOdU70law2Oc2kP6vTjNOR363bwXtlHExMteiiodf9Tcb4ndK9+X2YytZ8nsjUu3iOs+cVn9f&#10;J+sdyvRj+docvXium+KQ+yvVj8ZOdY7/VVTefFcb+TO/4CNX3sgav0DqFX2pt69K04enPsuWqeda&#10;UPCSseyeMRC6qfdsZtHpY2PHsWlEZGG5MPT/hWKSn9tsgObSlnCkr3ZMKqSy4TvkoLTg9KJDV8IB&#10;RvYgrUGY37hPJWdgJIyu0bd2CjtS/u6gb3ZMkbswjXY/f7Dkj7dcd72rAfA8CLs88aJfgwXixwnT&#10;6cWxay+PPIiMW3ZHX3iSHhuWv5KfNJz1sAdN2geie6/HNfYJQZ0jL3nr1oXOLn/qvex1Ta8BOB8S&#10;XHaK8BugnueYhC00ThXzzOPJLiPTpN3BNR3qW7LJF5xerkLx5a02YfhGV9/qcLuiBvtF1kE3k9Nc&#10;G8j69JvfffPuxRdeuHv5pZd6Y/W97363n++oSy+Ux4dc8zU86mr8WES8laQ+v/7rv3737HPP9emN&#10;DQI6Jz/Xy0/KtNWqm3x2ijsv6a7ThC6rIL7QHbzCFX8F9Zs2mLomfcZefovmQeX7tTnCHRHPvvjU&#10;ScfnWNDMCWcWb3Vu35Vf9Tt2OtmUtJaRvMie8rxe7I7IonHSUWZCz3il22ZiThfxL5/wz/gID/kZ&#10;J/r1yJvbrfjNdwJ9gE+78+/wHCeb4pOHL3nku1Zvi84O9s3JafLRyRNPO5I5t/b4klx3COgJD1vU&#10;Bz3gHd3TPtMHxn+VfUHK+Bs/SGsPsfKeJVcFrxt8f3YDU16r1mFAtMkT7DbMI7NTXbvlyL+HC3/J&#10;rb/cUtgdBmm0MyJ3NfyEHV3J7hCZwK4nMmVzPXlzvQadzjZhHJjyFUYfO6azZvcwHWW3J/aKhWv6&#10;ze8H3Z4vzoCHyBGf08O36hkZOt4e+FgchG6XK2/8tOqBB03yE3ZdcE7jSdBRUpY8J4QMZPYP3bIr&#10;mPTkoeWXuVc9z3XcgrLQeJVYrMPnp6t3exPIS3xLlzJ+z2Qy/WLatnewNdG4br+WT53Y7MZfeeWV&#10;fvvqlVdevnv126/evfnmm3Xi+UHL1e6eTfRLBb2z3PxdsukxQanLBz/4wbtnvBb93vmRNrtuutBk&#10;wenXpcuGy4J62HdZWCpOXaZ/HwtNxW7X5LacE2EW5kW//CTEzj2cy/+fhr5q4TZJus7O2UaWL9TH&#10;bUz+AHloa6bq25oZN7ER73xSf3bv8U82FOrT8qs8tPSbo/Y6Kt/tEaSddsT6OX+TqZ3IzQsj0w7T&#10;Fq7HrrHbOJDu/lU0fYusF4i7lkMue/QbaW0J4uv0TPhkrUV5FrW8XLDKawNUsbSxhA7kZ16Rl7YG&#10;fo4f5aGLH5SlX4ul1aPr3pnHH8YWmHCUgfw+uVzyFxgiAAUJQUsvw4LIAFejsypYg9Bthf5kd4WF&#10;a3kL8qZhE0xYZ4yzpoyuhOHJoFoh9GIhAzdIvrDri8PlkRmahfGDuoQ29Luc+G/sGl+JpzNMh4LQ&#10;LcQfw7fqOenoO+uHnf4sVx3IgPCKU7+Uhx92eQtj34RFI23AzQCeAbnz7XJynWLX+TzNZbJ+4ok+&#10;PVh4fHZGXiaTPcRugZzELXwLBr+JmIxLfcNbsf5h520SdNvN5ORDja9+61t336qFx8syOd34lnUw&#10;ANXXQrX7m37yyWS3E9AHLDx10snbcTMx/XVPEP0s66E5GcU2i1M/mzrS6b9t79G/L/k1MXVZLz5T&#10;ttPHLwnS7aPD1pTn+t3Cg3CLdg/AVznp5FaQftO+K7+zl3/69mPBxK0dlMc3QB575WdCNTmnfsbX&#10;2qkf8iuQRT+eGa9jVybSGUdzTTf7ZuKd8UOmkww+stDJzwZgnUBmAyaeeWTagw3yK7NvG+st7JHv&#10;xIcGxPvCQ4d+RHZ8pr6jZz5Iyj/qzq/iWXimDwBaWD4af4GyjNv4BMZv45OVTl5Vw395xtOTYqUR&#10;7EKsglDZDSehoLpGd1oxHrwmkaCVVazsIvGQNzm1Eh7Ge3BoYP7JH/9x52ugYOyhY67HljFI49Dj&#10;BKFsn5xDM8ikOk4ykUMcq2zRTweFOQav9DhvJgi8OSaPjeLpmCYq5XYEK//aXqBWfhafNPjYwz7+&#10;HP+yL/bq9PLYdV3/a355M9EdDyxPfk3HDj3I34Oy6JWG6Alih6Auyie9+suOyJl6kz/6I0O9J156&#10;BX4VZ1dmIBpcT77vqbtHH31vnxDcNvAWm4k2gzD8Bnlfl70G20/LHyy5POPQzhWnvdvrh03y6O8+&#10;W3wmwu+/9VZvlH704x/1Bxtfeumlux/VbvSNN97oQWxCnH7i1yDfqZPPd4lvZGJRj15AK84zKLbT&#10;1RNW6aXbbTi/J2TBUGcnlfCjNRaz8NCd+qRlW26lr+pZIXHnl6xAWtiv9/StODinA/l8GTyIfwef&#10;fuELX+j4i1/8YvvSnOE046cdWlr9p2/7uiB1vNSj5PL/vMk19Z/2nHT6X0xSjn5sXO1uXkk7AnMn&#10;nf652hNGR/iXXv180uYPC1TsGB8IRda0u/6ZN8auhKavst1z2CKXLW63us68jCf102eE9k/bNQsg&#10;33qeZO6yQMWu8A/dnPLxupZPZtKCNKQ8ertl/uN//P9efgiu/nN5BeqU5e8MQiGG3acYcFARHama&#10;uMqRpFvIVPS7tSO0in/zlZfbwPsYZ6+FZTTpOPLJYH4GXNtc6TRWJnZ8ytfuaF8oF33b1g2ofF5d&#10;lJ8GzAKSiVU6PhDr+FM++qQzIcPo6Kv+Xxm6dNw06upss7NK4+ETjf9HT+CaPXOd+h/tc9Al3iea&#10;YLcjbSEvMiDtHuxlrnVoiH/OiL+WP1LP6xCk84qFnmgrNgl7JuLzMW6tffjDH+7nIb4ex6ALDz3h&#10;ja3RIT3+Hz0mYfVvuiNETgaqReftt39w9+1Xv3339vGbUf1VLn/52bvXX//O8eW2/7tPXeE1mH2n&#10;lgnSrRILkbTfnHqrFi0yvGzgJQTlTk5u27319ludZtPz73++J1wL0kwsx7OrCn1ycV119VmknGIE&#10;dPHBJf+IO++Ihdi7xwLs6T0E53Rwpt3Tyduxl33ta1+7++PakLpdye9pM3X2dUTGipczzAGu5fOP&#10;6/68y2Vyn/429cwGcE4m53IxeRYy14884pP+01+mfF+I0oeE8Q8b0M6YnYVSvtPPuoU2C1fmGXJn&#10;/pp2UIaPLG8+WgTSD2xolLlllvryjT5TtWk5ZOJxylEeerLHjtm0jI2p19Tb7cLMdeohBOqBFsTS&#10;MHLG1+SE58zfI/4//If/2AtPfvwtQkLYgvtKdSbsCP0Fm4Iq7PKEeyhSegxE7+hbeN54/fWm1THo&#10;njC8u4yzXHLQSbrODjqIWTsfur3jTPmiWemZ3IduOXrxj5+khcB1GiZlGmaniXx0EDrAlx160uOX&#10;sQ+PTjf2Sa+6JegAyiNz7xhC9MKiH97YC8kHPDsf7Dazha+E2DbpKU8AcqbO9xeo0EXf2DwLAh6L&#10;jgHoMywfeP4DfWvq2Wee6dOAgYdnZIytF/8c8jyv7BMgHd0GU//oa90bvVtjb9fANgF6ScAv5Lr9&#10;ZQIPj/bw/Wi+OeCJJ97Xtz7kgx2khUSfMbjjsx387fSaN5hybUESTDz4vT7dE1LV1QI7r+ZadGYR&#10;mhcwxmcds099xEd+fBufdFw2dHwjXGgrBPs1nNNB8n8R+ukX/7u/xeTzn/98+8FkqCx9ur/5oXym&#10;7cJX/1/GWerJ1WJ1GB/PRM9Xe73S3+d6FoThn7GQa/kjc/XLiQV5o0cbRl7o8I3sZUf6NR6BDnVi&#10;3+TzhXG4Nl0gRnvv1tlhK53ZhNIlf/pHndyrb1msLDLKBOPB4vTj47VrsgSyEguwXwehu4X46mbp&#10;WVhfH3mXcJSdwdAd6HbDzyhXdswZBpQKM07oQXQExkb3PqEJwTh4HC6EbmHxsYytM9lN54bRseRK&#10;Z2dOJrroWfwlYVfT8lbn2enlaWwBlr7VqLFfWsizndg1/pgHkgL5QvLP9ueWlOvAdXbK0RMb4u8z&#10;Uo/QJpwx+dOme/2D3b4HIbYI4d9j/OSXpn7G4cTj2Y5TjttROQ0IU0+8h80lQzxyyt/akayyOfn0&#10;NO2R7gfuJcvmzEnGJukrX/lKf0Oyge6zPBYYJ66PfvRjd7/5mx+9+82PfvTu+Q98YD7nUzTx9fSb&#10;1ed2qJOJYAb+j/pEZDPmTU8LFr1f+MLn7775zVeanjyLbAJb0q7s7rBfq8d2LZBxCUedheTt6Vy/&#10;WwhulQk/q2xH/GQynGcs82n8rke1qcl7/72ZyZ+TtmciePnEuIDokd/9p67nrbVpG4hOUC4frTaJ&#10;HuN7xvC8fbn6mevdt+oUWdPv5ZE/J52Zf+Thh9lszG1m4zsbl9Fd/f3o28rp0O7kmD+hnwVW+cie&#10;8a8e9OFJndhJD7861fGtWFrQ/5SjFaY+q08E+3Xo9rwdytnWpX/2Z59oz1wm0f5/AXGjjFZmkJbk&#10;i/DEdowolDdd0Qdo3Frr8iO/6evajoXTPvnJT3YH81AW4lwObLraLbacqhhEfOQdZlzsAUWzQ7JL&#10;mJ3GjpG/bp0F8gWi8E56/JNOHJrJ3+0avsiTrv+rYUdPzJPN1ot/C2jVNzRTPnJcL51r4ISfHaEP&#10;DYSP//DYGeExIIPQoxWCW/l7rEznhL0eypIO/ciaWF78BWzPznAGzMhDm3rqD/LcIgB53vr6jd/4&#10;zb6d9bHf+ljv/l2nPPyJL/kVy2O7iV4e2U4F+S4rafmC50Buf3k77TOf/vRhxy/3qeYjv/qRux/4&#10;fE4tCm6bWYyUWQzFnje1/tLlOeYXv/iFtiWTyx4u9h3X6uxDqCZH3zmnzfK6uJcnTEq+lcFJ7/n3&#10;vx9zjyv2mVjafvUoWfJAXuKEI4NTjsvb7X0LP2/+g+gC5ak3SFtoX3jxxVrkv3z3qT//8y5PfyiK&#10;Cot+0gPl6qtf5c7HyE5/ngUgGPo1bnLSmVOGtpqFRnvMwjZ0eOQBfWzD65pM/LE3C460vi/QkX6A&#10;Fp3gJN/z36E/J+6276AjD2/Gjdpl4zB2r9NK9FTRRYd8c4GgjF0tp/h2GiHXrf8oTxqkd5C10yU9&#10;G6M6kTWRxlG5E3OUXnCUd/OVEGU7j2t/oQN0Qpzf5QcuvCXQPVj3YvNjRcoiP/wJOk1RNKNGSQiU&#10;r7D06TCZvCJXeDBul+98Y+f1rlGHSoeUZrOO2xWtsNsv3Ldn6judKs95zietoZtBMSeo8c/QhZbc&#10;yILwDv/C1OPaXyCdegTyQvcgeZB6jl1pNzxTn73e7J6ya3lTNvSDsVP9ejJ+9L13z9WEaxJ+xs8e&#10;1AScnSe6PcgT2jeH/amfvK5ThdQPT2IvD3hx4JWXX6kN0ifuXnjhG7XzfKQnfoPpr2vz9Npr3z4e&#10;gn/+7hvf+HrRf68G9U96kfDMyZt2+d6sXW/aKvnRC67taH0Nzgfq9PTBD37o7td+7ddL78P9tTEv&#10;lr5XvvnNPoXlszg2WBadi/ySET2tK+HQI+6wXcv/ecMZt2iE4FZecC7zswd/8Rd/cffSiy/1GJoH&#10;3j7/Ms9zgP/1rauTwi+V3x56T0/Y8uXxBwzfPFiXb+OBz0TuNhbfyadH3zOWwTXe+ZzP9OeL7yoA&#10;Ofi8Up8TFz3aJPpM9GRNP52g/+e70shyuzQbw36braAf9Oa9ZAgQfdpTP8OrPsYY+bHLYjgvF808&#10;iH9usY0PyckiRB7/04d/H3+77nP7ndvuTJc0mW3VTlwXExc6f5s4ivMoGUQQo7tRTIDH6QFvOrpr&#10;u7D+XFD9BaGfxpx7jWmUfSGBlsHgw5HQ9m2NP+lrZ8CZL/VhNz23+KSzoIw913W/hcgIffyS9OhZ&#10;dt6SK98AmUljJpDI5SMd6N3ska/jDO1t+T35HP4K0MXWQPmtsEN69+8uJ/rDN7KzC3qwPPWeW4ZT&#10;Tjabxy/61EwOBtBDdRpwey23F4Tw7fzn+nbZcR1cJt6Nx621t9566+6b3/rm3Sc+8Wf9G1HqpG/0&#10;olOLH7pHy4bf+I3fuPt7f+/v3f3Lf/mv7v7xP/knd7/xm7959/zzH+gJxCB2UsltE2HH2c7U17Ux&#10;oT31J3Unh17jyeeCLIKf//zn7v7g93//7ktf+lLfOizGi7zIPBT19S8Sfl78ovTws/TovemT6hG/&#10;ZF6ZCTsT/JZfC4NbY2J5wIelsduDLGmumoVlbkXxsXwTuVtaZNJPZtoj8wYoS9sIkE1nNgDajB52&#10;ssXJ1a4fn8VA+5LHJjza1jzpdpd89npTce4QHa+J19/erupPP3sE+jIWuz5FOwvJvM6dBVzInEsW&#10;+yxYqSfselzPHZ8pj3zxDvQ7X4DHAnu98JyIVFS+CgiNii/0nZwyihMClRDagKpwEF60DBEY71aQ&#10;oLtd9G2ILBgbMrDk63DsvTWgF1/snTD23uID+iafLfft2TF6lr/ITRz+0XPdIGh2yM8uaAbYOqGN&#10;v5a829ABDYTZ5d2Sn3ZxHTvgTJ/y+OdMD9J7u8CSM2F8iG9kR87uh0B6n1jQjPxZaFLGLwaIweSU&#10;Y+GR3uuFd/Ev+4XoinZx05/43B57uyb3b9XC86lP/fnd17/+taY3mZiY8sFNu03fKPDbv/3bd//i&#10;X/7Lu3/0j/5ffQvw/c8/3zQWSB9w7F3rYeMO6d1OcSYAk1MGt3x19YWj8IMf/qBOAy/effELX7j7&#10;oz/6o7uvfPnLnX+pzxHs/EvY5JPv+gHhwnPKP+Ncfg7Bg/KDW3kX6EdHn2QTH+kH8ZV+xjf6Fn+Z&#10;6OXz1XzLtMV6Fh7XVOWENGMp43zG7Sw+42enUy+OkG3CzsKTsQ3Ds26XKR8bZwJPf42d+rG+Ip8e&#10;edqXzOYrHn2kGPoOED4ne/Spb8a2xTG+68cbJ7sSk62+s/Co98wPa97NyW7uCox/slG8nndDQ61y&#10;MsTRF6Db+QL09HWL+D2eGAiqIpDVp5RDqM7aGg+k0uA6gbJLWfHeM8pEVMXy3a/8/lvf72c8bh1Y&#10;DJDj3ys0skduJl9FLaNpptHPaUgceUnv12f6OE4WcXvZu8vPYjb358XDvxqA7LFzdhnodkzZyM+1&#10;cGmfyr8VdOoqJaHpiqWvlUXGjvgjctNuia/pZ4DBWZ70isO/+gAyl7t9yiweZGTiCCKbfwAtmeNP&#10;7TKDyNfHPPX00/36tF3iI7UQoN1D+PfrIPY7IeQeusHs4bsy37nmMzpun3llWv/kK+F973vy7qMf&#10;+1jfznECcfLw2/+eAb3wjRf6Mz2e/5A5X11Tk2XZ70G4jw3oW0748fVuX/LSPoK3437913/j7vEn&#10;fAP1Yz1BWYB8SaiF95lnnu0vC/VVOp5x/agmrXd++MM+sfVEdujY5e9hxzl9xi0eeBDfz5J3C/oE&#10;/7z88st969Lpxc48SNvtSP/UP0bl2Jn+DfLz/CP12P2B1qTcn4+q08f8rPbcjoLoFWcBiAzBs5ls&#10;GOhJPSrjkj+LzYR9QSNr5M5krq/PiemXarL2GvSPOl/a7VNDBg25xgo9+DNvjT/GPsiknxO0AMpb&#10;5hZgr9sZ8aEQuE6fTRoig9w5BFTokkKETIXH0H72U+kLjvwA3R7i/D4p1V/LO5TvaPr6Q1tae9ER&#10;xhmzQ9EgWZkD+RydyZ1TE1LJwXWanlJ5yMtbGsvu2/SpzzSEmO6yvsJ9eoj8KZ/8xX+/8Ub/4bMj&#10;yFO33e90jb4JeG6F+3qu7YTUC9gqRB/+8fFq5+gNzW4XRP7Uhex1YlkYmrN9S8+SAdo3iw6M7J1+&#10;fszKd7F5sG7y95mV3Ye3woPKL7v/owyNehmgPhPhszm+Yy31V6aebpuZ1A38d2pB+cpXv9IfcvyL&#10;v/jU3TdqEUKnzhYIv43DRp8F8Rq02y2xJ37ZA+BPoMezLAueHanF5aO/+dG73/qt37r7e3/vd+5+&#10;6+/8nb7VJ9/bb575vPad7/RtQuC5dzvl7CHYr+FM9/OGM27lnaFfmki9rOHZmrf7boEs/tIu+87d&#10;uMuGbrUZulkMFt2E2JS55dL/KnvG15Sj1V5o9I+Zn6b/KqNTW+VZjNtrbpmh10/lSa/bW7OJiq1s&#10;8+Fj9dev1APcntKuyteJbeZK/Yt90ZOXb3KSYpc4i45YwM8eMs7h3dto5oQd5O9zibBDPdilTura&#10;PZySBylKWZeXkXtewHghoFQ6FQvCl1NUjDW4OS3lGlPZ6Mi9xHk4ljdGhCB8tzE7kxyrpce+OZFw&#10;chC7Qey2H51jzzpSjr41gYGYc1fIqSY7ozWxX+N6Ul/yp+OoexB9Qzf1QZ/06mhZJFc9ZoDs9NGz&#10;JuQHlUPoxCnfsfNNu6/2S3n8kPz0j7O95CSAdpq2mkEvuH3lsztzv3xOE0FsBtdJn+1OmaBu/RD+&#10;qCOwzy7zjTdev3v7rbcv9tCXQZT2fPzxx+5++7f/7t0/+of/6O7/+D/+dS8GWZTIQ9e/m1L6TaTk&#10;Rk/kBrExtg1/TWolY55tlT/6Fuw8r3ACsuBcFuLSa1F0K1B9bOo8pPf697dfe63rddb5IOw2JPz/&#10;i70NHgRv//km6pdeevmmXjLSp/Pgnl/0I3VDzmfp1/jP/TfxDvz6o1wvlJTm9vE815jFRdvLS9um&#10;v4MT0iws843k2kh72IxL14wwfaF4tZH2NDfFDvl5BkSuhSJfs+RbyfFakFN3115isWH39qPbkIPx&#10;GbnmBXMA2iw4U485ifNb/ATpG/gFkIcvgVxl7JmxuTZP4Zsw/qwWa5vxktXargnvd6zcEwb/R8EZ&#10;4eXcfXGpgg45CYVGOUM41io/Rk8lBUaTqVH3iu8TFQzdfXtAe+JNx4A08twr3m9zyZ+yabA5jsae&#10;lMeu3Q/SnJ+Q/PjATmvP34FmD0MzHVoA8qeO/Dd0C6MDrQXyrF8dIgfCOzLH7lt2pTzXD6LbMXWY&#10;to+fgvgxbRU7znJHRuroBLXulU+Y+9B5tuMkYVIOYvceYMk8aEpngv4dOy6+K1v9dokPi/pmArz4&#10;6Hb7bNfrrTPPd/7BP/yHvfBYhDzX6S8nLXlk4yPDzvVHP5pPj0Psip3gOrZMOBacCiYLt3Tks+Ox&#10;WvQsOL7PTeyV8n6m9LBvG/6lngjV4Wt1CvOqd39u6dB31vmzwi28W9m7YZd7DnmbzRetqqe8YK6n&#10;z7ucCZRv5tRbVUN1tOfw4Rk5Uuo/fVTYgQ5fkfSYkZ5nLNPOaccsPmSyI/401vSZnIaGf14osSiR&#10;qw3x+qqn3G6OHfI9A1IneRaMbMrl05/FAywmTrX0zkI281mRNw8ZaPGwKfOZsqnHLD7sg9gBaAL5&#10;Gb8C4GHPPjblJeAPDYyfxled4xdIm6gmhCwwLJfXoZKILyaFphCDomTHzl+pS7kGsDBxiE/HevXU&#10;B5d8bUgqHt657v87NmmpyFFUWDuY4Z0ddCpMxuQP3RnhW/ougot/dXjxecFLfUITO5KG0Y127BAs&#10;DpCG2uldTzk5GnDZHX2RGVs29guGZvSlk0aP+BwgcoPkPwhn/h3yUjd2XocpS3329osNkbnk1A6t&#10;Jln+kDYIP/KRj/Rg81abvHTwB4HssWezl87SH362GKQGtJOC5zGe8eSzZj4v8xu//hv9xZ2/+qu/&#10;VovIW/2Jel8G+nJNkgb3s8892/Ii06Ql32T66quv9o+YZfcXxK5V3/TbgcHNbN9coM5oPPxm6/e+&#10;+71+BuXNNi8aeC5ix+0brd3yQategltXn/vc59oGtDZ9To50xX/xT+LgnA4elP+zcIsvfcCCw6/5&#10;IC1fORmoQyZ0E6dNgzfXTKh8oa76CRnSkM1lU9gxhQAALpxJREFUTgkZx2QIeG5hfLbv8LXnvKlW&#10;ySNvaKNP/2RXTueA38aTvP4uvZrozX/o5YFni7MArD7opMI2bT8LSu7+TL9Ax/5ZPObUIm98NYFf&#10;ZhGckwb66ZORuRZYAaZe1/1RXhC6HaEN8KhLSSveGd+By/Z4mBjUxEe6Q5MuLPZr7IIBL+XiwZSj&#10;4wCdJfdbDQaDuvPbOTPRwMhZE/SSmzAnohVyslgrcOhg7BxnnPUteWNrTkQpi7wzYhu+8EKu8eGn&#10;Kx1A2X7iSr1gletMOvnULXp2SO+2C8N/vcjGNoGcPfxNEX0/C+q/h9QjceyCPX9w9JdL/Rdv79ja&#10;R1MP+Ytv2fegcOuZhz5pMyRYfPTPll9l4ITlNekPfOCDfSvLV+Z4puONt7/41Kf6BYQe1DUR2CkL&#10;7CTHhyG/+903a1KZ++xp591+8e6jwKbMq9x+ZsGPoJHnFo5x5DTjbbs//IM/uPvDP/yDuz/+4z9q&#10;WnbkdhNa36rw/e99/+6//Of/fPdf/8t/uftv/+2/9c9Im9wzSUN8cQsp28PPi1+Ez6RrwRG0g2cl&#10;/DW3jeYrjnwrs4WVL+QL1ZN6IoZ5zdrnX5xM5jQirZyPd+x28Zd2MVbpop9ufONT/TjtNH2abM+h&#10;8KTNe2EseWPfcdKoP3LIdzKSj8ZvOtlI0D0nk9w2n7cn6Yn99Imllc8HlUcXufiySLM/Jx1laLp/&#10;HvUAdLCnz/1yDwEaIdjLMl9C5C0cJ57f/fjH+622C3K9CXJ9UX5kBdJX+Qdf3l5Tonwm0C5qcIhX&#10;Bn0BoFOQ9MI4aYekkApn5Qe0cRLe0KRebV/TLJlTtPSEJhiHTQMC+eTpXIB27BjHhj8yEoc/kJ2G&#10;GXnTKSBxUVz0jY1TN2nBtc4jnk41i5qy8MUuMTr6zjLeDWjgTCcdOUBfkLKFtMP4MjyAj23x5xnk&#10;GHA94GuBNpDxmNTdZnPikffo8XA1HT3YbRwblu4d8ltu+ZO9bDLw3cLwZpsyG4S33nq7f1Tu7//9&#10;v398dmg+DOrFgQ996EP94U42ueXl2Qp5b9Si4JbRi3W6ePHFF/qnEXLrJIhde178knrxg+t+m+6j&#10;H+vJaE4+dtiedz129/TTT/Wbbz5g+qu/9mv9gVo8ee1WPSwyTmk2Pa6pNmG+9NKLtXh9oxcxt+I8&#10;M/CllBC7Ev9NcYt/bxPlTphfr9NYn8jKJn4Q+MCuHg2e6mUd992TKtduED91XmXpc5lXpn1nwm4Z&#10;hz3x9dxp4O81ftBknHqzTJocZaP3ul6uTfZ0NH/5fC1Y0798CwZM/mwy9rpEd+RPrH5T5+RDJQ/b&#10;0c9GfvRfv0DArvTx+CGyxNPH1/hBL38P53riESdc6nEZz9MmUz6LGH3KLwtPCIrT5UD6gCuMZ8iP&#10;4guO690w0AlAY1RVesXX+XvhuTT8yJv49oR2nsBSptNVaisf53HolI89e8NB9MTxeAT2RA/V5EvP&#10;QjH1Cx0nz+lobITI2/XFVmE69NwmICe8KV/+3uvOnukoJl3I7iidbOSuTgX4dXSIPUv+uyO6IbYF&#10;ruP3pM80bNhDypad9xceNMpNAurpOs9L3ErxXONXf/VXu+y9teNDf67P2YZbiE3kxz/a5Cc1WZkE&#10;yfQqM5+7VebbA/7xP/7H8+C+eEz++UYBr3X3z2u33WVvnTLc9vqv//W/9ner+UodJ/sM/N0+2NPa&#10;SOj6ll2KVMGi9ju/8ztdb/niJ554vPV+5CO/2j6x6EjnRMeWyDEZOc2RrX7scfvvhRde7HHoBDdv&#10;3P2tu6fqhASx62xvIP/nCT8LaLxB6Fagr83qRbD7sEUjz8hWW86ckbFFRzaehSJR73kNOd8u/Ujz&#10;OMGAfhs/64Pi+Cn50hZpY97ty27XsiPl9KEB18YyfSnT1k4y+cZw5TYe8h+pjQtedOzSNuomL/Kl&#10;xepHd/Kjj92zyI1PzAUT5pQVX5GJPwvPkjtyUg6ulYdXHJpgpwdp/lQPIRi+6X/obWjY1Zy/VwuP&#10;5mpFRdjXR1qMsbL7esc0dF8M35FOhWCvwDE3NRjnlU8d3/1cSAUTwrsH8seeKYedZ8Ksrioqlgc5&#10;WewdNLTh3RH5oCwLi4kJjwaUHn6dxcSvs6wOs8s4Q1nCff3yI2fR7ZDOkTpgS+hiG4hzDVOPpTt5&#10;CTuGb/LQp16ho27Snbzkxy78ket6X6B3ecIOaW1oAndv3Ala2qTv8ysfqYneJCEd2Tt2HYmTF6RM&#10;vsAWA8Ou1AThVk4PsGLT7yw0/arya6/1m1d20z5LhEZ/YIPPzrzuraxPfapvgX27JnZydx23cLYN&#10;xl9T5/4Z7+eeu/vghz7YebMgTb3Z6ycaGOqhdesiIPEB+WSpo0l+dM5OObcW8xMP7HTqM5Ear27X&#10;RcYtPCj/5wV+X//z+Vp4/AyEzzxZANv/BbZlgrUhyQP/tCs68bk/8Y+Q/JE3k3b4QBk6Y1k53XSM&#10;XBSzkMyJSHp4IhdNfIBnZJWeKvOGXBaWkVE6S4ZvO5e/370hD19OQ5nvogfECaAu5PDR+GmNPbr2&#10;IA9f9CRA8nekHF8Q+r1s5Hb2RU/KEy4LPCIZQVfkSKdiI2Ab1MorJD9Cd7rmPf21HkF5KbfoGNzB&#10;rIycPA1fVPcC81KpYGxY6Slfb1vEASqsgVMe25VH3qrH2Lkj+bGTHDrmWc2+exKs/B4gzwPNW4g9&#10;Z/tBPSPr7APgXx0s8tnFBjEe5al74jNd2jeQt4eVt/yBftk1yGIbTF2W/1K/hNhz1v8gZEJPH/Iq&#10;tUk37bvbC+d0kLy9XBzfpF4skt9t+8vzFSZOPb/50Y/eveehh+8++9nP3n3mM5+5+8u//Ms+0bBF&#10;sBNmjzpZmP77//1/333urz53TCzz+Qr95uy/W4hdsfM9teD5YTsvNwTKm6aCvuBjCXblnnvZXeM9&#10;e8Etyo997GN9yzD1tnmxS8br++Y+8+m/uPvLqqPPJH31q1+9+2YtUN+txfbnba9fBG3jEcDbrXz3&#10;g1pE2acNPDNRPn7Mxylm4eVvUI4WLu1YtqKdBfNv9cIqT9rikTZI/wLVQ0Ne+pgFwBgfvmlfWDxD&#10;nzkBX8rs8H2Dgpen5tbm6DcOtJnnUIKFHY9y1+TNqXZOttKp00C82oKseRY2LxLsNsZPAjln7Hm7&#10;72DqdfSzuk5655n8oZkNQeZd+sYPCyOjWy232nZjIWlxBn1fH/mXyh/5MTgmhVYaZcoFOzQPSudz&#10;Em80PaR8x1QsYcnZ8xfwT4dSD3QaJaeHAZr7Tg12mXvMiWRMx5C37lnu8sfh4Rv5gJbua5nXC0Gw&#10;5wepN327L2N/ZKTjhnf0DsIDoQn/nr9DtrI9O7z79ci59qfrpG91fH6Lveh2yGt51Zm7m1Ve32Z7&#10;7PG7xx59tG9xzcRkIC97gqSXV1ceTJ2W3rRl/6BYLej6DbhdQ4pBNQ+BH27dPrDp7Ta3pMhC5xT0&#10;6Zq4X3r5pb6Wn/7Ij7Em9iawYT8Jqjd/+XyOr+JxG89LDW6h9eu2VW+vc1t08NjEvf6d1+/efPON&#10;uy996Yv9+zVeZnDL0DcaBOxRz5zawMs96qruTnTvq/o88T4/MfHE5a04k/4P6hT0/eJzsjJZmtDi&#10;wx3n9M+D2GUh9zZbJmX+4jci2ZFFwmlk+XP1rbTh0ExQht41mrSrNMydkDlFCdOHr9snctlpoXad&#10;TV/kDNKWIwcfffIsXiXq4mv82nz67/QzcU46kE1B/Bw/xR6ytI1recphbLjefAupT+ggskG804Hy&#10;c4DImTA25YRqDiRHGduiP7hcRdiOKPZFnph3LIWLLw5poyt9VV5xyuWQl7fZznKK+AgDDZigYfEK&#10;K2+BmNEz9pKrgXf7Y0ccnDiIk+LA6CULH9tis/Qun5yd71r+dT2v9VzXA/2cpExGy77RN/V3TZ6y&#10;PUD07HaeQa8QHtjtC2ZRHX60Z3uX7lXfCeODpMMXm2BXt3w9GLuq/WrXOJPDEGcnSlZ0/zwI3U7v&#10;OnbtvqVrdq5z3xp8Jc9TTz3ZJ4a/+3f/7t0//af/9O43a/HBDyYBi80n/uzP7r76la9c1RPiQ/TR&#10;Gb8I+yTRi1zpt/D8nb/z23e/9Vt/p7+lwILXnx/aaNWBj4wlLzF4W+0P/uAP+wOYL3zjG1Pfo87s&#10;MZnpW95yy69aZjJ2svJN3489+lin5bsr4fmW04/PAtHhF1Zza+f/CcRX2tlEG9kmY+2iX1gUp+2n&#10;z45v56TDDwN5E+LHObHMyykwJ6fxQdLaRnr64P3+tOybyT7PUeSlHUA8bTPto3wWjvmMjpi/BXrp&#10;8uwJrbrD9DvjZObJ0TPzFbhOPyUj7Tf+GKAlh9zYt9tJr+vUNfWTjj9Dm7LMNwkpy7hJPfkx/XNo&#10;Zs6MzC5T8PHjxHNGm1SGiBmU3VWU9nXFMahpjjxIWuh0/1+duYx0LPStupzmFsFemaEPNcNX5WHJ&#10;XU7Ewo6F4R+eZcMuN3mcgS6TGzmp0wL948CZTJf+d5OfAPTsE+vSu47G0Z94Otjc26Y/dGSOvPv1&#10;Adc7bdJC6PZyiP/SYSC8O3/4Qj8YewI0bIfIB/mp3wrkXNs+PjZoZsLQ9zwstzu0g7fr/8Dzz3cn&#10;9gwoNoZ/j8faQeclv3RLx+7Y5ivt2eTevLIMIvUxmL1F54Gxlxq8MYbmzTq1f/rTn+4du2cn03Yz&#10;WbA/MqIrcrPYsoN+k6SfPPADcr7h+kN10vGhUD//4M213Z6rdqo/t6TcSnv66Wf6lORFgw/Wiex9&#10;xd/PGfSzssur6RaSr331K5fb3WS5rcOvFqS2rSZtGLv+dtugLpPv1tVP+xnQm9/97t0PS47JT73R&#10;7kg7vBvyAdcXX3ixX8TgB22tvuQOpr+QR4/89scvl75qZO0zfWv8rk559oEndo2M9cxnMP4f/86C&#10;MeNy6CcMZXhUK20nzCln1dV1xqzr6RPjI3r0peRngdUfzC3GuzRkrkE7C3NOTDNvRP7YPuNF3eUJ&#10;O0IX7DSpF8z4W5tEaTJzElQmVhY7z7LkT9nYR3x0XCwIUxjBtcFOSRRd4UjHuH6LpnMGzXfQtKxD&#10;BofpDO55/vgnP65SxqwQJy9cl0/jrEG3bAsNrIqPw9YAD2J3MPQz0WcRSrlIuXTkAXln+eGL30I3&#10;J5hlN6CLviOn8saO2VXlGL0WJ7KEVe+RA6Nndiy7HfKT3pF0yiSnHsOTcEbop2N1zhFP2fgqIeno&#10;uA4H1yVM+05HF0ws8ZsFaHa9ayJv+97F1kbKtjgIH3ni2Ew2XW7r+TYA1nk7qb8xoRYdNniWgs+X&#10;ifo8j1OBvj2T5dye8zDfJCqQp34WVBN9yzjaa+jn24s/8uGP3P3bf/tv7/7BP/gH/dZadsVoTSyZ&#10;tDoUp1e7LTR+luHf/bt/d/ev//W/vvt//7N/1gsQWHB6sjrawfMc36BgDI6v/ab/Q5egnhmnNof0&#10;WPi6rOzwJagWWF9p4zVsLwhZgNyOu27Xnw+eIX3xi1+8e/Xb3+50+/2x+eE7svQfC3kewmdiLk3t&#10;k2m3+3o9Y1FHi6469dtlNQ7Rp+/OWM7Gc+YLWLfU+GyfZ9JnZmzTaUJO24Jy9OPbea7H5/rF0Otb&#10;UzcLv/wlb2QK5MxJbOkiaw+Ajh42aKP4BCJrwK4ZN7t9O21koks+uumn09+lU7YDb+Yz16lD5MaO&#10;9lJOPC2su3ER1/8GOTSD3GJqQcqEzVjoRaaC/A7KjnKxXZevme/vZqsdkk+E+wCcD9TBVHRVKHLP&#10;SHacm0n5YschJ0hHSjnxyvGDzpXJZkdkXOpTIbsPtNGbRkhMnpqPvFlIA3m7nlzjC33SwoOuH5S3&#10;gzx50bHbGShLOSw5qwOe5e7p0Au7XEAmL2Fvh6V31RdNZEHSgQHYJ53axZsEfU6FzPnq+vt27lBy&#10;KT90q588egJt55udO79k+zyOcnleO9ZnnvU5nSpDg97p3fMSv4WD1ssIymfxWYNuwujGmzyD9Nln&#10;n7v75//8n/dC8REnlQ99qE8e6HoyqUWrB36lm7dk0D3PlD7dnxHy7dgWQLfiyPVFqu3do74Sxp5n&#10;q6+88nJ/2HX6qs8iPdz6HqnTnA9mWlCdJB+tyf+ZOkG55SewRd08++FUn6+yMWAbHRaqd975UZ+E&#10;fO7Jcxr0qTMk3sEmb7P5jJFXuo3HvHoL4Zn89Xka7dO+MBaPRUmZQKfxig63xacyK8/Eqd0nRus6&#10;t/DGJzWRVxrjarv7/cV1y698mPa8pouOHWw7zx+C9GxCZyFZfpgPsqo7+2IP4Efb/qgYIm/XO23Q&#10;Lmjd+OXtkB664cu8GDFTv/H/0Ew9U8cVZtw0SYEMfV9Z00/2IA8SdwE4mRaDYlSXHdjTbYp0pwpF&#10;P9HwanwrvIHMielYOLtDV0hFHoy26EK7N0LkyO9U2ZI6JR2nhG5W6BmAt4Bm0a/JcxouemchtMNl&#10;W8qXXcsHQa5nYWJf0uPP2L58ch2C0J6BRn70kCOc6WNn6GM/7PYG4T/bsWPKZwMQuvv05/rSfy2P&#10;XZ5fmFT41w7YomOijF9YvNeerB1L/oQde/1aVsor7vY8BvP/rAnV7SCvGedWBtv65P6j+eVct7BM&#10;Vm6NuRWnLuSbfN1KmZ3zTDTirlv1O+GZZ56++/f//t/f/Zt/82/u/lmdVLy4ACb6llf1vdhXIfwW&#10;vD/5kz+++8M//MO7//7f/3u/jWbx8W3Z15j2euedH969WAuOr9hxm81pRjvZJVt48pko9Zb3+GOP&#10;93Mlz30sPE57c6txTnFe3e7TWMngB1/f4/Tz8suv3L308st3r7/xeuvgJ9j9vSPPkbzNFp+xD58F&#10;IXWPz9HMNxLMd6DZwIK0tgG0eNgJXs8235DHr/jF2rl/gK3aFegmv9u56hVfC4CeHhDPgqVN6Zyx&#10;IwBbcrJ1nf6lzS0kYjISVv3cspx6mJ/QehGLL2OPuNuq5E4d1skI5EcuLL6pS2TE1tg2eUOXsuRl&#10;rsQLeRaZZ1rRRZbrjGli8IP8rpnf46Fy9JZxUdb/Dwjawy3Iv1Skrvubfg9DQDmDDRYdzVs3cUCV&#10;tuE7yFk6VwOPZUtXaCAx7PnoOAzvnjfOH4eEfnZC04GlZ2eShtgbZGTti9GE7HjIGdtBHux2hEd6&#10;bFkx7OnwnxHac/n49b4fQn8uD80eC3vHhXN50oAmcqfjrYVPei8v6i299OBxfR7gOrgTj1tKD9ek&#10;aAFCiw52Ox6EXT/6nUe+tvFWW/9wYdEWxWF32VCD7Kknn+rJF/CaECxIr732nfkgdPUVk5sJwmc3&#10;AnqzyVIPak1SJvR/8k/+aT/LefS9j3a5ibInkwoZzHgtem6Pvfpt3zD9P7v+yh599L13H/7wR/rN&#10;N77x8wn84+RDkRp6283bYvkGBScSt34saBYUiwe95Am+Gsjr28osSP01MG33+MxbdX6MDj9ei5Sv&#10;/e+6le9M2PS6ju0WRHE+F0SGxcVbrX7C23c2aoOMn5m0Zs6ASfdVh5kAr8dF7EueuqCVji+zOIDr&#10;GY/66bRTgjsxdI+MQfwD0TE2X49nukzKkV9ZXW4+wK8uI2t4xib1Rrd06Ef7SYeM6BXzd/pLyhJi&#10;y/Lf8MkLzdiy6gHS3f/+9txJKI4r2tg2vplF7wz1VR+0ymOHtDALz/bNBQjOyPG+Xy448i7Y6NHs&#10;cAskMmMwB/b3TdXCo8NNZcm4v/BA6z14Z8AuG3NUVTH5kBjSGMAJy7HjOLwja+RxIvrhWzsnNof2&#10;zIM+Cw9M2eRHTjDy0tGXHfLCJ2anWJ3P6XfDXvfwwe6HQLkA53LXe1A/pKE/lyfAkrsWhF2P69hV&#10;JZc09vHPxLOTWu2a9jfpOw0YbCZH+Wn/0AbJ2/OXfdf1Tn7u6xeX3CpHN7eSLHqCb4QGut0WspHy&#10;lpdJ3e7bwpUdfqCObpeYaEzS0fVrv/Zrd/+f/+v/6lONH24j04KSr9xJm5t8LBa+bcBpwqL0gQ88&#10;3z6w4PjKHrHFwmLgNlvX7aj/K3X6+JM/+ZMee6+++q2S9+P2p28p8G0IOcWhFbPH1//w9/ve90TT&#10;ppxN6C043vRzSvJ2nDfi2KxuFhxjzh0Oi0t+I8i45xty2P7977/VtzC/VTZ5ZuRZFNAhxE/Tn/SP&#10;0W/sm5Qh/YzMhHNaf2JzievxDOSQnf6Irm2vGA0fuXZiCaTxwbLv/scB6OMvdqZc2liaOItLxvey&#10;If2ZbO0ukBHb8CX2dUnaW3r666o/kD3ja/STETlpT2HPJ5cN2pxM2HUKZLIJ3fh16I7oqNO6S4FW&#10;CH+P9I8f304t1H895ABzg1EdTdwnogoX+oQmvkYbJEyiP7/jzR/fsut3SUDjBKlAXR36Dz0FhsuL&#10;XaN3VTJ0gQouRN5qWBgZwk47duxBeU5c4RksndGHPnA99Rv7FM3OZsnY6x/s5ZGno+wIzZIzfgBx&#10;rtl1TsOZP5De6QdzrSz82gN2etcmavGq9/LLtczhBTJ19MiukiMMjUXIT0ebEE3WmfjQxy/o9nBG&#10;dMdOvKHlOxOZWMAun2z9xUswnqf4VL+H6CZPtqBjt528z89o2wnpbyMnMZ3jh6mzD3L+zt//+72Q&#10;kNOLRg/4ZW8g9XYtPl/7qq+2+WF/4aiJ3KkkoCNc+L9Ti6LvinuhTjlur/VJrCbVvo32+BPtQzql&#10;/bSDRYZNTmKeoXnek5MQiAU+ScgE1htU5RX3h1griNHzQF5scBI0mfqNI9/Hxm8Wb/OBW6r8Z0Hw&#10;bMMCxh9ipwKIX+isf5Wvn2mrvT0tCDaMux9ZkXGYE+ja4PXE2BuedbIbWZE/GyJB27p9ildfBBsL&#10;+WTZYKB3zZb4TTm7yJ1+u8bN6JpnWII+JrhGA3h2++bENHWsZEP+jqEb3wR7XvITsyG3zlIfGB3q&#10;MRuAmROHLgvL+GfNr8rQRY7QflaoowhF0U3TxigoNHHiChGQ23Fn+h3NU/Q7pN0Pz24liGyNPNet&#10;ta9Tnre85Aszoc2RW2P+PFBNzhDSGXIdtN0Xe0xCGWz721RrEQp9GjLYZQihG77om/oF+GPXjvbx&#10;EYJzXvQ8CEv/6DjX+xbQx8alb3hu65uF3YCYdlnPjkKf+sUPaY/dntgqZBCbAAUDb7XDyBaC/frd&#10;EN7oNMB7UFS6A/kVbDg84/G8wq7cLTU/qIbXpP3888/XIvT4pX4T1u1ZII/NYDJRLq0uuWWVW15n&#10;+6XROiHwx3e+81p/FY8TjLfo0oO6HuHtdrvrCf2P/uiP7r7w+S/UYjXfbBBf0kcm2dJON35C2wsO&#10;6iTtRKM8PsFrohXwiNUheV6CyMnQtyyQ77afExh+J0KLpg+7ehnCCxmf+9xf9csOyvif6Xw4C8O6&#10;9Zj+AONPC/T6ktzYKOizZJC3twtoT3K0Q/on+l4Q6mqvn/6Jjnx87BAAfZ9gH36oF6z0n7GzSQpr&#10;ghcrSx3JSVnaXNncXvtxh9F9Edb0/B3e8dP0p8GMz8hEl/br0sOOXe9O53qwdO7YaWMHTJ1nrpx8&#10;OmeBiv1z52Tsba7f+w//oW+1WUyQhLBvre3GmWzL0UyTbmW5rrgXmY2+5bhWVtce2vkBLPdyOdS9&#10;XiiSC09ddYOij3NiDyw6ModXhUJ7Bt7Jn45IfvITlrzRs+vYgR/NudF0lmCXO/qu5de/SzrlsMvb&#10;Q+CaXogdCTvQhE7ZzgeRqewsR4Bz/YJcz2Bedoc+HZwY5dMR0Yx+nRTd9eZiMB12Or6QWxXTyf1k&#10;9CO9E/cZHp9N6Qm7J4br+oG8W4i26AjGltrB1sSRXH0/+unSd93q8sWOTgNPlx0m7shyGvrc5z7f&#10;1/HjrgPGT+Or7Ayfe+7Z/gE5ebvfnQi8Yuz1YhPzG6+/0RMS37s15tZawv7NBMXc/H722s80+JZn&#10;t7IyMVngfLec05oTTy82VZ/nnn2ub9X5WW5l6Ey+sSmQTp442Ovc4aDjPzEfzmRuoZp+oi5uwfHd&#10;4sWTPlSLwtF3AE+3U80dkWnC1++KsTcHY4c2mIUm9qAX0tbIkh/bLSKwLyDKMyHLF6uTcqH7NltL&#10;H9r0dVCucPJn41XRkZ76yW/7D1gIM/8ph90OdY49CaEDcgcPHt9nXnaGNvnAFn4Mkp8Fhh9CP7LX&#10;9bJpXYdf3F7qjIOhQ+UJKpvTkNADcZvkm64VDpJOeecpR1uRDrNW8/mG2DaiZc4JAsYRR6P2VNCS&#10;mzZyB+zN22Sz8u5Ifa4xjoij75enY+x6RpYOMbuc60E1dlzvqlYeu6ceozMdNPUaH7xb2O2JzcK1&#10;vmV3aIMHyQn/LlMI9jaBc/vs8ly7F24yPcvJdTrqslt+fDAyTDrZWU48gy0TponSa779/HCr7x7e&#10;FVUeu1v7YZs4/MoF/SrBZGmhMyl7xuRZyk7P3p4Iy2eQMiF1jNzpN4KyZe/OY5x4acEmzYnl05/5&#10;dL8tps7/4l/8i0v46Ec/2jJbz8Hr+dAbr7/efG5jOeUYe+DW2fPPf6A/ZMqXFhoL+Yc/8uG73/zN&#10;36iF7INXJyGygdzoST1ct96tXMDnRYT+JdQ67ZDlZyQs1l5UGPmP9GvY6NNVXGfDEVnaxa25fqux&#10;Nyb6X6XrT9pi1t/+XLTqOKcf/Y9Nh182KDOhgg2N8rS9tPHq7TcvFshni77HlsgH9OTrx333pmjZ&#10;Ep/JRy+WhtEz4wS/ejAvfBlfY//ql8COJT/jYxYgyJgSiuvCF0TmOR99Fp7hnfkUHR/M4pn6roWK&#10;jrQTiPGB8ujZF1I0sfvqxHM2qm+/XUH5RnMYk8rv15CKgLd9PGTUqH6k6vpYujtlYnLi2IQpX3qE&#10;3IaB6RSZ6K/pIHIjhyPO5aN/JuOS0PkpH8x1GgrdLjcBRvbq/BEzNNOAZ579eu+wcG3HtX/RpHzo&#10;10QRW0O/y3G9+2EvG1uWnUdu/7/Tjp2r/oPE1/KV73YHaKYd5zSwdswzUH2e5EMf/FC/ymuHj9ZE&#10;v9ux41beeGX5tYj6lJ6+6BlEn3QOW/o5xTFQ0DihO3m5jdQDiL30CFUvZY888nCfMEb82KC+Q5a2&#10;GH+6dmvLhz53e+NDdrryDQG+n87E40G+72uD+FtwWjO+PMf57Gc/0y86eHlnNj//qz+f49utfdmp&#10;id8bdE8+9WQvBk6SPiTLfjov/imw61YIYuuO0JAj5qvIbb+VPy2qX/zSlzr+QZ16iqvC+MSETe7w&#10;zBiX1gbaK2PKnILeoiSG2D56hz/0QpC0EDsnX5CeRe/I7oJu7wL7ZkyMPvVxPXnp2+MXcpVBbBuf&#10;Tb34A81M0DOhw9R9hfgwdpIxcgYpC/1eFh5w/SAZe5nFzULcY3HLh6Sxhp//p19Pf0M+NEnjT7ra&#10;trkO7MJvYTcUbSq5pyNjr5BryjWYLy00gOfEg+Y6oI3chDg9SMdIUEZtKhmEP0Bb/1e41rOD2ePE&#10;+3JG3/VELuxy9zC72pGPL3R4dLKznB3siL4d0rs/1CNhBzYDgg239JCTepGXcC137EyQlr/TrXrN&#10;TlQYTOdkBzzIzmDK5jpfQ9OhrrOzNeHbfZoALA42RqPjfoDEQVKhycaqF57yS/L70+2lI7c11Ncz&#10;Cl8ZYwcf/U3fEu769tv/+X/+n7WI/M6RQ9a0N6Tu/M+XxsJMYOOvvRzodhpxC+xXf/XX6vrpq/Zr&#10;+sQVvEn3zg/nQ9l/8Ad/0M9OoOtT9s6tyudbppc0PH95thY9dvupBSe51DV+eFB4EJSl3chpv1U9&#10;tJ3gxKj9vLX309pN+8qsN954vXmnHtMW5gaTWE6+5Km3b3k2QZMJ0gIekI+WLJP63n7yITamHmJ6&#10;0IPxwtbImQVhTi1Oi8XQ85cXC4Z+TuhVg+lHRTvgKzLWCSB6XY9eG6ehkUcGmtgtxH/qAOgyDoGc&#10;1G/kJ6x2cr3K77efvORHrjp1Xy8b+UR9ILTo0h/neuazfZ6AI+r00B31TCYQfTZMST/7iYQDnX8o&#10;DeJgiIFCKjwNNvdnhTNUME7kvFTM4BQH0bt3KNa7LSNEL6Ab/mN3VOmUR37ygylfC965/Frvqust&#10;4Bv+ZT+EZw/X9uQ6/KNfrIPLY0ds2e0ka+hmZyYdGmGVj5w9RE/AD7PzmWO0cjLRkgO3+CB6Y6d0&#10;eNCH70JnAth2WPn9HT+DYBCYtMR7PSLvZyE6hOjWF/mgbSgaC0oG/D5hjS3D780rX75pYnftlFEC&#10;KGg6iyQ7vXI9PtJf7k/oZNFhooqcvT0CJ6gPfvADdx/+8If6bT7PY/BD06pLBRP4Jz7xZ3df/epX&#10;jltr80WU2s9En6/48WN6eQHAIiSOX3ZEx8+LW/SpqxAdQvui/rq+VX/1SP9hY28u+rZX5VceHs+W&#10;A/0PyIH5vE36+egybixg3owDsrS3GA19l7YvPvH0BxsCfptbYGj50TeuoKNzFoZpz8hOmaxsJqQT&#10;QksPeoF+dUl9Zv7LQ/uZx2I3vvbDIWchvh1e5RmfQlNUXrF3OvpShscr2fxODoQu/hqM3WShJY+f&#10;1GFebli6xsax0+Xon3lj8srmvoIqaKa6vDALB7pbJG/PP/hyHeNgHLI6tQYUOMmAuEZW7oQ1QSQs&#10;sCYf0prORyeHxIHRiW7xDx/d6MnfA8hXjn/sGTv28uQHrlPn27i/cAO+hNv2iGdQTrpyKk7HSX3Z&#10;s/PHlqHb3p0/7E45GekMD0J2jvEz4IuekTW27pgyukbvWfeO8fdM+qmLRQe9r2SxU37oPfMJedep&#10;T/Tv4d2w62d/Bj7Ib3+W/rwKvNud8FYtEl5P/vKXv9xfCePrYZpfqHJ8njk4IY1PRq4BPjLGzqnv&#10;TK4esFt40h57O5qEP/TBD/aP3v16LTy+rqfrcNQjeP2NN+4++clP9ht3JoxMovT122lsKjssiBZv&#10;tyz9VHZ/ZujweZBr8TmcsefvdOeg7vGnACZz/TP1BafN9l/1uSNrTsDVH+CK9pDTC1j5bnw77WTc&#10;8EEWgfGthWY9c0k/HvrZoM5EOjxehGB7b+CK1jWdeZYZOcyhVzvXVcst0nt9aGjHfjQJ0pGNh/w5&#10;hcWu8dEuJxjfjg680tm04hma+7pTRo8xNZvLNY/QGX/BQd760VbO4avcdoyutHknC5Me3TMH95yg&#10;6Pd+7/f+U1NikHFgdwokjhVRkk7hzQ5oqqPMn3ydwKuoP6lTj3vPw7smgsQMi97ryqjwPkAmRqvi&#10;uzM5B13iydYh1iQb+bue0INYQ4DypXfKdr5psLEFlLM38uY+6d5hhi9Ydo4e6d2WW/qVw25H8sV7&#10;PuwyzvSRxY8QusSDaz17Wa4NgL2e6ciAd3XQkeOabh3ZoLG4xP7+PEXlmzA9yPdQun8SoCb03AqJ&#10;3bstQfLEe9BGWXBcy8sEkQU2smML+PyZ7znzVTQ+xOnhvIfxPjiJr1G0Bhf7vCLtmzlg75viuY7P&#10;1mu4bnvRl3qh+7G320qfn812ynLXwO/ltIwKpOChy3ed8a00GzwX8gFRpxoP+J943/v6m6qff/79&#10;x1tt880HaafUdUfs/pvgljyLrA+x+p44L04Qj46eLBJ8E71i/klbRab8jLdsVMM3+ePjyBZc721q&#10;oQLyp1ybkzX+GJ3zIU0bIM+S7PLzYhS/4WP33FHRv1Mf7S5tEVi6pfvzSaWabPnRRQ4a89zYrk5j&#10;+273GcpDN3bs8xCemfv0MenxVear5bPwQfQRfS13bJA3ssb3fBF/oAtv9E35LIwwFhzozApixf1h&#10;rgpBmMBV090IjdJqQZJuY6rSvhjUwAkYk8nqQtf6rsN0iJmgxvihV0HO1GCzOq9G2sPoWYP5LF8I&#10;38X+Def86AH5U75cGfvkC9lN3MZqvITdXnC96zdR7uXBmS/Y7Q3IC31knzuf/Cm7ru99f97P39No&#10;Itv1+Cr1GTohCwAeb0+a0P1EgEneQ3E7dXm7zWfIT1mud3r6M9GDMjIFk7U4NoSnoZ71j10mcV9T&#10;4yThRFKEHVA//dTTd//qX/6ru4997LcqS91nQRfojr/ikze/++bdX33ur/qH467Kj2C82Kh5LfpP&#10;//RP53M7aCqkfmMn3rVRtIu1WLeNtXh7ucAHRJ9435P9MoEPisbfS8bfHJGxhzPkvV2L9zdq0fnO&#10;66+XT8Zevma/dvHsZBYaJ/Ua40Uzz3bmc09Dq/rjP0ifSF775+hXELrUNT7C59pCwpb0g8mf72wj&#10;18JNN7vk9a23tm90yk/QBvTIn5PnLJrSWeimZa/HNZrpI3Mioy/9ca/3fUy74yVj1X/kD+6PXxid&#10;c2pRH1C+2zV9auSGXlC8bJtFxTyXeXD0jZ/pU6Y+0d1US+hh/GEkIoEJQn9O5ygDQgU8FCUdZJVM&#10;o/iUtYE09MtJZ75gJuQ1MEIvTlC5TNxj/2oAOlMn4JxUHCI3IXlo9oY+05HHjtAlrYynYkeOoSmf&#10;+Lre7A/djkW/6hu8W/7KU4/pFLDbP3qXnEBd0ulCc7Zjp9/T4nM9Ur7rS4DRN2WBvDyENuB9Nb43&#10;2jzr2O37RcAGIW0RGw0aIf383aD84Ycf6i/z9Lkbn585gyf6dlsNSN9QPc+l5tnUe+o0t/crVWg/&#10;H/0lfmSfF3D8Fn/K5ZnEfvCD+doZp5vvff/7zSd43Ti7avWhrxebY8Hp15lrAXJr7YmK+dekAWdf&#10;soO++Cx5uQ6Sd87/WfAGm5cKvvvmm5e2nPZgu4nLhO/lgjzDHBp6nDaMn7RX++coC5IXoDPh8Uto&#10;Zz6ab3uWnj4wiwigw+cVennmLTyTb2M4t9TkQfrRyJlFYmy8v1BKs0dsAtdroiuvWVvc0kfJcOJC&#10;k3ZBk7BDOcgnX3AtXzw2TR8UXO8y9uvYK09Qt33hCEI3/py5PXr38u6nx3wsXGZXBAmdrjCOXA18&#10;Rp9o6q+4+q/pjjIYpTXYazfheGnRmWPq0iXshi5cO0r50HMu6yZU1mGjjjOT2uidygrRk/oEczJJ&#10;WPqjF+SnoXY7ILZF/shR77Fj9M9JTDr1DqIzdt5CZO988KD8gOj79Z12jN6dX17qs9MEZ3230uqQ&#10;ndNeHpmVexVmU7EWeEBrYuznEI891sFzCBOpsgfZd8aZhh02VPnaFsiO7VzvMy+gMaF7IO/XR332&#10;JdgpySHXIPWJdm9CsV2domcw/Qps6PrOQulkYz+fKV/OW3sI5hXe/qLN789PVnshoetTY6v9XjGb&#10;1WdfdMRZeHwFjm9YYAu6cx13xEeJfxGc5e7+dLvSq95uH17qXzqUz2L4t7quxovnPXnDEY2JS+xW&#10;lAVA/q4revZ8dJ7VqG/0kU1W9FjwskEDmyE62EPfnIjmWwrIiO8yZvEnpI3Fu07gSuksPDMn4F8n&#10;AvVnW8rI0V7sS1ukngk7pMk2rmZ8Tbl47GHfzG97f7wlK5C/L4A7xqZpmzkJWnjQRNbMAfIzz/Xm&#10;QdHv+ZLQTWl3+IrJTGUD6ZVzw1ByNlnoHTcZ5Z4uxfPWyPUEDmnIwUyEfXXIm8YYHnlxLOe1XVWh&#10;cdLwRX5oxskja5/wlAuhh5F3HdIZAmn5aTwgdwbFTKpp5LFh9GgkCB8ZsQH2/D0OUh6e8CUOsOGN&#10;XyZv6hLsPJElnOmCMz1b9voHylLv6WxjR+TKz0A14JwQnHCyGFh43Lay6Hig7pmJvFv6btkJdPC1&#10;CTs+Zz0dAt2Rh/bdEJvRanefP/nMZz7TzyxM7hYPdhdh0+c+/sMPP9KTbRUsGw45YnLTr/24mmeg&#10;3lzbyw16J74nn3zf3a/92q/fvf+59198MQN+viHbl3/OLbU6IZZeC474yfc92c90nNba1xXIFmJP&#10;sOy5zt9xzn8QXXwmRK7vafzc5z/X19GjTF3iW5sXPH1dfWdkoPTfbHCKpenx8kH6VlMdvHNLKPrl&#10;Txg5I2v0znxhfJJjQQq9k2T6r9iJ1puB+o5ARt6ci/2z2Vxzg752qU/JSz+YuUFfjr1zIgeynYKA&#10;LfLJnPTUc6/vOcCUTxvAyDb+pFbbCGPbyGezPDGkHsLuZ5E0vqGf8eR6z0fHt+o0vP/77v8HM/e+&#10;Wc5nis8AAAAASUVORK5CYIJQSwMECgAAAAAAAAAhAL2GqoLJbgIAyW4CABQAAABkcnMvbWVkaWEv&#10;aW1hZ2UyLnBuZ4lQTkcNChoKAAAADUlIRFIAAAGeAAAB2ggGAAAAMLUvdQAAAAFzUkdCAK7OHOkA&#10;AAAEZ0FNQQAAsY8L/GEFAAD/uklEQVR4Xuz915JmSZIn+EVWck4qi3V1NZvp6dmenRkIRlawWFwB&#10;ENwAT7GX+xZ4COBlcAdABBAIRIDdFuwOn55m1cWTk0hW+P/+ana+zz08krhnZ3S2u0aY2zlG1NTU&#10;1FRN7dg53707uIM7uIM7uINvEh7z58/+z/+33/buDu7gDh4N/PbiFDxuL6WDx77Tafvo4LEbtH9F&#10;f24T/Fb/b8iC8/F/mJw8wOa/L3yP7BCf76zbO7iDO7iDO7gNQPM/qrDgzvDcwR3cwR3cwTcCPL7P&#10;Pv3szvDcwR3cwR3cwTcEtvzy/87w3MEd3MEd3Cao8n9EYcGd4bmDO7iDO7iDbwaW7bkzPHdwB3dw&#10;B3fwzYDzBQl3hucO7uAO7uAOvhF47DHHqR+7Mzx3cAd3cAd38A3CneG5gzu4gzu4g28MeDzfSXB9&#10;9+WC2wcX36B2MQIBHnt8NmIfsyxRbJVtLCfC06RPP1NshIhAtV5glf3sk+Qn/q1isgjcLjeomt/o&#10;7Hpg4boE6n7nycfnZuH+7Wf+TFLpeXzWU9osys9SzsVRBu51H5q+88Ref6Vf6dOn9z9Z90lBc9r8&#10;LRz6o/zCf8AiVd82tKnUKT3F8Z3S/dlHn9z7+L2Ppmz5If9E7yT0zp8HAH2fffzp8OGJx4euhs+S&#10;99sjHUAlzzi0/7lGCzpOrM7FcT1wfvsAFcgroX8/4dSvDZf694jp33PoRvAlUFzJh68Dbopm8f/S&#10;DLqDWwcklDBtSY1gUKzfWQrssShl91WeEZiG3k/xc0GccgmJU3AUfpRhlSUjpam004l/ee4fdOzg&#10;z1Xw2L3HozgZC/Sh8wK+XDd9h037Of25Vm4VL76Gp9Lf4KvBWIHiLv7AVvIbDnwC/Nra4Syv/Ay9&#10;Tzz7ZPgZpR9DUKNcfBtZ/rfupn8M1eXAWJWOkFE+60ug7AuPN72bnuYpr82PjcOJ/sLlW/dn4YFh&#10;uHz/KCD9eyA8DP6e0X8uF9cJXxYUvRiuxvdVw9cFxXTn8dw+OF95VQgIVhXyGJAjNxfbo2jcAgnq&#10;V2mukpBswVS2+ZMXVdisjb+xMlWgq1yrDg1VmOfliuZUzgRoWrT2xK16mhji84wNOz+g7c8+ieew&#10;2muOalHMPAplGQGG9DtPhh9o5Tm03mdF1cmoTIzEXE+5GtnzcruNGI7dzvSrf8Y4r1hGST8HuNel&#10;MUAf4/T4008MXQLjnvYYLOnqMMoMjfKbz6UzZcqawsXGeufPbjBw4mtCaZ7bRwabnnNYTHuAdw8k&#10;pDq5+pbCyMy6eQRA1m4EYX1l0PWd4bndsCfiebzn61ZYOy6siU+Amh44JsSuGNgr7iOeaoVDYZ7h&#10;bbm0/fhTFOcygAtvBd52UuLzraOj3i4Pp7Dzmx5PIXHLLfoYBx7AOaBvZQ8dy8MQ7/Y/jRL/5P2P&#10;p0jwMTyHoo9CRxtFD3+35gLlq/8xYo8/88S9p1957shn/D67/8lRb9N/IiRw8FuyvFyn7SeeefLo&#10;62mrbQyPNkuPdhi0Ve8rwTR7sf3VziOFRc8FOOdX4Li9lA62nH8bYY//o4LK5k0grL8zPLcZlgD0&#10;cinG+XMS7C1kh7BF6Cv3UWZVuE+Ogbi3FPrxLCcg7so60LkfHNuTsBKHswYkMXylJ3SMhxHPwPWB&#10;V7sJypeAZTg8i6mCnS2ywwNYK/wqYvkMCGHP9fYMipcCXfS2/U38AmQff/wP7tZr2tALd7fQ0Jv+&#10;otEzol0NXW1/32sCHfqPTvR8tOllqIKnzBv8Q1//BAaB7G7fPf3k8LXGYPqlrjyb6K7ROp4qLLmH&#10;I//P4XK/j+Y2rHzRneF5tPAPxfCMZriDWwUGvv8oSyGKqs9mquhmUm4BvyBozYvqSprQbabU9Wzk&#10;OwmNo2QZgO8kWJHzXngMY0QWmirGs8kvnW7UXtsd/M0S+bPa3DiqcBkiRmSltw9bKe1ygfZxJyuq&#10;3laeu5xYoYStmOqRfPRJPZxP3v/o3qcffnzv0xiJy1D+JYwBHD5S/vjweHjw5PNP1TjVQCWdwYSr&#10;MW+Hh7S8HQTuMcHLbqk1HvzdSgtPv4Ov5XvuV7l6YJuvbGt55iL37V9zHg7yG/LnLOzLO7iDrwsq&#10;Tncez+2CrZwZjsZRVhWAauXorK683SdU6fTPSSEv5bi3xA5lB1KuK27pPJso+CrWKPFPnOZK2XnG&#10;EKWYvBoaChcKbbSe9dBqTzkKdJVXl0H7NAbhozc/ODweCvmJKPh6HFHq6tgW6+rqib3yD9qk297a&#10;/akRxgd42m6z4kWgezws3sTgWf2KgRMrz8A+9dIzxcVQ8F4+ee/+4qeyg1//a2SS/3Hy5dXQtBwj&#10;ztDEcKQvTwQnL7LtKYKG1f8B/J/y+tU+8Xi6dQhxCw2ETn8cBtFG+YMvZ3nr//mfAjS9ayN/j8AA&#10;XYZLNB63V9BeufqWQufLIxyOG7e/ZGxm2h3cwRKoWXW7n2RAYVGeXYEnWLl7VrFX5FXAVZyTP15O&#10;8pPXupT7wlXBXW1UWe96x4p9lVchZVt+QZV/yjzx3FPxJp48q0OxTl6VSsq1WtrpFpTTXFH49TBi&#10;sBiBGp+Nv40NPQ1nOIWhMZ4FDy7t8jTax9wzgk+GngaezXN4M2UYDvXL1xrEeE8f8J4SEjNE6Bme&#10;/7b94b08zjsKfzef60Eu3hoHfCjoo+A+oW2dGY4N048Zo3qa09yq7+byffiCpsU/1+fhDm4zjKxd&#10;Oyz57N87j+d2QRVXZcCfNfT0DaVC6VQLnSneKL7GMSYUH6WqbJ9NUEbbg6AUlYsCHUUWBZ9V+qdR&#10;shTYJ1G009ys2OGh5MUjifmTin0gDn+U9aEEi295Bimv7Y/e4vHMPYX95AtPjWcRBV/jEqUOZRXu&#10;xr8nwGeMz5lHo68p1+zgBNqtEdQvRiEGhffEGOytrG598VBAcDAmH787Ho3+D19Oz354f4wO/gz+&#10;lEtAIzw8Ou0MH9dhCZ7hold9/Gx/4NZu4ukHpFMWaOPo1xqXc2jbZxfHfQD5m+e9LMELX8IjhXNC&#10;Nyw6Nxy3l9LBI6f/BrDH4VHBFez8arAQ3Hk8txHO5x05WEp0h611qnSrsKLcKUQKPsHq3nZQ538E&#10;qQoxxkddhmaUJSWZwNPoVluM03l66kAA//YkrPAZOQqyyh8pdGhpKlGtT/F+4hkJw/HpwtsyCrTY&#10;CbRB8S7FLvBMtnIv/ZQ5o8ADWcZBmDbHEzn6n3pPvfhMt/VqOIODwtcnBq/19ZlnlTQGZ9NUPvJo&#10;2t/hZdOWYSgoWz7toI/Dr228vID68bsJ79y/91ECQ/dJ7suX9z+qR6XMXK9nU8kTaowvgXHsWO4L&#10;PFu3F2QlMIuSO7iDm0HF6s7juV1wruQM/H4AXeWdrOamTA1AVvt9KL48C0AhUYSe2VBEFGw9oSj1&#10;5keRUpKMA2/oY8ePlUtacQeBrasnn3+6ivjJF55uPcBAUZpOpjVOvSpvsMgurSV8PA5bbzuu8WM4&#10;KOsoabSgWztPPJtyaVdMGX/46/emHx/Ms6cxeGtFT/m6Tr94etqeLbfg8SwpPPtt+l1+MZIrf561&#10;zGk1BxFqhNNG+5E0beBT6VzGmoHpMxg8ZogY39K9jDt6gH4f+ONJbmPeMIZJHo9Kv2zjnQMs3iWq&#10;0V0J09+hf3vC4sPALD73Lu0c5R4lXNX+pnfBcXspHXR8v6XQcXmwS98Y3Lj9VbcjcGd4bhdQxp2Q&#10;/ieu4joTqK14u6Kv4XnquN+Kr4qNYVGP/mV4YqBaP2WVsRJvnFW3NrbiqgcRBchzqAFKvNunLD9+&#10;+8OJs5ofBT2GB127nOue7lI/hkufGMhR5KGREo7iL11RtIzP0y8/O/FLz977KLS9/7O3R1GHvuI7&#10;M5ylszHDY+swjQa3rTAe326nijjl2j6DctaPPscJDTyN9j95ePTMa8/PdiI+is/6B0+fnzGkzzxV&#10;+mvw0YEe5XLtgEBPxq36jJj+ahPf2n761Xye02q/hjP0F88aZ221v9sAlc8t0joTqX+6f6QQmh+A&#10;S3Rdpv8c2u9vKRzj8IigcnQTWNU7AneG53ZBFesSYIJ8QZiW4hG2B3Cu+MagfDh1FU/6KGrlR2FV&#10;EUbhUXx9NhGFWEhecTM8yyBs/JSjchTqx+982PoUK7wHPT2wMAaiin7Xj/FpuUVH/tco2Ppqz/JH&#10;G0/FQHn4/+z3XuzJsvd/9s5kyl8KuQaFJwFJ/lPKtgF3ujLPvP7CvU/vf3zvoxhIiv6+03X4WM8F&#10;H8bz6dHrxV/4eXjd6nvx6dLXLTlxPDNluh2JHEwsdHoG1r08dKjDYOLPAdPvLgh4PNpPmVZFgyKp&#10;W0NmXKEOvza929uqp5uw+w+COfU1npuDtkcIJf4SXKLruL2CXn3+tsK33fBs+jsCd4bnFkFGnAGp&#10;AGShPYKwhn8r221IoiyPe9mZsJ4x3H/j/ebzgCgqirn5KVtFSqFSgFHOu53mL4XmIEDxihdQup9+&#10;8MkYnngjW8Gqcxgaz4DS5tOOL0dJduW+BHl3ofQEb/E5ZLDooVQ92+EdPf/jV2p4Pvj5Owv/4HUs&#10;etfbcHg4Vfaf1Wi88JNXp/4v3qnReecv3qghYCj3cW/lGaLZshxan/3eC8d1PbLUaT3PhVb9tn9/&#10;+Nd8eHLdCZ/QfPxd5TtOwYk/3cJb7ZZ/iyn6uCd878P7ox76wq8aJIdHFr3Gp1twLarCwAV5eVRw&#10;Rs8Bl2g6bq+gVR+/rXA+jo8Cbmx4Vv2OwJ3huUWQEb9geKq1V5YJKX8ZhHoQ51DFN55MFd2zUVT+&#10;5ZpC9FCb4pNfyVrK7Ynnnk4cBR+FvHFQCD2IkPIMFKXeLTn3UaxomSPLPjHzbK8ZhuKF+kzRnhsK&#10;acoT8FHQn/QBfPGlX9sAoPGDX7676PPsZ/LQ8OGv3it9cDB2T7/2XHG3rymPJm3ef/uDPuf64Bfv&#10;lq62kfafinHSti0vBsIzJH1/+tXnynvPblq+fQnOxDMe4YngUMKnyyCFV+J6hOFxDYq0bqXF0LER&#10;MRClywKAh8lQoT+8mYaCX73cj8H6pLTiof7X8Kgfuro1afyTvxcgh55fF8f9o4KrCMC/MzhuL6WD&#10;yvm3FP6hGJ5qmP/u//Df/h97dwf/8CFz7nziVZlWuVBECVFiFE8V0y5H1pfi2gcRurKPUq7SS13K&#10;kKeyT10pWyX7RDyUGALPiXyj7PBy1AnObgl5FkJBR+m7ZxDV5Z3wUp77wUs1Os/94MXZXktdyrsv&#10;Wga0XfrRHqPw7HefrxJt2dBZWtJu6UncwwWrvenHepYSWtHC8OgHj8I0qceTC89AeE+22HqSLP3s&#10;c5yUg5vhqqGKgcHnY+sw5bvNFVwMRj3CxDX8SR/PYxT/ppFRKP/TrxIhbrQMAoBTeVuX+hV+DB/U&#10;m7KXx1Hbe3zUr1cmKx1sOfFqc99PgYlA8x8l3LD9R07/txnO5OBasOp3BO48nm8YbiL3Ww9cWPlc&#10;Hr5p4JhfUWpVRJRQEqVTeJQrpdWH+zEolKLts6diKCgo20jbI9BEn9dEyfcLBFbGUexW0F3Z1+Oh&#10;yMdz0Fa3yLS3lCkjQhF7/0a+tvczIP2Be592Q6Qynsk89/0XSy9lWQUdvJ5vfPhrW37+h7iWp7xt&#10;mT09+jKh9Mbj4PW8+5dvHM96Sjd61aP4Q2MPTyjP00j46J0PR6GnP0+9/Oy9l37vtfDs43v3vT+0&#10;oO0sXjJIY9jieejPohmuGtjEjOFTL80hB3g/ef9+Dd3mUT2Q5NX7UTfeT4+Oh949Xn2PqOOvcQwo&#10;E/xPkk4nLP7teKd/Em9Hvyoy0lRaZWoAlyFzb4wvQIq3f2kfPmNywIFvCNl0opmhezzjyrDuxUaV&#10;/yrba3UXiuM6YYpN2RbbGZfhvP45PJAQVPjyLYWL8/6bh7Z/A6jM5P+dx/MIoJO6E+mrhwfgKkFY&#10;5RolUCajWE6eDAH67P48+3jGVlLSKDmeBI8BWp+kUdYpMMqZ0oHPaax6OsFrS0m5/d4K5V3PJF4E&#10;Q1OPI8ocMep364nhCh6eRBVUDAll7ZQbb+HFn7waRf9M83lJDI9Vvq0l+NELp60yQtyV/toi2ryt&#10;8gWJpPE63vx3v6iRpAjvv/Vh6XCQwTMrxnDnYZv3ZBgEBuv+b2Lgguf5H75U4+qeoX3sseFrPagY&#10;B6fkeEzopHDldZKFpzXkDGVAv/COEcK7t//81+NBLe9JHfXLq9wX5wdzSk3m7q/6NVYdl+lz5STt&#10;dsEgn4FLjMc9zMG4rLHAU3j6b/FN38u/peAYzjH6E2zt6Y+88zAKcQIs8NtiJR/eMdr93bhA+ZP/&#10;PU3XBO3OJVQbyFrLBUfhLO860P7dwbWgMnKDsA1XR+DO4/lmoRPumnBhxbEvz9FdNZLNz8CvdsUU&#10;ir1+CqIeThQp5UdBeQZC8VG8zfdsJYjn+cPaOiJIwVOPIvXm3jOWJ+89HcNVzaH8ame2tOYQgrK8&#10;AApfOgM1z3juRyk/fe/533m57foSQZ9tpM2NZx8CgL9KbCky3tpHb75fw8mA9f7t+9NPSnw/g1p9&#10;YCjvpx/jIT0busfzK83pU5W+93ui7OB8Oobwpd9/rTx6/+fvlE+8oD7LeS8eX9rgSVCu+FlPhyHP&#10;Sp9hkvf+T98ahZx77wI98/rzNTzv/vWb5SVezPilT4nhaDoDgb+J0cbrmi05ijhjalwXL0CKFhcD&#10;oY4+7vHqKbx1OKRysfmIXguEJT/1vEJr8STe9aXp+/RvxoVR3fkA6n4kNgaW0cQzY4+/xqKesX4p&#10;f1avgJ7Fg9Jyni9a9D0AU2lHJ3ggIWjO2/uWwRj4dfMthMpa+nDn8TwCoESuC+erh3odmUSOv4o7&#10;odZE1UT+rloLKrQJydwKe5enRCh2QNH0wfxSKJQcpcTLkKacuu7rzQSNMpSLk1GUbxU4xRTlWzxp&#10;d+j9Tg0H/BSu+tqjjHgw2plTcr+tQbA1xJPgnQw+L0/OVo1j0RSkttDkIb+tO9+Jo+ycOrP9VUWb&#10;MvtUWfsRPLwcivS511/o9t6ziXlgeIOmJ3ltLyY9hhTNytSAhZZ9WAAeHlDrMGJRrs/FMyqetFND&#10;lLryKWH9dy1fWfTiJSNRTyL97qk2fV38fzJ8nUMW8fTCR4Yfjhqb8GLiue/4FjKuGZN9qm7i+dTQ&#10;0BEPMfSKjR28HU/0JO64hwf1nLSfa31pWkJBc9vwBOqZiMle8LpnmNDEWHWBcaF8hbRj2fuz2FXj&#10;uWj6lwFFv6j4bucOHgFEZvb43nk83zB0wn0dsCaQ6MJKaBLWzb485Vch5Wb/fo5V7fYaKCFKjvLx&#10;DETlzz5R1kp7nzaLUm17MSY1OPP5GCv9KpykMSCMCQXZrbmk9dlF6mjLc5T7v3mvypYCH/yf9AXL&#10;5xgUit/7LqnPmzgU6AKK+eN3gr/4pq5nUm0vbTffV6AJ+eMxtOiJcaJEn42nYeX/Ydp374VO+NGI&#10;VnlViEuRonk8nGeWgQzd4RGPB03dwlI+f0ov45S2eDN48/Rr8YxC30dvnZ4BNX7uyW7vMazaNg4M&#10;dQ816Efa3Yq/fI3hOIwNOBvnll91Wqap+jCGZeoHf5S+cW1/Xnj6ZJDa7zl0gIbxmBim8aw2fgZI&#10;f1suPN0eDH4wzFsuKm6CMh9nXFOnhift481hcBojNPT1Yq6LAOxo4z0vdw7yzuC4vZQO8OLbCsOH&#10;dfMthE3/ncfzCODKifNVQP1OwLl8AHZ+J9jZRCWwuayHlLSuXJWRnrBKVXFtT6XPcKIwPfv4ODGl&#10;er5XT6lZ0e8XMxmSGojgp3QOxUeRpT0Ki7KVR+FVgWflX0UYD6fPedYXBuAR3DvhJqbApPFwvD9D&#10;6VUBxmjWeEZp85wo188+oqB/W3qVe/ev3ihdL/z4ldDVrHpXW5HyZChFOOCU79pzIAoWzXjBwLmn&#10;rPXt+R++PIr1uVnR26LkcSk7HhjvZ4z2E8+O59JtMvhj5JRzrV/oEIxPjUWM5qSH3wxC7vHI2MEr&#10;j9Gq4dzj3LEJntCH5o5lYmkOdzhN14VCeKr//fJD8HjWAl8XH8k3Jh07Y5m65KHbqeQm9Arw4kPH&#10;D12eGQUPBYPeejyhvf0JLtu16h20BvZV0/xP/ZY/K7PbAxfSrwE3rX8HNwEDnLF1eefxfLNwkxVX&#10;B2qt4jqBcrlXg4xBYSkhSqSQ6yoCSmDHzR/PheLofRTDlEsQJ72G521v5gdPwhMvPHXvpT/4bhXq&#10;VjhPv+r4chRZDIO0+2/NYYP7b8zpr9LXi1GuvJrWj2GoB/L9F5pHSTU/SlzXqqjgeTOKufV5E3Ns&#10;2+r8/Z+/W0VXDy1dUp+h6GGAyre8tSUWPJ6zuOfxtAB9HR44peV5ULf+9DtteD7x7PdfbD3t1dAy&#10;urbkko6W4ePQWaUeY1RDmz7UCEbx6mcNcMowppQ2I12jsjwNxgdP0AlH20sdxnTDvi+9+Nf2E/AW&#10;be6XwWEgGJtP7q8vG6RIDRh+ps4eN8/Q6tGE3hqQ4IfOnxq2lNl83FtkewFRtGmv9MZgewb27A9e&#10;bPto5dE6VADd4Es9W6hJKM1HPLRXlvFkBQIw8r36pWzipsu/DPLP4Li9lA6urP8tgc27byvs4bjz&#10;eB4BdAvHpLpOAGvwMgUriMfEjFKR12IJlJSbY6LJTlkKRHF0bIUioeXhi+JQruUp1G6NRIl3Vft0&#10;DQ9FybuxWrZVZUvJil99ipPB4kEUD/ootig8So7i9sBeex44Oy0GN8W4lTNF/Xjytf3e3749HsR6&#10;XuNZDi/BD65RmPgAd5UzhRdFjh9duQfX9hDQur01CpSnpt16RKnz3t+8VeVOaUv3rAYvq8wTeGrq&#10;vPanP6xhwlfKn6HzMilPx309trSnTPNtAYaePsMJO8rXhPY3dJSHMTo8sW5bpm75kbx6filnPOGq&#10;AVvjtHEBSrrj7N76oguDjOMut8rUMBzpZCH9NVYx2HjNo93QdgLtpzFUp8TDP/X7LDA8Z/y9r7Wh&#10;BpXcqIL84Gg/3DaWsaJ1WUNzFvfTPckzvrsM2PnXhZvWv4PrA9Y3uLnzeL5ZoDyuC1UAfgrAdFwT&#10;81AiUbxGdBTVehajkjoJXZEnz4oZWAVTOhS68v3WWpSb1WoFI7VbL56JU181MM8/de/F33u1Csy2&#10;lLZ4ERu61fWLd0oLZYbGeWg+tJc+q+YoViv8eiDffX5etGSw0ravRnfVHGNAgTnSPDB9oMgpD3gK&#10;wamdxx5nsKbf+qNMedN28Wu21jyL0tZ78XCqMEPHBsryQ6ftFt2b3/jSbcZ4PI53LwaVPtt480yE&#10;J7NpGQPB+PT4d+iAazyep2rgpr/6/eFRrkYg3lzHNfjbvjbSb+NUpdlxP/Xr6L8truVh4T9eKQbT&#10;9mykaXfT2LotMX92+sFHudhcPsAz+VvmyAB8jM7zP3q5coFP+nXiiwMJ8xWK9gsudDKCwSkudIzg&#10;X7EF2oL2YzpzNVzKO26vqAP3txWG7+vmWwxd0tx5PN8s3EjwCR2FExg8tikadUIf6UmsAYqgSu9W&#10;SpQOpUFJdDXd/HtREPPuCKFuuSiTKgPoEqpAY6x4AB4gW/VPo6e+VNlE0dh26Xs9UZbqyudRjCKe&#10;Lak+00h9Cnyv7qUzWrbD3v2LN2p83vvrt47nKf3uW1bq+1lTlXjqdXuNgs19jWCMBbw9slwD+1gV&#10;4yi3MSaeRVHiv/n//W2NY3kROl78vddGOTN44cP90CB/DPc8k6LUeT7bOHR7Ci3pYw1S+qt++x56&#10;GOvX//nv1Avy/g0j5z0n7dXDiKGxJUkBq6M940S/9OcYEgPbfMprS19GYSdoJ22eDPEobfzdaeg+&#10;8ZnxPm3BTd9yEUQ1ars+kLzyS98SiRr0Go5ZCBi3enjhdz2gBAsJvMKDJ2LseW7kgB0rkhWOhcGG&#10;kr7oX3Qc/dl03RCmn3fwKKEjcOfxfLNwkwnUlXMmtJHbWyGAcqD8Tao9UXsaaSkHirTPOKIgtuFQ&#10;Th2KeSsBc3K2AiemuJ54wadrnu57LJOeemmPwqki9iA/iqZflc79fENslJ4V796Wopy2EnPCyfs6&#10;Tp69+1dvTh/SvlXy+3/7dlfSjM94RvtU2Hg6flNm8K84/axhg38ZoipbK+yAPpU/MVxVkGlbn9/7&#10;m3g8we/ZVNuJQUa7wwnlc+pYre9j1BR/20tanx298tx4Luk3pcqooOPwuBYP0KHuffRLS5kZr1n1&#10;i7fixssPf/Vu+3mOoxMUTQIj0HtjIcx4TUcnv3xg/BdsPNpiGNwLDGUXIO7Fqb+NkT7PeC2PJFno&#10;rAFb/KnHF0Pbwx/pv/vKBRKTPx7Padtwy+fG2/7rTysEVn4Detb9Bu1eMFQbdv0Fx+2ldHCO79sG&#10;7f8V3f+2wB6OO4/nEcCNVlwGzugFByWwJ2knaLJmYkcRJ+1QcFEGVRB9gXKWre7l7ZWp6z4jSn0K&#10;sAozCqa/H/PdF6qUPYNguHgZBbgZrngAPZ3FO4kirmIIMd6nQQfFY/uEcraKfyqKnOHhBfB+fvU/&#10;/E09EFtKcNWjCK3dUkt9bXcL7+cMwr2Tx5V2KCe4Sm9om2c18wUB/NAvz57a1/uzEvfCq1X/Nlb1&#10;ZCjAKOT+sme8Kg05dDDPLmzFxZMJDXiLL/L6Xk34eW5oGR0/m6DP6FHHsyPPpd776duNGdb7b75f&#10;vm+j0/ELDu/oOF5t+63PsdKPbaBq0PBWyP/CisfYzHgwsB1Xz3JWeo3Hqoeu/pQ3GoNzjsPPsy48&#10;QUcNS9slPyMflRHjid5AJS5JZK5baeFL247h79jo0yrXukIAn44+TNKAMW2UePEDgj1fGl2ucw3Y&#10;+O7g0UFH4M7j+WahE+qasFe8VXQUUSfiKAVKv5N9KY+uTClGWzpRRPvZiDxlnK7aIJ+iU8cb9Ruv&#10;N9BtF0nfXzSYT9WkzQQr+Q+yQqfYXKOJQm4bFAw0oVe6gwmubceY+8rwwt75z78ZXZI/FHWf8QQ3&#10;mijlHlpY0PusrocPp5U4w0b5lY7QyFi99I9erzLts5Pwpzx444N7b/2HX9agSB9DtI5kp21xn02V&#10;j2MsfZ2aUUIrvlHW04/ZKut7MUnjGeGTwwx4+8x3nx8PJv2px8O4hj7bc4xdx29B+RWjxgP8EH8Z&#10;xfBvt7c9OH1AJwbucd6e3zwbYUzVHfz41U/sBJdrXiMDWIWeOi720XI8PWKwonMwbn3GpP0mzJ+e&#10;WovxwjvGe06x2SpcBks7qdP08HQaUnegl1PswFsD0TAJLjeND8CmecFxeykdTL+/nfDQ/n9LYNNf&#10;yb/zeL5Z6IS6AcyEtHJciosgZnJThmB7PJ347v0x3lGqZi9FIJ9nUwNEESS/D52jnJ559fljclJ+&#10;Vfy5164yH/z87VmJU7pRlE518SZqYFL/ue9b8Z8U697a8SWA2dr7qFtqtpQcHKBM0Uah8h54Tgwm&#10;+glqX1wNnQwfD4wi5c3VowvdlLpy7ilYnpTnUa//ix93O++lP3q9z1U8/Eaf3+FhdF754+91ta9t&#10;9DFY4ip8gRJPWwyJvuOIPmmfx+SH5PTDN+827/czDvQyPGNokt9MXoDxyL/FT/zAS33gpfG23CtH&#10;kbuYllM3/9CIfx1LY2osFc5NebLGy/amQxsMsL4znl7MVc8nfwrqh77yPsYQDR0LfcFPxis4jQO+&#10;CSWshiSX5Cz59ZRc6088Hs+o1CVf6OsCYctnysCp7dLtf+7Lj/Jk0qdPG+b6Ytr14evCcwfXgBGd&#10;GdE7j+ebBRPsxhAUVbyZ0N1WyaSmuKs4l6LolpSiGV0reT/37CG1lfvOb/koU9tbb/2HX9WbeOmP&#10;vnsopXoGr78wCiHtMTw8lNYLjj6L+WUUWfIoSl8beOUff68KTFmK9F3PUtKGZynFG6Umv1te4pSh&#10;6ClLSrqn7AqzWqbMSkcUqXa7LRSPwsP8ejoUNLwp66H/h74sYIswnluVWBVd8DB6acupu6filb0c&#10;j4iy9wWDejoxIhT7PuWnLUbsxT94rc9x3vvpW+WzskPbeGj340XYfkI/gzn0egbkhcq18sevXPMI&#10;9uEKRqJ8SBpIi6WR8dJfHmIhfatyTvltyNBWzyP9qnLHp9AlvTxKm7Ygy6vE6qPRx1Ft5ZEf5dSr&#10;URCCu1twT1s0pF54OHydNhnEtldaA6nPwHSBsPrNIDOMZAv/8YvMlZ9Dbstuo4UGfCisArMqFkRa&#10;a+ZqVLF1cQ5HuYHj9lI6KO++pTC8WTffQtiyeufxPAK46YqryqUTeRRHV5lROv20TASTMqCQGRGT&#10;26mi2YYRxkPoijSKciukruCjWN37ZtlM+CiFZaCAZwaUc7+JZhWb9rsCj9ECVXJRVt7LkU/BUuLv&#10;/MVv6snwDNR3OurT3PdZjlV+DBCOdItOvyij0FEwzyhE214UeACN+vZyPBnGyKEHHkw9k9TtN9+i&#10;KG2ruX73L3/Tl0P9LEK38ZCecsqjf/gWPZo0z5n6cVF8zL2XLF/43VdKu36Px+FTPOj1g3Nzyq00&#10;h6cMsT4rwxN0DLqeZduz1Rgevre2ypLWn04IX9uvpEnHc3X2+0Dwdosq1zVwMWqUPX7DUcPBcIaX&#10;6MPrei81FjGmuUYjmrz7NJ6H/uIxBk+kfe3VY0ob5Se5yT8y1veywhdjddTR79RhQLXd52iJa/jX&#10;YYvSz1MMTvXR1f4nb/i2YmOOB9PCtHEer/Ty6QZw0/p3cH3oQifQEbjzeB4NjHIfMPEoEg/u6wFU&#10;ua5nGylnwKyE9yQ0d2yLbaB4xlPIxI5ioaS9SQ6PCU8ZfMAzYais2IPARB9PI/lRTu///O0qEYbG&#10;+y7Pfu/5qef3YpaCUa6nrlJ3b6URIi+CvvSH3+2WDYVbBRbjQNm9E8U/BZdRSV4VZVb6lBC6n+TB&#10;/Ojlrvj31lNPtS1PiaK1XcRDQY9+4olV/XM/fLkGAC7t8Uz6YuqPX44Cn69A+y7cG//2F1XojFQ9&#10;lyjL7QWhaRsI14eyw+ek4UNfBM34qMcj0D+0ex+o98uwyO+YpQ088uxnP/NhjNGHx8/HoKG3P8HN&#10;c/OMSj/CG/kv/OilLg6efi30v/FeDfjQGblAV/ipPXLhe2hjGEYWxsPq9G5a+5MLfOnHUld/63GF&#10;pzUcPObIw7zcO3KDP/iK15XB8MHioeWCo/yKLFSW87/5MXbb4DQx/7WlTzxcZTboQ3FkfJWpfGpr&#10;tTsaiuELnegrXoZq4oMP2k+9A5LWupKSh3Zza9P7bYVznfG1wEPQPdhMEqQtfl8XtpzceTyPCPYA&#10;dITz32CaeCZIf78kE4QiE5tkylQBKG/7IlVnhTi/RwNMztbPildGPwIZYNBqELxZn3z3EG58cx88&#10;VtJRlN0qevrxnmKjJN6MwvaQXLtbSWm/kzgrcYcPbHt5pkIk3/i3P69i8rs68ClHgaJXW4zIrOBH&#10;weEBI+uZhPTp72+r1NVDR5/bpA3d9/CdN/PG//SzGKf3xxuJ8vbsgofzUfLgefH3v9vP43z3n/2o&#10;itjpMu3wyPTBt9vqlSW4r0cR2uRr1zUeqdeTa+WSfofGpQDxY5++0zfjCI/2Wt64BTd4IvlOrdnq&#10;g997Q/LmEz9T3/gwJvL1l7Hl2Rk/36bTLkMm3u10AVFFm+vQROHLr0JmmHgh6xlOt1L/4Lvl535m&#10;1nFgRIKi45NQLyU4yvDQ1Gddy/PFE2V4Rm1b31Of/M59DFGM3/7GnT6iyyIBHIqLoxf0+qz99it5&#10;8JHL8cymT4wrw4oe+Zhb+lb/K5AA7oaV39sTvo3/2wql/2sMi0GD/PPg4O/QcF042nZz5/F8gxCm&#10;U8Zgr8BMWtdWvwMZFhMlweTxHo37eiqZpF0xGjzbIPJtYWSlLN0krhJNmofKxR+lYZX6zl++MQIE&#10;bxSL7661fCZ1t7KykqYAfIVZmhNQFNaHv8lKf3kGyvVUUun5tMqCIqMoeRh9L+cv31z0LI/CVtyS&#10;VbQxKBRXv+0W/Nqpoo3Cb3+iwHwa5zf/JgZsSSaPwad2rMoZG98hU6Yr99RltL77z38ntL5/741/&#10;/bMqWAcLtiLHm/uexYQXlC469KdxeLP5tnEVb+jY79VsBbk9jFFkGY+mOxI9z1Kk2TobDyY4kkbB&#10;22bzE97vx+gwmN55efH3Xyu97/znX9cASKOw0Wrc8MLigedazyge69AQBQo/A0PxRjGHnOYBtLV+&#10;QssHJ/nCa9tn+Lg9qxrbjCf5cMR7G9U+i8o4wb0XI3je5zjJq+H64RxWGE8cAVmbMHAxxnAyNAyz&#10;Z4qbboa//Vz3i+D2H234R2YYyRr7xcfteW1Ao/Sjnx2P4KMYFcCXlJGOrm5FB0f5lfQ7GMCeixcD&#10;l25PCfh7A8Oz0dx5PN8wbAUvNskpD0rSiPRbX4kpcxNzv6Hv3ogrKzY5O/YZRDGlRxhMRAqdIVLH&#10;HjtFK81zja4YU059W0DPvj6GqVt7we0Zi1WtZyboeOvf/7LKmPJDh60v7VA6gIKknHk2PIxCyj3x&#10;zJwUo1ApzBrE3OszReRZCdq3AtJGt6ReeKa017OJYuTZqNtf9owiGoU4z7HwTtvTt9/2xNpP/rd/&#10;0v52i+6Zef7h+td/9jc1Oj3BlrK/7c88hM4YmY5DeEgx8TzQUppyD/f+llkNTBSb9CpFCjXjA/BD&#10;u2hvuZQxFlXyr7/Q03PP/eiley/94ev1BB2qYHRrAFOW0lf2OR5I6J4+fVbPrYo87aOBh4EGnsSh&#10;tEO88t0yXfwQC4ydPpKvpoU+BgFfGFRfZgDahr/yEZDP6OB7+xLZ8KFY46aMsvAwqDN+lPqMY+nN&#10;gkObPFWAX3Oo493i4iGTY+1sRSa9/Wa48ThtqAeMuzL18FJem+pKb34HsJcFt/4U/wJ1jE3bO0u/&#10;g68I+FcG3wyK4c7j+eaBwqtBMZBWZplsfU8kk8Ieu/v5pU+FZ5JRHoW1bLCKHcPlywCzAtxQxffS&#10;GCxyYgXrY5tbZhiafUzaipaCp6Qpw9f+2Y9Ki/ddKAAKkCfjWY1vlflWW3Go22dBL1ThWDFX8UYJ&#10;fPrBR13dVzEFR1egoUkfeGJb4WrXthnDhR/6SflSYpRcPZRXnq3nUA8mfa4ii/J2YKD13/wg3tKL&#10;937wX/3+vfeiLH/+//qLKNnUi+fCU2MktE0ZogdvN2xPgPKkjE2qKrTwuMoq/HLIwPfdbN05hMHg&#10;tF+hEX1PxlhT8s9TtDVO8xwDD/HYs5193/4tI/XUq8/WG7T1Jt1Y7nJVvhkzW1yHnCTU81if6yEG&#10;0ozDPBdJX9ofW2HjbTG2TtdN+XgWaRcf8I8nV0MVGqvog7dfr0b/8lTk4b/x6jgWkWd6WdjEqDY9&#10;NBdf5Kd8SZqtWm2TO4aS9wJfPaWMPyCKLZ9Q2Uhf0d9DLOpF5qTj1+YZnnSc8Ms4Ga/0fzybhCXv&#10;XVA8bj4MvZs/m193MFCWXbgYuHR7SsA/TLwmbA/0zuP5hmEU5xyftdI0kBQ16ASLIjgm1BpgE9AK&#10;WJ7yJuhMnpTJSrd77UtxKzNhJmwVacKhKJO3y0k3mWdl+ti99/7qjU50p7gG0kb+UygUgW0h7fjF&#10;Th6K38/pAYMIkhXx2//p1zUClKkVs5NrFGkNzPIcKMPv/c9+nD4+Nu/BUCTKWilTdrn2nIai4mk9&#10;89qz9777L35cml754+/Xg6AI9a0eR+jr4YDwgfG1Sn/7P/2qCsx7QxQUxc9g9p6SigLa/DAe6Ien&#10;PFn5lLsVOprxhPf4+r/8cXg325EUqEMKcKMJfX1v6Mcv33shHmCPjkeJWxSglVF+41//vKv2V//k&#10;BzVk/ejq8k728xKw29SWsSInHdOkiRkDONvnVWcbZDxkBPSPIWOA0bcNThX/+qE9UA8oOOAiC8W3&#10;DAGaeMGb5xYMaNZn8dMxuKWdYUwdC4XtuVBU6GHUy9/8IW/a6zPJpG25VLeKzX9jEv5/+tEcMAH4&#10;Mvx4uuNKplI1IbSmTuFMU8KrAHnowLo/FKf5MJd3cA0oO2/AwD0M/tx5PN8cVOFlMs7WVlaSmUjd&#10;6ooi7lZQJojJVw8hZShHSsvE68PdjFS3I4osCiKTnFKs4YkhkKYNCrSKKUJSD0o7Wa33Pm1R7O/+&#10;zVtRYk/2dJUDDW//xW+ibGKIcl8PIAqMIfnVn/1NaYeT8urv8QSflSclwGOZZy+zdTMzOxTqa5RI&#10;DUMMFKWnPo9JXZ+O2eU3vfp7PEuKN9XTbj98qSt/9du/BF5MtybbRgxaFCCF6r4novSX4lr8QC+F&#10;vq/7jCN9BOV56yWN0ktf+n5RaKTsPWMzVl5Ebd2WS/5SjHrLGJzeG1qnsMLjKsqUa/tJ47V971/9&#10;pEbtjX/zM+SVFmPPkDGm7/3tW6VVH42PAwY7Xzr+FF9osGhBP9zo7hZgxoxhcoJNXVuhVRjhMT7V&#10;KOKb7Tp8CK7Z9v3OnDoLDuNq/Md7YwjHU1P3ec8Oa2DioaEzfJptSM/zsnA483xsK/rad+kJH9G5&#10;5X8bKLI8xmUWD4xf+Zf+4KW8beD6wrLDHGSsoUNwgD4WB3liRFf+HmNwqcqtBvJ38WLg0u0poWy/&#10;Pgc7zxLuPJ5vGoxfQidIJp+JPr+hH48mq0EKxWQGXUkGbD3sFR+gFCiOreSsiGuYMrFN2pl8Cc2f&#10;SbvrU2DuKc/9cU4r6yqEtKMeJdLVau7vvxVP5j/8qpPVQ2nKbJ7B/PbeR1EoPBQvlPoczN46a1h9&#10;cN1nB6EFnfrZbZfgpdhA6Y8Ss+LWEO+nyjQ4tgL0/IXH5Sg15cyrwiv0Msjq6hfj9Np/8cNuBX36&#10;gZVxjEBwwGWrRz/xXx/7nGSNxyjOMQ7aRKc+b4VcRaovVbJjTNGkHwwgupx+8+FRBrVeWxR43yMK&#10;nxkFihetL/zOKzXyf/V/+Tc1MvBo0/joIzyMuGPX2ts06tv2CinlHt4IvTWE4VmNVcqjiTGpjIQ/&#10;PJfNS32s2gg+6b3JNflgPGsAIpcUDZxeBuVF1ogGBx7vb/YxHJXX0KEuj4h+MjblW3Dhgf6RO/KD&#10;XgsVBlM+vpaejNO0PfJaL0wboaXpaYvxIld972rD4k0DTGR+y37iwhH5dwc3grL4+lw03qAY7jye&#10;bw4wnqI4VmAGMhOrA7EmjAl3DHD+m3ita1bnf5WHxVzS+4xlfaLG+x5VGMkXd1KnTLdQ4KZAGRV7&#10;+SlDoVNG3tw3qdWnuDw7adNRHracKMLTMxrHm1+ucnnrP/+6yqm/EKrdKJXS5MF+KbagZsTmpwfU&#10;Bfq1Bc6zAF8RaPkk1hDHQKzbqRf6Wy4eHRZYpVPiPDP036doGRaGLO1ZeZdPjEnwffL+/GAcJUh5&#10;+zJDxyH5Y5CHLsAT6xYbjyZ9p2AZBAbeQmF4MPx07WTdO3/+69LTX+BceDt+KaNdRhxP6rEF9P+D&#10;X797761/98t7vrz9wu+9NuOTNhixN//9L492esz8ey+oFDmIpxpcFir7mUU76v8ab+NH0RtrOBj1&#10;ngbMODEeg3e2Y2177q27LS944dCHTxl9+Kt3wr/xALchUOd4MXR7KKF9+s0Lm4XTQU8MNENIvtRl&#10;dBiyPoPSbkc5kP7BVc/oeS+aTtZeCAx/yO+0UfyMa6vnj/pCynSs0CXuQCizoIjvYMPBjkt8eYBN&#10;OwE7w+frQhdEQXXn8XzTYPzWJLVqNqCUgwG1mk1OVqLxbFKuEz6DbJtH3D3vlKeMTURKo1tQfdaS&#10;OHi60jRJE0PKaClXg5CyJqw35/us5gcvlaS3/uOvusr1voiJ7jSbyQ7qicW4aXMUwLzv89G78yIk&#10;Q1FBTJu7rdKz3tHpnr/6UVr6RBnVMAQoVnTXU0v98oaA539XuaFRPSvzbjV9d445K+u5g+PTFDoj&#10;aNVNofEw3vw3P6/ngCxbM1bte/sIr1/9p/GIYkz6DCNKlAGzTeb9nRqhtK89RsfRcm1RklWKtr7S&#10;P/X2FhZj4ZnHy//oezVAnmG0fvqtj9psiLfjywFvxuBQ7PrIKHz3T39UXvXZWLw5HpN6PCPGSr/J&#10;C4NCkX/8zkfj8dTrGQ+T4e32YvpZ7yQGw1iKGSg0Gi8v0jqObrHRQyPL67Qd5pCD8bGdVi8z+Zhh&#10;vDuWj8/Wbz3OjL92jL+x5k3WYIcGPKgcGsPU0xe82zI8W8szth1zrdBHabtyLT0ARw0P7zuGU3+V&#10;IVNdhJlHCWJ4tkKsLPm/71d8B18DnPH1OtBxCxTDncfzzUGVwzI4VuRWfs9Y0WbyePu88NusIA1Q&#10;ylq5UgQmoJWuycoQzbfRZrtjK2TpeyVoQm7j0cmdwKiZxN4HoUyejaK1XfarP/tpFSsFbHX66//x&#10;b/suyw/+F79f5UJh8SY8tKcwKGy4Ka9t0IiSCa9teT30ECVu9U9J1uMIjqYzOKHXtp06rvXPar3l&#10;Eke6u2Lts6Eoem14XrHxd2sn9DMotqXc8zgoZ89Oij8KcPgYhZZ2t/JzvaGKMbyop1Wl/mE8vrdS&#10;drwFhwBe+oPXys8q8ij4HvYITveeN7wdz09ZBwso+npKGZdu9ymffvc+9BgzMZoZfDzybOqzjP3H&#10;6YsYz9HEw+tEx9c9rmm3W5E8C/QkGFNl9EsZNI5iHy+T8dS3/Uxs8IxhqmGMQSz/g2d7PMaBskcr&#10;+SqEd9Pex8d7N/iHr6UP7uIfzwnv/Dggo6TME1lQ8RCdrmy/gtJ82EZTvE/DVbbTRrcRE1bzUyl/&#10;LF5qVNVLaP/r5Yyxm3uNTEPnyvLs8taD6XHxYuDS7SnhEi+/KlQ+guvO4/mGwUSxKsV8K7cajBiW&#10;KvBcmyyeTTBEnTP5o8z+TppyNTQUmFU4BUUB5J7yVb/f4FI5CoDAmNCUFCVNaXo/ZpTD01VyFJJy&#10;hMLzA0qRB/CT/82fFKd25dlyq+KLgqJQ0UahUlylw5ZU0rqaz+TvlkzoGWU0hscqmIFU/ukoROXk&#10;j8GZ5wgMC0+LlFMmlCMjRBmPwh9lBB+lhh5G6Uf/9R92OwcO99pBG2/EcymHIvCSZ0SB9uhzyuqf&#10;PvsyAG/DFw20gT6Kd+qNB6dd/GJwvCjbL2zneoxA8qJYGT9KG2/Q56Ol7VN4AN9r/+yHxePZDzrw&#10;fG976q9DBONlLA8j/MQjafjQ3zkKH/GaHOkDPlPWjI3Te/jAYO/+q2fxASfR0L424Rdc8wy3p+OU&#10;YvGmXg0gvZO20GicjCPZ6NjyYIO0Bjx1urWWvlu8wG2hZbzJw4zf0NvFUOgoDfDyaJJfDyZweD5p&#10;y7h1gbPrVaZGie3y+NGQ8vu+dK+49+v2Dq4J4d3m47VgjUMx3Hk83xxYnVGUlBgl1IFkKDpDogsz&#10;cW15mLiUZwcpZWtAMkH3KbZ6DlH0DM4zNVwxOCZmJmEncuJuTWgvhqyeVu474MsYKLcNIYViC6Z0&#10;5D9v4nf/13/crauf/T//vHUdfwaURp+BUEBRCFbUlAIFR3H5QkIVYdJ2OQ1TVtLVoRjnkzw8lve7&#10;ireF0/zUG4U2K9k+S4jCtM1VBUaRSk/f4fa5HKvrl//4e+0zI7InSPt/f7b2KCnGt6eukg5/y4Uu&#10;tPIsPUfBe6ttBgCPvSNEURs3z4D6Ymt4122v9Nc37mizPSHHGMyD+TI86cYb3j6z8cwl/GZweAbe&#10;h4GrW12rfvu3trbqAS4o78KDQnAbl3mYj09ZoKzxa3ba1S9y1tNg69kPHvbdm+DddBVv+tw+pmz7&#10;Q6akx8CQv6IO3/Ci26Cptz0meIzHZx/hd+Ss3se8MIw+XtTzv/PSpKesceKFwTXbaNq1wBkvZrZo&#10;Y2DTr9K82tqGxjyBo/UjYy23cG+DNWMy8X5+6lLZOxjAzosXA5duTwn4V6ZeDzp++X/n8XzTUMHP&#10;5Mikotgo43pAmUyAQuob5Sn37HdfmBWevEQURhWFFW/SeTyz8lyKKNAtmExKR7KtWKswg9MWDqVL&#10;yXpmAaeVv0luRausj1CiQ7sUJPr8yNuv/oefVilU+EKHNtWrQQlsxUWBSp9TS2PQPonRq6cWYaV8&#10;9IdnoP99kTTXFOKspMejqweY8nAJlJI+zQr8O/ee/+HLSxHNaTyGYBs4HsZRl9IODQwar4Q3wyNx&#10;dLwr+7SrX10IRGn6YgPP6LU//WGV5HPff6m0aEefaa0+P8s13jNUnjF1IqW+t+cpPcZEu76Gjf/1&#10;1MLXvswaGm03UbbPvDLvAXk2ZDw/9lVsfAsf0D8KNn0Pb6qoo8DhG8U6ByOUwwO0VaGmWhcVe9zT&#10;Jjz1aGLoyt8YCrETY2jrke0Ybke9H4tBga+GJbLGq8AvdKMLzqalf0PveGLkrt6M9sIPW5bl92/i&#10;HZKHyI5nX9952u81vdgxQtc2fDUahCn0t43woUaFB0Ts0rcaIv/W+MofQ6XA9F9ex2rDZBXKH/93&#10;wh18dbgx/4rA3zuP55uEUQrzQPbZ1+eTMTUUmUT33/IwN+OSCWJCdoujEKWlXpR0PZwo8Ho+ttyU&#10;e9Eb+TyaechM0dbDiXLoBKaAck/BMl4UPgNgdW/CU2BW2z/9v//Heg4+qmliwzftjmdU5Rfl49Qb&#10;eiltbfulT0pAe4wTRaAsbwl9jFg0dhUm+vfpLtKnDo+lAnhIIaU6W3hW6549WYW//7dvjccTw7gV&#10;E2Vsa8xq2LOSe9E5FM+uZ9XtIT/evv3nvy7d3mei7OCn5BilKurQbMUMF57wdjxz8CyKkmwZnlna&#10;dD9jl5V67tW1/ebl0R/+N39Ypfur//6vh3+pR/HiIbooXv1mgNDw/I9eGs/pF/GkFr5jgpuhiWu0&#10;GMj0DW37lBzZqYdSti0ayUHK95gzjyQeaRck6au60shDFwAxMLw7YyMu/vDGIYgP05/RMZGVjJt6&#10;e6DgMv7bE+kXFuRTKkvBu1bOlqiTl75Nh0c+5lqP5YOP6k2dP8vq4uFt3wbE69nq2+PJONa45L54&#10;I4u7n1Pu8YyfuRPDXLrR4P/QRNa33N/BgLXkxYuBS7enBPwcobgWbDR3Hs83DWE8xWwiWDV3hRZl&#10;RylRRNJtxVCwJpj7ruAyYhSKe8rKCpvimQfIVtRR4lakKQNPV6SZ8BRiV6uJ5XXlGdzqvfC7r3Z1&#10;7t5E9okcE9yb9e59zJKC72mtlLPipEj7XgpjlEBx+AYZ42SFrx/PvjansGx5UVgU7fQxbcd7oJwJ&#10;sGcfaKs3FT7gB/wUL/qcumMkv/+vfq/1GAhKkdxX8WXF7XQVZSbR6TgGAa98LujVf/qDtv3yP/5e&#10;6bTlqH+uKXsGltdiDNCv/7b9GFZGkwH/MKt1niKe9p0dp8JC9/1cu68XEsXn8IWTdLyG3/vf/dP2&#10;F//132Jgxh5dz1QB+50ez5QYGkq27+aEF9qy7bY9HXykSMW+MYfOeq6heTw+6Vb9Extj/OyYx3gY&#10;b8YBX8nOyN8o9U1XnyWpG7zkCt/dz9ZnDBOjkvE3rmSFITd+26BuPHuLi9ySSQujPnfKPS/b1iqj&#10;88v/z1/Xk+ZxoktZhoOhrwcTvHBbMMlPE7MgSNs1HLmu4VQmMqU/+FGvSWy+lJAVJc1N+++/+A6u&#10;B/hXfl4PVG1w8417PNenuxPnxnDD9k0OSM4F2AQsbUmqoUhsshRsf6wJqo6J08kZBWhWmUQmmIlv&#10;VNQzEX1sk6LxWywmVVec8Oa6BuKffL9leR2UzVv/8Zet3xVf8KLTapASbbtRIMO/OdgARyFlKZnf&#10;/Ou/LU0MA6XJQ2i54N90U2g9lTQVS1NfDEzf+oUF5aOkKIUqXp5D2tE/fYEHzfIZSlAuwh+e8Lh8&#10;GqefrImSKv4YH7h4NkrXi4kS8qwHXymqGuDQThHvU2WMj9W0LyUwgr+pIcUXysx4jTG/HwNC2dt6&#10;bD9Tl8HQD+NUg0vBZXW92He0W0gH5Ft92050GAG9PcRAyUeB4ov3Z/bM6zOdKF99Ln70LB71ITsa&#10;gx/vGQJ8objxTF/whdFUltEaPI93HPepsbYFD8WM7xmLeq0xlh2PpDMM+EapG6ftYbR/6RPjQR5s&#10;DXZhk3EWt93gaXeCu0YgefXG0h8G1mlNMo0XPewQem11OiU5ntITlVu/impb14de4WbQx6t7sn31&#10;Uq7nnbZYj375n3g8N9t7+GdoOkIdi863lp0vNhhPMgz3Hkf1VO3NVB3Qzvxpc/9QYfp+fjFw6faU&#10;sPh+XZh594g8nk6CEH+d8HXAjdrH/0xaUANzGVKkhmWtFNtWrgFFso3GlHms41kFlnpW7NIpqjRW&#10;D8CkooAV7DOStE3RqGuiiikOE/btP/9N85Wr4kw6PFVMmWwmvi589GZW11EI0o/wzoedqPpHGUvz&#10;dWx4HSqg0NBJqYO9qtW+eujEDzwaGQ396Q8Fo0xTEtUQ/sK32IInik35UXhTt1+ZjseAd76IQKHx&#10;dDwnqHeRtvBHPs9Bn2ypUUxPvTDfNNvKtseHU99Kmsdi+2uUVHgQ5ebbchSbZx8UoDrq499WVF09&#10;L3w9pBAaKenKQgIjupXkMzEOFJ5nZXOybbYoZ9HglNcLbR8/8djzIrSUprRReSifhl/SbPMxOH5+&#10;+0f/yz9sP3kcjD1vEI08DT/a98KPXy1fGEjbUgwWYwS/rTmnDvFjG562mbZqFJNP+cuvp5N+29LF&#10;29f/xe+UL4wWxbHlxEBrGz+k8TyNF+rxhDxru/KRdPXbp9Dhd5J43BYyxhndFhI8PZ6Ofnuvqsfb&#10;40lbDFhgbQNnobLHYc/DY1GRMgxjPcfg6ha1hVzmg36hDWT0ph9gx+ewxmEPxx0EwotDPq8Di8/F&#10;8E17PFsRXQe2xbwJ3LR9ygTrujLcxIiEoGY8OkCZ0CbnnuS2pwi+01nK1tOJ8u2zEVVTTVkKzgre&#10;MWkT936UpInfr0DnniK2ErYlVhlAB+8mykx7n2ai6aOHuS2f+gpKU8azEnT0PYm0Z6KDdoGCNWk/&#10;+CQG4u0q1L4vk3qeA/lu2UvxIKyeGTYnmD6wZZY6/WXS9L1biPCnff3WT21TcPpjW6qKKX2wXUSB&#10;WhW/41lN6lKYnlv4ZU8rZx4EhUSx4a0yFO5zHoYjPLgZD6fp2h+KaY2LdrZh9gwFn9CwFVRX+OFt&#10;lVWMqvJwzwAOGmW1qz/jwWR83EdZW9F7FoLv+lo+B+ced0aiv2+UNhk3/DSu9dqyOKAYeQ7aNL6d&#10;1JEDJ+J4qgyr94MYEgbIgoBHo4/o1S/Gk8Hbz+T0RT968AG0K2v8016Nvnb8XzH5wqc+MwkeiwGG&#10;yNg4LahdCyBbhPphvLyM2nFOXf0zRlvO8GovnGah8OQcdV+eCNrkv58+MtT6z6vrsKUPvDn8IHO+&#10;iu6ZH5w1HOF9Q/q42yO3NW48s4yJNrslaXzrbeJ7FkLhfw/jjHgUennc5+Isr4BHp+gfFBDbixcD&#10;l25PCVtmrgnkEzwaj+cRj+BN21cbCnj67zwWMhFaLtc1lJSBOP+lmQidKFaC6yeLu6efCW/CeGfH&#10;fj48XUGqQ4EyFDFUyph4Vo79TH+UgnQK2+ra6p6C7Uow7aprAsJZBR7vIUhbv4Yh+OSPRzQPePtC&#10;I4UYBeTbZ9J9VNQq1hcDrE59Oocy6Ao6CoUnA2Ylas9/tpD60dMkSBfDNYrW147nB9GkO5bsBJUX&#10;K+HCD31+9Z/84FAyDBFlKO4znaRRtPpsKw0v9IfBxSNKiAJntChLCl3/KUT08AxtxymLrj5kjyLF&#10;N3i7rRoeKccDABS3hYHTYbaeeFZ4Nu/bnJ1iy5jgj/dZ0OE9KAr45T+aXwD1/OkJz0sCPJh+ffv7&#10;8yykYxN5sdWlv5umKv20w0PtqbEYHc9N3vvp2/NFhPSfDBjnGlY8i8JNVHz6WW8uSh8P0VdPlawA&#10;Mhq546HJZ4zwuYqcx7dkGI/RAfE81J+FCP71PbKU6zHphMpw+GXMaxxSF2/2oou8K1+PKvwrjtDV&#10;Z1hLjrVJHkw+cjW0plJAn0DpYuhSTqyt/UxIn7rzkBj+3Y9db4eBHS/Y5VL31kNYcOLTNWCGbDh8&#10;5/F8eThv/xiANWcjuvvirFwmGAdpg+RMJoqJ0qLUKMmdiTarO7EVceNMwqKOS8RgjeJ7/J7vfMnr&#10;lw/gTR6jxliYlNrgiVBMNTDJb0yhwpNJD682qkCjxAopsz2ivtcS5ahND93n1Nu8AEnZUiIeuFeh&#10;ZAVuctfQ6Udo2fh7n/Q+I/rZ2/XYHF9uXtqidLxf0y2f118YBRlFtvtVgxvjpm/9wkIU7P6SAkVf&#10;AxOPq/2jyNZQ4DUl1Gu4cq1s39OJUu/v9vhWnPaCxwEBhwzqkYRefGFQ9pcM8Nvv72w+ovs+jxLu&#10;NADH8aWAX77bFbZxaj/DD/zcq3eKfXss6niWMnzL4iGGEr/H43ml7es7A7sPd1jRd4UfHG0vBlA/&#10;aqTwnTLVnvvQW5kUhyeUaRcmyqTN8cTmWV499XYoSp4BiMEg6vAlqenbczGmvBfjg8/krQsR8rfG&#10;DZ/6bcHKRkJwMk7GruODj1lAWYAhEY0MfQ1PcYy3+NHb9+vFM2DFn3KlL+VGjubZmfGq4UmARxlt&#10;6W/LR652eTSJBxIvvI3b2bLo4NOR+A8Eju5c6tcD3TyYgRWbX18dytvAncfzFSHi1/rnOCrE0gjw&#10;Tg5/O/EYHbxOMNm6yuNRZNJaNSqz8zuoKWPlWKUQEPfkVdLVqdLo4JnYYyBe/N35YTbPFUxs31yz&#10;nYAuZRgeq99O6JTnrYTgfqtL3E+7ZJVor73eVJQJhdw39inBPq+wjReBSTqFyXvw5r6jr+qA+Ubb&#10;GJ1znpjojJC2tyGUbp+/BucX78QYeJmRMX2uHpXTYa/84+9VifZ9mPBJfbg8B3KQ4Rf/778sHYCS&#10;qQJKmeH7eHc1tpk0aKG0qmhCW58zxPD41VMxb+bF33uteN78d78oTp5BDU8MC+WIl5SmcvBVUaYc&#10;A9WtnPBF6KGHlGUkyoO06feAXv7D8DP0deszNOFVtzWDZxvQysVHnsN82PHplmv42vy0MS+wzgIB&#10;b3o4IP1mXEpHcODjVqb44NSdfpEBPDk8ghho/EEfhcwAw6UPPSUZuoxL+18jw+uKTC4jzVu1Bai/&#10;FifSQWWFLKfvjZsWo/Te/dCVMdYfBjJ01jAHR2W1MjoeEfosEMZojRdeDyvYtNOxXXLX/qYRsXr1&#10;zALaryyHb6UltMNlDPZcYxDdzzihNLKisoFdoGrL9+KWw035sPhaDN8qj8efZTWvCzdp/wJsJq5J&#10;bjJJq5KykstkA4oZrFlBzy99WkDYnqrrH6XRCWE1mDJW4hSXCUgh2JJRr+/FJN8K2kT0aX04eSEm&#10;F4VoZew9FxOQwpj23g8BQwO6aijQGaWDxg+jxE16ioZipYhnxYrIWbH2GUzas/rt1tjKl0c5UXDd&#10;2skknhXm9KtwsHuUi/L7WZCHyC/94WtVKm/H8Hnnh0djtlMke+U8z3zeqgL3zMPzpF//2U8X3yja&#10;1e66r+KKkq4nE95Q0DwWp6psSVV5pn2GlMJ1Twk2naIKPqvlPsNJnd1faejWb0bDSty4qNPDH/hM&#10;oTV+rHzzHEPbz//4pfL9nPdw8N7wvR5H+sxAMtC8nq0Qq0CzmPAch1GqQQkNcB2eTHDiAc9o+LGO&#10;SR+K2LOj+/UM0UjeJFaR+C/EMOhjLicNH9I2nDWoy0Mxtr4ivfMLyKjiny1j/K9cWCwVmWi1twAN&#10;fRalKynbTwzFg9YXhlHfhf2lceOjvW1E9bfjlrT9zEy7forb/Gr90Fg6gtM4kaHiSfmO+yGnMz/K&#10;yxWGL/0TPInxOv//oYDuXLwYuHR7Stj8uCZUVvP/0Xg8EXoDea0ALjPlK8KN2k8gzIU9Fu7zn6IE&#10;FdiErRh2OUK+DUK3Kpo/71kYTJPIZKDACHlP4+S+XzAIPgpKGaeBTCJfka4i8amV5H/3T3/Y1Zs8&#10;iqsvRpqslImJmbrKSQcUrrKOq8LvnvJzbBU9+5tuFDSF1/d0Uo5iJEB9JpS+KyP0EzHp61bcYnzp&#10;SrZ8yGoyioZhs3q2omVkf/Tf/FH76fjxrF5nhctjAC/+5JUqaR5ZjXVw4YW+15D6JFDa6IQIPd1q&#10;DGgXrfrFwPXFzfDl7f/4qyoo9buqDo889/nwF2NA0OPBNkVrNV5PJn2VZ6ys6NtUeMp76HH10G3c&#10;8OeztMFI8BjR5/kLPnWcM674hu9dGKR+aWCEEndREMDvykr66aOlFiv9RlzoLO0x1MaxfYjxo4T1&#10;nwFDdw1FeEspU8g18lG4+NRTa1vhZkyMnZc89aN8fTs404fyk3wupQ4nmUQngIMBxWfDC5/xIy81&#10;MuFFDUvG2vaYcTD39HXPkfKR8TJO+JI0PAHoGrmZuYN+tFTGWyDNqBueDp55dnpk+i8kDS8F7evL&#10;brcGOLjBMa9BK87llqv97OpWQ1hRflwbiqDi8c17PBnw68Je3d0EbtI+wPehY91bCeV/V+ihjYCL&#10;KZQNVTxL8VMSe4KNQorBWopJmf6uSyazVb6tD19Hpoj65v7Kp3D8bkvLZZXoucNrf/qjThhGrYOL&#10;UP8Tj+czK0nttv0oMO135Rfl4KOYnW9oz6rx3b+eb65RsH028zdvVZGcVtTTH+2ZwJS8tKe/69h3&#10;/lcJWDlmhRwFSJl/HDz6UTqyEue9vfbPflTl6bQWvsrb+X22kr6BGjjthb+2nBiqwY/3y4MJrbwy&#10;ipOiLr257+myGBGyAzdPpYZO+RgU/LXSphw9/G97mLEAP/qFhcWf/cyinkmMwVbMjjvvn5fQBh7w&#10;atTxfKmKMjyqp+OIevKVLZCh0uNF2kk3Vn5kr/3iaSWNXM2hkshHDFw9rQWOIPvkTz0qz7rwZ/cj&#10;ETmYLTTtZ2Gy+IkvNSLoZEhUyR/81y4D3PdsQk/lMuNpkdJTbpFFcoIfY/BOX7eeOP1ehg4fe3Rf&#10;38gfGU1dY8S4a7t56AyNuz7+ei7X+v1Uz8gIphWF/PC1/DUP9X/hclBmj1sXYJX3KV+jGo8LHeq2&#10;/w3Di42/hmflD3P+YcDRlUt9eqCLO2Hpk+vCRvOIPJ7rE164zJSvCDdt/+D7Hgv4/F8rokN4I/gH&#10;pBLlSLj7kNrqN/W2sZkJMR6P90GKM7hM+v708xJ6k8/qVX5Xl7lHz16Nb0Vg4pnMe8vLRN7vsaCT&#10;QqviDuFW5pS7t8vRqD6lYeU7WyAzydWjQKZvoziOZz+hn0cBj1g/GAo0ap/S7zfJQms/uZO8XLb9&#10;rrijZLTt2mre/n1Pp4VOikZhdOqP1TklPobbijqKJO3tn1vQHmVl9X4YK2MROq2aX/8XPy5frdwZ&#10;KcpSHxkCSopCZrQY6v2VZt5Af2k1XkaVX7w79bvNmDbgl67/3/uXvxt+f9oXXvWp71ul44N/6K7x&#10;SIw2TOmEdN3b4cnIUug27pERuN1rR118ojR7DJu8pJyDJj2FmHtlapC7hRge5brPtoxP5IkB6piS&#10;Q1uOLz0b3qVc5djCZBZO7rugiGGoImcw4E0aI4RPjOw2QNsTNg5AX9yTfYciOq7hD+NLhrYHpbxj&#10;+vqJVjQKgHzP6boZ1/IqsA1M+ZY2jL8+tm76XCFL2d4nT5nNY2nkacoxnJO3g6pJnj/oxxcZ8m8r&#10;hBU3MTwbHo3huQndX8Og35xvCwFazgaipNEg7E1iSmXnNV7VIsKZLPMMgnEyCa1OTSIBIopJfidV&#10;hN4Et7p29LQngCiuKH2Tp9tAUS6MgMnlczBWozPRMtkpirRLeVC4pSE4tWXFbIWtgPwq6k7mOR5d&#10;xadPoV8+xUTp1EtKoBD68wG8ilwryxv5NJ4Nhe2eEhG3T1V2jutGGa76+yAEGmpMQyNl+sqffL8n&#10;uihKyoTSB1W06bcTaA5GOA32XNIcSLAyL+54OJQKumr8snIXj3KZ1b2TZMO37XHgkkMa8QwzdvU8&#10;oigdZKC8nu7WFR75sOqcQnvqxflQqHttjxEbjzENddwpVqv8+zFoFhWv/8sfd7tRP9Hz4a/xOTzO&#10;f3TiZ3ltvELf8GrelaGcbaFpzwJmbwnisbHj4ZEZ269+VptReP/n746XkXS0kwu45noMj9Bx93Xp&#10;ZQiU22OOR56rkaXSlDGrhxK6GTj4tKG8bU28xgvpDCR+9NlN5FeZGgJKP562ayLGcBECuM2Jzg8G&#10;uMQYtwxD8PHSaphCX8cs6eRBHzbN5JYMb8NWrw+qxJ2K8LXfU++A1dwBLTzlO4c3ntsKeIEP14bh&#10;3yMyPDck/IZws/YDFUDxvl0XeHoIuOCPYpO/y4n7+zqZEN0SYXgySVrfREv+eBNzik159/I6mUz0&#10;5MFGcXgfxsTzEqVJ59tptrY2DYyAidP3VSid1G1lE5gB6QS2qpxjqtqzKuUR7fvWjyIx4U1WiqXH&#10;gtMOhVtlkjTKCx2M4gZ5lF49mdDv/Ze2yyBEkXZlvCY2WrZC/e5/+aMq2X5NOXje+fPfVAH32Una&#10;QR8FbGvLdpP3mEaZj1Kqcks7+HAYnQBa9MMvfOJ1v9qcLGXa73iGcOgXXnfLLnhe/Mkc/7btaFWv&#10;XUZHPUp2Tp/NgQILih5CwA+Kl0eQxQPv1RcIlK8HkLHgGW0+41UNyVKgwiwWYsyCg1LmQflRtd1m&#10;32fSL8YkffXja/NNuXl/iSElP+VB+okusuS6ChV3IwvkwrgpK/3kKT1e2vHFOBkTstJnWhZC9Vzm&#10;mSJ6bVc2Do/wjweJJ4ygPuMr/MUdfknDd7TyXtVHQ403vqRswfwwH3K56WqyvugHnItv3TbMGFiM&#10;9fetAvircvEpm3ZbL/Gkj3cFtFG5l77qzZcmEDFlbiVsflwXFu+K4e49ni8PbX/B5QE48kTIzCRp&#10;Sia1PNm7RhV0JnO7k2vCP+9RfKfKjMR3UiRQzBSl5ziUi4futjmejaIdPFbXQ0+31rJCbr2U2dAV&#10;qa2elJ8JvejLpGUArWqtYClYisER6l/6unLyKZZugcR7aH9KdP8PpH/opxTRSVG2HgWGntBvS8uL&#10;kQAveHj6v1fE8ywmXk2UlEMTaHjlT37QthgKq2kf1bSN9/3/6veq6DxboWh4PfpglT8NrKjtDH58&#10;Kj2hj7Esr8Kj5ltZiy0EoqiUr9f1g/kG3Sfv2+obRamfvJLBnxDaKGtK2vHipbGGhvDXOyU8j45n&#10;6nr+4Zg4vD0aHaP25r//RcddX7RLsUNRZYfejOP2ANBAPip75JhsJQD0+KOvVaypS1be+cs3OzYM&#10;xXiovg6+mJRGeqSYwk4f8KPe9H1x5AT+4POciQcMx35x2JgqX4MV3hpPRoNxRSPD6PnjB+ljW8LD&#10;yBdayv+EGrq0V/wxlBYStnz7nlLkbtfLn9LJkHlOOMwPeZ/ObsFsmYVXFjJpm/ztPMfJ66VHxsqr&#10;Ja/ua8DMr9w7+DJN5c80fMRND0/xYvP7HwJUZi5cDFy6PSWc8+casHn3LfR4bg43bn+PATzr+twg&#10;FQwQxTD/CyYDxhNeytSEnftZsVG84q68gnveao9yzOTUlkldJeB9nUwYCoDi89FFBsUePbwmsElb&#10;TyLwZFbHFES/BhAFoT1EaU/7fU8n9SpcSX/OTzGHttlqm7fl9W+/hwQqQEnbBgDedjR0WrEDSqJ8&#10;SVlbXq/90x9W8bWPURRVDqHLFg4+UlTa/Nn/4z919es5knd+bKnNia70u57Hq10ZU3D6AOz7v/Gv&#10;f15Fz4jAq//D59kK+uS9j8svbSnvsASFpzylXk8lNFH+wtO2jNIe/oEeIojRcaoQXvW7rZh+6hOl&#10;KdYuo44nnhH1l1vDA14CRagfjmjzROsNhAa8LF/IS5QgetGFf/Omfvif9BpTvE4fdv+6MEie9o2B&#10;NEahx/CjdOvBBbFQRZyxFXYaI9Jvo8WTwk/vNlHKuwzax7D4+GoMR+RyGxr4apBD+94WFIB6tocp&#10;/hryGBTGTT/aZtLUAx0fnjkDoM01TiBUTlz6x8gZp20ERuzGg+lN6p3yJl1/9kJM3X04JBXnmVbq&#10;bVpO8dDSe3FxQ97s2wllxfDnWnCMaeDO4/nysBUpMEkOeiTbBtgD4z9FLbuTYBRRQdmkde85uCgK&#10;k8L20q5novRhbvJtnfhGmpUy5egFRwqxL2AGp49OWrFSPFZvVt62tCg07exfwkRX20va0BzcUcoU&#10;YclKWj2p0EGhem8m07sZaBpPIQXxr3TPsxGnytDfD1iGrtKdPnXPfrXr3QnHont67Ne2fj6uQaFI&#10;lKvHEMVEmTl84N7nYygNioyB8CkdBsyzHO156bN8DM7t8XTla/UePjBkyj8XhQrv+z99u4qQ0q+n&#10;EhqqWLIaxgeHKfC1hz/SZj0YoLtRsLa68JvRqsJPffykyKyyu4VUJTfvk+z3bYx/+b1wobFslQdP&#10;2t5G2Pj1uVQ9kCjKst8zjdxXcUoYfusfuUJLFTePzXXalufny3m5Tgv2h/3iSZEFhl4++SlZoUO/&#10;jS9a9RX9jDE+8lDIQ5+xqbDo8aNueKUdZetRRyYYLPyTt+XZ87Q+myNAkR9zUCB7tkz78wbpw5bP&#10;GrHQXOOcxUTlLn+61RzayreUh4OM4Gnn40rfdNbDTR/aXsrAbXtw7lOPJ6QviXtt/BJrSxn0rz+l&#10;YRu0fyhgzl+8GLh0e0rAkg7G9WDz7s7juQ7sMSCYC6qgo19EW2AJ9Abj1lUcSB5lYgIobzAIe59l&#10;LIGneHg4rtWzgvVsA3SvPOlVflG6VpRAmi8OvPLH3+uk4j1YpXqGYLLCX9BmJhDD1z1wK+BMVgaA&#10;Yeh2RpSmOuixCqYQGaW9nVHjEzzb4PkJAitsq1hKowpY2dRRniFVnhL54Odvd0sNfZT58CXKO8qP&#10;kqKgbOnAayVeg5y6yuszD217J32GEeVF6Q7fw7/FQ/h4Xx7mU541AAG/8JqSHZ9ut6QPVXjpL1r3&#10;Ozv7mdjuA4NgVf7mv/1FDZj6VWShSf0qPeMRfjJO6DTY9QDTYPlNqSe/z0WCq0YrHoRYH/aiBjz+&#10;1HgW9eJiYHh55Ebf8LZ8tkgJHWN456vf3aIyNugLTZQpo+j9LHk85MoXw02RL8ONZsaj7/EEj7r6&#10;3R8eDC781P5eUPT9nBgw35LTLwudepIx8Ixp51noIJPkAp4ezw5vexLx8cdrCHno+oPf8KOxHlIM&#10;JSPSrdLNl8Twbn7rGxpH3ub5pb7wlo13eRW60bvroan3yUPiITfhpXQ4u1WZuLI02QOdyOv6NkJ5&#10;sZlxDVi8K4Zv2uP5NoOJ0ZVphJJSJNx9RpDYpDOhnVxq2QQT4X0r8QyWyWVV5ZmEyWLrAS4r/z2g&#10;e6Io99QLMUTilIfMqtAq23swc0+RTp09YdRlsApJo0D6OzZwy0+ghNWfSf5J32QfjywryKwKKTRK&#10;x4TvfRRvPwIZxYuebVi6l56JPFsyaSJ5Jv9pq2XoK8hPoXpSUXxtn/JIHygKdZ6Lh9N2Y4yqFLSR&#10;tilNad1SjEJhrHqa7fde7bYPBVqPJfSOAc04MCApo+6Lf/j6UJE/+svjabmUV4+yRRCdQkH2PSr9&#10;Shn8Y+gLKeC3Y7xIu2ljRHhT7T8jkPHHpxqMyMN4QkMfuo1PDVj6zGh2vMOz3d/BG0UZWrRH8TJ2&#10;26PqMyCeZfrN2Mtz6m7zsp5J5GmXqweV6+2xkJ9POq7TFrp93dwBBUexx5DNkXr91h+GY575eBaX&#10;BUjGiux13FMWHwqhFw14UnlL0hhuz3UyFjHoPC/jpf/aqIeUPu4vE4xcLC8uPDMm7Zt77+O0n5iz&#10;AN8Sdv/RhPeFEFDjERoGkSh/IpZdcJhnyW8ZMfktvemP8UwfWj4BX5TRhvAPBXRv4LgYuHT7dYFx&#10;Ao/E4/lWQ0bK6o4gdk890FVuJk2/CBC+UhCFMNkEs8dP8RBsAu1ZjJXiq//FDxvPVoeXCmeV2C0t&#10;Eyr/rDJ9i80E8MNsVa6ZWFVInllkEjAEwKBSEN3KSntWjOilnORRsGKKCB2Mn0neZwzmUmivgcwE&#10;M/GtPM8/cKodp5B4QJQPT8TKVdkasbRDIakPL1wFEzjpFALlSzEq3+czaVO6CY+fFIdnKTwKvKty&#10;Cy/0ZysCfBpD9WLfD7IFSdG2KWVTbwyAk2Oj1Cl3W3S2fPYPq+k/JaONrty/N79x4+OllG2VGMP8&#10;s3fqVdY7oAyj+Citzb9umSbNVpEuj+GeLafddhVp8rVn5a+8sSzN6RNFOMfio9iNZ/ii/8bZeJM3&#10;C4Dpt2dbvqk279Xw+MjJjPe9Gmm0Katfnt1Q8m/9+19UgeOLfvD84MdXhtwnl4yBBRGoZ7NkCi2M&#10;sM/k9JBI6uCNn8+oZ5d2T1uUz1dJmyegRmH1X7oFFY/aczuGqx7hGtfKQfCQk75nFn4qj45tmAR4&#10;8KpbbOHx5v82SuV7xr4DcrTPaOQ69/Vo0pbsGpUdBy+ZHrMZUHeXzziGzKGhFR5B+JrhhDo9/hKh&#10;fb8JrPrtyZ3H8xXBAOT/KFgTcwwPBUBwTU5lqnCS7lRPq2SSGbxOrijA7/3Pf1Kl0o94UmCZ4AT8&#10;ceUSeFSzXTSKyuSneOcbVGvFrd1M/Ma/TvvqRSm1XJS99hkWv9HjQbY63brqRJoXSX0tujMq/3f9&#10;Gp60px17+Wi2Yu2EXivFrWAp0ApQeNGJSyGkn1UK4tQpHVFkv8WIANy2WOShqfie9Wb7fEQUbTUm&#10;i06rZL8/5Jiwn+Te7+/scsaC0tMOBanvlCLvrs8Wguf4OnSUMlp6OCAK0DMlA4ReCpvyxWuehK0g&#10;P9dQsldf8GJf41uVGcMaQyOPwi/IS7CaV799Dc98rQHP3otBq2JLXW2Tl5mRJ0PdOH1idNCFt0/G&#10;4PDmGFA08mg7TjFe5LHGP7j0BX/a33hljlWjD78nfvKQkxmvWfXLZ/i7yEnbXRgUzxhvPyneBUSP&#10;STu67bBL6iW/fEkfji8atOOSh18OWJB9hg+PyRAviPht+YOni5SMY2kKreRUHyyGtFn6yZnxSJ3D&#10;uBmLyGT7Vd6GHxYBkX99Ub4ymj5quzLakHZWujHaMDjCH/1Pm4chelRQRj06uGnfd/1w8s7j+UrQ&#10;yTOGpXv2EXYwBmGurY4JaxVJ0gn0vmZgTFr1n4/iMMG6sjTpUq4TIxNVnb4X4h7SxFaitkSke1D8&#10;0h9+t6vXrpxTn8dlEnrYa4D7MD00ootSpNSByWVCwnuh/TTsXQWKfBTFKAH9rYKIIURXlUnK1zhF&#10;gTCe7kdxBkfKgJYTB6eyVuKUI08Ff/xwmzI8RHGNRhV+PMfc88yqeJPG8Pzof/VHxWUljMZ9iIGH&#10;pDM8FnRS0HiJL5SFZ1v1pBjoKC7jwAg77bUfbisLj204K3F5ggfxjB0e+a0g9PSUW/pLCekrr4Ji&#10;0tsq6ASrZnToR1fy4Y2xquEI7d1awjeVgodc1MNKGhrVoUD1z1gpp60qbHSkjnHZX1mwldZPyaRs&#10;Pb20q0z5mX7jbb8gTWHHENn+87HXbbS1q7/TzwRHqdNsDUBwlI/ht23IfjU8/bDNuZW+/ivffoTm&#10;niQ0D5JXWYnit7Cy1UcOzIEaCv0TUgZd6K7clX/r/bDcl9/wBC/Dgx++bm0hUQObPqCxBsRYRE7w&#10;Hj1+h2obHxVblqFPeXjapjjttL70DehPtckfj/tWw027v+qXw3eG56vAaYVlUhJIK8oaiNycjI0J&#10;Poq4tQhtlAK5rSJKHds6JuFb//HXVSi2WhTvA+uUo+T2thrlSzk2RMl0+yVteb/lg1++09VhV9Bp&#10;xwrfBKVIDPSeYCahiWyFOUZu+mF121Vf6ipLecPTSdlyuUjZ3W9KTKCk8MC1sn0/w+RNJ2YlrRNl&#10;WctQNia/h+XtrxV86OF1UG7tV9JBPQNbT/G+egw35RgAHzT1Jr62PfPptl2UCqXLM/G8Ci5KvFue&#10;oXe/wc/DKv9Ch2sPwZ2Wux/ljT78LuNTB/2z+o6CTb8oaDRZsVcZLj5RwNLnkIL08Cj9Nr491RV0&#10;DmzUgKccvPhgvNAJ9lhUARoHctTy085WhlWYxft0+fSu/qdfVeKhmfDAL4+M6ZOx8/7X06/MFqMD&#10;Kt//V79Xr6s8Dz94vOhzTH2MYviQ//U4Ul//4PXMCm/IqHFHS2U0/GcoPMvBd+Pk69DqOvLup7Px&#10;xoJCee3ioVOMtgd9bZzx6dZautH2GLAlV3ihPd5dxyk0dKtz8abyGfqkt17ayO2MZUOuU+bgb3me&#10;ODwvyNcp//GYEZUki0iUt01qWXhuLeDVTWDVX5y/g68MGLhCJx1FkRVolVIMQlfAS6H0fk8QVUyQ&#10;tdozCR0D/jCr7WOlFpzyrez8THRX41GOyjmoQNkqv5VovZkoGorCirITJ5NDOqXgXujKkALrSnHa&#10;EprvfqcddEsLPZ1oIQrdVTRWr+Mp1ZikHenTzzUp9YECSOh168ZYr/46Ij6f9vHbPvOrmgKFiU58&#10;xM9uKUV54af3dPqbQcFhe8excveeXTE6tuB8OJXBZdx4SfpiS42R8pFPSrbeTIw0Y9R3kNKm/nRM&#10;otj0D81W9AyOZxBwWYHXGwxOvHFd44PWxGilNPFLGWmU8/AxdcJ7fGAkjVsNc+AYlz02W54YO0aP&#10;XKUMvHDNM5pP+5Vt/SJD6AfGorw0NuExg+EQAvrx8eV4Kz/8r//g3kt/9HrLw8NTNt48aB5N3x9b&#10;8kNv95lgWELubIP6IboPf7MPRkw/0bo9LeNpYQEn3n33v/ydvnOmfGU+dAELC965Z0b6aCwsPsCW&#10;Mfxq30NIvUBGHZ/IaMLIZrNHPhOM3STIXvKd0LmpDlhl6hEt2Tyv1+vCXDR5hzu4Mdx5PF8VIoFV&#10;TlGoXUFZNWVCUbCdGBHirdArp5lAFAEDoGynSf6YPMC2ilWzB87PRRFL30rLcwwT5b4VeSah7Y/u&#10;cUdpNQSvraK9RdOttqy4q5hCi5UvRQh/FdpS6KUZdfqC7qW0gLaVn75NaPq617+uOlOvPFBGnSjK&#10;HpQINE+/GSVlKZGl3Av6H3oAQ9lnGFFcvslWBe/Bf+hk1PSXEbFNqC3KkAFx3W+4LR4JNQKUVACv&#10;eDWMC6VST+ttK+7RHrPtE3ooHWMjdSmdKrXgp6xA+7z4VGOqfOi3hacGxY8H9VhTz+kr9OPJ5gX+&#10;jWFjjKcd/MeH8rtyNG2TJ3WrKCnNeM/GVZuDnyfghdUxKIy39skD4A3UeKGhdMzWKmPgyPVv/se/&#10;7eeHeLpwBVXbI0f1nkKzvrz4e+MBlU/IIpuhpwuc4FJ+y1ifn5Hpsne8xRqu4Ld9OZ/TWVtzwa9R&#10;z2y6aAl/4fNskQEqz1JPu2M44vHkvnMLfwJivADGrbzNuBxx+rvHs2OpvPFMWvsMjfrGH71QJdRA&#10;6UcSij8omp9rtCjT+LbCEt2bwp3h+YpAlqtMM3dM6EP4TewoVwX6pjnhpLCiaCgE+ceq1SRIPHvg&#10;n82zmygRv7tD8OGkMGar5rdVtJTZVt57q2avauFlmChouLtdspRdv6eWfHi7dWPih64tQOgy+fWi&#10;5dM2Bd7rTvI1yda9uvOiXxiQ/9JNVEqn3wyDugp2tuIogfJhKQNQoxO0oyRCZ9Js/3lwzXjtb495&#10;dqHP8Cjb004xKDwY/LFCZ0yrSNIv9fBOfyi1egNRrupRkJRflVdo1m7p0R+KEGnNG/o6BkuRts9o&#10;DQ51ZiznFJl0K3w87mmwjJexqEFheNRNkL4Nl/aBv/hG2R5bQUks76Ubhxik0hPedzzgCU/8tELf&#10;m8oiY8Z7TjPyOD2DUkf90hFcVeZp/92/efPer/6/f1OZHPni2fEo5hQbo6ptzxB9TVw6vNqGjzzz&#10;TMaAhm+h+xnvm1HY+hv60C9v5DQebuQX8HCTXT70K+AdjzkFqU0vDONJveiMqTb0v/Qbm71w63UZ&#10;VXyVr7RnLLTbcW2GMiEx+PEFHuNOPtSdb6+lWIuOoanhwY/mR96P/OAxRrmUd2sBL24E4V34d2d4&#10;rgNhfmUvUrkfEluxUfydMEu4rfiE/VDfxAXqmmizWvdbN7Oit33UrR+KM0pgFO/H3SKxZfHcD+MR&#10;ZCVqElI4nn8c2zABbVI08k1sdJqIXVmGrsPoBPo31y0bZTPKMBPa3ndwTAkTe/KV67aEvgUnJdC2&#10;e+ItBs0qO3SY9H0mFZ70fZnyIIom9bSvnFW6uq57yimeA3wUHIXoWcLejkGj51hVJvgWHBQYPuAT&#10;5aTMBv3d6VX0n8wzLDTzULSJJkqmNGQc9moelJ54XGiifLsdFN7vLSExRU9JOqZcbyX1lJVP+SLU&#10;tpvxZTDwDKCL8ffsqco0vNUffUf3VuZVjIGOBWUYbwfeehYZp9KfRinFOX3m1OIYjBqiGGBjRR7h&#10;uxc85R8Ir+otpF2y1XEJfl+deOWffL99ccoP/21hwtsvYYS2GnLeDr6eyU296rTdZ2ppRh3l+1PX&#10;6dt3noB1aNWmRjpOua7hDk73Fmz6yyAeshq6bTf3awOhu0e7lbfw0aUwYZmD1m3oBJs0gM/zugCa&#10;w9+Eo1yytOPSHzzkmW1cG04e1intVgKefw1wZ3iuAYfoVWiXoktw2ohQz6RcSsQkjOIl2JQaYSfA&#10;BJxSA3tvu6eTMlmt0MTuNeb3Vfr+SVa4jgzXy4kCowApUpMbdOUf/LOyHqVGAThOjaYaPoKDGDH6&#10;OyndzH1pq+FxPZO/ijPl4KwyCMBNwemH665aa/TS79BhC62nqfAh93CPoZrj3BQpo4umGtOU82Km&#10;7Tn9o9S6kg/9h6cSBYqHVZBRlvjTdP1ZAA++i42J9uFEH4MFrKjrIUXBVaGsMUHjfg9F3xrHeDCU&#10;rj2nkI4vHs73mHbwUGpOicGvHbzSVy9NGj90oNO4wN/3bdJmx2uNXXm7aNdn+fiJLoq9RiX8KB7K&#10;W51ej0eoD2hzJB2PtIn/OlVjmL7NN8nGo9XOR2/OV7kZKy/vvv7Pf6fG6o1//bPI43zJoJ7lH3y3&#10;MvT2f/pVZV27m05Gi6fpAIZThU1PGYuN0pUx0w/j0G08vIli13fP6loubeLDUxZTyfMpH9A5FZ4Z&#10;f3xkEPoCLMNDVlsqcXik//VsEu+xbAD7OqGyEfpVVq7X8tTPvcUT/sgj14WFc4/VrQa8+hrgzvB8&#10;RSCA9TAS2/YhuASyghnBt/IzOJ0IEVxpYnVcF0fy1FfWtdU1xUKRSvMbNLNypuDXOw2ZtHD0JFIM&#10;nEnoVJwVtHyTA1AUlNtetdVjiAJAQxUtErbwNEbs0NS+LNpAUSbtWOGatBR6jII6fniNItmTucd/&#10;KZSteCj4xRcT2nYa5aDOPLOKEgltHvjz9nZ59KOjCpuiiiLgWWkDDzzkp3w+/OV4hDyrrt7TNtqq&#10;/NGv3fCznlVxjEcGj+cJvBRbVqUx/NE3+JUHpRPO9IVBLd7QRcEr17woX0p1KynjVIWrH2tsepor&#10;bbZujIfnJwCf0FSDnLAPK1DmjAfatvEplNcJubS95csNlD669IVn/NwPX7734h9+994Lv/NytyJf&#10;jZFmqP2Ew8v/6PWOQeUBTjQuo4QWhsrJMVtvjGgPG8S4oo8X7OOhvBr8MeYOGoxBINtzDF9Znh+Z&#10;ZtCAb8VZXPiUE96p1DGJsarnrv+5Z2S8M+Z5Z2Uo9+RA//EDP/Gc/ONIxVf+DodhkDPjfA7DxwT/&#10;wzP3LamcvPw3rvrfn2tYYwo6L4SLKG8f3Lj/QZD/d4bnK8JMAp7Db6s0y8RMGuk1JBF+Csw9pWGV&#10;2fSlDMGeKNIpLJMbPqeFTOKXPbsg9LYHAh/ZssqEo3BNRoGievF3XynePlQ2L7QZWuoJpW1Go1su&#10;Wa3Ww7IVkoIXJmTnkz8hIUpt8Ayt3eNeK9hubcC3jI+2jmc66klXNnnwo9eKFj606CvFZfLWeH38&#10;SYzPp1WCjjVT2IACgzfsaH3tUFpi5W3rue/WZAw14zUHLGJ8A9tQlb+MSNotnxev9QEuPPJMRlrH&#10;I3X1k7JRFh7bPDUuDG1ujQ2jwPvRDwqw245l2vChJ8w8g8m4ULIMYt9LCmiLsq2Hh0cMD0UXWuB+&#10;krFBZ+oy1BeMDggNgvz9E9s1kvW44oHFI/bbTL68MF9giAH6yas9Ju3IMnnRr/d/+laQhGS4jQe6&#10;w3+HMTDeFiJcDA/a8Ax9+i12b9x4qPpUeQsd+nV8SSJ9sSjiQfmZC/S8/s9/nDbnnaH2Nx5ht+kY&#10;8fCRV3V8VRvfw5/Kj8MVKaPO9vDAHrcakVx3fMukdqN8WbeDJ22nWPu9w8wRCy7pM/Y1tMtTO4dj&#10;LDbO2wg37fuqX07efbngK0CEzwSgkPqlgkhsJ2OBEEeW6xFEsBO6ao7CnBnS5Ap4V4iZdLPqfKJb&#10;bW//p19XMVEoPIZutWVkfPVaGavabu1l8ln9WeFS9pSwNu3JU5wUHuXOI6MIPVDWllWwCXkYHjfo&#10;DC3F88FsCe7VYPu58KBDX7ZRQY/tJkqLIlGgk33BtD+nvXgrEw+ftNF6waPS8Vme0iOfN/lxj46P&#10;so7ykyfbfZTaLrdpquJJP4bPGsh/6ekHYzEw21ueNVCWlGH7swxmtzCjQH1Ju/1PH4svIL2KMkqJ&#10;0qeo9zf4Rknp3zzDA8aHIqYkq9AB8vAhyk3/eHnT3tqCTV4PQaQOuvCo9PKsQ9/weUBZyl4+A/10&#10;jMKLv/9qZaMLDfRkzI0rPqvbBUr41f6uNLzS9kCMdviCbv3kIfOQGByeEM+Fp0pWHUl/49/+os+y&#10;yKXF04t/8FrLPh8Dtxcp3s1501fFg9cBGjTxcnxPT//bx5QjGxQ+Y1PjHT7oS0nrGM6zl35q5zcz&#10;LwroT74xwJO2SyaC0/O9XazGPDxRsaKUeVQ+pD3ttI2Ebq2m/3hr/AcXwdPUyNuB9FGA9h8hkMub&#10;wK5/5/F8ZaDgeAKZMFbZFFQmxSi+CHcCgd2r7K6SUrYKMIJfxZP8Ko7kE2IKwESjXDrBEhgTn8CR&#10;Z7Dk720cq+g+MM+k6fZUqDJ5uqUTHGMYM6ng9ayle+SZVFHYnUQGXxgZaJudT5mIynVliF6KFyib&#10;++0J7Xt9rQJb21weAGu/eBVJfyl9SqfGrW0KQVHFMP2lrPqSZhSPVSYa9dvLkVUgqSeWp8/e1gcM&#10;B0XRb69Zbcfgbm+nvG4fxgNEOxxVNsEtD58oknoWoa/v7cQIUDyUY+PUFR5/ZrbB0Ci9C4CMUfFr&#10;l6KOR4cGntR+LkSRd1svxsqzHcpcu/qtXbgobbEtph4YWcq57aZsjVLoxQf8JD/442h0vcoAA2GL&#10;63544+vZjo6Tl/d+/va9d/7iN/U6fvXf/3Xk5X7pK1/JJV6FFvi7IBKSNgrZi55P9rQh787hAjS0&#10;/Yw3Pu7nTxYX5GuPL/7YsrJFp8/kxVaeLThbfoqhb+o6offCvVf+0fdq/N/6D79qDL/xQg/Y8sag&#10;rKSJ141yh2GorE3WlsPyPfR0vJPR8ku2Bs0sNipD4UMNFVzCyr/1sHhxbdi89OfO4/nyUMGei66S&#10;CW5PrfV+ThZROC1iVRVl3JWt9PXQFPfV3Q9vKZ6+IZ0JMJ7Ou52YFINV/LECd4Isk8ana0bxvFPF&#10;6xtmcHk/Yyb67K0Dq0dv7ndyR1FfBhPM6pwR6BZGGtanvaJuehREUjOZUx49KQ9K48rPVektRKrU&#10;7wTO5KVAa0hiAOd+flO//c9E7zOP1e6sMMOH0N1v3KU9tG9o/3kIwdMtEQoidIKokeEjpROAqwom&#10;vEO+ewabAmx9eNEaHJtm48SQGMftadVYpZ9oomhtaxmn+f2e8cjQZJsLrcaEgqwnqm76rv/6u6HP&#10;qEJH20k/NpChw1NM3pahvfBA9yxcGNcYYvjTFkPF8/A9trdjaMggD4iM8EyMEQ8anbyjGorQXcWf&#10;8bRwYZTqOf3k1coCz6JGMP1heJw6LJ/CU33xxYypPwaZ3PFG+6WEBNt1W7Hbcvvw1++WV4zPTjcu&#10;oJ5f8nhTXrDFH94NfjCC5XHw4818MmjmXojp+DaEZxDuudRFUOjtIim86pY4uU6Al/FsO8HXfqWo&#10;se8z15TF59KZto4Crh6lAYo8PkrYc+u6sOvfeTxfFSiiTAQMHMHMpHrrwz4YtZVB+Vq5FlKGUnAq&#10;x8ToewoReoJLmfi8i3S//W9rY+o91rfx4fdT01V0VsImdiaE8EKf7TzWZ0Im5Pf+5Y87KdzDZ2KZ&#10;G+qa2JQKBdIJtSbeEShg5VK+p8/ESzhsPVThRll3ItcQzm+7UNb6UCORvssTKEIrUohqGFLeqrkG&#10;lQcT3DwL9/O17HgyaQcOgUIwrfuxx5StwogylwY/XJ4BSO/7RKu9elspz7gcHluUYhkx5Mx4pTwF&#10;Til1Sye82W2X/rSvvH6rylAxIDwI76NQzupQvF2VRxaMs3462TYe3ihID98ZKzLA6Prcj200eb48&#10;8WE8FjIjMBj4wzgwjHDrSz8cG/wMtbbIjn4wIHOce4wvg+Rwh205bfqJAwsSX7TYv4C6lTz61fGV&#10;9O0Rws04WAR4tsNTRp9+2lazrUwOyq/yZI5V4yuZqHH8YA6MaB/t5Koyk7aUxUf0fRhPHv8ZSzzW&#10;J0aAsdMPnqF0Owo1xBmvLafawc/dl93++Xi73gXgFva32bY8qddSoQM+ZdTFj3pqobkezxnfpsbg&#10;vLVw8OKasOqXg7fJ4zEhLjCv8rYE6VyeLpVpVOEcBUYxWZEVHeWXiwpwJkG3HBSluDPxTDbC/Nzv&#10;vNwyfXYjP5OBgMNnwlkxmrg+nlkFmWuTjaFR3sShJJxa0rZPyHje4BMoVTA/fasT/PCYKNcoCfvs&#10;aNfGjhWgFOpRLIVcRWICy1/9rcHwLCt09gXUTMz5ie1RVHCoN3j2xF+KQHsMD4+KUQg9VTCphw/6&#10;IL8rfv1jTNDBsJe+ebbFYOK3vtQjidKFD44aRu23X9qclXPb2yG0VsFmNUtheuay+UAJObRx9L/0&#10;+3DpM/2IJvrwnfLjPewtx92feg4ZtwHKbfpT40Q+dn9WeXwnEwesfmrD4mPzzT08Y/iXxxR83cqL&#10;4cUvfxzScPRZHfzvFm3Gi9fhGaBr7+XAUY+29YbX2+PTJ8aiHmjatO2H1+MBT3l04DdaxfMMaD7d&#10;wxANPDYeVRZK5W36MIo+IXIsj+d1/631uR2yETwMEHmqEcdfcpf+fpp5U4OWPu6xxBPlGXILgc1J&#10;smmbsuUjsz3SH3zGw4GUeojaS5+3vAFzrIdElE+bPY4e+Wm5xAA9f2/AxL4BPKD/vmEwhuDO4wls&#10;wTIZqpAuCdqRbrJkMpmYBHe/B7H37XvkM/mdoOGvSacOQZe3nw1Y8ZkEVqwURt9TqfIZAzDtz564&#10;CTMrwLSfVIr4+SgUwmOi8j78joo2/MIkxUSxm3CMAkHrCjQDTnmibdftHvpHy2txTzEGxgNKa8ql&#10;PHzapziqUJbh3XiBfmw+UAz4NDyblaN0zxbwg+FtW+rqVGEM1xjqwevrw+pVkYVf6FFfnvo1ZBRy&#10;vBFx01K/Y5D+dPVtdR6liw/6pRw+UHDue4rqB/MtOPiQgx+MiZU/o+cr4uNZGEsnBvEgSjXtUE7G&#10;FZ/qEUWJ4Rcljj+U9x5fY1TaUxaNtrU2nxhFnhyvaV4YXs+I1liQA/zCCwYRDcZsgzGpB5FyfoOo&#10;Rhw/Uqf9FMJL8sFgdJEQnuAXXlkQKF/D3H4so5MyeI9+dFPq+gWPE3Nox+cN+tityPC5ntuH4xVK&#10;7wIq9Kh/eDLBre/o3HIovWOxZSe0bznUR8+cSmc8MulCxybltAs/w8nYAjg6F9KGAcZ75fFsw+5f&#10;eZ1QI5Vy7vc8Fu7ghjDq4nYbnlGMK+S6WmfLlvswqSvvHSK4VlQUiRWXU02z5TDbMS2zJkw9gEwE&#10;xoTCpqAoMekUJIW62zOZurcchYAOk35PRBPWy6P1RCiAVOk+uO09E37RRZm/81dvdFukH+HMpOtE&#10;Sb7Jzuuo0sxkMzmrAKJEdJM3ALeJuxXqaaLx2tInbZuYwVellvrlXyb17u+evE7xiU32GpdA89Jv&#10;dLnWRh/4rrfVh9ZVLspncFOgY7S0XcOZPKvmKhvkAUoi/eoRZHgXLfpZZROaKZFRcCFJ3bRH+XVM&#10;Q5ctNJ5pjVeqFHcuvNxLwfEa8fWzj+aB+64HDxr12Zv6xhPtze+2EDrmWDja0PBCFgqUM15XHhjL&#10;4DTW6qMdAVWMxT8KsAo8ctR+pO3hMWXN+N7vIQK/kFrly+BGPvCtfU3crbLQubf7+gwKD4KjfDIA&#10;Op7//cmB8jJjm/51bFKmW1HLI8BLYwKXNqTpQ/sB30KHVuPed7XC48p+m4tR7LwYuW+ILG1ZVxl/&#10;8FdejUFk1LV5x7hAtMfTP3XgL+2rD61LjsrvqrzBndDxxks8SCAn6uA9PMWbcAC67+D6sPh36wwP&#10;EYq8TaAwCWCEu7HEJbyFLWSZRCaZe5PfXrxtj67oMsm3e2+yMj4V2EySeXi7PIEofqtEbRDwrsJS&#10;z2TaK1uGQZN9U3sPUHBNPSu3eZj8UZQhJYnWPgvJxLOl8t5fvdm4hwFSDk5QpZBJ1xVx5rOH4p1o&#10;JmzwUhQHvaFrT/QqgUANSP7vLZV+vTj3ndQ1OlMOb0zkHcONH42lrwm+2+hKUl19TSGKrUqwdUfh&#10;yrdSp1xq5MPnrohTtqv2QI1O8HUlayzTX+3w6DYfKcyn1i9ZaoPSg2sU+DJSiatcUx/dXWS85fdu&#10;3p0PXUapw8dolFZ04m2M515pGxNpPNv21xZSlD0+odMzFC91UqBDG6NgSzEKvWnTLhyUsno9zJH2&#10;8N+1Z0j1VOD+JHHwU+q+Vq0MmUJPX3wNvn4pIGVLYwLPYfLH6FTuQ4s2R/xHyZf/ScNbdCkzfHxa&#10;oRqTjUcZ9HrptVt4KVxZD93yeYJ7i9MhiPY9eV1YOfWGb8nL//a5dEhleGIshs8To1m7YzDgX1uk&#10;+UcmfQHhRD9SMqa2QMmtBvRV+ZSp4TGHyLixtxgiT+mnxYD2KuNo8Qeg/Q6uB4t3t8/jqWRP6EQj&#10;44dEXYLFpApmhLeKJhPBHrvJYiXYSRgcF1ZIKdPKlFPquq8SsurMhKngm0CdEDEImbAmaB9Yvzfb&#10;M+47qaOE9m/MON0m7UMeTZSNuodCTrrJz7uy9fZ0vCQ40lLr2kv36ROTiQLthI8Htk80FU/31Adv&#10;FQblvSY5ertXL69cSbczceFvn9PlMTLTr+FDJmziGiiKIJMaT7bhqNFZrG/5hjFknfzqJU2ZfjrF&#10;MergnhXtGMfSScG2r4NH3/ab55RP21KWkkr/rKiNpZX/jMkoYO1Vga5VdZ9fpN0x8jzTrPQZu9Tn&#10;LfTU1VLeXibuM52egEo3jXe9idDVcfbMYB6OM2QWLcVt7JZBryIMPTv0ecib79fjIgPqULSVJ/Sm&#10;b7bI8EV7xoBhKv/Co54WxLvg6RijJ/SFnOFzKujz8HNideGRbxwNdvnGcK2+dmERnqNx85shrUeR&#10;8punHZeUhwN+25q8NQaqshVeVMEn7K9eGKuG9MfCoHPI+OVf5Sfxrls62lbKBWac0T7zbcZbuTFS&#10;3U7WRuorixHHfcr2oEt4WjnAj1wPLJqMLZ5g6h1cD7AvcPsMT8CEa6CcKqkPESRMEggpmYuA2s7Z&#10;z1TUNVkJL4HtxIvQd8WWKiOsUTqUH0VEyBOrs9vcK0XpVq22ZUaZzaTo4QAv7iXfMwBG5IOfvVNa&#10;OoFTpoYq955LmNj7FyIpHBOFAuPt+MliNFN8FFSfVYVehqhHS5dB6Ir6rM8mr34xkFtpm3v6pRtd&#10;EQO8apwLbKXEwmNGBE8YLUrDiltZ6aCswLcsT5WHT2h97YUWirMeRwrzXKSD8in80qY2GMM+i6J8&#10;o+zRUcVCyTAwibcHxdDr21ZcDANjhVdtM7ymQLUt3anD0pM2GQv9wAs4jUs9ntTTtn4qN7wYBY+v&#10;xuK9foRzDgRsr6tllpwINUopq8/1sLsoyfgE3/Btnrmhw3YgqPwFJ9rJ5/64Jy+4bRif1B+Z1+S0&#10;iR9VtMZJ3gJ4Rg4Sp/4Y05FjsXT1LMLgKf1Rznsh077ovrFPGz1uHbnTTsck+eo/kfvhV0LQgnpz&#10;5gEEcBjPLJpKU+lgRNJW2un4KYbW9mkWONJKK4Oz6TYmYEdps184WOVt7+Lj/BTFNjwB7SoTOOfR&#10;HXxFWHy/tYZnT7wNle+9ohEWKFHhz0UVifvEfWhMGUTZeN+hzz/kZTL8NrPnUyvETIhO+MwD133o&#10;meA0mPoUidWYSSV9FEuaooSDqxMlwYpXAu/KhDOJ+/woE6yKMhPa5Pc+kMmCLs+g+vn6tN8VfGhg&#10;2CghQBkU/5rAVfapa+KhVV4nYnjEmGmHQjEBt9KfiUxZzKTUj2GYEGVMAX00E96KVh4lwJgqW+Ot&#10;XZM9bbdf3lUy8fekX/i0A0+fhcQAorcKQj2B0rSQQFvGR5+quNJ/41ejZBslbdTQh17exuY1XDVY&#10;KSdhK34yoYxtUFtErmvsQku3NA0Y+ig3XwSn+KzMVzr+6aMxwEd5FD0a8AD9xo5SrqEIbltSlZeE&#10;KneKOv3wSRn9ZwDRwBMjR55PVQmHr4ivYUq7jBoc+tqtp7SFt2jpWKcv+DH8nnxQmUV+eF76Mcif&#10;+T/49CM8gQsO8m87DQ09zIHvZCL1lMU7L47y/NDbeRL8+E4ONnQ8g2/PTYuRGoUAlgLj3GdVXThk&#10;jMOL7eEqu+V3DNnQYB4Y787hIBIb29LZ60nHpy1Hxsf4NsCVgA+VkTu4EdxODo5MX4IIHuGrAM5t&#10;hb+ClrDqEFTKm2KvsYgwU1CUEMXc0zRRQr22HWMrZZXraScr2F/N+xq2SPz0svpwVbAzGbqXvRSD&#10;yVAllHxKhqHiqXhTHZgc7gUKyaR16MHLl8pTPhSe/ngG4Jc3e8gg+Ds5098qY4rR3niMQOkJvfJV&#10;7Eo1ZfZkni22KGf9DP4qeOmMCAVHAcjHg0U3/oxyHoPmT8tTysHNQ6P4KWR0VDmGlhqzQJVkFGqV&#10;5wrKUFqzfTPKFJRfxmEpoCrPVb8h7VXZBv+mYULaS1ljrN7UZ3gmv/VWG/i2V9FtL3w4KTAFWmza&#10;jbKlcNXnNVLCe/zgs+VpW8yJNYZ3L0qMOYOrHgHs9lXa7KIhhpws1filXffdClvjSW72s5z2Lcpf&#10;escZv54f3knbfK3cpSyel2c76H/SlKtyDyijfvmYawZzj7NxL+8o9dCDB2TIToGDMpWD5A2fNqMG&#10;J1przHhGnrGs9uDp4iWV0KF85S7pNRZdvDjwMFu55h4atlxK33Tho63bY9zQae7Bjh7/G6+gbWO7&#10;x/cObgCjU2+nx7MsjwnR1QxhovMJoPslW135rLJqddUd4e+K1ImgKJ2urFPPxPXQ2WQ0uTp5MkHs&#10;a1MqlCtj0klepcfLmc/dUDYaPU7sUNJrxe5eOq8GvSaP465WeyZLJ1faV5Zy62QM/X35k9JCgy2k&#10;rTwzofUXXrShexsDRoLhq/KhhINDOfisDikC9dUp74KnWxJLKRVf4lFmo8Rdt13Ph5KnHTSjp0oF&#10;TxP2pEbLNtgMPANSPicfwOfLDfbfS1+Cbbo0Vtxl6OpfA2UWemtkony1u2mgKFsmdHjwzPCp79t4&#10;LvrtrijpZ777XL3NeilJ0582t/h7/hVp/abAyVGV6wJk+UMx2zrjHVikMA6zCMkCJH0W40PlKAZJ&#10;+4xVDexLoYVxyhiUTzydpTTVwcPZshzj6X7GPAaCck66Z33FEbrxouODL/JDojpboVcZr/62z+lX&#10;eUcukw5aPuW6AAlN23McvOFD8vRxl3E6UP/3ljLAf3W7a1AeRk6aEfzmpfHX3/DLMySyaY6YA6tY&#10;+6cf6Ot8LM0Zi/Bqe8iV28QjH1Nx5CQxvi2ZbF/hS/1CCwc19uJTwh3cDG6n4VmCtCdPn2XsiUaw&#10;Vz4FUuHMvyrf5PM4PHOp8kw5E0oJZZ1OI+i8jyqkpNnT7h44oSfMSzEBWyeAkdLkUy/Op2OqfJbi&#10;UGfj2x6EN9GthqV18i7aTTD02DNHWxVPJqMXWhnRGrbgU7d4/XJkyrnXf8oQ1LiYhDofgMdlf0iN&#10;gk3d8sgEppjWfjglKX8/4Fa7kzhlqwTSd+1Ycco0ibfC7DZnwHYVeqqE35xnT8aEIsc3ONDRRQEa&#10;Eqo0VE65lu2YJCt9qFGMElS+tCsZXMZPG1vRCX2GterD3bQoUe8f4Yn7UXAzflVwxhO/8aH9HIXV&#10;fi3aS2dAjMcMjbE0xozfh798N7TM9pPxrOLOYqELmYxZQwzG3I9SJofqzvawBDx0MW3NdbpnXGow&#10;e3v0Z49h6V3Xu+9dzBRf+EBusqChkGtQV35Bee0kjAGMvIXXDObGq2zfY0q+U4bdKVjedPm8jN/I&#10;u/ZOW2/y2l54wmhZ7O3ycBwLB+NvnEsfeYJn7pXtac4nZo6iuXNGPX3O//bf+KF5xeobR/mlY9g5&#10;beX+Dm4GnUG3yvDUgmwpmslm4kjbK9QKVvJqLCQ0e5QVwTZpTDDKqCuolo2gZoIqa7JeOKWzJs8+&#10;XSMoVyWdSbZXh9urAYS/Ezy4KQAK2AknitILht62lzeKwQR78t6zSWcwtGlyeabDQwPupZtstj14&#10;IN2aSb+0TXnuSdYvMqSfezI6TVde5F5frDyraFY/xkvMRaDKqn1YE5myzz285UdypNd70u8o7j7z&#10;iHJluKo88FD50C6dB+mIrK2oKmW0Go8YKHS0jyGl7SyFATdDO22MYegiIaQxlOjFE+1t42EsUF4F&#10;SnHBkUBxo/3+W/PrsHD1oTYDbgzIAB6QI4D/GTtGpvQpm3rz/CNGfqV1KywGyHUVZeilUH0DjdHd&#10;z+ooWNun7/7FG31PB322isqoUFyeph88TrRZnKB7tu7SdyRpL14Cvno7n2zxLPcWnXtfQPg4BrDe&#10;V+67IAnPtswLwJh0DNLtkR0eJb4P75FVuc8F/uAvj9HYAd58ZTptiPGj29B9ETgykvsuTtKzypgO&#10;gMpvPK7Qoe6er6UR/41voF4LeWVQMtYzT2YLD7P0eRublglP3KO/8iOt93AoQ4aLJiF5Lu7gmkA4&#10;bqnHs4HAmbQzU/I/E4yQSyeUJlSBUFMmS1Eru5V1y6ZOBTdBprhKLvjgbMgkOa6roOZUUnGoG3xP&#10;xzPqZAhOBsZ2wqbLio8SUt5XfE0iimwmyCitF370spnRlbPytjRMRji1L1bWilc5k90UmhVh+oGs&#10;9K/f0kpc2pLOyHl4W1ooBcpzTfLND5E/rZcJC38VeehLj5q3DSnaGWr4qzApshhxyqljkv62ShTM&#10;9iDxiodWmoIDfynOzVswvBxPpQat7cw2GzB+6srveAa//h10xDPUFwpu83TjQXv5kjz3VcRRjlWs&#10;qdv+G9fGtvLW4YOO+zI+VZbLcOWagq8y193wiYEzJjxqxqZbjsHRRcQv351P36Qeo63fNdI6FmbV&#10;08iCQltw6ItTkMPPUeSOfOuv03Xuh57Qt+SlhlGbDGLuK+/GIrDlF1/6KgF5CJRP5fvIcMfNeIQh&#10;YU3z9csWH3kwbvD2METa7/ih+T3frBtDDTOD1HFL83CUwflvy/WzZbzxvgYObeIE/e24k7s1j+BD&#10;m8XLbr/zLPU7J1ZZ7TQ91zOvxnjhMxzK9+IOrg8jTrfP8Og3ASVBVYrngrQEdwRxFIoalMNvP12K&#10;RJmRwpmUJkIn6EykKhJ5VuFQfjKr0+JYk4NAU2h9kS7w/s+jaKKE3v3rN3qCzbepTP6+JxI8cKvz&#10;nB/o+u58Oh9tfgHUitb7I2hwio1x2h5XJ088m92XGhB9yiTuM6TQxADM16/HWG4Foqw3yue5URRE&#10;6NyHEuoJbKVO6QT/4yatuonVQcNW+OVT/m+lW4Ww+F7FvSa8Ca4M5VevIQqlBimGRzvawwsKFO2U&#10;ozbRhR78gGd7lvXo0nbbbDvTd4c6eAXbgFZRhqD9jMB1ZWP3KUF7fcbQwR/Dor4KbTM4+gmi4NO+&#10;Me9WXhVw6hj75BV/buGlkHl7lGMPWEQmzmVEvdYVKx+FT3lTyuipTAXn/ghn3w1K2x2jhELa6zPE&#10;XKCRUvbMD8CtzRqFpHdcE8hmny2lPd+sq+F/4anQGwMcnvraeb2h8moMg1DvXdupj+YatfY7Bf1f&#10;xsRWnD6X1jX2yurD9LfEHfOwOwtrHODos0igHLzwg0TnBqT14VtQvpGJ0KTsNmYuW2rjS37rBUdl&#10;ZxnZgsJ3cH1Y/Kt03jqPZxbIVZakbYQzIUxxTWAJXVeUBDHCamLUAzmUQtJNLIrG1kEMTFeJSesE&#10;yWQQU0TdTkl6WmobneSZnFak8t/5z7/uNoOvUvv0icnvA4mUW1d2aM3k8wNx9U6SQEl2AgccdjAZ&#10;51M5H/Ujnuieh6oZ4tCsL47r6ldXnMGrUBVBFAzoFgQFQolTigkar2eUejUAKd8VZfB1Ygupa3Li&#10;nbgr4JRXZk9kbZUH+Gsyt8X81Rf8XPxWpkotSsKDZQalX30OXeVnaETPGGT0RyG/8Ez5yQDxuFo/&#10;ePRT++ipcg8PKc4+3F7GCY4qrtBRI5AKm572D71pQ3sMSiHFq/STVvpTbrZW06Z2xWnHuCug/ijg&#10;EbzNG89s5MGnTQH9lceUMW4tn3t92Me5Z4tMW6t/odthDM+OgGdg6Orv1qQ8I9L2U0dZ47f7Vb7x&#10;SMR7XI1x0siaut2aTZ66tv/8YCG53eMsVo9XWk82Cw/t1aNJf9p2YrRq49nX/aCh4+Ce2ZCb4WfH&#10;K9doG7xoyfiuhZE2lPGzCAff4cWn1Q557MGTs4WPdsfwT4C/dBn3nb/a3XRqX9tjyAaP/MKqdgfX&#10;gMW722d4yFUmDRkiUGJCRvAIZwXuTOFQgPtBcE+SVchTNPfdryfMhNi/KAL1+gB44TVRKDqTjOHq&#10;KtkkoAQyCZ1so0jsHZuo6ppoJTV0wt0VXmITH5k+kmiC2/qRx+NBKwXx5IvPVkG5L0TXmdRV9ZmM&#10;6Dehte8ZELzdAgnts6fPGxpPgmGjVBiEfrzSxzJDg35WcThVRcGmD4xE+bYUxPBoDFwVpOajkNRv&#10;P9BHCMOvrQQYBTzyXhSjS7kZoxpYbGeMEuOrUA9ketl+VhGljv52YAPSyovQW3osEhYvq3ATo5fR&#10;wvcq0aVQ0T5ocG8MEt7V2Kaf06cox/Y35bUb3OrhDx7DNQp5GerU0y+gzN7y0p4tNPWrHFsgoQQk&#10;LQyGf8siQA9+MKIu9MWCwbNCp/R4su1fcKAbH411+xOedGwjg322lnJH31o+PFi8q8JFa9pXzs97&#10;+CntfiU77fejoh72rwWK353auGvMnojx23QlZuArt/E8lZ828CbXm09pU/c3GGt1apxWBj4edRKM&#10;BZrlb75r3w4B+vv+ENbpDrm0+CDv5lnSO2bkZ41P++2/sZaH2cKMzh1cB9bY3VLDkz9rcokrrCZj&#10;k90n0CtJr3KoxzIrbcKnDOGsEkg+4SeQxZvrPblNIErB75owOBS7iVO8qU/Rud+KhgIyeShBhO6J&#10;0B++CmpGyQR75Y+/Vzre++v5GQS4pfNobKPwTIam/IcjyvaYQAFKQLs8JcDjocw2LRTc4JuvJ+OT&#10;bbf+Dk54w1Aq71TeVoaAUhpFsJ6hFJ8ZrW18WVt1lNqazKBlU055hme/+IrPyjN6e9yalvr6rywM&#10;fTYVqEFNmY6D8WyfUz6KrW0wOondVzExPMFvqwrtlCKFXM8nKEp/Yji0WyWasSvt0owxXMGx+dwY&#10;DeKEKvwodnxTF+J+ETx5NYbhH17Os5dRkK3bHpGKwJIt9JBDqWjCR/zdhss41pDoV/rAoPAu1bed&#10;1q+chwZttp/LMLRcFjL6AQ9Qrv0WktRnK6m338exuLEFR5nzgMiE8aDsX/zJa+HveFDFE3zkcnum&#10;DKaDDJ5xoa/zMLFxGB4hIAHzXYaA9t14hDfql3f4lvKdFxYFoR/glbThBwPkmdbpCw/a0JfiIyuL&#10;51vG3Ov3jLUxnvHdgJ47uCYsNpaDt+33eEzWrcBwYARpJnfvI2yFTIQq2HgUPVUWD4FRoqBMdj/s&#10;pe5jnmnQRZRYJnQfvopf8rn8GJ5fzc8AwDPPdvw8QMpHoCncKnJ0pUxXlD94sQ/WvVzKqLz307cz&#10;aZ/qm98mqRUlZe+HxrZHZgI++bxnHFGiDB+6TOrQVM8lac//6KVpLwpiJllW5CsffT3mSpExZKHN&#10;CpUX0k+umOjpcwFufDKBU095OgIt8MKxFcOUn7asWMeIeTg9zwTUqfIN7/dpJT+KpgG8pLye8VPN&#10;xReFqU/B0XJZMRfS5l7Rz/iOIuk4px08bfuhs/R6fyp4vA8CKgtpC4+anjrKU0wg6GeigMXX0qOf&#10;Sznqg/4Zw27jhQZtUeizEBkYfg0f8XCPe1+AjJI88U0fWuys8aSqH5myndRxXjAG0MIk/QjP8KOG&#10;LLRWgS78+tX2mjbGZjz01S/9rgFNnHLK6lvHJnTXoKRdvPGTB/d/80F/B4pX8fSrkfemOwARhZ9y&#10;/WhoYsbNKTsyxtOxpWwngNdhLMsM7S+vtPPQ2GmPIQ2dcJbuBDLnAMbQHQaIE/C+88F4Rk7UKb3F&#10;m8Vj5lqfnVbWRp7M6Q3lecak/Ezb5oEYLqcBtS3tkcGSt+sCebsR3LS6eZlw6zweIlZhq8DO6mqL&#10;XdOa3lJlchVIhNSAi6uQM4mk82QwkTAS/K5sk09Z2lbigVAGhF9Qv4o0ExB+BwF4QVVYwUNRmCQ9&#10;jRSceyuAwaMgbHVRBLbIfHbntAKclRnarUxN5CrN0G8C2przPOGlPxrDxXPTjt9HmRNjpz186bZ8&#10;rFCVpQj7smOMlc/uo1WZ0hM6lXviGSvsWYUC7aO795JCF2Vwn6KJYtNPfOqWYPD0nSEKZfEfr+Gz&#10;XXS8eBpcNSTpJ4+kHqkVspV60tCO/1VQ7UN4nmu09rRc2tv4q3hTp0ol/Gl/KBd4KSwLicajeEoT&#10;kdAfbYWePkNY494+mtB7Uifazxga9M2CIPhKQ9umwKbf5QFcq3rHUt8WfZsOQRljWxyO+QZf6Skd&#10;MhMSUzD4Cshg0xidKFY49WfqpEBDypfO4W8N2KLroMU945ZrskwmoGAYbL356jbj/ta/+2WEYBZR&#10;xrq/L5TFw4t+jyfQ98XKg7VVGJnC78PTzPgUtvwk4FPlJjQoR76MY8dFmRBSfEtO5FcOk6UP5JsH&#10;j+6+J0c+5Wk3efrYsZE4WW1/b8/ucW87xupbCu3jDcLBm2uC8QG3zvAcgJERpnXZiVqminodAV5C&#10;TGn2dFomSMtHWAmwbQYTwUqyk3nh22Di9blEV1EzoToZ40l0QpsQEWYn5gi+/FA1e9JpX54Vn7w5&#10;WTSfo+9KGwRnlVTwVEF1hTbKQzkTc69crTTR7xDDFiLd3ZPcSrHHe5cxa78ZPvlB18mWeK+ytVHa&#10;k19DRxHVgKZ86lfxop/hoNhTH94a5fBglNmssDsAAfkMxD6th0bx9iCVK57wxqrae00USBWHfqcu&#10;KE+UpXAD+l5jIy3luvcfJTbvEoW/wdmw6CjkusqofJ2FAwNVw5z7Lij29pS62lcn1+rO+E57FKL8&#10;09jkv+vkt27HUKI2E3opnqD8AeQyoUYgdKg/YzOFBv9ZXYMcwGdyM0p5eTXhydyPrG+ZnzmwmoWj&#10;9A39MubZ5oybcsa+NKSixYKvoDPkTr/xcl75k+9Xzrz47FnQ8ArywLrA3+5AaDu4hz8rpP3yMTjJ&#10;lnwyJ6iujPo1TClTGTMnO0aMc3CS08inOhopnwIbf2We7DZxtYfHjHtl2dzKdeVWX28pZHxuDMFx&#10;+wxPJXWErh8WnMuBM6ZuQ3SsnAh7lB3oii+CbOvJBDHZCGQQN7+Qyz6rCY4qgFzAZSI81a8rj2AT&#10;6nonAe+FqDcGxrMXe+9jTPbzESTWGCyYSWmC7JXbUjiB8ZhCZ/AzCp2s6UNPPbXA9E8dfdmf4bFS&#10;pqSk4QNFW3rTBlooLXVM9vIhikcon1Je60OPyT9eh/KUxkxmiid04lk6tPvV6+DHHzFlcBge/VIm&#10;f6pEovxsAeqqLc0qxoQWUbb02WKZ91raD21HgXTrMXjHk9i0QNzqaSLXSavSwvsqRf0YxdY+MDoU&#10;kb6s9voPLjjIVvqn/pSbcSpq6bvO5sOmoU2v9CsCTQ8/XHtRog9D9/xpuYQ+30mn3G/jshdCxrn3&#10;Sdfvjlvxp6p64tW3jtdqhwfQrdoAGrZ8FYKPF/v6v/hxt8He+J9+Vm/ne//yd7u99tZ/+JWG5ssT&#10;Q9oBeyyGppNHWpoC+3NTm2Zttl3l5GWszZtuzWUedIyCr9twqdODK7a0c62twu4r/iRdOTBtz4Jj&#10;eDB9h7NylutbC2djdi3A8/y7fYZnA3mLgGUeDCTuiqcJblzOZPVgkrBTdgSvijCKpEJs8q8JS7lX&#10;AVfhe4g/3gGFRYhnW2qUYTAXh3rdk3aZNmaP3kp9FDs6K/QJ6ilfA9CJNd4WRWrSefaDNm/6dxKm&#10;vm20PWn29kYNz5qw8J+fINMXq9LSknrJbp9AJ14mYVe42g7+8if93Vt8PapOiQW/fDjwCMA5fFuG&#10;K/hct176xRPB36M99KQ9zxe6QqfkEpSX/sQL47WUn0lHi4Bm/dirX1uC+IJvVSb6RZnk3nWVXtLR&#10;WS9oXc+2Usrgt7KhueWVUSf01QDJRyv80hNq2OBJ+/WSEu/tTIFRPo+FoWGM9WHgnpqxK+/hFdTj&#10;fcH9zNw3/4yO0iuED1t573EZviateWV9eXaAhARTAT97sXgrfSvilqsRM15ZvGQc5FWGbMOlDUf7&#10;jVmPQOf+mVefna+ohwYISge8qdMxjGFjJOTjF7q0u8eq9IfnQyMZDW92XuJJTwC66E/u4bAQu7AA&#10;SJvHAkL75j+G+B98U274N3No2tDerYXN2+vCql+NcNsMD0HqP0K/oPwwwRYwOhXYKEsrqypIBiJC&#10;12+cqZt8AtkVZAS7b5nvPeFk1kClrXkBMitt9ym/V4xVvGnneGgfHPBXOabe9hQoGBOA4TMpqmg6&#10;EUbpMCS2GXyRQKwddZXps5fQWSMXskwez3vgVRfd25NjIN1bnaoEBzZQBNqtBxfoQ9nSOYbjMAq7&#10;H2DRvftTXgY3RPXYtJ909T794JNM5iip1+aF2hp47aV+27eFl3Kg7VBM6Yc9e/3oqT+8a4GlpFb7&#10;c8rq1elr6MSTjn/KlIcU11boW+nvIL+4Bp8gDR9GMZ0U0RHDJ6/4Bqe2t1EjB2PUrmpPDO+6Xm3I&#10;G7zyY0yLb4yWe/iqUBetfU8q964xBd0bpKGn6ZgsLJhLwpKL8LH5HbNJBtK0p765YfzxvnK85EQZ&#10;9zxR49xnKinDgzcXnn39xSmT+pULY5v8ejGRjS5s0oYt16YzaOmPAxX6qO9TMW0tvs+pwaqzko+Q&#10;9h/dCftwwdRXbo2nusHbPiSsmpOO70G2x125XefWwrDo+qA+GXF9m061gU4ocYSVYgM1NEu5gSbn&#10;j0lh24Dwez5C+BgeE45nsMsQWp5RWRrhJNzecyCwewISWBOgp+PcR8nA2zfcQxPl10E5UxgmFmOi&#10;noeyYxATTIgEOLqaT3sUcetlAlo5+oXNxu/MD69pq+XjEU1dWwmjoOGtIgDYY8LzPLSTMu1nyqDJ&#10;xKd41asHEvp5JVUw8Ggn+Y+H7pZPv9rPD+aTKDzDoG2ZKkr91mzK7vYYifJ3wd76G54kqLcM536v&#10;yDjgVxV7aPRcbOicj6niB1qeCL/KQ7Sql9D+WvFOcvkz7YRPW+EE1x6f1EqdEJbCaNv8HT7O/fwZ&#10;HHs8Je0x3G1Xga96+37nq6D44AuURfmDD8JKU6d06Id4g360kGL5l/GfBYcmglR7iRUpfQlVrAv/&#10;gHgTcAJ0eN7Tz/tkTB2v9+ysP30QefjEgiJjQU56zN8WG7zBP6fSeNaRn+4QhO6MIx6qO4uGpzvn&#10;euy/pKg79QuhmzGHuwZ4yUP7JCzcngf2F2LN3xrsWcj1gApjltD3hLyXpn0LG7IZnKvZyjz8u51H&#10;BhWGRwcjk9eHylygM/42ejyNj4m1YA9qJ+sEKfNMJRMjE0IdE7NKYinqTqaEEU4rtae6TdBtrpSt&#10;Yl2o+3xibS2VDukV7DEcXc2tdHvSJlEnVCdmtUUnRpUbfAn9Npp4TTx4q6iV014mXunNde+jEHhd&#10;PT6dMiaubYh5QfazfjMOnv3C7JwiGoOhP8/94MWuRmdPfa3a0RBiKHZl9McEN4HbfzzCUzzX9xUz&#10;hAwEmOOx9+499fwc7/5oHeOGm1Ji4EA9DvX1NTFl1/vwSNxVcNqUjg9bMdZwJW88PkYPTUGIieGr&#10;tkYZ5z7p+qF8+wEfDzT38o6+JEy5MVC+hrGV1GyvOVa8XmRMfek9rZcy9VwE5cOvXp+FYzuOchXg&#10;ENKvA582io/nsxSjMXC/Hq53fKSvdtqf0Lzpnr7kWrxCxwhbKvp4chby37hq301lk6GJvKqqPvma&#10;F0rnvTH98K00Ct7CyyJAGeM87e/5k/6GX4zU/ODdLMyMjTbIb+PQVDmDt9vK06+DfkQiV/nIeA1j&#10;DF3zjaFxW3yqJ7/GX/86rzeeXg59swAJ3yxAbiuEHzeBPT5G6M7jCezVH6hC6UXyo4iroCnCKGJV&#10;61FQaFkh7YGAqwrxiOOp+LGvVDChuiWVCeCestUWnNol6CaAF/zg/cjKKyt+n5M3OeyLf5by3RIz&#10;QdWfVmfCZvLtdjdQuJ2w4ky60rkmF+/E5GEYO6Gc7IqGQAMoezLBKK2Z8KdnOJTIC7/7cicgpVpl&#10;nX7Iczxcu92ShBedQYbfxcMzkX9/2q/iws+UnQfe8qedSiZCWm88gW348RYuSmzj2QpBHrpKX+iv&#10;AVYv6T0kkDSKu+ONHyKeDvwUTnk0NBVfAv52K8c4Fh9tfA5LCAozJr0S6/+6n9kWWGNxtJ92Rw4w&#10;QfsJyu1YoQPwc1/Cv66VFYLrM3xc9+dQuT+jQb9nmzjKf2coUrrntuVKpHIzNgx5nym+9tx4PDEg&#10;0skbnjOG3tHxUVOfx3nh919r3T6/US7lizJ/8Hjkdyl0/EowpoyPVwecjjOGFkcHKGeMtKd+roXN&#10;A/MBvrIuaeZAv2m4DNHUG1rJdD2eGE5t8NR6KAEfggBORqeyE7r0/ZFBO/To4LJMXReqae48npln&#10;Jp88QivuRACL2RQsge8kzPXH733ceBTGnEYjoPV0Lk8ICjfCD+8zVtwmRfDK2yu3Z159vgq/7UTA&#10;5tnHHP/dNDMOPATlG9Yql6JFWxWPSSpkklepJQBltFkDlrJWir132ift2bJzb6WKG04ogZ4KYzRC&#10;F94oBygLdKKteBiMNGVyNx/Na+KWR4nlC1befVYWfBsvw8nA7q1I7UunKNxTEuVlylD+tkbgnPeA&#10;9pv7s7LGt7a92t/8xatNW8PifxXfjjM2VYh4u+Oki/EF/eodQb3QUOXE61ljos3G6at45891yl+K&#10;t3dy1E/csMd6jfcppMyF8urDM/dD+6Q3xDMqrfqw+n6h/6Vv0eO+/UoZ47jK9zShBVHKVV6WfDHM&#10;pSljxLB//O6H/cq2ueBkG8XvPS5Gi+dh8cNDBdpBUuOA9sYTma+CdyGj/VW2dKEpUKMYPDVojEfa&#10;2XKoP/pVTyjxXoj0GetqrwuL0N05EjkhK1um9Xdkd9I67uEvfLcWwoMbwxrLO48HLMECfjQqfyus&#10;VoMMRrds1rFcAuqBu73nKrZMIpPVS3ImZN/TMTEd843weo+FIaBQKQ8vblqx762sfl6/5U3kebbR&#10;dCsz6TFU0q3ITMhuQYTCKnOw6O4kQQ8job6VebrS3lIwmYhTLooeXVFQvVdAn0LjpM+E7Ts78BWX&#10;95ayog39/fSKclFk/U2W4G1+lI1J+on+SA+eXR+NJzz3W6df2UZXJr50K9KWDw78YHArpCnT+ulv&#10;FYcVaZLwph7W4hNFJS5d7djgqaLYimTR43oU0yjM8illykr0tsFErTcxRbXrF1Y0DE6EzlWu4B60&#10;3MIXKB0ugqvJwbflSkK3twotFdgNJCi72wfS0uYBycMTPOT5KNDctNmFBx7Gg9Vc25v/U2bhaj9W&#10;RscsdVTo2H4wv5LaLcQYlR5TzvyoYUsaI8G4GM9P7s/WLDlQrguexb/KV+pos/Ox8YynuWER4jBC&#10;n9FkvDc9ZMfhl7Iuf+Df8tqgn9Iip7aQtwFB9zZ63bk4K0fOLX7Q3LHQ39aLTQvdfc1hgedXe0H2&#10;SKAD9+jgguxdF8LbO4/nMiSpKyETIfGefOKu5Alk/hHOGo6k7RUWxdfJQOGmHBcejirQ5FdxZ7I5&#10;3iu/W2+BfkutF2kjafvepKCU4UGX9uHuexBRmBRJJ9Dqz6ZzFFiqrMlF8VKuFIUVKY/JxK5SSBs8&#10;H/RQKOqMJxIlUMM1npF0E1M65W4C7HYp8K0422ZCDUtwKz90LIWcYj2lhkQ4kmflDLffnJHvc/za&#10;gB8e9OBb09Jn7eDJcz98sTyqR4Su1ZY6QFn9td3DAGlj8wfu8jf8rIeaaziriKSHX8W36IC3ONGU&#10;OjWYq80dPKge/mxFeKrTduem/RhF68/ERxsrnqA/8EzQhvL+tOoq27bxV7urXg1N8ktb0gU8pEyT&#10;c9RDyxGymp94eTzoPOgYfBpuXkKHPDwV8M/R6b7Y+5v3Ohd8MUOZ+37HaM+d1COLnl/12VzSquyF&#10;GDbGaW8Rqyxt6BsPqJ5TFnDaLM7g3z/OBi/ayTvZ65Z36Q6dy/CV3tTrAiK497h0bocGsPurTXRo&#10;p9uSud4G99bC4te1Ycnt7TQ8EarNgHLSfwyNcBWaLpY+3o2Jsd/n6bFpWwAJcFUYM4n6W/ZLcQlP&#10;UZjJs3KD54Nfvhdhpth9wy0r/25hnQS+g1pCMlky2WooKNxMpqE1beW6K0V3SevE2grENkvyum+d&#10;SfpEDIbtv3nPJyF0oEdDFEcVWnDUAIYGbcI/Bmy2p5SZxmIIKbC0MZMwK+GsTGc1nOomdvjRuosu&#10;dOv3vMia2KRXfrW1FdvOg4jytuKXZ3W5+wonbw9+BrJ9UD+ElU9py+p4t2sVy+Dob5VHlcy0S4H1&#10;gXzyRlmNooET+6v08h8UH1rhDD86FkkrX8RbKRuD8tT19H/GLIAl4s0b5Zoh/XR1glyre4SVlCgY&#10;iqfxwlvaE7Tf8kltpL9biWpTP0rjyIpnlfpWehuvPDGcQXL0YcXqUezGouWTbkyU79gn1NAZt9zi&#10;5/5p9E2LdPn1qN2qwxjxUFJufwJp6MGv4Eo5Xw/p2OS69Je+9DmNwDFGZQwhudu0a7v8SUy29kKx&#10;xgaNqWuXwEKrfQi06uoT2SntoYUxIz+3FoY914fw1bh0Vt8+wzMTdMnlAhI4V83P9Z5MXfFQjgxQ&#10;rhkM21KulenprghjDY+JsyaeexOqe+Ep+/7P3u5kkr4NT2fmpsO1W5M/ikC9UQxDb7+0IM99oJNS&#10;etqTvo2UycH48FQYRHi6dZF7+Eyw4mFE0h4PBBGMlf7sPXUKXYwH0ruCzP0YmPAEX2zbJa0T3r0J&#10;vxQMXlBEDhModyE/tKMb2KpESJUVnoc+fKun4n5NfBMe33yxoMoHn9Ofbn3k3oJA/a6oU/b5HzkE&#10;EXqtoLVbXo1Br+JLua2MDyhDEkDKa3fKzUoaPuna2f3c8VbYxaeuclDB2ZBk+fq90LQZN2dX6l0V&#10;8qf9qAHbIG+3W37mPtfNWu0d/M54dNxTrnVab/p/7sG1fustPG1/YkfwKxfKJS+z4+AXo6AOOVGh&#10;cuYe3yqrLdbxJKvwqO7eAZfiXe0Wv3bRVIMx81D50g/ZNDtzM23XcOxFRqjbc8dcaJxxJD+8JmXI&#10;XQ1N0FY2F1/xwhayOsWVdDR10ReDqD+3FhbPrw3GFC9d30qPR9xoCXDCFrw1o460GpkItAer7gl5&#10;jUAEuwo+nkTde4o7dQlxFWIUp2Ow3tSW7vdzekQ2ZU0AX+g1gWw5EGgGzKrPs49u+6RclVjo0JYt&#10;OxO2dCa5SiKhq78EE6tHaFOvRij3e/Jpp8o33TKRq0wpHfVMptDe+uqtY7hOebUtvEjF4gnvKO0q&#10;seDcyr8dRBZ6kr8nKWDIyrf0WRsMxZ68pSVKZ+OArzw4VpYozt94im0r5b2E2AMW4aX2GDaKXT0H&#10;C3h3aLVls8cMTd2yS98YSXjLG/3RF31b9/5RvBuq7BPgEY4yhcT6Lu0s9F56Qusrl2jGaynOhJbt&#10;Zf4sdJOwri+HkmIc3SQp9SnK4i0Ppxhou6uNMfQjB0dbByz6NrSMaNU9D8k2jpWL5OMnuSRreESG&#10;uxBIfn8NV5nwXgvoMWbGp1545o1yDAGe7PkzjRfdanfGuIdJAgf/XOuTsVNOUuqYf+uy5cg4gGdO&#10;r81WnnKFNKStGhkXxlnlJrpIH8zPNUe0f2sBO24CGY+Oybq9VUBAK6S9mLQDKnBC/hDACGhjK/wK&#10;pK2EUR4mimClJu7EzwToqitlt/KdSZbAcOR+C/0ut42WrSVlKdUaoW4FZZIFJ9zbcynNSF8TDi1V&#10;2MF9GBG07a0k5fQ1baEPvfKn7FPd+iuNDF7yXD+e9Ho0+g+WwGlvDOT0pUqgdIQnlF+CftegRSnJ&#10;O3ic9uV7X6nbaJvebWTTB/el5ezB8LlyUfbF33u1z3coMEayHltwPxPDwiipr07fF+FVBuBmeBin&#10;rnbxAqSNGjRtM7iu0a+9Ckm6nvJW09vjbbr/i77zUINTWofmMUiDa5cpboZglZv4lN+g/BVht3u0&#10;L7R87nfd3f4RztItmPZ9wwnfINnpyk448Wc8tRqe8ATdZK3jaRvXWEZ+/OyHdNtXYfQZnl1+jVPG&#10;Tx2gzbaTNqRVrpJWmgLkcG/lVqYzL473nLrQSlrqt2zGyLarBU9fTiXHqXfqc3Ce4S6Qh4SZm7Nl&#10;d16PXJgr6LqDm0M5f+tOtWUSHJo00VZCO65gLmBotoEw4ZTvc4oFylbgybFrkzHKkYD6Mq+JQUk6&#10;kfb2n/96hDgTZuMxGbvlABZZXXl1XuSP9tGlXiZb81NMlnbbJuOUhK7sEk//kh/lMRe7P/AOjezq&#10;YVQWUu1Mf7W5Dk0AOAV4/E/c1fQZnQe+XO+0lkua003Fr79REAwDXjphNP0bOrSvT93rD+17FT0e&#10;yimfN1j6lgKcb3DxPmPotBueUhpWt+VPxkJgWDuOy3jUwxFHGR+w+FC6dKqd6X+dmmt8kBVIqbmW&#10;Lv8cikb/etFY3Y7PytvljvZ20s4DZ5e7XPOLd6VrWvvum59YPpHQ5nm7SZ+2BNGOIRo0l2GXMW74&#10;WhzGMzjJH55S8saHEXD6zJZojWp433pZIHSBFSNlW3ROx2Xhlvu+47OeNcJd5W980ZQ/jkA7zNPy&#10;WfhoW5hTb/Oagj667vt1a9CUtbAiM09G7ornnQ+LC31z2m7VD61dYEamaqBzry/a3AtPLwPDufM3&#10;b088nPiQh3Yg0eL5bufasPA9KtCPm8CuXRG7lYZnC8QWlC8BhKblz8B9FbX0DApD4zTPBsbAipCA&#10;72cThJngEuDeZ6U9k4ginfgczgW79TKJ1NsGDz7AiBUIfKPE/i9BP+Lg23D0f/XrwftGp3sTiPAF&#10;BaUCDvpiP+QxqJsfO/+8PPqqqKIkujcf5bH7U0OML6mjX/ihbMvFEOrDsce+unH0Z/d73T+Qnkh9&#10;iuTUv8T+rxis4qWh0Rnd5/0CvT+HfXvgb3SCL0jfcOC9XA6ErI5BwlaUx7ic4WG8h68Tu7+qHDhu&#10;z9PP+LahijrjYMy6MEnmOf6OVQwGUG+jczCnhie8t/B4/+dvZyH2m3sv/OSVe6/96Y/6Exf7F3HB&#10;GJYlS8HpFQPPRLtVtxZq8O90Cwu4fRHBp3HQwEu12NgevdcdJv3T/ry6H1LsEevU77Z55u6uN/0Z&#10;D9tOA2OmXL8153WCVV4Z/d98vSBH5GcxoP1YBq3z9rpwPj6PACo7N4Bdvxy4rc94rgOUeQUuAtT3&#10;LSII3QLI5NgrQZPD/Z6MVniAUBK6rnoqsMtTWvK5B2V7AIXiSPnWmS2Lbr8l7mpSHMGX1+dOC/cR&#10;C8r1emI4d0jqlHU9f+Z61aV8j3t5O9ZW25dG8Uz6A+VL35Q5nqFIb+dSbuFgfLdnUh4pl7Ch1wnd&#10;vuTZwFXcKetafHb/YPoun7j0LsQbDoLWpT+rT+1X01b8KOd+BWXFvd/Xm8b1Z/G5NG+6Aw8Yystw&#10;Knqh3pUQVHuMhgzK1+qjSTOGwdEyiw4ez96afvq12RGwIKPYKX1jZGFQT8PCIzjNKwdE+syIDJh/&#10;0GUca5wy145nim0vii3X++SiebK//FHvOWX2QQTUY8leXGwPqEYkuC0cGTT9qGyae2q1ff2D7tKC&#10;dOVN5uT3Wk3zoNffUjjr5rVg1R9u32IgRF9JEFKUUBPCCleAkbHtwwB1X1lgjNZKtMIWwd570a23&#10;6s6MFZYbnuRT3OZaXqA0t7Fp2lXxvu79iq+6bxtn9+dh40m48L5KFfnE+/6gR5C/0xsyUXs/nkyN&#10;gXKrDQZUKF+qKPB18tvxwokevDPxt1LqPYXjesX7/sH0VR4NB+4FbS7/Fk+mwLr+AjjqfEU4mvki&#10;GFI+H4os//EVPSu+0MBlhXEp/3S7Ls7yLkCSj/ENb8lUgeK1cNrtFMXQsmXFOPf9mhgDBxBe+ePv&#10;1wjxPO77wCyPIHX6rDJleb4WJHB2fvGQeceMQtLaz4W/cmms1+m4brG9/Ezb1Bdzcgyc7d0khe7K&#10;HZpiBLtNHTBf6/WkHXEXkAH5cJKfeQZ08jTPoX3GO/9L35oTiwfS7qDsud1bbXuiRISO6wuwyvVv&#10;/hCcejQROFsHBLNv3Ofe5KA8fSKEgHLv3b/QF+lm35qwWlGZDARRfJq8+b8EvysojSZrl6vS1H6U&#10;L8NVQZaeCXeOp3/9SZqLpuc/4W93dt+vA8ha9fckQkNTkt4s2wri83IlJX+SZKUJLqwSwaXbIT9/&#10;Un9fH/0vSNzRLiNM+lYA/bMv0Rgetyntz/+5vgStL179hLc0X1I24EJfBuH+v/5s2IkDp2qX089u&#10;wLo9b79F8qdpK38ST7dg9+NKWOU3XLq9mJBLX/Am8zybKt8Eci9vPPXN6LN2z5rf5cdzfbLPWj74&#10;lReHIZgvAzz7vRer+M2v+299cO+DX7zbOeb7bzUorzxbmXditKfUYkz2gqhbssG/Fx5FGji2ADWT&#10;UNIS0FNDQyZSl4Ea4zT3ttq69dvy+aNcQrf8kteFUOb4aibVNDDXh/wlroE65+V14evAcQNoP24A&#10;u/6t93hGMPynuNw8BBa/CdYW1saMiZgyTZkRsBacVU6UPsUv7JV4V/BbmW1BFTYtFG2V7QpWTQkm&#10;a43Nqt+VXnHP/S439ztI32Hdb7yXw6ozdJ+FGLwdZoKf7iecl0uMzqwQJ15hlS1tK2wvx2mhbq/Y&#10;FslE3v0JUeVH+5zQlXDyj3Yv4F7tr5cij1C6TjHc8JbVxX+JB2fhoXBF3oU6jRZuV3PZsNM3PDz9&#10;Eg0uz27P9U/LXhjnqfsAjqtA/lmZS7cn2O0R88i4beYDNxFmkLaHn/QL7a66xuCT+5/UkLz/y3dr&#10;SPaHRZXv1ldiHpG+zg7Cxw3b0zHv9o5CDYaQOagMg8EI1TNK+vDCuJOLkQH1fFnBsx19IQ81Lp7l&#10;rJesexghxqaHhFK39LOp5n77rsObIcOHc75fgFOxOziDculWezyXoMlneecrTEDousITZzLI75v/&#10;EThKkKv/3A9fzmT6zr2n+1HKOVyQmv3PQM0Lm2dAWP1fdJmAmp2th0xYEzNC3Te9U3AEfKWrl7jp&#10;PJteLZApkp5rE6+Gk5E8g2Oy7PIbwZG+otyXHwtO9RJWcvN7nXZW2gV8SfQGeo/x6q/kKAfpVV7h&#10;q9VpAYLUqcFIn6sEimsQXsB7BqXryNtx+JNo+r8IA+4b9y5wlrfgXJkg6eLFRTjnz4H4iqTL9Y90&#10;f86yLuALVPHhT0k60XWCVR6aXro4jwOX+DVwlh/Y41gcm4bE26MoPxN6bx6gi7xmTMmlsuV102NQ&#10;agCi+Hky+yvQMRY1Cilf4xGjYPvLgQDH4B0AKO8z9vIYKXNNvXpMWYjMYQenF9eiYtHaZ0kvzbcP&#10;yVONmN+DYhxzL9/R7yk/MrnLTrDdlkVl6K+Xs/rT/qUf+1mVxVK384IDqlmMXpxfHaYktb65m3Bt&#10;KL2PDsqPG8CWq5n5txEI9BVhovx5CFCOVlVO03TVxegEKNLTewVn8d4WWuMFcyfIFcI3CpMBGUVb&#10;AV0x49FJupTwbD+t8g1Tf6c1FOlKn7uDjqvgqLYuNg3nYa8chVP66bp5y7MQ7+vet855vv5EgUSJ&#10;7OsLuMX63XjK10h9Gdj9POJTxzefNq96vftylrfDlSD9irwLdRqtcpfLn6clyJnslbbgnI4DL0h3&#10;3DZs2huGx4fctN6qs+Codxbyd19cgsW3zT+RthN1fI2L8TsL2zPtuPLIgxctylPY3uOhsDt3glda&#10;n7UkUGxerHbUWqCoLNz8uu7zP3wpnsi8X9ZnPqnPCG5Pq9B2ho7tSdVwKL9eNDY3fVtuz8/KVRdn&#10;06c9fwXzukYxhpKnpe09FpvnlefN98XDGirtCqUvlmfd327A5/Bs3d3BhpGbiU02/xu2IOX6TIi2&#10;IBHETkRCXKEkiMPk2Q7ISigrKri2wFZIG0SnuPnnSrflEyf/Il0T9z4Xm57tOezQdnf60Y9LYacX&#10;5+VQ9A8HZS7D0bezsNKnbyape9XPGmjfE0xmSk05aak35QKr3leFB+pfGfJn03oGZcOqfgEeLHoR&#10;vij/MuzyXxaveIXKlBntuv1YeV8Gdtkr+q7j7X/ko7iNyzIyNTAOcdhGdu0rFMc26+V4fv7dDwm+&#10;8JNX7738j7/Xd908v3GIxftu3uH66N0Pq+jRYj4xSoAX5P75H79SQ6RsF3ZoaljzZcmOdM9u+guk&#10;9Yxsz615WO8m8zJGQZktfp1zwTkHHGZrfOMv4MWaR8OUI1oXV4Rz2HhuOdxqwzPCejFMxooLS3BE&#10;DYRJNLEwk3wmyclQLAWbdEIu7PrNS/p5GOHOdesOjuKihM9xHrRB5u/EO9r0HQLfa7crfU+y8wAu&#10;xzeBs34d4ZQ1BnrxRgBt1rW05MnvSrJ9p0SOjp/q7bDglO5m0q6Ena/owdeLIX8mXAEXs68ud+Dp&#10;zSmc6l2CldFizX9YwUDTd/4Z3bsfiSf7YrkHQPoKG0eLiXf5Qx7mQpk9LtuYHEZnPcNsMMbmw46X&#10;8WEsnGhjfHyBwjMVW28WF4wJL+PCM5rU54GAvigaXL7u7jkMDwnOoXv6LZS+8mAe6nfhxztaiz9d&#10;qReyPSX/13wha7s/jE9xLX40Aoru+bXh0u2VsOvfwd232h4AiRUi8ZImAirm6QDCnYln5QMX4e2E&#10;zCRQp2570jyTGaOj9rzDc2o0guxv6qtL4M+VcYvlz/4OV1f9CQXocjkKOVnyPweKq+AilU223k7G&#10;hezG6+Jy/gL0nVZ8a/KCA+2uP9EFSNrRj8CBpzdT5eBBeXPiycpcxmjl78BA7+tdf4eztEGywP0O&#10;JUxYWcfFihGHzBbbaYF9eZb0peCLyn8O3vIs6aXjcrygV4utE6+8lDmKnZW/EtRL2OO7lfTGi4x6&#10;DFHoVeKJe6Ixocp+efqdH1OlXocttJ7sDDAmrn2fkCHhhUDcba6MsznD+3EQ4f1fvNPts375Qhsp&#10;OwZkniEhTHsMWbfGPBd67/4YthDAoKDFIYTOy1zP3NTkxNPmWuggWpmE/UyJnOlzZVC5JXPFtQL6&#10;jUUDfAnba9+y+K2FNfbXB/wJO9bd7YYK2QrH/VwejN6CmbyutKyKCJ+yeMn9XpPheI/HpEvoSssD&#10;9TP8bWIrS3iWAB+BwFptydvtBPYE+cqwql23+gHn9dvvHe8GJgKleXX5HB5IV+e83sGHS3xZfJtV&#10;9KWw+XRVKJ4dNp5L4byNxGaG6wcAndJXUGKKrbRLsPGfYMpJuaL4JF7In/tTEA3Odbv+DJzaO89f&#10;1+2fhEvQzAkX8BZmYA65W2NVJUt59+fKTzFZ9yxF6MP53Fd5t8xnPU3mK+333/igZbU3p8e8DPpZ&#10;F2+e6fheoW05hDBU99/+sF8OcLCgxKHReGYO1eux2AswONroJ3He/KDbc+Yi0A7oM9p31wm44NMu&#10;GjfvGsIrRs/BnT7vcZjAezzeK9Kf9ikhfdihCzr8KQODo7IHz0lOK1u3GZYY3Xk8Fy7WZZjTFJPN&#10;/yVQR5x0wmolJe4ptwD3vHXhDyKCqo4VEoSzH73aSqzchXCWNyupmVi9T9BuUqeuQLBXvMsM4WfQ&#10;5Enf8YWyvcyftLfTh/6VvoqfX+x0fT2Hpl6qf5Sd3F2olydo4SO0SsO6X7QNn9bkPcp8tSAq9H4l&#10;nIf5M/Gl/m1o+5fhrNrnwuX8Lyp/GUrTyNMFPjVanmjhMvEqrMsNq94Rn4PqDfmzrkf+Kd0o2uhZ&#10;sr/nRIOIvK+vAmxvZ9dtmmcslHTw9BmLAwaaT5kxKuaNH3A7rYkpdcedn/3+i+U9w8UY9ZSbuZf6&#10;/flzxqvtJ22NkbqMUWXRPEm7DjzUWG05CtSDWobSfIaj/Vu08pYcguh8Tzlbhz4ceszRwPB++nvM&#10;X/FV/P22gr7dBFb9O48nQC522PeXIdNmYsK1JtExuRIaL7ffdbcBTIJVrgI8CCqIeyIQzq7WTbRF&#10;xBbWWSGN8O7JWePjvoI98Xm9fX0EFY/Y5cJ/OUi/FK4H+temDhyNN7pLgtu2LtFSBKkwdORq55VP&#10;6/phoXUeHvLngbTzsAhf8QqfBy2buuuyFebiAhz4N7iWti4fBqvYCdyvvh44Vrgadr6iyjxYbvIm&#10;HASJrwDyt40ImRZvKH75aw60jKC8OdHnLLNIo7x5MH2ZtFtg4w0p66vjjjozNrwN88BvWL3yj7/X&#10;3Yb3/uatex/84p0xPjFW7V/40Wcz5gw5KS35v7ySTY88C0JlQeeo/HhFPCOnVXlCtgBriNZ2OkMz&#10;Ox1jsPwbBBoZPPt6Q8dIuYOxd7DhzvBchgrJw4Eg9+u2Pi64BNQkqmFRd02CI+S+q6k1GfsegckJ&#10;mfKEc5WtbArNci997kGNWAS8E61hl0vmCpfvL4b8UW/TdrS70kXaa9nPCYV1cdwHmp8/R8h/+FfW&#10;hlkxrxm6ypxomeQD3O8yFEpWl+peGcqfUzj4fhaU+zxIKyv+huFLNviwYpUpiq83K5zDrvhVOxY8&#10;1afzJ/X3OMxY2HJ2YKCG4sWn+6u38xma05HkKusYBGC7y8GC/eV2Sv7Nf/+LfjKnBwZ4FcYodMLv&#10;e2vw+m2r53/3lR5MYARAn+G8P183mPkYw5X5BW/rfO+FtBOcz8/X4isDMXStF4Oljm3xGsO0Vy9m&#10;0XzQnX4CsuUr6zw9uJRF3/Z28OZcFsu3JeeVO21bjIa+O7gzPAPnyvILgCAR9hqctUqqUCUcBuGy&#10;IiWISyAJ48B4LlM+w7CvV+jEa333bknyhHP8zVt1jnpn91eGelHnQdoKF8pNyE3DTp/7dEF8Divv&#10;vP6mZ+cVOveWAfVvty3sMmfQtOR1Neta/csBj8/u97OnI6wxaIDjrJ3SscLQK3GF60JxPQTBefIq&#10;J+lC8Uv1j9vGJ3pL8zno6xnIniLHxcOh+RfLXELX9vrsYxmf7QnsFyrF837MUuDiPoNZhidpjMdT&#10;L83v9zAA7/7Vm/c+iRHwTEcaKCWpY3sa3qdilBgsn9TpIZ0ARe4ZTT2UPq+ZF1nhUIeX5Hew+js6&#10;DF/yOlc/Xs+hPIv9yPydXo5BmWc6cz0HHEAPUdjCC0d2f5oXfhxshWYxbAx1L4526325v4ORsn65&#10;4CqGXBbU3i+GflshXdiCu2ELQ1cqgfNeS6tHE4PByBC+vtgWQXJP+J54fn7EzGmbsid5VoLPff+F&#10;rvTmFzEf66Q0AeahaQR2rZZM5ra86EjOEEFxS2q6ldMYHZO5CmCt/BwxbZy8DOSq06Tike6i7ck+&#10;G2s5x5/5nz/7YuCCctt0t40TnsKqd6F8yuxJWP7KZ2gT798LOlaNgWJceA88G2/7cZZ+Bhcm9L5M&#10;XH6s6w1XVH8ADpr9OdYKuV60HHDg3eXX5aZnJ2w4zwPHpQx56261v27WxcCW08+Fy3V2rC4luBN2&#10;X9Z9200ZcRWla4ulJLs2Vp0/8uHKmPTUFraEN3sRtsu3nEi65ya59sec+uSDeQnbIs7XChiKtpt6&#10;8hmGGrQXn+phA8et3/nrN++9+W9/kTn4wb0Pfv3ePV9A+PSD8VoYEUaGt2NeoivYSkv7JKDjE89p&#10;pt1uczM2DM3T4pO3Y54VPxoXncevvfKOki/ugYMFu8+72cpaeYxB4uHTtaEMfDg8mL0I+brgMukP&#10;wf1QOlb9aqyHHi5YDMKohjXxv9aOfNOQLnTFtvpUME8IvO2yCM5O7/ZALiuwsiJ8JmMfiMrPPyuj&#10;frRwreyUtfoi3OV1BN2EanvqJGZ48PKchp3X+0m6xOfkqdOwFLcJL2crcHn+weN+oapX41o5ODs5&#10;Eq+waZjS5/cDF+5z2cmatE1P77WR6w1bcU68gxyKa9VfeI96K62TW2j+ylMf3YHz+jso1mv/zmKw&#10;y0z6l4MLdTY97efZfQKE5+X2feP+O8uX7t6/s/sWehjo9xmUn18G4D4LR3t7LDb0fuEl55HvHTdr&#10;ycpu1ziT8wOS3+cntpHFue+Dfu2VHwkL3DsQ0I9+xsOxc9AFmp+GD2/l2b7+2JcL3rnfZz4Ue+eP&#10;OYvnQdf5EwP4mS8RBHgw3TpbP5vAA/MZHbjQ8VSMmrnceQ8HugKP/XbRl65JI8dkqy/Fpo+MnrFR&#10;2rtFTsopX4OjLGMVnMoXL/kY1MW55bV8h5/B/tzB/hIA11XhYTAkfH3Q5kaW2q9JmLzPg03Hqv+l&#10;Dc+6mPjr7sw3DenGTKSE875IW4xZCZ1IVkcmlRWaHAJZryPCROgI4ObNrOzmgWQfRkbYTBwC3b1m&#10;5Qngav4IgQzlvrgI7o+wJk7+X2V4roKd3rjtrQYXXB7fU/8HLtz3cpXr38+Ho8xZGxfo9X/n7fu5&#10;G9g3RzwKYsOXVsRfMxzNrvigQ7TDGVwufyP4GvqM5+V7+XpI3kDRT0qLrHKNK0MzL8Yo7XiX2/J5&#10;ive1y6LOH/PH3OmzoFybNzyLFoBueUhdZDAyh3H7NHg850Nc8MQ7qYeSchLEv/1k/YaP+Zp2zbca&#10;iLXlNguw2TpDe5+9HP1InFBAcNJEveXtLaO7F1rSRp71T0E4WqQcnPyRWYbpPP9bCenU9POasOqf&#10;ZvBtAgK2JsuWMYAhZWolJkF+ypkEfU+B8KdCv1zrhTcGKELfeoorC+85QFcBjeFZButKuFStUFqG&#10;piOsrK8FIPschKv5E5xfX0XvGRR1/4hXxYVw9+Vy+6f0U2iRlllptx2+gO9fDOHpVppnobxeoXxu&#10;tNJaZhSnEZg5EUK2vJemM8J2/dXOGI/xEOaZzVMNfiBxFmdRQ+pAkTD0zLXdhU/e9Suj83PVPn8z&#10;c+mJLug8L3o2HpPYvfnFgNl+41HtryCAzr/1POr8+U13MVKm22qe+6wwOxxzEs48n2dQY3gOxbFo&#10;PimSza+EZXTazo718+8Qyvq/2ya+Frh1hofh2KdMZtKscAkqS/ITZrUVz6fCmYngA6FZUVkp9aTM&#10;wlUhyyR6fJ3o6QRNXS+/OQln68A+8Zx22eFEQ1ddV9DSSdjw90OqSjda9W/R3nAVlGbR0F7ydwCX&#10;7y/D7u8qUzyBB3jlct8ix78raGox+dcO0++dkL9N68XesnUPep3orPyGi+XOs/eNyyYUTuUXzmuG&#10;8jByes8qfY3J58Iqs5VpPZ6mT97JUAkT7ewLIEH+NmBRygqbO+aFo9Ve+GRgOr+i9OX12LUtuJS5&#10;/9YHTUeHvriW7vd8lIG/z2ZiWJxm87tY89zVb2fZ4ntnntMo8+SmIyH4tkdSugLGrPPdlmOuZ17b&#10;scjCsX2ZcnCfj3f+zPUBKbeS6Zwpcwe3zvAUKMwqg1wvOXgs8V7hHUIVqFApz7hw9SOMXVF1NTTp&#10;FSr1lwBbxVnZAZNnn7oh9P1UiDaP4M8lWDRsUjZdx+S/KUBxhnfDtLVuzmGVvwCb7ivILyxkrbqv&#10;V3yhff923oJ9f6Sd35+KXQ2bnofRdVO4jPfy+B3tf0lCHsC34ofUu0pcvhqEj0vZNjyEn5LLbmGX&#10;bflJPI3HKX2Pj+gySGqZlN0ekGvzx7xwFLoGaBsdXkrm3ZxcG+/FyTdeiboYIY+R+ujND+vZlI7g&#10;5tE4zcYTsjMB4GDYxD2V1uczY2haL/Fsw00/aujNeQcrAtqsp/TEPB/ecriH4zA+G6bDcw3kN6z7&#10;Ww630vDs8a9wrZtcne7PYIQsgUAmiLfRqrcTY2TSfPL+aeLUExKsmBiq9Yxo6s/b1UfQ5oovAJld&#10;7TY+wmRfGx5W/6ukt/+L9obeXg1objyh/DyHfbvyj7Dh/HrBBV653Lfo8O9CvsTzcFXaVwgLdt+L&#10;73M9nZ00+RfLrT8t3JRGzd73D5T/mmE3mLA998/1aDN+NRrLeBxG5ILSnuIbX+fJipXx1efjgfzy&#10;vPocJmkWbuXbasvijmG6H2/nvb99+967f/PWvbf/82/uvf/zeDkO8STfFh4D8/Rrz/UY9eBd8zU4&#10;SseiX99s11lEgnn2c3oPaY6Ez3s/ypq/e8F4fF5nyeTmzXk/h387nPU/7Y0HNe3edridHg9Ysn3A&#10;pfvqvwitqwpxrrtN0LST0BHErsginH2g6SWzekKT1+dCQq6P+tra7V2OA4q05d3uDmsi3RQ2vgN6&#10;vXBfkX5OwwFn9F6GB8qf3/t/XMs/xedldkjKpG14WLtX8PFq+MIC14Oj/S9JyJcsdsCXLXdNGHnO&#10;/yjKtrXb2/ECLxgzNgzENjq9P1P0hT0/Nj4xnZ0yfa7D60jdvaBz3QM70gqTXuVvS+2d+/1QqO2y&#10;+dbb+5135tWcQJsj17yS4msIfVBpPwFpx/Mc8zEJaEdPvSRG57l5ditdne5yWDh+NIvIzuMzeWz/&#10;Eq7km6SVd+gC5e7glhoecnOSnRNUaZwJRsqYaIcb3onmhM06aECYKliWvKtKKphU52FPhN2uSb4n&#10;+peCVW9ffiPwjTV0DdjDtPlXVi6ebih/pR6XDUeda0LHbisZw+6+iJvZNnb+zjuVb+JcT4FeStr3&#10;ZwknuJx/I0DPyO2xUk8o6srx0HuE3De/IfmJpx8L3YYLi4OUncjffVGZOu0QODp9v8rcnNo/l+AD&#10;oV4W9WNxtsq8u8OT8ayGR2TeMTrqA89SPc8R1OP5dK6lTR4GurXbOdzt73ne08/hoEveMT8TAp8x&#10;dmnHll+3Ae1kJHhOW++H4UrolnvwdGtwGabN00LwnbPlAZ7dYriVhmevrHe4AFs45BHGhHnwmNgD&#10;ydyfP9s5JmGEuPiUPzc8jFXSjnCpuS8ljCrBre7l+l8DLPQH9L4XK/x9hs2/h/Hxy/D3OnC53a1c&#10;V8LJGE105F8s9mB8urgID0n+ygBPQ/74v+Itx1Wa7neImDd93e9ubLgwh86FaJc7L598innvENRj&#10;iYLfz0WdSvNlAqfHnor3wvjUqCyD0vfkUt8BhD4rDfCSnnppvmQt+GqCeQb2wrA0pg3zEdRQZPFY&#10;WHn1jla99jN1t3Gp8YmhK825rxfEqK2YkepiVHsJG4oP/jO2XODHLYbb7fGcC8S+viAlA3tu9jqC&#10;3BXQOixge62CZ8IunIeRqcH6ztSPserxzgjuV4Yi2BR8zfBgdwcelt4OTlS4olxX+SushLnfym3n&#10;NX/FK7/pS9k1y7+WO4OVd2X+xrUuD7iQPnWuE9rmorP3C3ezzvrXhna5xi3WMH8uwpG8sg78R8aC&#10;zfsbhIPPV+FfsNtvWB5SQxTrpx/Pw/8+x6SgKdyVPwjP4NJcYCg847Gd1V/45IWYc2vewfGAR5Fr&#10;vLT466EAnk/o6jyMEbr/5vs9OPCh7bf7vhz9eD2htmHbbB2B7pw1X4NvaA0Ej34wZB+9/cH8nMJb&#10;HwS3sqf2O8c3XWvrrQZsx8dXt4NTd9Ca/u6dkh5KwAPG6A5un+HZK7Su0hokTt4W/ithy2kEtgZn&#10;rX7qsidNOHCvyba9nV1vT6RHDkff0XZ+vWClH3za0HI7XvktN0lXQib2xCva9xsu3X7h/WV4WP5D&#10;078I4edDRnpdLTjwTXzq34ovFf/qcBFB2b/k6zrhgAPtJXqvAln65T9Zp4S91+baCr95q/6Ktkw0&#10;1OjMfLBr0FOfDMPT65QY2toxaBb+Q9nHqCWWvhV5PZe0w1j0SwdrG6xfu45R6E5DDFwNT9rpu3Op&#10;z8PytQOLwBoyjaJ3zU0nT7sNuBaVQ8OULw2fMFJDzxihiScvAT/QGbz6dMHoNL4zPBtup8dzDkvg&#10;K4TrmpASoK7kzlZ4FdwIWN/TyWqtZQM1KJkEfV8nwcrLRKhQRhi9dGYC9NSOSbPb2QHs+BxCQ2lZ&#10;Ai3eE/vvDK6i4wxGQeTPOb+ugk27y9KN/qWklkfTPjV94g1H+k7b95sPZ+EA19LW5QEr/QK00E1C&#10;/qzQ6PK4nLJPsBNW4ulypzf5Ikhb6bv8VcW+EuzxOmLjSFGOUtyr8q7YKUnldgBo6DhMfAGSuNOP&#10;sMspKj/zqafKosy1JY0XQtEzII5F8zAs0HpY58MxBsBWmvnTvMy5Hr3mfQSnAwCzBRfcbdu89ZWD&#10;e3OKzoGGzD9tVg4ZBt9ZizFwTZb2QnK24bahGw9LfNl7G77kj5gmdbnLnIWWCVyQ11sOt9rwzJyL&#10;cCzhOa4BISHAjM+xwrH6+WxWbIRYWZPJlkME30qpn2dfW3F7NWjFRXjtUXfVc9bmIby9+BxYMvt1&#10;Cm9JOGt2k3TQtWEVnLJD+3lohnAVLHo33Qf5l7vxsG7tCg+rdxm+KP9rhxs2eI3ql/n/lcL5wOa+&#10;47mUYxUqZbmMzhEu1FsEXxrXE1y6v1SOwdkLsir9JO/tqu4kJD7mm3TbXQnKzS+AzgGD/ZUBZYrD&#10;99qWl7LbUU7/eFbmXt/f0deU13W4DgMbevZ2WT2iAPqE1nti8WIZnc2bskUQ4ZOw8hrW/cG+Oyjc&#10;OsNjAsxKbISrQC5I4rlwEGZGJ0LYfd6EvT9cwdvus9UQd54xWnvXNTL2sqWfezpXwRUCibTzsOFY&#10;OT5KQO8OnwPILO1I3p0o/cP7pi3PZ8MxLmdBtsv8XRe9+WLYOP6O4EC/mjj61LQVg1XwPFn8IJyX&#10;WwUn9cHy52NwnbAh14eC3MbmMDpW9In3vNhhl98e0ip34EW6U2G8EAsyRsJ21TYm4uRR6PP7PU+N&#10;R7LmifnjF0jtEsDDO/rwN++PNxRjo6luodk+0+yiR8Pwor+fs3IYwXz0W0HPPdU5OjDl2rfO39W2&#10;EA/IgrLzN/O5R6tTH54aqbRTQ5Sym96WhyfhoKW8WO8zMWi7/2Jt38HdVhvYk+sB4xMZ6SczKjQJ&#10;MT7iCloEfPZuI3wVwgh5PaEI5ZMjqCfhTJw6B2hjtdd/vZ6sv2to01+xvfPyUx/NK3FdH2mX4NCZ&#10;W3teVqJf9v5y/PcWHkLgl6X/AStzEc55fZ2w4ZSW66UwZyWfcGFFP+Wm4FzPqn+XX+UqGSD064JF&#10;hBBFWy9nxXu7VX3fa2NE9jMf88Tv9fjl0S7UgmdvoTk+XQ8m7XdxxxCUpvxv+5qe7TH14TxCyzOQ&#10;LTL0BbqNZv52zs7isPPWfeiogVu0tT19XYanBqvzenAMT86M9YJZYJ340Ps7GGn5s//T//WLudGS&#10;J4beCM4G5qtDSL3h2BGeQgRigEDkbwV7BLIr2LjeVlnv/+KdCg3hV9c7BSaV/ejGvKDUI4jyvcjG&#10;4PRz7xHYp195rkLb7bkIpxWUdiKi5UUnscsluNpvlglVEqfPFdrkmySlcwt64lDbnjQ6E+6tKAZv&#10;4qsEP3kXYN1Ocv6cZR/4NpzhO13mwn8J0s7bhK71B2nb2O3La7zuF6h9IcXNGcqHTeatAA7FlGhW&#10;oA9ZdV6F56qky+XW/ZHcOH/Oip2qnCVuuCJpQ7PO8nXp6M8ZHLw+g4PO8/RW9WfK1ziYBynLKPjq&#10;8xiHUwweoF9+onNKzsfb9eDN/41fYISy8h+F//j8zs1785014yWvOwxr681iz05DlX7nUBR+jAFj&#10;5FlqlTmlHloZN4Zmb8nVMIgz3/reEK8pHpRnQ4PvZDiHD4xD8GTeb8+uBineV3/qIfNnG89uA0Y3&#10;bP7VAK1FpiPdvlBiXuu3BWz77jpwzrO/K1hNBY6LgUu3XxV2H66EL4N7jXP3f/67//1DfhbhYXBJ&#10;MXxVoHiqwK4RCjdhXnAQTrgqsBUMwpsJEQPidv+wk9Z4PA4MKNe3tbNyevLZp1Zmi7UuvH3fJ8Lq&#10;DWiC6Ou7+uqtaoJcgxFoL7SZaoTW/cYP6rYn7jYGUC752pG+ny/tfG2WJw0tPNfT0pTL5cQuLoWH&#10;wJFz4O7dRcOzoHxc+eC4F1+CYxzBzk7c1LP7yyE9PuEN3+CucnR9HvK/5Vc75c+Ky0eGZ5XZYZRj&#10;ro3pWfpu50I4cWbdH9EJLt9veFg6WOOBzj2+vb4UdrmGh8Dm02kcJsBLGeeq1R8st+43PxacmlRP&#10;xSQe/F5h82Xlu6tipszD8+4Y5Lo7CVHa+/WCzh/V0rcaHc9uzMWk2wJ7+uX5/Sr1+6Lpq88NqcGp&#10;vh+F28971Nm099kMelO37wplHpb25KOHwUNbSkx+PKVSXeQz3xiTJ5+bLxp4X2iMSf4nrzTqVwwV&#10;/sHTfxm3uYcHO6TNwm+n/V2Dbk5I22fhxnBT2hdND2qQbwK2oF4n3BgiMAwOhbXBgKwJPQM0zOl9&#10;0glbjQqPIUJlJeYUW0/BEL6Fawt4t+JioGpgKXsQ2qfdB/vQSf9lIWQ9AF+hvra6sqMQBHV3eBho&#10;8zyAVUetz6t6Fb2l4SwUgetFzwN0rdC0DcZnx5uus3BMshVt6Pgal0uhSsH1jnfIAuL8fuQEoh0u&#10;3W84vwY7v/J0hl+Ac+MNTHdHXhriBRwh9zeBjberdrjI4zLek47/ucfvXj8YbgSa047r8m51ekHH&#10;By8C7W/mWA/rCLycX713752/eqOLQUbB7oOvUD/z+vP1dHg3rb/w6osdCV7Tfk508BkP0kYPNSS/&#10;z3BDW+c8T8cCL+Ojz9L7Pg/DaN7H4FQcF717HKft/N80bDo232/Ivm89pP948GgMz03gpiOn+tkE&#10;2oJ+xEcY4RFqdBJ4MeSI4HlRbSuDQujaisSKsmV7P4J3tPsQ+r9Mt0aZLnyX4UvUP0DZ3eDn1dPe&#10;A2Hlbdj1r8LTsqvel4XPw7dg+NCLNtGxuxQmo6VOIN14WhhcCjO+CefxDpeMz4PtnLc9zTRj3zR9&#10;hUvtd5sVTrLWsuqm+/rvzzIKXckn1FDcFIK38u//koPG/l9K7zichzMYehfBXxJ2O8L0eeOZfAnH&#10;Yi209PSahd4H825Nf/L65+/0S9U8GgcRfFrH1w08M/L8ZeMF+rM9ozn1dvFbawwIYyTUY0r5ykJC&#10;PabgAhtPPTdGJ0akgN49fsouvdHh33QMitXvS0y8pfDtMzxfA+yV3TGZKuxbcEjMCkC083k+FMZa&#10;DR37yDut8SiUxg1LaW0lEzyde217E/BlYNFzDgvR9GWFq6B5+b/KdRI1tgI73U+5hM+F0KFOrr6w&#10;6Dmck9/Kc3klLDpWdILeJHRMdsifB8J5fgIQb2SX84B6jT8/iC7AA/UUMs7naadwrvS+HKzyX7Xa&#10;wwBPDzk4eTanAR2+73KHnPAOGq/yXwhTt/gbr2SQ+/kGojmxVdB00NyZ02hOlE3o/bO5jmFRvt5J&#10;jMg+dNDP5wS/cn3wHxyMg9Nwgt/r6fPZzD2n5eCZgw3BnXkM9KmLyMR7jJoWYzTe1vwe0CfvjddE&#10;h4DRC2N4Ou6r7mFM93hjwZpvtx7Cg1tpeLpqPJs8h9AQogpMJeaIm55gFUTItkdTo8LIuK6xOaWf&#10;YvkJq27bOocvI4elSbzC58FDBXvSj+wjXhdXVVvt4ckRJufq8lfBQXMRTbgpFM0ZTV8Q8mcqrb8P&#10;5Ll+IH0XnnC5/A752/QjLFlpnuvzvIRVIX/O4NItmGKn8iua+5tCxq4/Hb3jwkU5OMnJXDRKOBTn&#10;zgel82rCTsXOKwRS3ry4uHWZfmaO9CRaDMicKmNM5nSZ02oWb4zBNj6Mju1u+JXrnEtgRLzEzUP6&#10;qL/DMwcU5PXUm9N0TrtlnhbSr3qU+T/jNsndikvdfqvNFw0+nPeMDv2Rcp3b63nc+fg8MN6qXGLD&#10;bYVHY3j2AFwn3BBOK7hZiRUl+TgTmL0yGc9o9sKPlV7+14AcW2je87H19knfsBbsP88nPE6/Okp4&#10;9zMhdYRGxVFMbfMybOE9xSsjsNActE2fVuZlkL4qTLmzOvt+4XsoaDtB+aPwF1ZasOpOyJ8EfTpN&#10;zlP6Dqf8SwGIvihsWDQ2Cu3Gc4c++BYeSD+7t72y0yG50E7+NKz7DQ+jM9W7Rbvx4X3iCzxUjvLb&#10;gaccJd2wt6FuCto4j12c9aXkN/hzCc5IvRLK6MTLuBUW3m5droVZ+5WynT+Uu7lCwZsv3c62BfZp&#10;n61U5oKDR9OfzE7csfzElw+cLgtuBwGef7pfqe7PVMdoOZygHW12Gy7tG0/EnBaL5nP4qqvYWwOy&#10;+524Tc84uB05mKzKpzFKJHHLV+WkhaZcA9jxtxVuSP/WO4/G8NwE1ljeCODYQpGbi8qtSbOiSajA&#10;+79icAhqoPJFMWVyOFnTSbNXR341cZ3cGaOjHKE/g4Vz03OQFShdOy557nsx4Ytglz+Ho72zAM7a&#10;fRhser4MKPvQcK5UO2lXuJx+VTjH87A6K+8qKH8NwQod1x2aN9eTnvv9XOUsXNn+bnMFrV8ot0In&#10;3vnzGiH/N/8vlA/eKuodlrL+2iBt5M/E5+2e3a+OTHwFnNdp+Q2rP+dy1TL6tJS9PoHOH3PE4myd&#10;TmvwMJ/RSb7xmLpPzHHpGJHWZcDXYs4zGZ6R02d9iTTXxyGf8G4//+nYBrorsY2PMrsfKZOLCQtc&#10;TpnctPrSGyl7lJ/kFaYNqcOXXWaV+9bC6sd1w4JHYnhmdX298HcC8MK/PaGuRCPQWZluo+LaN9vk&#10;7Wc34j6AZIi47GHsCNkZ4LcJQ3G0znpHaLVZuKpbG80ldAdsmgU0b3zCOaT+kZU+nW7OyvV6p52n&#10;r7DgvMpNAD86WS+FnX45/4H0a8DwafX/JvBFze/8h5S7LB6PBELDKNnEl/nLC1nXhzyv8rtPh/xu&#10;WOkbZKXExTJXQOU2Yby/eR+u3qB51zmY+mgILZ1zfR7z2+4qdCHXejNP7Sj4VmKf+cSDYmyceNsn&#10;3Rh4X7CWrw65YrzmmPQq1xdN04b+mf+MnrK6gSdrnteQCdL0fZenK0pPaLe40D8dxbpo2qP8HdzS&#10;ZzwPA1JC2HdMcCJIDYSpKy+GZ4yO+LFthJYgPiBZkkzmBEZqr/IO+LzJ+WWEdFe/As2ZrhhImYcq&#10;g8/BcwG+KP+LAE0m4DXDl+LJ3zE8sLgAZXZoXJcl9KpygVX0dHEkDBy353kNk39TuGh0dpxwZnR2&#10;UPDc+Fzou8uGyb9A3yEnZwLTclNoy2GjBPNqb2+O0eFuLrRL0TvIo+z2iqaeORqjdT/Gp89gPu48&#10;Nc8YE+/c+Vabcj1OnbrmtX7wgBgb5fppHR5SjEthz/3EQPl6SMHbHY/No9Wfc1paVz1VEzbfNj/v&#10;4JYbngpK5Pv4hcUlK5fhtLJy9PLTrpw+emutrj6Yh5t7tWPCdOWW0FVZJsRprzr3WZ3tve+uHF0+&#10;rOEziNj6c5LbxDN386dCvvvwcESfk1V8B5SeE75TnP6d318KXwil35+5vi58mfYOukLrjMtc+3co&#10;DeGyst335/EO7kP/lW1L0966zN99cREooK6cKdOFM6EzcfFlUG1P4CzwBNKHrxfWQLTt/Dkfnx3O&#10;YYhbN2dwXm7nt6x4bgH6x7OZ/ijDqFi89SvuFnM1NBMf6ev0KAPhR+LEezy0/Z0nYhicNE2dA6Qn&#10;7YkYFj8w9/Srz9XDaVZ4b/HogEEN1PrZa+UPuelCM9erH+Rfm22HgQr+PU6HsVS35eFY9+I2usK3&#10;GqZv1w7AuMzVLYYy5MSTy9D0FSqMH382xyu5+1k9MSp1qyN4u0xXbiYW41MjNNfdtlMO7PZWw/v2&#10;MmRqHZPrFK9McOC5FCvT8ueFwUo7T+/15XILHoZ/x58Hu50VzvtxVTjAddPm8riYmxa5Epp/ETIa&#10;Q+tZuGhMZjW9DcCF+5bZ9xN3++/zQBvn8SWo4tor5+Je7YZ28YZD7iJPx+qbnLn/OuDg6fn13D8w&#10;LsIDfD/R0eyp2PvCpQkVTMXV+UGhC7yDwHgRy7gchiflxVHw0vsxTkaoz3D80ugyPAfv1rZ36pXU&#10;ksO4OHDwVI0Lg6V+01Ovz4Ti9fRoNY8nRqhb5oFtfDa/c9Uua2/vXJQ3spXTX//3fJ7oSAelcy6/&#10;vbD6cl0oD/B/3X9z0IG4Yfi6oLgIVybBGd4Kc4X/5FYfCmdHGJi8ToYI7BbceaA5k0Q9Al58FNe6&#10;rlC3L4PrgAv3F9s7xfsiUDyih+A7g5bZE2QDVGfoNhzlVtj3l9PbnvAV4cIqfoWtVCfkPuH03sjc&#10;C22X7S4Ji54N59dAOVXO8LbecV8kDWpufJN+ql8c5+nncKF+E/bFBThwP5C1BmCP68XoAXhY+leB&#10;U//bsRVkTHwkKZOLXa5jIG7ZojoRdImwFln1z+GC+OJnYM8LmWThk/d9qeCjng71/owTovffml8Y&#10;dQiBsVC2h3cc5lm7DvBZ5NmJsDjsM533Pmoe2F6KxWK/EaeeQwxpUwaj5eO/aPn/s/dnS5YdyZoe&#10;6JkJIIDAlEDmGWs4xWKR0uQ1pV+hRapfonhZ71P9QNVXLdLSIpTTZHVXs1jkqTPkAGRiihFDZv/f&#10;p6q2bG93D0R44CAQCFff5japqampqamarbX22jpCTlo8zs3TcVnP9Cmv0Ml6ZmiMz/YMhSH0WBin&#10;44On1nHCmTheWXg1Tzwn2j+hNEKHspQP50O+nQZ1/BEnuHONQuJs+A5BxVFUHI9ta4e8lHF2Sd8G&#10;4IA2uNPkyrbPqMlBl7yhxlF9VfWCc7LKqMMzwvTX/05pddBAnZVdVb4MWUdPDU3n3BAuOKd7jnZN&#10;swXXtbsORihLLgUrS1XHwMlcfRewy1U4Z7zzIzeMKEVTXFEBvFV0PX9bnXgbhVlvBDYgXkngTQU4&#10;kH461F8a5RdG41h0PAEvYSfwdgMv2wU4GdJ+nA/OhdMV3ek8AuDicGyLU2pWPMW4QawNpyet9DWb&#10;Sfi7cDPaaYC2CejVzJF1U73L2cC/Vxwio1fT8QRGB1SDlQigMyhgh3E+pZRRqlkkU29c5QP8LDC7&#10;m1oUfbkNZWfH07u8Z4eD/iWQ/95dPok89SBA6gnkBuAVmu50SXd+gf0RSFfRt8FB7zxkZ3he1vI6&#10;2TEOT3R4Rb/WNU9HutuE5gV0mIuz4GXQK8onTH1dUi2a0rVPe56EMH0vHixMYDw7XcYEzZSvsaCD&#10;bcB2XTTEKD4PyM/IcZO1l4tMXx2nYaUZy4znJsCYOqz8yfi4ItCiCIo/P/JGTh69maOSL3OiC96/&#10;6Xs0bPzAhz/qoMW9nfldHsbAWwxwSuNEZjzEgnKv2ISZ0Ew965jL6zgqeaeKtqt941vXoVBabztQ&#10;cAu393jWYk9i9GUWwZxaLjmdvmx2Xq8yQgmFjrLVDdQoW4da3M+oeIupzgMq9V5wQHro1BNgp2ky&#10;Y5LmFQA5Q9N9BvanmyPRsGjuIf/4nJQlIK/zMmDia+BKOaSo5uZy0DjsZT1X4xg0vpYl3uEp+Zl6&#10;DVX34dgIjr0RakKWQUa30LMJ6tnzwPRlIF9Bg2j66li9NZ8ATByoOa70E6GHxrgqQVTjdKwn4yud&#10;pHycDicN+MB5ID8cSN2jwfG8Jr58BQe5zRsKuK9DO77Q/Yev2vHAA3AyDhmqfkkyByQCbBLsN+t4&#10;L1/tN/yTOaI+Yd4Usff3SgJySvDs+X3/LMJzw3P0H7Uo5YAGikKwIv9ViqKtgVFRygCxuwJopwKO&#10;AUqdaMQu0g7B46iOgrMjY9Gw+2IBuUhQThpWd/LlpYC0Y9FQN7spyRHk91ic/u/28s+HuApWne1S&#10;Xu0rvcN53naG/DsJ+WAz2HWflVtHGriU73iBlSuc8EdZYssnTD11+QiyUHnjMwj2aVyo0joyRwBv&#10;+jgJ3c+RDzLzNuFpYfqRRs1hkhRsQcyGEG9dGt0inLSfAPrEEm3Y+YNWAHx0MAnzdhH6088ORemE&#10;qepvHATo3d6N1jjTAXgdfjr26oGXqqp/wHVjgn+l/+uBguDaR2/kJoYtHQ84CfBTdIqW/SYPrvd0&#10;fAL1a/FoJ884kfTlPZtq5InGy29Jc9qCnP1JO+NphwWdesCBfOwDMkk4NqE1Xk9rcX6Ap6Uev7xl&#10;LIxDXhNGpjMPlqes1lsKqvjFwnPyMHrcUqyBP3V4HriK3rOG5wFIOJkoQJQE5dppohAqXzuW1M2j&#10;lhzneerFyyTB2S+/EHRCKA2To6LSPh+UsRWOsC4bTLc7fgPZfWes0RmlDvB/xqEhCp9rkQMSqHjq&#10;7B8anZ+wgPRet+h3mPoryqfO+rP8Dtadt9eQ1thOgnI7K5/2xB12WGV23fHgSyuhcU7C3sdJaB46&#10;BLl7ejJc2QchNJl7b2IPPxtPpzqRD2rYaUPA9h0Wf/BKPP048MLfwf5fz8an2wb5Uj+LxtCVR2LK&#10;So9IA2PA18kefQ3YD31AY+OLH1Rj4+X34OShyvORXxwJr7vhtTi8gYDTCqA6p686mdYbpl/3NIOD&#10;qg3ezj8bQ9YoX3fg3hD3iVzX4Y96CK51S5oOgFTJZ+hJl3Gm33BoGTzgyMDz+z88UBS74K8OZzzr&#10;GlLTQ1b+oip1FiHDTe6UkeYz5QNJy0vL6aTuZQXGmzBieqVgvO63gSgJc5nFHUoKUZBaVKVELp5R&#10;jE5b3ngVytlQVtd8w0OHKwEd28IsFqH7MTZ0WQNoYnYC/h1zxy89MATGxZiecjw2sU3lXxjAw5qP&#10;Yug0D07SFR1AhvLoDobPNySz+VGXSi+rQXBI0majN+D31mazNO0Cqk+rkDLlg35SQPmu46uDK6Bp&#10;XIIpX/WVqLWCca1NGaeReUuBp4WOVz71nlDCB86ODeI8JMC68p17yDMOxjJwUm5f9MOaTZ+uyabn&#10;uky9MuWeLE+6jTNtGULj68c4r+qLPrnngwz5hVK+SA5PP/1Z6IUmTunNX7x98XocqP3gIOOkvKox&#10;kE6XOAJLH5CtgX8dVfJHA6+k43kWcL7zT6VgIUYLxoEcToe401G+Ki+Hc+58XLzSa+J2cBlQSGl1&#10;OCCODxqUdbAelCkrtI7pLHEvoOv6u4XvEbZ5WI5z5uU8fwbooSfu/aQN7mo/8XlBQ8rXSZqqBFVG&#10;1eGfWCne2qVcPUSvR7+ugmuqbFsdkOvCLk/wFM46aSdQzqedwhZ0OqRZR2lfsqiTDactdbz1nLoa&#10;Z5fTZfpYG8P0w4lG2qEH7Ce3cTozP9DRkdEXaRyUl9z/WHRaNjq30OQnF9ZvBMF7cHw6Lv0KPf4R&#10;x4i7oyNe8/jjglfP8TCRTubEBUsJRhEC7gijWHVCQRlb6VoxZ0fl23U7uBtqBRV/cGknnYPeKHbF&#10;9Fc8mYaB4QfWdDb5NJ9XxmdwSp84fUL8xwIM5Ww4jnMEuELnfwCw5qPD4pF/TzE3YGgUMaq0b3CI&#10;E1q31LPWu5OAXjbOAZf154Qfqic8CXa8Hb/jGb8DoawdgW8e2J0OJ5z1PZr+ntzd+h0dfvyNS1y1&#10;mQsRPtDB+FtWjmyVJUgTWokBN4bdV112rMtzjnmjJ074OBxGDQS5esktwKVDaNfJpvjkS653Prxb&#10;93fpu3Hoa8ndtVv0EIj9p274GDkROxX7fLys0MN9dU88M/eJx2gTTxCYdCabjwoxTiPp3jV6XXsL&#10;y9mAl/odv5RplCv57sPQ+aVbic/5MeZzbXwahI1ehSm4hR8UfNu0zKQyf+jK0pfzhslT1Djq2XVh&#10;QNodmwh09RSjYxOuglXP34ZLGJLnYP04h75CcOp8MOZ1UuA+ivdTErhnoqHHaXClgT5Cx7Y4Cy7Z&#10;eRmc09Th0KCxXubbJ5NyVFVWoss/WB56qfNeT9L2U4zXNGSdg1z3rOJYgkdaHuNw7vhqnzfsZ/qH&#10;v4Ie+9BE3vQPYT49P8f8TvxyQ0bsmF85x8P09dyeQs//JQC3d4fsclywEiinMjvI46Rz5nyCX06o&#10;y7tsaEgn9L02nfZ/hBZ4OKiGWpxhMDFKv5zZ7sTyuQQotW1IV9GWeHmBsW7jdRfdoQqOsvzjM4UV&#10;XiQwJzMfJyH/rq07wtIFQvA1XF3nWNEjdE19a71DX0ZnGP60Ab/blEwP2YBS/6p46C46HarhBtXk&#10;iVD9bf0C085+83GcXA7jtFDf19Gg83obTj088MNlrJSVA6p1wdqZH4njC6S+9eBTfon0/sWDj764&#10;ePzJg3rl1T2+nFpfMJ0fkxtHgsPB0ShfnA+OIw6IPrxs1qebOk0V4/CJs+HBCO7rwJcnJttX7FoM&#10;nK9vxosYfGckiW0ehF1OLxpqCDeHbv/Kn3gUxAjTBXku2Z50V1/HAygEyjInG5yNzqXyVTfOgUVb&#10;uMCJbiVd9UWj8BsBlliELILs7uSPKur5DKGdYI9jtetQ5Y3zY4VNDMDKnpXfHEaONwv5n+h0XgzM&#10;FYYpacLkz4OXpjB47PQ7b5sBxtn6Y0DfOj0ysN0owsil9ceajYehrZ7tdFa7jnfY+TmHxj/R/4Gt&#10;32W0EzxJxLDjeLyUxU9WtyOq00Y5BWh7WfvLOJ/HX/sDcfPGA17q+/iThzoinE05nH7zwVwWz9jg&#10;fJwMwRMU9Fvm1NVTbHX5TVnRJvl651s5RfiyjY4n7cENPYetDA8BDA0rzwVzln3xUHN049AkXl3H&#10;c1OI8NwBjeIRsuspxTyNwSU94O6ShHNQ5eoaTifKyIlpAg5oLXJwoUlImkXi7g5HFRzDrqCQNlS7&#10;CdP+pQZEghwZMGM+D8Ce/qEB8jeQ3sLAt8zPPn8z9+oB+qDObHoDgO/8145bfZz+AWS56xENqRav&#10;UXrTdKJ3f+y+aE+7EwU8A6qcrwq0q7hC8X+MY/gR4DlryfXWpwzawx95L8Nh8HVCledEwuW4eiT7&#10;zf69nbo8B9SJ57Hvf/uqfy0YR6TzSb1rODJyvMi0eXJdwtL21B0y4t4uNoCTjo9Yhx/e0chJCifj&#10;aQd60GF9xzHOBnQBomm5nMPoO1VXVL+UcOt4nhFQyHE6y/mgqFc5n4STRS709wgoI66i2k2i5K3o&#10;KOnA0Cp6KWBR7uEMoG+gzcQ7jR8zXBbHdwpO3fOGmZctVEXS9nG5fkLxkLSpAOPFXqE/HQZWuz4d&#10;Offmq7wg+GcWrfCqvUA1tGMsNZgYwelnmh3NT+GqckjQ/jymj84PP/AwGzzWm7ylinK/O9P3VDgJ&#10;1T0hLs31Zbk4AU4fOoM4IpwSwEmHL5TyAtF5FxwnnxpbjCKOIuB4x0m28wHBdZ/gvZ/wwZplzdvX&#10;3fSbvuGTk1TRC9+IMmPje0RrU7mDc0BcWWHk/2MCxpTw6jqemdN9sp38feaBEpQBpe9FuStFLRri&#10;UqjZuXmEZ4fTR3oVvB/BnD6lQpqilLuzQcHF6QrA+iqXPriNf8K3vO7xpCeA9OOA2QmO/JQRfyOL&#10;VUcpkbVW/VBAFmWpEuZ7bpnnk9Abk9qJo1t872Sepiwc2gFO9ejrQBG37ehq9X1AXFKnTgF6A9OP&#10;xlg6CfDe9E5i/qibfI+FtN+3We0qVgwd+2Zw4g289IVzyelF57I5nXFKyKMusx0nG95UzX0e1t9s&#10;DNf6IMoAKZM2NLmEh7Nrp4cAiu90AU+NDy1krCMKT15iG/w+MTl3XP7r+0n1faCagwUjXwQNbWPy&#10;VfzDAebmOUJP6CvneJzLntMTKHlcBnBRsAm7UgAtSxZOpfOvF5gBxcP59A/CoYBC8CBzArTvxSY9&#10;oCOB8n1xdtmCJlg8TryF8G/FjxlGHiO/KbhKnjcFZPg84SpYfFVi6RPzrD6VYfYG9OyadUIVH5uV&#10;7gZd5RReNvDotmnO7r67E9CRqwyd5S6Ermwaq72Bf1fFFZnnQ57+9/ZAx6P303xg6XDGVPd8jpOO&#10;34/hNIQTSEPlgkPG+fiW6i+9nMbPLLAG11WKGU8DMqNOelxKS7rCcWIZxoqXcjrr3s9q198LWiem&#10;NA1P9D1fucAZlTzyT+IHL/IF/Q4/KKjhPxcwpFfO8Szo+fxj4lnkLAbSo/xr8lu5VNYo/m78xUe5&#10;knZHFGWbnY6/Osruy5uZx2vaZ8c33cjLhHYOu8LNrnJ2qgt3YM/v5XZQ/C0+V6cvMTCGbRwnc/Yk&#10;+AEMfeaB+Z+3cbsjJmAwDb1TxkAlXU9LEnJabh2wvfpWbY+5rUHSz9B09x8DjPH1Sa7suqVJO9qg&#10;c+qdTaU99KVJ9Ws8Noxxr52/T2Hab+GCRmz3yVREOfXVT/FdPB38hjzrqy9V6xRcb8XMGkcH1obO&#10;4PVaj3O/hZOGJ5U5rfRlOXFTj1Pgkpv3eRhq97H6Ce/ew2EM9CHtOJG+fMfPIdT6K56FNH0tffHr&#10;pvOLqADjUwCh4y8We+J6cPHod/fqpx3YgLb8L+kk6x6+3DTAaJeDp7zOG7yc8Oo5HiaWoPbNrDKd&#10;PaHbvDrxKEEHlHGUywVrooJ5PizCfUf6Ze90svg5Zn+TYzYKtNoHhr5Btpq3BLF2uonPd0KTp+go&#10;bZhumr+Vv4UXAz0Hu77MCWDN8egPxrb1SIfTZUe70/YLRjfAQwdj5NBBN0A8OhxjSJlt8ql7QIdu&#10;U+buvmmql9F9L2clVpe67eq39flYF1tMsvHAnyCgs02/nE45FHkZZQZ1QkCHkFNFnUbCF5e55sEC&#10;HBDOok9AU6/j4WkzxkB/3eesI3mKrOBz8UM/0KZN0MSZcQVoyz0mHqH2PY5pI9Pg5Q86/jDdfZz+&#10;4/phO37SIWVrHjd6AsOm/9Ce+ATO0F9WeOVPPN8GzvsowSgkOyyO1CjmxIReCD7pRhAfTYKG5FQc&#10;jUmMy1qcdLL6yJR0X1YleHkloXapaXOC34Q72sflmid0+9mh/lhhX8SkzP7ghrudFDo2n7BinIzx&#10;hMx74n1H7rzzMU5enZguer7Tjh33fq/jqy++XM5H4xd+lh41jTqJNV+hRZ26ja5H/+W9+5j4EDhR&#10;C30VB4dYvKI7uHYJfZwAodfNpRNYy2N3YCOXdRKxSTWa+rVZo4/wDy8+1cbDBdxviTP+yl885fs+&#10;9bg19X63J7SnPWlwcU7QmhMJDo1X43DiqX6Zp6/l09Nh0tCt7xI9qF9Ehe+mew7IwyFM+JHCK+l4&#10;3E08xayqBMS9EFwYCT7Dv5zNFq/QDkjl7P6amOstCuelhgYV2bA5HT7dvwuYtYqyZgEe+IML4haf&#10;A312WEbhFl4IKH4CRmfFbYRGL4gx+sYVyikV3sz5SYwukFYHiq7tOO3ktO3PRN/jCa4YPk48MX4y&#10;k8/okXTQH1mqOmBOIXXiqfqpm/hwNhNXdMSVcJxJD5r8s67St+um19jJWALiM6ZupzPr9aCcUi7+&#10;NJl6+gNCn80i5Vx6RCbIYa5GfMWvnOKQ4hi8MoFjlm619+QYXNef/BbPXLrjcW0uuckubYILMBYc&#10;lnQ/T+At2Tiv8AWe0BFQ461xr/HPeH5k4F2wf/uv/83L9Xs83xWgVEx8Yqd8JpsFmI9KN4oEaowC&#10;1aPoKm8bBPBmR6qyQzOKByGdUBryXQJe2UEefOpXHx2gP5cDcGLA4KSq+CORojIUFlYBeAkuOJP8&#10;O/B0hMGVxlXQ4x4Z0G7wDcnzWvtL5Wch/yo8K4TXFTf/56HgCfQHZ1B3sFnzuMPwa+iyBvuEFlHT&#10;Vp7gXRUaTtqt+S2DNPOBUZIf9YSCwivH0CccdseJwatLPryuJXjRu/o+CDilnzV/mSPo9VjsK4F7&#10;FbTnsWKfvMqOaBnttCcNDN/kvRxHPCcH+g0+9O2jwXrH2XwIRYcxeXJIYFwYbC5L1RUDNmi1WSud&#10;SpPuw8Yh51zxQXfp1zFWdfVVePDgvRMdyVc09PTEptCnzMKb91e5zAWzaQdfXoJ7983qJ+CXQN/i&#10;YYXwmTr4h66XyXIa8ldNuZwXh8MrcTjtcI+HjeHIC2HQ1+O0uf/3n118/je/16HRdznXjJnxaxdq&#10;jMVTYEsbQ445Mo19uEJ/NxgyB6SAsgnfBdD9TUPzcWjPqwbM0ISG2sWUkxCYcBdBgbux1KMctFPR&#10;okzisYgnsMhYbLanrBTH30HJwqEd9U7CWVsvQ2ywTjrBm8VZk3fwJViWj/QSoG//jZd2xX+PbQeI&#10;JoxSVz8dE2jHou/2S06XQuPvtM7Ct0KP40nhqeicwUn/xFuYOnhf5WfgwufT/Z+Ebcwurg2Uv/NQ&#10;egAN5Qhe0sA+L+CP0/HJLIypDiZGCyMKHvTQFXHKMdUJRhI1VzFqOBqcDPc2+DLlnQ/ubvcjeNw3&#10;/YQ+RpIYmtAu3o4+PDFxCkhMuW9cjuF1YxTc0rnSeX72fde7GT96DS3Ap9Ew3uGvrhYc43cMCHlb&#10;BsiHgLNaTjow87Vk1+sEgCbj5hKY36sJHvwrR2gEzTWS8tffKmdD0Emljg0WDgZANvCkI0qMvABO&#10;OjzMUBvEtgf0T184q88eeXnt4W/veYmtxlljBc95m/s9ye8ycCzbeEou+RAzQefhOujm3xUsnb9h&#10;GHh1Hc8VgHHRwOwwstpiFKSUvvKXwPKjwp0gioZxwPhUqUpFdxWTL7wqbLTuQ3L8YwLpn0se5IcX&#10;+enJzefgq/qB3sm1e0Lnjbv/lR+8lY/hmPJO3yR81wvhWYFx1g6+xjRzTpC3q/hDpC1nxKsRxciG&#10;jkEDEgPdhkT6W32VJ25HguHyck/SlvUjtutRW9ov2Re/lPtk5P3HF48+eZAdeD8dhfEEmF/6iiPy&#10;0k7C3MwWjw0SYwSxdUP60Uf4o5380H/KM1h35TqIOJlxFhjPpRcjM4l1QIW73tg+Q26T4Q6nucDw&#10;xl/3cRKjR+Fx5k9A7zHocSjeI8KxpKxw66QzT5XSVqecsXD6o7962u9L8fjhOOIvg4ucaUe/INIH&#10;Y0RO0C59KIYdb+QPHb4v9PDjexf3f/WZ74Yb/Bkb66DGEmK7DAFwEpRT4y/oupcamv9bx/MkUKkS&#10;zuJRuGXkz8C6jkVAt1AydzCHoai4E0SGVeH/Raf7M0z/e9xhXSIjvcEYiSOm0ArrjSe/xbU4yFeY&#10;9jcNtF/juGEA9vQzA4s+hkueGN8TYO9Xw0OftMd4MJ8x/OuES8AgplyjSz0x9exsjdvA6wzKoUy5&#10;7cfpNH8aKOiBmzbco+E1L1/HAVkG3sghuJySMJzcs6ife+byUtEc2OUmffrXuRWP9Iv+cEKft0Pz&#10;1BjGWqOOzAhXAOoxfJcONR7ya4cwIB+TNX3UOTdXxCXzksmUjb7jUDwdebIAOR+cMXJ7WHJBXpyy&#10;dDyccII2jkk85kYZRs7ck+GUB4Q3aKO/yIrxu8aa5bkywckQh89J59HH93VqJf850TTfLZcewgIw&#10;Zn5K7+zaUP+eDAv3BwvF4CvveGZtzPq4Fpz4fFrJS4kKUMaT9lS1UqIELu4goPTzBlrRu90yUl1X&#10;UO0nrEXKjFnGv0mTPfiSN/vvANCnxqCygHyQt3z6vyoOf6QnyO/NQnX4/FAyvwGttFHejiXxRsM0&#10;dLt8xr8AUSavkY6B9qRAwIn0yWWdYDhBmD4cjQYOxxFjxKUXX9tC3qfO5ns2lNWlL/rBEdAHBhE8&#10;vogMwFU5P+pDv3mBP07DPmLcp5S5PAUvwxfGEHziudnO013y6M31o39i2lrOWGinDM/kF3kpn55r&#10;nTFlAfUTp8BJvfMFE18B0E4Y/ZOuRfxrnAHITAh4zwW+HR9817gYL8AaWU+5IdeMu+ax5MMcPP78&#10;ofNEubpLm9d4opVLhIcT1mnhqJhHnM7v7hs49XjKku/mmWjyAPlJD2QMruFtPJM+5PZywyvveJ4G&#10;XDT8adCTN75eAcRHSUZ5AIxYB2HpGprXykfZpoRFp4JKF3pHmQj8qzx1E7IgVlqcBulX8hJM+VWx&#10;If9O0jcLa/wvCGQjPKzLfmfsmN3Lt/qRZe26Yzwwyl5aayO7hWW027jjmDyNxPid7LBj8Cfvk2fj&#10;dGIA6WfokmfXruGcOQ1v6pQ44CdO3l3/6/MN/Lo8Jrp8DX8Vj/PRocALxlnHVI8ES7PHCw/gVlnL&#10;L7DrmPNru4oXTnSxTiKbThLz2dpfCdBw4oiKYHowFqTRdDqAp/yYH5xJHHbJNHzTJDLCgUBmOR3l&#10;UvOmo2IT8IiHAlKWsczaKsdTJyv68SSKc8v8eInzs0cXX/JodgLzqRwIgOMgVHZgOZ8ZB0njShN/&#10;q5xeInh1Hc9TTuKaeySVzCj3UgJ0iIU2CgXYpvBWiNJO1eCtRdo7utpBWnUZqrn9nO/YV/9A97Uc&#10;zxYWkHxS+EcGeX7OsID0lCuHKsr/SVyGLl7VtCUo05KvAUO04pb7xJG9RuqbdiwY7y2Y19lg9GLU&#10;dTpt3HU05WQwblya8Ub0Jw/quyR9b6boV1/2F5rE84QXc810LyOWGL2kbi4ncYlMgw9+4zBGp7rx&#10;1hNW6EnaO94YbPmOAYYXTmKcyODb8bYczmWMHJd8jLs+HXpfctfDbwFIH/NKnLGnXL4T1Onwaz38&#10;hO9jfg4+5KH75yS07q/hbBiDREE4iwPMH/PB/NEfD1a8+cu3fXABPJzWw4854Tyoe2+bjOQ3bZAv&#10;43Y+N3ms0FCiTIHlR0WVB87wX2Z4JR3P0+wcsgQbL6Fj8wlXth/lSIJ6UaNsK3TZAldVK5WhCSwt&#10;C0ik28LHAO1QYFBHkYkG1z7L2Bjsf5ErnC104ZFvmKqXAloMC87z5zBiW3KvyDhBY0aIIat0DFSX&#10;Tb15jFuCRm8L+z2dckKHM9LotfEbB+QDATicezFcMfQ8Elx9Y9zzIY2RDL+eaFqvMkOyvfjPhOFE&#10;vCQUx+N9GpxLX+JaMHihVb8twxNzbQ4YV/M+7xj0pIajDN8HL7LTilJN5UO5JEE88g3O6OIloOi8&#10;uJudxITgjSNVx7tuOajhK2n6N+ST3h0rDDsu5oW5or75L/3vmK4SM4/MB228hPnWaz4d6CtyUo9s&#10;3Cz0TyywkfDEGCdjv+kS+UJXuSEP6He4CqrORBU0PKnNywKwT3glHY8w80eMMuxhB+oRlsa7J77z&#10;U3c1NB5taNu7VHd9DSphggvmqn4bXFSDl4BS1660YwLGL8GFBNA3/XZwp9lhL9/D0gqC+aKzwsB5&#10;+TOG2oXeNBxyMN9yQY6Eyh/lC6+DeOFhX8D1lFGC8ms5Ik/l3EYKY8UOmbT1Q5v2lXYOaOO8BB8D&#10;RLtpb/lBf8o16gncIyjjPjtmeG0HwamEnXPy0k0d+kSZ93J8vLkMO3Q9YbHzTiydGGlPQMGbp9T8&#10;JU9+OuDdOxev8Xs1655QZBM6jg95ZYyAOhJgbNKkDqBYvam0sk+oy5mFUy0LpFmJik9gMIs+KPLR&#10;ATj01WzzWWn4sH7md/hi/UU+pHX+LW8c7Jz4hNBhfpAt8oAWcgR4nJrf+UFulHMSfByH8/C3X9R9&#10;nZx42ECgJ/Az3yOCPk5S/YM/5o26DovfK+URkFjiGdOPAF5NxzPz96SJdKIr7M5mwpTvBqyTUp0i&#10;AAD/9ElEQVTAilVvjNLTDsfTu8pRsaVrV+jcJdrgsJZ7x1mhjICLkk8IDl87v+4OV7iubisbGicB&#10;nsLDJG4SAMZx48C/jqdsh1Vf0QleB8ayYJXnH0E5tjyRK7LWyeNUKli+ydt4x2deMM7iT0xZBfBO&#10;nM9cjvNSHM4ChxS8ALxqvNqI4RCkFSM2ZT515n2H/l4N/eF8cJT0B5200/EEzy9wthHl0lF936W/&#10;OImRRE9HRBkWkNkvvaDI8TddQpDBP5EroHw6Hdjrl/NpkP55e+EUT8zwUR1vtZOgSv0lfeBRVt+3&#10;CWpkorzjUJgDftdnjbnnkzxypS2OinLl3HJjHqCBo+GRaV6J40MjOHtkHnxPkQnMizxDN13obHru&#10;yibAoKwVyPdeUFB4l8tfRnh1TzxPDUw2891xJh9lUalQGpTI08yhEO6eXZy9GmiLYQc/YYGLb3Aq&#10;GqU7WaTSKyPGF/TGaKHgf/i6Lh1UOkaOcurpP6TtAjjIVXoP3yeEoRnPzUIb9jZ+BMY7YeSOYbM+&#10;MaeDCbvBW+2Ra8tvZFvOZa9vQ/4VxrzlnDqnD5r0023rxNFPi2HgOKE4R71JOFhwupmDpVcxRp5i&#10;vD/TJ5Q4BJ1ETid8AZRvzPtFUE4uwdEBsWu3XYwjpxl+Hpq21FNO/eutr/Q1xm76JwbCm7KMXnl5&#10;ELkwrvytNvicbQxFo2gaIDb0AjPmmhviMszkx4mveZl2m/7v4Hwqf9o2Ot1l/SEHLxs61jb2tKEf&#10;GSBUnvbMk3UihVzGSpnOI2Oe9cp4cNg4Z2hSz6PW3Nfh3pwn1ZQ538qMJ+f6pDry7s3nml82CvDp&#10;Jc7UMYhmBVj62/L5scGt43kS9AI6cTooD8rUis618/1Gp4CejK4kpj1hlPBa2PqZtBAao4C14Dpt&#10;vowdO+zZcYs/Cxmg/4o6FD9H2OuOcGUh4XkB1m4c8u/EiFyFkxBZEF9ZP2B9yazkWLHlTV86lMco&#10;zSlm5D/tJdU8edkOY80JCWeDcbNt02/8HU70KmHeBTjOx512O583cD78lDOnlJT71Br4MWB1mjne&#10;0jzxnIYKrw0hIXM5IVz01IY/RKBOwTMZxhaMNsLCDEOVaDpDd6O9ABoT85lsRQvkZNoRGyorIPsz&#10;OVbftRlUDhmnvIYP2+/9dcJ5Z3yJ7S/lpJk3NguMe5cVTptfFyXt04n3v+x7cjgdTqqnmwt4Vt7y&#10;0YE089tOx9g+YobhYQfYNORfpxXFGdpLCRmEZ89/+6//x1fqXW0qGoEJBSZ2FXW9WRZPJ1v7VcIo&#10;DDg88YPSsBCodaeTBMpNOxQPPJSLwI5VxATrs0gGwNOZpQ2XP3BoKCa8aQRYGGMEAv7vtEAS2sCK&#10;k6BdkqCuxUr5tQDiJEmfh6m7eXAsxs8eTukkBlZZF3ZFGZmtrMuNMTy9o2Snq2zWCUYk/hlRZ2Ae&#10;gjNvFh7yQ1s6CZ6Mogt/4BHe5HU+0ij6Jf7SrZ/8bDNAMUzMvc6F94B9cLdPLTiQdixxJrz+Boei&#10;LqaNtBKrZxg0HFL0yJ+Gpp5+1AX6TSTvjKd4MiYPe4yPcWSsnNTWuB1jPoml1QaZQRA7Jv+BY5cF&#10;XXYU0Fci2qUs/w86FGz9ADYTn0RD8pJtfHgsh1TrgzyXK31EndNJnAMnVb8DNf3wIY0zyF9tErik&#10;lk/kofwi43Imf6hT5s/fklfyfkn0E95sUN8Rkl7qfA8b73nDCTJH0m9eA5xEmWMvbXqvKPWpqvmo&#10;p+BGDqUztZnhYRLmV1kQXmbI+F7NE08rwZWwTeqgLUVlgUSRTnYs7GraaIgHoLyzGDA2FCWrol/R&#10;9wn9FXcA4Ik1hYFIWOUAhLsf6rhEMLvCKk/cOPJF+kkw1cRXhvy7VPb0YQzYTcOwbzwBOKNb404a&#10;8W/lSw7IBnliZCco35ovcXcIfY3A1qZoFaInK4qYg9SVIUuYy1WNL18Bpzc64/dtuDTGaSYnGS6h&#10;4XS44b8MVHbaP+N9Ykmzebnz87vGdeLpSzUYJnQxQXodPPFsOuolXzqHjZEBjiXxwFQ73hkL40js&#10;uAccBJH/Sm+bF2PKGtVxz/i77+qEf1vcYFvohkLFJgtouqFf6p9xLtwa39os0G+DeKl3k8CmEbrg&#10;cmmUQFlg5IxskZPOjBMP93Qe1YMH9IeTR844fDYMnFCR/9gIY+wGc8ImQvtxajvWuDo2D1+Vffmh&#10;pur2UttTQyuGQkOJWMgTozg5oYxQdQJR8LrmP4vt6VRnLbIN5qkr6UHLfg68WlDB6/qKJ9TC29sf&#10;dVcEFmLik5B2KzT9mwb5RxbPEXYa7hSb7xpb5QfvtLzyxUf4aYNTu9oEylMvIN9dxoSmgTGudNFZ&#10;/aX9BeOUbt0vuEQfXADyMZIYI40UJx0cDzvrdkA6nXYevhGZ7+REz6Aln+EP3RujqCENcOLCIPom&#10;BL6oyskl+O7EwV341b4u/xQfODhD+qv7QaVX9OlJjjFuUEZ/4nISE8gbAKZLmRGXnM1TRZ1x5Z8I&#10;kBuyQxqZ9twQl5xHT3u+WvaWZywA46PDurRWPU/9vKkBjnQekZM0oOnpqZ4axBE7j5xwkGFvIrwf&#10;xyXRpJU3QXsx8dgNZMyA7F4oOYQfBDNxsfejgVvH860wWj5QR95RIi6VmEaBZjWoL/kXJXYxmKft&#10;k6HaVzxd2gwSQy9xLeoDX6TuZ/o77m2c5k/4uSJcql90Jp9/0nyO8F3C0Buy9pHPzvcGolPPhmCF&#10;MihrvgaUc8t4oHE0wEMfesqlYmm2sVtGr+mLD4Tu3CdkR+0lGE45MVi8pp/LMJx0vE+znbAxVBrJ&#10;0NLgJV/3hMqIAeMkvAzE927CAwPX2QTPnXcbvtFjyuQDJ9fOjjrH75jK+TiOM5GUPm5Oh1NHp0+A&#10;sff8KAugoxUD5+0CizYBQ919DLg++CjjnkeGzVzAv+VBbCdFS8ZtESc5x7W98SAy45QHgk4Y2UKC&#10;uaQubXyQAFo5RSKrOcV42mzngyOqE+eEkvfatDKOk7HA0RGt+Ej8KMDR/vW/+/fPNqptwl9K2OZ4&#10;FFbo8qUE58MMHsYCheIm5OPfP3Ax8iglea750tSbhQEUil3k2//k5yrfnQ/flia7VnBY6CyIrx9/&#10;pQFBYTEwb/4ieAFYk0d2aEOXuA2Mi8UYZ5REyu0zNCjQcARmPC6+vTy4An244LKouqAWeOEN0J4d&#10;8OwUpWdFgvwVvYopMHvImFi6XfFt0OS3RPHV/QPSnrjEscrs7xxSBN+OF6dAjCGHXWgTj3xpnn9l&#10;cCtmnjHoyqGNEf/cWXt5JicdjD2NkVdwcApehsFxdDsNEPduohecduYSkTxQj1NiHgHKiJEb/MMz&#10;Y4Av+ndeWi4NzCVPplWDkJh626ZJ2uKcAGn7r4zwPI3HPRJeyKlhpr/Q9NQUvpUXNA1bvz3u4tGC&#10;KoOVBS2X8FPyiSFG8I4P/KBAI6GAOP1UdQF4RJsj8AWf4d333xE+f+Spj3XqmxeSL2fflyMj9/o+&#10;T8aJvEKDTvhJBE8sP6+HOHyCUGfyeskltP0p608fyvs80AE9nBT32Igpkxceuf7sYfh46G/3cO+O&#10;tx+89afvpqze6+YYEsohxSFyOkMvGWU+rhlCy/ZKuKZ4h8tz8YwQFpyr54TSGAg9S3jZAcG38F3o&#10;s4BI7+MbvA3/yNditwijwwIgRDFcSFFwF2zqvNYbJZx+1s6n8aCHPmh4mib0fFdUFFc6UUoXKvUs&#10;OnZutGNxmk+MUspHx2kzi3I90puYxWO+66zX0PC+qXrn1LwXjCANdne0YRcI/Y32jke/I5/FH0Xy&#10;VnzB50nI5zyIT1jj6ZAy56jEdAnWwrqOLvVAoplv56Xn3ebpU2ejo6k5dBxThwwxzhi5GK5587Fl&#10;kePIoIxS/SY/l13e/PCu92cq/9bFmzFA/pBY6u5Qz+/leHmGhwNyshl5jiw2+ZZsqsx5tK75BDKe&#10;0pfWGYZnVZXrCNXDBPRQvRq6MYDJvhYHg7GVpzaqnPAFaA1+hymzccvV2DyNGr/5Nk6o8R3jNJ55&#10;CtQ8Je6xEOyqaQCiJzg/mTNojPw9ecB7t5WvBGQgY2nnpbXMoW2l17yletqCR/3Mca3hOungyJhX&#10;TqvIa+acBxLYSHKiBaADX5yImG/asqYY9/C2zxs2YfU/csnnyvASwbFVuYWnhrmGPItjFgtKScAY&#10;+aoR8hoFjBcGo/BVoqwkv0cQ5Z5LLuxwUbQyemlnP2kXoA/fohulr91iGQyP91FMgteRUzaLnPYG&#10;DGjo0Z9B/jCcFXPiwhFVALf4tf/mwYXIMMNH4ZQBzNKoBcKuV+vQnRNN1obtnJHVOVC/h4DNaS/t&#10;DjjpxI3yZIDAdSCBJmKy5tI5HT4zL2PQnUfkprNOGtmknE3BvGvtax+rLcMFr2Nc6pJZhbqHUjtj&#10;80nPE2jMqXKm/9D2tABECDV25jzGKHEVp0zDVztuaQQPWPM9/EIv45F+eB+9XHPLuEemiav8kMPM&#10;P/DT1+oUbzjTu9qtt8GElLQjq5EfBjt565e+SDZw/YTRdU3TMPkEgAx0kQWf7qP6TCIwem0s8axB&#10;awpK13vcI4clD+Y+zol2oT3r1lMOc+uclnwsz/qs+i7reZIv+rC/BOYg4VgnFRY4DrjcOX154dbx&#10;PCOgJO48UBLzHVM2xiqGmUVvXmWlrpRI1cF4oHetYO4+Y1S9FowBGvy9n8R+XyAOrfDL6JThaSNA&#10;noWvgtLo4MvdIaGNgKcXjEHHhMIpZ7j67/FJrCPH2ONxUYeXWdi10B1lLfThxYYdngbSbtGE/gRo&#10;AteQsefp8llg6DHeDE25KbuSm864ZTgy0GnH2eiAOPE45xjWMsBezolBWk6GE0TynICnTsONMZqT&#10;bxs7gjJQDjXuhRcwv20+vMfTsqn5Pvhd9KRPXcqYPy1ego06siwf8G1T+amHl6VvBDY+6B2XE9G9&#10;8CcfsEJTdSnrgO81tW7pdIID3tIX8AnXQff/JChSB92iXWXGyicBvmZ8hAbxBmbcLQOdQNIzHqrt&#10;Jzqp/COLmU9OisplnI7pWqc1h7X+BQgN0NXOF1VT3/zvLL7M4Ln53/5fn/F7PK8ytAKojFFAwKdf&#10;kudEAtQir10Uinbnw7suSK4X0xZFBDD2BSjwTzRG0HGRxjAQULTB97STAmi4k3URYFimzyARdXqU&#10;2IVCTD4wC8wc6ymGCF4YB05TI8qJaBnWug7OrzLO/QsNcLeFB3bRtuek185MA96Gr/hIAVIJ/9KY&#10;0LyV0U2blMk/MS1g11B8p6Ljjhrf9PrX0LirPHn76hi+dKKr/5Y9MumTHXLQObdsvvz84cUfWlYa&#10;pPCF4cXB+CVP3yzAd3HqqSYdD6eSGB+NboA5ZPPAkDBE8CIf8phAvaeHdigz9PADD+CWESwevSzY&#10;Gx5OpPwku+Xwp3yOMTtuxtj90Z31oYfuMd7CSzld07848Ir+ZQzSq2J1soMDQp8TU23LIFqXApwl&#10;Rhg6jj+0SdsPNEjQD+2EZIYQ8SQZA3n5gNeSh2vCcSdNzHiYR2TDuILL2uE+DnJnXt0wOF42gfCT&#10;Oi9Dxpm2w7j4YzEgLb8PlE/wWNOvc0mNe0Lv8rPi7ZB1xtyrgdeSKVcY5v4PekFbTsvcK1o6rPwC&#10;8pMC5DNlwOC9KGDcOz83hFoFt/BswMSjE73DWzu9TWkMgIpSi8NF1sHVg3Kx+HdImUYOw2277oc2&#10;kMpiKiWOMdTIZNH0AqvFA1I+xJ0/yjseEC/t0t4FyD2Lh3UzlJuyLorPHvn23cefcHO03klV94H6&#10;8hy8yE9ddvL1IVx2Stry4NQ46QwWKlY+XS5/y5BGHp1f+M3rki9FUzz0zuG8bPArqkSC5Im7zzLi&#10;yLPmAP49HfY4Mfq8LgVHTB5DDV8YVI1JDJD3bfgCaDsgv48zjyjHQaVBzf85yA8MFcrSq8346BSH&#10;J3jcjOoEeZ36hJrfHlfC6MWKZ/xb3tAwOis/8LG3A8/xBEdHcpx8Fv/tYOqkfuQJY1j96zEaU1bZ&#10;guFn4+sS0AB6oW8s/aI3/APloEbfahwMpPrvTluvlIl4fYJELwOM05PMm+VE2Fz4fas5xcZh4Xjo&#10;U2ebNCciTzzwRV/d7w6jz6t4r6eNPL78cHvieVZg7tnxocy9EFncyXkysC7KSswCQAnvZOeL8nGz&#10;sRZA3aBVidN+V2YNH/no2ywWb0yqcPWdAu8LhAb1KnEDSnsslHIm0CsnVbt1DZF1GDAMFuVxGsHB&#10;4WhcM451KY48hqydEvQATjjwKB36gBbt7JM+ytHWwskY3ZHWuJBh8Zr8zi/GjDxtwMu/WXerjHpo&#10;GVOWMHHjiFuNKk89+I07+TI+xf/Ii9hdbcZVhrxOco6PuGWBYdPwZD68+f4OJ503nStOrho55oyu&#10;ug+NP2Olfz7TPyHypg8e902VelU75tmIRP6cspR/G3H0L3pQl7mIj532rh/VZ48nfUCHy7Y8+VVl&#10;jLPn27HX3NK2LumWng9wqpBJkWqYBvpLYqFWdc9HUonkLXKbn3UofBpDo3Cugpr/qQSPfJLOaSKC&#10;6RqrMTJv3Zx5JrAO6sQT2bS+Tr8nciXNiSeBeSg9rX6RCXPv02+Z/3E8vrkgdEcI02/pUt2fZZyv&#10;ec/ndb+Eygav8A+ZVGOKOi2k/xn3iwLZ2Xl6dmBIt47nWSFCK8cT4bF7SZG7yAAGG4OEcrpoNQY/&#10;u7jz3lsqM0808c3xcjyHAmlMkqbNKDb/bB9FRamZLBQSehi3UWArwG+FXEY2dKALbxhKDafGpfqa&#10;RajRoT51PkE3RkjnUYu2DFLKLGeHHweZOvh10Yak9ENnGdf0gXzgBV6HL4AxVb75Bb/rjfmEQBmi&#10;idMw8RgX8imt8g2o3hOF3zGfbk8/8plxzE7WGLnoTDPuGbty67xldR/HG8kJnHCYI+bZjUGCOkL/&#10;3c/MBXnkJg/TP/WhjxGk3E1LAo5NwzV84PDCv3oXGaILbm54NU50BXz0rMrbgDFmxpTg/DiPRWtO&#10;rTNmeZpNQ5pqgEMH+uq98kxgjhNLPyBe0sxrel3l9T8Q3IEx2BpYxmlHVTf8fhuIF17F7XjNL06n&#10;45Er8is5lywZN4+1q4ctf7iF7pzUdDq9fr3UjWy6L9d2ZOL9Ok64mXccyeusy31cAec89F1HCdan&#10;DhnQ3tPzvS+rb9ogDvQDllqCltNvx88HoWE/NwzHrN4YIHPreG4AKnkAxSTtog2wI0axNM4aj1qM&#10;LrRouice2mEYIn0UnFnAoAPQQrlpQ3kpaZLB02CZwfgGF0PCgiLGMPYCok6nRN+vpX3T0tmx2MKX&#10;TsWFlE4T88ZrjD+LdPigL/tPnm5NOOz03zvK5VCoYlFjPMnaPpgZ58gKmWgAknd8KbYtdoK42w3U&#10;WInN8K8i+G3+h4Zy6yCNrW6nf+Qjq6TLufKW4shPOcY4pKwuU7VcMVTtcKlnY4HBYHeL0eHR57m2&#10;7463NwvFrFzbd+USI1N22vSPPJg30jiW5QTKOD7OTvjBP3x28cl//M3FZ//bxxe//19+dfHZ//rb&#10;i9//h19ffPafPr744m9+f3H/7z67eMxvwfy+3hvm5qFpKIsEdS08yRuntMwLOgiP7OY1tNS1A1Ha&#10;6C8ppjqymBMxsl240qwALcaWWRAHGcPDkidx5KejjJGGdPW0QZoargPqbNdp+kms47Cd/4yQqbJM&#10;v8qZvA4g47j/pfwS1NsEsxnzIYusUdLIKvGMpzpk7VedJ9y33yg8LqNSHZwVWtfKwUWYAXhS7gk4&#10;HS5LOy7WbILM7ECflfDzQmHxckNweNE70reO5+lB41b6o/KQVaGScGFFqLUjzrJCgRLXDvUnPreP&#10;UvHUC/XupAIYGWAWEEZsFJGY4zv0WQyFWIo8C3sMmMi0D13p0y8GJIt97YADGtDgkVsLgzgLdSk2&#10;/dI2babd0K8FmPrQZ/HTVy2sFIY38fOhf5wb2flODDA7SGiUs7C4IGnHHah+07+GvMrHoKw24Ddf&#10;kzeC7sTIa8rpl9D8HnKseAz/yJW5XPmkMeBeWmG322+Inpd2cunEHTP8BhxFuqrRdJwxUG9/cWjy&#10;A0vJc+KRn6S/ik5w0/kejuf/8+uLL/6P3yf+zcXn//vv4nw+urj3d59ePPronl8+9Lf+23jBM3MO&#10;XeaPsnEU5WTq0hGydG4xoOGnHFM7EOVe4GXA8KVTSx/UcU9jnE4Z66ZHfz2fboRGlitEfjHO3PNy&#10;zuhmukqbSwAfV5TLX8tt5EeQFDHNMrc1pwk4dPASOOn5EFCQlBM6m3Joul6QB+Pp8Sm3nG6cnwTp&#10;M4cp9+m11oPC6/W5gf0aV1vnN3MELjrD5c66RF964ZwkvYDmHfZ5eWkhQ3CMpP/6//Z/L+ncwrcC&#10;isQiwsBweYU8joMybsIT8wYDlSzKhnK/9lZ2w1HOD/7bP9VY84UylIvLNBifhzEgGEiUGwVmJ+3C&#10;6EnyLbfELAzaJc/C5oRl/6HhRKK4qccYUoAiWx+e5Dt4MHbytFL4nNPSHx7zdF6NcX0zfwA8Fl9w&#10;uddDnfeeGij3Lb0SLqfEOORXB0u/MYYp58a7MFoXfCMGHHxvQBPjaHvcMx54YLx2Y7tjoc54gPRm&#10;ujYKOJ7TvAYVx+J4Mm75j4FCDjkBESu3xlN+6ZvLa3wRlNOcl9oyNl51A4/kXVThH3wN79ClPXrT&#10;Y/w6xs95p/5L5FonKx1AzzfjQadwMtyX4eeVB0Y+9hs9ZPds/5Qz7xmmr4dJnjINaXDfiu69+y9+&#10;kbFUf9Zt9TSEV/vIHzrsb/NkbnFu9MEJz3mKrtof7ZgPDDkbGI1+ZJsNDqdJ+kF2yBFZIT/nifmo&#10;SbE/y2pSF8jL8GR9l2/ziJyLROHRfz0k028NcF3WJeWHH9+/uP+rz9a4h4YnVjYOGctyQKQjV+rm&#10;UvJsLObejm8h+JN30pYTL5fEEQTDKPryk8BJCzkwh/AzXzD1wZ2cVsvhHevNdow7Y4HHkm8P/jlg&#10;1sGN4XnaAj0OXfTtiecZAEWNAWECWPh1UmiFdwFEyaKgg8uKQHlQRF+FE8Gz+Fjor2cRg8PlEfHS&#10;noWHojvBbJKgS59ZHAB6Q71Kmd0c7WcnRqCevmhjPu00nOFZvgP1cAI74Bg44iww8hqyXmguxDiW&#10;eiV/8IPrTjl40CZehkba/VBC94OhAUZW7DzlM8AOEpnM2Gqs+ceizQBqp14LnFgH2Aprm5bFLMNZ&#10;kLPoV8UA9HegS+QHD8gnPJKWx+SdR+Je9MbdBvlgMHCOszNWLulTR2lnOfXSPnQxNjg2Nidf308c&#10;3SDNSeXe33yi87mfU82DX39x8eBXn9er9mPgMZjw44s+v3gsPzgC+vKxfOch7MXAg88j3o8+ui8N&#10;LsFxMvo0JyNiTkv3/ssnXrZjXu7+2buLJ9qvsSH3Yt+w5J8wctcYo5+UR+4a2JkfhIAC8lG2CTqi&#10;BOY3/Mp/DLT9AMSTHoDOwI43QHXn4Zs5osnMP3whf+a17q1wb6zwdUiRJyAZ+MrH9YCeZw5ZF7Me&#10;dMiRC2uIuWQs9gc+a8J10g6fOQkt+YD+yIfY/E/dLHpyZK1FlszBbABoL1fTnn8tzxoX9S85OLxb&#10;x3MDqAW1FCVKMUaWRUae6+EojwvO+m9UMhY8CueOEeVKYHHw/RgWQBnp0KcNxpBFmwy7LArpR5rp&#10;35vEwdEhqZhlANwx40hQ9vCHsrqIKIvBZ6GIxwLzG+88+olTKcfCIvLx3xiHN97jUeB+HNiy162n&#10;LTdSfTopaRc/Ywl/DEt+gMRjgOQXI9Bj8NINRrjHUacLcBlPx0DkIjliBdNxK7CLOuNZaWKYIE07&#10;8sQr70dQlsqdGEOVeHg2Yc+BtJB2ooy5TpTJczLrvob3uZTD00rcd2GHi5PxsfQ4lTml+qXTBObj&#10;zgf1WpV3/sn7F+/8059fvPdf/eLi7b947+Itd9JvKB/6ZG6ZBzcu6dOTRGRKX54ucipRF5VP8ecJ&#10;xd35nfTztrqAvj387Rc6PXbcdYP7sRsHHxPPGOizZFkbFV/1n5M7803dmmMAJCPialPJpMMn8Tzt&#10;pXGPLiLfMfrqOX8j746kN/1MvIHo6AN0AtVvzQly0On0iWvaY+jH8bheEVdieFLGPPzQel3rp8bg&#10;99TSdvoDX6eDbFwTtcaGBxKOvcHu80+91/EEP/PJGuA0O0/5OSb+Nb9VEHLoOHYAmLoXAMzT8/Q/&#10;83PreJ4VEDrKEOGV48lUxOjMZLB45sRT5amPQcOoY0xoMw8ZAO5YeRoOhcZoEI8BFv7oQkDZ5x4A&#10;OBrwxKTdCYWglwiSrjj8EUdh6ZsfploLCiUPH2UEYsw0LLWQ6nsJ3DSP44mDxHDhhMDhhCYNaAaX&#10;2MXCOOEU/onhiyIijHvqdZLw7Bi4dINxi3Ho/NEW55XBMK7EyHPFIlTekL695AMf5Jsfy/mk7HJc&#10;bZ0X5Vy8GY/8m/9g1T/wmy7z5z06itKf9FI+Y5gdLcad7z7hcL6Mw+Glkl99nlMMm5DQcPwJOPO7&#10;fxonwyWwf/6BOvLuP/9QR8RTkIwJB0Ub+NaRZF7g8et79Tg0zq0cePGPDoDrZgL86BvvEOMeI8aY&#10;k099JytOJ3yirz4qHznoGNGxyAf98Z5MHBcOl00I5XNCV44B7wUiJuTfMQmNqfLByCK70CNQP/rR&#10;sjYAiYeu8VZ+Ap3XWUEjUPNe/alvjAfng+OhPnU6197oOde0z2cuVboOouuMYWQOPeSM0xp+wXc9&#10;ZB2wVsBF3oU/fNQ4SMuv/ddpFhkcelBOvuQC4inQ3Et8kZ10rsD53uA5u1Y+CbeO5wbgQnqtFSUr&#10;jO81qBzoWSaGHQzpch4xSjFIKCi7WRYzRgDdUenYsUYRObmwSGjDzpXYhRxC3iuBXuiggHWprBYI&#10;ge+QcAKpLypWmU4ki8NLZ8blVOob9LVTK4dCefDB0dB00EhkfG08hCw6xi5tHA90ZvHFKJVRrFfB&#10;e72bxZUwhh2jRtrvkbCrxlhm0fngAZd8Qn8uKc53RVjoGAcNO4s+hfCnAsNbAn3Al3nK4Zc0hMhP&#10;TCLBfEjZF33CH0ny9Jn+xA1Ii7ZNm77H+TJ+x8jTTAHmzPHFQOEE2G1rMIKnI+d7PpGTcg3QH+Wc&#10;eJg77n0hN9IyEN4wVA8/vld8RQbTP7ozJyicGnxwaRSnxFuPcTJv/fId70HwuDeP/DI39M8XW+/w&#10;5mVOQpTF+WFwkS7O10umGFr1s+5PoZNsEuiPuOSSD3JJ37MBsMy45MW9QtLOUWThPIHEAtCAzrya&#10;tA7S016mgEGxja0qpi0nl8Hnk7hOPLW+6t6jVWX4+d5MmnGJHB6ggQ57aTmyVbflNwGaAWTBgwDS&#10;z1hdP643vjTMU21plzWkPBLgR7AL9JcNWGSbTcmceJAHD/rAX/GeAH7LY/oGPDHqeDZ5vQh4zq4Z&#10;E+HW8TwjKDQMHwsoisk8YBDQEcpQDBanWt7GE2OE0WdHi5F64x12rHW5yYXBTioLxUs9LJgYZRdD&#10;GzgMBwAufXqNPzxgtKCLsSF+LScVnUI7EfjUQUEnZSwWHRF1OIt9oYGns6lAP7PjK0DhWQDVPw5s&#10;2pYTqxORRszyqFYvEMfjuGq8jJsFN4YaW4IRpi/GveIs4COfzoGkcZaUzSKXX/Lh7Vj4NVcnse35&#10;5N8Yg9Bd98qcr5ozUbc+Fv3IhPGR5rdrfGlm5Ek7jB3j8d6JtMN7y6sczF2dEPTHmeJo3vrwbeWG&#10;Q1CeKQOQGQ8hPPr4vvRp5zwFB+fw6HcP/HIvJx944GSD8+LUhGPh1IRuEOryafiIkeTm/mwU2CRw&#10;GY3xIQ8MbJ2k6sTAmBg/8zZOekB9T53yJ4lDDR2NNnIeubUMLVf2aTxynrABuM4TRKbuDGdAvQhf&#10;9sua7P7knbXl5mZOPDgeLoNyz+x0vl0PrKdeJ4wNfuUjbdFdZA4N6pBdyRDHk/XAmmJu6Z929heZ&#10;Nv3pj5Ml+g8O9GfzpRwTQB9QbsShg2zhDZ1inl4YbPzdBJyfhHI8//rfPJvjScNXHjIBc5lIxYrG&#10;8Fgris7lFZTeI32UhIWJMXn7L99X4VBygNjdctqizF7CiGhRMhcxCzCK5s4zxtEfCOsTioq4ORbp&#10;RjHHMOJgPLkklIFIwBCGpicfHBA4GA0WQdot44By0LdxGGUBpL071tSr+BkzeDxJN0+h6WgDGCv5&#10;Y3F6f6FeIaNzitOdk1LtgDFqNT4dE2NtAw59FpqySLp4TH+MyXyNzfLQAocATWmn3PEk7fcjZI84&#10;i5c5w2AFxkE4fu95tWzYxSrD1CVAS5mmDtyhoVHpOYSXZZRi7DH4GHbK7Q/8GMvSg7oMxiU1Tzqc&#10;Fpm7jEuQ1aJPGbo18yWt1HFi8ecUsjmZ+ZaxyEH9ytgZC/xwAqrNSpwNm4U2mjqmOCR44ESkEcaJ&#10;pU7+0dfQRKeZG3U+44dXxsCcuvnIuGuugh6cOjHF+Gde4Z28gct6rSvOSfAJyt/5SmAugUareUf3&#10;ii4xv447c+qcJwDI5g9fRofa8XjPikvaMfj1Sid+Zyj6hhOdfnvN0PeMwTmOrjPm4rsdRuqRSYV2&#10;VJSzlpvtiWdMzIvzkbY/TRv4Hzvhemkc9bfbOZ6Mj+k0Di/KnoxICdeAbU4AAp18Xpi+bxCc1/DR&#10;jucZTzyjFK8olEEsxUbJWdzk2RGh6OyoqONGLacEFjQL/e2/iOOJMrFYiTEGKNwohJcAQnvqKUcp&#10;eRoKRfIeEUY7CoyiHw6n4y73ZBMDheEkD7/Od3gljzFx8WCoki8DjnEu4+v0JlS7BGgkgE8F92kA&#10;fpvFdilXJm1MdLYp06Bl7Oz0NWzhT4fTbTTCGZgnhMjNkxC0MRxNg3ruqcBUjTMx/Ukj+cTyNbwO&#10;v5YXvsYs5SNnHyc30XFgxojxKGcTQ0GMHDEW0kxIvuQQgH8DGfgLbnhk3DoSjDg8hxf48/5W8OkX&#10;+hh9cDjpIBcMvTwkSJF2xLRN7CWajEc+kgePvnwIIbJF7gwT3WMukT3OF31g0/L2n7+njsAnMi0e&#10;uTxXpx8vNfWmxLoENzChofHl5Jo+5Cl9F/6c1Oqehzwzfxkr+Fw+1vBjYElzyS5GHIVGtsB+UiGo&#10;GwCD7jmaDdXcEy05VqXySrfGlHf/8tAOjw0N+uUaRd8w4uha+nV+me9eR/JFedJj7HWeoUEZc6zD&#10;UZal0156T9p1M/PGeIKvHkWOyIe+mA/mku9hIVeAPqEFMIeGyEVgqBkTfLAe1r0zkOyw+nsitByf&#10;F6bfm4YBZ/jW8Tw9uANF4XsiZyeGUDXsUYq6Bl7Xk5EU6DinN7PjpAJj4SkidSwOrtGj2HxTnTIV&#10;OPUoKfTGkPs0U/681JRyQCrQImLhVbE7Smh7CS+L1YWaOqpddN5XqToNaMrMp43v8Iqx8MttWaTG&#10;WSj1aC8vDn2Y8hihOFvoYwxdGIQMFhqqCGKiDLoxOsjDhZOxYEhmEYHPGJQfhpXFTcCRRr4YQsZp&#10;XQjrYINfBqLHvYEKzmcWLpC+ZuEqC5lLBJ9EI8+OGYAp6STNPKd/jXIMCDGG4ggxLhgY+qQh40am&#10;yjXjs0s2KYfhsh3GK/PpqZFxgI9c4ZV0ZON9lsgQo82Y4WX49KQR50EZY4Mm+ohDeZ17SqGNE0Hn&#10;fEt6xgVdxwQv7WjtG9Y54jYdjSsOKe01sqGFMxqnRGx/zGXGO6dWNlz+OF7mW/7Du7ri/KY/xh6+&#10;dXKtC5TDmzFjY3qQAXJMW0aLCL0cPfwnaIRbHtMOKB0vXO+d9nxwWRVnVJMUA9jz5gkQnpxXeCqH&#10;W5CxocMZi/JPuXiRycjFuWcs8NJjkL/RZ/KJ5SM81jpio1k96PzQZ8adQLF63OMZULX595LDreO5&#10;CbQyjHKxs1YmlCeed1nxlmbAhRKlu5udKfhvfvh2KU9wMMgYdBaHj3mmmJ1k0XV6VHofw2ZHnHbs&#10;lPcZGIcjvrxhXMoQ0Le7wDCkgUhMucaAhRg8WHGh0kYHUbu7b3RAtUNcX8iLUZkTHf2ykFh8Dpi+&#10;oZ86GaKoF7w73xgj+Y/BYny+AYIodYnEVaahi5M5ecNDEMro1o1d4udyPPmIVv9MG4tL2k/xEzo6&#10;DEIMDvwja42zoZ2O/KSV4y55joyVTygyB/A/horg+BgPzgN5KTPa5IPBI4SOcsKQyRO8YcTjDOJk&#10;7Dft4AE+cUY4G+u9tzNf3GT+Q0f5YewwonHkjB26CqAdLEZV+nVPz1MSBrpPRo6DuUo7xgldNiye&#10;XPtkU8a/xkKgPy/fQZ/28ACN1X/FIwd1l7RcVT9yCO6GP7GIgZG7us466PkYBzLgCbbn0ZMLcxLe&#10;dBbhDXqIZOYB+asHzFvLB3ksOaIr6EF4Kdn0+OQ39BhP4MvPH/vdKyEd4MxsR3UN1jHNeOCBrOlJ&#10;vMSQkd46nmeFUf6lULzSJuBCIU79T5L0rbMBFB1DdffP+3Hq7ERRKI1gdsNcd0apiVFODbkLCcWv&#10;xVIL9o59zI15jImGkDj1a7HFQIF38Ffz5SUHjEMMwzyaLa+9YKFR+LUIXDR9mpNGcGj/4Df3vOnN&#10;U1V+E/wfPr+4//ef+g37h7/5wnHjqGohhY+MvXSGp4fqso9lAfmOOBkHi5Wx14kAA8cOlB17GQTr&#10;2lDAp/RDlnHu4MLkg/wGkHVkM44HbmRJOVdgfMRBOaGhXBLG2KydftIYZGLq7I/2oweZtyIyMsVR&#10;1AnC9mljSLnMpBltcTIaWxiBFrEcJ5kxuFNOEcYb54JezW/5cx/nzV8k/tN3fUSbzQr88U45DKR0&#10;Q2N29D5QgqEN78qAPoIjXylH5j4wwn2qpMGoE0Og0CuuJSGoL8iLuVJGCTgqTk9xNp54oIfM0NHW&#10;U0VlnMCQodnDlyb9BIyDZ9ngk69qgTGg28vRkE8YBz7E5mk0T198T4k0+sf4mVvHUfwR1Ln05JjA&#10;nfH1eMRnXFx6axkTl3xLH+ma+7/rxJPxiYceh8c137JIOlDsVnHz/jKDq//W8TwDoAcoR0AFW8oY&#10;sDiySYzRqB94CnoUHWV++5+874Kfp9QAFoLXrLNAvDQXeixOgAVZzqluPmJEWEzsKIG3fvl2GR++&#10;F5Q5cYfZjgdgMckfjjE8e207i/APXHPHKPZi3BcTfbLoNBwYBBYDwMJLxI4WJ8Pp59Hv7/vlSL95&#10;H4fDlxL5vZ7aHX6jQ0RXMHqzYOgDfr0EQVnoIi/kAn1v7rOAIy93xHF8GGoWpieg8HMi9zS6ieOh&#10;c/smZpy0AYiYx6HBDhfeglNOsU488hV+NFTN19DQoSNbDLw0kGOd3Bi/99jSHrrLqNkQ3jIvzaf0&#10;ZJVa5vGn3qt49PE928AHD23wmD4y5VKur3D5OY9Q360TDzIMLrzTN31IE36Qc3iwHB7SD0NHL+Dr&#10;4DfOK7jQ4BIu+goUX5xS26ASpww+CTrXzTjrdMjbL/XMY+kYpKSXIB/Np/zwr+sN4ld6L8+/Rs5/&#10;5oC1QBx9dM4T5gQEpJXzUOOsExi8yTdxeHaOkkY+cy8KGVpPuwT1tOU4coNH1xGySJ3tk4ZH5m5d&#10;ait2LbO+xz3jss7IAuMufqnBIfz1v/v3PfynhB/DyG8IGhSMdnQEBRMiDxbKfOcB487i/Pw/f1yO&#10;5f6XGog/+z//lcp598/ftQ2KiQPgyM0p5sFvPnchgqOIky56X7tbfOeffqCCWh8lZSdqnDrwxwC4&#10;aCtxLNyBpB0DdLnxmsAXHXEU88U6HBd8ezLq8biQ0i/fwXnw689dYHXS4sTF478wAA9teGJUGDML&#10;1EtBQuooT7uhD22/xxQ5cEqS9fxbcqCfHicGHnrcDNdwJk+fyHGGDMAD5fBWBizjTX8zLp0ueAk2&#10;A8VyToEZb9+T0QlEsGMwdBIJyptxYlhSDm8jJ9qyMZj+7AQc8GnPOKI3M07hhBGKy+nQZhU3fWT1&#10;IA4eo80JBllw4ik8eO9+oZ2P/GSzAK/wDR3H1YCc4cvytGXzwj294Zf5wvGHHceBXmMwkT9jGQfm&#10;GJFTcVJReJCN0F7lAQ1q6DtPA4M3bSI/A+NmvoJKM+rEJeFYKhQceWTAWNjM+TaGx/VgAV/sZUPI&#10;fVj0H54ZJ7qGfHQobH7Ml/6hR8ieNfrVvfphRPHjcLykGafPJsCnTkPDjdIbNc/SRy6MVyHC/IWv&#10;NeKN485X5khZ04/j7g3LJp8ZIXCUIofzRMFZ9oqCFwtsdW9PPM8CzB+TGBlo2ChD2dmlskBSp8GI&#10;AvHQAGqCcqGM7/3Vh6XkUVgkOI5rdjacJlzMSXP5qRYRiehtFgT3hjA46xvtc4LJAiJmIQDylbYs&#10;NBdg6MKfCyG8sWjoxAcIwiNvO+bU8rv/96/qHV//v4+yKD66+PT/+5uLz+I8fddX6sHFOfKtd+jO&#10;o9E8LYUTnHsK8F8ywGiUEUcGjBODwUKc330px0ADW9VCjTHEoCEr6DAegDSBca7yNHNhb6A8+bQj&#10;FtIP/VV6cOhzoPkIWNrtiw92rsXbGFr6XztaYvGbHnTgNYXON5dzMGg4Tg1MjYu2g2f7ap24Mvaf&#10;evqfBxswhMgYI4e8eeCEx9U9QYLfNGxPBvlit+GTfuUJfqkEKR/4jr4oAgwfcwZP8BaatFNmacE8&#10;gjP8F05qEpgH6U9556cv/5M23+kB1k1nV6m4+XQf9mMxMULuyHCaHwMuvwn8yKD6RjprZcD5YG7W&#10;/CSOTivjnPRwJGyUKNNxQzO6L07j2Q4HHb10Q5AYOpwQl36MfNSpn3o5mod0Rv9HXj4hSRnj3uRD&#10;ivxR8hygXF9syP/bE8+zwOy0XGhRKJQEZXaX1QqNEuEUPs+uBsVHwTzx/A//TEPN468oGbsk22Wh&#10;szu7/6vPa9FAB7osFggm1nH9iw/tF+VOL5mGzAO2C0NCOYrOpGYx4bCgyU19HUVoouwYDcrhq54+&#10;+tJLZ/DjIsvu7ef/7Z8WX2mL8+TkZjsWXPp400t8r/mUFAvWe1byU/IBl8zwxaIcvuwnNATUKANE&#10;pPxDDo6Z9gPQCY0xbMiPS5U6gBuceBwXDogy+uo6+Zi4pL5AOfPpMSzHF16M7T9toB25cooso9f6&#10;MO1jdAqCCy3KaXcdbP2Kj/0fuvCZthrNyLPGl3ltw1jtGj9BAyu/KQ8f4K+nu/Jx8wT/0RP0wy4j&#10;73F0QvqkjZfaaBNQJtv8kJ68ceMUw/Cc0HKvOqMCisTp+h2XwPRQJ6/lAOU547PeqOoZB/LwXWic&#10;eJKuBx/qBLTGiU5Fl5ANTwAqT9KcYN6L48lc88Xbov/Heqlr1qmXSoPLqVPcbLy4AuCJpx/GcD1K&#10;H6FnoIqh+Pw8mzk2d8yVT8E2nmsgOqQ8W34LoEH7DVb2uvKBveBE6C8Gbk88zwiz0AgqFPMZRZ9F&#10;gnJp8LIYfEotRSg8xvbun72XdvXdC2JPPtAJPgAeCqcBBKIsPKRAnxhXDG4tKhYc738rR0MdMX3O&#10;ZRR5SXsW18Pf3PN+DCeYe3Eyn/2njy6++NtPfGMxDwTwcAAL8Z2/fP/i7l+8f/FX/5f//uLdOLn3&#10;/+UvfRKKSys4DxwXl3Y++D/92QWveakvPtZ1cWXCX8bFgnRRhj8NXjsgAlCGqByGjoidIvjE6Wfa&#10;a8jYySPzCckvw4/ckDfzsIH0+SxDH4gskE9B9e9iJCA301VMO2jY/9a3dZSHtySO+okZHx9wGe/g&#10;EJqmfUw/5Lud7cXb23QdMk0eGbmz5imqGL5qH3LoxOMYsGx2MLDew0gZ9QxL2j0vxpkTDTcbJhDQ&#10;FUJAvSHQpgN9U65+RU9mowVelSePznZ6gL5mfqSTftc6AYjoqnLCmodGAcLFUTblW//G3c580sVT&#10;5BJD7nqBL8qsLxLQRZ/QIwO6x6tpIiceNKgTzxvHiSeOSYeVdYqe4lgI6m3HXqLbHNicqJzHyIGh&#10;MF7WFJfshv+Sc2oYC2XwlzYnEJzvBL4rOs8BcnB74nk2GIVgN6iS9wJmt+tijYLxGPIXf/upuy5u&#10;vHOf4/3/5k/cFWG4WZQoqIKPomEwHn50v+gk7aW2b9ihJ87iYXd/9y/esz8uI9CHih4ecGTMJAru&#10;Sebe47oXk50ZfNA/C5By5m4ZgNDhFMMDAoyldm1vXrz/r/6k+ski45UsDz/6QuNRBq/usfwsuzwu&#10;sbFYuaHtggm96X9oIysXdNoxduXTi9DvP3SsPFPnPRhOZLRPDF1oDiw6WaQ3OvGQduzMW5+AMk7l&#10;QQVN22BKR7pU5hNc+mdX6450HGpkN0sCHGnTX4J9p6xJ1D/6oT30A8NvGSYMUAw9ONACIf/GQMp/&#10;6A7fyIy21e8hJ8uhC17KJ0/M/CNb3z0GPehDJv+kqx6HCPjMD/Jt+sZsbtJG3gTo5n/YJ2FfVVx4&#10;IlYD6BHqxFIUQK95qrjKiy/+GeNEHN/kS75r3LQlbZzyjMHfAuKUwyXnTtOmHjCo/JLJOJKMlRgd&#10;8916Oe2g744lwOuL7nOPk3FEjjgXn9jLWmR94LCMmx44rreWizJMqBPPx6511wnzG5rInrUKLnrh&#10;WBuQ0zms+h0xcJa9ouDFwu2J5wag0qkYrDTEEXmQt6wWNovAL0wm5uRDuTv1KNi7/+zDwgudUQh3&#10;Z1FCyqHrAiVG+UKDPO3Fa4MZTNtyya7ox5FFcX0d/ycPcsL5rS+Y5BFnn5gLDRYWl/pwhFz+47U2&#10;8A0v3HTlaRtvfP7njy8++18/9kez6JMFxAkIw8sTbYyRn3lgV8gbGTj5YJA1alnQGBD6ZHzuJrND&#10;54REexd3Fqw7yowJx7kWLk4KfIx6xqYckGvkNnKBhvILDkjKcYOaj3x6foTwUQYtdKgnHxmWw8Rg&#10;9cKEHnNAkv6IxU+CkDp43+nDC3W2Gjz+mc4//U/nN7AdMfQZD7vtGZ9VXU9IgY4Ho+oO/qA398Tc&#10;YUd+yFKDmKDhYzzdV/HNfUcuRZUjLjrBaTlSX4aw+bG8Olv9zDz2XE7e+Rq5p4nOQWNafDNO9FS5&#10;JNQ4N2BOUj58TVxfqi0HY7l4g39VvmRkv/TfBp/xOx5wExirY4xs4d8Y2YVH1pUnGddXjcsTZeTm&#10;eFvG5bAqrvKSgzrc9BknZaNzjz976BrViVMWBOt7vIB6scElWb3E0BpyC88C6kb+6QBQ5gE0I4o2&#10;i/tYjKUxnkR4IKAXgU/WsPvSkdSiWO16x+R3J1JG+IMnoFJUjAnOg0XMYuAx5o/+p78z/Ob/+Tf+&#10;Lj/fC4JPHuN+5599cPH+f/3LxD93UXENmoHgKLiExyU1vvvBO7/WIg4/LCxeNsmDDa+xC+Sx3V/U&#10;u8FmoSmQNlyUUQdNTkLe+AYvi3B2qEKJ5ATgFVIjn8F3MQK0uaLds0FoLXohhmxxahgH0tvqtu9O&#10;gzv1xV/twMe4EZzPzOXJvOogzvqLzOlvdGWMkcZycLeBLj5ojmHkPsKEOBnmUHo0aXoE+NOoddsh&#10;qTHu/maeR8cIgydO+CmWKGcTlMMG44M2pcFXXzPH81Zy39ocXfHeB5sLNiUd0Lvqp/k9A7qi30Pw&#10;DRQhH+tKHvJHvGT2FJA2S68Y/wA8RYaMxdNPO1OC+tFyGZy9vuRf9TBafCa0/HWaMlphjWFje1O7&#10;gvN8APxnGeoPGW4dzw1BJYhR0bAIvXAxUISkl3JiFAI4HS59qXQoPgagjRdh2rrzQrlZzInHqOyL&#10;BTwcDw6KSy68/eDT//hbf5//9//zr7xxyeU2+uLeEpfp3v2rD330VmMVugC8cfLBWczbjGeBlFH5&#10;ab2EkkdG0x+XIOo7ItxAZXw1trDjAmTRipsA3XnxJcbWcW8rhzYuMBJmAtQ7TuLkiRtKPp35DmAM&#10;IPId40I4AbqnX+p6Hoq/Miordh7LAa0dPvPa/NNs6CsnjBV99YAUSwfGeUC1Bxx/ePBE4wmxDPno&#10;mPTtCXppB1/E0OsxWCe/KZd06x1DGxr23zwc3Vc5zVpvheDXJqnuPRE4KegUOTHoIDsPv+jC3k93&#10;Y8J+T4HxFD8BeBn9OY8HriazQPSZt6RHPvThvPDQQMbj+mP9UrbxS3rWtadz8DnZNE51QpB40Z/8&#10;Biu7FcP3CeuXCn48UFbjFp4Jxth4uQJjg9FJmcaHWGNTRlujYKhjNHVzXLc9i1gtTGABoLx8RolV&#10;vg5ADCX0WPDc7Oenknl67t7fflqPOn/y0LYYpnI479eJ5y/fv3jrT96+uJtTzd2k7+QEw3V+eCEA&#10;c/LBOfGlRE5I7/3LXxZ+nAhP53Fqmx0zoFGAV/nejESDi5VFeuf12v3G+Li7PMMv2ZQshrZ4WdDV&#10;Pk44JzWePnpeWLxLP2EcQfpyHIGdHwF2wQ2/60STuJxMx5YTvk4+sfpQ8+pbvNPHbCrG8UAPHPoZ&#10;fOIxjt7jGx4CnHo9OT+o9+jNr7jCE/cKTDOvCWw8iIvP1jX6gP6iWfNQoUrkI/gH3aIhX+EZZ+IX&#10;U3scAHxP37XBqrR921+Qpg9ky3gd48ZKQH0Ax5B/M0e9MSC/458AbRpoehJXJC/KpWW1O9HSB+bp&#10;WLMEncpsTIaXyXNyI56OAmULej4nrPkkzgD4kCZ2PGcMT566QRJR5Jcebh3PTQAdQGk8qURpUSSV&#10;qUNDKW+CO/46YdhuuwyDMg64sKJ4FZNEoavcYD6GHOObmMdCH3/2yIcIuOHJ77PgjFgo7Mq4l0Pg&#10;IQB/HCzOhlMNzudOTiRjKFl8ACcVTj62+7N3PSHhgMDneyPc28Go1OIp/uRz+JPvhAD/rU4Zxpbd&#10;YV0arCfSqNzxBUSHHDspzR4LcnSnn/i54Jieoo8jd8d6tmsFwN3nM/XAcjaZ+znZlJGJXMiPMRud&#10;6LGOPswp9uRyk7qTT7f5oxa5y4XEwYV2OZx+go0NzO4EO225dcUnvOnMiO2r6TIFyAEenYvCK+eT&#10;MHTJpxxc56HnxDHQCtr2346vnRVlqz/p94DpvlkYmOrhpeYnoWVlLFJgtW2+u22FSgzuNAGcM2UT&#10;/npcQ8s5Sh81Tx3jhNwkEIofT0ATukxLSkc9LjcLyCShyrbYqOIBc8PozvA5nDZ7acFVfPtwwTPA&#10;KExEoNFq5VtKF1DHeiGSZtcIHnlPIn/xXtD7ZZkpX8qUGCX3HVEpN41BTMzNS5SVvlj4PNXDwwC+&#10;Xr1/oZJTCU7jvX/xC/vg9OI197vzjXUMSn23BP5ZVNyDIY0x1HCwE+SHqYS6+csOl75ZiF5KwYGk&#10;zPeAwWecCv1PHwTlE97rclwZXMog6KWZMVzsHClPk2W8NQYQBJ3Kamf7lFW2FjzBOaCa/OCdgcXd&#10;BiKLbvph562xjTPxQQDywLQRtfEpo7/ps+uNLa/YkxNjCOxy4UnFMerTbwH4idLGunYeOg3bpgoH&#10;lzoNGn/gWhZc2nDCSBucUs1jvYpJ5whOaGFwfcoraWUA3+08pIv8w4dyxeASGFPzt8Z3AtsY5r9z&#10;UXRaQFVjsmKg5mNlD9hwdJbwxlzFsc4bNaxTBhmLhFOQcsbryYtxthPkhMPp0HY6ibSNKNFDdTQ6&#10;ybjmoQLDu3fkT30EkoaGT4fSL8XhE5lAlzkbUbC2apNFZynk07yBxwNHXj0IbZ9qC4JjCY6bUccF&#10;sU1XGeKSZxUJ4Ha/l6DbrDDtiG8SvgsInXMNuoWnBCawrvHO7jUFKVRVVJ6kkqfcp2NaCVEijAH1&#10;Xj7Kwh6Yhe5i6AXB45k+9RXnAdivRjwnnihuXXbh3Vl/9HTC928+/O//3CfQuMeC49E4ZcGyU/b3&#10;3cMTjgMHxY/TQZ9LYe5UWTwoWDRZ45VATN4TURbjOrmMgWWd9JgJ8IgzEE/HV49hu5Dy8ek1Fjvj&#10;pT3FyIv2s4Jadhp0AmVTRRsLAl1GXqO4tbEuwTybhMiUX25dfA/IdwYxcYM0BuDLKhwnvIfOXp+k&#10;G4WUV33NtWNrY+Ojs8i4L4+NHuzj0RA1DnKfU4Nz0WUCY0PuwV/1GFtOQ9GH+UkLLslhqDGY4PBz&#10;Bb5CJnmAbh1GxietxMoQI4wORl469pbXTM+SO/GEgLIOPg+/VLsOlDNMAnUJrB8dG7RlAgL5dH8l&#10;vxBGN+AreXhUDugpYB3VXU9afY88Mm5korNC/sgyfzN/NV+MM3zAQ9rChxullLnBS572NU/Rm6HP&#10;3BHCD2X2wbwlUA5oG5quawP8nk8KrWeMqTunRx/OB+NrEJfPyIvwBBgUZZkw6w06Nw3PDfIUXjp7&#10;C88MreQdUJYFzM8Wxqi648zOc117ZxfaiuXEohwoBguvFwXKqQPKIsBZYDwxKBgu2wW/6g4jP7j1&#10;/YIsMhYSSt67VQ3BnKRYYMHFSeCofMnkL9+uy21/+q4xT7Fxma6+NFoPDPjQgH3UU1Uqdejzg1jD&#10;f/VX+cGhfkHGjmyQyx57LTxCNU1McDVu4SrYixfeQWOHK9dQylxc1J3XT3lgdqTnsPhNDMyCnzD0&#10;K888JB5nicyUU82L84UMlWPh0h6d8V7b54+y6UhoB1MGdk5IG3/N8wB0vG8RuowJrNqFH4ZzaGkM&#10;GcvwDC/wIe0e5y4H+loh/ya9A02Qk2kylm6wNUCWoEwsL/m0zBql9KbXlvHoEZUAbUBv0tLZgLzz&#10;gpyRCfqXsbs5QJa0Cy3oU4YzZ8P36NO6tM2DPcirZJu1xpN74dH1nqDTSwywAeDrDpx4eNBIRxMo&#10;vQsPxiYr30zDsffESEzYodAOWPmt4rzNC4Rbx/Os0ApyDjOnKvAWZuJdBCgOyshONmF2NQMubpQX&#10;A0TA6RBwPAk4FwwTyj87X/C95o6zwfHggMiD37G7VoyZdId+GSB3dnEgnKg80STwFJsOqB+j5ik2&#10;H4+OYxLnnTge+oI+u8c2kmuHu8f0hcGiXsN1pnK9iDQGpPd4h7Pst+YHzsqdkZkX4olmvvb0wKQn&#10;huZm1E7LKwnMfC55gDd5jGcbUGW0y2nk6bxhxMCv9hhETiy+7ignG1+0ij6N09n1Sb4Smj2Ap9eK&#10;builbwDZzyWgIxzGW3mE/73NjHMNl27A63Ail6tg5DcUBv9Su+moYulHFuvEutbVhIw/ZcvpBIqf&#10;5o0OqEqwfCBJxmf/kGSdIoPQXGOmn8gGx8wl7rlc5iW9lDuPocGaUM9DxznZHDhrF2fFhmHmbPFH&#10;P8STN66uh2fDDtSDW9ERrPP/DxLOrMAtPBO0gl/aATPho0RImLp8RpnZqXoJBAcSpRRPRxCDwOWN&#10;djQ+1mk+zmHK4izYeUGTek4dfMMah+D3JzzxtNNJTJsxXCcgb+kzC6VOPDwm/ZZO560/rYcL+IJo&#10;PZQQx5PgY9d8m5un09JX8RnDGDq1aEKXbjp2oSOLLa4VAfsxdizkBOTCAry0Y2XnyYJVtiXDk8Wn&#10;XJmDo2jKTmCye3nzcRm2CpIzLngXjpPZCdCt5RUE5NKyZ36HhuMcQ7/ihI2uspu+BTqIEQwtNwqe&#10;NiP/bZ79vpQ6Er3BebVjm/bSD5mT+VpQc2E3I3NDV4Pb8+cYz+t3YqD1WGveTZgHffWz2hbKHi8A&#10;r/Wg+C9HILmkLUd2kaMnC+R51fw01HrtOnmrHnWsyCwx9Z544mCcy+AwRzgZ326dE6eXrXEcTUue&#10;mGec85rvVKQafrjXRHtek8PbxaXBvbjUKS/no9sAk568fNf4lf0NoNp25gXDreO5AWgUWmGdSSZz&#10;m9BaGLO4N7xeJOyQSnGjSFFw8aPwXlPHmRhPqLxOBqOSHbA7u5CzPmU4HS9/eeLpU04Cvxdj29mp&#10;qszNT4A+ueQ2l+k8zeB8fhHHk9OOl9t+WaefOe3wSp15uEB+NHBFf+Syj3+CRrjLFyC6losL3JjC&#10;Ls/HgTbuCXT5efG1sCPKA7yQ9N8Wuj7BMZgd3GSgA5/D14D8JjT/QMl3Tgo9B9TRHuOYufe1PaQx&#10;QLadxrRvHui3AYPGpuIINdeGXV/GANInANmmDS8QLdob8cCMq7koAGX4Ib/ROsGE1tA0eRpb37Ca&#10;p6Lqic0ab5j1oQHyCTiuoZXyOelUAI/yqn4SrPF0uhxPSugvdOpEUo4OB+E9szltJl0nmXq9kO0j&#10;83VyhbY8Ft84Rdpw2uGlvZyW6qpHrX/HPW0ShuYaJ8CYDsG91HDreJ4HRgdQhl0hSnc6HIrjTiqK&#10;PNflS7Hb8Xji6V2XRmMjMkAfyaLYGpg+qfhlTZ4wS1toCDTrsBtJ0vVN6vDCQoZe2mm0MGTspnEs&#10;E7y8ty2mLcgPH5zG0UXBVNvP4VQso99pl7Q7VBb62q02fqFtMWWkzmBD7OgkXAW7WJesjPaKwCBu&#10;xTXeJkwfPbYT/qmmDTaek8fMZ9px0vVyTXa86EFdNuvwkBv/dc/GE3F0pG6M145ew4rsCepH9XPM&#10;C7pTemToDcsE9WN4T/vBnU3MCsnP7t0+GCdjuyRQKjuaICRxkm+g+chPWuf0CqxRrhOXnuh80s7m&#10;W/mEKjvoD52lZ1MfWanTo9c4s5ahetZ8VT9xOpkb3kz9OI6DeQOPt1d7CfrDu36xGnqMlzlTF7Kp&#10;8Gm6zPHjTx/5lQedDlc8Mr+OJw2q7163V8HIUVm2QHt8C7p4wZ4/x30eOO/nBgArTxjtLVwLJ5Pa&#10;8UDq1q4FRQZ3DESAxetTTRzjeyGUwrexiPKeLIhuN0B+jApOwUttUXpfRxIjw45rgPYHrxujJDsL&#10;r3VJL/R6F70eJ/WyXX1RcPFDYKEsxorQbpCo40/ovlZ9x+b5tFEYWZjnk1CIZ/G10AjfilcyXAl4&#10;3ULNX+P4b+IpDKSPbbiCxmrjn38jr7r3VWmqdCLcl0nQwbQDIvbXYbsOPAzYOOXaYR90DeFp8U2e&#10;DYw61M5kDzkB+2u0AZsMfuvTOByCZd5favoAzJ+NW7B+54WYKLGMFVrBEOh4p0ejU+TUBwGcS3rR&#10;ecpXoDix1RVPg9I3cIirqxpj5mbmh7Vz1r3I+eg8PuGk8si5AR9nw/fb6i3t9eSmLdDlmTc2DsGn&#10;HS8Y5VKb94Qy79BVPNP/PvwSoGHkWrLt+gayFJuyvkPyK/mdwtbHTUIP4NbxfAcwOr1DybiErVLN&#10;pRaCCBUBGqwQWDu33uHOdX93agQWTRrqKNy9lnEZIyGdhLrWXW2rDWyMY4sxkS9JyY+GKnU6Fxdi&#10;KmaHHphr58bSTIDfjoFZuNKfxWwfRWMHd5zha2gNn1Muz7tASSdMv9PnOVxT3BXVjr/nAUjJ3+I/&#10;FDf+iZfcq1uhdKCcUMm79MG5AId2zBmGCmd0FuotxpyAKqbME1Mc1Vy6LefV9eDOZTz4GkZ6nrjE&#10;OvNuQJ/6tMNTWW5iuq7wYyrS1qD+ELbp5fc7FE73822woTqffJRZOKW881bNvJ/JV/0DR7xqW6Hp&#10;dp34CYeegTBy6MC4trZCBgcusuRUyk+L4ESQEVcDvDTt5ed6Lx3rEmAe+FVh7uU8/O093w5Pmpj3&#10;J0KXNVIbBPpHD6p7+59xAEu+hMo4hp1PwPqzsIEkGfelht8z9NhuHc8/AsxidJfCQp+ggp/tqkYR&#10;UAoUipCdkgbDuMoNQNq6K41BKONQ94Yw+IALNE7iD18HnyYJw4eGBEWHF8o6TLlhLcTCk+bsuHsB&#10;Q7OUeKMPHRcRdNpY2Y8kLsGJsWHMTc/y64CqlsMlrCc0E6b+2/CeEk74h+bEU05aiAAUQmSBPHoe&#10;lE/CbERs1nJ20+Hm4zQ4r6nzzRd9KlrOqU/R5ZxS53y1XO2gIlixb+baeS89Kn2KHqFbxuV01lxi&#10;HJ3PLZYYRIv2TWDkFE47Llh6sMckOx75H/UVLZi8eC0HVLflAetuAjpYsMGMEzrInEtt/IYOMtfx&#10;eKWB+5059eB4uOcZuYHPPPAQAickfnLkMYHTTmI2CaUHJX9ka/+tBzuMeCtxyP0qoHTmxFDFP1i4&#10;dTzPC854h4ZZC60NJwt97SSTp47gTjeGgt3rMh4Ylt6xCigdSqpxJ01bmldMON0RdjsAlODb7yh7&#10;09HZULbxU4v0oLOMnvks4jXAAhfEjFG6RXv4Eid0Xcj5SMPQ9BIOoQW2dgP0KW7nTdCGckKVHtB1&#10;VZ/IMmu2PImmK17nK+p/E69Ci4Bd3jyht++op7xwmIu0y5iQNbtl31tnzIMddW/NS10JyBEZnshg&#10;0iObbeWu+SDupFPJvJwF5ocnEZcevnHM1+DQ2I0HZa0rhTv6Q3nwwCVUj9V9/jlmY2R58FTQ+NNs&#10;5Mon+G5CIrfZjAydoUH+kHP1Y/sgVFnXJ5w4X1GaSIDUemt087Kf4AHaccrnnqyXRkOT+eEpT750&#10;XbLonzoIDWRCe06ivDPx3t9/6n0dTjvcG2JdMy81z5El8xw5N/uhs/UP4sAqq8h8QkdPBKrFeRrk&#10;p4Kmc+NQJG4dz00BJWhFmF3GDsi3FnAbdxZ8L9z6Xk2Uthdt7XSj2OxUUXB3rN+sxacSJqioGAIM&#10;RdqO0xk6dgo+gUkGup6wO72hU9/n2fiBlM35lw8LtxfyvmNc4BiLH2n0WKE/fE+QD9KQ2MMRWX+E&#10;anoCM67VYuA8fwbnza5pfonK9LdXyFSNA3kYIqfKF4rt1lyQr7EhG58+jLOppxBJ1706DNIxP+cy&#10;qIRlynHKIU7UcWDJDzwC+gK9TntiRhcImbOZr4XfQf14rfUjwZMQlwil1/jTV/c9Yx22BqiHX0L/&#10;qzyVQPM/jmQZ4NOo8CbsMNmW+Tyqr76KfuDDr/hdxDjqUmHn5a+Atei9tzgN9B8Z8JQnmwbkZ9sA&#10;bTy50HfWME+v8cu/PJDAJToeKIAWsOY5YdrPehOm/40PUjtfJ0D5ed1VZd8FDI/PCbeO5wagQo8i&#10;n08uxfuiYP5dwL3Qs3Cn/ezcjh0c5dOuFn/tLstJkDfWuNdrc9bOdIwHMe2GL/rBqdlH7ahKybu/&#10;wrLME1Z2ietyjQ6QnWO1L8R8oLV2kkMvnx5D0eGm6k4nZY4PHDxYta2G1X4BvE8ILDT7m4Kj/Aj5&#10;12HPXgIL4YVkI63Q9QnFb5LDN3VAi3ZkWmNbHme1VXbBEW81LnCOmMfoBE4H5+NThHMCGmfEAyT9&#10;tOFyTrTbnIE7aGnUGyj4LRwfr++Y713NCQs66ogbDXSlNghPMmryOgEda100zBwRRr+IOyi0feyg&#10;TwhUu5avbSK3jlf7c7BRJVvc1a5l7dN/m86BAJ/DM31Dm6sLS7eZPnGLrHS8hPmV378BkCffY+NJ&#10;Nl8z9WbNRZ2u6iECwrpykbbU0edPX6/Lc/Owjk4KGYQ3+Wxdof/hFYCdemMB8qixvMyQUTiWW8dz&#10;U2D+URCjUpIdqrzqdBYJ7hhxGADt0aNWpsMwJbZhPt1u7UgJKDFGo9NzCQ7no0HayqUGeU8tJFJA&#10;f5T7PzCJrtOpsAi4l0CaH58bJzNAUsL5sGAt6nrGEnwvc/S9inFUU2+7GW9HQglM/idYFhi083Z7&#10;8xO4tqLhaRte4jN8NU+UOa6rDAJZyqee0OOrMdbmAZ2Y7+PofHAgnIIsw1DFqRh3fp2KyvHouHA8&#10;CXV6aucTWnXTG6fTeZwZT7bRNnoyulJyLrZPAD7ltfgtnet2nVbPGNNAz+9JGBCvaVbJAQs//7aY&#10;5NOA4o+Ml/6if7vewmaPlzTls7Gyn8FrUIdT772zh/yuFY4nMowj93emkGnmg3VH56PzPoBD6CsX&#10;8KTMMlc+heqpsdcv8qDb4ZMQWsobGU09xb3OngTTxnY/VGA8gVvH87zAHBuOyXbNtIABFMlLWjiQ&#10;pDkJeM0YBZ1dDnhRRo0CxqQVVCeDIrJgAGhR3sqrs6HNGKJxUsFDmVkQ1V8F++xQT6tVwMGQN4jX&#10;uL2INaABDL9l4XvaFQ0WXY2LnR47vvWUFTtL+m96RSifXmjCkmOHgUkP/vNATwxj4K/yU9yLnw9y&#10;o3Bg0sNv8+QOPXlkscYyUZeze7c+ZQBp5dK7bXf1oedcZv7GiZTDKac0zkenhAPJbtvAiQbnEiOo&#10;U2FH3Y5l/QxHOq45rXcEMqczvn2MGitC69rSt4Bo4A+v1peOHUYuSNJNiniC/VhbMOhnxlE85Lna&#10;VRmJihtRBipa0Hilk+hnbXZK7tVQg8yYelz0gZ7jpBzX0YFA2awZTjA4GE47OJxy8pmL5XzqKgbz&#10;yuPwtIE/5oP58YT0HpuAzA+X55r/Guuso9ahrlshoFyQw5JLhfr3LdB4J+1+AHDreJ4Dau3kH4lW&#10;kktAFZfCcDw4iyj+PCpdJ4E2xEHUaSQspzOOxAXeWElMuaEN1gTevlxtampR2HpKasLRL0FHgEKT&#10;x6FsuFNmPYtCgvmIn0THBhaw7eNcCDqbxONg6RecdmADk2N4GofzcC7Y0+Y3h2vojKG6VL+tWPgS&#10;KEIuxJfwCfnX9UMX2eGECcoteec381jz3o6HkxBvnsDI4XTaCc1Jxt03cTsdT0s4qeCrC6EXRuVh&#10;zQtzEb0rRioCajzhQT2rGLHPMIENXV7FNRTeQt3kJEz2hMBGeAdwVqgGe7PpaOnGRkf5oo8Y6cgV&#10;p1OyT7Bd8OF72oGrPgav0XaQxsgsMW25vFanxtoIkPaN56lzXrm8xryCnz6cr8yPj1xzqTOOyIc5&#10;kG+Da4mwMVDy7wBQdc7ggq0c9D38gMFt0e3v8dwMVJYJJ1BlVV8lc4nC+zxJayRQ2siSNw/onFjI&#10;+QNnlA0aksn6GLHrLCwDKYXgaMSqXLw1RZQnAg1HkjazYMd40IA+QCK/nFqCO2BPVFkw5AH6lSky&#10;1TcGTYP6OLtrd/PwEgTo6RRjWBO746QdzV30ZSQk13SproKkG48xGFM2BqPxHEMDrWdeFj3zJKtM&#10;o7ToFu+c6NwMdD1x1cdoZxdNeoxZmh50G5g3a+qjvD0VeNJlw8H819hpVpuR1IMIrYzJU3Dimd+Z&#10;H8NMfmLHCxE7sivrC7f0zHmjTbezTWBtVOCFMoqbjgCdoWWTiQ9QrsiBeNoSQ872pP3XcQM4zaNj&#10;bhozlxum5cihdKvnOiA+5dQzJ5HZnB6Jc8SUN+WgDpfuwof0YZ35TkxeZ88pBLkQgssJE2fDCaZo&#10;ZY1ynyyOZ96LqIwDOpucJDlNcrr3sWu/ZJry1M2ViBobsmH8lVN9CECKSuZVZ2X6PuSK0yTe8DpU&#10;G3ArIBvbGfh3CqLfFC6TeyYo/cia6NyzhVsoWJPbYeCsDOVDwefSCIrL7scd1TffqOwok85jjFti&#10;A4vMhfaHMlTIn3rypKNY0klwUbLwUs4s1XSVI7FZ794GNADBLKfVO++EeZu1i5GF2LvoUppqO6Bh&#10;oP8stPkio4aAfsAPPQ1dL0AX7EbEdYFdYbHIf2I+LTsTpDv+Y5wA9NlZ1rhHXo0HLZLgDz3ry1hV&#10;PvXgkz6Rd+KRt7QZV8U6BYwc4wI/9EseFQToSj+BeuVZciQ9YPm0Cx79eVnHS5R1OUxjS5MEZLa3&#10;X5Ai6dDH9MNTaJmzMaI+lcZcyktCyr3c02ULoEUbHWXXwV+jEBW/JbuZJ+cFWHxUH6u/JjNAEvo6&#10;PaHaO46tnZjOU82PAZgoeeep51WHPXILMG7W2DoBZuODDspMaBCp08MH8wDNJOGD/ny7QErqEmdd&#10;NvvZm3WfBhint/RdGjCdD2xAzL7SB+MztmnV9Zjgwfli/OBQTkCHkq26lud5AAGAFE22fnew6w4v&#10;FOAhfJfjuYXvDVxgLGwWHxAFmQUzsQtgLeiKSqlSl6QLlNDKJxCNsp0YgzZEWWTz3YG615IwMTt9&#10;+u/Y+iwqvxn/sHZxBF8BnzxAD3MyKBrd3rIEeBg+AqROxjWQvPgJ+9NMFV+Bv+BYQdeinINMJIR+&#10;9ZtgxQZD9nyFku1AO9sTWXkFUDdj0KllfMQ0atI1PtgpQjPukmvj49jNg1v0Jj9OdgFp6fAP3OBN&#10;vbznX/d9JdDGaBoV2O9Z2WXoPkmB2+iVrzRAHXqCYS0+Uyhv+Yw+o7cbn4zXgF52WnkQmrhD29of&#10;IZXgBJd2J8wAwRnHIA+UBQesQq26cewAfBzz2Sj0rdPuDdY8dg4/QBCr/8q+6nDreL5viB6unX8A&#10;xV07bRR5lFOFRmlbcYEuX45ndkEsjMEDp6EWYu305tSFw3PR7P2xgE23UdOJJLjL70sJOcnMaUZo&#10;XjRu8N/tpWddM7Liinb+dhAtYRmt83YDimSTScN1aJdRh+4Z/YVc8tzLlnwtrgbT/Gi/hR0cT+SC&#10;kSUkXYZuqinLx7oUNB6yNO7yMbDSE6eyl2ChbfgCurCN7RwGbeHfEL6tPdWO7zDCypeAkVZnkQ9l&#10;qQQn4dCx0ldDg3i2x9CXsV+hUEoeCUsuNDLkA57ZygsH+aqfk+BPio/DifTJV5zU9yav1lzxIha4&#10;e///SDDD+qHDreP5ngElVSETRsk19ihznxjOv0G9Fl8vNk8wvZtiQUAnKr3ozNNjPs3EaYRHons3&#10;TVgnLPojpt1TLgjo6IC8LMQlL2jBd9ozHniCv1l4BMrQtPM+eiHWSaf5CB3j5tU2E3ZYi+scp/F2&#10;IzIgTj7QTnrF0zTgor0uGHWi4TJ+/hEDTfjkd4cYkzBIgen8BAb/XC41b6TnhHgOlvHpWFi87f12&#10;fBVQN6FBWZ01EuUMryAFjr+zDcoBfUm8dA6WMNDhTUN9JsMaP5c7eQrtVJeHvsPq8alvFgCJG8f+&#10;Og2At9ZRHFYTaboJxJCkPnjlSOpBAurHCQ4vljfddQ8v6VVGWHy92nDreF4AjOMoRQ+M4rZxmTV7&#10;CbrM9iyCUezR5Z1OHIqnKEKXLxxullMOHuV80u0luGqRBN9T0LrHUk4H+rPzw+kcO79e2IvWFQOj&#10;/17oGJXih3+UNw4ACYZ7BVsLgr/6Ij7HHYJDd6Nvsw7LUOxh61i0wU3iCJWffiWffzM+C6gfEAFY&#10;iQKyoNNmyaXkXKHl9KR2W5W8ZQzD143hrLtnBsbQ+jKw5CZ/xacyDJSzaOfTOltjPGek23WQTtMQ&#10;Fnonpj/wl/OhsKoPtCr33lf0ee5NlXwzjuGDKIHaolVrdBxqjYs1L/YrD7eO5/sGNbOCCurOqJR7&#10;FNY6kc/ANsQkzgProBb0OIS58TmXyXwd+1d/6LcP901XFkfaEmpnWU9X4Vhsw2U2HxqY34spWvMW&#10;ZIyBrIV36Pn4rzdj36jvnyTPwmYBukb3ddp5FzF2FGOaNDw4jvOd7YQzWHQIVbQBg6ty6wnQtNFV&#10;gCzPwgDJjKPkVXXlZDrN/PXzxVXup2D6Pu8WBNvG+OGkCRhCTrINM375ZrPQ8imCjdQQjNSNk2q8&#10;AfuiqtutMIkGk/knHqHLCAMndXtFYKr24i4YHb0kf6pn/uFb3KMO/VjjHhCh89LtduJ0eY8ZGR8h&#10;H+fxdP6ENBv+5IcC8Hib976Ror34NR8GNmHNnziZxzlRlePqDefLDD3s5wGm7SWXwssJKLuhFbgM&#10;DQraSu1CaOQNqHMRTLvGNXQDFwyLgMsxOCAuhT2u4NM3KZ9HSGsh1ZM9dIlGuBuNM/nDl4RyXAYc&#10;DZfX1iW2cjosOCHteVqKoOPpLz3O9xx0qIE2Bws0QHzOYnhZMZGZBuVT4x3YaoWRi2I5wy26lVww&#10;eHy67UGjgnnRTuuO+ej5S3An3fVPAumAGxnV5ckxbgk0b7wT+bQ9vBK6fMlxCqA1PD0NXEf/Ejw1&#10;4rcDLK95r6KJVQOqTGww9fNvHNOO1oKcOZt5WfOkXApNoO3WT81PbazWWm3k4qvW3GyYAPYfzuNs&#10;Kplf2tPnSw0tqJuG1uhbx/N9Q/Ry7dwyESiixgYn4COfmRLnp641r4XGvLlA6md4R8FdOCh32kFj&#10;HoUeh1K/q1PtAcjV/Z2+B8TpRqeynXBwLjgdHFc7l+Kl6Min/HZ/xvPY6rY44Q0eGuQZGhCacAUw&#10;Zqv2etGP/KJKkXQ33BM4+hfnGjSx8q+MkkVXA3VbcHy2IXT5RDutqZv8BsqpDdMRSoaesL5LYPyK&#10;q3XL+Cir+pRV1HWdMJzWmzA99Mys8kpv+AuOcalb0THv/aibdR9HaNmOnE/k3aBeQaNPPOorfdJh&#10;o/o48gTkvYWhB7rtpdN80YHVjd/9Ul76TKgC8+CClxPSvA/Pepp1P680lJBvHc8LgTnBq/htcNpx&#10;rJvxo59LacFPHRWUZfJcDAkc3wnjBIbeifFvGgILisXZi9zLcnE063REnEA9YZRFoD/7OHc+M47q&#10;uy4xFL+wXEwTdTxwlj3y5xUHzOI/gR2d+hW6bMEZ3UaruPCH5/MwYP2S62naPLjGE6Yq6SJxAGXM&#10;X2Q2J0aCG4eev39MGGkcUunUmZgOeMr6c5hi4iWTY2zlfNpp7PeAwNvkfMTUxVmAk3+qFUFnAD0q&#10;Gi34BHVyQpfNXK6JaTqr/8DgTBCmeqFt+N0H60HHU6Wn/bzicOt4vmdYOzJ2dMuYE1ojd8Xc6l2k&#10;XVc7wqqjWEOPwZp3evF2Y94jxetUJu4vr3IZzJ0gQDxdsLhYMNDiHhCvaOl2flv7/bcu7nyQ8PO3&#10;6hvc77xZffDaEL4flEUGQFJnlrCfmNYlkGtgDbvHuY/3ElC+1dV4GMtZHzsJqsODGLavmoza9PRn&#10;bEXF0LZdh0UnYeZxXWaZPHjiJH3O0w7D94A8lIFaBk6mKD7Krbtu5dIM3KZlAIZv+jzrVj66fJI7&#10;nJdV+irEKtrrSV7Cnzgw9YSSZ8nNCthnvDml8IXQOq0chlywbRE4xkdjwgYti6I3G6PKCzTruav+&#10;i17RNyq0ZA4+u1S6RW+uXtTmIbzmI37Cvm5fXhiB3DQUiVvH8yIgE3AYpO17HRqJXggLjnoXCdUo&#10;fRRZSN2cOnhBpA6DtxTHwcw7vIgNcRTUC6v/gPRrR1g773ooYNrwjipecngnzsef+20nJv30Mw8q&#10;FP8hzc61n5zD8cjv3t8Odl39V8inx7nkcg6Udfmienk43b4RB8BL2VGfD/0lrPx5mw1mHGXgksCQ&#10;mO5gnmT+iVjRAulXOAHK4MGQZRkE+CjcKe+AAa4K2+2QmlUnLukBeDnn5zz/bTD439buHG/FW8Od&#10;NWWXRMsPqPH3SSUyGWfB2M7HLdkJO4gLcssDOtHxOvUg50Jb89nxmmf/ByZBbMg/y4puXfKe9YPz&#10;STprQvkHV6eWdeH4Xmb4jti/dTwvAlrZ3QnFMHuZay53cUroHdXVgBJvddBail/KPwugdl5xCrw2&#10;JAGng7Pwbbkf3L14IzHpCa/HueBk5iTjCYq2oeMiarrTxxGq/4LjJFA7vB4LLIOSUPmzMSSUYUjI&#10;YnUxCxN3uwUQajpNy2hHeRJMnxql7oV8pU4AI2RI/wTHpVOtE533yjqcnPQS3OnOfMrr0EwYetTr&#10;rE/x516DgEzO5U9Z87+ALONAfp0Giv/ayV8LG39XwareaIxsrNjaT9bUjp8w41MmDc3mAT2GPSAD&#10;KLjpUq+O8VhlKDzlQn5Bjd/i0Vnr8w8++Eiz+YKsgXSF4Xf1BXRsVNUieAKyj/leUNe94hApRpS3&#10;93i+d1Bn1dxAFNIvF2KkYqyICfVo8TWa2sUudsm0kqvoMUxR9jJO5SzG+dQpJqeTnFC4bObJ5b2J&#10;E/idEU8ydTryJMMr9sfx9L2bMX4TlrPDOMAP/CXI/4SGGneP/Si2SCO6GxpwDY3TwLjF7fyA8hiY&#10;tgMkJ9tV0x8rYPqquHAW/gDkCT03OoVxFlsY52EI3jI6G3syMADf4GlMB5+YjhqneV3yJzjnzfMZ&#10;OC4+xAPNwy6mE7iu/Byuxbum4rwYBvgwTvOn4ijGa1yOz3A2VuVT7ZuKULg97qax5hFEQvLKcWha&#10;GWi+RkDXyimweOnGw5ZAv/LRJ7WuewK5VwtaELeO5/sGFbaCO78YKh9z5umyeZKsjdY5WE6xzVuj&#10;iVw0tRi5qXr8YuFh/DTMNq42Lg6cRhszn8AhvYdeQAOSCK15nPrkmjVo8AR+4rUwrwrDxw5dV+0m&#10;+GnY+N/hmuIFB4EDTsq6kynb6hwvtPEBSZQ827noZDL+zEmdfPqkw09KmN+c0DYPQvdnuc6r8Kt9&#10;0ZJutx2o+ah5KTl3xQ5N+0SOQvHPgJaTNu70OVA34bsESGZcB+2m3/OtRSIe3s/HGXTkYtvI08cL&#10;QFE2h3zq+27VBFzGbLvASX2Cc0tgjmTJf5bJr+XUpz199ZoZnmdunTfm3XlrWg3Mh/NGm1u4dTwv&#10;AlR8Eip1FDXGxlfP+Ds49QLF/aQgkAU/2nwY9TMl7npxaU882t+RzVx4fU+HkIVUYU42FeokMwus&#10;+nKBtYHEaGpEAoxIusGbBWZ6D9aLHiiG5GfDoeA03w2a/2eBJncC5BfdQdjzxUBjBqbfESPyxKg4&#10;9j7xrLiNzsgFvPN5CNg/QNWidd6++ynxytMyqs4LZR0GOj/jKxlWVfEAG83Hxs/3CXa78zEAy6M/&#10;BNKtR/s4V/uRS2CNdzmdDpQ1jg277aqj3UDXLblMNPmeR9q4NrqPgTWPOCfS3Q7XCG91Kbz4u4X1&#10;ezz/5vb3eL43QIFbmaOUKiLiTBFftuTGJJe9OI3gDJD1LBLqdAS0TLu62ZoweE3L2XGOyFS5NLre&#10;7oeFwMkCBM7zwOK5AZxBSxULbS06FmkKx+i6KK1PZjOkFSeIX3grHvzplzEwZnabhH1MABEh6JBe&#10;C5+4SRTNdIfTDO3ihziFq798MP5Js4PlZxPqBFJ5TzI8ct6nEgBD1J2aJ5LXdV8sjvz1n3rfzOv+&#10;jecYOHUyhrQv59NOLDxJh6oZIzxS3/ztxlAgIhT5SzDyIhaF5gTGAW1pFg9uiIgNlBGQW/XdQ7C/&#10;Q38SQ0+cojvzbpzgeNDbZYS7rbzwj3bVxnG2Qy+GG6/5qXui4TObNhmSdsbHenCdZJz0G3rT3qc/&#10;77xWfVNGZNzzwHqSSWjVnK3LzplPIXW0FQ/6Yc/NWPRCGafd488eXdz/+88uHn187+LhR/espxHr&#10;9bW3XqvxhfeRM32rL8RpD9+lByUL7UF4t/PknxrgdQ8B6Dn2m4RzehPOAVyjJPb2DWXFbuH7g20C&#10;NKJRVL83E0NmPkpXDqUMhHM6+N5r6dMJOIZaMJcCba8oV0t2JZgYYCHRriLDVXDQCtCexYExcJFs&#10;RoxqVjUfcarc9vTjOHsc3VnhYewxLk0H3IR5ek5D3uMfJsUDv43S8LMcXcA+ekEX/QrF/8EnOBjg&#10;NS7wPeWVkfPSKM6nHZjz1mMSaB9Y40wMz/z4H7F9BNZYMDiwlr6gOZdedznCizzg8OA9Qdl3X0yr&#10;fV1hBYaHkfcJ0J4PY6WPlqHyYdw4W/rFyHsqLyesvBqk3cHuqWr5+ZPpexxe5oGV4udot+QXkB94&#10;YH7SjHbKq/Vdw9zzUTz9oWmVo5emhCqyPbJOUI9Mt96JU7wR0ze8+auh/YON8FdyoL/wBQ79pU3x&#10;T0hzHET45PVS9//hM8ODX31+8eh39y++uvelfOLEoK+8++lPYPijPfSUQQfy8OHG5SlAdgzNY4fv&#10;As5pSnfCOYz8z+DW8XzPwDyoTGMwBpKtyyx9rZ9FT75xtQ972jad6DBG/hJQflXFdeUnkHrxnhZG&#10;+c7jA1xI0HQ8lV9xQp0s+p7JGL/Iot6yfTUvpfwkKr8S592zUDRQ4BMoq2RB8aBhYzcKPz0PxcPk&#10;MaxBBxeeqJdvduKJE+aejffEEngzhD8J3nM7dG0/w2r+vLfRIC50Wx6lA8MnotzzWxi6E4hSvvrd&#10;+k/xwilAKLBzyMuwBHXQP407FApYxYvlKQuOjqLnGB4WP93spF+cE8bc7/HEXMWxLLxnAfiG9eF/&#10;o21R8+W8Pf7KHwJ0jlPnRg+npwP6ifVzP9YxA7TPOL7JHD/+9MHFl58+vHj8yYOkEyeP43nw2y88&#10;/TzMKQg8+uY3svwuXBxO6Xqd5Bi/T5V2oN+vW3d+DHDreF4URF9dXGp9A4uP3STGBQULjgtWOFtt&#10;K3tWfinfcE3xteXXwPC8h718Le49JtnZgWNYnZh4ZGBgIWKcKq1xwhhsYBdDdzIGoq4gMlh4yZAu&#10;vjeQHUP+8cHAGJiX8LH4riBv29zpIIgxZgleFvLSUN/DC+48ITdkFm8YxObNCmkXPeJTqPYTXRsP&#10;OJ6EHoe8WF6RoEyImp/hScN/KqiRw4k8roobSk49DtL0T9jwqt/EOAWcTvc9J0vhjO45gMUYJuF4&#10;lOnkoQ29pgkLM19sHFrO4HlKiuPhpAa9dcpiPpb8EieNU/rqi8cXX37+aAXzOKA4n0e/v2+adx4y&#10;LpxZXYLNgJFHzzP9+BRqB/igX3TsxwC3judFgQugAxDFHSPFzubkd26sj166YEvBa6UQ8kFhJ93h&#10;LPNEoG21r7Alnx1Y2XyId9jyLlb7OToghVOhbnZ+ymOP2SUjA/BoP+PeYO911Um8krKHAepwGNKO&#10;g7f4g76h+DKAEyIaLAwhoQ3YQOGH3/BqgO+zeT3GVcF5ld8EeGw5AkNH55W4DPUZf+Y3Pif/x7Rd&#10;9YShVzv0aT/0Rk4nAB8GGbNIvLQhHjoHvQT+ut5882Ob0+YNZI7cZeh+nwCn9DZYvKc+vIwcSVd9&#10;18ljjaPWWIpxfHwZNE7nZ29xia7uv6wBiFT3zGjHqfbR73PSweHce+w7EC1PjBN69LsHXn4D56v7&#10;X+pMikZF9h/dwAGVXsBL8s3b6vMlh1vH8yJhFnIr7iibx/0YJXfQKB51/EPxekGsFTaKOPmB8/xN&#10;4WnobONg/VzrdLbyRXZfSEm6qDNGd36EXnwVUw5S4QoTV/cHnNcPgLc5njLwe8MC2ToJ+dfpaesl&#10;mA4YKOiA4r+eq+FZR4PT2eb1CODWPAPjdJYcU10yqDBlKybQn+mOO4+jWThEyjeJqW984x1GLgnw&#10;YVBeXT8w7Xd6lk90mr8EU35dPSAfW3wFrOZndBbvNOVf+PMy2sgxYPkA/DNvPQ7nmdPOG3OPbkzm&#10;0RE4QorGwXz1xaO6tBonBz2cHY6Gy25cbuMSnPXRa3mjPf/gL/hsDORj9KL5OXp9eQF53zqeFwCt&#10;Q6eAnrED/ordUf/0gDviGBuUL6F2aR1aQaFVceXVTNIVHcFOGrpw6grZmgNWZYH0OzwV9Frs6Ejs&#10;5fxj0danwG6r72XMZlwaUYx45DKyGH5AIWm7XT4HHRGIr4Opn7ADDMIn1+V5Mmq7/m7oG+ZckvEE&#10;xKWTbmP/8NJzJ/8JdfmtYuba+eaGuWOD92ajEzMe6s/vPeGYdG7GJZ+qr7oJ5XBCR7IH3S6wzH4m&#10;TH7FzU8aLBzpdh/JD1+Ena7fL0t2HPeEkhP/QG2aQ0enXeuAWCc9AB+NP/1UItCyJ1zqa4B2gTrV&#10;lHMhFi9Vrseen1qHKQyfzm1g5tDfqXrwVRzL44uvPNXcv/ia0wz8y1MgEe058X75xeOLxznxPPj1&#10;53XPhwcP4oQE6Kd/ZIljmrfGM243OfD2I4Bbx/OCAH10p9MBzXQnzCJjZ5zArgzlHaUt4zWKfB5X&#10;dCn/jwkH81eCVVegHOVZZObJWLXgGE5SfGZYiAM5tFxWRYM5/iEn6ykgnkTgnKET2PAGFsP54Hi4&#10;7NKP5U7wMV0M13YCmvEBdp9QvGNMY5TGmHbawLjg/Xyehy/yJHt8u14M7dV+gm22MHSMTvOXhj/5&#10;FZ/hkU+QD9LGJPNv6o07BHZH4NRfNf/gMsUYb9bFxNDfYOWmnwUt/+mnNwP2BQw+OClnzpxH5w6z&#10;mL56fnyKbfQt+OAQO49sGNgkslmMg+Ck8+VnOc3EGY0sCirBuqbucXAefXz/4vHvHgT/kW2B4ZVx&#10;+kBKb0LZQMhb6p8bkMFNw/lEPSs0if4ez/94+z2e7xNU4HxaiWYxrEVFXaJ6bp+bjLzYsxYQbQur&#10;2ux0FuyLkPqZr0RZTumns13u/x1vg2VAgGHvHI984/mfNB8yE59AxkLU5RpM8FjcKVQO8JOc91Iw&#10;GC7IlgHlRsknoaFYMW12nD0RoE/66/TEUw4jjNkw80HU/XlDmF1xjADxT39WDoe2GChwMVYjI8eV&#10;OrLwTz1l/a/GTminc8g7uM532iZXl8x4hDdjTHmRKGKLxpa2n728wyXoIiPakbZ9B3ic9k23kLue&#10;D85u1R94VAuDl9j56nGd0E1YdDTyVWZfK5TDrntjidmc6ZT60eZ+UEDHEBg9UJZMADjOH3gHzmrL&#10;/ASkmb7pR93rOefHDemXB0Oo4ySCE6l7N/c9vTz4zRcX93/1eeqOX+cVIM2YBpKU1ow/oP6mgocZ&#10;HK9lxfvcS0ReU3cjeJ62Da3aNwOHc3up7cXDmSKghFyDRrFnFwzOLOYJkx+lXbArN3CWvZQfuK58&#10;4NvqB7r/jKLjhk4sw4P2jgZ3rLHu+mUMOq3CEgOhNeNe9Kup6/tKaNoLYTW8AgZ18VHh+O7U8NVx&#10;l9VuOXkaA/QBnwkn89V5DNwypFuYnfYyvEDzI/+U7XQmtBEeuid1CbYbeufQ5YW3BfLnQcQKi376&#10;pG76WWooHaKtfIvr8mmXk+z4SJzDIFa04DyPnDIPo28zXz6h5pdBa+5qrvMvaepmTjlheBmtTzKc&#10;aHB0fKF41eckwgME9ej0EeaptQXwMtB8Ms+09XHrOC3a4MTYvMgr+sQGp3XtxwMK/PbE8yJhDFQp&#10;FiFamWh2hv5sdPI+xx/gy3MFtQuedr4+haZTfQajuMYofhuPAz8J0p2nbw3FgMn824pO4NxINH3L&#10;SSYWxetkRV9yvcNfRhInC4AbHPjVkCfUSzEzUMrllfIy9HMJouJKO1bC0LGdDe3LJDn5msC/RM0/&#10;2UYrOsb8S0WhCPQL7/XEWhmkMv6V9yQUgF/j6VxoY8343elXmTH8Ny9l1CupPM1fHyQhXsXVptNN&#10;f+HRpmlWvublqsD4Sz8Kb/AXPXhMJFDGP8rJ2qjo1P2byCZ1yMhTBHSGRjVeUPOXIuTpPZfI1hNP&#10;8sit53w2AM4X8iuGV73ZxHxxU+cOP467+hunr0wS/LLpndd8sIDfubI8vHLa8Z4Ojuezh97b8fHp&#10;L+rx6QV23zw0T6MH9Kcs6T/VgGjhn3s5demvTteAcgqfp/rzjJCuHOtNwWE8R//IIKElcAvfJyD4&#10;k8kjvU9o9MIbsS4CFiiLwNVYSsNnKU/ln0uZgOuab92cwLX4XbHzNzHJM75ddBMa3Jm2ATFOcMES&#10;RmzIy3wC9RN6Ye8OaIWNDoSUd8eTnnnYyxYtHH8+y6lwQsFIaTSbfyLspwayHxzowHzqXAaPiGzS&#10;Y9DGUXny8fRTJx/lZIME0h3UjbNQ5a039Dd4xLTjwzzwMZ8w5R1fF5bzM0N+i3ssKwAd7/3Nya7G&#10;ujmP1EnHBiX7kn+HzJ9l1p9ESaxUgU23tpNe7YNPf8iFeem5UV6QanpGCfA18nUM8M784oDu8XAB&#10;j0afXV5rWP3Td9KzUYJHHiipy3U5/XBaitPigQL69a0JcT7zPZ7isfh6WQEREG5PPC8CRnzRLpIa&#10;xMhUZaQkTob0GFx+yiC19c1pILq3FNl2LEiTp9AFRbdj9HYWt72DdhqfQnDr0//O4gRODbNAK/Av&#10;UfezdsRk7aIWcBmdxOxcezFLDz74hN8VLKuAvHRIfa/Fm/qT7zrbcFoyrrzlIQEfq4+E5ijlMJkM&#10;fPM5iaknnYCBIp/yUJcHjSfGKDGXWRizzobxpYwTG99S16myg2Ucjqv6p6MyKgn010Cf/HMjkvrZ&#10;cEz/1NEX6QlVVjjyb0hZ4s6U0WVeiOmXD21BkQYJszVlwJJZ/lHXfek0SNq+yhYkfU530Z+8PFX5&#10;MS7yTXfoJZqTznJatAn/8OQ8M/8Y9pavQKSsK7/kOHQBkt13zUMg+D6lyKmjNx2ccjzZ5JTDQwE4&#10;DPKccuEHJ8Jj08pp9Vn9ylPzQH8kzcJH4jVexp9AlY9Vp3BkctC8IRS5m4M837z/kcHtied7hhG8&#10;WoUubUowBlJwAWDMese7IwaOxThxRf9ocE6f/ARg5atg+KsFvopNm3d8ZbQ05O10DIgA26w8KkRo&#10;Kay63cAYMA4JxJOv9FkAz3Tag9d0loNybuij+9pg2Gcgi/c5mWAE4b/rjcCxfKt3fG0kGQdzTdo5&#10;7z7XvEM7ASOb+I+ElCmn7r/42PInYcornnelTX3JvePB67GdwFn2gKpY80u7vf3IYWUnD14S4h/5&#10;ak85SF1OcvAre8RPAcq45Tyx5JrXmXMheWXT/FOOztgwZd7P4TFo7snwBdHE5HFEfh8n81QNjzDz&#10;K0weSBfqAHpNRfJzv+hxHNrQx6l9/fDLmvPm98cCt47nBQEqNAtgClwIrVyULqPQO9Oq6DYdidiJ&#10;VdVhylf8LHBdk72DDkQDJM1T5fg6T8KxHMYO4zrGmTLLm1gtzJYHIimxVDmOAueh88GZlAOyDOey&#10;HEqXbbF4xFOfsF//X4YCgJcteLJo/ogn7zgDB7+JwXH8hZfEKf0Z3zi97h9KviMusvC7PZHNN18d&#10;l+uU2Ub3kGdCx0u+E1M3+ClbzpD6dj7ea0lwfBN2kHfYLv4XCnHakbEP/nY6jmjDCzjWDtKDZILt&#10;CYvPg18cvN9zgucmueBSwQbQNq5+RuY+Ds9bpzvMe9iEjRyXOznF8N41nlbjjdNf/Jff18s/f/uF&#10;ToL7OjyEMPIeGDmseULujGcLdka/waP+6zgy3uXGd3zu/d0nFw9/e09nhCzkM/r9Y4Bbx/MCoBZv&#10;Kfm+ZNaC3BcAi4rP5dW2/Q+cVw9cV/60cMP202zxfRSYdoGyMFms7sLbuSaUMTqM8QpAYi+rxXgs&#10;J6Lz6VON+S1MvuPd+RgwRJ6okrbf7udpgDERArQtfo8YmHs4hN3ImrTvhOGj24x8lA3GFyfRQTmB&#10;sutFPsqOtHE+E+/y7njt7El3+Uk4B/na+Ntg0FezSwWXYY07Yb8EJuzjGV7bOSoLynd4Qj8Dzk26&#10;ME5/6kIMuA8MdPA0DD/DS9OlXy6d+sVQHAKPS//D5xcPE3syiVPgy6I+UNKytJ9RpG08yh6cCamj&#10;2n5BzTj5IipPuNnXr7+oV+vcy6kn+PIZ3f0xwM3u8TwvzOTeBJip54Xn6f87ABQfYCd0rujLCKOX&#10;pBOzKDAgKB7xWiD16X/BNdrkMzSJUXoSvftq5JPY+g00CB1q8XaH4hYOYLmJSnt5bMoCZTD/6M59&#10;TjjwgBy8dh7Q+IcoY/N0Yl9V59NO6Y/FvHgIaLCT15FYEDTG2UbKnTKvnXcHTdxpYv4oox2DgQCZ&#10;pOupqfrmODtt70FBM/XQ9ct+NNFh4NTqySR3scGl3Vya0cAEh++A3PngrjeLeTqqnCSymsF01HO7&#10;5Eefjqno+xRecBjH/ITBMbaEMAmfC4aOALFO0k3Lf50KmbfmB7RFjzFIv2VHQL6RzbxlegwpgXrf&#10;BWf9zHfJ7wQndfBfTqVoDn1xbMAQYDYfeUMLSqe8DNUyt3Dw+CMOfo2J9ZYCaDbftDdOe8uVYfXv&#10;eKpF6vJpXnlqkZeAMr/WDz8VyYv3eqI/gOPY4WQuGlImnaCe1ILL+PPR+fHy0Zy86GN+pmEHZUV3&#10;W7DI4ZUshx/lQr/dtzJqXaxysfwU3YS0nfkQSO7hOoDWFqbfH4f7fJkA4TvJPQkpGqNSRiSaQhnK&#10;HkXnd180ZDzpYn1muTTDCVeZUArKicl33Yq73IUNHmUq1OXY9uYTGko5O0zfV8Dg7CcKeQ1Nxsd4&#10;vFyUmLHwBVmcqo+Nzvcqzvqo8SVRYlH5NRI9jlkMxoyRfr7KQm2HoROZuA1hNagIOOEbHgLQwYis&#10;EBqOA9oYl9A6cMswlZHtmLHSLnhCcOsJpTiet97oMZ9eFiSPQ6rX7jRtxgQ9eOeeD0bcfPVjUC8S&#10;wEVeyKjlQrriDgPonv3yBdjwxTxkPnRCPa6Rp/11nyPDSa988JwP2yAn5rpkoPyDL19dP7wf4wid&#10;HsfoqxBWnBvko4zqDQPKZ/obfOirG6Ez7QNrPClSD+EtfM0GoXSpT9oSJdvtO9YpNc/wB8hX5CU/&#10;aWtdqpbe79DjuFTeQDH1o/vMM7xxGY8vp3KZ74u/+b33fhada2gBsm3IP9hCLsO3877pXcagbLly&#10;gG2ivO2TkGa2nfA0QFNZrDFNsDzw8p14vgt4kf0j++wwxoBWWU2IJyGKUBbjFEcRPGKnjh+mEnXx&#10;3+0HphiYqqazh6N9wbk4zvOnEALQAadDLYSqslol74VK3EZpwHw6QcE5gWmso9BlpIuWIkjZ0BFo&#10;w2LXQGehzNNsWTCAxiIfjSALhDzlMlX1FMEqiTFQY1B0FHHw3OTlmr2vMuG3V7LTLIfZRnQWHzQx&#10;ZGk7jo3f2/F6P0Y38c4zDgcHxC9aTvuJi6cEhB/enCPzXS9CpZdhbXyNcPczOIVY4y2o0ySyQc5l&#10;oFsGM4aWg/JLHflyAi0n9LXpUWY9faQuvaeq6wlUBUdIHv5/ojXLhxMIMXWWE1ei6nosxF0+YeZr&#10;HIf8Jw9efderaEy8NjLy2eNofikX13UH70WbkM5qPI1vn84xcb+ZIh8Hx/8lRzY5kW/anBjpQW98&#10;8+EN/a2xdqF8iJFkzVmlE5oeTno5TWTMOAhNa9rsdCQAwHfAtTBjk3fSE4O/UCuGPnShPxU3hoy7&#10;U7fwQwMnu5IL0IdWijKsR3ypXGWrNpfCs8Dgd7z0l4AydhBStxS5FzCXUISguMgwPhTBp7gdN9/G&#10;GK2moTFkQScURGnZleNwZqGNnFb7DvlMfCy0wxhOPTyMwRjnw7V2bipz/Z5r7D7BREgZbTTUMUQ4&#10;F/FiCAzJO274nf7pI2X1cECfgAAYR36zoGc8iU/y1DceP3MAj/BaYyvjtAI07TcRRqTla1kAGThO&#10;nWj4j2P1x+mapk6p5S7fTWPGVONKvvuumGT30eEkD0yc+Vu8Mr4t1I6buPOWb/gJtC+6i+ApnPfX&#10;8c6POjv0IHkVNP50czJO8hK7GqTf6QXn6OBkfMc8JzB3hIG0KT2rTQyXeDnxeO/n43s+xv1V9NS5&#10;CV8jt6IXuleNrcdhnDDrzBOnG5Ka9xm4dIYm4Uqizw63J54XACo8c8sEW5A8H3ZowNL2hEx2/eQt&#10;v9XeO2Xap7KxVjxwlCcFrT0A142/qxesPG23JGn5bb6b3uwovfwSBfayEMqd4FLMB55Q9BpzAvj8&#10;smiIaiSHtyTH6YyzmEsCyGEWGUSrbfe34cMXrMpDytmperM/gCMrXPonXW8OZkeLA2EM3kOgfpxF&#10;j9123ZZ2tNdAENJOx+ClqK+9dOUltvB85703nUt++EtQBErGuAqs6byJilrW9K/TaRhDuIwFPHVR&#10;U9ggdeERp1Njafweh3K0PZWgJ92DnrqimjTjZh67vfiDa1nGH7mQt5xxVtOWX9q3vth+0Zl8kj3/&#10;6gGyZX4TyNdlvHprM3XsZxQfhjLpiimgPP+k35M/ZfLUePBp39XXyKaGVDrgCSPzyxxP2xp3IsfU&#10;fHL5cMazgX1tfRrMU3v0tYgGrJq60Cu9rBO1ejAy7ibV3kT+McamQSd8WEMJ5Ktf6ghUNk86+3Je&#10;hZS8iN8dtKW7hRcCM9lEXdRqU+CkF8zC9zJPp0cZK48CTn6LE07hUkHBFF8VG/KPz0ZwFtHOPP2u&#10;xccCdmFUu1pog5tCcJtvgvSsy6cXcdHo8QZoX/dG6DchdKY/FyNGQboSLNrpwlekuFjjFMAfugni&#10;w+ce057PjLvL7EujNyeGOilMWPlxVhlRPUhQ92/km1LGaki6d/XjWMupdv61OeEFR0fbvCCfTUZr&#10;PPAtUkXKefh3vMc4l9wIGvUqo952tq/IWDrVj04FOuAaJ289//Zy8mlLDIm0Y44Ie38n7fjAH/w2&#10;jm2Qa3gt3qJPIz/+VdFpf5NPWOWBMqoVJDCwp8GlScth0Rm5nANNZSYfDXYVXwKqMo+uhXM8soaj&#10;nH6Vd4+fUzf3fAj79324PMypCJ2csU8f9qeOVb+lV5R12OSxylrflHHzuYvneeH2xPMioPtXmQNm&#10;E2oBsUgsVnl4Z5M33rON451RoKI0O0Q1jvYTU15R4DQvPl1X95djEqaJt8VG3EnArPwmkTAnB43F&#10;5MFxIRSdMjwMsJmxrOpPaNM+C018jFMqWQic9nxrN/0EZxmlMUz2JQVx5Qscd6y9Q6YWHodf+iDg&#10;lEKHkw60uIRGW04Iw4f3gLL4v3ncfSZYF4cDnpfpuj19MHevv3PHU86bv3jb74twI3+Bc5YZQRz8&#10;m0WeuIr4H6B8AFmRR3aMr3lwLNRJExqbYU3xOAvKpE889eJ3+V5HNQIzJpEI50O/0KMo5YNW93aQ&#10;addTTn3TXPwGWV63+Ce8Jock7Zs+fZVTJU476oJfG416MIA6+U9f9ONv1rSRXXylDW3Fo77jNX47&#10;zoc+01/pc5UR1Ace8Gle0pDPAvmAN2JwkAPtzwGS0gyeIWnEZFnC0O14zQFA246N5JWTeultXSZt&#10;JAg7vnYkpDvYL7wiD3CJAfoUpxzOCG9wxRdtGHp2mLk+tWC38L0BU1iK1YmlXQ1BqPmtiXKxR6HL&#10;CFexYZSmoxU/LZy3Izbk30rnQz+WUXCU2z9KySIzzYqjLv+It3oXJPxv9TpZYsp2hbZNjXcZeNp3&#10;POXz5NQerEsYGmNMMB4uUnAwWuKF3vCWmHbGtuv24MEDxqevs7vTjAMi+JqUuR/EN9kT1+W6ouEO&#10;k4cL3nz9aqeTxa6h1ECwG52HJijrHSpxl/lEHE44MoNfxoxRdPzhUZlHoNJtkY7+sPCH7qo3JC8/&#10;+Wh8EnaD1eXQLbnQR9rZF8Udk0furQelN8RwkXiT645nADoueoVHWCcy2onfJx58q/wxCMormoR0&#10;6Ad+m5dqlxAZ7MtuSAA085+JRLSFTuenfAGkkI90D7mdEAVo1vwYGBN56DfU6WOjI42m02jMu7r4&#10;+cP6SYaP79Xv+3zK936ig9EFcWEJ/UGnuFIALcpXaIIBqkY2ZJZMAzN+oRBvFhpuTzwvAKr3TOLM&#10;efOTqW5lMCugBF6iCU7FmTSe47eScChmKUy1sbrp2uiIQp++O5ivaMpOFteEIK1ygGKMWco0DqRH&#10;OUWvxUR9GfM23nNZhzr+iDUmnZZutRnjTTwLVBpJc7Ig9mRBeRunehrrcFS1GzwMl6wHv/ik7wOf&#10;d2zNDVycx8T+sBcxP/LFe7pS7tNuGHoMfvoow09ZOUJoYzhwNnd+/pb3pe68/5ZzQrmwz0uHmbP6&#10;HyCPPBtJQ2TocTAUxt3yE0DtNpQ5b4Yqq+9JFeL0I192kX9TCE0CBpLm0kpsvmluIO8pm3s3Jyce&#10;6Lde0oHfYYocDgdbaR1i81HY7NBNhFBC96HOEeinH2AhXQ61Dbb9FT5teTDDcvoxpi4oaSck8pIs&#10;uiPd4p8u2aighzoN8GlPhV0cfXDPZdaCeNRTTnwVNAnH2/RqLjq/Q/qoL0735qUF41xkTtBDi+jX&#10;PkMDhOYVucya8HtTLcM62RW/tJfv4X/iQmk6Z3w9C8jgreN5IaBClfwLmp+laFsdZexU0KBxQPOQ&#10;wSgACqXCEps/peciIzn0z+GqcpSs1LYAnpov6KnsVypnxSgYZYYouwoeJ1EniVqc8OeOl/Vtm4Sm&#10;gzHlx7QwAly7PhxPtZ+dPeXwSRl56W+OZoyI9UD3oTG0XdV5muFJthiX+QVJHqc29umherLt6+wm&#10;63p68xYnwyLmFGV/OMLESM+HCuJ43vzgrg7ojffedMyXHI/zU8H8WQwtwuB52oH3HseMsWRXRp5h&#10;8nhx5ZOhIAANDL3p6cf/Wz44C2hnyD/nKfGUnYH9iodMExOCSLn9YvA7XXxEn72HlbgNKixM/9Ij&#10;sffV/Us/6TW3w1f3A6GSU5LIqut1cIxfvPpitnJrTDcz6A56xDw2P7PJUM6gWw79GkvJPh/1OYkJ&#10;DYxo5HsOlvPpeMlpx29SyAi9gnaNO4VJuxlDBxuPtjNOvxfGeBOjK+oobaEBj8hxGracJjtjmHr5&#10;Yrw3haZz63h+CHCFgg040ezM1EiUMZMWI7YjTvOhcu3wlnJtAVDZzgNRKaSBP8oB6CfpjraVXgPQ&#10;i252fONkRtFxFuZZ0NCSjh0dAUgETp146gezcDgsLB5XnpNJ0aovcpK2T5wB7XAkD3mVSZ2Q4AW5&#10;YLDkK7j054LNDhDaXqKIg3kcx4OR+ZJ+mw5PU0FLgwdIrCL6Z55Y4F5Se+sN7+vc+cVdTztv/eJt&#10;Nwuv8zRb8Mag1P8DzDf5iicToJ+OB0jWpmOMbBkFx+Y8JIRfxZqgwZj2TMFmvAHxex5IH29GYF6p&#10;55+oTQZ6R2Bc0qIdOkC7BmU0jkD8Klsx5fyDPizAi3rV+kK+x2IfDipR82cu5dDScHdcDRqXek5E&#10;cTjyE9lVPzwIUjygGxpnYnSLeyTB9VTLiafBdQnfzb9d2BVjh8+KhY4A2+0hPAwvzUIBtGi/6KUs&#10;cZ3o2pFeAZBY/dJuaPRcE+Z0qZwMoUnseIqvgqKTEglbTr2lzwEhUJpwCy8GeiJ3iIpUouvMoS8o&#10;EQaURYgiqVDUdXxVHuio6jrssJefhPzbQ9Mvw5QP+QSNAQEjkXiM+ml98a1TYFFzIvHkUvWn/SYA&#10;xGmvY4gT4MTByYOXNT76iOvZ9zyZ8A4td6Ps9uhDR8FvpPADXXVpjMtk5aiKXvUPH+z+uN9TJxe/&#10;k8P3JdLf+hIo9Ti9L6sNY9GAZnoYYxnnhMjFBR3Hg9N54903Pencef9N8/Njfifj2+EsX9NfRqCM&#10;QhsJDVUZDU9UCa/H0b125/V68wDGA7kjN8bkZRXmpJ1Ay1Wn0PND2cyZY/FyU9rQLkG83em0bi7+&#10;NJyUVb0ArqEbTfy0cNZstZ6CkYsygY8qvg6WoV6EJFH0KCPeiVjG56w8UOOv+EQGzY/3VCZu2ZR8&#10;Kiy+CdYl3mgBxzojY4HlE4On44DuBqwvLwuzVrgXmTXiif1end6ZX99UQUB/Oj08T/9Cd7nGan2X&#10;3RBmjLcnnu8bRoGA6/gYHCYJGweeqOQzaTFiPjXTygksvayo67JsKCCJ8eiyJ48fnIpOApC2zYZk&#10;xuBqxMyX09GgY/iMy8CPURtA0VF8jWjSayGyAF6ra9g+pZM2XN7CAM4JyKeL6CuhHDG4rNDYSJwK&#10;fdI/zqhxCPBQDqYMMrTI66h4OWNfYsOZjdOZ8c9Ok0X62ltZqC5YTjc5ycTJvPFuTjgf3vVy2psf&#10;vp2Tzt2Lt375jvk33n9rLW7nU04BhDZxd9TpKRbSoBZsZZG5eYzWyI1Tccp+CpK0ErWzGdmvkx5l&#10;9EGaLPhbWHpCCIyxUA+LGT7GpjV+lZb96S8ytx1/wcGwDRQ9E1VQXVVbTkuJmZ+5ZzfOcvEWgIZl&#10;Pbf0Of3MPSQxUwfQ7HDghad+oDvyGVR0Rb0LzZTrODJv3rvLZkRwqDWmugrRYwiMTGsclaZj+Q7Q&#10;xkD7DtCw8yZj2xlnNTtgupJeZ6RTScAqmkYeyi3yg/964KB0Z2QsleZpnORBj38b7b2T54Rbx/Mi&#10;ofnYFVdAGwKlBMRZsGpIMinzHk8rHgpq+0ux1QuPPFlAetcB6N8C0t8XVS8UFH0WMsbAmAVMeeNH&#10;jR0Xi5/7HhjMn71eT2mtkFMD9IbOV1/EEWTxfH2/TyFZQBoLF1XijAeDgcPCuE65jidx3fNJefrX&#10;4di+nJqOKEGHw2PScUKkdVQsXHh2QZbB4lFuThjwCN8+NBDnwqkGh6Pj+UUcT046xK+//YanH+9f&#10;QKdEeAZVelKXfoXIGnlTR1wGqdLlsImbNvMCIrIOUhmepJDHGJq093HjpEE/h6FvH8NXI6o3SU4/&#10;xAboddo+0q8/scBcQEX5Fb9FaOh1PHmIdv86SfRm1x9CPuLSZdpbz41y+ssY6+Z7ORbma/AhCziH&#10;Xa/jcZ7hs/hw3hMmFj9zrZ5EN2bMsOoreuRj6wdSsCk/ScjzVCbQLjSlQ3v4JE0VxMDZww4gGRXe&#10;8OKmY4fU1TzU2FwLrff0xyaodCQ0Wg6Gnh/KqB2+hCQWf88LoXPreL5ncN568pzILZ5FN2D5CilI&#10;nYrDPZ7gHrS6HXjmA1t9xb0QAtC4EqZtwNbkz4MaOOmKa4HlE+eAkfBeDsrexp2niWikImexoeAo&#10;P/c8NOB3uDfCAk958hh3cDUKMSY4BPrgpLLGkVj64LSBghYLyjiMaVCCOpebNB6cdohTRuC0w6UJ&#10;L819+rAeIvDeTurZcSsz+mMIWaTh35u1GQOnHsbA02pvcE/ng7s6GgJz9DpvoWZ8LHQgPJ+DRV28&#10;0udozn8HhZ//mUPn0eKKV7plrfFJDieLIWXcACc1QdTCJa50V3S5/WAo2zAV/UbpfsTtMvtsR6H8&#10;qaC+aegomeM4S+kN3ZSXY5NwxXBvXPnqO2XMiTh9YkHvcKxJw6+GvfkWNnlaTx1x+rV95DNj3R2P&#10;5e3Yx/EUEdhpfpqWQD9MYsKM3w0Z/PJpvnXu0KhWEOtEIFU7vzXO5hcZneA2snFBMPxfxNM3/fdY&#10;fOoyes09UjZXfuEUHZdM/kHbKLpDnrbG0CJbiRMebgJp3zNzCz8c6FkGTpSMkH8or0o9cRnetdOf&#10;WLw0Ma78hCvhvPgaNHmgrpUQWIoIffhx4cYY9ImlaGWH3cYHQ2yIceZyGyefCVxGrHSdJl5LvYZq&#10;jEgD4/W3S+7x9Fldx2Yh4SxYpLVQaVOXbLhnA05d7+73riVM2arjyTUXZp+uZmEGlqEJXYyWfIZH&#10;TjSEuZ/j26fDP3xr/J5moSrTfA6xLqC5ocelHGe3TNz8jFyVY2L7T0P1I2PR2OB87OvoaNFNoCPa&#10;GMhv9KWHkwC361e7KUsY23cC3R+4OL7aaBDvoftpp2TZxB2UZ1E66d9+uzwZg/x06XUwYrgk9ksF&#10;BxxjLOoz7hN+mPbmS3z4JYZuwrXrsKHId/umOSfbE2h6gPQHn4KUq/tcSu57nvye0L2//bR+U4gf&#10;mWOzxXfPvHwNY5I6YPLE53U3gWLxBZ14XjQw8hcJdO8EXMGHZVZu9ShEjDqrhPIsPhSXhciCdwe+&#10;HbdV6n1FUUX7lEPSxUs5OBO6jyuB9gYap39Qk2WXSRt3iXEE/FomfajAQHB95Uv4g0eNcYyO6QQN&#10;CfRmMUGfRcPONyD9dMz1aXjGmYGPE8HJ1YmkdnO1o2M3x1sF6gk14q95qi27vPX7MOyM01ZDzILr&#10;S2yefIJfYyn+5Y3Agtf48iXQ13QyvHuNt4Vzf4eTjo7nQ048KcP5MNY20tIqgp1omOyUIbvIs3hk&#10;/IccbarRpX4VLyg6JUtPD8Gd0wXOAgfv27yT5jLlyGtk58ZFXSi69Dx65JxOunfPtdnZ6gi2Kl6K&#10;j8is55Iq2lE+DkQHA48/6xMYLOzz1PNQPJUM6Ic5otC+mS94im4wnumXuuIz9cG234wdoG54HFmq&#10;T9EJZZHAKJRf+GdO0Bf5R7bS6pMs40rfEKwxsQFgPDj8epJS6ISO1HGPA7e4RI++G8NxA3RBGrz1&#10;7xoAT1wbSn/pMWGtLcbb9zfZiGUDNw8gzBWCgm5j24QiLvkiXlnnAlnDf/6J6/iIDx0Y3m8dz/cM&#10;uxJcgq3uyvoGJpT540km0uxwaUuhzgklSOy1/BQy8ZbTKEU6LPLXwVnfhwIldJnt+ahwWZitePad&#10;ID4LNwsNPukTPmfBukgTIAhdgLJqh6IWDfrQ0CTtWwvSr7/IiNHD6KTP9boanAcnleDhnDAqGh94&#10;agMlb6Guc8LheGmtTgLSTL1yCsyYNZSJfQooDoVLa5zWuLzGZTUvsSX91of12DTljNNx0Zn0Qodx&#10;NW2gxp0+epyGlt8+P8oFPhJbnH80sY4uDCU35ty+x8BNwOFjENOeE52nOY1pyZB+64RY/ZFfPKW/&#10;MdA65pajzBDgWZ5qLMVvzy9A+7RhA4BOcCKEz6UH4Y9+oOm9nZ4z+w4on6ZNObTkD3x4QQfSht+u&#10;mvnCGTBGSMBH9fezas94W57SD6/Q8d5f03a+e534lF/3Q7l9hGf04Y/fVD+Mw81UytFzxwKt5rsG&#10;WI7HcUPH8oJatx2fweClhTSgeV0A91JonglDB3n59GbWy6wDAuXwARZjqTWcuOksGHrNz2zoAOhT&#10;ZztiHA/j2oZ263heOsikomOkosRMJpOr0WRBaTzRYBBS7mQz6ZRjdFGKMmAouX/EHWy34ZN2sfai&#10;wDC4oFnYLNbkNUQ4H3Z+4CYNlLKWYVGBWZgYgdfZjfeOL/UqMApqWZczyCIjfY0haBqDON0YeNI+&#10;GRfaLHppJu244TftMK7e14kjYnfnzrV3x+NsXGxC9VtPRBFCL7zLd4KPLOtw6ofcvBQYI4qjmbzt&#10;WGjDPCBLlCcx0GULStQJ+TdNaTPt+EB36mm6NRegN+XSorDmrvoqwurByH/i7gOUala4U8fJ1e+/&#10;NJqGp3lbwYoGmkPLOP9oFwSMLjIsmodBU//UXeLWX8IA9dQxd+zIJ98nI06/lHuiyFwNnaVPCTII&#10;L7BDefo3k8/S47QTJ5BWtaGiHH3HSac/9Ee+IzvXTMB+1T/0nfmv7tSdLi8+0gaa1Wzxc6y9y1Bz&#10;d8TPA/LQa6QmMtB9z0mYTdvX3A/Keqn7QuVcx/nC64wfejpweJdOzUuRLbqm+Tf8J7p1PC8hDPez&#10;I3MBYOxZry4ci1UKMiygUgybueAnveINwJ8FtdqpRO14srM8MRLEpokbN13WUz9RzPCpc3CnV5ci&#10;ZhGqwKY3Q4QiB9ZCCzkWc+FQF1ox9GNkyB+LvcYKPzpGHA9ORudTl5bcKSeehUSeNsVHGQt5Cx8s&#10;Ku9JhL73btIvj04zFh4s0BF1np3u4j/0hh954kP6pIxcA/iG4kVoPPgyHZ7kk6zV/u8CcKuMcDJ/&#10;AHWdBGqsJdOiU9BTV3HX1c61ZL36sP0WunwB/Rr41/XBg8bs+Ge+cfTqzwR02VaBSq45ct4yp0N/&#10;9HDKmS/6GFp0rGHseMTi3G7rQF0g2E8VwttBv+s7oM+le9GX0BpdsXzGhX52PyXrclS0X+OiL9Ir&#10;3/EGI9cT+d4QRu4KF3r0zxIIT8iQteLJpzdmcyJ2nTRv8KE+ZHw13nbAfJAfAejIfvhseqLkbh3P&#10;ywMqLoqQSdXAubgSUZb0BBBKGWr258SSqVcBxBOnynfFNw/+0GvavtOJhagSilj4jYfyatRdWKlo&#10;ovBpv1FSFyQLlimo6gA7qBSFLxLGxUhVB2gzRssny+7m9EH+zddSGZpeRgo+i7t55vdwZjGRrhNO&#10;eAvMmGjjuCgzCi3kCgvwiuHofr13E2fzehwNTob7OZxyiOWvDeoBlVbdGJeJDc7za7hJWNVtpu0Z&#10;egFjOJIFjbjRCwVplMFNQI4xQBoP6Qer5UEcDal+kS3z1+niKVHSVZYS01Sd99ucdFtpIScMcfOx&#10;6NI1c+PckUk7A+kjz3z6fRTw+vIO+F5ay4bIsWEIPZn0pTH42vjzP44g+jh9lEPJhoq+kAPQsoC2&#10;+gIOZalSJ/gaQOug4xrZMi7KeVoTGaP3lKUeOvV0XOhAK8RqbVp0GWB9+O74uYD+1P2SXXVc5RMP&#10;XzqjjH02bpyEfICnN3DUKSvb0FhmS+a91tUTyA5d5it93zqelw1QiOxCiFF0jUQmtxZrTaxoSTPl&#10;XmZxYZMvYLdyKFrhkVdRki9F6hh6bDChr9JU+cCOt4z5GI6G2WFVXKcVYcOhfAz+8Ae/8KSRykLG&#10;2Hv6SN4TD4s9QTwXdRFkUcDLfF/HuC8XwJ/yIuZxXPxQj2n6gyY5FxBODiOd/vwhNx4ueI97PO2I&#10;Us59Hg2M7WxZY0OeRMifmPweKLM8/4r103F35Un7SlR8HXT94PNfeqGj7HQ6JVPkBmT2jvkjBJwP&#10;2uAouj0kkUnJhnzF9lLd1Vj2cYAXWtAj1JNx4QN5dd30W/pT+l0h/1Y6Vc5nOwg+3cZ59sRT8zdv&#10;lIDhOnknCZ8WFU+ODzqQxqnM+LsMWBs6HVNCVyET5Zjg1wJmbB0zNk7IngimPG24dMU9NscDoH+k&#10;JwTkzzihCvjfcn4+cIyEDOSE2vDToDNvmf6BqwU6n77sRjlzBO8BdSjEHGfP56Ev3YtyzSdOh3au&#10;lFvH8xJBJtBHhklnYlkIDMcFk5mtS11+DrA+cReiELQL9hliZU6cTtqVskCbTPdXiIZ5uml2QCpl&#10;cFS8LHp311HGucQmAfGbbvfHeOyXPOXQoTzg7xFhALGTqYcedIyD4y7Xci6z1KUQFo/9pVxnliRG&#10;SYMLXxhAB9OdEAW/aEM+6ddwlPWo950P3krc39PB4WBwEvME2+zwIKHcaO9Yt5i+AOJOLrBhJVcM&#10;2GYrgFeyyicJ4oxX42gABZyuG/wJGZv32JClDqB4kffgLxYZT3DlmRA600fR4h+I1bZiyjuQJkHc&#10;NOhrBfkofXCu4Bv9QpeY925uP3y6b4weBrDG3fykjfd4YhzLwLMJqRNP9U1U8fBTfFQfdtH9Lpoz&#10;3i6v3X/0qtvTB7qCTvuwBA4mZfVIOKeg6Az6ob7xmDuO6mdexuK1T6XjoQUkucI52CExyU4/D7Q8&#10;K10RdA046Jmfrb+RiZfZs+nVCcUB+UZ2HurpvCdGdDIfWjKvEILewT/h1vG8dIDCOsFJz6OeKAyK&#10;4cSiWB2Tt34vD7hDoRwlsPiIXRABYz6tdOZdKGlH+wbRxcmiZUeYNHnAHVCUDyON8rFDHAUUn4Xe&#10;/Qw+BOFr+pUvFsLQYQiUYWBwHs2LPIGPkkf57YNFMPguJuiUYSB2xw00v+IFn3rANjEmPkRw93Xf&#10;TKDDwfHEiHCJTcPDvR36BWY8yS5nx4KW8a18MgOykHyzIiPTBoC3iUFr+Sx5086A/Dpt3ImuZ9yc&#10;0pYcZLHnHXnJQ2LGrszoj7J8up8Zi2POh/GZ3/ltBpS5dBKYo6Rn3sbxOIc9Dsek8ar2xmYrdscd&#10;Q7equ93JiSfjms0QLBWf8MFgi5/h+6CDPh4ytTxhOSN0O2naq9eMKe1LH+60PDvwRou+FKsTio4w&#10;VvSf75zxuzktnsvxgIwnmExfMFzZ54OW4wK7KZmscekwqlz58mkZIGPvl8bhrCsJkT11QxdZSE/9&#10;gt6hH8wj8a3jecmAiWOBlLKgH6UkwoxrH14rgwsXAB086FjQ5YlN8a+VzXsf9ldKpRKKQ2WVE7z0&#10;F1xPOgHoswBZlCw2dn6k3QGy2GkHqeapFnEp/oDjnP4CsEy9O+O0dwyUp51x+sv/LPCioZNLnkWP&#10;4ssL1+TJ0xc7UwxfFpn5LBJ5Tj24tVMtp8IltXlsGqNNmY8nc20/tGkrp46JRCD8YZhqbEyUgu/y&#10;hJmkY4imLd3KxuAe6ciFgAx19LUT12hStuKu67y/M8OJtNs7f9Ir2oozaeWRjOOPPCrf89K4Y4xm&#10;CDMXk18gzlYI/Rl/y63SGLimK8+lb/Bqgs/wzMkmxk6gnDLGt594pNfj7f6I/XqBScZUJOyjaZxs&#10;nFKuM5JOy5P1IIn8677LobSOcbJv/UHXX/NkTJ4nMOHrp/5c9f1ffV7t6YPEBtI+g2vle0OAXMmg&#10;wsDixIRIVc8cJdTXMw4Y2XvqyZzw1Og8xKNjwiEpyyBDy/WATkVWELh1PC8RuCBKRVxQmVV3nCnS&#10;cCe2nNhxlpMafFKDv8qJyZNJbMSCnL5MVjx4pXSleLUbTEXzxeWuOSmwGOvme12aAlDIImq2+EGx&#10;Y4jW3FDX9fBHwBAWPwmUZbyOiTAGE2OZP+OQKudSRoETDuXSTKzBSN/IjbzOR0MSA2I9j/6+Vt/X&#10;Ce+8bVpnlHFR7/eo0la+z0BemA/GBX34nZAycUqSxzj5x9AqdQqb/G0yO/QVkmdOkE8b8ZqjwUuh&#10;dRCARvRi+OgYgY2zhOfiu3gX6Fc+ioZyJ2acnV/Q3ZzDjN85YW6SV0473/A7/RiIqO+TDfqT7JJD&#10;yr33Myee0MV5QQfWR0/sp/s3prLHMnQIlhknkk4HygK0G35wKGxGvKfDxio6g15w+a1OxsmjL/Lw&#10;04uHH31xcf/vPqv2GyhH+DHdf8PjwJa8KUgT+YfWCW2h+7cyH/Ccq4qVn0JHXiWrcfgGHA8noIQT&#10;eaFToeH6Cw3XFhW3judlgzIapSAVm0wZ4PBQjii3+t1pIRH1616ACpRyYvBboQxZuKVkIFfbtK5+&#10;KG/lWjtUAAVFwTDMnAiSZgeo8qK49AE+/BNYkCgjDiBtaiwMJrSIwCFfNmP1c4yfNomgY4wxK4dD&#10;H9V3GQfKuLfBOFkEXgJJ4ASjoXgnu1R2qlxaS540Zbxdmu/uvPH+m7WbnRNPnOkaQzr1jzhl3EsZ&#10;I25+AB7Jj7yIZ26uA2Q2c2OMISw5EmZH7jxQ5tyRjwHIaZSdPycFjXbSXh7p3b1zi8Dg3bFU7Fxg&#10;xHscGPQZCzzsYyPtuKTTMOPiQx/dFzjSDP068RQdUcUp3ik4xptKy6sO3kt+jUMZBvDRV0XvtfAR&#10;XPFCu8ZQseOEz2GVfrvv4rEKiMd5Qd/yxKOv9pMYHUcnfqajqUuvs2FR9xhn8DDKjz97ePHgHz7P&#10;ieez7jwQslcC/G3iFM7zzwOtpxNKBwK7vEk3f6XXyK/BJjtD3Qa5MRecgDIf+6W4icG5dTwvIdTC&#10;6UAexQm4sDL/5FUYQ4wElcQLH7xU8okSUKqyAcQkO17lRJ1kwdGeOgMOyoooJzubLLw58YDLAhwD&#10;MP2WwrdBwACNkYOGY4NcpQ38ma62Oi6cDjHtoEMag0naOIseJwgPOBkcT+rgl52qzifBnWl4feOd&#10;N8vpxLH41BrpOB/eVEDsW6bbUe2Gc+fbMPwknnG0eCrMAt5kuuJqcLm8cZ0P5V5G8TCOU15hynUw&#10;LPoJ7kjri7PNVjnppNd4RnaMY+alYwD6jKnGl/FmrLJNHDZSkhhmiQ6+KFMuzEPaGtM+6XIwQcFJ&#10;MZ5uc9KeeMYqI/mYr3HVpbbQZ3PRzmLm4ZiP5jdA35AXoC8PHXf7FbfzVL9HXyMnnQybkTie0Q/K&#10;5pLb4POGdS6zPfjtFzn13OtOrwHYmwDs6e8IkIF6OvM6ImX8yoBMd63MSh8oPvQ58lsNK6hrzAWX&#10;33A8yM+3h9dmwfkM3DqelwxGERxDzzkJi3pBCbNoWJizoAIrdnHXYjpfYBWfhY2GTCTtTpq6tAVc&#10;4FmMni6y2Fx48ERIe+8ZQYP2CSo/jO9820Uh2HaqEk//LILVohNE8LgWBbwkOc6GS30aivDkZZE4&#10;FQwETuf19+rt0hgOTzNdP0+wceLxBEQbjEy/ddrxZuHOGNZC1nAX/2uu4ImILOPagWHV0BaI0eWH&#10;/DM35JE38nQxl/ynfOaJME6Hy1Ar7nkGirXwGH7JlMzg2epA5MmfdV0P7wlzz2LKHOcGS1/gpftE&#10;58B3TtJnObqiW/yDXzybpz10Wod1SEOrOjHNOMvQfR2emh5tg2t/BsrLwQ5Is0Ol89n1Hz7Ih85c&#10;Bpz5dQOiPtTpVz2KDrmhybjUD8apPH/ifZ3P/vPvLh5+fM+3oM/cfiucivW5YY15EU7cc0d0VXei&#10;I6NZv+QbDt0ouQ8tAVxEh52I8/mG79VxSS4OKZi38FKBE90GYABdGIVwslGSLBgWTgI3//0G8pbe&#10;j78nIbsV3ypNgIaLrmiqfGPsiPOxvGEU0EWnYWk+g+NuO0pHH7MYdSAE0qg8pA5yZZQ6CLDQ5Rp6&#10;gnQqYMjo20tnCVz60HHgVLhUFsfi7+X88u2LN/tH2/hOjr8UmuDv6HwQJ8Tv67ybNsTiJOZUhNPC&#10;8cQJETvGnos17gkYVRZi6k6heV6hixvITxn1C1j9DN55yOcs3ssNPf9z78ObvZ529nlPnHRtQspp&#10;11h6THs+Yb806a6+5xmcKy1W4DDozVfyjjF1xvRB6Lw1lbB8AWMEwJW3ql8YXU93pk1Ireisdt1i&#10;4W1hh24/dY5DKDp1Ur5TD5gw1+NsOi4ZJnR//BTBg19/fvHlF4/NXweOaQtVWNF3Aj0exzdDCtCV&#10;84iM0FsLUgEO89Y6oz0QqC/cGbP3TLEB0Al99Aonw7vgHn/6wBMfvxxMuHU8LyOgEASACY5iuLPA&#10;2CS9xwZ3HOVYjDtolBKujMUpxzP0DFEmXiz49cP+JvN6eqUUEqVzAWKkMEoJKnEYXnxBB72H94Th&#10;8+i36IFzQOEtR0d76cDXhst6gAecQnhgR8pltJ9x7yYnFZzIW3/yjk7Gezf9UwZ+GTTOBaci//0E&#10;nM5mrtezyFhglLnI2rGwAF2w6deFeIx7GY/A6XjO4EC7DLTbxvtEEG/mq+Q1c6lc034ZB9BbfjJH&#10;uvPOE22cs5pbxoORUR4YXAzsNr87n0MPqDxx93MVzPg7nuwOa+wtb/vd5Us/Cau/DsIZ7oKF1GOv&#10;UmPoWCYOBUmjp1yqTN551kgPeeYfPSg9KfmUntDm8Sf3L7558KX0XxTMBgmn6Nh6PKw9AuNEtnUP&#10;dJvj1pflmALMJzpS6zbp5GsdlFzWHIGbvtA/nnx7/NnDW8fzMsLJbghgXfTiOBZ5lGpCnIUGJKHi&#10;KnMXk3ApbjwXcfB2uiqaT7Fw47B20UNv+HLRRVmNlwI2n01Hfikitp+zfsEToSPivXyArKHL4aEV&#10;3+vvcRBzAsKp4GD4Ser5tdDX32nHw6WSOKcxqF4ywfF0+3XCSTDNgwWOrcZHmEtP7oC77EoLytxd&#10;V34NzPC+HRqRBnww9ku+VXYYhUJdMgRWu5L1zJftGGPGPyceDRMPczDWndZJXInRz1UO/vl4O290&#10;VrUaprx4P5XvkF3xJBpAm3ZXwiUCZ3EnNLY5KZJf+g0vzQ/6oJ6gB70OkDfrhN/DYe1cC9fx9h0C&#10;/DFvOCBAvei1T0BwjEM91/HUeIa1qVOgEclqP3oSxBnzoWc/ST242bTG8XACur3H86xwrtE3gedU&#10;sJrkmuil8H2jfRbmyWLoHS5KVwqjhrirQTkwruzU4GvRSHqchsbVhtU3OySQUDAfH81JwnsgfTmK&#10;k0Lh78aLPgOhB13gkjGiTfNN2q+PdN6AQqe9u6sE+QjtfVzBKp57XCp/2mIEymEUb5TD73FvJ4vR&#10;Swa14LxMl3KdUU5N0rev4lEHuSBlDEXjTsDQU7AGFmhZdHHh4BSSbvmUrFIEjaQ9oSTNWIcWeS5f&#10;UO84YScxeZ4kAo3fS3JnqwMsWc/pTfmxswWQKXOrIalxyUMzOZsDgSFa3nlZ6kzqpn2FKh5cq5Fb&#10;AjzIh7pV80aTJYceL/Kpky9ymk6DmLzlzD+XbjNmfwLDNiHSY5BOgrTzT7b4FwFTr+zCg/3Mjh+n&#10;kDGhn9LovpazgA7yimz5+XMvtWUsXJZFZ2AP/WItaNjtLjTCx72//9QfYAOk/awQWsrKxJF/5pCu&#10;cZ7qX/goTlJRAqogTuOBA78iMv4mknpLVJ1uB6g3FZ8CNKgjjpy69BZeEmDiShmY9FIEFzHOJZPv&#10;H3HK3XFhcIlnFw4RFal3bNRjkNnduFOptnOkdqGZt/tSHgwB7WmTthhuHjuua971hmZgHET1F36l&#10;1woKpMwANM/T1grr20iEN3ba0Kh7FX3PIvSn3YwbnDIAddLR2CU9Dw8AOCVPPr/o+z0+QFBfFiXP&#10;j7rN5TjlE/kBGBENXhvv6RM+KYOnVZ8y+Z8xMR7mruUyi98qx5pPGwUMXsmvnI8yByXxvKRRSN+M&#10;lT6W8Q0wb8yFY09g3IyfcSs3du3qUWL6tY9uT3nzPbzL684P7QJUu7tvmbsZYZ47rPLWs5/EsVu3&#10;y8RAf5YIGij5q3GDr36CA7/wgrwTSNNeOVDd965orxOX7xkfjYsm9ABkwZzxyDO4o/M1r9UXfEwZ&#10;Y0LugO/wi47QN3KFtHzgVGkL/wm08Xs+qXsWmDmYwADPy54lwKCy2OQ643K8AeqQ1ehoOZmq1/60&#10;LlabbT4pJkC7UA6gSNknHdxbx/OSQaa6lajyzOPsTFxkvaicXIwAi3ViFKuVC1D5UCSV8Gi3ohWq&#10;T9K1k4ZeGxnoongEFfFbAnTo035R7DJmE8y3gTBuHlXcBGh4/M8CXv03bZluPg0A2embtsHXkcQA&#10;Dx50Rd3pBE74gg+KE2ns5K0Mnu3gBZ46zOkMWrQlaCjTDpBN6sWhAFIMkj6KoZpnKquOXTnxGC9u&#10;WH/1xZf+fPGX9/j54v7meJzyvBPs4e/u+72R+7+u749QJv/wHtrKo09DdWmlNyjNF/HIzHtlfGl2&#10;8d0hINu7Hl4Tz075WihyQzawEicwYlp6FPqrf2LKS4yXIcSpH30jTZmnFMY1MO0tqvLVLv0Agz0y&#10;gm83HjHaAK/I+ew/f1yyzzwxR7cQeXV8Cy8LRLHLKHQAWAMsngQXBIsIgzGGkNPOOIZpN017cRnT&#10;zsj/xgb6o23HRbeM/go6n+AYSNPfeWgagPwS5R88d8AQGJPPZy3+ScCCYypDr4E/d3qOr8Lwv0Lw&#10;141xcAbAWzwnTZn8dEi68ItH+RyW0m7f2Rd/JfMl521swvRHvPPRROEAPsSjPsW1s6/XAVGPk/kq&#10;DubLzx/588X17qw6DXEtnXKeJOK39R/+9ouLRx/d8z6D/DMexhkexunoeM50hdjxxDn54EXiqi+c&#10;Gd/JfPJhnBPDNrtdYuoZTw3taL+B5YNwRf0JhFyF/OPTsQGYeECy+Qdaz6vFlPd8nMDgT3HwaywH&#10;YeXUcoTQbEwoZw7u/e0nyp/v8qzLdi8QHM5NQ9N4XpDOX/+7f38+PT9uQII3BRT7eeF5+g+w4GXD&#10;RcZO0kwZkyyAuiT1E4/24qc/6lwQ4H+VRUE9l53CCpfiHNU2tDE4LjwMDMCiS3ueyae9Ozz6Sz/m&#10;PUWkXcquBPiwfT09M0aCeC34RLaHTpyEjg7nQn3zUePJyYhxgNpvpJ6bvo6j2zFuDXbTYyw4H/Jl&#10;OFOemCZhpPATTCvXDYI+9Biv8qGY9pRj0GnSzWCZ8vW+tDgFHV8MfPWf+tSNofJE0/QB07RPOcEH&#10;OlL3DT8LEBl+zaUd6FrHT3k/si/6gQdPGuCn3kttPBr+7h2f6vMH7JLHCRO7cYjTUY70b9+M83Co&#10;GtYAs+A84kg4XQSf+JvIf+ZhYuhIr2XrF3Hff1O6P2MemKeklV3qfcLKU1tfsuwxjK5Q9vUDTncZ&#10;b0583O/yp7yRA/Jovgd8YWf41nGi70x9nKZ8I6vIkb6YK+eE8SYgQ9++zM8YPMgpBVVBd5y3n1y8&#10;+ct3Lu7++XvK7s7P63IsspSG/UZemeeP/+d/uPjt/+u/XNz/+88u7v2XT2r+W29uAiOHmwLyKSV9&#10;DlBYzweZhlt46QDlZiGoAKUE6hIBxQJSV5fDZgeeBZXg4ukFtIOUpJmQehL7QjN2UW73hDRIQ3dC&#10;418TABc8BgWD7ELIp+NjUXWCgWG3guvY8oEPeZl+YTeoxAtmgRKETgSpdvbNa7chwuAsOdHH8E06&#10;ZRqXGLCjbVrRTQyj93YwVDlpzO/X+9h5gsaRy2Axmt6fCe7co9Kw8aQP+Fw6y8kFg8r3PUh/GWfC&#10;U0CeXj556Lfe7//9p34hkRMMed52fP8fPr/4/H///cWn//G3F7/7638wfPK//Pris//00cWD4PLF&#10;Rehh2Ecf9jEcLxMtQ29sGQPMZ+YHWY1sNnnjhJD5GLYjPpyO7RPUJRrtBBakjPKrqoCZV+gljA6N&#10;49r7KViJgs7Srhx6+KNNQOfb/ZaBDz3i4QU0WAOPjcfIMIF14IMofSJ0k5QPevDoo/v1Gzy3sECR&#10;3p54ngFQxOeF5+kfsHktfHee2+JjEXgpKQ6H3RhILAoW1xh7DB0Lw51XaIArRRbLxAksLNtnka31&#10;m6TGynoWWZ987KfpsPAWpOEmMnic69yuabuEaEjSjhh+Jm+1SEKdrF5b467ChB7/yY4w7Qovchme&#10;MRicOK4AcIJd7aWRfynDucli2ttHjLKAnJCrhrocD/NAXpb5R/8EymPoNLrQafoYPuajTgicYArv&#10;ZAdPOjTLgdXJBhnz5mPppp57N+yoxYuDY054UIIHCt76s3e9Af72X77niYMvy+pkMZI9j8pQlqAn&#10;cxbRT20uagMzO/YZJ7zhzOQR/qccvo3BqfETeAiF/vd+T04goaGD7pPPjL3aIwNOOnGgXErEkXYe&#10;HNoC4CrnBMY4GwZi5yQf+4F+zw26rl4x5/l4skofbg7Ci3zmj/tcr999/eLOh29f3P3Td+sBFp6O&#10;5AvHkbHzHfVwruJ0Pvqf/u7i1/+P/6M2ITgfx5t/N4QT/b4BMNZWvpsDMnxO2C3ELbwsgN5EeVDg&#10;kzAK0fUARe7kemFhRDDePqp8BmMU3dEtuiwU2hzh9ASV0Iv5Shgdl6d8NCAVapEOQgAa8EBogq4z&#10;8GOANGQJVbi1O8sCq539dDptfXtujMr6LZEtYGz4dUvzfTlwETZdyQXJe2mr6WqsONlgdGK0Tk86&#10;ZcS+flj3ZLjpzAnm0e/vXzz6XYXKPzBwkuGb7g9+k9PKnGysC25iaAzfjIv+uHnN6YgygKcMeUvD&#10;z//rX178/L/5k4sP/7s/v3jvv/qFT/Nxeah26OWEdQ6hw1g8ATBu5tVK6nEM5QAoz/+qUtD54IuN&#10;Kz+niIW4QenLmcJcQi89OKBq/khHzCUnKWL5qrjyweOzzxtRxyaCN45KfYJX6umOGDopN0DXsoQA&#10;Oo/zxom50YJH8INT64RLbD/TWc084eBAsE3av1BgjCP/m4bvANyi3n6P53uG5+jfHRqLK1AnApxD&#10;K0TqSFtLUepZEO4sUz47TBZUOZVyGqYb33Q7FL+FbTx4VW95PFK1oyEdBugY/ggsRhck/JbBcicN&#10;Q4RuVNmtnDZV4/9VbtT3gvIpA9eB9IJhBpw2GsERFdrhBUMwu2hOHHWdn3sH5SR0PuyeIc0LDmmD&#10;Y2nn4b0Y25dh0li38XMspPmjvwRo0w/9Qt/Lau2U6NMHA1IvP/CiowoezgXaPU7kTb+0d0zwBe5D&#10;dv1fGjB6fBn27p+9d/H+v/qTi3f+yc8v3v2rD+q1QHE27tA1nPWOMU89s4ngNBgdcXPBCafL942G&#10;OoeIGRsyyFjhGYcwRt8gdAL+jevBCHhA4ZjKIhZajEd5hU7Lduboj7xl2zhlPQ8zH+Xwc2KkLsG+&#10;kFXriTqqHlcYGTO/XO4sdGSbcaV+3mrtPZ7I1jkNL7NOcOZ33n9TGRIog3/eVD5OnIHxvZ1P/sOv&#10;vQTKpsITLONJfzXuVxtesPu9hWcG1rALlEQpcRmFWmDLKLCAMGZRdvESyoAcYRajC6EXVl2OCj3r&#10;2rl0GMNTJx/a0TDQPE2/k658eOjFXIu4FvlqS+Nux0MLg0e86PDRQiQ7uPSTT9V3gGaPRaCectOJ&#10;g4vBmXswvrAwRgsjT55LWBj7uc8yJxUdRk4qlvflHZyGJw4cFDzBxw7YwO5vjCWnEh0E9286eA8n&#10;NOWnjSGBS0ngerkn5chkN/rQlB/owFN4pZ5dNZfVeIDg/X/5i4t3//kHF2//5c8v3kzeNzQkUP/G&#10;e3UZzi/KYkT5AvCb/b2fidmhx5jWSTk6k6COZKiOV7m3sT8ff0BjveLWlyqwXpAGcWUvx11vf/n0&#10;3I9eHXEqwWk+1JdKdPsKOhUDMq320rVtPtCjvteOdGmff/DPGkBWyiRpRgKO7QjdP6dXHqPm3pp0&#10;pEU9jNzC7YnnRcDz9I9eo9yhgQNA83U41lGeaHS7FwwLhAoWi0W0x5lQCi/QasdSu97EOpsjHoek&#10;EaGsx+BOtRe3adaxcYdZlL2DBbznFBhjwa6VRVlOp+iVYcuHuIh3WdNlZ0wM/bWouw4a1FMefPtK&#10;LB/SzA42Y9H5WonBCR/scJu+44wsxE+7OhF9KW2h8fiyoieatOUkUk6sTk46LGIuuyWeewYYPWCX&#10;82tv5SSQkwo8uR1M//DP/QTu1eEgiOGFS2olz2+6Lfcd6lVAb//l+znhfHjx7j/7wGBbdubMXfpa&#10;MnUqmMf8ZxPRc+vvCFVV1Td/Ja+aN+CQc8UlqKob3VgATiJwPfGEnxNQltT3HM58duz8ptxTQ8t5&#10;nXzilIlnPhiQ/RMzXtPpw3Ewz6GROavxp2rpOJnIPGMZx4ReOq4AY4d33lJwJzLVId/BEddmDKfN&#10;PKhnaf/5//bRxe//w6/sqzYMYSJ19kX6FYdDk27hpQWNJAGjkYUAuFDZQbNb7gUMoPNz8hHfNhTS&#10;ngXYZV0uXRfmaSjD1KDRKAOkwdiCP0ZGDA/Nhw4MGoExNBoSjLM7/jolsGhrt1+0NWAYhm1cpmk7&#10;4+w+VpxQHU1op8IQHEcPpA3XjGF2xNPXOA5OOsMvgcsxOJjTp9LqFPL1xF1XDqja05/GLHNRl236&#10;BMIbIJL2klhfFuOEwmUy3i+HA5Jd5zfjS5od+Ju/uHvxPvdy/tV2L+dP39XxONeMM8iODd7b+THv&#10;nm64+c5Jh8tv4WvN0Tb/ozNPgnN9KUG3jK+CbV6MMy6A7IqpIsGYndPEzm/mClkyb91uNVxA43wa&#10;R70gJL10HD4B6qGf2MvCieUJCM66YkDMWumxVnmtGdtGhzmtfvnpI3XHk2PXOw8vEMJx8X3D8F3B&#10;reN52YB1rINgd1aLrnbyWSEoBrrR+oFxwTixI2f3pjFNExcKDxn0orsuSM+Y5Jaf+gZPCQnuJtmJ&#10;E3dYRiLB/hPjJNxVTgyf4He9efCab++FYPS53BUjfjxqXJeqOAEYuGFveFQ38FOPwae9J48Ed7vy&#10;3PJJ0GlhaDZgPP5+SDudMdbynzRtpMsJJ3z5GDVx9+XYMFyRmfdQMOwYoMgeYMfsTzH4fZB3L+7+&#10;Wb++J2X+JANOiDiOwzdoJ+/vAIUOfDAp0PN7OXEwd//i/Yt3/unP67slPDjwzp0ydO0onNPwAT/K&#10;fzl15F3GVh0SuQPRTDPyCq6GmDFBjxgEQ+lTpTt0O08yM79JK/wE+zwJpcekp57YNxEkfehTzVfx&#10;HbqU0x7emvHpfvUPHvjdDoS5x8WcwLt0IFKECqADbj80MLi1LsrprC8kp+z/396fL1t2JPuZ2K4q&#10;zFMBqLpVdedLNqlr3SQlmUnqVptegKSZnkHkf+Rb8BG6W0+gZ5CpzSSTsdmi2ZU4NHlH3suaR6CA&#10;RALICYkEUFX6fZ+7x157n5OJzHMO8iCB43k8Y61YER4eHh7uMa210bfbv7jhEqgymoEcOoDzId8V&#10;XDmeJw3s7I6ccmPnTCeigwZVdJ77MI/pZHR4jEx3VvKsDgQdO8cg91vc0ONv7hPmorA7+uqw8pKI&#10;RsvEKCQcfgzbCDj63IRb40IaDbhOo4y8Bj7Ox/0Pwtt9Soy9GRxSO6WZaXyc9M6IxhmEvnzDLuVa&#10;XhmvLWjIpnxwa+yIxxFJt51PO6G9k6LyRWtGycwoCI1L+OyrcTyvv+Cx3Ppi9gs6DT5c6k9u93Fo&#10;fjMIJ8Tsh3zwAeB4mAGxnwMNltme/9ZLzpBMO4aOJkoIH1zLv/Wputg+tFvDtLnt3qAt7iTT/urD&#10;AbbOgCbp/MmnPJH3phxh6Ko/He6DVa75DEc/EjbNRaPhkO9+Tn7TV31JwtKZezW0SXguHoZQwiaj&#10;LCLLGjikjvabrivxW8eTwcfdt26pfz7vZUxmkJ8Lx0Px58ELAnvB1R7PY4Zzlq/y5m/et6gOk6go&#10;t0AnSwRGxU4T5adMOg73fIkZsNPKStKE5nQeOojAM7LSgYYOzwkDa4RseYEODqGMjf+aX7JpzGOg&#10;y4jUss9BOUDSkffXmXn8JunHsBOWQ6h3gnxjX4PfDurezFKSD8Mausv5anRxHOUsfDsdp4GzCE2e&#10;w5POKHmYHUBvHJDxpIEW9c5fWA7vMSptnHzX48Vn/BE5N+9dPmM57WkkrdNkpoKjwEHgXMopRe4p&#10;m9kdPFBuOZfaE6Fs6566seyGw3mRmQ57OcyQQgvZIV/fV8KgBiiTSI1uwGU12zrlRTZWAiBA/rQD&#10;9cHAajS7TawodW16tCt5/K9Cy+rrcgwlQw+OpB05TYdDHUgK/pOE8jQPebudbIfox9BK3RlQ2Da5&#10;tj14HqDkOf4vn83vsARM2yJXZG9dks74lFeMFC/0r9FJ99HCN22InGswwb4PM9n6MC5Zb/30vd17&#10;f/1W/dJoBkOWGbqlX+GXOj7JcEHst4W5gicG6CcYBDqVHSSYDuKyTsN0JgED0J2tOvSsbYNtZJJW&#10;nPvjeGhJkmvod96+fyAMWx3Kq04hHRHDYmevZ1Vul0OB1A/DkrTspbjcFqMjrhlPZjfOeO7WzOcG&#10;M59GniXddiai45pZ05ohFT2fayAqXS3vMZOp2YzGDl4oP/HjiJAHhghD5qmxzFr4JdPn4xyYxTzf&#10;X8AGcULUE6fgS4evJD3La3FSnpZiVM3IOOhAgGsGFIgjsuM5DuvF3/367uU/eD3hq7sXv/OKtHlm&#10;WuRWPmYBfFIHDDiGc5VDAyL/aYPcrhla0hzMjm1v2ug0rPYbPRmYGceamXO/hbnt+PV4JZv4hFxK&#10;g7CcxBr8fAqYjKydHl6nboczEStgaD2mvql/HT1vWRDXzzw8EMDBsOTLt9kIAXU3+lL7e6XzV6CU&#10;d7s/+x/+1cO1HmBbmO0KLgMiezqKI7IosR2JzkgHSLxAa9IpiU9TYUjsaL1hzfHaMkT9pVzaM+nt&#10;FE0HxJDaWUPHDpZOavJcL4NCOfABvXQy6WCMoTlq0jRIM/S5ZrahI+qRYBnyzemyXEPPvDE0RR9a&#10;1DvhlJtZDnWsryf3t8fCK4ackTqje3iCLkaC5RWGXGOkAY2IcmUEPfX5xDQadOTXBpj9GQ1trsf4&#10;CIq/7rfxxX/Vn68UX/vTX+xeiuP41v/u95Uxs5epPy+I3vzhdfeu+CwOjoyZDbTgHRrM3HT+1DEz&#10;Jerrc/mvspQz/MHLILzTtqlP1bsrb6cuGUw4BhqQnhcT5g/5hF90Brk6I8EZWO+vyiP1GWcvX/GG&#10;ddT75boPDUKXOaFNIJ3SCU8SRkc8mMFsNsabfTu+0uDAIPo79GUqUHUsfee6IisgCfqAXDhBCC+U&#10;bV2YJUOveXLQkXKnL7CPhrMfh+yM9qX6HSfa0MFK8O1/+5PdL/4/39/zpTxbr0J72mmJ/j6wlf+J&#10;tFOfi4Bj2n2fVjj57AKhltr+0T95pKU2FfQKLgdQ5HTsA9AK5687LsqN4cFQany6vTDUPGMTW52K&#10;YeceQwwJRmZ0QgwAecqgkZEyi94o/dwT2sETD30Sl8OoNJO2LqrT+zHFgAY+BZMPA+YsJsi3x5ix&#10;8Ha/ezUxAs5emJkwcowx4v6jjCrn8ylljOEl9csMAoOMQaduiVUu5KM+jvbD+zMv1g95OdOI02IJ&#10;yDpRGeoTWfAcA6UD+OaLzk5e4BM0r75gvJv/7MMEn2Uvpn/RFAdv2cwe4KvR9zu+f01jxcudjKKh&#10;Y5F5zgyNLxl/dPOeIZKDFhcs6cAn+0Es4VFHR+EYe/K3oVXekavyTb15SBrqAhBnfIP6kb+trgyY&#10;jqRtCL0P6iz4w8HEyNrmiSc7ht/BUFADSnyMrUeOY7CRVRGDj+Yxf4B1Cf/ekhXdCH2XUXFCd3t2&#10;mngHLUF1dpu/60F9BnRyQYw+sqdtmPFMfUrvmwhRXR68UB9mseyjKZ+kQ5bMWHVEwXKMn7jUdutH&#10;1+WP+k1+5Zc/7+ULmW/wftAsbQEa1vMCsAhWcACnlHuRcOV4nkDQBqDHjDBVkLQHytg4BoROBa69&#10;jYzI8sClFkejdo5kT5568747CvnTQZ0Z5LnNnf8cqY2WJiCt+eUl2AbAzszz+m/fUUgPXymXESZL&#10;ZIwyx8HwhjdLZXevleG99/4H5YB0Qh/6/OPbH65lLvgbw+37FXEKbMTzmRiMm8eJiY+TwEHgFCpN&#10;OwtOi8UQYgwdwSbtbBTrNCIHnJH5Ez6TkHc3AKpdDXEEqaL/taHRsEb+3MPzJ5mdwb97NHEgponc&#10;xqH6Ta/IxJF5Bhjzg3QYbetLG9Ag0sbQW6Bx0+7GdbR6EVq2gQZvWNynWyHtcwRJta4WUG3Kp47o&#10;F+0+8dLNJU6BevdLwfLF7FODn4HO6OVWb0JPzDPi1NGe9cwMwkFHHA/0/aIBIelX+bLQF4Tc90XA&#10;wZgY/U6orlImOomDo9xccw/tGphkUBIdY/lUWUaOfvkh+SkEnjlQcOP77+xu/+RdZ7XDF21COuWf&#10;tjtNxo8K2/pcGAzJ4/AzgivH84QBfd0ORodpUKnTJsvwpHMI9OekY+RLZ6Lz0nQYWTrWAPmkl7/J&#10;zygdA2HcxnBBOVf1j04EG2SFsdDglnDpSAIMqPw58svjNiLsr2Bw3ZeJ4+G3Y3QwmfHwAciPja99&#10;HOJZN+c4NS9tYrBwIGzKMxOpvZU4iDgUjDrPGKHibDDchO6p5DkjXtKTBqMiJo5nY9wZDcPzU9J9&#10;Xuf0XOgjA+R5GkydkYvy4A+ZxJhpSDFm5E2czi+IgdKgBm2nyIZGpk3ciE8aZnDwpfx7tiv9Btsm&#10;0bZj39dFXSv/Do2GT/6Ow8kXIG7Vh4d9pQJO0Vxatz0vQ88lK413Pbf8yBUjzM8UGI9sgurN0O16&#10;jfHXGSgbnBDLYcx66hM55psZU4N8Uw/+tvXtEB2cNoYX86bMNXPrcqFLLnhloEY7MMCxb4RGOa/k&#10;b75v/fT93Xt/89bugzggZuLQJb+6FBo6q6QHtvyeBaY+FwHKa+gN2YS0+UWWcwxXjueJg3QSRlPo&#10;Ox2PGDvrKHPC1T4oDyGOgNt9p6HT1ui54ifb1vhQCLRNn4d0HoEkZDUDKtrX8JHQTkdk22dpBlfH&#10;S8eWdjq7NPNYQ98/uUB61s55ZtmWEHIxQIAzvTA8Sxga5RTI8pM/RRwjQcgSWmfVUGG8rGfzg6FW&#10;avDLfeRBfTWkCTGe0HbvqA2WfLesBOwfI/fkWfsSMYzMXJjJgXzgE6f6AT8GFidq/ZMfnpjRfXg9&#10;M7vE14m81LELoO7jFC2q+S+mwwd89+20BRHWL9fEce1+UF8vIK0B6fq+H0vrNCA6hal3zYfXOAFA&#10;vhIgozhRZKHcU986ZVf7JSA6rHPCcZAfWhLd08QROOOJPGuwwmywllnJV/mTAX2Qn/y3WO/6ECAD&#10;6hk5IFN1TV7acaQ8HJx7PGlLZuOkh0+XBhkkZFDCARBmxMQ9xWnFtIs6FBK3f/b+7v04Hp1i6svs&#10;hmfVZ3r1gXomHDmdFe7bPp8FfEZFtSW5gicGUFqUdxS4r8dYTucFNDTB6QA6mgCjRoyC0B2P0E7S&#10;xomOUqPwGLuNUeJ6OrLXoPTLUGpYuG86QueZ514nDU6GjuyyVzq1p7+C9U7Li723ks6edMM7nXeW&#10;pDBAa98nhkMjE7ScTT0cwaYeyAj5FP8+3kPLbQwOezOOjJvnkQt55zTUmn2Erseuh6/M5Bj1sjTI&#10;r39ySOD2L973Zwv4DR0A4+bv6/Dc39e5UXtbHMENK/CPYcPxWH/aBhabTw2uzcZ/3FcoIm/qkTwz&#10;21ntx3PDulj6MiFwLByyN80DQ2T8PKtrC1AfI3PkjpMNbeWeBBRjm+gsKq38d/lTj0rDTARa7aRo&#10;P518XVuXzlc3AfKbd4x8x0cGpZvhFVwMd0hSymHWia4kH22M7Jkde9w9OvEUs1CcUOJABjjIF6fF&#10;16jRAfRjlvQsB35GHvD0JMCIhn/KaQ/V3udDh6BXM54nB2w0RvhtwA+XEzbtMh1u9JwGJ8QI5Rl3&#10;M5IuOnTMnpGkk5BmjDn7C3vKZbgFwvyNM3FkndBOn3jpkISyoZ+OaOcOXdmazu1yF0tdLIU962jy&#10;2VfZf6nlMJ47m8koFV4wDlN/ynafhiW3b79snVga04mGvgaK0pIWI44xpvPLU2ZYK01XSWOVG8UZ&#10;gD8dT+JxxCz33frpuzoJkH0o96jufLQctUYzdKWZcgmVUcrWmYTf9cZ84uBlZjY642A8huVDAlLQ&#10;9vAHVbFuPKhnGnVSkjhgW3RI+d43mqwrZ4AcJp7QqAqF7XXAeiEjyueeumJUCVEbQww4X3bo02xB&#10;dIt61UwgNKUjQekUxwFIkz9G2mU2Zzz1AVWMO4MMlmGdKSWdRh0S5COETMLROZCydcKUzQwW2ROH&#10;vicTdJRvz1aY9dDHnk6buMTGUmv0034A7wEGBtBjgMHA4taPr+9u/uRd6+bM2HYtXuQ1MsJ5AiPn&#10;s8JB+1w03I/0xCdcbXUOKO2+gicGUFqNVDrBjMi3MxUNAp2RTsk1QCcESRdwCSOd6xjGOAK8F1RL&#10;HbW8U/SaJoo/NLsDjmHRUIPQ2epn8tlhwAABxpeRJDMb3kPhZUjeUXnlj17fvfyH3/B7Yy9z/fuv&#10;+TkYv7Kc2dCMPjUScULlXMpBarhxzCnAmd09DiJgEXe1NIJRb9AwNT/UzxFpaBkf/uulzhq1Yjg4&#10;Qffh9dsed775o+u7WzE0zGL8hU9OovVeVTlulg+fco+Agwl88qYOQdT7OrZhIyNnnA7XGEbqNsYJ&#10;Y+UeB4jDDo8HQJvAe9LB+7bdrQfN0PUcPIBOewJIR3ovua7oTwXojSwby1G1XCfNKrd54m/Lm7q2&#10;r5d7PqFTM5+KK6dThBa5owvrbHvWwGd0VYePjKdMkkPPmVii82wGAbTNV/kgaPLIw/SflE1787tJ&#10;9zL4mLapNsTBVh9Qt+C563DpoLw3dQ8op7nfR9c1SflHmro5NxI82ns8ARvsCi4H0vj+8mRabAyc&#10;BqcfA0ufuKDzdmeajstxVIzcizHmdCa+jEynfObl503ryD0d65M7H9vxWP6ClJ3VDlzLCy5Z0EHT&#10;0aa8ypfRf0aodEqjweRlWQ0ecAjy8jHHVdNBMe7d0Snf5Y7waQeHjrOJj90nYVR693r9lPCdN963&#10;TPIyKuX3Zxih8nVmjEiNmj/xxVI7f+jCAyfFKBNHJB/h2U5F3XCgcThcT72QLktoLJ0h83JkyLWk&#10;rixiaHQcoYtjUV6Jl4eRZ3jHIPmme54xg6vy65gvjhhpkXdG/MiOCJaYoAN9+NPg0u4qQhAekKX0&#10;azSPPMlLnABhFYHr/JEncbTNzIxIowGCZqWuay4SzvFl5Yks4GvaM9eGzk4i91sfWg7AjJU2kr/I&#10;Fb5ruXBfB2dM0qwvUviR1bQzs0xmO+gTbUn7h8si3FA06hr2qZOy6sGNp9giD5wCgwHqyzKke3KR&#10;q6cnU46OLeVzio3BEL80ymeIdEA9EHHGBJ3o0vW/fHP31r//qYOP2z9/z7LQA+oDP8tRoivwF+aY&#10;FfH4AI4irI8XFWzBdjoPIKAFKWBTxioXOC577s9ZPHC11PakAZ0q8l+KHNR4gDgGOlQUG+Va7YSR&#10;AOnU6WR0ZPQLY8AzZwjJx8icHNO6GBANajqTZTU9jJrhOKLOP/HFW8rDQJuleHEEGDCk88A7+VhW&#10;Mn/CRJcBLcNph+/ZAOvrbPC6lJa0H7592/pwkshlktSPd3pYX8eIUM87b9zYXf+LN3fvf/dtX+67&#10;84sb8scnTdiLYY9FzP296x+4dKaRi9HDobuPFKNEGmY5GH8OLygLZBy+NXJtUIfvcWKmUQgKQsOl&#10;AUtaHN++fs/sng6Ok4DHmW0qSw0C5aWcGFHjgU1Y5SRMGk+5paxql9w3rwXFu/tgxpfc3Q/y8aQL&#10;LENU4TLwHfIpHEfy3qNjCeE9gwoPg5A29GgT6luyKj1RP4uFdQ8d6x7do/7I2/e04iDqAEDto1nf&#10;LZ8bsE3UoW6XyFiHsQmVRf5wcuz/SR9+iU7eOlTAHmOF5DNvt5tLvanLjR+8s7v+Z7+IntQvwpY+&#10;hMgBf8WP/XOizgH3q/fDgjxST8msCwHaiz7BILC9PidcOZ4nDOyYPYJyhGjPDqRJaJd6Xmnmk/2M&#10;PD1lxWdlYmw/jJGlY2MAGL1/LTMe8rJpKp10HGmlDNLQyYCyIUlAp+WaMEiH9J5nzR8AH6YJUTsd&#10;dNMBMUJFv15oNZ8ki3dGzjrLqRrPcg0/XMp78mGsGY2+8Nuv7F7+/Vd3LyZ87hsv+aFNRp44Vkfa&#10;r72we/Hb9QVn9oHgAwPyDJ+vgS/qgMMIXzg45IAzYGkMI0U8cmWPhWUx6FkHDFtCrnEkzjT6Gv6q&#10;7vDeFUloXOphfYjyutC2Y6aD0U4dMYS2s8+TOIIwP83hfYvNi7qaNGN4uR+HD5CKpMhcWnNNOPwG&#10;IF98ERyGYvjCaNfMdL+XY7vZhqlHdI8CoD8OVr6GH4uvsgegQftb/+QHmfXwq7AMLioujoc88BHY&#10;ZA99MG3abePpRhwOMx/aBYcRVNaUxYwn9NxPSl+wPTOTYUl09MAlWuiFhgOEl5+t/hV9uPnDdzxG&#10;DViegw1vrffwKCC/CwDpnhWS9SD/XH4ayXMUeRrsNfIKngygb6eDgHZ2RpgdP2F13hr90znqHZgP&#10;PLbrpvj12hgnJL5+6rmcBcaHDuoSBR22R9d7o5J0fS1sOpP6nP/KyXTHT0e0s7czwyBrzFmuwKlh&#10;hFqpx2FifMf5gBrSpHOkGn64p/O/9sff2n3j7/327tv/9R/uvvm//b3dK3/7m7sXfufrOhsOKbBE&#10;yGdOvvH3f9vnv/1/+tv+Vg2Gb0bCOAucVF2DmVnF0HDAYY7Rijgx4uOYKiyDNHEsu2jYrHPVXwMI&#10;cp36W9/UlTpqXDV2v9rfpw38oCbtGxkoCxEjWW1TgqpAA4K8CQeWc5h2mXAPypMsKz/XPtpD5z/h&#10;dAKrOKLQicZKN8/WRYebcrm23CBxyKjvB4bmLH0hH2dWp+g7YBX6P2hOGxuOHia0LUhIvqZvG/Qg&#10;iEEE+kP70q44G3mk/ZIXveUwC+XQt3CKdejjN+YzPTzIDPyQtK8/LwA/jXBW7HVcw9ThuC4XhVcz&#10;nicMkH0Z7G6DKLzfzIoRm07g+yO+H3LHWQ4hy0o4GfZGOCVEPk91pQeyng01XyxNx2bUuIxJACOo&#10;E0gi274NiDzkAsMBPdOTL515oI6v7o0AnRiqlEOHP4Bk09hoCIaHGBvC8OApO65TFk7CY64Y/Rh/&#10;nRIGB6MffpARzgBjg7FYjiD8YFxwSvwctKfocCBs8LO8EifjTxDgSOKQNDqpJnVitD0GiThgdUyN&#10;U9WPevos1wNekywyVx6dtuhPupJfGVnaNTOJRClXsk8y7hMxea1X06d+wwehmfLnCB9ipkm86cmf&#10;gGvorQIaKGfa1UvKlYQGWycZXl2imnSNDo5oL4upwQZOuvjtcjblyR86QTujz6H5cWbpDJ5Y7uSe&#10;GY8OGn085jVAlG2PfLvdHVikbJ3P07XnRVkzU4MmLyXvWhXRBb9oEX3wtCR5Q6f2dNj7o21/s7v9&#10;83phlAMmd35502XKXWTvIIH2K1EJ6m87OGDV/4xwop0eBZDRafkn6nysPTRUD7mCJweiNI7M05FQ&#10;IBR8OiUOhw8oOpu5xt7FLT/lwf4ELy96/JcPLPbyhQ6Kz9YwMwq6jMHyDp0nnWUMFx2GDo9B0akQ&#10;BvUghMYHYxDo0MUnp7ro/NVhZzYgzclfyQ47wtDqjlqzgjFycUKpsDOy0MRhugncn8HBKfgpE5xc&#10;UDkFKV8eco1j4WcEmAlxiu6Fb7/it9dYsuP9IT6Lwl6Xo12cGLQwYsmro4tD0nAEy+BvcWO8E3gf&#10;PMFPaLssF1kcGCFEqjw7RETeNwIJq31Gzu1sMbZDL3+/GbIoyJZO/oZPeV1YyReQZ0KyDZ0Vn4vF&#10;SyFx45yOIaV1eR1xPyA7Kjb6lLY31BnXIKT4L7YPoCNLFpELzoaZzsLIhzyw2rTVL2b80TfoolsO&#10;Pnomy4wfvj0+HXqUz7I1+4rv/+e37VfQI7/8wWfLBBh56Oh4Pv3j8wIjs77M/3NxAKMvF4VXjudJ&#10;gygyzoH9G79hlhkN3zajA7CRzukajnfytnzt7fTsJo2N0aPzCOkY0PGrvIbljEhfa96s21dHmfVv&#10;O1fyzSzEzkTIKDSOgTw6i+5cGG3fEHfEGMQQ9OhRXnBGEx/UyDubSz6uEzeGmtEnMxFCDUgMAWU5&#10;4obXlOlySJ4V7V5rxyhgZOS9+YI+SB/DiGGouizQZ4xgW24+Cw86pTi4SWc5YMpynwe+zFudqwoD&#10;c9/OCXBE3860nHrxt+S7Nd7kHx5Dnx6rEY5x8zF1mFnO4KZ8Uq32wvAlFOSrLu8HsCErXkBnIojj&#10;PvRyL99jbPvxnnZfzL35qo6GjdCd66IXeSibtO9GXqaV9w3zw1PAaP6bgcARkveAfrD0pxwagyUH&#10;BhmoqJORp9DyZ+DBzBg+POUYmaKXPKMPSTO0x8kveQDb6y85tFSv4EkBOzqdJbMTls140732bjLD&#10;ySiMkdhdZjwcPcaRsBEbYPlMQ8meTYC+6mivnYXObGY+3YGWkcAwBufeDtShBidoZ8awdTpwjTR1&#10;NuVcxsAfOB+NNhhj8VQ5Dzt5p3HPhSUQlsAchcYgxEhYLg4xyLVLLOSznkkzxpc6DN8B6WOsMUY6&#10;qyrfWdHTyQsfGCkAGxZalDvfgoO+yHLcLOVQv6kDdCd/CMw9/AElzxrBKzf4C//KcxnRcnri5A99&#10;7pU59QF4jrMZ59MObupuQ/PXMpC+z5r2Biv+GLqc5sv/k65jiw+anHAipdP0+lKYEJi0DVNt+YPP&#10;dg7qVMKRF8+K1yQ+4Jf4BPlv5LVkoXwKzRgay/mErvoTJ6qMaevomm2LbkbmQ5NrZtTs5UCDU5P0&#10;C2bIPJvZufxPha7gVKg9nn/8T/7FUpCHwSVTbvJ/BaeCSee/zqfiPKGAQk2nX/Ug7Euf8JyLbX35&#10;Q/FJ148n3eioI+JWcEe5Td+RXoyNS2S3P9rd4oem3uVwwAculYGf3K3TPtNhgVUudAnxPrmwU8ZQ&#10;WXjSkA4HxOidurl5mjR0PIFkuZc2nQpM3BhClyP4ZxnQppNXJx4eqKt7NAGXhPbFhx6xoYlhQb4Y&#10;4WSy8/JHedarQjt3l7PklLTLOVJ/8pIGSuMMkh6e4et4mUt+TgGjodm8eJtrZLmcjLSCeeZ9xzF6&#10;djaEk8KI6Zwqj23cMDMYjyDjSHPvW/0AjDVvztjCAzSkh3x1oFV2QWQUeXmVIE+7ruGX8nM9z0yH&#10;bKFLmMjKWaBcgYkkhJ0gPPJlgtLhmi2QnjbwSwPMoqNTfHqI/bKatT5b6YJTL9s2eXTCjVw7A7/N&#10;R2Trp82Nb70WKLblAQ1lgFwikxoQpMxZdqXO1C04M3ychDN07tNvWK7lJWWWbh3cJI9tFfkia/cB&#10;0y/8csWP6gViBnrwQN9TdwOzp7nqqHiQMZgo+By5PgyQ9ACRc8KzQvKu7KcRsoy5KN4XcHlBqBYi&#10;iIfFBRAYIP5+ODDpt/meVEgdpnMD+460qe8AyfrZGKhtOtsVesHplBpGjUql1enE+TAbuXcjiv/j&#10;d3e3fvJeLam9XT+x6wZs0mi0FuGTAH1H6OlU1IFO514QS3OhDR15lh86Xs0gCJ0ZpbPOXtAYq6Uf&#10;pBerHvKfEIAdDUyMx4zONcw4L9KMTFoO6n0y6WicmfUM4ZOuF0kow7JJSlqMN6POGXlWUo2I5ZXx&#10;t/6R78AULchows6rwcDgJYTnVWZCaEBTum2kpm7Ui+WaMbgszxCC7iG9wHJOt0O3L3L1aDJy6hH4&#10;lAcfyAD+as9snFiQCsCTMgs2zyNvAL7IRx6f80x5bsJ27JWh5CtRsaIXhIYYGF01ffKzZ4h+QI+s&#10;xW/q2u0wPMv3tDH8Ujb17njo64yYkeRZ1dMi6zl/hACPoJv6ubdIH0qoDgZGfjPDB7fywanwa64c&#10;LKh6G23+GTgQ0kc4VMDAj7YFWJ6m39kewdLpLtcGAaotHxZGPifRh2fHEw3Z0M+nnBU3MNW4ICjp&#10;XMEjgcYgHXnBgxplktFJUPLuKDYwSjp7IG0I6ay8a8MRaPZtPnjrZn1E8o0bIgcEaqQHQbMUUE5Q&#10;pRkUOiR58vw6eWcpbTo8zoTfiaHMNYO6k85EOckuj8xqMFqh61eUmX3xo1wsz3HPaD20xhDI3ra+&#10;kdmq54ZHZbnFNmBVD7M2sXTh8AMO/7VMBfI8f1ybrtJPVtJNPTVglLHFNhiFMRpzfeIZcijHpfOa&#10;eJzNug6Gf3gvo8nMoOTlj5hxvUbc5SCd8ZC261OwlQkzpD39JT+h5FLyqTpT9jIg8NJQIuFhZz8F&#10;zfMgaNH+hnSDDZTvM8rh0YZ/ZXIMxdBqr8ofHVUOpas6t0lHmnbS06bzbOpT5XW/auejY0R2zYNO&#10;vtuFjBwaYba/yk2IHJC5Myho5BrgBBwDPpay/RHCzJiKfx8HYIKg6ky+0pnSm6HzZYcrKTwi2KE1&#10;LkcGYCleYOJ91s8B9BMlBRLtsg8jY0fM7XjS2TwSzXHoOBlmIuzboOyEKHx1/qZD0MVoNILyOOXz&#10;bAN2LDouMwLypiNjIDGG9ZY+X3yu38mZOtmB6ch03tDTaCZ9zXzqk/XQxAis+hHAY+7lJ51w6jn8&#10;aQgwFINttBce8x9yOkv5ZzlqX57ysExvJ+CBNxgs8hBqDA6w2qHw6BlGbPscI8IIHiOCXHg+yPOp&#10;A2UjaxyK8irnM04Tw1czjeJJJ2195Fo5jxyk2fRHRksuU9/Rh8C0/V6GJJ4Mm+enIMnW9adA0W96&#10;ACwsPvJM/ot3LQ3JBhuG78lmmP/GmC9yk47BReSGzOb5FC/fyCvtVl8Xr/aadoIPqCwdSruw+qzj&#10;SZptufBovtCgrXFcFES/YA+VJTdOtzGDAsgiJF/xkbDLdAYW3fd4P3SedJg2PAd+AaRwCYDwGug4&#10;M1KakedAdbw9ks9rRoBRTowOo3BOpt27Ub/Xsk6nuYzWR6Cj5PMBStfPt+W1yodi/uuyCINbPoGT&#10;I+NKIB8ZuVEO7/p4OOG9HtExKjR5aNKRegkBOjqfoLMejCqd+VdBDUOcmfczMg0F6h1sVuXVN/xD&#10;V2MB/QlNV4iMl5xjcKQbxzlhlVfyWIYjyIiZe+pXsi5+lN2mnU6FFD0w5ee/ihi5NS3Do2fyS7nh&#10;0ZkOMkro0fXIdPZAdEwH+QfzX3B0Z2SnIe82Hr5WnaZeZJ08nVa2pgxglQOSgcgVFO3QK1l22GA8&#10;MHkB+Uh9mw8Mr457BiyjNwv29A2D1iPysF27zWzT4ZuAuiyZNO0eFJTetHyC8gdfyJh2QO4t86kD&#10;R/B9n+uV53Q0vLczy6OcVpv3uqBHf6j34eJ0uh/Cj/WcclMmtMFpF8Og5U5dvuRw5XjOACeMuh0T&#10;5FpdLOwOcIyjpBhLOgQOheUtjmfevcZvuPDuTTmdegn0w3U0GsNlOd1xUOThR/q5XmVxzbMBWFz5&#10;4JFnzYcOkC8cBON0+NbZrNUDJK1RY9GzQ4V3N2t7JE/ncjS6OltC9mSqyK53UGJ7PsfpTAee+6pD&#10;5bXD5m+Mk0aJkPuUV07VhJPBe5/hlOCrsZ5XcCq0XO4H8CVIP/SQKTjMJrT4bl8dNEtsmxkiTrD4&#10;qZnbtKclJz+kLAcZIJOFJbPFHtkGG1b+kaHpJ0PA53v0mdc8qyR72BA+gsrLRVKlwtUOnT7PnDG0&#10;U4D3KqChk40hNh/51ZtCZTLPO73FKZPWG2innHI+ozdB6wNjyRA6DlCiq870uyyAY/K8v+VpxdBh&#10;doPjqVOU5XQI4Z/+UKsC9e6bNFJElV9lrzp2uVOPkc3MaJ9YSPVGtudB13f++T/+p4/05YIFIVBB&#10;C/sh4VHTf/4gWoXuonitYIRTr1HAZSBIQxIMURSx1vx7TyVK7AGBG3d1NCr27YymGJ1jXMkLSDI0&#10;7VgdN88GRqyEW9xC8zIdFz4nHt4AysAg0PkwjmyC04Hs8CZISEcjr/mLEZ7Lr1HpZNxMBRIM3yfa&#10;n2eJ2+c1dsl1jJkOJHxgzB1BTzn8S5qhuvjKnx1dPvpZ6oYhxGGsLy0T9uxojASb5MZ1Gr8Ebdpy&#10;djqUOBI/MOnIvOgDshUaNROrZUzbnvumr2wMSZw8qY8f6YQ/9tMIaevUo2STRKSNjOF/IBRKTgHr&#10;rVHu/GOIZ+YTrISD+U/6fTnPAYob/qRPRP6Gb2RDfXJPSN3KmWLcfyXvbshHd/xiwTLMIQWGRskH&#10;p5B8yBQ6oWH/iGHnd3d01rm2TeQDoC5dR+tHXSMXQpzHM8x+Ko3yp63SBsw6KUv9SYWRz7Ovvbh7&#10;PjMenSS02vmI4b90aecvjPIlar7NdvuNG5XfcsGUN7JDRgxGbC+Qe+raTi8gzfPAOfOv7A+iM6I+&#10;hmSxrmQ9B44Ju4JHAXWqlMrOQAgCEaqdAtw0rB0UBYzy+cHOOBdmFv4ksns49YWB5XzufFSdLfl0&#10;EqGnIaHRt+U1UJaY5wtPUyz4o4N1x7WDki707PR0+DhBeQNzXTOf6qzkqfccNp+TaYNRGCPLPcak&#10;O3kZJoxLZBBsNope04TW3lDWPaghJY05KiPPvY18dAYasGPLX2X5nDBppZd4jU/zWxv8Gz4J+95R&#10;svcVrjo6g6lZjEuMzPoSP85JQD9o767zOCHrjwh4HqBuZbzKaIoYsq0MAPMUGt/R+3j+q6pPvgMa&#10;kz6w5D7pQAgOBtTvuuiwAu8HNzR9TnugswFoTl0I5UXyVZapIEP60DIkPzJS3gmVWdHbw55n9aVl&#10;t/R5eGraOrO0Xc0661AHz0g7nz9Sn8MjAG9bR+IL0uGFJfB3/+pNf/RN5klHvVb9qBw5KLgCL9tB&#10;jy7N4O48QB3Pg48CJFc3Gqb9zotXjucRgQ45yzsCgkThx3hEEW2tpMMYYZRcKsvshmUzXvScLwzw&#10;Kf4P342j8WsB6RSOlJIdR0Nngu44hvxR5jiwdR18IJB3A6HWHbcjBkgGhi7OB8c3L6LifPyZAMpK&#10;3hoN7jubo7mgI1VGlmykY6Db2CovjS/Op2QHqcU65Y4x0WknpO4dZx1aBsTP8VzphK4j7enQ0ArY&#10;Tt3Rp7PbNqHvkXDahpN4jkSL19lbcIQcQ1F7SLk2fWOntV7b+mFgeqQ79QNkR/b9b9WT7+RpmN14&#10;rlH2OoFl3auBrIf0W34JF2wuq5D8Sb/yKzvl10mWwDfAs+ENSBLLsB5drvXZ3MNP5F5tOcjzph9a&#10;8oEOjx4njuIXC5YTeZGv6R04iZb10Da9eUYO3a4+CzZwSbz7Td1WIzdpdTpk/vQr9Qkk6SOC8Ew7&#10;8FMINbiKnuOQwnv9/tMN+3KVN5SabvPvo039D/oxcSPnLzlcOZ5HBRQLOxZEh8ByOMExGq1cjnTS&#10;gdzDucX+yV0NeX0/7ZazHeJqRlF7N1HjMrpb57NV2NF58BiGoQ2S60DZiT7uAF5XHAZG5xFnOLMe&#10;NlRxRpN0jCS8EWGnY0Sno61RJS9D2tnzDF7nWmNzBJQrTr2nzoZT/0qn48kolfIB6WpcNgLpqmnQ&#10;YnS0BomzfUJjzWTa0E06nQjGAz6Nq/sxiIOU6UyGsoMaP5Ayh40JA5Sp3KkjmDqMvsy+wjgfwmp3&#10;MxSB0BoDfJr8TNf0cTTIaPsi45RbsGfMbCBpOp1geRUOrnvryj2R3E+avv9N05o6wkNQB3gAld7B&#10;DH/Wbe98VrsETT2CJSQtetV5DgFi9XzfrnVdjys9+uO+TgYwBcWzDon3rl6o7/upM+Ed/WdFgr68&#10;gCpBjiLhAwx90tcndugj1Z5LDsdi+JLCleM5L9hz67JGgrWHg6J6Suy9uzWz8Vj0TWc866BAd65x&#10;MoMCejzGELonOliAqG00nao71glYhidJ6LBJN/TLmFWHwfhYZowzm6ie4smMh5Ge33JLvep0EJvi&#10;ZhOgUXtXtZb+qw9rtCnfKcvyKCtGYORUZefZcd0QKbxssTvuLG0op5a9/J9Cf8qf+hZwn3h4kjfy&#10;8zyPpj7cNFa6TfoA/PgRyvAwI3oM65Rj+eYnMUgdks56TF221415fmCYhgbhBqTfvAtkG9qEg8Q3&#10;vSEzuIdKYP0GqW+wygkmJNNB/YLozzjmkc3ipfHkjKvTwQd5gnX6cOjVDHO/NFXlrrpCt+VXcu2w&#10;kXTwR171kNlT0DoEcDQeGOAnL1593hdHaUecvstuLz1bX6buGQ/AigR8jXzlocsFpj0Mm0+f8F8l&#10;KR7J13nOA5RxHnwUILm63FD6cX68cjznAZRI5WplSvuo9MwY7ta7OPc4Kp2ZTS2zsXR1R6cDjuGt&#10;EWqQ0VVC6NngNFI63hjE1bkeBeQx+bzc5x3a0rewPLcz1TUjRfnsI6SM9JiZ0ZlrRlMd2byG6Xg9&#10;43H/I8bjYESq1ueP+4k3LujjCil/37k3Rhn5xECIGZXigExHBshIdxO2wTqoH8kB7i0/f1PuCitY&#10;sI3vSw2I/MQBNl/FS4D0pIO+QD3Azpc6WQfydb1EnwWHyck+FwQ8gn7XEUiOfd5FbxPX7X8MUj0l&#10;fvHf5ZT89u04hzVGtqPD89zitvw0DwclTbmS5r/8SSs65IynHIe/bkr5G4BWybtoQ8uwyxTCIzTK&#10;6ZSuQse8zHTiWJjt8EN/LKlBj5kO1zgcHA/XzHgA9B6+trI9KA/+qT+sUh9A1vb1psqkX3meFJj6&#10;XDC4XnF1qu3RQHWiDjRKFI5Owp4Bxpm1YN+BufWRDod7ZgtjkFHQpYAjB0MUF8zfUmKe7bHydDzA&#10;NTD3DRO96ANcB1cMRbSxGJhOseLhJ3lwiNXx+GpBjfxqBIg1JQn5eBZnA90YI8JZDqNjY7CgC2Vm&#10;CdB29JT7MT577GfNh89lLfwn9B4jFbkTzagYHojWWG7yUicMvHUnDQMD+JPekEUuueo4Idml0TQh&#10;zj3lW19H6VVG8Z/nGGH46rBmDk3DNAkpKzxxuXglfa5r5ExehNXp4Qy+kmcci8DzALQ0hokfR+gs&#10;jPhgJerQPE1vQvhZz4PwtOGHOHgqfoKJm1mOMwnSRRdGBoox6DJiZgw62Vz7OGkpy/pP/iN6HNhw&#10;kJNrBm8jj6FvXakf9WyZ6IgIn652Jp3tgPOiHciXtKTDqfiV8TgeP+6Jw5nZDj+r4cvB/DIvM6ZP&#10;drd+cn33zp//Ynfj+9c82Qbsyy39FiiTcpRlydNZnPULH6l7tScs1vMzwznzr+wPotO8Uq/PAlqL&#10;r+BhwY7jqCc36FKUy+UlTqrd6H0cvhadGY57JLn3K9G85RxlRhGr0wShNY1P+0KPhu5rIaGKrrJX&#10;qF4f68ykPwUoQiQvdI7L3ULfa1AyUmT5zPd7WDL01N3t2vNJfQDosHyhcU9e6ueMJ4bDmVHQzo9x&#10;of5Bjdt0xAlBgg7hzjrDMp3cjl7GZtJqZEcmgTFilMX1VFHo+oDkn/JH3obA3B/xV/cYtDaE3Ju8&#10;n2voQp9lIuuOUe16ngYTTf6kkWYbYPMFJ80YV4/3Rm9MP/wGZvSvPJAZaaj8ILCSz8VxWCDZ4JJP&#10;h4OWO/x2uyojkOIof9rFsqd8CBRs2+WwvKHbSDnEbyGZXWpddW2kPOKatgaf9hj+wgf5cDB+CPTF&#10;OBkcThyNsxsdD9+yY3DyG3UYB8gPvl3/izf8bFU5sujVttzBFLz6VED+aU91PmHulxyv4MrxnAVG&#10;0Ua5/bbarT611ifX3JS/s//SABpnh4kBmQ7FSAh0TRuDs+kgjMTcxM/oi/LoUWOUDmCUGaxiNA5l&#10;EBs3YAexkzZCu6HKrzzk92RQHAd144i1e1SpX32jKo4HtpIfXuFZCA1HroxYPd2W60b3hrrzWv8O&#10;HdUyqgatSIBODLZRHaTMGUFWXD0nn50cmVIGdaGu0OBp7mdvyvwYhW1IW3JNmHqv0WrkPXInZF/O&#10;U4gsO1rPjIynvmlr44PKgAMW1jHYolW23lf9oV8n5WZvo/nvfIDtFL1BxlyX3HykPKYdlEPLaBlB&#10;Cl6FH8KJ6I6YeGWYm2qjPa4vQshHh2YqUMdkDCgap0GVUzS35Qxd608i0/Vl/lvtNO0WNA1Avafd&#10;+cNp43Ay+xpnA5CPdgP8mCvOh+e5roFhMocHBlk4H/Y3ScMSb+3NTr0lYVn7Knc9mr9px4M0TzJ0&#10;e5wHrxzPo0IUB8W0g7dysRfiJnyfAquZzgfOChg5qYjJOieWADvWGDU6UugIITuG3OOcjHJ7JDcd&#10;84HKS0HHsOmMIvTokIYd10RXR9p0nlkurD2qD/oU3idNq46g+tIjJJLPvR6M6ITpqHMPyiP14K/D&#10;xfdiICy3MS3nAjaPkRsGaAzEPr5k6fPQNb4eVV2an2U0JuRZh5OXEB51EpvnOh9muO3Epl46n57p&#10;iZRju7ZRTN4F3ifecpqPDGDkXf4LB6at1J+EJa89varnyCpoQzwcLCpz0eG63RdTwH0QWYx8Jm7p&#10;V/PzIBi6HdR9UIcKSeh33AH4fC+3KV99oGz+UbYsMAtkRk5fqs/g8PtPxNuWaTfIM9P52vP19XB1&#10;mT7a/DPr4dWHX6Uvs//jwLH1pvgbBrvunQ/6o0tTh0dtmy8yOEz9Z//wn/yLEuJD4KmQBzTAadiP&#10;t3DpwqdjRFE0JrBZsVEqZhd7/nQKSeBoLlGO6nPpXk6czV1G/zejmG/f2n2SOF/6JA/K1ko4yiZN&#10;yE5hAUuZ54TyhdiSiI4Bf2OIyNd8LFqVfH+9RQLSCcnHH3Xh33QGcKDzhYvky3Xzc2Dwk59rlicw&#10;lNCn8+IooUmnnHVvDKQj9/BPOdSFo8PS5Bl1aqNefPDflFNlrRFtyiC9zjnP/P6XBpjaJOgySFuy&#10;oRYNpEkZg8p6nD8FEY+BgB/KmDA0t4OCeSN/XiZdedgAbydyAJCGDk63ndI4q6E/dacu1Amjx0DD&#10;sAcdftXYH6djtlN8k4c37JW3x3VrJqRMqF/azLY05L7izK98CBKX+/WsBUYtrBtyo94tt8LiGbHJ&#10;g7SC3JsvcgASB28YfJ8Hl2yhwTVt6u8PxWlHLr+6y9JWnfZ0jyeOG1xOSLLQ8rL0E7lRB+oVGLku&#10;PUkaHc5Lm0MDOJnIloMFL3zrZeOQX9GBZuQduX/w5o3du3/5xu7GD9/R8cz+kTpD3VvG3sofeARJ&#10;X/Ld44UAcjgHmP3TaFilrpPdi4qSLfnMfzYc+Wkl/vk/iuN5jCDzlwgoFzAGaxrB2UWuURDkg3Ed&#10;YYP8+iDKzYxGx3OtjkZ/eI2TanujYocmDx0CheMfZVAM5QWmnFOVcjr6dsS04cP0c/0APBWa1gEf&#10;x7h4KsM0AD/UATnpePIMY8JIkfinX3qujHrT9tM/yjgRqYc/MJd0lIGcSIciep/0dP7RdeuPkceY&#10;JFQW0EpaP8GSsks2OKjEh4L3m2pzKc/85Vmymn/eUj+Qc9MXiYNm4vbOZ2/UvIf/zvsVeO56DAzf&#10;6ETNgmr2W/IovkbeyBPj5+Z2nM68IFuj73Es7Wwtogx7OR5CHHoZYOTiOzzQ5n5C4pNeFuE3Fxrb&#10;xGtEK8p66ETDf8mu7stJcxu++Ze0lklG0ie+2iHx8lSOx3T5b8m4ZTbOW/kwU2yH40nKIM+VPeU2&#10;yKtM1vUsPfLS8bTZtA/PkaF7Oi8/5zIZhwl06sHnXq8fflMXwvbIj3vy3PjBO7u3/s1PfOeOAaVy&#10;rKL3fMDasJeweLPCph3ZjvwX+PAceE4YXqpOh7hg5L6pH2C6rv9ZcNrzS+d4qDZKimBLMTZCobP5&#10;rNI6AqJTotRB32O5c8/lpo/v1qdlXONPR6nOR6bKVxfQ5Qo6RcuqN/2zwmXKr+pUHV1DGDliKDEi&#10;jArp9MowgDw1Dhg86p/Qz8rwPM+IQxZ0TEKUkmej8zUCHeOK7EqOthNGS8NEQZ02zyivjHIZ65rd&#10;Fm2dxZSBU8D4jbGSrzyHt+bFC9JOHCFAm1JW6Gv4dA4VamTglRB+4YEstn3lcVmScByK9522aZf6&#10;+F/dQyPXZfZzTblJb37C5mefP+lMGGy2rRN/wRVdUUYqF1C5JoxMrD8h9x03TsEwOMuXDrpST+WR&#10;dsDAVz1LBpYVett8nmJL/zFM/7I/pW/ZxiljC8rDi74GYZ4KNf+mSDw86MTjRNi7IWTAYsjMJ9c6&#10;RvhlwBl5Ur9pJ06xXf/zN+ogTfgBVvufF6YelwQjxyXP0wCZGlYwQJ4H5nsYCM3WiC8RIFAUKOHW&#10;KALTIex8eV4j0RIRnYAvNnNKzZcpg8xyWCYoo7VvIRsnNEWuxyhqIJ5skSMHRqa8XOqhA2TBSDVG&#10;wxF+ZKFxjdxqxF4dGXkzunUvJB2ZTwQtuSE6ZI7Bw9i0LGfUv04dxcFBz3LaKEHbNXxGt5MOo0La&#10;xO+NXujHmPmpnF72mv2YmZVAd17qFeGp+Vt8Bpdhx2hR1zgODR38LizDJw8gadA3ED3QYZFvrxdL&#10;XxopQ0u6riu+nOsgtIre6JxpB+B5QqqA/nM599TroJ4+9noT7NNHLvaTOA3k5nXawvboxMOHfHk9&#10;YfiiHdrpL7nbDtDa01l8nALKBjBd8Q5f1iNxyg/5IqfIfbWJjqi+Os0zykO+fKVAPUnecaj0bU+k&#10;Rlfku8ubOl7B2YH2+VIutdnJUM5jNlppNQQJHeFFETWuUUSW1hiV3WOmg/HiPYM8x1iRWacSmiiq&#10;+nmspHkWisuwnhUuVX6w32v/zCYwEHRoZgsYe+KR3xKuaTAIzFBqhgEo5xhkw+70GntFU/LRUOf5&#10;OGvL5FESachyuWSxCb2sh30fbCOoA1iGmrDRUXo5h2XYDTs9IWUG4cHyp70pywKB4n0CQDY6L/Tc&#10;s9mU495XHNCaGY6hHt4777oefpr3CUULKyTQ0WyxOKqgb02TZin5cl3tZbuB44RxOu14nPmkLccR&#10;kQ+q8hMjb704kSkvRXtOSTKD4CcK5hSgA5dcO/NhFhRHVF8HH34buG3WubY68AkaWX0X+XpMmt/U&#10;yeyGrxT40+Ps9XD/9ed2Xwt/QDmk+eDtV5x5cXLzvf/8th8F1bmisxRmgQHqdB44b/5zgm2yCU+F&#10;qWsHA+R5YL6HhOrRX0ZAqRHqRrCrgwcFOks6Fc6GEf6cWJs3+R2xdaez827h6PYAIH8evETA8Ggs&#10;lEn9jhBLjoS+4R2jMTKsGU91cAwUJ4NM0yNlZDRy03j0cg0hsh8lr1F9t82MZNsxrGWthZ0uiBHS&#10;0DP7CM7eCQ4P47RGwiJpyiGsNPMs9ZjQMrcdD/aph/p0qAfyDx/Nq3QGhzZ1AUnTaD26DgtTpGHq&#10;J6/bfIYbGXT6Bc3jwi3Ad3CWGZexP0pn+/DcNsKJtNPR+WzyDZ/y0Ezk0RxMcEbhTKf2vNAlT0nm&#10;ut5/Kqe26B3DRBPCz/DU6SlXeUS2zn77tJqzYTAOyG+0pQ2Wfqkn1T44Pb4Uj/NhFq8ThPb9+LmC&#10;R4LpE1/KGY/lB6szVKeKOFRYR+gocjqITub2R55aG+fDqL2cTQiRz7psOlr+ND7TUQnn3jxwcD64&#10;bPlRkb1xqZkJdeMNcML5xhXPqS8yo+PaiXM/ImCGYYdW5rQFjVHPpB1jWjdBR+S/tjzq73MedBnK&#10;hMJ5bp5OA7YD0kgvh9IG27BG6RO3New6MvIbQrxmcPJAmYFpY9u7cVuPcYBV/qacOD9Pp1EOz3Ae&#10;zTP1sgwdacf39To80GnFvq9C+z//Om6AuOYbkE34BZAfMfyt+uBcqv10Mqt++7qClO3RZeqV9i+Z&#10;pf2SVCdFv9HhtLPJNbMcT7P5Xlif+tORBeWH/xqUcV9SpvcVUXKqJTX3cJjp8D22V5+rT+Mw44nT&#10;Mb4dUDJV3tEx+M+1L4z++Ru727943xUOywk/ys0Z7pE8zwIXQeOsQD2m7g/iYwm7ggFlfQH8t9S/&#10;PDBKSqiDQakiXOSrIbKz1EynPvKZWc58RTqjsu0IaBpBw9LLLgL0Os3g9n7ynRUvG+yAqazLjJEH&#10;znlmgRy+IB65Kuc2isqE9Mx2koclDeWJsSGOkW5kMz+uN/JazihtYv1T9smZQsrBGFte4dbYz+yi&#10;RsC9uYwRYtOZrxBjjPqZyMxoZiYgjgJnNOV2ebR3OJRXdMk9iujN1F9IGvmc5Z/QK/p1rPegjFWn&#10;4b3qYb0Wdj0Hqe+6Rj6DKRq582e4x2qTYk/ZGvbF3Ae2uqaRt23KyewJbEg3H/JMmoBOhHZHNt3O&#10;OBf1IIj+sL9DiPxIO+1dvBcuaL0YlC/L7plgZEm7sqyG06GtReLSziwHlz5UWuoIP5SHrvD1EQ4W&#10;8BK4dUh8zajgY8vI2WHqdCnYPFwqhJEvneMRUvHqnIUqcToIa8zMbOYLBP4eDbOePnWjMcyfLUhe&#10;jUDTaEk6QtJYkrCB1t7iEwzUdYxjdcqRW3/FOrPCWrOPQ2njqwElTzo88uIZm7f1C6z3/KVJRr8a&#10;bQwVdIM1+m15Bsa4OoJGvpHl8KMx0ahXyBcfxpCPQSz5P2QDTFt1nmXEQwfjhYMyxJBRZmPdB5cj&#10;a6fWDo54Zz3wqDPb84mcTi4dgil/4nX6DwD53OM4nXJEYD9DZ/tyYFRW2SJ/5IxxN4zj2N4Hbd/J&#10;ZBmFQ9S0Qds1yEoB1+zjGHKfmRDX0Fr0g6dCypr+Ve1fsxTbnSW13s9hD4fP4nDNzEe5p02c3UaG&#10;0odNeG05cIjAF6TjcFzhiE7S19UvZV91uoKLgU/R4i8mTOeosOIwcKw1a0Azu8HhONthptNr0APk&#10;EzUEhE1rgH6z6Tt09jFcU94TC6mHxjKdERi5+eIfTiTINY5ahx4DMYbVEWYMp2v7cTx07pol8e5G&#10;HDsvY87v6rQB0kh0lGUixzZ2I3vph6dxOmsmoVGvmcO0EdnvC9M+Jgryl+tlvIPQWk5nwg1OvPfL&#10;6dTyTs2sYgSX06lwnI6ITsnvHp29UU/it3p2DM3jQtJSZ+vdISKc+2DVsfMHWrRl2MGRf7flao9+&#10;bjoAOuFzyhuitiGzQQYRwX1YM8MaXBTa5kMvgfzZIBuw7Lq0HpFJOZ6aybrEhtPJbMcZz+zv0DYO&#10;fMbkJS/ybVn8OjpJf3fQGQfELN5UzJ5pH/Kdws4VPCJEfjTrl3KPZylus+F0P9N+Xwi9+WFGPDf3&#10;XyJIpwFWRx1QgF8pUt0ZJq3A81HsjYJvSTyRQL1SFwxELVFQ7wonHkNgmM5OyBIGFec5gLwdQXJv&#10;fBkD4xYdo8wvYPAAAvMQVH7A/1emCohV5jidtAF82GbN70oHmZRZzqnSHbyXY17asIyQXxPAcXA9&#10;sx0cDI4mRu5pZjc4mHZMOpqnwdBrGUDLa+tCXMULW94CVpF0XCR+qrnlfxOcDgcPMfAETcDr/DGT&#10;wPi3Q1gzFJbBiMs1sqv4Ck0fOjpHHWg50uKzZk0uq5mfZbV5XyfXDOgIWU3IgMO9pOFn8XvIIzLQ&#10;QTvQKKfuTIe9nNdecD/nWX5nh7jgDEaWM0eG+SuHWO+SwS99//3vXdvd/NG77vPwnPqiE5QjC+jN&#10;hcADW+qzBaqvQu3DU2GrGxsgzwPzfRp0+eP+v1yAUIMoYqRgp2BjE+UT3w5m5ON6NMqHUWqDseCo&#10;QaadBBoG4dIZ22jNtUa2n58JPy+gDOMP0hmRE/JzBuOs50OXzzRYLT9k4KhTI1wGnfyOhjFka/ml&#10;wrmvNojxShuRthxZGxHl2W2z5FMySmxu69kYQ8tOXtuu22vSkU1nQDs1fR3L5MPRJAT9/EobPJDP&#10;r4gYvhi9Z199oTa2WerB+DHi7lkQDmvL9+rIsl68n4D7xT8smJ0ymo71bwFM0O2pjNOmfi6nnU05&#10;jZK/+1hpE52ObTJOvPbgFkCvnRhpZhnN/OhF64Yzny6z6FT2FR6B7UmbZPbiLCdO3tkNDoeZDsts&#10;G7mzlzb6pp4Aoa3jCcIybYLe3vzBO854qIdLi+EPoM0dFH0R4D5yfdzwpXM8MwoD195Epti8HDov&#10;Q6JwdIZlDLpDTecR7aj36x1k6XydNzmSnxHiRY2aLglSZQ0GxiJywLj4teLIpvZuPnJ5cn4i4qOb&#10;td+jE8K4RB6138FsoAw6dHhmOmhs0q+9hRgw9wYSQmPJF2OCiMFuE9tnehhpMfDtUDBCLm+Bm+tZ&#10;9nImA7az2T4nnjyWuXVS0i3ac/igBhlVNqDezYyi6zUzDOuHUd+Gm3TrnvTHOsdtI89E055OZ/u1&#10;7aHHgY6VPjrquzQ9mHBGQlvgbGYwQP8IjXIaaQ/yW37xQDyOifwOSFh67Xd2fF8nfY64aWdnUPLW&#10;/ILbug2kLWmLmeWIOJ2Ns3FpjZkmzsIBROtHQLrKp51c6HFogHrxg4133njfQZPLheiWmVI9dC5g&#10;W3b0FZwRIk/a4UvneAQqjyHrvQbfRWmnw37DjMBQvlkTR0lHaCotCEy4gTKKlW8Mz+Q1/xMMdtyW&#10;T93zXzlljAjGZN7v8aeze+ZD5yYd8pxPlzgDwJBDIjRtj6Cn3WLoNGiJpxANJwaPdkGmLVvbCJTK&#10;BuCLSNoBBwHiFHAOs7fSjmTvdHAuNaspB9T3Yu5xRklfM6Oaxe1/ijvPm75pjoyeYFWqPoXE5T/1&#10;og04+oFoCfvZPl/ReCD085V+8ku3yll6ePC8rmd2o5PhawLgcjr7NsBBmRfcgLTTZqTztBrOqx0Q&#10;sxydT/rccjqhXfTCgHw0Pfjfgn2xZjueRvTkWi2xPfPK7OnE6fAMx5M2c6mUttrqB2SbNPGUR734&#10;EskHfJft9oelX51hK6vRtys4P3xpHQ8jvxqZ15FpRzpAlGs2p1XAwOpsKCEdgmgRRazrU/URfUWx&#10;MwJ0RNd0zgWnlfM4QdmVkbDeOGbkkH9TR0ezceB1wi2YES4zoTm5ZgdmRoBhTn6dSgye73VgqGLk&#10;GBiYztlEGXaXKVOuRgxDGLlioHQCmXHoMDY4yytj2DB0hM5IcBiGlWYM1L4hk4/2y39jrGtEDq9p&#10;Rw10jf41oBhVDGyP6jW2Y1zvldHl2jzy00Y+1+vecB/nPTqXkJ9R4P7AIMPqsEt862cZyiO+F/3D&#10;cqSfdENfOVmvcj5cl9Opukpb6IKVWV1WmdSr0pY8GNzV4ZGZ5eydTtNFnuFLfpsG1TFs0lNXHTx7&#10;OwxcNuh+Gu2eAcLJmU7X0/rWNW2OXnHtgFO929ebzNAD4B8e0afTO/oVPCp8OR1PACX0e2Ob2Q6A&#10;QtZafDkeR0VJO9NtoTvBGKptWNedBpgOZKcmrHXls+LnArRrvaYfRE5C6kkHnVNuOB82ksvwpPO2&#10;4R2HYAgN6LHE07MdjVHkxXNmKo5ecT50fIrRaPWMKHw4m2mDpFGy/cqxyBvGjDbEcCY8cDrwAMKP&#10;7Z0CtoLG8nV9py0t1/YMwqvGau+AVj2oL+iMoYwxaYdO6UXT0/hXHGFhlwf/hlxu9af1bQtJY4C6&#10;kr5prfzH91MvwsS5hDpOtUPuReoLnxYe+ttwAF5Dw/zKIgY9zmdOhootp6KddqRM6IYF8g+dCoNd&#10;T5A2Ww5nZs6ghzzqqLqDFNp0+Bq6gwHaGh2hzn6hIDxOvQmpVzkeZuL10dLRkys4P7jO4e/xBLb6&#10;I3Av5r+FPjkfqAhnRzsN0MEwteV/OtSk5x789Ue/3t29diuj8Xu7u+/cdvTF0lA5BToWGarzcK8B&#10;yJ9V1zAFUT7KavoqMyFA/ODE5XlyNY3uECvvI+LnAA7qD7RMVmdvWY8M7cCJZkmEkSiIYdyPdEMI&#10;Gsnv1wymcydeB5PHGASX14if8kxHeflL2hnBy1eelQGKk/FINTMm8uC8SNDQJEB5L3LC6AxoJEgS&#10;2hBa1JfZ1iY0PzY0eRysNDGeu6yYMuQxUOGe/lYvjEL/AlNXjCr51cmWQfFTYf/XMkCum/I36UqH&#10;iaSMyLidALLGkWJ4iZtlUgYP0GNZESdKf7FuTRNnQAHVBimXdsjzkYHO517yzcwiNIuHDZIfXqfe&#10;zTdtN07Go9JzcIABRr8bxfKasx32DGkL6EFKgoGuL+014PH0tMetn7y7e/vf/cSXRm/97H3zLBpB&#10;ePl1H/G3Pqnf2IQDfBQIP+cCsp8D1TMuH8THyO5+ddvW/VEwQLn7ljgFVA5wlCOYiH56OTCddDrv&#10;VEY4hbdJX+vm+cs0mpNrvChGB/I3Y9LZHOl0h2FUWvd03n0BSw7I1KVzwgAAbq1JREFUhBaUdtN/&#10;wPORYS0ZPVDkn3ugLs4WNp146k39dCqRIyPbeQ+qDE6MDXVPumq/yDpyJq00Qw8DAw3aCeNU+T+o&#10;GWlmTObr8hBvMlp+Gbw2dhjEADQxRv7kMUebGRE7Gt7In3bZoDQB+ct/x9hQDmcQx0a7VliOrfLL&#10;T/gChh8MqfwD6MfQ5noLrTsrfsm3+U+0fCdePtoZDiy9H6B60EhaZDADIGXHjKz3cmZmX224n7ny&#10;nPwsvbE8/ckH9xbv0iF92myWFaddBzhKrSMLTSGPauZZe2kuj4U+fJNXueUaB4Fe4HSe/+ZLOh5n&#10;tLQroUfba5ajTo5omzdDAFkppz1P8MfLom//h5/tbv74es9sUibtOXJuKAdaDvqhgLrfD88Jtvs5&#10;8PMAh9I9gtF7O9E0Yrfj5wKQYcuxRiNRWPhDwHQsFC1I/K8yuubkii84shSUzlEj7upoAEo5qIHc&#10;NtKUtYn6UsNWHmL+mxCgPdJJWS/H4LCsyVFVNnExXnRwZW0bJU+udUbRsRkIzOgYHIOI/s3MpsLC&#10;MTKqp0pQQV8G4K95PBXIX3T3YXBPYMHis8svvevCKCJ1WV+yBikzZUsq/6l30q4sIlXoelkfQH47&#10;f8B4End0QV9M0Okn3EPdTD+BB+TrAGvo8izxLo/2PgxyN4/xmengVORx0w462AptN1YROC3Klyw2&#10;pxvRA5ybcgk/pocPysH5wQvVQ34c5uiZjgcJODSQGU6FtcRWjrz38tCh1FmdAoljgOSgoG1B4jle&#10;zUEE7INH/pGBdVQ8ysK9p9QNIJ0DLZZuT3FIV3A2UIrq6IGSPgCmhT4HUN57wzh9Jx1hPHuN7PKc&#10;jhKl1gCmQ4wxqxlNd/JAjRorjziC6XKG7pcejuRRSHTCSqGxwqkzw2TU7Em3NkDOBCL3MQYT6jUw&#10;ZiBGCWPEKByDFANFGSaiPdN21d4VtRxEh+t+AP5OtOkGSC7mvwmBDgCzcTHPNcAJ+xrguXXZ1Msy&#10;G+R38h0DpKRXt+bt/Pty4SN3g1swbp5P2DgwfLd8ka3ldn0xwjqdHt3jGCo+bUG8G+8B6eTPPkR7&#10;cBPnw35X+hY/I0J/850u2j6hM6fQRC7wRz5XF8bppGxo8Nxv2/nlB5xOvZMzH/jU+YzjWXt5028T&#10;IndeAG6nIxIXJI+OJ9fyk3qu9oicrIsz8ZIHNIeOBxdwcFdwbniw+45yaUC6YcRqj8uHaf+tHqA8&#10;AHETH4YdgcX48cuhLv3kmk5UBi3KHoVbnTzovR02+bd4BSdh5DLGbcIA+oIhw+jcy+j3g7dvO+th&#10;6czDBhirjT7hjJa+5Zkjzxgx0rpPoCGsUbLOCSQP7c7fUbiUNSzJFrja2Cedvmg4E+hQHsAjhZds&#10;PzMdecJT8Z6HkA79mfFYVkPRTfoOzdD0rXfiuYc2YN7BVGDircyQnfAEnPKgacMvsnSmgUy7HsRh&#10;iD2NyElE+gjOKfImdMaTNOM4/H2djzkiXTMkZ0q3+zQjDiezHZzPnGa0qpZf/c64lEv5gA7nmTgc&#10;nAtHpdnP2byfs74C4RIds53Mirwu56K84xhK/uOI9rJS9ikTfu6+fWv33nff3t1+44b8Tr3o9/LT&#10;7UJeaQR0jtMGV3AuKMezMRYn4HMnZzQBfic8AhTGjlnILSMwOoYj7hhA167v1UkVFEnFQklR2lbc&#10;6uyQyH3jFRzBiKRls2RkWNeMaNlHw9n4Haz3+KmJGKOMiDX6aaCVD11rfaNdalSe2SlOJwaRe5FR&#10;9hiHNgTjIPaOYh9KPzjtOAZpW675yAK9uT+GSR+Y9BoieC3bGSjapU8YP4x0L7ORjpG0ZRCxAemV&#10;YxhYfDaNgeGdqIkl3CQp2CYYoJiUoQN3xoMc84dME8ceDZ+Lqn2dyD7y5xkhbUZ6jDy0i05okI42&#10;Sh+bPSFXFzZ0MOwWTz2Vw8bpdJ1nVjGzGhwP7+Z4mICDBMxy2M9hBsKBkYRfmYMjyFp5I/dCZznK&#10;oIVA0czcwg9fJuFLBR+8eVMe4a/qRbrwB0vJN/piHPYCfq/g3FCOBzhSUASv8KsXFqIgFfm5ADtp&#10;swP701EdfUZB7ATpLKzl2hEYxdl5asQ1MB0ZgJyjUToH+Dmq7+cFSu5BRMhlj95PlVXi1og5bYAD&#10;4jShDsj2iGHCuDEKhm7A0WuMBsBSDjNU8B4jaIwEBiBp/RLA/dqHaJ7xJ78VLaSp0+J908mCQ1fj&#10;QrjqdZi98gekW+kWkngD3Eu3vwiw6kkyiOzZEMpOlh4fGNPgMcgXCK8dHoCR/TxYfLSxJykk4S/9&#10;Ad6QMQO0eqelnI7HxPO8ZnXJBH8Y6IDPmCF1/zJsGjot+lnow3stnfFLn1/tvaWixzNmMTqar/O9&#10;NT499Pzumf7eGktttdRVJwIBvwBC3QIlp8IWXtVt6p102/pTV2Y8996944k2T7aGH55v9W4BRVax&#10;nw+n07w86aCUuz1Ph2rfk+HnDeisM1tB6aIkdAqXARiBBXE6Kpkj5n1FVF7yjSDI3532oL4PFNSX&#10;C7rfL/lEonURmNH4QI2Y0+FxICy7vVufKJolNGc2MxBIPkeybdww5rYjeWPYCPdOIX/b9jkVhsEO&#10;bWb+q+vVkXkMvdAm7aJ/ZGuqbhKpiM63R/7bAPfwi85Rz43xGlpbcsDoYzmdNobbBKfBlLuKn/tN&#10;yB/16zpSttEYZJwIDgOnwDWn3OIcdBA4nekvyeMMg7yJdzVh9S+czsyUanBHedRhjkXTR51pxQFL&#10;LnXz3avMcupba/2tu57t+Gkl91YiB2TQdYDvJb+RE324YRxTtUnlod462egTJybv/OL93b3MfOCH&#10;Z+pd06Cowipj6JTcts8fM8rdkw9H7v1JAjpzj8IaynkwEoviR/k9isvJmhg7OoVp87c6NjidOqix&#10;QTm7o60R7L6ILz3UCBKjPPJBViW3iS+DXm0xyC1ypJO75BbnM3tutk8M16yh0yazGUyn17hl0PBh&#10;RqnMmMqw1ei1dKDLBWgueDkISdMj/oQC/AAkIC7h1Ge+qWb6ji9C5A1O3QCiKWdD/yCMHsHnzCo0&#10;4OY/xuihOlkGtHST5aKE/big+Wz6IjPKbTjlEpJu4uED59ezLsqgTgzGmKnYDnfrRNfU2wFc+Cad&#10;M4JwoPxZkmNQxwypZzjSHQc1oHyGjwoB6olDeTrO6JlXnvWr0uubax4e2M90Rh4C3TXXygV+epay&#10;noc8/Jc+Tlkly0lnU4bPmpHl+YaGTiZA/dEDdTfP5QXHlHRXcH544qQ4/VRAr1q5VBCUIg9nJIaR&#10;ciN7RsoNKpjK2MoWtEehkK2wGtMt/Q6uoECH7EWhnZw/e3LiEGnaYo0YiQswgsbZ1KCAQwdsQGfE&#10;HOM1I2QNHJ09WHlYHuGH48pJ1Ug8RsPf7+l2Arcw/G35IgpUgZqhgeP6dPpVr9GDwDJQQ4JHp6UP&#10;lhNoY2/9fr3XvxOY+mogwXa+/WxkKmzocwqQUAccY6recu/zpJt7yu7nOofwC13S+U01HAjOP07I&#10;+pCfP5wGeZMewwsPOlHyZOYgOhAop2O5W2i5DE/znDqyxMYs6ODr0rOnk3h/OBBdwBmPvNEn7pGP&#10;+zuFygigPMohBMiWZ8hSfULGAXlBd8Lc2iMaOQNkl0TP8CjHGVHlv4LzgVKcNjoVpiEIBz8ngHLx&#10;r26ib1EkcO0J4Hh4b6eXD1QuOnUU7NjpUC2VEZp0Nmha335oggcJ6ssDGo9TRHEQj9g2RnQv70qH&#10;8brnex7thJj5pL1cTstI2vdFmhxtggF3/4A9uzgf9+y4T9uO4TsY8VPGNoxRnPsiXMTrcmmRcXv0&#10;4aqXX3Hu+NKTCg++Oh2skf/e2cwMmvKhswzcho5ANPrm8x6Zd7k6EcoIVn2KPrTdg1nOeMKWx3pe&#10;M65aDSiZITtkXd/Tqz7jzGXob8qRx7Bl/+o2ghbPYNJuQvtO/6J6kQs0pizoU39PrHFSrdEvD7yQ&#10;GQ4n1jTuEBuR1DV0cRwePohTqpdH66VgdEuZKc+SU2VuXoanIMf6eVmUE5bwg9wKSrakGR4O5N3X&#10;q4zLwub2SYe9+z6qkYpk4/fFFj9PsOFbJYkizema+jJBvbRGB3F0tDWCcz31gtbSQzpT0lDdwSso&#10;GYlHCnN0q+xavnu5t5wDtBMvkzorzaxnnA7oKDptJjRdDCDf08JYLCOJ00naZXR7RE8ejQTGgnuN&#10;xiY8DY74XzDld6+X7gYO4rm2zOjhxtnwbPGBXqF7LYdtuaOHjqrnOSBp/ssf5UBn6gN9ysI55Fon&#10;Ydjl+6zikZF9IaizxiH0TIcvEbjHw7Ka9LscZVrX8Aet2svpAwI8A2CdNmY2kvrZX+CXsimPNk0e&#10;InU243QINz9lMEZ/yQdS3Ad5hqMxLftCwf17PJ1+CbTyzM9XDHKg5fbP3vfLJaU7/X4Y2YKUKw9J&#10;K//dpmInu1S4dAYuBvxW2wN/gZRGOUKCywL0YAAlKSwFcbQWZC+AjsFewij+KBTM26m4R7kGErU6&#10;EY9RdJQVpTedhfh4dYovIyACEBkM0sET2tHzJ7Qohb6mjUTk3Ok0bIyMY/DKQOIYvlIGMMmIG2dB&#10;uyn6jqcdyG/72Kb1bGj7vC7zfPKXzsgHefgjBLp9BWh02hV2NP+NcbcAy67nQxesmULTl0zpFEtE&#10;pkUOLRMIVVmVzudDi3RN0zhlsnFqx/eRl/fEHzkh5PwxezMxur5rw8udvGLAV6TjyCsdA7U4+vQb&#10;eYP9nrmO86K+cGn/2Doby8XJpaykpX6Ag4/0P5bUnnv9xfoaQWY5vpvDN9ZwHvQ3iUAXLLrzjCUv&#10;Zjx8fYCQGRJpkKl8pmxkN3lIL+QZdaHON753bff2v//J7s6bNz1ZuW3XagfaqPQDefZjr23vwOS5&#10;LLio8h9Ip9tt34EakuVc5Xf+jeU9BZKARAfYjy4fwotKXxzZ0RjFsXzA6TWOTaeTacB4HjR96lCQ&#10;mPtUZujaEVT+6gBXcAhLJ0ZeS7anAA0glibbXhgDlnp61uPeD99nC3JPezoiRf6WFQMQo+ZeT9AZ&#10;bUawtjnvZWFYMfYxnmOMMbxjtCnfUAYqAKTd1wsm2YZfeF8zjabH9dAVKbuNvNftNAHlYz32jk86&#10;hp1ogHKlV87DepCH64NyNjMdypxyDctYLrkkxAAz0mdmee+9yDEyZ4+NgdrQWzPIpiE7PEveZXxB&#10;+kc7BNoIOWigyU951C2gE+glMmY3/Eor+zrOeDy11p+9QT4NLfZqm1VOwpTljITr1osFXEcPa8BY&#10;eQDrzewuM7sPfnlz9/5/fnt3962bS74MSqiXdUvB0qe/j7xb1rZ11+kKzge2DI08DX0qqGWD/HeZ&#10;MMxmdINyDD+Jm/V+Q0bQKAlJUd4N36VsUSZwW/EmV4a0FFflJStYxV7BADJBPMoLweUPASL2yLVG&#10;3mWEBjGws5Th83Ro2op2Y++GJTcdT0L3enQ8bXxibKC93+NhrwGnEweFQW1juR35TzujH5ZHOG3I&#10;xbppoE4T+jzhyg/mNmVoiDGyHWrkN7gvV2oll5aRRQZXeugpq0pf5eAEEkd9Uq9Jazyh+VJfyj/g&#10;Z9IdhabDqeB4GJjxS7GRc+SIDJEdMO1hmU0fhrke5+TeivsrmX20kUautCFOzXZLe1A2baaz+frz&#10;u+d/6yXf0XGP5vnMcnqZbOkNMIEd0QtDH4PwsqnPyF05kw5dwSm5rEt96hNA6MucinRvJ3JED0cX&#10;gbIZoRWgPnu6PYMKv+rgFZwbHihF21wsw72U4XMCOgc6c0CDgPHBCGmIaqkGGKNYvNORSF/hpBF4&#10;juLqcErZ1sYkdb+CPSDSlsuMPE/IqOUsxlCMEbPD09l9HsOREfKMSP2mGyfd4lxsyxhAywkysk72&#10;Stf7DAwybHcM3Rghyyyj4cDCciqUwD7YwIb/g2p0wkmfjFWfKicWrOK6nEHvGyS7kRfgY1AajcZ3&#10;SBnBMrLBOJc6pVZprR8hzzrc0hpZW++gdAhxZJEVjmf21UrOyd/l6nSCttkY4lyTjufL8QT92jZG&#10;PmWZj0FEnI+OLEXTZsxsluPJbId3dmq5jCW2nl2UWApaRqVTFXKx2ic8TH1XvVO+6aOL0qQP5374&#10;pp4eYEGvwh/5XK7DobQzqRleaAFUO8id7RZ61red1BWcD2zJP/0f/pXSXg17AGncbgtbIXBqsoeE&#10;1UGBJrToHRCudCad/wyjD1EalIHNRa5RKpwNv6eB8vM2MsrImu7KF9IqWK5JQ1l2GC1CJ+tONnKo&#10;54nvclXywOlyeoLgHOxr5OjoAeUgrSbYgprn3C/D732QLBqqvh/otBiOWb9/9uvP6aRYlnEJJdcY&#10;BowbI8/ZZOZz+Vw//62XbGPiVhtiNNq4oC8zsNAYowcBWUzbYqCsShADg3GUr6kPvONk0SPkkDw+&#10;gYD6hLGrNNabNCSo/0h5kF8nOc/NT+aE8t55gVwQI3Eg8Zyk0zlAB6dE4pUhlx1PGh1LrscAf3jt&#10;trNETrPpXMbYBuBJuUgPfkt+BV+xbZC1jgz60GWm0KH8J+UsrfE+Dvs67OMw8/EIdByOspz6NJQ+&#10;lRyQvzOitDntBg/z0+I4gLlH5vZr8nXbkgb+VxsEr//FG7s3/+RHu9s/f2/3/vfeMS17OeYLWp8g&#10;tCi3ZNdH31f9A03vM4FDceS2I47iLwpK3nW9+ilyo34TBk7wcU5+KFcSf/Z//Z8tASEPbBkhhBHD&#10;wBjks0ApQ990eVPuw5TPvQJJWjYn6SScUGHke/MH18sRZVQjpIJVHgSK/qJ3HqDBnmA4D/vI/qDj&#10;9aVy3cLR/dyW/IPh4atfq81fFLHopvP7PJFpKx1QjAiOB4P19Et8zp74p1Z6jNCzr73gqPrlP3hN&#10;I6FeYEAzsh86pHsu6brAMiwYSm5jrNx8zixAvjA+Xe42HYDu45BGr7b1xqlAW0PYYJ007mXY5vnK&#10;RxA8oDMN1GTWPUD+8DsOogxkHJByAyvZxOMM2O8k5FQZs5wP3rq10tuW/Bke1Ydy+aNe3EeWyApZ&#10;OrOJ85I+v97JoC00vhK54ShwOjicCXUguRZCBzioF9Dl6XQiI2cYOrBnytGMI8r9pIMnHc3cmxfH&#10;UTNgnkHnx//jX+3+5v/2b42f2d3Ym8VHB0KLYeRR8vLywuC4+scRp/F1YXyE5mrfhOgTdCvc68Vx&#10;uosCe/4//8f/tH+B9OEIT4OdCyDR5U25D6TaD4+FQOe6x6mczG48xRbBOXIVNi1EHkabXJ+34R5S&#10;Tl9YOIf8aDcRg4Gh6PYUQ/d+7cOvQNIZMKh0jDEsAMYGMjqkxDnjwAhSRhumMWbuyYzBxjElnXQT&#10;x+Bl7mUpeaBnZzzSpUlndKMOhpkIeaAfHKcDzwCGg3vyLuSZ1x3Pc2nUcteiw/Nc60SCGH/rEhw+&#10;DVOvcTggAzHDzHZ8zSDhlCNf8lZtgmMd463cIrNB5ZyUVbf9TAo6yJw8OJ35zRwGA/4AXww/eUuo&#10;+cN+8Ndtb7mN6sSUyYDhaZxPLenNjGfaU36CS49CTPmmbsTxez4MKPhE040fvJOZzrV6Hp6ByrMP&#10;5e8xwhS74CjiM+UrNJf8pxxVFH2Y68Bp6S4A9kOzhwHKPWfZML8Uzcr0g2Poiluk6Y6UM5xP5/Qt&#10;ajphdwhlF+VbArSQyjujrSs4G3SznAtov+1n68Vu36UQFJQ2pE1nw1rDGfR9E/Z22BvCyMYAuoF8&#10;i+f9EmSMsXR72QZF0nijI8kDeh0aGm/uue5n0DUefcJIo0+wheHSCeSeqMZxMEWrnUIj8Tw3P3Wy&#10;zHYmTaucxjxrfYYP6iI/CfOMJbJ674b3mGrWseWf+5HHOBlP/3EgA/kkL/UWu/xpVAdmmYW699Kz&#10;RK5XmDjaZ8obp1N5mQkmjY7nWWedOCDu3XOhXVtmtjX/us11IDguQnRjObv9Upo60/eD5QyLxuhN&#10;ybBmuvABfx++w+sVH8m/unAFp4Jt9JjAktZS26ZcI9ATR0RzQ5h0NPR54JwVJDsKxvsIv47TufWz&#10;9+yYd35xA4bLWCTRUjIy5A9FHWN2Ljgn/08yzOh8QV8av4Wj++1tGQrEeChHDPCghAmSRuPSIW3K&#10;SBYaNSLPKJsRdgwcS2781PVz33xRI8gHJ0mDEYTOvD8j3TBU5QTChkttMcoAdWF0Dd2KCKY8yp97&#10;ed+ynzhnJB0OFN8xkM0/esvGu1mHnJnyh/NhEnIiP2UVHZ1bdN30XYeFONLgOC1fCo1z4uSazizX&#10;5h/9byY0/shTw95yojzaKeUAVVZo363Th1PfyhsnEKPOEphLay8/6x4dch8nURlCFvopZ+iLyodn&#10;CbnH0UT+5fAS6rxYanvKdtBBcZ80ZJz3btaJw/R/2o6l0nf/+pe7t/7tT3Y3vv/O7vqf/2LJCrB+&#10;hBTuRQXCpt4r7LiLgil2wVHEaXxdGB+hKf0OlUn+/PL3yIhyjtJdFHRPPAW6chRV5Vny3JwLlsLR&#10;8A9Bbpu+kI4RIcXpsDzCyM73dhiJMdqB91YuoOVWgrsA/q/gAoDmGSToDq6aqRfdThgUDGobTkfy&#10;mxH/3M8xbD862t9/WyP6DR0M7+jBGEVH+q1bQnTH5bKZmdARc+8pp0/yrGcga+bQ/Jkeox+9XMhM&#10;pMulrjon0punZmzSix47g1lhozOa5mNTTn0GZ+6Tv2c5ftWBk4H8zPvRFyGUGU6LaioC6pyQuusQ&#10;ahZRDp3rnmGstogIWGFIOZRn2+UZDmIcztMv1RIbTkeH0bRGxqQv7HKD5UiSjrQ4nJ5dOfN6umZb&#10;hD5PWgCOhm94lCYQ76Nzbbmwn3X9z9/wMznIwuXUK7h0qD2e+XIBijT4AJg2Pis4gjuGMTxb6IKW&#10;4o9utVHgPQQ66t1rt+28HLGF9zIs+cNBCX2feA3cximdCc4rgEuF1P081T+n6JB/jdoSYtA7lC5o&#10;u+3b6zRRm32TF31YPywW40we9nIYueN4GB1r+AOhWIYO2oRteCkbQwVNQu5xEjqIGFu/fYahx7Fg&#10;1Np56Awof8JB/AyMBuS3/ku6mnFLW8fRM5TQ1MlABz6USeVXGB0YjzPN39rTIR+DMAZgLEnG+fgl&#10;AlYEoMsKgKRS98jkqWdr+UvnggyChNwjvOknOl/4CX149BtvDPTiEEnP/o2n1ngZNDOM2tN5WkdU&#10;bVi0FuIowO11l7vHjQMiHAfUz5LVesysqGhNP88T6MVJATjiG9+9trv2p78opxsZ6ag6PXm34Yj5&#10;ccEUu+Ao4jPlKzSlP2GrWukpF3V/It0Fwb7FPgUsu/G8MBV5VJiK0/kwBo5207nsDOkUOBQ7pumO&#10;ChhhjkDPASOHJxHPDxcgQAxwt9XMSsYxABikMYQ6B5nvhyl+jfx7poBRYUTvCN+Pju6/fu37QD1z&#10;0EhPOaGnMaMcytAQJuQBZSTdfgaCnlU5hMZ3yAga2uM8cCSrPtYv9/LbiBNI/DgY8+okmm6QejlT&#10;gk7SLb0eDMy9tDdycDbI7IYvOoQuxrZOkdaMhs16Ziez6T/LWTikcsQlaNtG2tCAL+hXXeUhbYJD&#10;mFNrOB8QR6RDCC3pjPNseR84idAY51MOox2O/DTSRhscHqe9XAIFmxY84QABZn73+isXyLXKH0U6&#10;O6iOZ8QrKDic8Twm2CqfgCEy9G7BtNMoS1TLDuFnUuJo7r5zR4XC0NgJ6exJq4KllY+VzM46HeEc&#10;MA7wCh4dqgP634n2JsJHMyKl/fLHf3uZd5jAptw6MSKiAoQabG5j3DFWzFg0hhhzdaUK17jnXkcQ&#10;I8u1y2jOSGoWBS1wHTggnhkQqDOpmcfwMSAflsXzGixNflCDbtif+0F/k0cHmPrKbwM0KAdH4mAr&#10;eTloUE4xzib9wA+nhneup17TH5ZBZwYRZzPOVoE3yGvLTn7kkzJxqjUzIw/HyZ9+sQ4R+M01Zjo4&#10;sMx2eL76naKo69Xm3uQvdSxHsncwdWqteJXnmZXlXofjbKXkwlF86xByS87h+atPpb6pI+8q3fj+&#10;td3NH17f3fzR9SoWeW7qOzq1dGv/6IGwIXEuOEHnKOJR+XokCM1qkw5bbe1DXPf9iXQXBEce4DHC&#10;VGzg+P5+EAVjtOnoi5B3COgkQQSjjFr5R2DAUk464xVcItA2ZVinbbZg6xDP427HMlCNufc5CWlP&#10;DOwYyTgGl5puZuaTwQjvd4HzCR6WjGpPEL3Z7wlqaDH6kEU/oAvNnnnUjCJGnllJozRElrUqDuNM&#10;PniTDn/DHzOHSafDaCSOMHHFBxXbgDSqfjob6jd7NuznMMtpXoamPMNHADFj0HE6HHHmEEbtmWDk&#10;Y9CRLTIF6CPj4KbuOB3qH+TUHO2Go3nqBb4qXYcJwK9mBoXBd+Y0fa+Ibv4vsJ/atjiQdoztYMrZ&#10;4GgIp82D5AFzT10O+FYPIjvCFIRDQj63fsxPW/OKRSKT1PqG1hVcPqwZDw12DEt3Bo7vzwirqNMK&#10;3cC+/KTzr0amH17nhdH6+drfpEPS+WFulHkUcq/8BbPMshT2zHBBgrgMQI6fIvfPFCI6DAsjcW9H&#10;lB2mBY00bFj8dlBGaH8v7JOvAQa6MievMOoYqzHKOprkGWNPnPpBvjH+KVediiGrxEXbGQDpM4Op&#10;/Huj5w+zJaE0icdhxOmM89IBtaMpZwM/7MFUmdYL2VBW4nherwuUU/UgRZxqLc3tnVYdNgg/HF6A&#10;VkjsDwyUocYpWI2wKL/wZ92Tj7Adp/zkWc3A5EoHAQ2czrOvv7BxYu3AkJNtStt0+3ScCBnkKU/l&#10;VMb5DY3tXk6F7Xh0PkWn5AKxoidQmGVWObTNjR9c2137Dz/b3b12q97vm/rCg8yR5TAsJh8fTLEL&#10;jiI+U75CU/oTtijVHa5HxsfpLggezv1bcDXshQiBSkURDir4IDBdpaczzEhzNj3n+Sjo8HsApiEZ&#10;F19eOHftz0kAHdKopK1quSfYurUUe9NOK+yCzT/tvAUekw8DipGOfrjfw0k3fmI7yJ7PvcSx7+MP&#10;BEaPPu6ZAnlqmS5ltJErfdobQg/FJME4DfK5x4Pxh0bro86tQ5fD4iScmTBD6dkKOLMdnVdQ/ukX&#10;YyTXLIfTapWH02rO4NYeVuoxdMiTvMoy/Csn5Nzy5joPD53OhM2Dzgsn1vyQ3vxxDMxscDx8AWK/&#10;n1Mb+QqO9MGRnXKj3GmrpOFqHIp0m/Y+DM595116EbCY8C/f1KPLIy350Bfkwc+q3/75+4bWK21h&#10;G6VuV3D54Iznn/1D9nhacQ6gGnwa3oD/TqR7eEAx7FzQ2CKwUbDSMMI9khcFuvPmDTs57yewZu8I&#10;VWVPfkhMXmB4zt+2U54Ltnw+iTCyuQwY+W/bd8tQNZVAEh+1vqg3AfUxD+d+gHhjJl4CBTOLKUNf&#10;swwejxNhBk2cjkPj2yP/pIFfyuIe/fP0ZO6JsxrNiyFGLugshVNgTZsZi/eGZdj3xrOR68S5rObM&#10;KOnn4IGznvAGv4mvclMh/2tAtshPGW+MdguUpJaLY6EcZGC4cTrMmBIHaNDjADy9ltkNS2v+cijv&#10;6ehUui2nHDNVXPGwD2f2g3Nwj4kwMx2RZbp1bLociDMjHU8jdCgjlfAXWRtI49JbOx5O9N1965b7&#10;Ouzx2Napzzg00g2vx+FSvMcEU+yCo4jPlK/QlP6ELVL00OsR8XG6C4L9jGfflveHiyqYDobybCt4&#10;P+g0pg/aqdMR3UDtzrsUfPgzTxNOcOL5FVwe7JulYBR6kAjANgy2nuz1hf/uA9v2JXmcDQbb91rc&#10;87njskv97k+dduL0W737w+/S1L7JmrnofMoIWyyTgNBcRjq6h2Gb+3EKa2aTcp2R5J5TZjiQhUnn&#10;KDy48uNseEZ+eL4Z5IsD0NqcUpMHnENkoqFoUM8x0hpsrpFpHrQsVjmWtS+3wnE+OB4yZJCW/DgC&#10;v0LAEturz+t0XGJ7tg15HNOp/Y6imwedAjizmeDXQldHEyQcJzTPSWs9xrm1fkideo8+JM705I9D&#10;Q4Z3377lnp5pwojl5Jl7UaF7BZcPasyf/vf/Cg2uhtwCDR6w4TtU0W3QswH5UXaK3tKtiw6F4md5&#10;YGIyGmNEc+0//tyOR+c0vpUd5ZZ+OpCOxhlQjdpQwiq30p0LDvh8suC87XcCpm26DRYc3R/cjvgm&#10;ksC4erDEy0WnWXqQKNrW2+jDHrq982AZJaOr/TFO7EtgSFkiYpSNIS09KQOH4Zr74ZG8pEffmL2g&#10;Q8x4YG1G+kt/A8VX/gvKH/fNe2IqzDPyWK7lwXf+4D1Gf2ZaDqogyn/D5xSyHhAQJg5oOnM9SSpN&#10;IGVDFxrDpzMe6kf/6HjlhYPhuPTLzykbXg6FB55ti1+0E8F7UcjFTyLhNEgfGZJG54PDQc5xAONw&#10;cAjex5mNXKQGXUg3/bnHuVZFq31wKiXv3+ze/as3d2/+/360u/3T93bv/c3bcaZx7qkXZVIf98Li&#10;dKXX7SZdLyoQRoQty6V/FwhT7IKjiNP4ujA+QnPJM6G6kL/L/3LBZwVURuS/Q7B+jcewBI5Q6CjB&#10;AZW1lWjoKzihl9c2eAWXB7TjtN9ScB9s2n5dbGE9rNsT7crjSlPhJKsBB7OMOe223fdhBjToPfsn&#10;mf2QzvRB91aYvTAjCp0xcupZ66UOI7MFl+6c1fRps1yzvEe8y3c9o3BWIZ2691h10rE3VbOd2r/x&#10;ZVCWATGWlJm6+Xs2OIV5F6dnCBj2g74AkIdyWubO4Cy3+Tbs+008AB1oWoZLbc/qLMzHc2QdJ7Bm&#10;J5YbxK8d0Cln5ZIasw94xWEEPfSw7ouODgp60gx2m9Ks1NVvwIUnHRplpiwPX0R2H2S2wy+M8vks&#10;99CQe9fZ8rayuYJLA1vhT/+7/6lUpBVlwbSRYf7r+4k+C9BPB1Ak71HSXDNdhgdnJhZSJZEOBWKz&#10;kHXyGz9614x04kqwD7QDTW+UbEI7ewB654JzEzgnnFZ8VW0PW0FvQMPPiPeYSG7Ttdf1QbggEeRH&#10;vp8GR+Wvu230UXELlmJ08m2e+9WrQwB6+2T7JxgvjNvXni9DyiY5xo0RN2VqyATyhEr+NII9oj6Y&#10;KRzoQO75w6HMc0g0E1s9XAMoorY0Eu/Mg3JYBiPdyDnJyKtRhv8YcNJLXqx0RbvjK8Lnc8sFdKgn&#10;daGfWR79jURJX6ffmH3U7+dQFstsNQPiIAHMdH0SLNoBYxM5Mx2cBPRwVl95KjNK6OYax1l1Keey&#10;3aOpuqYdLKbKGeCWdNBc0PXVqaYeb/7JD3c/+r//pQcvOEqvU8OuVOJmuOkekg+cqM0e+lFKq4sL&#10;gBPFH9X3vvCQyU6FYT80lG+H6EHhZkBI2qN0FwWHMx7obnEABmhdmAHPAfDuCCrKoFJEkfqJ9y47&#10;ACnGzmZHKYd0540buw/eul2jt3TyeY5ASjiTPkqMgk48LG/oke5ceMkw9TrEh2StZWF7bmF7Cx3p&#10;HZUxsnsYIN0GtzRsn26j+ko1hmaTfgtHbN4XtD6NAUnR3pTZNDWyvfy10kXfcDwYVQ1hkupAYpjX&#10;TGRGzh1Hfq8xdh4CmAMANTMp/exy7gN27jaW5HHvhnzBStBBp+P5nOasGVXKM8zMirDjnR3BR/PC&#10;TIBQxNGEL+UC8aYt5rqcwFP1JYKgezpxOixRIRt5SkblRD9VWEVn7AJRtivti6PR2QTp60Ec/nxi&#10;B7m7vIYNQLe20PUHoNlNGD43/CaPTc498g7gvJ1hpl1Is6N94+gAvt+HPEqPjdqDhAgH+W8DZNno&#10;00Vg/jvEh4TTaD0snqh3g4MWQ4PPHA4dz2MClSc1ZNQ1Faa1vW8FFvKMtPy2vl+i7lM4V3BJYFs9&#10;Js0cOO4oD98/m98GO105vVmicvSM0dsCHbRH7BpP0mCoxjBChmcdv5aCjozZ6Deo8wpytFoHMAcS&#10;Wp8No+el/4Wj+4aKnfvC2pPZ9BcTBLqOC+XvEOFLp8XhieQHlEkcgI4AZBmPpaw4DQeD5IXeBryj&#10;mKGNPECcEnIb5JSaIbRIQ6YmIHLf9Nf99vkRBspmUO/wnjJpz1kR4aCIcgsU37lARrlY5V/BCZj2&#10;7eAzh0txPOpMdxiVZCrbHauUryK5r3Xyj+1so1RXcA7YyPeRIc3zWKB5hMth96wsSwdsA+mmuXsN&#10;MUSJOwDK0YjuZ2beT+EJV5xGN1EauMKly8gJ/cY54GRmZuOsY+80HEhtQ/Sfvwmh0+QM7TP7dOsB&#10;RcvPFofHPZIPI+1pOmgEnJmwBPZ8vRSqfPiQ6DiLzgvwv6Lo+vrsSF6uZIDtuIaO4cht8jcN+fd+&#10;wj125B6Brve0J46U1yzYn+MZqSzHK66rns6uT4P7lfMlAmX9mOBSHI/OI0rviAslQUGCs8Zt/YN2&#10;sKS5x2bv7Xt2WjdHr+CzBTp1UCM3lu+zgtH1M+r8Q/HY+oRxZOnHzfmM7McwznPTqIsxkhrTxtZP&#10;FLPCTh+gaJbvyiFsnUeFIDMal4CYZfTsh3udEeGaAYXOOKXOP3TG0NZvziQfaSgPBo5hw98xQMtl&#10;w5QFuAfDDJDlRr+7FufzAp/BiWNmOTwzlql7ZeA6f+NwwchoOZj5+QLyHmDR4/SaNKA5+RuLNphy&#10;sEyE4sSX41Ruqb8YWTCTvHvtzu69v3nLQwUeVU8aREOaui/bojxPk9lDwFnzXcFJuBTHM0ZtwlK6&#10;xKMY6XgqIvdEpYN4uieOZzrnFVws7EeW3FTcZwpTzpSVMBwUD8cgX9v44/s9rHocgfHRKZwJRhHH&#10;czDr6XyDpzmd0smibTqvGtDjdg5jm1aYePHAuQQNia+QF1wnrU6GkPxNZ0EizBcaqx8JLZeug/en&#10;Aca6DffUlaU1nE05nTgfHPOST+3BUP+iHxpTDjLZznR0PKEXBzMHCfZY9+PICmN+1vURQv8UtM7K&#10;LRfKNfXJ7O3uO7d373/32u7OL2/W/lbiAUL33lJn4FicV3A5cDmOZwNRp6VsqxOhYEFHdUGPsX7w&#10;UTrlfUZ4V/DwgOF4WEDUQdpl8NxwXP7cH4f3A543Ln5OYWvx22nVMYwjBpD9ixjB2Yvg2YzAxQb0&#10;bZUBjRhZ0jrSjtHTiWD4euZSM5lC9JZ0IdD8Nd3ck1YaQwcDCr8dmmeAbMe4fb4FaASn38zMaHiS&#10;ryQbGayZDujyWjmJvaNJYvoiwK1xc1/XazmvHfWa+aSMckRH2PLeLgNKR1qNfU98YZUP6thwlM03&#10;9cPpeET+Bj9/8LFtSFnuWYUPaOoY4Sk8Kr/7yfB+MHkeNd8VnArleA4a+SHwgqCUK3+j6IF0nVY+&#10;b9JZMlXmze8PolC0eXDLypcRzwvTsfcdnMh69mlA+5wXDso2ogJ1gX8TvwX53ObrNMMO4Sn5jEaf&#10;ND4Yvja6GsboHYaw9a/0jnIq7xaIdybE8xCd2UkZ+Vxj1NsReZ9nla4JAJ3X2cwWiQOBCYGkn/ou&#10;7Ef7dPC7YbhprmW/4a8RGs5AIoPazzna20EuGOmpK6Sn7JZPYaJz7zPS9sxHZ95ORlrKeY8stR3I&#10;u3HNfKacLa4yg8k/TofZGXL2naz36r0rZjfkoW1JQ/nSCF/lVKnQ6bAt5wo+W7icGQ+NG2UYZauR&#10;5l4Z6VR0WKfIbMhupspXcAFAv9rigwADh/Ec3BrGi4Th4zh8EGx5OS1fnnurvtXsRmeD4cNIajAL&#10;NbToXv6WU8GJcJ1RLkU54+lZz8I2UgyEnV2AzHwaZ+ZTjghaTd+LI7wfUMSgPFIuDwq2/FKWMy9e&#10;ZiXsOGdvSUP9n/l6HZf2qDTLas4Av7ZoL3rJt/hShoXwoYHOtd9ra6cDssRW1+VglOsg+WEc7LIK&#10;i17VceLmvrFhLuGPPTN+ffjd//Tm7s4b79ceGvaCcOq95FHxOmLE3XQWbMsa3ADpT813BWeCS3E8&#10;pbytxDqcVspRTCCtPMoynfgKLgimY7WoHwkuuOdpwKbNh5+Eid3HH0Hl6ZsN3Cd5pcc4ahTbMLZR&#10;FMcJoYdNRMeAAcb4AvBEmsHWWQ0ooGXKnzOLMniDNasZwXU4t6cBPMBzBfIkdv9Y5fKwQefY/MKD&#10;TrOxZkBVIDJ49uvP17s0W8fDbCR1GpqyGyQkysME1rt4INLr4DgXnQ2yXc4n8ROe4rC391iiqueE&#10;p+OAjjHOlZdE/VLBmzfLXnwc58JBgq63e2c4obYhyKUIVABIu5Ru4XF5Czb5ruDsUI4H7XoUvACY&#10;hqVtp3OqgIlghALOb8fbaTbFnsbSlwkvFE7pWwLlUB7/UujgZw7Dz3G4hfvxLJxCgD90rQ3h3nkk&#10;bgzixE28ulj5pEL+TsfsgPdeXK5y2a6W7ip/0iOrzDC2eyv7mQfPWp5HIfmU+MSvqL7gemATP7OZ&#10;GuF3aMYAPGP84wzk9/n69I2fnel9HR0DTgdoetIOWH3l0bJpGS5njSOHNs6G/Zd27EvO7cxKnoMQ&#10;3qDBXHR4H1D+KQubwWeFeG+HPR5WRVx+S522y3vyNffwBD/WrWS34EHFks4sm/RXcC5obXu8sJwO&#10;Co2ipUHpKCp37lEqRy+8kc1m4QBpwSs4MyzZN1ZkBafCZ9HXTmnDU/lJmNj1bKXh+aTZwnrWYYN5&#10;olvOdjBcW8OJzom1XLQ3mPuyqtyE0MgznIyI0e79kr1hq4J1Hs5+BmtwJZqggk8NHwZI27Rnb0cj&#10;Cd/WqwxvHSaoL017si+Geninzgssm/2gBNIomYzc1sxmkPzU37CeF5KveBhenDlxPci/hKvdAK/r&#10;8higgeyRr9/Qu3HXPR5Osvnx12fZp6Jdih/rzT3X8N3ts5cvcqqrLV8neZgMK+MVnAMuxfH43gOd&#10;pB2Op23SOWnoxDh64bMXfBKe02wnleAKLhy28k1T0A5r1HwZMPwct/u6f0iFIFmwlopiVNpQahQx&#10;hG3sNDi51zG1wRrUEWGYpVPpNMR55szHDfre8GbEPfkwciBlTBhwOYwZkWHk3OHhfT8PEnr6ba4n&#10;nlnU4MQnHWBdmIHEsfg7Oi/3vk4cjnKwPvv6j5yc3Vjf8D+OpdE6jxNr4+4BAu87tO6b9NLalzcy&#10;sKxtuL84BKqz0UdsBV8HZ2/n/e/VEpufDPK3jtjbiS1pGbqn0/KARj2LjM6i1/Bwmf3hCwaX4ni2&#10;jUjoiJCRWiuls50ojafZolTVOe6jmFdwLtDgHhsD4LPuY5Q55W7gVH4IBwnMW9cPA+MsZrajkcQw&#10;4gzoAU1bg9vPTdPGdNJO+jUD4FkMsDOHdjwzC3J0Db3OZ73ID6D7GET+Ojy8DxIGD55vUOO6RQZu&#10;CUmreFIWToClQJfWMsthb4f3dbZ8VeLmb5Dn1O9g5lKyW/LDyZxwPj2zADutzou8XV6VkSKRg/8R&#10;zsUDIPUCcLIMSlleu/mDd3Z337pZh4/u1R4ODkc5YlOSlnvKRKZlZ4pQrgwfFdpsXcE54bE7Hh1N&#10;z3hsxaAjkSiJ94l35PIRn7L/SKUS0M1OfwWXACP7z638y3jFrBkOrDutXRlVDOO8QV9Giefcxjmx&#10;nDbGUwNaMxecjZC0M6oGMKikW3sJOh6uj4zwZhbgezti9QNnK0czHJ93OLOZhW1Qt0i7DE/beq6X&#10;Q/kqwcvP6hgP8m/yWc81Kyx+h2dnLj4/dEKrfsiJtISdpuRWcq99omAuq7AOTwPYaQx38jigPJj1&#10;3LrnR4P58Cd1gm/qRR7rQLkBQuoib5t44ECVH8AP6bZJr+D8cGkzntXqNGpGInRGb+kIUaBff1y/&#10;YcLXf/faegUXApcsz4PiubkgfnQix6Qkj8FrwzeOBUOEEVpl9/MYp3IYdWiA62VESdv6itG2uMSb&#10;npF/DGDNltr5WM5haJnQQN3FvkH/gzoB/jqc+IU9s6nnexznAVQ9Uk/4CE/u5/RyG3sgB/lPy4cj&#10;May6KyuNdsmhHE3Qem1CsWgshCbY8t8vOYIPAXv2CqhrZMD+zgdv3XLZDedKWVMXr7tdV3uGt238&#10;0EUEC2zQxofl7wrOBEp3/R7PQwKNeS6gYVOiy2sBFAlOUBA2CW/86LpO58b3rqmojCbpKM5+SJcO&#10;cQWfAgc9ag9Ej9yPO3W69FwchluI/DUgp4CG+UEwjw1jiLwJHOTb8+BIl1sDI+pRBU2mjBo3GBb0&#10;ZGYSOAecwLyz8uLvfL3DVya36Vii0TCOXudaGoygG0yXe9JAE9rkk3cwTJGHj29iFGdJaOgwSue+&#10;mTa/exCG/aoA9YJcG2rorm+icU39SMN/PpNYgcnLyPoi6PNP+7MGOMNnMtMhL85QMaYuk77KSyGh&#10;NfsxGmkcdELjue/yoINz9bodk/ebEB7gj3d8oF+FyKWwaIWubRwxV7nVr2HLY9A4946f9uSk670b&#10;d3fv/OnPdz//l9+t3925fqflXz/2tq3n8Ew7ONOj7grRklZAmXVhTAHJtvfAZD0jlE4XYcsUqxDb&#10;4wi2s73zli2kiG05kVrRJWgZwl+FFQdMlhl8nBeiWY8OKs45cEZSU2GuVf5UFuWo3x352MrjlKxo&#10;/rxHIFfw6RA5n4oReI3YS5ZbPHhJ9AFiPtGmdO7TkHbd4CzXFP19AbAlkqdprg6SP6F5ku/oCLri&#10;SLY30J1lYHRAyhpaCXnG/suzr73gyB86GDSckEtQnPJKyMjZpTLpNsaIuXfTxpY4HBmziGI6f5SV&#10;cv0CQNKygQ9i8Od3ZzSeGNLouXstidfQhkbN8GuPwn2KdlSkd1DWoqp+UnU6+EhnI3WHT+pD2f6e&#10;Ti+v8Zx9EGhar+6DhRs6yqzLQY4gaZGrMqnQY9TKu9JJg3DoYFmQzzRgt9+qS9LYZsmzv2e2WHKH&#10;XsVX+7pclrTIZ75QoEyjBxxAwm5AjzSUoT53KLYcV/0ILSKR/Vx5h05dJ75BGQQZAA9fZwbIinv6&#10;xcvILZiy1vVgp7kIgJ7NAjY/I68tX8I8b5mY7gKgWv0xA6OPExVM7WZte8KqZKVT5ArLqyv4ssKm&#10;g6oLW31olfJ5jJIOKUa/vraMY4kDwoiNcYMGaKb8xahoTNu4zlFpkVkEx5ETZ/Kkw6jrtKDfyz06&#10;uV7aMgyS15NlcTik11mSDieVeOgsJ5X08hf+AUac234BWL+vwR97OPULoThD6JdTrEMO1Wm6qyG3&#10;8CySXxpgGXQMq9c8PyVELhWOE+pn3JNObJpD/z4IX7Ckc82FcQmZATL74x0+nAAP3c+5c6+W3RP3&#10;4fXbu+t/+cbu1o+v7z589477wKUHVtV8s0TvXnHyi4nXqbcMzwLKEbwIaH43F48NDmZRFI/4ul3G&#10;uaWlKqzgwuFSHA+NZ+VVmFRxKkc8zkan0woyMjLpiOMKzgMt9rNh0zgPnHn0Rj6MV4zcDkPH9REd&#10;aWsgY9xj8HEIGv92DuM81ohfGlW37cjW0bdOau906qh0dRnozxKeX3MmrQY5MyQcDu/LdDg86HiY&#10;6UCfH17jOfH9FQGdmLOrHrkD6P/0i+4Lq37Nm3lDo2Y4NRtj5nbQX3JdM4muc7DqW+HQNO6UcJ5X&#10;CJ1yjitdP1uzpQchwk7/d1aRehGng/24nUPPOoDf5H5+AZa0H17/YPfeX7+1u/mT93YfvX+3Tr0O&#10;TdInDTTmMzn+PD72RJrlwA+hG/8y4LLK3UAkt2RnqDg2ofEGFwpncjz4jLNjOxVujqBGJ/tlBtJU&#10;esIkQACX4yqv4DME2tb2pa37/kHgzCTGZkAdmUyJxwmUoe9ZwMwEMOox1I7YMZTpURgtepYGk3hm&#10;OoN9r0EFzVfxy+DjSJyhfLVnJoW7oPoc4ze/B0PF6rdjbmtA7924W1/ncGSe5wE7efMljmHHEYLP&#10;1wzHpcHUs5xoOUvT9BcVjIevYPENrZnRJd76NeZ6lrjMc0oo/bkPrvSg9PcyOs0BWTGR+gXTXGsG&#10;N/IlbdOq96PSXt1m49hxNLd/8f7uXmY7yA2o+sJLaFB+6OgQF3/Fo7Nbyt7C3N8vPlD2Jwx/mmI+&#10;DEBX2tsCOhy4iHLuB5BG7ITbYrCrYWnaqkLims8OLgoevxmfCgdHF/0v97WOWKOdGfEsID2KOYK4&#10;gi8mTLMfNf+CND9G5VRdyC3GVccTg8VeyrNxPswEWMrCGZUB2852qpOVUW4jjdGeHzTjXiwD5vPE&#10;Q4eZijSdoaRwDBQjav64jg476v6IAVUdIODwDJvhfMafI8G8q4ZT2ut78YORhEfLbgNqvXB4vSzn&#10;7C0Gup7XDGi/PIhz2NdBvo/oHaOO7T7hckTeU87+Hpw9n+VElO8WW87Ie9oNWQXkqfMsh5EyaENn&#10;iz0LRP787MEHv7zp16h15gG+sL325qbso3oWPyhIl00IL32J3FccAVHANMuE5wTolgzq/pHAzHV5&#10;btjWJzSnH1h/w/x1eDZmHwxnczzj/c+A+b9HhlztgcdMp2udt9ZmF3TSA6W9gjPCOeX3WYkf3dBo&#10;F9LkNcqsx1Ou7d84M2fzJQoDg6FidvPsa8/vnvvmi7vnvvGiMx9eohzDpgGkU3VY2PHreZW5f86z&#10;3gDXEHIwoHgSYBVnk5kL+w5z+spPurzPZ/s/0OHwfTGXgZzdZ2Y//YCyMJbQZ98mZbj/4zIae0Cp&#10;Qy/JzcxtjPHwgTy4tJ4cBycNiCPKfdUBo77HclIPxjLeFTrzgc9xNGDkIu1t/5SRuhTmfivPIHG2&#10;YwTIPW1O/0eOANJBRsjtxo/e2X0YOVr28JG6ogurWOhS/00a+QM36U4A8YPHIBPFx5pZXzRs6A8e&#10;wP14OwMs+g+sShe2BHZBhTeU44H4o+B5oCu8OtxA4md0iNLN0sNWOEthT2HpCh8eT418WDy3Ah7R&#10;k+YpsO14JONfpx+DBUwynuEMGP3qeDLbef6bL+2eff0Fr/l1zTJC41iazuZ6PRtDGqzyKp+j8Rg0&#10;DD8j8q2hHW4ZVHFsmpNWfsQyOB+zxPnwGail3xgajW7xP8Zy9oR0OuG7nE4dICjH88z6OKl1ah5k&#10;giphkJFF+JRWkPsyyL03BOJUOrwf+lxkptPGfDkfZIK8kE/LTJElhBHYahxZiSNncPgOQKPsQOTT&#10;y3ADH928u7v1k3d14qv8hEOrCiKY5UTqCa/VdmtgkecHwP3w1ThxJwA+p6HPCg+iDxzR3/K1+PsM&#10;ISVUGRRzXNbEnxeoB+Gf/vf/6pHEeZ66623pdKFBRxvDgdO58+YNZz28v4Njqo1D1nCfrkRbY3QF&#10;ZwLkupz6GaE6+gb69kSnOLrn9mQTJmITd2Kkd5w+ZTPqth6/mvdvauT+XGY5GOYXf/vrMdxP757/&#10;rZcdkWOAF0Sfvpr0QvIy62D5BsMEDfUy9GGUMjBaVV6MYQZFPMMpcPoK58L+DQ6F6w/fueM9m97M&#10;aurHC8e50KF37vF8dOveiExj6zIV5XT5yhexJC/XOqTUQ2eQurB0WHzVEh/PTBfedDi9/IcsKBTn&#10;MO0u/y0PyyFfG++h40m1vvd5ZDN8VXk9y6JCxicfYf1XoQVUcADQa35AIenG6WIHsAFcU1/The93&#10;/9Mvd2/+yQ93t3/23u69v3nbduPkmmXBV6Pp47TG0chPQtu50/PsTDC6OfW7YDght7ndlHcgt7PA&#10;tn9B178N/e6PltF9QOx8yNJZ5nkg5Z6TwjlgU3+AyrkWHqWrfR6UB6m0ULYCu4InFtT1DX4qkGaL&#10;C+gYdVVG+Wu1FJVZActrz71ey2ye9OqNePLTiUm/UKNbBlbI8zFOM9JfMwcMOktXiQecybCEFofD&#10;gQGQ/YfbP3/fz7m4tJYZzvCJswAwpB4bjq7jnHgvZb6yfO96LcnxLbJF9+1buw/euiltnpFHJ2i9&#10;+wXZtQxXTselNIx3wlpyqz2T2hfaIHXc3LNXYiiNYDszw6AfD22Z0T+VlQ2pcK3fg4Ak5g/ibOzj&#10;047SbXrEYfzAwL3I5+YPr6f+LLUlXadhZoQskKczpd4vc/XEFRSOVtcz0j/IjFQ97gNfVPtzXK11&#10;v38wbTx4Lkh2SDj0+2f/8P/yL4x8aDhH4dSHRoQBRx6MXONRoyR0MpSEzky6VdkopGLYy+IKzgiK&#10;sDvzWeGE8vXtyfjD++PHWziY6Ryzt8mnYUJvOg3G0CWpGN4Xv/OKjuaFhNyzxOZyi4YKI8Wb7TWS&#10;HsNJsRgoec+f32rT4GamhBHGcCfkGTMGZjZ3fvH+7m4cAI6hvk6QmUnyazhTFrxpvDH8bfQ9hZf4&#10;cTrW6bgdwowrAsSvkPgkh78xyg2ccMNxUGfK8Vg3jkWngaNoHtpx6GTAXM8MQ3mkrjph0hMvtlNe&#10;iNwHU8fwAS/cc019hrfFYweGjcodelybDiynQ5mAZVgeL4x+4pcgbnz/nd21//gznS5foh7HMrIR&#10;yVPkWn44m7Rxbi2v6zBlLuioPD3xSL2EQN3kvyrrXPBp2bu8KeegPJ4NP+cAq9KozjXyYPTvoBxY&#10;CI6szwxNo1r6MYJ1kfFmnohUdD9yqY5sZ25Fv4ILhMh7lOeseG54EI2tsh/BQdm5xDDpeDKj4dTa&#10;iZkOJ9l6tqMhxuDFuO0NcxnYRbfLLiNcM51yHLy/U3s6nEK78cN33G9goMSsh3gdwGsvpNygISfq&#10;+jRdZiE4syJeM64y2BUlpGz1nkFYI/0C40k8TpNjsMySmB3xUuUsWdd+UL0n9IyznvBMnakH9c21&#10;hy7Cy8z+1rHrDvcznXFUJYOhsZxQ98mFqfsxWq8NnpZGXHTKkQGUIx8pm2c6+8j845t3XcKcevu6&#10;ReSigQQoJ+mhA23tZmTGx1e9ySMcqmU1HPMjDf5xfQxTzoMU9CHhoMxHgUdN/zCgoPZ4P6ez+D03&#10;CxK7xKW2wNTPU25BOpXTYu7zcBTThKSnE/b1FZwRzq04FwSrE20YmqYlvG8zo7j5w+nEQGJkPTb9&#10;+gt9iu0FHQ4GVsPZ6Ei/l5kwoBrSNlQLuM2o2PSdj6d8iJKlHt4fYQmNvUiXvO5+5Azoo4zIec5H&#10;K1kiYwOcU23sKwCUiQPEITErqT2fgB15j6PvW3RG0stk9TWEOtiAfDi4wPIcPN29Vst6zKZ0rtSh&#10;67uVwx5PidfJ9FKaGB5mlgAe8Wic8dRli/lvk25h0wKBOUBAWeRz34a+j6PNbAa5f/Dmzd31v3hj&#10;d+un7+l0WIr3PZRkKFrjDBNu+Ju6EJbDrHTy9yA4fq4uxiAnLKNc0WeG+5VvAY0Dx2WR99P4f2io&#10;srCnDvrBduiGDniO7O2FlR316PCxgbJDQVBOgIqlQa3wTJ9p4KAKibJMum14BWcHG+EceE5YbU94&#10;TO/Tmpcs6E+MGM5Ex5PZxXOZaXiKLcbd92sY2TN6H6OKk2L2wmh+jJEGaXhpurmfpSkQHnlznlkG&#10;RhCnc/eXt3Q8nl7LM5wPjocZkPs6Nz7cfRJn5KwlgPHH4Wy/FQdOeQubn+09vNb+Ur2w6h5O6NEN&#10;eA/owzge+PowDo+ZASsGGtyp72mOJ3I7EUcewyrTpa9GeYHXIPI44PF+aDrybhBa48gA+nnA9kiU&#10;M76Ow/ghd5w5Bwtu/+x9l9lcpgzIytAbHgeND+9Tr2lveCDjMRA1CGyvFxRf9f854VT6RzAFTZj0&#10;xfunZXxEgH7QWTbyXzNtIvs50OWfKr8zwNkcD1p/VgSO5LeWE/S0nQY4rigjnc3jK/iCASrCv+iJ&#10;I61T2lptyH/rd3Ce5X0Xjh33984SjuMwcRsiDJB7LYmvTtW4CtkbrTJUyZznGHLeHbn79u3djR9e&#10;d3YxR6LZ1GeG9eLvfn330u+96tevCV/+g9d2L/3+a7sXvvOyy361ZNfGPvRHx+3IllkIvzxx9El/&#10;6NHnWgnIjACH8vxvvRSaT3nEmBkWS383f/yuhxqYAdGfMLKrXOqTcpxNpE7LWK+6Em54IQzS/xb0&#10;5eIZ7P45mP9K3qdh0zVNAD78JhuySBRNsQadJEtaeEP+H7x9y9OCs2zqYHRokY+ZUvJyYnB7FNty&#10;p7zIBFrzbEE93sPx/QANM/g4YfFzP8bODtPPaIMKSz+qf+SP8DOq8OUstY2SAlM3KokANoqxVdQF&#10;n40cruDzAsftm/tl2Bq8j7F0RsNsgsMFOB5Od7Vx+hoGlXQYMAxrjL4zABxSYBXTF5DHWE9aQgCD&#10;z97C3Wu33Ne588ZNf3wMh6Djef3F3Uu/W06nEMfzunEccnju9cxyWCbr2RZ8D2gYm7+tkZSnTX/Q&#10;6WCkMxqFNx1P6DnjieOBr9s/fW935xc3nAEpsxh6T+HFMZNHQ60hySV1jKPZO50KxZmdzOygEc7W&#10;bfN9KpL2OG45s6YZ0Nj1KNs47j/Z39sW4Zu6e4gjToUBBm0rrS6HGkGH9hjnvNo05Y6FM40y3Die&#10;YmXB8PYZ2PjzwfB1EQCtLb2WlZ5fYc7tXFSgUC6Qj0txPGv0E6CCrJF/nGm1G4EBRnUonUoSRXSk&#10;hmLijfeSuDyA9YvGY1AR7oPnAIs6Lvu8eAynpQGBvi5DtMWoYl+fTJ//eIaBBHONfjAC9sVKvsmW&#10;UIfTxn3S8s5OGdTacIbO6JfPE2J4D41vzQ546VPD/rP3XPLxF3Ezapat6HAdOqgZFMtAd954f3f7&#10;Z+/u3v/e27vbuTZtypQv9mniCHBC2/I1jtQx6TCa0DoAHndZLiPG2XmQIQ7t63/3t3av/vG3d6/9&#10;V9/ZvfQHr1oOlWSGxvLbe3/zlifwWA6kH1G2Hy7FIYWGZXVxGN2SQfPToKyRT3iGPnzXg2CerTYD&#10;iQO3VTCOZ/08gGxpb2XxdP1WjnWEfsoCmM3d4Ket4/CVC46lHQfpBUgOf42037Yc7Qb17LTyyvNO&#10;I8Avohh5gMAmz9KpxLky03wsAw003YMywC2QPOxryz6lLw/vVY+a/QLI6qAuAel1evma6yP+pMcM&#10;sZ2+0amUg4LR/4XJsCkjxI7K6fvGTwXoNK3H73ioS1eKRqRD+CJe0MZPFJ1CBece4UwIdHCZYENd&#10;OEK3C/gUmLRnQeR/evnnx/wnnvYMzH/NQAfdeVTy6UiEK/1hOpbLplOgH2uJjS8TtOPx9JlpcCht&#10;3IM7HBvkEnrQIPmHXqUrBzT0MSycWOPY9J2fv+/+DXs6LgdBJ2nKcJYhxilh7NmLwGBy/RveKUmH&#10;hC9mKMzGyKN+63y6POVSHXlmJQuQRdLguJg9sX8FvefihF79O3E8cT6v/5dxPL/3mmkojz2mO7+8&#10;5YvYtzMLYraAXdDxBT14kfIPYCPfkfvInjoiV5zfV6ivbVNtIlIHQuLMuIFtOvLBSOpI/1d+KZM+&#10;zfNZjgSQ/c0fX1fupPckmwY/iVtE0Fsz1MElzwDpNmmLz3q+0twHJs3UbxxbIosf2kn6U0D+pp5b&#10;vF9ZnW0BaQa3QDrKo96UmYhlP5v+AcCPyfiPsALAtIlftPoZdJTjIHW1DOQ1dai0W3rC8f0WyLRB&#10;6fSjx+94qDMePMiIkHVe17ATzshmPLYAp/LNf33/JQd164z4uQD4kJ9HZ8iOQIdI58AAixrxdjh5&#10;vmCjL1/5SgvgSBB2Oo8OF9Kh0U9Gl+wr+KInewPqZeeLLjrrePV5jSfPCb/+d765e/V/9a3da//l&#10;t3ev/O1vOCvBKc4XlmdT35FkeJB+dL9mUV/RIXAsWicaIyykTEf6U3YDVXDmEF4wFM+88qz7S+wp&#10;IQfkAh2+/MGBh5s/fGf3xr/+vr9lw4yIU3f0Qeo/DsCRcOoLX9LeyJM+CZ/VP8vw2o9blhqVbhdx&#10;5au9HPs39UhynvF0ybn3ZmZUTznMNtm3YqZZp/UiI2gW2csDyh/cAmJgQpLQtuIeHDhOf9Z6hKZy&#10;nxlLl6FE5atDIMKmfUyvbE/q0aVAeHr8jgdI5WvNNcJw/RplYxpNPPPQpGmFBsbpqNxcX8HZ4XOg&#10;dwfwIH5o6k1zqwboQAwchrKcTjmfMug4jlbpjb48SGXK8exHzBpM9DMGUN0co5h7IfyShjJ5Zwej&#10;zcvPzGi+/l/sZyCv/NE33P/hqLcn0fJcPnGSzSO/CDr6D7/7QxLPSQ/AcLisQ784hpYdfPPC7Dge&#10;HFF9yaE+mcML2Td/dH335p/8aPfuX71Zv2Nz5x7ErQuzIJe86JM4n/mlUhzIyBM+cDrDB2VzCSJg&#10;5Jj0g8oRGFmaN5koE5rkya3OBxmkXO6hjzzgkX0rHA97ajgeaT6oMR8DUDp83NcOdZscAGzzL3nM&#10;d3R/P1rb56Yh2cidsMuaZ5Vufy9gR9WhRu7vB+SZfJ8xOK/9Z//wnzzilwvOCcgiCua7DlE6ljN+&#10;k9DPiwQUHGEvjyi8jhsBXyZcdvlLFp83mHYb9u7DZ7pHXzVMXzgOSRYadvTBzBZwNhh8NtmffeW5&#10;3Yu/+2ru62cKDgA6YjpcOutyHkDi1+gvgQazHQ9pWfplf4clHz5Vw8CI48rsK3Fw4PlvveTSF5v5&#10;GHVOl33wS/Yjfr174duvlBNhxhEji65Dz/dtYkihVzP8PT9UVVbbSM9zjUn6AY4WHgHqDp84M9J/&#10;GCP90Xu8Z3RDY33zR++mX33inhBLijil4eGTDz/Zvf+9a7ubP3hndyszCt45gkeWEXUYmSIhh3Hq&#10;cIVzgA+ck5wiN9uiHJPLMvAZ1LAFdSgzw5k2hP+E0CSe//KoaFA2fCQP7+uwXHntP/5cm8CXCxY0&#10;vUsHGYeP1KtirE+FGwzIbyUtPA22zxs3lAty60BEvQ1OeacBj3H6nb6w9O1Yfuv+qLi5P0h/WpGn&#10;pQNOlAPLMBY16LjHBzDeQsHpuMw2yw0IJwq7AL7FagIqdqJyV/Bkw2mKfAT7jpEQHWgj5kmxoGGM&#10;pPFb/ej04haM6yB5yLuf8cRRYPjRTfZ0EpbOFqNszr/yR6+7zIZB5KeYcTwY8+t/+abOx5lOjL5f&#10;xX6xnAR7QJw+YwQ/S8vy2qxhqHlvxQMMHLRJueTTwAdJz1FpHCHPYIelOYB4XrC89h9+tnv7f/np&#10;7u1/9xM/MUM9cNTzFQWQE2I/+X/81e4n/+N/2v30//U3u1/+f3/sN9D4Hhx9krLci2J2piMKD4mH&#10;T+WE8wgQXc6i2wNeAWWVP2ZP25liMix6puG/RMfZbNuP9BzU+OjmvczUmJmx91t2wT2zrX24DAj7&#10;U1+xq72g67Vge7tNy/UGkcsxHqcRoI88aJO5b6g8k7CBxxHZmvFMvsuCLv7xz3haiAjATtQdyhFZ&#10;OjrPZikCpRRgdivPY+E+ZrCBr+AktFyWeD5FTulefdUwfWLCPLYTMvPNnxvD6eyM4lkeqm+y8TXq&#10;V9YovUZ4Y5yaPnGh+RuWc6AJPe67E04ZOh30EAcQg8dsBp382Jk4M6FfZ6bz8u7VP/6Wy2w4Fx1W&#10;DOoL33plvc/z3DdfkiZlsTn+zp/9YvfBGzfrfZTQxbnw3LzRceqkrGBnjArXiVrA4zxjJvViyuAU&#10;H7yUw/xqeOH3h16qI915/vX/4pu7l37/1Z61JG87AGZuLL0hT3jB4fmrnj9/Xwd65+fvub+C0336&#10;lWfNh8E6kFfqO5vPADR4tp63QcYpOVMzLTKeCvXz/Dc4I2Fmhdcjr/e/+7bOHKdHObbZ5OlyLw2o&#10;xlSlYfjvGwN43YYrz6Q7orHoHscDW9rrehMSzbNpB/6ir8706Q+kAZDfaoeCE/wNTPQ8B4bOFk5L&#10;Bxzdeytfv2nH84/+6b8w9jEhFUcYnL7R8aQjODVndJkkx44nUQewFPuSsP67ghPQclni+RQ5nVDU&#10;UeoO7SD8oQeEG8fDzIMlLwwwP4OAMdTIkndjABfQIZkBpEzo2X+jc95Dt+PZa9A5MOqOfjITZwai&#10;EiYPy2jf+Hu/7Wa+BwcyWscZ8LLoK3/4eu2xDL+heTuG/M1//UOX4njvhp9gwJBjiGfJjHSLR/xD&#10;86/B7mc61PDLceqv/+1veoScentM+/ln/GoD98jk5fDBNTMc6E+/Ymah44ljod/Vl65rSfHWjzNr&#10;+89v6xyZkcHfy7//mkZCmRLkGnrQQVbwRpxOjXRgysHZ8HyWB03bbUGehdu6N7DE9ss/+ZGzQ5wQ&#10;M76nUz/oIgPz4IQuCRbf/e9BMHVbITJAlgOTnTAo7cYVfwxbxzNAeuID4wD37VbxC6APHxu4b3kT&#10;Pc+BI3LCaemAo3tu5SvQjufx7vFQcRhgpkNHdwQWAdkh82ym5KsiJ2R3VMHHDZdd/ucVWi5LPKfJ&#10;6bgjDGyj+9p2Djpa7pDfcmGU/9RLcTgZ3bMs5Mgf45Zn9rsYaPNPB4Nex+tkkpaImQV41JqykpmN&#10;dWbiGN9Z5iGvhwJCjzLQ2/o8TvQ3jonyD5aLMqgiDUtv7KPwYics4DDJb500njia0nv4f/oFDHoc&#10;RfOlEUlynuGk5gOoz38zzu1pHM5TtZyVekGDWQqGGl4oA6cJ/XLYs4/Cc/j8ani8oywcGadM00uH&#10;Gd/HLiXOS6k4KpbsqIj8hTcdbADRUe/CvVOgzcoQUsc6QET+kn/BGEohdJjl4Hj83t3tjyLTtDUH&#10;OHiO0VJ2SXiZ8DDFIxPD8LtuCqyzFxWMPTvNrkVyqXffnALSQodoEuSDrDtccgUgDRunyG+Ve1z8&#10;RG/52tIcOC0dcHTP7bT3XgMeI6ig4WI6HYwgODrFKO9S4NMqegVfOLCDDaCvo7MJVegJ68JrDam6&#10;QnwAEnY6rvf0Kn/yxOChY5Wv8/CIa27JGgPJDAGDTjzOxD2SIEYfo8vS2Tt/GkzIlwx4p4aZCAYS&#10;pwgdZhFv/duf7N777ts6MejWqbbatIcPdH9mC9wPjcVbGxDuiX8hDs4DFERnwOYeVEKdR9JZTvJQ&#10;DolwnM5ekp86E8+BjG/8g9/ZvfxHr3uCztNsOp2ixyzIjf0/+/nu5//ye/742vU/Tz0zc0OO7kVR&#10;bhwRIG2X+wqphzDiJwx6YAK5Ut/7APTh2c8SZbYJbeom7Wlr2vKSofSJi8G52MCqf19MsNHLh4JT&#10;kq/yAZ6D2FIQe6re+FQg/eAxm5cFvcfzqL/Hc05I5ekwH2TU6NHJm3fXA5UtSBrXJgN68AO4XOnZ&#10;gJcEj6y4p8Bnxn/TXeRPKUfuuwrr6aQ7qlt1lBg2RsgJx4CytIQBZk+FvR5mAHYs9AYakCHrZvQ9&#10;tEu/Eh+dqiWookkmR/sx1Oijs4Dcu5+RUXfNDGLU4zRwEHyLjS8GsBzFTATHwilNHM67f/3W7vbP&#10;6yvWNbCqWYeAcYA27DRizOUrRhuemHGwTOWXGeIcnOXE6bh/xKwn9WVvCxmMbFg+u/G9ty2frxVw&#10;yOHejfSr0Od9oqrbx+XoUvi9OBhedqVO1Jk4dMv6hS7LiJTD7xP5a6pxNqxMOANKXva96MP+CqiO&#10;DzZK/tChRav9qHTqZpAQeSa9S+vJD3/UHT64x+m986c/r7TIBIcD2fCvHYAkEZcNYeUkwFwF9+UT&#10;+VCPqkoA2fTVcXrMH+WQh3uEbNgBurShN/Zyni96hEHl2ddb2KerYMFEb9M37QM4LR1wopxkpw75&#10;2/TMxwgKKQJjFNTKJzNRSBQdAU1lLsLQXsETBNv2PkWR0Y16YZRRcDkE4ifXfbWFvEm7ZkhDm8vN&#10;vR1ZZxF9TBnMEjDE7OMw68CIv/p3v7V7/e99Z/fb/+3f8oVRHBdss0n/wdu3M0N4Y3fzR++sGYkz&#10;gZSBvuOgSt+LU/XbvlAnPNdyVGhSLgcY2K/hAAWOp77/9mJ9rSGOiZdToc+BBQ4HvPtXv/Sk2rUY&#10;b0+rXbuVqjG7qtNi5WRScOKKr8hPfoiqGR6OVecTZOmOd2o4fv3G//yD3Vv/5se7d//yDfeDcFz8&#10;HEPNEGsGZLWCXb2Itw1eZG+79YyI/s+g098Z8r6W+5AFdmAOkNDGtkfi4e+EcfucgLxRz+bxVD6R&#10;y8aZCBMew3E06cw3t3NReHC/DVFt+BKrr1w6hIXHfqoNAblhmw5Q7zNkpJjRE3Jz5ImgEE7ul1Nq&#10;+LwI7lSlepywkclZ4DPjv+ku8vcrpzvJAR+n1MnnQY1VdxwcActeGN6X2ON54WmXuqZzJcNk7vs9&#10;QG/KrCU1lqF6RkMcxjBGlD0eIZEOhqKXLBERjyHkx9Ywzuwx8YxymAW8/R9+7ud1mHHgdJgpuFQH&#10;f6EDjXJsmeFAPnFC6k46nBv0KINZ3Ct/6xu7F771Ujmbb9SPy3mYgCW7/gad/aV5ZHYET89/+xVD&#10;ZizP/9bLyffcweEdxA+/bOATxwEDjX3oQp8PiyImvp3oC7ThW/4yy8JZldP4lXswOCX2gNjv4vAE&#10;DtDKBb72dH99oe+L2WqDGXjaz8MbnxhiT4wXXJkxjpO2nYJTz88lUL/BruOAao3AG9cps0mySSuQ&#10;oVFnYp7gUehzwi1Aq+U7fWdC2VqFHsL0iROPJ3qeA0dFCqelA47uuQ330nj8LRnBuZyAQjNS6g1N&#10;RzXwueWVSm4qqiE5rMsVfGFg09BbUCeq0QkwkIyE2SDHUM5swiT5j7DuK88A9yf0hzSJgyYOSMNG&#10;Gh4Rz4wKR0AZScvXk2FT45yZhu+7JIQPfrTs3RhOfjrB3+PJvaP35Mfx8Ckcyw+o76FDeaJl1QEC&#10;Tuvh1NiL4Ug0zuflP6yfWCCe5/IFLWiEbw4TMCP6zn/zR7tv/zd/uPvO//GPdt/83/yep99wPtWP&#10;+K/Lxqi30dcI5hnLfPUFg3IWLq3FoXwUZ0Ie+KR8yp69ID7Dw2/lvP3vf+p+F0egOZbtlwaYWVHd&#10;qvKS/3G71ADgV778yp7Y+997x5kZs0ftQxzcdiY0Mvy8gPU6BfNfobLfIkLP3ziNbhefbUADTTjx&#10;hEGdT+PEAQflI+dGeDCOhsjftMelQnh4/DOeCIxOyekhXqZDqei0CIjpdSXKXyTObAgYoWkckm6E&#10;fVkgD08wfGb8N91F/n7lrPY7Sn8EdhgQh5A0Op0YWYwyx6iZCeCAmP1EOQ472iK6Id5xGt/oIYaN&#10;2RQjfOONi8FlbwRS03kDLqNdu+WXEl7742/VVwniLDhqzf4Kex+M1jGkWIs6jVXOxm+fYYgD8tW0&#10;KY+Q2QR7OCzfvZg6saT28h/icF73qwP+PHXS4OD4mCnysB+lbDbieWmUrxVwgs6PmaYsuGaGhKNw&#10;GYuBXfIwa/N9neRjxWEcEPRxPIaRsXJNHaHBoQZkzlFyHW3qptNfTpl6hTx7QXEayI8XVUFeAkXO&#10;yIW8W6DuOpPQYW/nzX/9A2dQrIh87WmW5uqUYKe2zntLfDlQs5C63utYw57VPXTayVdhcPJ2qM5u&#10;M5Ks60u48vX9XANbnZLONmyaycV/p8Kqx6Z4YaLnOXAajdPSAUf33nb+y5nxxKHMhwMJZQZhbmFu&#10;N9EnKnYFX2g4rbnpTB5dntmOo/9yOnY2MNdmFjtjoDpigR0ZID3GLzgj6kWHe2gEWG5ipI+RxDHw&#10;jgxOhxkBm+7z43Doq4abmQsOMTQ+jDPgeRnqMahxHjiD0Ccthv31v/fbu2/8r39n963//R/svvH3&#10;f9vvveGI/PxO0lhv97fYU6oBHMtlP/+X39394n/67u6NGO5r//EXLltx0IEZCnKyHIoKL3wRgP0Z&#10;lgT9QkLvQbHcSNrBp17A6bzgUp0/bJc6s3yHs8dJPvuN2mfil1Gh6/tBmSHd/tl7zvw49cdMiBkR&#10;Tg7nvAVkPc6UelEXHCIfMLWO/Yy6Qh+gDVx2+zxAq4+AiqBq6EpfnwDSDwKjfx0ufRw4fLzuD+iI&#10;7H1RdhDdBSMvkX6A6E7j5xIBOT3yjGfreQuJrGfTSY9hOjPKRifw21cZBfKeAPHEMdWnM24FSjiN&#10;Sagw8+9EIz0qwOZ5cPF4Vsx/xwh08FnD/drp3NB0F/n7llPx/Momdac9aVc7Cu1sQNj3Kz5G+sVn&#10;3Gz3iwUxgswGMFwmZS+o8wLrlM/cx2iha7MRjj6hk+RhMMQMAlQv0VkcRRD6ALMhT5jFSTizCV32&#10;J1leuxudxugCvO/DWj4zDz4gygg11MpopsrMQhhoMbKnLt/5b/9W0YwceMaelZ8CygzBfpE4aHFK&#10;jlNr/tRB+k8deHhq90JocDzaF0g5+fbNl9zvwYDjWOAVg87PJNz5xXsuh+FEiaeeOp42VKAv6L5U&#10;70dRXxzOM688ryNTxgFkwlIjcc9kVsRMkDJruS70IjfqSxl+WihOCf7vxCnioFjloCy+XcfvF+EM&#10;mbHVMmJ4iWyr/aodAO0E7Zt8nwuY/kqoKvPf/n4PqcPwzV9uRrd9RpLOj67Ub+WU7AyRQ+LVo9DY&#10;ttU4GG1nkSvaWyCOf13uMU6+E9hgmgW5Ns9JzP+HQPx94GxLbQdCDXQBhwzuQUHlGQrJqOX2T96r&#10;PR6W0pLFd3ha2QYogjvijM+fHZZnaYDzgA3VdB8Vzw0o5yXDhdTjNGi6i/wp5ezlmI6UDkZDJ8a0&#10;tq+XxhRwT6fiMiHGlqPMbqTPp3JiYEmn0SJv2hc5j57QOb2P7tmZg5SnwyItnT0OwlNfHAqI82Gv&#10;52uhB23KAqDH0penvUKPstnreO+vfumHbllagm/4wOBDD6PhgCvpWV6mZjiU2bhnH+dv/Z//gY7m&#10;7i9vyRMOZGYC0OLaH0b77tt+U40PgVLPl3736zqGb/6D343Dec0DCc/FgXnaLXmmvgBG/x1mQzH0&#10;HKWmvhqtIGmRR/50LNx7eEOaL3lkHBmAtkXEygyMWR9fUOCUHQMBHWHylvzL8eJgkAvl4lhwnDgi&#10;2h453vrpu34ix3d3MhsrI1qDyxmQMjPS8NpusIqUnwxQH8GuV8m57wk73Tgtdda6dug9CSqd7RW9&#10;m7Ybuquc4Ba28WfFLXB7XN5Kd4wPgM/G8czzKXsTz6jRN7kjUN8riFD9hlbAhmlIVfJgU1Bu5/kY&#10;lLPC4vNLCp9Z/ZceGGwujmCi04ylsLlOOAMU25k4mrnvGfX6/g4GEUPIHk+MrI4HB9Id0dNvUy70&#10;uXc02HEE0Z8V3waOUWbtRdSLlPCiI5PezqUrjkrjTDCkv4oTYWbCQxwJOslmO/RqpB+6udZQ4EDg&#10;L+UxE1gHGBLHybzX/6vvyDMGH2PObANGcVoa75TtybI8Z0mLJSk2/z+6cVfngrOhX8E//LI8Vfx/&#10;1ZkGR6z5iKjLa0kD1LJfzRZxKOzn1GzuZd+Pcvb0u696fJzDERg76xBHYL44Hk4U+pMP4Yu4eo6s&#10;Qx/ZdjnTfjxnlss+E0trhHzMlEMJd9+6rfP2QEHsgctqYxdoAPo88uQa/KJB1ymSKr0HTwHbFxlf&#10;JlyA/M9Wg6OCNRbEHTN0FEfnnJ9cdfSigE9KuGj1zREkZ19dwZMKoy/jKGzrDZax56ah02LgB8fY&#10;YdB4Zp7Ot64HeR7UkcxPYW/pC61XiddYYigJc69jikHkrXqWhnhPh9E7WVhq8ksAcYYATqdm83EC&#10;0ILvGPdZOoNnDWgMsyfUGM2HDs98GTXG3zJxOnEu/EQAG+6wy54PjtdfGI0Tufa//MxNeZfzemaD&#10;Y6jyao+EI86cOLvx/WvuRTGbYwbB6TV4IQ2OBweDo8GpcxqOfR1mlPDDTAZ6yOPp8MnPQfBRUhwS&#10;/IgsuXU4MyHDzGqcLXECMPVFLuxB4XD4mvb1v3ijfin15+/tPo4jYjbkrLNXREhP3caJj9P+wgAN&#10;G6RWo5OEffmFhbPNeICNZEZgxnE5vmHiuQ+iRCgUa8x2LEZfiZ8ZDEbCcOUbQgGiiG9a54FF/0sK&#10;n1n9m+4if59ypvxp7xnJOgPhLw7CZo7BJw33LOHM6BujiDHDKLIc5ns45C9qAQY3+b/1aukLYRLN&#10;yJ08lDFGzhm4s5Vfa5Rrv6JG6qThQ58Y0Bd/r17ofOHbL8sfyHssN35wzTrwLgt5MOo8wxl5OIFZ&#10;ideM5Ktu1IHlNhwiBv6rTxVfLFGxH8Ined7761/uPsiMgGW9XyWe3wLCQeCoXoosWOpKJuVEHcmr&#10;g/zLOMj+KYaZEX01POEMOBTw9Eu1TMYeDvtlnKKjTr4DhKx9b6idJRB5Yvx5P8cZE5h75Zl6i8iV&#10;NDg32g1nm2sPR+RajAxJg5PBmd/jyyXwHxmYj/aUZtXJa5/TwsFTBqtfGFi6WhdbrQaUSeRxqZC2&#10;OC88cg0QBEpQNwlFH5zgZ3vvLIfpMyMYw1iGrXE4DRZ9CAWT1LXQK3jioQxJjFY6kvpEEwtluOhg&#10;A3a2GL81egZjOGvkvt8YX4CKjJ709XZwg0NwnbzzqI9BnBDp10yAUTpLSW184ZMRPb8wyib+8Ek8&#10;e0H+Imn4ssyQXo4nBl/n1qHIoIuy2euhLwTGSEOXUT9L0swG3v53/MbOT50hcDru276v80ceSsBp&#10;AcgAfjH8GHMGd2/9m5/s3v/utXoJtMtw1pJ0yBLnwqGGOr79+u7rf+e3dq9ktsPvDbHUNu8fOfPD&#10;6Kee8Kb82kGs03CZEQ3d+ckIHGQdw37Za0JmVb5flOezrKbMm38dEzO2LsMZreWWDsjHFwRQ+xNA&#10;nLjvF4f944sBj+46FQq4kcTECZt4gU6fTh2c9xk8Ss06LqPLUxzPci4nSJ1M+8TBcZ2+ZEDb2u7d&#10;lr+JHnnN36bdV6eL4cbwYdhcznG0Xs5Awx8ccDbRiF7NtfrW14B5Qnf08lcff+I+o89TJsbUvY+U&#10;VUtIhM97z96S5ccwFrEyxpwk+/Z//YdxBL9l2WDpeZWLYWUfxS9QOzsoReCa+gE4JOptma+Ug2VJ&#10;i5dHCUsWZejJY51ShjOczIbe//41HRUfJuWE3b0bd519UUccIr/UymEBZEc9dAqhjeN5ITM47ikH&#10;4++BDYB2SX5geP71r5BVkPoxU4wDKafdM1TkFxrw79IbvxXEDCrIFxicqYYH+Gavivw6ftojdUIO&#10;czDCGemUk9ByvoiAaNH30XvvTzofor8IUBpvpR4VzSkglBLMYfwCdDIK44gvU/4ZYaKo4n1ghL0F&#10;bldRZ8TzANlPo/mweAUBmh1bthFITHVfEY2wKtSQ9QwEI+bpKZZtYrgciWMMSU/2DTqgiW6VMUu4&#10;0beVj9t+tvQxwEibLxOUA9jvWVh+jKlLcO14ZFXH82I7npqB6HyGbq4ZqZOfGVTN0NL1yNz145L+&#10;AVguTi91LcfzistelEPaqTt0Ncgx3hxR5ntq43xuZcZTn7D52HriCOaoNfmhX46nXlhlhqPjYdYG&#10;j/O5GwVaoMNGbNRNuVUdRZw2aVKfkZ9txV5PZjegHzgNcvqOgcTs5az8KWqcKVjtU88YqJquneCT&#10;ChFf6QwXm+u9Da1rIg/Dia98lwbF0plxoBzPo4JENlQ2QCwjV/6Zjns6f5AZD6eBVKJWVGG4asOw&#10;8AjuE30FTxKk/TAuoxPVqBW/AHWIARtDi5GaEfTsu2gEO22FfUFelmVimMlbewT7e9IxC5jlLvUw&#10;cTzHILvUg2NziS0G1NnF0PmqXwb46f/zr3f8vDR7Pr44mnqQX0MbZA+DpTwHWdBPHQkZ4WNQoUP/&#10;oR+w2f/hu3ecnXx0+14dJrj5oTLCAfG1AD5E+uoff9tfPmX/ZZzmJ/c+duZBncnLQQNOr33w1k1P&#10;jcEHfLu3lHKZ2ekA2xngaHAEHAqgztIN2D9pmwBx1I0ZUC1/IQvkj6BhI86Ptgy/+1WMblfyp57W&#10;l0Md5ANp28Y1g5tltcQ5aDBfpQFwdK6Y4Mi/0FBy3TsboiIH7yfiyYczOZ4RyoIWiDKZeHWn4rlG&#10;mXiPwREOo6XggEo4+Y5Akvd5dgVPIqTdMSygt3s9EFSZ6mjjLFiW+VocgXs7cQzlUPaqa3rDQmYU&#10;GkvyQgPD1/c8d6QdrJF2LQ/xXKdDOew1vLDfa5jyQBzPz/7ff7N769/9tF6EzKyCKtVS2pzgetbl&#10;ppkNAISUieGU9/AxxpS3+u/1993YcK/3XOJ44hCe//bLu9fidF6L8yHkZVEMuUuWOM7Qg/9P4rA4&#10;Zs0S212PfX9UfIR3ZkU4HtMuxxPav1UviO4dT8nU/jntYzuk/shSWZQj1pm0U5j+vfo1WYO2S9JM&#10;e6x8G7SdcGjKmPZpmgl4PqfYdGzWt2aFXwigrkdYQf5DRai7cR2OvL8A0JqGsjwkqlHK4cGwea4S&#10;08kYofVygqCAIZbrhFVEKX2t+1New5ZePzorngfIfhrNh8UvOyiHbt8xbnSohdPJ2iBh/N0r6NkO&#10;Tmh0xvyQUH+aDsYMIwYyOg+OgcOwkZiZBwMgRueUBU1oz3Fgy8kIXD6DzBRwGIzo4ak+HcO+C8eJ&#10;nzO/XxeIcYcGn7zBSexnaOEBZxPQYbA/giMKD/6OTmYqODScAoabU16+uxN6HKVmz+bdv/6lP3XA&#10;sWi+QkB+lt9wljVDaQfa+0djwNlTqmW0+hG55+NoOBHnybVv4nSeK/6Sx5mRs5bQo6FsiqLD0qiz&#10;jcRXOYMpr9us0pvc68m/0qZ+HOmeevCTDbyLVCshtezmjIkykk+nFN50eD0j2rVz/MLCgQAJEGLJ&#10;cYWXCXS5c+DAo7diMlfl9wJQJkYdxtd9gELTMdzjSScWyIMyJg3hyjbMbZhcdL4IsK3XlxmQQ+My&#10;TFuMs3AkHMO6n0mU41n7I01C3UGPxsG04/HkFdfEtUMCWN6ql5cpvPY/mB3gNDhAoLNI2YDOp50O&#10;TgGaOp7MRNgw59AB+SmDdM/GkH/7//AHLovBt7Ta+RXBcmazOe9v3fzwut9zg0eX5NibiXPkWscU&#10;I/3e37zlG/5c8x4Psxj2Y5gJOtMI3eV0KIuQuqV8+OVQAfw89436EoFx7OmE/5kJlnNlqSxykV4i&#10;kW3z7SwVkVnOYLeX5W3SB6Zvi3E61A/Hw3tQOtDrd3SyHjjq5UCdG5A804bOPF3iKwf5RYXlVEaO&#10;yI9L6qzK9/MvADy64xm4nwxOiZ/1/DlYQJoDpVTAlTF6XZ196x4DXyShf5nBVuQ/kDZOWA6jnIX7&#10;Nxid3PuuSZyNm/ov10uMfJttrf1jHKHXADkR/cG4M3qPMWNPh1H12mPBEVFejNnsHw3i7EonY2dn&#10;9B3+iHfP5Tuv+DHPF3/nVTfu+Waaeh39Jh9fumYmhCObOs7RaUfuTzf9Ntrw6fss7DuFN9MxA2t+&#10;cGjMBCiL/SQMN5+/4XuHd4J+vQCHkMKUC3WjXjjt1I1r+IAWjsZ9nTghnRZOPPJ2jwZ5UV9plRy5&#10;xxFs94iQ6cEpQBKGftVpXy9CZ6aN85zlRt4rYkY3jqXkUk4FtPzQZoWEsi2/23L4+8JCVZ/WrOtl&#10;9+a+7p50OJPj0VGMBBQGQknMNv4I6MA1ckwHNX3+Ngp54FjQrR74APNsm+QKnlCg3bcNmWuMqwYT&#10;48OoFkcUg8ho/amZibBs5cg3RirPx0ChLOrd0Gy7pL5lJqDBjLEbJ8G9I+eN0bMc9nTG8YS+yoaR&#10;w67ieJKW0204nm/8/d/ZvRTH415RnEJ9OaAdVIw9MyH4hQZ22cFWQg0ss58xzkmvgY0Rhj/TBazn&#10;c3XAgTSuFOA446Duvf+B33TD8fDdNr/63HUmLXWbeuFYxqAzc5z3akA+7Kljy3Pya9CtbxMjhG2c&#10;z2aPaIXjdAKrD6d8nd+EEy8S99U4k09cVqTOLqOB8Aqf5Ou21BFSb51O8QAv8ZKW+cQCejXYsPTX&#10;v811h6T10pCIJx9ce3jULxfQ8QEVIXKY+xHKQXyU043cKOwH6Sgz8yGtSq8wyZS/7qB2gsQ5aiIk&#10;QacxPCd8URrvrPCZ1b/pLvKnlVO26sAgoQfoyj5kbb8+5cKMh2UtrlkuwknpHMgb+mPENVRtuDGg&#10;jtR7psAsASP2a5Z5Uz6zEb6EoBNLOTWLKqONQSVfeYzi0/IoK9WBR5bpeG+GT/57uIAik489F7NF&#10;15ld8dFLftcGetAhlEf0O4o8dSAvX2DQMKevwA9pqCvpkQnvwDz/DV72rA934jTID484Az78ycGC&#10;4Re54ShxquyPeTru7/6WMx1kWfVhTylGPWUsxxOSxEOXZ8Qf9GceIWaqAAbkg7+uj7McgOd0aWhE&#10;MPR9vkL9yz/5oX2dpOaBboODBWRkema0+Qe9VVY5sC8SKDMvGk+D+8VfBgy/Z4bd7v8PePsNGksV&#10;nTIAAAAASUVORK5CYIJQSwECLQAUAAYACAAAACEAsYJntgoBAAATAgAAEwAAAAAAAAAAAAAAAAAA&#10;AAAAW0NvbnRlbnRfVHlwZXNdLnhtbFBLAQItABQABgAIAAAAIQA4/SH/1gAAAJQBAAALAAAAAAAA&#10;AAAAAAAAADsBAABfcmVscy8ucmVsc1BLAQItABQABgAIAAAAIQCsZ9MMVwIAACYHAAAOAAAAAAAA&#10;AAAAAAAAADoCAABkcnMvZTJvRG9jLnhtbFBLAQItABQABgAIAAAAIQAubPAAxQAAAKUBAAAZAAAA&#10;AAAAAAAAAAAAAL0EAABkcnMvX3JlbHMvZTJvRG9jLnhtbC5yZWxzUEsBAi0AFAAGAAgAAAAhABs4&#10;uk3bAAAABQEAAA8AAAAAAAAAAAAAAAAAuQUAAGRycy9kb3ducmV2LnhtbFBLAQItAAoAAAAAAAAA&#10;IQBD7DTRuC4DALguAwAUAAAAAAAAAAAAAAAAAMEGAABkcnMvbWVkaWEvaW1hZ2UxLnBuZ1BLAQIt&#10;AAoAAAAAAAAAIQC9hqqCyW4CAMluAgAUAAAAAAAAAAAAAAAAAKs1AwBkcnMvbWVkaWEvaW1hZ2Uy&#10;LnBuZ1BLBQYAAAAABwAHAL4BAACmpAUAAAA=&#10;">
                <v:shape id="Picture 66594" o:spid="_x0000_s1027" type="#_x0000_t75" style="position:absolute;left:-22;top:-34;width:12618;height:144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H0QPIAAAA3gAAAA8AAABkcnMvZG93bnJldi54bWxEj09rwkAUxO9Cv8PyCt7qJkVDja5S6h+E&#10;0kPT0vMj+0xis2/j7qrx27uFgsdhZn7DzJe9acWZnG8sK0hHCQji0uqGKwXfX5unFxA+IGtsLZOC&#10;K3lYLh4Gc8y1vfAnnYtQiQhhn6OCOoQul9KXNRn0I9sRR29vncEQpaukdniJcNPK5yTJpMGG40KN&#10;Hb3VVP4WJ6Pg/disEnfYlh/pJk0nP4dCrqeFUsPH/nUGIlAf7uH/9k4ryLLJdAx/d+IVkIsb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rB9EDyAAAAN4AAAAPAAAAAAAAAAAA&#10;AAAAAJ8CAABkcnMvZG93bnJldi54bWxQSwUGAAAAAAQABAD3AAAAlAMAAAAA&#10;">
                  <v:imagedata r:id="rId25" o:title=""/>
                </v:shape>
                <v:shape id="Picture 66595" o:spid="_x0000_s1028" type="#_x0000_t75" style="position:absolute;left:-22;top:-34;width:12618;height:144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0I07HAAAA3gAAAA8AAABkcnMvZG93bnJldi54bWxEj0FrwkAUhO8F/8PyhN50o2LQ6CqiSKWH&#10;tkYv3h7ZZxLMvg3ZbZL++25B6HGYmW+Y9bY3lWipcaVlBZNxBII4s7rkXMH1chwtQDiPrLGyTAp+&#10;yMF2M3hZY6Jtx2dqU5+LAGGXoILC+zqR0mUFGXRjWxMH724bgz7IJpe6wS7ATSWnURRLgyWHhQJr&#10;2heUPdJvo2B2u3+0X9Fh9jb5vJ3qfZu+d9dUqddhv1uB8NT7//CzfdIK4ni+nMPfnXAF5OYX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l0I07HAAAA3gAAAA8AAAAAAAAAAAAA&#10;AAAAnwIAAGRycy9kb3ducmV2LnhtbFBLBQYAAAAABAAEAPcAAACTAwAAAAA=&#10;">
                  <v:imagedata r:id="rId26" o:title=""/>
                </v:shape>
                <w10:wrap type="square"/>
              </v:group>
            </w:pict>
          </mc:Fallback>
        </mc:AlternateContent>
      </w:r>
      <w:r>
        <w:t xml:space="preserve">I am determined that the Department of Health makes its contribution to creating a fairer society, where place of birth and parental occupation doesn’t determine a child’s future. Physical or mental ill health can remove every prospect </w:t>
      </w:r>
      <w:r>
        <w:t>of a fulfilled life. The fact that poorer people have the worse health remains an indictment on our society. Reducing health inequalities would mean that children in disadvantaged areas would be less likely to have decayed teeth, more likely to be a health</w:t>
      </w:r>
      <w:r>
        <w:t>y weight and to live a long and healthy life.</w:t>
      </w:r>
    </w:p>
    <w:p w:rsidR="00F65CCE" w:rsidRDefault="0010527A">
      <w:pPr>
        <w:ind w:left="20" w:right="12"/>
      </w:pPr>
      <w:r>
        <w:t xml:space="preserve">A fair society means helping people to make healthier choices in many different aspects of their lives. It doesn’t detract from personal responsibility or impose a nanny state. I believe there is a middle way, </w:t>
      </w:r>
      <w:r>
        <w:t>where we acknowledge that some people live in circumstances that make it much harder for them to choose healthy lifestyles. We can’t ignore the facts – people living in deprived areas are more likely to smoke, to eat less nutritional meals, take less physi</w:t>
      </w:r>
      <w:r>
        <w:t>cal exercise and be more susceptible to drugs and alcohol abuse. We want to ensure better health for everyone irrespective of social class. But the most disadvantaged are the least assertive and are experiencing the worst health outcomes. They require more</w:t>
      </w:r>
      <w:r>
        <w:t xml:space="preserve"> help.</w:t>
      </w:r>
    </w:p>
    <w:p w:rsidR="00F65CCE" w:rsidRDefault="0010527A">
      <w:pPr>
        <w:spacing w:after="55"/>
        <w:ind w:left="20" w:right="12"/>
      </w:pPr>
      <w:r>
        <w:t xml:space="preserve">What happens in childhood lays the foundations for our health throughout our lives. Whilst we must continue to focus on increasing life expectancy and reducing infant mortality, our objective beyond 2010 must be to create incentives to act early in </w:t>
      </w:r>
      <w:r>
        <w:t>the life of children and to give everyone the best chance of leading a healthy life. By doing so we can create a fairer and healthier society. This document sets out how we can all work together to achieve that vision.</w:t>
      </w:r>
    </w:p>
    <w:p w:rsidR="00F65CCE" w:rsidRDefault="0010527A">
      <w:pPr>
        <w:spacing w:after="189" w:line="259" w:lineRule="auto"/>
        <w:ind w:left="1" w:firstLine="0"/>
      </w:pPr>
      <w:r>
        <w:rPr>
          <w:noProof/>
        </w:rPr>
        <w:drawing>
          <wp:inline distT="0" distB="0" distL="0" distR="0">
            <wp:extent cx="1987601" cy="487985"/>
            <wp:effectExtent l="0" t="0" r="0" b="0"/>
            <wp:docPr id="277" name="Picture 277"/>
            <wp:cNvGraphicFramePr/>
            <a:graphic xmlns:a="http://schemas.openxmlformats.org/drawingml/2006/main">
              <a:graphicData uri="http://schemas.openxmlformats.org/drawingml/2006/picture">
                <pic:pic xmlns:pic="http://schemas.openxmlformats.org/drawingml/2006/picture">
                  <pic:nvPicPr>
                    <pic:cNvPr id="277" name="Picture 277"/>
                    <pic:cNvPicPr/>
                  </pic:nvPicPr>
                  <pic:blipFill>
                    <a:blip r:embed="rId27"/>
                    <a:stretch>
                      <a:fillRect/>
                    </a:stretch>
                  </pic:blipFill>
                  <pic:spPr>
                    <a:xfrm>
                      <a:off x="0" y="0"/>
                      <a:ext cx="1987601" cy="487985"/>
                    </a:xfrm>
                    <a:prstGeom prst="rect">
                      <a:avLst/>
                    </a:prstGeom>
                  </pic:spPr>
                </pic:pic>
              </a:graphicData>
            </a:graphic>
          </wp:inline>
        </w:drawing>
      </w:r>
    </w:p>
    <w:p w:rsidR="00F65CCE" w:rsidRDefault="0010527A">
      <w:pPr>
        <w:spacing w:after="0"/>
        <w:ind w:left="20" w:right="12"/>
      </w:pPr>
      <w:r>
        <w:t xml:space="preserve">Alan Johnson </w:t>
      </w:r>
    </w:p>
    <w:p w:rsidR="00F65CCE" w:rsidRDefault="0010527A">
      <w:pPr>
        <w:ind w:left="20" w:right="12"/>
      </w:pPr>
      <w:r>
        <w:t>Secretary of State for Health</w:t>
      </w:r>
    </w:p>
    <w:p w:rsidR="00F65CCE" w:rsidRDefault="00F65CCE">
      <w:pPr>
        <w:sectPr w:rsidR="00F65CCE">
          <w:headerReference w:type="even" r:id="rId28"/>
          <w:headerReference w:type="default" r:id="rId29"/>
          <w:footerReference w:type="even" r:id="rId30"/>
          <w:footerReference w:type="default" r:id="rId31"/>
          <w:headerReference w:type="first" r:id="rId32"/>
          <w:footerReference w:type="first" r:id="rId33"/>
          <w:pgSz w:w="11906" w:h="16838"/>
          <w:pgMar w:top="2329" w:right="907" w:bottom="2068" w:left="905" w:header="0" w:footer="384" w:gutter="0"/>
          <w:pgNumType w:start="1"/>
          <w:cols w:space="720"/>
        </w:sectPr>
      </w:pPr>
    </w:p>
    <w:p w:rsidR="00F65CCE" w:rsidRDefault="0010527A">
      <w:pPr>
        <w:pStyle w:val="Heading1"/>
        <w:numPr>
          <w:ilvl w:val="0"/>
          <w:numId w:val="0"/>
        </w:numPr>
        <w:spacing w:after="580"/>
        <w:ind w:left="-3"/>
      </w:pPr>
      <w:r>
        <w:lastRenderedPageBreak/>
        <w:t>Executive summary</w:t>
      </w:r>
    </w:p>
    <w:p w:rsidR="00F65CCE" w:rsidRDefault="0010527A">
      <w:pPr>
        <w:pStyle w:val="Heading2"/>
        <w:ind w:left="-3"/>
      </w:pPr>
      <w:r>
        <w:t>Chapter 1</w:t>
      </w:r>
    </w:p>
    <w:p w:rsidR="00F65CCE" w:rsidRDefault="0010527A">
      <w:pPr>
        <w:numPr>
          <w:ilvl w:val="0"/>
          <w:numId w:val="2"/>
        </w:numPr>
        <w:ind w:right="96" w:hanging="567"/>
      </w:pPr>
      <w:r>
        <w:t>As a nation, we are healthier now than we have ever been. Nationally, life expectancy has improved year-on-year over the past decade. This is a tremendous achievement, a testament to the capacity of individuals, families and communities to change and to th</w:t>
      </w:r>
      <w:r>
        <w:t xml:space="preserve">e effectiveness of public services in helping people lead healthier lives. </w:t>
      </w:r>
    </w:p>
    <w:p w:rsidR="00F65CCE" w:rsidRDefault="0010527A">
      <w:pPr>
        <w:numPr>
          <w:ilvl w:val="0"/>
          <w:numId w:val="2"/>
        </w:numPr>
        <w:ind w:right="96" w:hanging="567"/>
      </w:pPr>
      <w:r>
        <w:t>However, the health of the most disadvantaged has not improved as quickly as that of the better off. Inequalities in health persist and, in some cases, have widened. Such differenc</w:t>
      </w:r>
      <w:r>
        <w:t xml:space="preserve">es are often avoidable and always unjust. In a fair and prosperous society, everyone should have the same chance to lead a long and healthy life and enjoy the same opportunities for education, employment, recreation and fulfilment that good health brings. </w:t>
      </w:r>
    </w:p>
    <w:p w:rsidR="00F65CCE" w:rsidRDefault="0010527A">
      <w:pPr>
        <w:numPr>
          <w:ilvl w:val="0"/>
          <w:numId w:val="2"/>
        </w:numPr>
        <w:ind w:right="96" w:hanging="567"/>
      </w:pPr>
      <w:r>
        <w:t xml:space="preserve">The current strategy on health inequalities focuses on the wider determinants of health, the lives people lead and what the NHS can do. The government will continue on this path, as set out in </w:t>
      </w:r>
      <w:r>
        <w:rPr>
          <w:i/>
        </w:rPr>
        <w:t>Tackling Health Inequalities: A Programme for Action</w:t>
      </w:r>
      <w:r>
        <w:t xml:space="preserve"> in 2003. </w:t>
      </w:r>
      <w:r>
        <w:t xml:space="preserve">There will be strengthened support to meet the 2010 Public Service Agreement (PSA) targets, and more action on the factors that drive inequalities. Beyond 2010, this document signals a commitment to develop new ambitions for reducing health inequalities </w:t>
      </w:r>
    </w:p>
    <w:p w:rsidR="00F65CCE" w:rsidRDefault="0010527A">
      <w:pPr>
        <w:ind w:left="577" w:right="12"/>
      </w:pPr>
      <w:r>
        <w:t>a</w:t>
      </w:r>
      <w:r>
        <w:t>long with the structures, systems and actions to sustain their long-term delivery.</w:t>
      </w:r>
    </w:p>
    <w:p w:rsidR="00F65CCE" w:rsidRDefault="0010527A">
      <w:pPr>
        <w:pStyle w:val="Heading2"/>
        <w:ind w:left="-3"/>
      </w:pPr>
      <w:r>
        <w:t>Chapter 2</w:t>
      </w:r>
    </w:p>
    <w:p w:rsidR="00F65CCE" w:rsidRDefault="0010527A">
      <w:pPr>
        <w:numPr>
          <w:ilvl w:val="0"/>
          <w:numId w:val="3"/>
        </w:numPr>
        <w:ind w:right="12" w:hanging="567"/>
      </w:pPr>
      <w:r>
        <w:t>For this government tackling health inequalities is at the heart of its determination to tackle the root causes of ill health. The Government signalled its commitm</w:t>
      </w:r>
      <w:r>
        <w:t xml:space="preserve">ent by developing a crossgovernment health inequalities plan, </w:t>
      </w:r>
      <w:r>
        <w:rPr>
          <w:i/>
        </w:rPr>
        <w:t>Tackling Health Inequalities: A Programme for Action</w:t>
      </w:r>
      <w:r>
        <w:t>, which set out how the Government planned to take action on the wider determinants of health and the national targets for health inequalities</w:t>
      </w:r>
      <w:r>
        <w:t xml:space="preserve"> it had set for the first time.</w:t>
      </w:r>
    </w:p>
    <w:p w:rsidR="00F65CCE" w:rsidRDefault="0010527A">
      <w:pPr>
        <w:numPr>
          <w:ilvl w:val="0"/>
          <w:numId w:val="3"/>
        </w:numPr>
        <w:ind w:right="12" w:hanging="567"/>
      </w:pPr>
      <w:r>
        <w:t xml:space="preserve">In 2008 the final independent report assessing this programme showed almost all policy commitments were achieved. </w:t>
      </w:r>
    </w:p>
    <w:p w:rsidR="00F65CCE" w:rsidRDefault="0010527A">
      <w:pPr>
        <w:numPr>
          <w:ilvl w:val="0"/>
          <w:numId w:val="3"/>
        </w:numPr>
        <w:ind w:right="12" w:hanging="567"/>
      </w:pPr>
      <w:r>
        <w:t xml:space="preserve">There have been significant absolute improvements in the health of people in disadvantaged groups and areas. Life expectancy for men living in the target Spearhead areas has increased by over two and half years in the period since 1995–97. Mortality rates </w:t>
      </w:r>
      <w:r>
        <w:t>for those aged under 75 years suffering from cardiovascular disease or cancer have fallen faster in the Spearhead areas than in England as a whole.</w:t>
      </w:r>
    </w:p>
    <w:p w:rsidR="00F65CCE" w:rsidRDefault="0010527A">
      <w:pPr>
        <w:numPr>
          <w:ilvl w:val="0"/>
          <w:numId w:val="3"/>
        </w:numPr>
        <w:ind w:right="12" w:hanging="567"/>
      </w:pPr>
      <w:r>
        <w:t xml:space="preserve">However, the PSA target, based on relative change, remains challenging as the health of everyone in England </w:t>
      </w:r>
      <w:r>
        <w:t>continues to improve rapidly.</w:t>
      </w:r>
    </w:p>
    <w:p w:rsidR="00F65CCE" w:rsidRDefault="0010527A">
      <w:pPr>
        <w:numPr>
          <w:ilvl w:val="0"/>
          <w:numId w:val="3"/>
        </w:numPr>
        <w:ind w:right="12" w:hanging="567"/>
      </w:pPr>
      <w:r>
        <w:t xml:space="preserve">The Department of Health will therefore scale up what has been shown to work </w:t>
      </w:r>
      <w:r>
        <w:lastRenderedPageBreak/>
        <w:t>locally in reducing health inequalities through many actions including:</w:t>
      </w:r>
    </w:p>
    <w:p w:rsidR="00F65CCE" w:rsidRDefault="0010527A">
      <w:pPr>
        <w:ind w:left="794" w:right="12" w:hanging="227"/>
      </w:pPr>
      <w:r>
        <w:rPr>
          <w:rFonts w:ascii="Times New Roman" w:eastAsia="Times New Roman" w:hAnsi="Times New Roman" w:cs="Times New Roman"/>
        </w:rPr>
        <w:t xml:space="preserve">s </w:t>
      </w:r>
      <w:r>
        <w:t>scaling up the National Support Team (NST) for Health Inequalities, and dev</w:t>
      </w:r>
      <w:r>
        <w:t>eloping new support teams for infant mortality and alcohol and refocusing the Tobacco Control NST to improve services for routine and manual workers;</w:t>
      </w:r>
    </w:p>
    <w:p w:rsidR="00F65CCE" w:rsidRDefault="0010527A">
      <w:pPr>
        <w:ind w:left="794" w:right="12" w:hanging="227"/>
      </w:pPr>
      <w:r>
        <w:rPr>
          <w:rFonts w:ascii="Times New Roman" w:eastAsia="Times New Roman" w:hAnsi="Times New Roman" w:cs="Times New Roman"/>
        </w:rPr>
        <w:t xml:space="preserve">s </w:t>
      </w:r>
      <w:r>
        <w:t xml:space="preserve">providing an improved version of the Health Inequalities Intervention Tool, which will model how health </w:t>
      </w:r>
      <w:r>
        <w:t>inequalities can be reduced both between and within local areas;</w:t>
      </w:r>
    </w:p>
    <w:p w:rsidR="00F65CCE" w:rsidRDefault="0010527A">
      <w:pPr>
        <w:ind w:left="794" w:right="12" w:hanging="227"/>
      </w:pPr>
      <w:r>
        <w:rPr>
          <w:rFonts w:ascii="Times New Roman" w:eastAsia="Times New Roman" w:hAnsi="Times New Roman" w:cs="Times New Roman"/>
        </w:rPr>
        <w:t xml:space="preserve">s </w:t>
      </w:r>
      <w:r>
        <w:t>developing programmes to support leadership development for reducing health inequalities and continuing to support and extend other initiatives such as Communities for Health; and</w:t>
      </w:r>
    </w:p>
    <w:p w:rsidR="00F65CCE" w:rsidRDefault="0010527A">
      <w:pPr>
        <w:ind w:left="794" w:right="12" w:hanging="227"/>
      </w:pPr>
      <w:r>
        <w:rPr>
          <w:rFonts w:ascii="Times New Roman" w:eastAsia="Times New Roman" w:hAnsi="Times New Roman" w:cs="Times New Roman"/>
        </w:rPr>
        <w:t xml:space="preserve">s </w:t>
      </w:r>
      <w:r>
        <w:t>investi</w:t>
      </w:r>
      <w:r>
        <w:t>ng in third sector organisations locally to increase their capacity and capability to contribute effectively to reductions in health inequalities.</w:t>
      </w:r>
    </w:p>
    <w:p w:rsidR="00F65CCE" w:rsidRDefault="0010527A">
      <w:pPr>
        <w:pStyle w:val="Heading2"/>
        <w:ind w:left="-3"/>
      </w:pPr>
      <w:r>
        <w:t>Chapter 3</w:t>
      </w:r>
    </w:p>
    <w:p w:rsidR="00F65CCE" w:rsidRDefault="0010527A">
      <w:pPr>
        <w:numPr>
          <w:ilvl w:val="0"/>
          <w:numId w:val="4"/>
        </w:numPr>
        <w:ind w:right="12" w:hanging="567"/>
      </w:pPr>
      <w:r>
        <w:t>Health inequalities are a reflection of wider inequalities, which in turn are linked to inequalities in opportunities and aspirations. To get to the root of health inequalities the Government must tackle these wider inequalities.</w:t>
      </w:r>
    </w:p>
    <w:p w:rsidR="00F65CCE" w:rsidRDefault="0010527A">
      <w:pPr>
        <w:numPr>
          <w:ilvl w:val="0"/>
          <w:numId w:val="4"/>
        </w:numPr>
        <w:ind w:right="12" w:hanging="567"/>
      </w:pPr>
      <w:r>
        <w:t>The Department and wider g</w:t>
      </w:r>
      <w:r>
        <w:t xml:space="preserve">overnment will therefore focus on five key areas: investing in early years and parenting; using work to improve health and wellbeing; promoting equality; developing mental health services </w:t>
      </w:r>
      <w:r>
        <w:t>further; and co-ordinating action – both nationally and locally.</w:t>
      </w:r>
    </w:p>
    <w:p w:rsidR="00F65CCE" w:rsidRDefault="0010527A">
      <w:pPr>
        <w:numPr>
          <w:ilvl w:val="0"/>
          <w:numId w:val="4"/>
        </w:numPr>
        <w:ind w:right="12" w:hanging="567"/>
      </w:pPr>
      <w:r>
        <w:t>Wha</w:t>
      </w:r>
      <w:r>
        <w:t>t happens to people in their earliest years – the circumstances in which they are born and brought up – has consequences throughout their lives. The Government has taken significant steps to break the inter-generational cycle of health inequalities by supp</w:t>
      </w:r>
      <w:r>
        <w:t>orting parents and families to help to improve their health but also to become resilient to the impacts of their environment on their lives.</w:t>
      </w:r>
    </w:p>
    <w:p w:rsidR="00F65CCE" w:rsidRDefault="0010527A">
      <w:pPr>
        <w:numPr>
          <w:ilvl w:val="0"/>
          <w:numId w:val="4"/>
        </w:numPr>
        <w:ind w:right="12" w:hanging="567"/>
      </w:pPr>
      <w:r>
        <w:t>But it will now go further. It will develop amongst other initiatives:</w:t>
      </w:r>
    </w:p>
    <w:p w:rsidR="00F65CCE" w:rsidRDefault="0010527A">
      <w:pPr>
        <w:numPr>
          <w:ilvl w:val="1"/>
          <w:numId w:val="4"/>
        </w:numPr>
        <w:ind w:right="12" w:hanging="227"/>
      </w:pPr>
      <w:r>
        <w:t>a new Child Health Strategy later this year,</w:t>
      </w:r>
      <w:r>
        <w:t xml:space="preserve"> jointly developed with the Department for Children, Schools and Families (DCSF), which will provide a long term vision for improving health services and outcomes for children and young people; and</w:t>
      </w:r>
    </w:p>
    <w:p w:rsidR="00F65CCE" w:rsidRDefault="0010527A">
      <w:pPr>
        <w:ind w:left="794" w:right="513" w:hanging="227"/>
      </w:pPr>
      <w:r>
        <w:rPr>
          <w:rFonts w:ascii="Times New Roman" w:eastAsia="Times New Roman" w:hAnsi="Times New Roman" w:cs="Times New Roman"/>
        </w:rPr>
        <w:t xml:space="preserve">s </w:t>
      </w:r>
      <w:r>
        <w:t xml:space="preserve">more support and promotion of breastfeeding to give all </w:t>
      </w:r>
      <w:r>
        <w:t>children the best start in life by committing new resources to support the Baby Friendly Initiative.</w:t>
      </w:r>
    </w:p>
    <w:p w:rsidR="00F65CCE" w:rsidRDefault="0010527A">
      <w:pPr>
        <w:numPr>
          <w:ilvl w:val="0"/>
          <w:numId w:val="4"/>
        </w:numPr>
        <w:ind w:right="12" w:hanging="567"/>
      </w:pPr>
      <w:r>
        <w:t>Delivering on wider commitments to promote equality and tackling inequalities that result from damaging discrimination is also an essential part of address</w:t>
      </w:r>
      <w:r>
        <w:t xml:space="preserve">ing health inequalities. </w:t>
      </w:r>
    </w:p>
    <w:p w:rsidR="00F65CCE" w:rsidRDefault="0010527A">
      <w:pPr>
        <w:numPr>
          <w:ilvl w:val="0"/>
          <w:numId w:val="4"/>
        </w:numPr>
        <w:ind w:right="12" w:hanging="567"/>
      </w:pPr>
      <w:r>
        <w:t xml:space="preserve">The Department of Health’s Single Equality Scheme for 2008–2011, to be published in summer 2008, will spell out the Department of Health’s actions to meet statutory duties under race, disability and gender legislation, </w:t>
      </w:r>
      <w:r>
        <w:lastRenderedPageBreak/>
        <w:t>all of whic</w:t>
      </w:r>
      <w:r>
        <w:t xml:space="preserve">h include a requirement to have due regard for the need to eliminate unlawful discrimination and promote equality of opportunity. The Scheme also covers other aspects of equality relating to age, religion or belief and sexual orientation. </w:t>
      </w:r>
    </w:p>
    <w:p w:rsidR="00F65CCE" w:rsidRDefault="0010527A">
      <w:pPr>
        <w:numPr>
          <w:ilvl w:val="0"/>
          <w:numId w:val="4"/>
        </w:numPr>
        <w:ind w:right="12" w:hanging="567"/>
      </w:pPr>
      <w:r>
        <w:t>Progress on heal</w:t>
      </w:r>
      <w:r>
        <w:t xml:space="preserve">th inequalities will be judged against how public services treat especially vulnerable groups. The recent Disability Rights Commission report made it clear that people with learning disabilities often receive a poorer level and quality of service from the </w:t>
      </w:r>
      <w:r>
        <w:t>NHS. If services and health outcomes are improving for people with learning disabilities, they are likely to be improving for other groups at risk of health inequalities.</w:t>
      </w:r>
    </w:p>
    <w:p w:rsidR="00F65CCE" w:rsidRDefault="0010527A">
      <w:pPr>
        <w:numPr>
          <w:ilvl w:val="0"/>
          <w:numId w:val="4"/>
        </w:numPr>
        <w:ind w:right="12" w:hanging="567"/>
      </w:pPr>
      <w:r>
        <w:t xml:space="preserve">Health is good for work, and good work is good for health. In her report </w:t>
      </w:r>
      <w:r>
        <w:rPr>
          <w:i/>
        </w:rPr>
        <w:t xml:space="preserve">Working for </w:t>
      </w:r>
      <w:r>
        <w:rPr>
          <w:i/>
        </w:rPr>
        <w:t>a Healthier Tomorrow</w:t>
      </w:r>
      <w:r>
        <w:t xml:space="preserve">, Professor Dame Carol Black set out a compelling case to act decisively in order to improve the health and well-being of the working age population. </w:t>
      </w:r>
    </w:p>
    <w:p w:rsidR="00F65CCE" w:rsidRDefault="0010527A">
      <w:pPr>
        <w:numPr>
          <w:ilvl w:val="0"/>
          <w:numId w:val="4"/>
        </w:numPr>
        <w:ind w:right="12" w:hanging="567"/>
      </w:pPr>
      <w:r>
        <w:t xml:space="preserve">The government’s response to </w:t>
      </w:r>
      <w:r>
        <w:rPr>
          <w:i/>
        </w:rPr>
        <w:t>Working for a Healthier Tomorrow</w:t>
      </w:r>
      <w:r>
        <w:t xml:space="preserve"> will be published later</w:t>
      </w:r>
      <w:r>
        <w:t xml:space="preserve"> this year, and Lord Darzi’s report on the NHS Next Stage Review, due for publication shortly, will also address this issue.</w:t>
      </w:r>
    </w:p>
    <w:p w:rsidR="00F65CCE" w:rsidRDefault="0010527A">
      <w:pPr>
        <w:numPr>
          <w:ilvl w:val="0"/>
          <w:numId w:val="4"/>
        </w:numPr>
        <w:ind w:right="12" w:hanging="567"/>
      </w:pPr>
      <w:r>
        <w:t>The Government will:</w:t>
      </w:r>
    </w:p>
    <w:p w:rsidR="00F65CCE" w:rsidRDefault="0010527A">
      <w:pPr>
        <w:numPr>
          <w:ilvl w:val="1"/>
          <w:numId w:val="4"/>
        </w:numPr>
        <w:spacing w:after="3"/>
        <w:ind w:right="12" w:hanging="227"/>
      </w:pPr>
      <w:r>
        <w:t xml:space="preserve">develop Dame Carol Black’s </w:t>
      </w:r>
    </w:p>
    <w:p w:rsidR="00F65CCE" w:rsidRDefault="0010527A">
      <w:pPr>
        <w:ind w:left="804" w:right="12"/>
      </w:pPr>
      <w:r>
        <w:t>recommendation to create a new Fit for Work service and pilot this service in less</w:t>
      </w:r>
      <w:r>
        <w:t xml:space="preserve"> well off areas where there is the most significant potential to prevent worklessness arising from ill health; and</w:t>
      </w:r>
    </w:p>
    <w:p w:rsidR="00F65CCE" w:rsidRDefault="0010527A">
      <w:pPr>
        <w:ind w:left="794" w:right="12" w:hanging="227"/>
      </w:pPr>
      <w:r>
        <w:rPr>
          <w:rFonts w:ascii="Times New Roman" w:eastAsia="Times New Roman" w:hAnsi="Times New Roman" w:cs="Times New Roman"/>
        </w:rPr>
        <w:t xml:space="preserve">s </w:t>
      </w:r>
      <w:r>
        <w:t xml:space="preserve">develop a new partnership between the NHS and Jobcentre Plus to help benefit claimants who misuse drugs to access the right advice and, if </w:t>
      </w:r>
      <w:r>
        <w:t>necessary, refer them to specialist treatment and employment support.</w:t>
      </w:r>
    </w:p>
    <w:p w:rsidR="00F65CCE" w:rsidRDefault="0010527A">
      <w:pPr>
        <w:numPr>
          <w:ilvl w:val="0"/>
          <w:numId w:val="4"/>
        </w:numPr>
        <w:ind w:right="12" w:hanging="567"/>
      </w:pPr>
      <w:r>
        <w:t>In further work to support mental wellbeing, the Department of Health will amongst other things:</w:t>
      </w:r>
    </w:p>
    <w:p w:rsidR="00F65CCE" w:rsidRDefault="0010527A">
      <w:pPr>
        <w:numPr>
          <w:ilvl w:val="1"/>
          <w:numId w:val="4"/>
        </w:numPr>
        <w:spacing w:after="0"/>
        <w:ind w:right="12" w:hanging="227"/>
      </w:pPr>
      <w:r>
        <w:t>provide additional support to those suffering with mental illness through the expansion o</w:t>
      </w:r>
      <w:r>
        <w:t xml:space="preserve">f the Improving Access to Psychological Therapy programme, which will cover a further 900,000 </w:t>
      </w:r>
    </w:p>
    <w:p w:rsidR="00F65CCE" w:rsidRDefault="0010527A">
      <w:pPr>
        <w:ind w:left="804" w:right="12"/>
      </w:pPr>
      <w:r>
        <w:t>people by 2010–11. The programme will ensure that access is equal for groups who traditionally miss out, for example, older people and those from black and other</w:t>
      </w:r>
      <w:r>
        <w:t xml:space="preserve"> ethnic communities; and</w:t>
      </w:r>
    </w:p>
    <w:p w:rsidR="00F65CCE" w:rsidRDefault="0010527A">
      <w:pPr>
        <w:ind w:left="794" w:right="12" w:hanging="227"/>
      </w:pPr>
      <w:r>
        <w:rPr>
          <w:rFonts w:ascii="Times New Roman" w:eastAsia="Times New Roman" w:hAnsi="Times New Roman" w:cs="Times New Roman"/>
        </w:rPr>
        <w:t xml:space="preserve">s </w:t>
      </w:r>
      <w:r>
        <w:t>develop a new vision to address mental health, to follow from the previous National Service Framework for Mental Health, which will include as a core theme the need to address inequalities in access to services and inequalities in mental health itself.</w:t>
      </w:r>
    </w:p>
    <w:p w:rsidR="00F65CCE" w:rsidRDefault="0010527A">
      <w:pPr>
        <w:pStyle w:val="Heading2"/>
        <w:ind w:left="-3"/>
      </w:pPr>
      <w:r>
        <w:t>Cha</w:t>
      </w:r>
      <w:r>
        <w:t>pter 4</w:t>
      </w:r>
    </w:p>
    <w:p w:rsidR="00F65CCE" w:rsidRDefault="0010527A">
      <w:pPr>
        <w:numPr>
          <w:ilvl w:val="0"/>
          <w:numId w:val="5"/>
        </w:numPr>
        <w:ind w:right="12" w:hanging="567"/>
      </w:pPr>
      <w:r>
        <w:t xml:space="preserve">Many inequalities in health are a preventable consequence of the lives people lead, the behaviours and lifestyles that cause ill health, many of which show </w:t>
      </w:r>
    </w:p>
    <w:p w:rsidR="00F65CCE" w:rsidRDefault="0010527A">
      <w:pPr>
        <w:ind w:left="577" w:right="12"/>
      </w:pPr>
      <w:r>
        <w:t>a stark relationship with social-economic factors.</w:t>
      </w:r>
    </w:p>
    <w:p w:rsidR="00F65CCE" w:rsidRDefault="0010527A">
      <w:pPr>
        <w:numPr>
          <w:ilvl w:val="0"/>
          <w:numId w:val="5"/>
        </w:numPr>
        <w:ind w:right="12" w:hanging="567"/>
      </w:pPr>
      <w:r>
        <w:lastRenderedPageBreak/>
        <w:t>Smoking is responsible for one sixth of a</w:t>
      </w:r>
      <w:r>
        <w:t>ll deaths. It is the one area where behaviour change would make the greatest impact on health inequalities.</w:t>
      </w:r>
    </w:p>
    <w:p w:rsidR="00F65CCE" w:rsidRDefault="0010527A">
      <w:pPr>
        <w:numPr>
          <w:ilvl w:val="0"/>
          <w:numId w:val="5"/>
        </w:numPr>
        <w:ind w:right="12" w:hanging="567"/>
      </w:pPr>
      <w:r>
        <w:t>The Government will take further action to tackle smoking, building on the recently launched Tobacco Consultation. This will include supporting comm</w:t>
      </w:r>
      <w:r>
        <w:t>unities with the highest smoking rates to implement new multi-agency, community-based tobacco control programmes. These will combine effective social marketing campaigns and more accessible smoking cessation support with action to reduce the number of youn</w:t>
      </w:r>
      <w:r>
        <w:t>g people who start smoking; enforcement of legislation on under age sales of tobacco and reduce the availability of counterfeit and non-duty paid tobacco.</w:t>
      </w:r>
    </w:p>
    <w:p w:rsidR="00F65CCE" w:rsidRDefault="0010527A">
      <w:pPr>
        <w:numPr>
          <w:ilvl w:val="0"/>
          <w:numId w:val="5"/>
        </w:numPr>
        <w:ind w:right="12" w:hanging="567"/>
      </w:pPr>
      <w:r>
        <w:t>Within localities, individuals facing the greatest disadvantage have four to fifteen times the greate</w:t>
      </w:r>
      <w:r>
        <w:t>r alcohol-specific mortality and four to ten times greater alcoholspecific admissions to hospital than the most affluent. In order to accelerate progress on reducing such inequalities, a programme to reduce, and in time halt, the rise in alcohol-related ad</w:t>
      </w:r>
      <w:r>
        <w:t xml:space="preserve">missions to hospitals. </w:t>
      </w:r>
    </w:p>
    <w:p w:rsidR="00F65CCE" w:rsidRDefault="0010527A">
      <w:pPr>
        <w:numPr>
          <w:ilvl w:val="0"/>
          <w:numId w:val="5"/>
        </w:numPr>
        <w:ind w:right="12" w:hanging="567"/>
      </w:pPr>
      <w:r>
        <w:t>Obesity is one of the most important longterm challenges facing the nation’s health. The government has already announced an investment of over £370 million in a cross-government strategy to halt and turn the tide of obesity in chil</w:t>
      </w:r>
      <w:r>
        <w:t xml:space="preserve">dren and adults. </w:t>
      </w:r>
      <w:r>
        <w:rPr>
          <w:i/>
        </w:rPr>
        <w:t>Healthy Weight, Healthy Lives</w:t>
      </w:r>
      <w:r>
        <w:t xml:space="preserve"> set out the Government’s long-term plans for tackling obesity.</w:t>
      </w:r>
    </w:p>
    <w:p w:rsidR="00F65CCE" w:rsidRDefault="0010527A">
      <w:pPr>
        <w:numPr>
          <w:ilvl w:val="0"/>
          <w:numId w:val="5"/>
        </w:numPr>
        <w:spacing w:after="0"/>
        <w:ind w:right="12" w:hanging="567"/>
      </w:pPr>
      <w:r>
        <w:t>Child and adult obesity rates are higher in lower socio-economic groups and also in some ethnic communities. Policy on obesity needs to tackle ine</w:t>
      </w:r>
      <w:r>
        <w:t xml:space="preserve">qualities in </w:t>
      </w:r>
    </w:p>
    <w:p w:rsidR="00F65CCE" w:rsidRDefault="0010527A">
      <w:pPr>
        <w:ind w:left="577" w:right="12"/>
      </w:pPr>
      <w:r>
        <w:t xml:space="preserve">obesity if it is to be successful. In addition to existing commitments, the Government will identify the areas where the “full service” model of local programmes and services, to both prevent and tackle child and adult overweight and obesity </w:t>
      </w:r>
      <w:r>
        <w:t>will be tested.</w:t>
      </w:r>
    </w:p>
    <w:p w:rsidR="00F65CCE" w:rsidRDefault="0010527A">
      <w:pPr>
        <w:numPr>
          <w:ilvl w:val="0"/>
          <w:numId w:val="5"/>
        </w:numPr>
        <w:ind w:right="12" w:hanging="567"/>
      </w:pPr>
      <w:r>
        <w:t>Finally, we know that some people are more likely to have multiple risks, such as obesity, smoking and alcohol problems, which is very detrimental to health.</w:t>
      </w:r>
    </w:p>
    <w:p w:rsidR="00F65CCE" w:rsidRDefault="0010527A">
      <w:pPr>
        <w:numPr>
          <w:ilvl w:val="0"/>
          <w:numId w:val="5"/>
        </w:numPr>
        <w:ind w:right="12" w:hanging="567"/>
      </w:pPr>
      <w:r>
        <w:t>Therefore the Department of Health will commission a broader research programme to</w:t>
      </w:r>
      <w:r>
        <w:t xml:space="preserve"> understand the reasons why multiple health behaviours, both good and bad cluster, what affects how hard these behaviours are to change, and how to intervene effectively to help people make positive changes and reduce their risky behaviours.</w:t>
      </w:r>
    </w:p>
    <w:p w:rsidR="00F65CCE" w:rsidRDefault="0010527A">
      <w:pPr>
        <w:pStyle w:val="Heading2"/>
        <w:ind w:left="-3"/>
      </w:pPr>
      <w:r>
        <w:t>Chapter 5</w:t>
      </w:r>
    </w:p>
    <w:p w:rsidR="00F65CCE" w:rsidRDefault="0010527A">
      <w:pPr>
        <w:numPr>
          <w:ilvl w:val="0"/>
          <w:numId w:val="6"/>
        </w:numPr>
        <w:ind w:right="12" w:hanging="567"/>
      </w:pPr>
      <w:r>
        <w:t>As the Government renews the focus on achieving the 2010 target, it is important that services – in particular the NHS – are designed and targeted so that they work effectively for the people who need them most.</w:t>
      </w:r>
    </w:p>
    <w:p w:rsidR="00F65CCE" w:rsidRDefault="0010527A">
      <w:pPr>
        <w:numPr>
          <w:ilvl w:val="0"/>
          <w:numId w:val="6"/>
        </w:numPr>
        <w:ind w:right="12" w:hanging="567"/>
      </w:pPr>
      <w:r>
        <w:t>The NHS has an important role in reducing he</w:t>
      </w:r>
      <w:r>
        <w:t xml:space="preserve">alth inequalities yet, in some cases, the people most in need of healthcare have the most difficultly accessing it. Action has already begun to tackle these issues, and the NHS Next Stage Review, when completed, </w:t>
      </w:r>
      <w:r>
        <w:lastRenderedPageBreak/>
        <w:t>will have more to say in this area. There ar</w:t>
      </w:r>
      <w:r>
        <w:t>e four areas where it is vital that progress is made: primary care; commissioning services in partnership to reduce health inequalities; creating services which reach out to individuals, groups and communities in order to meet their needs; and using NHS se</w:t>
      </w:r>
      <w:r>
        <w:t>rvices actively to promote equality.</w:t>
      </w:r>
    </w:p>
    <w:p w:rsidR="00F65CCE" w:rsidRDefault="0010527A">
      <w:pPr>
        <w:numPr>
          <w:ilvl w:val="0"/>
          <w:numId w:val="6"/>
        </w:numPr>
        <w:ind w:right="12" w:hanging="567"/>
      </w:pPr>
      <w:r>
        <w:t>As part of the work on the NHS Next Stage Review, the Department is developing a Primary and Community Care Strategy, which will set out how the Government can support the NHS and clinicians in achieving more personalis</w:t>
      </w:r>
      <w:r>
        <w:t>ed, integrated and better quality services within a more enabling environment created by the Government.</w:t>
      </w:r>
    </w:p>
    <w:p w:rsidR="00F65CCE" w:rsidRDefault="0010527A">
      <w:pPr>
        <w:numPr>
          <w:ilvl w:val="0"/>
          <w:numId w:val="6"/>
        </w:numPr>
        <w:ind w:right="12" w:hanging="567"/>
      </w:pPr>
      <w:r>
        <w:t>Commissioning is one of the most powerful levers the Department of Health has to reduce health inequalities. The Department will improve the support it</w:t>
      </w:r>
      <w:r>
        <w:t xml:space="preserve"> gives to commissioners to reduce health inequalities including:</w:t>
      </w:r>
    </w:p>
    <w:p w:rsidR="00F65CCE" w:rsidRDefault="0010527A">
      <w:pPr>
        <w:ind w:left="794" w:right="12" w:hanging="227"/>
      </w:pPr>
      <w:r>
        <w:rPr>
          <w:rFonts w:ascii="Times New Roman" w:eastAsia="Times New Roman" w:hAnsi="Times New Roman" w:cs="Times New Roman"/>
        </w:rPr>
        <w:t xml:space="preserve">s </w:t>
      </w:r>
      <w:r>
        <w:t>building upon World Class Commissioning Competencies and vision, the Strategic Health Authorities are leading on making support and development resources available to Primary Care Trusts;</w:t>
      </w:r>
    </w:p>
    <w:p w:rsidR="00F65CCE" w:rsidRDefault="0010527A">
      <w:pPr>
        <w:ind w:left="794" w:right="12" w:hanging="227"/>
      </w:pPr>
      <w:r>
        <w:rPr>
          <w:rFonts w:ascii="Times New Roman" w:eastAsia="Times New Roman" w:hAnsi="Times New Roman" w:cs="Times New Roman"/>
        </w:rPr>
        <w:t>s</w:t>
      </w:r>
      <w:r>
        <w:rPr>
          <w:rFonts w:ascii="Times New Roman" w:eastAsia="Times New Roman" w:hAnsi="Times New Roman" w:cs="Times New Roman"/>
        </w:rPr>
        <w:t xml:space="preserve"> </w:t>
      </w:r>
      <w:r>
        <w:t>working across departments to consider how investment in improvement systems can most efficiently support local change; and</w:t>
      </w:r>
    </w:p>
    <w:p w:rsidR="00F65CCE" w:rsidRDefault="0010527A">
      <w:pPr>
        <w:ind w:left="794" w:right="12" w:hanging="227"/>
      </w:pPr>
      <w:r>
        <w:rPr>
          <w:rFonts w:ascii="Times New Roman" w:eastAsia="Times New Roman" w:hAnsi="Times New Roman" w:cs="Times New Roman"/>
        </w:rPr>
        <w:t xml:space="preserve">s </w:t>
      </w:r>
      <w:r>
        <w:t>considering how Health Impact Assessments can be used more systematically and consistently.</w:t>
      </w:r>
    </w:p>
    <w:p w:rsidR="00F65CCE" w:rsidRDefault="0010527A">
      <w:pPr>
        <w:numPr>
          <w:ilvl w:val="0"/>
          <w:numId w:val="6"/>
        </w:numPr>
        <w:ind w:right="12" w:hanging="567"/>
      </w:pPr>
      <w:r>
        <w:t xml:space="preserve">There are many ways to reach out and </w:t>
      </w:r>
      <w:r>
        <w:t>improve the health of different groups and individuals, for example through providing high quality work (as in Chapter 3), and through improving health literacy (Chapter 4). Health Trainers and social marketing are also ways people can be reached by adapti</w:t>
      </w:r>
      <w:r>
        <w:t>ng the way services are provided. Amongst other initiatives the Department of Health will roll-out Health Trainers to every community, and extend their reach with an additional network of health champions who will operate as an outreach team facilitating u</w:t>
      </w:r>
      <w:r>
        <w:t>ptake of health trainer services and other interventions, as appropriate.</w:t>
      </w:r>
    </w:p>
    <w:p w:rsidR="00F65CCE" w:rsidRDefault="0010527A">
      <w:pPr>
        <w:numPr>
          <w:ilvl w:val="0"/>
          <w:numId w:val="6"/>
        </w:numPr>
        <w:ind w:right="12" w:hanging="567"/>
      </w:pPr>
      <w:r>
        <w:t>Third sector organisations are particularly well placed to engage with those that are hardest to reach. Their strength at a local level to work within the community and engage with individuals and statutory organisations for the benefit of individuals, can</w:t>
      </w:r>
      <w:r>
        <w:t>not be underestimated.</w:t>
      </w:r>
    </w:p>
    <w:p w:rsidR="00F65CCE" w:rsidRDefault="0010527A">
      <w:pPr>
        <w:numPr>
          <w:ilvl w:val="0"/>
          <w:numId w:val="6"/>
        </w:numPr>
        <w:ind w:right="12" w:hanging="567"/>
      </w:pPr>
      <w:r>
        <w:t xml:space="preserve">The Empowerment White Paper to be published by the Department for Communities and Local Government later this year, will emphasise and take forward the Government’s commitment to ensuring that local people have more power over their </w:t>
      </w:r>
      <w:r>
        <w:t xml:space="preserve">lives. </w:t>
      </w:r>
    </w:p>
    <w:p w:rsidR="00F65CCE" w:rsidRDefault="0010527A">
      <w:pPr>
        <w:numPr>
          <w:ilvl w:val="0"/>
          <w:numId w:val="6"/>
        </w:numPr>
        <w:ind w:right="12" w:hanging="567"/>
      </w:pPr>
      <w:r>
        <w:t>Alongside this, the Government will invest in support for voluntary and community sector organisations to develop community engagement programmes.</w:t>
      </w:r>
    </w:p>
    <w:p w:rsidR="00F65CCE" w:rsidRDefault="0010527A">
      <w:pPr>
        <w:pStyle w:val="Heading2"/>
        <w:ind w:left="-3"/>
      </w:pPr>
      <w:r>
        <w:t>Chapter 6</w:t>
      </w:r>
    </w:p>
    <w:p w:rsidR="00F65CCE" w:rsidRDefault="0010527A">
      <w:pPr>
        <w:numPr>
          <w:ilvl w:val="0"/>
          <w:numId w:val="7"/>
        </w:numPr>
        <w:ind w:right="12" w:hanging="567"/>
      </w:pPr>
      <w:r>
        <w:t xml:space="preserve">The strategic challenge for 2010 is to consolidate the gains from our current </w:t>
      </w:r>
      <w:r>
        <w:lastRenderedPageBreak/>
        <w:t xml:space="preserve">approach, by </w:t>
      </w:r>
      <w:r>
        <w:t>scaling up learning and support. Chapter 2 of this document sets out how the Government will strengthen support to local areas so that this can be achieved and Chapters 3 to 5 have demonstrated the commitment to reducing health inequalities across the wide</w:t>
      </w:r>
      <w:r>
        <w:t>r determinants of health, the lives people lead and the services they use.</w:t>
      </w:r>
    </w:p>
    <w:p w:rsidR="00F65CCE" w:rsidRDefault="0010527A">
      <w:pPr>
        <w:numPr>
          <w:ilvl w:val="0"/>
          <w:numId w:val="7"/>
        </w:numPr>
        <w:spacing w:after="20" w:line="261" w:lineRule="auto"/>
        <w:ind w:right="12" w:hanging="567"/>
      </w:pPr>
      <w:r>
        <w:t xml:space="preserve">Many of the tools locally are now in place. Joint Strategic Needs Assessments (JSNAs), </w:t>
      </w:r>
    </w:p>
    <w:p w:rsidR="00F65CCE" w:rsidRDefault="0010527A">
      <w:pPr>
        <w:ind w:left="577" w:right="12"/>
      </w:pPr>
      <w:r>
        <w:t>Local Strategic Partnerships (LSPs) and Local Area Agreements (LAAs) are the right tools to s</w:t>
      </w:r>
      <w:r>
        <w:t>upport delivery on the ground between local partners. NSTs are being scaled up and local areas will be expected to use the improvement architecture detailed in the National Improvement and Efficiency Strategy to develop systems of effective leadership to d</w:t>
      </w:r>
      <w:r>
        <w:t>rive and support change.</w:t>
      </w:r>
    </w:p>
    <w:p w:rsidR="00F65CCE" w:rsidRDefault="0010527A">
      <w:pPr>
        <w:numPr>
          <w:ilvl w:val="0"/>
          <w:numId w:val="7"/>
        </w:numPr>
        <w:ind w:right="12" w:hanging="567"/>
      </w:pPr>
      <w:r>
        <w:t xml:space="preserve">The Department and wider government will continue to build a sustainable system that has a rigorous focus on reducing health inequalities across the NHS and wider government, at all levels. This will be achieved through: </w:t>
      </w:r>
    </w:p>
    <w:p w:rsidR="00F65CCE" w:rsidRDefault="0010527A">
      <w:pPr>
        <w:numPr>
          <w:ilvl w:val="1"/>
          <w:numId w:val="7"/>
        </w:numPr>
        <w:spacing w:after="3"/>
        <w:ind w:right="12" w:hanging="227"/>
      </w:pPr>
      <w:r>
        <w:t>further e</w:t>
      </w:r>
      <w:r>
        <w:t xml:space="preserve">nhancing the tools, incentives, </w:t>
      </w:r>
    </w:p>
    <w:p w:rsidR="00F65CCE" w:rsidRDefault="0010527A">
      <w:pPr>
        <w:ind w:left="804" w:right="12"/>
      </w:pPr>
      <w:r>
        <w:t>accountabilities and leadership required to reduce health inequalities;</w:t>
      </w:r>
    </w:p>
    <w:p w:rsidR="00F65CCE" w:rsidRDefault="0010527A">
      <w:pPr>
        <w:spacing w:after="3"/>
        <w:ind w:left="577" w:right="12"/>
      </w:pPr>
      <w:r>
        <w:rPr>
          <w:rFonts w:ascii="Times New Roman" w:eastAsia="Times New Roman" w:hAnsi="Times New Roman" w:cs="Times New Roman"/>
        </w:rPr>
        <w:t xml:space="preserve">s </w:t>
      </w:r>
      <w:r>
        <w:t xml:space="preserve">building and making the evidence base </w:t>
      </w:r>
    </w:p>
    <w:p w:rsidR="00F65CCE" w:rsidRDefault="0010527A">
      <w:pPr>
        <w:ind w:left="804" w:right="12"/>
      </w:pPr>
      <w:r>
        <w:t>widely available;</w:t>
      </w:r>
    </w:p>
    <w:p w:rsidR="00F65CCE" w:rsidRDefault="0010527A">
      <w:pPr>
        <w:ind w:left="794" w:right="12" w:hanging="227"/>
      </w:pPr>
      <w:r>
        <w:rPr>
          <w:rFonts w:ascii="Times New Roman" w:eastAsia="Times New Roman" w:hAnsi="Times New Roman" w:cs="Times New Roman"/>
        </w:rPr>
        <w:t xml:space="preserve">s </w:t>
      </w:r>
      <w:r>
        <w:t>ensuring all communities focus on reducing health inequalities and setting a new objective</w:t>
      </w:r>
      <w:r>
        <w:t xml:space="preserve"> for post-2010; and</w:t>
      </w:r>
    </w:p>
    <w:p w:rsidR="00F65CCE" w:rsidRDefault="0010527A">
      <w:pPr>
        <w:ind w:left="794" w:right="12" w:hanging="227"/>
      </w:pPr>
      <w:r>
        <w:rPr>
          <w:rFonts w:ascii="Times New Roman" w:eastAsia="Times New Roman" w:hAnsi="Times New Roman" w:cs="Times New Roman"/>
        </w:rPr>
        <w:t xml:space="preserve">s </w:t>
      </w:r>
      <w:r>
        <w:t>working more closely at government level to focus on reducing inequalities in health.</w:t>
      </w:r>
    </w:p>
    <w:p w:rsidR="00F65CCE" w:rsidRDefault="0010527A">
      <w:pPr>
        <w:numPr>
          <w:ilvl w:val="0"/>
          <w:numId w:val="7"/>
        </w:numPr>
        <w:ind w:right="12" w:hanging="567"/>
      </w:pPr>
      <w:r>
        <w:t>The Spearhead approach, focusing effort in the most disadvantaged communities, was clearly the right place to start. Over the next few years all are</w:t>
      </w:r>
      <w:r>
        <w:t xml:space="preserve">as must continue to focus and prepare to tackle inequalities within their own communities. </w:t>
      </w:r>
    </w:p>
    <w:p w:rsidR="00F65CCE" w:rsidRDefault="0010527A">
      <w:pPr>
        <w:numPr>
          <w:ilvl w:val="0"/>
          <w:numId w:val="7"/>
        </w:numPr>
        <w:ind w:right="12" w:hanging="567"/>
      </w:pPr>
      <w:r>
        <w:t>Given the current target only lasts until 2010 it is important to refresh the strategic objective for reducing health inequalities. The current targets have been su</w:t>
      </w:r>
      <w:r>
        <w:t xml:space="preserve">ccessful in creating momentum and innovation to reduce health inequalities. But with the right tools and levers, evidence and learning in place, there is now a strategic opportunity to go further. </w:t>
      </w:r>
    </w:p>
    <w:p w:rsidR="00F65CCE" w:rsidRDefault="0010527A">
      <w:pPr>
        <w:numPr>
          <w:ilvl w:val="0"/>
          <w:numId w:val="7"/>
        </w:numPr>
        <w:ind w:right="12" w:hanging="567"/>
      </w:pPr>
      <w:r>
        <w:t xml:space="preserve">It is also ever clearer that the Department of Health and the NHS cannot reduce health inequalities in isolation from other public services. </w:t>
      </w:r>
      <w:r>
        <w:rPr>
          <w:i/>
        </w:rPr>
        <w:t>Tackling Health Inequalities: A Programme for Action</w:t>
      </w:r>
      <w:r>
        <w:t xml:space="preserve"> provided a good model which improved the coherence of governme</w:t>
      </w:r>
      <w:r>
        <w:t>nt programmes. The new duties around JSNA and the development of LAAs and LSPs have made it easier to deliver jointly designed public services.</w:t>
      </w:r>
    </w:p>
    <w:p w:rsidR="00F65CCE" w:rsidRDefault="0010527A">
      <w:pPr>
        <w:numPr>
          <w:ilvl w:val="0"/>
          <w:numId w:val="7"/>
        </w:numPr>
        <w:ind w:right="12" w:hanging="567"/>
      </w:pPr>
      <w:r>
        <w:t>The Department of Health will now lead further work across government to:</w:t>
      </w:r>
    </w:p>
    <w:p w:rsidR="00F65CCE" w:rsidRDefault="0010527A">
      <w:pPr>
        <w:numPr>
          <w:ilvl w:val="1"/>
          <w:numId w:val="7"/>
        </w:numPr>
        <w:spacing w:after="3"/>
        <w:ind w:right="12" w:hanging="227"/>
      </w:pPr>
      <w:r>
        <w:t xml:space="preserve">develop the right incentives for </w:t>
      </w:r>
    </w:p>
    <w:p w:rsidR="00F65CCE" w:rsidRDefault="0010527A">
      <w:pPr>
        <w:ind w:left="804" w:right="12"/>
      </w:pPr>
      <w:r>
        <w:t>orga</w:t>
      </w:r>
      <w:r>
        <w:t xml:space="preserve">nisations so that they feel able to invest in programmes that reduce health inequalities where the benefit is realised elsewhere, or many years later. The Department will lead joint work to develop incentives and levers which help </w:t>
      </w:r>
      <w:r>
        <w:lastRenderedPageBreak/>
        <w:t>and encourage organisatio</w:t>
      </w:r>
      <w:r>
        <w:t>ns to work together;</w:t>
      </w:r>
    </w:p>
    <w:p w:rsidR="00F65CCE" w:rsidRDefault="0010527A">
      <w:pPr>
        <w:spacing w:after="2"/>
        <w:ind w:left="794" w:right="12" w:hanging="227"/>
      </w:pPr>
      <w:r>
        <w:rPr>
          <w:rFonts w:ascii="Times New Roman" w:eastAsia="Times New Roman" w:hAnsi="Times New Roman" w:cs="Times New Roman"/>
        </w:rPr>
        <w:t xml:space="preserve">s </w:t>
      </w:r>
      <w:r>
        <w:t xml:space="preserve">develop the case for a future coherent and consistent PSA and funding strategy </w:t>
      </w:r>
    </w:p>
    <w:p w:rsidR="00F65CCE" w:rsidRDefault="0010527A">
      <w:pPr>
        <w:ind w:left="804" w:right="12"/>
      </w:pPr>
      <w:r>
        <w:t>for the reduction of health inequalities; and</w:t>
      </w:r>
    </w:p>
    <w:p w:rsidR="00F65CCE" w:rsidRDefault="0010527A">
      <w:pPr>
        <w:spacing w:after="3"/>
        <w:ind w:left="577" w:right="12"/>
      </w:pPr>
      <w:r>
        <w:rPr>
          <w:rFonts w:ascii="Times New Roman" w:eastAsia="Times New Roman" w:hAnsi="Times New Roman" w:cs="Times New Roman"/>
        </w:rPr>
        <w:t xml:space="preserve">s </w:t>
      </w:r>
      <w:r>
        <w:t xml:space="preserve">develop a joint approach to </w:t>
      </w:r>
    </w:p>
    <w:p w:rsidR="00F65CCE" w:rsidRDefault="0010527A">
      <w:pPr>
        <w:spacing w:after="0"/>
        <w:ind w:left="804" w:right="12"/>
      </w:pPr>
      <w:r>
        <w:t xml:space="preserve">accountability for any future PSA. The Department of Health can support the </w:t>
      </w:r>
      <w:r>
        <w:t xml:space="preserve">NHS to improve the way it commissions, designs and delivers services but the ultimate causes of health inequalities lie in the circumstances of people’s lives and their lifestyles, which the </w:t>
      </w:r>
    </w:p>
    <w:p w:rsidR="00F65CCE" w:rsidRDefault="0010527A">
      <w:pPr>
        <w:spacing w:after="3" w:line="262" w:lineRule="auto"/>
        <w:ind w:left="167"/>
        <w:jc w:val="center"/>
      </w:pPr>
      <w:r>
        <w:t>Department cannot improve alone.</w:t>
      </w:r>
    </w:p>
    <w:p w:rsidR="00F65CCE" w:rsidRDefault="00F65CCE">
      <w:pPr>
        <w:sectPr w:rsidR="00F65CCE">
          <w:type w:val="continuous"/>
          <w:pgSz w:w="11906" w:h="16838"/>
          <w:pgMar w:top="2329" w:right="907" w:bottom="1109" w:left="907" w:header="720" w:footer="720" w:gutter="0"/>
          <w:cols w:num="2" w:space="116"/>
        </w:sectPr>
      </w:pPr>
    </w:p>
    <w:p w:rsidR="00F65CCE" w:rsidRDefault="0010527A">
      <w:pPr>
        <w:pStyle w:val="Heading1"/>
        <w:ind w:left="707" w:hanging="720"/>
      </w:pPr>
      <w:r>
        <w:rPr>
          <w:noProof/>
          <w:sz w:val="22"/>
        </w:rPr>
        <w:lastRenderedPageBreak/>
        <mc:AlternateContent>
          <mc:Choice Requires="wpg">
            <w:drawing>
              <wp:anchor distT="0" distB="0" distL="114300" distR="114300" simplePos="0" relativeHeight="251660288" behindDoc="0" locked="0" layoutInCell="1" allowOverlap="1">
                <wp:simplePos x="0" y="0"/>
                <wp:positionH relativeFrom="page">
                  <wp:posOffset>-2438</wp:posOffset>
                </wp:positionH>
                <wp:positionV relativeFrom="page">
                  <wp:posOffset>2529805</wp:posOffset>
                </wp:positionV>
                <wp:extent cx="7562444" cy="8161437"/>
                <wp:effectExtent l="0" t="0" r="0" b="0"/>
                <wp:wrapTopAndBottom/>
                <wp:docPr id="45169" name="Group 45169"/>
                <wp:cNvGraphicFramePr/>
                <a:graphic xmlns:a="http://schemas.openxmlformats.org/drawingml/2006/main">
                  <a:graphicData uri="http://schemas.microsoft.com/office/word/2010/wordprocessingGroup">
                    <wpg:wgp>
                      <wpg:cNvGrpSpPr/>
                      <wpg:grpSpPr>
                        <a:xfrm>
                          <a:off x="0" y="0"/>
                          <a:ext cx="7562444" cy="8161437"/>
                          <a:chOff x="0" y="0"/>
                          <a:chExt cx="7562444" cy="8161437"/>
                        </a:xfrm>
                      </wpg:grpSpPr>
                      <pic:pic xmlns:pic="http://schemas.openxmlformats.org/drawingml/2006/picture">
                        <pic:nvPicPr>
                          <pic:cNvPr id="66598" name="Picture 66598"/>
                          <pic:cNvPicPr/>
                        </pic:nvPicPr>
                        <pic:blipFill>
                          <a:blip r:embed="rId34"/>
                          <a:stretch>
                            <a:fillRect/>
                          </a:stretch>
                        </pic:blipFill>
                        <pic:spPr>
                          <a:xfrm>
                            <a:off x="2439" y="82331"/>
                            <a:ext cx="3560064" cy="2642616"/>
                          </a:xfrm>
                          <a:prstGeom prst="rect">
                            <a:avLst/>
                          </a:prstGeom>
                        </pic:spPr>
                      </pic:pic>
                      <pic:pic xmlns:pic="http://schemas.openxmlformats.org/drawingml/2006/picture">
                        <pic:nvPicPr>
                          <pic:cNvPr id="66597" name="Picture 66597"/>
                          <pic:cNvPicPr/>
                        </pic:nvPicPr>
                        <pic:blipFill>
                          <a:blip r:embed="rId35"/>
                          <a:stretch>
                            <a:fillRect/>
                          </a:stretch>
                        </pic:blipFill>
                        <pic:spPr>
                          <a:xfrm>
                            <a:off x="3554375" y="44740"/>
                            <a:ext cx="3566160" cy="2679192"/>
                          </a:xfrm>
                          <a:prstGeom prst="rect">
                            <a:avLst/>
                          </a:prstGeom>
                        </pic:spPr>
                      </pic:pic>
                      <pic:pic xmlns:pic="http://schemas.openxmlformats.org/drawingml/2006/picture">
                        <pic:nvPicPr>
                          <pic:cNvPr id="66596" name="Picture 66596"/>
                          <pic:cNvPicPr/>
                        </pic:nvPicPr>
                        <pic:blipFill>
                          <a:blip r:embed="rId36"/>
                          <a:stretch>
                            <a:fillRect/>
                          </a:stretch>
                        </pic:blipFill>
                        <pic:spPr>
                          <a:xfrm>
                            <a:off x="7110375" y="35"/>
                            <a:ext cx="435864" cy="8135112"/>
                          </a:xfrm>
                          <a:prstGeom prst="rect">
                            <a:avLst/>
                          </a:prstGeom>
                        </pic:spPr>
                      </pic:pic>
                      <pic:pic xmlns:pic="http://schemas.openxmlformats.org/drawingml/2006/picture">
                        <pic:nvPicPr>
                          <pic:cNvPr id="970" name="Picture 970"/>
                          <pic:cNvPicPr/>
                        </pic:nvPicPr>
                        <pic:blipFill>
                          <a:blip r:embed="rId37"/>
                          <a:stretch>
                            <a:fillRect/>
                          </a:stretch>
                        </pic:blipFill>
                        <pic:spPr>
                          <a:xfrm>
                            <a:off x="0" y="2716032"/>
                            <a:ext cx="3567989" cy="2729789"/>
                          </a:xfrm>
                          <a:prstGeom prst="rect">
                            <a:avLst/>
                          </a:prstGeom>
                        </pic:spPr>
                      </pic:pic>
                      <pic:pic xmlns:pic="http://schemas.openxmlformats.org/drawingml/2006/picture">
                        <pic:nvPicPr>
                          <pic:cNvPr id="972" name="Picture 972"/>
                          <pic:cNvPicPr/>
                        </pic:nvPicPr>
                        <pic:blipFill>
                          <a:blip r:embed="rId38"/>
                          <a:stretch>
                            <a:fillRect/>
                          </a:stretch>
                        </pic:blipFill>
                        <pic:spPr>
                          <a:xfrm>
                            <a:off x="3557016" y="2716032"/>
                            <a:ext cx="3567989" cy="2729789"/>
                          </a:xfrm>
                          <a:prstGeom prst="rect">
                            <a:avLst/>
                          </a:prstGeom>
                        </pic:spPr>
                      </pic:pic>
                      <pic:pic xmlns:pic="http://schemas.openxmlformats.org/drawingml/2006/picture">
                        <pic:nvPicPr>
                          <pic:cNvPr id="66599" name="Picture 66599"/>
                          <pic:cNvPicPr/>
                        </pic:nvPicPr>
                        <pic:blipFill>
                          <a:blip r:embed="rId39"/>
                          <a:stretch>
                            <a:fillRect/>
                          </a:stretch>
                        </pic:blipFill>
                        <pic:spPr>
                          <a:xfrm>
                            <a:off x="2439" y="5435636"/>
                            <a:ext cx="3560064" cy="2700528"/>
                          </a:xfrm>
                          <a:prstGeom prst="rect">
                            <a:avLst/>
                          </a:prstGeom>
                        </pic:spPr>
                      </pic:pic>
                      <pic:pic xmlns:pic="http://schemas.openxmlformats.org/drawingml/2006/picture">
                        <pic:nvPicPr>
                          <pic:cNvPr id="66600" name="Picture 66600"/>
                          <pic:cNvPicPr/>
                        </pic:nvPicPr>
                        <pic:blipFill>
                          <a:blip r:embed="rId40"/>
                          <a:stretch>
                            <a:fillRect/>
                          </a:stretch>
                        </pic:blipFill>
                        <pic:spPr>
                          <a:xfrm>
                            <a:off x="3554375" y="5435636"/>
                            <a:ext cx="3566160" cy="2700528"/>
                          </a:xfrm>
                          <a:prstGeom prst="rect">
                            <a:avLst/>
                          </a:prstGeom>
                        </pic:spPr>
                      </pic:pic>
                    </wpg:wgp>
                  </a:graphicData>
                </a:graphic>
              </wp:anchor>
            </w:drawing>
          </mc:Choice>
          <mc:Fallback>
            <w:pict>
              <v:group w14:anchorId="6219924A" id="Group 45169" o:spid="_x0000_s1026" style="position:absolute;margin-left:-.2pt;margin-top:199.2pt;width:595.45pt;height:642.65pt;z-index:251660288;mso-position-horizontal-relative:page;mso-position-vertical-relative:page" coordsize="75624,81614"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07bPDLwMAAA8SAAAOAAAAZHJzL2Uyb0RvYy54bWzsWFtv&#10;2yAUfp+0/2D5vfUdx1aTvnStJk1btMsPIATHaLZBQJL23++AiesmmbpVmZSpfYjDxRw+Pr5zOObq&#10;+r5tvA2VivFu6keXoe/RjvAl61ZT/8f324uJ7ymNuyVueEen/gNV/vXs/burrShpzGveLKn0wEin&#10;yq2Y+rXWogwCRWraYnXJBe2gs+KyxRqqchUsJd6C9bYJ4jBEwZbLpZCcUKWg9abv9GfWflVRor9U&#10;laLaa6Y+YNP2Ke1zYZ7B7AqXK4lFzYiDgV+AosWsg0kHUzdYY28t2YGplhHJFa/0JeFtwKuKEWrX&#10;AKuJwr3V3Em+FnYtq3K7EgNNQO0eTy82Sz5v5tJjy6mfZhEqfK/DLWyTndnrm4CirViV8OadFN/E&#10;XLqGVV8zq76vZGv+YT3evSX3YSCX3muPQGOeoThNU98j0DeJUJQmeU8/qWGPDsaR+sMzI4PdxIHB&#10;N8ARjJTwc2xB6YCt51UFo/RaUt8Zaf/IRovlz7W4gI0VWLMFa5h+sCKFLTSgus2ckbnsK4/EI5QV&#10;4CU98fCGmdjrG4FpM9C8a0ZCNTD1J4YWDRO3rGkM/6bsIIPG9zRyZNW9/m44Wbe0071DSdoAet6p&#10;mgnle7Kk7YKCPuTHZdTvl9KSalKbCSuY+Cs4mUGGy6HDonwEZjArEM4RqcRpAqIzioiTxNnfKSbJ&#10;EHi4U0yM0hhFyCAY9h2XQip9R3nrmQJgBChANi7x5pNyoHavOO56HBYgwOr5hcJ/pZb8mFqsMxmm&#10;z0Ut8enVkmQZRI3MCiZN89TF75FgQCIQ5k2IiVFeRIUF8eoFg44JxvrSOQkmOb1g8igKd4JJst7+&#10;Ti1pkk120WUSJVkUvYmlyMF7np5EpunMzqH09EKBZZuYkUP4SFzg2ukEjqG8mMApZaNKHhc5VF77&#10;MVTk8aFQLHHnFFGcxw95yQkSFjiC8hDykDe5/G2OO3xczEc5rvWkc5KMPRVHqewJJDPkuJC8ZChx&#10;M4zCyyjLzcMwiyevPrwgBKn/foDpG8/sLHLfsCcOMUOW+zvJjPLcfyQZ+1ENtw72e8vdkJhrjXEd&#10;yuN7nNkvAAAA//8DAFBLAwQUAAYACAAAACEAIChW7eEAAAALAQAADwAAAGRycy9kb3ducmV2Lnht&#10;bEyPQW+CQBCF7036HzbTpDddKNUiZTHGtD0Zk2oT422FEYjsLGFXwH/f8dTe3uS9vPleuhxNI3rs&#10;XG1JQTgNQCDltqipVPCz/5zEIJzXVOjGEiq4oYNl9viQ6qSwA31jv/Ol4BJyiVZQed8mUrq8QqPd&#10;1LZI7J1tZ7Tnsytl0emBy00jX4JgLo2uiT9UusV1hflldzUKvgY9rKLwo99czuvbcT/bHjYhKvX8&#10;NK7eQXgc/V8Y7viMDhkzneyVCicaBZNXDiqIFjGLux8ughmIE6t5HL2BzFL5f0P2CwAA//8DAFBL&#10;AwQKAAAAAAAAACEAZa/D7kUBCwBFAQsAFAAAAGRycy9tZWRpYS9pbWFnZTcucG5niVBORw0KGgoA&#10;AAANSUhEUgAABJIAAAN2CAYAAACin6MFAAAAAXNSR0IArs4c6QAAAARnQU1BAACxjwv8YQUAAP+6&#10;SURBVHhe7P3pkuXIsqWJeYSPMWfkcOZ7b70cKdJ/uqWaL1DPRzZJEUo3fzWLXV3NLiFvnZNDTD6G&#10;Uz9VXYYFOODukSfz3HuqsLarQ2EwU1NTUzNgA6YbBzt27NixY8eOHTt27NixY8eOHTt2PAZP+Pcf&#10;/4d/f5t7gadPnzZ3cHB4eNjcwcHR0VFz8zzC7e0Q8Sh4/i/lY6+p0j/f3CQ/S+dftm6O+9Kr5AJP&#10;nhycnJ4kO9MnPp+bB08in/B0w25HJ8fNHRwcH1q6KfTUebPzls2l0xaPXqfPnycfibUN5PHP1QL4&#10;zxv8TdsWPss0PxDsk5vSjbwfP34c/KdPn5L3/Ojz7NmzwZ+crNg2eNULZENPh/cyyoPMs7OzwUs+&#10;kA2j5KL3CpU6tV3y7+PdVsKS932NKXRznd1PfNxxDMxk5qdwE/WfX6z0UaR/vu704G8ur5JnrFx+&#10;uhj8xcfqo+Q/nRdP/uvr5IF0AE/kh+jc/kzaybOyOTY+fdH9a+meHzw9mmQeTc2N8s0E3CbD/6N5&#10;T+OT7Ky90Rc3d/vuSXxOnp4mT5r663Pkv7kq+5B23e1Fzq3JGX6IuNvWOdKflviD66vrg08/tp+H&#10;nFuTeXl5Ofirq7Z/8O7bjpmdmyc/BCh3fl59hL7iHyPT2572af5JbI4/Vx50fP/+ffKRIz/gMDro&#10;2auXyacJur9uPoc+3a7Dw6cHz7rfT05PD77+zbfJP3/+7OCPf/xD8vj1sxc1F6HXSfevtzFteF0y&#10;XeebSLvoueUqbP7xffGXF9cHP/1QfKpb2WMbO9aPa22/kx40+OTC10Ln0/bhw9D32asXyeObz9sm&#10;B0+fHBwel2/f3EZftxKfQ86NJEV7D4+rvfjycefn8GFneYpNOh37aB5wPeln+Spp3u9+jlBZjssP&#10;gfuD2usy8QHN25STP5CuuZ155brnk+OnhwevT6vfj4+OD14/L/sw775+/Tp59NI8vKxLMr1e8rAP&#10;3M/R/aE5c2krlyM7uA7lb9OYVVm2yuPpLh/InsDtr3Tqv7jo+TbKyeYu00E5tYWt7AZ/GuMKUI/a&#10;7nZzmUv50s3LLm0oSEfB2+Xwtn8p7/il5Ds8fU2+t/GL+d4uQfptV+v5HY+R7yB969jPB/JKpvvD&#10;5dXFwaeLPpfxr23IvHVyVr53HfPbdZe9jvn/OsYSePHyxcHbb75J/qu3bw/+0HM+12IvX9Y8eRTX&#10;vKe63ou5WfPwefjvx/cfkr+KsXL1scd70GGf65kbj3pcMK9CAF2u+mSc6a1b2szsJn+gvbr29vFF&#10;mnTLPD0P5/zAuSTA+FNbzuBf1FwH5GPMMZfnNd4Zm2PuDRHySPLqXHAW55aXr14lz3xz1fZkjtL4&#10;RXfJZ6v+cr+gLs11Xi9zw4cPZVvkqYzzbD1d9boOngeMERX9+PSm0rlm1DUnbRlzrJV9EtcJnEcB&#10;NtacdhzXhqd93c4596jt7+3FgOP6E8R5F7j8K+ptG2ID2cT51LPz5PVa64w0ff+6upnklMxqi+uD&#10;vs/6uxVtog3gc4wR+SdjyK+Zn0b7AW2UD1COayaAT8r3uLaX/T/FOfDTRY0L/ItxAt6+en3w7Zu3&#10;yT87PTt4flbn4vSxHi/4gM6hnG/9PAsB73f6zdO934Vl2tacvMbnHNl99+LN64NXX71Jnj4/7u/a&#10;2Ni/uwn0ofzK9QSS721HjvrLywLlpx7VRRrlAfkl39uLvOOWeRlz1VWPd/LKhscxXx4/6z6Ndum7&#10;z0XIxLcSUdeTtsNh8IdPqt4L+rfH78mTmKPiGivR8xC4juM3cR0MPn6KPlX/nn8KPyl9bpHd8k/j&#10;Ovysr73Pnp8FX2Pt9PlpfF8rPY+OY9yd9FgzzMaOtREby7Y2Kn8daJAvyY/9V4F2WmG0/Z72K89f&#10;RSVoqsd45dninTzdefY8XWBAbpFjrSzw/MrjBJx3bOUZvBVRmtIHb8fu4x1bedZ4SJO302PSXYa3&#10;xW3r9ptTnCrX0mPyFM9EOjsm2sgzyx8T1+CDhG2+mRWstT1P0uKdLD1tww0hJt74m+UbeeZ2HMRn&#10;LT1oKmt81LGWvkVbeVQH5HBbOi376Gcjikat+XGE1OYCLt/0dFVdF3QTcbLhIks00oO8jNuCC7ii&#10;uLDmxJt0HV904gK59zm5QVwYrNkwVUPtpKmeJTm87CRz0gsf40SaFPviuYE55Y/SIsNWvbN0t0kf&#10;X8LTq2lWvgn7+n42qNVRG3tn6DlLb7iMpzFvDOo+zH6M/h180KgzIJmQ20cEvA4RsnxfeAwPVM5J&#10;Oqae+GTTsq4t+rnwsn+NnB1/v1j6/L8mMCY1x970jXeAp7rv+/gVz1zAl17o5OQ0bxpBz56d5Q0C&#10;iC9oy/GWY/BoStOXPdHIH1+gpMPy2mPIUd4HaOQPcjninTz9aeggGTPdTCY0+jiuBzgnLekmzmXj&#10;fKG8QVh61L3QZwujrqAhM/rD65v69MbqmsPlqE8hlyneiZswg1/kF7nslN8Uf+vprRNwG6Qd0hnz&#10;QB4XtuQozfM4ZrYNllJVkv1ICPK+5SGZ7ysPlPVlwaqnaLveQXGdzM3Roo1+H/K6FrZBliPhdnf7&#10;iweuj3jPA631qed1WsLT1/gljXqjDvmq++843rQmw+Xfxwtu25mdF9iSI96JzvC+W6csnnDegagh&#10;M/eLp+3DLtzcbF79o/6a7JTFE1TlegjOL51J9To5XB5jYexz8NdckfTXpG/xsddU6bq7PEvn38JI&#10;4L70KrlAGOmvWZGku8tAd6DBke4yBsYdxxDvqrnMNaCPdFryAjJ01zwO1DawzI8Tisc5xXu65x8I&#10;ViuSyOurJMR7fvSRTZwH8qtlXc6v6QNcpp5ywPtd7SE/lZ5kCqTHcCze5P8cXvB0sDW+tvjVsca/&#10;dg3ulfQDlTv1jhUZYbPPffeaseIrki61Cil4X5F0HRO7gB2F4duR5iuSuAMv/qTvxHu65wfTiqTb&#10;uLhrNnhV5W2ZIZKf3FamO+2t5s7ygLgUyC15VCZvAPWTNNo7fJ70Nih5p7EQ/4b80BPDB1jV9Omn&#10;foqLnS/LzpTjRgdAvnhkyoeBbMt2zQekL0CmVjdwMvGxxokYeH4H6TqWvHSIdjy9rvSU2SvUIkd+&#10;QK7K6dVGpH0eT4Cj3pZzFHPbq9f1tJYndd/+7jfJ86T6n/7NPyaPL4/xGDqoh6hXT8ngL8575Uu0&#10;VytfaN/HD++SJ+3ju84T1X++sjGl5VKBOM0VQ11tFm97+nnUd4ePPOojdJYPP40vPzzZAdwUex5t&#10;A+7nt1TZDg1/2zwXjlq1RF9rvkJHVvUAiuqpO5D+eQNLOseY1mpB2hKXDslXtS0HX+pzzRW26ifS&#10;mbNEZtmcPAKsLOOpK8AG/kSdJ1yA+eDc5gr5OU/yX/VTUM5pz0979Va0QytP04bdXuwq22ZdPS7g&#10;5c/4OfuA41q15GME3q9J1sbLZv8Gr3FNu8YcaLptlU2bdx6vC/hcjX6Acg+tSHI53ka2Gi/wOq9R&#10;j9pOH+0rku7C09fkexu/mO/tEqTfdrVbZR2PzbN17OcDeSUT/9QYZG4Y5+Wwn8712aZ+ss0Ky5vO&#10;wioKzYGsQvp9r0L66quvDn73h98nD2R/5ietuGTuedLt4gn8J61MDP7iQ/GMUZ2LmQuP1I+m23VM&#10;7NedzFwoS6XNWr7bsJpSBdBL8xIrDM5Oanwx1sb8HHk1JzP+XvQqJNrxvOc3bAgB5tp3P9V5Crtq&#10;TuMGFis2AbK1yvV5yHvTKzKQ4SuSNEeBNX/2PMwxqgtec47ncT/y+YF6lcf5rbJlw9aH/rnueQx5&#10;fU5x+Xk+7Z5Bd81vrEA57fMmttX5gnSt0OHcyk3HJehpaZQPdVbaopsTSz7PX2pjnB91bYx/aqVJ&#10;3ZSqGiinspnSbT+OuVn60ybNpV4W/eWrrEbiugGQd8ztca5GViJ9u/o36209vU9ZrUJ7ACuA376s&#10;lb/4r69Ikj74hcr6iiS3CVv3AaV7fz0WW3OygGVue8wehf0UtcCqx7P2gbohXTzy5POum+tMHtXr&#10;OjPWNJY9P1B+7KQ8QOme38+lzAejr+M6SCuayat8R2cndt14NK7HfEVS+VKyOb+xKgn4iqRbrrP0&#10;Ba/HFvgcuily4jz69vKq8l/E9rLtw+q/Jz12uG7VtSurkFiVBE6enRycPJcfRruClsBP1uzgPt/d&#10;uWPHjh07duzYsWPHjh07duzYsWPH/fib3kjSkwG/uw2W6Q/x7Hr6rw2va/CPqFp3NtfgMgcW2ZUH&#10;0h1+J0/3vF7WefYG/wjyslu8ywS6M+zEHWLxS3hZwctCyrNF4DG8Yy2Pk6c/ln8Iy/arLLTWp0tS&#10;3vg345f2gnhiNPiw/8Nky78P58u2PV3EXXnf93xrOmzR5rLeAKuDFDrGHfG8458rMoIPSt7Sh526&#10;zB0+bOX8sGFWVraEJrbqh0hQWX5faeLnsjzN8ww9F/wauTyH22lpK4F0L78mZ4lZHuRKvujptIQ7&#10;SXIzfxH5eZJWT93qSUXShm+knpIXNNoeJPsQaqEnUB4aQLp4t1cptALa4LSBSY71XfCjrpnv1aoZ&#10;PbVa1SegtuLnWsrO02nxT1ni7vahTJPkIEr65H77ZNZBNVlV1NPlsk59UpBI8iiHjLK3ZEGs3HI5&#10;pXf0acwP09ifQjx8HtCTVGHYMMjtI0o9DMNWZo+0SacvSXB+Cc/vMqUz5Mc9/xo5fH95bA2Pza++&#10;cNqx49dAeNf45KA3uP/lqpIg/FZz++npycHz588nevYsidUEysMqHOYLzRmUT4p5TzyhQ8qfdBxl&#10;WEkQZcc4jXPK2tj1cqwmWeOdZuHVUV788vpnkj+vQ+nkE7CPnwN4gr+ka84bymNz4Gd+Z6rPIxnO&#10;vXJOcaKM82uU/WX8Y+DlvT6vy/mR19PtGkyrcsaH/Sbl8bBxP+4I91gF2bzMw3Imf2OVkJNOeOmT&#10;neY+kL5HnzdNshg/RTOkPAQqX9Hkawv55ntcE4TySXfaxTbIQbrsT1/oZwFm/YIcbB1U+k4fya9V&#10;z5Trss3f6cfZp9ruBMbxrNep6knqetFvGiM9DoJy1Vjnyb5sSjs05T7Hmzz/Wjr5BbpIcD7Rsp1f&#10;5pEOy/4d/OJ7jdNjIPnoPeYRsw/zybCVt9Ewq9fmW2jAWZocdS6JLCL8UzL8mjbF/K1C2740z3ZZ&#10;+NonHWcpWDr/zEjCfelVcoHIq2WHM334F50jeOdoKSNwu3lom35Yi1KnveQ1KhhKLNuu/a30LaCX&#10;lghulWUrJ3xs+kCwCm0jHccGlMP5AelMGIL7jy8pnNmqbYgcLdl1OTMdApJDe7mQEe+hbZIZLYnP&#10;1K7RRj4W8qY6vK5l+lYeh3xjme6Y+Y/ZZ2s8Tr4X26eTDQeoixsgsGzbbpzs9eNwTNYe2qaQFu87&#10;4DqMPgp9R6ha8IcjzC3SOxTU02f5A0dHkhkTVYdK1YVF92/o7D+GPet3DfcFjp5M/jPsiejbu/ZP&#10;tuXkF+mwi/ibXqq9rHf4MIU7PzcVLt/3MlRuNHQoFnn9Rw09tG3ICahP0dd9WHZ23uUwzly++gud&#10;5c+Ome8Zn+2+LH1cTlhkhGlwYcVSXZAXARo77Hc3Ev779bdfJ898ozCHZ/zY9p+Kpy0+rq/7R7VZ&#10;xqtwAOpXCBu21Y9KEoL08WP98DM/cK4f2w6JB8dPerzH5+ipzSE9xwL5Q15cqO/cbgsbKtQrCo55&#10;m3GgH50lzO2sQ4bhT3rZMHP/SS8bxm4e8qkf4/Q+5SSs+b98u/omL4CkZ4wJ6ePpiZ4HkKPQiRyD&#10;7UuXYT/ZFvnR+uJNTvZFjzvSFDrHBamWTGMrhRmSh6XVgLC8Fx3OxtQZl9nJA5+vnB99gT5RN0j5&#10;LZM09gH+rh+LBSoLtuZJAfny+y0e+3x8V35FvWv6bOkmGYLrJp5ya2NzKUeyKKe2YDMPbdN5jeOa&#10;K7DPHtp2F56+Jt/b+MV8b5cgXXPmVlnHY/NsHfv5QF7JvOIlBn1OYd4gvAHk0W4LXqR2ZXhXv2Tg&#10;9VdvDn7bIWxvvvrq4Pe/L57Q5pevXyUP1BeztsQ8p9A2wtcUHnJ5cXlw0dd7zDea/5lb1Iv5g83t&#10;/4TZfT5s+fzTdZHZjHGmsZDzf8+x+IXmJebOZx1OxZjQuONG+clx8Yy5Ea4bbeIYYPwp/PbdTz8d&#10;fP+X75MnnEjXrlm250nCoQhpK/4sw7+BbgIA1xnIh7GleB/jHvrEnCB+6Tsq6/K3yi51UD/yn4ch&#10;gNCez31eyPQ+53pfLH1YcgiHVwgbc5t+yJzvWwpx8nAwl5M34+JaBOjGCXCdK/2uPbP/Ww7XvJfd&#10;R4QrnulcFjrKN/J3GftaBTkQ4FxPGwB5NSen5G4j6ZpjK2Rv8qXxExxhS64hgMtnXOr8S79AQA+y&#10;wLOTGI/yK+xmoeXSh/OPzkH4o4dASqbn4Zyl853ruYT6cQveX97/kVo2CvCel8/tJ89fPI+xUD6A&#10;L7zqH6F3G6KjdHMeSB/yQ4Byo19MH/JqLLh8B7LVF64/vq+fEXgaXq9rHvLLx/gOpGtm+pbwNnBO&#10;P7Yv6VoMoAmyAPMf8yD4FNcmF32tS/bKEeDarXXit5OG/+f1eeFp+KauXT207fgs/LB1O4F/Vvxh&#10;fCeDlsAGa/MANpPd7pbasWPHjh07duzYsWPHjh07duzYsWMFP+tGku7s+V26+7CWdynjS3h2H0wf&#10;aXOKf3fS7k83mX8lHpLJnqdzFxBif41fkso6gTV+izzPY7EsD/xu9RYPHlOXy/f8D/FOnm43ghOe&#10;PnhPX/APYdlG9iHugItf5nH83HoBUov4NB//vN5B6NPEkx/n0RXS3f2ko6N8CgP5W1d82fmyjdJB&#10;yx/FC+SZMA/Lcr/Wk5pcMdG8U66SsLHgZUWATbJiRnrnM36WvqTPRTNfsqYs87tOQ2fjt8jb4HKX&#10;vGSzL97J01VOZYVZv/nSXD3lDcRec4FglWfmK+4bQV6f09APnicpQX48qwrZUC7NxbfMz7JO0loH&#10;SIALKfWxupJfqQtLOO+Y9LS+Mz9036O84Hql/zvpE/xAFK0n5tDC53k6lhRp4vOYKOpvSt9kK14y&#10;aZulz3TGl6FQIs0ehM5TaJsRT4mbz3mj20Qhl8kTOj3V0xNPpSl9psMKhr1WyJFta3KZzjsJIWlV&#10;9pKELX4Lj82/pttj8Bgddvx9w33jl6bw7tl8qnTmAfG5+qafPudqmg5l44enxT87m8LZmBM07kJA&#10;jbH4wGtOgzQP+Pgk1Fdyjo9rNQHEyg8/p/j8P/iN6xZkjX3nF+RlxUOMMY0ztWs5p2nFCG8X9flN&#10;xBw99mMOV56rq/pB7iWxWsR5kc+hKbf1kY6Q2iDydNGyjQ71xX1QHj4KXcr0Jrp7DRybQp3CH7Al&#10;bVjwatec723QfWFx0iGaPNru9sjrE6PpmjZ8o9PS3zxP2wlZkp8uPeoy+3tdRunXHeY588mgOtdG&#10;eeTRpiZW6yW1D0Gz47Evf/BwJ3xDvOwEOdD1ITwmj8P7Qv1xH9J+I//E34cp/+QbzkNjrJkdfLy4&#10;jC1yeP9mxzdyr9PlHw+REHvNgQ3ebAKNNhrvmvp1u3zWfbeI8Z6aUyDLPRZZnm3zQnJfGto2E9D8&#10;0vCCDLCEp30pH3tNlc6AKlg6/yY1B+5Lr5J34SE5o738sy9Ybiu+7Agzu8WJTvDQtrNeOpttiYt8&#10;8Ti+eBxGPLQG7zvpyVZL4r3cktf+Y/kB2Ou2SaS7ngxe8d4Wh+yGnh6GpuWIyHj/vkIPXM4Syu/t&#10;hfdlmaorWhIHp7YMPflYunAf7/uCp6HD2tLKLR5QRvA+dV+a0mNgW2jbKGvyUnb7Ff1zc9FLK4PX&#10;0nG+gBLmARhPN/0mCzDqDdlaKkk9s3Fh/n+g5ZGhipZ0Zv62Q6VL/ym0jbA2LqySR5/zXsobfa4l&#10;uPkFuNsC1F6mt5OjyX9mttKbvKjm1uzTYrDP8NuQvxbaBi8/iVk8lCqW8fq5Q8M4qV/1G/HIq5Ac&#10;eA8/GXIC6kfaIf9PW7X++KyW07sdkMFFJiBdvOvsPgVkK8AFeCLa8uRqai80oJABNj135c2U25Kf&#10;oRC9VJsx95vf15vaCGf7w5/+lDxfBl6/eZU89WsMoqP6movjd+/6jWyEWnSYgLeFGyeX/QYx+IuP&#10;8tVQ7nryvbgsy623Pfm8STJvI350E3UnT13dLzpJi2e5MPCQMS4WtVSYi87nHcqRvJZkxwXo2YsK&#10;f+OcoJDPMmfpCa+3tuWFor31jy8O4tXvrr/bEz+S/8BrzqGc5k8v6zz2kb2WdvP88tss2/0Slyfj&#10;raOuv+d3uG+7/q5Dyu963c+Xugledsk/BEImL/pNhV5v+Wf5hvMcl096XUtorJHX7aaybMV7vW4T&#10;tluhbUqnfxVW43KcB5pn2Lr9fZ4Ulm1S2SXURvClvOOXku/w9DX53sYv5nu7BOk5V7LdKOt4TB76&#10;cOvYzwfySmb+b50JA7r+XL4ant056m1KL3pO++rtVwe//0OFKr8JXqFt+KPCtTK8onX2t6Exn3k4&#10;tuZb3vao8F6+TGtu5BpE8zP59Qa3RF97E1r9WdfVUVbX2BxVv8/GRcz5+r6AjyiP68mYGOfi+Ohc&#10;6flLn9Kf8ac59sP7Dwc//fhj8ox7zRvIP235hDeNNykjs3X20DbXmTo1TpnXdU3LnKB0z+9zi+vg&#10;cjwPfaJrFe8j5LnvzcZUbwk/vOkwHOzETRIwsxW69TnUZXIO1fmUuU1vxONmpewza6P5lW46AZfJ&#10;8clz53D9xZ9HWz/1/H8WdtWb+DiueVg39AD2ITwJuD3xF83PrjNbnYu97zzMzfvO66If1Bf0oZ+D&#10;1F7Gzol0QH77GHXJh8mr/C6Htui6gq3S3TfQX3IeA9UDNnnroevgeBMkIMTzZc8zhLW9fl1vo8Oe&#10;fj3jOov3NtIv6rslL5+kXeojz+NQnwjyGT1gA0ex1RvYGWvDbpuhbRf55jaAP8sOSONaCnho24cf&#10;fjr42D9NEAVqC/gO1O2dpASiLZoD+X6ma05+YkE/s3B0Em3v725Hp2Hbs9LNQ9vQRO1lTpItsu1t&#10;Q268Dhvm/x07duzYsWPHjh07duzYsWPHjh07HsDf5EaS7hY6efqX8ux6+q+Nqd6JIrUO3gO/A77E&#10;kOV8kO5OO/8YchmQw9O2+C/Bsl2S8xjy/M47eTrYaqMIPIb/JXBfnwqeB17Endw1fknCFr+E2rgk&#10;t9uaDeNfSwiE+EmH0A39gmrZL1vu2k/LJLmDLz7zNJ/lJKfvsK+BI6IaBHOa6fw5eFb+QKSJN6pQ&#10;naJsGtskk8mm2555Bj/VpdUoWe+CX5MDHtNez78lX0+Ctkh5l2WX5Pm3yg5Coe6ICh8Tzf1TSF6k&#10;/g4qH8FXeqk2aU2OtB3MJHIGrzP9yXhRyh91UX/kgfopUSLk1xNMKGz7OewQNLfJZBfZonpojsle&#10;836cEHXn/+KcFyZumSdk4r/tw9IN4gmXSE8SZ3xvl7yTnpJVex/nG46hp/cL204H0xicZEKu/xZ5&#10;ftfBea9bgFdfLPOLh1z+GpFHcPm/FFx3l39fXd4u0Y4dvxTwpomYG2OcMF7wtf4wl+qpPasoFML2&#10;/PkUzsYP+yqPP9EPTx/zQ85pjPMe76x6Fmn1BbzmK97IKeQ1B7K7Ds35vrK/ain4kPIxNz93LM4j&#10;dkz5HYw9zRWpf6+CmOmvtCDyaO7xcQvvc5LP0V6eVSJaKeK8yMst61prr9OyvQ8R+Vcpjo26els0&#10;pS9JcB64/uIhn58nms/zIgfivd5ZWzpMLf1VfnV8nKvsRawcgTiGn4mioU3BVyWza6TZ9U/KNWK/&#10;06QD+kg3yg9s2SHPsWwrtG2yg5/jPucPL+ePL4+0sqHGNcPFbTNdv6E723m/kx6Zm0I/kUHzSMof&#10;+wHLpzqLpnrxpVl96AKRRx/qpp/V5+PafrID9vE2MzYGMVaCmINkw7SJKGXaflOiG+NNL62KB2t+&#10;uA2VCm5mk3Xyt/q6v8W/ltL6rOTPPhVv5NfJWY5t04RFetsBkv2zP5rPPL92aBudtoTn/1I+9po6&#10;fRyzdP5Nag7cl14l70LhPGDW9pgQBLdVDr6G23OcAKMiSWHrb+3R8l1sxiAApDM4xDtcvveR9EFf&#10;Laf0svfx2l/ya8CJbi6qf8mjvoZ/jP6upy+h1FJGZPz000/Ju3wHZZUfXqFA3nYg+0Sr4uDUrqEn&#10;n5XQNoenb+Vx0D9a8kp+lWHrNvF0h/fvGk/2W4VuGVKOy+wLNCbIz/02NHgtLy9+0kd29n6Blw2T&#10;7+WR1FI1sY129V6mt6Nn/tFH0b8n3RdR122HSvHFnoslQJ98+jAtg9dy35y4blTbZAcmx9Pj6uuZ&#10;nvE5OpzGV9qi+YOWAz/6An9ee2ub1ZtlY792QofKkmNXb8HjQk/L3WmLlo4jT210oLOPBfFsteQb&#10;fZALkCmbOO95HDObwKuu0D9ON8nfQSfHaXW8CSK8J/q39pjnFN717NnZwe//VGEO+da2Dn/gwuSs&#10;l/hGxWNupK8VtuC2wh8Vwoad5Yec/G86FI7fArjoEMLP0Sc3xWYfsQ/cDvCfO1Qz+RU/jx1NCTPQ&#10;Xxf9lg1O5HrzGheLzzpsDb/WW4o8tC3f7LYR2ib7Zyhzj0fazhcHgO4KWfL+dZ3dTxgHPk41H7q/&#10;UU7+nHZQ2wPTOJr8xDEry0Vt6ATyBljbNt+yZ+NX9eZ4abh86pSeYJrTpvzeXudn+iz4tfzwLncg&#10;0p70WHY5bGmDePcl5dmUaXB9KOfy12RiH9mBvlWfYrM9tK3wGJmevibf2/jFfG+XIP22q90q63hM&#10;Hvpw69jPRXhtGKhk8rZGhVN5Om/T0tvE8o1sCmdLvsPZyNNvcGNSY44D6Xutc34pa55z4A8//JA8&#10;88RFvyWWkKJXL0rO82fPD7568yZ5blJonswb5f12MN5gqbdoEdl8q+tqvkRpPoyymhsdnCNCod6b&#10;fIMvtMcdlkWayuo36QDzgeYE9OdmEmDOHiFIvGmu5z3vu9SnQ2DyC3R/d8Dm0qbaVfJ9/KKL5kmu&#10;Z3U9wBzADT1AnrWxzByjecbz+FzE/OGhbToHOdwH9YU8eULbul/48q/+ArJtPcS5OwfGIB39Rbt0&#10;3U7Il97ahr5qu9sqH/iZTgMps+r1fuS7F+fs5MnTunFeVd9hT79WF2b2sbe8eb+gu/fLVpib5m23&#10;FXO4+ojrIF0Leb0cl+85fIy4PtSj7z6ug/uk1+u+7XkcngavfeeX2JyHxVt/Ec74vOcc/Fr29P5y&#10;/6TvxONTGi9A9bIVj01kf+fdTxxeljzSgVtc2B3wv265zHUgrE2hZB7adhHXsJey8/BmZJZcgI9p&#10;Dvn00/uD8/f93SHmIt3g4vorrx1BKlFl64Zo+QDXm8d9zZmhdrr+DHvrp0WOT8JnTqvtpGleQpra&#10;yJykc0RWlVzUFW3SmCppO3bs2LFjx44dO3bs2LFjx44dO3Y8gL/JjSTdsXTy9MfyArvzdLbzPLpr&#10;tsRW+n1QXUs9vhRDDp/B1x1g3QVe452W6ZKzBd1RvQ9beTz9Pjksryxa19lJ+q6R53lsmSWVPg/w&#10;/DWf1B/HX2uTNSzLbpHgPBj6G5+EjZqGzYL09CdXc+STNfan9FzOLkIOclN6gLpNp0FPe4mlEcsp&#10;dTz+lZCk+Gc06cyu70/pQ//FMU9fyxP/ZvuD4rNaNmjYYWafiRSyk9TlqmxIbRnjCSf0CKSNVnBH&#10;byOve+hg6Vu89kVrGP26JOtTnkxM/LREVk9yRErDJwSVW1L+WGFsodmxqFfpSQ2O0QK1wnmHt1dP&#10;LeFH+EZvZ74f5OWc/IThei5tMO1Pb8mBXNEhEz59qPZdj8n3Yps/NtthITyRFF02eVoQT7GKrkb4&#10;CPuULwqZzefy7tiHeLI17IA/O6FvUihtaa6znmbOxo4d32rjMr/zItlsSWnDB3jIZW2R5xe5nL8G&#10;7gvpDw/Addiq+zFydvxtQA85/b2B8a7xi78p9Ob0tFa7aGWAeFYPaa7DDaexH2OJsRsE5O/IZOXD&#10;Gml1gfOskNA8QFnJWYZNDXsH79C4yePNO1wGbRiIbJoPqFvtYuWT9EW3Nb7aP+ksUIdjmnMm+ZSZ&#10;0uckmUteRF3Or5G316n6b+JFrFxxYoWLSGmc79blTPLrPB6NTjI7wDfldcLYr/6sfuM0E+3q7xTT&#10;Z8ozQ4q4q0Pq1uRtzBCu5vPahTY1sUIKmp/TTU6UnfjKm/l73ECyEeQ8JN0gx2qfGiUwjKixlON9&#10;LzkObxP6OC9SPy/72ukx8Pyzuswm/mZGbKc8lPF2yP+dPH2ZR+PLxyYkm7idVMcaLfNlXnxz5Fkv&#10;y7w6eCvrCMuYjarNkNovfiK3+1YfTDLnZV3mlCf+BmJvysO2Pwl0pw20CTs2ya6Z60tD2zyPsDSS&#10;QDoVLeH5H8M7Kl0DhPi8u/kyZcXW96XfldKwDnSbeGjbzD6WR7aa1Rs7rsIxX6oCOB8X+QAH1LJD&#10;2suAWIIOZwCK11I9oHQg/n57Fr6U50u2wkzyoqTDNJb6sy+4/7jdXGflwXe0vHMpR/C2w3tom5aY&#10;AtUVwyEOVhuQeX1717YOb++XgnZshbapLct08Y8BWZW9ZDYfzAjhYVLrMVh5pnrzi2HDRzW2A3zh&#10;5+IRkKalkrEzQtWQozdb3el3jarIrxDRktN9kZNy6UZfX172UtXQXW/TIF3Lj2mLh7ZpPKLn6UnZ&#10;GfnuV4dPuq4sO+mpMcXJ4Mb8dsxXVCN7Yish+CedjhvFKTD51L+X6yNbfut8tXEK+XG5Pi5Gu8x/&#10;XGfkaFkvaQp9Il32B5LJdizlDfuM8RKfk6eTrYTQjIMJbsaMcEXSenrjguB5hzacPTs7+G2/tY2Q&#10;h29+813ytOPFi2k8ql0sd/e3tn18N4UBXpxXqE6dtMrQNzeESk3tHW9ti676fFmKklfzj9s5+baV&#10;jwv6Ue4J4pKpucluXDRcRxnAvE47wSyczeyQ4WzxhQtwsTnGS5xDhv8HKcwBXfTWG24GnbfPo/v7&#10;flsHX2Y+Dv+fbJJjqs9BOaY6NIMKZuegbhdt4QYaSL/rsc9Fv8Yy7T7tt4gChWMzf1wrhM18DJ0V&#10;zoleOn+RR7669HP5QOrc9bpvAOcFZGju8nE6H8vzdPFe1nXBMnrrStq287j+znPc5cxkRRsE8eRV&#10;HpfD1v1TegL5HjZQeAI+pvOaj2VkaG5x3ZwHkslWcyM6+jwpeJuAyi6x1l7wGN7xS8l3ePqafG/j&#10;F/O9BfC3KypslXU8Ns/WsZ+LmttL5qfzTwfvPtQ8w1vXvvrmbfJv3749+OMf/5j86zdvDn77u98l&#10;zzyhOTDnk9bN/Yotb3oDvI3z+++/Tx4/VWgb5y7NdfzW0uuXNX++eR11/abOIxny1unMK5p/LsLn&#10;P150qG907QhtCzDnAs5xPs/4fKL5cGb/mLsY/8DHLDfi9QYlxqzPewo/mY1fyrXYmXxk9nzroV7Y&#10;TecFD21DnsYvumue5FpAIT/Ok8ev/+X/Pg94HteZaysPo1Z66tZ28/y8VYq3nQEedHzu0DbqXBtr&#10;hMWova5PFIjzVOWnfWOuC3twDQE8HetNFjWYHNfZw9lIG/NenO90fmT+vOw+pS7Zx/XEbxVuljc+&#10;+1ri+Ii3pFV+brLypjFA2rPwaTDTx/wwfaH9w8PrPkQ9EPB+cfsD2XkpX+luN9qka0jPgy/rfLSU&#10;L/8hj3zebUJe8Wzd11WWemRzt39kGPanf8bPBXBTqe2Zc4j1heSn/XvceWib+y15lR8d1F7OnzqH&#10;Yhu3iXT2dlBOtnU5TJ2VO2C82+T42enBSc+ThJrpZ0Au41ruqvXMh7Ut8zDq15vcZ6FtcV188b58&#10;gDTNgTxI1M8LpAKt/3G0S3Mv9Z9Kh6gfAllvv5H58CjqDQK8zU0/OZIiu2Xn2Lyv1eshZLWRPtT1&#10;Z2m+Y8eOHTt27NixY8eOHTt27NixY8cD+JvcSNIdQidPv48XlLZMn4NjvyzlZ9Q78ew9DnN5In1C&#10;WN7FTMrVGSv8kjjWNOmD3ELeXa1biuNOa8LYGTzds1vZ+2QOHbwtQbrLveSVFzi/VVZ5HkPA+V8C&#10;3vYvpsCdvoLsM0OU8WPe1+v2KRsVRX7S2m7KA3HHfklV3uSGXgoFQqukbEf8C6rlys0vyDG10fqC&#10;beinJzHi83jUnU8DF+mTEkZg8FHvWvqCuIOeFHXMbVKkp50QK6HEL201kdksdBWvFQ3Jo79haS+I&#10;JxwP8ZBs6LQF8m9hyAz5esKyrMtJPrzk60lK6bklZ+gan8mHy7+WPgYGTz0C9QrGRw3NUWay/x35&#10;TfGvcxfGMeeDvO+cV5tYEqy28qRq0JEtZV+Etkl2/JvJlM8v+ZGHbfhakfutjX22+GaTQtzw3frR&#10;1+KnPOQvyrJDTtVZ9T6sG+RlxeuteCmnTF1Y9GnKhWJ3yLR57k6/NHnaTD6gjqT4N+NFUx76ZcL6&#10;+HICzn8JvK7H8Dv+fpF+2wTWeCewxv/aBMTnqsnjCi05PZvezvbixUQ8uedtZ/mGzHDV62tWMsT8&#10;EnMKq0qLWLnQPMcuY5tP0AkBYxVBh631XDTNbVCt9Em6ZoVIkb99inlhaM1wGWRjJ9nKkx/mki43&#10;jV9ogvJUuFm3K/S4uGC1w/yNbLRLb8Uiv88JqFHEvD/tuz5jfosyPu/VCqVqo8iRMsc5d06e7nap&#10;Gs0W8LP0CaVzUfVzn8uOgo6PiuIclyFhUPiM6sk2ihJdZ9pG9p9Afunsb9CDXA/B5WdZy+NtF5/k&#10;ebrcpF9h2MHKwTsNeWp3kMLXko6ND3L7jLJZeQFWNoFGv0M9Fsb5FmrfAkhRm9JebIPqrWdF1D3q&#10;DRp2az2S7PhMz95PUjuWMqO8ZCYJwQ97WrrKDJ1bHn4lmyUfafIF+U80fswVkK5tPM3nkFuzIcQK&#10;diijHfDBJKKXJvVFpE82Z1yGjCD2XabLnr4XQD1HdblRtsn7fIk0aZLbaiL2Q8EmVJ1kTfVZXcSA&#10;5Njrtq7I936B4mjS/BP9Pj5Rr0wY14d1DRr1se3rSfL86qFtGHwJz7/FO+bp8Nr30LYpT3LZujnu&#10;S7/dym9wm2ipGJjZJwaHUB21kLNsb3RO8uEILBUFOAUnNEAet6Hsj2wtX4TnAkA8FwaCdH6cbSds&#10;pZexisWJPrzrpfXhWBfntQQO/RVugxzJQjctWVzqyT7wepGj5Ysux+EysY2HtokH6qOa8EoO8mIo&#10;FJ/pySakz2Oxlf+h8bLkafND/IjsTJR8Bvlne+OYloDCy68om+UbCutAd/dh+Qwnqpf29gSWTopX&#10;fi589Kv+TKjqL778caIEnj95C21jMgauM36lkElkznypRCak5/KtbfKrGlNVAPkaR/jq5UUv2Q3+&#10;+nLSgfoSmMkmhdnY72WoFdpWeVJ+L/N2nZ0nj49r7wv0FtbmYcpCAJmyFW1akw9U1sdF8lrWG3T4&#10;pPK4LvnlvZ2s+D4WJ6HDk8qf4V1vXifPb2p88903yZP++qt68w71P3sxLSEePhN6qt/R96NC/6It&#10;461t3l7SO5yBmyPnH9u24e8XnyrPzP/DPnrLT/Jtk7ShxkLfNKmdOI9MzR/w8DR011uKWIL95u1X&#10;yZNOWEiCC4AOVUDcbewLChPj1Kw3reTvFHXoBDp++lDLmBlDP/34Y/Kkf+gl7m6ThPuM8Uqnr096&#10;LGQ/Wlnlzjw9rukvhbICLb1O+5u/jSXloZtCVLbgfu4+BuTnPmbdTzz/Uo747NNuF1uN32W6+CzX&#10;59zYGbzblu2YK4ynrPIssTZ+ySs90Ut+6DYkXfKBytIXI9wj7KHxS7rOd8jYQ9vuwtPX5Hsbv5jv&#10;LYC/7aoyXfxGWcdj82wd+7kIiaFzyYTXxPf1N18f/MM//qn4r78++NOfiucLn877zAGf+lzDOf+q&#10;53BsrPGLT8k/eePun//85+TxVYXqcJNJYeDkV5jJ61evDr77rsKiCdtCD4BZdc4lFOm8w5yxvULb&#10;sl3JFfgqlFvz+fryXXMv405zBbooXIs2+rmb8weY9UOwq15Lns6WZXsMMn9qjOd4b5mcL/QTGfrd&#10;viWwpezD9mWH+zE36JqfNupc7z7j84DPG55Ov6i9QGPH+xGbaL4izOtdv0nZQ9vcJjMdFv0i+alz&#10;9wt1yX+42aB0zr16g1vCxvUY47Ed59bgZQfOXfhu8paOW4zzGtefrSd1jjcRY5s+L3iIWT2cqfZy&#10;XlVoG9dTL57XNcAxduvwcDSUH7r/4Av4BDj/dB7XMOV7n6Kej3YNoHOu25O2aE7jJp/Cwfw6ze2J&#10;n/h3ItkBHeST7g+eB7/wsaDx4mXdz2e6YYfWDV10LkP26GvzAbePtzdt1fVy/tQ51PmttlC/dGA+&#10;USgoumhMkVd1Uc+anZ33/HlDbyU9w8r6jcb4sOZP3pIZNSRPOYX4HQWv72KE0srH3n//48GHH2us&#10;EVIqf2C+uu7rxrrRVzqcRj+f6U3KL5/HtXe1N9/g1iFvmX+MlyJwcnqcb0wUOjmvLzTn45MKu6NO&#10;tb3+79ixY8eOHTt27NixY8eOHTt27NjxAP5V30ji7p7Iwe50rBP/tWPoG5S7xdehu+mQ7qx62pIe&#10;AndSH8JWnseU5bbl0Cd2Xect3snhacrvZYB4p2W6Yy1P3xC+A1YK/BrwtizbtNRtSZ5/8Ky8aL72&#10;myxPEk8K+mmBniYs+RlRnnrRpyn7d/Bb9pmnS/f4l7omLXivZC3PTM4M6zrcSTX5szb2kkz4YQdW&#10;JPUTjUzr5Zo6nnk8v8nRKoYlSfe1NjCu7iPu8vu+8BjescwjmsufTgHsC8Yu0ic5c7JTSWSXL9Vq&#10;tbBtUj2JhWpJ94qtorgohPI/QR25T12s8rH9YfeoayKTFdmEKN1cIFhy1Wd7nArUm2+tC8ol5U35&#10;ZEkUx6hBFAKKqEO+jW7GZ+VNskPm2aChn/HuhzzZHr4Kdfq9vspWvCjVn/Y9v5f39DUsfcUh2Uve&#10;4fKd1uD1uJ/P+N5CYCn3IfoSqI4vgdfzc+rcseOxILSE1QpJz6HnSTyt50dwIZ6aawwyp2glACsq&#10;fJ5RSDhP1FndA8FnvqBc2YMvr/jzkB80OxdLPuOgPzPMxrKNtazm/rHDsbV6aRtP/iGlQeSTTKpT&#10;vT7/33m7XOe/j0YbWxfVI3gdrOZw8rqdVD9QPc47OVTO61zKhBxIaOl1Tmq54r3LXAYrGiaydK4l&#10;YgvN7Ok6zPjeNq+Tb+zOMLXZzymmv+VHVgpImdIR+4ctBrn9p5D2LGeIGusTlY16g9b6nZ9KkJ5L&#10;fXL1CzTqrHoHj07NS5cl3XdMdF+eL4GXc5lLv3Wo7dhC9oE0Bj1tbrd1SjuuAD0cw+YBL+uyvN41&#10;HbieG7yVlWzJX4fbauKB5OR4kkylLWhe19RGyVuSI1KyxETTJwQW0Ub/7tN8rqX67/+P/92/Ywtc&#10;uHey80sFHgIN/OWhTqlJfRW/VLphZpMYEAKDQ53DgBa/iuzkAh2enRLb6phaWofNGDji3Ulcri8R&#10;ZAmf6iWdNM+rY0u675holic++YUpePS5tHA2ln6SxiDjREwavHSHtMwYiCddgNeJW+1W+hawP0An&#10;2QTe65r6LuTILGyDRttmJ7R1kl3FizyPCJ29/cB5sOS17+33iStjqwmJ4VgM7KiZguk7hHHlSSrs&#10;l/YP34LPC7847naFKKov3tgwas+6055pl35DULQlOr3eMELbgk//p418orzaSx0Afrp4pHjpCQ55&#10;wxTJnDjRo3naBZ96UzYgXZGfuJ3sO9n96cFRyEw+PvlbNfFB5vDDkH11yQVtjK244L06580HFQrG&#10;kk30zvTIM34/CZs2gdQl+Cetd9qwt2n/oGx37KsM+7KP6w1hZxG+6vsQeSjroLzLBNQnW5AuXjLY&#10;spwXnnr4opB1xH7eHOn8bCH6Psxc8vnr9CzPlwu2Mc6evXieclhifcbb2Rg/sc8XkNAwfYvlvPye&#10;BjeTaEneSMJObTfsznGOZRqxi6o3ttSNLMIgqZd8XHAxz/IF4NPHi6ynfruKOqveKJAyZD3ksJ8X&#10;t6Gn6gNVPsYUZdEBPrbUz1uKqJd5haXRhKURysdbWljGTltP256a+9PXU27Uwp+U6H3e0pF86BsV&#10;oVbWqWXD2MSXlOPD5E/dgtT/IqVD5NeXPI6hz0gPUj6VA+ieeYMfc2bsa0s5xgl59EWLsvXlsdIh&#10;7CSkPWI/7RFbP5b92jYSyA9Ih2eLTLUD2oLkS+69PHnb50No2kryVQdb2cbT78NanSonHpnwbGkX&#10;8LoAx7VVXyBvFg7QtlK/ANfTeeAys90L/j6o7BKe/qW84zHpf43MrTy/GFz8r1zVL4bWkzCp3/3h&#10;dwevXr8++M3vfnvwD//4Dwev37w++Orrtwdvv/56hBVxfsRHmZPevX+fPgdlaC7nypgHGEcZ6vrp&#10;08G7n94dfHj/Id9ARehOzRNxXRA+SdW65lXfwCOfeROfRza+yXlK44TrDTyauZptjmP7Qh9S5j6v&#10;bcj0uYWxD5DLPEuZ8/NPGV7NPmFMvG1OYRyeT3I4bxLWxD7E2ETvvH6M4+jjY1w397OdQdKTcyHn&#10;Po5BlIHQU9fwXH8RwoZ8bvjRZxzDNuyrbghdKAPBuw5uB+qXDqpXx5HHlnqpA7mpd+QhHZvo3MT5&#10;U2/CRVpIzS09JB6qc2/NN1w30GcKy8rfyqENnf7kKPSPNMro3JrptCvSs7/p9zt8z+2dl/pokyA+&#10;z/GhlbbRmaUbNgwdKEve8q2+9ohyhGDJruQ7OTlN3eAJX8Je5K+bTWHnrk82yL5tvx/jJ9LyN8Qu&#10;6nyq3war/Pzv+T5I/cv1B3VmHxGiFdcn6SvUK/3MFziWutkxePU/PO3NNnce+QA64R/L/PIHysDr&#10;mGSwpZ7UK/apn+tPZIqXHtlnQWmfIGTJPtTNtQbEGNSWdG3JLx9e8tRBfeijcDbqcpuQDwIuUyS9&#10;RKlX54sMB0+jKOMgH452GfwRf0k+2qzwPfytaup+jWNpq9jy/UX66Pj5h48H5zEfkca4k89chb/w&#10;XTt1os74wFMPYwbgG/zuXcqP9jLWkFl+Xb4R01VTzDfYKihvVnJ91ES9zOt4Mz8Hkt/x87o1G55t&#10;rxl1x44dO3bs2LFjx44dO3bs2LFjx44HkLen/+3/4b9dXZG05Lkrprtl4u9Lc/rloTq5KVZ3EJU2&#10;YPoLmXI3uZJ4mhBlIO7W5bZl3EnnzvNRrYAgTXdX64503+3rvMoTzNiXTFTWE13uLPrTUT0FEamM&#10;7mIikzurznueNbg8l+tIvVbAHU+V4c46+9yVvTi/qPTPrP6Ynk5z95itA9nYSvyWnsgW3A6um+zL&#10;Fpnwkqm80Ezv5LmLW/rnihg+HNcn+CWQIzjvUB1LWvbjfbTEmh1CxXHXnOMjDCu2VzwZhA/S3Wt4&#10;ylbbq4zk0hbS2Hq/8LSIbfpVpzNI2Hc94SHXh3qVrnoAZRMmJ6nzBBf51cehV6RzRzyfLkWV/Ehm&#10;LSFmbLGaRnfVp/3o8dI7ZZT9aDugrvzh7ZBFup4CsZIFX4XP/ciTPHfbuw1sVS71DT3h40CuCKt2&#10;TG0BHEeXas/kr+Jlj9S3j3l+h9JSjwY2B9mu4D0PvOqAZ0yMuSJIfU2bUvfamyFaWgztjn/sPTmc&#10;fIMtPzJNHTzxOHt+NtV7VGMQ5HJztnEMGvX1ln3ZCt/AhsnnTsnIH2W3frzmR7UjD313/kkrMrC5&#10;yeynf8gbfO8L/M5s6sWO+K6bLaEf+UQrUrAhT7UAK+r4YULkJVIXjcF6asaTZn4YtsYeT6vQI8YJ&#10;Ph5FaHOuYutxmk+ne85EFj6JDuxz3H3E+1bbUqO20otjPq5FKg/RLs2fSks7GaGP5h9IYwq9pLMg&#10;Hnme7nBdvF6H6qLuNTmU862gvGzRTxh8yy02+Eh3WS4Pndgnn455WcHLKJ9D5WgLyP42G0o38qlO&#10;tuoX9ZHg8phvAfuum8sUJFf88phvwTKPsExblhG2eIG0tXTwGDlfWvaXR9i8OTDjuy+A88JDxwX0&#10;X2uD0uUvykO/q//xMfkcPkQe5m3C2JjXXr95c/DNt9/kk/rXr1/naiSdK/A3ZDAP8YPDyDm/qB/M&#10;hockn3yexjVtruqEQpfUDZ26nalfHENj1506ud5AHu2CqD9XtAZdBI8OEHMrP/bNSgCOMb/mtUKA&#10;63DkaNzIRtSua1fK6LzPHHYZMtGL8UQ6oMzSvtlXfa5ftp35P9scaaIsE1vKSYeUwbYp62ld0Zm+&#10;0WogtpD6hWNAelHHkNdbQTqk/MgPAc8Hv5aHfcAxbKLrOvoW26EP57Lsx8hbuaf+zJU9QXxPUruk&#10;f/Zz8KyeyD5Kf4vruV4tkWVDRvYd9ah9fBZtjBrzL7mue/Bce/AX27yWVFrL5xg9hMTaD3uGfOoQ&#10;zW1YlG056lVUIQtfY1VJ5anrUmQheGgrJtLTZ+NaHfkZCnp+nv7D6iS+T6VfpR+VDsjL75uxTVu2&#10;XeD1w8lA7RABbVMmbYq2DH8NHvnxL/MA6tI4ot2qny1lAFv5g2TBe73qY/bhIYDtkE+NvtJqJj/8&#10;C/nUnysdGd/iI0/yXS986hkUQtK+taqmXsIkHbLe2KoO6ku5yAiefY1TIdMWFP9STlLu9vhJ3yi/&#10;YvUPvgFf/tzna/L29wrVQllkMpbQLX/QvdvLKklWJZE/56ierziuewWMG/kh8zqrSGkrcwYr5dBB&#10;vkN+AZ6e4nj8j/LRnuBKfuiBrYOY+1llytyWPwDP96a+no5/1XYE/of/8/88pKOMsMVXxXMsFXR4&#10;WWEr/31yhEqfJuirq3qbADiOk6SQYTgN6UzZMEHywNuit+0AnA/gYDi0oEmccvwy++A7HfAlClCX&#10;2sCWASAe5wV0jt7OkwOc5b8BOYsgG1IXDgJI8ze16UsOwJGA6gdLfRzKD9bKoo/sgMPnMuUAjn/+&#10;QSEY8aVOb1OKdBxQkJ3R2d8goLYA5aFeDXZswFsigLcRXnKA+us+uB8+Paq6kHN8ZmXNVWf5jXc9&#10;BXjtL+2mixLPAyQHaJIF4skrO6Sdezkxg5iTjfirT5P8qG7wKrv0JYH6ZX/6nFAdwMlcb6Fiahk3&#10;kgLuJ7LJsq7hJ6lPKxRQWer19grkF1ymy6kLl8nOQ34k6a1bLift029kY6x9+lA+iY68UQZkevst&#10;ZW9bPvB+n42RmjrzRPhCPowOxc3g+qT83kd36e+85/GyHFc/Yhv5FelucwE7u8197nIf66k0ofZy&#10;suNip/gY752JE9KL1/3mi7PTg29/+5vkWZ7+vNORKZGcnE7PbG50G8axRORX33HD5fqq2sWJUm/2&#10;Ybn3xUX1HX163W/iOz+/PPjLf36XPHa4uWp7hn30Br1oAAeLD8Spvpiol2XJyXLB1nm8L7g4fH5W&#10;8wwn65eva4xgP73BDRG3LZJ+4csOKDtUBYypE5u3Ne7Q82a8PbC+EIGUEydt4P3uurHVGGHrZcXT&#10;/z7fro1BT3e4/KUOSmceetfnL/AY+c5zbAn3YXjfX5Pjx9ENEr+ms/c1fBxMHugGtNdLOY0v5Pm4&#10;U13eRvp3Nr4ayNAcjgydH103L4s8ne9I9/Grceq6wUuOywSys8t3HkjmEp6+1l/A0x/DPwZ/jUxP&#10;X2uX98sX870FzI0a4/m/q/1SmQ5Ppx3qI/c37zvPw5whv8LH5G/MAW/e1Js0X3/1+uB3v/9d8l9/&#10;+/XBn/7NPybPHK652n2Jt/b82GMc2e/fTfOt6yo7k6Z0fFh+y9jReHQeqL/Ir7dQeVmOa3wh+bbt&#10;TLtP+m1EhB0TkgfOTs8OXvXbzbwtvPnoU79lEvtojvW3trkNU4e+tnQ5zNUK6QJqO9cD3GAQlE45&#10;XfPzPUBtx3c+d1sIRdH1POcHvWGKNvq1vfuz7Ob+gM7il3YWvN+c9z719iLD2y4/5C2jH9/V9bnL&#10;QS/pmX3U/ch1+pjT0LO/c3mfcnND8l1OStc1Q2DYgTx9M8X9hC/O629tCxmd//L6Kqjt43LiQ18m&#10;T1njVW8+kHvac/6TsH/LJ13501byE+zTJuJNp7yhDfz4ww8H33//ffL522Ltn9hN32uex/h9+aL8&#10;mesQvV0r3wLWtsL+6oHkuz+2+oWtbAIvn/E8XpZ5QG+vg9fbQt036Gf1L3OO/NnTvd4XcVxvISSc&#10;FAJ855N8zm9r5ziv13XGZrIbdapefEp+5Tp4HtIlx+W7HbCTbMXNHX1n52ce9L2JN6Tp/kDMFKNf&#10;rnmY2HvorBt2/FSGPJvrXvnMu7/8MN7axk2lcc0Q31mi45PnmlTf3V7FHP+q36TMT1DwtjZwE8I1&#10;vgB1A77b6Z4J1948sAUXF9y0Kpt/+PA+ziOaGwmvq/YSwslNLFCt2LFjx44dO3bs2LFjx44dO3bs&#10;2LHjAfwXdyPJ78T+XOhuHbCbeLP02GnmLlwH8ewN3onP4NfLLvktfEn+WVu+FG4G28k7rI8gAV56&#10;Qrpj7OTHncAar/174U1/hBlcZ8cyfUsf3UVfax/keZdlv4yy8CClbyH1b4IXcUeepZiDdIy75zQ5&#10;iSXa/Yk61toFjbbfTLyTntKBqKG5gus0Kk7+fni5fANI2qVoslVQrkyw/XsoYXKcOJzEx8rMyhrW&#10;0quN98PzzNu4TYLzjsjV3N08aJhaWvIsyyL/6Pdom/Ojr5UWxJMPt1GWsf2kkMn/4iZ4+/LJ0lEt&#10;9eYpEU85IZ426ekSS7/v+HJT/CuKY5OLwRSo2X01l/VD17UyBdKSY/GDeJJ22ZR8pVNe6fn0adhk&#10;bre7tgiYbt4OtTXtYW2HHEMO22UdC1rC6xPVU6myfdrf6lUe4DK9vWu0hKc7/5AcJzDxnl7HHgu1&#10;BzgPJBNy3dawLCu4jC/Flswdf9/Y8nNP1xzlx/EHjUutBIFY7SI6Pa0f6hWxgkO0NpadhxwZFtJU&#10;KzGKmOP0lF3HGXaUlgTpTHuYW0VjXmXObGJ1ar5wJIg5nRVMCiWZdJ5fW445PM73a/bUvK82Ogne&#10;bj8+n28rfEZ5hK2R6bJYxaKySxKcB94GtUttrfbO2+mk/F7G0yDldXAdKL0UirY85y7PQcqf+tOE&#10;JiQXhT7oJN3Ej+MBa3rKabjM+fUqCUV17Sp+ygOmtt5t97LtWd5owmRPVgjlqrOgDG9vHyYUU3R1&#10;PRH5Rp+1jKFDSgZWF6wo/inPQtMB19d13uIdXu5OPzac34KXcznxb9ZewfNvwfM4ObwfXb6DdOng&#10;tCwnfpbH5pNZuuWLnSwPZnqariF55CeyR/MfPiFeciGXw7zh48yh/DknG03jveboIks3yjbGsZq/&#10;Qxbb5pWetW6FtjEZCJ4uZVFQ2OKBlxUeU3YpR6j0WoKFgTy0TUutAEu7BNc5TJA8cMMfWn4tjSO/&#10;QtKAlmhGwYw/FEZ6QDGrlFUb2DKpiKeDwFZoW9bb+YFsiL4KVSDNQ9tcB+87b7vrIx54fvF+HOeT&#10;PjiQQttwootPU5jVufjIr2XVDnTRMkJ4tzNlxKsunFrL+bwsbd8KbVvzNzDz5w5tYwQcn5qfHJo/&#10;rNjQ4TZki67ilU6aloMuIfluB+D2l0y2W6Ft1+e1BDGrLBOOySJ55MSEIagtacMX5T/UqaXvXBQ8&#10;f6nQtrAPb1hbwNuIDnxBBtTJSROkP7MEs+H25OIWeD+mtDazy8ffbvhNnIC3K49bGJrj8EnJx48+&#10;vS//gVdf8CX+px9rGW3maR/Lek3m6KP4HB+aj7WiTOLPn5VPRmGpvwnku58/xAP1l7edLRfVgHTx&#10;lHWs+Rj86IvITtuaZSeBzOvPPd6hTvfQNpbif/Obb5PP0K3nvYQ4dGAJL6Cuk5PqC3j1e+pjc7XA&#10;ie1mhLaFLym8K9p73fN8fhnoPrq6ujn48F6+F3boMDEvmyfRnq9CuVxGnDBbkWe8fYb8zYMRxhg2&#10;U0gaY+S0ly6Hx5TtAowzLZWnL5SOnysEYyYn7VD9Qp/6vMcNJ5D9HpRwnYPH1oA8Oqdk3zWP5qOv&#10;A+gNsi9W0oHCu/JivuvNthivdM4Dlz0vZZ7WZ8lvwefqNT7b0jYBW/kF6pJubDVenM+Loc4TBUZY&#10;JfDQNsHHGrzmt6Vu2FRb6QYv+yNjhNKEDM05yJRu2S89RmZ+EvJ0fneZS90kx3kg3ZDjc694sGZP&#10;b8sSkrmEp2/xj8Fj5GzJ9PQ1/b1/v5jvLcgx0in5v6v9UpmO+9J1jPb5uFZ78Uf5A2lqO79/9Nvf&#10;/jb5r95+dfCHP/0h+VdfvT749vcVnswX7KdHlT9vdl+UnxNm8sMPPyRPOI7CT6hL/p/jqedV972l&#10;noK3kbntps8X2HMci7K6lkaGzl/MVXoz0Vdv3x78/g+/T57xoethzsuaV2fjLtpEeBtwW+XDgbgm&#10;AKRpjIcytQ0w3odusdW84XausKZqr/cXN9Jkq7zJ0Dw/g6HwE9rHW8AA17mjLdHe2feLqAO4DYHS&#10;XR/g+VWGtkDile55lvyA8dhSoVjMq35s2CT6kOsGwHwzrnXxt/aN1KfLuj/Qdp+jKAO8jem3LYc0&#10;5efmkZ/vhh9Stv3qQ8zBHz5N1+dDZ5PjOuBXQz77PKgMeNvdnlyD6DoE6LqRa/mLT+WH73766eBd&#10;hy9l/vY9+lzz/4tnz0eoJjdNdS2h37EBsz5aQD4AvI2yifNAedxuHs7GnKCfHGG8SIf04f6OxnW9&#10;wjNph67z3Z6Zv32ba3MPnRPP2JVNmFfW/BY91UZvCzbU2HH7eB50GX2Kb3TbXb7D62LOYGyDZzFe&#10;9X2KsLbT5/39NORpHssw1vZhl5y/k9nflfhup+9T77//cYS25UPIrgu/O2rf442br/onF/je9rz9&#10;5AkPA/oa+4rrap2nrE28pe3Erj8V2oYf8h0JfIwxcn5Rvsr8qetSxpZCR0uTHTt27NixY8eOHTt2&#10;7NixY8eOHTsewC92I0l36IDzfwtwh+3uncMNHTZ029a/7j5CdaeSY9MdSTDPjz5FyefTz9JvRpYe&#10;/0YBz5M3EEWNqLm5hufxvMv9QJZdywO+lBdCpOzjS0ax1RYpD/D25lOJJj3V0l3htMciv6c/BNUH&#10;VL/rsUQc2fwIycsmQd6nagf7rG4YpPRFG9bKJnW5mZxM17JDjhXFP+Mn2c7nvrBlE/qRfmrKfE1q&#10;Lhg6Rr3eX+LzydJK+pJ3PWcVODodjWUrVl+53aY80yc8zuR7/on3dJcpeatkkPw8JH6Dfg5mfdPk&#10;42grfZlnFYvkoat9EpRHjvkG8rN8Uz6d7/LpF923zs/lr5gzdpSHnXE861jRoZ9u3aHjehOICF2T&#10;DqvcIOQFLe02KPYFdJLfQjyJK6on2/lkLnieGiVFnlXeiFVUU3urxdXqavdou9A6Js3sYDrTXiPK&#10;qJxjyGfbOuTH9FHfjjoh1RPECmCeKoqG/Q+nMLcM2WhRCWS3/FEXu5Yu5fI4vrPiS4NPIp9kiSY5&#10;RaTVTspNIqnLZZaJ34LssAXJWMryMo/hgctYyrsP9+m341cE3aMu+hLeCRhPTxbxKR6McRGkOSnP&#10;Ww3GnsYlT/3PTk8H6Um9h4PNfYa3VzGnFz80eEK+onw7Fdum0o88U35oGpux22lVfiLKJMWnws+C&#10;ooCPd4E5WeWYa1h5lG/QijmnJBDWVk/YoXwDUc7RNedO/DSXjzqHnkLoy34Qcl3/OZEWx4IXkKMx&#10;mzyyU37vIzczNgHxRtWi/lidM5vHR/mR79eND1KUGW3vrfgtHWR/3l465vygKcyct7FxDibcnHMB&#10;52DC/qbrST4tPqj6TDZxfoBykS+1mfFmB+THNtN7qzwTz3bCaG9UOJ1T5vykT8mtj/f1lN9DkzK0&#10;La4LIK4N3PfymgD/o0wT60GopqoKPUVxrr+N7aCoHQLKX2lWPo+bjCDO3YO3vkga+c1Wi/yDIn2i&#10;6FfjR/7YH7zVlfkkJz5u2zGfRJ7Bd77lx487cUxGyLFG/wVNJesjZF/3eHFSuSVlPysfvBF9Dy15&#10;+Vh3jAE9ygYuZ7o+ZH4qObJR2inso/Hl17dp58bMn413KtnTPJjXr/JP02GyybJ8lUtr/q//l//X&#10;aB7KCFv8ciACFBWcB1+S/z45QqUz5Mr4V5e17Apw0hQ8tE36hyvM+tJ1O7SykrPMz2SZiGJHvWQO&#10;jHTQMtETI4vnVaXitYyN41q6RifRiclbWSD56KslgvCPCW0bbafeqEM8JHj/qqwfh8epljzyri8m&#10;/sp4LUd0OWBmq0bKMZkq6+m00Zf6ux287d6WtXaBw2PLY7zncT3dhmoPuqmPXE+OK500LQcFkoPO&#10;8jF4r4t94DKRN36xP/gpbCf6tN9UlY7aLBdhnKRA6tNLFoHq4kvmiw5hI+1Nv/EEG7zstwAAD/cY&#10;7Y1J5dqWm2qZLrxC8FK3zg+OrC+kAxcdr15/lTzw/hLyQrnf0uW+kX0xiR99h/1Oj2p5LXn1xhls&#10;+bHD3Cq0rcYd6R7admAypScnnuMj9zFtYzxaiOtd7edInamjedqzxisPbVG7OD7sH7x8w3kvC9zf&#10;Zv7fvGXNctKBm4NXbdws23ZgTn39tt4KQXjB6/aZyHRweDLpqbkO+5z0PMyND72RB59SOn6rWfhz&#10;lLu6LN+mrdycAXkCa5mFahcRm50lw9kU2sY8etFL7vFBhWkgJ67Yks/Gc3KHjfQptC1sKDtwAm3b&#10;gpl/9nLlyD3OEdjtusuaabPcCMsN2591WBxfgMbbhaIcv/8B0NnPBaFd8kDL6RNhUzDTmfw93ukL&#10;nWsSnR+syQFb6Vyi3UHUpVBBbKVl3t53zqc+rSfQXAfW/BO/1ngHnt/7Qrz7vtfF1sfL0CGyW2vT&#10;L5cgr8bdsl1b405AL52byKsQG2R4aJvk0D61BRuorPMc17xEOddHerrOQHbzss4D1buEp7v9HZ7+&#10;GF5Ys5nwc2UCT19rl9f7xXxvQY61WUrhS2U6PJ12SH/SdYz+dX74c0D5uVYipA28ffv24E9/+lPy&#10;vLXtt3+ot7adPDs9eP6m5h/aofAHxpzO6RnO1udKQpk+fqiQkwzX0rjG9+yadm1ccLObG1eAdo0x&#10;Hvn1sw/48kWHNlPqtrsR3/c3QCmE5Nvvvjv4p3/6p+SB+t1Dybge0VgjPGT8LIDZDf01//s4CuVL&#10;kQWohRvkwvAxy48MyS9blT5pn/6pAc6regMXtvHQNoUF5Y3APne43ZC95gOe7vm9L5b5xXseoHa5&#10;nFnfRX8pDGdZdiDy502FZM2fMyHZmQ55U6XPX8xP4ztd5HU5Q59IE49sT1doj9frct69f3/wU4dq&#10;AvIB8mpupH7NvbzBT6FYDq4nNRbwYc3J7nvpM31uZXzpvMbbuPQdAT/ROPJwMHxfbzdzf0CG6gLS&#10;H4j3ti9579Nhn4B4t4OHni3fqqaxRl7Zaiu0jZ/K0JsQ0ZCbPwA/ki95XdjPz5Xyk6XOAsflh953&#10;5F1rr/ss6ZD4NfnooDK0W/rw2n0IENp28ry/q4ZN9AZ5/JH9BNV0XRfRPr2h+MP7D+ONfh9/endw&#10;/q7szHcQXZ+cnZzG947yAb7DvWjfIORRbwdmLtf8SWibfm6iwtdKf76T6c2DzE/6vuYhbBdxPc6N&#10;UKDf9QR6kAnuWmnHjh07duzYsWPHjh07duzYsWPHjhX8YjeSdBcPOP9rw2ua1buhA3f11rClP/nZ&#10;XyPBee7z6c78Yyj+Tfsl4g626nJ+iVkdBk/zPGt0Xx4hLDF9nrC0jm3dyRVxF9j3lWcJPZVAvvM/&#10;F16H6kziTqrv20cgfQ2evszj9hE9Fl7G287dbxF3vyFPg5TfKVdYmMz4V0RdTTN4W5btEkX5Wu0Q&#10;MuMzluP2VvzQ4XbSgbpr1QR8/HE8KeTRhm7HrF2sBmny9LFk1NKzPsn/bE+4si6rt/XJj3TrtiVf&#10;uw+DfEH84OZUdpK5RVnU+C/B8Nd7yMfXfWNt0mHyN2j0Yx+Xnjx5yCd8QYznHNNBU12TDllfU+7n&#10;k4tt3TgWzEQNjg0Yy46XRZb0WuOd7ktfpaP5/kDo4z48bFUmTfIfcXbQlNC8Pt2GpX3ySU9sk8w+&#10;HFtNh2+SvKKQ0+mz/EE8rRoUOqW6lqa8yi8fSD8IW0Bum6Wt3LbiZ21EdiP1MX9b45ckn/U0h8t3&#10;zNNNTm8fIxfyttzXri2s5Xd4/UsdhMfWteNXBF0j+oVBn/q4EeCX/gGRrvGn1QEQT+ancXk48uPn&#10;CreBtFJCqyq02sDHhEBdE83HgohVOxNF3ZEvKfZH/t4m3zqm/seT/qzAGPRseuucVjYI0pNzGHpD&#10;XB+I95ANJ8+ja4pxXdG2cgK+7/V62UnmNK/4uZVrJOXJVV1NLhsM+4TdnJQOOby86vU0h8tYknAf&#10;L7qjW9NMz9k5qIWATGNbvPJ7eu43nAe0aKLpw8pc0bi2YWt2dgz7BA27OfXxJVGr29l5tSXDjrI9&#10;wee5uYlw+yadV++S2TBIbU15gvHkER7DO5bpUxvrGKQxmuM05hknPzZ8ocuJhCWv/E6exyFZa8fd&#10;/oLn9zLeX05q9xrJfxykqyzHprFf2+K9Dpfpdp7SQ9OhL2/IXbM5+94myX/MWwi5dh3fv2gTOgYV&#10;X5Tlm0LAoCzb8rPm//g//Psh3Q2MggIdKngewRVcKruGrfyPkVPpvUwrGuFL+46PW+dQUWEUQPpH&#10;82sANrxda6FtCSa/xswmvVwNDPmhGycK8XI2eA9t82W0LF8DWbaXNSZPxzVwGIDtPaTLedfZ+0hl&#10;l/q4fM/vbVQ6+RkI4occBkObf5nHeWHJSw66jLeSBa8QAM+PLlw8AOztYX1a6gm2/FZ2ALPQNsvz&#10;RG9zC3j+Wf+23diqjfDyQ3i1K/u3lykC70fvrzX5lJVNXE7W1fbBmQ9vur3Yqs2Vcnqn+EbUe9hv&#10;0cJOL/rX/tGLN6AA0l91aJvb39uIPnr7SfIeRnTeoSipz1TeQ2bUR5wkX7youhIxWSaiWJxCkp3Z&#10;NsbN1eXkV7IVF6enx9Pyby1nXb6dzZfjvut09NfS2TTZNCym/oqPh7aNl/7he23PKjyBY4J4dJZN&#10;l7za4unuJ56HLXoveS+7xJo+lOULRPLIj5MPSAndFdwgeKalsyfHB2+/KT/hQv/FmwqdyK7qNx5y&#10;sXbVb3zj5HfWbxihTvWLh7Z5uziJXfYbItKXeqlznciqjVTGlyFwexsXVZ/L/pz0LmahbT1e+PKw&#10;Edqmmz15o7F1yDlt8HGi7DkZG/t4HzbnX58jsi3tB/wP9RKMb81dhDNo7srwwH5bor/xDdnyebcP&#10;8PnK5w31u/OUk84OHV+Dxib9tcoHaTk09jtsUfSXwjeoU0v3nXcbooO3a80/ya+yS3h+6QbEux22&#10;+g6dxxv9Alu2FSgrnWdyLN3rRUfNIdSvPmWrc5ynA7WL+jVeaJPOcaRLJvWrLLzrIx64TJV1Hqi9&#10;S2ylu/2/lBfcVkv8XJnA09f09zq/mO8tIF3H+H/b1T5KjvEOT6d/1O/0p3zYfYb8KsO5QnMLoTDf&#10;fltv1fS3tp09fzbCkznfPu231vKWTs3bnDcVPp/hYB3mRr16uxk+dit/4wuS+d4YC8yrrRs3FfSW&#10;HyYR9oF+KwbkF/0+B3FtoJ+nIGTkVV+rYA+FcnD9q7fNpm5tH8bWeZ/TZ6FtYTOFOWPPoWforznf&#10;9cd3/K218iW6WaFt5JX9cz6xa3uNwTp/VZ7oreFDuW2fYayfdd/RhwpL5LyhECHmAR/70tP9AV71&#10;Avf/tbHg+rsvOSg35v8YW+L1pXMJJLgUjUdvr9eTN3m63/WgEnh7gXzGdYid8VYs0kcbzceWkD74&#10;hn/vkE4uhzGlMaibmoLkEAqkaxXdjAXeFy4z/bD7C98c1/aRV98NqUff7/AB8W4TZCgECeiaGagu&#10;r3eLB2u852FM6ZyFzcS7n6ObrlfRX9c8bjfGjcYU14F6y6H7koe2+Rvi3J5uB/clt63rQF7/ziUs&#10;x4uw9D0hbR5lgNuH0FSF7vIG+MOeVwlr070F3vR+3HbI37VsH2Z+1Xe69+/eZ7gjuPp4fnDdIW/8&#10;DIJunD87PTt4LtuGTN6gnAhdNBZidhhfZW7CLW4n10i9E7Sj5xD8V9dv8HqDPPctGJ+AtDHP86/F&#10;TJ6zY8eOHTt27NixY8eOHTt27NixY8c9+MVuJI07XAHnf3Vs1MsKAmGZzv59xB1G3xecj51mCn4n&#10;f43Pj6ULSPG6HkOC82DU9TOIu/G6I7/Fr9ESS10ht6fu3j4WLuc+EtaO3SGWk9r+gLOeHthq7xq8&#10;LDxthrjDLR5S/cu61uy/Rbl6onVDu1U9Z/qUTnfqdT5Qq1NK5rQ8eMM3XAev2urx5eszimzc3ddT&#10;AS2tZDmonizoeNJsmWg9CblLn3N1yrQsM/TKJ6NRWRM1zz4rumUfjePGx8cxtf1h+qWAfsJS7y2s&#10;6YN93J56Okz6QMispyf1BAU/Tl9e+nOTL8F14ulOlmla6p20HJszQpcidSUQf8uxBtlHflYLtYzS&#10;sesxnbNtbJd8kOsju4GJlyZzULWQ5fvDWJBs7CJ71BtuxPubUOY6CM5vgTxrbXHeaSvdKfMMMh2W&#10;eYwXZXttX3kgh9vZoXQnh8tx2ffVNeaxkLXFe10uR+Tyt+p6DA+8Lq/b09ewlLPj7x/0t/zQyf2B&#10;ftccyxN3nv5rBYB40n3MuSzN//rRa2h5nh31WrlaZdNk+jgIeZZu8AORTXKiUCeSv1bJQaxYpQ1J&#10;ZxbaZu0in9e7roPNP4TX2b5DZZ3i39ReT1/kVx5ofi1S5OX9dDEbsrFD39xHYK1e6vD+Eq/j0BKS&#10;6fZY1iV4nV4vTRnXihB5s8QEl7UQOyHSve4tEpynrGNNT8j7Q/YhT0iuj8sMbMkR6boyry2j1Wtt&#10;51zOym2IMahVK6xEJmIGSl/OVSXQaa9aCd+O9FrNEtcFR3E9ENcludokxtFtqAq5bWbX2Pg2zWly&#10;3dC0PhPv6c7T9lwtRnuDF/AVjet8S5+3sccvqw/dr6q+In2nQLm8Hkoy/8tPqX8HEgLWeO0HhryU&#10;L7l8FqBt3dejX51Pos97HHcakHyQx4LwD/lYvTVS32XmY1P5KT70bJtBsmnN67UtmkII+W6yVq+H&#10;0cXB1A+ontKZFf1Te2plaeh1M/FuVyw3fTw98L/9X//f7CZKeAElBRoleB6BRghbvOMx+e8vWxMj&#10;vC+tfDi0LWDqe7v8LWwMbpDyq1TC87MseAnyKzc8k5Z4D22LUZQ8HaUQjKyrwyiSxwEaDEyA7TmR&#10;iteyPeD95cDxwFIf8Uu4HPW16zMrG814+rnyL/M4D4lXOlsGl3hfYqp0IB28vfSDh7apv4BsBWb9&#10;a+ke2ib5CTPhmj29LegpO8AzeAHHPd3bMtOh5S9l+pLR8TaH4D20TW9MYzjH6Sf5MaCFvnBDckkP&#10;RFuPesklJ7nn/dY2TgZaIu7p6EV9AF+dvalN/RW83jiQE1L7MDg023po2xiPoRinciHjyAOzemlv&#10;25a4Yr3BzUEf6k1tyFCYGzeTPnXYHTpriTtLOD++L3tmW9rm2Q1VbUJ9hJ2PnqrvauIv3B5otT5w&#10;V5rNFSvwfvf2Kg3QLvnMffndVp7u+cU7+NLwvn2Mo8rBzZTxZrEYW199+3XyXOx80zw+80x+Qrvb&#10;DnVhWTpgvxcvakk2xhlvUQk6lH+iMyesADcRL86n/tIS8TqJa3zxX2U5EZZ9OHFedtgFci47HAPZ&#10;N51OYb1ljMYqLCvnY9kNH24eHRQWhw9qjsr09klvlyOkDHtiBw9ne9ljjQvG12/rrYXZ3p4rkC2f&#10;pD85BpZ9qLnrvr5+TB6H/NZ97w7f4yJDQnoJdNrserKb5r0tftmuNb/luOy8pTP66BznejpcjvOE&#10;BSgsF1Be8PHr5wLlcX183LFd09PrxQbqX9LcJipL/WoX9evcB6/znZdFPgSQIx5IZ2TKPs4Db69j&#10;K91t9aW8sGUr8HNlAk9f09/r/GK+t4B0HeP/bVf7KDnGOzzd+4i+lv94/3Jc14TMMV9/XfOzh7bh&#10;O+P8HnPV8Vn5FSEPNx2SfHVzdXB5Pc11CtXhrZU3HU5eD2iKz7HfOtT8fLc9hLEoHCP9P/Il/znk&#10;NE+p2z4X0BbePAR4+9CL1xXClqFtHW7PmFCYj9vK7cOYkP7J9xiZhexF2rjWijlMIUKzMRh+pNAb&#10;fErzANpyDPi447pCckhDFuD6QaFwfMlXiF89rKu6eGObQvYIZVN/0bc6dwD5Nvrr/Eg71uYTbCXf&#10;cF9y3m3oOrMVD1QvW40pzw+U7nmAyk6trXpVd1h8SudfZU8ZPveGoN6YfJKsLsFt63U5H0xXOG/L&#10;OB7ATpqH3Z7oIN2ursPH2vfoE9k//bnnas9PH8lnPLzOwzy9LOWkA1Br+b7o19tttnux1UdrPPaQ&#10;Ldw+y34XKCe/cp297dldfZ3/7Pjk4PlpndcYO5pb+N6j7z7v3r1LAj7Gkbfmw9heeRg3Gjue33Wn&#10;v5Tf0++Tr77TTcFEtDFv4AU+M5/1vFo3AKvt/L7bac9d3DTkBjm4CZn67s8b28772vVJpD25qbo9&#10;tO045Ck8kLEjXIVeChHNObXnVX6GRz/Fw3ym6zeukXV9y/c5hf3629myw6JtIEMve55nDmeMgclz&#10;duzYsWPHjh07duzYsWPHjh07duy4B7/YjSTuOK5hK/3XAHVNNF+mKcrlbSvEndQ1XncYl+A+HHcp&#10;l5THjF8DcgXYtXo39VmQw/VwHXyfO66Q848hlzGnL23vOg/Upp9jB9FjbOX8DIvkeTvvkmNZlwh9&#10;RNzh9n3P53hMXbUUFHL71FOviQ4nirrrDvvEk0dlIWpRTes6xLY/macJw7kO3kYRda3pDLmf6YkD&#10;xJ1/PV0QcZecpwGiWj1SxMoT0cj/ud7MMbWh4PXf0VP8I/oLzuV/CT0Wa2WhNbhuwPO7nZ1ky3za&#10;YLLVVlYnDf+R77RtlMdJtksKf6uQuLkNMdzQzfXMiotcZpYxjPxBoy0Kv8z0yEO+yj5khqDcBS6S&#10;micdJpk8aXf7DF51kicrW6P4a990cG6STzE2Fc4Gafl68jGWFIKXykI8YULvpBizsYVyX+i0Sq/y&#10;EH0wya+0QSvpxU86zPpiUNQTbS0bGL8Bl7FFso1I4NgaPN3lQC7H0zzPFrwt4rfa5nLukyl4/feV&#10;XdPBcV/Zvwf8Per8twTzC+cxyOcd/EB+rZULEKslROxzDGJlgPITeix+Nt5zG/4YNH8L5/p4QYfZ&#10;fMg2KFcm4qcLX43CWaao2pZt6cMAPXTuuO9aZczzXQ74cfJ722WfDB9qnnTl4Tw11TuFjWAT6Tyr&#10;I9KHDRekPHO+y3W6SPpJR/FbOmAvXRdBWokEz8oKrYYR0Teuv4AeW1C/QN6/4p08r+q5QyFzNT1o&#10;Ol8H9Sdypx53gMqD4t8qP9GyiZLs9QMVye+G/ZmuVZWifPHfVBxylBbktnUfyL5synCwpnvD3PJY&#10;hcOpLDKrzSFX52arx+sH3l7I+2ut75ZllMdBHfJhSL7qfgs9pNMcU11OrssSnq56XB8n0j2PsJUO&#10;vG6vawtTvkn/DA3UmOm0Zbtm14SHk2/kiicjpdMe6YzPTfJr1bPOFyLVuawX8mNr+f3tcksoPXv3&#10;//N/+19GjlSsgbKCG9jzCA9VtISnPYZ3VHo79iLPid6gFCp6aJvakrlNfW/jWmgbX04UbgDU9pQT&#10;g3gJdJNG8HSE+LHkDJ37y0V+Uemwi8zfy9syf3SoID2pX7rB41zC0C3KZh0Bz4MuOBjguPMOHFVw&#10;mQK82kVjD2/vLv9b8tpnq3Yhg5PdkiePdAPSga0v09WSRdJlE+C+6rz3tYe2Cdlzd5PvtEWA9/7V&#10;sSW/1o9A7fJ+Ia/Cr+C1vJM8WrqcX0xb5pPb6N/4JB+ktymBJ718OjWJC8ZEZNISR05CxwoVDL0U&#10;zobNfOm42oIOWkrNBeMUzhaTk5bXRt4n7RqpT0yQiRAxN23tsYz3o0KQYnxoWe/SH4YNUSXaDGIa&#10;PTg+VNsJt5nGgvo9dW99kCEb5hu+PhXvdSE/TifFB9RHmd71lk3Up0yi4snfTMB9b8gxyK6gZNa+&#10;82DWlsaS1z5tgcTLbp7u+Znbfuplw+g43i4R2zdve2n92enBt7+rN/74W9u4eDmKC57aCZpeZTeW&#10;7vNF5ex5+ZjXW6EQd3X7TMiD5gRuCA4+TpBX6i/8QfnxoaoLGVcd9sg8uvqmtij7tOfenIM73X04&#10;9Wme+s879IkxqjcB0Q4ugAH9o/lH7QN5kZwOG6YJe77SW4dizH39XYWcZGjb12VPfP9Tt5Fl3qqL&#10;Pry8nsZC6g3Pvzb5LN3qRbfT40k3pW/JAXFZVYz1Y40v8TGd9LjOkJAev2nnDm3Dhu57mt+WPATQ&#10;J3VqXkibK4TW8jtoo85x2d4+RwCNHXTRGHee8JdP7zu003RYQnJyjNgcLqCXyjrvMqlXNqFdmkvh&#10;NS9RVnmoS+dith7aJp6y3i6VdTlA8w/tkEzngdroNqCc0peQTPAY3qF09ITW8EvIB2v6exu/mO8t&#10;IF3H+H/b1T5KjvEOT6cP6WNAuo7hA/JzD2cjJOqbb75J3sPZGB/jeuko+t1C267bPMwxF9d9fmRc&#10;t3/C6xqV8XLR532O6xogOjGodHO/cr/FTy/aVyuEp9qVX6w7PIS58eWrCu8iDORlvxUU/QlvA3kT&#10;Z8xL01zk4y6Y2gbcnq4/11njLa6RrrAOtzPzP2EeAJtrnudG1XG30cdd3sxp+Z7OwzPNn7RX4TDc&#10;UOCmAeDGwfN+Oxs205va8GXNOcjXXMG8qJ87yHqDgI8p+lw+MNM/ePWRt5c+0nyC37nvCeizNqZc&#10;T46Lz5I2LiTLz48J+z6l8ZtyWs9IzIcdxZoOkRWfWML9Qb/zA/I81emUOuzrvbwG6HQH/eX+rHNN&#10;5mydva/1G2MAe8v/U47KWj1cgxEaB7zvuHZS2z1/PkzV9XZcv4xQfco1jy6S43ZwuA297zzd2wXU&#10;L/eVFQ9GHznQpdUhrO3lWY1rxqXCTv1Nbf4GN9cH2e5vqou2qr34v+Y9IP2RoTz4u2R6OlB+h+ep&#10;34aqPi1rF65j73MXvUVG+wlvzNSbGZ+h24viuebSz4BgA805R3FCOerB4yFped3aOnw6/3Rw3na7&#10;uIp5oMcs3/80T3KdftxhdEeH4cPtV4T16ycgzj98nL2dUzbBxrKz28bzrPTyjh07duzYsWPHjh07&#10;duzYsWPHjh138fd/I+lJLe8SCTxB9fSHiLuZzgfTsqdlpU7x705apgecXwN1CKpT9T7EQ1tY08Fp&#10;ma6731u80zLPGrn8JbbSBW8f7XV6KP0+EuZ8MwtEiaHnkrbaLnidSz0F18GxlQ5cpu4Ms+SbJyMi&#10;pfty2bxT3jxPUNb4o6PjqWzIV10zfSxtTlv9UktI7/JT2RBaspcIc8rOUP2wZ9MNT9grPZ9mrLiS&#10;94tkZGiR9VVoUJ/Qn6eESaHfLARQPPpbHumfTTB4vV7XWjr0pRhtWZEFgcfwLmfwLjdzFSq8oW1z&#10;OPcxhT9AlBEJ2cPDVvMxVT+yCtXKlHyqETxPNqCtZbTbNnfeqPMVrHCwU575XFdPyUuPoVvvl25T&#10;XsoL3lb3E5bFC7lMfthzGr/YNjIXhT3FY9s5H0Jy19IX/CDXAb77KtObpEvS4Xzf80wyqad0iASa&#10;lICTPTH6sG2Q28tp5Ke86SkavtY0dFiQ4Gmus8tckufZqsvh7Vojz+O89oHLXMrfwpocx8+RuePv&#10;E/Sv/JfzuELYWPHgNM0th6u+4z7v1xK8CUi8Xz/wxJ15fxDlW4+B0A39pKPycA4d6V3nWr08IU8K&#10;PsPMgsgv0ALNz6z20MoZrg2W80q2t/XwthaVXUSTzn6tMpUhXfD00rvCTVh1Ijo9md4oB3kbBx8k&#10;ObN07Nzp1CXQHp2PaDMrkpbk5yrvb9rmcBv5nOznO9lW9YlfI/3gboanId8/VtdanZB0nl8DTMcp&#10;8xCWoZfej2vnO9kYyu931BOUspo4X7sPe794XQ610cH+ZKtoY5Pny5+DQDZ14PuMAfwi/EG+wbhT&#10;Hmi0K87d4pNMt+qPIrfpGqGP804D1l5v+xbv+eeYp0962HVXbyGFyy5XjLmUaHFdpwexaocfpoZY&#10;fTOu5bFP5kW1qXSGLzbN+pec1Ge2gMbxICD9PR+YeLNhwPMILtP9c06TD0fGIadW6Pc4Cho2tDT0&#10;833Po5BkSMc9jbJjjKB3U9bf6WkJD21LJRsoL3i6DOjGuI/3feGxZddQ6TXwwVjuFZje2vZkLBkF&#10;3pa8YG+M9Mg/e8tb8xjy08da/gpG26FJzMwm0jr5bgOpnq4liLEzliaSvhXaJvmAE44g/VUPSDl0&#10;eoByyk8azrPkye/lmbgE9ftS/tiPTZwCi98AeaXPklcbl+nQkqctWiYKr/ArbyNwWznvPvxUYTgB&#10;5aGeGEaDX9NhiS35SqdNnOiFmR82yMPJGmAPhbZ52dRN/hCqDCnBH/Vbq5j4TtR3UT8no4E4QQ0c&#10;tZ6h4pPOj75a+pi8jR21i1AjvQmFcaGl4KFcLbVMHt3aJqZn3tCxvr7pNxFwYajQNtp3ft7L6YOX&#10;Hdz+6Da9nW0R0ti1eX6gt61hz5vL0gH+uvnSZ7JtTNXFmhzPk3Juqr+Ihb79XDzgokBY8wcg3nVc&#10;1iXAU9998PzkVf5so413+ZjLZBn2h142jL56owRfUL79Tb/xJ9J++8ffJ49PvXjdb2qD1N7YPO23&#10;VJScGqeZ3v7GRafChPEfha2FQvKYwO14ulG/L9Rt4cvDZY0F+uHiouXEYQ9tu+7QKt4o9Pmq57dI&#10;l5wscCWZ5Ck5fCG56rGGbjctn7oUIgcv/6cPNZbZKuwC26o/MlSz6+Vc9NXbCmFjSfNv/1D2ZPnx&#10;cb/VjrFwvhLaRvrllY217u7cyHCxM1j6tzNxIcyXGxCadWrgEXISfq6MizTwJPJojF9fxhcbhYaF&#10;PRUemHbbONfI94DGiNsTiCd846effkqeciorGwNkaB6gnM4LQHKy77qv0UVhIITtXFro3JbODtdT&#10;Y5n8o99NT6A2koYewHWA1zzvdnObcE5Wu0jTedDbBS/5XpcDXXR+d566pKe319OXUNvBFu9YS1/a&#10;yvEY+Y+pa01/b+MX870FpOsY/2+72kfJMd7h6d6ntEPXOYRrvO35hLezfffdd8kzDkYIW9hA/uPp&#10;p89OD1589Sp5wi9uen720LZ8U1vPn8xFmvcIg/j0rkJOMrSqxz7Xs09ab26UnPWbmKhfOusBAtDN&#10;B8CX5OOzGr+EYJx2uAfpeoNbTjfdj+4zvMXoeYfGAPU13wk0J7gdCBvRG5EIa9Pcwjzmc7vkMAd/&#10;6DZyThw2xJ425wsun3GpMZ7q9/zJl3+FwxDipnMH3z8I7QNuN5eDznqDFfbXNRKQz1NW4xp9X7+u&#10;8EBP9zYy32jO0Y0pQJrmFqD8bGXPlNlheqS7fOVZ+rP6Lm+q9M99JPpc47phJ4VwxoER2jarC33s&#10;+lZl3ceoc+jBtnmuYa87FLFuHlm7Wj6y1V/oIPnoLvluQ87X+PpA56evCV8ELj8lVNNr2/m9jSmz&#10;5wFCSvHXRJxz9f2R7446/9Jv6jv0UllsIDu4nb0uePWd283zL3nlB0oHzpMvEeKUenIYc8VR2Za5&#10;5NOHuhb10DZ8X/7vvuR6MlY03mmHxg5pSnc7wMsPvY0cF+95vF49lANRMreJaJ/Sb+IiSaFt6ded&#10;zvU14W3gxcsX4y2N/hY2bqJxbQoOY6M3C+fDyJ5DuFaVD/DTFO8/9Jwc18gKH+YnTPQdkO92+n6H&#10;j+ueyVXMVTf9nYsQ/3HNaW132wL1I31CPqD+3LFjx44dO3bs2LFjx44dO3bs2LHjXty5kVRPLbkF&#10;ZnfaAkqvY47Oq7tvgbpjdTd9JsPSwUPpeewBZLVNfdMsMe6EgkW608CC527kkuLfnbRM38QkM2pr&#10;7q4Oj6GSJb4AT/VSYa7X3XTn2Z34dar8Lsd5y7dKZGoCzje8fdxp/hIeapMUPYRFnqFepLtqM/WD&#10;mWhKH8i641/TTDch+JTVNDDLA63IeRptPpyWvz49ZKnrYslrpD+JLQSfy2Qh7kwbP/IjI+yYxBJZ&#10;q0/wtLwTP/h5ftH87STWjphpvO3DX2aYjzXuiOtpQa1OifxWJKSWuZqfpMd/z089QaykELJMqdY0&#10;6aw05yGh+BScJH1zv+tKOO/YSm9YVQnJX1L8m+QY78c9v5NsGzuUSPK21lOXIlYaYYskN0QgV2Ql&#10;TbKXUF0QT3wgnrh42GKuDgq6ZaUaD0KCqCk06A8OFCmD4mASfDBJ7DefOwbLM/QMGrpFG6QbdMUK&#10;qCCeLCIJSpRSSTkGIJYcG01vQGMJetswx1iNuzEWodifoJqKZvUu9kD2E1vx8S+JOsU/guZLu+fH&#10;JD9aFP8fxvCD+Hi/zwi7Z57IH2KhqGzYk7lrzFHBzxopGI+eguu+PEfok+3VR33TdXt+x/AZ4yG1&#10;6T7+MfDelexMa37Hf9lQ/w8f6E/NvzWvMF/Uj7seHRyfsrrhJImXIbCCGOJYOHjSbZzwrj9fN90M&#10;Cq/s8RR/jPemw5jnD9kmz9zEE39RzVUZXtFUoRY1Z8zS45rE57gnIRfyNEK6eHFDUrRFb6fi6bfX&#10;JTAGMsyi6fp6Cs0g1A2qFU9F9QbPItmyPpNt+aznmewTE8HgN/tCuifx9q1pn9URoqldzG1trztz&#10;VFUHtJKWeaR+YLmIlbxQ7kf7Ieyjssj0Ol1mZExKe7Zsl++2dcpVuk3ZB10ubdVI7cvAMx5oHuPj&#10;fTN0cD7IQ8D8fDHg/ZK2q6Say8sn4RWedkSfrVBkG3VGFZPKyIxyeT7qsCjJU18FJxWSSkCvzGtC&#10;rvqLlX1uZ9WbeRspO5SSrw2+t0UxLmILsZ8Nb522MOzfOlV75/waOR4j/z5eKHUnfX3caiw7+XgO&#10;aVGiydSZbFNzkeYZtyEkVNUlp/RpIg/Hep/6lp9E5yHH3IZsuYDtfAtkHWybhNznWFLZpkgHyQVK&#10;Z/5HrfWJ+jReisqWhAqKMg1bBrG6f/LD0n2QrsOdp12xn5R8U/Aql+r97//3/9Ctjo3dWjp62sv5&#10;Ak/seje6KbfZHH07Y3NbrSU9qiieinuV32Py35fO0E02ZNa3jcLxyaScL8Fynkl1wBzK0w8t/0Gc&#10;BAAD/mMvfwVyflMzoXRHtt34VUSytKdz6NzkI7/Cf8jk4g9nb6eqLfmjP40vOVjtuN/aQ4dfX9cy&#10;NuIqr3rpcuo53kLFm2Luyi9M9odqJ2w4WkCODTt0frboMfhhoXWQh5MXwMZa5go/QhiiyrH09B5w&#10;IhA4wYLsIbPhze1d+8NP9gGTnCOFiS3sxkUZQPePH2upM3B7PulBhT2uOqSFL9UXHUrj6UD5wXg7&#10;W5jyaauGTbSkE374f6jib3Bzv42MvQ05GgvBczGYbBzXGGFSmULbYsLy5aaxXzv4c8skHQqk7/VS&#10;zPTzfrsW7T1vOdfXvKWulrZexzjQmxqQoWmDPjw76zcdPAm+/SF1aGTMcMuPqfjgpPul+rTSa6xN&#10;fjgQrLrI81dfTPzNGEfBd5gb4CJccH9zfg3UJT1cn7RbzwmA/hDEL/PPdS7dljwnHEDei6vyT8bE&#10;s35zH0vsf/P73yV/9uzs4He/r1AsTsynLzqsBplxgkqELpy4Qcrp8IQ8yfXYoR1aNs+8OkIjAwqb&#10;4kv+mY1l3bhiXtTbcPCTISea0d14p+2fO4QtT4BtQ08nfOPqotrORd6nHqfUdXFRS3zxn+Mn7f/R&#10;1ut+uwoXl6cdvsHvfTx/We2lL9AJcPK+at8g79ffVKggef/wD39Mngvk6+4+LprOuy+w1ad+qyAn&#10;/yuFtiUmX+ppJqH5ofyhlEDPkw5tiyNN5OG/Cm+kx07d+ha6XtI72UPb8suGwmHorx7X9In7sMAF&#10;scIi8BnN7YwVzWPMAf/8z/+cfF7c9NJ993kP32Ou8pBnzfPcsNRbqLZ0gx/plsfHC5BPumXIg37i&#10;lZ+2EH4DPB35Go9sP3V4XerT6ejPzTRAuJDCamijQtvQXXIoC4Gsq3mguQJ9NJ87D7bmqK30tbkI&#10;bPEOpS/1dPwS8sGa/u4/X8o78gtuH+P/bVf7pTKTG2XxkTpGO+TD3KTQvPrq1asRzkZom97UhkzJ&#10;JYz4osOBGVt6C9jL169G2HJeC/fPQTD/XOm8hi/1WMNXmR8Bb7D8oNCq4D92mBvQuOC6Q74K1vqC&#10;sa92cbNYb//MG+09J3BtJguVbqUDW/FeF7IlkzH3rMcI6ZpPeDOUwjcInfnxxx+Tp30ad56fMLVP&#10;/WY35hWFiRHWJp72qV2EtunNR5yjRnh+XG9ExyTPl1WNa64ZNT8zFv07i2QiQ9dChLVJZ8a95ijK&#10;aU5gq75Gpl8zyz4zPwkZOp96uBxzi+ZGty1b6Xkcup89u2t/r+tznP+5DgA8nCFMC/h8lZrITcye&#10;hDYSCg649tB1KbLVR9w44BwMXAeHtzf7odl3P4Y9fyh7el+cxHcm+Q+yj/U2cIPbh77QPOxhaLxN&#10;i3AjQD8orIkQN4UxEvp/2GMwHwC3/+dY6PbWTZWSSVjTuHaKi4cnfQFBKP9tj1P6U77huuV5qu3g&#10;fovNHnNeeAyv8e7y3R+SV/7Q52mfE9//9O7gQ1DyMTb1RkVsid7AZbKVnvi8+7+uAcijet0m9Juf&#10;d6Sz10Ve2W34ToA+yRv2Ad6Sprko+6vrynk1/LL4+FbcPNfSCmXlLdkjtC1k6nsKc2/OFyC+Hyl0&#10;EQ31/Zpxqjfc/RDzgcJdP8X17EW3kUUDur5iq7fS83a48aZLft6jr4c/xFx+3vMM9pEd8FufQ2Qr&#10;7Cn7dEt37NixY8eOHTt27NixY8eOHTt27Lgfefvs//Tf/Nt/lze6uNPEraXk2Z3uM7FMdno+wA3d&#10;4mtNSR/LpDpC/toLGnfzyN35I216Qw9P6uqude0bdX6Q+qRe3JWM7dMn/WTjaac9zbvWyjPuDtIs&#10;Cgh9R01lBmK/6qwatZyLJzLkhQS422l3BukuPv7N+aApT2ypJ/hcwgmfuUHVOSPanE+eo3L0GTo8&#10;ifLNBuqpViDLPR0y6y5jFSJ/ycV+8LFNm4b8TIcya5SHUWVsSyJ5dJcURInmJky5TQKyY4sNqx72&#10;7aO0IPpx0BFvjYo+z36f+pc7wPRafao+p8wT/wYfpLwEr+jJYvlnHFPGqD+5ZKVT+Vs+WQrqg0Ft&#10;5x4r1afcVP7c5SAJw+/YKbDaoQ+mLrQRQk76dfQJ/UIaPl77lYeVOckfcSxsgl5pq+Ij8wHhbsjX&#10;mFlSjZ2Q2XlSJh9URUHZRyuP0Eztir3KW5ShI02J2Kad+wkA/Ode7cWYv7y8KtkhT08F2R/jLj+I&#10;wd48Oal+Z5+xXxIXCDUrf+kw+oO7/dmW6OnkaU/tFx/UfOVD5yrL6qmqK47d8BQCvsqWDYoKzUUW&#10;uMyZ8uYU/5Jqw78sFRhMHk87pC2W9QQy65QfTnnVR4D2qhzzLTnR/aZXL+Iv/BArNiNk4tWb1+lr&#10;PH3khwERk75x2PNk0DV26rrxo9pGv8Q45Tj18OQiQ9iurg8uLy5TD+2jH+3D27TN1XYh8klMDjlK&#10;gifk7fNl+AN8DKrr4OmqrPpztDXzl38mn91Y/YJc+hSeY+yXSar96Avo3zwfxC7jscZdj9P4o535&#10;ZJVdysR4ofWMMWyXcwifEJ7nBghxIYOwk2fPw4aRF9vyg+XkRRHG9ag35FedoU/YKJ/yxx9jRz5A&#10;MZCH+Jd86ICc2OaT2ybeWoI9a0ySs2byFMLkhM7Yp/shZSfxj6rbyJ5u+W85b4eew8dIDz59I3QG&#10;FBsreqRzkJ4ws8/cw6rS5LE7Yzx4Vp/xlK18K7TJebIEIReQnyd6aQPkBA+kU/pq1I/fDUQaNknd&#10;pGek5biIYskP/UnPnk6e65ZxvmjiWNXWiH6mr9GB9NQBYqflSx9sxuqRlI+ebSvajF8hhzaxIiXb&#10;SDrzeSDldH4gfpmu+gEy1njg+UDqH7QGT38M71C667HMu1X2IXg5l+vt+qWATOw8ya666PXxIan1&#10;kC65Lba2QeVFbKGaV9OH8P04TjgbqxnxCVZpvHz1MscQT5sJFWPuYPVnjMj8UIaVDhDhb5ThKfXJ&#10;swqHQz7+mNTtyPFF/bQn/tATnjkXntWRl6ywiDKMj3wiHemMQXySLas6eNlCjunwW8Y145yV8RV+&#10;h77HI13XLGUHZpzQJdqS9bYupVv5M9scm5Ge10I996JfjouQk/XxhD/SkI0c8rCilPMR8lnlqdXf&#10;aYv4YG/sq3GXRghinxUkZ2G3nG+iHfzgtnRWvw7dYh95OZ/nPKfr15rnWNGgtCidZZEx7G1tZmUE&#10;KxDg0Z0VQ3k86iENYGf0YU5jy6oM9Ez7B6VtYh9fSl2ze2lb6Bxy0Bkt2F73dRf2Za5DP+kG2HJ9&#10;iA7ZpjjHwOexcCatpqBctaPa4m3K+mNf5RIlvnQMioraRlUXaekrgTq/cb1KtrluxaJ377ObqDTO&#10;+QrZYd694vyVssNOIZPzN7KpC+1yjIUeJXiiXOWa1zC3uVKfFSKVVj/czvXr8FNK4E/BY+9qO6vN&#10;Y96PixKuuZj7qZPxSlVlB+qKPgpN8CWqTpshE50jIa93yIfdIw9t5nzFWCU/1zV1vVdlc2xly6gk&#10;0uKj737JxxYZxUcd6BH7qU8qdh9fWyivOXKf3c5DraSH7Kw59MJO+AQrBVl5l9eM/Gh02JAxm+XR&#10;KYhxjU9oTKk+0nOVUOwqrJT0YcP4S5vHlrKSh73Zog35sQ2rv3KuiH5itVGd36dPdWZ9T8s6Ql72&#10;W4/n7BfjMwQ29OE4K9OZezkGz7U1dmJskncCfUJVZsdIky7MXbyABX2ZE7AVbaDfScPG6ED7AfrV&#10;dyF8MY5hEMD4DpnUxYrtsQIr5ECAH+bOH6Gngi4G8G3NP5n8//0f/2PaMVXMK+3cicpKib8mPZ2+&#10;fDj5awsduu0leZ4OQu3mQuZxyQxTHpwe1/IqcNTpwDuADhKYQAXnPY+cG01KmznQjWEnXljy3IwQ&#10;r2P35RfgFWoBprbExaOHsEnlLDrZmSkmeeSYndFICDfN7Tw//9T2L0uvnUawx0oPTD0xwdvrSJ2N&#10;F5JrkdhDyxQ93UG6qTD6FDg/G6jq96iXL8PCLISz3/YF5kXbnqmz2aeV83Tg+RUiR5Yqw5aTq030&#10;XXSe7vmbaYwwt4C38TH+P7PJCkqfbmNMOv7mNU00dMCQErwsznFOrIBJR8tKOYnnjYAAJ+J3vZyV&#10;evytaprURsMD9KfawpzAF0hhtCv1KY2Qcx0nA+D6JN/LgJf2HPpbOhdD1x3almXbDqkbJ/Bk53KE&#10;rXTg/ulY81vaMvoiZIpfQmU5Lj3ZcjEKMoTqsniWnV/flp25wfG1v6mt3yzGRf+bt18lT0tupU/o&#10;oLeuUKfeeom+etsOJ7kf/lJLx1Oftjl2UwtZZnvW4becsF6c1bJ8jsepMHkuNi4+TkvuR9hj1Kt+&#10;5wJEoWTUNd7gZuMoG9BmS336jXv4hd4El1+W9PY00vutFsi4HmGMXECU73FR+6zfUscFk0KJOflr&#10;STwhAG++qrcscSHx9bfFcxH+rEM16ZeL7hfCjj99UHsJfar25tjpdtHN/PYDwG6np1rOzc2qOnfU&#10;mC3/S/07NC/lyJ/DPlAhLjLsZKPQOeTI3fA9jX1cW0XpI19Or3Ct6ovu95DHRQ1gKz+hD335tMY4&#10;PvvDDz8kf3V5NZZeUz9viQPMAS86vAI7jHBXy4MOfiNJYwp932sJfeQh9CL50FfhAzVeprmLkEiQ&#10;Vs2LMzbh85qXIk1hwshRSO9WOuEP7/qtK/kFp/XkAvSswzq4Ifi8l+6D2ZxgY1x2hh8XhfQXHRVw&#10;2yJD4SGkSybQHOL5l1Ae8BjeoXSfG5e89j19CZe/pb/St+Qs6xW2eEd+cexzStYVF+/imRdAlmw/&#10;qXFWsrjgzy8jgfzi1wOp0ksmYyS/FAXevHlz8Ls//CH55y+eH7z9uuZkfGDoF9XwQAlw3fTmq8rD&#10;2CIcTlizCbzvy7L4lPzqU4w/QlAAY1PhJ3zZUHiph4C5jzHGFRLlbeccMZ2bwp49V5cNy57p550f&#10;vyakBPBmouOeezl/Pe+Qrgptq/mQsUB5kF9WOxTX6wVqr+uc81yf30nTHMVNKs0zjrRVjzuvly+D&#10;uk5L+X3uuPwUOvR5DQ0093pZD21jK5t7X83C7mLOwFeA29Dh8pkDNW/P+iLa4nOIwDlOetLnOn+l&#10;/3ddOdep7+ITnlW8+3xsOZLAbzV8o6x+iiEfhjTv4XvMSfIlEFUn8kt514udNXcxp3LTAmTIZ1+H&#10;XMa58Uo/YRHmUDPxZ/nAWdTzon0MX3jaeQh5lC99jPn7Q79ljP6XD/BgjrEK8Fm9UStOVOm74Pnr&#10;lwevvqq+O4u8L17XOM034vYckr9z1nMCX62f3vb4vYh2QIHruH656etqfEb9mDcaggD9DoHsr54H&#10;sJmfF8S7zwPKCM5LDnB+PQ83M8qIF6Gj3pr6EyFaP9bPyKCvfHLZ7+qXnBPah0lTOmGdCu0E0oGt&#10;eMrJp7GT6mJ8yW6kje8gAZWlHfIxfwtbTiArefJ302JuAthytMV0rqKTbkL6cw8M9FI/8iZJ5mLw&#10;kb7WTzTEmB39GzoopM77l3nouMfvk7iWfNrVvf/pffhzyaTdmvOxv8YaOqofyaO6ph7fsWPHjh07&#10;duzYsWPHjh07duzYseMe5I0k7hbrjrHjl05fHnsofTwiAMErPT+3TXFojcAan6SyVv4+KO8mnrA2&#10;otQtrpA85YJIzafDPN1Anni2lRT/ajvxVW9RH+NQp83zT/UmMg1a6NN0R8+mefoE5x2z9FEnFP+G&#10;ctO+t8nxxXUFkFBS5nJXiVy2z1MRaKbFrIJtLaZ6kVlUvOpiOx2bpZOvshuoq4m70k0jhA7iKU3z&#10;3BEe6eMxTiCK0d3Z5XFsYIsPSJ+7Ohk6w7xkwBqppwO1+kN8t5s8ZG+aCQp+tMvbex9VseSFGZ//&#10;R22pH5Sf0K9o4slXT8p0bCUPlEtZKv+MepP1juQoOxvvIecOTXnSRqOsEchjvYLH0w0cK6rWA+cT&#10;XbZSawe78bQi6Yi3vPAkhWXDvU2+lv/WU0aeRuKDcz/UU4qBoXMdzzwLfT5fh82DeKpPyBvEKhB+&#10;4BTiR0snvn5gEmIlBz+mDhFWxaqTXHmCrcOuRdQf26TSRaRP7JQioHVMoo1hDwi7ZJs7rZZKB8V+&#10;NiepwzGQ+oRtfahjpC8/6BGEz9UPafIkqZ78Q/AT1VPEpM/R5tgmRTtn5OnGu88pb/Ec50mtp1OO&#10;t3lAUR+69FOuwV/rLTRFPJnSE6yhv8nMJ9Btq2G/INlUhE1l+ylP+2YQT9SGrwa5LCG6YhWenPyi&#10;+8G8rM/z0wH8IzMG+ZxMkvo2zy2yJwIoniLyX4ECjZTZKDlG7SfylZqjuo5O/xJ4XTt+Acy6NPxA&#10;H0unj3wMT+OFFY5Fs3NP9nyB+Zen2BBPtae5aJp/cszEHJ3hFMcxRow0pnhrWnjP+Iy3ucU4J0yi&#10;CJ2KaswXlR8XAfk8OmQ4R1CGbxipfnSiPXxo41XILuIHs4vPOS2OQQvvt3E0pTHuWKWSP4JMfc3X&#10;/KDz1jRvV8hJpZNHOioEBuLtcc6PPMcT7+fBuuwqfZYftQV70bYlZZvU3ug/zp2i7tKk0fY4l+VK&#10;SM5zPeahylefDH9RWZxvMteQ45QyxYcsT/drElH8m+0rT61sDT8K4jwukr6p80wWoqZ91YstclVe&#10;72usgNk5QvbPAVYNdDnFY+MoG7yI7CK3Nz4x9q2epE6nviEq2jKN5bp2gUgfdaFzVKTVJNVD7Ic8&#10;pSN75Kn25JgKmiNkJvG/PnM+/kedSbE3t0PbdoNGuaD74Pk8/xa/huqvgrdQ7YbyvM5YZSz3eBOp&#10;39Uf9xEVhDZ3Pllxk+dnjljlrS7NJZpPNN8eHZeuazTpjx8hr2gg7DX1B/6kOZdVrjUPZz/pQ/6e&#10;N2q8RJmgSB15XFfqzvkuqOZJUeiErYOwu/uDw/vGSZjx/PtP/5Pe2vbLIxsfSq7xmijgvRGuIA0X&#10;tAwMYARhi/eyzuMggvNrSD2Z8O+B6w6/1V7nBdjPN1N7XR9vi6fLPst6te88kJxlfmHJa38rHUhj&#10;llkeyzzBK31ZVkhuau4A6crleWi33soRGliesKd4k5/YcnbZjX8+oJ23/A/5idtkyTtcB8HzbJW9&#10;L11wPhETCKBGLZ8G7v+cxIShW4i5q2XLjxOmeL5cJh++7G9QGnqYnMzfPs+WC9XiY0x1WA0XrJ/e&#10;ddhO5JmFtvVy0yE7gGzCPJIP3WftWmkBFzLjTXMhky+5AP2pO3nTE3DqX6Iumqb2au5KJ+zx63q6&#10;THg/5tga76t+u5DpWPMxby/bsWQ9vkCcX9Vyek48h8/KhhXaViFXhLb97vcVRsEXgpe9bL5qLZ2R&#10;P97aFjbj4iu50EVzNeFI79916FDYjDeOJB++c/Wp+zfk3Ha4FrY/6bekAfVpXqh1HurlhAs4MZ+c&#10;TeESekOcLkyB2z9t2K1we2Zbuk/hlZ5hTbYsfPiwyaEPxxLlaDv2AqRrSTBbDzP5+uuvkwfqd+Rr&#10;6TI3aPztOeJz3PV4pC75P2P6rENLvF4fj8iXP+DLWn7vdliOX8HrJa/8n275/LlKuHxsj+0Gel5C&#10;Ny2Vp916gwkXPsednjZsm/C7E7xNBDCOFeLB3HN9Uf5D259Z2087tBCdNXdln/Z8BTReCHP4eF62&#10;5aLs0saLhwNMc9fkG0tI5ha8XciXTOrhLTXAbZj26WXwziOHdiaiA/J104GZ/U1n70fKymeQId51&#10;c3j+JTgmPIZ3rKWjp3Sd+Z6lLzHsEHCZnu68sJQvbPEOT2dM1G/nze0ZGodCyeZNk8v4UgD0ZQHc&#10;clzn6+B5exNI6V2W30HSG9YIc1SIMeGxHAM5h6tPcxzVXMSbofhtO8A8yZcJgM46l+UX4Q6HATr3&#10;YcvRlmiv2ky4h84j+JdCQpj/9BME+KnCrNzP8UmNHeddPmniPR2Mfoy26FzDG64U2sbvkPDbTIBw&#10;17N+q6bL5GEF4TTA9Y8MY96j7RoL2CrnkQDp0oGbAsedx3XM38ppmchX2+vmQeU/Pgw9e77K816f&#10;1/KGS7EpQ/OPh7ORpnMBukhPbK/QReddN+exiexPXdLZ66XvNJ94WZxToW3Y4ah/AoI+Oew3T+WX&#10;2Pa3vL5uP/c3uPG9ivA2wLn0VjFjkV0PB/Df1x32hT/qPMtRXcd6W0g5or4AeUdITpDch1C2a05c&#10;AULbIIAEgq7AkfUv/Elfc/Km4s/dp4S1fex5+/Li/OCq/QpfqkHMuf4kxm354WWMe4VOY4+n/aa2&#10;s1cvDl68qTaeRt6zV/19J5S+bbtd3UbZvrZB0ac5eQTOQ955pV+dXyYBfEbnSvpTfepjwecr/GjY&#10;1tLd5mCMwcAa72PEeTDSsXKrz3jR9TnhgR8/lp+7T6Kb6ymedqgtpCldN96B60BZjRf3Z2yjurCZ&#10;xhdp8v+ZHOpq384wun7zWnpgt4v8EHCd2cqensf7hTrlz8ylOu+7bv5WO/Qc80zoKD2pR3W5DvhO&#10;5Er+4v3Hg8t+WzFhbed6c7HNz4yhMY5MZ7dPSduxY8eOHTt27NixY8eOHTt27Nix4wH8TW4k+Z3D&#10;NegO1xJb6UsgWdJ/Lr9FCXRfJY6FnpmnCRg/2s6Wu45955G7fXkXsvd/Ds3kL/g1uD2/lH8c1nV7&#10;DMW/LAO81rkOc31GWeMfQ/Fv2h+dNsedli/LsZ/JzXs625W+dlJe5ReWbRdxl9l5pwGOs0l2kuT8&#10;YzDXrROBpXPI2zLadntPG5EVNHRMsjY+sTb2Nnlre4ay2DFhu4Wu85xcz8F/nvfXyL+QswXP4zJc&#10;5hp5OUjwsp7ucHvMbLLFm7V4mq0nFzM6Oh5PeXi6q6c5kPzO01girvrdJ7UvUh40ULt4os/TDYin&#10;Q3qaxo8J8tQFgudJeP7g4OXFeNrL036eikA8RRGx6s3tOcj60YFOaoueGomGHYyHvE0Or28L3qfi&#10;Z7RIHzK7/EOY8ve2yeW5/InchrXySLRmZ1b1qS90XHkkk7oE94W5/8x9TCS7L/uCp4Jawj39OHjB&#10;2yuKf3fSMn2GeT865Leu/5IE5K61/THY8iXnnXb8C2PbZWb9pPHiaT7nEFKlJ+m8GUxPolldIiJ9&#10;+H+Ukd8xdjQ+9PQYYgWS8lCXfJIxPoXThl6RppAi99s8lwelvv2hvWMstO5JrVPxhKJEnao3ZdWY&#10;8Hmbtw5BOV/EMajqCtsNqk/WGecqiBXJ03xwPNUb84B0m4e7dlqQwt4g2dJtKpLdSJ/qmux5NwSp&#10;gM5uR82HvDxhbZ5MW3e5LCtbtb3yuKWRJxqSVO2cSCD/6F/m8yZk+b58stLNB6zfR73Ox0e6sWJr&#10;rV2Q5KuOIiu7kJl936Q8wPtvUPTBevrEz2C7fkh9nMQ5KHwIIp1syip9aMtae72Nof6EEKA2OVgh&#10;KD257h0w3bawlcXttkXSZamP2+uO7Qxedk3OFrZkZvt7TDGHaKxVmGnMYTmP2RgP0tyS4Vs2Xn0c&#10;DB/OPQN6BEmG5EgH51Mu+9STIWpFrEYac4Lp5iFjTj63pJ7Uv7AHdvQ+8j5zWhtT3gfUId38XADJ&#10;z/PaqdtIyXl49UqfmqociRz9mXwgs/zaoW00WryUZIsRxDvcyBhGwAiCpxOrKGzldx4DCs6vIfW0&#10;JfEO6en6L9vFJLPGK0/iybR0cKvtrufSCcFSB4G8OBXYygOv/cfwYGgQaccyD8c7C3nX+jc5U39m&#10;f29jDN7chv5cRIHQQOJTpt625rpNNRXcVjO7tXx0YTIQNvM3Zm3xemPr7fV8W9iq6yEdEp1OnfIr&#10;4PZ0/5nxaz4f6qqmme7wvQyYuhQOlny/dcjbDmKqzK3L4aYay+iLD/v0cmLmBn7/BpTMypPtipM1&#10;WNrT31I32hXHxwskLS/yL88n+VwAiL8x+Wv6A9k/ZbYdZvnZWGib5rqUb/Oey3dIf+rRHAWv9GVZ&#10;94e1eSz1bFC/2gs/QtviAvPTVS17Jgziq+8qnM1D23jV8W9/V29t4wvDsw6RQHybIU88160b6VPN&#10;E+jzy34bWoZrfey3QlxcHrz7od7+w9Lm9z/2m/sItTiv/AhVn9Luk36LJbyWnXNif/5imh9mj0b6&#10;osJtQp41PUNotlOQ/RlbvH4eYMOx7B8+vgQBl4/rSA59omXJnMgV2pZ8v1UHqE9n8rFVL2MmnZts&#10;IOvqDkg79NzFmFZIl6d7x7g/eGgb/jXmEMvvvsdW58HkO/06bwLe9fMU0a6KPfR2NvR62UvB8Xe9&#10;ZYmLNYW2gWH/0JHfygLYQG/G8Te4AYVA8v9Yr97ETtIHnUPXJRgLeiOb9yn28HAAtQtsjTVoyZN3&#10;9EVAfY189QXtUhiC95GXxR6+XH/MG0FqO2XVjy4HPaUrZTXPuHzS1S4gPb2uJZQHPIZ3rKW7PV1n&#10;T1/C5Wzpr/QtOct6hS3ekb7R5zLqkW31ZR3gU3qDYUhqYu49OXje4Wl8cdI8FkrneACv37w++N0f&#10;fpc810SH3V98mSG8DVCWV/uDTH/WfhLzH18aAH5xfT359phPCN3qtydjK10beFuA7Ok+5uMCP9Jc&#10;h5/qrUnMYQrB4Pzjfi45+BdzIkgd2t+QLbuji/Kw1bwRikbllT9/syRsAbgZwJvblshQvq63bFK8&#10;HvwtgR30EwHL/H49IDBn8GY44G0Huq4grO3Fs9Kf39DRee3mepqjkKP53+1G/RrX2EnjN20iHzBb&#10;gTX/x/7qO+RJpvPURT4w9//wzz7RYk9+5xDga0d9DsIPuZ4A+RtesQ/Cyvk7guIhkOdlnexBn7vf&#10;vH1z8O13Fdrp7aV2+aq3hRSFtmGHMb8FdfaDK25+9ZiNARW61Xi5iTRudCWQ123O319Uv0Q/QODT&#10;h4/55jbAmzxv41wC8o1vHeLHb+gwPoF+zQZgj6MOQT2NcX/W88BJjN3TFx2SGUortI03tilsn2tO&#10;hbZ9Po96CW8LXHw8TwL4ncKl8SWNd6Cx7PZxn8FfNAbZckxQWSC/Iu2L+LBBd1Feh2jcXcX8pLfK&#10;uh/ie+5/kgMeqgvdpb+31/NgH9WVDzB73JGm8e52wE6yFaH5+n6areh2uXy2rhsE5LOAujTWqFPH&#10;9DABeDgbvOYEtw15NQ/UQ4nyJaB6+VkR/ZTEX/75Px/88OfvkycsUm/TdpnYzOcTAZ+S3ap1O3bs&#10;2LFjx44dO3bs2LFjx44dO3Y8gH8VN5J0p+xLwP2yX5q2oDuiS4p/Sam99kE+Ca19PelYEncci+7K&#10;FSnPFq99CDi/BrfzFv8oUEUTDxFUbyaJD1rT2dvueaE1LHUb+Y2fpQdtyR9UBZL8IcgWvOxyX3Xd&#10;R9xh1tOdNVrmd/lOa8A+WCjpC/t3Jp+P18NWxyzd913fwfdW6RNl8TtA+2xD0FZo25IE54HqAq7D&#10;Q7zTff65SvHx8l7W9x/T72u0lON1r+E++wiyI8STkrFk96iWveaTRbaH0/LcKb+XnUIAZm8/4Tj1&#10;QLP8lidI6Xy8jRovGf5wWSFvrEDh6Uc+JeonRUta2vY+OwlDN9OPtg/iyaHvG63ZBxI8zdPBQ/0Y&#10;BZqZy3E9qVf8vC9cny88xUcZwet1oo6xH/m8LerDesvTehtH2aH7Xf1X00dakesw6o3zqfhc3j74&#10;uzoWTel+zNNcZ69ffS/yYw6XJfme7hhtahKW/KBs/ePhcv5Lwr9cu6Z66ckRUuF9bX2MPytkg6fZ&#10;+WOtQazS4weSRS+bOMaPZidFmTH/WChozkVGCsdg7EuHXD0a8yLk5x70H/5s/gu5nwmetiSBtvs8&#10;rPl56BKk46K1PMgcutk4o72sciya66kx5fZ38nlJuq7ll15xYFU+nT34BZQOqV281czPZeI5pro8&#10;rLj2Xe+pLumy7CvlIb/OlUt5W7xI5SHg9Q6+t0mR7iFqQ47Pw0GrddncC9QuPy94uxwZltT53Teg&#10;pV0ghqnkMOdLH7wWvy/fn9tw9F3QuPawNH40f+JLnkihhTnmLM9ou/mh2w2SDE+PjEGhbNA00rCZ&#10;2Y2dL4CXc1s5vyRhi19CbZRNoRlPJooHUa/6cMxzzGmLPhVcT+eB1yXagpd1WsoXScfSK3wmZECR&#10;beS/j4TH8Oi95mNqH0R+6eZ2YyWR21BAplbMzvwzZI0Q18hD70C0bYzv8FvPJ0qN/6VC2wTngRsS&#10;4wgYRFDoE3hioW0enuD5ndeSSDDkhwpT6gQmO4UAANeN1zaCZVtu4qQhnskH0OHiSb/uZc8h8eDw&#10;eFp+FhU0M2+781tO57xAmpa3LfXUPlv0E/9QOrYaVo60p71MNPP0ElD41X7nn6k565dedgj05qOl&#10;/nqDHk4tG5I+0zO5gtvNB5PSkX/cS8QTveZS+oIl73V5G9faS16lg60+dd1mNlnRGYhfyucEK2zV&#10;pfh+6ZiA127wusGWeawtw5+jn6/jQgh420FMv82VfUHKibE0+M6OzLGckhN8v80t6zL57Aub8s33&#10;lB+9tkLbXH+Xz3JzYdgN+aV+5s/64EPnz5fFI0N28LrI6/YR0F39C6/lo/DyAeTMdLP8a34ivQB1&#10;Sgd4hepwArm4qSXQvOXmN//w2+RZiv7Nb+ttYiyL/fa7SsenFJqE+O7GMEe0vdisV8vCZ3aIPrnq&#10;PuVkddHLhumTH//yY/K83p8ltuDq4urgo8LckNNzKTcZz3rZPH3C21BAhra9rKW8uAJx6sWHfXpJ&#10;OVA/pobtPjP708ZoMyCv+iLDnS473Cz0V3ggN7nG277MzomeQ5CtZcac1F/1m4zoN4V3eT96H2Vd&#10;bSvS2Rfkn64n9jm1ZdtqV5btEFSXswxtGz5GB6t/g5/8PPL0+PL+vYz++fChbDKTA2SHaN/Z81qe&#10;jb4K64OXTZahbeqv/ALWNueLl0Lb/G1u2ZZuI7oftv7Jiw3fpA3Jp68Wz1gYb2qzMDfa530qfbCt&#10;lscD9gF2VX549SPHh++ZPZEvG1JujE1L935kq9A25I2xH+16zFvbVC8yVRY5a0v9gdq1THcoD3gM&#10;71jLIx2B6+zpS7ich/TfkrOsV9jiHenzCpMB7fP6kpl85NG1CnPsy1cV1oTv/+Z3Ncfy+0ev3rxK&#10;PpSODi+dyf+i57e8iG898IfxdrYoqxC5p4fRv33txBx10f7MbxFdXNR8wji+bR8jbOusrz+x1dq1&#10;MW1X+90/abvSU5/2JXjNS4SJvHtX8znjd4RX23ihHpXFN+Xn8JLDViEeR8FrPslwockFhv35P/vt&#10;mQZzAHMB8LawJTxp8D0/PItrz1cvq18Yo9I/QwI7D5CtOK7wbdr9/fcVNuIhdafH0V/Pqk950+bL&#10;DnOjX+RLXhe85geH24f6Na6X/aI8nu5tpC9kB+c5rjzuA1hXDyiqXZWHcEJ+syr5OA8rpIs+0Xe0&#10;2+yYZCu9/ZwHTnprIediygPO7YR3AnxE3wUIHzvp9k56legYAon058gHGI+fg8BFXG+e93XFsxev&#10;Dl6+qXD+83NCUMvOnF/GG2bj3KLrEM5FV31e5lrm/GPxOZ56jHtf8Op3jUfapZ9hIaxN3zt46+Bp&#10;j/Hjs5ODk+d9HuQmqezGR3aL5oak4i+izsuy//mH0CcIEPqkcYfvMPaAz4fYU2MNfs2X3IZLSA4g&#10;n7CVPvHcnC2O4ao5hyQVdT9Ed80V7sOup4NyKuvtcp42qV26oQsIFxvXeFGny4EA14njXBz9w/UN&#10;cNuyFe/pQHZA9toY9HSX4+FszKuaE7xdvC1Tb8xER+lJXtnwU/isfk7kn//T/29cezOONTd6vdhY&#10;bZdewGVOrduxY8eOHTt27NixY8eOHTt27Nix4x78TW4kze9mF9bvVG5jmUcykbpKkV08eIhf0iZo&#10;R1M93ag7pNypu0P5hKEo87FtfpaeT0u7PbkfZDIzv/Gexyn+TbSCmc17C+7wLmOV93pJmvaHnsZv&#10;0TK/aAk/9nNpE954UM27YwfvI2+D9zFPxovqiX3eWYbnbnNSPZVK6uPKM8qa7Hm/d/3ykybHVv8u&#10;Mcry5zK7TvhR74JXntiZ8rtuTuRpyvyDZ3fivxQqCw3doj7x0LCtpW2Ry3ssTeVrtdF9den4Gq3l&#10;hx46vqYT5PZZAv+AWI6rJw4ZBtH8LDzt6fQUCrfyOtbkz3wv+JGPBPIGkWPSgeXkh/UU89Do6DCf&#10;3OXTO7adP/5MZtj/NuyQtGF/5Q1yuA5OXpfzteS9SE+xoOUbOpRnbk87HiSZ0GhL0EzvFfK8DpcH&#10;rSGOjOPoNPIbP3RPmtri+mfYTPM8oRoU+15+yA9awyzd+CjR3CIPva22L9rvdpnsNY0t5qbJhpMd&#10;p7zQfCwrj8Pb5G30dmMX3xeRTzKdgHjJk8w1HhJ0LI/zSPcL4HL+S8K/XLuiXqoOolfX/Aqov3iy&#10;qyfFrK4gvE3Ej2eLeMIMkV9lx1iEbP6ZzS3xmXSYwnP82iL9D3uRH9nMWaKuCxoyydtIvsnnEM+D&#10;fI1BaOhA3RyvbAPsK6/007hQuJ7PObRZYNXR0Nf0CQWHnCW5HQbfW9Gk/8a5mHNP8/fB65QdWPnI&#10;k3yteFDYSOYb57Wol7ksKMtGvgxLZL+PA7V32ReyMyQ9S2bRnDc7ZBl9HgZ1rfkMUNvV/pTf2+Qj&#10;XcgVSS2Dc8rw89l1yORjE3cXqnPG93YQc31Qprde9AUrYIuuclVS0mWFIUK8oGXVH4JG/wYpv/oZ&#10;ot9VFr+aysZ+lIGyPHmphzTVRX+HrtCs7W1v9YPzTlt5xDs9No/AvmNmZyO3lciPZ8OQRR2Leh30&#10;LJR5V+Ayl6Sx5uRlXOZSB9HyZzcE55eY6WDtH/1raU4ck095PqD66YsxXoLYV78J1Ku6+B7qPslq&#10;WYjRLyr7imw+iX3ZjY/yZ02/dmgbRliC9C24Adxhnc81ccLJtLzNw9xO+m0LgBOQsBq6EhgSQzWl&#10;Mtl4aNtIR38moubVudlhvQySNDoLIMffEnUVHZeItp6c1dJWpNFRwmPsgOMIs7Z0WbbjrWdmc3jt&#10;s53pH84m3tOVP5jpt4WCH6FttLH7mnLqd5eT6L5DNy2ZS76X4dERepMa6Vq2hxwtEceRHxPa5vZR&#10;XUDpWW8vMXWknCDxks9W9vE2evoyv3wAeB+5T4p3m4C1PGAW2hllhAd52tQG8jZmuvnzLL2RbewQ&#10;Em5+PSb0TO11mbktU1V6+0/Jn2y7Kp+yrdJMZhz3t0qNPort5UXJIX34JHnMPyUH+FvhtuwmfdIO&#10;nyY57hvqd9fHgWzvd/k5vPzT63psfrXF653xt3EiuS3dTp+fHfz2H+qtQCdnJwdfd2jb8fHJwduv&#10;io8KxpJsRI9Lmdg8melZ9VKPlt1S7+eryVaaS/mdiI8/1RsoLs7PD37481+Kj3I//KVC3uifq16C&#10;Cw77bVy097jnfG5+ERYCyiaVjt8pHC/za0yFzgp/Jl32JI031SVP2bYtF+6EiCQf7eLiEFxdXx18&#10;6CXu+JTaCzQ2ka3QNr4MiXf5QGPE5STfS6zdB7iI0RthKDeWWNP2TgeSmfa3cTHmq2jLlv/7+MVG&#10;oC68ux+R2TzhAD90KCL2GeMLnXvA8KX3tM9B6PuVvb1OoW1ctPEWqyXwF4UPMB9oaffF+cXB+59+&#10;Sp48erNbVHzwtFTLdujtftm+9k+3A1+krjrkwcPcyKPxMvMTszmQncmr8Y5s+YmnI1N2dvlbPJD9&#10;Gd/yGXiFeOSXjZXQRa/X+3fZFj//qi1A9QJPd3iex/CONfnSEbjOnr7EmhygdLZr8h3LeoUt3pEX&#10;1H0I20/2n/gM82mfefX61cFvf/eb5F/HOPj9n/6Q/CyEDR9ooXzB5s1PIC/au7n4gELbuFZSqFd+&#10;Ke23OxGi8b7HS35h6Le2YQ/5AGFWCq1CtK6Naa/avPRPaA1rfsJbhn78seZzl+m+ijyl4+N64xvz&#10;5du3/UZRS8+cuv5n2+emusFScurmQPNWL+cgzWOz8ULf9Xjx9Gdnzw5ev3qVPGNaYS8hcFwDuz2Z&#10;s/XWJ9r95z//OXluSBDCDfh9K+wOXr96ffDN198k729AQ8aY66KsZHpdzAGyiaeju/R3//e+o41r&#10;vPeF203bBOxtj6/4PNVbMpNvH4jD3JgEZL3t/spinSVvEMqH47yttxDSDp0L8PGzZzXXMVeN0LZo&#10;03G31/UkzLdeaj5v+02crxmT4PKSkM/iz168Onjxus5H795/OPjppwqX5m1sHzuMmvOnQkFvsWvz&#10;XFfqGvX68mL2UwnSp95epzYeZ1gUoH0nce0FjoLXd5DD02h7XIeBp5GfY8kTItfXNtGqcYPtyVW0&#10;t5oye2sbYVAQwH9m1yc9N2JPnVPY6rzG3CJfArLhFtw3nHfM0+HbPpzXOvSPazn9NIH7KmNO+uOr&#10;EFjqKXDek/97G+F1vqMsBMgvmdTl527p4GXdVvlGwpbj/rZ13kGm9tFR9Xpdnsf5pR2Un+/3+o5P&#10;WBu/sQe8jR4W9y6u1z6Er4O/xHX3D9//kDx+pfGLXWVbl+P16kYpuN9DduzYsWPHjh07duzYsWPH&#10;jh07duxo/F3eSOL+3CDudi/TgsDY38izRfeBu4N5hzCIO3OQVkOIKoQpeJYvcgcv7+JpfyqTT0b6&#10;SW/yt/U0QDTk38Nv0WPgeb3sWrrz7A0+aNKnttJNPMSdzCTsYOmDTF78GW9yjPf0JS9y6C78HUS6&#10;l/Gyvr9Vl3hIbVzya/QYmfCimT58lJ7EwSbDyD+jRXr6X/FrOqTN22/Tz0eeuX6iLR1m/FKHR9BM&#10;H9NDds5l2uKDuNuvO/4iLzf3t4XShpEn+Fl5o3za2+T1rda7IM/jZdZoWfYhWraPMZD0tJ6iQDxp&#10;yCW8pLFVHsaFPlHe9XDbjjltRpGP40E1HxbvbQihPLRMol499dCTEIgnQBnCEcS+6+mY2ljbJOMd&#10;3j5vr36AXtgqS5mi0lc6D/540n9GcUxlkSP5kNtzixdt9W/8zdKdF9TWJGu7ky/bntnn6Tx90OF6&#10;/rl8lzOvV4BVW9Db2zzs0G2qdjlv7e25zNsN5r0795kJrs+k45KEJS+a2cfaCy94fifPD63B07fy&#10;bOFL8/+94F+qXdFLzQVCh/Cq/MCjE/T0MOayk+MknmbrrW3HMVcoT/wNH85zXK6uqSe/Q475FKs9&#10;8o2YTfJnyk5hUDGOmnw8MDY1X7lP0pqHMOlb+kgO5MeE1Knb5ToAl+O8yGUzh07H5jZfKwspHRKM&#10;fRTQ2edhb8saOe7TZ63MXM9tG4rII9lLW4nnmJdxOWsyHdJ1SfGvc8zzLNvoGPK9LsvCSoghh1Ue&#10;apeFWkMO6Q+tni8sza/3HJRlVZGIVRa50uLyapCuXaD5+WXiIddl1WesrOfnekn5IVZ55CoZyjfp&#10;O2J9Tyw7JoHmMeewodnMabNfNrDM/2vAdRB/n04PQTaQHcQ7tupZll3aTkSpKjmlQQ6vQ/4DqX+3&#10;yH3BfSl9qOVR11I/6SiQb/iYk107RYEab0F1rT2FEouH9H0BGtfhnkaF/xKhbWBpeMHT1/jsRP00&#10;P7DQNi1zBfpVf8DbKQQMLhxpKWYIHRKDl5R0gg5Vi52DOCs3O6UzuPXWGNJxBvFaLgt/G1+qxMfU&#10;kDxtOnk+Ldn9bLo5XOeZ/tZG55UH+VuhbelIKzzOu8ZDvROKTvyTXo6bdlgL64s87gPjTQ2h21gi&#10;CN96wnuYg9qVcj6XPpwYFJIw0w1EeUHLEVNm88D5p7200mW4TNoiO3i7lrzaSDnPLx5wchfULtdt&#10;yXuetf4FLjPOyM2sI9tkfSfedc48kPj2+aUdhv93XsFDR9EbkIcyyXNCnb3pr/iUaaFtGjteb9bV&#10;Ont6lb3bF5lues7llD5AegIPbRPQmRM+8Hq5Yfyp35RRee7q5m1fQn237Gulp54N0uUb9L+W7IKZ&#10;DzS8LBh98SRsflTHTp+dHnz7p3pzEMvIv/q2lnkfxnz5st9WM29L7LdY5EmHamMdwPZaRlv277Zb&#10;YZbw84Y2QD9//FBLbS+jD1l6C5hLzltO2VY2rIsmUDaZbDhC22KO8VA1LYnnSxdf4pI3e8LrrZHJ&#10;tz31pQ54P/JF7bzf5oZttBw6CseJt8oiQ+FsnHhVl/cLZTWHYDeFTnDx6MvRBS6sz2wJ+mhXfBTG&#10;5SCdm1jA+1E3+8DST7bGr/rO7fAp9P3+hw5FjP657jf0ZZ4+x3EhotAbD20jJEehGYk+L7ieGc7W&#10;y7CxDyEigK3e2ob/KPwNbeOyJ3l+30pv+nP9vb/o2+tuC1+418Kl3R/cZ4DSkSmdnU+duy5PR7bk&#10;U1fqF/C2ex4f78wTOqczRsbbhaLcWniOy0d/zTPIdP/3c4r6HTjv2MrzJWXZql7pCFxnT1/C5a/p&#10;f5/8NWzl2c4f1Dzhrnrr35RaoQdv3pbPZ2jb72u+fUbo1tcVuuVvW+PNtApt4+bTsxfV14k+v3MN&#10;pbAg2sgYA5fXl+Mtk2w/dkgUkHno8+ftP4QLnxy2nNyfbKU2u08Ct618yfO77/HmqL/8pcKWU0+b&#10;i+TbXpb5TG+0JETjm28q7AudNddx3adwY67dFBaUNwva7pwr8kt3AH2kP1sebgB0lJ76wp685a/Q&#10;mxp3nt9thX/JDroZAWj7Dz9U2EiGvPUchYrxNSzZr958dfCb7yrU0UPbOH8SFggIaxOP/TQPYCfN&#10;pdhH19LoqHMKuqyFw3gb3f5A/QvEe568fisxeT46Pip9yvSdvz/gJrY6F7Thks1Qr+47wuqf9TkC&#10;n9e5O/m4RgG0fcy9oUu786xfUOxp6+n9gkb19Z9Qppvwn24AYXlPSyahbT92aBvXHYS3AeoZfZ18&#10;stnX3GgCvMHt4lNdq2B76UO43vMev4S16TxIyNpJt4vznn6S5clxfKHvaxhso+9EhLsNO4TNjzRm&#10;r6fQNq6nrvuaCv9ROCTXFOO6wnzA7YlPjbDBsJlf1z0Ez/O4/NRf+ThHH4/rJc5H1XZ0lCz8dy20&#10;zfsXP9U8723kuPLQXs0/W/npO8lXGvCyeXOl9cR+wycDGi9eFl+QTMajxqb7CcfH+DIbuhzXE92l&#10;P+cXXWeyFe9ymIs0h7yL66YPH8pXP8ZW105c88uvsJnaRZvULreP61+a7NixY8eOHTt27NixY8eO&#10;HTt27NjxAPJGku4e/xqf++T/NXApa7zncV57RUC8Uf6K3l3K/7exbeLuoIi7dKLP14R0NLEfxI+1&#10;jfy39bQkyeQl5d3+BWX6lD/+NaVCG3xR3kfsdOe3y25R/M30mWhq18STZ6Q/glLmCoGRL+w25Xd+&#10;u+wadHcVJE/eoLl9Qka3r9oe9agu8dZ29tXXTlm+UfKLJg22+S3cm8f0F81swrbbxb7rPyjzaH/e&#10;p0pHziDDfW2Z6zDJdz77mPGx1de5ZSxB07jD1vyYYtG0HDSPR16Ry5yINhSVztO+iM+k22QTaK0u&#10;P75JCzlDT/SPdmSoXKZxTHnuEjrN9pvS3v0BerKgpxlJ/aRFNOWZL79XGyGeROhpBCsgiqb0pHxa&#10;pyXizY+8Qd1PEHYQGI7SjSdUM91CpySeDpIxdaXUvJ/4JN+6O9Q+2cH3Vbb8jT7kKRHkflKI7Kt6&#10;8mORIp6u+X69La9oprPk3+EnGvnj3ETdd2gyyQy1r/Jg4l32qDf2J/8xX8pt2UQ+mn3Xx6EokHIT&#10;qctkZ+/HQWZ/FHVZk7+t1yXdi7rOBVT3GqneDLtrv/KQiiWhH0SZUW/UsaaPT3weRpRLxCUz9ke9&#10;sa/l4pDqgqilPn4enPpIfflYpK13/EqQT7Hypp7q60m/nhTz9JiVI5A/yebMM/oUF2o55SPtG6xc&#10;aJ+BhJkf2vna5eBjPvamsISQOeqa+176cVdDHelpdjx1Ytuk/KkPc0fOY/My6buME9IbyMmn/EG5&#10;goB5Mwj9vOw0EijUFBht7/krxyA5Bx974nu7JMesTVHJsKchjjZXGLJ6H7jNj45q5YJI6dSh+S31&#10;6HYp3ATK0O62CSt0xM+IucXKDD9Z2E381kf130/xz/i1tjvINpA2XUEUHnKc59N8ZhPfW9HwgcX1&#10;6pRe2yRL5xzDajGI1SK6Pslr95btmKs/b4vnF+++lPO87Q9EvqEbq3r73Jc/kaJzH9R56pp5opGe&#10;dRf5PFF+0LoHTed6rhdDfp7XJz7P+0ZKr3xGfTy0GJ8Zuj6RdFjqJq3J4/PDTGrLcHIbul3zmjbG&#10;DKQ5TmOiFIAm+Y4x1wbNy1b5IaORdus+gvztirqGTxrXM7WaEvLjZf8i2UB2EJ9o/dEjryNSz9CN&#10;tNZr6jvzjSxb5PNSzkdxjoI4J/HSByjfHNo8xLwDJa95rNOgrPl//3/+L3Nr/oLAuTHeGmiQICOA&#10;LV7AvDdKju2TaMhAOI+gX/UHWt4Gjm0h1ghtC4yawhqHbRH0HyEADNwOk6FzLs9ruV3xtXSQCeum&#10;lxdm2XAq8fGv+PzftYUNTnopL+n6KruE28HbMmtXdK6AkwDKacliTTQFePQW73pu8Z4/vHTie6kw&#10;bffQNi2nJI/7gIe2aYk+A5Wl3slH+mm/qcGR+sQAAQwSD21zICu3yOnlvs4Dt5WAHMliq/aylf7w&#10;Wrq8xaeebTfgfSSfRx+lw0ufJe95XA7LYQUfR2tw+yTfIULexuSlM3m6fznuPnBrZcUD9BN4o8YS&#10;yJENGUc3IxxykuN5OKFy8yF51yHyS895/puDK3s7GzctQOoZ++IHgnUt3bYKbfP8KXPoE/7cITzc&#10;KFEoVmUvO1CWMuJndRu87zRmgdvTx7J8g3JafgzWyrL1ssrPlHd4WumMs+/+oUIteCvIq7evkucL&#10;Nm9uA5z0PnysZbHZFx2q5jrk6667H7G9ltGSX29tA/otohzGnVwyq7+4cXDRb2pj3tUcS/8T9gbo&#10;T/Vp7MVQKNumfU6qXeim5fHYQMt94bW8nPzq9+ghqXOnvzSfAPUX88+Yi0IX+SF5ObECr9dcI9vi&#10;S7XFI2MKbYv2djpQvYRaPH9mbek2xmXE7A1l0p8q5QOuJ+PFw7E5JsRlSXMTsLfyVF+X/IsYcz++&#10;a/8nXWLwvT4Xc5Hy8nX5FXOwwjHSf3pO5uLr8lo+MNmB8aXwxvST1t/TufDXW9vQXW9rJZz9RZ9f&#10;0h6hH0D+sH+kx2Vc8nXBVrzbRLZcwtPhte+8g3o1L9HvY06zvJ7HeR/LXNfIB/ILRp9/kYctxPsc&#10;KLjPY38/v0j+Ehxbg6c/hncona3qdbu5zp6+hMYF8Lo83XlhKV/Y4h3zPEHN8yVAoZHMiy9eVB/x&#10;Jp3f/r7ejEn4zldfl//nlwGbfwg5BqQrVI2Qnxevp+tDDc3ku1n4rXQivI7wNlBfZkofDxvhHDKu&#10;u6JYfBUpPkhv7cH35f/pVz3uvL+wq85HOTa7Lq6DNH4JsSGsAqDjmk3xQV2bMZ9hL/EKc/O66stW&#10;TzT0eV8LzezDWO+60Eu6MX/oGpU2qV1+TpnpGRt5laenrcaR0g+k/JbJHKPwImyicxmh/KlfgLA5&#10;jWW3bebv6w3kyJ7YSudcD22jfo1lyml+8xC5mR2Md6CD2uI8/au2p+4yf1jh8KDqBeyDaCE7Cb7G&#10;6m2DmdaxYYQH6Scs+IJ6preYRT/rDW7+1jZsozaGMvmGNsA8J5uHcquhbdwc4RggrO26rz8/nV8e&#10;fPxUduYNpOfj2qN+owhwzh1vSg1SaBs2Vp8S1qbzkevDmxhf9bmPULUzXYdw869DU69DL11L3Ibs&#10;256GuTY76zkEXiGux4fxhV4h23EdemtvxdW1dOrW/oMPzvyw04H6l/Gnawn8Szw+onkAPGaO3eK9&#10;7MRP33h5wMY8BXysYU+dy9xvka3x4r7hfsvWdRC8TVu8w2XCe1uE1LaTfby4P9Avagtpa/V5XX7c&#10;66Wtmg+970ibrsmnsvS/5gR8nOs2wHUU15qAspLp8l0OvqO2sB19kf937NixY8eOHTt27NixY8eO&#10;HTt27HgAf5MbSbq7qDt0vzSQuiTgvGMr/UE8iXJqR/xxpw5if/D5VLZ4pywXx+puvtljQUpfHhtp&#10;gem48XmgaYlO517mPH9sk6b0x5Dnj3+Dj72JX5DbYWaTpvg37d8jZ42qKfP9+7C8m7wmZ4tf0lq7&#10;nEgX1u5ig630TXBnmk1S/KeOJtdNlGCbxGY9n/zT0+JfpEU7kvp4UKYrj+FOSzisLJKXhG2K3FYT&#10;/2XprJLQ0wr2nRdVvU18mneUZQuzfvGyQS5z4qe6dOxLyMu6jDXe6b50kYN2iSrUqpfIBvmxKDns&#10;NOx5U6talkRI4cTXygiongAXn8evihSCWDKnforKWsu2f5PzSQ1jY4fid9s7QxTwNooorLLQsKPx&#10;LpciKuv244naxB9OfNC8vgnK8yhymcE7ebp4Vkh5u7ZotDdI/TKjRfro61zmPtlK8oC3V/o4oafn&#10;cV1UTy2jn3Sb5K/3scubLf9ekPIs/X+LHNJBui7JjwPJ2OojaNLnEXUZrzp2/Msgeqb6g35gTqAv&#10;g1iNx5PhJFYisLoAOjsb6ay8mPmAyvKjpx6yNPLkpNM09w2FReR+f8g3yuJvTXPf2+Inn4S24DoM&#10;/0SXHr9A8oD7rQj56ATRXpHKCCqL1aUX5afzznROyVCc5l0fn8c8XbIhZD6MuU1Ge3ofzNpFn6pt&#10;0a8KvSGPQl1UN0TblX/4URCrD3x/yAySTYDa8tdAsoBkex2JaLDbTTSH5feyBiw3ybF+iesN8d5P&#10;Xofr5W9/gwTyTzKn81eG5F9W6D3XKnktEoT4kFCfkIncIlKqRSmdjIv2ev2MZ/m/n7uhkSfKuO1G&#10;G/Nam+2CZnk9/3TsPnj5pV1TTqQ7/1Ael+mY2cGo2s+29h2Ss5QlLGUJnoZ8jbtVezcJznv+JS3L&#10;AeYZrZi6vu6fddC17gphL9lz2VbJX9br8DziIYf3kcjzco06/fxCh6lBMZ+IKpyt+SDOVRCr7XVu&#10;oozSU4NfO7RNS7mAG8YNsJW+hjDNCG27ZdtLBIF+/R74m9pmYW69fBd4mNuoNazhoW1MLMnjBB22&#10;xgT3yZbcX/Yvn5NHITbZibFfO5P8FN3tZaI5ffUqedI/K5flT3AR0RhvlYokOrHYJwcnzYOnbQds&#10;+ey0lr1lW6r20q2XQcKPt9XwhTwcPnlPX+SHxCu0DTsoXAJey3EzvWUChbbR51pinXy/wYcvAGcW&#10;kuB1eWib6+bQsnDariXTaQct5w5ey/ZSpvo3+Fldne76w2uJ4JLXklF4laVdCm8B8nN04OS/xks3&#10;54HyACZJMNMZmjlNI473qvnMi37Jm5550lqxQ7all4JnWuQbfIMq9WYoMMYyeTobcjQPOE+9n68r&#10;E+nDzuFr66FtwZu/DZlx3ENNx5xjegJsKmgemNk8iIs+4LaifoUaodvlZenJ0tAfv6+3VlVVdzvA&#10;bbWE6+NQOtst32CCF+QPwH1MeXJ8yf8PI/1ZyTl9fnbwm3/8ffKHx4cHL76yt2j13Ihf6+0zvJlL&#10;b1tDpuRnH/VycWz/ocMZMt1C2/yNYHGqzy32kY3ywqjlpM3bB8r+8pk4UXZYa+zF1Fj5MdmR5paw&#10;h5b7Yj+9HYyL9+eaZ8y2fMFQqOzMfyKPbEt7x7yRCdVHrn/m6eX6lNPYR6bmK2RrqTnpEMD3t0Lb&#10;pAO++cLC9CQfTTwkUzJ10Qyw4eBD/vXK+IrC3bh5u1LPzpM3bbuPLulrextRWCBZdFN4MuFrX/Xb&#10;qZiP374tHvtrrr68ujx43+dT5tT37/VGNsIbyyapj2xl6ZyvNPbxL72pjXP+q34jqrcL+49zUyTq&#10;DaohXVlmNlnysqHbWXYSaBvADvJDyul84X2BDJVHN+VxPwEa1x7aRrs0t6fMKDN401Py3efdn0mX&#10;fCD974PneQzvUDpb+bbb0HX29CVc/pr+bJW+JWdZr7DJ9xbkjYk+lnX1ddfLly8Ovv322+R5M9uf&#10;/vEfk+cCnXAXwM2Dcc2A73WILhfrIwQm5J2elT/729z0GxyAeUUhbPkbZrfFuz45Hvs6mXP16Ulf&#10;F8XniDdXJR827PnZ/Qc/lJ5A9mQrXyIv+QBjS2/tdDnIkG8DyWEOU4gW5yiFtrl8oPy6UQcuQubH&#10;ixrL0eCY9ysPnSTPQAeN03qQcXeMRAeP/EB1gfjK1pyB/O0I+Ib8I8dy14V8KPmoh7qTt/SruI64&#10;Oi99TuNcOubzaIvGhefHHjrnYiuF/nFcbfRwQvpCc4jLcd7hNl+OHbXRQ/O4dmt3CyuRv3TGZOqL&#10;2+Bvda5k06bFN3lzG+CLKWGcgHOCwsM9nblK1/OHoZuuOWm32h5M9EvzAdoAruP8whd9wHXExUX1&#10;xfsPn+Jc0/aJc9pNh2xzw0hhVoS10TcJk38edtUbr84vgj+f7Cx9Xr5+efDmqzfJo/v4+Y6j8OFo&#10;G7gI3S5aN8Y4H1DhbJWfm9DPe97g97ZOevzeRDtu+lo0fb7Uz7Eo36b/5QNsde7zPk3d+vrQeWSM&#10;MRIYY9D803mOr/HuSyBvige4phh9F1AW6QWo3/1W+V0mvqFzGf4rHsgH3E+QM/zZ6iKv8gPnBdf3&#10;U/T5uc1pXpfg+tMv4r1e7CRbsdUYZM6U/T0P7dM84G33PFs2hB92CJ+XqsiTTLeh2xx9NM+7nKln&#10;d+zYsWPHjh07duzYsWPHjh07duy4B3nr6t/+N//tv+Puld/BAmt345bwMpIBcadKvN/927rbx51F&#10;9qElL+JOm3hWtSjt4KjyK1384dNaOqp8Q6ZtI3drEPr0Nloy7uwK5CeHr864OL8YbeXpKNt8Yn95&#10;mXzaoO3A3WL90Cz/eWI+dLO7p7NqfaeVSy2GnPhEeSGf9neZzGO8+oMnVvlEnyf/oWuuCOFJF+lx&#10;PJeVXjcf+XjaJZ6VAsrPneQhp+9MZvuDLzm15FjgWKLbrLb70w+W0SUfHz2pRo50pzlsC+hRPGVF&#10;yJR87SsPvHQDkqu8WHXIj63aQj3chc32Rbud5+lW2aH2JZ99QJ9r1RigHgFe9TlPmbV0AC+S/roz&#10;XKT0qN/y5g8TwpeQlAX0ZCm4bEdy5COdQ0GULfts65Wy2c+/4lNG61j+dlP5Use6O84+YybzN2Uy&#10;nyib9XZduY1jWhlBGn3BljSNu+yXtonKAckSzwoOtvJDeEKQNG9Ao97Y6kkm+vOj0KRR1+V5Pa2N&#10;bJGWbILj0JJHnuC8jgPl57h0U16Xozzu55rrSFO62ph8zJHHpyHzacjm6feLZyUz9g9PjtLf2VV9&#10;2BE7SxY/tKxjgLK1gqzedoLtLz59ynLkxVbZF+lT1a9RSfBTO2ewujlGveyTDV5hYrVUnPTyh0zr&#10;J11aUk75Sn9a+jB3RRrtQU8InhUxrK7RPpTjGb1DXpaFj7Kk59wTVUl3bEsd6MRT1OSDSu9oY3w0&#10;XwHS6Sf1FVvpm+mUjQ9yRaTzg7n80CZ5a/84y2cbgwTpRZ0+J9OGTI9tzl2dRnvZMvcvbXOXp4/r&#10;iTZjV6sh0k49lrENfYBM9OTpKunwrNCpPNMYSz0jL+0SyqZx7gqZlJM92WY/h4hMR47ZipXI5OGJ&#10;ta+UnKxjfsUT9JBVMqcxJMi2IPMHT1mlyZ4g2xTgmPIu+wioLc4jh+PqC5D9EbaVPMlkVZpkYoP0&#10;0aibbfosfJB4oC1Q3ZIrOC8oD9ufQ2vwdPGuH1AbHoLKL+vbqgObSrbXsdZGoOOUU1l8VWXx2csY&#10;E2xztePz5+mDL/qHkLmmefX6VfLZ17nKofRgNc2Hjx9r3rmJ+YZrL/qMTg2fZMVR1hMfxl2Ga7Ue&#10;tRKq+pf96yB4ZOePdof6NRdV+FyGI4RemhcJ1yE3Y4dQumxzfgocqzkuUqgjaJTN8uEXlAm+CqTW&#10;tZ+ypjmRI1qdwvwLjy3k+6yAYMUF5yPmtvwB/pZNmoA6o43xH500n2d/xZ/6KDPENu3XBPL8FNfw&#10;7JMXAtSS7UFOQHLYm6yCWsWTljbTfvPKqf2UofRQgfYKyUca8xt5ZA/pyn/5WvzLNPqUfED51Q7p&#10;nG+NCuKY9KAvZPPsl9h6nfBsIYEakQe5/KI6XplgaHPJqZ2mAIejZJbzdPwAPQBjBx9NneDxVfSO&#10;NFYnoZfakHliXzwk3VN01EMa9TFu0Js59eLiPPcv4jrlIq7Zkr+Ic38Q1yZ9yZzAFzjHII8VSUR7&#10;ID/DgqJe6qa8Vs2zUoPVKdjdbcUKD344HJ45m/3Un3bFPu1grJOG3KeHxZNeYUNhh5BPGBJ2QQ7H&#10;+eR8z7VVn3PJp9A+wBadpY94+YaQdbdtATwEkAskC4J3v3FepDJAMqSHdMi5jmPKj6cUO0OWjnTm&#10;Askfuqje2JJHddGfyEd2zj2Sixzqowy7XVZyZ3xQZWpydJraQV7qpm3aku5tXbZbeSHKy/7yE/al&#10;Bzzp6TPBc1y8jwv1wxLUASRPeVlBmKGbyAlfG3K4lxDb1LMJCZqPJhll36zxf/1//M9VSwDhwhov&#10;hQC89tliIPGejsEEFBUwhKAlVcDTPf/QAeqfzmeCuprUnIW2jRCwwLigjMIje+j2pJcypr6ts6cD&#10;leUkdP6+3xQTk8iP33e4Rwzm9z92eEu0VeFdQCF1GF0hZvAnzSe67dQYLpl86jKpEEpPzrEe2lYT&#10;nqAlzchQSVxBIrO9fJlrfrw1IHi9BQan0fJpT0+++xTeQ6I8DzYS79CSTuygZf8MYIWzpX36rQ0z&#10;OfyTefhnNnFfzUml4f7jPHUAyr3q5cG0SRfx+PIIMwleS0PJ4+Fsyp9tN5sIyNcyUeB6uj6auNFL&#10;PHB+pn/LcR2A8tyRY2WFPHl23yHH+8vfyCZ/m+UJni+oydPe9iUg29JJai15fH4Qzw2mq34DmtvN&#10;dfA2Uk5vaEKXsYQ+eC0zJr+W4mPv52Z/2YQLhTMt7w9eS6aBt1dyqOtDh9sw3j+Nt3uEn3zsMJk8&#10;eU06q41ANln2i/qL/NCSJ++rDn0lTfZ3OchQ6BbpPn+qXvLIDz2E7Wnwz972m3HgX1ceTiRnJzU2&#10;acdkh6m9nl72736JC3WF/eJjesMXmii0Db0OD3vumtkk0jvUwv2BtiucKr889I1Ilqyff6hl/DRV&#10;oW0p3+yscccMKKkzf+PfynzCVm9/A0pHtpadY+83b2r5et6ca/tjH/VXouXTF5r3Zja0/MnbeUTI&#10;/u3Qy7Jhj+toi4dayH+QN0IyzX/oI272AcaW5rfMbyGirv9kHfiql4sQPQjBNxR+yPyk8ATm9W9/&#10;813yjLOvv/46+ez3LkuvlMYFjgHCB3SeZc5Ru/ILYduHC2keZgDyxLfq5OnUtk7CwyrVj1w/xNfK&#10;5PPNceFPIP0t9oH7Sdqn+8vt5nnoE13P4BsKV/E8yNachjy9WYlzi79lSfZH3zHeY35SqAX9eNX9&#10;S37NyV7W63U58Jorsi9svAjk8WuzXxrY2fVTvy/h6Y/hHUp3mwP5AP3l87/Syetj08vq/HuBD1yW&#10;/b/+5puDf/o3/yZ5wln++Mc/JE8o7TdxDPBl833PVz+9e3fwz3/+z8kfn8R80m+TZDwRcpx8XMed&#10;dEgaF/t62HYbTbptd86bSj0fMv8cHtUB8mqO4oJfb23LL57RHsAboJ6dVr05drov3P/hNe7oK/WX&#10;9xuQ3YBszviQP2NLD21THuZChWjhazqXAeVxP8n/nU4/YCPA2PUwk/56M9OZufC8rx8cfHHXtTr9&#10;rL7OMWLzrdqI7LwJ0JCeWU/XleOxbch1gsam25OHUBf91rClPSUT//RzvcYjuoz53+DtBZLDfCB9&#10;3LedJ4/mjWW/Twg79JXdk3DEQ71mLMARwHzOByBBvsph/bQFD7F0ne9vZ+MLrd7mSVibxgXtlR24&#10;nj2x+Wq0Mdpx03M4vqfrw48fPxx8/FDXbx7adnMV12z90wpP4rqDm6qANw/LH7h+nN4eyDxZ7f3L&#10;n/988Od/rvH7/Q9/OfjLX/6cvPfL6zevx1sakfG6rxN4Q93zl+XndVO47HxxfTneuhgK5ZgHR3Ft&#10;pvMpX/6lZxbrruEBw4l9B5RN+B6j7zKMRY1H+l19jV3lV3ljV9/LQob7mPyf9DUeqF73Q/xOvqTf&#10;PQTUOc29cQ0ziXlQJjKcn+RP6cwl6julgS1eMsBj8mNXzWlsfUz5OBLmdpjSsbeuz9FXOiND+Zbz&#10;gJ+vZR+XCe+6Kg9b8XxdCasnv7SD9l2mAxnqI+u2HTt27NixY8eOHTt27NixY8eOHTu2ce+NJO5I&#10;LcnTl7ygu11Ad7/uI+5q+b6wzTcTiBJ5P00kOA8mPae2sDulT/wsfaQt0h1ZefwL4gmJ2pF365Te&#10;24ms3CrW0+epsYcqrc5Mt1IWpvaBdoOQo/yZxOqUJu5A1h3JILZJnk6+6RhPh4vq+JJGPUFbmLVr&#10;wyaeuszhdXwp6ckRum7xa7QmC3qMPltY5vF9r3emA9slbxQH6pio+9nTq7IVYjPLE9sl37sD7Gfa&#10;JP8uVdHM1WkzPo9P6WtYzg9rpOXqogHjZ+kB1btJnsfaiNIT/7Acz+NwfTjmfqj8yzKetnYcmcxH&#10;EE8zRPxwYy2hZtnstPwdyrmsy0xl66kgxApIntoVhQzkNdUbTrocdSdNciD1ibd33hP1NOSOz9tc&#10;BMk+rAYbvKVv5fF0lyf7LW04x3wM8uSoqFYuQJIt+YL3hZPbXjZeIy/jkD7UJ31cByc9FZT+Avb3&#10;flmnqe8oIDkhqIQE8lDnyRCBwa/3e9U8QfZXGdFaWVjlh0a7gkZ7g9wmzqtc/Jt4w7yuOS9a6ram&#10;r+8vj22l/2uAbPJr0L8UlrZ1fdZ47QPvH1Yn8FQdYnWXxihjWKAsK7sh/O2Kt/sEaT/9kzkt8lUI&#10;wVTn7A1WI610kY/lG3g0h59AeuOO6TObN6LttD8ImZqvGA/OT7rVeMox1XUDt8Mk++48pnTpsiSO&#10;uayp7fP2Dt7SZ/ZZ6DnyO0K+w+sVZnxv1+DyB99bpa8DqUW1umQi2WppE8F51QPRZtnB+5F9YSln&#10;ixxr8lldNeZP4xViBSFnape3qUL3XC4EVD9lhm9EftXr5ZyW8GOS73yOs+Yj96iXYRG7g0b+IFZ+&#10;ii4vLpNkY9lZeV0neOk/H7+TvQkNUnsJodN8wqpT5pScVw6xBTpGGeRSD/WF3KED/dF1UYfkuz0l&#10;O+WfTm8ApA7119L3Jp2rPUvydOe1fxeTbPjH4GGZ2/CyD5Hnfwx/H7k/OC9yGy9t7ulOnu75PF1g&#10;X3C+bF6U6TSpyfVb09nJkdL/t//x389TG9uKFFygC17yvo+jClpWDXBmAYcXPL90QJpC20L6wXWr&#10;lrX0skngS0+HgUOXp7qmRy++UCcbW+kZWw9tkxwmyosP09so3v340+A/dthLfsmxkATpj+7PFCIR&#10;vH51P2vRMsXY+fyIgeU2cVs9aDe1LwCPk4jnRPBYPnaKAshQiMFSpngw/Ce20xJNe5NU8GuhbSlf&#10;OvDP+vp2w1TIEnxgrdmE7VkvrfS64D20zcPZtHwRnmNg2V6B+rVMFDym7x7qRyDedQbKz/FVmWE4&#10;WWTWX/ittcVD21SXTlwg2x4nVUB+x2F3kqfDu630dgzkXK6E8LgO3kZkKPQGXqElXNAoVIf8nFhB&#10;+pjZX/7ACfm03+5E+3z+UQhM1mVLvj8q5CTq8tC2Tx9UL+1qe1p7gWzI1vtUfLY3SLz6BX2lm44D&#10;T0eGv+1F8yq8+p2t3oZzdBL8N8Ufnh4fvPiuw7JiTj3ut7nFKSbmvSqbX8LbntXv3S/R1ptOx94f&#10;3k0hDJob068UahSY2o4dJv9Uv/jAzn5vG5YPTLze2nZ1eXHw8V2FFWPi4152nnY2/5f9OV9MVpzS&#10;KexvupSeyJBtHVz8nbRfuf2Blu7P+ivyaOk+/aNwRXzE5xz5TI21yZcGgm2Nyw5BIC/o21eRIf/n&#10;4nJtvso+7XFH/SMP6T2uXX4oUdtGWCi3XBzf9Dk0/b/7GpvorW3M6998V2+w8tA2bC47p5xe3u/g&#10;Nyg+9Tk3ddM8EFu9HTXbqHC8yPO532KDDXPtdu5MdgPqd/rqsN+yh20u++05PgYdmadthY11jgCS&#10;mW3vcwrjzkObBe8j5Hlo23hjHW3sPDOfZOz33PXXhrZpDnH5QG3x/L8GZr69gHRYwtO3eIfS3SZA&#10;c47bwTEbFzYWkDfmFmT3vPHm7duDP/7Dn5JnPvjmm/JzZCuM5eOnjwc/9nz1Pvr8+x++T57fUeEN&#10;T4D54azDefh2+1ShapbOzwNQJpF5Sof8UhrzO6A/FSJUA6BsTbtGWOhV+EyH+YCehe9ANmQru6Ud&#10;2mfg5Seeh/Oz/HnLJykn+zvvcrC9yuQX8uSyVZEx2bw5x+9NAW5AeDg/sgA3AC5WxizXA8pPn6vf&#10;CSOdvQ1ZbYefzSiF1FF6ms/kvDSuZzjXJxvjNdI7tN/zI0ftpc4x9mPr41H6Y1fsK152Zh7SuYnj&#10;ku95mGN8ThPPcc0/8JLPOV1T9dPb0K3PBfl2s/7JjgpPq368iV6K3kueN6Nef656/a1tz188P3j1&#10;5lXyhLK97PNj3oDt/O4bPLw6XekXrgeuez4krE3zKtduHzqklNC2y/b58OD4tD1v46pHMXhh1rzh&#10;GqD/pzdf0/Bqy/fff3/wl7/8JXnCVd+/L/ncxNW4e55tqbHP9ddX/cZSxvrrfptbnoO6T/ndM0L3&#10;QdbSLpbh/BkkSD8G19fPhEbi0wDb61yDnXQOos/lSx6K5X4OZEP3MS8Lhv/b2ISXfwL5pJdzOWzF&#10;6xX0hfje3eYHku/YkrnF4/vyfy/7S/HMb7oG8NA2thpf6CM47zak36Snh+N5W8jr88CazRmjyu9l&#10;HfmbSP3zETUnVB5+D5m5Fbgcl0E9qsv1udtTO3bs2LFjx44dO3bs2LFjx44dO3as4P4bSdyIaqq7&#10;0HPy4zzB1oenAbpzleEMoqcTz51+5z3/jNeHtP7U8r6xZ3zfvg0kb/odoG/rzB22ojmfy4sXxDHn&#10;yQelzEbpi97VxhEScmhLVZ0PGnmChGojut9Dnid4YeKal6JGy3Qtj1wSdzIHcccy71rO07ljWXcz&#10;a7WInlh4umiycdTrhjOoPSJhq43A5Tp5vY/hh86uf1LkCSp/Z1t8FEoqexal/huk/ImNsnO+8rA/&#10;65fWJ3VvHT39bh6lR3sH70S7mkadVe8MSk9WeY2vAxM5LF35k6ze9fR1ccsRMnymx1KRj7V6K8Ea&#10;TWD5bte1qHctnV0hNI20onmmOc3a2FTZJ36QI47JJ+kz9gc13H8Sdhx78cEWzLMQy6R54rRGetIB&#10;DRsanzL6eIZUqGzInOTP57ppnmdb83elNx/k4KmISG3nKZzPM4PHj0dzQw5b8QblgXx+r1C3Ghs8&#10;HV5SzQmdJ/JPKP8TTf2KfPKi11TPrI9Nt5rfitw3lz4sHj93SDd+bPeK1SlNrPKDrtJO2EvtYFv8&#10;pFsLAxs68Hazod/issHbK/CjvyrroQ0pK9oM0e9j/AY5ZE/qW/fPKWTGZW7J4Umy9IRkh9zHFmkP&#10;zYsQ/eWEsKZG1NY9FxT1Dn82vdLnV6jGSh3XuEmyscP+kBk0YeLXU39ZTDb85elfCu4n8Gu6OSlf&#10;9nP3D8TqalbcJZ2d5UoASD9sDVhNwMoOkVYCXF9P4a9ahZDoelTX8PmYb3Mu1n6Tj4/5GLHxG7KE&#10;9Fp2g2iZxgR+Lz4p2g2lDSLfktBTcPmzdOpHj9aT1QdJYSOF46FnlglCrs//bn+H0n1c+/VEa5iQ&#10;LcueE78kYc43E/B0MOmwTRPm8kXZP22fJMZ8kL4fJMUcGP8m6s5b2uoq5viimP/xM/yN+T/8K9/k&#10;FjbS+SLn/lF26tO6MpX8qgOi3pEn/q21tY4V74iWRvEiPxe4n7qvOg+5vQa1bGH4bLRN1waQxpyH&#10;kXrYeyhb+uUngO60gTycMzl3xvmU1SYQq09Y6QTBi8iTcoNovfSctSNowtQC1Q35fO9zPjbVNX+u&#10;xu123US7/Pwl3q+hS3595uca5oqiDJ1r30v/G+f60IEGQTO+t52uutjXNXzySt8ANhpYio+Cg9hf&#10;EHB+YGm3pr+Kb1lJxjusJbN2JUfeoLRnI6+L2zdyDLBtfqT3dvCUSQpJRsLMniCVvUuu/+D5676D&#10;NEaGf7VfLWVBWet/+p/+A7tDMNjil3DFaaxwp0ENjCRMS9pq2aLg/JpMtPncydHkWWjbbS9HBKNk&#10;HFDqMFrtMBM3G+lhqN45eNLpQKEuTC5XFlbz8X0tm2QAX/Qbo5CTE1RDv/yP7s86nA1ljuJECkyF&#10;5CdNt+E2cXs6v9Yv3na2TLQA/R/ivV3wHANMbHoLhmQLrqf6FL0U8sBxLedjkn0mPvIc97JY6mHC&#10;BPS1akh9es/rnWuwbSu3DwMUMEj09h+vF17LQeHX7LBsu+RnW8zPpQPpWz7vegqzNi5497dHyZc/&#10;R1nJyq2PhU4PZho7tD1OrMDtkHkmlSZ7mhzPz0XMeANXpPP6ZJBZb6u2LNdl4UfZGKN65Sppo1+C&#10;V6gLMuW32EEhbED+QC1ayr60FadPkLp1XcjTeKdeLWflAuJjv8kx/aeXHLvODury/n1MX2ufsvIl&#10;2qFlzM57W0hXWCVfbvTmIN6Q8uY39SaRo+Bf/raWWzNhPj1R38W/ng6xw/RWrNBH02SmVxvpk3c/&#10;aOn4xXjTVvZ7h8KBaTxih9LT20j+q/YN7194hUBW//acEOmf+y0ttP2kQzzSDr1s3u2ZZfsNR15v&#10;Qr5hfcQSfS2zR/dh/ziuMBPSteQ+JN6ZgwB9wivBATIUZpj2aT9xfXJrvNLxc4We4ZPyw6uwzade&#10;xk+67Fb9VfZEBvUlH1ulkzbSqcfmgSn/XI704QbVeY8R+lRLpvmCLbsR0vf1txXahp30hrsw9LAz&#10;F+DeL6oXY8pjsJPGPqGWeksjbT/vt/MQbnvZ56O88G5buf4OQoGOOwQAHQi9WAM+AVKHPi+4nWc+&#10;E32tcQfvoW0uR3MUc4zeLkR/vntX44h6JN+Bv2mMz0L8QuaXhrbJn3O8dDqQnmzJ92tCdQHnHVt5&#10;vqRs2idIULrbxH2bvOprIDvQzwpdOY2+ffm238oU/v6b3/4mefKc6hoGmT0rfPj44eD7Hyucjb79&#10;8Kn6/cWrFwdff1fzM2OEN70B3rCpEDbms9Oec5iXlM61E/vFhx9GmeSjfQqZ4TfRbjpECL8Yvsdb&#10;w97XOAI69wHZJ+W0bzvvdiPdedlq6cOSyfiWnZ0HKstWdTnoF80PjFndhKsbJtUuzu0K/3Q5zB8X&#10;fQ3vdaKVrlsYj9KZL9h6Q+IMUdbfkikk3/vwOsb8M6Xzv+1svG72A2+j29Pb4nnQV+cCeOnP9bXO&#10;Na4P5VQWX9C4gJfPsxXv6bdxfr7t6xz85UihbWHvsw4BY/730MswbrKEL/MB+Qr8HiMZztahnR7a&#10;xpv4Lq66L8K/NF9l/7a/zewQ40nnAsLaNJeeR/qnHmtXl5xDq72nR2fxvay+dxCCr+s3btDIJkB+&#10;e3l5EXao+RbZP/1UIfyE3+nNiYQmKXT9+YtnwVe7/K1tjPdXb/rnBaIt3FAFOU+0Y+WNqfZt6oXA&#10;OeGZfR5E39tWs0Lbqi2cf8Z3q8V41Nj3/pVfgK38QOnk8bGp9MfA26jf3ASk39oXCdkciHc93Z+3&#10;eML7FOKntCU8fYufIdKlGWNO3xGYV3R9Qppsix+5LLXF/Zm+0tsqncevVRYby87Oy/eBj4VlvQPx&#10;/S9vTgcqf+XhAaTmH3Rf8//01e4vePnA43t/x44dO3bs2LFjx44dO3bs2LFjx3/VmN1IWt4B5G6W&#10;7miJX9IaKOuku2dL8uOe32kNnhq5QrlggvJmJjqJuNPWTwLGE1h4lmhBcYy7d3nXL3jloV2eLl5P&#10;lvgk0E+60gaIpZtN3K1TerbRaZSjNUUj7QESnAfLvlmj0RYj0rn7qLuZa7zTVh54J9XpWLZF9Jil&#10;enGkucC86VNdvX0sxb/u+3nZmUyD6wi5P2/Rl0L1Qm5Lt+2azZd5HpO+Rq1EEWzbp5LW8zg8zyrf&#10;2yXFv1XeKQ6kLDDvi2lMue15yujpA7HvGPKtLqf41zkXSDlF1PEYDJnGa38Jl6l2qC1OjjV5XnZJ&#10;kw5RNvKOkt20yDLliST3oeGHPZ/WOMrSiaiBwkWGbBVJnSz5zLGSCbE0X8vz9bajpH6axlM7tYO+&#10;1lMSnsTz5ERPfcTz5F55tuw2a9eCFwiRkO0lK/lcFj63r8gh+6m+JXEe8n3pwBMjnhAuiSeoE6+8&#10;6FxPpe5Q6CDeEZo2dxdefsjP0BLaEHLiT22VXdzWSht5zCbGzuohXWWXNNVlhWfserojqli1W7at&#10;be/6bNESk27rurtt8Ms1HlJ+ZD2Eh3P81437bOh96f0ueF/63MLqIZ7+Qzz5Zn7JOeboMIZDfTK0&#10;bcxdU1iKftwUAv9/9v69R48lSfMDXzJvZJJJ8vDcb1V1qrp6RvvBFlhhgR7MYCWNpD/6AwqCFhC0&#10;giAJrZ7pblX1OTy85T3JXPs9Zo+HRfB9SVZ1HQEjxPOmZ1h4uJubm5t7eHi4h+/i77fq0PbvttHt&#10;H06WH77TsqZm1+HvvJIv89Ty5GZ73U1pbW8zcSPdcE7LaVh/5uc82DkMzvx2gTCGaE45LPw/xhmd&#10;BttksJ/8+WvnH3IdPakuC/rZRi+d0WnQ0+vlYHvrzm3eu/eLqb0DTrOXXbfPWTl224jolsG8AOG4&#10;H+OWtm0+pGUZoB2etDi3bhyGNJyXXNadS0d7PjVzrRxwvuQ4l2/IjA7QhZa0RXz0dXWtD7TbnZ+d&#10;yTEbxbO/PFMfwNN50c62lj+cnw2X8k9l0MqlOW2qUGXHjChmfeN6uvAyH+JbDzjLOfFI3Ti8ZcF1&#10;dD1Z73Ydjmsd25l/91umxX+7XejhPwZdxp7eh1wP/z5YXnTisuZTD6ZxtlVoy2O/Hm8ZHufwzsMS&#10;S5m7frvOTXcn+zatPnuUCS54Tf6NT/Q5u79d76NKyj/8//6DpOmCcSSA6V1AAQYV3UAZxsf4dz6d&#10;3qbIkHIYHdR1nfH/1sFD5j71tOfLS9iW/vFPtI50jAt9KZB3KUI3Y6eYoKmYQHx63MoLYvUlNjQs&#10;gPBRn/9sdP3soq1zyR/GAJCZhsQ0jY1p56WH6XGhlc8Aft5VB/TydR6RxVP9GURj6iog7LalbRFB&#10;U2PBUree6gl902jCmZ60P5dnZmPdv24j4r9DPz3vppfYpXPLBnbVl06bj/ISzvQsj83fNPgY/vvx&#10;sPsO4GE2QTsn4t/qy9ADDdAOPfgBscs212eUXdup5Hroln9T3PRI2nnn6N3iFLfZ6pta+tTljKZ4&#10;LC+1LMZeK6+hN6WbZOfPzfy8ltLA21PH30Q+zl9PSzu7nVhm6J52t5NeXt1WTcPDfPDzMhni9anL&#10;rmvA/HsYOmuf1fIilrY9qeVsdw/3Noef5NRrLYu43+SpKevceLykN5cWlv6D9g6VdHQuaokfOntd&#10;U8rp6FxfZhjkmvLLwE+WCw9aN5VHpvefV1o8dHnpB/7WuXRS5cIU95NaKkudvl/T6emsHVWb08FD&#10;1WVNEe/lCE/L0EG9eVBT06E9ZZ326aSmqVMudIRB8plswOVOvr0rpXjW1GVk6G2sobglDzxtV9Jn&#10;tdXo2bsW9qVehHV7jiUwuAW6PDoW/55unIRLUnquMJKzylp5LJkZ2LqqpYvk0fbJ0p8nteSHcnj6&#10;WS2rDDt13oWyVR50vcS155fy9Y451EHnCx34vsOuNd41FT1cnX380rZuexrErHsKmGx1ont5cbQ8&#10;2IDrIEfXu06DXq+td3j0pW1eLtH9e1lQj8xHDxpVLl22TvfyJZ7vBV3med3Mcx+d1i+FXfwtA/hT&#10;6Q77d7vq4Lrz3sN0naMz2lBAXffSs4ePHm0++/or0SzZ905M6N7Lb1mGcnaRdfP07PXYqY2HW9oj&#10;QF359vtvRNNOnBQflged1JIffXesyo6KTRsHKF1/0iGsPK5lecu/VEI+bmsNjB8cwJ047HmnKqIm&#10;NW8T3oOP0b/Lt9sb/J0G7ZjrUcqZ/pSJwwPzl21XG6uB7Arfbb4vSSNdl+9yadvIZxwtPbJ4mZh2&#10;B/MOyw4L6OPX+ZKPMQsfZNNU5GWy+ShVHT9maVu3VfJqW+U+0NsQ3xewVbfJXZ4uc9f5x9BpYpmb&#10;bj/0tfh+C9CL9FpmzhK2/VrCRt/Dn7ZgZ2YvD2fwlWtA39OKcwAP70IIbAP0PW3D5NfldXb6enNW&#10;fY+uk5vr/CYZUBNfMh/tHW2OD7J9vryIcq/deFlG5r4B9mm7Or+YlsiJv/V8L/RceXny5Mnoaz16&#10;fNLug+Q30zrsS/+A8xXCRc9RtAe/wHm0HxeRNjg7v5AD9+4db47vZ1ukbx3tpw6xEbfzHb0cR3kG&#10;eh3pccm3897tEIyyCD7dTixz5z+LG9Hu1q7r2rmvyjpiWA0fhc6/0x279NCxK+4uzNIlr3VOP4T+&#10;B8Ae3aZhP66n6MF680AqoI66n+AXE2BXOwDMhzCWqafV43aZ/f0rQd7J5zL6EfS5Ae2kP6EQgWvC&#10;C+3hwdjFkrrppdOTVCtWrFixYsWKFStWrFixYsWKFStWvAcaSGK06k8dlVvCo2NLeARumzN20R2W&#10;UXLyN86D1tvGIOqtY7rbfGMejvMZXW5JT8685y7+lTQB8nA3nacrahR+b08j6rikfW0vwt5NF+fE&#10;TzefxvZxv4hWbgbLiLylE+R23pXXoYecPaFRyzgfdITptKd6Dh6KG8dyXVcdszw1t1zC1v2NRura&#10;LvR0d9EfgvRYMlgOuSgnfyGfN/o6L6clNMNFOeOifHl7nm5/0PhPvKOs6zfLbzjLLCe9huu0ynOL&#10;f4sHZnTZQHhM4ePcZTfKD0ccO+ISp87fCRtuhN3qYCA2M7+e1nAKknT820p31+t+x9JKRplSR00v&#10;dN4xpbGdf0fnt+Tf7aT79TAd29LqYTo/bMmOtyz9fBf/DqeFcx3XTB/e0oa7urmelkJQ15ud2J+3&#10;U55WfR3O0711fl1Tpq+nnUSwOafVHf7drnpaPZzfiIlm2rc+gskx5WHp1uATebQO0Bc6suPtj94A&#10;1dGON952Pbwdb1y6/k3n7iZT2Qw0/fcyWToDuttAL6ORr6Ctj64fxwHwsSy2D7su5y4ZdmHI0NLF&#10;jXIJf6PLoPZviwzvS6tj0kFuCiHX0sVuTe9a1tddt5Ol2xZ3qf9d9Da3hPVtHeC6LbkOb3M9jvl0&#10;hE9R/2niY+3hl8aHyrGXE0tUehvS7dxlRLa67U22Ndldzj7IH8XocqbNmdqknCVgMPvGS9MGza/8&#10;4t+g4b9Vhkjbrqerfuqg57Znl33YyF/d9zoixZkskqf5J51uhsZHPDmVa/wbOaPjZNL59vBdHlyv&#10;v53uzoBcXvtYl/FNz3M9haNMQwbbwgi/HV0/lIF0FG5WTpSdnzvi3OEVtiCJLEP8JlviWv4Ib736&#10;GQbX7R3X26vtbh5+uMVSyikPk5xO384yU2Zut3HuezBj13ZOOMfrdYoZZveO0jHjrPNU/Lq3mCeO&#10;2SVyfOiafk/1d5wWsPzzfE79CvQw5XHeZ+vOmKg5LYS8OM0W3yZnOM/UsryW2Q65t9l/sp9oy4Xc&#10;2+QEDm9+dtZP93NY8+/AJ937fhlmBuRBJDlou0k2uS0/MKU7d1tBGgWeAV2+7NQ50fP+ZLdzu6W/&#10;bWOXbnFdj123rgecm+423Onu6FMNPjO68a+j6clNYSTx//k//b10hqCGhTbdQWYNFGCgGKP7c7M1&#10;etxdfJaKBDPZ9Cs6/K9rmit09+/yO77oLf5BjKVwSxxEAwAI23mOnYyaP3y6Be7KY18u9zZnwyne&#10;uzmfY8gb+HNoCh0gL43N++geHrrn3cCPBsqwDVCGnrYH7em16OP+g5zCJ7r8Fb5olOBdDN6RJ264&#10;gJued9iZyan/E3bZJw86AH338u3LuKh8prsecEa31Z6Wy514nnYLuj30uKY7754Wx67/Hm7Tbryd&#10;f1/Cts32QA8/URNI00vJlGbTT/wTvcTMtkvmXo48HLJNregIQ2MGxO626aH4dz56oHVcaMcN2juI&#10;9fBxy5stbRPfPElXGGURXtYmPGwDpHPp3aDC33lBlsvTyT7NfyZb+H3Ifjjuaj9dRvix8wfAz3Wn&#10;o/MnvMPQBj99+lT03uH+5uHT5PN2787mzXGmxW4/x4+rbkYZHu1lu83A0Jl3BLu63py9yGVE5Kkv&#10;eXtTS9hEx00KoL+zWmpEHn0vYGrtwX7S6MptON84OK0lWmxf/Oq0lixFWhfVzqisS5/s3PLJ2A1t&#10;f/PES8+i/fAyk56uyrF2XUnZcro4D1WkB3r50IH2EjnxrB1waJ8ePsq0gMsIPt45CPSy89K2Xi7I&#10;4Pazl53yGA5IzyUb9ualbfjbPpf2bz7wsP/MJvE3HWGdluJF/QQ9XWyAAUPRkabtP55mIj+pW3Ts&#10;HdnYqe3TtlObl+qQd98XJKco9DYtbev5ona4PVG6pau+tA167KgYcnrXNvJ4W3lf3ltd75jKfVFL&#10;HSVLtaW9PkIjN5iVRaO5bhvj6HqKzZjuPF0+AB5eisK9wkvbsIvXtWSvp9XjUraua11vPXwH9mgZ&#10;oJEP9DwC64ejbfiXwi7+lgH8qfQ2qC6UnYNtcXsd6cBmXfepu08+yaXBx1G2n3zxuWgeVg/vp21T&#10;jq9f145RlONZ2ufZ+dnm5asXopHktkT47PNPNz/89gfR7Fj1WfFErLv7qZ8eHmO2P4EY4AFRk8Ol&#10;fagtqnY1B1Kn+m4cRRv88F62+b2O9DBL2ufoynT39xGg194G2t46sNPex3P8bp8d3c6FqrP4jfoY&#10;fR8vwQCWQQMB1Y71tODAQyFAFrfJnU/Pl9rIOp/5d3qBeEQsCmRaGrypKDnIOPEcsoUOXTfJR2+L&#10;bKvI635mp7vOe3kRz3WBo+mel152nY7H3c1+7c4ZHfLNnaou9LW8tI1BLi9tY7fBw1rO1pe2sWPb&#10;2ME57rPebRA12Z5Z9sSyMUD5Or96mVV57EvYri7Oo5+WbWnXDybCDmFg/0486Nc96+r8anN1ljZz&#10;+vps8/pl1lOWr1FXgV60lT2cRT1meSoQ/9Lb408ex/0ul2+zrO2rr3K568OTh5vHT7LdOIj7Asv5&#10;AAPE/nyHyloU9sAAWPLsZYQ8XlJ3Gvc995Hu3N0PPdvOKaPSYcDlBUbZxdH2022De4Jp/Lfdp4D5&#10;dP9eLtCum8pXhevpsqxt2EaUr3fukxa8LHeRbofb6iW6/8fQH4Ot4RGzSNoGtw99ORg2aZuhPXG7&#10;BD/z5J7ivhBHL2frZUE86xY4ru0C9DCkZf1z3F6vGayyPeypjQPsikz/G5AXP/dF4AiY6ZJXf6KH&#10;ZYnr0rYVK1asWLFixYoVK1asWLFixYoVfxI0FPXv/vN/87c6C/SRK9N9VK6PqC3pbSOgwCORwOFB&#10;p3v4XbA8jFyKDAfNG2BdC8cInOi30DX9/z3+Phbjd4CEHrEDCh/o+Z7Rykf6MUVTU4ErjK4Rlms6&#10;KtamvoGoSx0jXrvwPtqyAdMcnXccI5emGcn8EN3jDh022J/0PepsmlFVaI982//w6PCdMOjGo5vh&#10;EedT3vqIbEhSR4pyGpVdymXYrpyead4+KV3eqJumQIIPtJFh8pxj5+FzH8knx04D5Hf47nbBeVnq&#10;vOdx0I0X/2e0/qdfT8/+hniFm/sW4pJmNCi50H69MQNdnjn/CcgPCOtyFF3+pOswoLEc/Dl2uocf&#10;/HUyRXZ45PKbxg5drTDvoHmPtCKsyxHgb/r2Te4uwjnONgB8BL7eZTMcr9M+muZNBW8tOO91Cud4&#10;nSZcr4PTB+/j/HBPeXizebu5uVt2Fj8+bCk6ZOTtomaM3dxsLs4v5K+POp+eSxd86JcPlyYd7jrf&#10;gDDThWsKH/68BWZ2SKadO7IEJf4qT7m8rplB46POuexOdFz3zDXKwjqkHWVWkuVl6Ro0bQkzB6wH&#10;dGf9kJ51iozoJtvtvFd152Us0OjS+s83ivUmreTBKc8hJzQgrI+E7/IAwvkNEtccD3TadQfbJA3C&#10;6jTCiGe1Y0Pu4I8jLeosR/MfcatMADyFuO50s/zy3kpZ8LYr6ZyRZzl4I8oR/fDBSNI6PDzaPHj4&#10;IPMa/nxYVHLGOc4YacWRWUkAP+dX/iED59yXSFd0HJlZYBr7hOaDqtdhb8jGue0wl9Xmm3f42+UM&#10;skqXf1UlLeuSJg48TJMG4Dp6Bxx5wyjdBO2ZSkueduYDDW/yaJo8QwPOTRvKR5sl2mUz3UH8LoNl&#10;7v7A6XA0/Uvgffy7/59KG+iho59viyt9LsLgKEPbNjMLmWnAW/XDaA+O+Mgu4eizhMNmr66v9IFc&#10;lWHYJO0YfClPZsCRQqSksPgfPziefZSXWUmkS5ibN9eqG9gqDp6SMZKzrKPswo+sZFzqzxbbSA/R&#10;9G2ZuSw+eMXRPD8E68w62uUM0/DvDrksm8NwJE/b4hCW+qJz/fJ61v96FggQ07zt1IZU+4AzT+DP&#10;DeA/6vUOmRWn1CS6Y3keSC4JRZWDT7ZxM74LdD1YLwbh8XN+uGY+1G3aZBw0jusciWNe5m2aY3f4&#10;9fj6ZEPYjK5HzvjwNmH0SYe45xCO2Tb08zk/iHsBNP7cC5iFYp7MagDUHWYlTXTKyFQH8uIyoXyh&#10;cze1LEf8KFegWailBzvL46VHhwchz0HK9uY62tvzrJv0ZdiwAp60wZeX2eeBN274U39Lxy4t7nUn&#10;j06U1qM4Pnr8WDT9haN63sm8572StNHDkLGclyMSl3CmSRuXNLaeNJY1tQmTroBlhId0Gei8XVbQ&#10;HE0TBrcN5gPg7aPT5DjqZl0H5gtymeRkV5T1wMR+J7oMRvdbXn/ftfdhV9jurXIsvTnP0NaDaftb&#10;t9Cum9DcX+AF7XIAxLVugdPAmS/pWOfUhVFHGo0jTNLEzfhKBbsh/HXUr+JDf55+vNLixzEc7SE/&#10;4oYmiK24ov7xf/w7lTgBd8EZA93IyLTR/U0Tz9O3wC4+nTa6PM6IaYMMeanCMkynM+Nz/yW6bAZK&#10;8+4PHZ3HLvp98I5RejCvVQIUaJfA8rwvrZ6vbXnED2MC+JnGn0ZxGz0a5QXPbej+yEvFMO0HV8rW&#10;Szm4SXiJRw8TJ2pkDd9g3pG/Hja4+X7M0jbLA2Z0VFqg8i1/+GzdoSzoXXrodktDYNgfHp52K/4V&#10;f0l3/rv8jU6Dni4dWYObvDGra82/23zfxcxhSL/vhjbSXsjQ+Thulx89zG1s0u0b6oDocC0uDZTp&#10;URbIw8AWdPcncis7nQco3760babPomcIb+ekh2e5Fh0X0eE36tGbkOFyksHpEsayQfe8O24H+nM5&#10;Qvd65AdRrvelbW5Xl/ky3esdcb3j2J29SOtB8n8TZnF9L3PMINLD2sFNcQ8zLvl+/SKXaVxdXG1e&#10;PXsuWgNJtYwoKmR4ZN7VppUM5PXiLKf4wnNqE+IhrHbj0mBBPfCw1MhL4Vhq9rJNI2dXCSC7KP7Y&#10;7P3SG+30Z09zyQkPY599XktO4h5lPUj/1YaIZ00/Tv/kCWzPtFdul+DjnTXw3yt/+PR21fx7ftH/&#10;gyo7+NifeJZhaT9eegZ/t8laNlhp9fCy87oXI7vvyzw0jR30go/tEB7b7Bndkgbo4dkC2csbkcVL&#10;J3hIePQodU6ePv00p/fTxn/2eS5t06BeLWfuskl+UZFW6KwvbXN+kdFL2JBx+9I2dqxLmnzdhI0K&#10;zQ4pzf5CiLIBGqCsMEI9zHC9DwBZ5pkOG035ukyJN5ZAkveyPXj2em0Zug30pW3Qr6rsehjKy+VO&#10;fnft2mYddpAmMpnu8jiPgHMfu/8vAae1RPf/GLrD/l1XPhrWfwd6wwF4WFfsNOidmNjF8bMvvhBN&#10;G3BYuzWpHSuL5p7/4mW2k5SDB8TPL883r2u5rgYQKvznX3y++avf/07040+ebL7+7lvRDEa9fJ32&#10;IFS+chCr7gshgwazCs4WbSnfvQP5fbmyh0jSWjuIOnFvf+qf+95N3rt+tumqo+u200t9buND+GXZ&#10;GL0ccQB+tnP04QEI6qLrCO2hXyB13rQb3rUN3rZtHga9RAXeo+40XXXg1/tRHVt9kaHESHEyVA4C&#10;TPLB1bCuupxdh922kdk64WidE891HD/rsIfp9LIsnBZHyxCPwmNp2+1N8LvJ8Ozo5B3uGLjxrmR3&#10;wlbZuQ3I4p1FBoyqn489e9c27hde9sUg7NVN1p2eR8rxpuoUZWX/uIFt7pb8XW8saztwWixtu5v8&#10;f/w/f9z88R/+KPrl85eb5z/nslMtbat7ipa21TMm9ZGd24C/FwW+/PKLzbff5a6LLEv96puk2Z3t&#10;XumBnUy9S91y1zbrOXpv0hHo5dWXtp2dsZQvl7a9enW6efkq25PolMSf8zvJRvn7XgbtfiPXbRu9&#10;fIHr3bJeDjmbnczKJcrCdafH7Xa4f5ADe6Dv2tbzvky3w7IBy4Nf9+/yd149TMe2uGBbeHxoXwB9&#10;To8P5LdBsx5x73ZbxNH9BOS1zH05Wy8j4HRntt3QbQPeDtPTIm6v10Zf2sbgrz/twrK2N9TnAPwc&#10;twObsV1RpraZ5LZixYoVK1asWLFixYoVK1asWLFixQeggSRGtjy63V0HI2Tb3C4sef25rsu2k2Z0&#10;rkboOs2Imkbu3kz+euPaHOfp5unGv3Q1QjqQw5F6I23HCKOWsDHayJS9cb5bV1s4J+9CD7+LXmLI&#10;vqB7fodO3kPbEb/T2xzyeJS1O0Yqt/p7Smw54tt1mH+n+U0ovxZuic6zp9PT1fLD+mnaXnf+NZol&#10;JL7ew8vfv5l/uMqrpq7ar0aEjZEPjuh7ofMMlK5rqqclh1+5GYr3+9xMhi30zInldL4Ls+sc5XbH&#10;HX7t+r/ISdIJ9o9/U5ju+BU9Qyj0HV2HU7nWyDwj9Z12uS/dhwBfY5nex7htaeLf8znV93BxbpdL&#10;KMIv2ky/aXJYh5/oqa2Qw89hiCe3Pbw/KLlE5KCoed57XtS2RDtrZxBuwjy/I+1ON9dLe5Zur++R&#10;9oSJPxi8ys/+pjnr6XXd2m+EJS5uC0KMgZmcdR9aOt7E9nAGdE9vck3m9zjLDObplf1TRltkANv4&#10;xd+gl2G6frbTeRQd93HTzDYa/o3f3Ck5od+vkXsb/TFuGb6ntw097PvSNWZ0qy//KaLn5ZfCNt3v&#10;SnepZzvbNY6ZF7xBxjGTwvyZXeI38lpiWfSsjnf7DOd2ALc1fJMbymnhBp9Gz+pC84+TEa+DU5Yz&#10;4NxOy0Ucu7w3cEzafGYOXvUT30YbhJulUc7L7wYogyoHy889iRlWkwtdhet6xvE23o638++66Trh&#10;ezvsvACXOzkZcpYsuHeeF7agX8eNuAt6chUx0G0v5Zjg8KLLEYb2AudZA3ajTW5+tl/NhDg60mwI&#10;uaCZKSF3715es3OYcCPuDho30go36k/QlpNngZ7HrgvrB733MrJz/oHqZKWpGSIlP7M9TDPbzDLQ&#10;/+5pdb5Oa7YrKP2hLeUFH/Oc63Suhx7GNM56wM0QvOUa+nME99ah28PUO468m16Whd3S33yQx+UA&#10;ej573k3vcj1eRy/n+Y63k20Tww5M5/03nXPrc5gZyANsJ9aJ5blReRZ20t3Fv6LJ52STcz3swqSH&#10;7fd3sE2H9tvmehlYnl300tnO+zgJ4f0car5yxKFOlHNcSf/3/8P/OiQmcwbGZXS6h+kKME3GDPw8&#10;fQv08Nv49LhW0vtoMudp9sswXDNt/yW6PD2P9pf8bdrwLvmNnk5Pl6PliZNwSao+XE8897NIhI/R&#10;CYVoGqMw7bS6fqAdHpqb6ZJe8sQZPe8z/VT5QtM4mbY/ehpL28LfOxf08OBO03+0nDp0mZXH6nTQ&#10;+fBSiJ5f4O+dLOWhERUdbviHO7xbUyvJa00zhu7pdv4dH6ovlAkdGCD5q4zgR0fG9K5y7CAPA6Wf&#10;pQ4HiDuPPtCttvOMZq2oyR/Zti5tCzRpZnown1l+43hVU8rpnF7WjgDJzeGH+hWXOEAyWCfQW5a2&#10;9chdTvLhXQZ6eIVx3AW6/EZPt8tDBu6+zbLu6fbyJazrIHS3B4fv5QhtW0WvdIQAN/xtS9tIC7dE&#10;r3ez8HdCt/sZ/nb/7ub2UabFrin3H1X40MFh7WzC0qHTl7nEhu/PnD6flkp51zYtCb1q+qnyRWdX&#10;tZsbdcJLnNgK9/hB5iW0oB2JAPXg7Dx58sDwuqaR50Na8gyl8U/knaAPqtyPolP19El9ZyTy+rR2&#10;Uel5F594+BCN/FVG4lA2PyuLqGde2gYft2kKX3UQmXuZxu1XtPJb+hftZXHB3+3DzJYaZBdlG4Rx&#10;+9CXtnUw4OUlushp+fmO0IvnOV0fHrZDfeuq7W4z2p9Iy0vb8PN9Ybm0zbuM3b9/vPn8i6+Lvr/5&#10;opb89F3baI/HzizoJ9IwnTnMculLDp0uS9lOa+o++Z7kmXZq68vc+J7bTdioEPzvlG1EV00dcMP6&#10;11V3ZqNcvNSi2wxw+K6TLid107ZBPO9eR1lzDcCj12v7dzukfPrSNtNc7/dx65B6dl2218txVqZl&#10;R6CnCz3uic0mAeegh/8l0GVbwjKAXXTHNv+uK+AwHMkb6DIQFt2BXl4sVfROTHz/5Ktvc+kKfZCL&#10;ak8uqReXWUbs7vT8RS5t63Z+Eddf13JdfzsJsLTtd3/1W9FPo978+re/Ec33WM6qDVReSlYG0L0U&#10;iF2x7lXbAipbaj+9tE2D+/UxTvLuHV21DLmWJKMZ75CoMFXu0N02rLddWOrT57tsEt793mf+hHV4&#10;7N9tbPcHDs91t0uRQDiT0302v62TOiF/vc4+LB328ISlfTGcFvdHL53rMgNbYeeTD2VFx6G8VZ6m&#10;WZbEfRHAb5vOzQ90/ksgk4/m08P3cun0Ep2PZeCbSHfjJ9y83dyppW0sk+HbQ6IPgq42n/aV5W2A&#10;/js/wH0yWCWCnV8Kcb/wrl4sBWU5GZD9hxNCXu79ALlsqwfBg28mGpb5zRselKttvA4+4cAf//GP&#10;m3/6+38S/fzZ882zf34mmh3bvGubBlrr3kR9vLpOO8R2jh88EP3NN19vfv2bX4nuS9v0LcVauqVB&#10;utqlru/a1vOlF3uVVi+X62sGPtMOGQzFgbPzi2gfqu+B5VX97fZD3XI71ukepstAPXUbyNH+3Qa6&#10;vfT62Gng8KTp+2kue0wZZAMZJOoCZ5lW57+0zW02ydE0/g7T8wXsD/5cmv/0JwAp+nlB/aaSlX6B&#10;7+mdRt/WOfbj/iH2axvuOu90zwc6dhnR7vX+g9tJ/FwWXYd9aRvtvZf8I389Xou348zjTrpF385L&#10;FeGKFStWrFixYsWKFStWrFixYsWKFe+HBpIYcVq6Pwc97i4+9t/lephOv8951HFJa/opbwHiz/7p&#10;CDfnkY700s2RY5DpEjkqNzmP1Gk2DNd03sbp4hy26ZhaWem0tCbuAZ1UgH6h+/fIC/R8dZ3sorc7&#10;GO1wAy3vON4+hGO00rRcv97CDzRaSZQMSwx/y/FukK3oaWrZYTs3upp3oSd7GxGGCDvpOIk8660M&#10;x/jD9XQzfPu1vHfaKBbl5r/51YKF+YCTWheu+4N+bfgv6Tyk43zpJ//KV/cE/bw5hyfK5K8Lco2M&#10;f/1aI8P1k4k07/IYaDpUeaXLEX2ORVfZ5i6NneZauYgqF/4unqUNGLv8kSykzF/453kAurlhb7zh&#10;Kxo3rgeYAYKD18hL/KwCHG8l/EZkajPjWsTHgRE3nP3Ro/nnsoh0+nEMl5g4TXxoP/GIP/JQ/rOl&#10;W5EvO96IMIsk3f7QdwQc3HnJ0pdveHkE09d5a+M3N1qGh6tw6SIP5fJ+wjE4kodKICQMIiF5/Qu6&#10;A15yzNK6YhkGaaccdg6DzocOS/e+Z/Xz4cLf4TNOulR1KnQuT7sHNbo7xeMouqPxgWeyT9sul2Vg&#10;mgDJiB9Wl5YXZcMbar2JXPxCAFyWvcudKfGTLbisk8505jI0em+6jt2YFg/KTOnk0Wl+iP5Y57zg&#10;PgTCGx9D/4uAbHHYJtUu/18STvMvLU/X/Z/EBz2XQ+eUPc5vldX2xLnbBNysDSla9dAOWYpWHVe7&#10;M18mwOwJO0qaZTk4ZhOwTBRHugY83V69fdv54Jd8UgbSjtwvFGD94B2hWt3MdiVd1tNlOzO5bF+X&#10;S+Ssd2OkBc+Il21UyTQPKgxdVbspfcK7aBwfuR0u2tR00cZrNtHc9bDZrie/yEDeKHAhR5R4/ZAh&#10;5C29mVa2/kzXdaDzuiSQoFzanWwv2qUOl4l4jF9ghK/2MhxxR1oNvo5jJgS2ZcfsEc8g2UYz04iP&#10;RcuJTif7DH7+hANLfXIJu3PIDmI5QwqXszA4xnnEMYhjG9Z9d5v8wd98tskud5A7xeEI7/u4Z7bi&#10;oJlNbWd7SJsruvKB6yWR958sn7v7kefqk+g+VTQzq5jRjOOD4/YnrvNFHXB+6YtYNvVNym6xc3YH&#10;xlVhy5FPNgLAsfMjM1xwzHZR2YRjBpBnvCBPL3vatW33E8sm+WY6SZf1gGPSEfAdF9xLyiwvO9mH&#10;HWlH8MzTe9DDbAtvv3B3cEHKdf84zOjCbno6m+tooul7jXYvdDE52sl0WVcj2XJG8uxuwhQWKfLX&#10;P4ci2bgejhmCve3aTce/haPs5mWajvBU3ck57BReGw3FESfp/+6//18iWoJKZ1AxDU+7Aj2MYaMz&#10;baAsT99aAkNaoseVEUehmO78TXN9265YQ4mQ4RfFnCfClO5edDCNvb0pv/anwnsJBugi360lUSRm&#10;OyN5NzdK921OORNdU0AVKJSfdOi2vMFexd0F+AydRMH6K+v40xCZ5iYOOJ7WkoQeBh40VkmzLe0U&#10;12GQrZeQy0vi1s0Nv5OTnN6JEjxdk3L3tOFuA9A0fgYPf0ZWrOI/9DnPl6eYLv2jmRMNLGdPq8sD&#10;hm1HNC8nhA/OdOc/dK7fhG7DvV6YJp7LQnTpGdpTEHtZ0DBz01gCCfvSjJ7H/cPMl2UXoGkQRHaJ&#10;5yg1C9Z/h+RptjF4xaGH7nowrbjNDrflF0QOdOz8sUnbNuFv3lg/URbD5uFv2eJfehePPGFggq3I&#10;gToDFb7zjysRMNOVNNvqNenWEgD4O19gvxr4ufwsxcow2NH5edZB4p3X0i3k8TRm5GRtfdLYbcqA&#10;Lg+rfOkEPKi61v3dyUnQwcq4PHDcr6nUspP95M8Sh4u3KcPdo/3N/c9yhykGng7uV92MfNwtldDp&#10;PntV07yjc3NRy4jU8YpODmBJ0XXtlkXnzLu5ccNhW1HAPYQOz6BP3K6Gkmt6LQM8Z7U8BL2djWnt&#10;1H3nMfOjY7jDovkWw6PiSf0+OcnlRSHpKEcGay68xDJs4eoqaW7MLnc6hl42wnr+e/e8PG3SJwzZ&#10;9h7wEOWdZVT8t5kYHcYj65NyKf50NNhFyeh1Z+u9NcKjR6C6UO2SEqsyQh9u0+DnZW6U13nt8ELH&#10;1Es/6Jye130BmyQcgD8OyL/Kl7i+j3Q+dF6//LqWth0fb7746kvR6OzTz3LXPArJ91M6VjeVl263&#10;+YCamcF+rqtckOEqHgpF37B1d9oGu9Gdvk47ZOnJRe2ERdvppZSRkc2dygvlezC7v7+rZ5VpLUOQ&#10;DmsqPnB4dO8lZilbljv27Hsc8by0rbcJ8PA9CP4uL+m5yhTe3qltubTNOlenL+IA4rld7XxEV5mW&#10;iQhKt+650F62qfah66QqDGG8m1XnA6pK/Yv8pZvSzzK8HjKMRu/yb77DnwcgdGHQn9Mxrju/KiNR&#10;Zf8VnjLlOzHgyZMnm+++zZ3UHgf9zfffiT6NvuezF7l0VMvWqo6ctqVt+aCZOifMaS1tu4hyc3h2&#10;OPztX/2Q9BefbX74XS5zo3xYJgpYpsbSGsCgjvs82oXTOx+1vNDGXHuntgBlCbBD27YGYqp+oROH&#10;WdL9QZ9zYLsG6G2cU4+LRofug1FXbKvjATRAPej1wnWN8K5rHN3P16Db6JOMpLSMdyxxbfJIJ0Vj&#10;Cy5fdOBdOI/vH2+e1E6LwHnv6dKGWA9cJ29A+ml1x3Y4k4E6G+dAy7vszz/zjPv2fvUB4Gf+Q68B&#10;yV98un/XW5cNXXFvBu+UaQtvepkXhweDjmSHbxTD3SwK5TGEEx253dxWB4JPVox2NeRiKSa4pc9V&#10;jHJ3tmSU379K+ubtje6vS1B3vYQN+7pf9kPb5k8ZcL9w//D09enYvfT89HxzXveOFz8+3zz/w8+i&#10;n/30bPPjH38STb/DS9uitPQ5AJC7H6Y8LNN/+Cj7G+zY9psfcjkqu8V+9U3eE9mZ7X59GgW9us3v&#10;toGNYbtAg0fVbs/0HLTt6ppB29LJEQNHZcP0j26qTsHfdtLLncGI3s5zDXDf8L2j07k7XsqztA3H&#10;xSbdxmJvprtdUb99f2SZ+9H9bH+uon3y7tvSc/xAt+04Uf4Np9vlIV+um/g7v72+AMeVMk0HOs8P&#10;hpFLmr6G26IOynDoM2jXQeqlbQB9uP0hHy4X4lqHtKWWoN350RAAAP/0SURBVNsMPP2ciP24HyJb&#10;qjZWfEqGpQ5GHm85pq6yK5b+PXxPtwMew670f8WKFStWrFixYsWKFStWrFixYsWKD0BDYH/z//x/&#10;/63OAmPUrY02gU4DRqi6A33kyv7w8eg4GCNh78GSh+nO3zSOt8yMpME7L0cag4644fwGIFEyEKxm&#10;1jDCyNvn9ITOIzMFePNM9MFv0ExPxCNcsQQeQ8xRy9RBcNQ5I6foEm1yZBR1mupHeuF8bE6QSDlV&#10;1fSYJRE/RkClp1s+KJvTmfX2+zpHlPVWv8LwNmjQ4ZieRj4Un9HQOOLyTQp0pqdj/HgDJvn5wN7h&#10;oa7leX39P2hGXu1/0MOEPZhmGqjCV5yJzmPKnaOjkXTIZjkjbzP5c+qlZOa6RuaZSpu7qgS3DR8D&#10;dD48kk0KhBUffsTFL4jIeQaIfxq4LdlusQ3kk4uSRM5O1zlxcLzBSGnKhoPWG/gadZa/R6ADfnOF&#10;DB18XFBypoCVx/CvPBZjXYP2JBvyjt1Zt9I7dijHNUIgbEbgoLfewStn7kx6hhvgv+I1BwhBHsmf&#10;4+o8HPUUFumyXsCJGUYqA3Qjl3lT/mAYYfFXClJq5klShB1A6zyu6Se+WeZaeha/1E/ySZ6cQoAI&#10;X8pSnB3j66rX5JVjgHSsA/njyi44B+gaf+xVdSPOSYnZRZzf3QtbZPpzvanAj49eM7OPuqFdTsJu&#10;4cnyLb3Ngz3ncb2yEi7timv45/GupjbbTvVWPGhU+OZO6C1o0jl+cqL0qdP7UU8lQ9gUOZBNRwRm&#10;pSkv8UOHkj3C4CM69IzNEAY51OaQ76BVfy0Pb6ehIy+8rZMOI85e5F3Tvks+prtzjt409V15uo0j&#10;YahnsK+4cQ050RVvu27xDz/e5qMVzGgsy4h6xtsbZILmA5bQcVlOdNlFtjXYaeYN72CteJriW/y4&#10;xhF7jcsKj56QTWUR8bjGmyvNmLnK2T3MqmEmKG007TVH0qAtlu2jP+LKxb8AR3hwOtIvmVXfJEfG&#10;93I5ty1c442V8h7+vAXNvGdcY9QL+EU45Cduf1NKePLHW7VPPvtUur4X9INHD1VutPe8LVV1jXKj&#10;HCVvHGkPKY/wjSNtY+pyygdtxbVofhS26hTh3r4RLV6ySWws/UnX9Qu92550lI1EWcQ5MzhUkPGn&#10;e2XYgPQWPAHpA5W76PDnL/Js3cr2wsnugjc7ebFrDvdy6jE0EqMjznnbqDpGfXZcQsC38gw40mYS&#10;D3GQS/bNNejwJy5xkCF1lW8d8cOGTI986H+COOPNLbwGjUxJSwsRDkjWCoO/3RLUOaOn1zHz50Qe&#10;8Y+MLhHe0k+gy5P/C0SNwzK2/XDoAL25bCMzdcg38+gD3tiTEEeHVdv44IHaRWZSPn70KONFGaIv&#10;PgR/dn6+OT87U5nR5qndi/gceTOMvMig5Slhr8yAVL2jDlA34xo6fnB8vHny+JHiktbTTz8ZeVX7&#10;QvvwJt/2I58kRHQO0k3KnXW52gDVubQB5M52OvvjfADYfVxdV92pc7nwpN5mSjqiI/04NhkMRVH0&#10;KLk6kh5XHCf+pU3hsLkqB8kCR8JRZuGk02gH7Idzf3n/TtS5uC9qF+DgL5tGT7QJYceEZSYF/Vfa&#10;sDdRHuhbs2YQPBzxmb2CnR2q/h7JH9nEN46UE2VJmPwwbdY/y4E/kifPav/Tp/JP+AgXND/JFtc8&#10;+1J1MO5vOnKfp49KPLVd3POCV/wpdB1Ro/31z+Epw6Ale9m2y919bpVBQDaJvcquckYJNP6+7vhA&#10;8ocTjRQEiwObGTA7UrbGbJ24t2KnzIS71AeiQ+/YY1ynPIOJ5OSce4O7WtwTuAciH2XOR+hl6/Fz&#10;2sqHbCXaVHZODIeOmIVE3976pVTgQ9mRJnXi4uxcs5KwBTZpePXyle6/L396sfn5x591X8Qvw2Rd&#10;Jn2AxkLapOFL5kN2Zgref3Bf+XnyyRNt7oHeuQc+fHSSbWqVLXUnRFM83/t0EkA/1HHyqHK4SpmR&#10;wzNe1F7UUiKg+xt5jaP4R3hm+l4TLspOLtJ0efMfOsspyoJ0gr9twHag8kdWfiFPlmnei5NR8Igw&#10;rqM45MTpXHJm+0Oi5JC8YJP7ISf+1HXdwyu+yhje8Q9/0h1tRLj8xbWggWSRSzsVj9ANdTvTR76U&#10;w7Kkm2Tv52JEvornSMNofnboG/1yVNiQjWBxpmP2N9NOMHTJH/lnZp7qYtC0w9CEV4j4M//4pzjF&#10;TMchL+nGM5NtO9u3qFvhr3KIcz3OVD6Vdpx3p/obTkvTghc6U57kIl7JYVm2QTLXdcn6v/93//MI&#10;SUU1yKjRaTcuHSPRog0K3zsNARvDLiz5kCnTo2IvwrzpS04oPNP1Zf70z84WiCapqMjXgfMSD1W1&#10;9ANM/kHX7kWAtt3Yu5tT1MDe/pSvu3esq2o8kgzUiWRP2biQt5aUUze6omVApgvQ1gnHm8vMF7rx&#10;0gP8L2qZicKHYQH8x7Ia4taURaVbSRDGDwxppMmfchvTj6PhPKlpwPgf1DRFrGm/luTg76mM2Itp&#10;/D3VGXjK6y6QrzGlv8kGPZZKhfB9qYhteCmDpxH2vMCHRhRIBerQbEHEAcsw8ALyb1HtT0N26V0V&#10;Qp9ekqB0W1680xDl8qammqcNlJ1AKxHoEKFsiYedw8rLEq6zyLK1LotnMp3pM2hPlYR2vYOPp2V2&#10;Ou0n+RC2x53bmDOA/FlGNILntWwq89WRZxnXdT9d0jR+2/y3h0/C9Yt/LrA4Ueua5CRFq7+BXq9t&#10;Au/kq8LjZW9k9I4bPOhdDp1M8odCw26bbg9TP+JTJsBN9rB2uyCMw6tTVoGw88NaisUAzMOH07LT&#10;PS9tQ55acnsvOkJf/SaXaUgdXoIU5cgObYCOzPmralvCf+ziF3mh8w54UDqr3bUo/1e1UxjhXWex&#10;Oy9tw3a8/IfO4FHJzM3XS9iol94FCZqHNoD87JAEsH8vCSTvrtd0XO556V/wm3ZsudlcnqWdq8Nb&#10;S0XS9rLwQlVxL0j9i8+9bDfoAB3WkjfS9dI26j2Df4COncPjz7cTAINHr2uXsfPotD77OXeHof07&#10;rvsj+ulTnU2DPYQKoAfXU+rO2FFIhpIkIb0rk+yh6imd5Re1DKcvbQPerUl8CnoYriWKpEt8QHtL&#10;Fx88fvpk89t//XvRDHI+eJJ54QUDO7oBbFwPhKJpb8ugqV+ZrWobkydpXV1lWnSWfV+Gh5e2pfxp&#10;D3rwKP986E7+lPvt2yx3dZCGf6RVNnYZ98NXz3P5GGV9v5b8oP++3Ka3e/3+4rZUeq77Wqc5uv9D&#10;3t1WQOOWtOpd2TZH3/so89eva7ev5k9d831fD2Nl5+pE+74fenapok8vCVFnloFp6PjR0QeEva1y&#10;oSPPAzfo/hx4YAPiXQ3iLn9OysJm/iqHKA/RuAq+DP/n+nsQAfT88vB5/yjLF51dVRjZTLVp2p2t&#10;lqgw0PPZ09wFEp17uVMvuw7q+MvXuZSGsM9f1s6JpFXLYGkrLA8Pot98lzs9ffn1l5vf/+u/Fq1d&#10;26qsWXq87/YnaAbfQT60ZFlzfxlLgdBBKYXBMC/TE119Ni2HqfySD9/rO019cbuAnWjQBrrXhXD2&#10;pwBGsQRv17UcgJnCU09A1yHl9Tbqv2hsuPyB7Yp22nyu40H76iLLjgG917W7KHXFbd1N8Ov3INdr&#10;+oa+B+HnekoY11/qmeuX2oGqO4D8gy5/1wlHtxs9LwySnNd9526U/0H1USMBDTyAzqf3MfIhedKJ&#10;ge4tG/HcLjHAwqA2wA6dFwZWvAtnx71o/3yP7kv/kMflpfpRNnMb99PbWrp+GbqCr+jQNwNJABv3&#10;bmX3oj/ykAHTgF6gHaWcLPOkzgDpvJaVYbPe6bWXC4OPDP4B2d6wuMlOtCyr7pU/P3u2+fGff0z6&#10;x2ebn/74z6J//KcfN3/4j38QzT3Fy5Q8CATeRN/wbS3T4zkyaobox59+snn6Re5M+t33321++F0u&#10;TX3MoNLn6d+B/lwuLHNnIAzQJ3lb6b5++Xrz+kW282enZ6OMWJbtHfHQx4NHJ6KR5uZOloWWvLmz&#10;GLAeetlpoKHqNfd357fLxuAqdgBYDuj7zqxed5ukzo62AvtM/26H2KCXH+7FM+K++7HRb7pbz4za&#10;va0/R1dq3eY1wOf2oaVL++QuPHDdRIZejwzdHypMDsJWvQs9THS0dqW3kEBHkINHdQKP6jvRzox2&#10;rNV3UnFe9EKp7qd+uQTUNhYf8pEU+Z3KS/fzqney7dID/XQ/S8q/ylS6clyOVS753SaRUe+opxme&#10;vOq7qgHswXrr9tPh/IF3r65YsWLFihUrVqxYsWLFihUrVqxYsQUaSGLE6UPO6HRHD8voVT/36OVf&#10;yoHpXIOR6eSfrg0gItxm+s1lG7+gjaTT8duOj/EPumTRIQSTk1f9uFb+nExhph9Ynhu7/LliV6zL&#10;cW6/bbTPxaSh9KRf06HfOBaIpqjKev2CmaYBinej48eopl2XYZvfLsw1Pukc/xwhT8forEaK3/BW&#10;PKdzksbIi8p9C/DnklwLE+TIbx3fcS2udGVa/ul6+loWU/Q0rTPP/Uv/YhX/eh7zbXs6TVdcuH5d&#10;YZob/tJ38K1MvHNdYUi30Q4vqQxP9yy6hdtWrorJablxneNIi+OU10m2nsftdNpUhS/ecqQ70ORH&#10;uTpPvXdYzDkmnqLr9w4G2/hXjvK1f72YSMQ5b09wohvXyF3ONmhhsDf74/INdeQ7ZIr/+mUaYWcL&#10;R7ttxxvffHuSb014s5oud2fB8XbQ7ogdQkwfHm0OjybHMie5iAMvu57eHKXdkLPTVlePp7ea8EWm&#10;SIO39HL7tUwwHG+YtAwvHB/+nHQ+V/RkE5PN425mbQX1M9P29HpPsZeLazP77HZYLu0jobdow5He&#10;FM7p8gaON+o43jYN+iaPOGZUXF7yMdvc8YUZLDhmEfEmGsfMSN664uA5bHUSR+SQU/mfZB7tEnov&#10;3eKGDe21+h4q9vRut/eTS3+lP37EK0rFM9UJz7gjvHnMf5mmHOHbL2LJZdySh1/RhHFa79zLSKdc&#10;10On7d6HHmZb+JH+FtfhuN3N9Fn5lCN8/WaQftKlbjM8PkO3MzeFV5zCNj+wyx98yH957S/hLxXy&#10;D3228iVvzODSsvOwc0P12u3V4dRe0Ya4LWXGz6ib8DAdjje/OOp7Ki/sK/h2Nwka+sWOwhGH+OmC&#10;Z9TzfBs92dkkPXzoB4S84ZiN4raamZTeCUuu/GnPR/qRuG0YObbZnVzVa7+xx9HeDpoj18tNcZWI&#10;gM77decFPY52jGNrlzSLLBzhrCvLLtf4kweWGOI8owTHko1x3w+nJRxFOwzLfp2uds9s/pYBmiVQ&#10;dhfnF8OdMasn3HnQdl6urCXLZVu40ErIjQ5Sl247uWcYLVvSlTHpNVzos58bnQ7FDT2jn5x5kro1&#10;LZstWuUQ9wxc3kfy3uH7x3DMOJKbaGbLvT59LQfNx+Rx1zdXqic4t09yzAJ2mswwJc1wnjkBWO7D&#10;bCiclmBG3nI2G/2SdNxnQwP6BWPlDcfsDD64jjt99Xrz8sXLcq82r+KIw5/lbTjKy3Wwo5cFBthn&#10;fZdJSue5PDNc1BFmc2hGR5xHDP1olXv73GmX0RyLlMt+cLZhnNsc+icZZ2EPddwGp0vSvc1324XN&#10;+FlJ8pGExHS8dBFRTuclY4ZvrsJAO0zSqXPZZ+Vl3pbO29UZXfV0Rtdx+LfwrstL/nltEb7yjVPb&#10;UTJaXrmQf9IbeimE/qnpaqlVFrucETTxy8FL/HbSkWbobzjkKzfyqCVvSbMUUjNCw4UhDscub/23&#10;Dd1fbU39si5m/eOeYlqh//5/+F8RU6BxM7iBGt2fm8ISMqBCp4F3iFjChr+M63OOFOI2egqzic6A&#10;yIX/nO7oFa7ncVd+d+X9Y8IYXYaQLP5nXuLC5q4bqKDHUhfCV5RZXOiKij5o7EWHsXiqP/5ehqAG&#10;KGeuqXL0ZWI3tbsNPJ0G4b3LUsqTiWEsTO8WHY3lo0+mHS6YnphE6KGmqqJjTyFe0jxsGl1v2+yh&#10;5xF/KjvAnxsQ6P7AfDjy8Gp62CH+NaUcf8tGqm8n0xjA/7aW/HRMUlaYbXFDzmkpEJW/dIt/NHqD&#10;HmGg7R9cK3xkcpq6uUzM9qbrk+3ZDpd6sJ0v9Wx9QnOjX9LEddl1nh3LuL2MsL88maRkucnNWYYn&#10;j1Yq4S0fR3hto81z6Y9b0gC5jV5PO93DbKeDXxWGeFNOeRZhTPFLINfMbmuZz0y2iEgHM8mpjPKG&#10;lfnCf+ic8NGpNyyb4pZtk6e+tJNBHYGgFffe8f3N17W0DX/LoBtmtQPclLyrCP6ehq18l87pkHon&#10;FMrcO09xk/byKGRwXaPe92nzbgf0gFENFstAmPIOKGdPldfgTumcTuf9hyeilcdazsat7bCmEFPn&#10;kA+w1JIOJJBsNRVfda3yAsY0Y/RZsqG/p0+fiqZ8Tk4yXcoounSie5lWyQrUidc1XZ/lKi9qN679&#10;/YPNg1pSwUMb33gCtLfeea3zxI54aBp0q7NeykTCw5qJV4J0PYhf6bDrPzslpf8IO8o9wrt+hXBa&#10;kgdOPnm8+f6vc0r/3bgPHD1o9lZtBWXX7d9LV4DT7fIgp9tGyV+Ah+8F6NPLKGZ6CPnNn7TcPvR8&#10;yYbLn+9RXJ1mXMr8KMoDIP+2NrPrqofBz7bd885123kvRx9B90det5/kaSxFiXJwncLfS6uwpVcV&#10;ZpbfRgPkBsjW82IacA102XpeljBP8DF0h/2Rs6f3l0bnT5rOY6d7+uTVS3uo31988YVoytdlzQO0&#10;l1DB37ZEJ9vLFrR8qXacpM/1ssqOh+fL67ThECIagJTh0eNHmy+/yR0Pv/jyi83v/vqvRGvQqpat&#10;0dYd3ss2XN/Ra8ucvStcPqhm+LCqqQ2KpPRtMMCDb9VfDRSVzdP2MrAGlK9wgFjkLel8oE8a/6RD&#10;iekgqcfWeTi3pfmAk3WQOuu2CP31tqukVL5GXZNuk84HmqRfPn+5+ekPudMWg+gXZ215VNUL6pPr&#10;FGXucqS+ejkb98lH9bkGbMD3Tercs2e5DLmj29XSflzfO/+elystb6x2mEGHsoEQbtzTkdPhO2jH&#10;aL9AT7frB9pL/xS22tWuE2gvm+p5YfnU2AEt9OQ2DZAH0Je2XYWNX1Zb1Jcx9rwchM3SzxCtHbuS&#10;zuWZ1f4E79H/0cBMyR9yWbYuT88jg0fXdV/QIFLd31mW5V0vnz/7efPzj2knLGV++XMue7w6uxpL&#10;3bFD5Q0wKFTyX9+GrbI9XYDd227Te/PpF59uvqg6++2vvt/8pnZafHjycPPoSdqSB2mABnyrnu7f&#10;Pdgc7mddxvad7ukLlrZlW3H66nRz+jKXlWHv3vX16Hha7ncnnrf2amdYyVl1f1aPwrmeUv9cB7mP&#10;jHoRbq96DejZz0q0de6/dXvrNsB9ZtxrCNPzW+0hS9vu1VLiXNqWdfAmknxT+pwtbQsW3jVY5VJ2&#10;RZvBYBHoS+pI089H2KltFX27vmfbWIEacgAwhaCNZekvwG9bH5sV+GUlslPiAJYI+9tnKtOSmVhD&#10;nrBZ11PRZcPYMw7w3THnRcseK488I7qdzIHz7LdQPtNnKKalf6m3ZAS/5I5qgyp7OA8eF2UDfnEA&#10;evvD0XTXre8PIGOtWLFixYoVK1asWLFixYoVK1asWPEBaCDJo0weaQK76F1Yhu/Oo8r/V7ht6LIw&#10;0tZd9+/hjD+V7ljKNWj+fC38/fZn+L3H9bgfhRCthzeN6+luk6GDLJJP3EyHjOaWf9dDp5foafy5&#10;7n3o4ZwvnEfOO02YLv8utw3dd2duO5+7nW56a/RMtzvCdD7xb5bH7kZ+OdabCPkV/Y5/OcXnaLq7&#10;Hf5d5/FvckZds+vxdmFbeFyX9WOc3n5uyWPnvw3Sb6HT7yntD8LlhttZ1j3M4nwXepiep235RX6/&#10;ZdCbBvzkFEUIToMfddxheZvCWya5/f3Jv9G8ARrLvqDL8dFnwtmNvEcaRiMDzZ+3lA5f6ShdyTLJ&#10;xVtKuTgf8qNb/3oCyrZ10myy2Zj9cOjIMjh9u45hb3UU/TbbGqUVf5YNcUhPb69IJ8LiiOvlBjgv&#10;NeDN67SUg+UWRYdj9hCOD1J76QFvnvkILY5rloc6PEfqgF/uDoXMoYe2PEHtTjjyy4xOLf2JMu16&#10;mPJFxqTgYl905R+nkmh0xNKPt6fWs9+QLaGQlY7qSP2SNr9A8edfL0s7ymMmsxGko+JyZmDqZ/rN&#10;w8z980cc6xB95lvRSFe/jJfCxr+FkzymQ+8DQU5pfhxse911//fRvyRmOv8F0Mu2O+A63vOJDXtZ&#10;DbNLbNfAM1tYtsTbfL3R17KodFoS1doN63CXFrnSbdFxcaPdaH5zN8XrxUTeRhtV7SBOdanlnzfV&#10;OXMozv0jLnVv6YKPXfLqjuvwpp6i19TtyDtJlJv7k/d0vgZSvuTX+eMm/tzjkqdmp0ZbhUtdJO9g&#10;oLYDx/0il+el41q6pTytLIaLsij+lMdkA20JWGufr65ZHpZO5Vd1P1IgewJt1KQ38pPInL3f0Qz0&#10;8xB8OM0Iwi6YGUHaciE/thlu8uMeEzZqhz21a/2+c3URecKRt0aP/BLOOiFuOdmo8x56nOm5XPdT&#10;fiizcGzU4D5D7yfI9myT2EjpAP7OI7Ix0wrHDmyvXr6UYznb6et0mmVT90rk1izWcL2iUh86LGeH&#10;ZcLR/zA9a6v/VCyiOl1s0m0CM3Lc/ug+jlxyTU6OVcfzNP276/wJN7P/amcczhjhw/Xw25zCzFz4&#10;16ygKczCNuxfx3+pIw9Db80Nm5WbznsYVgeZT5exu45ZXV7QdsvyNTrPrh/nIetTs4HmduUxl0Fm&#10;3M6vpwWGbAF85NvlhJbsEY66GDaeM7GmdlXB//F//LuhESqHQaUwOt3DDAFKqD8F2+L2DHIk49vo&#10;KQxTykQK5gk63WXelcd/SZhO78qXEdLH/ykv0TIM2utwgyDgu8Cv/NEHjYnoMBpP68XfS9u40V5f&#10;1tS4MChPiSfMddvZzfKJXj5jBJim+Ohk2m3hyadPRJMXbpNCZPtu7TaFDjwlHrovb+QGYXTdbkPP&#10;I7JRQYDkj4oPur/zYZg/Mox0Q04egAA3Ki9XIeb2pW2Rx23+6Mo0bluY0H8oPmnptso95N+1tO2t&#10;lxYGfWvjJl/wEo3LxNADU7pBZn2LEAHyCdCD6a4r+HTdbqO7DpdlavsnPHZm2mXU+XQ9KE8pfspT&#10;eVzy6XSXzf7E5dy089b9QddDz4v9Qae5tkSWekvLeQl/B1fqpiPMkB86blDAMhqeXgtst74BG6Od&#10;iYQ87XYpv3qbAfzNh6OXUDEV9/hR0odHh5tPvsjdiMSzdtAgA3slHvqbLWdrNuwBCTo3F6fZttCh&#10;Y4o5oGNKhxMsdW5aOhQF62lHNmjvpoQOuJEC1JabmlJWB5uH1S6lHqZlOHV7U2fZU9/pHJ/W1HHk&#10;HO1h5Mm7OyFMFV2ocpKTJQvffpfLAGnbnjzJNpCO8+llLmPB3s1TtldljOxessfyFu/ERHneY9vp&#10;AnkA3Ta6zevBoNpD/KxbyqHXi1EXoKsNwQa8NICO73HtqgacLvIz6AQ6f+K6vjOA9LCWgbDV8dc/&#10;fC96sxf2VrtKAd8RsX3LljYz2bPtk9S9BEb2YL1FPLf/8DGNvfEgAPTwU22g9FC2Sni3P6Q/3Suj&#10;c1XyUI3v3GTeeXhAL6JlS1OdGnI2f8rO97iun6W/aWA9cxx1OWC66wp5+1IU70JFmdi/hyEuDlD+&#10;pjtIx/Iv82jZuu31fC3h8OBj6I6eVk/vl0CXoevZttHLiOVNX3+dO7VRV7zcqeuctu3F8+eiczBG&#10;pHTp3Y5kb7U7G8tzHZe6f1E7EsbdffQ3Tk4ebj7/8nPRn33x+ea3v89lMuxCHI8BovvSNurgveNa&#10;KhL+LB8CGuitpVISq/ir/Sw90ya5xeV7ct7lUzbjdqOVCyysN3TpugALa5Y2xnVKdlg07aeXb1Av&#10;aXOTjge36vNEQoMPAwSug6TZ03Jt0e0wRdv89NNPm3/6h38SraVz1XeibEdbEbK4TgHnhXbdS9j6&#10;MrTuT5378cfc7Yt8uV2Fn+2n22/nw9F9S3i67aVMfV9gly3vtMVDGn1rMMt7wDZM20kbKjqOlkc6&#10;nMQY+qQc0AvAhmlHgF4y1D2682Hwse/+5nufbKBkmOvhetw38bMuWB7kpfT3QpfHYd9gX0vbanla&#10;PIB6WRD9cYc/Clu+X8sDKUOXIy+mXL9CgZHfTItt+19W2/jsx582P/7xj6JZzvasdmp7/fLl5mXt&#10;JHsZz0l+Vrp7GzLUWrWZbdOHqrK4fHMVLu+D3OPu1I7eX3379eb7uvd98/13m1//Npd4s7Pu/VrK&#10;p7pWcu5a2uYBQMBSttPate0V33WqHUX1vZsqaj5d4GWtx48fbh7UZ0au34ZN1i6l2IPrCPka7V7Y&#10;g/ts2IN1iz69lAwZXe4KX/bTy5f+oP1V34tnppth0KXzy5JJlx1L4L375NtQ8Vu3V3HwssEs3yKx&#10;t+JPu+H7O+nbvy/dIr+uL52mbXNf2vYL+hI2vo1HnxjQNvbPRFiH9D317duAv88JZkvbkKto6b/C&#10;08fx0mDR1edBZ5Y/mIy49Ff9nMjO3qbzhWHa5HJpm3ViHqCnGw1N/GV+ryLsdemCe9FtCUHZuS50&#10;e4B2mXZ7KM4rVqxYsWLFihUrVqxYsWLFihUrVrwf7wwkMcLkUSbTH+OW4Y3ut8v1cLvo7nb547bB&#10;o5JLxwjjNn+c0emPRZdlGy33Nh2jhozseXTPtEey33H8iv5Y9PCDruO7/jp9BznVeJvbGzRvM/o1&#10;6xLa+HN0a9mWbuique6/DG+EVEUt5SniHey48BHyE8R6mLmFfia3WJJTdA+vJSamw3U4r10nOL+V&#10;85s03MfSfuMAn120Xdd3d122udOlAft3GtfT2CYDDlktb6ftlnHtnB5Y6nMbdoeYruwK08ttZ/mG&#10;MzoNrI+g0mOJneEneHkSDhm6LoZ+5MKPt2WlI7seftIzbz7TKV5d7/HecW4DZ/4hIP/kUl4QWhm6&#10;0S4pHOtc8lVaI93ubvMabsaT+PUzr+G4jgv9WFc4XwfWFc71ZebQx9u4zhRp0i6makuHa/KHGzq8&#10;CRu+ivo33JUcb3/zrdx8qYLkcNxG4z/0HHA70/OEGwg5vZsVb/Ds0N0Ud38sbdPytn3ePOb0/q5D&#10;o9NxUsTcv8fDOS1NozZN2nZNdi1pbOc9fOfZscsejCW9y3WYJ852iP5dR7a1R7LVFq+jp9PztMxj&#10;z3uPY3R5uuv+y7T/74Rtuu3o+l3q0vqh7Lx7FR8490yJZZkOF3FG3YEHukaOWbvd7WdpS+nyxK7b&#10;FTJhW5UecoSbt9vNruKPFOwGuFTtA+HMX6745BK09MuwmSfla4RJW09Zms1HO8VukdoxUm1WXidd&#10;12W/5ZY7mOoy5THsGVErL7Tnble5Rhwcb82ZQaAZG0fMLMhdQ5kBw6wYHDNdmC2C49xhmFWge3C4&#10;YDrKLstM4kbjGVJ0F+HsQhvpQraxFC50wUe1cT7HSZfoOhwIDnL0kjWzolxkdHKhd7mg5/qnvEvn&#10;vjfE/SI/QB33i2ETcR+IcjIfz+BIl/q16+lOaU10v64ZZKV/ZhdNO5fdHXq7bcyXdWx7WUfA4s+5&#10;75Wo2rN3yFdfguelan0JnnRQ19GPbRWM/kPQo450kFhDD2M59yKf3XZ7XowZl/fwNFKiBGl0uA5i&#10;96N+7XCqZ9gFZV/xcD21WVp1BJZLsi3UMq4FbRuWM39fXzgYTXTLe+QRfcmFPgfdnPWdrp1HHdxK&#10;Nwem/M91MnRVfktdvZP5wpK/wZmdbWubGwj21gNua1sabpQrdLUt/brCl6MsTGs2a7vmNrPTkXIJ&#10;sxs9v9vKB6d89aVtXTkEMD6G7jCfYTBb0MMYSxpFmc7CnfPk8KatR+ryULkNKrjR/Xv4nveP0cOu&#10;8MZczqYHHZ2XKNTajSivO0zwTEoY/OWfNPrg5iw6DLAvbfOSBPmfZxh0+aGlbUr+dkrZeuP49Mkn&#10;ScdDwyefJR0xp+VgcfS0T+DpcKDTu/S/Dcg5LdPLym965JG8lB460JmnrEN7ij60d0dClmlpW9ib&#10;qDnkb/VbTwHpzTRuUtuECOMpo4rLjRw6ZPbUUNE1ZRF62rUtGmaHIW7dBCVCklWmOV2ZMG/YUqBo&#10;9LINtiXxLCx1axo4vPRW5dj1CVym8DTfJU+XEZ0SOjZCiLj3Jm2g+y/jegruknaYzPukK8vQ6S4/&#10;dteXonTb2Gaf5gGy1F0WcVblwpVSVdpFsxnHJ645zXkGHDngdOdLuqbwyLkXHWbTtvPOH3ANkKdH&#10;jx+LxvY/+SyXs9HpO6hdP1R/q74Ta7/eM0h+y0Bey1bRNx020eHnHdDkX3UT2uXedcuN9rB2C0Ji&#10;a1B20m0mbnag5yuPKRsd//1aGka7uLc3tTN7lXfaQC8dpaM9luBFOpaZtMZSU/RcukbevgvPl1/m&#10;Li0McHipwkU8WP78MqfNk1e3sRqEqjKibL1sgU6e9aP2oHSLDDjRoTfLgw5t5x9Ddz5ogAF+gI14&#10;OR71wEswiOs6xdKHn3/+WTT+Ljvqx9NPss1nSc3TLz4TffzwwebL73MpEClWVZa9bKvLfiAxfH+R&#10;vZWcwPbPA4NlUx6rHPUg4encPUzolgcHgOy+d0B7WYcfQkB0gzbx2Cm666rb6pLubeCwZ+ywhRn5&#10;Ctp56f749bbIcdGV6zl5GktRIh/egQj/vrTNYboeOg1PdAd2ydDzAjgHhOlL8zocBnwM3WH/3qb9&#10;Euj8u567ftCBd2qjfnz77beikdG6Qvd/rCUzPLDyzRWQS4FSh/B2m+AOP2C3yfOyQ9LFgagh2gUK&#10;PDw52Xz+hZe2fbb5oXaAIkw8KojmYYkHdsBSDJYJAdqVo1rqgrwH415GuKqQgMGPgB78qhWlvd87&#10;yLh6QC07Ud+j+iroAd0B2u2DvZRB94XSL3lynfJgBsDu3M8hrusXg858Mw/0ckFCBg1Ab8c0EFB6&#10;8xbo4Dza79dVFt2/p9vvHV0G0vWuYbp3VB6F0hW8xzLGxme2TC/K2fesvvzq+MHx5nG1t/g9OE4b&#10;o2D0raaCBq84Nj13utswbap10m2JNg0dAQ22VJhuw5QP291P9HSPNs939FNxQT0uyn6sCWzvoJbD&#10;swzdO6sqjyU/O4yd1BJRBu/Y1Qz0pW3cT/vnJtzmdBsIRYy+NPmw/JTP859yZz12Zvvxj/8smqVs&#10;L+pepqV8vtff0K8uO7kO/uEA6bo9VPnX/fr8+iJcxu07jn3/w682v/vr34n++ttv4vw3oqmns3oX&#10;usjDZGMsbTvYq3ZVfYDM2Nmr083Zy2zbtbtcLW27jmcCHKDPxvIwcP/Rg7G07eZt2EP1l4D1Txm6&#10;fskuyp6wAS8vlX/JQDyHl1+Fx058H8H2R/+k2R5wztUWlT45jv42bVfZDDvOHdQS3b4jXtdJ8s+0&#10;1LZUuu9b2ua8c993H4a2jTYOkA/XK3a8dDtwFO33vVp6yTLiw2rPyYvrwlvKs9qo/FZQxqXtie66&#10;IJs1/5CMeiUa2SouVcgyq60qO1eeKu8sW7Odk3e3afS7/YkDrrscVS4ui0jf/Hu6GnQr/bzFzzSh&#10;S86eX+qiy45ydN2c6VD/V6xYsWLFihUrVqxYsWLFihUrVqz4ADSQ5DcLS+fR4I9123jgPgRGEI1O&#10;78KuMN13xrOOYKd/HcHH0O+AfC7zvaTREboKetLbRBNu+N/6+p+vV+FP1FW/gL9dTi3dQt+dT1Xl&#10;3H6mcT28wfmfip7/rh/TS30ZTluONyFN3h5+u5vSBZ3+UxAaKGqed+sm3VxX/Zqx1Brn6eI/YpUb&#10;OuFNXY3q4/JtWr7N8og9553Okf9wEabrVm/EcEEz8q03hXoTmG8r8LedW0/SVXcI1+mGrttZus31&#10;tEx3twz/Idfl7G4Xlvo3ehntAmXk8uzl6zcWxpCBvw/J0+Ka39IN2w/HW7FxXm8phNtpNx/erGTb&#10;lOeUMY5y9ZIK7OTqio+apt1oB6Nww75wYT/59jDffg3Xw1xHuTVbGulW/pfuTsg5Q4SVI3ynyxE6&#10;38jkG0HehuP4qChvxdMd6k2L3r40x7l2nwvHEirbDPXIS126Y5YkecZhi9vKrpeLqizhcPCmvoXj&#10;3DT1zXV31L8Kr4IKRx7ttPSvHG8Wj454o3S4uXeP3aiSPmxL0piiH0zSIU/wy00f8hwHL8Klyzec&#10;6Xo7T+CGYgmKTdricO1eoKuJziXDp512u3X7PZclXfcf4YjX0jaULufhvKwl6bm/HW8gB82R6wpH&#10;VusX5T2mk0c52R40Nb3TNWvFb0o11bzsRTYTPLsMmvrvexflFo43hN2N/CKnZQt0vtvavQ7H6/H/&#10;U8a2fJIv66nbCWXqsJQd9dkfpTVNW9fvNZ3/0G20QZ4ho3pdrqPrGJsc5yr4BDLdO7o3nNsr2i5s&#10;2nYdictJBuSSbNmOjraU5Ee1rnTi3G0vH6rubbfb7e5ou8d5zWjY5hyGJW1np2dyF3q7nv7wt366&#10;nLT/22SgL5K7K4U/spb+0ZfbbbXVVQ9oz7309vAw2r1792q2wX3NMMWxvM3+xHXbchtqcT11vcTR&#10;bzdUThFWrrVjoekpTuSFmUq4Ue+L57CTiENp2w1QllzHUaYVHjdsjyP85Ci77LPlvTiXdHVd2l6V&#10;7jIvHOVmUshW0l4mN7PVcOMK56UTtZPl+FwD13Q9HEmnC7/iL5jmGjZrRx3CViIPXibJDKPTV6dy&#10;Z6/TvmxjDoMubNu3zNQv3iFFyJHllvJvwQ7/nm/Vv8ifXNRH2w9uoPGBQu8qz7i/jnJsZevrvXze&#10;RelF9eXNKGvVvSp/bML25r5C9heKRaDnZekGdqhHZdRkHTJzzMvzvEOXy3srnpwu7rkfQCZR6fXM&#10;fBQqHkw4a7SRoqQOenl21/sSyhcswsVZMgl8OCeZ/lTuvV7nDG61FeX38XYyT9lhZkve4B/8cD0+&#10;WVH0hdMMJo5Fd/9Bx2HzH/6//9vgNjOiBhRofAzd+XT/DofpmXHGTaO0bfQUBrddBiq4QWfB6PQu&#10;mf8U+Tvmsu3Oy21tjbZzaVsgmrmi5jKEGetIeIwNYHyX5zkFjnTo8IgO//Oz5I8xeho8YfrStoEg&#10;o4rUSU5lA+iyL217+nkuB0NEL9+IXE1TEwNd/53epXOjy4PMPKABZPZ09KU/jadh/hy9+wa0l3KQ&#10;pneOgPZ0dFJtqyQH5F8id9kmKunbLXHBfpWj4kbjL1o3yLKBkH8sYQu679rWl7yNqdrBxzvroYde&#10;7tcVt+sKmnBAcSsPHLkGOA5bauHRm/UDXHfQm20Deludgr/5dP49Lyhu7zbj4s9NHxCvl7XtufvP&#10;eLa0nD/Q6S5zz1enCUOn0uh2a2DnkXqdBF1JZFpVxyuUAV8gvy12osHlkhU+ljv9K60GGvH9khP5&#10;PfVUaDdklwX59jR78uelbbLZqM+iu8xBjCWZoWccoNyuo7MGqHNe4kHH5aotrfUyBMpnLPVqupXO&#10;vVtZ+NOmgKUeIuWk+dfyNdF06Cab9NI2rnqKPmVUK0jUHr6ttiIfWqap3cidJ1P4rls6yF4SK5ss&#10;O+xL27q9MVX/waMT0fDpccfSj0j/upYpIQ96BAoTD1Ci48Hjqvyl25Kz20lPV1Sph4fOR7WrHbp/&#10;9CSXNyKPy4K65R3BKCvvUiT9F9/jaEe9rI/vjHz+VdL34mHs069zSQ7T6q9qOU/Pi/hs0W2XGdBB&#10;M1zvVC7BC8BjtFGhn770z+2/7LD0Rjth22P6N1s/A8qcBw5AR/Zgr8o3nJfXYUtu07qu8HcbAra2&#10;Dy1f0D5P+8zwnSd+pgHXAHl1vsjL2PkL+evelw/b2TYSxvd3ytTh4eM2EyAH6Oku89jbecuzhPmA&#10;j6E7dvn/pYHN+L6w1LOBn/sGDDB8+mm2jejMeu5L2/SQVvWXAQvvfgh/24Z0flNlR3nVTm3dHtLg&#10;Ug8s9/ns86xHn0bb/Ovf5jIZllk8fpL1N2rCaA/VThYtPlVE6HXs5hnl5mUX+Nv2qnEUyU5DONFN&#10;Zmic4fJiQNe7egFbRrcx7NPLTvXA/zrtkPb+YS0h5H5rnatcSm/c//u9w/ZPOfZ6NeSJ+jp0Hn0f&#10;BppADqRlvrDfvmzKS89UFqKyviAroMy9qyZ1iO3jQeeje2LJQ759L1BRVH0hj94pFfqk5dcyI8/s&#10;3l3oee15x/bcR9LAUdkherL+e5i+hJB6YJ1Iz1UvOn/Jz8M9dLMZHprdPitk6R87ulvLgliG7qVV&#10;aXsZV3qocud7VO6Tw7u3saa7fiRzydmXp71+yY5mec969YIlYLn8sO/OxhJ270yngbSyKzLgZ5z8&#10;llTqkPTZtUugf1Hyn1+db85qadvh/cPN0YOU/ze/+2Hz1/+Pvxb95Tdfb7779a9Ev4nO+eizhZ5s&#10;D9Lx0HPoJ54MhHgW8D3x4vR8c3mabcVrdm2rHWavQkYvbaOQvDTy7r2DzX59muAm0iVt0PVJ++b+&#10;bZZj5qvX8V3LIZHNMvfw/v4UoIzcxjKYYjshfbe3HKelbZH3Wtq2f3y0OSx9qnUrRXjwEOSAYKUb&#10;9u4+mwbIKozsVv9TfuucOuE2RAO67p80m++7s9G3YUkqOAo7pX8D0Id1MqW4oHmmq3J0PQMz2eJH&#10;GQDJX8+D9AP9TES/xjbPMmq3pVx3GVHv3U6iE+sHOx/1mmMJ1OWZqHguiDI5PErb0LNv9at73aTc&#10;XHbUy1ndLL6p7RUrVqxYsWLFihUrVqxYsWLFihUrPgANsf3b/9ff/K3O3gO/AQD/UtrO2OVnvJ9O&#10;B8m5r3cafMgf7KI7dvkbjHJ6pJOjRz6XdC4fyOPbNzeiM06NlMolDzCTTXnOa1O82/EWQnSNSkaI&#10;DW9qDI/Owps3vfA1b45eRmB/RiZ1vLunNwkKs3dX04IV526E369p9Ixm3k0+dgrT6I9Fz9cYNW/5&#10;AvYH6NbpMBrtI6On0OSDUXGFCTm1S0eFx8Gb3xuO5YDpKJXh1zHzCT7vIAIM36AnHjopOtBGjD3K&#10;znWPQCc9hTcNP0ahDaYtAvwpa4449MYRPXkk2f7Q9l+GRzcemQbWlUE8wzyB+fSw8DR6XrxUKULL&#10;JkVHPJcvfHte8DfdZcYBH5dAdr+p6PmCxj6I5zDmwflW+BVSQwa1/zye+ej/DpazmTilS3x6fgYf&#10;6mm9IcGv54X6qWPkA3/XA+qvad60EEbTu6uO45Cf/3ItXc2eQ64on5vLS9kl5cAMCNlOtD3X4Q8t&#10;V+XCmxLeJPoczirjKP9IUbTaPMqePFd8HSO8dKB4GVcHKMnKkfYq5OcXeRt0+PNmzPniw9tjOnLE&#10;Qw9a/hVnlD1Oy6eK5k2uaacFvFwJe+StNUfeRvMxXckdsiIHIC5vYAE8/BaRvLkuoBfpU/mM+OiG&#10;PJL/CsM1hS81qE2QHkoZAeVN+a9jpM2RZR3MAsAO8m3wPekF2biOXPAeM1wo06ClN/FJd3R0b/Po&#10;5ERxeDv14ORhtqOHB5uj43spY8h1Xfcy5ZE3aMqXy1AlKGdYZ/FPtM9xtgPN3sSvzoHPgfjFud/0&#10;ER45AfYHTXjeZMo/aGSTXYQeWLKYSwFTfyor6HCmCQfs32npKpzRaUDaHT4nXKeHLgIcrQ9AGVE2&#10;jsO50iGpOLdM+EMThvDdn/Ddca3ny7SvmcZtQ/f/GLpjl/9fGtYjIE3rxjRHv7HnnLYR+yaM6na1&#10;aRw9u41r5kG9OuBj1fArnoAdc3yfYkYhb8ODnEP9JfSADEdadkUY6uhJ1DXSRRY+VMxOienSXjmS&#10;lo7U0aDtkEs/2nYMJHiGF5RsJYn0Jw3JGUfqCm/w1SZF3vmgK344L0Xmmu4B0LqWdnl9nUvQdB+I&#10;uNwLsDnN9Dk7L/tLO7MtQhMXnvgRj9l1LEsSHbLgCMN1ZMUpCxGfY+6clX25ONV1aIDuSZT+KbrD&#10;n9lULHejbZMLP47IwMwxQHq06cS/inxdXF4Eb9r1DEs66fhFWUd7g3xAaVf69DE9I6PTlNf4oLXK&#10;M2kgmetol3kuOnSPrPYnXWJYhyCXCU5to8PamZfbz46UfA7CSk+VL+WvaD6QfBO2TtsfHClghWM2&#10;Uu97uH+iJW9x3fIB09Qfp2VadTDuR5QJs4vOXp9qJszpq1ebly9ejJmmpy9faWYGYXDYIfbo+sts&#10;jpzRETKiMLnSbfhJZtWlKgvSDweY6cOHrAnjHQGhP/nsqT6MD00dPXmcMweBdAGKB0DfQ/+R5bdv&#10;nH6WKfSNZh5lX1e7z3k2isq9dIb61W4Ezzjgy7U3fGw77r/wMaCxNcojdTvdvywL8iMuNHAbMgPp&#10;IGfxlr1FmYguPkDPjvCP+JS5dvILWvUu7ACa+uhnRj50fWc/22R9zoU+EHTlF1ptEHYeNHZA2yRZ&#10;yHPpLS7KEQYHxKfJrGftooHDISP6QZ7cxTHLlyMz1KDd3kLjMmZgEEq+/s2BttUO6zhB/ZqSXXmJ&#10;vCETeYKW7NjtkD94F3/iuf7CRzPgKEbzxB9neUgjnPzk8rcXbadnraagKSH5xZFXlWPVC+sBWL9A&#10;sfrSNmMIUIChYUbACYBO9zAYkNH5bAPpOu0u6JKewvC/85zS/RiZd/n3uNtopw+W9CTbdINZ0tPS&#10;tqDf5A0s4028wmyLymmCxl48LIHOE91cnVejEzQNqOgwUC9tw99T3zG2G0+VDMx0leOLgnXC8ZPH&#10;uTSGSudd24h3cL+mCsfvrdfDBDrPjl3+24DM25aw9TyiBxoYwzKTTl/a5um1+HtpW5ZFlVe4vrTN&#10;cqpU9pp+ms1EIB3EoRr3GYL3UAnpdJqbGiRH20bkq+/a5t2moD31UQ1H7c5G+c+XNGZ4/GfLGEtv&#10;5JXzbfQ2W0WXnoK+hPWAnmyfnQbWIekM/jR2RaOPu6V0OkB8pwEoX1W+0LYBaE/hhqfLfZmXjl1y&#10;erom103j7w7frrwgdNwviwy6CpV0nTZ1oUsxxQ06OpKgh1deSv6ZruJ63DJEw2PYdsjspVJL+T1N&#10;F39PaSYf3jkF+qE7PRHeU9NTBpdRyBJtB6AN8XRiptSe13I2OjmeUq4HiCojxHVuKcPnFYZOBt8d&#10;Er1DZmD9CBFOIO/R7pi+6yVswZOHsKSbfoI+jIcHYyybCn3ezWyl/kvnqoOmq0wA5eC6c31zvTmt&#10;OsWDhnfRQmeXtSQE3R5XO8MDy0ntlNflF8/qIL4JPlelT9K/491kWrqy+bLzbhvAukKfvs/SyWS6&#10;NqD8P/ssd1hDN96BrtsV7cRPz3LXG+qZywsbc7loadvnX4g+ivaeTjTgAen+o2wfWHN/cTPVTbdX&#10;wOUConuio+zN9Zfw4QzyY+y5slEulJPIRX0v/1l5xfGiHv6xw1fx8AH0wFH+2OTBftqk7JaeeaHb&#10;knU703Ozt24zyOVz6Fl5RRwfHXcXz84HPbnd63mkbtKpB1z3YAflaPsk7LjvNzlJ1+3bUgb7Q/ey&#10;6HBewMfQHR8T5i+BrqueX/LqvgF15HHVU3Tv9h+dWYfQXv7ZwbfTju8lH2BdyfaqPWQQybtZkVcv&#10;PaMauP4iy5PaFfGTT55svv0+d4777MsvNr/9fe4MFZUk/lX7EDQP8KJZUlRLNjTQXf48OMmoAem6&#10;XQ1aD3sBLburtujy6nIs6aK+9P6D7Sbry2QbtlXafz9YYqvWOS8RePgHtP1jiVPQbouAbYD7jJdr&#10;9XQpN5cLZXevdM49xP2Tq2sGgDIu5e561+NydLnD2/xZwuay7jT1ye0GeXUd6fWo5xfYBrAry9Zp&#10;7kXesVR5qfsg+cUBZDfd9aABh7ovky5OdOTbS43w87LfiJiuMOpaeLnW9bxk+KIDzgsyjwEvBtSK&#10;vgy7u6jnF/ojDIYC9Oy+R693sv/i2f05um/Q9fxaA0ZZFn05G8vXntc9KweYqk/CN5Jq2TLtoe+z&#10;ocRwmbGQYAzkZdZTE9QJ2/NteN1Wfbl8cxUu+6JHD+5tjk/Shn/zu99sfv+f5dI2lnp/8/13ovXd&#10;u7elf2DbplyqvHj8q0fAlKtk43MjNxepz3O+/RQOMBlgTAgIdq7L15vwrzYhuI8dHqmjLLsF2Lvr&#10;Xa8LMxsLerZMrMqow99hAtopzH2Yxgf9uUxJx308ZLGds7O3l7bxXHVbO9yF9esnOtqTvrTN/c8u&#10;Q5eZZ2W/SOo21rFraZuWd91L2R48fDCWo/KMyPI2AD/zpI2t4lK7x3MLKBW8A6TyQNKIGNDAUUWi&#10;L93z6PqbLxaLPzqp8H0JG/FG2ys6/TUYVfqhjEYbEvcFS0H+jmpptgfKAWXoOkg52mZ6+fZyf1fb&#10;K1asWLFixYoVK1asWLFixYoVK1ZsgYZf/+1//jd/W8Nmw42Ra5+LKLpd4w3FoBnN4hJhmJ1RR0ax&#10;iKN4dV3Xyq/7i4YsP42ilX+nHSbpiU/+FGz8H8jo6QsvncdZ+XtEEySXxEQ1OuLUPx0kW/lp1DDO&#10;8XrLG37R9Qa10RkHehotJL7htKZ8JrpsjsfRI5Gia7QyUtt4JNv+1hlyQnu01ekwYr/058iuIYDR&#10;/HvHSXNtr2Y0AEbyt4G07fq59fA+N/JS55YTusttebE3Hxk99TWPpKI+Rl7NzzLoA5blN3OkHXF8&#10;Duzf0fNOmgMVJxltoePEI834jJlHC9qj70p7jIK/1Wi2/Riphma0mpFt0bdvc/SbMIxGk5bo4OG3&#10;liKTP9dw5AC9+WONBMo4k/M52dUb0Dh12ehE0Rw2+bNkKq+rKCITIgPInSfkizc42+huD5yb3gWX&#10;he3ANPZhGn94dNrXOm0MMo6DVNiRmcAkU4uabaPA9QxDEsxsCc2IB3kkXX6e7gtyh61Mq39Ild2z&#10;gHbqivqo63v5IU/ycxB+fLgVmnjjo5IRzvKQgtoQ0g1byjcgqWPekEBz1FI1yuTqWjulUGbYlz4A&#10;GP56Q8Nf8IGf3hDGOTJxv3BeREfYkc+Iq/TiXDT+8Ak/JPRbULVQ0Qbhp/xwf8GfvNT9iDdULGcD&#10;usb/THZasifmRSMBckORbslFPeLtPOXBW2fe2GOLvO3kjT3+yrNiRvmEbnkTK7lC536TQ/JuX7Ju&#10;pq74yP5b3uyRdFy7UzJA8+Zr0BEnyZALOo4gs5h2iw1wzvR8yhtbYFYUb/7THqY2MLhE+mljNzfX&#10;m/OLnH1AmrQhyI8dscMbfMkTH4vlTajeNDKjM3jqDVakQ15428dSEPiSRy3ZrjzIxCItVoRqVWjQ&#10;hFN7FWHIH2/TFK/iW7e3gx8O+8JV/UAP8FUqIP3Ib0SUDXNfR+8sv/HOctil8hh1hFkl0DjZUITJ&#10;OlFcyw+dQcNDdFwnjsPYKX4dZXaKln4DQaca+I/U2bbBF6/Md+iFvIYHbYB2Wak4XBcyCfEmHGEo&#10;E8KzHAn5zNt5JG3C+DxlDXom3ySbyngBhazwH0N3LMPM9PIXhnQVusiE8Eg/2zF+HPnA6tCHyj7f&#10;YF9eTjNhqfcOQ/ujDz1HfcKGsnwnPWnHrrBnVIjuKRdgXedJuYCWOAUv0qHuHt07UnyOzCQlbWYe&#10;YROyDZeN/geCcPlhQ0onfmmnXK6QeRqI86BJDzuBH3XxIto6+PMBYtp56gn+9CU4Ku1q76mLstEI&#10;o/af67qWcZTvOOKAdnwMnWV7Hr+QkfTlxCPbAPNRWrTD4bhX6H4dMmf7ln0SdOZ7GeHhBVSPqi3V&#10;slXiBuChZT4w0l+GoQ2kfZBMtEuUdcgrPqEb2kLSJC7+6JqYhKeQuWdDu89JXmkz+QQEcShHHHG1&#10;02WEw84IBw0v1XPyXGlOdLYB9o+D4POZDG5z4nraWfoDwiksf3J57jh5rqAtTJ0G4bZTnmXD7HN0&#10;S32IPLD8mfsC98BcInSU+lZe3U/PIwlQf7T8HDr8pVPyEeX29ibtiBlJz39+rnswG3vwMW3uvSxn&#10;ex3n2ApLIVkGhs3Y3qS/sikpI5y/RjDq+ZAnadJP2QJxuC2SGX78uIatMXsF+snTTzZPa2buw5OT&#10;MeOb9kZtTmCUYxyzruV9P2cY5ZIt6o5c0KwScT+KfLpvn/UhMyC5qyx0v35LfjNNHOEzj6lP2pOs&#10;L7eyN9UjENdsG6H0UV+sAsID6yTvyxlectfsnuCidIDqRjj0R51xX5T0cbJ57D8c/rfIWOmJT/xE&#10;R75Iy3rDiZaukpZecaSd0YYcwPQk/7xcjJQzl931pW37B9H3KX87oLQrvupl6U1opEGsyuLIH5jn&#10;Mdu9pNMeVJ8jTeqG06bVgU4ZIi/hLR5RNkB5DGfa+VS6TjriSOfhWBacM+XjYpTF6D/bTiKM2zxA&#10;+Sn9+MFf96RIA3abf/yf/k5JOFHQ6SUwUmMYZWA8qAe6/+hML9ALxljSGJBpK0hhkiyUPEQtf8KY&#10;l4/Gnyr/NnSey7S6nNyQTM/zMvnHFdFxVsfEmNIf6LLt1y5FPS2OfWkbjZDoMLKL85oKGP40yCAb&#10;a6fb8osIrtkB64oG37v/EPbxpzkVnDLctrRN+Qpn2thF7wJhuj4dh2PXp/2B7Qq4wwE67cGvGR9c&#10;VBRj2AleqmyJbhvuoAhV2cCQAbmq8RVtMYP2jU0NkWWIvG5b2oYOpmVuoZNa2oZ9eforZc23CQB5&#10;6lPTPfW666mj67DT6GC2HKaVRYftk3z3+m7/Hl78y/TIi7ZmDcD75iovIH9fzrZradsouwX/jm31&#10;WnZb9tBlXtI9X51P9IEGvOqRhp916kmHrpocxDe2LW2jQb6sMlqWl7lQFp4qDH1YyzNFl8zk737t&#10;OoG8j6pzw83AU3a5WezVtGds2zaMLi9rWjUP7ZYB2ssNmM78uqaX05Y8f/azaGzPu6GR14NaVsaA&#10;Cd8zAPh3/Xd9jrrT5BGfypc6qpVfOqXc7AE32cPD9Ad+mOK/d+ACvS11SajelT3PbClo8gOwtZev&#10;U37y693ZeMh0/aJTdK90Tkfkk1qiws33oGSmfIkjOtrd6+j4CtF5uFNLU6OwN3vV0VEHscJztM0j&#10;o/27rui8u9zRsXcbQR7v1oed2OZVj2o5Hvl68SqXD/DA6x2I6GCNXYeCz9NPstNM2+n86uGnLJSB&#10;JO9ORV6s5263wGVBPka9Jo8MqAV6/V2WI7yAbMN1M34HpYceNx8ykj95fF3LH3hwPq/lDzzYHpX9&#10;aFvcuieqLbKeA06367DnC3kcBnAO0LPtqtsY9CyfttsdfAiPW9Jc5VEMUF9tk/P8TsusiGcZgPnv&#10;ArbUy66jx/0YuqP79/z+pbFL/1pKVvWCZR+f145pXbfocixfDVtwe4i90e4MuvqfxHOZon+XBfXi&#10;upb/0CbwcAL04Fd1h7aQbegByys++zx3jvvyq682f/2v/5Vo2vDDo4zLYASDvAKqrJsQ9dd2qwGR&#10;yq/uI7Y3gpbO9X23qgsMkrutY+knu2GBnnfswfbf6c4fHbtvSVzL03cQo8zd/ve4+VCU+ieM7xfc&#10;39wPgXZbR/vmNoqlx/7OkWQoPl1O0vSSK2A7pH64vDpNvp33bhv4uU3ueSQd1xfk9ZJJ/PuSOkNF&#10;UbY0s1XkL7rrB3NJief25gdsgCzmwxIkBlkA90brE9rtapfHg/VL9LIII9a3bYSw57u1TOne/ePN&#10;8cmJaNlz6aHLE0ZPgiKxBwbxBfxKjL5U549/+MPmH//hH0WfnZ5uzmoZuJazFc2OV14K1PWAn3e2&#10;Am4nkc32kEj9S8+iQkxcem+ub6N84wfuPzzePHic9varH361+d2/+ivRLEH96ttvRDOwQ90THem7&#10;DnIvol0A9HPd15VOcAH6/m/Ln2Vu3lGO/n51DcZgDDi/udhc1LI7D3gB6pmXCtK+eVkldcfl0u25&#10;662j11Ps3TavwbvKS+dDWPdFScc2jyz3ayLCnZDdz1+Xoaur6jOn9CWPyq70EGliE6Y/tLQNmXGm&#10;bbdaclhlYXnBYbQH7luyeyaDgqD7d1yHXH7Jh848wOcyXAKp3M70ukaf2naObbj/0/PLTpfe3Vg6&#10;KfkpB4ehHEb/PPzcFsHbdbmnK6oaEXZ+3i/+9GP9cpr60dtM0+TDuiUd67GqyooVK1asWLFixYoV&#10;K1asWLFixYoV74cGkhhl8khTp7eBa4bDvs99LB/jT6b7bxmGobdw+Gq02e5tvvWY+YWLf+Xm4e0/&#10;8wPln+Tk38PN3Nty267JbY/beS4x/N+99F6gn49xAzO6yRmngw7n0emPoT/WGUvZsC0cI867nEH4&#10;wTNk0JuCcH5zhdNMhK1uyt9Ox2+b/07Xy7T5c7aFBnMaXYZu4txvr5h66rda2/OR+u/OWOq2u44e&#10;t/PcRdvtRLMlMtzD76L/FHT5d+Wl0x/jIrTi/CUwePLX0timQ9zAPCsTwt/l1utG7kyV9UVT1J2N&#10;cLxVSZezMOTChjxNnFkaueQgp98yo8O7+PiNLUsDHF5vacomc3ou9xXeGTWhI13qlZ1l8JT25BE6&#10;MJ/QheXV8qj2c3sejAads/YsBzyRK90kZ5Ofo952hQvab9/keKuLa36Ed11Dpm1t0Wy2YoRxeKYu&#10;W8/U2ZExuUQv3qXd7rINu1nkgMPjhgyN9nR4HGnxthPHtGe/mWIWhf1ZkjAhl8alm/IF3ymPU/oq&#10;l3ZuGbC3yZZ6uczLyM42glN5O+8NrgeuC9tcLy+clmDgIo554qSvJjeuX+/pLfn3c4d5h3/pYZd7&#10;X7pG5+203+e6PMA8ScPpLtP4Tw3OGyAvXZ/Or/VlZ3R/9MWbWbmD3I0IxzU0VBYQ/Egn6TB1ubxm&#10;zGq26kO2VW/1pj3d1ebi/EKOjz3zsWEcS3lYSoy7uMidzXDkx4kt28YhnAULl2lSF2kzJ39dCznS&#10;hZ5oI6ud7HWvux5mtNW028EbR26Zza4lTK0skGm01S19ghDOul/aK87LesCMZ0aW07Kudh7ch9Ms&#10;SvKqX/oR3u0by4GZ8YpjaRoznnBsosBsJhwzobbZA+0ks2i1BCrCdMe1dGE3zORhFm6kGxrY6kKT&#10;cnkeciMr2XUeI74dM4SYUaBZBU0e3BQmr6ebwufOWdH22ZkvOkTXCyf9lyNfx+gmHLPErB9mo3QZ&#10;XHazehT3F9O6p1Rh0KYzI0zuLD/Wjrs4PddySxwzo217mp1fcbH5SEk/bC6XzEFjQyFLON3Xymk3&#10;v/pJrwNhG9gINhlntsml63B4yVLg3G2OZxnbuf52168zq8lxs79f/Iuv6SC2OofpznpKl+Fwecgw&#10;rru498FsOrpOfB+Vw5a4Fo7+p5ZI4Xy9nLGLjrM6QjX/HmSBKf8TvRs93SICE4/M9Xj+yovpOt2d&#10;/Lsr/3Bu/8WbtrDcaD9DCPqR6bJOWq8dbtO660kqW+VUf4lfjpAZegcUZuLVdaFZteFgvfnj//If&#10;xSWVlHDAbaBBMGgEjE7TYBieFrWElbFM14DWTbJoG7bCNBuPJkLHDJ/xFT4aJNPeyQJNZKoJT7HD&#10;z1+5BzSwQgsvzuMkzjKpTKtOlumyHbJpGr1B3xateM5MMSz05Rhdhwe1Y5H4lH7QzbWXpQTNw47p&#10;y/NMq/sTN4QQDUZ5hRdN8RKU+cmDnB6JQT/6ZNr16eBe6o28RPOXdPBXGh+gPwbdrnY1MLtsqafV&#10;aZcXGHFxVLLC0El43Sk7Ad22uUka3ISNwTN0zndQ8kSsEiGDl7ZBx10jyQj/4aVtUXmLJw9aL3/O&#10;6egq65puil18zHKGnpdtOsSvT4XlBgcI03m6jHp4aE9z7RB7V8doRL1Tm/h/YGkbYbptW4Yucwcy&#10;9LrjPIIuc6ctc4+75LO33/iUzXBj6UvbPP0V9HTppAHZYYVRHmtnH+hRT/U/QVl5ej/10Uvbuszk&#10;w9vQ4vfpp7lEgjrrHVVQlZtDZLwu26Nsu85HeyI6/XnIefW8lnqF3/NnP4nWw1DtOEYH7n4tu9BA&#10;UflnbjJHWVyT3vglwq9sEpmPqm0hXw8eTktrrQfQddsRt9skum1Ah0wA3bseKb/RkQPdrqhPXt7C&#10;MpDnr5NW2RVfpj9/+kUujcH2P61d0mhj3pYILLl4fVpT8UPPV7V0Yi943Kus0x7slahdBsqFLflN&#10;u45HxsMOU1c8nNCZN+3lHujN/qjDg1uysVraRr69G13nif14+Q+272WShPH9kW8ivT7PfCGb7Ra4&#10;XCRDKy/f1wjrXcaQgW3CAbYUChAN3N9QHax6io15yjf2MNqc+Hl3oV6mpMVuTIBBUB7EAQOs9++l&#10;bCw9vLhI+SVP6UQds5IHWcbuQiGLp+5LhtZuWM/UnVGOTR50RV0CKuvij8Z6/0odcFC2Bnpb15eo&#10;dNsgnbG0qvkjC+eg2xhH092fct+1a2evdx9Dd3T/nt+/NMiL9YUNWCcs9/Buhtj1N9/UshTKpcoI&#10;ndlmOpr6df+9Gu1kpFV9Kr41dHpeS87jgTAHjCOv0aZ5aZsGlL1jbznAg/jJ4xPRTz55svnm29zB&#10;jW/cPXqSdZD69PRp1c3Dg839+malbLU4KS99F8WysSa+2iVkBeTVO9OxLPJZ7YqFPmw/2Lnvg9Rr&#10;1zvgcuxp4Uc4Y1bubp8D9udoPqTl+xppohdAvfPSZr5X4/ZN9av629ivZYAnvEDn2f17eGjXkZ5f&#10;dGD7QVdjF8jQj20GGV1fsLGxzDnyZD7dxjpNuq53ne7o9R0MnWN7Jb8G84qmDWPgEfSyYHDF7ST1&#10;w3VEA4J1T0Qf9u+64luFbBsOHkf+Pv3yS9HwZmAJ+AURuLriRUzev9hxmjYXaHlm6eTi7EIDReD5&#10;8583z376UfQ//cM/bf7j//EfRF8Hjyv3T6LP+Lb6jSFa3A/KliLbdzLroT8GmbIcGahiAAkcxXPe&#10;/bIl7unetVADN1VPNYBnlsHwbd2Y758cbx5W3fzu199tfvj9b0Vz///ym69Fi099u4G65bpDWdh+&#10;LuM+c1WfHFF/pHR1S1/pJmmeA9w3ZgTRz2XZhqQOL1jadlNte6TpfhSDZGNp28MHY7kWfv7WLfZl&#10;m8cGbfP9/oLNur6QD9/foZ2vbj89Xdqr+3Xf7+nSd9iv5ZDsdsvOf6DLrwHCskO/4Jvo1JsHrQFt&#10;SV/aZlsFblv60raeR/pv3p0tv3WVuqJtYXkbsJ4AbSa8gMzFlxrPji5br1PkhfsHyKVtqU+OziP3&#10;Ji+P7eGxJS9ZhXZZUD6jHNFNpYUOrAdVmKov1OU7ro9hU743sTTS4yE5wJ5huHkUF/WXXF9+uTv4&#10;ihUrVqxYsWLFihUrVqxYsWLFiv9bQcN2/9W/+f/8LaN4jFhxNL3tvLttYY1dNOEM09v8jD5y2Onx&#10;WoURMui4xmWNHIq+1YgmRxwjZ6LfNhfnEbvoHFVjJD/9oSsMfzrmebr083UvD+CC3g7UNUZ9RQcv&#10;PvyW/ryBnGSLK0Ur2YHQah5DJziHV3ohJ86jyqTJaKXDjLcZBA+VmAeO0VqcpnwWLb4gkuzyA47E&#10;8wgl5XlYMwUAMywIwxsIPjTnUVdGRt+RMxwwb/h+CD3MNnrXdWBZgMsCP0aUfc1yyVEa5Q84iryb&#10;+gc93WHb0KEH/JbOo+ZC8eBo+5KrNOUqfJBRFi7HKFPbT4SlrJGTEfbz09xFi/wx3ZzrmmkCXTyd&#10;J5ykjyNAvq1o18mj4+Lkr/95nbfmhHF+Z/U9nPLWXfDAVvIYsrqeYj9F49/l729Lhm0HCGdwbRsI&#10;4/wDH7ucfoPxjvxx3sOb9mTB1MOkG093hfaMFeDremPMDJySadSL8KMsR7jwA/C37KTvt0PMeOCt&#10;LH56Exj+5IEp9dophuvQ9+9nnuLcM00AutYxDpYTP+8SwpswppWjd/zYMYXjxfmlpplTNrxpZBaJ&#10;5CMPNxzFUG4sP8JWyWfYNW8IPUuD8KZ1TrsjXWT+4YXs6Y8u7qTdEzaujaUg17Ukrd7G6O1aONp/&#10;zqEJl8cr7SJHXvhgJB+V1du1C5aR5JuddBEmwvK2hzfP0OT3MpzKhvIInSLf4eGBZgDpbfHBgT6a&#10;i0ajJDfMhJU+Q+bLkFP+cc7SEeKys9xhGBPlSP7wz/J/o3xx1Md6q+6TbkRReC3DCBvgyNskyp5p&#10;y1zjrR/hZTP19p6IyCT+cbSNyciQBX7BB7tJmzpqO/1lGopPXFzkjbe+ntmk+ltv6kjDtp35yfpM&#10;+bmM0Cl6JxzlY5py0ls5yqs5L59R2WITwRdexMFu8Kf9IBzhda3iWBbVhdARSx2Y3UReyafrPx/S&#10;lM2F3rEP54MP+fqendcxSHS2L3tFhfP7aLYbLm9gmviKEB4q93Kqo9hU85tN/48oGXeiia9dw+Io&#10;/3DwwB9QjviRrngHbT0A5aNg2exU7sXLeTAcxvQ29DBAeY1zjnacL3n/JdHTIx3KEjrL/VB+zKph&#10;hg+6sA4Iwzk2BA2m6+IsPz7QfnXJLkvUB+w865eWsURa8HIeTcMgTqP4M6x5GV72gawsCaZd0Rto&#10;ZnaEY8cq6gf2znI3ZpFi71r2dn6mdltLgqJtY+YMS+SoX9QZ8kNq5F35Qo4wAeqDr1PmsvmI49kj&#10;1G3CcM5x9B2DnkH8Il/hoCMnCguta5HfzHNcKz/C5G5BHAmTTroKoHftkFdvy2mHaGNJf9p1qHjH&#10;z/Gsc8PnONMuW4fztX7dYdAJ+um0r6cs+SFv7rnQ2BXOvMmHbYqZMPDQPYa2LvxkX/6hA6IRV/Hz&#10;SBuhHTmjr5lL8O7pnoMOtAtapEs4zRSIo2ZZBn84E8fXRQcv7CyLQQWRNIlXWnvizUyjQ+065zSZ&#10;eUR53I/73vGDuPehg5IBRuRZthv+SA+UHuVMkxNJ0C+gzed+++pl7s6Gzb74+UW4n3Xt5fOXm1cv&#10;XqXuIi+058QdNhZQ6UR6OiC6qHZEDtKVjaU/WZT+o97g4M8F9ILM6N6rWNAds2XQC7O6Hz46Ufl+&#10;+tmnm8+//Fy0lj4+fKB8o0vujUDtADIHOFJPgT4jMGYbkaHMi/JU+aI+jr4x3nFuG8l7b9zXopzD&#10;N/Mkl3GZ9UueiUs5UU/gzZHZJsip+hyy42zHpm37WWapSeTHwZN8YLuSJ859JLxnr2Ar2iwl4mt3&#10;S/yDlWbkl92hY+sZ2S1/PiskTZmTV9HopGjpCcUEJG/kV/lChpIbmQgv+yEs6RO28ko42XK1h9C0&#10;jeIZ+uG+Cg/Acbj4iY9+pJ06ksz8xZFnAccFildyQNM/RTbRJWPmY5KP9gOaa9gC4QhPOUw6SX/n&#10;FwedIlVdDH3LYzhFVf2m/ci2Ab1V2YdeMk/BL47xXzaXs2vTDrE97Fvpwez1f3ym3OJhWKAlvQSZ&#10;NDqNMIYMqND9e3hjma6VtaTVGOVJWLhJwlTcyCA3QtHhz9badRIuSeClbeAwKpnR/cfuBvyz+HEy&#10;yOAZ6pzoKHCAwdABBRgWN37RkidpcGdKKnTS9FbpAuuNuM47dNfJbU2J7P5IuXdnypd1jjxDztCV&#10;p1xCX9bub4CKpmPI8riWNmB0D2vnApRwt3SFoV2+maZSu9Fcwh0C0OkhG3ls6DZjecA2uyIuaYMu&#10;w4wOObnBgnfSqrzAb8gW9H4NnOHv6dwKU40OYbrNWE4quHdoks5dXjQ0LqOQoW/7HS2rSGR+U9Nu&#10;iadt1EWH/HHzBSzTePksl9soj9G4m/Z0x64TsEuH2+oj6OF7WXR6V93fCmVvssNpadtEY7/cqJZ0&#10;L8du58tyNAjvuL3skNdT5fH3zQN0nZjuYcje/kHphLJz3dexborIVjrv+pe/b5zNn7ai+xvKe+UX&#10;e/Q0Vxr/R0+Spny8dAh56eiYPqkpzQjtDrfsp/RMUrfs4RtAT17GxcPHT3/M6eU8tDyvZQ7c1C/P&#10;0g51U6x6FBkYU8ph6i32lZfyT/3Yf5AJm0/I6R1huPnRGRGN/DWQnfSkfwN/11mVVz0EoWO3dcjv&#10;KcHcjF1HCMM56PpH969qSRrwskT07yWEDLZ89sUXomkD7pf+NZhbSx1pb7w8LRIjcZEHIedJLVW+&#10;Cf1f1E5blIWX1egBtWyDG7xtmHI/qt3Z0Nt4oIqfi4KwT2p5RefTw6Ar8gOoF6N9C3q/9A/cDhDX&#10;Gup1E/11urc/Xad+tEDnrr/cqy/6MjfrqsXjHnS/5d3LyuhAejcoOFtO5atsiXy5/hL+4CD5pN4y&#10;LrtX/Vw7EvJA8+zHXLaZD2MpDzKwgx2g7fc0eNI5vpfykO5YGh8Y+UUPpbneUVYHrfKJTvwiYR4+&#10;jhWm61I24LYr/L1cGr26naRMvISQMtm1m1vnSx6WQIe9PTQNHH7Jx/cFjq6bnQ8y2E5+CUg/VV7o&#10;wfklfbf/tJFf1vIcZLRdEdZ1kLjuI/FgavnPoy189SLDkG1nHT3gkqbznXbeyzpfOiQdvqOshWoP&#10;kX9q08J7Py8gu+8Fxw+ON09qmVsvF6VbS2zIk3dvZLnEV199JTrrbLZFDEK9qOVa5Pv58+eiKR/n&#10;vZctcPl2/573XtbdnqmDXlpFGPedlvZju5L8lV8tGXuaO0hGDvUDilX9Z+zfbUunux32su7AJl13&#10;SN/tSdcD9uC2rucRW/O9uKfVeYpP2eHF1eXmrNoW2ifbpHRS6aIP64SXuccVhrBeRsezhZ93qN++&#10;j7N9vpcr0m49uJ+y0Y55mTA2YNlolyIx0V0e6Km95YEz4x4c3dvcO04Z0BVyT3TKr4ffsgf6sF7C&#10;/DLkev5z7vr64tnz0d6ehfze6bWH73zURo5Pc9AHS8Qj81g6Dfw4lYMwGR5bsH2SdxzI72E9EH1B&#10;fb/OdunqbZR1Pa999e3Xm+9/+JXoX/3w681f/evctY1dTI9Pqizinq+BvABtiJeO0gaz8xzghdzl&#10;WdpPVIx0gGe4ytfN5XX0CVI2Bp5wiQobuHsYtndU5Rjp3lR9ZxCAMgYsL3O+Th6ebJ5UPcrBwSxf&#10;dOA60m276wrbt/13WtKUnu/HPfBB2T/tkpfYY7e+b6ptq37UdegJB2ir3D9hkNGfgsmlXikPLwBN&#10;yxZKb9oBsGySujja5yYnA1xeEog9+75wEEeWsYn24FeAe/joi4Y+3RZ1hJXLAfqVlq3rLb8RV3Uh&#10;/FyXCesxge5PXjyAT7mYT74US5rysd3yvTDz6eWo+lI8O7qPlvW1PqQGnCDlkubOZGT7kHT3n2rc&#10;ihUrVqxYsWLFihUrVqxYsWLFihXvgYbJ/ut/+1/+Lcc+4gbt0axOL7GMY3Tao9RgW5gl737u0Tj8&#10;GGnzNc3oCJpTfXitRvQ0FTBozhmdww+aKfj461yj00nDTXTwQ5rhHxdMM7rLUZ7AB4XLE71d0nnE&#10;KzlxGh0s2qOJomvkWOA1YvjB1+rhsE1XGiXMJOWHjKLj5zecwHJxhTcIRufp8IT16KZkrrf3wGWH&#10;Do7q46bwYOSWsOJwN/XDaDKj4vKHT42Mgp6u37SAbbbh+NucrwPC238Z17AM+M3o0pvDjzhNHsvJ&#10;m3nemJEG8jLaDS3XwsPBfDhSNjhGkp0GNqAwjeY0AhYdzrbd4vI2hVHnpJt/8LiqD8Ryjr/pXqa2&#10;ZcP0h+om6HTHnxp+IK7nLxBijHrBr9nkzrJrtPMBOt3h8OTVZepyND3KOmSzTpb0FCbi1BsVMM/t&#10;dnkGHYG3+4ct65DcOJrmTS408vJWUDRvU4/vD9l5u6I8hZ1CEwZ/z8LgHP6kBz8vg82lGfl2g7cc&#10;vImG5q0pU8ppC661nOJUeuQaM+xo47iWy9bCzuWqHeZYtPw54t/Pid+uwTtd0G/hzZuVpElTS5bi&#10;OnWA5VODjvRvrjjmTl68hTfNW0tdl8ulUXozHPl0XsjzJE/dO0IvuleUbMxIkb2WDgFTgHlzhQ55&#10;08WOPkBLD/zmLXAbRUi8CDgtddGFLFNNY1aaJUN9cF1lE3mhTHPace5+wxtu3iJ5KRsfXNe1OOfj&#10;pZR5Tsme2ipmFcFPZU8dUwoB3j6RPjYU4ZCH+CydUPxKVzKXM+AF0Jl1CI1+TQ/d1rloypx8hkP/&#10;lAnnlBE21/kojeZSX9NUc84Jr/ayp9FowBHJeStIXOL5jTqzS9yGY1f+CDeyXVycKyxxXHboxDMp&#10;0Lc/LgtvLxnQTK7Qm8qO87IdhLDsHCV7/DQTM8oav/SfaDtg7SuNcrzt9P1IttSuEQ8ZAPqAxo+8&#10;2R8ZoAkPHLc7o58vr3UMedt16aLSxN9tqcvql4LlRCbpO46cozO3mcy68CwS5MJZT9gwsE0a5pnt&#10;Y7QPcR6+cklPegBJZ/vxrr+oqV6a4hCsgqNsnHYJOawv0lF9Kx7UH2aleNkub/K1RJdZzRGEfHEd&#10;22d2wNRmpl6ogyynRXrlK2jZRsSlf0t8ZsnT9okOPtIXfpRv1KU8pg6yzOf6mPrhWe44/PmJjmsV&#10;WPHgz5GyopygqXOeKUPGMveZjpxyECgenJEGNPyUp/DLHbzSDiUD7Ugc1R5F2UOjIy0rDF0yYxEa&#10;nWMXOPXDqs9C20Z+sS3ygR5ITwheOPwIDW9dC0HehoKZTUp7jtOSsuChpWKha52X0yyScLrPVPjI&#10;mPqzfGgc3sh1FnLqPl/3SsJrVtG9XPauJWpxrvYdfYTc0MwiIg+E3z9I/lznqPoS/oTjPGVmiVsu&#10;C0K/ZBOoTavyxeawR/TG7CJm5XAPZonmqxcvdZ2l869fvsp2V3o+y/hhk55NjM4iU6I5Wu9V2gIy&#10;oOOBIlW+FRWLcZ1J/2oTuKfWDDJWsPjD7dybo5aIZhby40+eKDyzAJ9+mjPjuMeyzBxQnzyzxu0b&#10;4TmSP2h2mmOGEbQsNMRJmkgpGzrEpkDe4yoDDZpBEvZDHm6UlutX+EUaaZNZNtiq6mqUIXLIWALQ&#10;thPJG/qGtm5G+xDhvMJGceARCNYpezj0Zx0O+wxwz/SMaUVA7sAb+IcDHHOWZtDqJySN3KSFDLKJ&#10;cEJTB3mk7TGNA86Trofd+r5sOaEpd/rTyM919ANN3XPfwPl7ByGi2w3kxMWJznGAdtE2Kb/ydz8I&#10;KDzlG39uP83DfIgnOljJxsKld9HE4Tx+krXSVF7CZT1P3ahdIe/UY2b3K/gUJ8OnHJZnopOP/eSI&#10;dPoPP0vSIXCgZ6DTSyCM0WmYGxSO0f1Nvy9dGyu0b+QKU9P/UP5N7ZqB/9u2vKuH73w6MBrDFQDY&#10;HxndyQAfI3M3jl0yvBlL2yLepLYs1IKn6oEhZwSvYpunFXrwsqDuD6LaFDWVEWG0Q0AAI/T0P+i+&#10;tM3hOY5d24I+ftR0UjLTeHoK6DsyNNvoeu62YUi2cKY7nx53G58el7xY/9DuFCJnX9rm8FG4m724&#10;IQDk9VReKs1h7YpC+fd03dAEl7rVLHhybDcDGg/T25a2qTEZ4aNRj5ssQAeXY4pvyH9Z/pGPs1fe&#10;HYZBgXwQIryn8SNL12G37W02D2znoNO9HDv9MXEHIovRjIkkL3xjQjQ2XDaJvL0TP8qulSP54tz0&#10;0HkD1513ZKEzBJDdnVH8PeACel5sV4SxrsjSQe06QdlFQSVJxsoKJFvJ02Xj2Jew2Z+wcbsWbT8g&#10;+SuPpN930Xr8NJcsIS/T/U2zDe+gy4bFv9KlozB2pwr7ellLM6grr6JDB/g+wc//nFPN0ffLWvJD&#10;p+46OnpAHZaSLYTe3C2SbPRS5+YDyFcvL9OSzf78c+Q4sqtE0nR0p3IZZRRx5QK9HEmT3VnAO/qs&#10;ug/d2+cQJGn+lQxdNujo1oqmU8I3EQDfTfjiq9q5JjqTJ9HRBNiDd35hIMJT3DXQ5iXPyHI++d82&#10;O3e6tDHupCrdKl86Ax60Qn7nkni+15APOv9A16sDh67Gcra47qnd6NV1RGFau2r7hL/rFLbh5T+k&#10;6boJzYMt8EARkJzhRJPHekjoceHtKeLc6w5K/nkdxH+6d7gtIne2jZ4XBnl8/2Ip2/3jLLtgFPlP&#10;PgwivYiHGcD98OdadoGNuC0lHcvA0UtHob3MhHRth70cyZf1pjyW7UG7vAhr/QDy6aPzhU7caVYe&#10;Ky1CRvdOdC+jLj9lsm25Vpenp4+/+XR76PIAy9nLF7hcut46TZq2k18Klg1YHsrH5UUbuW13rV26&#10;QtPmw3dOri5cduRd5ExvvSxoy4d/tMe39UIxrETtRYLjuzrUoHo93HYb4xttxw+mJVoOD0yS108/&#10;z13quId4lzry6nsEebSd0Fad1nLIXjd72XbM7Bza95qmB74R5zYQP4cnL9Y59uU6S/vEsmGAjN41&#10;kvbW9U6acvHG8e7eZP9DniZDt9uuwx6evDq/fB/P7QB6cD3tekB29yWQ07LBuz87GAxS8NAP2LXq&#10;onbW0yBN9T+7nNDDbkmrdr/qemOAy8umXr18qe8NAdpeL5VFNts8u2t5qRF10HVfeSy664ewD6vN&#10;1Hd26qXy3bvxEL6XYfjMgvWjQcwalL8M2bw8je94MYAEXoecL3+uXQKhq4/Rw1OaPIgD8uH+Bv3G&#10;0fcI2ARo/9w2Atf9pT2Yzj5MliWDdLa387bk8GYT9nMn7eeb77/Z/Oq3vxHNErff/fXvRPNC5371&#10;B6ijvFAHPGdYJ3yPcSwxjmcsP2cpX1VG7ER3e530dfTR3M+nnZmWtqH3zNftnYh7N+W/ehPlWLtA&#10;qi9TNkrfwUvY6CfaBrBZ1/1ub73+oifbOsu7XX9pJ3q7bfvsPKmnfsGWdps2Qx/E/TqW/vuzM7Rv&#10;nmChl4P17IMt+bmG/qrtk/x5KTd9AS/VpA3xfarXWQ0kHaQ/dm3bZjDF/SsPKgmRJ3/KANiWUh1J&#10;s7Oe+zDI5r5lKC6PAXRj/XR90sa43qmelh0Sttd9p0s+bLe5LK5sLHg4jz2Mj4B64X54MFQZAF5A&#10;ellxT6vL3P17u9fzMmlpxYoVK1asWLFixYoVK1asWLFixYr3QMNe/82/+69yadsY103ab0g63YG/&#10;R6rANpowHlEGnBumdWzsNTLH323OpOAo+iZprmkED/+3bzUSqNGxiOepujiPzhGGUUzTxBVdfE0D&#10;aN48h4dooA95lh+hUoaMa5o4phnR9TXSwm9Gx88jvuGRv/AHmqrIMZw/0AU8OsiFobfQsWXEz1MB&#10;u39e2TJemBlJMo4e0cSfZSRLMJrJWwzJGckzcwpavzhX/tD/7VReClvoo5vb6B42eU06tA0A4pgm&#10;bqeB4xjWA349j4x+LyF59muZQPDjbY/ovZwCaH9Gi6FxTomjlyeQpt96oJPwHHLpTYrPGx0G8a4/&#10;8cvmbefQ2A6zz+zvD/LZ/k1rtFvJp0zQWAM/Cy69lf+H6ikgz4Zp6WLYbfw496/T/pUfQLbJ3tBP&#10;Cpb+la8F7beL0LglvQ2kSV55U2Ha5Yvb9gbA4QBH0xm+7E3/XNeAZehtpnUWx/hLMefp8GN3BNNB&#10;JB3OaTOF/Pj4QdD5ppAZMcjNG8KjI3bXgs4dVjIO55kv0vSucCwZu7zMZUdXYVPMQkK/LIE4Pz3T&#10;WxWuM90cXWNHvE2TPUdZ3VRceI03Kdhv2TA0CYoOp/yIzDDQxFe9Vjza6qndVt0JGUXXuf087Zop&#10;3MgsV29C/ZYy6cwr9Ihb8cifebs+IqcmG8VB+sqD/E3fRjY8mwz98iaHuLzBelgf2uStF28muc7b&#10;LGZRub0grGjeyAVXTZ0OvzdXl3E2UgnmUeaOG+7giOVs95UOO+fwlhvbZdo4ZU2Za7YWZS7+0S4G&#10;J/GIc2TKJQleKpH+GZa08lqIqLheusU5/5AN2X2PczmJDv2hf5cxOiWvcVFlpZxWOEB5Uw4cqetq&#10;30QHH5UZYbJcgPQcdqx6oCniVQf5ETYi4FSWJVOPT1z485baS7PJO2/UJSfyxX/i3UScy6gP5BkZ&#10;2VnJM05ZbuY65fLk7aXezEOHjplJgT/XKSvicg5/pRV/uh/gh8yRhngXLTnqnCPhCSsSPWAvcS6d&#10;QEfZkb990lHwuKZjOqB0A+iEeJGw9GyadEUH0BnhVWYpgQRyX4U+gN9qOj0H0zGc4gVfoXiJLFlF&#10;w6el6XvWLwHkIQ3bAH25tIX8eHDawuGwDYmL/kNfzCbgTXjaRs2qi6xljgKEI7tvI5fYpXQDnUfi&#10;Wf/YphB+6l9C8mv3DsLDP5mahiQcZUU7V/3YOOeotg7ewYd2mlkhYxdL3lTjFzaNHCzl4i04uqf9&#10;YEYBuocX/pzj4Ekc4rueEkalSdnZBR/vDqWdsTiPMuaIn2l0Qb2BB+28dBL5kv3HkXO1WUEjI+UB&#10;P5ZfMcOBMmIWjsor+LC0ixkW4p2sBC+j8w8oraAlP9eQta6l3FUXo36jC3SZ5R73uLAbZpC8rCVX&#10;dtw/sQ/ioZ+sm5k/5Fc/WfaWba/SliypCzl0hPw42mPacGwz2hS1x8GHpYNqb6Jt1u504U8fgLKT&#10;juM828PcnY0yRBccc4lullEuQdzXbBs+vExa0mG0V7o3IEPoATplzDaSNGnXuM7HkllSSF7xYymX&#10;2jceIW/RYZSnZAj7DP0wG4nZR+o7nJ5vXr98nX2K16dawka9YvdX+hjZv2CnwVzOxkem+YAwOlYe&#10;aNXIGPomIUA7ajqQJRpQGfssjkWqrCo8B9dBQHDi6D4a+QYsaxurFrjRSEV39MH6Tz59Kp08+SRp&#10;xY0y8cYUtJfj+Y504jrh1ZcJntBcxkagERGbhFYfBJuKOL1t1GxH8hyIS7oOIqUInnUY3WVbkLwz&#10;z5hY2ppsEpsJmrDwwGW8DK/PCRSfdLQzeU32H9eUbhzFQ3KHzrCb4IUesH9yhD44B14GK0Q9VSYC&#10;uveVrtCZ20P05LYp61ymK9mKTr0luB/SbyE/pIOzjjiSZ9kt9ato1yNkTNunDlS/KGjsOwjxAOYH&#10;0CtARp6/pCvJlu0CcGjxqri6Utezz5J5kZfjVbuUNHFDjuIGb/xsD6LDz/789Beyq32IsnGfRWXP&#10;MfI4ziPf6odGXHShOl20zqHjel6b/H3NfpLu/B9eVP4yIwDa591/CZgZMDS6PwIb3d/0Ml0MB6hR&#10;j0ZmSRPGuwXhf3ma097kX9MCoXv4Tnd02TAuwzR58rTnjs4H2uccbfTQzss7/rflj2l5fl6ow1Pv&#10;0I2XZgCM3ohi1HHGM4yqL21zutkAv6t/wkQNFi0dRsM+aE+5JEyBeGNXmjCeo+PqeAW8tI28RJUX&#10;vYT1CR9PKQS2GdIibdPOF37cGAFxrQdoTycGXT8GcbstjTxGY+WbRIf419RW5PJyISrXUZs67ryo&#10;ESw5aRSYug16umj7gIY2QBm5EVRDX3Rk+M/Yta3qBXQtjdENvGjk6ssVLSewzfeygO7238ulo9fx&#10;bfUF9DDwXaLzRC7bG42jt0TF3+XeafLS67LztZSzwzJw9LR5ZDSNf7ef3iZ0XU02TD2tMiXdLYOS&#10;1AVL1GWDjlvNoI30n+iBSIyGHyDj09qthkEEOjEAGccU5cgXgwuG5ccevVMMDxunr3IaPN99+MM/&#10;/VE0D0pnr3PqNR3pF7VrDw8jdPqAbpZleyFouCQ5Dq01uuuNssOZdjlSd7wzHXWTc9B1CFyO8rWJ&#10;hQwmezmqfJtt92VQuxDdBx2VJp0dI26kQLZaS9LY0cO7XbDU7OtvvxXNgM9nX+cyNz08V+eSDhjT&#10;5QE6ZPAIMI3/5U//LJpUDqojj/xu3+joeKAKXbpdAnQMAPzd/lDW29rMpT4HIkyf3tzrgjpTgWXZ&#10;0eEE6MRT0LOeZrtH2XqZDHZ1VfSsLgcPOoyixbPqctD5EJF6cD0F1WXJOlJtZo8L9iIPoOsKXX76&#10;SdYX6sej2rmGJSZXlZcr7L/k5F7h3c3Qp/MC3L51/rSjXnqDv+sjcg07b/RMP628yIvrP2XhukM9&#10;dlvNw+Nh+SNJdAVFk+t8sJwD/k6XdLy8AtpLt7o8yEkc09Yt8jjvoNNcW6KH52i76vnqef8l0HVO&#10;mbgvhz24vLpsXf/I5XsoPLqcfuDOEnBc+jAZt+uQ400tX+r+PES8qSUwPd18mCrb1sNV6p/vk7iO&#10;E9bhGUDhu2bAfqDrn8Fn3zvI9xe1yyR1aywTa3E7DcxHPOt+1Pn30D2uBjiqzUSX3gGT+mV7ow3z&#10;Aydl5HKB9k5tlNdYRhpt6v0H2TbC3+VLW+V2rMuQ+k8978oXPMyny/bs2bPNH/7wB9GAPINuM9RL&#10;13fk9NIhdOv2AXsf/d4oLy/teRPJv62d+Cj1t0mqLnv3Mer+rB3YYqssa2MLfdB3beu7vB2HjGPZ&#10;XfC4X0vket77kjRg/ZAX55F8+950c8W9LNtPBoNOq//At49e1vI65HJf4jzkZPAI9CVsV9EPcf+W&#10;/oY/6dCX4JFfHMh7xFSWLpduk8D+PW6npecKjm5dj1jWdnqRskUDG884Gei7X3+/+eH3vxX97a++&#10;3fzmr34QzZJ2lreBvrQN+B7K8kO3J5cXV5HnzGP/DhSfaWEgDVychU5qh9y+tI0sOY9X0a6wpA30&#10;pWHSTdmGBiLLZihHl11f8pZ5zzAoxTID61B2UvUI2nUKgbwEDBs3f3jzHU+AvY1v7EZQBidAX9qm&#10;7zR5SWD0P3Gio931Unf6Eu4zqOyqjrDjuusFdcX1pduDB1EAeXV+aTMYxAU9zFsSqLz3dqNMR7gI&#10;ex+7GPPcVsE80C46jugXYHfmxf3EOuS+YP8uM/EclzC2265/jlwDnT98XHa8PBkvcoI1fVNAX3v0&#10;CmmXyp/0u/ymgXn2tKarK1asWLFixYoVK1asWLFixYoVK1a8Bxqi+m//3b9/Z9e2j0WP8zH0Lnhk&#10;i6NH3aAZbeOIYxROdFz3CB4jr9eXFSZoT4eDh+NCj/ALh2zvozkyimt/O8u3zXmkDtdHGnu+xtTH&#10;QITU8Q6/GhHkP9MBDY9KAsIZ5g38AXLgtCIDcWGL/iNoH9H36Cb+nk7Zyw2aEU3Sk5x7pau4Bnvn&#10;iZ/8m1zE9Yim+PS8tDRm+mm0R1uB4xKvjzrjz3Hp4MMRwEf+8UNWaI+2ygUPpmNCw4/RdYfRVN6i&#10;zQ+MKbJx9Mh6l5+QfoseVya9SHFNR807mIrmxLOWiDd9ZG4qI3jwRiPJtH/TfssEhjzkv8nfy4K8&#10;gX4dDJkDvsbR4UGne3zTnQfwuervFfU0acvJ0eVOWNsndPdf8t0G2wbHTmM/0D43jQNLuuvHH/UU&#10;PiCDeQhBOnT3Fx2Oo/05kiZvTjhij7zhFB1+LG2DJh9cg9YblZYX6wid8ZYVvTIjiWnn+PFmjLeH&#10;zJJBx7yNJAxvfnhj6Lh6O0Q++asZHGQGSXG8gYlU84fcRfO2fCkPR8CMFMIA0jAv1ymuFSlkyIZx&#10;bQqvGRlxSvrsMARNvOUHODOtDC95Q85O80ZOcobLVi5tUjvjVB6YFgzN7DBmuOCn2S5PnijPvOli&#10;OQDlQ9nQTkKnLDnNnOP15aVolWOUK9Os4cnubObB22D8WWLL8jbKmbfavAlEVqbfa9q55M23e2SS&#10;cGNXHcLFNeSMv6HbzCfnKAs9lN3ENeIZGW9ysjdc0MivKe7BSHknreDBdHP0yT0b/4gpWvJARxjz&#10;A50nR3TCW+nhX464ZMDx3G5w1nn5rSMf4mTHIsAyD+7pgBkkV9FmcuTtnKfuIxc2CQ9D+WoO3q53&#10;0PAkbckc55bDeVzSyGz++EPjuM7R6Zh2O8B9mPwofOlBIF7xXsLp9nxBU+dNqw422ZYy2/0pgDcg&#10;XqfNh3RI95cC/G0blA+zXdAl5UadQiZkIY84wqITH3H2Nx+szPLfuUP55H0E/wg6y1vSGd/p5Kyl&#10;SrN44sO5T9zmiGH50y6Kj9KXFOJpG/E5gBYqPvUQu8yyh2YHN3YdexP3g5x5xYwQ2n82WmBGai6L&#10;y53JtBsmx4iPnPCR7ME+9YKMkWYcJFv8c36pV8jDjAlmVQ09IEvQtnP8NXPhXu3OFmXE7AZo1zXg&#10;8GSNtP2ZAvrOw8b4h0gc6JfaxqqPId0jQ9DiEfc7ZggQjn4Ts5Kgc4bOhfg6Xdo26h/ONH118qjd&#10;qZAteKZt5TIihEGm1J8kURiWsweTPEd9EjzqDdy4FuDY88W5ZYc3R2RmOSKwH3IwK5cZPaLjiIMX&#10;tqDnC9IoXXS+hEn5Uw6fOxz3SqUbfTdmlGMb7LbGzCjsZrYjW9CvX71KvdYsJGyKayyTRw+sMBl9&#10;WupH+JGO9Q1IG5d0nr+DyA7xppOkMm6n8yRMJvLlPE4610w37qEBLVE/yDrGTm18tB768ZPHOpec&#10;oU/utQDefr7jmvsS6Es2jx7jMktGoSNERMq2El14ZQk26TJV37j6XeJZcnK/YskrmeMHI65gd/DD&#10;qd8QZU2Z5c6u+dyktIOP6nGA2JJR98JpJipQnrhWepMOSQtZ1AdJmbQcsvQgGwsHuGehH2IrbBZp&#10;tmnFk9lUpAGwBdsDclgW9GB5c1mt0402LfhDy2aKVv6DHkdkVfhcaqcwHOM6GP2+ArLZXpBtovPo&#10;mVOqy5kNQXyLj+UAxDHM0+lxdNglbTg+R1y/5jiOZz1AU/7oSJ81QFeyA/Id8cMRRmlVOTpd0z7v&#10;dL8uKS7+8aWks3Db6F2AkQFDo9M9zDZ6mZYfgFHyWI7UaMK8GWGiI3halS38veSt84GmoTPdgTIN&#10;Gz0YFSCue0pwjwvt8yXtygA9KkD3j19UyUFzJoQ6mLYrMnRzz1MBg/ZNFERR6jjjT+XfsrQtyHjw&#10;m3RuEGbX0jYG5gBhFC4QJjOmDkrOe0WDmpqrnNQOAsA67PJDuxMPug30MjIteaocl3w81XYXT+J2&#10;Pp6aTiPvKZqEpZNSJ5qiCrDfwT8q137tagRm/Ev/dJYuvHSlpUvI/Wo1pc+6GahBrLhx4c/etU10&#10;W9p2VbtxEd5LGLo8wDZPPro+hx4Crr/ITHyjl+m2+gJ6nTJsR6DT3CzOXk96sz1zHOUV/p3udmLZ&#10;Os8O5LRtLPPb/bv8nBvb2gcu96Vt08AKMqQc+l9sZnnn3w7/6WwCN7kxPThk37a0jbKa2X91TNGN&#10;6w76e/4id0XhIeF57ZZC5++nP+TubHy/gunUoiOel7PR6fNU/6g8mztt9xAvI2IglK60EHRRM50v&#10;y9ey0WkZS9uQucJkJ2NKazsmzZHWQdwgAZ2me1tsu5c1dC/ffs9y515LxqpeQ3t5Gss77tXuaQ9P&#10;Tja/+W1OcX9w8nDz7W9+LZoO3P2HGYZO6Xm1sdjv5aWn9J9vXj77UTQdj8OaWo9cbn+Q17v/9LJG&#10;N979B126vsPf5UW+vdSi1x303+uRba/rirR6m9B1RThBZZ00y90YpATYj5cqYHuzJVTVjpG+67Xq&#10;QuWlQ/mtJd6Ss+oMbZ2nuPe2IgIM20Nv1iEPpGNpW9gF2zgDBpFOq83E3sb3Gt6jK6OXBXrqy1ic&#10;LnFxpm3z8PM9F9r+PY/dPknL9Qjb9tI2PYDVvUC2rcG8BHEAecEB0nG6HPuuZKZ7uRDP8ve8dyz9&#10;bRuSp+Rc0s5X18kvAfi77Nit7PvvvxeNLl0vyKuXnPS897hdDym/88IDSdVHhUldEM9xOfZyN+1v&#10;HoFeRgx8uE/Yl7kpvHdlCsz1nPrUA031JRj88Tc4sE8vOeHYl7O5/Hp9p6xs23xuwUtguj/tW9/t&#10;cdhn8PESs770TDvBnU/LKt1G8fDm5SRdNr7n4yWo8Hb96mnlMqLkn4PmU3vldoD0fX+hDD2oRJ/N&#10;Okce7wyFnGNJI/5lD+jZgwXSle0Z+bf4Sz8lp/RfeuPesed+5r3DzX59NuENpV5Cc/CyHaUbfEWH&#10;M01ebJP6plXJ2W2PgaQH9/Pe0WVAXtdHDRTWQ7vyG/0D0G1SZVp5zIHslJ/vH3nX4LNXfP8ol62x&#10;a9yzn7JfcfrqlQaVAC9NrmrpnL6PV+lqx9LqR9G2e7BAA43VpnV5OPZ2Z9QFHopLTmB/7pVjwKLx&#10;5/tyh2V7oILPdm3jWefwQeotd2r7K9FffvPV5rvffCf6DmXqZexvWaKV+ZKeyyaxL9vS1UXYZO02&#10;ztJwvwy+CH1enma656/Pog9W9/TZ0jban7SBy6uL0T/BOHjBDygvl28v616OM10FT/cbhbgGsBnX&#10;915fuE9an8T1UjXSsc1z7PdH+yOj67sGrEpXDDK7fVsubfNL9F521A8PWvWlbT2/HEfeQ0bnt4fh&#10;hZyX60oPlXflUVTQ2OewnzhW1s/D5i9Os4yw072779e59Qeoo9vsmfId9txotV0VvsftsnXM6mwc&#10;TfMSfCwtROel/yWPLgO8AEfTHe/6rFixYsWKFStWrFixYsWKFStWrFixBRqi+m/+be7aBvqo1C56&#10;FzyCBTpNXLvu32H+HD3KDs3bBMftNKPopv2B7TgZo5XQfvMgut7S9NShGV3jiFyMKPJ2lVFwpv+K&#10;jut+k8MoJOnlaCRpJR1Upkv6nDd6vFGvc0M7AQRIm/iiSbdGCqG9tE3+NQqITF2HkqewbWkbQWvA&#10;cY6Ip9FdyTWfwTSmmDZYV0nHb8vSNjDy1WUOeoyGhp9p/O2AZQadhrd5MMprmlHupT+ONEwDn8MH&#10;mje6SG5ZGCnnKD7BU2HCDZ6ct7cWHWNUPo6awl3pWmbZUvkp2LDDaUqprhUf/INp0ZTdVBYelQdT&#10;GU0z0SSD3/AE7TeBgLTgZ5lEk8fIc/ozWu/yzXDGsCV+NVoPPOU4AkunSYe+K25pJhHyyEY46jTP&#10;scHLi6lek5ZpbNJ+vU1Y2sb70G3D5W26++OgtznAkTCieZPT9BBCFDFBVyuIeYBd/rvAGxSWSxEW&#10;eZmZYpqZSpaLfAHpll/IhM54A4a+sAU+wpl+TDc/TfriSm8RoXnrxUw3wjM7iTeH2Kt28qB9yILb&#10;3Cn1I73zEJqavZVwzrALv1EEo+yCl99EQeMPD2LSVkMP3nF8x4X+TdOCZ5tNWlmOSrd04vI1rTBB&#10;q15DKzw8FzYQYdCj6lEcpUfpodqOegPGW7cn9RFf3tw/qV1daEtYnkYZUr9Qn+2PMko62IUemIlK&#10;OR8esdPJvj6EeRB89faac5bWyu5CxnDwipqiWVIq6+Bxdc2uPUnzpglaeol0kJ26xht87km0B7RX&#10;hEmkrmkDmN0gnUQ83q5j65oOHeek711Akg5H24FccYRL6jen8uMPsC/lN2j8hx6sS8WZyko8KUO9&#10;5SNeXI2/qb63doCyCf7Ed7nh4MlUe4DsvJ1XO6i85ZIT2pjL63y7R1tu7kDhkAue4ZDZ+eZI+VIP&#10;Oee4vB8VE8mMv0F4+UMXv87fDh6kYTrLotIOp3jkNOoLdOoreem8aDufIw88gMui0z2MafMAnd6G&#10;beGWcUxL7+F+SZAWeWdGCzM6yRdl5fLCDrzsF5r6Dk2+l7KZl3WTOm1tr4Kjs8xb0tkWg06nDZsO&#10;oGeO+pe06nzVhVRZlTXOdSRsGXuWPBGLYHmPDwqeQaseVTljI9DIxxJmLTGKeoBcaiOoD3HkunQB&#10;HXy6XhSm+inqiwfNGTy47nziMixtT54jV1xWGOkyZHMbyTJWluIC1yl4p/z7I00AT7natcrlUczl&#10;Zzlot6FpJ+hHKZ7bw6DJAzMfoMknOzZCwwd5JWfIqCVMQVP/0KP0HK6DmTXwVnrBw/0YeEnPNZtD&#10;/kTdvyu5aI/fRP6cruO7rSYfCgePcMQXv/DTbJ4I77JHVrd53J8ku9rSbI8lMWnAH1krTZV1ONuO&#10;/BV0uoZM2r010mYGM7NmKGNmmppmidvr168kGxvAaJk8ebiBR9o8jwr0JUhLP87RpxI0bYtOGaTH&#10;QYuEAYGLznqQNK7iylVcfhVZ97bSSYZKYKte2sa9+PBeLmF+Gvd2L207eXSyOXl8ojCyu+Ij2YoX&#10;/tg2kN7CIR82zcwW0+gGWsvZaoYp9ZLZYfDD7rVbYNDSS+VLM3qsT/pEuLiW5V1tAjKUbD2udWJ5&#10;dW6aYzjxKfl9XbCKi39P12n53kYcywCtflaEB5GjwVP6qedlbMR2Ihst/RCL/9DYt++DubRtejbE&#10;WbZOcwRdTslS/qmRzCeyqI8UNDpW/UNGXNUDZk0xo0x5pD2OOgYkQ9DI2tNN5iaDiD/nx87hHQfe&#10;dobOIQinQ+NB/HDKI3kvWnoImnvFkAkXmNJMXknAOK7hLx0RDvkqnGjSinOY9F3bLOyS3gUlWoCp&#10;YbrzAR8Ko8KJhty0p79Ce7opRuWHairhJmfAiYenaEKbD7Qr2xLcqIxOuyOIjNumAS9p5NtG9zBG&#10;+Ibiyj9+YzlYqLLv2ualbaDLtueOS0+LhqYtbbM/DdBN7aowkyH8rSvCesol/t45q4cHY+ejkHPv&#10;MGUQxtI2aJGS3zIrLzUY12lgG0AGbkxLumPJsy9t87RJ0O3K5Q7PYVfhr2+IBAhrPkIbMLINZL4m&#10;uzXgM/jDszqFXf9xMlu2NjWOUfK2yUWYaL2KjoYsGilAOluXtkUZXtdUWPz55g0gvOsLsnT7p0EB&#10;S705v2BbuQCHWZbFtrgze2s6gfY1Bixev6p6HX5by6vRPUznA5DDMN3Lt+cX2tNuQZe/o/McYain&#10;tnlkqPKKs3L1v6J2Gd/nP51N4EGStfgAfXvXIfl/8kQ0Mlo23/wA5eblTrSjP9ZUc76D8eynn4u+&#10;2jz/MZe5YT/sGgLoqLLsDch+ygZotvYru2Rj2BL+I2Oh96TmsgUf20AvU+R1p01pVRi1jaISU1nQ&#10;mTIZdAvlKd9Kd4udQ3/QbvU/wZKI12e15CfszstX70Y7fe8kl1rw3ZXf/j6nu588frz57b/6vWi+&#10;q/agllBhs969iLbnvJa2vXnDdyKyjECJIFi3wHS3GQaNb6rdRpfblueQJ0/5Jq71L7stXl0PpOP2&#10;udNdbyC6azqKR6lfnauafo8Mvncjm+2QzjHbPAPC9CXVfVl6GLJo4CUeClPy+4EKoNvRRhG3oiL/&#10;mFof+Xt4nOXF4Jx33OPBrW6P2eFqS8t7fg3rzHC59LSgbW9dz8huGpl7W+d89fDANok8gw7n5dKz&#10;pW3h6MyKbuE7P9J0vcNGbDPQo4ziusulh+nyQ1v+pcyk7aP1s6QtW+fzS6CnyyDSDz/kElTSd/ky&#10;wP5TtY297gDL2cHDwmQbXE8aW7qpl3l+2Afw5DtEE13tXrQDfWkb93ugpW31QEWn3cvW+i5vc303&#10;Oak3da3bmMLUspdun7xU8E6v6Kq3AyyfBviNehT59v1U2/PXklvuR2wvD6hfjku+6BuJjjyZni2N&#10;AQgY6Gkho5ezwe9e1dksu9RJZDbqbVIMdjtd6aDYM8DOcjWA7r1kRg/hpfO+pItBpAsva9qfloOp&#10;fWj9w3iE0hEdu+9Hm+xyF6L8AA+53kWUe4c/oXD44P7m/pO8Ryhs8ZfdVpnO6l20sbaTDg0aeQCu&#10;lS/lZX2OASNoeFYb222p8++22mleWDvuWfTdTl/k/ZGlWN4N9tWraac2fRfpNNuQyAyGIJI+gx99&#10;JE/JwXI396lkPyVPp+dLq7JsRIbePHCTDWLpMMLyEx3lxcsbsB86P3R4eBdP7tWX1Sc5fvRgc/LJ&#10;iei+tO3p5083n3+dux/eUnbV93jDt36q/jLw6LaCZ1b0CPh8CDveJT0t4zp7ebo5reWBHL1UsC9t&#10;o4/j5ZPXNxG32hAe6PeqX0r9HX2brpMG5TTNM+myVaFo6rqX1Ze2hV3he3urvG+xw6ynKZvahOpA&#10;0Ea6PfQADehtKQk7VZZxWw88m5omfctAW2Hagyig+0t220nLJZ9YwM4A5ea2NOuIyM312UX0mbPs&#10;2CHx8GBqJ13u6AQHZnW5bBnIp6nT4alzTndWT+FTdEdPq+ex60QDP3UvoA30vSZfMlY7Rh2p9ODn&#10;+0vng5/98/+KFStWrFixYsWKFStWrFixYsWKFR+Ahpa8tI0RqD7qtYveBY+EAdPE8yiceSzpfgR9&#10;BM4juNC8KeKIY4RScYiWwUXLr+ARP2TBn2N3jKYxamuakbbubz+PLC6xLS3Q/Q34GklnGGhGB3W8&#10;y8ixp5hNb9SBR/5AXNWRdJxWUOMtAZhkuLPRx8EKI3wcNTLPMWRHz9DpP4U3SNEyWOY8CTdGo6FF&#10;KkwfufToeKcJw7nzS9rbaPgQjuOyXLjuc4c3T8P04FnyOh5vbxQnHHnZxuO2SOtILs57ufsNieMp&#10;LWi/gQnnMup0BNrccVyu2D8O06ylfKNhjKVt4f/mqupI/KYlbzmKPmQIcCRfzpvzb7qHM00+ex4J&#10;B7hOXNM9rjHTVfFZ0tR1ZsXYzyPhvmZ/y+DzJSzD0rl8oZf57XXf+ccZS3rKO3qYroVQReBnOtCC&#10;TIi8FQXIj9H9Dd5KegkbsnuGCG+YWAplXQHp7+2b8RaDI7MJoGk7X77KqebQr161ZW4vc5mbl7ZB&#10;87act0LWvdrbOJIWbxGVZrjQ2ESXv1yFxUkrnMNHb3OqrFub4yVaOJWvaGVroKuzFQ0S1NH/AhHZ&#10;suHF9NxBU47FHH/RchyS5k1ZyhI6CTkB9Rs5gdrqg9y1zTu1cR36ydNP5E86TIuHJjWOlCNH3nTp&#10;DVkkfycUylu6dLw1m6YkKwzyIjiiFh+Omn2G3kQjW8gpxUSbT1rEj/uJ3mzjzb+4jgzmi8OumFFA&#10;mtxzaFd9TWkXhi1EGTIFX28K6w22ruEf7U+GyVlCyOpz5T1+3Hfga12IDv7Wz7CpgP07n0E3/jhD&#10;WQ3Ad9x3gi96IJx0GE52TtxKT2nXG0vo3r5ZXo52XMd12mF6XB/x7/QufttcDyd3J+PDnfpof/LI&#10;saexdIBrgHzDH39o3185t+5oR/BzHIe1zn1uOA2OPY79DeLY/VIgb7ZnL21zXiwbs6+YleQ89XwR&#10;xrLbMSOAZVbQocmIl3y4bXvplfJVfJJnthv4Y3eJzHvy5dR0nnP0DmuSNfwcnhPxL9XRpsrFdfgo&#10;/XJASxLgGz94sewCOF4uy8i8Asvh+HEy9AJUD5X4HdVz5THC6t4TbQBtkZaKVV6tC70ND15KD9sO&#10;ObqdM6tAbVHIwn2bWQzQ+NG2SvYKq6W0pTeQ+Qo9SQX6J4d8zIQkn7QZ9KPUZkV7lbMLotxFp6zk&#10;hfsfrHM5WOgqWKXW43/jTTrEI7/wVN6Dv3gojVyiQ/+O+NARU8zkH/lg98/0jx/sI57SIwlkKz74&#10;p9xJk37Kk/0E5T3gssRfZU45RnjnXe2e5KQNp71OGc3XRy2zqrxwvIz+gPNHP2G2nC14s7vd+dmF&#10;+F9Ev4OZp9JD9E/1MWkyTr4y+5rRZTsD5FWIo/q9pV/b4JwmWIWHW7KIY/ArPWRCxTsODh1cBh9k&#10;wHEqv/LnLgGFbMy0O354LJv7JNoPL227/+BY/gYWPuRT7Kb/8Fc5hgO0E37Okn/oFTArjhmChOfj&#10;3MwKV1zbatDwVPkGZGM1oyR1KTJylD/LA6A507H8rXsOig9ddRRH2+nnX/n5GulXGD9PAc7xh7v6&#10;H3FNMqsfkrt+I7tnBllPQHZY+sH+cOInj2z3VMepM3HUTmSdrnuXncObB0fLKrr8yXTXix26zRk7&#10;WXZq86Cj3DgXHeXm2XMso2dmFHyRi/xGKnAePFXWFfcdV+GA/VRXK92ZU6gJzg+u532MJ0DHUWGr&#10;DAXxqjSVfuYFkA5Y6jPb3uJf/uL2+u+fKYYjAgtseheGQAGYGvYnLo2MgRBGpw2UTKNluk+r9tRr&#10;DGw8VIdod2/KKJG5ChWaAjDd89Dl9BRQ5DUNXHmA/TufJX/kM+0wuxAhIsEpzJ3DpjcP0ATGUrJA&#10;11UUn449LR1TnJk/DdbVRQ00hJ9lRt4bL48K2jpX3OIDXI6YSt+17e5Bk9k7WPErMYnXG6C+vKgv&#10;JXNntcsG3W2ml4XDd/6g0y5f5SWcafNUWq3xtTzI76w7HuCmElVZdPeH9hlHblZL6MbMTVQ0jVDl&#10;0TdLnUQjGeciOdqGI66XthHPuyBxQ/HubDRkV6+nOuId96C9PAE5bZ/AtkTerU/A+RLdNsAu/W/j&#10;09Pl2MvX9HJp27bwy7g4o8s8qyNlA/h5am6XGbrXd8ftvJcY/CPJvrRNTxCm1Z0IWr9E57nTP2iX&#10;UPen8/zZ55+LRsePaxcbZLn/MKf99/Do6bKWUVBu3omJZUb//GPuDtaXtmFHL37MHVWwqzfNftzG&#10;yiarXNQO0LEWHTI1mtumEPK05m0sTVIed5SvlwbQOaS+DbTy7e12JZtpVfjU7BTX8vRyh0dv87fZ&#10;Lem7LOhIXFW7wYDSeS15YMBh/zgH9R4+Otn8+ne/Ff3oMcvccmkb3zh6/GkuRZRUlRWmvl/XEhWu&#10;3N0rm4k2yQ+c6GSrriijkgc/t2m0Dy6vHp6EJw1OeaQcD8qelzrxFPEO+I37csjg5c88tBzVDj5Z&#10;viIlw5Ct05Kz5A8/HjYB172bzzxfH85vt3/JX/dN8jXKvfnLSuo+e5fdXu5nPaJMKTNA/dq5rK90&#10;CGyTHG1LnQY9/DZ0+d9Hj/Pmz73irndRxL9d2obOB126TDn6fqGyqHKh/Xj27JnobgM9LuWLM5xf&#10;jtYP6HTHh/TzLwHl5uVRDCL9+te5o2KX+cWLF5s//OEPovGzfpDX5T50H2AQ6eAwbePNDf0KkfXg&#10;keGwT9sturLd5nK2smHCRzigB6fqeM3Tom6mDCz76EvkvKw1Za76Hhj6D+cXHvgN+4SuBzk90Frm&#10;lvcug8qxllxRL6wTlq54uYoGob0sNNLkHPAQ/vBRLt0ife/+xnXvUKyUSk50Dl9Am+R793Jpm/Py&#10;JnRyUzrRkp/6NAR5wQHufX0JZ19O63xSDg7fbbun1e2566eH5+i6QxiHg4fbWF5AHNRudwdxD7nv&#10;7+yw5M274GF71V512SRz0ZSFZaPN9qcwuj/ts19IM0jhnemwTxyQziuMbKbu111XXYe03zf18vL8&#10;9cXm7GU+l51H/5Rd3AADTOfe9TXCe9lyPHaOZbnAD7f0kT2YQrve64h1CO3Bo/nSNuyteEZebKu3&#10;sLadt7LgHjuWtoXXQQ0Eh2dIV3qOuFquFnj89PHm6Zefiv7u199vfvh93usfPn64eRTXAM8HfkZI&#10;JSYp2cpmVI6l87fRbuAA9z3f+149f7l59XP2x169eKVzwLI2L22jrN0msNSVPopRSc1sdaafoD3Q&#10;1usp4W0D1EV2oQPU7/G8FmGsT0AcoOVp1i16FhVsImyvy76fUkePol8LCO3v6tK+0T6KjuceDT4G&#10;ZO/FH3vRwG6g1xH6obZz5LJsHRpAcd7juvWjnRIrPG24c8DnFvquuG6rKQcPerKD8d0MEvUv6nLd&#10;F6h/roPwgS/Ars1nBmQue+ugDrou9HyJLvnJh/PSaQ3kVXnN46YDUXJJBNgxr/c/XV86T/I0+lTh&#10;Z5vJqytWrFixYsWKFStWrFixYsWKFStWfAAaTvr3/+a/eGfXNo6mQad3wSNeHcRjBM78CGPao1xL&#10;9BE7j/QTftDhPLLLyR0NKUIH3xopJLxH8ZeYRubyLQ1HHCNtHD3SZn/LCQ1fw3T3X4bpMD8co9ai&#10;g/fd/ZoepvM8anoq4QqKA2AdzmmMtMr/HYSfR7KBdUI8Rnw54hj1TJqLCiI4XY4eCZZ8lhl595KO&#10;fxqalD9hSm8cxxuSRhPGejYcF1nMg/AccQ6/pHEGfttgnvEvXIYzH12PnzVlvVgnvAGB7tfAeNMR&#10;TmPZdT7CcHxTOudn/TeaMHJ50mx4snP8+hv42U5t9XYookZ4Zmhk/nmbrzyGw4ej8hvl6OnPmn7J&#10;dYWZfgZpjbomXlUX4uep1Ok/xUEOnOLWyDby87Yh6XwTq3zEsS9tG+HrvNNiHXSHyrOO5Md5Mc2R&#10;tyGmt9mPnflswzwMdtzClUh5OU/Qz1zSAnppV5wf5bHy6nMcy538Rt15wd9vk6wjv+nA8WFRjrSX&#10;fWkbH8CU/9X15nUtbbuONuD89fnQPXaltKGZtht0Cp1ykUWXNXmc6PAXFSAoNhx/vGxKtUzlKP7h&#10;SF9+0LwlxF/R+f8uetkMMuJkgpBxjHoqv0ofP4Jq1zT840R2Kzrt4F2ETIMKVDhoZiVJDs6jDODJ&#10;feP45KHyw/Tmhycn4y0SH1XFX2+6IlqWMe+BxDlxN89wWlL3Do2OQqKIr/OipYRQsN+0URbYdLp8&#10;I7Z/kG+nh+Ott+j0J2xOC2eKODYe9SZYA9IhH7ylwpZ4K805s4iYcs/sCGwEXeMvF/bETAy5yLfs&#10;Cl0PhC7jP/q07lUP40c7Yz/iubxpxwC61iwPdDizT7hm2HxLeaB2Ssv0ojzgSTvHNfGMP+s/Z1Ic&#10;yZ9lRH5DqzhF57WUC9pycZTsdb3TONMc/6Ku80SQoZ9wrX71urbLEcboOucaslOGlDs06GG41sMb&#10;9pN8RS/h9MGuMH8JUDd5q04azG7xjE7SRn6OtI2euUk4l5/rjMvQ8ub1tA21XTdNnxWG+53f7iqt&#10;0nOE0rnzbDrdpDM7LaPjHk1JR31EZsWLo+oeZR7+1BF4yQNGAeJbdmzf9/qUv6UTP9oOfpInfkD9&#10;kPxD6uIPWOaW7Sr/tdS1ZFP7IMfsKforwTvaF/zhQXrWO9e8ExV6S1skfNoauve9m6VtzEqCzrxk&#10;viKy9Ayd+cq44lk6p83w7ldasu1+b/yIb5Af8SyYn/Wh/75O/FSMdK9yCZr7WH82MeDj9oT8oROw&#10;F+0zu3IiDzbFDA5SIH/MslCp4BHXlcdo15jhq+vBg9kp1geSEg6dataQ3JVmIDOz6JxZQmdnmpUk&#10;F/605ZRN6iWXq9HPdHtP+GzvMy7+zGImPuGYgXT2Kv2ZMU84+F1F3KvzS+nCTnmsvAGylXYXCHty&#10;f5hyG3YecXCi61x0HFzXVGZiEoew62BaJ2HPpgMZOkA8x+VA2jpnRlL5h4x+rjl++GDz8NFDlSHL&#10;1p9+lstjD+8dbY5qBpnagagD4oM4lS7cnAfyhdN5ZNX9fN8vAWXFTniESfpcNGVKnYPWMtVIP/kk&#10;TxJSiiPr2E2ecE+jH2kbHPd9+gJRr6BpJ+3PUkviKI9R5/AXvzhXXyNoro00Iu2QRGmpHiNXuLio&#10;69DwxUHT10CegZKZa66z6AbntLATjl4yJjrk4nzyT5lmsjV0v9l1DkVLp8ge0A6KFBQ0Nlyy5SzO&#10;LEdqKPURXocsbQsHLZnDZfi0Z8JryW/UFfzedVlPCEvbzpHwjmu5OEr+4t/zkmUU/rre8tggXvzE&#10;k3y4DSYd8kg6mRbgHkTbBC/pvPqK+Ofy4kiHgC//7kfFSsaTsEb3X8LKAl3orkRP9QQYk+EpUh2k&#10;Q0MEiLtraZunxJPfXUvbiLMNKAMgr6fmQnvqHeiyOV+d55KmsE3vwqQrhC4yWO/f8xTf/NWJ69ec&#10;p/wneQaC5FayBDe5i/McgEBejNg0Df2gmz6jGiQdsB6kq9oVQjIfpQ7BtqVtoMfdtbTNYXpeuj4J&#10;T2NmdHvbRffyMma0fu8C3+oCKLzjRDX7Fyxtiyu2DRqgRm9b2gYddySRlMub6ACJjrB9aVvfte3m&#10;LMtR/K/TJonretRlBrZ/YL31/HIkPqAcbBvotdedzsd0T0vyVx6hu+3Zn6Vtr2pp3i4ZOg1cvsDt&#10;yVIe+3PctbSt1/FdeujobdfefskQQSxNhm8yN5vpPL2ssvv7BgzsB+iofPnVV6JJ/+HDh6K5WfD9&#10;HdB1y43nPDpxAL+xtC06ft6ZiE7lzz/ljipMUT997nY15Cn7UQclOpVG3C50pO3xLiei4wYjhMjW&#10;juS3PQccl5uyH6i6DXT/kKA0WGhlPavvU2LB3XqLmMUHL8fsZQ2PsWQpboZjl5+A7UplUTzRs3fy&#10;Yjefl69fieZ63XY298O+vvj2a9EMIv3qh9+IZhnHJ198JrrvFIZgDMSD2zvBqS1tC66i0Y9tvtMq&#10;o5bHSSPQW3TVbEm68in+jXZMPRRVu4H9jCUh0Q69fpV51+BjtUUM2jy4nzYJQltFTfUFWdyGqyzK&#10;nzy5jeq7uZEuDzEgH0qyfUs6/f1wCODpus+DlXdnI33f33udYhnlVdQTwCDS8UkOLmBrLC8B78jc&#10;2g2nRZhuV/bvYd4Hwi3R5dxFU14GS5/f+D7Ow0Zrb20zS9g24Gm+1EXXR44uF9qPvqOZl7pQRqZ7&#10;+CWcVkdP92N19eeCvsaTJ7m7JYNI3333nWjk932NAfYfa9nvskxNkz/iALb734sHBnAT7eVVbfuH&#10;uv15SR4KvEyj65a662U1lI/1oLYLtwAPUAc1sMLA7eVV2j+yuz9AOk6r61P2X21XzwsY5RLJu90g&#10;jy7HTiPhbZkq7eGwcx4miu5tJu2572UP4n7Fd2UA9YnvygAeYL3Lm9rY4qOd4Kp/SNl54O8w6jEP&#10;9ACd7Jf8OeiRduiHG9Dlpw3jG1hAeiu7Bd0+Tfdy6WUHXGe7DZOObaPTHejM7YmWttW9++5RPHzW&#10;fYGBCeexh+/ycM/1QAzl67LIwYiUU4NG1W5LP2XntLHTc9N0L+hpAfQL4ON2uNO8mPbunGfRd3td&#10;u7ZdM8BUn1zQAJXb53B+AXkYaXkJHnbnZW7I6fKijFw3nW9AH8FtWre3KJSxhCeUo3utQD7Kn/77&#10;CE/9Kz6b6zdjaTAh67acywyrjJ5+8enmy2+/FP3N999ufv27vL8fHh9t7j/MsrsOnjjA50k8UCL7&#10;qbSUl8oPK1G9GrUvbXvx7PnmRfXNXj5/uXn5s3fUDfmrceETI14apsGHShdF950ZbRv+vhignrnP&#10;g4xcM4b9h/NqP/zMp+sTuC7Q5/S3IxlEnr4jSb1OPfQlckf3DkfdB2UCUf7T0rb+7SFSsU1i+wyg&#10;mh7L2COUw3SbwV5sMxpYqTwi+yy/GTXKKvRZ8dm5j53bAHXa7QD1zGVx7260V9EHEn14b3PvqNq0&#10;xp964zaHvrl3/u1yAuvT8gKFKNng5z4V5ehy6WVNPfDLMNDbK0MDRlUX8ok3aewoB5Lm8nPf8L2D&#10;Y28rjCrCFStWrFixYsWKFStWrFixYsWKFSveDw1d/fu/qaVtt/ORqxqoetffQ2SBGvAqbPfPqaR1&#10;EhdExnVPD1YCFZ5rHpEjTe+YI7pG+uHl0XdFrQE8wvDGdtAELHhkDnikDb8xkhd+TPWTHHqzEbIR&#10;p2ckaI9WQg/+EcTp9nSWGNc4is4RUqa2cs3XeesgerAnraTlZ9cR54Rbgnj+MCqBxpuxuKCdLOKI&#10;8zTpRMkRMjCNUHT8xsfMQj+efiw5GQXnL2iNZEMTxnqOoz/gOqMjvPhUXP3gF3+MmMqPcol0k56u&#10;B5H0e5DZmRQ1URPIO2/Q8pjOOiF8uvY2Iw55pa5FuKQzTvxjyDeP8OAy9qzT+McoO36dBooTR5zp&#10;OOoDhJxGeD5Al3REpUx7GHAb+idugXDSW+mJI2XiaYp9ejsgfCoXeuJjm+lhCee3f9CTv/mAtDd4&#10;Sf6Qk2vQ9mfK7hWzqwhDDOmqaAL7WDRwWvzHPkSHX6/XDoOfR9Mz7xmm0z18EFNa9gNBMo1TZNB+&#10;+wFMpdckZxN5OomD8zWnoxxd7pwWQfvkWUhModXHRCuOlmtR/qFL3uihO+oxM2doQ6EvLnLZGnX9&#10;9PRM4Zm+zuwP0mYWw81l7lAjecp+tItg1IvMa+YXmrdA0xTicHjyl4ei4x/x8fA5dED1qPw1bTiO&#10;pKj8lr/zLuCnYxBFQ+a/mbcw9Nk91RZl20WZu52/E356YxZMUsbmAvixq85e2A92Bu/Lq0v5kwof&#10;YsQPHsxyohx4W/bg4YPQfdy3IhxvmbP+3OpaziaqZd3BhLy+uY37Y/jnm/zkqbKJslB2KhwIiVKu&#10;cMpLyMeRdppp1V7SdnCQU9JZHqHlEOQ1whGfc+U3WIofSZTtyT5UT/OewMzH9GNXntxNhnxes5y2&#10;4kdNkh3xlo6w4w1g/AhPu02bTzr59sy7wkWIkMNv2dCT9BIhSc8ywttLE9Er/ugl+wCph5xmHfeo&#10;KCveCsov0tFOT5QhegoesgPiR0zCEP6glrb5jSVyYteybeTnmkjojAdyBoTtKu+PhO3yZEQFmSO8&#10;619gCuByBknVOUGHq3hx4K0ty0xkO7QDoR/V/XDQHHnLyiysXD5a9zrsDWebq3LTNV1Pm6X/RbmT&#10;F+JSRqbhb4y34kLK10Vt2Qo6TnAB6+uXAm2/ZyDyRvxRffiZvFp+Zj94tjvlSZwsw7SbzG/eswDn&#10;ODKlGXzhoK27pNFp1oPUedJBpMsT/U16SvvChTkVHWkRKBzlZxlc1gb8Cav2uWTO5asstUg/8oT/&#10;TN/I7HIvnbxDl4OWPOGgU3JYxPWQB9kyXrQPml0w2QQ2ymwD9KVlUcGb67yp92wUysH54Jy8MPsC&#10;3i4P4qNXtZfhr/DSG/nKOiupkCnCQIt3zQggPvIBxanwXi6mel98pC9+kdVsO+o6ccKRfx2dlvx0&#10;muErLC6XodWSW9rlcPgzs4B2inSwu6PDaK+C9rI1hSleuv/jv3egdp3rLKeBvo221zujMWvz9PS1&#10;9Jq7qp1qxgvLzjhnJid9SWYj0y+QHik3Zl2Eo23HX8vZos/A7CJ2EmM587RkLsKGXlmG5V3b4MvO&#10;bdDwJ55sYNxb3krH+RwR90DpJm0xSlQ6jKzHMdsqaOA20TYI8LN/sFHbLcRx0BxME7riqoBMY0+y&#10;o7ChOIUXV5jVpJlNcf7g0cPNyeNHujc8evJ48+STJyrr/cMon3CEVztLPScu+aq+MTJPO9KSrI9c&#10;VBDpUf2FADpGp6AvbVNfQHpkmRi2GrJxGnpSOxP+ZFX31IirfkD0c7BZbOoo7onYFDODmCmtmSVx&#10;b2R2ybDHKBe1E9y7sPVytutINO+PcT78AuQ7273Ug8oRECb+kN9pgKTzvsl18yLe1E4qS+Lhekc4&#10;8jXaN2QNPUBjR+KjcMlCafMr2bwMSzTKckCHDxA0SxF5Qu8lj9rAyhde5nlwl/qYz++qi2pvkcFp&#10;3dG4BY44tHHMLFX7hQvb0FHlm35amqpZprRTmQ5xk28K67J5l44ww+bjWKT1wE/1SLnM/Cl9/ILO&#10;EKgm2y2AHdFO4Ud/ybRlCSKTefm/1dI2GNu68TEZiUTVzhNhuhGV/MLdUGoib4gAIS9quiPYG7t9&#10;sWQppzj28KR1U1MNM27e4KFPa0cAaLamzpOoQNeTsjk3rfPCyHRg7C4RfmOZQ9BHNfUOePpW5wFN&#10;2qa9NGnpbxlAT9eFDfrX1A/vT2mFGU10fdW/84+TaXnCAtG8FDWly42Tm4Do4MEWngAj7csGNUhR&#10;YOp2HqflbNBj6V+wPogGFNySTC1zkwlOIqjCA+J6WiM6MI2/H/KBZe75XYbZBum8wXw+BqRzUbt+&#10;dC6iq0J2/uTRZ/j72pzmX8lQfkA3gurEKHzZj8LUVEnRZT/I5qVt6nS1pW03VafU+FwWz4hHwyQ6&#10;+JQKA/Ar/lF4NHaJyZ/wb0oGGpRpWv5kM8C7lWW5uP5S1tZVOkCHwLvMkJer+paT7K1unHTqzuJm&#10;CeY6nNMdox6FDL45IY9pYJqwH7O0zfWRtGx7O9MN0HlL5A1clMJPca1/9OkHLfynop7880YlMjhO&#10;fKhzX3/1rWhu8PdqpzDk36sptZTVZe0mhl5Py064eZ2e5nIkyvDZ85wmTaf6xfOcPs0U9Te1q6Nu&#10;nNX2Yld9arGnoEtvceMUHc4DzYg8NKK8jMyMu0X3p8PBbhYAP/tLD6EXg/QGmv6nsgj9S19BiU/V&#10;qQZ4uD2nTept0WxKf/GUnOFAX5LGFOVnP+dud8h+XlOUWXbx+GnuzsbShK+/z+UzLNH47KsvRDOd&#10;/HF0QgHleFTleHMbnfHbmupMPnY07r6pA7er+NF5ER2y97baZUS7MXZ3ivJ0h5V2wm2+woStiI7r&#10;XjLmBxFAB8jLQ3iQ4LtmibDDu1M9smzYxf2j1BvLVU5OaslGyHW/dknLjkuWNWmexgOJ6NArD0Kg&#10;p8WDyfnZ5O9+BZ2nw6OU4Sj6FE8eZVnQAXrwIGXIgRKR6thfVbtE+R62afahPBPBtyw6vPiWCcDP&#10;/RY69PfqGxl0cOmsAzpyfJsKqE65XVVek6aJz0eX1IP90+wsw9Qvwo/OaWKyecrn5U9Zr2kH2MUq&#10;adpYtzkTfzrcPIgarkakWyavOuR6dBEPM69fps5pTy4vbQ8se5zaHC8vIpno1iaN/I2/74nUdeoY&#10;4MHE/bFfArT97NYGGET65ptvRJMXL9Vh+d7PVa+5J/T+ie8jDHh4sImycFtxPVvaxj1LpPI42rSm&#10;T+W7AkFbD3FWLg9Dg62OoGfqoeiQ3/W086f+eXdd6P7pBr/46fpnMNa7I2U5pv10WuZY+eVhs983&#10;rQd9+yPiAI4sCwEKX+VLW2vd8kDiHdzQMQPugGXCbidPTk42n9eOpYRlmRzgfsuABOCB9F4t26Gu&#10;0BYAXl7jwNnZ6ebVq9z9Crt1f4aw1gn1msH3xFTv1Db6ntjqkeo1lTjQd9Pr4TNshqHP5XaDZc22&#10;eb5Hs1dldBTt0INH2TYii9sTUNnNwYDqd3X5+ebhi9rh69nPP23++MfchfD1q1MtkQLs8DXsJPr4&#10;8AK8nHI71rIY9eM86riXG0/6BC532oaXtctYLp2r+0vYlfui3IuOymYY5H9Q/TEGAhhcA30wBRu3&#10;naNP16McFE86H4ZTUNrbsZwn5BpL29JQROaDcoann6AGOPA20nlb9qBBrop7wPKrund8Hvfwb36V&#10;fbCvvv168/1vfiWaZYn79eyWy6DS5rnvePkYL/V8r0HcMqtIOOjMigbf/JmRvrTtxc8vdA4YKNTz&#10;Q4D7/L2yGbX51Y9Cdj+XUV+8RPT4wfGoO4f4e/fD0A2DAiBfNKRAfanabGCo6XnSfuQ92olR96Gr&#10;3ejlQj/W/XBs7b7vuaEQ71ROPkY7GWk6vwxTjPoe/Eb7RnmVDUfhjq7TrH1r9kMbaLtVBcc+AgpZ&#10;BUO+3fdjMNx6II/oBdBHpjzA8eH9zYNw4F7US5a3galdjzry+tXoz3Cv8XM3svVwyAcoC8tAWzv6&#10;rlG+Li/83Q6nvaW/Bvoqj+LgfDWe6HjSz6Rzkvf9mjbZ9z7uIX72RxbL0/Vc0VasWLFixYoVK1as&#10;WLFixYoVK1aseD80XPhf/81/+beM+vHrb4M18nabI7kaPXubo6L68JdGo/L6NDqf0889EsaRAauc&#10;+stwl0cEi/Yoss6T4i1dDiCmh0YBIyz+jPTnlLFIJ3hyhN8e78DiKFd+OI9Air4buZOL8728Bu03&#10;qIxOsoxB0pN0XNcIHqIRhuvyC+HCj7zxxk8j3fHT9FBo4nAREDfiiCxZlK6d/JEn+Fc0v9UiGT5q&#10;lzrvNGkxSpw6z7DxT2KVYLiikYcP4Dkub3IlZ9AaOa7wWUZGyRxuv2aZ8fbbI5TKS430o9PbGlEG&#10;t3eVeCD8IpzPyLt1JToKOfVLeacdBanreCtxsagy4iKukHzNvSHCIN8I39wUOnRXspAuo7XpO42y&#10;4jwa73O74DaSZhRc5/yva/ipGhFGTPHAP64H7TC8kaDMNJIedUpHgjITLa4x6q3yijjUuSy78Oec&#10;jyJDh7sT4qvsI4+yK2wcdyenfspFeWFn6JLzrEfoBAaSKGWGT4B8ii69wY+42ADxk56WqCha8dES&#10;l4iE7hjVR9fsgMAbLdutR+Ntk4DYpAVE14no4CWPci4Lyccx4LcWrtfkjyMj6GmzIXdcSx1lfcwI&#10;OP4Fa/+PU8IJvl6nIiQG/1o4ULJQHpFCpkX4CJjh7ugtMOGox7xV5lyzRajX1MPQCTolNG/sTh6e&#10;iHYqqv+E523yzY3eBPJ2XW+RmSlwdqG3zDmD4yzDRDrs2kK7ydtCZiWJJ+LSrkKHozycjnQeGOdk&#10;NoDWrHPyhL+uhR+/rFtRb+rH+TjTNXhh4sG/mGdbkLSniOMQMH/QGUA6HTY3uZrwQABdt6Pc1cbK&#10;n3rAfI5Mj+spL/FIE3nz6DQVRrZ8ozeM+CEu7QayYFPYGfcAwvI2Et0TCNtj5g965iOj6D+sQm/p&#10;s76H/W8iXpC0sbxh1j2Mdo96Bm+dRz64jj/nEYNZcVq6FnRYe/ALLiF8tg/YRrhIW8tKQnZsgh0e&#10;9ba4bEezuKL8tYMn8UI+ZJd/8MA+8YeXZkCgG8LFuWSWDLUEQ/Ur5An5eFN4uH+YdLQZh+Q3fgrP&#10;W0T4RN7dvmL7+cabdojzG9VP2oqxq2PYBW/PKEOslGuE0duzA9qinC10fPxglHmIpfKlLb8K/rxh&#10;9MfuucjbvOP7x5KJstRb9Aiv9NATZRo8KBfymzMg7imvWlpyuK8yyjY1QjhuyElc8pd5jGO4nBUA&#10;TX4yTygDuyEBtbMh02iv9zlGjSPP2IuSqKnv5CnKlzfaWOub2zfyp/ZIn2p78y1+hqfNLX0jX9DI&#10;qSVTchlWNHyIFzpjdgD8M260FchacDsbmhu2G4Gks1RH5E+CTyB0Xs82WHozGi2+H3Ad5GsJ6h9v&#10;wgnrN6vki/sPDnj2jW2JPAHzl74iLOFATxv90eYqn6GjBNaZNMHuUNHRG3QcXeYsSyF+6tXHdIQ3&#10;rb5lyCybiqMQMpFdZOZe4dkpyI69IJ+O4U/ZKXz8VOblyBd1DSeWuk7ZRf7qXOUTLgo2eVL2ceRa&#10;hoifZLEty1v+arOILz/bxFTHCEcbJFlCBvUDCBfBteKgaJZYZfv0VrZOe/qWMqs2ljTUnwibT33Z&#10;VRphy5SdbDPS4RqyKZeSg3SQM9se4uS1+Itz9Y2D1rnCBx3+ym7zgz+ONjBn2+znzIG4hzOLCPvL&#10;tpC3+gdqc5jVzSxKZu3cZ9bG/fuiaTsP45ruAegxkkJCtfZOP/Ksdj3cWc08Qm8vnr/YPPvxRy1n&#10;w59ZQ/izbA290a5J3viRP3SMo1x0zwhdu73n3uG+RvZFKatJx/DVh6JDB6iBf+NeFeWidpIZE7TP&#10;YY/Q6IAEsQXshPInD1oOGby5z17fXKV/2HzOEon05IjhX6EyIJ9QFHw501F0BrFcWV+oN+gy4gRf&#10;9bdk28mZ+zOzkvB79OTR5smnT5WXkyeP5cQ38hOFo/LPNpY6TGLhF44+L37kJ+VOSTjaZqCzjc1+&#10;sna+q+Vs0i39tJKbH0fuQdgXeVL7HfzFL7hJZ5Gm8hlhaC80u61mnClfoz8c+Q8dIO90L8K0oOEX&#10;IFzpSvdTdBZ++CsExwiLS70nCK9laCErtJbXhRzUD9lAOIeXxpVepinZlF469J732HRcL+kUF7kt&#10;bsqESxmTjr/RbmUYukqUETTXnDfCOH3pMvQHfF8UIpJKI8Idssw08gmoqzxXSX9R9rrPx5HPIXjG&#10;IvdSZkSSX+oUtuF+v+9JxKNeqi2KxKhvlLHT5Fw6Cd0C6QnZA4oRvHFZX+b1poQXHznyrvyj6zoG&#10;L98HuU7dzU9ARB4pzwijtAZPXdpszv/upc64cP0mM0wm9O2SAIJc1dTlCBJQNOGOdy8Kv2mpWiRY&#10;S9hSYZkYuDuWttEp81RSDC+PhL+RAqkkdJRqOU/QFyWPGrKiycdB3b8QzrtfSZERbtCVYcGJBVjj&#10;anh3HoASAUr19tvw89fXRfclOeM7RCFPxUUzh2O67MQTUIjG3ZpqTmF7uQd5ZA2z6PB3JwY6AooG&#10;5plpvSs/xvrqZU49xag93b3nRWlxEy9YNo7Hnq4ftKclx8nm4H7JHO6mkpVZTVmc5VE3jwB+nhoH&#10;3ademwY9vP3fKdOigSsScNyOpQ49ZVH0bfrDbxYmHrAM54XKzE3eGBU4wnspkBqBouNCuCShPc6G&#10;t5QHHenq5h5AhuvLkidkZJ20aPlPNDd7IfhElU86EG3ZwN071kPUi1a/3B6qoazpuLKNsmE6Yzzw&#10;GHRfdAwVeMmGfGuQsYenIbw4zzaEDty5l6aGPry0TbqKPADlJW6iAH9DcvYwrbxGuBCIhy5AOXjq&#10;LLSnzVMPmCJvjN09AqPsdDLZqrGUZ5xzrDoo+6zp2fjzoJAI2eoGk3FTfuzLS3R5eHn9Ousm4XkY&#10;BcjsJTla2vZ1TqtWeRUfdGL7RM9MQwfwP6s19ky5H0uEwr68FAVdevrx0vZG+xDl5eVOPe/Y/2jf&#10;0H/RKNEaHHoK9LjA9aj7Zbpl80GPNnARb7R1QbuOZ5gpHB0oo7cJQ87ANj6zvATUqSiYD22Gd9xA&#10;h24/hbIfLeOqnYZYpvH117mbG/cQ7xh1GB3Ux5/l8qvoRmyimyEa26TzalgelVG1J6TCQBIgr57e&#10;3MsRXXoXGNGWM9Q0coXeSm3w5gEDEN5LfrS0zXTzl21UWixnP6olbNJnyUOn6t7/n71/69lkSbL0&#10;sC/Ph32uXVW7unumRydCv0ojgBJIiRTJkWYoAbzqv0WBmAsBupAgDUCRkkARlDiSBkJPd1fV3jvP&#10;R9mzzJbHeiPjzcyarrqL9aWlW3i4m5ubm3vE6+EeMfH8wH34yON81XHGT93gzLiBPN9v4M++32Db&#10;69/97W/Fo7C7qdLPuIF8f8WG7SDffddbmVT3uX9gksr+T5u7f/HD7Vff95f16EO//7G3OKU+3aY9&#10;hjx8+Ojmu++/F88NmN5ZVuiJm7YJN5ze5lAVLl/qdtQEzfRfteS0Izdntg+T848e9ThWPWc1GP31&#10;+Wx/4Af0i2fzpaTSkU9wA7a1vR7/5HruLYH6sTF9iv7rh0OlWt0EL48oNK+xecYxyZly0ci38PiA&#10;t0Jra4+31ka5/QN+fLv+fL3AT7z9hGF0dXPadvqa0hz0wRwT4H3MuAGBjOf9cj/80F9cYiz1V8BI&#10;6zTY1n05y8007UtdL+A0XJ95jwzoh15dR7DJ2eyfchhDON5DZhjfQAdf+66jdJx+YX3Bns/jRP00&#10;U5j1hYfMe/I10+zlXwDnKmQdc4zFNh579WNxxg3GM2+jIPT7Abn3XF9wq/tH35M/rpB31gD6o7cm&#10;YRDaA+TWM37EsV0TEL/8M9qO8cT9mnHAW7q4z6n/h29q8CO6uWtyiPPWOf14m1cE6D1u87uJMeDL&#10;+Wpbnag0M04yqbK2zlW7TL9jssX1+u3f/e7mr//6X4v/13/z1zf/6l/9f8XzUOnZ+Ce6eAsbZXqc&#10;SbshXxNnBWRbPnZwfPoA1xkm9za0Ibg2cQ0AtLnbmgkBb7tOH6NPuF/QH81nWQAfMhZfYb4qZPkY&#10;fmUfq3IdTzb3TcbLN9P38VP3tcdffXHz1Xftb3/+D//BzX/nv//fE//dL7+/+eWf9Xjy7lbdo467&#10;afJr+jgXqVtjT2Ta/6m7Jx3qYlACul4vavx+Ptu6n/z+x5sn86U2xpUXT3qc57eCt8JhVyYpwYvn&#10;z8r+Pf6XpcY78aVH2tIGvv3Fdze/+GVf49ji9uU3/Z6492WH96Ur6O1p3Rd4QMb7HwHXJl/TezKi&#10;kW2Xdsv4tDkTSUyUAt4t5a/I9faxtg8TGWtyBFtNHbuzNUs5Liv9ApswuSa+QpdLGqdLPemDvsfT&#10;ZK/rWLo7/bOyrb+AzPXB98w8sLs918qHdx+KANtFIWAbANro1Vwf+UKov6SsLY01HjW29Kk/X1hz&#10;5WlT/wZ/WG3rL2B2G7Wt9L4qcc3bQj1Z1m3dD6hafveFjpcOw2bb0Q62D3Ful7RVW+PEiRMnTpw4&#10;ceLEiRMnTpw4ceLEiU9AU07/yX/4v/krz9zx5MQ8s9DN9xNj+PqPfxPPTPytnjArYhZLaQqO52gm&#10;XjXbtc1+bTOCwLPLF+lLVs8gcu7WzRtmcSud0lYiQs2mI4v4kodE8UWI6fjiJ87HHd7umezFlzlW&#10;mo5ndplZ7aqt6sYSM5C88ix9eibPMrQEkfhbvWRM8dD6k8Zd8fpPT/n4V/K9BFVlVd0r4KANJJ48&#10;fR7wFAAeQrJkvHs3S0+VUHKWTOtfyBlU5GBxzQrPDDo8s+CO9xMVbPnuTqUnT/FUZ9XRRPqiOpBs&#10;z3TaPuIzfvLNwYpXfYpU2+QHnAfkhd8TvrR4zdY2z5NxIH7s0OnECtanNFuzzhiDY7HYdByXGPIv&#10;uL0KWjEHD1HU8FpxMHH+IhtPhnvZfOlVusNryWSl5cmvZoTrWGVLXwQEH/H6q5D8WjGl+Hc3LNlU&#10;UuRG3bHthmmLgtqxQL3NU1A/rSMvM/8960/cWvlSJ1gdZ166Vyh+nhIICFDY6XyA3nvQJjx1Qjs9&#10;7ZlZc/Tykyh8xyvggHzUsI+B4fel5PHFuTlAB7+IWnGjM9LkG1NH1aX+0XZ62lbH2F6rRSxL6Sss&#10;HfXEqXietDy4/1C2Y2zGnuJn2xF9GL/gZdvEs4qRp+TYlDHbW5N8LP1GD9deKxAI65z80Py7aJcB&#10;ZqIP90Hrat54L74rBS+OOFH9N+GKL05PvIsvS8kuwhybz7Lse31+0tSJNW4UVp+tMHldg/hX7aZx&#10;vk9QsZHWaTf9uhyt2punZ/jvejJGStmVawDj5D3ZFJ/kqTrtAv/o4SP1W2zLEyFW/Gi5NCpUdl0j&#10;/KSoiGNCtQV9p0L498XTTuhAu8oHShZtjXyWxLM8vl/I+1LbG1nFwjE+YB9CBnVQ/+uKL8K+sk8d&#10;cg3w02WeRvX1rZ9M0bdYpeOnVvpaXKVnZQ3HyOFpN/1xa4cen7VyB11KD23JfN7bM1k1wNNAVhxp&#10;e0WFDdpH1l5APmU+fPSw9WH70oOHKgf70NcoC7nIgfcTeHja5X7lw4Y8dWQFHzbBVhxrJUmpTHsR&#10;j1ye/iGvryd9b8STVb+Qk1UO8JwXzYoUQm3ToN0qH/UglOuVHsRTGH5OWq1AJC/5WOlTdSGN2vVV&#10;f6kN29GW6Ihl1JbUHfvSl2VvLivNy8eI41+F3R6DytNS6q946VcyqB8gpVO/h6k0yl4h5UpWZUIf&#10;y0VfeN1TTJwCsZWYcijImDQgdTOPXoZ03B3vwWpmr17BH3PVs9MTrjpWOVmu01AP2tJwGo2r1R4c&#10;Zt6QoLGAFbvIQobHgN6W0vckupcJatMQ3/18xatVWqdQMwu8QOcZWSPnQl6f7njF4ZfN67jOKYa0&#10;g2v8BawcMqo8jhhrL+xTvPOX5XSd4jTn5E9K0l9wQw6gP6tPVRxP9Anpc7wInRWTGu+eP9cYwphH&#10;H35R5BUFnFe/Jh9jZYW6t+YaWWWojdF5ePoxK+zQofP0GJpEG9Kvue/pMbX7DHVo/6Dvd3yPvZ3P&#10;4zC86lXpkO+vq7GSiC+uPfnpp5uff/zx5umTJ3qp9hNWNRT/tPindZ4t6z/9/seb3//+95LDDoSf&#10;fvypdRn9sCXjtj4SUqZk9TNjOvV2ffELrjPySfQlb+nPOdJ12hLUTSGZ2ipP+1Y7NXUbM57p+jV8&#10;XzO2eFASZXNAX/AuAeQx5rUDdLpxBv6teHxGqPFS8QXrccFXGYopvv2tiDqpXrT9pv/7Soif8lET&#10;Vnxwf/nNt9/efPv9dxqX+ZjGI1bJIZd7T/n0hFPPu3U9YvsY1yP6L+3fxaMxOlD8lF0hLyj3hy/e&#10;4Lfln6SlLbQVHrlVBtcqr3Lj/hC+jCUfI03rgjl6pbI/qsPqfIiyWMHPtVg2rmP18+Llv2Vz0ug3&#10;RoXA9WqrqSUEnZ40ygNP4QP0xxboDI++2AMovghIZuUlDdfldY9XIM762Fb0I2wqTaxMgXwUr3gY&#10;8joBMnXcKiO3bUWe8ckioPG2bE5Zuv94vd0/uC/QhvyB/oIidm5ZhJTjsQTbIoP7GHhWQ7I6ifrg&#10;F8hFJlD2AjZTeyoO3Ttkx5FteI8XvdcxUHp8oYD/Tq0r07LAZtv6J9mkFz92L/mi4WkfpTNPexXv&#10;OIDe1JMyFPPTf/13Ko8TDG5ABqhBCRC/eP1tcMWQdC+3Jk0lSUvlDDsQWG/XL7ghKcs/JOAxNKCB&#10;X45udeLmZrbh8CP6vq/vxJcTNFtyKs/Gh9YY1FhbdUo316XgpYnAy7rU+NPh4W0ryr3dRQn+kg6l&#10;XGw3mwEUo+h9FrCVd23lgx/9sT8/CMzbDqrjpAe2G/ByR2A748xeep1yJH/0l30qnXFvfjTgMF5m&#10;DP+4fjDMwc3dx2OTqsa7B50ez3i73pHUeYxsd9uT87nNzfHAfpVpUk946mBkWcsnA7Lz8iVsvsnx&#10;tqO2f6dR/GaSJb+62c2DO9vExF37LYPdLDlW3tFNNyjeIlfx9pNiq8DhKy0Xb8AgxjutAHX1l2K6&#10;HWcJK+mn7WSfqG/6Q/LWH90M+LRn8k6X6ZGRbWc7k8ZtIT3jqwSpPzdwQOldluw2hqasKS51UH2d&#10;Xn8N1X18g4H04ZWtbd7yBnJrGzcCxrKP/m9k3VMfhcMz3D9aW/wqLvpm2tx58UEvbaX/mQduL3T2&#10;jx94L+/HDmln9194j89p50xDPvs/ulhO2hY+0+f4kHBfpn7Zr419+kTaxEjd9uVmuiw3fS+RPn+k&#10;517n5I/6SwI7Wc+0OTqgN0Celx/zo/WXs6ScOG+x4Sbgq1/0svm7D+/ffPl98/jwvcd9DWWc8SR7&#10;ltU/TMY+9J0pl/FD7wwpcIPycvogtrSP+QYTcPPBO5uaZxvalBv2QbbrlTroB9FsU2XLxva107rR&#10;8CR74cjOyLO/Ic/jAz7Lsm+Q8bSJ+3jmTR/Azt/WzT4gvevIOOSvcWEHj0vciH85y8LZZvHlbPF4&#10;UTd4P/3UX8mhnV1ffhR89fVX4inrm+96WyI3Xb7P0Q/FuabA+0dRKbrd5PHf3HtwI+vl6Nx3+DrL&#10;Ddu9WfbPSGfvRh/3a9rfW55pI2+jxjb2DdLn/cOyWwmsn3Tigf1cfjR9STJnHOPHJJN8gJSeRN6n&#10;WT+EQrfUB9mULZb/xg4U+/b96KMC2lbolf3xqG/m+HCNZ1vzb37zG/HY2J//zzS0s7dtZrnYzWnw&#10;H/sDcBr63KvZMgkcn/LVFmOHlCP71DngtMaRHOD4vX3SJgb6Q+btA1kv8q3+HmVlmuQzjUPDOgDz&#10;lGkdwFEaQteF0P2a0H0f/qKPTL/LePoTX6UCnM97V8tPfa7ZgbSWT5+zb2R9r9V9X5eU6Xplmms8&#10;fuH2Qgf3fcrNsl0uY5vHTMbRH3/s7VEJdFnjf/DA5aZ9kr9Wbvr2HpZJeFT3lE+fcL9AXvaLLPca&#10;rA+wfOJs/+TBJBHMVm/RdjXwZY0TbAkDP/w5X2r7R+K//v67m1/8ur8kyP2jfye+p/gZ5/kSn7/K&#10;x+Ser0HcK3LdBTwM8m9V3ov0al6T8vznpzcvfp6vZNY4ysQS4GeVx20mA/1bj8lGHhSBfujQMpkw&#10;8pfjvqhrl97rVGBy7PHcT6bOun7N7+XqFWUHsepr+bvY43a2C224/IRrwsRzrfA9jN4T5r5cv7nZ&#10;Lg7KA1QeKInVUM0nkO2y9v7gdqfN09/c1vidfS/9DTgvofOm79Gf3PeJd3/MLWyP7pU978921E20&#10;rgtcFwFyfO/x7MmTbVt6lHWHe4lpC/R138Q6vlzrS3wzpjHR6a/v0T5+xQf2fD82pD2tkt9/1Pyd&#10;NffCZKQmJAvY4cie2DL7kdNgD7dFpzxx4sSJEydOnDhx4sSJEydOnDhx4hPQNNP/+t//Z9raxmwd&#10;M2Sa9Xv3Xsu19/Fa+sX5IWanCDWZeDu2tpmHZhYTeDarmI0vmCe3ZQCXwR88s5xanl3nNGtW/L06&#10;8gzaii9iJo8QXSjP8V6+peVtd4rg5/wKk6/QYMXIgnVj2SE6VVpmnJm9c15vbRNNNpi1IqlIS2tL&#10;FrTxZfPXbX/F2/7zFNrxHbfN2MJ71tW8l/RDzFoXt/IZzm+9i6mQp773xFMvZpX7fNG9rhfnbu6O&#10;jYreK+vUdwh5tqNsFDbxTKfTAKfb86mz62PkMXl8nJR58ePFz5JO/pZNELWJl0yF9eeVZcR17CDS&#10;l8AJw2cqbk24V7iSFOPZXcr3djbieBJFHCsRtGWpeOI1402eOkYH4p3ftD++RqRzWkLrlKHhtgDJ&#10;Z3rPsiPPT6vgHY/Oq6wiP9mGtw05l2Vv/GZxyl/+U/14+xpFb7ux7+STNy3vNI7GpT8QeEBv+Byd&#10;p157cn0JefJmnvaFB8vHKrzQuY5pawgbmkeOeexsG5t3GQbHWYZ5p8n0yTsdyHyE6QMJ1wlkeiN5&#10;cFTuHi6LvM6f5YAsK9PnmEO8echpzO9BGabUE7sbqTNyOCbED+338Goz0pZq8oP6u//ogfo3PFuG&#10;8aEqQL6lMmlfxoSK5zqAz1C2tlAVz3UCWTz1ou3XdrbiScsTMXhWySADfbiGYwd0odp+EWz3o/7C&#10;Djbz9Yy06NJ25Msk3R5s+aK/AfTlnLG3p+2H7raf/R/90JPz6MeTQNvUZWde4litQMhTOlaeYF/r&#10;StnI8VN651Wb3OGJXz/B0wqbqgvn2C727NlT8dmPyLO2tpVsyoHHdtZX6as9nNdb2zjPtQa+tw21&#10;HRgybLe2Y+uDOr53Ylwkr+o+cuFVbh0LLWrZmvPwHJEf2baHyuFY7XRJ9R+ZJUMYXjpMWX3vtaXX&#10;n0ISdlnoQ53FE138B/Jhm1O4H/5ln4F5ydgh012DfYP8jKkcW5bzuw2B6hNlZRra0Fgy6truJ8+Z&#10;T+1eRH7Lh0cGfmW+/WIbWwiB45KAy0g9ze/jgPNZf8sybzjeZF32x057BJcJkr+WPpHpQZZlXQk1&#10;jpUtCRnzzGtbG+cqDWMK8ejsNPu8hCbOmTi2rZwWGcR9jNAvw+SR5bh9WS4DQm8T4xYrSb3SCJ46&#10;Zhr0Mvkcch1nYFvI44DjADqmztbNxz6/xz6/yzBRlss7Khe4XOCyQcb/oUj58HkMui5N0ru4pVtd&#10;87juoe+jx7ys+gvxrGL8al5Q/eDRw7pe9zYxSams4pExcnTd5DpZPG3CVkX40kYh0H3im7Yvuwv8&#10;8Rx9Wa946T5m1/0s1yyub3Ud4j6XjzhxzSA/tiK+f+eSnmt2f/kTOaxwJQ9pfb0mD/cArGCR7YeI&#10;K636r3j9DkYusPKDrlNDfJXlawQkO5C/eH4He3u8bQxUxcpM/i6z732kX42tCmelFTzXI9m7yPmA&#10;7FU0BwpI07r0dUn5ukRha43CnPdWU8pxv1zlFZGDekCyrba29bWbNNKxQvdrjuUD1T/VN1/29lvi&#10;3c9Ib5sB+48QKl5sD6z7F/Oaw7A9y2lcR/53bTXnMb93sk17RVLXhTaBz9Dxy7YF2yPrq7N/83/5&#10;VyqPCCoPSOAv1BDvgWlTs+Glp0jKrW1eVgfuzlJtYAcCuc3E8SnbyppHpzkoBTuezvaQ2QtA/Pxo&#10;J31uX/Jb6FN/hfOuH+AbO7CWLFbe1EFLEoev/8QDJrMMf5UA+AtHSj86t5zmqdPzWb5IvL/ERDxL&#10;Gxc/7UKaZYcdcmub7bnPm4O1l8TDJ5aDlvN4mwZOvm1tqzQP+4euBtKHnR7L5ta2bOvk80fyNX51&#10;pILj2z4zGRF12SPzugNkem1hC9/wl4PEj3cUWwnFCtafwefe+hoa7tPx5K1RefH6MVjA/m/mK2yI&#10;vjPmUZpJrzSzNQAdXzzt5ZTUlb3wgJvVpz/3kkjSMDgB2sVfQwDZ4a/ZP9MY0n+QfIJ8bovkVZfJ&#10;g25exin9Z1uN6lWDKaC+vvmujDTI8Nh32JB5wfPfJEIHv/OCvsv+dfFVV75wAEizxqjCH39rW91c&#10;zFft8kfXPr15bOIft8kD+y2ht7YlsBtkPsfq5O3nLtNwHYH5fbscyUz9Qfav5I2PpbcfZhrKcr/e&#10;6wAZR+WmHOrkePgjX800wHZIpO7w1iF57GadkweWyTjqdsQHv5stUWzB+OKbXl7OsvN/8D/oZfPE&#10;P/5q255pndmqxs0owDbuU5SZX2fLfuftNqS3j1Fvb2FDH2/zIe77+dIZZToeeNIcmfYTvmLkLx8B&#10;3pcEZLb3H9ozkbbinsJ1QTbbAEDGY0Nfg7C9fZs4bxvExt42mHo+qbHzX//r/pJRlsv7kR7XjwFA&#10;f/VNPO8Ze/Jzf0WR9PZDbPLFV91e3Nd8ZfvgS3OfIN3m4UTz45PVjt7Cxg303RmLqFcuTV/bcHhI&#10;M9df5NgX2XLND2Ugnec+BGu7jUjv8Qf9XS/FF81BnWyZKZ98zqsb+MXvyvJ1pLK5pZV30uCr3CiL&#10;L3v7OiV9xv5+EAn4RPYU1WOvb3bLth4rkgfZZ81bHkgeX/aXE7GxfTvrjr/ZZ4DLIo39DV/IH+dO&#10;wySut5+kzPQ3QudNOZlmj6P6EvrejPN5n3Y0HiI7dbA/Z7kpM+2WcpLfw7qBI53V7mPDjyHzHsn5&#10;QLfhgdPQN/0lI9raW8LV1w7ukVImcS43+Y/VPWGZ4Br/Kfukb/jHJ6Ct0oaWQ5jtbqRMysnrXepg&#10;ZB3ThxMpJ/lr6fdIexr7uts/028TmfcaD2xbwqzvJd8h9fB1VluuHjTPxNG3v+hr4i9+9cubX/9Z&#10;b499VNeBL76d8b/G89se2+s64K9+44e+L2WLobe2afJodH336o0mjADXcH+R+U3xb+fVFvp9VnkA&#10;7+G8P78rmZThoT54VtdJv7rkJe/iGRuqlHE9Jr/82gcmlbz9k5/N7+cemPT+glsZTtcqoEmssU/G&#10;k3K962pn/469tD/XjfW+3fg6G4J8T/7mLRPB23hlH0C+y0iZhDkeZvvaB2hbt+9eTyN9mH5nP6T/&#10;5ZhvYHt/efberfsiwLXP10ru13wd5F7G92AvKnzlr+xFuffLjyCAvjmvYoMSxzsgwYNHD9SuILe2&#10;vbtVMqcZ8Rzz17a23S+f9Rdv04Zp57Qb/RW9zfvcZvkTJ06cOHHixIkTJ06cOHHixIkTJz4CTUv9&#10;03/nn3y4ta2I2U3He/YpiWlMZq10jDBmvCaeJ3FKo/iZfQQzUygE7xlEYXj+bwnbec2UQXVW4e1b&#10;N/frqPmKpezh0QoeXZhDE3+rl2lZTv3XPHmhHQ+53P7b5C++ZGoJH08TK/Sytz43+euPJ3e2GzOX&#10;8DydYwZUNpT932llg/iwP2k8g+lZwSTJLeSx+X3bAYXNXgCdaS/XkdnRxc82N2yjGU34Ir7aBhDn&#10;xWGAc4bsNXJS/hHvY/MQcJ32/B5On8i6A+xu+OtUSpNGmelc/rfM0mY9AQYuSbKtDvzIV7Rftl24&#10;mLldK9SKrTYSX3V69XLaveKYFYdny+OL573dA2KmnBAJ+JjjkyTjM/g9fQy0C8Ae5oHzIdMz+vCe&#10;0Xe8yih+88k66TKj6L0ui+/GEGufEV+hX+BHvP0WchrwR9/aVmqV14pHR/dx8WNfQvPU23Ywb1gH&#10;629YnslxyDQPub6AEDmO2x+bB9ZhL9N8wvkN5HwKmSbzJqw/wC4G8eBj5ToNcDxpl29UnOMJLSfl&#10;7WGZtkMeG2mf5EkDIZ/yOGd9uL5qW22pg905//CLR9qqyjiEfzLu9wqP8hGezNUx21rtL7ycEz/j&#10;nJZJF6+VIDMm8IUwXzvIQzw844SWw5dkdPFTep44PuaF03WeLV+81FG6F9W/iq82KZ31BZP66+0j&#10;Lovl2q+kF3VjCx58EvGkc0g+60YcII60bifOoaPtl/kgns6xZYnzPP1lVRI6c871RTbjJ2kg5PEE&#10;U1+9KVJZpKtyWx9s2E8RtcS/ygNc67CR7caLVElP+/C/0pZ9WH5PPORVN9hP5RS0BX6eBNIOvHxU&#10;bVIy8zoLwStzQXwVhLxukz6vOg1lvsXXH7Jlx4pXWPcmnHEa0GkL0pdyxYqH2G4guVWu0sLPvc66&#10;TxqZxer+xbKxy+LLPp226wII/EVO/S9FGqQ1kv8UMm2uTMHGXikArAN62Q8TasfxgX0al6F+WH3P&#10;aSF4/BUyT9497zyGZRJmHcx3+9n+7c/mHe+0DikPUE7y+3KtzxEBh4ksDxzx5DuqI3D+1H9fFxNI&#10;Xdy/gNNru8dcN7EN7U0azpEGXnmn/hA2uXa8P/cx2ss1IcNyzEP4AMSY51UQjFuMVx43OXberOve&#10;PsB1czrgeh+lB067z3cEy9jzRso3Gcm7LMg2grddMn4PzhnJ7+HyUo9Lvgm4LsjTC6qLOM6tbazm&#10;gUhzi9d4VBzXXn1Nk7ZkJUrxXCNpU+lfabNtXbb1ZrURYwd4V9cdr9bUKqQi6cuYWiE6sMuFHSfw&#10;+Lh55FEe/s7YiXSNE/VbXL/TSF/XK/Igk9WuXo1StdEODGSQj/+lH2WPvuRHDlDc2M3XoOZbT4fK&#10;49B/mV7/f1iu+kTZgvpgM9vSfQBChuV4PAQZ7xD4vMqibgew7KVDEbx9EiDT9bp7B/v3F2lv8YO3&#10;mkzp657NOtN3IXh8AILnXsP3Gybg6zhALqTzmtBQdK8kmnjx1cbKXzohRfUoztvhJXnyYpJln7p2&#10;m2d1NgRcLudMhvXMfup2gVfK/8//8b9RKiJoQIAyfG4WZPwefjs9heZF2sv8iPc2E2GWVwGUNo62&#10;uQlRmYXS9m7XSxV45K0lpWdu13o9y+TUqWOywIB7P5MggMZZGH0k03kI56YHpGbrE+CF6qrNkH7y&#10;YnB/RYUbLT7TDYj3NgF9Xnq+Rkc8zmcepwToYufew2/IB7bhRX2Dp/Kpv9PTXl5Wp7abHxvw3mJA&#10;xrsPZildCXo929n4/31HCxrcBvnD2DwyM97LFEHmNdCfjrrn98i8lAFI7/oTYlMgO79pO+tsGKW6&#10;9nAlM07c8da2krNike1mgR8/oU31OX9QUfYSTRbG9sY30758QtZb2OhzP/3UWy24WD35qb9qRPt7&#10;2bPayMsgd8h+lHzaJ/lr6Q3Kch/Ptkt7oltusWF7CSDeyztJ6wtn2gQ+zL+QbQc8VqCj/ZO+m1vb&#10;HsWX2i78IcaZHIuWn+j/RpaZOigcnnH+/vvOy5YQfzlLdZx+mnmz7fbtaP9HX39pjny2bcohLuOP&#10;0uzhOgLz+JjbCBke59HN/F7mNV8yMj3lXPMxg3Jtqyw340Hqb5mU47qnDSknx7HkP6Vz8sg+Gmey&#10;3Gs6pz6EblNu5B5+0X6Lz/75X/6FeJbVf/1df10lfQB5Hv+5CfFSdvRyfKZJfUjj6wgy3V/ox9/N&#10;l84Y13/1q/4SDXb65pvWIe2AjPVVtbqOPflpviwjfdqHSVq3DQtuL8KjMT9thRz3heQp12Mgbeq8&#10;bFH6y7/8S/G5zY18Tk9e+3a2RWlZ48zUq9L//GOnZ6Ls2bOtL7jdmfTxeKLth7Ht1OMJ6W0r/T91&#10;R2ffI5HXWww8EQaYXPJXJoFv3PXeijEo8iGQ7cL44x6V8dpG4WtQjUv+MmZPQG59zXWE95dAxU/6&#10;ju80dWu5bnZlz+GzLMZ13+dctOkrJkObz3J5cPbK10dMNjKBxwrKynHjGk86w3xubcPnc2ub7Um/&#10;8TULOC/nbQfq4n4EnIYt6a+mXpme+pHniHfdSe/2Akf1yroT5jUi+5THtJRJOR4TCK1/6pPyU5dr&#10;PHDdM2/ywGmyLJDprTNx5lMO5brs9BnxY2fssU2Ib19to3/5fhV5tlUCW0FgX8cjPYHrdQ3X7JZ1&#10;yXjaxW2EncynbpTv6xe8fWAv03zacG9P41reTANc37RDygR/iHzazvWiPbO/ZPtmuzhvYh9nPUHq&#10;fK0dQ/2V5vEXj26+/LonnfnK2Xe//F7846++vPlyvnqmyaZpC75s9m4eRt66t21tY9Im7zcsX5NP&#10;U199kW22sLGtbf02ZKyd8ZBcfmjNtraH8x5Dtoj5a+CMW3mttP/wKhdfO6Szty/VtebO5K2RYn2d&#10;jZTvh+f6kw881mtqqIvvvUsv/94km68LYPlGNdGI3KGuvz6hSnb6l69K/9c9RtEXctxwm9KP/RsE&#10;3namTJebvkE+5822SKQfYstlw4q3H9Ln3O/u33tw82C+ePv6efnti2nTuhbwOw3wjkq/jiDbiLZ+&#10;W/cZe9wre0Mgy7oVW9I0gTht11sUo00n/TjN8Le330oV3pnX+GgSasp6+PBBjZM9ZtI/so/bbmkf&#10;bON2Ic62/tCqJ06cOHHixIkTJ06cOHHixIkTJ04cQNNP/9G//b9YW9s8ywSxOoJZxTpaM3N7+OkZ&#10;yBnfm9u9XPDmVs8EWyaznuaB+Ao9+wWu8QZRfqczZ/2ia9L6yRgnls4V79nZS9lVvo8rXOcIhidu&#10;ETN8E+elfOa3pX2dRqhjngCqjqUXM3nw6MXMpe3NV9Xge/XKGz3h49jpOX79Zls+zcx2PwUMqnP1&#10;n84rT/DAYaI0NtPtOPVgNtT1ZQmleb00lLSkm5lOpL4p27b8KpdHpFMWskCn32Y6mb3mDDLNy4aO&#10;Lx4yVh2qPloOWseq3/AXVMi85vm/zw4/aUvSesHbFD5s6aP/mW3tEDTno8q/7A3feknyyCdcPgkc&#10;X3g/Lz0lj9q0Qtrs5YvemtH8C+WB14t1KwurBTXzPaKwndObpEfEJQ8cB5wWWyVvLBtWePlUZ3yg&#10;0mcZ9lt8m6ckGZ/pDVxGcLgD6SGhdPD2tNQHXfzkRH47M/cgn0L80be2ldK3pt27XbZlqx5Lqavt&#10;Qxwz/I7nWHKqfOupuoT+thV59si22dPHgCzr4HYB1gekblm2ZWc5e90+lX4P1xHAp9x9vv2xyyLO&#10;NoRP3zCfaT4HyE7dEllH6wxZZ8ohBNZBeTh3p9JVHvrunXt3tEWN7auk4+mkbF9JtVWMp0BFjBFa&#10;AVHn+4XITaRDrsvlD81UProht65LlM/XXuDxr0ePHlf6Xrn1mJfUokuN937ahqrersX159mz5+0v&#10;pQOrC9GRF2972x2kZf7m0beIPMggzjoS5/guq+1se8GjP3m8WgT9eRpJyGqtb7/9Vmm4XlEH8uDL&#10;pLd8yyENdSYvRbybLx1wj8NLtgHbE3KMon0Aebxlpp/s9ddy9Ee4owTjDeUDtpV5+63rAoj3E0hg&#10;G9CwyOPIMZzDZ2g3bzXjGkqYpDjavGQ33/2BEJAGWcgXT6T5XRrH6wsvbI2DL+KazljrdIRoWlrL&#10;TljC9odn66DHX/yqMulJOH4vUNaUvYd1cgj2/NE5bOyVX9jYNqfe6AbwsRwDDfsPae3P8BAglI9X&#10;f7A8+3imtxznMW+dIWyUdrzGt/92W5o3GZQBrI959AHWDxzlA8kDH2dZ13hgPuueaa7VMdMkKN9y&#10;0MQ8/Z6VR92/76ufIotjyPIt03II97zJ8DG2MpGeEFtmvCnj5RufIJ7wc48Ejw9yTN5V1yqfds66&#10;mPd5h64L53x+zxv78ya3hSnjCZ3H8PmPIXWz/T7Gm/Z59+eOkPpkHS75rb71X10LWub9B/dvHj7q&#10;bd2sQGW1MHn4iFSuygHSl/u9CqWfzm1+yTH1Ib+/3K34uleskrVC1CtDuT5zbRfqN4F31TBWe7yW&#10;D9TYax6S7uhRxDhcldA9qOq56lrl1zXH/YJrF6tRGIf57VulSSa626qyD/IKlLN+u41MoK3NdX0R&#10;X3GOJ+RPKH2G63bDTuhYIdv424YcF1/2YEUw9xbYgy+g+jcymklOpUV//B/4K2aup/VzmYQ6njjO&#10;o3NoKNBOftUMX8L1Pby/kE65vtYCrn1cB4lnZ9FrXpxe6dCXfgzP/Rz9GTmExAPNB8zuqKVbUduz&#10;teIYyGbTKvCOR76uo/Wv7VMYHk/UX6VXJSuP8pbqvvYSWhZbOb21zbrsgVz3TY9b8MQTSj4J/+v/&#10;3f9V2vqk+byp8kTMHn5bOPAyM+C32aNYLtuuFhimndTwUiuQ8cmvSpa2/voVMY9nq5EqNZ1Q+v8R&#10;trYBO25ljh+9mxwErdTEe4KgbLm2ulRDPJstCdj41fOJh6/OAxhkcmubl9glj/52yj0u7DlOD/JH&#10;aTpKpncatdfcbMHn1jbHY3S+cADwi6ezNUy41/JJnzLtG3s+dVt2Llj/rC92MP8xO6Qc8xftXjw+&#10;Afjx8Pzltqw9bXI3vs6GroC8/tqaZJZOc1DCmoW3n6gYdx2l7xO09bvXfUKDaA08ILe2MaB52wV1&#10;9XYSOrWXSgIGIZB13CP9wTahTslfa4tPpaFcdAKE3sImnWNrm3WmXzh92gowzO+xr5fHCupkn2Qp&#10;7hfzg4H43E57MYZEv84+vtpX/zeyXHgfK/S5asc78w4s6sT7awC+muOn82Z8+nPaFn39tS9kOj2w&#10;ntewLwsCxB3xyPfYkmUln+lB+lL2UwPex+ib9k/eeVNPwrQPehzhKC9l2Sc5f23MSR2M1Dl5ys9x&#10;xvb3eZB67nW2nuRb42H113v3R8/ywfuP24f5Isd3v+gvu5HWP4CzLG4ava0DWB+Qutkm6J4TMR7P&#10;uWn+Zra2EfeL+UIN9vM7ZbLuyPjtb38rnn784+/6C2vcPL14Zp+vcqcvpA2zLZDvLXtpk7QboX2A&#10;L5789V//tXj09Jfv0PEv/qK3BKYcdPPWNuLd1ujgsYL3ID2dLWxM1P80Y+zrupF9/ny7RtuGjC0e&#10;T1JO1fBivDAo119e4+bVX23jZt7bb7GHt1l9sLVt2tE/cI5gvwK+AQVr/Kx8HlcvbFvtyc06oG2z&#10;73trW9Zd732YeG6/uYk2lg6U1dxF23Hvw3v9ANc3b8nkvLdZvS75L/xV0x1sB+CyZNsDHfbxzouN&#10;f/Ob/uIS7ZZb22wTbOBrVoLz9n90zmuu5bNV4cWz7l8Xdo68GZ/9AnxK/4yHz/HNPHCabDt0dvum&#10;zdErdbM+13xtjyOd9/qbp1wIEJf9MeuSY7Lrjs1cF/i0rSYiC4yR3tZaHWH70Vsyjsb5tE/WfY/U&#10;wbZKZL497+O9bY942ueiD04d0d1jJuOex+SMRy/bNvOmPQk9NrrMI7i+IHljr7+Rds74rDt6Wrf0&#10;vYwndLtkWcQ5fo/U0/6W+uz9zTzZfM/Me4CZtADffPfNzfezne3bug7/8te93Zuvjt+fL2xWrdaY&#10;j+bvxuW5J/UWZnzQv4tpN485jKPrC6E1lrx63v2x+bk3flU/0ifNnVLUk0f37967eTgPeNjWxvv1&#10;AL5jH0heEzSjKdci60Yf8RfJ+X3se4msF/cn7kdcs/ylMGA7c83xtSBtjpDVKvzWmXZM/9TE0fyI&#10;olzryUTSqzfdF9I3GCfsw/QF3z8wnvt+Bh2sW/oe8fYTzh+lYVx3H4T3OJlpKN868H6k+/PVtudP&#10;GP87Lw/49IC/kF9ty3Z5h+/PXARYuuGTy3ARX/eHt2dLGjb2Fra7df/oNsXX1oOuSnt7fpvjk74P&#10;4fe670NoW/+G+pytbejvPottbKu0T2t44sSJEydOnDhx4sSJEydOnDhx4sQnoIkkLTmb2aUkw7NT&#10;EDORi257mVgfa2LR2cg/clhxIaoyvBx/lbkr13lMyrOn9wdxHyHKWDwyyV/E10iyrCMCW/1j3o36&#10;GsHKBJO3pIce2xJZLWUcXsTs68zAXsY3YbsPzg1t8o8p6wId4aJ9adPgixFxbNTRampE7sv4N6XU&#10;OevgpxjU1/yePmWPLCdBrRZlHafOJoO6l5BFWxnFj2/r+MDPt7RD6Ds6Z1tnvOma/iDPZR7b5GOU&#10;6VOO6WNwmpTxMVpyI2/y9d8WH5Rl6S/ObRRpdvSnRfXrqhtEHY9snJR2SKSvZR+E0oZJWcekPG9+&#10;r4f7DecMyjKS//sg9crjxLWyXP+PkZ8wAY6vIfVI+hT2bWHseRPp/WSHJ2nmoUxH0ZC+xvjsxdDz&#10;m2dPny56+qSJlays5oBezpMuiCec2dZoJBo9Pk47fSqfyf4Mse23qXxmCJ19nvT6ElgRTyhTZiJt&#10;njqbh478kzR+GgjxFBLiqXyWwxM/iLwp32mo8yq/yPKVft0P1Hl0ReCF+r0FoP/6SdyRzstuU44o&#10;0vAk1uM8x9YhyecgVlev60fJqv+aAlW7uCe7bN+Nv4xPm5jXVrWh9Nn+qktvIeCJ5jqXvl28nnLm&#10;OdG9eSp6mYZjVoaKpAM+236bZCQPbNvPRaY3D2U7XiO3xVU6yANlOQnqYjvvx4ekbIvkj+wDPqVD&#10;6pF593L+2NiXZaI+5kHqmfZd/SLivFJPdars2qoBjSzAOdsh8yr/J+zzudjn/0PIsA0gt7Pb+oiH&#10;rqU/Is4Z5DmC5e1lQnnOSP5zkXVP+5v/++Cabtb7iOo/kVZ8DHnlC8SqH/PEL5vEb0CObec1Rg4t&#10;+1MO7S2ajIXSYrjiiZ80sslcj/SbYuyDz1/wQ4mLellf6bjxjL+2gbZ5HfGVLvmka9BrPUTVrkO6&#10;3k2fy2sc12lWteyJeKehnvaXxF4381Ai86b+19LbtrJ/8CbHQVyjfb/BvVGOK8mbrAfI8q/pk+Xp&#10;a4AjE9rsGGNj8qz2ctmh/wWi6hTrNHuynH38ESTyv/rn/7nOKjPM8MY+c1Y6t4pgGOMifpZUARzZ&#10;oJMafuM9oAMu5Hovo9TJrW3Xvtr2ZpaQwb+ujil+bgYNL/MDqZu3vVDX9bUy7FCdpdkKoT64iO9P&#10;N7dzvpplzzjB05/nizDz40E8aebt/dJ5tgYQ7zf5K80svyQNsoxsi7Sbec57KT7INLZ/ptnzXtYo&#10;Ptrr5m6Xi+M+eTVbwyrq1r3Nbinfy3GTBxc+ELqRDlB3LymHp7OAtlXzwOn3ZaV8+6faboDMl6+3&#10;JetrS0L93bvTeZV+8jBY+its0me2Caj9Z0uj0g5LeOt964YcBljxFb592XJoT2+JYlB49mTbGsbW&#10;DqD43BpZAy9AJgO2edet492bN2ATLnTm01a5TDTTpP84HnAOUA6DKqAuubVt6V/xqbPtUAfb1jZs&#10;NWzCdTI8ttCe1hnf4esaQPHTZ9ExfSDHJfdx4LpkSVmudJ5jheb5UT39lMngl0+3/u76JvZyzKOz&#10;7UxdvLUNu3qrDsgxNnkDeW53+ef0kT3vNMD9jrhsR+u/T29bAevgeoCsF3B6wvQfl5vpKeeangmX&#10;y3l0Bci3TPgcf9KfnQYc6Z9I+ZkG3rrt81KGccQr9USzJ9/bqdD3y2/ah9HX2xlA1svL5vlxrncb&#10;wdd5+0/L7wKwpcdP0ri/8M6Hr7/pJffi56s02MNyyOtl3mxt+93vfieeJdw//9hfcKPv1i2zePyf&#10;cwDbuB3R2W2BDr6eEu92wcZOn+USb59kSfuvf/1r8Yxb/roc5719L+uLbPcjYPs/f/H85ve/7216&#10;+Li/1EbeizFq2lXbD+M6aJ2po31AGF/ChusaV0UyWQLI52X5vCvp8bQv8Tn2Lv+MvMTbV5NXWXc/&#10;vMbhBMPJhvZh6uj7iqyvH16ArPtFHStq3FbYyqoTnfyiLGS7XWjPZ7PNmXi3EdvsXjzrtu4iu4TP&#10;6VPXbALM04d++OEH8fi1t4umntJtrllZLufte4TWOYH++dU2X9fgLT+BntmX7UvA9Urs65VpzGd7&#10;Zb1oX8i865K6Jb+3+TW43NRtr6d5ZFsH4jwOwLvue5s7ffKybeo3Onzz3bc3v5mv8qUdks+8Dvf4&#10;HP0z78fkX+ON5K/VER/xGMLY4HGMeNuNfOQHWdbeto53aHyqHTM95aAfIDRPWvtzps80+J3rCG8/&#10;3OufsG6ZBjgeHOmf+sDbDhnPEMM7CsHbd0xatPzvf/nLmx9mG+y333138/2vZ8tkjf+35prLb0om&#10;jwUmySeebUb3H859cv1m9W/JB/fu3zyM66nrwvtO9c7Twsv6jejfiWwH9m8KJPgL4Mh59KCvEfiF&#10;r9FehAB4j6G3qr2nevPbmfsEb30i/v3EX2xtK/uX94nnekcewL2Br320UbZTa9YoCzXD76BJI58Z&#10;+Rc+wHuI3nYdeTWKX5vz9n2lHx64Tamvr49cP90X0g7A/kC5tjPjTd4HWib6OA1jv69TjPG+90hc&#10;+BV/M6H48nn583y1Lbe2sV3Rr7WRHdxfysZpN+us9ybZDpGexEySiy0d7Fe8V9P3gfie3+GlLW8P&#10;ur53K85f6+N+4/7EI8Nb2x7UeQhc9JFA2oprt/vv0rGQdTpx4sSJEydOnDhx4sSJEydOnDhx4io0&#10;keRlaX6qBDR7N7Rf9nzEQwszy2asrTpve5Ya4smNZzg/SpNW+SyHWeEKP5sifepwlY70OKBMbx47&#10;bvyn61j/bfVCt8VvxGzlOi7eNrmg90nI3vhu2EtSEw1d46GS9Im/DfhMZjfET10h6wyf9fTsOsS2&#10;DRNP/aCMu06bjCbkugzs22WvNpJ9Ghf6ww9peWrAbQdZTvrAnjbfyzr2kygTs7yetTc5j6jkuMz6&#10;bzT5EKlb0l6nlAddy5vAFolMl3JXfSMu0+6xzvEX6UwXaXa0ygg+4+H/lCgtVlnavlqhtjtU39O4&#10;M7TSoPf8CeNwF/5WY6m2fAwtVLotd5VbZfQS6C7zg20WlGUaEUDtOOSnHUKwl3weBCoauZKdvMLt&#10;T20zeixeabb0Cxe68Thm+CTsEnwxGxnFu3z9TfkXVMn4v7kAYoaQvy1/v3NxbukfcXpRJXmUr66P&#10;zis9J13B11xdL2Zc0vjwqvp9EU8lWaUoetEv9BXVsZ9msrJkjY3k0ZjCGLMR8u/cYan9Jd0t8pY0&#10;6TaVKbNs+UsfvsoGXW5tK7K/yQCNizYqsh24TzDxhDh5p5EOAbcRyPxOi3yPM0nkyfTWBTgNfSPl&#10;p77eJrO1ue9zON9kIBbf4c/tCohPWsYtuuifb9+I+JqZieu7z0u/pAEik3ytR/6WtuvXdSTsNBx7&#10;3NjiiuIvhav+2po2JHt03LIJdhpe2yiGlMZ8kbaycVzx6sNqS/ix+bSrqPidERvBds1Mof/FMQ/J&#10;u7499rjuG694t0kd57h9QeFnJmxn2M/AqseQ/TZ9M/2/faz5fd4kA/1Tj7xvyPsH06qf/eoAKf/f&#10;BMi17OSNrNu+ngZ5UlcTWHnHdhpLyn9clsh/yBnycZ9P37jUr88VSp11vnj758d80nmTBJKRnPzW&#10;f9pZhC9M32LViIkVBKuO0V+Q4/Ldt7p/bX6V/a51th6XW5iXTYqWraD5uwBlBizDcqHUTW264mNs&#10;J26gNAPbxvZxfbHP4gmd7oLfyhIZxa+6irZ6ud7Yl9XrTQ9vePkwdP8hXwBkJc/Y/0J8S6PYO/Uf&#10;xJfZTPqa2PCk9z1/38c39bjRci7uVGiHSdPXWMI6XmPVh+P1ik9+wo8RZVkH+ejQpX8S0iZtZ6eR&#10;zmPDuslYOrfeQ3U9y/GIj1ksYmXLrG7xef82g+QHQ/Lp0sXk+IvfZegyeS/GDmx+QErn40iPHKRC&#10;KjvLHUI3oywyXMM2gSwz4+rfwvLfA0pk/k3XkJ/85AEpz3qbX3WpNl0otkr54G8ZpEg+MKRrlscZ&#10;8v/f/7f/YpWfWz/oZMatymSgDFCmZldFxXfxzU/ljfya23obfMlgGZaBgsDywIWc4vnkNqD4h7G1&#10;rXrI4nNr25ulUSGMl1vbvJwPOB49vRxd8svZzeOMc3BRbm5te+0tS+WwubXt1SznJt5bmaRndShA&#10;3jfeJlAd9dXEq1zKG+AMRn5BzzZE/7U1r+A2Jd7L3uC9RDD5OtBFTWyRt7ap9PETdHsxb9oHd2Zr&#10;G0j/8fJCcOFXVcYeWT/s42WHaZ/kge2AvNwmkEsfrYOkjw8gp4Zr8WAtg6y/e/NmftKgB1DbzVZE&#10;8bMMUj8KZ8tbZZhChnd0tSk/0AB5X7+c5Z0l219+gX8ZvrG+CKOyplzkWJ+yP4M2UF3GJ1NneMhI&#10;H7CtsF/azXYg3v4P3F4pUzqPHWgTbxMg3m0nf3Z7hS6SUXXrA+z+Ifb6u+3Qze2Lvx9tbct6gT/2&#10;1jb6upclU7/nT7atfLlEFj2MI57Q/ZT28bYmZHhL0V4fY69b8ukPySdcd3T2slX4te2l8jkvcHqQ&#10;/mBcK4u0F+NPjAlGlvWxcm03zh+NAyDHwCMeJJ95syzz2MRlXSuXtFmv1JP84svfubEE3FQ9fdrX&#10;Bflw9ME7B/YhzYP5ygbLmb+a7Wm5zU0YnbkR95J78rovMK5/Of2FvO4vCXzh6Wy7ww9//PFH8dwA&#10;8u4mcPfWnZtH91q+7POq/Sd9ABu4n9L+R+MJZXmsgPcYkvZEd3+hiXj7UualLKeXraZc2spbk/hq&#10;25OnvTWPrYUXn/+Pa5mRMhPc6PseA33c1lkudnAPIN7bVdDd/R37u02R4TTw2V+SR5bhcrlm3R0+&#10;kX5LmGO1+7tuwnd91eEqq857G3KmJd6VTD/PLWyE/oInX6n11n6uaeYlJuS7jOSBdQOuOzji2Qbx&#10;q1/115dok2tb27wFG/1dFudtn6xLXqd0Dzj3fsrLsfmRkzbct6njs377vK7LXjfrT+j2zXjSJw+B&#10;LAvex/t4I3nwh9g/dU7/57z7VOqMne2fGU96243+YjmPaszz1yc9aSR+V999HYxr+mcdjawLeln+&#10;x8pKOUd2S5nAabCV64udPJ5wPn0m8xqZBr+wb+z1TFgfQucF1ifrm3y2acrMsuhDvpdIPtsXWAfK&#10;NI/uTrPX2bqBo7xph0ue9J2Xa+aXX/d18Bff/+Lmh9/01ukv6tr49XftV2wBez06NN/21LavGbe5&#10;xj6c6xo/srnuAj8AB9lefCHTX3Drh0RznZ2HRwAN78xIw7a2Lx729YLroK8dnowBamvbqrJ5Cxv9&#10;xX0t4/tBULcRRmFyDjB5trZKVT7/Tsx212TM3Lfr2uHfv+I73g/2Qb/Xsds9v5SHPjezzZDdYkxK&#10;APS1X1Ff3zMkT3u6j6S/pc9wPsdb+wY2cxruHTy2Z17k22fI57zcv9lsbG17NVvbeODnOuZX25Dn&#10;dr9btvc1OmXm1jZ0cF3Y7ucxDf3dRnrv4HydjbZyGzEBev9RjxXcUzwYP2FbG1/qBfjD9nqEsuHI&#10;aft0WySy3dM+idbqxIkTJ06cOHHixIkTJ06cOHHixIlPQBNJninN+V6ebq0/ZqpMzKINf6fIfxwb&#10;HEvYCPRsoWcuF3mGVmkJP+SXbkWWAzErppkynu6az/hIq2WbeZzxQ1nOnpwe/bcl/SGn6rKlOZaR&#10;CFOJ9yxuUhWw5SUcm8EnXchf8X34AS4KnhDsFTpCxZdmIv2tsjlVLV6Us5kcG8kD1xF7ub1EzHbO&#10;jCczn5r9fLPx18h5NjlDEaf2KV/p2eQgKjDAh9FUtNPZUCxZlK3qP+0iW4TMRXVu04Py8dkm68mq&#10;lkOedCVPflX+ZpmJ1vgYmf5TfFLGfwyZJ2nTeYu7hmva7/Pm8SFd+OQl/SlRJWzlRJkfoyO4D+3J&#10;Ty1MGf85yPR+wuKnNJCfuADSHeFa/Ofimg32xyDL+hw+cS1NlpP0OUCOaW/zlHMkM/NCG7KPVLr5&#10;Y4GwxxNtk5xxgKd6uRTc29n8tNPkbWhNHPdX3djGBt27e2/zgaK1tS2+REMd9FW2ocuxlrG4KM6z&#10;imcbh0tfjXM9bhnXfI+njkl5zukh27Z128pwHSnb57Fzykn7O411sl48PdYWk+CTeqvIRmurxZ3L&#10;vpkykxyfPpC8gFrLFwj7erTutZAbRJs14TPlR/Kl9qk9UedPxds2to+BnlvdqHvpJyqfqXOiC34j&#10;rf484idsfsv7Ufv8PZB1u0ZHNkm6Fq82G911/2C+6vWH8JCR/B5HOmefgLb+ut0Xpc4pI3FNh4/p&#10;cw3X5Js+1z4m+rLHCVYqsEIHYpX8lr5D5zV/jUiTSLukbdOeSR5/Pocyn9vE7ZJ86mCkPtcoZUIu&#10;i3NHSJnX5FsP6BqO7GoyPofP9nKbmzL+iIeuIfXP+vh3Hys7Hjx8KGK1C6s2IFZ5rPG+xtmVr+xi&#10;G/Mb0NfrHr8Jm19lZXrItiXfpCHPSp+k+4Bok4pbv1UpbsjxTaTr9Ou3qsLSQTSyIKUdmSXHFx7q&#10;e2RnjW9bMukNta7UqWnJr/uDSxobyB70g97KvfJKiYbLtA5JibTXKjeIPsAKOOhj/dHpgcvl2p33&#10;Ehtt91FcE68hddtoTu5AeUbaPOPJajkcbXwg0mc76p5l+BwndS0e1OEhSGfs28KkFP+3//T/vLTB&#10;UIaXUwLeDG5YMJXgU7eLrwZZfDkpoHG8lBHkdiovC6QGXsYGUAxITru4eBrdfN3NikeTa1vbyjUX&#10;n1vbcnuL38YPsu65Bc92kMxxtjpgbeDic8l3Lvlb29PKNvnVrbXlrerx49/2lgHyessDaVxfpc+6&#10;B3JrXurvpWvon1sJMj6Xy94LfrV7Gddb2wAdx6hkAtq8i759K/rV3ehkfks8GSar6pJtlF/cczw+&#10;tbZ3lU+lHbyFEGS9/HUDOsn6elf95Vfnlg+UMl4iKDusNPwgmeWgZX+XxY+nl8+3JYvWTWlebfrY&#10;JAygb16OziGH+JezRQ45fLnBvL9io3afviN/mK1zqnsdL77+AHHug8nLtkWG25H6cvEE9Ln8mpLt&#10;QNr8epSR8qVzLA3NL7V5mTrlOz1YPsAF1fE73zBUx6mvMIMfOttXueA//rK/5kC82x39L7bSRN//&#10;Y2xto7++9Ff26ge8v0yUdQce0yjH/RTebZF6ct42Z+z0lqK0A+ERnzoD1wtYB2A+2w6ei6x5j9sp&#10;f49ltyj3mp6ktV/BH435mR45+/oYmd7jJPhUfTmf/n8xZk48yDTmKSe3XeR1zfIJ3aeA82Z6xnwv&#10;e+a64O1gqH53fJJqu+rcbL1513XEzx88bD/Bft98t21te/RF+0xZrYR15i8q7s//4h+IZ+KDpc+A&#10;9yQ9etz9hXHSYyDjGxNR4OWrlzc/P+kvBr6s69hPP/V2MHzE4x7a3p9Bv2+qt7a2bWlzbylCZ/PA&#10;9sE2HjewsbdB0b7YDtDX/aW29LH0E9J899134oHbBZk//9z69+RXtwWf7335avy/4l/P12QS1MV+&#10;m2Wl76WfUG/7gPQ/sAlpPXZleuKTdx+hHtl3XC/Kd5/N+ET2670POx6456Sc1Ie6uO5ph71N3C60&#10;qccWQrcpE6C5te35E19DS0ZnvSgr+T2yvkc8Y+r3338vHnsfbW1Dt6OtbWnbrEtep+7UzTrvRAHK&#10;O3VPm6RvoNdRO5IXMm/dMm/qjG4eT5LnPMcg67IHch1ah0yb+l+TASwHpP0dn3n3fm7fTp3TzqkD&#10;NvP9Cfkez5ebGA/926R/EHf6tGfKSWRcpsn4vT0tM9uC8FpZtkm24zWbE5fjg+0D7/h9XudPOddk&#10;7nU2D9xemf5aWWkH2sXjWJabNqEP2T+TTx3SPpRpHtvb/tfquId1BuazLuq8w/7wmx9u/sE//Avx&#10;33337c0v50ttuVXt2fPn2xbvuia+eN36M/n0aNKwjejR3H9WYassfJltTobj+R3wfn4LcN5pepvb&#10;pK86+nclW96/nOs1/cBfLmMs93ietqqe76FUv73W7zgmEeYew5NIQNvfph/hd25Tfld5mxv3uv79&#10;ktvWPDm08dPu86AL8BWz9ZW6st+ruf6iC2WD23UPwlfHAOW7v2d90c1jSLZp1v3CDuWD9hXS2q/S&#10;P/FHp0+Z6GA7XOQtG7ybL3Q/+el53fP3ePW82o3tbc0/W21KWdbhXsm4P7+FkWeZJbD+6zQXfafu&#10;R7gvEUo39AMXW9s0+dl6Pnj8sPy27cO2toeP24YP6r7vgV9xEHn9QEx8ibZ8YD71T3smWsKJEydO&#10;nDhx4sSJEydOnDhx4sSJE5+ApqX+/f/Rv/tXhMw/sXLDT1y0bPr9e82TreV99Ue8sWanKvTMFTGL&#10;L2K2z+l4giCUjHv37k45PQvODJhmyAiHyOfSmAmU8Ip7Z5k8xXrbM+SayZvZPHhm8sRXmEv60FA8&#10;+acM4JlIoCXXgzVrWHBaLIRe1jN59FNYhJ6AXMzQ9kHZZGZq0WN72WTpxWwuiUnDrHWFLFm3DUXU&#10;gbCSuTwOrD9xnmUk7uIJWNVFYcWnzZmxdj7Hk0az1105xTW67KZefWbddFZh+QkZJ05ZJz6XdfIE&#10;3Es4NeNNu1QcT4ppS85n3dnyIVSgJ5gDbf2yXSR3ZnWrYPO0I+cAPK0mX/PL3oZaBr5Ce5QO1Q60&#10;l3yqdKEdW8+KL17plXYrP3V5P7PXyCYPID1yOE8cKxQs89XLkP+66l5p20auex03J7tuR6272lQG&#10;53zzxPvYesHTxj5n+0COJ/STsT2cjzCfAPgpbsbDOz1o7TrMdnQ8SPkrbyRAf/dNeD9RgfdTNQAv&#10;GWMn8xwtuYnKvwcyHV5QZccHxNd52gybQdiCkHMGPHHm3dcIedLCOXiehDgdT5wkvwgfBOgNr7oU&#10;UZbrQjqHewLOA8mnQyZyzDuefBwTuj6mPHZaQHqQ6Wgr6gYPue57ynyWY90IIesNOQ5YnywLHnK5&#10;hsty/iwvzzmkfNvHsEyIPCbLdB70pF/4OMeBtYoH6mIr7zACMqusuk52XcpuFaty69hjKOV5ixsv&#10;kdYTw8r44MFDjTWyVf1pTKlqsSzb9mPcl86MM5wswPPyaerD2MOTO9mlTlMOPCsyquZKz//IEE+6&#10;gmSXnrSFbWde5RXZPsj3MbayHS/H/17hTJzzkY7+gm38NDXz2vaWX/9JWdKwGsvXPK6TPIkm/0Oo&#10;+iPEMecg6oJ9fH8gvuRoZcT4GNdS9IBntQpPrq0Xq2JVTh3Dk4fwQR2jv8/ZZyHkA/xEda466YWl&#10;Q66jiWPax2moN2MIvJ9gkybzIts2K0a6A+oFdateh88jh3st5FhP85QHtG2zfFblVVq+OOg6WpB9&#10;gDAJoBvpV54CZTgN8bYb7cfTbPI4jjSu/943OEecZUEG5y3HxHZR2g9eNps0Tg9SV/M+R7gvV+1X&#10;5DjIcamz+UxvsnzD5ULoB/nYsC6pk8O9bAg4f8oktD3MQ/QxwiwXOa6jy4IHTge5/8HrBcDDlyby&#10;N9mh7hmxSdpqbxeAToD81hm4TsD1dBqIY+RZZ3yG0LKJd549fC7TWR/D5QDbK8sHKdty9iCNKfPu&#10;02f5lut8RpZrsky3q9MAy0+bYCO3qe1lmN+XC8jLefLAu+x9OqdxeYDQlGVwfPtu/yZC9+9+8d3N&#10;r379K425rEDyqg3VqdKTV32t2h3wcQWvELEuks91sK4l1hVovOa4Qn5neCuy9Ee30Ys8jI+SJb6v&#10;aaQnhNAPnetg9QXA9Ye/1qV01vWsx+xebVJtVL+zucb1ta7jJZ+QNEXZN5W/0iJXW6nrWGXVmK36&#10;VJmM37YrdQHkLYVW/XmZONchjfHF6+XidU5bAotaB/Tp9rSOgOsi5SKLMZYXgMMrvnQVKKaIeF7e&#10;ze4N9GOVK7+nNA6MPbGxxwSIvgvBcw69IK3MwhZVb73EuuyMfTTnMeW1rBmrX5fvvem6WBfrbd5+&#10;Qtjb0ruOgDTIadrGEohzjGn6LVzHyl/ykMUKJL4yiH6PHj2+efT40fjwI/kw7Ukaxkq1b9nP7Yid&#10;iRNf9pbuwfvYdUh9XA+nW0SG/+o/3b7alnDB4O5sSQMoDFSIrNsO/bIaxvyrWf5HGjVUgQL9dRJ4&#10;b99Q/CzBAq4kcmho8VWRteS1eG8Z049QHBS+0uPI5q0b//tN9cDboKrgVS/pUIY37sSPUi+lk3yj&#10;2GWd4j2UksZbtND52lfbXvrLVqX72tpW6f0mf/J6yaJ4v+U+dSh4ySJ63ptBkHr5RzW29LLAjCf9&#10;/amX6jj2l5yRKZTT7dE6tB7oRgc1/NU2rM0AYHhrm/JOG9G+dBLxyKkfO+IjvjK4qAr4G77i1zax&#10;GpQ80Gd6BqXc4vTt170tQjaZLxYBb8eTzNLD/JsaIMRXnCYxC61n89le+gE27d51bJ4udvdW+5sG&#10;uVn6iLxnP/Vyeuz3NLZEeWsb8l3HxubDtBPAVrzZH9g2IOuSbQSf/ZEBB2ATb62Ct89jt6+/7u0z&#10;iZQvnadvqi6xte1omTpgQAXSZ9qdCriGmT7LUswkQn/3WS5+R1vb4L1EFuTWtosvNsZY5x+JgPyG&#10;bQ7M0f7Po1+/mTEw647uXLQMy6TM3M7mbTsZzxjgr7ZhW3+dCj5ta6Cjx+dsX3SwDQlzXM349BPz&#10;KR+kTYy9HPOpA7ztnDzgGGRbY0PrCW8bct66pRxCt3XywDqnzL2eqZvHwNQnkTZJPmXuecoGSu/r&#10;FDdkUxdgOxRXfWTsU1Fc/H2w7FbxF/488ZI80Sy9/+GH34jnZuKL6SP37z+4+Xq+dkS8v+DWeTsz&#10;dnr2Ypb0lx/m1rbn08eZSL3bVZH/c0O8B/p6PMGuvh5RV/tGtgtt62sfbZ7b3NzuyPE2JfrKDz/8&#10;IJ529piADOdN/+GG6d6DuQ4W7+X0fKL+wXzxJP2BMt3X2g693S9lktb9jjrZ99Dlmxk/0T99xW2d&#10;eeGtf6bFNtYheWDfJr3zoJv9Df1tW9k52ijHohzzzWcbgc0/N6RvU5ZtQnikM9e+169aB66Hvg7K&#10;f2b7Nnb2dQS4XNrdY2OWm3z6GD7ym9+0/3P+SM+0T8pJ+wPbimu6r1/8sHlwr9sOGd6yCm8f3rf5&#10;kT3RATKf+kBHfNbd8fuyls7F067mHZ82SZn7+JSbPuNxEt4+zHnHZ7nA9U2ZlOO6w7sumRd57lPc&#10;89o/2SbzYuzMj8a8n7Sc1IfQeYnP8cf1zbYgvfsj/ujtsfhyflnSNsmy0mafY0N0sQ2zXNLaDsiw&#10;nJQHLDP1SaRN0s4pM/NSpu1DnPlsl6xXykwb4svZvrbzNR0SmYbybZO9fPeX1C3lkdd2zi+1/aP/&#10;7j+6+bf+h/+WeK6Z23W2ZI0d+Eqbv4b2igmL8TFJr/IA7ZZfU/WXUjnLwxaQddTEyuiPL72c+zrG&#10;Q/9GoABrQ70fjd/C24dTJr8Fkq+WEa//W03pu+oofvpmnXd9lX5+LzO28VAFMF56zGQM5/cMUB0n&#10;L7/h/JvoWfWX5/M6F+6L/fuu5YvVa1Hejz6a6LrbvOw55dLvPZ5Tb48Drivgvtj3xvkVNvzW/px+&#10;aJ8CaU/KcVn4i30m87LNny+PgndvbtU9XNtKD+vm95q28s24hM3sn+/Kf/wqD3zbdcivtqVuzKN4&#10;uz3XPW/p5Wu9X33T9z/8dvcWS7YHettaVXzdH9Lmd8a22JjtbeKr/ReP/Q9sRWidsl3S/p3rxIkT&#10;J06cOHHixIkTJ06cOHHixIlP4KMTScw4LXr3bui9nhxBPtaqIIgZqqJbhAPm6niCo7+ZvQXiJz1T&#10;lJbT1LJvVplFle6IyHwUrzPD138bv4tPOkyz44tp6nnVD7DVsPmVV9m2MlZdic86rjpnGmUeQmjT&#10;RVllT46h2/W/joeMYC8Pig+xG2X6xIXMKGtmsYVIA1wX6sDsJkQ905ccL5r4jLuwCbIWqmz9f6mP&#10;lobOXy4nVMKwqdskeQ6XIZSh0dIOyqq6b+VuPCRhElgw7+OCpHNY5Jfrgco9XEHn67+hpXMrKETq&#10;z8YmZ+OTrsVfo2uQHQYXfGidNmNmPHmTloaav9PLPJ3G4Ni4xtfBMLv4vw/+QDGUm3SEjM+0toHt&#10;cMRDmf4InDtCxl/jEx9Ln2TgK9m3/aSSpx8mx5ky/ef4XCLTHvFJ1+KT9rgW/0mUSTb7bONV2gpk&#10;2csONT6mfZbdCF8PvXqtp2NNL29ePOfln0V1bFL88DxF8xfikOVxmOs7GkGMb6yWMi1/u7P5HbTV&#10;63q7J7l+IPM53ueMjEsZe3kfUOatIrTUH+LpHWVSNteyxc/5Ip7g8XT7iD5V9+SBdUDX1Y5vqh15&#10;GjjktuBpp6nPdftqy5jPkX6ItrvGmy585iP8Bc3WDr8uQK8MoA5lVeg9VRzCnmm3RWUrvfATquOV&#10;Jux2zYbAdksCTotME3IyzVF6t9meUo5ldfxlOmOvZyJ98gObFl34wI6utYVlWu4RXUOmOZKTsJ1s&#10;q8/hEyn/Grlcy7CcpHWuZC49izYZx3bYI+OvpTGQa3s77cfSg0y3rx/090HaBzKSB0flfW5665y+&#10;luTzn1uvfVnGx/QxPqbnUbkfk2M/oi/nuJ193GMRlKiS9DcHTYDyR4/1mwU71TgOXf5O2SAtJ6/y&#10;z28a2X1R9f2SJar+z0pS0YzlEOkvxk/zjFFDF+NV8WUMUf5eQ0uN4+hSf6uNq0+Zv7T5Vq/Luhzz&#10;HUzeC6p/U/eUD2W55pP2aY6Av3olVV7/9nIM/MS0bFaUPiK/ISxiG5y/invtHgBQRlPyx3VMHuMu&#10;mVXekfzkXZ4QLIbeyg0dIj6R8vZOwYvqAAD/9ElEQVRlHUFrmv7Df/w/+ysS7bEKKyox0+C937N/&#10;+E/hkwansxTOkQe44lpSfvee8kPe+kQqGgg5TRWBvJJBJ5LsKg8HIN56AJ2jwyrf5CXeTEFc1E+d&#10;CVScl3VR/7X3skCjGTiIUPL5oY8kkWVW4MkDgTTFo87bcl6AbbiZX3V5ybsDKr50f/n0uWSzzUGD&#10;z6TR0kfi6czczE/ZKqtCymBbgu15/979CtvWfMmCELuyFA2egeMWdSE/eSuN4oq0lY94eGxSfB9v&#10;A88isHhkTRtX2Xcqf+u3czoqS12q7ahbtiltSYfPDk7diSd9Z8cOLUNyCAMqj7qjQ3Q4luKZxw7U&#10;mzResljCVqAy+qhQXPfjTlLnVCv4incdOY9sOP73HliWs4rnjOWoXr2skXrp3TqKflc/BF51Goqt&#10;NOSjTM4tjHITCPBqQxoBoNfwthGh5aiOEw/QHcgfxs+Tt92OYJmE6pvDM2ADl2t9CE3YRrwSjg3x&#10;PWw25IE7j+mXjodoX/N8vcBpaV/kwy//pzyHwYN1fpfmIv6AVjsWTz3wWcVX3W2TtAPy0NWhdcPe&#10;LK8ljesFTz62SJAGcGydkOu6J1F3wiwLkN75rA88gDeSd1mE5i0zCThd8qR1GxFnAuhgXbCVxwD8&#10;Z8+bSG8CyMJ2hJSR7b7G7YDLM59yrDtAluE0nwunT/lZjjqtj+vvzi3subNpjR+kVfruJQJy0B9a&#10;N5x1behP8m92WjeylR4Z+BDLscnHxBHvUEIq1yRsjDrEMyGh9qg4/FrX1rkuES+93petKnffQJXP&#10;lb7LJ3bjb/LAdkaWbWLexwbpqAsTXCDTIBe/ArQzy759jnzw+A83kPCUgSxAvX0PgBy+dCI9i9jm&#10;pv5fpGvruvGutHVdVHNUMe5jELwJXSB49IB3vzbMW19gHfWehLI1k0RcE3jfA23CBB9tRbv4HRA9&#10;YVjtNKR0hKSZm2fbYPFz3n5iuxCil3mQ8dKt7kP4Sq/9Du17Eqn4qhKkHyJUjzaoAF7b2mtsh/S+&#10;jpmAZIuS2qnqih0xLtdX+wflwxv2HdLaXmlDtWGdxy/YnoDt4Rljj9IDy0e28xO6HQ9pzpNOaSef&#10;yiidbS/sDbLsDKmfibSQ89FGyTtN5uG8CZkQoHyHWT/zwGlchvNbRspyXlPW3X6+5yF45KR+1jf1&#10;d1kgy7JMQsq0fN8DAH5Y+z1c3CPLL6csw7LMIwukTVIP62VIdh27H3Fs/dM+5iFgmakLyPTWDd71&#10;hXd9nYZjwiTO+fw1WC6hjzM9x6kjoetv/akrIWmJA86X4Nhxzpvy4Q3zhPu6mIcsJ9NynPGp0z40&#10;YT/GAWzB1ravvv5K9v3+l9/f/PqHX7d961xPvPR49R45FXq8Ayq3yDUhCbzL8e9S4hgL7lTcPb3T&#10;kL9JW3+c89Ywj91Vofax1696rK3z/P5lQqksWOd7m5Htie/zm5Xri9q4dNfXvIo6ZMK+6rWOqV+l&#10;KxvKB+parXEZvSvAmpDG8CH9jqk88LoHQGclrPaEqECha9d11tfoKg3jFnVTPHknXkT6Cvl5955B&#10;n/IQQTRySyeXS0hbwaO345M8NgJCCBnc97DVLa+BkH2GvMj2/ba3zlEO8fYZ64OfUFfu2fTuptt1&#10;3b87769Svfo65PZFTur27i0P57o/oYP9mOu+J8Iz3r/Hken3NorXdrZH4nlNAe9DoqzVzmrfMiZU&#10;0G9E2loHxNOPYCvP3AvZtvJjTk6cQ85BssHINTrViRMnTpw4ceLEiRMnTpw4ceLEiROfgCaSmFsS&#10;zUyUybNqzI55li/J50ya4hJtMrVahpky6NblbPNFWSHnQv5Qr05pooxeldRlrbwhJ2UrvfmPINOY&#10;vyCd+UNwmX/TbfSFZrWRqOpjnrptfEkyfaBEW1rbIoaWvYsy/oJ0zm2BGywvuKQ6vyelX3y07+3i&#10;OR5aoP7Ue2i1a/GrrZOf0HymTx8wKGmVW3roCTl0p2dmHUc6a7XZf1tqruOw/9IZ/U1XvGCz5aUN&#10;OHZZqGw5VxFmE0tSJVfmRZv/6+TCha5DGZ9ANyP5RMqBtroc9zXIsD0+lxgfNl+6nAE3aSlpkNPo&#10;adLku/TtY6r/Rsvrdf8sSJTl6vCAtnKhzT9K3zjONEd5tzybjUSOm/hMfyFn+I7vvw/4oZbXcRdl&#10;7Msb0kqyi/TDF6U+idW/irb+Xvyb4ufp12V/bConK0LAVp9VTh27lMyTZZmQs84Hr64W8V2eCcHQ&#10;UdwlSY/kD4BJvAKm/bapTwwVsjhdJ0SbrbAdXxIx8eU20avXN8+fPRe9eP785tnTZ0PPb57+/FT0&#10;7EmFQ5zjBZkQW+BesyKmSC/QrHaAeBJZWop4YsmTOchfJDNlP7UPALc15CeFPL00+Qke5DHG48wR&#10;LNfwOJR0EV/8ksmJsTP2N18HW3zx/bSap31Vt/v3h/pJIAR/lyeUQ73CjKd7rKrCvymPa83whG47&#10;2qvaycTKMIiVR7zY0y/33LazXfYL+wN1c/wHZQ11es53msVXXla1aWVbHXtLRfOOL5l1DPW9lsst&#10;22JfmXLzYdnAdrvTT8dF+EaS/YQ0s1pJ43q1h4mezR+FZN1N+IDzIovrhL++w8ot6MN7ic4rFxjS&#10;OLL+tnhoVbJo+ZLs0Da8xkPpz34qzrH5JKc1HcWn7NTlY8g0mSfJcH81aUzfka67cey0e6SuqX/y&#10;Rpbla7vLWSg9l8y6KV5yil/jO3U5osnfVP/CBy7TNCHLK/6y3610BTwl/cQy0WHzVajjO13/9bWr&#10;6qv+stlQ5L/k429d84ou/Za/1iXlZ3+CbGfObfWN++GiHHNM7j/QsjdU9XUdhbTnAJ0+hUyTdQFb&#10;uVtZfX7+qr4Jx+NDHhO8ShGCX3YourwOt7w873F90diWMi5suGy16ZmkdItS543nnOvL2P2q2qHp&#10;9c2LuiZAHHt81nhMniLVXHWAdjov8vmpwwEhal07SiHrrBPSlXqzEqsCEX2zqZWpJBD5nKYEuF5L&#10;YJF2e5gvVmUUibc8/qn92we2+D7n9N3q6EVb5Phf5RZt6eK349DlX8rbeMMr2HKcartuaYDrm3VP&#10;yvjkkbPkcz0bXivBgzb/7LLltxO2LqGPzEVbjsEmcN34s19D65psn5k/YH/W0X/zn/3niJJgLljm&#10;GUwM3WQNtIxrcPteLxNtpRrwZY45qrxVUWN9Ma1AJzYcv5eT+nCTaX77WlZ1oufzlvuApIztxM/y&#10;LcCWLqEMzHYY86mP60UjsJzMqFvD4RC5yXS86l4DCMBxX9QNOaAeP/7u9+Jx5Bc/b19t+/lv+qtM&#10;NMib+WoJTsQNNlB96YEDlq8BdFtfXitdWLLZB1Wv+PqM33KPiren7TrvbFkivesuPtp3yroEFp12&#10;Kt02K8B3PDob0n98iXq5TbOO8Nm+TgPoKAaObHwqnjpysTBvO8Dfm3i1103rdqlz/TcmV5rSz/wk&#10;F4//zcHNrYlX5hFFW78c/1Qda/AHXGResKVxeL5wIL7s9HK+2iZb1Q8IAZkuqv6WN+B28zZ+6Um6&#10;AnnT5uazLtiBm26A/dI+thu29FfbVN8D+YRuR3hvRZH+0X8TDHJAA9HIAXdrsDKyfdEJUPeUZP1Z&#10;tuk2VfuOPyPDX/lRvhbTvJd6FtJ/cqxzuSDTWH/674v6AQ504/Vis4O/IpG2Spujm78QQZy/Yplt&#10;gV1//LG/6ri3c44PBvLTbka2Bbz7Gjz0MX6PtINBWtcx86KPx9WMJ7ymT/qM06fvZX2zfdHLZWW5&#10;mT7LSvlpN3hf47JcwDmQcXveMglT/yOeCzJL3wFiLIo0lntNDuGbjJ+ekXmxifsyP+jXl2WqfvY3&#10;8V9/JZ6bFfseefNav+qucrpcroH+qstetyN/yDSpp0OQPEvT/aWkBG3rr7ah7/fffy8+247+4S8r&#10;oYvbnbHi7nzZ5N7D+zdfftfjG/0+v2rqfpp6+seV+KrHuk7VOFaJmi+4j0jOjGmkX/WFHztcxm9y&#10;Mh4e2vPCjGOZXvUd+2fdSeN7CXSznviG74WyH9En7D+VQTfOzcY4E3IoP3W2DzAptb52hO7czBde&#10;PHl28/Pf9n3R21dvbl4/7zGNds8v7q2225Vl0Fb2W8LvvvtOPCAPyPR73sd73kg+Qf+9O/qgI9sP&#10;Ab7n8R8fyTHNyLLSVoROT+hxHrguIPn0t0/xwHn38hNOs5fjdifOfST5TI/89D3XN+ueMgndf5PP&#10;NEIdA77Y9vR59/GUn0g56Oj7eXS0TPJCYG9/89jJtso0Wd8EadymmYYy3b/QJ++1juLTtom0YfKJ&#10;rHueR3frlvUi3u2VSH2SB9QNpP2z7tf4tHnqn3pmemAbXsu7h9Nzn+Wv4n77/Xc3v/rhV+J//Zsf&#10;bv78L/9CPBvIqgbNR7n9CfYD/XflLh8oe/hrWVwbv3g095+RHhvbf/R+whkr8otjPYG3+Zh9ldD+&#10;wL25xzqua4zjAF2cHvieltLfz7Ah/ae+ejAwul3UiXJt86q3JmF0UGmcLnh+3/iL6tTJ9fIDKdBW&#10;7vTv79y6ee8vfaP/wVfb6K++xyMuf4/b99KHext/83xh1V9ZJa3TI999jfsg3wslT79xGtrK/sZD&#10;HR7SgTu37pd9Os0zHtZN2/1cZfpL3NyDrGvBq5frdTf4kW197attfMrfX5LNr7bx1UHfs3FP569U&#10;68d42RTgz9NCVXnsO2y1p/3zbv2+vzdzHdTXYwW6pR5G2jDHkBF94sSJEydOnDhx4sSJEydOnDhx&#10;4sTHoSnL/+gf/8//SkcFzzAxU+YZs6T6TzNS4pnvMg+rnA3OAuL4SodnsniipRDyDK6my7pMoFUK&#10;xUOpg3ngmVGO383s4B7WAR3X6oPRoVlmQHvWFv5iBjfS5NMAFnYZXpUAMv7926lH6cYLM817dlYr&#10;j15uT2n0su1C1VIvNm2+2mJmowHb4YQq07PLLD1kabjqUXEssTevl23DV52YZSTeM5HNd73Ek446&#10;Lr7kUx2Omd0U38dNZut8RVOO5ZQ3VEyfc1sRZjsyk2memfl9PDbJtrYsHzvc/Kd50hHSjuZdR/PA&#10;xyVINn/7dl7sXcdatj98+qHjqJ7jBc3GN8tLtRcmjnZ786rakWPkzGo1eFazYD9kkUbWVPzb4fHz&#10;SV/HelpdkCgXUOAJg/QsfumOnLA58QlsAKV9mH2H9xMP856VB8gyso1oO8CxecCxywIqa46bqJnj&#10;q42qPHRxe5lHj+a388StePioC/HmXS+o/luhCh4o7gAZf8TTvjxJL6m0kMYlztkO8E5LiD6ul21L&#10;fPI+B2g3nrAY2NxIfvnnwDxhUsZZt2u+kWlM6Abt4w3z+7wuE/L5Pb/PC1KGKcvHltm+tpv1BJYP&#10;Udf0W4eA/A73ef8QZPrrPP9XOSprxl7i+X/0EIbv5MVXxvXkEDrggXnXSf4hbvymznNOY+60P9uq&#10;GG/I209Mi+daVeOUnkaO7fRiyPJzfB39edkjskxuH2AemQ5VZoXIo5yW2at74CHzhDxddH0sj2sa&#10;K084pv15Wkc87Z9lIt888hZkyvcaN+4+uN/yUbnS2r7OZ140vMqoayg8ZerLOBOfBHxtgdQO5ksf&#10;8di1bM25zcbN2+7aQlZh50WoREtnXdelW9scXvKL4MnAsfhOIh79bC/0vzZ+uk9VhOrcbJ+bgybx&#10;818dt5r1P3xFWQdrCv/uTbV73QsxrpMUv0IuNnDbAWxgvm0w9RkwDvC0mryErECwfshyHhNIHvl7&#10;HjJPmO0CD9XJytDn8VXu98wzbjstx/CWlfw+zscAXuUMXGdCE/U8Ona6DPdwWfu8yRMmb9/wMYAH&#10;yDMsO+vi88mTN/0t7z3MQ86j1RMjVy/brnFL5/gbmYA8wDoDQvOWCywbINc8tscPiXM7Oq3TpByQ&#10;csjDMedtK+rkehEylllHiPhreoI9f0TI28t0HGTAox+6koaQOhqup/PBp27A9rIchxlvO/gc8PER&#10;b5h3vZwu0wCfT0Jf9CTkWsGYwPFXX3918/U3X8v2X3z1xc2jL/pDDUgsjRVWyUj9QJ7JNtB9J1Rx&#10;jMM6X2k1BJYEVqMSJ1tgE+s/PGCMxz6UwTl48qCCx3Cdmz9Jrnhk8kEI6kEe6T7xlUHlc6zfi+gE&#10;COBFEzXHLsd1hEgifYdUPHBY0DnqV+G78h1+t8LrHqKoDvo6Nr9tOeZPqN+X/k3K73LPD7hfwBOa&#10;Jx7aQ/Wn3gVCiPReqST5VR/7g2XCs8KJawZpuJcgHqj+FUddkO8xnND8bbYNFgE+YOKxqL+S2x/X&#10;sg6yj+zQ9klgZ1GVBymuQlZIQ9KtdPS97gN0ftg6c97zALLl3JfUfxIKn18V7zRdN677SluwTwP0&#10;Sx2d1/EQNoHgJeH/9c//C+XAMFR4z6dAYEODtSWq4AYm9fvWTZWhwgtVAcMVEOYGxUqaX8uhi0dp&#10;8/5BjgMfbW0TRia4FVvqlv5V/t2Hm/5Zlz90a9vdWTfGjbcntnAab1nC8batbW9vnv90vLXtfd1Y&#10;gb39vYWB4nEasXSC2c6G03/xVS/JQ+cHj7dtSvdnOwO45a1qFb+2sGGHtcVvkw9W+sJqr9LHW9jA&#10;3YlXu737sL2oC4OKef8w3vub02RekAOHeXRxO/6hPLAcyn3xOr4KJK5QTHW/4aejNFuZmle8M1R4&#10;204f8dTj+dNtq9f6il8Nqt7CRhpvgRQfW9uWD+BX9vmSX923eWiaSPGVZ/FjQ9WryMBXADbx8lHi&#10;vDVgH2//T5nohk+bv9aOHJtP6GILiK+6gRqqtIdd/K69rDMtlJJIN8zFtll+FCmsgXHb2rblJVxj&#10;1B6WWXC5wIMssP5cOF8/6Ylg+jXvNQHYyX6edkBfLgYAebZ58pkGW3prDzJtZ/nJLKNFttsFpM62&#10;T9o/9SF0O+7byzxYdi6kHYzUIWUm9uV+iic9ZP4I6GL/RMfUzfy+3KyvkXnh17XsSrngmm19vK/L&#10;Zb3ElgzeMdRtnXkzfcohTDsvnvTzsGEvx8h64SPu49R7+WGd54sg4iM+06etHta15ftf/kI8GJNc&#10;6I+97bf4c275yWtB+rBBvNsrdSD0kn7a/xe/2HSwbpT5NK6/7i/v0XHchO1cX9SPCoDud2bLG2W5&#10;D9LXcyyyfNl2xi7Gc2/RRWfbnRtp3ncEiHN831BO+gqZSBKfdiBtJxeyX5vnptFjnfKODyDDcvo9&#10;RyMfHUbohc+XPI+fF35SN5q57X2VG3mJ94O3hN7/6PpmvYovRcW+evry5vnvegsAWx9eznWQtvLW&#10;tmt+gg7WBx/wFmzGe/sD+by98RrcJiDbLsva807DO8Luj63wbfs54dqiUvrbh7OsxL5c85kXpP2P&#10;/AEkTzojeSPLApnmqKyPlXtUVsrHfhwD4hyPH7l/EXo8R7b9MPPq/V1jk7Q50t5HFa0b8t2XkWce&#10;He3DyLb8LIs2zO2x9oG9zVzWXo713NfR4yq65HXfcrLuqSdwGnCNt/3JZzkJ9HJd6CP2Vfjcku96&#10;orPH3myjvU2cPvNy3jZJ++x5p3cIks/0GQ9c94xPm3/77bc3v/pVb2f7RV2vfv1nP4h/+OUXNf5/&#10;JZ6vh73fTHhoz0Tqk3YQP/FcO47aLvXEhyGA/T3WEdq304YJxjpvxaKdPVZne3F92F7nUv+sw9AR&#10;XF8mxv3lNRIvK5T+6zdO+ZJ/m7zmy69zD/zy+YubV+NX/O7x62jevi/7zHXq9oO7N3fmNziLFvji&#10;GKBf5LXefYR6uf8msJNtmPZkW5vvn7MvINPytWVsfiPg1zn+uL2Q776s9xVOfR/e/+Lm4YPebsa9&#10;BtvbwE8//qjtbSC3tr1783rdJyRu1Y9K2zbbmS+zPfqi6/4o9MytbbyihoklAXX/gK1tNDOTTCBt&#10;Tl2tB75gf0g/TJuP6BMnTpw4ceLEiRMnTpw4ceLEiRMnPg5N//2T//G/11vb3vfs4rBrWRrQk6zh&#10;mZ1a/O1e7ghyBldTXQpurWVXipt44Fku0BIalke4ZucqKnmnKWbNhu6hmbcqQ3RnW97JzGTzRXc/&#10;XM7NUz6WLIovyhn9kjhc8XXOyJqsLUilm2fs4HkyiTx01lam4qnG6+cdL3mVV2mKmP0zT354aNNz&#10;27aD/g8ePFw8M9PmmY1WeujADpCXtfucAD9L3yCOofpfrPgitzpRVXnxQE9cS290Z3sEIU8pzWvb&#10;V/lb8+/7qSxtKxuOHOTPVCpl2ub8z1vkxVccX3xBM/F3p45Fq471t9WrA+vz8lUvQe/j1kVUKhDW&#10;f9JnH88pnWumKjzxCK92dPrXbG0buF7Es6wf3eC1za14MjPbLb6grVKj8LJJgTxGadZlwYee5vew&#10;TQiZ4bcv4EvmHe9jY/XBgp/AUIZ5wLH1J9wT7YJcHVPGHONrtKPLpd+ZRwdC9Wn658QvmRxPu0Ok&#10;d7z7CLA1OHrfUYc2As4DLFf8HAOtIoy2w+d9Dls5H4Qu6OV62c6cczxwftuVJ1PwkPsLsnkikPHE&#10;JRFvOeYBvHUCpDWczueczmS9j85bLkieOnBsSmR+tWFR8keU59OGJsvN8mwPyPrs4bzA+f8+cHnG&#10;xm/l6BpUdeioiR89lBreuigeHpb4TgNv3Zt3v+iQRHXUcYzWOm6o7RFSMbLLHDMe6Vz9661tbT/x&#10;NT69fddP25F47/5d8eRnPFUY9oY/8tvkofQTzpk4Bu4j1IM+zdM5fMA88fYPiHxcf80jHx7w9Bnc&#10;YuvBvTtdFvH1B9/n2OYG321EDsYfbWOYMmTjOe48fSx+4pC39KpjxjtCxg441bd0A9aTsP5N2LoC&#10;85LsNKMzT8HT9g5TRo6d7juy671+mm0bO54nxNwbKE/p7XrouM6rTiWzIqiwFHuPclKw6j7lSp/h&#10;ZUjHl1+9e9VbOfA9Pi6BTHTPtuM4eSAdRh/05ak1PP5gnrTy0+L3BBwalu/QbWE5jlt2ZvyfOPTF&#10;n+FJC08a50XOnj6G1JN60h5ZZ4dJ+7hPwXlSbsaZd7zpCLLH1Cnrl3mIM+94+xy8fQ8+dbDdyS9b&#10;T1s4vgVKaLOT36Hlw1Oe00Ag9SVELnA7+rzjEx+TA7lc60D9fK+VvOU4PWHCshxPSF2c3v5BuOed&#10;zwQszzaEt+9mOkLLAcmT174ND7neewLXeHCNT11A6gXtbWeybdGVDzOwYpE2YGsbpHqwArXyS3f0&#10;4a9C2w45hORzaCJNpgMc1wEV0HiJLK3YGd+FKAs4j+tKXvPIBBwn7zyG9UKm741J5y13SNNvOGQr&#10;R52fOl6jhF71Mf2Lksuyw2969Db3SlN5uT9g9RFyqLdWIZVIxkj/fukSqi71/526d2B+QF8Hq2sN&#10;v92wA9civgILTxuKr7pzLUp7W1/8VnMXlIsPj71fxaou8vHqDPLKN0am5ROvtq00AMm2CfVDvupV&#10;9aAM+Nu3+N3Z/sN9+ov6jQ/vF43DU77HkPqvqUB56EQdIW2PH950/wFfh23dHqBnkfiH/bVY6VzX&#10;bq9KLoW6oQT46BN1jhDf2H7Xk671sV8D9HYdDdUd2+LPdT6vdxLzL//5f6nUMsAsRUteAnRD1aAR&#10;hNLCS6EAlVwoRQHKeqk8hWxq9TlQTbXiKYuyzaOk+Te82Xz49S6hSptb2ywT5BfHbntpX2HpWUnv&#10;eEtXYS3hLnhLF/JW+lKya9XIrW3lngqlm7+8Vro/97LYuvlmuRvgptxfbeOm/NnfdTw3JW9f9qQD&#10;Nnj5ujsAAxwXTqGK8dYzHO3xl72sDv7LWdqNw9y/srXtZpbuAz7DK4RMkFuEvMVPWLalA5l9f3N3&#10;Gk/vcRo90d8dWHWZ5Zp7PifacFDznDOWvxXoeCDbBd7LEeHTJzMvNlqYCvBFhifPegn9BdTW2dqD&#10;imfgML9SwL8fo0Q8n830V9vwVQ/K+MDrF1134lgGCvD3tbWt+FezLQJ76F1L8GUffsiJr8Jez8uZ&#10;sJuX1IqfsoDrnvaR/8xSyeTTtoBjIB2ifd12+3bMtktYDmAAFyq9l8iq3LvdXvBHbbcfKxK5DdMD&#10;K/nsG9Jtcss+wV8g9ZxygX0PuO+zTPXdfGlIbRo+b/9PIM+2hXdbUN+Ub1thb2/PoT3dd4g/+iJV&#10;Ahm+MCQPXK/Mix1si71NnD71zDR73zCfOgPXC6RtM97Y65O8Qb70EyPTo499kjD7hZH1Sn6P1PNz&#10;dHa5e36S6Abv3r32gY5rmZme8Ii/kDk/aMVbeIHzR/VNZH25oXsw9iTO/pk81xdvAeOLIb/4VW8j&#10;oj3vPfiw/6YO+JqXeSfPeftM22erg3XDf/2VQyYKfvnLX4pHr/xKl0H/8/Yoylr3NvVXvVY8S7zv&#10;+AunUa+sL5PbX8zSeuL9lTpgH6aOvifRpNvUlzp5qX+n+TAe3n0EO3gLQBmhaZB9cJVb5z2O+YcQ&#10;2NuwMijA37jxBFlHTeLH9dRjxSax4UkyuenwOj9doXUYnnaf+8YLPyz+1mxte/eibkqftB24Bj77&#10;qbchYI/clpjjnsfV1BN/YPvKniet2z2R9kE3CKCjx0O10QF/UZeScXsqnD5MaD7lA/Q2cgw8wr4d&#10;M2/yR8h813h84Gj8BEe6XZND/Xy8l+/rHfZJOxi0odPA+3oNrAPtaB9Qmw6fZaVPko+yQdaR+KP7&#10;imyj5Bmf7IcZD2x/QsvJOmZ66uW+Ruh7Leptnroc2RBYPqF9PusF7/jU5xrQ0z6MXT0O01dyTE79&#10;s41cF9rC/TF13tfFfNqEMOOP0lMPt+M1/wFZX7cLfuTrBV/1/M1vfiP+m+++ufn+133tePWuxpO5&#10;l+aBwt37bUPqaj/Exq4vslMf2zDtwDjhseL5s+frNyA/4D32YsOjfpfjBu2SPm/5TJK4XGS4XTT5&#10;Mq+RQV/GQcC98HqNScH2ybEaOB7Ynrm1TRM58/C+Mtd9e+fmOuYvteV2NsW/mjGzfuf62se1lz9w&#10;//HDmwezdYt38zKxBKiTbZ58+n/6Q9qH0Pan77r/pq1oW9snedK4XdLXkOd24Yttb+cVNHfuPKj7&#10;g9btyRO2tnVbs63tyWypo09ZN6w6O88u+uwd7j3mN6l9HzCRdH+2/qEj29sAv/t5vxdgez6TSkIU&#10;gIbvpyzubW5PvCaS5rcS7wfmnZcAG9vO6Ov6AvtG1gXfzHqdOHHixIkTJ06cOHHixIkTJ06cOPFJ&#10;fP5EErNkM1O2Zoxj5mwmvjZwyqeHZ+UB6T4k/o75hZgtjdiLeMDMmej2hEXMYpqYBdyOc1lZxm/k&#10;mTjhsqhlh6T6b84WrAvEjGDIpTwTTzwhXjTMsjpR8ax6+JBKT+qUsiU/l3cGX/Gr3LWcrXVZaYrG&#10;4NL5gk/oXNNFXkPV32zBjK6fNCRv2iNlmj7Q8w/AtfRV+qbPPMk3pZ6XaYbQu0IR9Zh48UNjCBEL&#10;SQ3VgdD8omgjiOOJy3TGvlZHaa4h02aZe//PdEmJrb6XyPQpP+lz4s1fUPj24fkDWtiZJ/U3Dx36&#10;QJyv/za+kPVNcvnUhf68p6wj6S2T8vxkiqcuyZusl3XL4yOybCiR5V5D1inJen+KjnCUzpR2OyLb&#10;zpQ2NIGsV9rhyCZ7+pw0R/R5KP1QUWr2CCGqY54i6UlSUFVoS3/BFw0UPXXf04V91l8BfaEav1j9&#10;aOIJpIknkhAvkWdrNsRycX+VhOXbPHkTPX2yngD6BZOQn2L5KZd9+HPshc5G1mlPbi8o+8hRu1SO&#10;4Rorb6XrF0Tv+0vFD/HX6eA2pMT8QgrXdZ6C6qlqkZ943rs7W8dM+HsRX/kx73Zb7VeyXY51Q2+2&#10;E2hLAePE4mOsUB0afqoM6b5jxqKlVxG6mr+705N7iN4qcafvOUSlVcmFqPNCsW29SwKLJ8/I8Us/&#10;ge1n2ttiT5kWuE05Xrp/Ig/Idrd9TbZnEv7slQP4t1cjZBry7uVC+/KOgG6f0jnxKXkg86b8lJ3H&#10;e2QZts3HeFPKh1wudOFjEZ/pU5blXyDSfowSRzIzDnxOXlOmhY7qB+U9wDVYZuJI9rUyINKlftfI&#10;2MvP48Q1W+3l7ZHyUv6+rCTX72N0lJbxy6ssWHVinvHNaYBe3r7rpylrb1PHu0xRXAHgTMjy/RvX&#10;Vo3LRX2tLRuyejXsdbXc3T2PyduUFk1e6cd1aK5FlABxLdDWrCHr5rFsz9sWTZd1Xqg09gfI455/&#10;F0Gk9u/WCwp9VZ/gL+oZ6Qx0c1mpM+RxOONSR/KaEtfiqe+RbsDyUwd4l5XI/L7W7sl+al/1WOHx&#10;oinaQtZtlOZX6hj1iabbw+nJ77pAtifXOO7nIF/3IIn8rK1tZRjDb4CnEl7+B3JrmBucNP6CmLC7&#10;WQBZTVfCfG5no0LmIfFUOLa2uXHB2qJVxdwZ3SiTxumDio+tbde+VrZkVpnehgOf8NY2xXvZdum2&#10;3lpf9nv6cy+z1xYYb1+qQeX1fLVEdXnRdaSTP3sxb3qvG9u1ta3Ae44Ulo0ffbltTTrc2kaa+bIb&#10;Wr33urqC5aB6bmFLfu29BOW8xj2LYbBwu5TO77wdr3gc7Ij3crirbbqzLR3IsM8AOiJIP4T3MkXg&#10;NAnk28fULs/H/pDF10ENG3MAPycyvvhNm8t4ew9t/erFVt+1/aHKf/OqfVv+YPuUPi+fNo9uXmYs&#10;ObN8lLzra4ZFb8c8kjn9lLKyz9qH8ZO15LXivPSX+NzaZptnW2TbIds88VlWtlH2R48JYKWQPRsM&#10;iPnVtqN2V9up1h/iaGvbvi7OywX1Yqvs1HMvOXVOfbyPuip/c8vtiB3qR9zixybokPZf40/B8aSH&#10;zLtfEHppLvIYzM3nWO34bK+se5ab+iDHfTPzAts80yef6VOHvf72YeC84BqfNjeyrL2ezku5kPkj&#10;fTINOKojuKaP04Pkjb2ePiZ0ucSsVHVzdme2c5K0b7k6feZlbAWpv27UzJOWY/ODCzmR/kIO5yOP&#10;68uNHhMegLqusbROry1g1ecefNFjL8ul2eoG8DuPM+S1H1Km+0X6M/Fuo9QfuC0on3ddAMZ7tisA&#10;4v3lmqwvsnObxhqv6q9u88S/L3O/n7pw3bzzoPWkzEcPtrp4bGSC5+H9Xv6teo1u66YZBI8NmbAB&#10;TPR46ysh2x7El565tXl92bNsctF25vXX4L7A23x6cmvOVLn8sAD82PC9WdaF+53H/uprpfG2CNlh&#10;2ktt5HaBxuVVyvCU68kqte9sZ+sfKzE2TrvXwdradvPq3c3tF52eL5f+/Nv+si1tlW1nPyF0O6Zf&#10;4Q/ffPONeMY5X9fSl9I3rvkhPmj5apexbZZLeufVhOtcl1N+lrtHjifXeIM6Oj5l7vnPKfcI2M/3&#10;Ttfypvz0yWt8pr8mn3q5X2caeH5AgZRJO3jbiPjxDWyzxuryW/xYbMXbN+DzXtHpUx/ak/JAlkub&#10;2wdIk2OU03xOG1G+x0Pq6vEq9bxmz72tfB1PW3E+62h90m8T6cOcdxrqmvW1TZBnHQitM/Ldd65h&#10;b5OjOiafabKs1CfhtCDtyXjgrzeyDdpb23jVyhdf9/jw07OnN7+fV1uwhejh4/bDx9VWbiPsnb8p&#10;0rauOzbzayiIs5/8+OOPIpBtROi2Y5z2eJt2kPyRk22EbMvnN67H9pTJlqj1JS/8YdoO+bZh2lMl&#10;znjOfTjXueZLv8oP9KBjrmVsU/NvGcbtF3Mte1khBHI7G7+bvQWY6++7+SF9/4tHNw/9G7auw77+&#10;YnOPCdTLPp9Im/iBFVBbRLyvI9jGMrkG5jZ5ty++Y/9JZLu8q2uXXe5F/V5/9bLr2A/QuqynT55c&#10;fLHdfe1BtZdfHYA+bq+75QPQHtruN79rlH705z7LvooPeO7i3a3S09dlQrddyOE+zf725g0PPdqX&#10;sLHtzFib8z8GX8DzOIyN7f8fan7ixIkTJ06cOHHixIkTJ06cOHHixAF6IokZpyLNXTH5VDSTWh+A&#10;2e5DXIsvMKN1RAY5kfuHkFFHh+d7qbTpcmncYfyda2lirq3kLhS/6hF16sOtfqmT5TEzbWL2kxlX&#10;k2dEWZmx0tzZvhCAnpu8TTa0IexT7GH6krX4IuMaD7b0EwGK9yw3df4cPsnYZG92sq3yONP8IdiX&#10;u6j+lswdOf7vS0YdDXdZXy8/bbqs44qvNAbHBqz9hFnma7Zacj5CRtoHHKX5GG9KXa7SnSt8UcpK&#10;Sqz4sOE+b2LVK+oILf+c0L5q/iJv8BxmWaasB7TaaEeZx2VBfuqU5CdIEGVn3iwny800xqb7ZV3+&#10;UKTMa9jrdqQPyHqZ9/Fet5RxrY7AeVPmnj+izJv8x+jfFGhMbkmoA/OQV3og/1h/Vnw0cczqD0h8&#10;+QqklUzoV9QL3BtpKfFTqHitXCJP/av8lsETyKbSgeX5WqYfW3tebsuek3zeTwr9JHfv26bUHxy1&#10;Ncg8fjoJuawsw7Iam79I5pCureZ39wwbjrfY0BYrPuycZVlvkHHexgzl/cCD+w+0HU7EE+bh79/b&#10;tp7B+0kiacxDTgOt+4oLPu4x7l4fNz6HFoK/jD7OByVswwRprFeOb/uxziB/+kb6gHnIfrgn+9Ge&#10;N2XelJdlLl/Y1edj9bUvJXHuiIeyPFOehyzfZRhp/zyf6VPG58gzUjawbpmXc9faMSllLbpy/mPb&#10;3jNdIuuS+rm+e1kpI9ObgNNkPvezPZHuqO0S1+TQh/PYaawfQKf00SPal2v9k4DrSLps06P0UOps&#10;3sefoky/l3dER2mwj1d95LjIWGfs83j8F41MKOu+bMcYwNhQxEulvR28t6/VeFBUmXRNdYukrS0H&#10;OyaftjXt9dTvVWx15bft1W1oBcsUP3+JzJfUr9wgrGP9HdfLW+TzmgiWrNS1jo2Lsubc+h3GeRKV&#10;LJcju81WbuzO/Yeo2sP3AJxzeulS9zW9uhdZJo6bOk2lFW3xXX7/odvafl66ZR2NfV3s12wV9zU5&#10;fdJ+uvdVyOnz2s3qItsQnawDOtt/2MVino8+rfixh21iwDuedHnN83UQOrqvU9v8v/+z/0LSEECk&#10;+Wcvt6VNWWBubaPiRm4No4JCpfGSacBXUgwMAiS50omPsghz+wkVMs9NrPgy3LuJBzSWUOLWVruS&#10;fXe2sKEzjdMHlT62tnm5F/A2GesiwONcYmm0GfAratWq4ucjWkqTy9S9fF2NPV/s4sb83U+zFLD4&#10;1/MFKBryyfNeQkbeF6+6XSjdGvHj+aGXppe9H89STOK9tY34L77+SrzyztY2yRibg1uzvB9cbHOz&#10;PQtb/PubxZXOb8qpxJeen7O1jQETyIbYdEDbGMt/CuYv2qLg+PRD+FyGSucDWRYhegDCV29atwtU&#10;0hoC5iBQ8dV9F79pfBlvq9Gm66tt6FDH4vGBefO/bOJta9XuubXNywjhLad1bv+hre/O1hLFh7+5&#10;vwDbitD2gffyTuzmZZ9g9aOC+6l0mHZMPu0JnBeZtj+wDmDZTfZsEOelsyB1MCgrvyC5fKaC2+6/&#10;FWedE5lX20WrDiD1L3UukD6WMr2lhRW690YdjUUhEwJpB+R5/Mk09AkvwYVnoAa0obe2ZXrCpfOO&#10;T6QNj/hsxz1s26x78lkWcuxv6OI+nnym3+uZcLkgfeYa77pQlnVAHy565lM32wpk+1pO8iDLSt2O&#10;+Gt1hHe5xK4zle/Wwda21FPj6ho3tvh9Go8tI0hAGu/dAdJndLrIS9xc10D9vBlusy3187ZTnfZ1&#10;pIJ308W5tvMFEUA+jyfYb11zC2mr1OFCnwG+5vGKPuTtBvDe5oZ896+sF6F9D6z2Irg7OtT4+X6W&#10;0zOW+qsx9O9Hoz83jEzqAG4c78UYlTfC3NIJpb49RnaYvNzs8l4p8Lp+ePB+KcAPD84BJCyZJcfS&#10;da8xbaTJwxnH2Mr8apam9/udOo3+n8zcuPveDHuubXrFP5ytiKTJr7WWEgpUVpUBysPsVuLMY+e3&#10;U+4H29k83hbvdinmYmvbreed/vmTpzc//u1vxdNfPQbiD/YJ2tP9mvb0WIR/5TZt+0PmpXzz1Mm+&#10;kTIpN3mPjZlG9Rqb6AfjfJkIfXI8OeJB8p8Dp79WF4d77HU4GtMI01ZGlvUx3rjGgyzLOtBuvmej&#10;fPdxznuswMb2GdrB10fx4xsXdazQXyPKesHbTxLItvwsK+Ozvukb6T/X2jptTp3c73JrGzIhkHZL&#10;Oehum1Anj6tpw0yfcrh/9Jcrsy5ZR+phf04+bbIH5RkuF1yLN1I3ZKc+R3zaMOMTqWfa6le/+tXN&#10;n//5n4tnG/QPP/wgnsH51t3W7cnL5zc/zytE7j26X7+n2g8Z+7983OMJ1wL7UtoHP1zb2er+3duW&#10;Ux/s73t4xlT/nsI29kmNvbvJLeAHROJDJr+JOQewjeWg4+pT9Rt9fckLTFtctG/ISf9hwmi9uqHg&#10;VrxX9xH+qjKvcNBEWeHpTz+v17Zom1uRUG1lb7hTMskP3tdN8/sRevfh/Zt7s0WLL+bdmy+UUQ/7&#10;OXW0/dHd+mNXjwn4uO+TPckB0meQ53GGa4X7YMZTlv0Nm6Q/m+9Juq7Azz/zVccuq/XpcYltbb6+&#10;Jx4/fFDU9cpy2dZ2b3zA7Qxu1X2Wt6hjg7VFvWzleZj3qDW6vXlX7TLb9vlf5wr41931OoK761rf&#10;X2xr++BHtjPbMT1upO/9/ve/1/Y2wLjltrCPnDhx4sSJEydOnDhx4sSJEydOnDjxUXwwkcTclOan&#10;DmbihOQ/gnclBdLf+42OgETP/n1A8Wdc8J1ZRPpr/DHF8j+ewFUoCl7xBnGBVS/+3g3tqkiOplt6&#10;0mjy0jgtj7vTyxR5msJTXYiXbFG2iKe/I0gqLLqlGceNqnzRJb+lLxqIvYjvlu9Dwg/521W5psha&#10;/6Ud1naMHe8/0CUVLGAo22KjbKNyV+VpWnIUpvwPeac1bbpVvWgDlRO0Px7qdNZnwgOq/xa5TGF0&#10;z/P79OqVoowrORXsiXjPokOuS+p5oTOyBskDZp09g5+88bG8hsv4bEoblp7FiDhetirYhps2jS1u&#10;00fZLCOgtLQ5deqDRVv8MZ+kvKwOgIiz7Cou28U+fNEmO3J9oewvfvJCG7x5+0bkbUtuF9cRuekD&#10;SZnG4Hhfpz39seCyraP1SR2oT9b3Gn+kW8rbI9Nf44/g8x+jPxV6ObieJdW/CjmuP39NTCQ/eKtV&#10;Ku/KL5qwE08b+4mjeadVeuVtkvwLasiK/IdLqm9i46Z9WkHnpg3qUCujht68meX6RX7yvidvB3Ba&#10;p3c89Tps42oD+4bkv+onwshk1QAErxUjRaoz7TZtZ3ntl6bLvmO/5dq8yi9yP4V6BQ7tsrWR2stU&#10;8XwYAeJJsr8Q5KfBEOk11mNv9GDLWdHdB/e0mlv06OEiXrTpeL049ssvF/FhDdHjx3riaeLlqybL&#10;5ynlNhZxneo/6U2d0K30P2j1q4gWapsRDm/Ylk3EuIS2F9R/U26lWemx0RBtk7IMdLZv4E/2B4gn&#10;1VpJEHzSPg1fKISWf+1IX2AaW1l36V90hAs9oUkLLTlFy68Ipy5JGb9PYxki5O50kQ5BhzoEn/GZ&#10;FqgOMCUn28IEjvRKjTJ9tum+fTPexHH9tyjTmFeaz0DWLet4UdYfgCzfMvYEPCZc2qfKpjiqNb4O&#10;XYxR8Xthf3+IBIgVgWv8UTmEl/xFubu6LxDH+SHGZa2+rmS95emS+uvSw8/xnlj1sv0OusZX/eaP&#10;301p0yTsBIkd6pdYl6wiflvxm6p/V91e9iFvv4i4qPS5aJsRhCWyf63r16vXNy9rDIDYCWDiBdkm&#10;7Lj0REHsOvZNmdvXNiscko2nXRLI8e/IkrjaRLLXfSknhiYd5HxNm41ZtUx7aPUVK1OG7ta51rz+&#10;kDMkYQOK2O5Pyq4X10F8sVDp31c+UfkqOplIpz/SjLwLKL7/kO+xEdr8GXtj+7a/2wI9lt5cN4Kn&#10;bJPLpV22uhRVGaKsV/EmdLtVv7ObNpF6jcwQ/LrHGH+E7nKND1rnim9/bT7J8e7zEDa1naF17Shd&#10;+z6jqHjdf/i+Y/yuK11yim4RjpBKfvPuTckYevu60g+9eVX2LhI/VDlja1vlflGdQnwVxsUUyOmR&#10;PPDyJyzmpXTAS+wkjEoOMg3GMJacgr8gpsYZwNOhALrhGID4tbVNfKcBDAbG3VkGhuOs7XXw3s5W&#10;KvprbiC3dKmhCtKHjjn8+yyXhuiDm9ubeW7oekB51xa8ashZAq0Jp/nSE9sR1hfcin/l5e4l+6en&#10;s7Ss8noJH53JFlK94utsj7+cbUple38pjwHRX3MTpl0kI9pIP2oH2UYX9pz2BRpoC+j5wltvcNA3&#10;H/oPPDdlAJu4TQF1MCwTZLlOI5uXrD1kh2hrLxcE9jG1xeCaDplmDCQWLC0rfsWSxlkqPEqDfZ4/&#10;7eWOVUATbPkAb/8H1ImlseIrfX7B5+nTzR/8ZQTZdrYQMvB8NV+rwU/S5uaB60jIDwuAvW0r4rM/&#10;ui0I3X/Rwe0ofWLrgdsFOWvJbvFuF5Dte2jPQra70yPfbXPB89/48L5cb+VI3foi1P2OOOogvuK9&#10;hXYP63Ahv8jbhZLPskAN9wqRkf5pPnXgxiSXjHpZacbXUL+WHCPnyFaJtFUi47JN98i62zfSDimf&#10;uqDrngeWc2HzXXoIpG5Zx70OR/FZF/q3/T/jke+yQMq5Zs+MJ52RaTLeSPvs+aUBN9ujv25WbIew&#10;CeG6DtY1gptN8772kWblpZy5ZqGjvxJSJ4rMDgOKTe1XuxflEve0QyWasOjBxFcGXzf3bXRkw9QB&#10;3sfJMz7xxR2A3+US9LyvMLCBfQy4LNlh0vNg5s6DsQk/IB5P36w03gKf6bnpXtv60GvUTv0phR9M&#10;5tOG3LADJsa8FYIfDUxQgE7TelIvj8/c4PMOJJBlZR2l81yv+XHor/xwPu2wxknSx6sJVl/WXwM/&#10;XG0BddZLHUgzOaTPnOub7S3ePtlpxuvLN2/7nupl6fusx4GnPz+9+d3f/J347L/A9iTe44b0n7E3&#10;fQO43Unr61Tqg20sB5keH4hbY0jxvi5n+pRDOauti7ef03brehppgNv6ws4lb/HEi2uM+T8rPWmX&#10;PhW6fVMf6ey+WeT0F/IJh894YH22mEs5wtRRNhy7YRtvzeAa+MVs9YJ/PNsSGW98fcTm+DSgr7gd&#10;+eG+7j2gUYjyXV/4o+tF1gP56Q8QyPZFjvPijy5374eue6ZPHRhLvPWS/m3+6bOnNz/5+h5ykGE7&#10;ENq3ZauxG224trdEG2W9uHdgO4pAn5s0WUf50vRH4iwneX6nkA5kPPo8fLj1O+sPjnjnAy1nkwkB&#10;0qxyM321to8y/s3b15pIANjb4/Zv/uzPbv7hP/pL8Xy97de//rV4T6qBV+9e37x8P3lr7H8QdvY4&#10;XIWtr3XjA96ejC+s1xGULzCmgwudmWiesq7VBSxblS/nb7FlN/3fSDnJo7PrrrqM/prMGJ9M3yCv&#10;81POGisqrf2WyTLqBtQ3Z2sbvu/4n3//483PP/4k/rm+4NZb2zQmzLWvJ6g6b9ex2dts0ZprcT84&#10;aZ+nHvb51I1y3e9yOxt+7vtk2sT9FDluR0LLpP+5D5LGdss+CDh2aP72LSYc2558pe35vHIE/sXw&#10;qYMn7cDj+l3+eLZP8mXALx7NNvOZaAKaBJoWpy1WuzCxVNQHM4FcIL3b8VX9/n79rv1Qk17iSge+&#10;iDdb23h9iO9n7lRdmLgVX6Hv9373u9+trw0y1nls/O1vf3sRb1/aLHbixIkTJ06cOHHixIkTJ06c&#10;OHHixEeg6ad/8o//vb/S0S1msbaleMxoMTunGdI6B29SGrIUnzOb5jXjOnGkN8/TM/ISx0zbVtaH&#10;MoQ5D6UOnKZsP92Bh5jBU3yFvFRKPPFTrtIwqyd5ledu1010u5e4AS3BEzP6iA8d57hRmWdGX+ln&#10;hpCQGWlve2MZtPJz7i0zeS1Pq6tKBE9W2ILADDLL/1glwfJMdOZpnpbY1zHnCHkh+B2eSGjG+bZW&#10;XWk5HbOYD+53XYtnObziRcgLXjbp9oDX7CnnSjuZhLB01DFV9FMN1anqWfR2XvwM9IRhbKfVH8Uj&#10;STOair9cEdDnCarcqo91wTfU1lUv3nRPPbTUb9qV9iSedKw+YQZd5yZedau8yFAZ9Q+dVghb8VAl&#10;VpqjrWxOc0GdWSTLwFeopi2OOprnbfkvXrxUnfFxTqjNSQc/IbPK0q14lmfKF4p/I9+gXOS9b3+g&#10;Xtil6qqX6j182LaSPtWpsUMRMK/zRdiLY+rBsdMB2argeiakP21d7YiOjrMchybLsEzDeVXvIqy5&#10;5Z9yKZr6qs4NjSfD+3wllu8T6tBlcVwk+xahp3j+svzps8TxhKrTs/qDp0jj2xWqzsXXST1dyqd3&#10;ooojTS8hrTQqw+VUiIqlm+JLL9putKk4asZTtbd6Ookf8MTlpyc/yw+0RPcVS3Q7PbAfIcv1WXUv&#10;YAuFdT5DpwXLDhNm25nSbyDkQPAg5ZvPtPY94DSU59BPOUD6FaHTuSzCvd+aJwS0BU9JyAuPHS0r&#10;y+IYkM95Dac3GZnHocsmNJ/n97zJ6Vc+5a10Sk29h68yHeJ/Pm+e3n4Rz9hbIJ484lWeUq5jMqQ+&#10;jhtBSqv0bI2u4/a9guWQvHRWepqHPpiYsgl07SN/6db9pXiF5ffVt3rbXfe1LZw+WyG6sZqin0S+&#10;0VPflzWecqwVvC97exHpyIP2smsdQx7DvXVN1eQ8WxyK517g3qMHOucl46T3WKR2p75F7QN9DPWR&#10;LKJzXkJO+Kb6rpbbl9912EvvWUnaS8yrLkX0fsa5KlAh9yNcw8QzzsOjC9vb67gJvuKoQ4VlMckR&#10;Wd/Kw/2C7oN0nbiv6wU84w82ou2wWa8iwu7TFvVH/q5j16fbr85UKFI7ddjnOo3buv5bVGJaJ6pJ&#10;W0woQt2SK31AHfOSWPSk7dCbNrJOdVry4fUEde4T+BJT3k8a9HtWGKEX+nJMyDjBKheO8SVWGmiL&#10;ZPC93aT8LPJ1/dCiIV8rUrm0E/UQ33FO2XrP0cjgz+O6/sQrQcV3HuD6SIa4geVxniQEtPv4vNsf&#10;Hv+WfUZfxaMj1FKkC9ch6VR1pb7iKWd0SBCvp+ek4XjySKtKTqzqUXHSocqnbSmbXQEPHzxsvere&#10;Tavq0L90xy+WLYqXHesY2ehuPYknHzK5/2NFBqHuCYvUp6mf5Q3R9m5T2ptwz0OkMWSLIeRByKYM&#10;l2PiHEAHdOK8V1gobVElkiyu76ywUl0BulaAP9+71/fw9AHZTXy/cJd4ViNpq2qldXsS0iYvX5UP&#10;V+itPpwD1N9tI16gLuO/o7tC7FVj7FJu0qsPVzmMy/ga4zRjceXWMem7f+NbKqzHCcaPCn1vJXki&#10;ZEutTl8HVk3azIFtLv+ov7532v44z1bfr77+Unb55hffFX0r+/BRAVbpMD6T6x3XthJeo9bNG8ar&#10;Qm8bqvG2ePLQfkDlTp9yf0AP+wO8NJz4SigiPX7E+ENbsNWctsB327+KKqSOyqcQf+o6imSR+qOA&#10;kk9IehVBSKaJu6O+X7apsigb6H51dMbuVSgdfckCpOzyiiGeGJJUWvkI8nV+4itOYyX9qHjq95od&#10;EnWeeml1/7JDpScY/4TXtYvrGP5WPHHIoS/j05SFv9Nn1N6Vl5B4+i7lYXdeuM/KH8pkzM5xnqqR&#10;x+OBZNKP6DvDa3Vk8fgxcaprhRD51Z/mHHGoDtCVMnW9x5frmP4jfyhf0v09PlW0bWejHrdvHjyk&#10;L99Tel+TJRibVJxsUQ2DR8puVT7n4HlBOX6ua3WlKe/p+40h4vFlfJr0bXuEVNtV2T0GFE+dyrOo&#10;Lj6hrWp1rXtb4euX9Xuj7qmePXmmjzv1+V5txxY34lilu7bBYTL9Ff7lP/8vsVs3gkzY/JtqNPMY&#10;zjwkXv9vQEGgeHllg0YDnP/qm95mReN4ORkN8LIGVCAd6lgoEWrsgssEnGfQB9KtKmkwwAmRF/42&#10;Ey6D/LrcTXytzIMtkPMUVK7rS0gn7ANmSoYt/nXYZ/T5IJ5JgT5Ychhc2WMovuJtc+roL7UxCPkL&#10;en0RnfqWjl7aim15RwLAIR96+WvFfzlfbdsDdzJcX3TzACM9B6rLIHnpM0tDicehQbaR6jLL/DIe&#10;uFxCL0FM34D3Mkuw9CzY30Dyxl5nH2e8nNWfECik/IVK4xR7Oe/dpFwko4/Uf+K5Ef3x970UEMn5&#10;xR+XhU3sw/QzL5elE9OxQcoEzksXvnt36yPup8hMX3J8Ahl5sUw7Ox6Z5Dd/hGvx4NCeBcfTbg+n&#10;rZFjWSkz40HKzD575A/kO9If3jbhgsDNnPiK44IE9mV6HIPPscty6HfeTstF18uASW/bopfzpm70&#10;j7/9138jnvb/67/+a/FAF/ACbX1vxre9PuaBt9ik/pSTdshzaTdkGdfij/iUl8A2XOQB5bvv45tH&#10;8YmsF+N6jg+Oz3plWZ8jH2RdjLQP531NwR7Zjhc2nzSZN/k9bFvOt/bDT10I7Vfw7svErX5d48Pa&#10;5hbpUw76rz4e/gNSB+uZchL7uptXrnET8R+a8+8F9M9xye1FXG4VYesCoK7e+uE6gWxHbmLvPmyZ&#10;dx/dv3n8fW8NLk+6YWpnD9nQecOeaTfaxD6mSYjZxg5sZ2zrdqmMY7BLeyLby+/3Pm85wBxl+nqR&#10;Msmbfcdb+9N/GOfWtab0cl36h36nJ+3ReJh15x6Av0/BbcdNaP00EK8HbS/Hb9nqPdu9meTx147Q&#10;8aefeutE2pkfAA9m69+1dmFc9ReFMi/vN/JWcern+5Osr2zi9ipYf+C2IFz3k5yeeNg1DvPf3A8r&#10;yXQS7rWX1ebHndiI1/V9ZGLndX+OXr6HhFqkrhW+x6AdfX+I/y5blS7+wik/NP2aCL4E6+tgyuca&#10;y8SeUFGtTdmq8jJBKkQ8P1ru2CZRL7bafPFV36M+KN/0to4ybP+wLKC/tytmPPdR3mb4onzj6XzR&#10;mL7irzde+GTp77520e7IGZ54CNAvcvy0nOxHGU+7ezwhn8tKHt2+ntdK0I/Xl9rmARHgHv/oC3QP&#10;K6/Tc7/gsQ5fezB9GXv6dRapP1tP2IICMp4xCb8HmmCY3y9pc64p9nm9B2xsXhXvsMDWGG+5fVX3&#10;py8nDXZaY1fVw9tnsHfa2fbhx3R+it917/e4fNgWTP7ztSrAhLxfw0J30kR74ftf/fLmhz/7jfhv&#10;vvvu5pe//pV4T6YD+f+0HT7/anRjDPY4ua+LvyacdWGLm19DwZhh22Ydn9TY82S2XKW/MQYgF9C+&#10;vmZJh9ETGa47vGUC2yrT4D/2SfoNE7eAOI+N6bf0L/qqYZlCnQPEOW/qQH09TjI+e/wkXPddF229&#10;yWFy5d6MJ54MBF+WL3814wP+bv93/UBuYcPPfV2gTJeb6SnT5WLj/HKi2zdtkrYi9HU57Uw5HkPu&#10;3C754xvU3TYhjXkN92NP2trXdPzRX7nNvs/vfZelSbTpI7pTbDFtseFl4eDfD4+f+/cRsi2f7Wx3&#10;i8CrJ89vXj/rtmMiickikH5OPcxnHfHzpaf+P3HixIkTJ06cOHHixIkTJ06cOHHiE+iJJGbLijSD&#10;RbgjZrIO+QlNzE31/FTPCubM4BH0hIV0c7xHSR3uEllmUurGEtn67wPinMSK+O8Yqf/iJ9xT/bdm&#10;a7180090tvikLd5PmSD+tKytiFlFf3mNJUJHPJTpNzmV13+cO/gjxQWxkkiriY55WvdW6StSnbf4&#10;ZYvKsTC2Fs3MKMQMuGdHL6jiO92kvcjfeZPIc8lP3n2+xR/H13+j8IBK7KnAgzU9XCOKUEz6cIcf&#10;8gWKELENoeJNkabbu9OsemGToUv7VELLhD/AqmuR7BPH18hIfo/0++XbwV+jzActkHdof/6DtH8A&#10;jvLu67XS8E/91nzpOzov/emzPGFhFr6O/aSvn6goW9PIRKzrRYrFi0qmaONV1hByzIOtjbZyaPu0&#10;7dKHVSrm5zyU2ORdtvs17NMnGckD2wFcS/+HUOJj5/4UcF1cn78vLnSHkGsaXKsV8YsiUfLAojse&#10;uU3yxSL+rvGXf5l7+7tIb9v8KQgMTxnLp8vPeUpm0tNz6DVP3ZtYGbT1WZbslz2KuG/xdYftUToW&#10;cTzEk0nTPNU0cc605BS/2rWObXzs09tL2OrGNrcmbYEtXXSVbaVEHvtFNeYvORWs9PVXNZol7Lf0&#10;5Bm6fae3Lrl8jyGUtcot263xIeyJpZ0+7YxteQrpJ80mnkrK1kUed0TImrF07xMZb/kUbLv19prW&#10;39sZbNsjHsrOgFzLdh0p71NQPzxAxpZmUdR2xrorbhevY85RL0KdxydUbcE687euBaWz7cOxtlAU&#10;rbgi1XOIv4VduWkr3XuJ0n/vbOln+07T7v7ZKHbpr1OT/sJ3o720raP9M9uOPJajGtgOqtPYQWcb&#10;pLf+3nbkvmgdQMpZfl72Wv6A/LChKbGPz+ML+w+fkJ5TR9fTdCgn2prSnJa8biNvSYXEjz1pR6ev&#10;/7Z7yGqLRZwbIJ9SoFJhKzf1CR0/AFGiOk/aoo5oqKRJU1pNTNWlfMmkL7IRisofHF+06p4Udsi2&#10;7vgmVrewigdi659tdfvOLe2QgNjF8fJ1jV2QVoE9FzEmbn573F70seyD9iXoaFyFdzz5U6b9Qr48&#10;PPVa8UUrPfar/G3v0mPGWN1/vqlyiri2pT6+9rH6jFWdEKvKfH3sa2LLWa8sKcLW5oUpdx0D9DBx&#10;OFTKLrqwZdVx/X6pPnvIU/ch8lgJSpBNi3oMNL+VTfrMv8YZEcfbOajlW9e43pUs+gTk8ptI9yH1&#10;768mcvkLudraPZLI32Ni22Qbe+OaVexWVtdZ2mRc/n6vY3qcel3wnbcp885/gs8rjdsQkl8FvS4b&#10;D/krbfn1trrpWAWzsvjWuyatb/qn/5P/4K9snHR6yI5d/21OjmHMD3G+vFGhlDXquPcBdj5v6+CY&#10;xgWkp4MmJLPgNBxnmWAd1x+8CCclvnRhMFFDkrecy3l5t1AxSyfHK24HG9x8/Sde4dyk0BheJgpf&#10;Hl8MSYgvyxOSnoaAr7paLs7HRBBt7okhHIxQe00rHtfUm9jhdUwrVmHUTXVp/h5vvxd/00uai6f+&#10;D1g+R3xSAT8WSo9uNSnt0823ahp0ts/+k7Z56sANbaPqU+W1beuQoOzLcZ1RJ7Kd3bnd2RlMWUao&#10;Nqx0LOGVnxXPBcKdUIOueeVtXvKm3bv9p10v+DnmolW1940T6uu8lN717qKq4nbsqhJf/zPIAezQ&#10;Nz/NTyYNftxsu96QLvg62yG20fGcq3+qE/py4E+WwjP4qt2D7t7efLvFdAgyfvWRIeJ9ceY4L9Tm&#10;geqzQ/tux5s/opRhHix+ygKkMZIXSD+kvMkPPsbvj5HvMUc3B3WBNf8GvopXv6Y/owv60+YTh91J&#10;q/PFq9FKrscrtVXZlFpAtBuh08DnhYwfmt7Kgb88mS82ojZLZ12H9oOuCxd/YFu1Pps/Qllvtzmk&#10;fjTHaet9mn36JJ+DjORB6rHXCX3NOz6JMvixYJ7xYR8PkAOQwc0UIM488U6zx74elgnMZ2hf3fOW&#10;Y+z5TAPZtkB1F1dphypSZJ52dZq0YfJ1NPK3Mk2GxpQCLe54PJA/0P5YPKeQs3y7bEV9F8842Uj5&#10;f2wg2V8VaTu0XUDVrG5++vqKPbWPv47pF/Rh3SwXr/5a6dmOwTHXjQfzXiR+ePCFUyaPdB3h6yYV&#10;D3Hdwc/YosF9C/7HseNJQ5sSAnyMY/lbXQuwHT8m2IrjHxbd5/s6IRtiy9KHJe6MEdyz6F2H6IIe&#10;3DvRBtEOeDISCKmPPtNcpLGh0pEvx57VtqUfdrEevOMC4qzaHVLKlssxE0hsIfDkEfkZn2Tf6WPY&#10;3OkRAC/AS+kdKh33FQ71gxL786OSsOqOJrQbtrXesvPIlu2nnsQR7ZKc3mGO7ZD40tnv1vKPMNdB&#10;fW3KITSh3+KrXIWlg8ci0cQT+hqe6bsNCcdeg/aLtr9+MBVxXuGcJ176mSreJNkFyuGHFOUS6t6p&#10;4rif8vuJ0oflT/LV9luI9K1n/UN/fGr07zoMDVw/349ZPm0E0cf4DcBWDvqRdST9arREyaNOhOR3&#10;mW3TPkYG/dFEnPUHtCdtzzGheflr2RHYxnue0Dxy5XeFTAOkV4E4eOtlwgZsY1F9S4bsXWBSw/po&#10;krn6EzzpfN/LO314VQV24ktij7/6Uvf0endMjQ+yZ6V1evkPVisd2J4IuU1V34rXZEjVH/T7eZRD&#10;DkRNSJvjq37TVF7Vc9JAnvghzhMbxGvL290ax+qPCUq2y8G3Wtik/KOO75S83i5WvlF51oRSxamP&#10;RTnIxG+wHTbUJ/wrHQnYzsbWOOzx6IvHss2X33x18/V337R9Hla++k1ET+F9dK9ev5K9tZ3w5QuF&#10;+DZbBO23kNvc7S67YMci2grCpnp/Zcmk/2gCZ+Ltb+K5JtmGBfuI6lVtRxn2E/kI8UXUfbVdwRNG&#10;iiubEy+CnzbwO90oWw9SOK5QW1erXTmmPbRNu+RQhsqqOE0klV7W05DvEl+87QA0sVP1rgy6nnCM&#10;LfWApAb1/p1S+aosrm/8/sZ/4T3R1+d63ID8/i9k0s+J87gn/y7C5lyzutyybenQ40jrnxOtUI89&#10;ZWfJL39Qf6n2rXOUQW16jCt9C11uz1dYBudlAJVBP2p94LG7+lLpgT56N1KBY/LwcET1q/sK+Vjp&#10;B7UOXccSi7M31T+9aWWOtWVz4vnt75+n7+GHxCtNEXmwu3lC9B4CxekPvH5e/vKi9C51376sehSx&#10;xZxXqrx5WfZ9U+38quJfl49VPBNLTCb5HUnVG+fvxIkTJ06cOHHixIkTJ06cOHHixInPgKZc/1f/&#10;9n/wV5q1UhQTWDF7Nbxm7irUbLDjxfdsfMUoDejjBrxm+IZn9lV8kWS9Z774Zs287qGltwMvv1Nu&#10;ZgR1PDHwRXoKtPh+eoGei59jQ7ONBeu+h2eFPRNbByqbDMzYK540b3q2uPl+2sDs/saz6oGZy5nd&#10;HpmiltzxM6MJ/PQAMOsr3YvXbOjURSuwCKtOzHADzeQPz7m1CmwHPRU0SqaB3uiy560owaZ16RY6&#10;a3a0MK0yelZ8yUDHbvNu+yQ9obh7T7pzvJ4MTHzLqXrWefHVbvKHPVEy/8y3Fq0QdlNMYdTn3Kqf&#10;MCkiTjFzrLTjA81WGw3v1WfIpr1JSzvzpOIIR7YVU+K7Ph3dNmq94C/rW+d288E+h2xCY+UJSnk8&#10;Ecl4I/0w+4KfkLie5k0geWCeMhxCmeZTcF6Q/Ocg9Uz9/VQw+UwPlp5V5AU/tiLuYmyZNIp3+gI+&#10;DQ9ZPk/Nnz3tFUk8UXryxCuSWHG2jYEJam6ZlgeqtIvjFV+yjOTRAVhP8/aN9r+d3w05LXA5IHnL&#10;B/YlzicP7WVDfipI+X6im/HItpxrPLJThwSyPgbrYd79gtA6ZHwi8+3J9gRHutkmyTv9p3gfm98f&#10;H4G8RvJOj76uI3FH9f1TIMtCL2yV+nFMGtrC7U16eNLBOw3+o7i6R7gzL23l+slT6zpRhVWw6tvX&#10;Hsmu8M6dvh4hz1/VIaWykacYr4Yini+c+akyfdt5RcWzyoqVRByjF/dF5vW1pkjfGH8oIuyn0N3e&#10;evLvcuuc9IEfW+mIfHVMHHq2jF61oXMkqXPwSl8ySMMqpKc1FkkW552uQD2UvkLurxyHzoorkl5Q&#10;nbsk/q/0FVYtOz35+CseuZRJHHowJvf5rhe8y1H6gq+nnKde8PiBVyT5GJDG8cTJDgXisYtBHoBe&#10;F/WZstHB1836T/clTpP6mfagPGC9Ca2ny3ZcErA8QpeFLr53al/qVd7Jk8Y6I4uy9jxwOZYNHGdk&#10;Gss8KgueOIg0HEMGciDOuSznN/IcSPnEk9/tS+gVIsmbXB48OOIJrWemJwQuM3WCd33p01DGkZ57&#10;ed9jsEqIY8DvJI8DWpH0xRfK9/DhA718G942JA121ooJ9Kg/dIPHl91fAP1CZdd5p1FfqTGkUXaV&#10;hGnbqR/p3deFOU1q5ah0yGOsA4yREEfuK6ThmLBhIXW+dJKO4tt2rkuJF0+dWcGhdPXPOpZm67cS&#10;HzhhFSdj0BdffnHz5Vdftn0q3r+DGBe9og/ev8O8Ss5lQfDkhweqw1BvKeuxxXZWPKvMFt/jiWwz&#10;q4WQaVmrXqwGqnLsJ13mNq6RP8ex9GGOzWec450HQpbl9SqYvg66vgL6QYVsL+sCbDOgFUlFwOWT&#10;Ttu7Kg35kvBVqPkeo3yO6yshfu2Xr6MXcchyfSDs4Tq5rqRzHV0nya1QfWSOrYPTtb7bmAPvtMAy&#10;gMsHtivQSjF+148NnAYgExlakXWgg+KqvSfxsj/n4C/CgiQ3ewniJo3CxcL3gWUArSYqYej6+sWr&#10;m9fPXslH9XW2l+VjVSe2QbL6i3rK5sufq65FssfIA5L+r/73/4+ME9Ig8Ag54l/zQ3p4GxceAlSA&#10;TzKa91vTAZ0HkPZNyHRegHMZR41KaH2AltQNtCzcGAcVIk2NeArSAFm+5E+96uDm1tut3PV1thpI&#10;313wPXFwwSOHJYZ9QK9svqDtaQXS5FfPaEBAh30+X3Ajjba8gVL99tgHJ7Vt0+bE51ctFoq/ZbPB&#10;Dwu/jEH84kvWxq4JIwaXl/50WSHtb+dVvcI3kjdIm21tnnj7CbBMkLyRMuF9TLj5bZP4agcGgj7g&#10;v9G/Elj6Xs7axlj8qkvJdvtmenyHbQEg4xXaBypYViPe0cVbZ8IjG5L21tvOvZef6R2/B/5hMMAZ&#10;jqdcLmAgZe71sZ57uM/SVin/Gn+tfT+Hvwan2evvehHHFg5AvL9KsK/X0rPkcXMjtuz0oG76+qAv&#10;UEbW3Tx25Ys1APkQwEd+97d/Jx5d/NU2fow+jPSJuhQOt9WxLju9dBk+yk0emE877NNnHzxqo7QP&#10;4ZE/ZDz8GtMqzv0i4xOpA3bz1y4yHjnZjm475H1KPkj/N/Z2Nkib+niCPu2TefdybDdgO6OzdSO9&#10;86AzZP7Ihvt4p085yYOsb7bjtfROk3VMHmS9/thAtm2e9QWuC7rkV2/WF44inmuIr4N8+efR153m&#10;zoN7N4++7a/DqDvda5n7tvY1CH2y77gt0t/g7ZOaiHn6VHzmJbRM9LRvZzxwHbN9eztD2yHryM0e&#10;N4Di67x1SCDD7ZtpMh49XS4T2n/7t38rnji3O3ra/1PnTAPsG+lXusUZF6tb6Zv7t9vOjF112y2e&#10;bRq83wMwHvpLPejL15LARV34gTd1IY3HAezk63u2C1s/Xo0c0nr8xyb8IAQXNiliLPaBHxjwY8B+&#10;0ok6Pm0IbIe9/e0/8BAgjXngvMAyibMvEWcdsL3bJf0q47ONqLu/3Cfbjs1TH+ByrTuA9zG6WAfC&#10;HKuP9Ez7pMxMn36V6bEPZHAOpP6EWS+3e+qcPHW1zKx76pDlokvWK3V2Hcnnvplp2Hb2Yr7CzFfv&#10;tFWnoK/azdj11ddf33z/y+/FPyoZ/to1Mtx2ssnI1NfHpo5skfeDKL0n58Vmkxe2SemQX2Rb9/l1&#10;T8orLAAPRn2v6wkRIDeffvqW3ziTnge+Dx7MOFb19dcD087Z+dMmoA4FJojWJFHdZ90bv331pn7c&#10;FgG2qr2Z3x2PmDwa+3zz3Tc3fLkN3K68/mphfp1NEyKjw5dffnXz7bfficeubru0M21u/fk0usdY&#10;7Olx5mXZ2ONJ+lvaNuVou/R8+Y5+6S+IybYzzjAm2Z+TTz8E9v99nzXwQ/fHx188Xl/3plzH59jV&#10;W7daftpB8VOutkWX7wJs4PoS76+KrzYvpJz8Wl8X2/pnPL7h9CmHcjxmpp2Jc93TztjG9tn3WQgQ&#10;53hs5XESX3DfR7brnvWlzVc/KrisNUla0ITR1CvLYhLJ/bcyrmuKjDJyqiYKgUrv6IgtkHZs2HKC&#10;Hzlpw9vvuM52/PO/+/nmxe/7AfbLZ1WXFx/6dvra3u+WbfX/iRMnTpw4ceLEiRMnTpw4ceLEiROf&#10;gKbD/tn/9D/8qzW7NASfS3mZwOplu7c1G6a4OmZ212mY9UoeMMu2nt5XPLNxPseMHTykma6J18x3&#10;8VXCkgUxy224HMPHlNdhz9Zv8UWTtiKGKQS7zdltOhDnbWtQVXjxmrEfnheZNf9OTwbhmdXlKZlm&#10;SCvfWh7GuZnhlP1KN+Xlr0IjZ/9YhUQ9AOngtc1r6ogtmT11fW1zxwPnX/CjhAL1bR3gNz02vojz&#10;jtf/oOo1s9dVgOrS7Ng9CF0IAbyPzeMbPk4eMpwfJJ9YOlYo28/xxhPfdVEanrbAK0/nU445Dy7k&#10;OH2R48WPPyjNxLutDew5wmXzSpQuuHzedUseeYuvvEqrg447wpEsE3bd84Z5ymS2n1D1ifpmPDP2&#10;5k2GeWR+jPexQ4Pz1gdc4/f5jNUWFVpPeJ4qEJonHvKTjZRHOfZD6WM/rziWC4uHRh+HlsGxecYx&#10;80u3KvP5vGwbu26rGBhmt/SE5ruExio3eJA8cF6gcqd8QFrXkTB598ckkPKQZTieMH0jeepp2OaJ&#10;I33I5/Itx+XCWw5x2Y6pm5H1SBzFAeLX06SxiXnrmXn3/J6MI90AehvwznPE+9h80j7eSD6RaZNc&#10;x6zvnxoum3pCe1u5/ujjc/Bue9qIeNLAy/8qnpdYNl9Hd2/3E826xooY1/Qkfvy1xmws5Ws2WXpV&#10;EGPH5s8ak9FXqXt5fx+91xPoe3fvifpFq3dv7t/rl63qSXgR91v6qtEd8pWOUMkt4Vvd51jXlAr1&#10;5H+eolP+8vni0W8hmlpyqyxDenJcojf9G9iFVQ2k4X4KXeGld9VDduW44pW36GLlDnKNkr8wvOp8&#10;y+Nn51UeVXO25FSIHvCAultnznXIfVfXHRus8XzsYPvZPrQbq56a31aWOZ3BMXC9CEVTvm2xj/c5&#10;8wnLzLL2vPwu0kEpK8uV/5QPEAfP/Z55iDRODyzD5bjuaR/OWR+nB9YF8jFwedbHOkDEWYeUlbzh&#10;dMD5jX16jpOy3eW3r16Jdx3hqROhyfA5QJh1R4d9HuIBx/BuC0K3BSFEfKbXNij7G//VOdLzsmhW&#10;iMA/fvxIK0fgtXLk0eVLu+Eld0Lk+reY9bdOdbJ5yku+0ljO1vcrtFkIK30j7DXxfVw5yFfU5c01&#10;etJYl0XVT739SeUVWa5XppTkEYvMbfseK130cuuS46+xkVd2K3uRhhVgj7/8ovPWfdm29Q+B02+I&#10;L12h+/f7IwrIsX2Bz5PXkBx+N1T54qd+4muM4boBn/4mTJDoL4Ju/SX9pFuhV9zYh+3PqvvIh3cZ&#10;1sVAjts2/ZCtfLyAGtiPyPu+ikSS+CGw/KOgMiYe25unXNthVFe+JMpyebbtnoemqAWVOfU0DyiL&#10;Y8LOt/ngNdmZzrAMCN7pMp4ysTkET7vY/uLrOiJbTHqADMrmWC8Yn7qbJHtCIfL2uT4mpq18AFdj&#10;8nKoMHiD+izCh3Xv8u7m1dMXNy+LxL94JaKerLx79epl1xnfJn1RVXT6AFoV8Q9bUchf/x/+n9JV&#10;p7ay19aJytbLquArE8LNY0jzGNe801AZb7MCntQAOBYgvQGfx0yUKCzylhDAW+ABaTGCkVurvJxM&#10;mPhNcvOuL3X0udQBg3mpc0XKkM1WmrWdrW5EXo4din/76oCv9Ew2zcGSUwbS/l6gGOtTaVwvBt+X&#10;ads6Fiqtt7Zh57U8snhvt8Fpv5yljNKZsvuA0WDYCm1D+EkCf7S1TZhBnw5UP8fFpz7A7ZvIei1d&#10;BnQ8I/NmfMIdJeXs5V/nxap9D7e2FcyRHhJf6T0xhLzVFype70iC35e10lT6KUvy6JgD2glQIy4w&#10;wGUC5LmvqVz3uxLx/u2xHYzk98jB5oinfrmk1vX9QJ+JTyDD7QifE5rZvq47SD7TJJ96GtTR9cz6&#10;pm7Ep/65dNN8ptnjQmdPHpW+17a2pZ6uF+HDWTqbevJj7fe//Z14ljH/zd/8jXgkHL0jiXh9OWXg&#10;chUf6VOfIzujg/X4WHtxI2K4XtgNMu/xP+OxZfqJ01yLT2S56HukD3ndXoRuR+Sl36Z86w+OxpZs&#10;l+RTB3gvgUbep+SAI/unHbItCG1DwuRd34zP9Ckn01+D0x7BttrX0fzH8v4xQLn2yX0dDWxpf0Av&#10;XweJ81YReF8H+SHx4Iu5Pt6/e/Pg695+woDP11XERvsi03yWBdyOqQ86+hjeOgOnT3vubZsyU85R&#10;u6OLt8/g4/Yl0vp+QxLG5Qk80SOZcy/BNWpNxBD/rnm2bPCOJICeHvfQ8f7dtgNj4HpYWH/5wM/3&#10;CbrxnLqoyGali7e2wd+7M/1aN66jQ/VjT6zTv709J+vLdpMXzzqeNP4CZpabfS23thHnsUJ2m7Ei&#10;7X9Rr6oSdQZMri1/kHE7XrZKOwyy7dDf41Ly0mHqDpAFkOe+QGifhPcWlWu+igznBZZJ3T1m7u1g&#10;fYDTp00SlGMdKN/9bp82bXLEU477QtaX+ExvfYB5rptud7a1eXsX9XK7g6O82S5Zd3SxDTm//CH0&#10;4bxtzvXB40+2UcpnMoTtbUL1D29vId+Xs/02t7bxfqQvv+54yrR9uPe2PkyyvB6fQXfXl2033iLK&#10;llBv93v5vHg/uKq0vB8FaAJ97kvF2yY1Nmz3sVUmVLjFxPeMA3VU+s04Vnr5t0P6ANZ2M1IPty+T&#10;597W1P2r24Uf4N6e9vTZ05ufn/UW19Lm5u0U8M1339788te/Cn62tpW8O5O3J56s82ZzfV1u9E8f&#10;Ri9f67PtmDTw+EC/cd9h7LE98UPbef+7yf7GQ4SH99s38BH7TI5X+LLHPeTZt3N8SH8A9sm0LfVY&#10;fbPCR/N7POuYDSO/mgE65VxsbWMydHRIffit6gkmYH0ILUfvH5zf45jD46q+fjbXnbT5Htl/DdLa&#10;z5InNI+OlgnveOpoG2IP2yTrTp9yXto8+5fnB0jrsYJwyan49ZodVB/9qceqC3zYynbjOmx7Vq0U&#10;Ammysm55GU/MZ/qs+/vXFc5v/6d/+9PN89/2OPniyTNtbwOMFUwmCZLfhemh0fRxyvE7nqb0EydO&#10;nDhx4sSJEydOnDhx4sSJEyc+Dk0t/cf/zn/0Vz1TBtV/zEAN9fHNjb5mQlwlYSbPM2nMQDodSxYX&#10;L1E9O+ZZPXIQp5nAmSzzjCGrNT7kOxk8YBn04j0DR7rmBM+cCeiiMPhCppe8KWjN8JOAx2ZzTk/q&#10;Jt66cby+yEaa18G/Kv5d8UXMVmqGtMizmmyrYnZf8ZWe2XHnVdHmiwx0s22pT9v2llZmwWMPZkDN&#10;s3xx8TNLmpDkeapQBS1dVD66D08a67FZsLAOKu9w6Kav5ontJ0vSk/gJ+eukEzc8S2KZ7RRfIXp3&#10;fKWQUjsiQMfRzTrXf2Vb+0+vLhFf9WN5HumwpdLA0x5Oo3Sb3C2u0/XxZXrJrLD+W2n2PPnRmUPi&#10;W+GJH6iezckmyjuhSU9CiB/e8pnEd/oj2I5HdA1ZLjPw5pc9i/Dno3iTYZ7yjuJB5iEkrft48uBj&#10;ehspi6cHauciz8wT7uNTB4OyXL59UuHwPSs/M/T6/7LslAdPGvqF410X/IinAByjC0+fJL9ojTkX&#10;6P4jrkLrVv9dxKcO5iHXG175CpZj3k9pkgdOb1nmkWc+4+0nezun/zjvHpTFeetm3vGZFx6Z5inL&#10;fMq3/pZj5PERT/lcy/a8jwkTHzs2v9ctwblE5oH38RGfcZk+442j4yNyHU3GXs8/NijryBZJ6OZ4&#10;eKfHb7GvbYB/4BdsFWdc40k+T6v7Jaqvb17zUlaeMtY1nOu+eMaJ4V/XdZ7xnxUwuuZXvyVcy74n&#10;9HWqtGudRDVWVMhfWVJ/SkNa8kKl5/u3LUfbryt0PBda0rblW662whUpH1RpW3LLVpl1HptA2IMV&#10;r72FruKL2D6itq0/xc09lO1I/Tp/p+da3XXZxmQgPYt0f1M2X4SNymbYUCuNKk5L5SvkCzKUTDmU&#10;j0zVtZTvsK+ZtBv1lT7D+xw8cv1kmLK8UqCklE7d/l3ujD+kn7FC/hDjBun3cBvOwSpfdimbCMRN&#10;vM8fwfWyTuYh8iXfdu9+p7arMYdjQu739jz3ek7Tbdl5swyIck3U3XG2Azxxezj/HtYNoAOrLLLc&#10;BMec83lC67nngfO77CRAeoDubneu7eazjiDzGhmXdUe25SdSP+pOnTl23clDPASQh1xACJEem7Hd&#10;iHSsGvHX2QhZaSiZdS9PGsAx51U2Oiu2ZE5/IR5y+T3e9GoJ5RkeMI4t/Uof1bME2v/LE1WGQFnV&#10;r5snTfMaP5bsftWJ68r42atYWLFSx8V7W5ttgXL9G7Jk1X+yu1dVoHuFyCaelVwvXr3sNJWe3Sec&#10;40ttrOCiLmxr85ZAbSeyreofv2HhJXPki6hPySS/bWO+60WyzmukT5BWdSwfI97jidKXXI2L6Bxg&#10;lbnLIjRPOo9X+C8Eb3/W+SFAGZTvEDnowHgAcYxfwXP+fvmS28v5JK/N0LwE81/XU/UorN/H8FUn&#10;2hOkLmQktHzyQ+jh4/wy3frNV2TfAO4j0ieIdM5r2XuyPHij5W9+Z94yfd78Ph3tCdG2tMX67TDX&#10;MUD9IOA2lbypryATjXEDLnfPA3T4GC7y2v4ckG+or8E1BqIz12Go+JdPnmt7m3i9MP6V0uJr3A8R&#10;3/7oepbskqe47jjiVd5f/5/+203TmIipJlFIBiewYc1j3CPeaYCXQIM0UPIGeaGF0QfTeGsb+byd&#10;RGWJa1x8NWx4SRs5IfmiHPi6xfDBWpZJPXAaIN1cd26WvBy04t7MMjDx8+Zz5Z2LGel9o6Nyq7EA&#10;k0GPZhkwuNB/7IP1+ydR80vrOv2prW3wXtYoW4X+78uZxFOv6iDmdSOsA3xgQw07wxXCnvPRMAq7&#10;8ec2KTcnsFZdKIsydjxwJwTmOZ++ZGS+lJPp4dMnGQTMWyT8+zcpfypT4lxbpSky77aDv5AZ/EX6&#10;sedFeuw/PMhBz1uZUg518nY2+dXypfpvNcBmZ3CNNywbXOPR10tqpcPonDpkfIIyGUzNczEz73iQ&#10;7f456W2rvc7osedpfy8z3ut/5BuA8ozUJ3VY/bTi8+uQukE5gHUm9NY24LozTvz0+x/Fs73AX0rC&#10;p7zsHB2cXvaZLZB73bzljXrZRnve9pE+Mz6kHMkP+x/1ZWRYTtoz4z9m/z+G/7hOABn+8QCfW9tS&#10;fva19D3XK2UmTz7rAO9tC+TL8cqAz2PLB06fOl/LS2h7fi5vID/93OeS3yPtc413XSjT5f6pkG30&#10;KX2Is6/Cu43g3XYa2O9O+rt1c/042vHg3YKUbznw7i/wvuZmPHnTb498NXnsl+2ScL0IkTsHa/zJ&#10;eOXs5AiaiAJpJj0/1tbWaf6b9PwI4sYR4C8v60cbYFvM0ye9vaI8ZolM+fqB4YOIv5Y+wZedHt0f&#10;G9Z178G9GRsrravCOMF2EfHVVxZf8e473AQ/m61M9Htva9KN/vT97Avci/lrVimHtB4rsi24/9y2&#10;toU9aWuPjSjsNAW3XSLbOvWBd7mkMY8M+z+hfRIft78ljz45VhvZT1OHLAtdlh0iPpF5geuIXt5i&#10;iS5f1w97gEyP88Dp0dP1kg2jvyx/jnKSB5aTNsEvvBWIe5bc2uZ6AecFLot6QYB6m0/d9vV2XsaG&#10;rLu39ZHGdcQOy/dKvr9spS+1fTVf0Yq8bD9icgTw6ovHE5/6oKd/zOvh6HQw0qxyq+6+f6Av+5r4&#10;rOz09Oe2D1uynk0f70+At60uv9rWk8DiZ0IY3L13v/Tu/qsvec1vCpX7+sPrzp363XB3+g71sK/y&#10;zrgHD2a8rTHZ29noU76nesLWtqe9tY0tyHcfdBq2tf3ZX/y5+K++/frm21/+Qrz645TFV8HzlSBl&#10;JLHv6t7fdWEst/3xKfepBGn9GzDbFPt5CzB+569MMq5iL3DhMyX/0XzhDv9xWSkfX86tbXkftexZ&#10;7WwborOvU4S+NnHefSTtCVZfCJtU5Brf0odza5t8mCfYhWzflJ950ycp0g8rgNnXdc1586Z9lT5r&#10;2wLrmfXNvpDIvpxtxBjgsYg4j2+pG/IskzJdLvlynDS/Pdi5tHO2hbZYjkz3UcPysZkfSKQ+F1vb&#10;mGgTtxsPy4Bpc/uYxrFJl3Vnocu7160/W9ue/W7GgZ+f3rx4GlvbZsyUbiNTfdb2ifj+/8SJEydO&#10;nDhx4sSJEydOnDhx4sSJT0DTXv/xv/NP/kpHYGbIPoacDYP3rBrIWTzPjq0lwQXPXn6MNJM2s4om&#10;llax7Fl8yeGt907vJXci/ioUqljxOme9J534TR/AjF8diPdyRIhZZcXXP80Yi69yWdo+aZiBJ9SS&#10;v+GZWWYWUDoX6e3uqkulm6VlyGTG0vGUTgjSrpp15LiIVUyyM7atvPCeqTXPUzL4nN0Elk1BftpQ&#10;kWsWHN66dKKu3yg28YVRTUd3PlxOaD0Mjj8F5wXJy04HsC6Em86dHh7Cl475SUN7VfuSp8my0vc2&#10;+aTn6YzlOL7+2/jQAWDbxWNzsZ3H4LzlqAzyFGVfsC9BzIorDXkQqfybrD2u2T/TLnmFltd68BTL&#10;x9ftufEm+8Se9zEhOOIJ7T/w6VeQ+QS6Apdhnpl1x2G3Iz7rnvLRwWUmT99rXgmVXgjesg148jB2&#10;AXjXS2NF6UkcuvD0Cb5S9fgDF+kZU/2EPOOBNch6JU9ovyKvn/DAd5kHMuuYvMDyTI5DnuF44rAz&#10;+Fj65A3KX/Wt8MgfEsikXke8ywVZR/Mg4w2ngSjfPkDI05k87/SfQqan3q77p/Lm+SOecE8A+eaB&#10;+b1NTNjWofk9JY7a7o8Fl2Vd3e7Ep24Jjp0eHv04JsQn8MdXNZYynrIywNvcWJGjlSrawtZPRHmK&#10;b55xUFva6trNChiennI/QBqNJTVuc77j3yoffZetYdo297rLMN9lNqkc+MpjQqZ0nhAorLqozhXq&#10;+kVfLtI1vKpNHCjLTDh8RZOvrNY88XWsVJWH/G27Oix5nKFsVnpgP1Gl8fVJqxQmxI46LnuozsWL&#10;4Mtei3c86SpED1ZQun7rHg8lCtluwHzr2efgKZe2g+c89nMayk85iquQ+zHHq/2K9/Ee2ML3scj1&#10;KxSa91hU5fFXMoDlHVGeR4ZhnhD/9jgDzzgNwRPHU2/zvvfjGDKyLOrlMs07BPCuu+NUvx0dxVsf&#10;eEJWWMC7DKcz4K2n6+A0HBOmfskDxzk9PG1IuwPznCef/ecIlgXlMbBOe1Cm9cy60w6sRID3eYAO&#10;0MKc75cfP1Y7s0qFvMQjj6+RWX5+hRkCaLh0HgKcJ4/SdaKVB56ydG9ZNoKnLzL2UJb6r1cSzZjQ&#10;Bx24PkTA86JtXlYN/7bSux+xesX9K4nciBBfDATf9Wpev2/qGJ4MXYUaW2nTGlvJw1a/B48eqJ7f&#10;fPvNzXff/0K/eR598Vik+tJHpwx+27GKBjnc48PjE/Ip6lnx7l8AudjmA7RKkmlQlr7EV/WFxwZc&#10;K1w3xkXAsfNpa9vIdx8H1gX4GkAe69p26nHB+dzW8pki4vEj+iC860UajVuhx0LEkUZpIw06te1m&#10;3BBdjhVC5XFeQvPoYb5p0gudv+vYtnJ9gfMAy0l+k7mlA/DIWT5ZPOR6mLeezgMR73SmzEvo9N6e&#10;Z59RHLoVKRX+HDJNwDznIZD6jGnK5/rcHDZ8jnyTl3Ti6hztg+8hX32n/AndteqwiPr01raXin/9&#10;ou4/6t6HPq8VhWO3lty6Ss/60z3G6K77BhL89b/4lxf6fQzKWGQeBcxnvCGeQodHOfOZzkYkjgqa&#10;dxrOe/kf/PoSWdE71xTQUQZMshhLPv9Nmiw/y7qIH8OLr/ilG/HzpTY1Qg0cgPjXz7ctFdwgAgxP&#10;44inLC93LIdhX28f1AAzAxn6elATsi6z7LAS3dyd5aCkz61t/hIcwKnBpf7Vdr5gVDzvezK/TTCV&#10;qZoTqosMlzrUPy9DLdwJnS/0H0h+kfmE9QSpc/qMsefTDzP9NX6SK5/bEdyaTxFT9622gcqb/gyZ&#10;9wUj44spMlvM2DbTKAyZF31qZMrHxn/g3Y5oefd2X4TA7Vsb74sTWANTYK/DUb/DZl4iTpx1Sx0y&#10;7x7WAZ9Mfdy+6efJo6+XhhJvHrguqec1fdDfy4P3Nkx/sJzUE54Ls/nU3/5PrvfhKP5RkTKBdabe&#10;j6Ofur6MDV5qzk3Ib3/7W/HcnDwf/UmfdsutbavvVJFWhzpC5l3fjKdO33zzjfi9/GyXi7rXMaB+&#10;KT/t73jKvLa17YhPZLnX+LQxMrwcF97L+JFvfYDbAjnLboWsV8LpCe0P8Dm+WQ55nT/tsIdlcj79&#10;0NjzKfNzeAM7pM9bH9Kkbq773ibJG9fk/6lg3dL+qWfWHRzVJdOwXJwbK6HuBe7cnzpWtjt3N9/I&#10;scg88jwW4YOHX4WrNHmv4rZOHbG9j1M3YP2R4/pSlq/v3KDyIxPI/rNNJu0D7z4CrEPaJHnkQAB/&#10;dN9hi5DHotQZ3un3PAT29bpE63Pv3v2bLx6NDdnmNnbLLXiq4/gYP37No6f7e25tY+LL1yzO+2tu&#10;yHFfY7zlpll8yJH+UxfgtiBcX88s/mLrh8ciqJMLzptIm3wOT/sc+SFtaz9MP6FMtzV1sRzqftRG&#10;+zS2T+qQyPQJdFnbsspPvbWNtrJtMx862veoi/VPpD7w1hm4jmkHfNbbHnObGzrktSD1cBtlfTON&#10;2nf0BEf9KOtOv/9qvryW5VCPNU7SRuM/vN/nm+++E8/kiMcN3ovEJBNgm5f5bGtPhoDc2sZ5y9Hk&#10;7dzno4N/g+TWtp9/+unmx9/9Xry+PuatrNyr2ubUZaqDfZiMAdraNlu0XlQfhEBPjn/Y7mxtuze/&#10;ZaiLx6jc2sakWf5+8e813o/04lW37+Ovvrj5+tv2sV/95oebP/+H/0D8w8cPdQ4wLnpsfME4UPmB&#10;flRPPPfO9+bVK2xP9BieNkz9we25wyLe57Cntwf+VPb8/e/bnnpAMHa48Jmym19xkGVpocLYnPsm&#10;+zN9aPlPwX6YNsQPfY1A3rpeRF+TzxxM1mDjtbWqfHONaVHHi61tJcPbKhPc/7I1EVCudbvsR0xI&#10;DFcyeGgPrm1tI2/2d/s/8jweJrJeaUNk2oaZBpnWM21FGtcdXZx+2azANi+/uifbAvvlNnnrL2lT&#10;d+oFAWxvm6ecLOtim1vEe+LVsEzq6vHh2Yuyw4yBr56/vHnzou3w/HdPb17+2K8u0aSSv9qG346t&#10;Uv/U7UJ//X/ixIkTJ06cOHHixIkTJ06cOHHixCegqbd/9u/+L3trG7OPBKaZjUwC2komrjBxnp2C&#10;mL3KYy2DGjCzt+TMjJ+o0ojev9Mses9UvhfP7BvnkKuZuMrOTCTne4ndyIBumVcRK948JzrgP0UO&#10;ESCbSIKOJ5Q+c8yMseO1imfiWbVEHDI2vt+2r7SuF3zVQTOixQNm4IlHh7Wks+CZ0TLimnGUTce+&#10;2INZT/PM1Jr31jaTYdmUlSto3BZAs+Liiyp0/CalsGRWeWyvg5uyFx/lLiBPbdgyJbuIlJl+8aSf&#10;86pHkerUZzskftKANVtbccd8/cMnJ2S2n3PoJX+Cr/ai3A7RN+J0vvWmXc1nvUhf//Wh43Uw5xVu&#10;vFYeIaPyefabNnnz+pV8heX5+BJx0OoXlQdrSAdh47FT8kewDOiIJ2RG3/xRGsvZw2U6DTji8Rl4&#10;tevoTJgz3+aB5TotILQOe94z6/t4z9YnkIk+5t0H4V0uoFRkmDcu4icEzkt4f56iwFMvQvyQp4Xw&#10;6IjNOw/xvbwZUv+Cr7/18tcB5Ykqv3k/VdnzlEFI/R7yYv4qSlItkzJul16qESfH1uSvmCUH/58/&#10;j2f6f3ji8FXVBRkV13XpJOY50fxGPBnjSY340ss8Ono5MWiNpqxpU3ievjU23cjifJZrOL4TEdY/&#10;ntTd3nRgObp5bAev8ZinppN9ipJWGjvmQMfwTsdfJZZdgcsHF3yGc0C5zUkHHRAQP8eESKaNFF9/&#10;lOV42U35nKfqBY1t2+bjb0H1X2XqfMhjWf+fDKWibUTZfmoHn21H+44VV3rVbeps38DvCRnzfYyf&#10;MOZyDGn8rWugzhE/W7P0hO91j8X6mtuc0za36qOkod++fvlaxy+ev9A5yDznIfMrzmlfDhUvHas8&#10;eOShj8tFP576v6xjnjSyXQ5dqCdflnsjnVmByUoIVtywMuS10nm1APUhXcez1Y4ntmznQ25v10M3&#10;Xrbdtpn7FmwzpHu2oXGqtj2YY0PRi+q/IrVj/SGL9vLWNtJwDlld9uXYBQgh0rElwuMkcdRNfOWj&#10;Ls5nOfCkX3zV1fJ1Hd8BV0Ke+ApynORk5dr9Ub0K98QfVe/ck59+hcwKGW/KBsjXeMPqjLqv85Ng&#10;nvZ77NG1Sdm7j7Z8MGVRTsTxj3Sqx5Qn3UlAnPJtaayPdYFUb51r3mlYWcaKCOLYosVXx5QWlFDn&#10;d7k6nvGTrzix+qz12oh28OoJarGN4V0+aawT9SQt/gy01ajalLS6965zkl8grUJR//W/jl+QGm1b&#10;kGMjZXps5LfI/Qfe2tZb0uqgcrTOSG0d2q+oL+MYsrj28iJteFY3+L5d7TtjHXby/Y/9gDTUA98F&#10;lON7UWQ5vXy+bCI/KJ6QvFyTfb9Bf38xq4YZH1hFIxshb/JgDOpPeohjQq28wA8LjA/YHNCf1XZj&#10;Q7at0e7Sf+xGvXyfL1vWeekPf6d5wNfWbEP+SKev2n3ZWwJ5KfnX337bNrx/7+bu/ap7iVW/Lh3I&#10;y8u2fT8gP5lxgPuIvqazMoiXJfe9Gdd82ok0yGF8Ieyxrsed1q+JsUT3mSXnJSunXr5oHTRO4nvI&#10;HDsU33boNrpbfRraQBu1/pTrPLJ35cPfINpYX/SrMYJxgXECnvSElqn2qn94on/DNFp3TqMbdjXf&#10;vl1nK23fw7R/yceGx5/TBpJVMigfdH17DOg6dHynbUjmtEWO8+o3JR/Q15BLHain/K14f420gZ6j&#10;BTpKr17JxfgvX0D+jPPul0D9UT6AT1JWjy0ts1Mpdf1TGupV6QjZ1qmxq3jkOG/r2z68ZLjciLNN&#10;0lb4pPk+2yFZpAcgGHbZdY47IfasNqpxkLKwA4RN2YED4ZvsnnrznPjyYe4t5pqotqAvF28diFdZ&#10;iKcf1LFsXTKV5v83W9tcOdCJtuPPwd2pfIIG9Ncx4GlUgGxvrUoQ78EoeSqQS/W+/KaXNaLh+3Fc&#10;YZamAzcGkPMNluEDWdfk0dlLE6XzXKjUIAwcBdWrbgTNv0p+6ruXQ0MBdPSyWPTykk54L3esg7WF&#10;jRbz9jfi70V62yflUJbrQ7hsW/rw9nbzrovSl4P1QenXnHC3LghGfjXm3nwhDuQXrGxzlw/gXfc9&#10;fPED5qVP5DcyPmVi53Uxu8KTnmsc4CL7ZJb4AupjpD+v+CrSKVIv8dxMmx+ow0V9LUdpJp3aYvoC&#10;9XAfoaOn/7iO0n+aiIv0w/lqBprdvXM5SWEkbyAn7ZbyzWMzf4GCeOn9EX6P7INHPKGXpqOzl60S&#10;7y+hZBqQfoXegNATRlkXQn4MAeIZTPd86p52S31AjiF1B6RAOXP8yfYNOC/hFwf1ws4vnvYSU/T6&#10;3e9+J55+6SXowP7D//l1NkP8+CF1hPZ82o36/eKX34sHbheQ9U3eOuzL9XHy2P9izA993EapW4Jy&#10;XG62C3A8+dyvkWcfyHL38lPmUb0SxHn5dPLYyTxw3iwredvDcPq0Vab5Y/FpE3RJm5sHbnf0Sv9P&#10;+xjId73kt9O//hSgLNcHXfIaZz2zLll3YP05bz9JnUu6fpyArG/KB0f9gjiPD6S1bpzPMS3zcgxS&#10;T/TPY6dHju8B8DVvu6Csh4+7LG7mXXd+1DkeGWkft1ci9U8gzzLZGsBWjSO4Lolsr6zTtXgmTbw1&#10;mzouG9aPBH+lN+2jhyijW+qpH8PzdVH6vbe2seXk97Nth7TLB6pP5Na27CNcjw3XkR+8/uGnNp0f&#10;ae85Pe0lDcckWcc9LFNyJm/ywDw2WfeBBecFR+lB8pn+CNTdNrnmJ8AyM03WEX+3f9KG3tqWNs/2&#10;yvri5x5LUyZtktdrl0u+7KeWQ3q3I/ncx4nztSD1Qd7H2smwfEL3qdSBuufWNvNZ3yw3/ZxP1X/7&#10;i97aJjuMz/ND1RNJ/T6gbRywP/CeN9tHk+FzU0uf9r0Tfu5Xc1RlOyzkl9rY1vZ385VYfX3sp77f&#10;KwMVdR7106kv4L4TaMJltvY8r995z+e3j9pidEtb9VfbUk775+07jLcdj43vzRfZ+gd6x799X/ac&#10;sfrr7765+f5Xfd/y/a9+efPDfLWN3x/3HnZevjz5cvxB/Gybwmb2B8aYx3P/nG2nthifpN2W3xZh&#10;C5D+wEScJ+NyaxtjjO2fvsrDxIf3+xpBe63722gj9HT74qf21dQNWCbx1mefxnZWPxo5F75f7cLE&#10;ntjwPeq++m/5lydDNSkzPLAOmvSc34CpD3CaLLdt2/LfvGUr1tY33d/RHVkAeb5mpf3TPpmX3y7+&#10;/XLRjiXTNkFeyrSepLccQsvn/NKnrgn+itkeln8BoiY+7UPo9trbzUibpz4pM4HveDxkm6+/vv3y&#10;2QttbwOvfnpx8+bJ8M9e6j1J4iMv9bBNkgeu4xZz4sSJEydOnDhx4sSJEydOnDhx4sRHoGm1f/rv&#10;bl9tyyVf5kXwQwnPSPG/txvsieVSgLzMclkGq3tSrolZQ/PMChLWf5qpE19gBrHjS04V7vTvgwcO&#10;geOlMfFJihsCiu9AK6cUX/lnRhCwmqXzlM6s7lH60pkZ6ArFT32b35ZP54wiM5HiSzFmdOGxm2cl&#10;0fe2+YpneZ9tm1vbkON4ZoUJgcsBnmGtyG11VRFP+nzgOradxBbP34AyZhWGdTCvpX0Dlw+yvtm+&#10;JpCznpnXx0nA+UDyq46FYz6WzVYcT1GWHg4LlLLizXcjr7iFfdziy85TX7DVqrCSl/+Mn0M8XWUl&#10;E/ryVIcQ8gw5aXjZYctktn62Rupo2yZ2zZ5Gy9nsk+3icojj6Q08cDxw+Icg85jP2XfP9KP78v/S&#10;PdPkjHjq4rrseerg+hNvnniQtoFPuyUPkEeJ/N9lF0X+RJ/vvM6PvNza5j5biTU+wKMjNodHBmMI&#10;fFL9d3OrxbdOQaxkW/y0l8npDcYSvhqzxyoncCTjKG6PtD+wbNJnOeZN2Ar6GA8+1u7mUzfyAssy&#10;LC/BeXySc9CeNzKvy0p9QOpgHMWBlPdvwpusg8+nPuadFuzrazv7vGG9keEnV38KUI7LQpccE6wT&#10;52lrp3OeozTAOjud8vLknTyknafw5jeqvlT09g3EFq9ecUD/1FdY39b9TV37OWY814tWq0+Ttr/U&#10;1ucUzrHp1at+uaW2SHAOOYz3lZfrQevYK1SJ58ktYwTn9PSw0rOUvbRcctjmQzwrwllZRHrRi95G&#10;12X0ag1kSKcKW2brI/5FX4+wFTZSyJUG+8JVqOX4FfK0nnaSH4mf/grP35wnDzwStP2j6kYc7Yv8&#10;YnW+y+o2gzcZ9mFCbI4Mtcnw1OHZ02crn+xYYaff/IF4YSffaH3bl1CO4zlYL9gml8vR8fBJCWRY&#10;juw1/c72g+f6wL1uxjlPIuUn77TOB1kWBKh/ynSafXofH6VBR1ZVmGd1h89BToteeWzedU9ku2Sd&#10;SO/8wOcg8gDyQaSxHPNOkzL3sGxC86ln6oDPejUBvFc3pD6ELosdBawyIi820zZAy5xrCvfRHAPK&#10;9CoPl0V61wvwW21t1yL99CPO5++O+k+hxofqG+DFi+fqI4D+z/ig9IyD5Cm434Lequb2q3DiNc5V&#10;vwPkRz/SWB/yiC9SXZe8qrtk6VC/LTiHDJUx6ehn6msVx5ZAvs4GT8gHi0pj5YVUR+xj++tst6F0&#10;K4LnRdu2J6HbkXPEkVY2ZCymDWccdLs6DbYkDfA4C3zNUD2KLBcbsJJFfIWQ0lQep3U58OQz4V8Q&#10;toQcb975VX7JsBzRHENOZ/nYufmSwzat4smTPsZWNPEjC5DOkC6zW8V67eHyW6/up80jc+ubhusE&#10;XGdAnOMtzzyyCFmVyLVPsoeIz7xpf+uccp3W5PSkYxUdq2ed3mkAeU0uV/FzzmUBtx3I8h0Cy1IM&#10;vGKvA7v69Ttc371llW1t9HP88t2Lum94NdvZXlf6IgTrXqLOU5bq1CJXiEzpMKT4f/Uv/lvp5Mg9&#10;X0xRsyAr50YF98u4ho3CTcLTWWaMMb28ig7JZ/L3oEwu/uIrvXnK9JJOZH/z7bfiUetdbGfLrW2p&#10;2wVfg98HKEGu1ap3QTqU0cVXvDtVx7du1Cu3s3mJo/hZXgv/h25t8/JUxc+Sdfh78aU2byuDz2X/&#10;lkO5HuAod/HEz9fKxNvmleZztrZ5aTeDz4PRDRx+Ka9kood5130PD+IgebcdeY1rMrO+svnUa28H&#10;15Hzf/e3vQwV5Ha29Bn7M6huPlwA3axe8f6Rn+WCtax3l8YXHm6GeSeF+KoTgyD40G6tD4P+48fj&#10;P/V39274RtiQgW+P/z97/9aryZKk6WErz6ede++q6p6eHv4paQQBBAQOBWo4AwkY6gyBd/VbdCHo&#10;Xle8kC50IRAQRQkSCIGkSAgEIah7uqr2Oc+Zssfcn4j384xv5do1PQIv4l1p6RYe5ubm5oeI8M89&#10;4ja/GU9cbm07wrV4YBtYYTx+zXbrEl/ic2ubfR9YltX+o7rOshAyoMpvF/vSgxzABvWvPtTmaj1b&#10;VVfkxXZOjgE69QvpbEvUv1sAsuzUu18Xwsbvv/++eW74/Gpb2kmftQ0Tl/GMuc2HDYYruCHh07nC&#10;MoJs8xmf/JeAXdnvtJPQesn4FfqNPLMNG4/ure+UPttA1i+6U/81nUflwgc+GHDe9pA8MC35HLW9&#10;a/6/hpS/lvYuMumTa7YB63otY/Y18yDUn+j2mv6vA5kXtuRYYT1mudIPKUNZlcHm7bpMfPUxQBXu&#10;75XgJnH4Yei03WKPeRAOHv859jJ5oh4m+f2qEbBLDTP3NvPpk+3Ec7a94X9scZxn8vfps7kVgge5&#10;WUc8bD577v1A2TO3jPHJ7Dfza0djQqzZsq30P502l/yjaf94D8YQSnn8c3/eX3HdeZzlnXZyDbo/&#10;v3yKjko9+NDT78WYhWSssy5od94LMU4+nX7LOm1+HuO3rR2WHl8vQL+3TfJFqr/9m79tPtsAW8m9&#10;ryMu+whjqLBfXN3aBlX5B29ph51pt8g2OdrM0Amf/U4Zxh6vg1leymL/bZsjr83mW/Qbj//zHuNI&#10;T5d38mlDyub2LvqoW9tSJz7Wz2s+2pZlQTav0cbjG+XxwZFPSOu1nlA9aUOWZYXlBfKZL3HWEWW3&#10;jtIPtKutvYWdfIHtxctxD4CsX03tbUGzXrivpp+D/prbvMemPTgGvoly9datWd5sMzw8+mqRblez&#10;LEwWeb/x3R//dPN3//JfNs82+h+/G/ce3J/qBfrj40f2d8o+7CwpjG0ut7ZxP2NdUCavobm1LX1S&#10;NTwyLDARsW2PqrS+1qNHk/tD5pvY2vZN3b/8xV/9g+YZnx48Gvp7ImkOOj0JMnsnWwJtA23brNPc&#10;5gbwF8j2QwxjJchy9Y8G0/9sbXM7cP/AMCesgW2JL325dRcd3vdWIx9hgbajD3NMoA0qj//sF9lH&#10;1vgN0ZcJs73tz3QlM/Oi7PajsbVq2JPbrHJ8oM366hXsVT/Qn8O2kZZ6sI/0e6i26+Bu82hvw55r&#10;fTDLm+2KLYZuM0wZ7NI2ni1ybsGypP+B9pO/Nozr3YhHVv2k1QZDMCY69/ajntSZfkvfps7M6xpo&#10;s9Ydz3B+xfLVj7/09jbw/ue3Nx9ezfuiV8XPOQHq5ajsiYs6muGJEydOnDhx4sSJEydOnDhx4sSJ&#10;E7eip/P+Z25tc9Kpwl7MxL97xd1CF/g0fj1cidlpwaxap6t/rIJhVgtytq1/IZx8z3gVkQu/sPVS&#10;wOL716Hi+9d38qzI1kMG8kU9U1jhiIbv0zf3Y/5smtIhK0344wemLB8ricaSxo83lWHrGVS2IVcs&#10;yzqV9+Vqo1yDB5RJGQDPbCMz0q2H2XrKCF+0zXqWTG4fc9ua8co7Owtc3jlsGEvXNp8WCFzR0Ofm&#10;7GPLv5t1wS+HFd/piijzpqOKMULsHDPr7Yg+UQH6+euMPrV/8CHp8UnrL2IJXW/Fwa8F9ePVwU8b&#10;mx/lApyH67JX6CoMct15sp51VELog8c2fYJdLn1vkE/TsH2zgWJ03Q/bOAYj94nZNrrcM716raN7&#10;HDftZSVkBnjjbT/F50ox+lHLQB+GLMD/ez77dgDaVvIrWuec2dYGQsg+yHl/vQHEIW8a+aT28UTy&#10;nBOmzfYPb/uH39p/Hdu21acu9ACOcwY947P9Gw/MH53mKRmn3GfE3wy7PtA9z8ETmh59lNFfU549&#10;fbr96mB5K0H3O3jS4nPSAX7pMn4vV5Vx1l3m2Semm0kjqcvjli3wyxO2bekL27mZBqw+Ecrehswf&#10;+bQh9Skn4SMo41IXwG5+edF+/QM4Tj0SPk8+9a+kDPmaRhvkIZE2wENAOYn08p4HyoO1TvLcEZSH&#10;0h/2cUloh+XK8sJro1h1Gma/E5kPWPMWqT9BvKR92EX/IU5bTb/GrbaTt+MA1NfrOXpDnZYl/TPd&#10;2Gox+wz/bbbPNK3b9MhXOu4rEGvRyqeuAX2u9Hrt6PzntaG3JzeVH+d4S5/Gtr7uTt/29XheJ/mF&#10;kXKwhcRfHPmFHf7du8GzKoDVOXwJ7tUvr3p1Dr9GsvKnvxL3an4VbsoTzxa2929LJ/FTJ19xI2/s&#10;GdeDWedtX7WFugYR71eQ+mtxkxi/OCf1dZ7yFbUvcJL+KMLvEseOYbaz4a8RjnuBkW47h6/KLmA+&#10;6OJXc3xLu7Ft0I5At4E6RhYbBfpBth/qkSPygukSYAOhfDEjJGbwIPVYRuJs1/LZ7ziWB5ZJf2iz&#10;PJT5QuiF5NWVvGnNK8n0UMJ8tJmQawgrZeBZLQGfegiFccAwy2EZDYF2qEt9qx7Lqi55dMFz3ngB&#10;f0TAvDimbJA8bYpzlJ0yw+sP8pGUR440rC7iS23wtsuUxz48TDqOuUZD6gKUhzHAe7ZOW3+cVy88&#10;q2G8hxTI8oxCP4dnBwXjw4ivvl9jCeBWe4yD5fMa3/R5Wdb/jzwrnHxvpZ19EHS6SuOX3bQdWe6V&#10;OOIZpp9jHuLPcT/Eaie/8tXPMTMNL+B+Vr7Dj19/8/XNt7/5tvkXX73o7W1dTxg9sul0w5PTxuZm&#10;/rMNdJoKiRvbc8dXI5WBHMOIq/+2eHVRFz3GTRnHvvYX8vN5JPNjNagrs4iDWn+B88I0pksdyJsG&#10;rMfCdFAJbPepELZDnapOUy70W1/dzqo8Lc9fhYD/oQvdBdLWQcsZZxow+P3YtFv5qv7gPdYWj+VN&#10;C9q2Imxf+XFdHPfSpKV9QfRX2g68/RIZSd3aYHpC+3if47o/22qXrPIEPDtz7bGk+A5saeqP+ldP&#10;33u4JZDzZE9ZCLxPQPdUyOmmFhy2Au8ZKH+vRizimHsBviRIvF+VbT+9Kxvfj/ZZJzF86hxlSd5Q&#10;4txGnPyv/69ja9sKlWC8pqoQtMLZSToeQyafcrgNUAgqtvkqnF8N6Pi5vJl0HAuWAAJs2ba3FM/n&#10;NsEnVM9PNoJ7c1kjMC2g8sWjbVlmxVfDENqZYHDgqwaChtSI8mGvy7OpNL+yRPy1rUn6ltClqpSL&#10;zzkOdi8v/La1rRrt9k4T5OcWNkBnEC5TxAY60goapl/Na5mtXvateV2HDoJFmz/DTjrC13NpbnuE&#10;gRx+8Y82wHMBA8goRxm1v8tbnVtkfG5x4higc2tXxTOIg9UG86UeXPqOXX9yaxvye5JNP6HtB/6J&#10;E2cF20P6Cj7r2uXEKYM9yvQDQvQLy8L5bQvGRRl5EBp6uEh//c3Y5tmDU2xtc/krvD5cfWK9kNeR&#10;D1dem9HDsdBXIPta+se8CdWDXb/5zfhqSdpJumz/lgWkTm1IO1M/cdt22pk/WHmP7xTPf7O4xM/L&#10;cMNlq2k//nCpP/zLubUN6Dfs9Ktt8C5D5QHv+/kFN8q49aMqnxPWxOsHtHFREvRPgJ1HvqL9fDWX&#10;2af/4bMPph4B73HGJ9Bje7iwP/hMm/Lw1/K1LPTp/KoUaYTtBKgHpEzy4jZ70j9pm2lod/oWG7UT&#10;ZF7X6sV2u6ZNZLlEyq965Fdow1rGI9vQkeNnjuHK6AMA73HGg/RDluWIJ7Qdpm3JA3WmPdhpG6NO&#10;tJnxlut6o0z73JvomUzj0v7Krf8f5cpzlmuP46Ho8po1wtSPnX6tZnyyd9RX6h9b7WYdcbO9bUOo&#10;G1z7aenuBylQyebtXd/UVm00n/HIun0GXz59POzkhna7vtdY8mR+XSjludl1q9dFvoW67e6QOtm3&#10;wlU9blvhKu3cCtcPNdq2wPsx9Fy0z9k2qGfbFvXpeJj1Tp27hYfrm9cCJth+nNuHkTG+dc72A2yH&#10;+Gy7jo+IgbLn3vTJRXyg/TDTEjqG4PPks51b3tE29r5seeFt58QZ3/6Z/SJ1Jp82pP7EmpcyxgFs&#10;tG0Tvnz5snmu1W7vSv2Ejo3UT/ZN+SwX2Pwf5Up/JtCT+r2fST7zwp7M6wjkY13AawO+9L4dPl9D&#10;cWRbyvB+nxfTV2lPo9IDtgc9mff2POs8PdDPg6r2Mw44JlC33i/R9vlyobB5ZvwP331/88c//KF5&#10;7kF8LkO2HnObH/19tvO9CZDxzb0Z/6b6HwT6x/55H3Jhc41zH+dYl3YyifR0lpetuO8dD/kxe2b4&#10;7W+/vfmLv/rLjf/LyT/gE/jzFR982a1SNF+Pytu9WberqSfbJOgFBwWeC93mBrQ521VPYtf9N8hy&#10;cT/muMF4Yp2yrdBXmiBv+8E3fu2LOPsj+vQzIM2K7IOpkzKu54Q8k4+WJdv/w/Lh41kXvLPrOe+f&#10;KjAubs+w/TeAL/XnBSob74HTtkt+9y3QttzatpZFeWQzrej6nWXJcqX9+Fg/J48+dWae6gDkq50p&#10;n6DObVfwW5sJndSt1820Ad/kNU7912wA8uRpHoxz3udk2ZPny2x+sf3j67L37Uj7ifcjvR982p/l&#10;Snuw2Tr93BsnTpw4ceLEiRMnTpw4ceLEiRMnThygJ5KcXWy6GcRf8sxT9VzVPiE2+Ek5U1YH2+wZ&#10;fxdg5mzOniXv8i2Ox6zvxwt+nJ/xRcyM9eyYukDYcGEPQKyoY8239SeZ106kYTYeGksf7w0qfpSu&#10;/mY5+fOc5KxdEjOPSWKxeEeUhTzEVfk7glnMnsks0p/GOcO5IW0o1voFW9oZSsxiOjv8JX4lfwVQ&#10;l3Qkm5SylCH5LNdWX/VHvXbdVt1k3VnGUb/D37sXJtA3KfPY8gry5dqg9XAccY3pU6B/hfnTxuQv&#10;JOJgTfslpPzKS6tPjnBbfFL6WCSfuBZ/V5jnXfICW91dwUXK0mNZVjJP+D8XmHnRnjZcL0u2+Wv9&#10;QmTKa/5Z9ac9qTPzyPgvAf1JCfMBqTP5Nf0R/RrcllZ7VhKZLtvASgnj1jYjnzg6XumuetL2LMsR&#10;rbim8wjX4u8K6/oaHdkLXQPmaP9nppGs6CL6Ux3N+KSWOYi/pLIFG7Vz3msQrwx6ypL+G2P7/Eu+&#10;ZC717sSv4f2L+Ifyx6S8FteNXZ9rIu5IvsMRP+Lk92sxq354SXXTjOv4OnZLmy+xlvhFXmJ1rcSK&#10;IKiX3M84f02FWlflDV3UKTRx2a6SH+dWoi9IbC05vDcrSrk9/VRcuMipDtK2C1sDaccRZV6X+e7b&#10;tK7pTmQ6SCQP1EP8UXkzDtI//ILO6hqI1STykL+wQ8qTNm1Wv+eh9X4441c7VgKpP3mR5cn80l7I&#10;eEgboMzvKB7+yG/EH+lkqyu10TVStlq/kG0esn+xZdR+AdFP7CvJHxGrEfd841oATZTHNr9da1mm&#10;G2UMfz689Ode3kfblrzP7qsrvaQjhk2Tb5lBfkFsUPlti6+67zSXejruV4DxUD+zCko+6+SyPV3q&#10;Txnp0le7z5Pv8ssXiWvWp/48vit/DWn/zl8r+10QZclyBX+9lDuupb3U82Xgc9u/feCiHiYdYY1f&#10;06yk7l9DmTZ1SWCri4W8Pl/wMxz8Lss9gNTPodRrUeXSeQzM7XlFlarHDlcz7zwqOCaWvyHfWv7f&#10;//F/Cd/QeJC8SxwT3cgwbvIYPg826ZTBGdvXzaqgbt8g3uXHyDOIAnRc29r2cH5tpPkX8ab92Nrm&#10;0kqQ29keVYMSVX2DKRO3xz1snsA2vwYC9Al2cg60/XUjJJ/LpBnMQfsn9NJwPkOp9o33WV4GnSex&#10;tNUvOHTZ8wtuMy24N/dbkicDo7w20Li25W3Fv5nL3trmuulrlKyTHzS4J2Hb9uW4KodLfBH9pDsj&#10;r/TDbT7R/izLhR+Kzy1Oou2viylAn+0HkAYgox+4UX7zal/q/NMPYysiaZGTT+QyXS6Uwn6R+bae&#10;aMOmJV697f94p8OFf2ZZ0Le1q7J5235Y/YktEICtE199PbYWtm2Phn/gubmT1+Ys14VPiteH8C7N&#10;TZtX+fRz4sI/0ddE6kTWbV/Yab3TP6xr4rPe7TvowA5wzbb0Yeabadf45I/QsbOdE96P8paxHaT9&#10;+MAvtTU/l/0DygawPbe2uQyVOvnT341l5xdlrPr3q5fEW5Yyehp4HVlG/P/V1y+bT//D236AdpLO&#10;vDLf1VfK4wf1IJt1JL8i28y1upZPXwHzBaYFyadM8tegPcimbcmLtHPlE0c2IGu7hdc/a9qjslzz&#10;D/qu6RFZruSRN03qST5tTv2ZNuPBUdnBUX1dsw0+xxnlM9/VZse09o/v8kB2uGrwl6Y2VvvFXeKx&#10;N/vRUd1lfa3+VBey6RO3sfQ4pM7iuR4L9aeetC19mHaSz9G14xoPjvJKcN66q4N+KBx8/eNBELby&#10;3b7WVOefzi118Hkt2LfYRF1XfToeZr1zXfXesvl5LeBVCm7hId57tk57cO0D270imDZTa58i2niQ&#10;9ZV+doxNnyef8tjm+Ja2rLaJ2/LKsT3r7qjvrLxA1rTo896P+nE7G/Hes+FvfZt6ss2v/fRO7X/y&#10;pMu08oT299SZ+ab+5DkvD8yLUB9m2bO86R94/A5S5sI/b9/cvMr7k+YqbaXbPvlf8n6FGVB+cLG1&#10;jYnRqJfNHup63n/2A+aUZ1vbTz+Mr/F+/913N3+c9xj0lVezX1Bqv3Dd7TNeFeL74x5g2/y6Ym5t&#10;u0CVy+eI9x/YJjPqCD9hK8itbbxzza+t4RF90l9q+wd/sfN/OfgHjx/W8+BM+2lPS1iP04MPX2V7&#10;oK/bZnJrG+W1HrMtjAfzcZxtZntgL6R+trUdbW3jh2ufSS/aTMgA6/rChuBT59puTQtsw7m1jVCe&#10;NuYzHVsvfX2KE5Ug62JMJBygsvQalLYlD7QHMDEJ1q+2HZUl9eR5yp71K88Y4DhAOv2cPDrVv/pQ&#10;cF6bCeUzLb7c6r3ylE99bBX3+pXtH3ssV+pMPcR4DUqdnLftUVeWl+uG17vkeUeSz/6f2NY22I77&#10;OF+ZknqulQX7t3bb/584ceLEiRMnTpw4ceLEiRMnTpw48QX0FNi/98/+vd87z0S4zzntcIYMyPWy&#10;qDlD1eeLdTYNGUNnB0H+2uMqDHQ4+0V8r2yaRjxovRyMmUhnxJj1bL7OsyrHfP1FiJyZ3R08YsEX&#10;dVqIrDZ+zEZC28wkx8Wr3/T878x0CfVS746vKGbvlEeHM5gu0ezZx4cP+1cH4pFRnnPyzFY2X2Vi&#10;5h8g7y8VnNteujnTCn/lA/ofmS4TqJBl6BxTPvzfPPFzlnovK24tPz+IL8SV/Z3/LFvrLeqZ6smz&#10;asYtgyzPlWfmduRb8lMGefLifKcvtN3FM3s/4ik/fifNx06LDDPZfGGm66zIGVrrZ7Ot4sZx1dH2&#10;i/SoL8tBiZufv7h0GXtrY5Wbv3ks7n0qq1FfPF9Sa6Z52/ClvOeBK/hG2mpj9ccBvxw1X7AtAeTh&#10;IdIQskSfX4SMZykwoAw5wz3KNvjE7hPqa/qkQLw6gXzGmxZYZ56TN1+Q5wA8NuYvsWln/mIgD9RB&#10;aL4A3nPJZ39MWuWB8fLXqP7rEH93X6bNzP4MUS5sRoaQMsL3L1GzLyfIM8dGx0PaAltAAPG7z0f/&#10;aVs4mjYDZDhWXh4Ykq7tKTv5NbmOyu5xTHxv5YWff/xrVHL6Wylq6j4++dFHyWvIwWNev/y748b4&#10;0JjH2oGg+Y6+NrMMXRflmvn2Mmz7RdlPenl1tz7i/eN440c+g+JvSzvGghGHQfVf2dNsARvqv+24&#10;7a2DkQe8esaxegWxfqGGo65TJFFb5R2SKT90JJ8y4xh++hZutpNO17aP+La1AD+ONR4WAyKsv7W/&#10;X+if6TiGxv/Eww657Rx2HPBtn/w4O/7Xjj6e/Tb4EV8ovo9mXB9PHxLF0uzN5oqQH4nA0LrSMMvj&#10;xHos9njaXV+ztKnODRa9l+nH8SzfPJeyYxWA/H4e+UEdtfPGV7XZN9uXVV/wpaUOKr9Zf+gf/LAF&#10;HjQ/5fnbea77LdJxTZWm+2aHo800TZ6xuF8oPvmWrb/u2/XnfR395dFcAcF4uv3yyfg6yw46Xedb&#10;9xXzfoY47zHQ7/0Mx9v1FL7uAdAHiIfnHOl3/84CAtk6l+dbZsrN6D5vn+9rRF2nietfpL0u1P0U&#10;L9xFjpXFxjPuOg5j45u3b2YepSzyEuSBLNT+meUgJL+uKcbG0gkc00CJ9flG6e0673873zJTP7+m&#10;Uy/oZvUGL+jd+EfzGlcy/upOPbyp+3zsJ5/WM0PKra38ta1lJyDecbftxX7kZjraCTw29r1c2dlb&#10;L6ruQN+H1jnSj3/qwSfj2kZ++hqe8x2iG3ls4J595kn9cO0mnrI+fjz4ji+fYE+XnTqteOqWL+oS&#10;h39Ma55gfOlsv+57/1zFaYx+Mepj9J2x6kriPoFwbD0ZMgBbRlsfdnDc9VsE+DKwK00IvcfAl9yH&#10;tJ8pf4Vbueb9f8dPPz2s8j2iDVCeOod2ZD2fshB1QVmoP++XAFvkeDG/5QbkxUor5Z599by/0AY/&#10;vnz3fNhTdvn16vbh1PJp5jUAVzxxjE3TD/gIX+BnQL3b/8mn2y3tsKkST8C7M6DzrDRdV8Wjeqgf&#10;7bOvQa1vlAO+215R85RxxnebL2pD2xpB2QbXoUR8x418+kugCha0Q77HwyozMqMtDb5XEc0ytT/L&#10;56N8ru7RkmEXoHftx4PUAz/KNMqy3+OAnW/JyQ+7h1bhef/Q6bgw/o0/CreVG75sF7Th7vPVD7Z+&#10;Hj7v/KYNnXZwDWKbIt+2wbRF8uRP2uZJXMd5HmJc3Ot9jAPKqL8Oh3ypwPfUAbpaKXlMsr31SkPq&#10;tI57xRnP8sXz5dXmS4aQ5310uOWtS/yx8qmOQn4l1vGcoF2js0UYW/RnO2MQ/VL7W9d/8R/9v6bU&#10;KICgcIKKEJV0MJ3zYFdeLVQoe+UBBb+2te3V3NbRTuLCMOHyP+zatreU8gduraoG8fy346tVjfmV&#10;EOCyTLDxZeMYwgvFbxLYP52FDQnLm/FdOVVpoMsVZXz9bvDIdCOYcLsZoAIAHfvVXPpLNodb24rf&#10;vtqGH+YXCurg6lfbcmubNiRPvltdYP9c9gbv10/Aw+k38n3m11uwJ/L1BgX9kPw1/+SkIcdCnwAu&#10;xoA2mF/EcNLBfAA6tuWXYQPQJxk/7Nlt47PHgLbq19CQ1f462Jbmgq1fVNzWzktm83PptBNis2Xp&#10;/G1jFW4dFRvCV/sWtmW72Vwi2zcMPMwX8P3zFy+bpz3kV9v0FbiwYWLNN+so24xoG2bdpTwyKWde&#10;WXaQ44lY69f6Ij7b/9b3C1kW7ACrzVs7X+z8kjw8dATs2DBveLnAbP0RTJksC+3aZfCUi8//g8yH&#10;hx230FInuQXjD//y75q/sLl4t+dkPP3aCSniLS+wf6Vt+NKv7RCfk3rZdwT6sg3Yfla/WdfkaT1y&#10;XntSPtMB/ZwypMs6vVZfpl2R8b9WxrJcsxPk2KV8grRZdnl02J4pk/5Mfi1j6j+yLfUTZh8/sgFc&#10;K4vItCt/ZOfKX8ORn4HxmZa4bMM5ztzF5iM/0F/2bW6la94RZL534RO32XzEpzx2ZTvPc0f17gPk&#10;hittQz2rbcpgi32fuByHc0zQ58TLJ1b79XPmy0Xz3qwuxk+2pgBu9NlWAcjz5YuxHZh88lrgvSj5&#10;mBdjntfH7Ds+GDcf8Tw8es/D9cHtV/B+tRZ5x7oqQNFg2/5pQ5fRspVt3nelr/BtXgu8lq28MpmW&#10;e+Tv59flVlh3WY9rHWU9Gt8+rPyEadf6ss5SJ/pyS5fXbs5blsyLLRU//TReHXDNBvI0L+pnq7uo&#10;34v2U9Dmrq9ZjylPaFkS6atEyqee9APltYzJZ91RPvtLypCnMtl+Xtf93S+v9/bGBOsG7zGqTdE3&#10;QNqT27W4D+TLW4D8raMXz57ffDNfHdC+ne3555/Y2ja+dvrD9z/cfPfHPzbPPcibOamEhT438QDM&#10;5BlgcsC6e1z98unspzy4urUt67Qf6if/rp6NIGFdPHxY+p9M/xSqmhr8UM5X2QCf/P/tX/y2+Zff&#10;vLz59nfja7+8WuDhTPu+t8XNMaHGxnq8br59Vccg29irn181gVHG3YeOOdSpdcc9O9cMQNvbnmUq&#10;rh/CJyyX75MD2fbwq5OtxOlPis2Ewoqs95UXGb+2c3kmLZlsaL5s1w/42WfPJ1XuZ/N586Ie0d9c&#10;8dCsowtE204bPrdnhF3e2c75URAa/F4WkHr0VZ7PPps86TIttPKpJ8sLlEk9vq+r+YjvSRxtKN7n&#10;uwSTSNY75bAstIecYzFfnv98finDRlhIO/kBxbyQt00yLpqW16X4XN/vH/ST/+/LDx9HXmx54xzI&#10;fLOdAG2jT9gvdstPnDhx4sSJEydOnDhx4sSJEydOnLgFPZHELyob3QwafzcbJbZ4ZqaYnGq65J3x&#10;I5qZs22Wj3DyzFRvs9WEk2dmt2d3g28dB/Hwe15kPrBzBVSX7JjFG6Hk7GXT+zF7zC+UPZM8qX+1&#10;nDPOY0Z6EL92QZ5vmbJHBw1XDLucuYSYhdyOH8QSuXs7f1cSyd+GvS7GL9LDJztfB0NwYs3viBLq&#10;T52/loeyXvwF4RqflOlSH/qlYeigKkHPEjdlvVA2/4rP9La9tS3t8SHb8oPqYIsbBnyObDNJm11F&#10;zFznsUtv1/Yj7spLQ+fnelZkGdPPySddw1F9JSVWe7Qx/bGSM/9J/Mp0FH8n4hewSSwbz/iUSxu0&#10;c7X/yDcpO+r2KO1l3W0oNn1+rS+ITHsXnrSpK/Vf47UlgU7pLv7JfJMH1/x8jRJH51dKHNmT8SDT&#10;XrPtCBm/yqT+a/wR0HMXG1KP5TJu1b+mTZ3X6F8F2pOETdfij2wG2pL+GD5J+tz2lUTyiTX+LraJ&#10;a/rhM+3G829eX/pUx80V4fLET2T8Stv1q/UNnnjSN/Xf0AHnlp9rxK+sebynLZS+9RJIGSWuZWs9&#10;NdW5RPrWMQfa7gc+jq0b+m3TX7pyrE5SBpgWMi+W+We+R1CHeUnoP+KT1vgjaB9Y8zriIZE8yLE6&#10;fZjxWV4JGI8cv1xDrhLyF/G8N1M+kWVdy35kP0g7jmhF6km6lldSymCflPFHslDKK1PWXPhh05cy&#10;RVt5qr1lfWz+nKG+PaRq/0fy/Qyz2bC/fgM7vLe5vEea2/enjDzbtXobeVEfcw75SMtqI7au+YU3&#10;45G3jKwW2uwsm7WN1S2bPY8ibZG+cjskwHUOMtv5Sdew+bl48+U4sevZ6xooD+nzjAN72iB8Fscb&#10;ki9sti2Ueei3a4RNR/GQffaSHyFkGT7DhclZluv9SAR7oecaruv5cmJksr1Ja1r9mjC/2wiQah1x&#10;jmSlI1TuW31m/aZNbSNx89zW3gir/nruYh5Dff2eNK7fg/Ka3Kur9AtzEfhmJeIn2Y8H1ZhQIdSl&#10;+k//z//ZZi0KBc4Xj2rAENvFvFJt0hRYLRUqTYG3L7IV73YqHPDzj2PJa8vE1rbeyzfxuIwFVIDL&#10;RLH6wVw+SiG+/ut/0DzZf9KgOphWonScnPy9Gpjla9SabPHvxvKw5qcM+bpUdcQPeSbdWMoJiKcj&#10;yu9fHCjEIOfSU6Bv8YNfT8Dg3NpmeduGK1vb/GobYLAVLrHGHvwLCBkcmq98X88lncS7zLvl51J/&#10;LM+v5j2fX2dI2+gAw1MjrUv7LvJC/1wmB5++4ligV9gOiXOZLnzWBQRSfyLtBOrnRtDtbODBXGc/&#10;9Iz4ttOtZMVTT43KUivNHzQ/ywKvfA0dPdkAVnnfkZT66SMMCCDL1TKzX9D23Np2r/rl02djaTFw&#10;CTRl3ZZSF2wbaUOXMfKyvtL+5NMe4nI7IeeEeV2zAVgXhClv/VL/LpuHzzaQekTacM3+lCHMcqUM&#10;JLQT5Nho/2KgdZvnnmqks4+TznJ1GadPMi/6Y27N0Ldsbfu7v/2XzWPnVkfF59Y2y8XENmmaLz3W&#10;V/oNu3JLgl+UW+207tJv6MytBOpPnwF9lfqvIdNe+KTytF7gs60anzaveu6Cq/U741ed+iHj07fo&#10;yDavzmtlybScNx4++6P5grQzeYG89qWdmW/mlTLgSP+qU3uyXKvMNT6R/j/iUz9x9qn0W/LgSzaP&#10;+Gar35VPvBYQOePTzpX3+DaZI2DXNZuPygt/lBewjMhYrlLSN4PNFrlFoizexiZ/0GiUEOMXQJ/X&#10;+rZz3qvwXhS34mY8P2a41aUx73PGD2rD/n4P0rxOMV513gWs/TTEx83p0+EH+s2z+QXeJ4+f3Hw9&#10;t9ziJ7eZbLYX6B+OP7w+wftM2rXxFHxmdeHD/hFw9i9k3drG2OkrF4h3rOu6mNfr9Ftj1l37v+5H&#10;Ae3UcQne+xDKIp/x+NZxI9v5jz/+ePOHP4wvagHbCaFtINtS19FBG1t502Z7Izzqy1kWQr/Ohr6t&#10;Xgqp07TUheMM8ukHdQLTpjxh3kNu7TzAdTKvR8qkfJaXUN8CzgHSmm/ywLTdPud9SJYldSJjPOVT&#10;Hmxl/FDlmvr98R50e57lza1YnP00m1iWMbe2cd/nV7fI3+v7s6fPbr6e19/e/jn101f4chvg1Rp+&#10;wZDtL973kuV8ROz+zlgAmCxwa8/DyssvSr+rPvVutp9+fpptIPsd29re22fDHrKZ7ukxjAdV8Pyr&#10;FzdffzO+SvzV11/dfPub8RqT5y8r/tuxZa+Mu7k/3xv7vr/aNttz+JZxCH8B8rR+f/mJso++Txm9&#10;V08fUo+287FwYOhn2+b2tcfS5/3YRRur7GexLtphbm3LeFCP7B1mH6Sej/gsS8p/pnPy69Y2/X+5&#10;te1JPVPs7dx+OjQPNB/PtlteFZVj45ENpJ7drqGasa1t5GI5QJYl+ZTBB45dyVOP9sf0zzV/ps7M&#10;i9A6pXxeZ7sgszDka3/cJnIWcE12C9uFzspWl6QN9FnLMnSOcxflrT7rMyPXLNsD10S3qqFnuy7X&#10;dWwOLaUUW4Y9b9/QHoY818Ht2hp5tc3T/v7S32wz0xsnTpw4ceLEiRMnTpw4ceLEiRMnTtyO6xNJ&#10;MWMImAfb58kmUmbOyjWWtMzSNX0aM4I948a/ON7jd2o1xR7Shj2zi2zrYNNbh+MXMehTz8xBzLIx&#10;Y9cvn+rw3aT3PZs36N3GM/PHLB20n2fWb8wKO0toeX1xWGPxiSCamc+e/by2LPD+ZbwI9iI+T1zE&#10;F3Zf7/Wyxw3H7nnt+TITuceH/isF61j0TZ0ipeGPdDYiLT5tv84wfdz2B+9xU6W/KJt02YA2UJa2&#10;adKWrrDprzrd8qlzySfVf3teG8+hx3s+rPDb8g1/jOWH97dZ7At+EvwmHzwkbuPvQmvZunyFv494&#10;6LBOK/6qbw9wZDekn1bilwCJX10kZtjvQplm0xn6k1abEkdlus3uIz2X/GQmfo0PE6kzQdrUKX+N&#10;Mk/oCGteKZtpM16Q9sg/yd8FKXeN/9eFI1+B9fg2pCykTqAfVkqY7jb+CEd6j0gkf1doQ1LGr3xi&#10;tQNa+9HeftimUefk+/rHcfAL1X9Nzc9RPPmrRLo4xvJBO9/xxTRd8DOEqfgsy/YXNo77iuC3v+Qv&#10;7dmMKNq27nPvNIlbG+6lmkIWqG9c1+bfzHu9fvWLVre0ow5HPSYfiLJmPY4y7ud2Kk0HeihlItOI&#10;5LFPPVD2WdPtZbqkvNaslHLqyXwzbpX5NfHX9IOMvwsl9APkCgfIrW3weW8sn+T1/+ge4MjnkPLE&#10;X8NR2swLShtSv+koL76Dsr7Wuku6i6/MH9gWuJeQh1JPkriIr350cTyJZxCfWVjtJJ9+B9quHZK2&#10;rFvJ5IF6uDfefM4pzrd8+WTS0FV5FZG+76f7nvpDr3wYLyyGqm7atn1rEpS6uhObz8TOzehpQ1Jv&#10;hZt8r34K/ekHy5h16tfHpMRW9iLruQ7mWbIL+cukGzI69eVx8uSR/e6IqOv9OPnom++zb+68+YG0&#10;LX2Q/hnXmf2cSP4S18t4hOt6jv2zkvUCbe024lI2kWVKE1InKXqFIenrb+OLduz6My2kPZD+zzmT&#10;+nchfzGPoTzHFY5tbmVTyUGYLI3rcNUbZcn2TD1Ocosq1GMBzzw+/zx+3MRKNZ+H2iX/6f/lP99K&#10;SqMQdCbxMLa2PbRJVapNmlKqpUKlKdhPcwsbBXr3emzZoPC5tc0vBbTDqrGL3FrlEjVq8sHTsdzu&#10;2tY29FQt7Pxcdtg3PlM/9vgm84t4bCj7ACV1CTfx2Cr/rgY8+Zgy2pY3A784gCKcL/Qtlb19ta3A&#10;ZyxBlhf+0dzOBr99Ma34u2xto4GB9vPcMkO9vJpLOol3uSlOnLXbeT3dvtRw+dU2Gg8oT7XfQeuJ&#10;vLhgyTNogbQHXiS/wnJ12cOHIvUD5AyPl16XDXMbI3j0YJSl9bweemifuax904+dR6ZWvH6jLC6D&#10;r+55uLVtlSe/5ss26gaQ7+ar4i+2tnEnX6DTP3o6lpoDlxyDbA+2t9Xn5nuRV8QTbm2mZKzTjEee&#10;cyLry3YCLtrnrKME9WObx16XFie/tgHrFBss2115bV7jE2lnjo01Co+wAr4aAi5T7vLo2HxSlHWh&#10;DYQfrd/irYv8ahs+39pktS+3ZqQeLiCv4+tvLL8GWRfY4nYzbMmtbTnm6Gd02x7oB9ty7qUNCNJa&#10;RvLyq3AgfXhUd+2HWZb0Q9qQ8uTj9oGMJ1RPxq84sgdY76ue5EXWLzqyzasz7Ye3XCBljEdWfrX/&#10;yOaUIdTOrPfUCW9fTnlwTb+4ltcaf03mGvQ5kE+bibNdpc+TB8oA9WS+w7bBj35ku+K/Xd40fw4v&#10;kseX12wW+CnbyTW/cRMoLCOh9cV1hwkbUJZtY9O4sQxdcxzj5tLrFDeXbpFGh/c/PHR5D8M7BZ84&#10;DpOv9xvonrZ2WeZ1quNmtp9Yxz+bGB+M+TSri3egPN22tj2+efnVGDdov9v4X2QZaRe2YX7Qc2sb&#10;Y9R271H16/U0QZxbUZB1nGR8/Xl+ZYx4xzrkedgC6U/aGp/AB1yLvX+jbh1Lr/GUw75J3WW7tYxs&#10;s/vTn/7UPDis60gLf9TGkgemzTZGu7PtZXvuMs66zrpI+7Of4n/vl9JO8ldP+iHtT3vQp85rtnHe&#10;vDh/VJYV2pMgnTrThrSZ0GsN5T6yf/WVMqm/J3Tml8vYjvZs+tOJHjAmVUa5+oF0trgsV9s5ddLu&#10;bIfk6fZDklna9uf0Fc899BnQD54++1Qb37ZwVl++N/WDesQcTNfpbKv4crarDyU6U17002wD5P9h&#10;lp2+5TbSD/Us9eHjsGFs0xvt6ne/+93NP/zrv27++VfPb17O7Wx8/v/F17OMNV5531stoP8GX36b&#10;JvfX3Gad0l5sV29fvbl5+8u4h2FMdbvZWtdHW9vS/l5QMJ8lwdbmy0/buBp+6LymDzOe+pomf9Ym&#10;j3hs2MaoiL/QWZDPrW3Zv/C525bzq234YGtLoPSOsOhAP/GMgwI7xM5j47CTcIvta4Xxu3yWBT7H&#10;CsubZSG0j9AXsg9CABl5Q5B5kU/2a/mefJkyYwvqtKHydDsqbcTrLKXwek3ItRaQl2XsPndQv0D/&#10;sMDFtkd7s8/yRTYWvIDuX9MP+MCycd3XtUP10PqxL8DDnrelj0nE5t+MBTKgJ4ibq/ZcPnCLa7eZ&#10;eb0bGk6cOHHixIkTJ06cOHHixIkTJ06c+AKcGvuMnCkD/Lp1iIhmxopZtDGTNsJBY4bNWTZ5Tmzy&#10;I/GkoXbQpQ3O4DGrJ592gk1n4ShfyFl9yJnMfgHeu7ncj7Bn7Dl+3zN+TW/fXvDMCvZMdMnsy8nG&#10;LKD5JrQt7amjvSz3L5cF3oVE8ivSnuSlBGrUnX7OpeMXoMpCz5fyUg6krs/0Bq7pka5h1bnLV4i+&#10;oorYeGaQbRfkl+3kGm1p0bvRyE+knfKLyAZM1s9JzJJLDx7s/NiCMeXqONOIa3wi0630JRylOaLE&#10;5ofpF5Bxd6VsG9d4KYE9uz/3pc38AnmNUi7J8q3jUpLAirTpmm0S9XuUV/07TMuJTJ+4lt+XfAUy&#10;PuUy7TU9ySeuyVzTk+Xa2//1MVMk/+dgtQNcywsZ7YccJzJu1Ze8SN1Z1pVSLnFN55eQMrfJp37z&#10;X+kI1+Kv4ZrOa3puiz+iI58eUcpn+iNa5VcdUkJ/QtlOjtpM0gq0NoX6ym3/y+v4FRv6ml7XQqhX&#10;7857pNz+wAqCPT54VhZ4fcT2XhFEGcLmNLuOLSOkHmi7H4s4VxUAyuC4mOM0KwhyzD7yN9jsCSgr&#10;bXUX9YdHBfHacFe61iYS+oN401meVUfqgRepc+VTPvUn4ccjUh5SD9BmfHo07kFZl30/zT30rGfr&#10;+igtOvM4ZbIe5VMeuaN8M+/Mj7RH/oH0921+8zxIO+W9X+x8Ssa8rhIrICaP3mu8lHbS2bLsm5+j&#10;n7pyAtCeTdtbwCbgtLnHh8n3aqnNb3u50LjxRWLXOGBaVj1s9tTfUbnaphlf/y5QOTeNvzYRx4b8&#10;JQl0Zj3KQ8oiI9japi2mWesd2v0ww4Uw8Cg+CXyJh/RbtjHIOk+eFScpI/Wqk9D/ZUTbCL+uW9uS&#10;DlHZ7e1nL1PSbTiSh9RJ2Sy7bd/+bnz6bdVzFxzLXpaXs5IgTZZdPu3p+YQgrsGDqjzbHAXh/pod&#10;4ynbPi+x676wdbFBG3vMqefM/hgG7bvG/abHj3vlmsQ5qEv7n//f/stNM51AuDQabPEluW9t+3Rz&#10;f6Zs4xyQIh5n+FUyBlC3tlEwvxpAId7OL4iRdvuqWoELF6AhPn86ltvVwba17d7DBzcv/up3zeMG&#10;hqHmS49Ll/uGqBw8+LqYvZ7LnsOejO+yzLSAN+yD1llyGz/zAi5pxjaXmDb/fN9atckUGLBB65lL&#10;1EBubXOJLPy1rW3b1rkCA5twaxv25takfWvb5XbCj9XYhOUlr207W/09mXUBzCv90PVYjVk+t73Q&#10;qOWhFRl/dB5gT25V4xggr35gPKHLGoHx2PbuzS7/6N7wOW+zfx1bL3PJKJ21UabN1t+hS2FBtpOE&#10;8SuMXcvu0mJ47GieG/HJ59a2akjVBsIn2X/DNvtv2gZP2QDhllfE49f0Q9avfNscermoAvxt/wVH&#10;NoCj+sL2XEJ/bWubadPm5EGOacqD5O8iI9r6GV0lnwupZ3zgmk6Xuabf+mbuwH6WmH4/tzbQBvmK&#10;D+Bikl9aFNTh29mGqTuXXpO/7YH6cbsZcS7hxt7kc0mw7Z9Qneh3q12CvKz3zAtkm9Qn6Qfysi/D&#10;64csIzAtdjompN/WtNf0ZB0d9RfSac81G8BR2sRqgzzIvIxPfsWRfmTtv8kja38hzrLAW6fX7AFH&#10;dbTKf0lm5ZVZkf4UpMu89DOyyTvmgC/VxcDIq2+w3msb//15ZVn5hOVKm4G2Zdqso7XsCdNyXX4o&#10;v/jkqOzoO7JzTZt2cgzQZ7/mfN6fHOW1+mGTKXX3Hg6ddXt8U7e5zbM97uHc0sKXLV88H1sqyMft&#10;t2wTcYxK/dxAO+7Rrr334Obarb5Z9r4pn/ddyDuO8SOh1zuub8Z74w7Q4/WXez1t60mlef9Ge3T8&#10;hHeMwm95T5t+089ZrrRh9WdCPakT3n6x8kf1m/4Bxmddw+c9lcBOfZ48thzlm/HwaY/2Yw8E6BeO&#10;aYTGrzLy9KEc67JPZRnNK21InnIfbXGCz2vltToVq51stQJP677+xbw+5tY27PXVGevWNvW0zlkW&#10;HvJ8LsBGtyOxNT63fNIfQD9czmccanm7R637EJ/dOO89Z9+fbH6rUWeW8WOV99PkmRaTR+eRbz+8&#10;f7c9a/z00083P/zwQ/NsuXr/ftjG1iq2sYG//Mu/vPlH/8a/0TxfdHzx9ehrj5892b7w+IkJL593&#10;+GPrLBhGNLtubfPa9/FdlfHdiOe+zGde2qZtPvn0A23cvvmmxh7vx6g76gmg79H2tbu9bZDX4da2&#10;Qj2+d5ht9RqPD70n7PYwy7hC/b5/CmCjdvY7b2b7YVvb89l+aOPee4Pt+aJs9hnzwv4yPZ9BOAey&#10;z9FSBmFz+X+zeY8H6kSH7Sf5LC/1aR8nlEd2a3tVVuXhtQmd2oms4xJhXu/UU8JVxiGPL21XhHUl&#10;b577isqgeaB+6vbB5NMn3dfUU7ZrJ9d3nxfy62xc07hWAUL79djaNvts6EfHtqWu/Mp7H8H79zxj&#10;Nltl4bo20qR/qAfLnj4h3jraa/zEiRMnTpw4ceLEiRMnTpw4ceLEiVvglN8gZtnkVxLBAubgnIdj&#10;Bqsp+PpvmznczkNIzfNOIA/sGThTCI0ZtZ0yfteb9mS+I5SciR1LxVz+tS9149hZ614qdkAtN/V8&#10;+DhmOkdee2HKtB3BI5HyWc5rtCH4VH8bMq/kpfpvSq4+j2WKcwYWcLylx8/Tl61bntlNfDPJeGZd&#10;e3XNpM67qRTLwx7J9IlJhbJq/9POoG4nLTd9pZ76t/mh9KeN29LB4Nd4y6KO1qN9C8h381XIdJuf&#10;lDZisX/MXm9tnqWGlusKv5K4xicy3V3I2WhnqyVmrPM45TLtka6Uz/NQ+jD9bt1B9l/osJ8WZdpE&#10;5qUNR3YMmoka4dsZAuSuIcuyIcQzL7Yxpj/3c7ueRJ0JmUtKpA3pj9SZMtfiTZtxKzI+5ZJSj3zK&#10;gyxL1tERrpX3rrzgOO0Rqy0J5aFrbS/zSj3JS1n/1/oX/JEe6Ah5fqVr0OYkcKQD+vtA6lvLlSSu&#10;8Ze4lBm/0EkcGyd/jareyaN1jPCIT/0Zj/ek/nJRU7W34PmVE9rPld9JQ1hE6ov64HqZ18yFKvdL&#10;meDHtfmSTDOIv8FjxJE81Ku8ijLO/Jtmeqh14o/2S5lC+iJWB+f91tF4vvajhPHoPeoj/B2BOkr5&#10;JOP94hTEioNN5uGlfNKWtmizoSiRY4N85zF1ZN9PfdARUn/muZLIOHSa10rmmWlB1kXy6gSWi/o7&#10;ql/rFjL9CnSpPwkc8eSX9was+oEyDhlB2fC1ZLmv8fxCLxGvf4DlTSqrNp9gquXt+0x5+rvysxxr&#10;ue6GvU5B6tpt2vmLZ6XiN3tY0bPxu0wlaL2NaA7EppyU+SeRVDvpR/qzt81s9mcGYyzs8TBpngZo&#10;5bjjSD9VqA+yrpqqLvN4z5fspp116HnqmpVKEB8HOGoDpeGqH5KX6r+dj3zvCuVXOswrwPVIm23X&#10;EMcbpi9AsJuPwDX+GjDjmm1HdoKUu0bqzP7O+HLU96Fs2+q4jj2fRJb3tueypA3FqhOt8vS7tDPH&#10;SssCsToOyriWc5tbvH7Hskrb1xKjj2fJul3QFopy3ON4u7dB8L/4T/6rLV0W7mFsydliS/LBlG5H&#10;QuPg5h6v7Zfn5qSAUT9+P5YvckPx/s1YgsWNxpufY8vMXJZMWpdWlqu3L4Ng14u5lLQObu4/m8tr&#10;66L++LfjTf5Uwbs5K8UEwce5FDnzhX/3y1iCiA1v57JPbHg3l0BTLpc9g+mmju8yT+TSPpcF4lSX&#10;BWJnbm3za26tp7mBqo7JFX+wtQ09j9QfeZHsfg1cgsoV2ob/c2uSS45HeXefNxWw5FF8KW/7aluR&#10;SzQTracarDwNWD6XZGOHyMGJPED6NnmgDKHLiQGNGqz6U56BHaTOYduwsyLLSYOlPbyePln9ZhlB&#10;biVQP23VrzMAbWj9e1G2ZY3ETe4SyM++g73kLW8Zm1dp6bv3cLaHQj+sTFzzs1j1H/EMXukHjuXT&#10;HkE+1gvINimQN03Kpz+x3WXkxOdyenWmnrSNOG1LneAor7QBJC8yr+K2Ku28tqNC6RLo/QxTx2eo&#10;+MsJ9QEmsv26JX33D3/4Q/PE//LT2GIGrOuul9iy4TY0oD34L7/Ultsucjvhta1tLKcG+NuvHQFt&#10;IMxl4fnVj4sxatqDfkg+61GfA9NmfSWP7JGe1J/6gDaDtE2eduSYRl5HMom0YeUTlp3waIxa5TMv&#10;bU792GkdwVv29A+y6ZP0s3qAtiU4r0zy1+xPmdS/5nUXpD1fqi9w5CtwWa7BY249L+38dHuW5Zr9&#10;K5/y8ul/oA2eB9SX41XWHbqNB5aFa812DSpyWwo/OOR2iaP2ic60ObHpj7TE5Zh81O+AaVed4kK+&#10;RO89HPJ8NObjjC6vbV/dRZ9f7GUscbzqr7nNrUCpkzHP5f30V+89xqTW577tHwjnPSH9xj5OvDzx&#10;3i91/JRHj9uOGDu//uab5rnnYosRwH+On8mvfhPUib5LHujbazKER/KZF3F5vbN+17ScA8ibFlnH&#10;89SDDbZPfOa1AF6/ocO0yEMg80Wn9mRe2GJZyMe8sh7h1Zn6Oe94mO2BeNNmGakfr33kn9vZ5JG1&#10;HpFRPuPTnmxXGU+n9T6N+31fhdHy0+axZWaUFy99GtVyUUYnUQDvK2FLGMAWr7n9Ptf5bEWdvJ51&#10;RHv2K2M5hnAPsr2WpPzkazfGhPA4ge0P3K5V9XXf+i36NPW0/EH9fqx+43a53Nr28RMTh6NcX1X/&#10;/va33zb/zbff3vzFX/xF80+ePb15/nL4/NHTxzdPXsxnK9rsfN7hi5Dbl7uZ0Pc5CL9N/V12n+/q&#10;mfXeMGeMn9POtPmifRbvV6uoB8v4pp4d9S1tzb7AayrwBcj2jL/NK/sjOHreTD7zxYfej9HGIOD5&#10;FbQpt2KlTnzr1wN5fv3q5Rhvadv2d/ys/eWsnkgAWa5s24m0J7/ONiY2Zl1UXKnaoE5C+2nmlX2B&#10;vmN/J7SPE+qT9Fvag+/1P/3a8Ydyy6dMV880dGxnGxj8PJp9RWA3oG59Bkx7aJNuNcXm7ZrV/Cgj&#10;fdk+++qXV71tFRC6zS2/7MZ9Am0a0Na2rwdW+/VL02/e1v3t3No/TJ52lo/18zWfpA8/r/ETJ06c&#10;OHHixIkTJ06cOHHixIkTJw7QE0nMXO1/Y05qzEt9js/imZVqGjNUK9V/+3GLy3+62BZ3iDCmZ/Qm&#10;wUs949aKoeKZXJsTnkx8NjVf+Uwav1JVzskXsZwaMk7a4pH/SCg/CP27DUXT6DELOSn5ph17siW+&#10;DqGLeOIqaPlFzzVos/UxaNfTeQjympQ+hzb5i7+bzT8fyhcbn7T4a6Oyo4ImTLrgOV8EL9Kfl18H&#10;uManfIXo2qj+K+q8ysamstNZ/fbZjO92og+XsmR7PkTlO7PqfFN+Rh0Qvp62b0WAl6rbJv8rMHxy&#10;d6QvmaFOXmKm/ks8dKRn1ZWUMomtLsqP1hfETP4RZZ0mn3rEmtchSjzr8SrQuxDSW9qIX1GlHn+0&#10;Z3wxKbEt7Z7HoK2nDPiNX+QmD3XeU2jjCdFxQNfwpfMrUl4+6Vp8Esj2kHQXpJ5r/DUok3LX8kUm&#10;29YRrfrW8kDZD/w17IhSJtOmrjW/24D8NaSOL+mrnLstHmk7jEdV0sSQHX/+uga6bIRF1+IHt8P4&#10;RMeRpmjpLl+moaLhcRP8pP7KTzFNxe/nsG6O9HU8vng0blzGr//jeIvH1x0iU3FSxbP8fVC1rzp/&#10;G6Er+fELdaUlTj0RT4HG9tpBbOvaiLJNsvCURT6pt/gRNg1/Q+jk11Ko27B/VdzePj5pHct7DO/r&#10;8zjPccrIUxb7yNovxAWPzCR+cd/72sOLsqsjdbNaIY+TUl5+hX1q1Cn1Mba2qSP7e+pJXb+WJ68L&#10;n85805YVxiu7Up4D5Cdl2sx3zR9CTqTNK9TZtPWN+p98mtCH7qJs853PiEd+bEMtf9MmH1WbbFrq&#10;XZmHHFd90DYeVjgJfrtWl8m8lB3SqraMskwq83r1Ua9AmiGETbtPtPWSstytqO5Hm+qffFmyt5nK&#10;Dy+2JxFDR1PZFXq3fKt/yXMPL6UsyrZxIPR3Hpwv6nvm1ld+hscf7ZP2Rv/hi9235cfyO4TPe5XR&#10;pDH6jSLudU4dD+r4SQncvePiYDN4tNGUHZpGPvjb9jyI/shKmaayldUaUPZT9Oqrzd62c+fBxs9w&#10;UJ9qzFMzDgMHZd/6jKbUNfT5KcsKqd6mu5AvaAapC+3qH9zAtXzXY1GlnGUd5bUJkyLLu/HXyIZh&#10;45h8P9e/q2tCU7XjSaz+2V9dMvrARpXefHfas/r0abeH+/P6r+liTG5+UvIh3/zUX6mDr3Bmhj2b&#10;ne+rLGH3+yrHRm/releUZUzZ7sudvtpiXzclzlc6rpX2dfpqtFdguS7KWCR6rdb//F/8L36/3ews&#10;1Anqr5LPv1Fc0HwVtI/JtPiGXi5gEG+0Bz2IVKGar/MuL4Q3vjIcBhLWoMI2q7aheJZsOkizlLML&#10;xeexiceKypLBhJsQGhGOalAZ5dg+/6HyffOuzeM8y5u7sopn2Rh8TxKUPd2ooJJtG9u58OO4LxYT&#10;j3oLGD6730tMbTR8Lk++qb1VDXGGEGWrk33onuAq3NjmNsu+8UXIbPI1aLV/irKS+3wBO3M7mz4h&#10;3htF/jMNZWIJHHm2nydfBZsynXwDvnpbfsPv+JC9ls1XXizT7QEef1ZY/5rwQwWTHwo9t/PjgIBP&#10;oA8b2TJTdd2+ZNk2bWPwnofGJ/EH3/ZX2LNlZUdJFT+WDJKq6/7dGEjocCyLbN9UZ3pHO8H2KhdL&#10;cjEGe+gNbV7Rg7lEHzx8wBLQYQs3yG1XybRsx7cbN5RU/z8PJst/pbPSdhvp+BnSCylLHw+ePOgD&#10;HTY/44rWTg+B5MERnzL4Al2AOHh1y+PnccM99rfLG6+c6dTFOZZKpnzqzDxW0J77YaHCri/a24yD&#10;d0BER7f9ydu2yE+QF9AmwiRgOkB7BlG1jZYnHIefI3SQmFIpr28gLuyMv8jrf+znS5ech39d/dr8&#10;2dJCvMf0WWzEF2N84YTnqh89qfEKnrymH+Cpu5Wn3OQHCF2uD49+QRrD1OlSWHCtHvf+vueV/kZP&#10;tgdsI0yfIX9NT8YnSGeYtskjj/8BMtk25BPkibz5W7YkoH7SUxZCyyPZdwhv61PwAN0cA/LVTm3M&#10;/OU9l7LoMF6safUtctaLGHzpLvHS2HGk7HjiZvyQ2oHlaunrT8m3/mrb273ItI3jjO/9+jOevlOx&#10;rSvHw5LY/zJ+9rU+rnx5KILHnhHfJk35YWfHl/X8EYcI3QwCm+7K5zEPReo1JN1M64QOGA9c9KnZ&#10;fvrhBS9V3bZu0lU+46AO6/ysm7al4glTnr9qhSPcHogG38f8Vdi2zD8yIXxYD3UvXjzvsN8BNB/u&#10;4ImDt+Cjzij7IHR0XBH2It/HD8ov1Wa67Vbck6dP+p4DnzJmEbbls+90XZQsvoGnL3S/qmszdYGc&#10;W9KIdytTj5slz33j2kdIw/UefbZneNF9oMKuQ9LWAV4d/EiDDNuS2OIEzwMwW9vg6ROMe/JQyxSh&#10;I/MC2pA8IbJsnyMkLekIReqRz9C8rvH4SL+RHzDEZoCcPDB/0jjWcR3wWpA86bCfNMhbRtIhY77k&#10;YZj5aqc2ySubOstr3WYB+rkHBe/fs2Ws7vPrb9hWfQx9NRDZX2hTz5+/aDtpjy++erFNDnDPiR0P&#10;mFh6XGNdtXmun0+p96rzR08e3Tx5VjJ1nkmiT+V+ZNj++OYd12j62qC2rvKgHzEG9blZBr5cBsFj&#10;PyHl7B8s+SP9JNB8c6NO9BuTsnz1sFEynMP+flCsZy76RPuf569SkHr7+YD8ircetU8ZoN/o0/iL&#10;cY76oOXVqepfY9JoZFB9a4YfPuH7UU+0O+plJKp/jA/lN3zPdtH+El35tV/lUTIPyvc8T8EzkUf9&#10;gLaITIU89pQ+7NqOi7osRZu941SP0d63c2y6wcNVees8bWKMZ2NLI8dD1z424bdu8/jcZ9vCprP+&#10;HOeA8SD5aV35fRzB9//kV8S4x5fw0MUZKPlLXQX0FCHBuZ4gLTspxzPGmbqm8iXBZ8+ed5sZ16zd&#10;h4bk0XXOX8l4/eUPfYOf+TR3yc9a29rW58A/o+xtZ9mlhn53b/1lWfq6+b7qtI4JmUCC5/1Ab1/X&#10;+MYECv0e4nmu20C1Qq4hff2vvEqe6xLPlWjlx4PxjIkNlee04YIoK2WvEOCvUf4hTzzH2D9C8sJX&#10;Iz91Ywf9jrL0dkjO1R+TQ5Sh5yoqfFfHzGG8eTW2rBI/vhj4ttpBtbuSGRNllq/Usn2zBqWyrOPg&#10;4JkjeYN/Wj/j5RynyjfYSf0D2rRtnDY/2j/PwGVkoeunuRMnTpw4ceLEiRMnTpw4ceLEiRMnvoCe&#10;cmJFUs+M1R/ouTZmxJhwGpNON3MOsP/vGU9moXomipCZtoor2Y67z2zb+MUA8CIo+W3lUaFXhRAP&#10;IT9n7Jj1YoaT2e7+Vaf5h/2ixZ7RYxaVGf1K1zN/j6oYzI7Vv57dbLs/VV7MuBP/6ebD23eDZ2aP&#10;VUjFMyu98cjMGXr+6xnCBSQfSxzrfMcwUzw4bOxfHMomZuy2+LJ7stusZaebYZcdmjy/ZlQO43z5&#10;tH85gS1fTDU9U48sZccvww+DROePPUXMWo9z45cIzzNr/hlK7OIlcJUvcYD8B/Er/ce2jVnMd+W3&#10;jkcnM73Fc079+IRfh4hv1DlkPW5bC1mOrmfawoNR74TMDrsKiXPbL8+kKRXd9oow2L/Oh5lW7K22&#10;J8/s7TC0iNla0tWxL2xDjlneTl/E8mLOo5OZam0cM7VlC/bcr3j+2oaBLhmVWvGN1od/+NUMvVDZ&#10;U/p76TC2VVwvIa621jPEM001IJw0qco+qYswCew2j5n3lfy1K3nlTZukT0T7e1LXQ7WX8evFl/kk&#10;Z7ch45LvcaDSSuaJTYCQNkaI7a5IokzyAF2WBVhO4wH65c1jpfQP9dW8ddXn5nl4KnjK1r/COG4Q&#10;yE4ZzpFmp72+APYBVvzpI9IxPvLroysGGBtpL441LJNv/01/8osLaXiBKLwrA6zL9AN54198ya+H&#10;8qxw1DbHE9JbX9iGjfKQMpCQ33wwecusTYTocKxL/Rwjr46VFxyL5IHH6DItIKR8tjHtEclzDgLk&#10;K6+uFZ6nLNSH6dEJES8vKZOwjNoqtCHTQZYDAnkOSnn4lDGtMJ6YLmeUVan9PHH87f4dZ0Zs/xo8&#10;f7UbdT3aOL8Am4+/9o1xfoQd3+NgaCu+0cHg+9yMn2cHMLvGXGwaVP7EPmkKwZF8pMUP43jEk+c4&#10;Jw8IsZnr1MAs+8ynt9TAV12NFUloG8fqAOjsslcOHV3/dRj2NZE3HPEz/VYu+PpD76CSLZ3ec+Hr&#10;3rrWfIXNjz7NubGKYOiAJ2/0dF7Ezvw23YMZeVSILmwaloywfU30A/vdiO/0LVR8SxeLj2Y/hHoV&#10;TbV3fmntpfuzH4x8+bf/esr9DPHI0JcBfYVfYoc+6qIyLxmOu3ylgzrp60jFkbcrdxzvAb559PhR&#10;p6EdskqCvMjXlUTwEDznyAMQYk/rLHsgeInz7Ytpu2PRbfKpG5gfYfZneeU41l/a7HgOqQeYn/kT&#10;r20AHr8Rjw7GN6EtAt3kp288BsqRJsso36CuZ7ruZhxXW9MmjrHrzdvXI67S9aqfqq+xkqJk6+/x&#10;k/GyYeJYYfPsxbPuA9Tng/JFr2wp4kXOyLfNNUbRNpBhhVLni8nYU7LvP442w3H19L43phehx/tq&#10;0r8rO9n+1t4tWfokeWArcWOl/1hhTVkg+CQBjy/4MA59BgVj3GB1w7teqYcf4Hk5fY81la7H0g6r&#10;vuGLSIyfm+/jQoVZX72Cg/oqnRIeHTT0jnGFOho6+UNd12OVG188Kv+x+oi+9PzlV0Uv5mqvuvd/&#10;Us9TJc9qsIdzJTVxnMNX90quifpBb9nQfqOc0z99/1/H3c/bxrKnysqLj/t6Unq4h6Is8GMFybB5&#10;+AKi+KT0ngNV6BztnZVvHL97N76Y1WXsZ41RP6QZcjWOkb5sGXU38kcfho9ngirDMLV1gnG/P2zx&#10;f8alkdewifzQ0eNl21h6Wtfk+xiZEiolQxOrTqrvV3smLfeT1EPLFLwn7WeTD6PttT+r3ORPGvJH&#10;hrD7Iukq/ShHhdRDyXZYOmzD3M+yc6V1YnPJYndXYBHp2+OlED2AZz11uvKG1XW9o6jsQne/vBq+&#10;4l2p1GnnnyWXQ3XXaR3jn05HHsXj361NIVPGjHqoNBDnkC0fD7+McvczcskTj43wnRH/SFNx3Q6K&#10;p41A8GO7Gr76ePPq1et+sTbP2G/qefTta14U/2GsQnqD38q+CiFWHn18X8QOm+Ir2w5dkYSxvTKL&#10;sOLI7y0rnqgXIhslVzY8fsSXCFlpWH2w+ng/a5fdfY82KqN9130Hf5D0//uf/Q0+6kJsCosvDwy+&#10;wIOyeFyDlBhNZqadHWbw+0Xl+z991zxO8wsC5OObxpE3L7Q98UthZeDTKszOj/iWnDY0X52g+dLD&#10;YN18hTQm0HnFl9pezS8Zjfj5dv3iWTrWfOnhWF50uWY88GEN2x7XhQfQifjqAOD886/2LxaxHQ+g&#10;ka+VbJiurVyrke75cTEH6M+vKamTeJYkgtXOMUDNMnIxm7xfE0geoMvwWV1U5b0JyLJ3x60GCIi7&#10;4Ge9w2e+xpei2WIGuNEAmRfn/XIc5X3xbJR9RV06Oryt7Obb8Rf8TFNBXTaaRXb/ItWHm59+GDyD&#10;8Ie6KQBcfJ4+tS7KV9tX+XgQ2tth5TB5/tNOBhRtKx9u/YXOPfiBva89qBsdgH8ePRp1DbzZaj/P&#10;dr76weOVvwtsD/jSL54A4wF1I6xHoG3gGv9r9Yis07QNPtu2bQ8d9h3yVD95+rWy5IefR9sD2onf&#10;sl1tPPFRd3cpu+i6mOPeWkfyaRsXNL/Chg/8mh62+MWijIfXJ1kufOBXkBgPP8z2Q1+wVsifcgJC&#10;8l75BHY6FsFvfbnyveYHfYvOzEseKH9NP2W0Daw2H/Hp2xXoFdqGb21vmS98thOR8uQpv+ZpXuj4&#10;+uvx1VFg/Oq3I19lXt0Goo6MT2Ta5FeYV/oqdSbPtaAimgdpc99wFJDvm8PJcwO4Ycq0b6c/27fT&#10;z8helGXKg50rRLz5Ng7isybaHn5UKHR8JN3ubfhvxrc/os/WiD740tO+KIybzsFzi+W9U99o6k9u&#10;Mqcf8I1jCPZwM9x8yFdm05BpQ8D6AhftZ/L4IOPzhyImmJsvUgbkvY3yqafrKK7dm57i816RNI2w&#10;udvV5HlY5AGyUaLmS3uG5G0Dne9sJ09rPPj65eg7jGn5RVfsAJ3XzJtxwus71wfHyZQhH/sRX8Px&#10;y5jE5TgjuKfza0eMT/Zlxuxv/Jpb2eJ1Bz2+aiB1dh+Z5QUX9TXTdlstWvm0v/0/64JQX8Hn2KXO&#10;BDKOsUAb0rbMK0FZvOb218FmuagTfXLNfmB9pf0gbTDfTFu3Yz1pA+hDTN6AN2/Y3jj8/MsvP9/8&#10;8MP3zXOv9Hp+fY+H52fPxrWVrVR/+Zd/1fxXdX/9m/nVMCYUxisLLvWz3Y2tcID7i2+/HWV0ewj4&#10;8ccfbr777k/Nv+VBcD5fMM6xjQjwJUC/IEw/s47woe0EX+a9+hGoT9N+VXZ9O9ueP8QCvpD2xz/+&#10;sXnatjrpxz5n9WTo9D/1aZ3289Ac38jLdkJff1x9GOS4B6y7qlQEm337vtp/EWDrHxM9gAmix89H&#10;/3324vnNy2+GP3MLG23pxfya2NPimXACY0Lwc5upa/ID2a4e4eepsxrVdrfNjxmPZlm6Cj+NNknb&#10;z7bqdYSxfWy5qnGj8vL5gvqy/bMFCQJZj4+qTfGwDvCl96h5HekcaOCF7MtZF7TtV0Xg7Vs+/z7y&#10;YhxzzGzJYfJl361y6Dd8qw351bbs7/iSSQdh/fIql2ez7rAx782sX+rEcbWvd3VtA++qP9mnqCN1&#10;0q78SnjXl8+D1OP0OV8UdM6BvuJ8QuaV4wZwnAkv1JNajSeTxye0J8DY3lspC7S3p7OMbGe2/ff7&#10;zGZZ3ld79jmO67vZYjP9CvC1Vb+sioxCLGjxOZpJIu/nf/jT9zc/fv9j806KgfyCG2l7oUzBxRKg&#10;2+csL/60/ffkq/0R/8/Sj219w+dcu7x+JdChTPJD24kTJ06cOHHixIkTJ06cOHHixIkTX0BPJLEI&#10;pmnhe9YTYlayZ0o/9rG/CHAsDzFz6+xt8s5qMvmWM5yiZwklZstYTtg0Zs426nP3+xeICx4dTfU/&#10;k2sQpvevfpV/L++afNnT05GSqe+hZ/717KEa5/nbCLtD3yjnON5cyCFhk/4oqr+yqqllJl2oZ4Y0&#10;fRRIf6Ze62Tlk34VyDYJm2YdGZd2dv3g0yJm7a2v8WLoeY6ZWXztsX/EoXASph6RSwgv+SLCIhzJ&#10;ZPFn1OmnbNHeNjJt0YbdljKuYwaKR2yKqm8cTCKY8ZxC9TQtRFgI7PHOg4znF5/+1WeG4xcgTMJn&#10;g8Rd+N2uqfOgzQB+JYCYgf774FfS9rQNHNkG5dhyF/LXGdOtaTOf2+gIaXGVYKuwjr/gi/mMOLHj&#10;KB+OtXk9p8/ah5Mu/Ln6Nmkiz/tLzK9BphfYmf5NP2cdSCmTSN2pH6Br9Uci5VdeyjZ44bdFJo8T&#10;2gBlGbM8nk/55KH0w5FPkjLdbTiyN4/Xc38uUIMmiF+/5Ne8Mv6CjC86xK+U/yweP03a/HbBl8xU&#10;WOo33VDGi2DnAQogMPgczaGxsmjWHXUIccXvONo8tkwemfk3oB4w+TTiM1751APtyDOb/DU98JPa&#10;D1LhUs81XNM/0DqnSFKLeAwifqNKbN/l+sKvoxK/jEPEW9fQUZ+Cjvqd2bcJI8NBeZ8TdG2sSP6a&#10;DcSL1AGl/UmZVrqGtAFkGinzTH+u125BGm1IpGzavyLzu0YJ9XS+1VeaKm/rjhVDybNCAIL3fgmd&#10;vYWJlXBPHvfKMYhVFRxD/SEfylxUCYbe1kGbGH+0B78kxgMTHuie3PygyzYDP+hTUVnef/B4Rsr7&#10;umv1u/oIAo4t6ZNOL830YppTNNKD1Gn9bXzf7xffz1+TJyl6ixj3pL4W1LmmKWtaqbfiT3JbvtT+&#10;IuC42uCg/TliZDzQvqr/IfzZxTHftH/7m4mKhpZ50Bj8ZnvR2N6W/KD0D3SEbqtLnUjel17WF/VM&#10;uqkgkM8n6rxMe1zXWJZ0gZmZ7avTEZpXnuu4Xb/5c7zxKR/6IWXst0313DW2zMFzLzT4UcZBJE9+&#10;t23nSymNYFCx4xiBGbfFS1OH6TgHNfTUXr8cz2IUpW2Ee3nG6uLiL+JXfifL2y/K7i1tVZfvCatt&#10;FOkXCFvVg819u9BlCR67e1CZZdj46jMZP4mVUlXC/ht9dqdrsH5xhnyvdfpf/Yv/5e9bbTuTgYCw&#10;qAw2four82SdSiAK5x6/Lmw17OYrZPlmJ6cB1fE8aLnNcDpoEZ2TL6D1Q1ENIryxfwzqY0mzE0rs&#10;Wya+B5Wypwte9uH4Vl9O76+z4fyK6/2Tkx/Lw4Y8cU5iUCE6tuOJ6//HX6dpe0tmI+KGPS1bPEvf&#10;lHVpHK5zGSR8qyu0SylCo45GcVovF3FCfOIe7PZJ6WyfFXGR75SzHuS7sRW6XqbP4d/XwAWQMR50&#10;OWbY+2PRX/mx3A1+nhxyRe2dsqvtL5+u8XXQ5+A9HvuOOabeRt31+4aIu8dezPG+IWi8h2jwLM/9&#10;DKV8WrWVG8Aycch5eP3AsXzLzDTtq/flu6pv2k5vb2zZy3cDVak2e7odVlkpi2/4bwl8UBi6R9yw&#10;Y89r5yN+Hm9pAqPNjDjyA4hmXvArgeRB8iJtE/AS8GbSm8vb+NF/xw38Gp/yUreHaedqr8AO6s6Q&#10;NgxP+6WOVh4Z2zbH6CQOIj/iIOwhBNgssEukPcqK7Rx59B/jxwhBl23yR+UiXUL9mY/piKNMWS6I&#10;PIS870WSp39xTLnQxzJXlubCa/OwdRxnnob4Th50WtNNXr8ZD5DnmHAl6wQ+oc60GaK+5NVveuIE&#10;vHkI00G2OyjbpHEpKzyX9njevCDrCP6obMK0hOjUF0BdnJPPeAF/lEbAZz6mXfWuSB1i1S/PUbcc&#10;+KL0j74UK7+SaTc/IzhtXGVvo1+HWY4D2t+PQf6DxkHw+KGD6UvjCzvLuWwP5ctoGz2JtNUj4dQ1&#10;w6GneJgibdmo7fSY/0ZIvDz3DX0K2S1+jhlTxniPCfHBVqfFW6fy6hlfOyq+4lPPIYHJo6O/Esth&#10;/de6i+d63G1MvvwDj7zjAPdBbMcgTp5zjOUcE6LDrS5cN9wuJM95+6x90D5FHBMRGDYeDsqGLtso&#10;I8T9kfdj5McWkS5T8UxQdHkmqdP7CmzwmmVbAMhmPzItMtnf5ROZNn0Ff6QzwXmuC6aDNz3EeUC+&#10;HKfdxMETr13q8dqqrFCvupGX8hx0mVfV16caY/mb8RD+HNtLxtb2N295l189f8x31gDqrN+18+jh&#10;zfMXz2+++fabnkR6+fXL5rnPpg7ZrkjdVql6+03Vfte/uP9ovL+HRsnE0xO2yBWP/JhcGluB3vBV&#10;ssqTd7/YfngvE5Min0qmHzy5X6WcnKv7S9Bto4gSd7mKgL5a/dPXcDKtBGxNw+/4gf7rFlS2w7Cl&#10;raT6OYxtMKRDH3XUusv36tff1EdFlH2VQ9F4dy3vz9rzRSeE9U11rieHorzwnBxfbay2VOG9h5Uf&#10;X8PjnUdPH5dc9Z3i2e466mr4lrp4VO2R50GeAXlPrM8pI3P+G/7kIZ5j7G/flM3YybaiLi+2UZZO&#10;wRgzyrl/tY3k8NNmZCroslQ6nk26jU554p1MIV2PG7O++qth9fyLLW5X3PpK/Y06Gv2EuDZ9WtYc&#10;GcNVu7Bt0KZ9vn7z5nUTenwHEcXhHCB9+6CfXYaucWbAOPLvd+8WaAuMaaBtminQzzM+RvaYzF/x&#10;3X5oY8W3f6jbQl7jug1jW6EnTqoMnCPufR073pMVPGVHF1HFVVMpnUQXlSeGXD3H+6yHXc4tjK+W&#10;DT/wTI8/26ef9GuxJON8Jyd+0LhXpv3TLh+1T/oZtJ7zqPdhF+2CHygoy5ioxvYuV4Wtu8re+XeK&#10;YcPgx99Iy3WHdlPXqPmeI47pp+OdRx9vXv9Cm+EaQRkp79BLGSl/8112Mqs8PqKdtj1ozGeMEB/K&#10;d/utP1xi+6Aeu8/WcU+u84wwtO7UsnCTLz1g/H/ixIkTJ06cOHHixIkTJ06cOHHixBfQE0k9c9gz&#10;aJ96FgzqGdbJDxozfvBjJu2S+hxppi75nh1OOLV1/17PaEnMbG3ELG8TM3/GPdhmxO8FzzlyGLnE&#10;r0tF/AoBMRsqz+zdJlP23QXMNjqzegSKowy0lf3j8a9dY1nb4Nv3W9qhT6R/kgS8acFlHlN/nUs+&#10;6QipP5H5b3VSNGbt9+OMP6SHn69iGfG7Ho5Tl7i0/bIcee5LtGL11yqXZYcSKZ86st6P2kCmuw0p&#10;k2lT5130iNX+hHqSwFZHQVl3K5/1mJTxyV/zreWFLO9tlPISZehfQ/g15YrsWt4jpI1JlOGIhxKZ&#10;R1LakfbIY2vaL8wPuuhHt/hZHtLGjBurFnb7V1sh8z6ilDsqi+VZSTlo1a9t2J/xR/LICY6F55VJ&#10;nXmclGmSxLVyZdwqo80rbdemSv9r2iokjmw9IpH8n4NVL4TfBMdilTuiTAuyfEfytyH9k747IvO4&#10;DV/KD1yTSRtu4yXT5PF/03EX/ySsQ+ka0g9HBNRB+6E/Q4yH/KoOcXwNqcu6yPoAqT8p47/Eg2t5&#10;ZZ7CPNSRSD1JCfNdKZFpU8Z8c2yETx2/1v6UkRLqXmnFlt+ny+tIjpk7P0Io83ZFP8Sv7i9evGhi&#10;NZvb3Di3l+HKtYZf+g9sXa0+kkHT5pNefXE7UkdSAvvUufpky2uWAZSGTY/1NGjndx/sfWvQfo8H&#10;lfBnxGqdTWfIkp7+mX3UFTD78eNDGY7Vg17rhWL5DItXpF4tFbSh5NMnSQL9YitH06V/NtSxWHUm&#10;Zb7JC+xM/fJoTx3WL+T9g/VtnSuf4DDjteEa9S6ijf91zzUrKdNbRWfafh7H7rBdnclL9Jc8vkZu&#10;Meu8/QsbVl7g6c3/+r6o/psS+Cz9cKnHdojKXmUFEb/RbiM0yg/t9QixohK6rNMRDn4vY2+FlWY5&#10;obKg/vh/QP7TXpQLWNa1vBeIeHRZjo792//k/9N5kTmGy/tG9BX752x3tOGlUF49ZPLm1f61C5wk&#10;/yn02ykphF80gGdgb77It9yDe/MLWa1/6mSS6+efx1vxcfbPP4y3nSPzNmzwqyh1MAiWxjHffJ72&#10;t7wy/bdjG0jKzv4sZbNl/4v9K1F+zQ1sywX5yzHo8X6z8+BR+OHZSEs+vlE/fQIYmMFqc/pfn7ev&#10;3oyl3RkP1JP5tv3TZsAxQH8lb+Dzd/OrBMT3Mt3Jpz3UxzwoGizY6r3It/QD7QEPZ3tDz4ZidSHx&#10;niO03cIf2ZDyw/7dV35tIXllAT7wjf3wXOBWIE/6lU+kDal/hT4HW3tbkG1ArHzmdWTbKiPIkxst&#10;cc2e5LPukk8Z9ZB/1pGAt76QyTbsVgXOZ3s2Hn5rbwXzIn/bNnb55TJ4y4iM9Qu0ebXN4zWvRPpK&#10;rHpIf8QL+DwWGUc6fYif9i8P7l9wA9ZFl3eOJ9mPevJ9joGrb4/qCFxrD8YTmu9aliMZeMec5IEy&#10;wLTo029pZ/LgKC9wZBtpU6c8yHwF57OtyqdtIP1zZAO6uVmWd2xJHqQN6r+W7zUZ+C/VacYjf6Sn&#10;hG7uR3LTgiM7k08gm35I/xzZcxvv8cofAd36/C5Az1FZCDPe/IjLesn4TJvx8n8ObGOU6xp/zc/Z&#10;PuUJs+19SU/mBTgW8lm6C/2cnmnxme0T3vGffByfuSf63e9+1zz3RN9+O760hYzjBmOhX6rii0k/&#10;/jjuCbm2O05mXul/4vJak9cg6458vHZgg18ow8aX8+u9We/k65c30ec9Rvowy5h5rT6BhD7Psqce&#10;9B+184xPmzMtdnotIPSagl3akGUkXj7LtcL2gO3KEGdZUg/l1v/vP9TD1vwaV+bLtrZ3dQ68Ljtf&#10;vR7PApmWT/u/mNd9vkr0V381vtTGVja+3AbSnlfU1/wqVsazHc6vJ1Pv21dQeVCc9lDPtjfaETaB&#10;9sksI9tVPrwb8sR5D4yf9Tlp5Xm41Yb0TzHj1SQF6t/nBZ6lXr4YtmGPbZ6vQvG1J0D9W9fY4Ksk&#10;8FvWr+DLZk/YVlbgWWp7nqJnTyPaV17LWBQwv5LGhkS/WE2qj3OoeFD6HlXdALYMPplfyBpfBBtl&#10;4cdmt18lD2xL+AQC2C6Pf3Lgme4v1PVr2ky5/Jpbb22afkg/12N2yX/entmO9HZ+fY9xxj7yqp5H&#10;f/lp8MTZ9/Hx44ejnzJ+2O/Qna/ysC8M20cZe+vT/DrbTz/+0F8HBHwRmkmMRokygdds9Kkx8TBk&#10;sk7Tz2lP9a7Nbdkmifs065F7asdA+hdfOAPpf/qRY11+TY/tm719GGDnbNtslfMrrnyx7el89qf9&#10;b189q+c85xDa/9M2+ovj9rXxpCdfmivwA2oRoE2xnbL5aoe9fbVAW7a9ucgF8DVv/Ul5N59+3LRf&#10;2FApt/mT93xt7d0o+y/VTl7POYo31X78uv2rn8tv8/maL+Hb1969ZfJtlB0d21xKnXYcyHz50t32&#10;tdb7+HlUXmmp/jgSUG7Ly3hmnQL7F/rUeVmuEydOnDhx4sSJEydOnDhx4sSJEyfugJ5I4ldoiBdS&#10;S8xyfXhHKD/p/Xihl+RSLmZ8mY2ThLNWKzGrfrGFLchtaz1LeP/epOKZFGu6N2dK+RszjU2fxi8k&#10;Er9CQO9nOPgqQ8hkWnnsP+LXZWw77/miit/013Hms8V/iPhKu/oM4LdrlNhtuGbbJS8lUueqX2T+&#10;az3udLnFRuIXj7tQymf6zHunadhElu1LlPLJewzI46KtRpkT+pa65BccaWtvxe/1vre3ozyPkHKm&#10;NT/1XeOlNY/PfTnK+ufySbfJHCHPrzLXyn6NlL0L1nyTjpDnKZe0to2kRJbFOlrJtpN8EvFZxqM8&#10;s98k0ac2mSKR5fIXLJF5JZ/I9MpAWSd3gTpWm/M4y5lIG0TGrbT5YdGZ50WmgxLZ9q6R/rgN2Qak&#10;Vceqb9W52nmNjnCX+JW/CyWOzq+UuFZGcU1+pSMfJq3yfy5WexJfyhcc8St9CbfZ8GtwTc9t+n+N&#10;vauWPc2MmEhd6bvsJzk2SikL7N85lly7x7it7yeJo3PSrwHyR3ambUnIXeOTjmQSxOMLKWXSp3e5&#10;nxFrHim/pjPtNUq5Lf37y+uj8b0iadrJc4rnSSv4ZZ4VcBCrcCRW8aS/zbNa4eaTS1/t9UN8QttX&#10;bOUqvbvte/mAeWWdYKt8tgdg2s+22AQZn1AHlG1jjZcsa5a5iee3A/6ze4n5l3p54bl1gf+TjKfM&#10;m87YCUO5rHfKlvxW3pKR0g/4X3lW8WSaTWamgVbkuY3C/6ueI9zm5zwW6LJt9+q2ucLnzVx9A72r&#10;Z9ut/c/yrT5Zt1YlpXzyn5V1kuku4y/9owykzoutbUEtR7jxg6gvdVzzs9u88pl70zkp7Wl+Etjq&#10;g9U61gVhtblBdQ65ok47basmvcWnTCnj/0brJZxUCpoIdnsu7d7Hh2tlSX4vy/hrsz5Dxidv2s0H&#10;C2V7zPhOO23otU7/4t/+H/6+B95qiEy69EBdPEupcsJIHiUcQ62QAhQvKBgwM5djasjGYxx8EcvG&#10;WK7Yb+evgSTjnVjiIlAKygFblXRedBxCnP3ql/EGe8rx048/dWVwnq8VdOXUxSYbY9teBO+yMXUZ&#10;3+em3My2ectH1WFfnye+eNMxGUaIPuQ3ffdmvkUPtuWULK3bv7LBBc4KZHA1nsHVvEXrKr0rT0i5&#10;jTNeoAeiTuQZwI/4HOScNGIP+b1PPgCOeC942jrOjZu3/qLElIG8WFDvLGVU3hAdrLzTBqn+a1+L&#10;9n0zo8zNVtwWX5C/iKu2wBvwm5/yrX+i869jyy0pYxrq145PyMDe7a0IWeWSjvJJSiBPuTJc4zIe&#10;Sh3yqR/K8hzx1AFLt/NYPmmrq0qbvOFtPPBYuwnxJaBc+NG4I97yA44hYR6E9iNsZEku+cIbD9H2&#10;5Dknj6xEvOX0OM8jb55A2wixO+23fBx7/ohIQz4AvfQd89IGgA544kmz9in5TldEfyR9953Kx3TY&#10;BOC1H3BeMp8E8hJA5gimI2/8T4hdjHvaSbw85yHTaYMEyFMeeC7T6zeI/NQJwQP1ZDyhZSLEJ4bW&#10;D7zxK9QN5E2baeSRMQ77gfFC+4TH0CoHSH/EA9MdkVj53gJQ+ZAXlGluI+WP0q2g7MavMvL6CcgT&#10;rjykfz1HGxBH+R9htUFdazx5OUYdEci6NzzCqnslkL68Cw+BjAfyhI4VRwSu8SD5Tf+UkYhvcMyP&#10;hgX8gF9A+hCQhjjSMVasPOAYecdVjzlPeZIHHG92FNrOCeOPZBhLvD7KG4896iEtwB7uRwH5Q8jQ&#10;xh2XTHutz6c9pOXYcYw0OZaqU0Jemwg5z3VQWdNyDv2QD6740YdWbVcGmA6YDzKObykPKQtIK4w3&#10;LbL4zXzZ1saX2FJvx5dfjeeLbWzDUUbb2L7DFkjKyTZEtkbia+oNsj2YL2kpHemtF2T4elj6Dery&#10;zjQAmyHi++tUxQOusZvt/aA86pJ74yePxz0/aWwTgGPy8hwh6dE5/NlKms90vaWl0hGPf7QHWbyM&#10;HuSR6TznMbz5cKxM666Qe3X4/tpT5dF83//P9JWuTmL4CDku3OMZ7/H44jZftH76bLyTiu1QvBIE&#10;nu1RfKmNMpAPz4Mjr6mvUCXtetnqaJZd3wOOWwi+7vP7uOBXzzpdUb9lt861qWXnkNvHJdMNlF/m&#10;Q2DGd12Xf4mzj8D3woW57Sj9zz0X5SMP2h1bESnjaE+jvAJ5Jon4+hvtprfI/fRT5/HLzz9X33w1&#10;8i/a2lblTTpttCzd5hZ/EVIf5AmPDVCfqz/0APMA48wA5djaG1sOKy2wjaMzfTL66bs+11vbsHvK&#10;aTPW0rYGP+oCnkyV6cmcaSM6Icqtn9Wn/WNb37C7W8mIHu22bEYO3/Plxq6LWa5xfzPuH81bQnXG&#10;d+soHtUdFtFuleln2U/THspdPgKMVdvX/V6PbXqUjTgW+cAj2/MuJdNfcKs2DWjPxDVK98h9zx+Q&#10;P9SneGbvvlk2lDfwIOgvJNb4hhwhfZH0+AIi3hAiT/MdrevEiRMnTpw4ceLEiRMnTpw4ceLEiS+g&#10;J5J46RrEy582/i0zYdK7nm0dq5X25VZjNv3TmBmrf0x2Nc2ZMKiXhTGLxaxWrziSHl7wyjTNGa+e&#10;1d6U3tx8YPkXdFP08XPKt6l33GbnjLuFKMvFcesbtMVHHOSMHJNyW3wdbOeLjvQldeINu98ufIgf&#10;AjkTqB6Okz+iFUd5QUc4koOsKyhnK1fa0iQfdJQGYjY4ZTJNIsupH+5Gu19S94UNS7kEeWX9OivO&#10;bLgz8PDKrO1Ae2+DMlCmTZ3ma97mmfKp56iMSc5AS3eBupO/jdKuXwPsFpbjrmXxFzUp5VJXIm1O&#10;pPyX9KzlzbrL+so6TD7lf40tllnazlX8jviFhb/Qf8QnZfxtfNp2zc4v8aaTEuZlfiBl1/QCPtMd&#10;6VmRMtZp0jWs+Sa+lGdiTSuITxLX4n8truuckXfEZdrLxEe+zbhVJinr4EuU8relTf3X6AhZrrWM&#10;/zrx95XXXew/8sVKKXfBz2Nxzd8CPuslx0ZfAAu53YOX3UrICcYBx0J/RZcOx8kYN66NIYmMPyoH&#10;SB2Mb0lpQ9KXZK7Zj7x82p9xpleHMtitnyHvZ+C9FlEXR8iyQ1l3UsZfk0nKa+BdiDTmn75ey6sf&#10;QOZluUlvWtNlenVsiLIkssWgUztdVQDGC573vFgR0Ct05uoAiNVA2ky5NnS3+ry9VcxmT55b24H1&#10;npTxKXsRX7ZK2N3390V1EpM2OrKBlSDswMgtboP2r7ah13Lls1Vv5aOem+p48jxzXchMvuNDfnwp&#10;q/hN9rIdXuVneNd4KNukhMwRiM50W/+r8c0xjRVJvDQdctXdSusXvnYavpRExkHKh0hjq/cZrkRL&#10;P9IDHdnDSjplwZ525zM+eWjXdZxXzg9kOqDNPUcRbXujit/L1kk27HqGL6CxFW4eF7+nLWrJkacY&#10;sQOo2nXudkKWaeWlC5TKoWGQyLhKNfrSTKuethO7p+0a3V9gPIiH+pVARf1E8c//u//93/MupH4/&#10;0hveJF4hDXg+5EBk1I2gOiEOo+MQ55vAAUscyWg4c1QEDmXrFhNGPeBwXAMEg87G1zkGk55UqvhH&#10;c+mje251flnRS9I+VL7dcLCp7GDZX9tXnef1L6+bx2aW/dmomBDbKmSGEJqR7+MaWORJs/KkK2MG&#10;X4RtjeJ96zuVhMM7bVE5oXUob9p7863pGMCb0rsSix49nltOStZlZhADrDIQUJc8+dzGA45Nn/r6&#10;IlAheTGAGy8PMt5PgPbFD5r16cXQNNq/8RWfHbcvFhXSpvIiSXnVWS7tUJ1tA46bZcky9nuyZj1C&#10;R/UID7UM4XzhvWj92Fl5agPhZs+UIb19w5vabmvVd+CJ45h05gmQB8QLePOVgLKEa1kMzSfPQ9oI&#10;tBtkXpaJ8Ig4l2m1C/xa/hqQUQ575SmPsDwrjzz2qUN7swy0JdoZlMvR4ZXhJk09Wd4EcuZju808&#10;TWd4VBZC2od1J08dwhOX9QlxHgLYDdDrmOCxPPliq/Zhq8eGnht/A9zU8kMB0CaAPvMH5gOyrCJ5&#10;zjuOkc68scM+jn3IrLzHpgFZRnhC8zPsck0yX3TJGyoLSGsZUyfnJaAMIXVjukybMC8IG+TTBtMC&#10;ZADnKLuyGa8ej1f+2jnLtfIg7TYOwF87lmdMX+MSxkmUJ/0CJbRNmyx7xiWP/67Fey4p4wH6PQfk&#10;V7uAMkfIssiTD+3kNtymM5H2rLzH2a4yTH9/iQcZr/+B51dk/J34yGtDHRIP8Am+A/iPsdE4x0WO&#10;sdNz6HOyg7HL6/HaX+xXkOM+6Y0HWWbPk7fn5UnjdjZ49AHSO1ZrG0Q6aPUvsox76nCbFecBMhDp&#10;iPeYdBwbmj7PkwYyPTqNIx+2eJlGm9J/TM7x8Oo1ipAyaBcwHaC8EMi6Ms5QeYAtIGXIw7TkSd0S&#10;x7MJW9j0pfJseYNa5sO4hgJ84jWFL7Z9+5tv2y98lYivE+kTgB7yseycs14I2YI06uppb8ciXh8A&#10;3/8CsBke3YQcw7PNDT9qu18Be1LPAV+VTdYj+dk+IXjSYyN5kh49jRhChn1jWyX35qQlDTYQEs+f&#10;D7zoglp+HrfMPK+MZeWZb7tXZzKI+Hp26wfOmYYvs9UI230a0zgm5LmuX1dScjz3PKW82FvtkG2H&#10;2M7WosfT5yXYNoNqQc1vxKRI0xzj53Fn1McV38ej7C58GFuK6r69/c8YMvKorNp2eMCzDDx+bv1N&#10;neSzeJ5Bj7a2sQiD7UnWFUQ8fnz0cIwP1JVjSGPqtx3SbsYXAMfE0Q/ff3fz3XffzYlyvk42bGl7&#10;DLGTOigeoBud/B1hPIePLWn4nXpAnvG467bSmwc8vvF5nnZp2+xn+KkHu6EuS9m9+aT6qPGts0KB&#10;PkPnFmiT8t1up0xPIM7y4Qd83frLx711Dr1tq2XfQblou5zrLWzMOVQc2yj71TrFM2+BL+Bt26uu&#10;Bw95Vh0ygLDlg6efdT8k/Sd0jHw/VBtkYhO8Ldvty5TD+/COfzt81a/eoUwFyt1tuw+qnipAZxtG&#10;WP98zuaYc82DIdwsC3Mszfji3tP2C/7AD6SjPpmfIZ60xLX9ZUNP0FXaqfnEiRMnTpw4ceLEiRMn&#10;Tpw4ceLEidvRE0luW/Nl2yt/l6+2OfO7UcAZrAti1m5Sz+AFf3O/p9OKmAHrKbAmZs7G35hJg5h1&#10;7Nm6znfPy19Jm0e3xz0dt8NZVnVsugJHcZs+KGYrmW0UdbjhUn6Uc9A++3+pZ0+cPEib5dcyiDVt&#10;6k/6dbieNm1I2/hFoCn4PJ9LLm/DF/UXORMO+StAUsbD969IRb60TBssX7afbp8B8yfNkQ0Zl/aa&#10;xryuIWUybeo9opTNPCzHXWktr/bcldKGtCnjkxKrHRK/5kj8YrASv6Ykn5Ry6kN/2pB+/FI9Ip/H&#10;R/Fr2jzO+C9R6lx5Kf22+id9mGl2G3Y71CVSPmWSlxLYIdZ6lLBTPuWB+qEjX6UNiTWvRKZXZ1Ke&#10;h7JsR5QgXynzhzL+SC79sMqkbB6L5FekfNKvxZEO6Bqu+egaUn6tgz+HUs9tOu/SBqS08RrSN9fq&#10;ERLJ3xVHNvyr6hRr2izzNTryVdKF/KLT6++HK/cAaU/LRz356z+/1Lv1A+IXfAheGeQF9fKl6wIk&#10;rvkkeeha2QU6zYd8/TUfOrIlyfOmYyWDlHq8NkLYDWWZ8nzqT3noqFwZdxekPuguyDwOKWXqb7t/&#10;43lg2lk5b+WlbLuvdj9T3k1PpTm61tepCz1Jxl/6areNeGVcvSEJ+PGC6rHqQt1rXScZj5z16OqK&#10;1c9lSfhkx7VnDfx2hAuZ4rsOxtFIslCKfyp+k5/5Qdre9PDYP/jRurAc0O7vaYUZNNV/TcmXLOlm&#10;2s0nyExc+oEkex5bvjVGbXycT0WpJ9NmGsTlL2SqnPms4th1SXs8z7/689L+KGMAGX184f+i9L/6&#10;+mNKG7+fd/fQmha5w3IF9VyBVP+wGupn9gO+8588/1WSSaWfPKSp35Uy0EW+JSO6/WMvdlffuaBZ&#10;lt7advEX9kzCTolVR0pyHIYW1X/mP3levC023VCl3ahjBtZ+tCWoshzyRcpD5YGmcTz+8MNW3qUN&#10;ZD0mpU/tm71e7N/5b/33fj/2jNZAOpeEwvek0YzHrp44+vCxBryHs1N+6iWOpb2JgRC5BgWd6GVR&#10;ZRiO+YRzJr8ZLxFfxJIyK7kd084ZS6lAFad4/qctlh3vZ3zZwAQYurGH7Wzm22UgHrNIOMEhIG03&#10;7Mn38QQOEy7zAwzk8ND94FkKNvhZlhnPRaDLXOXhDenwXEBY4jnix5IyeeQ3neWfFdhIXRFmRyE0&#10;nefggfGQ+UjGkZcy5iu/x89y1bmPm/93X5EvAyEhNnKB5lxPQBJOQgcy/D0qnWIrL/azpG9C/b2F&#10;rera8vWgWiF5+XUD8iReHnvkIfj+ogL5046KciIQG1YfAfLUbnQCdHEziw3mCw/RTgiRRwchIB4M&#10;f17exKmfdAAevcbBq1+ec6aD1A8yr2y3Wcaj8iJzDXnuNjmAPUfQZqGcoecItYcQWyXKI3mDlTdb&#10;3EDC05/gld37415O8qUu9W0SMoTIkIaQY5HHhNYX+mgnxNn+lE0ZyHgIHgKGlEOesqcMgNdHkGVF&#10;lvgOSw79YGwFHe2nbVi29wKP5YU8IaQPgT4lzHEMW4jDDuIJIcqlzdoK1K098IQcG08ozBdCTx6r&#10;M9OqSzL+CHmOMP2TNpgvZHmhjE+bPAelf/RJ8shznOkhccSnDHbKU4ZV/hqt5z2u/5uvgxFegWnA&#10;qkM+fQvpU87re329Hl/jIbDGC3j0cw4yLnllxMp7fMSrK+scXqzywuOkIxCvbnDEp8xd+KO0t4Ey&#10;Zgjk1QdSj/Hc073H98hXFG0b6HMI/zFOyjsOmAfn7MdcgyGuv35pjHwdZ+07xNHX6FfaAg9Mgzy8&#10;+UJpA0Af1xR5dJKO9OjTxuyzypk/46DXJo+9TqGHNMorixwykHHGK0s+EDpWXjm21LC9C55zgJDy&#10;4UPAtQufAv0AtCvLRWiZVx6yPJLnzBsYT1rzwh7qEHAPycRR8/OvWkM/u1jPaPBhly3s33zzTfvq&#10;q5cvb7759psLvwP08yoPy+31mvtxtsChh/RsbaPMxLP9iniQdkLAslM2eAh57Lc9o4svtWnnVy9G&#10;XVi/hKSHsFX/EQ/IyzrguYbzHCPbfi1PEJo/4Bjqd7oEtXzTqIs+nvGXfJ3jmaxlyHPECWT6wR6D&#10;iueZryukqN+HVOXi2e7xs6c3z+dWPuxlaw1+8LkPPZTPOuV5kxJkOToswu6ZxQ7kpqyTSGD8YDx4&#10;Jg7YmoSu7Ytz6CqivCB9x/8jpwFtwE6eUzjGXuuXbUp8hYv0tCniQdfx3NpGXULIcP/1nmfu0ueW&#10;UtL98vMvNz8XDf6nfm0LungWf8Z2pGkrFg6bRhkA52yn+Ja8jSNf/W97bn62NY59nu30FY64Je2U&#10;R7+2YCtEuehTELzPgAKdEO0O3fAP75d+7ITHzmlDU88H4PMah6nL0sFW186r/jrf9yNf9TZPm6o6&#10;rsguUz+Do3tupdzKXuVyiyd596SQeUOV3+gn1Q9Lz7BzlNlzlWETx/2ltj5bqGKjgePRZur6Ujxb&#10;I/l6OPr7fpz44tnWxrkGOkGrny2xZAZbkVDHzX5KeamLeY64RosNnvbPHAV+ePb8WVPXL+We9Ug6&#10;eeqNvCHbOfw4e+LEiRMnTpw4ceLEiRMnTpw4ceLEF9DTlP/0H/9bv2dai5mtnimcM07bdrWbTz3L&#10;NmbBmOkfv7pwbuMLY3aMOUH+xqwZf8yKDb70T9kVPZtZ6XtG88Hge9ZsI9IynTd5JjSL549VUsoz&#10;m+dyPL48xywzxx87fs6Wlg2dF2mmOZ2849VLgMywGR49rkhCD7Ox8vcfMZNefMxqwz98zOzvmMVl&#10;WW3LFr+vSHqwr1oqOWbsmy/yVwfzEO3LSc4QGn8EZj4BetZwJYBNgOPM1/g6U/GDp43wkvZhz3ih&#10;HDaR59u3rNAZs+vwhL0MueqiZ2O7EqnL8Qvjg8rP8pA3+taVR7ygrFcPVRpfoH6Z1/t+sRtxvNRw&#10;5MtKu5J/x+qkwTOT2jaw2qnKYL6UbYSjTQp4/bPbt69IgvcXPOAvD8jRTlKn6YkH8LtvdyCHjfLO&#10;7hsvL9CjzYSp/1peWcZfC3SJX8sfIcsCOCaN6QitB8LkKdMaSpRdefhMI6x/QurOdiVp295OBq+c&#10;oWkh+4K8+tUHwScsK4DPY+0nnWVQD5A3nTIQPHkTIm37RJ7+O+y8bFf+6nvBQyXbMv03znPG1XyV&#10;Rf9C0zbg5xozWxJ7akxkcM1fn1pmxtdRh+hseyrftq36Kb84DzvhZzx2TAL9axCYeaC/9XX+6GU8&#10;3MeT1NlLodU1w05XIOTc+AVsnEufNGZZvH4N3usFx0XEY1OXcx5TP9MHvdKz+dFuR9o69rpDmeq4&#10;05aWtm8wbR/gf/2B3EZ1hnIOP5T9s+1dyIOWbbFiBz90EI5DMM5VukirHsILnRNdXnUWUr5tC95z&#10;yMNnvOEaf40Ha5hQXl5c40WWRazlw89ZbnnOJS+O8jmKE7QPYR5AnlCZlU8ZeXAtPoFN2pU8gDfd&#10;yjfmMW2WvqwMfac09bmWKaIO6aec55wrlPt+q/qDOjke4wV9c4wR49y8dlY8fQd9IMdFxkN40vGi&#10;1pFv3TPMcZL7EPQNfu879FFeSkoufe83x+d+QexcZWDfnh2q84Xo44wPhKyKYIWC/b5XAZTM6KvD&#10;Vs4Rrwz3ikOWa97Q03VbeZDW8jXhKz+G03YOWX6B58XRYHq9Zfq+q/yMffD8wt/jWv1ZV+jgAzud&#10;ZtbFOCgqZcg0TyrtYQxsW8Y41vZUiL/g+zxhEXXddVa8PjeeummeeMbkCqlHxnYyv/9g3POgm5U+&#10;L1++7ON+wfbLrzafP6wygFHeXQ9U6od/ng7/IM8qIfIddYE/K23lT/sZabnvHDaI3eaxMtG84B8/&#10;enzztPyPPlaHPXv6bPhj1iVpgWkBMZSly1564IErYrpNVHrOk3yrlwJxALn+I5yU8Ruf8Rs/aEeV&#10;rvT2/fpcHcb/UKsi+1mvvfqmnoOoZ1YgPXn2tPluj9ZFpfO6T5/zev2p8x0Z9zPV9A9+6etr8U11&#10;fohV/vgAru2bPPGVCzLd74pIh89oD7vO3f+b38Yar8HXOYln0NFm9lVU8NQJq4zQDdAD/+RRlf3x&#10;+AiJqwpbTw1N5oUO9Qw/jDZDG2PFCvXMaqSnvZILWzuH2b+0jee2MU5wTPncIdT8bCu9KqeeSdHz&#10;+Amr9Xg+HT4Zfhi6QceTjjqrc8hSr51n59tiPeayDY/yMH5sK5LKT64Iw5XDzpGXdaptG1/n0Kss&#10;GCubxjjMyi+e76jb7WXe+GLKk2+PQXMcxn7184Er7Scv7CCLUe6RV9vZf9iw24G9yAHGKsqGmwhH&#10;OeugiLCpZJqK5zm47Sy+7S8CxHEO4ENWJYHOG8KAT3DyxZSOAezqYPIhN9gWhyd88Kh8O1dmPXv+&#10;9OZxtaUxLnMdRm39X2kJKQ/9slfMFf+u+iU8Y3Or/g//1/9B6+7CVeXIt5KJB5UZwKBnL57v/PPB&#10;AzrEBipsgkYK2pjmPgeFEUysgLJgkyctDm6+KoJlYPKf3ox4Cvru1evmKcfP3//YPA3ul59+Hjwy&#10;84G/y1iOmAd1ci+vQIbKFNw0AMq+lbe8eD/s5waiUTKPng0Z5LmIzYNe1gk6x4ejhpF5/HT3MxcW&#10;QaMH7cMqdwASkwAA//RJREFUgzx0BBt3l3faf012BR0JYENOZjHYDdDhRjyD5Ksfd9+6BBr/834C&#10;kPFlxCz00KkPeQB8Xhd8kPE8tH6YHQk9tgEG6Lev97pmCSigrlkS2nzkS9m39oMJ2zhWfq5BvXnK&#10;+Gj4HP7I/2lDt7GfR9mJkyfefNNvF+Wt+uEGB2R8grycnEJnlisnrUhvmPWlTnjLkjLAuk6s7eRI&#10;BpgvSD5xLf4Ime9tvMe38QltuFZ2/Il/QdZd6iRt1t3WPiMvePWg03638ikDgVWPgFcGe7PN7P3x&#10;sozZf+WzXLRVlkbLv/559J3Mi9B2Dp/2KwMy32x79peMx2/anHzKY4PlJ5/0lXzaCbK8qTPrV3nK&#10;pB/Ql2N7wrQgx9L0iTwgP8MsuzxQJsuYdq5pj/wJUo/lIrzmH+3P8mK7YwiyKa9+YNpE2z6vlYzD&#10;/EgDulxTT/PITaROy5t2Ypv+TD79kPpS/8qr8zaZa8i6+BIPslzyqT99jl2eS58TWncpQ5j8Ecjz&#10;qG0QWnfwaf+X4gHHhspcsyGx6s/2vPktZHjofjP9wwMOX8ICqYd26rUPX9puUyeyObZzDnDesZpr&#10;IFucAHZ5TUz93LP8+OO4byTe+4rMN/sO4433deh0fF7j8/qbPvmSr8gr+8JR2mw/KZ9tKdOmr9LO&#10;BOVznMQHP/zwQ/P4Ie9ttDP5u7RbQBpD0wLjcxzIfOHfvRs8W1pevx11974eIN+9H/VC+WxL1Plf&#10;/dVfNc9X237z2980n3jLg27pBek3nm/4ql3zpU+eSQ+fBbBra59lLw+yYmvDtJ+yFbyqZ5Rffhrt&#10;6unjpzcvnn/VPJNIL1+8bB7oh6xTf4QF1Itt9TXvBpvXcfLUnzyAP5736gk01+PiOAh0fEw8ZfuU&#10;Bztbftpe9kI4+PdMlm032XWXPZ8HmTh6XnUAnn314ublN8OfnOf1IKC/Ft6TcaWHNjAnC7pcU6a3&#10;O8X1cWt7VXdem3g24Xmg+Qr3MZaH32Ebk1nPX4x2wiQKEwkDPIQPm2kP0ED5ITby6BMmAfhBDtAW&#10;fPbhK+JQ8xVvG+4JxKp7wPjElkkw3k087ETedsX2uDdvRvt5/eqXrm/w9Onjem4a49u7t2+qXwwZ&#10;Hu5tw/Rxx0C3ZAJ85pjQXy6bz+kpD5hYANkvegJ8PqdTD8qPH+OGr3gecvx89bra5yxL+jPrDl9q&#10;Dzqxo/mKw1/CfsErTHyWz7zSb91O5itT6K+WkfHYMRl/0A5A+qQnxfaGvuXbHph8t8lpP300x2H5&#10;ctrW07rYw4Vtu/36l59f7e2k6pbFEODnGide/TziR+IB7rvsXrRx5kHAqJ6RG//bx7Fd++eJxrOv&#10;nlX7H23vefVHeeza2/xIDzI++d1LJ06cOHHixIkTJ06cOHHixIkTJ07cgouJpJ5zYkZrzpgx+9hU&#10;f84icrzxM1zjIWeAM45Z0jwemvmLbOekGWC1iDNpPSM2yeVzO43zLDNjdrBnFefMYtOj/QWEELOI&#10;PZNYtOlP/gqZbiWW95rvNSLf5MfSvUGZh0gebHWx0ObL4o+w6ky6C9b8Rj6XZF2vNH45uvxKWv9i&#10;cxAPf6SD5dXZZrb4XmI3fqnhWJ5fMI70r8QvbpDLINUj6dNR3uvQl7SDIx7S9vThl/QeIdOmzsxL&#10;XONXXNN5TX/S3xfMP5H5ZF+Dsl8dUfY1KNOmXvOFsu5tI9l+Vj7bjPFH56T0p5RIu9JeKJHp1Zl0&#10;Te9dyn6bnkTKJC+BzOuaTCLPpd/Sn0ekbmhF2pDINJmXlLbcRkfIPG8jAb/Wt6Rs8tCX8CUbQeq5&#10;i85ESl8kjXxvs+HauYyzfjg+4pNWmS8RyOMjPUkpm3QNq2+la/V4jb+Gu9jw94nMK/P+El2Tr/82&#10;3i1L0PrlVv10l77QuqLO1MmYzOoAiNUAjtPZzxOp865QT9qQfAL789rkPem1a1byKXsb6RvSCOOM&#10;lzhOm41HD6sCXBkgT3ymF+gRa15rmY4o0yQdybJyRB6Zzf8zf8D9vPlahkH7swDpReU2uWH/kf5E&#10;yoP0oZR6sMN8IW3rl0/rW7Y1Vxop8zWOFTnKZ7nYFmleQHuyT6nrS/iy7K7PbXqj/1Z+Hbf4qp/X&#10;BrG9cvNJkfH8qZPnyry+G5/Y0hX1c9+9ndjd0JT5znDwu0ynnaRdkvJJF3pCZk0rUUeufoFYudP0&#10;+PIl+YdtI+qaNKyIg54/f9GrCCF0HqVN36Y92/mpf6Nqh3msDCuPxDU9kHlBCdvhVre31CN6N57Q&#10;v6qvlNtQLNp2mn+Vh+3wgq+/DejqFUfku+tOGzqDiYrpo6Z5vqmOaa+9Eo48Jt9llS/qbXhcc1gN&#10;x/EiQ9qNAiOHibZpYuU5bIr4wvDLSvVH3kWUN+vc+qVs2gnZH+nnyUvdSv7Zf/uf/F6DKVRzlaNL&#10;1OBziRcD3ij0Te+T1CEYAG+lDX6JD9p0VobomSZ0oboii9jTSHr4TtOOKiq98Ggoia3wnG2HVOOr&#10;BMNBdY6lYDoLxwwZ9MyLZ/FHgwkEmq80dGp40tO5Ww9LImswgIeQkWfPISF5MwgQQk+ejwFg7EH3&#10;onOvO3SXo4jz8kLfHfHaCsjTdJxTT+o74jMOoAcQJw96z3+BzvHq51ftUxoUkzM2PG7ebHjcxHWj&#10;owGyxxK+CL2EpGHyjxCiLM0zkVTnKQPH3AQSooflf/Dq3/jX42stmS/psI24XgLNEtLisYUvBHRe&#10;ddFlP7E+pR5Flh3oI3TAkyZ59MErJ6hTQDwXEHnyUl4C2A7QSRnkyUvYTmyXpk+d2ZaynQjLDOCl&#10;Vc81QueviZcAvhLGgUxLuSyftB5nvOfkpe5zFWY+5J/tlmWxth/I9kkaeXQQKke48pAyEP7kOH1t&#10;+aC0U9uBeUPEC46tJ2CY7YG6Sz3whC6xpv3TX1IPWPWSRp6yyIu0DT7bTML2r23KKIdOfGg+1Ath&#10;1oWkL9Mn6keffgDIwZMGnep3PFGXtPoZEJ9+gATyyFEu29jKc14CyjMOkB5SPnmPj3QA+SPbzINQ&#10;++Ets/FZFvWBNU/P8T98p5351sGFnoTpQPJC2wAhdSPMh/jOb8knj2/jRfL6gTjzNx1lF9f4LMuR&#10;r9SlnPHiNp50XwJyq23qyVAZeULJeHlwpCftuc22VY/Y+MiL95+w7ad9VOfZegE4b//lHER6Quop&#10;7Ut4XmLMYDynzyPPPRtti/RubVCW88hvY+McHwDnbZMpbz8F6ORYW72+E0e+yCNrf5cnlIiXLGPm&#10;gx5l4RlDlSUOYBvHgvSeJ0ReG8wjbSZUHv0AnfL4gbSkA2lj8qnHY0LJ88bnMaRueW0UpOmtkW9H&#10;fTEO+czCNhbut5Hh/Uh/8Rd/0WXjq0Rsb0tfkQdbcvhxEpCHNhMqS/nR2WXExjoPaDPZTrQBPaQh&#10;5PminxNKF9tQuNeEf/p0fKkNOexjCw/ylBUS+gGbkLMuADz3yH6lmnTUUfur0nFfDdTR9sPPcEXF&#10;jjDOJz8wbOvylt/a3vrjwRz02fmAbrnJ+/GTx73lsMtRz0bwxPcjXaec2wDn/Rg0zWk59KCTMtlW&#10;/cJXT57UX/savhTy3luOAf/3uWJ4PkT+SelgHGAxwPhhf9jJ5AUhJIYPqMvhQ85RjpYhr5KBx2b8&#10;0e2nnieYNNqeFes8fE8sPXnaddf8nBBCC3/ImgcykOkoN+9FYjsc793V7sp0y3fYuqfXV+3/mdfQ&#10;M2yA55zxUOvpklv2vV/znKoMadBBfL8nizorUIcQ6Pu3OX4K7dNe6oBtaF03FTe+hjbyJA9tkGjj&#10;PSaXkf18N/ugiwPAmCwqu4pnK16/dqbSUlb82f6Z5YVPe6DuI/U32s2sd+xDtvjEmCgaZef5tP1Q&#10;9TG2oUGj33dfKWqZOodx79+OZ1E05vbV/prb+3mfRgR5wnd7GzaOg8FXD0Rok/Pw4ngeArayvfhq&#10;fDmx31k222nX1/ShfqY8+Jl44yzL3ktOnDhx4sSJEydOnDhx4sSJEydOnLgFPVX9z/7xP/l9z2wV&#10;nE1kysoZemeymHkCzF7Js9RSfsxIFg9Nfcya+YK0BPk5ez34MafVfJF60AwPsXJHGaTJr2Xfz3j+&#10;K5lNx4f9l6v3795tPLNqhKRg9m/D1A/G+QHSQc6M5nGjZP3iAOmc0WyZucIInlnblmGW9MH81aGO&#10;P1VWyIzZ0z1fQH1AXf4llBIZn3KeSx3OMuZ57LCMlMOZZnjCtrMIWYhZVF4cqL5cGcQvgfAQPu80&#10;HyuvmRY96G2+8rddec60VfFbfB9jaxF1py3+IgTPSiVlXX2QaQdGOfqXCFbYEXPv/sZT1mzn5oMO&#10;ykYIbeUqovzI6SfKBqFHX6Y/4ZFTVnAMzI9j+Cyjs8WcQ59QD/HkCywLccabLukoznjLiD3ySUDe&#10;NCuJNV3KYNtR/gLeOELKawjgAXaCzAtyJh2ibeBHQtoqPD7m2Pq1vIA8PYZHB8eGKZ+8tGKNS9kk&#10;9ADyzPqFN6QtEeI/fymC9BV6bDPwlHOcq+PSr98pCyBPZCyHZQHoQ1bdHme7yl94JG1KHZbPOrEO&#10;PIaQkUTmmzqxQZ5zgHToNXRcQjd5qZc0gHRZFkLPAXnSKZNyaY+yAHlJf5o+eYAO6wTi2DyAIekM&#10;0ZlARjmAjPkA5PN88uLoPP+X5nFMvvyqFiD+NhLarF3an3Za/kwnTJt8UiLzTwLm6zHwPHqu8UKe&#10;eCHPOfWDNZ36wJo+46/xtg15z6/HX+IJr/HK3oVWeY61FUq0byZ1npSj7n/wF5TjAWPytTEBEskL&#10;86Y/QaTXNvSrD8A7NmID+QLOc2w6+6d9nfPwXtMJ+XUXnngIGY/lc5whvv0QxDnTGAeIA+pRh/HI&#10;w6fNnoPnvLw65dEpSMMxerAVcGzZOU/osbo9Nk7SlpWIX8m8kt/TDN9hFysQiGNlxvgK16Pe9sNK&#10;JK5DX331VfPI9JfWKqSeqfutXZUeny+0H3m+2MbKD45ZvcGKJOJvKn/sgbjn5WW/6GO1u20KPeSP&#10;/a2TFRGlp0pX6eYKp6fPbp4/G/o5douafiO0/Bz3ColJlJ18iO9+UmWBJ86V+MhzT4udon1aoSsq&#10;0EU6w3VnRp6HBoY++usmx7MLp5vgh3xvx+N+AH/0KqSnY5VSlZfno/Ji+58VK12f797evJn3YDwn&#10;4Rf066PmS9dYgTTKg2wTOuqZBL5Xh8xiW1eAc64YefAQO/RPUSkcsph/OXZ1OeH5qzDz5fmSF27j&#10;c8YP7yt6FQorUqYsQA/1yrNH+2fWsfJtRh0Dz+cqqHbzjPerc/iFhKwOI57SkB9ynOt2Bz9ftr36&#10;c4y9+ziAbNuMTUWAOAi0TPQB8up2V/VGn6I9uhKU89036jwwDWidMw7VHMFTBuwDF3YGkR+EDvxN&#10;HtqHMtqdq7goN6vfXIFF6Oqb9m/pA+St3rZ5EuXjXNdh2259jfrvsNJkXbvaCHnTI+frWlhthN3t&#10;t+qvvDwcHp9ByLx59ebm9auxQ0Kgh/agH7rMRb3yyrz4K568Wx5/znLylTpW4uEHViR1f0RXncfc&#10;/iLbrEPS9svvp53J2zag9vp//L/5P3StEkEBAEJ+ZaBP0noLGE0lyPsFN+Db4MG9mFjhTf0bymDh&#10;5Au44EOmelsHbYOoA6WpmHc/jwfsKsDNPToiLPGvh/0U+ucfxtcN4H/4/vvmqejX803vpK1CD76g&#10;DdjPxUDY2cBmZ7nmwZN9m5J+aH5+EQBevyF/vypT3KuBAFD5+xcQLkH6I1yLT9BRAA3M+qWuaSig&#10;7ZxlpExceEHajDzpAaFp+crAd3/3XfP41jfnt8/nl6GQp8MIlqIC9HNh3vhoPw4ilO7xgzEBZ6MF&#10;1J1fbcMWv17R/PzCCDYwmAHTiQf356Re/T15aN3drwv7aM/4QduAdZ1lX/1JfkfY2klBnvJuZQwe&#10;ZF76jTzzq3CWi7TWHTyDA0CHdZc8MgygwraRSF9luVY+kWU50p9pKZd82pz8NRtA5qV81guhX80g&#10;LedA+hN9+hDe7QwpD7R/tTPri+PbsJbF49v4hPozX+yyfcL71Q9kbA+Uw7KkT7LsvST+9Sg7bfn7&#10;OTYib18G6YesU0EbM9+0DaR/bNvA+LST0DpCv/Eg9aQ9R22eeH1FWaxfyuhYgR/MC/lr9mvzame2&#10;SW0j1DaQvsr6Vc/qN+1fbVAP6Wzn5C+ftmW9ZL4pk3pWXpkVWXfjFr5sqJv293MMBHsN7UgbCNOG&#10;Iz5lgPmuafV/xsND4sLm4PUn5XYMB0f1eFf+KK+so7QteWxPPst4JJ88+Vwbi7ThNptzLE09WZYj&#10;mP8RjmwAFzqnDFo+TXG2BPkwv/pBPsu+4ihf4uQpt32N0Pscyu01i/HAsZHx77vv9nsbxwr0OOYQ&#10;59hC3/WrXuhTf8qnDcQ5bmd8li95fJBjjuUizLHO9ka7zuugIC/LS9ocP+XTb+iz7JRVncQf9Z20&#10;B5vNm/AaL5LPtJdtgPjB//DTDzd//NMfm2ci6cnT4UO+tuYX+hhH5RvzWSbrjjgepAA+cOxlQurb&#10;34yvvFE/xo+vxY2y80W7P/zhD803pn4mr3772982zwSWX3l7XQ+Hr34ZPuQz8M+fja/mPbjHw97w&#10;W/on/d8+mX4gTv9zz/vdH//UPNfwP/5x+IQvIX/zcn4ZreqHuge8S8gtb9SX8UyUMMGx4rKOyH8c&#10;339Q8o+GPNsM338cba8vBLP98Dz09PnwGw/zz1+OfsEzn1/+YlsSkxCArYqvZ73wfPly9inalH2k&#10;1c+rDX6wzZeDiqZtURb6je3nbenf+mw9n714OfzfZZnPoeOT+Xtf0D8fP1S9TP343nrpL4jNr6ph&#10;i/Z8Qr5I2Ed47qC+hX2tHwHnRqFs/1xnmYAAYwvVGAd4PH74cMj/9OMPdW8znn0Yw/Qh7dn+Tr9g&#10;KxMgXn8Ohw492fd3y0e8fqiD7Ut86dueSJrzBumf/BJftm1gPWY7ZCx1bKTPHX1Z8uKrcDUmbfe3&#10;5RsmQ8Cz0sNkLcjy0pYc67QdZFtK/6c8oXyW/aK+Ip66s8/2p/NnPdIG7b98sY0v84GM/+nHKuNP&#10;o1zYrv1MOD+ez63Ya1582e/t/HpgzmdQ/95bPn3G+7YGz9zM0+eDp37clkv++gF7rEfivAZRV9u4&#10;0f+fOHHixIkTJ06cOHHixIkTJ06cOPEF9EQSvwKtlDOGn4EJxKYxkwiYrUzaECwanY1s7eTRVP8+&#10;Vhzk+ZbZ+fpvp5F6IvMKPuOvoURWu4/oSyipyS24LW0UYy/jzq/EjONKGb/KJ47i7opMe8nvdM0G&#10;ach/gS9KPfK0RWZAneHd4/f8EllvzHAnL67VV4ltOi9sCMrzkMh8zU/KuMQ1/ckL0jsDDDFDLh3l&#10;tVIi7c+8M9+j+KSUuY1PuoZraeWT7hKfPO2G2fSVnFk/bFuTrum8xl+jVV5KHNWZdK1+E6nXvDI+&#10;kTqSUv9d8rorvqQH0uaVMi91pD9WSqSO2+oZMo8VaTv68/gaCXjtX+lL+d4FmRf4tfpTXkqs8Ru/&#10;xH8J6Zs/h/6+8a9D569F2rDy0treRMb9q1Ii28xd2s+XsOo/xt6WyEq+zwT/54IyMNZL/NIq9a/2&#10;Rf4CDHFtuFZ24xlHvI7AC+SVSXLsWccfyycdYa2vpETq+JJOkDL6BvvSV0c2rziyB52Z5khn6k1b&#10;ktR1RKYlX++DXCkgea9EP9rS1X1j5i+qBIdlAeYFpf1JRzK0D9qWtLe30ebW+NcRb1uELupihs1X&#10;XpYLaPvFfeKD4/tDboE3n1zYftxelW2qvJK2Z8biN7AV637l1RTX6AfBL6Rt7AzY+Pq7tE/bdp7d&#10;Cb1iZ6PyV1O1Zz6q0y8sHuHgR7qmit/9HPHojbLv/G4L8avsbZQ+pFyi62PDZdsTu2+o37k1jrZd&#10;tCFk0q8tF8fKgN2my3a+2Zx8CW3nwg/Ql/wwVhHu5a//msqam96m1VR2UYy27Mv9rnWVHNRlnv5g&#10;S9s+JoxVPFCOCb0NLP4yLyntLJHgky7jncf4jL9CR7B+oH71yixL2+25+ks75TM9K/5M2z54MojV&#10;SVK/YL380ttMS79Ap35Wt3mJzmO2qU757/53/snvCatonVB+MwyKBsgSzeZrkNj5sSxWGZa9yV+8&#10;I6mOBY1HINcoO90+1ibv4rtMYZhexwh9YH9l5UUM6Ytv+2tgABTeZYfwDNLqYmDutJ1+hkXZ4S4q&#10;8CieZbFVacanHx4+Dj78cK8rrS1mnWnHYXNHwUeFwSeJlScPccSbfj3XDWGWBd7lcxxrs2kHTyeH&#10;H1+7ePXzWF5Ie2FAlsfP8rYlkPWePnGpLflghzx1SogO7egBbrZV88VeznHhNT3nrEtA2DQX48Hx&#10;pQDjH85tdACfmB+Qz7IAdZOPRNqV3/KeJNDJsfo9Bw9SNnXhO46NIyTOfC/aYcXLc05wDMwbSj/D&#10;O2jDey5lQOrEDsA545UTHJu3ITiShyc/eeQ9b15pJyFtT56bNNpE3pR5bDqOMx9gXiLLeK1cR7hN&#10;Bv0roTvJOl3r17KThnjBOZD5WjZkO75ok6t4eM7jE+PtR5C2AUNgPDLZxmh7nk+bPQ+0jzD9L+95&#10;oX70oJ8QH8hDaYPI9kD5uFE3L87BI68P0cMYqB7tF+omNF9ljUsZYXnIV57z5kU6+yy89gCOAem0&#10;lxBdxicPCW3IeGSP0oJMm1APqJJ22DeIdS3gnHbLS+DoWOS5TA+fx+KIX8ubJNQFDC17ynsOecDx&#10;XXjTAXn0Qx6n3N8HT/70gTzOeMKVh5SHhLy+NER+Raa/RuBaXnXQAVmUhya/16F+k78LjvKibhlP&#10;COnrjvUco5fxgDjkiV/Pccw59ahTXfCC/uq9E7ZwnLYryzniCVd5QH5ZFniPQR4nAW0D2riCtF47&#10;kE/KOGwkRIflsMzkRxxk3is4h8/0sXolZdQNkkfG45TL+Lat/vAdD0bPnz/rMdStMcRLLV9p2fqC&#10;jiwX71ziOYWyKN986UIv4BgiLWViOxa8k0Gg9YeP8DWy/T6U92MrGltweO/J5pcP4165217xtjvO&#10;EXZ86WuaurHbfMD7t2MyhPxMQxmwna099n/LUKWZI/juc8L+gXbmlfHQSNcx5bAKWk3pKd+N2Iov&#10;tvNgwggfVp6PeHit+uAhv7e5PRv2sI2M9xNhl4sXmp/5w29f2ipoe9uJfVOuv9I164JJon5HUvkR&#10;8jnBySR4tl4pXw8jPbm1tYWyn3jyuV8P8R038wac88tb1hM8+uTRpb5hw5AHlKnDegbCB5bJumkD&#10;FrRM/SHTVPbyRTPqd7h+1M14P9d8v9vMjzzoD4wz8GMyYbwjSQJIjxQVVtqkUj7P7H7oc/xVmOX1&#10;HWGDH+0Qvv1W4Uy8ZcZ7rtimNb6CNog8OO5tiSWrncP3+7jR9V754jJsIRztqp6Lqsy0G8YAtvIx&#10;TzEmTOrcfFYX3aeop9KJveQBP1U2yN9tkoTytK+WLbRtwWd88uPZeR9LQedbNmCX8oOvsP4ck7rO&#10;yxbO8Qf0PWj5OocMsmOi6OHc0vhVtwO/1EY7YGvbk2fj65+9JbB0kd7JbGzBtsyj8y5C/3bv3WdO&#10;nDhx4sSJEydOnDhx4sSJEydOnPgCelrtn/7jf+v3zDUx4/Se2TAi79307HRPehX1KqGe6YoVNxW3&#10;8XOGSt6VOz3L+GDM3jUqTnD+AnPGi/x69quoJZonesQ1XwTP4c37MWvX6nqCDwUV/W5/ude+Iumm&#10;eeSRY/Z62Fz2ordtDvuZbaPsU368yX/wxhNHGdFJurECC/5ez4wOGfyjHyr9nMWH3fiCW7YA4cqv&#10;x+nDu/DOgArOQc6OUybq1HPEiz3vMfMJ0Pf6Z1/oOGZWK2XLMmMPD418yYuZ3TmjWjxtZsQzCz3y&#10;amvruLODKukor2FR5c8MLuCYfNGBDPnCo4nlqp1X/Y0Z8Yr/tPsDMfPl3PorBHZDxK2hcqDzmGSb&#10;yTgIZBr1gFWv/Jou9fbse5H5Qdaj5+CNB6s+84Myf2fLoZ4tn+dSRgLolSevo/gVnNMega3CdITk&#10;CzKNPOch7FTWFSjw/FpICFkWedPmjHsi7TMvsfLXaEXqTFiepKxT6zjPmQ7e/DjO/CHL3JjHyMHz&#10;q4pp+PJIrxiEr/GT+BYbKek9I93Glz30G/oydlYctmxfPyxZ+hcyI9VEKeQLI+bPL0tta/HUBfE9&#10;zk9x8rzUv/tk48sGfdJ6W0eVtfTZHvjF0hVJIy8GF/WXzcWjgy+hAOLT/l59I9/2zb+S04Zezt/8&#10;PFd/jUpgedq2Ara7Iol6xgbk2waupyWDHpd9Yx+rgMwfH474Uacbpn4tHKDMMx75GD+zbWgbec3/&#10;ClNHHV58DwL5mbZ90Nwl9A0kPCavo3j5Ixi/2VnQ/jVN6spzqaPb28SRPKHt6jZe+RVZxlUuj/8c&#10;nvwdH5KIh1beY3lIYOdKAPkjZNpExl+TEeThPU//keck8wfBHqJKsuXV/5tvpev72MnTVkd77RRd&#10;9z1GVV/rMbHOjF/Hi2szPnYfBYwV7bviu+9Mm9ADqAfunbCbcYDjbpddntFGUYsObFjlx73QMJ2y&#10;oLVDiZMl2+Xs4/HXJ7Bl5sHKC+SwsXkwbQXkTxlBj4HzmqhI89gs7zE6p17yJW7j+Ss5ZFqueG3h&#10;OjJ0jvND97S9WMyHGp1t/zdUTZ29qkO+SBv9w5dPnjzul+syhj55wleZ+BoR90HjuaT11X/U47AB&#10;lBV1jvSsWGjflLzPMoTE7/LDJ+/esbJlrGrh5c2vX3NN4Vzpn7Z1PZV+7jO4vkH4gpfh+oUm5PEh&#10;96zooujeo5hXUpd5Esfet/SKp7rGkSdx6KBMXFsel/3ED3sGmqt0CfSQP/HwmeYiPfy8xvVShHh+&#10;+QTb5+eYU3/4r180XvGErFCC72emInja1QeurdUP6K/4EB288HrrF5UZ6rv8+K19wjW9/Dv9x7W+&#10;VyVNX3UfKNriOUa+CB1sE8MO5Hm2pVyks910vpSnCHS+s/2gw1Ubo53PVVHT//D4s9tuyacewv25&#10;Y4dl6zCo62XUWo9N7dvWNc/XOfKE8GHnW3/Isb2LcQae9kB9kHbXUe0s80Pr5Eugzw9WfpwrMzsc&#10;5R1t2Tbe9YLPi1q2jiH0DCUjeHi/+tfsn03zD9sg0lIP1BG8gCevffwpVHrrjZVsjOnPnj2fK/KG&#10;jm63pZcE6qOeRp0SN+oWbDYVtc55H9i26WPk2xFDn2PUrnPEbWOXL2uvf/iGdgl6u2UR6LRF5Ot8&#10;Bn3Z+ur4WWbIugN9fvquVwKyIqn88PzFi7FCs+qekBeYj375qFdoId9jU7VhwKo9xin0jutzK28f&#10;tjyr4rpd4dcaM0n0P3Aiqf6qaNg4DOR/jC7q5WCzElgSpbEsnWzHFtlYm7LgFW5A3zW0Efw3wyIq&#10;zvgxeTTPRfyDT1VA8iGuzR8XjQ/lGI6oOB6QRppqgHUR6M42z7W9lPEeNg/qhgdfcoT9wARZJuRL&#10;ZsThHzonemrw64465JlIGvLjAtU2FN2b29kabm0r26radn4SjSqP8zy6BeUQm+8niUzjOWS9cEI+&#10;2EA0YGC+AJZBAWDbPpHE4DE6ADJjEmfYxPHwyXhgg7/It/7GwIpt45j67UEVKgWDZv7NoHnWdec7&#10;8vr4novC0IWdybfeQpaHrW2C85yjXMBObZy8hO2CsnRbmuXKzk8IUu8+yA6+B5Y4zznToQN9En0N&#10;Mk/jzVeec55PW4F5aIOkHfJeFDMeMi2EbnnyO4rP/OE95pywvCuuychrHyB04gDb90/zDuK8lGU5&#10;QtqYZTGOtBl/jRLqBNjPMUQdcQzJE1LPHisrCXjLIe8xlGXs/6dcpewegW5OcENEXqB58kQC+fnH&#10;GCffdpUeiPaGTh+KWm/xTIg4Pm85lr6ur8pz3NzBz3ZYx23kZiN66ia0x9jRlx7XRaz9U+Qnk4cd&#10;w7YuN2NUl+lD32Sjj/p/++bNlldf4Kd+bAbkgX7Q+Zb/CYU8/488GbvIf9jAODZ4bdrTdnksW/0x&#10;FrINY5Sl6nr6imPyRZ6/volRT6UfekYZ4S2vvrWuAfpI2XFFzZcsZW+NnXbwrce0hhMtuwAR4tvO&#10;IuyWv41SrutuHmcoD5SVF7fxScYJecpKO1DOPCHa9lF82gUPPCdW/i6UulbecOUh7ZQ33vGfuIyH&#10;kE90vyvSHxKwX6xIHfDX6BAzfjxAznFq9leo2yA8mGGnKL60HvzRzqtc82+0+dEv6r/mKU8/TM6y&#10;0eYZD9DJGNIPJZWOe1r6G32a/un9EGnwBTo73bTH/jXGovJV5zfsQecYz8qvNd6RFt3oQp7PMHOO&#10;OukH/kpHXtYROhxPukTzXOfZ50fe6AD7WDqugz3GFlrvJHWCHg9rbOxrYaWlDtpH+KLOt/1la+dC&#10;FjMf8oWnPPD4cpRzt4GQ++5+wEZ/yYCu5wLlaNQhZRn8OAdGHdUx/5JfHvZ4GGKs5KHxq6/45P/4&#10;QhHHYwwd9yOA+0TKyjHx4z6/6rnfpcLnwLl/YiKJMd++M+qc+0fSc1/7hgetKhfHfCkJIos+32Xd&#10;ZfEvP1603OuxDY44/NL0dnxV9EM9l1Bm64M8vV8Z+c92WzzUdTaP8Tc+oiwct1+q7E3z+kicNBzZ&#10;Ltn0QfXfqOuJITvC1MHDY5+DqEbEmogvov+U3+Dx7aOn45nxYbV3trn1cxS+rv4C31mjqvyNWVT1&#10;/XkePShHxrDb2Cw//huf3qfdsYWNdj98D99hyXzEvxxTbyX3qWSqkiuf6tulC1Au/EC94ztg2QF5&#10;tq9LhnqCRp1Rj2MiiTrVNohHOuRTT/bBRKcpu5A3fddLlVv/k44HeGysk5vuHl/Kca239PPcQzum&#10;XTOmMXb5ziCfiQTtFSIrdGxUxz6/awfBh/rPNO3fLu9YPMAX2vZ47B/6O3kRYbed0sWzF18uxGba&#10;nX8lQMZDtvLH3qEDJbMNcIw07Y1+WmWlvI/YslVtjHLztbcXL76qMYJ5Cq6Tpavy7LT9NT0mXvX5&#10;0EkcRB2ZBvv42ji2dXwRZSFdJyzkGNXjXRHnrJfmt/osH9KO6pjc2oaS6XqcMt1eKp8uU7VF6l9C&#10;w1QzJpKIKUWUjfmHnkRzO1v5g6+Jfv3N1/2p/69efnXz8uuXzfPqHdoF1F9LLEIPX/zjeOiuqJ77&#10;GWMt+siDUH60kBMnTpw4ceLEiRMnTpw4ceLEiRMnvoCeEv2nvGy7ZwjH7BY8Rx97lmvM+DFTC89s&#10;GLNSzJYxU/h44+/1LBgyUM84E/Zxq270bJw0Ipo48lz/NT+THsj09PWUuQ8/0TOEoM4x8zxYViTN&#10;rW1FxGtbzwg2X/bWSXhnfpM2TF45+fHy7OL1AzwysUVC+S5UyYlRFCzD/2O2u/mYvSSUPAZp26a/&#10;kHzKoBMYRwgxu01IOn+B9FiYZ3E9e9pc6Xv9y+upb8zuqpNZatKPc8OmntmtvODNq/Mp//MLnWlN&#10;U8zlVoqJPhu+IK9OU1H82mB6ftFJHiC/zfrWHyvR4NGGSs8p5/HKE6oP9C8EE/oTpBw2mB6eMH+9&#10;gAAhcviIUB6dkP4zD4+NS14S6gPmQ6gdHKdN2mm6I0I/ISBf45MHhqs9AFn9lgSQgV/LlX7GZoCt&#10;/DIi74swzUfk8XpOqNtQOUJ5znmc8YLzqSftl1/LlfGEInVbP4B4j+HxxdquPNeydW7oKqqQPOpM&#10;/6pmfvgQHiKt/JHNhDmGZF/geOS1t7e2oXhwjTc/kDqJS55z8sqbh7zjADy/IirLMSE6HPfkTU9e&#10;8JC2Ac+rSz3IE64EVp58thVJlW4bD+cxULfQZoA9Kw8pY15Cm7Ms8PYdcFTG66jzIaIt1+D5lFv5&#10;JGBZhHzamXxC2dQH5NGt/pS5jU+fyqcMWHmP/xw5+SMifyiPv8QnrF9CfKg/5JHP9n+EVe+axxHU&#10;x/3D+NWadjTj4KdMhrfhmg2E6SN0KasMv/bSBznm1/p8STPnckUSx/CMJ+oU+ElfEW8aQBy8tsAj&#10;y0oBzsG7AgKoVz0Jj9Mv1hf92HsMj1eok/OkU95z8CljPODYONKqH57rhXG5KkP5rAdCyixvfitI&#10;D9ChLv7k+36S1RkV4kvqbvjSlRfj2qOdrGZiBRzQ58j4Cztx1Dth21XEzab5oQditcVYeTHKjQ+B&#10;27JE2k3Y/DweAqW8iON+4XeVY/DDV8rBN0xXUB9oXxfhQ/NSB15Vj2Fjsvoe2tIUv/lgxnPc/IO9&#10;zlCuRsIqWYfj3CzXQ1aLjHLxeg92afCciQzPS8R3nc440ne6medmAzonWOGxrdyhPt7NNs/Kjl7p&#10;UVp629FO5ZSWoX7c7tov8348rvvjxd7j+jtWgewfwSAE+JXxClDn3Eu0zt5a+PnWNleoIAPQBV8l&#10;77+2uQjZPe3oN7a11tNOGfnz6NirADsd93GftwGg7bTxrZ13XYwymq/htjI0aKxE2a9x+7myZfLa&#10;Kc+KvDVeUo829hjbK86mj6YMz4PkDcYKwf3ezLSUGunWV/HMUXQZqceSh2fFp2M2+ilnp8U2fIcO&#10;yj3jkcO3EH1xrDQfvO2PegNdpko3tn5NH87ywnuP3XzR4AfBI6s9tCnblbJdrrZl75PAsEQ2mZYr&#10;GeuafsP2Na5r+AIeIv7J08uxse0vfXw1EgKOaejtOiqdhIyx6OQYHRDxbdF/+L/933ftoZTE8sPN&#10;AwgDFDNYrzxAqcBIUC7btKDzLkCvoOAbpk5QVTy54u8Nnk7L8lBAZbz5ZWy5YsB59fPPg6/41zOe&#10;RuBkU9dKL3W7xGozg6LQJ3jxgWUv23lTuvzDqjSR/rl5OBtD8pVXNaedn43sMxvCD5sNBSpXpN/0&#10;Z+pMcN608DQWof7Vng/TVwzgP/zxu+bb52+GP+kk+QBvuwIsERRp86OI30DZGYxXRDz5MqA3T76v&#10;5hc0imdbk7z2IK891f1unj161vyKbIfJZ1848lvGkxd5A0KWMMunf/QtaW0n1DOdHxBPBxZZL+oH&#10;yIlsJwJ5SN60aUPy6StwpJ+49In2Jw+yrdo+055V3rzSTpBtW53pW+y13mkX33//ffOZV+pc4xPa&#10;ANKfxhNmua7JazPnj3iQ/FHdURdZL/Lgmj3qzHJ1eWdaUj2oCxVgLPz5p+E3LiQ//fRT8/iJY3GU&#10;F3z2hYw/smEti/rhs671A+FRu8p8QealftoDX8oB5GPb4Pw2DoRO8rIvo89+lzqzLFlG+KP2kGmz&#10;jMh+9dVXzWda+C+VCx3anzzn005tzXx/bVpgWcDG1/n7u8ixTCF5kfoJM1+RtqUMYdpsuVIGZL7Z&#10;p4zPtOCavP4HRzzpjvQD+SxX8tjgMeE1XiQP1J82wGc7TNtEln3lIYCOvMfLcqXOa2UXF/bPEFzU&#10;L/R50luReR3li136gb7vNSLBNfY3v/lN85T1d7/7XfPos34ZM777btznJI/t3nuQj+MG+eZ4qH+I&#10;05+ZL2NPjgPZrrQ/20O2mfRh2gNvfCL14xPlMy/OH43nmW+mJcwxFgKZV/ok9QP9Q1lse1kueAjw&#10;Y6sTAfht8+fzZzcvv3nZPBMX/V6eAnWubTzkvv8wdFJXpkWWrSACu0FOOqT/Ww/v+CukH5hc4mtS&#10;IOVBPpDzgNr4VA+Bn4Z/Hj98dPN0th9843Un23ApHGEB3+iT/mpb1Lv+74fZ+YB6gVKz99jd/zwk&#10;a9tad/LcNDCZBPDBeycyKuQPMAnANjXABN3TqhvAdprns53zwM82JDC20Mx2VfbjX4AN2pYP/H6F&#10;DTCB836WnTi/1t3PB/qrQq9TaeeTF2XPy9kGnjy6efJ8+Jz3a7E1EqQNvNvq7XzG+eWXX5oAWxbf&#10;zOcO/G+7vV9/Pp9Sh1v7r2edR/ML0dmneO0KW55AxjOZwhZFwPbZJ48H/ykmktiy/46tSQXabC8K&#10;KZDndr9EPc5n2Iv2Q3uefIJJJxaOiK1fhP4sL9s9bf/ZZ7svNDd02MaePKp+93i2gWqn1m+/d2e2&#10;edoPXxcDfA3Q+LQhJ7zSz5Tbsue4NHw17Szb7SOU7n7/XyF2zntjYugbKz58ZAJztkn8afssnr7X&#10;fIWOaWMSqdkL//N+IiYQBz8m4RsfyXXYQJx63DYorBe280GA8czx7UWFbPMDzE8wmQRevXnVW9gA&#10;17Qff/yh+f6y5Hw+TR8yJvlMSp+wX4z/T5w4ceLEiRMnTpw4ceLEiRMnTpz4Anpq8t/9N/+d3/ds&#10;3v17PWsI3zRnYpkd5KWD8sxO9YxzHTPzh1zPdNa5OXXHFBmqGz3LOKfhXA7H6iFfmgf1TF3HzbCo&#10;DprGTPSnscWJ+D7HqRH2TCFyxfsiNChXG+V2J2YK2+YidMu3rinTuic2Xrlm91lq4p19J94Z35bH&#10;J83O/LCNvzYZvZe8y+TAlu8CbQCbDQV58zpC6lQO4teG5AXHwtlQVGxb2+qAX0PIG1nid35fXgsI&#10;0b1ubev4SdoA5N1yeEEIRFnIi3iQdc3sbvIAm53x5dy2ta0IPfLOAK/nSGMcthuXfiNeoEd5frki&#10;RBe/lBFCmRe64AH+Mc5fpcyLUMAfETBvCGiP+SZPeMSnDgjkMXklTzqw8pyXF/CQ7SGP5ZUjzvjk&#10;AXbCk4e/EMorD+BNs/JfgvYTQqS5pjfttL7gbfPGy0PqSMo8sy76V49ZR0nKyRufdcoYSMiY569D&#10;jM32HfVjU58rWe3RTsK1LHleaG+S8QI+08CvhN48Zxp5zyU8xn7T4wdtJB28BIiHVz/lgpdWIGvZ&#10;CfUJPCR/FIdsX09nnhC8BAyP8tbG5DMdZDrC1NH1XyDuiAcpn7jQVWO+/EX8RNr0Jay2A9uekCef&#10;lBGZ/1E6kDqUX897fBceJC9WeXFNVqy8x9d4kMe2JWF8+gY+6z3HFuIJ0UEbNV5ZoM604RpM32mD&#10;J5/Mt/8mfw2Z3zVeYD/9jHPmtcrR/1z9QcjKINL5S77l5/4BHh38WosM8YyTAL3GCf0IwWsPPPpZ&#10;FcM5x4JMu/J5nEAXJI89yht/lNbzymAbJI9N8sYDdZEOn3BMnt7bwBPPefXgG8onb3n1GSGkXoAu&#10;fC1vfB31H9CH6OCXdla8mCf35OhEBzapn5vHlq+6dbsHPHo6XZ2TuB+3LEmsPOitMdMuCPBMw3XU&#10;vDgPeD5CH/GUm1Ul5DW2zIw8ezvV9Aky+qflZlnqv/l4NcZ1/cMWp1zJoj3cj/eKi5LVFkJU9fah&#10;Yizrlhc21bH5yiszVn+M+sI/rEpq/azz8ZmOfCqP9kU9A5EWm6gTVpTAt0/quO3qos02ABU638i7&#10;0bZX2Sv9VvYKXf3Rz46s1CiVrRc/kKbODc81s9nPygxWu6C/vyj3eGwBY1sb9aFNxBGyakY/286b&#10;n1vbyJN4qOsAO8om66N1zHgI3vZJOL6+N1akJFEGDO+02F9H8Hi6VDY47q+4Tpttc9mW+st0M4F5&#10;Y/Noz/tYJfVX7UoHMB2oU10EMPId5Wudk1dHQ5uCAM+CD1n1M2WV5yXX5tsvhJ7zDKzMsl83zXmI&#10;7F/dbmd5IWBZt/JWPWozEr2drdL3drbZ3pqfehNjPmL6qkLaHnU8tqdVXyOuVwxNvqjzJQ1tYX65&#10;jXjiKDt8PlNzvqzvvyrEMHJz5YjrVw6VbW5XxG5XJMEznrGaCxnGt/4QRKFfU1R+o2/yxUmeQ7GP&#10;8N37em4q9XWq80Hv0xojIcZaVjYxZsL3lmLyxdco/o/+d/+nNpEC0KAbaIImaIgA5V504TFWKJNA&#10;p0sN20FT58onrHyQlZhbn+7f3/Oi0wOcz2c5ARXz7vVc5rfyb+ZDZvHbe5So2OrEzZc9OFY+kVvb&#10;cGaj7H24bWer+Ko0+QfGF/RPa5xqmt+2ufG3d8JroJGI5NP/GZ/+TFz4dpYF2a1cBWWwB9/Ju7WN&#10;TvTm533L2Nu3w4fwLiPPtKC6++TCzlKnNRdlh48OJuA/xYXTdstA/2YuyaMOc3tObmnRNjrqkwej&#10;Paedn9k8/YB/6JSAuOwLyetDdHixwQaXWKc95GV7I619Ct+43J28XJqYMonVP0dlITSva/ya1niQ&#10;bSb5HB+yLemrtBk+5ZPPcnEM0h5wZAM2Wqf423qnXchfK9dtZb8GbSO0jMD2THz64Vp5r/VTeWzJ&#10;9nPEY2famjaYF9j0p2z57/nTsVQVnW/nOInfbJ/E61ugHsKs3yyLwH79CY7Kmz4nzLoQqX/l04Ys&#10;r20jfUi5XI7e5Z0TjonUj46jvgZSJseEbOfKZB1leZHP8ZY0QvtBxovVb0d8lnGNz7a0jZ91Pv2v&#10;zVdR569tbbPsIMsiUvc1HnvSNu1f4+VJq8yKI9+mTnDN/8lfK1fy6iHMeLGW1+OVF3fhM681X3nk&#10;TUO5reu1DegT+pPL48GR/jUvjsFqp8fNN3fZDjuubnDFkU5wLT55QV3ZN8knt5NrD+Vzixlft/nr&#10;v/7r5im713TGwj/96U/N//DDDzd/+7d/2zz6HCexK8f2Izuxxes4+f72t79tnvjc2mbaazrTfupN&#10;HxJmf8++fATOK5N5pd/I1/jUST7ez+AHx1XivV4wFlqu1Amf457IsiSfdlYPL9rr7ptvvmmeSSS3&#10;tvUP2/NePW0jnZ7ggci02PKkjkG2/58r3Y8//dh8+jC31aT82CK09yPTtG9nefFlf60PfKx28WnU&#10;Kddi3xfTMvM6gq/S//3wWcDP1nVubcNP2sMWHq/p2X54SH48dV7UO/y0IeWBfHtwvrj0zfvqU+9m&#10;vp+qjubzS9/iT3kmZ/iKFqA/8SlykFvecisTftXT4/00Qw9twfYwtpjNe5WK++A2pXqG257j2ldD&#10;E+aohweNfpguPH/54uar34w2w7uSHs0tPzxTsr1N4AvAl/fevh7lpd/b91/9/MvNL0WAOtHOetTf&#10;trZlPfbXuOYzbLZtvkDHpBTI9sakll+SfVwP8LYfJhE4Bu2Hua2sMcdS8rTfZfvP9pPbCYF1Pd4d&#10;NttqQT9QR/RCQD/V/mtb2xozLf+rn2f6J3OLH+W1zLQFt9Qx0ee2U56/7UdpA7qZVAJOboDUyYSq&#10;E46DH2217en/K23Vi+2kFzA0h2/XtJNnsqjGAtA+/DjiqQvnPYjbx4r6b5qc48N4L9a0s3Tbfz9+&#10;woJhRcqPuGlztSsIPH60b217/HR8va55xrfZfmj79x+OMv788483v7wa7Zb3I/HZ/xWMsd4DMGa6&#10;tS3tHNpOnDhx4sSJEydOnDhx4sSJEydOnPgCehrrf/Rv//Pf9ywVs1r37nXIsTPSPVtccdtSuUe5&#10;nW3MhPWMYJHImcBe+rXNyO2zals8sh8q/uNMg0zTPDd5fvncZG7G0s7mKl94llWyvKzjK41LEBFy&#10;BhGgo+0vIn7wyIzZNcBs28jnEs56kuai7HOGu7j210DJlrx6tLP+u/l0b5SjqcTk29gDaG/XR1Ee&#10;Jy84PoLxmZaw67d4j4/g7CNmtqmTZ+bVtMyqEo5zY2l86u28Zij1+fITqZQdvuiIw3jiun1MaFvF&#10;dt0py2w5PEgeefj+Wtz8xQDsZRy/bG92FOBJY73D+6sa5fDXhtZbx8JZefT5SwW8vwaYF1j1+0sC&#10;+vIXwq3tFTjOUByVhdC2DeET4iB54p1tzrSQ+oQ8eWc8aQDx8pRhlSfEb4QrLwmPtzYTPLqwH5Cf&#10;voW33pUj9BwgLnlIJG86IE/+WV/aQ0jbIEweWcooDylDupXIH/u1K3naEiG2Z30ZRwjgPU4ZiDz4&#10;BdJjx0n49Jt9Slu137JIyCTQY3sDeT55zwNsBKss+leecPV/8upAvzz6OQcRL28aeY/Vn/AcoX6Q&#10;v1bXpjFd8gJ7JOstKePhE+sxeonD/0IZ9cgrs8YrfxXIzGuuWHmPkxfr8QrTpI/k0055cE3nkQ7B&#10;8Xre47vw4IhfZX4NbtN9pPdLx/pSwmdQHqccsO16DL7EE678SuZLu3N8aJppQNr/a3lhHPmRT46f&#10;En2UlRLw6woa+jI6GGtZ2QLPtSVXa3qtAfgLpP48dkyARzf5rfGSPgLWDfkbl+fsv/CUEahHZDp1&#10;pwy6HacI5XOcSnny8X4m/ZD2UKa8h0HnygN1rmWRTxvrv3G/WCH+49dy9I2XyD45tBk9HVd5YhN5&#10;9+qYSgvPM43jNiBvQJlevX61lXsj/ioExsnzHALIWyJPdiqQF/5gRQn8gweP6vo7vojUVHHYoI2W&#10;RR6qTDrERuua67ZtW7/Bs3qC1RTwW/qCW3maxy/yEa8sgEdHU/31qqGid5XPu16VUXkRP1eL4Y1P&#10;pKkQ21lJ0jxlLD8PHr/Pe+b7PHNWe6g02gl12Ys6/2gPrARh9RGK2M613bfwfDjrroxsX4EuFzrh&#10;0Vl5Ez55xqqouR2yt+ro832VB7Ds5ONLjm3/yLslDWCjdYF92GR7ah3Ff/qArlEedECm69UvJZPU&#10;25iKSN/lKCK+7Z7Pm+M5eba92T8g2hJyou0qdF7TTnTZZkwH8Id+ML7PzaahHIC37snPfPY0I+Sc&#10;cdStL7QGaIPIs9t8/bnlEPnuF7OOaF8Ity6ey/t4jF1uf8tytS8rHFYVikEGe9zm2fZo3xQDWxur&#10;9Oi70Fnn4FnRlVvb8O3If9gA3+dm2IQ9rWeEwLgBrBiWtE2TbJ/YTn/qOq7jwZevKAd+qhBdpEGl&#10;W3J75WTZ16uQ3o5XrHSelRU6GQsZpwgZI1mFRB6Mt8RnHTaPgf/P/+P/o61GEQWWd2kWIIFwiRRA&#10;ubA57E6YOunwk/dc81N/xoM9p1Eo4bJPcH8uhwN8ThKg48P7qb8q5sO8yBGf29a2rXblPJeD4si3&#10;v+QWrf3mIMvOYCO8QGLw/tU2lnLu/rk3Py0J7JBVWlezjkY9t7aBmNO4KLtpQfIpk3zimp6sOxqM&#10;SBnRfiu/7Hyz7cMPb+bFrHzOgDr4fdIEeUjMZtfQt31+DtCZFw7SeuKzfWb7oVOAznduXUT2aCsZ&#10;Mi5xb/0fR3lTT+YF9CH2utydOJf8ZTzQt+RlW1rt2ZZbR17oySXNubUtl75vba9gfaFHv6XO9sms&#10;C/gLX0W88queRLaN5I/aWNrJef2TZSTepZIZD9SZ9gDkhDKUSd9SptzS6DL7LONa9myryqzIMmpD&#10;ljF5ZLOM8shkXxPkq6+Tz3Jhl3bC24axP/2jneR1rb70IDeuXz0fS837Ijf7YPoteaB+wmyH+gRb&#10;jtrYNXuyvFmWjAfZruTThvRtyqROypL9UZ58lEmsNqdvzYs42zay2Z6VyXKkPXfhV6Q9yYvMK9sP&#10;+igzIMy2lH3Bulv9f4S+GYr7BP0DrtmZMkfIPOGPfILN2cbSZmVW26kPIX9b+dLOu/BH+gmPyruW&#10;UdyFT1DWPJc2HOWb8vD6itC2kTLUW/YvdcJbp8kDbUBH5rXxEZ/12IPSFf2Z75d8rm5hPPnkOC/o&#10;r25tY6vTP/pH/6h5yu02NO4d/FIbXwH9m7/5m+YZg3/8cWx9Ih9tvmZD6uTeIbe2GQ+UJ/ReIusC&#10;ZLkcx5K/8PnCW9eJ1O9DAyAffY5+64trgvcwuX0MH2sDOq5tbZPHLm0jrXV0rb5oJz57vnz5cvvK&#10;HhNJz16MsXfIDCF0eP3yAQtQ72xlBJTP5whs137q9o/fjS2NQD9gzafh/vYnBHhQcyIJKM91gPeM&#10;yD/zXqjubutRsPmc+MDntiXC7X6y6s288LljO9u8/GoYdWv98nzj/XCXUZ2xtY04r1M8RLu1DWh/&#10;okp483FubWNbm1vbMr4KUM9oe9ndYkP4/KvRzpn0c8vS2Mp0MM4UYRPoL6PNex7C7StpVb+2SZ7z&#10;tue78oFf48pyPXhU/nwyyvvi6xc3L387tjfePKh855af8cn5IZPIrWe0d9v8Lz/9vH3xlra2PV+Q&#10;/d4cdn+Wm6h5QF1Zp9x/8Q4dsbUftrbNLUv51bYntPnyI6Bt8BU3wMRKT8wVsv0wieA7jLDRftGT&#10;IDM+2wl1Qj0J7cFC23/az7Y2tngB6sR22H28uQEmwwBTRY986C2ZqXJM7M72wPbHZ7PN9ETkLDvb&#10;S6vEzff/UydltbyUz76c4wyS5sVEVr+nqYBdTmx1O5rth/7la3DQZ3u72NpW57d+F20y/ZM5GwO2&#10;0wVktTO3tmW/oH1CgHp2K1+225QHHAP66fRY+YftbKMNsE1SvzFue09L6D0tfdmxIut3z+XEiRMn&#10;Tpw4ceLEiRMnTpw4ceLEiVvQU4H/k3/+P/59z2oxC3mPGS6WOo5ZQma0LqjlXNZUx3OWC2yzjnPm&#10;T+qZ0goBM67Ns9xvxrfMnIVrgm8qOf7Nmfr7n1jeiAzRLNUqpmE8qwku9TRGgm1GjuPmi7DBeF5Y&#10;J5hRVM+WjiRzho+4fbavfDFn34vbZuKRL6HBT6APW8rKTT+Tjh1SqpkVUL95GSZPmAQ6j4mMB6mT&#10;+iYkTn6VT137rCrxO7OvXKMed3lnK9GnHjRXDs2Di7ymfmT3Wdl9lppjdHZ8/Vvbj0CPeonXT6SF&#10;h0hDmfll5l5VAOe1c+VNA08aZmTl+VVNntlc5QmFfgDM4nIO3cTDK0uYelb9zgSjn2NhenRC8voK&#10;Il9C/CGf8Z5b+RXmBZIHppUHyMhTLnjirAN4Z8Hhv1SuI3AOe/mlQJ5fIuSzjPpkjU//QMYLbNEe&#10;eci6WHlC6o44ypc8BA+ZjpD8CIF5E/qrLLAtEY/N8tgMTC/W49ZbRAhxft/aNoUK6jS9PLZSNkPa&#10;pGUBKQ8yH0nIm5ey8p4DyOpbSJ8Rhz/ljZcSHKvfcxybxnIkrTrlidceQus3eY9NB9RDvoQg2x48&#10;IeQvXBDxhMQDQn2TvKG6OZftJOXUdY0Hyl9Dr/yd9ou78nmcuJYG5PGvtVmfgOSPwHllkgd34RPX&#10;4n8NbtORZV+hbwhXIn49J+TJl7a7ntOelTeUT/0XfMQ5JpOiqXh0ZpnX/iOu8cI8Wv/kgXogxrD8&#10;9ZWVQcjSd/PXV64pyHOdYYUSPLb7q776BDqE+aOT8QrefOEdK7AvyXTanXVhXpzDDsA5eaAsUIfy&#10;niOEyB8C2mmZyJcQOfWgw2sTPD7K8lsmQtKoa+XVSage4yBhmqF3jK/8Us6qJPLBn26Bya096ALI&#10;UyZkkPdXd+KhEm45bKCOyftNhaz6QYf6NkxWuwm1W3n0EmKb1wVWlOzXi7ofeDDs8Vkq0wF4CFAS&#10;dAP8tPn/3f7VPH3YdjTttquntPexusCQr+NZBsshL40XjQ+ebW2sQEGubZsrkvg6mGVgdYnlZdWY&#10;X5KiHlh1ggzlh7QTaj3B86oSVlh1Gau8PqP1dh39XzwrkepgHg97eFZ1ZRMr0lh9gV5eSPz42Vxx&#10;U9lU6pFuuGErM3HNs2KoQqCf0dN1Uc+P8hDo7Wtlt3o2Qg/nSodEfD/HQpUfuvRhr8SptgLfK0em&#10;r9pvJdM2UwMYXaC8vd2roA7Qr38hn5Jrm6cPGY8hgDwE6C+u4FNPE3z0MYjzaMAO04PmUy54bGcF&#10;0BZf8h1PfygCD6uN+OJtdBk/S9xQX6fF5umfXoHl82kpJwflLM8D+GlDN9/yQ/uz62i0q94iWtQ8&#10;9TX5UZclU3U24gfPC/dbps7bPrt+S3/rHsywa/Lz6BJt6/QPZdfm2R441ldZJtB1WuUnX/Lnhd5u&#10;aXv/fqyYYkWVKyjxMX0Tff2lthobqf/HjJcVpv4ue6XrchQ6x//6//5f9RGRDkzwvglfYZF7GgUy&#10;LiMc/H5h25YaoidkcLQ8hZ0HRYMFFEo8LseJe7Hs8MHkW+dU03rmIII+LW4bZjx5vp1LEGkMv/y4&#10;b31yySLAmeJ4a1t17nizvUvvQG5ts4JpMtsSUPBo9+eDySPrTUzyIH2y6axyddkmn0h5y7LqTP6a&#10;TuuIKLOgo7x/vbeT9++HDLIOpqkHVFPsMONaJtqJaUF1kQ4zns768UB/h1G/eaPjclPivfnrTv96&#10;5LvafGHD9CEdyZtO+Nzalj7kHEAnF3iADeab9pAXcgA9LilHh8vd4XPLTLZJ80o9WZa0YeUv+nv2&#10;2akHqB9kW0o+YftJn6BDX8EflTHLDtS/2qP+BGXNrW18WQdQpiyvZVzj0w+Q0IbV59mP5LNcpLNc&#10;8Ed1l+VKG9LOLFfaDJ/tWXmgfwizjrZ6zPLdLzunbWBb1hs6CbUNqBN9joHpt9U2SGw2BFJmlc+y&#10;mBd8tiv7Izgq7138nHUOzDfLBdRJqA3kqQ13rWt5bPFagy1Zv0dtMvOFT59k+9TObD9Z3tSfPDKO&#10;G2lz+iDBtf39tBmk/+Wx7Sge6OfEmpcy6TdszvEt+bQ5dWVeR/mCazL6E9wlXhCXMkdIG6/5+Vo8&#10;ZbVOE9d0wnt8Fz7th886zTHwqE5TT9ZL8zMe2zf7K932g9yi/0t5XUPqJ9+jctF3/XoXkxL/8B/+&#10;w+YZy92WRR/ympJfbaPvuuUtdWbZE/RXrwtcD91SR/kcNzJtlp1+n/cextP27b/w2X/Vk37gvONM&#10;2pz64bUHKEM+puVexrGLuLy3sa7TBuzN62NeO0SWJdsMdlrvTFKwPQlQb9YXP+Dy5S1QuXLb30g9&#10;2MDkASB/70n6YW/KcO3yNQg/Vfj9D983jw8ce1v3fFBPm9Hhg1nnNctIuf1aWfvW68X9enh7OOzJ&#10;L6+l3yi3dd0TJTOeNqmdr395dfPL5LMNlLAfWGtYj1jutT7bQPXAbcIFGA+QA/1+1xn9th5EoQZx&#10;D4YM9j6az0SU3S1subWNSSW3+/UChVlGYF5t57ThVbU1v4z2uspOmQGTSj5Lcj3aniPw1axTJl7Y&#10;HgYeP2Gb4fD/05fPb55/O/p4tdq57QeMB/jmwj89yTNFaO+2+dzaRr3YL969qQf2+SXrbOfoMauM&#10;r5z6ngxQ77a3/orctrWt+s6Mz6+2tWFTV27hxHb7zvg627CHdr712W63I23XnflW+3VrW/bBOtjG&#10;avqWZVi3ttkOuw9elHOAZ7vc2qb9PVEybeCrbU9f7Fsgfb6uXPujh2BMbA17eO+WaakL738QpX0D&#10;Jq2cuOXdy9szKRMI0wb6o6/Eya1tTBja3noiZm4nZAxwjGU8tOxM3jgmtAUH7erjtA5ctIfyDe8P&#10;A/he/zPn8dCvsJWOTY/ZFHoya0Zgi2PgeKfT4O9Xf/UdWy+/fnnz1cvRFxgX89nW/phQHxgaTpw4&#10;ceLEiRMnTpw4ceLEiRMnTpz4AnoiyZmulZglHjPFzIrdm1RJmJ2SAsykST0DWZRx9d9F/BHfby8n&#10;bqGbjEdf8Jl245Hxjyl5TG3abb6YZSs+UvQMoku3NuJv8mDGjL+Ir1RNHBkPpW3qbzllOsUxnBVk&#10;5lE+7U8eqPMuWNMmUs/O73r7qP7bKfLtk9epfynpmflBY7ZfKs9sdBCP7+q420slv8iX8uAfZmpZ&#10;Al1EG2Y2W2LWHWJpsbPZ3d4J70jdR+LYOkk+aZVJWvuelDKpSzQ3HNC0+YFw89Ud+KRFpv4blHkF&#10;3/JBtnPSb/wSv8mXGuPpF/0Cve4XI3QZtfxKWz+tv10PIb+Kjl8C/DWWc/21j/krgvFNH5m9H/Hq&#10;oY1J9d82hPCLKFXQxK+S82DUzR6/tStotsOV9nH1Ug/lae9U1BaP3C62odsDx0v8AB6eeg5AHv4a&#10;2+NSHbc3W99Q2OUg/Iyfx7OMyA7ach3pQ15ctIdbeCmx6SvK/gHlOZF6UlfKkvai78VYsdcX18PJ&#10;k9ekwZee6Y9SuBF+lDYQX8GgT2O58WyH/HLUVG2UX7ia3r+7eVuhNH71c2nySKfPjnx4F6R/kuq/&#10;ph6r41hC5lq+8t2uDuKbD+K4KexJZJ22f///iLZpsBc4ijeuKct1hYDyiU1HH13iUD711vGRzy+I&#10;+EnaseKani2fSZ/V4aRraZNPKiWDyJjjor+vmrafS9nft77MmFxyTT3eykd/73FgEMdtatPyF+Xa&#10;yhflgrzOwrvdJbe84CPHhIt+TtrtD7Vyx2gfmid5qafI8f8D8ZOGzkHlgBq/BjWf5ybw1ZFfwTam&#10;XSGux8nntVvqAYhCYMKDqg/qqai/tPWo8iriy2COw2VICQ57u96oqyJktI3661VFUP3b/cF4XPa0&#10;LRVXJYWGvmFD8xN4y7TjvlQ+PIQdQYJVEawMgriv2EAdoGPq2WiebnBAHvOc+TbRVoqG2TNffDJB&#10;sq3eS26vj8vrzHrNGZT1VWlLB0T7aZPIgHqYddQ+n9dSVots19a5NacJ+yqZJOC99+9yVj7dX+o4&#10;/bz5KuM73YynwNJFDuG3KgsrTaR+iTc0ywrRN8kbGrbOv7Y///Zctr58oX/3+ThH/mMcEN2XJj0M&#10;nhVL+o18s21IW+YTnPVv80+lSf4IpX5D9ysiKCv1S1jUdkzilTjalvFNUx4SFzLEB5U3dnIswH55&#10;7J+0lblp2vcZkc/kkZkENh+ib/oE2uou+LWPf5kP+aXdytdBH0MXaFcMO8d2USnLguCo+dLY41dT&#10;2Tq2sA169+7toODx46af8bT76lgB6TjJOX3eY+Nst237jO+R/t//n/77v98G1kq08QUvlsSPyqaB&#10;jAJ0IUuGjEAPXIV2CM7Z+OGcNb4dOPltSRlxyMMXVU4dItNLMdtfFT/5TrvpG/wR+p1PlKHUVSku&#10;bIYnvcv8sIulaa23/lxaSUT7YrDt8Ealx2eDr3+TR6b9NPmNsJXloZNXBrjMDJtYXkhIo4HvxjPz&#10;kpcAuo6ArLBhQDQW+YxPqJNw5/l/5lk+//DOehy+a566aLbkKp7bD1JwP1AtqPgZX0KtqeT7awX8&#10;a/59MRxUuk9DlrYzLo7opr5JCOpk4L6TQ9VG8O3ehuko4zOJFVvlHz5lAO+Hw1l24vSZPL4ixE8s&#10;1SWUN14ZKH2JT5L3PP5UXn0Qy6HVp37I9gBxvvnWuiP7FwNJ8xX3Rb7kL/pj0TzovMUhr2yh00mF&#10;lpk87waQp2wA+7kZpDcw4ctXM+DbkkqLdNV6NY8awP3DdxU/bKwBuf4oBzc88NwAvn7zasTXwMeX&#10;NpBF5v2Hdz3w8eDOFwYpM/EfKr4njeq42y66ix5032S8GcuL8Tnt5CE3rnWu66LKMtpZ1dHjwbPk&#10;mGXbY3B+WDxtBp56rXY3648OgR7ABZG02P3xY7X/ih4XIeM5rvEKvsuztyv80OqK7rMctphhEzaO&#10;eNr8Eegb42JctpRddDfQN3fYVv84132qjikDPLIsT6eMnUFB27hYkW7YQbrZJ/irEJn2ccE64Bge&#10;8pxtjDQ5HtJHCGlH8lDnUZRQrzxQxnTq6j5YIfvFuz/PslFW63Lw8/1QFdd+0IY6Ji1+6DJzjcCH&#10;onS1p7Gjorkgs/SaNskN+tu6uHNzzwTSm7dvup0igz/HUuXqr6UDf1Fn3FTqL/InhCzfaNt7H+98&#10;J58+SRnjy8xqnqWr+RGuhCy2drqiLl+F5OJ4Co89nTN6jJ/yK1pO1HnHOmAejanrIu+ODg3ITur2&#10;PCnjjVvjP5Of6OOJa7wgxviLchWUXuMPUTrQs+bRvo7yyvU4NuPxDaSfTJPpwKZ5zSvlKq6PKqS9&#10;iSyjemgbnd/kN3uCJ7S9kU49+J77LuO6H8pHvvDEJa0gD8/RlkjjuNFhXWPZ6kIejNlfvXzZfZf+&#10;zVYceGykHyJDyGeT0UW//P+x9y9Nuizbmh6U856Z87rW2vvcqg5VdfRfAHExWlQhQ8aRDIMSUgNx&#10;ZPT3D5AJGvwIZEKmBj1A0KClBjIuZtDBkGSlKiSdvdd13mfOOXmfd4zXY3wxv1xrbRPNeL/09BEe&#10;7sOHDx/u4eHhHuFtLJ1t8u/ifQG22PDVY2JxPbx8dGmlpbwk9EOO1lEc+cObbR1oNGUBnCN+0Trb&#10;NEi5bQ9cLxRGW6cvAebfPuXky2Ucu3+TXpQYJfscdCYeTIcPcZQeoNvoF0cc+jd859HpADSyr4kj&#10;yk0f57iUX66kU/5cc+vaWv0z1517F4+fPL548fWLmlDiuoRTHXEN88RX98Occ5mUjjqFhz+VrWPO&#10;u89VvZKf34v09q1ly0QKoO5J5/I2b3zkxQ5IW+Wpuss1gji2JemTMqOXXMv4EvWjBxobSAbXo2Rw&#10;fSk9x4Dj7R6k9Aw8ycF7eUT7eqH7F9LVJAjvZ6lrgq9T8uFD3PCnzO4bZBeUIY46tRMf3zh2nVg+&#10;4mgMoqPSGecZoyCXRPRXz5TJPdnpQ+kZHaBvtrahu6LrU+LIlbEu8lFG97nI2E4qLV9gS5G/QKcw&#10;P2BhG6DyZStb3T/K/uXH/u1LB4R7sq63CGFHjFvQw13R3g4pPvVAJ2NC6qL0YT6tJ3zepwO24zvW&#10;N840+u96ZOzpe0mnLznhF13bVhjfiZ9tBj1w/6K07h8eYhvYEVvbtvuCB5KbuNZXFARacS6bzifM&#10;7VdIvqAmCLH5U0w7d1trW4VHJmupV+SwXRGuNLjknb4JRI7IZF7t7rtsNY6y7B1PBVNbrjDyvKu8&#10;LCfpFBfajrhC5V/jhPriW9m8+ys56HJla9Rh6U4uzATqyPWkuqB9sW2SOjKNrgiXXbjeRNs+5IPo&#10;tuKUDaw4tsPqzShD4LIWdRIeUPfUAfcI6Ds693uybAOSH9fJLYPaJH1nJosIwwZpM/SvhHEfhK3D&#10;49ElfeCdi+vH1xePnz5Wfvcuri6v7MjP7R2e+rlNpPz8PI8hu215Dxw4cODAgQMHDhw4cODAgQMH&#10;Dhz4WXja8G/+1b/53X6GzU5hAccGk2ah5SedD0d8znm2D5LZOMFHCWf6rGlmBj0rS5jgWdvmSZzQ&#10;tSKpZm+z6oc0nytZyUYc+MD3bs1+ZubR5/XPM9jiw1NgZuo8Ky/ZPaOvGJzzC8M6HXycUum3Wddt&#10;1pY4PBHBr9nZmhmtmUJnatQcnvib7hm9Dq8nhWKnYpE/4cwWGuLhl4c1z41/ldV5yFGelLFmDCut&#10;Z4cdfysLx8xmVk517Hyn0w+e+PXXcY2tXB8/1Aw34IkY55jl9QojjkzXrCx8mcm3fBwn3LQikkSO&#10;lUqqPfmSS+GcV2KF4CgzM8rMLtcMs4IchusHBZadWWFkwt3Yruqc82hb4QV9thWcTkH7uHWXmeDt&#10;aUDNdud41rHLp7Lt3Tznumt9z7xCwzfH8AccL1qOc4FfMGgdKq+PPInCr1n0oj+epXOMQpLeyol+&#10;5MUR7nz513FoV/t41E1m+/H9ZQFkV5kePnhomvJ51Qb0fYX7aTBPHe55ibrbDTqhrZGh4nl7KvYq&#10;up5yl21+uHl/cfPp48WHjx8u3r5955lzZtrfv6ctK03LRbuFL089yVd/nlnHvyPerHiCxgJK9tJ/&#10;vlBpGntBDzBkJl75Iycv74Q/ZXnwqJ6u0DfwRM79wX3pgadeSpcnKJGfVSfIzBNNntzi88TgzVvR&#10;qic/EVUfVU8FecrxoWyKeqTei5N5LbjY/CvntiyyVvaVTqyU9mkHxEG/1AHRCPMTD9UL9UV56IN4&#10;Yu26auc6EZvYNjT/kcd1SPm7jUKTP/pEiWkXBkHkr7jYim1EefEUN08u8/SSdoCr+tna4HR7IF/O&#10;hda/Otnh2zFaqzQuF0ec7vzsS088zUYHrDBjpYCX8XNevlUtHqWLdvR7oaUfzmO7XgnbWXMO/qSn&#10;70ImZPCTUvlEhD80T3DzlNv66qdw6DBljeM854DrQmFiXGFiiz05TOBprKHzrlP51oPirH6jHTTp&#10;Kl/xlWxuv90HGPKR3Hw4bn7Q0QfHdSrn6ufydjjxeLq40jXNOcILCtGfy4JDFjl05SfeOHSh+nOf&#10;gGxKHxDXda1w5Me3DVOvnX7yISzhLv/wF9189O/E6f8CJXFZcJInEsWOlGDxsN/l4qzHbI6z8TGa&#10;sEdUkvsHGw42FxntrIOisZus3HH7l0+YXcrWZU0aHDSu8hYtUGfAdUndUc52wOka4cM5fPQI6pqi&#10;ulMYfTPXF9eH6NRBdB7f6aBVLttaH2f8xuoEViFRRlZOPH32rMqn/o/VAcRntYJXpig+/TVthH4J&#10;fu/UX6Mbjz24/vJTeJ7cOn+lQxKeMOcrmV6NIt1y7UVOyuF04u2VicqT9H6qTvuU/PTJ1deLm8vD&#10;6lpWMn5wPNqot4cRR4JHozW+qnFaXR8ZA9Cm1N4V0XqRDDjKWkZyV9dVycA5HZq/aEB9IysOXRG/&#10;Vs5WH5/6pQ9j5YjlIH6Xxf0fsnt8Vtcxwnxda/nrulirYdjORv8GI1aPPX3+9IKXAPPi5qsn19aF&#10;FOhVDO6DJFP6Y7fzdvTbkZdjGYLLxNfH0CE011tWnDkc+emHKTN1OMrtn3zkwwEfU3bRZXO10gjb&#10;oh0RzkoT6p3z9+/qOqYf6fTPekK+spb0z9LjB+lB9sTY4N27916d814+HzqwTtGjZKj4JQc0Nppr&#10;peUXV3zLT54C8lIP8bENl1s68cofOerEq7gVzjWLVUgc27rRo3iyauSeV2TXiuG1IknXqEdenV0r&#10;mDlne6dukDdouWssWtca67bLzuoraOLV9rAb64k46AE9M7bF3nxeMpOO89VfaGwj/r52qx1B06Z4&#10;cThxaHNeBUwZlY8dtByr1/2SZfvoiDx67GyZq73RN1luxaM9o7t3b9+uOLmGeiwgB52xd/oKxmmc&#10;o6/ji2KEm2753ZcgN/ITH9vfoayn9dk+fGYbxufn9iEeZd9KKZ8YnHd/Lxvi2Kvb1X+5rpUm10+3&#10;PdKSjnxkGxy7DascySvtnPJmGy0vQPeX+8TLpeEPW1UdZTU346ysHGSlG87t2W292znxsSXlS/0S&#10;7jJ0eff2z0nrvuV1HbSMrhfRdW/a8otO/Zhn0wgcnpTVY3Lxtr2SHiF8vuLknjNwPu3qPhW+0kTH&#10;sS/HecpXuxfEtOuLcNu/7b1smHufbGWr+wX686pn6pBdE4/cDh9cPHv21C/Zpi9lNdKV+lbsLH0G&#10;/N/rHqtWylc+tbKJto9usSn1zwj7n/4//omLmwKdpVtxpmlAodtQJq2DYmxSnaAaYB2o/EVV/FEx&#10;XrIoEDbjhw9Ku2KpbR1cPLjsL1zI3SQSkGEGD+fb4Bvm/7bywmD4EkDRHzdacbLNDfgGEigfjN6k&#10;ZKCj3OiWTZhfakNWQHlVpYtW91b0KCRRuREFVOL8Ytd8gzoXBwCfAJnp3EJT4YD4t33VaNInHXpj&#10;8p80UJO2jw4/vKn6cgfRX20z3RNMlkfGDeDz6aZ5iVZ30zRqWNbR3FMXbQ/Cg/5ah2MvPYg/W4EE&#10;Osq3Hd9pP8wvo5k0UqfY7Me3LZvlLz7En2WOrlzXbQOABgeK/6hf2VPo4NfEAefyguaCHNrbxATr&#10;v20V2/bFTSCfaQ9z2yYdAdjLs5fjHFJeMOlpPwmf8p/YsOiH12WTLC1+/PUz08bGUulLD9SvO0PB&#10;5e2vYDBQePum2izlfvemyyi9fmh7o5tnsAaI/+7t9gW0N4mP3tRRBvfvtBBqj/dZXtsHCafNfm4z&#10;5AL3/Le/Mc1F+OFllZc6vL6qLyA4vPsE67iK4k7+9ev60gd18vLH7asrb99WuapKuoOQHuwEX3R6&#10;otb6+dxMCdJApMAFqUnxuJf+UPAguihdXEo2LjQM+AA3PPmaG/UYm0RX6VvQYWyJ8Pl1zmlLDHwA&#10;9ZK+faYF5AEYMDHINi07Sd81ZZiYNjbzxZ+2HdoDmtbhPn4wVbiFljxpgwyK8+UXwtMnT5AX7/EC&#10;9C0SouiRF2305Y8/mbYOOw66mV/hyZdHpgx8xeWb/uoTuplffQofHaxCoPNVd/JzzSWvfGWP8+kr&#10;HH/W75A/ZUAetgYBhaY3r3wpM+QMF7hNAj7rgRFWqLbEIFU4DVdfF9uTLnkXh2n1A/lqp2+Aun8g&#10;X+acF9rOJx8yy4Mobhby5dYZfhqfm6SEn5eTg7QowmM/Ux4NTysNQDetQw/Gmp7h/t/8aUPJF3nS&#10;frm5ede2QfxfzFfEOTnxNNQ2PcP5OtCT6xqHTDk9dlv1e57PjE/b902ggF3hjJR7h9nefQPabZxr&#10;y2qDo91NGbDT2Ce2wUAX3GDzbc/wSd/yRAPpP+0vfzHm+uabb0yD9Etsd8qXmOCTaytfcPvbM19w&#10;oy/MF3+4uWSLyp4m/3wtbsrDoP1Nxp+qf99QCWy7e/ai4qObjEUpE18VAtRLxuGMcfKlY9o7cgPa&#10;+sv++tVHle9j2oh43u/xJ3pNf7K24AnY4YO2Q/Ps6yb58yUtwI185HmnsdXb1ptv7HucRt1xgwrY&#10;psH2CsDNF5MWYE7isIXtq6+/Nv3V119d/Plf/IVpbiofdD/sG83W1cS+v4pdUbfYFqDPSx9IPb58&#10;+dI09Zz+cKYFsQ30Gt1OGt75whR29eLFi6Kvri9ePOsxj0zz7qf0UVVnwHXaNkbfv74CNsLddrr5&#10;0J7mtWPaedrObXGoq5Rx8p96o9xrXCd7ufuw9HD/6tHFI92AmtYYJ/dB2E6+eDhp+pN8sc76l06B&#10;r4+dlxcSDDnXNQj527aR+X2P29ENX00DLkvXI/pkPAHYpvOk76ceSearx2XbFw/UvrosTCK9e5/7&#10;Bf5V/UYHBcncPSj90MmXDTv85U8/rWv6t99+d/GHP3xresqfh9uGvEqJnnlQXfXF9T26om+4kt2A&#10;qtOyK391a9m8GJ1c/AoOaVudZalJpZJn2ob7zA5nYp22B2wD3WanPczri+ur7R+bii3NcPJJXtTJ&#10;sydPTc+2Q7+Xtsl99uV190Uq9xpvqEifc/0FXcYpW00oVv/vPrlprkUZr9pveTy30XXEV+sThz4t&#10;doif+yzGCRnfYofpQ7he8FAYTDu3UXZ8yho9zDpC9sivTs39GqBPXvdTKmP0M3XLllzsGMA79c1E&#10;EdtKAbaUa81z9Um5pjC5yiQTyGtmwOs3rzyxDrj3Stm5X7jX90ex3wMHDhw4cODAgQMHDhw4cODA&#10;gQMHfhaeSJozz38Mav6sMOnMrH2BXfDKV3+ZpUyYHb8V52fkI7+4BjOFpLDbyZNwyxPHzGbzYAYx&#10;jhntLONjBpDZweUSz2nDi38F5K4nYjXDmzLimCWds8A/h6WPnZvnJpApmPQfi5/jc5LvVOii5X1S&#10;nH7SwAS3J7nt1xOHPD2rJxCKE1rOT5ztiseej/NffLZw8t5kwyF3u0UOmid+qU/qWH6ePLlu5TgO&#10;fZse9i71PDF5TDf535YX9Dn+0PrXTn/WRznPwLfzzDwz4NhcwkUnLumjklILtn/qvIXgj6Ddds6F&#10;o3NlgqPpqET1u8PKhThMpWg/edAxbgo59VR1iC+nelx1KrfiO9/p4JGmX2HIvIVvcVliTDy7wQe+&#10;teybp63Ss3QZl1+VruW3n5/KSF3KVZ2qTnAy5OJVjqcNOPcZ4R1jxyFGy1Ou5Ld8weQ/efprdZvM&#10;9US4822a1R7rK3nOrzJIm3G78RMS/FManU9bTZ1+KXO5n2sLt7m0ib07B0VfIG1gPvLLVZ3gxGjl&#10;4/gkseyJWy7lSrq9M0/HU/yRFp7ebiHHE6FF91Opc46+CYd+Iw8uej5x5N0O3EZPhOW0f+pia7+i&#10;hwtgFZ646GSGc5DwE4hv3GynXsqdcLfNLTztHRkSXu09fE7jJ1wnVnh4lDsfn+MAGskt/RZsJFwl&#10;XeWlyLRVnHUy6iXhs47q9+v5z/AJjpftTaffCt+nIj+7KnNc+NcVomCdtLPuOq512G692LTpFY7t&#10;drj5D/n0rx1eh/2RsGyNJZfcJktd36ufUltCto4DZvtZ/a1caYwfjMuF1zm38sXeOsn+mqgY/rmt&#10;Lbb8L2xUYckmvcTtMfWZcSbbLjIGgN7K97G2MHENM13OX+Fq56EXfOVcJuRGjy5nbf9jey9PzL90&#10;tUXCeqJvi37cj6E7+Mw2u7n0iXHpG8l3U1alKyf9KGjv6G8TBzrhrJab1+5c76xXldZ9lNKkvE4P&#10;v3aJM8McTno76c+6L7euueR3NlzHHqtJBtGbo+76nOMobsdPPc46B7E921/0L72FxuW8/q20lrt5&#10;njjOd/nQc9Jmy3vcqiO56I26nJhyBsRYbvC3fOdgYfSvXXieui0v3Nlyybhzr8HK7sQFmzxDBngq&#10;3Rpjt6t7kAorJRVIW21+07vd6AdwE5N3bIOVs6yKsfvA9qW4WkGGYwXMsiXSU+YuywJ5dcGmjlNP&#10;dm6T3TcOx3HiA0lZ9j90a7qva6My3cbDhzFM+gd0kX4mY0ycuJ7Iz387sUv79bHO7x1pVt/lWIXF&#10;Y7n6mdrxwN2GqTfSnpS96cnzFFvaaQ/W7zjewje9MSYpG1XZ6LNvqPPavhaasb2ksCO+X8ot55Vc&#10;cWxra0dbjTbmfQG2VCv03q0VT7Yr95Xl6l6iyuu1UX/zP/mf/Q7/55Snk01IFSJLicIZmqMoy8HK&#10;aIU7pFAKp+OVYiQkoEHSeQaVCmLbzgN9v7+gBP1Zyk5+09ipCM47ScTvyiacIDpn89EBijLtaL2v&#10;UpVhg++K9jtCCNex34vRcdgf7LzkZsfJXmKZUxs3eyYr/9A4jASQN1+Diuzkm/BJJ/6sr/Ca8kPP&#10;+MA6aRA+44SOA5MGRct11q4vV12F3UG1TTNZseKoow7t5YPILlq9RvUK9jdXHXO52Ak8GfSFtizy&#10;KevqcBQ/2xyU2uFL5i4LznXY4WjEN73q3JkwQBc5j4+bYVNXQfQPkDcyE5b4IPySPnTCcckr9Iwb&#10;5OLjjiXbCZHBupUM0jcXF9oebYstEEXXQKQuVlbecnNgW++hkAzoRDqviSDZJAPAMzTxJ13p7vq9&#10;SPjw8HsBOpwl9L4ZpKPsZe2fVSS2jNmXczuCpkCgy4ysnHP9qhw1yEPv9R4JaGJSp+iMsGqT2EPH&#10;F40erFt4ConLl9rw0THvsUBmaJerwxWp4stXJPNFHgZQtjnFq+XH2F8tV62yIL7+i6YPYBsDYQxm&#10;WRYLD2/BU93BpwY5W6dNWsLxlUWV1U4y2230BHxd56THDswPp9xVN+apeOjG+Yimz6uLetH4Faf0&#10;47wVv/rGyjP9pJ1opMDmgMsj3gA5OBdZ0Q9psBOWv5tWesLNt48Tf+/Cc2Ke22g5/nbhpHRJFexy&#10;hpfOJV/LoBsap8Fu6ZNF4zgH0CIlNA9+zcc+WdpVGhxnCWJADg90Bm2ZdDJ6IR40jmsBMuF7ubLi&#10;uu9qGdBxbAUHfwAd/ePnmmu6r7lOo2PyD8hfOdjuLaPqunyFk3fni4w4cEqHajRvQhcPOQY1ti1o&#10;lS95VLjysMpa1/AgXdMJNy/bp2j54ePz1OPgj2+doCPHLxvbx9fBig+dPO0CyHaztDWoLg3gB8mX&#10;EOt8nFu8hFUm56vADrcsAu0YhywzX/P0r+gJh7ULn+K/6TJ6wOcmPvmClcZ6Po3vNKovX09z3Loj&#10;v7rOwq7rUYhNEiHZ4FsewX0vbUK0rx2ye/hN3sW0ZAH4oUmYY1zKVO+2qy2qbL2BH22KrRPI6vpp&#10;5xv+2Ubk4MWYkessPBm3Mui2TBWxZRRfXUeIz3bJy/5KF9dGtq5QPo65nqKX1KnlRb/WmeJIr2xn&#10;c70pvG4CSn+Rp8ZM0WfRaevcjEIjI+8DIs0H2ec7f5UHO1USyfFRBP0Jk0O+PLhPZjsJcm79s8um&#10;4/TR+jPtczpAlx6PKW90Qr9h3StOfXWIG6Sqw7R9FMcDJWhsJZNIfOnrydPHTse2pMdPn1QcHd+T&#10;Tpw2Tn+nDj3KlnyudEo4bZM6pex+F6GuxYT5PYXdN0qDThN7diHlqIMAOyEdPFN3nLfjnPin3NgR&#10;NGMhwj2BobGv6xC9d53l/TyEYV9sEyLcXy6TrE4rB2KPQWjqhDzZDkOdJAw6cnGMTPAE5EnZfb4d&#10;dHgB3vno99SID++3vFZduE4V9kBjOa5fvIOFrV/ojffgYDPwcPttPiByoSxpePspLo4y82CZMORI&#10;2TyO7a2jtmfpCNjOu+6Ax2oC7yXLPVTsyvx8M1s6YwzmehTIb71r0MelO0Xkz7D9qy6tHznkpxze&#10;2tny4FNnlBtO8CCdaf0YW6aslVf94JM8U8+EUe7UPeVkDEf+1GEmTvDB0m3ylA+N/Zv2qaY5JI4c&#10;+vE4RC7boKDhMfm4PQm2E+VZOiw5UFHkTn41tsGxhaomHtExecPDk9fSv9WLXM2fMVfejwYPXodh&#10;FdXpL0G40qumrDODY/EmH+cnOX3/I/jetGkJvdJY/g53n6q0lCPpoF0XtGGdo65jezUh3eWnLHKm&#10;W78Ji06jb5zbkhzh+Gw3o9+j/wx4lYsnwJUP/RZtoK5R9Y4+QBomi/Cvr9RnPn7sexJeMXL95Lom&#10;k6gH5YF4yGs7guf7d+bLJBV9z+RP/zbLRtnb0g4cOHDgwIEDBw4cOHDgwIEDBw4c+Hn8qomkbR7s&#10;dtyZsXr2DUBl9g034dk8OWa0Jn3iFK8nCM/SuHP8T+Q5oTecxBg8PGvYLrOEcStcLvH3s8qB5Rtl&#10;SRmZzVvlzUzoHqOA5qj0OPNyupoh3eh9mu2XtHVu0om7c7NcK1z/E9/5tnPghpSV4NC4VXa5zHrW&#10;W+7rCQIznYsejicMS1c7Pit80p13yVkygVk/uMDlXHW91fveJR30bUhZJ5IuaScdd5uN4SbCHzfL&#10;n6dg0MyE2+k4NE8IrF8c4e0ys2zXNWnpt0qnAPVEQa6eyn1J014mTZpKN+ny7Wa43CzXdPrXDqGC&#10;SmMd4sRrr0NWDmVW3086E1/xJr3c0DntetGEn3M8VZHv84qXenB7GPJPdw7IsWHSE+f7xltxwnP0&#10;sXJbu1P9p32JThzbSYfv3eKjvKND67r17C+XLZptC5t+pszn9J+4M01c4k+EX9yULW6PlW/75/hO&#10;TD4rPvZ9S9qZd+SZbp7HBZSRJ6VfuIf1dZs4nu7GJQ563uS5/Xr6x2CWapZ1rkI63bL06/rDSQen&#10;/G9pm8NN29jTt7nb4v+avGac0LjbcFt5Uxe4tL8Zhkv8pPklnIu7l23yPJfXHinf1MPkmfOJM+m4&#10;qWfcbfFDw33JyW/RvwzSB5CL53SjzZLv1kdtbW3WNZh1NOnIBhZPXQfn1p7V/83rjsZRQcLiAujJ&#10;/yx0aqvHUafW1/bzCgE5+vO8sNrjgHbkkfzRSa04pr1s9aJ/mzz8NV3H7YSNT/EqfsMepIfoxF9o&#10;ap1bR9K7da+0i/fgybmt/9v6QtKHP9fjxMedwzw/46C72651E7Pst8mZckU+HOEBPHmqb/e+Vhjl&#10;SX/yTf3E3qab52b80MQ5J9t06GseT8yyzXwTNtPR/6fuUuZZNzjaV+JMu0KGgOM/BjN++IXntIeT&#10;fGn/7dBM3CrjuAeZ5QUzj4BTK61c6mSGJT2Y440T/SPTODcxeUU27IQVLzjshtXruIRlNcyUZ5Zl&#10;w1bPE8gQHaK71Y+JXrqd8suFDy7yzrAZFz6xjWkvhJ9LO0H6wPzw2wUzbd2bil/zPAHHdvrre9gK&#10;7rSDnphloa8LDSL/RJ/6AjN86hVXNltuC9vOg+SF3aY/mfWOUhIfXWfMmJVlcQmf+odP+iUcL/nH&#10;YVvJa2/rydc9Xba27UGZU+4TxQ7acVo7VLEVLDoNyJpT/EWPinPBBQukQgBXIkvNGlYgDJUWxZiH&#10;nL/Y5XD9yeCdL06dXOjViGEUmeVhYIQTwhI3aEDlkF/SQKPoGDyOwUIqupbmdUX3wKEyK5h/58t/&#10;btwBN+5egkZZ9YO/85R7AB9+or0cVPE55iJsiJEHJvLdCGCMRz5yyZ70Kf8cyEyaciQ+Sz8jA4MK&#10;TyKJBg6XTx6JnwZIfeaDUUsmSMVddaowjJCw1LVp6XtNFLVBxnFsp3PFpBu3ZMEvuvJxeo47HLfk&#10;FOFytB+X8nHqvuiqd/mKuOpULnUd57Tt72GZBpIXdjt5JH1s6jaXeHETKadv/lmybvqj9Vz29bG3&#10;R5WtQRPXDr0qvnUmvpGai7AVp7CirTQvRa3JIunjFtoDujM0S4jrQl5fd6rzSvuowlXIizssVRWQ&#10;g0+xBrHVEmnTQY6RDdq66nPWnXjiuBBahwqPj86gSYtdEt+8Ow7OW/bgI8eSWvOXM7+mM5lEeT5R&#10;DiA+lBfAh44awJ+0C+hdwG6pL86zRJkv3MxwgLy0k9CWXSDHk8nspnMO2mnFC+CnrWEn2Ac0NsBX&#10;24iLU0KHQ8MDW4FGfp8X5tYGbLsGHNJ368j60jl8JbrgM8VB5PXWCZ0nDi7pcPR14c/xlqb1LEQW&#10;/OlmnND48AoP7I5jsKXp9mBq4885+ueSp+QsHm3/Trvl5XbV+sNNOnFAykUdPlR54Rtnneo8eZJ3&#10;dAON43xc5NE/1ztwvaYOdZy8Ig/w5LvsKuHUc+gpK77LHr8dPCdfYL2ZKqzw9oPJO/LDk/KEd8o8&#10;6cQLjduH44eexzj4zGNckOM9j9C45BkaJGxilhd9pw3NeokfNzF57/MKQocPx5PP5DvpPShj8pn6&#10;Cc156ClDXPSDP+lZXzjCA9OIInk4lwluQ+EpoU6tdPjYRvJk3BXeSzaOFS/hcTDEh0f4kIZ2xHYp&#10;aPpplvsnDnmgr9QXDhm5dgbhH/3T79P2uRZbJpWF8Ut48sU94jPOetSvZSAeg/rwIh5w/9xjRQWu&#10;sSXXHfoc8kNPlDdypn4jL0fI7JsMHbvvbzvk3UCchyf8uf66/nDib3nRs2iQ7WymlYYxKpDU7hfg&#10;Y47imzIA6xFZ5OCF451J1AETTB4HKA6cIj/ITTZ5Ui/UFdsynj1/XvV2dX1x9fjaadEHX04lX8Z6&#10;G5cqn/VGebpcE7lxQk+5GU9d44Poc4/JEznSL3OMgwakjRwA3lDozWO1G91z6Oc8pAPOuY667qAz&#10;cUCcKSeO804rJA+QPJED2VJ2wqBJY1lajow3yBN61gegrLQTl01josvrS4ddP3nirz6RB1tlmPDj&#10;+o2N83VC7GjK4DqTi3w4Q9lt0m8o+znt30w7vO7XUl+2JeLIQduedR7nrZSSl0zK7qrtKGX90Ifa&#10;XLUM6kfx+54IRNZ619g2GQtv61/JqFPC0R965DzvMKJPIF74LFo/6Fkuow4djoO/nfKGb5ztR+N7&#10;yoQOkJ22Q1x4WR/CzJOsUsbkC7w1njapeLQp6it1nrqbDiR15As9+SY+vMITP3zZbkZZgB9od9rI&#10;j+/3+yg+NPXo8aFoYm457crDPx3ju4/iUPrDZqDdF2ZcDd33rTICpzM6LvmGN3TxLZ3SryI/5/H3&#10;eiB+dLDoLhfOdqowdG6nY3SEg3b/1v3z1DPbztiOm35iawPV9xA/X0tEz0+fPrVD7/Sd6VeR0bYj&#10;/53G6fQ18JuTSDjiJJ51MEBYWcSBAwcOHDhw4MCBAwcOHDhw4MCBA78AT1n+zb/yr3+xIul0zklg&#10;Jkqe5/aavmBmSnSRG024z0PqN2exmBG0rzBm84LMSjJbmtlBkmRVArN262Xbd+9c3MsKHXCvZl6d&#10;oPMxWhx8z2D3AbORRSJD0chD+JQTGsfsHvCx5AjNzHZov3TX2ZcMDtM5cl305+apX2iX6+F8wrbN&#10;VuaphmcshwwAeeNPeo/EB+E76aQhj2DSk2dmQwljdhyfCfHPN4oDLY8XbFc4T+fqyQa6ZDlvwj8S&#10;rjD48cK8zLRmVjV0jpNnE05rXtRl035Jm/yTFQGKLsrJ0LkKvMqdJ2loY3sRu9yyvVM9TXoeB9Dk&#10;uT+fukv4bY54cUk73R4uX5cV3eJjv5kdd3j0L4cuA47B5I0fGwNTjl+iQfiA0PjTbpllN1gRcr/5&#10;8PSxV/Eg1WeSilDoCc88VTA438eUxfHksC1koo3qf9GcUxzTxJdeIjc2vMWpMiPvWpovGplXuJzD&#10;ebqs9p44FyoLtJ/idlsmLjP+IMcGuqegAnVEfXGecvBSRvhwzLnkR0lP81cYvuJZ9gHXt9LiwyNP&#10;EWIfPi/HU2r8ehK19aWRBZBfxTnti6AJg45+4IMkkS9xSY99Jn5861hpEn+VDXnkEy+AB85laLnT&#10;N+QcLsjx5HHCr30AD0DYuRVJyLTKqzpHztCu+x3Q/dR5ZAGRAT98THd553l+IHoJbafj0Jxb8Tsf&#10;kHKhT+wyvAlftOQMjcz7OLjo0WeafUdbiN44odIWLezLDaAjMz5l+LU0LjxChxcuNEjY/tzegVXG&#10;4W6Lj7sNKS8IjS5jDzkOjT/TgJkH/l6OPUifut7zSziY4eEDb1zoX9I/wL/NzfNgyoafa5PbSI8T&#10;6IfWeEzJKmXZbcZa5J9rR/pk0y0bcL69kiUouo6hw4d0bB3lRfWE5Qk5cTg3V/rgFs1gZwfCqV/S&#10;4bP6Epoy3qg/N89um/Dxy6mVJzSy4KANRSMPXjqbFeu+zuj6aD5exaO0RKVsrD5QHLa5rT5fMqSf&#10;5/oW2u8UxnUZ4WN98DLWy9ouy8oergWsxMAhqzSqeNUvU1Znq/ytF8aA8q0D1e3HmxrXoYc1DmkZ&#10;Ks+uI9EpK8AG2H5nnpRO5wAyXV5fWU58XrDNqglekk7d+RpIfcpRLvRCnoF11D48cpw4yJgx0qQt&#10;R8ehLF750WHhQb0hH+XCx37wyQcHbZmUJmFJ622ESme7kV4f3OtrK3LqGHAOB8iflQLwijyRD4RO&#10;fqHj2x4V7npSeuhZ3sk/4UkbRxth9Ry8WHl0eVXbYljdgCMcnWRVC+WPfmLnkWXqoipNbtpwy4lv&#10;vfeYPLBMSoQ9wytnkwfOsrTecd5q1/dWde2ua5W0Iae8+v7B9id49fFYkcQ5gC3fdN9FWXDQ5otU&#10;opEdPQL6g6w05xzlCZ1ymZYrmn8mT/KmxKEjIzRlY5UfqHJtfSYOTD6U0zqFz3BuS0pL3FodU/UY&#10;PS6EV7vAPHyu+YmeLvKk/kOjK64FxKFc8JzxobE3+mtor87pena++lWuG3LOkCzlqezYvhxh7pe4&#10;9+c8+tCxaaLH3nIM2TqrA+XaceB5MoegeORPv7zXA1j9H/Q4R5jdCKs49Q9e2NRqv+RLWXy64qPP&#10;hw9ryxr1xqojViVBX8onvOq0+ilYc4+eFY68YHu/QjN5BKTHJb8lJ//+yf/tP2kNbUBYXB8s5Trs&#10;bAPYwolf7Ct8fr3rRsIBCy6hQ1MAYJ5UauOhGjNAYDqyPrh48Gij78rIgHPvjhgZlhHAc8jAREbR&#10;uoD1tgvTuvCbtszbJBcdYuCvszW4aQzuPNzCA4zpQy9RhiefWF30p62zZplo6EePiic0RhA6N6WA&#10;YwCf25A4e1D5AQYGiDvLmHDrrfOgjnKBYeBy877LQlXdtDzWbZWXhvr+zdumP168ff2maPG5GVt4&#10;GGwB56Xj0AGy0QCCKX8aJLE/68JgGj6mKvzTFl2JN52oCRSBzbZtKPHFHb4eZzJcTumJ2+Ls49No&#10;g1kvJ2UZdZr0ezqN2mEdTif29vVr0+gzX7KApiMInbojLcdBZCD/1DuIzHv9z7LM+OfKRVjslrBl&#10;z6qH+9dtzwq/e138XaLRjCZ/th+CWfapk1l2x+k+BNvL1qqiy/ZI9y72SdrmA9iGACz/lCHtAte2&#10;9FnexzUppo5cg1yAnvhSAph6sGzYnECeLFkHdOivX74ybdlG3zjL5fR1UE4gTurUdNszdAY0J+FK&#10;l0E8NxQPr56YlqCrfqmv1DvlZonsoh8/Nn1SLso0ZJgDqZ9++ME0mHZSl7LCbAtpm7O8+CnjpEF4&#10;4k+7nbYamt6hNVg6aT6+men+uW7OKpzysq0CUL/+eogPxD8ToENO6m598WeEI0/6WMq6aJWVLzmB&#10;Gd+ydX3BM/qkj4xsM74HOrF50bFnyn3V10rCw4cbv1z7CIu9Wf7Rb4SP82m79f+uOseRM604TOgD&#10;4k85g1kvJ3oQHVsiTtrajD954p+jb8sXwCsITdzoBJyLMzF5QucYPqFnuPW5rpuncQLyif3jnyv7&#10;xJ5/5Id/yo6fupv57vM6p/+9DKGnzGDqJzxBwqcMJzYmOtd9D8Q7Dkjb5xrBDQNABxn7IYu/VChM&#10;mZ2sZZj68YC+Wzx80qfRjq+6XaODOdbKBPHU28alkDJSt7nOvn716uL77743zXjn1Q8/mva4ptsm&#10;21gfX1ZeyJ6+RQw9UQS4SUhfxETPoyfXpul/0uegn4xFzT/XFOl2jQHUf2Tc636mr6HFp+r9jvRw&#10;97rk8QRW2vjgyQRHbIAvmj5q2jfyXV/+LPRN1Sl1zdd+QCabgKxzaZFPVb/7UPbAFo23bRvczPKV&#10;IvBY15yvv/l60V81zU3l5ePoRDecXZapN5A6ot5j59ha7I1r7yvVGaAOcy2edk7Y6x5fTT7YY66J&#10;1GPsh7KnvZPu5cuXpskzbZMv+F223V4/ur54/vi5aXSZsce0K2T86aefTNOGIqdttW0e2VJH4Fw4&#10;+UcGeKc9soUlepj8Zz/ATSlbY8Aj3a88flp2e/XsycXTb74yXV8yLfndTsf4YfUz2FK3L48Z0k6l&#10;n3n9ipycz4PeWS8zPterjPEo14f0M6OuQXRSbadoWa1/hsyFCSbwwFvzqp+Zdcf2n/dvK69ZLur0&#10;4f2qU3QY3f6oPuCH76sfmOViSyP3SGDy9+VzK+Yms35MQPaB2wlge+7j7h/QfcYnyLX6RiF8PHHf&#10;12iQcLYLP1BfE5rJG8B5bGih2xQifi7ypFxsD8x4AKQNwie2NGn6zNevqn1N2aZumURefbXKxzY3&#10;UO95rfhTBpB8Jz6xaKH7Q64/uccnfM05wCP6J2z0q+nH/BCk6XdqK9P2ci3my4/0R3vUZF/p80S3&#10;kjf3s8i+5Hd40ZP/+8F/8sEertRWAW021xeumbmGEjfxf3z508Wr7t9evXm92v7M68TOsZOmZ3ss&#10;yQ8cOHDgwIEDBw4cOHDgwIEDBw4c+AV4Wupv/pW8bHubYWIWeEw4rVPMjOYEs2aZlSKcr3kxd5YZ&#10;tcyqZfYOzBnizHjBL+FOI5b4NdN2t3h5FlPiVgY61zN5Ai/bDpbI4smMt+WTY/YXGucnNYN2dLnM&#10;EFtqnTspg47BnDXMzKLl6WWTDlcc0/KZtc2x44nGkYnLp3TM+HGe5a4n9INtyxvHAClmudBtylIR&#10;CC/5OsBBlbCc4xex0hPf9RSac9Mpz/WCcNFZmm4nFYZmpt2+eGU7m+l3G82qNM8gS9+sxIAm78zM&#10;Q3MOWomsJ8vZ5Xba6RTmH3FMlzz6b50beE2brFqGfc1IQ8jl6cevQepm71LHccG5ePuwIHSVo3CO&#10;Zgb//dtaloxDH5yxE20+chxjj9kOZdnctmKrhLdt9z80yTlstFDxmtK/4guSp5G0+pGHa0Rxs6Qf&#10;+s79WhJMXJbuJ50dnuJIssXU9A7wj4wVV7YC3WWyfhUPuwmNftCDadmY9SAH8DNbH5r2uMKbtus4&#10;tHtvD9A5lt3ytDQ80paTZmEpquVRHP2jMldawkjvY6U1/+ZHGPxSvzj6UtuA22bTcrQp67nzrPgm&#10;TPOi7fsPt20dlCv0zI+ni6Hz4lXicAyoi2LLf6pi60d4+mPew2V5f46Ja6ffasctf9o5T2k5xlHe&#10;1V8oXnwQOvmDRW+qMHJexMk2ZEKhZ9kt99BP2gJInjhWJIWOSxqAH906D7mz6HQ4UHmKR4cD8gXk&#10;cXKN63DS+KMNHT+yUGOrfxDQJTRHpP0yvg/KF5RLU4UVv+kc41vuDoOeOgyNP8P3afCDhEe2SQcJ&#10;39NBjkk3+QT7+MFt4fA4B8JnHc14k6aMAP6h9+VO/PAMv3P8Z/gE/MITH50D8opNQt9WF2DS5zDl&#10;wq6g8Wm/CecFtNAg/Oz4yfeT284XWWZflHERdOTE6d/iF94O86mKz1N6l1U8eLKdsuIAqUj7pfNp&#10;Y+UncI5rMMeUkSe58Mzq15JFbarHS1yb6PsYs9CW6QOrLmscA82HF3jSTnxWID26qi1F2doGT45F&#10;WAYyMA/9nL7zojCMZ4jP2Jl+gHI+YPvD5aWfLLOtzQ79Iovim7f81J3LKJpjZaB+Q7T6OOepPodw&#10;ZPYqkZYFGrkAUi59wVhgBRMvjCU+fXlsgy8iZbxxqXKznQ1bYGsGq5Iov+V+2NuNJav7RMErIiXH&#10;HktfAnkAwmKT0MjMceQMCEM+wq075Q0vrgnZ6kUYx5al08ee4Ituc47w2jZYx48eqC7kALbB+AWQ&#10;Lw5gU1nhgiy4IPnh41I+fJzrosuWsuBnxRPnQs/4kXWWlxUOhD2SvVA30KzAxiFFrbaocnmbvxzh&#10;lJW4joOcUBKT6w95OV9kY8WIjqectmGlCVLOjPOQzTzlo2dWzDGOpX1b5+Td+teJ4iX3uURw2/2o&#10;GxjrrU4Z9xgXyQU+L0ROkDrlnMvY96Szjt6+eXfx5vWbE91CM05bdLvCVtbwd3mbv+nRN/Jyc+rD&#10;56Xj6J9jXJC83beoDNABedOu1gpQxrT0B+IDpnz8N82pPg+IW/E3eSPj/jg0cD2rv6q0gjxoymKb&#10;EU2fzQoxcarw7h+sw8ileuS4u5e6j+NQYR5PEpdyyyH/pHPecLpBd3ji7Wlevo4ukdPhckWXba1y&#10;BTpO2NTDDAfh5WsC1wblgSPMUFzSog/0g6POWBlJvwSNn+tddGme4oMN4FiB9EYOmj6APtl5MZbs&#10;sucDCfDB93VEdMlbclvyf/p/ra1tS0hh0jqQC1kFDB1FE2enMoM4t223ydYnKoXOzHTzDlgKHKCU&#10;4F4vI0Sh99SQAEmT3HJKGaGZLPiCluxrmxvhmVSCiWRa9MBaEqx8s40FGe5fDtlUaYC0Gi4tei77&#10;v/lcMgBPkAnwnFvb6LyDGBxp0V1oXJB8AYYEZpwZF5QhlI+B7OkJ8kwdVT22/LC8admkz2x5o5G+&#10;e131a4Pt5YuEry1v4jO3tnGuD9aEDvJk2TBBXAAWWn6QZeFgTUwIef8O8HusGik7eX5oOYGaS1Nb&#10;HDDpidvizPqi/EHCwaSTdl9fSYuuQjtO2wAXtZc/9hL6XdpJn7OZ+GDSE8iYJZFg2tikz+kBP212&#10;8uEG/MFVhVMnD3qZurFV16k9n8nLMo+O3ktRm055bG+99DSd5aJ7GSe6zD5nkLZj+Uf/k3Ajkwgq&#10;173emqcEyw5JO2VedY1cJVrZfw84oNMvzbo23eGEpQ0ykGdZLYBHlqQ6Tpd36gGo629KaPkZQKyt&#10;bQLHYNYd9bC2toleW71GHJer62LKP7fsgU0PyNOk0pIG3FZewied+Mgw+67YzJQN+lzdndiJ/PTP&#10;uaED8M6SfuyWAepC9yfImXpkuXEG/Se6H/aPjKstcNz1MuPrQC7kJqfzaj2Q57qeMqBpGWZ83iv4&#10;5HHVnXXb9YK9Z5v55INdzTZyYp/dRjK4WZB+gXK9SOiUYY9ZR6k79HNbPZ67lk0bmDTnJ5348feY&#10;afcg7z32PJMWf4aH3ttw4uc8mGW8TQ+T/+QD/9TpPk7C93mlDeLPNp7xBuFTntCTP/7kG8zwKRt2&#10;lHaBjeW67/I2f+w9Gqetza1tkQ1Z5ta26Mo5nmnXouqcQNz0XbRj3u0Cpv6x7ZW2fQO9dXufOpzb&#10;qd6+eaNrcW1Bos/78dvvTFPWD72dn/6Tr1kByp1tp+afGyT+dVmunjy+ePHbb0wTJ2MY4nxuZaHb&#10;1U7lf+wxGKfTtzwaW+q4Kcv2h8/k2ePYt2r3r3psxsOptWVeZUzb56b9QcvA+3y2usMeW2+Kn/HJ&#10;1FV9ja519e7txeu3vZ1K+WZr2wONf68el5zPv3px8Wd//uemuf58/U3pAT3xwAb4rqP5M4HPlo89&#10;sJ/Y+bQNrpnZtoZt5ho62xd9YcKxn/TbjElzXYA3kyxg2jxbxsKfPiD9ANLmXUhXD8Xnqvg4vK+K&#10;5Jv2st/alvB9W05fMe123yeExl4iD3nNPj/yu611u6PdPHv2zPTc2vbg6tHFpWwUsF3sXm9LJO3s&#10;W9JOQcYhMy+uaekTZjj2xRfgwCwjPLiZBbNcvJ4k18dZLsqaNoIdfupPTXMflnsxtrVlkuLhg0cX&#10;V91epj0wMfS22wiypN/gPVeRk/pJvt99+/3Ft3/41vSU8/NH2eEYuyacVnu3bYD6XeVlcqwntugb&#10;0xdd+91hPR4b8k9dTfnn9rEZh3tZJmtNe3Kq7Jx6SFpPynV86HnPFXjSI2VcZaqyxFYnzRg275Ca&#10;spFPbAZZ0l/lYS2g783E8bQZQB7AfVffFzDmyT0mY0y/L0lwWNcFfqUUSNfhfjgbHYpPaBZLZGIR&#10;+4oMbNdl4QXY6zB1RxmjTwnscyBxgR8opF+d+hSPjNVpZ2mnTPCmHtFf2qDROkGe8PqJrYVvtj4w&#10;djvzyruWAPzCc5a3JD9w4MCBAwcOHDhw4MCBAwcOHDhw4BfgKa1/4x+Pr7b1RJTnrrZJqbPwgqbM&#10;XDGjVtQJCD2ZYesZLMBTDs8cyjGLCe0Zu+GYscsMpmfyyMRp2DLTUHjNoPGEsGZ3ccw02lf+We4L&#10;7ZlJx1F4x6n424zxubKQb2ZSkZPZUcssxxLkyBmZPcPI7LF802Lqcjh8o4kfOl9tK3rjH6QMS+am&#10;AfFCkx4kXuh92pk+x/CZ5+Iyk0n4zYfWG/q+aT/hodnOJprllKwKcXzp2NvcVvwP9v2Uu2d9nQdP&#10;2EUDymJZ5DxrvXfwbflJi66dV6ctUB+bHkMhx0dmYUmnBHPVxtT7pM+B84mDT745Rq5g8rmNnqAc&#10;QfgQN+HM4HsWWWFhwfnpIgv+np7x9zQgTp66/Fy8czT+zCN83Cb6ZYeqlIu7D+mGqjyLDWlzIP+E&#10;f/tbB1BhdjNe09gNNA4dhia89FGyQOcpgem7bKOYW9vSTllC3HEU9uCyvmDCE7KE23U+0As6nnID&#10;xyGufiut3OoXdC409Y5PyWg7pAV5uogdp4/NOXxk44lW+PLSQuqDLzg8eIT81fewCoDznOOJRmie&#10;QpgPaftJEcc4tzWVKW0XF1sljCc2xLPcnSblTfotfn1FhmMcto1PmWY4x/ikhUdoAA3OhZumCjos&#10;8JHCLZ/pko2y87QH2nWh8jsOfYn8IDrnenLb1rbYP3xCw6Fqs7DkKjG/hM6vvFSe6Ic+FnsoeqsH&#10;+kKWIueYcwUdi0YuH+kcclGmrV2M9kIc1U3oPHX0cVzrJMfW185hP7hJJ27ouPDn3Dkg80TSJJzj&#10;GWcfHxB2LvzXImlv4xH+kQ1MGkQ3oc/pAcy8sIHwnvSse9weyQu+5/QPchx6yjN57ulzLvaGH7vV&#10;iWV78GbVgeXiWtDyMdZLW6Ot4BI/dGSG1j+5Yn+KLTBPaIsnffvWj4HInG1luMDsWycgaZTKbYFj&#10;ysSTa+SiH2BVDzTlzSoJrjX0feYtn5/HNH1RsL5g3Xk9vLy8ePzsaZUVPXSfHP2k/GmnsGGMBe3r&#10;F3GV9iGrkNzP0/c/qm19pGXs3Onot3iZsPtg9Svv3rxxObKCzHZGPpI9T/npu4gPg2wnKSFMLFiv&#10;Ss9TemS9+fhhbW2zbWgcg8y88Dfbph4/fnLx7Plz0zxlZ1UCdeCyt36QPdkyFlo2JqQOiYuzzgXy&#10;wSXv8CJtaNdDgzBsDtvhWoA8+POaGP6kw02ac8QLH67D1AvpvM2NexlWYkiP6JI0XOtyvaOPZ1UU&#10;PJExZUw5QgPiJB5p8eGTdFlFgI+LjIQFkZXy4VJeVmMRztiBeiKebTIfGkIGXQPI3zzkoA15yStu&#10;ykD7yPUrskJTKvhAw4nj4l/h4FQHlF+05KRd0rYI9/1FlxFeXC/hI4oUDvdKH6UDbG170KvRiZdy&#10;WHe9AiX1HjovSo9+gVelvXpdeVGG5kU92w3ewD1ClweeOI7TBy4bkuNcfdGsX4Ei+ec9Dki+J3l3&#10;fvCa5d1WgCof+oWOm7TmrHygSbfvD0vuyj9lCPbHwLylK/RQ55Wf/kObf6dJn2cZkFnh0LET0k9a&#10;J5d+q/8qW4Ku/FQeVqXlfj+ukd0w4VNky+ow2WjrhDzTF/qcHLC9KQ5w2qZVKHuETf0TnvImfvjx&#10;A5xHD6RhVSkrs7AD2iXtE5r2ih8dAnggJzYZnz4B36uQejuby9JyxvbgAW9c5bt9jTGAtuT/9D/8&#10;jzctNsg8mLQO5EKehpcaTkGcuX3JN70CAme5L+EUIkgHAShMsBTj/6MgUh6AT+rLPLvBO3zQXBhD&#10;X/RXxky30YCN+yn4RCqgoti73gcXD/vLayADFLh97qJYhpbcMuRLAUKKi59POcI/N2xO2wWz3mQE&#10;YIaDeYM30+JCp4P7ubQYTbB0PtKS7uZd8xGLz30PO7/mRqN7P7a2vRnLpBPusrQ9WE41+NAB8qyt&#10;bcTpc1O3GN7ccsiNfei84d/oL0qQOEktz8uSDfD1hWDaHrzAlG0PGnAQetYXCB8wG+Pkv8ooP3UE&#10;nTYyw6mTl73smXKds9vwA9A5vo3njIOMWc4NzrVHMMsVEBa7mny42J1sbXuy8c/SfTDzOsn3XE8j&#10;eXMBiOyAMs2tUqv/ge4l4lMPcF5LiCU/HXMw6zdyWv7+6g25LpsUQk55kLO7gS/Cf0l+6pqBCcCm&#10;sqUROl9doVz5+iRIHXGT9ih9F/pftG5QeqsFEvPOJFO7ukufQN88dbLqZSd/bImLeL6iApbNUMbu&#10;b4mbNkIZ84VH6Czjn3Em/1lH0JFnyv9FnO5jQeRBktTdpv2q87W1baSd8aec3IyljmY9wifbHyaN&#10;Hu52tFkucM7OnVdvtcCWZ73nOgtSLiaRnj2tLQnwj0weTPUAiDzhC2gH6ZNne4EOf8fvJeVSytL5&#10;1Mke6C44166t2xEe+QlPuzuRf+hq0vjnwvd0MOODKeekg5l2n2/O4YcmPH3LzGvGp6wpI/S01ehh&#10;8nFdjPoKPfOdNEhZpj5nXvt8E4c6Sfi+LJOe+QaE4wAypv1iq+nTvNUr1xcljcZd9vtlD1MG0+mL&#10;ht7INbZ3Ig//Ohwea4uu2vGjMa4IXK6WeeqfPjM3WmDVi3JIah6Qsb0NvP7p5cX3vaWFr4O+6i1v&#10;ul3QDWelnfJz45ZxI/lkDPP0xfOLP/2L2t51R2W/368+4EYlctNGky9tlAd4gBvbR82T7XTPrrdt&#10;fY+6/3mvunjX9fha/cqPvQ2Z8drL/uqcJ5JWfek63jy5Tl6u60KdA35fSfQ/5Pzw8YP6x7IBvtj2&#10;9l3JzCTSx47DVp3nX9VXzJ6/eHHxJ3/+Z6aZRHomXRjKKzexfGQ3rRcbO9cWsJl5LUs/M22SiZr0&#10;2+gz/R5IXcMj18FJTzuZNk/7CD3l4brHZJwh1d9NAeTfaZr8c01BrvTzs4yzLBPkm7Y5yzJlmHLO&#10;8MmT9pKxN200bYfth2xvA9jjw8fdflX/q83K9rLtEf2E59KBMOVkEil9Av1DZKN9RM+TJ7YX2576&#10;Rzfhif6iQ7ZP5brJFwNjh5+k8M99Af65rW2RGz5sbwOUKe33/l2+2lbykGe2Q7Kt7fd/+wfTk48n&#10;KFLvA3fv1OQigHfslkktJoMBfUXk5AuH+cKa20V/dW5i5ut+o3ssdBb56VNzP3vyZbShTyaeE78m&#10;EL/U/9zaRr6pxz1IA1zXPQ5hkjlfIps2gyzZrjV1PuNPWwLhT7+17vfRQ8vje81xvx+t0f6qJCVb&#10;JpI8ydn8p06w2bXlf+h5bm2jj0mbrcm+rT9J/UrgcgK8ozf0GSlnfLYiZvsh7XSNz2mDrbcpj2U4&#10;I//b90wkVVtIXDBtb25tIyzX4lmu6OzAgQMHDhw4cODAgQMHDhw4cODAgZ+Fp67+jf/x2NrW8NxY&#10;T1Bltq7AM5UKy6zfpM8hM45gzhqaVjrSkhU+T7y95PZuLfvCJ9yukhlj8oypVc+mEZZZOJ6KMBNZ&#10;b3OvJ66e3RPNFyMSzlPZit/OkrC6qnyc5UAuZLpfSw35ugRPdkKzIiZ04tgxA9k+BfiCluNLAy63&#10;+LPkOjSzr44jKTLLKyFrFrDl9axpn0NXof0iuqbjc650orToRGmtLzkQmvyjR/JOfOrLtPl0vp8k&#10;w/hSW8Kp8/nVNlZ/QDvf99vXW5Y8uK4L4KWJoskfXZAOHWS21k51WL7iKSJxSO3ZevPZnjBY3+i9&#10;sVZPWP7eeiOXLyP4WPmGnoiMILID4u1p3LT5icl38tn7QY6TLj78bZvMRmNLyE3963zZH3THlzMX&#10;0xDorsIrmDRdbvO856e36zjnvA0Bv2j9K7fC5Do94X7iyhObpu89aD0TJytENjHsF91lNilZcQ4h&#10;fDj9dVKBsIbJKiP8WNIMTWT0FlrarziShyer6M3bwZATnaocbo+U716VocJbfvGYzmyXI3CjOfoi&#10;3L+ifeTz0JJMdg2NjDc3bGertvrhPV8FUrh0wtOB8EZP7pOsc5ZAV7/C0+Ns6eApD+egWWVJ2fyU&#10;SXUEnacfDpcjrm1MLnID8raj7XWbRbYZTp8QrLRJ0/Hp00yrTniCmnBot/ERJ+fwwy/HoYPQxFvh&#10;ohN3ySO/2kq7Lifl5glMhZUdOI3+YmXwzZMZVjNEfoAfOfOEJ/oFhCun4ikknTHJ5jP1Q568zBU7&#10;hmYlGjQOmWLfPM3kGBc+uC65aUBcHMepZ9KY1m+Gi4N9jvVv6Q+6wuucHW0EJ9r2pD62wmlPFT9+&#10;CVJFxxHkPPo4KjHdck+ao1wrkdFb3aEVRvg6Y7r8eurHr88tmqNTVyjK8VbgpDckZpWt7Q5azufk&#10;uw+Ufig3Pk+kHd/n8Csv6gIg77rOylHPVR7Faz85G/Bpfq6D1nX6NIcrX+rF0TnfOsdn1RBIfkVL&#10;BuwJ2q7zUzYnTv/Ii+w5Jp/a3lW24H5m9C377W2ktc3ILVrxLb/iJBzeo8SWFbQIRtoycHl1DKyz&#10;drOdJA9Q17uiJ4iz2W7xQK98zYcxDzRjIbb2Oy6ukgqi9EcanTD/pPfWIdU9T4NZicM5rxS4rH4b&#10;nVV/XWWgX4gu6Fcdn3jSL2XlRcCPHj6yrNEhuFHcd7p2UGb6FVZbkP69ri2sciLcfUrbm0rqcZLp&#10;1onlR90Zj9l1H9QOmvEm168KF89e1Wg75FojmXjR9tNnTy03X2lja5vrTderh5fVD6MrZ4dT3m6/&#10;+OTjlyh3Xcrxi95L5rIhs6HJtT500vKgK/i5P1ccXzt1fSf8Ya/UID5hyOX2KdQLnKvcoQFnyasy&#10;xJMslhXJVG/SK+Ph0nGt/CJv18Xbt4tmlUvptcoK0H3qHCQcXqSzzju9dU4ecuETGoQHPCkXPm0F&#10;FzrXLLdLOfLz1n62VikcFp81sCbcK65aH9h/yse9FzbgsspHvpzz60ckD31LXlFinvKJ43u2pkX4&#10;OFsl0blXqJiveOqYMVG27UB/gO40bK203Yg/dgCwBa5bYP/VtoB2TVtAX+ge3YTOC9QjA3jz+q2/&#10;2gaQfUFqn8dT/7QrYDvDxnSOazgu9UNduO59fShdYFGyrEWL2PKAPVHFq67NjG2qX/VYUTxzr0Qc&#10;+FY9FD8xc95l76oX+fSJ8G/RTbsNkD+00s5XzcSRHm8dO0y6dX7VfkvgOp98baudhv4udgRt22oa&#10;G6r+R+FeNUOfo/A+h5OQ5cSL3qSLEDUZ1mOX3WXxvEHZX+YQoP1Klo5brvqSslnSbrR15QzqC83U&#10;AWHWuR35qoz6EY9y2ybk6H/Y0kY6vtTHF/ugly0oMZqrsmPzrLh8b1vEpw24/cnhWy7ZMj7ykEfG&#10;Zu7rkpfy4Rg78XWn85KgnU5yU6R/9n/5+a1tJ0AZi7wlzoAvSr3UlvgU5hw9eT3oAQ2wwALnbUiL&#10;NllQ4QDh7mSgZSTZl44MiyatlNcHF3dYG9tIuYBUZZ/8M/gg6GRrW5ZkE2dubZPSgTlP+Suk5Gwa&#10;3O84eCxVDKgwUEZR8kPPrRPpsJAnHb1l66VuxAlIm6WekydIXqRdW5AGT8t8otuN/vi28thvbWNJ&#10;NyDdtrVN+Y6vts2tbWp9G00jF5Ah+rcMbtii9YsJWM6OQyNYX2ORgT/sJXlgTViIdYaEyHDTWyzB&#10;ua1tU4cnehA9z9HBB6FnfICswaSDfV7BzGuGW89dp/v4lO2PoXF7TP2D6ASg63NIufCjB+LOrW0P&#10;83VC0fd7m5uxsT/hP+n7ufLfgn05omXqgUFV6Km31BFd4sOWeZZ9lsXQQMpQ+J1us851VCmD7i+A&#10;bC3eiZzQbfMznPrhAglo63NrW7ZLEL62OCl++rcpP/X2uLczoMuHj7pdKI5GEIu+d2/rQ2Z5OQaW&#10;reWDjv0QlsnZCV/we0sUSD3Sbyix6VkXDKTTV1CuLBG3HrqO9ohs+LMfWwNfypt65GI46nTZNmnT&#10;PwgMKgE6yJeeHKcHW9ykpD+nLk7qpeWf9QifbJFDrmwTgEVM/qSMpO3k8Akv+L/uukY333//vWkG&#10;BPkK29QDg4Hn/bUdsPQjl3c6TNh+WgZkWe1FdbG+fqg4WbaNVJ+l0+C2ram3teVg6mrSsx73cWJ7&#10;k7b8g44+9/HDa8YH5Beck3Nizyd0fDBpZIk8Mz55pq2hs1y7QeQhXa7XtIvZj2UMsEfS4qcs+MkL&#10;eraRhBM/dTflmfLPfCnHLOc5vZ3oB7r7Om7s13iP82GDzG1LJ3JKnnN98myPJ3nxr6uUdGl3POzL&#10;9g3i4xbdaSl78qXfmBNPAfaeLWlTJ6/Y2vb72tLCF9x+6C+4+SamxzkgdeS8ulxsMXnyvNrs86++&#10;uviLv/t3TDO5xFfcwCZBbX3KV73YXse7jQATgPmSFF9te9J9vidPWuY36nd/6vhvNC77qbe2MUEd&#10;nvQH9C/ggXhe9vh2bm2jFGn6uZExPeolN/CAT65nsoXxcrbVPHn65OKb/kod/eU3v/mNafrmhx3H&#10;N2nNPxNVRW/hs06nbVOf2aYBYqv0pbmGzrITP+MW7CdpZxuhLaY93pbvBF/Vyzj5/Zt3F+9f1TWO&#10;L3l5r54weeLn+ggiM/mnLcx8Z3z8eQ2dthvAZ+on5aXdzy0t6Qf8IK1fE3H5+OriyYu6rkmCVde0&#10;5W52znO1x9to+oOm90gbodzR+dzmNutilhE9pM/k2pUt9u9vpNubCudBIRNhgGFl+hyum5fdXsIP&#10;wOf9u0pLnukfdKu/rqe0x4wHvlO7/8Pvf/6rbWD1A3eZJC6e1G10ziTwZX/hMZN34Obj+4ubTyWP&#10;Fd5tEH6xky/o1tW0z5rMbX2i5x7nzLIThwnU0OkPJ3/aX9r1bfYGUt55nro6dy1Dx7PPT10Td16P&#10;Yv/ECf+5tU2ZLZvE7+kPX4MyeccYNnHg6f5aoF/NHMKU01veMp8w4Dgt24yPfUX/1G3qVwKsMecs&#10;l/U84q+2KT995tQ/E6e8XgHQ9tOHePKoyzJ1Puto6nnKNu0QWWIzyBmdV+4HDhw4cODAgQMHDhw4&#10;cODAgQMHDvwCbp1Iyqzcf2n0zODPITOImVnj6U85iUd6zpkmshP07HfNgDMrlpm1LK3zr8P9VCT0&#10;zzjSn3Mnsp2ly7ebtNyUecEks4A1E7jF33g6bWPSYMr2S+W4LT40s55xzC5mJnS6yXe5we+E54k7&#10;zSvh+jdoyeeVCeVm+Dn+dh/PuHl+uMmjFVFOel/h+ou+mZVe9Khf3MTkO/OaeU83cS7tdPP8jD8x&#10;5amnB9syd2aw426T/xyIQ5m/cIMPx+foE3db+HA8AZjHJ6jqqdUtlNtuo1kyPXV0zu2x8v01sqn9&#10;irA77X+2cEWSV/Fpy6vuztRfMPOYbmKmm/Yw6RWn4wXhx5M6nhrkyUEcTxvWsWiOK+x0+9p0Ccct&#10;e5CbckS2290tceij/4hwl/kWzHiz35r92AyPAynHxKwfXDDIXXhtm4gL/xkG9scANufyUmj7hZVW&#10;fGd5eNpVT7zK37tsH9j37Xv5kv+s5xM3bIDtHvPckn9c+2b4jIstJXzvJiLXbXSOwT5sHt/mztXR&#10;H+sm9vIHs3x7nQQcB5PeY+Y75UhZ9uWZSL579/9v7Pmn/5j9Svqe9Ekr/ol+Nh57F0x6NpeT8B2W&#10;bvgburrNHjac8lRMO8IjF21kljc0T/ddNpdvq3dSe2xKXv5VmCKt+PUEuxzX+OiNp8Te7oUTvfT7&#10;4PZ+20WQI4+TfiAOOZouYfTPbtLEaae+eutT6sXVuPfvP/hpOC5bK3CsbIqe4Rm9IafL00++/bRd&#10;jrJ567WcVz+0/Pxbemu/aMSrMId3XpOeIN+lN7mps3NwHbcuEzduIvlPTBlYqcBKAa+YaT8uepth&#10;1Y+3Drs8e/4g4TOvX+Mmr1lGXOoIt/ir7rOVSAFbtcAGXnLw9TY9b6/BJkY5vaqHsqtcHWfaxpTH&#10;fLrsJ3xkV+/eS1d27y/eSmc46M322NpWzjy8Io7rYK1iwzkrlc2uSrGQ8p5g6GPvJmbas3FOo2/Y&#10;hc+0cbFRHDlEP1W2L6/vk8/soyYfj3sXTttOoOQnCH9c4v+cS9w9buOz9S2n96ervLi2n0nzAuzY&#10;p+2qHf3akiV9mFzZbbsBirtk43eLnN6yKxe92404M/7k4TxSL7fce1JH6Z9yvTzXX4UnMsy2NttC&#10;dDblnAg/5+mtnfh1HHlwwbyPcw/4P//H//rvOD0d2IclPJjMb3Mu3Fj6xTHhk8ZFITguGuvC206R&#10;XDn4CMIy1gIVUh0//G6YqBBtRSlfwjAglGdaDnkSLqYrPHKBUISxnCyycVELTcXiIx/Lc1dZkL9p&#10;L1nDb4amhZKygrP3lcbs/djN37w7PvIDyoVRhJ7GQPwAQ9uDMs60GFp4cC40aaMTeOYcPqDxcYMI&#10;8D9+6AZCOFveoCWvlwKGZnuLkrCkM0sN3bC7XBWvBhhu3I0pg+VY9djydDh14GMhS8TRbpZiEo+b&#10;bLTZVVFQEr93R3qmYVD26D1+6gCfPFIX0NFL8g6duKH3SPw/BpFl72bHwnF8ZbJsYrUd4STv5mE+&#10;ow36xlEOXvMdFtg2vm2+40Pn/HSEpy3Di4Giz2lQzNcJK07L61+JaN+uw+Tcacnfw+X8BUQflJv6&#10;SprQcZF79j+099BbuOLCUzTS8QUr17V+4V0yb+0xMuwdsE+ddL2YV9PImL4LmguBw9VWaF/hwbmS&#10;v/SJwybou/Dpq66vrpp+qPCibTfqf0LzaehF94UrssPfeQ37Rx7Lq/x9YR6yl8y6wKa/nW7ET7mg&#10;6RsYZM7w8JqI/hIPP3FC5zxA9tDUY0D5AHHpK8xXcSmzbUE+dlv51TE0gBs0+adfZXBKv7oHvOby&#10;YOqleG7tDkTuPmhvKxvLlvPuEgYIL1++tH140Cy9Qcde0k9xfYEmTeQF6504Cku5cMiCixw+ByER&#10;ZvlXnE6Xtpz06BafsNhRzuGcph1IGUFozpEOzPMThOfcfxl6j8gFJh2cS7ePF/kpLyDNnm/i4BMP&#10;XSU8eiJd6pP6W/2A6IRPzLS4yf8cPePEgcgDpq7wY0dgppv86UM4xs2BsN/5wTnZoLcWKO7y45QG&#10;P+nD85x+SoiSY8pp9Gl40JaB0+oYUA5c0iUlcVJ26MhAjJScaxkTHpHZg2+loY9kkoC+hj6Ntkpc&#10;ZeC+T4ycPnK6z2GsomC2sF0/eez4148fX7z46ivLyuTK46dPfE3C8b4kxjqwIA/rpfkjK8d8tTH6&#10;c1mU77zJ8Xs0sCXx4Maez/+bpj/pfsx9dcvpMZJkDaLv9e4blZv3K+XmxeN08hQPbra4HpiXykn5&#10;SE+58l4ktrN99c3X7ispe5VX/Ugm4xSf1xvAC4n42ltqzHXXcqZ8QeREB/DmODR+laHeM0XbYjsY&#10;cZbeBGyHrV4Jw0G7bEqTPJLvtNWE49NP82VS0vgrYE2zfcaTK4T3DSA09YAfvuQZH53BP7yBeUn3&#10;HE+aOImXuPhTTvjlfgca/cS2cZWm+cjZVh9fdxnhXTJij972Qzv4UDe1lsWTR1VG9A2PjOnhEYSO&#10;/MTFkS9+0mO70Eyi8CW2yb+2+VRavyOGNEqfCRfyZJKXr56RH1lGBNrbuXckfWJLWssaO6i06k96&#10;MgB5ccD1qDomPDCN+uWSNuD9dbyfiTD0n/plqx3b21JX2CL5o1e+fui6Rf/6QYPUV+R02raZhOGg&#10;vYhB12/yMg+VcZYTnzjhqQOHAeLFod9pY9MlPph0QJ3ggMsz+MwwHPFcz+q/sB9PIKl+bUs67/t6&#10;FhkozPeVHHNfab1LFnkqgfnSp/F+K44one815JI/CG+wbFfn6D85XnHl8Dnvey7BNDIJvndoHVIP&#10;GVvSF3Kt4FzyhKb/Th9Fu8x4HpvlukPdED9p3r57e/FGfRd5sr2SfsztQ2PwvLcJRP/OW/ngIwv8&#10;4cl7kdhK6QklbKRlw8ZLV9jJVp62igMHDhw4cODAgQMHDhw4cODAgQMHfh6elvpP/4P/t6ezPEt3&#10;d5tbYmZuDyJuK0aYCWtSyCwXCM0M9dv1MuPtqRrp6m3he2wznYXOQN5KK8cTENOE12SfZwBZ2miI&#10;/tgvRfOM3cqXF0JXOIw+fyg+IOXlf16cxmzbejGqzudF2uiJmULTCr932atgoPOiMrlPsygNSTNW&#10;JG1PeMj+Qb/Ers4WmGHNy9uY8X318qVpypKZb2RgpQFgVQJPeQwxYqbapOqNmXnTSssSZEP5rrLf&#10;qTe2F81Tm6ILJZWSSp8mL1gZ8fanql/4v39T/JmBzUtzkT8v3iZOXgoLo7yoDHnmS8s8qyyUDPVk&#10;wHXX9QiWDnkS/jBlv3tx1S8VJjwvaHQdNR8XoGH+KnPofHlhwrK1PPjM8ALCY5OA9EFo80++O5A+&#10;/jkaTD7MFIemnEHikI6nLYCVYtuLzD95eW/ROtfyg8yagyW9+CWUsPDHRvKyeWhm1Bc6jnKAaZEK&#10;81NYAXnzskDsMy/bJoPPqyhK1zTcVhnhc6a8/r/yHRhl4jxPYQB1lxfRYV/RCfFTv84r/OWf1Tnn&#10;Ow5t+WNrizh52TBns+IDnMjf4n1R78P+Iw9ypo1ja3lxpulX/QJ7ypI2JdSzlcozT+D9lGG1kXsX&#10;97uvUCNZbQd8Hqs7A+jV9yqvaf+hdVBPfhpJz1Oc9+Nl9gmnH5h9csro+DwVF8gz4VMGsPjIX3Un&#10;zPqKfdYTlm01UF5SiH4SDn1v9HtZrUB8ntIY1K9sF9Bu8uJ/5OLJY2iW2AfwAvDJi0vpD9ZLW+Xy&#10;smHb57DJXGdnGWnTeREstvCHP9QLfXki97b7W9th58sTrSeP6/pFWPTDk8+H3bcTPvuoSnmaLz5L&#10;xgHhrMIzLRf7F6OlH/QZm4d/aHCu7sx/1G/ofdqUawI+4QmfyfNcXz3zPccP3BYOktfM9zbadtU6&#10;J89pz1OGxCH+7FcjB7KnjU8aPqsNClPuc/rHT13v6cgw40+avKJDZJ/6THmJHxn2fCZWHyg+6feI&#10;odRFy47SBqecjLsWPWWTy3hgyiMq1um+MO2OsQCrKcAsl+muF3iv9iI/Yz9lrJMlp/mMa2Liv3n5&#10;6uL7b+sluy9//Onib//z/8I0Y593rzMW2nTI0+V8JOTp82cXv/2zPzX9/MXziz/98z837Zdt94v/&#10;0c+dzuud+oGMCb3apa8LKszFne5D0Ou91i1lZNwG3mkM+LLHlu/pQ7qvxr4y5qRfz3jbY4CuS/QT&#10;/csgVJ7Yxsc1DkE/0RtjzzfviierjB5cVvizFy8ufvunf2L66fOnF9/8tl6wzZeJWJkFPivPz5Wt&#10;x4CsNAHoL9d0bDL1PulZj/T3sx9OW6O86cPpV1npCWYc/Dnmj02Tdl6X08ZnnNlePui+hJdsgxvR&#10;H14Xzfj34/uKgyzRP+077X3Kgyx81Q/AHwemPPDh5eFgyoNuoh/btvgC+OV+Z+oq6YCsZ91TPH3x&#10;7OKr335t+ubTzcWHfpl6bTPqOlLcyIYd8jONPN2OJqZse0w5lu0paIUrWWL4Gt350tayoqRWzRTN&#10;vRov3AZ379F+iycrJh8++LKuXewWbdqV664/QMRL23ONfvnTy4sffyiaMkUPNf7ZyrjqQmMBXrgN&#10;6K8yfmPsnPEzL9rOy7Zfv3l58UrOkOjR56xT7CV8CGM1IziRf/ST1G30NmVgLJ8+2asDo38h+rFu&#10;2zZmeacOyTd1R5vI7qL6yljZDP1M4iPzklP8Mi6iPlOnFV55zTi+vjRdq72KD37G5w5veWx7zYd2&#10;F3lq9VPTCs8uq6yAA+Q7bSztfaJWk35Zv9Zn255laHvgPj7jzxmf1aupR2TMGOClbO/V6+1jLOkH&#10;aAupYfQa/V9dXol/2Tl5serNNHn1PQLyRmbKnTLSD6efd039x//n/1flIKSTApMOpnHMAoMIB2bF&#10;v31fHeWMOzHDfw09wQ3zm54wIq90mhjPp0yUCPfaKAmfFf+hL+rKoHyBju6yK4wyza/2ZPBBZVx2&#10;J4sW73W40Y0ZjvOLNmnY4M791hX5tqGDBx1OeVNmDDLlgl5f05D8MSDkWUYpOhcAeCTOzyGNFkw6&#10;9QhO6re/NcTX2378tjoyTyq1Pi3z+JLUTd8cUt71dadBu6ytB5e9GyqI3lyWdFKrWQjov20V2dck&#10;mugHV9UwQDpB8g3oTJ7315T2MiD3nsZPB3FbHGgcQGepi4kZZ88zNIj+KVc6FJexBzRgtTXpJhNt&#10;8GSpdOh8pcLtYsrfWrQsKfvQrQe7XRdZam+adnFVgxjA0nNwwp9/bUosiVxfeFGbeNQTr8jGlycW&#10;uorAbC+32WFsNboEk8YGpv3k3K+lz4HQz1sTWWU3ur3z/+xEkhKPpBvIa9hegC5zMcMu1oSF6uR9&#10;LhLSIQ6gj3x50HTahVx0WNxLHgb610/rC0H+ZHVPFpBX8oX3tE/L2vTSFTK0ncz49D3v+vO3J3xG&#10;/BM9m3/IrU3hT3nSp820lDdlRN/roquwdQMp+vK6aOLMNpWJJDBvYtPWLE8LNyeSpgwbVZh2e46m&#10;XuZE0uqr4dnMJn90kAl6bjS+7ZtVJpj4UhSYemOAlMEB2PLFTpoebcT0bTLPSfa2c/RRORVu+2ob&#10;fAGypTzIGHuY9JQfPzRY8o+6npjx8aNP6Mk/MlC/aSMJA3s6x/jhP2n8GSeY/KcMMz4gHvi5ciUt&#10;fuiJyW+P6H/yJ8/U+6SJE3nIZ7a15LEv76RvQ2QAmexmkiITypzPAzxPGPXg9QvZhn4iJ7l+3tgv&#10;SLI0I/NIe6ffY2vYHp6k6H5mlqW2wFT8k7SS5073/2wBv9bAHDCp+9MPP5r+4fvvL/6zf/b/Nc02&#10;pnxtk+0SmZy9Up/EF9rA17/55uIv//7fM80n8DOxgk7Wl2fRQ+c77cHv3OmHdkzgp+91Xj0edt31&#10;TexrXUN+6oknipsin9jqqCNvTWv6JAF9YdPWeNcFdfiwdf7y1cuL73+or9ehv8fPaizBJNLf/6u/&#10;Mn399PHFV9+UHqjn3DDDOWNp22TffM4JoGmHILYx7Qc/1wXCz7W12/jMMPSDA7SPtBH82M8MR+bE&#10;14VDDIr89F7h/QU3Jpg+vK2x0Pxy3JxUQv5cj7imZdJntll0kokn0uVrdPRDSTtlm4DfV22HxM1E&#10;FXFjD9z4f+onyc9ePLv4ur+yx9fQ3smBuvEu/tZa2wNjonxtzeg6nfKgv+iQukqbnfo/ofnX/Lmu&#10;ZVKAsEx2cDqvGpj2WdsxK18mlPIQfX49bdrJnGAC0fnrl6/9dUbw448/Xvzwww+m5+f/T0D9dxHc&#10;HlMei1Y8yTN2yzU8E0luU32/+ebtK93/VvutQhaJXEmLDlPv2ED6MWwm5fLER49nmBzIfQQ2lvvf&#10;Obnv/me0nfTt3IPk4fRsIyC6mvp8x7bH0V5iYzzkyoPPKed7tYU8aKxJouZPnq1C2kv6hFHVtU2s&#10;J0esh/QDo+1gd5EBHrMtJ9wPTLuM2VoHmLRBPuD23nHQ/dK/8kzdgeiNdhBbnfVO+8s9F+HRA/pP&#10;26GtR04mkl6/2caHmUjyds5RF8Fvvvnm4puvq/2SZ8Yq3qLd9xE1cVky88Ai9swDU7aPgja7AwcO&#10;HDhw4MCBAwcOHDhw4MCBAwd+Hp7e+p/+9b/6u5ph4yVUdy5YVcAMKfNdnvX7WDOLnjmV8/Km0Akn&#10;/h2llb+ntxdj346eTDR+DR18/nzHMmRmjycv0JHddB+DCi/5oHkqPuPYv1tP9aHnzC7n5ywss4OU&#10;rw62F0ITsujlFCgGOQ+gOYAvqPyL5lz0imPWMfSabRUySwoyW4nckZn4q3w7B/Ap4z58IvmeOFae&#10;SD5WMbx70y/H/fzJS/3qPPR7EpedfOiX8sopYvknThmxIgOff4Q1MlsMlLL1NbZfIXc/Cfdsd+rL&#10;dC3odjmJ13RAfGa/Sx79tc5B9D9pHDrf06WLaheT5hx5JHyePxc/jnQAWUPH3lwW8Uw4/6FxtLVF&#10;M3NuUDeVDgU4HboILZROCO88HZpwxUWXyp9ZfML8ZOlhvQgQWTjvuOEpmuM4ngZlpQPH9/tpKvW5&#10;trg6b3vkWE+tWxDCxNhu0pxOGc6i8wfES1z8qWdsF24cOp5Db0EJ2E66kk98/D3CHxRfZ1D03nW7&#10;mM4rX9Sn5Rg7AWRFfHSPA/jUC3pOOHVm/ftc1RF1wfY2x+Flev20QTksmyEvnsLMfCcdOw1NOp5C&#10;cozLkx140A8kPsf4tDOe5ITn5py9wXGQ87MuQwcpZ+j0h4TlSQur6ubS7tW3i3ZfoXTQnAsP0la4&#10;8sPvONDWYcdddPukxSXc5zqeecRZgupj0Jv1iZOuok/0Fr3y1Is4XBN46oQuuCZnpS2I7vxyROU3&#10;Yd3JJ+fEQ47b6Pj0n3XggKLh0RRhM37o20AeyQdAzzSTR+h5DMJjuiDHM+6kAcfUxx+L8AHQOZ7h&#10;YPInT+otcDtoOcCUaYYH+/PhHXfuOGGhY48zbmjOJV7CQfLKcegp4yxLaBx0jhdtl/53e7oL95M8&#10;JENoZAs9w5ec7Xx+Op1POWnrOMIZx+UVBBP0t8gFiBfkRbMpI32B48lnvGGe6lMdrjh+uanaI+G0&#10;S164675G5eWJunmJj59mKxtWCfDkmfAnT59cfP3NNy4z23C98r3Lwqoc0nGtkYYtD30FKwhyrWAM&#10;Nmnrnn6kx2DInTE828KIU0z1p/P6t+ooYfUUHoHxSz+JWwcOaLLDBPSG7OTFU3G2pFHGyyvKe22d&#10;PHv2/OKrr792ONvZLlXm0qcK2XrCSSLn6fJKbvNEfuk35bKskUmALl5lM/jTlhJ+G4iDCx3MfEJz&#10;Hh85EndPA5J5JR5x6bffV1moE9edaPp2VhMQhzLiALLnmpWVJvCnHLiZV47xExdH+pQbftOxAgXH&#10;ea57ufaBlBEbJ4g4bD3EXkmLHTOOIpy4lHGmpRLrqI6Xoy/APqMT0diz0zS49lGmtE+nU3jF2eIl&#10;A846VPnjW+5kDpqOfpCfFSusFim6thGhK3QQ/ZTutn4y5cvLnjlOfRHf/YZcdBkHn7zImPxJR3yv&#10;mpLAkzdl9JhNjrIje/ofv2D8pu8N2d7R5QpPENkB4amfyd8riVqvoYHllKv4G0/LJz7Aebdz2tDN&#10;DyRf0rmcTXvc2CvCiJ98afuMN5KeXKHRK3rWQfdRim9a+WE/8v1idfo9ztnV+WyXI49JB5E5YbE5&#10;MMPh5bwVP+Oz0O7PBXQDf8qJHeGgXfcPqs5xjtvxql0VnXPeCrf0X+ctJ/YtH0f/l3Hju3dv/Xof&#10;aMLQF3GU0Pzhy4rA2CArEB9f1XWHe7LcI+BA8qUGwp/rF7TtvMvu2P+ff///XrUl7CdKgAVpQC+F&#10;4io/A+GC0MTPtpqJL3gOOpj0RAVvBeWiDZAr+8OpaF8gG1UtFT/Lia3sc1vbpLir3g4AjRH0wcnW&#10;trWFSrjzsDp3QxUG4DhL4K9yNKjE4P7YDtD2YzmjZwx0bm3L/u0qe5Vlygmd5aAg9Thxu27LOEMH&#10;M9wdXVf8x5tPF69/7C02asjZ/4+cvCcAUI71nhTxuDuyltkWofBz747h7LQlBhGm9YvNEOluL0l1&#10;2Rl4NT2Xr2cJ+iqHQIeS5ejIkAojzrJz8u0OgrBJR/+TnmlpoLMuginDPq+cQ/7YyeSzr99lb4MP&#10;fuQk/Db6XL7xA/IDyJAtQpMGHIOZ74TrYtjno35HEjcSHz+V3nSkc00KyRdMOnlZyi47uDX+6Mdm&#10;GWfZ1R0ueuI2nlsb57dhxplbgVa4IifGSV7QukAVuYVbn8PGVt2JnlvDkgbe2VJHnmn70HPL0sWd&#10;DpcuH7T9c1HnnRlFb+9jIl8uSqFzsZzy0Pa5cTKt8NUudD7vpHNaOcDFWAem9zj3nrKTvG6hXcbR&#10;XmJv6CC2Cn12axt6GEuOYzMz7axrqEi/txkJ0kTJFJylhx7QWXROmaK3Wb/EyfJpHihk+wMD2Xe9&#10;/WHKQz7Z6gjSdsh9bSNSnGkn2XpguvteDS1O7CcT9wxoTmpxtMfkNTFlg172sKMT7+fCfwkz7bQT&#10;6IRTxnktPoeZ116GyX+Gh4Z/9HCbDIB48ac8STt5zrTET93lPJg0mPyXDYy0M98Zh3zO5Us5Uhbb&#10;6uijEmfKvEeu+7bDbu+WoW2S/PNuHehlh4SfkdOMQk8oPDc8xF3XIPg0/wmXpcs15XdePX4gbcZy&#10;9BnXZ7YXsY3spsc8bPH/4bvvTfO+pG//9vemMxEMuBn/zW9/a/o3f/Lbi3/wz/1zptkW9uT5U9NI&#10;ku1dkszHYOqf7ezZ2ja3uVme3hJCP5+686f6ezsVr4lIdc16pG9Pn897kPIupJP61XU8iS1ZiXmi&#10;q9z0AiYgvvpNb+X75puLv/Nf+UvTj67Y8tbvJFVZ08/wdTb6GkBZcz3Cnw9Wg1kX2HjsB9uJDUy7&#10;mtjXe9oI+kj41A+6nHTqAn/Vi+Rc11CNmT/LgRvp/kO/V3S/tS1b0kiHrQBkzzWL69KzZ7UtnbKk&#10;XUz9TEydwC88J+DJl/MA/LIlh3LFZqjh3FA9/5r3W5Xdvn3/1l+NAt5WubbVSCdjMUFkAMgEJn9/&#10;ia0nF0Di+0Z49Fez7woNwlPE1vaJEz46vXiKXu9FUn9w2a9c2G9hWzxt2hV/2sO7Nypvt7VZd9wf&#10;0X7AaisCNpBw6iH19eG9yt73pzM+k07znTXZ8vn+5p301fYvEe/cKznRR+wBG089MjExx+HRmx9c&#10;0YYF6iuLP7CHbG/Ml8UAej03ribdukcb8k95Jv367Rt/ZQzM9sJ1IOOQqrvKq7ZMdjuS/jxZZJpJ&#10;nKKph9geZSQ9IM+0d/w5Plx6EJ/ITZ1EHuooNONxT6wLzDFkfM759JPYV/RDe02bpe7yIHPaz2dE&#10;bDmnPJ787bQzXCm7N6wtdekDeT/S676mTJmRJQ9OPGHatvT82XO56kOsq24X6c8AYcmXuYdcs+Cd&#10;NlupDhw4cODAgQMHDhw4cODAgQMHDhz4BXia6V/77/+PfscMVGbIQuOYcWKWLbNzHMf3OeLJZ2aQ&#10;Ga3wYBYL3/x61m2PFap0odfMrzDpEw4O7nPyYE9cQnj5s9PJIZfDfY6z9Z8nL5Xw4qLetF/xCzWD&#10;WS+aqrQsZSzo2OWqI2bpqozMKNaSs5TXT3fkPsrlSQ/Jii4G0dWaKW9Xha16ICF8/PSg+folysTh&#10;mJlR0YjvWdumLT+0ftCU6dT10rt2zrtpZCpZeukfMohX1bPyJF9m1HXOtvF2W1rMMt3QyLno973l&#10;TU4BGz18l30HZJr6iS0hW1Et9716xondMfNs+UWv5euUsZ/mET+O8sLf8uicly12HtPH1h1HDvsP&#10;TbuwHihj07ONcAxmewm9D8OfDiAj+QDKBU3YZntVHye04sYpMv8N0qnADq9llCq3gkKjtEXjy3k2&#10;Wjr0liDlz8sIa4aapyIPFUd6jxP/yBu6M+40nYeOt9UNkob4/m2w/HWq3VZGl9P11HE7DOb2HC5u&#10;fR5UnFOftgnN7H7psCNPpAyC9QJfwhxervIOKn6dKRoQxc4HOU455PCbXmEOrzZmutNaV7Rf/dDr&#10;2qYmnz4Ae+aYOOVj53W+6mULx2FptsFP9PO9zF55Ys8lT60wikwcxw/tlWU3Wxsh3OLK9xOcfXyX&#10;d+sH4oCXd58B5yMziJ+8SgeVFt/9gOKEdrjsjqdCpme46G2LivgoHjTtjCdXDkfnnJMrm4/+T13i&#10;kPYkXDz2jgpN/aJzni5RHnT/9s1b6x06Ty29ykAu9cOTKNJyHYAPOMnDIaW7wLRd0TmXcGSFDo/Q&#10;6YdhuspDugrq+E33b6HJGWZKiR1Wf82j0m608jNjOWSpZC5z5I/jTKXYEH5O23ywP4dSh9PeRlJI&#10;H3Z6//q8+TQi56JNdRyrtGSb2wfIPzRylVdlg4PDm3ZhTW/OZ8Tf7Z3+GRuzfbZNDtr9gY7turyV&#10;luOic878KQOyA8nh9oWMQ2ZobBCasLR9l3HUi/61s8Rmyf815tDPdeswZOw4yNYrBSxrXy84j8ym&#10;h/zuD5G/z6cMeYpOWNqjzzFekB+ERtXI/cU5/eVclbPKTT+RVc86U7+Ooxycn+NLV/Q1tOfXr167&#10;fPCgb4Q/L9t+9vy5ZXz67NnFN7/5jWlWHmxfi+NatcmBrvG9CqDrAp8VDcQhz0nTX1hu1Q9yID+r&#10;+XGk1Z/rFQLfT/sdrnw8zqxwv3DbkQmqcJ9reUDxg0ZO0iie5MdWKdfjJ48vnn/13OV78vSZv05H&#10;OGW9z+p+1C+9MD4xF/FgxYR9ytXl9WqXvr5YZnw5GPAjMbrOigbbgft87I5xDeHObP1AlYI4Cmlb&#10;SB4ut/XTtE8Wh8BtTD/OkScEejcv+KBPwfp/V9dZ6ipb29LnE86x9SfYJh7UdjOuS6xYgCYcN2Ul&#10;X2wON8/j4IceoYkXB89c75JmwuHUYdcjdnvVX0F1XbCaRmWt6xb1onJ3XlUvgjzrsg9Md5hD+jiy&#10;6s9IfZVsbA1jLFpy4JDf12X3b9BKSGLzoHxFm4/jaRyqsQArNEiPLvmCFfqybh8WjSO+8/EYaut3&#10;kBXffZ7KSXjJ/9npiGvZkz5OfBIGiO+0tK+2E8LQXfIAtgMXo+rQL1GWc55E0DmRPk/e0OSBnqDJ&#10;IzISGbaVj5x8grM9DVjPKkfJgE67T5Zv/QpOQ3uwT12XzMWi4qSekCvyQGMz9dVFylNyWK4hm3nI&#10;s5zi7XEOxx3f+aod+RqkY9qQ7zc5h/4+VjoriLjoVySdS8KRxfFhlnhKa30LW59DXnW9I2/8advR&#10;O19F5ivq6O/Ro0s769K2lu2MykbJSOMyNspmqP/uO3QeOVx+8pTM1e9V3vQTNSZk61mNE4lbrviz&#10;Aon7NfKuFVJX7keurq79EaSSR65/6MLlsg5LfxwzPsVB4wjnvKX/f/5v/4PSAljGsQVBI3joeQ4j&#10;Awj7qLcMQGcpl2K7XkxPnu3APq/gtrSFMmiHV11b2W9f1ZI26Hy1SpFOtk2tpXHEWVvbqLoC8l/1&#10;UkCQxg7yPhFFWm9fN+v5tTVTHd76BPPrTvc7Pnk9br2RIjEspxtYGfHc2hZ6xrGxtGxT/9BZmngb&#10;LLNc6PBEP+do4ny6qfgY0vvXHUf02/6sKXKurW0YeC81VOL1SVqQbSxoKV8vAshtXy5fTyDf9aUk&#10;/coiBcXNUk86t0e9FQUeD85sbZswfzUuAx20aFMnlJ3yhKbRhs6Swn144lsGNdjAHUMjZUw+wSq7&#10;/NQp6dYSU9GrfSmtmnLR/Bv2Fkz+ji/5ztGJN+NP+ck3S2QnPTHLPnnCZ+srLi4eNa0I+vfL8qSM&#10;IPoBs23eDU8henaqjh5+wIP42NLIC0z+t36FKvzh0+UFM21uik5APp2Vy5Xy0iZG2QMuhLSfIDLA&#10;ed3YTwz+IPJU/JZfBzWAVjsV//fNnwvR/GrbtG0uTsC6ajkJj/ymOy10dMKNUra1zvizvCD1hbzn&#10;tmKd6GrQ5JN2R9rYGOnSRk5olZt3cAB0ufpJxckNofm0zRMnW9uMXB8HDaJn68fUKRwuFzpgIHLT&#10;ekbffPEFUKZ8he1UbxtNf7z6HNXdp+6fQfSmzOSKnLA9dN8LYlekY2C96PQ/iptwyprtKq6LlIt/&#10;Z/ofMPUT/Fo6x9R1rkHQscmJaQMg+U4d4ocPWLoSEh9MOtjLNnnm3F7mtIW9DKEnpvz7skw5A8LS&#10;P+9luw0pF/7keY6eOkfelGWG7+PcVq7wJPd13Vd4+jGXt/so2uOc8J3XoLRNx49+RM++mnPA8TMR&#10;I0QGa+dM+62bqdId5Vj0uLniWhTt8sn+59/U58+Jm/h8Jfhhf8b7g9r121e1HeC7P3x78U//yT8x&#10;TXt/069iePHVi4u/83f/rmkmkf7eX/0D04xZ7vc4k+uVhvZFUxe9/WTqnxv5bGGbW9u85a2/tuM4&#10;utEC3ubW26zqpsHkST3St8yvtuWLXe7Du7yeUGrZrJ1WLTrLtfvh5cOLqyc1hmES6c/+4s9Me+Ls&#10;T2p71F2Ni+/3tndzbD5sjcoXe2n3afu+aeyvNo9sXc/p07CR9GPQ87owx2bLBka9g9gMel46GfqZ&#10;mOlmvdBPZ9vyjejcm/AqiDc/lQ24jnqbG3HnmD95MebKOBA/W9soa8pCfBwgPG0EWaY8ub5T7pQR&#10;/vlK10wLoh8mkR70qzyYSHrSWxH5ilO2tvEQ5G1vgbltq5orq+kTvaHbruuTNiVZUsZZpxJstf1Z&#10;d9hhuDIW2yYTmcyo+JeyteseD/CQlHd3gbm1bcrgiYNuL+gyeqbuYofoNvb5nu2K3dZAyl5tqnhS&#10;16kLvojFl97ArC+uv7W4IfovPXgiKa+GEOtMvk97wM9Y3TrMvRI66TZC35L+beqfdBn/oPN8vQt9&#10;14Tsqb0hT+YKpl1NGcynZavP1Zedz/LaNNremNjINYIxTl7pwIRSxsb0Z/kqJfea834zRjDtmfxj&#10;P+hjlWvIXHZbeVFHGWvhR05e5xB5eDieOuJdb9mSRrnT59hW+7qDjURvpfMSdMpQk7bFc4Y7fhcM&#10;24ls80tqxMcBXveSevR2xab5Ml6+6puHBQCeseHZz82tbRMl1YEDBw4cOHDgwIEDBw4cOHDgwIED&#10;vwBPR/7j/+6/3FvbPl7wlIOZPj/xuOktbDcfL9737Fkdd3jPVFXaT57t81OKi8+eRfMsLoc9K8bs&#10;WM13nSKzZsak1/MF4SQc9DHhzZT85uwvK488m8wBT1ug5ZDdtGRmJrPiIGudRx5mQKGD0Dwp2+ha&#10;fsgPTUBHF35y3LO8PiYNohJfzmITJuRJr6E0icOsJz7pmXFMeGYKcwwsc88u7+nM/t6G6D8+PEOT&#10;d4DeAOc9o97537xvfcp9fH+jCMRBtzUz6ji9WkEH1g1h0M7FNLOaKEVyKGjJpN9ceaHUTRUSNyss&#10;mLnP03Jmb5nRTRwvx9z/SLuezFeeeyBr9OCyjHrZ1xF+wvFdTiHhiTtp/OlAfMoAjZypR+g8lf0s&#10;kbExxxbNOZOUi/K2H8fxPHeOni5PNs7RtPekS564yLsPJx3w9oQ+B+50WSkE+sCHR5bQu53SL0Vv&#10;asulNzkliw6TN04HTVcbhHZ7JG3oDrdbv4J9RGyZi9zsMGUDzq8xw0PP8zCO/eMiu/6dDbeMiSNE&#10;BnjzBAR/Ov0zryD8+qDo+jNNH/5ObdZPptW+s7UN+6Wfgcalz5xwfu1Tn/yQD0cYNoKf7Rv7+Mhj&#10;uuPHpT3Oc8E5GtkSN3lO+5w0cfJU6gta/QZxvBpil9bwuU1OCWo/Mq5wR91oAL3XH6Bu0Q9A5zyF&#10;Rt9cx3hJL2Wreumv4HGseAlP/4Mu7Roz79jSdI4bWpjyUZ49TbmzHZW4efKpg/bk2/nwC0SeKdee&#10;nm6GhQaUGcRGkW064iEzCB0+OQ9CxwU/R+d40iDH8NyDMGTGT1va09OB8Jp8Qwc5xj5j8zl/jj7n&#10;cv42kC8y5roWmwuN/lMO3CwDgHf0Hzk5dpsaNNd303e3OFzPocNj0jgwaZ20jQYpF23ZY4BOOxFJ&#10;ObfiN70Pw67piwH/U17Guax4ynFAWR71tZLrFR94gQ+rNH74vl687fjwUNmePH3ql07T1zx+8uTi&#10;6fPnZOwy+UttiqccfN0ynevX4GM5CVN+prnWqZ6gWVHkr+gKjN0yNv70kfhcc/HlKU14JFyF2+L4&#10;nNrgostXgPxNBz4nV9faonnyz0u2q7xPvAqL8vLxg8vra8vpOqS88KAI5mzu6wm8+Uoe4uNzfxIo&#10;Sfk6F5vBT3+OH5rwxKGe8HEBdPJyPjv7D02cpJu8AttA81m0ZCYOq1u4BwmdstC2Ms4PiIPsrKSA&#10;xs8qD/hSlmDKBDiGJ20ZufFzfedc4oQP4QE0vMLPMuhaSVxW92ADjO/fvX/nlQyUIV/OIq3vJ/t+&#10;AZhLy+frqQOLv/MgoOnIg2PVCGWGZjcIZXd9SpZ7amu0Ra5LbNGh//BW3fBQe/Q5ha2+ReGsQsL5&#10;mv+gwoG3v4nP1E35/Ku6IAxn2u2l6Q4nX9oZX2yc+jQvePBTfOuodey22bZBvIQjC/GBdYbedd73&#10;6z1OrpPFv+rmtJ+scNJu5QLQGRcXTd9S9YV+0UmlLb2C2uZW8qQtECfjSGjkxoHwAfiRrbZoVd9I&#10;mqSb9wcuOeKiNsmpSNaEda78CPeYSDZIenS+9W/YX+nX6Tus2Je+LafKYl07eNO90wmUCTlDp4yR&#10;B1DG3B+xlY2V724rstmEW2fkJzf5hCa/mXfds5ROyT/OX9sMTXnlV3zJoizIK/LgX13WC7+h2cpG&#10;26l6qP6v8lT+LQM80z9ENhwrs3CRNc56+w//1/8na8IFQtuhFTn0h16aCL0gAWZHlrf9I9jl4207&#10;VZYWW1hTp1B1dK6n/G8LL5QhOryvIxjFm5e1TI7C5S36iqSASk/Fz68LZekvwGAB8t+2tY0OK1jl&#10;wvXb8pEnsjq8Gxs4/Wrb1shfPK/lqSVnFQbZciGhHrKcjHAqEsy8kDlL9SYN/7m1jXNB6PAA0Bgl&#10;sH4y+ECfvfzSOuzlneh8bm3LFygscy/bxjiXzNTDuPCvL7bI8Rn+AIMPQiPbtrVtQOW418uh6STz&#10;VSbrYdbj0P9Eltnv9UCZAX50QrmiB+iUa9IzPjixn1voWS8JJ2wuw+ZTjaFTRjqOfBGD+NHVpEH4&#10;W4eSNXTKOMsOEh9/2hUd056eaeF3jj9AbgDnB7kRVdKmOu3WNpcdqs6zxPQEYjSXfUYekG1ulqGt&#10;hd4k0kyZTW3qX3KC8AdTn4mzL+NEWJ7kJTrvRyBd0nqyqMMnT6ftvos8Z7u+bHrCPLt9Tf4UchVR&#10;RAYEHxT3ZW9HJW7tVy86+rfMowxzYjd2oghLzik/fdjrsUVr2YbolHdCl9g1YQHSFqYMkz/80kdN&#10;W0U/89o0w7OFDd6rfYnmU9umiXMmLZjbZ6SIJioesJymTuXc0zjAAOhDb/2jj//97+uLTvQl33/7&#10;nempNzDtKjzJNNKgh+iNPjkTVcnTuCW+y9vtiLDokIE4AxDAYGhNZPt/AfrzMrJfxok8t2DGwR7T&#10;x056xpn1NfuEqSt0OW17IvUIJh07n/EnT/xJJx72n+vFbXEm9nUR+aFn3z7jzOtjcI73H4OUl7aV&#10;LTZTZujY5L4sSYsf2U7KQrjsKchNA/9PJpHvV5xZXtNn9KCDs1vbyD/tGhmX/LLWSOy8UteDnvG5&#10;/vDVMeB3yXXZ6Uuunz01PctI3/zsuq7XjENf/VhfV/z9f/G3F//Jf/QfmZ78mUT6e//g75tmUum3&#10;f/onpj+pGJ96DInMONPov9OKSTmBvj/9P9tt8iXHt6/fXLxuGfh8M8fAw6kyyRqbNf1F/coVzQ3E&#10;uXrHLxrNRrtzy8yzF88u/uTP/9T0V19/dfEXf/kXph+qfqJDf8K8q4Ic05/Mr7bN9ktZ8qVgkDH8&#10;rAvbQPddhJ3b2raV47RctN9cX8iXc2DWHXzO2TlxE58+IP0VX93MfQev4nj9Y7Uvf22q64W48xUW&#10;yYtyZOsZW1QyJqQdzLIk/pQZGXIfQblyfzHT0ndmCwzh6UunDh/xpcLHFcc3tM2HLTXv+6t8k//U&#10;52yzeX8Z8Nm28816TnXLNScycO81v5qdtNhFbGOWHcCrfPqlkuGSslwXn3sKf9DhTCRlmxJIf0Ib&#10;6VsQ55M2wrth8zVwyh0Zfvjhx4sfvvvBNOVedqJ+7n5vfc2kHphb2wiP7aEQxkag9FZyzq1tXJfZ&#10;GgrIJ3VH3YZmnJMtw7Pfo42mfXlCqWn0nfbCRF70z31W+udZ13Nr27SryQfZEs4Xxs59tW1NYgPp&#10;PF/6dniPM5ksis7fi0deoVBb2/qaiw30OJOyxvamThjrsRUNYI/RD+VI30V7zHUcf9WL5Mlrc5is&#10;ueovIF+rjfIeODDLS3vJluTJk4U65+9xapILpA0B+tUcTRt3vfR1kPKljHNrm7ezdT0y6Zu+nXFi&#10;xuT0E5FttiO+Rpg+ZNpP/T9w4MCBAwcOHDhw4MCBAwcOHDhw4Bfg6bn/4X/nX/TWNmZbmVE0/ZEV&#10;MaLl8wRioz/1cjri11LNzFYx65ZZs/WCwzEDDb3NqW1gpjXhmfktjPhfpE08hfcMJT5PKDIjz9LK&#10;0Mhu/3M9oTUtudfWNjn9W/7c2oZMoS1Hwu82LcdKLmicdQOtOJ7dlTuJrzPMigOexjFDqBOV/8de&#10;MifH7KVp8WPGMnSeMANki2PmM/SD0CqHn/Ar7R5T0xPkkXOUxXxOaB2JHTS4edczqcoDPTtcNLOd&#10;icOsZtJm1hN6Po3My/AA+icMZ8rib7o8gU5nhYWfdvbsL/RaUSI6s6cTloG8kC2ytJ+88PPkAZrZ&#10;d9fFjl6z6aLTJgLCgj2d4/hTjvX0RjJmVtsrAlIu6SSz5sS3HvBJO+wBOzBfOWKHTroTp7jZbuAn&#10;GPDpY+RJnORlLvLjKAdxgCUjTjsfyrX5V4TWAe4TKx+hpT/06fDQ8tFrZshXmqaB6WYLndVMof2S&#10;uhHfPq7lmXJabpWzSIXRfuvIf0ULzWuP5mKs/NRHJX8cZQnN0xP7Q8aUGRoZqAPT4pU+ChdAhw9u&#10;8RePpTfJ4K3LOmYp8k36T9IqfE+veuv83TbRjRz2YDvhXJ/POdNKR96JN9Mo1kn8pPEy7qSXn7yR&#10;KdjTnIdv+sBJw2f1jaI5Bwif9Hy570yLM3S8KnXQxAuQJZJFhw4bNFjh8qkvgI3nKTQ0TycB8VKP&#10;+ucw4PR9bAm2U0tmb+3s/jZxDZGb1FsZ8KnfRbd+oNdKMdFLJ6DTGpPpAOnjgkmDE/kGEo7O0sdC&#10;p+8F+Dh4Tpk3PZzyJj3Yy5PjpE3YPDcx8w9PkHDqjaeXHCdO6MQ5h5xDhkkHk0auX8PrHDj3cw75&#10;87R5gnNgrx9c9EY94PY057nWO1w0ba3Oy9exz99XH6Ew6Dji037xZ94BEkWuyM/T2YwHTpG+/LSu&#10;3Ye1nNNh11xnoUkX2qugdF1AT/DgCTDhvKyXl5hCs82HbarUPU90v//+O/FgDFgrPij/s2e1tQ09&#10;sMqJp+TITz6ymFWeRZfg5o/M1kt0pB+y0PYZKxLGWCxP7F2nGvcaVlqRSsBfk6LbnovWCcet69FK&#10;1wlKoo2uY4BsJefV9fX6Ohtb3J6JRs5sTQKkSxkBK7LCKX4AT1/XepxZ16DSwbQ3fMZO0Og6NHkn&#10;zkTyBvQ3rBxAZziO8dFBHIAH6eCJm+Ac8UjnvBSPPtl1xBelbur66Ouy+BNOfPIi/nTYy74syQMX&#10;2acfGn5pyykPIF1kjvzkH57QhJEfYFz5oK+V3JewXdO8b3o7TPPGOX/FiwwzLx3IDVm73jksv9pY&#10;4qOjJQN9RdOxLxxIOvMXzENpSZ9yuH8xrXDGdZWpZO76lWO7HuXxcdcffkVVvZku2alPr+7o8JSd&#10;lTFZiUZ+KQt++sCAsBof1nbX8CLc5eOH32l8/rPklMyWQ6zRBUhZgfPSMUh6xxfw43Kvypn6v9f5&#10;RluGliNtgrQeV34qmvjJl3QnaQXHb50mDB95acvr2CXvdBauZEPn/sCIjrmPz3iAesg9suO0bDNf&#10;X2d0HDmte9HOGx2K5jj3VikjwA9Nf5NrFqt86PNNX/KltqLDH2Bf3NdT5qw4g87KPviSVxy65P4l&#10;+c9w0kV38Mdn+3CuKawAQwZo++orIg9xKR8rutjy7DJJb9g8NPMolg27TptQXtgzK5WgPXbFXhXH&#10;tfwv/7f/BU8kmRkJnPijM3CnIMHzjiQKRSHCGKHMVEIhLD6/vAUdcKFIJYowPV1byQldTvXZtKsz&#10;4ZxgCTThOrG2hKhQ+RoCMmUiyRdjyWuaMjAp1uXNXkoczEIzaA4dI4DOjWXRVRnzYh9dJBy5c0za&#10;0PlqAGX2FhVnT8W0nOKDwSxacurANM5p5dIgkJHJo0W30cA/8pPeOm6Ebo3aBTlH/mnUpIcXx/zM&#10;V3LfvNMFz+f1pzpIWuzIMkBL5pKHg4pTvwJ+JpKgWfqeGIlD/uhzYZ3QYEEXBA7hy9YM04T3RZfj&#10;cwNE/bmhlWxbOIie0QG2AlwXqpefo1NnE4Th4H0bnXjWq0DY7HyzTNHhPYBQdOmktJJwfGwtNjAd&#10;50BoXM65w8OJhg/HOPj4XOJ0Wmjzaz5xIINa0wlfzte8QhWgSOksE0nVTtU2Haa+SLpFp+6PuhP1&#10;BUvpHC4HKpzW2DR85IpWPHiLxiHT0r/kDdBB5LwzaXwB3qGB28PO7UEe5VOG6iMiB7QvwCkjdMtM&#10;R60IKz06Dz23gAUejCpt+GOTxW/j6T48Tscq/JIZ/Uz5U57YiG2j20toZPINIX47ztknrRw2lHRO&#10;o/ZN+Bfx8eXwk2/kiSzzGCQtjjZyjp4yz36A8OKh9qXrF2HEQd7E4TjIQM2YdAO9V+2U/aWuHD7o&#10;nLNPHQjU1ZpI0jUqX70hDg7AIbmGnyEy4VPmXPvAbfEBaeKj/0VLV6G3iaTSeQDt9HJp93u34ggJ&#10;CyYNTuQcwF7Tx056H3/KHBrMfElzTgbiJ96kI/90ATT8IsekkTETSalDMONMJCw++Yae5Yr+z8ny&#10;azFlCL136SfOIXnjkCcOOePn2oFLGzStG0ForjMMeNM/MIZx/8CNYqcLX7uR5ylUjg5D7oC2zrh0&#10;xof+zGHzwZEPPvFnXxEZsHm4EoY/+0l/TU06YgzClgYmryjPVd9UMPj+6aef3NcykfTjDz+YB+9m&#10;efrkqfspPv3/29/+1vT9++p7lA57MW/l5X5CNDIbLbPlbJlzTPtFlpqYqAkubhi83UPpsMk5kZSt&#10;GcqgCmmy6t+0+KSPwrccPtjiQ/ALlc4lOkUG3ov09W++sW4eP62JJMuM7JIXiHuNpZtOH+v6ghY/&#10;15euH6RFtowz6xq02U3qER+97unESz2C0Ck7N03UmXWm8Qh+2gRx0qbhxzHpyQO47ArPOUB+AJ07&#10;bwomFqTxWEf1RbjrXnkkfWRFd7MsyQuQH/lEDpB8OU4ZAPyn7LiJnCMdNOfJF3AdyEMXrlHYNnyZ&#10;MF36kV+2ovxxLU90EpzIWaRrv6Su89FZyu8wlZubZmje18O58E0e5i0f+yN+xrTI/uBRv1OJ850v&#10;MqcM9Nl8Sh0/ZaKMvFNMOVon0TXgGosdAuJGf2yzetsTuORFfVl+2S905MRHtlLDZkPwJ5ww4DIN&#10;5H48+oMPCL89DeAxZQ8dndvvbKyvlsU6bNpoWSgvOoIHfRwPbAFpU1+km2kjw94Gk591Iscxudg5&#10;P0lHUUUziUT/xjH9Ge/kdX9AmOqC2FUvxKnSmYdo80ZX0M67xtV+v5bDYYFOKp1tGj5NIze8aAvc&#10;byInn9Tna2jIz/uRuK4Rbn4Nb/9kXkXp6Vtw8MPPHAvncdWmauIImjgVVtvg4EH86Jl8yJetr7RV&#10;XmkDzfWP49h/dEB5ebiAs+3L3r1dUDR2iwzwj/1j397ypvixd3zObSU8cODAgQMHDhw4cODAgQMH&#10;Dhw4cOBn4GnKf+m/9d/7nWck5TK7yWyyZ5U7fC2f46/DmPHzLCP0ne3FwDpYK5Icp2evCa/5vcKk&#10;N8w4g2YWLTBZx/xneShAJpZkhWZFlWUWmDmL3KtcKiNPfhOesmWm0WHCmlFEBsrQ4RvdT1E6fPn8&#10;y3S3PGbGTSpdViQxM8qMptPIsYwMGsfM4zk6s7jFp2YYkTEzuYSFzrlz4Nw5hD/Y0+FJ4cq/c8FX&#10;2xxOIRWd5X6Ui/jkjUPXXmlAGtWX40g3SEBax1MY4DhPxVNmHPBLxkzXcTB1O+1tvmD7RA9kjDfy&#10;AskHZJadckT/0MzU7mkc8QPOBeQRhMaf4QAegPDQ1p1owqhThysZdQxt17ogztTDLO+KK8cMcmjk&#10;DD3jx64mnxzvaUD6+KHBOZpUq2UrjKXdeeoZ+5865xwv+y9aceijhtwpAzCNa9oz6nLQPCnJiiSl&#10;9OoSfBXktIzokLJBRycl9AlIaxn6p4MlE3TkwkXnrDDCTiyPHGUMzdMAfOLioCk7vMxTQD7CCQud&#10;c86r05uWg865k3DFMx8V6n4/OU997ukc46D3tmGayCWGQR4g4XuekMgaPsQPXbEKSbNHyV7n4Re5&#10;aCOT5jx08rcTnbScA5znic2ilRaEfx1s8lA6aXLp02FNp05uoxO3CTv4Uj8sgyc/27z6lsgOoH08&#10;ZAofxIqmXMbIKT7R1cSMD6/E95O6oZPQtBX6SfKjhrIa1+c6bTEN1wrfuz2mPvZ2i9xTf4TNfpjj&#10;Pchjydx5En8i/PaYMu7pADppIweIPAkLjc+TROjpfg0iA/Fvo4PQ+DP8j8G5dAnDFqZDx8gQeobv&#10;jyMvxwUd6z+8/US3V1jY9RNh7CvpptO/YtFwmAkfFC0knK0rWWm4d/pnPzKb3skM8FED9Rr6hnrn&#10;PMedLV+S4gkw8rOiGkcZWbXBKiRsAZptbvDhSfGTJ0/d1/Bi1mcvXrhv8stSnY/qUrw/L7VJJunF&#10;5E5O6yxpemUEY1te7EwYfQkv2Ib20+e5IsnKK9oODz5t26d9yEY7jpxpu04shEZG9IJPGZ9/9cKy&#10;8rEQtrcBtgfmJcHmA9kiqfWvfLh+h17OT8WrXpbttD5Wncqf14L07YF5q0y40NQVPm03X9Kc4cRL&#10;2uQXGpc4cUnrNPBqmRkv45CLMFaOwYv4jBNmeXCsPFircpQGB5IveU2QhvKaP/nKQTtvITxmPgA+&#10;0OEPj6xIunuPeFVG9MM1y+Xk5C5/bKtWeZR8dp2H67jlaG06PSwYp8EzcpKXaTmvom5+6JScM67D&#10;cT7ymK/i0aYYG5MGmvuv4q14XadcW96/f2e9f3hfq5JOxmcKN18xJV+OcaZVb7QpaFzSsWImW9XQ&#10;IS56zda24mlJlbbshPDkmTjYB3B5dY4wxsK5Z3cddv+QegWEp17Tr05U3qUvg9MdJ3KbbvkNzjeb&#10;6MEyyoVTykt+Ux7iUEe1emnl6njLEaBzllVRZl+khA7jo1kZD9yo3lhRk7aV+NaTHPysB9ki3L2l&#10;8Z5k04/VkJQNYJsZ28yyUCfwQh7O4eDn1Xly0LyihjZCHMpNeYkXe8B/q/ZCm4HGD23b6zjTrmzX&#10;3LdQDtHAeWPDrVuuIzjymyuhkCUrlRRxyQ1frgH43sLWMnh1ke212kJsOI60tIl5z5tzrtm//m/+&#10;I08kOdCVUDTMnaBpHfjYwNcfywsBFTUnkvLVGwqaJYgdUDSH7bx9jQbQ4ee3s00aHt0RIEYamBT+&#10;4V1dIDMQN91lME1ZYvTQYyKpzddgiXWQBmC0LI5PBZmW66SEn6DjkC5b/HAYMr4nkjqv0vMmWxoJ&#10;uk9Ddb7No/j08kwMuY0JFwMizsQ83p8DyWMieYHwXBdthTGRlHC+gEb+HFM2NyjOiaWXHd9Rubtj&#10;TfrJ03kp7NzkDr6s07S9If6cQFk2qfPcHBJt5dP0GqiKRhZoMPOKztH/rItz9ZL2krS4ILzBbXRA&#10;OsLDA9nCC12a1p+Xrncct51GOkRAWpD0YLZr6MVDQD+A/HMBICz6yTH+L2HGCb3kkN+t2zb/mTYo&#10;v5ZLQku36tA8yUtfFD0je8uP7PRV7mjlcwFWSXzO5xWOTzp/KcHh6gMkSsqNzUQzthPkVPn4GsWy&#10;D3XYIsoNkM4uRTKt/3L4vgh1PlPnXPQpV8LSWRPmZaWWs+TG5xxWSlocMll+wpvGAdPoQfHWcc5x&#10;MVoyoMfmrTZ39fjJ1h7FMzQIjT9p/DjrzVJudQ2gcbT79FPhT74SpulKY36dZu9AyhVdAM7R18GH&#10;PLh4QuNCwze+eTU/aMJNq77z8IN4GRDgko5f0kqKZTsgMuFc96Gl43luxg3E3fxjDyVT2a/7Tx3j&#10;Us5M9pAGPiWbkxiRGdR26bIBx2unf+6rcxx+k3fCkzZbj0EGWyB9r9UTXcktve3oODB1Qnnjx/aj&#10;P/yEgxzvkbwCjkmffCYiQ+TB7cseOvIH0JELRJ6E4aBpxwwWI8Oexy8h+QBkOEeHT47BPq8/BpMP&#10;PLDB2OEv0TmOQ87oLvLwP5IR//H1dcVXvGxZwo72ae1INI/bmaP9QoUVf95XkXiLp5xvIFrOtC0c&#10;aWa+0NKK9QKNzwMtztVY1Vlp/HV58ezZs+KjtiUOjsvWqO++/bZsga0Esgf4sPWAr5d5AurJk5VW&#10;jGsChR+8nT++5OnzpI+ccZZH+W0TSbo5UX6EMRbOV4zrvRg1Toa9uJp2/9FVz3UXZxqeckVv15dT&#10;bGHIHZaMxdjuh379yX+VF7n5itD1k/7k/70uF0CfHLcO3JcqeN5MLVn4iUbP0QE2ZH/UY+jUpXU8&#10;AI/0N6FzzCQJ9TfDphzQwPLuaM6DxMt5jv1xOmTVj693oR/qjXsT5CMu+UFHZhzxcE67Kwv5BqGt&#10;a9k/PiDvqZfYffglDm7yJw3XRABn2CNjbiwLKpf+13npOk52a/6iLRcuGKQrWs75V8jSo/VHfSs+&#10;DwYJg1fqhPjWWdNOr7jccHOtohxbuWk7VWa2Qd18qK1G79+99UQv12C2o1H3lI12y3nCPc5U3oRx&#10;jG9a8TKRlHDSIAjjH/RM/tE3/Vzud1zeLo/LonaHbCmb5ZTP2A5AZ/LIX1FU2wApJyBN6rzKnPaF&#10;+qfSC2J1UheJE72Zlh86+gXRAfL4jNKSnrjYDPnHOb7KxaRJ6jHh+KQhT1hnLGLhpBPrCv23Hrbt&#10;bKo796tVjxwH7sMsknj1tQW+rhPl5TywhdYP8ZwPulVCSgTgCzgXH17wwEFnIsllJR/58EkbQUdv&#10;3rz29jBsJF9GI/wdcWxftbVtsyHqdxsbRTb0RN9KHrRvHmBgW1xT0t8iS+wt906kxVYjj7ewrcms&#10;3CdBbzZsnSodDnk5B51zuL5CHThw4MCBAwcOHDhw4MCBAwcOHDjw8/A03F//N/7h7y6YcRKd2ScA&#10;DTz71GFGZuXu3t1Wf/TMGGCWb65IypYBEC539Nvo/CuMnM5jn6BnKwErkkLzRCb0nKX0y7iAyuSX&#10;dTWQO75f2CwflxlTHZQzqXN3iwafB71AUKdFP8wihl9WJFmHxEH/lqdmdr26ihUZHc5qAvMZzjOr&#10;zZPZVmQmjBeH8dWQWjWkmOTTjvOhiwsgD3tQpSvn2zawwqtm/HJGOafW6Y+sSDJvng1V+awzMQjN&#10;bHrRd6x/aMugOJbHvwLHPNELpk1ma1v9SI4gVX7LJJqXVYZeK3TIQy7YyAqPnjPzS57M2uLjmInF&#10;53xoXGZnZ9q4PWb+wYw/0+TYulM+YNLYDbTjWY2VlvBFd7mIh2z4OGQOPcOJjw/IK3ygJxKOv3cJ&#10;D26j7ySubCqrAnmycnZrm9z6gqHc0rN+9EvE9VFo/KaJm61thM+VFGs5q8q9aJWVpwmEuX2POks6&#10;AF1OupNtw99PT0Pjhm4zu295Wv/Q2Bg+5d4vjcbP06nkjU9aEW4v0ISlrk075iYv54yO57j64VPW&#10;Bw+rryY+Ty1CO58d4BR+4VVOAcpuf84nWg5AmYDrXToxPfMi7hZ9gTgpDwiNbnjqgs+Tl9UfDppz&#10;J/KUiOucaflzaxs8QXhVWgc10GEhstnpOHWSc3uYV/tQdqKJS72XTGqL0hVlIP+UJys1IxP6DL95&#10;jVthyHSuHnV+XguiI/zwDu34+hHf5SnWTVc8QBz0aHrwnA5EJ/ipd3zaSMIoF350GdptYhyD8AXJ&#10;hzj7/AD0PJ5I2j0NJq+kx58yh8ZFTnzaODS4jf85zDwBx9BJm/DUEUiaxAlyPF2wp3N8Lt6sU+hz&#10;Dnnizp23ax6MWVhJbZ5kkqrRQcgTKF4QOXBiuOjkAc34lNUvJ3nHtXx7WbFh8xRiY2xPoS6BX4Ad&#10;21NcVpqT/qpfdGo59Ev///r1m4sfvv/B1wevBFU48Xl6nFVIjJ05LqZK3TLY13mXCxlDKxwHsAPy&#10;wccG2eKBrKx+evPq9aLf9hatG76uxTYQ7OezeGWshcLTVfhcX0vk2+5M41glWzito3HUEbgPYLUV&#10;fZe37z1/ZrkfXj70NgzgbUc9HnY9sopEtHL1FkK4uh31NRH94eMso8oASuuF6AhMXRFu3l0m9IGD&#10;F7or/dRqE8IY62Xr1h6Wt/3wDMI3vHHQyTN9MrJLOsvH9ZBVFfCKDOEdhx65NkHHZs1Hx/sygpSd&#10;fFPGnCMsdJB4+PAnP0Ceq506Tekvcv4sVpqi7SBbNs7hr2sdKwXVpjiOsyy0M9HEdTy5YiT+jNWE&#10;WUubrBvtMttKup+mLfQ4n3KwOmPVme5ToIPUH2MXyo3L6hE7VsgoLHXt+EpHfpHD6Z0v48CNB840&#10;W43Gyiac5SG+zjut+pD1dfW+HwK1Za90Ep2B6AtYjqGThRGOn3PR/55WKbaytF0ZZlPpsZms7E49&#10;g5SZdIBw+BAHZ1AmOc65H+37dNpI7pE/qK7qxc+sJpPeuu6SthwilTyxGWhkoywVLpuizxH/ZUdK&#10;S3KP6SE6jPhx1isy98oy+HEf6vhi4/5esqcPodz4oWM7yMwxcUnr+m7aebVO4I/c5MsqW65rhHHd&#10;uGr6ocbyc+dT+M2vwsWuoNkeiG0Rz842VfYdGUDOkw659+HW2v/xf/W/cSgBfCFi0WK0aBnsgpQO&#10;EDT7nCnci6++Mk3Bnzx7WrTiPOoLBpyLOz6/8/R2LdvCJ0rEqnAO7rYNY3Cvfny10S+LrpvVbHmT&#10;UmV0wAqWIQaZvGCQw3LrII0QrCW4Qt6/gzif77U8O9zpOFMPIlXhfaMi97DztUF9KHmgMUCAHqjY&#10;II0Nnpm8g8aYQtPpA9LCK3Rg3fbxnp71PtOGdoGbpBG/e7ntt6+12BU/N4rURZZVQ799WV8mgl+2&#10;HypBpW/cb53AJ2U3zxmpGz3lXROX0s3V46o7OoWH16UTMCc0SROkfi1P2wk6oMGHzteUoFMvM75l&#10;07nQuGB1jsKkgxkXRDaXSx0xIF0GmpQxgzDi3H/US46nHkTT6YAp217m5E382Ax5TbuKDIDjYNLn&#10;MPnjb/ajjkcXQ4A9fHhdeqZtfvxYsk05od/rgm9aaZkYAuY8RGAwutB6lgTLYrCHBymj6vy67YTy&#10;8mliQJmiz8l/yn9Cq2+hDHWgFDouUvl2HOLGhmkvsXnqZJVRNJ8wNa344c/+6yePn5gGsR/6KG7C&#10;TCssdaTLh9OA6B6YZ1+MLU/r/64uoo+uiz/hXHBCT3sOrJ/RB0aeL8readDBGgSIHxch08onn6N2&#10;vq0H89myWzjhKZ80gLa72gU6iR4GnXTAaTsD4qSNMEDNtcw8dUMIpm5nWg8S+po45TEtF/oXoThs&#10;9QXogG0UgEHm/Gpb6gI7YsAE0GXiT/sBs09bD06E1BdmzTtcTEsPiW+dSBehGZyEfiBbCbzlUyAd&#10;gxpDcdIGZ1qQfC1P62rag8s12kXaC4AXmGknvdfzskkh5QIzPDzBpG9LG8x8f07+1BdhLGEHUyfQ&#10;5/hTllmeyIZcSTtp67/7NDDlv40Oz5nXbfQefyz/4ISf6HwpjLb1pNsafSnngLcyNT3l6WQLK1+y&#10;PCMP1zG+DhZEthmfsMR3XqZO7ZB+kS/umKbe+3p0X+O4Rz3GoB/66puvTdMW0799/913F//ZP/1n&#10;pr0tAyc8ffLEX2oDlvN5y4mM/c4gxtp3ewzJeIcvnAWRecpJnkwYASaRXv7wo2m/m+mnl6aR7eZt&#10;lYUx74O7PU5A/91V+Iai5cTeY8+11aJp6WrVkXvG0PJbzU+fPbv47Z/+SdHPn1785k+7vNeXF09e&#10;PDN9h4mDRz02UxnvPKhyvZOO37bO371/d/G6x2Owb+24T7p60P2PULeDVadpX+gp/Tx0wqddob/o&#10;cNKMATP2A7GfaTP4s23Odp34yceg/+g+X7V78UA/8PLHny5+/O570+TJ19CC8CGfXI9mXnt5ZtlD&#10;0xfNPir9GGVN/U4am2RiFHBv8UT2WqB+S35/lazH9lXvo5wTPVaXoB57gbznxbTkjA5tA30dOdEb&#10;4WfKxbguPI3WQ+VVNPrZdEWUkufDu7e6B6z+ma1t75rm5vrjTemHdKt+1V7u3S166tDv6e06nXVR&#10;W6iqvqZua1tW9y267mf8c/OhJrBMDzusVx80/VF8evyGufetkicQ+BodwEYyhkf+2H/F7wRC7Gr2&#10;h1NvXFvCh63/uda47VPfAvdDsatZF6Rbk+MDr9UXvem2jJzhiYyLP7ptXb2XfaUv5X79pu/f6c/S&#10;p71jm1jbYdVRyU9/wFgZYGu5ZyevbezH5GWFfyJqx+deM9Y37XDSjN1agx6PP3xQdR3dANpy7iXf&#10;yL54TxKgblcbpLzNd9oJ96xZrIM+c4/P5Pzjp9Ue0XHa6SzLtE/yTB1x/xG78tiw+3nfr7TYxI1N&#10;zvK+fPlyjWcmNos6cODAgQMHDhw4cODAgQMHDhw4cOBn4KnDv/7n/+HvfPR5W57Jk21ofFBzVp6u&#10;84wm4cy6MktZ9L2Lq8urou/c9coIaM8Ee+bPR2OernidhtfxJsFp+CnqmDj3mHfsWcSbbG1TQp68&#10;FJeabas4tVQOmqNFy2WJmsuFzMTHkZ5/0D3T6VNN+1zPcJ8AXvdqKR0uL/TlRbNraxtOUeGB8zIz&#10;+cxo3jRNlWRmkcjICeEVFg+2pYPM7hbNDHSWt3Vc+TUL33nKwVyUw7anf+S10bGHSZPOxx3umfvm&#10;GR0iG5yRi2Nm0K0v0d5yyHnCmXmVL9MrhoIO+V/89cvyZug89+qoBSVAz4TBl6eECc/sbMlU9TXh&#10;rATKho0wUxuaWVloZGQVAGHUAzO6oRMfGhcdxa+iVC6TNogjR0znuXP6Z5mhScWTBfJNeGwicYqW&#10;3rzc1YdLLrZOlV+rP1Y4TxjlI8ValinwQkL4FF06BCdPHi1iy+qwuICY8KgUfuIJnLB4Ux7r03wk&#10;k3QNXbI2LZevRuLy0jj9W2E6qDwStmjKKb/zri2Qn2WnajtZFSj9eStr06y4MY3TP3wYlu6hxY9Z&#10;/M6LWX34l/ySzfl1Weyz0rD0Txj9EuFVF7WsmrLylMpx5LArfFoR7XqVqx3AptENR7Z/h/eTN53z&#10;9hGVp5xLYZpzxCU9/RY14eXSn+oJWGRwWVZ+ceIPD0AespNqW/Q7lVf5dUwK2js8qDe2VYS2HYr2&#10;l+yUNyXxjzz7xxPOppajQmxXiK/8Wc6LDPWEs/rVSRPPaN88hMgNd75EQ18KkPv+Q2y+llun3658&#10;kcnRVp8J8sLLknTDPF6y4JE3rg5NWy+yA+tPP46pSxzn8alT6sa61Xn6KPPttIDD4lxY7U4nHNck&#10;9eOIoqvOOA9/08SRv+hOCyf31fjKkzg85XMOCp/x92kD0sXH3kJjD/ixf+hzLgg9eU8k/Fy8czT+&#10;OXoCXsgHppx7mWd4riPwO6efX4PIA58cQ8ODFWRIqhjV5kVjQb4W8+trf3g4TscD0ME5Ov0wwD9X&#10;ltgoYbZT+fRJcVxPGJeY5lxonhLLb+7iXdeX5NOh/i0gF6J1maCdt/jgV99T5xifsgUgshFeruUb&#10;YeHV2Tp/rptIwEoc26rCaOu1ovOzx4lX11cuA2Peqyv6ohrH8RSdfp4n5a9e1uoSys4qGuKzFY5V&#10;scjr1QT084rD8b0HyNZtXvGpy9KbHGWxrHKCrym6jpAX11K+zkadkf+b1/WiaMK9DURxarVF2afH&#10;olwThXplwSq8zxdZZTbNL+GWtuPvUaJZN97OpvpnFfXjp4+rvLr28pJxsPXVSoaddL+NrH4qrvzw&#10;WcXga6qct7jI5+MtWQUwRbEdtH6WvsSnxXIZ5jUancwt56EZg2MDpLODb/tuR6KrlQnWi1xf/23L&#10;+O3gh1/nS4/UK/pHPMrICh+YfdB1ku06oMqCX2NAVsc4f9kCuiS+y8hx+1zPiB8dYrv4Nd5QmRSO&#10;4xpWW6W4FldYVkdMm2Ss9OjykYWg3lUSh9eWGdmew/LL+f5JDjv9fE1RHVtm1TPXDsLg76/7KeyB&#10;fNoSbYudGw8flc/1mWsx5ffLst02qr+Bh/UkfdiZRnlosHRnCbqOUidsbWO3CuGM0byLQlEwd0cV&#10;A9czDDocm6k2p7JrzJb2lPBKRXoYVLrUA6t3qAtvNVW/QJi3O7154zbqlSByjJNw4YsNVj/cciO/&#10;+COWbUBIOwKMYXNdSD9nUBaHQpcHXL4OiB4BPLIaC565n3K9loKqvaA3ocYMlQNjat+fcoTuiK8/&#10;7AU9UA76NBzn4L9Wu+sc7QQ+1A/tUZGs8xo/f67VcPQJiovecNDWif4te6PsOnZfik6g5eOqrB1H&#10;KDst4MNjj7QzOx1nfJV7X8qCHIzv8d/xEnfJiZ78Um3k7HM44pczmxUO0H3kZLUWjvxZMX99/djn&#10;ry4v3XYIRwbXo3hxz4R9kS/bgqHhW31aXdN5xQilgL/RMnA+MgDigupDaqXShGvtr//5f/S7ZG6m&#10;Tc9jDkO7QiQwzhNGTV9d8RUGOje+IHZZsXXsgbh+oEyjXCqjDps2iH0+POeUS/107gGDkjaEm3c3&#10;VaHQKvDWCdTNI8CAw5MbQmgcRuzKkPMEWccJ0EE6QVBfdILAjbjQdlJwG0HxrBsSGhqdpGXWMcaK&#10;AbtTp4LFAtpvtRdtZ2MlD6WnscFH5aybKGRmiful/ZpIwrC4QFV5QkcW02IJD3jWTRH8y5ABQTGg&#10;PR2Y/iT9wVNu7TeFVp5lK9W4qsOvySPKQJm9TYlOS3EMfJzCrBOVnkGbs/H/gU5DKBcln1UYdWfo&#10;NLYXWG+Nk7qtwnUjqwGWG193dtB0fDmfBkm4B2SirbPmYzcw8wodXQJoH+OLT45xxE8Y+iMfHHVY&#10;tMK5kUt8FdETGlzxqFfFWQMFBhCSN3uwa581ri5QLNklvvO6v00k5QZbOeg/YVDQKZfoGoXaycIq&#10;lEPHB8jXJPGUD/AF+T3vIKhyJf/QwHUgGQF2usJh2C7l9wANZ1o8usOGJp4vivLRK20H0AYYJBGG&#10;rXLxTL8hS66+hmzEwyV2HvCrMA9E5HviBQdNuDps+5QxNjMHrNSFBoseKAy7wsZwpAOXaterfMMB&#10;4kPTz+BLZJVLfZfaD+3Q7xVwu6NNElY0qTkvTt6mwUDF785gwIKdKO+lO9WNuwlSib8nFls/9/uG&#10;B3vk3WRu7+KL/TCoQSa+gOK+zRNVDNpqsMo74CpcuvhMG++yVU52mBL9gGkKZ1o/KsSy1AOM6uPU&#10;x+7kcbkVj1T45mtmAuHw55zixR7Q0wNPJJWOql9VRIWTL+eLRekADtJU8QM7/vbl7qg/rDLoGtp9&#10;cWwM32WXsw6VB/0n1wmOcdCuO+mLY+IyKEE2aNpzZMi1Dlgcji2DBEq+4mGavFRX+FwX4L1k6/iG&#10;fOuvjuzDb/WxiS+U/nug1uH4AFmh3QbaxvGxf86lDUDvXQAd3mDSQeLsaRA5wZTtHD0dQL74yAnc&#10;xltmaBw0YYlDenQ76fCd+YJJB/vz8Hff1YN1ztbYR/x0Hv72xRtb4hzOExLE0zn3CaOce5oypl+K&#10;DvFB6pd4Gc+QZ2yWmz3GPO6DFBffDrqP/RluS04doVcc7Yn/BdW8CozTgfKT4dq37NwwY7fOu96f&#10;YjnU/9B26QtZ9m9dKPw+/RL9E/K1nNVflHN+ZCX+dcNN3XWdqu9GlArHbj97YP/02XNdM9iWwTYN&#10;jbuUlpsdJnTQ29u3by5ev64tqGx1udY4GR1569ATvliHvOij2hFtsT6ZX2WKnHVMfVI/jmqV0Hfz&#10;2XL6BSatXr98bZtjG8Xr1y/dL3j7CdcaxfGNr+RHr9jBw3s9Ua5jq1kk5zyG2NNSTuqfM6teoCcc&#10;xhYMtvvxpTb109c1kUS9UH4mDMiXcmELZbPVn2CjLpduOgE33q9fvbr4RHuSPfJeRa6ZTMJk6w3o&#10;bI0qU/l+bQUiLnFVp1yfaafSCTx9XdY1D98PdXQOR1xslF+1naLT1kB4Zmxgx/VzuHkOtREfubjh&#10;xvY+qA65OUZsy6AyIvu0c0+0eGyPnXe44tv+pQviE+aJFniKzxvZIT428uGGd9PUNd5jKa7FPWnh&#10;/gw7p9wKZ1z56IrJI40pVFeX3N8pn08SXqXwddkTXkxO6ZhrYP2286bl8w5ZjvlCnyc7dMzDmoca&#10;d9ne5TOpik0w4cgX/S4VZvq63gGDDDjaWPUptOHqQyhr+aoT5cGx9dIOXcd20T9ldXnfawwiPTNm&#10;jD24KjF3CTx/KoofGtr+5DNRi136mLGM+KE7gBzJC97wZTIhX+zCll/+9NL1zfb0bH/imPsO1xV8&#10;ZTfV90hG0fBz2xVvykTZXGbl6bYjnUAzhvV4AXvANtR/2JZ0Lr7RBCFl13W+eDK+q8nEsqsah4DK&#10;v5LTv8xyJy8mePmSGXyje5Av4qEvznHfzTna8kPGbESSzrJtzJNH0gXgK21sbUMP8KBvhU/6N8aS&#10;kZ/cPBZVGdw++prDOfzQGRMrIVbrfAC2GyydyKd8XL/w636DqxUmLY3BQ2X5gJ3IUX/ULfVOn/xW&#10;Mtb9V9kfSiS+2Iiqyqj7scr7nvThyTj1E7SBx2oj5P306TO55x6z0v/RVgiHRxaCsB0YvVA375wv&#10;9UR7l60qzPpX/PQbytTpoN0HdLkiC2C8Sfo9ttHUgQMHDhw4cODAgQMHDhw4cODAgQM/A0+B/R/+&#10;F//ONuV0t2bFmIxbs3PyPvgJTIGZZcDMVV40yOzc8xcvTDML+OTpU9PMot9/VE96wZzlCx/gl1w1&#10;anWMs10yEJQVEsAz+vhy9z/VfBizg+/Gi3vfvqqX5DGjxsycacLfJs5nz/4CysIThtDMfAfMRBoK&#10;pzwLK1y8OphZXM9uQiv+vYe9fWbwhAezxYWaVTYl2bKclbIyi9gHKMWkdd4rbng6wtMtwAw8T+YB&#10;cXhCBniykLKjSmY7TaLPnkX2DGpo/TLjSI5rhh66ZygB6YuQ8F15/L9bi9wMb/8RSJcXdMHvVb9E&#10;kNlRXggJPCs7Zjopw0LyEuEnO40EE5fZZcDsMsupTUs/D/tpFdyYkT6HfEEMOXnCAJiR5cVioddL&#10;bYkTfQpTJ1PmE/kHZvg206tydf2i2Fmu2AllyYvWqly9mobyPumXDcsGWBJvWmnv3qnyYgMfxkvc&#10;37yJPTATXvULz8tHzV/tlyX6pu/yVYB6kRuS8zDYtNrKvXvThktqihSVUL68PBt85IWEQOF52TZP&#10;Wl63PWD/HAP0wRMZQFtY9jn0A1bbFNLuLOhS89ZmWZXH12IAT3rXy5Xv31svq7Nuu33NfNAbTxKA&#10;5WnZsEeeHgHL1vWIzv0EG1ppV1ngc5buFSXQ4hM75ylDXnKJ6aB3QHv31wkFnkTlJYXIHxob4GkD&#10;QGux1aqX1r9laJ0T3nFc+Ji28l2qVf73u96R516/GFXW5m0GfSBXeuBpEk/IAW1/2aHK97Zf+Eqf&#10;xHJnUGUfmr8zhOjnHjw3UkTTPPV6/rRe2uqnWzztFCxn64f6ip2TLG0Nu7jbL7Wlv3z85KlpdM7T&#10;c0CfcXlZ7Qsd1goF8bAOSzY/8VntS3bbL9G0zluJrgtWckGrHPejUATql3pO+yGcYzDthydCL7u9&#10;0A999329nJU+Oy/nBrk+TrhP6HynbVCPsx3V882OL9sCXBvRi2nFzRJ06LUCVAgf/Dy9nPme2B56&#10;674U+fNSW8IpJ7A9tE2WDtvGhMkzupr8iY8DpEtfOumJPZ/QIHxAwpEr10r8lGXKP8s49QAmz3OY&#10;8u/1me1IbGFf1325NYbBtjsv85n5tu/VArO8bXuiFu1+LH2CEJ7Yxdb/sL2oaK5HyGSMfOE/+5+M&#10;K+gH8iEUotKvFc2Kim4vDjcpuJSLbPW4jKTpA6/MBazmfPKk+gdKVk5RxJAtY6bFI/nSfnmSDFhp&#10;wRNvQNjq/6W5vGj/8vr64tmL+sgMqxi9gkN4p2vsyx+qnWLXP/zwnelHDx5dPO4xG0+Snz2rvp0t&#10;Fw90DniFxnr59JCTOr33pZyv37y++PHHH4rWeOr774rm5cFvXvUYRn3Mxw8V33XbdXHvs+xKzlC9&#10;pLulTw7/6j83G5Ak/u9VrOP6HltilWq2jX/z299e/OXf/0vTbDF80uXlpcAcA1YM5LosA1ZAyfPq&#10;9auL77pcrK76KdsDpY+H/QJjdLh9jEL1znhU8EqE1ht9VeyTMpaUtU1jtVm139XnSD+xVa7JrC4z&#10;zLr4D5JcQ/4sTmOVFJcPL9cY/qcff7r47ttvTbOK6Kcfq+6wz4yvWJ2wVlLLNlidVvS91Z9X2ywd&#10;sgoh9xHUFSuIgFcm5Pqlul7jNDW2jDEuNY5mBZlp6fk6H+XQtTT2wPUwYzb4sEUdoL+0cdpaPs7g&#10;VSo9dqVtZqz+qFdWgKw0AtRF+lv/78qj/a06Uv6sqDKtPPPBEKfrtF5N09cv7CHXLz689KFf0kw5&#10;2OoGGINkDGb777wY02V1DDQrT8A99z9VRq6Tuf+yvdHehFqRVHmxcpA6BraxHoMxhkkfXn1gyclY&#10;MXxOvhpJ9Vd0r/DKdY1ts+wQArWSq3Q+AQ/qDMxrDXqKrthCxdcWAf1PbMMr2qJ/6Twfb2HFZcYJ&#10;jKNzz2u99fiWl23nWu84PX7gvhY7ALX6qniyBTD3j7x4Oy/VZryzwqXb3LvNVnatPib3TcgV2bh2&#10;rXtG7LPrztdBU7IBUenTpn6y8giwKi1zCLQ/7snBjewndfRG/TMO8NLrtMfKK/WodF3XOtOOFZ1P&#10;5ardXaut4MAMZ8xLmwHYIysZwbv3tboNcP+U/lyK5Z/Ju5IhY0VsMG2ZNpX6nauQvGqueaLLNSbh&#10;3//u3/y3m5VOjgFWGgYFZsvDoruCVfqTG5jnX9cFFXp+KSPvrHEmXQFFmyy1hbZym/avacLl+oCT&#10;Tatz/bgS08sVKT8DFBQSw520y9JxQIwD5EsZhK0bS8XPRNipnHJb0mWslG8OssMHzK9v5GYM2XIx&#10;g06HBfIVMzqZp/0mfOh8XQ45L7sRgsTHAH78sb7cMXVoug0FOkZPw0mnQHiMidKu8pqoAnNxzAAI&#10;ZPDnfNLxyYgzeYeh8nUK0wpniSdwedtYyaikr3KlI3CddpwpG4jOaeSJT9r1RSEh9twFKIhOQ7Kc&#10;6dyVT76aQficSJo2s3gKq96F0Nat0u9h/TRO9DzCkX9OJK2vU6lDT7k8CfLiqWmqJDfG4E6PphkU&#10;sk8X0JnwOWLABZLBIKAjYwsPIK9tIolJluqwrM8e4BLnUU88iVO76KfK+8UEwaquz6rfis8S8p++&#10;r8EiaWebnTeT+ZokiG6nfkA6Ncfs9kictLsTfWpgky+1kW5OJKVPm6AOf+lGcdYjfux5T78/Y8PQ&#10;uNABF7g1AS35U0bknOWadCavQeIDzu1xIr9/BV9rur4qNJXHQKd5ih1bLYpEts53hDOAePcudarB&#10;xxjI5sYM3bx7VzaJPmI/2CeusN0owjkDaAamXz/vr4XKJZyj3Eh4INjyl2orDu0oW9gYWDx5XO0I&#10;nV0+TluoLcOg9FN8qk6LZnD++m1dU7iIv+mHGb4J/1x17frqrwvZxiQ38IDpfZWXQQiDazBtFf3E&#10;3uhHv+/Jo0nTJ2VQRb8eu4LPbC+zj1rtZWd7SQsSxzrpPodB+FXLaYXGaHagnMHMK9H/dhcAAP/0&#10;SURBVJjtCPlzXS572Npa+tvZNqd+pszET1sDkYFyp41Dpy+dZZ/yzHxB+ODPPieYdbSXHweQMXLi&#10;J3zqhHJFV+R1ru5oa5mIdL1EJ3K5CVEC93FB5J95ca3PMfKExg9N/8ON/h60ndxsIEPqZdoJMuQG&#10;cuoBP3XkrR0/1fiEAfFlX3e4Ebu6Sp+8tdOytS6L22LKg1ZSdv11/0O7zg1VlbFkKN1WG2QiPl/R&#10;raX/FYf29erVNgZIv1Rlr7z4Cuh1T0B7S1HrqrZiVXvkGpgJKdr386c1NiZPtn4VJG/3b/WQoOgK&#10;r7yQM5N09DPpP3/44YeLv/3b/9z0Tz+9vPj225q08paltkmu7+kPGSPxOgjA1p6bN8WHcVBtjDmt&#10;I+u4gm0PsUMm2la/jc2Y4r1IfCmvJu9++yd/cvEP/uqvTKOzTDAxbsnYGJ3li8b0mbl5++FHlesP&#10;f2uabRr50hP1+fxZPbTGBreb5M0GkDHXROi0kVku+ss8LJzbZ2Yb5H01+crzbBfxjU09Bum/gOIn&#10;dPJhDMKX7QDjze++q7pjQvBlTySRgUzCwJ5zPeJ68aDthOvUqt9hP0wWZWz//oNuYvuhFzezb7pc&#10;6DzXtfue6KlxnSf7+oEKk5n3W5+u6R40M3nxqCcBef9L+NMXpj+krUWfnvjLjbHq8VkvOKCu0m9M&#10;/VMnmcgjPP3Y7Etpp7n24c/7u+iZ/il9PvnkvomFB++6nUoRrieAneDALAs+NgE82dT3ONRFJqeK&#10;7nYq2WNXyBY5mQTJg5/Z97IlLe/8oj7zxbcZx9sP+x6NVwJkUo+2kPZFWaNnbCyTQeEBqr6qLCB2&#10;C4+0qefPn1981V9j56FnvlZJG4p+6A+ZqAO0tXV9HPXFtTTX071tbHpTn6D0wPemrVvqFwfoVzM5&#10;MmUgLPXCtTfX3xcvXtgBbCp2hZ9+DBki5wTtZtPWph/+py2//OmV2ypw79NxPkr2qJp7L9oeYCKR&#10;7W2Aey/GxIAtbPUuaelf/WH6+a++/kb6ry+B5n1h4IHu9XGgxsiVmd/B1BNJPODOBGtZSMmGjBkn&#10;+7UcfQ/IhN3JwprWCX1k2hT6TrvjPnstbvD/AwcOHDhw4MCBAwcOHDhw4MCBAwd+AZ5IuiPPzk+z&#10;Mt9WM1YFXiBVk7XMezEBVo7VFjxZY3aY1SIf7VgSyFMdHOcqUbnwMd18mHmEl5fuOTzHOuUlhtt5&#10;u5M4csqjlsJNejoSDHcbmE3EMVsXWk5c+6fk7cCkA89a6g8HHcfs3jxeTnl9lo9TpOXu3OMFYOV4&#10;2hC6nvCtDE6KtepCLvqHnjqc9EndNW1duU7kXLjOq+0Dlxlcl0ny8KzFTvLMpOJm91nJl0O37Ugb&#10;x8uyp7vTjpVh5+LwlJQnWbi80LPcA8/Mx01ZF9D1GUgiz9Z6xpYneEpzzvHUNw5O5fS/K4KHNbG9&#10;esqhCO0Sn5STXm7wnnlmOS6Or77wxMlLGnW8QFbKP84rQOzq6U091Zhui3sipNwMT/wZXu5LPj8X&#10;HnnQy5SnnkJWfJ5Grqeb1BMOnbejvOfqlLa0eMrliZK3Tiy6/BVO/0QbmU7nVh8yndtFO4Rrmrqe&#10;zucWrX/tSG83wk7cAGUJBvkFSOWUihPabWyEL8w4fVyOPkiWN3Rqd0+2uBzH5fxCy/vl6oW2qg85&#10;njDXC7ZxFWZneuOzteVTemvbarNN08anW3F4oXZopZ8l2+yNeueJlZxsLvVuu+wf5Z998aYTcQof&#10;/Wopf6WdqLP9W/mqLyW/tvUTe+vwvQybzlWeUQcBsoU3mPRZUJZGlauc6caenjLwpC5PFulP4/JE&#10;jzjqoNpJTlg1u8iGS9lxeSLJU8TQ0xG+dNXtuPoHtbGWHfkmfc5FxnMuaXETU+a4PxaT93TnZMQh&#10;T/S8d1PmGX+mX055YEab07926XNOwgdcbb8gJ+dSFyD9AHKyisDu0UNdg8thJ+lPyGDZgNL7C09y&#10;3srxUXXOdhrFYZu23aN6YSjOK7ZpAnaML7oYlNeCI3vls/quls2uwwBPZuvpbC3RL4dc3T/ITVtM&#10;fFYS5en5PF8vJy4+XC/iMtbEISIrQ8qVvlbZIqP6r8hv5zLhSF0Qt+a7c/Qh9CVy+ld1u+q94nB9&#10;2toRfvVJHKdeiB9d4RiP4hDEefsnVvqPmz/ETD/P2Ku20Mh1XeK4FqSuyXfZG2OclWe/mNiycx+h&#10;OmndynDs7kqI+0qHe6D4D5Qn7r70KI7rdxuiB7uur6LLWWf4piXHoGf8pVvJuq774n/W5Xw7qWxz&#10;DcqcurA81FNfHxIZPfsfesOe8JuOPvW35cu/QPyX/CrPymvYA3ktsVabEx90225db+V4fcK9h+qn&#10;2EqV+sZd4XMsZzpOfQN9RLvtmq7riMYFdioLH7KIk3T1k5ysusnKm00/9EcttRUsUo6yY75twstx&#10;nPiD9Djf27Hkqo8t53vhjoNLu3a27cpeN5uIbnGrf+Ac8bAXJYuj/rbfxt91xBajdvRBOH9drl0+&#10;kIOjfmMPvjc551BAQBGwsyG3HXaywrdyMT5OH8jKqrTNpMFRoq1sIy8hPKdO7OhH5WhjqlA7v2KE&#10;Y9rdtNX2caf5Kj/0SNlVd7nn4xqU6xHH6V9tCA1S515jOsLjTuLrXGTApRwpfznitVN5Zvx1r0Ee&#10;7dwPpo6Qv928VszrvsvQee35z/mWhFU+JU8VKNhkwHH/jyu6bWCcn3IiE+NCjw1bPjvY/kv/9X/h&#10;d5kksOKbngqq5ZGiJVCWSkLXRaAO2d9oI9QxyyAjXC3VawU45ikcxj+5pN9oiKITR7Wx0Tp/9yPH&#10;cpLrzqKlFIySQ4VT6QB+2UMLoig7X9jbMAddFQgrMWvUxI8cvpwrmrjQpIVuxSd80pnksJ4VXwer&#10;SGX0xQ8DY1Lp/l3iVyfn/bddR7UXF93yX/pVeax3yi/nPcMspbMeTvXpC6hoG5KI0BvEr8toWVpe&#10;nAcQHCMr29l0fnNVDv83LaOn09M5aOrCdqMYbFnypBkXrPCVPqZjsGo9KE0GYBzn05TokjjQDGiw&#10;wxg4Bj/rBleipZyqCzl+hnSSCSI6TDpnztEJuKMmvdKGJl5S5xiYUha2Lx+Xqzj6yYdePMYxvOPY&#10;N8ySTyaQ2O/rySSVn3cxZCIJfQQeBAquZ2sYO6iOr2wjW/PKFipeAf0BZJl0lv2DhAPyTh4B/OjE&#10;in91agkn74Trn8OwT5armguDhLa/cCV/nMuJzuWQIXTq1mm6LM4L2257pz43ujphHfg9I/QNZEQ7&#10;qnCao8oIr+FyUbVQisfFzbnqHHlVrda5hKefLHk2PeBKYmHSXdYTR3ll09CUFT2sc9S7EhOHNqDA&#10;iqc24vBF++Ckv3K7NU3GdTORPBZNW1uu2hw08nhCadGyQ8nChK4nlAiXPLYP8WfgR1zbphx8yFua&#10;cDhhnzmltO4HdFyTUVWucuLLAJZwOdtA+5fcvLocG+C9Bp6qh+id6mNSC7kop/sW+d42okFu6XOz&#10;fxgjByn5oRdAf+n3pOiQvq3aVC07Z2+6cnf4uqDrh+z4pPFWHfLS74H6T+tQDjuM/lPXpM/1Cz/L&#10;vOEdOnEiH4DGURaHy8Ebn2P3qU2TF+dwnjRSGtKlX/Xggb6o5TRPeLkElZchOQA6R774cciIg66b&#10;8hps43NMORIPGkQuXPrzyAAd+VOGeUyc+Ftd13WBeORR/VLJfI4GKV94BxyHD27SkQVAx5E+/jkX&#10;mUPv0+G4DqxwOdcB+aQ+yLTz9vGkZd+Re12Dmtfi2fkDbB0QThvxtVf6Y/sEPu9sYWtS7KbaOuPC&#10;6t/td/2i00wkQSML73iibmrwv9ke7cWyypG3y6O/9CW4pRPkpW/QOVx0yDXFN2KeMCp7xBFO+Yve&#10;bJYbJrZFIC9bEtiKstktMlMe2n2l5Wbe10f4icfSWefBeUBenGOihS9RWUbGKo/qc87lKCf1UvEN&#10;y1aOEOtBh3Vjoj5B59kemK0HbE14Yxq7rjY3EduEh+tVf1wHlwyMfeTTb9aYTfG4uSctDHSM7Pif&#10;LVD1I9Qb2xLx+foW27WoU8IoM/qgfiivdWG6vkxHvtWX0KeVnrneUi5v/yFjdK38sHU+d822HdoA&#10;YyPytw3biRf8FQ8bqLC2H/hbb2WT+dw6OsxDJGgcafBd77qhL53hxESOuQvei4MKSg3JX3krRFKs&#10;c8uRbh3XDz3QbuD/FntTmcnCN9rSA2LY/qUnfMYmjxQfO0kZKRs021XQkeVIeW279KtM5DKhV2XJ&#10;hC6Fce26TsVTNkkdkhdb2x7aVqVnhVOPyMt1mC1thNHur58+cb/ga/f96iPcFuWgebVJfN6PhP3D&#10;gzAmmjJR5e14m4Isl7dxSdaSUvUiuSxvnOJRRuwGXbmNy7kdwUb/qBt4854sjrlvqC9d6rzGazWZ&#10;JHn7h03l/ggu2IvfYaTsoH1fSe5u48jBgXz+lC5jTWweF2QCBnmKj+QU7bwSTzS83H+0+6SyEZc6&#10;9DHhoolHedwHuoyqI5ULW6CdoWtsw300ZdePdOnPse30IXYwE2xP4kl53LZ0XP1fy+H8ie/oK77b&#10;mfy0O+I4nhx9f/p/T8zLQdOGHsqmXRfqUCgH+aLjyot2qrRy0FXXW59G3jjnjRzk3WG0K97DxlbG&#10;FU+OcuKTBri9NO1z0HLInnPIWnqXDK0Hjm8+ICPRxVdyB9ZXx6myM86p/oQwAN91T696c/uS/vIe&#10;NLY2+h1VcoS7nhWXekQ+gDyZQKq86jpnOds3iN5p8FJel0NpiZaJQpByg8gbGbAn6tg2xsMC5HKM&#10;AwcOHDhw4MCBAwcOHDhw4MCBAwd+AX588tf/tX/0Ox+NmaoJz27xdGLRPXsqeIa4Z714AhGaF75m&#10;JovwYEtZvBxff/DM8W00/ELroGhmcJnd1bFnWj27VnEzI4fL005c3h4POM7sW62Kyczm9rQWB/CV&#10;Q9Fyn4eqPNtJXOmDWdmky5NPz5D2TC2zocziVbiYJK3c4gUf5QJtee60L8fsudPKEZ5yZWbbrmdD&#10;mflmBpjzCfesNnro2VHOndWzhdkKGZlL7tYVM7GSk1iOqTB7/BOP8sRf+dZBzcyHD+dSRnhl1jOO&#10;JzDMprvsnX/RpYuErycznSbxcNDOuuXhaNE64ElRQNktl2hkJj2RmF0OL570UT/MQvvJAAzlSHPi&#10;lIf9cW7Gq4Tx9A9hqPfOBzuqp0Mql8qXmXVonjaUjiRf263LOaaGU0bKRF3vaZA48J22Gpo8oBOH&#10;Y5Bz50AeAN7naCOySa/52oL1Qnj0wf8uV3Qy247rwPWA7sSrefKfvPDhQhz4+lhxKw/JrzYOTRhP&#10;h0PzJMBxOg0O3id9YJ5KiaYMgdMJjt/hFX+jp05ug8uHk+xTz4Q1YV0UuYvT4WDFF87RyIDj+DaH&#10;7uPIBxf6pN01nWN80lPe0OGHT76Jz/FME374X9DtJ9xPtJTG5aHeKRNPr1RftoMuY5VTdqx0gLyW&#10;zcNr2DnO8QnQeegiN73F3siDVQyEUc88WfZ5haePBeRBOLzXV670u3+n7NlPlRUHOvkA0nP9AuY/&#10;ViSRb+JyDB0dphyTZ+Lu6aSJTjm2bnXtnro2P+qi43MNgkt4+XoszLKHRj5caHzKFRoXHeKgQWRL&#10;WRK2L9d0nJ8u8udc+JDHzDc0Mk8ZwJQHGgc/kHKCpI8sIPnGnw5Z9i7h+EnDsWm7oX9fgws6CnEC&#10;4i5/0Hv+8ePcl/R52kqemnq1ia5Hjie90naIM+F6bx1GnwXpTj/y5VoNX9J61QWyxbWO86stLaoD&#10;/hRenIrOkcP7PI4+wFv8Oz79KUg5DQdVGyc+L5EmL57u0r5Im9WN5ISMScu1Yl470sZBwuKm3qLP&#10;9D97F8AjLuegpz4Z360VSaLzQt/E2/MV5R9g9cVDXvRKPUomwpGNtP4Cl/MrXgAWkQG43rosjElo&#10;Y7zc1yuGRBPOdRY5OKbspPc5xjYtE9zgSZlYQUZ8Xu7LqiTD+VZ+vAyaJ/WWU2G8UJr49D2RNXJB&#10;p+zQxMv1mraeftUrNfqanviAsSpfUjZ/mAvmKT9xZnyH+/+vg1cYyO7hzwuw6dvhj2ysEKg4W9tn&#10;xSoO2nXW4TjihcaB0mfd+7AKCZ2S1wxX5DVmsE3KRklPW2fFEXwJz7UAmhVJrk9euHt9Zdr5q325&#10;zhUv6abjIzFeZa/z8MO5fNID9reH72NGvQBkTj3iUw63U+j3bE3d6isucgNkzQutqSvyp91CWx06&#10;pq37PlFZoivqA9hOxNs6c0jJVf3wqfM5/XIO5lhQ9RGcrVXKOmm6Vp3RBgX+KZxorqMOWmiea/wr&#10;0A9TRo7Ra1b/UV4cYFUMfRw8Uy7zbx4AXSU+uiFj4lrn7UD6UuLjyIuyecWikLjwp46WHUJnRRJ5&#10;yVUZq64IT9skX+o2dUp4eDo/9NV+5HB9ylEG+pvYGPGmC5J+0olTclVZkIVj+gTkKP1hh21rihPZ&#10;OB9ZE5fwdR0Sb5ddMuJ7dV6v7km7gGYXSvrMyAhg4+tSy4UreuQ15Gntmi4UTVlw0CVn2Xl0EHBs&#10;OWVfyOa23CuSKINj/vv/y38v3JewW4ZF523tRW83oixvBGT6dHzy/+ppvTEefl9/XW8dpyBrKCE+&#10;yQNfxV10vtC0D18QzZ5pQw3jTn9Ng6j3Otx8pFCAMjHE0O90oQLEmXzzpTawvjQ3zjt+aNymZys5&#10;SFp0gqJDUwFB3tBufmy1gBb/G3VUodXiTbtc3Y3wP1/cAF2FFb8H8TOty54bdcfpcPJq/RAePYNl&#10;QPLujrKkIwZ0WsBZRf0cNMwzee30H3mg6SwM0m7Jlwz8Z6ADzD95yNua1an+eYdQED6WZ5a3ZYNP&#10;dEgYjSn0vGGbb63PQG3KD0/LdwazA1i6FW6jZyeet+JTvrQvOurrxxVOPWpoYNrW2VkhS+wfn854&#10;T095yYsOK/R6G/+gkTE2MGkQ+dFJ8oWe9Z5wZVxOYLDEZ2/B1OFel1OH0c8E/GfdrbyExEfGqdt8&#10;xQPd5gsXMxwkX3imrvd0vioy82VilhsSQPjSgwcoFWdfRmXWxKZP/PSxIHbu8NE207fM+NBTV+cm&#10;mKxzyXcOiQOm/qcMU7ezDYamTmZ7mbZxosNRdzjwhX4CBUcyrgMaJpjmgp7Bt3n2xB+I/LSd9cVD&#10;ybi+1ic6n6P+olxn9Ol6bDmp23z9h6/W/NBfyaSsKRf9ZeyKdvO07U1Dn4vre/21Gv0YVIFZ9qlD&#10;2m6+1Ea++bIkcWJjrtNOP+tlhoOlE/lpy8TNNYvwE7tqPiD698RdX2tc3m4LyDP7z3P1u6enbYQm&#10;38g25YGOnCBl2ZcxmHwmjVyzb5xyRgYQ/vhJC6KTGX/PZ8pD3sGkg73sM05kIIQHSAE3KkHfhhhJ&#10;i7/SQnPz0nTkd/io38TnpoNPBwNsn0+CA3Sw+snBk3KnXXPjek63NdqocrLNJNcXbtL8YEbY623K&#10;P2WeNpk4gHOAfCMP51N3pJv2k/i0odnW5heggpmWyZB8/RP9PFpl2eJPeurN+uy+iDiJN8s+7WrK&#10;P/VMH/CHP/zBNP3Qt/0J+RkHpIw1TChdPbr/8OLpZfWB9J9s8QJv1Y+97k9Wz7qDRz4tT1+ayXe2&#10;qT3pT8VTvuf9pafOzOAa+80335guvZWuuFZ6m7DAu6nyhVnq4adX+XIZ5S+fT19/1Xz4AtLr/kpm&#10;vRqh+mfrdvRj0ZtvAtmmJFC/qWtvJeu+C0RXfMkoXxYmLPZmnsMOl+2puK3lk3rXgc+Z5F9H8pau&#10;7tNevX518WP352xR5FPngDwjPxMg1+PLnpEHdrMfiLIoX2yY+x7qFWRSCSBDxhJcAx/3vZs///+s&#10;xpxMLuX6yDsNmUgCbFNLfL9T7KauQdjdtL2AeslDlFkuJE+fNtuCt9u8r/qaoB4znuc6k3pEb3kw&#10;CVKPtLNc668eqVzXRXtbW39p2luo+guz8AtP+OdaNj+R7nFT6njU7wR1wiQZoA2lHe2/MpZrd93Y&#10;V7mm/dCvr4k28WTysWj9dTgTEakj2mDqBR3nurltaTzNF57p/4m7xgDKJ/d6085tt113kz+yeHJM&#10;oKzpu6zP1iGTw7kuYMuP+6uas+1M+0H3iT9tA1ta9jNkI0/6TYBckW32qye6ReYu+6Rn/Kkr6i7j&#10;zItPkvhz56vyJl/iomtAOaIHcbQPpvx+p9xlX1OGPrHZfOZ/ykyfGV7oOfl6O924hi6gWOkoZM8B&#10;yt5Vlu73sEfewQXQAfIFaUdTZujEaWs8cODAgQMHDhw4cODAgQMHDhw4cODn4am3/0G2toE7TAzW&#10;TBczYP7pME8MOJOZLs8C3uullXfveta6TjBjvc0UridO+vlluvCFZy+xw2VrFbyZvcsWBccRzcoL&#10;h3U4T0GJC7/PfpEV4ZKL48mHuHLM2oUmry+wKwszcqblSFNRpJwOww+NYyYzPjO4oZm9C83sXejk&#10;5ZfCddo4b/FSOE+NHFcuW9uIm9k/5gj9ZQnKpXJnRpSZet7476WfNx89e7r0SRhxoh9ohfslksRB&#10;f65z6kl5MPPt8t9ZM82WseUnXMnOgjyCzMjCk3xSVvJJGZm9d1nbFT2WTXaacsULhI9lBuTRx3GW&#10;pc+veAJ85lNcAD9AGutcx8h/Gz3jB8k3mMczfA94wTs0M9P46CBLHKEfXfZyTdkJL34PnaWuOPLB&#10;B8iW8MhMGnjFx1YnTZxJ51z4cAxyHJcwMPNd8vQ5fK+Me89LJRVHstvmoOWipxyHTr4g53DhP2ni&#10;4hIe+QnLzDpheQIww5MmSFlOaImYJ1QgNkD+c+XRtH/KfBYjr+Rjn2xGGtO7cOJB8+PcF/EbjtPH&#10;M3wP+E03633q8Bw94wB0MusgNIDOMWnoI+NPGj95mO7+0H1GF4MnMdQF5crKr33ZsbE8SYNv2ld4&#10;TxDfqW/RczhTt9sTxY8Xb96+qThyue7Qb5MfNPmsJ34qx4M7/cSPX+sl6XHwz5NMaJ6ORQ6Ooz8Q&#10;/UxnPXUc0uzzAJyHxt+3/aTf88L5KbhYhGeepiIXT+LgSf1D46cs0DkXOXATySO8kzdw3qKTZoaf&#10;c5F5grTIQt3tZYPGTflCw2cfHjfD9phy7OnpEjf0l9C5ULt425k6F3/RypOnzByTP3UKjY99Jowx&#10;DNd4rvm0F+yArS554S5h93uLjfvtxix76IpDnqonnnDLlS97Iv+OW1+c2fRPXaQe9vWxp3HEj8sT&#10;7eQPKBtl5Bh/2jYgnPikA/CGF+HRi3k8IG1dfzMOIi4fDSEO9Iw/HXnO9hV5kl98yoMfXZh/yzHD&#10;AfabPgF5OSZe+CYffNP3VLfdf7Jq5/HV4zqvYyqDMpEHvJJfrmVlXmXj1GltzakVRh6fKOyhfFYb&#10;2S4sQ5WLvjarkGKHXAsZj5OXy6Rx6Ee21AnQ5IsMfpWB5IKm72R7G3ivscOr169bR4RsW6mJj5zQ&#10;OBDdgdgMYNy7X7HucssW0C00QKfQlCo8QXTt/xV1pTFEVoxGDkjXPKm3t50Xq8Myrkj9kQcr+Oql&#10;0WU/yADtfjiA7mNsOfKzVdPbNtFzl51wt3PZNHxo39QjfNmqyOpdaO7tWDVRtGxYjvwrToW7THKE&#10;wysyTpcP5BA/Nmn5lXCUYNMd9yNyxAEJdxla/pSRMMro+52Ol3Tuv3qMZ7q3tvmeonPm2gWv8KQ+&#10;oKedpG5TPjuVhfJsjvoomvsXfOLl/Ik+JAs+4dCkQ5qEJV3uh3ysc9WfKqacNGSZ0GfGNpSV+pr5&#10;Ao+R2v5j4+EZ/vBJH7W14a3MwDaDHDpOWRw+4sfOyAP9ZYUOYTjg1xRIR8TxikiFkw7d44g36ciM&#10;m/nix67iCIt+IzeYNOA4+km6fXzsIbaBfWVrXslc/QV9Ve7B0XHKHsAncuK7juQ4rmtrbW1DZtuC&#10;ZKHdEZYyp/zMx0Qfzq/zytbLxF9OP8+h2Ol8p7O+VQbAOQwcOck/+oRGTnzmcugfInviWVv/+3/r&#10;391K24OCYlqAzjJ+aAQITiaMntRyQegsgUaQtbVNaWPE5qkCLVoXjdDh7/hyoRdEr2qmkxlb27pI&#10;jp80+BjBontp3wlPJcsSU+hMihFnyeP/BejPS4hqxMZIix5yw2CdqAKCbWub+A8+C8iWDPd0Kl5y&#10;fVLHGfrmbd3MZFLJtOJ/lrGExuDO0cWxMJe+P+jldrNOdWADAkzkffiw1Vcw+aO/ecGesi1bIu2W&#10;fG3lA1nSOeM7r9EAfOwDiVeUgdzBycV2YOU1ZCCf2AzlyDJX6Fe91HmGn5RxyiOkkwIn8pwJt85b&#10;t3Qg2XKFfT1//tw0A7DHT2o5KJ3D2tomWl2ZaeSZ+udCG5pOOYgMrt+2T8LWje6gQeyc+MvmhfBB&#10;BvIA+NEh9NRPZMMWsnT83GAumLqa+UZvM/7kPzFlhl/KO/VM+NqyIXAOTPlnucjnXS9BJ3yVS/3Z&#10;u9bzjF8D5y9lM0YZlz75N8w28qgwp+20bcZlHH3ySR0lrTD1OdtF9AkSh7Dku6cn/yWbEBp9TBuI&#10;fqY+93UdEB5wPnGwE/o70xr8fep+z++Dazt3vfTWwiknfpZ8Q6feHSf9v8BxE2sCHX1w8QTut03V&#10;jVy2trEM+9vvvzM9y+58Oy9uBNKWeT/S9b3uV4UaRp7qBD2l/ZJX+h/Cz/U/E5PPbXVBuWI/+LPP&#10;mdtao0PXS9eNr0E9ecQAi60gYC9ntgbMfG/DrHcQO5xyzrpAtoSDxP81QB/Z+jFlg47eQHjOvKBj&#10;57fZ6sSMDx2e+7Q5xt/rAmAh2QYCPcsb+wHkET99BXFTj9AZq0BHn0qw9S3Ez9ZObpA67SyLy9ty&#10;or/ocNIexObian/Eb7ut+Fu/mrQgZZny73UYXU39U1fZ0jLtGTrXtalz2lnsAduI3c686A8Y9IOt&#10;JJVXrh3oZo79VtoRDh1bmjLTXtJOpx6InzoiLO0deX/44QfT9Ac/ntlaC6JDd1wt9PXl1cVXT1+Y&#10;9vtl+MKvAJ+XL2ubFdt1X3c/M0vMTWvGhNfyX7yoPo2tfs+bRgY+Vw4e6/7gq74XwL6YjABTTq6N&#10;nz5XedFBxiqI7ptUge07T54V/x9+/Oni97+vrXxMbD7sbV+8h2fWxdRb+ivqOvXLjaG/bizMuuCr&#10;ca9eVj82bY8b4GzRmvWLalrLX7Tf2TbXfRauaXTM9jZAX/qxt5xgI7EZvjZGnYET+0fezss8TV34&#10;uhR7YFvbm9426JveLiNbai4fl65499Szrru5tY38r9KOHrKFs+ShDnmPEuBLjNk2hZ5x4EQHkpn6&#10;AF/Ir+s6mPr3g/Ie55ctFU195VqPrabNYi+px1lftPtc164vry+ePO7rvrK8qx94r3FEtsXBM9dW&#10;eMYOGXtEz2C1KaEtoM53FM4yORTM8mYMgx2GP/aWayj2n3ZhPrEf+uHWIfrOJC/tgvoDfDnxSb8K&#10;A31HD3NrG7xTR/Tz2cI27W3221OffrjwqNoUYenHEBFeYMpPO2OSFLiOury8huRRv7qECY2pk4x5&#10;Jo0MsR/G72nj5L/GZtPeRvxZXvzEm/rBDz3tjbFMbIyvYvprkmBsbePeJTydtmlsJHaCjnM9Rd7I&#10;zJg91+Iv5GndTpndfnv+ZIYzUViU6JYdzHCd0L+OT1+YeCN86hNbyL0S9LINxU++m4UfOHDgwIED&#10;Bw4cOHDgwIEDBw4cOPAz8FTdv/hf/Ye/Y17Jjgk2AgdynJk1HDN9zIoyc5VZvyx9xDFTTTyHP9y+&#10;5sYsODRHzKpBM7PFLGlmuDITiAudGVw70q9j0TfFB3eH46bDD5dZO/IlfA+XSbKGzva0HJ91dzea&#10;Mtu/U0/wEoZ+QjO7GJq8oHHoPHT4eLlkL4/M8kuH65cVRhQmyzgpEzPx+GxT46VwptFfdKh4zMqG&#10;jk4cD920Y1bZtH7I4TABmU3LIVPie7si8Cnp1uHoWXJCzDhAdJWnTofm6QAan19RA5QbOK+WWQxP&#10;ysjTNFYksDSeMnr2mbIqbmwILk4rhCfYnhTJtyDlqvyWzra6zbS/d3rO58khXPOEB8wijKwcvs4p&#10;HB78QPllA1DomCWPgLC8JJgncw8fPXB6M8dG5GoZasXFVdyyJ8odGtAuM/Mdf7blSeNIN9PneNLz&#10;XFzyxU0ZoBOfevoi3LT0+f9j7196bsmWNU1o3a+xVlz23ifPLROkEj8GCUiQaKDMPFVJSmRRWfkj&#10;9h+gVX2gRQckhEQjEYVENVDRSIGggQS9IluZp87eZ0fEinWLiIU9r9nj0+aM+UXsU0Vzvt+yNcyH&#10;j2HDzIaN4e7D3adTZLYB+yg7G0e99FPxbIfmUfg8Wlz8sV12sp87isxR8LnD/KQfA+YR+twBOGTS&#10;djeXOwyVH554Kp45iDss6A2Rn/3F++TRzgfeqfgJRjaIDwB1i5Ah0hYM7U9+dJn8gy+Sn0InviB/&#10;arXrCnlS/AT0L3k7322xefWANg+UpVzImNt50Kn8SWYxx1OZvtoWvvztnTqAPEAceKeFPHmEqh9E&#10;fSgeWu3RfpfpOoD5xTuK8Hy1TVnIgKet445TxaA/BFut3nv4aebYyL1of7aZz4B8bJ9t/WU7lwT0&#10;H/pZFx6wDSGLcoz9zQN4ZKVscroeYAwA5nj13D7BDuZJZEJsC2WQ0kbkXxB1xN6mvLz51hHy7JP0&#10;LYS+3C11G71N5TfZ3t7e+3e+pA6k6Cy/9RTKs+6lLAhQEz4yl5ySKtPy+Vdt6ltjQp65jn258zlz&#10;Y14jcp6slDHS9SqPuXRkRf6CeRBlKEvbXbfrWLe0T4p9x2sCnLfgc+xkO3dR+WskpW5RfEFepZSn&#10;Lsd/5NBv3Hkn5Zwl559VFj2OeC59sA3/tJyOydT1mB7ZNX7rGMDXtThOtH/aV20H805rGH8ic/GU&#10;gdgm1X77Th6ibVN0aJ+0PdfKQ4AYpjyyLW/72gyxfdDYkB8efv6i9as/ZMLjD+TC4wP8SdtAX+EP&#10;75bj4+fP54tslRefR2fGadvN/McxN7rXn7rSDsQ2J3+nGOmYim6Tl+3Y0HJ4UuHt8aPU/cohZfIK&#10;WLUH333W8yBxpT9p02N3+Dl/hkcuKX71mKIskCdrhgfsC0oWMmLjIoJsSlD4VL7QvUg/np7AKiF1&#10;Xtt+ts/arvLt2KifdtuXQB5P1qADfcirbepk3PI0hK9BcY7J64fIzus2zzqfvtOfebVzzp0c48oz&#10;NgB56ielztIb6sKp0GzkNM/eKnVWNin7i5AFKI+PfDUM3pin79Fd/f3yHfj+Y78qTj/zI9Dv3hWf&#10;/n+Xp5Mci3s8numnTovvPSdYPuPAeZBru9LL60DQY434Yd7Cp4SBx+suA9jG54BrjoybQsZ52Ri+&#10;+kc+7ekn/kpwZAyxLzFW9dFBv3VfXZSZfMoSB/DUIW35zIftI3x3jLVK0RNZMawQ+bMdH2ELTyUV&#10;T9zq8+1/daaM8xpQN/cD0rRRZB19BdgG6A9RhlQ5gDLw6gDy9OLMGz/8UMSX20ou+pNnHdvWp6TG&#10;IW3wZA98t1n7x7dbZ9Ax0W3gz6Tl42MtZQiQ1Nbwp33KCB9Z0x9VlHag6FGknurM00jQpc7UQV7q&#10;0+C/+p/9r9Ny/hvlgYZcAiOD2u0jvpR9Oo+5hp/HHeGP30iqRr3YxjC/BAf/cX0VDmfJY+xPgPHD&#10;VqF796sjRU1vSakrLmX6SBg4bKzUR/XgvYA/kzMpgP+03INjg1U3ftj+GR7sV9tqqIUHh5xCT4mj&#10;wzyOiz++f9uP+bGA4uOXDMAP363XHOaxWDC99RM/6Nvw4Rr7K0XXXm2DJ5gAqv34w0nPLfOutqrD&#10;D/4sfw6c8NkeHK+2VVl++wlQb3/9zQNw6k3d6D9+jv6zELP1x/X6BxjbWzfs8BFoTi58VBje1zco&#10;60RzqT/tXcPOl9+6EQt+qY1B/MUX/Qg6+S9f9yOs4H6d0AHarKk7PPro/63bzgfau9vdPNgxuXl0&#10;EpsX0ecXdOAkjUdFwWUZ/HsJdLOtzYNjXlq47Av1p6zjEd45Ct44AcrcOke3GV8s5H77Tb/WdGnv&#10;Mb8tW5jr/phX27AN5ACw5qvDxtq/X23TrvikTiLkd/xzoBLKoZXdp0f+hcwz+UvOrrt5yl3i0ofy&#10;l1CH3XeUPWKj5gn8DpgPPn7b8UMs+Wg65ferbcYzJ0Cv5nF99PW1F8BvnADaRD/ARaQXS+h1xEaZ&#10;Z3n0ch5gEen381W1rTM+87Fz+uS1X2Csg8iTTy0f7Dl/2278wDvX7fxdfoP9lkcXjxfk+7j47lN0&#10;c86B3698GkvVUKcFjkHHVz9K/rs5BiHb1/2SP/Pn9i34pfjZNgLLbH3g99x16FlQDm3a7o49fLNf&#10;bdtl5IFytq82DyyzQZ46X9a9K8619y4dOPl+9GD54Q4dlE9qu9tX6OX5287P4s+cA1DP4z7nbp47&#10;oZc6X0adOjB38Qe2XfC+wrbjJItB8xrU9gnQFmTvOBEts/t0t8WrD/60AnGxX3NzLO+6xINjZMuh&#10;XX1I+8YY+/2KMXn7VQv5S523Lcrc/kQHx+bOR4bHrO0byu5Xe9T/0ocir+dMWD178vTe6xc93tPu&#10;nFsiw1fbeOXqm+Gx9/v5Mhfny85pL1++uPfll31+wvmv+SwgPp5Y4sLW30jimFaWhd86PuKmzrOO&#10;w207x8zvJzbw2ZMn3XffvuG1vtYt8p93u/vVtu1/jhvcdATMSfqKRYS3JQvgBwjsV5noN/t9v9oG&#10;7NNcTK7zW8GlluexWZgcffjpDv3Ab+vxe0/gx/Kzr+AxLo1V7Hr5rO0CtpsbrNV2+JJpy5yr/v73&#10;/ao1rxZ9977t3WWe8xrU56/D89r3F/PFPa7h/LkS5gm/Tkj/Pnt5Og7WhBSWVxI9V7mMPfogaZE6&#10;b0T38Rv9DgWVdfwGIr4dmRzrXeDb46Uv8rt/ge3Sb/qQhTgWUMF31ee+usjvbfnVNl6b8/pizw9t&#10;buuPHY5f8vdPcIgdPx23M/dS92HX5fjoeQI/8+BPPRCbx3ET28c/O565bmbhC9A/vj5P7NOXgLLq&#10;mYWnK9e/xKPnOZQ3zvccvuVkMXedZ9qnjFOv8XuuaN3QUZ5YtX+JcR4EAbkRMH7Gbm2nbx2PtK9u&#10;zOWenzAvXpsb0Uvdtj70p+W2zM1TVj35MqbHqTeV2kfffyh7v285HJdtqxe7Z94recrcC3zst0wW&#10;ymuuDF9y7BcX4MC2i+OwWzs/i3jyVc99fYNmfP7D98dcwauFT0aH3Fyfawr0NVbx8z6umU+/GLet&#10;+Q033HDDDTfccMMNN9xwww033HDDDTf8ArL89Ff/7f/Rb49VMFbGhmd1Td7XPHK36tHpkTZWJbPq&#10;x52Ep/1qW/If9+NhbgNWx/bjWKz4ha88VixZcWXVjJVm8nhUnpVDVtayuiax6nZsf8rrbJV5737o&#10;tEJnO2Cv6rHKKtBxmLKr9dz89gMrjvHF8KzEu42N4bG36prPiuNPePw15VnK/kQyZWwrfO3svyoz&#10;+mMnd4BjR+Wxcs4+7uZ9//7D4Rd9S3l8dPh2VmIps/tir16ij/n0eWRWPrx9AewbdnbdczmWU9aB&#10;zfIUUqp2X1OOeq4Gtz2VV+XY7+ts/rBu8qosq6PwxA7b4YsAKXLxv3qw+npg9NHvG2xTB5kA3rsf&#10;8Medq+K1VxnKs093ntti76e8vKu/5B0/fFv9wMp2eMo/Qn42ypTqs0q3PAj9kKEupMQstHn2bR66&#10;BLKAcgEyhG0IecoqE1+lfuVzl9Ay5u8yl+Q4oh34u2y5RpQ3tS4pK+3KZD+wPbD7Fz4xVTwpj0OT&#10;Z5mDnzsAgO3Ig7/oowB+bx+oVqbsrhO+dJVH74Nf+m9bzsoUTypdy/853vKQ2PzGrqsfwOGTorva&#10;AqSUdTwfx4jK4zXfzHvF43vvUma7yikPP8DnTvI8MUo+fR85U+eQU3LT37ifObDyqY8cy5MPLM9+&#10;+A8Vz9oA0n61w1g+dJhxzWT7gGbSNtsnPYTbyoP/ifyxD34TeegED9DzMh86/DN6AvLklX1g9GNe&#10;9tUkZPvIt3Oyujt/CuVd6g3vNimw3wXyAPvlKQ9vXaAswD50lEcfUmRvPSlzjZfE3r4sB+S3PqQ/&#10;p5upusFv2Zat2qkbDvnlQ4A0ZSa/2nI/MXfw1cfwxCQUvvLluTN6vIIx+YD21KN2TlLlaWeIetRp&#10;W09lqHeyq+Jkvh5FHq+jI25Epvyhe6Xo1vJOxD7LyiP7kvcOKtvIcbyzDzmtT8cuPOm1WI1/ilIP&#10;fYpqIz6hvmW887x59gHk28buW7YlfcJ5hfsl9EXuJShH3d2O+mLvJeV17/sti6dqHj9sPTnP4st5&#10;yOlzxe/Tn5wv84EabO42SpfK53yfH/hFzrPnz/IBEHheL+O6ID6pcxPaNDY4Z/Y8lLvZsbnkIzN6&#10;cx0xddMW/1Kn4oc76ZSNDj1/5ce5a1jHlif9o7CtQz8FoJzD18u3pDz1gA6cS/IDuupFfuKg6uB3&#10;YOzJ045Adqjk+noOZLsgniv+/vxkhZkzorrtajN2VyayAP7Tlvyg+LIrZQe2A+SY23zqCv/55scG&#10;X13jqUN0yqtt1adpq/rheEqFuCl7aaNfaZw5ARuLSLkuo2/Vw3TrWBvxwyVSdMqDo+4QQI59oP8T&#10;z5VCjHNeb5THZ5axHDIe3q+0/uibPHn3zbfp8zyRVJR+gJ85im3IvuS6FB59e7vHMn7IEz9TVkpe&#10;kU+sUAc9IOsjH3Au7DUF8ecTH5SDgnFK5VSbpO0bnnTB7uZPT8GwTbu90dvm4RPSvKpWPgq/fMXY&#10;y9idfMsQA5ZhW2gvumITNmgjJNShDWh/9HV920i9jL+CdSlDm7bLE0jaq87i8NVAfbYOwLrQlgMv&#10;4Ds++idN4L1maduqrSpOPf3DGGV+ZBsd0VUeX2vHbov+RN4m/aAPpOy/Up4YPPaf8ateUUcNT+eV&#10;TqVPdK6YgUcnYkdb4HcsAWThBwg+uf/pf/K/i9T8d/Lf8Zg98LEroNCSmndomz3/KpmPvQEDDQP8&#10;3Qoad8DAv5vXEFJmAgj+eA2t+6pR/Embcsba2joL5NCG/H61DacFpf+1V9sAnQ+o2+6PCmevth2D&#10;qfL2u6nWhffRO/CLr7ZVVoVYs6W7F0hMUm+/6cfqGBhvvu7Heverbbs8clTz0g8Hz3/LFl/ZiE/s&#10;xzP/VP+uwHryuPu9ZYb9SVvQbEyDlTAha1eVNR7Q3xgA+oEy5uMHv25A/vEIaOR3Azsm8auvbNBX&#10;nz0/PR68weABh74F/HwcjKt9v5ACf3os/1znDft0y9z8Bjqrw9aZvC/nkWNOyF6+6keOs6j0bGKp&#10;ZO6vHG7/e6CC323Tnjhir7B13uWPOC+oJzKOOaFwzYfo4kFx88Spj4luH+4yG7TlOLrkbRfsOWdD&#10;e3f5SznbFnGX/qTf/KFfdYyvahzKO8+EX/7f+VD4IWCe2HOv+geTT579FbtmzMLv+ccLwl0e7N96&#10;2HJ+iQc7Hth3CfL052X/6hOw5SifMhCgnmP87OtsdcL3YV5tY07wsfZcrExddNAP+ICvBwHadH7A&#10;5136XDfGmr9Nhl6WZ9w5h1PWxWXmsK/nNRDytZe2fI2Ii/rjtYtq9OGaNuoUbbgTdpxsn0TnxVtm&#10;g/jcc9fm9SfQ/4yJ/fqP/O7HaqjTAvLfzSshLPLzigjAD75ugx+c2zd2LG0esA22npf2WZ7U8bt5&#10;oF34yb5AH8fv1nP78NLPG9d0vtTfdtPvawxem6Nox3hDR32187d86imHscuXnAAeU+ZuizzPSZCh&#10;PiwMeEy/1PP4yhvl5xwvPhlfbJ/s8uFHhx3/2GTswb97N2M2r0J0mUs/byBXyF/2l76KnkWAmDWG&#10;sU8ePxgnW09SY2Nj+7wUiF/Arst+ZdKWY3xjl8cO+3Tb3v7pmKeM7ZIe8w86jJ/R1/kH2coH22+C&#10;c8Uf5+cguKh+OgtJ+Tz8xF7r0P31tnT55k2f5/Tv+HRbLED4ZSi+2uarbYmrOQbxqtrTibG6jDmO&#10;ccjRz1yUGp/8ztLrefWY46Txhn3GTC9KtU/6OrRtzCtL82pb4nzmq+2TvMI258n42LHPItJ384rT&#10;Xnzht+z8wlfG0chk3PlK6VkcVv/iX7D7NHVH5+0ffNKl28/fvZ05s/T1t/+IJW8iXr7aZv92uxP/&#10;6BPuXs5Vf/e7/qodX2z7bvq0KsaPgC+zffFVn1vyatTn04+cRzyZnyjhfN/jIK8ePn955RVF0ssf&#10;OB3sOMxN+EvMggLYfkOkr7Yhw/GCBM9bGFOOd47/vva++333UVlex9mu+/vf/f7e7/6m/ZPfupm+&#10;O6tbeS7qAW1Bzj53cjyyVxu3LcSnv43Ia23X4vOuV9uyOKkOJTuLsoXd18SI8xsLu76K+NO5q+vi&#10;S+OZmPT8EGgLxhgnuzznpJbH99rJTTQXKxnf2uVimtA//DSBcc75g9et2K3tzEXOFdjhcQpbfbUN&#10;vczf+gD7a8cJMH/XRb42ojt1AK+IXnu1reOty9C/Tx53/zJWnKuRrXx877Fj68hX653rto6xfXyC&#10;vurMgrz9suVkEW8iAt3dlwXecIXI763PiJl53Rj9mV8A7RgD6L6vj9SB/vF4MdFyww033HDDDTfc&#10;cMMNN9xwww033HDDDT+PLI39s3/4V79lpSxf1njQK1GstJIe9GgeL85K5MMuVzyrd8dXGeZ1tqxm&#10;Ies+K1i0wOoXK8KsmH0Pl5Uy7kqQshLHiiM8j2CxKpnH3GqbR1fh70FZaRwantfZHqaRbmO3d6Je&#10;kYNnSx5YngSdf8JXAe3Ko9r8g6ciq4KVnois++2fKecKOnXl2Ym/Gu2LgPq00WxI5Mkd/FN28yNw&#10;8dsPPxTPFxlYSf/h3vcfeK2g/ZIfMaN86kxKfvzWfmE76fApkxya4n/24/aWmRxWOWs7d/zDf7r3&#10;6GF/QYMCP/6ALPhKq1xShEQeaVHuPpBlX/eddVY3SZHLF+jyFbZQr9jDEyfsl6c8Op3ip9sl5eYI&#10;MR2+/nLnFr4cy90kyx+oHcT1ygkSn/gfvmRzZ4cyPNLoiiwGJa7suMRK9zOPI/fYYdz0eGJFHz1o&#10;7yyOiucLMdZ1JRs7nj3rlWNik8cQA4SgM7bUZq88wxVpW+4Std38R2pbR7uTHyRFSvuHR9yRix+S&#10;jn+Rm/aKJ+4TT5WHja3DCZFTY/mSR9b7D/iz/9gWlFO3zCelb+5eZs7peUie/ce8xHbR5nfekZ8+&#10;qO2HvR3gm9ofXfgrfbDxh099Jzl86c5dL/YRm9y5dfzUf2h+/DU6L/7FT8PT9pFfKT3XZU/9SBnu&#10;/MQH6M5XSYrXDvOPryLpB+oVzx1h8+Epi63MReGxfWS67yRz6k75U/7ocFDMugryKQ/wj/0Ln3gZ&#10;IGe4tAFO5TvlUfPk1Xjnrnj6hrlhXm1LH4x8xyFytx94Gmg/TUlb1u1Hsunz6WtkUb/qUgYV8QM8&#10;wKfoZn3kwRMftInfKBr/lYz04/jVO4QMTV5tCz9/l9A3pHfxtCG/EX3KX+S3nqfX4iD08C6cKXef&#10;KOO2ZZWH9fgGnnHAj+XTBj5jPsSPvEYBn/ZrG5+KyOKfr3iM/PQ7zbDdRWscdP2uU1TbQQowlsju&#10;PkYzZB6+Rc7Ij87E24gghgB2oKs6RXp4GujxJ582i88mYNfEavKPPpj8+tfjbs6Lav9p7JBSGH3a&#10;xuhYaV7zr7yOxZkH+Ju2qOudcMYuMQ0iLkKNuW6Xsupg7MFzPNo/QZB4rurI55gSOZW371QDykPy&#10;9V/qAfSViAd+8J6n0LlTzY/9Zu7kqRZeG6E/Cs5jSYe4xWk73QYFy1c1YDoGz/8iZ8lAb4j4NYYT&#10;zxw3EY9d4zfqH7HBX45hLQP/eJx59KR56jm+U6dsRX7u6lc+iG+rPWXHJ5XGJ+UHv1Icf4Tvu+V5&#10;7e97fjz4XfZhunoi++gLbGBnoeV3WeBcdJxr4E/+DaUM52DwlXziy0PoMmO4Y6+J+m3DfBUrMtuX&#10;L573j/viG54O4OlpeJ7mj7+qDP5yXCPj+/iBNxM4p6tjKLqWTO2if3iaAv1pFx+Qxm/M+VUXYdlf&#10;PCl10Yt53b6mSUCZ9jmvsDEn+QobT57xpEOfM/M0hE+yOP/jK54aYT6MTPyPPysfm2JX4Rin1RZ1&#10;8WPn4cM+plA08VK2kBon6YPEOk8Q9Ktn8Kk3T8dw7MKX4deP4wLKAtsJX38Cn731KafSzadFMk7q&#10;2E99npx48fJF7MlrbuN/x5A6Uye2TH5sjjD+G2x+AXmXMMagCCK9AmsiQzlJV/3D/+V7rg3gdzxn&#10;rNV2ylW/5Km84hmLfK0v9iK/7MS2jP+ixG/m6vZHfMBBu5pHE9sH9kHlsNX5VShyK834LWIfspGp&#10;nh0zXAd/6C/r1V/052lN2gqhX+vEnJCxeOjKx2OeZOyxzTUr1x1gx2rqU6dkGVexE3mTD8pD0SFt&#10;Tl7rz3lUyTz43kcN2PZ5X4sRz+3/nucYGx2j7Zv4p0A99BLYQt9A8EGVhWd+YIzTPk938ZQ3dTkG&#10;5kmfEpP5sM7X0T89MW2Rj12ta/uEtpk/8AN5+ES7Uq/KU4brS/qGfGz6vmIssZJjcfvx2VOeQnoe&#10;/XjllyfEMh/OE0n6GIHKt99zHCi52k0+KcdOy0Dtigu7qpx85EzdLYfytAlIXd95XmOfp0DR7elT&#10;dOXVttax/VU18Wl06TkzY6bO7bju4akkfBPJ//n/8v8YDanUU1GhcqYLGwgfOKkBH3kCXvQCH3XW&#10;QPn9JSMUuuQpg2LyHHjEoUHbFpA+e3Rq1xOsDeTQhjwHTXEEajnOR7jDr0e+fVwQ/7QlI3N4YCeB&#10;/VqfPmH/mX9qoIPIKRLbt8eJQunrl9qYJN/MV8PCz2s1TIwf5nHcyKx98uKSd/vMLv7bg5rBOSDY&#10;DsxjuuR9/rofi02745Qt/wzkcRJT2P1OwB9f7yr+/by2thGZc3Dl5I2BB5BjzGz5+NxHgtHz9ev+&#10;MsXuU3D0XSW+rrIR3ca3tLNfbfNrTehGOWFcke7XZ/TJLr/zgX6mro9uEhe+2sZA99U2dL7/qNui&#10;F8+jsrFl34VdZvNnvi3oK1JjFX4/+rjnBMtvOZvn5I0vIgDaZZ/81sO28InyNw/O4nPBvtjygPlg&#10;jzvlUN4+Qi8XDRlrLNoC9PerbcAxu1va7UZmDqbNay+TtnPdzmf8GcNAf0bijFPy1Bn+6qttVXa/&#10;crt9VacPw518Ejmrf8/KL7+JSxvF1mH3O/y18QJsa5ehnq8hcNJ/zBVcAHy3Xn2atk8atGx1wJ+c&#10;KINt1/b/1hMf+CUU5DiW4f2iJeUhwMGWC2aA7sqpxnICCDj58BHon3u1Df0uceln29067HzmqD3H&#10;7jlTHuh/0j2+OBG6BPJdsOP14j/MV4GQ7xhB9jFelm7gLFavjLuN7UNkGA8bW2fkOV62/G371hPZ&#10;PkK//XYXv7HjZ7e180nV7dJegV7aSLrPi2wXG63LiauPoCeWrrRLeWOevGs8J7WPhs8FhrqVHF+n&#10;3eX3mNrg/IU/gG/tIxbE3s1rUNvPbW/ncyw7boogg4s0uJIp8IHbm99lsB2bL3lSY5jU1822f7bO&#10;yFTurguv/3cZ7DKWuLCwDKlxiM7Kp289l9j9tfldBh33OcB+tc3yO362LUA/bL/xCg/njuDHj8V/&#10;GNsp88P27dhY8v0CZl8cdlt8ge3z+ZLsfrUttWbqyoXNvLoYX42e+drUyORi8MW8bkz/fPnl5+Ez&#10;FqYMFy1v5vU6brTxO0yAi+Wnc4MN//A7SSALZWMvceexY7/ahnz9lq99ve+26E/HIP5+teZ/fc4x&#10;02uN7fPc9JxXdTbQzTEbPWdO+ISfZqzR5361jVd+fhjdiAH7HRkvxl5AHADOmT03ZjxyCQh4Jefs&#10;1TZjr9p0vL/6/PW9r3796/D0w+sv2v9l8Nkrrp5XoLtfcsyCgtcya/zeiekTYDwGxbYXLkD+FNvj&#10;Gsjhe+fJ/dU2+nbP+ZbJKfLI5PhlPGx9KGv5/coV8uzr7fMNekQ9+bqmr0DS784nWdyfa6itZ15n&#10;mz4iDp1btn/2XEQ/qzXHGecczvX2cce45RzEG2noYpkqdMz5O54T80v/49ix5Gzf8nomX64FjCH1&#10;78Wd1jT+4WZFYfsBH3vdypj1eLHHKTqrA7bu+XzPh/pz9+nmKWt55Clz9xFt6geuUbzWe/Ptd0fM&#10;3P9UMTmTXRaS5muA+9W23RZzKXMiwDfaxbrI/tkfdU28jW+3jfSX5/+7/Ja/7WX8ev75qPrZm0+8&#10;Rvx6vu7H7yU9Hdt33205W2dS/Wxs3nDDDTfccMMNN9xwww033HDDDTfccMPPIstS/+H/8J/9ltWu&#10;vFKTtOhhEauUxec1HNLZZlXM1eE8sZJ8Vuh7lSsLdKyYDVzRIuXxtuZ7pTfLqbXB6hb7IR9NJD8r&#10;ncPfy6OiczdoUlrxR+zAqdVzuGJKc/LAFX3+P34wEn5W7NjPqm1spyz/hkeW/EHlB/xiXVcQNw/w&#10;Y9Ii5IC0O/mA7aAKcIcCsLL7gad1ynbs4Mmd9smPR5lsLxvjr2aOtuBDBzZfOKq0n7NJWnJbfm2m&#10;jfv3nnuHpPLnYaCjnti2mE969Du2vCtbKuWJD1ZEsS/EincRXxQxL+VIpx3qHJhm8aUrr8Ry7lbV&#10;PvjHPPY55T6VcmHTf8v/tQ3UE9DmvoO9V20hETlVHx2In4yVyWMfOlCeNsinZvjZNl7yFMnwx9MQ&#10;NR5Pr7ah+7RdlMcRL3T5Y2Ed60PYi+2H3yfPsvAgNkweulp/+9DV/c3Tr/jT8pCgrv7hTgEpsrl7&#10;AG++ZSwPCXjq7Hz5y215oC7oSYqdrL6Hr1jj7on78+XE4sGp5cKFzOBKO0mLvPNAnvnY5fyzbQxf&#10;c428NnrnAZ48/cPczJ2ln5S/P/P85NvGWZnF30Vg80KZQH8JY2fXuZRhmfi5xpoy9Dl3BPnBbf1l&#10;TdJrtnAH7HjyYkBd7pZxRyj86mvqHnfhRg7IPC8/+poiy7aVQbuMW/JyDJ1jJTdwH9YElPz0xZT5&#10;GUq9SbUb6CttIIX0OXXYVo72ECOQPHfk2CdZ3rYic+TzVMG333yTNqA9V+hD6wDbvcZDwLJg1wNs&#10;ywu20RsgzzuK8PY79axLin7y6KlMUnlwye9tfSOvLfLsI0UfefM3oYN9BO+xBtin1gX20yFz7u66&#10;DUh3mTw1AF8xmPgv/n7FIF/8ZLAQk8exr/Y5kCJn9N+0Bxrxzp1QdM1TSO/fJWW8MrfjX2w6YiPH&#10;KO3qeeqAcgv4whT/kFIfnpRtCWzb7XdS45nUY7E+hI89U8991qO8Y4J5wDqWA8wbyMg8WvmA/ZQF&#10;6oye+ACfbP3lLYu/nOuQgQ5gy0x70xZ1ICFPGW2zLcB+zqXY5hUNnuBgPHNcyxepphyvPpWA8CB2&#10;c11An9Ux5jmvtr36LDrxZMAr+LxSUz6q/cRZtVqxUPNz1edOOV9/Iy921jb51HmMjdUWbwI8myc9&#10;Kc8TTK0nT+r1eUL0mPmz9fHVY+zt85DYODFpHGZ+Kn6fW1IW+CANsvUbdtDn18dvleW/gu0B/Oj1&#10;yybKGi8cN45+5Bg+Mokjzyc5wfac1lgFPOFy1J32A66NRoeqHL8CbPXptn51bp4goM0iwGs4vNqG&#10;vPh/Xm2L/Gmj+bY1c0gRYxg5nlewv6t0XWkjepWMTtSy6pzY4KhHmdlHefutn/zqJyIYU9iZ9N37&#10;XEfA40uIMhD9v+eOzEMlN/4lBuuagL6G8DEEz37szGvA1V+AvOYq7sjD1tq6tDtf2atzdeddZHYc&#10;VX38X+W8lgHRsXSlPjrG37Rd7THmiB2exuO6IH6vfTkXqXTHKu0c8UaZ0Ye86D5lLF8BGl0AuuAv&#10;2jY24a0L0B+bBPtB+mOeWNTv7Mv8Mn5P0aTIbB3QEaABvGXNB/D2DTz2QujHtjZSFz8CZChrg/LK&#10;Rh5E/e0f6wJtIT+xV2Mcnpjh9Vfq9xNJz8IzZ0PKg2iPmFO3+KrilDaQd7zuPDEqqTvtQYAR3m48&#10;jQl45hDlsC3F3umv0yuND/IkKa+2wfM6JE/PwaMXFJmjJ2memJvx5VNL5Ccq/uN/9B/+lqAkSPsA&#10;0EHSjZdTyWd78mwMykULk2EZmBNrDN0GlyIbTo4qGL4mQSc4BlUeu8UBOahVeWSwQkEqLTzZC0nT&#10;7obOnI0TXzjKV4oPTnwPGPZzkMRWJ/3w1CsihcwLX37K/oIBCggmwYVFcjGnktHiyGdipdvh4ysX&#10;kipQPvCaW+3Hl369iIP/1YWkZeu2e/O7zAbZJSllIQO2qbfR7+WLec2KMiPqXP7JFsq4Dx3zXjr1&#10;yq4silUeA9UDPzGSx3wrJth20g0/siB+K6vl0y2nfvGxSU62j1+krz+/mFDV2Nk87Ooj+w35PpJN&#10;u+gWvvQwn7qUtl0nI1Lix4mE+Am/y1UeONtfKZR3gJVTB/zwlc+77PC06+JRnwBCP8VZfA5/CWSY&#10;4mNS7GWysN/3PiCPfubJQ7YDj6xLXn9afsPJLn7gwFlyM2E/63d64feBXtJObVXOzttlgClQl20z&#10;ejrpwxO34Ss+ybfelnPZTogdwwPrpD3musmDALa9ePnysJH04Jmrh9dGYoMLP3jIgzRzkjx1tt+y&#10;yDF05FUqv/M3ndn1M0RZEBvLZ/LaCCgnrpXH5xy4yONA6UIS88YnjhcD5ZDmmDa6ajtzOLZcIn3J&#10;hc20SXvw1PE1BICfgfKF7cwkkDYok3L4bvnPBaPUK6pTvqPsAz5NLJ+yJ35vQwJ+++qSh6yDDPSB&#10;sMUx5EmoPPnRe9pVlqn+oU++/sMfekzUWID0Hyll1EVc+oYUmF5CvcG2RX3g7RfKcQJnGfJJgXUB&#10;OsGrH/Wsc8kLtk3lLUt6zS7ax5/st4x1JHTAX/DocpwXVb42Ukdb4LmQ8CQfIu6IKy442Kadozx8&#10;Xcx4bMnCEHVrTsj5W+qXnNomNYYB5fGn+nN+yFzifupy8sorSBwPea2T13M4Lr4tnhNPeI4h2JgL&#10;CvphLlyQmd9kEC32zHZ8YrwZZ+RB5JGCHQOOd1KOF/bDzx074CHy2Y/dHLupB7HtPsvRPueu1I+v&#10;V0oZoM6UxQ8c7y71JwXwHE885tIWr3AgE3lsA9sA1iePVB6Y2g7Yix0sIr2v88num8qb8zrOibAv&#10;cYIt1W7srv7PRXft4+cBPv/88/jms8+K/6L48hHxBRGjHRN9vtQXOdUGOtSxTn2QS7+gKxfdefW4&#10;eBdWomfFF79v1La1PqD97Dx8Gk8cIzg20wb+5tU2+gB5+rZldR0Wx7iusW9JsQs72e4y3aepk78G&#10;srQlNzzHt5uo603NHKNHf33LfvQjlpAf/Yrgd7/D+6oUYD/Iwmy1Ez7/N5ifsZ9y8f/Ijy0z9vE3&#10;r2+Tx+/ssLBE/ido5ARsVxtZuKgxy/kKcwt+onyo9h380BnGH82eSV8ePdmFAuYmRovwjWMEe5hj&#10;6F9s5ZV3XjvSbspQdp+7Jc7rD/3x64vnLxO3eWXv6bOMc8e7c0fiobZzo6d0sT+wAB+gO/mH3eVL&#10;0o7n5+lj+g2iD/E1hL+MH8oTP/DsA+kn+r/iEJ2Slh68OsXvBXmtSRn2Q/Chakt90taUQ3f42FTl&#10;01ZtQ+Tv+Qqb1MW6gHaVYz/Cs+DrtXziufzO/t13xDV58IwvfqcH2dTfC67gyC8daI/y2kj/QPDa&#10;B9kOIE2bS0egPLaRCZlnm9aDxxbkUoZXg5kno8OTp9E/dlQ/s7gOT58TO/CUk+LbIrDnosRotQGv&#10;/qHRG6CH+p9yz8cF/ke+9dEfom100V7GOXkvX74IYfeTLKS2/epGXccSOvLlOl7xIw9yfK0j+A03&#10;3HDDDTfccMMNN9xwww033HDDDTfcjSxv/d//N/+XY4GLVWiQlcjh2fKHuMh6eH89tfHAMtfBihYr&#10;Y/KsYAHyfOQS3h8opYw/ModSrB67kR/Qmw3KAVaIXzztV34Aq/2C1UOhDoC7JIDVOVbf5J/4I6xl&#10;E6u+ABn+oBf4ca0F/jA6gKMtZD46yWSl75IHu/yncSFlDmDvrOzGV2/mR/i+/+Hem9/3jz3jmzfz&#10;Q7/45ofxYfvqZO+D7ubgrI3FbluOJyPgl73oanp/YgCbvvjiq/CUnMXWAn3UHLWOpujf0Q0d/dEy&#10;Hrv9Zv1wuD+sGBnaUu2e9e+y5f4RG9RpHlsfP+wnj6jnD9Fxt8Af3KXkJx7hLlDeH9tGtK+f4H++&#10;pABY+X3zbf/oWvrlXd9tQ1HbBblrW+BumT/WSGuuMG+7wqpzkTaiJ08eAXTxB8K5e/b0WT9dxZ2V&#10;7z+dnsj4xK/3DuxrUuNt8+jruCBlZRmQL4+9jlOw5bCyDRhD+haelXhAGWMemazqX/LcNfQHJtsp&#10;jUuduRMD6PO87ldI/oxfwDZAin1BzjHWCnuF3zJnqDzzKYt+8jwWD9h/vGpa/vGH4bc+8PSfwI+A&#10;seVTbGc+L/JHuIG24D9/7BkctiD/mJNP8xj7949t20fk+6OYu/w4q/mC7YIz/1+Zu7b/4I2l+Gfs&#10;pa7l2b9j4FqZrdv2D6k/yr5/4Dzj/kPLBGofOaMz8riLBbYfts70L69aAPIhQKxx1x1Q9/BnyXw8&#10;H2QAh43YteSc+pf86d/4fDT94dO9+x86v3r0lF/ABrF5cab/8hW8vt1l7sJd/tcHAH7LlOe49Nf/&#10;9t+Gp519fFcfoP5nPqQvjMOC7W35wLrkKZ8ylkee8w+88+S2Zeuz5ZPnD/HufMobq/BbH7Hlk267&#10;HC+k3DUFlNfPtIVcQDvaBc+dPrBtRL4xDK9M4GshzD1P5keIOQfhbinI3eM1J6gz8xNxDFJm9Cff&#10;MujvfB6dE7zVF/hzXmGID+cYwdx2/Cg+tsxxk2raQpiPG3Kse/rEuYVR0mXy5PGUh9f/yZn8M//j&#10;Z8d45dkX+XHiiYf4x76Aqj7Yfb37aMsEo32OCe+nv3iN5ptvey7CV/YRvDrgH+7oAlLu6gLaUgfs&#10;MGa2PsS1889dsbTjBz9dG3c7hjmH/Dhz5sf3pdubjjfmH8tnbM557AZPjz2e/mKcfflVn/txPvJy&#10;fjCb+e/jPCX63Xdv7v3tH/rH+Lnj7o+vp6fneIeNr+ZDKLxm8ep1H++2XZx/8YPboH3lWMDPzRte&#10;gHNIj92MJ2OSJ1lP55wnX3GO3Ja37fqBmLEfgfl5qmLerkBP5fDmgOcJlgXEhbHEMcV+ZDz9OMWQ&#10;YVxFdrUBdizxREu+PnwBzv8/HWOk5rFxBrH2t3/7t+F5rdBzD3Tw+MWPbX/5q1+Ff1r+94fPcywr&#10;WQG2zLUex8/HT1uf53Vt5PlJzw6rEwZ7Hku6+cH2//ZbKdFU2HI478rbDAX613NUXm3zx6rpX+dY&#10;YkYfno3Tuj6Ami+7Zgx2O93WO2RO7PHj3N/NtRj9rg6JB69Blp6737lW5dwd8L8WE6e82gSQp0z8&#10;j1xATB7z0porosPEOfaZz9wlf1aX/Dn/ofwR26t/8ZtzRY4RU5eyxzGo5Hgetct/9/a741jAXOe8&#10;x5xwXHfXn9du+WqYX6M+PNIytYtx4TywbUEX9QHGDeWtu+XgD33C+LPu5rd86jmuiTFt4St/H2re&#10;BE9qHnI85ucjHpx87vk/MWg8ML49biLTYz0/tu2TXOhs3E5EBdh3zD+VuI+yluf6wuPmtjdPSM01&#10;L1+7ezZj/+ULfrB8rotLYmvcPy7ucWr3o08kgT1Ow/3f1kLScbFR5IkIODtpnu7eA5vUDoM/HFG8&#10;QUaejoN3coc/O0GcCTp1XdRA5gy2LRNjXq6vGOzHPnXixu4Y4EBi8ej5OgFlQhXKKc2O+qRblic0&#10;wJM2sHXYZXYnPJzysdGAKB98nAtUbH0zF1G58P69Cy6ni/xMYuMfsBdZHtUEJq7pE3+ONfA+epf8&#10;fXG7TiwezOTLgHn58lX4Kl56hE3dDfU5t/GHe+/moE7s8IUJgL3fzWJN5CxZR38V8SieeDg2XrbL&#10;Q6fiNGlW/vCUdiGpOuV0wl1/x+tvnRHkpHb8zKDdvvKAF3jQrcnFhaQtB6gzcFEA8B58gJ7TX1Tz&#10;NT3gWi7t1hTdfP5O/eWESKzZ75unHxxHpMekv3j6xXEKjBlkezJE3mmR6/RFPNpygt79Ep2nXXRw&#10;3gB7XGxeW8Afw4vLdsUlb0xu3S75Xab+C58T1vnaC+3vCw8v0qi3LxTf+Dnekm0+HcwrxGGX35B5&#10;XPxU/jGHwDtXr/LMY3uhbZ8o7AsDfRVb1onaNSBnx8+eN8Tux7v6lPztT+vfJZ/yHsjxk/MDeS6g&#10;cxH9eM05nnhF5tiOvONmQKliv6CL8jn4choMtj741YulrRt+Pi06n/KDGfvoD4H09ZxA9EVO5//4&#10;sU505kIu7hhbLrHl777Th8i/y/+7LrqKPV52vvyWf8kLXiX4m3/31+Fp0+M7/BHbBXUg3RfDey5S&#10;5z0uKGMM01fOS0A96SMvtinrV642kG/sAevSjidM24db/0t/Whf/qdu26zLfhZiNrQ+yjcOtA7At&#10;5DjGN5/j/vQHvrStzZeQLBQB2j36r/I97mw9Y8vw2xYuBFwk3YsC+MmLB+zwnIRjIxev12Do8QUZ&#10;T2pZWHBx4UzPBfxhzKDb9sn2v2Ww6Yv5shh1KQeQDwF8rv93GdLD9lWGGPeYSDwaP7Tll2F3Xcp4&#10;8o1vLL9BeW3Z+mMTn9UH5GkjoBxAr2vjbvvvzN46f/m+5h3w4V3V/a7rlvWHzK7b9fGJ+Sz0vP68&#10;9dkLSfyekheoXCi5YMENwT/8oRcyyHNh0d9ZAiwkvZ7xy4IUr8kBdNAC4u7H+fobepZG4dDr4ZyL&#10;fmQRZ9rNxfnc7Nnji0WkN+sCyX7h/NTzLnzs8SI+n34592H/5ALA3/qcNl0I2H4jFriAA8j0mM4x&#10;4f0cF4AXn5wbPp44bBuHL8v3zVSR494cx/Pa4PQ99nncLIWO8c74Pr6UV+nrGSOc//r16ozfGe9n&#10;x8eS8fBx60MMWLdLdJkde5fjuGe0c5DndSXAd4BrQa8Htz/j/yLAWHRMcZOX3+wDjFn7iz71ZgPj&#10;9HSOerr4p3/4+QihDvhwyzd+kA+BPQ9zXaPOu+/AYWEVtRcT5/qIdFigvdt2eGOA2FaH5O+YmTkE&#10;3vkkNwlm3G3dsmA0+butPQYp65yWGBiZjC2PWRwH3rroVuPL4zXHDh9QSF/PtQ/XWK4zsCDjGAH6&#10;f4+v3adndlVZy+9+2boRAx7jiAXHODYdx1P7obDrwivTV9vAXkhi7Hteh777Fb+jLvPYtLHzmRct&#10;v9tdoXCmG2PcrZ3Pua39i63ayxg35vHx8xnj+YLblOdL1D/MXMRCksc4UvuRRWlv6BIP+r9784Yb&#10;brjhhhtuuOGGG2644YYbbrjhhht+AVlI4m5V0+lHwOBZpcxKZe1zxS+rfiz8hXgYav2xejnk6j3E&#10;CpurbJvv1XtW8X44iNVcVxSp248MzgqgxArcEHekbZPt3a5yNl3Kl5B/8CPvksrEA/jh8BV+Wv45&#10;yhfukrlxlFlUhQ7ih6TT9nm1hmUu/H+s5JddWzdxyR9dmr/hKz+PY0LYOXw/wkfa/Cl/ys0+ecj2&#10;U7akh4o/5W86ryui8fIDfSbtPj1iqShxVsS+I/Yq5nYc9p3WUyykL/Dh/B0NFvihx2NcYPvoyOos&#10;K8FN/UghlNXhsgnSVu098h+c77MDwh84H2ulYd//qSKHDpNeozP5g3P5hFHJK9r4ufIbu+41/i7a&#10;uKutP1aHa7ir/GU+29I1/91Frsof/U0cDG2ZBxa/86vUURa58ncR8XPwF+XF5onhu/x/rS779nhw&#10;fG3a+y9lXsPdup2w5VzSXbhWdtMuU264nv8z/DWUt676rbLP6h7+oWGx6uXO/IqZHVunMuf3e5S/&#10;6e+av+kSd+WLbS9zNXf0rtEeF9oCdszsWLJdyPLQLi/I10/bb5c+3LRlCvLVcet8acsmy/wc7T4V&#10;275NW6+t76Utu5zINsePOYYQf6FCST/+8kQB7VW+fGj5Vr73kTYdfcQ2spBSbRy6oeecQ3JcrKAI&#10;oZPY8vvJo9KlCGjTtvXSn/qeO8cSd5g37X0SddUf2sf9zavb1if+HLDP8pB326lrP6O3OLe3bYW2&#10;7Eva2HXloaMvFg+hh7Tzpcu6ElEiiI5TnSUv5Rr0qX2UvkbvS/3hJwY6Npp4YomnRH9Kj4742T5E&#10;DtpFw+2etEnasbztPmxbPt8+JPau+aGKHLjsk1OZk7wN/QHx6t/ePmhkiWtyYpc4L37CXfkLpflw&#10;bcuhw4VuJztPPj+ru/p61+1Yb6LuyS/ndl3lJ/0luubznyNxsul8PoH2PiyFuH5xjslczb7sP+kM&#10;qU/lZt8lOI7bTuRNbCPzvN1BsUiSxGXe1mHT4Z8p98diq3CJu9rZ40UectxtOps3Vln1jc4jV/6y&#10;vWv5Gzt/t3GNKLP9L+14sN9+jpzfL/mqfqbzNf6Stn6Hr+padR+P5HmyyWNNnnKafOQIdYLy5bWK&#10;O4+V8pBxzhNIh/5FYvvn0l7JcSJ/lEHAv/yr/+i3ngzwuD48DaCUjVFxNwQxGDSIrmaRJvw4EZDy&#10;2C0pDsIZBz/51GObBRQe+6f+IWNGFdt1dIjM2ggxJqD9Ohuw/ubPaPIBdgUliIEvfEwXHGUK+Ej7&#10;47NxZPx0+AWtGtku0B5lhHx0gUa32EhG2c47z9Qmn/euw1f+h3e+ClED6cPH5NfZXfYFyJEKBJG6&#10;7X6UB5VzHOyoZZnDvjpgEIBZrIB//KQn4ZLBo4ltf+9r/voAjdxqIG2hPzYOzxdEqA+IiZSHH7vg&#10;efyYFDr0rboSZfFbx9JpAqMdIF+lejDXNq/sURfQp8JHN8HhK/7NQcOUfZe0B1z8X2UvT8KUoa/i&#10;m8XXf4tns/4TE0pkOaBb5qkNiXpHmSVTfwF4xiDQZ5YhHx7Cns0DeCatSx7QFtC/4LJd5UHq9nP8&#10;pst8cbkNLstd4yXlgks9iLukRTyC7id5Ifoav6TOlAHbnzz6L3/YT9nlW2SRUp9X1SKvtvV/2p75&#10;GTrKlz7ELbzlgjKFNi5RpTKGLYc+Ql49scE8YwS4331CHST3w5tKh54FeeTvcevjzfC8PpC6JfKB&#10;zV7osOOTfumN+rfkn9kQrqEO+NJH4pGjn5Gx/Wy/gJM6K85rXufipjdQo+vd/1R1Ifogc2fPGbTP&#10;/u0XYTtAey9t2fwuv7Fl31UmOq592TYtcp7FL8qTp+3tF+u4rW6kkvlgl4O0URm2Q9/y2DZtwdNf&#10;+lAS8NaHbGuXV65tuA9+E225WCFPWbethxyxbdw8sBx1rEsqIZc887UhbZBPmWo3eZzL1XZQYv0C&#10;E4tBRDp8/p98UuIZnmOSfO+jXsdvhWpgHdqG51F72kc+r8SgD3Y5fre9oKoG6MirbW1Xy5OwV7s9&#10;KSblcX14X1W4zIdnn32AP2jb+IE4pkE5F6htQbvUI6We9Tl552SesryexuP95CHXdtST8hKgHcqC&#10;nHMUbTsl2wKm5CFf37GtL7VlX1xoF7zlINo8r9fy8potfLWXG3LcgKv96gmPLnnlv1I+D89vIdHX&#10;+VT8i+eJl46/GmfIKbkQebzKwRfUcl41ZXp89BiJz+jHGrOJX/ZVW7QZObghPH/NQ8gmxY6t82H3&#10;pEBbAMcQfkeHffoNcEznOEi76EUs0SfdCz+N3/BF0XPyKV9KJY9+uuxbbGMfurMNGDfHQl3tS5uk&#10;HMflR0b4ki+/wXGwXTX5lcIb4y2j5pG5iMRG/A7fn/yfLwPWfueQETh1i0pn9E6ZRxXzJS99WATS&#10;Q9P8T3y1MEXOcap6jvh5+IL22c+APsTO2JsHE05fUYTgO+barv4kf3/Zk8+309fsx470UZVHtvK5&#10;fvXcY8eMSBucB1bd+Cc+Kr6I/HZj600qH8Au+4JUaKrSyQLWi17FUy386Bk9Svef5ZljSz/ydn7a&#10;ki+wD2RcLV8D8nIcqTx4/Q///kP7auenXJU/Le6e5BOTjLvmy4fDU27rAF3yomWe5sM9DwBtpf+N&#10;AY8RtGk+PPtI9QvbjlVwKtP9XNzRQ91ut5lxN3pufeD1J2UOv/FqW/kLfvuTNZL8rtLsU0Yp0XNq&#10;wdhGH8ZyvuhX28Q150LyUMrw+mrZD8+8hz0Qi+zYgo22TxlSAI8etA8PGfOnyLnhhhtuuOGGG264&#10;4YYbbrjhhhtuuOGGn0GWtP7lX/2L37IaCfGDW0mz4sYKevHQw1nFzNLlUPG9WtVrctzdkD/9aOKn&#10;e2/f9p0ciKdOyAv//kPugvhqUlYQqxppeBb3FlEuPJvsL6APK+NHcdKpD3VbRT9MSj5/2d+rb5FV&#10;9rAiDYsJuSMHj/yyvdGrgFmRPHzCCiX+6lU95HS9hnqAfgw0XNoNanuv1MYfSfHn3M2rPHwVvnZ+&#10;eAffd0LwZ/KL+OHW1K3/Wg65rMTyhEj3Xa86D58+BKSU5f/q06nXZXoFNncpjYeSAc9qpncl4pPI&#10;6fJZ6Ux96JBWf4Xqe1tkhRPExg8fUh4jWBFN3frjjhNgV7WeipFTaBsLVZ96bOO3+EC+2ks5tolD&#10;0hLSsVt97dNn1YA/OFcGZLU1DWUVv9pFH5SYNL6k3yvFJ8SDd4JzN4J0qP2AAef1zce/nd958JFN&#10;CpI1/HZAMTwpdsiZclDuhoRv/Yo7/gAu0Qf4v78c0fvwG+VSpvjE+/2+mxXZuZPQd9iwkx/No3zH&#10;Q8ebT+6AtFmygk8du8mNflL7s5hQtuH1w5EvP/uRDZEMvAMPsBC+ty17In0eudF32kYXtmJztxUe&#10;mjLY96goq/LMmUXJL4qFVQdT9S2x1z9ESv3SqbbTdtVzPkEWd8qQAd93CGmr2whPnE2/91w9MVC6&#10;sN3y9f/J1gPVB+2Q7jPS9PXEA3MlOjtX/8Cd6yJ4Xw9ovutQDh5qyNDmiXa/d1n48e/kd9mWlbsv&#10;Bdr2rmDPFe1DeuJB2ZJ6VCv1a6v9UD5hK18ampisgk2FLR++5+GpP/rh12fPnnd+5THvUSJ9U2Oc&#10;PClyitAVO/ETPmy+jnHjr8M1BaxG/4wr+mragewLZV9CufKW37ywnNg6g7v4q1j7Ecv80PHf44J5&#10;Af9gC3zGRJXtO+xYfII25MmmxFARFVUX+T+ODycWAfKPJwiqH+ijtF1jIk+FVBltDCGqZMAzLyGX&#10;3PzVNvr7BEBsKfkUo41+Che7+u6pRLveCWz+9JQu29arZhuks0HiOZKInqnDGGbsQ+2/UG1nTkU3&#10;5ya2l97EJIr3neeegw7Ch0X4kBSY3+310y4918xd+SmTc4JqknYC2pi2KUFsN993Y1Of/BoLsQtK&#10;tdYLwlbujvKjp+jdT0PME1/lVwm/8lQmPH0LdRnyfRqIpwm4q9zzqPNk/dd2FGFDz2Gd8uTUKeba&#10;D7E9fjjZjW3v6/zrzZvvMp55IunrP3ydcxf65PnzF2kvOlXdYI5xHldznlMCkcX5DN7gj/5s/3Tf&#10;CnXmh4CJsUM37EFnxsKc0+Jv9Osf8f++z7Gxs/b3uDpRj6G2H5nJr3KAufBD1Y2ONeb6B65/TL/k&#10;YzvVNne1X77iiaT+CAR3v6O/x+hCmR7fsU19XndJbFZ/Uw8/nT+RdHo6IE+9jw+VE378AfBDU/ui&#10;rzsow394tXWJv4jDyqduePQpH3Ub3UeMMXThmEu+T7olhiiDeBURo9xhc/jSafOjI5QxW7M9+xr4&#10;pmPLL6yxP8eA4nruaF47ws9fUNUOcYXJrbzSOVydOycOGJs9LnJeWjzjiadyaIN+fDL9SH/wVkrs&#10;Qnf0KOq0x1XmpOon8jl3hu/mqo/ONLoO9TzHhTELPG2VdHwJEg/lO0DcMgbYB+8TSdG78kjTv0XN&#10;9xzCPvzw9Gn1tb6plHzk9xjpaxTGF2rQTs7l0KMof+XDxDfHvfhnfFQpdYjRlD8sHxs0uBLa6S3L&#10;wJ14YZnYf6pUOM0l2YrtPR/rC2A/pvxRpuqon/IQXdTj1+NFyyZumRdDtR+f8EP38Jzb4i/K46c+&#10;/xmx+Y+mSofRM75Cn9qXY1zt67YKNcZgOb9Ah+hUbWS+skjpIh3X+IkB5rs+3iM3ff2on2qF9ziS&#10;/dXvuZbhL3qFix7IhUcWbcP32Ce/289cGz/Qbs+Z8UlR+++H+MQyvJFgHgTPU0f47jIfGfLoRp+h&#10;F8dJ4xk7mLMYu8zHzF3sIz3yGeNVjvLMc8c1Y5yoM/Fr24ueXvdhO/n4ka99Ylv6qo5NzlOR8//5&#10;T/9fI6mCzkmh8LicK+hwEOdOw6QYGb4a41e/w1e+v6iPA373u9+FpyP4dB7AqR/XK1oodw3dsV2m&#10;Ivfgsz3AQT+HXRbsX6fH2eHLIX7FIPl+Em+VAX4RCc89Gn7Lh/dLJT+npzz78ZG8yOCowQnY/3a+&#10;YkagvpnP5JP/3XxBIEGaBaYCckYWgfP6s1fhgf0I2Adot6aKg/++ZInja2LlB07ammVx6sQ/fdK+&#10;6iZXfw3g3cauHRv+Mjz8/hqCX34hmP28Oji+aFZQ/zS8YkP58PhFHOUL92fxiAPHyy/6Syux8Xn/&#10;mj12Xb7S8kvY8refqX8NZ/qsMr/MY2vbywImX1IB2+dg1919LXpiO/WFX34hf79GJA+USWoMIFtf&#10;wfs1BMrot91u+mhdRB26QSeVz7BtuYu/Btrabf+Szy/1NH7O5JBOvFGrpvPwGKBEX/EAO57xt19t&#10;Qzb7AO37FTB0dH5gXuJEWxxxlfLtW+oe8Un+msN3HLLvEhzQbQtdnM93PGw/AGXS7p4Hztpa0OfI&#10;uOrPwrV+2fqQ+uUUHl/na2GAz/8/GtX6JKM32p/tE/Q6vtoG5iIc+Uecly6c1IPtT06yv/pVf5kI&#10;HT0WwD+eL19scPHl1zeQ7/iKD7e9YyOv5T3+sf2G7n714yd1l9/E9iH7LQ9PfbDLg+3n3V+b1/8b&#10;l3IswfHI4z5zNX0D0IVXgeT18x9j18a2a5fHDk6OAOn+aptfJwHasn0Cr5yNXWbrSb78xo6TxMMa&#10;C+ZTzxhGjnbepQN17aPNA22JhOkA9tsWc8X+zP8xJyxsHQB1AP1/xHbxx5xTcjwHiI3rHEbdiHe/&#10;4EafO075ZPvbiQHatN3Wrety7Pryi+47cM12eONz23WZv2PYupf9uGNAftdFtn7YfuLLTX5G/dtv&#10;vr33u//yvwxP3P35n/95eMa0X1bdfqb/r40FQNtCfvuK2PYrhOhojO0yyNvHly1fP2y07V03F0Ez&#10;5zDffzdf0WWRU/nPX76498WXX4Z//frVvT/5k9+ER7eXr05fSLSp/dUwZL57N8c7dJ7zlvZ5V+Ci&#10;6PSVQPq3+6IXWZwf0MfxQmx0mfze5fsZmxF9slfP4n/HIJ+G58tbAD/ZL1wQ+RVgjoceL3iF2pu1&#10;4Ogv7BsbiSNjidSvS+8YoFYvDLFR+o/tVSI3ugBj0WN39JlY2vGZV7nHMmUHxWtv+7mBjUc8sNg3&#10;7TKOeZ0NPK1rHfsxi7VzXPtUAj/NsTKYDuYLfQ9m/DJXPHrSeqZVV30WzvQsLIknoP9PqyL09Op6&#10;Qf9zrIEAfWg/8nl+P/+//c+48XjBAho3HgCLwC+Pr3yWf6aP8Jk37xn7ft3vfbWzr0cE/bXnJccd&#10;r1HyehLIwtecN27dyOe66BpaygWqqD4kNa52u2exRB+Nbumvdd5oXKX18e0Gr6V6HrvLd8PdFmPL&#10;OZZX21gUATt/Wxc5U5cY96tn3Hx5Mvy2BRnKIXWs4b/Dh4vPGMTXBcbyPk9wbmd8O8aJjX09LtDf&#10;trYtxF36ssDc4BcwST3/TPxMeXjrsliET8OvfI6ffYP5SrvDb/2Zk1/MeQ7XXtrSi/vGeS+WAa7d&#10;PXbnS23Tjz/Sfp2zhkf3sZ/x5Pk/KXqA/dU2QD+B7qkbbrjhhhtuuOGGG2644YYbbrjhhhtu+AVk&#10;Wepf/vv/8W+zVThWNOsvq+YsOGV1sJj86xUoV6JY+Qtf//hKGDzEyp4pK8Rd+l7uYAaf4Hs1DriC&#10;6IrYATaTdb76uFd00Rl+5286y6vyW7/jrl3xPnEDWM29LCNPyiowd7zhIfcD72wDZADLuX20W2D1&#10;0fzDXrZdpS7+uCtSvD+2nfxZNYfP6mJY6vbqIncvsuI7oqIh+4dStgid4fOoHnd+Jj8VKqXfj7si&#10;i8cPDx6cbJkWfgLt69c95gfYqk1WO+VZuY8ORd7Zhv9hVkPTsr6Ghsc2yoUdWcJ8cJQveGeG9Onz&#10;fqyXOLJP4VmphoewV5598pExeTt/l79Gu+zP0YbbbVLbRR5jEzu1fdtsvryppK/gXQUHbNseKfZc&#10;I+wglvUVeayCt179yC/8JVXrzeOHzC2db3pJG5fbfxfsuvK2IZkn5PFJwPbwjC/owOTnybt5JQcf&#10;s6IfvuLfOxW7LfzE3UB9hj+br7gaH575E77mqJ/m93b4ITHaB+gSe6bM1pOUWGBskkLeJWGf+0kB&#10;fGQVyJM3RR9h3iW2noKyyAbI9c4q+cwh1EH24wcdh96ZC7/8Ft+u+VYNkOlclLaW7vqEutzhgUcu&#10;2ymD3Lnjx7bEXR0eXUY2pD9DU6b+O+qV9+sgjJy2P48RF9h3ptv4eJPlBDx660t52nZbXCt3DVfz&#10;V5u1ke2WQR+0v/EVefgdHnjsRB/z7F90J1/bNqk/vEgfjwxS5hz2I5/2lXWpf+t5breyzL/GQ8i9&#10;JO3bvNvUQQdtBNuGS3sob11T+U2+RrTLt361f3gJ0IqxF9LPlZ+5N2nLMQ850a52sy8sZbibPe2m&#10;LfZVGcYOPO18X/HPfnbQjnYwp+Ej+upZjSm2Xzx/nidueC0tr7CVfMqwz/Kbh/SJ6bZVHLYO7bxL&#10;HrgNETuMPcYucyDzzv6B7Xfv3t57892b2Pz82bN7X3zxRbdflCfJR4ZzJrIcy+Qbz+Doo9W+5Uix&#10;b8c25H5k2w56wqu39Ukv+bzuNHnRd+YcXk85zsegigD+uBNOH6HL8xcv7r16/Sp9n76qfgkwwy6I&#10;K6ZPeN2pZCUGar6Uul/7taj8cPNjYqnqTH8C2kcP0Jo033K7jKeq5KFfv35VsQFNfGS7eNrMds1T&#10;+NRYwj6oX/noeCNFJj7m3Du+WpRGB9kuRK/ZDw+5Dxzjrujol8o/xuDYAHjFx6c2yIvsQv4fkcqy&#10;jWMbPjkN8uKD8T18xlT5IDxPKzyd13ymn0D6ouaU2AIPoWPmmZ3fuuWRomE3Um6I48PePvKrIlWv&#10;5dNfl/llVAge+/BlfIf9Fc+xYxH9jc3aTsxRN7bPUzCIzCtMyJtxC+/4TVuzHzmbeMKDdtyW57Xs&#10;vMqKzmmje4b0jD86tROQGlOvCnVa6LodS5TyKSrbABlLs61O4ek7+Up3HVtArvMDqedF2wYilxRi&#10;jEAHX+UtB1EvNO3pm4MfucmrP+oIZaIHiD7TFrx6WmYT+fQ1fU9be1zLA3XZMiH7HZ451fkcIp+U&#10;V73yOjB5NX+anyeSpvwZXylP6qYufO0LX8dMtmmLbQh9SrH4CHKegn/x8kXmYmzw6Sps4oklzled&#10;x6DUZ9xXip36O/ZWO3nCirZC2ZX20YXypOyHR18I/oyo9P/+P51ebdO5ACUEygSrMYTjuPA1wM5e&#10;bStFAPt/99f9GDAKcaCS/zCPCG45W/4GZSB56gsCBVyWkT9DWewjXjjgeH2pgmm/2sbigryPjcH7&#10;OGhtnB4BXW2hl495k6cfgP6MnHlELX4YvwGGUoC8eUyOjn47jxyz+Pbt365X277ux8yQ83H5M5/+&#10;L3Aw+vzVvLpVcBLZoPz3HJHh83fC/en3S59oe23VAbjzN/QH2H6InrP4Ff3Xq22+rpIys1hG/rux&#10;HRxxWHg0E2jsnfbSljG58sG23VfbeD/29a/6sW369I95tY1tsGWDrZv8ZRnrgs1f65eNLaf57q9z&#10;3Rjswxa2zLv6/axfaiKTN//n9NdGZDPByRvbW7cth5NDFlkO1MHtEpftXsN/lTLbD7u/zN/l4d0m&#10;1Se1gRFhOXeqQ1P4lHfMlg8/1MEBJIbn0Wvs9tHfDeYfHksF25/BOtE8dIafGD6Pgdpe/rS/0O04&#10;KZ8UsJ9HigFzsHrCOzaxxfl563DZ787Du0zkz7wXHUqW/KUel8BvxuTWB97Hy+vQeO/5w5afuJ0F&#10;aKAftm7V6jG/Rc46HvlKL7roT17x+fKrfrUNm45XOEs2vysBti3IfPt++nrpH4yN8cnIr8P7vecP&#10;Wg7lv58bBvBbN7bFNV9tHTZ/qYNxDnb8b37Ll1decMnPWMCx1twxQ2pccazb/Wj+pY3i0i6BHcYV&#10;qa+z0W/yu8zGmS0FfYIOkLz67PzLujvOjRl4ZeL7beOWL0955Wydt8ztB7+AAyhvbFeFq2M/bU35&#10;LSd6zkUj7R9jufj8Jk6BeUkdOBk15mnXfBbGeaUBELPHK6jkTwzv8ix4PR35tHmcn5S6VeyAPgTa&#10;sv1/5pOyUX7nA+vSn/bp5nfdDfR37LiQBOhPbfzNr39z77/17/174fOa2Mikrud18BC41E1sHeDV&#10;jWPp69ftnx0buww+3mPq7Hxy+VCei2UXrDNmP7V/2sa2KwN5jju8vvdnf/Zn4V9//vre3/vTPwlP&#10;zJzNq76bRFxNHLKoCB04O5aNbsUbt/36WsvhgjQ3NQuXr7Z58ZzfRfm+y9clcp1KnMajCzHb57nY&#10;mz6lb/VVLqbm2L3BOSmvMgp9iBVbvugLs5ZD/9BPYOczFvkDjD9/IgOfcT4K+AmHJ8NnnNqP9Nv0&#10;3barmGPuTU7VCb/K4GPHOwuAvk7IWOf1NsA5hechnJcdP3VCH6lDJbzeFpC4kETLUwQ47sCOw1Pu&#10;AvofpgxToCzHSLDz01/jW/rQfuR3Vr3pvm0nVh07LloDbOX1NtALrF1+y2F8OY9xfDZ+NryBAnZ/&#10;cd3mdc1ZPHxPPPT43Xriwu2fw4fsnzJ7riDePZegpDfT6CsXBLft5Ln4mzEyOhOTHiO2fM5XXRja&#10;drF3po3MOc5FWRCZuW7bG4wtyPDVKqTZv4wnXw3eum05jFnnUvJtl/2W2f589epVCDBXOV9x3PE6&#10;hXY8NiHPusSU8z+87e7Ye/+u7J1Xa7nuVIfUnfK7LotI1/LJ+36uiba99JvrFfsVNl5F/Wzs4nzH&#10;c579Cht+PsZd+fNYsK7em65LPPsASsdP2HPdls95te3rr3v9QT+BaeWGG2644YYbbrjhhhtuuOGG&#10;G2644YYbfh5Z8vsX/+R/+tus4hXPgtTBPzj9gjorhHCWCYphf1ZNyfyx+Wyzm7T28wNlro6x0ha+&#10;9vnIH6uorPClbguNuJbSgD9WwCrNit2U4w5aZ59WIjcP1KmYY6UTPVjxiw7F7x+qdDUXuJpL/tlq&#10;7rpjsNvyx7TId2URnjbk1QGwwtn2xvpGlfHOA2AVPPuqHV5ta/7e8UNu8D6JE32mLm36Y2ZC36Cb&#10;aX/BpLarXu4EQWOTtuET+EP/yo7e9zt/E/AxUMiVXvqZlf7IrzxW+uX5IfbU+aH0KXst72tu8aEr&#10;7kU+okd+FR7fDV95xx/1HpTOE3eJv9I/dxGqD5+9fJ7VWvJ8tS2r1BMbqY+9lYYWtNX86BzunD+w&#10;6iN3mBMP4CVR/JalZFJX5tN/1Wb8WZT96DA6XuPdBvCxdeKU1NV60mtkGcbI5pXDtjypRKvy1REn&#10;HpNj+tg+20Krf/J/Jfji8q/RAvL/yE1TK5bMZ8N6pNwRjaSMi4lhqGI0aeK1fU8MM6fB0x++4sRq&#10;Pqv63S8tR+gX4st4I08fQocVsy88PhuevCO/ytR/4UG2B45nYL+3DR0v6Ox4RGd58tlu/U8xBmh3&#10;88qN3sWTygPTS6jn3g+vbFJ0sFzmzOL5IMTzJ/24L+2zFx6qAimz/VOZZ7p4p4Uc860DiH3v3JKP&#10;3JRD9tgL6Rd8xePL5iHfMlJkFcGXlHs1usKnfM118ImfCzm2sUl/APhLAsgS5oGTT87zr4G2Dlzy&#10;s40EX0PQ5/YLwJfsQx/y4e1T5G89tXWDchIySc1nmzoAHlnUh1eOdS7pEjv/kt8yLuWxbTlB2+hl&#10;HtuWB9bTH/D6ibydb/njzuKUsTzxeLzSAI3d/K8PSOUpo1zbBftu9rk+/SoTPPkQPNK0Edn43n3o&#10;Q33uBHMHmHnt2fNn917UMTdf66qxyytFllV/jtdbBnO1fDHhCbiyJik4zldCzVOPJ1+UQd2T3tUX&#10;lU/KHWHqM2fzlWHuyPKTDN+++fbeu/f9Y77v6ryL86QdW5999vLel1/0E80cKzgHYx9xjQz8Alnn&#10;8P0VuI/UWMZfPimGzvQ3UC6wLerRjvMGIN3UujRFBvl1TGrb+zUNwNMx9Fvb+Fle36Nt+s3X3CRQ&#10;UvIH0JP66aNgXgWaeIbPa5iVdj92DKVk9Dyf58xH385bds1TJJY7Oz8c3bq9U7s89YBfzYMn5TiY&#10;tGQ53/LjzTx95nb7b54YqHLqdLKVtjs+JWR6rgrfNo+fHtT4Lp1Axl3pRH4/ndG8BHK+MW1Ctr/z&#10;8ET6tQjYJrIZ12xjs+OaH1/2WsYyIGOmyoan/dEB0Eq3xd/0x8oH6ky6efW5JHx0mccrfh5TIGWE&#10;q3bgaQ8/mM//9i0Ej63mxcYiyideKqV+f1Grn66hv9PnFYt50rDSQz71kEWMTxvwl/oDZPhUi3qG&#10;r5RzmPht/AXUXyjHcoevp07sKQKnWsVnvusc/RAePUv38JVnGeLFWCI9+GkHWBZ8KtY96sJ+NGQb&#10;Xvm2H59VevYaIH07ghwj1ifdBI6xt3j2bZ03OOZAyLPfge0rm7r2u0/jkHIOfMnnabXqU3i+5sd1&#10;K3x+mH/y8wpblUMmeVD4eWLL9tQ5VHqh5/YZP6jNfMsxgJQnkjiWfvaq+NrHOCaP/djE8ZlUORCo&#10;Vpat1e60zdNIx5NUtQ+iDLpBXf7kV46D+AEoD0or/89/9f84vM+AEx7AAAqLh6NchNQgk/9xLvjh&#10;UQJwYfW389U2FFKJ8PPKEvz+vH1lHHy2h1fm5stTx6Ncl+XlAZ0CcKyvZcH7SBi8j3filf362y7D&#10;e4nylt9tYct+tY2gEvqQuscjwVXm7HWM2hcgb3xLp79/s15tW19t+/YXXm1joH42Om9QhjqAycLH&#10;6qpmAlr4JSkmTN7LDF86+lhgbdUEcb5QFaD/CKId/YAtPuqP/sfrM9g4+seWGngHP7GBZ/aXBH08&#10;Ut+DbfvOBzu2H8xrQQ8q77PfrFfbVmzs+HcCivyRu3lw9F3BeAN38coEO185d7VVXP0/fYdv5+QP&#10;+DUcZGx7d1tbvtjyN7acy/3KId2xvU98d13rkx5fY6m/5pq3hd3WJb/liJ1/ib+L/y/lO8/sGK4B&#10;c4xN+PvGGyfkq7yvtoWvgwqIzLF9+432n/raVPGOr7Q7Y5Py6hx+LXzvvj69JnDyhycK4NJGTmoA&#10;9u2v/9z1apttoefxqtfidxn4Pdf9Es50rnadB2j/OHaUj33snPngi+c9P9NXzhW5qBu7gH7b+Wcy&#10;q939CLc686jw6/ki2O4XeOcK9NS33ER4NzKjz+gP9kn56dW2ujh72DI5Vnpj4Ey3kq3/AW2DyNnH&#10;5StjnPbtR2BdcC3+gXU3zvrukmc8FDgRZFEAIEP5+MH4xyZfC4L3dSHsu/YKGHLOYnvpJp++GD9Q&#10;1jiE36+52adAexP/Y88lrw6XvGXA1ueaD7HdvkPGnk+UQ1l9tfWE1/bdbi5uht/lc7IYbnxoefil&#10;v+BiY19AHrFd84ev29C+r/NzIXC88lY6qxsx7xdn6GfnkK3n7hd+G+eF5074YeKntkqn5pC//Sm2&#10;/pf+vOZb7Dr8s/LpE8cmcegYIQaNyZ1PPesS576C8auvvrr33/wH/43wXGCw8BC+ZO943npfs4sy&#10;0CWPz/wi4Y4HbNVe2vGrUrTrvAF2fApk+9W2KlFyO/a4KPInFOgjFvzAl19+ee8v//Ivw7/87OW9&#10;X/26X/XdSF/PkTxxMscmLlqOV9Lo0zk20deCeddjYi5y5nhH7BjRW04vHIWtjaJPLZNz3Ufze534&#10;yjk2vOcn9eeFNzHg2OTnE/xqMP6037/5+ut7v/ubvn5BjuMUGU9GJnnX5O+Y4Zh1vPJWthzHJi74&#10;lVmpN7P3q20bvBLl+e2OAXAWVaPD1o0Fokczfhn3vsLGzdNTPjrMGK+6D+eLbMHIpJ99jTH/23CF&#10;muN3+2qP5cx1w5+h/OSCwgbRW5f84Ynbc3+27bsfcyNv8veYO9cB3bSr/D/5H6vu9+PbLX/3I3oa&#10;ulufCtbedwFeazOWuHZDP3m/7nemZ1EWtwaO391Wz5mtJzHul87Qy9HO3O6CEXPGcXysvt7Xtvok&#10;C+Qj8yyu0qc/1QdNPk1jW7cd2+Sd2Xb4/xQDiefxA+K27eq25ey+Zq6T3zogXz2ZO50/8YPz5+Y3&#10;OH4pk3nU85adn7iYtj68L30+TJ9Wvv0S3caHW88sVDq/LZ0/oe7oDNSfn1Vg/gVcV3mMZh2CL7cB&#10;jm/HtSq2V9+DLT8Pisz8+Yn2J5+1B26EA45rD6cu+hoD8MgC+6tt7Df/1Gs33HDDDTfccMMNN9xw&#10;ww033HDDDTfc8DPIkuU//0f/PK+2ZZnxfj9SBlg13Kt8XaYfOwNs5+5Abxwr5cB6pLza5iohq1jh&#10;64/VsObuZ5Wv80912ZYHR36RP4pGDVbRo9EqT11TiNVxU+6WuGLOSh58th/3o56sinrnhPzjbkPt&#10;26uY/BDd1g+wzYqs7bIdmdOG+fACTZNHu6wkh6/cshH72H88dVLyTl9tu5c78JbB/4f82u4Vxge5&#10;s5E2pk5Q6bFCGZ2549Mrv5eru9qA7eHr72w199M8IngIL1B/NtnHqiYpsrlzB08ssOpLXuefvo5x&#10;rPoSX/iz5NCufmt/xaLwIvoaG8VvOqtrPFQfPuHVttnvKj78vqMCCfQT+so8+Z0H9rapMi/l7/xd&#10;9uDz/8gqW1nxPpU7yT+zd/i7QJlN8cUQ8U/qGDLfsuTvfcSG+9hWvnrVxrKl+HDgpz4QR92CPKkE&#10;dl/sfHUAW+5dbeTOQvHIczWePO5KkELeceAOU+40TT6vJiWtPO7SyyuHMadul/7Zr8riT8s5TsGh&#10;M3VXfB421m7LHGUHyBLyjC1s0UZjafMS2G2ROg9sfpeBh6x/F7auliVFr82nHFTbtPHk0eN7L589&#10;P+KPu77kc9cRv5HX2y0fyZfy2ReqctrBXR5kcqzgGKEc8oCP/SNDAnl1sXwHlC/UIbLk62+/2uYc&#10;CE+8kdoX8LalXGSxDdBP2BbliD22JbB5sPkN29s8dOgy8zM8tninEXn2CWC/+qGPPHbBsx87La99&#10;7LucT3YqgehQvGOHMpdP91zWBZS9C5YBu87mweY3lH1Zdtsh7e1dTv4gYm/2MWfoZ8j2+F8fyl9a&#10;mXiv419VjAzuVsMzryizn1x4kjZ3fupWCpCMfNtn3LUd/foHdbxresmjLucDRzzxR6odk/4caNdU&#10;/8nTxo4fywF1Ju54CoW2OB/hx0SJS59IcuxRljLI40kh0pcvXtx7PT96yjkLZcGePzeQoX6bxN4m&#10;xVe0Ba89l+VtCx49GV+C9iV93GX6bnJvd15v91ihf3gCnWP/q9ev73315Zexlzviz+crt9TlXDfy&#10;Kwp4qgjePhfxQJWnjrqTl2Nh/SGDp9poH55z0TyNNPJax1N+ys9xNq/pfV9UPKgWUp52iM+DL5uy&#10;v5r3qQdls58fBPdpUHzJU3W0yWuOPKnUvjnpsuXbL4AfP+ZJefLMDxVPHXj8I59jSGqWXrMPUN65&#10;FNBOUvzAUxy1jc2eV2QOLoLHR6Hi0YF+A4xlxjhto+Pxmmq1eZxLVHl9VQZmG3R/nez/+EOf29CH&#10;abPI/oIX6k07SYsO+Qv02zWUp459yFKe9obfbdZuStPeJZ1Q46TKdSzhwz5369eR+ukRyPM65Fuf&#10;Pid+tsxD9ui2QSwxvwF0zHVW/YUf2dTSNmQd5wbThvLZP8xhu/ElRpOuM/V2GedwsGUbLwC9zuye&#10;Mrt8sNnZxx/ljf+Dpl34pMrCpOqMQ/aYCK9PgCk6qqc+FMo42qiU+QoyP20MkKkM+ok+Z86H4Dkm&#10;yHMu5lNJOza+/8Crbs0z/yctmSk3PHlQ2mO8jC1bT+ZZzjUZq8y96EzKK8VQ5uM61pBPWVKOy9Sn&#10;DjJAjYrDb7Z76MD8WbxjJ/qwf3TDM1Dyaz8E3Ab6B0RW7QPx6r/+3//r6T4eafURzXt5f114QgYe&#10;jdK7gQj8+NMTaAzwVSzyDiXqAPD+TT/yRz6dBKjro1aX8vejgHQUIDD219N+KLoG9af8s3msGt5f&#10;QcdgH+kEfq1gl4Hfv5fxZB79BWwDdPg4v5G09Qd2NiAABI+xBqW6JehoX3mjo9+Orwjg/Wrbd1/3&#10;47i041fzquF79+fRZfR6Nv2IPhAgmP0tJ4L7w/jzTOeq6yPKHFB4J7P50yt+oEoNV/wcCNHBSQF5&#10;9js6768Y+Eg2ZfxSW3RYfe2jj8CDIvDRZW0CKb8WNDcOn1dX+coer7i9+s08ql327teFGLxi96/+&#10;gceGa7A82H0tz/5ty+Z3W+Ky3Wo5PO37VTuq8Uh686fXc8CWv7H1vBaf7NcPlzpsKJ/yziFAOZe2&#10;HK+2wU+gYJWlyLfOJX/mhzvKiEt9to2bF9S1T2nHeYk8efKP11Gr/MMZa7monlilzJ4Hdpw4Rmjf&#10;PoLfr7aZnwP8+ApbDj/XGDweQb+w8eqrbei8/KYPmU98BQMd9zg1n/LKoq2ts6+rwHNwA5S5FvOA&#10;feIav9uKzqsvnPPhnR+ePnp876vP+qtG7HcsxJaPMx8u4Ev9gBxOIISvGGxb0H0fLw4/F+8x4syf&#10;q114dQ7GRv7XJ3UacXy1jbK+3otexyPxS8727Y4T+GvjLj6ZfgTb59QRO1/svrjk67/wSTkrL3AR&#10;9Wzmiq0b5fUPY8g5n1jzCyA7H3sda/H/9AVQZ3UBW7ddnvb9YgvjxlgF+ge9aA/cJfPneLH5u0Bb&#10;1+QA/U+659LNH7YnI2zmAV7PBrkIH1tID578OokUtsXJva+qbb8llqbvuNj0a7bkqw/te5FJO8bn&#10;fs0N2Baxqf85RrEYAXiV6us//CE8RR/M16CoZx9t28EvxcDmqavOuzz6GmPE3e9///vwfyhd/u2/&#10;/bfhiU9jkljyNUnOB3/1ZZ8zfPbys3t/8utfh39f5y/fTXlkXxt3d+lzGRuCPtlfbbPu7l/a8XVR&#10;2j1eLVwyN8/iCxfPJ+jb8vMssrx8+eLel1/1KxVcyPzZn/95+CdP+UJin/vxmoZfIK0ZueKyxzh9&#10;bSyRV70RPjBmclHTOiDHefjHT1zUtByg33LB/2PH2A91neHvZqbJebWN1w2fPu75Bz89nRgmjpwb&#10;E9vzWtP24Ztv39z7ZuKQPicOwNd1rv27v/mb8Nv/ieeZ685iO+12/o7bvmA7HSN8Xf1j8Z4noOe1&#10;V9t23+WrYXNTmRh23FUBpwQaPsYm527GLbK9VtqvttXEfRzLcsHvOST8vNrW5yGjQ+n78ccZ4zRa&#10;c1DYSh/OTyvEltF/8/FhbQv9E/1XmAjyWEwC+A1fhC+78Wn4lZ+byKPnHkdnY+FUJOPAGODVNiig&#10;wBRCd49l+ytpyLRdzkfUh3Zsi2O4c4KLFSALoUffYWODxcP95TL9s23sWOq2eL3yuE6Pzs0SAy5K&#10;bv2Zz1mAAFt+xuDos/XMovDYCyyfZqbfgeOUsa4KP8GUAXI/VCx7Lt0LHHfWDnbMbz2BOmCv8cbv&#10;CkFg27uBDGOAudTjAvO/8xKpZaojOi18/5Fz0daZPjnGKTKnHPzRdzW3aeHWk+Otx2LmE/vrV7/6&#10;1b2vigDjCAKM190v2r5fYdt2ocvRM7Vf/+c8enTjtTYXr3e8bX6/2rbt+qlXb7jhhhtuuOGGG264&#10;4YYbbrjhhhtuuOEKsrz1P/lH//y3pCxqnVbsWL172GtY5N+f19yGXHVltSr8j32XGJ5VKlexIO6y&#10;Wp6VvS7/KU/QmM/qFilAljCPFTRXK8NXPqtw0PGVgeIpYT62mLLKR8qKO6v08K7UwrPSzCqfdeu/&#10;yLQuUFZ0gi9Z8OpyINVHDpvDX1L21R8r3NENImf2+6oawFdwtHW82lbg7sQhr/yWRy9HjjKRz354&#10;YHlWLlOv4OopiH2g9h0roMV7l5JYYGW7gQWn9UjuSgw3aaHk+cNj8HmEuFIeqf7AD5PTXvH8grxl&#10;1CFS4u6TPeFnO2WK3zB+kEH8bVnw2aw68NR98uJ555NdMs1HvnUF28qUfgm7HHKv8doCLu0RR1s6&#10;ZcBKOHXyRZIVS/DaQT8ql/QaWWbzpLvu1n1jb8MfuhbkSaWszMOz46ha9YYD8qTcDct26p74rLSz&#10;bf7sky9lor840xo9K9l16VtX2olZYpW5DOLua/jaz+PKmeNY0a9xSnnusHJ3BR69/Gqb9VMGnaZN&#10;CF+RT+7BTxnrqCM4+bb6ddll/LDfMQgvbE/IIx8b2YanTeA2MpBtii+dS8/mz8q/K95s2zZNfwm7&#10;jkBm/7XNtMlX29JWlfUOErW2LZeInNFPOcxv2sQdZuyEmOu0SbuYJ0IjA8DTkvMqdWibFEq9yffR&#10;7syl9/vOEv7myx8A3bkjRn3ysYtUn8ADZJi/eWA5yLYvSchbF1if9OcoRheQwR2t5BW0/yhXQB62&#10;URYeuygHGHfylIc33ijPNv1jPqnk/l2esjwZEb0u5JDajrqRJ4mdd40sc4kt0/akvQ0PWVYS7gM7&#10;9vI6yqQ7DvGpOOK//szf8vP0QfmI7TP/FI/v4P1x1uTTnvrUtnIA9rrNHGd50vC0VYRXkvew+r/G&#10;CX2eO8BVtctGxFFPHDz5zRl2P4FllYF/hP2CPzzn5AkqnhyA5440d1zhiU3HIHOAsfT82fP8AD8+&#10;ev7s6b0Xz18kn+MwdeCpY5xD2I4/SOXdt8kyyCZlLuJ8lX3WtSygvLbA0y68+9k2pVynPEHmuTp6&#10;9hxB/cznFVM8dfXFF58nJj579SpPJaET24/mPDnHx7IXOSGePqoUOZRNu6FTT2Wbdnkq6oc5zpa+&#10;zm/+qHbLO5XnePpDlYdPzLzv429fE7S/46/HHas89YKu6CKBeKWqRGbVj4ziP37sry8B8pyX7FNt&#10;h7qdxyHK4DPbevTo9DU0tknTF7RZNgDtAYwVnyBI/45vL19twzdJSx+/aIye+KL9Vj6bdJ/LoAv6&#10;AWT7FIOxBDhfOMYIuhZRn/xPqD6yaI+U19o+lL/SPuc8lWZf+q3LUUcdW2zP95UZnn3AcuRDbh/5&#10;cVyXUwd4/OcTIDt/05a/9Sf1SSRSfeirbZ3fT77kuqX0Zf7Cr/n6c42Plp3/a7/6dZsbew7ZeuZc&#10;cfjImP+JGfs98zrncvWv3VD/TVteC+dLmtOPLarzE3PUK+y+NsYAZVKugC7GZHh1Gxnwlm2dC7OP&#10;/CPWiaWRe0n134kXo3PyKlX20cYFyMePgFSe+urgWGXbMSuorwxsJKWf6Se26SuOR/DkyVvW+vVf&#10;y2Hu/GF48qZMxvXoBlKnkGP3EPM6hL7Mt7zx4xOEPEXF8YbXitmmjP1I3RKUeEhbY0N05hXd0lub&#10;zN+64/2jD9BrdONclPNSYNlLHv9Al2USUf/8H//z3xoUUbLAboMv/Mqv2hGAcigpz1fbkk5+0hqo&#10;+0IFww6+Bu2WE9T2geIr7PIX1OA5+EpwBh3je7+dX3lDOt1OcxDxWhYdAx352dcnqZGl/KIdiF68&#10;oSU8+kP6DXiSR13bV5Yk4J89fdbtU5bOnPLYq1weATSPi9jw1S7+Tfn6438WxPhkZtKxi4MrqXJN&#10;veABx0JPAXuC2ke9Zu/nUVhSJgtPLqnO5/+bL9nVNrog1TzAxTccE+BHArGaYNDl/eHhffS3g2zq&#10;k/I3stBH/vDTRtUlnsKWHfD2EY/J0j4Hux+rWspV+vTliy5TdexfoO2pO+0oUx76JVgOQo517Ftg&#10;W8C2SCVx8GXMUa7+qA89edInOhBxS0o7plsmtPMYD2xDm6euZdLepNt28wB1gPbKb+qTDuoXcWC2&#10;XP4/peKazyNn+teTp50HAWw5sPQUlrUuEzApcxVf4MoEXXlcZGSCrrHInJZJmriuZijv7yU1X+Xk&#10;Zy4MYXe1CU97+KfzW1fKWj7y64QDf2oL5eU9IQD0UVD7c3F5Yaf2CXna2vMzBNxvDOBD2nDOJIU4&#10;2MlfizdAG7a/48H9YOdfgn0SdZh/cqJdbbBI/uJJ3xigLj6jHGN8z2knlJx1soOM2FW6u3iETX5y&#10;lZNwji/YZ9nWYWjkRDI8KfpVObYpu+uQhqYe8+Xj+338wvd+jQ47PAFNzE1MQuTJW4+8S54UAmxD&#10;0WP4TRvW2fVJlX1OeHRQDP1CPqAtecE2ctxHbOAf8/UbgIfoE8rD0x/mG3fadFnevtx1LXtp986T&#10;KGv5zbtNal2xeUA59YHUcW9vmZcwj/3YmnLYOPN8Ph8+sgB+pAy+hIBzI2CfbXJBxHGcusjWP+w/&#10;+fy0kJS2K6/5kjW8cqMD+cXbBnmpM4QWn1Km58DMcRUDkVPE2MnOkTnMiS9s/sCUOcg2Zxuk7XA9&#10;J9E221wsuJD0tuZ4XrfEZ15IkI8/OKHHFk74eeUAfz199vTe8zp/I58LMS7yac94Jh9f7PkDWZf+&#10;cR9EWeYeytHGZb+Qsk19eNpyHNEmPPsB+yhnfpfF74uvfHRnnsM2zoN5JfTXv/l1fsqBV+v4chB6&#10;sIjExTQy9xzVx7WOM21I+3h4umsfo/N61Mxp+hn9enFg5jkq4ctKfviROOlrB+ZIXiNse2qM1Pkn&#10;+bwSxLk0tuMnxr6+0l+Uy8Xf+CNtFk+/cfzWV1B8ix5Vx36A7BdenXPceB3B8Wifb0soyrln5I99&#10;ANk9HhjXPQ7DVx0WCNQZAvic16LYht/HBXwnT2lSYwlkLPN7Z2mrj3nwGXMQGF0AetVGt1WyaQ+Z&#10;7z/UxWRRdIGqX0jpI/bDq68xh0z2gUubklImW+dIkSlrf4WnvSJkmieJnRf9qhzl83W22ea3seSx&#10;6V3FFdv4lRRCX/qTuswpxjaI/7Y9xWOIx3fOrbzwtv3mVwzwX9Uhpd9zXjf16afI71LNF9t1eg4/&#10;XhXsIgfSrwV0h8KXbGMMmDL+0Q/oj9hU293m2FcIX9XwBYjOo6f+sU3JuZiyKTdEA2hAfq7NxifA&#10;9kDKFtSDbfwnrw6kjM9jPBZvf1kXwj77g7kHwm7O8ekveFLiYJe1TeWlH11IQvfZl3Lhupz2xv+l&#10;E7pxvskCEvPHq9e9WM82X5mD97U8z0u3X6vFzKcAHdWTL29qizEc3adsdKk/5vDJiP/bh6f+0cZL&#10;3lf/4GPv5Hck3HDDDTfccMMNN9xwww033HDDDTfccMMvIAtJD1ihGsrq1OSJcKxKDbkyF2K1K3Ra&#10;4Q+xEpbVsFmxLjrbv+hMHvIlmh0CrIJC9+7Xf0mbPcqsfPjceQ6d7gy4annJh6piiLqKyf8nsDqX&#10;FTrSsjmUp1yGqgwrdFml27KLWr+WZ3m2TmVmVXfqWp5tbf/kSiJgP9vYyI9UDs8THvzg7kGPpIc0&#10;FsoP8lp+t1XbJ3/y3yD7SWFbp6aqOzjLR+aA7QPFXpN/XoZGSOWbssK+8g85hR03WV2XjLMff5gf&#10;NhxixbaIOy3GXp6KqnKhuWt0ikvyWKXvFWnoZMnWRHQef4f86PdTOaH8KKURL7bslY/9A/zGKnev&#10;dHfa9Ch3MyC2jxgjHsqPkv78KX+itqL/tp/jo9DJ59h58LUPv/cPa57y+aHto0yNnXLAUEw64cg/&#10;pzO/DdV/53zJ9m7inZiykH0UIiaGjvghVljhzyp/3wHoFf+2TdJebLyaD6/M4nOnDyIeR6aPp/qI&#10;6iEHPYfyR1oUU4b4/3r+3djlBXFlzHgXBOKuiMRdkp2/y8sjR/1t59DtYvvngByJ+Vn53EVh1Jyo&#10;/IMP4Evu4av5297IcQFdsWHsCT15kqcvm/quM9RjijpNW6dDt0Ovc79tn0BVOn/hVn0Bv31zxEDR&#10;ET8TN9DO20T5a/J/DrtfNtn+Jb9xmhN2nJ+I/JLWfcH0gi/wCf4Zv2a+ynYT5bps+evwf/cZxJMU&#10;B58+WvX1eeQgBOooiOYj+5KcH5vQ8Qp/yOv8U33+G2RfU/p96Iwve3Zd/cOfvtxepl3tQu6BsGNZ&#10;8YeNB9d05KNblWtqe1o2+lZeUXiKDvVxq0Ya/T6C9n5K+9ePyU+hKn/EQ8UrrxFBzNE85QI95vhF&#10;vxbt+SR+XriMR+mQv8gYDVGOvKI+1jd5nIDqv9K8bck8U06AeMKbH0CG+LHmgx6Unik3ZUfn0Kpr&#10;Hk/N5GlxZBVvfmyubejxo5mHuAtNmStyUmfk7PzwU377jf6wK7Dx8FmRxyCizHNGfmT58bOnTTUH&#10;PqRvivj5h0NM0RGfpCMzc+5dVPtDXC/kCd6f9le/LkKZamFN7mxDP/KVNua8ImQethNHPD0KPWEe&#10;b2K777aXD+rfD3X+Bak7VM465gxfY4R4e+HlZy+bXr7sV1CKeEqApx4gnig4jhFV33EE+ot4/eTC&#10;x48c45t4hapfo6r5+fgr39dJPvSgqKOw5ZShQ8gsnYcO3y1+56dc1TsdB7vfFAs6n97vce0Y7z5F&#10;RhPXck0VL2VDiHOhDx9C2f4wVDw/ig7lh6il6Vv7dxNPdlxS4mRIPx50xM/K+xnq19ioczrXOjt2&#10;si96F1W+53vGWuJNnxYRe/grtJC+J9YSb+fHcXnoTjkkRR0T3VWZX0jDd14T/58wVYOjLfihjbvm&#10;1c1D6rmpAupESzAiT7qd0wHaGOp987cLIVPaWPnbdmzZ86THEbZ3nTM7KiagxDP9XZTtiSuu6w97&#10;p73+q3F60JllJyxHHOcLRcwv6sY8w7km9OzZ88wpEPOMxFOPzifQ7hN1Jo59qopx6LHV+I5dsaGM&#10;iM+RVboP1X9/BI0tq3yf8zSf593+xT/5j37rwTAHom6qDmI1Kc4f+8AOsBiEw+EZqKW4jmfQJa1O&#10;4nEoeYw745HBhFXbh1zaGUq79c9tlP6EKpVmIBTlqyXJrzw6bPZxYulJG48g5yS1bKKz7EwOAh6I&#10;9AF/tIWM+AT5A8oFpWf4SgEHMZF2kUP9kQ2vzPrvqId8Dkwpg+7kTRv4iTyK5usYVRZ/5XUw5BWP&#10;HylTGanjySm2cUJA4OZxVraRS/M5cb2fi13zOMlPW8mvBiuFYnullOOLD9qE32Ijf+vVtrRbaXSZ&#10;PBA9i0dn3q+ujdhCzJjvAR1Yl82k2FjpcUGQlht4El8BZHBSRBQhn3Y7xoqSV7EHFc/Bl1h68eqz&#10;tM/f/UelS/0h9WGdJCa/iPFDHnx2s0V6H517ezGlZ6sZu2pspF5VzMnMCOAkEVDO965BJj/Be1NL&#10;Pr6gfutIXV4z5CKq4pmT8eqXxDZ8TVTwfYJELHRspF76XR+XzCL7jn3UTzzOPtB+bD/TPj5vq1oX&#10;tUoc8RebK3/q9X748v2xzbqnY6fLa671wRk/fV2ZB5/9Uwbe8owvfssAmSHsG15QNvFDWvHCxEse&#10;sZPXvmofeTzqmrmreCZt9nOy9aT6MW2yb/qacvEP+cjC3uFtM1T6pOzkRz716o8xSRnGmmDspmTV&#10;o7+aLb5OljXK+cO2gO0JedrDFmBe+ryAHAkdaI+TZU6wPXH2EWL3kVLeFJnM8wBe2YD9YudvpL9m&#10;nzwHM/WC8hWVKoItaav4XCBVP11Dvs6GnKrLwTxzZKXPX77IRQc2fVZzQl4fKtm0qT3Oqcc4OnTq&#10;eTFplbE8JF87u0z9UbuPN6V/zTPU48QFneGJLR+J1y78l1gZ0p/yyJa3HqBfKLcJbH7D+qRb1s6v&#10;/8IDXmfbstmTvcU79yavUvpFvbKvePSmRHh8OzptH5LHPvrG+SzzW81TljnNgT3vsf/Z82cpa3mP&#10;I9FI02t76y+l3Wk7qfxspz7iMqc32HfIRsbRbtc/7GFuLYLXX9bVz9SH2KIcsbplkkc7Oe8pal/z&#10;mx7tW3yd/ZHZPk+75Rvl8Co0deMvfmusZOaVt7n4Tv5D5k/aQEDEhCd2e5OTU2KxeQoR27DJJ7tS&#10;X13oxZy+MAPPnvUrU7Ql6ScI/YCpwE+S8XlJILoU2LYc4yztF8/8xzkqYMzxhVzqoCtEfPM1Ql73&#10;QreXL17e+9UXX+b82FeZ8IXHjvQLTZfLvajJYufYhj/Jxx76IPm1TX4WkqpvjwVstisf+cqJX5gD&#10;64962MTNB/LhuXhnP3bmvK7aid11YU4/coziJlrvr3myiHhh4fzV56+iE69a/OZPfpOxxGLKZ68/&#10;y9j6VK7kWEZnc6MDf2FqeTv/A/zFeQjY+fFntYPP8RPnfpnz6sId/Y/9RE0liUv8VDksHuU3NCuf&#10;819ebcMm/MNFGLZzjs+CD3rmlcMXz+OvHvMVB2VXnx+W7fWHHSxO0CL/d3907CH3OOZVfzyra4Zn&#10;JdPFIy7wSClDf0Hdj6eYxYbcKCtgIxd36au8Gl/nD3XthGKZn+uPn6RgcZJR5c9TkJ8xU6Qc/BYe&#10;H04/sr/Hf1lCwwXS1n2+xlh+8Uuv2Ilv6MdqIv0KSKtpuGIgdpSviG38Vj7j/J0xQ5suLPXibJWv&#10;f5zvkiYGq0xsK1vYD9/5XTYzSKUhID+EDZgD0U6fczl+WdTB9qbML5SnKuXjt/ZJ+6rLcyzNtWr0&#10;Zox3XfqF2ELn2JQFtB7/9BH5Gb/lU4E9AY0W6PfEETFQlNcAZ25Rf2DbADcz3yApbVUb8OTRHvIw&#10;yLz2Xcdrv9o25w+HEpNQr0CZvo4rnjmFeJt9xurWbfORWEWNKSBPXUB9xhbIPEXcVt6mrtI2ZGPE&#10;xfbK1S78TfnsL8Ir/PEvwGWT3zHf5R/VOZTzJHMnY7PHY43nykv5KqvuiZ2aU45+r/kHefDMn+Qn&#10;xuYcnPrKIe2HPnq+JaZAZKM7tpBRaWwhnXjI3D7zCvMqX0RljL7+/HVeaUNvjjPwrFPoY1LaUv8s&#10;SI/OzMEQ+rqYxLGNeR6bKUN92gSkHQPIbnno2WXQ0/5C/z43sww/9fGh2j7yMY/zmJS44YYbbrjh&#10;hhtuuOGGG2644YYbbrjhhl9A1vn+9f/2/9rrT/f7R6mbv5+7VYKVOMEKl8hXiwqslLnyysqtd3go&#10;y1cwAGVcTc9K4PvTnXDvTgFX3cCp1fN2jzKlpytt8NzZarbvUABWEF++eNH8gwdZ6QNZyXzYT4WU&#10;xEM+ovkaQVAKsHoflrZYxR/+eFIAOfqqeFb+D35WFEHuBJIW9ZMprdsz5VS725/5olmBlWvukoUv&#10;vb779k14fHj4vMr/+OHkw/vjH/TMHfsCZVi1DE9d5Zfd3v3uMq1DVc3KZXj89qL9hs76llsYn35s&#10;G2lr22sfkfpUAm29/U5bqt0jZk5lWOlkO/yqC454qN3eZd06k3eUx5+zsp56GJS0aPRkNfiL3/wq&#10;/IOH5atn3Y/3Hzy89+zpxEkR+0C3tdvtGAY8ihukaPPtk1PMPH6sr7gb3HeKyH/06ORDnvAS91my&#10;TxotwgdHfv032ZThBxWb75VnQXuNvkMz7AHKdxud2o8ts+VQz3GK7d61ALvuebudT5OsjjdfdWd8&#10;Ma9w9202tkpdiSTs8JWexmnx684JYyN8bRgb2PHkifNAtWU8F++PFBJvrN4DbHr37m147v598+23&#10;zZfdb970uKN95y7G8dOHM/a3PsUrE/n6nHYP31aapwwKyPFOV8qMnvjScZc7Gt5RLJ47pCBy1lwt&#10;zn3VejdKo1YnPjubh5f+ENh92v486XDMgQXt2mAsOv8D42HLvIsH12S2hEGp+GBsoY++mz6Cf/u2&#10;+3EDeScf9hMugOMGd4jkucst6D+A/7gLH375CpO0C4w68d8x367yYIbvvU/caX9/ij37Ar/xA8Bg&#10;24IOysQW52dihydbAf7jqbH/KkDPU8yc84f+5BcBxhSv+wB8YH9xl+ro0/rzeEc9xwhztucJ217a&#10;efe+89NfjxwjfUcvKHEch0D0dLxXHk8kAI57Huvpa56uCEr13aeM818CbSTlz2NT/emf+GQdsyyf&#10;p34ezxghTvivEDnKLBn6tv3TMvGncZWnLGYew6/agoRPXSRz6sc5HiHvw5wP+FoKYK54MMcIYsc5&#10;BL8+f/EyPPPik6f6nLuXzaNKnmYu0Bcea2JvbhWPP533indOTuWxPX6QrbgwNra9FDj45U9SYw+Y&#10;T0nLR87EIbHmMYsYe/e244o7t8Yb6e9/97vm6zxLHjk8IQD4es6f/r2/F54fQP3Nr38TnnjzOEI8&#10;52nrAne2376Zc5v8tU/iZ88r8OEc9wGvNCUtf+SnCgo8Ff1k/B85M3FwN5270uB9jZVvv+vj1Mf3&#10;1e53PVfw1NH7j60Dd9nRCXwg//v5AeDy38fx4edffH7vT/70T8P/6quv7v39v//3wz9/zg9uvwpP&#10;XOlPfPh2/Il2cx8+8bmPa9gTVDuOnfTFjH1iU7+l5PQjfcfT5YCvqnmOSkyZ//zly3uvP/8iPE/e&#10;8IU5wLWLczhPH3jdge60HaBKqxO9iFfAOfiOmffvTrox34FMN+M3Yn6ftyuH3Ye95XuebpZ3fsNP&#10;HkM5N+FJQEDsOb9h748/qg9PHbQcfO85SX4+ZOzKUycjhydr6VfwhNf1XvYxwtf2ADFlXOHXD9+3&#10;nIyn6bsc72aOTb9P30XPGSPMJ+r/uOY8j63E/NOnp2PucVwo0RUd4emHY4zbKQXmQudGjnv2XWJj&#10;4p/2Tzog33mJJzJaVn70er52jf5ed3RTrQPHXn6sGPyIFlN3++pFHU/4QXqAHbZLDKgnqccFrtve&#10;Th+hu2OQ+DLGiCmeLgR5ImlkTvMNNkbmRp4sK78fwKmFPBk3fuZY4XGzY2zmk9UAPvHcJnoO3/Nz&#10;69N+bpnEl9eVyPS6ePcFPrAN5kZiFPSc3L7Kk3cT5xmnR5ny/zp/NiZ6nDbv66nAJzfDY++T0Y14&#10;m+spvjbouROvlTJXhq9j5oePM7fUvKpu+SLhjLtuN2ylp7jKE2/TLzm2jv8TUsNvn3A+wlc/AXMV&#10;4xMQU56/0Z8eU/ITLMZ8tWOM8YaScybzqHPj7rseYK0Dc4znDJyPOE63bg/rmHOcp2HX+J+5l6ef&#10;wLffvqk5p4+bn5iXximp9Z//r/6zeIVJgS80yHsyugMO3u2dj5EuEGDst3MBBs9XMADldXr4Nfnq&#10;oMsyfwwy4U16OnF8kEfEwlf+q5fdYZQ5Ln5KfNfstgyyS31Oi0p1sTcTInKeziOjwAvU4HEHAfBR&#10;0ug2kzj89u2nmRDDT+fhg0Mf+JmAyGfQy58W5k4nxMipERAeOFBjy8hM3SVHmZRhWxhkZ34rnCaj&#10;+u+HLgMoJ+SjzwB++9bJNPos/6sDZT3h2/lbzmVd+do4LtjA1q1mmCR5jPvzjhMmzWcvul+w+/nz&#10;PmAABhmgrX2Czklc87R7susTrxgUmHg/+2zkl4h9ouBCEnAhqXHibZfyjx6N/yuL30MC1dKcojY8&#10;0Qf2HfDgDX6pjzZaz253+3zzYMvc7Yo76xZ/3wW4wpZzTeetJ/y1eIDf5ZSDXo67ze+yxI4nZ0zI&#10;f/jDH8KT75xGm8dkXVUPjZEzsrYO/N9c23GcSJUOPIYL0McTryp0WrC+LLP0d66jvIvX6KZPSLdP&#10;NvQnKa/mgdSd8lsOoD1AeU9cNr+xbecApw8vcfgBHSbGdr/sfLDjQTDnedyhj/bii/wGMnj3HKA7&#10;F4Vgtwu2bs51HEy/u7Kgs8sAfYXvLYM/9Cee5wQHfHj74d43v+vjI+DhabDrEmsuJJHnBdj2P37i&#10;cWiALh7HkePcDqgjNi92nGyd7+Kjw+oXbQfbh1f7rmzxBAgd7S/s1UbqHXFeuKYzMH+3hS7GD/nX&#10;+mj7c+PSD25f5ou7eNrZY8R2dxl86fbmgXZRT/0jc3h2P5hjBwtJ38+JL/3+8aNjuU6IXUiqCt7Y&#10;6AVTL/ae1LjosYD/eN2swYJOy+f46HGn7bIM+rbOLJ67gN4XwDPPlxwvQghxF0p2nCPf8yj01G+X&#10;vjL2Nnb57XMWjr6dhWwWWL6ZuYjx5Hkp8/3f/u734bnAdDGai8Yvv/gyPF/RcWGFedp5A11+mONX&#10;fDuxx9ef3nwzx5GaN7xQ4SLii89bJhc73iTg/IFXz0CNrqLmuSh++rj7aMvhQuj92+HrRP/d+1k8&#10;qnMTXpsKXxdI3ixknmQf+Fgx8uHHPn79UN3g6dvnZeOf/sWfh/+y+L/4s+Y5Z3n2vHVIfK5z1KNv&#10;KvVca+dzQXuMu8rqXu/xfiwMVQx88gJy1WU++Gb6iLKOUy4Un855Gj9L8MWv+0Yg5+bPP2t/4jdv&#10;IHGO6blxt9X69yJgxwkYN6SMF1G9CNUxvBfNdz4x824W79LWxHPbO2Oz8vjtHbBtwTce9xl3O+ZP&#10;cU/aPK9ruaDDDRqPrSxMvX3X8ydz3rOJK171+/zLWUiqdlxIelHp6zleEGvG25vv3tz7es5zbB0w&#10;Xl2gT+xNjGXReeYBdNcWdHDeJn8fx53Tdl8zD7ANtu0cCzzXIt3XPpbfPoztcxzPovxYwYKO45rz&#10;BRaMATFbl9LhuZY64gQdpm5kji1c7HtdyRzs9SB9br/Tv+pJn+eVzAKLSF6v7TjEGy4allE0Hnbr&#10;02Xab8TJMabIW9cyzp/43DLkebwAHoO2z/Gt+m9b6CuPpzs+z+KWtmaRAigfGbQB8MfRj8sPxI43&#10;SHaf/sANNscgx5G5nqJLHFM4xRv8LLg7lrP4NfkP7vfrbYAx8v5Dj7u33xU/C4vMqy4YsbB5jNlq&#10;lwgCrfOMd2yZhRV/6gDgG/1z6Svjn9jx3IybE/L4TL/t+CG1L3Z/7XzmEufS7edPuGBiBh2Mh60P&#10;D4R4TbH9luNRh2HJf1vyx291PHXsV6lJS/9Jb7jhhhtuuOGGG2644YYbbrjhhhtuuOFnkYWkXoH/&#10;IU+1sOqVla9JXQX7RX7Sn+T/HD+UH4Ri9XhWgVkIy2JYL46dkBU2qf4r6lU0VgWb2JYOVDllRj6r&#10;bVlx6zurEvZfI1ZGoWyTykvoLaXBRlbeR9/oM7yrhD/BT8oPsVLJNnbFxiZWQrMdephtiS+0QXlS&#10;Yeoe9YvIP8o/4seahx4vHqr9UGROu9CBu2z5u2LLuZB59FH594gZ0hVLu8yB+O5ErNBKVTJ/9NhZ&#10;TJ7JJK1x8QmyjxFsNJ3QKpu/9xFjylGG+7vsuenVR7Ud1emvbDeJxVao1N/uF3ZO+a3N9s8x1had&#10;YepL+hxiFVzyy3eQXxljNXyTZS/7abe72/Ivd1+2AZRVz50/wCW77olOsRq3KafoNIbLH3uMz/xA&#10;mZbbspEVKj9zpzWPD+Nzgc6ieFWEroHiZ7aXLKjnsh5z3AX0TgfkeIRGQNEIBGwPWmbTmcxF3FHc&#10;23eRd0ygrbOgL3ff7r7eMbPjYfN73G1eupR5lPF5458DaqJr/IGP9Qvjxf3cgeoYR/4ptnkN4X0o&#10;jxMP3RXbxjTY/jnDysef3i2C9Dd9fZfPN23QtqQ+6vTH0qWca9jtbx2hA7Vvy7mmD2WMSezllUOI&#10;O53cVYbgt3zHSMbJHbTLYIFWHDosfdBjlz9su+SHIv+OMsWEzvLdLqLuUYZUFH/4pCB/5v2pZ12m&#10;tUxtlXWU/wlhH+NjS6K+okbWkFjsQC+W32aehPqOeRN3bKE8eTHEXFoKNFF/eGZGmgid6bDip7D7&#10;aNNdOMpQjzHJHFF68FqLxJ3b3PGF3jXxtLc6o+bxdbZHj/MaQFONzdIPQm+epg/xCsZxvMCm/kvZ&#10;Gcv5Ctujim2oZJnPUzMeU6ijvdwN5o68d+W3H2hDOtm7+qXKOTfyZFheKSnKEzRl3+V8CzzX43UV&#10;v87Gced0btnx23FN4FWloh0zQH02z6bHWc6B1CH9Mz7s82nKUbGItIjvmMjXLHHv0f3qlyJ+kJrX&#10;/SCeNujrh6J7Jf/Hkl+UL7NVe/1UQQkltIr2cRB72McfOvG6FvTmu7f3vv7m69Cb77475vztO2zb&#10;cSuPY4yHfkpde7G/8yjjXIX+xhvEazhNxAXnHMpvSrxQvygxVP2Uc4TqO48hPH1yOodf5+2rH3se&#10;ow9LnQJaSXurNA7Rkaf5BJoySUgZ0+jbOvKECPF9ELYVsQ/746eqRlw2MZ+Ur4Z4eg7K9viQeJ6m&#10;4gtl8+ot46rHVv+IMIRuh/w9FmrM2heRR0q/1D9pwqUpfdAUvvJC+E++SOxjBNjj9xoFpGyjF7GC&#10;rSHGR1HVr2BumrKhBbb2uf0Zv3SQ33RZRmhHbJ+4kUTMpEqo5DC2h+y77tM6b8q50/l5lMeO7uvu&#10;I/WA0naNiTxdlD4n7aeyem6FTufIIeIisXCaV2PX6Nm92KBM92ARRaZd6Ph6YNzeeRuHHkU85SPx&#10;lI/nMDyZlx/rLyLf8tQVaWv0vKRT/J/8uflNzk9Q4ghfQmwv3vK7nbYPXUapM7R/2leCGOj8WPI/&#10;/u//1W91EgdMeQwlPTUy/Gxf5hMU8BjBwVqex4ivlWfyr60OdnqwwL7Rraj+W5RJkLQog3UutI+T&#10;7ulUJ0pOQi2fR++QWXiUyew8YEKlazHh0U+ei4vmCZyqCwNf7bban9J2UG2wSEOb9V8WZg4dns6X&#10;zkrv/cWEyIDv6inDdrWYsiBFyqZPtYlO8BQ2vyfPatuDxRwwex9tVnlk4TPKTBtdpvOPxaUq62DF&#10;xuTNduQNUT9/pVTauKCfg/vp+9oIH7tWPXj2cxGHnfZL0iJiSz75XS31Dlq6SvGhpYsnZpDDHwde&#10;eEBcyTtx9sEUPbMVHWgn9Wtf57eugH3IoSzUfINHxilPmfi20uaJ3+YT5yu/klD6jXz7bey07CW6&#10;9dbL/Wzvsrutjgttxrb2cSaf4rHbiQh+E2W9KAfpH2Qga+QJWs/J+bTrCVS2Z/9Jw9O2ec33VvRO&#10;PVLkjKz1tx9lx+copH31X9tV8xjANuY05Mb+2hcf1R+ARz6gzDBNBWy+RHSs/qIM/s18RV71beYH&#10;ZMLXfEVKvHAwIoW40HZsPiB+Jk5sP/6FZTuqdDsQsY1M4oiDr3LwyVnfX/CXlLYrtYywX+Or8h0p&#10;McIrCvCb3G+KPFKAfHnzIdoitY58FpNqH/5m8eeSh3perPgqH+S4gC2Vx+P+2hH59Ye8PE5dsvnN&#10;CGyAiAVOfozztF0E9rhGZ7D1FmmnUv1Hhz341P3cJ9vt3+hSdbWf9s2j7cgpUg51fFyZvGNOK1JH&#10;QNlrMJ/yG7ZzydOGxIWLetR/Z+VAJNY2KbT3wafu1I8fiMlKsYc0fXWNJg43nziXH9nAdqMDNi7+&#10;0KHS6HGFTxvmu++y/KbJRy9sSN1VjrYDePpo/O48CZRDGerHF/DMC3Wxn+N2/bPPvKAOv2LT/bZt&#10;fJE6//CaW3/BrfvWttg2PYCOJdvFgWM8TOoFZ3w7cyXp6SJs/M0WqlW+vmXOJj+1dpu/gNZxKpRM&#10;ONrntaNvv/6mLib7d8Z4PZmx9K74t9++ST5lWFiKn+pCLotANRZ5te3z169zkfLy+Yt7n7961eOz&#10;KPN+/MAYgy+/VT0uajkXQxTyjEV9+uzps7wekxiveZeLX+rRV/gO2HfxX7VDWfjOj8NSlvkIZG6q&#10;CzHazAXbnIeTJr/q9Gfn+ys//A4JCy2U4Vj05PmztPH8s7Lxq88zR/KbMHxJKMeL0tvzaqBeaALV&#10;RnPZ6P0ifR1f1TXwxEd0KH1+LMLfuYgXxfO6ERKzQPn+Q2R0fvmiLiZ5FQYfsqD08GmNrSJGTY6F&#10;NS7KcxEQvw2ffTlWzvxQRBvqyrzOaxscM1g84pU6FpXQk/btG+IidepfYrVsS9zXBRp8bOQVmNq/&#10;+zELA9OWKTHBYtjzJ3V8L7mJB2yqfHTDr7ZxLI6QXYRPaYuf3cAeQYw9rmMaF6z0Wxblq39pi3MK&#10;vrycdutcg/OK6F8C9Rk3TrjQr+z2XahQ29382FJttx7lz+oTkIXX6hvymLt5jRN/xa7ax6ut+LKb&#10;wm8dB/Q/MZyYIK98mTgpnrjthYWO/+07YhLb+8bD89gusT+LRyOf15i4JkVOxgX5Ma/GQCwptuQn&#10;zopHP/Ihjm/Yg8+zSDDnDNoWW0oO4uLP6ffEA7aUbSAX86VTb1TpsaX9GM9Eh7zyVvuoy4U/PIuq&#10;0bOqYNvR56nccUGnOUY99oSvfOqAHYM7Ph2XwDxAPf1Jm5e8so3ZzIdQ1bdPsakX8vvcKQtH1Qfw&#10;nKzer/Mf+ipxteojG+AZ2ut2+phl+8yf9EEvJk7+bLPohCzaiY34M/6/H93so9hd5tKOdoP4oeqz&#10;79w/LY+6GUd1nEAX4sKFIheQMg4qveQpzzaEHORJ8VsRvItttK3O5JPnNmUsT6q9m4gvCL7MJChS&#10;Fx+hL0AP5xiKCRf22K8f4EHXYZzccMMNN9xwww033HDDDTfccMMNN9xwwx+BLFn+B/+9f5wnkgCr&#10;U65isbon70oUvOklzyqZvE8kQT6RBCwPTDdc4TpWuljpHN5VyU2uTMqjv/t4JNm6lJkWcsdD3bZN&#10;rBy7vVf/uCtNWv9lpRcezVnx7fziH3lXoHQePjr7RFLV80sK6gpqT1ZsDyBvQPuCdrSFVVJ5gLzc&#10;bUGP4rNd+8JTrsrs8tkHP+XRhbzDv9xlKP7YHlKGBKLumfrt102X+fpV3v2X9gLyiCVA3l5t3fzG&#10;pd5bf9OqdWwbG2zzWLe8K7UAmYL22A/QAR6CB/DqBE9d6ygH3nbVgTxIHTeZB5JX27ORu4aWS9bk&#10;34Vjz6oDdn3jhjL2F6kr37nLMCvlPip5NkdM3yAj8T32R2So/xJr217+hr8GZF7DIVs5S8bexo+C&#10;be1Sd1JW+M2HB2zvvo5tlQLKXYO6mgboUP0F0IUYa71q7pq7E/DGAyl3OihL7EApUzJyV7V46MDw&#10;Oy/lq74xRN9yZ0eevwNjF6SN10jIU9a+h/AVKceE/UQSZXY5fYcceNI9XtAZXshbH1IGKe3JE5PK&#10;0HZke0cR3zoG2VYeuhvPxgPbyIY337aVxbZtAGXJU5Z0Mpqvf/d/VMfybf3BA8rL0/5lPu2Q2j53&#10;twB56mO7vwTL/hxo55LQAXJ7y5AnX1hOuA1pk4QN5CFnl9vlTSXrui0ot7G3lXdJe98v8WLnA3Xa&#10;eWD7m9R42jzYbRirxEleWZl99m/VzpN04av+Zb9TfutD6vyD7NNc1GWE7Shz68n2JvU2tS7pwZf+&#10;tRGeUugdVFZvN+WJ9SVPfkO5SOv/G5bnR695ugRd+VHS0xNJ/SPcjul+WgF/1XH/Yccdd475AXt8&#10;8/zZszyhJCgb+2mn6tBW/DZ9ZPvkAXSEx8fcrYZP+fEzsjx/RjY6kloPHmL/Lg8oiw3s23Kcsy7z&#10;8ze/jM0TKvxgNXrxA+Kvv3gdnXgC69Vnr3J89vVnQH2O7fJQb5SNsuYV6Oacaxa2XTlnyFMhS0YB&#10;3nMHzi/oP8sghtjhKVI+XINOj54+uffwaZ/zc669z735028S5848ldDb6NBPRtD//AAzPuJ65U3F&#10;CT7FLnxAGWRyrhI52Dt2sQ9bALIPvsppb2yYJy0kwNNufv1KuJ8nups/5TX1uM7TskXYPqrEJzwl&#10;gY9OfJ9X+OPQ8DzJ4fGin8DttrDfr8KxfYxB5BfBY29eM6sszlU4lwD95E4fW3m68enTZzlP7Sfs&#10;q0zlIy9POExb+L39dzq2+hSwfJ4kGf1EnqCs9ugP2uSYjh5s6wxeo2KcI4d2eArRuDOGE7PTL0c6&#10;wI72W50n5GnNfiJpH2dP46Liaep2bPkEx/d5dbb91vnAWADRttiUKVu9DoXHL9axDL70aaMKzsPe&#10;Pa+iG7Rhe6RQ2ig/XPISwD4IWy555ZtuOaQdS92n+N++3vn9BsLDk40D9d/tss1cDJlnPillNwHn&#10;QOTDQ+hJ2xBgn+1rw07NhyI3bu55mY8l5OnIikVfZ4PfTyGRR3ymTKXkaQt6A9pCH9KtM6n8LkMe&#10;5S7LaJf6nuk97bR/yqbi9SdlYljhqDcxSgwTu4CnWRk7XbL/B7Hir/47/+h4tQ1j5TGSlMYhefdv&#10;Ih9j5DMJF+D3q22C7Y02rskAggwUHb9599Ex8BD6kwfPRKM8toNq1oUk9IHkGcAHP50R3jJFyIKH&#10;OGjJ+5Ul4OJR/XdMQBxMvVCE0DNlCnmUscBWaPKB5QFthyv9w88++FDx+gQKXwOVOpZ3XyZ4y0yq&#10;T/vRwJ8OVuurT4D9PR7PoF8gfXzX9i4vLyjLBATIp1/A7iOwfWEMyF/qn08c1j/LYGsL4WDYPGWp&#10;K08ZUiFP+8gA6LTz4SHaB/C2BU/cWmbrrL6bKGMafi0eIbP7udqePLQIFZ/2Nk0eiMxKob2ggw4p&#10;p88rzUF4TcQ8rkoePGOf1D4hZR/y2Yb0A6At4hW9OZGKnbO97YwOP4NdLjIuaO+3zAZ6GUum2sg2&#10;/C6nHKD8y34XmxcU42JDXYwBTgw4+YvexefVtuLpWw5I+C6kr6Ycdc9oGnHbsvA7ruR5lBW/H3VT&#10;/af1JfNIN/QPIIXIIy5cSDJ/7zdFH1KAzZsHbu86krqST3/Bk09fqm/GyKT7Qs55eMulnic6pFyA&#10;Ygc8RBvsA9QB9CNAFrYA9rlf+fKeFHIsevKwj1/RqfrD+uwnD9Ae+cgH8EedIvg9X7G92/y7wDY2&#10;yKMdUnlJ3wrrx84rsCzlrKscCVs84cJ20st2tV/bSSXLS5fYebu8sq33S/nXCMhTDnsu9+2+IcVG&#10;8yB9R31TY3XPD2dycjFzkqkM207dkaNe+njzblN+w7ZI0RdSX4l9ux6+te2DZ6aZMp/C9n60rRHd&#10;+SVnk3kA/axz8C01VAWPem/ffnfv6z/0QlK+AvbNNxm/33335t43le+Y9vjFcSmv5JSufN3xq6++&#10;ir+4AGAxibaw0/LF1rnULHxXXftI6E8Imfh4zz+WRSf0QA48RDuAcvpX0DY6AOemXVf+Wj7kuwjP&#10;Xz6/98WvfhX7/FQ8ryG9yELSZ32cHt3RlYsP9ThkZaP8IGteIf2ybFQHX9tRhmW0kzzs4tyvStT+&#10;0zjlVZLPXr/KwgWLSI+ezfzJOdF8dYjX4IDypeP1meJZULAfiY1vv/k22ywiESdpu8pyPkwZwGKF&#10;9mdxpMB5DnKxAbvsF+ocPi85xRx6UBbqr56dxwyIH6pc+FXPRSSQ8V6+ab/0XEr8cR7BRW2P6cfH&#10;XEFKfnjKVSzSLnL8GQLHA/D11PDp4PYnZfsVy/YB7ZSgyDS20SGv1GURaeKndEzcft/XifiXL2mR&#10;x+8PQlyo4j9eMYTHf/Hv4fPq40ppi3FK32RsVkxkzoqSHXcct+lX5LOg5KIS8sroyEm6+kbgF+Mt&#10;vz81vtp+Yx6mDEgf1V/8uXTNAtl7b0ye7Ehb01zz3T7XoMQQPPHpNWlsKtnw8ecsmAZcz4Da7w3m&#10;6Dc8sO6m+KL0kScFpsCYSptjr7Lj7+KBKXLSZyWX/oXI27wxBs/5zqOHveYAlKN8U3SgbXj8T+o2&#10;KeWkDWKJttCH9iDaUkdAnjwpRBnzANvKJ471xUsW31+/TgyyoMRn/OU5fjAeXFQiH9r6ay/6qAf6&#10;Om/AYwP5u0zGyOTv8paBhwAp7UDhKw/qhaR+JdCy7Am/KPFYZanjWIzetY9xxt+512+44YYbbrjh&#10;hhtuuOGGG2644YYbbrjhDmRZk1fbSFllYrVMsGoGWKFyxeq0ctVwRY18VsPkWSUT8JTLal6l8nfR&#10;XmF05Q66xpNC1oOOug9PdwLZDlD/x15xVGdW2MLPCt/OZ6WZxyuTX1WRBQ+OJ5KK50kB+CpwPJ3E&#10;6jB3TWxfHkJPkLbm0cfUnxRSF2CbbOVVoYH7e4Vx+JJ/pCwczhNPG72OeF4Wiu8mvdzHSiegzb3q&#10;yY8LxldFrpj+1+GRuVP6Ql3YVp/N734nho0NV7KhU7ny/f1eYbZM+IoX795Q7rjzMOVsC5iqA0D/&#10;nQ+UBdiHHED+lo8O8G7L35k3dyGaP60HdwSc9LP85i9JbB7Yv9oCHOPksSJuGWyXRw4p0F6w/XB6&#10;tar8s22b/UAZfyyu+U1ZpOzfwAbJ8Y4dzFeXvGXQyX3aCw/clrfMGUod7mSFLZ3o9/ClG7EHGH/c&#10;BVPnowy2QL111u+iy0y6wPahH//GpjySXXrGJvKG10b5o+5A3nyIcuZpOylPpP4csHGPC+2VR3cJ&#10;aMslyNtzBW3DE3fItx3uCsGTb0xaV53td/K880M+pJ3qgQz0hCcP2fBbJnWUExpZtSs/tm159m3e&#10;NiDaQTZQdwm7SG1fHe6CMq/R3i+QC21eUqfLOpf1TS1vfflrwAeeSyhfubsu9isP+e67LAt2GemX&#10;oJzd/s/xwrbcb/+SEhukl/y1GEPGaYz0/ADYR/nw9bdfbYOEdhor8hyDlL3zyRPK2TI3Tx1BvR2H&#10;8rsMtXgKgvp5GoI5CKrzF3/kftNuU/2UD7X8EVwIOzxPA3z35k3KEEe8zsbcxw9s88obfod8nYQ7&#10;tC9ePI9cnsrhbjM8vqHdnA9WWZ7GzfiNPn3ux7xuH8W2knfJI4My5knoxhMUyEQ+c4X9iu5pq+oA&#10;UssBeMoD5VKHlH3w7kuf0Nd1rOF857NXr+99+euvEgcvXr7IHXZ0fFrbzJPWU89+1egUq7UzxNNI&#10;px5udL9UP037qV91kdfHn7Fv1WRepAxl8QlPMVAeOfb7U17HK13TL0/rnO15v8b14FHFbI2Nw96K&#10;J+rqq6Q8hTQ/9vv+/bvEAfzb797mOBVfVru0TV3k8oQW+lSkxRbKdKydfIzeAJ47+OjAPgjEhzwN&#10;he3wlU86gyH6HTpWmi+Gll7J58kc5F4SY6UE0Fb7p8dbXsWq41H39ekY95CnD+Ycg1fDjENk85QQ&#10;OtEmr7ZFR8amehZK80N3n0gihnJdU35//ORpXqMrZXI8fFQx1KV6vEPGOW3St/lBc9qvdiFt03f0&#10;pPEReyYG+NkSYpT+oH/y4RraGVnU5VU2xn7y6FNiqfJRir6M3NomD7u0E9CWcYQ/vabDZ/qN/ZSL&#10;T6g/1iqL/cQa7QJtAmkLAvhy6hA7PoVE6jUpqqAN+cwzEDzzz6faEXkpdDpeQBspX4Q8U3lplwP4&#10;2/jRXnAp3zrGMXLpawi+4+p0TmWZ/iJmzzPKpB39zPbm1cdyAlnGzTE+irYObNvu1mHnY4Mp8iV1&#10;oG3GEE+oEeM8xcmcCc986cdwmE8heOtt+4BtXeojv/1pWXSF177NA3UXtrXblaccb4MwR2RcgMoL&#10;HzlFtFkx+WPpQJxGR9qiiVD9V/8SIdcWkuAxHtCgym0lgcqRjzFu06DKEkQ68S6iLYlOkUcfO3Hz&#10;magu8ilvikweG0UHKUD/OcDsjgm/OiwOqxSn3fVqm4tHeMQJuhrKe+e0l0luLlogyqgLOgIOdsdC&#10;UrVTzCEfSplLfiZxoW38f/DTDvAgB8xnD/rBq19oXq3Qh8DUYEUH/ZYvI3w4Dcj47Bd4ty95UmSa&#10;bh4d0JVt7SJfe4gHytD/PE5obGRwT6y4P74vEdppeQYUfUQ58vcFp/W3v+DVDaCb/NbNPPU0H/nu&#10;J4ZJIdqTlyxnXQ7cpNjhggJRcexfBPb2lvNzwAYIUBaesQywlQmaPHj6z/LItx5+A9TX9jzOOv7M&#10;RVGdjBw68Uc67ZEC5V3CshB+k2/ZJzvhN5BnbKG7Jx+M+8sDnmW3jdYlhZQJgZ1/BvSsOAPohE8O&#10;fn6/IPzMFdhkGXAsHmHXsklbEw/suyCgbn2AaF2xiXkvaRFzBXqHHxu0Q/uQJy8uy8njP04YL3UA&#10;5qG7ceK4Y5+2w0PaeNm2+8lDb3jANnUgxhfyaGe/WmLMoK99TXrtog5ev1COuqTUR2dBPtgyqbdP&#10;aPQ5/fD4wVxYFhWTumwDbUFXx4x+YVsiD2I/0B/qB5QJ3HeN9v4tD/mkEPmm8oA68FsWcD+pcsCu&#10;SyoP4PGRcw7YMtWNFH+oi0R99QHKh7Yt/3WgPtverSPy0QXQ98YOdu14c/4h3zIQdU2JYcC43wtJ&#10;lAderAHyge0bG6Qea4ibfYzTh9s/ygG7rZ1vG6bG6ebZJ3JyOjbmYjV6t0+QL7FfQgZQpm1pF9Kr&#10;N4927lcdOC4geb2FfL7cxOIRY47fw/nD3/5tj+mi/G5OEb55/fnnkcvrCV98/sWpjSJ0oa+8AC6N&#10;aq5+mmOvPgTqLw8BdWaf+RBzpHMO8p1zALrLUx+wbR4pdlBu+4uUfdZhf3SsYwuvHfHTD7zK9ps/&#10;/XuZE7OQ9PJlLi6wY9sSP9HmpOQhP6+zxcySXe3QxibOMT3PVE+Q+kWC/QD5jgXmy2MhqWTn9aJK&#10;0ZULuNhS59rPPnseXfka8acSE9urj31FCHnIoW1igFeckJ0v91VsZEHju7fJpwz70IO6fJGM8xP0&#10;AdiCHdGp/sjP9pyTG0fY4z6ArS4kkQ+Fp3zpSbuQff/hY7/Skjy+pDb7+b0S5TJm/AJzvsRaPmBs&#10;sBjKQqFxm59yKDBnnM4x+ngR/5T8D7OQhO18tY383FjiXKH4EH+VZhGpzb33sNp8Mr+FRFzJs/DC&#10;NoOQ8d2y+AIzr5u9jS0s3H1XhG20y6IJdulf9EFX/N82ns7Dnz5+cu9ZzV3EHHnELP2BDL70x81z&#10;FpHe5MuMdeytPPbRT5Tj2pC+TF9Me4B2AG3QXtrFp8TX0oHybCfWig+lZs+N7vv44X1iDqStIpD2&#10;oGwwFlrGfp3th+oTecYZ+sLnlbrSIVWhUjnyaj++B93vzQPtopykPvKRcQHtBVum9oFd3/hlmz6F&#10;4Blj8h3H7XMWkp49fX7Is39JPWcjruWl3TZAHnKVjw7kbR1sF96xJa8+phBt2BY6cKxMylxZx4ae&#10;h16F0I98y7ANYcelzkKd1VPeFB3UzfLoS/4uox2AbYA/N9G27ZsHolvNBZmLGRtVHd7tzKP5TbHa&#10;LtmJR+a3KZcbCEXnlt1www033HDDDTfccMMNN9xwww033HDDHcit03/6D//Jb12lYhUNwLsSCb9X&#10;ugQ8q1ykEKti7meVbOfvVTn5vVq3eVb0fom/XOlTrjxUrUeXM5Qd/sgfermal5W9WUmFd7Uv/ORV&#10;5az4Jr+2WOGHpxXulgRlL6v+YassK9kg+o0/AduAVT1WrG2XdPPX8lxBh7aeWUmsNHJXnqvaZ/kx&#10;R773ie03V0Mpw6qp5V11Zv+Hd71q6vY13hXUSzLf8qSbaOvoz4kltwEp/W5sEBesFMvvlWzqk1Kn&#10;rDjKsIos/+jJeRxSxzbgBbz6yKP/tXzrbpnw6AaPfPPdlt8425avtLsy/59H/JSJzCJlkiulclAe&#10;mbsiIXxfBNSHsj62Df/99x+bL8qdnkr7x/PaXu56nX7wHtu9k1z2z6ttjBF0A+f6FBubGvLU2XA7&#10;sta+nb9T5ZDSX6T0lfEMeQfjMn/zxir1t0x5sHkR28s/zXe/H/yae/ePKbLPtkCnPRcByp/ZubZ3&#10;Hec6yDsdeax87oZcEvsl6msz2LZvEpYjD1nYAAF59b4cFz4x5Bi5LA+QKy9oEx13GeUwtuGdEyij&#10;TEBd9ATIwD8AGdsWCCgXkO4nkthHOeUom7ty5EG581hp39253/6uscVcTT51dnvqa7uZq4rkSXeZ&#10;XU8bgfmktrHb2gSoK49ccCkTWEdfgS1jk3KEdfEB9fVb/DR+I9996gvgkYn9uz1gHbH36y/IfCBP&#10;unnbvKS78i9JXbaNl/ZaRkI3+xJ9T3NFnZtdeSIJ+EQSYB9AhvaSOqaImz3uIMuTJ5QD5NkvWVeZ&#10;kDKUQz3sVF+eQiDl9ZyPP5zPNbG/ytES5W0DkCKfPI4bx1MwHD0oS6GqqJ74lfMr9OGVnW++/ib5&#10;PP3z9R/+kLYoqrX8KCpfaqM8PF8yaxs6Tlr3klmy8PWDh8wnPfbVzXLaS8oxhRQgD57+l9i/n4I0&#10;NnZ5UtpApm24z/0C/QHl7Bv1yx31z14kDl6VrbzaRhywzY8z51yB+rSBPuVD75jnqZFKaa92p03a&#10;oA7H/ktwt1qgLzIC8qtedI6MzmJ/5kn8TN8x9msn586J/yrLE//8SDidxpMvD5/OWKjt6s1Dp9xF&#10;L9guecyxxAP68+RKXrOqfdjHa0iUhTz3yatbRdRNjBW0PfLgKVs8259+OPUL29rLUzxeX6gPdftV&#10;u376CEKPg+apJOKN8tZJveIZIV6P9HnFjIXK86cPUJlylIkPq4+TTbmi6FLjzy/wqkdsmaeRDoxI&#10;YP18MY3jdbXNq2xQBcIRcz5piA2kfIWPp7/gGUMZR/FJ60hrxiryebqKuDR2+aIiY55zSbbVpSon&#10;VokXnjQjRnniiSfOkE+/c91HA9TP+Wf9uY98zIusAjrI30eX2m4/9/GVeiL6l68yZw0JnoTy1Tbi&#10;xJjkfPm4jsP22gff5wCneYMyAF0YY+T3q22tD/FOu+gQfS2DjVVOsA3YB/0cv2E/so+UNuD1DXx8&#10;iK6VGj/yxDG8sbvrAL4e+PhhvzqKTOXTrvrb9+7fekDA8cG2bSHTsaQO0CVPWYi6tgEl3mrOoX3O&#10;SSG2+bF/jg3EZdK63o+/izJ3lj7UL4FHv9LO0dbox3zAcTD80gdyTnEbmcoB5oPE1egO+D/zMfoM&#10;RbeygzL6D+TJvNpGBk/x2kZkVqxC6Hv4KvFZfk6Zsa/SSPs//8//D+kNhPNoq/DkGOHQNdjZ7KfD&#10;AA3yOLG8+ZcyNAZsXpnAyQJsHuPBXXrVjiLZk/4xviZvgG4EO2D/D4tnn/wPUxdvHRNxtf/is/YV&#10;urx8/erEf/E6PJP5M/1Z9uX94YE2EkRv/tAnN9VYd0jYpXOlWx9/82jn10YZdCov6GhenQtPXfdV&#10;sg/7+hNUmCVFNgEE0HP3KQfg8KXL+zc/7d/d1iUvdv5dIC4YwIB2z/qrdAKUYVAD7OCxQ0B+Tj4K&#10;lNcW5Lz/2PpTnslAPHh88oN1wY5zsfWJzDlgwBvz6GDc7rbgOUkF20ZgX/ycb3ikGZQH62BygnXB&#10;NX7LhHebFL3lzaee8wD+tt/x5Y6H3Rd32auNuwzgkA7S5ophZV7qtoEsseeNnS+2nruPyPslnvK7&#10;r5UDtm+3nvJAffq3BDpW0Vf/hJ/5hLnFuYJ6xnZtHDZS5liwrvwdq5zIAdrf4/ewpXhOmuX3/FD/&#10;hd9Avv219dn5u1+27Zdxoj67PDYZG8h79arn0p2/y1/Ksa3L/rKPts7b5xtbT/r5Lp1ta48LfK/O&#10;tGUfIcffh9o8MnJSW+DViRePTvrwOVxw6fOz8TLyL21Xz60zuFY+OgxPPiRoz3TrYIzBKxNYfsvf&#10;8sAuv8eL5e7Sn/SuPlU3Us9btm5b5tZn992WufW55Lddd/G7/Ib+oazlt27wzi27LnYY/8SvxwsW&#10;kZ6/6Hzqqn8vypzmKGVh7/bVHmvyuwzYfbrt2vpZZtfd/bLLbhu9cAVZMJjPvp5Kn8uJH6a/yLPv&#10;OFnmIh9wHvJJPyyfcCH5h7/9Q/jf/c3f3Pv//hf/RfO/+929f/Nv/k149OfLWYCvtP2Df/APwuPv&#10;X//61+HxpzKJR8fys2cv7n3++svwjA/PPehb7SX13ABbrp1Xb5m7rW0vMWCcbxsv6ypzt7vzWYh5&#10;+brlvP7yi3t/7y//PDzHDc9/LuU4Bumk7vXz+GHe8jP22659nrn14RyWc1NAWxDAjjfffBs+iwJz&#10;vkE7xv/LV5/d++o3X4V/9PzJvaevev78vuKoLsvC87udLNKALYfX195+277i95Hefde8F/AA+4gt&#10;wO/vPH8y5zDYOHMLCxGPH/UxZed3HLbt+Mx2WVB4X20DYuMY+7w2sq5H9Ft5MAtjQenCwgHIIvLc&#10;ZOL4//RF68bCylOvL9B9yu8OeFZlvU4hDqkD3n+s+PnQ/cJiK78dBbIwQn1QIv0iXp18lB6tw/MX&#10;L+vY93n4R/zejfFQY4pFH7Djh1dK+SoeoF+MByS7EJkv2c2xht9B4utsYMsk9ixzxFoB+bzSBt5U&#10;ytf3QBZt5rqJuh7LWOTx1bNzP5/mNBYrH41vqbfPJXxQgLqek2+8qfa/ncVrzrlYPABcjHsOUB2P&#10;s8NyLub5GNejxAdgfOEXkH4fP2PRj9Ns9Bzd0POYJ8sWdAU7xpg/HHdnY7bg3N5x0jbG3vHJlrnl&#10;0J/2NbFv/+6Yp6zln9XYevG058ytM6nnafjbfPSibbBl7naJNwhc6uCcyX55Um3HJu2iTec35nXn&#10;ds7N+SohYHHW38/a/tvY+butrc/uF6D/79IZW7V95+tXgAzl4DP9tvOZsz32kWeZja3D5re+P611&#10;ww033HDDDTfccMMNN9xwww033HDDDVeQpbd/+g//Kj+2zWqUq4+sTrkyB3/Xatte5WI1jBRi5Uqe&#10;Mq5muuJ3bXuTda7xbsvbhu1B9R9LZtENHCt+RazywkOsrskfjxrCT3kkkDZK9oN5tK+2WI3Ovtpw&#10;hTJPEzxz9fRBfvSu+dNqt4j8aocVcdsqpmUW9irlSf8TD20+T1tRZpVPmVmJB0c+gma/dZIWlZXZ&#10;Bnulk1XQyCueVV7S5L+bV4E+9Z008/8Y/hqpE4TfWBm2X8mz3yHjgrh1mxVs9xNjpImJQnj6sP4s&#10;nx82rjzuuCSdtqwjaBuYv3WE0F1+66kOWzd5yrotyPtZ1O5TGdqS87/GpRz1V2+gvy95U2R4FwLQ&#10;d8qF10Ygv+2lXyjvNsg2itJEkVqmzdW+OoCtz8bevtwndj46A+QxR9nOzpcH9im4zAfswzbLkG7S&#10;JweVD3iiAP7MP8n/6VyhHO2vjfCVZK5p/vwJkewsbFvQlzsX5OWJpOLJYz93S0kh7zhckrJsz1jZ&#10;usFvuE1Z7LWsvgDkbT8QO473nQ9ZHuh/II9sdZJoB5k7JuGVI5CBTwAysHWXUX+w5cIj07uUlkEG&#10;Mpkn4fErd8fIYz5mGz6PBRf1j6iWf8Of+xnQFiBPW9RDog4poB77JaE89SO9xluOuuT9HC8utwVl&#10;1VcStku6Y3LzjtNdhm3zkIdP4AX7rLvLQ+iyxwt5vwTLKOOXeAFP+xI6bd798kD/GKuA9GxccMya&#10;cnmdrdjSIDLIdx8p9lL/qDtjSvmWMXaQIV2CspanvvUg90Fg20s/cP7ANq+y8RQET1DxdJKP92MH&#10;LfIkRL+qU7aXLO7Eb53zw7q0U3/VKoZH133+5ushPAHAkyeAJxV+/7vf5ZyL12t4UokyyMe3yObJ&#10;Qp5Cwi/cjeauOG1FZskH8NiEzejVY79fx+BVHKDN0WFsJw8oC2JffIKeNVfsPMvTPjzynWeQAQH2&#10;UT4+Kdr9QZnWq8+1SZ+/eH7vs9efRdbLz17ee/HqZfyNK/1qHjowX6FXnqYpvl/NOsWs9oP0xrSH&#10;f9XfL/9Ex0lTPs2d6piPn3gqqcsTH+1znj6hPyj/9BlP4vSTAnkK5FH754dP5VPaiw4EBe2MTkXo&#10;Sz5PKsGjI7YB6ttfInXqHJ6nRuHzml6l0fVTtA/vayRdaagQ+XPOjO9oy3acx/Jq25Xj7/dlO/bD&#10;57WpKgvf+rUO9x9Uf9a5BHm81kbfAkaRvi7Lk0cZzi/2U8z6xjEIz8dz6OPefyrH+Uio7MzrfhXn&#10;xNPTGh/PXrzI+Qs/vP0AHaYOqjKWIx97yw6eRGTso1XGexHn3MjiCamO8RpTj/t1tqdPnvaParO/&#10;2uXJr36FKCMfw8pnNX4YO+VL4pT44YkffJ+ne6qx/Pg+af1RN0+cTV18Dsjq/86P9+RVd8efwr7A&#10;PvnYhM9pa+r6FBLbHPfRC8inXsUkY6T5Sqcd8wHjk7/mT6/aEe/ESnTDJ5OPv4wHbDmzp9D9U/KL&#10;LrHLIcfY3jJMo0PZnzgtHTJfzFwHb5xLgvqh+strnxUjtoos2qJt6qi/utr2lkkfQlsfeHRRH/Io&#10;Yz1oy4TwGXMabTPfQJkzK84h+KdPnyUuGQftm5M+ylefS1IHdYTf+kAC3SS33b/LWgb97SN5t3d+&#10;qOo11f/lf2QZb4lN9FNf5qjqR/WNzsW3Dl03Z1P/7H/wHxy/kbQv2nEaKdAY4H4Ih1sGtGNPwQAh&#10;k86xk+R/iRwMpHfxtiGhiymOUTf0AXHUnGRA5MtfXUiCUrNQ/LEYVGL3QpKPGjIpMrnSLjyvsagD&#10;k61Qdh7tnoMZ8oX7r/F0tHlnehIIF3lMdMWc6ta+2QhZTh0pWZqHp6zlSb0owmfHAbImgA/vWFTq&#10;gdEHognEoms86TVSl80DHim0T6EdAxInRfIM/l1mx8YpZjq+ocdP6wBY/fpzi0h7+5JHnrimJ7pt&#10;njKbd9t60DUc+/mbdpI/FNxRV3/qU7C3L3lBG84JltFe+kn9tQFyIpbf+9W5tE+6kXaXDrF1yl/j&#10;L+ku0Db7kYnOgJQJEZBPXMrbttvy1LmWr12Qtm4eIs7ik3wZ8BQP+oeTI+aTQ07tE2zTXvgq1ziV&#10;YT/yhbFBnW2vY5aLLA+ufaF1uoCBNu926lUKoS91ycMGdSMfRP/iIXj1c/vSX+xzLMBzwL7Mp6yy&#10;tUve9oEyIX0M7TGIXMpZHyAP27Z821Xm5pUjj3z2bSDPOZMDsQtJ8escmDnm1EGg/VzEHJ78sc+U&#10;OAG05UWvOmiP+4H1Nm1fsZ92tBVy/ybrAWw1Hx5YRl6Qp8/0EfwmytMuQBd8RB6+ID7J0xfm7xNT&#10;YIp/KAMpW5m7vPv1p3WEuoGdL39Z/lr+3o8O6E372xZtg9/6AdvHb8YVfeyFNHMIr7GkP+qvaufY&#10;BQ+0AdL3xiop8WO+84/lxbbBfFLqUF5ZyjF/A5v0/+7Tvpjs+OcC9lhI4nytZNA2ac6dyq7YWyfu&#10;aTOvFJXOcyHpb/BsH4YveSUo48zfKOFVl9/9DQtJn/Lq6tdff50y+IDXprCH30f60z/90/gdP+Fz&#10;2kUnbBD6ggtqY4kLPBeSsIfy1MMH3nizz90PwbPfhSSJ8vFFtcU27fm6h/kQPGXRMz4qOyjLPrch&#10;bEJXPlf95VdfxrbnL1/ce/byeZXv37NhkQ95XJB/9+2b/H5PXgF7+y4XxZx7Itf2kCl8NQldsSv9&#10;AKEfiyFVt4SnDDKO3+eoPH2LD+gb6iGHfXQ07XgeyGLIk+d9s5bXeiDOo7N4wjJK1YESI+Mj/RC5&#10;dfzDP1l4mNjw1TbrEluRUX/5qlHySzZtFAHkp2xs6eMvv3dnm/Q7BIh9/Ehd87GPr3px/oz95sND&#10;sQlfFumPbrvjh3NWxkj0ZFzMKzbUs07r17aw6HRcp8QnPa4dg9qI/Owv+zjHwHe0xThsP/IKUl9g&#10;87rc84onXu9hEQnKGOYPefWHTfkNptom5feSiILWrfuGuGS8IdPX2chjEcmL+byGU3nw6Z8axwj6&#10;WP7jFUXGOgvEEBe/LCL5hanqkXsPY1MTf9TFj1Cjcscn9iFoK05zDHqn3uJJq8L0T8/dgGM6cxHb&#10;qVPb5tPH8RF1SIv2GKkd0TG61KavW6Ij8iif37gsOcjuubIXFuOvY17q2NeebRtwexN1TK3rNoi9&#10;kxqv2J44n3nMWKaM5QFyPF5gL18J5PdWKVOtpC77KINMdVCGOtgfQB1A/FwEnFcpp47IYb+8bZE6&#10;79Mecy2vEpNHKv+cebPo9GplxVilWXApO5CLH6A9niG21W/z6qKN+Aiwre8pA+Qhy5Gi/yZs0q4z&#10;Km0dBy4cpf3Rg3jFliwk1ZyY31BF1+I77ZimrtQ9csMNN9xwww033HDDDTfccMMNN9xwww2/gNy+&#10;5KttWfosnK/89d0O9rlSbTn5XtVmf/2fMqSsUvZKPCtlrOJxx4PVMVfO/MJAr5KRnqjrucrGatxp&#10;W5zzp/3Hil4RT8kA8nh1oPUsPivibRP58Kz+5i7WlNn2fupnWiOzV6x7lbC/nNL809whaX88fX5a&#10;9ffVtqCqtuxNpcNHHn3s8iWii07ZRpc9+B/bz/C9Sjn7hvfPfDRGHujyg2Vj2j74Soa3PHryhQXy&#10;0OXD/CAcuvDIbutH+d4PsspZ/CZwuf1zID64I7GBrsfq6pCx5Sqs5dquU5uiND3207/u71dMqk+g&#10;ioc86v2JOw6s2vaKLejHcjsmRElIfHhXI7pVnB+vMj2Cf9x3FMivsYYAdGC/QA5/4dErfNHYYp2w&#10;lbQPepwkD6p6/Rh6rxj76kyIledZUU4fQVVeoAmylJ0fkmT/yEwz8CUjd3coW3/wPFmTVfDFR5+U&#10;6XrQ0TbbyZ58aGw/4G1nZERI8+SfSp7q5m9kgfRx8vpOnft7TqBm96fxgOz4VJ65qvxLPfgH86OT&#10;fZeuaPzf/dCU+Y599HP5gL7GF/xQJneKkj986rCv4qRjoeMjzdd/8aH5VTb5UwZ0GfiypG+/hcdG&#10;+gswLrkDElS+d2/ikw88EXkq376zf+wjn47hqRfuhsnPY//Fo1ujdSWv4XGi54T4uLDrZSwUkM0d&#10;oVN+j2XQtrSe3sGCkEm+6Lro0Hdj9PXJf90+dayLPYz33kV+36miTus5sVH7mm+5ZJF694+ylIGQ&#10;xw+Xkrd5tyP3U+lU/ko9/hW137sd/YWf5W0LbHta/3PebYDMtrd5YoAUUp9NwjrIMl+eFB3M23B7&#10;l9mg/qU+8trqNiCPGHbbcsgmfuDJM5+yPgXjPlLk6k+gDy8JyFP3khfmy29Q9i7fmgJ46qILumkT&#10;507w9LlPx/DkgV+KARyjbLcsLL6Y+q9aqrTsq/kqTy8W309EMs+QX8dKxlfKQ+hTEkqXngdO/mE/&#10;D5ykHf5VmvkR5PjZcwXHTb/QxJ1mzhny1PLqC5566Tu3dXzlB5KLmH8Za/mybYllvPZTV32e9TTz&#10;ZM9zzLcAn+U4NmOXu6XI5IlzeZ4C+fabbzJffPOHr+/99V//deLs7dvv7n2bH/39VH59eu/zz1/H&#10;31988cW9P/2zv1d+7yck8hWzapO2aON07O4nI/KUBo4p4E++QgSILcqD9sXpfNi+ooxxiU74xzwp&#10;fi57KUMM+IOvgv2Uc+xQFiKfOpBtGlfP6vz0s1efZTtfPSsbKEefvJunCZir3r55E7/Rj9yV5niJ&#10;nMfETPTpp9uwptySPPqCOv1UAk9K9NMSnn9snYwr9n/4ntedPiVe8kRSyQlqP2V5AublS16hqvh/&#10;+vje42fl52n4U4lBJnHrq3lBhTP5wPZ4ioU78NhOu8QJPOW44065+m9sqWNA9W15r2XWNk0mv2T5&#10;FFJevaxYSN0C8ilDn/uaHn3Lk7/w7Y/2RcpWnnXJAzmHnDx49/cxrHmuLfxJjT6XaH14K4CnVGiL&#10;eowZwJzBtQl56K+cjNnqH0AzEPsTLxC2ln2MQ/L6x4b7KSHevnhSMumXHA+rbHQH2FJszqV/LPnF&#10;oxP2tnzGcp8b8RQS4735p/3qUPE89YFdp/JzTK5+5MkI/MUPhPOj+sQY1yK85kYb1RhKtD1FaAW1&#10;3zse6QdjLbar+yBlSwZl0F3q/iu+9sMD6upz6Gin9rPtEx0A3RlXyKj/ijpmoGyD4Vt/orCBj9mg&#10;7seygQ8sYEvOdyoO0JW+8okZxjfUeiWr9cufx4uSlx3IT4Hw6fcibDv6N3KoRI2au8q+zOfVLl8a&#10;9Et8zEk9D8eDRf3HuVPX77Hik4Do79N/tivvGI3elR7yJ84ZX86f+7hvvnWiS/ECechnbqUNjrE+&#10;AXf+OhvHgj7mZlzQBwXaP38KaZ7GKj5zJvrVtvNONT5uK0/AV362C3P4jU7loSnHni7A03Uto+dM&#10;5AYlQ5twK56F8kRhZeSP/PCg/NjFRy/0G99MSp+oO32IT2mTvMMmbKB+lc9Z+j/9h//4WEjqyagV&#10;6wkIXudLoPkuA7pcuCrrQhKDnoMfE10mguoEefZ12jxpjC3q7SbzmsZZ7ZGkyuq8HnikOhq9mGTU&#10;8cdyRPNOAs33Vz+aJwX5f9piy4s3wGAlD704OAMG3GkhqSf7A6OX/gxN51GP8hRp/YG2FDe+Tf0q&#10;f/DL57Vj8lp3wSOd6Gj5lqmcttX9EL5slA+RWZvUY5CATBizkEQQfXzffFSYptEhgVnppsu8brdx&#10;jSf1cW7QsdJxwgB3m4nAfGJs19848qsbKY9t2NO61aCpAx7b/X5+DZo52LC/F5W6r7oP64BIPCCy&#10;iPzokLRjmwmc37Mw9uGpA2XhoMqhUnxe/8orJayp+3b4+rMMaFtrs+jkBwRUOcpgD/E8qYPfVGK/&#10;MchBmqpQHjsv4RC6RwdsrnLsZzttVWMpU3WbONGsiX/0SVoVUqfK2x6+7lggHvvgwF/kDmGbCsFn&#10;m83Fp2zxXbvrRc+1Hb9Uar9ahm3lQ5RL36Wvuo/STzNf0SZ88qtc8mefdOQVEZP0DXlckNDfzK/E&#10;AHmdf3rlijqtQ8vCL2wb2/C0nZiBrzxBeeyC2Ad6jPV4J2UObJ6YGL78wQkN9fAHMWG9PvGnj7ov&#10;4CmHrs2fjhfsxx5SSP17u3WFp89jY/EtVxv74pZ6HMjNx3+WpS4g7QunzlMvCN3ip2oPmcgjD930&#10;IfKUqR1tZ8ei+9uG7E7dE9+6IVfb2g8APRr4u1+d8EKxeXRmoUo8+DTxzwnBHJjZBvL4AZ72iBkA&#10;rw6AcuhCStnWufeRmg9I+9jXJyXOcZdkPaj7vXnbAd1Hp3YuCVBe7HwAjyztA5tnHzx5nhRK2qN/&#10;jrm6Uk5+fMx+5wPGFNvy+opU3m2weeB+edNLQif6Xn2FPGVMbRtbTDmBhUdHzqMSy8Wz+AEPGLfR&#10;rURVKzP+e0w6T2RsJmYf5EJQ3mOQdSOvxj3zZHSs/GNcI4sxUanb7M+8kfHT532nxaP+ahUn2vDE&#10;P/lsk3Y7VZeWqy7zXv/2U88rHPfRkeNJ2ztzYBWgTPo7vm0fM49FZsnn5hw8F5h85p9Y+EOlvZDE&#10;a6Zvs5iE1SxQ/OY3v864+vKrr+79xV/+ReYg52zmZXyDT3I8wP9cQHNhcf+0IJkvec1CEvaQT78S&#10;c+i3+xrseO35oWObPPYdcmfcEQP764SSZd02fgD14JEBwb948fze6y8+73JlG3eOKEf/fFc+wafv&#10;ym9vvv0mPs1FUaXkc3zvr4OVPlX/BYsImFP1ew6dC/u3b2MTxDxIio70H74kpX1iyFgh/937d/fe&#10;fPfmODbje8pwfv361atsc07NYhK2Jm6jAHG44rb+ucBHOW0nv7yUtrkwQ6/wNe/yOkdkxpYeC5ZH&#10;d7KIPfY9fNCLvPqb3/RBfl+Ydb8x9/ianl8Hs6+UT/nc+xm5AB7KWBt+X8BDgHhwYQj7PAYllhL/&#10;PS/0sbWOG9VvvIqmDPaR9kJPx08f1yZeyte0gX2k1Id/+qwusGvMYD9faWMhqc9d6Kuew3Bc7ClV&#10;93kz+fiQOYX4eVp9mUXbGt95Xah4xvqL4UPRofq95D+KbrwS1YsUyGMc8yU47GYRiRtjnNewr1+f&#10;ZM7ovoOIR+aDnANjd5VDs9pFofoP0Bdtg/Nh0qpD/VBtE/PwsQu9xo/oSB6xgHx8kkXZ0g3Q/vfE&#10;fMlHRv0XnhQVoksBKejPNlnJT8BQtMba9x/uvWe+K10ecOOy+hp59Dk+pVz6sfyIHLbpB/hqkSam&#10;XyqdfcYBPH6nD5z3nYOxLfoWYlcR7bIA3QtJPyQviyyVn7JVjTbz28EPOyZ7ca2Pj/hoLyQRc0d+&#10;9SN85BRI098T5y4YbZ6+IqUM5dmnjLax4584dvGIYyyvOZMH7+tsHIfRx3mEemC3y00LiHmSsc6i&#10;ZmybdnO9VUhd9Kj8A+2eoDyfOA3QNXk1v028giy+FU++KdQxXn2UtPqrdJX3D5nT9dHVY1BebZvF&#10;qsTn7MM+xpp9RZrrBHQZO3qmveGGG2644YYbbrjhhhtuuOGGG2644YZfQBaSWOVyte6X+E2XZa5R&#10;GmFV7AqxMufKoHClT2xZu+3d7lX8jJy76JdwqdsJS8bPyNntbP31wx9L4o/hWYC03vb5WZm/I3bd&#10;kjRcmvr/O2jrrr7Wjsv40c/QrnuQy7EFtll5beo7hxKrsq7Mbuq7EnPna2HrcxfdpfOGev4cLy7b&#10;21BP7N/6b7uu2bJlwl/z4QZlpK0D27vONX3cvtbGJoHMu7DL/5LMS2hv7sQNeVfkkrhDcWxXmV1n&#10;15Uod2wvnvxdRx36DtTJn7vMkX/hh8NWnmq5Yqf1Wuapf6FT/t3zw5Z5l1/FrrvlXeaLzYMtb8vf&#10;dE0HsNu6ZiN0DXs/5bfPxV11/85YcqrFs7a3fY4XyPGyx+y2f2PLg8TmrSfpz7tol7nkr7X1x2DX&#10;u/T5pg313TpA2yfbT9tv1wg5d8XJ1m3z18reVRdS30u4f8vE3s1LzBd7e9fZbYlLXrqrPNh63qXz&#10;hmWg7VPv0kI8lQHBH8eduZvvkwq0kpZQh7vdzH/YOHRm7zxlElS7uUs7lLurQ+rCkzQ8HQPxdJT6&#10;cIdV3ZHLHWeIpyF8vcG71JL68JQSrxRB8IcfRi2wfbx9Di/YPuoW3RXP0l1Ajtg82PIP4OL6D6od&#10;Z32HXyRfz9jnQFuPvssdcYXT8R3aMSBZP3ShT16nHD23vTwJAfFUxUHVB/rTJ2D0sbZSX523H2nL&#10;8siyb5VrrAlkbduVj5uVA6lPbJm2aPd0rnXyTfQYUHfHmDrwiufBj06XbaW9Aye+NDx0KGUnt0rU&#10;2LHePsfYhHzb3HoR5/I83ZKnkYo4nznTDbmhE+8YhvihfOpvGRCvth3bj08fzuHLjSfdOoWw91pf&#10;8ySMtlPOJ+X7FcX20mWfbihTuZJ9B1l3zzO83rX7Vxmoevhmz12rj/Y5G/lCW0OrfylieZ5s3u0e&#10;MiOrseW0Hj/lIbF5yth30MmWU5nW47qvrumGAeqPHGX6UwTShuWpr88dWxDzi3P7JsrZLvXFbjcx&#10;zbl80Y5JyDjc+iBHHbBNnqd1TuOd7Z5H8wTPFR0yf0r0L7tmt/bWfx0fl+f1K3/HQ+87yTkwdZpI&#10;TuV5ogjiSSR09Ymjw8Z1Xbxjvo+5TTlL+/f/u/8on/8HOBPQAIEjrxMggwheB7tPnoYAZXk8jHI6&#10;TR5s3hTIK/MusJ+O3uXhSTHUPPVJfhkuTyDI13/hL5EJceRrL9vHp/1r//E6W+3nsefwKdOPOgdL&#10;x7TXGwkiyoYWD37C11/qTB44+It8wBafzdz91HKKryAMPyTod7ctT8oAkf/+Y7/3G/5D53dr57Lk&#10;KQfY3nQtLi55BjRAxpn/p98hdYY2qCOJ2mpVC5zI8lg18c2JLY9php+BJJ+yMwZoS5noANRBvUkh&#10;8hhT8k5Kbqvz1nvrukEdIU+Kf0iRgY6kyGByJSUPXlsgeIh6toee6qLOl3pd6mZ5ylre9LIu7ZFu&#10;Hdje/tx1Nr912bKpI5AHlCWoC8i7LKMs9YfoI/sS/nLbfjvyiyeFzIPwoXnwpOHnAOW+tJsT5jmQ&#10;8mgqjxKPXC5wSNmXE7NKa2dTQRsAVlNmg33anrqFPI4KX/nEuflsK0tfAfMAOgPysEt+56OvdUgh&#10;dTBfHrIuemAv2PnUdRyS7vlcWJ4UOTuG9R+wDunmAWWtb3naIw9QbpcBpPphg3qMO4Ctzp8lhH8j&#10;p+o+2MevJAdsD/31F+Pd/O0f89ze9pJPap+S6kN4fascCFgPoIP7kG1Kf1Fu0yXUBcBbhvTaPsj2&#10;9D966k/1UAf8v/MgTzCpB5FHiizLU5dXqHa7lzy4xpO6bSqxH9oxAHZZZUDGJ0SfkqIjixnsg1dP&#10;LuqOr7aVDSzMRC52199uA1Km7RA/5rMNr8+A/gLqYXkIHlgeGz1WYisLNtrNybz7SSmzX2f7VKLy&#10;CfdKuXjmq1KcQ9EmrxYwD6I7F5ppuxtOuznZrT6OD+okvl9pKfmc3M4rBbzy8ru/+ZvEwjdffx2e&#10;k2G2IcAn///sz/4sbfI1s7/4i7+Ij+wT2meRg9+RQR/2PX/xMhfR2PN+vrrL6xr8tov+BNSPzaWr&#10;vpPIhwD+wV/UMx/e9gHjjNcutgwI2ZDb9qntAraRBYip169f5bhFGeIHX/FKCq8J4Ve+0vbdG353&#10;BtmtC8RCwMvql2opF/zE5G6LMvQ/X8hTL/dRDlu0i8WEyrzH7/k4RogXXkcELO6wWEdZ2nn1+nWO&#10;kVkAqjEQmzhuPu5+4lwOWwDntrQLAW2vwIvubGMXsYC/uIiiDyyHjsj3Yi06o//8LlKPzRmPlcfr&#10;V5FZscfX7SjP4iV+QIdelOt8QFnks8jhzSi2k4eNZZeLSbnAxs7UIe1y+zePKG+cxJ8zLh6Vb5yf&#10;8/oYvzNVcryZRD5+I747v+XQLil2yh+vtj19VvHPz5VUOWhsLwelPxm/5cHoEr5Y7aLdQzZff6sY&#10;oo0n/C5S6Zl2apvxHvnoFJs7zXYR492Y4Ytt35WfHfv2Oa+1+cphz1ith3MU5Woz+pA/BZLYT4BP&#10;7DNnkUcdY7qiIuUjp9rAF5TRhwBpxA15LGrTNm1xzeRrbhHTXPbxehdpv8HWfR13qhOFySt8qOsV&#10;iHZpn3NLgC8Z59SNr8unkTmEPtSBIn+w95My1yGL7U3Us/yeS7EPYr/jf5fttI87IO3XHzKJB/ur&#10;Y6KPU5S1PL6WbIs26E+IMUzqItJuf8MYpC38xPzCtq+z0b4+tBy6QLaPXNqhH4k9Xsv1N+YY68Ro&#10;Xm2sOoxfyhO/ea2PTkTejGU6mP9Dkw+i+6iPXNo9+JINjlcHC8jNAhU8aWQXlgsoa/l8wR45tYk8&#10;7GCfr7Cx7WJYxte0C08d5FN+ZtcbbrjhhhtuuOGGG2644YYbbrjhhhtu+HlkmY8f23b1ipU44Sog&#10;+azIbbI8vNh5ECt5EHJYtWI1zVW1zbs6Bi7bcjUS3n2kG2wrA5nwEKtqB//99SeSXOHLGl5thx/5&#10;pKw0+6TAXsUk5e5Z5/Hji/1FlayC8yNnLSH1Y++s+l/aTp7WRJ/R/6zM4tm3VxdB9ISGRw/Kqf/D&#10;+6c+OvxQxN0Yym0CyHF7+5PVX8Admo/l2+Z/vPf2u/4yBWX8apskNr+xy2rr5gH2aD9wn3YC+gFo&#10;/+GTIWDZaq3knR559CsDEHe05KGjzuhEijx52pLfOhiz6mI+UCaAv0aX+IkNlaojfepdAX7U0e38&#10;8Fv5jW3y4d2OP4uQpm/RFR7Z2lUbaY/UNg/efYXDxqJjRTw5J6QuqHo79pCjDoBUHQCylQ/YZ2pZ&#10;6RqQLWE7dSTr2E/0m3ejnb+cw4D9Sj1S/URdePdbH56UedU85CuXfHnvQO7H7CHKKN8nkpiTMjct&#10;0k/7iaTtk0NnZNWcQJupV/uiBzLrT32QRco+9dx3aTYvqYfAN/at/kePS99Tl3rYi3/MZ1vo5827&#10;TWp5efcByu82Afv1MeX1D0BXthlH33zDj85+PPKUoc7UgQe7TcpTjzzalqd67vAUw13Har1lIrZF&#10;B8oiRX7KF4++6gLgJW0kBaT6/DKf8oD8XeZyjFhOOyiz/aVu0AblIcrYL5sA8gBt4B/b804jusCb&#10;D1kfuZvUgTK7PLA8QBdjDN29cwu0wW3bsr7xAtmutlHXevpJPdy/fet+oG7KBOrGNuNPnvFblh5y&#10;OLdo+f10rXJtS93JJ7W/gHq5DSyPXZTVPmBZ5G4/777T54Cy0bkIhH/IPDZ5NVf9WAmt80PVeWKi&#10;2uOJBH5817qME+RD3EGNvkVoFTnF8xQSenLexxMK6PTtN/1EEndVv/32m3u/+93vM/bwIf5kDvvV&#10;r3997y//8i+z/dlnr+69KB2wgddVoLRZf7TT8yBPYPS85BMr+Amb4KlLzHpXHD1If8lv+gpZe87V&#10;/8YcspWnLEAZiG2J/QA52ErKj22//Oxl+6rOd95ynlA+4RyBu+rUQy/utHevF4bhGMFd9Y6ttsen&#10;AbBXu0nTRwVSiDHHE1XoALmPul/PHAvxpBAxwDn1yyrPUxY8KfD8+YuOm0dN6PSpbPhEShtEUfH4&#10;CF/xhINt6bv4qCrA18BJPfbrO3TkCSHycpyepweo/6z89/zZ8/SL+wCu8W49sWff6Avk4l+eUtig&#10;TP2XmNl91rYUxq6qHruRc/Z6V+Vx7oTPGPv5gWP8VzIcX/Hhy5exBz5P/FVdtrEjfuFppzrnaLuI&#10;u7YfvxMz2ssTZOT362xzrosfocGhZ2jmy9GFuvLkdyx1v/CjzuRR133aKR1PR5SfiZn+UhtfZuSH&#10;jdvP0aEImbSfeuWj+LbKwlMHH1GGwl6XVeGce1Eneg8B+kP56beC+8mPbUUAueQhk37nXJc2uWZC&#10;h7RLudIP3xJvxtz2ETL8IfZqtHUsoLuv0vGU5PfV74Cn9+xfnrA5nmBF5thxCcoebS3effQ7MaDO&#10;xicxTnyjAynEPuKPfYBykPKAvnOeZCwaA3ntsch2IXj0x0/wtk1btEkcqEuPg5aPPPtHupaHzPRB&#10;EdBXyFdv9KQNSXtpz7nO/qW/A/QY25HHuGUbW9kG7AtloE+dAsfzxE3JZFzrR+L/uOaa9OivIvja&#10;SvwD6mTdgXo1pxJ78HkiWKp2jjWHSonVs/yZI2kvcivNNiyyEt/Vj2T8Z/+LfzXa9SNxAOXkgcZv&#10;KFDsMvKUwSHXeBQWu66dCnAOoDydKE8nimttIfvjPHIMT4eDGD8T+i5fG/Rg8xd4OK+w0VkEd9jS&#10;60UdjOVfvv6sefxWJyLiwdQt9/fBAb7a0nY64EkNHhDdKhgB+7e9kNgLQwfYP2XO7CrU5V3S7YfI&#10;H/9cgkkNbD2Rxxcomv+xTtTehufA+bd/8/vwbeBJtwT4BbYd265LXtD/TIgAefp/51+WMX62nO1P&#10;BtfH79t27Hrz7k14yv/w6eTzDW35OR042QG7DHK2LOUA6oi78jd2GRG7ZizQjv1FygQnf8T/KoM8&#10;fUWbfhFm2wKYXAF1jastB+zxu8sLyjpmt26UsRT6OOegAyf2Ysu0XdKtz25PXLa7x4XYbV3arl3U&#10;04fwHMDkWbAD6K+e8DtOjnmDMuNz+GPu4r9ZAAo/Xb1lBmdlfhoPeFMvbJ9svyVv5jr050sn4euA&#10;oC3JH79tHdBX/2CX8b9BO7aFnB2H1+Y0ZOp/2uFiAyDfeNh9dynTtrbPAfXBtn37HN743/aSOtfx&#10;esK/+3f/LvylntsP6rnt2nLQtz833nPmu7ft8zrFuPfs4ehMtU+nPv3/sfcnPbtky34f9lbtfld/&#10;mst7r7qRBRjixJIFTQyPRIqkJBOwJdEiYPgDGPDU0zuyxwY8MGDYUxueGfbIX8QNIJgiyHNPU+dU&#10;1e7b2o7fP9YvM57cz1t1yHH+3x17Ra6MFRErVpOZKzOf1M+pf/pA/m3HSn0g3nOsGYcZQ/yc/dl8&#10;oE7s2taTn3EAyh/jPPsw2+AYc2IN8Fl/pv+zrYF6pq0pQ4oNgF/2DWLmXEdcv/nmm/AzPjOGQFvA&#10;Ok79+O/8gM/Wa/pPah2nz6S2L/nGirwvv/wyPL7L5+tBH9Y8hlvtTtl/dfP0+dPw+IVtgD7ba9Z9&#10;+gBm2+kD/Kyv8UG/dSe1vtPujM8sy7LMjyucddp6U6f/4R+XX7/61a/Cs5D01edfhM8Jbc1NvVEn&#10;tKtZuFi9ty5oX/Mq1tMeX3zu/9tvvw3//Xff3fzmX/zL5r///uY3v/lNeGz98tdti9fa/r2/+3fD&#10;Z9Finb/18lGDOPnaSF6JKgKccL9/s/pAnVc6rme7z7404zZlALEG2LKvEjPL0g6Od9I5D9he6LQt&#10;ZsyR5RU+wFfqvvll9/mnz5/d/OmHP4V/xVfbXu/zFTEFRME4sHjCggrw1TMwxwr10y6w/3z99dc3&#10;f/mXfxkeP+0n333/3c1vf/e78OnO6/yWNuJVQ0A8Pnu05pk6BvI6G/ixOgOf/w9I73QMc6Pk047J&#10;hW/VXj++bd9oL499fGGJBQnAxZTnVG9e1cXqi44D9f78cY8dPOWyDeQCbfXPD+/Ln3VsZe7nJkT4&#10;5y9unj1pHtjW9OVPl3uzvQhEXvks0B/2rz/3whJA0rqzENNf06u+UenDNSd//sVnN19/83X4e+X/&#10;w8/2eVv5vLq1tTBp89NubmCxeFegelvrlswnHoOqnVkAFFzUgsTH8RJ+jOUVq7TXKnuXfr4W6XBl&#10;Vbf648u8xgZ4ZfXpiuebOlbYVzNXLFuzbOyu2LoIA3gFkC+LAeL2YJzPO6Zev62+sWTm+OX1SucE&#10;UscCZZ1X+RKW/lzEgX649GT/8i2L5IvnWvDHdT3ItayvwvEqG68vAubPd6u9Pq/jw1errRnrjDeQ&#10;dlx1mWMB2A+JzbU5imO7xwvmBOcWjs8eoyc/Zaaeqb+7WNt9cK/65IOex+7drfjf7xhyvPK8grnO&#10;4yPHWOdMzqe2c6qKx9YuVddZX+1OH6i3dUe3+pkn57mNetBtWern3DX56UPkVzvSHxwXzGMc28DM&#10;dwEHROfSw6KifSn+h2u+HAqPLReYpt2ZP+W1AzJvrT5J/3L9IXqW/AR1nH4iB9Y0dOLEiRMnTpw4&#10;ceLEiRMnTpw4ceLETyNLXf/z/9E//RtXn1z9ApN39e6IuWo1ZeTnCiBgG95teWxd4yFxsZJ24CF0&#10;u2IGHV9tk/9x8ZYN2F55E9jnCQJSVhBZHXXFmVfYwt/lNbfFVz4r21lthNajkvOLCZC6w/+4/Cqa&#10;r/xc+Lzql3JF5m9ge8hs9Spw10N5dIptRXzqKbCtPeNJympw8+9zBweeFck3605OVYb/mi9Yz2v6&#10;xc/x6CCObk/eu3PIuHIM7LfGV6LcxtcfusCbd/0DeLhOvjJAXqKM/RMeHyYPlAHsm3UR8MdtgTxk&#10;fEkhV78hedL5OtuUob3kWcVXl6nxgAfE0Dz8n/wEeRJ1ldwmVU476Sflg/anP0QHGUB5eX0Q8Mir&#10;0235ayCfmPyUPH7af7Avb32AZcmDx3frybhDDrJvkMqbD3zkXGw6shF2i4c+arP/9n0X/CIyu1Tv&#10;OwJd9jR55PAJV7ibal2A9SAm5JFyVwXefOsg0EesACn9T//0KbYXTT3yypESa/swKe1p32afcpTH&#10;r2lH3nYHyB356SfpPte9254qsv7yt413U3VNHlmizmsh0fdp1bcImaZ9HEV28cZHXpCHbusgObaM&#10;3dwPf8yHB8oI9INplzzqS1l9Uq/6SMHUZT4ppA/wpM4Pk1cOTN3qJ8UH/QRzn7w+A1Kf+KBO8MrO&#10;shNH/ZC+wR/jqc9Hnr4LjBs4xlZb+OmdUn2O/thYdvlAxPv16sS7GhdvXn/km7bII0UXPGAfMvIT&#10;5FtennKm6ieddZef8pCA+6CpT6u+5Q9+UVd+xBd7aZc1vqpwBc/yJb/YqFi6ebrk5fpxaJ76evLD&#10;DzmX4tW2b//wbfbztCU/Io1+7nb/4he/zI+7/uIX39z81V//dcYzMebpAvxhLJb2jgsxKHM5RyPW&#10;pS/1x6/lD08b+Mr/MQ6T2KeMPDD+2IaAepRDBp4UmZk/bbCtDES9uNsOny9m1Tkqci9fvbj5/skP&#10;sfGm+g6vtvHUjj8GjP4mzxnKWP1n2xMPyvYrDqR1vkF8qp8jE3sVV9I8ZbCebkCX8eFpBn6UGuSV&#10;qDUf5seh7Q93+vWfJZT2AFXbfiopf7UNXzqr9vmDn8irGqsvcdymzRK7lY+fvdNjIv2t++NDfhDa&#10;vsE9+NHuPMFkrPLUU6XMYdQNPj+0vN4AsF2ShpoH8R2bRZvn7GK79jWtMWWdl6/Ob7x6SR9GB+1O&#10;HEF+pHw9YZQf817y6C+Nzcb28pFX3lY88qPAxL2Q+Udf8AsqHiSv6st4NaaJi/2l0lx/VR5P3xA7&#10;9qcc++FTbs0vlF3UT42tH/Kv4zNPkFkGis9F/BnfNFIlJRafNx8Xn9eIqizwCSPK0d70W2LUr+91&#10;HttQ9pcsY8ltrgM7fk0gtpb+1LnqFp42XPk4t+dX2uySb5mMv6p3+JKBsMFenigDtDOvtoG0e82n&#10;6CMWtuPE9HWSgKdulCW+jFfHLKnn1aRsA9oGApRJfQqmjd1GXj9dT5/l9b7isUvs5/kVedrVB+1O&#10;n5G1ncifBKYf0z/rB9RtXeTZP1PKhIqvQh/zReiKBdLa1tOUX3mUYVudvnqWsovPfvglc42QTyrv&#10;9tADX/9tMhxL8Yn4RE+NR7DpGukkZSDKZiZhISl7CjSAmLwdUSXXYGOBydsRpLkND9lhITrClIGA&#10;TgMqJ0+Q2Ufexldqh7OR4DNJFQ+yXbQ2mo4oGwxOfeTxRVImjUePH33E86jacSEpdclE3Hn47X5q&#10;4OJRJlX9n3U5NGRp2vkRm/pv47Odje4oAD1QUPvtNGCX3+1gfw4iDoqJZfF8qUQfeTwOP/I3DorX&#10;sNkp/Dk8IE7kQcTY/U402Js8/Sf+FBnvuZ33zIvQBfhdieznj2PGKtOyHxO2SCkPryyTt3b0AZgH&#10;IXeNl4DtTUrcTeeFNLwpB9eZN3nlSW1H9EnHeMrj/8zXN3y+Run7i7culMemqf0Hf7hQT98pHzj4&#10;IwNRXrv6hoz64JWd27eB/dR5ljkC3dRX3r4E8EdQlv0gfq+61o7w+OvcBR15ZCG2hfriVbPF87dD&#10;eVzPvlUPZI51muUmtL35UB09esP3WMi+kp1tid9sExPrxwkKvNvq1A9S4gPsc/qpLGR81K9NtgHy&#10;lLfP0H/QRd+GJ499yKuf8vLqOG5PX+Wnn6T0T3hsYA85dDsWsDnH+xwj5lHefgL0NXJlHp5Hl+9+&#10;suJdbeLvBUDsNzXObotpB/32d4htSRkIfubLA2VEfC1Mu+TBUxbIq9sUqG/6KWETP+FJifOR10dg&#10;+WvAP6AsgHcb+zOGtB3Ad/gpew3GQTnIuE0e6PeRJ6VuQp9J8Q3oH8C340ISQKcLSSwicfxCN32V&#10;C1byW2ZvB/SyDbAlj15xrY5Af6ZOUuoCb73kp4w6TAFnMFyYpa5l/26dL+ET51YsNpDP4uq2cFBl&#10;8Yz8PvHtsmsCjG6Ogbzugn1+H+np972QxILS73/3+/Qn+xT14dUPXrPidaVf/vKX+VIbiwTEmAvE&#10;tEeZ8IINU1WbbKd/1vkPttjhxQ+vu3HzEtge+DbpGBMo9TqQ7YIe/UYW3y2DjLrMn/rYTz3sO9tC&#10;UuXli2mFZ8+f3Xz7p/6qHXMeC5FZDKptFpM4R8QH6jYv+juv+mBt+7tAErpI2Y9tFu1IudDNa4MV&#10;1/5CbvWZ+mMuZ/EPn/EPn0nTH1hIKp7yOS6XTDpD9R+QNslCEk1R/3d2wHx6ROK1ppBcC6x4LQWx&#10;Gz9W/BKvO73AyKtg9Jf0jTJEeWS5sUq80JV6r4Uk4knd4FlgtG+gE91tp+q77Aj4uIOvA2x3Xqf9&#10;1/nzq23c+PaahXbeF5LqQn0sJCGPDx+IWaXw9a/KNc+Cnr8ZFDLmZQ8C/E848SF5/COuVefwlUc/&#10;sN+wiMT1AjK5KF59yoXKyK5+tfGUq23G+FxIYjGXfWmH8oH69jF0P1bhX+qYhRu2dpCf/l22wd17&#10;veiWuFUMGS/pi6WLmNIH2Gaf84R5EPGND0XGbL6qlov35UPHRz6BCp90sVXpbMfPVbbr0i2f/Pp7&#10;v8oyXvgdrPDpr93u+GM8gL5B9nH4o+9uA+w7prHvGIcnhZSDQPxcvonorpR2gs8CccVz49dvJBln&#10;QR66sA8BfdFPiPpIbFPOffpCnn6SR4ou6wcx57ptXacc5fRHvenPq+7kq7/+2+SluV+dbGuD/Pov&#10;vKR+ZY7yENsbv/LrvwuZ9L3V5yoUW5wcd/Da3MosQv/EFt/LiNubAAD/9ElEQVS1feLEiRMnTpw4&#10;ceLEiRMnTpw4ceLETyLLlP+z/4xX27KdlbyP+V51Eu4/gtUpwZMpovle5exteFc+SXvFsLe1pbzG&#10;+o4PwL4rY/CsGPq1MGSycgbPynfthywL/PEzdLKPNDT5Rfjy8FH/+v2dOzwGz4r1naye8sNs4e9W&#10;/vbUUq/6pz61j8e2rSv6rDPovPL/9dusNlMH7gb11zDmKiJ1MI2WpI3By0RuE6hg9S4IvZRJueL1&#10;q/MLlWC37ffjpKSsmPJDks3vd8nSDktPdH3oOlk3MHmgb12nj3kweWLpNrEG6HTFmv2Tp98KbZNO&#10;IgTIknJHN+2VfZU/+mP48cQA7c0dvb7zAc9TCebfK3XdZ/ABPgrLdfjas+k99vn4iHwhT4pVGdrn&#10;TfWN3DWpmHM3hnbIj/W+6jsy3AnjB9JyF2zJeZfHO2Phs9q8Ykwol0/0Y3h84S4GCH+v6lV/1NN6&#10;6auEXMen6kuMKiXftiJ99+Zd7GLfu3M/vvvx5lWeSOqxeudTnn5Kkei0fPgqm1hUXtel0vTP4q2v&#10;+ZGpOoaqDHm17w13VpNHmd4fg9VXSfDZOMDTpsanfwyv2xAfUvf6Q691ZztPkpSsd0JyN48+gEy2&#10;x5wGDeAD+vEfG2xPHsR/tle9Eo/lk3Ibj7qUW/YqbX706eWT/uMvPMBvfWc+gxhfmdt4bL546wih&#10;E3v4CPCh567O424sfGKnD1WesUyKLfT2vo4TOohxvoRRukjp88w93j2HRxZ/1I8++K5vx1k/zG/9&#10;8KBt0Rc9jnRf5dW25slH1+5n8z3ndOx6XmqbEkAHPrGP+lAu22U/Oojp6iv9NFLvz/aSJZ2xgrRh&#10;m6MbX03xmRTybpf75SHLIqMuSFgPUuwKfFEOXr3qcx+8UEaavpF6TJk8pE/HbUCKb/jgtphyxg6Q&#10;Ho8X6gWWs+4T5M+4dZ9pv4yh28qTDyiHPJg+k87jmvn45ZwMj0z01yTAV0fVnadIVizjA30dH5jr&#10;qkqpRelNX6zU+palHMuye/Vd4RwDGJOwGQ815tiX8VK2HCPbqz2V3186wweIGOw+xBJp1ZH0Dl+I&#10;qnOnPrfqH6xNPmOq8tqDEv8QD/e/kokfNS9gl1fWfvju+8T3eb7U9qecuzz54Ul/tY02KGXEEL1f&#10;f92vsz148DD8X/zFXySfczZt5utI1LcyyCNipGlH4lx/zJmM38iXLDaJGzL04bQXcSmCl4B5wviT&#10;2gdsVzD7CW0IicRj6VKPMpQjtWwJ1H/dd/KD0PxgbRXNl79KB+WjofIom2MEPlXqE5NIJH/5CZJP&#10;2ZXP9sOH/GjuZ7FPrHnKA7yvcwB+6Bifebq9f4S+dFYb8PU+5kGequFJf3ThO30EGfz/8Gm3BW3A&#10;X4DTXfVK+s94T1Lcp1QSL7IXzxgBiVv5kb5Y9pkzOBcinzj5hBF9n9esaE9i6muP84mkd+84V+sx&#10;GxulAySmK77A/aSM8+SFlu/LefiZ38eg7g+8osU4Ajxlx1M26CTfD33MV9uiY8UNLFfiI6+39Qb5&#10;vSNjO75QttuhMorwu5KMe6j7Ped7npfmaTf4yidG5DOXMFd1HnwT+ytSiT8gzj2+imdcJP7dD9NO&#10;q78zhjkXSxsxfksq4yhzRY1N7FTKfl4LI6XSXNv5RBI8fZU+9ylzBm1fxPG/z4FqrioiZTtPI5VN&#10;2gGfUJkUO1UXYFzkyY9cqPMnv8u3Hog2qFLxOXylvpqH777axtNIzfdcmrjUH7HieoYxevF1uPpD&#10;1jGTmJCH/rRF9+2+Pi2+YpnzuvKJ/Hdve57k3JxYU4/00egpVN/YLKz+DhFT4ogfjK0e+z3et/mq&#10;EJ+wiw+l321SdUHps9ZpESC1DEh/WHWRVzcpc/fkkdO+dk3p59s2bU0ciodqR2I0t0nRnbxKiWle&#10;81wy6KsGiCxyiTn7DzKXpJ3dH9L0sZUnj4zXULYTfMegjuM1Jhg3+YL5Gh9So2NKssWZ7f/n//7/&#10;HgkyfBwO3kkfeOI1gQMTNKBwkgKWTeUOZQT2hHqmPKknYfBUGhAAf8OC/ARHvoIhr3yCmgmo86G1&#10;YXj2vAKTwze/+EX4xKQObAAfP/vyi/A88vlovftdQnVi1Cd/aOGAF750VjNuvDaYSJ/VyQ6gsek0&#10;4Wu/Ph+xfdGgsMW85Hnsu9nLuNVMs/FbPp1pxHDG06/d0Yn9ygy8cUaGwSXqEJ80qj/s9Z0+TH62&#10;0cwXkwdOKMTfX9Sn3vPrTvKzD4MtPgNltf7aB+r9/dPvw9/mD7B/ktqf0x/WGDnyt/X5OS70bcrM&#10;2BJzfzvgGH9OUgRfuThi6pw80C6p8cQvvwpE/vyCmzLAOAD1APPxDV/B9Jk4+wUTTgKer3zszq8I&#10;eeEEf60dqcfsP/Lgmm/4YB+eMQC2xazjbf5Q1nphc85FP+cDmHwdyRezo1po9cjmp6ezz5SBJNk/&#10;9Gx2K+nFr86bZS/4OpgD5oGqQPi03ZgHrC+wLDrnAV67yBqTI29fnWWJxzzWmD/biLKOBfrPnIvM&#10;p338Ogk6bS+gz8c2uhYT9OtnLkbXuCOfiwGAfsc45fyqyMwHMyaUB1NP4rPmWBr9jmGm6h/2NrXP&#10;oO+az7NeMybRP/qnMZ38bN/pJ/kzVvowY4s/zm8zH1j32aaTB8pMP0nnXGGsgD7gl34C9bD/tvMT&#10;64KM/Q1fbDtiOfuhsZ0+GzMwfTjG/FoMyVOGOtqH8Uf92JzHDutLXD2uUT/npf5dpI4bi0jPX3Zf&#10;xeZsX/lZF/TMr+HM46Z1n/7P2M46znrB246UQ06g13Trt8xb6wtQdx7Uhe4XXS8udLlpB7j4eVgX&#10;FYCvWt317Kzq5HkOX519s77i9MP339/89l/+7eD762zhf9P5tLPHuL/zV39589/9u/9eeM7v/u1/&#10;598Jz+9MvXrb9eLrSK9WHT+Uec/l/L0lcO/T6kv3uu1YzHr2tNuCuWQed2YfErfFavYN4uq8RJ79&#10;BP5avz32K8cm/DZGysyn6+tmT589vfnT9/3VtvizFi/6wqV982JC2D/LcH66odkxxslfCxD0Wb+K&#10;iL98zh9QJ8c7X477rtoJ4KPHYl5r++rrr8KnH67z3vwO0nKhPKvtNV9RpZVfl5PbAsQFEF3iuZha&#10;1whZ0PB6oeIAAX4fCV2ABSYXDV9WW7941v7zKqVfZOMCm5tngDnMPtC/OdVjhDht7VLH4furXvQF&#10;+wP9kP4HEvlurooDbd3+zD7JZ/sfrdeaHn32+OaLrzpujz97dPPlV93n81Wydf3CopM+cF3iVxSB&#10;zct5BGMyGLF9V32DhQXA4uqPq0CuoNZ5RXWYyug+Q53sS8wV1nG+9gXq8n+lHRfAq4SP19f6+A20&#10;F+srXSwo8XobQNYvvtGHHWsva254ufoYssrP8ZjfnVk8v9/1xbqmow863xLn6kzhp/6g+gTI4tQa&#10;O9QRAhzn3605JP3NuFVfMybE6hN15nys+bwCaNxqHvCLWvnk/8pnrvKLcp+X71+uc6H51bbZ3+Zc&#10;Ae9YnjGZ/pPaXhf9s/xxzuc4MI9xlj3GyvkNyD968GhrXxaUHtzf5zfnq6ln+jPzp50j7/b0mfln&#10;Hr/UOWOCfX0gfnMu3ea6YcsFIXCMmz6g37pPW6TyUwYfjScwH0xeEBOBXbenDzNuzGksLgJiYnxm&#10;OwJtkV7zs3NOnDhx4sSJEydOnDhx4sSJEydOnPgZZGnyn/7Df5KvtkGstrlata26FVyFAtdWwo6Y&#10;MvDqNP0p6Avk6hmpq2puK+vKmTa3dPFuU4f86HW54Aog+0jzmN/iZz4xYHWa7dzhWT+kHX49Msq2&#10;v/Yf8o5BEavU+syqtbxEPV6/fBW+/ruol/xE/Ch7gu3FbHfqyIs+eP5b/ET8rGzLY0u+HxntPFYp&#10;9YXVUXli3j5zR4Bu1HXv2ycfQ39I5cHkrwGdtAEpMWeFGJ6Yc4dL3pVjeEjEp4XJ6yj2WX3NI59V&#10;Tn1HfhJ+sI9U38iXdxvAW0f3ySPjtjKk9udj/PfHpPvpCcfD7A/XcPRBu6THeALzAfvmPMC2mLzA&#10;jn4d+4x3ANimDpQnhrMdIUBKHrKWl2gvbEDokZeQkWc/8uRNPfDq1w947FLfmT9BHgT0Ub+v0ZQH&#10;tAK6pc2vmidydyx06adyoa3M5Pe+A+ePYgJ8APqZNKRvtbMK6Seb03d54iDvPkjb+EGc9XXGHFIX&#10;sVUffUxdpuqaeuQdF1Mn+rhLrw7bi231AeTBMZ8yAP30F3nsAm0hhy2I8vovbz5kXSDgNnq2ONZ2&#10;9N25m6ca5EPLDoS8RLmtfBHAV4DuY6z0nW3TyVPfIw9NWAfrw37z5M0X8jP/KAO0CxyrgHz5Ccof&#10;/TQlLkL/BNvGDsA7vwH2Y1MenZY54hi3Y5yFfikvb730BzuktDW8BMjXT+SR2eyuV9vyBE2dP+Sx&#10;9WXzCPWxf+qE9y4r+qEpO7HZXfWlTo7xyUuWV9/Uz/mRHyHJKyPrdRJeD+HHfZmEOKb59Adl2E5Z&#10;dq479tzpf/n8ee4E80TIt3/4Q44xT588ufnj77/NEwivXr3MV2Up+6jmia++/jp1/uabX9z81V//&#10;VWLBE1o8jYDPvK7xospQT15f69f3ql3LLE9oWJ/4WNu8ls1cikeU4UkJEH4d+44kjtvqJiUegm3b&#10;Dd8TK2wvfzafCuyzrHICW9QF316/fhX/+DIb29ERXVVupR4XqCtudvT5a7APG2zTdvjHdr4KV37S&#10;Xzl3hsinrckDxPXVm9c5hsG/Lj/Q549D80QT5wXb3F4UXwoVtX5KBFTKDXX2Zf/K7zIdhxnjNNTa&#10;nE8epS1Wv0plV5noXUrDLR/6qbQ+N0s/e/lyi22/QtXHEM7T4HnaiX3IEwsofOnbng6ubQgQF38E&#10;OhZXvSzbda25auV3f2idif86lyOGjx+vn+Yg/vf281VS5GNrXaeUF5sfPP2EXBBzbcwygecR8ISN&#10;GLK/5oS8dlopT9PQzxin5OXVv/VETijtQLkun+sS1JUeXnWiD+BHYli64vfyk/y79/t1SF8v4/yH&#10;lHmJn62oAulj9HfPmULFR7bmGfSkvz1qW/RftuHR5XwlEe/kr+2Epv6DT3xKP34yL29vmVTd9v62&#10;9z3iFfoJHp2JDXUvPr6jf/APHj7KE53wjjt4xpxjc/e3+zIE0kdXW9BvIed1efqvMunnRfLkW28I&#10;xOciMG1N2w94hfC+HwHgVcH2M/GtFKBbu9I1vUI/pj/w+nzkrduxjIDHBv7AkzJuS7j6KfbLjwju&#10;9VUXUCfp1D+3SZUF1ol9+AdmPY91FupUr7qP/B7Prn9iwJNujEvKL1nAXMzTnWmX6kv0p+7/9KWV&#10;j+A//Yf/1cXn/+VpVEG+uK0St1UUHp3q/SkoBx0rLy8pT772SCUam0pu21QYqsnPjkoacp/bi3hk&#10;kkdskYV8h5ZJZOOLXEiq/zgSxxd84xf19TENtHhSeT+fn7zalmefiG7SovnILrZTv+L5Xzmw8dVZ&#10;QOSk2p7xMYbY9RFc8lzIoKMxoeiXnRvcu9O/E9Te7XaRFdf4mXcb0OXJEzRPpDzAwJOvXbavwf38&#10;nwXFtc1k70DJoKny6j0S+QykyBbNCRoenfDIbvYqlcw/8soREyY1cIw/j0mTx/5tIam25zhVFzjq&#10;lrSLn8aNvHlBbj68J3+APCF/bFt8BKT0GXn8pgwy+G2c/MII+/QNTP3UFR32Q9IjL3lQkHcbiu1F&#10;2CQFxhCbk591R14/If2X5rayygNT5gGAbX3Ko9HryyV+wUQC2/YqA6HFuqDbuszfrcAXwH7qEr+L&#10;9LFqcjEPyEPWZZL7IDD9c34g7vLQ1Od4gZ/jGrIOlD/qgdcWiK9Vhjp5wgRZR/eTCvmZhwzQBvus&#10;y5S3/uinzNF/x76y2lZWnvLMNeRRht8FuH/nQfF1EsVvBOR3ApqQPZL2IIDf6NZnQD3o8+wjH/pz&#10;eMD2BLqFNgH5ypIP77bpUQawrc5plxSfjzyY8tRNTJvEU2DLMqQQebaDsRf6gS72XdMp2KcP1+IM&#10;2NbulFdGf2hP+dl/9H/6qQxgnvA3kjhW8wqHC0lzEVl9E1MP9p3ztUdqfSash/WFd2ySN+NACgHs&#10;AfRil23OnfhtJHh+T/LBZ/1Vr9jPQlLFoM4neJWJclzQJlYlzysgn3BBVTo5b2IBCds/8HW23/42&#10;x0V+K+kPv/t9brzkFdJyBX28qvKrX/86F4i//OUvbv46X2p7UNsPc+GNz3lV8MXz6GRRqX/vqWKB&#10;/+uYmFg5HrmJlveC6mK15H19hvJzIekajvnoNTVuidGyRfzw3VjZXpYD8a3ygWXJow60GSkxelF1&#10;xFcuznMx4IJALqwXX6QfgGNDLC230y7VRuRjh4twUm62sjjH/Ej/gicfv2h7wO8jsZBEDHIBU75h&#10;i3bgfJv45sJ+nRuUMykHMF9RDU82i4+bz+u8LtTeXsAFi+arXVcbpC3qH+XApuPDpR552pbf0aMc&#10;C0rbQhILJVU3eGSyeGHsi5DH162N8D/nzg3t5nXCKhd/9KWIssRyi8lWX44JPXb5+phf73r46MHN&#10;5198Hntpg7WQJAEWkeZNbkBKLGmHAFMrxi2y6yjLeS2N2OIzAu8rBiz0UmcWV11I6le9WEh6l76H&#10;fOauNaZjH9ux8yF9gHGL/y7Gpe54EP9qjqSf0fdqLsncsurKIjsLlMSIBSV+l5Pzp9SX+BZP36ef&#10;UuZhXc/5e7jY5byCfGywCBp+6bY/S+VwiLLGER6ft4UkFo8qP3zVV76YpsV3qxQWbyzsn6UlXTh8&#10;5cNjixh4req4g8fXea6Cv6SUl+bcbr8lT559EHnKkiJPmnYvpD0XP4GNaVMfWER6/JD27fnNtlAO&#10;aA9b6jd2U1Ziv75N+ekzY/QaTyoJePTiL7qMIajsjN+ynPKd1z5AgPL6oG73k6cc5di2HkBZYT6Q&#10;1y6Ad/to9xrfc2/HhfiYX/9tftj/GVv3av7gFcTu/0W1L/NvLJ44ceLEiRMnTpw4ceLEiRMnTpw4&#10;8TPIstp//Q/+y4+eSGIlyjtXWZVaK3DAlbCfwpRB38+Rq2TQNR4Z0yOw5Sqh6fYoFvzMZxXtk+ZZ&#10;VdvyWWEb8lJWcx+sV2/ujDuHJcsjpMuBbMfHone5Y1hU/vKDeVntY3uRdUv9WLF+u9999YkkwH5h&#10;PPn/+ESSMOLIbnFicfGKnmCEElvuYwVdntVaeIgVS/PRD8+drDuf7E9tzPbRf/LMn/xt0F70V/24&#10;O0A6V9ZpG/NtJ8sA7Ux723Yqvu+D0JO7WUXhl21p+oO923jg9jXMfOSAPsgTc3nuBgBiyZ1EYVuk&#10;H1bdRWs8oFRHf/1jf2Rqm5Q7Mv3I7E3uLtpmjAV4vCK//WsdH/FF9DH43PGpPg1PXvoSCgt9B6ji&#10;VITvtFnuQox2hOCP8Zt3JIgJKWPJOydHcv/cbr/1v9sCXl/gyZMH8ML2mukkys5tdQDtQzxRQKqP&#10;pBDzRvOXdw2UTbp470SRB7QXP0Y/nH1y44t87D9tWPqa3/1F3lT+COzhp/7RFvK2F2VpY2KDfeIp&#10;D6kf2alTHl3KQJZDD8R8ALmPvCkPqQuwbTvpx5QhD+CDclN21sVjgdtAeXlTeWRz93/xvL5zt+ZP&#10;yoeWLiiya1seQhcpMD5gzs/4L2/dgbyxJZW/BnVMm2Dm3zZGlCelDuZB8BC2LWPMAfnKwQv7BjAf&#10;OX1Q7+Qh7QJS2g5Yd/1gnzw+C7aB8m4f4wzvNil5ykwe3fZV0tmXoGO+8oDx6qtttPl2XCiznKMI&#10;yt2mE5ByDAXst42AdYSwA5FnPyHFNrBeR0yd2k1e8T6RdKfOoe4+7PMrjr2V2WUpM3jGBeAHaHmi&#10;Afsvnr+4+f5Pf8q88+T7729+99vfhX/+9OnNd3/6rsdDlfEuNz9A+8tf/jJ+fPXVVze//vWve7yV&#10;PxxH0fkmTyS9SH3ylOhNz7W5K1t6ytHI+uQmP9z8Pl8sqhjUud58tc3juDEFkweUE+4jje7Bk1IH&#10;CJh3RGK6Yj7lbT9SvszDq222ZbRUfklUUnnIVv19goZYUBfkExf2Fa9vyBBDz5O5e83T+tgm1s7P&#10;+ot8Xm2rfhv9pQt96JpPglCWp02qYOT0v4993SdzvrZ+ODz6+Yet9fcRKtx5KgkWu+tJPnSrP/na&#10;qpT2pc7k+9QNX9PdXm2rPueTaNFTOoFxA9Gzzouop3GLl+UO+4Exyuvt1RapS85LHb/7Magyt/q2&#10;zi7LE2F+vYtY8kRS9tMv1vyAmdS1KH7WfIIP5sFjk3ZgWzuATQjwxFZ2Fqh3vpJWvvuFteiu8coc&#10;xZjgfJCnthLPKKIdiAljfO/bniPyI+I8AYHsW35YunRiOn2A8sSEPrZiklhVXKgr11w8lUQdqA/n&#10;V7yixjbnvelj1b+wAU/MfAKOPkucA+q91X1V/IDyJvvwmTTxKz5PUW3n83v5xLoo6B2DXyz9dOXD&#10;Wzb6Gadg+YbPDx893p5Iot0heOZeCH8m6Scp/dRzadqKpzmdwyDykT0SZd0HzAfsg4A2Qce/2/fh&#10;g/KziG3zj0i/Wf3lNp3TH/1mm3KWNzVfnZZTnzTjRl+Q5y0lfAWcy1mX+IWe+NN6gfNJ+Nrf7WrT&#10;tf/qOfLoQy1ymetIpdrdpQsdkpKlX7X+zW4pSB0XHx9QekDPpYyd6jNV33yRsFLmcn7Gh/WOhw8e&#10;Zo6G9yuQUKLxP/1P/ottIYlgCQaTmPlW/qegDHptqNuI/ZINLD/3zTLqJ8U3GhaCDw2e/ByUoNrm&#10;kWk7BrTlL978bX/FgYaFCCA2c6JTshtqG784KDIp4zsd93VNfqR24mP9oG1CKVzwq57WFcBdX0ja&#10;Oxmg7GK2AxvYdV3KA3SxhU/qvcZTBv3yNQVkP9Au6eZDgfqCmQcoL6lvEm3HI5q2LxO97SzvNvIT&#10;+jB9kecYLCiH7dhnMC3+NsIWqXbNZ1sf2BbWRRKT1z/iRF+RZ3KXZ3KkDLK0BXz6YfkgysLiBtC9&#10;9GcCQ4bNIg7Y2kYP/Y9t+ljarHYxJiifuCF45DnIrQMdfa3L7fnWkwnSSZhJKOOuxhYTE7bJN5aW&#10;ITUm6KfeHOjM8+DnGJPMIwXxrcoYP4A9kToW2D95Ywtv+0L6OWnuA4lRbWsbxO/yybpA5OWixYUk&#10;8kkXWQ5SFydS9FW2IW2WwVz0NNv+H/0isrRFUGVDC8reRgB7pvhvSv+UJ/bwlJnj1Is66aiTulEe&#10;mGd8nZtJ0enJHqQM++Wnz8Bt7U555dgH8GP6iZy23T7aPeoH7tce+0yjs45F9+/0o8LHY5Yy8pLl&#10;ATFimxSf4cHkbQdlzJMnZVvoO0AH2/ovlCEPH8Ux33KTtw5TFuAD+8g/8qb4ajmhfsA+yx3p6A9A&#10;p30YUFZ7ygD9ZZ/7Abz+A/NJlddneeSxY/+Bpy/DTzKfsmzrD6++spAEGHMuJHkiGL7KUJ5yk586&#10;0cfcO/XD4ycgD8x+MnnGuLz5AB3qtI7awj7zE1+Qgud1FL5yG1tVJrR0zN9IclGJi9A3L1+lzZ49&#10;fXrzxz98m2MAC0e/+83f5uKe30h68t33uYBjfPGlNvwg5TP/vM6WhaRf/Tr7ufCsEZA6sLjBq23o&#10;zxxc7hAPfOZCM/XCn6oP/n94Xxdhr3veoy3mF28h5AHpkShjrAExIN94TZ40sSsiH5hOIEddj3qo&#10;m/2c18pcSGIbOdD+VDtWOuVpZ8qYRwpxIEkMSoZzYV8LYiGDC1ps09fs2+VIZEF8WOc25OEjuugj&#10;vMpEWS9Sjv6HaJcqS5/3d3/wh234EH/kD6QsF1rwpdPz7dRpLSqZD88iUn7Th3pzHl15yOI7CyXI&#10;8NqWC4j0h8SmQNy2MfKu+sNaSMIn40Yl8DB8wfZ1sSz1yLju8curJY6jHP+rMPksxFhXX/UCfLWN&#10;vo58XyQ6p3YbYpe5xN8CS/uvsZDFnWoHfXZuwdXLV/6a226KV3yJB182JG4sssEnHiwiVWpbMpZM&#10;uf5CjzdTsEn7s0iETBbs6noqkcInLFOu9hOTxKiIxTb6D+dTnGvB++VB+goPE3T/6v5JWbZJ5/WF&#10;4whDxLnNdjsFtY/YdzyJWvuDTOpU+xKTqm/n06+6fPcxeQo3vyk68Mhou0omRWcW+6oe+Pvo8aN+&#10;LbT8px7z1TbnYf2FaGP7KscQiHbhJzT4omLmsyLyJHyY5cDcJr2I0QL2bFN9ImUh6fHD/adjlDGG&#10;QNvgqJsyQB/Yr99s0+eOdSDfFFDGmOgDKTEzbqT4nHpUyrnaJl/HKfhSlPaCzyJ8tRkjY9pKuuqA&#10;XMoV0ueL2Np0puO1HHlZYFrEvq38CgllL/rJdi0G3/6ER2YVmvHMuGBRterHWGAhkrmceZ1+lfHB&#10;65O1Dc88w3E8vxu9dJw4ceLEiRMnTpw4ceLEiRMnTpw48ZPILZ9/8vf/J3kiidUtVt0APKu18qzS&#10;yYvJHzH3sSqG/iOZT+qqHduTl8DUOVc38ZPtC8qqYa/Usk0agv+0t8nP6t+SZ1Xc8lv+2hdbPPK1&#10;+DzeXPvE/gTB+zyFRB1YDeXOBWlW4Wsf+dbP1K+tVUWz3ezOgxkHV/EhfJH3Lkr7sccP25vM2u+d&#10;p5kP+B891B/gY1ZDi+S1mXyebFhuXuipVB+AdZkyAF1C3ZA88XdlHZ6VUHnvdCmnrtt8ALFPLUvU&#10;fG2mfFWHdPpypLkPXh2Th34O8WX5aF+AuPNiHrwyrKwDNLNNP4hN9NR2VqMrVc/UP7fNE+4jhvL4&#10;j33AarzlyJ88cFsceeMB4S92fLTYR7VZjTeuptNH6o4u8o4x0WdSyW3tkwrzsA/gGdfmW1+AzFEe&#10;sC1NTDvEj238YA6Q9+6f+fI+Xp781R/UJ8+WecenD0DmsPVEEnFM/1iQpzReRx+6uFMBll5h3bQH&#10;tjKLt4/AUxeBv5QnrtwdwzY+QsZt6r+mUxnLpp9Uik7mAdJtPh5y6hXoxB+grPz0Bxgj5NnH9vQd&#10;e3ObcsqAqesaen+l/FG25s/S1GXYt2REy19uz9Q4A+KmH9RZHsAjN+WNyU/FZ/JT38wnDvLX8iln&#10;O8nrj3kAH8zHJ+N7rKM8MkCd8pZTDpCvHWXAse7sM3bIwJuvDHAbwM98eEn97reO6KY/w+O7x7JJ&#10;5CNDWeT1mTvr/Ng2YMwxH4I8jVEUvsqgA6hPPVOncx3bELxgGxgf6wJIrRf5U8fRf3nrmDvo99cd&#10;cp4QWE950/m1nmNbZUQvPtUchT1+YJtX15j3n/zww80ffvu7fgrp+x9u/vTttx2P/Pjxq+hh7vn6&#10;q69i//PPP7/55he/SL0ff/b45svKBzWz9o/von/9KG9A9ctHcJcfwV/nwwLfeGLl9ct+QvbHss0T&#10;F4Bt9lPHGZPUs2CKHGDbvMSofDTPfIFeU3llqCfEtnoActgin3ME+o/7d1sR3XTljnr4slP/T3no&#10;Pl9cqvhiL69Qff5Znip5+LDvYOsL5UD67YoLT8HwVFJQJnI+XcRTX76Sw/GNfPD+/TpuUuf8tR72&#10;f3K36pS/9tSYJIPE7UL4DnnFo2RX/HP3fjyRtL3Wl1eT+rhMJBKNyucVLtua82ueWkqsSj374Zmr&#10;6I/wnG+jCxhHUFHfdKbOq76xXdcLoMd19x36Ia9iRQ5zRfDskxLDx+vrXdUOtEsrKmGoQH3wL3Up&#10;3ldlFYk/tHOdS8B7XgzPpUNiV3z0vOvYEQOePiJ2pIxB6uwTW+Qj3+eq3Rc57ytF/USGMSF/xAdZ&#10;xjuvW0H4DflREl7X42kK+kbKMAeWjlxvlZ+5flt5eYqi5iTeLMnT8Pce5Ikn+innFF5fsK0PVdPM&#10;Ean7IPxEZ2RqW/vhV/1y3bf1gd7XfOkomVXggrffrgKL7Zg1j63maZ88RVK+Mm7mj4V7/W7/iE3K&#10;lh5S+yfbHEP8KrRPJ8FPAuqYmHnIHfcD7KfPFkjleTr0/t1+dRFMe93GzU+d6JIE9bAu9BWvoWb+&#10;3m92G+id+ogjhH/pJ+P4BW0y1qW2cw1coH3QCbSFfm0K62Ic0CkP9EW5WXdBnjTrco0X5IFSvdKq&#10;C/WqOpLyZBGvJ1Nn5nU+QgGfvOpj1J9tUp/+M14ZKSwkRXPBzgfojACDKLCCVt59R37mAQM66VqF&#10;5WdjA8vYkJANTCUYQDY0+aHD12/2/OJr0jHffeFLF6nB2fhKu6H3kz98cCEJ37zw4wDz8vV6v/Rd&#10;TX41IO3MedRy8ZRJPYt8hJtm3iaUwqy/gL++kFTxK3l4yrkf/riQlPyiYrbtDcXScl3f9f571RM7&#10;6IInH944/FgHkhQdukin/zN/Qh2QduTZR+pXGyD65OSRkSgHpl147bN/49cJN6CdUz4H7L1/T92T&#10;sE2qn6STB6bA/TNv+kY/sM+n39REaD48YB/bm/4iH4XkYO0ikvWbRNkZB7ch9LmPOukHgCefOFsW&#10;eXnkAfwRm5+VzrhJjkVPjPLKG/VZcmD6ZxzwiYMcNo0P+/VbYr8ptknlhXawQR+YPLLAfDB5ylpH&#10;IG85UnwC+OGYD79O2thPPnk+hh2+Uhem1SePHfOcf/SZlPhtfJH1dXtDqYgeaWFIXMoPTJ9mHaFZ&#10;Btv4MscvRP6UQx9l5YH+znL0Q/RxjOJARx8inzLohNi2rLqmfjBj4sUt/CwPsMU26STylLXstGv5&#10;n9rOI8pVlvTuJ0tP/i7loFn2yFt3QB3lwayL+VPetiPPWIFpZ9YrPi4eUoaYyCtDSj48OjxuQpOH&#10;pp+WgeRnvY51ZD/byk7e/dKsCzw49g3zkUGP/PQRG9DUdY3XzxlzeXTT95AnHvO4JiEzY2W9uIjw&#10;1TbakJPmzeZYXFbesqTotc9rQ5An1Dfjc+QhZMTUaWq9Zh3J99W2nFvNC+PSE9v1x4gAOa6tx/Rf&#10;vniR19ao8/d/+u7mt//yN/liFr+R9P0f/5TX2bhoZV5FDzehfrV+F+nzL764+cUvfhH7XGjzm0mA&#10;RSR/n26+clWD8+bTkkVP6lB+gvgYrj8D/+ZV39jgOMwrTBPUa5LxIsWe8Uyd1z7k8Ne8Wc64Q26z&#10;jzqR4qftC5lvGfgsxlSdE//VHm0DP9p+W1t8ZXLOmfNjqHyjDL+d8bjmdnx9XOfgX37xZX7P5tGj&#10;x/ldHv2wjqTvOE+tP89zQI5ZeeWo53h0wpOvI/361bqZFA2rPiXC794QDfIm6ENHUMaFpFz4Vb8C&#10;+MZYin7S2oZ3ISnlSj/zdefzetZcLNgX8XHDeqMzPP23+MSyti9kCXqBPNvdBTP4/s2fbgdebePY&#10;R3xSvaWv5ZrY//jzz5JPu3xWPPnIf1ghwS8WYlKX4un/1hFZeM4vaBcQ3eucuX//peNPvf3Mf7/O&#10;1l8CZBEpr7bRzjWeIONaBZNS79Sjtu2HAL+TX4jeKutCh69fxX/so6fk8ZNtfOyFo2qnKk/KuM1F&#10;b/ps/8ZLqHj66P11rRi+CNuQcaW/Med2fAZqHzIgfY8YIb/6Dnzis+Yi6tliFV9kKobNk790kwx+&#10;NVdktD994XfbHtZchv8sIsHjO/WjLuiXAL7pH2PQ88+5eDQX7JS3TPxdttU5t+GRPYJ9xirtRRtV&#10;HrFnzgDT1rStfkAZ2wa4z/kEefsLPHns2/rM0gkJdKnTfoB/9gd4CZnQqnt+b7m28Yv5QL3aNB7H&#10;OhgP7MpDc79we+qYOq0P29qE9AWwvekt0h5jg3HAnE7/4XhJ32FNhWMki0j2JWIjEQt83+Ky7Jw4&#10;ceLEiRMnTpw4ceLEiRMnTpw48ZPIsu9/9ff6iSRWq1htkmclSp5VJ/lJrorBT8ztuTIm2G++q2dz&#10;JU1+rtKxKsY2K2HwpPKusLEdnscdj3nJL/5mX5FD78aXnWv52xNJ6Cyefax0u0LParQ/RsgqP08k&#10;sTLIEwa+5paVwvqzbiD1L3Z7wqi25yrmXF2E38rWv7bV2/LcDZNXnpS7dDM/+4pY5TYfxFb9UavU&#10;cfllPFhllUcHKb68e+Mdm32lVL/MNz0iOlaq7sR68bQdd1gAefRPZeQlYX2AvGV6gzvPH9vqires&#10;+uSPNPcdeTD5TX9hxsm7AcSSlXPbZt518S6B8sY2d3YK8N5VA7tV+OVb/u+0qf/yY4oVX/LwkUd8&#10;w5evjHd4xhBx7jtJLUdKffxBuDzFxV2zosRh6Uidl2yT/B5zUu+2IZAn5RaoP6Du3GG4xhOTa4i+&#10;lcbnxc986g7YP+c3eOKqzOSVUSdgP7Cd0ibLN3nad+Pf7U9RbX0A+dqG7zttzQvKQrnTRlp53IkF&#10;03/bFBz9BNGz7m5B9V/aUOxcl5+pSLkFfHQ/+dhjW9v0HcaveWLymy+LB1MHKXVKn1x5bKvDfmIZ&#10;YHzRN3kIGVOPd2CWZz92tDXJfMgylrsN2habdGV9wtBiP/Px8BO/r/GTyI+axR/9d1vefNI5dtQD&#10;LEOKrPzMF8qgz214UmIF2L/3z73t1GOKD+xXh3rNB/hs2WnnWt+AgLw6Jq9+QB6kbfRMG1MGUq/2&#10;3A9vOTDbRR5/6XvIw89zGOm2euWJpJpDAP3a+TA26h+2AWX0Y+qBB2xH36o/gJ++w8/97iOVl/QR&#10;gqd+1+p4fLVtPpHEPAjyuv+ap6jj2zoO0vYvnj2/+e7bP+a4yBNJv/vb34Z/8fz5zfOnz9rXKsuP&#10;c2OTp45+/ctf5djGk5FffvVlbPllK+SZd9+U7tipuELxAf+MW6V37tdxIXviasC8/upFvxKSV6Pm&#10;sXjFZBKYMcSmcP9sd3n3AfIlwL4pDwH3Ywf/nAP7iYbuh5QtTZEjcOwHU3eO70svd65pU+z5w6vw&#10;3Mn2R7JzF/thPy2OPo99PPnlq2344vzjky/IU9bXc4DnA8j6lEF5mQaIr7hZlPxVL/gW6RhfgE2b&#10;aJ3/As+Fw1cZz6+QZx/x4GksnqLuelXxauvwlfLUiT5TBh59zlfwPJ1izIkl/B22i4BtHfmqB/0S&#10;sBe38YsnkniCGxAHooF8n1O1btrksy8+j758can6OvaVT/2KrG/ON8oeaN96DsuPVldbB8R7laUe&#10;ed2v/OPrda9evk4b8zQST7JQZ/nI1ni6eD2Q+pYef96g1OY8E0J/okF8V/x43ZQ0T/9xnlz5xIf9&#10;ED4zVjOWiEXFIX282g1l7G/DZafqlGvAyku/K8IHeOYI5ysJXz/gbv11nONd4H6BTNIR235a7cqr&#10;bfi+5or4yc4DT4pc62sepO5Lhq9p+RRSv4K0f0gB/yirP445Uolt9tF+ECAl37qxX7/Nm7w2ALLW&#10;feYbT5B4y39aftafvkjTR6Atyll+6qeM84w64Kc/8paTn3VBN8Q2MXQ8mgf6/65fldx4Xhe2n+sP&#10;vPVABqiHOmw6K5VHDtLfSegxnTz2ppw6ps2d9v7t62zUbx6vU99KAeMc/drhFWMoc/mylyPOtVfb&#10;MDgvAMiXvy0A8pMAhq7lW0mAk1Z8BoIKAcrgj5Wcr7ORL88+qV+duXwEK/sqkMqglzSBHTz5ySvK&#10;O4TI18TnAY/JSu8Z1PmaQKVMnC9evdyC/qoOfvAQfc6GRkfqWBMEr7al3tCKAzLGxDLyGD7mIetC&#10;krZjt1I7d7YH0QlI2bf5U8RvS7ENjA8pspOPTPnCV0uA5eXRK28+oLxQH0T7JLbF2w6k9kO2Zz+c&#10;vDTtgsnvdaoTzWpHy0wfaFfSllt5B9LHySt/BHnUy30zJk40tJWLR+TJZ9BemYwSyxXP1LfyRXmz&#10;uOLLJlv8j30Jn9mX12qqrZNXvPFkP6+GKo9MDnAFDryA8pl0Urbr6MIt9tpGe2OMXGxKmdW+xNuF&#10;2hLKmEKWelFf+dsWkpC5Bm0CUxA7C/gM2E9d5M0HU2by9pnEf7SpPCntZz08yLFANNsUmfCVvy0k&#10;sYhUsshD2oHwn5TAepJH3jYWip99e9ZXHf0arDwH812GtpllSYF5Qh4dU4YyEjEirtyQUJcEUo+V&#10;yoMp5zwAeZCDaAv2U46YqVOQ73iZbQFRnpQyxA3Ao5N96sI2RD7k9vRJeWkCG2LydPJNku7yfrVF&#10;2n6f0+WPJOSx6z78MW/6abzQyTayc3yRL6yHOkiPvPVWTl+mfWzK03aWsx3dnrq0IQ+OPsOLqVPe&#10;urp/knnqRqe+k69u+Gv+y1Ne0h7ENilQF/qPPGUYF8ijT559kvvmNrqJB6/6wBMP5kP4qkn/rfog&#10;Dyir/+Qd4zNjYD+wLNvsUx5MXt/0DzI+t9WRfF9ty0ISX20rHmBv82mNXy4gX7/sC1R+F+nb3/0+&#10;F6nf/fFPN7/9zd+Gf/n8RWTsK7zSg01+H+kv/+LvxDYLHbxy1f7UmK79yHNS/LrmZGLZJ8jr4qUu&#10;qFnwwp/cRCx5Ua2dlK+0vXz+MnpyYbjiSBnsHAlYR1JsgtgovwFyzEvG1HgiA0gnKaP8bF/bNv4V&#10;rUwqEHnqgSSE5xRTL/s3naUfvfjFQg9pFiw+71fYwq/X3Fykoxz143wGH3j1Yy4kQdjhnIIyyD9Y&#10;+rGbBY7VFhwz6eepT/3hZ9et6lV/6OK4SS2oJ/s412iZ0X8rBKlzbZNf/zWfC/XFU2aLVcWJc5by&#10;J/W/135Sjot78reLqcrvaHZs8Yk+2zIlvxae1IUtdHP8hc+4qPjBEyfKb1juI0Nfjp/koWPpZAGI&#10;lN//+uLLLzd9nA+kTvytuHVf6L6ac43KRyc6Ug94FpJKB9jKV0qd3tWY5LyTV9he1Njj1bV+ne11&#10;blwzJnMei2xRrmtWTPER08YBxN66DlpuRf5N2eHnQRiXLCKhiz6R9i5Z4kQMOI9MvKoezCXsg6cu&#10;bHfduh+Thi/bidFKaVv6svshfOyat4+ANJSYt272KzPHmvWOntSt+1j6aBF8MfWP0oWL+rd887vM&#10;XEhiEYm2pp3z+09F2JKwaT80nXz8KBnzgPmUn3XBV/LE5MGx7qnvArLGavLcMKjqxDZjHNJH9JCP&#10;vOOCcrSVtrFBvmWPdZn+yCNjann1pT+ULW3KS8hOsAWh521dZ9Pfm9+/HIcvR1umxmFCP4+EHnnr&#10;KG8+pC3tAVJspR6VMrbZZqGZ+Tb9f/UfH5YR1CNjr+yRMg9bN1qYMXjZE06cOHHixIkTJ06cOHHi&#10;xIkTJ06cuAVZSGJVsOmTm16yZqXwwC/sHDx/nced7Gvo/fufOK7ClaGPCBGpX9lgBa9X8fLY5SJX&#10;C4/EijHkijRE/k3pgLjjpAH2WWW2N77ks3oXurvphFKdIlRsK4If9rstWTl/18TdCFanm35cK8ys&#10;Hg6e8ksmPOWKuDO38UU+Lsk2P3SXH7ur7XeLvAsQvsq6Opo80kXmQ/pMHYTx2uK54pQYLiRuYwX0&#10;z6FrQI/QjvRzZf8c3KZ/9tvKsUlv78+H/Msee+2vsJT2U2z913dTKuah/dFS2mi2i5T2pn2K0h/o&#10;H7RV6ZltxJ3Tpr4TI80+zOpzKHdlm/Kr/Ns2fBOvIeSR9EXVS0OpV9UHYhzxmtWRMr6WDLTFqTb7&#10;rkppol3NL5qY7T5J3Nqmt/TVn8LUPW3dlj9hW5BvvbxbBrG98QfiRy6ha/s+omG//nXApIU9IvC1&#10;tclUmR8XFa9O5p+rqNgJ4iiO/Iwz8/JG1b/ypFnxArnpsnW5wNCZOXYhZZc8NOcr4rKRsSpSBuJu&#10;CkSct5ijZxFR0K/ZZzPXVx2g9Ova7nFW9Sqf9Hdi1mvjj8TdxbQFfjJP91zNkyYbrTk89J47QlDL&#10;QXtf20ZkEH9wiSpUHfZ24bhFnWiv3ef2n/JFe/Zl/gTZg4x3ng74gF/t2x4HvOu/S/38txP2NuLw&#10;yvSBvysv43rlUwfBvmv+N38lv7D7dgB5K/+aTPr5pBVb75JKFz4P/jbynCKv+V7wxAKi0uVAUdf3&#10;Oua5hER9VtEOg3Us8lxinjN0W94Sn6Wkfdx9mz5vxx2OAYsydrJv7Ue2KE95fyLVdimHPsX0+/qv&#10;iPMcvsQG8dQRT0Bs9KKJu6T+CDB6eVy/X7F6ePPw0eMQ2xyTINTn7irEE0+v+8dmOda+q/MzCF2i&#10;arn9lec1NVQditjajssjXj/V3hM/F+c7d6kLT/nwxEEdjyuO0OwbGSMblc71x7mFr+qF3nIn+U3m&#10;Ec893r57c/Py1cvQq9c7vX5T8ShZ6A3zzo/VN4oY28yWofLb+edo602Vh3itSVuRJS3q4w71rr5Z&#10;PlOHUOpF/yKGxAc7TVvZ9OuqYdq7bHsO/LZk3pZM0Yd3tZ8nPelDZYrXh6HSbmir/eD7r/mVv1KI&#10;Me75Ek9py+f4tsZ+2mO17Sd3So/+0x7ohYrneALN86KZD32oBML4dkyrv4sYrhaY6D5A7JiT2kcI&#10;/XwNFtqfeCae9JBugc3H+ImO6tdQ9e+OAsdenhrhWFX0jvNVzlPf5Qe2+bF76M2rV9s45Yml95y3&#10;FjF+y2gTihb5+qrkNQ5z0XbeW373tdNqc/ymPEVXXTgWKj/J4z1EiZ2630DUbr+upA1nP+z2yZxl&#10;/oEuYle6JI2RO2VES1+HdYyK+k8yVAwdiTlo65PVF6cdPoIEcf3J/OiTJDzhCeXalBgVYaxqmT/m&#10;ZPs2T8wxfkIlI2Jn/InwyA1ZMPOxYTnmWNsL/+Y8LNFOYs6jM55bzAjUT0AZ+03Oo1ZfgH6q/FZ2&#10;lf+Y6vxtHUPRKz9l1CGJ6B1y+kZ543AbP21ZDpp27BfQjGF+nmTl13+bPGPQPsPYfvbsWdPTpzdP&#10;njwJPa9tj785y/+v/+P/8m9oVJqXT3qGrw708MHD8LxTd78uKMPXH/tIweYEfOjyT2Sijq+knW8F&#10;SX+sg1RjDzBiPtJGpR8/7kdeGfCPHvHoLMFgIF0+frZR9neHw748ipkwYwAfakKAp4OQfiB7OcA+&#10;TkY4+fEkJJMtchFp/+n8gEmLV9tSp5r8eCQTngMh9lO3Il4XcmDxPj95HCAZ3JFn8qyJmpkDPieE&#10;8JlJ6l/41TErdaEqfLabTyfjILvyMllHtsvacZk09I1HPBOnQmKHfwU6qjwdmH1MBHz+FsQXdCwe&#10;vfIT6gZz8suBb/DYgugDgPxr/MS0C9hGFuz60Vn6w9PG3Z6INTXTeT9NpaRkS3mI/xbkK7EPEwXa&#10;A3BCwCDFP/LoP/hNjMmHT9vVdviirb0P8eRkx1jl4n3xiSFjoCgHhVDllz8uKuX92EqR5RHH8BUb&#10;XxclNiwgldWuC+/nV8o44LFI9quT1HHVPGOqDtaOr6UDXdTAWuCXsG6k1B1Qf2IiT98DxsK2oM7y&#10;9p8JZeSR+Tl+9reZTzwB9mebetJiW1JT8j7iKQdfZeE9OFknCWAPvkK32aXvbr9pVXXy3fi0O68r&#10;5m/NuxRIwPfYaqsK5dFuylp+41cakC6e/2e+44eyG5Wf+Aqpv11oH/BFPvkw6ELPSkPTn+KFuqgH&#10;JNQ1Y+s4guevFCXepbT6//3IUykudslTR2xXP86YqjT1qrlj+oFfliENrBf2Fo/A2pv9OYmGLT+5&#10;COL4kAsFLpSKT72co9neiH7Q/aHrQ92XHWzEh9ouA4y7jltf6GDyfR1nOQFGnuMC+2O7LhBXw6aO&#10;5FP+07qQJR+120kHfx2qxqoLDGXwCrkc4wrYu3e/+JKnbX1tNnpRXykqOKYlv7aqptGVcVFxiP/l&#10;JxezmU+QWvVF/517ONTbvq7LdgKdlH97uzmOBPIQcynAz+013srjsW/3w6cvQKuPA2JK3uRJacv4&#10;M/KZS9TT83DzyJGGSi9ymWMXsT/zTF1gwXvsUDcxqv9S5dRl2fN1GOqFv+xv+UUoqH3wyDnXuT88&#10;UrWP/QH88kn/0M3xg/FCvXiFrfnxW5Yce5BBvnjmrpwDcU5T5yfxjgWkt32B87YuTF8+f5aT26c/&#10;PLn5w2//UMeDtzc/fP/Dzbe//32fTJesY4pPSn+1Xvf46quvb/7OX/5V+dELS/ymCHY/VMfjVIoL&#10;Y15re/WmX53LxWfpyDirutx70PM/v5HEubHjnz5GyhfbXjx5ljh/UrSNnSJimPoWERdS+gJtxn54&#10;bAr2g8Sq7JZIjrf57SHOv9fY4rwXnv3p+4kh58C0R4+HhLDmEhZ1coHDYsJa1GGbYPHHTzKwiOQC&#10;UH7PJnGoi5Iagy5exDZ1LKO0K6Bd7+Z3oyp/+YEso5c8+mi/EvE229hlP43qPEcdiJO/qUQ9mqdv&#10;c3HEsZ6LzbrIfNOvyAHHqee+WTAi/h9KIfNI/XGRXUWrqtUWtEulnd+EXPbDozftB4/iVdea8zgf&#10;xkeIYy5tmWFW5eF7cWWdG1e5xCn+c9yptrbdq87dPj3+5T1XclyUE+mHtAdgLuSPGBLv+3VuRjVx&#10;Ex9DpYf4o4+vtH319debjbQI9asyyBpD7FRG6aJ8+5Lxu11PFb/OJXLsqTpQNItIbzgv/XDz8sXL&#10;/DYZN6bztcQsUFS7MSYrzTlrETpw2J8Vqa20oXOs9cC3HP8qdayQYpj85fkFKAeQg8f3+Mq+4klT&#10;f1D701/QWWDe4dqWMjyU4G9gEY9eFOwxBzK+or+p5+U+JiYwRZVb+vvaC6/ix/Ir/iOjD0XIey0X&#10;LD1BV7tQ8iUDsZl0ydDWX9Qcx+JhjkVVh/YHQcrX2GFs0x7EksWlshvCZlzHvmOmj1n8dd+u+ZB5&#10;uJA+UX01fMnd5feNkF9/qSOLt0uX+ZEnviVPfm4e2K/KD+Yb7OCjflo/fGQe9/iFTx5H2AeRjw6v&#10;C+wz8Ye6FMErD0jnPmUZM57zYwsCygDaaivLPvKKxz7nVBtP/y9+2koMi8Dk2Sf0kzzrAhknefOn&#10;jHpM1U89qFtsUq81V/Dqtq9DzjqmLeqaC90sILFo9KbOM16+fBnKFxlrH7FArq2cOHHixIkTJ06c&#10;OHHixIkTJ06cOPEzyPLT/+1/83/J8hUrrDyVAFih+vzzzxf/yc2jR/0Ft5tPelXwCBRwt1OwKhmU&#10;hV7japkf1wolW6xsh/vAj+m+ar6IlS6A3QcP9i92ffnVFxv/2WftGyto9++3DNjsFrbVuSJWid1g&#10;5a7Z+nvX+S3T+dmzyhITfrgRRGZb8es7WQB/nz572nzpfrJ4ZLkjA/AzT3OE5w5h/8grK7qP7jWP&#10;TVb05d/L8zfq5aoh2FbaK3VFNnrerdiWP/wAnvCuHSr21dZq94fGudr6Ydd3gpixEnnkWYH94+/+&#10;FD4+rzhPfgLf5yovq6RHHtDGAFn7ITKsTMuzMi2wZ2ocwPRh2r13f/BrBZqOusymrWtneLBHH37f&#10;+lDxAqyuu1pPOe+YsYeYAuLGDweGL7+eP3seHh9fPm8emdles9+yxi/wG6Taq+7t/z42jSFQntQ4&#10;4K/tTh4/nBm+yj169Dj8j/X3dvnA3Tru6oYvGe4cAurO3RyAK33XEb76wDa++o5Ko9Ld5ZQH1J1V&#10;b0BMnq+YTD7xubgDr87Ss+qLNus4Zai7MUGWu4uAPH4sFNAH+QINQIf5yMz+xqo+wB/u3jZf433d&#10;RUybvuoxAs8PUYLU8W0/XYVfxhZ0FAoJyrZ10Xb2VexvbVexf/z4s/CzTdPWqz9gizuiG7/sph3X&#10;/IN8HruHrz++KAOI3j7vVTxXWfKY78TucWGV5e65+qc88xJ3LAH53IFtlJ29STc9+JanFnqjHF++&#10;VVnnbfqd8x52Zj8h7oA2vf+o40MsudsP0G/fmHoSh9XW+OX8yYZ3EdFtPFOvdVwrw1t9fTBm53f/&#10;P7xbMYG38iSdHbZq0BuU/LDKVl6eJAK1e48DdtuH1P1d6+TJAPsk8zZ3kwH9wj6JXxWJ5ssMd2XD&#10;k1vHCdBets70sbwCceknsbx3p9udpykePTbm928+X301MeeJpwLxe/u6fY6fr5dvb2scveixQ514&#10;KgFwPOQVC8BdY14BAsx/9+/0GCFMH3ifpbC9qg9PvaxL6dn6RuVxRzp8pQ/XXBf/nR/u9NNDQSsK&#10;m3nA/jx4jkXOXWnfIsCY5QmX8NW/7q4nXwiiMhXyxB0k3iufccNrQ4A+zuPmQfavupROj5X080ef&#10;9ZxGG9rPsbP1z8rDJ8Ac6Hlg6uL8VvL7+duOlF3zTNer48McxRNJgA+KzPk2T14U0Nb3dUt/9QH6&#10;JeCJhlcvuo7Pnj65+f3vfhv+29//4ea/+f/+N+Gf/PD9zW9/85vwD+sc8Mt1Tvj111/f/Jv/xl+H&#10;54mkv/zr5rUWrhIeYgHU7/Xb1a+qPT+s+DysPstX3gBPND1e+insWHtZx/Afvu3zH2JrHKij5wMZ&#10;gyvO9N+XL1+E5/z39evu24nJmmfobx5b03aef5aeOe48r8iTI6vt0kbr+Esf9EnetPWaoyjLmAH0&#10;I15NAFMn/ZrtsJVnn8EfnogBHGc8Z+B81uNm/Fntmx8yX32Vc2HPGxOTIkA/fbzmYfqefQb/ncO5&#10;6/3y1bpGIA6rLH3G4wjxv7tiHj/XdQFPnGznjfytevG0kOeKPKlPnwPMCZzfg8iv+ZD2ubfaiLL2&#10;VX/sHXjXHrysY/7zpz32sWMc0k+WHnzZzxXbHmA+Rm9A1jrwEOPPv/wiPE92OhflSa5VR77YxhNJ&#10;oN+i2NvUdmyde365FDBmbbuLflX91/MH2oUvNYNnT57e/PDd9+F5Os9jSuRXf6N+PsWWJ33sS+W/&#10;10QcF7wmYr/nIejY+m3lz3NsY5X2XFWh/3gdwVPy9AOAjO2en4bQt8q76zii/yzfGGeerubYtPoY&#10;9bJvVIlNZ2Ppr/32z/ysyToHzpfsVt/g6S3P8zln0B/OHeyHPPXl9SDDXkvE0jp+/Ytvbr751S/D&#10;Z5yu42BcXG6+reMpr7AC+nJ5HZ7EecDX3QBv1Lx42f2WNtVP2mrrb7RdEaBf2Dfyutw6Ls+THo6b&#10;EMjcuOLMOPIaYbY17WbbcY7m3DLbl7nB+YGx4nihf6pnyqTfjnZ0Tp46seN8y3jajmX0SftP+kC3&#10;7zyvI35b21U6r0OVZ9xb9xkH9uvP9M1yYMrMukx+6p/+k86xUP+FZzw51tBh3PJj+avd89rzim3a&#10;d7U1T2puaxr89//4X/9fV1RqpxNuGZon2Y/XiSC4uzoT2IJblXz3YwduVhg8WCdJGZzhlvyqPLJv&#10;PJBX/nZyU7qdHAnOF1+5oMAiV0+myHjRG7tdx9azgnLkoWuwLkCe1E5MuemzBwx0P32xX+h6YI7d&#10;bdIZX8SrP75OER7964SSDurBKSe4y9bRZ307+uOASTzHq0D6CThZFrNjzYtPeTA7urYmz4T4m3/+&#10;t+GPMsYc6DPpFofi9QFMW4KB8dVXX62tHvRCHnnLHH2g/kIfwJ27zWPT9gV310QM8qpLIXrCNW+b&#10;xuKaiEv5dgCe9cK+Ewrx2Afku4uFpFfrRAT57UK0sHtTvq2TVGCs+qJxj7P5YNZ34+Nn+0ZsHeNc&#10;AHy54jzz05fWhQRgX1DqPDkAW9vl/5+HnuUVzvXVP2Lyco0dYvZ0XSARn3kCConZHzbfCrMvTXlB&#10;PCw760vel1/2xQP5l31j72+zP3hxlcWLdUFOH3QegNd/4rn1z/w18Ef/J5/+MMaR+dTPcRT/XQSE&#10;H/O2Pk890wdk1FMbW5+nfexveLnVt8p6YjQvLJHf5pahh5Ozh0t/FmiqfPhqd34/ARA3fsMBZMF8&#10;yaD5g922aPb/OjtdzI7EeV2YwTvW4s+KG/HgRHvjV6xmWxAfx2zqNexuday6L9dyEui8Hb7mxPAj&#10;VijX46POiTl+7/Sb5/GsNDWf+IRd8ZxxC3shz4Hfk/55wUw+J4nha/54s0408XNfqKq/dQFD/rTr&#10;Ahb1eHCvj1+36clCzGfr5KyOdd989U14TmJ8dQh//PonF1HP14kscfXV6Wl31jdY4aS/3VsLScHK&#10;v4gP/dY+Vvk87g+44HHRk3E0F5fngrLnJLOfT6yIBfTBH374ITwXQvtFWvnpsW/omfMV49UxS0qf&#10;Bh8qzi7mcvz1JgQ3Gjwc4bPH8fBjHhPodNxxQeF8nkW0Vd8pw1i3bhfyFasLW8aq2vfuGvvchLi3&#10;LiQyL63xSN98u/ohXa1feln1WguIf/zTH2/+2//2/xf+t3/725v/9//r/xOeBZkffuiL2K+/+vrm&#10;3/o3/q3wf/EXv775d//d/054fpaAVz8AizbPnz8Ln0WcdeFEv2XxMijfPll+8vWrX/7qF+G5ofn5&#10;l3185GKB34EB/GbTy6etk7HAyXVQ1fCil3ZzPokP9u3Kt03nXN1xWzx9ZuXPNuV4/eDhsjXA+Hu1&#10;FizQ7XngBLacD+mfLnRe9MkB+yPg3IHP/gPGBIt2gDExjzsep/K1rXVzBTv8tgaYMtTJm4Xp/+E+&#10;7v/yLNY4t3Ohbf+hjzmvckzz2D31p+5VT5Df+LEPlJ+ed00Z5gnrn/isvjFBjPXnRdXRhV0WVZ49&#10;288BbGuADdMtVvSr1V7w2zGoXOGGDKA/e6wn3p4b0xYuMNFGvMIJ5sLQjC2wjiw0uYhM33Nc3xYH&#10;jt2cB4Cn3z+5+eFPPQapN6+egtha8vRb50yO9Z4/U2/7NvVivAFsmp9XTVe78xoOcuAibsR2nKMK&#10;+vI2XkrWvh3flw+ZS1ddaitzKMjrYyt7th2p/iDqYtbUP3lkWLoBz2qesG+8YlFpzSF1YCu5tssr&#10;Q17H0X+cAzn38SYHi662NX3B81Vc8fTkx/WKGWBuMz5ZxPy09Ux57Hiz8+mzJ9uDEczDb9ZxmcXt&#10;7YbQ3fs5lgPmT347DWDTuH06+xW/5bTGzuwbs5/PfMavfYa+Pc/D7ZOMOWPFuLk21/nbPmC2I23o&#10;OQB9zfaatrBv/8Gmdvf+UnGu8xa3mUO8wTD1WydAv3XsTyCv3OSn/NRDva0vcZCfY4o5zzl51mXq&#10;yevMqz8zP3udAu+cRvtcixvxcAyubnTixIkTJ06cOHHixIkTJ06cOHHixE8jC0l5XKmIO3P5Yees&#10;OPeKZlY1s4LFqhirY/1g3NraeO4GbPmDz4/XLSQXVUV9o9MN+EavwJE2qeiCj9erbFFWuUP9tAiU&#10;JzV+hg9tZbm7+36n902sts6vHmzyVVZ/qpLbiqUrgqF7+1ceeAzQx/uShxzEHRRiXJTH5KRSm7iH&#10;Jn+gBWLrH6vOk7b8InFcFWWV0pVKVhx/jliZdHXSVVPIOByJuPzrkpg+3+b/kY5+Qzx6Ore56w35&#10;5STrxUpzqPRcQ3zADZJLd0bvrPFVOiD63oYRK+6izfpusRxKL+rO3xUZMO3miZEDJS5X/0bZUrkR&#10;t7ixgb3wJRDqezfKs0YNsS1fkbug94sufar4Z2wV1Vib8Z8021QC1/KhWU4Ys2skJn+bzvi98fi/&#10;zxU73/ugKj3+iNH6q42r+osu+uGQmXQBts2TnzSw1/CyviVYok3UcZvrirgjESqfnA+pr35GruoK&#10;pc5LD397/myXtb1kNpQ7bCVnuBY/2YaqH9puR5pQf1P7NXl8cr4/+k+rNe16jEt4/lZe/dv5HDOr&#10;5CKeUJJy1xuavNsHyhNb8euyD4Di8jdB3c2f+/K4+52aZ6Q151yO5YhuOOoAiS9xX/qcq9B1Tf5C&#10;99B/m59gyyt523P6Gfszn/OAIu6oWy/rFhr58XXEgTv8ksdlnjbY+HmMpq7oWHr0gdeAlmuhidle&#10;F76tsvXf1sfyN+RF5ETx7A3Vf3Mc2dfYyfGgCX/xex1X9B9iG7q7n6vkx1qHj+pPf1989C8ZylsW&#10;Mh8/tzmjiKcF+omBcR415g3qzA8kQ7yF+CM/4ssrHa/f5nUhiKd1Xz5r4kkg7gJDRJ+n4UL3149p&#10;F/EUlF9arI6w+cNTBvMrjXv8qRrxpV1ychmkrXLWREyqfm6Rv4i6c7cX4lVF48H5nnFme+PrnJC7&#10;3xB33eUh2kMynhAuNZXNjcfn/mO+8qtqqeeaw9i3jQXKEA5Opz5lTx+NGT+8DhO6VzGrNFTjgvHT&#10;hBDl2i5hkjYf+Ft2IZ4chLKdOazbul/7Ifo7T9/qc6+m/sHvtzUH8mPNVa4I+apGiDgyPh2j9nla&#10;p8RCeRqyG/mCOLdOG0JVmTle0ODfBcrvJv7tf9dArBkDUH/ps2PLxwB4MuhIPJHJ60IQPE+iSVtf&#10;KD2bTvSL6ea0W3xeD6P/VNvZj+yDodLbbcw+5rTi07j82PJeZcZMns4ZeW24Ka+/lb5Q8XtbFLZC&#10;9a/auOeojLIQcs5Jm45Fm8+D0D/lrQuv3zlvh9YYhNQDOWYhnaAd7Z/0N89F6Yf+AD2vhfnFQ8in&#10;X5r664S8evn29aLB85Sbx/m20/09c/2gff43OhDtsVA+sxdajodWpDcwtJoYU+tcIucki6rMZitE&#10;oVXW/M3+at8RT55mClXcjWXim7HUtOfTHxaN+N+GTdehvYC+QTOGElCesnvf4CMJNb7WXDvrMu0I&#10;dO1x22M4SfuhNX9B0zdoystv59GLfCLrNp4+xtNHPoEk735I25AxmHUC7Jt27b88dcRTlBBvg/RT&#10;cP1j2juVzUU8DXrJt0yu0v/J//B//DcYokMxEO1YBF/sX3D7JBP4nICdOKoqXYkusvh+vM2K8X/L&#10;Mq8zs5PbFd0qXwc6JkNO1JgkyIZ/+Igvp7RefGtxdvYXx/pkf+lmmwBf4ZHd+PnnvqKUWUSHJO2D&#10;9C4Lv5yI/tkp05Hp0EVOen7xgfdweYQ+J3klfwc1UQLxS/6k7XOAHRxe2CJMXsrWNn4V0RYCfwCT&#10;WNpoEHA/2wwsgY8TxoSBkHqXX/IsQPLqwaz7kYccuOhmQB95t+VnHidp+s22vDYAvpgat8lPIJpj&#10;5gKxYeJFln5HOQj7xBf5EmrhSjbbEAfjxesbfMoW0Mlg15etz2Cj2jhybNaFI3xpji/hS25SRSf7&#10;Kb7ZwkbpCi9dg/mV+lg7Jxr8Yr/8w8ePsj/5vL4afdmduMSP2tf5RZxgyoeqHkU5/sFXwjbE6Mv2&#10;ol5IrvyqNwfejK/qS/DEiv7FhGncmPwA2xPGAEx+YvYZ40o6DyY9n3Q+/Q2wPccF2wAf9IIDyVtO&#10;ECqPCydOQuJ/5XEBhdzRf7bDb1oaU7+pBPRPXt/0P3zly095oQ37DER8Nqz9AKv42BdhfbDygEh5&#10;6OifNZp26W/kqwOkvdlevPkBLuBHEXriMzx+Lv44D0BpixprAN38JgdaqQNl4OnH9Pnwlfdpnczj&#10;RXvSdbZuAjlgmfC13z6cuaP68cbzikTty2ub1adLOPn7DZqSNQ+iHNvLJil16THUf7sPJQMrkaRu&#10;/WfeRI6ljNUCbUBMsUFfjY3iaVNw1G/8IXT0cbnnZSj7mRvrHz6jS/lNR5VzDudcIK/GsLvK2ffi&#10;Q40Z8lP/g5/aAOoPVX70Ll/iG+cM5Bc5xt3e69B8js957L5POnNclr//IMdozokYU62/tqvPRCd2&#10;yau069q+dCs2qAex1bfYX3L7MaVjClKWfUsPhCx6IJAL8NVezJl5lbIE8aPPzWr+rpTfeEr9it/9&#10;xwdP7DsWacvkr/2lJ/M8+pf/adeSZSEEmcQE/StW5lMucz5/VSZzP/7iIPWovNqRI1l0VjXu/Fg2&#10;64/fCmMRiS//vKqT2ac//HDzro4HT77/4eYPv/tDXn3kN1m+//77lEUlfrBow08d/OJXv4wfn33x&#10;xc03v/hl+VL1pG5FyLOI5Zzwrnxivp7HJvwj1pQhZWGI3+IkTth49PBhYuMYhqcefI0oi0El48VK&#10;+tayLXa+vw4UW8Sy+CwYsOhAGxRFR+1LP2Vhh3YqGX6TAj4LAJVPv8sC+DoG9eIzxxrq1G2WBc+U&#10;KfFKKdPtwbzHX49R9KdvF6+NLCKVfFW2dS0Z8vK7PLxCVXz6QeW33pJfNuJP+iq/XdkX3gK/QBZz&#10;q760UV/Qs3hkf6dlqh71v/FwMYgxS19hDOQCtv5KImleBbpTsSpZxy9ALl+bqj/aMX2x8ip4iy9L&#10;oYhvMoD2SjwWsAOoH4ujlMtvJ9WxnnHQi2nVT1Y88Z8YT6K/EENjCiUW629riyoL3aGPrXMz6tRz&#10;aR/THhSP7J3SycJU7FWMPMemfMdw8bXP7X0xqWwRDwOw0g7BcrB46o5sPu9fxzvmSX4jhotL4tlj&#10;pOOmDcqB2Ki/tEuug+r4QF0ePoqejJvV/9ufjh1zGnVG/ihDu5HneIeI4z6OugyyqwLh+ybPOj+v&#10;tuIVLebX/HZPzRf0x75gf5O+HL7qSZtPsp8038d386krqYsB2MrCUs13Hd0dlOG1NMrQj1iAt/60&#10;UW10n8k5avWBamdex+p6FVaM+ZIg4yf1Wucds90a8N3WuZm+zlHxkW1kgbEj9h4TjW/iv/4yjuCW&#10;v1NG2m2XZPH6CG85yLYjTx4gK+Ev8TIfUFa7pOarS31TfvpFGcu5T1lk4Cdljlr7e95qPu246pZ+&#10;cCgDKQNRl9t462kK0UaWJ0UvsO74SntB1lv/6cPqYtHoxfMX0cdPcfBqG/t5zZHFIuQY0+TRZ/0d&#10;qCyOLl+Q2WfFEydOnDhx4sSJEydOnDhx4sSJEyd+ArlF8l/8D/7x37CyxWrVXMXjjgO8q1vgk/pj&#10;JT185Qt4fwjTlS95VtXlzQes1gvsg+j8ZF+hZPU1Oj799Ob++mFO7krwK/+N0gmV3v0xzF71c6UO&#10;mrx1JZ2EzDEPOWy7DdQDTbiyaRliqe+udMJnO3cAiGbJL9/qv80GwB9xtAWOeWxHZxHQn6wYLrvu&#10;P27jG3DfEei+Gs+K95tXbzddYOomnXVntdQ7JPDQUcZUfvYBbZDKg9k2V/0cVFKhbbv+pa3RUSrD&#10;Vz72IoPi6nMbFot5vvLS/B63yVOe1dyJ+E5dSnHqmjs4P271ZmXbusYnyhRVTngS9QPuGoMZjyPc&#10;F9/KDkCH45q7gv6QIfnbk0r4UHUgxecN2d7tXdhe7EVeIbFupp/OqJS6vnn1KjHnDhA/7he++ixf&#10;uMvTIbXNnZmUpiwJPPqL5JPPfsosIp87WEHx8WmlxBueeHC3C4Sv/qbOtMewqd48pbNSfkw0PnPH&#10;qvyGj8/Fx5fFA7cF2xP6P8k4ktru8IwdMNsxbVf+C+XRI1KXpVcKKnEfZD30/xovqU878uqfOk0h&#10;YbkJy0LUAzryk9DHnRWw8fjQylI5yt29ux/X6APMYbFPuii+kVf/Un7xUGSVr5RjDv01fPVTnqLI&#10;HfXq49y9QVeeTqp94Rdt29FR26ZFIrYW5PF7Ytbf7SlrvADzoeWZl+TNd3uWm7zkXMW+o4/qcT+y&#10;3hmjz84n/jIGC5TDf/KO/G2+maJDf0hvO6ZcyCvLEy2f9lMkPlGSfLbXccrt+FDbns9covrC4srp&#10;+N1s8+jJnI+OECV2kLdh8JRln3FIXsVm9jd/tJ4nNO7XORu2iDc/ronv1IP5nPxQ5TXf9UEmdYpf&#10;Zbso89si5rXUoWTUwxMUHC8oK5EPKBvfoCqLj+nz1qHGC8c+dOcO7ruOEWOFJ5GYX/iB1D/+8Y95&#10;9J4nkH73u9/ljv7zF8+zD3lsUkfq9+WXX9z88le/Cv/5Z5/lwxHUBZ+MH3MzX86Kb4zZ8k2QBzou&#10;XYZ+yg+vwqPXp+qQtU/Sj+hD9A+enrc8xMSBDKBM8uDrb8asy1afrfia7z4oT6SUHvtk7JYs8tOf&#10;6C6eJypapvttUvQt/ZYhLeVbH1A/PIRteWT1FRn4GRPzRXQX8It5hrYmdX5mvzLWM32t5OfxpevT&#10;scMGKeXypGBts4+nPtvfPp4TL9qE1zUBcnwVkRZGBlnkaIdcg8Cjh/6AS0X0XeS1H0R3nav1VgDv&#10;E2GUo+9zHoOf7vMpmdjGl4pTqHjiZx+2bvCk2EWmy3ZbML7db9mUeXA/4xGesYn+8Ngronxo6Yot&#10;05LbMFhg/SdRMcWYe/i6NDpoW8YrPHL2SW2QhynnQevP/vi/+JxXIljYbBaoP2UAcvZ/KXlrToNH&#10;Htr3rfEXfa2T19mg8NVW/bpl9YXynad64OmP9mGfOLOv2k9LMHPZzEOuzeznJj5lz1N0EPwkypMP&#10;KM+2/nvNyNzu+R5Ps/mFR8pjZ9NTZJ756gKkbAPl2cYuZMyMI+1jP539SlBWspwycx/AF1N8A8gp&#10;q3549JCPLISflNFnYN2UP/qmLsB+QBlk2LYscu6fdgH79WGjanOPbd1nOuaks59Ak5dsY2N+5J0z&#10;SckjlVfG+AH8d34gZRvEv2Xffogef4ycbZ5G2p5I4pW1ysPGtH+0q7+J7P/5f/V/7O5exv3FcgL4&#10;5df9a/Dh1y/DI/PwcXdcwDbA0bfjq20YEPceXFZG/u2H/eIKZ8Lnr2ViqybH8DVBfPZ5+xY/H/mV&#10;ByZrfWhq/tKW/hzzJy8mP2MC7GRg1l09pAQdzHwwO/Y9DnqFnBSur05Efk0i8FtMiod+CtPW5Kn3&#10;/PzwhP6T0unE5AX69GfyTHovn/avu6N/xnnas0Njy0nwaHfGUxxlZvwF8tM3Oj6Y+UD9YIU/8EtM&#10;8e1h24LnkdG1cXOnDuAbONAV4iWPly9YR8ABGxAPv94F7AOZgFasmID4+gsgnryvCqjL2xrMQRmr&#10;6a758iePQhc4+LHIAvBnj9x1UC++fgGIpV8z4QTnq2/6Cyzk+2Wr2Y5Td/gVBzBju8Vnlq3UPsmF&#10;RJ1xheUd8hdP9q+zGQfabX7pzDF1xG3jURBv5xBg/JG1X5FnW8M73pHh4Cm2tstfgxPIV6u/zbaY&#10;/ZB6yZN/2xiZmPG0juTJz3qRp8/w1mXWcdpxwUJoC4kPy+xsL9I5vq6NKfyZ43ryx4PZT/FHGHMw&#10;23ryghj7pb8cJNeXNMuJbTxyE8RPTZPnF4jAFofyBxLzS5d1mtNM7f90iTB+/Uwv/fmtY7ny+Z2E&#10;gD5/rY5l0xszIL/rQlr5tt2MIbDu00fiN/uV8aSs8rTb/BKHx4XZP6fOWRZM3lhRdvaN2Y7K4Lt9&#10;kjp98cUX4WefoZx6SPUHP/V51us2P9E54zZjtZUhXTy/pXL3wzo21R8X3OCoR742LtpL1KnkNifE&#10;1uKJj+3Sr070nimPfvt5+OXDjCdx4MQOcPH2dn2dkP727lXn36tjwufry0fE1bndBaANy1ZfLLcX&#10;zGPOXaQsuoBcGK8FF16j4LUxgL7PPveLhzt4DfF1+Qfw3Zhzcecxi/H08G7H89Mfa674sfNfv3h5&#10;82x99em77767+Rf/4l+E/9Of/nTzz//5Pw//qur9dH2Fh/nP81I+d/5v/tv91Ta+ZPTrX/86/MTr&#10;6lMv1qf3qVdeRyrMvkE7cBEO+OLNr371q/AcB7SVtlh98s4ndYG16pILCsZ5gZgZN/rz1rcrPn4h&#10;brZv+sY6751I+7DqVqAPbuckdYzNq22FOV66j7Vd+r79lvwaPeFnXyrldJDmqu/NudqYzD48dRIT&#10;+xh58ziLLoBfjl9sei7EfscmqfPAnE9oC2Uu9JdbdckZllcznj/p/sCFPwR4tY2fkgBcaD/Wz6rf&#10;w/t9TM9vdtkuNX/zWj1In694Adq0ghc+CxTeRC/yWIAOv0yX3w1Z838+4b90RodjYYx3/PHrV8TH&#10;diFmnv/M+DOG/LI2fcE++aiO/1981TyxzM8UFIjbPIcp40k+mq+Wb3NOMO8arPvr5y9vXq+vD//w&#10;/Q8339VYBfQx+yRtaL/KYubiaU/PW1gEe7Tmrt2Dy7GTuqw+kAW5dR47/ZxlZ/8BxrwXi9ZYqPnE&#10;uTSL3mvsvHtbMV/XYtSD+oB8kr/mXDDjRn/M793CD7v37z3Iz8IAL9QBX6u8podXh7ABZn/Iwula&#10;GKXd/RrXF19+cfP1Om8nTvYT/DVucx6mHRy/cwy6cAAYo9euWSg3z+ssO/undsBs94kpP/2ccaOc&#10;tqYeyjlnzr6BPxCYdaTt7IfUT576yqsPUFZb6FDPsS+1pSpbfSRzRKFf+fq4XtPnGZ/ZLshMXnn0&#10;GKtZ9hhnfWNMeYxg3DtnTp0zDnxR1nNm8u3n7Nd/UstOn+c81v+fOHHixIkTJ06cOHHixIkTJ06c&#10;OPEzyDLWP/6P/tHFq23y3IFy9YnVrfCf9Kq4cBUQcNdD7KtWN1mFFuYDX4Ujb5PHAP/Waherg/K8&#10;2gbvjx82Pty8W48gXnu1zbq4qgZNfsqYN3mAD+RB2CcF1n2mEOXMUwdQp4/Dwecuytv1+gN2yx9t&#10;4Zu2TI/QjtAHiJiRottVS/OPdNynjgn0CPmSyg8eznJHffDEUJ5V3iN/JMuaiumTcYJoU3lWVUk7&#10;vns82Yb6bsQqW22BTPpB5fPkW8v0Y8Wk9V9+ZDHyVTKP3orFX/hZ/PQT3e7f4vBptQdpxSB3oMuP&#10;8CWH/9adVW4QdasLRHNlxLfFI/vnEHqxJz9X/bdX24qfdx5MIXsh2fIXqHzLHGGfoWRiXH/E5tXL&#10;l4l9vwp0/XUwSB8kY3QNxob9xFxQBpBPneWVSXyKZnl8ORJ3m035AdfkVx3sb9m3eLeB20dcywPY&#10;P/psHmNn8gDeusyy18B+aAN+Lv+gWRf6ZOo4eOWsG7bYPvJgysq73/SI6Z91mWny66+28kf/yZMC&#10;pS7twg+7lu7sXeOUsrzahgwq4meNPeSg+JK0hJFZqfnRsvgykrI+kZSnS6vP8hRhYvXufe5yhy9/&#10;uFvV/E55iqH+wpdOnxYzJvLU1xSfrwFZYfkpz37nIvbDG0u24elfRyJfQnaSemfelIfoj/ZV+Dm3&#10;sB9gX5/l2Q/Qj9zUbyrpp7bMY1t+K4Ps4jmPuH/3fuR40oh5mXxtAf3Bj8SQtqzYuS3RjsoK+da1&#10;z9kkeUrkYn8D+xPsQ/8+H8L3j0ZTCmnOsYjr48cPUw/O3R4+erTF4E6ds6Xu1G2jKk09Y4/zqD4f&#10;o27cnbSO1onzPnTiD0978DRfdNZ2fMHPGhO8ntznN9X/y+ddz5oTGW/ruMsY+fFNP4Xy8uWLm6c/&#10;PMndUO6U/v73v48fT548yVNJzDs80cMYwRZ3W7/++uvU+/Mv+YHtX6Su804sdrXP2MyPbac+5d+K&#10;PUAfRN+wr6CHO//w9Cm24TPOSyd8Xm2rPgMPsJOUNipfjZ35ANGtLWojfLUf7XHMp4FLQ8pRN+oa&#10;u/i52hRgAz5fIqz2V5a70/hO2/mj1pTHf+R5+ure/f7aHPIQPDTHjzaja+URDyh6VhnkIEG70p74&#10;B08bAmQoJw9sK48vUwbdmy1eJcyra3385pw/PlX9qlDyQ6tduo4155cZ94HtlTT4sot/xJp8xsLs&#10;H0G1j8cRd5HkuL/aN30D35fctBmfiVO1BT7B82PTma9qf+JQipE1JtSLbWMc+aoLecYf2bRdjXkQ&#10;eyULKIN+ZKJzpbCzdrSPqfNS+KrL3Cff3lX7VtvyJUXyX7++fIrKPo/vtiNtZF3tb/DGBOS101We&#10;vgCxre/hQTmhjQss57qeetroOlCm68Gx21fbGuu4w+6iWZ46ZKvyw699sbPyjRF+QcyNXK/OurA/&#10;9au5ErBvK1d5PlVnDNCPPfsz7QmB9IH1ahuylNG+PIiPRfQHCN5+Ba99ti2jbGyX7Bz7lptl3ZaQ&#10;pZzbgNT6AlK2wdSrHWBZZKmTcTnWT1uUzZiq8tpSF5g+Iast8uc26ZSFgmUTbK9u41vNH8wh2HSu&#10;k4f0XX7m2zfMM5+5k2Ogecqwz9jhF34C+4Z51AM5yqCLcj7tiC6eSofcT56+waNfQs8kIJ/I/J/+&#10;l/+75GLcR+Zw4Otf9CNz8N988014ZB591gdpYAVQ9m68qoYz4u79XQaHAJP0fBXOfMDXJZKWLU8I&#10;4B9/vr+y8eB+80w6r9ajgKUm1PzuQ3yrwMjPfEj+GmZMABOfkJ9lqQcNIE/jgGm3NnxaOfzN292f&#10;CszGG5Ojb/gkbuMFOuiI4Kd02o5gtqmgnDGcPCeF717t/k/9szyDEqTtavIT5k8cy05YxymDzRnz&#10;WV/9POLO3aWHg9aS4eD/qE7EAX3ex7bJv7f6ISPGg3RGz3jNYdaFgyXAH/sAvnsAADVFJaVf8Fg/&#10;oB58pQbgl6+5VWUqY4+Jj1gDefZej9pA+eBCMHW0b1MnX23Dd19bADPmnlzB11QWHsy+55dNbB9A&#10;HLZxB78eAeUC/Ol334fPQXS9CoTs1bFTuLA1fNPe5KmjcwiY/dDxi4x9kvzJzzbdbOWvwUmjj7XH&#10;z5ykdH2vjZeLOBx8ntDW9AHe/jPrBe/jrDN/yoPNf+yGu/SBtr3m/2yLmQ+cK47+zDF+bT6Zdmc+&#10;oLyQx/c5R00ZxxHjnldiABeMT5/3Kw+J4Xid86GvLjKux3w+dRorArW4gK9sBszTnvCxYLTmHF41&#10;ciwTN/Nz8bzkL1A+cEEorr3aNuMJP49B+jn71eRn3GY70obOk8c2ndjiMDDbbpa9rR2xr//0Zfvq&#10;rCNl0QWm/+j21ZgpMzHrOONDvmPnwjf4tV2XXDcP7rRvtBFzE8COtihr+fw/QrL1ybK1zcnwoy+J&#10;9Id10TJfnzn67wXVtMtxwYs0viD0+lXznEfUZUF4vnz01Zf7q0Yev/CnF4su/We88wemfn6b7tk6&#10;7uCb9Xr0+NHNN7/8ZXja09dqZr1oq6fr1TMuxp0bZ1vwatt957Rq5jtv26EXz57ffP/tH8Pz+0j/&#10;7J/9s/AsJPEbSSDxWWP5q6++uvnrv/7r8Lzi8Xf+6q/CU3de9QH4Zv9kTuDVOEDd69Q4PLC9OPbZ&#10;J4nffLXNVzKJ1bVX23IhsV5Xweabd/ucuffbsvlx1yh/Sma9eoas7c5iFJ8fB9MHjrF8Ih5gy/Of&#10;CnO1VxtIHNZY40tu6AK0Eb+LAfgdoXvr1ZvZRtNn9BvD2VcZZ/OV6nk+rP/0KW0lbmvOId7b2CkY&#10;/1kXfPGYQj3sb/ymJF9kA3xZiNfbwNuK/Zv1ijFhdpjmy1bLz/yO2Pp9VRY5+bw7YF5kQQTQb41V&#10;vgZWF/BB8dtN8aF/ytP+3vzLgvPW7qVrlZgxZCHy3nplqV9r6rYmTsaKmDgfYt/zT/rDfDXs8Tpn&#10;66/pddyIn+d4aZdw5Rv9bbURum3r6fNsR2Ab1WwSv8GrGrMvfuhXY57WOP1+ncvRhvYZ6uqYwvcs&#10;6hXwzTmKMa3PlN1eFaRdVkyYF7fjyJBHv/02cBGvoM+XoE5dLxbC3r9dx+iKCbMC4FyUr6eB2f+7&#10;ffdjk+2S3/xc8jNuvLb48EGPQdrTurwfr85djPehnzg4FuiDPjxB3BzXn3/x+c2X65XGGfPpc+bw&#10;FQfaYZ732g+nrenn9A35a8dTYmAcgLZmu8yYTFszhlP+ozZduIj50Em97GPUzzrOusz4kCd/rKP+&#10;Tx4QR+A5AmC8cs7XPK+27fqtI6k+T1vkTX4bgyMf/9UzQXxsu9kfmA+2a7oRQ+Z85xO/zga4YeP8&#10;PH2YcZ4+mwLiYUyujbITJ06cOHHixIkTJ06cOHHixIkTJz5ClrT+0//g7+fVtmTc6VfbACv5G39/&#10;53l01pUpVqTg+eOuCsj2XLlaK8TkubrFn3fkpiz49M7+KBmrjOG5e7zu3LJ959N9pfPN2/0RYh4L&#10;1AYrefCQPKtsrLaZL+mDeiR9ALG7VgGPvKAM+knRyyogKXbh2ccdDH6EFZ+yKrp8zmOWwx8JTBu3&#10;8ayesg1NHh1s46/7Ji/NbXlSCT0f8axFVjNOWXVMwp48q6TK6QcETK03mPEA8jN/tjWrwfKzrZXl&#10;r7RsOpQhmzs+4Qv4Kc+TAsgjQ19sPYXVt62P8A4wmHWlL4UP7TGh7UmR5Qcb4Wsjd7cSE4inGqIw&#10;SpstOZ4wUg93VDf+CuED4xee+jGu0Z87desR2exbfR7E/sL2RFL9yV+gZB3vsxwwlon7ejqDR0O9&#10;E4jW5KOjiqI/r2Bke/SrrY5tK1T7484oC8inztlaOsJWGeJALOH9IUPsIWMt2Z+2xudFzXd/Ynu7&#10;g4f/tS0u6rt4wPaMjfWbhA+mjpG03eCdG+HnmPIuhNuC7cWEdxt/khbNOdw7I9Cc02Y+OkgBflzj&#10;weTBcVtMv478RV0yCEibAHeDXvIjkaWb8ZQ7UWWGu8p8UQm53Nm7V32+/vJ60yelc7kSPfi1ykT3&#10;2m6q+jIG15Mr/tDifIUNH95Wf4b/EX7lc8eyAhf5UOkKobhsuZ0+VvtBthdP3eVnbI2P5Y+8ME8d&#10;gG30Sug90tyPvPamHtvmSJanP87+Sb7loGu+gmmLcsqrf5K2SJ1j3f6oDHqWfsY9r7aZz1NJ5OPD&#10;PGfYjt1FPNnCPvLZn+NH7ma3r/pPOnlk9rFT/JDVZjHxBbgPwGNHOfp3/K9+zZNIxJe79dyZTAwq&#10;j23rXP9Fvv7FBjxwvKde1VfRTd24Y2kbZ54sMG4ef9ZfMdMeoM/yZEfKlh7LUte8qrzqmbFCzBZh&#10;8+2rtzevn71MfLkz+sN334fnKaRvv/1284W7qOigbrzKQcqdV56Uxxeelvr8iy+2+nKMSJzKJnbg&#10;8Uc/E9kOQepDGdK8qrb6qk98WF/vclMPdAJU0Gesr30mTxItnnwIPparUHwoQjcgf3kVsA/QPhwj&#10;Af2au8/tT7VxnZ8TB3wnxUee9uC8HVn7Q8YDcjzFVDLGgjLI3n/wsMuWHATPPnVusVnbpOQhS0y0&#10;D231Wf4TA+6Ga5MYAOQod4TxAujDBrLYoS6xVef+PEmVc6wyx2jGr5x3lNn4V3XllSLkt9emlk3t&#10;cq3Ak3Txjb5YvsIT73e0VfFd77ZD+Q1lxzbrn9ToenX52lmylLWexsc2yDlY8fQ3/O/CUbD5B7Zy&#10;lUc5nkrhqR7ybC9spI6VD7ZzmNJFnuM0vhW1j/TRbg/iTX8Ov7bhkZMEvFGA59zt1fMXkWfc8oSY&#10;+0B8W/6Gpz61DU+bev6Z/ctnxig/jI8fzEn0H8cw/mfsrfawr6AjPieIbT/ylfdxXfb61OBFOOU9&#10;nyR2n37SMTf+kPXoc4h+vTB1qnzOI2hH267tVPvRV0uebeMK4tc6B2afPnr9CswzPhyrtGe72wfU&#10;D019gLL4ZVkIPvVc+dpxW1nrQzr1IK/+1GX57H4Qn5ctMOVtN/Jm2WnPcuqHaHvjqD4wbZGyDZB1&#10;XEvISMhZdhJ5+qMv0oRPoaKXrzXylBk8Np3/8XkbX+WPdTjy0LGOU88kfcEW7e84YqyzDdyPPGOT&#10;cYReUo6p2CHf4z4k3NYOkJdmjBLtf/Tv/72/sSBBlOeAvfHloPy9+x//ZlBoDOIJFoYElQLI3LaQ&#10;xCSLXhx0wORx1rILzyyST30WOCFzIQndDET52Xg2xmwwCFmp9e08wB6NJE982odeaJAXlMUWqY2m&#10;L06I7GexgDQLBWUufpUcITz6AKadyc9OTsNO3n0OFNLJu0/aOsXi2W+eMF8+J+UfdjnI8lP3tE+b&#10;HmXROYn6a4f4CWMD2X6kM+by5LOt/EY50DfPo7xMBMhy0sZJg3qdoOtfDn7wgBOARm2X74K6CE7c&#10;rIv1huhLG18nBcSF+mMk/an+GNjsB/SPxKd4L3L4Kyb7iT+P+KrTk4yfIk465BnXaYvi+RqIPvv4&#10;MbB9qL0xIJmLJuxvZq97Npc+yhFXEL7aBZBy4R0sfTkhJK1yxLr9G/2p5gfS+MW+ohLuMlV285Os&#10;Ii+Ewle5hK/KcHKpf3ndb/HRV7B26LqNcmKmZCXy7p88uoV2U7efoTle5KkHfUn+OKamDcE+QA68&#10;+zY/6882dezIM28hZ/6sk+WxK09fBsr8FNivP5MAOo95/M8rZqQSyBzLaw7lQvrV2zdd15LlBJxR&#10;xPhOn688tqO3ZJiDo2elfYLfYDGpZVBcVGk+55+FpJpDmNPX78IwXv2NJOYVPo3cj71XLEsW+RB/&#10;6OGvfIAn9qEqCwHTGdvJ26ZuGyO2Jw+py3z7CkR7HWnum2WOupAhf+qD6JOTnzJCvUcoC7DnNvLy&#10;EvrwUX6OEfMnZc5Yejg5f/Tg0VZH2oZ8+jgnWdST44nHbhaRmJ9z7K5t9puil1R/jbt1yKu7dbyB&#10;51ifxae1H3lANJg/BT7FL8pXmZZDb/McQx6vxQL69ePHXRcWkpjPMxdXn3eeVF901p/jnTpQX+xQ&#10;vxcuJJVD6AbMN7zyTFnyXNSgLh5zc+FXZTMWKobo7QUkqc5zatzka3NFjNcXT54nvv1qzHfheeTe&#10;30ViW9+wiw/U0VfP4kvFgHzqmBhRvxUz5ytO9PEpqHoRE2NBXzFFHzqIJzbgscc2MuqEL8VdL2JQ&#10;dWX8h6ef1PyDHEQehB85RlUK4iuIP+2LgE8dqq3hib+LKbzaw29U4Zc+Qw8e8NtYDzdZFsLgW66P&#10;HwBf4O/fZ7Hp8SjfFyJTr7Ehb1KX349B5G31KVAmfWktAlp/96l3AhniBdhvzLtvP25bHP+Zz9e5&#10;QXypeHDxX8I5rpPPwgA6OCdCBj2OA8BX+9I/yydS+3AWU5av6o+fw1fGDvupTdp21Sv1sy2xVfYh&#10;FlASy9IFyef8mb+k1R/qOse4kBp/4815StK1DSUmNY+hD2CbPHxhP7ED8XPVy7FgvO2jzE/KpC4F&#10;08QAjPzXNdZfroWkzIu+WlhA3vhtflbbsQ2vb/DGF538xtrLGvP45AWwcyxxTpvVH/FFhjLoaL/b&#10;LnmzHvAAvv7HVFCSdazfjymMkfQZYr/Oz/W/x1Gl93qRHhnrkdYr1eRp0/rTpmwbYxDf6lgjr6/N&#10;7/EF6NEf7cVm5edcvmI69c9yljXmsy0k5eCtk3LkA/OVx4Z2Jq89U20J8vETAtNf7WvTFBnrRtvP&#10;OKp7+osOtuEd14I864CMRNlJ5OkPZFko/i6fOYalP9Z2fFsLSRkL41jAPv2PXNWBfGMxefdD6LHs&#10;JOuBLfql8yQ8BD/lGUMQOllEciFJ/ehJvQa0MXljYkqcsh2pEydOnDhx4sSJEydOnDhx4sSJEyd+&#10;Bllq84kkVp1YXcrK1Cf762yuejX/Y1ZAzQfhx11WYBqwWFvbECti4evPu3MTWfm60+tbrHqx4tV8&#10;+baeLGCdksdWKcvq7fHVts7fX3HCpquDkCt8loGAq28A3ni4wqc/c3UOsK0O9Hr3DH4+5u2KIPa5&#10;g03KCiZ3uslHrgpuvk290zfyjyBv5h/lJfUeeTG3Zz5Q/iOeG5eU4y4Mf8XP2BiryBz2CfRZb8h+&#10;YuzMl8w3tX0nD11va3zfbfJEATzeuLoPWJlOmeL5wdHwyFU9lblZ/LU6C+tOX4KyP4/C7sAH8rHG&#10;6zCWJz9l2F53y6OPWC+dfp0ntFaIIVeLJyWv6iJPHdHHnRhfZ8OW4w7oC/UkXvLetQP4krT+HL/k&#10;ScCyBNQnkqKnxu9WL8rLr/r9FCFnin7tybsfwM/xy7h2v3GQlBHqlWj3YkIfknSefQG6xgvzJf3Q&#10;/qzb3ka385B6oGlD3nxgPqAdAS1pewLGEkgbDX5rx4J69AOQB6+uafc2TH/kSWf+RO1pBhuL6Efc&#10;HQ1fxwGeSAI8vcoTGujKq0wPqt2Lh1CDpmkFfothByU8KU9XkBKD929q3qiUOYZH/PPESfF5tY3j&#10;UMXMuYWx26/JtS7GbzNVkzVeorfIuM1Y47v8bbGd5eTBbbzxRcck9MtPOccUOvRlypP+FK8t0omj&#10;v0ewTx/AkUeneqct98mLcMteXlNYP9xrWwL6O8dr6kneduwu4tULeH1uvvSWrWN7QewP8QREpVt+&#10;kTqQD798PsaDbWirR/HI3b9/7+bRujvOq/8QMvR5noRQC3NU0lDn4gN1Qy9P03jeAs+5E+BY4diJ&#10;rUfrx5XLNscadKQssaq68WPHr171E0nWPb6zverOOc87zn/WE0lPv3+S+D5/9uzm6ZOnsc2XZJ4+&#10;fRp5ifrylPzjzz5LfXm1jR9gxrd+pcsvC3dl4S0LiLc/ilxC2xhEr/0k/WcdI7jLy1M9gOMGxwtA&#10;nXjyCKCbeSdp1ctzD+zwRFLySx6C5/yZJ4y2uOjjyg+/KHUpcO6bui9/4H2FTd8hfMdPXntju/mu&#10;C8A2PHqx332Gu++XxxF4y8AD/CFvErqRB+YB60RKn+IcGF4CyFLWMpa3LDzx9okVeOrecvi0ytUf&#10;fREZNHM9cPTfcyJt1H+RzVy9+n/atHgQPytFlnJbDCGx/Iy/g6cc6RHxqQgd+hudlF3XLCl2KKvP&#10;EGUY1/PcjzzA+alPJLVc59sH8I86+uQDP2bN62PUGTI/r1atfmg9Zn3C869SiOMeH5eAJ565nlm+&#10;4p/xg+IXPtfxDhn6HgTYrv/C89Snc5H+AWQg8qN7nZOjF/1LaBvX7JMEPGYYU4D/81SYtGKb+XPF&#10;cdbFfHjLYLu4muMuv7iXMpHvPGzbt5Gl3YFtk/3v9/4ATI0hZXvMNh975TM6pK7jqs+S0a/pn/7M&#10;ctqzbPeJPvcDyiBPu1hW/ylDfIB2wdRtm6rnWFa5uV9b8KTss22A8QHkoQsZjiX0bXUK66fNa/yE&#10;vpB6bIPn66kcx+Dp/9aLVLvWV/+tg9vXeIiypkfM/sCTwT6RZN8AlNUux1fPYRhbro24H8z6uy25&#10;zX4JO7QvfFqZhaRIFtip4xysrAgOwkMMYFKcQgn7Q+t1IcuLzPsF8nWaydeFJGh3tnxYJ0MQdrOv&#10;CLuiDyboYcGoGw96tx4twzcP6keeVEI38sBOD4iDAaOh5G08SB6og9RJEFsuJNFgPOKbTlW+8Gpb&#10;+CJqgizEpIY85ecgnL5pE0we/4Q8+21sZeXRS3qkKTvzp/zG5w+dnc8CieWzvfjpA7z7J6g/eqHb&#10;eMmYkrL/Wlu7rTwIX4S/5r8fv5sw+788W3MhiQNh8xUfLwILyAer3s12H2YbQsY4eABDEZNTypRO&#10;6pV41T5OvptnX/eDlC//SRkTnlhDLAZhA+LkC9uTsm/IQOjhAM94T7uUbnTpf/wqUOdt0aF4xp68&#10;MsjP8SsB5MJXHYm7fG1s9coFyqpL6jP8PNJWplJ06cfkIWTJg7ctKONJKuSikvtIKTPJvPpve10k&#10;+1ZbZF8BHmz1XYjsImQgbUHWCZInxWfz5cnHZ/PZRoe6tTtT8tdGypBH+POK8e5m55fvthE840hd&#10;jiVgHik+yKNfTH4CuWuk/5K44FdaznUfKmLc7wtJ73ORAOhTzuGcbD988DB50TdtoKdQOXkVgTT6&#10;WQRiR6XEImyd7OW1tYrF+zWfZy6pkwoukpNfPjB+U6bo0w/oS/GOP1qxveYQdqEDeclY47s8fUA/&#10;jK3bwLJCntSYQpRFL2R/m6Qc+ymLfbaBPPvsh/DX+qr7IMtP6O/cR5m5bVltmkrTBnVx/9Rj+fov&#10;7QnPiT5f3SKbOnFSCJiDOfHCL/rVtpBU+S4kQYC0apA5FB2UySJOpZZJym8o1H5kGHPWG+BLeHyq&#10;skLfBXXC+9xYKzli//ljXm2rObEoiyArDtCGkqfSsbmysrBSvpFHHbmwhMdXthMfbIyT1M/4zaAq&#10;y/mXF3Lc+CA+jAl4fieFC6Xt9z5KJnUuvYlxjZs3Jc95EItH3//xT1X+5baQxPmTX5ZBHrItWUji&#10;t5BoYxYWWEjKvqo7fgrjZnlAfTnnDGq/F7SUd/7EBvWEJ7YsViHDfvKBbRqe/lD1wQb9Yr7aBsEj&#10;b905ZtIC4YuA/FxISjsV0c4cl1P3qh+vd+kjr7DB49tOtU0/qHz3UZesiFdIwi+0fJ0LjHGqPHU2&#10;NrsvH4875KcssA6ACxbaEaBDHMtKyrCf+Dtvz0W0VCS05Jb/rJZSHB5d9V/G4UUcBnz1Mvwao0J/&#10;KEusswi0QP62eFTbtheYdQTYRJ5Uv+A5vpDmOLLGIMq0q9yxfPKq37pv11n1XNdHOQevfGDd0U9/&#10;ZJGGetIur9/0NYgX2/D8PpR1AtgQ2AHta/cJFpLevOwvGOYmfpXTL+yaEsPpP7rIp42jt4jzKMAC&#10;7FxI2toFmSLyY2PNP+h1bE49tgsE9L/nzhXXIhf2zI/uIm46oVv9+Eu7MWbSJyhfcm277NYfMoB9&#10;W32rPfQbkMcX3vCPfFLrmDmTOA5ZZIwh28bNfeqe/ZA87c+yygPtzjhBs6z7taF+24XtqcOygBTb&#10;18pCwLIAOWwqK+1989JfZLWFHQigR5vOw/DuM7WO6iG1rOUtN+1yHKGfw3Msw7fwde5gTKbdo//q&#10;utA5eFJ5SH+APO1pmzI3Ok/OOBhndDEHz4UkfdMOOo9xID3ytqkpPqRMLJ44ceLEiRMnTpw4ceLE&#10;iRMnTpw48TPIcp5PJLHyxOoSK1SAOyHyrD65enXnrj9s1quC8Hk64ZNerbbMhvGkEiti8vzYnTy2&#10;l/DN3Xu9ykieq2tZFdt+tJt0rRj+yKttPGb8IXcJfCIpP8L95nXf5YHPY8bve3ulJVX+l56swVcd&#10;75WtUs2KNj7kSYM7n2535JJ/lzsAvapN3SNfZX1SA72v37BC3yuXPtb744d+VL557ny+3XzgS0BZ&#10;kaztUhv/yOfuYnyrPFbKg2Uv2JgGD61g95LvbfTE9tJNfPJE2Pojduyv/2qLZNvTaeTl0dP1DapA&#10;4lN/qABsR9/iISEfG4Nc2UW3K6lHftLM91G9yaNr9rfdp+Ir0OZ/qDgA3KJ9sz/8/nRSP4W02itl&#10;qX/xyW+ZrWz9jzxAT/dbY1EcNvmLj0XV/vNVr3fv+YFtYlZ94X0/rZMnKGpf+Bp/+ODraI8erSfm&#10;1ipx8ssX7lJHPmV2wjdkeh8rzT22vIuFXeOD3+nn+Fu+vvux2mjx89VUdCBDjL0zBrrtWyd9jxQ5&#10;HoEW1Cs+UYcSaP96Zfya/+alTWpuIcUO/uA3DUD7k8c+YkL+pxU37+SQlyeS1n7mOnhk1P1JYkJc&#10;j6QftEPFpux1e6Vyi6ctfYKj+wtsb3f/Qs7422bWuduxbez53P2ad87hy8e1D91NcWPANuo+qb8N&#10;5inbgpYtZFfPXztv2zHHNa89ZNIfy09AHv7EbvHETCwVXWaxRz7KRb9bFpr/N1d/9L+M8Z5TXzx/&#10;Fp6+xvwA8Ovhw2rr0stdRp5qSNxqGx2Yi8XSRZr2qFh1Htlrrqv9jMdOS3/NM+zjjjJPJOUppOLf&#10;LT4/yL3mH3TxA+EgttNeZbf4D6td8GWbY2vezXy2bFMmPHWovtF8HxciTxw21DZtBzj2JqVo248z&#10;iwXJdl9BNlFGb23Ho9UHyHd85UdkGTvErHzJ2Fn9U559FNQ+dYvG0i0Fy058pUxATrdR+yy/9ldC&#10;OzoOOe7Nfu5x0LqEw96yyd3iu5/2OQ9txdMl8PQd7twB6sodvPDIrdhSH2zFf/iqf/bhTxE8xx/K&#10;knK3mXFEfvvSPqkL/kLnyhfwoYpNx/vOzf2aA/hqm09HpoboLqKPxN4W72V3pfQ1v2LGj+/udex+&#10;R32YY3xSlVfbGEfosi2IWZ46efVy1fVNzrvaRvflSJYtYtrp2zy1hDxPED757ofYfvXyVY3ffmqb&#10;bZ9KwLZ9ySdTyPNOLPFkTuYVPORrZ+QTj9St5zfazrku8Vp9rPto9xn7LeBYgS1AHndfgW0KMg+s&#10;Vxvwg+3kV919jU4fSDNflA/7du9L3sqPnkWMdb6U5/HKO8+5I73aBZCmvrFnO7dP0b9sTN1dhvmj&#10;fYyupePyiRvm0vK3+BKstP8oSxxji131lz5HP6+6w/OUGz+cnLJ25Uo7zpxvrz69UYtQx34iqZ9C&#10;gueHxCnbMas64HP9sR/9xi8y/LG/FLIfIh9UyexH9m2da+n3FhPGV/V9iLhzTrCVLTlT7G11HjwE&#10;nzLLF9LM9fWX7LITedql+hK+Lq/7j+0tr9tz8nvd0LbOn8pXwPGOcwb2Myfn2FF1Y2zyFBJtQ8r1&#10;CGPxLU/R5inL7sc4aCwSt9IPajN8jm0Q9S7fIWykXkW0LfbxJ3xRvsSNDEqihydreaJhXd+xL/t5&#10;UqzHP7LWMeezpa/Pi7o/+Gon81Kf1+3tFjuFjhv9adkuUP4u59DoDlE3/mNvywfFWh6Ez+auG0rZ&#10;6hacx3e8GtQ9TyPxVzJTnvh6Dkw/zNxY+45PJEV3gXoz5tmGh+Cjiz6X9th9je3yhf091vb5ENnu&#10;D28zd2N7EjLtS/tlXnyuPHjz1UU+KTYhZLQLlAPYhbRBPrz1gZ/7sIO8chK6iQOA1y4gtSx0G6Y+&#10;CJvTLsS2PPmRWXz2F3VZZFZ8qKP5lfL0I3zPFdZjpfyla+2+yyeeGcM916aPV8rc3+dd/bS9axSM&#10;/cSh/vwwCPYY66/qeIrP+BV/Sn/PV21rG5+FzmmwX3+mTK6D1lhLK89X22x4wMJKV/jy1TYWWUjJ&#10;Rz4yNYgworzGgsWSTyMo41fbwJTPgk6BPAcPIKA7Oo/GeFOBkWcSotL4x2SZhiubvq8eSvCG/wnS&#10;h0xMmKIePTH1CbEXHuTjm8Gk0VLn2FsHsNK7n4DyatuL7OdA8/o1B9T2LQNj+VEZ2Y88FzDGlgkS&#10;v9DrIheETflJewy7LTaExXL7EY74Lz6xGH/Iz+38lXx8dXtvup4sEzj+7R2NdJKQR6dEnRmU8YuB&#10;6sAjNoOfZD7pnJjklYOHsEtKHexLGcwlA/CdRRr24yIHL+U/qXwHftp8xcyFJOWRBeknVLOIftQY&#10;sSWANWYoy0KWPhBY8nICUAroXTkor230Olnk4FrbfPqYfkr+vQc8glsTbOXTn0mhnHjCR9c60FeK&#10;nqY+COtz95+uS/vfPtNn4D3RVAb/guUjeqC2gS66eZ+clKLi+6KUXfT51Kl0WA94fdd/UvaZZxtS&#10;Bn/Rn7zSSV8lD8qEu3RnLC/diRtxKCJfXrLMRuSH7xNM+JwgVUWcUFOnqk/3NQ6snUec5NmXeJcc&#10;7UBKecY7OsmDTzsOm6TEoe23DLzld/07Cfhux8XnRCqtutolu2rnXg7/09eRWXz6L/0dW8MetokP&#10;+yF8DeBHvjp+kl9p6AI9FmN/8eU8VxA4VeOeLwQ9z376V/pYSXEi6xd/iFteCSkeO9SNcaVu60OZ&#10;ZC8bkWC82v85aVgLScxbvKrDGJ4LSdiPf/G3TpyXTuqa/ltp6p0+FK25uQJnHdAfH8vfzL8lxzgm&#10;H57Ysp8y8Rc9VTZ5bJOlnbV/q9faBhf7Fz/1RiP1YF9vbW3ugmz6bvmWvkgflV+xRh69PW+os+sX&#10;O0s3MpSPP4WMq9pHqn9hF6985/U81mXVqcdtp4wmAbT9vU/7fIOT+PlqGydhwGMKSLsQ+4Ue5x0j&#10;Tqw69p1PPSmXk7nSAVGW/G6/LgscmwD+Wj7xZRuif/Z8wAJDnaukzqvP8Bc7PQbav7YVu/FwHSvX&#10;hTTzOheTW9xKPu1Z7dsnrH0Bk4t5yqOLPl46ON95Uec5vRjlb1L0cayPYd3mnFyTn68yveivxjx/&#10;+uzmuz/+KTHia2+vXuxftsU/QH3pY/jzgK+MrbHMXEh+7HyKn72QlDYt3jZQT45ZZZ98+gXtBZ94&#10;rguz8Ouck3NAX23rWK+FpOUf6IWA7jO5ACx7gHj2sbLr3m2O/c43T//sGxu/9hHvr7/5eqsrFw1p&#10;l2p3LyRSn0XYQH/SpUvqftFEOSj+dVdL22dBttC+rrqs8mDTUTz20LHlpcxuF5529XwYuOBpHTKW&#10;0xa7P7lgqv1cHHluQ129WOJ3ZLxga11r/BJLYl71iIepT+uHzKcc4FphLvYpjy8e3z3mk5+y9Ydc&#10;2oo4159tlb2lJ1R/IHZJy095ymcuLJlckBYtz5KGT+x33n27buveMeN4zlxQWeVzj40cX8goWfxj&#10;Ue9VXYMwTkkZs/RjxixjDkI39cdmj3mvB3uOU5fHJnznRnjmeWwTu/Ij88ZKbdu0b3QQjz5f5hwG&#10;npt2xBqbuSAvQj76qi2iq4gvdzsncX7L/l5kZH6g39iXMGScOv4dj55H0RefyC8yTk2d0CVsz2Ql&#10;9lQB2d5uvVWv2kF++srKc05hT2QW4JkrIPY736FvLiSxT320p9ekHY+eo5BL36sUtL220X1gHZeX&#10;L8hmLij5zLlZTOy2l5BR1m3guKYs/rovY71S8rUHr13AfvV0n7O+e1kw6yRNWxBQv3GAx7b71KF+&#10;gBx0hPKQdZx22YY3P2O20vA196ufBRpk6CV5zbm24enL5jNHMXfAU45aQ861IL4snnmQ4xEp9Uta&#10;RF9Ifyier3b3GkWPscSwyrL+QRtjh3Z2PWS26bZIVGHJ3EwMU548Mrs9IIBuxhf5W7/CbvaeOHHi&#10;xIkTJ06cOHHixIkTJ06cOPEz+GghydUn/li1yqpZbbOitq3ILX6Sssr/axN/iz9iyvXdpaKD/PRj&#10;+vZzvgJXLLPqtlb3XOEzb8qIP4efuMgt06wQhg4+6pv+/Rym/KRZ92s04zNjcxvlzvzQLyoqi7u9&#10;7mCW3XQWf82fn/Jpyvyc7LR5ScspcHB5ym26Jn9LHI7Y5afPlzHf9JT81vfu9Ir7kfhxSXnu0ijP&#10;HRlWiSVWi6/RlNlsfTKngn0V+l+V0qEXbu0DhzEy/c3j0PiZu1nD55F/4f8gdEHUJzYWL6XMXWno&#10;rzhu+g90VT75O039+nAkccy/8O0WmjLy0NQxdf5r41B06ryNfg5/jsyfg2Mfm9uOrZk3RyMe6G9i&#10;V309RNzWH3clxfSZfSIct++haZeUcbzG8sxXvu8RNeIHNtE+bC0LwbFec66YdFHnRRPWWxLws8zU&#10;N/kJddj/oGOfnPnKQxO32b1Gt2HqPOqfuKZzO3eAqm2MLe2lzMSsh3f5m9/nTIpYF0idkHdgvbvZ&#10;tMtO36Br+WDa3ea8IvZC1Cc/IIzN9+/yZSYInifdIO5IluY+b+Jv2Jj65zxnPqRv1MHzFu7Qcmc2&#10;d2crP3EswilaJq3TDobYx9NJEndNoX7FpgkbQp+g3DFdwOfNh8S06ViX67jef27jwYyVBHZbe5wu&#10;j6d72dnf8Hv2jclLuOndZ4732zFh6G+9qz+VXvVAPA0E8ZqDedwVF9RAf2zXuS3N/H8VouyM1TUY&#10;s47h5Rwyt0VpK73obrrNFq0nXcPMZ/7Pk9FFPO239f/iNz0lcwHsLDJO3e/3fP2JT4McI3P/kdQJ&#10;bTEd/Nyfhlzw2GbMtrKjj0H7uBt9o+YKdU5fwNxWhtcbjZXnpNu56YzhaONrmD4jb1n6PU/hNT3Y&#10;xgKkzJEob9+5ZnfmzXyqab3ydOoYh8Zn5s0YoUZ92p9+SMrcNj9Mug3qgIA+zzJTRjmAjP7T9nnl&#10;6UD2C2j2M8rKQ1u/GqTckbR9jdQ3+aNO+VluYuYjP9to4iin7jkGZv2luR+9PH0EUV59R/0/R38O&#10;Zt/5c/oVUL91M4bSxPRn0nGfZWfelMlzi9debSu36iRiPapdxMQgz6ttG18DN3z95ZGnAttUrlEG&#10;Vz8mn0pt/HicS3nscrEosCv6t2aisahPzXPytN41RSeNC6g0HYA8eBofHgKm6qcRmKxI8SWP669G&#10;YtKyoaivPLEiBeiDJ+XADY9dBqb5+BO+5Dngp2zl+3gcMvfv7r9LhQ/iIg7lU8oeMPPk0TVpDkb5&#10;YweJj2N70qZz9Mc7n+xx4MsZ07aYvompc7bRkT/6J03/r5WVAKl9DNhXa0e6J/5B9HlBWwclwFfb&#10;BCfwQfJbhrKzL3ECfsT0qU8kdj6dYoHy6XukdcDZJo3axqe0fxH5bPPId/Z/WtvlAzz76Lekk2bZ&#10;8MuWjzSynZYazcV+gK8+rg9PrAX6QOKQx5VbgTYAZeBTdvV/iD6vP/rZJ3XDdxZzlFlyPm5uW3Ki&#10;pK/46WPqvA6RchUrHgOl/Yjbo4f7K4H9mHTpZx958FWGVxf7oo0TzP0kha8EKUN9Irvqpg/E51h3&#10;YL2Rsz3RRf+ZvPonKQNtfWHpUq82JpTZ+BWztMXwjXafZeV/ri4Q/po3efyccj9HPwvsO16YiN73&#10;Bgf5+YUgxhXasP/4889Sf/x6RB9YsUh7LZvGAUIuvlQeF7+VG9kfx+8aYC989Tu+XpP9ld+v8DC2&#10;q/8vPxnHLACjE9tpx2XrQ7VF0irQr7a1X3N8UYY8y8JTBl7E3wX2C/uR0NaUEeqVP2LaQCe6mWfg&#10;3SZF7ja78xxg2piylBXq0/b04ZhHerQptNV2Ky2evXfr+EUerxRwAQHwkeMI5dnHduttffo0fduO&#10;KQXLoYPjPm2Zx9dXPmq240jB+qpT3nzy4Hs/50gV28xNnY9eLjLfvitby988Rl9EPbGVei+9wDqC&#10;yNV+9mlXcp6B7G/Ipk7YrP7O5/8Zb/R/4oihvjgvn+sv42LZ4neoXjzvL7K9fPHi5ofvfogv5PMV&#10;HPUKfODcLPbLl+33IJZv+JJXXCo/fOX5hS/0aDc+W0fiWfM+PHLOUfAunlFXfyNp1j0LddWmgGN4&#10;5oeSL9UYCZ8Fu7Ld+XufJ89Xz+LPqitE62z82serdX/xF7+OfxA+4Et/NbTbUVnAaxS0B9vUG777&#10;QtkvceVyfoKfkVv+1J/+kg/B208iMwgoPyn2iuCx7zwJkAfGk20odRo8xLxiO1p39qM7v+2Fv/XH&#10;eY92rR9WQksn7U1agvlNRvYhSxll5kISr0bSv/ocrMmYAPqzx5cs7qz86G8uiM2V+ht55XbJFF/p&#10;h4p9xsuCZamP8dcufM4bSbGDzvIR9DlMjwti5Tkh5WwLX20jj2sUrk3YZ9ygxLrijDy8fR5Yl/hS&#10;BJip7q3zNGJMGXjHpv4B9uk7QLfXVvhPzPUZoiwyXAeRzpuLyNpG6OhX2zjerHlx2EI/RJ7xQR/b&#10;JdBUyPy1Lmy80asvUsZ7tdKsB8jUXn/RWSDFn4gU6Y/7orts4M8cI+RhB6gDmXt1jmys9B8eWc/J&#10;2db+lJl6sOPxiPbnfImxPcmYWX94YF9hP3qUTVwqhbCDbQCPD0AZcFHfyocEttRpmWlXGWAdAXW0&#10;7rMshLxlxNxPPayr9WJ78lOG+X+zUaRmZMgDlgWUg4D7j7BuYPLUcZ5fSdTbfFL7xgTt7BoI6Yy5&#10;NqwHoDz6APuVwXf5GUtkaePw+f/EiRMnTpw4ceLEiRMnTpw4ceLEiZ9BlpP+8//wH/yNK10gq1Es&#10;oxZchWPlqVemfszde1eoWAkDWc3KDxXvaD29Wn5cyYL/UJvadcWU1WRWnsNXvqubLPv1D6jBVtlt&#10;HbBXZVt3r7gKf+QPP1wdRE5bpN7pws68++FqnzKkmy8LxgZyNRLCB/RD5FMWYh864AlM81XXH/eV&#10;XL7AMn0AbEOJZ5F2jrwk5F1RRG76KX8siy0Bb10AafZ/6DzutNMe7ptPJAHlSY8EtEmKP5N3n6DM&#10;9He701tEzOXnCupE4g7KNOaV4S4UuvHTu8rwyiNV1bqwrY0PVU6eNkMG0Oc3/aVH/SD1r7TvbsDA&#10;77rrv84HxaYsj/5Wii7Ip2q4e+SPbmLTJ5LYx6p16lQUm4v0EUx+s5r44CGudFtI3LHRR+/yxfaq&#10;Y/J4UmjVgXTGDVB7ZFMP7lhjathMcPq/ToqIP4iGTTfb+GHdqt5V59y5KuIuFV99eVzjmrHED5fm&#10;ySPuft3l8WuflNnbHeDfYtpuiNyVX8DuVp/aN2NsLEDXsXXLk0q0EanjXd78STN/xhxci7fb08+N&#10;X21Ev+MOS/Jr/6yHNkjZL09/V0Z95EMAOX2b+YA8U/LVM0mdpNaFdKf2Ozx38LirWzxPBvk0qIQN&#10;+sSDRw+jE7+cV8uLTcY+pO9Q+13ju/QCbPqlFe5Ie7eHvNcv1xc5yx+eVkgd6p81Z+xiVxvefaWm&#10;r9/vc5dtIU24jQ7nnMlH38qDlwT57jvWc9K0Iy+mbsrSJ+HB3JbUwfxMiq/O1Wwf9ZuHnJS2Xan7&#10;IesDiWNZbDFvmUK01/ZqMX3nbe+nPV+/7h+edTttssqhO76MJ0o2qj+fBEJGn2dZCJmuB92j5QF1&#10;IB8QR0D8iCf7Jt8/KtuxzSsSVX2iyGs+/aRG8fhSdtVZwttTE+qfepOH7tV+udNa24ydhzWPRqYI&#10;UA/qxB3tLW7F52kkKnZA5EuOp4/w6WWNladPnibvxbMXN0++7yeSGDseE6dfjBvPwZj/fGIdGYg6&#10;cjxkTMFzPKcMdtGLj+ErPrzihUziUyn70YHerb5lC9voIKUssN7UExin/Ut//TU6ZBKXt+NH1ksO&#10;4AM/bsw2csxXyLLNHESKTT4OgE9ffPHFzVdffxXfsIEs5fiyK21t3fAFMBLQQ6wog23Snt8i0k/d&#10;rPpSgrTbf7+rjl7bV5vWAVuWwdfW0/EByGGXbXhSZUnlN5+rvDrYlzau/Ry/Ie2pj37DOKW/5Hyz&#10;zNImzLv4zP6milNRCbWtKl/S/Vf68JF6AfTyw9HxN/tLvHjkeEKJ8tjLnI9slaUv41P9i43UI9oa&#10;s56k27Eb5QtwlEImVPtIjYf1hgD/y1uGba4jGBfwjAXPP/H3RY072pCP/dDfqLftioz6UnbZ3vrN&#10;4gH7AK5p++6nVS/srbqayk8yHyIWtjM28BlqsN1jcspRJ+ag5juuKbv8ShtWHXwa0LpZD0iwP320&#10;0hJaMWja5Ee7XOpoPZRBR+xW38j8VXnZ1n7SbkeBvg/vS67k4emDtEVkUqZ9SD0rJuGrfVOO/UW2&#10;Ie3pHAKQxTaylEUW6JNl4OkbllOv8tpAH7qAdQKU9Yk2eVLtkg8PUc466rfjDn3sB+wjH5r1Il/f&#10;iAnzMjbm/MC2sQLITv6Imaduef0hnbx+yJMyv/DFXutkvik+qF+efGA+NGHcIOpLar59gnobB8eH&#10;UKexxK6+wWN/+iDPPmjyEHaNr/b1D6Ajpf4P/4v/bWqi8Q0tF2Wff/55eAb4L375TfOl6MsvvwwP&#10;7j7YTzQEZR991ifxUz/82w+7LZwDJX5z/+G+OEXAxN37LYP2mvKaR8/bnugI1NNnzzf+yZMn4QkU&#10;nRxMnfjPgVreuiDDyQSY+W1rfzxMfuYfZRhgAH+Y0AH5XHiE5+D0vPOx+/hB2w1fJxPCjoJ+MXlg&#10;DMGUN+bYnfGfbY09UzqooJOCo90PHfLaKOp+WPmTvxwg6p+YMSQ+xirxqcEprNf0/yhv+2KTfcLO&#10;DqwLuHPX+t7cPDC/eF4ZEJs8onUQEx7wODm7Ny5QtzFSNh991m0Xfj0eP33Lycjqtxw4PujziBmo&#10;qbGZyrYmFxJVAU+sw99vn4n3bDvbIrEa/XPrD9AyBXh0Hsw444oXE+i/u/pJ+DGRzdcAZ7tvfBkz&#10;15Oy8LPu8GuT/DqEbXydKWy8+Rfy+Wtg88G9vT9bL+xzcBbT5ztcnBWiY3N0sNhamHU/9k/7JPn2&#10;84lZln7ivET+7KuzD09eoN9+Nfmjn/scW/zqM/Ftycef1X+AttCn/9RvzmPamj7PugD1HH2YfUb8&#10;VF3YXhvbK2P0hU/edX4uTJdvs+5cNH3+Vc/h2HScRmI1qiegQp/R+ep5vy6HL+/qAgYQj+fPnjVf&#10;ec9+6GMNFxdv1tyO6nufdH2x+8Wyyxhybn9dF4Pfv+pjFj68Wz7g/7H9AH45PxNL9Ux+yhCzLW4F&#10;4w+s45QhtQ8fy05MPfpGnu0+fSdWtgu659yuD0A9R7vamn1m8jNWR/9n/5moU6Nmqv/cafGSrz6w&#10;+hLl5rFJPvrXqwQXOnF91uVKbJExn9QxSP0836BOD9fxIvzKR8Y2JUz9dVF8QHf7gY+vX+99VZ+J&#10;sWMTnfYTYmhsiZnzFeWc87mx5TkSMuqkDWebmj91TvAKxQ8//BD+eZ2jfffH78I/++Hpzbe//UP4&#10;Om2tC+kuO2OC71vf5gJzxWH2c15Z/vLrr8ITv6+//jr8rAvHPV7tAYlYHb8BdpSPnnW+h/7Z3+yr&#10;XOybz3nc8yc9DxCTl+tcLq+Y1dgWlmVx6dVqo+kbN4Mef951ZH769a9/Hf6LL7+4+Tt/+RfhaZ/t&#10;1d30t7AZc7wCF6SPNRt/lM8BrPsJ8ePLd4AubDfm89B8yQvM9p049kn71Rxrsz/M/j9jCNgW5qNv&#10;trv81MOF26s1x7KQcf9ezznEcvOZ6jaXLxp9tuZe+hgLaeBlyT9/sa4Xyme/2JgbTatfccOJhVSA&#10;7JOnT8NnMbrKbFh9KYsJy0/meW5cAc41GEuA+EBBzTkey3rRoTeI5a3xXDJzTrhfdXy8+gB5Dx/3&#10;HPKsjlGOu/5dl9YD73ngBOeSvBYHome0hXN7v/7X/f9uxfP+GrPxffmGn3NOtu3wfc6btjvz4XYO&#10;Rj9Z52lAGfqwJaNn8R9htQWwj02b+Qre2r5buu9v536V5zvzJBlkXXary/vi1/kn7WO9PtDu6xX7&#10;Wfec27fIhTz99/XLPg7SRhDoftUyjDXHF68I0xfB9CeLyatNuc5wnqTd5CcYI845pB6Lp845h88+&#10;MP2nT3l9jQ6PHcydX33V8/D0h/5rn5/87OdTDzL2+RkH9Hn+hl9eW825Zfo59U+4H7B/i2fZVB5f&#10;bvPZ8nytl/M/YX+bOqeeyU8ZfNd/UuM/84mBcWAsOh6Jj8cj/FIn7Ws8mRdtd+JsbPHFuuC7/k+7&#10;M7YT09bHe0+cOHHixIkTJ06cOHHixIkTJ06cuIIsJLGy5OrSNfpz4EoWmHxpyKoXxAqcNO1NuCrm&#10;KthGd/bHC/P4500Tf1PntbpMTP2TsHGNh6auqfO4fQ3XdG51KuIxdVcaWf2dPKuSEKuNu3w/vqee&#10;ienLjIWgzJ+Da3rYnjqvtuNKLfuvAut0jW6z+3M0fb7kh88D2BKTr62VHv287Cdi8kC7+vGx3aG3&#10;2nTj2SGusxcgX/3QNbuQmHbm49aVsZjGXnavC68FOK4n8ej+tDmx6bn4K52V552qXabkt78d5W1X&#10;FMrj+osYC/id7cNYXpRHvjeqMVVjr2mMqaKfQ14TGCQoL9S36cX+FZoyYvJgxnOSmDpu04O8eqA5&#10;jiaONqRZ9rZ8dU46yks/hSl3TSd0re/xWpj741OV/6hfJY99l8SccL0u1c/56lVR7Fb/ztevSkbQ&#10;B7j7DPH005zD2W7qR/htk01P2d1Qu5Q59pO93+50PC5M+alnwhhM/s8lYR2AdiRxm8z0EZ/nvmnr&#10;oh0Xzf1gbitDGe7CSd6BhbgrB7188TKvWUGv4F82vYKWrHdHIfrW5seyDS7r83H7SGLWdcYBmvvE&#10;5C8w8vGGr7JtX2ajjx5p9TX7m3UxjmDaxx99Z96c8pOXwOTx7kjznI0nPrO9aMfO3xYTcJtdMctR&#10;hzkepbzmPLa9qzvbC73OLdzBtW/kSZbnz0NsK8PTBBtfcZ99ePL6POkI8ylDXzzS7OPeLdeubXTE&#10;tJenX6SZfwuJGVvoGpDXh2s6wOz79rVrNOV2Ir+J+flFtQOUMf28ibHM65YQTwzwI+4QT44InqzJ&#10;K+78kPG96hP0i9CDPMUM8VpbP1XyIQ+rUGNo9l/I/ESEui7qJ1U6zr7+BPWTJ+8v45+iix90gRFz&#10;YmE75CcmFn/7OclifgJdk0b0rpjPNnGsePyxrSfdVofpwvTtYscBu56dvxUX9b3kd5p96brhaWtS&#10;5bZA4Tb9u27aZD/+HuXF5ME1u9Btcb4GfTlS+/Qxf8S0O+cuaWLW90jXbB352a9mP1PHlIfE9BGa&#10;MZm8mDqOPkxYFrLut9GU/SkfpInpz200Y3CkKXcbpm39gfT/z8FP6Rc5av5n//3/JF9t05iYE5KP&#10;UZH3+LPHWyV5vExDPBJ61WhlzYqE5wR6iNKJKMvAu/9g/20XDvLhGfwuJtWfvxkD+BoBOrm4fVMH&#10;C4AdDrKC/a2/X8EgRa+/i3TkN7tF+KYO4zN5MHltAfLlaTj0AQ4gm/46IDox+3sEED44oEytg/ys&#10;FyTk2T8xfTuWNR9bYspOyiOei8/vNCCz/dfyE+o5Ajn3EZ9pzzqSzzaxnDwnUPKcRMFL6jjqC1/E&#10;Ah6oWm9fU4LswxBtEL76PJ9Z3mQWj757dUJKCjFGtvz15TLlgX4B2JyYIFPb/L/xq9xlPn2++Qm2&#10;L8bdGrPWfdoEbM24kOJvtotMY7yALLEVlg8VT+zVZ76v/oUv3T+FXOxzolU8tMym7Ia4tNf9Vp52&#10;WmSb2BapY+XTpuZz4S8vlbKdJsgitmtfFp9KHtuexOmz/syxD462IMc1tPW3IvsYmLFATsBP/VP+&#10;WlmRlqv97Jt7KTMfKReOO3kfi6W84xFQXh7for/o6LOY84xQJ9AuefBQdJJufB3M64ScfbmYWnMC&#10;RB0B7eTj+vD0B7y8IMssuM0CEhdu9FN80Z8smBafOC/Zbstqu+oPtGUWlpL2/M4XpyJPP1rxeYff&#10;H5Ye3K0UHiJWkv0WGx4XyPM4Zb688tggNiJ2DkAGkld+5gPL6pvb2DPPY6uARx9xm/nITgLasi21&#10;737KY0vMcpQhpRzHfba9+Ddvu+guev+2Lvor9Uth5Ofz8xD9qAif9V1f8BA/JPyxDnM+Md9yyDJP&#10;0BeUYXFRWeI2eXXPcxXatO1W3de5UOr57m36p69Tpa+ycFTb8PhMefwg5XgHKK9O9gH2A2XxAQLE&#10;wXYhdR7ABwiUdzmfIeXP8zReA+I3bOApy28JsY82efHs+apX1ZmypLfEIbR8BPpGPR49fpT9vJbE&#10;q174zzZp6lnjjm14Yo8cejluc+6HLvZpi3pSL+uLr6n36kuh1xXvNf/w20fkRb5iP/sNICWPT6yD&#10;5nuuo18wLwHsz1f57ta+xGwtIqVctS8ti13qR5lug328qD91SS9oP/rVpIobvuWvx+VsU3hIGEti&#10;xDxzEdcRK0BqWXjrj5zyliU17qbOY5O3PDyLOpx/wucLgM9eJM1i8IuXGdeMY84r8IN+xgJRzrlL&#10;BwtH9E3CUbVKLOh3vK7lotLDBw83Of3P3FBEGWLHvhz7SReRbxywldfoqjgyzVcfKJ8g9aIjWNuA&#10;fe43htQfkELGC95X0pJfeZ5/0p70SXgXkZtvP+EncV5j/3dsEGf5rY0qRvClKP0/vi5/wfQfqH/y&#10;ELq3bY6LLbDzBfY1dn1gK3dBe1+FLvRveZ0fqu07a17YXmsDl6Z2kL/22SYp+6FS/ta2+pUlz3jA&#10;u5AIT/vQTvC0Ca9YKxcd8qufzNgmxfXaz1hxbE5ePRDzATbkt/lh6ATkAcuxz34ImIemzwA55lGv&#10;o2f/Ub+2lJfoS8ooP2XYT1l0QoB+CB0x/QSUk9A1eW1B5DFfEBMAD7HPfPiky0a+uL7k2RbTB8sB&#10;87EFjr7IW1/HG3nW/cgjozy6tUX74Dewj7Fv1gvowyT0QnN77odE9i/+xIkTJ06cOHHixIkTJ06c&#10;OHHixImfRBaSWCVzpewa/VnYF6g+gitgrMxtttaqK5irXK6EfbwiNgzU9oby79077pT1Ci93KvoH&#10;0di3qJxjNbep7z403d2IuxEzHzkJXUfadH9E5e/6221qd7d1je4V7T7s9v8cHmJdEMJeN0j7YUyM&#10;y1aHIbPzVXbUx8d6kZ96Zjtu/WSl9hl5t69htv3e1lWH0f7aOtLUf40m0CN2rlAbm92KW78WhW3u&#10;dK6YHPJvoylnWfrDHnv8Spg+0rsRelY7sr3pKZpld+z8h+L39tnHRcYGj1Pz5E/lq+8ju9v2Lfqr&#10;qHog7uAf6cJWFdDn9rsBnx+2HfGQcA+iLpUsgm8qRyun/Q+/KP5foU9rTE1e6lfbpGrroUsfoPf1&#10;n2Re/FjEn76bJ9kvsHUbTZnZHuqgLWZ8dlsf5/3ZxFimPkXdHxqJ8ZgfZr+9xh+JH4mU3uWJD+bj&#10;NUeEYiRE3KxjftRy5bdt5XedubtM/wq1buht9bc3dWyB3pWM9ap/qiyi7zQPZiyQk2Zbowua/b37&#10;QFOJF2yjT2/u3L0Xunvv/s29+w9C90nZ5u5t7VP+Q9V3H5f7eCGGs+46vc0HRXOehzYf6m9vu26P&#10;1tc6pF0G0tbe1pOm7NTRP0LalDlz+yt/LuSa3Af1cav6/ke0z7eU2X0g7fZ3OzT0t//K1LzEE0ZF&#10;PC3Cj5pKL56/WPRyezXp5csX25MeecJkkXfzoOMx5zZsx57Bg+34Mo5rPBHrnURo27fuLEpi8rWx&#10;mA5BnjQIVawuqPt1y+x57yuFyHde5Skf56S79ONFtIt9oIpsNMfsJFp624Zf1O3ff831HnjhsQci&#10;FpOf2OJctLVLGwyie5WdRJy9i03dvKsLbW1xsDXb3v6QHyre+kn3le4vjOnVZ6of9ti+pO1JygTx&#10;0k8BrwxPrmyvXr7qV+uga/0VYh65pp8nLwT7Zr2k7UnPohLa2rE0bH/7+Wz1F/rr0s1flynb1ckc&#10;i9t4LeryTZTlCc2maoNB9DkpbQnh//JnEuf8jm9+vJgn3aA3r/iS4OJfV4wWvXvD00DVFkX5ceSD&#10;Pol9Ek8vQlO+ap4YSB2B+mNcMF8eiaIjFnt8el/2R2bR4BOBJRMb2MNuxWeS+dCKGoWrbWnvn6bV&#10;dLGx8WxuPH1y8SuVLnRVjEIjzzIhRvzwf/M546597v7/sf4tLughzhusa8dmbk/abHG9RN9d5BhJ&#10;H1sYbOCYavvNX2DIT32XOm/Pvw3aYnxem08ybpfMka7hNh/ALDtt7PNbz22Z34Zd9Mx4TroN2kfG&#10;uXefm5u2OblIfT/l8zaPjTygrSNNWBaa9ZSMNVSKV6nSPZ9ug0pvz2/lc/U1yCceoX3O66f6PP7w&#10;lLDE05P79i5DGXS1vorF9lfAJ+rMWFlzC+Rc19ukl9TzctXjI2q9IeJ1sU/a8zl7u/lH//7f215t&#10;M/jAxwtRxCNq4Svv8foiAPm+2sbffC0ieUXg/Y/7Y+qTti8olZyPsEJ8ZYGUDkQA4aPPRxBxfbnJ&#10;BPP8xcstgFxcZKKrbQ7s+MX2Numj/wGf/O8OyiPEaeQ6gXr0kEfyusFpwPizygWlJx1JvuzpS1Wn&#10;bQX42Q1NPuWb/xDd2a58O1flLL4PqvrQfNt3MPVE2J1XG83TgVvWfO0zCNrH0b6VKMOfPsqnXpJl&#10;K6byxCG66h++gmLXfy0z0e3WSFsetgE6qQugvDwnSto0/mwzwOVTx8VPqAMbxLBtVR3vtE1ixeuE&#10;xpDHgo3xvLjPawvwVVcmOeTzGPB6tQ3d/Shpy3OiSiyxBeEWNPN4BUZbabvlQ/5qe5NOXiFVL11s&#10;VV72U7b8hCf2aaJJlZF2o9zK46AdnZSlHkXRl7zahyymUqbHUfj6nz6PDsYdr+V0m7CnF/yQ5zdh&#10;tEWs2AdZJ2A7Zdym/AJ+LPlJKbt8rAqEyMvJCPWhHhkjHxOvMISv/bQLPO3Yr6L0yYw28IRXZEmt&#10;p3VBFjmIhV/kiZV5wtiS1226+3pJPt7f290/uz3k2zbetM601bLH/ubbP3hS24Nyxrmx+xh+7SIW&#10;7uuxv2yyv8gDEjwXKpxUwNN2c24hFtrEV/sdsUKGvMRt/ckHiBYfncMWC0fo67mdE5jm7Tf6Bk+7&#10;ZV/UleaKYRlNu/erbZVXde0v8pQtaLVTLrJLB2W96K5/N/zGDBcg8LGnDGkR+qOXdis7ztv5XaRq&#10;W/pYiBhTkLigK/p7DL15vx8f0RW5IvoE8Unc6Cerb+SYKL/mGewnzkHVmXYsHfhoO8TPpAvLTseS&#10;E6TFVwzD4w8yBcpNf6hP833sIjV/1gE+akovPkXPKjMJWeyyn9Q+BqE7oSkwJyev/rSFbuYoZFhA&#10;4qISHRw3WDii39CGr+qiMgtMWWjqC3D2fVLVpR/zypGxcC6D4Klbo3pNxmCjx2Oh9s/XMQTlKYsc&#10;50c95zC+61i/XrmlbT3PYdxPnn2Uhzae8yDOnYrP5+TfvU2o+nfrKg7Fd1/tYyVytB35+M7CZvOl&#10;v2yxH73EM22c7fYR3tgT0/SNtFHFi9it+EPwVcvogc/2anPiS9zRyw0HvnaGbtqFNoJPLMqmdZ/n&#10;hNa9VMVfYBlAPfwSGeX4sg/7UqYQuSWPbtqB14GMN+exW/6yZdsDzjXok2znNb3i02eIN3Eh9pVH&#10;/6KcvxUIL/b8/VwFwhavtvGFL3j84fUQwDyRNi7dLnjmwqbyqnR8oE7UGXtUl3qBqb/j1jGDKOP+&#10;+pfUOtI5qBe6U6zkuXjhAomLGV9XoZ3TXozPxKXrhR5igWL0irQp59UlT4z5LaLEv3jqjA15LpSg&#10;HCPwH13Ur/TkIqhswfMq25MfnsRmFo5evm7fi+irpNjDrjxzpuOcutI/TflLn43NnhfQ3XNML0JF&#10;ihiWXGTXH3z6R5UBbPccNXhjW6TNllnz5IqXxxr5zl52aQviwxyyrlOIGTcvGF/Elnx45rwXXB9V&#10;eW9YdL2Kp/4biGb5Wbo5R2Jb/c33OIkPq+3hWWD7scazvndahO/1T8KXlMX/Kst216HrwnbO45Zc&#10;MUnRdYnO72TJFqmTeLaetpW8xW8yRSzkY7dfRV+yaEI1/wWd3/VajqRyzU6wgMj40JakfPgFePsA&#10;PGOOYxF8L8J1u7CNjwE66g8/2A9d+FWg3ZkHAG0lr57YZexUWfj0Z8Y4dpdOoN6p+2jTxWuhjflq&#10;W/fDfk1Su0C9lkGOfmA+vICXkE0/XzrJo+wR+ggoAyGvPVIBj2+OWeoF4Sv1g+D1P3qXbsA27RI7&#10;1a8kLGRRqfJpu15catvkxfcQi0MVpxpzzFGJ2eBdUFImsap+bPmtz8Viz1eJc/llG+Fj+HVsys1Y&#10;5rTi41fpiV/6vnw0VtYjdgaBWGZ/tk6cOHHixIkTJ06cOHHixIkTJ06c+Blk6e/PeSLJ1U1Wp/hR&#10;Q0D+9qQSq1LjiaQJ7p4IV7KKufn07r7K5SojK1/+UBzEatkqcFPehcPHXqXvu9AvXrza8vrpiQar&#10;c+pxhQ192x2V4l09NV9ZVv4sK9rGvqrqKubMB2wLePUgs+ksX+NT8R+Wz+SzIijYL1KmMHUDt90P&#10;jvZ5FNqVSumoZ5afdgXylpl81YZ7kJWZPaX7Frmh/zZfZ3zkAauqx3xotu/Mn7Stto42zV2I6qvu&#10;Z/U38tzpHX3eOHCHgzs1yaPM0oOOu6uvImsfzr6SAcbgWhzQFVBmhYH9ebQcVBnbiuJ57DxMbfMH&#10;XyrwTxs8QUGZIwFSZJAXmz+VcPdToD8pOt+tJ7+KiDl5yGorOktP7JSefiKp84jvESm/yoWWf0fM&#10;WMmTSsQcmttzP4T9rR2XjGAb4MtWr+KpL6n5+op8/K0/xmnzjaRsFzW780KfpKP/kHLTT/QcZYA2&#10;IP2HvNsA6Ts09W96wjdbG/kfWVN1qBM7W39Y2+DoGzz7SRl35slTv2t942jLOyozP+NgzTN5sgd+&#10;lQfYyZ3V9WPGFz9EWvn5UVtcre2M+UrJSP8Pv8eAV4ZS3yUz+2r4zi550tbHuN70rnyQtiAt4Xc/&#10;Vh8r3Ry/3vJ0AfWAar+27QP6DWbcUs/aVp7t2d7w0IT73G9q/5n8JHSnPgXtygNl5LUNjz51CvWh&#10;x3LIwyNHzKc+iG3qLq8P2gLY4akNgA6OfciTv/Wfovqv9dTRi1fKG+VTGrShfVOQ/WNbfVCeiDsQ&#10;sI55Iqn8Tz1qHDBPsi99Un5tWz/bevLs8zhFj+L8irvsRBebuSNffOo39MDnzubq//1DzvvYzF+l&#10;gnJuk6Iv+hdvGyWfJx0iV+XWOcymqfYzjnlSDFm+osVXtuDzRNKzF7HNEwOWxV99g7fuu9L2DwI8&#10;OTGfSHr82Wfh8Xdr9/wtME5X/aatHN+1tWAM0DVjEtullycL0J8nKMsWwJLtDyyDPH9uk6KH9ueJ&#10;JHjOQ3lCSvCknGPIuhAHj/uUpQz8nTqnZnsituqfdmcdUFXTZ8qin3bq/N5WnpjAEyfia766jDOY&#10;/MQsC7/1+dKtHnnANsAX9HFXHZ9IefoInq+yvXr+ksrlSSXutoOcT1U5jg2581/2Uh/21V/uyldd&#10;eTKRVJ1s52lFnv6q7bwOV7I8heaPeGfeL93owW7b6TxsvCeGxacvVZ9GZhvXiJcsvsLT360v9YQA&#10;MbT/zPwcV1asqBPUPE/BfjxemP/4UiXl8xTh0vm+jj3qp7yUsqUTwKOfsu6nTI63lVLX/ND26v+3&#10;EaCsqbxtDpI2G1TJTm/RU0xT2F1nS+247sPOE/kcr7fyS8OH2l5s6rx0tL6wW372ka5zkgtKXsub&#10;B+jP9lX6HgTyFF3FFVgvyhSXPHjsaptzCPXa7uyzb5Av4GN3jU1Sxzs22Y7OpV8bUNq6ttO/i/TZ&#10;/YJ5CAL4QhuzX1tHvdTP/u8+6yyvHnjmjL3P95NMR6gbIDfhPnRbJ/zSN+vlfkjgA4RNbedDWWub&#10;jyLkCaO1b8rJS5nvay4khYiZ26TyyqvDOJiCY13w3zaa9bLdlVUPBNQ58+e2vCTg0wr/8L/3H//Z&#10;C0nwfLVNfh7wWBi6hh8/XDYG5erfzZ2a+ODJI5A6z1fbWqY7ESmo5u+UjvC+feXg/WKdoLCIQYCU&#10;gdRDY6ifxSMbNq+2LZ66KEMjklIWPeqc+u1k2pLXJiBFj4j+OniwN3Wrvx+rgZXngCNmOfeDqR/I&#10;68ME/vJ+PSmkr/opjj5ew1F/yhdVF882u5WZsj9li/yf84MBcC2f+shjA1598JCDD7IPcCC+ty4y&#10;OdDTt33klZNrddj3wldZ9farUi17Vz4690UlLmTFjDv7ADXGdvTX33YwQ676MUiZKrs2GEjN5v8G&#10;POMUWS5Q6ZPhq5wTBgT0g8foBf5gFz3RJY+9laIn+VV+Hmz45LQ60WMZLlQ2vmJyhOXl67/wIDFY&#10;0Ddo8rbp5I90lLEseUfgw0W9xgHPGLKP8qQQbV9c/vSY/CMoY3qNLvrY4CFhnY77tKevbJPOupAq&#10;t9W9ym/62MzfwmIsp56pE14ZtsX0GZ79pPYBeMbg5C2DLEAf8Web2HMAnHbh6YfbSduwj++pF/Gq&#10;WGacVsrY3Y4vtc2YLcOxzTbylC1t2zEv/hTLmOLkLjJI1DblYjsyyKOr/uckv5g8whydHVl4dHux&#10;nToydqo8J/Z8lv1SX4P+APD72E/E1qYF/UK/KUT+EdpTbs4blocmtKsP1/Tqg7qmTrH1vSLnZIAM&#10;PCltrX71KC/ktQGox7WFJHXCQ/VfUo7F9+/2a48Qf0I/gWkwePV5YQbNBSXA8QVdzPcXi0crn3p4&#10;vpH+uWLiPmxbBp5+5nEK21hhEQakTiWLj7Reyi096ujjXffTvBqJzmzvcyYUfkUkOof+XEiuNooP&#10;HCNqP9LKxoFFPFbPRX8JZ0zzqfbwvHL44nXpabvWMfEZx1PjgIUYgltygFhuC0k11vlqG/vpD3u7&#10;186tbMWijoPqQD/AljqB9oX+oYZ8zkNZYEB/jhVFwAs8EPkikByqsPLQB3HM5Ccd4GkffzKCRcJ3&#10;fImv4k09HKe1M30AHt89D+fmVhYKF9CBn7Fe/4VftgHlmYdI1Q+wR57l7T+0yTxXNx7p91UW3pgD&#10;y5Oiw7Lwjgu35dUJ8AHyAgk76TN1zo+dNy9f37x9Vf2nZH/kt/TedT+sQhul/1ffZh/b7HcRyYUk&#10;+ibEdhan6pzZbfs6RPuyjY7M85jiWMS5Wf3rBaeqe9nhnI6LTGV5bY8Sffyqua72U89jXQH1hCYi&#10;m7Hf8SFmzhvhq93JZy7wHI/5j9+CQy/xUmdu+Naf9tGRtHRb1rbQJ/a3X60n+oj32r8dk9f2BGUX&#10;s81d0NbWi+Bn6aO+Pg7DEIvW05tLf2p1HdQHIKp8L/YtPZ8Qj7UvdiNy4UMN650/5GvY/KbSx9+y&#10;B+Dnq230ayj5dY7geQLYyg3dtiP8cSGJfgBPKg/QA09ZCDCmIMB4dZ7c2jZt3WQ5t/HX8zSgn4xv&#10;5yLytDv1T2L/nEPMIwW0mf2QlP5un7e+2iGPVMibqhNYH/Ksy6yXdSYFRx+YuzLmaqzoU2/vfLaL&#10;p9yUoSxErI4087UhYVuaIK76qv9sz7ooA6wTccE3CB5Ct+k1fpI6oEuPTpw4ceLEiRMnTpw4ceLE&#10;iRMnTpy4BVl6/k//g7//N64szdWqLKUvntU0VwsfPX64re6xcratHt65ZV0qK71r5cqVrUrv3OuV&#10;MPLQL3+38lNslQEf6o+VcGxBfMmHFH9fve7HAgEr7ephP6krl9FdqU8eTd5VQ8tCgG1joj15V1jd&#10;voaZT9nUp/7lrga2ivixxvjAHcHaPvoA0COhx9SVSMiVSAge/0h5tFU5YHnskIJpS9594rjdKH9/&#10;bD2Quo80bSUGV6Ccssqhk/bRL1Jl4KHJs4/U1Vbz7QO5M3y383O3ar3aENsrDOqQzw/3FqLHJ+mq&#10;v8+n6rAFWs8eQ2MC1FlCaesN3s0pWe5oUQbibpm8P+qJDHciwlMmY6O2afdqc3j7wSYz/MC3jS8f&#10;tv37bY/ob7b7uTw6N37JWP/wn9ZccX9/epGYH6Ee0g2EouQTEnmeDjnwW2xXHnaTxx3t2t751Q+K&#10;sLJR2cxTJuV7YsQd30r5+o78G8YR8azt3CEiVim97prEpcUXkYHe2wgctwV6xG38Xsc9D9iGpLQR&#10;KXWSd582tzYaPNj9qnRsTx22++SFvk3SZ1LmVQBvf4B3vIC23/q5k8I2dpi/9AESpborUm0dW0Xb&#10;0xwrzQ/hh78XHhnutubRfRRQjmMWfP2j9t3Pqm3p28sI9vsuas8z9j/n8MhFHs+2pGT9r3VvTyRB&#10;S3/6MD6VnxBPrCTF/8GnXvi/5LBLmrqjZxEwBTMf4L9EPE2J9ZGHLIMO7IHJW0Z5t9Vj6p0x9lsO&#10;4D+wLLpJKeM+eGD9j/wsiw1ssV89xgnA949crnjzKPqna/4P7TGExMYf8nf0PNPcDmxs5xXYq3aE&#10;pw/yBIH12PJrm7zIrxS43RtVf8+1ik+/Lh3pu4Xmq/6R2/sW5e1X6suPl4uSpw4VtvUfdqHlS7L7&#10;OEvKcYp9ifM6RvTT1ksR/6GniDbhKSTGDE+MPX/2LG3VX9brJ8jQBQF9BeThf28ko9mRz7h5+KjP&#10;S/lx0oePHoXHBgRybkU9KkW/T0aEX3ViG4J3G8xtcuQ9XoMck1dfBVVi06eeJEVs2yYQbeKrbd6x&#10;blQdSu9evv3lHNn+g6xPMKHTV5wmukk7DsipjwdpONZRH+LkWAPWMTqrLWK3UtuF7U3PKsv25JGR&#10;UsfydeoEU4+Y/pByTODpGo5tr168qv7zPE+58Zrku6LI85TH+thOZVTbdN+j3aG8gsh5VhHnVej0&#10;qSNeZXv54mWedurX2l4lpV93G9c5AcdV/KFuZSLnFqUrryNFN8dhnnSqY1bx27lluUF98/QfJfGt&#10;2iL9scaLSB2KAHWGAPkQyDlO6QUzhvA+ScR+YkoZ6ggZY2NP33c+gmibpKvvxd+VZ5mtjfCHepd/&#10;eNIfjWEf8Y7E5rN+A/j4sOYpePzaoHr+DuVAl13yxEF/BjIGyy/KGMMZx96370cD7rAdWhWwn4Au&#10;Yz76WlbdKbf6gdvuq40q1X6qA9CPnTeYG32KljKcc4LUd9axih/tykNp14qPPAQv4GOXPl1lsQvB&#10;z3zkGHfwRxuSZeEBfiJLn4HIn7qso+NZsn7KkQJts9+6ULfZJ0nJh1cPsKw8OknRrw3qyrjQN/kZ&#10;B4Be7ULY84kh8zjehC9/5liiHKl+ykuWl5/5pNYNX6yffunr9J9tYsw2+eTZRmwbW2C9JLbNm/uO&#10;+ZMEfGae//w//Ad/o+DmNHK77H5gq7xH64ANfIytmm6byC5Q8vwmjY7ZIcjzNywg9Mvfu98dRQrK&#10;Hhd62GXQ9lda6Bx1kFknNI3LYGjPyRGar7bJQ/pAWbZJ20YfXOFtDBsHxKcisfvScBsZ+FCJx1bl&#10;f1o89tiWlLOc0BbkgNAXOxBkxyKPAzB5yKGTlPLYFJPH/hHTB7DVo3jeXJw+yU9SJ/y0NetJat2B&#10;vGXclgfXeEjeAQkxQLf8OhFr2e4H6A2NAxSy4bG5Fow4kM2+Ol9tu9Sz15eYCHQCLHCiARKjFTdk&#10;OcDApy1X++aR6nWgSoz5W/JZGKFcycz+YJtDQFl8iM0i/A6fv4bbQF2A/At+nJhar7wqUifEgHxi&#10;csT0CeDDjJv8zJev/7pdVjs1X/vWHCNPPtvI4ytIvRZhPxMx6fseJxu/XiVI/DgxCfXYdZuTQGRo&#10;t5xQopftYWPSbUidFiYf3wvkEcMZC+VsC+uCHfLsAxDQvm2kTtLpH0ltbXmp30qnLmj6gm+TyEu7&#10;rJTxohxjUF4f1Avwn7kLYBN++iIyvqosJ+J5ZaC2tcVF+p2yc68O9s3XwTmLSuVbybCds0fK1DFL&#10;XdG3+LQ3fI3U+EvsKFMIX3m0d8ss/9GRjZmQ3/s5AU05ctFffH9Fbj+J4IJYnrrIO3dBbB/jLF0D&#10;sgCbxtA2ZZuYQ+1j93tl1UmKXXnbERn7HmUBvDrJY799Up2kAP8n8JV9kPsoC44+yKuLPGxAlmWf&#10;8YLg9980qL7BayD1R9n6L2M5fMEYX1Dl0+bH/A/Z0bwphB/2f/j5OhuvYJGX/Ipn7BUd7QLLy7uQ&#10;hDy/02cdubKjz2/zI3VcC5VZVKptxkt0lHzO2eI7/9rW6rItU8TFcGwXXwHNcYu+z7EJHcSYtka+&#10;9SzQLosYx/mtlirHRToLAbQTF939NbeP60udjnz0l03ysJ06F3hVncWj5vurZ/YjEN0lmzhQnrLF&#10;J3/pEuyb5YRy5Mjn5k35D5z/tzL4WvxWTp6L+NrGl/TBSvHZV9vg7TNVg/xZlv2WY05T/raFJMvR&#10;BuoxH/TPQXRd5/gEpPgZW6t/yrPP/aSOO3n0sM96WpZ6yUPIa0tQFppzCBdI9B/mAhYknz99lgWg&#10;9xwr3tW8U/IsJPXra6stqBf1idI6trAffavN3rzqBSP0sIjE62z92hw8r7q97ov90oE85dGTGwKV&#10;9jgoPyt/W0gquZy/VT7nQiweIcvvsPGVOvJKXdCxa54kMVw7jScgFiJ9mGNWFbQfwDu2I1PbjH/K&#10;Ofcia/+nDAvI9BPa0v4WvtJ53IHaz0P7VP1I+eIZdct+8pevpPYDYPn2dc1d8KV7wzJBP7XGlg+m&#10;/OLVqxw258LoJPe7oIoMh/Q767jOtpZTP/pPoctcz3cffcLxbz7EgUGf1QHSLmshibkRoi7euJzx&#10;Cvaim+7Y4nx08dihfdmevHbhscuYIo9zXraBYw0gZzl5yLEIWVbd+AlvX5plKWcd1eH+WdZ8QT71&#10;gOyHpM4h1C/9uuQmCXjto5dU+/ji9bKLL+RTp+kX+rGFTeZY6sdXvjm+kPfgXlGl8H5xEp5y+Mq2&#10;qcT+22jKQfgN4cOMD37qM/5D5Bln91vfWSfrZd0g8v4cftLUN0bxiRMnTpw4ceLEiRMnTpw4ceLE&#10;iRO3I7e4/vF/9I+2J5JYuXKVidVOAM/qFathtefmwcP72wrXfLVtPpFEmaT/f/b+bWezZfnPhGo7&#10;q2pu/+tvbEuAgPtAaokTTpDcthubfdPtHd1Sq2+BJa6BIxBIcNriBpDgCKG+AM4QstySm7a8dnNX&#10;s/ZFPL+IZ4z43vnVnGvZHI7fV1EZIzMyMjIyMsd4c4zxvvw96uO7u1qPjp1p8tm1A1S7Tw9N8ERS&#10;+Prz8T9afv++d+z6MdFzBw1y543dPVLawWbL2AXUNo6F7QL7CtjhA/R588iQ6ov7UnnA7jXAP0/K&#10;bu3kWNuVx5ath3bV566kO6uk7Ea6Q+kupX3YevEJQP8v9V353cdNH96d/LZt1wXyt30Tt7KUWY59&#10;1Ns8+kmRkVdG3nLS+Hf4R48nDh9V3+v4wPx8WsqK5Hn9BHCH1i81zB2ep303Bto+rIxh7sYPbYuq&#10;lX5CPnmE//JIdaVQ7rqF/9CPbhcfv9Zf5It4iiYy7EIXKWMKAethG2X6W5mUjj2RK8S2khU+mYMO&#10;JPSxviXFP2D75NA7pE3IUJ/0lna+vO2ZD6nnloRt2Rf764793r332Dob6ERH+KLI1HG11v0avdBt&#10;W5uX1CW/9QPzdlxZTopOeWyWNx9wbB38Bh//DA/Zfvha8+/Lh4ApOhwLCTtN5VlvIfshbxk8oC1T&#10;1it5+yWse7Z13q3K0xa87jHt5GlBbSmqyul3eHTV3M85CBOKcje4ZOghrzWaz3+pR1nJ0BZ2hOfp&#10;guIB+Slb8sjBJ60/2j6eSKg1hTvAPElx3JGCal327hT9MNWv9v1oz3YWiX18O47ECal+ljcfUBee&#10;FBvMk1cP2O2oU32MKSnHt22YL8iH6BugHN32HXi8YfuAMo4hz/0QfGj8+vhhXdfU9QMo6fprWFfI&#10;50mf5XP9n18cc1yhac9xA4nLOV849upAJnxRMZHnWCjXB21HWOzhR06qPHFbfymrf/owNsbuttPz&#10;XWJUnVQev4fmiYOqlSe4YksdM07wpDylIe885fTZls04Vhkp489TH83zalt/ATB35V+/7id6BPn6&#10;ZPNAP5jqN57k4wkv5FkHmD/EDUAG2TyJVv7nGP+brw6p/oseAU8fIXjOucYv9h9PJFUVZMS+fo7e&#10;HAwVdtvYc8QGds78whbWuNg8+RDrnE8kuXZQlyf9GWds23bnyYW1toOUkz9PWADytBf74reJYW2D&#10;BHnAdqwLlIW2HsAxctoCtG2TfuZ61q9o8Ik2Yu7dm7regbg2qrHgGikxR5+qHtQur7YmnydS0MOv&#10;qzF+PKHEtROvr+UcnuPWk56Umn4aqXWRz5NFPpHU8l0XfVy/kUc56wwyfClvxij1y4bo7jlbR7SS&#10;84/xoz8B/Rc5p5ReoG9BxqriJLLVCDX2mCRuRj7jUJT1qFLPL/JZF6vMfNsxHhw70qfI1ZrimG+b&#10;HTsBjxj2N3/GClJKUmXXE7vvfNbLOldAlnZJaXN/vcPtUxknX2OGfcXXf+GP6+gQcdB1tn5fawPm&#10;AfR0bN2l9JFxXnmAOIEANnrNY7tC/wTjkrZ/xcnMa8aDcYJ3zCjXz+Tbf5A+z7qtTuWgO20PyAfW&#10;Vc56xoz69Cd99POpOmzPuhxbBiwzBumfcUq+sQioJ9kuPDbed52/ecm21U07zgX2DJi/8KTmsw4Q&#10;l8jrrd0foN5b2D+BnERdyNiwT9pMntdUm6d894t6t+3H1mn7liwjvZX7FFIO83/8T/+3aYlGMQjQ&#10;+Nv3fYJE0FfYUP6bv/FXB//Xf/3X4SPzxfkLbjhZPHpyGnEYVMnjz84LUwaq+QcPPnvu++HdBmDx&#10;1x4m7FvehS6w+L55ew5YdeFeMPiAtvilNnkeURMEjtBOdO7JxiDd8g68OPq4gAwDK3/85H/Rs/mO&#10;huiZ/N3urks72x4mJ6CcEy3Y+dE5tmHXHsftB/0Ddt+te8uLGpZaFYf/hAzQt7dtmY+8dW55dZLq&#10;c/rLK3uA/N1ffQX2WDD5xZOncwFd4Bc9QLVaFU67D5vrhPV0+e2Fv1pI/osz5nf8VMNJsE17sEUb&#10;KLXdyMzFaPpVF9yA/HczHzGNVyCDquxjzMT/scGKr8LdBe3e8f9z59oai9L5aNs/J2lscE2IPdMX&#10;2uXXpsDWj3+ejU+2fscT7DG6Y0OBY+HcB5u/s7Z8QkZs/8Pv+Nn92nN527rH9PAhPN99EL7sn/zU&#10;m7rw6JXfOrVz+w3+iI3i7SOy24fqvO3LXgfM39h60tbw6NE/xL/xs+297cunsP2v/btflLv+kK89&#10;22bSH374ITzrHL84eYtbX92JPc8jzM0VV1WYBPm82jY8rwUB+mcf7/iQ/k6XucDjAwfgg8W78Xk+&#10;SMxFYSkpw8dX84EhKD5lBXyoH/kA6a9NJadsEtj3S7gdI3E7RurZ7dJHzyO7v9sP27eMp+dKeP2M&#10;DucRsK2tExnXamCcbJ27LdqnPkCHMYDMjiV5YLvU3f26s3ZNfnwwfXzLd/R8P7ZV9vb4jueDLwE3&#10;IoFxXgb0920N/MADjv5W//geH8CmwfMZd8rt+92RO/u1ZYjtJ147sckw10v8TLzXSPTdmNzxwEUv&#10;r6KA+Fz7V98Ts8RrgfLnz9pm/Pd2Yp4P8z983/PUV4OCaks9O5b4uf8//uGP4Znfv/vd78K/fv3m&#10;wY8/nLFhf3eM0e8jTvDDzN/tEzaRvvz6q/CsMd/8VV+jEiNe50R+5nuMrGOw50UwNgDHbvcF37Lp&#10;APiOntcv5zokHwLPc8379WvFB0o1N7EAuo1h1gGve+mTfUfW/uIb440bW0+fTd3lq61/94uVvY7C&#10;A/38vsYZArd+UGa3C6/PwaGHeJu+k+qrrW/3F/6YOwX1gK3TOUvMfPvtt81/V/wf/hT+Ya21j95N&#10;G+8r9rrZQD23bTmm287d1h7rbTOpfoY3JjMvJh44D7vWUf7VVx2TxODXX38dPl9BUHMVvK1rKAh0&#10;/vClU39uuBkNdpxkI9Lze60Pe406+rv6lV+ZvBmbpKwnM774z/w9jm6agKf1QdrPL8yJvTmiP4F6&#10;esP0jFt9i7aPEwK96dn6b+NH2/b8xU/6iu+35KsJwM7ffWGzlc1Z8ITrhGPdrvg52WqiD/a86HN6&#10;2Og+4rzmvjckyFM+38f6ePq49OTVyfluOGLbax6+M86NaaDN7aBmd7+y+TXxQyx4fUXsue5tP2+b&#10;OTd6fiQ1hrcM6X08cW5dbHRNoM0vv/wyPLL2d7e17SG97zMC4+Wc3fK0I7/HdNu2/bPt3HOKvsqT&#10;2jb61Ek7toWN2pkbEtNfxr0qh3dTGuz4R7+23cI1avd9y7KWeG2/de5+wTt2lFt/69z9uvWbuDtH&#10;7spr58au25IXLly4cOHChQsXLly4cOHChQsXLvwKsuX37/13/87xahu7Z+5AuWsOKGeHi3xebXO3&#10;ix1Qee+SAXezgp9vZgX7Dp67jwj7q23AnTBS7qhom19ixh22jw9694zHtvPKXPiT3NGEZyeRnUXz&#10;OUYfx7ZFfySPTd3FBPJbFni8CeydwuNOdYFfPQA7H/6O/OgA8NrqeAF2I2/zIfXQR/xAHjx+UOb0&#10;/wnacYdz8xD65feXbZMvbz1AG/K0vflbbFntk9Apv/u+eWSEecC2yOKujSCGRFme1Dbm4M5TDOer&#10;WxVDK1/92H5LYMsElpe93M3BbvrB3QpSnn7wNTfvdoZHX5kW+Q/nayMQd7QiU2XoNgXyHCFjvjrx&#10;SZef8aWODcq4M5y7VxU3ziP65h2tyNz4RKSNOab8dg7e8vcdi0/xG7RlGTv39omdfFJo7+QrS0rf&#10;SG3ffJwYvRwXpU9VX99vneTtfNuH0EWq3uhB7w1vvU3WA+pSlvQWWyfeR06KvuRP+aKN2zFi7HYM&#10;mMojYx3LrAsJ/AOwxTswtI0PgfWpQ8raRSoln7v0vNqGbvKKtJV+gY8zYOlbpT5mD5UXIpV2a16F&#10;p9Kg1PB/xz53fZn/q5/pN/ZMPr8M2b8QWXytExwnnTtdEP3Il4KPjk3avhE7Ha81ftCOMXnk0HVb&#10;F0LGvM0rA6yLHfTjlgfIa6tEfecaY+gPPkDeWbMePHLwti+0afsEkGobMB8oK2HrHqPETPHJ415a&#10;NZcxIn/oVgdEGzlvLBsOeyg/ZM6x2zK06dMEHavnq20QOHtxF8r1QfVxrp0+Vj5xHL99rDWHuI3P&#10;GOPTjyJ6xh4Ah3yodBx1h0fWsaYNn8jjx044N4G8Xu0TeYVDe4UQOgDlfIkxZXwhMU9Pw/Mqx361&#10;TVvsb2yo1DvD9Bt7tt/ge271l5Mmv8aQWIP3TvI+N/WriD3OHAPS8JMexwX0HnNkYlh/0Dfy82tQ&#10;6+kexkNe8heMAW0Ta/KOqe2iH3v9Em76TV9I82pb0Y5XUK3GTuoyr6DMuzrmdR7ytSU8Y52aDf2h&#10;bTs1f+PoV0G7kbmvniR2XSBvna0Xf/ukD1+S/dOPL7s+10U8CVB9eVh9qZqRSZu1DpdF4SFhu4nx&#10;eaIgfqgUKR9KP+rVMeX5gaDqE/L0TZ4Y4Kk8bOBpktevXyVGkOHVNvIZM76UlzY4zqvT8NCMADzj&#10;BJS7Rfo1PkQ/FGBn0dE3IqHqI+98oW/pY+Ro765+yhDq8nMOAvmkw0O+2gaPj2yTlLgT2lWFLbv0&#10;Jx+Z/I/s2HKDPu9O/FTdUMG2qMNnVq6HySP297UxRB5l1uEpzndv+2mcd+95SqXnTL/Wds55kDRs&#10;twssi29LXpz5HYMcb8oTzbNm0rZPl7RdPS74B7qFOsLPH3KMMwSyRrhmLr/dqTv84dOCso6N7W+e&#10;VP8C6wDapG306nNk6aNrpvLI3InhAroh8mxTnRybaot92GNLSlvk6VvLldE26tomhH7XWNJjvS0b&#10;sCly1b5t5zOZ7dZ45tcdp12uY7UFkteOXYaNm3ziiDUPUsb68vbLvmAHBA/0k/275Te2Xzf/KfmN&#10;jOA//Hf+3m8dOAwiBT4iCMjTuL2RxCN08Pz5ARvcCY4zTu/g/o2kmgRzsQUcPIAeO8gEhY+tDz2Z&#10;dnofERDyPAJISl0CRJ0b9s8UwOOf+/gtdx+2TPgabPHnbCTdQnspiw8Kjh1l1JVHJj4rou/k6wdl&#10;mCykwPYyOSpItQWelHYgeBbchx87NnJcJE8q0Q4poG2xeW0UHjtWlsED+ytvOe1Yd0NZsGPS74wo&#10;S6sgbKB8bFgbRvwqWfTXhQW/DmU7W799NQXIHTLkF1GeC9O6AMFn+JgLbvoDf35HUsXanKgh2o58&#10;nfhYdJTJhUnlw9Ne9NcxSF0uditPeWTM58I69tY/eMAxlD6O/ZIfoiHiJ+PExXqlyEvqEZunnLmJ&#10;Pnh1y6tj85tu88V9x/STxRfQdzeS9IV9RSegjvMCOvpFoV3AN3OhEN+PHvTdO1+KIju8dtku6eYB&#10;MuYLeO0S2m19oYw6sBNsew7ib8o30Gd7+IRj/OEJVt44OOKh5DY51hDl6KM9/AOwh5MkIF8fIb/b&#10;dQ2Xkl8fJnnFJR8QyR95YJ8BnH3lHES6y5kLXtCDuC80a1FivM4dpf/YICqe8x9pHn3GL/CRIZ8P&#10;fvMdSEX88gfrCLyyuz/6WvsdE31iuuNKfucBbADp8+jZ5aR7nYfgd/ukjO/mKQfKmULocK6R8nqa&#10;7TC+zg3q2Db9tm10CGTi92kDMt90l+2YzLjE/+3fo6zkycuHzQ8d0xmvqWN7ppLfzWFblMsTcwcf&#10;2bZPEDfEP/n8atJxHsnxzIWRBY4VoAydfdC6ABIf6xhZxp1XVuCzqWF95Kcd/txI4n/yANcd+p4P&#10;uW4k0V/HnfJzI6nPTYBrAI4D7Jy2Mr/KBNrkNTs2ACgjHjjHwbMh9Xpe5Wi7zxilv/Ck+A2wMcuc&#10;IQ/KGIZnvs/3eGJD5eEP0uN1/vF/5MvfmXc3Y4b9Hm9CL/oAN2vcOOADoV9HwBrih0nk791IKmQz&#10;krT00r68YwpsE99/+eUX6Se2s+6Rxy8bZ+2Y/luHdWv/6ijjkrhgE6nsIf8c50oZo7kY0p74p8i5&#10;Am+KjLA/4rYutiEPme+x/pAAKTLWA9ZlzfAVV35N7eVsJGUT6c2sJaXmSX0WoGY2+bGH9o6/Au0x&#10;Rkmr/0XwEOXK9XeflF+Uq9TvPGLSUSbPh0fiATk2V/s7kvj5/zoflR/I51X4vCJaenpDjzbzL6DV&#10;jNnEjON0C/rjtRl+oY8HyvD4ZOY+9Sn3Op882mv/l/46BskfQofjo+8B/B5fN935egZelY3+uT5F&#10;1tgDW7864dXVoO2MUHH8nUCGem4kwQeT0pa+Ym0hVjiGhxL/N0T/SfnqCMYusjVv8npw6hAXrVu7&#10;04dqYyLpyI89cd3wg5SRLnkIZF7OuqHNwA0s9Rx99694+qaeoETJZ944d+QBOnacRF+R9h9tFCFn&#10;nrz5gjL9qKw6bBfdyjgW9Nk21Wc7wHxT9FBOynpiO+aD7U/odtzxKzz5W4Yy6kJbJ2ss5wuOmTfw&#10;rmXYlHanTfCuYoYNpLRb5zE3ktwI0gaItrUH2rzykK+zbX7Lq8e+kNofjvUJfoT+HF6if6b38Zt2&#10;fWfxhQsXLly4cOHChQsXLly4cOHChQu/iGwF/oN/5+/+1p2lN2/fPGCHE2L3S2Rzvv6Q4VFbdr3g&#10;fbWtaj/4bL78LztUs8uYrVqoZJCTAHLkU8zdQPHUJ5Kip/hKI5u0DKmUR7rzCHkR2nKXkDs9/Bue&#10;u82kuYP85PHkc7eEXU92Q8fO4iH6B/g/d5eOowZ2s/Mnz07gHGQ3PqI/oygO7sjAg0r617j6DoSP&#10;yWWH8f2pV2vAI/64Y1J9we5zp/RB7nxAyLvLys43/svdvKd9Jzl3Sz47H62P7wrlobSLLtomHuhr&#10;bHpbNlUePDvn2lYaIgO8w5Mj8iafOynhafuIjd6RFhnje7Dz9T/Y8ckvNTRqjHhsGI7mk1MoFejB&#10;Mv7anLGtfCHG8m4z8s0bn9jLnUCQfJ9U6ozwaXN0239A6e6vZfgzd7TqmP7xapsx4Ctv7deOS5g8&#10;SRH5Dw9evX6dO5HGrCnx3b0tTH+pTg46g7I5+otlLhw+WWOkLPbTZ4h+EEPGoTHIce7aH38D2u3G&#10;5yC5sfHp04pD/tBdeU0cb7415f/Fd43GXX5Q7URP/Ufzx1306hN3Ntsn+KNiJn1/mLtt1CcumEPd&#10;35knxaedkkUmd9yphh7mBvM2+np9cL4wlvEzdxwjOz4tX2UeFfAhdbu9jpPTvvNOg2kJnjT1IMY/&#10;ayP8tEONxMUQdz6JmegqOcqr5ChP/oL2oJM7s6b4irl98JUSF7ljWXziofRGpvK4e4n/Dn+WTtri&#10;yQTAusLdFkC+8x1ZxyJ6WLuoXxRUfsar5iMyuRM9ZdE/4wLpB5B+5TiHQcaL9YTMIeXtO/pZZ5kn&#10;2EN+Us411ec8YVTnnPij0lDJ56mXspFzHDw2ZhxKd2ybMSE+eNqwn456n7WONE9D1JqctaF8Bo9c&#10;eO6OFZ/H5sv+nJ/KwZ99Nl/EW634lAQ+QAft0mb8Ewls4P9CfOr5tZ8yAJxPnz45nz4G8UnJyEfn&#10;23cZa+zgVab4Ffvf9F07WkEWHjnGl7kA7/kIcNxx1OtZ8qrewzm3hi8CyBF/yCZ/z9uSP/RU/5l7&#10;+au0nyzru445b1YfSyDj6zqaNrrJA+RnvPJ3zrFajdvXxZcRkc1TbHO+iA/nPNJzwf52fMqji5Sm&#10;9S82+PRK7qzzhEP5kDUsfk0MFTGO1C+K9kn1lYj9UOq1vHzmNeNSPG0wlvDMD+6UHvk11iCat/4q&#10;J5N6r16/Stmbkn3Jl3MXn/NXrcMtOrFHlSpL7NUBY2IM40OeJEIp5RxHtlLPWdYl3rpu/8ow4308&#10;tVTl+xxXVVKPtEIicbMJo/Av5aR97dF952mr0/byW8awr+fIbxrfZiyNv7OPtqM8oD62f/nF51lv&#10;WC+8M89akvUn8Yxs1+GJijd5urnnd+6Wz7UaNrRNJVhzIXOt9D582H5AL0Rer2X9dMCmbZ8psBy0&#10;fb32gfb9WS70D9h1XecFPP7m7nz412/yRFLK6Pe76kf98TTS00fnOSLzePqDuugs8fiKf7Q/fDAp&#10;umg9FlA8NuJz52+us0s/YL3llwiRe1v+fv2KJ2L6+tsnkrjG4YkkZDI2Ew9o/jBd7bV+1udKGb9b&#10;ECP6VT8H08dSmsPoLvItDfrZ8dDXk9jJeRbbfZ2LOa1P8rRM1Udnxq90EmsYTMTl/Fp5rLWxoezK&#10;+al0UPCONup8hDX0MutiKle9mqvw3ZeyLTJVCYXw3YWgx64L9jm9c/p/Xk+kD1Skf/Sr+1D9quPu&#10;UxHzoCgNFDEv+LW9nENLtp8GIo++t/70vdql71Sj19oTTF5sgV9lzZ9zBhKeo4FPmoDYMONO/Ttt&#10;tVHty7IL1DQOkCPejAefogE7TtS39W7+nC8dZ5sH9IHjxFLZv+UAbXqdgAxEHXmALdq2bc714ugi&#10;D4LPtWTJ3baFDxifaiC2ONZ8FsSflO38fEYae86RaBsgdPMUkk+7M3fpi9d81omu0hP9tdb69SPE&#10;0Ztam2iTMeX8KA/FlrHNVFJGfj+hpLykL7UB2rElsFlfmYp9LL99S3of/ylkBP9H/72/n+9IYi4w&#10;+XPiLNAJ8bA/LUWGx/IZvMo8f02D/OfPMqWAH8aAw7a7SsddmCA/kIOnuWio2lXORYObRywioTpm&#10;MeLioW09A7Cu4nsDacqVyQcMjkuOkwF5yHNy0EkOBvYeA1PJ0Y/KY/B+xvNfDeb9mNoltHXyvQyU&#10;1bkjFyIEQ4KjAiXBwYKXOdK2OCbg6eN5zK/8QP8Ieo75KWMu8DnJcTHUk+BxfiI1siXD4/SpW/T8&#10;s+edP3r0Q9omLePu3UiaBRceog2grfIHiqc94SJCay4iYAcrvOSCAmgXHv1MKvm3nEhKBN6TMeMo&#10;4CJ78J0CXk1J3RyZW1n6vIT74rXzuLgLX37Dx2Vl/qIUlA27/+ROyeGHlI8M/mQxiu11guGxf+PB&#10;Ez+Ll32FuAgm5YMjG0mRr2Psi0z9RYa2pk/WvcOXPOMMz7hYznwBh9yABZ0+YAuPducDNDT5oSrz&#10;QmOaRlHTQJ8gn0evrbOIuDx59PXf5lOuvsULeOITXfiQhR7gWxZrbKJ/+A9b0ZExrRTbGOvuE/1s&#10;PWm36iRFWc0B9KCDsVRfLszQD1/tkaadAvOG9tCtf50XwHmhLgge+aDsc15IR1lBnnqUqSfpXLBG&#10;Lzpr7mOBdtyC+raF7/Moe/kB4mTbMdBrDynHiY2qk7Gin/FfzxfyTn+WbeULfIUvsen1nHewB7Jv&#10;qUtbpZdfHnRtpyJp8me8qNPniu47GyXRyd/oBdhUB32cwaxD/HJcTJ5gtBmj+CP2nK9L5zU3aI6Z&#10;P6T8uhLnNgj7s2FRxAfjrCmliwsFkA+fzMX6c9OI8SHl12gYM87PyGdtKJ+RTzk8F1DwuZAKz5o4&#10;v1JafaOPblJ0DLRPwle95k/fxO/lY4BPs+6VHtaVvMZe5fri8Dl1imcecN7BZ9j748v+uXfWN34p&#10;LfOkxh39tv3s6bPkIWe78Xl9OCRW0I1v0g5/H2fACod8lRGHxmdv4J3zNnrqD81+yPpsvm+G6wLG&#10;L5t86Ctd1Edneabkab/Wy/ofFdhSHu0Uv5VU+5i8ItLxF/LopC3UJWYqBtIX2uG6BZ2lBAKtk/WC&#10;VhmDXhOIdfvLfOG7PdxEyhwPjaIheh8DC8y5W6TONAyfegX8RtwC4o95Ctig8PowmynMl0E+7E1n&#10;7B/x+Ko+bJfC5n96Hbm3nO/WRpI24DDiiEN8xTkCZLzmlUDGg+Nuo8Z7xUDX7fUS+/ELfoPv/OIr&#10;nrsuvm198W3VuaVswhRRTn+POVs8vkBnfF9pRg15j42HDED7hHxS7A/KBnSTL+C51v76m69jA+sL&#10;c5A6kOttCWb8GdWsCTUujD92uZEUW6rcTZTDhvrzWj1tVOzbZ9ojbR81UQddYNtqX0zxMykyEHo2&#10;zBeWk1LX9jiG8DcbSfCcw/mVQMofVNg9dCOpfPGMuV8yXANnfWa+q6tiBL/EB4W2ofsCSiJ64oup&#10;ExNrEvOHnzjfwWdT6UnfAMM2r9/YxOOXCGmH/jNe8IzV8+d8DUiNQbXpRtKHPjnS+HFOBqTyG1nX&#10;Si/APtoQmdelTt9C7Yu5VqzYYO6hN69zFXX81jmk4iSfPSpWSvg4/zFHkbf/aQe+/Ep7tJ9zYsl5&#10;zqI/nHtoi/WPc4rRjxw2HTy2oRQXYH8hx4OMW8mRWjc8RHkR656bP9ykYKOxGp1+rY2koepQ1Sp7&#10;KmW8mC/ciKGf+Al9RNSj+jxFrGRtqf5WUdqlz6S0ns+iEGVjLyDFViplLS6gW2Cv5z3iZ68nzGWU&#10;0UP7e6BY7YzMtAPl+oOxqDxS5xH2avOWj7o5tgw5jm/rwAvK4/MidalDGwB22kflAbqUgefaibro&#10;IMaIK1Lyk1epvHKk6IdAYpuxLr8w5vCUwdMu+crD41F0kOKnrKull/WWPQ3aJM91LKBe1aEtdWbD&#10;p+KNY+Y9cwreV9KQdVMIntTxhvdYGfj9ahtEPQndEDztSyJ9+gVSRsDrz82T7vz7KH4c/u7qfuHC&#10;hQsXLly4cOHChQsXLly4cOHCJ5Ctqf/sf/1/ypYWu68/veovtGO3ll3/Brt5fSeKXarc4Qz/+MFf&#10;/+Y34dm1+81f/1X4LcOu1U9v+tcWAnbfCw/r77G/zvbw4YPPns9THlX+7HjK6eGDJ9z5HPBEEWBv&#10;++NsgbEZ945ddPj682mUhjtwD3JHoPmHD55/1m1Rnqd3Cuhhp8+Dgy88Gj345/Wr7gu7zOwc9kHJ&#10;v23/APomfGwYuDNd3MlX3XfsoPeB7okOnjACkcwTYcPz6hl81X37vney4d+/1Q8fznzsfNl3/HJH&#10;bn5Zr/3Qfo65j0Znyb97033nzslPr/oRYvg3P/mkAL6a/hZvf/n/6HsltNHswzt3C92NhufLqsMX&#10;8VSLvHddwLHDXQ3zCDHgkfiffmrb4F9O3GIndyVOdL+qsb5712zF6NiGPUdbyLZ8ZKZd4vnFxDNx&#10;/vkXX4SnTzwZAdJvB48ROMb6RLc7bTFeE2PcnXj5ww/huTP07bffhufuhDEWO6cutj+ZGGbc37zr&#10;sWB8Dx8i/1R/1h+N90HbChs97X/s8ulC+vv8RX9BaeJq7OSOkL6K/mkrHRv9mZvTd3jvGGzEnvEV&#10;Y8Krsg12wjsfHDaDcee252f6t8unKjq4ewiIWdc0dLjWbWx78IPrBu3aFilf0hhU/sd3YwO8MsVz&#10;1wBQN3fqRB2D+HPGCP8/ezGxVPl5+gM+9p8+33cj9xz5OP3F985NbOCuIMCu0289T8KXjP1C53HX&#10;8eH5JAL53BEKX39Pyr4+KBuKwjJ28pVCB6a/kZ+6e6i4k8mdl+ZrXvMKTIFqPjVDPWM78+5Yw7s9&#10;gMyOSfMzFuMT2qXPgHJ9SyxpZu4Yc4cTVKb+QT+/vBO+/MPdaYC+PDJfyNMKs56T71hw1zJPPxVI&#10;P5u44o5ZXvMpxAbjp1LjB59wxzt8tXOugfNUXWHL5w7w2MNTwn/9138jfFqYTu5xR94nTSj2Lv32&#10;J75/MV9ajM/yxbEF4s2+R+fEGOvYTz92v36qNeyPf/pDeGx89bLHl3E0/hnPr774KjxtPXsxfq4/&#10;1+30i58IHfAjD0kr4ckhgM2fPXEeFT2eOKTbbWb6bVwBIxXb9TN3qn/44cfwfKHmq2OtKGkUFx4/&#10;OeMhc/mJMclIGrdPjrUav30251++fP35C88pzLXO57zh9Uxi6V3HUs+p7mNe7xo9+Pzd8onrAPL4&#10;AuTJgbE5MT/5E+4BevY4yjPv/bJqYtV44y7syx/bP7GzygBtHnOq+pK764UfS/Z3v/td+B++//HB&#10;v/5X/zo8rzz+8fd/Cs8awv8gvnrafuNpsc/HV8TLszk38SSx6wAx47mYmOWpJcA57ZtvvglPjJjP&#10;E4LPjng+/R/MOYj5Zb+8UwyIba8DebqOXxAD5bb4DhBj9r1y8wdYUz2/8JTVF5/3tQS2ORfi/9Hz&#10;RV1r/PXf6GtszhHGOeVeYxAj/FIYiM0zlznHHjHAuEzdwDihryOTJz4qpsPvtXHZQ+p5pGOyFaH/&#10;WCuqnjzz3ZhBRnusJ9RPvjJ7TSN+/vjHPzZf8fPt75t/UNe8D193rH5W5/nnM/fz5M6sG3lSpuYw&#10;yJOSE9vVapExXzTZyLtux+aZd88qdl583tdIibGn3RavbL582ddvvNbmek6svZhY5fPQV19+HZ5l&#10;6/j8UumHWaPoK0+Ygn46yTXk9Bu+9XqmfXX63/6yrnqu3IgfZuwYQ32SvoebOJy6eVJjngRsfuYO&#10;cTixQVteh3Dd/XrOTTyZ4bij3PjfrwSythyfy4jVWaMyW1Y83MYKyPyacUxbc/3AF/q7VjMPzs8C&#10;ZydzXhi/5ZwyMRC/FQHsOtYf+j7rTJ50O3x72oUtxzVAxq75ftLr9Llzh3xeiwK89eGT8qwz9Afw&#10;lNR+5d9zK75RfzmH/8L6WhZg3fN6Htv3tZzY9qBPfuvfMlyjOaak+7OJ8Uk7ji/1nL/w6sy4jz2c&#10;W47rioorxgCgQz2bzzliuhBfzXzh60C8nseX2tlzue3Pk2XTf9ZadT77rH/4BOArx31jt8V4ybP2&#10;cw4D7AHYX58uAuSZjw+MbdJf47f8n4M9Xz7FA3nG7T6e+e2Y3tYV286U/mf/m/9zjsi081zQnhfE&#10;fDifRaHgANDQb77pzSMa/lt/62+FT/5sMDGI337/XXjAo/7ikZtEZYUXRmXxg6ezqQS8CAN+6I2x&#10;T7pj2PxuVgj49x97wJL18ey8CwEOOTeSUNPtpu4EXPgZeFDLZlIG9XUF7MHPBk02X8ZvwI0n8Pjx&#10;9LHs6WG5i/h5Hu1mrHj0PXz98egswJ6a5uFp982rbiv8u7GB/s7ashuj7rrOrAvrYdA/tpVE/XXl&#10;fBCdD8bof/WmJycLGY+jh8fmFSfv18aNCwQwTsB9gQgezcUT5S6C8Pt7iNQZn9ckBoyVv+LBYvFy&#10;FjVknLS32PbwKkFwZ1w+5iQTVLu+zkY8c0En/+WXX4bnZOTFKHDi4fNPQZltJ+mP3/eFCH7905/6&#10;wnr3EWvvbOIYw1VwXDRU/n5F9Ff9nz62DHbd2Uiafu2+7LHY/O4t/drziGPhxQfQtvRl2bn57U/1&#10;oNtNB/KOOCTOb2w1de7fymvntmH3HWjDbjf8rAPE/8e35wQzfLbNaXf5xHYZu2NjqNo5NiXh58R2&#10;aw9lzdTJ27V06dnoD97tE2zQnm0bsWeM8QFzn9Q/Nx7w4VzwASOJvnsxV0rd676DxMlc+GaDZtqN&#10;T+ZCeedj2x01c2Fx20djKfrXmuO4gyN+hgD6Rdqa4+2TLUOe83SPBfyztS45plwg8moq2PnIa2f8&#10;PBsx6Fb+tl3t2bEXeT/EViw7duTveWG7rKl/42+4kXT6Dcjvdjdu54Xr895E+1Dnivdv2j+ZCxMP&#10;/WG77eGi7rsfenOcC/uXs8GUkZ6g4cL9y9lIYk364sveOOA8+OSe8xSoy/6kDLk3pdo25xHr28jU&#10;3+NH3Zef6am+Ab7j4OVPvTnChvMf/tDrMB+Ofvihr2H4sKZ+Plh+81f94ZAPd8+f9XzhA6AbXnzH&#10;42cz1mCaavnnLc+HF3QBNgohgD1+KGKIHCYutv0+yjtjV45wTaBPx9gxjvMhE9hf6lqfmJHPOM4m&#10;BbKun8Tbjr3XK86tu+V3HH7//fcP/tW/+lfhv/v2uwf/1f+3+Zc/vHzwx9/1pgBj9/Rx1yU2j3hb&#10;OnszqPPZ/HnxefuWufViztH02015zml/9Vd9jcqoG29744lrLn4ZLcCHs+Ywn/yQsPn9oY4PMD98&#10;1+fuDfoOBaxdM+6sH1991XGObV4n01/XB+ayaw4+8HoDy9v69r/znY1lb/gxZx1ffLavW9TfGwqt&#10;n1esjutn0rETuJbuONmg3DVk64c39rDRD3WU7/VTGWLEONl9p48QwPc/zM22VzU3X37X8/RhiT5u&#10;8Xw/0ouZmzH3Y9uf7y55O9eu71nnuy9c67lxwJyjDOSD/dz87u826nnKHP38C8+JbDp0f1+XrPOU&#10;D7GvZt1jk4fNZoCeF897TWOz7vF83vlQxR9mavLashtJG/jY+M+m8MzlHWP407HAz84dfO85gmuB&#10;jHHhzpjipqoP0OG4ZB6NHq6FjxtsSyYuHh+ycXNsVBW/P0MZS9juRkx+8W34Hbc9eD8Hc87rjR0b&#10;bLz4WTX8fB4hjoyr6By9/G8LD2ssHn02A1Amen3Vr1b1+OJP/Y+950YDH7BbHts89+143vYwF7S5&#10;+9Iye25tecbt5dx04fMl51Rx+KqNDsfc8hqejUvXDWx3HIFjsf1Daizt2Nj52OP6T19cf/Y6ALRt&#10;x+dG5v7If17nwC/mJv3Ws+Nw89tX2wbWB9dnbHTN2X1hHF2j8JVrEf5xfHccMlauRei0LVLH8fvv&#10;vn/w46xL21fbt8huP+8+CNp1XIA8+ra8+Vv+ltf+W14ZsOXlkVWe1LGg3PyNbdvPSy9cuHDhwoUL&#10;Fy5cuHDhwoULFy5cuAfZcvqf/vf/wW/ziKK7UfCPHz74+IEv03qYO3vspGVnau9gVcpOHrtS8NzB&#10;doeKfHck+RIqt4B9pBBk97fyyXk4u18c5c6z8sWHLaGHj4Yv5PFQ0qJ8YV2Vf6wUisIqz5egVXv0&#10;hztZ8LlLyR1y+jD9YJceu3kEkRSb2UXUfnbB6T877OwYm/eOL5+mv0XewQPcraiW6o9Hxdqn5c0y&#10;tBjEIOSnLR5xpD6qqMUdE/Q2764f8tRjJ/D8kivKw9dfy4HuV/CRcTSfLlvGWLZt1DuaKEKn+Xn8&#10;Nfk8ddW7s/DusCLPHUyAbuKgUfwa69guLcQelBQYd/tAvrw7o7HhaBe+7KF6/QcfP0y98BVf7rKi&#10;A8oxfMVD85Sfsh0jzbMLbl12stEJT2zDt0zFVdmD/8kD8Gc/T99CR1ll5s5z8fjPR1vxvbv+6ePs&#10;iKc/o7+cfPiE1z25s0p/yGO+YH/m1ojTPrqk5PFflauHvuw+0nfbtA4y0C0/zRygP8nD3qoLv+0n&#10;tW6AXVXHdhLzQ/AQcy98jT8+SV/mmPobaa/02078QvuVH9uGj23KbPm5+6HdQcl6hw0dx90hmp47&#10;UWCkI3/4uhJsb77nvDj0V5q7o1Wedovffk9/i6/pXGnnZ4wHhx6w+PJiM9gwz+5TP2sM/NhDfXzA&#10;Hbf4odo/7hbiE9vCpqGsWYnhKI9fYqdlk+fdSdYM79T4yHHqFLnmBdpfyTGOtVYxb+HJwyfypBHn&#10;+B6eNQn5Ix2iT6bESHhifxF18A8pcuShVV1AH8rTL9unS6SsMfiUyt1mn8t4Ess5fot4o+qGLzn7&#10;E3umbe4yxy91TNvwKaPN4nly6Dl3KWND9RfZ4emP/CbyzEfvURe+QJnxUBIPnj7qH3jIo+k1Tj3f&#10;+ott4bGL82levQg/a3X9OeaUoYNj8jnuu89zvi5QRt9J0U3M5BhP1T+OkY9v0bPszLVA/QHkUwd+&#10;dEL7SQ3OMzwdkDErWeYO6wJPS/G0rE/GfP7F5x0z5WeeIsz5pI7xFfmeZ8qUStuv7duqU2Wgj2eO&#10;84RIxQMpr9dw97NtpKwp/SrddAG7kcdXeSURmZmT8W+VMzebbz/xX3Tl+KTITr5+1t62oa+DgjnO&#10;XJz+kraP+guPqUd8kvLqCU8l0Txfrv3tt9+ljLvvr/PKPO1U/aoH8E/7pMfu5MtXszb2GvW0bCn5&#10;ajdfAE/dyvcONudq7zyD6l1Srwujp3QjH5+UDyH6RsxyZ1ue8zJPmzEuWceKj8yb19Eb/3zgPMWd&#10;6V7jiBtsznVCpT5hRHs8PcDTSfDeLe+503EKj/3UwUZAG2Vgnv7g9TrGgyeSsM0v8CVNDM1442Py&#10;qMt5K4RcxQljkBlUKe3m+gcfj09IE8eLdl7qjLw2ivbnqRt91AEcA8q6D/0ltfoZ+8nD//Lt/+pD&#10;9YcnUKib2J5LAL4KIm8Y9BAXzvXyfN27ivnvQK/R5EVfIdf7NXaU5bxT/aKs5+y5RtGH2D/+Bnmi&#10;sI6D8Q2gLn1Hnlb4nBK7qJ/Y6WtbfjQmTw6NPWmrdGgDoG146kORSRvOnV7bqyB2aVvqh3Iwx62v&#10;BcqHc21JDuc6rweM0ZwHaz02Nujj+atz1ZeyB/hq3jSVttJe0OuCzTJHLLdPUuyvmOD6gbglPjqv&#10;5l/FAdd/fX1xfhaDcn4O4Yvy/fhEXh+xBpRQfMAYeT3BOQdi7aGvvIoc/nG/upXzycRGxphmy16w&#10;++o4IkN/XD/Tv+LtM/n2l/kK7xeBZ02qY/XTpu22vc27hmx+y2tX2i7KWjE22P7mPYZAbCv/A+uD&#10;wweL32T7xBUpMYUPOebVe14tO8qtN8GRtuPbspv1inUV+4rylFbZhF/wGTxo+/sajPHOtUnp5lqI&#10;8wV5pBlfxr3kaCN9Kh34PevQTz89+Only/ps9jqvcf/4w4+15r5OHr8aCU8+T2rRNmN1xGcRPLZ4&#10;rE9v/WoK7svffpT/FOlreP29eQjeY8cBkt/5t/KbdntZ1f/9/8H/+Lf9QZTCWkzm4qd6PHlzMZ3K&#10;VTHu7z9OdHb28zph23kutjIwM+ABRTVpRdoY/GwjafBwLrao6kZSWpiq5fZ+NJRYQDX5tJEFsQIF&#10;+4vntbj+1bbi5ydC25K2l8WMxQn7tTmDPicG8rJgvenATVAXVYXUcf8K4oSmfzIxaOAwnCrFlI7U&#10;rZTvWyEPHrv24pN8eLRUtWIDyoI6ZrH0eOe3U6gzlQqMX1t5yu5y5Ol32MrHJ9HBia76b34+wPcR&#10;GYcubBF7fMVqKXASh6/xQTeH1A1fRFAD+OPVmOL5idFquI+L7/is4yJ4iAtbL3RzgTs83xWVCRK5&#10;yiO/2s+EUQZ5dNQxcQ4PcWFHOxALknyPddsDwtGZslXEvkIWRvtSceQCTZztxzKRUb8f6uDzChtp&#10;2fb5l18cEz8xPjGfkzV6+CveP20Annjsl320v8qm/SLakU97wx8U6ZHffJH6yA9P4fQx9o0/Mr8m&#10;jzQXC0XwmYdFkZ9ycegvyjjSZhEnrsTZYPcLHqJfm1dPqORoi3ZB+JkLdZCfIEbGNSAoHrmwy85b&#10;m7WDlBMc9dDiKyrkYxP1UlTj2lrb9kbLgK7eOmllaiUWtGfzKa9/6Xv5zAtH5gWPcHf/WTMdr/pX&#10;/e20xmitga5bGUf0F+WEz7rJuE26x7PHGitavv6LLfEnfZ8PYORlLmMnx8QecrHvROpWHtjxmU0h&#10;6hY5VyA3jOgv+beEJuw96pasOm0nfY7tJ5+5WkDGurF56nFMjcT0+uBxUA7PNoB1IHQpZz/lbQ+e&#10;+c0H6eiqPPp0lG+eeugpHiLvSMcOeEBL+Auwdr54+jx60ZEPc3OBhh/IA5xH4MljrVOXmz/otxww&#10;F/ANerwgpowPaohQj/KOIeZfnzcBtgDy8gGg/nI8PkJB4i1s62ndFZf5ADnjUnzsr3pIoxdb2DCC&#10;J+XVIfxIPuun107xxfiEYzeR9CfH0V3Yvk279WESe5g3/UGiY0qiG/YRm71WYS7Rw8y/8kW11HwZ&#10;TxvUrf9S7+A5LNIHd/iBdcn3WBAzUPpbFB/VucO+sdYQR/yyKBtJgAtvXm9DJ7/s9/ZV/7pff2in&#10;X/qqdXB8+Gr5DZ8ZG+QxHtSDZ1MJHnvYsEkf+KvrvKC6kJul2Ddy8CG2VkqOV6LcSHJTA55xYcOR&#10;DyvEMpRa+ZDjB4ZZ30oPdnpuZS7ynU3Yne/N+eqr8BJ2GCPxZeVRhz7FX5x3KuXDDX5k/LGLDzW5&#10;Ti1iruWDdpUxJ/yQBZ+y4rnezTVs2c05JagQJH4PH1bbpNpByrF52ClRB9rQn+QjY71bOeNcP7uR&#10;RL843nz8T3+KoruG8+HsZFQk5tpe2A51ctOuBh0fcAyqeucl5ttWQDnHxKT9oow+cL03YjkGWTey&#10;hvcNdwhQv6+HO6X/8Qk+L9PgGQGsgSem3lXcJJ9GkC3Sf/DqjUzZeeSVzLEmF895CnDOxX8BsugL&#10;e/aXY+okLR2u31wLcA2A7fTba8KMY8VDbKp68WalvCZZUR+FmQvYV0Veb5y2TvvxQ1+nZl7O2HAs&#10;Ea9uhDLP6Av+zZpXZX4+85rDvsTO9KVsLcqGAlR81quK85zLS6b+KzOK0reK64xVxXz1Of44+k6d&#10;M38Tbaf9apu+GWOVmTxksJt8jnMNVH1B1pihLH2kX8V37Hecu25V1bJtn8fpT/POU/Q7X7vOGT/o&#10;bX1nu/KWkW456gP9DyynDCImNk978G3jxEzZY+zgT46ff/bsWN+y/lOn0qD0Q4wtRJuHr2rcEwsZ&#10;+14X8SmWaht6aMO2iGU2kxj3bGalTYKRZrqdrKVF9JXvZcuGUR3zWi2vsLF5n/yXbCTx3Wgvs14h&#10;r38g1y1sjW1jv7ZB4lM80He3/pQ3VYb0U7z+/3N40k/JSOg92h57L1y4cOHChQsXLly4cOHChQsX&#10;Llz4RWTb+h/9nf/Fb91xSubsNnG32d0ndtZ6B6p38NwJY+cTsBPIXRd33Lgb5+4hO3LZhRtBeXQc&#10;/DyNEpHhd/4deYjX2Eb+Y5tdqks5/9yle9S7pO6awbPz7C+YgGOH8EPfuYEnj91FdxCzI56+1PHe&#10;XXx/2kD/O632Rr95AXqrfrfVu6mt4312NtGvXv0GzN99v0X3q8tJAXXE5i0X6lM35HhRb/P4JDLF&#10;Yxd8/Xf2q4j+J7+wbZbqvxrL4QfhGTdibvJzx33A2JHPHQrvGCPla26AcsaZNh1vaO+weoctdyOK&#10;DplJm7ou8pC6qAtPHjvctsMx/K1fN3ZfAceQPsS37GADeHbABTLqt3/9WP7M1Wqf1ysog/ARMlu/&#10;bZAC5EztC338VL+oZz5y5qtng3zakjeVxOa168+RAdoj4LXNdI/dttm6EjLK7eNb0CfmwsG/9S5f&#10;UcX/gTGTdrS5RSZuK0//pKC6oRw2BJW310PsiT6Klm3Kpy+Tv/uGh1Jnjo92C+oGSOqD84mknhcg&#10;d4mijXrn3OeuLXfV0Js14d3c1SpiXYNHlnjGd1C+kLMorwBw1xJd1InutulOX8oP4ce+5BUfwq4i&#10;kbJ1vMdx81vm14BN2Ktu62Y84oNesz02DyDL8W1dcdTf8TNQkjR81aUPEHrwRfgqItb1jbxPWHEH&#10;zqchyM9duBs+d2hJh9Ajj39zTFrHwDuH8nzJ7YHpL3Dtop+cO9AH8Odhf5XHXuyZ2COVJ99rDONJ&#10;v6HTY8j2qEO5vOVS4javIPXYYY98SaQt5AD1tTv+rDXSO5z4ladKtJF8eOuYYsctWb5Bm/TBJy/o&#10;H3Mndi37qU/7AHlkbv1ACqgLqLPry2+6bWdjH9sHyP5ij6nnWYBO+kqfvvuuv7CcJ2n+9Mc/pez9&#10;2/cP3r7utZT4Oq6dSrd+ty1sSP6sjbRhbGRsnvXT8ZzfPZdRzjgB1i6exAkqRLdOdGFPv2ZzxoX+&#10;37zHpDx10U+jVF9LV/IrRS8eg7DBOOEXX7/5+uvYyyunHJOfp9eKmIuub8mrFB20xeuBvkbBE14/&#10;vnwZPr9OxfXqtAmSVr9AnuKessRG/XENkb5zvfP0nGv7iSRsZAwk8gH17oPlQJ5Uin76N2X0CV3Y&#10;zp399Gvu8hv73u0nfozzPFVVFPura/1qWz+BwHnr8EI1A5dxqnqgryGZ51NWx5vQYwwc9cmrOvFV&#10;+YTy9ImxqbLYVLYjyxNFPFkEn34WwZdx4aO7/khjF7o5hq+6nDdLaai91HrwP21hFPnNn3CMDr78&#10;jIS+sw8h+CJ0QOkLthY67nruGgPgfDppzjEVM7aH/dRHl09yZQ55Xpt2NvYxNvH5q4w6bNQ2fJun&#10;TuSLIlN5x/VGlZnaF6jPWUOxrxoj3Z8d6faU95P8Hed+JoDXD7f50IGxodnl1+T0GBongOsmxgY5&#10;8iDq89o3+fDkKbMR/48NeSIp1Od78gEppB0AnZvu+HMI+c0D62snUAbQtjL38RC2YB95XJN4rnxe&#10;azPrM/xUi7x2kGqnhA2mEHKmwHq2qx3yQLvUj5/R4frDnOHJI56iJQ8eck2CXJNItUnSBmnDtv8c&#10;2vZv2nmbv+2vPic1Pv5NeNJfogzd/+P/8H9NT+k8TpF/PT9rCo8TAU75ML/SgrGepDH2r+oECcj/&#10;Yn6ZIvJVXzz0J/8L/rx6VXjwxF9qK4vOX6Ra+YVDvvDwqVFX9KyDA5y/SlZ6HvVFBvCCg9W13NJs&#10;2fa+Agiw6PmzxPFDBQjIBtNrX82r4Jxfdsgq/XFsKOzNKb4zAiSAIHguXufDJ/kELuDE4c/oAgYN&#10;4EMmm7x+BspE/wCbD53FE9jgZ/4vXYIxA8ioa9eFZ6LIM3mAG2HNl/7hgb/QBLRzI62cJiQIg7Lr&#10;6VwIYuP+1Tb9gI2cqAEnYn/2nnwmb/j8f+LQXzhioPB4fvWPCqc51D41WHf7H5/5nQuxc3TqPwCv&#10;z7dtQP9vP1Pu/CLPXyfZ/geOFzr8BUMeE/0bf/O/Fp4LJH9+FZ3W3TZsf9I/f9Vl87u/uy9pd43p&#10;veO72oKH7oN+uJXZ43VffJJu/Rufsk2d9GPXtV9gt2vd3S71jH94fmY2QIe/2laixtLWT8p3H5z8&#10;yBfcKKGv+jyvb6y54HjVwYPHM+47P+My+cH4rS8YTxv2vNa2bTMXXufP25d+f52kZPQO9VzHWDNd&#10;P3vzSJ21TjaXNvnwc2BsQ8DNUOw/+lV9P+Y+fli8+fjBuhkf+1IwZsAe0/viasNxvgX27zm441bc&#10;8h5v/g4q64gT/DYfRIH5G1vHHjvi0DU/MbnO3Y41/T7iqmw3tuPz5ZPdL/Xf2n6sP/XnJiOvknzx&#10;tH91hXMB/QHbb6Suadi41zftpH3X0j0XsNFfotk6d393v9Cx1zTrAvvInGAjKfyyIRiXkK8ftp+3&#10;naT+Mg42Ox+pp++oC90CPffFJO3YR3jnzpanr2xMgO1bdOgHZPc6f2etGJkN7NXmzSN/jPvib0GZ&#10;qfoZH9fMP/zhDw/+xb/4F83/vvh/3vy71+8evHk5vq0/f1lv69k8H3KfzTUhfdL//KLUV9/0NSev&#10;tXFzBRBHymTjesad9cSfumccjzipbngph/18qAD4WX6PKb9w60bSHjugrxgrfznx67pG/tt/+2+H&#10;5zqCY6E88aN+YtPYIxYca/y655Hye4zgjZk78bB8yLr77Iu5nnlcfuaV+QLyxjlAF9htwUNCmW0D&#10;MJ88daLDeYdf9yajr0Duvm951suPb7vdR+9L5/zsGdeez5+e12basPVs/jbmBX3yePdxxxLxqD/R&#10;51pEutclbSA95t2KsY8Vhx/nM1E2ktZPLFt3jwWbZa69YPv2mCNLnjgxbnd/N9BhnDD+/ioi/XVe&#10;wLvmsIn0ZK5P3tR1DQTY0Dz4N2+L2g+MnT7EWm9C7Hbro++DJ+szlP3KjaqZX4zdEXt1DbLPm8LX&#10;2YR6cmNrrk/y/WDzOaIqVKdHnjVBPywfkno+4tU2NkJuwTURtoJtZzbIxueMg2PB9+/4a63EizG5&#10;f7WNPPPxGZukAHuMvXhu1kzGf9t8zPfqi7GxY2CPy47zLbPHiFja5ybnI7F3jOPiwY5hbYg/xzZe&#10;bfOXgtkc1oe773fGvWzUtm0z5cpsnjb3vNA2+qVt2/98DnOMWF+P8Vp9xx7b3fYA4w3Ik27edm/5&#10;LSN/68+NLb/9rDzp7rs8sspv/rbd+/I39AFoyQsXLly4cOHChQsXLly4cOHChQsXfgXZuvqnf/8/&#10;+K07UOyuhX/YXwgGz24Uu3Dms8tKHsfufnHMTi314XkEFB5y1y77dg9nx7MrhQ/72Ec3ix87wk/+&#10;ls/R0vPwqfthnQ8e8jc73PDseFeFpg9Tt+yij/C5S+kO95TRD9TxhZBtAHXDBF3aTeIXUx/PBkff&#10;q56/+MZuKbugpOyOszPtLqrlEDAPX6sLnhRgI+DYOoDxUsYUwN9Hh51F1iWPndqf8UXsHDf/IV98&#10;aH2skQfwEEge1CYH9AUknubOQOJsxZUy1OdPwGWMRgbijoS7shC73+7GQs03KcNdBlIeEfXVNgmd&#10;1o3+ykPnbhNwvGH/gf0H6cOQ+aTuiMurj+PdVviyEf/AYw93kNT3dr6cTz22JdCh/dTlrih5t/3i&#10;GHAs2b75HN8H20Nmt/0pbP3bz5D8TpG13HrSPpYntR3TzW/52zL8CEiZF/LeOUkQHmvC2ddE6vSd&#10;hC+ibL7nj+DOeNJqizVzDu7MBXxCeb6gt2K0LKy+r3x8UfItM74YeZoiv/4d6zZEQfPl16mDP7kT&#10;13ra16DF6dHZ9/Sj1hvuniVv8uHJdw3DZ9zNcR3LU1KVYhfrgHqzztdf2i4bAuyr/INPf8Z3dRy+&#10;qD14F+ljQfm0syi2YLN23cNvss6WoW/7WLK9jd12dE29jMmN7H3osTqJsZF3XoDbOUKMMK8dX8sl&#10;dWxo+86HV564Ovjy/sd3fe7x1Qz6tf0GwVMHcIxdznVS7p5C2ssdYGWwmbao5zqJPs6h8eG0oe+R&#10;l0c/POR4kb5524+jS+RzLtsxRl37CW1/wpNic/ukZYU6KNup8FjbJexw3cYueUAdeNrBDmV4ikM/&#10;KAOw0Tx4se3cdlmPVB4oox5SdMDbmMB6kAAA//RJREFUb/Is9xgd2AfP3dxvv/02/KufXuXVNsCr&#10;MB/ezbVWqG3zWMCjL+saa0XxtHU8KVD+eP6iv1S+n6rocXG8AE975LUj+jd/+M2+2GebNWbQs3lt&#10;kS810QFiY/G2S8qTHP46GzxPtWyZs92zv5RDjD93xkm5O87TOsQ9ayqETdR3XNDpPNrjA3/KVByX&#10;j+B5eotffVUmr/dUPsfag/7Mj/KB8UkqkQ+U3/VNIe0B6NR2YoMnAdAlTxnteJ1sO8j3Ux5Rk/Xn&#10;ET/hDF+6+UJloT3U00b7ANB16Fy0oTz52I9f4e0bvPZteaENpsjns0bFoq/Ypazy/QPkWWf7jfHh&#10;fE2Z+en3Gm9TZPAjcZJ27+krtNvqa+D2IalzB/0QyLXByOR8XjZTH8s5ji7yqz1173a6pepj/gqU&#10;VWV45DaQ55oHW9QTX5QY+iuzKw76uueMMYlX6fEFdVgDeE2Uz178yNPj6iO6Uw99Bf1ne/DdH5pr&#10;futnHSsmdfu44w07OQbEMwT4snA+D1JGvDgXvHYCpOphXaRvAF84RlkvZ83ETvuOvdov0LXtlgfm&#10;yQv1AO2UP23r8l3vVi8y2sY1JrFEHnsGfp0C81qd2yekjh35tu3x5pH3WBsAx8IydbHGsO7Qhk+N&#10;MU6cV+HJd+ysu3UL+iA5FvCMlceO3X28MvfR1n1Lu1yd8M5ZykltY/PK38eT/hrZfqLxP/4H/+S3&#10;VgTw2cypyWc+Dg9fFRlwlUS2Umg/8scrNw7qAZxfF2rytBG2yA9ONUTHIrXzt3wXNMvBo/W63N1F&#10;5cyPOO3PSSi2QRN89In+Wp2FLRtClfqoYWxoLvnljSwq/DE58E0cm/yG/SflJ95JDV5SFhQ/aEGW&#10;Q+gyDz+TYiuBIJAB5CN7Hw/dB8vQq27bNp/JI+/EZpNtyxwbSUX4Ah7CtsgXbb4OxoKONUB5flmv&#10;0vDVR3kIVO3U9ZhYIg4TyKVHcqJA+6Lq5OsC7rOeZFC+wX9k9kbSmXduSMnfxr84bKWfk25e6CN5&#10;fAuQgd86dx8PvmxLWsQrP9Tjg9y941WkPlIuvtXHo8vy+OfQP/2CzJM3H7oPu+yX5MTul74lb/vc&#10;sVJWHt3KqIM8082Dfaw8tOtDlOs7QIpvAb49N5KqfGQ2yNl1+S4EefNZJGyLtS1rHWYWT/+0ET+E&#10;r/WIfC+W+BAQeytm9RvEWpSLTZSNbPiohm/0d0qcvoSYC62n/FoXcLRL/3LxXkhcTYyxBjj3s26U&#10;T+CzmQAVj884SUemCC3wfIcC7egLfp0zXLWHPcMe5wJsPs4X1KnC+LKOvcACsfcGthH5RbF1yHVP&#10;fueTKr9ltpzlpNuGzVOWlDp1rslx0TkinwZjkxgoHzhW8omJjNnEx+KJC+a1dRxr65Jq4312k0rI&#10;h0d3raHUZX+UXzKNP97d9dvR30oh7YKwa9sHsS5xDLmRpI0QejlvAvQbV/qdFFDHPOs5XhCb7fxk&#10;OusjZD7yfj8I/cQO20Yn9mizx66lylBPyJNSLrYM0D8Q9riGax88UIe2AWS54FWGMnnsgScPW8Gn&#10;bLEOgN/HylBv++R2fCD1k6ID33PMNY4bSdjrRtJHvmeyLlXI7w9LvxKPrEszRrTtRhJ2vfi8f50t&#10;47I2R+x7NrvdSIL4q5Q61LfPrKcA2yHK5dEJyEs/6y/r6Bp72zSG2TziFTba4MYNr15qG2S71tce&#10;yvAVrwUS92ywuJFE7HsNiS7j0DZol2PbITWPawc22pR/9mJ+Nan6Hap8bQHOD/pPvEE7DwLUM6Ut&#10;dEC2D8GTRx1iGxAbbJaRR3/dVKJ/u61j3OpchN/Bw4+ln6v7Osz5cV3z2wfr2S66gLbr/w1tR9Y5&#10;iP3GCWX0BR4Z9IDN34fIs5HEpjttYzd+q/zYMW5XP+n2J+fkYxyrHJ5U3nwIHh+6kXRLAr0QsC1A&#10;Sn9veW7ucEwNtPB6HvXU+Uv8LfichZJsJI0NyMtzfcLnSvoDKFMn1xB9I66jwX7sdmw7v4hX48gm&#10;XubPxBVfl/Ls876ZmvqT1n+dDuBbF/P9XNuAtsQZcwxSh8+VI+fcCU9sFyGLHRDIOXR49NsGuvYG&#10;ImMBz5rZdLfvHrdtbU/ibXjz9/GngB6A/7QTXfJCfbftkmKXY0jsMKbIPX1a/p/PHbkuKiKftpx3&#10;tLN5SN/Yp1uedINj83ZdiPnhRhJrD8Q4sYlEGfmuQ/fpNnZI5fccJKXPpvI7X7nNqw9C5y2Zv+VJ&#10;0QlPSpxs3jZsd+fDm//nEG3L/3xmX7hw4cKFCxcuXLhw4cKFCxcuXLhwD7JF+M/+vf/wt6TsMLHj&#10;5o4XX6JMCtiRMz9P7gxvObtePpFEnq+2/QzZQW4cTxgVjiePCserDYWdv+X3Fli+NLGa6vbCJOEX&#10;HXpH+NyxDL2f47XDmLrUmT5515878zyR1PmPjp3v3Dn72H0xL0ANbZY+dHP3npTdzNc/vc6daNp9&#10;/Wp+geIdd1ZftT1jizxwFxRb4CmHV3bLu2sLbf4+WCapWz3qZNzNP3jk1U/+m3nFIHeKzp1vfBKZ&#10;W35igDx2MwF3wniKLb6t/rEzCi+B4qjUx0PKZ1c049V1OXaH1Xxl+qmjc7eXnX551LZM77hu/be8&#10;FNsqpW8CH4idf58MKT4XjMXWrW3a348Wzy51Hef1wqrP3Qy+8BB9EkDOuviDO5Ycw3sn02PbtW1S&#10;ym/z/xwgu/sryJP2MaAteOpi033Y9XbcOlfkLaNft9j9uaUNdAB0Ev+AODc/poyfN2KhdhY5FsD+&#10;ZQ0Z37Lm+brBfm0NH/ikGPzxJFqti/CR4dHvm7GTQJ6U7IabLzpsGL3wzAPvesWurpV6rFnU6fl+&#10;PpHk3Gddc63r47tjEYzeZrvd8NzRnHVeexrVfpXRloexgbZHdx3E3shEDqFKiir7wNEXMGznVf0c&#10;1P/U4S8VO5+xfvvWJ0mZZ9XH6g99ypdDpp9nDCLvHUvMSRuV5njszes8yCJQhKcDDqus69I/6pB5&#10;lpGqM7U8huUObbXNEbIZ04ol70pl3Vh3L6dadLQv4ds20g20JjaKRxevkERHtfPm1bn+U6/tv1sf&#10;UC91CoyxYw0R77d5ygp8zd3kzdsWhA3UQccRc4WMVa2LzF9TzrlZMzN+E0sF1tWtZ+sH5GuXtloG&#10;tAPdpBwrb9nmdyqv7RzD2ybtAVLXNNrhrinQHnllyJPfem5xawcp2P0974S3HlLrbKjDvmAjX6iM&#10;PK+2ffunfjqJrxl4P1+cTIzxF37akNfm7lf3EVuOJ5I+e3q82gZPvvUg7OEpEOav9uavUsrRJe9r&#10;wsJYpBweajuIWdbjXn+zJleZdj2r8yxPC/PUL08lscZThmz7t9cUz9nltdhIW+gBL1/+9OBPf/pT&#10;1jt+qe0HXvsqn+aLjSuO8e+2v88dvhlA/5pjjfW6y3NNeGx+OjFM8dntA44jMqTMH/Ig51DqFxxv&#10;QLljADavTsA85kkksOMZoNd6Us53rGUc8/exY4W1LWtv/QXVF8eYa1aQa9dquyrUETE6spHj/0L8&#10;0I5AFpvIJ+7i5/rjPIav4fOkWxEy+iUoFcazCfJ5tW3OGenDjHWZ3+NUbaePlZ+nrKpd33gg3nKu&#10;r3qMYeKJ8aw8juEjU7ahm7GKP7ElfQrTscBxkU+iUW5bSEZn6aJjuT6vfMeDehnDvNg2KCa+oTzH&#10;3T+P01fOP/CVl2sR/uBTdvKkUN4eKDvI07fk5+mV+RyaVscI63GIraHiibXEafHvqi5zCJ6vheCJ&#10;vNZzF0f9UZ5xha9/xjyU/IqjLWuaa/KZL6Ses+C5XgKUkRe7R4e8/fW6DPS6c14jlXRzVW49ZeXN&#10;B5bt9JZ2vmAeYDd6Dn8WL9kPUsr2sbrgiSP6QBnxZVzhKz9X0hYEbAtQX73qNr2Pp01iZ4N8dSLH&#10;00jMEY5ZhyB4n/rc+sCOz81vIt+yzUtg8+DP4YV1oawTo9/Y+CV+y29+22n6a6Qticb/6B/849+a&#10;CVACPpYzVYhj01DxbCSFH1Lp8Wpb8Sx292JOZsAPFeDfZiPp8fz6BjOcP/4xscOuwAqV7aE5LoHI&#10;QPzymn1h8Yrj6+9NfXCy7yH7PCcw+muviDU/DKCfVz+y6LFh9Gpe8cjmEZtKPXHCjz3bXnSbhy23&#10;PATkGSPry38KlG3adXPinDx58l1E0p7ylfrKHv3EE+GrDD+R3uHr7zhxVv84EcaXVe7j1hD5h583&#10;rTz0KO9EgTy5Qjtfvi/8zvg9vyOJ43NybaLu5g8b6pgU0D9TebB5QR5+ksfX6iFfvbYBbbuYX6RV&#10;+7igZKx8ZFrdAB1c2OoDLmzl3VTy2DYh61K286VP4bZc/j6f7BSiLUCdX/IzPOmOT3xgKlHGRgxQ&#10;l6QvN5GvrHqBbTXfbfRB0XExOn0dHUnR00cpk9LWijUuFPjVwthReb62hg8cu4zRju2ZI5Gri0h5&#10;6U5blYLwbUz46Kk2rJML1sictsYP01/S45HsWsfuvOZW/knsFZ90xoLyAH2lu9k1vrTrOlCETSNU&#10;Brfd6EBLbIFGP8fKUz69C9Al+qK18g6+y2zT/FOu8+mL63P6yK/F1Pkjc43+Tl9pvNNzrQPoA6yN&#10;bgTlfMBxyfBIP2MfmTqmDB05h4xMr6tdThn6RcZtbEZ3X6h3mz2e/Z0p/eHrJjZKJv+XztheoF37&#10;Ax26Sh5d1KONz4iZSvkgnBsk2KoObC5CVux2jTnSWx5CzhSk3wX8vzeSGBfb2kQ97LFPyHLuysV7&#10;jRnxy69bZgyrDMT++mMzQD3YQHoL7bIvwDpQ4mTmAjLGuWVA+3Y9yHxlyKMubULbf4B28APY9pB6&#10;bqXe5imD37BtYLvC/pISS7d6dl3AsXkQMlyo81oW9eDZSIJPvL3rPuZvrsHATrWBGHbDnT5x/oLH&#10;Ln6pDTnKyYdXB/b06y0/30iiH54j+MD82ay9tms/IWOV9M51Bh/iySs9XMewicTmEWs3G1w551Zs&#10;sbaz7mczgThZr9yg300OdANer/jjH/8YP+K3H378oeO5+gFxvsdm2qE/njt6Ws8Y4gLsr74A7Miv&#10;fFYedfkVrqDk3GwC+o62aTM+ZP7UPDIPgrcteEBdeH1mnuNofcCcpm+Uo5tjeHRax3FIWmvZcc32&#10;scqLIlfE3xG56KjETST6h5/xU49BxV4dk48E+S2Hr3BGrx2MEaA9xgUpz92t/5yz2Jz2Ssepp+2Q&#10;kI0d9K/6Q+wA+pA+1RzgPJzPIJTzYbt4+p4P4cQnGztlCxshxB184pE6JRM9Rdu3obInVDz64OPT&#10;qoct+JZ2Ywt+Lh5gU/p7+HKu84dvzHgVkeOYhUcfNuGO+kvbyFYaonzyDtsqZWOLz5Ucx7fVZvg5&#10;TyFDfsYuZnR9wDh02bkZAc94Mm8A3w/2YtYNyuzfPkdLOc45vNdx8o724VOzdZAPZZ7WGFCXsYAo&#10;57rJ+OcYqAvYX/nceEvafmRc4LvTttw6hPpI0WFe6zv9fHusHER97fD8CUj1wSb6uck8dBk/2g9v&#10;nANeO9Yn6Lct8sxX7+bRQ7n8zqc/tLdBvvYjx/zgHMqxr7PBM1bIIQ8Jdeo30k/RLpcn3STu47cc&#10;tPVog/685UlZE+S3zH11N9nG5rVhkzIdNRcuXLhw4cKFCxcuXLhw4cKFCxcu/AqyVfe/+h/+o+PV&#10;NnbesttUx9xxdeeJnbnOf3gnX8C7swjYDXcnb8tlSxpUHjtZzde/km+28n0KaeXfkS88fKye5rNj&#10;yL98e1uBhOOxgTvHfYf3Q34lJDuWRZVxpI/ZV5t6R1sfPuZJIlqDsiMN0Pl2dBbxGiBtsJOZLx+d&#10;x/Tc6cR/vs4GeZeb1yLY+XQHtVWffmuZ89U2eLB3VNXvsXlbD/AYAsh5vHde5SnfPDvS8tbl0WAf&#10;0cRDe4zY7QS0L48TiY2wlc9u6ME/7btwkV/5m7gTkzT8uau6d1jlpchPelLUZ0x5ConjI29kBDz1&#10;gTpvoV+EPPnQLbY8POMlyL9tc/cp/BzTA36B6GhnzKYM3yJL6lMt7FDvV9s4ti3y5EmlbqdxX19u&#10;QZ1b2F/tlCd15988YxnIk0rKQ8yj+/IlkLu10+7GtlOeVDlS7cA24h+Qz1zvgyLXhFJRHhu+UtuD&#10;rb+0UZRk3Qns9HyFLXdpbp5IikzlQ/A5fsTdPvTU/66rgGaLdp83D+CpwV1IdGFbeIwDJNat/rGW&#10;UYd+42f4jMu85sZTOsq4JsKD6C7Kncppi/j1yYLcFa9+hh97pmLTAG2HftIiSvEDhfsLO8Ghp7Dz&#10;5Uk33ZfHuPvlrxJ50u5j7KmUMRLbBhC9WD2yWcemzCfd0BPflj93m6aWy1sGeWyZ9sBDYh9/igfU&#10;N7Uv3j0GPGlLDCCWmJ4nShxH+Z0CUmi3e19/JPLwB/MdGfg9HyXbURdQh/7kjjR3ipHxCQXvUNMH&#10;ZNRn25JtqPvWt6TIYRspsp7jtEEZeHUCU6B/AP25M++LN8b0CbBM3nbJkwfarx239mCn/dYmeHRy&#10;vhDaZ111Srs+d3l5Iok6vDrAl23Hjvfl47qOAq3vbnxA9hs+T9PMuuG5DJ6ngI5X2yrfX20Dhz3V&#10;J8b9OJ4nSfAPay95rEV8ASygPmTbQN+TZyoP4WcIfdix5W0XX0H6GR4go5/RgSxji+84RpZjygHH&#10;wHapi50cw29CF1CGfsLH3UXqIv6VpR37TR689pt3O+7osT3KtIdjeHVoF8fIMV+QA+TjO4h+ZTzH&#10;n6HK8ymd8my+wiK2Zl2NisMe6BbaArQBKOsx2HZqC6C9bS8kf5+ezZdVh0yf+9BTNhXv9S26IXnH&#10;ouO/rw30Bzy2xR/IRkdR5eNbztfqU2bz6mm++vjk1EkeIKV97SbNmx3MIfj4ID07ZIrNmGRcCn1u&#10;mPxiIECashwh12UcK4dOvgbEeMvTK3UMts9bSckvvhQ0W4gfi/AR/cvrp7VWAHSoZ/OCY22D37bl&#10;2mPJCb4G4E3NWWxkHPwMxTzhegkoj64YPrqB7XCNYwxgNxSZyGFH/T/lgBR5wNjJk6pn80Jem3pc&#10;27/Yrv9J6QO8MrdEmeXYAHFMrPn2Ete6XEu0zl4Pm+81Ej6+umnrlvf4Nh8/eV29+4luz9GusbQB&#10;D5G/bdjYvgVb7y2sS3of7TJ5U4h2nHuOl3mOK/50rpKec7nzt7x6SKGdv2nLfIqAfFaJ//gf/pM7&#10;r7alsFJfYQM4OXwVmH9HWaUERYADit/OOLA+8LihQOVz86gXy+ZXfuGQL9xuJIFqLcdzkA9A2pCN&#10;JFICrOzP5k/RIVe0fzo03wFRf+TzHRDdQ2Tnw3/lZyNpdL6fVx7w07v5FRteg2DxCF8B6StgO4gp&#10;c3GJPegeHr+ScowP4ZVRJ2XylnNMvuQ4wQt4de868Or9FO+xqQsiICgBbd7H40bHkXwC/eBncZEn&#10;hYw1iNjgGPJDOOTkuc03D1JH/Rtq5smcvG37lofQcx+/gT9M5YWyWwbfyUPKkGrv7oOLRfLGD9Tj&#10;uxOio/60jTI3j6jHBTcp5KttkIus+kmpv8m8Ddr7FG5lAfK7v8YPccfCTQoBUmXhiTvLmStuGMnf&#10;5m8CvGIQ/xRt2/TVbR+RA4nt0i2vvsz9yT9AXXSxvpEma3zIUcrOMQ0xNnlMvcaifL/HK4+sF09c&#10;u/EnWT/80n8L+9wHJQIhW0A8mxhFzhds8/Fp5KtyZLlYdI7jD/yMXvg/ZyMJO+MHbJ62aMfNMl41&#10;jR/Ct19ig1RIdKNbGv30Z9/ASL1J0SXgY8Pkb95j+U3EFR+AjQUIHtr2ICvor9i8bWJhtVi+5//K&#10;bzcdMYY+2qFt29xto0MbrCdRd/PIEk+3oEzAe2yqrRv2hdxjIwm76gIQWWKJD3j4guPE5/hRUi88&#10;0EZS+meKH2777RxXhmN1SAB9+gCQqi/87UZSDQA89bEr+UXA9inbMqS0s31LHoS844gscxho85ax&#10;Hf0B9Jt+4vg+XwJ0oFNZ7JGn3Z0POIaA/by1Z/P2wZTzheAYIGd/N5EvWOP5ZS7a3t+RxIdPNpJi&#10;U5EbkRD65bE//Sg/uG5gi786Cn/fq20AWwAfPt1IcgMRHt9SX55ffLNdfa892kFe84xL8xB68Luk&#10;PLohYwB/wetvgCzHyFMXeWUpQw4/0jZyxr/26G959UPoog9J6xzF9UNsokK5PjI1D6hLvn2lTkSm&#10;/+rlmNRxtx3bJE85fQvQATym3Hq2Zx18QMp5kVR6+pjNpPZvSdfAjl5UVjwB9EuAcvTKQ5bLA2VM&#10;leEY+2gfXh3A/oJbPchsnRAyxF/y6rNLfzXHuVaQMg6bh+Cxgdcnld3XDBzD5zqjiM2SxNnEzy0h&#10;b3rwoXMDNPrG7tP29kn6DWF90uJKRvBVIX190n7ItQV/lcexOuUje5MHAdrLzfmKE0DqRhJlkLAO&#10;yKZaxTt5bMbQn1x32e/ypZ81tp6k9+gsTbEtfOXJl3DKbsFnvtev+jtwncvoZkzIE+hKG7iwjk+9&#10;Z7yy9iUd2+FTh7rTx0/dyKEOPP2Htyz+UE+BVB/AOzfJ2/YnriYfmcTC4j02j3awGZAyjwBtMy7I&#10;Ob7w6D98xVivtkgBqfyn8mnHG7HAfPoCUc9X2255ym0X6CN0qQ+YDzZ/C/WAT/FgH+/xiq9uYsBy&#10;edL78qVbPcqZL9GPTfflbTq9ceHChQsXLly4cOHChQsXLly4cOHCLyC3GP/jf8iXbbsbyR1P+Ae5&#10;20geYHcu+Q8+Hq8yReYDu6of6+BjdpSp/3G2Vd0l9Fc2equ19VGZXa7mK3tk0LlfbdtPKm35h26B&#10;oQ5yFw9efOyDLu7yh/XH3XOOQ2WjdnJnOPzc1YDn7uWrl+evqr178+a4C8uratmZLYJ3x/bt607D&#10;zxMTyPOY46GnytqGD8ddMiHf43HmW9f66N08spa37q57+K1gnrLK7fraBk+flDltvlu3/out3HE4&#10;vpC1eHY74T0GOTYGCuSjgxyeVoi+lQ/YMbWeTyt4x0XdtgWf8uE31Fdc8W0/4NUgULn11/HcJfy/&#10;ZTofO1q2jvI4QfN9l6mOS++Hj9wtiQRB11Sg3aRFvNZ48pU/ctTqPnY/ut/Tt+GPspLnFyj611r6&#10;ziopO9HPnz+L706efO9m9N0I6qGD4/Zd8/qwv/w0ZhbKMvtYuBMDASm2N3+WNRFjpNTj7jC6OsZ4&#10;yuAcj/4VrD7uL+C7+5QR8ub3XQXlT9uwAaLP3JHYZbZD3wV9bdhH5HoukKfNyec4fZmj0ReohvZN&#10;iz4mLX/i26G+M8adAe52tp3HOD77LHzfMSC2q37JHQiLJf2XsRjCNnxCXnyTlLLxEzx9xO7Sk7kz&#10;Kk83lNaSSxuV9hNJtPM+j2rTZ57sZD2E96ml5PNLLmmjY0E/d58nxqaf8nzhK/4xLvWV/iNFc6O4&#10;jBF3cc8nkkas0OtJCUXOPrdPuLvVsQNxLuMLeEl52oV4Ir54XTTp61cPfnr5stsrfaHRXxYmzfjF&#10;Zvnqy21+/cf6SB4E33OP89E5L/xxBmzLI/GMZRE2xr85d7WvyQ9fsrxipmz6Rnn1FXuxJbKll3aS&#10;ZmwoGb+NjRAy4VNyludIH9S/xFeeROu5wFrBHdHmyzfRdfIed1z0uQ0dgLTnMv2pc2XxpJBPGpK3&#10;n14kL/GGPQP0so7tvNg5lDbLZ/FNgZjij7KgTER35GsN7y9mhW+76ALxiR7ayZ1VurUIfcjCZw5z&#10;XkteXSe8qTEdXW/f8YRyjz1rATKJmZoL6JZojxR9mUPFjytjH79Ahw763nOt+KmHzu2TzE36jw3V&#10;Nr/+RYov37zFt6yxNRcq9tGdLw6uWuRjG3fwqUv7tJF+TX14/jwnQo4DNvKrbSBfIP2HP4bnawZ8&#10;tY0O9owqbmw2dU3Al5zD4Pu8dn7Ztq+2cc7zjnfGe8a2f+3svJ6hH6ToRv7g51UXgD5BOcfmdVpx&#10;XP091rZKXbdsh7HWnxA2kIKMS/3xhFDarXrYQAyQHxvrL8elizlAv/N1DpOfJ3ae1/kCHdUP9GRN&#10;LT2k4atM++DxY9qfMtvlF9zg84MkdVydLKnTh4w1Pz7DqHYM9xxEBmATdYgV+Jzjyl6/gDoxg18Q&#10;LtX4ME+41F/ujGNvtd39eFZ9O59IQk+eICk51lX6zon1w5t5W6LAepS09PW8pd32c0CbM0bYkFhm&#10;vIanvFSmLFT/YRsytIfvu389N1Ovyv31t9bZfNphPaTfReiGb739ZCl+IsUnfb7v+dvnh/7soxw4&#10;xqvA+fPJZ+WDKoo91E0bbTNpr2MfDtuh8J+drwvymlHymVs86VVpYrAIe2g7dqbVWJ8+5txT+t+9&#10;73NTt1VlFRcPK428adU56pPXhUe5BExTXlCW2EM3SFvwVUZfM3YL9j9+L+jDEH164pyodSW+tU/T&#10;Zup0vcyLInz8FJ8Tpxmf9k3LdR2Q+C57SN/Wes/5C/2skVl/aKts7750m93u5tFDn/BVr+u253hh&#10;A/OJxtsebGw7tZe62MvxLW85RJvO8fi2iDxsZp7LQ7f5EjAF6gbEGvOY4+eV+sRo7JxrBvRxnilt&#10;tc6Nr0ofawznJMaYH/dwXnOctuO3UjBtd06h2mLNoM8co9tfyOQ6gnMSbf706tWDV6/ml9oyXrQ1&#10;+mde5/Nmxpr4ad+iv9erc923z+k3XSfheKJjrwnUcwzQ6ZiRhi/iXMevcCafsSP2ks9a+DQx3POY&#10;9Z/zHrHRPHWV71jv9kj7c12fTyk77F+EjbGN4+Hv0JJJ7/5f/5f/PN5iUHBm+HL221f97j2O57Fk&#10;+Vc/vgyPPAElnlYQi8fVIUAjX3zxRXjwsIwWj6qjQck88eRdFp38yi8c8oWHTzv4glNlLRA9YERO&#10;uaDZO/0qm9/MB0ICbwIFfPbw1P9ZDR6g3o/fnn1/+7p/NSbB+PL0j/nR2U2F5wI/PO3W5Ai//BY9&#10;dQEnCCBBsIidTzCIX5PH/wQaoN3YN/y2YfO98I1tNeHkuYgB6df4Ez9rDZ7nRBS+2v2k/RMDW4ag&#10;fPbiRfPYXIsNoK88vi7uvOq44oHF4kDVB/YV3Pa9IiI8okw40DIzXqsu2Po3j60AeWMMX8mDT8nc&#10;5/+24W7bYo+7OtH3Mh8kOs/3vZFlsQbkb36Py6f6ZVvbnm0/PHYL7QG7rtjxs3n08TgpQMd99mw9&#10;v2TD9o/xho6vv/46PFAnbTkvwLZZ/aTG/+a3/bevud2xYU4eRNu+zNFX2wbs5RU8gA5+TQRsn6BH&#10;T9z6xONb/miXPPOHAG3x87e3yMbLXJTT9zczRvT75Q8/hud13tcv+2eb8cnxXWnVTj5LFqJ/5jJz&#10;/Mn0N/nGZJ3Ynq7++itC2/5cRMxYJ394/PbFi/YbOL1/Qn+AXXfzpDvfOvTXn6a+hTFGX5xTGbvV&#10;x0+tgYJzgj4MP23tdrc9Wz++2vrF7sun5G/rcgx23c3fRY3Rw+4LMcJmAOBy4vGjc37tubz1O79Y&#10;8zzX0F/XAcqdX7/Eu2Zu3PZLn28fdizNestMmKAhPp/ywQy+9Fh36yT98ssvw+PXr776Kjywj7tf&#10;6DD+WT/4vi2AjH3BT57jNq+9gP5CYOfjs2+//Tb8Huvd7s7f2D7cNu/8rQe7fvOb34QnX53IujYC&#10;/bB9zk/Y/8t/+S/D/+5f//7BP/9///Pw715Xuy/bD8TPo4mr7f89j7Lh/qLt4Zzm2s4m0je/+SY8&#10;dn3xVV9z0hf9zGbOT6/62rWitse+gJ5vvum6vNb29Tc9ptuGHbfwd2JpjQe2AmSVp319u31Cnxxr&#10;bDCWdv7WwzX473//+/CMu7G0x4L48Vx/C8eFDxJ8wAJsHLn2Pime/oPb8TUedrv0aY+7fd/jRex4&#10;/b91AuXxz6fmtTaT71rExiPfQwpeff/Tg5d/bHu4gcsNXbD9Rrvag7772qVN+T1Gt+Olb9Hh+rZt&#10;xkbt3PGz4WYt4DMl4wH4YPh8Yhvd+iofYue6l3FzPrJh+HxdMxz2fKi+jw3cyOb1KmHft214mNfQ&#10;RN9MKFS3zd1+yIfsmTvvqq23NQcANj4eP7MJdfyKd8Fx3P7ZY1rK055QHmjzjkPGipsugDzHemP3&#10;kf5hU4Dq0ZnNo2l486A+andasoee+oy7X6XXtqrcfYBdfWTT/OXMF+aO8wXbvV7Sr4DrLjcvtn9y&#10;k37aZaPg2Wcdh4zz++MzbFbQ5nbfKzX+4dWz292+vfWz8wLb9/n6U/NF7JhkDfC8Sfr1rHV42NhD&#10;t/rxFQR2/vbtHb/d8B4zV5yzWw9rmNdX8IwToM3dlnruxECl8uQbA5+yBxjPW/5TOpFVBv/pwy1P&#10;nmO6ZSiX33qANmzsuhu39v8azlYuXLhw4cKFCxcuXLhw4cKFCxcuXPgFZHvrP/mf/LN82bY7VuHr&#10;j18iM89dOjZs2eUO+7Hv3mf3KtR5oarmzqE76CCP4g24E93Mw/NJk6p38iu/cMrXPx6rGvhLbZhq&#10;fvenH99KHz7wCCV/7PS2XfA8MRR72dUt6h3P7g9PGuQVtp/61TbqvX3drxuQzytvpDzW+fbVm/Ap&#10;e9s75MfrBtHZd7T0j76B9zFnsHcQN28960L7mJR+yu+67mICyky1AbADTR50ywN4d/1TNnVpk51+&#10;2ssjdI/OxyZpVz5jMPJx/IBj9JHJnZnoriPqwFNO/JD244UzpvAlD5+2zS8SmwfdzvT948RtoR8n&#10;BvT5HBdxq5e2bhGdy5+b33W3XmV2XWVtU9r9yxyqFOKYFF+zQ82TXOwwe/fMHWeO0YGcukxtb4/X&#10;bu9TNu/8DXUCZUh3/NzytkW7G5RDtGsqD3Y9+kmqL0gl5bd+8oE6gG3If8pmZYB3kIhr9cDnzh6H&#10;lX4MX+3U+qRvaZ/HzMl7/PhJ7jCmvPL9QtltWzD9IM2vpFSap6K2f8rOPFE0x7nLRb1JN9Ged6dH&#10;c5DykgfoYI0D+MD1n6dR9l012u2DZITFdu94wNM3efOZx77aZv/T56JogS9HlkWdX6A9kDufT/jS&#10;VSSaQNtD3/FB2Vx2Yjv2+hoy5zTuSnGnjTtRL3982XfCar3nDhVlvI5cVnWfCrZPyl1CUmMueZVi&#10;0335+eWVOif52gIpfuKcArAX32I7tmJXxhP/13HGcvrNsbwy6fM98uojxRbySe+My/QFMg9CVhz6&#10;iLuJuRB+Jp/xedDrNqD+5kHkJo8Uu+TvO9eQx5hwDA8d7WrP6AO0Q1/kbfcuxtYp8xH5RvdLvfLI&#10;wqPb6xn8xxprm/oQILvzgX1RL8fwlO+7izyJQF1iZOvVDnlAHKMT7LZs2zryu2/6VFuYD/LOF3WR&#10;jz30V50cA8qUBZTdAhuPV9t+/PHB73/3h7anYufDu4kR/ubutH3RdtpKm3U9mDWzeM9x8j5Ngw9Z&#10;P4H9BKT7F04dd3QzpvKsw/AA3ZGtPkLwHocvGSMHeMxaiA+RyxjVXObVOtYi507Geq5teHrDvvTr&#10;BnfnJsSTJryaQT1fNyBW6PeLF5+H50kmnmyF3+T5kLr4r1+TqXNm5dNfy3g62/YgYJzQX+MN+3e+&#10;dpK2nrvXG8pwDLa8x8paf9Muy3m1nEweP3jz5lV/2Xxes5qn/rWPdql3nHfgp13KkJM3TgDHgnLt&#10;o/3kjR7geTYo3rq2cwuihtirQv6V/MRhyfPEHTpynhibI1fjDdBpPrZ47v6ZPXMdWyVdZ+YNr8n4&#10;2gt+jY7K4ymb8KUb/SE+P6GB9iu1X6Th69/b+uzyus6R8TWFJahPqW+dKACpu/jxm/puYX/RZ7vx&#10;acnusdP/ykBVeOThPyhN4Kv57FCS8ddt02l3XhNrH/W84I0LeewihWIQbRawBaJd5ovXSM4Xea+X&#10;ts2sDeoxDzgu2PzZ057PaZf1svK049debdv5G9iTMaz2tBOe9L58+Fuf32K35ZNBHLNGQfDOZaB+&#10;gN84H2mD7W7fbtr9kSelDUAd9EG0wxoGyXuttfsL0AHpQ/SRyu98yDY3v8u3PLxrGynrtHnn3DzX&#10;431suTykHvLhJevbF8i+KbvL7iPlN22dWZH+0//Zf/RbMwF8FoR3/QEPpzKwKYevwRA4HcTv9Z8D&#10;W8KdFjix2WBFTvIAm0SdX3x1JqiD40PFzi8c8vzNQpAF6lRZE67y80cgt6NTp2zxkU0exUcC+9j0&#10;ic1cHHNRM4Fa/2Wi8wHq9U8dZPSVV9j6A1RdFNYHDvLQQT58fsIQIr8oH+hC8O0bjvUN6d5IYlBF&#10;xqEQ+4a0T9p5yCu39RAsgPwN6gDysRWQdx+/ZaJndOHbZ7Ww0TbECUneQEfGtP67M17kC8Za3ZwY&#10;tXfHjx8yOSnk/c/R62So/7ocvqAOsPvrhhHIybvQTZ/5G+oj3TabD2yr9Z/tHn0vkA9Pqj1ityFR&#10;d/fx0DUnRvyEnyVeFyJlQWHhNt+Fxvpbvzxy5sFbtsd99+vWfkE9sGXhPxVLkDZAwjKItnYqOe6k&#10;nKxIsR2elGNlgbYBysW2WVna+jWbc8yZEB770TN8dB75TaxBjgOx7IYRF3rYHL7yOanA3/pF27KW&#10;4P86zusV+oc1jA/282FFW71A8RirOUYv3zshPtJMUUmVA2yrT7AAH3xqI8mLQmqjG9AH/Uxbrufk&#10;0276hkz5IeVcQM86n3Vi/CaSP4Dn4vs5vkLP5APs8SYBNr8pO9t2NpJe9YbS61cPfnz5MhcRbBrx&#10;yh4XFXwn0g/z6DP95p1+4ZjQXn6hrOzNrzatD2BcbN7mY2d+DWfJJDbLZ2/qPILtnG/2xdP+wAY5&#10;nkAeW+A9lt/HpNQndT4A1gSAjj3f07/iAbIcbx35oOK50nirvPqXfqtfHWDzQJ3ogCelz/K0Bchj&#10;U08fQGm3aIN64lPtInPIVQJPnPMBve3n6PSh9pFqF/pYVwE+49xEHuS8BtSB321yDUWsUWZflGO+&#10;A3QcF9lFrmFC/fYf/6AT0I7l8Lf1aAuyT9SFOPbCHZ48jpWjLry2kYd+44cyyL5KAp5YdiOJVwl+&#10;9/vft6+Jnbn8qVrVVs992qQ9efwAz9rA90CQ5zmO/H4tyI2Y3gyCxy78DPL9RG9n7VqvtqEb/9Mv&#10;2twbSbQDOEYXILWc/7O2V1vEVOcyLr1OIsvm1av5Po74qf6oz9rgL82xFn7uuJcN9AF9bKwZA24Q&#10;5FxecnzQxe7nz19ED+ePF5+/ePDVl1/GL2ww8Yo0KZsFfBg9rgPYvK80r0pVefhqx40k+pM+FbCb&#10;eMDm+2IYUMcxIvVcrC7kLQPypMggqw30CTsh9HCsLvKqRhxNHq+55VeVq4wbvb7uhJ/9oB79027W&#10;7eLJwyZ8St3IMzZVno2FIsCxbcc+2sfmsRtkXKpusOqh97henTqkyPi9Wp7HaY8xiX9KBbr1VcdB&#10;j0VvNnU+fcI30c21RbVVB4kRbALowWfUwXbmCXFHHhsS5HPNzkYmPH2UtDn9RF/ZauzqH+LhFd/7&#10;Fl+3L+lPnx/LHuSwHx2A486avrce8tS5EZ+XXfq6+1pt8Ffy4SvNq3xVtm3L/7i7/rper4fYgu8y&#10;7iV7brq1v5DVzxyTGoPhy1fwlElpd2KAWGBekMdaCo9O19vIzGdEcMdm0uEB9SDnLm1lXnzW86sK&#10;U9521LgVaZM2bh9C25+A+nsuy2PL5u2LMsa8tgt0a5NtsR55XiP9/IsvYhfxRCwgv/V7PkI3PGXw&#10;zlN4iHrCdm0b2nX2RhLXdm4ksZ557tv9or4+pB/4XV9C8B6nL9Wueda95SHlMwcrrjgm3TzrnuMt&#10;UaYN1oXfdclXZtP2iX2DKKOex9KW3/ymO/nReuHChQsXLly4cOHChQsXLly4cOHCryBbtP/s7/8H&#10;v2UnTsqOH7t4784dU3bsDn7ugMG7U1hH2YUO2KmaXTB2vLyDB3ySiF2s7AqPLHekO+9xvjA4O2WP&#10;nyTfXTWeSHIHjDb4o03qZAeZssnnLyjbsO9j9QueXfXj1TbMruPsulOvjrEnFInp4/pybn+xCD+9&#10;evlTduJ5AsmdzvwKS3ba24fRQ7vtogPZva58noChbuRz3Duopo7HfYRMfFHAZnYlSfGVu5mbp4x6&#10;wrGDNk+bQn7nK68uv3wO/eyck9Le3um0PDZUfcEx+orJnRKAPHfoSLU/MgXGOvofVn9GL9BP+fK5&#10;4iHqICvUAfilCY59AkmfKk69251d+3KrU72msW9klbfO9uEeC2Vu5dUJKEtaZfhn2xWeeVCpepTf&#10;+jZ2vrz90T6IOwKk2xZkbcP25bdex4H6+67C5s+5c8b9fbwkaGP3l/Eyb8f/LWknJLQX2AZ5tE0q&#10;Tx1l5UnRS7wTw4xD3x3ouwQQT1kefK1rLV80drb83O2cY9vRh6TcPcF38PoMMAfztEvNC9YZnwxB&#10;/pD1LliVYyf6sYWn2NKXR2tusk7O05rU8Y4NTxAQD4AynuKMzUXanjvqlW5fA1LnNf17/uLF4Tf8&#10;Q37u0qI3VH2fsbe+beArfcarbeQB73CyDvMlo9qbp4u4y1V5vMJGf1jL+cWO3PGqvr4nzvETxBpe&#10;7TIC3OVjjadtnxrjiSKeIKD9PIFkX0sGw7U5h+lD8fVffBg/9ljQrk94UYe89LOO4fVhziWlDELz&#10;ob8IfRzpA2yg3jEGdRxCL/WrLvqII9qm//iDWHGu0zZyeaS+6tk39KHjw/tunzjz6Spksy5PW0A7&#10;ATy6RewoQt7j2D1tOAewBR6d8Mqn36P/6PvYCrZe4HHu/DNPpx2eSCLNk28tkmP0kNK2T1iQ8hQS&#10;vHcOge1GT5F58LaPvfjcfI5J0UWex7SnnygD6LBcHlgfOyDnxe1dSsrgkbUOcC5jF+OPXnjINmjP&#10;MeBuMvnYi37A8ZaFN6UeKbq///77yLx69frBd99+17Z8LP+/mb48KL84AAP0bHtJeaqCPPsFnz7X&#10;dSNwfKl7zH36U7agHttTlyd2qg+5Q15jio724/mENYR+sPvoulTmMwhnPnmk1RZfqgyyppYIttPe&#10;55+/6PSLLx58/c3X4Z8/e17t1jqMT1gD+at63feeB+RzzYN8jzN96CePWFexH+LpFNs9/or3l8XK&#10;0vwB/OT6n9d9pm7L97i6Pmx+lwP6lvGMvb2mA3162tZzE1hfHei8BXkQ/mQM0y4xNV/wz7V5nkiq&#10;dr0OB5Gf81c/gfI4fU78lB36s5jk0TKfC5BFDp68rHmVl37Rh+O82X3sGGld5DHQPd7tx/zSWPXP&#10;81L6WC5AFooYNhbTr5ud+rEZZE6Mvpxb006PHeMO+FzltTGytJZ+V35iGBtZmyNdGH30NVxViG3Q&#10;IE8MlR8ow7eeGzoG+jrkNeeNt5xn63zBX9Xv1+CZzT0OALt67Gq8kS09vOqZeYl/xgeA/hHj+tdy&#10;Y4BjUuMhc63yQKugr9V+9T0ZReqODXXNjzztH+NT+ZZD+Orwc9mBPdjS58P2s21HJ9dWY4+IzOim&#10;LimE3tSpuj/Tg/zUSR8Yu0qJWeZ8bCieNWEaOeT4vOy1JbK9RnQ9iHwIeQjQDogPi4B2IKNtgryt&#10;A562LdvY7bEHgA+B6xe680vC01/HFJDSLnUjV6QPsQ3IQ7dtsZ6z7mgb6V67OB/5xLdtAeojqz54&#10;j9Ulb3+1D5inHtNbIl97gfm3PDKOo0SeKfXh76urbgC/Sbltw78JrJuZ8o/+3f/5sZG0B6cOIkSe&#10;CzSL5Jv1a24OAJJPZoKh2w9IEAMq3DxikTs2C4o+q8GPg/hg86JfyclxyZDmQh0q2V4UyxnRUxf3&#10;JZOLWMqq7eRXW9kjwDD6NAtiBrzYlihZKPXIqb+pK1hMeXyWfOryfUmkLKyvfmQjqXxQgZjHmMsX&#10;WRzqDxko30jfbmz9MJTh3wI+ZDGOfPGI6n/y5DepG8JPAPuYQPQFgsdvEBOXFBnqkwInLXmOo20A&#10;25ff8vDkgf3rDPDoxwYXX47NwwEu+gI9WMRj2MppP7x9ROiOzkmp70kucVyp/TjqFrSjPFfyXgzR&#10;h+4nx57IaYO41YfGI/mxt2QAvDjsKnLhNs96+hDeupRvWeUBdgFlLOND+DFHKpXnYmK3KTgW6tkk&#10;tEv/7XUB2jbuk9P2D6AceeMEHfLo3flepNqObcuTAlPt1QZS2vXEgR3GPMfwh38mT6KuJG6PlaN9&#10;efPVCdEGm+AZj7ILe3ISKOLDz+0JQbI+5eok3zaJbVJ8xsmPFAL4p6zNhyHqxb7KZ01lbeLVrYxh&#10;rVesTfAIED9pq9p5MR+Mq8FcZNEuevNT9NUudVjfwteJH11BDQdtpc2xO1R8LrjGHsH67eYRffXD&#10;Wy7Q54YBfXF94FzzvuyhXYAs+khZH/Tn0zpn2E6vv31hxCts9IOfc+X1KD5YkMd3tNCf169784QN&#10;Jsr6IrdjL6Dd+sf5BH1sknz51Zexk3Xuyy++rJTx7n5qPzbEZogx5IKcdab+oTvjIdU46k/r4D+P&#10;8SP9od7Rx+Ip0y8cI5OYqRS5Hf+S8QTFP7NxRCoRV/YXXTuuSGmDUcdfgIvqF89nLeKx+vLRbgvY&#10;prSBnPKk0VPtQIyveuRjX8mRB09KfvpeKURd0lsc7dQHjH7dp+sQ011WQkXqoZx82sYPHDOn+dUZ&#10;eI+V3+3aB4AvgeOGTiBvnd2XjOnwG8gjp07awDbng8T4u+6RWo48Osg3BgBxcPsqJe1wbB51+PUd&#10;8tFD34EyQNtMyYenHeYgfYL/8Ycfo49rtPdv+voqXrgbHqm7/dDt9g0z8uiX/LGRNP3b7RorfPim&#10;nPX4iy+/OHzDWqTf0K+fJKAtrEl8CK1oTrz0B9byQ5WzfpLPRgT9DyJT8VA2sWlD/PDdSLT/9Tff&#10;hIe4jnXDI/pLH6+rYFPsqHboI35vO/lupN6UYiMe+7MRUvUAenozqW2rgthCTufyS2GfHet/X1d3&#10;/DNu+IzUD2DmcQxsB3nsw+fw6IIANrnOUyaoiz7jwzyw/S3hS+OKNTobHAU2kvjlP+pgG2s6QJaf&#10;EEc+5ybiofLzq3/lt7TBWjXjol7y08/ZBOx+tV8ZG87l8Ohh7W+/nXrwLvUTJ6On+9h+op2MI2NG&#10;3bTS6wDXnr622edQ1nMGBENaMvlph89YNea1jpXi6NQ2jpNXfHRVO6TxP2pIB+P5bmcgl88j42fG&#10;PJ9xKo9Y8FzBuZWfac95Ex8WcT7rrxLpjX+ADe1jrkNKb50P+eU6f45dGYBvnI/Uce6SGgPw5jvn&#10;7Bs+sr95cGF8hyzkuKDLti2TqI//AXawRrQfO7Ypp742eH0FD5TZx/DYlLWp2jXeOlbPG9udjg0l&#10;S5rXD8svySu7nE/07bgxWak3L7GZOCf1+KhTpG32v2O07SMFyOx8jtNO6dk80F55YLvkY/teqyHk&#10;Oha6DccXOM7qBLSHPcrIk6LPec05il/htD3KqUvMco5Dr6+2UQYBZJHTV/ASeqHtB3VD6OQYAsig&#10;Q9mtA1IWXvnNq99x1Gfbrlv96tOGfSx/S5b9EpS5j8Q5ShcuXLhw4cKFCxcuXLhw4cKFCxcu/AJ+&#10;cSOJXbZb2vl3eP4Nn8OD713P0NptpcKxs5U7IT/f5do8d0ndRePO596hO/Ifnzttx93RouxQH/zj&#10;HGdnH5klbz67e7suctIdmUq77qPs6PNHHayGmmvQZe9Mb98A9UCf8oOU9mYHcvsA2vn36dx5yt7q&#10;YQd00y475FddaOvf2Lu1J03hPTjipIidZnebNw49/A3/l+L0LL7ddp7tb/pUG/b7lrbPoW3nfTZb&#10;x3HZY7H9f4eQC/UdAYAe8Sn+L8Uv6bEvkOO16daHm5c2btv6FG1f7bzbcmUEZWLzYNtzn23gPv3c&#10;ieROoMRx7k5iG+takb+wE6o65kPHYlHY/vKOG8QdQMg7wwf/+vXQm3zxP8QvknHnBcoXTL+rseBu&#10;2Yf31bFqpKhaPv5YV0U4ZX7e/Z/jrHr2r2j7Z8cztMsEdQ7c6iENnfKMjX4izvJ6VhFPUPFl2lCe&#10;Mhr/+dRP3zU844+O0nLoZ+02MceOtbDoWP/rXHDK13ibP2MvaT9ytss5oG1qu/qJqLY3d36X7bG/&#10;+riPlUkMTDxA3GGTuOMGEQdbXtr69pzdtOPxsD1+G58N9V3mlr9Pz6ZbnQL/iM3jQ+7ISfu89Gux&#10;tHmw+3CvDUvfjlna446qpA3we6w31A+wA0Kv/Lbtlt82bt/dN162AbaeW/yaTu2F7vikdOoTSHyq&#10;LfKlT/YX9ZgNnU3dwa639dxZrxYP7KP9hMAxRmtMeZrjvrGjrj6B9nor9Xra+vHhltn+dIKg39jh&#10;S3J9AmnHz61vpepNntqA8iqORPv0k/4uJ8Yj+IX622/F89QKlPbqugGiTJ32CdoxsLF9vOkWtgvd&#10;h12+6TZm7qP0ZaifEurxdF6GmKc8BVy052ye2KgUomzP8TP/7lz3nB6advvJHzrSfRHh78nnGC/p&#10;Kf2GyHmOKyrB0Drf7V+fvqNzAb07Ho62lrx5yV9g+I6xXDHAufKIjU1L5s6P00x9n7bhda/Qqpsn&#10;cwfVm+Mv58jkdb7Y/SZ2j2uq8E2cf494mLxQjdchs+WZB6Qcl96j74vqv5/lJf9n3mvErrHT+Rx7&#10;PsUvmzf5q5U/Q+kVtCF2bHT9046N+/ryKdq41bOx5W0TG+intPsmqLPj6uArbuQ/RcC2nLeZu8Xv&#10;dlyH97rNsXq0XfvFp/q78z/Fb/xSvoStm/8U7Tpbfh+LP4ff+FT+X4qcQfmOpBwVNDCogQU4mxMl&#10;YLD3dyQ5uOA8yX/MoitYkDNoxffjn9WB+uNkSlu5YC8ZeCa6v+CTspKXp67OPS4EuIh/sh1+9qFy&#10;z/xqfOez4Lh4nflF8tDwD9736wZI8yEl+aWPX2pThgUz+opq+kRW3Y2qYMzGF33QXD/CF12jLzYs&#10;3kkJz8RxonJxTcpE8vFLKCfA0Skv1AOQ3W14TGod8xj7o271AR6/8Eg2vB+8Ul6w/p3JOnGADKQ+&#10;FmJjA9Cm9egjKKmM+wE+iBeQw7Zg9ErouUXL9+P0kzMp7Z6Po+JTYV+AujcPHX0p0mfAOYLePV92&#10;vT1e1LX+PnbcM9aMOyejkuHi4dDFCVN+7LEtQb7Y+bc8hM2QZffJKyP1BUanLN7y9t1yYJnt2e9b&#10;3r6YzzG0/UacyLPmkN7W3fx90C4Av+0Euy66iP98p1td0MYu1ijsnrLj4mUo9c0v/o5to1fQJv5j&#10;YwDfcTJkHdaXXuhx4UZ9NiY8gZKf7wQqefSwXuXV49KLnfy6D+3B83g89dNfdNF2peiJHZsvGdpF&#10;HqD3sP/oY/cdPvpX3B6vM9ex639o4jY6R1cxHGVdiczMd+toLz8BHV/Q9+qzcccmirx+0HeAY6A+&#10;bGr7Tx6becw+9pbtn7/oX1ki33hDHhvlc1w81HO08ld72MD5wg2lY0yLZ4y1GZ46m8f2jD06inaf&#10;bsupR4o9yt8SdTYhS9/gsZ+xs0zkQ8LEQEao+kd5dFa+vPWsK0+9WyhjmXIQdmAToE+MBaANfW4K&#10;UU4KzJNvhrnb8cPNLV/nhLyWQIfn1oz7vJ5DHo/Ow3usPQAd0Vu2AfuBTnjGZssc7Y7NyOFzYJn1&#10;HGN8IG9dYR3z5dELaNNYIu7YbFQn+YBjQT3XUvrKa1nq5hggb1+0CQLytMWvtcH/9PKnB9/+8duU&#10;v39XcTrfQVmF51wvwr+0S1v4hDyuEfxFtm0D66+vtuVaosq0izR6kKlrS/X5a2Vbf6yu/6ijz9Fx&#10;y3tTlA0dv2fF8rRZf/YjNpcPEy/VJr+wxnUMeVyzYRvEOaEqRG/MKB6gK3GK3io7qP66/C7yoRaa&#10;9qMbftqp/3KOkrzmib5u8mgD0C/iQ37HiTLopX9g+5M841lol3T0f46pv8uh3U7MLIL/WNfmH971&#10;q5Z8TQHrj3YAfY+fySdGcp1csYBedFAX7bRhPoQ89cnjusp+aa92Cvhs8BXBx6OlU305f/GveL/H&#10;yl+TRl+/Llf655i2ref5kTaxK3zJcj6NHuZNlYG0m0zbqvxK24OF4pPk/07xJ3BMocRzETyvMvMd&#10;gnVQc7bigVf/ik9cluboiqL6r3TxlR5cA6T/ZX98XPyGx7kO4XPc+NPvjgSHzOjiiDjmmtd80P3s&#10;OXRuFFVe6Uz+lMt7jE7G6xaU8VkGOO6gaqYMOB/RhWF03zaoE/2jG1758OVX/Gs+BA/ajd3O6ZOe&#10;R/D4yhjAt0cfkecaj/ypLzgG8eH4znaBaxdQhjrkyVsGdl3zbBOb9ZnzRR4QF5RTL/rn4QrWFdYZ&#10;eM9H8tgHD9kOlDlaupjjtgVpuzdV4b3Jhg7OR7fnu60X/pbM3zLatOubOnZbfvP6SVn6Ak8qb/59&#10;erb+zSvj8X38pk/l/yV0RtqFCxcuXLhw4cKFCxcuXLhw4cKFC7+AbLmeTyT17pL8g2PH8UF28A5+&#10;vmybfbh37/ruLrW4m9T8w+ySNv8oX0qXHdvSzS56ch9X/jO+DOtRZPuJJPg+jpZjl7353qFnx40d&#10;a3bs2M1jJ651e0e/+bLl4+yWFR07mZXPDig8RIfM9+765iHuerBrV2bkFYrwBb54OzL1x66p8vyJ&#10;8Diq2kFP0iLuYvVuZoTOtlKrwbGQp213XtmF9I4ou5beObzdxXS3MvqrQXn1WU56yyNPipw76BA7&#10;vKlbdPwKRpFjILqPZ6/CTX/V1Xy192RiBl2Vr63cQTJfmaCOAXLuju/W1S9OO7jb0nfYUMEvB1Rh&#10;jrEDtiyofnNnvjKLosfqaQWJbq252dXlj/gh/or/WGa5s46N3M1Bz2FKgXjLmFaauw3Vbu7QFCWv&#10;/J9d6se8WuNY8zRE+aLKeeQ9bdOZ+GTsGxuab1vv8nV0J3/YxWNnfyF569sylNkP+tZ95A4Cdze6&#10;v/BH33NXYeuEp6zXEHT2eHVbPbfb3m775zGTL8KsMsaK+Lde57f8qQPjP0Wi54g4H93u/h46sKd0&#10;026esmGOFHHn8LTxHiJ/UWWGKEMvLbd/+o4P68pPtc7w5a39ZdHzK2zcFaxjyrkLy2siHOeuzuR7&#10;nPWu/ogb2iC+nn/+otrsec4ToEG1yx3V2IG+d3PHJmPKfClbkan24fnLDxeUHuI06yZp9SuxSzrj&#10;ki+EJIZrXBLTw0cnd1zxBRqXPyD8od8iG2ofJXbKlrev38amd2/h38Q39Btf4Rts5/U/+sFx/IVi&#10;qEA/2na4uzy/SMYX2tIX/Md6S/7jhz0Ptw7+qvedlo7omT/Q8d828yWlGVPG8c27tm3mCDo5V7TP&#10;i6865EdPlSEH1KsNAD2J35HjGNhv28nxlEcGl1RKv+kXOugjY3f0cXzCceyp4xxSl36N3oNHf/Gb&#10;1LN5QV7amLyOn/YzRD4+id8L8MhAYtf/NMqW+jtspEOgqjlmfnEpx1y/8CQaMc26+yJPpZVdJeP6&#10;Q5t9l5y50+MVtVKBX7pzTGk354JCouboM+fdOe+ASlu25z/+de6zhlJPf/To9J9+maP2Semi7pua&#10;L9TlWoYvokY/dr0lDrU39uAHnpKoc031kfMwT2OhizZzXYd46cIuEP+nvbN96tLm9z/8gMSDn16+&#10;evCnP/wp8jyZ9/a15+KWTar9xRsD4ev8z5cSg9hAfBaS7zpWpiNLvwS68oW1PD1a+jjfwpOPHvKo&#10;Q9e5NojPawxZR0gl8vv1oQYxm+PKMJJSlj6gs9otG4kZnrJ4/vxFvtyauMm6yBpYshiNjuhBZ/k0&#10;uop/j38h8ofq39EWfDrdHedg8Z1ih2n8ypMMh4+7ndY2SdroY9YonsTnmLjjF7vSb2zsyV9zY64D&#10;S96+MZbknfF5tLCYzs//kxez0z5HnQmf9Sl/SLf9ab7mFeOHKGtqPidUWRnQT37Vmp2nzyqf+es1&#10;cz5nzBMdKMWvxFHOzWV74gJd+UzS56wu75gkv42d9ax4YoAYMZbIh2+dEW3f5yCHTXWc675qg5yM&#10;C3YVnzGrtpCh/BHxj3zFUz+RVDKxseU/VhmeQuZhreHd1uQBjj/Ct2/b0EkYU9Zw4m2tM3n1mhiA&#10;r7Ui13XIUI+morv9kD7PH+sCcYBtGb8Sph/AOvQv45H50muLMYNbQeK3wDH6uq3mM9a0UfVDo6tf&#10;3xx+xtSxlafTvU6MLTRSePyo14TwORf02oJEt9+xBgX4IcbO2I3PU6P6jA0AGfisI/imePI4Tr3U&#10;qVrVRvuk+8q1f/ukYw+baOPsW+UX333Dp023sC1S1zTz2g/tD/LkzVcO3OYD2nPssDFrLGvc8I5p&#10;7Jr2uRYKlS7WWtaZ8HVu8ld3iTfWZJ+Wp7/ENNdmPGHabVaKv9Lnjjv0v5pX/Hnam+tof4AlX4dQ&#10;sc24pUbVg7Y/m7oMvTlO+8g0D+g+R3kKH//DMx+Hz5NxMy6Rof6Mb8a4ePrCWknb6UutM82XL8ce&#10;+x091DvyW4c2JAamXW0+0lv6VP5fSInuf/b3/9FvzcKI5gusEsXjKC58m+dX29hU6vy+GOq6dKL5&#10;nnzme7IPn9co2pnP54KMCcDrFTqk390eJ5Ujw5fuXNghU7wBGudWs4dTq8mD5294IN8Te/jJZ4Aq&#10;56wLkY9E9TP59UewwwM21OQJ1NbX8qJbJth6gcZpLKh8YOsJWCevbIp1u8B0g75Gf1Eeza1jgkwe&#10;8gQJZWMC+4s4ti5kvmWkPRmbPKYMmMcEVB6elPHYG0m3lqffRZQJTsbUJU/dPoa65azHBzkA3yfL&#10;wT2yodEN0A3a142yqI77ZM9YsZA5ZsRi+CJsM59+mu+kBR2n3V7yp0wZ2s2H2KrHCTknntG5ZfPT&#10;v9VG5kLFeT54z3EuMIqyGFeKXVwcZXyq3d5Iqn6ij/4P6eMm/IDNfzkPOEaPecud6WNfVPYJxpOT&#10;J9qz724kdUzsuuo9Y5XYdB0449T8jhnXhI5D4h8eWfOt/0tk201tK2hb4Tpfu4ivXoeYa08ePKv4&#10;zAUetmMnqW2T3pAXN3fK8W032z4pv2EHJ7ucCOsYvjeS+FBZFwF1zPoLUYeLPsi8XATi/9JTlj94&#10;Vh8ISbGZn57OWkt81VpKPn3lYhpbSGmDvme9Kn3IIERbsb3++D9+LiJWMxZVRpzqH9aorCdFnCT1&#10;HXn69FjnxyZI/8AXE9/ETwXiDDuwK5tH8Ul9GA5feXW+Oi5EyK91Oxe++KPqgdhPe7RTf7H/hucE&#10;z6+zcZwLl4qr1Cu76KNrgvIQ/KGr7CVFBjtIsdnX2bgg5zhjXvb5c8vb59oNbxm8x5sog275xNPS&#10;HT9MuTIZ1/qjnxxjN9/pAg/RJ8pTv2ynb7hSn5J3h58xgoApvgMcy4PETlHHRPuYucy8Zu0jj7GF&#10;B1xgul6o23q/BGR9VYgUNwLqJm6r36Q5n1afudYgBsiD91VHjvFV2qvm8Yv+YVzjt+T0H+0lBsL3&#10;+FqubxM/pVt9dEtZ+osO+MQM7c0YtZau7zw61s/6SydLF3a5qUr68uVPd/Qjc+ipP/qYa4yyj3bw&#10;Q2ysY9ZYpGMntswf9vc49nxg/tLWD9//kPKXP7588Mc//LHq9lx49wY/EG+9NjmGXhvE17NWZGNr&#10;Xm0jD9siXxfu+7V38owJ7eGDt6+zsem0X21re2eM+BWqpP3aKTEHJV6KordkQcdS3MZebFIo61uu&#10;wXrz8csvv4q/+NW2L8qHOcdX7KS/1Xbql64jhSlfZR1O28ypiYf6D8KGiOHV8nNsCsEzBzpf8rxD&#10;X6XpxgGPGc9RXmPEJmNd81ebrKP4hH5LyOFD5gY+ZH52zPQ8ghh3wP93+cZOUz5tH6h2KMsHqfrr&#10;uOp5x/U8sYAp+IU4yHmDcS5buFbKOah4Nl4YA85FfW6p+Crejhtz1M34TWwkTqos5/k6zvmu8nrs&#10;MKL+1TVsxq7+yLcb8JSljdhPP9Jc+Cd86EQfc2p8xTglNsLPXKDP2ICfyat+cu6OTuyssm6j7QtR&#10;VqltR5ZyDCu/VUaMzCHE+j1reK4vioiF3khqnrmQjSQcXvoSU6WTY2K0FWF5jUfNF9ojBrJGlLxr&#10;3Y7JnofnfM8GazTQRPunndnt0TTl8PVf9bH0oEs98vgLnnJlFp8Yft/raLfXROxSD6DPcw5201fA&#10;NUf6S53YU1z822tg/Iy8usZm9OELKHz81ptK3ULX4Vg9nmvgyXM9RMaYZZyxTRuSV+nGXsNc03Y+&#10;iE/awQePHuuBXde27KefzUnlIcqBOtNm6cnXExT53ZYcs8Z4jeT6i7/Q4TmX10CZ1xzjA+KKfHSy&#10;dpPmuyLrHMd5hk0kX3OjLXQC7E9dfFv1syFVafpVefrUNLFR8vD6xv2C9DMy0+fNTzn6007Z3Hbz&#10;OaZf/UOWz9P0KfUOPW0Hx+GPtshrOmyQnzrYl5iS3/Sp/L+QemQvXLhw4cKFCxcuXLhw4cKFCxcu&#10;XPgVZMv1n/39//D4sm12lw58OHco2R08eF9tK/7Y1StiNyw8O1SPezeXPO8asYPGE0nZNXvy5Hhl&#10;gPzHn/Udx2P3vBBbZuue/3PnAL4OctcBpv7d+eUAt4YL7GAmLTshgB7zN59qmx950tzJBVXOjiZg&#10;1/TVj6+ar/a5E546tPW+29vUu6+zE1w8X1ZHHsc8kSTIA7sutH3rnR/yuGsqz44mvMeCY4EuYJ6y&#10;O9084yvP3ShSwI5vZHmSaPJKefx5azuwHinjmLTG3d307K7Ok0qQgN9PJNFe9Obv7I9poD0D7bhL&#10;M6bFt89/7jd45SmTB/Kb7svHf3zBG23AZ6e8+D3O6D7ueBSPL9LXIX0C9fF5R6IU5Ne5um6SIGWf&#10;wC77JTlgP+6D+aT0x5R+3vIQvPKQMB9btj2Oxc7fPOX4Sh6fAMrNB8r/ErRHO7XRfm2gTTtY5/xx&#10;gPrvkM2x9bpCKPPlGMfVv0r9Ykb9xt1N7gZzJ6Xt6js1sYsnKt7dvUtOndQruaSTD/Hll6wbAD/x&#10;Zdu0mUf2J/aid2zAln56ggPsmFeZCujH4nSrupi+7Lsa1S/WBHjGgXYzVvR7+q4fAlwzvPVbVzLC&#10;I9Ov3Y2dM0Z5Eum1TxvxdEM/TUD/9x2tPJFU8vZRXqSNG1COjdhvHeAc3jz1SeXBbmvbQx1fu8PP&#10;jjuQt+7WZdxA8B6T7jVjy1lXIm8fS8pRl/iARyfnF6Becdj2kXPE2F9q+g5t67LvAn7r2fy2WSIP&#10;G3KnrlLq40Py4TkXIwfw74btWn7Hjvpj/pDHH/9CA/KpZ5ukxMAtDzgG9BUClGkPecYIMegdUfI4&#10;to59st/wEOXKqwfdEOW07xgB+4sO6Bbo8HyEL/erbeoE1iUWvMag356LaddzlnYC7dcOAE9b33//&#10;fXjuEP/h939IGbHzfp5IYt5zxxUZ9EPq08+/9GrbfiIJ3PYFGV6FiH70eM05BHiF4s3bc93Q5+hS&#10;JvZU29rF0xPYgs70ofI4Nm7xn0+xkYfNtqlux4BUIl8S2mB9Ib9lN7+xqt05gFUP7RsPO24ZR3lt&#10;g3ackBIn8U2R/gfaRKoO24Juecl6oHqedmJrhd2Hd70WsXZynqK9Y8yrffwN6X/IcvSm7thhXfK0&#10;HZ709lh+65GnTGzZJvowZcVB5OQJgrm+zTmwzs2RoT6xVRXzhE3ZD58nkobPkzYjQ93d5gH40n1g&#10;eNrLeYi05mN+CKJ44pEn0fALT4r42hE+zqtG1Kcv1Q5I2eix1fi0bONVHfLpI09kpMfYTZ9j/2kv&#10;T+nga5E+YXshuuGLytqjr/VfUurltaLQGX+te9JQtVkpXcDG5E07UPRUHsjcruP0dwC/10zO5ei5&#10;lSltx7UQx1DaLVmuV+CpFz9hg/VKnuPkFd9P9s0aOP0CebLqUT+5VjWSB6gjbBeyLXjn2Oa3vLz5&#10;1gVbnrYk1zfs23MNEtSjvoQfSFlnPCeSer1kW9jiukpbtMNaoy+EaxTjw/mtn+h/nzzXLtsG6NLP&#10;+tb+3JbL72NlqHefHnnKPsVvX9FHCF5Cj+ltW7cyW27TffhU/l+KjMC/zUYSg5I6RfmgMPXdLKBT&#10;bhgxsfkAgxOYFLwrHodwXCf1OCA0HYeKBxyfG0kVsF4E1PGHj/sick3kNj/g1xFaE/kn/3Dx/Dob&#10;iGyxya+05ftExS/Wkc+C++rlq+arvDeS6l/V5biYyOe4CD+5kQTPz7lmclT9z573hQVldz4sTX2A&#10;nwByx+Pc5Sv4+LbICWaZkEeX5cp8igxUbIBHnolJHmASwuMX/Yd++p507P6Z/TWePGpsOy4Eaa9O&#10;NtFZbdV/h43ET/KmfoDayQOUW29DW7QD5DgPonPQx62f9s76tG09ytWz+U/Bcvz0qY0k9ZDiBwDP&#10;Aql/PkVupNITYgm+/jvnzg3uywM7/1M8uK++/bc/HNtPeUgZ5YE8qQs6oG+A9uSBMbh5iAV382Dz&#10;AD3KyAPzwLZHm+HNB8oC1qzoqwuWpzV2XoiAQ2cfhJDLxUvxifUbm6qhnFBTr3jihJSNJNbb8FXO&#10;CRY+fp5Y4tjy+J6LGtIqiy1VRhvOI3zDB5tcwFV+vnNh2j36XvMYHchX9sH3AReE3Rd10Lc8Ugtf&#10;eZ4LaIs1KmM2eZuCSvBnWOrgH8qQGZ04k++VA9jGxWzspc91gZv+V14ejS4e/+0LEf1p/8RhQ2Hz&#10;grZZV2/9zDHy8sgpE3sLHJu37cFGziOW01daRg6gV15/bp7UGCKVv49AYuIe3feBcvoL0MvYAfKd&#10;awL9qHr/Fp+2XvoD4G2H1Hqk6JVXp/nohNd+8jxHoIf4h6cd/Nk2tH8F9QH5lIvTnvK7G0lF8X4V&#10;pRyWvLENHh3YcMsD+4I95jmu6CDdF8f7QtaYBPbDvsMjY3whK+94QrTvGAHqogOijBTYDjb4yzXY&#10;4kaSbZFvXXCsFaWX8xK85ZQBbbltF6IeRFtuJNGmG0nZ9D5ebWOunec+9MurM+vt2kjyWij2rI2k&#10;suiwCbnI1PUFr7Op2+9I2uAG3+s3d8cIHugT1ipfLW89/eolx9hHHsf4Sxv9pT/zaRf79Dnt2Jb+&#10;3ATS/6pHuvlbKG8qlCU59dTxXDOEH3U7zowZ8vyQpp3qpF/GCfPD/m57kdemrZ8UMm+nyiKHLtCb&#10;Ea0715sVPgdfdMRK5elzbIL3WLuij7pjV8awjh1beI93KqnD9oRlkPYo0zW6PY6ePKxy/rg+KAI5&#10;71W8gnw+mus9PgPxOht6eE3cz0GJu+kXpJ1V2C3RfpK2g0xvArXfxtf4fdalvXkEz42lPV7xWdXP&#10;tRB1GTf0VL7+JNWX8vi/7bjrz83TH7DzA9or/mN3ptse+cjN/IPfpE749jPHfU6BKIsfRz/XL5Gd&#10;Y3QG9It/lbomw99uJMWv6GVNmzgS6M2rqUXhqx4En+rUw74hdFGGDdue5ukr/jzjDdrADu2yLY6d&#10;Y/Dmgy1vik7HHWx57ME+0r25wzhD8BvoIJ5aX7U/ulhnXANZZzxvQtrkXLYtry0p0x7WJzeP8mrb&#10;2khSJ8fKUx+ij6T4Fv2AFKJMXnllLNt1SeV3/q5Lnv4hpT/y5iP3S7Tbvi9f/pfoz5H5NTqj+8KF&#10;CxcuXLhw4cKFCxcuXLhw4cKFX0C2Cv/p3/NX23p3LWAn8sO5K8kOoeDpG3ei2NnLjtSjR7mTLO8T&#10;SeyUeaeCxxufz9NJ5MvneHbcoY+zW48l2XkeuINMAXeXepeS3cW5s1fknUb4/Stpe1fTJ4NCn+LZ&#10;pZ80u6bFo4NvgYfn7vhPPzZPPneYIz91SOu/9uHkHe1G5/sur77wNJZ1+WLF1C1oM8BH8uxcyrNz&#10;KY9P5QG8x/KbNvC7qWWk7BALdnQFO7tBBumUl99AJ7uvpNh4567g7MJCjK+xgawy7ECPom6vQCuh&#10;au+2Lx6Rrw9JD+KO9PGreSV9p/6pb9eDZ8wgefO3zOaV8w4w+e6Icwzgwe2Y/iJww8QDfeGJpMk+&#10;/APUB+Clffwp3ngwX2w5YR1hn8B9vLpNd4wx5oI4AMaC/K6/85HXDnlIebD5DW1DHntIyXOcdzkk&#10;XxrzCLoy3JHLF25KyCG1+sXdI3HoYk1Y7R42VPv5olNk6vjwFbrHpqDURFdReghfyFyaNHfvi3cd&#10;DrgbPXc+017Fkzz29EH5p+zQd6yT8PzZDiU5Hsg5h9EX/WVz810OTwP4sPm7MfBxFFHG0wLy+ip3&#10;s971XbLKePA+XxDe48nd1NjOOQKZqJ+2i1p1/T/HUHRmfUB3Z9Iv/M55Bj3M4awDVe58xmbyUM5d&#10;SMqwre+49TrAOMb24vdrg91m0z5HOL51eIxL29lj7HiEX38+4ZTSVfd4eqz4U7r/+Ae4E+v6k5iZ&#10;tZe6xtJhQ+VhG78opi34Qmz+sHVsuI/fMlLsrRSfMAZch3CMDzkfWeb5yHry1r9DFfPl3aP8QFUj&#10;H32W0Qd4Ypg24fEPPHLKZMyKAKl9R471nxQb5SH6o358K9CpDuRI5W1D7PMjegS8x9s2dHgep33s&#10;AZRTBqinX7Z+eF9to5xjYX/Jt91tD21+99134ferbawl/mob5//+QtluP/FW/LaHJwd8Iolx2E8k&#10;cU0YzDiGnbr0j+tTnkICeXJhPcGk/awx56+Std8B+mkPXU9LB+sn/edp1Gefv8iXOPvlzMjxpAhP&#10;jFCP1+ny61r0hSdOKs1ry7TFWlJtcN3nl3z3l2pX+0VAn2KzfJ4ictJWknNOsdTn2pQ5j56cj4rQ&#10;l/LRWSraR8XwKhA6AXKAOq5tzDmfSCIPQk6/kxIjXuczJvCUga1TW0iNf+IOnaQQ+ZYhu+PyaPdR&#10;686vGb6peQFP3VlX0+KyMW8zFB//FQHbThvFc447ULLUJVXPcSyJKk97yExqO9Txutb8Xp/HtjpX&#10;lBS1WrYow4IcdUp3nqSZuUbqq208sWS+P/IRnrrFx95S1ucxCnJ4wHz6zzwEnEvzBduVhy/fz1jn&#10;dbbhMy7Ix87uX+riwyJw9KWQeUL8y4/9eYJ5Yi9jMvLGOUjZ5GMt7ffxuYbHz9hRKWMdHw912bQx&#10;ssVEX+spraUz8pTXX/jDfz33yYuf5rxMP4lR50j8U/ET3yA3fkKH88Ay8tSBXlJ5bLFejgesXeqJ&#10;fVPWTyKNbYvAPrZt29o82LZvGUggA4FdF1uwDZuz9s34MtbmqxdsvxFH6iXeeFKJfGV2+4DPSZBt&#10;eQ7aOnkCiadeyWPd4txDPuXk2S91Y6N2ktIfeAiQ6nNllJf0gfU3rx9+Kd++yJsPacNte5A8Kdi8&#10;sr+GP0fm15DI/KfHz//fVeqjj4ABCF/O5wLdfAYIHvIRPngfs8QhX331VTuQDzDzahsL4LGRxEJZ&#10;J3XrVni1/qKPmlO8CxZ4/MTJUwHNBwz4nIBZ4CZQ/v+9kVTBTmDCs3D82kYSVP8te9q2vojoDx3g&#10;yfNeZNGTR0MLR/0BPgPxc/nWMiaVUIay+G9BfZu2zKcCEDvh08e5iK/KRz44P/BMfweWk2KnY73f&#10;n/fRRMY2J0l4bClShouU6KLpaJy01QeHLfQtXPPYSRrfFp84gPiLLB/8nKCpddS1nkR9CHgsDwHr&#10;ScgYM8i4kClvujeS9pjaL3DyvXgALhj9+f/tjw1tkXbe/frv8n8O1KV+63+qDVLl8Yl59guehVV5&#10;4kDeFGx5ZAS8tigDtg4JuT2We4zIh1eXvPXI5YIOPvJTbllq0c6yIfaUGSUy//U4unGzbaB9vvfH&#10;fI677apax4F6iqiTHpKWnL+oyIXI56y3xWcdng+EsW0+gKUP6Bke/WmLv1q74G2LPtBOCB1UWvA4&#10;NtR6BdCdDzxS5Zm6kYT8HkfX/2PNhMcPtf72QdUuip0l86EuRqiSDbi6cAD0w7rIHCg2fRKUFXmx&#10;GNsmj7HJhTXjUXrTfuXDI0us0iby+Dq2lM+wFZ56nDfljXmObQvZ9GflKRNb89fQblKJMTnXsiZA&#10;f+oox84j6JBHz/zxAY0P8wDZ58/OV9v8kJ/j+usNM84RExsFbJVPf25gu/KOtTzpJstAfFj+5hie&#10;8xG6aBN/7joA3jUEQn/iFpn6t+1IXqE8nxSQZx/QQ5vkEc/wAJ2OsZBHFrt8fcwP5I6/9ZBDv3X0&#10;CeXIIrN5gByg3nGjpWA+sH8btIsd8tgDbANsG0g5RwP6fd9GEnXth3W1wzwu5verbfxqG3x8MRtJ&#10;xF5+FbHy1W99CHD9sF9t83Xd5M9rPrdjqB+wa28kHfJjP4h/3rZ/HB9AW16r8Ctsn3/BT/g/efAZ&#10;myZffpnX29iY4hqG8ze+ojxUfNpiE2mAXm4A+eGHDawdE8pQB130IYRvK40/hpCzTutiI6nHM1ST&#10;NOUl3nKtF45XqfarN7l+LmALtiG/N5J2PjZgGykx+GX5Af9sHjhXqIMOgB6IPHU6LyB4Za2PjbbL&#10;q23g3VtuGJSe4lmHWHPjmwIpdbCDceDYPIBeiLrtJ3x0yijnsfWhW+wy2oPUAU++PGsuoZDyj1UH&#10;A9BRRFl4ZEoWcH3BRkzyiKeJW8rzWrq6qqwKkk8skhefT78CUoi8OabvH8fHnOd8tY2No3MjqfLr&#10;/Ec9Pz+Bbrf6Vzw3Z/38kj5WGfnEF/MDmxkH4iP1ag7qJ8rODZ/2W/RUqv9i8+gttyUvesqZnTYd&#10;OjlefI5J08ZpH7amTh0d+fek8SVxMkTMOn8/tZFEXfoM9Bm6KKM/lFsHG6xrm5K/4AYok69OVXn7&#10;asO2gPrl0/Yv8NogtMH5ArY8tji/WA8cX/Pto3W5ZtJvXDOFis/1FXFWvOuBdugP1lb0w6sfIM86&#10;RV3OLxD1Oe+4keS6Yv/sF3pcY7fNgPSWtozHkvmk6Nz5pptXhpS+3eYD7bQt24XMl/dY/j7auK/8&#10;34R+HoEXLly4cOHChQsXLly4cOHChQsXLtyDbHn9k7/3v/zEE0m9G8juHTt+Yr/axk5fdqQePTru&#10;bGRXbe3w8cV78OwO81jwIe+TF+wuz+4boNXYUcTOM0h7VUfkjgo7ix/Y+e0ddGoed1/q350nj8rO&#10;YviX/DAcD29+ZGngkGdn/rwr+Oqnebrk/fsHL+eJJChftg2qsl/UXRZ3XiH9IZ9+1DF2xg/syn92&#10;vspEG4Ay9Mrv3Ul2LC1j51IbkJHHv8K8W0KXkLdMnl1ceXZ2BfnUSa3R1cedOvak2HvsUsP7y31V&#10;zi4sPLHhHQMIKEMfY1/9y92VQY3WYWvKCxzhQ/uBnRxDm+/XVyrN3fruXx4Ff3/KEPPUgdjJNkWW&#10;FBnaVR7edg97ikePx+jYUBY/yO8xVWbzYMf/u/kSYjpfOc1WGTZZ9z4St7zHvyS3Yd9IIeTkAeO4&#10;8x1fy/GJ+Yw3PClxY746THc+sI48+drLMbztC3nyGU/guJMn7/hCjrtPyKSNmsPcicvj8dQr+mRb&#10;+a/LuYPnrzcSd6wh8PjDdrnTxa+22bZthipP2BKpbeEDfUjK0yXMT56YYQ4GVfax7Fcn6xIIPz5B&#10;G21Fb/07nk6i7thQ4pHftmEzPLLazt1y0pRVPWW4RSvv2G1f2v+0VXzW8D4qJePrYrnbldyq45MX&#10;8NbdoE7q3QPqbNC+9pkSb/DoYH0jD971ecuS3pn7lUc/aT2v5lVzqTPyt3WxX37nK/tLBLCL9tLm&#10;Tb9vefpFPWRdl4DjsvViw7t3K2bqGJBqs/naSxv38dbzWDIPffpQHpuA/Cb6cXuXjzSvCTzpPEhZ&#10;iHXVY1L9QV0Av9fqPdYbHmOXT/1gM/P6Fuq3LdoV1AH6ASCnbbSPPRvaBt3apQ2UwXNOh7cMcKwN&#10;2oYe2uKpHHjK9QnHtmO7YLdNO77axjWUTyTxi1tvXvU8zfXhPA1HGW0L22B8/AUo2veJJMbTJ4z6&#10;aZv2wfYn9ZAB5PtqG7r0bdbhNUZps/TgY/qOLn552B+KIZ+nko52Vpub0GE7O54h8iWQPhSB2Fl+&#10;N09dQHl0EWfqPM4dox8eWep12nMZkNIGsA4y6EOP/F5LIeoZe/CMw/6ybQigUz0Qx+bLaycwH1mh&#10;HPbDlycOnmvzPJGE7joneF6wPXCMTWH7jjbpW+pOu0I5oB4gT7rzhf4klZfQmbJK0Z5ynr4pNXkq&#10;hrWnClKGXBHgbQ1/2Zk4P37lGWFiHTsq5foZHtPl6dN9dgZ13uy0ZMZvnMOPV9jqvJQnbuGr/OOs&#10;856rQK7Z6/oBcO2QzzXF58uqH3WfeQrwmDs1Z4+nq+o4xhY6aT5fOH7kn2tReTzXA0I+Y1UUWfxc&#10;8vDJxy8pj9mHXpB8dBTB0yevZ+5D/ECclI9InSNH3uTrG3ie2sUXkZmy6Jm2bDeyJee1DfmWAXzi&#10;MWlkKWvzD/237dxHlANl5Z375isvnC9g1zW+AWuy5wVsdOyop3585pqQeBu/8TQS17vhRxagw/mD&#10;btYdwDFAlnMsRDs8jeQXbNPOp+a4QJ9r7LZ5gzzKIeWVlbDRfNLM9Rue9Jbf/YLf+WD7wbzNk97H&#10;fwrqE78m/+cgo/9P/u65kYSBQTXmI5c0zKCkwcrjHdrbTjFZWCTgmcycYHQIj7keMrOJALHZFJSa&#10;YyMJleOMqJ8JFKo6wg/S/UHjvNiqnJOfhTI8C2UdNg9zT74La/Eh2MrzNQYmOB/q4PHHTy/nsfAK&#10;Tj/AgDyuyt/Rj/bTzkM7PshjnE+777EBOeVHFsKPgoBDdvPQ5tH9a7AdIK9eAO+4wzMplTvioah6&#10;0WM6i6bjy+QwBnwsnIt4XqsxnwsOUuRzkhyesVYGPd1uXTz4QTd/jTv9Ld4TDIvGsdAXYfO5mLSf&#10;0MdJHJ7NJRYdZalLKrkYAlLkaJdUG1pPL/ZAXfoQHWLLMl/k6e8uuwW9s7/I+DgxsO/Wl9fGW9Iu&#10;6PBh4b52NyiXAHUh8/5cHuAfeIgYlscPpMgecXHDm5ovyAd/Th/Jd1zxkyc58nb8SOTj2RwTj7OR&#10;xHFN/WmrbBj9wLYo0BbqGG/vao3ZG0lnfl3Ez6O5aRfFo6c3rM82AEf4gfboqxf6vArgq208Js2j&#10;5gB7Hzxpn2QtnVmVdmgDu8kqPr7uwvZjpfvCnYuCpGXr7UUVtocoG0JZZOrv9juSoqeom26d+1fb&#10;Ur+AD7DqqFP+wmba8sPP0V5Bv5BufgM92iKvDok8/AyPjr2RRNwC5Tafdus4HxyI1yo+zh1VvuWt&#10;80s86X0ETHd/nV8eQ0BZjrGLY/i9LpmvLOix6HrkY1Pyi2cM5LetyHq8eQC/dXgMGf/WgbRJnr5J&#10;9NXzCzx9IWVDgU2EfX4in5Triq3HflMOyLtdqwXHwL5wzPzlohZgP8eCcvVjp23Gjsq3zwCdWy/2&#10;WBd77gO6hH1BJzZw7ByB14fISNbzfESbbBaYT7vI3dpm3Q02kn744YeU8R1J3337XdtQ697rn3qe&#10;pi/r1TYIqB/iA5UbQLTPTUrkuXbwBlVZUIacfTZFRl+R56YS/YYAG91v353Xctannt/7Qztf1DUt&#10;/uBD8bNaVzMeJceHanjH0FT7bQvC/6SW2d5OHd/bvgDroIMx5ZjUcxb6bQNQFxnqMweSV9dsxpJ1&#10;AKnnQVIIWD/+q7hwfpF6w5h8rveQUw+wr/Latds1H7ktC7Q/fNkNz3kz35FUPOciZQHtS7fjANGm&#10;frNN6+nnnbdlSO+Tp53bdQWiHAqP/Mg+Jq1gzXXz5KMnsVRjFJ2VHjfgi88rbN0wjmg7iqVO860b&#10;bJsRim7qdZXwkXHcyx98vgs/rxqBfE4qSuShL/XbTs7dnV0+qTQ25xXp7vezsj1fZ1E8n/l2PKc+&#10;9lBviP/ID1tlyAI+nn2MUPU5OV0embIhOovcTKqM1g+vbPkr/BzTF3jqxk8cT/7pt5bl2BiDd15w&#10;/OdsJG19dXC0a5l86mlPIXbXH7HhseWI4Bfrdd5p++bBPrbOp3jl4o8Cc+V2ngJsMd6IfcY3No+d&#10;gLrONXzmBmV/7+R5DYz+rRugwznkfALUR446bCJxnqWNvZHEsbpId5/QR6pOeOctvHLKkq8N9BPe&#10;fEg9t7y0ZdUD/RK/7b0lyk3lpT8Xf6n8p9CjfOHChQsXLly4cOHChQsXLly4cOHCryDbiP/47/77&#10;n/yybcCuGDt7gi9/3TtZ2RF7fO5As+PGnRp57k4AdoP9YlpAHXgOjzvS8Gt3jR130uy4TX7zaxdt&#10;nlJpc3qnt2rlbing+OR/PR9FvtaHPXkiqcDTBzwdEP5Dv+YGkGT3PrbxhBH3yMfOYydyHvOEz455&#10;8b07+ShPNADy6r9D7lbHPlaenUv9yS4pIF+ZXwJypvIb6HUHGrCTrBz5aYf+0OexS8Iu78zA7zvD&#10;PtqqLIhWbZhUu5QBx1MJoRmjAu2D2Dw7z9joF63t3eneoT7vDpZwUnbE+cUWZOkrdamzyX6T0sb2&#10;PzzQZu1Ht+OHDtINyrxTSpk82LIHX4l3WWiZu6jh6cfYEr7aJb3lN6HzPl4dt/ytPbfkOJDe8tY3&#10;3zr6B/9B8u76Gyfw95E6t885to3dD/OBPO0znvKMO/Lk+QV+ykA5nvLSnC+8TBtV/+Hj0z/MjWBs&#10;Ajy96B0Y6h8xRrzVemKc0S7lfEHzTy/7FyiOtodYo+yX+klpN2n54xnrcPH48wWvtiW//Dx34z9W&#10;tY9lc9t/6guKRz6ah68WcuctfOXBA+zhyxKpn75NH8OXTPpVKbz9QDEpdVj/5RkX62KNOo+nEet4&#10;P4L+cNZt8vyFO+T36xgcg/RniHYg+V0uT74xuYk876wSp77Wgc85Vk/6tnhleDJTvdhNXuK3/jhX&#10;eMedlDzsJ8Uy53isHD6Is4b4j7aLc63IOu25hpKpynmPO620B2wvcVOxYhl96DuyOw7xbdfjmHFG&#10;NrFbMa0c+WedjglSZW/zSSXLoA3qxmfYVWXxa/lUXzI+nHccK65DGBt+RYvXLcjjuPP41a2aF0U7&#10;3zLPX+oxBiDa53hDW7Gfvmsnx8YAKaRO8rRffdQV6rQ++kixEeAPCVAurz50aAOpTyQB2qLOBmUQ&#10;9WiHONfv2C20bdff9vhEEuDu8bd/+jaynHNfv+xrquh8ep4H1UV99JM+qrUKH8HTvk9IZdzmqY0E&#10;fQEe2/VVPw1xvkLok03qB1xf+EQSchJ99ykb2uEJC3Qztz5WHvVZn2ZKRSckr/2bB+rXz9q7eegW&#10;Ww/j5lyD3+cs26QN/Aa45jzjltmuPubb+WSTscexMaNN1L+dF/DActrHLuzRjlugDzsA9ThGzraE&#10;MugMShU2cW3+/u30c9axW9zq0g7q00dtM5+2bA/Y5q1PpfZj67fvHMNLHCMXHv3VgcjUmsyqH7n1&#10;WaefPDJu+3wNz3nStzew9n3FXGyqP/6nT+SnDJ4+Vb3g7FKh8imDY00vWdC/2jZPkOHfeTqpgruf&#10;Slpoe0rpfBaz3dhcPtAPPMH3bNZM5hHzEJnDrkFsBeSPTuSoB9JHbVYWIKquSqO72TuwDnoOHt9N&#10;v9Lf6j9l5DvWAn4/keQcafmuAx+/HDZ0ylhQD7T86UuOKUcWGWyAj1wRGDV39MP3LzOSdtudd9pt&#10;KvYxctqUdssG628d9oG+IgN2eeJ1xshxp2zbST19xbUuPKCv8GkTH5V/d11ox5LzCVCP9YWUJ5B8&#10;Ionzi5/7tp2kHINb/ercfdkwf9sDbz6kHnjtlCdV3nZ3vvK3/H02A+sB0z8X+gP8pXU/hXjvH/+7&#10;50YSBgYMZnNHZ2yUxWY7BJ4PL3xoiXOKeHVCh3CCSd36x+Iojo0k+JXP9+i0fOlmQS3dIXSn3RJq&#10;UwIW5dgib2H5X552ohOQL7/zy5BTT/NY50YSOvZG0utX5/cLsBjpkyePzg8ed4KrPiDEJ8hxTD4f&#10;oMrlabfIepFHdupKyJAn0G/fvKAE8OqUwH15AN23yNiMblIWA21gIdSmp/VhQ1v5jgMnmhfx8spw&#10;Ibb7EjuK2BzUJlIIOeqb70ZSGZQTp0AOHB/wKWeM1oJyLFhF7JLK5wKkUi6ikHfR851byDx9YBtc&#10;QJEC41yb7SOgnwAd2mo9jr0oR14eKAvURXBuHb7ahrb9YTv9XDzpLaHzU/x92PbYR4j+kVLPY3jo&#10;GOOCMptXBqLv8sQwKXK0ZT7H9xFl6No8sO+AfIEcoIzxBKTEgHlelMND8sZZhU4u8lp/XRy6jk2f&#10;SBmvtqTjkxMpetysRA8bRm9qPYEnRmi3898cG0kQ7aQ/ReW9HEP2xU0jfcr3IlHGhsCL57za1r5y&#10;Iwn72EgCpSmpqJGJHkqhw1+11pFPl49H38sRPq4cH1U+KaTt/poQ/SJm0ZG+lJ77NpJ41TReRWcR&#10;aTdWKXWwjXR4LkL2L9zhQ8Fx5IvwC23ED2ueQvZRHtpxKHHMfLd8byQRw/BbD7A8dUuGetkwKtu0&#10;gw8WbDLlMfbqZ84VVTfjTV74mp/JRWR8cguypwh9yGOLvFB3PkjEr+juPOSwC9+RT/vwt1Q9Q1V4&#10;YzSxO/FgTFMOb17X7Tm38y3b+RyT4rs9VsY6gNe/8IwDH/jxMzxjRArlw02N33FcPK86uZEEocO6&#10;lHvspg+UMZzx1S7shIApdQH9oN6OBfRjm/abUhe/bZ3223b1AVBmywF49G09lGELY3TbFuBYKEs7&#10;vL5EGXXwCVCndcXWwTr3448/RoYbcN9/9330svn86se+IUds8otoyEDajx7Hnzx/tQ2/8YvAyH7q&#10;1TYIW0mx382mvIL2iY0kvrdOG6zrGDXf35EEzyaSr+umv3UM7Ds6KLuNY8uxCT3aZ3u3dAv0qItx&#10;c67J73IIHcQMoA3603qxt2V6vp3zFwIcA+pB6Ikv17yAh+LbsZn2t21AvyqHPnn0wAPyhXkAPax/&#10;rG3o5+f/55stur+UDdB5207qjy30D/uAeQA55dPG+AEeklfXltcX9kdfaUvLlW3DP6n8p/W5IDKV&#10;hwyyfNbxl6wfc009G0mVkXMlYBPJjSR+LTZUtpZVdKKvlamC/LgQFT3kvc6jsz/ATx/rs87xalv5&#10;Jt/fB/Ar550oOOdWGd0EWmFk6A+xQR9J82ob/S1/HGum1Up++1894GinkGsA+la4lfchg5A8f8ML&#10;22oflU78VdcNgL4efpixdowB6e1GUvyNTGKy5WhDm2Mu9aZOsiZ1vC2jTsaijsNXCgn6I+wHm0j5&#10;tcKRJc86R1+L4AG82Prpx22cW8+6tzLqwlbGFjDukNAP+kreeffuXb/mdrRZ/bHdnit355QEWFc4&#10;r6DL19ngyXMNBPZBe+HVYzu0cZuvrDIQZcSvMWxdy+VJdz6kbmnnk2qD+fC347CJevt423sL+34f&#10;7pP/SzHRfuHChQsXLly4cOHChQsXLly4cOHCLyPbiOcTSXsn9WHu9IYt+sBdmkrJe8uOtTtf7pZV&#10;PXbp4NGxee4WsQOMHp46YXcsu2yPHx+7zMikpVKZu/qkZcqxuzxPq9S/8ID/yYsN/IXvkmq51ZFX&#10;R97F5e/gq6wfy29eeb4AO3pS98H5eGflvc6vs9GH4ueJJKR8HJH+8mW22MidgOwsJq9ongYg/+OU&#10;c3fh3TxFEl3TTx45zmsNK+/Qj33IV35/aSJj8OB4LByZ3G2rPPKtC2UUJj8M/6cs7OA88K4G4O6h&#10;ethdJmVX/QmvYlSbvatafPrN3ZgnB5/HWSND/3v3mvqlIK7eSHwMjwx6AXnuZMO7y1oWxRdB5fmE&#10;Drv7Pl3Czi42dx38xRhWOzX+vqpB+es3r9Jn7kq+ec2XbZNftOo/efI0cYMO7oIC+v/ss370nfHH&#10;/4ndItqgnLI3b9/EVkgdyPvFn8jztEKDsulXySUu6StxMfl46vjVtuLdhbfP9/GSkMdGgV33QZm2&#10;+y5/mwehmxTI7/yUFVGv42fu0C6efI71p/Xg79zFm7LNA8eNY2Mp9aecMp+s4Y4TMUOAwfOqI+U8&#10;ocEcx495haHy4NHBr/YgXy1mHUMrfD/9UW1FcVHJcPfrbcVA63uX19mIU3iedsRWeOYa7XNnhbst&#10;5Ke9sSsxVZqxA/ga3e5j3+Hvu8Q8kcSXXmIM6y7zEVD7fCKp0GyjVY/9PKHS0FfVeO4mAWw7XmGY&#10;vukj5qz2o5IUZB3U/vJb8z1+0VOH5DRfNAbl/8iSVo3yByl+9NU22vOJJOrapv4hveXjm5mbqE95&#10;xSBPMRiDia1KOb/lycrqA1+EyhMKrOXcRXatoz7nt2KYOEnJP9fG1kcx+hLvNbeTVhmdwi/IEHM5&#10;X7BulE714wXtR8/JDyG31hB0AHzZ594eD9a77WPaq9ppv8et24TfRJ2g0vj/3TyFVHPlTcVGfF/5&#10;3HmMPOsteanbellviZnUS5wUfax5kDQ9TFrml+/afg7yQxVlE+PGnXn61j7qlDX12YtnuZ7glSZe&#10;r2A8M0afMU5N9FE+9RgL8ue8xTgzjxgXnkbhaWvGx7qJmbJHX2Ar54s+urvu8FQedRNPsZO1nyek&#10;+slB+tdjxph/jA/T8QI+A2m72qXfnDuwAeBL6qRd/FM64r2yj6ehAeXowSZsZH3rmCp+tcXYgO5b&#10;24KdX3z5RdrBN/uJJMobVVqsfZd/XXORJ5LAq9evHnz3p+9iA09i/vjjSyTjk6dzDUPfcrqrfOwl&#10;JpBxfADtYw9gLHzaKGNRf6Tt454r+OlpjTu64Q+/lZG5zinQjtcY0cXcqX88EfKcc/3wjBc8PqRv&#10;iVt8RtulTwLYT7nHgv7ucxy8cVEtZy3wWq+6g6EH5ZWW0clTRG/Kj8wteJ8MpQp6YHIuYF2qvD4v&#10;9PU5ZXzRctdlzjEP22bOM12fWsSaT021nYwD45XrnXkSPS2WzejGxnwZds4FaOiypIzLUMu3D6iH&#10;bK6hK49+xM6qQ34ofMdFnkbqUE0e6wiwDsi1NONYaB0xJmP+7j3nr1E8YMyJGar3635nbGSt4o+2&#10;pkrmF/KFxFj5gvbpz+Mn1bcq79bbh4nOsjMydcwXbhujIPOf2Ky0MrNeGatVofJb7rgmxQ8Ve5nb&#10;nAsHrLu07Berg8OSkvXzXfo1MU/qq22JJcau+KwHdLiqf+whDH3gGEKmyPzEA/O07Ge9ZK6mv8QP&#10;cVI88qzbpBUqlfKHPuIDRYh1rLTMXmemvUKJRM6DgwfD93h1jY6T4Yn5utYij/7u65YP76mTCi2b&#10;eqxFnY+v8fEJ2poxZQw7M23lWr/+uF6lckuObSnvuYbOfJaEjw0Tz/v/6WPbMOsAMTAS6WeV32kL&#10;nrL838B22jj46UvanXzbApQTcyB+oJ0CMe31J2PL+pJ2p2779pxHfsVB+PK3X4mQMVk6IdDrTM+p&#10;bQ/Xd1yro4u3RyB4rplJ44eC8mlj5Znvugt6Per8jW0P8hByyWfuZs3wem74mdOZ/9DwxYRaJ3zp&#10;Z60Y/a6NAH87Fj2QzVIfNc1Dc7BlFqrnw7WLOYLalHsq/IWI9/7x3+FX21oZC3j4Wh34M9+FDzBI&#10;7ZAujeOq4/num3GCj6LFeeXQGF49yKLAgFKP/BncJ/nlsg56LvK6gz1ovanC4LTjyee/6C62WskJ&#10;l6PiKp9B6KM+SVVaY3HIVN/kY1MUUqPrRoY/9JQsiwsyyPJTo57g+OBnXfxjf5887sfe6KsXpxwz&#10;wY4Lhfrw5omTjSRS6PHT6WMRH/5aD30vmvzYrvz84hK8GxnIfPaMDzMto3x1qfKgu/mhGfbW1fmM&#10;Ehf0VK0O10LSfQQENzz0WZ007BcTvk+gfYF88JXfE+68YIDKiOjbIDY2/DCMPSw8QdmDoLV93Jdx&#10;ORbHSu/bSGLBou+oYIHnREo5H6Ze8x1J8HwQWhtJfrCh/mdPz19oev653//1+MHnL/pxd/qJ/4+F&#10;pOKKPoM39YEqPqQ/ZSa+jt/mAhe7GMcclAw6SLus/WZ+fFJ9eFt2AfyGXeEr1Q+3vLAPInYNdr4g&#10;Txl4F1N5ypSRB/K0Z32w5RMnRVx8ZFEt6pjpuOJ4y98S+dsG5G2TcRfkC2QBc9fXVzlZ3nl91fhJ&#10;HMwJG6o/yplLPLZNT1mj8j1xxfOKUvjKixdyITH66wRIDHIB8/rlT8njZEq74SvGWXPQz8YIH8Bo&#10;m7LqXY9l1efEkzGkvekLffakS95xAVf95sMPPOvI45IBtbw9+LDnYJUnqb/Y7nGFDby+gM8Hhbno&#10;PPqV8porZb++98Qeu1OvY5GLDmTIw77wBcYcPn/TpmVBsYdtZK+xo63w1cbeSIKQh/ZFwI6Z4wSO&#10;3voHz9qVX5ksOWwMVR4X95+9qA//s859/kXN/SljA4P5iW8xD73oJC9UMs8+exadHHNeyFpJGyXr&#10;Wglia+Vx0Ubb2IlfKIfXTu3/GUWmCCBbOgB26dN8oJrx8uIwacljE74klzb5sLyJOqxZaMyHcPxf&#10;eRl3PtyG5wMJH3S5KCIOeu7kg/fUS0xUI6Sst/wSa/JLhn7E1uqH6yT9wjf4hOPSFt/HL5XX4/L0&#10;wYtan3tMerOP9cXNIfzM+ZnrDV9ro7/Ioptj8pHjwxD1sjlVfGKg2skYYl960jamz2U7OOwsQob+&#10;aWd0jJ3PK5bQl/WuyvQ18cwag+74q/TRnnOcsvgA3dVubChQlliGr5T2Y9uUU+bchMcuNgHTVukx&#10;DqiDLvKwk1/gpYQ+8Yofvk+ryIcfP5Cqo8B59eVPL6OPX7794bsf0u6b17W+/dAbTPQ5N1EyvlD9&#10;V6DffoDnAzt9B4zhl19/GXns8XuLgsqDbz8zr8tP+HquiyjTb/0hvMar6nT89U2y2MH1VckTC4xR&#10;+IxXrfklg89ezgcY+mus7r6rU9gv2vc6GfvpV2KAa4KScU0vZZNUCluETtY7ypi7nCcoh3cuI4ce&#10;wLXkc9qqTrGxQAznGgjbXKvhi1KVXzbOOavHP2vbkJuqmResY7OxRNp9I16wse1p33S/s/6QzuYT&#10;x4lPdEyMUp9j9cSnddTxXbZl/WhKH3PGxRW9nrSKbiNtMt51/Uw+/UQneP8B27ye7AQg/4QNoJL3&#10;WhDE55nXrUM9HVtlQ8njF9Z2Y+9pfa5JTJYy/sJXPWZiZIpY//VLdfbwCetYz12ui8a3RZwTQdZb&#10;fJsx65iDb/29KYF+5wu1GHPK0t/pAA8JQGT3Zkqt4fAZu85PPHERgKurv9KHsqW9Xqis2F15WSvZ&#10;2K1j1k7mC7YwxulL1c1reWMDIxs9pQM98RMoXR1TZWekGrYXIhmZLR8Mr3/mIEQJ12AfijjmGtB5&#10;zAYN8WWVaCGfvOkw8w9/UxbCt9Ue85Yxhad+6+n2+B4sMisSii+Z+suYlULmKq9q9vVVrcmlnzFO&#10;20Fz6KUc9OeTthl0m8yBibXB5gGaOp5p++d829T6XEOUsa59ylpF/BboN3MAUEZ9+pvr2bITdFwN&#10;X75njQDpw/QDe9FDfeI361Xl2T/AtbmbR3sjCX3aRx1six2D9Kny1ee6Bm+Z8jtPGde+5FO3ji2H&#10;opvzDvLwQ86N5seG0Zl6RXVw1MeB8TkBp/lV3imsfNlIXN3KLLTHGucsah2Hnn8L3I2uCxcuXLhw&#10;4cKFCxcuXLhw4cKFCxc+gWxF/T//9/+3bFFxcGd3anb+2Nl7n0dAm/dOL2DHDFDPRyib711JlHLn&#10;SPiLA5H5bHbKHz188PyLF+HZ3Xz+Rf8SBzJPn/Xj08BfRMKqbrVQ9nx410fY5t2D2MxOcx8cO6Dw&#10;x4ZcpdntG94vXUvx8Kk7O6bsFH//Xf/yCPq+/eOfwnOHhC/KBWXycYeEg8OfpUc72Vn3l0Hw38vX&#10;P4XHV9wxC1v1nj09+/7xURtdGqtS68Rv/SRX39368vMvw7Oj+fyLflImSqfrsB95NCvsqadyH7zP&#10;M8KYuews/s3b7ld8+2b5dvyZttYvrfgIfcbXnenF0yx1PMgdCFF6k4RtHll2o0HfoZ0xLSljD9gV&#10;8oxPbPRx+uTntURqtu6g2PcTTdzRevfh3B0fl5T9RRN79O+LF/04PTvRX//VV80/fvLgr77+q/Dc&#10;oXr+Yh77L/rwrtvj7sJPM9bEzLu33UD89rR90v6csav8R+M2fPW4HyCELcFm8clPb+bXA8vm4w4P&#10;/PKPdxjSmQHtOhYZo5mbafdT+UW/xC/P3rVh8choDzx3/cCtPfL0N/E6cM6S4+PZyLPjL+/dXNrM&#10;q2qFzp++VMvjqtwp4RUzwN2MH37sOc585y6HMG6iZ3xCDDz/vNcu7hL5RbDYzp3bYNnDuDv3uQP2&#10;cuKTNeaHuTOPPbbbcdv2o2c8Eht4pRTge9tinvlLRtw1+erLjk/y+aJcwN2OJ66rFasfnx1BlrVJ&#10;HOth2fB+vsSaOaWvsPmnH18e/MvhkfdJpR0D2Pxo1oH4Z14L5Y7r87EZvz7jzn8hd3DmnMJgH5aV&#10;TvwYtnz44VXPa56uePl9jx3j6NzHBmOMdh27jOOhH9vMR6Y9vf0Z+6du7jjNnV50etcXPdYlvmg7&#10;fI6N29IzneGX9x51dsbdLwvnTrC/CsqTknyRJIj/Jx7wq+c7UE1PWi3MHcs7/oe4c1Vos8aISoaL&#10;7cYSa1pe5ymk7xNveYLjiI3SPzZgv2svdr2aceFpkreeR8qKvo+J3yqG5/yFbl9rIp5dDxnmGer4&#10;+PO5TmBcnj/vcUHdx1kI+H9cnnHxmoQx5+kJkHH3WqKEHZfESfVBfsctBKIzT0sUKotjED3G5Kq7&#10;deaJ1+M64dSZp114umdAHYAvfVoHHbwWDbpfbQOvs7+Y9Scy69qMOAOZUzPfY9v0lzj67rvvmi+7&#10;vv3u2/B5LXH00I6vb/PE7W9+85vweRroy77eoB3javOJjWmLfvzud78Lzxdt/6v/8r8K/+0fv33w&#10;L/+L/zI8r169eDbXgauP6PCuNU9F8eQR+Oavvnnw3/hv/tfDM0e1jac03rw7feVT28TCvr5yjvB6&#10;0+uJz9zhn7Z46vDZi47J589fPPj6615LiaPP51rrbbX1etY6cD4tctrMuPikJOef88vC0dN9iee6&#10;ap5OfTvXKtRVD+XanLVi8hkr1wfyzO++d1tPKwaeG/81Pudah1w3nLvns3Yxv4+nTfH/xDNP2RpL&#10;/YRe+ycaxn4YY5u6zovERbURvsq9ZsiTRqO/nwBq+/Ghc2fHLReNvFUA+MXORy1e8nUumGsqplCe&#10;WCqw4mhbYnLymY+8Zg56no58yY5pM3azvpX+4wkmFLZ4ziGOaT890WPK0yeeX3a7jJ16HtcZnaeX&#10;AXHHU5yA7o36isPHeWoSpNvjw/iqbAKM28NZM1lHXcM5l/K0LMCftB2+xvfg8dvYw3ne2OPJwVc/&#10;Glf9pcgAX+FfQIw9nPWQdebR8KwPz571mka8OGdz3pxzKOPOU0nC/hKP/ZRry3veyZOz09/M0+E3&#10;fAKkedai5rfNxNoRb9Xfd68mzjMup39oI3y1wytwgPOa51ye3MrTW0EGJhzj/mTmUQ8YhH/Oa2nW&#10;gcdzcd9P33Zb+Pjt6x6Lt7WGHb9CW8YbP4ejCsSAdTkvGW/50aOJyTyFxtwrdAy0PGuS16JZc455&#10;Rzy0TMZ36rLO+BkqdSceGE/HlHMFP+oCsMU1HP3vRn/0zLzjczNxBmLnTDzmkXXRfegpHY4R13d8&#10;7QMglUfGtpgH+9wHgfRr2kL3bsu+bJmdj6zrKn10Ld1+ZnyNw62H8rux3XzePpqYSd3hfUouaBVB&#10;+6p5zgnqR6aivvk7OINmhU/qHXX/LRAN//n/7v8e3dvRP+NnN8I80PmiOD/VLWDks89nIPP/CS++&#10;kXn+ZQcfE/+4QCH/ONHW8ZPucJswfE2ut2+d8PAdQCwULojY6WQDLtxAJ6ZfM1GbX/ITQAzoD9/5&#10;we/9g++/7QsvdNsWcFi2r5Dx4mzzLIYvX/UEIMh8VYpAccMiaBNKadFp2oNHawPiq8+/Co+ez7/s&#10;k0dsmDgMlh5Pxtjz+t354eStC+vK3/LgmCRl5+fLzmPToeDkBJvfPtdD4cdfm0f2+EC+QDn2ARZZ&#10;LgrCV54fwhmv+3hkXGjOyG4YY0zGz55Mu5X1aC5G6e/zvHpWfE12/cxCcG4kPXrwYuKZDrqxiM21&#10;LDRfsZbHx+Hrr5b38ODYMAJ32D5A3g9OxM/rt92v+C3cz6HPgWMHjG2wx0gZ6u2FWKStOd75t/hU&#10;u+bfXkxs+fuw26Wzp8a7dfdGknMt9WaOk++JkAu4Vy/PC3EvypFxEUe3/oE/Ng4Kd9odf9JX4xZe&#10;HwL9sGMSG7/7U68n2OVPZe92tz3VmabC1o/sN998Ex4b5bHLDZFS+uDxbOKXox48dtOz9LmRRFt7&#10;g+CdH2zwlRsctda+WidvfRg7x7dg+6eMTcIa5YcQTsYvZpOLE7Tfe4LM45FJzIe7sa3afT8/H85F&#10;195I8sIi9e4ZI+ArsWwQuYFF+Yu5+MafxwYcfl4f+PEdYEx4ZRXciU/8PGO383PBOh8YHtfi8uJx&#10;j8XOx343jOLbiZPN4weOhf3aMYNtxnnGt+oIx4V6O36ME/prnGdMSxcgdcOLC983Ew+5+B578mH+&#10;TfP5ADAf7Jl+MwUzvvtGiB/A+CDhB/63Nc6vJvbYRPiKV5kKfEj55jd/Hb7jp8elVfe4ZMOr2m6w&#10;eeT8pZ/dbsZkxiX8ugZwvEzvw45t5zWQZ3z0f+J2/L/HiL67Vux2WRP2BoF6gO0ybs7xLc8YOV7o&#10;d6OKetpGfLnOUO9Pf+obY7SjHuzyemzHxua3/ei2XztmuOj/4x//2PwPxf+++T/87g8P/ov/z78I&#10;z5rt9zzumIyeuauDbvN/89e/efDf/u/8t8Jj49/8m38zPB9SXs3NlW3PjrdtG/LejAGHb+tD0Rlv&#10;zx58/fXX4Ymjp7Mpw0i5MUrME6+AsdjXHs5TNsvYkAPo5FfnwI4Nbhy4QZ/5VbrAjpmsFdMW43jf&#10;OQsfHtfYHM91b+yc6yU2QLzmZD1204F5zPoOkPf6CpuNB9Y210PatF1WamcM/scOEF/NdNlzasd8&#10;+HA3+UsnzKN8UU+BTZ6xM7+6pc3F+4E/H4xnHUDdqEyem8j9ipA88qOT67SRR1Z5POqmXjbEZz1J&#10;bLghzvlrzhGtozu/+8X15NNZ/7OJMOsqm2ZcGwHi1uvPoI5BNhdGhs1SN5sYR+c7r2N+8VWfv4gj&#10;zyl7vDDLzUTG3XPrT3U+90bX69evah2eGJvXvgDx5YYRryo6Lzq/+R2HwPUnGqbdvS4B+R0/bHq4&#10;2cEa5ZzSl2DL98Zo88B5ncGYOh/eEDMTG/Rp8okd44HvkXtb/Q//mvnYY5SNpJkXOPGIh6K8wlao&#10;XhWvPfhiZB4+zmeGBq+iNcc51M8FbHKygQfubGDtufb/Y+9Ptm1LlvQw78SJurpx781MEIBE8iUk&#10;ESKhNkEABEES7EhDddHV0BtkSw11pQfQGOqqoZYaehR1xI5EocgiblQnyiP7fvd/Lt8r9ol7M5Gp&#10;1rK1bbu5u7mZubm5zzl9zrnW0XdrQ9dh/i4N6k8+q9/4sMcUZafMe58C61nXNHF0rkv1ubjrpuFp&#10;z2nzqdda182pM05O+rTn1HtuHln/ugae8h2jepw6Y+yME+lJd409y5/G1Yx15cy87zke+Y0x/Keu&#10;kz5lPsdzyrGen2NxQnnAm+gTnuN5k+y/KizLH/CABzzgAQ94wAMe8IAHPOABD3jAAx7wgN8D2Rr7&#10;X/1TX7b9wp6qJGl3rKShX7fcF9+tXSzl3c+SKpfaJe8uojsQHhEO31EeeHlr4zG8Vf46O5Gh33qd&#10;u41t85anMDZPGu3yvdGZsu4iY1uP5y37l2x9euvF9UpO8hvG0LX7h1477ujI2XeLfBGa3dDa4w44&#10;2deu4ttrB9xTOd3N7K44HjKkyuxkL9+OzT/9uHYkp71HQtHa2s3N7ufbo4NsPNr7HOW1IXfzRt66&#10;89bd7g2r61eXeT39mM/0LjvS8mx0V8QdEXcBW74ezXWXZGHa7dSXT5+Af/5NzS0WQP14lhfvYfnm&#10;huVL+51e9AQAO+Xtel+/ijWYL3zdtmd3/5ADaBajhcu/8+mdBMCnSeeDhwxgnNadjLUDTz/Z7jTl&#10;sUR3veo7OqMwTa+UzKahd/lYmrYnVk7GQTox7i5N6vTLmOw+tq8nFlo/zr3KMy9aPqCcZeI17aN3&#10;yaE7jwjv/InPQcexUBp3fNT2PpOaf6s/C/Gten5aQETGJbLXPDgRsDNfYh1frTgxRlJPERojd17d&#10;6Wi5OyThH1QW349uyle/0WOXsd71uZM0aX04FuQ1AFYoExuhY9WGkUUf8BoZG5bV6+6kdpnz+jNl&#10;kM9Dbz0AT+9ySM87gb0ziad3eIxnn8QZ4cN4i+casJObL/Vt2gH+qv7rDqq+7LvBiZPxy8+gsgbM&#10;D3dy5K2P7qKi2ezJE9C1s1AbEwejI/T47YdX+8vLZyy/e/Uq9catvxp2QvTtfpz20OVYs+ixY2zT&#10;Fq8vC8Wbdbz2aLbbzshnrQG0VWPsJ5OexmnWkf2F42Tyw6Rpx+7pAzpr17ZfX05azFRP/bBk3foC&#10;QeWmn/QMveyY+l3G515TwZO7iNPf5Y/1CHflmYfLX+zfX0jMprGnflzHXPHgNfO13q65dIuHtaqI&#10;yaVbW37NnT0mOdbt+GR/9A6vpyfe/cAxzvHt3etpCF+km/FKbtowa3/WMWrJUS73pC7uWPYA+aQb&#10;A5H3BthtkzxDa0lP/Vb/67uxB/H1jquld2njt+sJ6/hxfDhi+CI4cvJF3R+sL372tER/URckxgYu&#10;3wK6d70Y6y+1Zb7sX3Bjojy7+DnxMDyeush5xTQn8zrHmDq86duAvi3/zv9d5okWv9ZGjjvrnmpE&#10;W4O/+uLLFYNvvxOfKDfvGgNAGRQDnhTC/+mnn7z4oz/+o8Ssu+CfTD5txj72k6GNL9I2Bh1FfnHM&#10;gcq9LuNph9qqPdDfrqXWzrzip+/Ga8fqgkUk5kcvOeao9Ty6psz87XhMT1IGyMJrDpn71k1ratuu&#10;Y8y026ZJ1/Fm7J+xNv9zDJv2gOwcN8aPzkO90rbyMybTTnvnnjnHG7n057gw5ev10kXn+LvncnRO&#10;n8hW75U8tKdv1nHt1v9YMLrm3xqzjIFxFBOXwwZWnAHpRQ9uM6Mz2PL5Lx0iBamb/nu9edGD22b5&#10;+huzPGBa0xvNlpPfurD42Zl+XLj4z3zm8vQT3GhrZYq2rGXDwiUf8k1f3TJfchyZhkMmNtOyr+1q&#10;k5LKvNniSZdcC0wZ/bA8dOfJtplrrl/EXuJq4r5PWJEBtMlcmayvecirT9MdZa4Hsu6YYzu1PmQu&#10;6Peka16MPTNPxQaaXZ2X+BCxbJELkrZ8+XWRQwwqZ0PHKL4YbP/B8sO61kI3VSv+pcXCW74TYzDj&#10;oGAUhVP8J56HNNcG1WRODlYnWGM4KGXD9n/OSedTW+df5IvTDGnoWywkfumEk68u4LqWHcoXfYvR&#10;1bPpY/QOPeXLpqU7EJFLZsvoSl+0nzK2kJTq8mi37XJ+l3VmyiIH//TXOgPptzb4wQS0teK2phNm&#10;HPa1xIwlX9Wui39iBi3tucGyY9ljHLrWnU8eZQ2dOvzlXfasHwZovvJO+oyZ+/g5y2tPy1I+x4gz&#10;P/+Ca91b8t9I4yu982BZv9L4amWfQDiPts/R4KKm7FY6cPD8TUBWsP/1f/o/+1Nq8qGQEn+lBxZt&#10;qt3qQAdNbye8n3S+DugJx8U7EHpOAHH6GOzW+2WWSsgjo8oHZwxSlnxguIb88cfaYtKr2/kJ/toJ&#10;2p8JBbknqFUmsZTMTLhVZtJaVEzgBjFbTewr6HagQe+nWlDPMnwmnzIm+cWITPr5cwBRj68bSdCJ&#10;SxbhoTux0BbzlrcM5gKMyFGQE4LC6uLCA9aBavoxqX6lT2OjR71z4JgDzVmehXxj24H3+50+G/B3&#10;LNN209LS5bkfn6bp56RnfdsULRxStsVONk5ZLrr2uPUCDI8TLgPdfGQORo900OaRXKJkbChkMexn&#10;+MkA+OmSNxY5SI9s/KHHBhD/DaY/mg62j2AdhJaOypZWdttfaBwmzcJaP+D3kQ7Ov4uOyk2vBXzR&#10;Frat7El/x7BNsG3ZtPRueUNX3j1G/oZz/Bxg5YK77/jFGZjWl/zE2KahRup9IofcQT6vLHqlrYPi&#10;wUVLfLVPuOMzByEbSZvuRtJ6pF/83HwdGyaNjUdZ1oVB33OT+knzSt2kbOnPLYf2CzWTW590Z9pM&#10;30cfmkyxevr6dkKy+zTllRcZuxyP+Y7mD5tHLT83krIxPeXzLxscpUdReEB96XPpV77jlQ38iLYm&#10;Xu/wj73XRtK2vxA9Gxpv1rCbzWuzBm1dK538ttO4P1k7tnyP4f9oI4ldo9+mYegZyz4Gz+ZLb/Qt&#10;memX/m1dvdh2nLtOPobXRWp4htcJ8mQW7vWbvn6HyGv5q37x5+Q7OLrYsdugjWW/Lylz+lgvsnYN&#10;3Qt+bZTrG1CXplsfW6VszVhN2vroPej2Of2ednyuDR/kF3amTLkxitwNkTtSaz/funi7YmPblnjI&#10;Y/nGbc2ZQnwR96wLEalxd56w6m59CYxo9Xzpe7XoNT5+2p8vtenYrf6GzNkIXGOibn0SR/O34mnP&#10;2VAbdvtA2q30OWRraNmx456uzPjqqMsYpAzNfv0dfv5cbBl369VVPpgxm3b8Ez+M/zy6z4f6g5+8&#10;1c/xOV/i4x8myZvvk64xWvzW4Kw/w9u2HZOch2ydnbOXzIFl09JJx5Kh77snU0aPi1g2o7+dtRef&#10;i9tXX329zm/mWJrj4JQvH01DzScVi8rp//DjD4f/7WwceZ1NW69nyefG43z0TRsR4GI4x5P5sJUf&#10;+daFMZ9l3d9xy+p8H+L86XvX0tATb0PmAnpdMO8mm8h4bTmrj2stQsPMAS4aIdXHxuhXP2nOX8ZP&#10;fIU/bWadDYwsGPuHH1oHtc9xaFjGc9k8EtO+Qy/nokOnHVkDayzWRpVNjHx32Ii+30iiR9+STLrW&#10;xbWBi8764Lg2NJZwDw3FSsaRw+iXBqRLZsSi539pXV30mp/lW6O36xRu+7JxtNfM9G/7qps11K6U&#10;/cuG5+jImjaKF73kOEdv7KnD237dI5D29SXQ8iVvYX0LyVqxZD6ad8Mz9PpFM73WtrjaP9Vlziyb&#10;0MoyBubjbiimHJvXq1IrznJ94zP12mgPRmt8bZhs/uY7iUZW5sp8xH7Wn5lnfa3n7YkBZeae7w3s&#10;+mRt0rb5URS5ypLCDXrWfim/6IGuA+J1+aC+WHy1v+Ny88PNP83D3b3B+byetj7TNvLkx3/RNYjv&#10;Os+bjzHi05tMbW/zLedMU9aYSZyKy2nzxPYtR92qnz9lKce09KaM3qGzZqR8xmLLZF/PBxMHoxtP&#10;6eiaP/XRt9tosepWX9CpO+g02fbJZ81hwy4H7at1w/ptE8nmO9q6vMpnXHxGNjqy568+B2Rc/EM3&#10;f/JoL34hcLyCIGvg2JTxHZBqSx6Ub1lTOn6JPm1Aw7QfdGxEi2tzIOXTRl3SLavpVb+xNpYe4kYf&#10;sEbheTj5f5He+Ys+6q/8vyXeRukBD3jAAx7wgAc84AEPeMADHvCABzzgAQ/4BcitRk8kJXfA2r1a&#10;aXe4Sr+eT8u6cwnc1Wq+u8fQ3ZzST3BESIHdvpTNx+PL5Wm5vbnusi9cbXNHyQblLs+OMUDv3VOw&#10;ZCyYXiS9yVroTruU7XY9pbnL9J0vVdtPK+zytUu95HfHEbLXKy3dweSn1pER+q2hx1ctpxOv3c/3&#10;PnjvorOzu2l4yixdGeXrGMkXOlb3wJ72N3e/+WDKejcMrTz9vcO240tPJMlD8Et0ofRp25voUx+b&#10;asM1RttmqbJ7+uSPPTs/mcHR5a7J6PHfjjKgn19D73wBFTmDaHFAJh466Cbbky3uUOKp3Xiymz/1&#10;uUszcJO8AG/tJKN3kHpHILIm6FM+6HWGxmPuHA0vbD9Db3n06nPudOj7KFcH9D985pqCq3zxrKej&#10;bvOavIvePPMvuMpX45af8kHokZFX84Z2B04/a3N9BuM3cgbc7QCNe3XXGKJ1aoOnCP0qROSPnFvM&#10;jN4jzm9xMnyTL1TnKbOQusHYNnlp7sJNyq4+AYTuXUd89Girr32FQZz4IsM8VTB05yNMHE7btJ+8&#10;NPbsNH7Y8qXuCgHx1Vcz0O7MgNxReWffIbSm7jt+HHiLf7jkexqpPmFfvxyR3y7fjj/FKojd06dC&#10;+wEqn818Ff+MLX0KaX2R7b6DZEw3v5jhp5W50ez6/ps+hbReVwzNpzPWgCz9TzryGjNo8kt3Pi5/&#10;Lhrv9VQXvl0emDyoPjAW7+gmZ+kt1Afuoudpgslnjs785cugubxtP9fkMx7a98tu9o6e9Kf92rYB&#10;dPOXDw/QtnftpJ7Aqkz56qC7svk9MsXGHDdL1+f0mFPt43lucMXAyM9TSNOWv3v8io7NE7m7LMfB&#10;4QexbeKETLzyN/m3voubRYzf2FIcm5Yv1qP5f12IfRveRIPmY+/QRaBv7AftA2gcFNoWf8fB+Jxf&#10;aMrnoG3bpv459eLRRr78lQu0IRvW/8rUnzYXTvloWKht6qy91hAyxLtfhiLbeZF1BFQOwNc49LSc&#10;J4/kfcn4H//xH4c2R/16HR56zZfYoV85QbzJXLZN3/exjG311VoDl142Xa8Jv7NsWH3CtHyWrPyA&#10;NaDHMvIa/6f8sSDriLYgPph65549vrP9djwavmmnLVp9U/xnGWB7ngAYHWRDUDuWbUs+2lN+fUXU&#10;kzSeODJl+KcyAV7gFWQ+Id/4NwbMLRjgjqlf9PLVPUyPLpnSGz16d57+1q2neFZ+MjOuqzy/pjUx&#10;E1pZ6Y0ndPxPujzS9vdse7a5l3fm62e89cnZtukC9Kr7mQ93/OdcaOK2dnWMx7I0V972Uk9IXOve&#10;rl/tXLOsJzc81SoOI4vtd3IKdChTh1ffJpuaZa91YK0F4iVPEg4PGi76tlY0LZQmv3DWg/s83mIB&#10;jW/Zd/NnaeVnXSHUFjM1eSKp9T1vqc+BtLT66m0bqS+yN6/Rp0689+eTC8XwmmMtK822J/mB0x70&#10;tZ5sfeDUWcBbOMtB5V92PsPbvlf/yVP/9hjB99bhXrdaL+E5/rUVtFyZeKkcdBEPW9r3ro3KpOca&#10;W9sqE9JPTsukkNzqr57SsDYpR5d/0Su/6OE198i9k199TU+snSf9V4GT/w+hwV9Vx18Fsnr8b/7Z&#10;//xPKYHttNmWE/mtXPmt7jaRzsC6XlHZAyuFeVVt0yd6Hqo0x4eez7mRZDBLs6f0/K10Dh6JsZZP&#10;fhtx2Za22971uYG6pMPbyakdWmoRcNKjPy7wGrD4u3DAThg+8l1FpWFpbRY9fpuFBN3gawD3/X+0&#10;E/oGcycEuvXSU74yslpWQCs/of0E0nNCPvdu/z2C+O71W/kVM3Tyu/yXaPY1Xxqg68/SeM5YKn3a&#10;hma/1Lid9DWOm09btHQdTFbsNS56wYmu34on1B5Q+ThyMjiojm469UWKh8y27XfoPNEx5dpL8euL&#10;tP2JnL2JBPO6ljyemX/5PoihoblQmqLoHVrvakPnFF+IZ3phT0rCc/EvvwW3/NV2+UG68qsdbJ/Q&#10;M6KLFxI/Kdv8gox6J4v1EyxdOVJgftVfYp5/c5HvYH7EDeCjV998s+Xf5jjZ3UhqnIRn+jhE2oLq&#10;gSfgrQ46gbl8ftePg2rsGezc1MIFR9KxIXNt5LgAebXpXJBMbFd+286/IHlN4bogX4+U02tTRr3y&#10;XCRsXgfp0m/Pmpyxn/zr3bWpueIfXy9IprcrbobmTzYDJ6leJQO+b6GvtsV/g6vt8lXBRpdyfrle&#10;p5qDcV+fYX99mPZTBtbYLDmh9wm3ufLDq+N1tr2RlPjZxyNyTr3WUmlwP6JcP1ZvNuYG2HO+2obn&#10;gikDtQ2Psh43pdqnfPMBtl2/Ojc2/+T7Stg7ZfnloaHFY2NAvxqflRH5g88dB6oPoNtXoH3bFrVz&#10;8oeHb7wqpYzsniDiA+gREhsjkzmbjq1jP142W7sA3+AP0LfHoq80aptH4fe4qHs6FuuYF5vEeeqX&#10;rUvkklkwTgVWjxQR/CR+sn5NOk3zes5fF+guPEfH1rEnvhp4zv8wft31hcTJoPpCZXXd6xgBMVKf&#10;8z8Ep3z0aUvHUYofX20iG/bCIP7fek85hdquHN2+gtoTXTN3rRXk5XXUb15Fbvmi38jtbuOzlkrN&#10;xV//+rP02a+oebVNHFg/bCTh0RdzZ/Vr1oS8YrmgNicmrfXo3fcAtfvY174D8diNS730SsvV37eW&#10;b8noLyvRbyzwrPI1f4H+0QnYo95amuP55u25Tdr4m7R2Jh093UiqXOA46HtJ4sNB/pCeNiRO9tri&#10;wt8vewFz0DkJ4J9TbuWZf8YCzXbywfLn5o8Pj3Wo6QG8WOn0VFdu5OzzjPbtQuf2O+38HaZx/OZD&#10;4zmgNtT+2g3Tfteh6Tvp1kFQ/nuozNL1Scsr4znMa1F7vNb51Wrn2CUmQMcuNg1DjtuT0mMetD+9&#10;oFXnHAJ/41BqQ6nXMOOt8OPV1hzSFpCvrP5Hp3zq6WSvX6YzP5qXyvfY2jy67Sr/D4GTtzRbYEF5&#10;5UuLdJ35n8ni4007Z3zn5bIzsgeV6zufg845UP140v7Q0w21E60/1+bgHhMyQk95y1pf/eDs72kD&#10;uzKGm1d/TzhtvKfbBpx1ZLeuNKCrsXeW4+v4i0Frgry0162Nh459fLRp2HEqHzmwbSGe6tZGLPeV&#10;YXTX2NOu6oHkktPxqM7WV3957unaD1su3tEtd36iPLhlPoe1rXTxl+DkO/Gs+0Po5gvPlf3bwNMz&#10;gQc84AEPeMADHvCABzzgAQ94wAMe8IAHPOANkK3M/mobeLJLtcmzDN07OcBOIbDD7cmI7g52xxQ8&#10;+0TS3hYujx0+9FvzKT9dLaehO/ELV1t3J0bVVb4egS29bRv6gl1XrJ128PMakd3PKfM6mx1jd37c&#10;dccHuxuM392Pc7c0egbtOFZ+AU1ufLl92N1J+e54+rLt0r1LDOVLkyHFB0q3rgjKew/p89gD2H/u&#10;7JZW7k5Gy08EUvI/eO/Dq7x6QfXWhqbP0cXylyaTzyu/41WbpcrsUnd8ejeveXSxcgqjKbvIN3rs&#10;Gdp/dyvQtx4NaDpycucLTR65k8eXJwz2HbI8mTT0O9NH5XjdLSxv7v5FxuAGdXmqYmSmX6++Tds8&#10;eTT9JTN3I2eupUzqrkdsGN9A+gfZuO7cTXwyl91jA9/GB4P6KAUez60t8f/Q+ZJl5coGV7tkLx+k&#10;DL1x+aMo7pc9MP5xtw3q16AvdCQjT7Wkfo2VOikQJ3jY5UusWybuEy+s2/0AbWeeev0KaC8eQk/5&#10;+eXQdIHKklb+GacnDdX3Ltw5Z0/6nJug8UxnXmdjy5SVVt55p03lVCf6RPLrB6m7OqV7Rx3NTpA2&#10;+5UibpuRSbn/yug1bny0bLutgebcN19/c9noaa9l8+qDtvNv4YaORWwfO0DsqZ3jq3dn3Vv1y3cB&#10;tiyXjW1rzoce2b3LJ6Z+nPkC3BHP63XTboXDWourqz7IGuspl9FzPe0yNN1P/Dkf8/X94W9/8lpl&#10;u0YPmDzb5GBt1t7/Ze/4y/zd6auvv47/8sW637za9Pd5QoMf5aXLt7d5EH+Nbezkp97BaxnEo809&#10;VFbG90BtGhvkuKsIqqtQmdqwbYE4mTgdGcrZzS+Ob99O38Ix5V4jAtdTXWSP7/sao7L4fGio/oJN&#10;5075tseahD+6p9r40cPl/RWktKq8jMMao9TgHUjf/xafSAIdE5A4Gfqet35OHzY89fPK4z3HuSm5&#10;mY93a0jjBl/pU1ftKa2uMtHiouubPKzegrbF1qFB+eTZ1Lo+kST96ndfrj7MXPb0d2SZVNtF9Pcp&#10;uY8+/ujFZ5/9KmWffPLJi9/85jcpzxyYeNLWGvX1zK/lh3V8BHRf9uwPWHw3nvOJJPMLrNe+Vowt&#10;+1a7IScW+/rFrIFbjjpjp1+g/iTDcZ+eztsFw0fYgLYwoIy+wZZf9Oi67Nm42iwZITev/rXM3ESz&#10;wROrH334YeZTfbhg2lXeAWy3lp4Q+c5F9nqVY8eUS8H5hOBpY2nJjWavgtKrv0+QfDj0MDjI32jp&#10;lvOHQPnogfd09L0BT+g482nHFJ14mroTV2A3v+rJE//V6zzP/FX+ZC5P0/OJpK7bkbXjNtcyE/f4&#10;tfUkUvq0bdY2ds5YgsTkyCEj9lpnJwXatQ/TMnReZ9tPIcH1hdON53VegW67W/sF9V3TN8FZjz7z&#10;lSd9DltXONsn3bQv14ag56dALEO8y4e3axDnRYXKBDdtN92nzLYP7PiFF2/oY43avOo7lkBaGu9t&#10;DVnQdtLEzIbqOvU9x5tY2fSpC7S98V3jvc4x4T1dnnP8TxpPEZ8YhPLlk9LP/8Dx7Zt9zuma77xW&#10;LdQn0tOGlpVu/tT5Jvpncva5Yn4MZtL4pem2u/Q9Fp7L38M9T+GX2v1SXeFN5X9dSASe35FUBWN+&#10;nHXlJy09w3bRDbIJySxeoWdglSdQ59NHgp+A7F74gEEKTNF7w18wmEDzmWNLZnDTMyGZ0PJzIwmu&#10;todu9M4q7wIhEPOTqCaRwO3rBkN3kyIX8ZOGR+DudlDgLJ3j1E2D+kmFsgYYIxqkTo4bqP2OJNgJ&#10;CdVd/IPP0R2jYkHdPbClY8f+XABs+pycTxbQA4FUnHz0wUfJg1Mvu5rvJJQ/6fLAsw8FOnpAZU/j&#10;qnbWxtLqe9C955fCe1ivmPlsm0s7yIcjYbloMubgIL0OBmQP7de7xM5tI2l0D/3uHFxbJp6lZL3v&#10;FS0yByoff355SlxP+1wYjEx9zHd1TVni8NiIyS98pL+jL7YsZGNpPSJT2bV5NH9r84jtq++BofPa&#10;5qTarV9dWOWrDD0E3HRlL30rH9TvwZ4k6UtsHlqaR621G8TTE6CiciBmgNh4388P7zjhz8SLP7YN&#10;Hd+PXECfed3yHpCsE+d3+oDKPB9RPuedtDS+lrnYkOLtKxgnXT4pXZ1rbOlBEX1eBMrj1aa/ylQk&#10;6x47p9D3G0m1tbQD3jv7Al7Pe5E/nuCE6M3Fxh4z8WZDk102PrqRxH/Z6MQzsYd/ibmdsJBV/5LN&#10;TuWxbfxz2bx/jUu+PG0DyMjm/aYTb2g2HuPrwrEn1Moif+RdJzcTL17loONEdd3MKJoDef1qXzjV&#10;7kJOHBC7f5kzoaSlB9g187bHEfP7m6++jv/Q3UjKjYx9QYYPdg7Uh/pzxpt+1f7Tvsb5CY2te9Cu&#10;fSSrG0l0dX7Rr31ockY+OiGzefG4aOH/9HNiReX0YF3EDL+69Rqm84sZdxuI0/bJuMMTmp+0G0n4&#10;9DV+GVrbycTrvvNotaBvzdVAWIcevtOff9uvtrGNHkAv+qyXP+sLHS88yqXlr8zW4eXvriHGH6LB&#10;5auB+Gqg+eoG+OSl+Iw/lC+e/ICcIlCPZhv+2ghTN3PXr+uSb23++osvU66v1pNC57HY/PTTT8P/&#10;8ayFv/ntb1JmI+nXv/71ssm56uY3z7766qv0PcfE+Zy+A8p8Qm/bwjMyzHk0fdfcn3bdqBLLlp/L&#10;ty/XBpM18NxIgvRVLzuda5xffVD/sGiEPGkLYpvjKJ27vHSO8eXZbXeXrrLyVh7ASifdvk+PTx3j&#10;5fudZauPq418MT6ZeABbVXRkzRrM8V/FdEn5NFl9XKxP2jRDV/ID0tI9l1/0bR28zi3U6dccA1o3&#10;/8J/Ars7Die2Dfr0kfRcJ8t34gnaN66kfNSyju+bMI4aIHMdb5ds/vRKpvInc3naiE/l9PSY7t2S&#10;xn/i0FjstnltctqO5WmvPDds9vfNVQ57Y/PEObvxQTQ7+wt256ttNu3X63mrvN+RVD9Iz/6Sd8J9&#10;HihbvllwTz+H93rgCe3Lzu1Ur6btfjFnnbuvca/PSzceImPLOW2njaxC9WfMhk/+tGHF8IpbUH6p&#10;uViQh/STVbr2ZLwyPsueE1sGtCutTaHyya780uDUpY6ujq21sbHjnKFlPdeCympf21dn63uMKS2l&#10;o31zbtRzZufLUF8c72D7Vahc7cljk7KWNz3pHuN+iS5/5semE/9Jl71P6I362vSePuE+D+75i627&#10;p5svnPnneM6yfxu8RdQDHvCABzzgAQ94wAMe8IAHPOABD3jAAx7wC5Ctwt/3atu544f2hb6lu1uJ&#10;vn8iqfD8q20vsisO6LTzB+y+9YkkdMuBhyfANN84cn5yt/dGu9N10e5GXfRPST3e/tMPa8c1T0B8&#10;v5+AGHu9UqSM7X06Ce2ucWl3XbJz/cNCd5qTH9nXzvXoDD1Iv3p309GFsWTt5E0fh0jauwTKuwta&#10;HoiGoDSZZzm4p5uPLw4bzjHqji/IneQNeO7lg+bZ9eH7tyeS0p8B9frQtLT6k5aeCJ74aWi21Xb2&#10;SI1Hd6PR5UHzffnlpZVVqC4pPxcu+5/Qt3Yj5EVuRyLzf2ATJ3/kD680d/A27Y4NO1S7O/nEzsE+&#10;uSAvfr7JE0krPtfrlu4QiMUVa+sppJExZXk6Yz+dJM7pzF3LrTv9n7/c8UCPpe5uLZvXOIUe29yB&#10;BXkq4+WMlw+nkJUa8tZdC2XsSl/YHbukqz/y61W8hWtumDurD6+5avi1cUe3Pinwa8eILb1LrLw+&#10;jw9HZtKRIx4ib8pur1+tpyTQ7DXHq0tZaX0tZByfAXyAn/qrT2v+HmvXtjP+3HK0038q3In9/vvv&#10;9p1Ed5p+iIy+mmM8yPA6R+bQO+sOSOjgmkvK+Sf6Jz3XkPhqxId+t3fXp+6Iea8WBqZLjZ/4auKQ&#10;rXz29Vdfxadi82tP00y5fNfG8+4aWL1doB50HGPb2Hz9UtvQ16ttw8PWQiWS3SeSgJgPSMdW7Yyb&#10;cUUnXx/MmPi1J7o9AePLIB1X5NUn5Y9Dv7Zpz99j3zneoedvPdm3bJver3o9HzL9Z/PYwzeeNorf&#10;5njjVcsvPv9ifPfdi++G/vabV/Gxp3nM4cwP7cjdfmULYFvv+OkDmv3sxtfUOLV9kUyyzzJYP5UW&#10;M+jKK99pk7kLWGUstFvxvJ4OQ+tT7J4/w1Q9/Bl6x23kTJ4uwJPLmysVk/QOU2IXXVmlyQnPgPIC&#10;fjYGp9p6BoHU3PX6IlilfzWgu/AcLb36Nfbx3T2cPKD9qM8LLb+Xyef4+NvdWjTsGoj/3lcnKAPq&#10;yYVtUzzLy38CPZWPr3THQr62GFTrP77vXn374nd/8Xl4PIHxauZC2/YJC3e7fbE2WdbCX/3q09DK&#10;zWX8nsLQXnx7re3zzz9P//vqd2O3dgTHkJbB2CsmZ/1km3lAB9oPwHRdfSvr87JNXV9tI/Nco9p/&#10;/iYr83VST9SioXpoLakNAL38OL7dttfHAcf8TZ915mLHP/ZsWl1lO/47TrGL/9pHa6BjCL4ex41V&#10;5G4M39jbvlY+XzcOM19HD576AFRGofSUZr0IffAov2jJppNu+q1xtyfBA5OY4yFb9gvAPgjYLXa0&#10;a58qQ5/1o/4rXUwMbJ7SJ5DTsZA6J+kaL9965z5dn/nyuzk3aLvak2P3jBGaX8UQ2kdIovGe51Fj&#10;1mVbMgPGvucAZIjPm/2rX9rSv/qG8zb+zkPw+ER12u7y+eQpdvo2LK3Lvhy7/XVdD5YBL/0ru5Kl&#10;o3UXPEMucavfudYzTwaXn29z5DpfMfyD6HVuvfwWH+5jXMcA9Dx1ya/cRc+/i77KRhfb+Cftp+yi&#10;+WFg+XeV8VvG6Q6e2DAy0MvnT/mjc0NlSmF1lz7xlI+GQBlam+pCd/2SFzviSXnias/36gLVA8hD&#10;t74ym5anfM5lej5zPpGU9X2PUWVBNkDyTjtrW+ny/BJdfmnpnKNvOucX0q17/l10MXxH/jn4pfLn&#10;6u7Lfh/Pc/V/k5AR/1/+k//J3+pGkgOwMniDWZTmoA3odEIsNTB+gSP0oMG84LJn0GJApkWC2i0/&#10;j4aWdnEdnkl3UCZAx7YuCDl4TMre7/dFkZMcQRp6ys+NpGwguWAf+rpInjQy9sGB/l4w60N0Dgqo&#10;wrpg3BOoQTplXgNMsA52AuBpENcvpSPrKG/ZCS3T/0L8MqhOyu7StRuw+5SJhtXpJOrD9z/ctesk&#10;vjy1H550J+qJ+J8D+o1FaXbWXuXo8pTOmA5dfA6qT3rGWA6A9/TTsM343gM+/IGp9q7zSm+vjeDh&#10;h7ZHx8axmd1iWdxk0dz9uF53cvLRmMyJ8Yq1xNsA/qDT40nxrfLlg56o0m2M2qfzIoofbn1fJwQZ&#10;R+M1qQ+I72L3EhK797hkI9YcYQP7pg+dK/qz0m2//PQlF+cjI33rwX7wHKPzROeD99evxjQPonvk&#10;StnSGIgPj42kxkl49kZSbB1Ew15ogsoH1XnSObGb9W0y4c34Dos+Zdy3qLZzwuwEXN4JtxO+6lB3&#10;HawGjYf14OOPP94n+euiBOJTFlQ+etN20/Sju1lDnk2U2tlX20TMD2PP0r98xBfd8OA/69+5kcSf&#10;ysXjtRE/ttdrUra0z3xaG/gHrd4rZsrQ73b933Vpl8+CjNPgyqwk/ENngyD6pmpsiR+23OVDm3Ef&#10;R7cxcTGKhqmfNO1zkn5bZ5MG17oI8JXufK9ZY81OFzpxFeNs8krgV19+mTz//W4udF34u5CGfOv7&#10;kQjLPJlxYEN1sbO+cfEnZXd/IYWtxkGqrXUjPpuyjqkUKj8RkIeHDj5Cq2t52wHjoE94gX5XP9v5&#10;TIzrEzremD88Ocbx99DWmH5HElR2D3R2I4l27WuHfqO1fUKPzYGh1xq+Rib6IV27zqu9+rh68leH&#10;+gA8R6ef5E8+fTn8BtD3PC1H8/t9+cmvXhw1PV9tU1Z99Y+21/Foy4LNV670xPKd/LVJWhrgB+QY&#10;a6n66pvhzHqPzybq53/xl6mzsW8jKW1nzjXmxbjvQpL3y2yf/fqz0PrhvJFs/f32u7Xx7bW23/3u&#10;d4k/56SZh4cvpLH3GPT2y0aSG5lsy1rRXzCcNb7nZiNk/tYaEXyxYjLzgthdrh3kA5s15L333noN&#10;BN16fYkx07i+BctX1uJ1nCoCKfPpie7hA+v4u9bk9lkK6AL6wqfs4r+uJ+ZW1ruRmXYjB5y626/W&#10;N874OmsYncM3jOFx3sFvkbMRkFWI33ZN9TxH3xrHW2v4prybRykvPdC2bwL2QaAfUBt9gGhjYHyk&#10;HVf0PfLJWVcg45RJ39J1yzNzld/K3GDqq203vulrjlEr3ug0htGxnVL+biQB/GyK/TsV5117Gwex&#10;/e1Vd/ZhxY2+L7obRotnxb9xzk0X9fTQQVeMiphAbN129dw09ZNqA/wvnW6VHljnoYtn0UMd8slZ&#10;Miclf/vtSjc9QXfxdCOJ31I3gIal+R9IOxYnDSPvDgG/8FXz8dsi0zeoLGmPR0OfENumvfLqbbs1&#10;DqsPJ5wyygNO/rapzOfo6tWuc6HrL1tLK5d/zv7KAU3xwMTMtK0O6WlDzjn3+Yy0dOcsqBypeIZk&#10;sUts1y62Ni1d/ntafenmzz7G1kHpPX0im/4QfBPvc+Xt85kvPMdz0n8beIuuBzzgAQ94wAMe8IAH&#10;POABD3jAAx7wgAc84Bcgtyj+F//4f/yndvjOHcOgz6a7o7juWq+de2XdKYXnE0mwu1Vvv7N2Y6Hd&#10;tcCUv/PeuuOk7Hq89m1fwnr74jc7gniubejA6O4rbIM//bgq0F6nabndytpduk9HxPZJ85THfoqi&#10;Tx5Bd1fKnycX9u52d6c9+XSjF8rXH/Sh2V4+dG1LnwbGQ7nLIC91Vyjlk9f/k7904T7/S/Acn7La&#10;wT765NHdccUjla9NzUvd/X3/vQ8yNrF/ygBePAXlteG+L8+lJxqLAtuA8u5GnzSorwvoX8J+OSu6&#10;X7CtF/Kgd7nCAyc/LYdn+PlDu0nf82sW2ydep1mvTawvtCzP+mJv8ldeTF13EcXPfhJEmT6JycUj&#10;VtfTDfrnSR6pu63MzGO7eb7k5lc6JxN9HQv98hRSbJj6zq/QKUcb3xULy+7lnxEdPQU2kc8mtma8&#10;Zl5cdurXrAnsxPvT7mP64okkNPtGV3iG1gOQsTAuO+0dM7b0yz4L9GrvqY/4ZuS6iyEVO54EYV/8&#10;ue/e525q5/huU1ofkurPll2ftqwQapxTHjaedOU2/ttWXt/geRdEP6E7KdZE2DsqvYvSOyn3+RPr&#10;N3LBSbtzsp6iGrsn/30e6Rx6bOu6t14zWU8e5ZWZr/frbMnf1knjDMQNnaEnText0OeUjd48LcW2&#10;sVm/0MbfE1Ig+cHlq2VT/eYTnvzfvJO+nOL4c2ivhqH119ND7bcnC/iJXz3VUJ9dvLN20SUPOk5k&#10;1h6ZPpGU8uG9bFMfnIqd8o3jirxjyFdfry8A9krbV198mXmQeQ/5cdpkTdjyLr0D7EKztX4r3Trj&#10;o1zMeSpDGblnbKOVn6gNGerRfFM+5W1fONsl767u0PznTnj9kqftxsbk+W7S9TrmPu4Prb6gp5Vd&#10;zJpgbZuUOvMfI1mN59BjMxARdEyDlddo0xEgGRSfwWkL/7pQH4BfotOXPQZAvqD+tKF1HS+grOX4&#10;K1N9eaTmKjj5xYm41+akq1cK8LcctP7kOevPvpTGSweQGqPyAzSzHBvw+nJtr7ahzRV5PNr2FTNz&#10;t1+q/cHEuycKKwuIe+v91998nf57te2LL75IeY4/Ez/o2ph4niByvtI+k02XpzQ+mPNPc8Da62lQ&#10;tH70SaU8uTPHSPyxQXAPmAb1uXL1kTltzdPI2bLIwVP98eHYFXkDbEXnl+D2+Q+eyk9y0bdy7ciJ&#10;PPRGdtAP6Nc3NvjS5D6ZMv/GK0sOf/Fl28dnk7LOvMkxfHgcD9SFHjsTiyOCPutfznm8Uh2xNzvB&#10;8/SkQ8cLk548gJ3qgkO/HN/nfCzl2oYtcC8f6kNptsLS7L8v5yPzpWMdnUM/h60vVBad/CNGl1/X&#10;k73LX/y71m7jrKy+lNb/ZIG1ft7mF7z6NJ/wO++aFLDrnT5hdNgWewe1a3yj2d9zv8pFR37ONdvH&#10;Leu1ukWevzh243s6Dmd/iqC8heZPOeCeD5wyO3by/HfmL77BYV66x/e5ttvHGOWgtumPVDu6c0wf&#10;eUBZZSu/P29Me+fSfH3fh+0SdMZi15tbPtVZee0Huv0K/7Stz08grzLvafCc/Hu6fFA7sVZbS4PK&#10;rzzIxhMbz2Q3PflbXrT2QHRfZ8PjaSRzp3ZK2dEYZpf5Cu9pPNLSzZcmp/nnaKl+9mk89F6INr3S&#10;vwpWzu/D5+C58rPsTfTfBmRFspGU3IYGTz6TGuirbCaLi9jm1YFsME35CTF+/nJit4HjgLp3398X&#10;FTNIHq9V5yDdVx6ggcTjw56CjSQwaodeTmJPN5LYJQhLN3DzXveUt+zHCfDS14Fz6LQ9eNLfnb9k&#10;bjnF8A4Ow0XrQ+vRkTP4jsV6bIYv35ne7c2knHjzm/LhP0G7E+7zz0H1FQvo+HXrkqdPnq2dOMpL&#10;Q3SxeRslETP/sumw5aor4AXVcw/3tjUvNRal2Vbg39pfum1rAyj9JrzF2IsX7+yNJLgW9UUXheCT&#10;tvywDxZZsA6fdCPJd9PggfKXvGl/xZhYcgIwaTaSlGdz87vMuWwsicMpX/E0cTipvnocuf2OYOn8&#10;9ef8FXUs9Og9/UVPvcWXHfqqPH3WLycfuzwHwrReY7BUjE25SHZAFe8zRsr04bJzzaPYO33sa6HZ&#10;wNXnQX17ub9DzUXjKIweNrDtirF9wWx9sJGkHrTfZHUjic7OZWleKZp65evkbevva1mDykqnH6UH&#10;Sme8tr7qx+ujXjkbS7P7pKUAnb4Mij39lIof/Sx2E6n1J5Jx0sX6q/Kv8R2afLS15u0pn0x8/v1e&#10;t/mgfsuvKe3NI2U2leLj8R/EY9w7k3mDjsgfuidP7XNsGLtqDxvP1+66kRTQbpLl2QWhprzykwZH&#10;15REN8axKf0f7Gt/+n1dEI6eD/emUv2EJsjxq33QPynI/+mHVBs0wItOH5fBV39B5vb4Dw+ffbl/&#10;ScrmcDeS8jomnHLtya8M8s+YaepYyTa0GCmfsVJOVzeSGvf0NsaVnwjIUAf4A686Otom/d0Q3zc/&#10;dfHZHIzx1h609uKN87px1LL2ofB68qwRk7Xt6UbSWm8BHX1lxhrVX16LzL3ZlPxeT0DWtkmrlww0&#10;/OvC2fY5+pTPH/UxaB074pOh9bN1eI0DqD8Kp8zySM1VcPKTbR3R5qRhfQDwt/ysO/1UxNu+nLra&#10;l9Kd70CqDGvW/aG9ytaNJHF6bSTlFbN1AW8jqT/zr8z5YYENabc3ksS+dUv8K7fOdyOJjeRpw1o6&#10;gDJ2Ssn/aG8089Nt3VjrM9pxfIwMP8jXKQyMF+b/zXfh3al5Ko0sN5yO8cazjvE/P4dxXHVci/xd&#10;vjMrHTjLEw/Wk12Wvk7avpGpr9cre+yZeRQbyMr/9Z2ZYklbcQUz3lOt/zkfGZ/iU+fcRD59mPZk&#10;61PGzCvVgSVbfe19M80PIWNzAS3b8xQ110aSdPOQU1mli/VJ+4VOrOwYOcv5RxzwD7nSN9GxYbBA&#10;T3wyKV92I0n6qq8zjx9ZTd/3cz7iJhza9+VJa2uBHudmgG/j56mflSVlsV+b7Wv8vt9LWlh2jr2z&#10;NuInQ0yglZGPp3pXW77rMXH7Pjyqbvl7PaBywNkf6VlX/sq6p0Hpsx26cjuO8h1HdOuTDnKPvBgt&#10;Pf/07Ilu/Wk7dGSOfFD5kbPbX/SAVJvcPL7vw2IJfWJB29oMT11SdUCb+vxejvLmy1N5kIzquKel&#10;5QeVIVZO+gTtaqcxEN8dD9i66jr5i+UzX6C8TSQbSMq7AQtqG1uyjk0Ms8k6Z86ipaUhvqb3dOWc&#10;tPr2tXTPY9CBcXd8vn39HOL9q5SfeMLvK/9D6L8NvM36BzzgAQ94wAMe8IAHPOABD3jAAx7wgAc8&#10;4BcgW4r/s3/0P/rZq229Cxj62EHsk0dnefjmow7YoWrq44mJgl094G6mOxXZzRraHRKp+vOJJPnI&#10;ebnueBbWTv7YOng9kfSTHenuEK/X09aTEWh3S4a283nQ5+st7vyUH0/uEqF/WHcqgnsHezKpK7Re&#10;ubslpd2ZJ1NeX1I+wEWlX75z2897/RZP9jN9m35kLNxzuOj5hEY1j3vhklqanXyybHAzLXWj3xjE&#10;t4wZvXlk+7hLwf/ah951azd2xmU/3qfOEzdLzvAQTMPuW30bP46/m3aXGl/LgXzbgtYX5GPvgDYn&#10;zR758rTuObp3tKTveIpK3aB8QX/uQf/ckUvb0XftXr/truP76ymkd97NI/jqrkfZh2c9EknCgsaX&#10;8RGricfxybd+PVD55PvLYvJ96kc744kGxsOQgmW+Oysz10ZXaH10l2ly9F+v16HHNm08veTO1erX&#10;unONjrzRnXjbti565lHGb9H5xakn5excNivPHJj+hEd/lOF5OXE3esMjBnM3jG0vX7w/68Py8fFE&#10;Uny91hBt8urC1rNeTd0+/O5V1il+9VrWsn1hnDVtR8Dq35ZVWEXDw54wLL7lkyked7MhYwmV7XKv&#10;aU2vIsG46Cdw91s5n7797siZdup7ByQ4fnB3WHrSmW/T/gnSr3yn59yMTTuPV4f4zVgDdXm1bWA8&#10;8uK7GTt95DuvrfGF8eyXlHsNMWtj4q1+W3Fi7nRc6o+kkV5Y/svY5XVmvuz6v+1hZ/zG7/7fPis3&#10;UKFkTcPEZz4jf2TEurEVvexYNvHhR/uJ18TSfnVae33Co8/6SEXidmIo/Zx8n8hbfTbXYk0gx4tp&#10;u+J5xXTqB+WV6yO7+Nac9PqdX2sjV15fyOUTcZB+bUzP9632yBo+fkM7rq67/WuN/O77b0O7k+fV&#10;ntilL5l37CFtx/+JW796MexuW54uHr3iK3Nm0yDxP3bmFYjJm2+AbDHUsdD/9ZqEibHGfPk9KlMG&#10;brZJ97pwld3mpfZrvZoxHVv0ne/itxnjS+4AOfMPlTFa9NIFjHmhbfAuBPf083Briz5lll5y6OWb&#10;a/0ZLI+0a0t1oTP36ttp33FcbVcZ1L7jR8fys7LlGz5zbMLj9ay1rq56UFnaLiB32akOn3TBsi+x&#10;vfmXHWucls4VJ9IeX244seG4N31B+6L5r7/4KvHknEzspt0cQ40v2hN4frUN/zuzdhrr+sb6Dt2p&#10;/ubV7VVceXYl7rK2sO0WP8r6JA7d7mLT5Ulir76GnmNOn/jLudL2F93fX+eZUzDyyFx+u41f/bt0&#10;dH2LSeFbtvaY5QmgRZt76xx79fH2alvn8l5rxo7S9MWE6FhrWmzyN7Q+eqpKnv/0N3yzhqzj6Rr/&#10;fDm5/o0Ps/6PPmshO3oeRiw6tg1/bJ68lC2OOz3WLN+il11Fn0WDnY/9Kxe7d253I/2B3Hpb/4fG&#10;jgmMfoU5x2DPfIwXf671cNmJZnPOH4ZefVnnMC2PX0eZ8Uv77W/8HefamrFmQnDRkTVtAJm5HjHu&#10;6NEXOVN3vdo2MdAnkuLPQ09icOSKy8Zz+xy79ge9fLZ9NXZZAxbfGrPy8xE9nQPKLdV00LtkLT31&#10;W4HNeJiXa6LoXOOCbj50+EbWTiOnZeWd/+XP8XCwZevp5kUHccU3S2ZidMftilXXdKtMXj08dcMc&#10;F0ba0jS2z0ffn/h6+wKi+YQPl08WnTEKSpbvyYhM9Di1MsI7sNroz9J91e+1kWxjQ37Tjl1iY1L8&#10;0bXHV18679OH3Y+sW0/0rLZiM+M6+fWK5SrPZ5kZWpyAyBrcVUkvO8fX7Mtrm7OOZQ2e1LXMt0PL&#10;i//vrNfifNbPfk2CtVr9q0nR+F/NWu4Xq5Vb15XTo735A9gito2LHzFwXBPH77//Qc7xsvZMWdd2&#10;80ba82IYeq7dQo+/yrPmvXrH5eXXxkVw02sm/TLgK1ztB5/IeyYP7+H3lf0h9N8GZEWykZTcwAq0&#10;hV3IBEuDLPQuL17t5mTz3vhg43zA4K6yt168f/xqzy9tJEnNdXq1pdJJRyD0IrMwToBiYGcuwmdi&#10;JtAnABv0/U4KE/acnOj00aQ6aHVXX+FA8tOudMqVDU7o7fxaBLPQTj6/kLV59D/tBvpdUeljAvP4&#10;xNfb95NCIH9+omzDyi9A3+xfB/mCScOOqDZRpk7Kjk4yEtbkWnWZuBmX9dgfzKtbU5Y+bNWxl483&#10;sqF45vGVXmPLTidCy87WF+SjZ4Cc0m1TGaXhSV9lR3pdKA4uakHaTXqPiUltp95rVto7GXPCa4zF&#10;+PUo+85n443O/eGnHNy2L8SqWBOD14bmzk+HLj7t9G86n/LYM+MTmOLOtVEVu0IPZt5Nyoa1YbTo&#10;Pu4eevoSG2ecs1GCHh0ONnQm/ticMvbsOTL0NXdi97K546yc/UHl5IyxPox6ORcHYhP0glCc9eLn&#10;6UbSshWQ1Q0sJwzffuuVwHVQc+BB5yJjTojxsEcbjvLRty0q5eh1mLxhThDRk9Q2Zeh10J7qgaTz&#10;j++ufo29ma+7bctzATx1mTsOflMHXdgEZxyaz7iNzMzBA83NHASHVg87fxPju4wOOtHkXXQuqKyZ&#10;s04arwFjxYd81e9IyhiOb+Nn9s/fOqgufFecZFz22AzGF/EzWPM1MTb2sWHRDv57I0k+m+naLB9J&#10;+3lavpLMWXKH1lKf8IjPW9+XTXzoe1XoPzeSgHHHo59OakhJDE1/9YF92iw7V99jS/o31o2v7hFf&#10;66TyicWZ1+y2oWrTEy2Wg0Mbq+hiPxmXHLrWWKljP9naoIG56OeigfR3X/wuPPTCeDL2/Bzo0i88&#10;gJ/aRhxG7zBZN9hE7/q+GCfIEyv0Tjk7M4/qowF9Wvk1p9OvqVvp9Cla1qd9PT/h3f7Qnl62kGuz&#10;nu+Ue42xMi85+ivd8z7rxqQ2xfSxcLZbCO7p5+HWFn3LlK5Pao84I091eaSNsepC400cDqCNyWkL&#10;mW3LB+rwoI0nRJvrjkeLvr2qA+gho7bJk1s7gXbKCyfPKl/9Q5PbvhijrjOAnuhysTR2Gtfv50Lj&#10;my+/mTbrQtar3JkHY2cvALqRRHZeKRh78DrmWOe7kdRfbetFC5uMOVngZs/4ZfR1HaB7+Wetx91I&#10;ov+2kRQRARdd3UgCqdevyWa9H5jslK+OV8eCYRpGbY3t2jxa6631Ab2OmStmrb0Q3Oqm/dDlIZMu&#10;OkHXE/naYUx63Ed3c2fVLdtslvT1eetTN5L4tBtG9GmDzsXjLl+4bKofrQmnrhNqd2j/tq3Ts5Sh&#10;W7biZvfroFM+bLeNpOVXhezJZtx81ibQ8mk3hIxTNhqmf6X1RfuWo8ltfyNjPvilXeek/B1jBrte&#10;4dNGGdnWSe3iz8HOOV/TQZ9NJOXotQG1+sMGYxRbJvbXXL9B/D4fepZfF9+y3Vqw+F2AL71r7q5+&#10;328krfm75CwgJ/zqQy+7gLSsRsO4sDt+QaIxhGnNe/2+yss7/xPDk560dB3r2bHqoLaVI0bXueha&#10;L9e1nr5+n7nT8+zlbzR95uukoz6vqg44R+cH/hDDxQJ6nQvdvosQXYhd0qmrz8kuffo03R7Au3y4&#10;CnLtOXL5urFwTzeN/SPbmgiid2jpKrduDT35Ok6bto2swbXpusrymbT86nyaXzG/5PiIoRXb6zU2&#10;67ANobWRtDaTuh6rl+Z71TI+m39vGHUNR+fX2eZc1LlM5E07/U7fjfuYkbid9bzrzfv7msvxrbQ1&#10;3K/24uGbK506uOhdvn2Jrv8Wvf05WN8mHawfnoPynDS85PwCXSzc58FZ9leh/zbw6Yr0gAc84AEP&#10;eMADHvCABzzgAQ94wAMe8IAHvAGePJGU3bWNNtmyo7/z144l+vWNhmm7P4VztyrbvrvMLiGw++aJ&#10;pOxmDX19gehLd4z7qpQ7amuH1Q6kXedCnjza8NMPa8eNFR6ZCzV29a5Udl73q2p2prND3fJNp3w/&#10;zSR/laNTvuQXqjF2Nh1cd03W/lzsn/60mb6QR4eddmnK3107yvx379vnkNzSvw/wtC+Ar0Fs274t&#10;dkcUlNYO3Xzp7rTD/ApY2g2/p68Gqrc+7o76WSYFUvz1T2lQOQX5gnb0wtIAT8vBc/SJ04tVNzi9&#10;XOMJp64Q3knV5w7JfIxhv0ibvR+6q8kfE+MfvP9BnurJkz3bT2IjthE43Vh3UVYcJlYnzVNIE6tT&#10;kXxjD59XYlbbFSeBKbCjXromS+pDO+jX62zD0LuybLJbf9F40IONDd7OXcptp7GILUMb07OcXcnv&#10;8Qo9eMFBv2brpNnt33fA6HOHAdDfu8GwT04F03KNf+c4/e5o1BZ3NdB5onDsbNvKy5hN2n6edSd9&#10;3qFiw0W/v77AL3eA8IaWTvt9B0M9iJx9Vxx9exV09Td3OLTZZVAXc/dn57WLno1ps8vheH7J2L6p&#10;HPYowmPcUzd8+bLtAXG0Xm0Tjz++ePXdt5EVH77yqtQex8lH3vYbedY2v/QXe7Y+mDbj+0LL8fVX&#10;22LP+POqZ2cyKQgpWtY9x4Epqmzpuks57RR0zZm0d++rQ5r5OLGUdjMmjfnGDWj8gDOu8HW+QP2P&#10;iRinHsY/0yZr3/zlruykDnurzVoX2baOB3Oc+u77rJt5emTq2cXOxlvtK6ChOnFIH9rdN+W1Hy32&#10;vdrWNvA5aJ9i48hqGVu0Qet7abpa37nADncOaRA3VOEB45HEKWdFRuhZqxfTVV5AFwtk1R/Vi+an&#10;0urV0crnaV8cv69j0uqDOnzpb3imjXn21wQyC2+iExujq2nh3ueF8uC3xgJljdWCMu2MS9vjQZNd&#10;vxjDPoWE7thd/tjpqYtuoK52nnDyoCGoTiDtGJ2Q45pj2ZR//+33L1599Sq81mpfto02vmwlz9z9&#10;5JNPwr/w5huxrs+5Kz7rmHL5+sp68+GcZ9aWPnlkDfBEUujDJ56YdHebntoB3LlfT9/MejnHZ69d&#10;LH+JxbU+cEF9Ujj9oi5PHEjJ2XfhY/+sN30i6QlOXY+n8njjb3F9+J2tbLCW0AXrL7R6WF5Innp9&#10;JMf61POQvF6yn0i99IZ/2o88dGybNDZsO0DjbbSveTr5nwPbNwmGFiU3nP8I9O5HaSuwiEy5dlD9&#10;COxxpzaD9G37rf0p3XLpPc/Z1liXB62czvLxMVDWscADOvbali8/VMGPw+KapfXO9yIzfVr6yeNH&#10;Mp1z5pg+UPlSH/6KXSM3TyoTwJO7XPx6siO65rjv+o7OylfOJk+uVXbBkzx5umpAXX7syJ+1lQuo&#10;H0VLZ0xZ//HUvgHjc8lWt8vTt7ZFbz+hc6xP7gZs7fH2HBNpn6qzxqirP6Nv2tQ2/Ot85jYvei1D&#10;P58oS3+3b/Ja4sjHU71gX+IG8J32+8QHG0HS3Ybs9Cd6bjFQ+aXbl/LC6NrxcPqtNkT/YOFsX7mV&#10;VQRtU74TyldZ/AHJsqZBdkvPOtj+VHeeQhosX9uccoranDYaH6if1u8eB9GwcV2e57A+exNdP5x0&#10;0pybjz/v/bN5QPnB2fae/iUE7e8JrSuc+T+E/puGzKD/6X/8P7w2kgoJlL2pcQ7gKns6oGByY+mi&#10;GXw5PmWLT95BJvUzgT/46LaR1FfbTIq+0lKMnIEff1oXhPT++MMevBH9+sdxOnLKz40kgShN0E5w&#10;otcCcxwwNm2ByQEbvesip+Ub6FnWLGCPz9vp0xr802aLIJAT2JE/n3Mj6Z3394F2smPRIrcdxbOs&#10;PihdOOkCHv0txIYBvB0LeO/rJ32YNvIg5Xhn/NJm0i6+uK9fMBm9FoT4ePBcTE7UTj1+E14Kaqe8&#10;+toij5aWPssLp/3SJ/RZNugSpC2NY+oHM54XPfLyWbZpa2zz0/6T8oHvYXFQQttUsomEZx2sVnvx&#10;FyljbzeMxNc6+K2+5mJY/4Zu7KlLH9HzOTeS8sj6Iq+Loti3fagf17wbO07agvtcefvIhs6j2oOO&#10;nQcNQXg2DWpz6QXjgZGdz6Qv9kYq+t3jJN7mcm3phVD4txh6xBW5bPE4/kUfcz8+n3aVJYUZn52v&#10;ztAj++LZByF1vdhQ1oOWDaRxcNK3oPba7vkB5LtBhl6/crh9Phcu0lwAtI0+DkZWyhdv0MZDNh/g&#10;KsfDJfhjPJ9rr5590uE3vsuGOcH3usHwukBycgmcJK2NJCdncyJwbCRVJjm3A/NtI4ktAA8BfF7g&#10;p2XL8kPoaXPZM018N9YFS1TseL1pTO2rT+ZT6LFrGNF5dH3WfzQoP3t7o0JZfy0OdA2SepwanHEV&#10;/j1eWkQmpqmrXzI356TVpoV8bGPTsK35P9SUmzu+U0rHnBixy3pBNh/B+hZcc0rboWuP2Cvtwhjd&#10;mAdOzM6NpEL68AasTjQ7tEMbo1NX6zsf6XVRfcF0VXxVa+ROGydc4lN51q4pu7fvWRg+PqnejoWy&#10;2gDjxzUyGQ+KumZGx6DYlYLMi606Nv41gS2F5+izjycNqlfaPrYezbfiBChvPJygndjmG4AHTSYZ&#10;aGPYDRT8XccK+LSrLnR1qattBXTtabk8+uzLOV6FtJ1x6UbSD9/98OL7V9+ljf6KXe1cCNt8J884&#10;+/W0yhkvRncvOOqnbvTA2mMTw2utteXaSJpyNzJLq1v0+GeOQfRCZWC9irHOZ2yyiHl68XReWH/W&#10;K0kL2HD6JT6zkTTtyGF7f41IX+Bpf/m7lrafqTtiu3ZWD1/Ko1tXGuBTpi0aP5rsrnuOpX4tiS30&#10;xqZBa5m5Rv+y9WYHWSDfEbl94hjbdR5gwTXsK39HJx2myPJX+iiXswqHnrby6Ngx9qDrR/Acjffq&#10;16Yh+uRXxid8U/7y8ae8lA9B/c2GQvnKGzvHbrR58N233QAdHji0KM86Oozk8WH6O226cbDkLATl&#10;jz3OCbcNNcX3xIq5Zcv0d9tEPvtDv7POSSq3Mp5sJA0fP6/MpJs0Eme/10htOzdT2mmzcjvFO/6w&#10;PqNHhj6AxltlFRL/YwcwHuY+PVkH9kMD2Shja2ycvmi3dfvePnTOYfZGMD/0azrqE2nsH0Rnno4P&#10;8UfXYKEWtj2efCYF1R1A7+waj92XOX9pfN3HnLS2FMWCV7RA+yA9bSigT12lK+uEtjv5yyNtOeST&#10;rsPdGGJ7yzt/8DYl457/5D3ptmk7fWOf8TEv5B0jurZby7ueF/Hc4315/Va6+Xt6/gnMpLXpAnUb&#10;wrvTvypW17381p9084Uz/yb6bxpuZxMPeMADHvCABzzgAQ94wAMe8IAHPOABD3jAL0C2qP4f/4f/&#10;27XlZQcMvJ6PXd7CtSumxfEc37XLNclbx6+ztVy7739cd0rtAP7mN78JbSf1N3/829B43XFaGY8j&#10;r7tAT3fQyNm/XvGTOyaLdsv6p+9vd+O++XrfVf7xpxdffvnFoof/1ddfh2a5nc6Veb2e/ghtN/h2&#10;9+9GT3n5B57sPtpdB2Pm23tPjsm+iHrRb714f9+NCf3e+mJU/C/f3fwv33rx3icfhCbtp7ee7v4W&#10;Tl/YrSyc5U/99TwYg8Ipp/qkVwwMbTe40PIYOn6/6BaPP759tcY6Y/HNN6HJsesM2Fg76Xc3FbCr&#10;MaDc7jK4tweWtqNdumOKtpsNtDvpk6fj6y7I+3u8gC9uLFTvvc2engNs/uyzz0KffQHlv7enNqDP&#10;JyBK3/elNoBL5nx+2k5fT5fcxtSvoAG8512y+lPZ6ef2BX/vHKKfsx/deGDXWX7S1/waOO0/4bUd&#10;/QGvNL38eNnmbtt7Hy76jAe0Ow4grfYYnTa4y+tR/NBPysfn+8maJ5C4vcVV++UuV+OKDzpf+Ko2&#10;oD3VEhiDXk++tPFYpLuxN/+/98F6jSvxttcBvNfdJP/GjiSDP+1OkuMpOaC65Wz2pc3A0x79JQtM&#10;vVM3HVhPXgzE/nf3q2SJmTXWng55tcfLuP3uqy9De7Ln26+XP2lfFpTe9sx8f+2pugE+d6cOxLb9&#10;ZGj6/t7u+4z1ezsO2dWYzF1Wvyg0oO3Vx/n8MHlwxmTGZd+91N+39tOp+v3TtgfkCa0BY+iLmQF7&#10;+nQY/sYq//l1P5CntHZfPFF0jTXY9sTnuy36Wk9GV/urbV/f6903QPbvfve70Mqr64w3/jzXNwjM&#10;Ua/5AHo+/fTT0Kcc6+6f//mfhxbXXYdBfUhe5YPO03OuSbu+nbrwtI/kX/PukGk++lLNn9Gj5/Ib&#10;+izfbc85aLw6R7x6++Fer+ivHzz1UJung0/62LnAe/VhYPOYC32t0t3p8xVUCO7Hor4C1XXCyaO+&#10;ck7e9GuPtfLS57hIz+PFKbOyzvE6+dP33V+6zrW9us5+SRs/pw2nnafME8g5x7F20tk5TkaPR+66&#10;9/zt8z///MV/81//v0OL08//4vPQngryJBFwjPrtb9e54no9Z80jOmtzlqS9JJzlfrjls1//KrS+&#10;1AZPw3/62Son/9e//nXodYd/CeLLzp1Tb5RNrIB3Z0398MNl54r/n4+7vtf/8c9eG60HX331VWhz&#10;pPPibOvLx199tdalc7zw+7oGcI7R+QTQ/ThWpnjpsTW6dizx2Td7zT9ty9zJ/+nL+K/ywesd0vza&#10;dZLPP/3V8u0ZA441neP6cq0J7NxPuzwBdvV4OjQELx2Bdhg6znTNP31yxgC684I/5METfx70Gedn&#10;uT6279af85zqWn8Gauep97RHjPTNCefLX3+1zv08SeNXrwIjYouJnp6nmRcfTuyCM07Efs89HIP6&#10;dQdk5O2HgfxK1v5BhteKtny2V76x++jj2zl55wv7f9zXX3lqZh9z80Thnsur30uomNricxy+bJvj&#10;dp88Sh+3/avlbrEygfPJI53p6pNj/Z5rXmn1lGDoST1NBxzHG2/Xk8EDL1960mj168MPPnzx0Qer&#10;7+++816eSAL3fYfg6zlH+OrLdY5kbZAH4u66ljzAeUr1Ni5AutgYPuItr7Vtm8VO40fs9PyBLS3/&#10;YK45jBlgb22Wdk045Z8yxXVjG1zzi6/2uKg3B0BlgHNesK2xTXbtPHlOmeyqbWe/TjtPml21Tb+e&#10;m4NiuLT68py67uHJeGz61HXafNLDMAWLRx/rn8Azcu7p5+D0LWj+HOvTBn267Bmo3NNvp8xTr3Zv&#10;suM5O085p3xQOtz/9//9/zU5hWfQ/PDTzycGeOsYlwYu6OYIqCEOHj0A4/17f+/vheaIP/67fxIa&#10;dOBjw4tbcBfG/Pls22Zx+eH7xZN+/LDaWli++WodCAVwT9b16esesIfuwNDVC577vvdgH3pPhvAP&#10;7sy5n7ZeWdjQk2w++LAXjUO3PPDuHqgJyPc+Xjzp482FT+Ac2BPeVF5Q34PcZfvA2Rfp2ffCSd/D&#10;nLokjT9fLX/y/6tv9iI+PvtyL7h4ulECOgGkvRgQD+emTA9s4Lk+3tvfBYuuLkzKeiKIPjduetJm&#10;kf/ovbUAjaCpvMnswQPUBnb2pFPM/vEf/3Fo9Y3hN9kQXx2L+GnPc4svqK/IP+faW+/cfPLWLhY/&#10;s6ytzED5yTg37PwCDrj3c/nPcT/p+G37hI23E6Mbfdp/tgV0X7Av3qTvfLI34KaPb+8NjtPmM4ZB&#10;NxHux/2HZ2wwd706AZ70ywnK2Xb367yIBbWZPbWBPdfmwszfd+bkLjBD0o2bxMOxodyf2zdqHtUu&#10;XN8NNKZ1RGPlzojPntw44e4rjeeJ1Fl+ygGV7yTNRcbOXHbmJH5pzInml1/vi4eR/3qvsWzwOh6I&#10;D/ccMYdefblPpMZn33aOD0/XRv7rOD7ZSOLPTRv3t/bNA/3o6yHo7zd9D9dG0tjyctujG7v0zcD+&#10;Dfpi7IH0pBsD57w7edLfY443fvT3vMDo/Dplmiu9SNOur4YlTva4sK3xetKnP8nv+nnaZo2pfGvM&#10;X/zFX4QG/A7Ycq5Fnb+n/dI/+ZN1jLa2dd0AtfME+s/1ofTZ95M+bcB7+rP2xP9b1+lPx9Lao/y8&#10;MD7X4frk1JULjG2bueCVVGCD8eNPbpvsPV6fbc8+AvrAOUb4y8NP57rRWDrptgOnzdKzrrqkHUdw&#10;0uU54V5+8/e62A3UP6f3LHuTf4xbj3dnLBmTjp2LpZ6//dm//Dcv/uv/5/8rtE2Tr/emiV9O++0f&#10;rc0jMnrM9VPQX3x524Stn9fm+PInG3psPTeSTvhoxvmP/uSPQjvv+Pt//++Htub89HrZ9vnnn7/4&#10;l//yX4Z2sdrz2Pfe/+DFJ58umS5I/dw04J56iH8ahyftYjOvtA+I93MjqeeZZ2zY2Pny89XfE6y9&#10;fvGu0Biw2Vqfn2N9xoz1o+dabOlxk896YWw8Ox9zQNltyencj8xNOx7yKaD/k199Glo/Gv+OL/wY&#10;euR3jrvY7wU/aLzZZOiGCNsvvfJ7/XeT98e9kREf7vN28huTT3Tx/46ZM/7fFPNirPPCGLYv0sYz&#10;uzoXTp+fNpyxuqqXfDe+v/pyzZdXr769NvJsrPVVMuPVdd68+NVny7f0XmvdfKYHoQ/x0w9821f6&#10;2/MH/1bxXb/ee/Hh3kgydrd+3ew5N5K+/eZVvuMMLB+GDNjwA+s11WVn4uG6oXUbX+djbXza6deM&#10;e4OKuG48nfxezb9+sXTmRDeSxFQ3KJ3/2EwCbhh0I+njDz9+8eknjdV351xr+eH07RkbznG6tmRT&#10;ac9f5XwBjHNjxrnTeW3YOcg3tQe03DldN87Mv8YtXZ2b9HduisGPP903VI7xQl+xccQkeY3J085z&#10;fZBqD845cso559Fp50mfcwdU/rmG4C1/ZRfKj7f26F/XN2nPhcRvYxhv+c+25zieuk6abZ379J8+&#10;Ke2cv3FY3wSOtqc/T5knnG1P357lpz/Pfp00qHz+PuWUPm140pcD1D9n82nPKf/028+lPeABD3jA&#10;Ax7wgAc84AEPeMADHvCABzzgAc9AtgX/xT/8z/7UTpMdRruV3am0y9udx1v55OHmabukP/283G7W&#10;y7fX7pbdQY/HZ+fr7ZfXo8ugO2F21e182+060Ra63eXmPRq66Kn64fZFex4NXfR6Cqa0XT20Bj+N&#10;XVIyu/ubcvR9+Ybs0E1qh3nhy+wod3cPpl+TKsebPh+70dcO4lT6ctnIxP/e+mI8aGuv9B+Cb4KT&#10;p74F8cEz0PJT5i/K33uQ8e+P+0v5RoS7FWjlYqYyxAManr7qDnpp7dTxVWQPnvb/EtzrOmmYWBxZ&#10;lScVk/2CPRjenf40HcqrD4NTEMTv114yhjO27hDFc/JTh2bzD+6ETJnXKr/59tW+07nuZucJkrGF&#10;f/Aqd7duekvSix/1G0FldKPHX+4syQ6i08f5e/1WWw7sR0HUsbUp34Yev9q5R+tv71pMQcoK7Iv/&#10;h+48js0HrTz273L0/Ev+Z0D39it6MkunsutV1uXDRd/uyp40uOQM0ImWu+jB0sbovXfWo66QL8jy&#10;lIN5XB/hz/gPgsYGXrSU35SR425I5KjfPMaE/ZET3buP6fKyd2f2eOn/Kg+/MZ18fpmFvEF9dfdM&#10;fWRsWVqR0XIjdfEspuDKL0Di0y5orAY7plmz3a2aMgxCSfvcVZs+XrLUJ3mdR7qVR9bIQPsiy66N&#10;2nlaJL4yBu/dxkAshp8Pth9Y1/ihhn0XbPWxaWQ39eQXme681uZ7WHb9vFyf2Q6a4lvyViyap/jq&#10;n9BeQ/j2u3UXXN7xiN0jQgQpIw/tKQRt3C33pdzuOmadTIf0f/kJiq3SJ9ZnjeP6tvO6qLygHpin&#10;lVHEy8/l79ipIx9NtjueaO3PdQOiYcZuUt7jQmWvpygxOXXhGchc3/m2B6X5q7aBy96t77SttDbN&#10;pw/TTgwYC5jxnVSdccDvPOE6lxh+/zNW5MxxufFHLjpt93iedHmeA/Xqajdo/p6+h8oGJ11d0tIA&#10;zz2e5b8Epyxpx0JabOzc80FQPcr5x3wB6pWpQ5OBXj5cxxd38b/8/IvUy4tVtHUix9mBxvmq9xrL&#10;uhsvD2PPzH1jV30wOqdMHZ2g/eirc6FHtjvbsWv097zXk1W+tD7l+9yWXOuxV1YX7Ri6v1B80NqH&#10;pofd7Xf1JiZn7gN+cseZnLWGrHW4gF7ry5qn2hfbBn3WOf7QC/AUWg/Mm969J8Oahldc6yOI/NFf&#10;+eyXerrCK9vruLTX8aHza3fjE3OI/KxLIwevV7m19WXkfaVLXz3FEf1DOz9P/yef+TopuH0p8qxB&#10;24f05fhNprV0P+GVp4y3/9je8bqnz7kM0SeCk6anPuj6o9/1c330Jhmtr4x3JiY9/aK980NP56nL&#10;cWFsQ8d51s9py5fx59CZF/sJ6Mq7ICHYOFzYMcK76va8zJq9+E85UnOG3crh6ofaHU9JlvzrWLb1&#10;5VN6Y+WA0FNWvwA0BUsPXGu3svW63/ELvOOf4Iyn+WNc86Tb0Kt+jrWOs1sWY2mpXQtWifr0d2J6&#10;xURUhm5skH/pHDRXGkutI5duNref6tt/QpctCy76KJcGdwyjo+/Q1XW1tpCdHySYPrC1+tCF9gN/&#10;+xNf7TL58rSstrRN87D5k7dy7unmpQV0fLJpvOUHrWvMpI8Tv+advLS0OdH5KMWHzpgOoiunoAye&#10;0LJ7bNt7+sLd/oJdvsjbcajQ/JvwOei4kKdP7UttaLtTzjlmhfLf02e7+3yxNhTPuGhZVo//4j/8&#10;T7OR1CBo6jHU0rfy4ZuTsJYTVtoF8X05JX7OnwM44tpIchG+H6EEdZBFqo8Wg7PDfdzRZDNxV2YC&#10;86dO3pko362DCr19/E/bTsLIOdrKh4QjN7SyXS6t4+E7c2DLe776M32QnojHaxfDnUDTZ6C8QR+e&#10;uXhe9BwU398XaRpINs/fBILa0L6Cky6U/2xb+gnuT4Crxm/KM3bj29ADfF5aLFztN/IXnwB0T27U&#10;9SAN1D0HlVMobexPuuOiz2gHMoDmm/zyWi7iF1/0bf5sLAytPHXDl1dyNt3v7JDPY7ojeqJq5sjE&#10;2JSJWa+ukKUsFzDzyabSHPSMQl4vGv8AdT51b21ZusmfCrrYG3ra782jDMC+qFPXhZUMj57ri/76&#10;vhjluYDlf3IG6he2ViL/OWjH/rERXn3ZdHhq/+TnX+gAmXQNSXdsdjF50vwWGFs3Xft/Rg/mVzy0&#10;3YBuLv7akPG1zrz/QeIMsqFpZE2Kr3HCB+Sl7cFLv4sNqTLvpqNthrB5yXm6HlwX0VtmQR2ontg/&#10;vLEp7ZbuyJl0ld9kXLKInvLCWV884cy/HtooGcfE4TG+4K3Jj4S04RN9Tfs9tGjz/txIcgKETl/Y&#10;Puhg77F87eO7vZHUfsUX2m/TEk87fvyXVxXcPoDaS+kxf9dF5Phu+OtfUP5iynZ5dI3NIHo2j/YZ&#10;29Gh3A2JzgP9tcY5xvWE7Kcf5qDqmOL4QT/ZU54Ty6FdFOXCaOpy7NqbGKeu+GaQv678EbOw5VA7&#10;Zb3AqCzYPD5gTO/bqW/Mg9KViabbJiBe5d1Ial46/9Yclg4Ys8Tk5BdtfBHDM7Qx4pPTTrIKldvy&#10;xlFt0wd1tQ/IK+fT+H8UojsGy+8zTsZoWDJmPZdQt1N2Ww8jZ4AOdPjJGQj/rgd4CrW7PM23f+jy&#10;39PFyr6nT2wZOG054b68/OBeTpE991ifd1zOfqkHylou1nqudfJIO0Z8WfO+/ebbF1/97qvU5/xx&#10;zi/DOxdIPR+gW0xqa636vt/zsoVUz/lLVeqUQeNa+xo/Lsa9xogm240BPHmF7bv1k/w2kryez175&#10;xkzs2bblRsU1B0ff1NFZv9WG+s/GgXUE8FM3ksiHZ5/QWVemKP2Ysqsu68jt4rGYTZbRCyoLtB6Y&#10;N/Utnd1IsqbJg7at/dfm0aB1KrQ+7vXJL19l3RgfqLfRNhqji2/xs9dGICu8stR1FZ2NJP2f/Ci/&#10;+ta+sKG/rsXn724/Zy3e8bY2IJbd9WdpfStNNoh/dz9PX50Qn25dbGn8dHzLox7cy2kd1GYhOevC&#10;14bq93PNoj7nVDv+R9I03v3e40WWXyG0wXrKLZzHx7XW8p/4XGM0BVc7NPnNp37A94Od/SrNnjTx&#10;bw7W+QzN/5CMXbrW90H1lb/qpz+Try4gD56MRY6jIRMX3UjK2G19xrPx2lTs8F/Ht8CmpFvXsmuv&#10;SzkerdiM/vmLrG0POnqnHnpdrvJbTl6PNfHthovefXkCI7t20VPbEsPsGKhuYK24j2FtGlOVEVt2&#10;+9KVo03lpC/bb2iIt+lJ32y7daRtQOXc023/HFRmbQPKEic7FXtNzQG09Dw/KY0Hti2flIbVJ4Xt&#10;1y/h2fYJvdFnPEXoarMURA9Q9kvwJt+AyBs8x+C0ofmCPOiY3EP57+W8aYxaJm2M3NMn3ix5wAMe&#10;8IAHPOABD3jAAx7wgAc84AEPeMADfgGyNfyf//f/6Z92l6m7laF/POhdDvtEUuuyq9gnLXaZ3S6p&#10;bTqPENsBs2Po7nR2xd5++eKDj25PJAH8Ptdj5wf2CY7I/2nscWc49kz9D3uH9Mef8rpB7j4O3l5t&#10;e72+sK3yfvhx6GgMn3L53jUG0TN0bB1smqeQ9i52H6/tDmUw+5QLpPWD1J2aBSPHHfT55JHd89W2&#10;nf4Mt+Q/+JM2PnYeX+7+DkhDj66Djq2/9P/1ooqrZmDa8y99yo3Botfu9Lnzee6EwsYEQNth5ivQ&#10;XfbS91AZ8MwD7aoHaC+vPDScOrQ7ah69vsqH7+KfjzhF6647Puo8Fi+Pv1/2ljpP00w5q8Ur/fr9&#10;1VdfT14Mr7nCjjw9hx7eyQ7fxN4yN2XTeN1hGlzly18B+ZesG5lDeiJpeYpN27/u2k3f8nTL2OUp&#10;qtW3vqKiX29P3fifn+CMMVvI+tG8Qk/qywzNszyGbd5PxXok2xw0X5WbL6tt+scYYuM7YzP6xl+L&#10;Hhw6qdjEMw3wek1MQ+Xu2t3oW/ntiST5VTb/X7w19nduyuufdh+8v15DW6+ILR/QpW94yPCk5ZKz&#10;4qRy3YldbTyRsXyozB1pbTMm7B48+wrRxfUE0LIZP5qOm0/WeISOPHYtmZWr7fLrlhsZU7flXjrl&#10;y3NgbQh2rCc+O74rLrEuWX3i8u2XvdvDPyNr8/Cf17XOcnZrt/y97tb7UuTegeX7JbfjP+2m7Y+5&#10;E2ferBhjC3mjIhBevqhte1zY9+7YV3vc3b7mWu5O7jgODj15XxTaWHa8wOfOcO924ntnZNJvDfv6&#10;y68Xj8fsh19ZHrn/9vulo233MQOu46N5MvPcPPHlpFOOz6SN7bsf78364267V2TMTfO2d9u8dqvu&#10;5Vt8Oj4c/sZ44m/SEcv7yzehFs3P5rTjWnw/feq6p559GYuRoRXZ9L7/3gexiy0ff/Tx8vHoVn6z&#10;e8Xn/EtcSQkxXGQXGr/KOkek4n6VLx80HtjZ2K/N+tS46uuQoQeNp7xPxm7yGeOMyYyZsd60OZ54&#10;GEyMTTp/eZVY+RgUu4zZtj40vI0nzFBGr77giw0b5cUAmp9WrKqr357SC1a7tr3Rk2y6srWNLyev&#10;vvacCDrHn9KnnBP3uATX/IzPx0ZxJ9VG/8u77F92qFNGBz/fZC3/LH5PJC37HO6k373yRNKXkZHx&#10;mLHC6+mi8xf06Mpc8kTS/sLmgrbhyVOJbCH7dg4wI548GeaUsvXrV+tpYnEGjbHX2l69+iZz3Pmj&#10;L7ilN+eU+2kBet4enyhf+l6mrTprKx+lDyPz1vdlmzq8aH76dtYTPCaO/s9IPOFXt8qWr/ksKV9F&#10;/5pDq6+TTrscs86P8l2HzhyfuU32j9+vHw1IXI/vrWeZxCC6lu6OtXTNUfLWkzXqu37Roz7nHvOh&#10;Uz35jjOezjY36XRexAeekvCVFHndcdROq/Qvut6ec4Ap7HyPTfvDF76mIm8hDL3iB+FJh7Xu4tGn&#10;PnWVuTz5Ra88uu0zhuiN7U/WvBwHPRWFXvM61kzeSC05k5+EvPRk6lbb5bv2wy+H8Qsbfck2P4uL&#10;dR6yYpgQNP2NW+erOf8cOOOk54qLNjaDk3oaydN3+HJuuNvkl9yGFw/5lWN9fXc/2Rd7B8FkN458&#10;+fR7zVlfbZF42H0trf4qk9/+iIT4Z4DLRsaZnng9tWesjOmMd/w0fnOsX2N7ezppzdUtZ2A0R9/5&#10;Yf2Sv+abcUvb6UfiZsuC9FeutNeWK04W6i9ZZNaP9Z9UecueYGx5ChHj30BtAGyCoLYAusWfPi95&#10;K6bpVIZvtV39WHNtPf2n/En/xpeZG/o4ZevJyWUnWa5ZeoxN/WB8R37mGnqNB7rHXXS6lJSdIZd9&#10;+Ke98sSJ/swn5yJZW1YMO0fiT/Og12vOjfq1JFlzMk933MYvO/7Mi9HZvlyfKbyNx8Ffetot/676&#10;xm7ye64llrac+Rctz8HywVN8Eyx9C8vHjmLrwL1M2Pg84WzzXPtC85CcYmPkpE/erBL//B/8kz89&#10;G5buKw9nY5s86xv8VxlAQ84tvw6jGfzprz5J3mD3UfluJJ2dAmm/X21DXyjo9gYT+RbcVT72/rgX&#10;g6n/8VsHleEZ25z0rwnloLJPPnabRatbTqyeexq8a+Hfdvo+jg5oDjCbFmINQDraI+0KDq6BKetj&#10;2Hzmp7gvP0TGc7jq/2A8P5Pfim+Y7i36/KzSX6abL7iArw6LcWnxwTfyjYl75MPYO3j5Z8Bi0DHI&#10;ScnmeQ7BfZ7s0mTJl27eQRM6qXJy6KQnB/zQHrWfxW3KLh1Tp53FbArD4zuS4o7J64t0oie2a+dx&#10;Zb/s0LI+Hr82Yxa9yqevWw950TlIZ8rnj7663q/78Q6513AM37rQ2nbuRdYJ39pIWn23IdK+ZOOm&#10;ejcwZWZVaPY7YLPRhpG8+j6GHd75F/tBUvIW5heR9GNsolu/IJuUqRunL17l7AktNm4bSVcMzEyr&#10;nNYF9wmDPrVMf52IfvThR5HVdrlwnXRdtKwTpcbqMGRNSPvBFZ+jc/j8VGx8aGMum0ojT5uRG3r4&#10;hrjGrHaw88ToQW9byrsuOFf70GRVxvC0zZkPveVe5eXZ/BduvoULjOn6fitDt2I24zDt1/q25kXW&#10;vS2zfInbuVCvXp/4Z9BJwIq19RPyy/8jY8oyDo4VpEXO2LHnRdb5GReVysmlM+N2xHZ9FTvj+3WR&#10;5mJFM/GZ7yQaIeQsfzhWjc1OhqawF3L0Rac6c3L4uxY5KcrrLVP/vZPXvXmUk9dB5Ze90z449DqJ&#10;WkiP1CvPPd6szaGxffrhNcleiH0wMSbNptKcMJnD3TyKT/U1fhYXa5wCIzYxuD+9YEnV6FwXfCuW&#10;6jvlxoIM+bWRtDaz0HR/lI2kdXGqPLzx/4534zeYcYw29IoTdVcMT5pYapoYGFo8JM72WDbm6Nw2&#10;t2/wmiOD1uooHdTn+H5fSBpH45KyQbSyxKzYmLLFN3VDJKbnw5bGDN3os63yG6z5q+8Zi+FnV3nQ&#10;ym489dtTOtZvGbe2pW912jRdutY8Ztdz0Hrwc3ohny65e1xG7rK5/l43JKSAvxbPqtduyVll6sX7&#10;sq82LptzfIwM/0JmI+nrL74Kn37wc/WXX528euekzvNaXnRs7EZS/UEOmFFLSoYYxuMY/uH+jiSo&#10;zjHARda5kdSbkev4HDHp5/kK5GjP/JZVt9J1zEot/ukLHzj3tH7QyU/0ofmDPHTmQeN8PpnL2/+L&#10;Z81dvlo+bjyMD+ja8Ub3WS8OybaOWFvItobl5uvYnPXKvJhyefWr7bL/HBe0ucsPredT5Wg6tKcP&#10;H3l+ot1GEru/+WZt0vG54w9/K6d1jfXyZTZQyNlyY5N8+jc2jw9thilbc30Flr7wM1gXq0OPzMzl&#10;QXTXhtIJk43kAf7sBhm7um53TGpP+Nt26klom/iNj8b/aRdctGPKtZG07VxjRxhZ67w4fgi9/Awu&#10;n0w5NAeadk1l+4cfrhtpufhlC7u1mfxlX9OZQ702afkC+aXn+gw9B+7Err7MSF++ybjfYduhA/Xz&#10;9tsFRz6vPe7rODHCR8bPBojYFT+JnT2uxjF2DUTX9CE2n3andkHm9rQhB5IRPeiJpVtcTjcnFV+V&#10;f81XOsY+9OXbTbO7fKB1u+cXtD6Bv/tem0D6O7aA2lZZ9K92o2c+ieudbx/qN+sNWZcPt+8q89og&#10;2j4hf/VjzZXKLT9byZYH9R0gqzzaBELrvXTL2fzmdL8HreuJY7zzEF/Hoc7XGKzzExtJMy8G8eCH&#10;ibXJi8H65oq9yV84+s784ttp6S0r9bvuarPnAkEtAyddiM/eACdv28Lqatva1XrQ9JQffz8D9+0q&#10;C/9z9rUcdqzv6baT7hn9gAc84AEPeMADHvCABzzgAQ94wAMe8IAH/DJku/m//I/+2Z+eu1TXbtXr&#10;266nXaeLzrbi2tnqDqzdO1+kqq0yu+hoO+if/urTlNkx9ERSeF6+/eK9/asc3d0q9kmoN5W7O5RX&#10;GLoz5lfb7JYOumMcnqnrFxmiu5sb/uEryBee0D+undTp8dptmzr7eewG6fv2k8/Z9vY43yprygdo&#10;crzOBrR/5/11t2H+UbhkHvhXhdOWQu0pgudkn2Vvok9I71/zw+B8+BovRF+xtOnmS+dOyeZHF9Sx&#10;U3mfDgDl/SUE1VO6eWNQ7C52vqw3Ze9cdzal46nQGbf5tM5dnsp6/8MPPM08+VVn/MBEpsI88eGu&#10;5rozb+5MMTpPZEz/Ur50tZyMdfcogoNpOyS+9dmxv+UtnmUDXncB8wTB2Jw+Hq+25Yswty582pIj&#10;LJKy32P8KZs5Zd5Ft3L/U/HihxnTlveX5k6ML0YPmk10pi7l2xfKt83qf++XbQ+dJxE2fcPJH2Wt&#10;x2vONu57tyT0vvvX8rQbo84Y5jMgZQPeqYlf8fFH+r5RXgoib6envMZi8YTKiSz+3elJnzwnnLJO&#10;2c/quVLr6vhk6ld8rDuT7vjkCZhJ+e+21k2bsSHy+Gr7rXXp37Tpa7/mbn/5C6wn2pafcmds8sq+&#10;/X49bl2kI/3b7bS/YnvbWZk/7TuT5L365pubHHfbthy80Tt5T6dK8XtaMHfmBqVQW/w/THvHkK+9&#10;mpq7dh6nv/1SW540GjkjePmFvYNsj164efmKD5W5u+X1hNyBc4fZPJ068WVuxud8OPn2kzw8oF8+&#10;2j6ws30u3b62rFBfFMi/dLvDN/p9OS7a+uHV3dqiTNvcnZv4j0/n0zGNTunIDQ5dwFukb60/EyvN&#10;T6oRuvn2fQSlrPkgofRV96yzq9/8vuj4aMataPyWT5ZfUj/8sX+Qqrf2vC6EZ7D87ZOUTfxy2bSx&#10;9ej2B9z3oeXNw8I9fY/aSgstP+nT//HRHZ7lhZMG5NROdfxQ+frePhWrt7Hbevn6KrL2Odirr1+9&#10;+N1ffH75WXl15ng6UH3l6VO9T4DYwfYHHyDHFw6zobGtLL8yNnMQb202T3yRt9fbtO9cqv4ckyfV&#10;fjLLlh+tY+sVkWXbkgPoVNY2sQ3PLqsOdTl2T6pN5+Hy1+g6bGQPWLpvsk9f5xWPoU+s/ys/PzAy&#10;ba1733z9TfxOJvmxc1BeukdszZGhakv1KcsTAlsmuk+1kJGnIDyNNGtz11u/2PbNfiIpuHXVPm3r&#10;h/YRnrbF3jxpsY/pO6+eTL5Fr3G9XRe0vDLQzUsL6PYRvIlmX+GePvM3PWxa/fZkFp/Q7ZrGE7Kx&#10;y7o09fjpMXZofhW7oOX1j/nStF+C7rU26zhanTU39J4T2vMzRHvCgw68jZfVj6hcwEXbTXmVcM/Z&#10;oE/pZ7CgL03fRANjBbVVxjeAb645t1H9qeeXdGq/2phLe+yfmQNoQI466c0nt7gMfVd30fNBw4zP&#10;pJ6ibtu2h/Urmu7qbwwDZY3htkWn/QAasLf9wY+uP+/LtSk/uvnae19/0pWJPm1TL49+DisDgvhl&#10;x7N537i1ZkN1ytQpb9zWRqjt6dOm96CseM9/3/bkW3QERE5Xx3s4+3mff668OgonDVp/zwdOmSeC&#10;8p7tTvrkbVro+J7j2PE6edFZCf+r/8E//9PTaaVHxY0e5ir3HF/pDh7MyfHwwwaBwf/VZ2sjCbqo&#10;CM+csL07/IUa5kSwjy6fcJbriJ/M1CYnHj+ug23Kv7sFsQMYkOeIQk9iCu2LA9EF5G6yj2JOL69A&#10;V7de91j05Z87XSB2Dgr6wLD1YOBE4d38CsP289RF/oGL72lZy/+qcLa7p5v/Q+gT3n6LH/hoxUlj&#10;xhic8WP8Gx/F+hOtHjRfEEvK7hHPc+Ww8tGnXvoai2joQs6jwOFTN3Q2WAbQubjQr11vHNcmzMu8&#10;ljJKgmRJjWEibGjtXn27NpLGSVM2f2htBtiUNtiHTt2mw3PiBvNyfRacr07k+7amLTuzebT7kxPo&#10;0GO/k7Ot69IzEIlDkstuYAyd5F08yocOzy5vfKfeP6xbTvoHho+/Uifb8vHJ2/ukM+M29nX84uc7&#10;2sc4XfxTJ51/S+0uv9VNXG1d7L3snLSbIMCcLb0uKm8yANr4tj2ftt/GG1x931B5oHZWZusqH7Ts&#10;tPE5+jmo7F+iQWjZjWTaCAvf2JJHhcXJoEeKQ095H/MFvdhb9J7j8+mmAH6+Qhu3biSxPjEzIKZ8&#10;1wn963tP1glNxyg4fOYe0N7JcewcJDf2kLNPvp1ovZoTc2O5Nntu8vCmr1N+v5HkxEdZ0m0HfrRj&#10;iJ8o70XKD/sGxil7/l0xhr7sHx6IV2fem3nquILXa9108JPNaH7O5t0+SYL6KNXf2iTtDZLad9rd&#10;tG3ii0mXaSt+6kMYvWMDXdBJWjeSStcefGln7Rtb0EReryXCrQNc9PCVvzqTJ2fHVermc9VtPmUg&#10;9JSBppTTkf6NX6WwZS03dskbj5/xDY7ly9axZ9YfNKTn5F08tzkrvXwyWLvL1/Larr5086WLhXv6&#10;Hu/b3udrAzjpE5TjLTxHS2sz/q6T9HWOqxcv9QVAK299sXJyATrw6utvXvzuL/4yZVlXfLb8HC8G&#10;5K92Ym1UVM8TmKLIGSz4dVPnpbWx8XxekLeNvlmToDGXV1793UjyGSJ1NgRsJGXemedTXh+ZP21P&#10;d3TtWFKGD6avjoM27Ledznniz90GD5voiZyR0XW4Pm56biQ9KR+5l/xB67XNCxs6IzDyyL3kb7oQ&#10;u+dDnskuJYsN1q5uTtHhtVTleXXrm2/WhtWkX3/je5HWa4Pfvvr2WkcjcORXTmROP3ruR5c0dgx/&#10;52U2kcZucJN1u9h+job6Uhn3fU0/ty562XHStUc/y9cUnGVP7N46lj1rXe4rfmjHI/5ati0bAZ1i&#10;6aL3ddPy87Zn4rwbSV6hE9vqzzVcnXNAbXouiDaGEG1ewPI/7ePqU8za7hIzXm1Tntg4zhNSdrVd&#10;dPP3cPr/BL7iGzKl8i03ptqdCE796Hud5MDVRh+mT9OPlhfLWzn4pfU5RNdH+l4anuXx+bRVFkTv&#10;fPljty6MHnl9bH/1tTEsbXn1FOTB6ZPK0Ze2bbmykxe2TEo221tXUAdB5YDTtpOn7U85UvXN09P1&#10;xLxv3JZWL55h7apfpcrQRXJ+Cctz8v8SLb3HLNCbbj/ASdcHz0FkbChd2ZUpvdd/r6v5s7y8v0Sf&#10;bU84y85xPMcLVM6acQ94wAMe8IAHPOABD3jAAx7wgAc84AEPeMDvgWxl/ot/+J/9qdTu0rnbdD4Z&#10;dO6q9dFi/N0NtWP2/gfrEX143fl55/ZEEtqj8uXp612gu6QvXqw71Pe7ZLKXPUN35z5Zr7YNDftE&#10;EnS3ZYHdV4/l+siuXb7sppU+yu2uaX/yNP/O2B2+4XH3JXVDr9cXtg2Xbcu+8A9vfrUNPR+7/miC&#10;vNoWNpiffFC122448+jmS8PuFv4Stg1I3zaUlhbP/JthYuCt26462cb2ngbnjjG6eJZVjjyQvumJ&#10;pDchkGrbtFh91X3uaqdul8uz/6Lnkzae6Cn/pJ76qQ5yqh8/WupJhujZ8pfOJbfl7nai6SDh0jsy&#10;8uQQuXvcwIz0fFY/82rk8Lx852XuRFWuOVh9H5ibbw/P5POrHO6uFsmueHRg2Z/8/KXtyJWRtm+L&#10;5p+pYcPIw6P+/NUDcq4nkuTfVjZ/U//22MwOvHkCLG1v/iwNRvKadxuMUeO5dybBVQaGPufGKlvl&#10;l30D8fnYKJex3mMQuzYN8LOXTPjDrIehpVPf13v0bfEv/6VdkB90/rZuwf6IQWR6+mXWFE/ukLdS&#10;de3LioC0rZKkB86/ekHamPGPrPrCf3bp4xXbu8/LNyNndIZ39HtlLG3pnvL2q08kJQ52Wf1mfc+v&#10;pH23fzHk++9ffPvdt7v8h3xJdo8BRXC96jj+Pp9IamzwRe5sT6p9nnJKC+vz8jn9nrTK+I1cfMql&#10;7gZH37Q/76bVZn1lc23KUwcb4hn2zCdRs1ziQLViMXIXmgvvvr2+oJdPrGn446vJ44mkyeMhF6DT&#10;r/EPuk9RKWMXWrruZq9fZJG2vuXtW+Orduhn7XE30N0+NP8W08ftR8DOKQgtNvPq66SxdcsWa4mx&#10;+dRP4Akdubd8eMdPK7N8IEce3eHb5dK8xsLPg2e/1IVWN3SfYJDGtkn54spH3NY381R9oTKlLcen&#10;jE29gwovGwcueYOdR+UB0vKfWLin7/Fse8oqP2BD07MfjQN59BkX93T7cdYB+vRdqn/iBA20UVZU&#10;J62d6r/f52lff/nViz/7V/8m8Zl2L5evrJfaoJ/0J+TqF2CPch/nh7UdKBfPn376yXUn+7R5Foir&#10;vTS+kD/klzfHycHVx2lHZ9rx4dbJ7rEfjY+u0nwQO4df3IHqVJ8+p/3Nn8rw40HjN5dBZSkvf3RO&#10;mi+E3nKK6tmDXjxL/nezBltDKi+/Hht6bNvzi15rdOMBxKbxB3nKpPwLcuwY+SBPIr1arxvTtX61&#10;7cf0w5OVZFemtHYC50XW7cDYyl5wG52hx76stWjHx70+VweZYqu08sYarP4TC2h+BPjqU+VSWKht&#10;4KQB/toj9eXaX3/9TdZnv1z35cwBNsnnV0SHh74eo/mkvuUb11kdd/nQni6a8zo2rqftbk/haau8&#10;8Vvb+0RSfV66r4KmzciG7YOUbWIjvhP7Pyw786M7Y+MNV9uV1i9yq/7JQA6smgXhR4xcFHs0MN/Y&#10;FRvGnsiMnNE///NUELtD07vXpB3H7Dxjez1OvvoXPvWDdEBAN7/QddLlSR+neXTuNiD1+NjE39un&#10;oferbS2rvG2/qdYAAP/0SURBVPoArX/to9iB4Izn055C+1Csr+7p5u+BrNbX7pO/aWnyOqdO+tQF&#10;pPd080A/Gs+uXc4nkiBaPeQf/KfvSjcvBU1PKN8vYfmalr5ZjPYpvfoV+q5vJ/0cVPab4L6evPr/&#10;XldBm9Mnz8l4rh04695EnzKzEnq17VRS2kJWWkAUpgubWoMfgbNIffDhev8cnt+tcG4k5eJW5xyE&#10;9kUC4BTASHoLN7tu5XgsBAFFXm1DCm4/szwQnu9/yLRM56eusvyPzcndHPKWRSrlm2/zn5Hi4FZa&#10;nxb91NF+SWJlTvtf5FWRwBS92+9Ims87+7uiNMi6dgeVDdKXQ1fhpH8JTnuMQ+E+4Mp30s/pUOen&#10;sk++ysJfGvCXPESfeTzylaMMSMXSWf4cXWyb1pUuVmf1QwtTyuUdRAfxTAdSLlb1vPxdwNBeS1Hv&#10;ArBzYf6Fv/bIqHNy1QN+ZO02S8deGIcGLRMPdBEV/2+ZEwVJ6c6rkcPj5Duvl05KVucgnd1Uko+d&#10;ZEbu9tsgmYuO6KtuyT7GxqYIn9yN70X74xO8hw70EKt+ZKDJ7kYYZGv5Y+dBA5oi5x74Zrlk+amA&#10;nLyyszxy5gB/2sc38tYA+jIGQ5enekmRJ89rPTBrD/mJlaVH+/R1y5YGt29AeSNry5DmxH1fGJFh&#10;7Xu6Rq6x0pqM2EYkucXCJtv/6ixkfAfFYzdcVn7ZDHrxs07Wu76NnPlrv9ouuMuKbHeC0Q0jr7I5&#10;cc6Jx/TVJlN8OIg/to7qXpCwsScZsLFhrc2rZ8PPbz1OTdWK2fF1Xm+ZtZddem5zSFv29CIqbSdP&#10;v7zxis3s2jL5QBnglVsfFx1wcpoTVPz+LcT3/l7/2WXdAMqzWYaPnN1fwF4Qf+2TyHXxsb5Tw4WY&#10;X5RT100jaU/k5KH2sLaro7cXGPxqrZAq60ZS58Pq4y3+2Wk8AL99P3E61icmx3uh6ZAWzDUQvx0y&#10;i6lQH7lTNv/Dl9KD3raTn+OsdGyIPjg+xyfNMT9NFo0Xotl9tZkYCYzc+1fbLp6NIPN6gE38hQ/d&#10;fpUXDc+5/ya6WLin77G6pOc4lZ/+jre0PnqObv65ekB281JAZ+MH3WNobWj8SOFpr42X3uT78osv&#10;Xvybf/mvE5/q82tim+88FsAF49e9ftZmYK3seqms/I57v/3tb2IrG2tX1+n2q7japmlk4IWZ3/O3&#10;fLHiPm2nL/qTdvMxt9Ha0InWBg3kTQyyq/PyDdTvaVufqe96da4DxDCzNpKfdm+/kzUcXTlNO0bO&#10;YXPzatp+t78DLjIzZ5Y/Y9voo0ja9Tn9nHaxe+a0DQtArnUj/dj6In/WI6+z4ferbd086noVfxjT&#10;4QXa1VcnHbnjj5/BvT/3RpI1EN7TXQtB+1OoDeCexqePfAjY0j6evOA5OV2b6V7fi/R18t+Mb+SV&#10;fzdzAl/6cVzr0MO3gH43BclVLo82V243Edc6vuzlwx7T17mgcl+H4Dy0MiB64eKp7dLYZJNxQDw0&#10;5vsrmQD3aMk80CbxPIhuWT1Tyv8Ld/2NRk1s6dPY0zVdnj18lnnZGJiPfM5b9ke/SdGuY62d9tpl&#10;1nazafL0AikfgI67MnaUXj491t2tL/RRn/k2fkWThdaH4OTLu/StvsizU9yql3bun/F82lY7QPsK&#10;1titeCKzdcpOvhMqq/aCkxfd/OXPAXbJg1PvyX/KAbVdP8Stvov3Xr+gu6mEB6LrM2mxsk76hJb9&#10;VbFtL9jk2ZOzX2+iTzhlg1PPPQ1POfUreJM/4ekHeA9vsu2Ujy6ftPQp85mV+QEPeMADHvCABzzg&#10;AQ94wAMe8IAHPOABD/g5ZMv1P/sP/vGfdvewu4uwXzoI7Z6X/uHHVQ7seGWH6q0XeSKpZXYQ7VbZ&#10;Af/VZ79KWXcXs5M1eU82FLqLaa/rfCKpO2pAeWlftn3BD7edtj6RNEblqaXoGmRjadzSym7q8cRL&#10;3/Bfu+kjUis3LtWDlA92h667dIFDV+Xpu93Wlrl7EJ6hX77XLzMb+93T3bL4uLL/OnTzoOWlQfsC&#10;2FKIXUe+0HZPeOfTJ5IKJ01H9fDBuZNc+rk8JEdZY+nfBivvlF80BuGbAXY3bZXN2E433KE+7zLK&#10;e0pC2dvvimdPJC05eXpCkIys8XzS6PSEkKeQ3n037XsnKHfu7K4PTV94pl47X0CdJxW23/qlw+tp&#10;oKGpodcdyP0kIDnvfeCJJLa98+LDDz68aL+QSEb4yBsdZNC1MOJX+diSu77Dq83yC11L77Jh/DOf&#10;2sNXi3dwZNCTNtOH6B3Mr+Jd5fsOzdS/O2tCy+NbtLptZ+VtC2Nq4/mKefG+1y75rmPo+bdSrfVv&#10;p+4UVRfMnSJl6rYd+JSdtqS/6f+IHvzBExlbPt+h2w6UvtpvBGwEtVmqrPYXrr4MNCWjNEDfY9ud&#10;Mu9pEvCMwPQ9/HB48OX1rm+/3XfCfszrCmk7PKsXA0Nc6yXcxSAyBp88hTR0777maSB2kMeG8S/I&#10;mMz8WGVrTFrevht39oSH3kG+xuvOvJSMPJFkPMYwxwUy6Palr5U3Aq/2fkiBY6Jj7NWf9Gry9Lgb&#10;L48/urkv1g1x3KUt0PHuyCUvT8JN3GcMPOE19bmTN7RmaLaBy3fTR22lnkJSj+5rbuWpT/Gu8Vp+&#10;rky2StnjWCzlI7R+F+OPrb/ypIue7s0QJUbG5u+33a+nCequ68tHM34cFF+NziGCqYPDR0dpQtCR&#10;u+2mmP5UT6pP2sQ2d8jzNMWKycgK56KTuqONd+z1hEXa0jfrTmBsRKctfQNXW7y7/IzDHtOhvPTk&#10;hfXnL9HFwj19z9OUzsqh8/LP0PWPssYFVN6YKbbungZ0yJNVuO87qK7qVV6ftB6t/uuvvgnvl7/7&#10;8sW/+Zf/Krr49aMP14+x5LjgeDl02wYi6jYmtQt6IkmqTdv6lWBPJMmf40ZC+SsnssSPWB14Yv/8&#10;pW5oYeYVm800PPs4MuPgGAeMCX1kqitN15K+5hZfBNhRmQP0xDZtBqN3UuOI9sk6NLL1rfPXK2t0&#10;KZePXZtunGgHyM+vUvqybfn5+KsuCKTWffal6a6nxxdja+PchQ0g+gb1KWv7zE265dMu9Mid/uPD&#10;n/ONkUumPuDtUzPsxKNd7W/fyDEgyvmJfPTpWzS/gdWXY92YvPQE7U8oH518fdnDzjvQ9r49oLNP&#10;Y3m1zetsbPIrbfJsDPLzyCdjfU3A+rGZngOjP9zne2zpExxs4avQU96nk9a4rzmUodt+Tjr1S88e&#10;A3bPRVDiYKC+atpjNxt9tQg6r7UN4smBbJrW/sgbKP0c/r76IvvIpRNdm9SBe53NSyF+WJqcxSP2&#10;budp9UPHWj4xOXTq+XPKCpW/flRjyTzlg2XRDchZn6d9p2sa7Xl2i2H0ipX1IxtoY4HOuB9xGFs2&#10;tr/k1J6Wn7zPAZ1gxc86bwFtc7YlrzKrq/Spq/Y0D9tvqVhuPIt3TyShxTxE1x78RfAmunqq94Tf&#10;1xacdOH1UUSu86DqOOnfB/d679uVPm1o2b38ynoOC5V/YseuY3OW3/Pc150yM4P+2X/vP8lG0n2w&#10;9buKlAvolp8HYEEsNSs+/OjDCGd8X0fyqO2vf/PZFQANiJz0zwKHp3IDI2okX05okIFzI6mbRBnV&#10;H1dZ2vagMlknl+jkR0fpHoCvfOlpdOlDW2TQW6aP+sJ5QD5BafgH9Vkb2BMvcvPrWtrPgv5yDgBA&#10;v31Cj8zKPeXflxc7uPc0jJ4Np/1sK7TfJxbeRAM+eeflWmQLbQ/bd1hfNBbu6XvUXt1fdSOpbe/l&#10;PYc5mOagutpmA0dc7jIntFIeR8feifkcUCb1i29krE2QGy+MPVPn8e9uGMFFa39uJK0TAPQ0HHrZ&#10;Ub1sRedieHQI1uiduvwCFHsG3/vQdyGtzaosxLXzA+XTr8HV75Fx4ugEq3zxLV5+HP0jp21CTwyD&#10;lpuGy2+DfL/1sK96rRUtr5+178+fp3z3NXT03Ma0MCVJzxjPAr7j/mfxP46TgpvMGRf2bF09IKs3&#10;r0vjTdnw1A6pC2lmjIacLIPlg9tJiXalyZOeWPuAtGug9OwDKN12oD5p+T2ccqRd36U9yGczaMsB&#10;+l5+66fU2u+X0dJu6GvDbtbFnlTR3lfh0MGh277HkL7aRo7jS/SMHL4D2tRXGZeewB108yAXDyMv&#10;4zLYx8XJ8JqMNDhtMzbjOq9E4af72kjasi5d+4JwmNYxJRzLP+GXTlnyUy7GwjG+6/jEBxvx5QIJ&#10;DM3GvBZD/syfNSZDD3PHpjauunVy5iSyr+M5mbSppC5jNHX1Nfta3vZk8YW2ZPcXVJX1MXJYHzdW&#10;pHCN1dg4n7eGTy/lhiOdlFdXqBxAz2RW37f/YH0ZIEb5QYfsMZ0NYw+IX6ZvQL2xG4aMw3miH70D&#10;2qoH+V6bOZcI0DdrTkhr26bBpX+3A8r4C/DVuZnSvtRfLT99+ia6WLin77G6pJUD+AUtNfbAGIoN&#10;NimDHcsT1d/TgHx5UD3K2vcTGmdAHV91DIAycfvVl+t1py9/90W+IwntYu3TTz5dfZpx6IUcqMwZ&#10;jRGyKGUtD73HVJtekHz8yccv/uRP/viSpR8r/en6bi9tpenjyL4uvMfW+lZc+4Qevh8nhoBzuesG&#10;ifVvUqDdOdfoj/xBMgC9/LVkTkH+LdAGiO226TiioTivbOdI0TnoO5LQ6pqedLRvXS5O/fx/YJct&#10;e27jXztX/Yo59fpHL0A7twfWOrpA+jyQzaPxH1lo5WRmLZh51z7lF8fGfkCGcQw9fHTgOfvCJhfx&#10;sXlkk49unAN6Tjp9GahtBe0KJ40PnvbQze/3UPukpwzj1o0kv153fi+SuvpYSpe25oCUzq7Vfs6/&#10;F9j0N8755nq1bc6tnHOixXI3pAx8z89yrNw+lG9qjHxAbWIPG2unG0K+Bza2/jD+FhqJU/2/zZ3K&#10;hNd47brfh2dbNKQPojuO6I4P3soHZ1l5QOze9DhiZKxYJYud2sSfe81AP4m9wXvouRK5tbNwXUcO&#10;SIPm0ZbXsvRlz3e0+Oh8FycQdCxA7QRXnwZqx5m2/KTBZdMzyB/wHtoWnP3tuICz/OQ/If7cPhfL&#10;1hNlUjGvTvkvbSSdCE76hDfxSMlu2YlvhF2V647Olzf0EbxJdlNw0gVlte25sQPqinif68sJjQdo&#10;rM48kHbcAJ7WneUn/HxGPOABD3jAAx7wgAc84AEPeMADHvCABzzgAc9Athr/0//uP/rT7kg92a06&#10;njyyOxp6Pr50DW2nq7uh7iq4+6PMjphHiqV2TPtqG8SfXTK75HunnKxzp2tym1o7lmtH7a3ccUrb&#10;+bh7W9oTSYtn2v44dq3S3L1cPCpeXzvAIzG7xHnaorT2r5/uHld3n1QqKsNfvjOFvVNk51R/pfzg&#10;MWB1ybt7sPX+NHbUt3m9Ab198hx97iKetPQ5mk3S2tiUjfc0OHnaDpwyLno+Xm0LfbQr1l+lu5tc&#10;Wvoctg0eu9HNP4f3cJbd8144PpfOv/U0BFI87DsPxdpjt9kTDRdOGdu8PrPkTX7bPf8uv+NrDJzt&#10;2vc8pbRpMYLWLvQguMpLKx9bpWS/n6eQlqx82faW1d19ba95F5t230fi6vvkk+hHcfoCN1/bitGU&#10;zV/6GD48e46Mrsa4O7WePELnTiM/jF3umPXpq/PuWdtL6bhPA6MzTyBIB6/4n7I+KQPP8t6p7Jig&#10;yTH3KucJqo+qJb90ZUxuvcKDd3J8wMbc/dt3EVf+ducEXWhflqyn+fKD0mee3NJnOYg9g7VTat2W&#10;6oc7ovLQ3S1p/VTaUx694+XX0HInzOP333yzyqfeEz143dX3FFLsnk9tA8qaakdH7Yht276Avozv&#10;2j9xUn9eTyFNXowXyIickdE70tDd7hV77syvJwWUl9+TrL6cWzt2eSIp8uCU1YbedUy7bScvd92H&#10;Gq10yb107D6mjfoB7caSyOI3TyLR7xWrH+cAE/+rG1609tp2fCpPHZtb5+52dZSH/eY/qD1ktFyZ&#10;9HpqeGh3/dDq6MAvJT+2sXMjNeIcbzR2PdE+ifG6+cl606fVsjZsOj6ZPDowwtLmoAHfAr67PYW0&#10;/Jc++5MOVEdpx9jQqvddc7z9dao8dTlrUPROO+tP+Lfuyi2cvhVj57GpfVnyV8wou18HTv7n4NR5&#10;0to0rS6IpzqNFdo4mbstK61cHn3iKeOk2195umq/cqi8usg1Jl1n2qY6qvfbb7598fnnv0v+qy+/&#10;evG7v/g8fF7F/vWvfx19nkpxbKCPHLxgeWP/3zYGuGaQnD7BQc4nn3zy4rNff3bZWjnafecXHqcM&#10;SEMnUG53baX6J+1572qzfB/s/djRr0p967StD2vrk7VlML6MnBUvxcroPNGe/WhzqGtd79ijg1N3&#10;tocF+qwzXgdmmzX+W08k6bqebH06opfktF30jnzjgu4TBORbs+XB2UadNbxrujw+cuTZ7cugey6j&#10;rvXyUBu8lQvSo5FvTnfddqzXJyAVi8/R5QFsBNrDe1p9Y8EYsg0dP0z+Hu7ltM+1Ae1LtX3BNmh8&#10;gd0qPOtLspcfrNOup9C+PsSbH+j6ig5fs8AebXtehYbsTT9Hgd6uPNfd5n/94inh775fcznH/j2v&#10;F71fwZv89Wqbp2h/WO3JHo2Rf45XabaA2vVLWH6y6n92dM1HQ1DblQPpPQ0rpwjoYLU8nfyqjC8b&#10;s8pavnqw5NLJhpXOudH2Ve1UHv9u++rrZceg2N12FBb/WifIaNzyv3UVKJPXtrahT/nw5zp/7oc3&#10;wfLLOsbxQaHlZ9vKL01v6Za/SR/5jVtrAaTPunL/5F38v7FwyqyOk0eeDfd8J8+b6BMqe8m50eZQ&#10;ztuU77LFc/NVZT6Hhba7x5OvZYWTPmXy2ZmHeOuHjlHTxnDzpYvNt+1JN81Z0z/97/zH10ZSIQzj&#10;JICRMBC+LBkLDDBg/Mef3jaSHMClHs98biMpM3L7scZcMAfzOuCawMNLb9oOmGwpJ+SHxRuwkbSY&#10;rwNM62LD0G9nE2nRPUhLrw2jgz/tW76xMtPmGXQB0wnYg4HJ8sG7NpJM/DmxeG8/8j227B+du3x+&#10;74/4fKNyWPosf44G9Beic8NZfvPzDQvP0ZU9nPlZ65afbU9/kQ9bdtLlOfMn9mTlTQieK79HsqTz&#10;77rQAa8lm6eLWvjZyC/TTn/v+wBtgmQzZfNfMiNylfUkD39lFOnDE3rmhpMA7UJPGcATWnnpt28n&#10;DOu1tZExc6104s1GkgulXpCzc9saO5epVz7+GTz7t+qGx2YRAv+UL3odfOffas+GodlXbD/YYy7E&#10;/kHrQOmemAbZW3qwtkGQqNuxd8a61AH7oo9y60DLyFQ+/3IiXqh85Q7wi1ztC2knnc9VOu1u9s8Y&#10;zxjUdv2LX3a+cOnacObv6ft85Zw0KN/V50mt2Q4S8lInHy3riU4OEpvXCSIftt73Iq2TlrnYePUq&#10;tEfa+Qi/wch3ZIBRz5+xg5/gQHXXrj7+mxOpTU+jJxtwPTnmz8StcjixUdC2aH1u2669udAaWpm6&#10;juOPTpTn4kk7fXByFpsBWUPD62JvX6iAlI/syEzJKiOrv9SJt/EDyMELUUvv+GT7OTdrZi5nHNAj&#10;D42P/R3L2qhNbcbXTSXQPrJPW9B+SpX3eK3exUn7pBx9jpfxtpGkfcvQ4N33lxw99ZpbbIDWVX0e&#10;OhvWg8bu2jxi234VKGvNlCnXA/9TvvPoXhwqS5yOHSCvBW7afIwhA9rpz6LXOCpT/9a0R6cf+9yG&#10;fW/71Ug62brjMHU7BWeZtQvQY21P28HaTj4/tgxfeU766uuB2oJ7+h7b9gQ6Oz7SXmwYO2OZfu+x&#10;xAuVFUFpsps2ZtBd02D93JiUrgvOdUGlPV9J6a0+F9G/+/x3Kfvmq69ffPW7LyLP9yP99re/jQ5r&#10;qrZ0aEPmBbvblVfoMd2YfPrpp2lvQ+lXv1qvy+FnFx7zzqttgIxLjnTky1e+NLQP3mG4jqNm9b75&#10;qGllyVcnmg9b3uPOyadLsON6pYPrnHH/iuTYr05Z1zqyHevRytW3fbH6QGJg4oE8a7sbBQCX+UIn&#10;wE1O6GkbvaOjxzt6e7GX85C9hoCmju/vj23GoucW+CrLWPmVsbaHHffGAVn4ISCZ50H6ZMiGJ+M0&#10;fUPzU8daKv4BHv0H9QfAB0vTJY3MQbzsYS9gHzvv4WwL8cnXBmVi+dxIgsrn3/h+9dNxz2ts2vOx&#10;66n4a3z50cfrlR/21Jf11aKXbegFu5+S1cX0p/FcG6AbRb4bl486l9Fsh3h8P62ytDm/I2mEiz8y&#10;9YdNUnawF11U9hx9X1b7QMf0no4dmyf9OvC+7ATy2Xx9TcPorM2nb+vrxX+TVxvo/uE750bLb/yk&#10;PD6y0Ta8eORLz8HskndCzx/UkXHGzLmRBEFtA+TWNnTzJ138fVDb2v/C6YNCZatrXKCrF7xJL9sb&#10;q+YWRN9vJEEyobLacULLygdOnWf5H0Kf8KS/nU8D1yZS4Wh7yqncE98E9zbrL6gvQXnuZeI9/dNy&#10;/G3TMZI/Y7hlJw0bt/f0iV1pHvCABzzgAQ94wAMe8IAHPOABD3jAAx7wgF+EbDX+s//gP/nTa0dr&#10;pzZp7V+h7WL/9PrH646PfHhfvswOuTsNnob49LNP99MP77z4+NNP8oRC6E8+1iDtveqCXjvj/r0V&#10;PXa6CnuvbT4j153MzffTfGLbfH78fmjlw/z6h9UimTyRNORgn1pabGvHNH3wUT40uHhe713i0Nqm&#10;Mpg7ULv/xdZBdU09ls03dnLffX/o8UmeFskvB72MX16+u+TRlV+92Tt7fSIJSBb5dCcwX067y7tz&#10;CFb5qjvL+0sil92bXuXy6Nue4tqhx0v/kiG/yNW+tI8+vc5jAYrm3057py79HJEr3eXbny0PTVra&#10;hQx69cCX5qZw/n4aPa9bv/69udyov1S+6kbyUT7JZHXjB3nFkzdOYcO/7QfGpXYu243j7Q7G6qfO&#10;jJ+mifkSGVPmzkbkaBu+jSN/7SBjnOqRh58tiRH06BVHoac8tLEa/nU3whybOTIylPfXANXli8C3&#10;Xaed82/hhpafSF/pPpFB/y0ehp7y8Ox86Gm3+sQ/624JOnPBnYdJ+0SSsvQHL53BkyZ7PqOyKPC8&#10;ypR04t0dyNDjJ08osCmvTZkvmQOr/Ge76vo08tDmihR6UqSPbXt6xZ0fd689RSIfXjhy0WPk9UXm&#10;GbP2ZyOfAPQ9nL4s4E+/d2zUvyudOmU+U7joqYPxzZKZ16z4xl337/YrLeMDT+LwS2h3Goevr2vE&#10;D6lbTyy4u+YpJOn3391eV8krQQN8wgixbfawN3faV3czBmu4XsenYJk4/4cHrX36Nb4z79CNk9DT&#10;P7ESHrgbctsa25Fmzdt3/drmAvWD+s9+ffRawddffXU9wu+JHvXBqccPdKPyW67sGsfYsXjZ4kvE&#10;0+fB3oXUgF8W18AQeapmYgd//Klw+s+28E08sUVf+KE6+EWZOmPHDvT1ZeFTB9B4ezcVkA2Uu+NX&#10;2e74AXzmKV14+ap6+kSSPLhsm3UGv/maL86fMqjTT+bupBnHQWWhd19g+GCk89emp9to626eghsw&#10;DnwWeuxo+Rhy+Sm6Rz6IfD7Ywvk6a/N8fpj2WuRHAI4nkuQLyu6BPL4DfMbPILybP2O8/XXZsOkc&#10;Izbd8hPY1L74X5v1wdNqaB66bNN3fZk0/pm4kvcrW8ZP/Bo/64Dy+G3ylw7tN00mOnZu+frYmDFu&#10;59gB/NZIv/xlbNBdN1jq+JR1ZeZE5tHof/XNqxef/+XnyeP95qtv4pePPv74xW9++9t9jLgdG6w1&#10;3373avlgPsZPyuwf2U9Tjn+Og+tutqeQ2I7+aP8IjH7ndbah83rX5CM0JQsiP2vnQjwr/qMxKf+/&#10;Ped45rax5mt+zVNOQ+OPT8dHaHZ5BR6P+O/6VtRH2LkB+9qa8h4LtOff8Fszpz7H9pHXH/3gB3pn&#10;IqRXV8yzc+xb9lr/Zz1k78j77vtvh8cTR50vK86cm/VcQ9+j07js8w1PJX7g12CHzpPF7zm3X97M&#10;KM3cZWN/TCP9HV7j8vY7+rDWKWvJ+USS/si/O3qWD/hpZI48mPnleDz+EN+Ogj78I6bo4fcfvvsh&#10;5Yn/xOP4AY8viJ4P0C+QcdiSkh+dIPNj/wqncXt/+gvY5Ul85eHZSM7bb41/5qPPGaMpc0zgd2XO&#10;L17NGoueJmm3/LPGGUbX+E176/THeQrJ9ZZfbdtPgfH5YHTy09SXhoDs65XM+fBdygb5L3E7Mdun&#10;kBIPs1aI6dDfTvnQ1lr5NY+XD9exFy458WD69PTVv9okbb40OPPS5YtVVpvI7/pC/knjgenjIF4p&#10;aFnzP4fRq2rqYzM7J8v2ztOOCTjlO4+KbaPbepdzKrZMOX+h41/1m25+2bTisbZVtjUGkO08AXw7&#10;81XMqFHunAywuT5v+0sOPUmX3vBMOoOf/up42xHcc8gTyPcGzyo/xi3t473YSz6IrtG7ytccBdEx&#10;fLv1ajhw+tnbHb6aA+3XsLO2DN23FtJm0NoUU2P79CvG38qnUbA8uaZOTvnPeZ7SC9P2xPlHBlom&#10;acg1j9K/Ac2TjrzgSd9h+DZWboB89OB97JVncwZOmeVPflWGNu4Z+4GOC3mdR4mPjbdYgSt/KzO+&#10;+FZ922W1+ef/4B/fNpIYkYV7OVbKoutCOtatcgvX+x/eNpLyCpvAm4H/xOPEDjpDexQzcqZ9N5Li&#10;iMgeejImF4jO/UHZ7Ejbocf0oZdTczCYcp/8cgAWjUdY6IEc9Hdbs6T9IiMHCnW7HLAj/PMnQBc9&#10;/PFJF7cputre8OXb+JbsnMSPb+B73Ugav7z73nrtKAv+HEjJpOv7Weijfz4zLItOMpWbZs+NDvkL&#10;5YidGRnvvutkd8nKpsWAvrxpIym/PqJfqasPK/8prU6ftpjtm6FHXDYB5eHln6fBjq88+Ww6Gz2T&#10;4uuJLLnXhtUA/lWGNwWBG+9kWj6Y78u4K+dz5wmBaWdT5uKffrU/Rib2B5WvPnQTZyH5K7afbCTl&#10;JK88G8eWKxaSp2/R8y/xgqbX3FI3I7HokakroQffcVI2vMYwsbdtq9/QkTf0iYWrjNxN9wAFLBZT&#10;GFpsqc+iMnl06+7bJubnICF9Ex1bp83aQCq9cfoLI73DPqmFK7AXsZZdB+ihu/DlID+LZRdD9pWm&#10;Q9oDfun+mpiDf9s66Q4PmRvJZ/+Hn3y8xlJfZgyk9DQtPgdnXdrDyffiO3X6vvla5hP5+1NgU9ZS&#10;Ns6C74TDgp+THq90TVk2khw89HvyAJ2NJal+O4kZ/pwUzQlSTpKGVqevfMGObkZMJq9aSEUGnaAn&#10;rFf55o3J4n5QP5wotP9nDDvR4I/0UTvA9+Tvca8utWIqsIoCbD43R1z0KnNCn4ttvmLjpIFJ6Vux&#10;RMmWP/rJl6Yv7eO0zUlt6IN/0BoIVol0jc+336+TTuwv5wKMDPpsZNS3/JCyoXvBoE5M8k37hVYH&#10;6rP6EOAHbHdhXXle+0HjMx8B3uc2kmqHcmvNB3Oip1PGL99xNnNXPTM6XpnDwZFvfpjf7Au96lYb&#10;3AsumuyhjS/fArrFYOgdxyC+3Q7WxjnHEEHzRZrxwjTFV0wOmK/nRlLWfLT2BzTPfr6NnuG9jk0D&#10;Ta94GlDWcZjMU3raS09MzO36bfFVF/nB5WMQ/sTcinPjpyzzlt82nfhEj13O5dq28MTOgdLi5DyO&#10;NA5hdA+Kl84pr0n53h12sJCv+AKyE79fCctG0pSJMW3Idp74R3/8R9fxrqn1+NW350bSgqzBOs4f&#10;M3ZdQ3yPzGf7u5ZcmLggAbFvLphDj2550ba8sP+PjeZwfDX114Xz5FefRx0/zDmVYzherwOFf44R&#10;P+DV181PjxjkQ2Wh5zywPhRDkN3WiubZ3vIVl+b7sZGEf3ik5i756BEaXOcO05cYzFfrGKas6x7b&#10;jJMbJHhiz/hcW+dH1atOO/TLOddwDm+dsgG0zv9Xu17sRW/+v06Z7/TRNnyTtm/kGB88vifJq1y3&#10;TaTFw6Z1zjrSErdrbgUn73TwHT4avp4DoLv5YXz10UbJNb7jxzXu6wOmZ1mflGsfHwxkbo1a5fFz&#10;N5JmrPrrcoHFHhm+MxS/PjcmE0NznaLd925g7HXb8IgL9Il09XVFP/d/bSTNOH+wN5IaJ2kzdRk7&#10;/gq95mkutCkZuPV2xX/nJP/0nEdsOGdYsbbWDfSKE+dAI6ObSCM3N/U2bT6wKXE+aY8p7DvXjSJ4&#10;jj6R3h6jawNglzxY83RfQ7FpsDQZhXt65YvGdPlduWNUv//UWpvzruFp7MWe8U837tkD1WVjOb5a&#10;8Xim2iWlcORmfk6u63nWNGWTFbNkoq2xEBiftVG/jukQkHvpGH294WqeVO4WHUCzAfi/on/DLtfv&#10;bq6lqPxbjhaVz1fVm3L2mKPaUIYnrQc2wd89nloDevM7cX6cq8DJLNyQ/mxaefSEvNGrz5srzX/O&#10;8yb6hEvGwI1aPq8V9zLFfdKNrS/GHwddOHVlbg8CcVbAQ1Nw2l+6Nn9k7jrYuABisbIat/KtTzpz&#10;2lcBTObWFj1t1YXeawtcFj7gAQ94wAMe8IAHPOABD3jAAx7wgAc84AG/B7Jt9X/+3/4fsxVlZ627&#10;a9mACrXKf3qxdnwVekQ28NZbL949HvX8k7/7d0LbwfyTv/vvhLY79tvf/iY0frvmP4NRlrsiISmu&#10;5p3f4JvxgbIfvl203bKvP/86dHbnXq+dOPD6p9Ijwxbqhtfd2CPnx5vM77+92fDDj+sLCO28f7t1&#10;Te7FT9tO2mqaHb+331663JH44P11l95djQ/evz36/u67y1eBfcfDrt5XHtseSMnbe29vhNtQDjl9&#10;fPXtNyszsDcTufOFp1F2bvK9G2+3sH2Bte2tPCEVesblgw8+Ck2OO0A3qExybuNev61u3/y5DF/Q&#10;+AFvbf9T3/gZKydza/D65RKq/K08hgRGxibF1Wef/jq0cfnxxfb/sPy0X2m8L7/kS14uHvI9cnzB&#10;Hq+0tcMKpuid+n+c8tY2Ak/9uSSV556/8scL22/u0tzGPcYtcrg7LspPP7sDBMTGGfM//rDKQ297&#10;ImGLMaZ29Et/sGm2yQf0pQE0QFbg4CGudzncufL6QSB9XBAb7E4PuBuROycbypOnsd47vqh1y4zG&#10;rZfEd/ZTG2BbuXg2oGvnqdfdtvV6wtBjpzvDoYenfUz5fgw4/jntacyPaHdrgXb98lH+b9urU4Af&#10;9ri7o/LJrz8Lve7grr7QVR8C+i7YfQElVd/8L1YXzQZ3Vxfc2oXnkN+2fNNfIjMmv/vd70Kn/Ku1&#10;TpJCbmiKt2nx2469+Pb7xvzANpROT7IATyB9+umvQq877cu3FHS84s/v9lo6ZR0vTO6Pg9zxc8dp&#10;gHx3owBfuisIwrl9mKPUnrMZx9139ewA7px07OivH5R99cUXoc/Y0L/aHGXbP+Rb00NvBPR3XPTR&#10;XebAtM2dnAFt+0QSuN11HN9OG+Cu/AeffrLoOTa+98EHod2B82XYIDbsfrkL+9VXX4V2h/Iv//Iv&#10;QyvvuIPGmz51vojVynS37ze/Wcdl5R1TcjyFBPjt888/D31C+Lec2Pzhslmv3Z8D6fuOT2Py3r57&#10;nzv5x7EmT3EOGItrXk8M1rfsVwfchfXkCxDbX3/5ZejcPd8xdvpK2jVH+eWTwXUnePn/3Y+W/eD1&#10;Pi6DKx4OOOPTk1j123r6YPXR3CyI1UvX2MN3ILZtOrBtE0v1A/o61zpgrQ+LX0/f3aumJ4G+2ONl&#10;7L7ccUJ/z69C79iO/K1Lv3LXd4CNnnoA5t811sd8FCe9Qy7uvtjzi3N7qkVej0Hh3/FpDP/8z/4i&#10;dOL2myVHPP67//6/H/r0w5dffvHiX//rfxUa8CmIz/dr+3z5wYdL16effPri7/yddS4q1jyhBL4d&#10;n3z9zYqf9ctZi46un3o8Hb9u34KDvJ5SSeGOqxz7umZmrEPuvi+9H3lC6lfrGOHrDeQDw3vF2DRs&#10;nGfu7BjmAz4CUj+AABLPm8eT5b5CIXDI1LZP4jg2fruPaz/MWvXtnuPWyR/3sTvxuWNAfPZYptft&#10;uxh4e8eAJ3I6F/qkEaC+Y+R8pE+tJt52X2Jbz/mnXF3oabw9ErrlZzx4KqbHKU//vP9y2dMn78B3&#10;r7578c3XK96cO3/51Vor1i+QLh8a8+/3+b81fo7Yi55zQ7EF8krXPkbktbKPV18+eO+DfDk8sAZ6&#10;OguIR2MM+OytfZ75/XczdjM/wTevvnnxxbbHmHyz58XZX3OwvvU00mefreOseZmvChkwFl1LjVXe&#10;9hhwLK09juOVGdgBbQ1wbgccu7w6Bcxp9oH1RNI+dq/ACu3cpOfSeTrp+zUufnXxk4+WbWzv2gh6&#10;7OuTUCBjvWW+CaxjPX9wXOqxz5rTY8HpN3Ct84f8N+l66TXEt/YaMn671kBPyPlKDfSMRc8bMy+O&#10;ufnTjmfriddFAb/1iaHwbNvSdttmjHpsEjNeAQZ90gvob/vo/KXHYq/mQ+B4ep1X62MXoKO/Z6+p&#10;X89WrfLWnXNQ2mPE+xPLPa97Pc3KT0LX+TzZuOdmvrx/x7n11pN3gcOerCHbzx9ObPf4Yp3+YL+G&#10;7Dzlk4/XeZGnFjsWa3ne9lsHtp0Jz8s6bIsn/Ce922b9LO2z6fD4dweRfRN/03XoPeVE/l4zz/JT&#10;TsarY3RPb6Yz3lK+x/fkB+Wnq3Dy5I2KvWYa3zxZNOA8q+cGad3m06zjm1eij9hoW6pqQZr9X/53&#10;/6fkKf2hAzNwfl/A2+/eOuM7fUL7dxxg/ujv/MmiJ0j+7t//e6E5wS9xFK4BG7jRJC2T0vFtdOzZ&#10;ExX9476wQeexvQGO+N2f305239sBqmvvvrMvbAbefmfpIv6KvSG+/2EtUg5O3gcG6wK1C8FPL776&#10;8liwro0n/2998T43sHHw0V5M9e+DD2qDjaSbPR0xk/DrvXAruw4AY88Pe+PAYvTV1/vi57Cf/A8/&#10;2hPs6C/7e2LE/h5QPSL80T4QGpePP/o0NFO6wZR+WTFCC88dNOnvLR56feRE6rqYn89oXjT+q+mt&#10;nJzbhtHIeffmw3feWjaAlltkf/PZip+MSzfI+Oe7JXNdmB3jslWBfYwIPCd/jWnIgRh3kbf+vp5F&#10;YZMDc5q3qZsfwMtD2Vlefn4Ya0Pfy6/e2F///0H8w5VGUyR+9kneSbceoHtCdpaDHkRBaby9sCTz&#10;drI4ftvzFE8vKk6ZYswFa8EaAXKg2nPZgfXDY4O1F0ikVNKb7M+4lx6Z51pxLnw9EWF/T85M3Ze7&#10;L3h6AkpG+3u2BV4jBPHD9i1/fHpsJLm4DD08PfkA8iB92QeDE07f8kkvvNnQhTv0IHDAOC+S61v2&#10;9+TDmPzZn/1ZaCfZr/zMMxj+9oW8Xqyiz82488KmsURPNyNO2on4tZE00INfZG7fos/YOzcdrr4f&#10;MYM+fchuENv4cYANH27+szybDnvjzEnnn//5n4d2YfBq+2eYB0tuYoCdPUE8bcjJ1j7uPKGnrTaF&#10;xjDouIPzBG6TayNpXxi4GPCdg0C/zrlTML7dMBKbX+xNMXRPsvn4jPn6lsye3JsHPS4bW78KBM62&#10;4qcnr/rX+cUnnUfL5tv8nTPbJKffxOmH+6L6bAvYBM7Y4Ne+tnb64eyjTYluXoivztkzBuhq3J60&#10;OOqJbF7R2fY7ll0brHdjWnDxXjn82otk8noSfPZ9fRfXin99aTm/da0AjRM+qB/Wq1K3+VLAuV42&#10;mLGbC6GP93H/qy+/fPFn/+pfhxYjn+/Y0N9eGKePO+iNp1cswWmz8fn0V+vCVR/r/2wIbh7yuzlr&#10;LL78Yl0Yu7D5oP0aNTvMw//l5jeOjeFsZO+DpdfR/t1/798LHdv2MeXzz//yxX/z//3/hAZsBcah&#10;8cwuv9QGxHI3kvi1MXZuJJHddXL5fI3ROV/OtmdcOWe7vo5geF6Xx7/dYZssH+3YsKH02eHPD3f8&#10;i6+ex2at3ccF639t4Ieun/fQjSTje56rF7Ttq3z63g0LG0nfeVUQjN5ufK+NpFtsd9yfxIC43fHP&#10;Px2LE8ZTO8JW28bMk9ietOtJ/LBtOOP8LL9v6zUx8O7Ld1988M6yzXGyv57pXN7GKvjm1dfXRpLv&#10;5/r6q7VW5NWhff7veGpTAeRrAvb5fDYIXi0eX2PgohYY048/Wmvm+3OO77VM8M7btw2IeGGfp+WC&#10;bdtsTej1xdezbn359W3d7ppz+tka86tfVdf7TzZ2Gyf3G0m184xbcdLxEsPdLHg11x/dVP1q5kR9&#10;Je7O40jngteUbTCAH7/74cVP+zz8k5mLn+0bS+Klc1Of2i9j3nG/BzrAafPJ71jXNefcZDnj8LTz&#10;ZzGzbQDV9fKlDZ3Vl1MOv9b/1sOu82L5On6xcbvWetL1Str1jQ87f0/559hljmxdoLbpY+U4DvdY&#10;/NWXX103UYTXvld+G+cNeyki8Kl/Nu1YcPq5x1zngPW5c7rO/ZOf7Mo8y/W9m93s75oDuonmuFcf&#10;fvTpJ/kaHGDT2auygL/Ptb38pw/P9eGMMWUtx9t4+NsA53TtF+jYSUuD0rULnPF40icP+H1txXbr&#10;lL+JvuC4/hA/tfJn8ndePJzzqNcFgW3bGpEHPOABD3jAAx7wgAc84AEPeMADHvCABzzg90C26v7L&#10;/8iXbQ/hn79JobtYpe12uwOS/KTZ6YPvri/Nfee9d1987Au2h7aTu754e+o9+m5Hc9rB15NAeux3&#10;Beff2tXc+R/tpCl//eKn/YsJKc9OmsYy/i36x+/XF8CyA8bOl3vnMrpGtg8d83HXceXpPXcCh3Xa&#10;5ZG0+dMe7Q5CfKF8IP3f+eDQdpWV66+7Buqh3dfYI7/tSV/6Gf3ffWdHMaJTl0d3B+0K2xmEHj2N&#10;/atxwFisO0jbLv4Nz+vcAVmP/i16wdqtVz9Wh147letLv+gkmw484DYuy6bIR4/dsW3ylz/x937n&#10;lrFKV/sA1yYWNj1+ERfKbuP1tJz/jMG6Qyule93Riu7Rky+S3Pry2VutHTOZ0LIjen2BI+Cz5YOd&#10;vaUHMrnwxP6jYpF3csBZ/gSUsbZ0YZU/ATJOfAbYYkxLx5/PQMf2qe1P+UvHtz+uL7CEifNNg6Zi&#10;oeUn9q4LkA+M+j5lo8TbjeuO7IzlzH1PJCSV34h/pbvcWIvHoScTVLatWm6KvsH50x+2WJvQWS8m&#10;j65d7bNYajmZ4X+5v/h0ytbcXn4gI18mimfK5cOTNkue/BP02XT53NWwnrb+ussx+j1Fs/q6xiK0&#10;PvMHX8Qn6+4bXq8tuDPrdZ+vv/wq9e6GuhOddnDEx4fJzj+qfIZeNtzsZl/HXeruUMsu2iP9cwxY&#10;vpnjwRwvshbnUb71Ra3mMcBfuvJTtun7GF52su6wdY+7+t45PMG6xBdk8JE7ZdGhbvyBZif7Um49&#10;4Jbhp8NdxKx9wy/Pt0Xyckd3fIy2BuXR4b0WpWwQHXkjQ8pf1euJNrHi+OBJlsamvP43H372Tfva&#10;xgY0Hew8y8srj64cMqXu7ilHu+uHt3y1nUy01F1fZdZa+fZffddfMuKbKVeXuT3pMK0nBNgyfuZ3&#10;/jeXxHDifHQXRkzinrza1fr2zx3y0v0Vm9hHJwEFMqZtYuln9MozJuX76byAsi2ndpy2dGxK82Pq&#10;h66ctJl6dq7Preyt4ZOfgkFxuuPHHJ1+iKPcAdy+vB3Xxgdjt3MnTfO6Jb0qZm7zhyeDvLapnbFy&#10;Nzvr5/Ck/fg8VAoct9exu/3TL7S47B3gs4/x2QB7yPel2fE9XdacoUW7rxfIOj02ucu9bPs2a5F8&#10;n0gSP2R6pYEe6+gnnryYY7fH7b0mwT5ftO1VINbXTqm5os06x1xPDUTOyPvkkzkXZe/4yjlDfLJ1&#10;s5/u0pD/J1n9HLzRq88EkSefsqHFsXXunbGDTfxGP/R6U+ea1Ct+5HmN21o5knM3mKIxcdHS4dGm&#10;xwLAvmXLyl906ycJzmd6scd1+iSujP/wZJwmlrRZPDNW6cPStY5dY7vzfLT1e3ACLU+vQjrW3Fm6&#10;+kn8DjoGlc56ODp1TpuUT5lYKJ1x0Q6yc2yuvI5Ly398fePPcdD57ZQvP661MNcNfkVsOpy8NUZ/&#10;za1pq689r0bHdyPPXLqOA3zLHzNOZI/C6FFnjPPLy1P33nvv56kk5Wus5zg4MjL+U39Bxpiewcw/&#10;2dWnjGEqPMk0Me0HaabIa4IrjpY9Xl+Dy451HlK/AHT8PLzhmbZsBcrww8QUpGSAr9HGxHwmhG88&#10;hYVWLr/VRDb/pfWUmTPTlTyVETvnWsSTNcvOpZNtkJzS5Nb2gvaXXdGz+meOerKl6xm69kI8Z9t7&#10;Oaee1tW2oKfQsIRv2k2ijesDMYH2RK3XR9F5hXPotNFiy2zfTpr82lB9xrUpxE9+197E3iHT/FVm&#10;jdVfbTMu4nlsie/HFvyxZ2Ng9IIn+c1Xu6DydZxY/KXJpK+2FFO/hISvMiDbIAg9vNpnjdlo3b7W&#10;xlm33/XWDp6J8TzpP7RjDgTx1Y5nde0rvec52rJ+6J0CvPz3Nw316Ui/7Fl065Lb1PH/NI6lV/6g&#10;pfGnzEhJHv3U16Ul1ik88cP4POVZuxYNe/2efPjXPMuTnHtcS/f4jbbWXvN3aGtp6GkfHUNnxfsX&#10;//Cf7F9tm8zgoieI9kIGbRhlEXJg2QEB/eKJA5AA8IiaQTcpfvXZZ1nQ4LtOSgg/cakKjCnLT6Cd&#10;3CQMZ2iZtl12gXSErr3ILjuXrbvpBXH0LrmoLQdvDpSTT/9GpjoTIpN2yvCsi6LhCy7aK2nhGfR6&#10;wqKn7ybM1ZYC2L7oqpOyNfFWyTqJWQe/teAaNO/dhmGw/Qa3X2S7+SOD76BKjgEfBBnHvQiqM07x&#10;x9B8J5W//KpgQ+sWvU5SEkjKyl8DN538VK3yG3RcYMZL+0F+eq5c/jrx2P3JibaTivn0xKOw2iGW&#10;nMq4l5/ygdWHVa7tDRfLwrP8rJt/G85+PSm/kTfYfME7/9xkwJ/r/Bn/BjzmQen0cUNlAP0tfZaf&#10;/KXx8jceZdcB72gPynPiPT8EZGaxS2YOFLqTsiGyMN0WvdBieZdbGDNe6pKODat5cLRE7KnTuOdg&#10;ZD7OOsWulI1t6NrVPjvhbjkd4Zc/0Im18dY/r3ctntvJwdVmy265T+vu0XcPnBfSgJ/yyPHYwcfx&#10;29Dseqs+mbK18K+LuvUz/7Nm+B6QudhbPnRR56I+f9Gzwij/ttc2vXXXDrbVb/p7biR57Dm2T/88&#10;mmzN6/EgfR4fRd+mKeL76tC2OqpPu4LywmoxVhroDfh7wgEqQ58d/NDWUSekl6xpT4d8kD3z4Uf8&#10;/Oyik5Z1sNxrjgPr5IP8PWVskXYtlGqIbr8BPT156gZSUxfDfAnxsA1dn7dPaMCO2qmPymtH+UHl&#10;nDJrA9rYVa48IHtdPOzNgjlxRyuTT193v3t80n7Fn/iafg/N/6xQzhFOluPf+UTX8KlXLo0dif/b&#10;HDj7AuhjA2CPMQV8fm4kadP2fHxP4zOHkw52A2gbsnhCLhqymQxYmk+Nkfolv3Im71gzIAaerBuD&#10;Laev4xactU0/chGufK91eF8zac+f2DNrjXSYPHue9jaSsnE8ZfyUVwymfRDvSQ+QPxoip/1qX83x&#10;louZ6NowEnKxafOIfTasv/3GptWSb/zWmmTNGdsm/W7bZg2yQWQT0HjS9cmnn8SXNpQ+8prnqHKs&#10;/87G93xsAveVRvbknGrb5TUf44ruppLvkfF6mzHgl8Tt2NUYZnNpEB8PLjDea4xW/43pKkNfm0hj&#10;L5vfdvE8F0P6sfKdu7d55+K6mw75jrApiz8Nxegd6UvfpXPF1ulzZfLFJ0DULss6NCnM+OrXVGVz&#10;Z3CtxxNbg41Jc1B/HNO8vrWOjasv+JtfBs7ftFk65kP3fJauFU8XPYhfe/413srwd6MpMmLz+rT+&#10;Z/TwahM664vzh7FiDJjRWDKsOZkoUyw/yFfRO22MX+RMnj/b5lp3to+zIbTn17CET12+E+q991Mn&#10;tX4aJ2uAfMZt6irnBut4RA5Iyo+bx3zp3BNeZEbW+M2Ghu/PUR/ejIdz9SVr2Uje7bipvt//SI62&#10;0hO1htqbCxCddWNvJPn1MQiooCdoWMfPa1PpthZ1IwlceoY//jfWd3T5CmSA6gHmvpsZ7LORJK+9&#10;PFlAu1NO6cpQf6L6+iTxAsHwqwcrBpacjPH2f+bv7iOIjGnDJoiu/fc2wY4trA3Wr4z/0LUP3ZsJ&#10;8s5HoLHV78Tw0NlEgtNu9+LqwwlX2dHH+gfU5tLlK7b+4oN3vKC2lTZPxffZX/7reci777+X/QHt&#10;1TtvLG2dn8yK58mD2gMuWzb9BPDgHR3l/5uESiRbrCy7lPez6k6+i97I5jfRJ9T+HF83PKEPfvGS&#10;iT2Q8tL4y5d5u8kZI23w9rwNXuVD9xgeWvnmizztBm+R/oAHPOABD3jAAx7wgAc84AEPeMADHvCA&#10;B/wCZAv7X/zDf5onkoA9q+ye7Z3v0uedvZfvvpO63An64IPsFtph9ERS6U/300mwu4wn0GO3srtp&#10;2b3cu1uvf7jR3S0L7DQ2NYVTHF37bgCsvvJUxj19Ytt217gp20qD1rUNuneP9b93Ks5yvKCpHfX0&#10;b/C77xYNs+M3fYa5k7bp8oPKk5KPLhZOfunJ07z29a/8SbctutB6g9eng5IfllWuP8+MFxw5xcv+&#10;wT7Cbef4pC+fjQw+Of1yYvUOc3SBU/4b6cG2uOwdiM5n4Cx/E/3/L6CzCGq/vD4WTvrezvs8aNkp&#10;F/IzUC6+T74insu/kxbLfyLIkwqAjpnvHU93rDPWxvyn27g3BvIKyKbbJsjObe8TGHXWKraYj+xZ&#10;tq07rujahJ5M5OFNfqBzebVbcjyGizb/fClg66yV930F6oCy8O360mc8AjbE/5N6yqhjod+rfN0p&#10;qC+sFea8pzQ8KVDaEyVkle/yz+hb9OjdNqNH8mVbsX4r3acV0E+eSNp3meDNzzcfotuu5S07sXXN&#10;XzY/A2QZgwDeRU0bfd6vtk17/mgcKHPsyvjvu+3K+Cf6xl/ufNLbMQk9dYWxLPniZeMk6JM/9Ojl&#10;E8CGPMGqbGzPE6xD68vpN/knOreey86h72NVe/6QGg/YvFS+PjvHUfvKEzdoPnM3uOW9G9x4Ul+d&#10;yspXGjbm6EED+vAA5eVHn3D2sbL6FEnpkwd94unD+hSkfmJ+0esfGZkN/g22jZSMjkvvHqPr08pu&#10;HEGBkz6p2/696jZ0vWI7X0pDT9/a52LscOd/Pr7M/V3nOpNaO7//5lX80SeStOWbxnAAL1nI3fd0&#10;lalkj43tS56g2THZPuLRnh7y/fqVL/eWX7+EtdaZqNt8eY1tbNA3X+j71Rdfhs4a9d16IsmXq/72&#10;j/4oOswDr3nSpS6v5o2s8A+tHJ9X2Ngl9eSRMva2XFz3tU36+joMuudU8uj4ZNsr1Sa+2TS/AL6o&#10;fxIPQ8c3M5/0QZ2nkBoryr3yJM+faPK0N27AOtNXtOZfykCfjgGJxxlzZWIquWmvzRUj8wnd/IF5&#10;Kmigsdb+gfRl8kqWbQtB+bQpVF/9Jz2xOs825MDW189nG3C2KZSvaduuV7UrZ2R+t8Y25xSTr+xC&#10;Zehv5dS/8hmT+nvb2/4DtHprp9gyptLziaQe+852taP2lw4MW/VoR07nJRrWLvEEgSfitCELVHae&#10;mNtPfllv+kRSdRTUp81gnvCSjj/4D5+1B01veduvYl5T2jL9YqqndVYfVvyn3dTluDvy8krpzDVy&#10;PWXTJ21GWBB/bWw7PMp9Gbkv2e5rqbC+xAPSlpzkFtT2lp3rsLlrzOJz82qYzv5BfBB0PMg7x6I8&#10;+KuvbUDbgPIWK1Pbk249uv2U79qFbrk2tFkjlBdOewpnvvRzWECTc8qq3pP3TE8eUJqM9pGdPS8J&#10;7dW2mUvojgv+tZ4uum1POG0AJ31C+/A3DZVIdueC/6MtNDj1PmfDvf1v6k/r7vEci9L1+S+XTzrr&#10;JFpcub6wBqzX6ycddH3vacS1NnTuolcdmrxej2V0/qtjI2l6nE7HQTN4oWeBM8gG2wEtr7MZ3JlQ&#10;HiPugdMvfWSiDW8fV06bLednMB1ZyerozlhJNnlzpvLa5ZMLr43oS5cFVToITr339In4LxmD+iGv&#10;jm2tA6XPdj1B164HGHUmgxSSo00HEDj4X6+2bT9Iu7jLFwt01G56SxfbHtSHygE7CuWF7C0vutB2&#10;oPVOTnoQghZpMLn8fw7orX0nTddzdHnIF+j1QXRK649tQ/gnC68NKTLfQFf+EnHE1r8FnnDm7+v+&#10;JuDUyX4gr1/3NLi34cyji4XSZDf2lDX2mj/56lNpEX/LQdIx10YRsKD9tF/N6OOUcC1om35SPunE&#10;X/P0xsbtg8Kp71q7DnucMFu/ahssLY4biwBtDZMueub8bmt+dyPJPOimTBFITz15lWDyJ6Zu84KO&#10;afo8i3fp9jnfR7H90pMMfpL6ZRq0k67z4r8ygT4ERl3s3nqT33ae9nUd4z8n0aXPjaSWo/FLKzd+&#10;mzr50kBa+tRbOOnKAidvH4E+IRdpg3iWv/YantcFdhwkv45jmvOj8dOuv/gzjX9mT3TPp8cgQEfo&#10;cfETP++2p51syGuA7Bg/9btdaotyWP9Vh7R9aRmoP6Nj5OlbT9aah+jzOIXWhiwpaAzRk1iaC3jA&#10;N+JJOZ4iMO7K7xE07shHA7pLs6W8tQGc/S4vfT1u1s57n5Bx4unD0qAXbUPd6JFz1eMfOyun8U9G&#10;YxvqS3jEVeX7O+SUB120xvTinu36g84J2i6HT+Rs+V6B9XqU+LN2fvvV12nvlda+bnaOV9qP/qQH&#10;HTvZPqgvjQf9O+c1+2PzyKqddNlIYnvWmYkTdGyeDzqv2U6dNtYk/LFL+fer3K9d/Tt/9+9GZ37m&#10;efTSha+xZ5ytY8rZ6FViNpk3fqmtcc1m5aXx09/v+aKv9pOPBvKwoF3T9v30j7gwl6NrbP5g1n82&#10;+O6U1A3t4lq6/GcjacUPWb3wYFNvqNBevTmfzabhAu0giH+nHn9tdmHw5PsvdsP1atiCqb10UAMj&#10;N6PV8ptthdM3sXew9E3/4qn9oHTlqm/70oXKuYdTR9uW9l1IwPejfv/tejXLmt/YO+2pDP2tHOOi&#10;HNa3tRUqO2loPHtub83rup3xPsa3UF10SE/AVtnaiqU1EE/XcygP286/2k5GUnzvrD5Jc6wJ69IB&#10;Ti/HtuEFnRd4Q88apE11oNVVlhjp6zzWJL8wGzv3jXxS23fyzN/ON5h6NpOz+wXkQdvi8ytyv/vi&#10;i2xIWTfSfto6Rsd6bQbbtmVJwa5nV84DR5+56dfI+JwLnINqf4/agI7xPY1HXlpom9aB+vAe2xbd&#10;daZ5aXyw2/If1Cblg5EvrMZ+PAVtO3agKUCrL5Quz5vq7rHQfHk7dqVbx1Z9ZKfYNH9SNrTX2+oD&#10;Y4Qfzc9odenrhuo64bRJ/T3+TUMlkt010//RtuhD95v03/ux8Ca6fgX17S/RnSuw5UH7K5vO3BxU&#10;f2Lmq3ORoW3ikpVym0ibPq/FbtH3gAc84AEPeMADHvCABzzgAQ94wAMe8IAH/AJkm++/+A//8Z/a&#10;nQLr/8Bba1dtkW+9ePnO7VFJv9DWXcIPP/ro2j38+JOPU2bH1xcfXjtye7cUXT0gX+C087fds7Hh&#10;x9uu2ipbdO0BpSK/aeidbl5pd2vv6XtUd18G2NY6tpQGUvnuKKPttqKbL+SuybTPLt/3666vO0me&#10;SGof8agvj1TdKa93xujsUwCtK107ISjd+pYVzh3f9uVEwJbCjz+tO8NTmaT2HxF0tQOlpbXhtOcs&#10;P2lQX93Dc/zS5+jiPZB7yj55znZvwhNOOfdyfx/cy3oOfp9e5fpbOOnfJ7/2FhuDZxwCMstzymy+&#10;Pi+KJWl5k86fuR96TP/x29uv5+Rps0ntdPcVD5gdcvnBPK0k3fVNn0OyRlHoQson9STCpRffBnfL&#10;TpvNDZgnRoL7tajdP3OwkLvAW9Yplyz0jF6ejCtUh7quh+y71gF3rLeMU57UqyPl751/dxfcya9/&#10;zrlDV7FPT+TR7m2DcUly8IV37IWgfSZT3UnzTXXhK916WPq+HJQ+89UL0K0vrR9seA74pfzojiP/&#10;awPbn+GK7+Tx9gkI8q232uFDp+27Q88xr3eTK2d9efTyxb299U+emi095V5zQw9j4hKd/KYTB4Mn&#10;3TpIRuWzgU0nqjvLTz51tbEyxY08PeIHD1BeGh8gy116UHvgKQ9UHtCmNHml8bQ9OGVVXm1Tbo7U&#10;fvnS0hPbFkSmz5a9nuYwz340eceIbfO04aPKu/ejGKof73Xlk3T1CV8tiOwQ85c7g8qO8qP9etXo&#10;1qfIQU/8eCoJ/OgL9b9Yr7OJX08GkcVP/ANiy34CMXL2K3he7/UFy+TqU+8Su2N8PpGEF5BpnaHL&#10;/OgTSR5994Xb9KbP86kN5Vffp6XyxBW+ketHWf7e3//70Z+nfGYuKG9btPbyfH0+heRJ0L7aBjsW&#10;bJZqR4Yv6q4MGBt2HshDQF/7S05jQHqed7FVvSeSvJ4RneNjvGk3+PZbU2asprxrvi/XFmvR/8OP&#10;8Qs7UrZfExhjwosH1J48vZvjwaozvo6Xoffd49wh3v1Lv9IyTQzM1T+oL2ryy4oo/FseO8iHaOtA&#10;UVnT2iEFTZfsp/4E9TO49/k9xp7NU5tA/DA2q8sPSny1ftUrx8+pu7en2Dw55Lf8XhdoXp2+SMWY&#10;GCjd83z1xrztyG9aW6pXOpXj9Z/rC8+MIyC36RmHeYJwxxm99bMyT8MBKX4yK3fJvvki51CT1k5p&#10;dE4qTrSv/HN+lfbF2vK+CFyMT+Nl3+ivTn0n+4yb06bTb2lL/0DrgXUG4i1P5trOlwanDIAuH1t7&#10;HPc0cJ5enH68NXN0uFZfpk79idq375UDgTo8p87aAtBnX/EVmy8fGm/LAN9BUB+qF+fK027aOG6h&#10;R0B4K6s+BGhlhZN+DsioLb/Eey+zNqPprA31J5nWzmsezfp5PZF0+Llxhm7be6DjTbZpd+LfNFQi&#10;2c89kfQmqM332PF5Dvmz9Wfa8l+in1t/HCM6//2I13NPJOEtv7RyOqfRtQNmdP7L/+if/Gk66d8B&#10;t0egZwLtQYUOnAbe4PqVDYNv8+jjOahn0Ifuo8VBAT8poLzgoJV0G7QzmRjPQWUYK4MX2ZO96OQP&#10;erCT9JfoXyoDHNc6tpYGaCjoS99vJLWdQQBoi8Lqt0BZ/eUDuuqP0rCTkLw+Xgu7kVQ9TcFz5Scq&#10;A+gujuhO4PJIATvQy745GONXseunYpQuEpw6Tznty1n+Jpqu+g0oK5xy/hD6xHt4judNtj2HvwS/&#10;rx6cPKfc34eg4wLYWTjpk/dN0DppURzyf/PiRArq2wJ9UHlT/OjaW5ucEKetRe3b49dzZj4svTMv&#10;JsYWveZC0r0AomHrgwd9yZtPL9oh/dL5l/Ly1b4V1Lfxbj/wSi+cfrV/PShG1s9W0QXtN/keAS9c&#10;7aa/OREeW9jfhVv54tj9YTt66rqRxDfXBduU+c4StHJYaJ8g+6Nbfi5YF73sKT7hn762zPoA5BsP&#10;pQv4Qetg4aQvvwyU78TWl275aU9PoEHrA6P7lJ9xM2Zvr5PBK88XU++iDj/f+VWp6vGLS+Wz3kqh&#10;7z3hi8pax4Dp9+iVP+1F4wtMvrTy9+d4Gph26ha5/CaFiYWDLlR29V+2TUw2X91QGd72Rx2snZVf&#10;WhyqByddG8jpRtIJ2p6pdqXpPdvf80D6C7VPuXblE9tnHbr5picWhjXztPKyeQ0n71xlpbfjIBv5&#10;k8zSUnj6MBuE1SX12RsJtOvl6unNL4AtoHaSETlbX+WjW++7SdA/zFy3kUSeE8L8UttA535kat+2&#10;Y0te8UjZyNzf66Ov3UjqdyRVd4E86wxdNqy+2t/HZB36wa/KBpbvgXjpeY5fguomF7Cxhe+zz379&#10;4r/17/63V1zy5d7kqi60NpCvbST96le/Cj+6G0nqTl+1nYvQ83u+Mt4HDSofxEe7ff2CJr/nWvzX&#10;X2qzCew7khoHtzGb+BAP8mJAHV2ObzZBHN/GN/xz2dV0bNFOWjukp82+m8JrBngcD7spEPk+aIx9&#10;bXP3KzZG5rLTubbxAzkG7WMu/7OtadGYnnWgKXnalgZ00Qlad4L68kjPsvRhEH323blDNtQGXnnF&#10;cuKfPTmnGBVs1K4+PPVWTuvYXr2Vf/Kr69ieMWANOM+9zzEis7JLK5cG57NVBi792QS83fwoVnfp&#10;6ioC8xsPUC8uQXU/i7VnEFSWGG6fI2vPL2lwaHk3U7KJlEZji2REkaffjRVpaXX0SCu7QB9gW22y&#10;BkB12p39L12o/YWTl56ub9J8JcuUre+cMqf1d+bsblMkI30dJKd+uLel+iBQpq6+Vq7sTdh2QB7w&#10;l7by9SG+lqfNpOYwOh7b/q0P0dL6E1Q+uKebL912J10o7wntb+m2YV992FfblNlE6n6Cjbwem06f&#10;y/Pl7wO899jyv2moxBzzx76lY3Su4sBzek8fops/6foPdM7A+hOe5Y2HP5SW5lpp0DmDuDqvneDJ&#10;37nb8rOueIveBzzgAQ94wAMe8IAHPOABD3jAAx7wgAc84Bcg23z//B/8o7zaFpx86Rdv3XYh3SlC&#10;22V778P1tJGduI8+/njtGL6zXmfr7mF/NSBw7MzZyQqMrNLk3soHS9/Bk92+neLvnfygOzKTnsDW&#10;N2HrwSVj8NxxswNXUH7yV053TNv/tgVS7dw1afmNHpmDkTO8vTsE7BIqJ9NdgMr+0N3C7XO748p7&#10;JzT0IFl40OAq3zxpr2znz93fi955NHTHTDr/xu4b/QSOrEfzZf2na8mpfVu+OwJoePEPcl3cNz4a&#10;vYt3yWm7U2bu+m66MvOZsoL8PShZo7Tg7O9JP4dvgo4xLJz0c3DKe5PsX9JZm9h8QvWebVsmvY9z&#10;edhdaKm7umg84q9tyGzb6q8NTfG3vHwcTl7KJvi/f3X7daE+GQC92ial77TtpJuH+FvXMk8wybc/&#10;kTu0O39jwMUf3WxgxphYm6F+BKcvF+2R7k2nH9tmcksXKyd0xB/87cPY+cN36+40m9yFkzIor0tt&#10;GaCpdQ+tjTGqPE8kVT7Aw05jEZsnNcfRU5l15oIlOlA9AH3Ko0ceXb+WVgfufVs889pAcKbF+vek&#10;25fS+nPfLrDlz78Ma3iD4we+iD9ua/f3P3w/a+qmx//KPcLfp1HcLctdzb3uoqUwr7oNX+/Suuvm&#10;V5zo4mt06vIkwKLZps4TSZfdcEN9xIeJ2Ulh7r5vuj4+/XrJGpDWX8Uzf88LycDT8h5jlKPbbvVr&#10;5dXBe1sg3vLEj9OutPagNuFFQ3TbyoO2A3S1DShfZbR967VNOp/a+cSHKocXbQzZOUyJE3aSQ0dp&#10;Ok49J9CxUsfxY63aKd1Xm0MW+TecvFhVfurSZKYVGXki6cv1RJJ+uMOIRx6mzcjSB+Xiu3d9S7dP&#10;vWOPbswDcqNrYtBrs+y3Pn391dLrSZCeG7AzXxQ9ND6xCvD8+P26o+71tQ/mHJKOX//2N/my7fR3&#10;7PE0RNvSp1wbyC6vs/XVNk9NQXXtM5CyGbLT2lgoD0BrV6ye6jz9UP+gE/e7nM2e6op+n8qk5tQ1&#10;/cn4T5/6Ohvb+DPHph9uT27gFTg5F5yUP/ME07TxxGl94wvLQ0+5/Hq1a/SMXuW0s4UdYoa96Wdw&#10;+przJMbdnnjveZ327Lt0DS01nk3Zo77rEVBXH6sni+wTlJ1Yu+4RVG7tILuxhH719asXX3z+RWzI&#10;uYPziW2Pem1qJ0TDyqyNkTv5QttnjLdvjLt4KC0mQG2tjNpJNlrZiStObvbggY4/UJn2lVldS++a&#10;n2wqLhvfyXEJT8pm7dD2xPl30awQJykf0C44x8P2ubLpv+mRDg6vPJni9JI7Y6NfnpZLX5zXJLYX&#10;PZqiw5rY4+C0jCxyx4jJjdhtEz8JUn5/dz8BjM6xdPjzVNHIozv2rKHYflhPtSh//32v634YHzne&#10;eso4/dqvn5LrSWW8Z3/PPJloCFp/Ap4CumPc8vob1GeF5uEZG/JiGgL+vmQO3zjzsgOv8sq4t6d4&#10;5k/6Pk9O86D5e1AO2dX4bR/Q/AfB+Wrbex+8lyc662d40njkqx9UV+nn4OQ/6b8pqMSmz9lRO9+E&#10;/HPS9/mmfNj60vXzL9Fi5yy/z6+ymZdTrux8KilPuZb3bHeUx77dJiP7n/+Df/SGV9uWm5SbgMCg&#10;9CdanZz019lc7Pi+pAy6k/PNH9gDWSeFhmNAgTELpsbOyjPwJDj2EI7Em5xpduNY/L8Pywcu2w47&#10;2XWzbdWVH1ROF5rSJ2hDhoEEJ73U3GxpeWDrsmj3hIbs/loEtAB2onVxl9aOym35xbNllb4m7aBN&#10;K/S9jKvv89cTDjXnaO3qILk40JUTmcrT9qAH14nN+jyBUdATn5xYh179uGQe8s/y4IgInvTGwMF7&#10;tn2OXuyr7A+Fk/dN7d7Eg/4lLLyprMB+0LguNLalFgj1a4G5nbCeJ2bi5KQLp686FsrwVDdQbs46&#10;cQ5Nx6vvUkemE0EQe/Zj9qdtLZee2Au00F30JvUKgHaLXjpDT72LFnzqTxudhOFrHy485su5kVSI&#10;/cds0L5w0uIXtD9J2TS+rq31OfALI/eyhi1t0Pic6ANtXUwCstRDdnYscrF3jEs21QZi+U3Nz3QW&#10;qpN8Mp6j73kA+h7wVXbpE7Ut/Vxc5bWdLR+Ud2dS3zw+Y0gONM7K0ECsr+PWnLiNP5XTw/8XbRN/&#10;UiewH/rZ77kotgZfJ7jbLnR97KQXnfzWiy99mtQFamwssmB8VeRH44pO7G66/oXg9AN76wu60l+2&#10;HHTT8sWGAWnbq+8xBqDVgcpqu9MW6b08QA7fAGU9oYRkl67c0tVP7kmf+s82eMrX+tO2+q6+TX7q&#10;jE91eHURuGDpGNFx2Tk8p/6UDZKzNJlbS0cxdduOtnMsa6yQV7861q109aXybVLkuzEGfvj/sfcv&#10;Pb8s25of9M77fa7LPvuc46pyw3wFGzCyAQnbGEwdqMIuGxmBQBY9yxYdJHr7M9ChRYMuEi0aSEh0&#10;EUgIN/gAqCTbCO+z915rzct7mZfXz+8Z44kc/5z/d661yudUh3zeOWaMjBgxYsSIS2ZGRuZf/fT6&#10;3aV55gO+HWMblJ56ePFy6J+LILxa4DjVKQtJ9O1cb6Aj1yTMSVmwvmYBq18ZY86mJpTL3JaFb+zJ&#10;zY9fmdJcjE7K5wEkZfBq25//5V+4XI9VUcqlXVx/bJL9yM/X2TiOzVXGdi7L+YvyYwM6AbYF9id2&#10;d7kQZSXM4hFlrU8KaDzHhx7PLIBJhzzhMkq/yqriKNhEGq8AfpDvqBtzTB7ScOPtc4Ao/oQn5FVD&#10;8jtPnyMIc44g3j+HL55XwslUdVW92jfYZB+7vvSDqiv6GSXlw+qryOA/zim2WTx2EkLxqW3tdEL0&#10;JQ4eXfFd+WTzN2T/YcOOD6En9qCXcgB1dX2V/l59/6cffnIaixj8ipV55QOTJ4TIl2P4fVlTBpvo&#10;B8SnD8LjL/pgQBxwWwy/QNFNuKj7SmTI8+FT+RRZQNlg9kPGMTZQvo9nKMIOj3fxe1S5zS+ubEdH&#10;UY01CB2E1DPpHPvbbe5DmitZ1JP9oBbyqp70z/ievp3vXZZ9NceSn7oAz6VjHNExuY/kOHIZ83yX&#10;jDjsIQ5d6OYYUDPnY37T+Rl/cN5mo0N8+exp8ffvMb9sdWSurTpWfVMOFFtIB0knHhBOnvT0B46x&#10;M2kTiSecfPwHGG8cg9OFJPVfZaEsZXI6PPnQsS93Eki9oMmDhAB+6rkLs//GBhC/kTftCP+YhwFz&#10;A0r7fspDxIHoA5OfSJ7Q3waiVSWsMvif4z2mnfENID5p01dTJv2HtIThk2fP53jy6Ut7ngV5zjvR&#10;G5o6M3b38VmIhqp1Dhw4cODAgQMHDhw4cODAgQMHDhz4GXjZ+h/+1/673pFkzBW8sdK2frXt/v21&#10;I4mnGi9fvVoriKz6ehWQ1UNl8mqV8pjEg6xmGQkF4pxXvJ+4TTsAuppa4TrOLziYPreMRYZMl7sn&#10;VtjO8VMePvrAtA2e+mfFFBA384bQH3BceVnRJD9hxaMrZcS3rOBOftowywo/wXHkCUMpJ3pn/ER0&#10;Tr3RyZ93JynO1E8Roidh+BkfCmY5ocQHMx6c4++SmWUFssDdKYgM4Tmbkxb+rvLTFiCygLhz8RMz&#10;/mv8ueMZt8e0L5Q+j708geQYCs/qdZ58IsdTAngATxzAP0F4bAmPHLpc1idev7q2HlbDr99fLv2k&#10;EULZkWS+7dzHWwd5RftdSVBeNUt+ULz6rGxLudjp9GFz7F++DU8fbx5EhzHcn7zhgXJaBHnINrbN&#10;89cT4it2K7AjJogtSvRTWXjkeUXCOsXTXkFsIMzTHmzPeCfPjeSdV/L8Dw8cdwdRJkj5xKE7fOIj&#10;k3zwAXwox8tPZ9LCA3j0iVl5gOs3ZBOmbAifOpRsCNAX8xSMduHJGYSvkPHuoZ6H2XXhOVmhPxKp&#10;NFNvj0/eyUfGPLuUyNe7G2xn2wXFX4BwjZ1uX0Jo9h/S08/Do4vyCLEFShnnMOWwDyI/IYAnDVAX&#10;eMo+h5RFGBvIwxPhPW9f6DjyHBNCQeqFTI5TBph54BMfmeTFq2sXXvvJaeR7WPUkD+1rXroeP2RX&#10;CPGyVWnK4DT+J6/nn9UWmns0Nv0KDq94qL3yFDmEPNYRAspDGfbFduaZ2A4op5mL27bZH9jW/Gno&#10;2oc+HHlsKT3S0XrcX+NneJ7YK424tFF2LAL6HecCdMHn1TbqxMezAaVlh/DcPYUt+fi366aAuvFa&#10;26vXr+xfPpz97XffWR6BrqHrRjnIQ9iX/pLX2TgmLfL4dfLRAU0/zpD4Sfgg/Z2Q8sLPazBInrWO&#10;W0hlzXL138U9lUtoO4jXMTuSbq5qFxI7ky4vL+1X9w+lkY695CMe/ZRl+Y9q6z4v2/+9s4k+Np8a&#10;40P49B/bwjWmrtdT73wKgPZiBzr1s6xy41eAbspOvZAHKYdj8sATQi5X8RA8+fHhzyG6AfoA+akn&#10;x/iCXVHE4Ste38amS/X9tz/WrwcypLn+R5Y8ye80HSMf3SB81XsbL+EBvki7pw+C9IG9PvJRDoCP&#10;HgBved3g+E88bXdzQ3+oHTzs5Imd53xoe/pXrmIDxHHGOG1NOG0Dtk9ESFL4ynM6JhKXY4AtHGeu&#10;Iy+v49OfU9e82kY69Un8rBP64DO+AHWgbvtyIeKRhcLHxrQH+tFBHCA9+oknzI5C69J87nJ6DHs8&#10;KB92xT7sBtGZtKQTHx5EDli3KPVHLpj6Avg9UaflZ/qG+jJIvNE7ktCJNmTNK6Tc2AHCY0vC8JMC&#10;+NgCJg/Qn7gQcbE5BGintC/jiV/Og+e1trzaxjknbUgYPhREZ8IgMoSp198WlmZMSD0H/zWafgtP&#10;OOPxIce0+34cJTzHRz5xd/EbKW7oDyU9fGyY/LT7qwtJnIiKUcPqgtesGohfaqOR2Hr9+ttvVqOz&#10;kLQasLPOpqbgwPw4BuQj29mFpImRjROHT9LSBSXXF2U19jxOCJ+0xCcu8UFss72DAviZd9JE+SqD&#10;Gh0Mzu3iuOJrsDMRhmciTHqA7mnzPi3yk2Y5GeSJ3yO2k+5QjcDFIw6v19xIEw2dcyKYZU0e+hpS&#10;n3OYecPPusPPukx+lY1o81BsA+dsBokLwk87Jz/LnTinA0x+2nCOwOQnzsVNu+gvTAzEEeaGIXwm&#10;DcKME04CyKMbPph1TLuDxKcMwMUG2/odJ/0fLrfv+2Qh2K+E9M0e8Sl/xiMXst0ttydqHB67HKc8&#10;3EiFzwUJ4ISGHERdqMMkj1mHVUd0LHQcKNnSE57+FonYZPvlm2zXJy6+Ih/v86es6JOgfQePbL4D&#10;Ql7aDJCWtkBPLsC8Nb3j8ScLSYb4NefvgF2heYy+1J+yUh/iIzN9a9s7RIYwlOOkhwdJD2Ya5QLi&#10;Ut+kJ8SOxOdmdxJS9L3Mg/QxtsWz7b38xeLRWEiSXC5SIeLxrxeVJMfYQIY0eNLgiXN8pzmu53MQ&#10;GwE2g4xDjieffhKfA/i0ByG65ndkEoJZFshx7EbWF93db0hLPSgPOZD+FhsAsrNMfBDdcyFgf14L&#10;n/LJE33ohxIHHxkoeWZ+kHDLyxxSPHHxF8cs7AHyZ34jf3iV5PY1Ut3WAaFvtYkI33ADQFxes40c&#10;eglV8Fq44Zzq7yEq9IKnZMrmst+h+qmUmGchifnTdWHuVHz0pgyIX0lDhr6f/sYcsF5z6/pGnjTr&#10;l/15nY16cF5YfM850et8mhvhiWNxYy0kCf71Munl9TQWj2j7Fy9eXLz65nXZL5lbVdV81xV5iL5B&#10;f8HG9YpZE/L4FB+DtAWYfkAO2vNQ+nzKSJkZ4/D7/kl+7BXjsma56mBrnq9r1GpzL/z1jTeLIVeX&#10;l9U35OdQFhczrigXeb8Wx3f0OH/S7iLinV8hvGrrPkNZ2Mc3dQD86XmtfMB8lbnLaZLFB+RHL/W0&#10;3bKFdMAx4BhfpKzIgsSji/YC1v8zRJ7ooPz44KTv3ehmqb8nyE//v3vzvvJ5XIzxpzjyw6ObeICd&#10;AfGxFQqfPNifOYp8HBMPv9cDyAeFRxdp0W8Qduf48PHm4vrmyg/H/DoYbdl2UiY6aJv4kG/t5T4r&#10;9hD6vK1yKMumdJkAWTBt8P9tA0CGvF4ol77kqbhTnxDGRvrjh54f3G+7DPyODPxsD3RhM6Be+BZQ&#10;5uqDXSZEPOORNPIRTjn4lGE/dHz0ZfwSZt7wwunDHss9XxFvn+g/4rE39Z2ITeEhgBx8yg/Negfw&#10;xEEgYZC0+A3gz4yF2Ud4xXktJLUe9O/LJR0emvblODLhAXx0hs9xQjD5+A1MedqOdkQPYfowi0jr&#10;1TZIcublYyj2TLvOgfRJs15/G4hmwlXK5oYT7P2T44wPaPKRgfbjKPHwkYPPceTP8YRQ4szzwEth&#10;9J7Tn7z7+Jlv690HDhw4cODAgQMHDhw4cODAgQMHDnwFXlr9N/+lf+N3XsVjNe+B6H6TV/cuHF+/&#10;TCH+wf2LF69eXnjl+uHDi9ffvu6ntQ96y2XlueWrdyzRsXLVq1aOvf2s/28v7nUaQJ40QlivsppB&#10;pPTcwmcFjD/zpYtt3shYjrim+iivSDwffMtxVuo+fd5W7JD5fMuKX+lszdIJFGKPkBXPe/dZ+WXl&#10;s8i2N6W+J6S/LW891axVV1ZOa6WY1XGeqnhl9n6txsIj618A0jEymOKnXLKbJwI8xaJO7PJw3bKt&#10;3uG2ikk13MauRz0h5IhyvKLYMnmyCdk3zW96RAg28FbqFV+4z7huxU8fLRuspvWZticacmLxKtev&#10;/NBOtJna0XVS/RKXD3k6Hl75HCd9lEeo/+VLyu1+1vbwn0oR07Z5Jfsc3/ItF/5WfQbdgDLht/Kj&#10;F2H4Uyodez667+IL4fdhZEGNgzomLJ6w4t1/+qkm9l5f89pC+Rjevu56QPiAX79AB3V6/JiPTZZ+&#10;0sKDKouw+g/jbH1Y9OOHfhJbT1iv3793PGWFaPd6hQ1bi0p/6gEIe34w1zK2t+sus2hr4j2e1CfD&#10;1+6DqtejR0yFime8+aOPVac8uSWiA/2HXkosW7AXnrKYC5Gn7/AUxuNahJ7Vh7ou5MUHhOWn1tPH&#10;yN7XfMxrNVVn7O5yPS74wHY9Jbi8zFNZnj6ww2izx6HKZo5edTCUV2VeXm2vFvrPvttsnBTAp57w&#10;5cPyp307XhF6+LB8nmPXq31bPimDCGGxBaDXfcH2VH/NMfM1tlM3XkeSdc6f+jq/24mSq56Odxox&#10;sWcb18T7g5+yUYX4iSZ1Yp6mr9Dfs1vhofqL52TldxvnvNm6XE+qLZ3pE8B9seMNHaaeHicOOTfV&#10;eSp1hrec6v1R563Yb6ASO9y+hPKt64GPOS9rnFK80myTTZEua0FP6YWvPNVG+AE9sR+/k0YO+ph9&#10;R90V4h8/HZc8oY/lI47xE75Dz3wyWcfVdmVTtT3nYXZYeE7gnMzfaPN1LBnyYevyQWzCZvM87S4e&#10;u4lHBvmqZz01dh3aVs5P8HzkGNX1pLR2W6Qdq62wsa4hfP7VXMoxvuEXtQjNs7uTtkSWtu12pQ5u&#10;Y4XoRQ91o/xKr7ZJ3avvK05pn90fVD47NfyKGXLyl875oPpUzSFU4tZmV/tmzJqXD+Cpv9vWZSLf&#10;fU32144k8bL/+qZ411P1Qj+Ej6iDy1M5EPMT8zzyHPu8r/Rnz59efPPtt+4LvOYGUS5/nyRrvql0&#10;bnNFrpliJ0B/yogNqQ88sjXv2DinwU459CJTfbXGuJ+c94d9oTovpI6lt/yErWU3bSSG1BWS5msT&#10;HX+iP7Q/P7R/PPaV7h1JCp1PZcDjM+wjrXbl1GtQ5pUfGfcphejBNPd16aduaV+u6x/0POw64w8d&#10;Uec6L5Cn2tz9A0nxtBHjCZ3s0GQ3G3HsZMM37PRgnuRVFX4Ny2mP+FWm3oFp+Ro7p4T+4stHRR5X&#10;1MX+ob+pjooj5DxFGuPp+uq6+uPVzcXNJf1Q7YKmT6UDRBegTjUeGNu9+09xadv0DXiALaRXH9h2&#10;JEU2xwHHE9EHSMuxQ/PUW22sdqUdU3d/dN12lhhtir342u2h/ok9pKF36pYHHW7+rDmy5iH1GZN4&#10;leHxS99RiCxIuZw/Yh+6IfdR+hc2+Vqb3TG33lXHR/frvKV4yhT5WCE2uW7N24f0B/3Rn7hnhK9+&#10;UzuNOD/S3zJXhc8xFL3070+cL1QXdEeeMtCdsewfxRCVHsnor3wk4n5H4ccPmsfV58zTLupnrtOg&#10;+ASe0LZIPn4K9sfpNyB5km+CuAA+ZVI/bAK2RccuAx3KYj2dFz76KStx8OfIesjfctMGyqJs4gjD&#10;2wZRygmf+CC6aQeI8tgZBsE/efZse7WN9ms/rbbs/BBIeeEnIjPl/7awtLc9pu6TG7VPJs99+4rH&#10;t/KX4xkzzRPffMZt/Or4Dhm78BnHjhefOYSQX0wsWeKb93FdixBHGT6HQNbV8ZFpG4j/YJ3Flx2V&#10;zzPhv/Uv10ISlAstD7iO88B8XAtJnIBevua7SDVYv/3uWzU6nUAnYXeUyoOxBTlGRIgzFxQlUev0&#10;gQDPobpyx9NOSosMfOLMt84Rb9JfNUZNZnFQHO14Ew06aPwF5sso27R8IypfVWevdASxg3qWfZN8&#10;YdN5+UUYBktNMDWIiOde2L9MJr217bJkars7EyCqpE/EhM5FieukxmXBhcUj+EpXHUW0WZlQi1To&#10;gKps2dN/YPkw5EWlIsu4aP1X4gXx1iNisSYXjFyghKdc+FBlR2erQmdgvogbYy64CH0xRpvBq/0S&#10;Ol4+D49+0tBTda9yfMGkEMovrcCrFNsIqj2pz56veoDExUcgfahA/Maj5xzSX8Av4WNDUewp24sv&#10;JL4IbPXbbC4bucjgmMkh3yCA54LVPpZM7CfkIqb4OjkEs46bzVUWRB8tnVVmtvT71Yz+7sYcj1V2&#10;8seXgo5ptFkfh/13ytcx4zTgohZwg8lFrnnp4iIG0Hd8waGQ+DVGKG+WW4HLx26AHBd6+AZ/1EJD&#10;zRFF0kMejSVAPnyANp9cWk/Vt9qMMf/YF75Vn/gWWS56ADqudJENPN8x/gVEy/5qr7oRIsHJhvNe&#10;9/eVmHyUFr+T50ts8eha/tRB+gM8dSfdPukLd/j4Ex3w9omOkY1e/MLx5tuyZ+sbCrEWP0mOC0bX&#10;ScQ5KTyE7qWHOOVzILhM5mQYeLUR+bGDfsDNELYjQ7v6JlP9BBnmkq19q709t6NH/7nPUVDKcN2m&#10;T6t9aVXq4Xbr0LzaJeMP2+GR9hxnnwjKb9NN3b7YIMJuQmylP8cW2wEv4BeH/DVfemi7aiPy+ryl&#10;PMjQZtjEDYnrrjT7Q76gfNPit4Ul9EQWv2JHjhdcRvvA9RSJRzbtDQH3B/1hV+qVNsj1CPbXcfmF&#10;mlZdqp3gS1fNcZwraF/aj/bNQhJ6qFOhfdY21rVEzZm1kPTJvpmLShDnpcimbQE8dcEXicMu9Ff9&#10;ym7GO3HwyPHgBJ7586NuqgG6iScLOjk2TyJqCBRSFrHoXp8sgFedS1rUOnIuwJaqYy1es5BF2ehz&#10;XnzPgVE+ykIJekjJgsXz588uvv/Nb2o8cYPxtM4ptC3lAPIA5N02srnGWewsVJllMyzHEPJpXwBf&#10;6TXOK1+1LcfYggzhUy+IML55NWa7Tlv59K/s1P/YaVXl79ivhLi82k4E8FktJOkmXDeqtZCkvtR9&#10;Ap689EGOKQ5b3K/kzywe0b/oZ8hwre3+Qv/QXaXrjY7Rb7Hd4xpeSj0mFLruPd6pA3/VPwrkQSav&#10;QdY8WAvqtZjUC0nNI28ZHS+/icpbk/R/O2jG50YH/2SxjH7BAualrhNI86/dXbUfrtX/b+q1O6qf&#10;RYGQ/SlgBzwhtq66y3biAvjkS3puekmDkjf5chzM432aee78BdI8ptSOwPMFDwncjvqn9qPu+NOL&#10;rfpjHuXXQqcNtDNp/Cm6614+RD+Erz5+yiJS3SjmvgjPW4fyeL5UGwJ0EU9Z+ANZ4tznnO/C30nj&#10;IZbHLnYL9l+XDyZP36KPAOrC4iN1rT6ThR7VTXLUL8eO07HjRakvvOdVlcG5JHnrPMO3eNQPeyxT&#10;hnWpEhDwtVhfj9U9VC0keXyJXBfVPZS86R+pC3DbNiIHpZ0CjtELkR5+D8pIPP4u/6tshcsWJVMq&#10;vIQtG50gNhEHvyfrIG9jz6dc9MUH4QlDwbQ5ZRJmfuCY8ZRfHn/y7MlaSDKN8ZW8UDDLmphyM+9d&#10;8v9FEYvcf86UYb8Q7viMBXjmMh/rjz5c8cO3+vP41ZjleMnA0y7Of8p7rJ/wNTayuAS/5EWZG+AT&#10;D2XRifh65bb0lj0pr8pBZuv5Bw4cOHDgwIEDBw4cOHDgwIEDBw58BV4m/Uf/9b9fO5K88lsreTy1&#10;yCofcfy6BzyriC9evTLPkxK2KGcFMB9xhFi1Mu7VyhuraHuopOa2FUVi1lY9gdUuwFF4AM+KHUBP&#10;5FlVS1msnllOx/WEcFt5I0xaeJC8WdEEyzZR4qF6GlDH5CME0bGHnwi1jkcPtw9bshGgdhux0s3T&#10;gS5Df8T7qVmv1AJWznnCxcr0+8v61Q+I14SywogNqSe7mmrlVHWRrtjHq23EcUSc40XozVO0+Mb+&#10;IblXYG2K2DbJttreseLvupHWx0H4GQcoI7bFHuL4pZjZdqEcJ19C9MID2ihx6+mBeOKJwwJ83tHu&#10;60HsB1+zOZg8ZQYzz980TxgCs9yAuBCY/qK/hM8v8kDZnQR4moN+fMbTBHh8w1MGkONgljfbKe3I&#10;U9n3/Tobv1TzYfzqR2xx/ta1xz4mdWd1HHCcfNg1x93G104NeOqVOvI0a85jW70234PMaSnH8ur7&#10;J2NceggnKdHjChny4oMFHadcQMiTfo/fLge4XOnAjwAd+DP25Ela7ADWpXoG+AoZ572qXQOG5BYv&#10;hI9NIDoJZ33zpJdy4ImDhyJzjocAYWwC8OmfUPqIiach+FF6+HAjIL93uFhd24vuqRNCn5PK1tiw&#10;vWJMXnT103W1o59uKuSYeH8UsvPpP1Qbtp8nR/zBf6y5GFtpl9jPFmH6EHaxMyFzuLcU9xwORR5C&#10;TxCbsR+bYyPHhGt3AHYqPbC9QmwinHx0Avi0L2nYA0/I/ABI5+mi/SPiGFuglB8evSEQvZSd+lL3&#10;PA2Ov7CfMBSboQBdIbehaB4TIh8ewAPGEjxtmg9d146znhNI07wgBZan83AexBbsZWew7VY7zjps&#10;dVI7SmadTxVX9tfYRSHneeLhGfPIWaDthlbdOV8hK95P0S+vzBNfO5U43Po8UE7HoY/6wPvpvcaL&#10;+RFv0l/qR/8kDn3UC7AlP/OPd7gob3wcO/HH+3fvqi4aT8gR/+zZ84vvvv/O5blfaEylzPlq20Ta&#10;jDDlBOHRRxr9K/0NUH7SkI0uMOWRyTiKbRwnbyi+sZ3SYcttg0j/0O5rWEKRoyUPT3txviMO/12n&#10;7UTRiZ8o07xC7CPNc0OPCfcrdk+Iz1Nt5N2mkndehZ4Phx7bRz0k5wOgdHTWjqitz8zyofiGuQXK&#10;KyrhMw8kHXnyYSu6JkX/nlxP+ShhrkMIc31yc/1h/fLd54+q+8duU/w8+n/VqXYhQcTRptiGPHFp&#10;9+QJTz546oD89AN5OY5seNsg2L9NIHLod5xNLZ7Pa7BjET47B0DyYgc24F/yx57omro5n4R3n1DI&#10;eOWXAQlv+DC2Qgjfug8pBC7fdS6fgFkv62yfiHW/g+cTCO/e1q/mBchaqAFHfak3P14R/dnRBoij&#10;71AW53Suw3Kvkv4Dbu278gsUuznnxlYIHl+tnbD9KZFVF/UT61CYDw7zEfe8zlb+2l5tc19TGP3w&#10;lJF+FT5AJiFpEIisbWh9iQ8fRAbEBpc9bcGtkHjko2evH1h+0IwLwpMf0D/iB8qPH0KRS9nhQXRD&#10;mReoO9drzBXw7EZ99GTbIbjWHzrcY5YzkXL2/DnZv0l451/7YVKlfcnHZ+H3x3sZ/A+dk8m4+KU8&#10;tOdr13TvVhLN9g1PGJnJT3LP/3f+m//939FwXrTQYEgjLtLxXEh6+fq1Zfh2zzff1UISMvVqWw0Y&#10;TnrI40YGeUBcoFwOVzkQx8oUOSq7eBnsUHFQHbAgUnkBlUoYJ+4dkcpHNvrmRJBJB9iuppx4IGRc&#10;d8WTPzLRO0E8E1vyPnlcvyaAzzXrLz1zIQn/WF4yGWCUs97jVV3eX/YNuSZDLjLMiwAhcvXTxaqj&#10;4phUDfy26ltp5iTni15CDZLccEJc4JSefkWgcnjCxzbT4FMPEH7SHpSRMDx1yAUE/Gw7ZMKDxFGv&#10;6MhJC+B/QNm5YQDkizX4OUgfgGZdEpcywscOwHFA3iA6wC/hp9/O+XASmOWew0zHXsYFwLdcrJEO&#10;n5sHMC+89gtJKTd1nPrh0yazHemnXNyk/I/X2wk7+aDoBqt+zZ9P+zKP5yW1Ozw20h8W33ParIvn&#10;OrZAw3caIUjNCGc9wT4vvkIn+SehifGFTPxj/egbdV7yGvte8BWQJw6QL6+w4UN8C2Y8yBiPTWDa&#10;zhzCq22A2LrBKKQsELsIy67yT3yL7tlPctEAxefQ9D9yiY9uQF+Bx870z/jKoan6C3q4KAHY7m35&#10;Q1/0oDNI7ZGatmFPXcBudkPM1bQlC4xeXBKRrlyWRU98GjsBYS0ObGPNtsArnnoQx/c/fJNInNKw&#10;NfZOfUHsxQb8j922Uz6PzYzTZWfLhwB6p83hSScfiH7iSE+7YA9zRWRfvaqfcodHHp4wx4TYaP9K&#10;Z2wCKTv+oYx5s0Ma+iIHJV+ArlnPfTkJyTPLhge5KYofw6futDGLuSVcgZSVzboQIz+25he14CHf&#10;pHSbIpObu1x4AretWPodvErzdZUXhRRP2c7TVJkUQoJ/Mv6yFvWsF30CuqxbUM7+vED1ea7xzDO3&#10;aL4KqLfL8R9VrP6ZvkjIMagbsHqlaC4kKdOyk1e4WEjimKT82t3z588vfvNnv3F5vsmTz4HHdNu5&#10;6tpIm4G0G0g84b7tCAF+SB70widf5JOXkLGTOPRMeUJ0TN8q0nybbh/TjvlTBhN5aS++KwM4D7Ig&#10;AlbbtVxsD095aQvKx/fhTS5GeTMHCq6P7F+84m2b/lvXgRjdOvC/jxvxzfQFY5F5hhDCV4mbfGTQ&#10;y1jeg/hzoE6pV27m4edCEguUN1d1zcA3ke7f1liXoPslIE+INGwHad/4FRtJRw6ET58hH/LwIfLe&#10;xd91HJjHLv2R5m+ViMzrPom6g+TFlvjZPPb0+Q5d1AG5XKuDXLMD/PZOY9Bz6keo5ibKoY6E5Mcv&#10;5PHrnSoPEB/90UeZnpvaP7yayUJS0rfrhzoGpPkIfWOhygtJebVN9yjUk7LWg3Ppx8bVpqLo98Nf&#10;6UXefmt7Kn+PafnK96TimZ+SnocA2IVuCJ7xyHe54NP3XH7LQtEN7zK6LokP9rYQTh3Ri0yw51Mu&#10;fNrL8YP/2kJS+MDyd1AAn7zA/UbEcWye6QB+6gDRGz+kD3NMmIWkh4rPQpLl5at93ol92UHyhJ95&#10;z8n/TcEPdc7on2Xis2DaH1/u+Skzz79Tz5RP3+D4azwhlDjHj/PISfzIe3LeGfGTthnuwIEDBw4c&#10;OHDgwIEDBw4cOHDgwIGvwEt2/4f/9f+2lraET1lJHiuBPL149uqleVZgf/vP/KV5Vlr/7C//3Dyr&#10;f6wuAlaorv1RxuJversm4Di410/VQFYPwb1egQashgHr6ac3gFVSQyrutx5kTuRvNhuWvMCKGqDM&#10;lGv7e3UZZHWZeFZQg2nnrAsrdYC46Afn9Ju/X09IlOHi43XbLPr0sfKiOk+zbX/XC938SoJ5pb99&#10;/878lEd/njqyus8TdYAleVoloYtHLQM2i4VhvxRUIHmehgCeCvCLPHUg8q88WOWKx4Y8BSIhu3+o&#10;46qXKLsnHD/91iHt+acffuijDaTzxMK8dKe9bOeTqq9XvwfPUzJAvrQF5X7sHXPUa/80Bsw2hZ/t&#10;Hp4wfQ/Z9LfpB7dL2wyiH8z4YJYD9scAnasuSp/23IXUhTA7Wei/b968WTw7hgC6X79+bR57eZoM&#10;sHftBBn1QmfGwtSDb3766Sfz7J5722XxNOX+h5IHeaKOzrTvbDvA6xiAOi6fi7/pj1ZOMA4yfqce&#10;4p+9qLpQr9QFGXYqAdsgCj67t6hc+OHn1Hefd84naQ/8k3nM/Jij+IBtEHme4D19VH0S+dSXcXP5&#10;ruYB4ni1DZBv+nDakLogw+4XwI6Kd91GpMe38Om31Gv2YZ4ugRkPn/hZLnz6ufVLLph86kuYsTPr&#10;O/nyf9WRsf7db35j3k/je4eFWs7lAbYff+o+hv68voFM5iXb1nw1c9pL7fuhyp0y1m+ubWubsTF9&#10;njbiY6QAGfo9UAttT48Vz44ksPfVnB8Ct2/nBfHhvi1me93l/6B8Uv4EkUEeAtP/9Pf0W2TPzT8g&#10;ecHUOes17Yn81INs6kJcxhp8bJ527vUH9n/nnXWBZ4cDoG2z82jWS0ov7vUODtvW5fIUPNc5vL6W&#10;nX3E5wO66Mm4sJ5+oj7PQYT8eg3gY8/Pnva8qjLnXJf6qoCLz90nP1xeXbz744/mOa+yKwpQ1zVe&#10;VOTnbgrKXW2B/h4v2JB50h+q7XlylsvuhjmHs5MUMBLSiuxCevv2rXn6/tufap5/+uTpxbd9HuFz&#10;CH/3n/175rHhQbcvr7XlWvGu9p3tAr/qovTwXwN6wewDUz9tlXMccelLU14JomIZxx9jp9p22WMq&#10;IeaB9LErtdebH6q9pn/oU6kvuydW33D/7/l/7DrBljVvyIf32k7OY6++eWXeOz5yXlM6u2WLl/41&#10;T252yuP+37zKia8mpq/2/Bx3icfOzOdTJ2HqO0Fcxin5cn2SnTXgo3/ptc6hH64+XNy8LT8wx3+6&#10;2fpPymL+yHnf/nlV/skuiSDys61nf7urvsicqzv1mHWhDuY1N9x8KJ7X2q5vsiNY85t/BbjmvZSL&#10;zS9f1v0X4etvvjGP/akX9weZi/hAOR8mN68+Eh+iPy3qeaBtzg4RwGtHz8d1Ueo129E76Xrsv3/7&#10;7uJNzwnzI9yeH9qHRrnE9yKZ3yjnZd9X8uNDzBHAc2T7kDkt503iM396F1H3nxvs6bojG/nq3CVv&#10;NkbICd5JItBfPvX9F3Mnr02aR2ePrwn6Us5H0/+0VdoLzH4Snn6VPo9v4qsZD871Q64p0v+51mOn&#10;J3hwq2utrpf1DJ3Rvx9rU3/iKSdlkS98dgIC8iVvQoCOGR9++op+O/vwyx6DD58+FpUP7avMn8Nv&#10;CYNZ9jnMvL8WM99dPMgxvxg/X6eNbdO30z+Tx89rvAyfw9+VN/H7vD/HoyN5ow8wjusHNO62v/Rs&#10;efNRfeY9djUDeyMLSQh9bCGwLUbcv3j9m+/MM7H8+d/5Z8wT/03Hg1wQWE9frMN/GHyM04Gs3Sq0&#10;GkpRmZKRjyPI5/fJm1+DXDL3PpWevfw8gU0eCqhDMCeCTKCuY0/cMx986rLXOTH1n/BdS2+zHDfS&#10;Oj05tP6uCxem6+ZEcWwlBZSfE4bLHzZkQAIuRoK0KUj83vI5ZLLwRPs865MuTfWIn5Ru3HvUnUkJ&#10;T55WPPw8Sad9sTkDZvJ7H8ZXtNsf/vAH82D1EyFtBDJh2Yae3KcNMx5ky7dKXYto+OzZ8zrJgejf&#10;96W0O5gyJ321LxqmDWD2scmnvtMPhNE5y50y5Iv+xAXTV+FnXnTHTtohJyri50LS999/bx4duSmi&#10;3OnP2I+NGZv4LDce8D/+WBfQXFi/70UQTUUXz+6XH+zD7g8gfRUf5ySEDVmsQT7twhiZC0mpL3Y9&#10;O7P4hc7nfRFDfG4elHFdZIPlNx+Ybb4OsCF9GNn5qkj6Bv5O23EBlJsK/Lz6ldJzYTTbkRvbF33h&#10;NduIizku4oD91v0EG3htMzjXP32jO/zG93oM7O8b19m+8Oljk3dbjLKWr77SDydm/Myb/Ni8/DZs&#10;hs/5hRve73/7Z+al5GQhLHWXQi9YgukHl9PnIErnBs78yIvPc97hFeO1mD5kuHD90OOIvp8FWezN&#10;ov+sF1h5ZctcSJrzWPiJ6ZOJac/MS3tlzBKf9prye5/HP5PfA70AmfR/gN4g+sG07ZwNkwfR8zXb&#10;oCD2kG/67a46Jq/5UccH4+y3bBjnCORjg/tG5jrNPZeZSzWeuLkB+D5zl9E3QtgbP3COzXe+iJvj&#10;K/35xGaVn4Wkm/e6wfhjzavY86Fv8KadUiTFfX7x/4VbRd+2PZSbOZAFiNzgTTu5gfnjH/9o3nNV&#10;X3d5DLVvWUT6w1//tfn56tbLFy8v/vLP66HjC/njz//yL8xj272uI4vb1596XhI/+17al3D257va&#10;N3mxPXP+rAvpa+7tfADd61wwYN+2fC3EVB8j/qb7P+crvskC8Ko/WyCQ76av05gP3vxQ50QWkuYc&#10;nn4oj6i5Ki9I3UvppnMuJMUe+tpvej7kPPl01qXbGp/xy4lfQvPkVqz9G9zFn8P050m/HTz+Dz/l&#10;ZztOn88FERaSWEAC79+8v3j7x74e1jz8+cNWVvTQ5ukzjK2MR85v88HYufl22jnhsdltQXhu7iIv&#10;dQBcZ+Wail9BvOrFI17L+vw5/YdF1dKDvthDmDkBe7OQNO1nESn94d37dxc/jYeCEGAei6e51s21&#10;PXq2hSTpfPHC/Bwv1CN6WHDJNQxjPA9R5qIDN6gsKgMvsLZ/7P/npZ9fomMuALz2mnOrcWbBiP6/&#10;7mtUkfRC5o18PqXsKX/m16bA6StIsqeXvj9c6ka6Xw0m38e+F6O+abuJ2S6zX93VB0D42WdmP588&#10;iMzse1xT5Fqa8Ke+ln6s68MnD8oeX0O2ntn/p+5Z1mxTxlfGGuHst+teW0hd7tIzy6Jfpd+yeJsH&#10;0vSvdT2v/n5/zEXzvjV+mH4D04bgLn6f9+eAfPTfxYPwLCTlGnK2Fz4JT3xsmu0yZfBxfI7/409s&#10;T7+aeqbP9/wsN3xCMP3DeE37Tttm3lnuBLbFt7/cwwcOHDhw4MCBAwcOHDhw4MCBAwf+/xpe6uJX&#10;2wi9ytYrbxBPObIi9vTF88U/f1krysjw1fW1WqXj8Nva94WfegdzZSxPiUFW+MBc3Vq6FbAyZtt0&#10;iB7nUTyr4xxDWZHb81lVgzheeoXwc0U5K22UwQr0Pm8osF130Fkoa/KzK8OyDsdHwlRWQj8BoHwR&#10;q8SxhfjYklVEp3V6dEy7Ex8eoo3Ch0jHkujAP9YhnqcnxfPxuLKX/3mi5XgRwKbYFf5rbRQ+x6Tz&#10;JCc6p24QHp8ljbZL/F28MiyeVXDyk55f8goF2DOPk06e8OiLDHaDHJOfdOgcTxjap4GEQcqEZr2S&#10;d/LzeB9SRmzE36kP8faH+j5Pq1IOfWDyQXSgEz3hWV0nLTz5FOGnr/Dsinv8oD50yqslscf6ICFl&#10;oaMsL39SDjrNi3gCBQ+lboAnbxyjk6dI5im7x/WMp8zY+wXaHqN55Gjru/KGXzbxmlXkhfjK6Dh0&#10;TGJ+cB0lm34FeMqGX0LUAaLNOMZv0UF5+IoQPTy9JPQ21ZSDT5Q/IU/bwqMz7cAx8iAhQHfqNeMn&#10;Zvy07xxiKyH1j5/tw47HnifP6kOkhnTB7/WSWqS/foIEkg2Qb+kR4Ck3fkMd83Nk0B8Z26Y/tvfn&#10;CQ9pPC2NLYvwY9dd/1kOX4QiFx2TgshEnjBtB+GXyEDJe47fU3wb2iM6AenU/xxm/sglLjwIP20D&#10;+3RolrWXhaZdQdICJExdD+Yd+41zb8eD5PPrjWpfno7XKxt8VFvnsuY5P1pGbR/doNpBY0ft4s6n&#10;FL+eQZrK4ik8Zfn1JZ13sIOdKIy12DZt8SuZ2KSy2H1BHOf/92/eus3qFaqaD0OuA4VLDzyITtui&#10;87htkI08QcZmxj27BeBJsw7K0jjIrgqOYwPl2D8KuTbhtWWX3zYhg+5XL19aH7uv2IlgO/SPaxXr&#10;0bjOq1ukQW4X+7Hmszn/5HjKhSKHL8/JA8qEzzEh6RBpqdvkLTd2WGBt9KRsYI2Kh/AD7YKcf6VU&#10;PiId/+FTl680P912Hv3Df12eeyUFYWv3Hw6RpTw+VEz/wW7v8njxouOr/uhHnj5qWzt/6d/GTBtt&#10;doL0JfMVxE+Th/Y+JIzM1xB52y+ePm47lI0xQB35xbZPN5+qXdtPxMdewvgCHn9kFwl5iEd3yqA8&#10;j6UmQFr0BZGHgj2fY2RTb2wpP1f59RHo7nePZM+j7YcJsG3fjtN+0iB0c/5hFyT89TWvttWPmVAH&#10;0sybtp0GWAef8rCPHcnzusj2Ijvq4/lHY3X6pOpVfTN2c65EF32TOIh5YF1XKC3loir2eB4gbDtd&#10;TlPKJA9yhNSRHaHIM544/xLnV97EU/9Fn9i90X4RX7urPtg3vJ7MnI6eyMeOUAAfW+Djnyl7jn5O&#10;5pwejufOIHZ6wVO+f2hKjnOezpf81HEeT37KwBOGn/HJR1mTSAuiD5AWpM0B7Q4B2j99eL6WC2b+&#10;8CkzmPwvAbZ9jabM5O8i/bcdM6d2/aH4In7bx98lc5f/ZxpEn0yY/jn5pCWeY/ikzXDKpNyUmfR5&#10;HD4UwLsF/+3/xl/55//VQnWi6obzF+814DlpPn1eX1mHz6siyHARH2wnVxXSOiguC0knBiic3cHl&#10;m9EE23kB8qVHlVGFV7wa0LzUMbCQo7LTKTgpfBxBGHDsCbDBpBbAox9iMCAL3YXI7mliHeOe1F48&#10;v8q08vCH3LCVcpkgzSuOScX8jG/5ZWeHEPpWfMtO3vkmdTqEf8LHD7a5t6OD7RfcBLkz8gDdk2if&#10;2ZFne0HJm2PaMPWdQCb+DE8IcnKCMpGBtC/xaXdysNBg36vv54QNIRO9EHzwNRlC6hX5pFGfHMNH&#10;dsZD4e8C+SbNev0apDx0AOxYflE8evEfC0nEQ/txET46yDfrlgvl8Eu/xi+6eHXriS6EXQfk2gbr&#10;E0V32lEW+xh9+HiNcfjuS5BlFSJLmwbhaet8B2QvwyJpQNrCGT52AGJm3unLk7Yf7xsnHpCf8qD4&#10;gGL0/5KNb+m4yNuH3U4hblyJS/nIk5+LD0LshUcX/kz/R943tArJz4k/+vEP8Ukr24rO4a548iff&#10;5EMAGxPGt9g653POKfDMPTkfgZyDAPoXUA2hG9+lrDhyh6S7j+XVPwn6Z+Ab+V6S7Wk7fUE6+jzx&#10;1iXygnXX2T5s+5CLLxJ+DaSH0EMeiLbf83tdxAVJo/wAfn8cpEwwdSOzLyd6ztFMJ194dCY9diZt&#10;z4PJB8RNnXveUEjbcUzI+dc3dJ0eOdrVodrQCyI6njxty40Zui1LGd2ZuImiDrQPbdGR5Tf6kcL8&#10;cigyvGq0eMaaeOwwKWudm9sPvO7R/Y1X2VhIqvHRtrU9qTe50tfQlbbLggg8NvIaAmlc9/GKt/uo&#10;0tABmL/X9zLQ3/OYv42icimT17V4/dY2yMbYzFzyzevX1se8yzcyrFt/WTzygpIMJB5gSyj9nDB2&#10;cbzv80mHzzFpkU9egI3hwZQBqTewH/vYC8G6/kGeGAg++a0R3YQCN6f4xzyvz+jGlVb13JK5Qr6b&#10;54UQOvLdLvKU/tYce2ULbYbdeTUp9eCbW9bf+gwbXOWAbU7DH80K5Asmfw5LtzD59MPwwZTZg7Km&#10;zeHJT73idHh+/p9vI7ldydzxAXlJc7p4+gR9MfHzvA9SDm0Te5MXEIafmHHhU0eOw2MbyYy96ru0&#10;YdniPtsLSem/yIdHD/bOhSRk0c1DNBZT4HlIlIfN7mM9NiHiTMpPP4ZPGfDpS4Dy0A9IA6kLY7Xq&#10;WX3Q84iOmLdiK3mxl+MZ5r4y9QTWLgW2bRBADn1VXiE2IOEFIY0j6kfIAhLnYXjI8zR+GKEfCsCT&#10;zuKRdDkUoTt5pi0QiA/Cx69g+nnPR4Zw0l4uMomDuF6jLoCHB/D2iY7vl9qSH3qmzujZ8xBIfcGM&#10;j3z8HwLEJ4wMiEzaG54xx/kFfvbhv+2FpNj4NUyZu+QT7zAyhKxD1NHy1Tk+mPqJT1rGKKAd9jw0&#10;xzF80u7iCSdPuKdZLrads3/avEfaYptxDxw4cODAgQMHDhw4cODAgQMHDhz4CrwU+G/9S3//dyw6&#10;sbZ0/z6rvzzhqV/uIGRl8cnTZxdsx2Z1+HF/QIvVqAcPH12wZZYHT1nh9gJWVg3Ff+AJWi9q+QmV&#10;eaV3HKBMx4nqmc49/5VdpYtV5FoB216BoTx+vYhjtizysbRabd5W2z5/6tVmlU356+le2xGeVXKv&#10;vulfdPOIjHjrIS9RlmclcqtDbYvP3+TbfumxrOXbDpQJD+3zlvzM/0A289E4ySCbJww8BeSpIDw2&#10;8USydMk+VtPhTdRRyhRPmbVSXXHkS8hTQ/sL/5jHTxWPDHZxfE/l0Q8oF/vyahv8Q57O2Wa1kcso&#10;G/y0SHohr5Q279VRlZmnArYnbdTxllcaca77qldRfmDEPG5sHptoi8TzNC+82zfyaiN42qY+kKxW&#10;o3/3ExJQbVL4qLpI9YBy0uaj39I/CLHhg9oOefiqC/7mScdW5zoufyAXGfIlLH2EoMqZhI3VV3Uo&#10;2Jc6gFIGaUVRRN4g9Si7Ge95ApQnCk8Z+x3Pqxp+AjXkoNhDEZQbnrpHP/UkD3mVq/RD99GpeMnR&#10;9oSaTNrerZ7LN/qPMvDXzXiV44P9Gr+lvjVnEQ+/+rDKe/SY13Kl3XVlO7dEXB/KRkMBvg5lixmF&#10;XWfSPmjO2fKmLSqkLELsq7D6eaXVsfX5//6Tjvv38G33L4YwYg3i8BevxKSNHqsu/LqP6eFj14d6&#10;p03Jf82HbylTfuMj/diELuZzPyHUOGbOJ1+1+1PxPA3l1zfqiXfa33bJ1tRjj5keUK/EVx2qX0xC&#10;/pPmAkLso/9QB9qap3D4C2L3BSFPQp88f+4+4dHMGKdM9MG75CqbciHPAYT6v/gC+sjreP3np5S2&#10;odoLHbSL9UfXkOPYvPohZWMDx9hooo/jQ7UZ7ZaxAOxb/MG5Q76xP87+VX/2XKW8Dxg79iV89RmO&#10;p/+zMwQeqxevMjxG+Nd9zPL4pHlVwDygbP4v2zb9Hk/6s3bLVuj8pmqzlAv29gB0hud8WTKdt/Ws&#10;H5YSWZZ/5jPvFV/jrY5dH7TjE7G2Xj6Mr2o+K9+TIX6ZfY8nwoT0BeYc2riecG9zbHkA/2w6vZtE&#10;x04fO4Bor3paW3PS40e61hJf462e6FsjpotsB/OMyvJ5031S1wUa03y8OfbwwVjqXjYVSZnKlh3o&#10;atvQbTtdVr1Olx1J/mUljSn6GXl4wo8edF/549nVNtgBfL52ubf+yO67t++rbYTyBz/U8ax3JPER&#10;/+3VNvLUK8myVfKVC5O7TRQWv82Hm/1VB2Bfp00lO8dXUcVHBlCn6Cw30S4cV/sTd+JHQ2VSlnTB&#10;W8ZptFfJQ+4r8gntRH9J//GrNFyzKQ99CRnrIZ+Oq63Lp8ThP64Piafcsr3r3nXjFaHM2/zy1bNn&#10;z7svUV+1L/ql9JP0Ba4T+mU2u0iqfvu6KhSffu3GGVRZwhB8yVNGrm+g+FOJOM6B9es/wi7JVGI1&#10;HpEln9vnFtJ1G37RuYLrTLcruSQ325CQtIypOlc+PokHZVvNG9ibnSyRC8r2L4FcQPkB8ZPQVX2x&#10;rn8457IjDJ7zbPVb4kV9XZTzBW1vGdWhdFc98SljqF5tY/fKh4urkx1J7X/+cDk+J690w6fsxUs/&#10;fNlZdb+VvwHlWVfrsH2Q6kV4Xzb72qN1svvIr7D1MZS5F9J/Hj/ogzJ+QuhHXoImeiNEGv2ZPMx7&#10;XG+jp15nqx1JNzf1YwhOlw+QyZhjhyDzu+ctxbndSee4+wDp6RMhkL5SfigfJ33PT0q+HE85ytrH&#10;TTn649qRpDA7GT0umCtaNzTLmcd7HkKGuJSVdEKQMP03FMBP+SlDX6pzXO1IggB94p/mjqR9fc7R&#10;TAufcM9D8R/zlyK2uOHD8FyPMPczF/rapHnSfR6nL3d/LFnim1fouajTc04hrHjxnFPC04c/1txV&#10;fPWr0tnhGcJexoztls3wfg3WddEx6wvwgxiSqpF5t+A/+pfrG0mAhaGaIO5fPH1W25shLyT1xMJ3&#10;kaxFxAQR5zLg0e8yPJky6Gt7FiC+YAv0f+kwx6TSvKYOYsQX3HEkTwOkE1E5eMJ3b985tBO6YeyY&#10;wUOxMzaS5km/7fKJqdNy0QngkYVii2WQb5vhsZk/5GNn4ozW5xAFAu+3PnrQr1MRob7pUOl0HkfJ&#10;9vpGUvH+NQR4+cOTi2RTz+JHXdvm8JEtokPLN3Sk7kwnOiTDzU3lu/BPdJbtOuGMn//39mkYxdMO&#10;hOTB/9iYMJTyT3iVRz9JfPJk8KTcEPUB+zqSRjs6XsR3KCZfeftkbxW6uHhSFxYQ/blagOPuw8pg&#10;vxglB8G73V12173lsRsQB7/6Z4eeWCSXGxHyERJHueiDt51G2ZOypw0Vljz5Nr6Oo7Piu+7KB0pn&#10;HaOHsc4x9coFBhf+HJNvLiSk7oWyZSuveOqX8oh3fi+S1ImGNnkkPS5Xf/QB64e3zzc7o9sTmXyF&#10;bnxLHBcV5VPJiF/jV9mpA/GUmZ9SRh+vARRfF5gFtena6g+6fuSffrOfTtuatJLBTh0pvfhqi/D0&#10;a1DtDYcc80a1AX9ph1qArrwA37gdRIxHX6zJdtqoFpF03IQPKIPxQFivpdzThdW2GI293DRap9qC&#10;75dQNnq5Iak+UN9L2toeO1PPzbaqb1GlV/23uG28cBx+EshYw+Zq34o74ZkrdMA55+mLF45XbWx7&#10;gL2rbNmtAhCy7Mb7oPMXzDd5zHZ7YV9d1Ba2tq4+iU7zsnvrK5VnEnbx+hJh/IjdPm8g3yF593+k&#10;MWYIPUa7TTheOmSHSX/Yk3HhPqz08OR3paGG52MLcFDBqge697xkEK/4QvjoITDfYdlFgmRjj+Ko&#10;h8t0fOuWPUHkisZx5DpcpOMqy4KrP6DbNzTUQWWyIOu+qFQW1GyT8ue8w5xUC9b0x0865/YNhvxK&#10;u0d/fEJ+2oVx5/alLgI85xfKdx/QmKLOyLIQ7HakTWWb85Va68w5kTjK9rlSPL8o+ObHnypO6cRj&#10;J0RO+0C6WDCyJpXtdodXefzSLunMHfUKs67vZMuLFy9tI33HP/UtPVxr8P2V0ls+hse2fAMI2ffv&#10;+aahkkTxAb/4+u3rb+0jFj2ykOQbPvnT+shDH2g7Mwfa/tZDPOFWl/C1GMYxdtfCN2Oj8pVva4xU&#10;/kLyg1P9Mt8GFYpFTumtB554kshXdah6+MJf9fI5Sn7Dd563FAeVTLcpelgQkWzppP3ESwZ/Mf+6&#10;XNdX9puvNuWYurKARD/iZs0LSdRXNuID8tFUnqOU14AXcZTzHVESLZDWB1VeEgasr3Dqq43POKEu&#10;ju+0KQPQz5/5/osMaeFdL0L90Qb8Wn4WktwQIsdLHkq740P01Llye7WtfFv2hDjPQNhO3lwbkHYO&#10;tl0UnjyTTzrlQcSxgETZ1UZlH3ODSW3GuCnZmuM9z6vNuT+rhSTKK73YxZzEYhK8Fy65LxCYDzJX&#10;2HzJgyxqgxovVUfKz6tttlNpVRbY6gnvdBHzlccadVF+Lxxhs+I9DrtOnnN7PNYYqzpgl+dRHfna&#10;rnniPT9jG/VUXPJEDtRrfTWmspDE/MeYy6JS/OPFdoW5Mff9ImNPMrnnwIc1jxafMAQSN3nIeuzv&#10;4vcUeWjKp7wZHx7yQoFkAPMJtrvtsXeUl3u/vf1TVyhxIDIg6QHlpB/nOLANLQ8/ZelTEHwWkhL/&#10;T2shadZx1umXYMqnjiH916HsaRkvHDHR6p/7QPPuU/hW8sseUdoIvvpktaP7ZfdDP3jotrcMeUSO&#10;s1zxlSd9G5m6Xs59vWUVmu/vpJlXOuVAXiySwfzllX1ZqnFWtsDvSY3hsGa8AwcOHDhw4MCBAwcO&#10;HDhw4MCBAwd+Bl4K/If/4n/nd6xOserE6jFg1Y8nR4SsMD5q3sePtl0erBjX6tatV6fM81hPKJ7V&#10;rToG5AnmuuJcZeSZSxB5QlbPAlbaHEr3u7dvlz1ZyYNYkZt82blR0nIMskpIfHhsmzJJxy+EAD6Y&#10;q7cTyUcO7E9eeVRpihfxtCpl5YO42M4OAnhsWq+5iViNBDkOlu62I8eRg5Y9Oz7HIHVEDyvJ5tmW&#10;69fBSj9PMAgpISucID6PvhDH5yh5odlesx2TH0x9OQbYEh77w+dJlYG98ArvP9zi6c/woZQxbQhZ&#10;vvVAkUGeNiKkTrWtfWwh3PGEgBCa/Sr6v4bkg6JvUuwLH52Ee6Ls9N88sctThcRPHiQEKSeAjyxp&#10;66mcjv0U7r549fukswIPzLc/A3ho/qoH9U18JNGFbkLaM69hYgd1AcSx+wZE3rwIPciDvW7HI9T2&#10;QozBfXwQPr6HMneBJau88wO709c89eM47UHIK4Hsakn7QPBOb1ny4h/yAvokPCXyYU774/GjtSMJ&#10;HfzqD3l5YlSvttUrOCkXndgc22ZbB0kLH8BHB+VBUxage46j+JZ6hCc+O5I4X/GLovBoWa/cSic2&#10;BydlcK4yI72itNZqI/4IRYYC28lHUWUz4Jj2ClKmeemfdaPOUHxIyI4x+wJ9Ktdt7Ce1p74Jj2xC&#10;8iceSjmx2f6RD/FZ5oNVFyF88oDkDc04gGyQ8sCUOYfITpo2w0+5qSu6z5Wxl1ttJ0qdZxrAdxxT&#10;JruQqIF/8YZzr+W2c9Dsb+Y1h1tGPE+EvZPXeVRu63d/UFzVC/3tM0wV0dY8mSfev1bJjiTJ1o4k&#10;dkhV/4Kck7LRHxuGPWxnp+wbXRe8e7Nd/8SW+NO8xkR2H3gnS3zOrgSd+wB9an4MlTkBnn40X6Xn&#10;2O3nvzq/Ap54lvwny8NTj/TV5894te0b89Q7v7TIHM9rttRJNcVAxwN0hHfdmpC1vOyB4AHyHIdP&#10;XturY8LwSYMHHE8+hL7IBshFR/UHXavwBFghO7IcXl1fvH//3ud+PkB+2TyvtfGrbWvHkkKXhd2i&#10;tDtF4mHPCyJkbF+Xm/MacZ5P1H/Mq+24bgfkY+eL7SVC/6X++tch+rbrBBXeYeEuPkgcYWgep31m&#10;/Dlgx11IGnlts/cjVXsydnnlE57uww6N+IuykWfce64VT9+m/yUe38FHnhB7cw5yeaLUARkIEJ8w&#10;fiVMWYmbRByvtXnsmRex04j5AvkRnzzT/tgcEBeb2UUACDlGRwBPXuYBeHYH0Vfgp0/2/oHOIb5h&#10;nrNe6YEq7pSf8rGVEJr+BJGDwN6GmQbCk4+y0JW6h0cmvMulTPUTl/tJnUaB43tXoHlR7MoxFEwe&#10;uaSHJwxRbso+J5/0mWdP9Mf0yeyqct05d8lm4HqJpu7wd1EQ/pxvAfykmT/8XsbzkvoT/H5HUu2q&#10;k17msF37BuEJz8X/Ekw79/mi92sUREew9PKveXaf5r4+bZb2m+0bnvTwnNsjTzh50pIveRLu5ZMW&#10;PjI5Jsx87ziT4juO45L5+f4z/eAW/Af/1X/9d4nItkacyE1FHJqFJP23brz5Y/KzUTJk8aJc0NO5&#10;0wQcT8xmnY2mKbO5LQ8hepEzL6cAQl5tAykvPI6bfHRYrvmlr3lCCEQ2k1Jkkn9OcDkhQZlEg/DR&#10;6/zN45z791iYq/Rsb8PeLCSFTzwdCyQtIP0cMplP2IYm9MzjmT5PWkwEhqrDhQvgJJiFJOqSk1ls&#10;Qwf8LANMHkQO7POmjnv5SZQfnnYJj/2EIHXhaPrkYdcFrH47iPL39gP46Jl2ws/2SjvuifTw6WPE&#10;xX6wP4nukTKmrvCE4eMfMHXCk0b58BD8PMZvHEeOcNJEykw8/Mxjna0fvQ904XTxcbOPhaTFa0KM&#10;joS17XmrF+Q0/usyIHQTcnO23UTd80USoPy5kMTJbUHHgDImMb85XkQ/AZTPxF0o/wToBcm/+LYZ&#10;JB7JLCTYbulxKPK2dh1D2Jk24VsmhBD1Kn9ubUZ++gbHlHN2IUn6+JUf53lUv9CX/M91M2mdfUyI&#10;zvQnEP9PTPsnOI6OyQfw2DnHUW6e4+fwKZcbpWcvX5iXAusstvpAsOzB3/rnshQfPW4HKPxCXyBx&#10;8e8L/m4jpURn5K2/kTRCbIKmL739n5s8NOlisF4BKr8kb/joSEj+xIdA6hJfEZ7WpewKwk+ZvfwE&#10;9gQz78wTu+/iIfLu+ciA6IvuxN8FZGbdU+/kTZj+AP9YvPVSlNLB1EMfzLiG9zlXYokv/e1f9EuO&#10;tgHohbf+BhzjmzFmWzSmGb+Ok+zjJ/0LuU3IoDsP4Wa5XPPwPQ94L1is6x/JVlWcP3oIWXCFN+nY&#10;Mty0nltI0lzC2IenzHoltmyAbCN6GQ+ynfmM6xbiWRxZC0nUq+erfCMJGc63XFsC/Pq+f6ocV3Jj&#10;YZ8K8ecEctgw2zlthm74lA3gM17gQwF8yguf44QAPvkI0QfcLsxRKpe68NkBFoeYa1k8Io7vWLGY&#10;BM/5jbZzHUQ+F1CO5gDaTtadtCG0/KCklEsbul6kqw1ZPLJv5e/5ahIythub5/zVCxaqrYrPPFEF&#10;p97O10i5IPHTPxMzPu30c5hlBdMOeELsUA3WeY4b/20hibGxLSRBlhchS37Od19bSAJu0x5rKZM0&#10;jkFCl9lh9MPP/kb4BY/v1c/JQ5sQ5/w+x2xyk5Z+hbQ34BgCXjyK/dwYiicfQMZloUe2wRPuF5Lg&#10;q/9sDw6RDWZ5IDL1anDV0bpFkSUef8WXsz8QN/2KLIie5MefQcoBe/3wtB0UnnZMuRwDxlwWjDzm&#10;bml/4vmvbJl2TSQuZZ7jZ/1iT+KwZS+f9MTDhxI3dVAn5g7rUpiFJF8bi8x3fhAdQfx3DkkjjK/D&#10;Jx6Kzj0fWUL6FQRP/8pCEu1JvCHZnIMA6UF4wnPxvwZ7XZOwd9Y1dCeGL9NnqD9tkjabbfo1HoKn&#10;TTPnECaec4bbW3kSQsk748/pnzwh5E0rzdciUviSLZnqO2Dyd6F6x4EDBw4cOHDgwIEDBw4cOHDg&#10;wIEDPwMvBf79f+FfXa+2sSJNyIpcPkarA3+QuHj9y66NPiYvq1rhSZvxZ1f3yN8UmCcrQcdHH8Tq&#10;XPhsCSb98v1lrSK2DvikBVntA1Nn5GZajrOix+r4Xgawipm48NCsb9IJk08H9STKrOL56KLK4qke&#10;W58JebLHkyzzst2vSrF17rNk+mlkUT2Bq9rLd+J5SuUt7E1JP/mzs2gm/jY7QcWoThLiyanlpOcJ&#10;T7rMqz+wiqw88HycM3pY4QzvVXNrcgn+H7J9zYcAPvGxymDV1HrE4xtguWWmGHgflwbqAMd2W3jK&#10;ebTsx+beTqk/P/GAx5bVny3odoLS/nseTH85r4j+Gdn5KuLst9Exj0H6D/bkCQw8dgbJA0170J/j&#10;GR8eeQAPZllTv30xCLlQ4u5CygB7fuZdOnVcbXDv4pM/4Ep/+ewnt+SB8mtBQfi9HRyjb9u2XTt0&#10;0M+TP+KR4ThPRfxKVO+4JE+enNApUj40fUjpi5ccfKgNsa7A+gZyzFOMmVblKq97ZCF6CJ9qfGE7&#10;RN0WLyId4hg9/MlA89jJ3BFd8JW/jvERT7Lzowr4gDkfefP9lJs0wtiMT8JTd5e7oykPEr/s3Mlg&#10;K0BfxgvlhCee48DnG4Hz1fPekWSd/XSL1wdoY0AR9XFPlcMfT5HgW695/fnJjI8kn1CZ/fqlbHVf&#10;apuzQ6mVL58XxJP+M0+YCS3dT9GtdyePHDTbPXm38ja/EdLOc05ANgifcvbAJ2mLyc+yYieYPgRJ&#10;m0Q5odg++cjs8wV3pU07Vzvu7AHEpTzzys9xyVYfw1f2l4jzENvUucagQyCDT0H8C1afEWETOoF5&#10;lQXSnwD9h/5KOrac7IwYr4qD1CO7XXidYe1Q9vVBt7VCdiWVjzZfojP+Na/+Q1r6JHCoY8rKnBme&#10;3Zrw1DU7kgLba6rdkOjBV8TjK+QpN6/fEv9Mc+2rl68sy44KCPuvP9xcvL/sHUl4S+nwAFnXt9sG&#10;mn17xiVPeNukNML4GVCn+JZwxgXRtcc5HbzyeCn7KZdrtLzORtzbt28dhz84Jp4dSbQZ8n4CLHJ5&#10;0lfaVQ6ksnyOlB/dtiulys9uMMDrkt5FYr7mCusjb8tYX+uyPgkTUvaN2oAQymsPlEGe+GXP/1JE&#10;7zmgZ6+LMibFlqQVlI8/5WU30ofr3nXSryZFJ/LUMT6BJ8y5nvj4MGUBQvoOID59DD5yyQ+in7iU&#10;Bz8JTF6aHAbEE4f+PabOGjs9lkWkrbwtS0cgDptC1HlSnftrF7N5EWUkPbqtT+A4iI2WUT/kXOvO&#10;J6i1bEd8aP8xx37UfKW+9fETH72uuatep5E/JTP76vKn46hP9b2yqcpiHuM6v+pLRLeHWPThIyyh&#10;HOLDkw8DXQflYTeSSnG5/DK1Ul1OAL+nIHxsCx/Au54ieGy1jQLyHBOSlnzJk7jkx5fLnwq3HUmS&#10;7T7PXLLXEz7xyEFBjkOxKXxkEp/j6NzzyEV29iWuJdeOpI63Lq6p+poNkB6EJzwX/0sw6z1ty/G5&#10;+EnJe4JxzLVk2mu+2pY5Y7bfnic9MoT767fwaXeOoegPTzhlwuc4fEhWnxzvdyJ9wStHrnNOCE3N&#10;uwX//j//r9SrbeLzfjXgBgPgN15tC2h8gzxKc14VysCHx4DwxGeC+BpmY2nKdBhdgNAXdgI6cRYg&#10;ngUX5xfNm7TITD3hbdugWU7SwzOp5ZgOlzzEB5kgADIAmQnyA8d2mvXeMDFU/fztA9kNzzbp8HSs&#10;1Dt6ooP6UmNCXyR7cr97cEDO13kAdvi444o/XdRgIii+fqmteBYc64acin2+7ZtMeCY4ayrA8+fF&#10;rd0fcNuFxx70CNTZnHQShp+ILOAiF6BrTVhK56LW+cX7RKXQ1BOZ20vHbhP5mDD8HJzkIQRpa2QY&#10;9MQjywVk8iZ+6oRAwtmXYjNIfOQAfHQRZtJJ39jzyE2bZ1mTpw/HJ7P/nOtHE9O2IDKEM3/0Zms6&#10;7fjhsm5UuAnxLwQJTG5ccAD0kyfwxUAjeiEuHqxbenNh5G+VSN7pOs5PXNNHnj7PL1HWBSYygEkT&#10;xL+EqaPjRHOuS5oUWFcAH53AdsJI/Mv4TmtEDzcSfF8E209I8fOVt5QVHfCxL7rgqaePlU4/w0/b&#10;L7XNX22rXwA60S2Knqk/aZOSJ0g8uvcy6IkP0Ud/PsdDoL3tvH4dbywkPeDXJFVs0uKQqrOYlCVe&#10;nNpSOmd8o7N5PvUv4MUPJqUqnjTKCU74rhth8q4FKXj5gZDKZCEJIk94yG3d7ZE8CZGNT+Ir6jAv&#10;RAB5QXQH6Amm7XdhykTPbDsQu1JW+NgMTT4UuVAA/3PplL/6xs6eyBIuP4hyjsivapEf4hwUfdFJ&#10;iE/DM7catF1x1h9/wp9dSFL7z4WkXFjPBaYJylnnFIVZWP+kmzEWk8x/qGuG+Gj6lPqax986x1m/&#10;qQuAVTqIPYB8vOIK6EcsgMQ29CHrxQvJIYu7sY94Fry4HoPHx5mH+VWxly/ql9qyuI/917L9Mq+2&#10;Sf96qCOirKrvdi5L3yZuEnLo3vMuu69PohckBOH3MnuQDiID4RsWj7DLr7P1otKVwnfv3tnWq+ur&#10;9WobDwgZ77ZT9WEOSXkPeiEQWgtI4j3PKN2li3egNHzPEXX05wX0xxyTRUm3lWRA5N0f0Kk5jDL8&#10;TSvZZ/8zFwqxJ/4PH4SPrVAweZB2C2ae0ET8Csqm4hMCcuQB6UcvJPXr8Mhr/O5txT8QPD6gT6Zs&#10;4gH6Y2dsJp2Q9ky/QkdCdAH7X+N3lhX9k0CFVZcZB6nm/kt8kLKIZ9zk9VgfK815UalsHCui5hTl&#10;CWHfCT2uc3/SMk4fap5YZUlX9IOUGeQ4Zc42ig8B/oNID8811LrOos7qj5RLHVgsw77oneV7XiVO&#10;acjXQlO3s/LFBtJiA/Ui5JqSfJbp+0T+7t9udZrn9FW35hN/F2Z6+NhAmeXfHo9KTz8hDYKf8pPo&#10;f8QD7gnhnVdzyVpIatmp5xxIT5j2DZ/jyQP4gLjYCD/LhVKv9DV4X2f2+Q4fcL6zLs4Fff8FSA/C&#10;E56L/6VI/nP1m8eRC828gY8TimpzR/ki7QLvPt582m7PI5N5xeeGMUYSv9dDCBGX+ITgLj4hMNdV&#10;YkxwDWw9ItIg521+5p1YukVb7zhw4MCBAwcOHDhw4MCBAwcOHDhw4CvwUuB/r3cksUjFSqH5e3xs&#10;OzuS7m07kiR0/+G2Is6K4uLv97qUeOS8YiU+T0XAyerW5AWnEdVPBaG1Cvd5+xUzaD1FVDrbiynf&#10;OnqlGZA3YGUPoIt8QcqBcpwwPCuo4dGdNFZew7OiuZcBMwxvhFdwc7n9qhd1IcRennCFZ8UydYdO&#10;dAn2/6AZt5cFUwYgE/kAnjqGZ3W5dKm+anf7UeI8DSMeYhtrMHXeRRORD8JTDjw+BjNv+LmiTHsl&#10;Lk+fJu+nGf1U54LdBa1XEa5P1XFb0YWmz52vEf+QThtFNjuSchxMHdFDmJX7EztF0Q/oC9GXlWri&#10;0k8mkTYJXYTkT78Fkwfwk87F7SkyweQBZQeuI3XjTyHj9eb9pdOwLzuSpNlPt5FxHvklIX1v8U3U&#10;Y78jyTzpPPVQiI/XjiTxz3pHkvOKbI/Kxn+pW/xs0nF8iFz4gKdqPDGLbdEJv4U1T3Ds8sKjYOhy&#10;GSLs50O1yEyU/CY32zx8+kJgfdT14QPbiY8gfEE844axjJ1Qnp6ljFlWQDmpy6TUOUh8fLKXQU9C&#10;5vmUkzEFCJOXccs4xl52JDlex/SB6I79IOWgiXOJ+a5PHVRgPcWYPFc8GOe7kESyewXCVusSUYfo&#10;XTyHCiMPCEnnqZbLUtwsI+0QIm6C/CkXPfMclzYiX+YWaPbJ2RZ3IbZOmfCkhb6Gfd5zukDSoNSX&#10;kHac9U84y4Wf8fAhkPzJQ2x8Rn/DX9UW29ghRJ72YScJbbj3s/5zPOOacQXcZ7ofgpTJK6U+74jP&#10;bh147yBWGrroUy5XITbkvB874bNLObbxwVW3pyi7kTOe4T3/rba2uQX8wbH0IIs98PSXvNqWsqdO&#10;E6+16Zg4drIwbyODn9ihQ1mksWsJntffn2seC7CB+vFa1XWPd78qqnFdfLUdfOwgJA+U+JDrKYIn&#10;Hzx5sIE5H3AcfyKXcI/oiJ7wQfRgB7849+bNGx9zHmYnEtem8OxCsr3jVUQp9ys0zEHV9l3f5gH/&#10;p7xZNpYiC9m3Pa4fqE95R5L4tLV1cj66Xzw7kLybw6Du5UP8T3uVTze/pFzr2fH45BwiF4Sf+s4R&#10;egNkZ/vCEwefsBxRvqgdef0LVsRr3Mw2w08h4gnpv8B5hOie5XIMiMv8ANKvCNGDbHTDT52TQOyv&#10;o/ofxFbS5vVzEJtdH80xOceFDEJR1XGrJ2F4+gvn+o2vdPOKc500rinjC/1nsE/H/tQRfzFvhM95&#10;HB6CB8l/UsfBT/3YB4VPGrogjimfcuFTbngInrmVfgLPq20QEOfPCzh+UAAfu0HKTdmJm3wIUKdc&#10;l8LH55GHj3zKClGv+M3zvwjU/L9dO0HhI5/8hNM2kGPCSdgCBXvbpr4Zn3zw9KvMUbnWhKf/Unfw&#10;T2NHUjD1EMbOu2gideyDdcw8unYHqx1om+K3fh4+bTJ5+io8/RSCJy585Kusat+v8Tne8xMcJf2T&#10;5vzo138r3se/Au4pyXhiwFC0V3nO6dBC6zBJ51kM/RMrnygOgrwFK3w716TjdN5sd73Trh1mWZMo&#10;Y/Kz3Hk86Vxe6C7ENmToOOk8d1Fk0uihWc85iCd/jqYN0F3yE6mrB8wZHpqITignNOiusiadyzvj&#10;zuX5OVr5T/hxUTTaa/qYes3jn8OU3fskIO2cjdCyTRTsdab/z37DBc+5PpN+E0pbzXp9zc5fQgH8&#10;uTpBs16zTTcM+d0JPfm4OE5eKCfknJxCOYlxsXQ2fsTFDutXl0+dpp8n7f05bY4e6LydW1yVV3mp&#10;+0RsgKbOTf68nbyqEJ74yJOXrcWhFy9emHiFJSf5LCjFtrsQndG7p5n+SymY9YYmZhm0N+QbZMps&#10;mjacxU7ngsSXPUOfdfrmDL3T3vM2n5w3d/yJnNoGgqdPh1b9uh1me4SCvb6JVZcdRce5tNA5UEYw&#10;+V+Cr+Wd5c46Tjrnh5lvTzNv4ig3xDXDNjeOeVI3pXPszDwLv6DqeNDnGMruY5PyyqK6WemweAG9&#10;ono9pyg3DMumpthXbV6LQKHMbydzHDeH8d+4RnKxZ+p4Ul8hedG1zSH1qgJEWUu/x8lGK77LA9id&#10;cxQX4UG22EOpHzTrC0Vm0kyfRFrA8Yk/h9z0ybQ/lDSAfPoM51y+gRTyApKIzxLwPaTQZ9WzSDfX&#10;yl/tSyj7myamPXdh2deLhxA9bfkFndQf4sbZqcL0ifyw+r8ovoGf/rkLsfNrtOzc0ZSZiP37Nkr8&#10;/NUh/Rvl9GszTV+MAxHlBpuO6j/zODqJn9dTs+8EyAeTnziN3/iUA90F0s75bBJpq94P6/uGIRZS&#10;oT0f4twfX/kh0yjrLqTcuxA/Qmm/0EybiM5JX8OUmzZP/ufpvJ67CJlzmHWafQNM3ZkP3U539M/I&#10;g6lzlrFwvrudyMx8X/N/6hgbz1Fkpp17mulnZbu8fxo4KfcOio1f2DloYvotfbpom6/m3LXnQ/v5&#10;9hwPRQ+Udpv8JOIDjs9Bks2JH3OpX21r+rW4+27hwIEDBw4cOHDgwIEDBw4cOHDgwIEB7yn7q3/h&#10;X/2dV97u11NreFb3nz1/biH4J8/q9QqeOPELblnB81PhrOZBvYI3eWQA/Frtgt+tnplYLeNJjXhW&#10;1+aTkbW1W+SnPPCSZduw9ZJV8tFF3oCVvcCywrJVtOrQx6y+zvjkmTwy5+LJF55w8sBldEjc9ft+&#10;DYp6dV329aUulhkUXeeQdELyzzznMNMmP+tCHUuX2k3FerVUaez6qJVTdktVWbSFn8iK5NWqswn9&#10;VmcZ9wFFOIv5ThPwErUjrZ662WuL5yhPfvOkle39Dx/2lm/1VX5pjnQ+Qknfdl76cH/Mj36qxLLN&#10;x9iI5sKeh3hyQEj+8AAfwFN/2i7yHIefNPvY2vapuPDE20bx4FzfoF/wJDQr14ThIwvQEzvSb1MG&#10;PIj81wiZUPLs42LvL8Gt+syH/tUhwFgOn92G2AvBs1V//9Qs9cjrG/Czjbx7RWk8/WEHDjy7b3h1&#10;N3og260qzI98rzEo/sQHSocHlAWqrFMbpn6T0sgPj1z6DJ05W5RByqG/8pH4lJ22Zd5jrkt7nzzF&#10;aD55ZruYsEN93n7F3raN8bK9AlNt6LqKoid8wHHkU6fJB4mjzMgkHX2Z3+DxeXjqESQPetgOTci5&#10;6KnOU8TbfsXroMoS7YEn9ucdIM2eT2YZDptAbFq2scOAkD6Mz8UzB3pXGPGjLZBxuCPyb17CjkLs&#10;AvCRhfCVy20dU9a+aaL/QfE54apXy6S+IXTtyw5mGrITOY5M7IvNsRWe9PApkzB2YldsJcw4CmZZ&#10;ez7H4SchE1q7fWgr5lXZov9QVDLYPGzN3Ou2bh4KsC+vS2Mzc7ht1jF6LKP+ybwDkGE+ArZPsuib&#10;fqOdee0r/Jr/e+y7fP27L5r1hKYPIZ/bFE8HI595HdyWu+zjvALGa1LPe0wBynf9Rn/yebTL4XX8&#10;t2/eWu/V5dXFTz/9VG2rvMgS7x830PnX9n/WtVnGg+SYW203tkoOcEzewOmDUi9kIHyJz+GxMf5P&#10;POVSHruFsA0qW6pt0LkPU0bKRB6gJ+dcPq7Nq220B20ERS9Pe5M3vrJ9ouiGgJLdlimD/hfbIgOi&#10;j360fmFT9YNnvoP8iiCyXMuI0Flaqy05v/FKG7byat679+9clyq7bE858LGTdOJmuxBPHEieAD71&#10;Sdo5eWRSV+yID+Eh0iYp0b6Fr48Nlx3VJ0/7Pfw8hoKUgZ59WfCkY0vGXfLDRy+yqZftwTZR9IRP&#10;PARynZm8yw+ag+AnKId+bFnO2+rfybsgNnGMoXmN5GTiKafLQs/iWw5e/9m2rwG5cwRSP9elfRNf&#10;RIaQ8mbbhAexJbpynPzERz+UNqLN/Hqp+jRx2SVIPNcUyDgP7ax53/o/S6e7lNpXumfNU2bKA4Tp&#10;GxD6Zlp4AE/+2M88xBzL8ZyvUi/46Ey58IAw5ebawuk+f23jhXpHdvJQdM0yUk4wecBx5MiT4+iN&#10;DCCeuqW+1DH9Njyg/zJHg7/tV9uwM3YHX+Mnzbypr3mo/Wn/y897mfj8i7yDp33SRuETP/WQnrzh&#10;iU/ajJ98jsOHVNPFuy/pXFzxSpFrS2KjwjmfS4f/V5ty+Ff/5X+tFpJE+QUuOkMuJpicn714Xh1E&#10;9LhPYFAWkjwpdVwmKEj/+aRnvrH4GN+hIZ4t4AAnxKHwWTDa87kxyHF48oYnPuVyHPtsb/MZ1Of4&#10;APkggwGER3dkUs7kTTo2ieeEePW+f7VKMqkXtu9vqOChAH7aM8uaiE9AZPbY5wlsY5ebiS4LSfa9&#10;jmlfeMg3XahqeddXlBsy/sgTK7z92sxWN9KSr/5OTyaL118uHoirMmqSzoVbFo+4wMok7sWm3UJS&#10;8p/03WGHbW6etiYkT3hAG0WWE1riQXjCUPyz7MSGwSeNEJ1MMAA/z4WkeXE8KflA2g5kQgez3yYk&#10;L2Eo8Xse/cFd/M/BN0X9fQ36zbmFJPRhJzwLiJlzJiEzF5JyAoPnZ26pPzq2hSR+/r8WkpALUa8s&#10;JOGHdfPWdQ6fC3TycEHg/NKVm8nYQAhRpsvSH/ngUwby1H3OYxCgT7IY6nKVnrbxjbBOYhzT76Dw&#10;+DSyE1t/qznZNtH3FS77+gJ3YtqT8gPXu8n5xzG0l8l4CQH0YTcgxOdgxiMbG6HYj4+fjnPT+n4f&#10;dby/zT8Loy6BZTyXlCy0/CGeeEA+9wPxy9fYKJ7veZknhNr/PoYfcbN90MkidxUgW4o7gcttWUJ0&#10;zrggvoHwC76ePoM4nnUkBIkDU+fkJ9AVJC+ykZ/1i837OEL0JM/sG3PsZOzHvllW4kDyQpEPgZST&#10;m/RlV99UWF8Jui1jIzK5yINn0XDJt27OKflODX7NHO480uN4tbN/pl08adTR0LHPQ0JsIh9lbr/U&#10;ttmQLfSA7+08IL9pa2do9WGNBcY4PH3M85fkb0Xq3OY9jvraD34uJAF0QaSl35CKTl7jevPTG9vG&#10;jVt4ZGg7eF6v45fbYj8+cRv4WqLtx24WtsWnDiDHlhlp2JE+TpgbM/j0n9gM7M++ppoEkAtSVvIT&#10;RpZ45ifqif1rIUntA6XP5LrGekT0D+tTH1gLSd1eyFjW/3c/7fJAbCM91yfUiXMZ+elTtJ0XkURL&#10;Fr1qX9vjWav6lxeSbuq7ivxiG4tJ1Z+6X4xy4SkDnwLXIfZINvbfRUGOp3ziKaPKP11IIo5j2z9I&#10;//m7Nj7W6cE/4S69+JM5P21GiN1Oa0q5AP0QembbJQTYAoHoDI9u5FIv29P5ws+4VTbN0uMueQkZ&#10;C5QduaRTJu1t2bGQNJG0KR9bndZlZB7wWAs/0vXP4TlU+t006xkfJh6ijKTDQ9g4w6QnHyFpiYNA&#10;dEKMR4g25FoYmjy2kL76FX2KBUjxDAtZYp1olhfMg5SXcsDsGzMexDYQnjB9cC4kwXOOSBsBePRD&#10;yIQH6Z8g1xKARSS/Lis78tAKPv0WHtnYCgFCbIvPwTn7ATyU/PCxLfGRQ1/ai3rn2pj+GJ70zCd/&#10;2wtJsTn4OT1TNn4D5+YHiF9QzXW7+1XP+7O9Zt49D8HTVuFnPLKRT7iPj+yeJ/0clLTAIhLXAwbu&#10;uMO39pXTNxpqegQdOHDgwIEDBw4cOHDgwIEDBw4cOPAz8FLgX/1X/tu/YyWKFW12G8GzUsgrA+F5&#10;zY1Vqciw8livmdRqK09DePoBn62Rlhex+uhFLPGslFXqxfbUBhLPTiSIFb6sqmVVlTh+GYQ80Meb&#10;D81/3rYpIvfpU4WiTx8/r2UznoKlXPZv5c+vQ7SdDx6oLuxeucdTjcSrXgqB69N1Aw8e8CtmFY+8&#10;bRDuKX+zydpwTZurP1YDr3tHkuv74fS1muicK40gYXwK9umhc3kngaxuTj7H4SnLK6HEqxpe8RSf&#10;HUm1U6nqRDpPPAL7oarup5FoltbNNv35Y5v+E+I4B/KUjr0LhCPSnF42Ja1CdivUExv6J7tRwvOB&#10;UMuorbJLzn2VPtt8nvhBqXMAT/92f26elXZCQF2Sj7aDz3F4QEgejxXxrNBntZ648CEQnYT4Ok9a&#10;KDN8tYH8JwpSNmWEx/59/J6mrlAwjxPGzl8Mxj7/sFtjmbFGBOMaHn3s3KjdZGM82m95QoUihfpz&#10;HvypGHjmJYA8OwUIqfeTZ08tRzqvA1S/YYxXHTwe8bPy2s838m3Xl9A8iluWPE+ePHJ+7/Rx3yj+&#10;UfdDKE8gkaPO5qWJJxrF0pY8+eyyerspcg9V95NXo3iKIPJTDOLhlbfi5U/JVPvxRAJ99WSi5q7S&#10;yRhoZ3W/1wHkSRgp6o8N1Q8+3268UqynfDaJOhZv3fAEHUc6548tDV1V3w882dEfdrPDgTjKo05R&#10;Uj6kHmo/+db+VviYNnW64tWfJVV9QMdkdTEBetWvKk7/VTX8RAXp5OXJtvsbYrLJ+SCda+QM28nH&#10;md1/aZOPnI/ga5cg6WmvtMlsvzw9RC+vIVD3sgeOsiiGsMpiF0z08OocfHxESP19/up+zrxEiD9Q&#10;a/+on5Ne7dS+El8eoPz6H31KUNj8Qsk6j/4lBZ8BZKkToW3WuYyQuDwxdh+lXS0nn6s/+HUOteUD&#10;2axTs88bnp9lK+kck04aPrFt+kN37IjNNs1h2ykkjG2x0z40pSalZ5Mp3yKbHaDw2ZEUwOPLx4/p&#10;h3Vu4VyDr5GivfCRd6OoTQDz2SNdPyCAdfQ1KVLf1BzYdtKXeG3M/c39qnzm657uw9VvS0dR/8lf&#10;s609xsVbr2j5h1B/fKD3aY8jzj/PX/QvIUondfDYgmS/9SrS/hfY0fLDDz/4mB06P4rHT+TFL8TT&#10;N59qvqXsTyLv4HN+ldH90E+nm3d5g09dEh/KzgtshhynEILH3+Sh3vTBnCs5Dllntws2pyyXJx2E&#10;+CD1RQ+/dMYx+t6+fVs6Rz+Su8tfIv/Cnc9h2KOQuUXxLoc/6QfLLunhGsk72WhH2UbfR2mdq9RG&#10;6l/51dF6ta12OpBmWXRKXtpWPfE9ZfBaGzuRmKfo155vVSZZXNf4RPbexYP4KDg9Lv5WxpAvae6L&#10;lsE2F+iyPzLWFOs+7/FV14me63QwqSrIcEGD/HPbfYM5bfg2thICQvJkHsAX+IAQypwQiiwE0JW6&#10;h0/dQPJE9+RTf2Bb1dcd13bCe170+Q5ZS5qnz/C5BnjyxQb85fblQKK3bu+qZ16xp+zU1zsQkWv5&#10;LsRyuNTxSrBO5HUUQpb8JVN5iHMdmgD5zvEAu1LX8Pu4IH4jrq6pNp1J847sniMZh5xTry+vLq7e&#10;X3qnzvVV/3Ki5Liu9Nse9DPnk09oF1XI95zSCSimar7BZXH9o7/pz9pBBl99l/+iB6XE01axn+tN&#10;5sC6NqwdOlVna3Y8uumTyFd/0DWhbEq5INcStkGyvhcWT1xes0JHzr/JSxjETspZNgvhCSHSQ9EF&#10;XJYoSL60J8g1SHgI+Nc+O36d38WriP7PVXaZgHNjeP8/+cZdPL5yW6eOqVcdbfGCedJVR3hC36s2&#10;Hz3Tnyb61JIpPjLneGgfT3uFJ+R63nzL1NwnnvydN/cI1Q9b5+D170IS6lnwUGQqLvMptAG+juNz&#10;ju8xSDp+83DidF7gkBO4byzoAOrMJpSEF1WDF9EJiupEng6TyfXkRCk9viAXSdN5ki0h176Jhll8&#10;H68GbX4vsyCWEv1nPoQtsq0pJ3uf8O9zwlc9uOBjAnBdcFHlnOonqpGKeP8/+FI+VuCXpmqCwpCf&#10;ddk6xmkdv8b/Egr2/KTqsEV0aFN3+nR4BkERHV6y3eFXdU36T7SV1GX1H52ZtCL9P/Kl3203Ftvx&#10;l6QW/gX87KtneVH68J6mzDmasu7/v4LfE2kQuKtN5vGkKR9wHEyZSVPHlNnLB5OfuCserOYV2e9N&#10;c9w9Ugg9FL9kxpitMSzf4SP9zXkmwHfMTZ6fuIjP3EU7LZKf8TUk+YA+yU1PKJMuP5mZfg6tioi4&#10;GDhH3DiaRhxFhcpo/CXf1jRv4mTBqwhFNxpvuiASwX8gNE+cxp9JN+y6+CjaxiMLQbHxlgmRaUdE&#10;2dt40kHLqPZqvyJsiB6OA4tSD9dlq8/S0ZT4k7QBajzrvvEKW5680591cV1tt8aLhBYp0/Z3tlif&#10;F9oNTuMVIZNiHqlvQb7EYU6HdJEweR5aQFzM8TAj78ufo22O3H5l0aRjaTOhNrw9IaaKYj6VbhE3&#10;4CxwhDbgE87DRWyhhx4/0g01D0ZEHi/xlduM/l59fhH1VVwRvFU3ccwczkEBW5PXxxofkM8NZ+p7&#10;o4teXteC6LdVN5HyyMBF/gaW6N4ktfWUiT1lsmyATuq40QTzWM5fPk8NlO+7LZo4p2cuRD7xp/Mb&#10;/VI2N605h+P+a++a6ma4CTXd2L6ewSSRF4s6Xg5a8Rxvegj7T744GQOp/y5+tfUdcdCaY0VrTu4Q&#10;mj7FD3zzyNRt7nYnpB9A9F/NHZD59iXzaa4/t/NzUew3T5nYIJ/mmpMFlMdPnhSxmKIQ4ptyWVgi&#10;T/pk2s8km9Km0MLOD8sG8UF0WV/6UetLuzDWHmscFj3068nQI43H2I8/Uw7I+WX50iTbSG9a/Vw2&#10;bdfhG7Eop4Yz0cXWOUt6Vrt4HN6Y4HMdzU1Q6gXFb1AweRD7TwmfZSzgu0GKg/Tfitt6MzfPlFFU&#10;4+5LSr+BsCbXXe6f8kEofvY47HTsC861356ob+o1MX0zdcTHoakrcE3jK9py9f8+FinxLP+FHU2j&#10;B7uAZbMoMrY3vCio2MIJP+TxdWCudUNzjEz+17QLeQLKvcv/tol0/C3/Qu7P1yyIiq6uF324vr74&#10;qDiTzjufeQ0sr4KprxdxM045RVU76j3rW3Hmph8kv66v2lbbpmutxJNn8wNjVqGorl/6HNFxJsls&#10;PlT2kMsvbFyNkVVu+wya/fkufk9Tz0T8fxdNmV/KTxCzJ/A3xadenufCi/TfF7T3w5obd/GTAuts&#10;RDbywV4mOJF33yFkrtv6Us174YmPzJQfvGYFWW2qe5aO7zC0AX7SL8fpFdaBAwcOHDhw4MCBAwcO&#10;HDhw4MCBA3fAi3b/u//V/8bLTzwdePHqJayfpH373bfmebLwzbffmGdFkddD+uD0Q1lrDZD1rG1F&#10;a3Fe6KrVObN5oqoDVpiLvb34dLO93nV1fV3858/eTlz87cWH6xvzLHA+ulfb5JRhezVMMjc39ZE8&#10;9Hz8WPLg823bqaC2bPXBWldT3L2sIiJUdeSJwOPHvSVPvnryrH7VDp8kHvn7D4pH4z1+UsXY9MM9&#10;8P8XF2y7fPPHH8xTx6t3l+bZBfD23Tvz2M+qO8DHfkrRPE/kjRQjeFVT+c1D8kVwbkUYn5OnD3wc&#10;RJ6yWFXvg4t7DyueJ34vv3ltHrsexT/ieTpYUN70E/SnD7hdsj3ylI85p5jx1HHambC2jQJW9Z91&#10;G2H7q+7bPM3jQ8t1IF+3D6l3VmjLh1+uJE/9ID4hnSd8gFV/tviDvZ4APXkKQxhfEc9TCkBedAFC&#10;ttCHz1iAf9f9ZK8zdmIjuxPAvqzVpsK0M+Uiw5Pd8JGfZQGOE06Z6Z/o5Mnnx8sa1zwdunlT9jMW&#10;rt5VvbAl/pQit1nx0tVtjU6e2gLb035jTDzu+vKU9mW3O/FPnle7029XHxCikxV9PqS6+Juef/TH&#10;v+Deg8rwSPq/Sb/SnMCTpuJPfRswxj986I+myx+8Omee+DXvfbYvgNvrUfkfUOdmbF+x6mPtW5Ip&#10;A9iG9pt98rja3Tt6Rh8e1fLTiyBTI3WfMvdpBIG4NZXqoNkv5OcU6+31xa54nrCwewHgm/fdz4l7&#10;d1n9gfmHnWmAueRxtx31eP7qlXn6yMP2leuu9jCGfzCMDxQDZHjlxHyToXmFPlq4PfVD5yU9/ZMn&#10;z1dXmbfVJz9VXdCYuRq0GuvIWKAfPnnSY9PtlfFSBD5+/HBx+b7GCP65fNvnQTT2XMrOo5cvyg98&#10;fPfli5r3/NrIhyqLJ6XsAjKv+A/pM67X1mfu5fwl/n7P8/ifV7YLGFbG0dduu+3ow/gCUL+cs9Cf&#10;uRp/MCYB7ZhrCe+iythUO2bOYQzx2g6gDdNPeJLM6wvm5ah1LSGsWQn3tBMJYxs2pz/weiJPrwHX&#10;ObyOCnDHp7b5w4cbzbHVJ9ldc93XHoytnO/YafLyZfmfOYDXGADjOPK0deSp16Mej+573U3YZXbT&#10;9fr0iVexMheN8yP1ZYehQJ9h1yY48QPt2H2PMPOn2yjXBqpexjv2vnxd5/HnGlvff/+9efJhdxA7&#10;8+ts4E9/+tPFP/7H/9j8pc5Lf/rDH82zY+jFixfmOee8elnzJOOdV5kAr6amD8yy8A87i8Kjq3j5&#10;XH0FUC/aLEi7U6PUy23U/Zm+w2t4QeYB+uOjPiey2yrl0g95hRbQX+grgFfBcs7l1+p+//vfmy+Z&#10;6vNlROmnL+NTgP6cl3n15u3bN+bZoYdPgV/XbXvoj5kf0MPrbIAx8eJl+dZ+y7yhv9R9+tNPsrvP&#10;c357+67KZW75cFPlco7I+Qt/P31SZfEaHR9fB/TzjEf8k2sAz2l93mHOyW5J97fMh3SedCCZ2O73&#10;XIEdgPmNV8sB4zVzLHqi0+eazvvkvub/hz2OFHe/T0glX/WdcxE6w8/4OXdRF47BlM8OkvCZo/BB&#10;4j1ntk/otxA4kcfPjyqeHWS5h+L1qXq9XcBVnhnonw98njMv+ZR1MnEozHh3v13tvrXLiTzaV15R&#10;5gr+wo+61G6yiq8djBXP/xwD/JnrlrypYF5h2sLtEnt2WPYI4e23rrvHV+vndTbGIWAcXfX1Nq+2&#10;XTdPu+U+kXLT/6vvVQcq/dUuYNlAMr/oJsx28a697ofeJdzzsDy1rovwZdR4vLR+v9rWc90Tzf0Z&#10;X+wQZ9SCj7pnzXUg14aX11WXm6sb1xOQzjkJfLz6ICoef/AqH6Du6/p5gPbc2nTrAzN+9tsJfBi/&#10;zXFhPzc/9fBjAJk3CLc5pHaTAnbirTUE5Ys9ntu7jxEXnbj4pI0aeHBBbI5tW/tz1uuLOrZK+mn6&#10;CX0tfdh9O+dNzW/Mp+Dzx61f0UfS/6dPnDc6J685L/rZqZ02vcG3PR9iQ/qez+9dTc9R3WewJ+1S&#10;MsVzHmhxEsZ17Abb3PWyb1cqDmmnODgTT1z7wZ78H/4r/+B33ITd10nLv4AjnhPoc52ossXcJw8m&#10;EjViLgQNxVEExIV+Oqe3QtOpxPuCj5OqKsNgsynN55jK2zxOQsjrmAHLhJELv+LlHA9mVb7zPH/8&#10;zDcE3Diw/uNt/PrDz8R5S7/kvM0cOV1YuCPJviLFy07e57Y1MrUGTdl1//5Dx/PHpGZ9KuOxTvB0&#10;8LqB5D1YeOVXGGfHN5Cc5f/h6yaHsqq+1kOaOk4GDds2KcualKnKrZuNja+wSkupEsffAsfoQ8Zy&#10;TUkrqrQQ+qdvXEbK6bzupDhIx4+f1YmcbntfN9iElM5FTDr1GrTKDu/6tl6Oo9fx4kt3yW8k+5xP&#10;dpCXSSjUuoiPPsgXbcpLGospjhfPhRqh/qs+Tl7K1R8hiA6I9o3dUz80ET3Ie8IUcQER4oIagsee&#10;8BB5IHRAIJMO4byoygSEn+Bjy8yPbmyF0J/46AY+wYrQjx7CTIIck0b+Gg+1TRekXQn3FBnKoVyO&#10;sY00h9LFT/57XKvvs6iUMc6xJzz6r0je9KjxK00KmTfQo/+ch4k5E6nr5TI0F9Huzic/6AQe/3Dh&#10;ZjvRpWPXX5PhrfqQiyVTn9zuPSRUm+jGHH3MiYRc6HsbsogL/Rc6QVJHb0tOOVLjckQug7oRmthO&#10;XScjjkFk7R8ipKD6eY3xyATUIMfo4eKMOF/ciBxHvaTH21qVRp0spTiPTectO8qeSksp+A579J9P&#10;+IwXjy+R02SbKlx2SsavSzWdi6/yys6y3ZzLjTzp3IyRj7Z9f3W5fKZM5slJm5AX22gPFkI4Zr5C&#10;zr5UsuvV/co32crvtX3Fq4Uvnuim1K9Lig/JYbqg07nG8rcXD5kj8IfS4H2eoWh0iEeGC1aXh63k&#10;K9NqPJJf5HMUftMftlJHX5CLyh/yFWNH8Up1PDwXE/UrUfwa5I1u4N/4woPvQnDhSBw3WY8fPvaF&#10;jHJePOubPeukfJWLXXwbhZC55O27985rPbpo5QbuAxdCkkcfNnocURF06LxZc6ar53jaA18RMndA&#10;1V6jbyONUVYje9QPyYsuf/8FGY7pn7SXyP2W/JL3RWeX6b4iWefhf/oNeVtf9c+ap6Eal2pVpa/j&#10;Dmkb5o4rXYijlnTOC1wj8PpNXSuUTVzYoRt5vr2o0lqeeZV5gFeXdD2An9rfmOcFNFUmccwR5K0K&#10;qR7oa79B9P0Pupmgz7JwUd/hog93nxJhbGmoucHXJJRH0vI5pD8qRj75yfEjb0XYEtfTN1RKx3/c&#10;6KDLD4TUl+LDkr/nPsNC0kedIwj/8Ic/mHcf4sJX+bIg4nlA9kG0KQuYyPgCVirpYx6nkApgDgDY&#10;QTxj4hHfN1R+LzhKJ23H/OvrVqVLzNdL6LhRW7FgxOIM/Ri78S0LSZ4TpXv1Ucn7T3bkgpqHA4bs&#10;9ngU0I+f0s+4BubchkMol9fWmPt5vZW2JkO12a3TXr9+rT7Cd6ieXbwST0g9sRN9nG/h8U+uvSnD&#10;5x7qrrpybf7Nd9964Y0HIiy8eh6UnSwO1ogtG/VfnZ+4BmC8CRk79GXar/zAeK16k43rN8C8hq8B&#10;33iiDrQ7cfQH+jxU1xt9LqGvSwafM3dTHvUhnqLL17iEY/g+J5COd1UmD3nhGX+og8LnO0qfND9/&#10;+ohu5l/5Rf1265uFOf9kbFHm5KcM4V6GOPp04qHIQhwnHYKH9vkSph/Sy+GtA6PVftavv5xn6Xe0&#10;PyHXt8TTQJ4/zeOX6oeMffjkRQ5Ly1odJr7TNiKxZHzcYXTUfMVciD1dlsJq97LLMqSTB/+4OtSn&#10;xhb1dN3Cp4xzJB17Hl2Z25gLuQdkbsy3kJgvWby+1LnM30pS3I3SuKfilbZPSvfra5zXGI/dqTh3&#10;Q3x/knFJOSA+i838eYz06CLOkLg/EaAQOx1FSDx/SuPPGvVvuybTdfyHOl+ii8UD4nkwaXnlx+eM&#10;2ZTJsfsY53aVYV2MWclaD/VhDvD5IgsQ1f8C9xHlDQHKJ38IEJIen+/TsSVpyHFMGmVFb0L8yj0I&#10;x8yV3O+Q1/OaiPhQ4GtFhfzva2l4hYtHRvMERzO/+0lTyRTPHEx/IQ5b/Vq24imfed5917KEnN+3&#10;up6MYcY184987XNsNy1tgv6S2eaWef9EuPF8hqLmFsvsefL63Fj9w3k7vubP+mMWaRNMcoLptipv&#10;4rwQ3h5tvs7HRfQ9P0REhHmJ4Avgj1VSA778BKpHHDhw4MCBAwcOHDhw4MCBAwcOHDjwM/Cjin/w&#10;3/of/I6VKla/ecLGyhar2E/YjguvNJ4IZbXLT4DIqGOvXjdql01hrjLyZFda6o88iquj8JK5vXWI&#10;Ylb+ks7TWPOKZxtWrUBK7HOvnKrMR/ce1QKZdKxfahPPNln0Op7VROIrqf4bIYFXIsUQnacoWMdK&#10;pu1Ueaxk2nrKFm/9AiutVgXpmPiN5z/yT1+5tk5j1bzqJR2yE10Q9lA2BMKXbFEAH1uCvQyYMns+&#10;x5Of+bHJOtUHvLJpXnVSX1lPntRQWU0ljTqgqfyjdPHEbyULlNHl5EkElPJYiQ1cXstP2ZmH/ulj&#10;8XmiTjxPtl0+x6Pt/LSnMcuaIE+ArmDGu/809nx8GgrO8VMOShmsdscnxKcvhM/uJ6+2N088x1Dy&#10;BuRDJ/ZBe550gI7w6Jjx6NsT8cHkyUc6oXceiddBveYmlYxp7zpUnPlexfdTAvKYZ2W+/Sme1fqy&#10;R8f63zL6o+1dF6fVVlPPASoyTweQcb9Fl/qzQ+RxEaYpgFwv93f5Dx96Dqw+hV+f8rS2606VQrKm&#10;NWBX2enX1jSP+Ymd4rBl4+evbJSNjpftPEVmu7ifaikOop78GS4zdmYcFJW9PAlSW7Tc/YeMo+If&#10;PKqni/NDj945g66mVY6AvSk7bWH/t//KjxWPH2IDfNnWJJ547EAPoL7smkE3dby8umz9BetUnuxi&#10;wP8vXr50P/OvIz2s3RneddJ1cTlS4Xi1oazxHyE7jKTIzVTxNsdPWMjvXUQtCyGLLp5C8XFPzlX0&#10;2cvL9x4zPJWivfyUSv2TStOOFGCfijPsB+yTdnb6YBdlqY3wEenYBNDLjiTM5KkjT2DtZ5Xtj4gq&#10;tP3KQz/nl7/wL7uOSLdN6mfsYkIPx2z3ZlcCdtpu+hp6BOZP2yx9+Jdy8Qp938A8AtsoO6SPGORo&#10;d2D7KqOrUT1GUJ7VnxhP6ofw6PZ1BXmUHhniH6hN0UUf8Tjij2PZiE7rsvJhF4x5/qtk6w5iG1ll&#10;PruU6VOPHrKzRHYpI2mElINf6/xNfO1+9BPXx0/UrjX38gqS+1j3RfQgT370rPbmT8frekD6cr3B&#10;+b/mBMWJ50koPGmevywH9bjjn+JIoy3zdBR43FGOys2TWI6Bw8G778lmdLnfy+fbOUD6ZQd2sfsM&#10;nle337x5Yxle8+L1tvipfulS1zEqn9csaR92ofkXVN22+KH8xDnZO1zE0/d5Wu14zl+P6mPZtEvt&#10;/OJ8Xuc2dCyiHjLTc4h4LI7PvTtNOqoW1WcCjukb6Mh5yvOG6o6856iOtyyR6LffmdvEM8alk3Mt&#10;r9BBT9UP/BqLQl7vePXq1cU333zjp/McsxuJOniu03j07gPpYycV1yL4hF+iZBxQd3RhH7u7/Mt6&#10;bRe7lDCJevs8yBGuyG4I+rHqg720E+cQZG94ZUbzFb6wnyTrPqBzmnfMmee6oXckqU1q91XNDbRR&#10;+ph9IJ7+m2vs6C3YwZJTX3fYfd8zLP0PKtcqoXg3I3ZTt5oDkEOGflq7B6RB8f5BDssqFYEeH7Eh&#10;dU9fJm6Nr8HvZcKHAHYDjiefkHx7HoTH3vBkh6e9/fokEa6mQpF9pHa2+/AbvJMrnVItw3ElFDW/&#10;5BQgG5o4SZPNrgt5+pgU/ugzHHkOls2eqxyWn5gP4j+I+JqnpI6/tsdjXpSxT3gXJY/HYx8zXtAP&#10;fE3ErjoVwrmsfnlQ9tzUHGX7dF6CMkb5ZXAb1XUj9Hws/am/bYcffyD2LFJ7eBy2vctm4jWOIkd2&#10;rtu4lgmog1It6+s4LiiE8m2TfB5/Oo1zgWSrH6j/6X/GKq9WrV9tox1ElpeO5MWO6VPbtcOMj+yJ&#10;P0RJzzEEpp3IJD9zRuYN5jsIZM52/qqO26LQen14hje7lX+W3Pcy9umLzHGqF/OGygZ1/Sn+pJzu&#10;38pDfM6p8Onze3n3OclwHJ9Xubm238WjX/RlvOTh9YfMOZ2nf7IpPPad47GUfM5bpq+4SLWfCtWv&#10;NiTHHl/G+yz5D/+1f/g7N67I72YzGMT7fU46j44dD69/XJSkxDQMuGshicmdY9P6U97FCaqMj6ik&#10;nOf8shUnRld455GcTyaih/lGksrJxTCdKYPKjtNx8Q6+BDLNmm9ByuKi0KWqLE6ijoXnBNBgQjoH&#10;29qYvsprgBSa19k4ZE7JJGs5lRd+xpd86U64dYgC8ZMmpuy5fEHKA5TvNBE3orZBfYNXienwTH4+&#10;lj4oFxyQeekwT/8BbVd0+rjrReiyxaN7poePD6CypY59kUW8jvEfshxnUqNJuCAFTOK5WATYfQ7k&#10;D+KHGZd6fo2fmOkgfuZ4r5djQih1hl/tIVDPXPCF58KVEDkoeQN0nJvU3JYdD9AxeYCe6YdJqQt8&#10;5AE6iJt9njH78fLKo4Rxz025BF1+JuKUPXnr4GQrqmOlodoyKpuTLPXwQZ/sfCLmtR1dYCieV3np&#10;s2jgRgfN0OpjwHMhtF0w1A1G8WyN3haSLF51FJat0rrdYONbTrrUkRPwPNmErxOz66e4LCLlYiRt&#10;Ez9Tv7KxyLa1fWl386qj7ZQM8eRDjj4TOS5OfDOBrpZ148jeqpbqoj9zq37F5w+ZBeVhrC19IvuP&#10;4yZkqBP6qTcLHIA6h7dOpaOfPPneEzdavCqC/ZyXuPlZF6sd+jyhzuELUv9JFbboTx4p1SIW90nD&#10;q9yAmhSHjG/CKVD1JLSd/XomN8/cWOfGH4J3G8mm+Imx4FLR1e0DeSGJUMQ8mQWG5OMCI99HYCHp&#10;iu+jKW0tWqU/KF/GDOcjHqTkHIi9vsn34pHGltJYaPIY6fx1jlRdGQs6xs58y4BKe56k8vDUQeQL&#10;KX+DiTkJwcoHy9hCFr5qUsjCPe3Ign4dyM8qN7xfQYWVT2oxovwBAcZvzukAszbbMn7LxuIlq38+&#10;bh3FQ/R5zZmQ+g9tQt7I4B98mXYhzv1NtrN4VHxt4682rTT42Eye5DOvv/SpWS8uXmkrbKVcjsPj&#10;a9tu2ZKHxw9uR+Wb5WW8Y4ftkf2ulf4jPogMtqEPObb9V5kqR+nY5Fcn6N/iLzVnv3n71jzf68vP&#10;/7P4zytl2EB/wScA3SwYZR6ln9tvLJToOhNZjrnZcLzS6XvEM3+gZ8VLBh32YxPl0SfCxwf0Mfcr&#10;Vdd9ZsgYnR/dAL2+4WkfJd7yuExx9r3dIl4h8wOLXvQf/IatzKmEvM7Bd6J4tY1jFoUgysCXvM6G&#10;L7h5uP5wo/qqrdTf/Tq2bMc/LDxhh3W2Dz1/tG25OQHUKj/T7rpHRu1E21APf3uFV4btAxYO24+0&#10;C3N/15tvUYXPtVO1Xd0QAvtA4Ear9EmjwtgjAemlH6J3IyWYyO9cOjSvA39iQjLmlUSZioATr/OU&#10;0kyMs3tQjUu3bdvg8dA2fI33WBMIIXQQknZSj4ZtEbA1dQ+QhyZfdaqQvE7XyYa2cbzbW761PgXd&#10;FvZH1zt5CU3DhthjuSVTeeGxpiw6heNOzW9gXyXY1g49dhTtEJ+MOccE3z4LLXtF2BmiP0GuU8dN&#10;mZN8oiwkrblR4Fzma0WBhSN/C0llcj6EbDPt6flTtijglXbO8yb0K6/9rTZYdltjAZn0yxMiT7fT&#10;sjlxosRB2Ms4t2/0Rx74yJlvPZsN9Zf+SLoXnMQjR6tiO2PVc3J/Cxh+LiRFd/QTgvDoCyIXHhkQ&#10;m8CMd306PuMlOqKfOQOCZ77LHDL1AI4L6BPfZknbFzxlrvg7yHY1HzvJQ5l1DSgfeP7oOo7riPg8&#10;PPnBrO+UP+cHkDYHp3rEt/zMyzUe8ziw/NC5yuU/jBeUs46FjdviTZ3vS0RC/1Pmkqt+9U+CrTUP&#10;HDhw4MCBAwcOHDhw4MCBAwcOHPgK/LjiH/3r/+bvWJ2rJ2z1VI0V43ycOE8k4H18v55ygKwm8j+r&#10;fcGMZ8UreRc5rfgSKRliWamLHCtykSEe23wseXgff67VVYgV2fCsWq/4Xtnjz6vqTaDipf+2VgjN&#10;92ohZbGaGnvmU1OeHkUHSF6Hu3iArYDa8MpE1UP/PvZOK3Te21bsWa3niRQ7n1gr9FM8lV87f1Tv&#10;+6xUswZZSl2v5hNCLsdEvFKI13/7VU34yldPMpCrp9CyDVtUvp8gqN7YYf+TrmPbL3vmU9DpN/KW&#10;6tPV6ID4GU7/pT+4PFH4PNWIv5I+edvc8rFBET6uMkabClkJJs+0IXZF1x7IYmew+puIfkgaRHwo&#10;x4TIhQeJC2JP6sXxrHdW/Bmz4RnL1Bma+VgtRxdlsCuBconDztjGMWHKjF3oIg498e2ekAeE2Ddh&#10;GYV5hRNd1+8u3d9sj1/hKV+sHRPs4pFA+FspoJ2gj4pD3vmRy7Fk0OGnZYqv+qgfqa+mXtiPPPbA&#10;K1IGYjfPmPXnJ0xf9invVGEMiGcXzOP4QXp6BBnoBqkPIXHYEn72jX0/ST5ef0h7gITxH2VjX3w/&#10;bd2T7Ww5kLwBZaMzZcceyo9dsWXPnyP0UNbUCwHKBtEbPruQUi75sZE2IuTDxvMp/fMXL7pe1K/H&#10;ZpdhVOdonqeW/YRQ/cFPMLsO3l2jkDTm4chHF3Y7Hzokx24Cjv2rXu/71TZRfEWH8E5MyWNf5kMp&#10;d7+yzepL/JhDzfvVtxzfZcOzPZ9fFiOW/swv1JDOkzFv47d9alP9b/t93K9zYovi4HkVj51T1Jmx&#10;xS4n0nnaib1+gqs/5nSO8SUfk4/9Hu+UI55dDIQUxYdNbbOMiiwG2irzdT4pGVH6Hjq677FDzWNQ&#10;QGaLr3kbvbRP/O86Qw384ZC87gdYWjbCGxIP7/xCydQ8Gso4KR+UPHzSsWfOtzlmvv2aHo4TFwLY&#10;4v7XIf0n/H5OMK80P9mE5yl991+OqSR561y8+dNtR3n6l7YAyw9OO7XVtohih/uMxiYh/f3Hn350&#10;PK+2sSNpyqEHH+ATysA/vNaFXmzBd/abQna7x2fEEca/8ITh42v0cBxbCSkHHoRHJnHAvqGujeSP&#10;rpSRNI4niHPu7kv0L3aXYxM7eLCTOtMvQvnFImS4nstuUfzEL7GihzZnpxC8X9+THoA+djQtX4ls&#10;g8htqfrga3wP79bs6tk+lUN82gZ+vtrGjkvOYch6/hEVr3aQrTpwP8Im9xuf+7ZdlqBsUBnSZxt8&#10;XOc+90PmOOnBrJHLeawn8uRVkPmLY7DGM7bQVpDnS9kCH6XoGzYsn4hiT3wFCOdYy7w984KUHZqI&#10;fih5CVMegE/eFS818PjWr3xWrIA/FNxVzjhOiJ5bxJXH8c0HyTPh1NMiCopLWSB85l7vtBVxrsBH&#10;zP38ynadZ2g8pYsoNG1Ovf1KuUK3pdqMfhmfhAczdFoTcHki4A9ray7CNvM6l/l68CM7lTRniq/r&#10;RtmDMVLhawP00se7TMYica6v82x1D2LLsqntd//7GQLoQz5zGzoIiUsasH8Hpb7IzLq7j4uAf8Ht&#10;un8dTG3AtY15yaIDxO49v68nIG6mx47oAsSHQNKjm/oQZg4HnvtUf+vv9OQH1kfYfPA1/pcSiF3x&#10;dWzdy6a+8IThZ3yOI5N5Y8onPnzivXNz5E18zrOOH2XNcvEOYZH6S/NgxQ/+JH6S9ZQNkDMZapvm&#10;fi3c0/9H/8a//bt0/CwkQZwEw9MR4vxzC0ZgxpNnpcnY5F2kaP6PDBU6x+PIGR+9xNg2Lp+7j5PO&#10;dn9APhoSEM9x8Q6+gGXao/BTLCdvCs3koIiTBYjYOAtAz7Q9eYnJyRs+C0m+mZBOL9Io3ducdQJP&#10;PgYig5CORt2xgU6GEkq11c2TFuJkbt4ylWb5tvW0tkq2PGLUsW+SVR4XQZ4EZBc3GNjFDQDflymZ&#10;8ol50ewztl0hsO2NpAfn+PgRQk/6QHiobCl+UsqNPEBrblTAfEURTyAbJC+6Ek9ZUwZg49bHNp4w&#10;NwO0FeE5Qh8heSmLMHzKih0h7Ajha4gxG55+O/1FCLAHUJ5fdVGIbXNCJIw96CAEzA8AffOidlLK&#10;g7AtWDLwmlCR46LEP/mvSG6O+MUNyqLs3JBwMaCM5RNaiHzS4YuF7rtOIT1EOnXpraSpE6/teMwo&#10;Dvvr1Q2d6Pg2nFE2L/tHH8MPpHlcckHdlLFcKHsAdiSk7PDzBBPetuo4PBQZf9cm9suO6KKNAWXD&#10;x+9pc8j2Np90CD55kSekPAik7Ngz+0ZsmfxdBLAhulMuoEyQMgD6aHcQG2I7dUQXc8/TZ/VLecxJ&#10;z3ST5npVz3JesDiaGJKMb3jic+n2N4S6HorsUL6VTwLygmkn/mAhiThe5Xk/vjkCEY8FuSHE/jle&#10;6Ieulxcxdu3VfrHd2Kwxwjcg4LGdX6yhrvwajX/atu0jl8sWwWOjz4ddZy64r3QTSR1zw191p05V&#10;N/LxmhbjgrndrxBKPzz+t+2Sos9zvrLPpJv4wjjnicybijdJl+HzRfkZXZzrADI57+AT+iewT+1X&#10;DhxRvJT7pgXSEXmK3+INiW98zinS/6D6lX3f7VAiJVNtWf3YfU72QLQn8yF85tupAyIvBI+uhMsO&#10;IX0m/JwfIPjIlD5mvdJLutvZcswPZa/r1f6kzIxxo8uP3n1cHda1RYgy0mfg3/ONpLdvzLOQ9OOP&#10;P7ZcLcyiB1+weAQYByyIxJb4jfHLjXR8mzFOGucyy7R84iODjeiDAGXu+VDqTnx4EB3RlzLAjAeE&#10;Jnj6FumMC78SWXZhZygLSfgAWna33iwkoYdf6uFcbBukK3MFevjGUvzgazDsEaX34/fVjkLGF3Lo&#10;Bmk/6k+5V/3tOex/8rjOHZB/javtYyHJ9nzhk+KBbRHqxsTs6qeAcc0CW+wgljy1iOQoy0aeeI9T&#10;H211cChdPud6zPZ4RYY8AjYw14FpQ3xT5dZ5C6RfIwcPwc+8s/zJ74H8OQLoS17HjVfbuPb0a4yW&#10;FIbqs+UkbP3IlE79ax+f8EAyyE06F+f4gZQB2SdNXsRmMQmehzL9K5OcM9Dgc4d0cT/IsXnaSu3G&#10;vMT9w96nwbTDaZ0O78Wrvr/Ld5EA3/5jcVSWqo9zzlObKj62A2mtclo/9thHaoeMl/g2OLGjbSB0&#10;XRRCjAuOoYzRHEP2kSj5oKkn+qHl5+FzCMwx7kUkpZOHRaQsJJ17tQ2kPEIw+fhnD2RA9CAXPWDm&#10;iwzpsyzmOwjgl/CUPPtnbHELLH7Gb3zsCGZ8cK5OyEGxP8cgfgLTz8wN4Wc8IWVAkYGPTOIzn8y8&#10;WWw3P+PFkxY+8dFnfvRQp7Ybkg5+CU/u5cGeLws1fv9JsLXmgQMHDhw4cODAgQMHDhw4cODAgQNf&#10;gZdE/8d/9e96RxKrhjwJYdUufFbxWE3MKh5/QVb1iGP1OMjKn3Gy6tVAT0ejgxUz69I/P1FtXazI&#10;ucyWyWonqfDQ7cdSRHpWZOHzBMbxvTqo/y781/GRBVnx4//EUdZaSRW/drJgKmW3HIjO5IfIAwjX&#10;CrSIDzMq0rK2GX06ZqdD6gWRhxA/hKde0cvTpdgwVy+TDsjHMXkBPBT7IhsZKDx1T1z6BtufedoJ&#10;75Xm/ngk6TxdhId4mpYV+qkHmuUGsZ0wfBB70EeIzsnHNzkOD6Us4oO0HfE85Quq9Tb/Je/UA5+0&#10;aWeebkHpb7QJr5N4xVlE22W1mnCuXMOnv6ctUwa0tyGU+mfMho/vkaGM6PWHgRUSF9soe9uhsBGg&#10;7WILbQrQmfnhHAFC5L6EfPZpq+f1u/fm2Z2Ujwo7fvRtCRSPzv7FMVLYbVQ4bQu4Ot5s8K6K3nlE&#10;HB8uLf6BX6+Q5ZbZduFVXvP38PVWv8mrIJeVp3Xw8e+eh/B1eNJAjqMzPCF9BmALbRqedgHIpW8n&#10;f3AXH5/EhrR3dhykPxBSPk/L9/GTyDv1wIcoIzLwSQeRIT22wMdWQupMXfNUnw8cP3/+wrzHrmTI&#10;Vx/jbBvQ3/og+laV/bFe6ZIMr3hdvb90/SDmYY8BhSBjlXa1ziaXhazSAcfw6SuEaSv6G3EZk0aa&#10;QfboXxE29nHZrHI+yl8pi4+JCjyV5TU3n2sliz2U5Vc8KF8y3t2jPm396MJu6eCJ5c0HfmlOukWp&#10;G7A6ydPPH+NT8djMGIdn5xQfvS79qg9lKeTpM7rh0QGl/hyY1/lCmRx6p22n+/WZHmuEtOfylfjI&#10;uRwcQ30IBXH8t1C9mSJVjqh4kTnB2TsvelJv/VE38k1YRmR9bQftB+ETbPX5TkRc5tnoSX6I9iQ+&#10;dC49/Z/2pA+6j6WNhlx4/3UcMoQAG4j3PCab4FOu89FerYc8yScBE/EAPaQhi34o8wAh542f3tSO&#10;JPM//bTGB9v00YOPeKUL4Cd2JGFHjeF+nU2+o18QT5nEwcfP8Tt5kh4ZCBC6biJkEg+f48SBeUwY&#10;vfDRnzQoPkkZ+s9+BN7pWKz1eKdelzsJkBffMAbxEx8px2+O/8iv3d24vOzSgmdH08uXL60DuzZd&#10;1TbkTR+AVxbnA7PsyADC7H5id+cTlWX9D5mjqgz39Z3PgXeUiCgLArbBdlTcTEM2eT2Xdd9gR4tf&#10;MSbUPIdNpNXcpHp13azHZG01XsXJCtvvDyirXNeZNul2AZsNW1u7bOmGd19tn4RPniC+IAyRd9JE&#10;bIaSDp+8ju9rB/j4GZtMatcKy84Q9tk/8PhKNNPQhY/sO3hsUZpKqn7TtoQ4Zo7Yx+NjFPl/9Hmn&#10;2d4WhWoz70qiDdsWPnTOWPDcWiY4Hl4e6fzdvuQVnzpBaXMK7uzLVsDY8QfjxfuVLo0XxyuO8WP7&#10;3QdrBxDXdem7vA7vuVr9vV6nhVf/pm9Sd9p1tO0eiUMv+jh224lKf93zcExIWTmGskORkLR5bxR9&#10;UHxNiG+YazkmDM+urLT/6attFQ9Ig0D6bBA+MpQ1aW/L6l9C4ifNspIXxCcgdUXe6a3nxDb1R+LN&#10;Kj5pUPgZBwX7uHPpJ2U1Zh0IqWvqO+s+46d89b1qC0JkwieeuMX3MXzSrEfXpTlvztfcIgevfx2K&#10;+At/B836nfAdVnyN9cLkfx08w/9P/8H/5GQhKZ07J3KcT1oah79gNsz+1bbAJ9vkXToUx9/Ib556&#10;ynGJp7LJA786FNRlfP5QnZj0bH2EZ+CFpzHM+/8Nqxz/NSQfnnT8ELn5StQJ37bs9See/Pg0PP4U&#10;Q1GeiOFdVm8DhtIO8NQh+bnQRJY4eDDrCGJvykIHPBSePFMuRDmEyDEREELpD1z4cVNh+3Th8bTf&#10;/zcpnvL2fSk2TJplA+wJJj/lp57ohyc+ZSU9RD6INEPFEV+8LqZk84LSpl2hqSc8iJ3T//BMBICQ&#10;C0bS4KHJ5ziy8NhJiJ5lswCf8kPEhc75nJA86CZELxf+sXEuKuVElbIJwVw84mQYnnh07imAp/xg&#10;pctlufjjwjELSZTHN5KA+fRtkW9GgbL7l54kTzxknea7Lfiv4wB9FHChMBeS+M4OedGduvgGTP0Y&#10;vo6/bPfiK6SUXABx8Vdb/AnLfwnjy8lPHycPOgN40mmXlMsYI8SWzEvwtDV88gV38eQBlJl+N09+&#10;hJRL2p6H4JMPgp91nTyILDYkHX4vF540aPbrLCRxEZiFJOrBiTf5fJGrsC6i26/i6wKT8wOLMvU6&#10;Jxdh/JS+69T1q3rWhSjx9E+1+tJv3dJDmZDrozbnApc8HBNC9DsWKHOctlNLuK4G9b8tP6xXA+D7&#10;Ypt0bHYfUBoX8PxCDYtFwPahH19xk6c/+FpI0j/p5JxYN2zVdvjD7dd1oQx0IE+IrwGvkfjXWs0z&#10;56u/tf5H3HAq9A2t9Ke9fHMiWcYaoecfhVLg86UXkzqNY17tiBz6zYtyExt/Ao9r7A3CyjHYImFY&#10;54+fiYeXR+0LUL6u/kaOB/fHa18N+0VI+diXvshc4XMdfVE2Exdbo4d+AqaeSYkHyLpdFLfaSDzx&#10;GVehAmOnOF7d5Ya80jg/1lznxUTZBygvPnQfHjeHE8gFyCOD/oxd+qAXWnXMeePtu/rVNvNv35a9&#10;ko+d+GcuJL189cp68RdjGX/arvYJfMZ0xjw8cuFzHFsJw1Mu6QF80iMDZtxeJzxlz3SQOgHzfci1&#10;rUqxrMeL7E+9QoA8EDcMLDrjK/zGa4GA+YNf50SP697nI863vNqGntgE/Lq2dKDTbSoqyOY+V9om&#10;2QLcNmor4nj9h++6wfs14aeao5QH+z2uVVYtKlVboCP+qQcqpz6xDaI+XPFgLiRNO5kz3G917D4v&#10;v6z0nqvt5K4v/1f5qh9jlpBj5kwIOWxo/bHB8R1CtlUy8PiDsgFxHAeRx/Y5vmc7hO7CTCeMH4hK&#10;GzEH8it95UO1J3/mK4y9Z2mkE3o+Fg8ojzhf8zDH6pg47F9EW3LO6DTIwO36Y26nDJAyXZ785PMT&#10;x2pHk3jGgnqJ2w/EBv6AefLQviL6b+Yi/WcZYK5t4X9sBbO9/G1Dnb8pI6/TpjwUuH7yMQ/s8Xvm&#10;aj+wUMj48vyo8xXlpYwTPzRm3OwP8NbZcfCE4SkzZXPOIC4hMqRB6EoZ8TPwuBBRp8l/ZqzQBsRf&#10;61rMv5rKmGKBcbv/haI39oPwkdljyuPztDtx8dPEtHnmpd4QiB/A1ANPWuXT8fDF9Et4MOPPETjH&#10;z7iJ1A+kvj/Hx3fwOaZ9zvGEKcN89/mkA/8q804eTBn/3+ar9DqG73SQ8brHlCH38oKiN4+M+F+J&#10;L3vFgQMHDhw4cODAgQMHDhw4cODAgQNn4AWo/+v//v+ylqtYLQWs3LF6Gp4VVONkBWtbyQWPx0f4&#10;pjwfBf0CrJD1yjVg5Q14Re5DrTrD8xQsPKt8QXSysn3109jFMF6NYScImHrA7agAq6EASxKPfFb2&#10;qF+equGHfJgZ/n7zYOoJLN/x8Ce+bZ4V+uu3ZSdPDZ4+qngQ31ZdLs3zasaf/vRD858u3r59Y95+&#10;G35mW2eF9VQLUKXlZ/1lGyTwRw4FmTBsZqdG2yxbno7+8OBx9D+4ePqy/EPHuPdgc+6s++wnE1l5&#10;nfbb/x0/gZ70K/RlhRuQFpB/D9s87cmT2wf3L569eGHe5XYLTh17+8NPOwnZLg6Iz24a+t0f//hH&#10;82DWN0B/+ga609/g5w6gNaaEaU/qTjh9Ehn8up58yp4//elP5hlPfCQVYM8cI9GJvu+++8485X/z&#10;zTeL51WFrwEdsXnWlzH7OR8IlJ9+/P/9dfEq/6c/xjZ2cpXNUrSNO/zQO8jQyFMt89L/6bb7jOT5&#10;ADygzZ+9aH+KT1/FrlevX5vnKVVkZlngtv1Qwcbfy/sMKnfNRdTx9ss+bNuGzF387PMcA9oobUd7&#10;zic8c36efXsix4TpD1OeMjOvUubk59w7+8a0c/bD6ASzrMnPp1KRn+WiO2NngvbKWOCVKD62DdgV&#10;dBV53H+71ZdfUzIvut8m08fevy1/8kTz3U81f1pGeQCvpzxv/cQ96rl01oXzA7sIALa/v6r5eYL+&#10;xmu/wPb0WOCJFHYDdj9dXZWe0l82uC7sSBKYp9m9ALD58u1b8/QddieBe/rLjmCeMudj4fatzhnm&#10;Ne5i82f9Zewwph70mOLpNb+CV/zjixevX5pnd8LTF/XhZHzAzgWAbXz82/DW42IJqwcrFP9pHZVN&#10;wE8fWw9jkJ1mwH7r+XDC+dL3xFMf4Lp32/E/O7MMJfO6BaBfresK+PYDxmlGKVays28H1DdtN3na&#10;KyBfxsjkkYlc6g3gM/bpPzl3TN7tO8ZdgLpU0fLtf3YjsbsE4E8+4guweeu3W7tPuA90vRiXGadT&#10;Hlv48D/gV9v+8Kc6r3Gd9Yc//ME8xuXjtZwffvvb3xb/8uXiOdfl3ME4+vi5/DDLneMdfp4fUxcQ&#10;n+Kr+NNtfYa/q31r3JVObEj7gsSf5FW/ow8B78LoZmXMPeHj9MJs39kfGPf8OhvAbzkXsxvpstud&#10;3RIvXpZ/uBb49ttvzVPMqi86e1zPOnqHS5+/pj/pJ5lXacN372ree/Lkkea6XGMwh1Tb1WunlRc9&#10;EKgdSdt8ONGmdVgHvDZ6v+8Lyoaq483NR9kx+rnSAGOZP/O09SqXcVRtUbvACvc0R97rXRjs1vzY&#10;8yF+iq8mvvTDdl2UcTfHLPVO3wP7OgP8n7JmubOvzj7s3V6Pql6PNUaf9rXH7Zg/paUYgTEy++2J&#10;/vYP7bzpf7iukehLz57XvC3ji3ZAW8qjnJTl123at9x34Dtw+0nS3d/s/94Rwy5Y74QVuK7mF/7q&#10;QHlSL+rS9vP/546vtu72xf/tN+qYvke75QPbV5rzLrvtaLfLvj/ya3Y9z6MnO3f5IH7OifZ/90le&#10;M81r4/TD1HGOqdkfZjtOnxOfseZy2/6pZ2L2kylDP4wNrm/3VeLD+5X3lr9+f31x/a7HlPpzzgXo&#10;yJwz7Z88ZZ6zbY539MQe6jjnxmDKzD7PrtPcyzCXcwxmv51+k2FKLNumnunPaf9diF/B9DNI3hlP&#10;uPq86nGuLQjjz317Jf5reRPPvM051bziEs8u1RudA4B3u3deyopttrarzn1qajXr53o1PzFl0FT7&#10;8KROwebN2sX/TwK35v/i3/n31q+20aiENByDJA0KuRGdbcNs1PlqGzqSZmPPNX7XzZWfFRU/G9zl&#10;9rFtEb9s0h/b+5LOlr/wNAY8Os41BkBHkHeXzSsM4YfEMwmFZzFiygH+n8fxA8Sg2fPYxs9nGjr2&#10;ZKcQ4oTAhIrNdDjsQ/7q+qry6s+TC/KCfdh5PZETKj+DmIFrf3Xaxss+8RwnPu8OY7v7QHidlKxH&#10;cpyoHC8fcBPuSYaLD50gkYXSlyDSw4dcpig89oTfyyRu6oSfaYToSL3D7+NATlQcz5uW9MKZD5zT&#10;DezzDjMpTJ4+uLb9Kw4Kn0kCQh8hefFV+DXJCtQxOGcPITKJhwC6MtlRbm5K4XPxFDv2QCcnA3Sh&#10;m5NBymIhY5YFgckjF2y+Ut36JpmTIr/UhjzvzPsbSfB9s21d0jHHGhfK5lHQcSU3fNH9gTH0vPun&#10;vwehi2bqQR/P6xWQX9tpPdZh6wYwHftF2E8E9bHfZGf42361w7xlN7KaDiknYWyOLZMi5/HlOpyO&#10;KdJD4JeUCdIu2EkfRSZ9Et71EkVm6pplxkb7WjwhhG2pVxD5IGmzrGkr+VNf9DGPhWeRg3Tk8y2t&#10;yruVt85Hik4vZOEm31bIIgj5YkPqygUo/oC88NC+wa6UBZ860Pewa0/0q/glQA8X6ejgF2fevX1f&#10;FySyi8WOfP+BRVYWvrjQZcGIsfJJxz5fYIMu6LmplRWu30Nu8uBlk1/vUpzrxliTqG9+sRsjdGwf&#10;Q5L1K2bkk6341jrF88ADeWSoj/PpOL5FJ3YRhz7OB8hafvRV9JN/HY94h8qHr5xXxz4HiY+/gcvo&#10;ctaxeA7nKxqLR6iyyk75i/qbH/1N8Z/lx7T9HAOUDwhzLYSt8IRJpyy3aY8jQihlRG7C7dLpyXuO&#10;jwxI/VzHPr/nlUVAOW4j89vCZcqC/CuWComD0AEIfb3R+qkfsFw7kXI4X5Cfa5C3upGD5xokC0yo&#10;Iy86OD/ktSy+RxeeMZ25FzDXp1xsTvnIwZMnsiD+xLY9oid54FPPmZb0PZ/0IH6K/4qXD7ufqAP5&#10;+pZ4Lzr34suUZ2zjN/oW45qbBnj8RpptpA+rXOrPYiALbdQfH+Y8K2XrJpwbkrxGaDsanCtzjZp6&#10;WX/nq7pVnSiLV/EoDzkT49c84/X0+go9oS9g9d2XTP035Ok/1NcL2prD3JfwieIgjz1RjUn5TiHK&#10;GK+Ybz0wIr6NRJksFFMj0jj3eq7bgbS0L/WG4N0e7f+Me3iIdEJ8RDtMPyQtcfs8My1xhOnbvk7R&#10;+LVtpItPf2EsOFQ9EsdiTuzDhxDHvikVwadOHOMayoCnTMZe7HJ5zS/7JOtrLFFAOjrRQeulHJT7&#10;GkfHtIOMuLjHeWi0BfGebx3KZuWzzaoHC6YsGtZxvaLF+cP9WgVRDli2yA5Iqa4v+rDN9WfsyXcu&#10;R+n0Xb7f6oU0tRmfrOCehZAx9FTXfpxjPKbkk1zzkRk/VXGncx/Hk5BLO9Ivck2SsUoaPOcIwruO&#10;yQNFF6DOrkuXmzbf8xIwOf6D/MD5Fx4/Sg4e2fgSON8OpFPWHsjG/ykXzPiJvZ7IUE8IpN7G0DN9&#10;kH5oXkRayoQSP/lfQxPxM6COOQ6f+NT9HI9cxmPyJn/GaOIj73OHwn08Y4T+vS+LtBN0Nb5stcJd&#10;8adQ32mOcPPMFv9r8WWvOHDgwIEDBw4cOHDgwIEDBw4cOHDgDLwA9f/4P/7f1kIWq4PB5LOi5xUy&#10;nhQ0En9Pf4+H/Fp9lDwrzsHJCtt4esAqnIF8x2fVbs+DtWVdsu9/qC2OyFxfbjsssm2V+GwLBLe9&#10;7IbtWRm1J5pHc+xEJluskWEVu/h7a/soWHpAfDL0w7Mqvfj2DyvIJ6+29dZoEP9Tl/Vqw8ePFz/8&#10;MF9tq9ccwPQPq7mA8vnVj2D6c656zvreZTMr7nUg/b01F9mnL3vrrMATgiA2TJ1g8ikXhJ9x2MhT&#10;I4Ce9Cv42T8nph+mrlUu9rSdPH3La03Ifh5rupQRnLMf+ZSFnXkqC5+dPtj++9//3jw4ZxvlxM/4&#10;LNtB4fMKAGVGBsS3E+g5F489ec2T/pPX2eDfvNlejeQ4SN3x9/fff28ef+fVtmnnxPQ3OuIrbFi+&#10;0pj9mG3t8s/bP1R/5uObb34o2xgX6fMaGN6FBPzxzuYpKU9oOcpsQrl5ZQb7v/2+Xs2zD5/3Nn7Z&#10;/6zt99P7vFKqam+zktp31GcDcaOei1fo3UoF6hxMv9yF+ByEx2fxA3GzfWefjH7CWW6AbPKiJ2Nn&#10;tvvMexc/Me25yzbyQgCZczajO2N8L5/xju5tLrqv9iv7eYpz3XmVor/Sj/fWjiTOV31OYYfP5bsa&#10;CzwVf9+vtoGcU7DxSfoDcZ0XG7Y5UGWNOub1HIDdDpWe15+RiQ9tc7/icXl5dfGH3+fVV6xPH5Af&#10;eNILpz6V17LQkddCJSFlJWP/tz3ZWQSc2udr29D9k5iKVV7NhbHTfu5XXegjfJAe8LSXp7vAr8Dw&#10;y4mCnzi3/9GTcYoP1yuo1RjF24YumfjYrPScW/EbT5TB9JsOiswq7HrR6vPVNuoPvKOh2475hPYG&#10;02Z2I3246XkPla3T9vcYoQ/mGgD/pE9iV8YOYeZ/xmz6MzrmvG27hZkX+ZwvJo9M5sw5dvD//X6F&#10;nOuad29+Ms8Okmd5TYl27FcFpw/pM3nyib70E+Tj/1l35NNe2MWvjAF2I/3+D/VKMvG5DmE3QF6p&#10;47rjz//8z81zHvuz8Wpbzh3sqsn4xZaUS5ixNu3BDxlfE/HrHvh4XvsFez3n+Ol/+DVHic81La/y&#10;PO1dSPSLZ0/K/7MPUH7mcLd7zxXYlram43Yvd1978SqvlG5P8mm32MMT7LzaNtvXPuxxh99mX40M&#10;HyfOK2a8ovr0aY872UDfAvWLV+VzMP2T14dB/M4YzKtnYJPf4nktKa8gXYlnJyZgd2bayOf3e9Un&#10;s7PEvPtq9wH9ZYzf13i9P+b2vOo7+8PsP/g87cI1Ua5/iNts2OZPwu28s43BCcpKeZNHPn6YfZu5&#10;LvOnd2o+qTqqWuveBEQPbU57g2rH4mvnWNmJjZmjaP/M1fwoxcvXr8x7x0fbI2bVxTskzKG/drgA&#10;dg7x6heY44iPa6f/3//4WVQ8rxSv14opp8ti51A+OzB5GWSbAO0cP7jPZ86ceuSDvJLsnX1tD9eN&#10;fDwe1C7d0s/O1JwTeV09/q++VH7jUyi8JgfoA9mtbL77CYjfGE+Zlwjjc+Iz1vBrfGubu+3SnuB0&#10;PG6vPs1yqV/qOON5rS3+v3x7eXH5psYRu6vzahv5MresNhcmP20A5/rqLJe4+G0C+yEw684cn3l+&#10;vuZGOmMb0O7r/Kjy0x+wJXoIYxvhrEP46duJOR4nj79T9z2ftpj1mn4gPfH4OfHEzbxTfunH5xkL&#10;oyxea1ufShj6J2x5V5371FnjVcfBT5zGfY4aX/Nu9y9L/a+G8/1H/6f/59I0O0oachoBn9dSwGzU&#10;J31CBekcyOed1ZPKwM8L3Hb01L+PD0/elMpN6eWPtWBE+vVlDTz4LCTBZ0Aa3VnBycDIxa7/3zA7&#10;ei7O4PMLUOBEz/BJfAiWHmFbSJJtfWODL+c3kjKYsT8XqXSwLATQCed3oJZ/hNhD+a/7WzB3+RN+&#10;IjZjTyZH+Gn//UctI18+eV4TK7g3/BD7weSnr2b/OYdZdxB7wNQZUJcMTvhZt9kW+UYSNy1rIcl/&#10;G6ZtJ3mbx7aURThvAMLT7/76r+uCe29bMH2L7iz8TR6ZdRMrnPS3gcRP/dM2+k8unuDTf2ZdQOqO&#10;v7OQhO70JWzLiWGWtUf0oD8TKzd1N+/7pktx739oe8TnmzXYsr0uMRZtxeckNNvLYZoL+e4nXJD8&#10;2W//zDxtzTcJwueGB0QnF1W50HF7DX4D/HacX0qSkP47P6Ym4hMw+9W5cTHbDkz5AN9C4Wc7BvZh&#10;1xE+4wg7Y+vX+InYRhibJw9i57QNzPjYSXgyPzeQTZ8/tVnUjY1lm3bJ1dvaRjzFjd9tf8eBi86r&#10;LKqqv131zUwprXq6rL5poa/m1WPql/f8v1jsGP1htZH0ZIFm1pcbJ26kwLu37y7+0//k/2seFboM&#10;KxZbxvmROhhjcQQ8aD/w/11tkYt7RstmpSC5hFmc9WLQ+FbRvJnP+Y5svEIA6pd9ql61eNHy5M34&#10;UoZ7/eDBvmo/8/9tTEB/j/EvfNt1L5903eFHZeIHsC0kSVY3OsCvVXQfc5vmoo3+0A+frLLVU9/M&#10;yfS7uaCffkh7Zk4jnAtJuRBkzM150nUQkFn9QbLp//BrnpT9kadN1/jVOfdh34heXV5e/PRjLcTP&#10;subC3Ox7fnWmdc66zLabZVmyXctiSB5ivXn7di0kYW8WSmg3XiUGnLv+4i/+wjzf3fqzP6t5mDJj&#10;JxfN+TYE9qRc+m/8v+/PHJ/DjEcXwLY5tyQeTD55p89n+560C23X17Q8PH3xpOYEXmt73vPDbFPm&#10;73UtSh/ojjv7A23qXyMVGDf8wh1IOnC/6nbcLyRFjnbP2Jnte6qHG57un5LnO0kAF2Rc44/797sP&#10;jLz1E//Fz3jl8I27OectvkTKt9zkvm8/sID+tr9VN9vIC0k999IXtuuiB+u1QbRFP9/oedDzJAvF&#10;+YbOxOxLsx259snC6LQB3elvhPEh9Zr9cKvj9M/Wf0D6FbJz/GYh6b7CB4/bz44oeXREDzZDgD6Q&#10;+bAWpCov9cu5iXGfBQ6ubV/3wz8Z4zzFbm00F5LQn7mC19B4DRPgm/iH7xDlfMr3qR70r2bzECTf&#10;SLK+qooXTj+2zR81/6yFJPp8+5PrO143My9/59xRekrRrDvzd+bwabMq41/xA7O97P/wxLedLCRd&#10;97xN/bIQOesL0o74eS4kxee07ewn8e1su30/WXWZPpe/I2972v8znkWkfCPp3U9vL979WIv4V7qm&#10;zkISc868bpxIXaYNIDbPPj9tIH6dF0ZdZh2nz5njc948WUgaemjreR8dG6YPJw8mn7pMeybu8jn2&#10;nuNnH6PeaRf8kDrOeHwc/0w9s72mTr9a3jZNec6BmdtZUIp+6pc6zmtM56ro0zoOfsaf+mcsJA0e&#10;9Yv/ldha5MCBAwcOHDhw4MCBAwcOHDhw4MCBr8ALUP/v//N/5OWqufoFJp8VsovbWz90vioqAAD/&#10;9ElEQVSR2VAyyD7pVUYdrB03LITllxTAycrYeLK69Avr6atEs42TXN6q3uADhwDZq5+2bcNX72sV&#10;Fv6uHUm3XS1snk8YsiMJpKQpA789lRWf3Q17PToO5urpeiKh9KyOU6ePvYpMfPymo5WXp77+CLGA&#10;n7KjhKeL6/UfGZwt6xSfX9bgCdPLF7WrhecOWQEF2cbvlGaxnCfC5nWQXzewzat99a+31n+5I6ni&#10;Edr8VqvZBeI3n6D3PCqeumfF99TPmx5sT78izNM2+FVf8q62ED92JD3t153QsD2b2cYCQfwJEo9+&#10;tokDPuKbtsDm/CIJq8751bYTe6bPpS9PzKhfVu7hs6I/ZeC3vrHpJD62AdISpv/Tf+Y2+zxFR2aO&#10;wYA2z6/GTHsoP0+9Us6X2OLr16mqLJ6oXPbTSJ4qXfUTFfj3/YoEtuWJCm20dkzoL0+x3J+7bNe9&#10;+wO2ZVcFT41+269X+Elgnhoh0zpB5gTqkl+5Ynx8mPNS6mnZ4tmNlKdSFVdtUaItf4Lz/Wq2KfF5&#10;HYD5b9uRh0wbKsScarvN5vTJaQP616sB4tcuqqGzxDebz7cr9jc3bCZyeyJdaaBs2+ac2ENc+iR1&#10;DF9PpMu26dsqq9tdOj/0E1EKm7sg05DeKdPbvwn5RRPAzpTrfr2Cc8encW7KOQUN9DOATM5f2JU+&#10;b3vah0yjPGkC0yf0x/waGtXOlmZ2oV73LifvSPqP/1Pz9ne7Ch65Pth2AYvPL9BRVuY07GV3QWHE&#10;S2Y9Ja6KNZQjfQmb40PF5bXQk3E3ZMQqzawYjstxPB3PXMprVs/7V97Qc7/94HpRT3j9dVVsS56u&#10;u9yca0BsPvFDHQOS5yuBi/sk/b1zhLktuxXQwU4k4Ncb36U/0Fe7LqprnsoSznkv50Hr7H7LPB/e&#10;dew5mbzb/KDm7XhC8oCph/ic79wfGpQbexiv+dUnftnyD/3qdNlZZfHqZ3ZPz7Lw/dpBpn6Rcwpt&#10;O69tMpa9a0BlA66nci57++7txX/WO22n/YyPV9/UrlU+rj13JH3/m9rZys4SPnwLXN+eYyknfaz8&#10;3H1SLUqfA+XbzS+K8f/YTL8B7DjIXDHbxfVqmclPMBfFV4Q5j9Mm6/wle/kQPmAHeXYk8WH6uSOJ&#10;HwEAXLutTxDYzqoM5Weu8+6Sbl92hmVXF0g/KF+NPtN2kh4ZdJ/6MOMXqvoyN0IAHz/usYk78Auw&#10;P/sVs6kf32demvH0l/QZyl2+VXJehbu6urx496b8wK8Q//jj9lpZzvXlk7KZOSS/GkxcdiR5R0nq&#10;Ij/cZixLT361GaQu+CC7SPBbxhf9+dyOJNok7TL5k/Ya/MT0SUIwfcJrqekDXINsr7ZJvqI9TnMf&#10;9EHnLHYHAeyHwNyRNHfHwGd88Woyv5gIGB9rjKj88DRPLLX+Pm9SZvowuznTRt4R0z7nF9vu9avB&#10;tEnONXL+qiM7kLIjyXz3PfppzqHMPU/afnZUZUcSfsh9Df5c5w7F5d5QkZuvCTM/YENxNSd0fyA2&#10;PPN/diHxetzGa97o1+U8V7T83JFUfPl59pPNm8wDzCfVdiAp9THy9onGU+rCvEHZgD6ZV/b8gfLu&#10;t58/avx2H3j307uLd72jnx1JV3l1VHPVvLaPfzImAPNJ4mf/ZLzkXMOYODcupk7sxG4w9XDOzHlz&#10;7k5Cf/ot4bzGoM2A++fJfFLxZX94/28ez7Y5J/B82Dpr7JTPsTc2zzFFO5yTmW0x4/khlPhn6pk+&#10;IQ5fA64B05+JW/KSzdxu/R0//enqdXXZnTSrm7bg//Bg8gvudxXPa23r1TbJztfcfg3cK/7D//m/&#10;/ztuyjE4YRqvGpQy+GK883gQ7IEBPvG3jG/U4WVcFp5OKgXfx8QvRzhsPpWyTlVSoUlHnLTcqSRy&#10;y3u6spdjTnJxPA2SgUOjpaPSueAhBkZ4JjXrWfUvnRAgXL8YBa8T8OI1IJJnT5EJD+ANV1d1Q1Zp&#10;DKzIW1b/8Ik7n47xCTctnERIJzt18EmFga46EDIRwGMXJxVP2pSBTPOWpc7J10QdzSse3nl90pKv&#10;qIP1yD76h+KnH1hIKl51tI0yEF553HA7PnXcU7XRxqMrNrseHbfk5InI+4bNccTKQ83PcunnLlpR&#10;2QpejbEhfb/4ljdVPO2SCYLxsd3Ac0NSkwLpTDSlq/KFdx1M3CTQf4rnRLXx9csSHNOWpzpchMtu&#10;boUV585lG7Ap8sTVOKf/V9me3NXOxVe/gThZchJwX1B82VZtwXF0Eu5pAnvwA3YwLq8vL2VXnWQ/&#10;6ITnCVbzBJM1bcaxfYse9MlO69EfbW5OuqCKnW16z6/JUD/GwWvd2Li+ouo/5bvSg201prARG7CP&#10;smlDTgh5FYZwUewTuICjXVBaAf9VeI7Sb/Fh+jPHG183AMgpg8uJzzN2rafj7COBfPBcbJGeeHRE&#10;ftkF76Sec1rXCXncF/mETzj4xFvG8pUvughdVpdN6B6qkDrhZ1qOuQ2/k4aM51j746F9m7KiH7m1&#10;OCV526+wD00ej2o7h1wQq7+lPbkopu9BzsV/Ir6zEz3KyH8lJ9vggcun7SGnVz9h8bEuQuhHnU8y&#10;9Fvkoaium4RqI2x5+9ObskNF+Nyqf+ilXOtSXblwdl9XerVcmc2CEaEsb54/fFCFcU7h4p5jUu1H&#10;TXoe+7Sd8iySjHNXVtnBOKw6Ygt1YxzgT+pL+3FM3UjDcBY4OEb/elWKsmhT9KObbqi4lOM47COu&#10;UQ8k8HnNValPier/+td5t/mQwwX7ufqJ20a2os9txs2Q0uvVNs0/iuPijXjXt/NVveoc6/qLPF8o&#10;ZD7j5go/5MJx5gXYmoty8rkNhSl3F+82o00VUj56OKbduPknjhuht2/rRoLx8Zib0vZHnS8od8z/&#10;2GC/IrPN4aV3m8/Lkcqj/z1fiaG+3Hyjy9+4eV98+jZlcr569fqVy37x4vnF999/Z7ufPa9fbSPe&#10;v56pvpFxnTjG/aPHOf8wt9SYT1/BD9jOuMI216v/wOo/CnIuqLrLPqWRnvkfvZQR/Y4TUR/7X3n9&#10;7R7OR8rPTTW/VMd5gjH74YZfYVN/kvwjjS/6V5ULX4uBnMuI53tol1eaf5gTWg6dlFdt2u3rNq3z&#10;MYuAxMevUFa64Wtk8EtdiheQwz8Jg0rf2jvp9i++d1nVl1h845UrfAKfeT2+dzsIqrKP05cBenld&#10;iHj3JfKSJ3/iGR+56eIGjNfb0OFvGzFX43frlG7mR3HoQUaWWz9VwQ0cw/Oalc/Nyose9GcMpS0p&#10;O3qSZhsky8028Yxnn4/ERz6YdbU/hNQzKN9WPSeB/bFrWKzzeQwSB+k/J6m8lOm5i36jnNjJsdOQ&#10;VQZ4+k0WBGlDvyasdOqB/owDYN6OhO9yqtBNv/48z4uQ93UabSTeP7GPr/AlcZpD7VO3mXKKl6eX&#10;fsaryyCWNOzgWP2JvgaY07CZ+nMO4bqTvuvzLPLoVZr90+R+atLYUR3TpznXmJTmYxG6IPpwtYVU&#10;ilJ39JSNxVMecvFf7okYl567xGMvx5QTW9CP7/gD+DL97RSVHr+bVXnYwJ/1tN8W3/GW5U9956Pm&#10;/083H92PfG5WW6CHvgwB6+y6hZ8EyJP+XHWu8zX9AQJTZuaNzNQFmNvyoAIev1nH0G/qOkkjmc2D&#10;6AG5XnUJHX3Cd9l7pDxCX3chpzw1F1e71LV/5a/+WbzHgvtenQtcR/OVF55Fv7oGytip/OHBSbzz&#10;fVkWr38ueYXh8TdkX4jsL/NKDG+2eLQtmcGfkOMrDS+WJJj8r0O1zoEDBw4cOHDgwIEDBw4cOHDg&#10;wIEDPwMvu/8H/7N//3dZrcrqV61WZdWqVs+A17B4aroD8XldC7CqabAK11slQVbh0LCessJ3CCZ/&#10;Fiqs1tUKn9leic36YythbGYFPXVhVTC8/nM4V/v89HzUPfwEx6ycm1c6O1mIQ8fpCuvQsyPnFZEn&#10;8I5WpcUeHZhm6fgt+alLZPEUK6616l4r8Njip83EK2TLNWmxK3lDyWsafOJtO3GE5ptaFx8wrrzk&#10;q7iTvE2B27+JekFZtZ3HEDLoSll7ndGbPhOdQeKnLCH1FON64K9ziDyg3GCWmbLg6W/h59MA+Gn3&#10;rAdh2gyeMLt+iGdFf8qFjy4wbQjN4yB5IHRBKTPH8DkmzJOEyHFMfo6h6D2HGY8dPL0n5Ekuv5zl&#10;dtZ4vRk7ArxbRDIQ26BtPWpUVmqSepVczyGS8e4PpWNX7GSM8tFXeLbK1lNSbENP69J8RhvZHmzg&#10;STL9T7bRpt6BpLQTUrmE9Hm27NonLqPqnbqHn4R9X+MJw2Nf+hIgLuGkxAHy7OPnMdjz9uEOd8nv&#10;YR/uKH4KnzDjnJD+ED5jnXLS5+lv2264rY+Sxo6kzEPK5rwgZeEzPkRMSDm8UsETaF5vYgcK7cqT&#10;JGrlPCI6D3nhY6f1jvMdZZeMyvhcdrMtOTtTUhf3J8nRJ6OHNl24rfYgjVdfqn6aA9RHXU/aX8US&#10;uj8oCyFP5XmFwHz7o3jSqn87vft6QkPhOge0DnjiTY08uaOP5+lY6km9IHZopL44zqFU8OQWeXTT&#10;juihjXLeBPEmYY3xiuF/+xtIl/PKrrT5gniOTPB9XNg4P8XtnWvYVDvUqh/y5Bae6wX8n/i5I4m4&#10;ql/5Hj5kH0jfvt2TD/nkw37i9oT85AE8OgD1Shuhgz5SfHaw3lefvr748YcfnG/uSiAt1yeAdPMi&#10;lWjeMq2TNuI4SD2QT/zckUS5b96+LRnBOkS8kvLqNTtA6zVoXoumDHZF83ob8czN2IZe70TgWCFx&#10;9J8aC9t1CHqX/UL8A2JnygeEsZk0ZJKO3qRPPunIpi1o15yzaGt2r5DudpcvOF/xqzf35QJkAWNt&#10;3zcIeZ087a2Clk3YkLiay1QX2kLxU8b26S9th7znF+JFzrdkTrHSRIBrtOj0r1nJ5/Br14Zlx/zQ&#10;gNeQ8twHbHejzq3lc+S8Oyl/iieO+ZadSMSxk45XcTAWv/gHDbBTf5I2z3zmV6XEo9s7K3GVyigZ&#10;8srXXDO4XWrHEzy2Ee797LK6HZClXRJPm8EjT93hASF6gH3QMnv+l6B0FsFjV+3EUX7+tf8DeNeD&#10;852OvSOIOQ0/2OeKFf/I46h2fzB+4O1L1QOZ+ATUfZe55lU/5kp4/KM5MNdEzPmkw8e3n9md0buQ&#10;eHWYXxH1rl3J0T7TV8S5XOrmWEHxpNX9SfVDfMArbfC84eC3HOQLXqWkbWY+54Wom6jOkafzRcLK&#10;RlhtiC2uL7bHNsyTjNNUHnzyoifzE23FOS27KROfsqxLIEwfS1x0Tt0g+SJnu9p/6MDvpBEXnnby&#10;LmXx7Ej6eNO7kHQfzLgCaa/onnU/R/EdoG4QwIb4f8qQJzojAw9SJ3wFgclHv+XkCmSTd/IAfu8j&#10;kOO7KLZNmxMXPvUiLvaHADIQSB0n73waK7ONUkb07+N9zFgL3/FrV37HhZ/2yw0L8kpz5e+FwZ/E&#10;TzBIF6amyf862MI0LBTDMeIc6T9n/CcBjlkY/Iy/iz+xg791vHXwXAzF/slPOiczJ6Y9TSw94pN+&#10;omfQkt2R/itlAtz0/Vl55Ehr8kVXT2xMZiYdZ7CuuJ7oop8Jlwu30NJDiGzLr3hsCinvommffD7L&#10;Osnb8qkDoE1DGTAhBiTECT3Ecew/saH1hs6BMmb64jmU3aaTvJu+5PmbQOzf0/TV5O+iWe/Jn8Mc&#10;O9MP5Jn9g5Pi14j+NG2b5Yb2mPGTP9fufkXGYfHcWIaoAVRTecHH6Gg9ix/yUOw8GdfYojRbY0H9&#10;J6oTs24CsYk+qIujolpsOEvYKsKGrX2+7KPnKD6ZdFf6HjNt5okNk2b6OV17zD7zSzHb9BzRxmfb&#10;3T7cxn7kkZt1mnNaeN+E8gqGiPkwiA6XI/1cSEHcyPELPUWX6/sBxG82nJ7cJ01Exq+4ZJ7qMkIp&#10;l5umzGmUsaFubEJrvHX9Ul/fHECS4Vt1EPJzPJ7w6n+Q5/mmk7laXWDj1X/65g9KnKH6QdQ99qee&#10;UNVN9ey6Rib1DMVX0DkoZY3XXNRDlDvzLpszZ/e8veIH1eD+Oqbu2c4e/4NO6t602rZppiUfuoJZ&#10;1p6CyYNZnzmG018mcTMZffhw4qyewc90/oLoM91RF27wwoPoxKb0YWidR3Rjm7h1rUEfF63+36+N&#10;WF5yOUfRv6fNQcoGk98jdYyOUHy4jw+qntU3TvrD6BMn/UHjYcaf46H0Eyg+nJTykr7sZLF42Dz5&#10;ZfvOP1PnhvP9yq+2Ne/XdYbM6idfGV+bjPSHNFa3uQiq+BOwMCUbTdjJcZMXjqDJiwJu/OOrtE8o&#10;8VDaEZo++SX8pMRDweS/huSbc51iN1/dQfapJE3Uv3nyTiwZUfKqEJ0L5YOmXOcUqU4QC0ec//rY&#10;C0q7ek8fcq6MX/c+j27PG9RPVDb3H3aNfjVp64c6JhR5zh9YfWzKE/LqGdTnw8wZuWeSFeNco3o0&#10;0QbRSf+MTmjOP5m7JiUNIn8w/Tb1/xK6C9EFnerf5l6yn9OTfOcogJ92nKOJfd67aGLpGjyI7L6O&#10;P8ffRVMGrHK7PJA08Ev4CeI3uuv8eGpn8Gt5sNm+1YPDLf7n+ROaeiz1XxynqyQHDhw4cODAgQMH&#10;Dhw4cODAgQMHDtwBL0j9x//3/4+XwFgJY5U5PCvM4RPPku58ShWgyCvgwsmKmlieJphV/EpTOJ8s&#10;TMxVsnP2oJMv1xvo/lCKWE1/9/Z98bJx/bqZeJ4UG7KRJzvFbh/CJJ4V7SBPupFhxTl8ZBz/pLbq&#10;gciA+ZR8+oI8wYmvui5ETZltvZAn4K1H8tMn9RG+RmSE2zNlGYNlBT7YVv7ln+bKoOaF1V6Ku+0D&#10;VsLnr7Z5n3dj1mUiPiGkbcKvPiYknicDvJoUJC+6z+knffbb1WcEdAFsfty/agE4Dm5nfYf+yMy4&#10;aTP28uQREM+TR0D6+mW9AfRMnbOPpU/OeDDLvov/tYg/Cc/x2HiXPdNv59qRuOmH/IqifdK/2sbT&#10;qw/9q0n+xbGWn3qALGqOtAqp9hqn6r+PnlQ/xK78uha2f/+b35hHZ+x05u7zrq858dj8sWzgySFP&#10;nwFjiKdd5nmF5Gm2kT/yx2UBWlSCeRAf4rf0vbv4PZJ39h/koSB8ZMFJHYXwMx+YfW/aMNtx6k3+&#10;KQ8/9UZ+5sX+9AF0ZzzO+An6V361ED5jn3JiM9uAb1ZebCh70J0+xu6AH/74J/Ns/37bv85DQ2eK&#10;4rWO5/2rK+h+3L8WBDLXkTe/JAhiAy39KfUVxW+kZ7zQX56+3H6BkZ0WgF0kD+5XWbxW9cMffzDP&#10;E+Prq/5lENXv6l2fy/BVb1nH27GNsvI6OeeKh05F/9YuhGvMEt/nPhAZ1LEDEPCUNr+i9Zk6OrWw&#10;6RT1r3MyFvhAMqDez19VffnQ9uvX9etd+OFx/5pbVaDyenz1+Su6Ddj2MzhJaxDzoCdr/o9E+bB+&#10;rYZf4HnfvxLlvtd9xjsj+ix3I7++e1N9pnY3fFlf+7l9SFzivzZG0k/4WPx3331nHtnMaXMswM+5&#10;Ln1pj60shd0JeH3zpx+r//CayJP+BSj6Gzt+9nCudtZJvTQX5tcPUw+AXRlrjK2/7l9q4+PRf/yh&#10;yqXdM99+8+23F3/vn/17xX/zzcXf+Tt/xzxP8J/1L5FhQ3ZPYUN8hQ3sLgDTt7ZhnFunr5IXTLs3&#10;X2383s+JR0fmtKmfXYuZT+Dzy2u0W37d6Qnzf/9qm/3Zemb7om/OdbEMe2Ozd1L0a4nTV/SfjKP6&#10;4Hddx9Iml93PsXnVxe1ebYo9mYtAfFWykVfdH7YPbUrH04d7Xp12KtbjB1DHlJudLYtvH7Kz96Z/&#10;1Ys4XokC14zN/oUprs0v289MQ597DPKR4zWXar5kdyao1AI7Tz/2rylRbnxOv05e/JlzyrSZHar5&#10;1Tb61zzPBrPus58Qhp8yIPr3eeN/79Jqn/OxZj5EX1C+bgrmIuZiQJ2uu/9Q31yTWH/r5LWw/FIb&#10;r4k96fGIH6g/mH0D2+dYy7mM1/ppG8Drm3xgHrjPtw33mJ/SRmIf9XT1QL0jv6bn+4muO8mcS8wr&#10;CgLeQZQ+//TJ9qtt8kmuzxk7mQ9LQwEV8e30vafFrgt5M5azwxzQD9M/H+mc/zi/BkjvHrrO4bQd&#10;N37OLSe+mraJn/KpF7KRJ2/68In9Q+enD9s4unl/fXHzrtrove593/d1dXZgA9p3+bB9A4jLMXal&#10;P2e3FbirLlMnMrFz+oQxl18SnL/ghv71Qxyaf+Y1vAopfvgKfu/HX4PIY+/05+QhMH0+24UwMlO+&#10;dmbXeCHf9Mk5nf5UQI/rE3k+k9C87Wze47T9QKdP6xFmTIG0I//PNp78BsW1DezTq716guJ+nWc3&#10;ON9/9v/6T6yJQnPCpjLz5D0NymQxQTpf8g+fBgCP+6L5RI+CqWU5S2AbLEA2DYA9nMwBk+yH69Yv&#10;PY9uawCw5TIXheTLSWLWBczFoFzc44mHPeGCTLLIZACAkwtxneiCDEIwF5LOIj4Q7JM+AYM5SJjY&#10;FhhkQFkTq5wcFtDZBzOeG2Mm0WDa7/fPG/kZTnDSvqvcU/3rbkbJD/tGAvS1hzHbNPWafYAwAwk+&#10;A2/G41d+7QXMeDB9nolv6kF2LSAKuWjGruev6gb1xAb+i3OFk7Y406bkhcKnr06eMP0WTJtjD5j8&#10;9FWwLytANhfxYNp8Fx/8Ev3gnG0gPPLxIWHGGnXPxdn0AzLcoJtX/KfLaiPboDEMkIkPmXh59Q1M&#10;2yg/ts2FJOJz8UQ63+wAU6cxx0LrQf+5cmn/zBXcsL3s/qPC1nwi6/W39c/4hzD9c9oGn/6w92F4&#10;bJl9ODr3mPF3yUxEhjB1p8w5dmIDSP9H/i770zYzL/pyQXOX/mkD+tKfKTP8SVlNoOLLHvz0pz/V&#10;4hE32H/4fd30cgGZhUtdkqwFI276Xj6rGwxujp6O+T9zIHr+2Hpm3zOXuXHYhs3xD3Pq074hJD0X&#10;VZZ5VPXiIuTN+hlsvh1W44X4d33+wmfrZ61VcHotdc/NFZY8GpNv2oswfQ+hLBZMcNHChUz4/Awt&#10;Fyq56HdZ6cOqd35+fvLcpDzvhTN8kHHHTfKT/ll6bMi5lcWE/BT03re3XS59ZI5Z7ACcG+fCX3xC&#10;H+BX8AA/hfxjLya6f3Z/4xXB50/LThaSuAAHmNDmlPywaSK+BWl3MOMDFkKzmEI9UhfCjIW7yppj&#10;xH1gzavcTPa1mdJv12Icvl0NtuyZY8fxPe99Ed/XAMQnL4sVuY5iHOfn/1nQePu+xhTzYhY7vvv+&#10;+4t/7r/0z5lnIenv/t2/a54256YZUJfcGM+yuG7Kje70CfK5npzx5JvzdjB9O+uI/3I+mv0KHes6&#10;UIg99KVzC0ksVuamlIWk192XfC5rndMegB3AdWnbZr3wDzfQgJusnF+49vntb39rPr+Ut/HVbycY&#10;o0+f11ib9Zp+o//EP544qrqMdv8PmA8f9nU7/sucxnfcnjwqnfgwOpmvri/r/G6+z/VXOre/7wVx&#10;rjcf9xxSr0dV32aOfdfzM9equbanHdJ2xZc9s9zq/z1ohfjZfuhzB7ZnIWm2C30hbUr75jxFG6Yd&#10;weqfs6+OfgVS7sSUIcz86cX3njNZ9Hn6bPa9Cmd7+VXKnpNpt7TdVpOaY9N/6hfFiqfM7brl4RqD&#10;2JOxk08LAPyQMUIfy0IS/shchIkPu9M80Tnn2YM+L8igPKTh2imLxfWpguI5n9z2eZPrpjyM59pt&#10;9Vv55FH//D+Iz9G32i9hY/lf8bk1wU9px3otu/oVY5cFOfD08ZOLF30N8EhjOdcAs+/N/jD7Hoht&#10;0z/MM/P+NzJ7nZFnnsk13mzfiVmXfBcJsIjEYhJgESnnMvrynOti8+xX04bZV+kzGe/IpNxZ76lz&#10;8lMPOjIGufZZC0m0dcfPBXQj11RC/Abm+Jr8z2Fv/7m601aRgY//ZztOmZmX722ymASmH07aa/Ia&#10;x1kkmnryKQ+QcQOoa+rr2K460pFKmWDmnfGTJ3c8eG/wXPz8cs+eYmupAwcOHDhw4MCBAwcOHDhw&#10;4MCBAwe+Ai8d/i//vf/wd6yMQayesXoFZRVtghUrVgqzUjZJmTa+5Ux3rHPN2JSJjvDYw6ogdmAX&#10;K6yE0PVl/SKGtyxebx81vHxfMnn6RN7kdx2lF/tclpCnBIr06ihptvlBfVUenpXV1IunZuGzerqO&#10;G5MPUl7gOhYjm2o10iLEw1Ri/zXnPOsIgbVK79iV3tk7zKon8PbBBnVzI2D/Sbx4x0Nb/IzLiij5&#10;8ssLrvcQtz1N6V/hZxgC8V30sbrNE5UcI0eYvhUeOXiQ+iI7+3DSCXka4zK73IVhf/SHziF1AJR1&#10;jicv9oVi++T3ZX2NpmzyBpSZcsNPmvHkD6auPaWsKQ/m8dSNT5IGHx2k2Qf3q63iD54gMfb4wCe5&#10;eGLHOLONznv6RIe2S8jYJORJNk/hEg9ZXmHGeGwLsDh2x76QoYDX7QDp7P6wfbLffVJ/jBV//Bk7&#10;e9wguyfSAWF4kPKwK30JynyVtABd5zDjvyZzjmJPyk58eNet4yB8DJIWIB+EZxwwF0f3if9bJnrD&#10;oz9p6E9eEF5TpgheZUgn5XAOYAcBZcDzy4CR57UL20s5yhN9mkDta/Kzo4B8nFM49nnk6vri3du3&#10;ld7lFC9Cr+LyRDx1o+8BbGeXB2WZ77qolrah8mJMPSHGNpLdd8Xzqkb6MQnMs9bjfldjgd279pn6&#10;JDttVrzGQ53DKq/9oJL537zI9jePD8s2ycg8+4qysEshdjCWlv62hZCn3MT5SebT+oXQPAm3bZJh&#10;jMBjD6HLMamP+Qgzu/wmYNvkb6eZHOk8UOIJIZ4281TdPK8C6XogabQvoaywv6o9Ne5EZRspHbaN&#10;K35QED76JyU+vmMMuG+pT6W/pU8hlxBKPCH5kCcv9XKfFH99XTzyvAKELf7FLQgecvt3O4rgQyCh&#10;y9Vf+nOI8vEnZQOPqTzl1gBkFwN6aWd2zlDP169fXfzZb39rnl0g7FRCxn2m7XF+6Ydn7KSOKXfy&#10;UPwCpu0n9rfthPFt4nNMOTz5z3HKQQ82woPojRzHpCGPnEr0vIGP84F7l09Z3SbIk5cweV2mCD9G&#10;N2nIM09wLrM/FT57/sz+Ig5Cjp0p1zf9y6fit9d7N5vJk1caUy/kJzF3YQ88Mrl+oz6ocZzqlPM0&#10;bQmVTPUj8toG+ZSQHUj5ZUxeWXv75o3juB5nDLIbBDnGmseBST5gd5fy8KqgX+dSOnEqwONbFpnP&#10;uM8OJI9lheXH7VwJCNPn9nzaw/6UDYwpePyB7dEBqGcoxxPIRn7yAeXiN0LmQ3ZhcMxH5Z8+fVLz&#10;pdqWaxdkPH5HedFne1VPfOA4+Qm/WFb5CN3uIuKty/N+nUvcr3ScD57bl/oPXa47u8D6l2rxCbt3&#10;yrfqs24Lm7HK9MfTux8QPohdLWiOOlANh6LMTdir6zu3iWzLPRd9NucI6uI+aWWyURRbIXj3gRyb&#10;Km7G05cy51e/+mh9lrE/+WVA+nmNfVkmM2usuwzyiZ9jNceRKRM3OXjCjK9q1/LV5JMXPvoTj649&#10;Znk+Z9Euwu1HxeuYvIwn2tK8yofgLdd5o59w8ik7PERaKGmT9vEgeQF9j7YE/zl779Z0yZKkZ311&#10;+uq89+7Dnu4eDOY3cTAJCYxBYkYjjZCEDIzr/jtwxQ2/QGCYCeOCC+4AMw4jJDOmex/rXPXxPq/7&#10;G+kra606zHTLuMj3K6/wjPDw8PDwiMwVmblWYh0w5pQB+0NkjLrgU/hziC0g9oO9zXseZCzICw8o&#10;T/6s6znSMinb85EFflKv2zqRzyQTNu7Un0azU2biUv4pam0FGvXFz/zPxdpISqdmJ8OD1SFRLl6h&#10;TAzLTDnBEwf+Qu9Kaoe2I+2zsJEyWHPR57slPNBMmJc1aZBNPseR55g0ehPcIMGNzf7JybYfGVL6&#10;wCRIfhbuyYP4wceddwnYEMDN45OaQ0/amTjRM/g9CN4anFM9XGi6Df2b9ntiO3+TXccmtcenf4p1&#10;zE8RV78RLDv2toXmOEATq32RY6cpH0iCKZP8jFf0Jp84CJAHlPmVEDVvE1qW/3MhDkX/pD3Sh9mf&#10;yVPHJ8ZB6dfkZ1uTnzTl9vynAruoE0QHNO3JSSC6IzNpj+TNNuDTBiidspkLEHh0kc+FA3Li/QFI&#10;Mqtuj8neNoj5S8qHaB7tTj5zlhRdOWmhj/gz3wTSTvgJjm2T2ufRZ6xFNhtJfDC+d783kuiL1Cy+&#10;ieOZB78HdmVuTD72pO4lzLI9/yECsWe2FezlIfxKCmZfUh+Epx+sy2D2B8z2oif69zyyHFuHN1/U&#10;PomO2QShHT4I8EGXPD6o5PWKXGRSH6vz6LsEfRHm84gIGdYLeMpI+b6I58+eWX/OI4tkACnqsD82&#10;EnuAuM2HOpA4RLdKLU/l/Bqb+ydb02d050I7+cwbZgntEZPOE885mbbYhE3MZyPB/hL4Xz12u744&#10;z5/5gTvyE3NOlM0jyPqb90YVeXwA7nnHByJ+/r342kiyPMfj3Jr5DHCBjtz+iRUdgvE1oHRFmw58&#10;bQFrP1Y/GL98ZwEX1SsGKG89tMcHiJWn6ss2/pq37EjDfw6ogz+wC6IviSO33xSkv+Qhn+sfYtsf&#10;2lWXPH5+Hx79fDC1ffJrPozG74sXWablSCcwIR/YoNjBxkfaod25kcS8Qy8fkNkwIuZ4JevnP/+5&#10;eV5nYIOpbKn1Hj1pg/FDN9/Fkvase/CRXbafochRJ+leF1R+q7bmGADsDY+dIHK0Ac940BcHoo49&#10;/3R8T7Fk+dZpvutOe6IjcQBt7d/x99qgn/nEJpznkexiPUGOjdGspX4dSXqC+CFzD6ArfaF+2vIH&#10;0X4dEhnmbXzpc7PynD82prEjMvwBx6fmGh/S83oac471Eh5fcz3OZrz7LDkZ4Wv28n/5xq8aqR5l&#10;9eG/7KSVzHHPUbKXjHyn+nMcIewjtf2yGcR+MGVt38vamMu4TKz+NiVvj+iDAG0D2mXsOOY6hfmA&#10;HczXhw8fuIxjxh5ZVBdtcwR440NEy1nLkcE36E4clg7Z2mMIaONBr8PexFeZITXogtL3jAVE2379&#10;UHlgtWciNuq843NRmWSs8RLW5yPWG3iT5FNX8ZVNtHmzgRuKjjf9YYdvtDvd/Dx5+2QeNxHjVdZz&#10;UwQqdqpfbluEvNtuHgKkM8Zm/AQzH+BL6oDqz/vrcGThkYXgowd+Yurn+4E9l+BJNV+Qr7F7fyOJ&#10;eqk7+amTNG2SYid5e5lg8ntQF8x5Rxye20hKPNRBtR18Cv8xYOc5+0/8OfiM9Yf4Kf/mzYirLgdT&#10;ZvLzht2Ul5XNwW+gryf9bXbKTFzKP4XGujlFx+Jn/udiXZcdOHDgwIEDBw4cOHDgwIEDBw4cOPAh&#10;eAPq//jv/zdvZLFTxs5b+LljFrBLzK5tMHfLbrou22JTT75M2nzvxoHsZFdWDqhbdwbYTZ5f1Prd&#10;9/Wlj+Tz2kL4dy9aXopevdjufvNE0h7Yyy8EAHZO168Cic+XvYF5V4c7q8H8smo5opltF9Zon8y+&#10;gnkcntSPXAr73UB8vbAvDEYTc1dzQVnzl91iJ7qzE4y5vK5jHloy+U+Qnk07LVVscAeLx3QBffHT&#10;T+G7Xbp6svvafQczftAV5HUm7k48elRf0mZfJcaEdfdDab50ljsV7MwDdn9zBxXRtOWx7i97o38n&#10;v1aTvotlRz04ifO2n5Rd//Dn5g79uJ5fJvd7ROwKdodGdTF9rLslBR5h3/obmX0fJ7ZD+puDzQ/4&#10;4JJ/1pdqK33d8xR+fnFd5m/V3eItdzPm3KQvmbOMqR/hDt99RCd3IQHWpj/2w+i7C0lUnnjmCYbt&#10;CwLvXD3uL0PlTvv9x5VvO28Sn3Otw8/tc/Pd1hZSll2+ki/5Ur49ljrjVH9QYVrHHuvlh7rLZBZa&#10;c4384m1/+xn+pvsOEv8VM303CVp18W/Gd+P5Aun8eiY6k4+PWUXA1Fljun3hJXeyADKxn5ZvbmK/&#10;5nmn3K3/9tv+gupXr/1KGuDu483r2CYbuPstEG9vOt7cl3Yn7eSXXHjM/4fWCVacu0LZQHzlS0z5&#10;Fb/H+YLte3d1TimeOJlPv27rLXdEe+3S/Hj5PE/T1Gt64XO+I4bf9hM3e5t5gqB44rl4zi0vn/U8&#10;0p880Xz5wjz9qK54bcyPSMBzx/g9Hvv7S52ZCw/6Fwzhc27FD7yeA3htZ/7CafyGLbnj7XGJbeYL&#10;nrO9nlNL1pnPXXiDfnRfeIXmh+9r3F+9fHH1/W+/Ne+1qMedevxaT0EzsmPJarphbFj++QAf4JMA&#10;PsesVVk3GKPMfcqzjoHEtu3sdYB0fglr1kPm0KvXlc/TBl/0WkSTyw6lxFwfOCaaLUGh+mJWnmft&#10;Sue3vnHtkC+HJh7/8i//0jzr4pseO546+tWvfmX+q5/85Orf+qM/Mv9I459frLNPuo+sbVmHeeLv&#10;+x9rvOyfsbZv6/w2X2xp2+a50NeWnFsSJ/iHdQdUH0ueeZQvDza677wSja2ANq+vK4bxeezkvPRD&#10;z8e30pMvv7+jfuVL7r2e5Bc/4cd1bM59xHvy8UnG/cHDh1dP+gvLHz1+6F+/A5RnDcSWZy/qeoa1&#10;7lnbwHBm3JG93794RaxlzcEH+AtgS+zkFxfvry97lq96QfFTJ70u2YYeC7uywwSfZF3iCaRvflu/&#10;4scTSd/3F94zPvzKFOAplut7ZY+frOxzU73etvkNAtM/nDf5Ax737gtxyx9gHU7M0O98wXaeBgLU&#10;jR+4Nswam6fVwJpDjRwnjsCMKxAe2cxxj0Vfn7AG5LMG14PbF2yrXjc3vwR9xh7jlV+Sne16re62&#10;WNNyDUN+rnmIq8dP+vq5CTBHcq5/85a+l363O38Fr8/X9n6vIX6drX1y6827q1s9vnNMnfTYud24&#10;FB2dz/kxv9rGl47nx1K4jsv5lLXnVfrOZ71eo+DzVJHRHaOZ0k4fNxm/udJ6HJO9bhCTORf4qZk+&#10;7xN3WTMdb4nJ9R9dwc/V2oyrGUv3FO+Zg+hMbJR82cAa/6Lncj11uK1d+s88a0bymSv51ch38v27&#10;l5XPD3Wc+9U2xjRxRSxlLZo2z5hnDmUeYUNkJmYcTp7+Zc4S+zn3zS/b5snLdU5UzGbNx4Zlh9J8&#10;vnN+zl/EYbPdZANfhdt4/MZTQ6Ds7HhgnWn/Ux7/MHbQnp/jMucO4zw/s8RX08+T9xO+3S558dv/&#10;P75s+6/+RJKj+p/8nX/8a9opR1eDW7uopjP1SB6jmHeniyq/pXy8r1MfGsvEVa8kVn6lfECQUzWw&#10;pAwKk4wFgcHm1x8YQF9Y6yTgCSL+5bOXNeiaYCyImTjkzcFN/+YF8fZBlMUsj4jXybsWk7qgWXbr&#10;+ByPHKn+s7495kBOHpwsiANIfQ6dwwq3tg2bi6+FLe5fPEVM2vBdz1o6r/Kh6vt6tQ1IULlmfUGg&#10;Y/tdY2i+09CqJ3CxSF3+vCCxUCuPhdht6Y/6kam6Vb8WaOKHhQ/lJZsPD2VHkdtVf5FDNCddyuyf&#10;Rl28VhtrfBeqrRrLyp88KfLUe/CA7zvgEd56hDmLLfMjemuu1Nyp4/cpdapedGBHtVcoeyvvPKiX&#10;drAlurEx+svekqtF87L+9/lp92Zr9V0nKaV80ITsixs+VDHfeN2EsSw7uFgkz/NMxDhB9+8/8MmH&#10;Cw58a11cBChOfBJU/eVn6SnzeGx4u6BfY9e2+wIIvo8N8eqB/yjnIjg+y+sk9Is1hHId2j2cANef&#10;fVD1OQbl11MQq5kva81qe2bdbmKVvQfllaRA3W7LduPH2DN401arj9HTZaLqn3Oqbon62Ig/d7w3&#10;MjjRJq9FQGnTn/TiU7cj3YxfyjjXGPRFNjQrVLvwUUmcvnr52vXclHxaccAvDfGTtoqPjgmv6ZLx&#10;BZlSfE9s4HfqIeN44SLDF9m7mPf/ZQOxyvki/SAm6Yfb1QVTzXsuzhTj9qNIF6DpL3HrWBXv/ms9&#10;JaUfPg+pTN5zjCef+F91SEWsw1zYFl9ziwsLLnawF369JqB+Mr/I43ite1r7ubjnmPr8wgopH1Ly&#10;HWToz+sY2MqNBPPqIz52f1vefRXVL4JVVCnDqZo98eMpXzJeo73+FE5enZBew52rlOuEXPwxdowv&#10;fnafo4f+OsGA+p4MZGiv7CU9JZDU9c4g5WDyyCe2yE+KzwC8x1Wp7VQ5oE4ucCfPhWw+UBHHbIJU&#10;/Yof90Hj6HVTOqd++iim0gH7WUTX6iIbKluqt7ccR/nJdnQlBh8/5nW2rx3HT59+cfXzr3/u+GOd&#10;fvjwkeNh2pK1Tkf+oMgvw9FviDzKSTf/1Hz1/LcxlMqP0sHFPXYy5qwzHnOuAzXuvg5UuUk814YQ&#10;/YPoK3XRy2vLHNOW57L+uuP2HXLohsc+ePtT5y7WkdIln/FaVvNpg7Gr8ScOat5VDNHHunbCd4/0&#10;QYs+P5DfHj950mXVNvLuj9p1nEsPH0oC5NDH/N8+mNUcBqXDrG3LByrmKecyx4dipjbtiKNas3ze&#10;FeXcgQ76D9hk51eL0MeHVjaPsBGezVzGhJhhPMhno5y68PiPV3JI2ZirMtklylymMUepUrdJH0SJ&#10;z/KhiHEQsmZhZ8VfvdJF7OQasupQpV4pwhb45FEfWtcSg1IG2V+SJ03dHFMOT53YgD4+TFv3/Xt+&#10;ta10It/jJNOwz+ce4gQfCY4r2502tnXf11A+rvHK+SX2sR6zmcRxeav6jw89JtLNHKp51HkqozmI&#10;ecAfev2qIzEF0abSG40hn+9KK34of3gGq000KFM8PiHGRPjH9qv/8kHFqXzMvDOvvjj/lmOcmMcW&#10;+4G2FAOkJzxlIn/W7DipeFKqysQXcwBDmaPkt6E1f7uMvi5dykO3Y9T1Kx+51Ee+bJOsCJ71hjrw&#10;+Gl9JYL65nHRHzrSHv1Dv9vuPllmoa7B3baA7rxO5dfa0CNf+ZVRldEG45jYXnYL+CJzYPIA2QA+&#10;5VMmmPmznHq0DzJvAPOROQB8/a9j4FhV/Ad7G5I6rtsrHMc/PoaZJg5+9l2GrjLHRtuN7/MZHB9u&#10;fh58jz8gTd3MIZAUTJkTvq+/QFIgbza3TDTc1+GT7vaJzMSl/FP0uipolBfPUXv4s2kbwQMHDhw4&#10;cODAgQMHDhw4cODAgQMHPgDfrvgnf+cf/dpHQnbJ5m7gnnJXENlFHJ/bhdM/dvaSH/k6qOQEyPdu&#10;K3I8zk1KHnc60MsdHb7cz/zbd1evnteXUM5d9lDaw25DSXZJyWOnNOVrl1TEbn8QebA9YidMfiJt&#10;CegOJh/bwp8D5aHZl0lT7lMQP5Ce48E5fubpSFTtke+7HbZh69fepvDI72nmT1CHPPwfffMps0mU&#10;VQzUXSbySOuJNuKk8i3zjrsFfWeMuvoj33d9ZEL0pV8gu+x7UD7tTj+Qh3wHqu+GRUdkohukTUA6&#10;ywLqBJO/JHuOYhd8MOunbSh+gyITO1OedOaHwGwbX7h97jj5Dlrf2ZMcd0bhGRvuUCCfuyuxlzR3&#10;GqlLXITP8V4e5YwxwCbiJ7bNfiEfu+GTF3LbubMknl+nSj6PaBtSlScF9ohOYLt2oF18GEw+iH2h&#10;6fOMQfKSznrhg3PlE7P/e6ROaN92eHycNRza+4Fj0oxdxpH8jGtklrzv7HUsQZKPHHf0qF9PvdWd&#10;aJ6YefzwkdIHFS+qW3Fz208bUZdzGjYve7gbLx5rIXSlDcs3b1nFbt1NrfMJ7Tgfvu9CJ25tm3ge&#10;5Yev8wzxUC1FJ8TdOmTTLk/45JcD/dQSdTVslmfOuGQbt/ifLzNmdFnf8jSEecWqn0iimuojw5NS&#10;2Ep97grzqhrt2G6177mr/nq+wjeV7bJB50T0py+OBWmmjRkX5tM+pBr1v7u04DIRuhgjP+1nqlhY&#10;6ErWq3UdOe7s8iW+5cuKjaqreq23Ot82z4Z3cHlj8gE60w6pY4Rx6TwAjx85TkxEJvJBeNqKDFTx&#10;w5NfHduKqTq/0A51yjb+39/9NPnv/T7YQtmFbbGXFDleq8GvnEu5BiOPeMvTanzR9i9+8QvH95On&#10;T/06G3bSPwhQJ2NPTPKkCsd+dUVrMkgfAXqnr6DYRT3A+Zu1xTEu2374oX41jDxeWSJvkp+OUVvU&#10;w470D93YDuAT/yBysRlwPcsTT5QRY3ylg+OO/nUfQ4A0NuP95Gc80c/TWzyRRB5PMT56zJNcHbdd&#10;FxvymmHxdS6LfstJnnrw1IVPewvqGq+wMVezFiELUVa8xsLxhHyVJW781IRS/Jgvtsc3+RoB8l+/&#10;eMUKUPa9kV1ULvV191/E0yx+UkT6+BUq8rHbT7hYRnVNyWu+iXL6t33xf8UcPOMJwTM/4BlbjgFp&#10;/Jb4ytgjy9NDpNQ9R56H3d45Hl2RnTbgR8v0NQMuLzDOdY0a3+ZaZY2teMbE/VCaNm23iHMeT46x&#10;LvvJMil3udZqj4N08BkJP+L3fC5b+oGOAXZ6rUVfU8UFeYxsGX4jm4lF1+q+qKWKFf2xvqMZCa/1&#10;/EmOdv10kgjeTzfKVhwCj39oyzGm2NrsrzghzRMjfmJIvMs6luBXbJmKp+86CVoHfbUvJO8nfDgW&#10;WXcT7Yesv2XiL2zMMZT6yMN7rLqPAXzqkCI7x3rfDunUWU9Z1ppc88Kmr6cvQWzGPupCIPqCNaai&#10;jPEc72nDJQLhqZPjzAVAHDIHgOdH57ttAsd1lSgveqJr8mDyQdqH5vH0G/1IX0jj58nHVx/ipx7y&#10;oj9lk48tq65pyw9Uo7lT7Pu+zbHzuJR/Cvm3OT/N5qPKGS19Fnoj6R97I4mOxfA9rYWkm93DTmGS&#10;hm/gID9uCD/y6fFZoyXDhAcMBBcAgIHIRQyTnnx48l89r0nlweqBzCAG2A+wnpOnefUnwa0DX6iH&#10;ZwEothb+4NJGEnILk2+c+GTHz+Ng5p8rP4cTGwY8bk0ZR3COnzKTwHZcXUw+H+pA2XxmrBtb/fcp&#10;5cHMi/8Z0/2iEEo5hAypY0MnoeRzHF6KF8/JjJTYyYkNmuOe+DmHaSuEbCgXFPFp5ABtTH6mQcrB&#10;JT51yJuUNj+WP4GuPdlfo2zy52jqnG3hT44hX/RwktUFEdKeb5Lhg64/IAvM89SnPJSLQvSFD832&#10;4AHjDuhHeOxMv0BkweSnrmutG2XLtpHEBXcuCtV7/5mX/glkg6k/mL7b2zbrRm/kwzt+d3kg+sCH&#10;+ggiB8i7REHaC00bIMBczBoOUp+U8SLFFi40SPd8YibylU+d5hl3yVAmrT53OBaUx3gx9x5c6wPu&#10;o8fe4GEzkAtk8tWbq5fPX3RdxYlsXfawaSje7Z6xIxfB5PnxdX0Yg0eODyHm1T7fu2d7RCtWJZON&#10;JOJH1+K23W0rtkzolWxtGOlYZfGLnFv2KA8/exNJvNEptgFeDcgH9YwRqAsajRMHquPvRVJV/MkG&#10;AfVpgw+102b48nmltvOW/EFlVM1zoni3KaIN2oaQSIzctHjZYfY9IDfHIrw/6IhcmTZIdA3C9YY/&#10;BCuPNQSbkaFt7HX77QcalVaXo8L6GmkngI/dOZ5EO6QZO7c1yjlmDCOb88KUDyY/9TImbFyiZxEx&#10;veR7DeEvPhkp3MkYtW3Obz6ETjb280FubhYQD9kk5TuSfvnLX7o/fA/GF19+6fwQcLzJ5+hhTcgH&#10;J3/3h44Bbc6+xlfpNzx1EsPowB6Os3mEbnjyKZ+U64LUj22kzE1AO14bui0AT136D8yvjSTpEhUv&#10;31ti8zl1Z5uWs7er3cQA7fOLd+SxOcj32sAjn3MWKW0D5nX8Zp1NatDrATxtRwegHfLqQGOsY6+T&#10;9+VnYoJ/Kl/Uvckx8AfxUucPrbzeBvANfkfO+XmllM2i7jsaINvKPBVRVh+G24f92pFtpg+05zYr&#10;r+pKHzaI2PjmFyHpm9coxUxiZ71KJh9n7U1f4hcIHmLsqYcsdanHMSmUcqjmYR3P+uGhyMYedKTt&#10;+XUQsYlXnPI9PowzMVv9LTtBdJHSHjrTXtovfZwzal3hpgi+4trKYyFdvhbmc5byPQbKK2vKnnOb&#10;SEmLEFRd6cjnNUBZDY3+mpf2q3eSrTwLOR9Zxgzclj+yocm5hT7Cs2GyffdZxYntl3/cB/rUfTFP&#10;eccVeY4rCBsTR8hgADptf+mxD9Rm9IRWO6KMwxwP+FnG2GXOUs4YTHlwSZ40/JRJPsf4BIInNvId&#10;f/aJYsh+Ew/BT52u0zopm4Sd2Bcib8pfwiynTvqIPsYRJP4BY06sAsuLgnluip7YF0w+mDZMm+k3&#10;fgQzf+/byOCzc/yUmXWRmb4Npsx7fAfflE+e0f1NP0/62+yQPsGl/FOMud5/pXjL/1xsVysHDhw4&#10;cODAgQMHDhw4cODAgQMHDnwAviWTJ5KyCxbKriS0INY7vDe1u5edOiiPGr5Hb2on9YTYO9vnicim&#10;DuA4d4Hgc8dDB96tL/7q6u2r2oXFytibXdVQduq5W5NdcI7ZGXW7AndYaZtjymJHdpQt5+bb3sED&#10;80lHXjD5iSXbfKTWHWNh+nxRyjqV0YvH/nNY+UrXTvDkhVl3ym8QX8/EmdadJdtVqaVUJ7Qfj9CU&#10;CWYfAXLoJ9Z4uoEUyl3G7AqTzruPEDGTssjZVv1ZzzvFptpIPjvi6cuMDWIg2Nub49mvubsP0p/N&#10;T+f5Kbs/PsfvEVv2hB3hA+pPG+yPpvhrlu/lw5OGD8KnvdhgXn88VeIy/fNdlZbjTqufptAxv2Ji&#10;H/LEBanId+NzB1I+9p0r310tXSbB9vAnO+iHGOWNV9s6ZsmnbZ4qAealt+ztMRV/V+U84QLvdrl7&#10;1vLKtE7o3OskIP0rvdv+PccpQzbH4UF8CzE2pORlfDJe58Yu5RAgJQ+kHER/aI9ZRp2k04boznHS&#10;PD0K0vcay3rKB3+e43OMH3Jc/ql4ME/aPE3kdUieXOE1MHQRIw/vb19uiiA8E59XpGkDcJcvbSUe&#10;pHl7ek75zqM9ET2KDbOM9ugvMclTrvDJRx7bOAeRR0y+eNmPqdMBYsmayo7qX8UEdThG1ucw5W/z&#10;peYOUU8M+tdKdJwv6aQ+Mnk66AY3uBnplk8498HXE0l155xXBv2UrvNls+casoxL+lx3PCvuT8ce&#10;qrhUHjZ1jNLPJYO9ShMfpJMC2yM6fSKpef+VjP65Y4kb+Ion9Vm+9jgqn/Npyvny1XM2uLyPg5QF&#10;1aZskV2JW9oIP4n82JW86Ipe7IiPko98dELEEV+Q7KcRdJy+S3rVZZyJgfTLvhYh7HgRYpNTSLpi&#10;Y4gY+vHZj67L2pmnC2mf19iw5csvv/QTSfAPHj7wr2WVPdsagx6u5bAvT68QDzxtkFfnQHxC2/QV&#10;oAsiH0ofXb+vD+HRmXLy3W7LkFIWPejPEyLlz3rtaLZL/bRF36OfL4/OVyvwNENebVOh7Q/gQzmm&#10;DcYAnnYheF6/fdh+Y87lV41oD93ke0zVD3ieLjn3RBJl6IMnpT+Tp/zWneqn+3oP2p6OyRPlYjxf&#10;oreyyLP5dSwbIPQwj5B3TKot9dQ+xZdcKrIWI4cn6lpTpHnndqy35x9NSc/Kb3K+if9AWcHayHpE&#10;vvvGPBdPW/gWnr5jx4k+IeNLvfgDog+xnbrx6ZShLGn4jCfHpOghnWXVFroqJmwDr1Yp9dM3iVvm&#10;hfjysWx252tdi560g22xL/bqv0rlp/STNNcnEOWmXd+g9MnrgtKsGaVT7sYu9HSMVHuSUfGNiCeQ&#10;JLGRZHzuoa4I3j84Id2Uuy+6pgJuX/1CJzHO3KNV2sl8ZN7x2jJ2mMeHPHUk4lVKP40EYZ9k1Pki&#10;bBhkX6sN0sB+EtFWKHkAH8R/2LpH6oD4+Jx+CD20n/UpdeHdz5Yhb8kgL5/Ay3n1FF/n4weAzyCA&#10;jtgTYNOMGfu8xzzxBKEXQv5TEL0AfRAgTuHR5XY6P3rdF81dZfh46oGPXNLA9TqdfPyWvqf8XP7k&#10;T/x8gb8kn7I9TwrFNv7CT5webTjpc7OXZC/ln0Lj2Rzppn3L/1x4FmQjCTB4GbjwQXhPTFI5Ig61&#10;swZvhzXvE8MZSHtzG+zmod+LiNqF//hGkmwmbcL+UCYIJxpffLVMAh2Qb7vFI5s+MAkWVGdh8Oha&#10;aJ66wSUe+GjWF/bypzU2zHZPeNlvnTta+QJ9fI+fMvCdGuE5NGlclMwLjogC+1sZ0H6BmmVu4wNA&#10;Ft3EWk608MQAKZQ8JjUUfsqTmhdhf45ZwMyrjbxPDrgQCLAf7G2ex7NvK95aDsRH4d32Gf4Spq6J&#10;acOktD/5PaY904/TX9SNzJSnbOYB+LQDn7rk4ROX6R8fWKecLwDFs7FXFy3SrwsB6pv44OoLMDZx&#10;tldCfFGFfPqmFH3rooX+9MkVnpgwr3IoYB1AAzZx0Zt1hA0FPrDS1n0u2pTndr2RxJ/QF4VulzP7&#10;GVAHTD9MCs7xiY2Mh9uhXxoj+Dlec9ygWQ99pOl3ePJJwwfhIw/gU480NsDP/PCU54IGpO8ZO1KP&#10;afMQYxF++mrjiYVtfjH+pGpO7faHJhE6rfvuvatH+mBmvVzsShAeG/n5amTI4+LM7fZ4AzYg+Eng&#10;tF15FW/0r+yp/qSMdl0mntfEkp8Pq+T7lTWlbLLwM97EK3/e0AGSs71cbEsOynkLu1mnAJsFlNGe&#10;L2iUx6ZNPpz4fXy3WfNLoyJjxCvvhu6IR2f6R+pX28Rjyz19wM2HNV4hoS3sZkOXdLWrdG4m1S+L&#10;dWyOzfr4rGxrW5TyRz5AVgfmAfm2R/SxjST9X3L0p/Nrbqsd/Nb+5VoFec5db/XBwza0baSA/l2C&#10;2xUhkzRxSxuJvVkemXkcpH38kvZBZKOT+qxPbPZxTDnrJGl8D0jt99YLnMoh8QF10GFblIfu2EwK&#10;sdHz/fffWx/zmLGm3n3FBa+wUYfvSMpGErHDJkjZs/WHjSTqRs/JDZ6OC4A+gA3oC+Ir6kOA+pzf&#10;AXqyyQVPPjqz/pCC6CfNfKSd2EyfI5P6IDaT9/o1v1aWjST1T2SbVJ9NZxAfxm5gvsM65dgAj9/y&#10;HUnYg38BemkT27huif8Z2/1GEqCMucpxdAF4+uVyeK0/NcayQ3OZ/KnHfF/XBeZFNavqGA49lhfR&#10;HvOSX/aKf/EPbWsmqJJsYQ1GNxtJgD7q2BMfnZ0NvxGua+fBSy9H9OX23fJxrVPlf9rL9dt+TIP4&#10;1jraP8ja/7IdPv4qX50S8qlDSr3kTZqym76OZ2Kn49/zS7G18bWu6j86bHl00A56OB/kplpsJDXw&#10;j4j6jtMmem+dArLLHsXAvl9Tb4A89kQHqTn5Pm2Skkdrbm/353LV87lEcYgMfVnjRfvEreS8PsgX&#10;6MVP9AH4e434PiDpcT4+pH+shcQWciLHUsexeVPFLcT8htIfMP21p/gLeVL8tEd0AuSh6A8/iT5G&#10;npR2QMrBlCEu2DQCzJv5aht+AI4fHdPetAfEpox1xhieNOOefqbfs24wecAx9UDiKPzJfGR8G5Fn&#10;QIgJs0NP+LRFCsU34BI/+04/UjZ5yuNzfHaOnzKz7pSZ7U6ZyftBC3M7m+la+lVZC+m30exeJriU&#10;f4qKf+BmixW2/M9Fj+CBAwcOHDhw4MCBAwcOHDhw4MCBAx+Gt5r/0//oH/76ZHes+ZOdsAHudiID&#10;sSNHyq5bdtah7ODBZ0d4T+fyqRP98HktAp47QoDjfMmfy173TrHITxDc3nZUoeyyWoZUBDiGbCe7&#10;ccqHhwB9QD+7qclHzrzy8RLlEDBvbvPhpyK+Tj2Op45L+uhPEB0g/Z15IMezbC93jp95OtK/YZvG&#10;MeAOfjBtYAzCh2Y5BMJPP+QYvxMPpIwN8UD8wUPwoRyzMx95j5soY41OtyObydeBd8rJo83soMNj&#10;/znEToBckL5Rjh1uV/xMw08de0ydE7PepbGOzJ7O2UCKj/b5IH1PfybSZtoPJQ/bAo5nffMi0pTR&#10;bvpDWPnJk0HY4ieGJBMKYjO09eV0jSIe4CfQse7ySb9fYVMevB/TF+VXwNKnfMG2p0LfXQRqvdLR&#10;RursecBxMOtgKyAvNkOJJfrHXCCFuANPWWI+PLKkyEweSjn2kEJpM7aEpyxp6qGDtqJv8nsC9tvw&#10;IfOLFD/PfAjEN2ftaVv8xJlos6fv4jbgUcOria4nmfXLJkqf//ij20EPPqw2SzcEuLsenaWv7RLB&#10;+7iyzGN/6hIb+It69BMb8yROvZ6iday/uFeVVVe26M96padb9f9uRyx9oA3k6G+tZXUXEkna9utC&#10;3P1SnTw9ZDmp8NN94qs98cQ5TyWo7dvI9l1i5POULmXwZUeNJQxlvOpDCvlJJHyntumf+6s56Kek&#10;zJdfzNOKdJBHe8B6SJsH7reQpwHtG/8VSE2dHzm/mqqxS2xx958xAIwJeZy7Xr/aYsZ54kndx4Z1&#10;d9mUhQCyM4b9ZEZs7bwcg+ih7/gCe0hD9iF+Ge1RH5S+0uP6qls86171BZpP+qRdxjqvMmFv7PRa&#10;p+PwsZdf/Pvmm29ObCH/8eMnVz//+ud+cuOrr766+vrrr62P82eeiKEfWRPoH083wbNu8WXYyXv5&#10;6qV5gI60ER6Qxid7v2RMyc86TjtzrAH61hNAWnvyZczUgQL0LpvV/2kzbfBF23kiKU9BwKOXcxOI&#10;/aSAcuyS1eYBbSMDeLIE22jb+Roj6x/95Bib0MP8YnwzrgCeunnCCN3xR9qCZ3yQwbaiLSbr6UHa&#10;rHhK2wDe9XmiSCm11tN/Pq6nu+rXw+ppK56W4IkSy6ADP0mWB3eZj4B8U+vwHzI0LRtIXc6x7VF5&#10;4l+Fb2QzY4RPWFsz3uiAj93wlpMNEDyUcrcpZOxAfJ6xAMsPkku9zZcbeSxEk1+yfc3AZx0+y1Q7&#10;9ToS+rFr9sMkHh2xDR2c1+ynBnXxcexFT+YgsO+Vz/jwpK5T4l/zgWPily/npg3sdB1S1Uu/gc9h&#10;zZMwHiYdFN8xonTlizi/+JU25fGqtM8pymfd8PW2eD+R1H3kXIft2JC+ocf57Z/iNY7ECjHb85F+&#10;Qq6j/BU/pI6rXlPwDfkUW6Ti/hxlLAE2Zn5Nss62E0rdeTxB/zI+e1mQOtFJ6ievkLlhPC3mfvoJ&#10;JeWjj/iJPMfwAXxiKX2C4K23adozy4I9HxmA7vjKMSYCaSt6AbwOFk9+yqI3OKnTiM/Jg8LHD8mf&#10;5VMGCh/5Szz1Ij/5HF/ibWcf7/F+zob012j2kvyH9GyQf5sj3bRv+Z8Lj/I/+uN/uH61bQ7Y5Bdk&#10;KY4zK/mTQVJwk04HQgqtJb8gNkZPWYiJ7VR68ugyPCdzwIRhcQxu3myBx0kMu6FMjEkelDEwHFe7&#10;4rW40Q5EfvrBBIht1D3HWy+AVzufA+qu+kJ4t9GY/AR9CtI/aPVVSN4+/xw/ZSaBxftw2DNsmxtJ&#10;+D91Jo/+D7UR7POIO2IAX4RnjOCThs8x8ZlxBE71Lxe75DLuzlczc/OIC6EgJ4w9ohfM8vQXzAXI&#10;bQ4CSc9h6jzXPnnTt6GJqR9+2nGJD4F938/xaXcSYJyDc7xb0H+Rp83EBqBvp6SLJ13ozPgB1MN+&#10;QBqetYKLDEAeMQHSN4CufMCgjfuKgbmBtHidGN2m4sUfxlSX5n1hJB6N8hoqT0Ad6u95AE9e7AkP&#10;hSd+QOwnj5S1kTzKc7E4KX4ID1IWHaT0ixTs2wc5BmmP4/BpI+0kDQF00dfEEn7ORlLy44uk5xBb&#10;ZF3Z0ATv7+LpDyfKqItmgf+3jSTZJPsA37HAB0Law85XWk9ot+TKNyAfDnMc2zgyP0yN/ZHlwhnd&#10;HOPn8PxKGna/VjuvemPLdeWX4iv2o1tR1+2qr9Lh9UsXjXkdb50TJVIbVBoXvKRYJZ7tU9ZmpbSB&#10;rtiKLuchA9/99UbS2lSqi330Uw/bSOkPNgD6lf75Q534RdKSsvibUaRd8vSf22tFNFK8YNuxV/x6&#10;ta39kXxTH2e+QvCetypnHcBu2sNXyPJhmY2kwD5vhF/tiILwsY10xvY+nsMH8RV0ae4gkzrR2wfS&#10;V/nEM3VAvdq2rXWMAYgNTqVjbuCuOSg+G0mRh7hZ89tvfmtbQOo9efLk6us/+Nr1+dW2bCThbztb&#10;wC78jC3z1TbWLTZlXK68bDDRLvpoi3bgA/JCE7EHoDtrGfrIT3uAsvyiIrr5LidkyHeMqH1Afdss&#10;22I/OvAFPK+2sVbYHj6QiuD5UI5e9EQvbUUf+eZF8XFi5q4+xPP9UoD5SL71tyzkD8ytx5u0InRw&#10;DEgZx/QFG6Y9iUn0ZyOJeU0sIVMbMRUz+w88qw390U+Oiy//s7kE0QblnDdpG5tfvnhpGftJ8Yqc&#10;/SDeetQMMz86/Ud7tN820Dr5Ochagb1sUuNf5jKrSuYD/UtchUcO0P48jgzI2AFkoPgiMsgjl3qX&#10;yL4ZPPKuozEAbIZkI554y7n1PdvkM/o/bUNneKPdQ/3Yix5uNpSuqg8YH655Sl9tYq5NpG5DzRqu&#10;g07p4Jwa/diFkPskWyaRn36/J8NmklL0+nv3VEbc5Pv4yM+8iB/QQ/uJGf/Ev3wFiDGOY6PjjP5j&#10;IwKkOlTL4jkms4DuxLwh3SB9DAXT56SZX5OsUwQ/Qd34fyJ9RD5tpe7USZl5+YB+WgbT23z3vWXQ&#10;CdEmMQVv+QZ8/IxM+kVKGQSf/s98KDrCgxxHFv17XwGPe+dHvg70r/mZfyIjcAzmuMTO8EH8AKZM&#10;/Ako5xjkHLXnp8y+bvikYMpM/uKrbZ0a6h99DJ2gD0/kBy7ln6LnhUC6tbDlfy620Tlw4MCBAwcO&#10;HDhw4MCBAwcOHDhw4APw9ujf/9t/9mt2zSB2wMKzC/jerpoou+ZQeOAd0TPwTnAjevjzTnIfZ8eP&#10;lB16UnTnqRP4Z8+eLRnuCLnuO9V9te0K+o5YIzujc1cPOXagI4+O0iPbR98pjU3s2s78PR9dSdED&#10;v44b7+0uCrFvloWf9fe6grlTy05vdKXve8y81E2d4BIfSFr/lz2uy5/S3Nkqfms/eecwy8JTd1Ly&#10;8UG+8BK/JzY+RIxhfDd1cXfdPG2033xHkcexxSObL+CEZ0cdHqA3Oqd+0vAAHlnuaqZsyrj9HaXP&#10;oXMye8q4g9gGZUc9c2mm0JSFps60nzsJ055P4XMcPjRBmwXlU9bl1sOTEdzZVPtQ7mLAW6913/bN&#10;GLSgK2Mxee6s5ksrIfofcHcNm1gz/ESSeN+pu5c79iJsgW9CPvYBbOCpjfTvxt3Y+hp+fzzxns09&#10;ZslL/CSWSOkH8U95eFIImfApj77kRwd5Wd/gsY00gIdSvrchPPqh8KQQdRKf+C13GskLb3+Kgqkn&#10;tkPpV/2SS7VNvpQs2/LFyfrPuorXWCvGlm0i8nl66bX8RttIc06B1wj5KRtkiIl7d7a7Z9hte5Um&#10;NhOf4a2j+8UTPuhJXftEf8QvvO+iq3HHc1M3xqxwXVPfZXUd2U15Yps62J8vJYWnn/DY49ju+YQ9&#10;2EFsU8/9EamjOoakSyk2kkc937GVLuRoE8PIpx3bJnvSZ5xdqWygr5TrMLKUIQuPIrdn3oclL9Zp&#10;E0jq/llGx0tGbLdF0757L8Ztia/26tU/85LN02f4/83r7akF/AVfPtrWVdLwjMEE7VI3/SKlLoBn&#10;/UxcJA8gm9Rx0cd7zHzLiXgFKfMi8Ty/bDs10pe0z2u793VeI4/5B5G/4q6BXnTy5NC3333rvNRB&#10;15dffnH1i1/+0rHFl23/9Gc/a9/Jz72uoCNPTcLnVTvGgWs5208/uu/o5okhbI5t8NEVHyWljDbj&#10;a/I4BrQbPyNPPufzx48fLz6vtmVc0w5rKTaScr0RHkIXa1Bej2XyJvbQlbvu6Ez70w98OT764AEy&#10;8MxHnsiA9zmln2SE0A3Bowsox3nUD60xlZ7Fi1JW48MEkX2a24BDNWegM0+0EUBSbyjyvQ6CzCdA&#10;PrnWibzs8znVfNn28uWrqx++/6Hsl+3+JTLz6ls/RYKWnFv9QwpNblF63I4WkfiBll2IHjXME0ku&#10;I0t/5UN01ZMZpPSdfBD7A8rjo8jGV9PnkQsPYlPGKfKkk2aZ56kInjU71yeWk/+ra6U3bZKal40c&#10;pwxYr4jYsk7iU7T4tscx1nOKlDngOLmuL8mnz2kr/WS9T3tQyvF1eJA6/AqbzyvSFeLpbX6oASI2&#10;ufamLb9ON2I1Puc4beo/k48VC8QQMqQ8UUzrFUuaj8gyxF2HsrzORm/cI8oEdLgu4yDqTOcHbl+w&#10;bOfP2MDmPJEUX8Ru/D3rkdKvxFhkUz59m7KpM3KuT5RLv2WYJ5oblvFfjUtiDT5xEB0Ann7EHutC&#10;h3hsSd+TpiyypCAp2JehmzZAxhd95BPH8JEtXiPUx7EHRG8w6wTw9HnypJkL8JMoj0x8BU96jp8y&#10;Of5QfggkDyjXc8d854GN+wja3ZfkP01PzQ1AGn7mfy58Bv6zv/WnayOJAYsTGHBw0mGxTOIAJwLL&#10;DDkG2+S/DdHlNrQAkGYwbIPyGPjk5eQNPzcR1glJ/NVmjk5IZTPIJNnDF8OCbWjKxbJtQGfzlLFY&#10;RI7OLJ4L7uYT6PDzomy2H375ZkdBeNvRcHtnMCdY+guRHz2z7mxn+ifys+6UzbHz+Geq43zYhv/Q&#10;ZlKw50PI7ymypPiDGACJDfqWMQuRl/yJ6R//6lbzLGrm1d789ZZzG0nRDdIeSF7KI0t55gggP0j/&#10;0sbk5/GewDxOv9IeSLvkkc45RRoCsXm2SX85Rnc2ksiftn0qTwpNzGN/gOVY/1xXFzyk2ABhg4nH&#10;8SnjQlPlmYtO+dPaAdIf891nkP4HuXglfaixdpuiB7qoSkyzntimbrP6IjvHL8Xcu1/+sR2ikjml&#10;1AWW3SG2YXfGJjwfPOAzjuHn2rg+qPSJk7zogIfAngd8GEQOwjZSEHs5nrqmDflQFL3wk0AuXtEd&#10;nvGc+fHPbIuUtkjTbqWhKuNiNfL8lDvgf6wnnyNpr3KRMhERL5t1MYotyHFOSf/zuhbjnlfbsG/N&#10;C1EuiBObKUMO4vwwN0qQo32OeOXNNotudYzNeQB0ZFnkqheyWecp67Ovyi/UJX9tKqmcfNurNh/w&#10;Oo9S5Gy7eOSg8OhLit0GrMrTHh8IsIRSvnfJwH4VV7/LVtpFzr5GhP8obCAbnfghcPsCZdSxjIB8&#10;kA+0AP8UJFeibps+k/oDuepSP/6BxzfMHWQubSRZz+CjG5vSLzDLkN/z+Dcf2CKb/i//0N/u6x6p&#10;k/LUy6ZRNpGqrPILylNd6tM2azgpY5iNJIg5iD20ghbk0YuP0Ptc59vvvvvOGpGnL/Ttiy+/uPrV&#10;H/6h9T5+8uTqJz/5ifPx56vX2y+pzbUrG0asVeumIDZbutYJNnoyDvmQNu1JXwFy6VdAPWRpI/nU&#10;h2edy0YS9ea4IINu7KUuOvb8SV/YBBFsj+oCtyG9IH4HqY/sfiMJmdjHh3lkiHHWtNgE3G4fo9vZ&#10;GjR8AFEfYnzxo3npyPhGhrqmnuNiNccrr9aW+gBMO92059ncSFp6Oh9elUVV7ooi2nyp+GEjCRAP&#10;2YDz6zl9vnZ/W6f193poPWwkKT+2GGpurRX646fmzUtIWp1SB534EF34YeYHHLvd4R9SfAdPfShy&#10;UBA+4+T2d/ykTdZWmieOVhn+wP/irUNp2sS+pKzJE8gSG2kn50nzpG0P56jMKdJspPr7ibjm6f5D&#10;8NQjJmgzfTKvNmNL4Hq6NiNufY3WemmTvGwgmVeKf03kIdvH0UueoTaTl/7B4zdebaOMNdCbkpEX&#10;gfk6G5byXYf41oS9Sv1apARyLIb/3wPlALviQ/rhmzSyh2PS2BlfBZRTF4osPCmyAJ6yqStyATzX&#10;tPTTum6wu+SxMHPJa5SIfM+79lUQe+LztEmasQ5mWfiA4yB8ZKMfkOIvMPNP9InPvCYv+ZfanDZO&#10;myefuQBmfsYIZK6c41OX9FLd8ElBdADyV90hM+U37iNod1+S/zQ9ivfmSMPP/M/FNjoHDhw4cODA&#10;gQMHDhw4cODAgQMHDnwA3ur807/xd/1EUj2Oemvb8bzdu6WDSOqRVGreeBd97mqxW+gdxE69e2jZ&#10;krlhh8+6rryj7N06tcedCmyAcseG3b68woZsfjWDHejt1TYdv9l2/LijEZ62w7ud5nmlIce5w0uR&#10;TZU+ZdpY8wI70K6LnI7xE4zv0pAv3OEOT3h2vsXSX+whLeKvef238e0nITYC+gdmPyZmPdL9Dm7K&#10;Zt1z8uDcju+Hsem8c+eud5LrjnrVh5BYJBuKtmNzLQf86gV1pYfHcN0H4lGy5LOb++LFc9Wpnd0X&#10;L1+obtXmTujS6f9bK13BJnTebf3SzWO25PnuCflu887V9YPtiSTu3JY9tz0XAFq9C908O97pm2MT&#10;sh01ftwpyq41uegDNgud6BdlvCY/8/Tfe7ESHtucowb41R415hjlFdGySfNFcwo7lo2i+LX8VncN&#10;OM7dJFLuIMFj67Jn8KQf5KXXdYpbfwtiU2fWw/+TkhedqUOfAH3wvIbnjzkqMBb8Gorz4HvsaNjz&#10;V6Cf6+kz8dxVJh5MzN+2DdJ/zpfTXZdYuveg5Cm7cUKdLp916bnz4QuOCxnkJyO0rtYxPOth37Xk&#10;Lq5lap2svvYTeZLh7lyeSGI99l1OfKEyKLxaL171uZMFz/r04P6D9lfZSTkdsadhdVzzq23gV67Q&#10;K564KjtpR/YjJ6o7pNxdl2+veW2wxs+xBK+5zq/EYJPbVOpm0c+cQt+bd1cv/Zpz5fHEECk+4PUZ&#10;eMA8DW5kN/p8/um8+F+W1TElfYxuxhye8w48xX5NTGPK2oCdyJtXbCBDP+4/uF93V3lkX2nutBKb&#10;pInX3CXc7sJVOeZ4LnUdbKzyovJ5kX8Njbun5ivOOfZ8l53k4xOvKQK/ZIT9zF/umjo+aYMlx3w1&#10;Ynnq25jK4w6/PeVyfFp35OmDYwe9int8hi8597GOko8d1ikdfmUAHa23VEq2bVy86nSG9XfrK5+a&#10;bhdq3iJK4R1zzZfOuoNLk+6rGK+BL1+ZJ274knWAj5kvrqc+ZA2s80+dL4C8bkNog9guKLevH7gl&#10;R1/MSw5d8MTE4yf1FAx51Cnd1df4DThWIDndKXJq3zaIZj8dD8SBYwHq/2lfKD+UHmLgWjGKPuzh&#10;6QPnE58iZKmX8xSvm+UajCeSfvjhB8sQ8w8ePfR59Msvv7z65a9+ZX0PHj+6evTFU6+J1H31on4U&#10;xeuD5uxmc/mNNeOZ/E8esYJ92PPw4YOrJ0+f2i7ass3KR85P9Kw+6v+uixy+Ie6YC9iJ7I8//mgZ&#10;yykPnazx84kk6ER/p+sX5WR7nkji+nP7Qt/qC3o59jioXzwJx/rgEVBZFaOTV4/zRd38Sl3pJE44&#10;fxBP2Me4WK99Uk/TBO4L7SgNmHu1rtZYQvXLW/2F1+qnf5gCGenMOYkYxG6IPmAD2tCM/uoXRDdU&#10;nrriHTetRxKWAfRnnZvkJ9ZP7H/247Orb7/51vwbreX5hTLOPTkXJRZpi3jH3rJB/yRrXgfI224f&#10;wep/zR2+vBkd+k9UNvu6RQQS89jPk5QcI0/ss6Z7PZefsIF8YurevYpJEBs9H5VmTYktiT3WAq4v&#10;GGP84Vewde1BLJFvH4lH9uTJtOqq23GfpNvHNEP/mshPGlnW2Fxjrlfbum14bMufz1mcC1SfOPU1&#10;D/1tX5WfC/B+Ylc6iu85J94kGftCqdd85RGHiTf8x2u0zAnSe/fq9V7y0x72eAykJ/G79IvsC9DH&#10;FTdlT2LM+eI5BvZLbO0/sHTWgfMAcprOJUn+KMvTPqkLmFvXd3W9pz/i6OTNBv7Ud9spcp3VhVqD&#10;4mfmp5+867nE+NifrSdP5THe5efSRT4pp1afn8g3X3XzdLBjQjEAT8wRa7aHttqvjneRQd3iPOaQ&#10;fYg9rTuAt4YuN8t/6GgC0U+Z55T67nyllAHHswiZWZc2IUDe5IP0A8TngPyU1XzbYgOZlO95MPse&#10;HlCe/FnXc5/zkWR8LO4cD4HJA1q1jI8+Ael+V9i88T5m2akcc6NAupVt+Z8Ljw6T0CRHZYH3Is+F&#10;S9PqrZyQxrNZEr5OAk0dCAkOBwA09MSpDIofT2TgeuAXcdy0ZJy/UfRkAYnOgOPAfBPybrvb96t2&#10;7ntdpK18pZFdvPK9ApnUFk1AOj7xidI9uWz4Zfpt5ofAx/Iv8ZfoU/Execrq8dVaNHzRwaQfdTwe&#10;i+S//uM4gPOJuk/WXmxEU2dOokXT5dFYOpMPbfLqx9JDO5u9J3zTCT90TMx+eeEOEZ/NO2aQbfkA&#10;bvlWFBsmTdtikwl5yprf/lqxKDEKMUdYUM8RNsWu2ZZPkiJOfCz6PikoPzwXprkgWHk7GduoE2Uu&#10;DFeMq61Fajp+gKbOacMle2bdpXSHdolpgxtetHyLzehexHER8bdicGDKs6lapGNfDBRxIV4X8tQt&#10;wu3naG3MQFqPlvEsaU03bzVuTV6v3xTNdZEL+3m86PXp8bbOK1Zjg5lql4uW5JtveV4jm3Yuexz3&#10;lU9sbRdN0ycjNrwqFtxG62EeJU75Za3XL/VBRMSGADcSoFxM1vgzj8ZYJR+9IcR6HLEh391QHx6K&#10;su6YiAn0WW99wLUsF+IPHxbpgpzXBCD4fEi1LtWHiPuJioAiPtxA2WCAgLzgv9pA0lyGdHG/+iK6&#10;xWspTf5QJLp1V3ompS/ov6cUsqz6Kar+lY4xFKPtaj9rhcfV5YKq+DswRDkP1LmAMShS55F8Hx7s&#10;orrGaBp8zrdez5yWLLzlTFuAei2juaZlA3HW4+6yQDyv9pjwffOJD48/9ajWFN14QZYU2Uf4qyj5&#10;THk+xEJ86AiVzyqW/KFXY2KS77Y1kLFre2izQd/X9RE+yR+Ts23D5qyT0Gxrxvnmn/rgVuNbH4gh&#10;+Mwj7CHuQ8Q6BK9PCUWSCayPtClwG8qBwBY/sm34h+PYuPRQt4m/jGlR+mK1BuM352P4eR6hb/TT&#10;/dZakw0kPnyFyFfjixIb9pvageT9hWknm2vxpylrGunIjw3z+pMxXvm03cBmPqQXnZ4fF7/KNR+9&#10;zrZrbHD1AztzbqpxPseL2reVX3QCqyt96zqo7T9H9Gci/oRqYwx+zEFL2XC1UfPN8S5kHOeag3nL&#10;TtKOEXRlfmVTyb5SvC3ea1jiT/5rec7rWUtn/7Ej/fW4dswQQ2wamnSuCnEDNDxyC6iUjaGcdybd&#10;qKgivz7AJnZeszHVMcVGbXjKymuF+MS+ZZ2G2n/2YfvbPl9xsI1DKD7xMeUiNhgTb3yvIN81CTHf&#10;+LoA6P61iJT1sP0NZR5CILGE3ev8Ndr3eEa+6xjpqED94BKP07fr0k3n/m/i5Jo2Nuk41zm+1hm2&#10;3tF1DzTzoLu35UMRfY8/PZd7Mxj+bD5pYnXIeAxJIdrlWLTmBJT+iU6w88+2xqq/qheKHvsseVPn&#10;5Cemz0/aEpE2BadjtMXt5N9r4yP4lHj4a/GdgvJcwTymik7yO28XXp+MS1Vn/jk+x79LbGf9AwcO&#10;HDhw4MCBAwcOHDhw4MCBAwc+AG9O/fP/+r+rbbJbt7zj2azvYJnnb+3+3dRdcrP1Ckbgp3QA2sZO&#10;3aqrLH+7PqzK2bEH3OF8/uOP5rnz+MPgnzWPTL5oGUXcVQdovnu12clueHh2SwG7gLEZnrvwxXMX&#10;qfKxkV3d8OzqAnZ0nz59ah6ncFxsfWFdeL5wd/HtQ4xjdzo8ZcFN87an76xg0OKF3LUpd27+DNCw&#10;dCpll/g9Xpg1Z376AibP7n8wbd5gj5qjPPKI3hpbk6uuDOCudrD1hTEqGWSv720+zFhwN49H681r&#10;3PILMvD5ElD08QhxkHYdA3fKIHjuLplXOXfiA+8MC/iAR+sB7X/1k6/ME0e8/gPc84wL7eaOEn3s&#10;fKN1uuXm3W7HJPyMja2CWuAuuzn+i6+E6BFxB8SgPLGteoltniB48XJ7xeB589iMT4FtaD+4j48e&#10;Ns9rffebr6eTFmKPknypof8f+dv4Ku2+WGjlK7tqlf6eOxTPONnftQTojn76y2trgPUh64nvEL7a&#10;1hke+d6DvufXuIiR6+vqL/l3O2ZszxkbegDMcifz8ZdPzNuGt2VP2TbaXWOnGFAboPTXWHCXNusb&#10;6+iLvB4ini8s3QO7/KqOQDu8ygHc99fVrn3baxR3qPx4vzDjkNfCvv6Dr807f8yRu7eKv7lF1Bfc&#10;r455bHjZX6x7ko/Pu188zvz0UfkH3Q8e1jxirj3sOQUSD/bDs3rtyP16/sw8bfFqBECy7rPW0x5f&#10;/fRn5vFxHs61/d1H7qyusVbxnZbhtbZX7dvX8uV339bawpz+8fvvzbOWP3n02Dw+y5fp1rwoHvTD&#10;3o4Bnp4FNdcqfuzbXid9NzhzijuriiGAbNYT131bOrH2Fo/uCejnyTOAf168KP8w71+9TF2eXigZ&#10;Xit4+qjWtBrH1iP9+WJyZN+8i83SxX+C2+1lhv7euVM2Yz937YGfFBpx3ma6FdpbUP8rYT0s3jrH&#10;+hOeu83rfITfWt5o27obBqXUB6Q5L3udaHnmyo99HoH/4ds6d/CqzY/fVT5rPnfMAe1fj/i8dbv0&#10;vJX/X2eNVd/fviufq2XZ2fHG+PaX8T98+Ojqpz+p+GRcbtrPbzSGrzqemTcZR5+Mum/0+27rcS8p&#10;E1gzsu65rV6veO37m2++Me++tP2PHj+6+tnPf26e/PjHKu29so1XawFflp1rsGeaf7/57W/NP3r0&#10;6OonP/up+S+/+PLqD/+NPzTP+v3wac1x4vB1r12vXr1ceng6kicxAHP8Zcc568/TLys+mU85B3nc&#10;2g+vZc+zXhM8jzoe6AdPAQLiGb2AOf1Dz1/QarwW5TwOch7hyZDEBvHAa3eActa14hm74mkHufBZ&#10;91gr5pdts+4Axiprteu2PNfX1w8r3h6pH7wuCFjTeAUP1LyrueC6PdfwQOYR84anKhe6w6wPOSdS&#10;oaRLPudc6t1/XD7x61Z9ruR6OetY+bz6ctdrac9NLTHxiV837rWUdTqvN/72L39z9f/8xb8wb5lc&#10;k/AE7ThPoRfwVAvnKsASluv2erK65P0kTq+rd+TvO+1DrqnfVVWv94lznprjC+EB44OvgZ9yyfnO&#10;fwPtW69v47NDu9ZzP18WnifOgF85Xddgikk6IaC9TauB6Mboe+YvKU8lgnoKrIS8ziz9sqfPrdgS&#10;e0Di2TJtW60PpZO+8wQtYC4/5XVUgaeD1jzi/NL6uX7k1VZAjJ88PRVIHh8B1pZ8ZqwnU2s9ty+7&#10;v47Z9i2/8Ja+I9DLm/tBH8KnX8zrvJL8/MdnV89+6LVFMZ75eFtKopHr63t9je0YjhEn46i2Wj//&#10;L56kz49W2FVZo+7fq3i7vq/5+6Bi7I6fLqq2OJ/mGpv50SHgsehLKqnTuHeH3+pa/Zw81/CUmffT&#10;5lXAvM76/0bn/Dcvqu/4IOeUF1q38RFgDNea5vgpPcQeT7mBGf9e09qeCrLyA/2Kf4ivfN6vp/GK&#10;x8dZn/3kaq8zj3UeJOYAny3ydQReJ3u+ey40z5qXdW/mT2Bn+gKfOTLz8dXMD18+rPVkysx84n3y&#10;iX9kM9/nmuk47ZBxDLevfO5YPOPbPhxxaETG/xfox6wbTBm05PhE5gJPyxMZd/I3/vPgev/8v+qN&#10;JGFdwAmTXwO5M25O+HyAsdG9kAEWGOD8OFH1cpJjYHLhDv9tX9ATrNlIsv4ePLC9p33r6v6d7eIg&#10;J6SJWfeE19906fzAHJ5+P+mTEEhfmAAswOGv+4M3WBdqwjkf4oGbHjGCbQUi9FcdyQ9gTkIv5I1L&#10;Yz35KR/eYTs/JES/iu/1iRBEDz732Dc/xzE6SU/82T5k8ubimHr5wMwEzwYTscTFYDBtzniBzf+n&#10;Ey8f9jjhPv3yC/PU+9nP6gPAPgaWH0Zf9jwEkJ02nPPzlN/rmYj9tJ4Pxj4xrA+Qkh/zKx/y0fes&#10;L+I978am2/bh9ra/62LxfUE/x8LDXhyNbSEw7YQf+ScyzU//z3axbV3Iio8f9ogfpt9ctxd6+Gw6&#10;gIwXaeb15Cf2/r80FjpbOuFi6elXdUFGHOUXi6Y9YNkgygYiMhAgnrOZbr5P/PDZWKHfmSN1wVF1&#10;aSfzwjrHBXouEO3nPnm7J20/eb/41S/Ng1xYgKyxIPn2w4ixjBd+YjMGzHxi/NGDsoGLy0f9AYl8&#10;Li4AOjmpAi5Y+V4NQL9+eNb90rlgbVRJNus2FytPv/pJHahLiecZt3wIWh/wRDlH+ENvrxuci/Lh&#10;k3ZzkcpGzFf60Ay4QNputJzO63jq5IMH/eoxmnBP408ZdNObBVycZB2rumbVFv4qGXTngtIfsJ9n&#10;3BWrnc8Fa9bhe3evr754Umua592ttk3y0V8bTxXnnI+2fCxteRtdMYOmoorPbHTiZ/wFuDjkFaVg&#10;ztmJrIGWH+fcOTczd/DlyXxsXXMsZt0pz/fFPX/WcSX+RfMvn7+4+v63vfkiWx6uWL179bA3EPFn&#10;PuCxkfSmx5eL59dvEvP4rewpPxfPxsVXX9XmC73I9GLThu/OAbyi+ezHOpfZ3e0ixvxBblDpjw8r&#10;gO9YYewBfrtzXflcN/3FX/yFeWI/5yw2KP7NP/oj8/gnvrKd5tqfDf9S2w81F9jcDs+H8T/4gz8w&#10;zzqUjQ/mXD4wgIw1dXOOJq75pTaAzWzAA9aDn35dm1y2oEOMuMp6wnzMvCDG8l0bjHM+nIC0y4ZD&#10;PliCbe3FhyWD/lx/vlAM5PqTttbmixCdzOv4aNYlvjgGjsNe28GM26wDk2c9zOY+63BuWOLbjN0c&#10;r+kHdMc2/JANAuxJzHMO+X5sqAW0+ehJxTbXrY++KJ41+1XOv4rPtZEkykYS54TrxI/iPR96/f1H&#10;bRvjls1ENpL+5b/YNpKyhvNZ4W3zTJXep63x7TWBlrMtQJ+yYW07m7+juLvuc8oN57SeYIxD1qLZ&#10;XzaKn3TMsImUGy0+p2V8GdP+YOy++39ENMd7xvhrMHoc/UG6HeG8XgemPLpzLTTXB/9f6mXn9dXD&#10;x73+MKfafsYd2vOzLjgXbzNOiKOcE7kuSLzBJ96I8cQ58zcbSbNddGYe8f+dHqOpnzmeTbq5AaHK&#10;yx7Ks/E0z+m0kzk1+8Im0slG0vg1wMQq8ZnNI8dAxyrOiqvQlz6SxDS3lfwR265cJnsNzjUA8/de&#10;r71379zbboRLdm2Qoe4m8bP10rrT7oV8zi/rvMzr/omr4RPmWeYa45X1gWvG+MqvVvb5YsbnME3M&#10;Fp/EcvzAOrA2jGa+8rKRylxZn6Hk5cQG54RsGHGt96TnKWtO1iuQuJ2xSrquDUb+jE+vCd3uXPdm&#10;PmnkiZPEFet3eOItdclbvh35J/L6/JSNJD5LhZ9Im+ASv+bEDlNm2jPzJ4ie4FPapcZEQmCf/zno&#10;aD9w4MCBAwcOHDhw4MCBAwcOHDhw4MPwlt/f+xv/ya/Z9QsF85FydrRC3BX1ju0Nd/yaZ+ePHUp2&#10;vpAZO4G+sz03xID1vF27YdxBom3qcIcudrAjt+xSWXh0kmLj7eqGdeXOCYgslGN2Nmmj6m462EWt&#10;LyUs3YtXPl8S53Zu13HqsOONZrVQu7Do1XH1t/zguxnwArx3fSHVt1Xit8dfdehMqlSdc0h/9iA/&#10;RD/n8bn88KTn8i8TjW3tVUbBXfdfgX5Ul0ce/3W91K+kv/CzZdnlZvf3m2+/dcqXCPLrJ+wSswvM&#10;LrHlRb4bvHR1qvHK4+W2YMh6t1/62RVmR5c/7qKwW07bvN7FUznw6FhP5QjorcFjx9u9cX1siv2J&#10;f+uWSB0zzrfcpvVKT3Htk07Nux9mipfsNi71+Lf7iYRsgCcm/Ue+/tF+6mAHO/wcUwbPXXd/4S78&#10;vbu+I0Y5XyrJnSK3RX1RrIx97x13f4tXCg8lf8/LF067PmPKmGQHPhR5kBTbbZsIe0Mcu18uVz+6&#10;b3Zh+w/imP9ovR5D5rWOeryVuys8KVD2tB3dLneZ4hPrVuq7cFofyEcKeXhAbFje1HVF9eXbxaO6&#10;UsXPK6112AX/mrWRQZRveg10exqb5HMDIfI8XcN6xtrDnx/r9qsW983XlzXKZtux2VJ39R+XPoEy&#10;a0WP2osceSb1iacpPIe03jMH7SvZ+/Jl86Ly4Tvbg376bBs6rm7zBZQaG/pv+1WHuCHlNRDnua3y&#10;CX+0j03uj/rmL5q8d605m19XFM0xEhmqSn100p4a8rhDnrNktQ3uc9fjqQn89+DBw5ojIu6iUk4s&#10;5PwBWUfr4dUAYou2EsMAG5xiD7ZWpuvxn2NRNgSrnirkFWCAbnSQYj/2oI9M7OJJFmxPfPrONvK5&#10;5WiUzTai890XMqyKfiWt9sNPqvNit3NdX2YMz/pBu/jMx6LMTY9h58OvY8qkj3HjGP36z+uGnSna&#10;fLnBdqhOwDFyIcA44FvrdEavhxpDnoDgiRDuzD9+9MhPhDxUytMu9Ien2Vgb6Y9tlrx/1Yk77mo2&#10;6wxjwF3q+oLz6gNPPPg14erKGifGDpvIdxxqvmCbzcNmpV7Pke1+eC3qNTLrJOmLVy89D3l94UcR&#10;PcZWXo/CBp76+eonPylft12OvxG/bge/KGUd5i42vKLXfqOOXxGSLmS3fnXMyQfW4/EsfaybxCfl&#10;gDUDPcQm8QHP2nm/X3f1oKoehC30OXMRH8V+/GL/aB0g1ss/rmAee3MuRiX10kcIuI785+OulziF&#10;Mu4eexF5yGJz2uCYMeDONXnYRd/wLf3jrnv56YFiqb6Mn1cdE1uMC2liD2LcaA9yf9t2UOO/ffl5&#10;ykixi34kJugb10s8pYBtlMWnxCj2Fa95q9i2fh3Xa634pGSrLXw+fKigR4zynOvr1bNau8jztb1k&#10;edWGJxYrPqRD5djKNEBJ+uhY736sa+yUOZ4iL6bMc9kd4khkuxQLWf8ZL9Yj4iU+TT7nDvcSe6TP&#10;/YBowlS8ddL3tsfGd777nDqs2/J3+aM+E9mX8JpLHjfknSpPRBrC55SzhhA/6KEfjFP6qqyaCz5m&#10;zslPKsev+Iy1k77Zt032uerSrnW6P2W7/axyxxM+1jExbZs7Ja5ZV5BxnmjqAcQFT/hy7OtG2QSf&#10;sZOk7S+ry3dVk/6I07H9lk6KaC/zlzbzZMi0hyfbiO+qVucHt8t4yXfoLRvwYbWj/5qndQ6xhYOy&#10;v9ZD1THJh92Hul6r/IrNWpMyJzB7rtViSsbGWbSw+BhQcBS5rPKtg5S/5IvpbPOA9jzvRLSJXzye&#10;4snjOs08cdb5BtXhT8zoY1GacX/6z/IN59se8jGn+SqtPHH15fS1Ptev9fWao3xid6tTQG9snDwI&#10;P9uiT5NPfEIpmzzlkZn8rAu/rzv1g3wuADWHy4bZm0/hPwWx5YMYxfMS74QftMeW97nWbdAsu7r6&#10;+3/zT082kiaB2RHzOlGIqZMIDoVPfmQG8ioHcguuX8GNPIvE4vVBIm37g0Rskf7wdzolW9PbssCb&#10;O13mhQwBYX8cvhYNiNcWFPjNn91I8nHl88diXNp4tLF5ddEfYOhq8+QzqF54kAGcHJtVqJRd+jc8&#10;dBHpA4APpU+/S/48qV2f3MuOabN/+aeR8gmN+tAjip4mu63jJHHBI/tMYmKB40xqXzAN+XM662RV&#10;NiKXNCd+LwLIdv08iokP8tg8PB8kaiD1T8fUsT7Xj86+kGq9aSt5cNhTnPQqZhZat0Ebw6b0Bfkc&#10;ZyPVMpjQMv4z78q2ndQXKj2uHPuCQ8d8GPLFuY6zkQTvjaSWTztg46oPBY1pH7q/3WenJ3zY5kkg&#10;KWVM/dpOxqXTkPshYIvnXduVfsCTrn7B0zel1F99USpGTW+6fTGnePJJoWMrF3kAWZAPE+jEP25H&#10;7fFhgXykqA8PpFo87W5+rPplP+XAvNa2fJg03xcBvih/g87Sc7KRhP7m8V1d2KjfkNrAF3woNi/i&#10;RF4y2CHbReRtr4dU39CJDCd85KqV+qsNJE66bP6xkVQ//59XdVJuGfHoePr0C/cZe9jcqr7U2AHq&#10;+OZE68wrP44HEe3aBmyOz6WH+v7A0Bt5nveK5epfx37VVF97THCWGvK4E3M0igtJZYf7b129OaJx&#10;9vqPXuURU44ltTXnoOt36nNi8/rPPKjzhprTf9bnuhrjUlG+6zUkQCR9IU0smpdu+rBsbjl0Yze8&#10;faSLODdcFYvMbywM9ZNX+pJG96QeC1F9OCtiLvABJb6j/UmpM/kQdcJTbnvw5/Ahx8o1Tm3b1ofw&#10;YI6L56Zs19Eaa+YFrz/wQZPX0LJ5xAYHP0dPH7gI9i+JSS52w3stV3v+wMZ5D79kPZVMraO1QS8x&#10;Gad/2KYD7OEDEPZ6zeE6B9swlz4ia5XVF2+8S84fWjO/JMd3ZbCRxLkwvxAF6AOvq2ADGxQ/yUaS&#10;+kueY1gNhLDNcSieD3G8okt+2VkfPPEJG0nuv/zCudL1OcYHrSux7fnV8Tn1OD6IT/uH7xmpjTaT&#10;ZFVZTI0zdcF2/irdyHgOSoddxv/8k5z9iX+Uj+yJbZ2yNjkG4FUH2Db6iU0e99qAyFyK/aT4Gz20&#10;wzUJefTHGxaSJSWWqMuGGzz+YtOI74kz9TFrdAhbK+aqTdoI0rfVly4npR6gHNuQ9Xem8KqLeI6j&#10;iz5k86huIPF6XV0jsHIhJ7aGpP29zhv6W2spevGjwFrNh1rg9U/5yPMaKa/b0CbVuE6Ar0Gb6y2k&#10;+FQ7vpY2z/gSs7Ra9ngcaEQH8L4Rdq/Ov9TJOZ8YYy2Kbzwu1rethxxTvgf9ArGr1n5aL5DvvreT&#10;fK3XdRx7IuIRPnInPCl/zb+TDo5ZO1hn0OS5wZh2W6T0jzLb3WsMMvQp8ubpv1II/cQoSH/RYT9I&#10;Ht3Rg43TTuI6sYQOyqYewOewfOaKziovGXgatN3+g2lfaqzpRwGJgjdHui3ajQ1sHkHmeaVI+Sh0&#10;DCovdmHH5Ks9tU3abReLPbJRnx99bQGpTuz+EO+68KpT+irfPFqb34My/s6BfPoWhK98s27HafP4&#10;ipsL5nvTEp41HCJuM67ko9Oqokcp1AcrH0Q+fLD0UDb5RmQTD4A0sT3zwdQ9/bb8qfIpE8x2E7d7&#10;/pLMjGf4czKX5O3nIRP+94FpQ/xwzhfkJPccTwzlT17x/6ENf/V+nI/2AwcOHDhw4MCBAwcOHDhw&#10;4MCBAwd28IbU//zf/I9rKyq7X0bz5GU3jjzuPhQ78kHng7mLli8GBsknzZftoWN+Wez3/YsqyCSf&#10;zbJ8UR/IL0bRhds3pZ+2uMNoHlq7m9gZ+c3+E2AndyrM1l0swB28fEkYSrMDbT5tiedJgeK3usgk&#10;3/zYhZWhTtjNfNVfqIaF73pXMH4CkwdzR9I77o3JT5mJmX9u9xdEhvS8vOxp1uMY+xDtb02cdUnP&#10;6QeX+hmeu1n5AlHyfBeieXaJg1l3tjUReSRXXdnCXTmA/570L1kwVtzFBc7vLyOcfdnbw2O3wbQt&#10;oC53GgE6woOpc/Yl/GwX793Lzz8Q1/1IuYRFYWVbP93AkzX5lRzy80XI9N1fUAmrlDt4gHbuNg+m&#10;PWveKc3dSHherytW+ZlfkwdDJoDLL62Y76eAJmzPmo+b3+DPxbxt6DYYh3wBIUg+acaINedcXE2f&#10;0w53jwF5dRcXv9XrkAA960sNpSc6J7Awa8iU4bWAfNk27efLtuFf9JdPY0/6S92bHnf4xB53HHLH&#10;GDtj8+yLaq47fjwRkJinL9w1ArQz4zPAnrSF7bw6Aeh78rGHY8Cd+F/96lfmaT/jOPsy/T/7Tj53&#10;RYOMr+88d11++eVO/3KKBPxEUrHSn7uFfRysXxscdhKb058QwOb7dzc/LBtUPGM+9rsvww95Oolx&#10;8ZOqPtBY3O1xlLo3bRqxz+P6AM2xwX3puuStu2HyVZ5AUcHKZ/yXn4fPkQnM9fHkQdoFk59I7rTN&#10;fMZFfHw1Yfvjc2H2MfE59VCe+XgJ+7rhQfSjI7HEmLzrX3Vk3G/1GkWb1z3WPNmQ9VBKcapZfJxf&#10;zmJ95WkgwNglf/aRJyN40gSgIbYxdjytAbiuyZe7+25853cQFKs0a+nsC20+f7XNwfyaFeerX/zi&#10;F+b5Ut1f/nL7Qn1izik6Wz/2p+5L9en7/pJskL6wlnzRX7DNuvGwfyQBn68YQzf+EpgTWXsnT0zy&#10;BAXAx/mC4Zlv27pd6q5zq/PLZny54s1U7WJvYoanW/JF+yBPztrPefJxyJf5pWeC123zZeG8Xv9D&#10;f9EvrxN+8219WTvjPL/A+Isv6kvueRqGY4DuqT/+n/n0a8WJbIv/sRFfAGQjgw/i/+nn+WXnU6df&#10;tetf2bt+uPG8ApPzgufIPHfHTlG+GBuZm/6Cf/yZ6/MbfNvzix/L+aa/zJ7r/fUF6orx/GIm40kd&#10;wBMud87c357jxbzLD4bcund9dbt/iY819U6fvzh3Zd7BMwYAP+W8hg8TP2COSzD9PONkzsE5LpNn&#10;bDN2E+qtFLcTabPXFp5Se/K0v5BY9ubczZqTucD44Avg+dI2YyfHYLZLDOQzFP3IWo1v8oXHPHHL&#10;65ZgeoD+5fxi/7dOnkBiXplnfvWveZ74Vn2KPTxl+7pt7glWrOqu86CpfMKalvMg8z7XGMSXn7AT&#10;6mm7Ps9iV8cq9uQzF33FVsMNlH7Pue7LrZt6Isk8PmzbJrwWdV38Gn7Kzzk4+c/VCZ+xmzKTF1Op&#10;gD/yC4nTJ/gs11H4MGsC8ZkY3usPZj62RH7aNvUQ7+EniOHMQda/PPlOXM9r6czBuUZNfvrwkm3T&#10;BtLYOW1GJnOT2L40f6eec/L+pbbOn180vnnwfX8Gl/iJmT/tmdjX/Zw2tDr4//dB3rn8j8Mj+I/+&#10;wz//NYOWAQs/jchgkMcJhjTUBUVnkM2dqc/QcQIEZyVweMw7NiTfcpKHZ/Hk2OS/epQRWAesyI+j&#10;Us0lQniXU6a66GbRE8/FkY/FsyCiiyDn0eSSC5W820QX6pSHbnnEj2sWT/7G5yIJ2DaBfB5tjf0c&#10;fwyRBdgXW/b88puQ/D0Fn8un3yA20/ecIBnryMN7XBqxMwhPjCFLygQmZQH8zW9+sxYB4oF8UmRD&#10;F+1sRG94Jj8pYCOJOozJ2iDQ8fwQngsR6qQv8NFBOvVPfsrR92Dy0z+2pfuw552K8iE5Lrec/ubc&#10;0H9bDIjsdx2T5/iAuPhSCvl1A+Qp14kw7cV2MWvYyZkbSSZY5dF3+0Dki0140slTJmIc2NhiPPk1&#10;Il8oNVlfy2EXKchJGsCnv/DpW4hjdLlf3Z+ktAnQS2yRIjtjCx2A+sQAdc0rTkghv+7UOulzeAC/&#10;Jy5wSAFtwPuVlTf1iDKIzZTnO5JSBux7lZlvHbGHV3Q9nkqxednZ/nAd/VknB0o9r2QDMun79HOA&#10;XfEVdbhIgScfAhwHrKPbazVlw3t9aV3RM8cFpG/YQ33Ir1A1f6v9z/zlOHNgvnq2IJ3oDQV4govQ&#10;6MRv2I4v40/r7n6gNvNu9t32t38gjosvWVqEsv57GBdfdWIzqUl8tVn59G99gBART/FtCNtjb3Qs&#10;fTuyvtYxyWUfyadtfJV2M0YuG+1HPiAvCD/zQHwIBft6OU47IOmsB8i3HUr9+if26kMHm0c11vXh&#10;kz7AM8dXzOFP8a6v8zv5blNjt/FbPmurX+ESUd9td/vwtkz/ccy66O84E09A5INi5kJiigtZjkmZ&#10;d/Bs+rCZQR7xkzWcC/ef/vSnbh/er7mhX20TDLZh+MexV1ZJb81xZLCd8yBjnFez7DfNOV8vSSYE&#10;UGlNYmJ75VceNkDTl7z+Wk3TnvwDJ32RDczTlvi0N9vlP9pImwBbswZSc9WVPHzawE8m9YkYIB5W&#10;nggwTqwR6Mc/1OMVQD6o0y5y+Af96GAjKXlsMJEHMR7xKe2QIoe+xErI7bpzlUIpc58GD7Ar6/P8&#10;8AOi231sOxmH+Yt71oVO8TNeF7XfDMUqm/I+bhstoxRvU5cbuPiNfvrVIZW7r0rRBM8aUq9ey9ey&#10;kRvP2Er9EKAF5phW1MXfluxt6bbd4v29SMqnPXxdsVobHHt9wfRrgEz6HL9NOWIgcUZKrFO251Pn&#10;PeLPKT4re7iR7c8a0o/N2G97dbxsb3vcL9GM0/DeQOl+YwtrBTrBTJFjbNALnz5hFylxlHMZx2JO&#10;6oJqq67BYpfb4F+3lWs6gIr03YEiGftB1x6V1vVOviMJ26FlT+d7benNI9Swnlc/qt+Llz3wRCX2&#10;mFyr7LvFdzXe7rWIOi0P2ZepL1nS2BjkOLr3PKDeh3BO3zlEL0QckHq8NMdow3NNdYsvn+/5IPzU&#10;meOkUGxJPkg+FB79e9AG/gOJT5A4Sf1zdoHJz/aD9OscH7tjJ5gyxFJ4x1Lzs+7kp4y/92zJSL9n&#10;8e8HaX/ff45D8/hDfKARW/KndCn/47SN1IEDBw4cOHDgwIEDBw4cOHDgwIEDH4C3C//pf/yPf51d&#10;Qu8u3a4dWXbDsuOU3Tj2ttaTCDtIctuhUv3F9477HuyGB+z4lazaelt3xtFBu+Z5ykd8bAPWD38j&#10;Eg/NvTfsh9CRHUWOJx85dLFrahukM3cwaJs7Rm5rRxM5Tll0Tz52Y6TtFiiRJeZBuFkPTD5tgaVT&#10;2PORo7/U3xM++BhNObDKbpJu+vSf8803wuPHIHEWpK+5k4be3HHljto333zjvJSRTj5I/uRnHti3&#10;iy3ckctY86QD+RwTA6nPceIGXLJnYrYF0t45fsrOfkX3nrgbaDnmYt+J4E9MlVPX/1d6I/W0wZcg&#10;inF/uGvuu3rmq/+2RceJTxB9RnTTTtYB8dxFJ89xEV72vXvTc03EXXfnwbcvSXkdjLHnC5s5TlnK&#10;0354bKTsHB9Z+IB6HNNPAJ96kQufY1L8EZ+QZh1AT+7G+86QfAdom/lAPgT2vOV7lbK82jWvNE8k&#10;kR+bdbAeVwbpq+dZPxk6wVrLXTi3hZ29pllXgxppF3t5jJx55i+2Vnzkbg19Tnshjuc8jZ3R71gS&#10;xXfcVc3rHmDaEUQ3ZdG71xl9i++7jthLbAP86jzqhB96kqoRJxwtUhl3V51K/7wbuSaSgH1JHc/Y&#10;Kx9kvYJ4xDw8viJlfKmZJyEzBnDYb73oIhWWrcLk96AMGydNX32sbiiyH8vb5892oAn3sylxRDp5&#10;fJO8+GzPT73n+H3baXMiMhBzkFcesF05TIKSUSzlWsXrYs9rVWJiFQ/Euj3HnuokTnQ8fR8+x5aT&#10;fOzARsev0nzR/tsbxZLmO3FA7PAaFSnx9eL5c6c8pcurC/C84pO798Ts4ydPfN7iCSSeBCSPdQtC&#10;hljlsfz4N/HpMehzN3dciVPsoR66ogN97iu2jnFCD+RfV5VdrCc+9rpSMugu/1X/J0/7GjnzkYtM&#10;jh1n+uOYssguvQ2XdeqnNmRzadrynTbvsQlRJgqwC/34jf5QZl+JGFfyeOWNfPyTJ5LgeZUDHp+x&#10;DsLTBvXgQfpCGh+Fp42kyYdA7I1OCKTO1EkZNhAXtM2TdjwV5Sc27vEUVvmHOqH4IW1QTh4jwOJF&#10;jnsA3+WRZw7liT9lGbTNkyussfjGv9yELcTVPZ7M6jiFl63YhH3oRC59AcQdcUYeT6Peve6neFSH&#10;6zdsyFhQl74nbtMfEH9az8hLP5IHyI9v4UkZ+/DEecojs6cFqWXep52cy/hSfl5vM48vui+WUT+g&#10;/TH9Cj/Lozu2JS+UY+xKHrL0IcRx+giScg3J2JjvSEgZelw/nw9EXNexTtW6Uv6Jj1jn3C5PQXY+&#10;afxJynpnXZbrdcS0xRz2kBJjeQrJPul+Op75c+ohME+9PJG092d45GiTtPqzXf+EQPICeLfX9SeB&#10;mSKbNPwkgB6nzVsvst0ODsnTSdEVHoIH8NEFzvGk0L5tkHz0g9gMIg9oL+3Hl/DkhUdX7EobyQ8f&#10;wE9Ku/AnMaW8yZ+TIZ3j+Dl1T2Twedv3+wBtQGCOwcTM/xTeAfQ7hleD//zv/mfeSMqAOgDUMA7D&#10;ACg8IHDfg8ryKgGEjvD8nYUcRHmc5fZ1zKKS+rS7JnNPEnjgD7vi/ZfUJeeDbqYhdAcs3OihjbmI&#10;Jx+4nQsUhN/rn3w+qBMiBKNBtaGL+jMNZlvYF8RPUPxEXYIewH8uzXobX9Nn5cfe/jOv/Gnn3g+z&#10;LDwTGzBGnEDQQfrdd9+Z349dAH9OH9jzOfYHBUi2zNeU5uP62UgC2Jx2KQsfhI9+sOeh+AGexTUy&#10;Uza6zrXhYxGPmOc431kA1IpTlTg1yOLCRaSGVl/rw1JffGjuemNJ5bbljD3vofMp99jAK12vvrLB&#10;1WPGI6C5CJjjyOtsbCQRo75Q6AuQxCw8hI2pk7EAez5w/7oPlOcYgt/nTx7AQ+gkj3SuD8QGvEnH&#10;IF5KfvikJh8VaJO+mW//IJN8eNJ8r0TySadvodjOOGLb3v4J6xEBfoGC70Fg7qGb1/Ti+8Q/FB3I&#10;QMB6xKfM7Xe7uXBAB7/0FFAWpB56wDxGjuO9zvC5+JaA/e6allV/+RO/77t52ur2qLX+VMYrFdHP&#10;WLu+/pCfegC+98WE/kizXsHzXQ7xE8fmWwcy7q/aMC9dayPS/7ednU7+HGIvhL17Hri9RnRClF/i&#10;czz5SXuZ5AezTXh8kDT8Pn/mhQB9CWYbaRfM/EtY9mqOsJHkYwrUDvlQXtkwr7nQBx4jt8E/yVCX&#10;fNZVbzj1B8PEHOUZgzku1IXWWIunn8w/1mc2J9lIopw8NoyIIW8gPd82lSD4xCB+I2b5DiPmCZsY&#10;X331lfnMRWQcn1pzp4/tc3zfevKKBP2wzi++8Dye88+6uq51ti1sUqE/ebMN+48+d7+3g5oXILrD&#10;B/Gp0boiF2gEOlXMSJZrWFK/epMy5Zn0540R5AatchH60wZr89zoB/g0r7aRj4/YoIHHb3MjKRtM&#10;UGIk+uHxET4D4VOe9iK71xMC8TfH8Tv9wgbsow621UaS+qxj1lJpKJ+Q1/qWT6TXZVzfyxS/ztbt&#10;EajmkU8dpdtGbZXTNmV8RjCvOUP7FVf1od286ngzAJvQK1CPvhBPtMNmhHnKJHvv/vaaXq7l0JWN&#10;JCixu+xuxLeAcmBd2L6TjW8B45MxWvNQfGTgp26w9CnxL9HpGP/HtrmRhP3r1bZBrtP87FeO9zLY&#10;xbkp+W5eaQgbIx/7ATx1czzB3M1GEhqJjeiJTl+f9Hri75RBV+tfZAUl7+s+6iHvNaT8mU1py3Se&#10;oZR2aY+YmptHbESaV/7yCU21fPE0Tb/ZeGr5C/4M4DPuIP3AJih9L73lz/ABx2D1Q0h9EH1g5oPU&#10;5X90uj35WULVHnyXRU/s2POuqxREL1htKN3nT/mpJ37Yg/bwIfC4KKZB8qk/ZcBsk7Ig+WkXzHb3&#10;/F6G44xd+MhPftaNLMi5DHDDNfmkxf1+kHbSf9I9zfxP4TV6G39Cl/I/TttIHThw4MCBAwcOHDhw&#10;4MCBAwcOHDjwAXir6v/+Z/+7t73Y/WL3N3y+IR8+3/oO/ya/KiJkxwzU/YcCu1QBr7ecRe/wWWff&#10;YWBX9WV/Sz/58xd8XjwrnvzYyXbg29ebDcsepewcmtUfj44Xth1NbJy7pI/6zjl3XrhjY/42X7pc&#10;fNVtdofVXyVrt1783f4VGPh79/IrMPrXu7C27Wbzw1sdB9kBBatfwtypzW4u7c+d3chQL796AC7p&#10;nJhjd64tY/w6G19EWgfSeav0T3vgubsSnl3/IPZ4fNvOyTPO/+pf/SvzYNp/qS/T/mnztCd3REnv&#10;P9y+VJu7WoBx32yWTH8hJXxihlbWndUTzDjhLkwd+E7dvdJfejY/BNTjKZ3itxieoN3MNf6/e7P1&#10;t+692IItkpT1Tv0J4h/K80W/yMy+8MrGHvZx+xw+vyLE0xlrTcDmnmvM5fwyI/JzHcjYcVf7Wf/q&#10;kMeln87wWIzxmvM047LnudMaPnXLh9Wu7W/YnraBdK0/yg9ve9oPsy3b023pYPvlEdoac/lcfJIu&#10;v4nPOsbdNp44MK963IkDPN3y3Tffmrf+2ZfWgz3YB7jLy+sBYO+HAH77RT/Z0PFG7D9+Umsgc3T+&#10;UmH0TNsmP/WD2IPPeDICTD2Tp27qk84+Th9SJ0isvlMUZ/2kTZ4oBMjOdWbZh/4Vh2p3zE3uYJqf&#10;flP7K56nbcrPk2LkvcjYiZ/nzdhv29bastnpO/Pjy24za6kb28hb9p9A4x6fKPVrqwvFTxvI8VOJ&#10;xhYzqJi+LUlAu80OG5ykQPrOjSPY5E/HMfyH5ANsXOutbIydl/hZd48lL5H1FCc+7njgvM+XPQPi&#10;K2NEH3O+xjVZbpk7ax6pT9xFN698npoAtJnrAdX0P0CcZJ3hVcgf+1fb+AWe7/pXroij77+rX7Dl&#10;+uVlX/9w957XRQBfLpxfT+O1tq//4A/M8zQMX7YdpO/YyFM0QfLFrLUXpI881ZFfH2Otjs3W07+c&#10;Rd8zL0DqznlEusZR+TyJARQB9hcgj6cJime+tP8H8mSQebXLsaE2c+4rn/dc1pjytAJoswxiQMFi&#10;npiJDVM/fXqTPmqtTd+RT5zxq2j/72/+0jznnzx9id/ySm+eTgLYlnmHjvit2tr0Z464j82DjJfX&#10;kPbV1ImerMmTn/7nqZ3YI0etceecX70K2j/MkbbBfc81yeSF+HfOr/qlrbZH/Xuz+LeOe8BamnH0&#10;08zN88tu+SzA+ppfoOML5n98Xr+gd//h46tHX9QvCfIVBfcf1bU6551cw9P3xOH05+T3sRrfTpk5&#10;Rpy31zlaefOcmDFlXDJepNHPGnz7TuWzxuRa4qFsz6+28UuDPJ0EZrxNezzufc7SAf+MGT8vtJ7k&#10;1wan/VU3NtRrhWDazLXn1hdRj3C9LtpzE7v6PDX95py2x7+y19cYE1w33W55y3a7PNWYX8XCz/ns&#10;6XjrfgHPYWGeu/0EYq+3rAdtgmM4dUnD373NU3Db9VLmEYgf5ljntWKAb+KfGT/4IHNt8tO34NyY&#10;Tp1z3KkX2+hj2mJ+rV8zVMoxwN74DXvn56n0hXbOrWlJwd628NSbc+GcHvqdeGAuZj4yN3MtTdzN&#10;2EsfSeOr6Tfaj/5p/7QHmfiQNDzl4afNM3/f3ykPAc59PGUHuP6MtzavnfrwU/iJmT/tAZ9S56N8&#10;nfyKP8Gl/I/D0fhf/r3/3L/ath9EJlvy6EwGlEmZgU0exGRevAI9ejg5vAd1KrKAtOR96Prk0fno&#10;4mSzbFO+ef3xOSJ6AtzBBRfAdgaeOvCkJpVx8WLXqX4CmtWHx0zRCfnDv/JK7jy5fXgBu8J7wofn&#10;A2fzPnk3TzAG4bAv7YPwMw+4rcbMD09/WTjS9/Q/PMRkmceTLtUTt/Ky+aIDGVQsiG3YkgUFPmMb&#10;wKMnE3vytIH9M56SgqTUOYdpAwsbx1B+9YnHqvkFE/i0wYmJP9dttbaRk5HaIZ80fACPHMRin2P0&#10;wUN+jLbnCR8waGcMv+ccfSbPvtbYpK1J+m/xXLSZb/sgLoz917wa7RY2nwEu6m0zdnQ+5kBB+gH4&#10;33y3Cdxmz3G317wfV9YFo8tlW+LF/WqeD1x8IEm+3dE87biuaM+n/uQZv8hgc/gA2RlHGfPkEaOk&#10;e35SK3J96+ew83M8gdx7aJuQPzmB9QcY8tN/xv9l/7xr5N1OXxjBg9jGOOaDE2XLzj1ZQjL+Kzv5&#10;8MaHDHh8wske3mXSH11zbMLvKT6FWFeRBcuHwrJZ8pFN/Xk88yH953oAtfJCH9VFLqXIme86mY/A&#10;H3TIt2TJwuXCGlvJc//kbz70wGedDJ9ftGGt4sN5PuBzwYEcH7xJmX8QOmteVpvUFedfjQzKqs0O&#10;p2PuTALpE7CfqFtFhZYrjfSxZDjGJ9X3930MgckDZE9RdfeYNiYF8B/UP3jAMXMx+bFzz+/rncOU&#10;mRZz3RJdXA+QFi8pqnA8ztfw1hW57j+95Jj0xsUqV5lfHUI/f13HHmlfOFYUN+ghprKhTBw914dA&#10;yuHZWIos6ybxxgfRp188tY/YHOB7kTjPMefyOhV1OIcSs68Vp+ETz04ZI+zqNOsfurIOIEfd2PNC&#10;9hD78BA8lO9BQRd6ALqwiRTCJ6TIIJ8YsW/g9Y/41IGp5quAmI4jt+qJIkMZukldRyidquf6lTfL&#10;cp7lw1i+4yw/p+0+dTmEXvzCGqcc59E3/ITP6TPHUGxJX6G0ab/Ll/BJJ9JHygLyktI+6eSD1f8u&#10;S0yEx1ZkJLA54hKmXWIRt274bsPtdD+9eadrG+tvxD7mWsVW+QWeeqzVztfcIr+uKRmX+gzC9Tsb&#10;SDTOJgOvY+Obu+rTg4f9CiEbIt0vdKWP1tftUyd+njxlyIG9fPzPeCUOSIkL+Bkf+3FEB5g6zbOJ&#10;opSN01x/+mf4Hxaf8UJG3rWO2FNjsOUFyeN8gQyI7W4bRvVL5wZ0eLObaiq3HvEnfVEy+8L4csS8&#10;of9TFn6d+0R8nxU3q3KMnFOEu0++nuFPPB/U52uzpLRNe7Qdwman+Is4UgrlVTVu1p6c991c6QnP&#10;d3Xdu3v6XVRVV3JNGXdAX1nrYlvsC5atIvjonGV7xCcAfTmeRL30g3UOndblsa7y6EAu9eDj98lH&#10;PrpTF3AcigyYfPTs+YnZd+YjMQ08Rp7fHUvNp81g8sG0Ib4Ce3v2MhzveSh85Pd1Jx/9iU1Q///+&#10;kHbii/ho0sz/FF6juvEndCn/47St9AcOHDhw4MCBAwcOHDhw4MCBAwcOfADeqvqX/8P/6W0vdr/Y&#10;bQXsvs1H9PNoHPx81H/tmInyeCFglwpQntdeIhvMXaxVpoS7cgAb0i78s378G9llz7ubq1cvSj9Y&#10;asRkBxE+/QLJx8bskrIzmsd94bmzFJ47G+eQPgLkAHnZhYWfu63hcVYeledOYF4twfSbVrn31SVM&#10;GyYfnPhKfPSSsssanGsPfekXSL9sf2dzB+lBP7JY/SobqBvfwseH8MsPQsaCdL4+GR4bv//+e/Mg&#10;NiOfMUWeO6XBHN+5850xJZ+7PeZ5NWM8Qh//gzmmU8+qq/z0EUxfnQPyMzYggP2xGX72a45RoJpX&#10;d7uu+QydUuoEK5ZIuaMuTBt04F89Weinltxu60F+jlceO7dM1gHZnjnucenH18l/m7mveZp5Td30&#10;l939569rrO2TM3ZOG+DnnM1YIHtufEF8MvWA6J/2wE//cwfqPUgPusxiw4OKbc0uz2Hzqpt2wdSf&#10;J4/sq6y38iuvtYBpA+3/8G293jLlJbSeApv94m5wXg8BsXOCvOVn2Z8nYrhLmrk8/QkS28Rj5hr2&#10;zHk3+xt57MrrHrQ7x26O6YpJIXrsq+m3yUdG9La9zl3u+WobX55dB/wrP1APX5uXvpP5NfwZr1lm&#10;xm2etiO/YxsdWWPtn45/rGsz3d/12g59bzvL5/GzWu05OG2DTxxiAwSmD0F8PmXoS/LdL1H46fNZ&#10;N5h6SLEjfPJr/dxsiAyIzMS0AYSfOk/07+w8VxdMPrik03fs2867t+T/Zb98FT1K5xzZePLLHsdS&#10;xx79znmcV5nzatvJGCHf7RJHiSteR+DJI8Dr+9/85W+Lf/786re/+Y151tqX/Zo/qFav/Prp17/o&#10;19k0z37+9dfmaTdzjTm6Xm9R+3ksf/qW83heUedpXV6zAdiecze/7hg9PDXAjySA+BXUazulkzU4&#10;11TYsl6nwrftZ+L6BU+agJGPXefWBz+xmzkoG07W57aDvq/XCcljvBuJkhkt2J+5xljkCVDP5V7f&#10;5jhOn+BL/AKmDPbmHGR72n6QPp7E5OBBePoXG6iHLjD9M/UTXyvGlKZfyKy6qhfbiN+snyDrKlj2&#10;kDaL5Xmehf/TF/MjP6+28fRcXrdhvHLN4LHrfObjWpOR6fPjK8XFix8r5om7b7+rV7x5XeuHZ/Wa&#10;24NHj6+efPkT87za9qBjbMbe9A/+mOtqfDVlpm+nDxmLnH9Jc406x+hTdHqu3a2xII4e9aup93Ud&#10;EZ75kjGi/cT55PH98v/gaT9jN/t7yc5p215P6oLk8zRSzmWsYbyCCKYeCYuK5dW2170eTv2sN3ev&#10;+3wtX7F2ANrky7nBtIHSVqmUvwLXPHdaZz2VWLy/FL7jkDWDtQP4Se7meRrp+u78fFd1Z7v4LOf3&#10;/attGYtLY80YZq1AJn2fmG2hLzrneoDO6Ef39H+uJ/2katclPjPW2JuviMH+xC0yiWdsmO3FTuyK&#10;bXs7U3dvc/QQwzkHcS2Z+YhPcm05ZaZ/Jj99hm7sALPdye/tPMdje+TJS/7UP/ORXf1VXs6hN5jW&#10;9m3eKz3Bp/ATM38/Lufq7PMuyS9+PpZ7anWnnw9H5n/xJ//01z4S4kS1ap5BxAAcmgFl4Z+Da140&#10;X20LYVtOEnt40jcROAke8sNjg3n9YUPypz1MpGadl/zwOU5dkHwmZ/gENFgLojD51AeTn7qRj87o&#10;B6stFqteNBm6XHR6GFs29T9EezBOUIIv48YESH7KSCmb+ecInOUVjNTF6LvX2yPefh1AwL69H4Lw&#10;rt+Ah2a/4lOIsUEfdZMCUuTc9m58OUaWFDkW9PAsZNETHT6RdXvRA6IroB4gHz7y1tH8pKW/+eRP&#10;TP9mXCCOw2+42TZtlX2bqgxFy7ker5WNY3//gVKQC33CkBP4wrAprWFn+ujjzgNZB1CbOe7No8XL&#10;juZtz5l+ub8qC6Y90+fVTlkVHkImPL6NDPwe1Iv/qUdMkULkQ2kzcthHCk5sFvmYsZB/ygaLGbED&#10;VFkd45NcxFhP+8R8XxCkHfMqz0+DR872qDhjAcVe/vJhOO2GXK+BzRzzaiffrcLJnQ+QzBHGG5r+&#10;STsgNuz1wgfJI8W2yKIrcuQDZPbzaLYJD9IWtfdtLdmx/vjVmAbHIHa8x6tPiU9S+ugxwf99zHdG&#10;pIyxinwuMuCR95j6bwOtpx8y5sTO9X0TIOeFYRvt0YZta7tSTv0pGxlsIAXxM4gfSJc9QvIv4Vwb&#10;dVzjm/xg8iDjScpYk4anfo7P8UmpP2liHs/yafM212qM6ANy9+/1a+z+a8CoTYAG2i9IJjwy3RYy&#10;0GwXnnqZR0HJSFr/4L0hJVuQwS5u4MFzscqHgJKRv7FX+azf8RsX5z/92c/WB+enX3yx5lLGiA8U&#10;/LKY4/SNLqDVxoyPkpMt0o08etlQxoaytWTygYq69T0m268TAvdZf2yOUo9++9fBpA/74LGN15jI&#10;g6iDPWkHHzpFl/JIQfzn4xby+U11Afkh/VdroFI+QL6TrbEzlPUbwi/xBx+K8b/7qDkNwaM39pLm&#10;WoL+cC3BMX30Oqp+Q8jFh+nfhG1tRCZEPci2dh9TFh79QfwDUjd6YkfyrEEp7RNXnH/Ntz98Do9P&#10;2i8SdD7nL7fUttcH94K0F6+i5Pl8J1nb3XW4zmp2zSXbtfjqQ/pOPvHGhh08GxPMDXhebeM7LqlD&#10;3HEOQxfjwhiUvm2ti89tT8NtDxn4+Nb+6DrxD8Au4iZ8xiiyYOokzbzkhkfmiOetX2erm2JsJiFL&#10;+5HP2ID4hLy0tedjMxQboNgfnakTGZA6IHpA5HPMuMPjA65PkA3STtY1rzetKxuV8IxfbkLQJDbQ&#10;dmTgYxv+iE8Wfye8fNt8+hpdjkmUoy86leYzZuKEMamSksfu+DnrwJ6nHDl4CCRFB3xsj0xsmYi/&#10;KE8sRX7WQw/A9vDMSwm0XqX6o83og4+d4SHkkw+QnYidaR9EJ5h1ScNPpO9gzkfyOAZTBkz/nOP3&#10;9pyzgXTKYCvHsXnyIOVg1p35J/yQqZDZ7Pxdg3boe/o/+SB552TO8YrMjffrbJSd6vlcqtXjwIED&#10;Bw4cOHDgwIEDBw4cOHDgwIGPwFtV/9c/+1+9vcbuV3bZ4dcrKuLzOByYv9qWXT0UsfsbsEtlDJ11&#10;J6l38iSbxxHB2pWUPHcxit1ey6KdH/oVJ8qf5RdMlP/jD/W49S393c7rDPB9dxcsnfpjd3FDyWDK&#10;uoOhv/nrWnwBXsAOKqi2ymbqZoeVfi9ef9x52PNG6+GO0Iv1KypS1Dbz//IhCI9/irN/4n/y2SkN&#10;uJMEkF39nTLiuVMQftYNaHH1UbTGSAf51QnurD98XI/Bu+/X2WnmdbbtVaNzd4cAfUg6xyX9IuUO&#10;AJgy5CcmucP8vL+gFJnI4zK+TA/QZn41AD6PVuLNtIUlm3c1Yu1z+pJf3HO/rutRVe6sbb8so5pd&#10;dY5L9b1sQKfvlApuqyuQnsy70d88vUJn4n90rNd2JHPrTdsvfvVF/BpTyd+61+NI3fULdNLZ42J0&#10;7Llu+8GvSvXjx7SV16loZ72yKv71Govtldh3b9Wv8brWktffGkflv37X64Ps2ebUNo/AmnfOj8z2&#10;a3r45uHD7VH2Nb70pdsi/zqPUtOv2feG7e9XLXgCZa4/J3HYT1Fh4+P+dR5wUy48AfJrXJRyBw9U&#10;W73Goj88vup44I766/Yh8msdlsx8tS2xQfMcg9mu/Zb4UcoXfALG9ovxq2r5BbqpE6AL7P0w+bQ1&#10;UT7f4m3eiUo+/ByLrNs0OdvNOJ60ZZuzntzyk3fFSU/zE7Mu/PTz/IXBs20BHTvR+WQ9Uq71J+OI&#10;bHwywTy67rWCNTP93fsnd+U5LyRO/GRKP5pu29oe+6110lViGtxQt+3nEfjMiynD2pXXfyq/fOXe&#10;dR99RznzXTqnT/IULfrmrxae+KqBnfk1tNu8FjHOBediDESPfRLbVB6ZSiO/yZCkj+iIzaRrjMTn&#10;dYy7su3+nRF7ncpQjxPgVba8goG9d8f6GRl8ldeB3W77h74n5nnlbZ2XJZP5y690Zs188ezF+tU2&#10;Xnf77W/rNTdiLeun78C3Tl5ny6ttnG+/+LJ+YY0YzOsM/OLVN9+WTvtTNoEal/K/n+boVzA4T371&#10;03pdyH1sefz3w4/19QKsf1sfxx1mbOvx5SmdvNbKmGdNPhkX8dsrgYrbXCuCHtPpQw28BMvPPDWz&#10;1k/lx7d+1aVtJm+dW1VvnU8FeaLT/IfOzc/0L3V54oEfYAHM18ePql/09+Qc2npAYnJixi1s4pm8&#10;xQ6e9tPHGou2mT722M1x9Ph2s/ZJ+wrfQkDaHa+GhLNmznFhDYm8n97oOUU7ufbwuKRd02p4jRE2&#10;rGsGxqLXRvs5663aybhgV+Qpz7zg+m771bZXV886tnki6bp/VdlPJzXPGK3XtId/rH+21fyM8+lP&#10;0J7yWOQczZg872sD5lrOy+ib63P0EL/XWfN1vso1zKNHD6+++OKpeeJrXaMyj9rPPPmXGPCXwffn&#10;hRrrjge1Ffvx/4qrMXboyPUM45zYPumv1EVnzZ3Ew6bzxJ+SyetUPF20nq51QJQe1or1y6rqV67x&#10;GKPrXhPIy+ejWltKfmI98SZYfR+Zb9tsZ8eeY7BjiXFJPDu/RfxqW1/bc65709fSc0xJs5biw4zF&#10;nC/4MP7HN/EPa2DWvSkD4uc5Fo6xnhcTxE/Om5zTc83AeSHrHvbkfI2OxAlxmuuHydMP5hI48Q+e&#10;bUeXbUN/r/k8IZj5i82xn2HQCJgn3vO5ibgm1gFfiM8XywM+P83rgbzeyJqT81SbYpQNZedst/xW&#10;POt2fHIio7w89T/z6WPGsda9sj9PLoO9nvAydNnZIWWs+Sd8Cj8x87cxeV/+XP1L+k9lxeedT1s9&#10;+b8aHO3/5I///Nc5ceA8GvWCKGeZd1kcXWXhV+NKeGSqjjtPaeobnvEbsZFEwEJMvCyM+aZ98qmb&#10;yUfg+kSqfwQ3suh/uT6g6oOKgpKBJSDzy1wQ+WwOsdixaDEx3abkvLjRBg1aT5FPNCJkqx/1SFiV&#10;1yPO7ouADGXoyGsj5mmj+dVGSEBP3h8Glm04QFuW/FkWJNCwjaAnJY9gr/HsV2GQEU35PU+6J+ou&#10;Xva47/qvz03qvnzem0e0kHe/AQsETaOj/FD5yx4ULfAYJj4q4mJ5Ev7l5Bs++uDxK7oor1hhbGpM&#10;k4c8mw7wUHh08CGpxpEIKhayDglALIplW33wsx7lcyHlRc/Vq/6aL+5fxc/Sa0GBsi73Is6CpWPq&#10;hV/zRqCe+yIGOziZkFqnFr7oTR3V7vGtNlSxefWrT9jUgSc1oQ8xU8UbeSu2gewqtuyGX/1t/mRR&#10;XhciLUM997NsM992UZ+5iM6KmfCchNs2Ad8DjrENZEypB1+xR4W0VYh81R19b5r2Yy8nY2wkj5Mz&#10;uvwBQx9+0h9OjMhA9p37s1GVVX/9gbzXVXTyIRIevXXya779Iyf7Aip9Rhbe9uo4MUl8w2/tI8uc&#10;TgzUGmsf46t+hJ64ftq/+oQ/vEZKLvMnfi+ycvPLBv03ZYsvmzba6mVMSJAt22q+hqdOoeRcxWVV&#10;v46LRzdjzTlj2scqvVZqfMDYZBzgyY/PyWdMPS41/vzsN+MLHz8WoaPGyMf683iJx7ccU152bkSf&#10;7hFv7ZuKvSqrvoNaA+mFbev48gdmXcyShz3YDK+GVD+ydRwZzpXIoYuLNlKQtQpKWyApOoJlQ+uN&#10;r+wXHa+4Vd/jK+IZHsI/LhfRz/JLzTsQfvNREfk5jn/gC6Vjj9Q75cs+gD01l2uzIq8v1QWiPqip&#10;DMJvdRH+2vOcD3HIsX7a9/pjftTY91qqtuDTD0OJ11OR49kyFYOxjZRyVxaQ8/ip7WrjxvbgI46J&#10;HzZ++XDCdxj5g6dfZ6v5S9kDz+tb7tfz5/ziG9/f9fzqxx9/6LGp6yl0J05J3b78DH9P53O+eyn+&#10;R56U/uMP2y8iH6Jt2rUNmovYBc96XK+z1fUWm/hpG1vccenBh16bhBkr+Fj/IeK4hZeD+kNj6ag5&#10;q3FmbET4j3rIwDO2jLvH2uNav8IG8cobc8vjiw7JO8aVor/a6/blC8658Jzz+Xl2TMJu+usYvVO+&#10;ir9CgKTZgeqHOeylPR0nhTKPUvd9fSWHfcVvMgGH6Klzzbt+Taz90Hn02/7RB0t8kjmAjM9X8onr&#10;K6Utr3e0K+XL9k5ts+TQSxobaaNsqDXNemlb8ugrPcyr+nMbymOOWE5U803HGgliihuFXM/T59qM&#10;6M2ajkuDMh2fAKd0an+RIjN5F7P+1DVk+kkZ6x++oZz4cQwJxBAygDLrFqifGC+dpZ9rSW5Uk8c8&#10;udb5lyrUcsyrp/EVvtj8JlvsW7JP50jaB+TXuZEPzFWXPPtchH6omqoxDCHrOYXvlWZc00eO6XeO&#10;6QOx4dFDBzrFe2z1B7wequ+051/Z87V0+Zhjzx1k7K8ibsTWGsIamM8BOma8Ickib738STc6ad7k&#10;zm18yRShg80O6nujvzcRGFvin35k84h+Zk5U/7exBmkneaToJQ7hIWQmD+LD8FBkpmzix59fm6cM&#10;10YXgMfnfH6F9xyWzvCQDmpjRQTSzkLrI849D4UpM20mDS8Jp2BtDkoV5wU+j6O3xlrzVDxj5n61&#10;+asfSmefgmnDbPecPUhhv69Vkt99sXx44jo60d99sI7Z39Fu8i/Z+bvCakegndA8/hSc1F2bSIWt&#10;jHjh+PNpt7oeOHDgwIEDBw4cOHDgwIEDBw4cOHAe3tb8h//Bn/06u3jZ2TM/dl6zC+tH+iWTnTLK&#10;nM9f+EmdF3hHrFE77pXHruTaGRs7xugnBewKF3/ran4BLY+9knLMo3Kk7IZyJ9Y71iKeGvBTSdzF&#10;6F1i7xRLm+9oKC92ksYHIDvKRrcJsitMnndVzW59qd31usvBMbTQPLpevamdb2PIUD+wrlEnYLw4&#10;huZOOXz6ENvArHuOn3kgbaY/C77zIKiYOwTUQ9Q70GTrgF3o8Hsb9u0A5NLOnqgPhScFyU8/IXSH&#10;n/XzlAo8YwpPJ3LnQf9VniBLLGd5Xsfou6m+G3nv2jFUd8prXPhjXqAPXRkL4Dhp/XnKDeIx1Dxu&#10;z92B5PP4JaktaXuq7bKZtu/dkT231L6OeRQ8didmQXbQrUjjZZb66nv42/DU7btA7guPmzmtvPgB&#10;PdhFGZqx2/nYTN/JE+XxUfelHzc9kRG/2Sm+OfTSXrGb/2NH0snPMeVOffg8NcZxxjd19nzsSRp5&#10;7OWxZvKST5pXHuDRs55IsuXVvz0hmzTjC6Utl80YaJ644ovV0xfqw/tYbYVPOUS9IHooT8zbVw8e&#10;OM9PMTx8WHWJEaUgdkxdAbJpE10QupNOnjQ6Yt/kZ9klfmIew6Ofp6p8V1J+ol5klj89ZjWGHocm&#10;5l9keI3x3Prp+k3glHficfdco12aNlv9w6e5C2v/N++nVl1Wdgf4FNBG7EkcwmMTx7GNNuAnUU5c&#10;keKfPFofm/b8BDonJX6iN3zWLvJevnzl9niigXO0edkeQgaQUpd2k0d/Z3sh5EiRtd/a1uRFDnCc&#10;cjBl0QOwI3OZa4d8aTR5333zrb+Mml+Gevb82dWPSp+/fOEv9+VVAFJayl1prhdsv5qBj02MZaVl&#10;D33z8bAnNi+4vNj4gvXB80Z52E3/uSufu7qM55PHj73eMXfzdCFyEGAMeBUofaR/ZXP5E0zbfAe/&#10;2+cJG76AnzJkWUtdR8f0Hz62kGIPTx4hx1pIffJ9LMK2+AL92MarIvSNdqlDfwE2Rg6eFAu92omH&#10;yIOYu7yimGtSP0FB3IhIqV8xWXPBvGLVMQmRpxRdPo+qjtsSH9/A+1yvPtNv8rA1PlTG8ovtmPaR&#10;N44hMNP0EVlsWXa3fZG9BMpj65SFj15SdBG/TuUHXndkHDyPuzzzF9/46STFDSlro9dQ5Wdtw9/w&#10;XnPVb3Xc1yG1ro4nVbr9tOEvaL+pvvrpJ55qgbq/J/4TeRJ032AdJ44lxbtijLWUlYQy5iKvWSKL&#10;nOeQ+HP+CVIWSh6IHsaa+AX0ifKM1+QBdTgGUw88FN5P7ojnKb3t1Sds3s5hpJDHrNce+5Bx6zYA&#10;MiB1wicNb5+rbnRyHHkAPykyaReelLKMMbyfECSlLfmJPB20VhU1gXXuUzmvC9+71jWb6uDjPJFk&#10;Qq59n7H0+DbV+b7WWM9X6XY/YdoWN0psAmwSbGP+xPNEW+Z1XQNUn/BTfE4aHh/Eb5PcngAfwKcP&#10;H5KJf+FJw6eMNH6Bjy/Q4rmnvOiCwlOXNjNu8PSLY0Be+Fl3YtoGH3vCR+Zc3Ywb8PlCBDzWIpB+&#10;gfgn2B+DtE06fUVe+ByDmQ+fupfkcwwiGz4yrF/+gQIOZOM5O/91YrZ/iT/F6VhtYu+P4afCo8xG&#10;UpwZ55m/5OjJi/rgxI6UkTW7MzvHYpBjAg4e4uSUfNoNz4nHvJTyPiQ8bfBzoIEXJuu45YubBLM3&#10;knpRInDhSTlZkVLHJ8eGH4ejT0LebeaYRS/IZFDl+nCuFD1+BLr56KZs8gHt5zsCwNR/4pPUbcBj&#10;zxyXLHDkZZIAJnDqug/Npy6I7B60G2BPwMWyU+ma3wF0t7+Lh3qz3Vn3EmZ/Mz7w5EMcQ+FnHexP&#10;/uQnxR4oPLL+vgy6L4r/LYMNSolT4gcdbCrxWDs8svnQABI/jGnGAuS9cWZDvEyZ55FSj1c/XsmJ&#10;IfMLYU6o6McOv15nvl5JwgZ8LgXLBnSkX74QAxRZtvjELbbz/Q7IQ/GlVXWe+9z5wD2AV4Kdzqct&#10;9R2edudG0vZqW/Uz4LhSkTlB9TcbLvP2facZR8q5ICMP4kMWKe1w8gzWnBWoA5CJPdiYsWMOcQER&#10;Phdhc37Rdr6LQRnlmx2Qg8KvOGk94TPu5ltePfZGJH0B5MOT71jo/tKXKYNdbqt1cjx9xSsxrid/&#10;8JoM+cTGx4Bc2oTwZ9qGz3F45LHB+rt+QJ0gYwFm/pQHUw9EvXxYVUb5BxmljkO50Sf+9ik+9hxr&#10;39SF2Om4w2d8oQA+7Tsflqb6b9oa+/jZeNaJfI+M+faP1w/JMJpB+o7+xAbpfiMpdiEPP4nyyOCf&#10;9bPrwvTth/wMqE97YLYLn7WL1yX4ngXK8F8el4dShxT90YVN6Jl8jsE8xsZ5HiF/8sG+X8hQnjax&#10;Iz7kdadsKvF9Ed9+8403liDm+wuVkRIzTlWXMXN8SBfxZr1qg+9lMVhL72qN6vMBNkybAG3zV8Pd&#10;8dF9SR3iMe0hTwxnLuEHPjyztvEdPdjhzZyOf3wJAexmIwk74dm4QR9zw68YNGKjv3OnbwKxEfT0&#10;6VPbRLu0V3rlT+k4sUcpdnCtFfuSTwrRRvoJWEfxNbbx/Vp8z1PiAB8jC5+xo2Z+pZT8AN+w0aFM&#10;y/KqGuWe451XmyLKb55zPevvjE/085Pm6EmfYzNpfOt1WHnmJWPomDF3e7TNH6loIv2f+bERYAdE&#10;XnjKOI4t0RHM48kjD6ib9vArcYBOrqOJf7enY+qSjy+RM4+vdBwZwjbfv+KxUpzKonWTzDJjXY3t&#10;tB7b8t0i5JPSHj5jPFwHeZEquJ4tp6qPK595IYd77WQMblTOPEWOvPmdmGuMhIrfAvbEpvCTkg+o&#10;l/NL+gSPX+gDcuGB+0wfGlNfbCCL6zrARlK+g5VNpNiMjtTNh3/ySD0m3cbUn3EHMz/8tBMeCiID&#10;0ofIh19j2inHvCWTGyG07/FpRGeNY9mxzn3i797jO5K2TfC1VjRZnwi/nfDyE23OG2zWLb4a67Zl&#10;I2S+Ydn8iUdfHj6odaFinLkC0U/8H37v/4l9OwD99AuQZxt3iG/DQ2C2Qb3ExuTpn8lspe5LjxF8&#10;bA5Pf8C+rdle7EdPbJsyMz9t7VG+rbHGB8wj+PgEnr5Mn6Rd0vATs61pA/04Z8/Mn/aTP/WETwou&#10;yfumZPOX7Pxd4lwbyUv+p/ABq2nyeZ1tw+Q/D+9H9YEDBw4cOHDgwIEDBw4cOHDgwIEDZ+Ctqv/l&#10;v/2fvBU1d+DM9+4s/Ny5PPeUgeu1PPBxY+6Hzd2xu72TDU52zbhL3MjuKbvg3EUpni9Ay876u6tv&#10;v/vOPHfVHjzsX9O4fWv9sga6eWwSYFaeCOBL5Na31qsgv5LjfqmscGv9uhx68gsd8Pnmeeu/7nz9&#10;+S5NQ16sVInv2vRBfvWJ0vyigRRZVzD5ienzOS652zDzJ8ifuKQn+SA2kGZnnQG9008ecRflydP2&#10;s3zOF3UCdpm5kwlmXXh2pMPP3ehz/N62S/2d/LSfY5B+APgcT51GixFL99tm7qLkrj71Mr7sSvOo&#10;tnnFZH7lUFrX+NKPB9d1x6nyewywc80X8c2BuUl8s5lNg80oqsKjZ8Ttmi/iuQNo0N88KSbbH/Qd&#10;MPj7/UsK9CtjhOa0S37Ga/qWWH77cpub2y+1vfVj88Urv39dER8vGepO28brkPkFKPw2Y2byuRuD&#10;XYkx5LkrHj7ytJVf3LD+jivSdVdnALt4xQXgy+96bZm+nXbypNrPfv5z84bmwDnEb6T5VSB47nQB&#10;j9fgV5xL5t3r4l13xPlcbwNk8ssy5ttmfBX/cGfoiy+/ND9/tc3trnWv2xDob2IAv4WfmH2Z7cJn&#10;3abe9hj/6fqQcYGHwicfW2IPOuOHOY6U506RZdrPPO0XG+Dnr5H6bnZjthsembQ18ydsm2cNB00A&#10;0aGTXwgLzxNKgCccrvsuuhStqsyjnJton1/wAtib8d0jdW1P98tj/UX9ktecL/DELih72s/4rWMP&#10;G3gNxrzy/WqL4C6qDYDsy9dtp23uc7TKqQNoK7FH+7GHOZr8Ke+1ovuIXZnLIO3anrYTpC6YMZN8&#10;xv/7/tXXly9eXn337bfmeSriRa9RjMXJ2tKxip8e9y8rYf/T/mU0rike9HmBu+T+AlHBFp6ESceS&#10;bMm1h+3vdRu/vnzRvwClmH3+Q/0yGra97LWUMeLJWOB51L8cSrvzCaPEJ0/8fPNN/VIbff+2+0vd&#10;2Els5FfVeArp0ZMn5k/6KH8gB/xK0vC5HO3kJH5MNUbkJZ+UtsEcO+fniWZV45oM8IrJXBvXWufu&#10;VR/tn/ht8Ixj2uUchBzwqyvNGx1LPGV83eNOvfiHVkrLEi2oIL90xmuF+dVOxsJPpgv4JGMx+zt5&#10;kHgmPRfb+Cz+n/GMnemjx3SsgQH+Iw7C5zyI7nVe0Hks+vF58pHhyT2gnvgJEMBT2lk34LOeUD7X&#10;t4kcoTP98qtsHf/MieT7qaTuo+X7s4afJuv1J68gAX6l+XaPl19T6l+Jmn6b8TkxfT7HC0R++hl7&#10;4p/pW+ZXrhlYqyMzdbKG5dzHU/v59VheUf3qq5pryN7pX0Oetlln953xzxqSp3aAX7/s+TXbxZ+R&#10;9xzJeZC+tE7Pl66LvuhhHHJ+tA09Hz0urdNP6HVs8Bkoa6b91nreaWK/7TWBeFvrj2QfPq71c64z&#10;SFJnj2kb18h3OrLmuupftWs7Of+/6XP9jDFfbLd6foH5wf06B/Erw3kiCV9l/WGcM774b86j6MTf&#10;GYtpJ/Mj4z7HZY4vOnKNAZ/4AZHBP5njpDkn3lM7+RXF6AbTtmkz/eA1Z0B+Ythx1WON/dGFD+KH&#10;KYONsRPbYz+IzYxn1gfO8/kMhT/iE/yUfoHZh+mrYPZrtjt5ymMneZGfdbF9yp+rO/nZd66Rc525&#10;x/nc0z58DFP2Ej/xKfKnddWP5ebqE/APHYzr/+BSuyBj5Gj/B3/rT/1q23sN7+qvQVbZuUEmv5JT&#10;XRMpc3mnGSTIg62TRAYXcn4PotsVcfInCNkweqsP1Z5oXNgpYDPpHjWPHD95zkkenrrk+yTUF4Cu&#10;o2MmKB+uuDhjIuS1JE8uX7TVe9no4WcjyffFnOqZh2Rf/OMTo1I++HMRkz6yiLuvIvQCy13wyeRz&#10;nDTyE7QPUcZCEFmQNoJZP3xkJkWf+X6cm7yHj+pXJyB8EeALZAD+BcjEV/Aeh/ZbjWfx0Qdm36Iv&#10;cJuS9/g1sUixgGUhg9Jm2otO6iNHfmKDlM0ifxcSvMp4FcgyKueiyRdWsoUFCZvQ5w1W7NM/Yi19&#10;4We/HRM9e9MvTobpJ7Hr9rtd/zpFH5PKI76YQj8Xx5wAPD+IqTFfsMd8H8Mzd27UZI1rfcdF+fHG&#10;G6PvjRGkcYxtsTdYx4pp86rPyRweTZy0zSt//qT69BV2rXZlA/J+1U59NS/CHlL7UGNEav9oPCmD&#10;4OO3GVekgDagHE8gl3J4gG2cYMnD3ny3SChxwwcvdNLmU30wjg1cKC2+CTlo8WorfPqZNWPmwwMu&#10;iLCnxq985jGCJAeSjwwxEfn4GTl8CNDPiZ08byb2SR0N8kbxrQ8gF99iE3pWX5qQJ94AbbLm2Bbl&#10;Zf0BzM30DX72F9qDsj1mv+BzTKrMLZ82bdfbqxcv6ztx2ET6UR/UsYnv9mHjAx47acs6hMQbSL/i&#10;E9LwgR/Hpw+KYc9XzR/qs+G4eK0Z7qOp6jHueRUaRG/6FJ58dJByjDw8tkWW/pq6D9FFvfiLcYwu&#10;boSQ8iGEGMxGhQRsl9tSPVvWumiXMuKGuvSFmIlt2Xiyr8WnD+innPGuXwSruUMcJgYAKfZnrYAA&#10;eek3mGW0ET+E7A+lkUMfF9PkMb9/+P4H1/F3YigPoBtb3EfsUww4T7ZfP+zvX9N4snmAUxhz+pC6&#10;+eAkdsUDeqhDDPi48/wKW8cV1wJsgthnisVXL/p72fCduuh2VcfrBPrUDjppiHY4BtShT+ghpukz&#10;sF7x6AH4A1n0sZFE/fv3H3gdI+7p09wQiX5urlBGPVPzyGQs8uEzbUAZC/db+aQ5J1MXP1AP3/DB&#10;jusweKxlLpFuN10qRqhn/dJtvvscO7Lxgd68hhW4vlKff0fJVrf7o3/wAP2OsW7n+YvndWNE5Vxz&#10;Ih//YE/GKX2mLim+mLGKbAAPIef2BfybtSjl8BBlSeeaDJBjzLlOoJ1a7+p1toyHbdafx1fN0TfK&#10;VLDkbAu2UgcS7/LuA6i+MX7VVyh2uG63BQFsA5kLyqB5xzKyaRe9bKxyTF8gePL5wI8smxd8nxd+&#10;93W7rp0cm03oD6XdS0h5fEyKHbQz7QLw5CGDPRB87Jv9JcXH2Ajg8wuG95U+0NxjHN7d4POav+lv&#10;dKe96DTE2+LOi73hgTfght9iW/TNuvCMSb7SAfuYfxBlyJMX+zg2aSzIy+ux6Eff2kiirkdYwCyV&#10;IUM564x56XUcCpYs810Wsk7JAW7u+zzbxynLPAVcB3HthI3xJ3b682VfM1OPDUhkaDfn6Mqva3/a&#10;BvDIoT9+gGIfiJ3pCykUmfiMehnXjPPkIxP5EGVTFjexXqZ97KL98PZJ14VP/Wl/5ElTJ3NnyqQP&#10;IDoB5eFTDtJ3gD7WKEBe5kLaC2JL2gqhnzT2fIyPfFIAHzsjA+JP5OIfypKfepSbVAc745Ng4/56&#10;iO69/t8dpLPn17R6biLNdk/6PmhiG8EDBw4cOHDgwIEDBw4cOHDgwIEDBz4Abxf++d/+e7/20Q7r&#10;9Rkhu3dXu92o8N5BE0saZFeNHcfwk5TrdMLHu92uKZO64ioVIc2OJ3fIuLOWHU/uevnO6d3tyQDq&#10;oD56sD+89d9ue3unlGN277ijmKdVkKXMu62utumCvIN5U7uY3AliV/PNW+7Mv3TKTucLdsjZ/VQZ&#10;8I4oO3/io2fZ1PblOGOBTHZSw2f3cKa0B586oXkceRD9YNrg/jbPL7U5T37wHVoXlJ/MWqbuVu75&#10;qQeaOGcPiBx5k9/jnM5gX9ey4rmjQnu+s8JutP24+dR3NCWb3WpkwvNF77nDwXHsxjT7USl3TpzH&#10;AXOqzabt2OtY099+TnDnjbro4g6EeeW9fv2q4kVE27YfPvHQx9WumpRKeFrF/ynjFRv0Fd93LxS7&#10;rmP5U9/jG9LcUXce7TZPPn4oeeWP1+62/O0OrSH901Z4gD2RwWZ48uZd38QVPDSBPLrSVo7DUy98&#10;ypDNXVx47uIGaYM2eYoHm/jS8/Vl2zWgxQ+kHUNJ2ga0E54xW/yU0fjC55jUtiQVYQuUO+jruO3l&#10;bhBPf4TPkwgc564gf3M92fsqx+FnOfyKT/FzrNEJaI81GcTmWT9p1rHwEPpyty7jQkoZ8yayvI7h&#10;+flK6+tLrb2uV08e1d3Kt37qw+26jtpVzPpOLHEl25iveVoqfY2f84SRf7FR5Sc8fUKGY8urvlKf&#10;S1Tuss5f+iC3Wr6iraTxJ/2C3/q4zbvIp374IG0gR18Yb2TIo7+Rpyz1kQXwtBc+sobkATk8gWI/&#10;qZxXfeHBbDN3IEnziDv+zV1KgP7YQV1snHal/fDp+ywDqZcUAvSFNs3Lh9jlX0/qtkKqUDx31yXL&#10;2PG0A21wxz2v9nhM78mf4mW56rG8y2esjdIJYSNE27xWyfm+ysY49pjSbh3Lb8P2ijFd36g97GK+&#10;lu3kV176SFuA9rj2AOgOn74hn7GA9/ognjKejs0XeHt9UBu2hXryl9sSbR7f2tVIuH8Zk0nLD03E&#10;tJ/uef7cKX5AKa+nME/f9Q9QkEebtoexiE20p3KPqVLGFBmI122oQ5v+sm1s0Lj46xrgfVx2ludK&#10;F3X8VQbOrzYnyg/Vf8q43uT1HNeTHfgLfiJ9Rb/t6XEPws96sSX94TgEbEfLk9oHAuW0R0o7ebqW&#10;PHw8dYCpH9vqqWrGkzqKSWT51/WmfNoNzxoaOTB5MHlDh9RLfnjseJ/vGBMPXEU8/ua6H1nkeCoG&#10;wGNneOgcUhb5c3wI2AZhjmniGJ78Ob6xAT9lDeTamR+oQSdzjWuI9BWfkxZf50HS8NG71w9iYxB7&#10;oOgnnXLw6Nj3d8pPPYB8KLKMOyl9nE8yLj18Fmo9mWzwludpGs6//bnL7VHOn/jogXhayPNa5cpZ&#10;emxP99GvtmWuaRzW3G9a+vhTeuc2T+JWDLvh1unjBvrpO/Lxw/Q7/cg6OXlkGPNza0J8SDvoI2bS&#10;TvhJAB3pQ54e9ls07XMQ22MndROf8KRZE2gnvoIoJ007UPRM3WDaRTplgviAPPywxX+dvwBtTV/O&#10;NgKOY1t4sLdh8tGR/H3d+GbPRx6kTjD5DtJKOn+U/k5x0m7jkl2X+An1yv8HCc2L8hfyGTsIbCP4&#10;AZwY12kQZZ7c4UUExwdpyE7aY5alLieL7QK9flHLpIufkCewFmlTT+yQL/RDrdPksqIpn8DnInLp&#10;kLwMaSofQQRhLiLzelEmLI/9Qy+dvlqUybpfQCamHyZmu6FMjNCUCb+nYPJ7bDYocPRfjWEXnsG0&#10;+RztEVv2ds4xOqdn0sS58j0xeJyEQmtTSGM0x44Pn4s4ZgzFW67pZByHztUXnTADtzzs2Py59YE6&#10;+s+UjaEi6eQDsMibX93upXFnQyc8+VN+o/pQXnTq/wV4+sAF+Whn31Ywq14CdaKDD1eLlx3hoYkZ&#10;D6E9Ys/UAW12bkT+1veNyJ+Ya0JOjPBrHPkLPwhsxxfi8kTmlNIm/dz4bV06Idk018CzfB/bfq1p&#10;gT9oDZ9MuuSf6cdzID/9uITZ3tSf+bfmYBPzLsTxNnclxwbSosxZNpcoL5m0ZfsXyc7+44I1/jnr&#10;Y1E+zJ/jQ76BEZ5xW2Xb2OW7kgAejC+njdD0y8yPPBTs+anjY3UvYcbjKY35qIPwlE0+tMfMjzyU&#10;OKds2hm6ZD/ys93ogTKmfHBjQ7Ner6pXgqDUsT365/EwnfozOOH1x3cnmLSOrfFSvIUnjl3WRJ38&#10;qVFTXg+BZvxUXvOjTyc2fwKQijwUX0ErhqV38h9r69QnzQjkJ9bo/5y/fJiB2LTfqF4zhTifej3i&#10;fCNMO/jgFFp2knqzTTwbtfKjX1PRH3YUaT3HQEg2hZ/2Vx5p8w36vPnh1D/Lh+2bSz6KPzZ7Nv2T&#10;B5d0BHv5IHpDwSX5E0wZeA5JdnrOUcb5PVLZJUxfLR8OchmpCb5IBRs/caEp7DuH2f6eLtrTBPY+&#10;2NMeq+4FPdNva/1ommWX9AcpPyeXdqFP6ddsMzitu9X34tKYOiblBm3x0ts0+zWvIcHWVjUBSepE&#10;z6SVL5qIndN+cK7uBPKZ+1Dm/qSZP/m0U/af+jmY7V8ac2jZdmLfxrvPQz56fN4ZeqPHuhqTn23N&#10;/M/Fpbqfq3PK/z7suYRL7SYGPYp/DXs+BX+d/v7rxCdtJB04cODAgQMHDhw4cODAgQMHDhw44Nuh&#10;f/63/uzXvb925c1gb4LdWneDzHeeMXml3mXtB/Rrx5X9qcr3nSHvxhadyhdPXvT7WHzy35eXPnSN&#10;nV7uKvruMXcbr+/X3SmIL7TrJ4+2uxnbY7lS5HbnXY/I+47gnaLKh+fOF2nJzF3mG/9hOo/3c+ex&#10;7kzySkXuUL7gdQyllPuuW+8Uoyc7xfC2T7roQ/TPtrj7TjntoQN5aO02syPdec6PjOTFrPzJZxea&#10;PFPDd9mU4h/uAMYWnvQyLz/wxcOGBPF92Vl3gEs+fPmMHfuSKaIiTW474TxuyK568RU3MQ3bqDP5&#10;U0qcha92SkcdF48tyLx6yWOf5QNexeIpn5CfYsCvKs8d1Tevticf+IUyP4rPI7U6JkUeZ6ce7Zh/&#10;q/7QpyZZZTlSYtoD1MekyNA+Kbbwa0P1BFI9olp3HXh0HxvrLkR061/7S2RX9ByDpB89+I9x9RNI&#10;qkCM2+dIaMyQn7ZxvGJJcn4ahLbUL+KwfIjN6KYt8f7FMdqux47dtsr8JbfI6DjzsKKeahRUnNlG&#10;2U78AGKJOU6e4/BuxRhku0T4IXOLdviFx/gHlJzZZTNy9qXq5dU26r+2zRUrXlvkI9abR4+fuG2v&#10;Pdf1pbwmyS2+yX0UmRfhu+TTjuX0V/kVn9hnvv9ot+bN9rTGXfnCqde7fnrGMuTVcd095ymM635d&#10;q19ze/TIdSn3kq/28ANrU/kEX5RP4tfyYY0N/FviWfnlq/JdHZc/QemlBfpA27wWpB6pz36sXeXR&#10;HV0VSzVeZUPRK+aXjom7l8+1lmpsiGMedyelXvKZi8wXxo9j6nnudH3PkbYbe/HrvXv3bQ9r26NH&#10;fCE0/qkYjM+x2a842/fN43PxfuoInzbvc0enrmt9nWqMrJ94kB/tK9nB+uNUdnpdol/KW3Nf+ek3&#10;hKxJNhInNb/tYfNJkYXniQ3zapcfkqCu5bBDOjimnLzYEZ0AHZp59hcc/notGVL8uf3KGzFQ60CN&#10;db0+QEoMIIs2YhTebdOmqcaGeoBjZKGbm2qz5MkvFFtrAn6lrn2N/5WX+jUnWM94navmM+fLmi98&#10;AW6PFfVEtl117nXcei5pHrkt+ZJrDniazzmXV9vyChv9wBeeL+PY5PlTtuNr+9R+7SdwsMX2cJe7&#10;nsCJbXfvlK32kfpiG6QIvfCMIXOAMSKPeV1rh/TIZnQ8ePDw6unTp87jVV2+tNi6e01zfJqwizba&#10;z20z/UmbGUN8UHzFQ+ZX5i1z1PNXsc05zHl9/qIF1rTEKn13tKn9PGk0nziyDe4XX9it2Hvxqmyj&#10;75ojXv+lez3d5PPvPtbwVv1Rl9iO7nrCjktkpcqzL+zDsgPi1bb7D/kBgV6XNUbxlZqynqxdjg3Z&#10;hg9qnKS521Jr7idt2SLpoKx8XzLl67a5y+GRgeDxOb5Gtvyc11jwP+szbZUOYLu1FtlvjKP8CM8Y&#10;ZB0wSEW0m+sB+wQbVK9+abZirfxbcZCGKo+05i/1K+m44j/prvjRkXjkiLGz+fqPOp6D8jn6ab9s&#10;07UMdtqfVCl/mq+MlReyDwfPq0MuI78Jvbn2Zj7Ft/iZL14ntnKuig3WI3k/QdfXCX61jTjRH790&#10;d1fX0FW3zlX4PfMEXRmLjAf17HP9ZSzg+bNTRHMMfH4hX7gl/68/+qr6jP/IXXWp5/qMKXzioXW5&#10;Lv1T6jhibqpftqbzAMMmLeaVKapYRZ41lrZ8vtT8gqe+SSw6yI9tABH/wppi1fNJPmOty7mdueZ1&#10;Rz4kz33BdAxB59IEqr/u5ziG8A9wmY4TTyDnEQh+Eutr1liOSaMLwKOTMUYvaa7n57h77JUHUQeK&#10;XbQLzxpELAHPX550lTxznVf60YFu1tvwPKWNDG2xfkpR161+FjHuxBw2lGccB8rDUbSzXoNFRlQO&#10;1H+kIvef9VM8501e56Qtr+EZd8YX34i/RG63nyb1+mIbiMe0u+OnjFJiwX1yf4pHNrFxwiOjvlE3&#10;deCrT5XCBpP/fQAbgkv8p+A9+S0cFU+VbiIpJCXmTo9DiUn4042kochKfdy8QSWh8/1/K+OIoKjF&#10;g7wsMCyWmnTw+TvhyxBQvGuP/OL5W/pFmcQsMlwQehJzUvGvs2lR6kmMjOuTNs9JqTaVINRV/qZT&#10;iyJ1pSP1zXsDqfKcLx2lZxsodGeB4CTIhTV526aSJrBOGFkskGPRITXfiwLgA59tF/n7NbBXyMKi&#10;CrUQCDVJtglACtXE0GSw0LY4Tiz58APpP4SdpIzD2khSOd8fATjeNpLqexcSB3zgXvFgmYqTjejX&#10;ZoMXgzaFRScyZd+ePyWfeNqG4reYTH9KrhZjPqShCh/mg5wXVk5GTcQ8i80kTmAszIwjYz7l8VEt&#10;gLVwWh/jpj/yINoH5OWimb8AGdqhberywdJ5aq8uCstGZGJz1eM/kfvZ6LZ8+aH8soELsW3zqL5r&#10;ACnZI5sL8OX/ak/2CNhTF6zFc1KBx4fIAdsk+9yeXIi/rEf57lfQtsVm6xHVyYas+tBHXcaQD0AV&#10;S9tGEkjMYA8+4jgX7rZdx9Qp/ad85iJ94qRbeXUSol3iiA8NpLT5mI0kToh+5WTbzLq0kRR7ban7&#10;1OPRdvSXWK18UPJqW+kW08Xbjj4hw9eFC+udjiVDWckVTzm/DoMMGwjZSJLCulgX8vPeMmP5EPsg&#10;l7d/sQEeGfpGuWMgehafsaRf5cM5jqwDgPI62Vcb+SAUPTWOxHxdIG7zTm1Ijp+/JabI5+Ie2XVx&#10;KR6y7a1nzql8GMYeNtoAdj3RB+yanxVb9nP7OhTfs+k6yy7md8pGn9fzjnt/b4vasU99YVdrjec7&#10;NsP74q94CB67PWeaGHcDnjjEdvGk7qP+cq5Bls1F6xCwDVnrFQH8Az/1rD/0a0x9vpNPAePBBywk&#10;0YuvwRxrfMMrZbZH+fPcV3MlcbYdi138BPm0VZBNkoFyfnHsi7cvuoz4p4w++HymP9a0Ta7nFzJd&#10;jw+rfAikDc5v9/lONPRJDh3kYwqjSFrneMVc9ws7J2+SjIWpoxQ7aszClw2MCz6DMqd93PYiXXpk&#10;g/1W9fE95wjsd5wrZqxPdTkXo8e/1OaNpOKzkYTubSOpfADZbpqS/rqmyZytFGADZcDtel5XLNTm&#10;Tq3HtSlcH/RQSj2ub7y5KXn64PFRHj6Aty9E+a4o6rBWMGbWqfN42uXY64bK84EHeXeAJAYbrLEV&#10;R/Xh35fFy1/Ygh2JEfyCPV5X5afrh5wXiJcam+WrbgNbWLs49Ppjn1BS42yOdruuR5D4W1S2vWez&#10;x5+6ZRNAN/0HtFnnsrpxk/mYtq2j+whf15BV12Mqf9H3+AxwHP/YZvjWhx3ojp1Ob6qN6LA+l/F/&#10;2bB46at5AtvnGB0snvGTDHrTR/rN+RjEh+d4xtWtkZ4hyhPrjoEeC/LgSSue67ty8K1/tU+28MHc&#10;63PbtdnW8SN5YifX8+Rd9/Uz36/HRhJ60E2s4Pe5zjMmpBmP+NP1Mxb86XgBn4pSL3nImFoPlLqr&#10;/r5u866vP9LUNamf1VeuR9Sv6FMeNaSFKuarrOKWc2PGzvXlI2PURTY+nLCfPY9YA3oDTnleY/Ah&#10;Y9H+AzpsYAH2o5u+yDaVOVYpVXsbv7UJj40pm/HB2ELkhXJcfqkUUJ962Jz5SCzV+tB9Ec04Sp20&#10;n/gEjiufgyQ3fSJ9yydaa63fPK8Nl39oP/OdY2jykG1QiiemDPVi37S1B9rgGgf7AJ9rud4A8Q+g&#10;X4nhS3CbrXd+vpjtTv5ExnNnk0m++975k+daYOpf/em8hQ6NXe7vHLHldwvp3EJbY1BptcVBCos/&#10;zd+IsYPgK7oPHDhw4MCBAwcOHDhw4MCBAwcOHPgIvBX49//mn/46O18nO2CXdsMu5LM3dQ7sWr8H&#10;drKGntN2K6ndrkoh75471TFPAzllx5c7V7UrzqsEloFXGsz+ZScYPvmzDml2kSGwz4PcfhN6SMHU&#10;z+7yngfsdqYtdmdTv+5wVnu5gwGftjlOXQid4dMufIDe5IN9GRT+HGiXOrSdO4Q8mTVfbfPTRvxh&#10;590z8uLpY3gIcExfYgd2kpIHnzKQvOSHUhddgHTaDIWfKdLm9cedpeTlzgA07wxAHEN+PFRypLwG&#10;BU8+tiUF4akbmeiJDGnsn21BlFEvPE9bpCyPp8J7x106oLqTU4B3v5h/PDlHXvfT8mK4K5T255Nl&#10;PJ1EmmP7RO2suz3v6pFu53PM3Z/mr7jLYXOU3/3UgfsdnfQHnjuK/PLRGqu2GX7GDE8xwDO24VMH&#10;4IfpX3xFGl/bT7KBeraxYRt3dXN3MXLUwRZ+4Yj2mZeP+lfPuAMnAcvZseEF6kHvoe0AtGk5ssN3&#10;GSlrHnd2qq2Ka/P4rfufMvuj18gc04f4KXeB4PMrVLTPL22RcvcmfGIvvkseKZj8LI/OyUeOdvEd&#10;cN/aPuhc3Ul7nbmrBogAyrgb+eLFc8eox77t566kXRpduQsnPTxBE78T8+hmTeOJrbQNaixqbEw+&#10;//T8Ym6pL6dlRfrPqcdl5KcMm97JbsAj1fzaHG1if16xDE9fckwa26aNM439yELkExfwgHgITxl8&#10;2ki9+DwyQeYpT6Xw1C0y8MQPoO7UnbFOHKI39qSNtJk0dVM/fAi5fV7mAjx1Zj2QPGX4HMZYA54s&#10;8ZqnMvK9JqkMXcwV4pZ6pPxKIzx30Hl9PvrxEilPUfDUMfYF6p3LbxjyytKc14Htor7+75gizliX&#10;eVqBPOxwPyhvmfTHvhr+S5uk+NX1Wha/37++79fYODeznvFEkvO1pq5+ieKXxEBS5gtp8afrg2U6&#10;tV0cqzy25FxG/LLGktLXB/fuu03urHPXGnuxD7I9Y0wB8xWd6OMX39DNU8U//vBD6dbaTz7nyPWq&#10;uuuItBbYR6LSVutHdJNCyJDSLsAO/OQ8xp0YURkxs2KAsZIcmH3Hzvm6dOYvONeWdTUByieBWR6e&#10;suiHT7vwtMcxvKQlr3qq6/MLB8rnyUjqA9fROZ1gVYmPwWxr8imDD5XPqww+x0knzbL4rZ6QVV/0&#10;R376FTnA+Xc+1RL/J25A7DyHlEHUSXqOxy58CKZvHXNnrhloPzFMmut5XvFJLOXP11PSg970FZ42&#10;45OMDfXSf3TPdsOHkEsZcJtnKDKky//dLmn0RC71aJ9+ztRlSsPfiMQs+eT7CSZ9XgDUZU6B6LIe&#10;6gp7ezi3Zw3hWu+lxgJ/+emwl5XPNQLXAu5Pz/vYD+pYqVwJL+vcnvm2FcSO2A2lrxBjyXEox+lH&#10;6qEX2wE2YS95M34y7tPf8GmLY/u29dEWT/vA8zQi/UXevmg96A5PShvRC4Hw5KcsfDDlsR/a86kD&#10;pe/wxD+2Jh+Cn775EJ2zLe3u+dh5Lv+c/F4mdXNMOjGPJLWOT6V+d0j7ezuCmf8pfKGO5Xr7X/9L&#10;xlnv4VK7mQvAs/gf/Pv18/8fbnjgkuJO9+BkFczGp560V10qmT3lQ5L+6wsqiAu/+x2QmmAK0Fnn&#10;HAiOicjOSU/Qh4fgJyU/hP2kgKAMz6QFlM98bEhdJhmAz8mGNnjVIm1N26gLD87pnKDd2d99Obg0&#10;1sjiB1Jo2SY/c3GNDfB8p0LJiL9+Xx6ij+HTD5C2p53xFSmEbMqh8CmH4g9kp81zHG1veMWY66gu&#10;j8RnYc54oX8uLknJYzEmzQkAHko5KbpJUxdZygApeVlM93yIurQFT52cbPjgsD5I6wQpxnoBJ5li&#10;tk1A/cckLJ6ilSpb/ile49XfdQWf9/lDwBtJ3Qf3NbFNP/PhHFvaHvh8SI/di+985jEX4x4XU7XH&#10;ceyHZy7secAxQF9OkNiYV5zi/xA6AfyluvE5sI0i6q2fzJe94bEZScvxt9aljQLzCEt38mnnXD6A&#10;52dx8wobx5VXcZyNJOhkvUpsC+lnZFI/m4b0/XV/6HXfhx/wCeXxYVLqh0dfyqYcBDiGAPVYEwD1&#10;5ljQ3jk+dWc+sZbYA7dvak3E3u27hE43EGdbjknxXLxTR5myZ9tcQ5aNwrQd/+Xi2LzkPacy3v2h&#10;/9z4L3K90zwucLORxAc5LpABdp37oDL7BKEjwK4g+chEHrAOp154iLrhIz/rgdWW0vJB+f3l6/pp&#10;+Xqlq/vS9QFysW22u7eB4/ATjEfaA0kBPER5KHNl8lMuac2Hsgs7yFOGNwp8HaFjb+jomI0WyvkQ&#10;mA0XflXN6yT1BKxGN/2OHwB5wcbLHqJQx2SR7/bEc06ddhYhp7zku17HT8+LgPyMHXWTR3+JcdZP&#10;eNJsJNEPNpjcrqnsRE90EXvQ4vk+DvEpLxLvmltdgHzWVeIZnjK+Q+Pxw0dey1jnWB+wgXELn2P6&#10;IAWrPXRkg8YbST/+6HaYKy+fv6gPVTrGz7Fvwj5Uil7rhnf+qc8A7SdGzMuPpMQGm47RkVjApvgK&#10;OzkfwdtvnQ/QAWZbwOOgvGl30gAZgFx42sW/yNIuvgBpF6SP9B6e75gD1IWAz+nhR7OzrcmD8/Zu&#10;/J72+YA2w/u7RdsGxjHXGFPm9m3Frl+ZKf/Hn9g1fcsx6YcI+Q/x+A+fAseYxhSQ5/OIELuQ97zq&#10;mIHPGuLX2XRs/R6BqseakbEjhTIm5G197g0F1Q8PON4jZSDybrf5ff20B2bbe0QPvqEvPkbf8Ftk&#10;3MU+L6ZN8/ID88f60JONJPHkR09QMZA5pTVEY+AxURqeGzGcQ5fs8F10lTnFu2vvxCuNfYA0457j&#10;lJGXsshB4WcKIQfFl/AZX0D8QJSRRz9iM0gddMJHP+C1fmIMUG/zz7ZhNPnoB3NsSS/xwZRPbOz5&#10;iWln5gIgj2MQHwYcg9nu3oZz7e75S3Ym377q/D0fmdnueygz17nu94UP2vBXhnS2/fi7fF5r9zlc&#10;yt/qaqz9/4EDBw4cOHDgwIEDBw4cOHDgwIEDH4G3C//sb/zJyatt4XvT6gTsQHEXLHx2+cjhjio8&#10;eSF2hCmcec6njdHWJWTXC8pdOEj/FX9bNtxAalcNzfYXT9q7jtD8Isyk+s876rZGerNLyvFZG7Fh&#10;pEjENvrsnejWxw4sd9zM373rL4ukLLu03HmzjChP8VA/fI5JAX1IPjuolEHkhweRmfKXaMpPyp2T&#10;2Gb9d7Ynkry7rD4gU3cYtp16+hYeuYA8gF+zAwxl1xx79/nZSQ8hk3Iw+5y2wqc90vAMBjyxnFfb&#10;AE/6SMrleeoHoj2T2s4dD74Mkcdoyx5R21ZPPNTYRJ67An6KAr1KkScmKEc/dwjTxvzFBO68+K6z&#10;5PPLLxyjO0i/8AFxZV76GA+X1W3uTWbI524qstd5ZUw+y9hBgf2QdsX7i1LN65/sBZZWmdG2Wofr&#10;bnHoPqt94otfQSL16wKkTdjA+JHm6TzLj3lRzdQYcZcQ/+Ff7lQnTqgHkJ+xkXzqxp/hU0571KHN&#10;vNrGo8TrqSj9y11To0wyYt976Ngzq/YWLz3wUPK9TqhNbIGSzxMKcz2kLHx8jmzudFm/0oovDKg4&#10;ZC3kTij59PvV6/waILFXTw2kTlJ07/m9HPXhZz1sZCxTL2MRmfApD8LP/JNYEk99+sOdSeRAyv20&#10;g8Zs1ZWs60kur2JxTNxTxty5/+D+6kPsfA9tYkf7eyA/5xcTec3rv+LxTc8j5vjr/qJ3x/Dz5y73&#10;OkO/NK5SqHLOqfKF/vL0hEbf/gV0kzLDa0X8r/VcfUmc8QQIfix7+s6c2uLXg5jnlHnsaFf/0pZ9&#10;Kj32of74BSWO3b6azZzhOPM4c5l5lDvzcy5zHJ3wIfKijzJAfvi9fIj8yAD3sZEy5IiN2EU75GEr&#10;a5HvkreNrI2Wuy/7Hz30eunXmkTMUdZX+u61Vv/eaCzheXWXJ5eQmXYxd+f83fIlJwWWRe+wd/Ew&#10;3R9igXELIhuK/9IP1q2Hsh+e9YwnKynzEzZKgceU8dfYE4d5TTiv3lBmvl9tm+QvRZZNjhvZmDTl&#10;1t/H4FrtPvKPJ5St9JtyUmJVB3TKfU69nHNfvXp59exZvdrm19mePXNsc77N+g/QTV102K+ktAev&#10;tMaB/OaphDxjMezhaTTK7NM+bzJGN8pExn9K4zcIPk+vwGNT8tGJruhnHIBt0jEpQHYPyiFgO4Ys&#10;+tHJWOWpxrQNpv7qtYD9kvFTP0x31hkdU1aakcM/NWfIM881BqUdt9Q1pM86lfj6G93QGZ7zZ16J&#10;zC8c54cfeFoWOcuIj4/fco2kZvyF5/0lvtMnpPg2fPyzR/KnzORJw+NXr8NqnzS+xV4IubQLsY4w&#10;z+C9hoi28rJT1cvvkPS7j+hkHe5xZE4hAwF+IS/jBOoakhEqXVmvqQtDvokxEtU41njyR2XaAB4D&#10;tU1ddOXcYT2VnOjJ+mk/4bf2nZ+gDK++spZO35hXvJOPDPNp+xxRaxa8/UKfZAP+X+sPc+pFrUu8&#10;UcCrbSln/juGoFG/+rnNpeoXvjg974DJUzYJpAzs5S6B9tL+jBnshuApJx9MffEZOvB5eMe/fFW6&#10;S2faiZ49D6F32gMPhZ+Y+eHRF52k2J/yEDYuO2UjBD/7gh3hIRD+HMV++Niw56cMdk2Zz6mb4/Ch&#10;CeUwJZr//SBt7tsOZv6n8IXtODH2KfonTuKT/9hI8tEOc0rMStiwb5w0G0l7Qv5c/tS/odo5RycX&#10;Xgo+UuQJZ2ksvfBpo3kHR+f5pNRBAwVwBHgweUvR1iRnlS1BjpFncqQMXdgbPosqE4tjFgKO4XOy&#10;geCjc+oDHAP6Fh5MuSmz1zMpyHFkSLOgw+cDAMQFdXhOAKRcON+91ycV0bQ/ekIBtgHGgnEB5M2J&#10;zWJAuif0ZAzRH3ACTxv2ffMnbata6vPhLfmchJJPuwDeJ2jsUYz7RMsFs2zkxEUZ9jiv5Vjs60Rc&#10;iyx1qIuf6sTPL/TpQ3Wf9LHT7Yg4dlvUxwZ41Z32UGbI1lwQQzkxMxar7xxzwReZyHu8yld85w4f&#10;nlOeV9sm3G6PUfE1BjpyP8zLduw1SEWVXzZPnbTDxuMDfbDJXJiUD5+UbY+F1xzZ24afc5E3eSix&#10;QZ3EIUAfSJ3wsdN+6NimHh+8YgOvgSBDT7n4XRh2TRvh17Eqhac987iq2yUPwLPm8d0htJuy8HM9&#10;TB7IWNCPxAygboixd3yp31ykkwfPh8Pw1I186gPaSn54dCUPHgIcB8gydgD7Mi6pt+wfPOm5fPqI&#10;PvyW7+ciNj1fGvEJKfFseSF6OBfsN5IoQ47xTR+IgbMoUwqTD6Rr671NLdJ/Efe6IvuB57jiFuD7&#10;F8+3DyqsM9ZH5QY68qEO+8ODfCC2X7of5OBz919/9Mv6sEfyWccg/FtlTQJxX23VfKANSngzwGW0&#10;yZpCmWyB4KE5l3OO45h8+75lrUNE2dRBSj44x0c2PGlkguRFpqhsin3A7XX78Gy23+N8h/28Gpbv&#10;EupjeCnFweq/1nf5iw+6vkZpHci4XT6EwetvP39nvnUKKTN6nGpMKssbNz2+wDqQEbAvRP8gNsTY&#10;SIJnU4k1zX2UTM4dfIgn5hh/4o611OuEYtI34dQeKeveihfJFm3zPvkgciBltMXa9uTR49X/9JWU&#10;6yJAb9In5oW/R0z114d58f5gqfki5ctm2qEWfQPm8Y9SfMw5D732OfndBsfAMl2Xev7+JmTxZ8fw&#10;jUT9HTBCZjvtzvUTe+arbfEL7eF74P7KF4D82IMctAdl2EYaeZB2QfwA0i5w3dV3td39Zc5HRo3a&#10;ry7pNkKuix/gsYG/LtsDn+Ta28TfjvfGIxtD4qd/2Iz1uUl6fKOubUs5YDPi+l5dt9i29gn+2Psn&#10;/CWaMuFB0ulP0ulbKPUy3xlPrluwI/OPfDZZvAGHXtbZ7o/7LqLD0QlPWdZjWed66T/ric/34md+&#10;bAbwqbeuFfWX9Sf+pAbt5xrP+e1z7IjOmjulx99x2TePTdGvPmY9Ic+bRqTKg+yH3mBCBh3rWlR5&#10;4bEBP2Cf15yeU/ieOUUZc59jeGLf19qqB8V/sb/4mnvVZ9mUudBtk8bW5HNMCnIc7MsmP7H8rHzb&#10;KXvDQ/Cxe68j9ux51sisG9avWADodv8Hv9ePLbFn8gB+j8iAc/rBlJl2MidiJ3lz3YP2mO1PnbH/&#10;Y3zksQ2Kjpkf+cnPuknfAy6Kn/z/7w8XbfhrQTrLfI/3h8YcXMqfdd8fwQMHDhw4cODAgQMHDhw4&#10;cODAgQMHzsDbhX/y7/0dv9qWnaek2W3KzlOOs+sJ5m4fd4rY0SOP3XtS05vaKYZSDqmSj6HoBn5s&#10;crRp8l9h7o/Bv3nbu42VteyZfHYa0/7kUwbN4/BTTwhMm8G0d+60sgMLcZydWY5JuSNHXnZpSVOf&#10;NG2BtB2bAHzaDE9d5JIPYk/siFx4EPlZjk3w1JtfFpgnkmy3+mDedyeqLvlQ9FIepB/QHAviY58P&#10;5W4DMiHy0Uma9sCeB9Ez4++1YpWUPB6NpZxjHpEPTwzDzzZTP3xkoLQFsCH5qYs9+BMe2889nQFm&#10;vb1PZjn15t2h3AE3z2xRapDcbl7ANtfVeK27QHe3J318531nz0K3a93Kph8c++6lUvNvt/hcd7Qo&#10;U4J8CDu4s/vwcd0Vn+S5obLwubOX8tVW25axAOThN8ppJ/Jur/sbG+AB9ZM/ZWMDaV6vM6mcdrjb&#10;6l+WUWpLNjcbJ74TLDfWT9oF1D7xW9fzEw0aJ+D24s8a4YX0Q0JLhpS54zZFxA95PtYfx6a+2wvP&#10;L3DBQzP2QFL6H552I7N0i9AVPoQsPg2PjwPykqIHIBMCqYejuWu6eL6sWmW+a6u65GMjfvMTIB03&#10;JV/64dHHXU7La02zjNrxXW6tb8ihJ/MUYFlb2mkhPGnuwJfs9pd8SzXvWHizjRdPRwJ8z9MWgHyO&#10;AbaGsA0fhodmObAdqg+QhchLHcois+JhUMoiz7FfkWt/+m4zT+xoXPN6Av4KMW9D85j6mV/YlOPY&#10;yHH42Z/YkmPS+GHvA4C95xA50vVl9qyRyqNt4oFy2yK78uXK7p9iw3V1TKystvRnXv9oNXZZn9sT&#10;KR8ZyyHU8soZfOVbruUrt/WLd78sCJTfTwDkNdi0G8K3EL7niar4njUtfY+nWA9e9jmXNZU4JP5M&#10;IzbydFJi5BJPGir7Mb19zzWD0ui03l53OLdxPHVRxqtti5edwNeYshX9zKnwnv+0iT7ao686ps2M&#10;S4j85VLBxyLbonL8tHidL9GZ9d9PcsimegWr+oDvyCPNq22WUXn0YEN4xiTtchxQZ48pM3l055oE&#10;G/IkFBQ9yM6nsVTofMtJJj7g2DKD8J9jTDz+cOyIRye0l7ce/9/6zxB2vRHhS/uH85H5zWYdSg8x&#10;L50m/VPM8lR3fulvb0/4acseyZ8ye3lsgDKO2Ayf2OMY0GbmGOPquab5Neef/eSYdBfsb2LHfuDJ&#10;LPUdpE0QH6UdeMY5CI/NlE3757hMfiL6wdQNn/ypE4RPftm/jWmNT8Wknzzqp5YyRraD8taTfJB1&#10;FUx7/ERkx7b9v9YBfq1tu27hyV5kZJnrmVc7XgcE/ofI55fjiJ/4JjGT4z2oA4G0Fx47KUt+ZEPJ&#10;izxEW+Fne8tHKo/fUm7blIcux1avIbmuRD5ANm2iw3Ki5MeG5Kc9kJR8EDvDr3FRmjU7OkljMzx2&#10;Zq0jP7bQxrSRdM9Pig3wtBufT37KYFds+1Dd5E+ZHJNegqS29a3T3zXS/iU7Zv6n8IU6nuP9Kfon&#10;Zl3P3D/5d7eNJAY1WB9QBxmSg0eeQXCWHJ5JjvOZ6GtQOoVA+EwGiMAKzrXbLW9YpsiGUrvs2iM2&#10;pa0E0J6mLFh2Dp9M/eGXjeOYOsnLhCJlMiUNT38jM+tBYNoWfiL2UZb6YM9PIn/yl47XyU/EidH8&#10;2EjyB92W4cTOq22Rp0/oAfBg2g8fX8OvWBr5pLkwmrIgOkEuwgB+DdJ+9FuPUhYX9JGX71XhmJNT&#10;+LQ7KXXCzwU0bZHGhpQFXLwDZPBn+CkfwNNG+OkfiHqpa//3cUj/lTz/ceUiRJ6UOnlEv8a0HxFn&#10;7IYPp01osW6gbLdLrmTgycuHefKgyCMXOx33Imzh1bY63j74cIyvcpwPnKHojG0ZC/LjK3iI2CB1&#10;f5uH0Bt7qBOeNO0wRqTIrvhvAvSV11gCfxhtoOss2mbajP1OdSEQW4BtEfFBN7roJ7yPSsyI7VbT&#10;MUNKDIeHVptSsPJUTh4+y6YY+Ylzy7cMwBcBvgEpA9ELZj42Xor52QbkPg4K4CUxYkxtsZEkWIf+&#10;kc/FesYXPo/fS8gf9qzH/HglAT8Toz0XKJ82gxtMQU0dGuZjouqkzHaGx7YGbMQZ89s6gXHsdUkX&#10;xADf86EF4EtiO8hYQ/Qx/MwPaBdKeXzOMWNHWcYqY57xS72kqWvfZk7JV/fkH8rwMesGcyzEvIX2&#10;echDc15Tho2xkzx4EDtiSyh9juwkkL5NRN711RcuxOtYdeQ6+uH6LcdxznHeZJTNbr+P4Utx7GTs&#10;a5wg+kKKGPPZuhvWU5zbA8hUfqeWr1ha+vmv5S0nmf3mSHwI4VuOWe/nh9usaWjhgyBgg4jvSqMN&#10;1o9sgszY8HfUqDwELvEgfPobP7ivtN160w7Abo6piywp8yDfXWi+5wVzh80k5PyKqOymLbcjAqT0&#10;2/m3T+PNdrXcmrQCZUmRB/g6vO3VGsKHOL+epbxpGzw+zIZ++gPQiT0gYwSwg2PS1AliJ3UjEwL4&#10;Lj5JuwA9UOrmnKIWVn9d3jJTPnUyZtjs42FDjiMfkhbr2WPmEUvehNBfveYGV76NXOVU/5MyDnfv&#10;sJG0vZK/je+pf2LbHsmLXIA8iA3QHEd4CHCcNhjDrGmk8/qBNHbUjOu473hnEyn9TbvIkiY/fI4p&#10;T3ygn3zy4EF4UuicH6afM8fBvp3Ui54+0DhUPpKpQx4bQsAb3GOuTT8oqEqfziO55ow8+diS9YCN&#10;pLy6bv/ziqvaeqv1IHON6wIxlgGs75VuNrs92hYSP7EtdoX2SP/2PHbGb/HnLAfJB/QJPn2Ep+2U&#10;TztiV8bRvAgQV2ymGqqKxdNuZAP42Vb4KR+eFKI8Nu3t5zh8xijlIDYD29nrG3kcgylzCXsb0u6H&#10;+GnntG3mf6xu8oLlp3Ky2a23vx/Elt8tpDNd6XEGl9q6lD/rblF24MCBAwcOHDhw4MCBAwcOHDhw&#10;4MAH4K3Av/tv//H61TZ2mMJn1xNk94m/uVPHzjDy5PFlh9kBZOfefD9yzI4xx8hmN5Bd4ewAsjN5&#10;qd33QHuikpe9t8bube/aTgLT5rV7LYKPDbGdY9LYzI5p5CeBc3lB2ialf+cI3XkiKe0AUnwbm6Y9&#10;lMXmAB7a95fj6J60twOEp07q5Q4PfO5ewl/f7zu0ovVUC9SvtuUYcAxiY2yPn5MPP+XC5y4QmDqx&#10;A5CXHe60HR3xGfT8+fN1JwMevRBxixw8v/wCn2Pqxc7YDR/98TOYts0dd3biOeYOVV4lIO/hw3oS&#10;hzKOkY2vktIWSFvkQxybV53cXQGZF6TIx+YbiZCC6Su+LJa0njKofIBe1+s6gFZoK/Lw2O+7PpIr&#10;+2Wz5jwywHeIBNVyOZT+p9/XDzquIJ5qGD7Z+8ftKXXfu42k9DVtAOpBqUPKGISfukDyU482c/c+&#10;eiK7XvHAx313HvD/9Nke9mk/ggxW/Cgrvjrxu9rDzxwju8WeBVukfLugfPKQI97hodWWeAYz7bgP&#10;Tfwa076tqrL5CF+A2W507eumPkAWn5JHXfw56ySddSclnzRPJfgxdh0H+Ip2oIzXumOKfNcPsC59&#10;yt1jfgXo/sPtVwLJd/+b4gvrdp4PCzreejwLNpxU4Sm0fqSWVxvzaht3qXkSxHKS4ddzaMv9on/i&#10;Hasi88zHvrtr7ZsRQvmbeUodIEl/yS4xxxck43c/1aF2mL/2teO0xgR5f/mxsvwUUtYN7iT33AzR&#10;RtLQPIZPX8pefFK2M0YBvMesYwOasRFQD73RMXVB8BOxhfyyQTFsmYqP1I8sT6+sHyvgdUnxbh8Z&#10;kduxdAEeiv6tnyLqUU4d9asOnGEWKcYzNixeOoD1pUw8scDTJcSpv3j17vZ6YNqex3e1vuZ8TR0I&#10;XbTOOgZY216+qld4OA/yapvjA5ubMHoeT8p6Au96zdMOIOXVKmxQgZ8Iph3G1q+viJCkP9StvvZa&#10;4evJN67nJ/i0vmF8eOpRn190Spv4COAD1h/y8FnOBaW/fMUIrHFpRA9zjTLkOE+RzxOcL1/3ta7K&#10;eLoGHhtYe7GfNNcwUPyBPfgfxDZAWxBIneSFbIPqzDxA27QHsIF2QfQAfJ9xx3e3WINKyFSahLTb&#10;voGnzbTr19ykx7Ygo2P4SRJUE6WHY+sTJZ/GsItYCmJnGbL1L3a4LVK1h8/u3e1X2zrPvNLwoU9B&#10;fB2escKP+3EkDwKxBco1Hn7hvBE+5faJkBhDb75AWrn+J2vrF9J0wFwnDznnKCXWSatKzQPkPEc0&#10;lvVl3okrbOunz6YPVM82kLLmo7PzOKcumdijqqQgqeUV7/N1V88BpYD2sLvOEWVPYgBgftYQn6Nb&#10;3uMsX5HPsctVhm3ohsdniXN/EXufH8vWIvzt82PGR/4h38dth8frfl2Hx7bIBNXPIo+XbIAnTWzA&#10;Z75D5Ecu9cJP0E7ysCHtT3ts7yjL+g+y9qNDue/V2esE2JJ24aMLRBZCJv0B6QOgb9Cepzwy1E87&#10;2Bg7Mx/gp8yHKG3HHvi0u+enPHmMRfKmnshPPsekIOklqIbjuPjfD87ZMPM+hZ8oi6ss4wwuyl/I&#10;T5yA2kj6d/7Yv9pGhQQbYMBnULmS/jGh4ZHPZCYvJ28GhQU3A5QLU4h65EN5txPQVsCED9zmGaRr&#10;pLduDzvHxJlEe6S0lxNAbCWNTaHkkeYEvwf6gj0fykS5xENzwmMPoN25ME2iDuUQdYIckyIX4NvZ&#10;Xih2RMfMC9H38JwUzevEcO5X26rstO/RHcTu8LFzb/OUSYwBdAL0zvjMBSKUGKbu/8fe3zxrsiTp&#10;fVhVnfquurdv94z+HerDpBUIE0iQAGkSCLMBzSj9Bdpo0SsttNJOZqIWMpmgBRZacUEzGskFCZpx&#10;Q66xBqCZwaD73ltf55w6VXX0/B73J9LfrPfUre6+MzYD5XMqKjwjPTzcPTwiMyMz30z/0udcmLHN&#10;iej8XCgnsi6HRzGMHtAk6L2O0W3SIH2IjlOf+XhzFpKgs5CU7diGTOqBGQ+0l3IQ+TkooklOyMyv&#10;RO6JY+e30FxUWI72r4UktpHX9aFTngMzZV5MMq32pJv1V1Mc5F1fVdbv/ogndUkcwG27dMmXj0jo&#10;EJ/gw71/SGyTB9EPXSlnm5S6s968eIjM1A8f5WkzfRc58NIOJ0/k9nfXB7/vq22UZYFpltsOtQvo&#10;/8QDzo1080i/am+rhwxiOHokjqmYC1N4shDGKxrLLvEufgHbAbIyH6bdIDqnfpD2kYH/AWWJw8m/&#10;rxtQlrFsWnZB22cdY9ZHbaSflk/0rzSr8bHaUvIj+OKffQ29Fje1vS0kUaFiC5CfK5902g1vypsT&#10;g+89+FhjjBPiD9fvvY9jJq/ZqkbbqfHV9dGpFnJLb3LKk1u26qQNSry/7aHcSWWWbfmV8A2J9qyb&#10;ZLIf3vRdLSRl3pC/evzGl0m0ZV13dJLrKwWUBaGjH4hue8Cb41RkRi78oVP+Gb/0Dg9w271tHvbL&#10;5vByjmGIxbyCNVwitAWvEvvtc+S1n82Bv9uurm0ggkVB11VKPGdfdOPPspXyal5eDd77eSYWQLKQ&#10;BF+OU+jCRSDgE+RZgPAxsX8Xxvpih2DVF73pH77F32XAPug8xwIuAHOu6LgTLzm2P3lcr5eaX3YB&#10;L3ZKp0kjlbmBV1zwC8f36E/dzJ/YSwy7TH7Ib6OwHf+owe1CWogd8TP7iQGOW5SzkPT+Q5+nwStl&#10;KLc+PV/hQ84zIosE4v89DayLEF50nIn91IEGsYM2aQ+Qxw9TTtnS5yeUS3dLgdY/fJiQNI/ikbbi&#10;I885TeOT0GcXkixk0y8J8W5CdM5TQHJD9Tz2enxOuehD8oX0RdlCOXEV+px/voS5H34Qf6KXzxW7&#10;H9O/sy1y4ovzOh9DROeYkvYtl+OtfB75JEOmy1Tz0Yas9vybsYF2oaefmEtyLNAOt0G/wM+1lPtI&#10;MmMdOfUjIzJNK/arbaGbQB//RYb+gwZeOGIhx3mNAcvSfuxGFr+PxDUCiA9so7aXFciW8ebX/tS1&#10;LuxT8nhvnzPG6ReX0670Lj58WPzEOfGBPP8eaPdD5lV4eK2NhaToVLzV9yWvdAqmr9J37N/T8Ez9&#10;p4wg7QXYHECn/anbKlMCvjFAvwuUpx680JGZfdGf/dGTfQF06pPYDx+ITSD27ulpZ3QAxOac6zKf&#10;T567MGVCZzu2nKPP6bmv+1N08mD5iazpU46fH3sdfh5sMtPX4K627ipPrIAtig8cOHDgwIEDBw4c&#10;OHDgwIEDBw4c+AK8FPgn/+t/+GsWqe7rz3dvmmY1l5w/PzbvKtrNHVS2xMcXr+7d3npV/Oryuu60&#10;faqnk1glZoXvg59Igr69d0G1XvV7+LBec+A2Tp6GYIXr4gE0ramVNCqin7xWs6xCs7rYej5m1blX&#10;UR+ykiq6V8uSPt2ykl1Sc8eGtm8+8Khq6YOe6FupVjK5W587Y9ZVrZvGeElb5fdThtyS7W0/o1rl&#10;1Xr9r5qdqxPuX6w7Bh9uyp/oUD6UDiTpTF53ph84h487GN3guqMI+JIBOmD7Y+mPb+wLdW/u8IAq&#10;KztCi2j6wb2LRwoRikTjh5Tjc/OJnx/YFilaAru+95E3lhfUTlZ92UZn72v9F49SkfSR+qvl+W4w&#10;uRKr2kufXuFmH4l6tMMdJHKetHh3eemcMl5hI+dx+BvFLXcz2b5+d+m7nCTXtc8VO1LHPlfcoV+l&#10;0g8rfZdDullH6ZM7vY9U9uLFC9814At9z/pRZ+5WPc0TEErkjl8l9I3vEqsgK+uBbYdPSaoocYe0&#10;fIsn8yUU9qGkdRWv76aqiLZ4msC7tT+PEwPLazq6uK7qpF3i0HGlffjJfKqD39ye/rCl4oe67R9s&#10;5tWYix6v2tYO9+PyITzyV3yScrcxUmzytmB9qKNt+1QJK+DxHaruF8sdMs3TZblzRX36KTKxDeDT&#10;3EW3jzxl6q9UWH4DppW2aYBtckjVUTy5mult/C7fO5WdJOYBeBGSMtsmXSdsk9i4Y54xrWgwbTux&#10;SWU0kKeQ0IWnEVyRbcUSusIGf+TmzhK0+05AI/sDWnWJVXJg3wnIwJ/AOmsbHt/FbH6PVdlofUjE&#10;s8o8H2uMQiP7g/wPbf+JLzJj13rNS//Ye6M6uVsae7XL+lOHMfkkTwsqNhet8ozlyLN86G5T/63y&#10;lDmJpm0o6C2pvv9XLoa82oYPsEvFnguvec3NMktvtytd/aoVtPRDx7RnXpJrIBiKfRSTV78bva/8&#10;nLvJ+Lna8rwhHvwID20+evLY9tAmr7ZZgnhoiznS/vWxtMZFkjm6DNk+rorf7YrOdh1zNfeSKxG7&#10;vtuNXqTeH1nYQNvo6B9qtZ1bYp+Pibtyv2phfgrEhzz9of9HnSdAe1vJ+xnffXynCv/ZNu9vm6H5&#10;v8uzXX4XyTb2y9biK3vMOerA6z5yO6IpaJrk8UvedGI0sUDuebX7ObHxSfzuT3jEj3b44YHO8aAz&#10;NgD9wdcbQ+dH32nUcQbpTW17S6AudhA/HrOi2e4y+C7gV2PzWOm25hNPAnmNR513aduxx5wjfnT0&#10;67cqJzbe9w/uMmf4K06i37+/vvf27TvLVpV1vKu41fzj9h/WUxKiMz+SkEU9FKbPq2frKQl8h/wc&#10;J6BvFI8nxwLB85J88Ennk2Jy7h/Rpy4snfPFOl6jBdat51X8w7EVuPWWC+J/9IkPkwDx7uOvYJ/0&#10;E0m0GTno7idWVIc4VCWXe3/zhDeyaY+cNukbl4leOrC/eWaSIfJj9uNj/eucNswjhM526CSOFcSB&#10;7Vaqr/1VqvlQPpTch7Sj+p4TKOePnSVW2HxZNlaCZTAJ5S9iweeB8iv+vOkfofcrwMSJUPOJ2lKb&#10;Pq/LsUPXNI95WlP70YGWyJljqcs2c4A/cMEWaqLCUMP86iNinXLr4TkQ/ayl9/sVNuJchX7q0LFd&#10;fY0ead/2Ikd8mX9KPpGuvS4vzpIuoJQVa4is9ssO5gpyZGTuhp95CNnRAX5XRxfaoT7tKrf4Lk9s&#10;V3kf89iHfLVjnyinP6AlyH4Jb2KR69fql5KHj+gjy4NH/FwbPXtaTyTVXNsxJ3WWFyQ745s85yro&#10;knMJ28+81DpCWyfVRx48+s/bgdvptkjEdWC690VXb3dZ8Ih5TP0OqJNz7LK3xovrCtCOn/bbpNGP&#10;ZPkj2UbxgPAA26i0pydP2gfE49JT5ZvOjGHpRx2qnUlTpv2v9FP0OT0pyz5yyhetOHVz2k5db/uv&#10;cIuayUN7z18eoguY9O+Kz+pWSLiP00d3yb+rPDECSgL+V8oB30l11cRI25+GnP/u25tiVMpJfZ1I&#10;kHQCSCcqCGvSrY6j05y0rb5z2iYugXZ1EK2k1oayrZl5JjJo6n3gSp7cuxxHeXFJqY/PC3VSKn10&#10;Apmg42T1w8cbJ08O2OdEsHVyvZSjUCX2LYzySg2ZgElJNQFIRzaoQ8JHLGyxCKcLqI8f0KVS+Zqk&#10;AdL8PiFoTH1Im3/ki/YNr6AxwTvRtrfxD37CX/I/A3wl6eqyKl80/US9rvt5n53iRDPr+TlmKfSS&#10;N2WTLx1q24k69od6QqkObjkJqEeTOfBxgkXiJJlX2/w7DaL9e16dvHjnpAln+VwHBylVaYwXpToB&#10;rJQ+xedPdHKxTywqJXFSt/pHdZb/JWfZSxtje6YAdxKBjkLbT1yX/csnogP4FibZfEkTU78tpja9&#10;6Q8pdTYl9jjB4J15EnUrnirNmDyR3yn9vVK3aX78qMRBigsGEvTUbdHoM7ZXW9AtZybKsYG09w+u&#10;c1J5cEJ3bpxsSFynPWY5spyYJ6mfNHDOJ9OffjXHeehKsScpst1WsGvrHFy30SJWuguLZ7Q/0/Rx&#10;bko4fehtH0PqBDJpxdjsL7WRunMs8DdjjAUkJ/V3EvumfF478u8RiV7xM/aTMgec0Lu/rXwHlZEs&#10;q8eEt1efln1lo2QMeuMfclyWutkX39dfXVTEP3Phhrz3z+OLUmzVLh/nK3GsxL+VViujjMQFTBaF&#10;kvwJZ825lTQfs91p6XOSODncrOC4XmnzQ6Uz5bihj1nli/xJP7adJFv1nLS9+a35lE70kT2bjegV&#10;lI6uqX2TLln1N/lWuyR0JEnv9LUTC/CdWBAhZU4lMc7DS90kbNts2WinMzi15RSKKCdctdRn3lDc&#10;kLII/PlxE5NqHNFsYo+0xuZsV0zpO1foBIdqVKIPOvl473M4kvoF3k4ZF/hizYGMjUXXPvtK7EmS&#10;ItmVkL/1u1LPRb7AxOZOYlgpdp/Q5Mr26aQcvoGMu0nPdBcshv3w8Zc6buVzTJn7lHnP22tuqVjb&#10;J3zKxTwpxyIfj1rGknNGPmk7N2ZhQHN0J86Zct40umxLsmvOscqcTtGdoHTXmJ2xOcc4+6bO69pD&#10;dmY8+vixbD+1t5SqVmZ7VrJT/DrL4JpzcnTzcW39CUvGJqfGT+QUX+QFVTcp9akzygdqrNWCyged&#10;Ky+a+b31Qr85rtPuLNt83PydtHOLgZFyU8S00jyOb7T2dxlxOOn4BJ6TushiH7ZLx2Wu9CBZr6Fz&#10;9PTxj/xMWnXJG46Zbou25znHSq2XdUNX1XE8KwWS2hQ4HTuRM+VHHgk5k/9c+kMw7Z30Cewb8qLj&#10;85l+Ltylz/Sh6W74tHwDdNLfTPz8mv9hkXLgwIEDBw4cOHDgwIEDBw4cOHDg/2/gBb9/+n//L71E&#10;xQrlkyd5ZP2B6GemWcG637dGWL3mFTbTHz/ee/X6R9Osyr55/a7o20/3rq4vi/4k/v4SDaupT1v+&#10;g/sX954/f1n0g/v3nr+otuB58rjblXYX3I0TvIDI89nQ/uOugCD+h0/q8WCgzYFaJzP/p+3xtvfv&#10;61E9VvQvL98WLT0v312ZNs9N0fiBH2MzLT2fdFus1j579tw0fnvMq14LvT4nnevOacE3MgxWXntV&#10;0HYViT/ftD95guvVj69N4/P3vPImoMPjx09No8PTp+NVkX5MGviOqgDPk6elPyXxm5vlbhm05H/8&#10;VI9D4+db37oT8O3jenUFOS+fVX/ZD8+eNI0fitaW9WjSdTakY3gMtHVQY9yJDs3d6KLLF6b9/0RK&#10;6i6QKbWZx8JBdOBuwOVl9SPtfP/9D6Z5yuztj69M46ZH6Rf54yOPoAdRGT88rP5FT99lEMi5Yw6I&#10;Ex5jBtzZeP7ihWnumv3qV39kmrsfz553nLvvOs5Xr5TMq8saO9zN4Ys5wO3GJ9Kr1u5R+ZO/GhPk&#10;7hL/33InSWBM+TF+aMdD9ZfpZxVL9GNeOwKr71SX+nsaffLUCuPdj+4LxNSH1gdVfFdJcB89qFgi&#10;fni9wrTKeeInND4KnS+P0OTSB5lFuQE/Rm0S/3Rc6S99RDl3ygB3NbdXcrY+5d6T77o1PXVIu8jJ&#10;I7LYmH4H8TOgTrD85s5orZUvv0lHv/4ALR/yA8u9MfQvvgIbRU3dfEfuYb9iNvTkziBfJ1z0+44l&#10;tb98pXJeLakN7G9YfvuEu3+84to0TzwEmSrs5/iHeGhb8PHLlzVvcIeNx/6BY7L9b326j5gbog/x&#10;vsVVPVUITvzGH04SHDMzrtReMO+6BvBEB/z35FmNR+rxMQEw5dDOGl+T1l/6C0QfMFsltoKEzH1V&#10;e9DxwJOnV2/rGEp8vX3zxrR9kldUjEjd5lvHz5pX6y4xOIlnkvrvc2y2FE/JZPzxY7GAue2bb74x&#10;zWsKz17Usc++6mMQsRAvMC4zn9Nv2zwGT3FRl9elF91tSYGlR2x9CQAA//RJREFUs+nY6P8L6Bge&#10;v2J70kclv2Km/VAijBov1e88ZfChzweoyyPuoSPHaAGeu7otj4sT3256EhNB+t0yu18ct93v1qfH&#10;MjmvZADb2HXRJXWx6+NN0fA/elBzGuMi/c4TMcQTQGfaAMT7kyc5f1Bs95xMX11e1VzBU7pvOvag&#10;X72qYyXIK1eoNV+/cseazn/VbuYo2uHpW0BZ/E+c88o5qHioWOJp0uc9Hie/54Q1V4huG9/rmHP1&#10;ruQQa69e17kTdZl3APH18kXNRY7bPhYgz6+RCn5SruXjqxwTJ+0x1f1C3Rt+3kFwfyUGRixxvMic&#10;zO70BecsOf5yfF5zo3TLvORx1HX9VH3bgv4kULFaTudre2/f1RzCq35v39X5refYnqMcM6mr8fHp&#10;uo9liGg5tqX1JMZz/uAnbtoP7OeHlIGrmkLE1tYcR/gh5eQzntOnYl480QWgT8aR3CD/l26f9Uvr&#10;bH5dYwBJVCpZiFzHX23c9vl5nZGXfG81yXjKHAJyHWQ5RVr2NqfxpFRi5kJxXP04+f1zCn2OdK3Y&#10;v3ybPpKUtn3S9G3OAShLLKFkfEJsP+tYIo6eP6/zT3aHB8Su6qNSyHNgy+QcJH3BcSQ8rteVy7fl&#10;5/cfb9b5J3E9YzvHUF4fS5wTs4ltz0stJ08Mgckzad4aIL4BP/vB15YB+uJTULqVnnnaBzBX+RUq&#10;AX9k/D7W3Pn4oo47eYISeFz3OR7jKK/35i0G4Ccee/6ZmL5SaNjXwOMl8clYzvxJ/zaP+1f9AYhT&#10;+sDArtbZb9Z0Xfsn59Wkbjd5EPm2q32FHbGFOTPninlbI3R4Zux57u04gU45ZaFnXxCT/Ag9ePH8&#10;ueb2On/Ik4V7WNvW+aPyjAU/Md3nOfg/58x5+hTAG/4r21hxMss5VyLuAfW41gI+zjY9+6XQPh2u&#10;nXsnTut9vg3OlZ1DfPg1/F/iWfs8h33OV7G2lX+tfsAa/nf/tywk0eE1qFD+6dPq7BLYjpaT376t&#10;gCNgXvfCB+Xv1kIM72nnwLzxW/46QX+ggOqFCe148bKCzO0+qXbBw0c1YMq+HnjeKH2w4KIPJMVk&#10;RiMHEtDj17Z0nCjnQqsOumVLFpU+ypaiQeQwgF++rAma97J/8YvvTKPztpgCtgnioyba0GkXHR+0&#10;nj7A39QOHvF/86r8ycHrxx/qBI7Bc9kLc7T16FG1hT7PX/ZilgzMwhw+8W8YmRZ/n6zbb8sPsrNd&#10;Zd1uc/DYyu3bvoBk0nvxrGxHh8fPyudMjM81MQSZKEEmcUAdUH7YYimTEfS2kDRPvFi8a/1HOfRE&#10;DjYgbcGbyRHZv/nNb0xz0Hn921pU4oDyok/EMf7Bh9VJunjeZEb+1JnJJwe2qScHxBd98cwB9Y//&#10;+I9N45tcgEHnxNE+6XhA53d9IgidSXxvr86OnTEJvrkqfpADOX03F2vWydaeHuM95SB9N9uFzjb5&#10;7As/yn8GyHWulAOeJeSgrv1zEXDGz110QLuJpT1NCh09aWudxIx29zpM26eck7Yyfk2fRzS2jG2w&#10;ETgmkbcWRETHh/C7jjDjDT2j215nnSU5M38OkKp32Rfw0G/7QvFkgUb0x6s+EURmLmLVP/49EW+o&#10;3R4L1qr7jhPc7WJpa7foKmdM/NEf9UKq5ORikpOiXOBN27mIywnipJGZC+P4BnDgz0mA/TMWCs/F&#10;M5g+DE18nRsLsy1o9ADYHnqWT36ArOAknruc/x/18QV737e9vrDvuYv4zYkd7cy20h5lcy49F/MT&#10;U8+9zvEJeU7+iLUsJHEx+axv/FD+4ps6LtgnPS7QPwsEzGFZmJDGzVF11yKjdOS35AzpnAtUEB/O&#10;/oIn9NSfeEjsUR5fgdUXynLRwokoFyjA/K0d9JS7+o52h25LHyHyZ90pYy8z/MjOWHYcPtzGdXjo&#10;z/Sp6R4LHJcf+zcl65yB3wwCHtfhGfLxc447E/TR276gNd39RQyeLCQ5YgsznpdvhZRTltjjou5J&#10;3+jyRVSXcwFw3cd9eBNv9sMYg3f5MyDesliJ/jmG0v/h4zcJv/32W9Polr6b/LMtLzx1fMIbffxz&#10;A/GzfBya8/N4xBf/TYP4B9uzKEYcPe5zBspCE5u54YF/3ve4ngs607fMf4mNK52PZNwxZ2QOwQ8Z&#10;C2jyMBex0v+2F1JB+hf/r74bejIuHzUtJdY49QVY+w1d0tb0/wmt+T4X7ZOfGxu3fQ4WXoBWc87M&#10;RTh9Ms8/g6pa/OjGyAYcriKWm7y5UOfwvB2iKasNz2ldzsJQbiR7ETmLsDrHz6KDZd9WuxcPieGM&#10;ZZW1zvw8RW6gXr55q3P+WvRk/s8iJv6IT+jrOdbOAT9kXJNnLuWYkNiYMQ8Sk9P/8M/jyDkdOMfM&#10;/MkXC6/bFsozNxI7c85J/MxydEmMqUOXTJC24Ak/YzzHwZvr9+uGE/rHRpC6juGWOfXn/4uMVFV7&#10;8LH8MBeSaIf2AGMo88NccJm+dVsZL8Ou6U944v9Jg/TFjHmQ8rvqelG068z+Qk5kIWO2FTDvxZ+v&#10;X79ex2iOA7EXH0T/GSfkkT/bmvxTn7mQ9PL5i3vfjJuL6d/IAFOm5TQ9dZj97gXfcf6ZutwcyTnw&#10;LKdeaC8kZR4YPGkHVMnnCO8es/xr6IlZPuP254PsqrA68afLf0/83BoeOHDgwIEDBw4cOHDgwIED&#10;Bw4c+DcUXqb8R//2P/w1ue8SeyUVijvGorM4xioZ/5Tf8Chs0zz2Bz+7b/oOGPvq8TOWveorBV5F&#10;VfKX4Lya/+Deo77zxqob5V6IU2KlP6tyrHI36TrwepH2AXmt1rHaWuXawb/QA3M7dxxoI6untsVP&#10;l1R5VmoBTyilDm1l1RJf1crmR+tBOYm22D/vbADKFpqG/+rdO+nBDzy/9x14fMcdxVpxLz5kcUcG&#10;37DqTxvcoeLOlWm1z90htWp+/OD2lLgRQn3rlHLxUU//2mftN542wLe+Q6D+4ot4yuuu1ON7/EAp&#10;dw781S3apE+UItP/N41gt2m69tZ+bxrmsh4o0n2s9hwjasc/nK4ydASu2/xUKZ2JgcRG6WN5Sjzl&#10;hS1UYwXe8im/uXFf8pTMY9pSmfbcu0//0USnKOu7YdDYo3j2PknlEUnVskyeEGM/NLK5uwHNarxj&#10;RjVm/JgHeUq+g9lpxiSPtZcGtQ3tPlzb4u92bDexody+U3wmLvzlDtG2edGnYwc6YPtrMPkiZ0tb&#10;XzieRGujylZ50VVfCR8isvdVrkQQm2EkwR4pct214H+8XVuC2fVf5LhMtOw3T4sr/3d909wJqb7y&#10;ncnuN/7SX+T019rXSf9Vm0CbsrL/CuUfxSWx1Hx8DbMI/ZM8ZJDzxITlN2/awJ+m+UN//WE3d6hj&#10;w3vFP/u448KdQ8qpg87wi2k9DUSMM0ejDZq6v6iggtwtRNXVd2xoPkgfkuDjaQNijvjLXX1iK/NW&#10;CVHT0tNPFCnGsdG5xiWPrUOj443GLHOhnwKIn6lHmXJs3b5OqD/kus9Kdfa7DXhVx3LlE2RzJ8r9&#10;1zn2IhMs3yq5zc4XjazWhzR1W0l8+q9yZGK3Id/iPyh2mQ2Z9VQRRcjy1yqhtQ8dzQofskc5eXxn&#10;O7uube/tuuu2xQ99wPELO+knnnQg5+4gd7fZJvfX67ofnz575n7kSTXuzENzbLCObqt861ztX9+o&#10;79y/H/zqUfVI+RY9HvGK3LOn3nZ7HF+YJ3rOT4ytoc/4zfwg5Etq1b/4IbbylSXZS2p92JdUtaoe&#10;H5jg1TyOoxzr/DqK9GKOJF7JTc9t+QPbk9c8WvrWawelIDlzCMcd9KCPPKdIR/qg+MjLJ6GrnjQk&#10;MaJb76pPOTLKl7TLl78yl8GT9qmDQB8L5F/GZ32tTOd1boPx0WOA/pKeyHcsEXviIc55epEnQDyf&#10;Sy7ynWhQSVTt1x8/oM1d5uT+cpJo5pU8RWKonp/Gxp62Gb14KjDnNbyCXbFJqh8wpnwl2e0yJc9P&#10;ksM29fEcNPWRTT8Ry89fPHc/4g/OYdgvxTxvVh9zvsNcpbGgOOdJCs9tkgkfJuMTznWtu/pSA8sm&#10;+euRK2Fj0ctnyn3+Jvm2F/+0fh6HxAB1tE19z3OJFeriR+rqD37spG41VfEEP33ncpUx71t/1Z3t&#10;IMdjTHUVBLWv+8w8yvErOX7CD6ZVhl9c3z4puShM24B8i9XTZJ/BDa12yWNr76gkIHUlFT1QoDjm&#10;eht+f/XJ1w6n7SBj267xsmgl8unf6Ew+abflMZ2nabq/ZDvHOM9X+EA5PnFsdeKr1JljLQCFldWH&#10;fer4y5x9pXP+6EBq0wqqZ/+6Pma1Dzt3HeX8uD7tU+7YVT8hwzxKRusxZYPVXu9DRvVpoezF1o4h&#10;4k5+h4b/kzqj5hbsLnux22MxtBL8jqGmE2emlexnySMq648nVmSL/FjzC6gf3y6yzqHt/yHbenTK&#10;vuiu/1SxxgZ/n26Y32pupi940onX1TgH4cmjG819vLXy7p1ozk2ur+r8xOcjOb5U7LpPVkxDK4ac&#10;qsxNd9uliv4zr40puskqixeKN/PnpO23TkG2k078MJL1le7QzP8k+PAFCRoeaABNCn0OiWEw+RMD&#10;gKf0HvfTqbRBMqbIQU85kc/2pJnnOPaHN+XYlPOo7AMeF2qELeiimseUMOhV9leM9NXPC1nTIqdP&#10;/hArfXXwH//tf/hr5KIwg1aqm07H49BqmeCrx9dcrM5ioMGPDrwyFJPpSJcDVXLAcKDyJLLR4KQt&#10;1SHwAQaGBtDlWHF5cm89NdnUgBIT+7qc7S2xsxDHkRNoobN4hO7LRpUnKEnoSa49Pqiwj5RyUg2M&#10;2UEbrMvoME5yr96+9YTDxQgnbdRj8ObxV2RhVwYdbXHCSuJkP/Zy8Ao/E2dRRUc3OcrloE5ERFBf&#10;PCtxkOw8BwNSneiLVrlP3uBx3ZKJVfGz6dHWKkcHt+nNVd/79S8y3WbroYJKDdfZpS02VBe7JBPb&#10;mVxiP6+hWZ7AY/++6NX2Y52g5MKOk0Iob2EESUg9tpFlXuWclLhdbYaHLcczfCrjkU7bLXBSHBof&#10;Am+1ecTSjEkuAE13CuJbJkOm7eo7teyTm/JdxUn5cNLpO9KJ37QdsP01WHwtY5/SF94W7fjbl7us&#10;xFgHlbFtHtOlW2QmwWNfQgtFm1w+ZvukXrcFvbe3fFwyyOsAA13yaqvpls8cOA9gLus8Jzyo5E9f&#10;K3l70GshiSrEKmVDVuYibysllqkz50YZ4+ykrvKbT1wQEtaf/LXCKtec1XFlma0Df/l8Mtu+OANn&#10;aPOT1Eerb1TuMaUydCMxP2UhyTHKn3hpN/OqL8x6scwHfs2B0P69BuZDLjjFQzJ/1zPNCYR7hj+p&#10;p/71Pv3RTvFoK7xeYKg+Qw7GWp7+MocDj1/BskZK2+RLj0nvkm1tJN4oqRPj3ldNWkZO2qA99lV/&#10;liMTe0JT7rz5Jw1f9EpO/1AbXbggJKcsF425gM7FCAtIlHMcYB4rmlcVVFe0fcxft1EXacxb9VsM&#10;1kf0OpaJP4su+Pj58/r0MscuLyIQI+rDtSCjlHkCd2X8asp2DhzPtKu/6tuOE8rbbl84Uq//ojex&#10;yqsx2GT7sU96Ue447ovC7KuFm7mAVHmpWnqD0PQPFx/RA5DDv+JBG8gISga80bZtUaLM/c9uy6gx&#10;xtii3Dc2JM91YJIs969O3uu4sF3ImR+9JKrGXZ3/oDPJPJLHvugKKEfDldCfflNOXPN6LDkX+f6y&#10;Fu1Sp+sVsAEtBenIPi68WeyhLXT0Iqb9W/FJGck08YpsytQfEmCp7Af4OHbaT5LBYsgz9TV0ZJKH&#10;PxfBJMoT5563LKfayLmatdf5Ar9x5j3azEIHtlFWiT5o/7Rt+AP/REefE48YoK2K2xKInNQ1f/cr&#10;NBwVU4o39SdjH9rjXzFDPQTUuCr7uIHmcumuSuZ3uWQ6Vzv4x7T8wOts9tso91ik75Qy1wDyxFX0&#10;BxslGt7sQwf0d3nRQfmv7df/a1v6AvQ4/xsr9WcKeS3T84DpHlPoqW30ZRs6PCSaYfzTXi0ybzdu&#10;WXi0H7KN7+yjii/PD6LZF41Q3nOU+ghwzbF+E7B1Af6fxkmQyBDNfnxtC5Ir0QZ9Bk3OnADCS130&#10;jN/Akik6PJEZPtcRX+aOU5q6xR/7M4bQgbSnPa5Ex2ek6JVjIi27TDm82AKf+0NlayFJQF7q2//d&#10;RmRbPql5SGVsgd+a+/i+FoNYQOIGM+ObPrm+uvI49+8xQVOu/uK4Br/7S/GaPkM309ZTvmHfiGfK&#10;GPeLll4B2+eQ6xJy27Kjp92xb08npSwJe7ABGpsyz6c8NAkex0bbknyP+AUsv6huYgCwiJTfwvM8&#10;KP0D26Q0pc92Hc9Nn5TLz+wDKQMsInEuAma5x/qgg8gAk9+IcjPtWH5upK9+XkjpFjl9+IcYs0Xy&#10;gQMHDhw4cODAgQMHDhw4cODAgQNfgJcC/+Rv/YNfZ1WKVcisUk3aq69Ns3IZsJKZVbPQAL6Uk5DF&#10;yuNcLYbO/qxWQmeFMvX2tNEraqkPpJ3/fgrolnyutrLaHFnYmDazwprt1EfP+CU0mDyRlzYA/3NH&#10;hm1Wv1//+MrtkXI3noRuC6qf9ln1h/Zjve03/MHKOzKdVOT29C/lZuu7Xq7fd1qyKmzZ2u+7Kkrc&#10;nfLdV5c/9F1NeEi5q0BKm8Hc3pcD6gSRQYrsTZfKqXeuDvuSw7svJ1E328SnZd6XDz7WU2R8veTh&#10;7VbHPqee2lEvKBeFLPlKbEVzdxE/XsCnusi0L1XGfu7SwS92PzX29Mla9aa/vKouWbwCVCvs8o2q&#10;VpvcHWsdxJM7zL77A4NoGaB9paPHgfus+m3eWc8dV9s5aFJ8Nn1FCvBb0k8h9SIjMsknnfZmOSmY&#10;26mTsnP8YOo36YxFMOumfvJpY+iMv5lSHp7JmydBSFMOLazyvnNFmvJ46sa0+pmn5ChzuWQm5xHr&#10;bNMCNHWwwWUUOj5Kvu8GI1Mxx49hmlbZtea3xaO2ihZv64C+8pRpsM0b2tPy1ahjrfYzh3QsdYw5&#10;1h7W6yak/PBn3emuR+/Rm3x7CunjvffjdTbuBkL7iaRx92++SuZXt/AJ8qLP1G3Xv/EfiTbiQ0AZ&#10;QF/KsCdPeqYueeqHzp1J9kfmbGcvP/JMDz/nrqblqr7LoFUvdoQm7csB/LQderaZ+Kdv8oQR9vEk&#10;DjZTxtNGlEGTU54c/mxXX9dxITpM//hVKXKV0UeUT1sii5y20AGa+GHumna5nuIzPp2y/BRY00ns&#10;y93+8KXckOhFC9D4hC/IxEeURQfGhimqUM9V5U8Lgq5+LKBbk9C+E13zN3e64eNYgK0+3vppnTqe&#10;2if9FA/bJ3fmd8l179dYcr0ea9RDd84fgtgCX/qO8ZE7+viGcx5y6nHXPT5LLDEvzXM8YJqcvy6P&#10;//yUjdpLWcpJ6Qv86ifm2JYg5hnAEx9+lUy82ER8UB/96SfymSIfmjrIDo3s8HlOkjxinLkosTzj&#10;O23Ci8zUyT4Q/ZmXeAWGbeb1fHVRO9d53UzUz7xk2ZJLmfXzeYP8o9gA8BPX+N9xLzrlzHM53/MT&#10;TJIFXAddBOL/9FWO/kmExBb+Eu2nxJR4HY/53/qwT/0HHfvhIc/Ti5TnKXUxOsFPW4kZdGA+pAyU&#10;Hp+nk9eA2m/a8D8D2SH5L+VCZKSPs72ljQdEvucMjnnkKltzhdI6bna5fSodsJVy8tBy6LIbuA/N&#10;u8U9KeXp08iPf/hpEL7SC+1jcWJpIDIAfJETWeT4gL6BTt9Bpw6YciYdzH3TBhLy17bikNz8rlL8&#10;xDJtQ/vaoWnP7dQXf/prtaG8ROh/9OyEzrZLdflABzxYQRl1Uyd6Ebu0QftpIzFOMj91yTneKvbY&#10;Zhxfvbtyf/h1tnfvPCfyg9P8ADU/rg1N4tXf/ED1PN6f648ZQ9lnvZX2dKm22ZzE/iB2AMpDk8ef&#10;QWQn2f6mJ9CNRDn2kKBTTj1smOXoBaLjnk5dkDLgeUMJeD7RcYv9vnZqWzz0WxZ/jBnoyAw9x2nK&#10;fdwf5eQknoTm+JVtkptSPufWWR76M5y6r3AH68+Fc/32h0NKt8hTe39/Y9ZCkrcEghIgHHrvWHek&#10;ggtQniADoUnsC02gJCGTnHICKzxpd9LgPK06PZGDFYiCtG3qFOGdtkBjC/ug50IY5ZGLzSmf+qB/&#10;5GXiJkEHsRWE12iak5LXP/5YfhVNu/BlMADqr8lbiXZDT31yQgaomfo5+ZAgT/bWR2n6PzJJ8CMX&#10;OuVMynMhCRvJqXti14DbEdgfGoQmjwxS2iRBkyif/g8vaV93Xw5om21AfIaPr4O4DU6qNO+Fh4tV&#10;MShxvOloEs1CkQefkn0IP3JoT33jtolJJ9kg2a4qmhPi+IjfG0iMckIGxXb6Dj5PcOgg2HbJdFvw&#10;Ue6knU5qT/qgP3qs/lL79JFt3NGzr0nWHZl3IPv2/Zx6+0QbkXuOnonyyAKzDH7o1E05CJ3YIp/6&#10;TToyZzqHyLgrBZOmr84tJAFOkkwrSQOXma/HNn07X9fid4AW3TzELCcvLtM2tliGEj4hl1RdZFS8&#10;OWZdRuxoTuvHejnIMr8B2necA/HwaluAzsGaT1Tk+IcUzfyADzlpJp7dl2p/H2/EGRdrWSygDnaQ&#10;owMLSehaF2ZlYxaPXK6TvfjECwdK0OTb7yJN3WosBugF7Luuy/xKynb8SY6uAJoFMOvZdcA5OdCU&#10;hd6nyADRBzCfGvAUVXFBf3Qd5EJ7n7aj65QbnugQXrYB++gHcvoAu9I/XuDTPmgussmTKM8++EOj&#10;Azcbcixw/CuW3KYuhHKRxoIS4wKgS3QmTvBzdKBd5FCeY5Prx5/yR2I6MsjT9ylPG/ZDv9qWBOCm&#10;rmmVhcYuviKz+kb7PAaoS1+s3tmweIVcCKWd0Nm2PvKPbVe9eg2/j6fLn2NOhg+Z6CAgPTp4MaAX&#10;BLix43rc4OkFKdryTw10XQANHz63fOoqUY6PuShCVxa7Mh5nfzEGo38AzZY1g1aiDeeSHX1Kz61P&#10;N59sbSAocxfzCq+zwY8/spBEWv5pmZMmAeRBkyM/+/Azidj3a4ySRcIn5LQHZhvQqc/21N9zVPuK&#10;uVMWutz7tb3oBsfvnA9knqRN6K39kgEcM0r2kbYzp9le8QPqoBs5YwFekHFHuXXQPy9M5ryE1PEH&#10;rYprIYny+IA8McMrXFlImosFqlQLgeiAzhnvyjP2J9AnfqmF1s9psOIKmlwJOzYPbYiue1haV5h9&#10;kbnENLYPOtvJSbSNn8GeTp8C9LCu3ddru1PkA/yUGwb+tHx/Vcq6bKquuiDyohuIjoD9xBXAH4yd&#10;iciKHDDp7A899Q+dsUAcha4KJYuyxMZddLb3sqvlQmwC1CMO4dEOl+UcxTohk1wy98nySeIByKXM&#10;8dZ9wQ0sFpLoExaS2OZ4xlfLSJwzsZhEopxtcvdhy0g/WHbTpOy37o3oAvZ6nUPKycM/afLYGkDf&#10;leb+xCR0bEJeyqFjMzyxa9J7UG/aEx76kQT4Kil9CqJ/YZM3Rc+29uOXtGide4DJj/7n5iKfp4Ru&#10;GQD5d+JcF32B/ecAfowvfz5I6RY5ffWHGLNF9YEDBw4cOHDgwIEDBw4cOHDgwIEDX4DXpf6r/8t/&#10;5qUoVr6yUgg9V7Wzasjq1bqzLZqV2tC8ghGEB4RGZlZSobOCvqezcgm9rVaerubee7CtnqX8Vn+f&#10;9BdQP/msm3J05o4cYFWSFejQ06679I9/oLnTBdjPXdZg+i13bEy3TFZM//Wf/rlpFgTXkwLa4JWP&#10;4HYsSs478Hx9pOi6o7fQenI3ix+YBNxJ4AkC06rAY+RFI3PUpcB51TGpMp6gKXrX1h2gTjD9lnLy&#10;2S/n+oi+4ImMAN8FU865OKFu+g7fv3nzxjR3/q/fVF/ziOunN9XX3CW6DA/93n2BD7hTCrjD8ehJ&#10;jRH66wOvoTWd2JOFq494VPzZi/L/Kf3g3vOXL0zLgMVPu8QEsO0dnyfx47+G6vJEUmjuGBZ595ia&#10;fp7+pD0wy0D8vMcsD72XH3pfPuvGLjD5Z59O/ug3fbWnI5N6sf1r8LW2B2536D/hr/gAMh6lNq05&#10;qse19bxpneX7RcPTfYFNPFYN8E3GLL55+qxjUvTDpxWTrtvtcnf6sscOPzj4tudn4pw7b4D4v72q&#10;GLPP7w//Pyq/0e7DjnnfUZ/009KHeYa71oC6uVuL7zM30ic8xg+w692bsos57/rdphuPmwPuHGae&#10;RE+eVAIe193XjJsnz2u+nXf+0SF95z5qfuomNuzP1pn822+/Nc24+eabb0zDm/lnyqF8HjtSDuAD&#10;yE8MQ2c8mr5o3w6f296h55y7Qs/yL/HERtqPjfQFTyEBdOFH0IH7t8cIukf/iSmHvn78pGyxH27a&#10;P/rLHEjspY+mPrSTGEaHxEbVLeDLnEtQztMZYOrpu+Khu58Bmp+7M2kexUdoZAF0ePFsi8/0te0a&#10;c29A3eiAT0KDGW+pQ479gDZnPISm3qwb7NuNzn6i5KL8j8GZZ641bt68rjE1fT79TCscnwC28voG&#10;4Gmky7d1TJzgNdO3r7djYoCEBy0H3aZd/JAz2NsVP9A/6VN/bapjibh48U3FJLG2dB5y9ohOs78Y&#10;B4mfGbf4IedmyIs/4c/5HnIyjiZmOfPTdZ8rXtzqOFumePzydE9vSbeiOCZnbuQc6mTe1jbgtab4&#10;xE+P9tg5rauxk/MQ4qdjj7k9tvMq87JFcs4dm/BkfhT8k2y5eVf8nJPwhBvwOB06Z573E0mtM/f0&#10;P3rElQ+jA+N3nresflce2k9f9jFxPiHieC6Kyos2T/hVnn5Hx9mnCzaytsMLPC56fjDd/pm+mjoj&#10;w0+EC3O803fz+LjGpubGHINAdLL87lPm+MQSx8DXP/xoGnttpzBjftLIiJypP9ci8QPjJnP7BDKi&#10;Jwg9/TN9CyYdHUQsn+CzPPWM7YlJfMV4C738pjYzV0y7ZruT5inC2IW96ZfJM7F0FNgf/5z4TWP0&#10;U59rvf3x7b03P9QcyBezcx7COVeuF+irHBemfGyKLeTn7MLec7bv+We/BLN88pPP8sj/Gv/M8jlm&#10;mTMyZ2Jr5hCuieOH6UP8Gt9OmbN86kN85nqZ4+2LntuJEV5dNJDRKvspyzFOIwfZGafokraIwXPj&#10;lw8sXXXfneg55tvJP594Sg5MbV2/AZ6NbeGk7lfQE7P8rtj4wyBb2xb8F9td/nvCkfm//V/9ff9G&#10;EgJRnJxtDIAmQVMWIzNQwhckyNkfOjyzDJogOkfDQ54UpH0/luZU2y5rPWvfaTCQkB1MmSDtxk5o&#10;6uxtSaKMNPXMpAkmHR6A/IADKfDihSYv89S/mqS7TtHi9/5OPYnfQmryNq2ETsFcAOLExXYocRIQ&#10;/fnl/Dzi7N/WaTrJn4x1Xjayv1pGfqjNf/s0MbcnTd1gygkN8Fvo7J88pNkXsy5IG6tP4ZPDmIA5&#10;KdcMtPzo37Nofj6XLUGuzwkLOfWfyJ8cMH0iqNwHFJ1gUVZ059rvJBo5+CyxAe0LKvSkDdW3ziTv&#10;lw6iVx97X5XbTvJO9B26wWebRNNuxhR0ypOmf0InPjNmks7xgknTBtukPZ32ks9ykDYmD8h+kDJ4&#10;g+i3p0HotJX6wZ73rnTX/gAayZFvGkInhIxtTgzJ/UUQcg7GOoCbVr5ol5++d09/UM5BHZq2GIOZ&#10;O+h36yOa+Ilu0c71e6EzstANHl7P6B3r4ofy7AfEaOStBUroPoEm9jwu8DH0k5pP8DcXP+SmFYf4&#10;B1mf0EG09eE1HMnxIpp0sA9pTHzue20yTqEp5jc1xFS06gB/tWp97UttS8/EUHIQftsT+7QP/QC8&#10;nLCmDNrtorPqUh4aQONPQBn9lf3kSakHIk//ed5JeX5TpowvvQLqBLGHhI530fCRM+bxPbaQcyLH&#10;RQY0/QYND4ntzBHImW1lG5lAm2u+xF6+PLpAn8HQNPVSNzqhx9QPfnzBxTPyOLnlpBb/+mSXcSIa&#10;HwOPDXwoudQjQQfE7dSb5O3kSrRv2hFYMmmLsUZb6ABN2UwnOkhXZKfPQfKA/fHt9HMSeiz9lCZS&#10;RoIHfnKOJ0/49D02iC8X5F6QzSJs+wXQBu0u+a1i/Iz+zEMsGsUW2gH4glc+Iisy8JvPB1q36U/m&#10;gyB6RK7pPkczqN9zC2M3i4zIJDZA6rmu5MyU8vQHgCahDz5LnOMDUnyeFLnQgG3oZaty9s++Z64G&#10;np/cC6qnuZ7zUtOSEdS8VOcAnDMwN9pvGkPYbPmtA7B8JcuQaOpALzmC67e+5lc/weNXFJWgfY5s&#10;jh2Q1Tt8Ud3zP1b4fAha8vGTaY2n2W6OBYiI/Gqv5rtcjMW3pMljmr7rRRMVVt7YomfQ8C72LZ5o&#10;gz4NaH+hacqS0pLpbjc0W4vufV70lH/T/+T4mv7J4hDl8Ge/6ymPjrNutnMMZwE3N3WAR1Drmhic&#10;KfVB5AH6KuOFWM9F+0RkBKHJZ1vQ2Q499zv1HEuM0d9VXnyAPPGT+gG8ILrHpumf0PBSN2UpT10Q&#10;ntKh4pbt8FCWusC/zdVzJotHl29rDlxfalNfMS+SoFlYydwfnZKvMdJtg7Qbntg+ecA5n4BzNPmU&#10;c45Ou3vM8uk/7CEBx7QSoAw+ZGM35dCpO+k9UgZPAI2fiEvAb2clVtGd49gejMZIj76Adkl7mrE4&#10;y8PPIntsnPAxqOlpx6Q/w2aSbbKNX+L/GbDa+VkhnVvk9K3Lf09skXzgwIEDBw4cOHDgwIEDBw4c&#10;OHDgwBfgdan/7P/0T7wUxcpXVgqheaww9Fz1nyugWe2DZvUydFY3ofNqBsiqJDIicy9/rsBllRFM&#10;mR8+bY8fRx/w6X7xI2OuFs+29ne6Qucxvz09dQg/cqLn3pbpt+mrqX9e2eBphdc/vDKtHdvjeWoz&#10;/mTFP486g7VWK/k8lVDkad/lVTXuJP3iu1+YpvyiX22bOiOHOwwB7RnoGVqgfhH613ekuQvxJK96&#10;fQFqIcS662V69d1YZSe1PviKO2wbzuijGvwAbHDO5/ThVV7nEf2hafz//lU9pk4sv3tVfYEPuBMO&#10;iKM8Zs/dwfVKmhAN0IpV7sJYRVbmp8kE9EpsIPPZeiXnwXrKA0HbI5fbI+72w4oBxWT3i/u0+xp6&#10;+XBXvvyzuU/kGL+fRny6PONo10cUmDxta91VgO47lvBvY/BUDnWAbRz9u8mnTtOg9Sabd33zZM2J&#10;LSrPmCU+8+isRbTfphxAnWCj0bNJITF8O8vEkDmNNle8SRfu5AP0en/Zr0/CM58aGE8DqVNNg3iK&#10;upf9mDH+yx172sxrktzZzqsHaNlq+vHd645hx/ZVvz4mHfL6GE8I3bypcqqd3JHumKTd7RW2eiIP&#10;EF+bDturdsQzd51CJwbsh37MGPoqr7NNn4jOK36Uf+yvUNHPeS2O8rw6ge2P0650zrwEEj+WP8YR&#10;bQPb1bHBXDhfbcurAZPffhv+vOs1KPelYB+27bS1jn3ycfzj111z91j1/NSVMHWe7SL7nC0Avj1m&#10;fJJn/nH89CsD8GRsIiMypy3TV6aflEx4bz6U7Q69i/I59bZ7frUN/ETGkBP/MNe+vax5GL/++GO9&#10;7sE8x2tyAN7oj4xn/Zoe5esOPLaMGFhArY4HEHutf8cefuXp4NB5vH+Cr9U9e1p+4+neHBf8A+Rt&#10;F42lKfqXHyYvbPOePLJ8su/r+B9e5i+AjTleM9c+flx+4AkU7qqD9xorb/v1NPu/44F60TNPSALs&#10;++GHH0yXnLId3yRmriSbj4GAk3gWndczZ/yoYUxbiI1g0XJBSnnV/nEfB3lSJ8dW2k+fYkdsmXaB&#10;+HOWu097vCDjp17hhDd9jYw51iKT/skY99Nb7XN+YeHhx5LjJ5J6PgfLRh0PH7UtHIue9rirJ5JK&#10;H9pJDHCcX+ce4ykt4u1p++pk7EivzO3onuOFbTS1A+VtF6/4fLysecwyO97wU+KZ40BeqUNfnjw1&#10;dI522+dpU//5Gtf0GzyJbeY5jj3AT0d1XyAtx1mXdTlPkOTJKWREDvNBXtet8VJ1/cRMx2TKAB7J&#10;uRP6pH+tc3Qb5eh+eT38GX2saMmlHxJXnI/nVUTK00dG9BhyeJ30zY/b+X+e0joZU0JswO74Fh1D&#10;M8YzNzKvz1fblk+U/xS9x7K3c4D/+AP4bL3aJn2Z3wEx//Bhx8/wj79q1zHWkv1/foAflJ+L5lXL&#10;vEoJomWdV5QcnkrO+Sfl8Vv1Y/Up44L5ERDzPA0N3vz45t7r78v/V+/e3bvsn7zgmnW99qu6mROm&#10;LYyPzMlzPE7YJ63PjIfJDz37Ipj98qW6kY+9s7+mP4PySZUTO7GLY27OZ8pXNWZ5Kis/+TL9QN3E&#10;3pRPfEb+bAs/xVfPFKfP+xjKWzHr2E2/d/wTY7me2uuccTp1mHEIb3TiPPH9TdlCWcr3r7al3LHd&#10;9IRLxhBJv3ge/Zz9RMbX0BOznHbSvz8fpHPbMvvL5b8nHI1/73/67/x6dlZogpUcw6DJQ8eRCWQS&#10;ZezLdvgISnISgy/7CazwzfIk+KdOBDG5f39BwZEDisuU8xgbwZft1J/6g0wE7J9tkaJ/aBL8pLkd&#10;mgT/1B868iIL0P6ipZdpVFJ5ZFIWmQR16hP4U05hewQdIMM8SnmFDVkvdFCxTCVOaqFJJz7XpJy2&#10;QHL8B2hzJU6YKOtB//jRYx/8v/Q3EdngLtqQ+NjKvn3igHRC919oQ9XZb1KybCt1tG2fiOIkBd/A&#10;xsRkmhMk5OIrHRRZ9CH3xUN/7YjESQNl7j/yTvjZfaByNVj+5WJD/D7YifbvzviEp/rLJz7oBn9o&#10;dKBfVLa+EOft6i/0o23TSraJ/eLl4GpbqTd90qD/3L/yUcZM+peLjdDUM919EZp2AFIXrbb8CWH/&#10;lY8p48/lS5/K0za8TpQFNKfkeOs2GTdru/UPTTK/tl1XiA4G5cHgMX9j0qCsKJzo1iR2Zx4DtkV8&#10;5CwkkRNTLJqQ8yg7F2c+KIt2Es0+fO75rH2fuiTb2O1Fx7zaxg7iwDxst56cnK3fg1B55sT4CBp/&#10;rkUcpRN72ybk5XUG6hCrwLYrhimLH0wrZW6p9tyg24x/Su9tfqMO/eRX45Q8ntinv8QQurovRTPP&#10;U7fGVfevmlo6Dyy/7GiQ2EBWTmhoC/3D53aGXGj2xRawfCtM+SkDJzJUDh/jkpOp4ivv31lnR8Nn&#10;n3VC5yRsoT+y7bmqy+HNduQkAfSaOkDDR72iKx6g7Yc+NpEoh9f89GHrRntOrSdl8ARcPL+7fGc/&#10;clHP7zJkvHAymGM/dTxPqQ5zaXRdsddz6dKh2+diw7HS5Um8DsbiETLzKW7a5aTaNGNTCT6PQ40p&#10;7HDfSwfalRJuG7uWH2hPfUvb8NR2xTkJA5BB7q+A6eKG7Yx3X2izX/DJquCLJbfF+Kgx+FHnPOiN&#10;H6jHxRI0KcBOdAPIJLHfF8myERod8vtc1p+2BPyez5OXf6vPyLnIi71sk4txtU0+k/cDZeG/kB1+&#10;VVzt0W8smrCPFB2mzuT0VcpA5O+BDOxmEQ1ZpKWnkPrII4G75M5y0+JHDosgeU0sx6U9mJOyYMRc&#10;lb6QAMckmPKzEIMs2sjc7nOG1BXYRzmLTvwWCPXpL/oV2sdK7d8n+699SJ+z+OV9HD+F8AHLUY4N&#10;1o++a334UzCbj237Q0kbZZvqUE570TVyWShIe9ryWAokpakNtD2Pi8iEpk89Bhtuv/PZ16GdRGeb&#10;3HRVOuGDxreXV/XqU3ybceaL1N5GH/ZzAw6/pAzY3/hOsP1KaYdxz42T6IDts/09HbAdQGd+hYd8&#10;+mTWnTLuovf8cx9wz3c/YhvXY9k2r2jssI7QKqs5D9vNZn7iE78QB45HJcrsr57/iq7FM9LsexC/&#10;0hZlaOq2BLfRfMxvyFm0knb6tcLc8OOLl9xUoE4WVqBpY7ZDzGETeeb8WQ7IZ0qZfbKjQXgmbM8o&#10;h449qZvtqSd0Ym6Wk9xfvY94jU/j31kXUMY2bac+gA7PBPVJoQF18Q0J+Byg50PKiFfQ7IZjrGna&#10;iazZ7qSJwdDwQpNzfIzObG9yNvkpA5P+DKOLVr98if9nAO2stn42SOel/uYTl/+e2CL5wIEDBw4c&#10;OHDgwIEDBw4cOHDgwIEvwEuE//6/9Xf8Y9tZmcpqHqueWfVj1TD7s4LIShk8c9Us25Nm1R46K7h7&#10;mpTV9AnaY9WU9llV5E4lOaukV9f1o5heMb2tp5H8w1qfthVXEJo2yJEZW0jocU5/Evtmol50P5di&#10;C2mP+G7ayJ0R361S4ukC+9V3e+tOLnd6S+7FvQ+yse6k1Kq0daSu9kPTJo9Ppyx3nn1H7sVz7/f2&#10;w0duz3p23akTi5Ks4to/8pdXqZX7UcP2pZ9uYAVY29qwTN+N484C9TpZXOcnds/2djhX9y58jZz0&#10;eZLrkCS6/C9aetuP2sZ27qpfcLf1Qj5TX/B0EV++K/qxX+eBpr94Csn9pf7j6SOX05fi4+7hxaML&#10;r/Pia/jZ53a1Da91UWLb1qJadFRyGTqK/kRmnUtv8vQrdkGTh56Y/siYINVdtBozk86diPCFjgxA&#10;O5FLe+QgbUeXPT0x5YWOzLQ59VljfkfPepMG0XOWZ98e0fOcvvttwHjk7l/ugnGHETA2eFTaY0hl&#10;l2/f+u4vPvbTSdwN4g6Yku9Kat92N67uuEEnRd/4mda4Q22bvKOfvqytZSNlLkKe6LJL7LeaZ+gn&#10;7fOrPZRLxoohnt5IXDEOFMvQjI3YS9xBu1z1GCehE5Mg9lRSU/yhQ8vgDpVzxgf1qC+adplT0IMK&#10;PKZOGU9kYKfbEC80sg3J3do6Td4tOSTspH70TPvhA8QW25QvW9qHexq+5TulyE/ZpP2kSso1t6+v&#10;lgjEgHPJS/v0f46DJMrJ2YcMgGzmetohZ/4nR/fsj04BdSMTWckD9ielrmnHRo1xefbeh0/SE37z&#10;tI3K3YcqS/0ktl1XbSXxRBLHdGjsy5Mytrfjh7rpI3TJKz+mOw5Lh9az26ry2pdtYo88r0wik7mf&#10;8Zh28Tk0iCza5xUStvFvfpSd8sQJ2+EHGcPI41woOecz5Nz5xl7oJHjSz7O/Q3NH1XL8FFWdC/GK&#10;MF963etMjk9iV+YT6ud1Bvek9sEPb3zIkwG8jrq3yzKVAsoCKLZnncj0NrHRNF+A5HUttulPvo4K&#10;HX/Cgxz0TRuhIzs0/GknMugjUkDdvR/I2Z770xZI+/C43Oc6PZfK1Xmixz4s1xsWocT85TmMTdte&#10;c3hYrYsSce7zLNHRB7t8niBwTrKe/pZctyh++vFSMUBfEb/5wWCejkFu0Vvi2MOTfo6lG+nOUzTo&#10;0yltg9jM2HG5aHSCtv4aV6k3wRb14IsMl4tv+jCovQXsA5ZLO+gkHdEbWRXrda6CLPoaOm1Bow77&#10;0h46A/tONGVJiSH9ZzopcvnqE/uhGZvRgSeSMh5pB9p2yyfwuj3VY39kA58LEhPaxj6ejqEt69B6&#10;s488dLZDh5+UWCexHRqdAGWBfdrl4Bwd/vCS4lto4spvf2gbOz980DyJjUB1p5xzNDnpVGadz6WM&#10;bfL0NQk6fOTUgw5SFtls7+W4XDTnXtDvrzT/arxYhy4H4Z++w+/x7aThoQ9mH5GHDqCzvd8Hpu7k&#10;syyYNHz7FHsnHX+Rph/j11k+60YXaPQNnbZD7/U7p2/8A/y6orbZZx+KBuZtfmjaIJ905jPTyied&#10;8wR4F/8oP0n8KQ9WW6JnOXYvNHlStrH+pYC2Ttr7WSClW6SfDFX6Qw35bCEJpeNIOj7lHIxTPg/M&#10;c0IjUSeGJ3AI0pRTF5oUmvIMSFLaIacuOQHBiRcdzskfj/ImkBQ2XtgggQQSshIg0T80mO1mO/qE&#10;JmFjBsI5Otuk1A0mDbJtPuoo94WU9Eh95JGju09A5EbsZD/ABtenbvymffOxcE52rZv282h3ynmk&#10;0LQuZpBN3QAqviauWMiCtt/ajyQvFvlEQEyieTWDnH0JUHAi+yvouwDPT6VziL4BdHjlafvB9cVS&#10;PtcBBD+L9sWS9lPO4o9PdnURzeIQFw/2LUn7/DqHL5zwd5Xz2w/43idgardkVn+430mqS6O+gFd9&#10;fOdFJG1bGf0jsT+LSzkJIm4sQ/uYmJctIwXTBx4/3afk5+jJAw1CIxeaRJvkAJuDScMTTDr6zTZA&#10;5JHv9SGfdPYnpd4e0XmP6SPopPhyXx5AJcHLRTvjiTY42aW8FpL6AlVlvGeOzux/f3nt/XmdBJp9&#10;fMabPLpCz210qMUfbUOr39nH3ny1zceI9jNxBy/6FJ/6DFvg1//uP8n3xWTbePL6oRc9i494hqZv&#10;ba/KoLOoxGK3X9ukLjHZ85LnEdlHjg5LttrnM+F+5Qf5kpWTa/Y7hpRjv8cG9kgO+zEAWcXbdgYU&#10;7DDbdduql4SeoWnTPhTgo22AvWyDyALsn+XIYJsUGplTfvZvC0mat7k4FI0Mz6kCsjmxo2xPk6AB&#10;cpPn5gE2Mf/HtuiWBKKH22xZoSkP4A/vdqzBrirnGJEvA7LNbwiRe7Gs2/d2t+36nWbb2JfP9HLM&#10;X79Zo/3YC6iTYzd2suiw6O4jYn/pqXTSZmhiv8vcLr+LJDWYT2gbxOcAvvQdsrN4hC6h2T/PZ5JH&#10;DjnyocmzYMT2pHNCnzkO/2SeQ2bKpFXrq7rXdXFbdcqfU4foB3zhqgTSHjwSah/AS0rsMEex6JDy&#10;+MFjXn0cWAb58G3aJkFTN9s+Hir3TZoXL5b/njytGCZFB4DOyEjMRP7SR3zhJ00ZJHhA+a7kxZeh&#10;g8gPoMMXWv+VbvhbF9aAYoOqSpahZH00P6cMvRbrkM1FEuXRC1TdWkhifpyvwbodIeOFOtDM57bJ&#10;FwnMKcpH8gXzDcedspvjTmwCs23THAPQWXSOAS5HhZ6bJ1IfPWNL7Nzo0iVoUwxiyEBOy2KxxTdb&#10;tE3ckqDRkf6dPku+9BfQ2VDbHE/QgQQPifJ1XtaJOvbtWEhiOzrcfKjFCLbZD40c6tmvTWd/dGDO&#10;z1zhY79ssw6N0NQhRRfybE+afYnzuT1l/BTCcxc/9sRWbuiExieZn1Tb8QEdHQHyQoPIj4yS+fl4&#10;hE5fz3bIA/gA8iML+ZGTssiA9jmXfA79XteR+Y08XjFkvqN++CMXQMe30OTpx+wjj70kwHbSLAsN&#10;2AbRN/TM4dnTM017pw/JsSU5tkHHxpSTphyQ/bQXHmjKSHuk3l5XbMU/gHlsvtoWek2Kgq8xu+BE&#10;n9Hu1MELTE3Du/GX/nvMc8bwgkkDdK+86G276D3/z43Z5s8H6dwiayHpD7dhi+QDBw4cOHDgwIED&#10;Bw4cOHDgwIEDB74ALxH+/f/Zv/trVr1YNczqF3lWEAGrr6xcUZ7VbjBXVbPyB19WN5OykrtfwUVe&#10;2gxvVkyRkdfZSDz+Hfr6fZXDl1Vw/j7xxyqb/hALzQocd4RC81RJ+NEjNPtIt6q3Pe5V+7LfqiqR&#10;z+QVPqWqK+4k/sjv0xa2is13deQDkmgxqFz7oMVvPumFbeZR4i4AdUiA3F9GePTQ+x8+qq8mYWd9&#10;WeZJ7Veqx/5LT7dnW0pl2mYbX+Yxtw8f+MG5Wu3NY6ve17mIZZchQfWoa/UHd1ngvS+bi79soh3K&#10;tqciSp/otiXxwevUZdXMaWo+5KMTuX299Cy6yrsMmfBTT0KQzR0i/IbPWcH2U0Vs42/ljx4/vPfk&#10;2ZN7Dx6yzVdL6ukM7tQ56Z+NIW/ad+p62z+Ujp0X1a+U3SrjiyflSaJWfSA+YhTaufRMLGNX7Tn9&#10;Q3+e7CgfxWflE/rDNssHvLbh/uH1jZv3zv3FrhP6pu6QaTv8t7s+xW+UI5OYTRn9SFuYnKdmoHEP&#10;NFBp090HSu4vXtscOievR9nVfutpnUQTk6ata6XVz+TWKW2dL6f96orWk/4RQZnnJ214P7mTu808&#10;ErASvIw3aHRFT2j0u/aXdKo8NHp8eF88/qN/lJMQXWNq0PQ/eqOzyjJfyQCP+6pfesLnPui+iKxK&#10;/C8Ztgv7ymYxrScOMkcjt+YRXpVibuHHO4v2UwN+8qXuyDEWkBP+8lsdO+wryad/rLv+u9B/5tFY&#10;QIbbUpn3k8su5iJgX6mv0ZxxwHHBjC6RLfAjw+Oyxqxtsy1lz9JT+tNP5E81NzInPn3KF0P4mghf&#10;X6nXwKyT9ahWoJlDy591TKqY1ZiQfvDhU1Dtln+r3XoqInTkTzo/wozMzLex9Uoxw7zKXdN37976&#10;6yO8TpFXoj58rDvi3BmnPnKJNdShz8pL+p95UnYsu9o2/7Vd5pMMytnfNU9oZPvJX+nEXFFJ45Gx&#10;2L7A9pKjqmqvfFW2hZ4pYK7z3NvnBOyjj/x6sMoSdzwBVP2pvutXzMrHfedfspBKeySw2uNPeZlT&#10;NP3JEz206bqqw/xFn1BGW0+6bXTgizN8JYq7qP7ijFJ43QbtSmZeHfKPhau/8JWfPIImp/z62nOc&#10;k3iph16ZG5Fpf0gv5k63YT+WntxZx/+8zhT/2o7uB+KBPk88AvtAvKbFT59WHG4xyzjxRzlEq0Xr&#10;RRm6gLRRuqTfLdEy+AF+5PDKZsaXPz4hn5F4uqXqyD7k8vq35Hgu0LEWHb2P9jEeHZQ83mm3adri&#10;SUzType9lHeCHxtX7DZdx1ekOhikjGRTt+t7LnH92ma+pZ51oAZ2i+YJwo+Mv5ZjdfmPevCK9hwl&#10;2vvNUPGJVegwdVr6NC/nG55XVb/mLj7sINnaiShyjjl5FZT549qviNI3kkZOW0r0o/0gnhueWtK4&#10;vS/9HWHEjuRhL8i4Kh3kW+nAPmj0iV/wAUgs0d4nHc9tk3UYxyf9YTcyzUe8G7S92V0QNzpbZtnl&#10;cxXVg2ZOpI2qx9N1Oif4pDHEftmVdnMsIT4pQ1uOPW5TiqCLkwcYOb7daOqgN763DdomhmtfxTv+&#10;ICX2iflZji+ZLxhD9B2+RB485TfNOfIrilhH8aCTLVOOvjVmyIt2jCrlHBU6/VHzIQZJguogy/7k&#10;r+0pupNi2xw7Gl9WHzI3a55hntc2/mU+w7eOW+JLPPiQeNSG85wHYnMd4+nn8i80OqmTTdcbDjkP&#10;lDzJpC5lfhKNuHEdirsfaUrltEUqHjOY9rkrsWAZzLO6roFmzpT+6M3TSPmB7XpCXPEiWXnChb7D&#10;JDT2mFjzV40Fngq3j7XPY5x/bHdin7HnwR/riU7pmz/p4R+CxobeLrq48L8p85Xf/ce29qW/kJH9&#10;HvM8fSiaY3e9QlvnMu5DysXrsday9M9wXe1D/+KvczD7J09iOvFXtCGeovW/aGKTp9aB41M07eSY&#10;ANhOw+jkbWjr1ra0ztDRf9HoD8/g9+u9zQO2nDbaf53OwX1owhtFCym/q97PhRVHPyukc4v0fLBs&#10;IP/9knv2P/if/10vJJFq4FQr88SBCTGYNPzBdCqdF1AfWfD6RMIDKgeqUycRADM4ONk6R/PJYWiS&#10;J2HANn/KMY7g7RLrTI4DmcTtANFrwlWyLlan6kA7H2ACMA+ZJwNXWGWrblKXkWIvqU562tfqzBw8&#10;4K/yCnQfHLSBX3zgEM0+HzjwIQcn0ch+5q+f1MngerVNyQc+1SFRJ2DyVVH5VIMQHWmHk1rKPCDp&#10;R/wqmnwlKrZd6G5eyaANghMetwWvYN1NNa2N0qfsmQmQJZ3jcer90aNI5W5TOrce3td5+Dc56gv5&#10;KAdh/EA8ZdsHC/nvsS4+7Wdt+7dgtO9k8QiEVuI3j2iAVjVUq387hceLSf3n7R3tiU6slUKB4nHS&#10;f4/U1vSHi6lBnylPP+IP+sj9qzLGUQ7S0BtP8dUkUzLiS9qp8jqJcpk48CF8pNCUb/FWJxQBcgrI&#10;Lt6KucQhenKBHJ1rQRPaeoq2fapjfUTnJAY5piWHbTe1L1fiRIctkmNA+4iHdSGpcvLQTvqPPD2B&#10;TZkP8RsnKKalY70y1nR/GQQ98x6+pUgnEPlVVu1CoHN4YCAGKWevX2eDWUhfsC/jznUTb9QRjb4U&#10;ORcfvkMfaGQk9kk52cU3nCCb1n5OlM3/sE6cU9cnyu2vNbejh/rMflOivHTYjgneJw0pR2dikTLi&#10;f/3mFH7rk5jYHHs8RtG5bUpCV9uE/rKFbeZC5kb6DNqLFcqjS+mDNt2GaOxiGx3sU7acy6fab/31&#10;X+pWm5/rUO2Ipny1V74AyMd27MNWfjMoMcWFok/guYjSCTE0+6jqCyrl2IJe6EC/2KnWrXyb7fhw&#10;/pUKRZu3gSyAXNrzCajHYz0Wb3118VH+qOOaoWrYB9hX+2nhdDvyfeKoP/wE2B9/lR/rgnq9vid6&#10;vsrNftejBck8aTN0bNHf8rn0J8aiqxhrXtB+eOgnZNNucl4VTzk+d920oYRPfKHSOQtHKSPtaftw&#10;1I8u6EA7aBp92C9nVab+4DeRcrwG1IWNPsyFKwk/Uq7BaF5o6jP+qVPjseKUVAtHbZf4sBU51E3u&#10;+Ve+rPZKZ+qyUFt91H5rWU6KD+shWDfKHtXxAppja+2rPsVutVT7xV8oGh7agUZ26VjxkISe6wJD&#10;tvqY2vRC67/JrISetk00Onicicf6SIZplfHqcmDbqNey0N8yRAe2Cf+RtM85MhdqDJPwF3MXumFf&#10;fp8LWK7+Yz7gy2KA42TOk0moI8J95SSaYz6Ll2wjiRgDlmedK4//uXB+1DfPKjZqUYVtFjLgRy7x&#10;hO4+RndblgufUuYP87NfCbrXLhZUZOS4jsyls2RiI2OH/fF1+hh5pUfZAA9l6G19tAEdlL0IKTn4&#10;Ob6Hrjpc8+QY8FF+qfrYUnFXfQTtOcrxX/5jmzboR+Ys6EfwN4196OsYa3vdrv5oD9U8RlSn9Cua&#10;stKxYpWcZB74sRGb2q5y6udxVqn49nT+oPEviwj4g7zo0j0gFtHBtPLMXTW3ZB6r7Wqi2zNZ8WIa&#10;mU0zNzKPZpu6ppW5rabxAbT+WzyONyXkEjs+14UmlvrVNs59WFgC1Rbxsr26RRvWstuLb/Epec1n&#10;iRfpQNtsi6bMSrvoc56i0XhDjoNBWbQBnUnUN00h9NgH7Xmuay4/6M82tk9mecpAcnQzj2ShO+cc&#10;1Ke9yLF9e2h/6RQ55Y/EJH0FzV5+lmP9RmSzg7Jj0yc61YJXxdzSAVq5F7yEz/ilP0gZKD8XZvke&#10;7kMT3ihaSPmX6v4cSNz8vJDOLTLjrrc6/92hSD5w4MCBAwcOHDhw4MCBAwcOHDhw4KfhpfX/8H/x&#10;75282hbaK6YC26yuB9BZxWIfNIkVQnJWCeddMvi9equUNpIHsy6PfZNTxt0VaNK805LH+cHDx5tu&#10;c4XUK6BC9A8/dwlCo0dkgtC0Fzorn6TwBKHDC2ZdkBwdYjtPudSqdf1Yori9Huj/2wbWiuGBiVVV&#10;VsNJMPjx1r7LgZ3Izt0qtrkTCA0fiA4guq2EbTym6G35nRV60aR5N0CR0bnSg6JBHh+Mf+Ir7uy6&#10;Xf2bfeEf9NWf70zYB8pJ+XMD5J30txCy5Tp5swhybKl2RSuFTl4oQch3v1gPVrD5se3EfveVtvNo&#10;t+9ayhakIK9WvEu27YYuwS7jjzJvk6inRN96/+LpVXIl9tHf2U5ZeC2jH39Fp0f9yKgNUBlgH4/p&#10;Vn1ef6knGHIHPnfCiD1yts3f5S5zXcnj32gvZat/Bfo3+ynXhssXPzT/dV2siJy6A6V/2p5fWPAX&#10;lHhEV/3JXdfSv+YW93HrGF3zg9dui7twQcs27KJNT7iIwzyuvMqbdhVoCOpVifV3XeKj/YAefm0N&#10;Gp01X8FT9Hh9Rn722GRbarn9TvAkB867XR6F9g/cYorKGUfep52OSdHoRiwXzT7i2KWWtU/I4g5v&#10;7rQxFkwr993UpuuJpNqfpzB8t/yRaLXhfRdjfmt/oh/9NMvL1rLFekg/fAfImf/R3/P/e83/jAWN&#10;S8eGeJxsqnwgHfKEEQn9QqNncl6JIoeXV5OYH0lsk7MP3eCP7tZVOkOjT/o4NAnYhk7Lxs7Rh/yE&#10;do6f4dPcTiy37IxHcn6gHR/gj7dv3zruoXm1jf05xvr4oRz5lAHo+DQ2xZbkYOo+t0F0IuVYjHzy&#10;y6t364MXPJUAD9WQDY1rGCOzfmjmNXIAP6BNYg29SZTTJ8SX4090+oz92JQ7/LEHffnLXcupf/aF&#10;FukcvZgPXV96zFglx2+JodDzOEsOkBv/pL/I6RvaSGI/vPEHOtBOUtpIHjptFZ/y0tYyeL0tcuAj&#10;j4+ok0R57DbdiPwk6pKv9lQHWdDoT46MPCHCNrwAPp7Yoj4+Y9xRlj4lV4X6gXbkqA6vzCD3VirR&#10;1/gGIAP52EgC2QbLJmHqAE9Q/qkxRWJf9qdu9CLf25/9ILbz6iFjFpof7fVxyhwtE7HRB37KNM7N&#10;I5K8zhP4O9U3cDtK6IIfkZUxAB2d4KEfLt9dulle4eFYg2CrAVPbzLEU2jp333Hsevww5zZl/75d&#10;nhLj63rQjLnEVT3p4hbsW/oNmZwP5oeoQWSyjzJov3rT/WwnDJREFcPTMvA9T/aV/E1/Ekjbi1Ze&#10;7VR7iSXURffwQoOdCq7jhM3ti8jzWNBchTDozEvQzA38xAR12CY5ppT7Zygkz6+5yefQ+AF9o1N+&#10;7BnEdvbFh6HJZ1r6Nk9kgNDIj90g23P/njcJ/3uMikZf6OgXUBfdADqEJo/+pHP6IfecvJTv6035&#10;0CR42T/rJS7IMw/g4/VEkuZOnkoyv+IWPgBf2gWRnbYmDbIdpB6A3tdN2oN2SJPONoBOvdCz3WDW&#10;iy2h45OUT94JZIcHOv0OoOOrc3XBLI/tgPPW9F2NhX6aGP6uk2sf060DyLHdtNqf5SRAPcqTh2fq&#10;A5WtWb7H6iOy0MLsg79M0M7S4WeDdG6RP9cTSe7N/83/8u/9eh/gpDn4mRgBNJNjwDZIp4VOkIEc&#10;kGbaA/7IyIQFnYsKaCYCYB6dfAR5HNoYPk+wgqkz+gSTJ6A9UmjaS1l039NB+IL4Jz4kjw+pD2fs&#10;cj34nbRNPdrQNgML/trWwNSBjG1kkmPHPMHNCQdtbdrUgN7DOstG031gq42tT4F1Jychu5V034kP&#10;HTm5sB1KXFim8frNjpLxqC84+VsX8OzjT3RtFF1/VWQsYgD9mwTLFpf3HutUJFhtKk9fACYj+623&#10;oUn5ahXl4UUc/OR1YlhlJPoHWIe2x9ummy919B/lpS0lvY8d0P5/oMsB4nIiaKSO8pyo0aeMF5dJ&#10;3yww1TgKXdvQPoEj72TJ0MpW/wp+JF4knuQCAEC733srfgBeBAniDwS0POTmYMBBnRNk9tWrbZv+&#10;2GXdpCdylj5ZUBNWu9Yv2MYs8MIHeyVjznVe6DTNriqzFLVjfpB9IvNqAHGHngCdefceDvuZ18eQ&#10;g7nS3zEmviwkIWstrECzH354SKPcZaK3uQv/F00Vv1ZZW1s7Sp4zkNFySPgOnb2tevRj9mVc0E7m&#10;8BNaflpzu3TnhKBsga/1736y7irH5+RLB+XpV8BckvkQes3/g8fATtVF3/xuDrqRJ6F/8lzQom/o&#10;bJOn/+FHL9okpwx6JkDOvnMJWbZNKfKi20k5MSpxGafYlwskcl5nowwf5PcB6Su2odmHLGjaZc6n&#10;DBq7kMN+jguxD1AGztkAkrMfeeSzXXTjtbuMSb7WR06n8JqHaaXMFciInOIr2QA/pG36Mr4jT7/g&#10;p9lf1KE8sTp1d3vdzkw+NokHGp8TdwDfr4s379v6nQRNe7RLm9Dz2EoO8EVueqW/KMNfbl/l6bOp&#10;V4Bs5JEj3/YpYTNtkNiudruScubLDzcVP9SHP3qhc/GP/u12TXedKT9trLb0h6+wm3rYRLnnt74A&#10;Qwb7Aa8psFBLfdrP2LQs8VFOHRaP2KZfttc0JUfH2dDYAuAnTZr9pMgNvQc+T5zOBNAl9eJnytCX&#10;PKCcOsgKTdxQ1/LlB4BHc75muYxv5exgG7hl0en5lINJ0w7bM96gc44H3IZox9u7d26fC2MWXCKJ&#10;/gM+Vrbdfk1MiW3m8Cf91UhkxSfkiR/O3fIaKeXxlRid4E98W34WBiXf9aV3eNK3tzq+Z95bzmhE&#10;d/9WjPiBX+Hs4wKyM0+CyGY7tAjrmjJ0KLpsSD3bUVuuQ5m3muaYiB+wOfojC3Zah2YffQTNDRf6&#10;CDqJ9jg+Z+Gb84VtIakuyIsun9DutId9yIAmRyZlS8dBzzTt2CO+CyZPaHjCN8cRNCn7aD95fAuN&#10;nsiy/a0/KfoG0NPeADo6QJNSl5wEyNNu+EBkAnSP/sRS9IdmYRW4rM9V3BdKkQVm22knOkwapF74&#10;klI3+/aIvcGkJ/+UMdsNppxJxy6w55lALmn6IT4EiYEvYcpEx+jpG/N9jUD+u7zaNvX/jL7d6MXf&#10;N+T3EEdTn9s+ET97UgotpPxLdX8OpB9+XkjnFnm82nbgwIEDBw4cOHDgwIEDBw4cOHDgrxRel/on&#10;/8f/h5ei5uoXee4IQbPiDlhVZMU9YNV5D1a4smoIpszQYK6kZnWTutzZA8jgEfE9Dc/V+/pxQe56&#10;8kWthQe1qrbXnztjoXn0OnTsAlnVBtGTtrIKC6bO4fkSwkM+5Ye2r8bKblZPKefOkWml3I0By7fI&#10;bH2Qz50T0ypbq7xCnq4xpvyWA52nALgDxB0u00pn2xU2Snwtnrs9/CgjwE/Pn7TPRT99XjGDntwB&#10;K9z363lFkTZ/3oZEz5v2g5nWjvUjjZjEF8+Khr9tUXmeXIOVJ0GCrmp9EsNV1nsoX3c55E9+vLYx&#10;++5DfKi09Yu2N1NWW+TUCU7owT9xtlzV6stz8rMae3q/9SFlHH3a4ge9rm+qT+s1q218XaWvRXOH&#10;2bTtqrr0iV+hEngN52HHGD54/rT6lzsMT3t80e98yQjg2/Qvki5wTJHLLvT0o/jQ6sPr7jvu1F1f&#10;9g9Uq5xX84LECWN/e9KtHtEvWnp0u2VvyUf/Rz3eGTdPn3RMDjn27dBzAZm97l52FY2vuHMKuBP7&#10;9u0704ybH3/4oekP917/+Mo0Y/395ZVpo+vmrj9wTHaMMS++7x/qxrA8acWYylNg1S9tO+Xtfz/J&#10;kb4wvc2H3GkF+IevSgHKE9vkmRsnPYHtiWH6PfMtej3veCDGsB9IfP9XoD3geOv+JX/z5s2iM+eD&#10;8NNW5rrZbvYD26h9oedxao7fAHoeg+6625YxDk/qT3qP6ADO0b4z3/7BXp5kAczBP/7442e0x3KP&#10;X+zIsRh//OIXv1j0y5cvTWM3T4h8CXtb0he0leMC9DouaDxmXvUTYS/qeMrTSHzwAWDfGoPEQMs0&#10;up/QLfpjy8Mxx05/3na3IoPX+kyrf67aD59B4yFYMTPGgv32uOKZvXy5Cvg1k9aT9tPX2JL4Yd7g&#10;yQKAHxg/4L38xJf1AD5796768RSbn5lTtx+W5qmHjU4848+Mu6kP/f/69WvTt3IOKYi9c8yie85/&#10;6qnAz/uF+X+ehwTMY1dvyxZ8/0PPaWrUsQto55tvvilaPk684beMtdl39NsPr2s+5FXy9yOWHj0t&#10;nYnhyMEf85wtMvHJSZw0Pcf+5NnzB5MfxIfMAYl/P/XTY5MYyZzM00jvu6/t25aDjom36Qd8nhgj&#10;hiN/8vBkZ/qO8RHfTp6pG3r9+Kr8ybE9c6afVpv9qwTI8xQGsZDzMWRnXiVPzHBseZxxLZ6MhY/y&#10;5cc+E0SftGW7PpRuID6f8Ub7Oa8Tgwq6X0Yf+RWknnM4hl+9q2MrfZE5kL5Kf6FXxg5PUGVuwZeJ&#10;H/qEH8MG2BtbJIQONDljxDHTNPHL68aA8X55XfGMnPQLfnvSvpr6cFzmPMM08dYnF8RCjo/+mmPi&#10;SuWZb2d8IjM6U5ZycC623dfd719CfDiBvNSd/UtZjo+z3P5sPzBH5hokr0MC5s/4Cp+nVfu59Xe7&#10;sYXyok5Px7C9dbYfWiYlsQXdoqdjpv1Zr7OVzu+v5PM+z2Qu/9hPd2LTPPZFzsT0P3nsov3oQN3Y&#10;NcsnPRHe4KfqTh0mqJe60w/Yda4fwWwrwAeJQ8Zc5nDKUj5thCaFjvzpH+KCV9bBi2fP773ssTmf&#10;mmQO4dhgWvpGjvXpfpm2+PXo5pk6MAfmSaXoCKDyVNL0FdioDS77vLtOdJ6Y8ibuKt8jfLOvJ75W&#10;/lk+XzhXOddZnMcUkv/usIb/+P/wn67W1iAXcjDDkEnPhaRMEGDWDTBkBuvkyYQ4jSUA5gBeB0XJ&#10;mItK1zcV0Fjw+GkFJehramNN4kNn6Lmo9FO2oFv0AdQ5h1n+NfTE9EN8Mf02y/eYk8j07aTnO6gZ&#10;YORzQpk+Dw1/ePb6RA64P15b4+tmgJOqXEwy6T97vvl8W0iSnrmAFy5UZ6EPutanFwKMXCTIHfGm&#10;dctkgV19YGYCyQKEde6TJ9Njuoivpv7QM05yggXi82p39FfrwEEwNKA+gOdcL1J6V/kmZUBysohG&#10;/uR2yO+Teya4XBjgw20hafuCGBN1Lsb2C0xMzADJeQyVflwnYbrgeTkuGHIxycH9SV+kgW0hSXT3&#10;mFXvziOmrnthhXbf9wmoF1zWAtPmzxN91Ba/3RA6C0kg7RK/797UvIGeTzsOOaF5roMYoG4WYvDt&#10;SWeMk79toWpr1/q332grcxQH2R+/r4suxtObsZB0k4UhIT5Bt7kAl7mIC7nob/RCkphO4jbjiD7K&#10;BTkXz09yASk6i32c0OYiB5/nhN5yWiZ5Tr7tt54nsTfzA3ROLODJGEH3b7/91jTy17jz3wbaA/Qv&#10;fMC+6oUk6Jy4T58wX2ahBNB2MOk5B862SF+i97irbnTe0+HZI3LAkkm9D1WX+MnFKjH1qi8OJ43P&#10;cwLnmOnjMr6Pz6d/oHNBTpvTJ6HdR63/lI8+82SRfcA29szECfy8cHrxYpszE5NT5vQM/Rnd5oIU&#10;iG61yFv9PhcymLdercWU4XO5NRcVIH5GXvTkePjiebdLbPfxqBZTtn6MT8C5WMKujAXsS6xSln68&#10;KxawPePLuo3zq5wPkOcYRFvxP+PjL/7iL0yz8PTwUdWdPMjMeER2FhmZO5+NsRx+023L1Jk5+LLn&#10;H+z7/vvvTXN8f9x6ouOvfvUr01xIZq44kSP/xCdvlX//Yy+yq933H6tdGU+HmET3LKDgpyVfbcZX&#10;6EyMghnD04eTnjzk5/pmlk356J+5jjk5xybmzo9Nc+zjtX1Am/ED4zRzF7GRscC4jk/giZ7YnvGL&#10;b7/rvpv63yVn+hmeHJtmXQZhZkn7RzEEpm/RYY1N6f5k3AjM+OKYrMuQooev/IWvbouyjJGpA+cp&#10;OVfxIlL7nTGYPsDPeW2Qc5OrXrDDxtg1+wv9E/Pkz3p8YVP8yXEv56JzjPgw3MeOkxgYOs92uZjN&#10;OZV90nWnfPo8/rTEmjY8x3jeF04unmUri0mAttK/E1Nn6MQMQA+AvsuHw/8gPGDSAfVSd8qZfTfL&#10;8UduRM0YJp/H63M60z7bQfSJbDB5Zvke5+pie+a36U8WkXKN4IUkJXD7UbbTH8KsSx7b9zqk38mj&#10;J7qkfNYF0RP8IXRAWdoC53jQIbZgFwl8SbfIxGeJH+a/Ff/Dn8iInClztoXs+IfXOnOuyyLSNy9q&#10;bHrsx/9jYWjKYdxFn1m+X0hKP3Etxt8e4lils0/na3Cz3FS756QcW7fNvzKc6PAV9ESdu9U+FpJC&#10;45XfF1sEHjhw4MCBAwcOHDhw4MCBAwcOHDjwBXiJkK+2sVpIYhWZnFVjEiuTSYCVRVa6sgrJCmRW&#10;Bs/R5KxinitHDjkp8lKWNqCzUgodXVhVM31RCZ76olboWiHOSih2pTx09oFs0y4JhM42gOccZvnX&#10;0BNIp41aJ9xWSlWh6khnVkO5O0vizhfl+zT1nf5k1TQ+ju9J0OFjlTc0d9mo40c9xVMrxZs87iDV&#10;Smxpyh0qLJMWfiLCPAK+DU0sQcM370hwR9X1+NM2sM4rlc7b9tjf+ljnD/xQXusv21wu/f11Bulr&#10;21IeWjkeJyYC/AsPoDw2o5vrkbSPlevsS+IJKNP6myvbPwVsVwPtj4rf0PjW+Uj4lSeCVq6mzK9E&#10;8KQ++gF0wieL7idE4KWc9vE8/KmLVm6r27R8ng7ovvZj/OlT7XOfNp0xpY164kbt4I6T/vrIl9cq&#10;BrnTkXh8z5eglNNv3J2jPI+mRj7jN3548qS/pnRRd8Cg0aV8o35Vu9w5Kf23O2a2pWkQ3hNIdV6Z&#10;wzv4FpnIKVllI758+/pN3aWW7rzSwt0unqLjSSL2c6efu3a2n4T/uy2P5c79RJ7KRbbfiPHqu+iP&#10;38O79YvselRzNU925Atr+OPJk6fuM57C4K4gdl48kH8eKq6oazllm8exyixT8yhlxHJQ/aZ+6bmi&#10;+qnGJlbEn7Thp9JU1fo3j8eh6lcc4AvKNJ60L0gb2IILuCOMXrzmg222VTn9XvNh+WCmwG0qITMJ&#10;2Y6p3g4PaWLKmfQee75s7+vMdsrumUoP9MKfADpxi56hs03u/pZvADT9jZyUwwfNUw3hx3fZT045&#10;ddKP9C1PNNRYrKcbKCNRRuKJA4Ykr4JRn1iirkin+Nd3FcVPXWSlHN7oFp15PTZPySGTZFp/9Ex0&#10;46kY6nJn8q1oZMZvlq85n3hKW8C6dVuA8cBYWD7psUyLNR62hJ88DiQDIBM9kE+ec5v4Bz63J9nU&#10;w9+0lbkpbZIiL4n6ScijLHaT8CH7mC9fa87x11LFQ045/AHyaZe8xks9GZH2kRv5RufRe+kIn+RH&#10;d4BcXmHkqS6euiG+kA8/vkc/dKWveJKOpzRJbOcJhmvNj8Q9scSd5PhNjTinvcQG+tMONDqwDdie&#10;NoPp3+ibWIB/piB1Zl0SgI9ycuREJj6BvmDuFC86oS+vK/oVPfoc/8sOthkjxKAkrrrIpN/SbnyM&#10;nMRn5Kb9jKM5NvFpxizHTF5R9zjAr7IbjSupHXRW8h/tKt7JQXQA5LRNu55/16uXm57MvxLwma8m&#10;Hb1Tlv5i3kPHKlN/dP/M8yqeZMUmy7Bt/XUt7Y/MCdsjXeDB19DwkpOqTvV75JKg8woMPNRJAtSN&#10;XcD2c+xRGT5Kopy+4ljMPrapC7ZoE9RmCvB/+NyGyud25LJNnm32URb5IPaQ0D157ABuoxEavmBf&#10;N/4gx0+Rl3LOe4jBKYPyADrtQIdv8uzbnzrGxlm2B3VmSjvomHk082fKiKXQvM626hGLLQfQbtom&#10;jy57mgRSd8kbssDcDv2lhIwvpck3682UfWmTbRCdY8tdcUaCDtiXcujwJkfG5Nnv44kkX0doH6+4&#10;7d+Yca6xGD3J6SvK63hXY5/yjYc6p34tnPr+BGdCascxIJlNnWAv828E7vLJ72+Lo4OvttHJ+w5P&#10;nkTHg3QUKZ1Jmtuh6fQM4H0AIG/SqUMOsp12odGDAOBCxHpx4vdwDO5eSCIxqUd3aO8XnSAH2Bik&#10;DISOLsHkmThXF9xFB0i/VfFnXagyXyRxsF40tqlflGMH8pLA9NtMKYuvQ6/B2X1jfnjoJ2j4Qmug&#10;kqMo5aYbPkmC0H/oFeBngH74f9LRORNKthdavk84pNMe1nWk2EWKLbZ32jJ4QmMPJ3rGTn9iwzwC&#10;5akrZYv2ngLbayLz34bYNstA7HYa/ZlxR197oVQ0aY5H/OZt8T+Qe6iHAWhPGcDGKq+TaVNSwnR4&#10;Bg2qXenRdBJlOelhL9v7Pg2dfgfUNfDPvo/Ut+ScCLMPOgd+aPPAL77IQX4uWtAFOotq6BAfUUZO&#10;PCPf+mvbY7/lTJ2pF7DtpD/qZNu2h6ZcvJxc8apJdOciCZ9ygsUre7QPDyf4ZYs6i7FEO0qRT59x&#10;QWvdaFfbICfYi085+5gXsvBju2QLuX3ytL/6JFuf4h/oXmhz/ebzRUTLsaw+OU4OT4A26Tfsgc7F&#10;CjEFP/Jj03qkX/r71TbxuA4LSPhByfvJlTzP9Tb9jwzqwO8xgA0sfsVGyc+YsT+UJtJGUmJvxiBp&#10;Ysr4En1u313lE6s98n0SEvcgfkYO5cQWtseGtGc/CeRcfALKiXN48RWvBoWXcvJsk8NHW4B2uCil&#10;fY7bjB1oEu3af4rf1KPf5ldTWZSkPK+EkGKL61Kn69J+4sS/DTT0X7ppWz1l/lw8m2493dbUT9sA&#10;GiAnOQusyMQnjAu3w3bzqGDNGyT4SNGXHLmZozyum077QWTgb/rF807LoRwasE29yIic5PBC01bK&#10;WIRhwbrqKrUMttEXkGeejA6gbB7Hsgba4IvoRk5yGxrnKScxzpHNq+vIJWVuQU8WjMhZUGIByYtH&#10;SvgqPsMWCbfeH1iYRB8pwZgG0R+gf17xo43M27Ehvox+pOhr/ds3pInJT3vUmQlQBxoZJGjL6mNS&#10;jokkFrvRrehaTMrcWvMrcvBnHXPxAQkaWdSDpq7nt9aLCy3ahDfxNsfmpPEv823pqHhUjnfcRif+&#10;Fu3trf9zLoQ+8TPz7vwNvsSy/vP28gltqUzZotEVvUD6Afi4hn7QmuNdSTBP8+EnH18E35CRbaYp&#10;F491GGAbXUwrx3fIiW+pg6UcT6JLdPRxSXtN977sz7E1gKacuQ+5MxED4U9aiLqS68YE9tO/5lMZ&#10;LMixfCXoyAk9y0jwTaB3EFuCybuvB2I3mL6Iz6FnOYvA6V+AzNRHN2jKzpWDfXkQu8hDB5PeA1mR&#10;h14kthk3JGj/RpISNrCIlAXN8v9pO2kruiQnpTw8E1OP3xWp+7WJ9kPP+sGeJkXn6I89M64Y49NG&#10;9qUu9CxPXVLk3cVj2cojn9hnYQkwp6oB015cbjqxBzwnhO44NC3e8wtJ5+G9Z8Lorlp3SvuJdv56&#10;YtP51E+/vy1jljtw4MCBAwcOHDhw4MCBAwcOHDhw4G54Te4//z//f9ZSVFYSAauJgFWrrDpDs7Ib&#10;mjsgICuRoSMHHu6WAMpZiQydO07Qufuxx2yLOy+m9ff+pmRiwW3/8rDbfbithOZLKKbzA8+jLZHS&#10;cz49Ufprj+sEd9ETX8N/UrdJNP/Uy3kUbTysEg/+VBDylRnX9Y9l4R/R3PmvrbVSayZ2OtvKoXOH&#10;B3p9ZUOs6ytp5t/ks70QWjrmS15S/t79/poVd+rSv8TC+pLLxYOTH39d/S5xU7fE1V636EA+Y3LS&#10;s+6kF4/+uGMOWBXPj7CC3JGbukHPO7rzCabcQUUr5Ib+1DSYfZpupGwrF1oORei0bRTP5Of/B7dF&#10;y2n3bi/7RxllY74Axep+xh1+5e5w6Iwj0/2DkfiHOzOL5i6hNyoz1GTG9b5/5w/HPm1/SuNlC/JO&#10;fgS9f0QTHS6v6kc0rU//cKn5u+9oa94dfdk/zkdb60fcaUuxZUhnZAFi51X/0DV3EDMPuN9bf+g5&#10;L8XGaS/l24+O01bRl5fv7v3zf/7PTRNfPCUB0P3d6/rR6GkXX9vrD0u2zPanGgsN2AbEVGwBJ92R&#10;urL7cf+wK3Y8f5kfMFZfdL/4Du34YfvEleWFlm7x+dTNvlUfAH9Nr+OKyrmrjG9edFvWoX84mTnp&#10;Kj+mTp/2GLR5LdOvGfZcPccpYzSxCn/GmmOs7UWHfMGQLF+gwGfbnLCVF2vxYyOpcDrfbuXUKf4v&#10;ITxkJ3PyorGr+1F0/IYqHbXWN3HCce/t24qf9xor+QFyeObxNOPLPo//8U8/wYGf8kPFPHmz5lv8&#10;6U5gjNRTJADZP+aHkFWeeJ5tkecpJGLscX81FZfFh47b5ZMthum7J913zKnrR6ClV35sm7Yy7ly3&#10;+4s5bP7Y9vdNz752nPc5AD7JGOdppJf94818NSZzCKcOF+0Hnsh41O1qj+0BvGZ71V9o4snCN/3j&#10;0/jnusuLv+XIBzlGYEeOHcx/8Sc6f+jjGm7KfGs/97hA/8R5+bBsvLy6vvdDz2m0W97JK2flQ+zO&#10;j1VPOcjPq3wTaN7mCokMxZtsz5ezyt6KPcb703FMTGy8e/v23m9/81vT8Obrckb7x7a0vTyNdNV+&#10;8JM7PUc9fYr+9ePxPPn03S9/aZr4zdNJyJnjOvTUp1776/MH7GodJg85r1YWNi9w9zsf62A85hjK&#10;eVPmJebpPNHmJ3o6fniyDb8X0LMo4mf9aLSOvZc9NyIjxxde242N2MvTc4B5IPHDk69vx0cJohvH&#10;/TW3CLEXLBJdWp/yYW2ge75eSiw97a+y8gGSZy8ztz9aH9y4lbxPLZTY4NVu08xj7R/8Nz/ikXGK&#10;b3Oe6Sdb+9wV3ddTSMrzY9u8Hp6PrlCe6wLiKOctHAfjQ451GXf4MDTzTOYu+ifzYZ4aAz6+9xjk&#10;62/rWDb1l8/mB1UCYinH5Yqx8k+7e0P7HH2f9BMZ0yd+5XP6JAF0B4j9zLF+6m3R84mhLRZA4sEx&#10;0NcU89Uh+7/jf9LIzlw0nxSbY4pYyljAz4kr7I3PZ/kcL5+PzZIz542psyj+M9xHrRsxkvNM5qKM&#10;EcpynPWPvvfHLgjo+wQ1pP8vzDHCntCz/HPapBE/fw1mvbshpubz8a59RdzyFoNptZmxP3Wrvou9&#10;S4x8jJzyM+Mg8yH9nnjAZ9c9xm8UpxmDxF7kEyOJW+aAdf6GDt3awwfq9+7T+oJbxQNxnj71k27d&#10;j8hMW6Y73qqtponP5p82bq2egnOKlEd3YF8NOjA1xssC9Nj8q8Je5+AueoIzKv4HNY7Dd57/a+De&#10;/JO/9Q8++42kmQhIOoYc5QiOdBZ0go3tGXhs09GTJ7JITBLkyKQdctIcAIDtlFGHAzadSh22PfGT&#10;q5zH5Dz5aFA80kUjj8znQrTq1sRkmfy13IJompx+VbLs/KXe/m+W/wTtdkQ7V7odtC+W2Fby49DS&#10;1684oQMJGZQ1n10Ev/KcQFBWflWu/3yg7oMLJ1ah/Qh0ygedRz3Ztnxkm5jYdH7gAwA0qpQuAD+H&#10;zpe8sJ/PrpO7X+gv7NGf+75zx1C36xOF0LardJs6w/9TtkyaA6Zp6cQBTKRT2ocHv+YRS3we2hMu&#10;FUn0QyP901vbX9vH39anxOzo38SyaBY3V6xKN8ewtquceFZsK0cPS9aBsHwofCwfopvHm/6wJRMu&#10;+tu3TbOvNNMfOlkfTo5bfm+TJ4XX/StQxolayunrVS8+aX0A/YA+0YX+Yj/lodHLfaB/gD5CPjpx&#10;ko1cX8wolqxn+4uU+gCZzD/WresHKz6VqJ+2TAvhn3XJva95OEH5V//qL3qe44Se30z56JMVvo7n&#10;3zHRdmLPbaEjkuQXbFjx0OXWv1P44WEfReahvnUgr4tV+JCHf9CVeOGrbZ4nlSqWJIuTW7VHmz75&#10;QIeWRYx7X/9FF1D9xas947dg4FEiLvmkevrcjyur3kfFJicg9Ef6PeNSHjGNfPRLO4l3x42S9ads&#10;5FwQxG+Vo390ZQzXHFhltIO+3lxg2200qt/LniqPnKpb9U/5q/1Nh9SLPoCyqm8Bzqc+6Xf7VOXm&#10;V87CA3KwA7/BF56KiW18LZ8jSfuIA/xPPr9OWDdOTm3MGIGfE7ZLXpvq9oljaHS1nsqpl98BUaH6&#10;I6+2qE91YmJ9P9YJH+N79Xn3Ry4k6NcscCAjr7aB0k2+l1wuHpCPbutiYNDsox1yFKx+rP7xvIS+&#10;in0W1ygzrXnDvtMfC7u0hn1+zUQ55xjst8+lty9I8I/yy3fv5DPZJR0Y/2nb5yXOH/irNFkcYCHA&#10;J86tJ3Ltox5HvoDER8wRKndZ58h0W9pPoj59xUJa+JLody7+y14WXJ67Lfycfi+vJh7xc8Uefxc6&#10;rrBN/ST2YU+NQfkDmyQbv+JDaPZRj33vr2+8eER84xsWKNE59jjXPlWwJhyHb7QfXdSUxzbw3NUL&#10;KLalFzWY11ac82d9qx/Xtv7QmZz2vICLfDcbD9S8EjtpL7bbTtGG6jgGpKDHnfYFzEX0L74gpuwX&#10;nXNCM9fmXBq5+s9zLPr4QkvbXozQNuXYRT3ko8tjz6XlU/ahB/HCMQUZLM4wTvGtL4wVE55TbStj&#10;EYNrjMVG+4SUP5UhN7z2itpjEz70YR92emyq3P7vMaX/ek4u/9Dn1Fs+lzz0WXTPI0W3rkLpXWOI&#10;nG3oOm6mvONGddkmoUPmJsptm1IhttR+eN0m/NqbmASmkW+69KIO+7c4JG6IjToG3efCW/v2qY5P&#10;1W/2UdfbJ/aRWNTlK8bm11/GGnY4JlomZdCUJSaqP6uOfYCdyN/TUM17kvqv/Afan/Zz+oV4Kh+R&#10;3C/xl/hqfwtQhrxqs2j4gXUU/6Zv0YntZTd/XW7ethU68vmbbZjubfrM+usf8YOu0BwvSLTrebTn&#10;Xs6XU5fc8gT+Z+6l3dDezl/rA9i2rN62D73dyYVfl07q3ZEiP7zokvatfe9DryWzETo24F/bpnzN&#10;P4OmX1ymvkk94jB14WPbKXW63FB7mYM2WTrOOq63tou1bRI8VnvRsMZtj9VBz/I6T6i6U85duGvv&#10;F2vZuTt8uZm/ptiUPvUTBv5+aTsqHjhw4MCBAwcOHDhw4MCBAwcOHDjwBXiZ8R/92//Rr+dKYugk&#10;VhNZxSUHPF6b1cDckfMqtbaTg/BQlpUv5IVmpRIauVnxBFnBTHvk0YPcj91pF3yp5xXtB9yp7lVV&#10;lecpJOhpV+QC2k+a25NOG2DWnZjlX0N7IS/wI4lK0a3TCf+AtOo1Re4Cla9dykq8QD30Tn1W5mML&#10;/IvufiGF555khMfojJXok7/Wz6v07R9Y0Yy62R+au3bQ+J+70Nk/fZs4IeXuwYwf6NzdJs+TbqF9&#10;p6G3ySd/5EzaT3BJrhTxdlLqs993iuFrHvTg7jK53CD9H27+6P7zyrvzjtdB584Qjzzbd07E5aDh&#10;WTKhFCLZNq2mbzs21F8feWpA+ljf3OUWzdiMraFJ+DY0ybYMlB5b2pcB29V9R35y51/9y/7wlN3l&#10;v8gIDdAh5edo6jOWoZGfJ5KQnXJS+od6Mzaw3f7pfZMv8cE25WkzZdDkAbTvCDFOPn7yXeE/+9M/&#10;9dMJtMkrB8jk7jFP4viunmTRT6pcr9LgD8mqOatoe4J2kK8s7c9Emces94nuMlXyHXB4iMH1lAd+&#10;o19Ey0O2pQapbF3yU1T28yPG82k92iiqeKwDd9RVhExeBSKOGRM8heG+0B/7sZ1Y4xUMcvvn+sp0&#10;xhh+QiZ9aZvVjp9KQFd8T4aPlNhGPnaRAuwz0FWpyKJts2C9dgkZczt1SLZTCR2Jn+jLvhkn4Z/6&#10;gClzT+s/61rlHQPQqkdchZc2Q+Mz1xVoH3rqP8cCNOMEmpxy9A1iG3JjY2Sm3TluI4OyyOb1Mfbp&#10;n+JF/kCG4oLXdahPSj/HbnLq82pb5OZYQFv0OzzRyzqS+FMZOsYPbPM4e/QkRU9eR4FmTmKugOZ1&#10;HF79c7l4eMrA9uF1tQGwhVhO++ieNvMD0sQCPyANTTxnnoEfvZLTDnJiW/SHHzrbE+GdNpEA/LRZ&#10;evWrQy0/TyeUvfUUEn7ARvYnIaOElbyUrzLJTjvId3voqLLoiy9iI3FLeWQB5kGeFEOHyIo9qz39&#10;Yx+oJ5I6RsSTJ93wX2LD/Sdb4EFOfAvS7h7snwm+qUNokDy8k8bWbMfupBoL+VJb0ehG+fb0Z/Vf&#10;+rp8W8cjv76hbZB5ACCD/gO2V/IAdfEtdXlFzk/GSSdksI9ynBvbyPM0h5P3ti08UdI2JX69rePK&#10;jEvLpa5kQXM+gm3mJ2i0L3KiQ+IkdORlm5xXikJn7vB+5ciJXjn/ckpdJYBNczvwtvYB66nt6IdM&#10;Py0p/bLtWKct8SS+w+/X5WRvdAWVy7/at3zbKe0C+JIm4Mu5H33O2J08ltMwLzxnUvjIScg4R0+e&#10;u1J4QOriA+wGodk3af3n/WDKCs7phO7Q5IwV4DGjxP7Q08bAbXaOHuTnEmA/CaAvyfK0n3Joxp1f&#10;aWta/zf9de3uddjjHE9S9s+0bze63JX2cRBAT7k/pUNkAfLQKSelTrbZl75ijJCiA2Xw0m5kzXaI&#10;eRCNi3fTM082Q6fvvkgzb+1stNyapT7DLA+vQd1FbuVTxgm/cNpjfxMw7FrkH2aFR/F//Lf/4WcL&#10;STOAoJlgyXEiC0nkdHQOGHFuyqkXmpR9BFiQgyWg3QAe2trrsNFKHNDExzbIPg7q5OxDfsqnXUlf&#10;i6nzXfVm+dfQ6Tey++uk/PMUhIqfAVQWj/ifi9TUmfVzskLd1DedfpGMRQ8ehFq/TtvCh9L0JQt7&#10;QTVp4G8ATx5Th+bkPnXT17Q542TGVcrJObinbH/QJ2diIQ/PlDG3bW/TxJJPouEZvOhlWmXoCS+Y&#10;cQttW/Tnx7zbrsQd26FXeXiI49C9/4RGJrT/8H9olWubMvqOhSRgO7nIF9A7PsQnoSnP5JsU0GYQ&#10;HUD02qccOOCdF4RZ6CFl3AHaDk1/wR9MnpSjW2RykUROP0z58X9sA+ScHMZWbAfT5slLQhY5+2Zf&#10;Z+yznXa8r/MrzYV/9md/5nYYZ7xmwEk6J8Rshz+WYlp9nU12aYOLBOR6f7qi6+wRXSPTf8hGpvwA&#10;jR35fRxovyLhP7Xdi5LwfVQClqNCcmTzm1Iu0x/6kavAtPnRQfYByvJqKn7iEf3NltKNC5683kKf&#10;4x/7KhcyommCBS+2Y4t9XY3UXOO8k/ZhmyGm0kzoNousHN7kSdQlzbIJ69V+RufEEgkkR0baiT7n&#10;ZJ6lVS98iQEknVtIor3Q0Q2aFDvIs5gLnXFBv0BHT8qgSaFjW7bpH+qxDaBPkuRz4Wybm9/zEJ/7&#10;V0KW+7jlIjPHd+oTn8imLPMG/ZrXmqKfk/7mxTiJdpmTo2d8AI1Mfg8JGruzkMQrR7S7eHo+wem3&#10;klOQDm1zbEAH5g8u4CkjFojn7M8xCCAb/vgfoBfblMNPP4LUD+yD5kU/8iQAb/Txq7M3WYDAj3We&#10;49+ZumMhKXKwju0Anb0tuT4Gtp7Y6fbUr1ngYBv94ZFUvwYYRGYtoF+7PWzEP9DRo9riX8UjFwD5&#10;bYvYAM+MjdAg/RpYXmPJH0BXkH1Tl9DZvwd1Uz/5vj66oQ+xa920Tc6+JPyK70DmE6T5JkOXM4dm&#10;Hpg2ug1tA3zJQqZpyciiErLX4n7Xd+66iiX0dS3t11+N1Yol+oi0t5WEDPYxNukXaPTJXA13xib7&#10;YmPiBER+6LQxbffxMvooz6ISdOrgQxHmjwz08z4l6JQV4Q3viwzyzEn2WZebVg6iR2ynX7mmgAbY&#10;D9i/LaZXLHhfmu+2T6CyyrbYo29Y7Avon8g84Wv5+/LQaYvtIHT4wjvrkiYPcqb9+AOQTzq+A46v&#10;ISf5pGkTkBOfoRk/IDEPL3TmwMgA05/Rc49ZHh2REZ2hWbDQjpJ/Kz25Tetza+na/r8Ls81z7QfI&#10;IE19voTZZuzep7vKJ+Z26KnDXp/wIJu0p9lPf7CdetCUz33kpAA6Pp91qYOnc5wF0WH+1pJ/+yy0&#10;ZJBAxi8gX/zq0/BP++7CXRxfrLmpfII7iv8aY7OyfIUFpJ/2212oaDlw4MCBAwcOHDhw4MCBAwcO&#10;HDhw4CfgxbR/+n/9L7wUxcpgVohBVvbI89UYVgHz5RTofEUCZGURcMdvD/bPOy3zKZVJTx0mtpXG&#10;23sfb2t1nLLc/XDdJ1UXeurAdpAVTeqGBpMH/QBld90Bm5jlP0WXs006f9BfkaB8s3C3cswquuD/&#10;u9z7F8uteJoUIh778pUQ29t3FZDB3cMi5c/2IbTv/jRqnb4Qnxihtfv2wcaTmtiar+axOp0vsHB3&#10;7dv+Ug88uavJCvR1f0lhxpV1a53RK18NsF39xRN4EgPGpo6Qja2vxe72gvlEVf3weevWX5Tgxw7z&#10;RSFs+fZlffHHMdxPf8CfO+o0+WnrmBNE/meY5ZMl5c6K5v98+Ys7ke/f1BeXfOfzup6+4dHQd93v&#10;0Pk6DKv+eUIHFbOKj8zcXaTJk74eSAxzB9U/wCkwXr8dXwj65tvq65JTPpk60J88lm96lNM/3K0F&#10;s9/xOU8WAPrk228rfmoOKR24I5G6lt/xQ1zk6zZYilxQ9rYtllPzT7XVfa1yXpMBtkU2A8vp/uWH&#10;Zf/ZP/tnppEd33LXl9c8gNsy1X5rn3BXJnebEbfGnenMb6Rqy/I/dpyjUAvlVYPEJx8Y+O5X35mm&#10;/HnHKrzpX3S/6fhH8oemPaZ6fHGXNF8LQs/HD3uOEk++pGOejgF8xY/vAuaY9AX5999/bxr5+eIG&#10;cZSvyBFH3/yi5wfp/LRtQbeMI3TeYpW7c228ijIWcFbGOIjfQOKWPDQIv3Xr/oLOfEJZvmhGnOTY&#10;RJwkZiifxxr2AdqffbfmKPTsp7rQJfFA3ObLRLTLK1Sh8/UrePJUAnUzTtErY4T28wQHx658zQ3+&#10;6Dbrolv8gPw5jkJPn5j/XsVnfV2o/Gb6U9sIuo/QLTrgs8z/6JYveEqhew8elm60FX24658xSPvR&#10;hzi6vNrm//DPH+2e7SInX4vzGOx+5FXgm55/6JfEkvui44E20xe8+pn5ZPqEuT9fn6HddT5DzLTP&#10;9z6kDQBP+oU+iW6oEruYS2Ivx22+3AZ4UuRpz1fY/by/RjfjYfY1PZJ5bJZz/H/fMmfswfuwedAl&#10;OvP04ct8iRWd23bGyvf91TaemHn1qr4uN/vIr0817SeSeozzWluOp/gvX51jbL3seQy7Ett3xfCJ&#10;bwcPYHvmQbapSwo9ZU46PMhGJ9OScW7s12todTzi1ed5Lp1zsIfE56OKGeLoWcYvsdQfKsGfr9uf&#10;PAn74w8/mma+TawyJ0efC42/PO1CW/EJMYhOgH7gtS5D+ueYiB3pU8bNs/4SKF9kfZHzH+mcr+zN&#10;8cLYzBxFeWJ+6kC8bV9kG/pYtyr3+UzXVdD4dbggvrUPm4c+POnfHCOE8GPjOm7KxviKcZR5hrLY&#10;zldhYy/ly7fQfX472+UYlXNL2kzMmKfjcMYJbxHM41cPhU3fxoldjSn/Lj/vdTiHu+TQn+sJONHz&#10;uBAe2zLH18q3WOIckPgG/kH69hvnKpknKQs9+4Unl5ct0jG+9VNsrTP6x19Fx5atLseopb/OmTPu&#10;Pt58VGo5ksd5G7jLh+Sh0+Y5xNf4Kb6acDw0D3nmqH15aPaHnpi6gfBM3abOkwbhx9+JyT2dsYD/&#10;MsbxTfwD0h77w8N8lfNwyk5iJscgUnRmjLdu9O38atvWj5ofWg5lkclTrZnH0CX6iMqQOgHnlSmf&#10;vnLdQQem2v2z3Ppnx18h9joHd9ETihj/D2Ys4JXfF44WXm1LZxJA0DMBOgwa5QiofXm2gwQiIBgZ&#10;CCSC8ks0ciZ/EuWTJg4XnX0+iTwvP3xgOvjcoAKpA6Ytk2diln8NvWJPZRfSmYMM+28pb76lp3Jo&#10;tpx3ApbZdayzJm8/iiyd2QYcjOFz0jYDmZyBmzLkWZZASfg5SMBPikynpl2neZOTzK9+LPr01Scu&#10;UKulzbe0n5MG+sSTUdvpPuqcA4B5NWkQh5S5XHVDA3imTdBjhhikaE9gyFfSQcgHlK5bB5bbmky7&#10;7Nn46hyvUdifsitxCw+PyrIfvto+9c9M+q+UEZaeZCbLjpNEvzXNSeQHvorlctk//MPJ2aLlz+Kv&#10;A6RpfKWcxDZ2lBLEyDg5QM/+2+yrBdbERV43wwehfREy4pD2XF80OkDTbk4io1O8QRvIJ0Y4ybD8&#10;C75Cdfpqm3VNXfHjB89LkoF/OBlCtv2D7eSmK+FPZJU/6uQdfuCLQOr29pJDnIjmYPnb39aFk/cp&#10;oYMF6V985XFEwic6sUp5fK6a5jdNW6TacHvk6McBNu3AYV6B3+pyXEgevqq4Vd/IP+HXTufEORdw&#10;RdcBGNn4jFfb7Adh+wpYLSSRe1uibIvmWy56qi/q5A8eLyTJ58hhjHJR6jhFvuKQvsd/5hWPdX5a&#10;v4GiDY+pBW2zH2vK4g0uo0oXu/4A9ZKIIfSEzjgNLF910Q+gE3rGJ5wMWef2Czn8yAiN/LQf2bP9&#10;bFsH/prej5HEYvSBjh4pT9vIiF3YtMZI0+ybY2e1P/RJHjmpz7hKWY6jaZeBlZM8dOOVNvaZVrl1&#10;1F8unJCTOYHFDhaPKKMdFgmsh5JrRY78Dc0+6pAnURfZ0S36kpDHxS40dtOuediv4+yyU35HludD&#10;jjVC5of4m9hFD3LmEJeLN3GCfgA5maeC+CuJuqTAddoG+h9dYwfHSnL20UPMHcigXerRLIn9Xjx6&#10;/qJ8yYWZ6sa3JPjTnnP9WW5vB7a3bWROy29Ccbz1xb3sxg8usx614BGbYjt8ucEDnQtR+OIvH2ez&#10;LTn8xqL9wEVmx2r8UOVbnLC99zOInwF9lvgB8FN3ponUvSuFZ9an3ZlSnraolbq8hohv2WYhMsej&#10;6RPPA7ITfzCXZjGRhSD8jEz6gfgj1twn6o8cPwB6+ItIqhu9WASEJ8c8gG/ow+iQY0oWQcJHm6aV&#10;sxALTRl6QnthX+ealtHjBjnoxjZI2Z5mUYhtwDGIi3tQX00bdZtHFZWKBOhhP6ucBA3SF0bnaZcU&#10;+6Yu0YO6oelH9tuHbW+2XU92zzhMm/gkcpMb2h8e5i7GtPXXWPAn6MXr85GhW5LrdF0wbSS3nMGX&#10;evvy5Ek/JSe6nKMjP/MeNH9sm07qMuIYGrv91S9o1WOcw3dCizcyZ9zaLs5r9M86UE5Zp9ALopHh&#10;MaLian/qQf/RRvm0ODbbIws625PeI/50m01nLgooC0JP/kmT4wfyu2iALqk7cU7/OU5nAtTf07Th&#10;eUmInOwjpU1y0uTJsQJQFj/Mn2ChtWj9Na+2mR7li59jStNfg7s4vyjh1L0GRRU1f5OwWRn/Fb7e&#10;f3tUJB44cODAgQMHDhw4cODAgQMHDhw48BPwkjpfbSNnlTCrnCCrjIDVRPZlpZEVURLloVM/CVCW&#10;u6OsbJLYx3buupEon/Wh9ynyTPNPeXhd70JyHm3yoxNprryhM9tJwbQhekZ+MOmJu3juoj+JdMs8&#10;QaS2TKtMmvW6YN2hsI7a8hMQa9+G6EfKXQ7r/6BWrNnmDpFtgS91lFjRT93Q2mOeyIkM6nKnrMqr&#10;LZfdf2BbKM9d4iTuIpLj19xdhKY8oB42srrMHcw9ne3kuTNMH06amAwfSE6bgHaSn9D6C2+VVk55&#10;3b2gi+oVJ5dJf+5yUzc2mhaPv7zWEnK3hA7zj0eiG7p+qjsCM1X5RueuOAnbvC0Z0Gu7aey+uYof&#10;Pvlx8dSLD8MHne3YHHzml6bBLMdm8vTj7N9ZPpF29/0L0CU/xpwU3WZbiR/mjPn005xDALzQyIAG&#10;PBETHRInJOi0RzvQAJkpo42JyPGPRX9CXr36BF8S9bkr/OiCpwQe+WkeYok7cR6jkoNskoStOJFS&#10;G90wT+ek6OXy+lf2y1b25dUe7AO8fmBaMv06GPIFXkdFBndxrnkKSfMLNr3HP90GT3DA7fjvJ5L4&#10;I0ahsekJ/jctHSxY/SwZvNJCHzNG07+JWeqXPqUzd9GfPq9XWrCFdgFty8v+Q6fcOa+d1Q/Ouxw7&#10;Q88E0HfSQfqfunnCkTL0JqcsT2dYvnhti2h0TX3o7J9t7eG2aV67oekT3zFtEFPRD9nIZRvZxBYx&#10;zXbiLDHHmMtxlvKMTXLGS/jYPxM8pP0+ttM2NDk+IMe2/Cg7UFHxyhbiCB7LkB7k6MBTSMjhadRn&#10;z5+vNiIbST7GSSYJe4HrPzl9GsVJ9UixFTmmJT9P9MQn7MuPgyOHxphPiRU/5aH507T87SdwlBO7&#10;eSIJuzN3JSEraemkhPwk+EIDcnRJneg99YROOaB96uGPzJl+2lX14Xn69Nm9l998U/XkJ14X2esT&#10;PU0r8QeQmTmQJ2bydUW/QvX6te3ny5O8RkUZ++IP5PAqa2ykLWjGDXKQfTL2tR3f8adKVQ+bn7bt&#10;9F3HKv4gbpGbOI8t5MgJoGNL/JSnp9Lu1IGcNOuSz33ZTqLNYOpBYm6CRxseA9pyLNMm5XzJ0E81&#10;6tiPXrzeljYCno7giTLkQfM0KDRxG5r5E9ugOadAFjQgfs1PbKGbypzWfnzwAYPdtp8AUvOU80QQ&#10;5baVv9aLHF4JsV3YA6AdN5zLiD8xFN/hD9cTkBE/RC7w0wc916E757qh83RSlVdddBXhchC7APvZ&#10;nnHu/Z2Hlxz70O1UlxrPieHIgeZJX2IvbVgGdZuessjp98RDyoE1EH9lNQ4BtvI6Mz7iXILX+vBn&#10;Ypg8/iWPzLSbxHb8TE49ylI++UODlO23AfVIILLQXQzuGyzIdQB0WVSIr2xr+xPEz4A8dMppO/Wg&#10;o8OkYxM2pmzuS9ojerittMe4UB+4TZhketqOjLSdMhL0RHTe09ELzHJwjv9raBAaXaLbTFNP9hM7&#10;bJMnnkj7+nsaXyX+2U4MQk/etBX50D5+KO35ZYl1h9Z/zknzSdW82lblp7asJyjhaZmeczT2Ijf8&#10;3vb/p1CLqzx8huhz/FWjqcmPNaNf/mZg0//UlvOWfw08iuerbQROAD0DNtt0HoMQmnLo1CMPX1Iu&#10;AkkEZWhOEMKbEwVSZM8EFs0/pyqPPFIWktgXOQE0jkN/cOrEmtjgIU3dJvbbwSz/GvoWd7GpMr9n&#10;LhptEq6mNbBMz+AWsUmpiRy5JH+ho7fn6xJMlCmnbspz8kFZDurer9wHB/IpXxd+Kc+JuTb8Ol54&#10;8sobKT7ErzMGKA+oA7CRCQgQU6EpZxuQz4kpNOUk+0mJNoIZV0lAVG2Lpk6V2hzT7HM8iEYer96k&#10;bC4k8cnz+ISFNPKTvmvd1Ij+iW4dZ9pfQK19rkve5Z1Ck+OHT+97kYgy9TU05ZnQSdO3bJ/D9Nue&#10;xi6QMWLbdbJPvu9fLmqC1KNdDvyhow96+tUndFeaSN/F58imjN89mW2R2++ya9LUQ2Z+74My2iNP&#10;e9DhJacudgHou2LVuirHjqvrK9dPQkdOQPk0PgtKDy+kq+qyj9xjWLlfyZKMFupyQCve3+1NGp6K&#10;NzaU86eN/N5QLXqefgENGtC+QV1dDFCP2HvfiwIcuHnNDZo24gdk5tP+tE+cuU35mt9KYT/btk3g&#10;lQsuRPE1fc4FZXxGXW1YBS4iAXo97d+yof9YCAPqmXrV17Tipu3g/7SFLGQi/64EYrv1VBtg7ke3&#10;/dxCGfpzEZ1Ysc+wQUBmaPp83xbbaQtQl2S6+836tP9sWLdBXWRTPzRyUweaVLFWOf0VOuOC+M0F&#10;Odt3JeqQRy7JOgnQ6IAvKEOXmw/1Oipg8ZK6QB4tmaqT+Z88r7OhVxaS0l61IxvVhmUoJ4H8tlHs&#10;jr2+EBA97XdSW8R/tmkvbUWGGvIxkTbI82owF62MZ+wjx15o4oEE4ENG5NnWkdKG22lQnhydyNEp&#10;uuEf+o592SanrROfN81CEvOLZageC0mu2ym6sD+6sG16xF3spB0WkvjdOuycC0Bc2DKeaTs+IKe9&#10;Fz1mkcU2qIWkWrhnDCGHdkiAcpBjJfo+eVav4zHus5CEbzimUE6iLHpjS8A2mLbMvmMbntAgOZg0&#10;YHtfFiwftg7kxDt/IOUgx2eALvy+FfENnXlG/7kOoD8zx3KexXED2n3cC0x5tS00clwfnfv8jXnR&#10;54SWeuofFmtCb/Gs8rZ3s6RAXfS0XOlhe0z3Ajo8aiu+Xantph58aWvC50ct277qhSTy8PtcqWWZ&#10;tygDXhD9SPg+/aL/vOAVPgAdHYPsp16OR9CJZ8elxiOAl+3eMF9kRbZ1PvFiQ/vTFjl1Af3I+MKH&#10;LGITu/FZkv0uJEeH2BGZ7Mv+1LM+KgsvCSRP3WyDyReZ8E3a+5VshxPxVvYlgfQFeWh0jw/J42f2&#10;pzx1QNoF8QXtTxtTPnljQ3SZeqBvFpL8O0q9kIRNdB30lEUeeeShwZQ/6dgbPYPwgMk/y2P7LN/z&#10;hD5nM4CO3vFPaBJ0eFIf7Gn6J/Gf2ASzHnKCyAfMdSQw+dF8nr8FX/1q26Anf+ipj6nNbQsbxyl+&#10;13L1ykm//M3A8M/w1d1W/jS2I/KBAwcOHDhw4MCBAwcOHDhw4MCBA1+Al9L++//0v15LUVkVBlkZ&#10;ZdVqrixyl2lPw8PdqCCrhshYX2YRsgINuOsEWNHLqieYPOdW+279V/In4L14vOkfW9CN1dTQ3GEO&#10;pp7RB5q7YWDWBXetPs7yn6Jx9qdewrPjH206132eBndtDOVNIoH1f9OSx8r6ou83rb+Lbgv7Tr7a&#10;NvyQr7Rwdyg/eAxue0UZRKYaWF8Xovn7D4v+JMU+LOXU7rjDEB/SD/PLQXnSAR0C69n9QnliCXrG&#10;Xr54wqr3fNLkXD/OtqBJQfhBVtBBNII3MYn+L77Zvtzxi/7qEG1xNzVYd/Z4yiM6D1sArwF+Bspa&#10;t+mTiX1pvvTBHbuPV913qrt9ta1eLQjN3UuA/BN7uz3sxZ49DWb59AlPOgB8kv6d/gfxM23mCw6U&#10;pa8ZW/myD0hbyI8c5OcLPtD5gg+8mSumjbQV28n//M//3PTeJ/EDcmIL9n33XX/1jH4fc1cwY5JX&#10;fH4c+i+I5/ZDyecuK68zhOZVEeC+6y/U0MH8gDpg/OarZPicu9WAuFpfplBi7AHuCvOD/YAnOJ63&#10;zozFfG1n9tc9ZPecw1fgXr2rcYTsfBkKP+TrhLzC9mJ9kU06tJ+5c/7iacsUoj/HhD/9l/9f0/g5&#10;vmIvMzdAN54+ADxB8os/+pVp69xfbfPcIpsBPv8gWcDxqQT8o635yo94eKok9IztxMmk2Z8YIA5z&#10;LIM++epfzzPEybn4h55zXXjgZ/szoFvP7ViR+dw6yx4w/baP25SD2Dh1mzR59MT2iWzbn6oDIg/M&#10;cXTiH8XM1XX5B+QQ4Vd3+kkl295PyTEHf9tfcmRMJz5nu9xRTP9O0FeJB/jjT7Tc5ttt/ucphHkM&#10;ih+IOx6JB3wl6jpfiuSHkMfxMcc+5GHzRm9x5VeBgrhLurU7PX6zgb6Zx/xDyI+2Y1NsL7vaiZKH&#10;rgDfv3pVX+vjtZfE5MUFT11VvPHD4t9+90vTbrM7A9kz5pefFV88BQGYLxPbzE+v+itgxFfK51OT&#10;yIj/+WLbH//qj0y7T3v+R8cfv6+v+qJ/jtdTB0trXxEjD5/WMZpXWvNkIv2WMbX3FWkP+irzP/rH&#10;V7PuHJuzX+CJXXtkPMx2J+3Y6HigHZ6IA36Nt/3MF9t+/LF86ye/3m5fgcyPavNltnwFj7Kn/aW2&#10;vOYG/MW3/nojMl+1TGzP1x7zRBKwXR0P6Jm5kXE9v3zEE6ngViZlBFI3fnsgfR5pjgbYR8wB+u5R&#10;9x28Jz5s/9An6YsJdOHpacB4xC+AJ66u+7wU/8WHPhfOnCnZ8b/H7IjP6Oz4ah5szzzPHMD8BSY/&#10;T8Plq47ESM4bOUa97HM/eDOmeEIr89vUB+DHzzB4kJM+4mcJMhdhe75Yh77RGb+mXWI242Lq7xjo&#10;4wI+z7xd81X16uS3DqO/otv01X5MhZ6xLavWsfjkf5XlHIZX2DO/8dZExgh+zhj0TwHkHAb+XF8Q&#10;t60/T2zFRs673rev/GPtfdxEF44Bpke7fh24ywF6g8u3V/fejq8eMz8CfID9oeOTqQ9I7IH4kDz0&#10;7JeUgckDQs/yu3hA6KkbiD4nfpMO52yZIL4SY5NmXs/cPmMAGZEJ0i48sZdz/JznT37mpMQ/Ouap&#10;Q/KcF+XVNtNDZ85Rz9nCx2NyfLfM9Atual/NvoK6bXfO8pxTgFP+HJVPQRytp6v+CnGi21fQE5oR&#10;/D+Ysaytzn93eLT+J3/nT/xqG4kJZk8H2UZBJiG2UQSacujwTAUzWQD2B3Mim/TkibyZKjiIj9qO&#10;LqY1AaU8ZSD6oHuCb+9o9ExdDiTRI/wg8vaY5V9DJ4iBfy9JuhDE6WKS2Z0I1s0P8/eP8gobNIMz&#10;PJ5QlQATf8rV0GflHiTyT8rhCeZBwvKb1gb/G3zSPvI5SKAPfcIBj5yEb5ee2g7oF9uuPBME9Oyv&#10;0OTrYCaagyX7k4JMgrQ1+3TGCSk0+Z7GVg5uptuW0FyY4RcOTNhLPWA9W19O1NCJAy46U8ZE5z4m&#10;36cun/bEJuczMdkqN4/qSPDiy4UoNPKiG9vQ2Z55EraFjj+SwsvBP/szRkjTzyTaY9zQp+hBHj9A&#10;c7CZdOTTd5GJfHSizD5X2eyL6AHSXujYThkXwNEpMRYewL55gUFbkT3bSgKRr54wcvDFD8jiC0Q+&#10;ORLNyQztsV8S1usJKtxOlCWoJJMzlqsvyJGJXuhBgkamT2Y7+VPM7BfNCRl1/XtJ8qFp7Vv95fKS&#10;CbiQoBx9OFC7Xe3z1xVdV/4Zi1k8Cg4YA7kQoi42krgQ4JP/+P5k7iSpnbKLV/BKH8YQiwvQtItu&#10;8AB6CBo/k1KOHG34xGMt2KlPaC99C00evaDTb9kfnsQnfJRNOvEJ0JFyZNCfodEbevJkX+iFPZ39&#10;+gd/UvxBTqK9SbOPBJ2U/ZRHRmIbsD3l7+kJdIq/YgN81ZE1Vqr9jsHet8od+3Xxzslo8dYrePv2&#10;8Agp+kReydnmc+qHhxhwmwK6Uab/VlnkAOKE+Rc+z8m68E6/s5hr+7RdcysVXG21RawTs8iuVyNk&#10;oy9UOqm88k1vH0NkO3MIevOKEmOKMcP2rJt20IOLGXIuKnndLHrmi6W0wW8jWb7mBl4VjF6M/7Q/&#10;4yG0rPRxHxDXXOQjn2MpixPQlGeeBNEPJGc+YJ5EH+QyRwF0Rz7tL175gES/Fy37u+yhfJLfSJqv&#10;tpEy/yM//olMQNtBxqn9phx7lt86sU19eAFtwE9Z9CWlPZCymUB4ctwGjkfJAchNORe83DygrPqx&#10;5hNkEAvIYbEoxxrbLl+4DWSqX0EtNPSFvWRuNyfqOIt8EggtjatMcY3mbBvKkM8+bLBd2Ke5PnbG&#10;Rpc1LzyU2zZkyF63o3J8aNFNw7efPxcQpQxev9LSfYNc6lT55sM5JgH7k8+0+lE6ZyyEz/aKZgyE&#10;PzZSL+dy0MQmNDc5cu5B2uRX3wSUAatY5GcIDwjteOj5BxpfYTM0xyB8ER8kbtGBsvh9X5d681wr&#10;MuADd9Hk+32k0Gl/8oBYRUlo8thInhiGZj4BmVMlbPFMuT62Mx83aB974PFrgLKXuOF8hDk9+k47&#10;1FNLhvWBVIpu+OzmfZ8Teu4v3ugRPvA1NEjd6AHgmSlle8y6+xT7po377fDOPocm7WlS2gIeHzua&#10;uShze2SCtAtSB0Q+SOwBeEixP8cUlw85kcWcxB84Kafdpme56cG/gIvP+Zn/Pi9uCZ/jrnLi61w/&#10;/vXGZs2Jr+608qexzYQHDhw4cODAgQMHDhw4cODAgQMHDnwBvoXwv/t3/tF6IomFYxbYSKwQr9W2&#10;+7de5SexcuuVfNEfPnI3u+qySkzOyuD6qovqcXd+rXxpOz+qNVegLdc0q5ZjZZoF6/5TK1UmlI6t&#10;M0/HkEsn7ravcozpOjwajkzSzQ0rsi5egDdPVfBIZGjSR/GLqj/ahV/1Vxl/KXeSDvk7U250OXa9&#10;/zhW0ylr5dbTQMp5AsF3WWSj74rY/3WXJHq6rmvEY7d1x4xV4W7Wd2XhULlX902r3LT+RPN4v3Vg&#10;Z/MCtIdm61byqlxl0gtD0Y9XbKyndPSXztwnF/ce8tiqyu9fiFdlrq/a2+p43T2xDvrjcXG3o//4&#10;2ghl+CdPIU0a2Hei8QN3kwC+4atZlMVv9SQRlpR/XZ7E/kHzigTbPPXlu+ji5zWjp/3D28Qv+0tR&#10;6c8dY+mBv6/fX/edQtFXV75rwrZT0+EtWhZyJ5onivRv3R0hQSut1wyUeLWttpU+fKp47H3oBvAJ&#10;NAnfoL+3tS+2O286vJMmBfZF30HFP9t4qXKQviHRt/iBR8lv5Btem6KPeVqrymU7OqKH5PFkA3el&#10;eaqQPuQOLX1QtPyvMYD/0xbG80grr8XQlu/gdbs3N3VHjle3rq6uyw79Q5eyqZ+aRH+17ZgRjQ7c&#10;4beNaod+h0ZH9keOH6OF7jGJTtzR9A/9KmfbuopmfiKGaYen9655FVE5YxM9K+JVpEFBzj6eMHJO&#10;7HFHVPIeSN6Dh/IBspXuazu0n0gSL/RD+gWfin78FBq7pBtPWsGDnvInvNjCl9o8p6g9fBd7/COv&#10;+iPOeRw5fes7gY6zex4bLqcPtA+b+PHx73/7W20ztnWQkW7xoZNodOBVAtriCarnL/uJJPR/VDGG&#10;cshDB7YA5ejzULzELQ349UDljKcag9JHdvgLhj3W8kh0jS/uYtbdMvqF/bxeccN8ov2MVZ4iyJhE&#10;Bu3bD8zDTfNkKO1SQmziB+DXSTJ+tc9juZNlqn14naxLjQP7VH3lWvjIfcrYoN16wsS+lO1Fy0/i&#10;97zV/eek/SiJHODXxmSnY1al1ZZY3BZ/xVv9KH9qv48b5K6DPvDTP6UH8znzu59+Qz/rwryOL0o3&#10;+DiW8jpX/WA2dtR4RkF0SHIb/Ued1LVt+Jly1Q9ttOKOSfVh+bRdzX8G47xsov/hZS7i2FFlmivU&#10;1x/F41hTG444xnX7lTZLl7LRMajt+yTxUzZ5Pe4veBqL+ePpvRcvX3pe4/UlXkljTsAunGp7pCqx&#10;iP4+XlzzxbGPfi2AV8M8Z0pnyrAFucyN6FFzTr2Gg1vqnKfmavxM7nFl3ThW1RM7gPkS+Z471SZP&#10;zTg2SNqPfL7W+FzzBnM9MtjvdulH9VHmC/QBHDuZN5g3KeNJNF5FJvGaMIly9IaH+RK/IZs2vA9a&#10;+9EfeR7ngmNbeR0bIRg/0Opf+QYbag6op3X8Gq7oq8srP8nDOEcU/kQSTwFRn7jiKSnk17mAfKWy&#10;C2JAZaRqu/8QQhJqvNRdd/iww3tUntdkmOPRAXguUl8CeLERefbZM/Wp2kcvjyvR7POcIXnonXMe&#10;+s5Pk4nmeIrtNW6VmMMcT2pE9eG51QkC8qw3iXmMOUskx1Di/TSJVzm81oNtxLEPnSSTWMu85/mw&#10;fUh/1vjVcQ+deXLKyiDO3pGPtm36DJ2hPVbdP6rS5QtVxYicicS5dWidocPrXP/w5+Lp/eibvvDr&#10;hE0Tj7xySBnjbnviEPlVF9uVWeeZwFaeP9GyI+dyfpLmvezVtse5+jUxfKPzhHw8hZSxxtxiG2gA&#10;MebvJ5vkL2Lj+urSsutpnfIjfMghBhUUbhN+ynCu95uPHcVHm0VznFJfsMv9UuU+V1W+ZLgq8VZW&#10;u9h0lVefEDMUl/8qPovfH5dhW8lzUfMB5j98xD7mQ47R8Ptrd/IXulLHP6AtOnLKBslRsJffNn1u&#10;rpkr8LkVd1n2gbQNom9oED5Q+m66k0DqzTSROrNeErrvEz5IStnkN01O7Lis+JDv/U1Hc2jHNHo1&#10;TQLMyXxQBY2Z56gPKgYqHvjPfahEWcUG59qDX/uQjZyMIfwQna0PyX9iVX+wzzJJ0Cq3bUog+00z&#10;7zU98XlJA152mqHaNKaMM/IKKmeXEvbs+/OvPza74r/CpH83OFoSOF4QmqmDHjontPD5RJLE5KoT&#10;Sycm1vDrT13vRAcnSBwE7nDKRjn04t8bOVMhnbfpx6ReB8mTck/wmLh1dMn8HGKXbXUiiI0ckEg+&#10;SKy/bnul37ecvyqTQh5ISWyTGKixA+RElYN/aCf3W/k+QrGQoUbyEPG+khNML8DDdqVtz6StVzBo&#10;+zPylbhQrSS9uBDiwofY6CRlffLiNP48ESFP6SQG/FflU4WJu/oUrBNB0XWSKL20HZrkV5A6nie9&#10;YsB8op2oX8n9I7kkFPSBmBinL30AJ3Ew76SD36R9kXsmaaA4cVCXM1bKCYhTt8viERFeUV62JsW+&#10;vb2xa9KJo8TSXWnyTDqgLxLLXkCSrZV0sB9pHQhlJyegJC4+OYEjsc3JNCn7SMxBMV5uqDlFyQe5&#10;k0RZ7cvclXmikuzphKyNll2L/y5aOignEdO8ikXiooiLuiReKyM91AUkCyckj+HWgbbWOJXfOMw6&#10;4U90QSfJ5/WPSvhDbSl5m9x0+aj8lPFXKfMEci50gVJp+rkWveac7th3jMtmJWmygJ7xuRPbLtvK&#10;fYHu/lc8a25fPrdvWydtb8eOLSWmnLp96zBoUmIZOrAP1XbGIL8HR/JJtk40fXKuk2yPQyedfGq8&#10;ZZz6JNqpTsCSpHknQiV/onssMjY58UlieytrfZT0X6eNxydevd88gRpIzLu/ut9JFWfQ3X9K+HHG&#10;aoD/MwazmORx4WNujSFpuf4on6kM1T/5OjHDyeWz58+cWCBaMXmiD3pXvHkBtI+t2/E4KaBf6c9K&#10;LHySXKf/pJ75nOoA4oSaFX+n/uSCYtIzfejkuYr98Cl+GJOVTsdL7EKnVc6FZSf0nNvhxy+8hkZ6&#10;Qnry1InxG158Ev09b9JX9JlilIslUl5bcZKeGSN4Y4JxkjTHVVL5v4CsNQ8rRT7jKOOLhXUupkn0&#10;e9olVlKXOmmTOSQLRvyu3S9/+UsnfneO3xYk8ZW5/PbGU/kiccVxlwUkkheqOrFg69/VUOpIKLvp&#10;r05zvHrsd8qiEonf4eFim+Tx3vzUj3zHnvzkOZB2k7yv5p7SICAIN2y6ndILg2Zf/Mm4TR/VOCav&#10;xcbTsUkeutI87mXedaKM/V1PylfysUCxpzSPFfvjhRSrJB1ijOfYTrS95jxtJwbwUXyIbQvwKCPx&#10;f/hdJ37Qzs3Pq9lTH+5wTg7z1fLnpOlntuGb/NBnEnwzPldsdLysuJCW59L2t7MFnynd36ZYb68Y&#10;XsclJY5VGaPaznGKuW7x9zaJOifjWtubvCFr1ImcOn6hS+uoPkvajndK5C4mFopF1VXUf5SHzXT9&#10;EYcpP4ljVc48nPNHEuXDQ92e6qk86cOHbR7LgnsWnaasxCr2xsZPHylr2yU3mDFFOhtLHTekiakb&#10;MmeMzTQRu6ZtU/fYdy5N/tCzT1dZb7tfnUo/krcxP6lxeq3hosIon/xsnONnexsTTCvtE+/9HNKq&#10;KQH9GidN/YGInl+Lxf9zKvFvCMYsf+DAgQMHDhw4cODAgQMHDhw4cODA3fAC2//4//ynvcZ2e+92&#10;fQ5KO29rvY7VwQ+fth8k236c7NO9d9f1i/esdl69274UcH1Tj/Ky6vjdN/UVJHD/YclkXfLRRf8I&#10;qIq4oxr64f28uiKMpa7oAz6t5c77voPT5HY3Fv3rzT3r//Fj/UihF18/pq54Wg53Kp483r4S8uRJ&#10;6Ya9fhWltu7xKp8pCfp4w7K2t1Sp5JRd9eNkLDo/fBjdpGfbZX0eVN1Poq/u9Q9bwvOoeNCBu3uh&#10;8SPw6nEDSzePbDzwcycF0C/v3vTXzUR/uB4/Vt2PW9uW/toX2t1ndVpA9kP5Jcj6MXv9Ohvg7tbL&#10;+ioQd7KeflNfHkGXF8/H13YebP1ba9IlP21xVyJf7uCOcb70wV3FjVZ5f/GELzXw46AA/eMX7ObH&#10;EUO/eB596oe3C/OOQN0lMYUf1B5gv58aEbj7kK+GQX/btJgqCdztf/Vjfb0LOl/yQiZ3DYL0EfUW&#10;DaKPspRzp4s74Kalf74qQjmPmwLkf+q+c1vvi/Z4vO7+pa/fJ/6J4bIRxAu077uQkErRAc/EP9jO&#10;6wihn/fXlOBN+QR3l9Iud0vTX/T1Vfc1QCdAvK8vjkl++hHXbL5iHH3uK/uBO00Ctr+/qXa5k/9D&#10;f0WoyjvO4ZceYLbFawXf9lf5eMryWX+VDPmJjbKr9OcOP6+Q9cYad77zdVP8vNrw4w+lA1/X+eE3&#10;rY/i5OqqfOL552H58CHtPiv68eMn9375XX3RzB3T8wz/ZxrDjpvMS0ofutw/kt3zmH37TX05y/a+&#10;qFjiCZ0fXpU+6JzXLqib+Ydy7mACxmPGKb76pr/sZnS7/Lj5v/wX/8J0jaPqL+aAxPDjx6r7bfmZ&#10;u70vv60xRbs8uQXsc/naNH8dJ8jEX4Cnii5f15eh6P/8GG3p2bT8k5hn7uEucm+sMe4Wei5yux0b&#10;jN3Mn0bbQgxiP8CfvCoI0Cs/TF79Vfz4IOXEbL6CxNhKW1SYTxPhiw2TDvBJk8I2p61mPZfyqgNA&#10;Z55CAPCeO76c4lT+RA7FH2/l54693GEG+Dn64x9e6zKtdniNB9Aurw8VVKOVJs9cBMLBUz/ECsBP&#10;6TtUTLvQmz+13foTP8xBwE/+dDwTL+nf0i3zLXeeO/4lJD/ojoz4k8bWHCLdUhcf82PJpmV7dEZ+&#10;aOaizCfMUdGBefF1HzuYY950ufuuj6FPFDsv+yt4PJH4rOdMnn46+SJe+9NzUY8j4jlf+Hr1+tW9&#10;P/vTPzPNMTZzFE9eZD50rA4/RGeOpS/72MqrwL/6VX05zn7ouKJNnoQzrXqZWxjTHCMB5wz5+hVP&#10;cOWLYObpuRp/ry+0klanEp9Fo1de2XMctp74M186w/f5UiTHq8xd2JKvc87+khNXTNJWjoOmi7I/&#10;cyxwnDQPT38kTpj/L/Nqm+yKboy/xAltxuc8jcX8CNx3zU8fve6v+PEj7PkSHLGcPp1wDPQYIfYy&#10;3h3bTdufy8QtTuzDHi9ttVHjouKQ8cGTkcC29BxoH/bceK1zkLdz/uzRzP/drOzbfOKv2vXXIRmb&#10;eSWwO94kbc1xRB+cw+o7ZcxHgPGa8wTsjm282pg5inhInGBLfMUP5ecLVsRqbCf2ogN5jkHEjwah&#10;yfpaWcmhLzKW+Wrb1ds6ByBWc67LK1e8kg+Y6x7wkxACOj572uddnHv39cUHnWvk3O/6RjLXuR/x&#10;U1ZOfl6Pyzz88NHF0o3jF3+Aaz6eHgf14+6lD+dQtAGYg/OUY83JpSe25xhdKB1qXkr81BOPAF3y&#10;JcpHKnscfeSniwdFv9c4y1fAeMXz6l3RjC9SUM/EtJ/7OIK/I4d5MccOxmjOE8CKGSFj2WO2x8Xs&#10;a+jMh3PsT8zyKRv6XFvkawwqj/xJTx6P656fKcvxyE+gNT955lu30+c5HGPxL8ibGIC3SHLse6bz&#10;tcxLfuox59iSmTGbJyABsZ95mHyebzsJ+D7zEr5c55bTdsmL/jxZGfk8acaresD2tj5+6rLrxpdg&#10;o3YQT/ZBMRf0hrfP0yFDdT+2LX+VOLHxK+gJedn/g/isMOnfDY6i//3f5TeSRMwEWg8UYlIhp2EO&#10;kqbVeQlQeJm0OHnEubyTXROXLsJffuPJn3ShSSuvNHCw8USt9OCRgsuBXZOsJyT6h9T6SLJpZE8X&#10;JSgpc0KXldBTBDJ68NbvF1S71kmDhhMaFraY/ODxSRj1ZRNj0zZpO7+1xOTM5JqDYKUK7AtNlNSj&#10;gg8YIklMoG2KF5D8jyT1aY+2OanCHusp3UJP0AfoENtINOHFOPHiOw50TBTs4QDF/o/iY+DSNgOP&#10;gQ7NiTWLDfCIpWzv5Iuubp995nH9blf7Hr54VpOD2n/y8nlNRByY/bs2eUxaMkjitz2dbCM8qo89&#10;0JR7AUIstOHfPqA9JpSedPAvE018Q05Cd07oTUsmB//4dj6aX4/P83hqTaTxM+0sWV3GZM2Eihxi&#10;honV+1QPfwB0Wb83Id1ZVCI+OBne4kOTIXZ0zEDnEWVsCw99UbRiSe2wTUN8EphWrQ+vR0gXP1qt&#10;9j2GpJ8cZt0AMijDJsas9bUftwkD+4ooGbH9JPa6jG1O4EyrT3l9a5XLt/Sh48B+rbghquCF5uKg&#10;6Ir/0JTjR+ryqW/PA5JR8bPVJRbqIkRxwEFNNHUS/9Ay2AcFytiG593Vpct8sFCinJjkBDGJE0fT&#10;ilsuZsyjRFnk0Saa+hUCxSG+ZN8D+QQdnVSHMYE+HleieYWGE0TKbtQPlzoBguZ3WXxxKx7ikFde&#10;sJuxix/qt4ye3vvul79ar8nxOxqUPeKVEOXQ8GO3x7zkMDb3vkCPC/VRaF6LQgfm7/oNC20Ij2hf&#10;iRgjdvgjjuAhtpkzSPgVX3Jiaz8osV02frj39vJdzz/Vv+kP/1aOcnTl4s3zsI4JnJQTS44nJQOZ&#10;AlvoQXl0qlws8u2Hq/e1vqZ22K5yxbn0oNwL6LqI9RwnGzhxcRJNGzXmbutrmMiW35gfuIBmoZuL&#10;NMoxxmNRZSReK/VrBsozTtmOTP82QbdFOTJKP/xfvz/FP/oDuwHxxR/HVvyWhP8oY5/7FnbVIT5r&#10;vJRPc2xNXOMWXwyU+q5TLUB3bLC1yrfxSoKmvZmI8dCOL9itg2JHdtVrnPU6nmkuorQPfuYF+tyy&#10;lZhPiH3K61jcc1D/oVpAueWYZi6SfNUl0RbnE8iinbRxOtdJZ+ZL7addjxuBk93UYYx5/oKWTL+a&#10;rTo0OuMZ2dhOTsJGFidcT3JZXHF/oEcD/emT1Ek7zPNedFBZFk1ogzmGBLCL4xfyeK2O8Qust7bV&#10;jW6X3yLCj44nulV/+AA55MSlY1d1GdMsRhC30Cy4EKv4h2NcySCWVU88xDn73A9qw/O/xgq6+GID&#10;m9q36EVs0S71uADANsYcx7p0K/bkS21czCOTMvi4WKRd5s5Xr17VRZ+SL1ZIPRcl0ZbHtJDjF2W5&#10;+ERvyrA3NiB/T6fP8BHjmrJsn9BK+NN9JIPwnX+rSDm641O/TquEbHypSHJbtEEePUlpF9COxzzH&#10;HPUXPuSc6FLHMuaBaxanrq/6/K3mB1WyX2+lmJPomjeUXK7jqGgfC+Rr+Ot39J44VvMzBMSoz7/Z&#10;j07KSeiUBOCxP2lbKN+WrtZfeq25j3rU6YQf8loYv83Cb94xtvER9fAFOfN22vQxSYn48m9pSU8A&#10;X9oj0T4p24B6AXRtIxfTkK1x1f4nZ6xRTpyxsEVfss0YJ37QlXNLbPBc7xjgmqAWv9j2dRI69LlX&#10;7FNE+ThLzmtrH64TP4ol7G3av81anVg2+Zgjn6ueX1dTu8h3PZ1rws9YRYb1Ef8nfh9JKdcj6AGN&#10;jIcsrKiYc2MWESjj2oXrIF+D+Y8xoOsZ5gDJkec0N6m9vu7zfMpxkjmSeJBdjH3Ptaqn/1YM2hQd&#10;l/N6cfrJixPiYw5lm77x3Cx/W74XnnQehU+7XWzNwvTmf2wr+yrVmHMcqF3KmB+Yi/CTfQwNX4M+&#10;DqBJ0RNQn8R24iv7JrAhdcNDmvLDQ9piskDZlD3bLT+U3vQQ40I77Afswk7zKMFTdPGzD17rIrlp&#10;k3F40r5S9IVOe9RNfdOCz8fVBv72PNzzXdoP37K8t5FhndhQO2xbrpCYATkHYovYS50ZV6m3B22e&#10;S2Cjqw/KUm/dQe/4Z3L53xRsvjr123kffg22yDlw4MCBAwcOHDhw4MCBAwcOHDhw4AvwQtr/8P/6&#10;b7alqF5a80pVl0KvJ4+ErARTPh/r5XFM0/oLP6ucL19srz/4Tge5/uYdGN8Fbcz1vVpvLHg1tZHV&#10;SvAgr8iB+1vd7dFK8XYxsiMfVlYTi75/72E/cgnW6qzaYfUf0CaP6gJWX68v23b9ZaUc2XkUHJl5&#10;RJlyfmCzN+7ddlO3oj8UOxXu3XtcOyBzx8VoPcFcRVyU9ntl2uTmW1aK88g6/uPLRHsaG+/zRQbB&#10;erbfaPJR+4Ty4c17H32rROXS8cmv6jF77mg9/bb6Gv/x1EzguwONZcnWLe3P8i2r36/7cXRWn6/z&#10;Cpt03vwv/ftR24lqd3vE+nm/mlRPJCVOuHNS1tCniVXHufwF8GFigHw++h4aJA5Zhf++/YyMH+Jz&#10;7c+rQDg0MrHbd/sa0Yd281i4beFOL7R4+XqI6VGO3z7mVdPbuhsF8FvuxEL7jreAPn4KxlCvZjyi&#10;m/ov4Ic3nfu/5lG7vFYB0GfppvK82gOQBdx38kvR9RWiotWP/Shy6VOx4f7q1+WQkdf6sHE9IkvQ&#10;lMutD3cOTavJxDyxkT6lLxJLs38nuNvPV+EAd8XWK5nI586Y4Kcvu67tan/Cc/Go6nqMdD+iQ16H&#10;4Qcg3/RrCNyx/PH7opHzoeXY9iflTx73Tl9z95UfqAWYnfkQH0YfnpTi7jRAT77CZsgpvvMs8Oj6&#10;i7zaZvllI4+Ev+1XMpHuL/81QtHOu7xaov3cdQL4/rtf1GvLfiWt/c8j+f/6X/+FafQMP/NZ+he/&#10;bq+L1lNggH5P/ADac14bpvF0h63vxF6+qlfb5lggxterbY6fohHEOFnothz/Y97zHVYB//CkIUCX&#10;jHfHZ9vLWMhrEQwY7u4BWKM/j9jn9U/utj7/pubJW7F+amPgXc9qiD6xvWE9FXOh55yf+aRsKZnM&#10;pTwdYYxyeIjd0HNeSvkJdvpEJ/T9oP8NZC/5+KHk+E5368Yd/Lz65Dm5aduyzgEYSQX8zdwB4M9T&#10;RNNe7k/mdTbmkvf9Oob9qW1g+T0WsC/HVsf/6359TOU8FWNabXEnHhAv+BGsp4fA8AmvF+Q1JWTP&#10;V30zppCfdqnnp9cE5OX1K16B+v7735pm3OVVF9seH0oGT+4AnuR73uMImh+yBsQ8TzsAtxUd8INk&#10;AeL6z//8z03zOupvf/Mb04xrnmwC9Fteo55xMm3MEyLA8dPBgf6Z87kjztwH2C2NTPPU19PnPe/J&#10;9/woOeA1lrf9GjtPhHz/w/embYvmFNPzf2UZ1+jM02qA43J0sN+6j8jzmhJzEU+QAebe7ZgynxLY&#10;fDjb4mmKvP7jO+c99xIvmfc8z3f8GC0HPTMu8GfapSxxQmzk9a7LS15n69ceNd/ndT+7oGVK6cob&#10;0Rm74hPaybGbY0HGlGNmxPl8hSTl9HBawDfR308Fts6z3E9kpd+ly1JTaZsn6dMeC5qriEXAceRt&#10;z70gcUW8JfbwccYIctA1IF7B9CfY+nHjN0/7ofxT8Vw/2lz9yM8k/OK7OhZPH/q1r74Omv3FuYCf&#10;QBTQN/z4KX199fbq3ptX1Y95msm07JrnjbHFtvexhmNu5kDGWs79ONatOR+036xP8xPzmUPKn6UP&#10;50KZ9ziHQi5AXn6awE/DvS89eYJNQovmONZzOFESnT3W0/GgyeqXqotN/PA+KBt7LBBLrQ9zQuzC&#10;T/mZC/sq16GaGzjnADSf8eu5q+c9EN1A4oGyWR4Q+4l/+3mM8RlvE2l31rUOU59BB8iLTOqlrbva&#10;5SnqjDvX7bZmu6aHnmmN9hM/HFsSG7PcT2Yr7cFxOWMW/+cVZmI48x5zXuZDGbnatZ/P+Keewq6+&#10;8NPcXW7bmz7hx97WgXyO65/C5DmhOzewsclJO9+MqbgXTur+JeNO/e+gJzRC/D+I/wqT/t3gaPlP&#10;/u6f/NqOiXOCXdkMeJzHNsoSeKb1x2TFPsoIzJqgFegtK7yhU34iu/ePbnQ72TZtJ9X2/bEAtIXr&#10;lIk+9Yg6ZdGh6K2cE6yUkwAtcADzttokiGmD5vl9jmJSuQ44vnjsxIGYToK3aPlGMhh8HoCMo7bj&#10;1pNv69rvQtOwJz4UoP0OVrD0m6lhdmQqr0USXqV5Z13QnUGZk3MWyOLLHKQBk0ra4ASZQU/7/uS2&#10;aeklnaFZfHjE62xsQ4/XgpiArDfqIb/1jLZo6QlJf35cVgdkdEFPTv6g0TuTo/fhO8spna3DSBx4&#10;OEh7W3zWAVv0lwMSiJ9on7ah0573i7aPBXLiODzQ8ScJ/fBrdKYsBzz2Ub54Rz1f+DaNQvVYar/O&#10;JjkgCxlokpOP6hfZgj7izwWJY6/rkdNWbGAbn9gXSstf6jPT6j9OtlLOgYScfqTcY5n+xbfQSpwc&#10;rbru6+JPPTXkvmXbOihRN7GMjIqbeg2HeaJipvQE1Kd/OFnnQOPY7QTcL5bc84lQW+UngO3It14q&#10;c7uibaPSsstlih9es5KOJPaVHSWX+uToYjtcR32kctsuebUIUW1TRvvMD+yjnFix37Fd+9ENu3l9&#10;El+b1oVN+UQnVf06GK8klNn12DNj27LV/9f2D75STEm3ZvNCL7r51RhOjk2XjdDEDJ/PZ66RdyhS&#10;Kt0BFDGWkwPaI8GDrlyMla803js26A/4E0/2ueytC8Wn9j/7Yhc8GacgOe0sTFpQi8499vIbB/DI&#10;ntJZWsz47/nXW2IzhciV9J+S7etxRH36igsFeKyPU/kFvQGyvKDT+6vtGn8k5ADHqvYTH/Z/oDhA&#10;T9W24OhsTLox9+O/IqpfA9PhY5/apiw59TIOkJd8pgl0s37OZZvzoolLVdCWEmOi6Tpxb1ryyZHL&#10;yW/ompO7nGON6rg8uukPX5JTXnKEVgZ/Ev8snvqiXhdTfOWM8eaLQM+vjAfOTfC/WlMbfGHOY0rb&#10;yKe9isvtVTu24SmdiNM+Luqv9KMOc2O9ouTjDnJEr/nQ9ZR3oo4K4zyB+UDzGxeBKifeWAClXi0W&#10;1+vbsX9BtOd3yeT3tiquapx5bpAcLuJzzHE8KzEG+D0SdGIf45Sxx76MWezIOIWXGyeUpTw08z/8&#10;9lPrhsy064tqHfsyhrjI8H4l5nRo662YgcYf6MWYxge8TpTjJ7+zU7IlS/Jjn/PYKl+R7Bf8I/7Q&#10;6U+/wqNtjp+ec6Qz+7BDytjPbKMX2wB6+tDHXMZ4aPHE/rQVuuJE/T7pkWiXnH3QqR8aW1kowV/4&#10;4d3luzoeqpybK9ZTTfuCvsceMUhcQJPqOFavmub4xoI+8zGvorKgkH6kbtHSr+noigzKGbPwJtV+&#10;tcE4wW4l7AU5p8GvweQhtw0Nj1nZBWyjYsaI75XiV+jw0D/EB3n6qqoVPzpmO9jzWhdtk2NjZObc&#10;nja5yYdNdDras49zvXqlseIWfVZs6w+ZzIW+Qagy96/mDPCez89fXps3X2dDNrHrMSEgg/rkHGcc&#10;Gyflgx85Hg/IkSDaaz87BpnD9Fe2IKfHgnSD5g/94gvqU2aZSpT7ZwXUFuWOsfatPci2gEfxe6HL&#10;O1HuPlG7zJ3MdfFt+ortqlnbgHm8fKJ5UvYlTiiLr5gzo3f6lZz+W/QubXqi3kYH4QOJGTDL94ic&#10;7Gc7tu3puT+ATmxCp61JA/ep/Adm+aSDtDFT+jp0kPGb8shLim4kfE/8aeOkL+gH9gfIamLRkQHE&#10;7bhBIfs55UPO5N/TPwfsi07gTlqEt02k9G8KNl+d+u339+EWOQcOHDhw4MCBAwcOHDhw4MCBAwcO&#10;fAFeSvsf/vF4ta2xX+HLKixYK47iYZV6T4PJzwp6cLLqeQc9ETnInzIXfZ/V9XpEE2Slkzyr2mDK&#10;993jM8gXxEDkW9pYzc6TJtBX/Wil6at61NNofnTgrlfoPNqKzg+flk9u1cDt4/YPdKt8oj80T0Y0&#10;7g/ad4Mb6BGEpq/ezld7uLteG/c+cdeicdFriqxEP+XOiYAOT/txaJDX3JDMD6wC/zjjL+o1HN8d&#10;fVE2IidP06CKV6xN397jB29DJ2bYf/Wm/InOeZ3Een74nN9KdDlI/1rnx9uTO9FBW2f7HZk3/Qg3&#10;yCo4WDKVryeDJJM7e4Z4MxaIlzxqDp3Hs9n/qv2/9ZQgOdHHerZM7tLk1Sr6f75ikFfq0CuP/tLW&#10;+34c2v3ScYtd3CFb9KfNV2wbKBQd9MfdytrQFnc3TSpWe/z6zlHHKjpEZ/yTx8IBdQCP/9+kr6UX&#10;dw8BPp4+p71gq3u77kZiUx5fZ3948EnGFGXRB8RG8viEPDrYJ60btsRG+7Yf+UZmyqm7+lp2rVft&#10;uCP4YIuNNdfRfs8DvmvZ8cBdtDf9lTF8kj4iFp73o93IyGsXyMwcYv07/tElcw53CN/llU/9JYY9&#10;HvuVPe4+ry89OcaqLdq/yld1XG/ET9tLnnie/sTfv/pVfVEOv+X1Fnw8X01NP07f0nfrdZhhI0jf&#10;gdCzDNR9NNmu+eyyv2QkJv8gKJh9XXRi6fSYFRu1RfWCRCci7eee8yd8JzAxoxjwU7eC/dMykZfX&#10;sujTZ8/6VZonj+99269IqPK9+/3KrfXxKPaG9S5yu/M2gd9yjPAYHHTKrcQAdRaa5v+Um7vr8P9q&#10;V3n04X/uHgKOX+vVPKcq93yy5Nddb0DZI57KabqeThJNrMafwxb8zxNGAHHYBojx6MMTLlerf8Wf&#10;sYleze8fhM7rS4q1vE7lO/njOLiA3cv00ReKH9/xFvBZ/Mb4nceINQ8I82nfYLbL+MixAzpfbSNO&#10;c75Rzm3fEjNtFzb9MmNQ83fmYeq+H199ytO4HDdyTGH+yJe/GN/f/7ZeqUP3jFPGaF6tpb/oG2BV&#10;Wp/qo/I/Y44niYB16HJ8lrGJMXEJP7SdsUAfPe8vwVEvc867d2/v/aZ1w2+ZAz0ueo4liIkzkCcf&#10;gedY1QGMibze5a90NQ9xx4cOQPFU383+xdSMBceDjgGLHvEQWLfmZ390mPSUj88zB6JD4ofjXl6T&#10;h+ZHx8GMjdJ5mz8D2oEPsD8+4diSPnV5H0M/07PrTjnuR57IgW77gJ/aDz384DjvYxwyUweOcE0f&#10;+tW2Pq8mPtdrxWPc4Zsc64m3vNYtQZJT8onTzIHztb7C7JeSyZNW8Tnnd3nNqlD8xMiLfjWbJ2kS&#10;J8w3iXnmqvz8Au3nGIHv8wVh5omMr8u3l/de/1A2YkteZ6uxU/OYX2HrcccTk+vnMuTneupTdcWf&#10;VwitT+tQT02WH/w0WT8JhQ7r9dhBV1uZe3kKqfoOee/61TZenbvKq2TqxHqjQqDfm56xPek5h8w4&#10;9xjsPqIs5Txtk/Nk5oSc8+DvvNpG+bouG/GZNsGkJ6YOU88J4j/jgnyeV6R8Avsi5yTmVRbbJz0B&#10;f8bCHHfkoac+nAfxY/WAdtLWlDN1mJg6kE/dor9juONnYrY19cQ30z/RAUQm7eT4NetyTF+vqA8b&#10;2R+afNo16WnjOXsnvob3Lh5TCRNs4jxDOC/lLwd36nYHPaFZ0v+D2T/a6vx3hyPEr7btkGBK508a&#10;zG0HRm+HTmDOfXP/nibtgSPijLto/OGvAzSmHOQH59qdsMwOxgRoaB/Emk5AQ+fRSmgms/Dw2GUG&#10;AmWhGZDsJz14uD0u6MnXtNriD1o86BjaBwx4tT+/XwMYkLHFsjqnDee0rYFoHlfvRzmVqOX6Sn7k&#10;W3qwkMHXwTyBqIzfjiFnsuXgzUkavzXx8DGP71e6eFb8frVNPPjXFwl+bLXaQZfSoXQD9pV0Yx/+&#10;4cSXMmgODJTbD+beYJkqlObVlhL6kaOHbRENH/aYuf4ZljvSOinsFFhfAR5k5OIlOqI7kyYXMhy8&#10;SdlHArxqxAkgMqBTn0RbprUPveGhTZ9koLts4CSP/oHOq0DpL3iJTXSorp3al/510VF+SGJR0sn0&#10;eKRdJxQuI9GvvZ9+N58Sr4SEB377WQl5qy2X0UeV0hfmUz3aytdhSJzM0n/sA/Bji+3Cb/h3jC/b&#10;3b7KCTQ0MtzOSMhy3LZ8tkOzP2XJScic9YO0ibMVOUU7Fc8pv2htW462PIbZp21OdGiPEyQu8NCH&#10;Nv0lvqY58TSPUoDt2+ts5ROXsVClkzvHEnMVf+IB+Bcwf+RkEZX92zRiObmQjjn6j/qRUW00j2Cb&#10;lNDVr7aJRs/ozDbADrbjUxKxHf+zzb6k1AumDsmDcKJ/fmeqWPSfdsYHyCTHBm24PIuqjHv8mP1O&#10;Klu0Ev4mD5aOyt2fprdjzaojmZkHUp+5kraYZ3NRZzkq3+SONoTQsT95MHkTK5QQW+Tsx9/xcfrj&#10;rgT/Si1rthF6aaFNjkfh9zY8/ucS58gOGBeGbGFfbMoFA2UsJJHjO3wIYIOXRBnzA3ldOF37OEcZ&#10;2/Y9/ay2kMEieC7emH8YC9a5L1TiF8qcu73N16HZz5iFJzFMjr457kxZ/GUeiO4gx2W2cxwB6M32&#10;5I8+gPIiKqN9FoaqDempMsvUmOailHY4Rtge+QFZLL4jB7+Q0Jec8xliJXMQvMQpiw5sc2xnLvU+&#10;xTAy4UFnLvCQQT+80/GOC1sfEzU2GQ8sJvh1evHAn7a5yH/+4oX1Ya7iS50cOzw2xY98/IF86yzb&#10;qAfsny0SXQ+lsAc94ys4oDn+YBu0j3eiAW2sG3Wqwnb8mNzzghI0eqGDyzsnAeq6LaWTOKBN0QDe&#10;lAVzPzR1Af7L+QMxgh+g8WHkxN60RU4KH4CHfmM/44CbUvBA43/24Y/wEc+hI8/7oRkz2kdZ2pM1&#10;jge2aTcg5rI9y0Gsn+V3vdpmPw9ZtAlNbBBfgO3Eg/XivJr+lK7p95kiy9uSR/xBT1/ZbtGUMX8z&#10;Boq/Zah+xm/0IfZLl80fqQ9NXfwLzatwV/1qG3Xdr6rnV9T7OAXQzzk6UVc0dbCPlvx7Rq67+cTt&#10;q634oeqe+mRPi8k2Qye2oS1TybRkJ65utU1aUP2A9pKvWFHCF9Dki+Y8qOnwBzleLB0E/D1fbUs5&#10;Ou/HZOik8JCiR/jY3iPyQpNCp3yPvZxp1zk6KYCO/NBpN20Wv2htUzZ12esV+edSEDp1p8y0n7K5&#10;jf/3NAhvcNJW92/qmXb0FmbdyTPLJx2kjb1tPzsimjb+Mtv5S8Hms1P/nfryd8E2Wg8cOHDgwIED&#10;Bw4cOHDgwIEDBw4c+AK8lPY//r//27NLUedW/sjniuNamd6Vhx9kdXm/Shh68oK5PWWGBuFBxsXD&#10;7THUk5Xs0e4JPdqd+udHW6FzhxDMV94mf74aBp1Xb7RRP84qWLde7ab9vK4C/eR5PcbpH9Bdd8Nk&#10;44Nua9Rl9TZfxULm+kKWaO5mg89saRp9nEyKp1fuXdSPrSKTuwGAR0mf91chKM8XIvBYXkmgal5t&#10;Q4eP/aU56It+7JYKeZx+r9v25bjxZbGPn+6961d+4M1j7dZNOn0GKbFUUEpb8D9qWwDbgHa3BVf5&#10;2Q4obJT4O05AYsZ1B078vPx5SidWpy2zHEQ32skTCtwZ+javIA2aWFjxg42Pys+0+aoffS+UTBD5&#10;LmpbILdyjUfuUEF6s203f/HAm6+nUW19zU0b6ytLps/4XCmPqrKxxrL+Pi6fKm+S/XlEGb/NVwVT&#10;XvpUzJ/4RPbliQMQHSjnbi1AzrzDGXr2b9m12ThjYOkvesWAnPXptnh4LHz5im3/X20l5hl/PM4O&#10;iP9PHTPWvx/tpv3YQlvzbtv0D3f+Tav88mbzT/qOO42PR1w9e9mP5autp/1jz+iQeW9UPbGXtqb/&#10;41v8+t139dU2dE4M730bOdOfk56Y/GDSE3ldiNde349XjNcXNlUvczj+W/OMykPDP+f5idgIDylI&#10;ObpnDILYgq+m7ek7ePNqKk9dfPfLX5rmKc6Lns+tfw8G0207eeINpHz6kDzjYuoGz7mxCe6ip71p&#10;C4T2+DUlmmp9/GI/r1kCiu93VevQevoVmHE8VSVn1rnHjuN/jNkV/8Ofjsl+veKDePIVSBqOdJ6q&#10;TPwTqy+//cY0TwY87XkD5kThjHOe5OFpATD7wnr26yHoGT9X+TZvLH/iy1YI+Ssmbz7cu+7xO+PT&#10;PGOOSrtTDrDfBea/X/3RH5nOU3CAGMwXr9CNBJhX8rXE2S78+XIccZT5h6eXftmxOuMCO676VRfO&#10;ffKKHHJyLjT5HQ/tE56Q4uke8OLly3t/9D/5Y9Oca7zsrxlafuvG602/6S/KofPqI/km9jrG2v/0&#10;SY4L7M94ZH+OBfBkvoKOvfBkHE3MtrBr0umjWRd94vNZd+oDZt3E0qSxNa934de82ka9jIVpy2yL&#10;dnLuMfuU/s8ryfjp237NjbrpMz8xN3RO3PoJ0H6ClfLw8MEP9pkePnFf///Y+5fmTZZlzQ+q+31d&#10;9tnnqNV8IszEAGTQfWRCZgKhBqyb77A/Aww1ZgASrYEwJjBggmSgNsMMszZNxQCwbp1z9l6rVt1v&#10;+O9xfyKfzHrfqlpr1eo+R5bPv7zSM9LDw8PDIzLfzIjMSSfN6YoHcQ2XS30zrlx3rg+tR31t/NMz&#10;16asKBcZ/AjYut2zbyLvcvGPZdh6yXy2RcoAty9+zn60fgsEyGf/o4+X2ANetP3sx24jvg7n3w60&#10;reMkbcYG25PpyDseMm/anz6RDVMXeNuWMtm+tIvrxVcxvbQNb7+fhvzAduxJ29BnnWzXbw346S+k&#10;5deu7dtqoHWu3/m5fnu9tD2V7vrqmurC0rYjst3TP5nHPD5wXKWfSbN/jvku6WHreh1ljOwjWRbb&#10;1Qej3NpZH9u5Btf1Ei7ZkMjj12QzTtja5mN/dH54rk0BdVr+LPlLS9uOvHWydd3YJm8kn/g1MuLs&#10;Cuo0F82Xtfw2uFbHa3yiWkX/A/uykfzPg1rzf/k//A/+QCMnfQpfYnjqYsDIfdMloMN6jryRPC16&#10;uy5AL+lNfg1MBaeih8Bki0Pf1IUjWwKbgUkBXDzTsuFJ5ziktNq3Do5ZT/LAeRi0zDOVWidZ9qtR&#10;ewAsnUybnpMmtdTx6lzkRWf9p4GPOlRtpUf1pqA65jqTD7DPGmgP5viBKbweuNELceHeg+odfTKf&#10;6byU86BOMJbhxKOlbEOk8cWtG3f6QlVke4rYtz3YDi+/VN0ANnLiJA0fcnIw78GFOh2nvIrnR/vU&#10;B2IZnXl+tLjcRHm5t6UTWij5yiDKWF1lFVkemx0HGRPwqdf5AGn2vfUmcYwTOTw+5eKONPzPj094&#10;0rlYhPc+8sRNXrioTIotQs5TsGlzl5dL2HbL2fhRW1sGedqRbctU3ttjL+m11ZRptlNP3YBT2VNv&#10;kQya/fqnfJMXfUXaH7vxk9sdn66Lg0rHvwA5bGJL+fgNHsIn5m2bZZwHXaQB80432AdOY2vK/d5h&#10;v+WBfzCDvGFNO3U5VbcaO3ysOrfSIWwEyVNvTraOO/NsX5V/lI7MuxlzOBGrnLZPS9vMl07s2D5d&#10;3WOYxhpsLNrZPPnMYxf+cuyx9TIZ9jUuTX6nUSbpyJpIs98tn8hyL6KSnUv1qfFSuiYNnryOGfsL&#10;2J8+7v4LkWYC3tpOyHa7/nkMUntEDFMGejjmC3fq/3De0VMH1sOA7C9HO67xucUmQH7zIHmOGa7L&#10;NQIX+SHtM75UfeCxAluWfJulamW8017I2f9sdU6YNNoU29wubhuOcZMFWZZNvXw1XwQrnh830lOy&#10;fhjA1kvY6AeMn/CMO4x7kimzfL4gr9uOfsGNJNLQa93YyEML19MxT/1oV3jgbYnNf/u+zDu7XtX5&#10;zmmMdS7L8tJbtolKN+c49Z0ij9XUz8uUADooGfv58YedpHmLTuLWZam8yQehh+MeM4lZzkfWD9Ch&#10;G2H1o448lMM70fAd9eDHHnpdHmU7H9DytCJSeS+Sb7C6XORsDzz+QafT3UboTd228ajH8uxTJ4As&#10;dXO+5LMdDduTfPoWcn4j9fg48ulz2w/IaznbaT9yDB5fwLss5HSdNtcGLo9jbg9gneh3mwKWarl9&#10;k5B3GealX7laP7C9xSlu4UlzvbjGJV18pAPryjT6NtfW6MF+6rt0oqvAvssvy9QfjjZD9gdbj9VO&#10;TxkInxAzjh3Oa/D4Ff9w3EQ65LwA++BdR3jKA2mX68q4ybn6zeu368ac6j6xwda886y8pQueuADm&#10;vZ+86whsA2BLHcxfkkGvy3QcclzL7sp22VFV/FB1qZ2mAMeB9bPPWEu5Tlv8LDF2HsM3KCmbWICw&#10;ifEzfzsQK7K35Gyzt0dkOmW7vuBYPqBs57nGg8ybPPrZh8wf003oS/0QsP9Blqv6Tr84wuUcy0gy&#10;sh4JlwUln2Tb4NlCgP3EKq+29nnKlwadE4B1f47/1wa7jjqFH/9uYPPb3oe/3J9bDzpx4sSJEydO&#10;nDhx4sSJEydOnDhx4hPQrbT/1//uv1i3onx3EOQd8bzL6Cc8IPnMa547j9zhN/JuYvKX8n4JWI5z&#10;99483S1YZ4I7ob4DKkS5PE0TX2U+n68Xke4pwUJMHVx60BF3grlTDsibX4GxPDZ4+jH8/Yf9dBoN&#10;7+fRrfhbXZZsnqn+PEF9sL4WcevGo/nqCk9B/VUm0HOYGl7ahh6eohh68lvATk+JRMbTTXmR4qOR&#10;v1l/Xm5AoKyvAxS5LP5/a9dyOPyMXmPFT229ZABbvHyJWHsx/kc2n6TdHxtAtmMuefPXK7DIT8LZ&#10;UN5FnvYr4EO/hBhoBsfA9uvrY35q9L7snBlAvNiYL1gcgd9oM6B4mOU24udrZRRfLSCeOvkrIbx8&#10;9Jv1da1taZtkHk781B9yALv+NF+0KYNLbnxePPnNM5Oo2S0vmnjpu/mpbllVzGq6kpkDPH1aQmBY&#10;7Cmh3imkHuUp9MYyrnlx1Saezo1vX84X6IgHT2PGbzmeOJ7lk+lT8DyZBdSRfcDW4w863d9TP7rd&#10;fxPocQyA5B0/1PH9zO2mLD/lUwyMPHVcL4as8fLFfJ2QJ0l+UTSwvPRMf2R2opfwEG9v3o6e0rnG&#10;rvp74xdzlg7HHl9fuTNL2Hj6d3d4YuSuY4BqjG95InhvvsqXdU//k2Y/o9OzCTL9WnuRvvwWMvA+&#10;1wCng5RPrD5esh9eu2++l38Bfe7Fy+6ntK2/lMf5iq9Agf6CW/tTL10evzGThRcni696+Wlt7ak+&#10;gK2/2tNoX9G/Xziuqu38tTiWPPqLP/eqr3//Z71cSF8L8viDivT5zByjXuupdaV5PJkihban/Z88&#10;9ttmYtJtqnTXVzIeH6BOLytmuwepbiH697sRJyaZGSTQXu86PyU6tvXU/dXWFxzD8vOUyznnYYx1&#10;tp+X2LpN1Y7DY7QtZabRw/lyqGZbzDIu2spfbWM5L7MsG5TQ4Jzj8xEzn57F9YBjkv7NS/EBce2Z&#10;HfSdjBlDs44ntolDX1cw5r2Ic5/Pd/jJ9VWfjTb1F+7Qz4wGwFeY+AogkJ4ZZ3jRtr+ciG/cf9Dn&#10;ZTuq19gGbxnGS3/ZLeXxgcdJxun84tvfzDmI+H8153fF9oU47H7a5XJO8zmOsdznPtrXX7B6VvrX&#10;0rYqP8ftdZ0DjX7axV8+VVkjgy0+F7D12KV2nDpq5te0o3wy7Y4O1504xz6gcqe9PcMCUFePG+S1&#10;vOo1bS3/j/7My9ZjJrK+3qDeXtqW7ZVxmGWRzzGQsUTb/n6WQ/IxDy91BNZJve239CHtli85tk+I&#10;o1xW7Hqpv19Il9/Etf/sQ3QzUw8wNmxL2zY96VvlnXFM9kzdwags+WyXLQ4Z53y9RDzYh8Th48fb&#10;13I9VvRLxjtvY2yuMu0H2svx2elzfo86Mlb4VQzv3pTNLyc2aox3bHCeN1+Nstol4yTt1yy/8Ln7&#10;Rfoq7UeH44Gt443xxPq57rVO6md7Xle9vJSY3wH+LZA2gEv9grK8bDnTGfc8/mdsEw/+0jQ2+HzB&#10;+PxqrhXT/zPYic24AuatGxxjaYuNLV/GLWVd6hcpjw7vH3WaB+bTntSZ9Uo+ZfgC9qWlbZSVNiVv&#10;ZLnp8wRlOf2SDsBx+we7bBtwXuq6/FBb+5yYWvUqWS9tyzqmTrYuK20+8kbyiV8jI86uwCfTBy9r&#10;+W1w1bYrfKJaS/8D+7KR/M+DWvMf/8N/pKVthvk0JBvvGm/55AGD9CWdl+STB0e7TASl+GrEO3e2&#10;L3SA5A2nWT+E7QQxPAMvA5PTOBkQtHRgDWZsizjuwObHjPWwXfrr4vESsFnHq7Noamvl86DPj47u&#10;JM1zDIv1Q6n0sZRMfOXXheOUx0W3a8sJ1fXkf1+UcqOECyR14OnE8l+RpgVXPvQ0f1tL4XSsiIEe&#10;npOWdNuPbGafqa1dbh8zvIfNPgpPnc375ER9fYHSPqo8pVP2Y9vYY9tlW52MzUO6uB77vEWPt24V&#10;pwHqRnxKB36Ir5KxD2EHP+DQT05frKOHNjOW72tLfrbmtT9+kp/DbogTOVvkuJBpub5RYj0+6QJk&#10;AUshdeFVx4HeYYQ8uu5MmfAVP2rT0snNMrUp+8nLxrFpbKRc6R7qdh8a4BPStd1R/U++2W8d3jbh&#10;Q/oVsrpAn/7oftbZ2of2D76yT7kwkb1FitWStbx5p7u94NHvE9iyYcpNyjTLQkbvdx0BdgDqU6WL&#10;1wXW1AU9eeOMi0fpmDJEJctFOT+0uWDiBxU8vvESHuyFkOcTxloqMoSTxcOVPfBe8tZl1MWH8vXF&#10;uctGjpuMraMv9PAVsI8h+5zjjkn7WuVOfoCc+5d1eWu5zJN5k9+hku1xxmD8TD1LMZmWHW5f6sl4&#10;Tho+43P+7bcex+07bKRE8uuGcm3h1xhYfYk+hRy0pfcxjQ+lB52yof6IafRobCm/AXT4BijWsy9Q&#10;eOlIUDfdjEBPAf2Lr3T2IcAPhSOvcxH/Djog6Ua+/lGfPtg8VnAcPdQFUr21v8WC6jnHqa/GyeLR&#10;U8qlErhWxDU/DLBF59n6setY1o9UxfQ7vV+MmJcvyTfy3KQjTZ+gpl/QfvZ3lYdN/DjGTm4c8ONQ&#10;cVo/kBjbkcM82+hzKuTzPmWxbJTPkNs2jrFFHn32JW0qHxZIB9YHrWXqB/2vX/c7PrDfuqWz5KyH&#10;LX2HLTep4Ik5yuQdK33O9jVFxx0+c1n86GobJs5LP/bjT40nU6brgm78x/jKTRb2KVtxXv5CTj4o&#10;ndzc5gYSaZTDDTgdpyzGl/ojj+vSfu8oUJnzg4E0ysQ+QFn2CUT/wWfWTxrnX9viOiCnbeXFPs5f&#10;q86lF6Is90HK8bkVni+iYod8XTKO7fpP/Vt+LCJNfOkFyl95kIfQZR5d0lEgT+Z1OoB3XvPYAO86&#10;wbu+HLecZamLy4PgyYu/kGHfthFHtC9ypHHDFWCbQV0rQTzpPuYxh7zy7fCVQbElmZDnZr19lelA&#10;+WZr23W8/mEn+SAd01+nZ10YO+FJQ3OVoHTrLmaNzYbOFdqWD6dcfKBxo/aJhUePH7Xe0Y9O+pqv&#10;kSDtT1m2RUYWkQfgR44B190uYJ/xgd9v6KCu+lJb5Rc/fWKd27XXsr0/MVVp1g1SztQJ9W9sIQ27&#10;kIW3/5Re9QJLY6WpvCL1hUqCVC9048fRC1Z5A/lm/MzWsZ3tqN8qRaRnXXxzDX8Qyx5/SDfvfi5U&#10;VpeuupRutkk+dkwD5tMGeO9TjsvKdHBJD1vb4H0jeQPd1pn1Sn5nA/Kc4wfX9F8q6xqyTvC2Cfqc&#10;zcl7azhG0GF+V69qPOc46rnEXwP6Tb8ZrJoyfstyfhNs/tv78tN+/RS23n/ixIkTJ06cOHHixIkT&#10;J06cOHHixCegW2n//D/5f+hWFHenfHcQnju+n+NTHjry3Hn0FGKQedfUzYLTgfMC7lobfpoEnM7T&#10;0TvzZTFuqL2d6a/Atn2E0c9xT5Xkqd3TH7YvYnhKLTrfvekn2yDvqubSqrSZpzOG74qy3WyuvHe3&#10;vO9iStl8AKpl5gtolHl/fMjU1EffztK2Sl9fn6li1ktbQZR79779M0/Ih/cTJMBMJYD8/VvbLAMv&#10;ecARN6eObPTkBJ5y1hOMioeRUV7ftpWekanjnnmUfsYWT1VFxm3HUwo/3UHbzdHJ/9aPvP0v/Y6l&#10;SsoYGGsa84SKp4lraneUleCuOU9FzXu6eMYPoM7epp60jfzmnY68Y5sYWcslinffUQxMO6Z+2TZ+&#10;o4LbV9gq3mamg9rCPlRet2mljzzw0yqh5ID8OTajvy3+GB9avDF59b911o7bDoyInsi9nOUexEB+&#10;KcntmPXFD56GDXZ9alfHjXfs0V7Zjrms0ukgY8Z52WZZ5mnC91N50reloCVT+4A+8W5mITETwEs4&#10;Ve58oUaxMcuXBBQXsIUncQAZ9y/6Gl+rar50xRN+xzbt6Wn54mc8af90vZC0ncx68PIr6pvjbfrB&#10;/t/7YYsM0mVHgeOefZNteuTT5wnrSf2qsPdrc5OnurClw2MLut2+9FEvw8GXa8lP2ICd2Qdt87G+&#10;todtxpjT0Zcx5vEBne6/6PtmvpTEE24vTdKT89o3rBM9thPe5830G3ZmH8m2S2Q7pnzWxW0Kb/nk&#10;5fk2rc5dVedZZ8g4sZb60j5xHuycJVP94OV8ZY96/DjtonYccWz30qS0DR/4S4WU9fJ1+xkfegkV&#10;swm++11/SRC/bn4m/mfcwPbxbfYv7PH5iHHIXz1LMFv38aMek2lPLwHDZ/fGzoRmGk/bod8xif7n&#10;XrZTNtCugLrygQuAH3wuYEaVl4TgE7cF8fV09Cg2xv/0Ay+JUpxMf8HObGvHGGV5CRtl+ktt2e4Z&#10;22zdpyjnT/PlUGywP8nrpeKeHQ2wx9chlOu+xva7aa/Uw8yn1O/4x2/uF+iEgHw4OmXDxHOWRdv5&#10;vO8ZWCDjTXZOu2S5aRuybpf0VSLlsdf80WbsM+8xJ31LW+crF1wWdXIcps6UR9Z+oK72M+n0H8N5&#10;pWfaKOOT6+S1zDb8T7qXtpGXY0CzaP0qg0pzei/vavuxy3XX7LnRg78dw9mP2ubxc/m8Lca3/QEK&#10;gL22mXaBjnz6hNi3D4n/S8v9jnqcN5Hti//dX0i3r6RHXOl+V7562/qpt2crI+t4U1uMDar7+C35&#10;lEk/U5ZlQOZ1nGe8ZRxmfdFnf3Lt/8Z8ef/tXHsozqeOu7YuP7ksyvH4luWW8Wv8z7zM2nwx54v0&#10;CXHFx5FAtrXOI83t6u56GPZV4po8sraHctyOaSfyzpN62KbOlDF/bDvXhXIcS2xdbtrAOdb9NGuY&#10;+kHyRvogbUhcqyMwz3HnxTbLpz5k3V+4FjWvPhJx7pmq6Ycjn/pdRvKJT6Ubl46DazLi7AZ8MNfb&#10;l7X8Nrhq2xU+UV7W/6B92f78NVBr/pMrS9vcYOAaf81YdJg40R11ks/BAU/HYHuk7IQMcNYJ706q&#10;r0pxEV5FVJZVFvk/QqRxfAVo8XyFRHzZuAbx4j1d3PrYIkMpmS5Q/rDAtoC9XZVvpv1++MB0bLbj&#10;V+mcQX90ayCedC6ae4pxNWCltw09YBuaglvlqdOWzNEn+n94kHZqWURtl2xtsVNUPBeBWo43adxM&#10;WjKqR/MogceHvmioBKVRHlvafdlWcmrT2qcukNq37Hdbs7bcMp4Ka13SUVuVPTx/RkkOt/mH7aO6&#10;sGJ7LMuEHHECj04GdZdJum1Iwna2l5Dplke398kr24vg5ePikTEP5O+pq36EoqsusKR/9IivY64v&#10;LoDnOLxuHo2866p9Bsfa4r/lTxUkdgfSkwzxM8gKmZcyCuheNxarXprqPcAWbIK48Kc+UPZ92wy5&#10;vhDtaN5QWXEypo/jS9KT5xhbCJAOod+gXMN1pqjbN1uGUolPoPzWVfXzmn/qytI1lVtl4geXj53e&#10;Em+2CT2Q+MpX/3Wfk8Ypa7YcwyilFXHTvccNllaMbFE3UR0vhos8fEb97EPzbI/+T9imLqvrzpa8&#10;gOOQeepkecjINqOM1CWC52/4ktjyTNno9xhOOXlBz8UL5dlew3ZSps818Fzs2o7cZrw53XrZN5/y&#10;gD6H/i674wqeXfXHAfmA9QC21Mc81Hm3MRWkLY4dCDiPZY48thqXePm/YkV5aqe11rby+gED6GWH&#10;TWqj+iPOiXnAj6bnLFmqftA/IDvmfR6w3QCefkCbkqZ+UeRp/b5pzrmOJSrNzzLh4rHVN9mpI7ay&#10;RQ860c+WH67i3/BVtV6GZhvkm9LjHz/YaJ4yfI6zHyH8oeWjU5Zjr39gfxyH6PS7logLxj1sFz9x&#10;CLk/4pOnP/4o37HkC7vlq/ItZPtdX9fF6YB0dPk6jTrxo5o09g30QsB+47jKq7KRB+iVvzN/bT0e&#10;Ah0nrWTc79j6Rg82QUf91pd9L3lk2EeX9+0r0t2X6X+UZR4/Z154YB22x+nmyfuw9JCHvKRZBpA/&#10;fc3W9bJuKG1LHh9z85E8ivnyA3BetrKBZVmji33X38ddR8tyM8kytslbUfC2P3mQvPphHRc/W0Db&#10;efm2dQhVbt5I2uzt+kOANLVH9V2u/eC53mcpWqeXzzk28ujHB4DyyJ9w+d5a1j4H9hVwHW1/7qPb&#10;W/JnWehFjvqT7nwGpYt0Pm5bpLf2rde6j4Tu3D/C+nzskozzugx0mrcvQZYFD9WO+rbqXL6nDS75&#10;P+13Gg9u8bPLWe2uv7aLfBAg3n1zDV9CQDcu51ox5VGSvwtsvw5N2pFfeQuX0tzeR57tpbypG7ju&#10;INOTN1J/1pet4yf5Eu7tIDVe0v9zca2OwHweP8obyNoPyfM78q3fG6se0fhSnyfQm/b9pnAxlPev&#10;qsyvhs1/657Dr8QW4SdOnDhx4sSJEydOnDhx4sSJEydOfAK6lfbP/w//d92i4j/u9IqvHZ6AiK8/&#10;T2dlby11ibuD2z2uwtLGzbrty0rc/eIJC+AJ2QsvaSne6QnuLvqLWtxlXl9dKf6+l7NVFW7PchLu&#10;5r+eL/gAP70BeafST8a407nsKf6nWdrGHV9PQSf9zXxF4ng39OY8DU3crL988nbpbjSbECn7Z4f0&#10;2+ZvxlKUW+vrbDwJvvdovjBSuu/PF2rg782TWGT8AkXKdF5s9x1u1SPst83Ir6/DzD5Q3Z23yNOM&#10;ge9pIvN2nkir3PlqGLPF/ISHzC6Vl6qu6fdli2dqgO3rGIe7zON/ylpTqSuvv2xFesaS6lmgXWwP&#10;/uHl04AnIt9/30shKGe1l+zsvPjMdtInvDSGdC8rs6yRT3VsA0g+4XLZ8kTMvPsO+h4+2NrXT88+&#10;Qh0TqEvFTfOVPP7c1bF4z4DAP+hdGJ5+6hlDsjxksiYfXCyFJT/y+j/a0dyufxW/W941wN4VP5XT&#10;XyrBlcQQoF72ecrjb49XjG28oBcQv17GQjs+9xKz+vMYKJ0VH4Cnp9bZbdT+V3NO5bXM9vb02aI1&#10;Q6Hi0/2F+nlpG7Hk5TM8XXvlvlBKLa9+MXy319QdGifSRp4SjD3vpkdiz6277RN8c29iiVi4f39i&#10;rHTeGZ3E3bffbMtmHWNH3zpddo6v5Oexs/3jsWuLN8Z/f/2w8069CtgNaNut7yTP2Gu2eI9dxW/j&#10;wPvVdpyvns3X2Vha8cc//VE8Tzf95SN8lja7fSlz1+9mXMXp7uf0rVw6ajvxh8cfdHt8kB+mDzLm&#10;+FwG7xk02LC+coUfZhxOO5nd4tlV9B1/da4KkE2g/d9xK2vHcdkWLFm2TJZLzPKFOZD1yrwENx9Y&#10;AMTgu4lDxn4vLSHplv6Hpy6dV19D+7HHT5Yt/PVf/ZV42tPtSOx4qREaKBvofD1jkcal92672zfu&#10;TDwTm4/9pTbxE8/VVuvrnNRl2uJ1xcOz590HiU2P82rHGZfknxkHiJFvZwkMY8BaCqq+3zqJbWwF&#10;9GuPn6kfP+T1j+OZZce+tqF9HsyYryf500Z4xW3Bdcp/89/8S/G8dN9L27JcYXyouLrQpviNmbmA&#10;eP/++1761GV1XvQ7Dvmq1MvxD/HuLyFyzeXlh/iAPAB/e+kfMxgcb/jV/Y4+9923Xa5ie8YHZnHl&#10;clSPOa2/eba+3sv2yhgmzWMXLyt/ONdRxFueWy2f7aLlPKNf56kpl9ljXqqT9vCKBX+xC5/5S3b6&#10;wMLEOX71qwPSD2kn9f6r6SOt5+OY5AuH33zTX7vDdo+9e59sZamtZ/yRzrh2ol+Jr7p4xkfWi/HV&#10;S886vdso+6/8NnqYdfciz62VB9wtOx3P9COPt4pJ9fq2zWNpju1cs2hWdUE6pyzq+uLVNvM0l8lv&#10;58etTSnGYwvl2yfEv5e2Zfxgu+uF/913aAcvadcMxLGTcZoX9gPNcJy206A8JuDj92/GNnw4tlGW&#10;/T/uELCH83pjlBSQ9WzQ5NvOth/5Mb/Sys+jB/vdH2kTL7VmOe1aGs/f+Kq8sPzA0jYIMDa7jrRF&#10;9kf7kBj3FxIzzmWY+xoxZh/WWOKlbamT6yjPbMVXtDfAQmwVL181b3sN77N1/ND37ROyrfrWceIP&#10;MJ455vUi+Ykr+afyA66pfF2NvnXtzV+LfGTb8qf0d90ZYz0bi/P8OvdVP7OMZ/0ayX8NZMynzd4C&#10;xer4h61tA86bMaD+O/7hetx9Vn4ef0qPdRIPod9lpd+iKxS2HdpoyQQqdYkln/ikjKuPH6bdL6j4&#10;zZB1+hI+UVGr/0H/frIc28t5Pge17D/+y//wD+0Y3FWKgne8eDmEoUDiXzlRHbCIH/8auNiaKp2L&#10;I8TRpwEOvirJSYI0AoOBgLQd1d/6xHLlYRCiXHTeq4utHiQhTyu9qcHYQY5e+CNxUWseOKgZnOBJ&#10;pzOYZznK4ssu5yP9I5uL8kaSZRMtN3nrLz8pSt3IQT46nnLXf6RXBuXB3wxs6OCEqs5V6Qz6HEdu&#10;nQAqG7zN0KA5fBfUpMFv0jXwWWYgS6eTU0aemBlYdXFVbUs7Yg/7vHvFeTxdH2RZDBLa1x/17Dbl&#10;BEP9mxiEOpY61miLLlttUn8+kehHF/bUH7zsrj+U88lzlVv/ySelix+DfKFDOtFd5bCVMWysv3SK&#10;rzK5KMh0yRZUzkA6CmqPxOiV7pJBjynT2+pY9lJ/at/580UkUJygCxr7pVPb0jc6pb+gsoSyjXRx&#10;W1wLw9J+a+DmP6f3ZoP1s1GB5nVUSN5Q3Up/lu260Da0B1viwWOKj2PFZts2pRpd/kIT6X1i28YZ&#10;eGKVC2gf56IfnvpyzD5vnVXbKk4X6BRbernwQn8T8egxsKdqE9NrnKksUlF8KdY4A0+9sUc8cVvp&#10;Ei0ZXURWHvXtqSMJvkARpFhiyiNe9m/jEn7SsSrDPzA0ftbFInXDTn91iHH6Uf0oUXoRYy+y8MRY&#10;14++6a8aeYzt8m0n9SGv6lvWkS67uCCgbw7f6W1no7eUBcjvcuBNDeK1y+0b3OhpfcDjAPJq67pg&#10;WTw/nMhbf+wDjq0bQ1VP9y94Ysny/PWBHqsWX36RDH6ostEHv8YHqKD8k9f+WuN2oc8FVTd46k4i&#10;x4rgNc4SM+ap+xyH2gdTPv4NH8MrH7JVBm3vcuFrp/mqc/PtY/jWab6ormC1pT7IF6jP8meRxvVi&#10;5M+JH/2QrvM+9vGjgKVtgLycC9Cp+CyfUJZ0KlY6dhwzPbYPSpfPoWrH4n2BxHjomKPvkC4/lBx6&#10;GMt5j0yPAbyHgq9GYov92P5wzBPXjx7xdafuL/Qj6ic5/qNU/FIEul7dzh3/LHXp+NS5T3mLagvP&#10;zUPOlaRRXo7zthm7ZGPpfvmyP/EOz1iylsfWjw31C9lRJNPaJvSQbhvZktZx2L6hXPud49JZ+52n&#10;2x2b8TXq0E9+gKz7sN7dVsfwFz9S5cPyJTdxGI8Y1/nhDs+P+SffPJEe+iJEuvxbhK+R5zrw/oP7&#10;237xyOk8Qdqkk0ZZEDohjiEnnnNK2eN97LTf21+FqZt9lW2t9ql66su5tU+9IUDMcX3LPnHFV/rw&#10;H23Ufu04Jt/yf9mBb9Hf/vugcatv0tEGnY/jxEpfV/e4ju+sA/+Qn7ahHeWHImKY+GV7Hz/UcY+T&#10;Wx0nJvgBprp0vHW9Om3xK732aOfxEcea/AN4O7e6jH7o0jHSNtMWE/9lI/ZTH/cB9pGjnWjPbl/i&#10;ZJa6FWkcwgfF007UibbVdQPtTHmVBvm4Sf258mGnyire4zjls8X2tr8hHQXHEHp8HHnampsBpDMu&#10;9rVHYXOPxoYea9C9kgXGKxP11DK+KavPN6W4iLI0nkzZ4qtdtFfHWtbFtozsVFpvqQtpbCkLKZer&#10;MpTOdeb4stLVRthUBE9+bOA4fI91bR9pgLGNtiONPMSlZPgbWemZuFJ/KSJddcJGyRQ/v/VIA8of&#10;epx2hOUB9bdPgOVVf/Mlb4n0c+oBq6zabnzHx8Il/UOg9Xfd8Z/Pp+KLgPww/gHU2TB3tO1LsGw+&#10;gHQTdcl9yIDPtvAWIl/mNa9zFuNPIVtCPh9d+Nt8pu9AcYvqv6GlcXechNke+SRwifc+cFl/p7D5&#10;b+/LC379QkSEnzhx4sSJEydOnDhx4sSJEydOnDhxHXok8I//4X/4B+0V8g6Vee4cwvtuou8oJnF3&#10;OclPESDnAb4rjz6etrDlDquf3rhMb7ljDci/zUjiqfg2I8kzAijBU6mB72qDluu8fgKvPEXYyBRE&#10;nhDaZvK6Djfe91MK8mCX8pZOv0QQWk+ZKLNMd13QbxnQPMf76R567t+900+4ygaeEm18+Y6/EkJS&#10;Oshb++jXneuyhbK5Q8+XuVwuX3DjTi5PEviSjesL4L3Pliffrh9PL3hqYN6y8NgCz1MJasMWMIXX&#10;d8xpXz1ZLjuoR9vT7WgfUDfVi7pUeyGHncuesoWnFrbJ6RBgn5robj2+KL2eUYJPeALYfial/8hB&#10;eyKP3Swb1FOWKoMnotIpO6oM8VsMAj9ZoiymaxtOB+vJUvF6Wkf71A56hdry9GY91bHPofG1j9mW&#10;tpl8t7TkgXT5p/qC8yEn/40PTZv1mFF/Yxu9Yt3lR274tptt53T6uzkmlLyRZWXZ9V/TpMHrheyV&#10;x3qWlkqAd92JCXjqaP+wJX7sF2xS1tq6rYGPsfW4wT4xyTblidXj+GOZ7LuUCdj6SRozIP00W2MP&#10;f5POslA/rdaL4Tle+6uO9cfUZPM8sTXPLAL3DWxQvqIyZviIDensP5xIfZDDbpbysQXIwZOPJRjY&#10;xqyphw/uq98zFjJTQDFVW2Zb2PfEHvmgbAtIdhVsp3mAnP1D2R7b1/hQvPfZ2la26EI/MM82aaos&#10;njxMcbcexh221o8MPDakPdJT4Bg8x6yPLeXCk44f4C1vHph3XggZwDbPd65v7ldG6Xe6y7UNwHoB&#10;csSw+Yxt9q0HeD/z285P8cD5koekk7GtzokrffKyrzpVNqLYsUyc+ZxC+7CEmWM8aWbZQsdwZatj&#10;cNTb53p00l72XUs2+jzpmAj/l334hTw8tSY+mKXnMpGxn9HNElf6Huctz+ajEshjM7HMjA/aiS1f&#10;lIMn3bM/FD+VS7YUsBXIpuEB+8jOzsoLwYvQRd1m2zqqXthXRN2IAYhzkWbboa5ktCQW+4uQZ7t0&#10;1d/yWRug+qoda49rEnSigzGE8zr7HFc6cuilPqUDHyz7a6sxt9LJSzqFsNyRcwOzdrgOYSYDs5G+&#10;++57+ZI0YmP5dl4Cbb3w9gP67XMI3u3A1jImH0PWeZ3uLbpdVkI+x48B9ilj0dhlnzCWv3r5Su1D&#10;m7DskPjSEqfnz8WrzWar+Ky87sPocpw7HVm175QJbLPtp17bjKSuc8pArqPT2QLZXWWmfm2rfOIJ&#10;IGNb1e8Xv40vKa/9ATPkfJ5NonzPSKIt3N+Z9bKuP4dcB+TZIu/2c93VDycfac7jtrcsdbefkIXP&#10;MoD9hp3k4cXzGS+WRc6yPmagF5/RfsB91vX3khstF63fEfKj/iqeSr7P01sfYAa0ypoyIcpAVlvp&#10;qv5eYEt56OQYskDlUr72eh8qIRHH/FuAdJcNVPbUEWLfvGckkZ+ySXPMUL4JoANfAuv0sSp0Nh1b&#10;gK1+I5RO2VqAr8I0rjovx1SO9j4Gx5Pkb/OzTV3Gkkn5sc37YNVhcNy3nMFx509Sfacsth4bkqfe&#10;/q1BKcSKkaVy3FC+AyXku4PNwOkQfs99kwFvvZkO2Fe7wY8eoH7Bb6hC2pW8/QG8/VL8XPkvARpN&#10;VZGP6vq3H5tP9v5J/udBI8y1G0kgnWSerSkHlOQZILzvPIDAAQSHB1nKdDq8ZQEDOSBt+8HP+yx8&#10;cwT9bQuW08GcnzJavu007xOV95snb18AkUZe2V/6Sbe8dQK/zwWbHewQeZzu+gPna7kejEh6UHXk&#10;GHTrzmaXbaF+HiGUt3ht6493P8BTeT5v3OnFzzsjSsHuRgn7rosuKuGL8gYHa6PZJrUdlX14yoBn&#10;EGYdM+XiA19kQPyQlm2VlRO68hdxMrS+1Ub8jT0Q7W4e7GyYrU6cxVMGJ2nAxYxjSVh5vDSpyuHC&#10;dnzOjRjejyAbIG7MIAwwvXjp1/RvTrZ1UV1xe0yvne1CKghssVe8pge3DfhB9dpRt4vkkSmb4ZHz&#10;xRb8vQd5I7XlweLZTRrYJgDvfEKVZzgdmYrs0LXJZNmqE8cg9AxPunjAJlhv/YPNh61X/W/qmBcc&#10;iqkCsZNtjRxAzr5C1hdYyCfv8eeox/oBNgB0E5PoTF7EH+lF9J3m6UeMH3McHYwLpds3kuC1nHbS&#10;+QGni4LisQE9hsvyMl4OOa1E9SMP6GJueEB8a1vl8S4e5HmXC18aIo0+yjIi3VQqH/O+DaWX7fY/&#10;ebYY7ovwLrf7PDwwTx77x362LATvfbaAPIA89rl5tkkOYnh0rHfBjC6QtrHFhiOfMlDaQB0Bab7w&#10;td0Gct7aZsuQJtvivOa8Pu6tx0bgco86wVEnvOPZMob1uwwj+ayveeC8yVuPecEyk1c3z/EnaSXL&#10;TVW260YS+bFfN5Ju6gfUi/qxjQy6XAb1dv+lfv4BBpbNwytv7X2YapUWyWIHfaEExke9HFj2lazf&#10;CUIs6KtYyBeRH6AOOyij+0XfYCWueccHPOk+T2GHLKmtywc6J0y9SHcdSYPIeyTfSDJJz/gWoj4Q&#10;PO9delf+oXTVocYWcrgsgA7slb7a7zGpZeSj4bHVetn3zQ5sYquHVTV24CPS6Bdsfe7ihzz6+Joe&#10;1xPwXl6Kvx8wtlQ649B3338n32mZTo1/y7ePHi2/yxdjN8DflIkcW45B8CkD+Rg8seT04zHZX3nZ&#10;GtZ1BOk6xpZ8k0e+qz/6JfGE/7h5sr4AWGnswyPDtv3ZsYA8wCbzTkceSpvsF9tP/S/dSIJcX++b&#10;rK9vCvcYaMATC8QTUJwMz9a86l1kfrrODsRCPngzdL6pcyXAxmV/2briqvbZ2n62qjc07c+SNtq3&#10;Y6Dao/I4PwTv/JTjepJm3rKkgdbb4wO6v/322+Vr8lhf5kt9AJ52ow+Zh0C66t3buUlHygfiq2MK&#10;vS4T3ea9zxasGJqYAooz6dz0ALWXuMK0GyC/9dE/LS8eP8xx0pFVXx8b4BkT4F0uMvAQPPAWHfYt&#10;OrrdOFb1qP/hia+sl3/TyX6nT3we06WDv+KvwfLiN48Imc+8ZYFtA5kOLC87LvDgGm+kbfjPfS15&#10;tuarBbbzhVI+xtHOxKdsOxJQm19IB/Au65gOOcbMs2V8gABtYUvTD0f+5+Dnyn8JpJHqFbluf7ew&#10;+WTvn1/uq27ZEydOnDhx4sSJEydOnDhx4sSJEyc+A91K++f/dL7aFnf+gPlr6Z+C79Ihu2aLFM+T&#10;GcAdVab7gkwHzsuWJxXm/SUX7mbevz9f2aj0u3f91Ywqa77ahk4/AQC+y45m3xEH3OkF3Pl+9nS+&#10;oFS25Rednv7pB/G7ulRZvDTU4BhAP0/5jfSD7yLXXult26jLt0+2r9Hdvrc9jb97f75oUPzNO5PO&#10;zI97bT/83Yf+EtPtGw+fzJdu8M98zQ09PE01/BQNcCfbsP2yM2Za8TTNfH5V7f34ljr56zOgrOtt&#10;2XZ/vmxFHf1lIuzx1zpARpJ9BXhaASjXPgf2YabLzjebnWumGDQquXPvJ2AUwzJAwFLCx4/ab8D2&#10;8PTVeph+/OxF15F4eD5f3eJpnsvdat714EmrICNGq9LnaU/x/tIH8v66FlruTLso3XFbyu/cMr/p&#10;h3dsA/aBil212fwGWKoGpN9lVXv5KT3p7iNq96qneP2/wWWxZSbX7FC5YSt9ZHYonSxhAxylbQBl&#10;fXjb/fGI1IOct+6/YNWlZO0T6u0YRtbjjNpx4hbeX8IC1t/jTI8txKPHH/q3xx89xX/TNtB2t266&#10;HXHD+AQ73V+qfq+mXH1ZbMYcxqr1Bbey2Xai8/b4U1aNH3rm0YxdxfupjvgPY0+Vf+de+4G4ezzj&#10;A090/cUiXmD66FGPITzd/fbbb8RTX55sA/zh+GFr/uh/A/+7/6pe80Ll1JPAz/mU0j7P9AR6+NAB&#10;YHbg0/naJvBTdGZlvZo25Wsn/lIbY8bT4dMeLbmZMYrY2dp6iwH8Tx6wRWOh6ut9tcu0BTb4yzLK&#10;67ojP+1IW7C8R3yV6y/aMJ67XGz0rCvq8tN8wQrfrq9e6v+G/DbxTznoAtTFXy4T7/bV/w2VNfZX&#10;ZdexlNeT6jk30e9vD8946NlwioF8ul4E8MezHzvOmcn6x7/+G/GUyzkYyA/zFS3iaxtjC+M3YNv0&#10;hHziHBuf+KttZZe/4IY9HqN4av5qdBIPz6Y/Yqe/5qk4nPMX9vg6ROnjB/l26iVjpu4ZV4qXGiMA&#10;ZXmcIUYcG7It6uXxMNsC3ucjHZ3K8xJnjyFKm/gESyWM7QQjw//EK2D8d5www8DnAvqEv2rKcb14&#10;fniPsYrzsdMzvACzkV5N3Pol0IDXEjxZ13LEycRn6eRF0EBWjW1c1/l6idrbVxoHlgwzOyyzodui&#10;ZSjLX7BSTK5zaM+o6B2VIDb1N+829X+lp2zxdRTx/OOMRfRLjzmM5ZfGQHzrr4MRX8x8AS4TEP95&#10;neNj+MBjLDHvL44xXub4aZksN/k8j+xkymfuj+3b5lkC6rEobdNyyLk+RN5xS4w75km3/fLbjA/Y&#10;7P7FtaG/oIftHv/VXlMX9bvhNeaMTuItv+q4ZlTpP8uUzdPvNBvCfTB8hT9tD+PoGvdKxuXKhml3&#10;dLsf4bNV99r6PE6/sB847/t3iviXbcOtur5j2TlQ3acsrqc8U4k6uV2YDe/6Mja4LeT/aVPGEnwt&#10;vvR5hnLrn7JqzLOf6dO+LhU//VHyk95+aD34Xi/UL7yo+vmainq7vukr/MrSYIBfHas00k23EbE0&#10;PtQHjaYdUyfn9ktfc5Oe5lQuZDj22Jpn7CKGQMonv4v/2ppPPci6jmwdSwn5bWRA6ocA9XZdsl6k&#10;u1wtaxv5MmBdS4Ottnu4LJB84nPpbC/Zj122H95tl/UCqce/Q4nhvHZ1W2Te9Dlp9nnyIHnjUhr4&#10;XD5wTUZWXXZVjzX/inDNvmu8UV7W/w225re2+rmQO3wjKfFzjbxkMCA9b0aYJwjyBLMGggAB50Ec&#10;3hf6nd4Dfaf3RQknvzfzo46yHHzAFz1U2DpThu3zuSCD940kOsWf5mI35eHzRy92GD5BImPAr8Gx&#10;Ogvr6QEd8/tv+3PCGOcffui7PzeJamdduMPffrD55O78CKRjrhtJmQ4/JwmwbhYUOR3b3GnZvp5P&#10;VlNX/1Ah3RcKqlfIv5nPrILl5yrXF+KywT88Il31DduuDbKODfl8fJo2w/tk1raNjP42rBsW/Nes&#10;TrK+cJHOyZH1xQ95I+nlfM42L8JQt92o2urLgO/P5daBqu8m82A+87zzT/35R6DgmwhZL/iB9MxF&#10;D7Dfso6q1/iqbW4e+ISnG3+jBx3rRyzy9q3+3+CyKMc3yIBveoJs04XSmSe/O9lf5gYBvOuZ/Jcg&#10;ZTN+aLu8qeTYznTgemG7fYuf1o3ssvfB3EjipP7mVesHdQkxHPy0RdnADSRALLyecrkgfzY3JbHR&#10;N5KwxxegxKf7C9HsllN8ltzi46ZST2rvetyOC8GH/lQ5Y8XDbl9+TH0z4w/jwfffb5+R9niLPelD&#10;j9tHOJbS/+TLBwZ5zLHB1mNylov9Tk/ksgveSfLDH/vT/qmfsTYv4v35cOzx2A7c1oxb/lGHH8xj&#10;W46fRpbFdvWv2uIj8063LEie8t3fsWHdwCo/OPbS/9Qpb4rZt4n0p2Jg2iV9C583qmwzOvO8bPt3&#10;ecvO+3Mjkq/23J1Ykh8ce0X5QIUveALOFb4Rz4+BH/2QJsrSjc77XXfS1nkz4l9ljR/5gcRSX4CN&#10;v/+LPxdP2ne/+514xmlfsPKD548//Ek8Y6H1o4cvgAG1xcOtv9hXqlfJAWxYbVlbj2nZvrija95x&#10;uG5eV5n+QZ5thJ5xodrCMZw/4NHnsYXjvrHIWOEfh6kTdR/GiLR5immUPMvkm9144vEv/uIvxMvP&#10;cR73Qw7F59zEyfiRb/2DNvpRxh4xwtL+S6CMz+FzMrSt+w6yvj7BnrxWYf8IYs++Sj7biJtI7r+M&#10;5X/8m75WpJ1/+KFjG394/EGP4xzf/v73vxdP3P7OsVr+XDEf7ZXAZrcv9fBYkXzWMctFv/u7NF+K&#10;Da41hief5Ttut7b2eZMbMq9rLAbYbvuJWfsfHbZB1zKjn3o4NrhJ6wd7jGG+QcaYkGOab+gQd6/m&#10;Wlr1sv6C2zTbN23L/gUsgy32IfbaJ5mevqVc6zzyri9+sq9e1xj48kWXy+fdff2AH+7c6TrSLxxX&#10;Kn3aCN2+ocy7ZdaNJNLnGoNxkT/AuKq2LDBuu/9yU4h3JoJM59rGN+y4WeTrurQn07kGcR9nXPU1&#10;FX71OJCxiv/yRpL9SSx4/Mw2YpzzjVp0Wz9f+/QN9PQt8NiY5SYyzrHf1/DAMQDID7Id5f/aB6kn&#10;y8rY8HFwtMdlHePE/SX5lNn1zUr3QzXgm4bgUl1Apl9C2gwsj47Me8n+bDvS01cJ30jiesFHuInk&#10;c3rqTD2kOZ2t9R71G78m/Rqv0jd3LlzW+NvgS+y8xqsGy/72ZSP5n4dPR9SJEydOnDhx4sSJEydO&#10;nDhx4sSJEwPdHs2XbRt5B/NL+aQjuHtJOnfG4CF47tBCHDNv4q4uTwG8D++8d+/6JZfbNELubXoa&#10;s2F7kEne4E4ndkA8UWHLnU7uqMNznLvflvFdUBFTDGt7xFrScoDvpGKpeaZbP+CJLrZVfW77Zdu+&#10;6198KewnhLi19teTQ/xwv19qq6UHD/pFufJPpbNldhSzTQw/yQEcB6oD9lCn2nIX3HXU1F8dL5u5&#10;0wzvPGwrnVkBnm4p0eF5wsAdc9e1+Q+yt/1I1frFjtzOtT0AHjmArHjVHxfov9ppXfgHwDsfvhFf&#10;fmQL8VRFfKaVj5mVYT3KO0Qddee8DmED8qSz1M35gdJnX3nhqwxDU+JLB8cch8jyREZ6qnzHNk+D&#10;mLUkG4tS76rv8MsXBew7Ek+o8DkxTJuyZZ8nBnqSUTLUEdlqbcUQaYAy1cZFvVVxKm9th4h32eo0&#10;/IgOFFU+03qS4jLhC8i6DB3/ikAvhF0AH5jHBvsWGbVFEW3kLWMQx+FpI0CbeLYFdXr72l/TqHpV&#10;bNj3LH3VE9naMotNT85evdSMDJ5KMiODJ9e0DS8kZWmEnvgWMXODNsInuxlqZTrWdw0IWXxedZk6&#10;mgeyu+xElvowTR1eT9ErxjhOnR4/6RfcwntpCaBO+Au7/QUixkWeCmIzdloG2FeUBY9OjjGDxk+q&#10;2Ifc/t6SB975zUPy7chaXjqY2Vnbl4zbGFCVI/LIY6ALkM82cZy+B/kcwwwJ90enGWlD2q5+NDZl&#10;esJ1QO8lnrJ4MsyW8imX4yaAXo/JlMmTXnjS2T8CvdQzgbzLtp2Q2yPbhnZGBnK9bK/z4ul+Al7j&#10;RsWS0iYdEJcsZ2OrGJ0j0s/T+JKlb/hDDd13Kp5KP5K2E+rG3eDWtU2K3Wk7lu6xhFN8pTHTg/KB&#10;68GWpW3IQOSX/4n/Om96n6f2LgMbbQ++Mvmpsfw0/oMs375q/6vuJa+0IrboxoZsd6dxHHmgL6q9&#10;7i+okZcacRwfvsKHKkuJXa7Goc0ete/Qxnfb6lyAzlJq/5fTlEa/YMlV+6nsI64QhJDBNvphlVU1&#10;0oyQN6V3aq0t9ZFPq46MnZzjVn11jms9sv8LgD4j+UugDsB+TXmOuY3kh08QMibQEc22QTrLDF/U&#10;ON98L2WC1/g+7Zg6iE/PuIH37AyOUyawzRB1wG+K99pCHquyfuR1u1O2x2qnZX3qP7WS97d0GSIb&#10;2Lc9XL/pvFRwXOk4uosHO/k5Zkj3bH394f3O0561XgAvm4vgNYtkyu4ZJVMfSbfPLrU32MoZG4oU&#10;h0X41TzEMeuA8DUEbxnrSZ3mkbMOttgMr6WaJaO4V3rJS+f2W0jLMKtvyBlRBXRbv9qi+h7yjbKz&#10;bNL1l3RgYy9n02xCYqbijDKIN8bKFUt13odXHXX9WbYUb5903x+fUsbYRvvK/1U67Ux7dB3bzs7b&#10;9YLnWobygNMBvxVcC3wC0IM92I2cfQuvst68lU7S7Fv+SlD5ge2wjLfEDlvEqevRziT0AnjgNjUP&#10;jvu2lXTrSH0myzofNsmu4d0PbHfLbmNS/VckcfnPOhNZFnB51yiReY96jGXL8JD5oz7DejhcpQ6/&#10;lX/UaT5lvP21+CV6sH554mOX/C1H1XfZnHX/5f5Uz3CAJGX6l/BJx3R3ICg7qwfma4Tccb/zZmfv&#10;8i4hbTDVf3N0Dwfop8gBbTKS/yXowb+aghPA8LKVukG2eyjrYz+QZ/NJ+bZ8pE+RF/9FoApDq451&#10;otrS+W9wqDuDel9I9PYS7wGSiw38KKr9VVZR1W6jQz0XVX2agq9011u8T3ralg+GeK+QqHjHlPJ8&#10;Rg/7jj3R6PGxlWfRZq/Adijll23FrxgPks1DR/3WR0ssfwYtfxe9Df/roqy2ahe2zqObf93mXKBc&#10;bJcqzPVi3/VYaUOVIuq/zluKFqmc0d0/XIx9XCWs+5dgZ1vYnG1q/6sNwueX6rjD1AnSCZ4fcEX4&#10;VtPWi3TT6FV/ppsfF9xAguC5gdT0WlPWTW4jKJG+3WwLO/XXPt9RmdjH+rjlIf8ooc5ZR12oF/FD&#10;ZGf/8Pw4clxB6SP7Ej5/zCQ5H/HnePhSXj9QRFyEU0Es3sqnXtm2unAuop78YIP4kWwi3TaT9xJc&#10;PmS7Ifg8ZtgO6BqPfbaNsm0zx4zUnfqB63ukhPPZXttsyraATznn3cmzJQ+yxZfAIjcF5Dr2jaT5&#10;w/yRte6mKmvGH8aEVX7tp86NNh9C9hs3SdOH2keGPjKEfzLf8n/EgPNDyKcfHM/E/8Zv8Y3M8iHx&#10;OSC/Aee2sh1d5tSjKNtx8xPtuPEi+23GHo8/Ou8W8YPL40ryakPksLdo6QmbsWHZU3ZWwtAIFNSk&#10;QW6kDyW3nbPal/InW+o6ddzl/cqwf01G+o92sh+SFH8hZ6SdeZzxKPeTrgH7sp0vwbbTBo5PyHFL&#10;umUoy3HoGDVlfBpl3RU7r9l8Jf16FS/WMctcfUXt0Dba/kXR15JHbtlelGWZP5ad6fZb0lE+002f&#10;QspkXvP9rq7m67/oI6E/6QiShizffWqoePdZrlPXmBaxo/S7xRelTNLSUbTZiM1j19G22t/qmGPa&#10;liYdY3Miw4djqcPXJ9ds2+kPtddjbOvjhE3qukS2w/xWVrRXlJdlsX9J/kifg3W3/o2vf5uOK3qQ&#10;O/H1gJdNJxrbmfXEiRMnTpw4ceLEiRMnTpw4ceLEiU9AN9X+q//0n128ZZl3Mr+ET+xk3vcTLlJ4&#10;gtA725eG4HnKeQTGcRdd/M1+yr34eakk+HBzux/27u3HtiHP3eTF32p57hjzpMb8T/PFDe5U58u2&#10;//hXfy0efcgZN99vZXHH2WAm0BHk5QmK+bdvu1yeBnz/u+/E80RivQy7eL9AVPWdl+FxRz+/mPMg&#10;X6A7L9uG94u65fN5mdzN+lv+LLIfsMfTkqnfK79MuviX8+Jt2Tz21472AU887Tfs1GyZwq0qYb34&#10;k3rds/03bzyYF6mmncyqYGZA82Xb3c5LOW4j8N7PLmrDE0DvbHwARdCwt3zfFH7S2clZbUtj6Uuf&#10;vHzVL0fkae/Ll+OfktHSvwtwPKDHMUMaX6wBTBX2tHaeQntau+ycWMXPfnrIUwimzgO1xetpi4Lj&#10;kP/dLuy5XNLerP61tR0+d7zxJCvt2dql983zct3mtz7FAU11PqKKyZeguy5pGzME7jlOoDHftdjQ&#10;KZi+1bGQfGKalCfsfM0F4EOPP5S/+iO8x6KA+l31T9BtNzGM38ZmXqL94qeOB5U1L/vnCf+r6TuK&#10;n3lJJP3ldfQvxw82MEvA8Ji5L7didXxOrT9MHdHz2vUqf6+6ID/28+Tx0ZN+qTbt9mi+6nj/wb0b&#10;f/4X/cJXyvIYy6wE+4etX/CcfpMevwz1Di+obv3o4QkiYBz9r//r/7f4MkfHQMqgJ18CbT7tAW53&#10;ttgBaE9/vQWMSySjJQOFtBne41j1hKWHsVFPW+HLUMc2NtPeANk1JpR/1rmsQH5tayzZ8nKu2drL&#10;sUq5pUD8vbv3bnw3X2uSf6Ys2T/jNjHjl4xSD38Biv6UY6Mrj470G3Z4SxwAZGxn+8rjzOYrYJ8j&#10;6/ZirPB4zhLqx9+N/eU/jw98adBf+VFsj69YPv7jH/tF18zK+9OfmscffmkoZa1zAdQmdLxPXdh6&#10;zLlz727Fc5/7+Brhn/15x7O+Dja2UT9/qe1VjaM/+AXVURfs53wsvv7cFlpWNj6hLbAbMP77S2G0&#10;873xOfa7z6LDS1Npq/VydPw69eL4blnTtAWz//40LyMnZv11VM5d/tIZy2dfzsvLgeMQ/W47zpn5&#10;EmKfK+lfHh+4LvCLxnmJtq8x+Irj34FFuswAAP/0SURBVP/7f188Pv8w50o0WA9x+mriUDHp+In2&#10;wq/359xHbD6YsjwLCkhcXMNxKwyv/y/wR2Sq/SDfjh84F7h/Ub5njmU+yveYgM/zPOgPqmim5+in&#10;bf80L/6nv/pl28ze3H+1reUZL3//+34xPOPo737XX8fDh443xh6uFcCuD5YtPjehjxgFjEk51rm+&#10;OZamHtkz9lP5FT9gkjkXeHygHzPLFlAOdQPE5+v5+hiyHhslb3sq3XpkW/UlgD89xlKne/PCaZZf&#10;+3pJyyHHfo0zbpe7t9cHJUjz+bHbq2UYb1dfqHJtQ7b7HuUFjCrIb6OTsTP7NWMHyPq2/tZJmZ7d&#10;h88Yd0C/bLvHEKWP3xhD/NU2yqWdQOtp+7usaQv8OeXu2rHgVuwY7j3anPMNoB75YYEVV1Uv+1a5&#10;RhFxsfpj6FS8jQ0Ze8kD56UN7UPKXf4s/ds1edcHqN3HJ/Qvj5+8aNtfX/VMacD1ua+dEvLPpCv2&#10;hpcffK6pOnnMz8q3fPtcX9mbl7vTDm532tn9OpH6qd/et61f7TgxyTmCGeri63xFrADPAgYZD0e/&#10;bdzXATHofkQbmk9gu/2JP+yTTD/CfuC8lL8R3B81s3byMk6zD7othg8/FOPhao8vSf8lMuNoWTL8&#10;RR2/EVa9Cz+Xl9UrUNqXjZT5eVBralA8EAPHz+GTPpKpAVJU+/wAgxgwudCE+BHCAHck3oO0ZCaf&#10;8kpf6S/yCQjgKw2cQ5vMnr8EHP0ltJD8AWnDZQoZ5GsA08DMPjbKTuxtv91kW/WGxNcALMIXQzu+&#10;ZJKv2ouqgPUHr7gZojoi4irJMgyS5otufigtoi1NF4XvmjiZmt6+rW0NuqL6oa1BYo71RdA2yAMW&#10;M1D/btsDH3VZMQaNn9JX8kP5CZJ/hpdvKqaa2qcrb5L1FBGjEPJ3Ki5FpA2PrpQvZYuchn7bwP7S&#10;Uydx1q5DS+9Bnwbe0Yd/3F74bvnaPuYEV342vamTHydAnQRfs/Uxlje0/PtqI7ed3v1FW4qqyPmD&#10;s88hXfhA8PXDBqoj6w/5XWwMva8yNqoCLMN2yvn4r9s9U5SP7QWyfPI7m4sujUVJPdY03aq6LZ0q&#10;t8HJzCc3Tpw+kXIRpYuCIi9j07IwqC4UTJb3hYRhG7E5fZfIMUUXzvD62zxhtG83WF4+qYsFCD0G&#10;cdUXSh0/LN0xsa+YIm5oT2xTAVvJ7rMkU7em7O/kabvati2vKY8f5U20RfbZ7Mvua/Qvvkhoevj4&#10;cdOjje4/fBh9sN/l4j43xait+3PH3JyscS3I6WWm8pi2sbrsM088jb3EHj+WoLv1A8rtTiuusXT6&#10;qCnjwS3On/tdpvG3KlB0TafH5OyP0EUdJZLtiFQTbVEW+Pw1xLFyjQj5NV6pvNIxlPUyZbvvzkdF&#10;jjHK2K4Nos/i4zluWZP9vPN/jb0mfuS4Lthve4n7V1qqSr+uPlw/AkW1f6lf9MVu25+ETtuGnev8&#10;Qh2GsNPocWaj7Zok4p+6zR/pi8K3jFPOi85ut86z9FSdqT+0s6eO2X+KA+uhHdO20thUWokFxwN9&#10;YFH5VzpbV+vrPJfIdl7jPyJsHNrKqh/mk0aRblN+pLntXrOt9jNZ5t2hXlUhkfaxG0LGPAfCHvtN&#10;fqg6rz4yfFP7v9ObJz3bIONzXSeUjMvB/6su3KSYWD2O27Yx2019cGd/o/nW/6Gu+VIm6RKUPtQy&#10;45OQ7/xbLPl80fb2ErY+l/b5p+vThIztJ385T8SyynKMyDFkcgxw09vXgY4RxyTmmazH+SDpj/2k&#10;FfOiPheR33zHATHR5PbHblOWfySqsIjfDUNa1ma6U7EzxPkM0rnwXvFDeb4zzwNcL3lT/umvumnv&#10;sij3ClwXyGNIjyOMtR3Prjdwu/OXPrl0TfJroNi4gmVztUvyXhbd1OcLji2+bDN149R/1IXrwYrf&#10;Xi78fjUVuMQnSYeRJn/C/vTbJfo1wG9fQ8+XQG1ENY9VvVL1nd9meyTwuXSQxy6lg+T/2wnX8OdT&#10;jQ4nTpw4ceLEiRMnTpw4ceLEiRMnTnwemjv5v/rL//lnv9qWlGlHHng/04D38zh3eL29RL6Lbco8&#10;rYynKrW9cNcyy3Ae0RznDiizAcSXEp4wiq90nnaIr3SmoTovkM4hp9tOtkzHdJlZNnrNv68/TaUs&#10;Wb6eIPPRc+/Oerpw7+EDHecpwf1HD+ZpwV0tedOdfvjKq7v37N/nSXrXl32DJ4/LTsqvNKZjY4/o&#10;PX54s+6k64tRwzN1nnQ9bav9ylBE/ibSmXK56srdySqH5WKUZ7j+pCCHTvRgOzoQxWZk2PG0YfZp&#10;I6UX+glv8x8qD5z2VKkmnvigo2d6tb9lW+ls/1T68En5EkT7K/fVtmUjvJ+0APOWgZwXnmnDHGfL&#10;NFd4pryyhCfTj3nZOj5pD2awaObL23ea/spTOz35ePNG255d0C/A9ZRythDTZJvvWSaahVC6qDfb&#10;cqpsEV/ADrULfNmiNscu7Ks/fMUMgNXWYy/y3bbdTtiATp406ulhbRVXlF88cuhABnnlry1A3yVY&#10;NvkjAfOuk9Nl5+jO9jWfhB/Y+rghDt1Vh5cv6C+UQ9+hLd5rttfL58/lc3zAV9vgWQJAn8IH+Mkz&#10;+tB/l/avMvAr8UF7UCZj0fJPma3+ODw2qA9GHb1kA3j5D3rRSRZ0+utslEUcVrbuSx+qfUoXseVy&#10;iUFmU6HbBFrPTE0vnjhOGXQQsyxv4zi+dJ3YOuYz/t0fkMl2Ai7X+hvdLsd2OvIcT/1J1MFlchw5&#10;52Xr+LEvKBvesW2Qjjy62KLHem2fePSWPDzHHz54IPlSIP3oxHf4nH3KYamMebeLyb6QjtheSjdv&#10;IGM5AxnbbH+wxU/mmRUBTxrLYFfdqCf5eeqOstKtOKi69Lbi4cenqou/VKg6FGmJUBHjN2V09h7v&#10;VNc65joDykOeMplpht3y5yMvk2w91I+y0WN7vPyKWR7kXbZD6C1oHCtgK22hfOX758+er7aA4G0H&#10;tpEfO4B8Xn+2QbIFfKQ4GJtZ2kY+fIYs6ehmSRT7jCf4UL7iOK4qnq1mhFbZ/aTcfNdBOksXnZsy&#10;e5yutsLHVXfNQih5vlb3YM5H9EV8aLsezvJV2oLZO9jQPuyX7ZOGP7VMocYefcWpbKxCevyp4vEr&#10;s2eqcKWx1K0kuj0rf0Wh9itj5xV7mU+obhfgdLZq16o3+fE/W+xmbGLrPsUxyPVjS362wDrQbP/q&#10;umjqiw+IE4AedDo/+/DoMOHbJ0+eLJ7lbT4G1I5DToc3KNO2Ugd4tq4X5PogC+Cxw3ZZzjLWWYzk&#10;M42t2rd0ip9yxVff4txmWY7Bs6x8XatUuvXUf/KjfbLVsWPXNm421Hb0YgMxR90AM4tkc2nkGg95&#10;6wWdfx87HD/61nmQtf1G6+988Gyh1O00yPrMk8f2cu1D36mclY7uyo8cY2ZtgfODLAM9tu1a2Uk9&#10;VjPTscdqj+Eat+P8ixxlJgHrz/KSsMe+MVw2OtK/otrP9nU5PmcAp7NFN8v/8B19y+Mwv8l87nD/&#10;hcem+m/pyXK8TR774JVvkLxxPO48lGne7UIaPFvXH9446lp2F+Cho37D9ps85mt/5JDPPIksG7B/&#10;TEu4HMN6nc/kOlDvjM+s27Ip7NPYWVRCJVtU5xjnc16T5Gf7rx1TFVlz2dV/i1FW72xm59dVQhHi&#10;wEv6kvRr/DUCDkz2zUN0uEuUMqad3uWEpjx2Wf4yMjyPwZp6Nn6zB0p7P2U7xMXc4ksnp1RTT4dt&#10;4saKifc4NG3TUH0CgLI88iaO9bcP3EHVeXVBBHXHhtSRI903j25Wv1980TbVc6uXTwoL+JTylr7W&#10;mekLpF1AtgucSai6mXxjCH75JPnZHumY7naE8LX97RMy++bdDm6LpEvy1medl/Jig6F2mjbJzzpz&#10;AbfRtlRNy9aGdPNC275Qbrm5aOaE58Ff7V36i9/apdq9yhdVUp/wiaPNn2r3lb6hdTWhP8valUs5&#10;U5bBvmP2Gla+z1Bi9YOiZX/RtbZLmR0m+LKcXqIzdRv/iuT/odpXu42cfYt2ftg17S/63O7yVfSf&#10;tMHYuIb1A/Oi8C3ZRaVzi7E9ZT2vwceRX3UsPn2ZsX6pDxx9nu11CaRn3iwr97MsLqBN/ICD4LNv&#10;Wid6ElnH5BNpf9pwzU5TVWbpxHeOHy6UTexTnskgj3Hkr/nPZSWQS/tsM7R8CD9ErHIheyRf1AL6&#10;9Rqj1ng0dSFGFCeMOQhDnAk7Ttlf9Z14atrGKGRcR4pd9dXhqWNQ1hm5bJfVHuQfIO94PrZHtovL&#10;gpYNBzgdyra3v30jC0LG+jhHb3XfzsuUkO1hUtsNqT1MNVavNpobbSbHPzeZeZ8RhC6jzFj26IZC&#10;+KRvIEFlm//IgA9MnJPnvEwLfEz831DewTX+iPStkX7OdHx4qU3hTRzb+bzKvlS+04/H0p7l/yK3&#10;tdpofP8p/pL9wGW6Hp8j1+PSMZN19rLHxq5ec1wy4RNuMma6keWlPEifbLRvw03nZiM3Yo7tZP2f&#10;w7Et0s+m9LPrY9rs2dfFNh/1J/l45Zp4b+qlbj3+W+YaXN4lOC+U5WYdzSdlOvzRXijhemf9QZZ7&#10;LIt9676mN9OthzHuOM6K3m3tDl2yB1gPlDaYB86XbXrUc8m2pETqyNhJ/ckfca2sS/Yzhq/xPCh1&#10;QJeQZV+y40vhelwiI3mws4tDOvzLbci6HunEp4B/TL8c+x5w4sSJEydOnDhx4sSJEydOnDhx4sQV&#10;9NK2f+d/8dHStq8J330FxzuVn0PeUXTeo65+LtfIO5HHO7Mj0NsCebmbbZ4vKFmWdOfnKarvAJv4&#10;ugRP67jb7ie14u/cvXFv+GMeIP4W07p7CryWW2mad9WpytLXUmrLi+54Iaymgt69U/wj6WQ5G0/P&#10;pb/oVh3TMq0i9BlrGUDx1Bja3TWs4zfe1lE92Xyvr4B5Bsnbl6+Gf7fSkdPXwchX5GUIVbK+UseX&#10;FfAJ9fNTUHynOg5vsi+op6a4o098LG2rPGrbIp5AiJfZnVb/Vd2a778+1mqjrdHTezt+yRRsa5Kf&#10;nGp2k54Y5dOBtpu24bjbgmykq36Vrun81T4PHjzsZYg86Z22Y2kIywn0RKF8h6wUFPyEhae7L1/1&#10;cgaewj1/8VzH8IeXiuirQXVMfUyzf5i1UnxR8vJhbdWOOKG2xANthS9ZHnH/3r2ZdcSXhu5WOnzX&#10;D8tIh6fN8QFtDs8fOqyXfoQt2Me0duzATtI1q4AnirUPTxxRVradeXxtOI2t46H9sp+hIT/MMRN2&#10;OD0psWv72E+sfbKODurw+lVPWce/TMMmnbZjiYH4qq+XpSDPzDDZM/2pbWv98O3r8kPx5GVZE+kS&#10;KrT8nve+UCz58R9jh7bVbsy8ab76a8Ui5TFusXSl6zuZC+hlurjsL5tdF9Cy3Y/RCY9edCWQRw/E&#10;Mc8A8swHltSRDr/1ix470Qe5LAh9Rx4ZvRi0bGFZBFC+ovJKy0tX5+OY+i5pjJlDyHCcOnGMRlD/&#10;rq2+SlMM+ngyjtyEvPJ5CZVtYbmxePxc/VxlqfytHDwJT/+7V0RbdyzRR3q6PlP31d95wSzxU7z2&#10;I37wg9sFNF/EP/p6/VEntsSEbBiePt9xUrxsrLqUD5kVx5avJnlWyv0aqx7WOMa5jfqxHEztWOmc&#10;s5S3yln+K2Ar9lAXlmjRV1mSwBd3VI/aZ2YSMlhFmWqDyk+ZhKPGLmTwT8k5ngB2k06Z9+4/kB54&#10;vgqqvoWGklFZRdhBXs9owEfI3636GLQxepDb5N+uPogt1AG+fd2g/d0X1KcqttXu8nfDepEhVml7&#10;ZBz3wGUgS/9jWSg8dfAXfDRGl1bS4e9MGSrHJtU2v0iF7ygXqv+07fi8qxhgDPb4wBI0vsanNiWu&#10;y07sYsYRX4dkbKNP8KU2+9ZL3vCfyigormjH2pcviuQzysemktdLkkuv/M5fHZZM8aBTC5WhU7D/&#10;El+YcoFYUZVFnBQrH76u81H5hS8vvazrHOqi5Vflc82m0syato281F1+Lh1ck6FH9SmfwysuK56Q&#10;UZ+tfgpPzLAPup5zvYdPp92JkW+++aZjtnz/uK734NEPmW9/VFmjl3qgmzGZGIHg1Z/muPMA+z91&#10;YQ9ybj+2hupesLwJSL7GH/Ypy0uK9ELy2rcsaWw5H/K1QfJZL+mMffRx+4M4ZNsvFW//pC8UMZVP&#10;+fmbcnTdW3LSXW2EXpfDPnEv2U4pXUXIFUM+yiMPB5BjS35igjyM98SKrlc4XqnNE+vljzqOvGYM&#10;ur9RSOFDb2qfSzTarK8T6DtcF6k8iuQPe8oOtxM29XiNwa1IfEH1Ns9/I9MpLec60f/wLfuMM1yH&#10;Lv7QNw3pLGi8Lbspz2Nv8vatYZtUfujd7Q+f1Hn6WPMtC3jlhq+piHlfk/D6DfvQcZ+2gNRzCS6b&#10;fM7LdsVPwccsC7yfx9iSL9MB+5B9ZzkjZYH3yWNQh+wTbjuoV4J0PV1W1tl6soxryDINl3tE2k19&#10;6N/sszWfMqnbdoKU7z7UedCZPrOeI/+vDVMdWfCx2/6Wo6y+aPMv9+f1XvYV4cb/mg1/TaeD9Bpd&#10;A0foMO6QdCBTdlwGZYgBefG79I33MSj1pG7KowYmTn4ibChdIvTXRXtT6R0eG/xlBk6KBno02EPV&#10;GTXQHOovt/EfpIu56rQQnbouCkwcE8FbvogLWFGp0Y8LiAtQbB3iQlk3laae9u2GUjDYtWPw2c4p&#10;E9K7nat6ZgvEY8eQbZN9pkjnwkM3iIbwe1O0y0qbr2ME8WMLWrJqu25XqH/IVvuo3bGv/xhYubht&#10;2i7YfeKEuNHg5WM66U+7Zdvt+NIlv0C173ZMnps7tJKprOsbRrXjWFLa4p2v9SwbZNsQ/BAXnE7n&#10;JLLsgT6DjAWfbI6EzuQzT5JBWyetdj+kb0g9m58SWY7fOyR7Ztu02QlZXrzaChpfFslnlt/Vq9p0&#10;oPYa+68SF23DH+ubSHsS6ZPP5SWdm0SQbxgdyTeWoBwfrdv6L/GQ+1n20XVzaOQXX8RYaXIf7H5d&#10;ekyjExn3zY/1NH2s0zbs+SU/W6iUbn52GxftlqnCk6b0anfFR1NlFO351mdyP+Vvx2M3VPHABamo&#10;7HTduaG02uZutN29bUkgx661l8vnRyY/AkT8KPPYVfUx6I3y79BmJ1WaukS98dXWR7reouBzOYz8&#10;Ofwxno3KtbDKlJ7pc0N5bAF7o/6bT/b9YpPZ5KnvQuje6U++sGTqj9zSUCKLZ4v/0D1b01Yu7d7E&#10;vmNA/NhPdpeFz72EbZ2LwqfyDf5f2MoEHBGha1HlWels+08/KFYe/m9c5wuuvKj+E3GgYb2Qz6mu&#10;S/K+KdC2+W9D29kkO4MSl3xuv5pWX7tC5DHQ7xj2j2qT+xf9KuFyE7ST9bj9TFs7bn1kV6+o654u&#10;9wv6YPb3PJ4+2eq88T4O0ZQG2VdZY++ibDvLkEkxAVV7oE86q108JnuMp79GWcQJN36aGL/Mb+NJ&#10;x8wWW6ssgOE2fqWPXcgWsp5bffd2mkfXjg9i35TpS+dszaeeHQ3sO9HYeyRwqaxrpDJHdo/W9REq&#10;2WUpLs3PFkpUynAfI+1MG5bO1B88lFh1qfzXeIO8jhNoxWnoT6Se4/iQvytNfnh/JOuwPUlfgpT9&#10;XN5jHYxM38kc5JcfLqvZ5z3xtxL7M8yJEydOnDhx4sSJEydOnDhx4sSJE1egaSz/5C8//mobON5R&#10;9P41PpHp3H29hJQxf6Q8dhncKY0psHHX9BpvoBPbfIyn/r6LC7izy4ya0qonr9wBXk9oi1gKZN5P&#10;Z0V3Z4bKnX667jvKlOc7xu9vFq+n1ZXOk2mehty5dePeowf95ODu7RuPnzyWLcjwRRXZRn6WpWAj&#10;hO1FHyD8RD2g8JnqUMf5813fkl5TsvHBG6aJcqecp8fD4w9PV67/btx4VzRPfG+NLnQyFV5T+MeP&#10;epIs/qbS/WRZT5mnDrKn6oxfnIe76yoHreUT12G10ZEMWO/X1naIx0fNdruOrGWUXjYak3MH2Rqk&#10;OgT5CQDH3NbwpBMHxIbbnWOWZWv4aQVbf3WFp3gsqTDPtHnLaMnh+OeWJiM0r1lBkBBPqwv4+Lbt&#10;h68tsSr+dsXY/ftt961+2bNlVB/lJxbpD+0TlsZQFuWydI2Ykf2zDIendvrKxsxCYopyz7goufdd&#10;X3QxwwEdIH2CvwxkkWHLk1f7gaexbO0jtj52iTh2iayb7eepDIr9t29muVPVhvq5DloSW3xFjZYD&#10;2O+Ugzx/9Cd0SGnx5Fe/q62f5EJAMUM5yJK7eOVlj3I4Xlvaq2OvxqiHDxSDzCRhCRvHelZjf02M&#10;dv7myZM1E6EskB5sxLcAHp8DjqGbLbr8pSHprXJUxyLLQqDt6fHT/cDy8BC85Q3XD6y6jl6IPLYH&#10;IHPkTSD5I6yfrfOyxf/OB1GeyfXAv+bVd8Yu0pwPmGfmhnRR/+pHlKMZNNVXQPo/bQDEhuGYBa1j&#10;H9fkwSYAbx+n3+Az3XzaD+96MeuSsUJLs7Q0pPKVTD/NbxuJYS1xLRvYPn/2TPYwbr2uMa2MlRzj&#10;FeOKZ6+mDVkf0oGe+Bcoj5kEyGAjcQ44V2IneQDSGm/KZx6jeuZAH2c84wMW6GFWhWcMIq/xqnh8&#10;v/rC6MI+fALBcy3waM7RlM+YD48/KBNQh+VX8k6fg1xXyvL4T5mM/4ByWfIm/6Cn3YBD6jw+415R&#10;z1ysmFA9trGFPzwoKn+XBpXPjGcgm6pdkdfMjPJt+5B2na9OVXwypts/zMSQ31CgqpZtXNOUTtqG&#10;dkGn6lj7Ohd3M676yjdjpzSxLTLMu/3tQ+NLeMqBGMPw7ZGnLhBluT0APqHvoMttDdhHu+rAjMFq&#10;J/ToK4RzjnbMSGbKWHnHNmKEr7axT8yw1M3HyAMvvaMfm+Gtm7JIg0hzHYC31MU6SYPUdiWvPKUX&#10;3RBwmWwdlxBpykt9qzx48lO2jpNe+0f519WHiGF49NmHbJnFTjn2s33va0nb7S06hNr/QBLpt+Hb&#10;Zo5C9gP5XC/0ektcrrImHTnnYwsB6qRrmDmGnPw2MvY9BO96c8xlex8ZYFnX/fbtGlflgz4PksYW&#10;n3gfO711PtvuepDurSnPR+qPRaQn7/wAW6FP8T8XlOFt0t5W2v3j9mZMZo/6so9P4TUOlx9tN+nw&#10;nl2ZdCwLuC6k25dH+eSdN48Z8PbPMR15wDHnN5+yeSz3AXJJ2GvSuaD+fOySXuAyzQPvg2u89R6B&#10;Dsc6W/cP9wv4lEGn9fpaFbhfSLZ6b840g4COjZ5M/9eKcZEs2dz1dwRl9UWbf7lfP46QQTbWl/CJ&#10;ryXzZdiC9FN0DSmTHZQBWAN50ZrS/4XEwH0k62udfYEF6Yc5F1lHogMzUEDFr4GjaJOpelG3qR9e&#10;FJU/k5YP+l/HUAkuGTopF3OiPV8CIvbNc+GXYPA2eeDRTQencZJY6Zu/9WfbAGpFe/1LHjnqrHpH&#10;euiRJuQg8U3S6PRJ+yj9E1j2F2Wc+IQMrfY98Empx6ANPAAnMcAmz2Bq2tputqJRCGpnPKO/bJ/k&#10;F1X91U5zEbf4+uP/5nDZ9rewyt9OKouoQ5He61L7EOlcCJg2+/ftfgku41jO0Vd57BpZD+Tyk/8U&#10;GbCbH2MMqX3/OL4TfPpcIYcCdGIHNhVhf1LG+a6PLNrHp2NP77jJManSIC07HcoYht9su94fsizX&#10;98gnXSor6ZjH9T1i+aHokvyn6EuQ8qk7y0q7Nz9vlMcv+QJKnWCLK+0upD2mRMZjxvKREmmHCb3J&#10;Z1m57/aFtvpGHZEjT1FZNecQqPoU/RwKe5BbY1HltZ4qbFe3ZQ80qCPDtR+MzKelo9On4J1e/y2d&#10;vTt5cizFZvNFBias+hattj60u8njqemSDOluq+MYlVj+CRzzrPqWr8twEfbjOVGV1WM9/pQKIeua&#10;frBdIsbr2LdM5e4fB0O9VJSbSeEH7FaZ5fP6u6SndTWS/zVAT5Z1iY5lZXvZ55mWIP/y/wW9Lt9g&#10;P/Wk3izLPLA+yvA5gRsR3EyC8mYGMgnrBmmP5aHUb5nsp+wbdWSTCbr0AxBkWqZjkeuYpOte82N7&#10;2x88/7jZWYTGd9wA1k3grR8kUbfUlfo/B/sFSp+l/49kGfJk3dOGrb/UOVG/B7rP5LnkEnn88Bhi&#10;3nU6EmVlH8x00y9B5v8cXZPfpWuvcfTZpfrqRnzUa+P39TStcopA7juvdX1KPnVCmfeoAwJZn2v4&#10;Ev2X/MAD4Ew3pY7U63KgLPdT/OdwrV6ZfpS5qD9EPuWrL8HPsf/Er8f+quTEiRMnTpw4ceLEiRMn&#10;Tpw4ceLEiSvQLbv/6p/+s4u3/67dUfzUnUbjczKkOT35I7iLaiS/oDuP29eC8i7ktTuSftpCmTw5&#10;6B2WovTyDcDTBIAs0/HFH2y8HffRbVtZs1JTP082nj9/3nylv3gzU9aLXt9qveh4+O0j8cxU+t33&#10;vxPPtPDHT56Ip06ejg6250aXgfyDe/d6p4pZda/tm5evxGPby5/Gtqr3y5+eiZf9U3fq5PpSQ+56&#10;987eHp4MGegFql00xa07s5yt6nvvQX8xB56ZEwI67++/AAXQ8y5uW6/2QLfbmm3w+K7Zvitv3rEh&#10;f96MuBqbge0/5l11L9gGtitmiueJFUCepwVHIJN5LU+ZTLk3v2KmeC9zUEy+3L7gc4clh/BFt+Pe&#10;8Hhh53/azj6Rzx94SQhLKTvGqB9LKQFP/VgiBZhxc2diCffZDzyJffm67WH20dOnT8Wz9OHZ84ml&#10;ImJLIDNU4Cnbd7/7XnzGAH7jGKDu9i1bvgAFSGfaOcCH7INsryM4ZqTMJR7ZlDfP/7fGoe/L929e&#10;dh/PsYK6vnre7YXNL4fHRpZAAD35ny+5VAW25SoFl4q846EM2GyArzYDtOft+90u2XY84bz/ePhK&#10;Z+kEoE1ZOgvwMcsrAMt9Xr/tshi3+GIUkP3jZ3zjdmH77bffiscex4PqOPEA77bLvMmT1z4/9gu3&#10;aUJ1Hz8Au03yUxY8cXkEuZxX+aIsy4ufcZs01wVZl5V6eLLME9IjXwJbWZU3bWMpCGDseXhn4ryO&#10;v33V8cOXgdzf+doPXz4CpLstmCHCC2BBqSzK+na5fCnym2+6jXb+L7vo8wJ5m5MiL/vi6S4z2ABL&#10;IZ887jhhJu3DJ32eQvLddB102EPMQLTNfOXshz/+UTzL3F7M+UUWTsHy59g8lRGL/xwbxMKbiCWW&#10;pAHi/fs/63MlM+++mZisSuqrpiCXs6H5/RTFuev+46lLHXcMELN8GQgwNq9xuNL99TRscMyztI0l&#10;ogAbWPIJsHmdQ6Muqu/UnbIcYyprxjfSXC7+XOMGs40g+IqjD6OfZct3bkbszTgvlC8E0scGZgzd&#10;mfOsZl77XFA+uevzMjLjZ87tryv+xFOvaQvK8TUAY846p5N3zn3439cGjJOOf2ArMwbYasY1fPpt&#10;58NMLz3DA/c7teOMsa/fVOzNONz8tGnZ5usijZn32n76ygMvmay+wAxPINum7biGev5jn+9Y0u0x&#10;k3Z0P20bpo3KJ44Zxs6/9/f+nni+2Pa733UMK2Zm/EFH6sw4Mc94AoHUjz/sE405U0e2HpPlz5Gn&#10;rXz+Zdaq+dRPmT6XZXxqydsFe/jy5NPxD/o9/jCuPJx4w0bbrFYb36aeYnS+FIiLiY0PtdWrIQrE&#10;ta9tvJIA0B9dlmf9GNaPv91G8CzfAy/C/xl72LNQ6W1Nx8zyYZVrHn/b5/Rjj+13bzNTeGyrcwGz&#10;M0G2He3ltjvaaT7bFLheLJ/0eR//uz8mf62s1LlriwBpls/j1+Txk/smW/NcT2mW5AGaPTnepS84&#10;3l48e37jp7nOzL6gvimu+8Jqr4LLSptT5prN14Bv3E8p39dp2S6pM/tm+t92gaP/zSdSvgT6fCB2&#10;Hyduu+RT5ljX1LvapXxjmxPoy7Lsh+Sz7qmHfmqeNl2/d6rjMxYD8qWd12y+BttPvkt5Mu2azmsy&#10;4sZVsmr4y1p+G1y17Qt4Wb01daB9/Eug1vwn//AfffSOpJ9v3IZjOkHkhmVr/lr+hGWB9UDJH9+R&#10;dKTEpTIlU/80aI1eB76mZ9cAT6dn3wMAlEtEOIGw5eLc6egA0lM8QS2+9Fc37LLmRAjPSfDuw/ur&#10;o+kiBttqX+9xKF3VNZfe3t+QdXXdIexZx6b++MEXc/kDGJ6LffMf3lZwTUHcSHIJnPDgIb+fiQtx&#10;28P+ztcuv4BPbRsn/MWXnULxvGvBsP90YVlb8cgMr2VY40Pp8haZKAs9Kz1lKj9bIfyTQB4gh53O&#10;a9usL/X6mJE64RmMvWXwJT7gOQnBe1BGxscmc/X5mSpdu7fhayt+6pK26EcjNuKn4okHLSkpn3GR&#10;hRw/fv1eD45xEdR5+5h1yofYUOAYUMxw8ii7sJeTQ9erPxFt+9ma0AUob920qjTHgMsCzgPQ44sG&#10;8xyDdxlsgfNdo5RJnrKTN5Ivz2pL1g/vNjn+l9/rD197HJDfPUbg3+LvMi1ZP1AqHb7qy3G21F2+&#10;rnzURzqh2hehc47zQ86f6yZ/vgvpYf1AUVlFtK/Kr77FeOIyOAa4EcEfOqk78YZOA1nyc3Es/ZWP&#10;i1TSZd/YRl5imK3bxEDWMO/jbDOPtyZ0Gy6PnDu5Pry2tslU/82RrTzryHL143JkgPJXma4rW+rP&#10;DxN8oWXKPlb76Q9o2Ub56Kx/pNOH7pU8fKWs+BFKBp2kYZP8VWlql8qHTo8J9MGdH4bQxfuMAGWo&#10;Lw/Pj+MusVCyAB3o1I+2SkOONOSoLzqlh/NR8fKTVfDf8OjwxTQ35fiRDXROKcIu6qBxSfzeV7Jh&#10;yvIYBShPcrWP32VL2fXoUb9fRjcypr4yZn5wUpeuYUNLw0teN2ErP0CCMsVX/X3jzz5B3pDNRYqB&#10;iQX8TBr72Cx59NU/lTU2Ky8erTQI/R7H8Jnf3cNYutqXc+uM+VJI+8Dhz7gp44ciullMW1MGNlWf&#10;V7mVtsVpjwO22ediyc3513oA53df6KteYz/nEevR+FDjDPr8ox0es8mJfPoWdJ0apXG4LZ3tVZ72&#10;5Z/4qjvHLFOE/3wOZcuNV9oZHtqh5LGVcRO98G5H+w4Zier/+hFb7cYDA7eh3g84becxEBsczwBd&#10;gHGUG0gAv/kHP/khgA6fT22zdZq3XsP6gX1lnc5reyBkvMUO4LY8QjeMxm+uI9DS0bE58bbk6f/o&#10;U4yVTsoxb9hO2/QxbT4vYbW17K5ECJSUfgo5RimDvG5H8qUNHDPsE0C6dJQM9fP1htLHj9xE5ZqH&#10;LX4waXwq26yLstr+Loty3Q74hP5x/173F67LuMFGHohjbDmWdkPsG/BOR2fyGpd8XTc6zF/KZxx5&#10;y5jIyxZQl5T/FJDKssyzW/8rzb4CuoaqayPk3EbwGVfA/uR8grzr5/EHSl96H7KflX+OwV+i9IPt&#10;hM82ZQt1vTbiGLrNU2YeY2sc+SNZHil8xL5Bum0zb3sM89LxGUrdhnUC94kjn0g9ydNntn5XJG4f&#10;A8l/KSgD/JK8X4RxpbRvbv07grL6os2/3FcfR8iJEydOnDhx4sSJEydOnDhx4sSJExeg+1L//J/+&#10;lx/fiqoU7vB/jtdtxMG1u3/ceTV8txLZS3wC47iDaySvp0+DDz2xqhF32m7OfbK2a8qCZikQe7ty&#10;/WijpZoFlq9N5Vj8zSmM/2/enrykjx6eTrx+PcsQqpxnz2Z5y4f3N1686imaiL4Z87lLe+/xTHOt&#10;uvppFU/HeKog/uZNPekz0g9+ciiZuPvLkw4gP8cspLW07d27Gy+eznIh+Fja9m5mKpUmvTS4OWzo&#10;snAts6uM8ZSw4iTuQFOXO7NUCv7e1ItlU54GLPvv9VNi2X/XT4wpayuh23VQ+YFSKo+x7qZjw+3N&#10;V35yCyyNPj/dxXbHhupr32IzT7d6b/k55dHDExPzfmqHs3L5DHfjxVfammVTsfFqlk5kuvSMPHpu&#10;jP7KcOPGLIfBzru3tr6w7y9Ty/IDsxLElu33YxnCo4k3fOavIOH/bSkibbdNC+cYePeu4vllxzZ1&#10;+uGHH8TzpMFL22gY6iBUPtvG09/f/f734lVuxIDbHb++nSU86H/6dFty5anO6F7thc1u9yPsBv7G&#10;J92+W5xk3+Flhs1HLCFPQoEvI7195XaBpo7U18tPKo3ZWQJP45nlV9AMIMdAyXx4O3nJPHVhRtdf&#10;//XfiFeMVR6BOo4P2XoJGz775tvvxPMCz8ffuE1vbzM1yvQVD9K6lWv9+NJxm77FBx6LaEPzKc/W&#10;ywGOed2myQPHErB8otti4rZ4n1OIgdfuX4XUk7yBPQbl5KyT1R/VXtO/Soe1oG/5vOy3DWlbQjMv&#10;3s84QJxE/3Vs3K18jx9020l++jXlv3o9U+Wrfl7OSV1/mvinTzyP5a7b+EARXU/60/ff99JRzUCc&#10;GOApps8jlOv4ZHzyjFS+pON6MeZ9800v3WK24uPhyxE3PtzZ+o6dRV1fvehz36s6zzz1mFD1ez2z&#10;kxC1b+lH7gvkZRYGULlPvhHPy3T5ChTomURtPzH43dTx3v2ybeQ5J3h5V0Y5dq5zJbNyHvR4rr48&#10;7YX/vbRNdXnlGVVbbCgGRg+xzFfbAHHhcUzxP22KL1fMRzozkLwcmPF+Ld2tchwzlGmefJ5BzBI3&#10;L49l3GKWI1D/8jm0+BWf+GTOEelDjnvZMrORPM4zTngJrZazOZ6xX1zlreOOK2YmbUtot3LJ92r6&#10;KTMJ+DKsUI3iZWKKB2JIPHYOT6yOzeqDpfdTPIrID7SEbc5NjEsssxRffccx1mh52sfLoPCB+a7L&#10;6MfeigPAtdIPMz4zG+nZ9E364lqyUXX39UDHQPv82xqn/81Z2sa5989maRtx7rZ+Ufb++OOP4umj&#10;HmPpR9uy1opt+1C+sh/KC0VA55pqP8B2i+Hb61qOuns8Zzn7w/vNt/7OS3y+eN5+Y4nW8zm/Kz4n&#10;DnvsaYNYBmqfq79MWfSbu3fmOlBBIFb1yOtz61H7zrJNrrVtM9eD75wXGp66uA8Sj99802MC6b5+&#10;yzGf7boGC/+wBM19k3T7kON5beZ0ynT8s/Wyceru+KQsj7H37z648eh+y9MfmU0jvsZe2gZwTv4w&#10;/Y5lmh4D31Rsv/Y5osYB+x95Ygg8qHOLf0cQv+6PfkkzwGWOE/KyXH/xH1pPO7ZlEB3xjkOvZpB8&#10;+6HPfW47/hPb9fKsSdrU1yEl6nFAsy9Hj74seavtZAx+8WKWtlVMvZjXcbDc20sRiX1fsynGvBxV&#10;/uxyu6/Ytq2P7NoXPq7fOqbJVdvhPSsK0Nfd3+mj7qfOBzr+2x7awW3h8kHa0B83sP83XS3eebac&#10;yG+z6pgpZ9sUb8NL/8hIm+3DD821PWNTznZC0jagxzMQVd/RT5nuU8jm7MD83eG6s3T05ZxbkS2t&#10;4omfVRbxMLHU/hf7EcbkQe9k3kTquabzkzJTljwwvGSWEIk26Ount2s6vfvKl6fLarOh89dArfmP&#10;Ly1tC+XX+DQgO8wRdJ7sLJ/ik+o/3bzwPoOEeS4EJVMe6TSx2opao/7XhlFKu7UdUzH5ZqU7DwO3&#10;LpyKGNQ1+HMxXekqj/06ifkYAxbp0O26mCYdGS7UdAFbSqvbimf5F52b46Qz0Eu29N+813khL1Gh&#10;Tr7oLIu642F6GY19bCE6umGfkEKn5Zh8RZmD1SErry9k6cC+aGZw8KCMgzyoAZ8A0GCddHwGL+kr&#10;0t/iW1Z2LhvmIkA+L56BHoOL18VrbdmnLpKufS2zwidqm/a96yXexypNNMcts3j7p2jFkixqAmvQ&#10;qQ12G7afHIpn/fUA2XrqjzJoz9GrPKXDA7r8gj9nu/yGz0tGPBcE5ivd/rctSzdlUQcSK4/Sa0fL&#10;VcR3zJhX3afO/ICUH4m38S267tZFkGSL5wcBfBVU8Ut7FU/e4A0G63WBW3XyVHxs10XGwZe1s/xJ&#10;Ozx+/Ej1oLz2bfOyHyF0zUkdnX5XCCdEXZDVcfTrxDa8bK/tNZIMSoZXbNch9jsvB7d2Z9/xD9zv&#10;iBdfeKGQ+nBxxHHGB+pAvHNBQ3/WBW5dpHMxyw+9u/dYigN/Tz/k6P+dXlQ8Op89f642gv/AOFb6&#10;8b/bhR969+rHMH2Am0ePHj9Re+uH0OOHKl/vPan25Uci7c5FJVuuD9++YwlG9WTXfQBP/akD7QJh&#10;PxfI5qmHYqLgCwhigAtwxy+k9sHPpe8SbzrKA29XWxRcJuOM+wuU9iPPflICecoyn/3RNgDFYeVF&#10;H/VmSxr17wvX9o/afspxfJSB1WzFly7iU6ml9mbtw5PXS6K6jKJqF9vqemIbbYpd9DXaWuP29Dvb&#10;DLBbVH/S75vCY3/vdH2A6k59i6ccLgrRLR/Un/VSX/FlGvHqMqriOk4du4JtDz8yxKuf9ueuESef&#10;6lvU/aXzt27OjdtSL+x/xPhgmYrTPg/MOFby1OnBo5Ipnljn5ji8TCm5RrcL1H1zzo+Ujx6kqU8R&#10;Obpf1zlafPvW+aVjbOchDTznW/rCOlb7Aj4pOB0fqr7jKtKJX4+ZtCc/SODlj8lvIL+OFa80CJ9U&#10;O+AL+bW2tBExQ/209Iy+D0/cMiYUwSMjHpnSge2MI7IT/7Gl3CqH9sYG9tlCjHOMYarfHZb4PSjf&#10;lA6oysNP3e7vu1/gz4qNyq3LMl4RqTqI+GuofWrL/+gWX2kr/Ro/+2wVz/SRKgM+xyjHJ5D+ypPt&#10;iB9Wm4qwobTiiIHed/PTs63tXnbbUY7HJdrKbSld4w/eq+UbDcSRb0BInvNdybTO+qGVegroJUa7&#10;lg1zlCEgM4Q+5G2PrnOmHrJntsQnUGzf5oYL9UWwhfFZ3xRj2WD/gKc03QhGp/ZGcaHLat19I6P9&#10;rJvUc2OImEo79SMeXuckqPX5Bqh8OGOOLFvVJU/rQYb2g6dO3CCz79mHT38qHorAKq9k8H/eYPIx&#10;0iHS3Nbkd7mkO36ch32OA/7HFpayMf7jF9/48A2fO9WX2PqcAN85W5f8Vn/yRZVBMW5LxBgTGAPu&#10;V3/UOEcbVD8nvdujx8+W7Tzyp/JXf6/OKd8iM3k0ztQ+v4PgNU5WXUmjnrVH7q5zV7tAezSnvOsa&#10;FXt7yzhgZJtjlK+7uHGaDxQVh5WZUlGAPdyIo33xD75kXNLYNuMh2/5K3t0mxqeh5aPK2/ZRz4lX&#10;13/Ske06dqzhg50fJj0pdX9Uzuh2veGlm6rRMANzyjf8yls8ZD22IfsEOoH4ZpoKGj+Hp37wUOo3&#10;ZOfoct3N+wZTymv8LD3AOgHt+GYeYqX8gkyeI2OythdIti/qtF3eJHCJTwKXeO8XpH3t1946noK/&#10;QXqxK72D5MvTrUfQgV+NGXVOnDhx4sSJEydOnDhx4sSJEydOnPg0dF/q//kf/xfrttS6g3fjg54k&#10;NPZ3rXTnbzAfHBts6Qk9kRpk3hu+c1llcnd/8W/7DmXtrCUA3GVceuBvzxO/4nnS3uzN9aSi9m54&#10;Kiz2e4pml7U9iXr/fspCfp54oNMs7ng3S1EAM5iGK36rl+XBh/kkDGW9ez/1ev/hxisvgbnBMoRO&#10;1130+XIK9nsaOfebPQ2YPe6cD7vVvXbMV1bdVRdftKVvM5tU93i6wpcPxJePn8X0XX+VQ/bPdFl0&#10;ZtuZR8ZfchGqPkBt4SdIleav/3Cney2nEj/TekuGJyegbd6enOupyGAfiY2P0sYGYDv538sc8O0t&#10;pbT9XlIBctbJZC3Q1s2prFUgd/qH/Qh9IOXxbT7d8pc7Or1n2WCPp8EDjjV48rMVdnP6hZ4IzWwy&#10;YfWXrS743y+UpSKrjxTPUxnAUxsvbSN2vHSFp9V+GTawS2Tn9FmeKjxbX5Z5e+PHWcZCXL2aZQXk&#10;5KmEOMqdWKX8b7/rpVg8ifPUemJnWx7ST/0Avnn6U8cqT0efPetyd35T3cdS6jvjBr7yEh7azdOG&#10;O1btK54SzhIP7JmYJD7dj9KH6PSUcvJ6GSlt7nGAJ6tv52toCuYJaExkJqOA/HhXswLfdpsyhfv/&#10;+//5/4nXzK93na6p2vO1L3z55NtuO5YkeGkbdWKmEsC22yOvch0DVZbjH59tY0vnN9yPEu3zzsvT&#10;2PWFqUozTz7rVH+fNk0euCx05pPhLf43ZHuBrVfssWIAmC+d6AXo9hIhZot6+RJLNd1PyWUtWS51&#10;cmwwTns2AdL2FTNaXs/yYWageglAo21g5oZfhg1clo6GnV6+R6zZt5wzf5r4J93T/nmi77J4Ivvd&#10;xAM2p8+NXCJHn/W5mHq57/Mlq+++66+hEUcPH3W6ljLNWMGTTy+poA2ZnQHw94ds0xmjmHnjsYIy&#10;vSyIvoZfAC+O//M//3Px6HS7dMO0t3jC/PDhfO206siTZ1Clqs80Snacq9l67qecK6ZNNaPHfXx8&#10;D4hnl0vfxL+A6xGf1yjX4wZ2UYeFUUXsuC94lhNA/7YMahvr5LcZ02h/L3lD9odZ7oS8vzbL8jJ/&#10;OY6Y2sbVsm3aXfaP/xWTU5aMdJXLdo9vjMPruoJ6TTq8l+EwtvhahfQV/8TDtDt2+ppHdYzrCl9D&#10;qu1mjIJ3G0nbuBPfe5yXf6Z9NR4um5nd0Xnf1vXd6jtli69/1Ed8Dcbf2ExseEkgdV+vBcj/a8x3&#10;PPOi7ad/7BimrzuGsct1b92jn9ieGHj06PGNP5uvDTJ+sNQNkHf1kbouWMtaq0+/jCXk/nogqm0/&#10;2xxLIWPVUb5qG+gfjmeuv548mfPInXsVQ93HGR9ev+n4pMzns7SN9DceM3VubT2cV32e5XrA44Da&#10;Zc53+PbO7elr+HWuq5nd635RxpX99iFXbJ2XDTNihGrzm6OTvusvBjLby2MX522Pe/RZx3Mp720B&#10;H7i92LoP0tf8FUX1tZHJMYE0j5nU0b7FBsYv87anZx513Zm1d2/8INsmL7OvfP2ssWL8QOy/mfhn&#10;JrGvwTQjbGZGf7hZ8hOrlHPvXp+n5OdJL4dSyPD8sy/wa/u2vF96ui065kemYgabAHH6bn5Pva82&#10;35bqNwH65e1pL/VTz0SrOrmt6YMulz6yxs86TNmA+trPjB9e4qd4m99x6LZ+zfKKeLs9fua6gGti&#10;QMx6ZiLtuGKg6uEYwEbbiZ895lB3r+pA1rZppp7zon900v9WP+Vvqtiu7zq2/ua1nXJBpzacFSXW&#10;qfhM21yX2q4lydSljoGe9dda1f4uoNT5WlSNODL0kc0P1XajZ6+/ZC1T+d5NXnQwCxtwlNgC5Hsb&#10;8lvdt1lp6X/SJnmHdsHyykLquYbrhw8HLsiVZasuEvD9gQ/YYnt+efqHSt/sg7EfUj7rmPLX0mF6&#10;B785fn4NpOGf/e//b9LajTSlsR32CJ+owO1VmesG+Uc78ECJfqcSJPkD2xdV/SOtOydYeQvrIqMG&#10;hIdz8QTWj72CBw7q5BtGBOvruYjJdGB5cOtu1xEb8sbTjO3CzVm7C5yO2/xDUf68MR2s+HfzDpRM&#10;x2f+VPAVdws7n1/wA0je8ujP95jYt3R+nyDhfQGEjN8dQN3zJsslcCHyOmR8swa4LbDBJ3IuOv2j&#10;CxvNp53wzkt7eZD6YvgkVECXkT5cN5Kqvr5ZBvbx036mvQz883bqqzadwRpcKos0twuy6f/8jP2K&#10;eWIjyjN2afAM2LCV9/3rsYe6ZFuMPfLn+F/VXjcoy87hqev6/H/Z++33248Qv18AG7AV5I9k+qjf&#10;I8DJ9OkP8yOnZLxkEnDRBGTP+Bn9T75t/fjMfSFjI/2M7/3+Hfj0odsFZFvY/8j4ZH+Ud3uxdRxi&#10;W9qzfoSXar83Cj22DRmmsgOaaM7p3e6v54aams1lVb+YGz3CXADpB95cuD+vHyq+kdQ//PzjgZuD&#10;nZebrv6RT12ffNNth5235zP/7PjdAe3/Sa84ujUXBEqfesFfGk/Sb2x9MxTeNzio77oRU3rsk/Rt&#10;8sB9Lf2ZZR37hduXrX8Y7PpIYYuATT5lFJ++kXSoi/ujGnL6GrAefgw8mpsXxLL7CHBdpGd0pk9A&#10;2n9pzFG9hs+6p23o235kvt71C8ugm8+MA/Q5htGHf0HmTZ9nvcjndy3xQ8k3Jvjh9t38GM4bE+hw&#10;ffnh6hsuCcr8F//iX4hn+c6Pf+of5JTr93rQ//yJ9PQh5wUu4UD2O5CxlOcOxzDb3c0mcd13Hj7u&#10;Nk3/Z13Qab/xw8+fiken+0u2F3C5wO2ODsskDyzPeO4HacSm3z3HUte//mO/l0c3R+aGCOOlPyGP&#10;33wDDrvc1zg/OOa5weL3B9EXcqmXz6H4IPuv+b6JtvncNtNG7r/4Lcfb7NeuL6X4GpKbP+sz7YdY&#10;tTx15b1xIMtSe43/007dIJiBOOVljwfogtuFrcd28VOvtJk2WTeSeFfLXDsRw37XZAI9l8ZS2sR9&#10;Ez7Psy6LuPP1GFv3d/zqPq66T6xesznT07f011cTD2kPy6p8I4mHXC9fdZy8esmNJI9pbytm3L6M&#10;J11W/5CeGCvdfucj5zvfcNSNpLlpWDUu+5rjh7316L1AVQfxShohNl2Vaqvqd/Mglq8FPpmb2tTP&#10;5+70D7AfMj19nnGb/id28ClIGbYZ59ZDm9vP+NbLGNM2rkPvzA0dxknOKwI3XIbnR7tvXuhdSDMm&#10;yP/z+0VFfrB/asf+4QbK+Dn14OLmwOZ/3eiZ67QeYbsuPExfNyCq3PVg4F1JzA0mbmi/n3bP9uKG&#10;znowXGmUAWR/UYP47HJTnptUHpd082JuqGFP3rhc73JC/1SeYvzAjPcsOd6y3d/UtbNvatOmHh+4&#10;pmUfZLt/NA5Meo4tOx6dY7/zCTSA9dR26UyZ5D8BflOBPCfubKutx7pdeqWRR0h7oIkHzgs+B3Eu&#10;9U1nbqBxDOz01Kat2aenfOqhnA9zrkk/pJ/h7f+UOYJ2PeJT8l8DxF2V4L3ZAmyxPb88faotdN91&#10;WZt8pndVP52e+vHZJb/9XLjNT5w4ceLEiRMnTpw4ceLEiRMnTpz4JHRb9h/9g//ZH27MnSnubop0&#10;Z7qfYuiOp47N3au4w6e7oEW+63e8A8i9Lu7++s6X734hobudI8+df+46cieX6cd9F7KnmK47kpWJ&#10;7bqrPmk8idLTO2jSbUPn7TvE4isdvo9T9tydw66qn+4uFuu7vNKHLGYX6Q7qpDc/fzd9/762lf6+&#10;9vnjfiUlIEv6B9TWtqn9nU+rrgFxY7ds5xJfsP34m6eHVVHVmScn8nn5gida8PjjZfFqy0rnSWW3&#10;abUHPlMdDlRFuV68SJzymMKqF5fC37mtlwX7CzA8LaKdWIbA0rZ+0adfCMrU1ztafkVexRk2T3Xk&#10;/4FjiLg0Oc0kuaGlpCBuVC252vJCd2IU+9hab2LFYfmKpxXmHVe+yy/f1tZtgX6exktn8dRl8ZXH&#10;5QF4nkiRR9Oci+Atj172ux5dkX741DJ1UOVLpqgyKY1ZYryY2W1FDJIbUnxiM6IlQ3vD0xbiS4ap&#10;/p4Cjx+85YsLeiJe/njx/Ll8wdMdnuDJJ+itLcCeVbfa+iW1bPmyCDxPK+/dKV+VjPZ5QlUGEIeU&#10;hy6e8PAVGPSLn7J4OsVTUHiVPduWq3YqWXSo7WgzbOUpCbK0SZWJT9kyI6L2ZANP3fE4X/mjn8Lz&#10;5FAxSsUqDz5AByBuOwbwXf/x1IIvi9jnPoIC5NXvap9pwPbzm3fdB3kR4fNXL3v6frUj4wrtST+7&#10;fa/sKZ7lRbxQWf2OPsVLugkptX+XSZtClEPQMLaPFRJgS9vIDwPFVED1wsayz/v4FJAGjw7LSF/p&#10;wJ9sFd/4cNLZTzif24TtNlbvgQ6Do8g4T/Kpax1jy37FDLFLOuXwJSnFGLFR56CWK3k9xSPfpodC&#10;6Z/wTNkmtnU+Ux50V8wx/f5Vncsqv56+1r6Ol7zsri1RRCw5rSrWbQJb+s2T7mPEicbHArHndmKK&#10;OE+xHYPqZzW+8jRc/i7fa7wtXrEC0Qall1jz+Kd2qjbjyTlLM0g3jzxtqLF9eF7kTnnErnxTYB8/&#10;Al83lAc71pGrLed8ZiWRjixf2CJmVV7ZjI3MfGKWkOK3dJG347oIvUV9/igfIFPUZZTOsoWYxCb7&#10;l63jr9OwTVnVnjoXV7LUS2H9U7v3i7cZb8lGu/VyiY5h6zRcHumOVfOX0syrbSZN6WwrjXozewSf&#10;y3c11uEn6s/IwjjArNMHLE0S30tp5LcixnmeBL8qHzOjiS+ovXz9UksaOd+/IXbVLu3f1t3+6JcB&#10;97mJ8zTjH+MhhOWynvoW4atylvwEkcaYoqrgs8iLv++Vzvs15vO1uXtVFmM+Wtv33fc0i6r6kfsT&#10;M3/gGdfV50oGX+lFwlUkdvqcCzTroXS1rdjAOahjX32k4pdxnmV1nOuYzcR5iWPIWg9ldR27b2us&#10;KN+95aupVJ9ZG7Uv/ZWH/GzRhU7sMnGM5U70K+SRYR8biR3Vq7b0Cy1dHJ7xyjLMCrF9lPMRb3La&#10;pMuGKk8x1h6p48w8u68Zdn3t33kol/GrlxPOS4WnXIAdnmFSrHT27CTGgZbn3Ey6ykcnZU4ZR6ju&#10;xJD5IoXRkSq4+CNGe6Ztn7f9on3qh89dLtsjfMxgP+VsL4RujXXlO/NOV5wcZNge5SCg4+Vv+gp+&#10;9AdS3EayC1vEK4sg2/BHUafjCdcD+SZdh48u85Ine2doH05+0n3cW47WqKmykGJcYPwgzW2qthHP&#10;xxk6LljBoDwixl23fZzjhNazpeF7tlyb0KYTU/whU8eQZF+Cs099216S3X6dJl+ULuTtm87fx+A7&#10;ntFU+qjDxJ7rBkhhv3dmK6Ch9ksf+VyXrvsmD992BUINx3e+YGt+QG7VL/mh+g8RqXSutqz26pC4&#10;pS/SayN+II70VidQb9qWY/LV6FF7Tzq6N/0NpTcraExADl46+6jOT+Jaj2WO/JIZuoTdsQs++Xqw&#10;1qPmS/vHNPDl6e3XpMSl9Ey7lr5hxdCvhHprBuVuAGKAnEHSpI476AbuP0JK+0MG3Mp7MNiyCtAk&#10;BilTpOsifI5nXqfr2BAnXU15HLI8MnYoA8dCHXMvrSOLhzhP6lwJWUZUkqZKhqR90nQzaWTLus6/&#10;qP4ToXADe5foIrDZSL5wMS8yQ8sfB1LnDR67L5HrxY2JjhVio7Z1MSfiZMmJtIiLUn7siibN6abO&#10;s+mpYFl0KT53sRokud3fJT+gto4NcbIXlc2czH0htvLhj0N8mTLdfkPeID8XDqa8kFzlFnEhCWWa&#10;8tiesantitoUu6v/UO0soo0UZ1BkxUq1cRE/upiKCvGDlIsGEz9cRciwT3r1L312tYgfOLrgFW0X&#10;Ej4pG8tOfG4/1P7Gx1iDzQYu5US9KNpijRXVzxe/ET823pZ9kKYZLztrTBg9kJwx1B7uv+Xz2Yov&#10;sfKyqPcaZdn665Pg9mdkWv51X+u/sk4//CBu2N66W34p4mYSN5Capp8V6UYhW6h8V7/Smopd/VS6&#10;NtqqqwqLNiuvQ/E9SB5knzLRlo791bZFHEs4Zo70JbBs9kG167X0iaNMF+/4qrhZ/EcyTfAdc1s8&#10;iSrGNI27SPzIvK8fmamzFIrQa8AlLeCroOVDtvh1KMeNHGNTJinHX//QIQ83myDxQylL/LksbLB/&#10;si7AMQC2em2y3UcmHbHSBfWN0rKxqDrcopRhfxdLJnRZv9tpKMtdKL40TF8OhAjgqP6qjBwHso4G&#10;ZSQso7xhc/IXZdjOOTHbC7+vdrm7jQVrDJDfql3wWRHjiMdylqFzMwl6+bq3EEvGPM7jH9sAbXFV&#10;VPsQNwJUfypIfYOcDlleN+LRNXS3xnrozi1uIN0VwecNKvVDxvA3NX6/frNIN5GK9KN1ZKqBVzvS&#10;NmvMwadllqj+lj3YgB9Fd/umThE3lLgJBel8XDog9BhrXBDt67vz2+RVe10g2Ti2rHgqOvpzoXjk&#10;FrmsA591TP2Ln/3Oh33l+yKdf8v3elDSliyw779VlqjyFCkeSp9p88iW1oRcy27YZHfVvUoxbhRl&#10;/izLNkoi0i8hj0POSxtxsw/ixtSX8O6b3Wc6DlM3RnssgndZOxlttRnajs1wOO03ednOWMFvNJeL&#10;TP0TyUXOPGmidoBI/iRBiZuP83pmzzOuDtX44noltYbGtr9PT75N2errm0BNXVeErqVz3SNSPaRs&#10;Srv85/rKguGFybtD7duudVw0xz9CtNHk67xz+Aj55zIq5/a39FwtuI8N7eQXsbmQfkD7bvwT+Fz6&#10;Dqi9RIHMc43/Evxc+Z+PKmHsV/z8pvjta/M10KPsiRMnTpw4ceLEiRMnTpw4ceLEiROfge4J/rP/&#10;+D9ft724iw24S8ndbIMneoA7yv7SDTxPYQGSPEkSX/m4G2/+/ryUEfmlp7av52WBpPlFraS/mJf5&#10;AWYSAPT7SxyA2S0A/Q/mCzKAp6WGbTji/ZW7fCwLMXjSB3Y2z77BbIEjdPRCeoLDN0eI/5nWbVzL&#10;yh1tw20Eso6Znu1oHtvzxYF+cSO8X7aaMll3kDbo7j/baOvaWX5TuzzoF2ceeZ7cmM84SfvZB5S/&#10;YiBkjvKrjcpmxyS4Zr/z8vTtwd2OJZB68gWK9gn8ehFvATmAbtcFnidSgHL8kkXy5ktb088uK+0/&#10;8kum8voFgXXgxod5GTwy9pVwa2IMX01/qR09wQFY7hjGTr9oVjbHC3r9YkhsZvkPUPw8nRf0Fv88&#10;eH+lBdW3JqLxyYN5Ma3KmhjocvvFuuk3kDFgn+ODH+eLRbLhMy/bxiccO/LAMpTLk0RAG7q+yacM&#10;PuTJH2B2Fk/2AfqYxdHYnlXIb9G+Tpf8xIzaYo4gw9IVwMwvlqIA9Dh+aENmJwB0OMawi2VBBroW&#10;urpVLktKpt/V4TtzgP+ZJSC+bKNtzBvos5+xJ8eT7CO2E9vy5fqpk33DdqZ+eMc/SDucF5mo4U5P&#10;/Sf+I7zv9LSTmWsvx8+UmX0cHwF0kgfwZJ8ZDCDjhHGdYwA91o8tzJADqjuzRgrMNOHLaqDTt/HQ&#10;sQFcd2xwLOEn+xz+0svO8ZP7FPpyHLYPqZN1Avsw2w4dfgE2NvvLVkiu82mZONxOJ2Wl/fYh9v7V&#10;X/2VeGT9snPOD9/NF8foc34BMPkcG9YHjnWxTPoBGcee/HAhJlkatfsC7AWd2G//cNxtlPqzjshY&#10;T5aVetg6zrPcBPVw+7IM/cenPQYyG/T5fPGTZT3+Utv9iqlvnnwjPvVzzfX0x/4wAnWyf5g54xeH&#10;43O3NTNn/AJs4L5AQ/srPMe61H+Ltx/ET/xz3PLo93lhzdYrZNsRGyvO35XNE1fpf2bQPfIXx+Dn&#10;XJZ5y7ny7+JnDM920fE5P2K7/YavPCYw2/DtvECaJXev5uu3LJv2uQ991A1go695gG3gXOEvNtK/&#10;LENZ7jtsXS71fhkv77cM12Iec44xZlCmy02/MZ/qg963sLcTWetJezJm0j9pz1He9qdt8JBhW1Mn&#10;vONnh6rG/NSQD/3i/4ePH1b8d8xTD8dwgnJcVtqT/uG4y72WTr0g8/YJtjs9gW/XNWGdYx0bzMRz&#10;DPB7i2NC8f79xQwgZv6IT/9UGjMIBeyM673l29EB0MOMc/Glx37Q/5vYqq9mHrm+tO/UiyWV9AGg&#10;mYHze1Azcee6NP1GvV33tA0bLvk5fZUyaTM+yHTzPg5SZ5ab6e/flk/mq9y0m32rVyFMXdDtdOmf&#10;MjLdM5ABaUuea42Qt51cJ2smJXzoQdZ1sI1AS4KjTdc1PPLiSk/xPhej03p25V5Jl55JTx67HM/I&#10;2s5dHUM+cdTjsoglrpvBB6rhtgj5tI2t01Pnp2DffYnsz0fZNU1jGxvJfx2k/mt1yfQv4RPZF34N&#10;NGr9o3/wH/xBewU6sZVrSm8FrwtSem0dQMAVxUzfSAJLT/0xKFjnkq+KceJlSxonG3i9H6QGZadT&#10;lvgidMFDdCTz/HhCFsIO8yB560m4bsAXFsA/FI0lN/XAEdaEXmOvfa/fvoQ0fXjxYcNsjzjqMb6E&#10;d178kINCXhD4xE9dsn2B7eSka951YcuFJ8dY18yJvfmeEnyJJx7IBxEnqcv6DbXZtB8gv487xkDm&#10;y/bOtkm9lAVI4gehy0beW3zFFn/gK/TC4yt4yGVA2GZgG0AvdXfZyKWdmx1df9tx5Nki77ylaPE+&#10;IdkOQ9N9SwbiBp95TX8evoJvpXFBBq/2qh8PSi8d7KOXk5/7LL7hXRXYBM8X3ODpv8gZjCHWww8V&#10;67PP4SkX3vuyK4BefO5y+WFgnnaRbZRbBJ8km8oeH08Zl8PWY5TsHD8kD21jGr4d35ceTozAeUCV&#10;sBsfKPcI6wUpLzsrD5CttcUv6EYenmUmvGMMHrv8Hhx+5JO+9I6eBEcYf4zyuLb8nw8DXBeQ+qzT&#10;/uQYafg55eCxz7Z5n63JskedINOB5UHyRsprG3kNyfCDtbaU47FOyzVnDCSd2BJChW2zbmzwPvXq&#10;43O+Gh3o977LBduN+G2sYMc+R3f6yv4zLIc+85SReeA55rxsGavNE/PIQNjAfhKy3EhKHjnIYz7w&#10;RSG+8pij3bLNthik2Qf4h5tHHHe6beRHoO1iHzifdbp+3ree1aa19bgB+Thb3/AVX2V0/hp/5gYf&#10;QDfI/EbL79vLx5FNWAYc5TOP97NO5m2DfF5bxlnZzfEai/hhyljFDU3GXNqMffKTj9gA+krXjJ/4&#10;x77qG6Mtj7/RQ1nWK1+Xf7hWkU2VRzS2GU6DtD98y1de7w/xcNDvYEJIS8Uq3WM7dtOGjPndnn2T&#10;Ap5yXb++Ids/yHVTbN6V43q6PPtTN1+qrdmH8GUeY2vAYwcErx+HY6fOif4hTf8eGeqDH3s87rYg&#10;TVRlsaVMv7MMOQhgL/XHdv+Adz18rtGPxqIqTOWhAx6Snkk3Kd31gw+ZW7e67iZAed667t6HpLPQ&#10;+bflreynr9g6HTnqDe99tgnLA+v8CF0dgXrgQ/Tgb70rsHjHv/WzhVIf+66vecvD2170Oj7cbmzZ&#10;Vx+cvJYxbxm25pGliPpftkjWD3WgKb8OLr6XjrXde/8UiSuMDa3/cJ6ddGQheEP8tiv4ePpKbepy&#10;saEI6P2T1SeR9c0R57MetvjDfOpPWdtvnxmZJ3mQ6Vn/I1nGMN99Vuzet8Mj91F9hs/09Anp61j9&#10;eczb6aHc2b8W82xXmbVZ12y147q2ZAM+94Hzg0/xLvOItE0xMHXM9C8BsktP8MLYktpSfif7hcj6&#10;fX2UPaN+b9vPt/Nz+CV1/znAT1/DVxOZJ06cOHHixIkTJ06cOHHixIkTJ058GroV9Z//b/+vuu3F&#10;nSnu4pvnhYOG70TyNIYnWuI/9KwAIHnfWYe/t03X99It5Nf04NL34sLSKtJfxtI2lwusB525hEpf&#10;Keqd9VQH+C44SN4zj6Qn5HNpm5ceJLB/3ZUv8jRRkHcOP8QNPu4cA8pa/NylNm6WT41r9wadF9jm&#10;o/1Zx5Q38GXOQvJUebXFTJmmHjzxO4KydvqnXMrJmNGLPgf5FCL5tD/tZP+ItOeoJ+1xnLC1vNpr&#10;0sElv/Ek9tH9nrqPvOOZmLRP4NNXjuG0n20u4fESkuRT/5FPO9n3lrIBx912PPl446eg74p/sfVH&#10;y8u2aQtsuPvQS1qqzum3mVmDP7w0gOPfzHKStA3dXv6D7T/NEgmlz/T+ylBK236eoDyYcQD9jx/2&#10;cgN87unc/WR4s8f+BK4LW7cF5T59upWbcWt5QP1B2g9v7GKgtm4jYspT4knPNnW8ScuEKjp5Ua2A&#10;z0fnB/01jralHWqQguQnnTHGT55JsSbSvaxjZ3+1M1/UAqTbTqa+ezo6sH5k7t5qmVtVkftezlbk&#10;6dPIZFsYWRf86r5GWo4tjm2eDF9aYgCyXZK3fnjbDNIe89vRvZ7aWXlTh9InPpG1zTxZfRX93enI&#10;uxDkbZv8PDZk/Khd5skh5doP6JiQ6ViapWHEPk/RAX0hx9Uc6yCQdcQWj0XwXsKT9Up59Dmek5fN&#10;Uy5wWWkDPG0p1HHP2CVOeVkzYGaM+zLlXmrHTMfeP/3pT+JJcyzhy++//1582pB1SZ8A8/jbPoG3&#10;T1IPM0Ry+eo6f5WMx8zUf7TfPECvcUmeNMukDUf9jpOUTx7/uE0ZA56/6PFWM7hnRhjLDT0OZL3w&#10;mX3LbO9nP328HJi2fTjnQa7dnngMxGaPadRr+k7Pytn6rOtbzOLZur04Z9HHxFe6Y4BlbU8edVnY&#10;4tcd0Ia+JqTea9kmNr9rm6mj+x0zkB5/8414ZiZ5aZt0ui+PvwX8H9eBqx1LhDgAWS/qseK5eC/t&#10;4Vr16R87hvVxhzkvy5/Tv5K3PkCfy3iwDdjr8xrt5himLjneXooZtpdi7Miv+nIGuLn1faennemH&#10;a3z23/R58uj2OJP2oMNxkn6Gd7plAexNPiZRYDaSl3Ifl7alz21n6sQe1xe7cgy0/LX0tDPbIvmU&#10;cT6A5VV78Xy9zcvcqGOu6tj5J8v1DFAdbhl9oGDslJ/j2s9jcucdP9e1gf2A5vKQ+EbrTBnGec/Y&#10;pU7MQgIs8Xzt609mI02/SN8S/x6LZM/YiW7rp66W57jPNek3+PT/sh//BH/MAzJ+Eh/KXH+1TfWa&#10;9tJMq2jHnf7hSdvk+wMAgPZ3OqW6rVP/cSmcY0b2hs22m2tpX5vhJ49dxMWyjf1px/RB2s/Wx47p&#10;5jluHrsytp2evHwyOtPPmb7LW/HrOOToh8lCXSyPbPKXyjriWht/fZQttnnsaiT/dZD6r9U707+E&#10;T2SM/RqoR//7//1/7w8UBPkkBBjgshD4kqqO9/ESBvYsT6AzECjga58OoLwluzpMOYiLBdIIMk6W&#10;OA2eH8mkO4DgITqT+VLYMqSXfqUjW7qdD5h3+VBeKORJIpe2WQaofkWG+UudVtwmunwAKMu67BMh&#10;8kfWHZZsAZ3GNd7yrjOEH/Cv03Pwso9M6IKw2cQFpnlO4MQKxAnbPDf4Mk/qSf1G8pdgm7ERuI7s&#10;J4+ct5aHkqcs884LfCInLz5xPuLT+nbxWSdUeMg6gU9+pJkHlIWM89gG5wPkMSEPwQPzyMtu+Cm7&#10;EtcJzFB6ERcT8MTy3QfbFHpsU9vQRl4eVWm0IzzHvbSB/I4T+r2XnXISxCfiK53p/apTyXkqL+Xx&#10;Q4Et07d51wY6ubBhaZv0T32OsK+tn4tR8x43kMkYhgz5YOB0+SLI9cM+LnTYksaPE/mqiJhHBrC/&#10;kCaXeukkcW7MIeByDPPHdAETx3zVLWz2EjblKZIPi9Tf4PHn2O86IEtrrBN2+qc2awlb0d3KY2t2&#10;N7iDN1KP7Bz9gP3MY1vsT46ZjnrMu38Ab43UbZ7/rdNY/CE/UMokU5btpz/5wo5yibMjSF/1LZ5S&#10;bCP1hPdFpnU4hqGyUsewLy/0eUeS65B+cjsC8973Fr3kcRnwwPmByp59xzO8+ztxRBvR7yFiCTnv&#10;O87StvpPuvmx4ZuepOeySmB5E7A9+JJ+bb1sbSPv/HKZidSV9pjQucar4IF1saWM5Dt/6Y/ySDOs&#10;3zjuA7fBkXwMUCfD+VMOpF7b7OPaL57xQf6pOGLsVltVPbihQjpEmvMDeNSgy75lS/vytTJiQHzp&#10;WWN1yXDdJZvGxLav49+2shU/W6cDeNXRN6Gwf/oJy+E5RyCt80udWznuGyiOkTwXM6Yhg17shedc&#10;5qVtfGocn7gcl7V5GJQ9/F8ykFKGP6Yb+AvSEkh8U6Qb0GWn6lvy1AMZfI8/kUn+ErXOzV/ErM93&#10;8BA8dXdd2KZ9zs8WfUbqPpazYYsx+wtyeS7LlHrYQj6WPHLJQ9TXeT6nJ9Mhy3PD2svzHa8cu3ev&#10;/DxL25wOb8Bbv0E+wLG0zZQ2W848x2yT5byfeZwGvF3BOPbIz+NvnzeS134RseBjeucY+Wmf+kO3&#10;6lZFmGeLL7Q/RcoGdiQ69ojzn1QoP39A5RUBlTd9+e3b/pKiZMsuHcOGgsopUH9sAKSxD5QnZFMe&#10;/wHL+3jK+dglPmWOtIOK73TbY15HQl75vT3I2CdOt6+Q9/i50y/5rS8v36Jz9FoWULLrh9L8DdvS&#10;VMXcHtJZsC7vK+8V3nCsAbY+lnzKA5eTQCbld3lGPLXk8Y/kr+BSub8NyhbbvLPr8zb+XHxJvX8N&#10;8NnX8NtE5okTJ06cOHHixIkTJ06cOHHixIkTn4ZuRf1f/qP/k257ccfT00G5S/VoeOC7Vtwh40sV&#10;5n23kjum9+9uMzI8lRF4GjCynrLL3fWn8/Ul0v0lJnTy4t5LWF83K/1+oktZXuYm+K5tIe+C81Ro&#10;8fGVHKdL505P1xcZCOAk3yFk+3aWtjltYc1K2D+BtD1gTWGtrO/91PSoJ7DuRhfybv0lHlhedo7+&#10;I+8px5kOXB905l3+9KGny8K7rcmVy/24m204TkDqh4yso3nyecq0yr1QR+CyjnXMsjIezDMD48F8&#10;VTDLQt+aTl+8vw6GvrTHerDLX86C99IJ5LPuySeyLq5j2p+28STDS9uYTuwvyGRZ8tXEs16kPV82&#10;PPrQS9t4ouvlABz3MoGdH8qvz2a5AT5++sP02SrTfRZ/up/KJ17Ohv4HbQN19ViBva9cr6krgHc7&#10;IuPp/WmP8r7axoqse+K4D7LtsIcnxkB2TtvJzhjH3EZYWS0jHli/0rOoVW5Kb3aqjhG3K73+/DUW&#10;zSabZVDMQtjN/rD91b75pTbbg6/sH3RaP0/ImFIPGIceeMkwNHnZmk/s7MSe6GvJUzbARvsTOC/b&#10;S/Lw0CWkPWnnteVUnGMMl1sH9OQQIJv93VP0xcfYmF9XsTxwjyVmPMNF9szYnvbk1HTJP+i4wnb3&#10;u8qsfgiINbcvOlfsYU8RSHsox21NusuVH6bu6PP5nbE8l3BmnFs/OlL/Gn+Iz9FJfHqcyXqlnWlD&#10;8vg4vxZqm+mL/mpb1tH6DPskQUx5rID39QayPn+xfTR1F++xGvo45AXHGzbYDmy7VC+QvIH/7eds&#10;36x7Ahl8ClI/9fJyQsYEl8Q4YJ3KO3xlVpsBZjH4ekypdQwQn56ZK18Nr9jz49fC+mpbYX21DTKP&#10;T6YuHTPdxzl3uE9RD/d9vt757eM+19DObjti2UuYM32rSfvT4zazsfzVUb3ceuIQG1wudfGTfHyV&#10;X0i0n5ntYhnJT7vvUAY49flPz2788Nd/I16zDOYLUMwyfDxL9hgbHs35Fzfx8uTGpp80XvwLXr16&#10;Wf2irzdeVzuvL7WV/m05TM62s0em3df5l3jYrtmYqWWsHAT8fLWNdnEcZrxlHCYPbD/5nDfbl236&#10;/1LeLOuaDchanuHVH7ug3f0FxgcPWd64+dx9LXUmT112/SVsS7jca3Dsg2NZ9gNp5kn3OYXZ5O9m&#10;fKsa6vrJsFb0uwyiP2crYzegr2/LpXuWIsAHHvOJH8oGbBcvrR9D8hOr2L7qUlsvU331/MX2WoOq&#10;k+uFL+1P2sL9NP2cNmT7ctxjNUj/Lz+ET4B59KWM9YNMN1S9+XQxbbTajnEy2jHzeiZRyvOFt7cT&#10;56T5nCXNU9xR3u2evlU5Yd/yCX7zKwiKd/wjaduutaNstkzZbp9gyyU+60s9VrtfkbcsyLYCPrbL&#10;W1vHVdpMXKedl2wmLctLHMs2rqX/cpQto9J2NZL/Okj91+qd6V/CJ/DN1/CPIvPf/bf+cre0zXy+&#10;IykLoyN534YwACLPQAExELBlcCSIADo5qbAlmDhBiq/jXCjA03kZpOChBBc7QqX7ZC+ZMsXy5DCP&#10;XeaxhS3wTSiQJw9fxAtTP7DqPvkNOsElqKNXHvkleMpafA0KbIEHpk/BsgCdxjV+6S6b8a/9YB8A&#10;eNsDkR8iBrAV4kTEPu1pHmIa+TEd/+k9GVNP62drGzwomM802wQ5H+lpf8rkcch6GPjYphxE3S7y&#10;FUDW47zwK1aL58LWvHUD+xx7feEC7x+WyDEYWydbE8dMqcf+8755IDn2J4/k+ZE67UWaeNqmLizM&#10;33+4Ta2nrSRbpLX1k8dfT4PnxgQ8tuUPAJa2icc/cQOrzgKyhTweB3bL2dA5y9wgfqhIf+V/NX5O&#10;n+AryDw+zHSXS56jr2yHedV1yk1eMTtptJfT4TPvESq3iC2EDLIah0YGSAdb/kqvZJw+PPYD6xKv&#10;vwbjKheFrb/pI/t5z8LYb90Q+nwRgELrB76pgUp/8h/YrmtIHeZdlnmTbBvfWsZybLPuySdSX5KB&#10;X32uMSQTvCEe9VGG48c/gMWPPS2/2UyaYw9smrtfSq6I0uFNxvJ5jZG0HSCfbxRWgd0nawu5TuZl&#10;z8A8+pNPOXiINoAokzEKHp/lUlYu9B1PLg997nfEEWMg9ecdPa9ev5pj79ePFuqFLpfP1jw42oVe&#10;fIoNToMnXry0FqwYPgB5l2FCJzbCu73grRueLX448mBrrT18PGH7gctyGmSedMtRHunmgWUvAbtB&#10;HvfYI5uK2DJOsE074ZCDtLyi/nQTucqlbMZn2lxE2rRB6lG5/NMWPWhp3Ut29pWH8uaGCD/GaDvy&#10;4gOfB0mD4MnN+QKe45xr4NlyTQhPXutRA41tblPAOMB1HTKSKxGXCWUbsMWHxKtkC/Yz8LUl2PmT&#10;ug7Jn7XlB+Gb6hfpN3j1qTrncsOK/q3zadkqmTqOjPKUDRCw3dTV51zXASs57psIu3fcTDpbiDJa&#10;V5y/Si/pQMcGtJW+XFVp9jN62dpnqZPt0lmwTsP7bKmfy4InH+S6m4Dlk/fW5Lx9g6yvYRh7fN3S&#10;ft6uYZBBBzbYDtcHXCrzCMVKkHVB5DHgvX/UBY88+Tmm/MUDHgjyEM7v5OnfP90/rhIyQ+jytpS3&#10;jfVHOfD4Ia9FJXfk9f/HkMwcdf0Btq+lbXEDpYJwKUsfuC0A6eyzNcx7Sz5kjKNsyn8p77oewY3x&#10;snQn03mT3/RAjIFuUx+TT2pfPH4bPp3rdEA7Q+InrxAye3S5gKPSDY+8uEEnX0XacORX+0a6xwCQ&#10;du5sPiBtM1Kn+LE6Nez4K3k/BZd7xLX0X46yZVTu7fq8jT8XX1LvXwN88zX88/HIeeLEiRMnTpw4&#10;ceLEiRMnTpw4ceLEBehW1P/xf/NPdduLu6yeBgn/eKZ8c8cq7xB7+iLwHTNk7sc0Wp7IAO5cvpip&#10;j/BeIgT/9IcfFu8p7iBfHuy72uj0coza0ZOehXmiAz7UMSPvgvuuPPqYnbH4+z2LBORX2z6MGvJC&#10;hp8IgXcX7kBKduyBT/sXX39+Os2dbF5WtxD6s9zk3RakXeKBy8K3XvKQON7lTf1pc/rQbQrW7C3K&#10;nRle6PNXpeBzqYWfsJHOvuFysyzguiDPEznDNrPlbrmROi2DzqyL7YdPv92dmW7k44kPQJ+n01OO&#10;l1OlTOpEn5e2UaaXS5A3vyyWuGZb+pl9kPXlaZCnuBNL92cqe8rQs/1kle2dB/FUSlzz/uKPyp0l&#10;n9Tl4Sz9wA+2H93PZrkBPvBX26RzpjoT1w9nCRtPub20Df33ZwkhuD314unaTzMmAHQBynVd4B0D&#10;8LsZUhdiI0G5GVcG6fY/W48D8J6GLZ9EWyS8hBN562dsyKWd5Pd2xXP9YTdgViazsYDGAbcd6Kzq&#10;Z/fGHnJbe9qWS9twgZdOvK02efFyiz2Xy5OtuzNWwz+8HfE222tQW4efrTP1A8ukbzmebep+dMyb&#10;sA+B+Swf/X7JburHn1mW9ausiVXSVlyVrJdnki/T1xcSS96xhyW2TDbM+WU3tke98DMzQACx4CVg&#10;xM4DLzutfB5XM66ST2S92ObYtcqtvCtOQg82OM7hLUPdXUe2P8w5Gt7naL664nH+Ydn+5//GvyE+&#10;65LAD24z2tDtiL0eY9NmbPlmltbSDjl+WgYd1Me8dWbbod/noPQDdnppGzMa/KUzZnms+DnY7LLS&#10;hvRV8sAywHqIES8nxAb3i9SZ5VKmywVOR/bNfLmMMWR9mREfTFBis8ccdCS/rqMKjuHsL7LHS1RK&#10;3kuV9RLr4aV/bMMe28+XnV5NP8q2y7ZQWdMH+ejCt08+bmv4XMLsNpVP5nqDOq1xu3gv7el+1LZl&#10;uczMdT/Vi8nnOjDbgtlB69omkO1STFGzryt+XzydZe9lp6+NKcfXAMlTF/s5QZrT6RPua9T7Uh+h&#10;Xo430tgH2dbEu+ub6VkXThU+ZXG+sJ8VA1MW+bLvmAfudzv/BLDLOpG1fPJZFttL/kHW9ncbdV5e&#10;7s8yQsD1i7+AqTgvWwH6rtXLMugnD8i6ZLukzTt7gk9kXsq3DZpxNL9xWBb27Gm3NZpbe8PexN78&#10;3WEhxfzYzzjmGNZs9PvdRsSdx1JmnvmLb5rBZp9zVWL1pbtqKVbjYVxLOMY0a8r2Vx9leadA7M9M&#10;pfQ/duXSNqcf29q+zXbJtkj/g+SNlJffXMfgdzpv1Fgx8ylaZvJWXTxjCFnnrZ2VF9vtE8Y9v/Il&#10;Yx4dbmt0uL74L7+CZz2yzWUFmAHp8bYqrj5gtDWFSv8QLrF/sr7ph509tTWfMthl2zh+KW8i28hl&#10;gtSZX21T7Ikr/mDnJZ5t8olL8ZD2fD2U7aOy69R1+S1gn4FjfY1M/xI+8bX8o9HvL/+7/6OLS9s4&#10;YZj3IEuru/Aj8cORLfDASqfgwgIdOIWTOjxByNcunJ4Dff0nHlDu0jnLwdhb04H1fwOe/CZkpa+Q&#10;A/1aSlDwgAX81TblCN+6fOsCLbPV3XaKLz3mKXeluy71z9MUS6kGLfMJyQ6SX21RuMZbHps9EACn&#10;s0XehB+wFaLdzXMhcikdWvnrws43Lex3kINj8h4YUhYeXYZ5y5snbrxFJ8fgIfiUhbATUI55kGVV&#10;66zYOZaVvG0F9h864SFftMH7Ygt9jnl4tibk2IK07chbPxCvv67DnfI9n9WnPLchPDcKuLggTVQx&#10;zzHVu3S4/h7QSaNPLXsqDzw22w/w/jwzvJe5YYtsKh2c7LhooA9Qnr/aphOh61Ly9gG6c2lb+si8&#10;04H3zQP7Bkj/gfAHNhzTM83jADx2GvZTQvb1CCBYhnT8qeNF6DKWnspmuxkb1S9qnzrhC+eVV2uD&#10;Ctum1NpHq21mi2/v3p3leCMIh/5Ln/9HyVpvX/xuadtsEytf4RoPVH5R8pD9ifyn2tHIvJfaLcE+&#10;ce50dMGj0RdkpK0ygmdrG7iAvHThqJuDceMpx4TUhZ1OKyvFW494ZLALGWzOeJu+Bsl2ZAoZe8m7&#10;rgA+95Gzz9hSDg+HPD5AtAfk+LEsoH6ci7GBcYsftMSof9xy7GWlc4OSH7J8wepJ/VCR7TV+eNxL&#10;uD6AsjwOkA7ZXmCbGUtJw395bWBdbJ3HOoxLx6z3qJ+HINyI9NjndgfsG0f9wLaxj4/gHSNsjzzl&#10;US7y8EdfkZZlAtcjoQvu+uMYerkBTT5fiCdxnK37IHl8nQYRk2yR8fjDlh859AceWjCmkw7SD+Zd&#10;DuBHMkue2VesVNw4poiX1s07VnoZD2AsIp3jxFzKo4d9l1/G6twC3JYCbpp6KM/kQwc20D4cww8c&#10;p719vkaP4wGe/siWfWD/2AZ84n1uSnPzyPL8wdO2/ICGz3gzUrf124fYit2ANNl7yJvp5g3KBByz&#10;f+Cz3y3Az+57fuDNtSj6LOe8Rx6w720SMrYDwENOTx55p5nnWBL1wKeLr+sZp3HTxOk+F5gAcWD/&#10;ZN05Tj7D8vYnsuSlPTLNuoD1YbPhenAMgicPukDepOB66sXzF30c/UWWRQai/FzOxnH9ZqDs0e26&#10;uDxsgMcnD+73TRyPG8B2C8NSe1HlZ2tZ9nQuHd3Ja2nnxCpp1uU2tF20k+1yum2AhwxkIICM5dim&#10;3JH3fvIAPssyD6qlNL61fJPzsrUd5rUd3nrEV3vgF47THraV/uS2drr4kRcf6WzN71BJWKXj4+Sj&#10;rPit2gtHGe8rjsIG85+ScXrKeGtQ7yOO8ovX/40dHzqT/xQulUvapfRfh7JnVG7vu/tt8KV1/6X4&#10;Wv7ZRr8TJ06cOHHixIkTJ06cOHHixIkTJz4B3Yr6z/7X/4lue/GUZk0VvnlzLVHhjtW9NYvn5lqW&#10;0mie/9eXyAq+k8tTjqezBIY7ms/XMrd3u6Uxnr4L8ssg3FEH0p9PD0b/h/rjTnvzpXfua6Y8sqte&#10;xfsrOTxNfTBLDMhxc6ZMo8l6lJ71LR8tjA3A9QWe2QR26aFn1bFs9xRHiry5ygUhH3lXvSrJX+hI&#10;HvBCQsCT9pezvAV9ac+mhydXrjtPECyz53d+GBZrvZyQdnzzdqZ0Fu+natx55wmj+Nk3lj3YEPZ4&#10;ejk67R90MotNfOlwzFRyUeskr5800u4Ppt3hV3rRmiZae3dsP7SeHuxfMr2VtV9qZx9Sj21ZKP1o&#10;ngJVXk/XpwRPnaVI4q/5rX+RtuysdOunXHTNznrKwVKDbx/1kjp8wBTkRvWMaSMVNu2LntduI2x7&#10;Nf2uZLYnvbdv3F9fman6jh94GuY+C+8pzRTjGXZazuavQd28fePR+AF75GC4KtdfrMAfr8Yejvtr&#10;DpTr2VLI81ROPPbMVOGsb8tP3Yv3mMBsnW3sQv/4X/83aDvPDlDdZ0ygTk7HP86DBsoDitWJJdk2&#10;S06Q9RiFDV52gYzbUT586fEw4qoyWydPx9dXveqA23RnZ7Xb/Ym91I/PdsuCxrfY42WG1PF+zEhy&#10;G8FMFYV88pLp1zDhUNjGjW6v9g/1Nd+w0i3myeY+kvZ0Hbut8YOXZGac4ANPKT/GyeeWtpHuvk8b&#10;vZqvuVHm67UM+cMaw7F312fHZsoiP9CyoFs9PnsWDGA2p+2nzWlv8aWTZT/iq46OYcmMf9q3zWGK&#10;X4DKnuOccc4xnPYAtwtbxyozRTzWvSx//OlPfxSPP7zcBt3vJs4fP3ly49/87/x98cwG8JIxYP0J&#10;zif2FU9rl//Lt+Y5j3kpBO25jb1bO6La+vGJv05FHSGgGJh4wP8+P7Icxl960hP7Get46u9lUNTR&#10;YywxuJZvl073L5b3PZ9luXs7N/8rHsa3LD/97ttvxTODcPXrtLm2ngFH9TwOJCjfY+PbaoeXE6tg&#10;tWnl87mb+PF1FNduXtrWvmo9aos433l85vyylswQhxNLWS/s5eXrgD700yx/fvXq9Y1nz2Y5ZLR1&#10;lbz6DrHp8yY+9PmdmZRuCwV3/6f+wbI08dHv2lld96rV8j9x5ZhhFouXMdL/iF2ADWs5c+nweVDt&#10;OH0Kn7jdaS9RgbHknZe+Vh295Dzrlfrl24krtzkgzenE0bM5t2oZyKTLhioD4MuXc+4WP34jXhwz&#10;+MY24CvHAMWu6xBovtom/79yf9zqyzndY0gup0LRqkP5f98fWwbb3e4c93UC8ubl59HTPu9ykR/p&#10;Xbnqy3cmtqutbg1PH83XLNg26rXZoP/F45O78zqLERUY2/Iaw7O0ZM/YTB09Dqcexgr7n9hz21E+&#10;/QFoGdT0Na6hfvpTLx8mxN0viGH+gV5i1jsUbxuyL9DWa0wrW+5On6X9nzyZ1xSUjnVNVbz9vJwM&#10;oo7Iu13wifsR46LjnNeWeGmeruvftTy/J9xe9DU+ugIYi+w3xfboAVNdjSsrfkrnNg5v5ylix78R&#10;SF+xtP5rv7m/dFtM3dE58c+YxnUqoKpOR8bn052vis+4Wu1b7emlbbS1443x7OW6ftj6lMaNqTs6&#10;so/LjwWXA6jd6g218RH8sX5vkj5+QNbtuEnvbdAst2lTta9tKD/hL5AypC37Q8+mvcqNtmg0L/9f&#10;yKsYGw3wrjPHL/Fsk09s9d14tpn+dVC2j8r2k+1gu7fp16LjsXV2dT/Wn+lfwie+ln/Ug/7df+sf&#10;/MG61g2F2u8f9t1w7vzs80PEaEOGl6FNDMA9CHsJWwfn67rgEF/pTOtEdwdoBysgENEJYY8ry4WR&#10;+Sy3SmsmOMBFgbFOfoXton+fbnkFa+jctnUBFDrViWsXSts4uR3tbBp+6WyLP0Td6/BFkM/gRGr4&#10;pAUu8dSFAc8g3fZQd3RhV/OcBPGzpx9XXSS/t0rWT5LaD39pW+1ddaFOOVgAjlsPPjTJV/B1jIuA&#10;xS8fto9IR8e6UVW6uXjVyULxU9vikeFECsjP+nmVU8TFkOpbxMmq9U9ZpFdZOkGNjyjZ9UevbXI6&#10;RFr7Cf0sFely3Y/kl7Kv87Xf4Tfqffcv9mkLtqDLbN6y+J6kznfrxqO6WNhiruoAr3q2jbKv7GEL&#10;aCPk6Idr6VPZiVLsBbSFbXeb0pf5Qg3152TjG3xotW8om5t34qvse1EXdEkneuriu2OkdQO2O35s&#10;YSt+7ONP9s/f4qs+kl88+avdoi1apyR2f44vyVdbuBzqI07HJmfoXum1la/Kn30RUjLogK8/6WG/&#10;8lJveE7eiuHax7dvK7ZXHJdOttRNP96Ut8uCJ33FedluPm1CFzobnVbZFON36Wu1U1HSPwg5MDJg&#10;lVVou7f9hGMOUt/SvvuQlE5e/NN17zR80HyCPPj/kh4Au7MH+V1fG/11Au4L0Cy38tW2L9TQ0X6X&#10;TMVzX9ghX+046Yr5Nyy9nDaqNpPtnOCXHT02iK9jWNu29LgED7Xtvd/x0Hw1yGZjyXSe95IhBkhT&#10;TNafeRUyPO2vPl7yEPvYA7HvcZWyqAN60Etd/EO16W1/brx+oOoGRW2fPX+mY1wYs992dj+GGOe4&#10;edS2dxx2vVzv5vER+7Tlds7d0thSDsBP9qdtA+xTtvM5DcgnBfJ6zIPf9vvHCVv8wTUAMvD8GMMG&#10;zmPUG7+qLNmN0tYBSHeZ6r9zDcM5Ft+RB3vd9tgq39cfvtI7XEof9eMGjWKbf9g7bcQfyU5nm8Rx&#10;6S2eMjyeQ9iJTvo41286nxVRHserFO0D2qVjreqKzfiZ8oNHtM9l3U7rYU+R9eAHfkjRr7RUp35c&#10;4oNetlN8+YY+pPGt0vthTZUz/qUd8BfH5cPS0z/+m3cfkF9K1udWtd/YwzH9TV3wifIWcRTgA9q9&#10;69Tv1oFHBzdqqR/7apNCt3PnVbtoX3uzLRSLuOODBGxEJzeu1BZVrsbnkqMujivsNWw7MsSgrnPG&#10;FnS7X5MGrzij3eW7uWFax5wHqF6q49jAuRgdBdLg0c3NQo5TPD9cHEMuGz2dt9PZZyufSFuDNECe&#10;vtaaMXHSrOvIb9cpG/kY5bp82m7jZyl/xYJleG+S/CTbtnGH2OoxpH282bnFj4+xxZdQ9o8tb8uy&#10;bT2tD1sN9IIt7/5mQfJv6/zvBxgl3BS2NL/ZwPH0s8991KPjrXniDTn6im8CSo90Ni99Bja3Wtk/&#10;RQjwrovSxxb0+6ZYy1fayNu2ZYP7AjGnNgr/FG+7QMu1P5GR3Bwnn8u2n0lz3xA/hFzL1v/LZniO&#10;IVM6eEhQ/oJ3mgieP+8XYZPSZ7919n4ubSO9fdX+4SEM+xkPug4xP/Lm6z/xYEvv/9jX7y3+tC1U&#10;3ecwRgscofwjlEeC41vFAb8JPFY6vXWnTOZN/ogsV3z9y5tEOz1DILWl7mvlHPFRubPN9K+DsmdU&#10;7m37Mjt/Dr5M/zWZz+f9Wv7ZRr8TJ06cOHHixIkTJ06cOHHixIkTJz4B3c7+H//3/vIP3JXijqvv&#10;BN+sP55U+44Y6eY9pXmHOqSnWnNnkzv6vvP+8sW8TK547s6KL2IqIDoh36EHni1Cmb5bbNt8B80E&#10;uNsJsDnvu/k44KkFIG2bkcTdcj8dLYw8OvJOoG0UrLO2PElpdu5Wkzbpiw9KnbUzm9JdvmhUWoiQ&#10;x0iesoxrvOXRb9+SZjvZpm/xA3zKQFl39NB22Kun2bPPrBbxRX4SmPmA9bpck58mmfK47QDwwEtO&#10;0M10bpfjMpFf07Arj178PDr9lIz44kmEbWLGxyp7ZCGOm0e3eWD+WC/gNPLkPnTkvW9d0FGP+dwS&#10;Jzpe9bhbPrQfaAfzi5CfpzfsrenNRVqKxaEpy2WyFAue/KvPVjv3LLB+ysesIo6T3WOClj9M/9JT&#10;8VlGoTh50zNuGBtou54R0TOGXC/0GUceGdtkefQB0rLu5gGyyKkOxOnwJsvBA8uTnjzIrQm/aOwr&#10;Uh0pe3SLL5myvPjSw9PRt8i2H1686JfRooNlU7IPuQ+dl6nuxK2eYDELhmqjr+zSk/ni5WfGMUzD&#10;Js2W2Xx+hPI6xurv4nheuFTvI9BlmGdrIp/1yB8XeOcBx77gmARpw8oHlYx19pPk4SfenG5e/mdb&#10;/l3p5XOerFrGemgXYlVtVOQYdnuILzns7PSya8qH1J4jY7tkd9VJMpRRbW07VGblsYx5fMIx0vJc&#10;Bk/Z6rOHsdR+xGbbzlJHtvRp6sU2iRk2pFsG+awH+tCrl/dXeXfu3lO5bWePkfCW99Zkm+0PCHDM&#10;Pjc5b8qQ5uOArW0C5tma7Bv7Snz1Kcuapy2wAaCX8oD1AKezRdbnIHh8xzGIfWwFto1yj8udsMc2&#10;QsB1cpnXoONDlIFOxl7KYWuedPo7Mrc5D7Trui7YWFvilpimRMYT26Q8zECvPGs8V/7N/ywhZfkn&#10;uph9zqsMiB98w9I/+iH+8AuDKQ/95DVId8yZh+xr2Vo8NmAT+7YPlMR66s35jXML8hxn5pd9Ak+a&#10;/FL79jOktptyXK63wHIqt/ygNiOtjrnteHqPDMsoKQNIjhk//JWfHcPgwzQH+07jODOzUExeZgxh&#10;MzwzL7r+LUcaNmpmMbaNfdigeHjQL5InDx/g8DEvwSL9XvVhtqRjjMvyceoBeb/zU+vukyDTnCfT&#10;Ut+Rt5zT8zh62Dq2lUY8382xznlaD4Qv7We26XPb5DIBx9zWxCpx6P2Uv5TX9oKjTpdJ+ehNnmN8&#10;vYvfQdaNdvPAW9qFo/RF13O1S/HM0GIJGWUzM15tCo9M+agKm/5R7YVN0FwnLEwZq8yBbFLe8UXw&#10;1KNnJI29UPHYQdvAYyPt53TLosPxA+yrlDm2HUg5gKzlE8hdysf/Tpad1Ze3/NbV+6nX5ZisH56Z&#10;fLpeE7+d67im6xU5LWtSbOH/guMMaBu8j4mGzzFqHN7H9Tc6BivvkPOZt2+T937yqevIJ+ybI1Je&#10;9rNPulIaOz50XyrnEi6VC66l/3KUPaNyb9uX2flz8KV1/6W41l4/F+qJdKbsvI2tAl/SqIQFxyAC&#10;b1EF524/yPJHnVm5tG3xs3+kL8EXNcvBHmNnZ/FZbtphO223ZRau6P+tkDaYh9LOpJQ3sq2yDT3Q&#10;Q1wopoxxLGu7ALhMKZvy8MbRnuRtP5R5N35fhtM54frk7JOfLsIPvMl6TVluwvqTruVLApf4PW2+&#10;SD9AGzJu9zqlQHRZP0AvpOmvlDNkwC350OPBFtg+6ak44cIX4oLf8l9C4Lh/RPrAZX6KsOcSD6We&#10;1Gv4GHRVT/F94wG+t82XzJDkd3zLwvePPMqNi0ARBjSLJz4ijg/S5p+LL817rY3ssyMZ8NfyXqIj&#10;jnpF+Hh42iD5pEsySYr1kd2172w/ppAJebXthXS9m4B+MMQxCN4yUNpk4IscR3J88RiFTOr0D3Tf&#10;NLpElvEPeZe/yqofbv1jrn6YFm/93KBbfNCxLkbWBWQdL8mDlElKXPLJkV8UPrwUW+Co38jy017q&#10;nPsJx/Cx7S5RyialHn5U5jnJ5ynIN5O4gcAn/CH/aLIejyFAvphjy1fcRDLSDcXv6k6daWt+GEf8&#10;mBQDI4N/rvktKY8t+SKDfQPWMlrCMzzYzt39wEgU/gWWzzKzXLDapnyy/OM09PEDX9t92wE0NLUu&#10;sHGNJU8WbdnfboJy43ZRlN3lNnWejTaZzc4k9Kz4mZtfR3JdXeay8xOwfuQy7zVKGfPQJXtEtKfa&#10;dLOPvJdscxtmWx5xlMn2/1x9kfl52MsvP1QZ5l2mqP6ybxJ/TeXbkoUUk8PTx3UtW0TeCTwMDb7I&#10;SL5ATU37cjd+s42QO6R9gkDyl5D+dHtAx/5oHPezvKtlyXDoY1nTapega/2oxD/KD+Fc25x09Pnn&#10;sM8f46GuCzcykr+Ga/I/V88vwvK/9k78HUdcJZw4ceLEiRMnTpw4ceLEiRMnTpw4cR26H/h//o/+&#10;M9125A4qd/bN35svoQCe6ADS86sfC8XzwjGDu8fe+ssmyDPdGZD+6vn2RSGeWgEMyqdgtgdwNxwg&#10;n0+mWBoASPMXqQB3igE6Hs/XZLij7OnlwDK6g8xSEfhbNzXt2eg7yyNze7Pt1p1tWVzamTKJnb9m&#10;WqP8Nr5qfpNxuSDbhacw5rPchMtCxl9dAakzefvhU0j7388tdbXdu57CXwr7qdgFZF7zbC+lJ7K+&#10;PKX0l4Pgn01cIeO6UA+3NXy2tUE5b+dLK+j+7ptvxNMOLNcSj8zbnooMHM+k8zT/yFO+24Jy/ZWW&#10;I7KO6X/XEexiaWTIR53Fly3+kgJ94sF8gQsb7RP1L9vG00pe9jn4MMViyWuWthWw2TYwy8BfAcMH&#10;P/wwXxUp2A+ouD2KZMPEGPz9exNvZfOtCW1s58Wri5+viVHXR/MlHfqmxxlgP1Cm/Yw96+tRlf58&#10;dIJlW9ngvPDWmXrSn9TdMvjgyXzNh/TsO9ZPXo9XPGH3mEZ9mUUklj/3ZdxUdgBSHAPo88vOkc8x&#10;zWMI9nzj+AwZ6sdsA/El82i+zFItvfogs2b8NSXlGvU8tVxtVIk311jU9RFb5dg/iWOcmwcZzwnX&#10;l637FHU3T3q2nfVc44F5aZ7kbF/pj75siJ/6pjxL2PwVQurtuILnpcHGsqf+7oYfVt+p4zwRBshy&#10;DEgmYpI2A8zifPGm9cufk44+9wti0zFJeo4t1n/0p3ni1GMCafkVP7cv9th+YH+p7hf6S2XQy/sB&#10;5dsGbPeXBDM+sT+XdLle6HRZ2OZ+RJrtB9ZPGjOmjsB291PKdV9OZB1ZSuuv5lEXxh2AJfQxw7Zl&#10;3dOf+ObpfKEM29JXBnZ9O19qS9vSD8c2dYxR5hpnqn2zvRZoi7Gf7eqPJeLrJcYkfxhBPoyvE74f&#10;P6Mz9TA7BaDB12PE7xpzKsbvzTmFL1y9mrhibP6X//Jfiue672/++q/F4xN/EYmlN65v+/zTONqW&#10;X2va6qsKD7/pxM8uS/4Zm8l3Z+pCutsFnR57s1zAvre35Jkqp3zo695sL80MGdtoX5aYAWaJjpUa&#10;n3kVAOBc4XMHy+OYqdsoe6YypPn6luuUl3P9TLo/QoK9/jokLzi+z8vdC1yzs8ypgQVjRen+8L75&#10;d2/K/hkzFRtFQD6ZumccEkuur9plfIUvL11zym8jk3z2l46TrVxD9Rr7Ob/5S204x2LvP7xb/sRG&#10;jyGpM+1k6zbK+pLPeY+wrakHHY6fo077inHL4xtL2fwl0DfVF1/Ol6yphmu8eaR4bAsfGYxjPl9o&#10;9uH4nGV//v3CrC33WTlq+siuLahLxLz9TpmaBV3gi2e+NujZuM2/rrr4ZeHETn+MZQ9iweM/beh2&#10;TP+wtf/ThrQzfZs8cLukzuQzBkrrUOmpv9trPgWzp5tTv47rBOelXI+rwOWyvM9+oJ19nuXri/6K&#10;Jbas+lZ8sawRpJ3C6ES39ZNmezhHOR74DeoxTdd9F/wGVptSr8mb5R55CGQfz7zIWibTdzYXLqWX&#10;9IrvLGvLtZf3FmQ6SP4SXO+vCg3IXe7NnPavtN6/Ztcx/XP2c9wyn5M94kvlv4aP1BP/J/+Df+8P&#10;BB0K6eSLr4sJtk43nx0pQSrHDfMMQA5qgsb66azwPiZ+pmyuskY2Szw6lz/xpY8fZj6uMkbOJzb0&#10;MACR7iCG1IlKHp5jDL4f2QAdeMN1AJduptgOIfkC0uhL3vuG/U85uzYKHnjr8tjnRwhy1NtEHhMy&#10;1yiPOx/1th77Q/ukRzkukzxOgwfWi51sgW1mawK0hfPRPuhxHsqAkOFkzpYLdHjvu1zyAvRyYc0W&#10;PXyu3vq3T4Zv5QPrQB5iH6DTaT7OlotXtkcinynbBFuP6chbt8sC2OWLTsC6edL8I4fBnx81z+rH&#10;MFvWafMuJPHxVRyIm7DsQ5SnOtc/Tk7wyKDTMtjlOj68/0C2ctHC513lc/ZnCQH92BfZ6ptxQkIv&#10;QI/7Gjx+sw/g7ReOkwa4KGMfPf7xBuwvtvR364FnS7rr6fxsIcphSx7iJ/O6fJdhvwDGDdbAo4tx&#10;zl/v0I+3kiGNLX6n/lxw6J0hUKX3BQu+Lad3EQKRRzm2DZ6LZG48UJZP+jqh1zFspUzXCXnZVARQ&#10;vQidjO0cqHJlw+i/+P6gOe4t/jCSt4+QSdjfhnn02VbKcxmmY5plgXWyxw8v61h5yhfmgctkyzhF&#10;fmC9tBMXxYB6czFoG9gC5BxH+gLUoc+Szo9cx7/jR/2iyDzpEDLl/RuveB/KQHUqm9kiC9BLXyAN&#10;nnR4gCyEzfQL7KVPYD/xxgUt/ddp7JPe40LHJHkAW/Py4fjd+5BQZfvcZxmol75O3BdP/dim/aS5&#10;v7s+kHXBs8Uul+e6ko5uYHssgz+N5A2XrXKrDH/ViPxepgjwrW3CTnQhx3G2lI8P2bdP4TNOgMop&#10;Qh/nX5eNDGS7XR9iAyBDmZQv26Y9XIbrjBxgjGXMtc2Uo+snHW3Qp/mRhw7bTLn4mHHItqPTutHJ&#10;FqqeJn3otz/01bl7NTbemvNBEcfsH+ygzGfc9K+qZr25xnNsq1417rAF9hNb+x9ZyH6xXZD9gYH0&#10;vbal2xcdEHlXnsovFA8pr3ZHV/0tmQLlGcgY5pyfBNuSct73D37KVB1LL2URe6B/tI8tdYybQNTX&#10;Y5XfsbTaiXG75EmHuGFAPe+Xz+hr+I4vtt0vHj0s6yNN12dFnLPJc5NPn1exrictjX0qsyh5iDLd&#10;Vmq7iU/gerOlTPOqb22P+sz7GOQ8ySeBD3M3Dlvw2CRrDCeWSHdfMZz/WO7Sia6DvG0Alks4LWWT&#10;xz/2lfsbZejcX31DdtL/5poTLJ1F/h1kJN/o47YbvsvEL5sPSIfnWg9JZEjb2VwxxNb7QHrHJb5G&#10;6J1Or9K1i534tK979u8JIg/l6PjY4tiwvpQHpJvIS1xbBzxbyOOBYT2uNz6Htx0J8qmeJFOdKY9a&#10;Aflw8tk263CZrovrRp/kmNsa6OZa8cc6ahl4yZEvbVQZ3gZyd8kVGCt8Yx2oTrM1D458ymV97Be2&#10;kO1KefMAPu1h6zyub6Y1lZyk93VxGnAacJku93N80m+Dsm1U78trP7nc5C8h65jIdPz2S+HyP0df&#10;A1svPHHixIkTJ06cOHHixIkTJ06cOHHiE9CtTGYk+e5U3pHMFzOyb+Q9rHWnsXjfwU3iuO/Ew3O3&#10;1sd8V97HjCpxuANKThuxH/OAu+7HunDHmCd+TvfTIe+LSnY90So+v+hB/k1uky9mp2ch2Uw3kOdv&#10;8iGxdFRVVnqQ/Q+PPQnXf7VFke/Km2gDCP+b9JQi7oZ7C7ylPCP5VcdJs51Od7nWk6Aubhu21Mdp&#10;yUPc8fcTCeTRh4x9wHE/FTCxbyBPvagn9XedeSrkmOMpntN5UnDNduviqa51ehYAxHFvsdc89tg/&#10;1mldSdZjPo9ZfqH25e/aenYL9WNpATw2sjxH7c7+256FoBgo3U5Xmdp2v1G56B77gZ50Vv9h+RpP&#10;ofkiCD5jRobaZ9rAbVY1VT7GA/o4dmMTX29Ep/jnxdeWeqHbfkGPeXTBQ+QB6PKMJIA+l0vbs5VN&#10;EzPwehJbx+x/xwlwvBzlAfLsA9thUDc/+WcWEmMl+dlnC7K9NBWc/Px7z3/oKpp6kEMvga998m9f&#10;oilba9tPoJVDYBaavsIjG3t8W3mLsB3N/oqQvtLD8SKOUy/5sMjtQBmaVVU8tuNb15t9yPuKk6mf&#10;ecuxBd6n7ZCBjjzHM08C++TT2pp3umw3VI1OQ4/ykGg+ZfFhpadti68+YR3Y13q6Ha3fNrDVy0wn&#10;DX+yJZ48U4k0tqRDaceygbKqjZzXct5Hhi3xCc8x9MID63RdALZ7jKKfe5YiPOkc55htsE5Aua6L&#10;dcMf7aLuisvKzxJadHKcmRTalr0sMUYXscnSBvJBHCef7XMs2GaINABPOsch240Ok+wZ+9nHRmS8&#10;D2y3j7MsBDAjxPaXN3Rt4LwAnnKZxYMMY0+OsbY5y3M9KQe74F0vgCxp+Ah5+wiQBwLI2a9ZD+St&#10;F/Ixtl6GppSpBmOV/Sm+bHce9gH7+XU22rYMkB7K5Lj0V4rGL7w19tFvHFf450XFG3lJZxmd62R7&#10;GV898xTiuov64A/I6aQ5r8tXyaX7I2AoxzlWW/aPfva1m8TZP/Ctd+PZUnbKOI3zYy8lqYPKdlNj&#10;J/GstoYnZt9VzDITpPQRM/gIni3nXM+gEekPXe1zQLriq/7YegaTxurK2za1LeSR78pv2Md5AR8i&#10;o/NJ7bfcNs5QILrgVVbZBByvttW25xjC1rPbTK4/+eABNrGv8grwBjzkPKpj6Xb5Ltf74ot69izj&#10;Qe2Xf0n3Ej/Lk5ety4DaX/v29dZxB+W+ecejeQj+GLcQclkmtuAv9vWltuHpIyx1w85KmFUzNArU&#10;fOvp453UadovUl4ipJKou4/D43FskR/qT+FaPNvky0jlQY8Ar/0NfRymqTzJAHrjPa9ZqH221FMi&#10;Jdt2dfm2wf6Hl00lZ9mlP2D5PHbMB2Wbu91JS3+YhA8TA/XHmNnleFv1KjHLZr51/MDrGnrqTtw7&#10;9jUjqdoa2Fbx+G341A9a4wEhk/I9I3F+D1bGS7aB5A3Kv6QzefvxiGvyyX8KWANJXgF1HV+i718t&#10;yp5xJ27dXPv17fzbV/fL0NnKHT3JgfgR2YOFrKQC4gvISP6LkPJXeLi09bN12dHmh+Mxpyfl8S9B&#10;yutv8dfLvUTXcPSziYGAE5jJgxzkgZaBN+UN9i8BK5ZNxaf9XwLLQ3nyvURHGZ/AIZ/AfUK3fIL6&#10;eDC8xOuiZNF2gjrW3Wkr3+i5RD6RmVzXo39SJvNnepabsP+x0idP2jR5U7b/LgaKtzy02bDZT9lc&#10;9ENMk+dmEsSPgUv+1w3WQWVdeqCln7IWfXyiv0QJ1x2yb6GMgUs85Ng58ibkU7+RaZDLhPhR7R/W&#10;mW5ZgSqI6r8gjopKjvxN8Ogreyo9/WB5sJUT5WLbkOzkmGhvs8m6QJWwK8uUbbhrxwNdy5sxljpS&#10;LpF+M5+UYG/VpY5l3ZIy78Vyi7UMtOJhYiJ1QJSc+1nW5+Jqh9pNGVPKpb07mz8By+LnS/6HUp9t&#10;g9KOrEPa6fisHJu+otRxcXyoYy6XPBk/1gMZ8B6vjjFjG10mlEAmjy2a4wCb7ZujfgPeNqYv02Zk&#10;0p6sb8okdjYNHXFJJ/uOMfgEGqSFeDbP1vqL1vgQ6ZYTMDNoJ0MdirR0FB+EL+SPopWv/mwzZJuP&#10;lHGSlPW9aGdg59qDn9OHpoTb23QNqWfjy//oK1K1Rwc3fBwn63xbpDTiCH/lTaRPlCu9QwsUSfmi&#10;sIetflwOn+mL0v7LPgFpm2M4+0DWKymvMZAzUt81cjku61K50O4aAl8OXcoLpf7E5pP9WJcxeY0/&#10;xqkpdV7y7a6+wesGbW0vkhFpjF0m3Zigzvihrqm4qQOJ5zhyXN9WGZdo08mWcrq4xBYr5bf6r8cQ&#10;/hSOV7GrL3bEvumI9JtlXI8jHds6KctYFPWlolmvS/wOytNA13/b8VvUEY8mnfi7j/1VyIkTJ06c&#10;OHHixIkTJ06cOHHixIkTV6A5cf/Tf/vf/0MvfeAuOk/RmtcTx7kry91130Pkz/cS9VKyuWmpO97F&#10;cxfTd4M5zktM2UK8zNh3wcUv+e3OZ+tv6ImPy5PIlEtGoZ8EOV2TFacevGBQS0Nu39GSnE6velW6&#10;eU/zlfzdXt7SPEvbWqb19FOd+k/pUP1X/zZqG4qCz/TON/JMEkc/aT5Wf0y5tP4lixxljxz2tU7S&#10;Grijfd7+fKsnETxJfa/px35KRLqfFFnOy5rcZpTVerq85imFp8nN42enlVBvC5phQvvWMT0N4UnJ&#10;7PtpB09tSrN00zZqA9W36ya+5ByPWkKiP/w1TzmRK2J5j9pn0klzeR1vM/Nq6m2e+lNf7ObrhPiA&#10;fftA9g5Jz/iJ/M+fv1B+XmL94kVP7SadfN5SL+TR/+DBI9UNoKd1skSrp4hDfPnGejjm8mhjyge0&#10;Efo6fthW25QIXwDBz+TBHuTR88Ivgi0hPQGF0FX/VN/aMuMCe9DFLCN0y6/TX6jHo4eP5GPIy9i0&#10;X8c4Lpr2oM2sDzCNG520fb/MuOOGdoEn1ihLdcSeaT/xql+NDfh9/MYYg6/Qjzc4rtkRZQM2wbNl&#10;6R3xcPfOvRv3eSn42IlOxQx8ycJ3DPWTxTu3ex/9yKIPW7CV7Xh+bO+4fP+OPjN1L3tU95KlPVZ9&#10;y/eyv/5b8UXukWWLfehTucRybaW/hO0TjUGVhiz1olxsv+fxbcg2ksdpJupOHSVXJBnqUvyyf+IO&#10;fhd3tS87tW2/w2t8VL5Nlu3bt+/18l1i+80bP1Xu2EY/hD86H9jydtmtkzSPgT4mvrZuV+dbbbHq&#10;1WOb5CuNeOIYZdMnzJPeZaJnxqnaX+1b1OjytzKYfdPnC3xLWyBr/2z2lDA2FLreZU6R6oY+5Wl5&#10;trwQnXTHtNuSMqRKdS170VnVw6fYwDHOraTzVJoxQeVSX2Jy8ipfEeWxHI/9skL7ki857DTvMimj&#10;/mNHbelx5lbZ9aDGCo7jA742qHqwFJall6WXY647vvfSYPS8fs34tx+HGWN//PGpxkpiCR3kp97p&#10;Z9uMfvsAv3Ybdh3pJzpevOUp97mW3LbvsFX1JH+Rx62nT3+ST1++fLV4jUn4p/6hj7xuK2YtqP0p&#10;q/QuGfrdbB88eKjj+J7rE+TcJvI3Y3fVGV6kI1uswFt+pdef0pynyOPn4st268PHzstsyMVXu6EX&#10;n+mjCsRilVknk9ZT9e5z1jst3+AchE/YPn/2QuUonS8ZlbwsrHbgr2OCl22XncQR9V601UfHu7jy&#10;Bf/Vv9nXMaRudkzJ1+NblnZxLUeazglTF+Tqv8V7LCWWPLaQ3zy6t/TxuWIJO7tc2p8xTbFa57Tn&#10;+KHimeutF1V30t7i82pL+Hflvw+lo8/HxZf2npWCXa5b+wGe8/Vb+kPt4PPVH4vUcmNv290+oM7L&#10;D3X+kwztR/yHrOrfBlSb4+vSX+2Jdvqf60X/5NqJ2S7UgSXqHGNJqPhKYxkfMpLD3iJ46kEM9Thb&#10;hVFGHdNMmuF3VHLo08ya4dmKqgzNgHs3xP5hadt2boHwq/21jdXERbdp+aj80m3avH2jeBpynlu3&#10;ON58Xy/MNYP83HlbrvPYd5Qlf9VYhw30m9cv+zcRffFtjXukd6v29YL3APtKK6L5iTn24X1tQFld&#10;Xte9Z8R1n0cn/b/92+cAxVH9Qx6o3EpjS/9XXFRM4pv841j30+4z2EFbui/Q75W/ZNEBb59637Ku&#10;h0llTjld9yGOY2+BcUD1pY70qyG3u0m2DKXu3jbwl9qzbFM9ZRvbtoDj8ADfAR9PuJ2JTUBbE/tA&#10;faL6CeiYbD3dFs277WantwdkckmvahBvEBZphtjY3tu2M/9XRpTxr5wpv9Y/+5Rj6pvDY6Pt7LzN&#10;EnzL5uD3dRkqaMlmwuYgv5T+XUHZO/YTCvtwYMcJP4dPAs37vLA//reP6PHd2aeDJ590KXNTg9i5&#10;TBUmCtKhSXcHN13WnQSGl3OblNXpRR60sJkBwhdyW3oP8hAyTu8081dk4IfsF1PacI1SftPfg7N1&#10;Zvomv/F7PXv9e982MWBxEQ5xEfz/b+9ddy5JkjWtrDxn1rGre+9f+5ZGYkbiD4hBzMBI3EVfCRJs&#10;ISHugF8gwYhhAAlxFSPN7u46ZlaeKrHH3B+PNyJjZWV117S6N/F+aekWHubmZuaHiBXLfQU35hKT&#10;r+Sku2+XEd1TcGpS2rbKhj4mouwDdLtBdVNZcT2jjHnK80G/qW6W+K0eqB8EzHzKahd1cSMO9YVm&#10;8lxotC0vPn0B0n50TBhHCD3cCJzRUZdkmx7byPNHnbYJtLUjF7WKwYyH8aEP6AtkjLlhWPlhCzcR&#10;iy/SnmxHyD4J8QHpHZo3rE3cUJUt3W6UWX14o/qv/W+ivsnTG5bNMx327/vMatOizbaqs2/mRv3Y&#10;sZF9Yjw0kewzSfiT/Uf9bXfYvNUbcwvpvJjbXy1Lf+UPGOcjLf1FZ/p37VsFMqa7eifleeo+05k8&#10;v4uS+Zsu+EE7nSFz5JP0ib679et9315+0b5THqSOo74jtY/Thu4PlbYvpDM+6lDPFv/qW6sdqn2X&#10;z+MDKHSvPjxkfMY8pD1is4EPbfbJnQ3E0bJ1/drqjTmw9C++aOnEbmQpQ6wmD6U9tnO2e/s9/4bN&#10;k7ps/m16/DtK+Nd1kxbhg22Ibdlv1vywPnSNBzmCMs5Doz+MOTbnJfK9fnFT7nxI3eftmyhr17ny&#10;LuO57N9fA4xrzzvThraP/ks/5ro5+X44M/Xwdzb/UF/KZPsqSx87b+uRSrYRMtm+i4+/LPcOcb5l&#10;kJw6+2/w6zxHpdd5klfIm098MiaL6tgPH1DqOtMP7e0/kYn7vYHBt++zr8HbHzq2s+8ZU6jLhP5d&#10;/gl/+75rq7cOVj+hPzu3vaw4eJ9F3133XdWHleFhUhWZVP2t6hhEMwVf/zXVcU0ki3rbbVP1H4l+&#10;lMdT5vgASfvZ5uaW6vVBtAg41hyXPTZ7Dp/Eh2SJLyonvXzxYvE+FFoUuhZVvh9eMz+3ra0630up&#10;fxu/kBi8fWlrU2Kx+k/TNmflPCaf55OMccd56obSFuPaFGN8Oz8o7Vy0k9munzmH0a9WH4PmOH3d&#10;X+QM6odJc4xyT9zz3STtGTWW/ZPSt40y//xeoqK8dGY97WMQci27uL2/3NNatu9vl/2bL1DWoe5j&#10;XQn7POS4SD5lboG2OEN7M8vuiL84/lNgC2Xk8HEcD8h73EiTO8ikR+pZ5x0CZ/wtAsn/40R6/EsR&#10;OMv/y6IxSi5cuHDhwoULFy5cuHDhwoULFy5c+AnwFdOd/+I/+ue/9Qk5T0ePPNg9NR1ZS26BJ8AT&#10;5vPtwPNnzzv1mwW/NeAbB3Vw3GWKxrPVgX29Q2eV6G9wFqYIsv0NzF2+Dd3e1iTvE2byWnYey/fb&#10;LiZ//8HGKw9ZT/MzNX8hjvPcjt+M3i/7m36pV9JOeWGcSYmv8ZTv+M+3ZRljz6HHPHkATx5Qh3Kk&#10;LJtFhzrHNwEcj+XO5PMtFcu7/baIsspnvUB+6SuivMdAHv8thx6IPM8BlhBzTBm3TkCpEx0Q35yw&#10;Dap1Tr2AY+Uo4/YcfPr22287hdBvn6afaAf9rfWXfWzrIB/y7T+UUSeEberRH8rTd0nJW/22bO5v&#10;EIvqZL/1g3zk0GNMWOptjN5WaNTR46Ly0P3kKdvWxluDPv7kkztsOeD84ydPOp/jLl+6qQtq3kmg&#10;QNTz20z4rrdS5KmTY/oJOn3blT9aiSb8bV2Vr+/yEDEjDyJOwOOuc/pDSn3anT5AyGqPfFLKSWcg&#10;l3N8i9pbC7Fztis2cUxbtI01L/bqhQ5Z/ec3ZaXEGAF45Dmumrvc+LaxdJY+8npeKlnar7fr1h8/&#10;rIqPQLtExke/SPEV8O10fyM9fQfylCU1hqT0k6fVZ+gj8JDngDrw3Rj4livHnm0JTJc9076jzdIR&#10;5DlvS5bpmFUKqBNQn20EmU97IGmdEDbxQ7a0gzFRHlm/QacOYoA+2pCVb8J6kKXe7idvR7l1jr9K&#10;aYsem1WXsSaVtOkYK3lIOyH7BG1geaAMsAyEDcJ20mb4tr3t39rOOR/QN5lPAHXTT0DaQhl0AFJs&#10;S5506B31MV9+9dVXS44f/ec89vImOH2FMh4AHrkj37GactTDSprRbtXPK/5AGyBs+OabbzoW2DG2&#10;qIyxYXv1nFm2EWeO0x55YkCbKu+b7GxfZIyPafbVJGUBK9mwv/3qnBFP246UaxW8K0rUI1g5gP/Y&#10;yvxMH/ba+MnTj3vlFGPEdmClCW8FJSUevBmQOojVc/JnnV7vbE9SauWeZ6044Q1ccV7eY/mmsBl/&#10;iR8p8aPtOObNgQ/n2MGf5euMUZelXfhB6qlDWeYS3ujXfOXbdqYJdLLqpuNQvuCrb0gkJt4bIEdZ&#10;fEHPmitmHZyTQPKUOWsvZdABYb9+6EvyWVf3lzruOmoo/via8VjX2ro+j1V2c1xU21Jn2mD/py28&#10;/9m1T5G2JU859KiLVN3IwacOjs2TX1RGb8dzTmElSp8b+UAfd+1bvHHw/KZrbwOkfUeyDlP1AHXp&#10;KzBuYKziG3PmW/TPmPcqnqKKWNm22Tf+OD9SQD5Yq276oOrt40r5w84i7DD+2G5bAvIAuolhx6Xi&#10;M/IqXmUD59oueGLYVHFkxRG2FjE/aC/9mxiDjHfrLhlg/WcwfsroKzD/2B7ZTsfywPq1Qd4Vx/T/&#10;sXpsylUO5eEBeoH5eQ6+656xtN05zxzH9SX1wI9tZfJ7faeIcPXqxSLQbVF9u0Hx0HGmT1ut84xv&#10;X4InPcIy7+Pfi2lay6dzfxUoe6f9hHjE+d1Y/xL4oFj+BaBHtY1/JJH8H9PmdswjndY103dww4aj&#10;vBMXk4UXUo+bqtHl6QCLP7z5gnPSyj/Iex4sfh4L82/SlBOnMjcocau9iDMTm2Tsk4dsh1u8x01H&#10;PZO4CWEClbh4SZm/9BSd1ZXnj7YnbIsk4pJ6btUrSpKANVEmkXr0g5unpNSf8sI889OfLJukjUc9&#10;y8foq0fK/r/x0f8jnw8MfKCBuPjLJzF+REbnyGe/9CaDi5xjEFInN/ypP+Mj2d5SygjqOvMrKfOP&#10;MtqVeZD60H8GcsfNVflbvDdst+zc4WYQ62CSOppaN+kgavRvs4G/YReQh9KX5JOMQ8YCuYyJ7QWt&#10;t/jNB0k+TFI/sN2O/Tzz08+EdiV/pIT17qhk5G+VS3Aqy6+Y1A2yfOoC2o4/my99amGT8fyer/+m&#10;5Ggv4019xBSCN//og/ZA2glle6lHXerTV7DZto2595HymG/9w4M/Dpu+vQ30Geda5l9lgPZTd/oi&#10;kNtsSzs3cDw+GA09grJn8zTHAvmMecb4zDYo5SXb1fr1cR/nc2IO0X76fEKZjGfqBNZ7tFOd2KZf&#10;8AI9PETq7U1xPeT3pLxWQsYQsn4fZknb/cO2lSnlk/o16IG0OWN6ZnMVPvUXHjmI4+SlI4whW4nS&#10;31uUPiXSHumIn2ov7T1S2p+0u9dF13wcUNq7jiOsHzq2xxll29G+xuB4v2RMUh7KurLuRbu5lDKk&#10;g8wH6eMZn9h0vZ/UfyTxIXwdzXTA9qx/u2v6erBEXtq/ZALTDqjjMIl78m3r6dhq2GOWNNph83Fv&#10;mzb0FsjVr8a9Y1OMNejsmpN9MbGPyU9D/450q13AFttDDIPftiCey6SehHU0ilUmy76P/3k06/kT&#10;kTbf4i/8HNAw0v9/8e4V8sKFCxcuXLhw4cKFCxcuXLhw4cKFE/TXNf/ZP/lPfptPdeV5EmoeWDz/&#10;Jq9sny9emMf57779rlOefPMEHL6pjtUjAZ6AC2wAfWaeL8n9Emef9t6b23bmk/Jcak7Kk2D4XHHU&#10;x5TlXMnIs+y5dU+ZI6r0sAl+6pI2y97F8pN/leIHS1tXHOf55ifQiU3y2gyZB6FDnlgLvn1on4qM&#10;gzyy8sBjbYBsr/zmIr9RWt9sFP3w8nwrWZZHvzKpK7+xcll4ykD6Rh4g9Ty2co4tY+TBu/T6LJ6k&#10;fKvy9GSLBEidbs/Bp+NWHWQoR3+jLO3Dto7UiSxlXOqfvD5AgG9xAOVY7YHOtnW2EfD5N2Po+ffP&#10;Vjuht+0vyq1tNag6xTa3V7AyiO1s6H34qPiPP26eN944jiijXcB6gXxZ19+QNY+t/M20DGsd8Ohp&#10;nchWPjxybI2xfThGzmPiI5Fv7PRXOYA+IY8+6kcuy0jKHEkkv8oW3yuFiu/+8O23bVPTq9kvsLnG&#10;Nd8K9rel85t09Y16KqVt1vE231IH9XWdc0bhW0G33uAT/aR9qHK2Ux8X1NN661j9wFQZV1NB+GM+&#10;xwDdq89UnWzJ6X5SxDnj67hDB1uBGM+MP1LOA30ktY0of+Q5r2546QjyclxoM3XQDqf83EoAtIVv&#10;JPub3qjTlDbUJnwjrYJdF+WR29qCFSJjiyt1bjT6R5eB+ENHEefJRw9bStXHeCTFP+qHtAmQZtyQ&#10;5di20Sa223Ae3vkBnnrb5gn9geAlZSgHocu2bz0/zi071Plw27aDjGOVY/1McMw5kLYRZ87Rf9hK&#10;TB76iAmAZ441BujQPqCd6iY1Vi0z5QT6ILY1AWyl35JiAzE0FtbJHIkNlCPWkPUZW4hy+mmbWB5o&#10;d8oLjtOXpM6vfsvKIaGN1G8M9aXtKB4qoZ4X1NOrU+d2Nlbh8SY5ztGXOd9xqOtVz3Wll+1r33xd&#10;Y/wFb+7iTW3fj5VJFSvkenURP/A72x9UTVUvdW79VrTvpJMXnR/UeTPfuMB3TEpn84zlun+zDASY&#10;a6m3y1XKVkzK0SZe72h/0tZXhKykro7jJK7h33035n/6CW9IJFa9/Z/tK1Uv9fCGTernOvv4aY3x&#10;so/7TfpOXwMqJsPI8g2adTFvdDu2rtKGHYhNH4ZPQ1frxPZKx6oj7J59o+RH+GcsKmlf2M72asyH&#10;3VfKD9A+FFGPvso7B8I7ZjNW2IBfYPiw9UXLAHUAyifUBdkWi5Z/41jcvVd1z22JjkdsSR5CJ9A2&#10;CJsYI9iZ1y2Ok8xDHoKnPLo4xp+Oa6Xq5tiygJgzhtq/aoe7XF/K5ravxhv2ayt828u/GQ/0jbyN&#10;V27wlc5j7Fg2zraHpywynLc+dB15CHQ/I+bon9fKrq/+4LUV6nm0jjkvDzyvnbeIuiHAsWUS2G2s&#10;kxJZFhvSxo2vdI4R5Kwn9ZFSV/Mjo3mwyZct1Y4caxv63aUBP+Rm25Us9wFZH7xeNh8EtEeQr18z&#10;Y9DEWTl4j42fvMdHXpkEeebf4t+LaWbLz37514Oyd9qf7dP5vzA+KJZ/AejebePbaY78+0jc4oEd&#10;80g/pecmDiJODkxoTFxOXvIeO3nY+JBlj8t9TxHl6EjyScf8U5T96fstEvCpL/m0+ZZM+n5Gx7JH&#10;O6BsNy5EyUtMmD/FJx1lJC58Ul7Mj3rStlt2mg8l0veMReanzrRNHkr9t/Skzbco60rYLtAZqsgq&#10;C1bdJZ/tLg/lmPAmq99qtvht3FD2pxH9s0gbdlvw5k3u0QZv/vU9KeOT+crr8/uQsu+TzzifUSL1&#10;YU/2Bz+ord9soM6i1LP0ejUqpE5o+Vv8QrKRv5MvSj1bXfs5IWWkLAsvKJNtZz+xD0HIWD9xYNw6&#10;drOOW0jbzvikHW7lf2Bdq39mXy1a/rKMP8bCKhv1pX/jweHWFrf6sOAG1DzKr3qL+HALEWvzsCGh&#10;PeRrJ2RZ7ZaUbx8m0n7tkBJZVn3rA1AR491y+JvjImOQetIvCajnlj1pQ/IeQ4kse9Rjf24fomza&#10;nPVrc8Y524jyylM2SaQNykqJ9Ovo36CtXY56+oEl9ZYP8vTPnkcmjQ+FULVF6V40fWHiMA60o9fi&#10;Ht982JYc70V8eGqqMmXIRiLY3UHK3EB5NTnEb/D7ChZo1RW36qv6SEzle0t25EvAuGZ74mO/+n5S&#10;/97TpATXv/EAZKurdZtfNtV/gwr4wF9/0Ri0UHKnOsnT5taHrPpI9/FJPuO/4nRC6j/yZ0SM7BtQ&#10;zgnGMNuOMuqE9CuJD//y+/r2sXUuNM985bMt3+nbk3iglPlnPHTml77p37Kz+OVj2Jzjbp1vuh3z&#10;W7xE3dv4Hal0Zqe2Avilq45zrrAuHmIa5+N8KL/8m36lfbdIwKdfibQ5SWRZ6Cy2R50b3rXlp6A8&#10;dKuuxd9q05maL6U9HK78lffhdl648EvjQz4lXrhw4cKFCxcuXLhw4cKFCxcuXLgwtrb983/yn/62&#10;jwo+2exnoMX7lHfxLMmbeZBPtuHdogWZz1LZb7/5duUt+SmnHmDKU2+xnrTWqSVXf347w3mW0/dT&#10;3HvjTS48CeaJ+NkWDAjnKAePLHxvbbi31Yv2ZU/JNV9Ean4VGmlh6GjFS38fT1Am/WXFAsfQ65f7&#10;LWDKWQ7gA0DnZvOekNXH5DlHeb95NSb5LepR5xmWTclXqr20CUu6E+hKO0ipC3nL2i/4lkeeb4JI&#10;kaGcdVAWXt3wEN8EqY/l5upHh8h+4DclrL55+njb2oZOCPBNE0AHWxvUj20AuaWnYsm2C3m3uUGW&#10;Qw8+eozN6qEc9WMj24jg1aUMZZpKDz+eSHls+fbrb3bfjHVdTdP3KluDatWjfrawPS2brZdl98vm&#10;KmYMOUamaZ5v8luSyt/1mFmuba05ofnq7zvfy1Z4YvJD+QAvOM+xsi1ffiEL6WOS5ZNHlmPLQMZI&#10;XcoAy+GnwD9BubYJfaWHsnwDz1bHtoMxPfVpuzoBmlrfjN+I6cZ3HOWVaRpx7x+5rHaicUZ+9Ymq&#10;r+fSt+XnjAvL5XtFVNVHe+9Q9iBvDIjHD8+fd9v4LSvnMibYk/2QY84jRxlSxtzXX3/d5dniBs85&#10;5Bx32GI/JyVffRwvn+vYuiCRvPAbPOONT/KrvWY+6PYoUjdE+abJW884T6GtT6BzyRZhN7FZYwq/&#10;7g2/tMH67TN97Sq92NIrmFgWXzzxYDxSFp2+lYxjzmtX+1DgmPqPPKBO5GiX3//+91tbs+2o+LZn&#10;2gaoxzpsC/Mh8qD2sezkmtv1lRgrMVqm+mcVXDoBdaKX89YHT571eew5gH2cI8Vm6iLGzLHkGx9A&#10;GfuYdqsXWA9YttWx+foGT9uQj63MrcjLq1N5213dlLOscaa88UYOO8lLnjIAHhLWd0aer8Jr9Q9l&#10;jTHH8OhWL/JN9YcO/YDnOpjb2Toe9cf2tO9rfsMfUsY1sXj2/bPe5kb7One0DUW96mlCe/GVa+Xo&#10;O9sb7tj2pR3jjWnbMedJKb9iwb2hfhSBjvtgZxy2diClndqvWYf2cP1b+UUrPjUnC9vGOHZdweM3&#10;sUkZdXYdRfjqtnH6i/eo1pll1S/hg/MosugG1mEetOyfOkHqQkfXwZxTad8jvK68V6Pezqv4WQ5e&#10;XRxThzLytP+xTnjOqxMf1Gs5UtrFPHjLZbsbp6T797fYcsx9f+c/3OYl9EGWSRuxBduwi75Mih/w&#10;9md5znneFEKHx/ijPlLrgDynPDZ0/OsY/9qiulYv3+e1vm2d9g7UXMX/pZ5VrJ4h9brVVHxvdSyf&#10;OcYabEDf+HHsEQtXoHd+xdG2cFUUFfkD1NgvoUufmuc+Yx5DIMu0DVOWfAGvzfCeM1WXMiDrNp7m&#10;5TlAah0g6zIdddEem/zIK6BnqFq6G5VvHSnvm7c9RoZ6emtb9RF4yw2+hZoHy96pc6cbnpaeMths&#10;/movMcsAyyeoRzsyZrd4ZY/Ic7f492Ka1vIG+q8GZe+0v9tmxfmX9+ODYvkXgNGLT4D5dopblJ3N&#10;znckLlZn+VDqEsknSmpyhYMIgxFiUOUFJnlJWchO0FR6VqeAJtLGnW3F7sovOnauDerYxYEPn5P3&#10;wiN/Wm8h60tfkk+fXWLqxRXKuFguy0OJnQ0He9JOy0KpL/mUT38lLhDJKwNluVv8GdIGaPP9Xf+l&#10;hPoh/YPUA2V/Uwcy2p52HvVkveqzPIS8Ol5XXLyhefVqv8Q66/op/d5wdF2HJfHaCJZ86OiHG5Ov&#10;GlquMcu9l8q2PBaZl35k34Dy3BmlDDx9CCI+8lDqzLozblLa1w9Mo+xW96aH4wQx8m/FrfSOh0ST&#10;3+UHzfy+yWhdBeroB1flIx8kg7TnbZ07A/ZpO3HwgyCUfgnkhb5ByNjvUkcS+lcf0w99DP6MwPEY&#10;7PLKHmO+I/yPY4GWtOO0bwcdt0ss+Rs0ymz2Gquc53f9JGzEyq3ebW4xz/xE1iWWviLbSdpsOI8P&#10;UGfWC21+7q+zUhVa+o59Q57+kHWe6c+8Y376K5+2HnmR/sInUr9QznLqhG7N86lfypgf439GlBfo&#10;1LYk8iXELfu+9lWeOUQ92J388oVtF1OWD7w8aIZ4QMxDk6YXP+zGOXVbv6A+9UPG7cGDbQvM/fpA&#10;a75vgZKyrOTDdgjoX8+D0wYeqDvHc86yPnBoPv2d+lpn8jdgnRDI8uqH8n7r1n3XWV2p/0iJtP/U&#10;l8KZju4rk7K96uRkBs70J2X+LXRdtsvsHxB2iKN+45N9YUfxJs0PyTfW2rmLw7TL+ek4X93KP8rY&#10;36D01brAmY+Z571A3w/wF+3Yx/2XfMSt5PqhwtTTD4O5t0XflOk4q7/5Qe/0dMwt0vYz2tpx76M2&#10;Q2c+5nloZ9uJTCLrT9IW451IPanXukDq+rk40wmdtu+O9vJSbm3b5Yf+rLP+m5b8acgYJF248CG4&#10;fQW4cOHChQsXLly4cOHChQsXLly4cCHQjzP/5//mf1qPHvsp50x5Wi3MB37TzRNLnsDLv3k5tgI1&#10;/2Z8o036h9/9vnlgPvgonnjypBVQD28PETzVBf2E1Hrrj29TAOU+/vSTxX/2xReL9w0vaQ/8qzf7&#10;LUXz4M7d+cYW8GM/lh/gWw2APE+M58FOXvsphX3NH+t9NeID2PIDyH/9YrzNAfCNAug4PNze0OQy&#10;fvJZKi2/6kVPtEXWxTFo+4uEZUHm34J62kf5SpePRRk3kXYC68qyfJvAcmJ57accb8aR13d42wU9&#10;yqOPrUaAfL45AsjzjaC8eoj3x49HbIG2oYftbADd//AP/9A8+XwzC1IPtnz22WfNZz424A+gbC6D&#10;12bqtK3pj/Zb8vVxF58aB7w1B7AC5fuvv2k+5Rsu0a/k7dy2yflPPhnjpW3+8lfNY/OjJ8NmVkmw&#10;6gmgk3ONym9qttK5hYFaXNoLPpr52Oyc0HH7ftjMahF+oBVQz3czzmDVVbAtqIvyRz6Rvh/j0LZO&#10;2BbAurK9iL880IZsd7+lBx3/b79tfg6MwVbaW5hO8NFsC3Q7/zCvsM2j+crXNvS8nja3/IlMN8Dk&#10;035i8OTjMXYSzJ32Jb69fzb7EvrYegHQ45wDb37GkvnGsowz3tQGyHcMMuYcF0CbsT/ba8XhwC8f&#10;bwAZ5+ScN5qfYz/7TPfV/n/vS283yGtZ9DevO/jlnDD0DOCHYwrcnWeIiXFA38sfRsxZ/ce2mkbb&#10;P+R5Y9tv/uZvms+49ThKe6bdx3YxP/sq9v67f/fvmif/uA0HYL96iLfzZMoQZ4GM/ZBtbc9fDJ2N&#10;6Qsyzmnoc04jL+dz+wC22XbE2f5J//r3//7fN4+Nn376afP08V/9asxdxOFsvs24Zb8iNf7ty8xH&#10;/uW8N8CWnP+NJzAWaT/1WhfyxjnbCN/tJxmTtA2oP/PTr4wVcxHbzxZKbqSjzDqYoO/bP9GPD4B7&#10;PVYEgZaZ+VxnvvrDH5qnTRzj9O1n3434UM9WV+ma+oF60P1o9gdiT18HvNns9dyC3auNpjwwDkD9&#10;zKm+ATPBnMqKI8D4YgsboF+s+Sf8Zcx9pHzlmY+M4zH9usUTB/sJ/db7DWzXftrftqbd7Q+0Z7Yp&#10;5UXqt+/R1xybqQfbsx+mnfZJYH5ep+7+WDF5PeykfufM7GPJ0wf0lz7OGxVBjrW0B1gv/d9rCu2S&#10;YyG3qeZYOAXmzhuOdqW5KnuvfLk/2jHbNOOAH7YR/LoOho/I2y7ZjkBfMh/7c66Tz3I5p3FP5LXg&#10;Td37v3425grGzb05dvQJ9Lb1aU/GuVp68z38ZQw5FrIscbVd2AL4cPYfxqNvg80+1j6qc/1HDPxv&#10;xMOYpA3Zt3NcHOWzrc3HP33MOKPHMUJbnbVX+khqW5BvXdSrzh/fVNnXo96UKaV9TwCOdXEO7Oyv&#10;PO+BexxNed5Y/u2cM8lb9lc8Xs3Pffhqviupm69Uv9wOCXpF/Jwz8dG5rpxaW3wzbuhRZ7ZLxpn6&#10;5VPGciD1IJt65I9lld/p4b9pJ32TawDYJA7ywSc+ROY/DMrekzh3/sQt2z7E5sw3ln/p6FHwL/7p&#10;f/5bA+Iga36mkMBJPsiSQnRA89gLakeyc5HyOljLQvNgpBNOQNS0BmfB/MYqy7/BY9vj+gDc9pas&#10;v/kCcbGSp972o4jJVZ+oC54jJ822M7o15QH58sAPhID8ob8O0Df156ByoMKvGNZ5XhnefBHlSIFx&#10;IC8ndyZHUmjZXwTSPnioJ5uSg8w7kjpuEcjjLAeaL/L1uRA2W7epZUiBPoM1mVaeceNctiM6lUcf&#10;fMrDM2ErA7IsKeW4CVv5dSw4Vif2yHPTxDnAsT5hmzw3Q+okTyAvsPPMNtrUcumvspTjRoT01evx&#10;uzb0p77I1QWJOrSrUcXgKc+NMR/81K+dXIByvHBDYX3efADOnUK3Kl0e4ev0F3vWxa/00c8BfT7z&#10;X86L7hH61HpK7oxPsq2SRzbnIi+YkOcB7We5HF8Sct4cYDs3Rsi37tfjtySIQVPxgPPvoE4RT/VS&#10;b8e/5pLsn/DdfnXMjUPL8+En2gL9w4eiTve+VKH+3SuQtugLecSDvm3ZvPGin5B23yid+kUZdfAh&#10;hxjA0z+HPeMaYDkeHLSPReqTR2fyHluXKfB8UoI6V7tWKp++U4Il/5TVDqhPlJw6jQdH1qVvbW8R&#10;vyuD3bSVr4Fv/+Z2AmT98NDz/Jzf0Orv8bU983crGH8+ZFFvxjP9ANRBnYBz+uuHT+qjfj74eR4S&#10;+oWenH/QCS+QSWDFFo8aU1Pn3rpNhhSd8voFqC9BvchAnDOGxoN5W33Mk4BzOWYBqT4Lz4F1813Q&#10;1/zQRTnipx7b3TpSF+eRdVzIk49tXmuw37ldf8BRnzyptmmDPtHGHPc2rppX4aESaBlSt630Vpeq&#10;r+utvm+/pQ/zgKe3w0AlPUqM+iAe+PPbSOimTsc49TofAn2gTnRpu/VSj32Mfs6H2CFXdRU1H/KQ&#10;vLrkKeTxll9pyWuH8yR18hBHf5f8nEtbX8GUuNEz9V8kv+ooUg795jkP0L7w2OB9gmTZbrPCar9C&#10;1kVbG2d1A/WThz+pU6R++I226yeffe6+nf2/ZJmn0NN8nVenvPbA08d9QIA851rnhPxon2G7NjsW&#10;5M/mn1tE2+XWIMbyiCv8vs+QYodxwGbsJy95bNd+CZCiQ/7WeeqSxxbPW3YXTx5QFFGmf1d23hch&#10;WRY3X8IjLXh9H/zQA/r/Ka4NpI6jxc97cuPfsZo8ZTzX8lMP6HqKSKl30YwVPDHM2FGeVALKHoHs&#10;sjPIsvCJrIeUuuHRnWXUoW+APP0C6u7fU6M9CilTxRf0+wjkl/315+dl6gbo4rdMeWhkvjby5ZRj&#10;TfmhZ6ZFKw++RDzX0nXQ56aPS555TX6mCW048sYQZP4tpMwt/r2YprX88OivCGXvtL/bYMX5l/fj&#10;g2L5F4BtZF24cOHChQsXLly4cOHChQsXLly48B70o7R//ff/y/bYK/eovF2PDe+8nUvpeEL26uW2&#10;cuTli7HsdvDjmxP416/8puJtv+ED9NO1qaeh/gJvEwA83Xt4fy4NLfKb2yrcugbLE+lhA99Cff7l&#10;2M7Gk9kvvvyyeZ4Gu5wY+fXNMPy0jbp8Yg1cDsoTUpdbYwVP9IXfCHXZh/MbRWRCj0uvqcvVFnyj&#10;8GouZyX/9euZXz65zQd/1/Lyj+72SiuALy4D5gm031rv7Efnm2kzdb2ObznCNs6JaOldvtietA7s&#10;juY5YuUyS+RdLs7pLSZbyeG7/Yc3rA3feSK+bbvg288RH/rFZ5993jzfQj14MPtGVbB9e1AxnN+M&#10;8U2FS6+x7vXcQkhZvvUaPKvVxlJq7Hxwd9pZB3xrCdqe58Me2ur3c3l/1zWXpNI3c0n208njL98M&#10;LMzQUvbFy+EvcFUObZrL1NVDk7jsk9V+X3/19eArft98PfjW/WZUMPyafab6z/1H2zfe9lXaxO0h&#10;fDP8+a/G2GmZOgbt+7QTm4npOCiqc2Lbmjq+jWmsvGKrb/ttG33kxYwn38QYQ77Zdnn8riw0j0nt&#10;zzt7Am3/6nsb32XnGASWRcaxzLdzn3wy5gryPv3UrRDEcfhF/SxTBsR/t53NmODv1M94fz3nKNzw&#10;W5e0jfZyeTnfpj6y7SqfbwtBbv2jbP3XfMfBOZm/ob7td96jfT/9fLR12zCFcjsb+p89Hzzj4/PP&#10;x1iD/2JuEwbYBPDd7VqMObe60Gccg8C60p4EvrQ/k1c/uMUrn6Ce6Xq3bX5D7rwKLEt78qOsIG2g&#10;3fj2sPkq6xYPYK3o9zqCXW7BJlaOKexxi9zzms9+N7fEdp+Z10HK2r5cW2x3+oIxp484t2CP/Zay&#10;9h9Sxzv63QKDjbypDZDvvIqOHAvGljZa80boP8ZzlSVmMyjE/sfZAv3/zEeP44vUaxZ+2x/S/kT3&#10;7elvbm1D3nmS1C1L6FR/x79sBejQ9+xjjPfHUw9g/gXt42w7xoVzNXpsd2SIKaAur7mZ3yubJv+k&#10;7PrNr3/dPNeuXHH2cM7JpWb+9y6yfzpn0g7Pns1rXJQdK4+mj6w8so9R1+yrXAft/9gvmKvXfBLz&#10;GCtfv/rqq+bpC7ndz9hiw5rf6s85c3aFBjF3axt2ubWN+L2c90JcM5ED6UtrPelviR7L8z6ty06e&#10;+LsFEn/1uVdwTj2Z3/+H4ca/9Z/wtLt9lfZ/EeNLNfR/+22vIJj9Dd/XVjL6zyyb+l/UeedqVpKp&#10;J2OIPuPWq32LAHbZPzO/NVcbg3v192BsTOjVMd63v2GHwbx34l7bsc/9mn2APshb/AC+e8825pBh&#10;//26l9dm5smnT8d4f/z46ZozyX8y73Xpq/dm/xwYNtM8s4naAVoPcA/mT0x0yGbcELZNGdPOY6Q/&#10;/DDmyVd1b+I1gv5AjBamGhhVjtUrU6bybCPa1/tS2kV/GWuMQ0A7eM/PVtQ387PSixpfz78Z11NW&#10;I60VSeWh9vf2n9mO2d8wzPtM4uZ8S/zvTp5xwA/aA2KFHGj5OT90/pTHJ+fJ3bioeu0/xMqVm2kP&#10;9dOWA1sfzv7TgZs+cm/PD+8PbPnIG6sxF426yHs5+yfXavtbr7CbY5m+wxvpQP+o/1yRPX6IfeSn&#10;j/Rz3lwIsN8Ytt9DZfUfVhVZF/nWVTGc8QS2HfFw/mRbW44R9RAP+954Scq8phDniLnxJ87GgeuL&#10;bcFnO9u0JeNzh/HPdmw9syz22HbJp0wi9bSPUyb5LJvypqC5aWb37fkZZ5M4yAef+BCZ/zAoe6f9&#10;xNg4d/7ELds+xObMP2uHv0T0aGKyGzQuchAXY4mHGgvlI35CTKx0bojB2IOyiYEhsfxwyO97yp5o&#10;iqbmx9/gRv7Akuoj0RNnERfpxc/J4ozfN/6GpX1n2xgMkoArbU2U4eYJaj7yFygbxAQ5qCaLSXSa&#10;XT5yk0TbF/Yvv2Z6xjPRQJ1HWnSMFcdS5stDWz8Z+pqKH69j5ZgPSFxUx4TMRWUQS5cHjXNDfuil&#10;jj2Nejd+0z/qgPbyxGSjLLvn068tvyI8/pjQCOukJVPUy4OxOXzkxo7ftWla/hBD+sf2t9VVOrG9&#10;qHUaQ3ya+jlOPWhqbdUHuMB6keWCCnGRS6yydSPHzYHkRRLiZqepeD5gQO1L1e1Wh20eqPis/jku&#10;GE01zrOvloGDjig/oX38Rzr4Oldi0A7qKzqOBWnZUuTF7IyXvFieUX+wmLQziEaDClVr/7kFBoK3&#10;HUe7TrJcUxdfaJ8n2R8Yk9lGjh3401il/z0Hlw+TbK/RLsgOeekYu8SZDdqhLVk2Y7h8KhlupiHK&#10;bv18I31afgX9XBz7hf7lcSLrXXyRffXYXiW4yPkTH/hdCcitOhDjimMIGfsDZcuSk7+qcupM37E5&#10;Y5sxP0PKjw9L4+1a3LBmbPUXyvbI9pXSnmxr5h/0QvArxhFn86S0Pyllsm7nKO2CsPPMNnDmYyLr&#10;6XExgcVpTwksSp3GKfUiz8NiiHlYnnnGuYSyq29w/ZvENWO1O31uYmcnOqZd6ORBA8QHkBf1gR6C&#10;73OTvB+jjLaPh6djbj++2Uq/9jZs8RjzYZ2btOY3Ylzl2v45fw2CH7TG0xxTb4OcyN7WzVb1gqat&#10;9xTq3FbXNu6gvK4lLZ/qOpo+rnzKTsp2zDgfKdvCeHZM8b8IXc6RzAWLz3mg6tZ2yuJnE/VK1BfH&#10;KSPt8ovEkd9RlJW4bm16q89HWyT0lZMkgzYZy+/6S9G4TxlzBeeM1bgP2vitPYjjIGM62ijlN8r4&#10;Q7v7wzqGht0T2InP2Fc2rTECP23OOQFsn3/K9/UXiCBzD0Qd71JLNmYU15+2k4sYVFasv2yvtq/S&#10;bsfgR+zls7KqYRL35w+rD0J9j5dU8fJ+Lz+/lLImYwbZnmP+3+YbrjXSuB6MfOT682ERnwlP7Sxo&#10;J2RMMq9CsWh9LlrEsXSev3zpdNO1o4mjbR0MGz35BDZKzHNFPV/pS1LJ7HyM/OVv8O/Q1J15Fy78&#10;JWB/t3XhwoULFy5cuHDhwoULFy5cuHDhwg30I81/8/f/6/Yo9qPxZL4fzr4dTzzf8vdmW8794odt&#10;SeHzucSaJ+XPvs9tboNHB3/i7vpGo/Km/oHtG4GPftzy8xuQjz6aywjr9FitMZYXfvGb7c1TT+ay&#10;eXiXkQOf3mIbtjbfx1u92wPpt+tNSSC/rVMPPq0ltfXHE37hg2K+TXDZNnX+MLc28JT+xXzTDfzL&#10;uYQe3XyTBdqXaT/f7vGjyIAn2I+fjiXNyPv2nMYWqrVcsG2bOjGLbx3eRcVkbo8iCG/fzKWzYAYF&#10;PfcMeqkwJqQPHs/lrKOCwRdsd2LONxSgY+K2KeLwcixVRYZvMgawZ9jPt3jbVr6xYmKAp/uhfy7D&#10;ZoXIi7kFANutl1ihS149xCO3GKy+gT1TDzrd6kWMswu7hLjbQn/rz6W/xOfR3KpJ/noDF//xjQmo&#10;g+2H2/d6Xhm3St0a1n3JNyWVirdzaS5ly8vBVb18Mwvw220y+O2WEMaO/apjOPsMsVc/+bYFoA0a&#10;mE7AJpADHYcZ5wTt41t+ejubW6LKr5fTL/RtKse3WYPbj1n5lh9cg7EhsAOwXWNtwSA+M58x5fYW&#10;vjH+1JgUn2/g0l/65rffzzdwvdq2uXH63pzH6I/5xkmnN+zlG7sjGOOsVJB37APt7HaZ/qKHb/0W&#10;P8cL9bqcm7HulgHa37mCNtQGfHF7Gv3E7aissvvEbY+HOIgsy9hy2wV2nvUB9OTWNmVMQZa9xYNb&#10;fMbKfFL7CeeVAXzTDEp6fGtZYIzjGyDPLZlzKAZGRsc85uqHc2sDq/bYMgGY59yOyoqV733LVdnl&#10;vPTo4aO1nRB9ue2LlQ0ifcnxJU+/sF1yaxv15PauNe+VzcmnTmNIncYEmN+xLP8BWzbWW9vIn/FC&#10;d25pOduGdvTFNiLFJoAvbg1IefQ4pyWf7Y7tbkmjrP6Spg3WBfSRMee29I7tvM8h7zvngfLd6xdz&#10;T6/CKaDPvkH7fvrZHFP3YosTvsx6qdM3AxIBzi1+BpSVSL4pEp++/WZsrR0yA+i3z4w4j5iw3cNt&#10;ZehWf7Yvvjg/kO/c0vKzrYf86LesRGPrZvPYNvleQTH7NjFhxQPgGmRMevXD3ZHPGKTMQKWyYWf2&#10;Vdp/6al4yyOb13fLEo+nc9ty2s91YY134q8NVcz5AfttoxGHrZ8Y9M6f9XIvuc3V9MNRF8Law7xh&#10;H+4aZ73MGd4T0sfcVo+UpjGfs7Jk8Ftbj3gO21zBAphnFj8qa76smZvZCtz3zfuHt+wgmHPXcWsb&#10;7Q3GmBr9hH7oFkvs336mgJUrQw9bvh49GtvW2L726aejLZ48+bjmvbGNl+vOo/VSCG3d6xnxGz4S&#10;Q97QBnr12YzJwCg87B9lX71iheawjTn5+frJgtxyRR2mY9XIEdhjTKhHO+mb9kNWGz6e/mIzq6xA&#10;1sWP4/vGLu4xvf9BkrYB2SdpQ68X9DHvi/raPe1MG1ydB+gja/twqbYfUo/8W5LBTp+G/r4Oek/Y&#10;/Xny2DBt63475w3Gn32bOcctiq42GzwroUY+9dOWAN0/zn5IX7O/YcM0oWLwaq3Af/PqTdcNup/8&#10;OPhquXJl1nV/rFZrvuudc0X3n5E/5u3kR1lgfLBtzQ/EfrIdzwyc7VUpYw+watStlLypzxdPMXf6&#10;5mX6g9tad3MRyeRpf/tA87Nv36/29Y17FJgld3o6ttOe1EPeTufkKad8IuOA7C2d5qcNpqC5Gbae&#10;r6bVm8Re/n34KbkP1fPzUDrnh8C9fvjteOfzB/DiLO8/FKjL+uzv4BZ/hGV7BP2X/+xf/na1bKP4&#10;NbvA1/9VgEFDOT6UyOdvIXGBQTHnX9fkMiaBH+/cv/ug5flj4meS5mLNskv4NnTqpy4mFMvaMaG7&#10;PEjC7iIe4lCOwf/0k6dDRxH6DA6TmmWZWFt+ygwbpm+kqMWhSMntM7POYZNUg4W0fOXGCTnyOn/K&#10;Um8PMOyplImkfSqeCYaUCYFJhJhxDptaT5Vh+fvwZfirLzx04IaFmyFMG/wYjgzMN0UMZY5pRibH&#10;5ot64p6O9Q0i9dVhV1KHJNTR8nXQvpIWMUW3ANTz7Vju/fgpbyQZMe3JmHTGdBThwzC2jphwUSVP&#10;fwaGrr5JqPK03aBxE6k6zolVRwHeG16ytUddxGAcjz6Q9nGx9YKsPb1sGH6KEX8u0BA35Vy0e9l6&#10;tRF92uXUxrQjWOl4UDXeSEIdLQvhF/4V3xeveb7jVfV2rIgbdvBHyEu3caF+9PYWiSpHSj7oGwz8&#10;m/HgPDcTLVf28yFqxGIcA+rsdqmUPslebvh+iETlk4wb7dd5k5eAdgDqoAz9yAeI1MOHai9A/DbD&#10;Kj/Jftc8qZg8VnS8J9V/RHxBfejnRse+RmzqTMv0BbjKcSPxiN9ogC97uRkUSEL5wZI26ZtC6gUl&#10;gAztx82ybUz70E7EA1tIjUfHv47pQ5STAHbyAb3HdJWjjZAHxA6Qb19FHx9QkUH242pf6oJ67NQf&#10;sthMOXSwJQa+yz5+NOW3m1HyyTNuEmXTBqh9KbJO6yVFH/3N4yTLUJcxERyrH8hD2uIxskK9EHVa&#10;r6nnjnWZkm9K+yT12K8449Maf1Pv6JBj/u2b78nThv2FQ+nc+OpD8wMJ5T/5+JOuD77nolk/dWhb&#10;2zNtMy9jQdvywU7eD/a0Fbw3etQB0IF+dRrLNSanXvKUp2zbUf5SFr/x8YfZl5pKlhR5fUGWB2S2&#10;g32Vcwl1AGQ5rx0cS5QlPcYKpA7K6Tcy1I08qfMhevRFnvO93QO9xaONBysc94Pp8hfQnoxTzjN2&#10;mTe0hS+BWhe6Swdg7hnX4hmrKtj9BR3M82F7p0UVpT7uOdnxS1tXm7Y8bTTvHZDsBzeUKzt8uMk1&#10;CJ+AdUDEBp3EiZQHSZ1XH9ZeVn342nPaHL/48rDmCqjfAkobVFt6P4Kf+Mj3gL3drfr6A9q68pFn&#10;vu3+XzrflgxUDdJzZV8Di2/vO93+cAwZUupkvuo+WPpoR+wi1s63bavEcbUL7Y7Pjk39B/ACOfpB&#10;96sidBDLzq+UvPrXNpJHfPC7ZdjyX7xxaB20B/KgUuTR2eWmDxxzjnZAnjHL751xjA58Ij7IW5b6&#10;OAZbzIYO/VleTVuHjZQtv6osxyXcD5CQpmz910Xg+7jzR/8EQ/XUVTajq+3rY/gxxkpD541tZyP+&#10;fGHHw03yaTfnBH8qoO0paL8PkjiGht6R3q94kHp/2O1SZ8mDelwUkUc7e80ile9YTRlIH9CFXaRJ&#10;BHSzY6DL1THxhOczDXMGvLYAbOj+VjrGPf/0q8Yun0m77qK+P519p6l4x8DKr1R5+x4x6PFVdjRf&#10;bYIPjAliDd9EHy1a+ot2mLGmytWX+Fc856ZIg5LMf6/6/q3kq494zeO4rCwdNRdVG2GHdj58yP0G&#10;183hL/l9vze/zOYhYD+M5rD1jL+2pcBnx6F/lG3UMfkfManMcmVMpSPG6CdvfM7qiLZ/bdPqsyUS&#10;xc0jJa7IQj0PzP5XJkw54tbiG2Z+11F+Y3/XWbrGPDveCkoeNOSHvkGjb8F3XynayRe6rR/NzxdT&#10;FgLGC9nkLXvMlxfqEXke3uMP5cXGwefRhvTlT6VfWh+LW+TTr/Rs5+/P5P+cONaLT6ZJx/4FUVZ+&#10;u5u+cOHChQsXLly4cOHChQsXLly4cOE96MdP/+a/3ba2zVW9hY/GyQIPrX7MrW1zWSZPqb+fy7x5&#10;0ut2D769cAkfeDiXFAKeQou78zkWOvn2YfFrqw4YpvHUi6ev8vcejLI82f7ib8ab2nhSz7dPgCdo&#10;PIkHWRb4FI40v5UyH6wnpZVsuRtKZdc9+PFNzABP70bk0OeyT+oxPjz9dVkjT/G3rQd3tyXoZf+j&#10;j8fSdHjf4Abvdpj2dy4JHjGZqwmge+PbKtDfphTazoiDy7Y7DmuZ6I93Xs2ltoTDbW7ocIsW9T54&#10;NPQQ5yefze1RndFsgTYdkUO/3wJ137D/dP5Y5QGoT0yTCzzxnBz2Tx/J39o062ILz7ZM1KXRgPKT&#10;q7Yb8SFPPXs7xze/C2HP/bsztpVHe4j+1maCb2rAMeabHtjdwQAxj0Dw7Q4gb+mv03zzAxh3z74d&#10;y8vB27ktFFf5tgrQRm7lwO/csqTvtPt6w2Dx9kmwrCyl9plE2zbtoa6tjUZ9gLja//n2+6u59aYK&#10;3vno5RyD/M1vpdDHN+Ly2NR8/WVMBNx2hKnDasbds7m0ONsau9w6yrfWn38xthfxzffHviERmnpo&#10;z+/nmOUbxWe+GZBKqw0A/cItNlkWe92WMvwa8hkrZI1Vy8z+A+RJfTMXMB+f3BKFPrdKpb/Iul2x&#10;9cz2bRsez+11VT/f9jdf+W7DAfrS88PsJ2kn55WhrL4kD2wz0uRX+x549QPzgWWzXlNxPBYfUu/S&#10;z9+cz9HHt7nNV176JRijLrmnzz+fb8SDdxsgPrm1gS2Jn9h2wdNuGX/tAfJp56hr9A3axzcrZb3Y&#10;q87se+gwzqS5xcn8XZuyCmCW5celn88VOuDtDDn2e/2lTre2pV/Um20qqCv7rdvTAOfALV/QZ/9M&#10;X5DnW3GArNs/kWdFJCCSzC+g9VTsACt0ns3xQt7a9lt/7ghn3tAe5l3HUYdj9sNerTDtJGdtFacd&#10;Zxy4zq6tVRwPDf12L+ccVjP7tsReqfTD7Et1D2LMWY309OM550e9Y8XA8BcfjQ9zkttGWqauo+Dp&#10;k6d3fvXl+OmAvl7NsdDtMlejc510uxD3M5Yl5svf8It66ZeAtnIbF2HqOuCjv7GqJdvOrUPEPPXn&#10;eC8XGr3iYerBZuvNfpLY9fPoh23/7Hu0+1Q/jJ4xgXeLOqseelUFfP1RH2idcd+oPCuAvWfm2us2&#10;6rFyf8i42gRwH+125tYzbeg5Yd4LgR+npcTV+0D61L3Js4X39fMxvhgH6y2rZXtuHdrihi/bXGEM&#10;OW9fYvuX93UZT/qm9x5Pql99Nrd8cj7Hu3Uljx63Q9IfbPfuY7NvEGNtS3u4HzS23d/mfDJWPA15&#10;4rPN89g8Yt42xL2x8iOq439sd/UfqxKdB1rPbLu2x1hVut4KWvF07Hcb2ZdQPTsxY3ON2brXsF/R&#10;36pIAxvsD8w/fh7hvuDz+dbjnm+1nFjN+5bUj3/MKfLexyLrvXSvopxj/FV9Vns5P6+5ag6wCs02&#10;Yuy6dZG+b/64dk0fq8/4GYRYra2U9M95P98rnmasOg5z3s52b3X2/4rN+uzT/We0RY/XyRMrfx6k&#10;7+Vnu+OHvmQfRtsM+Rhrs42Ip9uTe4zM+OCTnyPog851XKv9DEiftK9i+9KJ/ulL716ZbUFbucWS&#10;2PpmurRnxGTaUOWSX3oO+fKp56hT/lZZ0uRTj2huBpH+6JlN4pdD2v/LofzT/unrwMbv/P2Z/J8T&#10;e/vLLcdLpWd8Isv26Piv/um/+C1iUC8PnH/No6Ty8bOVVYoCFY8P7WOZE5PjkPXGlKP9h88xmEf+&#10;qGkC/fOIpZ4av6j+mITkuYmAR9/TujgxaXPsMkWICYsUOIlgm41GajDME6OWaU8QE1Prrz8mb4+Z&#10;xIkXx9y4rZumikPrKf1MFq2xeC/A1Nv8rN4JC0GWhLddRdxEwEP40heCmmS4EVn5s+zbKmt8+jgm&#10;p6W/QLsgw7l101N6acfOK54JnpTjfk0+euofF6qOQvm5XjMPlduz2tY9iGJjGRyw/2Q+NJa5SmPi&#10;V0asCb1OcEOhThJ5LiqT7bqE5wE3Ch6O/BGjcUGSPy/LBXM4q55xjhuRvhnhXxF+cC7L7vTM+EOL&#10;3/mesZgp9VU6lgaPWHCh3fTMJbh1rvtny44b8aFn+9Al9JULODxjl4sfPKQMRPkjlBHZx5RHPx9U&#10;sJEY8+Gwba4/FoUjN46rTKUw6CUPbHaUrnmRznrh9lYMtF/zBghd2Nb1EAcuwORVP+IBkOe54W17&#10;ijjWB2640h9i7JgnP+PsjUvfnBQoC68/bcOsT77l53kAn+1CylwBTz4phNz6EDvtB+oFyLudqj/k&#10;VAz7fNXJzZSylAfw2GMdwHqBepGBKEe/IoWIg/1PqOcW1AnOeNIjDxm3I53hzIaUlU89+GMd8I7R&#10;5kMOAhWxliHtfjJj0Lxl6PfFQz5ohudDMucps/rSPJYHpgDetrEujrUP9AeNah/6CTyE/pShLOXo&#10;Z0CdAlmAvH2mjtpXzjE34R+8+tFJvYwvfeCcNkNnsC7PW7brmbzXd4hjgL2Ol+Tb5qmT1PHCdY8P&#10;8cj2vFfUaZVjDuQ8N+2vag5Z9pbb2sJvVHDPga/4iE3wj2oM4idy2tcP4PC9+0/ZU3PHsl+ZytNH&#10;rq3eX/QHufpQAo99fS8xeR5K+mGUsoxvzlFXXvuNB9Tlyj9o+Mvvj7Cdreqp+ZkPi5TDHx66tT1l&#10;/7Kt7F9zxzx2Gxkf7IkBX3gRE/jewsX5oh4D+F9lsYnfBmKsgHFtHbHorYLUWXK0V8eb+Ba/+hn6&#10;uv7RJ0gpP+yrhiredrON4Uk5PqLbAh0nPDQweAirJdD1g8rYlZk85L1h52FjAVv6XrHyaAOuWdTd&#10;/SL7Scen4lR5vZ2q8jhefrfaIdv5k7d/DX6U5bi3/VT/bvmKCx9k4bGHL+VG9ohfy5RjpIMf+jNG&#10;9g+I/sexefQlr62OE8upg3axjToms42GzFYnOkHXU3xbpny5wbXOsW+ft90hwHG3U5ceMYXXHnhk&#10;Las9o9woC1Eu7WmecwV0gS476yXFVs5QB2WaYnypx7HS/XvWAXb9fNprf+jydU/D+ScVb8Zvz0Wl&#10;33FDvcpiLOZy3PcGPhBhzqm5YMSt5oaKKeeNIT7RVyur0fNVP+wbep2fqc/tje1X1ylGFNyeC0aM&#10;hz1jG+C852mZ0Rf7oQ1ChW6PAj4Z9w0j/sq0HqnrGb63L8EDbOX8FqehDZ68+q8JvvVTGJ4/jgvc&#10;6+pXz7t8viiZjl8RuqgPap0TS2cflJ5pW+snn6qr7bl37WvKoaxQj7pMj/nirKw48h6/j7+JWc17&#10;JP6CUVZr/87Hvz5vjm1k+5Oe8YksmyP6woULFy5cuHDhwoULFy5cuHDhwoWb6MdM/0dsbeun6RP5&#10;FCqf4rtNg6eovimGp6vfx9atXI5+/6P5NLf0bU92P7pzf/Lo9CkwcIlggrI84ZZfW9vu37/zq7/9&#10;TfN4c//hXKZYMn7rCNIXngwL/Uogm/I+ect80rSHp8JCGXxyixD1fPvteNMK+W43gHeJI+V8Kwff&#10;OOy2rQXvjwETy0fzzSzwT+bbSSj7cK5K4Fsll4ZS1q1zdXTnwWyXYedsU9rx62EnD1hdlsm3CB8/&#10;GUvlqevpJ3MLz727dx7PN3Hg9kezXYBtTfyMObx9A96VWcA4A8timzLto1uHqjJXXlDOsqTGHH4t&#10;GS1QxjTbK8tmP9dm5M/Kwp+NF8pit1A/SD36mDxIXqQO8Pbt0EP7fP27r5of9mx90m/80CcPtDn9&#10;HX1gxA3eNho6hzy8fR5wfAR1nY0L6sntNl//Ydpcbt2bS6M7bnPVTNswt06Qbx/gmxmXYWdM4Dyi&#10;Xm1rH+cKJvL0hW/nHs2+hL1r682D+9vWtpK3LbDf7WDNO2aL1lvbajxt42sD8tkns19lbLMv2X+Q&#10;PXtLGvIQwP4vvvANONu2HWCM0OdYqNHScQR8Q9k/NA7wl2+8m93bY11AneQZH/gcF9nuOQbFru2K&#10;z2N9B8kfy4C0C5h/Jived06Yj39ncSA91g0oh88gfU8en1zGj4b5ApDRdh+Pvkf8cmWZSP3w2olO&#10;x8ixrpw/z+Yu+pjjnXLZ38xH1jmkbfO6U/luJ9/1q6or5c/e1IZtjgWQMXcOIc8+QD4kr0wCX/Oa&#10;q/3Y4P0AqVts2ve53YBv19f2rrANn17POYR63QrRvs/rMj6pn+sv3xSD1NNlp++96nq2e/eBwY6V&#10;I/O63BPa9J1Vwt5f4Z9b21iN5Ntg8dHrY/LAPsTcmVuY7RsY8HbKINsrGgpsjfnbv/3b5jvftquY&#10;OK+ixz45Vk4M+/E121GZbKPvq6/97h9+13z2McqlL44FeHW2PVWf0Ef7Eci+nW2R9lDOsthAHfJn&#10;dbX2IV5xqBjO+1VWJ7NCSrCmBSCTb2ut2gZ/l3gOnb2CZt6n8aZfrzVlaK/CAMhyvwu4H1tb5rF/&#10;rtbBOOXB29nJsMV+hR/ee/PWsFfPRl1ce99MG4jNbr6ascrYwnuc8bwV22Ob5v25eugbOWeqJ8dO&#10;9gH6i30DWds3+xh5ZzqpE99A2gnks/8gr50pjz3Zb+Wx2T6Tfa/tnOMODYx5wGoefRzzwMjveWmu&#10;qqac26L7pTrzXohdEKxIar7s4T4GfPbpZ3e+/NXYmjrkh7+9wmheg1iJuLbdsTJx9oGO28xHfrfF&#10;b479srT62NYu9v9sl11M8GvGJOPffW/Gp/XPNvrh2fO1pdfYg17lM/t5tksx+/4fZQQ1/jjHBfOV&#10;20uZ2+7OuKXNR/tto6y3V0tNm7Fdv2gvx3X2bV524nWHvDXWqqwrx9GhHuo543O+2tkTZbPPp22Z&#10;n/KpJ+Wz3pRPmcxPPaagudG1r61tE7+8jR+Gvf1jXjM94xNZtkfEv/pn//K3CjPIj7yQZ8DD47wD&#10;AN59v/B2UOCECJxEwPqNgAn18z88lPYwYOR3W9s+ZWtb5c+lfuanvMC2s44OUi59Tx0MXI9Tv3wC&#10;3V484HexmhM0E+LuojLjg1XNa2PpRpYbOOrBB3i2+zlx8jYVwHkmvnUhmjZw5KQDWOAK0NsXj9LH&#10;hP6iJu+uq8px8XBJKTcuPYGXHA+zjF1/kCiev4/ma1mBsRLy2H7GJ8yjDvsSed5AEBt8JA/i2Ngh&#10;b3n1J4G0TT9If6pvkGYfSJ765fM49ZgHbumB1x95UskbDoiOwtsAled1u57jRk2euHHeugF20Q/x&#10;2ZsteOJnPjKUMR7okE9dybddBX2xPHXAo5f+1vbUX42cyRfKn5avP26gLGsfgL+1ta2EmweUM+0b&#10;hNIPYU+nFUPfdkEeNz1D9m5vS4GHtB9gN/LJ9w393GbIjVzGmVR5bDUfyKuf46zLstTDDbExoF3g&#10;IWUpxwd19dHu8MjYhqTGEBgT5HuryKyvb6yqrCSSb7k6trxl9Z0886nbOfB9yPrOeMh6jrwkkj8C&#10;exJZPvWpH2LOzGPoKC+J5FOuY1PHpK2Xa+BsS/oPr4uHp8xxfiMV5kvmISeh37agbSB0ki9xDtif&#10;SZkH0AVv23GMPKDv9JuzSh6dH3/y8dBbPB9grIt+SBl56qKMKaCOtF8fkMljCV2cg9BNHjK2q/Zz&#10;TH/Hfs8t+6sM9oIeU1O+30AU8yE855mH0IAM9xiOF/x9XB+M0Ys+/e0PcqTTB6D92tt+RUqf6PPV&#10;H4wPJUuiZfhw4f0Vtq2HI/hYdgLKEB9AGfRgM/5IXM9fvppvZ6ty6BrnysMq0z5Sdt5H4RcP3eDV&#10;SVqGLn8g26PbuuZPUsoyr9pmyNkG1M9xPyD7bnxQ5BhZ9JNSlnLqoax1qC9JG5OMFT52WxbhoykE&#10;kDVFN0CnvPqah8p/jokbukrRKDsfwNXZblPyRg3jfGsYGVPPGAeUJ7/lp12WR44+gj1s52+++olb&#10;mSD9bx0l3/w8N6h8mTLd32ZZ7ufOtrZRPzHr/DZv2h9kfGwLUvu97ZQp7QhZBkKPfZM66JPeh9B2&#10;9k/OAXnLkaKbvGxf9EDHfEnoy5GEZUXKGHP9lbcPe0xKnaSUEfAQZZlTe+6se2n60IjbmKv7geOU&#10;o33RhXyDZp56rKv5aQ9zUj+8mzbwRxliBwHmPbZScq79rf6ALHmd3/yW39vZZjuUV1X/Nl6YE6kX&#10;W2lr7Wo/Kh87Oi10+aLmp77mZ4oc88N6Q2VQP0SacsqDYDfZyWsz9498doLHl6byr6NRddqvsBsZ&#10;fRin923IcftT9mRd8nx2Ms7Wj/z4TDWuucq3XsrVP2TU0fpnmoS8xLHyQJ3yQJmzfPEhesAx/4x/&#10;L2aVHyD5F4iyWvt3vv71eXNsK/sC6RmfyLLbiLhw4cKFCxcuXLhw4cKFCxcuXLhw4T3ox0z/9r/7&#10;3/rREk+dfPIK+gnpBN8MAJ6iukWFJ6xru9abH+88m0vieVLlN2ZUcNfHd4X1ZLdovf2q4NOtTnna&#10;PJFPxXjCPQ6q7INR9n1b25RHZ+rnmwr5/LYhnzr30/8Jy5Kf9mSszEc2n0DnsmrjhgxLGwH5P8R2&#10;la3e0j+XWYL1Fraq5u70kZUpfBsMiMNnX47tLeR/8ulYus9KIt/mg4nLZlx6PXx/E21HPL7/eiyb&#10;7/jM5az0hSfzbSms2nj68dx2UfqefD63At0t+x9vK4b4NkQYQ/zVnuQ5bx8DyhMT+yGpWxLg3S6R&#10;OOo0/uBW29kH2t8THvksyzdO8tlPlKGs9pNik9AXZLO/Zb48UOcR29a213e++f3YJka5R4/G0nHK&#10;GX949WCPK+PwL98kle3iGEGn4yh59KX96idNGWOF/rXUvGz+dm7NYKzffTXiTL32N74l8u1I5Gtz&#10;Rba/HRPW2ziJIWn/qHbBNgF8i+f4og3tS827RbT02L5tw4wJvjh++Wb40b0h0/JzTss+QFn7IXnG&#10;Fmg/6Vk8kf3qq9G+jA/bC7+Up52//HK8uZI8l5Qf67U/Z0x6K9/cCkdsjVDaD7QHJG+cyZMHyqQN&#10;fwzShjMc7aQ+ob9Amff5dDw2Tb/ELbvSHmzRHvKS9xrHihK3KrBKzq2R1Hk21kDaKdDt/Jl81pu+&#10;wKsHWcc+bWV/o++ZzzhwWworcj77fGwFZfXJF/OtXr0F7M2oN/Vju+Mo7aF9zvrG0XeBnrO5Fz2O&#10;KeaJ3EKrfso6H6LDtxxiy7bFY9tSRFnnnF6lN1ea8KPRXnNZiftk6sEe24hRxPx1RPpy3NrGahHh&#10;/RL3Wmu7U/nx3TfjXgu7vO/qb8LndZx45Fyd8bE/7N46F23BSgK3uMI/mVsX0be2ypb99h98fNfD&#10;qrdi4FuEsr2wwXiSun2S+ewPvxtv8ETWuYt6802Uth31awPosfQe5DZAfNVfylk2247UGCafMgm2&#10;HOlXxzCuucp3/Oe44H5MG/oFGurElGkPfcctlnv5/cqIM3ve5yMrkQZfemzH6g9vXoy6WI3OVjeQ&#10;/R/7IYEuU/lbSJuTT+Q4JXXOyX6bZenX9ivmJO8JUz7tJx5p/xkyVu+LoUh7SLUnbUNemVv6E65o&#10;Bqk//cIn40Oe8162BeUc+/RH722o33p5gcCb2cdcidk8fWDmZ72Uc8tVedJzPbh7lxWYY4xgu+OF&#10;eh3L2KMvZcSKw05/8f6sQdrJz6g8n1t3LQeYG72GpnzLRP6uzOTfVpjmy4138xgvN/KeED/yepFz&#10;glsId7qr/u2tbVv75ta2Xf+sfK/7tKl9lXtjV5giD4ms7wzpb9qQekjP8lM+9WCvMuQpk/JH3rKp&#10;x7RRsfeopBcfEr8Y0oZfDuXr7D/6PbDxWefP5f+c2Nu/zXE5nySfyLI9Itza1hk1SCwoD3AUHndd&#10;Yo0iLwCcd8AAzo2ypWtkNZgghVvb3gliHCKvPUyOG78t4+S3gVZ+TQSbzFxOWbAO0rOBAdK2rOuM&#10;gCl6JPQ5WEkZiOY7WfekU9SlOVcTaOutPz5MDK70143GDiVb/1Fx6wTetFGe15lTkhuGp3WB5UMu&#10;GrCDPOsA1E+96OE8y0fb5sp7+fyHOj9sZoLXN3R0XhE3QfrJvuLFV7tomxezBDLGAZ4JVBvIJw9e&#10;4tiLEPbnjRp8+xSkLnggnwSybwN5yp/x2Q/Pxgj0PiijHpA2pJ6s6zYNGX4D61XdCFIGHQ8fjm0X&#10;8MSHlGMJn7yYERtutI05bSGPDDzy6CAF8AJ9AltMlUme8rYFfYu2hu8PU/MCjEzfIMBX6gMjyw5+&#10;HAvrBdyUt85ZLyk2sg2H44xDj4d7W5zz5o8PBNahjxwTD9Hjt/VXP3wwlnBDaztCUMtX+dR1lIG0&#10;WR556qRdLEscrAubTbmZhqeccxdliTP1SYAPxswbyCPLvGF9LpNvvnQkL+Vx8gnrw4aM24dAfT+X&#10;suzydeYLz5t/y5cVj3kM3YJ1geRBlkcf5O9Z2N6Mh+3cNqY4Vh88QN5yqRMeKEc5ZZQjTb9MkaWN&#10;OKZ/MSeQb/8BnHO+pb/xMAVdPEj6/IsvOo8vM8iDp19J5JFmfep3XCeQQwcykOXMJ4XUqf3IoM+b&#10;cvKc6wB2WDdl4Yl9MX2eL1TY9kU+etbYqXP+jgY6Hj8ZW195cyb+p32kbJ3gYQBlLUP+EeaQ+iEf&#10;lNed+nsZ6OFV7DxMGvz2WxuUY8s5dUAZn2XPjEP7VSkPxOHJF/y+j76ggw+fth/UmP502SJSSWAP&#10;/aD50kVZbbCtsUX7+eDE/aSy9DFt4IMoPH7xQQ4+43ysO2G8qYcP3shhg2WSADoB5fTXuoH1HsFv&#10;1Hid6rag3xa/7Cy+66m65Tvu1Fv/xtZWSo/6KNfl629tRcOOScwbedzXMeRJiwB1WFfXMzLX+b6F&#10;7BS7Kp/jOgfPh2H4bK+2Xz0F9ZDatyHsOhKxpO2Q49gUqNP+TJ18nmD+cfxB8JzTpo5fAZ560e85&#10;71tIOaYO5QX1a7MEtAd5ec5ps/5wTJo87Q7vsfJZ1vMp53mPjVXrhK8UG1qmeKxi7CEDsJNzXrdN&#10;Od++FV9Mz0fGxAeVvV2t+ZHvFwHOXTmHkTY3Y2Xcekseb6yuerQfnnjIpz2tY+psW2yj6nfGXWqZ&#10;mh/8KZUdOD9EdvI5n2d+onOmOk5PzypWM14Fbaa8PsBTrP046O3jmQXv+dzaZl6Xn3aqF2qeMVh8&#10;+itPKmnTLajzj+ETORbyfMof+TOk7XUUfJXp//+aUBbP5tn7+1foyaG9bJNsn+QTWfZ2T7xw4cKF&#10;CxcuXLhw4cKFCxcuXLhwIdCPmf7Pv//X/WiJp048VRY+8eTJ0/qW783+7WMuG0aGH2mW5+n3OCia&#10;T2SBT9Kp+GxrG/KuSgDagG084R58lZ3bu/hhui/+ZmxtQ+bB3FqV8ujmybf8bhXVtDN9z7Ign/xq&#10;51GneuD5FuWM32KCk1PPj5U/lzgSlO2byUrjh6vLiJEi82Auf713984nn33aPN9W/GpubyH/00/H&#10;1gPaSH+pUxvId0vd2JY4t90hP9sReZezYolv+iA+H90ftrEc9OmXoy7qffLpWEZLO7vkGFAGELPc&#10;epDLzt36RKw4BrTJr3/96+ZpB5e7o18eqD/93fkeQNZ+mDi2o+0L1E+aY+RMD9B+kP0n+3Pm39KT&#10;wKaR8v/0l2/R51tX0OfWNni+FRL6coy/Y5l8l0xnHLDLpdHodLky9qf+jI/5GSvisb6FLt2+gYg3&#10;Xbz+fmt3VzV22823tsHnOMq3sK16yza/CSfP2JKut0pRdsaBEL4dRVsm3ybj1jZ8dwUccDl365nx&#10;QcV9n8dzfoi0DCRvPNOXRMaqbZ58tle2UcoT788//7x5oO/U6RYSYKyI09qe8wB/5zbY/tug/Ql1&#10;HJH+Ann81ff3IfXequMWqEPIU/9ZfoJ6rIs0x6AxRM/qM+Fj8iD5W/avupoG3yvvZp9vfm6zQp82&#10;Y5djijbPMaid2Oj4gs9rnHpSPv3lvH2Scl9//XXztJtbKanX+ZYfmP7y1+Naw2q/z+dbgdDDG6dE&#10;xtz4pJ3od87HHuOTPmKvvud4TPvRo7/odk4j37qQd7yQrnsJ/ptNxzfzz55vW33VySrbB7Ne/P1s&#10;jjVWDPim1Gx/vulnZRNI+8GSq/SjGR5s8Lrf30jPuNEXXs74vKx7BLef45fzAKuRnj7cYmX7AuOf&#10;8vj4fL6hNWPIaqRPY7uiWxfRp0wVGGmhVy/E2zP1i7klt7YZZ+KZfWy9GbDsefHDiDPtYvsSs+wD&#10;th2wLtLs2wLeY/qX/TnlE+lj9o20P3Umso8xlz6a2/+RZbUqYLuQMtTvtYPVHL55jXsnXpwCKppl&#10;a7MNa20bon2RBPzgt2/v4n7NOHddFfdGKxma6Gt3J3+veK9f2OVchA5tRsfSExg+pj0Dtg+4JYNt&#10;xA5Qj/MAvHNO2k9b2AeyXegv3mem/LFvQABbzuyhnPYkT52O3/QF3j6TOm/xx7LaUwz/GqxwtC76&#10;g/r5zEUfAi9evlhvzc42GiEfce97oVlXxm30kxET3t7ovf3gh78Zw151OOXRT78cByMB2Hz//hiz&#10;OXaST3/RbV3Yv/pq2YKfgLazDyHr1mPylm2s9In2Mh97e7XPAbuY17h8O8cmklWieX6mw5Wn2e7J&#10;04bGdqezbHOrctrPeMqtaiv+5ZP52Y695W2OwZ1foXPVWbglQz2rrpDJ9j3mK596OO9Y4PyZfvLk&#10;U8b0iM6dLtDHjP+59J8GbLhlxx+P8lX7p98DG591/lz+z4m9/Vvfyr6dfCLL9og4K5QEcBTqyUV+&#10;dpqmE4O67Lv1NzJslBelaXK3sS87mYm0+4xuIW0AWcYLwrE8/kMMNidFJoQk8yHliWHqZ7JvulvE&#10;/vWisWQ5/0Yo4fpGAGoe2aJD/iZfk/2c/KhrTLRlAxNET2ZjQusJe1IHtahjIs9FiMm+CHlu/gb9&#10;sPOXSUda/h7ICewYN24wJW4sIG/mj1j9blIiY5ttJx2hzPvoVtkzHO16n7736U09Z3GE2Npm/8m3&#10;uWVdiaOubIvMz7pv4eiD9CHYZMcyYe1a/EylRNaT8UzeOOT20NTHGEjfJZZ2GwOOE+qEuLmA4AVW&#10;7uoISqT9CfPTfogbMokb5yORf2rPDRuoWd1skdyw1Q8ZT0j5I5/y4la9fwxS/xmlTPKQtiefdCs/&#10;CRz9OdJxvCSd2lNkDCFuUiHGr32P+fPWvJpQN7BO++6RKJvH1gWlndm+aad9jG3l2swHic2vzceE&#10;NmlX+iJxDbhlWyLtTBLUdQvGJ23gwcqq61Cv8scPJsvfQ/2b/F6HWOdbZuP7ZnrK72yb10Xo1at9&#10;H7AssF20y/grk3Hta/zk00dw1tbw5/6G/dN27U/Kc0mr3tLl3EZ/OvOF+m7VdcZDKS+6vhvY/Nr3&#10;MZFl1S0twHJMPjbQxtw3YdukXfwh7Y0+VjWvezYo24Ktbb0tltjMe7+2suum6n1fWlT3bd7f5f1e&#10;/6xC1/nzcYxDUtqQ/Tnv925R9nPtTz6J/LOynNMWkP3JPp55Z20OOFb+FmXZYwzShpTL8mylH1Tt&#10;LM0273YnzfwlnzTkmkonDyl7q3/5VhVOwohJJDVfN2ETMZhk2bYv6nfO581yi8ybtGxGB7rQSd0T&#10;GR/IfnKLyrKlE13GrD8fTTrTKyW0Z6dnPrBrPq5fR5uXTdWv5OljKz/m82O9QntbN//ieKt3s/EW&#10;7eU3Oz8Et2y7hZ/yCfxcnRf+8WF/x3fhwoULFy5cuHDhwoULFy5cuHDhwg3048z/+7//3/uRIk83&#10;eTJ7BE8cc7np1/OtLvAuI0fmzVySB/Ip5Y9zaSJI/ffj23B0CX/9HvDUVfCtFcDO+w+HHra2ff6b&#10;sbSep+mP59tGkHFpNODpMcCusy08gCfq4Fg2bVaesq6WwXbjQ77LdOGtF+gLQXdJcwnd+ejNjFXx&#10;+c3Um/6aqcDT62kDT80fPB5LSbHr6XyjCvwnnw+ep9rGgW/GXCqJnfrOk/W1vejtj3dePB8297da&#10;xgTedsGU2S5l5Z1XPw6dbG178uuxDJ62+OSLzZ7cbiOIR2498A1B2JZxgwBt/nd/93fNE7/c1pG8&#10;sc2Yw/Ptl1AnoIyp7cv5bN/sGyLls94EZe3PyNhvQdYrD+TTRniPUyfwrW38f1e+2v3BfIMG0DbK&#10;2VeJzdpWEDz6+UZP3rr4Jii3E+Z2A8cL0E78sF54Y4U+9RNXt1LyjejLb+e2ytLhMma+pffNNZTN&#10;tvixO+O+rjrob84EdgN05haMNR4rZG9nzLFxvbWtfHJbR+ZTV3+7N8H46bTs/yHeKuLc1XyRkCc1&#10;timDH6wuknerXfoOb3/O2CJvHzvG2W1xyBsT2u2zL+bYxK+5nBueb+iE+sGKc+DoXx4L7Lm1qjCB&#10;fWe4lZ842iFu8alTv8gzP3n6i/ajQz1HPpF6Uv/i649vVBsUnf2Bdvvmq/NtZfYN2tm3aKFPncg7&#10;t2dZkPYpT9uqE9vsG1k2efqMY4Gtbb/+zdhuzJjwTTf8OKtbuqiT8kee1Hk+eexyPsm64HP+yblU&#10;MCbW1q3i7fP0Pcf7rbZAhjEM2OLxYo4dwDnA1tjH057c2sZc8WheZ4HyqYd6rIs4rLao1K1tnWfZ&#10;iolbvfgRat9YlNvcgHr4eYAnD0c7AnwD2JIxX32D/vxy6CeexpwfEP/si/HWV+Z4t7nRL/JeqCro&#10;BB9fTv1ZFysZWL0Asr2QsS3o59qDNsZD86XbOYeY2SfBWQxJjbl+A3iPqcv+kGUT6LbetJl843OE&#10;esYqo+FXxrPrmrZ1/5zbCTsOUx7/eAMieFAxezy3xRFj/e0V5jEnEy3APZu+59Y52sE3ihLv9fY3&#10;zJ02ExvnH+5DnzwYNuCLW2u77LzWZNvdQrYFqTw6zub/lEG39me9wHbMdjm2kW2XaB9nDDlvX0r5&#10;7AvUax/GLv3tNpp1Zb8yBd3WU1fGgbqUo1/YN7hPZu4ApG4FRZ7x03zY3/bMexh+dN+XHbGa0lh1&#10;vX5u2ky787D0O88PPVvMmWsAc0L67r1N65z3Wp1MNly/c//egybQK+KLBn8+7/WKOOsN+6kz33qm&#10;fEVw9dVso9YzP9eQt+wvHY67bK+0p4zc3fO81R/O1+crQB+xn1Bu8SWvntTPHDY17sDqv/y5BvtV&#10;bm3LOLhysPmSVZ54yAPjQzl9zzh3O844pB7Ss/yUTz0Z28wnVf5W2VvoszPmvRp3dqz3l/rj8CH2&#10;/HyUr9rffg/fE1nnz+X/nLDdxOrP2beDT2TZHh3/9X/8r/qtbRCD5FgIJ9eAr8Ls0SWPTshFAr4D&#10;EQ9BUs+tB0NOEBnE5m/EdF0A6m9dXEvFo6ePO48zTtCAC4A26B9gYMhnMLhoKMekL0+9ymMfPKkD&#10;DB1cCMmTJ5XIh9J3fcGB+6WPWHR95YZ1ZRNrA4RfLGlmeXO/aaXy0M1vNgBKEx/tYWKCp73aTvLg&#10;68ZUnomt7axj9/pWRukaf406B7iJ4cN5y9epe48fDr7OPZw8dnIB6/wg6uLDw5HHTvqYcoI2+aJu&#10;cPV9i9uIifKcO5YVnBPqSZy1b/JJIOXPxgvQDs5lX1L+SLegHtKN72Si+s+96retty6W8XDWMsTZ&#10;2NJnHbPmA/uq0C7spR2TJ4Xw66f8kbe+5mdbAy78b+ZvhLndo/lKefuRPNS6UBd1rPrJLl6QDyjH&#10;drXWV/ViQ+tjrpo3DZRfN6Y1bvigTB469B3iQVX6C48vPIRt/fhS+o1lEuh6J+UxQF/e7Dp3WQ99&#10;jhRCjmPiTyohi77jvCSc35Dl9d4tX/nEWVvUAahLkP8+cD5JW9Oe9+GW/lv5QluF9Sd/JOz6KV4i&#10;htpvjI78EZQT6ATkqZ/O2ltSqKP+eptKETeRz589a72MD+ZG6ueY8/CUoW9k/aSOa2QoK3/sj8ia&#10;0g9I0ekcpU7OAeU4zwMF+Ef1weeTTz8dMlXG/kNdjrXmyyZtkNc28uC9VmoHPCl9lTz8pl7yoLRL&#10;Qldf14qnHucWQTmw4l/IstzQU+94i9G2JUZ5tu89fDzmPe4vGDvwHZc5TgEpVEX7fsTynldvg/ln&#10;sswhTXWuHxjNtsMn7rW0kXMZK0D/4fqvbs63LxUHysETD4jz5PmhFBhP30A3+PqgXm2MPD4Qf9Ik&#10;TIfggTa5vRGQZnuBEZ9h59A1PuQjp/zI39oqQVl1mYoz+fa3qG17D1Gvqbx2HJE2FLPu2fJDJu3Z&#10;H47rfPfzusbhc7cJ+cVjLXUhw3zgl4vkt/+kpbPf1Fap3pF2/dRdfD8AqvbmuD9g29bwNaf09rqq&#10;z37WfJ3vNigN6PcYAslzzjglJSzf9eLj5BnrPIy2D2JnErLkW4aUcoA67AfEKa9f8tYrAfIsCywj&#10;f6tNAedNkcu6zFNGWDc69CnztIuyXU+V1x4eKvEwsfUWcf+xtptxL1cppd9SZfHMK2D5wHgrXcM2&#10;+Fl+6mP72ePHT/repd9SW0Sd6seO9if09H0k/LQHnvqaOK6UcuST8rCKtz4OmamvYIrPxpcHWcbD&#10;GIE+P2WUBejoN1lXan7zVa7HUPG39ABtIMU+0iZiMXn9W3GbsikPPxX1WBSc67RpyxfYxfhDDtv0&#10;gd80w/7Bj36iDFh6K6XuzJcHlKW/AfI9l3zGx7rkzX9fWflE5qX8h6BjRazxZfXovyaUxbOp+Sz8&#10;14xju2W/O+MTWfbdGfXChQsXLly4cOHChQsXLly4cOHChRP0Y6b/53/4t+vR0nryWvBJJ08l8+1O&#10;X/3hD82T77LhOzyd4lu2Ak+vfOLOU6v1VrKC+eDefKyHjE9GQa5gEujkm4HFz61tPCH/7DdjSTa2&#10;P/10LIOH920ObdV8ekY9Lqum3pdz2SEP3PjWdfD7rW3Wi/yKSfEuy2clgluE0P/s2VxKXaQ8nuo7&#10;+h/dn3UVPeivG4Z+twF23HzaWfL3Hrl8tHycS/15ki7PE977j+YS91LHk3WAPb6dDZ0vXP1Rul89&#10;37ZsuJyyv12r4+b5b7AIlTPjgGfIr+a6fJ7sP/xixJm323z8+eD5hoJvrRtVjDoA8fj2u9GX+CZt&#10;ba3q46mzKsY3wLcdf/M3f9t859s/iclcRkv+1q94gt+WD9NnvSS+2WTwW11uieqYzzggZNuB/nao&#10;030/xM+BUefA1p8pZ7/qdlGukvxmI2Gs+F89bc/ioVG27flI3wtLfFtJ8abial/Fp+fzzUT8QCDf&#10;GA7g7xaTNrDAD+t+/LFtut/qtfyKsvDaD5AD+GHfaxvcfvL6zZ1X39k/i6YeVjmwdBt0/5xtQd9j&#10;7IG0s7HaYusnlN1WNvX/zfe3cQ+H/ekjPrmtAx0uCwe+LY5vktwuyre/334931xZ+W4NaCw7t/nw&#10;iCGB6fs3x625q303toXpLkn6yGoKQJuvrT2VZ/tSv3Maqyjcdko834SdjGF5bUY/JL+NC/r5yGfM&#10;saoBUNYxgj32t1uYqk8x2vg2siyy9reBwZO3ZR/5lN9gNt/o/zC3pVCXccD3W3ark4RvaN/hi9bK&#10;wVJin6eef/iH3zXP9oVv5jWXdng0V8zRdp+evA1zxDm2L81277Pa0+zg6ecfTz3MsW6X66Xms31Z&#10;KeDWNtr28dxSzcqVL78c28l7O9vcPkM/ffl6jHHGe84/8q9L9tl8Kyj9yBVzjEHH2sOHj5Y9D2uM&#10;Ojax3T5PWX6AGnANz/sTdSJvH6YcdYBsR8bvc99SOgLULOWoG9x/sL2djdVgH3uPUTJec3OMsOKH&#10;lVlg1OX8s40XBr7XWdr/zYzhix9e3vnu2zGf0IbffTP8qoYhqM326qG5HeZtXZN9exH+Dutb/bKH&#10;tqAtAXnOFVy77s/7EPqVb6tkFcMTtzFWWztXcI/hdZl+4vWI6ypbbkD3r3n9JYZeI4bvQ56+sPon&#10;bTpjTuy1vw5siuHXuv76X2H6B9Cvv0CeuuwPHZNpA1Ca+u1X2Lyu75XHvAxSf/POe9C0B+vb/0LX&#10;O33sdvSesMo53h9UGzrnd7/y2kq9M87oWzZA0wZimeP0h7ldkesPL0ABPRZmvxr9bbAE2fmnt7bN&#10;Ptw/GDzjQz2rr85wg2B3c8UYj84Dxc8++ayuRb41b7Tj1AA/uHdjO3lkV7uUncxTgD7o6q2dfMkq&#10;T7rGPjGMeCpzy57kGWtsO1yY8sQJPwFtre/Z39qeKc+qoydx/c25dL35EbLi8sn2Is78ge4/s40Y&#10;f64uHP1h5HO/41ijXz2ZWyZTntWv3qswV9lejGW3+ma9JPv4jCO2ta2fU6BKxaNd2rZpT+dPfpdf&#10;ttuXkDGfOKx7wsoz5setYRBAt3EAtu+urZmf5r0ifcl7HvL9CRH6i31mx0cfA0tn2Wl76Te4ZSd5&#10;bnnDp83+LT4ZhyyLvPkvS0/O7dZNO675ueS9h6Ts6jORjz51pp431TeM+V4/vGXLzslXJv/ejwqZ&#10;ceOemn4GfqrYH4O0+ZdD+TqbfXymVD/p9KWTP47/c2LM8dbLGJlcjJfkE1m2R4SCScBGsJNJ3Rkn&#10;bflbECizdM28D4V1Hok6kj8jBk5JrL+uvAh3xrLFPfW5ikBfU6fsT9EqX/z4lX+OyR/Us4ny2DBp&#10;99eDbp4rfxTvG8sbtGSKmMx6QisjcAPqRYLVqaEfuTDUTTb0sm4wuLGQXvP2F6gudspD1G39uKEr&#10;8tC9qggaHxrH5AoxsTZ1oClYaipZ7dWTxUZbftVZ5bwB2N4GwYX2cVMv+61JfyzZ3ZbUU54Jcdy0&#10;k47251gZoP7R3hLnx19fLE9oXERnXa1oo33/2fSnnX2BahrnmqruPW/ZjbBvHRdvbDlecU5Kmfqj&#10;b0GMBy8+fHhL2sYvF6bhIT6v/lw6+ZDhcuWN3/KTRv1b2cSKJ2Nz2saF0nxoA/2BmHYYls4dtb+D&#10;LNP2tw9bHX1DBBUvhs5p7z0edvChYfRhbhYh80b+5hd1qJO4GUt+g0Lipt1x1xTn7KvQfixMOvzZ&#10;T0Yf22jZFoRc+j0u/kXFp077pz5Bo49Nfpc/4gV1fE/007eSVwbal/8pOMrepewnZ3SUTaQvq907&#10;L/l3/d3bnDqrXeJ8yp9Ryuz4mY587Da2I74d412cq6+RFvWcPqlfBf3ih0UcQ8z52T+XngNZL/bY&#10;l+hbbGs60oOH4809481BjI1BxG7DPv4bjm200RaHfRutft71bPPPpmeb33Zjrkh/iaP6obN2B8ac&#10;eSnP8RBkEL+T8qDp/oP0nTl6078R5UddHCc2mc338qbjAmGHfvFhQ59oS+9z8F39VaLPdVsjN9sW&#10;/23fIT98YoyfxbbtmLJcG9S517PZDG3tkteCLX4pC+W5nTzp5J33mOvol9I2B8Y1CB8mLR1F+3Il&#10;r1yUQW7ZELTVXxR6uo38W/EY93Hej7V8Hbc047facGwvq1jywbFptGXHto7te/a/QcVbx8qrtu/7&#10;7Unwk/o+XL7q2/I3vinLBu/9QB9XnX1dqr8V8/IrY5XxzLjtYjXtZx7L6+Caf/C/znk97DL1Z5u9&#10;Q1N305I+/JUe45/En35ZpzRLtpy+4Jf3ooz3Ne/NuQ9SFlo+199Of/mZ/Ipt2zlRZdXTfb50tDbm&#10;AuVrjKs/5e/dZ6vt3q4xrjfbjmNKnhv6bF/5Rh2/Q31+6qkC6x61jre5DsGBMZeV/QeiH4ucJ8cc&#10;gu1jXpUH29xI7AYPJdqmrn/at44Hstw7Nq1zU3jip2zzuKmCl/Wu+vknH0h7IIGYOimTfOrZlT/5&#10;y88147NM/N3KP/2ruk4pz/H/QHOY+D76R4stDn8a/+fEn2LDJu/UceHChQsXLly4cOHChQsXLly4&#10;cOHCe9HPB//f//H/Wo+W8omnSzR5auvyVL65+P3vxvJ7ZPLtML6FDR0sqQQ8gX4530ICeIrbqBp9&#10;itVPR0tu8XNp5REuOcbqe7m17cux9JoVIJ/Ot4bxFDffGqZf1JNb23KJtfop6zJ78rUZeUg+45Nb&#10;2/JNWC47BOgF6HzkNpCih29HPssaWSnUfJV1CTpP/R882X4I85PYeuPb2cCPw8Vh2+ttGaRv2QMu&#10;teX/uz4exqUZf/BRrC5zuSaSD+bWjHLgztsHs/Uq/h99MmyjLR59OuzBNrdBYQ92ANJ8i0puQ8iY&#10;u+Qb3r4E1AMoL7LtXE4PjHnaAM83voI6wFEm9dsH0h74W3VZFhn1A3lS5d8H9ZA6RhqTLe3VjkMP&#10;53O5rP08+zy8ff6oU3vStu5vcwsM/NnWNvTk8tqzGGa9bdt8G9GdNz/eeTO3WAK/saKc/b/52V5o&#10;4xu+5is/7ef7xSOwmR/PFvpF6tsP6TvLx/vbdtEE9X8/t2jxre+zaT/f6P4w33iI7cYf2NbUlX1Y&#10;GxLY6dupiOtnn40xjn/6njEH6iee+aatb76ZW+0qPrYF5fSRFX++ma63+JXP86DHMLDdADocp+h3&#10;m2TGP33smM9l/JS13ROpHxyPxa38hHEgzdhiByA/ZeQT1JN1yWO//h5xZlvqhk975BmzytF/3PpN&#10;Pb+b11bibTtSznanrzpPUr/tm3Em33ahnnXdLFgvbeX1kbb69a/nW9jCZsa0czV56qF+3/pHPW6L&#10;YFyy1B5kv22ZmU+ecxE2m49/zi3o1zbqtV+lv8TH6yx++/bP9B171UlfyLhBAD2+vRQZthuBtIcf&#10;2H788dRTY8U3bVWw7rzl2/1C1ss3vc5RwLqy3i41r7P0gVezD7DN7g+//33zrCD22n2vxilvaAP4&#10;4Vhm+9T3c/sbsco+f9b/s8cib1tz7+Tb9+BZ5QCyLXa+g1kWv22X1j+q2tmTvme7A23wvNDm1AOf&#10;/VlQNvub9uxsCxuyroxP1gW0DT2271gdNPtYyT5+MPpMy8y62MbNti7AuF5vN+7/Rt3ZjsT1k/iZ&#10;ArcJd4nN1GV3+sX4c+yz6mldZ6sP5lZrfUx/sf/h3N4IzmQyJuQZE+o35nldgPd6wfzh2Myyqf+I&#10;Y9sAyln2yGffMP9Yl0ie8/Yl0rx+5Xwrn8BHfSfezmn4bRyoy/qYY9f8Vvcdbh3trW1zbqFNfcNs&#10;9qXG1NN+raVDdI2tPyjfW4nfDNvahuboDzEuuu2mPP1k+tJ6io4Y9WpDxXn+nAJb2x7OrW2MiR9f&#10;j7LZN2hPdbqCXhif3io6ZVKeOfCHufU48xmDbnmjruVX5O/ko0/xOentDEqvrJvtyxY3edrc/pB9&#10;gL7BmAHoVO/YsjpsyPzc2sac57jgPtG372G7dmKWLYYO84nlKlu88yer/Lzm7uoNnaTG5xir5JVP&#10;PSmT+UeZzP9JEP/p41ihN8v2/78s0s5fDhWn2X9YxblZPuIHss6fy/85YZsLx2PPGyd8Isv2iFbw&#10;TBjg5KLZaSA7kJRY+m7ofB9S5y3iZk1a+Qd70q8zAh/CJ8yHvHDBM8FAHCef8oumrkaEraze2V//&#10;LaKM5Xoybl17O2kPqCeLmmx6WfW8sYC46XQicXIYiFjNnMauSTcfWTrLfnWIverpb8YksfMrYFkv&#10;5BA3WDxIgrgAn+lEj/5mP4RPLL+CErf0HCmRutLnpIxJyksfoueYr85eSl9t0EuYXWoM1V/arE/Z&#10;5lD6m7hV78/Jhz/DLoYH9lTPTN/JLz5JnPkNcUzfkrghgPq1u7O/edPQfN1UZ9ulTi7e42ZgG1O8&#10;5tu49hbLG3S06YwS6V+eT9/PZLIeSHBuF0NSjqsPGRPGcsYq5VM/NzJndMvfnwJ6z5D51n9GIvlj&#10;fNKX5M/oiDMZSD1JmX+Ul3qSnYTF+kGs5NOXzCO2xtsbUynbIuOf5ZMENq25pWj1hyD6g+e3bQ2D&#10;Vp+pD7+LD6LMGQ9lHY7BJPJXvcRuAvvta+k3lH0w457ttIgPRfI5FsKezOMDvvJHeza6fQ3KsvKj&#10;MwxU6aUn2xD1N4xrAAABKUlEQVRKbGW36z5kWaAMtOJddO7Xdv0GqXOLbYzrWYfYfJwZBe34Y7Hp&#10;3Ldd9h+JfPsJfJbN/DNK/VkOOgNuncW5StCATf2waZL9sfvk7JeSenb3rnyoRvfkU0+WXVT5XX4e&#10;p57FH0ik/l3ZooyDMbxFyNyKoflJ78tPEmnjLp51nLLHciB9Sj2Q+UAb8CfHxtl4gex7yJ/ZD/J4&#10;yZBShrjNPCimgWFrUNq5tpj1A8cR/9axdG514SMPGpvqeuFY5njbZnj72m29TdjVtrUZC8vfylc2&#10;dRz1iIzJuKfdfJEnKD+lB2hD/2lPAPmlJ3zlodumf9MNqSftSTuTeotunYOOdd+yRzpCeUidmZ9l&#10;s/xZHjgei1v5iQ+R+VBof3H9r+nCPwLcufP/AdStnOab9zMAAAAAAElFTkSuQmCCUEsDBBQABgAI&#10;AAAAIQDt2zg36gAAADkEAAAZAAAAZHJzL19yZWxzL2Uyb0RvYy54bWwucmVsc7zTzWoDIRQF4H0h&#10;7yB3n3FmkkxKiZNNKGRb0gcQvePYjj+oKcnbRyiFBtLpzqVePOdbXHf7i5nIF4aonWXQVDUQtMJJ&#10;bRWD99Pr8hlITNxKPjmLDK4YYd8vnnZvOPGUH8VR+0hyio0MxpT8C6VRjGh4rJxHmyeDC4anfAyK&#10;ei4+uULa1nVHw+8M6O8yyVEyCEe5AnK6+tz8f7YbBi3w4MTZoE0PKqg2uTsH8qAwMTAoNf++XFXe&#10;KqCPDdsyhu2coS1jaOcMTRlDM2foyhi6OcOmjGFTffg/d3JdxrD+MdC7D9/fAAAA//8DAFBLAwQK&#10;AAAAAAAAACEAA23EDdo1AADaNQAAFAAAAGRycy9tZWRpYS9pbWFnZTUuanBn/9j/4AAQSkZJRgAB&#10;AQEAAAAAAAD/2wBDAAMCAgMCAgMDAwMEAwMEBQgFBQQEBQoHBwYIDAoMDAsKCwsNDhIQDQ4RDgsL&#10;EBYQERMUFRUVDA8XGBYUGBIUFRT/2wBDAQMEBAUEBQkFBQkUDQsNFBQUFBQUFBQUFBQUFBQUFBQU&#10;FBQUFBQUFBQUFBQUFBQUFBQUFBQUFBQUFBQUFBQUFBT/wAARCAErAY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CnY10ljWDpUFdJY17Z97qb&#10;EHm/8sam/wCWFFvR9o/c0GBm31YPny2995sX+urYvoKwb6D7RPQbE3nxW9j5UX+p/wBbJLVz7d+4&#10;82uP1Wf/AJZf8sf+eVXPt0txpX7qgep1Xn/aK0tDn+0WP73/AF1cTpWqxeR/11re0rVYre48r/nr&#10;QGp2F95txP5X/TGob7zfP8r/AK51c0r/AImEEFQzwfv4P8/doOc4nxjB/wASqf8A6a15XPD9nnr2&#10;bxjB+4/e/wDPb/VV5jrljFp8/lf8tqDemFjDFRPBVyx/0iCieCgZgzz/APPWqf8Ay2rSvoKhgsfs&#10;/wDqaDYzdVgluP3UVc3/AMI5/Z8H7qvQoIJbj99LUM+lUAcHBocVQ2Oh/aK7CeCLz6P3Vv8A62gD&#10;H/4RyL/lrUP2GL/ll+/rSngl1Cf/AJ4Q/wDPKtKDSoreCgDB+w1N9hrY8j7RR9hoAzYIPs9XP+m1&#10;XPs9HkfaJ/8ArlQBsaHD+4r0Kxnl/wCWVcTpU/8Ayy/1ENekaHY/uKDHUzb7zf8AlrBXN6rB+4/6&#10;Y16RfaVH5Hm157rkH/kKgNTlZ4KuQf8Afiqc88f+tqH+1o/+2NAamx+6/cVNB/z1irm/t37/AP6Y&#10;1sW8/wDy1l/f0BqXL7/j3qn9ul0+DzYv38NaUE/2iD97RPpX2iDyv+W3/PKgNTNg8VVNBrktQz+F&#10;YvI/e/uJv+mNTf2VLb0BqbFjP9o/1v7iGtjz7a4rBg/0f/XVcsf9Ig/6Y0BqbFj/AKP/ANN4aPI/&#10;5a/+Qqhg8r/VRf6qifzfI/0Sf99QGoT+b5E8tZt95X2H/ptWlB5v/LX/AF3/AC0qnfQxef5tAann&#10;uq/9/wCofhzof2jVZ7v/AJY2taWqQfv69C8D+HIvD+leV/z1/eyS0BqXtPsPs9uR/cby6KtfbPs/&#10;7j+7zRQYHE2MFdVY1zdjXSWNBvqbFv8A6mp6gt/9TU9BgY19XN33/HvXVX1crqtBsc3N/r6zfOl8&#10;ie08+ti+rBn/ANHnoGXNKnl0+x/e/wDbOj+1Zbe+rHnnluJ6mnnluIPK/wCW1BseneDvGMVxP/6M&#10;r0KDy/Pgli/1MteA2N99ng8mL/U/8tK9U+HPiP7RY/ZLuf8Aff8ALOgwqGlrkEVx5Esv/LKvH/EU&#10;H2eeeWX/AF37yX/vqvZtcg/cT15L4q/0ifzfIoCmHhzyriCpp4f+eVY/g6f/AF8VdVN5fkf+jKB6&#10;mD9h/wCWtEGlVvfYf+Wv/PX/AFdEGlfZ4PNoDUx4LGWoZ7H/AJ61veTUN9D/AM9qA1OPvoJf+WUF&#10;QwaV/wAtZf3/AJVdJPBJb1m/bv8AX0BqU/Iit6P3uof9cam8iW4q5BY/Z6A1Kf2GjyauXFU76eK3&#10;goDUJ/Kt4KpwT/v/ACoqp/2r/aH+qq5pVjL5/my0Gx1WhwV6doc8Xkf6+vN4L77P5HlT1pQa5L/z&#10;3oMdT0jz4v8AVVxPiP8A0iob7xV/o/8Az3/56Vm32q/aKA1OVnsZbise+0mX7PXVWM/2i+8r/nrW&#10;lfaVQB4/BqstvfeVLXYaVqsVU/GPhyK4g/dfuJoq5XStVl8//ptQbHp1j5Vb0H+j/vfP8+uDsb7/&#10;AJ610ljfSUGOp0n73/llB/2yqHz4v+Wv+uqGC+/55T0Tz/v/AN7QGpNPBHcQfuv3NTQQS29QwT/8&#10;tfIqbzvtHkS/8saA1Ln2GK4/1P8A20on/wBd+6og/wBHqnP5v+uioDUmnvov+WX/AG0qH/lhUPkR&#10;faPNpf8A0VQGpmQQRXGq/vYPPhi/e12H9uW1vYwf88a4PVb77PPP5X/bSse+1W51CeDzf9VFQGp2&#10;j6z5khfzN+f+WnrRWFp99/rPrRQBv2NdJY1zdjXSWNAamxB/zyonqaGiagwMG+rm76uq1SubvoKD&#10;Y5W+rNng+0VsX1YM3+voGU56IP8AR/P/AOev/LOrn26X/rv/ANdqJ762/wCgVb/+P0GxDpX+j/vf&#10;9f8A9Mq2LG+l0+fzYp/Pll/1ktY899Lcfuv9Hgh/55QVNYzxW9BjqezWOq/2x4c83/nl+6rg/EUE&#10;v2Gfyv8AXV1XgD/SPDl9/wA9vOqn4jg+0T0Aeb6HP9n1X/rrXeQWP7//AK61weqwS6fPXpGhz/aN&#10;KgloDUm8iK4/dVN5MX/LWrkEP7iqc/8ApE9AakM8FZs//PWtKeeK3/781mzwUBqYN9fS3H+tqGDQ&#10;/wDlrd/9+q0vsP7/AM3/AJ5VN9h/5a0BqU4LH9x/zwonsYv+21XJ/wDR4Kpz/wCkf6qgNSn/ANdf&#10;3Fc34j/1NdJPP+4rj/Edx9ongi/56zUBqaXhvQ/3Hm/89a6SeD7PB/02osf9Hgg8r/llRNQGpD5/&#10;2eD91VOeeX9/RP5tZv2iSgCf7dSefL59Q3FQwTxUGxsWN9Lb1pT65L/39rx/xj8RovD/APomn/v7&#10;v/nrXN+FfiNqdxff6XP59Bjqe8fbvtE9eb+I4P7H8R/uv9TL+9rqtK1WK4g82uV8VT/2hffuv+WV&#10;AamxYz/aIK6qxvq4PSp/s9dJYz/8taDY6Tz6m86KsGxvv9fVyCegx1Okg1WrkF9+4/e1g/bv9B/1&#10;FTQX32iD/ptQGpsTzxeRR5/2j91LWPBP+4qaCf8A7bUBqaX279xUP2f/AL9VDPfUQT/8sv8AltQG&#10;pj+I/wDSJ6x4IP388tb2rQVmUBqaemQ7bq6n/wCehoq/ptj9qP8AuoBRQGpq2Nb1jWDY10lj5dAa&#10;mlB5vkVNRDRP/wA8qDAzdVrlb6ukvqwb6g2OVvqx5q2L6GseeCgZT+z1BV2eCouaDYr1Y/5d/wDt&#10;tRzSf8fH7qgD1r4c/wDHjPFF/qf9bU2uQf6d5tY/wrvv9fDL/wAsof8AVV2GuWP2iCCX/ljQcR5v&#10;4qgtvI/1H76tjwd/yCvKl/10VZviqxl+3eVVzwd/y3ioNje/5b1D59TXFQ/uqB6kPkRXFZvkfv8A&#10;/wAhVpQ0f8e/+toDUhngluJ/3v8AqazZ4Ps9bE89Y8//AB8ebQGpTvpov+21Zv72rk8H/wC9rNnn&#10;lt6AKd9PLXH65ffZ54Jf+m1dJfT1x+qwfaKDY9Invv3H7qvJfH/iPU/+XSfyK2ND8VfZ4Psmof8A&#10;LL/Vy1m65BHqE/8A0yoMdTibHxj4lt5/+P64nr07w54qvtQ/5CH/AH+rj/7Ki8/zYq3oP9HgoDU7&#10;C+/6ZVg65ffuPKin/wCulZv9qy/896h8/wC0UGxgz+HPtFQ2Phz+z/3tdhBYy29TX2lfaPIoMdTN&#10;g1X7PBWlpWh3Nx+9l/5a1NY+HIrefzZa6TyP+2ENBscrPY/Z560rGf7R/raL6CoYKANj/j3g/wCm&#10;0tXIJ5ax/wDj4q5BQBsefLU/NZn/AEyo/e0GOppfaKuQf9Nax4J/s/8A03rS/wCPj97QGoefWlY1&#10;kc1o2M9Aak19/wAe9ZvkVsT/APHvVOCf7RceVQGpJBcRWtuv+1zRT1/1QooDU19JrpLH/SK5uxrq&#10;rGgNTYgqGb/j3qbyP+WtQzf8e9BgZt9/x71zd9XSX1c3ff8AHxQbHN31Y89b19WBQMiqKpaioNiH&#10;mjmpqTyKAN7wrqv9n6rYyy/6n/VSf8Cr07Sr77RBPp8v/LL97H/uV4zXYWPiSW3nsdQ/5Y0GJ0mq&#10;2P2j97L/AN/awbGf7PqtdtPcRahBBLF/x6XX/kOuP1Wx/s/VfNoDU3tUg/cVT8mKrn26K40qCX/n&#10;l/rKhuJ5fI83/ljQGpD/AMsIKhn/ANf5VHnxW9ZvnRUBqXPt0X/XCse+/wCW/lVcn/8AItU5/wDU&#10;fvaA1Mfz5f8AVS/6mseaeXz/ACq2L7yv+WUFYN9QBTvvN/1VU/sMVXJqKDYx9V8ORXH+qrm5/Dn2&#10;fz/KnrvPI/55VTng/wCWVAHN2Nj9nq5PDWl5MXn1DPB++oAwb6xo0qD7PWxPY1T/APaVAG9Y/wDT&#10;WtKCs2xrSgoAufYf+WUtE/8Ax70f8e9E/m0AZt9/zyrBm/19b19/pFYN9/o9AGlBP+4q5DXN299W&#10;9BPQBpW9Tf8ALxWbBPVz915FAFz915FXP+WHlVTg/wBR5VXIIaDHUh8+tKD/AJ5VT8j99VyGgNTS&#10;gh/cVD5H+kebU0E/2ijyJf8AW0BqOjsf3Y+fZ/selFSpB/aUYi/u/P8AnRQGpo2NdJY/6RXN2P8A&#10;6NrpLGgRsQf9MqJv9RRBUM3/AB8UGJm31c3ff9Mq6S+nrm76eg2Obvv9HrNuK0r6s248ugZTmqKp&#10;f+mNRUGwVLRRDQAfuvPqaxvvs/7qoaJ/+etBjqd54A1yXz59Pl/1P/LOptcvv9O8r/Xw+d/qqwfB&#10;3mXEF9L/AM8qNVvpf9b5/wDqv9ZQGp1WlX0VxDPF/wA9ahn8238+Ks3Sp/s8/mxVcvvN0+ef9/8A&#10;uaA1Kn/oqoJ/9HqWov8AplL+/oDUJ/8ASIKp30//ACxqb/j3qGb/AL/+bQGpmzz/AGeubnn/AH//&#10;AE2reuPLrBvof39AakPnUQ1D5/2epoP9IoNi55H7moZ4Ps8FXIP9Hh8qloAxvI/cVTn8qtjyKh+w&#10;/wCkf9NqAMfyZP8AW0XEH7mt77DFb1TngoAh0r/UeVWxBDVOD/iX/vq0v7ctqACCD/thRP5vn/vf&#10;+/tTQX0VxB+9om8qgDNn8r/VVj31j+/renhrHm/0eegDm/Ilt562IJ/+W1TT28VxRBBF/wAsqACC&#10;eW4resf+mtY//Lerlj/zyoA3oKmgg/f1ThrY/dXH+toMdQm8qj/ltR5MXkUTUBqaUH+j1N5NU4P9&#10;I/1tbH/XGgNQ03/Vv9aKy5v9U/z7P3p+T0ooDU2rH/R566qxrm7GuqsaDAueRRPR/wBNaJ6AMe+r&#10;m76ukvp/3FYN95dBsc3fVgz1vX3/AC2rHuP9dQPUp0eTUtRUBqFH7ypaioNgo/6Y0UUAdV4Ovo7e&#10;C+il/wCWtYN95vn0aVP9nvoPN/1NaXiOxlt/Pu4v9TF+9oMdSbQ5/wDR/wDrl/yyrqtVg+0WMF3L&#10;/wBcpK898HX1zqF9PLd/666/e16dYz/aLGeL/nlQGpzc/wDo9Qz/AOj/AL2pv+W/k1DNQGpDP/pH&#10;/Xaobj/U1N/x71mz/wCkUAU77/j3rBn8qti9/wBdWPP/AMfFBsU556LGCXz6P+Xipp56ALlv5dLz&#10;VKx8r/W1NPfRW9AFz/j3qnfarFp9YOq+Kra3rlb7xjY2/wDy3oA6qfXJah/tWX/W/wDkKvPb7xx/&#10;zygqnB4x1Ogx1PSJ76W4nrOriJ9V1fUP+W/kVDBpVzcf8t6A1PQoNc+z/wCqq5/wmP2euDsfCsv+&#10;tlq5B4V/6YUBqdt/wnFtWPqvjj7R/qoPPo0nwdF/y1re/wCEci8ig2Obg1y2uP8AphNWxBffaIKh&#10;vvDn/wC6qHSv+JffeVL/AKmgDpLGD9/+9rS8iobGD/lrWl5MtAE0Pm/Z60v+XeqcH+j1pf8ALx5v&#10;/LGgx1DzqmgqHz/tE/7qigNTSgqbzpf3FU7Grk3lUBqX9B0dNVkulufuDY6fiDRWj4c06SS3nf1K&#10;fyNFAFexrpLGubsfN/5a10ljQc5o0s/lUQVDN5VAzNvvKrm77/R63r6sG+oNjm76s7mtG+qnPQPU&#10;pUvkVPzVegNQooooDUXyKSilnoDUStOe+luPB2q2lZlLrn+j6V/02loDUuQaVc6P5Etd5of/ACw/&#10;5YebVPwBqttcaVBF5Hnzf9Nq6TVbGPT/ACJYv3FAanN6rBL59U4P9R+9re1yD/l7/wCetY/kfZ/+&#10;m9AambfVm+fF/wAsv9dWxP8A6RWDPB9nn/dUAZs/+j1zd9PJW9P/AKR59Y88H2ig2MH+1fs8/m1T&#10;vvEd1cf6qCrk9jFbzwRVN9h+0UAc3/auuf8ALKeqd9fa5cf62euwg0r7PVz+yoriCgx1OD/sP+0P&#10;3s1H/CKxf88K7z+w7Wiex+z0BqcT/wAI7FRPocVdVP8A6P8A/Gqp+RQGpjwaVWxY2MVEEEtx5/lV&#10;cgg+zwfvaDYm+w/aKmg+zf6qKof+Pj/phDW9Y2MVvBQAQWP7/wDe1cn/ANI/dRVNDU0EH/f6gx1M&#10;24sax9V0r7RBPL/zy/1ddhPDWPfWMXkzxRUGxT0qf7RBBWxDXN2Pm28/lV0kP/HvQBc+z1chqn9o&#10;/c1N+6oMdQ/5eKuT/wDHxUNx/wAe8FQwQfaJ/wDpjQGppW/+pqeqUE8vkVc8+LyP3tAanq3whvot&#10;PtbobPM3kHf68CisTSbe50/TrcbN+9AfM9aKDA5yxnrqrH/MVcrpVdVYz0AaNRTVc/5YVDff6j91&#10;QBg31YN9W9fVg33m0Gxzc89VKt31VKB6lGrHNHNHNAalel/660lFAahRS+fSUBqFLfQRahYz/wDP&#10;b/lnSUUBqafg7xHF4Xnniu/+PSX/AJa1N4q+MVjcTwafpX7+7lm/7Zx1yviOe5uIPN/5Y/8ALSKu&#10;b0mD7Rff6JB/10loDU+ioZ4tY0OCX/XTVj33/HxVzwPfReR/Z/8AyxqbVbH7PP8A9cqA1MG+/wBR&#10;5tYN9B/35rpLisG+g/5a0BqZv2es2eD/AJa1sT1TvqA1OV8j/ia1c8j7PRb/APH9PVzyPtFBsHkf&#10;aP8ArjU3ky0eRU1AEM9j9o/6YVm30EtvXSef9o/df8tqzb6CgDm76e5qncX1z/zwrpJ6zZ/+/wDQ&#10;Bm/brm4/6YVpWOk0fZ6uWMEvn/8ATGgCaCCKprejyP8AnlU3723/ANbQBNBBV3mqUE8v/bGWtiDz&#10;biCgx1DyIv8AlrVP7PVz/j3q5BBFcUBqcTqsH2efzYquWNbF9Y1mwQfZ56A1LvNJ9oo/49/3VFvQ&#10;GpNPU0PlUQ0UBqE89FxP+5o8/wD5Zf66ptK0v/hINcgtP+WMv+soEel+D9Fu/EGg28lzP8kQAT/g&#10;XP8ASivaPC2naPo+lQ2M9nbp5KhVT0FFYe0OL2h84aX/AK+uqsa5XSq6qxrc7TRqKapaWb/UUGJg&#10;31c3ff8APKukvq5u+oNjBvqzbitK+/55Vnc0D1K9FRUUBqS0UVFQGpLRUVFAaktFRVLQGoUvkRW/&#10;+qpKioDU2ND1b+z5/Nr0jz4vEGlebD/rv+WleP123gDXP3/lS/6mgNSa+grNvv8AUeVXSa5Y/Z56&#10;wZ/+mtAamb/x71m3FaU8H/LL/X1m33m/Z6A1MeCD99PLVyCCoYP9Hgq5B5Vx+9oDUPIlqaHyv+21&#10;TQf+QqmggoDUp/uqpz/88q2J7GKj7D9o/df+RaA1MG4g/wC281Q/YZa6r+yvs9HkfZ/+2tAanH/2&#10;Tff9sam+wy/6rz/3NdVPB9ng/wDRdQz/APkaKgNTNg0r/llL/wB/aJ7GK3/exVpQQfZ/9bP/ANc6&#10;P/I9AalO38upoIKm/wCPj97RB/z1oDUJ5/8Av9U1jPbXH+t/cQ1DPPUP/LeCWKgNSaeeL/v1WbP/&#10;AMfFTX3lW89U/OoDUm/e+fU1x/qah8+j/j4n/wCmNAamlB/o8Hm1T+0SUf8AHxUM89Aah5//AH5r&#10;2b9nPw7/AGxPPqsv/bOKvB/3uoT2OlWn7+7upvKjr60+Dvgex+H8EEt3feRd+T+8inpVDnqfwzd8&#10;faHDbT200bbHk3b09OForqXvorqQ/wCzxRXGeZqfKelV1VjUN94H1Pw/P+9gqaxrtPTNKCoZ/wDp&#10;rU0H+j1DNQMwb6sG+82t6+83z65u+839/QbGDfTy1mVdn/496zaBhR51FRUGxLRUVFAEtFRUUAS0&#10;VD59LQBLRRRQBDPUNvfS6fP5sVLzVKeegD2zQ9Vi8QWP/TaKse+glt/3tcT4H1z+z7797Xp19B9o&#10;/exf8taDHU4+eGqc8H7/APdf8sq2J4PtFU54aA1MeeD7RUMH/PWrnkVNBYxeRQGoeTRBBRB/pFEH&#10;+j0BqTeR+4/1/wC+o8//AJ5f9tKJ/wDnrUP7ugNS5/pP/LGpv/IFQ+RH5FF95X/LGgNSbz/tH/LD&#10;z/8AnpVPz/tH7ryP+2tHn0efF5FAakM/lXH+qg/1X+slqH/lv5NXIL6P/VUT+Vb/AOqoDUm+0R1m&#10;z+VR532f/W1mzz/vqA1Jv+mv+oonn+z/AL6X9/R+9t/+m9U/t37j/wBF0BqF9ffaJ6h+0VBS+f8A&#10;v/3VBsXPP/5ZRVc/5d6pwVN51AE3n/v6wdVvo/3/AO//AHNTX199ngrm7GCXxRrkGn/8sf8AWyUA&#10;eqfA/wAD654g1b+1bSDyPN/1cv8AzzSvpbxj4dit4LGXUNV/4mMv/fHy1yvwknvtPgsYpYPIhi/5&#10;ZVvfFTxHY3Glf6//AFX/ADx/1lY6nl1f4hc8b6XfW1jps1pJ5glX5n9TsWipvhvr+qXujR21jLK9&#10;oil4nf7xUsetFGoHv2ueB7bUIP8AUV5L4j+DsXn+bafuK+lvIqG40qK4rh9qfPUsVUonxzffDnV9&#10;P/6b1j33g7V/+eH/AG1r7Mn8K21U5vA9r/zwrf2p2/Xz4b1Xwrq9vB/x41xOqwXNv/rYPIr9CL74&#10;c21xXB+KvgfbaxBP5sHn1t7Q7aWPpnwTcVTr6K8Y/svS2888unz+R/0yryXXPhJ4h0f/AJYefDWx&#10;6lKtTOJ/5eKWkvrGW3/1sHkVFzTNiaioeaOaBhzU1Q80n/LegCeioeal/wCXegBaSelqC4oAhnnr&#10;O5q3NVO4oAmsa9a8Ha5/aFj9kl/10X+rrx+xrsNDvvs8/mxUGOp219B+/wD/AEZWPPBXSar/AKRB&#10;9r/5ZS1g0BqZs8P/ADyqaCD9z+9/7Z1NPB9oog/0f/2nQGpm/wDLapvIqbyItQ/e+f8A9sqzf3tv&#10;/wBcaA1Jpqh8+jz/APv7VOegNS5BPRPPVPz/APnlR59Aah5/7/8Ae0ef+4/dVTnn/f1NQGofvfO8&#10;2j7d/wA8qhnqLmg2LfnS+T/7SqH/AJeP+m1U/P8A39TQ+V53/ougCbz/ALPB+9/1P/LSqf72ief7&#10;R+6/5Y1D/wAe8FAEtTwQ1TsYau80ATVSnnqGeesHVdV+zwUAU/EeufZ7evYP2c/hJc6x5+oah9og&#10;8397JL/7JXkvw58Ky/EDxjB/z6Ws37yvuTwPqukaPfQaJF+48r/lr/z0oOKrVN7/AIQ6LR7HzYv3&#10;80X/ACy/2K8Z8VaHFp/iqeKX/U3U3+qr2zXIL641WC7tJ/3MVdJqulaRqGq2P2uxt57uKb/W/wC7&#10;WOpw+1MX4a2MvgHwhYnfcJ5ylNnkdMMT/Wiuq1bUdXjuFTTrXfbheX9TRS9oY/Fqe90VB9oo+0V5&#10;Z86T0UUUAS1DPB9opaKAMy40SKesDVPANrc9IK7Kimb+1Z89eOP2etM8Qef/AKDb14D4x/ZXvtP/&#10;AHulV+gM0Mffise+8O2tx/yxrsp1TtpY+oflt4j8Aa54Xn/0ux/c1zf/AC3r9OPEXwrsdYt54pYK&#10;8B8f/sr21x5/2WDyJf8ApjW/tT26WPp1j5F+z0vNeg+Kvg74h8Lzz/uPPhrg54Jbf/W/uK2O0Wii&#10;imbhUFx/qanqC4oAzZ6huK7Dwr8Odc8cT+Vp9jceT/z1m/1dfVHwr/Y70zR/I1DxBP8AbZf+eVL2&#10;phVrU6J8i+DvAGueKJ/K0+xuP3v/AC1r6o+Dv7L0tv8A6XrcHn/9Mq+irHwd4e8P/urSxt4K0tV1&#10;y28PwVx+1PEq46pW/hnmPxi8AaHceFfJtILeyu4v9XXyLfQfZ5/Jl/5ZV7Z8VPip9o1WeLz/ACK8&#10;Zvr6LWPPlin/AH3/AC0ramd2F9p7P94Zs8//ADyo/wCXiqc8H2eiCetzuLk//oqqfkfaP3sX7ipv&#10;+WFQz0BqU5/+Peqc8H2f915/n+VWl5/+jwVTngioDUhgo8mKjyJah8n9/QAXEEvn/uqiqWbzfs9U&#10;5/MoNiafzazZ55KuT+b/AMtagoAi8+W3qHz6mqGegCbz/s9Qzz/v6i5qCD/nrQBcgnpft1Qf8e9Z&#10;s99QAarfVxOq30uoT+VF+/rSvriXUJ/KirtvA/g77Pff2hLB/wAev+r/AN+gx1PYPhX4Ai8L+AP3&#10;v/IRuv8AllXbf8IPff2V/aHkfuf/AEXWl8JPA9tqGlf23dz+fdy/89q9Un1WLT7H7Jp/7/yv9ZWO&#10;pw1ahg+DtKl8L6V5v277bDL+982u20qeLR7GfW9Qg/fVx9jqv9oatBaS/uIZf9ZXbarqttcQfZPI&#10;8+0i/e3Es1GphUOTl1bUtSieeL7R5HmlVoqbT9YvfEHmXdpHst1Plxp6KOP6UUAfTEE9TefWb9oq&#10;euE+eNH7RS81S86pvPrAC7RUH2ip6DAKKKgmmoAl86nVS8+p+aDaxNVKexiuKu0UGJxHiPwBY6xB&#10;P5sFeA/Eb9mWx1Dz5YoPI/6aw19a1SvoIrit6VU7qWKqUT8x/GPwd1zwvP8A6i4nhrg5/wDR5/K/&#10;5bV+n3irwPbahb/6ivJZ/wBnOx1jVftfkV2+0PapY+n/AMvD4z0Pwrq/iCeCK0sbif8A6a1798Mv&#10;2V5dQ8i71WDz/wD0XX05ofwysfD/APqoK7aCCK3grCpVMKuP/wCfZ57pfgDTPB9jBFDB/qv+WVbE&#10;EEn/AFw/551D4j1z/TvskVYPiPxjF4fsf3v/AH6rLU4v3lY0tVn/ALP/AHvn15jrmuXPiDVf9f8A&#10;uYq4PxH8YrnWL7yov+WtYPjjx/8A8IvpX2S0n/0uX/WV2ezPUo4U4n4xeKrG31z7J/y2/wCeteVw&#10;T32n6r9r/wCXT/nlXVT/APFUf6X5H76sHxjfRafB9ktP+Putj1NTpIJ4tQgglh/1MtQzwVxPgfxV&#10;9nvv7Kl/5a12tMeosFH7qiCej/rlQGpDRNY0TUUBqU54agq7PBUXNAaleqk9XP3tQzUBqVOapfvK&#10;0p6pzz0GxDPPVTmkmmqGef8Af0AH7qieoaJ56AIZ5/3FY99P/wAsqmvr79zWlpXhz9xBd3f+ul/e&#10;xxf7FAEPhzSv3/8A09y19LfDL4Vy3Fj/AGhqEH+iRf8ALKb93XE/CTwdFqE8+t6h+406L/V19FaH&#10;8RtI/wCQfaQXE/7n/nhQcVWr/wA+ybSoIriD/UeRp0X+rihrg/Efj/Q/C8F9FaT/AL7/AKbf6zfW&#10;9P8AFu21C+n0/wAjyP8AnnXjOh+HJfiB8RoLSWD/AFs3myf7lAqX/Tw9y8A/9BXUIP3MUP2qOvSJ&#10;7GXxRpXlS/6F5v72SGGub8OQan9u/wCJh+4tP+eX/LPZ/BXVeI9V/sf97F/rpf3X/AKxOKp/ENTw&#10;7pGlaPbzwW33yUZ/yNFc14Nsbu2SeaRd6SBdj+f15NFGpj7P+8e4+dUtZ0M1XK4dTyy59oqbz6zf&#10;Oo86gRpQX1XIJ65v7d+/rSsZ6DE2PtFQzz1D51RVgBaqxzUEFT80BqHNTVRpfOioAuVDcVDPffZ4&#10;P3tZv9qxeR5tAFyeeiD/AEesefVftH+qqnfX0tvY1vqbezN6ees2eeS4rm4L6+1C3rSgn/s+x827&#10;o1D2RDfQWOjwedL/AK6vAfjTfRXEHm+f59bHjj4jS6hfeVaT/uoq838R30viCeC0/wCW0tdtKkep&#10;haRg+AfDkviC+n1CWD9za1578Rv+Qr/qP3NfSH+jeB/CvlS/Z4PNryvXL7SNY8+X/nlW56lKocH4&#10;csfs9jPdy/6n/nlXB65PFcapPdy/67/lnXoWuT/aIIIrT/tpXm/jGeL7d+6/1MVB0anKz/6PfQXf&#10;/LWvTtK1WLULGCWvH9cn/f11XgfVf3E8X/PKgNT0KGiGqf2ipvPoDUt1FUPn0efQGpNUVFQ80AV6&#10;i/defU3n1TnnoNiGaas2f/SKmnnrNnnoAJ6qVL5/2iieeOgCGees2+movp/+/wBUOlaVc6xffZIv&#10;+3iWgDe+HPhX/hMNc82X/kHWv+s86vWvFVjbXHkaVaQf6XL+6jlrj9K1WXw/B/Z8X/HpXeeFbG5u&#10;L6DUJf8AtnQY6ns2lfDKK38GwafFP5E1Qz+FbHwf/wATuXVbiCaKH95WxpXiO2t/9E1C+/0vyfN8&#10;r/V1wfjjxFFrGlT2kU/nwy/6usdTh/eHmOueI9M/tWfUIvtHned/qpq9O/Z6t4tQvr7xBd/aIJrr&#10;91HXhulWMWoarBaTf8vX+sr6u+HOl/2fBYxWkH+iWsP7v/frWobVP4Z22h2Musa5/aEv/IOi/wBX&#10;FWxrmh21x+9l/wCWVTT6rY+H9Kgl1D9xWDPrkusQar/Z/wDyy/1dcZ5mpQh8XNp8qQW//HpHEEWi&#10;tLwh4LvJIJXvoP3hC4+mWorY2/dnpcE9bNc1Yz/v6164tTzBfP8A39JWdPP+/wDNqaCejURc/wCX&#10;itixrBg/0ietiH/j3o1MC5NNU0FUquwUGOpbpfOiqHzv3FYOq30vkeb/AM8qB6m95/2ioYPK8+ub&#10;sZ7m4gqae+/s+g19maWq2MtxXK32lX1xP5X/ACxrqrGf7RB+9rN1ye5/5dIKApkNjYxafB5Ms/8A&#10;ra2IIYvI/e1zdjYy3E/m3dTa5fW3kfZIp/31Goy5Prltbz+VFXH/ABN8Y22n6X5Xn0TQRaPY+b/y&#10;2rzfxx5WoQfva2pHbSp/vDj76e20+x+1/wDLaWj4Vwf2xq0+qy/8uv8Aq/8AfrzfxHfX1x4j+yRf&#10;6n/VR17x4c8OReD/AArBF/y2l/eyV0anqVP4Z4P8WvEep6x4kntJf9T/AM8q83vr7+z5/wDX/vq+&#10;hPEfg628QX0//LCavB/H+h/8I/feVL+/rY2pGDD4jl0/Q57uX/XS/wCrrj76eW4/e123jH7NrGlf&#10;uoPI8qvN5/8AR6Do1Kd9BLcT1Nod9/Y+qwf9Nf3UlTQX0VxPWPrk/wBovoKAPYPOqWsix/0ixgq5&#10;Bff8sqDY0oJ/3PlUvNUqm8+gx1JvtFQz0efUM1AakM89Zs89XJpqx7j/AF1BsE01Zs/+kVcnqHyP&#10;s9AB/wAe9Zt9ffZ6mvp6x/3v/XeaX/V0AEEEuoTwQxfv5pa9a8Gz23gex/dQefNL/rJZquaH8K5f&#10;D/huDUJf+QjL+9kiqHQ/DkvjDVfskX7i0i/e3Es3/LNKDHU6TwB4Hk+JGuT3fkeRD/y0lr3jw58O&#10;Y9H8/wC1/wDbOWtL4c2OmafocH9lf6modV8caZ9ovrSK+t/Oi/5ZVjqcNSrUPH/GP2b+1b6WL/Ux&#10;fuv31cTBPc3GlX0v/LH/AFVdhrk3/CYTz6hF+4tP9V5X+3WbY6X/AKD5Mv7+GtjtJvgt4H/4SDxV&#10;/aF3B/olr/6HX0hpV99n8YwaVFB+5ih/d/8AxdYPw58OXOj6HY2lrB5E1/N5skv/ADzSu80qxit/&#10;Ec8sUH/XSWasKh5dWqcf4/8AEWp6hff2fLY+Raf8s/8AnpJR4Osbm38OT3f+kQXcs3lebXSeP76x&#10;0fVbG7lsfPmihkljrN8Ha5fXGhz3cUH7nzv/AEKgP+XZ6FZzQW8cUDrvkWMEv60ViRalFeab5nkf&#10;6qUxfpRWJxHT6X5taU8/2eCs3S60p/8Aj3pGJmzzx0QTyVTvqIZqDY6SxrS8/wD5ZVm6V/x71c+0&#10;fvqx1OIuQ1c+0VmwVDqt9/yyo1EbE99Fb1T+z/2hUMHlf89/9bRfT/Z4P3VGoFyCCK3/AHUVU/sM&#10;Xn1DY/8APWX/AF1Q319c3E3lRUajCe+uft3lf6iGtL7dH5FY99by+f5tU4PN8/8AfUagU/GXiOXT&#10;4PKtP9dXE6V9p1Cf7X59dhPBY/bvKlqG+gttPsZ5f9RDW520jj9c1WW48+vN/EeuS/Yf3v8Arq5v&#10;4m+P/tGq/wDEvn8iGKvMf+ExvrieeWWetvZnqUqR6d4Oh/tDxV5sv/LL97JWx4q8R3Nxrn/XL/ll&#10;Wl8D/DkX/CHT63qH+uupv3dQ659h/wCEj8q0/wCWX/LWmH/LwLGb7PBPL/y2ryvxjYy6x9u1CL9/&#10;DFXoWuQXOn2N9LFPXBz33/CP+Ffsks//ABMbr97JDWxtSPH/ALDc+R/11rm/Edj9ngrvP9O8ieW7&#10;g/651x+uX32iDyqDuOVsf9H8+sGxgluNcgre1z/UVg+HP+Qr/wBcoaDE9I8K332jz4pf+WVb0/lf&#10;aP3VcT4Vnlt5/wDrrXX0Gxd8+jz6pUvn/wDPKgC7UH2iofPo/wCXegCGaqdxU9Up6AEqKapvP/cV&#10;m33+kfuqAM2f/SP3v/fuvTvB3hW20ex/tXUJ/wDiY+T/AKPF/wA86h+HPge28/8AtXW4P3MX+rta&#10;9C+I0H2j7DFp9j58P/LPyaDEND8Y3PiCf+z/ACPPu69I0rwPbXGh/wDEvnt/O/1tx5NHw5+C39j+&#10;HPNln8jUbr/WS13mh6VbeD7Ge08/z/N/eyUHDVq/8+zB8AarFo+lT2nkeRDF/wAtf+eleM/E2+tr&#10;jxjP/Z/7j/np/v1614j1y20eDzZfs8EMs37uvK5/s3jjVZ/3FvBDFN/rv+elBtS/5+HN2M8un2P2&#10;v/lj53+q/wCeld5pUEWof2Vd/wDLp/rZKpwaHbafD/Z93+/h87za9I0Pw5bW8FjF5HkWn/LOgKp6&#10;RB4ji0+xsbvyP9b/AKu1/wBit6xvpdY0OeXT/wBxd/8ALOWuPvvCt9qF9P5UHnwxfuo62J/Ecvhf&#10;yNPi/wCWUNcR5mpx+q+DvEtxqsFpqE/nzS/8tf8AWeWldhY+FZdH0qDRJdV/cy/8tYa2PDl9/wAJ&#10;BY+bLB++/wCetY/iPStT1DVbHyp/I8qbzaA9oJrmsf8ACL2tnpVotw4Qu7P6nIFFdjsjk+eWD9+f&#10;vUUhe0JtKrYn/wCPes3S6mm/1FBxmPff6/yqmsahnqbSaDY6SGpv+Pieqfn/ALiprGf7P+9lrHUw&#10;N6CD9xXnvjHXJdPvq9CgvvtEFc3rmhxahP5stGpjTMfwrPc3H72X/U10l9qtt5Hm/wCvrH1WeLR9&#10;K8mL/XUaHoctxpX+l/8ALWjU2/6eFOx1y51DVf8AUf6J/wAtK6TVb6LT4PNrBg1W20f91F/ram1y&#10;CTULGjUZmweKpbi+rSvp/wDQfNlrN0PQ5dPn82WpvFWuW2jwfva2Njg4PtNxfVparff8SqeKX/lr&#10;WPpXjGxt7ieKX/Xf8s6zfEeq1ub6ng/j/wAOS/2rP9k/1Nc3pXg6W4ngtP8AltLN5Veha5ffaJ63&#10;vg74c/tDxVPd3f7+0sP3tbHp+0/dm944nufB/hWx0qKC4gtIof8AW15X4V1W5uPEnlRf8ta9+8R+&#10;JLHxR58UsH+if9N68r8/TNP8R/ZLSD/Vf8tay1MaZ0nirw5/bGlQafFP5E0v/LWvAfibY/2fqvky&#10;z/6r/Vy19LWOq/2xq3m+R+5ihrz3x/4OsdY8+WL/AF1bG1I8H/0640quV1WD7PPP5teqaHocujzz&#10;2ktcf4x0r/Tp7WX/ALZy0HRqeY33+kQTy1j+Ff8Aj+n/AOuNaWq/6/yqp+HP+P6+/wCuNAG94drs&#10;IJ/tEFcTpVdJYz0GxpVD59H/AB8QVDcUATTz0efVPzoqJ5/tFAE32ioZ6pz0TwUAH/HvXoXwj+HM&#10;WoT/ANq63B/okX+rh/56PVz4SfDKXUP+Kg1D9/aWv72O1m/5aV1WuX1zcf6qf/tlDQY6ml4jg8Pa&#10;hB5UUH/bWuq8HWNr4PsYP7VvvPmih/0e1/5aSVzfwy+HOp+KL7+0Lv8A5B0X/kR66TxVpV9/as93&#10;LY+RDQc//Ts7Dw58VLH7D/xMP3E0s1HjHxHLcTf6J/zx82OWvJdKntrjXLH+0P38Ms1eneI4IriD&#10;yv8AUQxVjqY+zPJfH/iP+0P9E8jyJv8AlpXH6Voep6hceVp//f2vWvEeh22sfYZZZ/8AQ/8A0ZUP&#10;hzw5/wAIf9uu7uf/AET/AJZxVsbHSaVocWoeRFd/v5oof3leqX0EWj6VY/8ATr/q4q5X4c6VF4g1&#10;z+0Iv+PSKGuq+I1jLqEH2qL/AFUX+rirHU4qn8QPA+uXOoXHk+f+58mSWob7wr9o1WeX7d++l/ey&#10;S/8APOodDt/+Ef0Oe78jz7vyf9VR4Ovv7YgvtQ1D9x+58qgx1LnhWf8A4/rS0n/0SL/l6mrqv3X2&#10;HzZZ7eeH/nrXH6r4Oi1DQ/sulfuJov3v/XSpr7wd9o8K2Onyz+RNXOB0upX621jDMk8HlyEY/wC+&#10;RRWNceCWk+zol9+7hiEYooF+7O2sf9R5tF9RY/8AHvUN9QcZmz1saVBWNWzpX+vFBqb0GlfaP9b+&#10;/q3/AGHHU8P+oq5P/wAe9Y6nGY//AB7/ALqqcN99om8qsu+mf+1Z/nb86j0P/j9no1Eb09jFcfvZ&#10;aL7/AI8fKiovv+PeeobH/j3oGcr/AGVFp8H2u7nrBg8f3NxffZIv+WVS/FCZ44J9jsn+6cVy3w2/&#10;eap8/wA/+9zWx2Q974j1qCeW4/e1574/sb64nr06x/1Nc34j/wBfTHT/AIh4PBpVz4fvp5bv/U/8&#10;s6wdV8VReRP5s/76uu8YzP8A32/OvFdc/wCQpPXYeoU5/FUv2791X1F8D9D/ALH8D/a7v/XXX+sr&#10;4/0f95fQb/n/AH38XNfbOt/8SvwTAlp+5Tyfur0rGoGJ/hmB4qsdMuIJ/wDlh5v/ADwr5d1ye5t9&#10;Vn/4+P3U37uut1bXL/zp/wDSpPzrvLPQ7C5XfNaxyv5P3nGT+tbUjakc9ofiP+z/AA5PaS/aPtd1&#10;/q5a5vS77U9P1Wf+0J/3Mv8Az2r2ux8P6b59j/oUP/fNedfGaJI7eDYip/ujFMZ5f4/sb7R777XF&#10;/qZf+Wtcrqt9LqFjPLd/8sq9Jv0W58C75h5r/wB5+T+tefeSn9hz/Iv5UGx5TfeV9u82s3Q/+QrP&#10;Wxff68f9cax9D/5Cs9Ay5pNb0FYOk/681s0GpuwT1DcVDBU1xQMhnrNn8yrlVKADmu7+HPgCXxB/&#10;xNbv9xaRf89q5Hw/Cmoal5NwiyRf3MYH6V9OappNnpdjY29pAsFv5P8Aqlzt/KgxMXSp/tF9/Z8U&#10;H7n/AJZ12E/wrl8QeJIPsn7iH/lpDWN4Zs4opN6Bkf8AvK5B/nXvXhmJNPtYHt0WN/72Mn9aRyV5&#10;yh8Jr6Vpdt4f0qDyoPsMMUNeb/E3xjbXHn6fL+/tJa9O8Vf8gOevA/FUSf3F/KsaZy0Pfqe8V/Cu&#10;uWOn2PlSwfuv+Wctb2qzxXEH73/lrD+7rz2x/wCQp9m/5d/+eX8P5V2XiyJI7GHYipsh+XaMbfpW&#10;50anAwX1z58H/PGL/V17BpUFt4wsZ4ZbH/rnXkun/vIPn+b/AHua9O8P6lcR+FZ9kmz/AHQBQa1D&#10;vNKni8L6HBaxf8usP7yuJ/4Tj7Rrnm/6+H/nlW74ulfT/DsH2d2j/c+uf515Ndfu775Pl/3eKx1O&#10;WnCJ61qv9p/2rBqFrP8A6JL/AKz/AHKm1XQ7nxB/ZX2S+8i0i/1lXbeJP7Jg+Rf9T6Vr6b+7s4ET&#10;5U/urwKNSDegm+zweV/yxrH8R2MuoaVBFFP9imlmpumzPJBPvdn/AH38RzXL+KtSuP7Usf3n6Cuc&#10;x1O5/tix0m3tY7uflYtq/SiqnijTbf7bZfu/+Xf1P+zRQYH/2VBLAwQKAAAAAAAAACEAdCDqEd0j&#10;AADdIwAAFAAAAGRycy9tZWRpYS9pbWFnZTQuanBn/9j/4AAQSkZJRgABAQEAAAAAAAD/2wBDAAMC&#10;AgMCAgMDAwMEAwMEBQgFBQQEBQoHBwYIDAoMDAsKCwsNDhIQDQ4RDgsLEBYQERMUFRUVDA8XGBYU&#10;GBIUFRT/2wBDAQMEBAUEBQkFBQkUDQsNFBQUFBQUFBQUFBQUFBQUFBQUFBQUFBQUFBQUFBQUFBQU&#10;FBQUFBQUFBQUFBQUFBQUFBT/wAARCAErAY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zGCrkFU4KuQ/6ivbP0MwfFU/7+sH/AI94KuarP9ov&#10;qzbigCbSrf7RPXVWNjWbodjXVQQfZ7egBealnn/s+Cqfn/v6zb6++0T/APXKgAnvpbieqd9ff8sq&#10;hnnqLmgA5qW3nit/3tU556x76+oAm8R+Kpbj91WDYwS3E/my1DBB9onrpLGGLz6DHU2NKg+zwVsQ&#10;zVTgg+zwUQ/8fFBsaXn0efVKrvkfuKAJoJ6lqKpoPNoAP+Xiprej7PVyCCgA/wCWNZt9WlVO4oAz&#10;qTyK0vsP+c1NBY0AU/Io8it6DSvtFXP7D9qDHU4/7DR5NdV/ZdL9hoA4i+sa4/XLH7PP5tenX0Fc&#10;rrlj+4oNjB0PXP8AllW9/wBNq4Of/iX31dVod99og8qWgxOksb6tiCeuV/49562LGag2Oqgom/19&#10;U7Gerk9BjqXIJ/tFQ/8AHvUNjVzyKA1Kd9/r/NrN/wCPf97Vy4/1NQzf6igDNvqp1NfQ/v6hoNiH&#10;/l3pal8moqACpYaiq3BQBtR/6ofWilh/49l+tFBjqcxBU0/+j2NU7eptVn/0Gg2OVm/4+Khn/wBI&#10;nqarmh2P2i+oA6TQ7H7PBU2q332eCtLyI7eCuVvrj7RfUAHn/uKhn/0f/rrUM/8Ar/KqGaagA/4+&#10;Khvp6m8/7PWPPP8AaLigCb97WPqs/wC/8qtK+n+zwVgwf6RP5tBjqaWkwVvQVj2NbEFBsaVXIIap&#10;2NbEEFAEMFjVyCCrkEFXILGgDN+z1cgsf+WtaX2H9/U0EEdBjqZvkUeRWlPBVO4oDUpzwVDBBU1E&#10;PlUGxNB/o9XLGqVT29BjqdJBD/35rYhsa5uC++zwVpQarQGpcmsYqp31jF5FE+q1DPfRUBqYN9Y1&#10;yurQV219fRVzd95VxQGp5jrmlfaKzdKvv7PnrvL6xrj9csfs9AanVWM/9oQUQT/Z565vw5ffv/Kr&#10;qr6D7P8AvaDY3rG+regn+0QVxNjPXVWM9BjqTW/+urpPJ/cVzfn/AGeeuqsZ/tFjQGpzc9U5v9RW&#10;lfQfv6p33+j0AYM89Q0Tf8fFFBsFFHk0UAFXLeoKuwUAasP/AB7r9aKIf+PdfrRQY6nGWM9Q+JJv&#10;3FFjVPxHPQbGbD/x710ng6H/AJa1zcEFd5ocH2exoANcvvs8Fc3B/qPNo1y++0T1TmmoAJpqhgqG&#10;ief7PBQBT1a+osYP+W1U4P8ASJ6mvp4reCgx1Ib6f7RP5VHkfZ4Khsf9I/e1sTwUBqUq07GofIq5&#10;BBQbGlDWxY1m2MFb1jBQBpQVpQ+VWbBR59BjqbHnRVD51Y899LR9uoDU0vPqnPUPnVDPPQGoTz0t&#10;Q81BPP8AuKDYuefU0E/76sHz6m+3UAbH26j+1K4++1SsefxJQB6R/bn2es2fxHXm8/iqs2fXJbig&#10;x1PTv+EjqH+3K83g1WWtKCeWgD0iDyrisHXLH7RBUNjqtTfbvtFBscTB/wAS++rtrGf7RY1x/iqD&#10;7PPVzwrrlBjqdJDXSaVff89a5v8A6bVpWM/2eg2N6ef99XVaVffuK5X/AI+K0rGf7PQY6mlff6/z&#10;awb3/XVsTz1yuqT0AZs8/wC/pah5qag2JalqKpaACrtjVKrsHm0AbkH/AB7rRS6f/wAtPrRQY6nn&#10;0FZuuVpWX+urH1X/AF9BsXLGD7RPW9fT/wBn2NQ6HD+4qnrk9AHN3E/2iepvOqnb/wCuqegArMvp&#10;/wDllVyb/R4Kx/8Aj4uKDHUuQf6PB5tYM999ovvKrS1yf7PB5VYOlf6/zaAOw0v/AFFXJ6p2NXJ6&#10;DYmhrSggqnBBWl+6t4KAJoJ/s9XINVrm77VazZ9VloA7afxH9nrNn8SVwd9qslZs99LQY6npH/CV&#10;RVcg1yKvJf7Vlt6uQatLQB6d/bkVH9q157BfSVsW99QbHYQX3/PaiaasexvvtFXP+PigAnnqGe+/&#10;cVDfVg319LQBDfX1c3fX0tXL6as3z6DHUIYJbirkFjVPz4rerv26gNTRghrSg8qsH7dVy3vqAOkq&#10;5b1gwT/aK2IJ4qDYh8RwfaLGuDsb7+z77yq9I1b/AI8RXleuf6PfUGJ6dpV99ogret6898K31d5B&#10;PQbHSWM37itPmsbSa36DHUl/4+IJ65XXK6r/AJY1x+uf+jaAKnNTVDzU1BsSw1LUUNS0AWOalsai&#10;5qWx/wCetAHSaX/q3+tFLY/6t/8AeooMdTzaCs2+/wCPiti3rNvv+Pig2Nixn+z2Nc3qs/2itKee&#10;X7DWDPQAQUf8vFLUPNAEGqz1Tsamvqhn/wBHgoMdTm/Ed9+/o0Os2ef7RcVpaV/r6AOwsaueRVOx&#10;q5BQbFyCob6+luKiqWCCgCnBDUM8FaU1U5pqAMeeGofsMVXJ56zZ9WioMdSGeCouazL7Vap/bqAO&#10;kgnq5BfVyv27/OK0oL6gNTvNKnrtrGx+0QVwfhzzfPr07Q4f3FAambfaV+4rz3xHB/Z/n17NPBFX&#10;B+MtD+0QUBqeMz337+oftFTX1jLbzz1D9noDUIPNuKueTL5FTWMFbE/leRQGpys01TQX1E9j+/pf&#10;sNAamvY31b0N9XKwQVsWMEtxQGp0kE/2iCuP8VWNdhpVjLVPxHY/uKA1OV8OX37+vTtLn/cV5XYw&#10;fZ76vSNKn/cUBqdVYz/6RXVWX+prg7Gf9/XbaT/qDQGpNe/6muPvv+Piuk1X/nlXK3H+uoDUmghi&#10;qaGofPqag2JaKKKACtOxrMrTsfMoA6GH/j2X60UQ/wDHsv1ooMdTgaxr7/j4reggrHvoaDYL7/U1&#10;gz1sT/8AHvWPPQAT1FzRzVegArC1yf8AcV0n/LDza4nXJv39BjqY8H/HxW9pNY9vW9Y0Bqb1jWlB&#10;WbDWxbz/ALmgNQqHz6huL6s2e+oNi5fX1Y99qtZuq6rWPcX1BjqXJ76W4qnPPLWlY+V5FQzwUBqY&#10;M89LVuexqHyaDAIa0rH/AI+KhghrS0qx/f0Gx6F4OsftHkV7BpelRV5j4VuPs8FehaVqtA9Te/su&#10;qeuaHFcQVsWM8VxVy9/1NAany74x8Of2fPPXH1794w0P7RXj+q6HLbz0BqY/n0efLR9iko8igNSf&#10;mpYKhgsZa2LHSpKA1CxsftFdhofhyjQ/DldtpWlUAZv9h+1YPiOx/cV6FcWNc3rkH7ig2PN4NK/f&#10;1vWMEtvU1jB9onrYvrH/AEegCnD/AMfFdtpU8VcTD5VdVpVAE2rT1znNa+qT1nUAQ81NUH7qp6AJ&#10;amgqpUtAEtadjDWZWnY0AdTawcyfWiotN/1b/Wigx1OJgrN1b/XitKCeqeq0Gxj3v+prHn/4963p&#10;v+PesG9/1NAFOekqp5/7+pv+W1BjqTX3+j2NcHfT/aJ67DXJv3FcTPB+/oDUmsa2IKp2MFaUNAam&#10;lBPU3nfuKp29aXkUBqY889Zs01b09jVOfSqA1Obng+0VD9h/zmuk+w1DPBQGpmw0Vc+z1D5FAalS&#10;kgq55FTWOlS3FAEMFj9ore0qx+z1pWOh/Z63rexoDUm0qD7PXSQT1m2Nb0EFBsb2h31b0/8ApEFc&#10;rb1sW99QY6kN9pX2ivPdc0P9/XsEE8VxBXB+KoPtFAHm8+h/aKh/4RytL7R9nn/e1vWPlXFBscrB&#10;4brpNK0P7PXVWNjFWl/ZdBjqY8EEdvWlBPRPY1T+w/Z6A1Lk89YOrf6gVo1nX1AanKwQfZ566SeD&#10;9xXN/wDLxXbaV5VxBQbHKwWP2f8A1tb1j/x71cvrGOqcENAEN9VSrc9Z3NABzUHn0lFAFjmpqo1e&#10;oAlrYsax4a2LGgDqtN/1T/71FMh/491+tFBjqeaWN9Vy+/0iubsb6tKCf7RQbEM3/HvWDqsH/PKt&#10;6ase+oA4/wD49562IJ6zdUg/f1cg/wCPegx1KeuT1zcEH2iti+nqGxgoDUmsbH9xU0EFaUEP7iqf&#10;/LxQGpcgrYggrBt63tK/0igC55FQz2P2itKCGKpoIKDY5ufSqpzWNdh5MVU/sMVBjqcf/ZNH9ky+&#10;tehQaH9oqaDQ4regNTiYPDn2it6x0OKuk+wxW9Zs8/2eg2Kc/lW9U/PluKp3199on8qt7S7H/R6A&#10;IYJ/39dhYzfuKx/sP7+poJ/s9AHSW/l1DPPWbb31Tef+4oMdTYg1X9xVO+/4mFU/Ppft1AGB4j8O&#10;f8tYqwdKvpbefyq9CnniuLGvN9c/0e+oNjttD1WuqgvorivK9Jvq6qxvqAOw8+qc9QwTxUvNBjqV&#10;6zp4a0p6zbig2OP1b/Xiuk8K31YOqw/v6m0qeK3oA7y+/wCPeqcEP7meoYJ/tEFXP3X2Ggx1MG+q&#10;nNNVyas2eeg2KlSw1FSQUAW6sc1BBU/NAFuGtixmrCrXsaAOusP+Wn1oqCHzPsy/Wigx1PCrG+rY&#10;t76uPsZ62IZqA1NiaaoZ/wDSIKh86pof9RQbHN65BVOxnre1WD9xXK28/wBnnoMdQvoP39FjBU0/&#10;+kVNpX+voDU0p/8AUeVWZV2+qnPQGpNb1vWP+j1zdjPW9DNQBvQf6RWnzWNYz1s80GxXq7DYxVDb&#10;1coAuW9TefVPz6hnnoAL6aub1a+rYvp64nXJ6AM37R++r0jQ54vIrzCrv/CRS29BjqenTzx1mzz1&#10;wf8AwmP/AE3qGfxj+/oDU9Cgvq0vt1ee6V4qiuJ66T+1YvIoNjYnnrNvtVit6p32q/Z4a891zxHL&#10;cT/uqDHU7z/hMfs9YOq6r9omrj4L6W4reggoDU0rG+rsNLvq4P8A4962LHVqA1PQoJ62IJ64mxvq&#10;2Ib6g2NifyrioZ6h+0UTTUAcrrn+vqnBR4jn/f1T0qegDvNKnq5Pff8ALKsGCf7PU08/7igCGaaq&#10;c1E3m1DPQAT0QVFzU1AEsNXeapVLQBPB/o9b2lVg29bFj5tAHWw/8ey/WimaX/q3+tFBjqfMcE9a&#10;UM1YFacE9Aam959XIJ6wYZquQT0BqaU/+kVyurQ/v66T7RWbfQUBqY8FXLH/AEeejyKzYJ/s9xQG&#10;p0l9WbPBVzz/ALR5FTeT+4oDUx4a0rGes3/ltVyxn/f0AdVY1r1kWM9aXnUGxc+0UfaKp0UAaXn1&#10;D9oqn51E89AEN9fVxN9P9onrY1yaub879/QY6hWbfVr1F5H2iegNTm/IkqGaxlrsP7KqGaxoDU5W&#10;CeXT62LHxHLRfWP7is2xg/f0BqdJPfS3EFU7HQ/tE9aUHleRVzSp4reegNQ/4RWWtL+w5LeCuksb&#10;6O4rYvp4/sNAanmM8FU/P/f10k9j9onrHn0qWgNTS0m+rpIJ64//AI962NJnoDU6SCf7RU08/wC4&#10;qnBPRPPQbHN+I56x9Dn/AH/lS1c1z/XVj2Nx9nvqDHU9Ig/0iCrn72qehz/aIK2PI/cUGxT8j/v9&#10;R5FW6Xz6AMeeCoa2POqH/lvPQBT/AHVJS+RSUAT29bFjWPb1sWNAHWaT/wAe7fWio4P+PVfrRQYn&#10;yxU9vS80c0BqW4J6uQzVm/vauQUBqaUE9S1nW9XKA1KdxWPcf66uk8ms2ex/f0BqQ2M/2it7/l3r&#10;HsYPs9bHkUBqZv2eqcNbF9B9ngrHoDU6TS562PtEdcrYz/Z62IJ6A1NL7RS81B59Hn0GxdqlPPUP&#10;nVDPPQBg6pPVOCD7RPVyeD7RPWlY6V9noMdSnBY/aJ6uT2MVvR9uit56hvtV+0UBqQ+fVOeeqc99&#10;+/qn58tAalyeeLyKzam+wy3FH2KSgNQgvqPPqa3san+w0BqS2OuS29aX/CR/aKx/7Lo/suWgNTes&#10;dUq59uiuK4+eCW3qGHVZbegNT0L91cQVD5H2eubsdclt60p9V+0TUAdVBffuKp319WbYz1DfT0Gx&#10;Tvp6zf8AltVz/j4t6zf+Xigx1PTvA8H7ivQv+EVluIPNirifhz/ywr6o8HeD/wC0LH/UUCqHz3NY&#10;1j3EH/PGvYPib8Ob7R5vtdpB+5/5aV5v/ZV9cT+VDBcUAcr+9o8+vQrH4O65rH/LCtj/AIZz1fyP&#10;NpB7U8kqxzW7rnw51fw/P5UsFxP/ANNa7DwP8D77xB++u4P+2VMLnmXNbulV9OaV+zZbW8EH+g1s&#10;f8KBi/58bf8A6Z0e1MPrVM+cof8Aj2X60V7bq37PUv2lfIbZ8vzJ6Gij2oe1pn55+RUXNW6ioOjU&#10;KlqKpYaA1JoKu1Rqf7RQGpcg/wBIongqnYz/AL+tjyP3NAamb/x71csZ4qhmohoDUuX3/HvWP9nr&#10;Y/4+LeqdAamP5/7/AMqtKC+rHvoP39XLGgNTehmpeazIJ6uefQGpN9oqnPPV3msy+goDUhsZ/wB/&#10;WxPff6DXLVBcX1Aak19qsvn1T+3S3FU/+Piet7StKoDUzYLGW4rShsa6Sx0P9xU32H7PQGpj+R9n&#10;palvqzKA1LHNTVS8iWtKxhoDUIauQQRVcg0ms2+/0eegNQuNKiuK5vVdK+z12FjcfaIKp30FAanE&#10;1pQUX1j+/qaCD7PQGpvWP/HvVO+nqaxvqh+w/v6A1IbGofI/06tKCxit6h/5eKA1PQvAH+jzwV91&#10;fA+x/tCxg82viHwdD+/gr7w+AMH+g0qhz4r+Gd54j8AW2oQT/uK89t/gtbfbv9RXvH/LvVOCD9/X&#10;H7U+ep1ahzfhz4c2Onwf6iuk/wCEHsfs/leRW9B/o8FH2isdTH2tQ831z4SWOof8sK0tD8D22n/6&#10;qCu8nrN8/wC0UvaB7WoEGkx1N/ZcX/PCrkEFaPkigx1ML+wYpPn9aK3vs9FFxe1PwToomqKvUPtt&#10;SWpvIqGGpaA1ClnpKWegNSGH/j4rsLH/AEixriZ/9Hre0PVaALk9jL59TQWP7irnnxXFQwT0GweT&#10;+4rNvq6T/l3rHvof+e1AHK33+uognqa+qnBQY6lzz6uQT1jzz1c8+gNTf5qlff6moYJ6ueR+4oDU&#10;x54P3Fc3PXSX1YM1Aak2lwfv67Cxgrm9L/19dtY0AXP+Pe3qGb/UVN/x8Vc8j7R+6ioNjm4LH7RP&#10;U0HhyX7RXbaV4V+z0X0H/PKgDlf7D+zz1pf2X+4/dVc+wy3H72jQ/wDSJ/KoAh8j7PB5Vcrq3+vF&#10;enarpP2eCvK9c/11BjqTaV/zyq5fWMv+trH0r/j+rsNVh/cUBqc3/ZNF9pX7it7yIvIrSuNKiuIK&#10;DY8xg/0eern277PWlfaV+/rH1WxloMdQ+3faP9VVyx/11ZsEFbGlQUBqeteAIPtF9BX3J8HbH7PY&#10;18Q/CuH/AImsFfdXw5nit9KgrCocOK/hnp3n/uKLGsH7dW9Y1xanimvUXnfv6h8+iCjU5yaeeprG&#10;CjyKuf8AHvBQBNDV3msb7RVzzqwMdS7zRUHn0UAfhLPDWbPBXVX1jWPPDXtn22pj/aKuQ1DPU0NA&#10;aktWOaOaOaA1MyeCof3tvWlPVOeCgNSaDXK2NJnrlK6XSp6A1O2sf9IgqHVIP3FTaXU0/wDpEFBs&#10;ee30FQzwfZ4K2L6H/Tqzb6D9xQY6mD5/7+tiH/UVmwQfv62IIaA1LljDVyeeK3/dVT86s2+vv39A&#10;ahfVgzVsTVDBY/aL7yqA1Lmh2MtxXVQQVcsdD+zwebVyxsf+WtAak1jB+4rY0r/prWb5/wBnno/t&#10;X7PDQbG9far/AMsoqhsfKrlf7V+0Uf8ACR/Z4PKioA6TVb6K3g8qqfgCf7Rqvmy1x8+qy3E9XPDm&#10;qf2fPQB6d4x1WLyK8fvv9Ivq6rVdV/tieuV/5b0GOpDBB9nuPNrtoP8ASIIK5vyf3FbFjP8AuKDY&#10;uT2P7mrlvP8AuahgqH7RQBm33/HxWDfeVcVsatXN/wDLagCH/l4rYsf9I8iuVvp/9IrqvCv+kUGO&#10;p7Z8MoP9RLX1d4H1aX7DXy74H/0f91X0J4Hn+0f9caVQ58UewaV/pFdVDXK6H/qK6qxriPnqhd5q&#10;3Y1DBVyCsdTAn5qCeeieqlGoEsE9XPtFY/2ipvPoGbHn0VVjn/diigR+Nd9BWPcWNdtfQVg31jXq&#10;H2xx88NU/JrevrGs37PQY6kMFXah5q3QGpmz0eRU1xVyCD7RQGpys8H7+tjQ4Jbipr7Q7n/W+RXp&#10;3wr8D/2x/raAMGxhl8ipvPluK941X4ZW1vY/ua8T1Wx/se+nioA5W+g/f1mz/wDHvXSX0H2j/rtW&#10;PPBQGpg/8tqufaKpzVNBQGpc8+LyKzZqufaP3NU6A1JoIK0tKsf9OgqGxgrttD0qL/W0Bqb0Fj/o&#10;NHnxf6qpp779zWbY/wDEwn82g2M3Vf8AnrWDfX1dVrkNcrfQUAFj/pFQzwfv6m0r/R6L6f8Af0GO&#10;pj33m29FjPU2q/8AHvWDY/8AHxQGp21jNRfVTt/9TR5/2ig2Nixgi8ip6pWM/wC4q5BPQBpQQfZ7&#10;es2Cf/Tp60p5/wBxVOC3/wCW1AEOq1ys1dVP/wBNawb7yqAOVvv9InrtvB9cr5H2ieuk8K9KDHU9&#10;48OeV+4r3jwB/pHkV4D4Vr3j4Zd6VQ56p7xof+orpLGub0qD9xXVQV5mp89VNKGioYJ6PPo1MQnn&#10;qnPPU001Zvn0agTedU0E9Zv2irkNGpsakc/7sUVQoo1MT8trj/U1m30FbE//AB71mzV6h9qcrfQf&#10;6+se+grpL6sGeGgCnRRVyCCW4n8r/nrQY6lOCCW4m8qvVPAHgD7R/rah0PwP9n8jzoK9s8D6HFbw&#10;wUCPPfGPgD7PY+bFXVfAGxir07xjocVxodeY+AL7/hH9VnhloMf+XZ614ygit4fKr5j+IFj+/nr3&#10;Lxj4jiuJ68x1yxiuKApHjP723nrN1auw1XSvs9xWDqsH7ig7Tif+W1S0s8P2eeiegx1CCiD/AI+K&#10;Soof+PigDqtDgrsP+PeCuV8OT10n2eg2IdVn/wBBrS8K/wCorBvv9Ig8qtjwrcfZ6AJvEkH+vrj7&#10;7/U16Fff6RBXK31jQBj6HB/z1qHXKm8j+z56p65/qPNoAwb6f9xUMH+j1m+f+/rSoMdTesf9Iqb7&#10;PVPQ562J4KA1JrGtKCCs2xnreg/0eg2CCGob6+it6hvtV+z1xOq65/r6ANjVdcrm77VftFYN9fSV&#10;DBPQY6m9YzV23hv/AF8FcfpUFdVpX/HxQGp7Z4V/1FfQnwjsa+e/AFj9o8ivqj4ZWMtvBSqHPij1&#10;TSof3FbENZtjU088vkV5mp8+XJr6oft37+qVLB/pE9GoFzz6pzz1sTwfuKwZv+PijUAgnq5DNWPb&#10;/wCurRrYNS759FZjzfvDRWOoH5t1Snq7VKevUPrjHvqwb7/R66r7DLqH7qL/AF1dV4c+ElzqHkeb&#10;BQYHlelaHc6xP5UUFeqeB/hXLbz+bLBXtngf4Oxaf/rYK7yDwrFp/wDywo9qY+1PK7jw5Fp9jW94&#10;Vh+0QVD44ni/1UVaXgf/AFFAjsL7/kFf9Ma+dfGM/wDY+uebF+4r36+n+zwf9Ma+dfi3PF5/m0Uw&#10;pE19qv8AaH73/ltUMF9HXHwar+4rpPDkH2ig6CHVdK+0fva4PVbH7PPXs1xY/uf9RXE65of7+egN&#10;Txm+hrH/AOW1eharpVc3PY/v6A1Maov+e9XJ4apw/wDHxQGp0nhvtXoXkfaNLrzfSv8AR69I0u+/&#10;cUBqYM8H76tKx/0eodV/560W88Vx/qqDY3v+PiCs2eCrkHm28EFZt9N+4oAzb6x+0QebXK65/qK7&#10;b/j4t64nVf8AXz0Acf5FXLGi+/0eermlUGOpsaVB9n/fVcnvv+WVU/P/AHFEEH2igDY0P/SJ63r6&#10;eK3grN0ryreqeq6rmg2MfxHff6/yq4meetjVb77RXN3FBjqQ+fVyxgqGCGtKxgoDU3tJrqtK/wBI&#10;ngrm7GCu88HaVLcT0Bqe5fCvQ/tHkV9UeB7H7PBXjPwk0P8AcQV9CaVB+4grCoeViqpr0s9Q3E//&#10;ADxog/0isDzNSaD/AEitKxhqHz4res3VfEf2eCsdQ1Oknnirlb7/AEj/AFX/AG0rNg1z+0KmnrY1&#10;9mEE/wC/rS879xWPDWl5/wC4oGUZP9YaKJJovMNFAH53VB9h/tCbyov9dWlpWlS6hP5UVeweAPhX&#10;+/8A+m1dx9CU/hz8Mv8AlrLXvHhXwPbW8H72tjw54ci0+xrYgn/f1h7Q8urVIfsMWnwVyviOeWuq&#10;vp/9f5VcH4qn/cViY0jyXxV/pF9XSeDp4reCsfVYPtFU4b7+z/8AtlXYemdVrmuReR5VfPfxU1SS&#10;4nrvPEfiOK4ryvxV/pFM3plPQ4PtEFd54bg/5ZVx/hX/AFFd5pdA9TpPI+0QVg65pVdVY/6RBBRP&#10;Y/aKAPE9V0n/AJ61weqwfZ569s8R6VXmOuQUBqcHfQVSrfnhrHvoPs89AalyCf8AfV21jP8A6DXm&#10;1d74cn/0H97QBNfX1TaHPVPVYP8AlrFU2hwS3H/XGg2N6eesfXP9RWlff6PWbN/qKAKelebWPrkH&#10;7+uksYP3FY+q+VQBx99BRB/o9XL6CqVBjqXq19KrHggrSg/0egNS59urm9cvquX01c3qs/2igNTN&#10;nqH/AI+Km8+rljY/aKA1Cxsa3rHSaLGxrsNK0P7RQGpT0rQ/tE9e8fDnwP8AaPIrH8D+DvtE8H7i&#10;vpDwP4V+zw0Cq1DpPA+h/wBnwQV6RB/o9Y+lWMVvB5VaNcJ4lQsc1owVjwf8fFb1jB+4oMTH1y++&#10;zwV5vquqyahPXVeP9V+z+fXB6VB/aE9M2pneeHP9R5taV9NUOlf6gUX1IxCH/X1pXFY9jPHWlPPF&#10;5FAFP97/AM96Kjj/ANWP3FFAHzb8MvA/+oll/wBdX0Voeh/2fBXI/DmJP3HyL+VejX1b1DqxM59y&#10;Hz4/9VVO4m/55f66p6gvv+PisTlM2ef9xXE65/pFdVqtcrq1bHbSOVvoK898VT/Z569Irzfxj/r6&#10;2O2kcrNPLcVg+I/K8it6CsHxV/qKZ0alPwr5VdtY1xPhWvQrGgNTpNDnrerm9JrpP+XCgwOD8Y/6&#10;ivE9Vvv9Or2zxx/qJ68H8R/6+g3If+PiCse+sZa2NKovqDU4/wD495/3tb2lar9ngrHvqLf/AF1B&#10;kd5oc/2ipvt0Wn1gaHK/kffb86W+/wBdQanSQT/2hRBBL59U/DtdLQMzJ/8AR4K5W+rqtV/1BrlZ&#10;qAMeeCqc8NaU9U/+Xigx1LljD9ngon/4+KnrMnoDUp6rPXNzz/aK2NVrIoDUS3g+0T122h6H+4rI&#10;0OJPP+4v5V6d4biTyIPkX8qA1E0rw5/qK9C8OeFf38H7io9DiT+4v5V6R4ciT+4v5UBqdR4O8K/6&#10;j9xXs2h2P2eCCuQ8OxJ5MHyL+VejaT/ywrCoeVVLsFQ1NPUNYHEXLGD/AJbVcvr6LT4KzIJX+z/f&#10;b865DxVqVxj/AFn6CmBg+KtV/tC+rS8OWNcfa/vNV+f5v97mu80Otjt/5dm/zUE/m/8ALKiCoZqw&#10;MS5b1cm/496zYKuT/wDHvQYDLL/WS/WirFt1k+tFBuf/2VBLAwQKAAAAAAAAACEA4YCQI2szAgBr&#10;MwIAFAAAAGRycy9tZWRpYS9pbWFnZTMucG5niVBORw0KGgoAAAANSUhEUgAAAI8AAAptCAYAAAA8&#10;n21UAAAAAXNSR0IArs4c6QAAAARnQU1BAACxjwv8YQUAAP+6SURBVHhe7P0JsCbblteHnZqnW3d8&#10;73U/GgnbDHLIDgkhFB5CtsOoEaMCEGM3CgzGkgmL8ECEwoEB6xoIYztCAskihLEZIhxIggYBDbSE&#10;QIIWzdyiEUM0hkA2al73m++tueqcU1Vev7X3P/OfeTLPyS/P952q79z9P/Wvb+XOnXvKtdfKvXNn&#10;5kFDw1pcqb8NDQP8+m//V19XcRLsbMrzGcSv++f+V6cqBrhy5XTVaMpzyeBK8fp1rx9nKcIYS+I3&#10;5dkj/Iaf+qsnFcNlh4dfvXp1YwU6C0153gL86z/tfz199gNzStKU5zOA0xRjCd4G5ZlNP9iUZyXO&#10;qxhLsERhZk+uhV+7di0VaIwlx87GCTblGeH/9DP+tyda69WrV1W6WMydxEUn18Kb8mwBU4qxBJ8F&#10;5VmT/qVQnrVKsRRNeQpcfhXyW688v+ln/Zq+xDPY9cltylPg8htVniVKsRRNeU7Cw115lqap7bk4&#10;O1MeKca25xbm8PLlyyrtBp8F5fE6zsmD+CFvdHb92sIVY05JmvKcD3Mnek52ePjOlWdu3mJOSZry&#10;7B5zJ3pOdng4irOp8mgfv1PH8P81hNMmvPZBebxyu8Cu0981/DxMKQJweanlOXkJ3tCwEE15PgPA&#10;YmzC047BEsmtNeX5DGOsGE7Bw6Q0kpvyNKxGXkktGWmBqQvgpRfFaOubxFz+5ynXLtJ0nCd9j8M5&#10;0nnycL8YllU5TebX5Uxx3+8NMQydahyHhy+RHd74jk3TmQvfNeaUx6c4xrLiebifx5chN7fVsBqX&#10;RnnoKeOerbCldMyFb4q5dDz8TdHLMZbn4HEuRHlkNnfFsyr8WYdO+BSFOdkxDm9uq2E1Lp3yqEeN&#10;uQRz8T18Uzqm9r8t9PKdJjsuhduCDadDCjBHDclFweUxmttqWI1LoTzeY5yOqf1Led7jp+iY2r9N&#10;YlVE3x7LU/TyjeULU54pV7Mt7hpqrF1BJ+Qi6IpymtI4BZdBc1sNq3FhyjPW5m3ybUvfMbX/oinX&#10;NOZU3DG9DgPE9qW55tklLiL9XXJThRlzCoQ2t9WwGheiPFPavE90TO2Hjqn9p3HNMZvSrY9bIZfF&#10;JeUBl0J59h1TdboIjpXGuQTNbTWsxoVZHpnHXXCux3j4Ejqm9o/pmNr/NnKu3ZZwjEtzzdMwj6n2&#10;Oo1L0dxWw2pcugvm2XCjw8P9WA93ePim8R0ePkjnTXGuPB4e7BD7Lp/yjLhvmCv/ucK9vUb71oJj&#10;m9tqWI28Jb3rN3seHx+fsBDbhKes3gWonO65l4dG6h47gNhd/EF4j6t2936QvtVp8HCRhXv8QXj9&#10;BS+tfTzc1wucJ/yVPUrj4ZRn2D4Vg3LOtU891t8uvgswLNwljqzxM6faIlR20DgrwzHPoT4px2nI&#10;X+DxPfzgVX9S5sI9/ZdHx90J20X5D17mVmIQvqCcp5W/ua2G1UjlSdO6Q+46jzmwR3SsCX8V/8PI&#10;sM+7hq0Jz78arjyK1ENh5w4PczEVDs4TfmGjrW1DlUjOpU+jVXb2FmwYPsiLgIrzhDuU59LybBqe&#10;eU6F17AMNywKDza31bAal8Zt9fLJ/fvAfcTeui2Hp7+LrOZOsoc7PytobqthNS7Ebe2aXoeQBvv2&#10;gfuKS6E8UDBxJ5jKcwyPs4T7iua2Glajua23gPuK5rYWYCq/bXMf0dxWw2pcDssTf1P3jPaF+4oL&#10;sTxTDbZNsjyAU7Cr0+B5OTz8PNxXNLfVsBoX4rZ2nYebHMRtE0RO+cengqZ4vr+TeW6TYCr8vLyw&#10;a54LRV0ysC3mMoQQC+f+PM6mjP9HeW6TWkKxbTa31bAal8Nt0Xe17fKO6Zjav5T7iguxPLtuoEHy&#10;+3su9g7NbTWsBpc+B7/mf/grdtpfd/HojRfYHw/Ji8Mtwz8b5FZ0Tp7D3Jtb/ZNPu8CSMs/Jfu48&#10;HFyI8njjbwte4OPXVkH+2/J5mGvA0zqFlIFfyWMlkbzr59qA8lqiGB4+Fwe5ua2G1biw0VbDm8VZ&#10;52UcPhUHeLxmeRpOYEppwDi8KU/DalyY25oK3xa5Su7ksrFllmRPEEyE56WptoHtE5fE2R7jv8m6&#10;KIwNhY3KNhMHXojlKSd1dwi1qVLAKrct0piTnNk3OOYccbbFuboMwm2fx5uLA5vbaliNC3FbuyY9&#10;IoTk1P7z8jJhXC/fngp3ecwLu+bZKSKPNKlkdQHZXRbMnRsPP+38NbfVsBqXw/IE+rxO5r8N7jOm&#10;6gPn9nm4y2Ne2DXPLuHp7zirS4W58zJsz/kGbW6rYTUuzG1NhW+Lnn5Ig33b4GXAWfUah0/JYza3&#10;9RnApu0/bM/5Y5vbaliNS+O2Gk7HVLs5Pc6cPOaFWB4yani74edoTh6jua2G1bgwtyWw5RQ2DXcQ&#10;vsu3ZDRM44Tl8RPlzXae8F0jTvGF5dXQo7mthtXI9T6/6if+4q7T+kMgWvQDzhsuuHXw+P68lT5P&#10;JGifFiOB1/YIy0t79GYX8Edmlrgxf7yGY4W557PmHm9xePg4zlll4tGnqTjjNLU9DhfGctbkV/1T&#10;v6QLzWrU+vnJOk/43PekaFYpSnmTQ5HnwofKE/9tcELPg7nnrYBkfjeNIyx5qHDuWarTnqsSPI5j&#10;Lr7LjnF4c1sNq5HKo5HKidFKDTt/eGhtpWNb4fuErk2CjtPCxuFz2DT+EsylyXYqD8GiY3vh8RfW&#10;uriaEgYybg33Y+bCOXYqXO7gorgW2zypbwOa22pYjaY858BSK+Rmf0rWNpgKA+PwOVlQ2DjOpnSM&#10;9zXlWYCx2xJ93xL4yfCTsCnG6ZyFNXksQVOehtUoF8y1B+yKlxWnWZy5+nu4758Kd3qcOXmOS+Js&#10;SnBpLI/cx0WQSUNNHDrXQifjNHicOXkOS+KsQXNbDatxKdzWeXr9pliT11SbbEpPZ06e45I4TsfU&#10;frG5rYWcc1XipvCTsAQeb06ew9I8NkVzWw2rcSnc1q6xxrIIU+2xhp7WnDxHx9R+6JjaP8VLYXnG&#10;LmTbnMvDMRfu8IbfFH7MnHzRaG6rYTWK29r5H3mcZN4l30B2juPsEmlNyGOcj2172Ybc9G/uWN/u&#10;ZTAffyrc/5bEmf+ryrNbdg0/ou9bIjuH4fHf1d3yCiOt4CDc841/U6Scm3D+WP4m5Jn48+n0XBLn&#10;NDa31bAaTXl2AF0Un3YxOxdnLnwOc/Hnwh1L4pyGpjwbYsmo6rOCpjwNq5Hd55f/Ez9/nd0KrDV5&#10;gOl+wXvzWBY8HHgcD9825tKfM/lLHodxzMWZk8fpz8UTPM5cXI/jmAoTskV+xT/5C+ZjVMwlsmk4&#10;0InQvaI1MpB8Wl7bwNz3wpbUfU52zCmbY0maS9Kfk5d+E83bv7mthtVI5UFjt805uOZeJiyp+77A&#10;63JafU61PEsSWAqURoojeVM2vF1obqthNYrbigunKYbJWUASOJ1pOUKEV1P2vxLudsXlQVpAaXos&#10;j7MDZk4T4VsjmArfFsGE7PWaq+NcHOSqPOGaZqjIcySRsxhjpFCaqx2vxagJokgKQxkyXkouW1qj&#10;/Cbj7IBL67maF5m+yV6vuTrOxUFubqthNYrlCfczxbP2LcXche+cvAZTZdwWG6ZxquVZ04iuJCKT&#10;e9euXUsii9o3JZ9FRzvBbwbNbTWsxqluCwre28c9XzgtfAmFJXLDm8dGlsdPsmQ45XpO46YuTPI4&#10;34Y3i+a2GlbjVOXx3n2aLMpSnMZxHGGJPIclcRq2j1QeGt8pN7FEdo7Dz3JPc+Euj8vn8DCPs202&#10;TKO5rYbVOKE83tNOk6coq3GaDKfg4XNxGt4unHBb4225D5dPo7sqyUuO9TjjMjjmwhsuHs1tNazG&#10;arclbCrPYUmchrcLp7qtORlOuZvT5DnOxXHMhTe8WTS31bAaqTzq/XBqXmbM0+D3xPwemVPwtDx9&#10;z9/LMIe5cjo3xVR5LxpehjF5bOYs8jgNdNmP9fS8jebazmWQW//yP9V/rA2MIwlzCZ2WAdCIC/Ar&#10;WScdeDiQTMWEOXkOS46dS8fDaegpLDl2SV6e/lx8jzMnLzl2m2huq2E1mvJsCfR08bOCE6Mtdx1g&#10;LryhoVmehtVYpTxuhebkhsuPSeWRmxorg4edJTsbLiea22pYjcXK4xZkidxw+ZHKw0l3OjxsE9nZ&#10;cDnR3FbDapyqPG41NpUbLj8m3Zbo+zaVnQ2XE81tNazGVt1Ww2cLW3Vb2hbmwhsuB5rbaliN05XH&#10;LcasfMAbxjp2GIX7/rPC5459UwRT4dsimAp3grPkOYKp8POyKI9/Q8oZ/86W67Y4F17p34eaC6dg&#10;vu9Nc67M2+KS9AftMyPPcVflb26rYTWa8jSsxlaUZ25U1UZalxvN8jSsRpqFf+Unf0deowK3FKfJ&#10;2vZwMHeMMN6v7am4Y8wtLp97tGQcf+r4JQvWl6Q/Jzvmwjd9fGZOnjt2Lt/zIs/Y/+InzT+35Sf3&#10;LBlMyeM428bx8fHOGgjsu/LsCs1tNaxGU54dAwsgOubCHUvivEk05WlYjaY8DatRlAerWJmXtRvI&#10;CX5Pi5OM//aW5yn/kjbwOEZwVjjwfRfIVB5OtEjgJvKS7zed2kB7wfjvRNgyqg3UJlP0OAPO7fPw&#10;047fMZvbaliNC1MeHznsG3dR/suAZnkW4LKc7G2jKU/DalyI8oxN9rZ5EZjKd46Oqf1T3EdcCsuz&#10;68bf15O7azS31bAal8ZtTYVvi46p/dAxtf807iua22pYjea2GlbjwpRnbKq3yTeVvmNq/1LuKy7s&#10;mmeX2Pf09xXNbTWsRlOec0Bu57NqmZryNKxGU56G1Ujl0aMx40dk5mSHm+4xeSwETu2DS+DxSUvf&#10;jXJ6nF1wU3hbOv0bYk7ymGor4NsefhbIb9fIHH7VT/7O2RJ5IeZkx1Q4jeJQHH6n4nsD+bEoijCX&#10;5j5i7rkzD1siOzx83FbbQnNbDauxWnnQbPE8WJLOknw8nX3jvuKNWp4lDbfPjXvZ0dxWw2pcmPK4&#10;iT5Ldo7h4afFa9g9LkR5/OQukeewafyGAo1qt83mthpW4427LYfCnR4+lh0K31fuI96o21qC8xzb&#10;UDDlcrbB5rYaVuONuy3Jc/Q4Ll8m7isu3PJ4Yy1puE3jN0xjyu2cl81tNazGG1EeLIisiOQ5ehyX&#10;LxN3DazELvBGLc+ShvM4F9HQlxVjl7MNNrfVsBqpPPTnKbJUbEp2LokTxnn0d9q+8V8fZ5j+Zfrz&#10;em2ftNsuUCwPiU+wy3gkO5fGcfbhSxpuGGcuzX2m6rQ7xn/6DtoW2dxWw2pciPJoVKELXpc3xXmO&#10;bdguLtzynOfEN6V5u9DcVsNqnKk87iYkj8mjHdBl5/g5Jc0TOMZpTnEO5KFnuMZ5T3EqbfFNwOdO&#10;HB6+hA4Pp15L6u5cgszxf/nPzD+3tQ1IYYAXjMoIc+FzcVweP/c0bkjBw5fIAmFT4duE0vd6OObq&#10;Pic7/Hk3MFcXD18iN7fVsBoXpjz0ijEd4/Cz4jgvA6bq4nVcQsdc+DZxIcqzaQV2Hb9hO2huq2E1&#10;ivLQcXfO+C85FQYtHHTb8d9UHGNewk3Izrk4S45NTIXvhPHfJKfijhn/TcUHVd5m+6TyELhLemWG&#10;4T09fPwNr8k4Rt83F28uzpJjL/KbVpRhilNxx5yNb9tzaXn4Ehk2t9WwGheuPBoB6CLXt6fCXZ7j&#10;vmOqTtAxtX8pd4U3annmKubhu6x8w/nQ3FbDalyY8siEOpeEuzzHfcdUnbbJXaG5rYbVaG6rYTUu&#10;RHlkPsd0jMOn5DleBkzVa5vcBd5Ky+OV3VXF3ybsax2b22pYjTfqtpweb06e42XAVF28jkvomAvf&#10;Jt4ay+OVnJMb3i40t9WwGk153jLI1ayxuOc5dg2a8jSsRlOehtVYpTxuHueo54Sgb4/jiXM47REQ&#10;cdeYKi90eHmcjqk0xF1inNdZ52IpU3nGD+WJc43gmEp0zCUFdXi+0Mvj5RMvAkvKOlU23+9Ykt42&#10;4fmJ51Wg5rYaVuOtUR7X6Ib9QLM8DavRlKdhNZryNKxGU56G1WjK07AaTXkaVqMpT8NqNOVpWI2m&#10;PA2r0ZSnYTWa8jSsRlOehtVoytOwGk15GlYjlYdFELskmArfFnnH2ZTsnIuz5FjnIH79HctOMCU7&#10;wVT4rrlpm7gMi+WJwF3y9UTYNqmKjWXnXJwlxzoH8T3cZOemcS6Sm7aJy7C5rYbVaMrTsBpNeRpW&#10;oylPw2qcqjz++Ic/EjJHx9R+6PBF7049VzR+NGQOp+UhzIUDT9/zczo83Muqb345PY4f51hS5qWy&#10;uBRepqm6jGVn5vKv/g9+2eSZGVdS8PA52UFGgssUSPDwcTqnNRbwY3eBTU/ItrCknefafEn4aW3u&#10;UN3H7dDcVsNqLFYeNFNsaADN8nxGMOV6FTYOd8zFYbspT8NqFOXBE+2SYEJOXZ4Id3qcOTkheRcE&#10;U+F7whPtJozjzGEmTioPgTtlzXgsq0DjcKfHmZN3/j2sXae/Yw7aKv6uVnocD3cO6z4Mb26rYTWa&#10;8nwGcNoF8VmYO7ZdMH+GwMlew7ljQVOehtVoytNwKmRlxiC8Kc9nAO5uNuXc8aApT8NqNOVpOBWy&#10;MmMQ3pTnMwJ3OZtw7ljQlKdhNZryfAYgS7FtNOX5jMDdjaCw05RrLg7bTXkaVqMpT8NqNOX5jOE0&#10;NzRFxzi8KU/DapxbeVwb57hrXEQeu4Q/XDDHTTFu/7VpjtvWj889v/q/P/3c1rZwdHTUFXYXz23t&#10;O3b93Nmu0NxWw2o05WlYjaY8DavRlKdhNVJ5/Ap6F2y4nGiWp2E1mvI0rEZzWw2rcSGWpynQ5URz&#10;Ww2r0ZSnYTWa8jSsRlOehtVI5RmPjrbNhsuJZnkaVqMpT8NqFLe147+SRyHo5CvT4c5BnBl53wmm&#10;wt92VuXZMVnwVzmQ42cq3DmIMyPvO9/U97bOy+a2GlajKU/DajTlaViNpjwNq8Glz8G/8pO/I68/&#10;dwUeLdFkoU8azj1us2RicfzYzS4fw5krz2nlXFIHgbiKv6Qep8WZ2rdp+mBROfjvX/6nf8nymq6A&#10;P5/lmGtgD5+THVR0aaOswdxzVUvKuaT8Y8zVxcOXyMK4/beVfnNbDauRykOP2CWXYNP4lxnnaYvz&#10;HLspmuVpWI2mPA2rUZQHC7dLgqnwbRFMhW+LYCp8a4z/BqzhYBB2lqztIKhheYlbw112zsU57dhU&#10;HgJ3yprxzrjn6fsJgd2+QXj8d6Y8d2wfPohjnItz2rHNbTWsRiqPX6Hvgg2nY9xWvj0VvkR27grN&#10;8rxlmDvZHr5Evgg05WlYjea23hJ4W3nbTYUvkZ27QrM8bwH8BM+d7Lk4S47dFZryNKzGhbgt2HA6&#10;vJ3m2m0qzpw85i7QLM9bhiUn2uPMyReBpjwNq3EhbqthM3i7bdqOm8Y/D5rleYtxEQpwHjTlaViN&#10;pjxvAdzVjK2Nh50la1uYCtsmmvLsCVwJ5uSLRlOehtVI5ZF52yV5fGVM3z8HHvWY49WrV5PIlx1e&#10;x13V18+Fnxs/X37+LkR5PMMxPZ5DCgKlJNeuXZvkvsPrCh0eNiVr+zR43CXx/Zw4x+euua2G1bgQ&#10;5RlrsMPDzpK1LUyFfVYw1yYXibfG8ngjzMkNbxea22pYjQu5YB7jtH1T8LibHtuwO+yV5WkK83ah&#10;ua2G1bgQtzVHz3tO1rYwFafhdKidts03ankogDAnz2FJnIbdormthtV4692Wy04Pb3gzeOvd1pxy&#10;NKV582huq2E1LoXb0nbDxaK5rc8AxksytsXmthpWo7itC/8jz4Jh2FkyfyeP5R1nCt8FwVT4run1&#10;mqvjkji7YlWeiyWVzIoOKtsrxrwcmDy2D98F39T3sAb1Ndm5JM6u2NxWw2q8EeXhYlfcFOc5tmG7&#10;aJanYTWa8jSsBpc+B7/kJ/ysnfsA5gWm4OFLZIfC+Z2Lsw34J4fm3KWHL5Edc5+UApu0A5iKs6u2&#10;KaOtqNQuuU3QEOJFYqpe2+IabNIOU3lug81tNaxGU549hVuAN4WmPA2r0ZSnYTWK8mD5dkkwEZ6X&#10;eivlAcFU+L4QTIQvqfui9tkRU3nIdKeMjKbCKcBaecC58H3hTPmX1H1R++yIzW01rEZTnobVaMrT&#10;sBpNeRpWoylPw2o05WlYjaY8DavRlKdhNZryNKxGU56G1WjK07AaTXkaVqMpT8NqNOVpWI2mPA2r&#10;0ZSnYTVOVR5fZL2Ep2Eq/hrqcz0etsljKGN4OqdxnzFVn20wlUffs9KHz6ZOxNTBosOPV5pTx5yX&#10;rkCe1xy9XHPw9J1vI5bUR5iq0zbY3FbDalwa5VFvcHgvWULHXPjbgrehfJdCed7WE3zZ0dxWw2pc&#10;OuVxc+5cgk3jf9bRLE/DajTlaViNS6M87nKmXM/U/qVsmMalUJ52gt8MmttqWI1L7ba2yYaTaJan&#10;YTWa8jSsxqW5YN4lG6bRLE/DajTlaViNVB4M81ryfrFOrr+nhTsHcRbIzmG4/82FL/mbO9bDt08w&#10;Gb5hO8zGqb/bZrE8kelakkgnLwifPXaB7BzHEcdxNuHcsR6+C27aPs5FcSbCtsHmthpW49Ipz3lG&#10;Sec59rOIZnkaVqMpT8NqpPL4Yxz+KMec7DgtvnMKc+HA3Ye7E6ee4XLM5enbY/ks7hpel7k6nhbn&#10;TTFb5l/6x39O5+QpnOAykeegBvbGdvm0j5FtAzdu3Mhns8bwMs/JjtPqKCw5donsOD4+HuxTu43h&#10;4Utkwc/jNtHcVsNqfOaVhx4vOjx8vK+hoFmehtVoytOwGkV5sMormZdn2gYT8iDOzhj/reLZaVxM&#10;+Qvn8vLwJfKAYCr8nEzlIdO1JJFue0YexNkBy0nmd3MO05mnx9sl5/Ly8CXygHPh52RzWw2rcWmU&#10;Zzw6Oi8bzsalUJ52st8MmttqWI3PpNtyTO0fs2EazfI0rEZTnobVuHTKM+V2oGNq/2lsmEazPA2r&#10;0ZSnYTUuhfJMuRromNq/CRtOolmehtVoytOwGpdaeZrb2S2a5WlYjaY8DauRyqPngeCmpn78qIcf&#10;rzQvEpRnig7fHstT8cFU+yhsHL4pl8Lj+/FeBi+Tk8efoId5GnAKvt+PhdlK3/kTfvZeXxRcu3Zt&#10;9XNbLjvmwh1Ljl2SFydil/Dn5sadQ/JpnUbw8hPe3FbDalw65aF3iJviTR27r2iWp2E1mvI0rMal&#10;UZ4pl+GuZAkdp+1rKGiWp2E1mvI0rMalUJ6xi9k2LwJT+W6Lu0KzPG8BdnmCd4mmPA2r0dzWAjZM&#10;o1mehtVoytOwGpdGeabczRI6pvbDXWPqbvY+4NJc8+w7tCRiF9wVmttqWI1UHvrtPpMlbf22/3n4&#10;HOf+puLuhmAqfFv09gFnhTvBZHgcWywPlm2PqcpI9gqeRY/vnIq7K+7qe1ii18fzmgt3zobHT3Nb&#10;DatxaZRnamSksKV0nLavoaBZnobVaMrTsBpc/hx8xz82/ejNEnP9tpj0qfmMubJ5+JLy81jPWemf&#10;luZUHkvy3Rb88ZlxPXx70zpm7E2V57QE3wSo9FTFd40l7TDXJuPwN1H+86K5rYbVWKw89BSxoQE0&#10;y9OwGk15GlajKA+eaO8Z/+2UU3luh3mpPBH+tjOVh8LvM3d9cuFUvtvirtPfFZvbaliNS6M8Phrc&#10;Ni8CU/m+7WyWp2E1mvI0rMalUJ4pk7pNNkyjWZ6G1WjK07AazW0tYMM0muV5S6BlJfvEpjwNq9GU&#10;p2E1mvI0rEZTnobVuDTKMzVK2iZ3iitR/vjZN14K5dn5yb0IjNc77AGb22pYjUuhPFNzENskGLux&#10;sbWbOg46xse/qnRXsE/M2s19b2vcQIKHz8mXGa4UU7K3g3/ryh++e/navrHFQ4VXh4q2D2huq2E1&#10;FisPvUls2B1o3X1hszwNq9GUp2E1mvI0rEZTnobVaMrTsBpNed4K9CPZfWJTnobVaMrTsBpNeRpW&#10;oylPw2o05WlYjaY8DavRlOetwPRaoLedTXkaViOVZ+p2e+M0WT53luwcxKm/kvcdxfKwiK1xEaUQ&#10;p8nOQRwLvwxobqthNZryvCFgkcR9tURNed4UqhtLV7anaMrTsBpNeVZASxJchjxaAz3MMZgnuXo1&#10;v+M1/pbXEkPk6TuV/5jsE8bHTHEqDZFHicTFyuMVbyiYavgxvd2kLPDa1WsH164VevhYqcQ5TOU5&#10;5hJMHQfHiuPbzfI0rMZi5XFtbDg/0pbQlOIeolmeNwSUh8bf5xPQlKdhNYryuPlsvDjuOVJ5MKGN&#10;F8vLgOa2GlajKU/DajTlaViNpjwNq9GUp2E1mvI0rEZTnobVaMrTsBpNeRpWoylPw2o05WlYjaY8&#10;DavRlKdhNZryNKxGU563DFPLN95WNuVpWI1UHl/cPseGHaCuKKQXD1YYKvwc8hzn4qxJ/1TlWQJ/&#10;tsifP3I2nMTABdQTMaZcwxp5jnNx1qbf0LAKTXneFpg72Bc25XkLgDvYN4KmPA2r0ZSnYTWa8jSs&#10;RlOehtVoytOwGk15GlajKU/DajTlaViNpjwNq9GUp2E1mvI0rEZTnobVaMrTsBqpPBN327dKMBXe&#10;uL8ExfJM3XPfIgffmWq8NGxuq2E1mvI0rAKuqylPwyo05Wk4F1J5ph672SY/a/DHkZZyCh6+VBbP&#10;A0/HOX6kKnP5hT/2p3/2zvCWQKMKc7JjKpxvV03BO94S2TEOnyvPWlDi5rYaVqMpz45AzxcvI7Bj&#10;TXkaVqEpT8O5UJQHy9q4MfMSdEJ2LomTmArfEmfzPSdTeUi8cXPSgFOyc0kc3pIxGb4lzuZ7DoLm&#10;thpWoynPZwQ++tsK468pT8M6hCtsytOwGk15GlajKU/DajTlaViNpjwN63ClKc9nBizJ2CrjrylP&#10;w2o05WlYjaY8DavRlKdhNZryvCV4vUMyMpoKPw9BU563ALt+HDtP9kT4edmUp2E1mvKcE1qi4PKY&#10;PFoDXYYvKzN8K4z0Kj3c3c022ZRnS3BlmeNYcTjZ5YTHvjgd52WmI1o4bnEXbMrTsBpNed4yTLmH&#10;t5VNeRpWoylPw2o05WlYjaY8DavRlKdhNZryfAYwNed0XsZ/TXka1qEN1RvOhaY8DavRlKdhNZry&#10;NKxGU56GVbgSbMrzGcDkc1fnZPzXlKdhPVJ5/DZ748XwMqBYHhxY48Vzz9HcVsNqNOV5Q7gMLqwp&#10;zxtCKk64LrivLqwpT8NqpM6/qU8m5a39CcyFg6l93dzDHiE/kmRFVvm9dl7XTWVHfhtrB+3z1lge&#10;Kj7FwbNOL18OtsWp4/aJ+4rmthpWoynPG0I6EYzO/hqepjxvCigPjQ+3fzVyMWjK07AaRXlkPhsv&#10;lnuOVB7MZuPF8jKgua2G1bgUyjM1d/LWk79O3i0G+W6J8V+zPG8MrjF7eP1DkZvyNKxGU56G1WjK&#10;07AaTXkaVqMpz5uCT/bs4cQPRb4UyqP1PHtF/jp5txjkuyXGf83yNKxHU56G1WjK07AaTXkaViOV&#10;h6nmxovlZUCxPFzuN1489xzNbTWsRur/L/xx089tced9Cq/d8M7a4D7WlZluNpdO3vLv0Mtz5dl1&#10;L865jR1mUp4arelHJaeq6W2yRHbw3Na2kUVG+IU/4WdO5nqeAo/Dc2JpR+B5rl1iVw/NCd5SS9pz&#10;iezoJva2jOa2GlbjQkZbYCp8WwRT4fvCfcWFWJ5dN9A+n4B9RnNbDavRlKdhNZryNKxGU56G1bgw&#10;5WEOYlfcNaby3Db3Ec3yNKxGU56G1WjK07AaTXkaVqMpT8NqNOVpWI0LUx4tC9gFd42pPLfNfUSz&#10;PA2r0ZSnYTWa8jSsRlOehtVoytOwGk15GlajKU/DauQEw8//8T9jck2ALxXYVL5I8NmkXWIXzz1t&#10;irm2XdL+u5pHylT/xdmH/qYLtkS+SOxaefZ5Ig/sqn2a22pYjaY8DavRlKdhNZryNKxGU56G1WjK&#10;07AaTXkaVqMpT8NqNOVpWI2mPA2r0ZSnYTWa8jSsRlOehtVoytOwGk15GlajKU/DajTlaViNpjwN&#10;q9GUp2E1mvI0rEZTnobVaMrTsBqnKo8/brJUFh1z4UvA4zxnseF0rGl3Yaq9xUz1F1zg97aWxF8i&#10;XyTWKv7bjvOcC9DcVsNqNOVpSGBVxKVoytOwGk15GlajKU/DajTlaViNpjwNq9GUp2E1mvI0rEZT&#10;nobVaMrTsBpNeRpWoylPw2o05WlYjaY8DavRlKdhNZryNKxGU56G1WjK07AaTXkaVqMpT8NqNOVp&#10;WI18nmTTTyY5liyYXnrsXH5Tx3vY2/BozNL85+LtsvxT7QfOauMxxnGyxD/nv/lTzz7yHJj73tNc&#10;4ZdUysP5mNouG/+071V5vnOyYyp81+V/+fJllbaL5rYaVqMpz46AZRQvK1J5MJkXRcfU/tPomAtv&#10;uDg0y9OwGk15GlbjwpVnU3fj8Z0Nbx7N8jSsRlOetwA+MtsFd4VUnim38LbQMbUfNrwZNMvTsBpN&#10;eRpW4613W0vZcPFolqdhNZryNKzGpXBb+46pOm2Tu0KzPA2r0ZSnYTUu3G05pvafRsdceMPFoVme&#10;htVoytOwGsVtXSCvhpsRp/afxrljG94MmuVpWI2iPNy13yFfv3p18OrlSRI+xYNXcZDIkoJJ9ulj&#10;hzaxQlPLFsbkcRtxDksv1pWmy2PuEucZXEyVVczUfvGPn/7e1rZweHiYme0KeXpru3gunucS2eHh&#10;u36u6tq1a5nHRWBJfZfIoLmthtW4ELeVmAo/L4XdGYWGU5DKQ9vvlHGiJ8PPQUeGTfh0hS2lYy68&#10;oUdzWw2rsb/K0wzCG8eFKI+7gK2Rvyq7JnmcJfD4zoaz0dxWw2pcDrd1CQwFcyi75C5wKdzWQN6Q&#10;jqn9cNfY1cndNZrbaliN5rYaVuPClGfKHZyL7qpc3hEbTqK5rYbVuLAL5q3jErmtfbVszW0t4EVg&#10;Kt9tchdobqthNVJ5tMJhV9yJW/E099Pq7z2K5aHxd8r47+p2OTDL/FXZMYizgI658IYezW01rMbe&#10;Ks/ALTa8Eey38oRHgekaK87jbs5z7GcRzW01rMaFKM8uerInyV1pPWPFc1+dbEsSnJviIiyRyrwL&#10;blpnt8BOPYLUkci7fm5rF/BntY6Pj7sG2kVFOAH7jF09d9bcVsNq7K3yZD/CzOydzbw82GvlofAQ&#10;eeCLt8yGaTS31bAaRXlk/veNDW8UqTxp9veMDW8ezW01rMblUJ52UXsqfIJ0m7wUypOubDRC2jYb&#10;TqK5rYbVuCTK0yzDm8AluebZrdtqmEZzWw2rcWkumBsuHpfEbU27m21x3zFVp22wua2G1Whuq2E1&#10;LonlmTar22LDNJrbaliNpjwL0GzPNC6d8nCit00wFb4t7iua5WlYjf1WnrqicKo3n8bBasTX8Z/o&#10;3/kyli8L6m86Teem6ee+PcTeKo+fLE7utStXT/Bq7J1mqTjMj6pUDk60kWOuX72anMoHnid9r8s+&#10;gfo1NKzCpVCe0qvPYvzXcWr/KQRT4eflnuPSWB43/VP0kza1/1SuOeYMXgY0t9WwGk15GlajKU/D&#10;ajTlaViNpjyfAUw9c3Vexn9NeRrWgYFrU56G1WjK07AaTXkaVqMpT8NqNOVpWAVusTTl+QxgalH/&#10;eRn/NeVpWI9UnnqzeW8JpsK3RTAVfh5eBhTL42sF9pDdx0t2xJ2lv+dobqthNZryvCFcBjfWlOcN&#10;IZUmXFe6xD1FU56G1Ui93/STSXlL/gx4HD7Zs0t0cw8jeBk2LbPj5cuXZx6/JK9BHKxOlR2n57IO&#10;u2r/bPHv+Md+9mSZ5xpk04a6du3azhVolzg8PJyt51r498JcObebS8Fc5zovmttqWI2mPAuwi15L&#10;iuK+IpVHZm3cSB6+hI7T9u0jxvU5L3lEWo8n7yua5WlYjaI8XKWJDg+fo2HQh6bi7ivBVPh5WbGv&#10;tqe4LaO/7cHD5ziMv9mxe8M40ZPh5+AQxZXtirtCc1sNq9GU503BDcLujMNOUdzWhKlbSsfUfrjv&#10;mKrTuemuyuUdcRdolqdhNZryvCk0t7WM+46pOp2b7qpc3gF3hWZ5GlajKc+bQnNby3gZMFWvc9Fd&#10;lcs74K7QLE/DajTlWYCd9N5LYJBPuC2Hhy+h47R9+4hxfc5Nc1X7qkjN8jSsRlOetwD7apdPKI+b&#10;1k1xnmM/2+jbbRfcFZrlaViNExfMzjnwmIg4hyXp7Du8HZyvXr3aiINlhTvCVDnPy1Se69evd+T5&#10;KnGpAng8p9L5LGCqceGUssCXr17m81pLHig8L8Zl2hab22pYjVOVB+vR0DCHM695psLHdMyFf1Yx&#10;1x4RYuH72VbNbTWsxqmWBzY0zCGVx0dYTpTH5SV0TIXtI7x+m9IxCL8E/bK5rYbVONNtOQWXG7aB&#10;6XmUbXFXONVtOVGYOXmOlwVTdVtDR4RMhu8TmttqWI3FbsutTMMWcAmaMZWHdwaKckdjSoEkT/Ey&#10;Y6q+52JzWw2fZZzptoQ5+bOAndR3kOR+tmcqj7unOdKAc/IS7jum6uH125jmtuKfydvnrtDcVsNq&#10;FOVBOStTU227J/9VjLSZaajLTOCyMI7TwZtnibynKNc8uJ/Kg6th6my7Z9RWpOJV3vW3rt4GDuo4&#10;bgdxEH62PHQrcP/Q3FbDapxQniUXWB5nSfyGk5h1eXuEVB6NnCCQOZ2jx3HZeZkwV6+58CVIxYnD&#10;Ope4h2huq2E1Unm8B512i8LpxzimlgRMHS96OkvTg/4YC9u7hOfnZZjjEng1p9pgzE3h5ZlK7zQu&#10;Rcb8tT/tV3c1poGE4+PjKh0cHB0ddQ3jMnFcFjwdFFKFUlzgssefk+eOlRLuE7JWtciDOtZfMFff&#10;OdkxDp9qf8eS9MfHNrfVsBonlMd78FxvXhI+F6ehIFuHjjzszHuFVJ7xNYjL4lycufCxvEvuIyg1&#10;jQ/3tZs1t9WwGqk80X/7P3qzy5V8mW5K9r+rV8LKdLIk/npsLpfjReGELBewT9xzpPJcC9fSMRTA&#10;5etXryWv1d+Tch8fhenlPpzTz/9SrU3k/JxipCXFnIrDiZBy7QsvA5rbaliN4rbkgujlWIoJeY5z&#10;8cfHCpvKjiVxGi4OqTzjlzv5YnjJp1HHujxOR+Skbyo75+I0XDya22pYjcVu6zwyFHYhN7wZpPLI&#10;vYhTbug8MicaZZJCbVtueDNoLd+wGovd1hKedqzgsmMuzhK54c0glUfuZexuxvJZRGF8W8cSLnLS&#10;XXbOxVkiN1w8mttqWI0Tbus8lBWY4hTmwhv2A6k8Mv+n0d3RHKeOg2CsTKLiTO1byoY3g+a2Glbj&#10;hPJ4T57r1Ut6+5J0Gi4Gu2r9E26LEz0lO8dxnEvibJuXCdRm2wRT4edlc1sNqzHptsS5+Z05a+Lh&#10;sjpw6njRjz+LftyYU/Gd58XadHhcZZavCkm3LHor7P+sp9sKxIHMvo79X1lA52mWONFS9jc+dhO5&#10;8ODf/mW/maIkdCLG8Oeznj9/3j1r9OLFiy6cb0dN4fDwcDKOy3PPfOk4YapsXh6HHztOR1gSx9vk&#10;PGnOpn+9dCjg9fD2WdomU/JU24Al5ZyTQXNbDasx6bY2wZzWO+biLDl2Cc5z7NuALD2dWh27ynPh&#10;To8zJyckb5GpPLpukHn27bPo8QHb4lScpfIcHR5+1rHaf1b6U3RM7YfnQpwIUkiaPBfu9Dhz8tyx&#10;5yFobqthNVJ5pnrSGnqvXiI7l1gEx3hb8PBN48zFb5jGCbc15tTw+jTOxffwqTicON8+i3PxPXzT&#10;OKfFFx0efh7uK5rbaliNE27Le9p5ZOd5joXCXLhjHEd0+PZYnoq/a1x0fttCKo9W/GnV35SLgYrj&#10;8qbxx7I4TkekYX17G/Q0l6TvJxdZnIPHWcJ9RXNbDaux2G3NcS7+tmTnHKbibpMN08iW+b2/+t9+&#10;nVsBnThBsr+HcNN7W35fbHw/S+FjWfD42j+Gl8HhYUtkh4fP1es8aTpcSffl3hZSc1sNq/HWjLac&#10;c+FOx5LwJXSctq+hIFvl9/3v/t3OHunEjeFuZRdua+71vHNuy2Vf8uHhjrlj52SHl8dxnjQ93BW0&#10;ua2GzwSK8qChlamtJosKGzM/pTQhOz2d0+KMw2AJp4yVgoUN47jsjP82kkecgocvkOmt4hge3slx&#10;7FS4cxBnTq6/2yRI5bl67WrHK2OZVW7Qwp18i2tKdno6p8aZ4AHfpsKVBvPkonwWluGD7eG+6fAl&#10;ck/Pd0APXyRHY4sKC7628IEcP1PhzkGcObn+bpupPA0Na3BCedIFVMzJjm3FmcOS+Jum2XB+YNlS&#10;eRhhiZyIs2TnNuNMEUyFOz3OkjQ35XkwlR7cd3TK09CwBpOWZ6qHeJjH97vgHp85AdGPHd81F3VH&#10;fYoeT+k4fL/HGXMKXk4ncyPi3LFzmEpPVJoeNgcvu9drToZTWBK+VO4Z2wT+kf/j/7urgVfGZSbK&#10;BJ/Q80lClz2+MgQ0nDCXJuGSx+GCpzM3kTgXZ27yzeW5dBxzx26ajhQAeHyXHXNx5uLPYUk6c2m+&#10;DMfV3FbDaixWHvWMMTxcFgaex5zO4TzpeJxN8204CR7nSeWhMUVOuujh43hOP8aPdXmKp6U5xbn4&#10;c+FOj+Oycw5zcTx8jo65cIfHcb5toETNbTWsRrE8g7+iVYW+zf8FfVgJl5xvY6gcWJzT4is8Zf87&#10;I37+9bLQS2PZ4ozKJAzDZ+KMKAzl9enkBIpoGB8rzMkDeJrbYiCVR9/F0neyeoYSuBzFS87EGXyH&#10;K7Ylz8WnWSX7d75O5Ftljz8MpyKxnTHK70m5j5PsjrUwCz+R74n9w/BhHLg2naIE4/IO45wtOz3N&#10;bRE0t9WwGudWns41jXjahbLocRy+rf3wrItvsER2bBrHsa309xWpPJwUkQqKY/g+0Y+FPjOs57PG&#10;ccSp49eEOz3OabJz0zhz4WvjOObCHR5nCXeF5rYaVmMj5WGqWpyCa7n3rnFPcwpT+8Zcmo7wNsiO&#10;TeO/7UjlofBTXAo/RmYZTt3YPA/H6U+Fv42yc0mcs+iY2j/mrtDcVsNqpPKM3dGU7PRwxxIt9zje&#10;O5Zw3EuF88hzOE+am8r7ihOWxxVCCjImSwskO2gQmeI5epwl8Z1zx55XnuNc/F3Ia+mYC98Vmttq&#10;WI0TbmsJ545ZAu8Vcz1kSfimvWvu2CXyebCtdN5GTLqtszjnthw0mnPOXEt2Lgkfy2fRy+QynEvT&#10;5fNwKh2FbSN90XHavm2hua2G1TjhtsbbUzwtzhTmNH/THuHx52QHoR09fv6VcEduU4VRNRR3Kv7U&#10;vqkwMBe+r5h0W8JYMZybgBM3ZaK1byk9/pzsjNw6EqsPp+J9uKClleNGIVYX39KfC1dYhtc0gMff&#10;Fjxf50XghPI0NCxFKk/2ykoWL+mvLFbi90pZrCWGBfHtLg7WpcrOMFUHr7nI5tETrNarwuwfbCeR&#10;C708fWmG6Q9kK8OAZum8LsvCe3o5sU69aythffmrnLs8vNLiezrktxZjj8Bgxgc0cA6e7xLZQavk&#10;nj/5G39/l4M/W+TPSbk899zTHHgZlCrh8T2dubyW5OvPi3ljpbJWHPuxnq/JHv+VpXNsz471ocP4&#10;L02eS8fDPZ0MnThHXkevl4fPyUswaKsFsoPw5rYaViOVBy2aou87TT4Ls6ZvJnxTLEllkNcis7wZ&#10;No3v4Fhxn3Cq8mAGp2S4KThJY47DzwM/AaKDbb+G6fL18BEnw2tagzQqN4nvYGtqFDYXfw6nxZ8K&#10;9/hL6GC7ua2G1UjlefU6rtA7hpWpctiYuo0U8djO0KF8FkNNB7J1RQt3DsMlvzbZ4b1iTnYsiXMe&#10;LCpD/R1j+6XZHVJ5XoZy9Hw12JaSuKIMlCZqO8ew4UmXCyPb4DBOH+5xCe/StPwcnCCfhJyTRR0z&#10;lpdQ6Y3THNPjTMavYQrv0cdxdMetpDAVdho8vhOk8jQ0rEEqDxfDoi6Opy6QXT4L0k5wotdVjsPP&#10;gsfpLBEbGx57HtmxrTgDLIjytiCVx5VkrDTOOdAooptiyXBqMfw4zhQ9bc8rFSeC0oUFu1ffWvwx&#10;Pc3zyM5txelobsvpmNoPHVP719Ax3tfcVsNqFLfVjbSq26oc/rmb6MmLr0MNk97zeQF3eSl2Da9y&#10;9jrJgzjBeiyM/0qaJ+Sab91OZmAFcSoyfsWbkh1L4nhV3nZkUb/r1/7uzie5e5qTgSrP71myv1cQ&#10;tygc230rjzMne/zXLy2dwyMKWDb0G/C8XF7yfkKvr5fBw12ey2suTTqnMIjPf6XZlqUzE2cJ5uoy&#10;JzsIb26rYTVWKY+syph+ITiWpzh1AT117JQ8ZgeTB+EGD38b5NjoLwn2CFmDObc1ByquyruMMkyF&#10;u7uZW4bh38w6zW1JfnVs6bzojw2h/AbcjM+5p7fBbR2/4sW0BZumPxdnCebympMdhDe31bAaqTzo&#10;1pnEiIgxMgqzkmQkJXku/CoWCZcTHMr8ErfEd7lPp09znL6smyxcwmXDII5hLnxbmM23/ibmyuDB&#10;M7Kfo7nw3FcxFZbYNK9AUZ6IIOqe0glSQU5qnuQgJ76y/yZX/eW7Wh4evHbjenIoO4lXZD/2iqXp&#10;6ef3uKqciihGOSVLscSpcODbu+BkeWpYhvNXw0+2+VkyFRBr2Inw4FS4wjJ8iTw8NpWnoWENlisP&#10;GjiB7C2VXa+qJAyeJzzDJpD7zsBcHA9fkk7DNFJ5aEAx/huw21ciDsMqO/Prpthk51yc2fjkwW+l&#10;h0suhZuGl1P0cJd3QcdcuCP2nhnHMZemh/u+qbClGB/b3FbDaqTy6I43BLqbxSMqPJoCdb8LcuGq&#10;+Ndv3jy4ceNGkjefKryMkiKxIMfwaApkfkDppP6ixcG0JpV5YVytio/OUuONuvKPvkBKiUw/8hGZ&#10;x4EuE0f03uR0+PZ43xw8D6fK5bIVfyDP5TtXhqVlW4JxuUUvf+b23b/5P9Do6+AZH9x/XSabuGdE&#10;JJCjoziB4N7dewfX46SCW7dv5QlO8DBfxRETenlqDw5e8NxW3Zf/q46xIfH4JfGrbPm+OHyRigYO&#10;eT6rpsOEYUQq8tNIv97r8mes5ib3aOSpk5EnssInD8lrKp25+HOyx1edQI5yVYauFebzmpM9vstA&#10;dZyLsyRNDwfNbTWsRiqPXFNxT8UkJTNKwdgkss/3J4hTmfMw1fXIraVrCwuml3vj3tJFiTX+YGIQ&#10;GjzfTra4OcnI7xkUlshLcL50NstrU2xal6WoynPcsVMczBV5ciJhgEJkQdis1IkEnLhUmmBeD1Ul&#10;uXX79sHtu3cKkStv3AyFqlRcWJSppKM8S7593sN8I64mD/loShyfilmVcUzSWiKLS+Hxp+R5Lomz&#10;nnNlcEzth45xeHNbDauRysPFrfjyVYxI4sIoH9xHwSqHrsRdRi+XUVFoZvBaWAHxBiOyW5XIZnF0&#10;q4J4cl/d6KpjSdPD8i0ZlW5lrpm7HFsf9Zo5+TQK55HnYfHrL1gm81fCTo3fnbAeHifhcap8Wpzc&#10;97v/tX9XhyRUYTUs4HqFbYDL4cSAW7ditFXDPY4fm66ohucoqcKXYfAmDV3NP3v2bFL2t2G8OuxH&#10;W69NZnmGZE9/PFKYOqnjUZKO9XT0CzzNbY22PP25vFyei+Phc5hLc0n6oJzRhoYVSOXBGohol+ha&#10;R091Ch4mawN10QqxPGfJznEcMUdrndyHE4+8oY4TFe5lc3nMKcyFOzzOxnL+8VtkYcmxjiVxtonM&#10;4bf/6n+z0xI1OLgZ1yeScU/sk6zwORfGSZXs7mxTt4WrclnxXx/hqlI8OGKSsMZ5aYvhPb7n6/AO&#10;4nHm3JbKAubkTd0W0Mnu1xTOu4w52eNvKi9JcxxezmhDwwqk8mh0BekRaBhEu8ToGnkAoJd0DIsy&#10;2J4IB2el000UBtMVVco1wTLJKN7s5BypRX7QR1uwS9/kMQWXHXNxdiJv6LaWyLtC+pt//if9cx/r&#10;5CpTZE4eSgA61xP7GW7jqthHuMsaaqf7qzLHJAOdAgUzv9ifcQKkz3EYSn5RGCAlomydMoWS5G9c&#10;+7wKF8YKQo4J7e8UR/XJcgcUDghXXSVn2eq2y3I94/hzsvIdyx7HZUi5+H0duxTmcd6UrHYQPE5p&#10;yYaGFZhUHrRtTIe0D6rHjAl0rNzg2BV6fFkFiEXBisj6SB6Q77XbMZ6Op+sUXJ7DuJzCzmVzW45z&#10;pWnyNnFCebzRnA5OkJ9IuRI/mQ6UBtMPXYGolOJzPG5PZKQHx7LItU4nX6uurCqay6KXzfNFFucw&#10;jj8lK544FWeRfHUY7vTwTeRx2bbFScvT0LAEqTyuTQ6sg7sbweNLu6XtwvhY0TFOx+VxuqLg6WPp&#10;p+LMyWN42SQ7HXPprMlXGMSvv2DJsUuwrXTGSOXxE+WYa0DiyR3IRUAKKfqxTofnO05L9DiO17bu&#10;iPz6eL3s4S47vEzj8glz6SA7Fa5joMtz9DjxXyfDubw2oae/TQ5bsqFhA6TyoJvODvRE1gxDOiXb&#10;tad38UfaKKRVwGXhVk7p0XOcAmnKVb2KMnVua1Dq6WNBVqGIA3h4lntEh+Jm6Ew5B+WfiTNAxOnS&#10;3COk8ly/EqOdyjx5EZaME3QlGg961fyR3pyci9/xF2+i1QeN36UZ+5xdOqRRXaGHO/yE9kr0KuL3&#10;LjA3Kj2fJSdGZQWqsTgFr0/819PCc6uGd2EjZqRwt3Bq/za4CzS31bAaqTw8tiJejW5GILx+NS5i&#10;xbBKYROSB8Q9ftmR2wMwH3+pbo5vYOlYt0r5LFhd/nF0eJiP00DCe0tydq+RpYEcozXYg/crRjwn&#10;IcmwMN39vIjH+3Fg3terHBxLWC2bx3Hy18vlmGQUX+kUM1SB3NF3TMPbYU5egiXpLJWL5eFFSZXX&#10;opYxxkneunb94Pb1G8kbV64d3AhFgK48LIEQCU9XF7wZx96K4+CNkEUpDWQZBssvIOGpQEGK2Lmh&#10;GeDeNEnIidcyWmS9vX7ohupJDeZS28gHHkUduidHQjl00ksh4r+gK0kyUoGdgkyF17zKm+0rSZTt&#10;ZNSN+gU5EaJ3Cg/3fafJ47hjnnbsxnLUqKFhFYrydN2EvhF//LINFB69KbpXcvCpxGT8B0GVvVfW&#10;Ppf0i2q019nB5HGcjqH9ISTVEyCffZyKk3fvFU6vVzi/Qsiq0hhT4QOXZNg0fF+RykPziVzz6Nom&#10;lUj7Qs7rIcL4JW6GF2UqCsV/JxEp5UmFOarrroXK6Go8wkrlkmwkXjd5yLod1vHwhMYg3NK0OJ5O&#10;ZJD7kiErnJPLvmRVrFQuhWV4qVPC93l8D3cM4tewiu5Yg8LG4XNYEn9JHMdcfLZTeRoa1uCE8izR&#10;SC4H3S2J8d9gWyOUPKaGuSaPKRQjVtM0YB0Udyj3lkVWR1T4MH4vjym4vCm2lc7bjlQeb2AwbsjT&#10;oJMMGXF0so1coMD1hufn+Qp+HOXweK4Ukq+HW9LIi6cqJMuVwRKvl0VP2+n5qj3GZfHwMT3OVHyF&#10;KVzwOA4PPw8dU/vHdIzDm9tqWI1T3dZY8wS3DFDuiXfn9HKdVAtqTgX63fD8szQ8nqg0YHdc0Mvh&#10;vVg9Gc7JYwouL8GSY8+T/tuOM92Wy4KfROcrZmnric4nMSqZABS5oan48V9N8WCgMMP40+7PZT1x&#10;UVzStKuiblOuirrNyaLCxuG+byxvGucsOqb2Q8fU/m2zua2G1VjltoBbA1mYnKKv8thtyZJwa0Dh&#10;vqxibHG6+GaRPE/P1zFX4rm6nCd8iexYEmefcMJtUakp0zpAnDiBk9edUJPdbfFuQPEl98OqMrib&#10;c4XJG6aVrkCel8uUriunldkJzhM+1z5LZOeSOPvC5rYaVuNUtzWGejp2p5ONA7dlMpT1GIy2IqHu&#10;WIuTSyW6+H06XgaXyVdLLNxdOhV3TE9nDt4mu5b3CZNua4oOhuR+AsRXL/uTxYmX7C7JR1v8CZ3i&#10;BD2+FEgUXE7FCaVM1jxFP1Z0+PZ4n0D9vX22LSsP6FDYmI6p/RfF5rYaVmOl8pzszUkLj/96mSOq&#10;HAp7QoPhAKNjhcExtfdCVg3KamFt5MIy3OTOIiFXkkPklH+gk6NIZd8IXtRFcmywLQoeRhxhHEeY&#10;kVXGLOdMuHOMLnxJvgFPJ5VncFKCbk6n4IXQSU6aS/L7XFCYu7dFvoKnPy7X1EQf7rJzea/0Us6Q&#10;CatyKhHKBFOBahnzr+SJKknOMlAkqGUUuZRiM9lfxDkML2GFffim6XdlTNawE+FG7Q++9vAFeQ3i&#10;x3ZzWw2rcUJ53ALMIrqlW5TOwvCncIUhG7InRh5pSeqvKHgJfL8sVMoWTh6dS7KJx2F4T6CyORs2&#10;wwm35ZgLj6auUjkJgp8Id1sc37kZl2dWEsZGl+/g2GDntuovzPyqYsh9ia40XdlMXgovzyZ0zIU7&#10;lsRxzMX3cKdjLnwO4/jNbTWsRiqPeiF07VLPHhMLoDje248Oj7rbCryJlEdr9JbTPg/Lz9yc00Ee&#10;gvKEXgaXoWMuTXEunTGm0lHYOHwOm8b3cmwqOwg/i3PtMG5b56TySElYjacXKzn91f0ojSb0/Dms&#10;J0+edGRfn4cp0sxkoyMLWfNyBaYM00sv+vhzaXpayP2xfb3I96LgdUR2evgm8phdu83Q48zJYza3&#10;1bAaK5Vnxmz6SCo0VjI9XxetPhryiTvHpn2evDpe6fN1eBlcdug46Gk2TOPUlvHGHHK6ofNtGWbW&#10;5A78ZOn6CPrz6eP8lKaHzYG8tOjd8/djKIOYeVu+gufr5fdyOBQ2Dp/DXHwPdzqm9kPHXLhjSRzH&#10;XHy2W7dqWI0TyjPu7VOM/2rsESx8bhIvbxXI8tSwExZgicWxcH1ZEKbliH0isTIm18xRjmRuVznJ&#10;NvH6v/KEa5+G4gygsDy2x6ayp+M4NU6VB3GAx6mYS2euPHNpjtNJ5ZGpFnUinL5/7sSy3cWLY2T2&#10;U2mqwmhklqxhEAUTOH4qXwc5qwzk0T2rxQL4Sj3iDF1J4mKrl4OZVhBFSdcb5OvNSgf16eLE/6LC&#10;Cj18U7lPR2GnxRk8Bh5/XRyvi4cP5Jlj5+S5vGK7ua2G1UjlcQvj9F6vXg7pxX4BKtfjYcC3Fcfv&#10;gHPB7JZH3BT0g653WDmdXocT9ZnAecrzWUEqj0z+mHI70JWJ5vTG7Tia9BM8LN/gVd1Wvoyp0uPr&#10;BI9Psp9oD6MSmNKkTRKOO8KcLHr6Ds9rjo6p/dAxtR86pvYvpWNq/zbY3FbDapzqtuBUr3RL0rmj&#10;EX2fwx9JdrfVhY3jW15OB5vdsbbLe4nXZVwv0dMnLXepDSdxptuSrMaGnCA1shp4TBRDcYBOEM9q&#10;KY5cFuRkKb6OAR7mBP1Jt2NzTwFlVScYjMjMHQ/qFVA6XhegvN42Oqb275LNbTWsxqnKg3YJXc8O&#10;+j2p3JbMX40TB9cjiwUQsQxdOnGMerfSyHQ8zZEsjjEXvgServJyNkzjhPK4WfJthzesn/jxydOx&#10;chsQ6ERJceYUSCdzSo6Eu/TZ7DFdBigF9jDHOC8RTMX3dJyOqf2Xhc1tNaxGKs9pvd9lEbgs5H2g&#10;Sl8wNh7dCPn4i+U3RfJweTJfWwrCn8OP8XQ9TckOL2fDNFJ5fNQDXZG88Z1T4Ibm3OhGsiuYzzY7&#10;dTKhb3v+nFqlIwWFCoMef5yHU3EcSlcKv5aOJeG7oGNJ+BwdbDe31bAak27LZe/1kmOj662ukb6K&#10;j7vq6rnee+O/Ghv06Xj6HjYX7uApVKWfeVT4sXCqjuP0HeP0LhwURzRkiSbCEzPxRcdp4UvSOdVt&#10;OdW4hXlsBynItWv9YnJ3VXJj0E9yn145gd32IK9pAqXj+c6l73UZ11HK4xgrvuDpL8Fc/LlwB3s4&#10;QdBjsUzirHBH5BJhhQ4PX5R+jat0xvk0NCxGKo/3AnqpeuLYGincF7pjVdRDQdfT45juVXK1t0N0&#10;Vsf6m9vZ7mByidfHEb18R0d9Xvnmi1oGXUS75YNe5kG+AR07R7UB9PAlGOfVgTRIL5gL1URPnyzy&#10;F6FHtqcY/0nGOvThvTwXjrRJuNI5+Pd+ze/oSsRzWTQquHXrVjY04FeVz8hFzEYUXmfKZYeWkgI/&#10;9vD4qDRG4OjlcedW/UTesDJwsiWDrgyW74uHTw5eh4KC41AkNTAPHiqvp0+fdmXluTLJPKCoOCi5&#10;oDCwRHZsGv+YMqAsY1h8pjU6zIUHSussjG8ybw4RvG09fJxOf1YaGjZEKo/M8Jj0lKlwJ3E6RlqS&#10;479eXgDinZW+rBO8NnBDfbhPGHr8TWXnrhG5pMUYMzLn/0SWhd+ywf8JD+9D+20POw1z8U47/lTl&#10;0WjkNBJPJzf+y0TBWGX8ZIheNFeSufQ5uVIY3CtuFSosFcnevEF8kfx82+NMyc5S1gIvv/M84Hgv&#10;W0cPXyB7ebr9QYdafarEm4Sz3dxWw2qk8nhPH1MjmkH4zLNXXETJSswh+kXfQ8zF6DhRabrs8KdT&#10;x71OdPi2x5k71rlrzOXl2x5nDXeBE8ojZYEMfadkhuF+jOiTe/FfZjAGCtOZVJ6pqrJjnK4rj+Iz&#10;+ai3drjbys9H1jjjxvNtxYGuhFP04xwefh76ov1xvlPhm3Kc37bY3FbDaqTyqGePObYAneXxZ68s&#10;PramszyhmQJaKvhddUZJcz1EcLflsnOANHqnuz/fP4clcbaH6baaag8wjiOM4+0aJ5RnSlnGPDo2&#10;F2YKNG5or7hkfw8hw23d/3LXo7hwXDbfFj19h8cZl/Ms5Zjb72Wbg8dZSu9A3qGmOBd/7ljCp+iY&#10;2n8Wm9tqWI1J5fFe5713ih4nNrrjxpgKdxc26C0WDnQseQwsoO5nverzZcSn8siCyuq4LCrd0+Rd&#10;o1ZzZ1A7bhupPDpR40x0QqCfCKcaWhTm0sS9KxxF6VxYsB8x9SMfhyvOi/riTOgnWCccUj4/Zlx2&#10;6OUfyyLw+pxFx9T+MWmUqfBtcWk5NmVzWw2rkcrTuYuga9YY6pXxXyc75zCO1/Vqk32/w8vhcQZv&#10;2Mi/2F9i9XGUT03/rLyA75uLswtM5eVlWELHXPg2kcrjIx13I3OK5AUbsO4HaYzrsYM4dvL8+1we&#10;J4+3fF1WHJRG7iiPuBr7g/XwhNKGclGi5zUF7VcclWFTOubCI5esg7hLeBk2pYPt5rYaVuOE23LX&#10;5fISDGLZMfTe3gL4iKn/cG0fFpbELIPyH3OunNz+CKGnYPKJOJV+rw0qfFgxg4cvkGetSwR0Vq7+&#10;bpO7QiqPJurGk3VSpsHJoTFPac0uHltV9oqgMFISVvqJGjlBVq8pPnm7K3X3OiXnva3KVBKRAlWZ&#10;VY4er48fv9djpBe8YuFRiT4dp4cvkrOJKvu28tO7q1OtvBwKG4c7PI4TNLfVsBqpPFOaNeYieLTR&#10;MbIkxXWVUdLx8ctJtyUXB4HKgIWRJZQlUpji+LNjm3JsYZ27hton/uvkbXFX5U/lkckfUydq3KgD&#10;JTEQ3MUz2SHFge6q3HWxT8rD8SoDitK514GrHU4wulJNUftFHethHv886NpjzLo/ESdY2LXbcjqm&#10;9kPHeF9zWw2rcUJ53GU43Qw6XBOB4nCMLAxQHO/dN270d9WLBakWIHr7OF2AFejSCVnpUCKVk+hd&#10;HMvLLYv2Q+B1E7VPmIrj8DSdjqk0YETs4vt9PafXfU52jsOn4OFL5DFyz3f9739X1xJccwguZyUr&#10;GIkoUX/O68atW2V0EmC5hcJ1wsDxq/7ZKH9uy9PP+PXY27dv5za4c+dOJ98MZVP6zx4+zhln8Jzn&#10;s16Wa6VHjx51yuvPbXGNpfzG9VW4jgMeH5zV0B7X01H+4HUtI9Bb1gXJno7Dw+dkh9fLMSiP7ffw&#10;ORmU1m9oWIGtKA9aWzTXTLGFOzE1nTy8bOxADxYdng6kJ8CXYcGmRm30esklXnGjOg56Op625/c2&#10;YFy2twHnVh6vjNdrGN5XnL8OoRtSElyQmJN1kk2BPB0/2Yf2bdPDF/0IbkqZ5hRIFFzed6iNvS3B&#10;XPgcxvGb22pYjVSeqZ4HlmqkECkM0vLePdXLPXXX6vFKQmGcpluSgXXht5ML8w5+bOfLxTk+t+MC&#10;kLKwEjHfSpGZVI7lwizRGbJzEA5c3nOcaXmmTuIcXDEGSy/shPvHTYDSx0UxkoJyWXJboqfj3+ry&#10;Bfnpqo5CDr6EUqSkK5MUKcpBWTpSkaxMJ1N70bfnZOcg3OO/IXh7Ojx8KZvbaliNU93WEvixsLMO&#10;Jnt4xOrihvrWVEY9wsKB4ns6UJaH2D2Hx54FT9s53tdwEostz+DkGryB51wV9HgCJ9pd1BQdnkZ3&#10;TYPyRJLXroTb4/HlKJ+O9TI75+Dpw4tCr/iFu8BUOzgdU/uhg+3mthpW49xuC/TH9/JZVmcT+PGe&#10;pmRdaCdPuTuuHuTyHDzPfcdp9TwPTrU8auATrPvH8O9e6cTqRC+B0nf4sUoLstpQ6XPTUy96unlz&#10;+PYM3XRFkXTjdUqhxvkC5XUZ4PXcFpvbaliNE27LOY++l46PcWsjGS1dgnFapzH+62R/A/zgLfQz&#10;rmpMweWGs7HY8gwbfNrF+JvBpEAQdG4it05CcTehwDIQuaRrtqpwzlU5qYPLU9x3zNXFw52Oqf1i&#10;c1sNq7EV5eksgVkFKLc1QGhsj2F8p471sDzCZCHvVU2QeC5PHUsPmoL3sIZpnFt5/GT4CRo/uNe5&#10;CpMdfuz4ZDunQHxNGI7pyjMHVxSVbSzvM7x+m9IxDm9uq2E1ivLQKSeIfoknoHiODIv/1MurPNbg&#10;Dh4/2FmXkdxxDIKCzPkcvzxO5vsSedVvMC1SpX+ROe+7VTq8nLNl3hCZSi3nnLyvSOXhv2lyRV04&#10;QK282CFORi47yEbpW4U4cgFxVkpgII+v8aUsJ5TGoPwyvdilch4dHx8cVrKonuUayapEhaFEoUAw&#10;v4xT/xwojLuqrsznQJa1knpOyRcJ6iUuwVx8ti+67A2XCKk8WkgFnz9/fvDs6dMksl5EwB3rG9eu&#10;J2/fut0x51Oid+azVvQzOnMwvwFRmTrLoqvgq1yMVRZnEY9j+MsXevMbPD46Ojh8/iJ5xFrkyuyt&#10;aDy9YNRxZLH85QZ5n2tA7n3Vx3oyjSsH2KB0aclezjQr/e0ZskpJCqFIsNaxrEyMlGEtl6xpJxuo&#10;itJ0dPmM6PDt8T7Bj13KJchYv/dX/dauNo8fP85RCtDkGvj8F76Q94uAP0v1+OmTdAnAn2+6ac9w&#10;cc9J6Tw/fJEnCfhzWFHirtAPHjxIRQb57a2aznvvvZf3qQDXLsLzp/33s3QcOAylV3noCIrj8vGL&#10;/ntbnqYjnwnrWshgz165Qng6KJAwl74UEowVS/DwJbLDFcLjeHlc1vkHc3FIp5yVhoYVSOV5/uy5&#10;8Vl+CQ/ylCWWCD56+PDg4QSfPgkXV+mPuoDQ9/xzDNxZ7Q0ATUazXbsLcAGF7NP8Deh6VJKAwojd&#10;/SnNTL/SgQtLt2SuyctVMN6umAmewyA6xRAvANR/zPMi6/Nv/Pxf16WEQujkcD0gvP/++53LuGVu&#10;y0/2rTu38y0VwF3MjVv9I8keP1+iVMPd3TyxR4PJRyfz3v130pUC0laa/igxz2upYV5EZ1A4122S&#10;uaZSHM/3FXKtsptufzR40Oih0FIIr9esq4r4gqcjBQZzJ9XDl8hjqA3n4ns559zW+NjmthpWI5UH&#10;7ZpijnqiJ0Pc2JMnTwpxY48eJbuw4PjF2mKoaWYGsCSiuwfiuUsS0HClw76BW6wuRhecopBuqh5L&#10;OmJE6uJSDo5P2nIOT2fnuICsvP5T9DhL654+5qf+t//Zj3MrgJJwkkgEU8+J0klDKQjL4TyMuArL&#10;4Xy4FI4jLiMpTgjbvIhJLoYRGy4H9+PXH6RDPnmyawUgxwsadRFHn4ckDsfxSx7krWOOYiQlxfFw&#10;mkbp6ziVVffeOC7jxraXwY+7YuFA4XOy5+vh8V8X9qbgdQST5RzJzW01rEYqj9b8QiwG8ziQC2Ot&#10;DdacT/bQOCYtRNBdCaMtuS23SOWe09QoKTcTaL7SlGYL7NN+T0egTErTj42jumNz22TBj8Pq+HaP&#10;YXk6zAS/bVC9T+MapNv6Bf+9n/WxlIdG4xeFYQSAi1G4rlU4ecoUWSedkRazsyhSuqUIQ6FuxmiL&#10;49nWBCPbmU4Wo7gt9idinxSiC6sgT8Lu3r2bZVMcKbYmKgl/Ud0WcIWTayIO1LGMkhTGcZIzvThO&#10;2x2j8JKJI3jc3JbscWpYYQaUHW8huvKP5Oa2GlYjlUfaBLEY9GgolwXTjVUZS6Q43oNfvepdGO5K&#10;k43uyrQf0lvFcTmcArE8vuSxFZk6dhEsvh87m8qGyb8pN6d2Oo1rkG7rX/xnfsbHMt00Ggok4nJQ&#10;mJSrawNSMjLmGI6lCHljMUw+4boGunX7Vm6jMHKBxMk5s9qgcivs08udkN3dREAVhvfFlD8kT4Cs&#10;e1vjdDIPS0sys9jaJ3eHnGlUecAov2TFTZrs4TSQZGeE5r9dQXVZg2E5h9vNbTWsRioPvVWkh4ph&#10;0DIScI3ThfOYgF4qKyNXlfNC1YXhztgud7b7C28shdLJJRcV5Cd4GehNKqfvk8WS7FQ4UL4wrWDQ&#10;wxyzRmF2xww2jb9FeN2m6rgGecZ/2j/+P/5YJ8IbMVEb208G+/jlRLvMKj0dp/Rg7otfFAl3Rx4o&#10;qk8e8su+TDO2daKJK5kvIxMPWe6T/TqOfShtiRuyuTDyB+yLQqYMunoGXocyq78QrnzzBVCBPNYR&#10;wYoDOtnSBH14Lztfj5LdNryO58G43M1tNazGCeVBS0W/N+R0DDTRZKD43POS23K628JyYEGgjgdK&#10;D2JBRNKVZfN4HofbGb6tOFm3WjanygKXYGODsWMLMwev1xIuRSqPGhU6phoYegZ+0v2jIV6Yp0+e&#10;9OuC6g1V6MN1nxqQCxrTHyWmHBzvbirjWHmuX+8/TaByZdmi3MpXCgj9E9ueprePM/47ETamI0Im&#10;w99GeB3m2NxWw2qk8qh3QnqseqgvUaA3yvIA9VDQaWL9hQ4eg9FoTiMwKCsG1cvV0wWXTyuP4Jbi&#10;6tzqwJqnqHQ87LLB6+Y8D1J5uE8kynUU99Gf0LlMtT9Pmst20lAU3ST1YTuuQumhrFJgPxZ2eUR5&#10;3G3J3YzLIeWHiu/73W1JcYry9AoElL9fq3i5LHgWHt8xF74LqD7bgJe7ua2G1UjlcVci9wLzMd1K&#10;0Gmc9WLn9YkeD7XEQ/fHdJuDYwTSFdxygM5KvOwvkj0PoHKqjPD6tb4MsHPNlj5l6I9xl2fyaIWh&#10;GP9l3qchy13L5rJTc0u7wlTZxTmozcf0cufRv/2X/qau+HIDwL+NBbrMZjLmcd/IImWUj8wAozAt&#10;8H7nnX4R+xe/7dsObt+5nfIHH3yQJxY8zWF8UVhfkO/p4GKVjpZ5AB0HXjx/0S1G9+fRGOnlQ4cB&#10;XKmOyXtVKRUFVh35GIrSUZ3Aa9Krm95u+ZxXBeE6xhfSezl3vQDe83JsmuY4/ea2GlbjTOVB26Rx&#10;Lk9C3XYEN1JyccUt1MCAzCjEpemi3ZeCXL/RjwTlciBlondBlRGSvtL0fHk02rcVx6H0TmefL1C+&#10;Yyh9rIvkQb7DrPcGqTyqRFbEYQ0x1ShjcLTSGZ6cXvZrD8/Pj7l75066N/H+/ftJv17SdQykbDqJ&#10;OoHQ00TZ/BiVQfugFWeQJm4I9wO7MPKClt8UlH/mw8OONS8vj7fDPqG5rYbV2K7yjCyJeHzcTw5q&#10;tATZ1vyPy1xAjnsnjO7dWQCodNxKuCWI3GtpRhbAej9UuFsAT1ML3Mb0vJxz8DYZsO7fN2xFedQI&#10;WliuEyGZheiaGHQF4jFhf2hQcThG7knXO5AbtVIcRnNKh+2pk+dlcEWUy4KunD5U9/Tyw24TykN5&#10;xnkmahqeP/RJVFde4u8jmttqWI2NlGeql9G7OpisngeZ9ldvdTAJ6dZDsvdMtxLZe2uaQOXxvLQP&#10;UNK5Moue5vhemHMtlH+WweRB+J4ilee8DeXHyiw7URq5G28sVvppNht3JhmlkdtiqM5id8iMsdJ0&#10;sC1l87JEZjXGEONyym2xUlHp+H6G2L7dhVteA9Z8xhgrjbjrGeZdobmthtU4VXnoEJM9ZQbe+7xn&#10;4nJkSZy8Mk4uiZ6vXi9LAD0+j/D4BbSOdUvhZQBe5qny+zG+imDIkSWq8d3NOcbt1l9g9+7bGbHK&#10;gXuGE25rgLk62QnwY/OllNbIUobbt+8Mln2Id+rNUpjKVJUhFaUqCPG6CcN79zoZN6Z0pHzQ83fk&#10;SaonE3RltnLiFlUGpytzxpNsbs7bwdvH8/VRm9w49Pj7hOa2GlZjq8pDp/Me6HSoJ3p/857Ik556&#10;tksX0XDcQZXOaXkJHj6O3zGs0GT4dJKRUP2dgMrmcv5Jdmas/cMJt+VcMvXp8d1lyJynSbfRijea&#10;txpKo6E67yTUgnkmDTXzzJBfeXk6np+XZ1x+hassOq53SX06Hsfdsaeff7YtuDJkPSu8zM591Z7m&#10;thpW43TlmeglydxV5AGs93mPJJ4uFLEsckP5TYjqqghnrgdyq0KP5/jti6OjYpnGVNoQqGyRe24D&#10;txqyLmMrwz7By+yjJA9XPmM6PE3lP+bYQu4Lcvndv/ATv717JyGNIoxXEgp6SiJlN+cuG7l2QVFo&#10;WEZSAIXJ1+5GMmpw8iac3+fhprj3hXKgUHn9c3zUnbhUvqp4uBzyVRoC621UBvLwskpxCGeb8ONQ&#10;zgjIbfJVuVhJSLpsKwy47PkqDQgk+1s1nNkIJepO4OXcJprbaliNE8qDjoqOufDScwpqHzrRiejh&#10;LDqH6v3wOh8SqRbARzpYPKwM1KeP0gqyn3gwLm7DBCbDJuR9MijrANWpIVYuHz9OmquyfInX1TOO&#10;l5XDbSn9LqyGizoGOpR2MvPjdyifaLA9QVEeKiBSEXEGUwoEozk65l8Nv3njxsGtm7eSN673k243&#10;bvSTgShQOcHX8vtZPN+efHl0cPgyXFfwgBN/I1wUxFVV5lINTjAn0U9ed8JiFMWjykz4adKvyqm8&#10;sQ2J/zrqDV1JUGD/blevPORbOM5XJG8pavnqTsnLZdpoH9HcVsNqpPJgdMXsSdGrsoflvsK0LNaL&#10;BI2UoC5gIfd99IESn+o/PLI3ZjyvvywACwtw/WZYg+Adbjvcu5e8eftWhN1Mvo4047I7+SJcGp9f&#10;gpRZ5UwLVMuPpdBX/9iW+8OyCCdcCdYCS5BWuLC3FsGwfrJmIN1Vsm9DZ7q/yixTbR/aCwsL3Wop&#10;/yyDwbeXyI4l4UtlMbf577f/it/SlZ5RDSYZUEnhZl0OISgBGkGVRzkUh3tOuAeQJyylg4NP+ZYW&#10;Lihw9/79fCICfNuP+UdDae6k/A7h9VhcVZ7IwItQPOXl3+T68L33wzWWURzfz4pIRa77gVf6Ojc6&#10;q8xITmk+evCwO4YJSsl8KE5xXtYRGSiz3kX2Z7IGYMRXRdpT8cftxhMdY2g/2FR26HyOcZ40CT9Z&#10;4oaGhSjKQy+sfB0/HWOXTG6a4W5k0ZtijlGv1sgJYjkkAzQVKi5ktJUXr8EbYYEkFxfBBWVYCFhH&#10;Sawxjv9KOUlTjP+UPlA4cFlQWIZbWu6qvJzuzmCaEmjwNlFZxuVxRkI99xRFea7HTyXXFWJRk/JX&#10;RjP1migon57XNlVJbsRJZ2QFMcVah0NLqzE9vi+9uMU3S7U849bNgxsRBrsRUpDheXe9EY3enYya&#10;dpL6VLg8OFnxzztJKk2Q655OUfmtyuv3vErcyL+WQShl6f8Ez8fzyvxqPpbMXiFaoKFhHVJ5Sq8x&#10;Wk+WqxqMVmx/rrKLHpmjJbMSWBWNsOhZin8ChLEv0uXLx/r6Meub4Us+epJhddGUGKDDlk7bl4d9&#10;s3mdgfFbMpweLtmhPAvH24V+jNIoYcO09gUnLE9WlN+gu6qjOLliXutUYNY1xMb9yPVALVyngdSA&#10;NFTXaH0yVUFQlBi+xohJPD4sYTDfVEEaQQqez4ll2rXc0BNdAJUFohhyT7r+ymswe1XLUKFqIiN0&#10;ZakUlMeYe6o7zW01rEcqj9wR1DQ/xMJowi1HEvwGc0Kt9lbvobmgPSwQTPdVw8GgN0YaEJek5Rl8&#10;VZkvJRc+yU9RwhcRzodmIXMscm0YmLxLnYz/OmZ2Cco3hUFZjB57bB1U3zEnYWnOYZDOPrst3TuC&#10;x6E0HU2ZdC8HMtrRSISP78tN8XXj23fvJvtR1C1aqmvMojj8vu7W78BHDx8dPHzwIPnpNz85eFD5&#10;+MGjg6ePHidxYygQvBLHxylN9kqUdRrg1JM8RsSTsrjrGsuiv/1jDgMlMeq4045929HcVsNqVLeF&#10;lSksczvV+jMHET0jGVbmCr2NXsdLluiFQVyV7j0xslIPzR4VPSxJYmEpoNuAtBQ1nHfgHDPK4oL5&#10;8CgXYMGXddSV35GI8nk6IiU+y02AzvoF5YKdmdJEOlr8dhY7uHyJkcpz9DpGUZWvot6aJMwheF0C&#10;gcJcvxXKEWTy7ma4KHj7Xoyo3rmb9IfycGndJBgnQ4yGlblGea5W5qPH4b4g1z/i4fMXeb8Kcv+I&#10;tCDHRA5JlHPqpDt831hpdKzHQRlUTiYN5aq6sNPodQx5ipcBzW01rEYqj9wRvH4DF1TnbcKy5BeO&#10;mbO5e+fg9p1Cl7Eyug2RF5GMxIL0aLmhnGisvVxzM1CrC5Ms34gLUJhugnLB+E8y1qa7OI7tdIe9&#10;sTgVWBWVYUwtk/B3DE5ZI+BWY2xNOtpoFE5hLv19QiqPlCUV5m4oyr1wQ8F7vAvwvXeT77773sF7&#10;7xW+y+/7hd2jwEGO17UQyy6kPC/D3aihUI4bPNYbvBWKevtmjNaCN69F3tcLBy+cTGWqDJWRq7r6&#10;OlgrIGWaPk0FfrKkLFOcVp6hMnRlG1GuzR9D9v2OYfr7iWGNGho2QCqPXFNxT2F1Ku/df8d4v5NZ&#10;4ac4XCTLbeWSiYrj47gA5yI46G8NnYO7D+ZxNMLSpGBODNaRVtIw4xkG8J7uE56er4c5/VjH2Bp1&#10;2+a2xvC0PP19RNbud/6G/2dX+hwpVRN7J9yJVrjduh7XNFW+d5sXLZV1OrdYYViVhok8vf38m9/4&#10;Rpz8shLvyz/8I/n8Ocjrotqo90IJGdaD8EKdFvjqvvc+eD+nAFIOdymZZagoAbgZ12Cs/QEKA5wY&#10;AfepNFFKyb4a0FcJ+rEHtkqQsmkfI8G83xbwdObe9D4og8nX0y1PK5qwqewY1MVwnjQJ701FQ8OG&#10;SOVh8ZXod8U1osoRVv4SVvZpPsfvYdF50EiIG6B3wQjIzEDuj55Q7m31ri1fZlDvYbGOWgvjsVjd&#10;hKG5FsfJPnsSKpeodIZy+T0RXtMYw41F57Im6PAyiBFadu4ZsmZ/4Lf9oa709+7c7VzSnVv9B0E0&#10;CgJ3zIUdHNevnwS+8dWv5uww+JEf/uE84eDBN7/ZuTCgBkXx5CLLWzBKMXgiQu7nc5/7XCop+MK3&#10;fEteY4FUn5rxjVBoJiXBnNtyt6KP9adsLvJVKnqKg2MpYahByh6fe21yW+6G3G2h8FN5eXluMDpT&#10;exq0H2wqO7wujvOkSfjJEjc0LEQqj+YkoNYfQ722DeKqNKoqi9GLSb5509832I+8eKMF7idfcmDu&#10;xt2Za7XmQiChiu/wtcTuDdz9eZpeLyflJh4kD5XHy6b8c3/URenPxVFaIvHG9DiO8bFT9DjIU5zD&#10;2HUKHq7zeRodGYbwx/4f39Pl/P67MaKpI6CPPvwolSnBULni5fP+2ah7t/qR19e/gtsqruqv/uW/&#10;kt/KAi9xZTU+ja6K+vNZNIrw4NHDfFAPfEu4KhQX/Oh/9B/Jay/wLFwPM9fgmFrUujHdgIIAOoDc&#10;oruMR1EuygH8O1yvrY4cpwbzUZWXs6wrKmlKOVIOZetkDzfZ02F5yfDUXAxUljE8fE4GzW01rEYq&#10;j+5mw7y7LcZ2Ge28qNuFaGDP3rTygZLOvNcw6KbPJ+jo/YpfHgsOdxB0/c7eXy0L+elYSE8uvbkP&#10;8zheTi+DuzAsn+RcelLj+LGfBaypbyqPhshJlAWlCT57+rQjyyNexPULfPXKXFiMLHQS+UCJ3h+I&#10;Yig8zkb3hEWe9ErlkzwKxjH5qcmogE7iQd5ojZPKtZBVsCgaChfXU3bvbKw0Am6oU5hwZ7o2w7VJ&#10;Zp+uu0CfxnSDUryunI4adiI8oHDnvqK5rYbVOOG28jGXuOCDzGPwkVdYJuqKC3v9MnpivcfkKwDZ&#10;142wSKdaHjqXehk9WeF5TLU83AtTOmlp6kIy7tBrvTThNbG0BWEX6l8P0ne3JdnBnEpnhcxtEe7W&#10;oLc8c9iO1ajZ7R1SeZ4zq1t5xMo9Tmbw2ZMnB88eVz4J1/X0WTLvX9GoQa5zdBPzydMn3Stwi0JU&#10;ZYjW0QniREp5pGgQt9XFR2lY3sEyEXv0mKWwcYaTr6PBiwINIWXxfKArQS6fDXcll6XZcsI1Ww56&#10;5Rm6mZ6c+InwPLpgvE8Yhg3jbJu7QnNbDatRlKdaEZiL0iu5ENXTmv6RVt2bgoy+dJGM5dI9KV5a&#10;JEuSnbdCF8uQi1294ChSy1sOkAva8gxYXMjafTfCc/E966lD5t0+0CctgSyGWx4nBVIc76G5grHy&#10;InHB2W0NqTxahK5lnpJf1WsfiBL0ioTiROMHURReeQsfP3p08PhhIdc/vfJEYhWpNPUBQ17WJPJI&#10;8+soDeT+VTe7fe/ewb133knevFsW3cNcInvnTjKvWyodKIrK4Mrj979QFLlUjbSgKxCilMoZoSVC&#10;YGr/aRxiOs62uCs0t9WwGqk8N6LXib4QXSOQZGhw9Mfka3pwtUjM++hC+nlcbOsCGDcn16a3bMCw&#10;L53LoP8Xd/V68HgLT6HmYzzJsDSsVoS4rnBl0Fc/5rNj9ULXLQhQXn4BTdl0Ue1xopvmNhj23N31&#10;3n1GtvCdG7c63owT0JFF6nVROssGxHRjdUT29GGMrh48TObz5fVV/7g3DedTcVCgOhPcndDwkTwn&#10;Bjnxus65+869vO8F73VLYO8f3Gb5qxbnvxv733s3mUti65ojRlBSJDfZ7racUiBAdHddUma/FtpH&#10;7grNbTWsRioPrkp098TddZGv4KknMqejyUP/NrrujcH0SRW4LvX09ACV3rt99JRuqJKRlSYJ0wpU&#10;5ts4cg5oOCLTrQYoCwTzWLMqUz3TwzxOlrfhBLJZ/sRv+a7uVL/77rvZ2OBuuAEaHbh5f/zpg3BL&#10;5f7WD/3QD+UwHXz1R76ck4PAR1m8NUML1B885FW65dh80PBqOTPf8sVvzesX8KP+kR+dS1/B5761&#10;Xz2IO1PZHM+fPM0RIDiKsjAKBHntVcvt5clJzgpuyiqce3soOqAeOpbXvCh9xQVLlmR4vtl5Kgbu&#10;Msq7S/30sjk8bGo/OC1Oc1sNq3FCeXJ0VFlGWuEuOpfGqOtq9kpNBnLHnZcxQXqZjpXphyyZ6N1W&#10;7xr8+ws5AVhl3JLubUWJcrSmR5b7UVsgXcrw68m61QC7hfyMymJbcfyi+jR3JkYm5HZulLQuD1J5&#10;1DwwT36cZMgKwVvR0NBHXs9iWK57WA8+/fTgwSeFXPPoWE6ETlCe9AiDNCAnDPrJZiheJv5u52PL&#10;5RroRhmNhbmE+RqYSCPdXqSj6x//evK9e/3jz/B+jNIgz4gpLJ8IqUqle1xQ5RpzbuaZzalwdijc&#10;WXZN79sld4XmthpWI5VHk3npsuLCsHu8120SGlyJe8J1wRfc28rfsDphHbimglrAlYu4IoXyBopy&#10;L0nplI/dF+IaJftjyzzGolfpqlzdhSoXxsFrcdF9PVwc9HmqW+mmcGlhMXMkVuTytvlwxTmCo4zR&#10;Qyu9yh1SphbQoKBRsEf35DK8wuPsK4ryvIyTXpkzx/VkRXPGyazXAsbnL7jm4Sbo84Oncd3zpDLf&#10;hkF6QUZS+h5WUSjN4pIGo6w4cbFPLuM6E5GV5X3IhblSsZbHeRBl1YuebkZetyMNeCeU5G64QHjv&#10;7u2Dd+7dTd67d+fg3jvxG7x9BxdZeP0m11tMFUR5r0V9r0d9YZzdqGqy3PCL3+DAJeRfUYQobUeL&#10;PggvMQs8Th+6X6DsDQ2rkJMvv+yf/86PdfF5/Vr0fLobriV0ixWE3LP65NMHBw/54nBcJH/pSz+c&#10;3z4/PDrKbawD8a/GRTW/zFpgVTgeY8M80FFYi+OIdy2sA/FwT3fv3gurw9rh6wd37tzNMOLz+aMY&#10;XKWFwSLRv5m7YaLyyusi4wx5whNLeS0Oev0Si3lUegOJRAJ4P6qBFYnDilxdE9YFaxMxo0xl0pE7&#10;/bguRoFH3OnHlcf+vNVCrSKBsqKAeZNw75E367kZEMR/Nd8oi2SOjYv7vCSI7RyMRNmRowgB/o/6&#10;ZNwSfxco6W8ZkWTW4c/+tv+kS90zYiieDRP42te+lhNq4Ks8Vlxlj8PIJK9pAoykcHdg8G2sjz7K&#10;feD99/s3YDDa4njAqEnyex98kCcWeHg4tFQG8M5tlL7kdS9clCYSr4UL44YrOHwdJzGlkDmhVeYr&#10;ynr+6+tf/UY3yfmNr3wtl5WA42f9c1vPHkd9cZuBfE9iDS8voCoFesky3Qo6jtpHbh3kKK62D0q/&#10;kxNckVMkE5jL08PnZCpSSt/QsAKpPLgg8fHjJ+mKko8eHzzk5drBJ0/6OIywDivLvAvzL8zlDKnw&#10;HE2Fy4EaTZURVTUdIDRZIzJcw8vjyryDX3j04sjYL8gvF/lilOmY9dC8VQO5LAYrLgMXg9Xp/6rn&#10;SF6JC2aNuvKiOaxWrlKsri7jcIxITzSme8LKePgYBE0Ev2lgVcSlSB/ws/7pn/lxWYvz4uAxs8VP&#10;mT1+Htc5n6bSsP1pXPMQRhzCuN4pb//ixJSTrnbJlXphwvkhHEXR7DHLJriOwWTzjS2UiVOSCsXZ&#10;iWP0sihd5zAcL8PzEFEsFOoIpeEm7PHBreuMZiL/UGSSy+uRuAaKxAlNhQm1SZnGSQllCPCme7Kl&#10;vDxWTCYoDDd9Cef6p3ysnyhXQi6PWuOhXh1FmaJsCSqLKGai9ZqnBGTemRWMssnFy/XtCpsoxCZo&#10;bqthNYrl+Uk//WOZ92fPwi3hDuLCkWUWL148T5lwRiDE4WIZN5AabVqdE26lM0WnRyg9vVvOEb3t&#10;Tr0wptcxYVd6X/R2i4/ML3mQJhaoXPSVX8rwEreUv2F5btAHyj7majgOmd6NFSy9P1PPdF9Hnio1&#10;F8uS82I5NrCKuEVAWY/DPVPPtDwRR5biVbhS3cHnuEw7mJtV5gvLfVj+JIr73m/Lk8rzz/13/icf&#10;Hx6iMC/i+uZBuKkn+Xjxgwef5g1PFIcboOzP+1fZIChPDIej/uXeT1EYfmmS2izZYne4ZxUjH2Z2&#10;uY+VM7txglCMMkKhciWu0qVBy9IJTj6KfZSKwlqh8oDi8/p7GEP7UJ44BqWKFPKEpRxpM9yWzL5U&#10;encZ8YecihHuiV8UhmkAfdY7FSmK1ylVlDPjp/KUE+/nx08WZenwuuSTpO61HLTnLrEr5Wluq2E1&#10;0vL89H/y2z/OrhPk2SteIkAPZXF7mnx6q2kvd9sxu/QczVck6VH6qz0M3OVVdXGxTBx6snocPTtj&#10;1LTJA6YtQo58S88sboh4WKNSpvILb9+Ki+qwPBknDpblicL1x0ZPx0awnU+eRrrk6n2SAQBIdxdy&#10;ljHSOMx5HtxpsTwqF+6MAUGilt3bCWgOCfgutQEolnx43Daxq7SL8vwTKE8Iwcfhsmh4GhlFwlUw&#10;wmE0pArf4g1goQQsT2U0oqUX+bxX7C+uKFja5uDdd+7HCb6V8XMmu6ZD/JJvKEW6q9r4nJBguq56&#10;8rNMcUKL6wrGMLy4s+NIl2uk4p5eviphuUIw8ujcVpTzdSrWq7zfFoUoikMxa3mkIHlNFruoExOU&#10;L3iZVYDRYr7oKcrIMVIkIudvJjhEp1wB5QddeVK5pw7eEnalPM1tNaxGKk/tDIVoaSWGXeEse2Bx&#10;fDJkWZiyv8TN3oOZDioMluUS3ELgQlnHgGJdSq+NY/lNuYTBXFwWliOZ968KtegMytJA5p+0RMRl&#10;WSmINROz1JF3sSa9uy1LNopF1Z1/yDaWSe5a8Uvty58Wr+USFf5q+sS4TChD9Z/47R9H/aMRuFf1&#10;NE8aJzeHqFFhwnMNTJ78q+myJHOiiQtxb6kEbEeAlOuD9z/IITonhPSkeOWVs2pUNWzkp4bORsed&#10;mYJJZqqvyteuRbz4RTFevg5lqq6Lb4bxrBgyb9zgJKMw3JzF7aTCUMZgIpJHIZLhpqU8xy+Osq4o&#10;D26L2ISXa6Fy/VOuW7pkOpDfECUvd1t0gOFR20VR3O2jua2G1UjlGZjxuMDr5NBYyeUCViwXsYUh&#10;54Usi8ewOKUnY51YWpGMXi+zn/e4otfBrscnXO5RjE2fr5dNzIti3Feyd2H5Bo4q50V3JfGVTi6s&#10;r3Sk9WEuJshFc7d4PmRZJHdbc+UH9HsxSl5vlNCkxbWdcuhbjVSeXhHKNQTuBI5PUvyXTPegY5Ar&#10;M0EaPXj71u2DeyxIZ2F6DNW1QL2M0gq98Wm/2EoOYPl2J7xS5cp7bChNMK91Kllu8ZxftkOB9MJM&#10;hvIoUMdII9/SkYWI/4Ks8dEifD5OxzNjUIv0YXkgsXDYEaaBekZNkvnotSlSJNCxa5MtcVdobqth&#10;NVJ5cmVcZfyX7gGWHs+vwvp4jHzyznWa+9Kfbt/iwyc8L3Xr4L137x+8/967ybvRS3NfsFiea8ni&#10;vsroDVkX0t1tDjqNlyHLUcsQcm+BejldWOyHuS2L6vHDBUpO1+FyJeNEgVUAndsKuXdb18oILVgK&#10;HJHrYaVFCh1dWMQjl2p39hInlAeGz0rGGCJIM0YVYwSj/ayZESMgEokRVPBemPf37r+T/JYvfP7g&#10;R33xW5Mo0v0w+fDunVs58oI3Wf5ZFenG9bi2qLweJ0OkDOSRtDImWR0YTIXghAf9Fbv+drJUICmJ&#10;xWeE2IWzHfWAnNzQjiTPd8nt5mtf6rNmPFevpSbckM3JxiCTk7OoCiYl2l/VaW6r4Rw4oTyndZqp&#10;vqIL5LxIjh6q9+TwwoT3wmVBwmXqNcGmSTZx7iKvWAgshVkIWYkqey+O4D6cOByXx/fxOULh+Wdx&#10;OpJ5RRl1RXlV7joK022NUl5NFBZ0slmZkm/hMC8dtV9I5RmfRK45eio8458AE39MIEIe5dUXkL/l&#10;W75w8MUvfjHJo75SqpMP30mpyhKNsiaoz5dmVyN3J79yqvGLIpQTlCMayRxjskZYuQqyhnfpBbPC&#10;Uf8y8oqysqQkqBEY9I6Q8SsZtYl5RahtZONeI+rT3FbDaqTy6HW2kPmQ/A5E8Nlzngh9muSNpQrn&#10;U5H34uIXfgEL86PCwgQ/9/nPHXzw0YdJeqYuDvvRSJj4avKhLjahXuyUzKc4T5I7+HIfPiLjvhWr&#10;HPNZqzq6gsUqlV6ersVZQYzO8vAny2Mo6ZfJRo7VhXFaICYNg5RJLgyrqIt25DKvVMrjUNn4r8t3&#10;FOcs6Lgx3ULvCtmKv+nn/Gtdib/+9f6ZLBa9a41LeR4qb4Ud/Ngf++Nz5AF+3I/7b3Xyhx9+Loez&#10;IFcJojSBJ0/6Z7sePPgkRz+AhfTMUANGTYI/9/T8+dPuWBbbR7skrlzlnlKRj1+XheuJ+gQEuPvB&#10;+3FiS3k+z8ujQunBvXffyxMPeHWvErp2JZSyLr7ny87cvwMvn0V7hHsDD74Z5c97fgcHX/nSl/OF&#10;UOBrX/lq95zX48fUq9THT155zLqk37vlACsYa8UoSSr6BBSOcghL5DnMxVmaZi19Q8PmSOXRRBfM&#10;EdPduLgNvv/BBwcfhguCnw+X9LnPfz75QfTo996PkVQQq6OvHt+8xYWku5nC4rbIiLyKyYdl9FIu&#10;kjt3lOzL4+6mbJdNub50f1pgH8y8cYPBnNQLC5PEveBm6rbKmHKN7zLl7stDeUv+shgw8wxrDJek&#10;k1Ynyl7sfbFKJ9wKlXsDwKqIixDRsqT/l1/0a7sjcClKgMaRqfQP4n/rt4YLuFW/OPyFL3SuCkWi&#10;wQCNq2O/ydeNq6vyzzL6o8reiLhNlYEXZmrfoGw8lBcnE8QVRtSkht8ss77g/kcfhdKUsn30xW/p&#10;3Nbd+++mEiWIWst5NdyWynzzeoymONmBo8fP6/KRg4NH3/y0c1tf+3L/SPI3v/b17okLd1tcK3I9&#10;BV5W15cw+XqI7gJKCebhJ3iJPIcl8WfjhNjcVsNq5BXht/93/0cfy5zyOlpMPGSi725cKOPC+L75&#10;/XfL69k+ih5NOC6OuZ0b4a7SdOeoo5j4vBisaT57US1MyNw+AMRBkzMux4SrSncQcmp4xGUf8V+H&#10;VZE1wTIg3wgLQ9ySD/GLi8sPm6RVunpwh7KFhUHmZd9ZvpD1vYqSX6TDr8iTq6TDxW21Qv5kaL7c&#10;oJY7nzCNYCx0WiOOi3QpPve90gpHEqRLHDZIk+2MVBFVJ1pCv/uALOv/7Zf+uq4muCe5ns/H9Y1c&#10;EsojGYVRHJ0EQQ3u+MY3vtGN4Hi9rcyfuyf9AndnPHgoF6BfcDOG8ygPODxmUXqJf+NO/2aM9yhz&#10;da8ffsvnu1f13rl/Pyf+EpRXZS76nQjV6epy9CTSr27r2cNwu9UFP/hG78IeMDKtdWR0OeWaeVyb&#10;CUrA82bcoAVzbsvbZFPZsSR84zghepkbGjZCKo9GRVCTXtAXPiWj58LyAZESJz/fmG6Hu8lYd24D&#10;1GUReYcbtxOZ1B7u8TXiSVq+yRpe3JCVzeMzqqluCSshlyDiKiSXkU4pQ1IwMcYaeXELc2lHWI+c&#10;6Kt1gvQ9MdMmj2CunAzLDMuylPoaX27JWLvpkgCLnaO1oJfNizYGPf80XjSyqP/3X/V/7nL+8MMP&#10;u1HVt33bt3WjKq5z5LYIKz586Ep4xl2V8JERrmdqxDQHH2E9evSoy8OP494YQ3zw6OGnEae4ktvv&#10;3AlFK2Vzt/Xu56JeVb4dbrd3W7CcsXzXobIw+eWLSLu6mEMmPOWSHkS96iRq9/nMAK+e0fNavLNR&#10;5X8YI03qD/jsZtd2+RYOZVYeKABqA+Dt7O1wWlvK7Xo6jiXpzMYJsbmthtVI5dEkH8w7x9xbCnJH&#10;GZeTjL/OdMd2Li9A/bQ/mHL9c1M/iEOOjJyCg/tcN8KEVzeVZr2WgZHclDvLOJLNHch1iFhRTdrJ&#10;TeSEXbqIoZvTSKv0WFjgC/7pxaIj61DT10QkHJdHlOvKAUccq3wZxXVylmMaWIE5awFOO3ZbyBx+&#10;/2/8XV0pmOiTS/J3BrrM0grF8Qr4SMpdmId7o5OGKumyf3DEJxXddPOOZbmtJ48exr7iDu7c7ycq&#10;37VJwrsxVEf5wI0ofz5yDOrJAvnWi1rOl/koca0L7yGso63DcE8aeR0/jThVzrKpjn0xB3V5EC74&#10;uLqtx4/6UduLx+H+VLdMR2J/M9XlseI6XGkke7s5lB5w2TEbJ8TmthpWI5VHX8+DvJVUC58YGcnF&#10;4HLkquSCihsqI6d0QTmSKnSZ4+krsKTTy2JJo8TnYlZuqrjRwiJrXz8KYyST35MI8piPFp4x2tF6&#10;Y3cTeRz5wNzmt7KGlzvgxY3Q3zqXHb3PXbIYOyJWgS+i8/Qz75q+ywO3NXCd86AcY140soTf+3v+&#10;4y5nKqyC0+hsA2aW5Q6QqTTgV/F5VkqVcLf18CFupZhON7mkp/R9BHdczTkYj9QElkvo3lbs6E7e&#10;O/ejnHEdBO4y4Vld7bW7t0tnQL4Z9ap5HeD6ajo8Vqwy457kqh59kwnAkre7rSNzW/7NrKtXo151&#10;acfhcZ/mg4ePcs0UeGpuK79fVicYX+cor8T3SVTqLnnODY2VTnJzWw1vHVJ5NOIpLKORKcqM20AE&#10;J9b9eXguu1BPCKKzhZj9Qpd9lJGjqLBKUCMTUeG4AZWrjLpiX1Ajqy5e7HfrKNCLknV7jNjVxaH8&#10;Kht/AvuwikncV5UzXO7M4WVAZpMfCx9GsY23EKk8avhsfDtRzuK3OWnhEqgUShTslSJg4amInGBc&#10;BW1QKaXhz+Vc31Pj56ex66z27VxbxM1ZnpkqYTC/hFyVhXCtQWK6Qdc8PjSWO4ZSilSMyHsKHqc8&#10;iBjlw8VSj4ryVEeJg4vLhfWV6hTsE7J5ajqlI/JbytWFh7uTXI4pZd4UOm7t8UvQ3FbDaqTy6EUF&#10;MB8rrj0mdPaEBkuLO3NNT4sLsjF9P1Ca9EPvlZ1MnMrMh15ID6yuSex6Kz1X5Yl/pJB/KVdW11Fc&#10;CuXiydFC3q6qN6zq6de8FxfbyZD1UABpymWr/oCRZ6Rc/6hH/Fb6one1Q2kDfqNNkAkLWpIDeF5A&#10;9XJ0dc2tIdbGH++bi5/Kk+/4q+wryfv5eOQ3rimCMqVQ+2HX2JWuPB5PkLLAfG6qMmOkIsQJCiWR&#10;i4RyqR6WyiS3SC1E0ohywyhF5BHlCRZFKTw64is8h8njwxdBfstrefUURr5RjN8gyqnvcLm7iRqW&#10;PDIfWOrEy6WU77AdOKL+RXgEFFL02rZqg2Sg6yAbwk+2y3OYi3Pasak8DQ1rkMrz+jh6RGV0ovBj&#10;oW98SQ+58mrYbrYhspNvYCWL/+hZjy176v7Y1sua8iLzOHpocCCzL3om5OgekULtidkbK8vyibB8&#10;wecvnh88ff40+fjxo4OHjx4mnzx5lLc6IOuOj/KF5PpcUilwmdwrZDWiFufTSrIYadVY+scifX7Z&#10;Dr660lshiqz4LOZXOrybUW8FucLqx3Rf3EWPA4Q8tmdnmS08Ld+oDaDH9zbJtqzhTvcMShuCSTmy&#10;6RD55UzZL/8Z3/mxTjSv+g8Dmis7b12/GW1UZN7wlc81RQrlM9nI0apxDGHwFQpX/3KCrebKg4T8&#10;MpI45hqCe0b8q0oE80Ns9TiehsjGiDhlaQOlLqOkMgPLCWWEFkcEUQK5ysNwRYfhll5E2ONnfISl&#10;kAcYn794dvD8+bNs/LzZGWVhjQ3uiCxwG2Voz2cH+FpPUSLKlM0bcbiOQVmYEecBSMJRIp5vi1MU&#10;J1mjM07owcGNqEuZMria+UVO0X5X80P/lBnwIRaAMhBGjTk224pGCOAOCaNdiEdZsx61DWC5lsro&#10;B0dcPlDHYC16IrY6RXTkdqaP0MfPN35kXSIP/mr+WYYap6FhY6TycEe3Ixe90RPys0QhM0UOWat7&#10;VEk463Wh3EtxMaG/qDCabhrK3xx6s1lMbWH0GnpOZeZHuUympw/Cq4nOkVQnj8K7Y6MelTn6Io1g&#10;uaAtjGL3PTrkztSHLBKpl2vFqUls9ylxHG4jJCd/Vfbmob06kHb8QAfHkgJ09CUIWDLz6awPh6k8&#10;ajyIkmj0cRimXmRpAZ8TgDw1wLdH4THH1ZNM+5FgMkyqyAno5NgnOlJpoiH16lsxFbfK3DuTMuu9&#10;g8lUhDKsPgxl0PsJj/hYG0qDXEdRZSTFl3wK2dYobHD9w7UK1z1BNVaSgtdK4jLy3hisYRmefyX+&#10;qzrqguVlVFV5LK8EaUH+1U6n/DJPWKGj6pEdBvEDZ6WDvDYcUt2GhlVI5TmuPVvsendQb1BnDkQ9&#10;3ePK6kBcl9xQ/NfJ6gGiwD65vLQ8lpbnofKkdZFszHgcU8sgKv/Mx/OKC2Clnda2kotoxRnC6lJD&#10;QPcOxVG9wFS+g1Fk3Q/j4Mn2GbdVF/8tQY62fvFP+Xkfq1IUjl9OIDInlYalIoRLzn0RJzYyIbYH&#10;leW/uslJZR9ui+MB26StxmD0AshD6SMzSVdcz8scQUnmekUy3xMlbjk2k8nja9IJH5py3y3DIn6u&#10;NIyDkBnlMYIRKAd8/izSZ/QYYAkGWcSevC5MVx2jPx8xuT/RpRD5dh86CfBRGPJMxI/yIp9MP2Sd&#10;gwxX3FNAXMFlkOXaMprbaliNVB60umNobBnxFFnhaHJuB2tn6jqYZC44dSwjprQKQXqpepZjkGbN&#10;B6bbqhe6yFMs96oKHXlhHpYF+u0MLeNIcrslygITkT/M/Em7UpOWlE10yF1B5nVm60i6HB9/qm+a&#10;l4oc1VlaZ4E0p+hYks55kcrjBcgTEhVN5aHCNbwoTfkrdrXwVfB1Zbm3E8cGGe1IAWicbl0NI65K&#10;TgVNCjNP8g6WYXRc3wRxc3PslCcaSqO5VJR6L4wJQD1wxxJWlnrAXOvD5F1OTGYDJF1huM+nEWgq&#10;TY1DfJ1k7q9p3RDPpk+tHcpJ0DjuRBsGunQodz02lbrWRfs9vU1w3uPPQnNbDatRlAfNrEyrULXV&#10;tb/cn+l7V9dTLE72rmqxsAiyECWLEgdOQb0zWcPGyGMrc4F6lAnmorC6aK28bbWwe+R3RPZpIZnq&#10;ACPzzj3lKIyRXDDdWK2XY+i2zrYUHlqsL/Ugvh0748JcBt5ebwpZoj/yW35fVwI1JvDns+7z3FOY&#10;Z+AL4JkgU8UYxqsy3KBM3x7wdB48eJDXQeApceoJKaa/5MvTEZKlfOAQF1LTvMK9rdqed+/czJuO&#10;Kd/jnc8lL564UDq40h79icmPj9Q43LYSWMCvsr14wc3Fkm+0Tnet9NKe83pmz14dR/y8f5cbEVZF&#10;7mcpzSc8j8a+wGvWvtc4fFVaIzseu063HPDyjJVYdXFF8ji7UrDSag0NK3BCeTCb5aoQjuXCztwG&#10;6bWSc38Fuo7Gn9D6jBe/9Ufojg+SppijpbBaUK4GyjXBdFW3C3mEx/fNsUvL0rfi14vncsGMJRAd&#10;WcZwORC3rjJjCcRMlHT5sX3+HkUfqQ1cWHAO3raT7XwByNJ99//13+9yZihLJcHQbfEMVHFb/nKn&#10;vO6olfQXGfF2CMn+zNenD3u35Y/iuqvyZ7iGp6sHu1PhAvfeCbdVXdWdO7e7Y90VDt0WqCeGn1r+&#10;p0+jPFVBHj/sHw0+OmLUmeLBLZam1PSvRDVqKgfP7CVUhzapmG/RqAdzL1DD/UNzT4fPjg5e19cH&#10;u9vimTWVwdtK+QhTSubK5C5sm2huq2E1UnnC6PV/obFoaiHzKMyncMHYy35n2HUe8yumGb8WcpCO&#10;ofTLAfSKKlfK9cHyTBbHD18AxbyNOHzZVO+qiKfJQI5Xmv4GDOZk5GJyfiZ+kwOXQTkLvE1K0eO/&#10;YB83GMcPtieYLq1yvKg/IiSJ17WLI7Zrq83KcwRT4edlsTzcgKlkCYG+YyVlgbmAvMrlS75FeTiG&#10;ukMUBvch6oMmLNnMnCD5VDnOVcdUtOvRqCyD4Dtct+J6JHg7rmPu3OW5rNsxkrqTjxMXvpMv2MyX&#10;bPIdr8qbt6oy4fq4nqnMGec4URB35tc8+mwlM89a8M+1R07YBXP4Hq4kHy2mw9TmKp2kpKl05Sqn&#10;iEL3nSHyrNMLqeSVETGVKRUq0u9oShVZT8pzfD0Rdm4GooQNDeuQyqOr9TTP0bN0e6LcmwqrA8Pa&#10;SMZ8d88lcXxl6TFheoPF7RSznL2mgjWx3TGmyT7KoJeq941HW+rdN+LCtXskZ2bkAgZ1i3JDZGE8&#10;0Sdrc63+5v6IrsnDLHhF7FHxSzz9hRz/JV2OSH241THXZFfE3r3BCeU5jgbSNzpZocfEHMy1M/zC&#10;VCKUCeWJ1qTGtA2ugZMN64mFKFM2XDYeuUrmF/McDWjKxvG9kvTDckZh3UwxjxXXR4x96O2K5HWT&#10;0kAHCiNXxUSj8nUXFj2qZ4AqlGqEksXx5fuo5TflrEthBHQuKevHtViwXJeVtsrOxnHBVKzK80Bp&#10;nDed09CrfEPDhkjlUY+H2YPpyUksBxd3cdEbCqye6/etkDtG7+5ocUL/u16QLqnKshBQPV7WRkzr&#10;VcPpyXKL2AAtb5hbCkK46D1Qlijdr5XTjGi+to5vw0PyllXhAQEWdUHue2k1o1s0Tx/LrD9clNrZ&#10;Xx7lZZMFgqq36O2lNgQ6L3P09DfFVHpipvon/q3v6mruk3U60UAFBn5v616MeqgY8Kmop8+nJwkf&#10;PHqYJxZwwigEuGcTj3y2AMUBmHcaXegagqAqX73C6saSTo4AK5Q2IGY0d9lIVDmiKPT1cR9fL20C&#10;X/7y1w6e86mAAA8G6L7VzZv9ZKan//gxk3uljmoDQFy17eGz/mMoD7/+MJ9KAS8tfSZdUW4wd5+L&#10;MNXT6wvOUppxfMHD52TarT8rDQ0bIpVHk2o5D2EXnM60QiIaXTmWO2ZcfuViivuIiGSZOBG/ykAu&#10;KReYRS8TdTHvi8l79zUkfziO4jyysyQjF/srJepKFcdBeplGWGV/jZ2J1DjkHdYjqbIkI88qZzqV&#10;bGMp0lUGNQChXfp4JN0fI+4aa/JK5dGkGuQ6R6MbZz+5FaODHDkUdgoVzLBQwCQKF24IcvL0BonX&#10;0f59fBS2jDj8WOJEzPzLaxhnbXgUSZUtislvUZSepFOYKFoQCtqPjMIpRiMURmL9ASkXso9HhCFJ&#10;KE5RHFuyyi/bI6URtR+yfEVv4SC+4PE3xaAz1k64SzS31bAaqTxMuIlcBEouI53Cq+HONFLoRwuV&#10;OcEXNLm4ukK6Ox0JlntMioOLLHR3WUxEAV/H4zmrMbkwliukl0oeuLMZ5rHa5tgqU0C5KlkUCCgR&#10;zLxqfPZppOZWpdy66S2ISF6d+414Gqmli61M8JOsjZa0cODyWfBjt8VAnqXv/66/UDeHyxgcuAxF&#10;8lfs3mXkFa4GuLl8zoigNkbXKAF/tayP5njnoNLRNRbI1YNdziUPoI+1gStXGW2lGCe1nOyE5Rtq&#10;3R173b5iHIXsVJWVgcqKx65VzocP+tHTY3uLe4lbji6uuMgvYhivlYd9CYZLKR7a97mu8P6o6rle&#10;xrGUCfhoiyUZksejrbPg7e/w8DVxTmpJQ8NCpPJgbcScmKuyLmY7VreSvSx6cWGmk8ieXamemL0x&#10;w4hQrI0utj1frE7vEu3+V/zJTaD5ndztp0eUzlporiEsRHdLhcd5qpuAenTaw+jFckPKR/nKnWXa&#10;Ea/ENbcVFk/hjrw/Rp2zPaK51UYB6uZWFcg6ApcdS+JcBDLnH/ye/7KrAcojl9E7quGEnk4w8NWG&#10;cWBXGXdPHCuU017AKE555ecKajqcMCHdn20r/Zt3+w+XRA71l7xedCckP+FYy+BvaA8VDblslSus&#10;uiey6eS4rlJRHz16GukWpfj0009T0QDXXorD9aHcaMmypNMpTYA2kSv/9BvfzOf/wfWjUK7XJf6c&#10;23IZpVebEKZ21q+gtvL2c3j88bHCaXHU+g0NG6MoDwpa2buZ3tyKaLLoQCNTK+vvWPb4nsaQffoO&#10;jqfnqPdMpV82q2xxfFSF9ZN74oKTC9B851DIop7TglgVHZtPfebvkFgI5SWDBbzN3N27m3b64nmo&#10;dnB5zLcBWYof/JN/kzZP+EgKqKA0ejYSIKiGD+ITpvi4uWrTu+OAHetuK5+xqmbfXeQT+2SkGhMs&#10;cVsvuH9Ujz16HuFVzk9d1yIxCuO6BNy8Vt7BCPLDKFV+8ihcRnVbn3zySe+2rFp8LUjuOz9cUuuV&#10;lwE1nBdPqV7utg6evepHW8/7RfJz97Z8Mby31aCdDYo7hsefO/a0OGr9hoaNkcqD9ooy1XPaCtA/&#10;tBBqZNMzRhxi9BRd0OnPR0NQtx3yNkTEzVsP9Rd6efw4eqfC6RBKP8xFZwHp/WKxLQW4JNUXK6KR&#10;l7eDuyqODWeRf1ijHEEFu1scQRaNuXuS7F9nLktMwlUFkcVB/Bh1dnJwUIfIE7o8hs6Lc1fI3H/g&#10;j/7VLgf/TCSVoqDAR0+cMIFG0WgiU6sVyhNQ4/vo7DiuQwRPP0crVfZj3UTHWeoa7E66rVLOK9e4&#10;rkox1MdcmI1c+L6VZoufPQ5XyEgJVHcE7t68kzPdRb6drgu8eMaLO0s6PC4tt5UVrhnzNAdtAa5e&#10;Z/VkqYuPIukgJZWDg4ffCPdX3dbLx+Gq6nIQd1s8tyVX5c9wjUdeaiuFjTGnQB6+Jk496w0NmyO7&#10;xK/8Bb+ie60cFiB0LDrsK5u3KK5GmjfQwNrDCIsY+QvpJUoTV6JweofC85j4JYwU+XWyj14u90VH&#10;17HlYrkcz6L3YkOxcr2ZZz5H5h+rg9VC5t07uCW2X0d4FCR5PS50SYZy8UgObgqZPkZc0pTVyfTt&#10;fpwe9cm8Ixxrk3GqRU2LWdOARzG6I2nkgyPmoMo+LKXykgVmW+0pWeGElTKWcgsu7wrZ5P/5v/dn&#10;upzu37+f7gT4Y78ymYACd4hKZsMEUB7BzamvTnxh7g/oWDU88P25ZKFuUxbFv32nH23dusPC9yLf&#10;tHte4c3ypICnfNxfI6avM9IpSnBkn328fSNcT97IPTh4507/leRrV8IN1ZEXn7xUW+Qseg2/YaOt&#10;14TVcmbda7g/8vzok/7e1vHDUCQ+3YD8rB8V8qkD5eWyu7PxfS613RLl8Thz8U+LU2re0LACqTxo&#10;tOhuA01Dq6XZbIsK14gkGT2442ibB/6TRzBMMK9tC5aXhscF6WFsx2+y7oN8sHWOJa3ogVzMVmK9&#10;yoiIe2f9iKYsMyny4PGciIfTKCSJqBtErszFb93TrP3oqciRTqUWs/EtCgYIYho/frBGVfbny7CU&#10;XfzRsT3LcZmOyckZ+Pk6Fzg8mMvEjWlPv/Nnf0d3zcPEHUCmoeUmvAAymQNQyDiGX5gnvm5nCgTH&#10;ycXXo0QoFHGkVJFhp2RchxSlCyWOOHHBlbwaaXCPKmUanrxCvsFnsmngyOYWn/aujw7fDrdb1ifF&#10;dVykj9Ig8xpbyoXyHOUXjeNATmKcFdX3eigbbolduO90P6EYXPuhTKk4KGL+RroxquJ6ESWiIN1J&#10;R/H4JdncLuF8STmDcNVR5xz+R9zXMSIjLsfwiDcNh5yXAfHHsdzkZfaceLq/Rrk5Z8JYYVSvebD/&#10;JPOxan5zO0O6v+a2GlYj1elP/94/2alp3iWvF670uG4Ohx6f/ZBO3Gt1xq1arWl+4L0g9bXuOgy3&#10;pF6RC7dqUvTArnfED5oN0uzWSPn20hrn+i3ml4p88/6tdCngzr0of5V55koXwDm6qWV68Mmn3QXz&#10;44dxIYp1A9GLVTbPi/cRMfoCLPTK3h7AkqkMN/Jb7SVfkqjVKm1TouQtG0ax4NnDuOit+b56Elal&#10;pskFs+ajnjzhbn4p55N8nKfEZ56Hx77B4XPemViOZSSodveLZ7eojtzfFRSUODoOFFdVtsuP7eO/&#10;P/f7+tGWHzhAKIyypyDdSQzTr1HSTZarVhmXINmXRrjL461bKosrG0cpfVcqT7OspSjhr+7EBm/i&#10;CNy4zeimxPHlIiiRlNtHgo9CeTQKe8T7Eu0EqazvvfdecX2BQd1thHjj5u1uVEWYwjmhyuvxk1DU&#10;muaLnKisbfH8uLjjAC+GkiI9C+VRGeaWZBzmpGI51lcbHtr7EungKFCPUn4/pyWsbA10wAzFWDc8&#10;xYaGjZDKg7ZOkZ4hhtp1zIvVyuxl/Cos0kuipPSOynIBPJLzc5T8Fioc6kK6kAvrMvLykdrL6NWw&#10;xOGYIMeK0WtESqYyl9FWYVngX5dGxIVvP2IKixd1y4vmOOZ1VApGhYMhBDNOx9gmLKgXWiUJqzIW&#10;kYtfOBilxbYi8RM5JfnrFvaPGe0o61NiRh3z+ELmvUS2z0I5tZFKCgRUVmtUELLtyz1/+nf/xxkN&#10;uGlCs6IoKafLqIXAhHfmOk6AZJYzKA7/69gym1rS5UQLLqOsHSJuOTLSqI0B9OYu8CrdVooHB3HN&#10;cyVOArh+p1/awX06TfTxZg25MK+jT7j5KkGflPN3MLrrpB2UpsteZndbA9fjy0UehlwnCV885Z2E&#10;Jc6TR30ZfEnGISPE6k48/ZeH/XUOcTuZ+2ZFHCKy1DnyNqGXTIabCwOlFRoaViCVR6+MLQyXVeVi&#10;/sMloPGmgfQwMc19lenxMvXR9WrsVORuwg2ZlJIzcjiuXD+dDBOtZRtHMEYZyShfeX9QuK4o83Fs&#10;j0nvk0wPErEcKjMWY4pyZZD4siY6DnrdIfEUdwpKYyod0cM93wGikbw+HfmbCN8V0s5+50//RR/n&#10;jDB+FHNX5ci5K4A3Ii5AFeVVJGrsbLxQoHQbFJpKB8uqwgAKglDDmehK6xjM+1dVRmGIBnnZlB5V&#10;TjnI7+GrUIqqVAcxNH9NGhHO14W5JkBxKBMgnMlPygtUXm0jE8Yx1MFl7VP9/FimMrQtKk2d9CxT&#10;VrqUg7Bsp6goceHVVyHHaJDjud4jDuEs2eBY4vsIi8X4clvunrjm87yEGnQSER6lrBsOQifCR+k0&#10;t9WwGqk8aOkkQ2Ul0xsEeoJ6TXefpyNhuLA6Ygl6eLkfVMmUPyOcnOJ3OX5JY5QOI5wy8inkc03J&#10;KJPKmZapuirIBSV0WXEhdZGV6OoUHFuTtBZe70qFe/vQ+7vyhGWYoi/O59g+/ZN5jKn8RMFHYeSh&#10;NpA12jbSxn7HT/+FH6dtq5UmM0ixVDiZfbYZxWCu2c57SaEENDLuSoqBicsGiThxUP4SjkLoflAq&#10;1pQco6psKNKhgWo66cwY1gZfXcVFhcx+ZpTjlyYqQ9lSD8qqhqR8AJmyUzZAHJ04Gppf4nKcZFcg&#10;2kHb7sLYR1qQdNSOuBvyZFuKm+0b7km4/rpfxsplAyNWZC3ZSDnSJO2ME+5J5S6KWJSDmXKuU9km&#10;L+VbZpgnnEwcFiWuGw5CJ8JLNh0mUmxoWIaiPGiUyA89o2rzlIzWC2i/SK/oiBWhVwbLV/ZE3gNU&#10;5O7t7RA5rJh4g4vR4PWId8149WZYL4j1iLSTkd/UKI9eR++D9Fy5Lad6J5TlUK/2+ng9PZ6gtoGe&#10;LzJ5Q5WjyL1rhSoPlkfHOrws5SXpvUXsyC2YiXLuCpnyH/9tf7CqDaObvtAUSJn7CsMPP/wwTTbw&#10;9w0CxadBukQNNK7gMvlqy++FPT98kW4I+D2p45dHEb/IOSOMOwu8fF0m1YCX3ycMfdLPXRir8pT+&#10;YOF9QOl4fNKQ7CfbJ/QGk3s2YorAqGMRrx1GHV6X9P35sudP+0lFv2/14nmkU92ep//sScSvE69e&#10;/qtXopxTbit2h3ql6Ocirgemw9skYcO2UC6Yf1pcMFcUTSsahu7lVoTJ0qDNuVQjeiIyr9zNeBFH&#10;PT17aTWdJxhxNIpyXqm/SiPDIx6jqf6CGZl9ZV6n3EuKi810kRxfTPU4T8KwElmugGTKrF/qAkv9&#10;Sz2B0uPXZe0DOp5fmO6nHu8y1ljx8sJW8mG4Ke7VhQXJb3yE9SCex5d1IU8t3qcs7AMp13DaEEi+&#10;klatlHWAOFQWZghCp+M7MsYf+639q3RVSEENdOde/zzX+++/3ykTr70tT1wM7x+FA+6OHYATXsMz&#10;0yqrgQENrkZ5Zp+SdFN8dNS7mJu5yLwYUa2+A9oP3MV4OT3cy8CJ8xOjMrsMJNNuiu/lnHtMmJu7&#10;cUDKx4+iLvXeFjd/FY5CKU1P/yVxizhYAP/8Se/aPK/n9v2vASJISuJt1dxWw86RysO6WRFtZYVf&#10;+b5WPzo4OuKR3BcdX4RFgIeEhxWA/qgxHbK4FYRU5uRAZh8lCOaSBmMu7hqHWfyUM5MwzeG29Bgv&#10;VgirCJmTEdnGyrj7AvSsUuchCRcdHn98rOKTvoiFc2K5RMVx2Vk7f0JpQ992+LGDNOv+bSNt9y/5&#10;9p/XTRLm97S4t5T3h/C5RZF0vwhFokDsQ6E4YcQlnCE5yhLVCrksBmetyquyiro76VIoJvfyOiW2&#10;+RVfRvyiMCFH2nlMyLn0kuNiW+HwXoykcpE6ChInSMrjlOLITalxgU6EKwCy4PH9hHl8DwfE5RjC&#10;+UVxiC8ZF6A4B8cRJyqWcg2HKoPLwJcBy00Rx2Xy5Zc0jw45j8PyJSJoWrUInQgfJcHpbGhYhVQe&#10;tFrkil131dlGm5O27EETWkmWRcQvHKQT6Yp+j4weUW4hDHttxonY5cj+2Nhrf5FW/A/5UzpYK7kF&#10;Xxk4Z33cfTiyHF7OKjs83Kl6QHq8qHKVsvmkXskfUrbexVo5r9roteadjPx0Xsi7k+OiWLKztOj2&#10;kW7rF/2Un/uxCkZmISTzw2w1PE9ULSgVRkaReJ6JwrGwm1EM+4jP47cMtaPmGU/pv67WkGPUKCDD&#10;6zY3N9NqBnM5RxwHUkFJgziE12a5/847uTSEk5KffeT6J37H1ztSIvLViaMegpRAskC6xAXjOKoX&#10;UH2Iq2MIk8IQX/vopJJvXb2RX02mrLgLlZW2JkXiqQ1B3sOqedOBicc2su5tEV9xyrF56BARNume&#10;MnQifJRGc1sNq5Hq9V2/+fd0OiWNBW7w+LIeE3Xggw8+yJ4B3vvwg26eh1sY9CTAcou8oA0oPcBa&#10;Y/VQehi9KhFmXOF5q6J2FZ/HePq8n8d4GRfrivP+/Xe756puWDpd2gHKpXAdB5gPUZo+N8Kxis/F&#10;uNJSbx7LxFV8l0lbcXSHHfBpJM293HwZVipNb7k9kSs3A6xhxpoAX1PNbQi9nZX2UZo8/ao0/Twe&#10;vUDuy9whDvO2EMIud5bH9+cCtLpNeMb4/b/xd3Ux/P5OnvzaCB9+9FEuvQDf9m3fli4K3H+fj/WX&#10;cFUOPHr2pLifgCtJLrmoMma6UzYLz9xLttl4Ks8zU6SXTAbW8Bv2TNbNSEcPLfpJRAGUF/mqPL7o&#10;3d+A4c98+aSiThRwGUwpjze+18UnCW8fhFstVxCDj/XzlniVjXchonzg008ivD606Av4j3lWa0JJ&#10;jnNhfJWjfirDS3s3oyMcepS/tI+jLEcuMnmejNHQsBCp7t/xU3/+x/REmWrdY8pPRYZVwXLcf+/d&#10;MpcSMrcnZDVYPpHHRTpoNRqJ1j97/ix7Ddsvosdg0eSCuAhmH8exnVoc1gOtzp5Dz6VggaLtRd1Z&#10;HJU9Krbz/g8XhxGfFx7Qm9jHvJJkfvvwciGPTB0lc/uAsiBTPpl76gmIRz0VHyKP6dZG7ahtycTT&#10;dlz5Zx2Rb8RpKC1IfUv9CGdQAEiPNiKMcr1+WcqkSwfJtBpx2SYuzHpXa8S2ypvgp4oO0iHuGN1x&#10;gawzwp/4N39/F+pLIygQmQN3W5///OdTeUC+c6/GecALlDjZgU8efNq5gMdPexeW7zysJwaFVAP4&#10;kg93YW7qOdGcPODulclnVfZWlFFuy+GuyuvFOwa7csZ1hcqP21J53L16AwLly36l6bLH97rwKpnY&#10;SPn266I+gPcoakmGP27s7yR88jjC6zXPI/uQii/JUEcFz/KeV5EHZQi3JcXycja31bBzZHf6Bf/T&#10;n/sxmln4Mq0EWov2oZBcqfO2T3oZMr0S41Y0u/xyLE9EotmkQU9hXgb52dNncbHHm9XLrQ1MMzLz&#10;MWg+vSXNcWSWGp35hnmNdLNnoO2UI45L00yviP2klT084hCPY7hw5pcy0SMhaZYylolO5YPsrkqj&#10;Ifa72yIfpemU1QFyFYBjkUXAL8dITusSaQIevck6kEe0RdY7ZG4BUW/iUy5+s74Rxi/5qBwp1zvz&#10;7CNcZecuvNcDpFzzHGOp20rl+Rf+2Z/5cV6HBJnso6AqLPEpyK1bMbqKbWRemEQWKAwnlF+Gjo8Z&#10;WlYleRjm9DBMMPKjh4/yhUpsU2DCkLnOQXE4hpdJ4svZh9lkuUAuU4j8szKUO8isay63jLAbccJ4&#10;3Jnnm7j/RoX0VALlZ+iNMkMUA8qcozCEE0cKpn3ZMNVNaVtp+jYnSY1MfCkQJ1Kuy8lxINs12kwy&#10;97akPDn5Gb9JOkvshxxPurhcXv9yK84B16CAMGTKRzy2qRNg+9iUinSVnjpjliGgvDAahI+h8gPk&#10;5rYaViOVBy0UUwvFQN5zCuZSi9BsqF4LsVRsQ3qjKEuRJjY0mYtYmKlGL4NcNPISBPgiXN7zuCCG&#10;yDzwD1kQpTdj8KKD65W34yKWWxJQPT2tBUnXMmBpsCwQl8oFN5QVgsRTT1cPBGwrndNkoe+1QzqI&#10;71Q6WBu15+C7YCar7aGnMZWnKJQ3cwzP8RQ3RdrmX2xD9deRBkseOtZENbqishohdRWhEUJ2s48c&#10;QioL+4oChSmP3zSK0e4MsfHxqSChTDTSYRx3hQaNsKNwbTlyiriYcO7/MJPMM063b9/Mdw6iPBxH&#10;OVmOwXUC+QNGInJd/FImmPWMODLtqiP1UUOqkYWsZ01X4Sgt8QBt4m7Lj+cXUg6l4asEj54V907+&#10;dCTk7KBcAsQv4VI0mJ2vuhX2AfJ7kYvni0KpYyBzOYArUr0JS7l+eSXjDOoW5a3pOxQHIDe31bAa&#10;aXl+5c/7n33MBRdkYlAyoyrJPK6S+6OH8bgNlkgXcHIZ6rlodenVRc5RQ4CREPvl0lDk7E154Ra9&#10;KKxQXjCH+SvyUVqevCiP8LRCxI992UNY1hHbXOhn+uT7qu/RzNvQ28lDPRj63X+3Et77ZEW0LVlx&#10;wdjySPZj01JUqCzkk5anyuV1wCUOdeviRLuNrU5h7/KoF7/EZxCCTN6EE0aZdF+LcPZ3crQr58HD&#10;C3rLQxodTCY8Y/zAH/pLXWg56QXeUH6vxz9u4sBNyIw+jhGWZA/39BUGPK+7vIiyps/kodwki+0l&#10;37zL6/pLnGi+bqnHgycPy4rDwJe+9KV0VwB3pYZgklP35vwZLky9N5bKw69kyiUloTOpnH7/yxWJ&#10;OirN4cud+ntYB88irLoQf+nTiyi74vjJjS7ZnVwv85NHT7LTpWz3vJ4/5eZpOV7uDDx/2qfvLrUo&#10;cknf28MfkSbtUsOGhhVI5UETRfUyyG0EeqXc0yQtTjJ6n6g5GXoSIwrIxbPeMZgmOsw3ZOTF1Dzk&#10;opleB3lq8mn0IsgSBSxa8sHDg0efPkimOyDd7Gl9T/G6QMFlx1x8QA9UL5S8KeeAlcJqQdpQMvNg&#10;XpYuLTtfHp7tXY/1c1TSOjnacll5AEqqNE9DHvFX/8Cf72IpQcBohoyBm3d3WyiAwH0imUpeSysT&#10;+iM/8iNl9BXIm301tyKXDS+oKgvcHdy9ba/GvRXXG9dKnA9/1BcObt4pbujpYbiGuBYCX/7yl7t8&#10;cRlq7M997nPpcgD1ooGBrhPGmCub3/OinGof0lOcsdtSGdxt3XrFgowS38PpMGpDdzev+yYfpO9L&#10;MtydPfj0UbeEAzeudHBbU+m/woWWQwdobqtha8hu80t/1nd8jOmHaBRPXTJBhWFiEpDRDD0MzaR3&#10;0quQieukl2NNMKt55Y+mhgY/qXer057pyj+Y37pim39Yi5TrdsikczUippnm+AjXvFC+qzDyYkR2&#10;Iy6emcjM8jMCyxxKbwKUnV5IuZH94l9Wh/3UiV/1WMHDZZWRSY9tZKyOZNL2eILSyXjRNvxmmdLu&#10;FNeRlrzG0VxQylF/pUU6Sovwrny0WY2jX45Nq1Lz8zJgddgGnn79OYnRjmzBn/tTfs7HfPwe8hAf&#10;62/yY/iROCcEpSAzTpZOCJmxT89W574YKXCSOdlM8KkwmF8aiwaK0uYvLA1VFEmNBsuHSwoJhzQk&#10;10a8QYO0y4OH5droIFwYSp7lZJkrGleBcuBeKD8nWNs6wZw8ykkjqgHVuBD4CRKQOVay0lO4jlU6&#10;2sdv7o+kUnHiuGuvIuxKOaZ0mBKHoXocmbK7VKYzVJ6x8qjnKB/I8lSALGXJNCOdbP+ISzqglKEm&#10;MkbNH2Q9q9zQsDFSeaSh0OHv95M1SkZv5+IPMiXONpTrS/dh98Jy9BW9PnmtH03ks0v0kMoOtReV&#10;nsRv9Cx6DJpPmHoG20EWjTMqg1gpxWckeBNLM6LXk/KpjlhNrCgsaagcuM1K5Ep635QM0hJQvgC9&#10;eUxGUiKxaOtcCkM64Xr1XJvuLRa5hJNH3lNMHudlhVZEsA3z3FW+pmknyX89KEdt2U5WPZIR3eOk&#10;2/plP+df+lgnlEgdqEwl4TQwikFj8osLO8KVdEpT1sPkCQn3ouOgXAY5d3nhyqICZRa5+vrI1q/q&#10;aegEx3F/Rttl+WCKfDE5yxOKfeedulIx4uOeoK5rUFxk0tAf+XaKEZTiZWdS+ihWrUsWMIBMHMqn&#10;+kkpXc50LF63HWfi2pVoh1Aevr1Fm+UN6DjxqSxxLCMklAXQebMMIdPuJX6/BqnrrKHsRRGzOTOt&#10;Y2awA5SBOKSBzOgs+yFyzR+42+qlCuofpIRDU9PQsAGyH/2nv6f/3lZaFmlgmG+B3iQrkKOV2rO4&#10;w63w7qI34BfMfFxEsocfcYEdvSRli1O6Q4GsBCDPIkWa14oZBTfevdt9e+ILP/qL+YZW4PNRfmtA&#10;vRjQY7t8DViorl6yOgHenYi7Bdzj4+Mn4M5dvsle8uJRJB3Lr2QsgtK5QlFqtodPirsFL7hlUOWc&#10;5+GiNsADBV358307VQ5rq1sP6WJrmroAB3xWSXEYYEh++pjveZV0aB8sLMhvWNRzIPcJanMXRFhu&#10;/6U/8H01y+FE1vMn/YJzB8sgZJZpMAoKsqI1I1eSa9aAHp4fza+y54OKKD6KpEKX0UGJ//xljAZr&#10;69/96L187Bl84du+NR9QBHrKA/jkGIvzdTMVs981jj0wCCSjgKrvPbvX5un7fS5NUgKd8IQtcblx&#10;FfdZ0jwKhZGrfvjJw25C7zHPkVXloZwqv3+4xO9h+YdL5B5BTh6q3XifYU3HlccX2L94Gm1by5Nu&#10;Tu0Du/ZpbqvhHEjlQRNFh16FC1mqoQtQJ18NzvfidIwRFQxLINnnXQCaLCrfU+VKf2u6L0vwURLW&#10;j55bWO6TQWSxxC332iLRjlgCXCP0e3ZujTx+X5Yh5+pCL6Z3w7zAzxdjwaPybBvlqxO0UCMwGIXo&#10;FugNz4u1PR/qtX35Xsdgtn+ajWo5JujhJb6zHAuxQRAQNPhMpEwXoMICi81lZlEamcS8JiGDACMs&#10;Gitlc0/jZQYyuWXlW83D8hq4LYOn+fw4TGt1D3fev9+5rY++8FE+iAj8uTCuDXTsYzP1Du6PyfX4&#10;iIkTrJEI1zlK8x1bIuL34EJl8hfQnsrX3RkXbPyBwye923pi3zz1V+nSHl2bWNFxx4rj7sxRll6U&#10;OPka3hpnzm09z++clvJ4+f0SglnO5rYaVuOE8tB7xP6N7beiZ93JZ7eS0cu4QBQ7N0Z8ydH7u7e7&#10;R3g+ulzpLk4fNMkXcUee+Updk3ly1Bnd7wTTnPMbTBcXVizdRHUP0F2G9sOuVwWwrLrQlMuCWBeR&#10;bbVPN+c0gocOLKiVDVImlUvldLfFqsiXleG0S8JBvuSsdsM9eVm7stFetU1YAC+5tFU2W5EryyL5&#10;nr5P8cmb1lKLEXTw5/79P9u1IBmrwu6eeE5Iw3N3YTSIQOV1MgYjoxi1ySzzdAQNBzCVksv1R4pD&#10;t1X3A3dzz47CFFc3cA+3FScW3DcXxvCZxgU+qsKFyQ2pocFdlp2EQgN3Q0yg5ckL+KjqNlMWNX3a&#10;SuHlJJfyu9l39+evw3364HE3JM+byLRFgOszuSHP98Y1ZsmLjKuSG/KVgenKal752HJ1Tz5qe2qP&#10;J/NUCWUFuVSjpsM57c6RL9V43ZZkNJwD2T3+4nf18zz0YPV6n89B1sPvTAyGNSuwCzTvZa75TL/L&#10;YqTl0cWhXbhyi0O9TEmDXLZRs+BiW73g+WFved75gHcEFQtw77130pwDLI9eSEU+nQWg91XZLc+d&#10;d/rvaLjlobJqE1yX4uOClb6Hz1ke5pZUZv8q35NPH3UXyflR2mgLoFs8YGB5rke+9VwwquSWBGCC&#10;URaDC2S1Z5kkLO2MNVOaz4g/aXn6F0bRVpKxPN0FedQja/jX/vh/UUOGjYDCdK7KwrNtdIprYYEy&#10;Ad0oKuDxn+Gq6jG+SD5dST0mFabC3d8Lm5F+/uJZdyLuf/R+DlnB7btx0qvycN2lBteJApxEbbvy&#10;3DY358pT3FOR87qhKkYc2Mmk0YVnhYvsbcK3UZVvnrQqP/zmg1QUQJt0E4OMLmeUh3tiwN3QwG2l&#10;cqYYLrHvOMcRX7K7J1ceVyqfXD2yt2pwHVZaraFhBbJ7/O0/9beqjkZPjJ6nHnTTZMx5N7roYgeq&#10;VoLOpAGpfYALbKXDGzM05/D4ISsMq7ZzW6TrNb0Lw4TLxRzaBfOLo95Svfth77awPFrbjMWQTK9V&#10;Gfwek4czkpQbGl4Y9+GOvuZDvK7NBMinszZhKSUzgJD8lLmdw9IOxfIUK1TmZEpbMRkrC8nqALkt&#10;rFNOIiI/6+9z0ZY1+TIAqZY/27O2LQOQuQtmzf+UeaQSfnRYViAALE+m+A/+8j+o2RSoMflfmRa5&#10;QJVOuMIEdCxV07G+kN7vnbnb8hcr4Z46JbHJvcF9seOQqxbff6+/38Sb56UwfGxF1zCuDFHIvo4m&#10;5zdP6wny0ZO7P7+GOTSZskuO05a/Y2SoGtHajUlCnZRHD7ifVZTnWbSD2sTdYgymu7Z1t8K1TS5e&#10;BzUM3L7FTdvSDj4ipjMqX1ee8SisOy/PbeQVHby0VEPDCqT6fum/+FLXDaRZIHt/3eMXwImqveoB&#10;oHSMsj22POrRaUlqWjnaqhpeLE91YebaXoS1UZl41qvr3Tx/UuV79/tR0o2b/b20uzZ68i/95f0e&#10;szzC+E2tKrPfbXfLU0ZPRSa8KyfuKSWKKCnQDVFpn17me1uyRE/CGmMdgN96GLzmzU4FceRicnFX&#10;tSRu/N65+07eqwPE7SwVbVvjP/MLZntV78CdMWqr4S9fHpUafP1vfb3Lys3a0E30jcZBqjqN6ieg&#10;OynJIvuJ8GUb7sJ4ja0a6rE9nuyjMBqkz7cQ3Lrdu5jyWv6y455N+r333nuda8vyyIU5OK4m6qPL&#10;/FRlLYPKBfRG+pRt1HPINVsNd+Ups+QlfUaxum65YZ9xfBpDdU0SuvJYMjkyU7pPc8RU4nh4uraa&#10;5vtRd0bOoIy8UqzXVKXMTKEoHb/nNXj/s43O+N5ZSb2hYQWyG3z1b3yl0+vSg8omSxnkYtBKaXVe&#10;vKVU5A4KDFwphyXc8vi8kFsV1/BHj3iZdtF8yqA4LDyTZcMMS+Zrv7I2bpHu8nXCaq79JQk5uVfL&#10;Q51Ur/Kd9hTTxSkOSyVYcTiGr/v1afwX3IaoMr+dNTD35yswb17tLU+5k17aIdcw13RKwUp85moU&#10;/jTiq62w6gq/ZmlS95sxWgM+OZm3Nur5eB5eQPnyttVu0jLOC/fZwLOnvL+x5IXlydJ8+a//cEkt&#10;4Ffv7lb6SuAamGEuFUlFqrIKBbg+kd915WERu+JLWYCPtngru/ahzEr3jo2Y/MG915bOqxhCCj5K&#10;8rdtMIuu8rg7ZiG9kHU05dGEJGEK72MPy5lLRmt7+WVANNpAeZTOTZ4oqbLfz/L2zPcEVmU45BzV&#10;k/74cb+UAuXRMT6R+M496l6VhzaucfJzAzUvzrXav8xylzT9Vb2MwrxTl9I0NKxAdoMvff9/3al4&#10;XqTVXpNWqGqj94LsuROWx61T6QVl+/at8jIl4O6GHqZUnzzhQrFaHl4AXjUfk6meeJfbB9WSvGOL&#10;z/mIiUYrPMGqfLm7rnz9++8+EeoXuvmMUy0R+XTl7EKj/Ga1IkJhgN6pdJ7aYnVPH8sjlIm+sp1r&#10;vKtLyidla1un21Eci8/kXjfRiuWpbcWFto69yf2vannuxWiL75CBPK62FY9N9W6rvBUWPI002QcY&#10;vGj0VyxPCcfyZGn+wV/6r9Q2A1flLswxcEPWyCSswrsZ5+0WerKAyTody3E61m+SutvSL/A3dbz3&#10;bu+GePGllny8eG6L9km6pj+40Wn5MhRV/Bc2SqKMisPMs471ycZrM+4v33hf6+LtmXtLkoPRVnYa&#10;5Rt5Skmon/K6ESdfru05M8O1vgzt1UbkWZPJhxvltnyS0O95MRmpa1q/n/X4Ue8KH+Ui/KI8vtoQ&#10;BS6laWhYgVTxv/e9P1h1cWhmmaCTCyBMGptWpPYOLIF6aBnxFLn2swQ9rEYJq9VbntK7U4we2ls5&#10;v0grvamkxehJFoyv+8kK8eiKzPghd9trOvlMVkpDC9llGvBR0pE9w9XFDdy73+c1vvDWpKL3yoeP&#10;+/Lzq/RzcrK6rqh5/ibUsAHcuiyPW0veBCvLc2ju5km6rWIZ8j5XDbfmzxedy8px400rkX0SuNza&#10;KG345Akfcynl5/Ef3t4PuLSQC8PyZCp/43v6JRmqKPCRgssyycCvAfwhO6/4I1xSd4Ovj+8n1NN3&#10;U6+TAHCXSvNupC9FOn5mN0xDeTpTbB/09/Q1vBZUhl7VOJ+9/MGHH+ZSWvCFL3wh6wbcbX3lK1/J&#10;qQfwjW9+M1cNAvYrDh95UfnlZsG1UChNNXi7+WL729HpVN9c0VeB8mhS8dEDbqoWGQXQeXK3eJ3n&#10;xWp5rtpwPhWnxvFRFS/sYgQImMjtlCcuFcqRDQ0rkOr+A9/9lztVzp5at3Kavbsyp+eW3pKjsaql&#10;WAPNP5THb4t8J6yQNHwwTxK9Rz3drZzfPR+MUCJuiR152cX2bev1x9yFrz35iBWG9djnYXl8vkXh&#10;5KK8SEPlYRKP/IDSBu9/+EHWM2V7SjQnFSu+ibWpPZQLZllMHyC422K0Istw/x27+2/W9c6dUXi9&#10;AM65mVL8sBKsT64u5hHf/ihyuVdV0i/LMErdc/KwtiiWR62LG+wsv42qsDZyW1xOyAqx8iGP/P4/&#10;2C9DdZf0wky9j548jo+8fDiM8mj1HdAJ8ok4H81xzSBZvyDTr43peXFd0KVpC+yPj3oldLflyulu&#10;ixOlNJlUVF7uXt97/72clQaE6+SWTlHS8hnyKFxXNnc9vpLwwYNPOhfwo774rTkNAfL6ROXhoYM6&#10;SqJdFe7PbfnkXo6SqtvioQOFD5Z2oC61bL60gzdpqFn8PtfDcIW6/knlqWXmWbxamoaGzZFq95fs&#10;0Zs0X9Umvsi7tKXnpitRz43erB7kZtnnYViIpV5cRg9Vw1/FSKEe63M7j5gSr/dWyuRYitUVljS5&#10;aO16X5RLZbhKz6ju9dXL3lq6u3RXKFcGKK964m3uhdUy+3zOu+/1KxUJU3xedKW0fNGUT076Fwx9&#10;Afynn/Zu7qOPPshlKwDX1M3zpKU9aQnLl5BLHL/3l/ekqvXL9clVzhWDtWzF0pRji/8uYrE8ZSPv&#10;c1WX9yisWffiBe5zyfKE18hUvu/3/umaRCQi0xtgKUJ3Iszse+N7I3tD3Ta3RaW7Brc0uU5Qft+0&#10;iUF3Tx8y0qkuI5Wn5nUYLkmKfScamHtmCXvPbC50V0ew8pNPkYYnJYfk1cW4C37HwnUSAI8tc3MU&#10;uHLeYx1RjZ83JWv5fWnH17/+tTimjM74CItGUjST2ipnlWvZ3F36iMmXuPjyDGaMu+mLHIaXfGvU&#10;hI/Ccra5dkA/9vGjXiHdNfM2ttriDQ2bI1X5l//sX/px3mcKptuK3oHMxVe6qJQZeYVpi23ilPBX&#10;pTeE9iJjZukzyOkOUi7aXNLkEdv4xWLEMawYRPuxCJqAQuNLvPIYLj2O/ci4O+JTrhfP+fTkizzm&#10;amShY0gbOXt47cXqyfymFQzyC2V54C1uo0S5kbEWclG8LCpHSvV4kb7ML8dQRmSOwcUpT9IHlMdf&#10;JMWSBh1DnakfpA4sjVAPz+MiTFaHY5A1P0M2eceddCKuyoh7xEUhk2WG1yUhHEt47sg0eMUu8uuQ&#10;cf2lnISnJcty9q/zLWnW57a+93d8T0kloEIDRkOqLMNeXav4iMmvee6Hida1gS/7pEQUBPjXk7/x&#10;jW90PvTLX/1Kdw0AFJ8JOh/pKK9noWx6suD9e/0yy5s3+tGTX3uoHsDdbp6IGscf+vPy+3JW4iq+&#10;j7b8midbtZbf3XrGLMExAuKeWon/ySfRDrXunCTVvRxb8vVR293blK3IxFV8d08+ks3w2ondzZUl&#10;GTWOud1cYVjTGSzVsBWGzW01nAvZJf7nP/M7Py5f3gulrOYLFJNVOgsWSb0349RoXOil3sc+TD2d&#10;gHjZM6qcczLECWD+mUjkPg1azC9WgzvFRKKHKy49iolBfru845cegtmXeeWdh4wo6G2UmV6UF8gR&#10;n+1B2fmlPJXkhyVBdsvmbkJuCFm/8CjSpizI5EdebLO2Od9yEflCrCtlIjxf5oR8WF49zH4u/st9&#10;uGgrrTaMf8zz5NKNKBPPjnFnHZk2UbmJnwyZ88KxRcZyFBkoPNs2ZNwccWiVrNNA5u5XiZ9WOg5K&#10;mTvyESfTD8uUaX3fb/8TpWUDDJe14SOUZ5jB6q7KWyMKfGTk5t1HW/7h/nRz9cT4xOCX+LhJHX3k&#10;y5eqSS8vkCzx3cWw9KI0ULiMBw+jYsXd3o1GZlkqeMeWbfjoKctc09S1Dbie4SV9nRzgC+kJU7gv&#10;gPebuU/CJcnUg1QGYC4prizqL+3Z34Dmc+H9CzP78jOSpazgTrqtUh6Huy1fbciss649mS2WC8vH&#10;txXf3JbHV4cErPNRHQ+fNrfVcA5kl/uVP/OXfkx/gLI0yEUrMWHF/LMLc+ZxtEyAnZjVTCO0Nnt2&#10;hOXIJ6JzPCMlno0q0Usa9GJ6PuactFjExP0fXBk9jUeG+aUH3gkrhOVim3jI3IXmcZUcDUaaV6+V&#10;8tGLsBbI5M0x5MU2x8mycDxps808Er+UR7/EIRxZVoM0IJYnF8FHXvRQeiUyLotfxevJiGv4YieY&#10;VqgkHWUpeZJXucNeXGa5eC4WUve4SBPXrTTzjRnRxsiMSBmc5KgrjtcIi2PiyAxL6xL/Uo7wjBdx&#10;FIZMWgBZ1j3DI98s8l/8d8xtVXcBMGUlM7mtIvvkmz8R4MsJ8iZmlV+hXzXOex+835linVDADThN&#10;uKXZr4VG2RSH+Eo/qqv2PvgbP/ADueINXE//X/a4G2WykROQ8kcfdbJ/b8sf+lO9ga8k5DpF+3yS&#10;0GfLfWZbjQ+Gr9jt07l9+0bn4m/fRrGLfP8+T3xUVxWdSHW5zs3NWk4vj4+q/NzdsZWE+Zqa6qpe&#10;2LsHSacfkRVDAdxtceNVa4dePHna3FbDeqTy5JV2JSOu9DNBjcCS+cdv6fWpmkGuutHeQlxTeUWt&#10;RhlJRhdx8V3Yy5hYmW4WpdOzIAvmcVGQ9c93Ku/dvZfzL/D+O/fzIhKyTEJktSEWMK1g7Z2AXqi8&#10;HFiUjpG3ZHo2FlUmHQsClcaYHschqwyUHiR9MQLSjkNr5IqyB5fHvBDMj5XUts1vo1WZQYbieF7O&#10;rBcX7smRjBfBcofl60ZxAypujU/x/sJv++4sN5CpAyiAtnN5Q5V5qE3hLy2+T8q5u8nlnSkdHLxr&#10;bstfdRs1y8oBPwH+5gpfqXgzwjUq+Tt/+2+HSX2U8pPH/WPLXk53T1/84hfzWgp8ZC7M3RYno2sL&#10;GquWzSff3G0xMlV4GY2WY709y0BX6Ot4JTwKJwTcvdt/bvL+vXfy2g5QdtXdP+Po5dRH9gvi5NYy&#10;M6nI9Sjw8s+9Mrd8BiLFgdviDR7kB54+am6r4RxIVf7lP+0Xf0xPKX9F6SDPMdFbkLEe9eI8l1Wg&#10;pchcGKaM1oamlzD+719rW8xj6Qm54Kr2bi6ACePY8kRk6SkACaaZJSDi0POQiY/VUTir5nBRWBB6&#10;EMkQlxGcXArpUBb2s1ANIOPeyLd3PcUN4Wq5OMQFM4phfiR/w8JwB5pjuTBmP+mm2xjI0V6RDvFI&#10;T+lT3pyEizyT8YelkatkaUZ5zOZaumosDssyZHlKe/SjJ1qJAQIyd/Ll+m/ejFFktC/HcbHMMSDL&#10;gUCdq4UZtHuWCaHIKjcyF+FsA16qkPH+7G/9w5neGGVUVeAThn6fS4kBH3nlO5Sr7KsKffLQJ+5y&#10;7Up1Q46sTE0nR2eRLrhjb8Z4+pT3HJZyfOlL/zDKWj7E/yNf6b9unIpX00m3FUoDPu8L2uvJAT5p&#10;9hx5YvTkKwM9vrswRo1qQx8t3mSEVWWWZPRtEi4mTjgYjAStbOWEpjgoT1G0EufaDUa7dYT15Flx&#10;RchWNp9UzPM4cU7zA3h1+8EnD7KegLeZnTxbDQ0LkV3xT/+23vLowg3oNj3AbGsKnZ6oWwOlF5Q4&#10;ebFZD89eJcuT7wYsPSsvSmt4WSVYwvONFlUu+0sc3Ih62S27zfEOczg1/rPn/e2Ar3/9q521+drX&#10;v971FE/H39WT65PVu8MKahWf1+t1BNVDC+pGuuwilt5c46dVVmZRXtUXt6I5KCyu5Hv3baG7vZzB&#10;LQnplwuFKFucF5WN45Q+brtr5+txSVCP9dfH5fe2qhVi0ZdkXK7STEtTZY//MC6YGS2DZ4+elDP0&#10;Pf9OrzwUXIVJ71plfLcSdxfm4UDxPZ2slCqC4tX4OZyulf3gg/4JBeLqWH+Gyx98+/DD/imGp/Za&#10;3cc22vLHln0Sz0097kKNTFlUTi+DT9ARpnCPU5ShHEt9VS8mSyV7fG+z9z96P4/pUOPk5UEtK8++&#10;aZmuLhkAE6FS/sEyGGaha3k0+w54lbGUId+GUduH6zkZBFeeVDyVgcXwEQ88e/ikua2G9UgV/09+&#10;5x/vVDlHRVXGSkr2+QS0T9qY5r2a07L0ohyB+VQvG7+TsLMk1iuxPOo1ZZlHOTbnGRQ/epgszwfM&#10;F90sPQ7Lo7vwXDzrJUXc6Za1cQumX1DctGrZNUPWVR28uMtSzmJ5UoxwLGcpT7mVUMqf7lh1wSLF&#10;yAionca4c69/ebjHoK1Uryc531LqVS4PSiF8fTUflFF7vsrdJU7Wt1bGF7fzGUo9qsPosnt8CW9S&#10;26i4vBLfLc/zx09L6t/7+/6zrsxuTvGDqo27m3xbeZX9RHBip0x6vkq3Nr6fRDf1fh1SPk9QjnVl&#10;u1nXs4B33++XKzx90d8Le25vyfC8BpNpVkeZbeB5uVwUppQHSPYHAH/0j/7R6TbA++aCdRKAlyFb&#10;vqbjrt9dEgvmu3odMeIr+/yx5XfuRzvUTnTVJma5aas0CVO4f4KhfNCk1N/dk8v5uYeqbIN3RD9u&#10;jxs3nAOp+n/5D/75Tt19lOFvQ83XrtaL0jR7NbzrSYF0N7U3SdMBk10y77xDT2aQOIrPIyrutmR5&#10;yvxJyaO8kb6k8+67/QKtgeXJt2SU9N16lLdHlHTSJZbkM1x1yKn7WrbiLovsbcKoRe7n/fexMKXX&#10;/5gf89/IORrAums+MQXS2nRlozwlTayO6k7aSj/llKL8dWkHOIpf7eEbGWqrvMWjgQYX/zXNvLNf&#10;jyVM4bgnhZfFYLWtGHlNyM/sRQpP8nHjYnlYDJYp/uCf/JsqbzaaKsKBnfmycIUBLximVCfdw/2e&#10;lL97UD4W+EjB3Zmbev/OF4/naumCK88L+xqOH3uinDV9lQX4iMwXtHt4KljNy93Wj/txPy5v0gK/&#10;X+bH+nNPs+WxtmWZa6dK7K9DexRG+bLEhRFdgv01TV+4rjYAGVa30zjU/Jil766FbMXgY3sj/VPK&#10;X6+RmGAsJW5oWIHsur/mV/xvPuaCFqKZ6C4WJMf+VUsJdw1Wz6HHyP1gMbho9jBIL5Q1wRoAZJIj&#10;L+Lo4pc8dCwYWzlAb2R+hl+sDGnqoyBHx8UsI9N7KLfSIAzS05WWer3ypJyURWVSDyce2xzPPrbZ&#10;h0wYtxKQyZN95IvLxQLwSxmxZvwSB3L7B9LWtCzlzInHWs6sU/2T1QE+qiqfeQqZ3dfiv7Q+pa6U&#10;h3plurVNMpUIT9L+8cvoTW1EfAZEbLOvuLmwSBGdsuclRITn/TkO+JG/0H+4xIe3vNhHso9cAAkD&#10;dzF5rVJloDj+GLK/6Z2bjFpozYnQsZwkyTKfICta07x5s8+XL+DQMOB5uDCVk2sehUtJgE/6eb4q&#10;F/DRpbubfNlR7QCOz3/+8909Mn/nc7lmK+VxV+KjKl/c7q4H1RFy6qOWk2fn9bKp9z76MG82J8hS&#10;SnYYx9bD59yljwT9HtbDT+yFTvZyJ3dnL1+07201nAOpgm55/LsPD1hXXDXNLxTzoKq9MvEpR2+W&#10;rF/gIym3bPlK2JpmWpt6THlOqui135Mqu2teLBSv8Y8Gb8agnCV97/Xkr56bF+fV7ONSdT8o06jp&#10;5IKueqyP2vLVarVNaBvlyzyVFm7x5KyeYM29NY6XhwtjHesvJPcXTLnlyaNK8OBRoHc/+CDnfcC1&#10;W1jjEinf91APx13qPDLq1aAD1CQHI69Hnz7o7mE9CstDuUG+MKpeMPOxlTz2K3+xfw+zj4a4NyTZ&#10;R1ugUxhzMe4agOK4Gff0XSE5TvFJR7L2j0E2iqMbtsBHW+563L36yG5w4iK9qXw93F3A4LUqlr4v&#10;pfD7d54mrk9l83bN4XZNxxfM57BddaHN69RHPptWXR6rI1WvPLIUOdtZ5WSiVbP0uj4FPD6s8qE8&#10;GpK72/IR2ctQnnJkQ8MKpG7+8Pf9fzvV996ULqZqGk9zeg8R3G2la6iyfoFfMHv6fkELdIxbL3qD&#10;YvQphhxRtJ2jkRrr2FyY8gFuGdza+AWzgzSUjsfhotddufJgv8qP5VF9PS9PszxtWnq6Bg2gWJ6S&#10;zrFNSLKGXHNA5d5Wigd37TW/tzwvayzKK6vi7zbEtcr1+0dPeA5OlodHmmR5uKhW3V/Lbf3Qn/l7&#10;Xel9lSD3PpSgLyZ3UFg1GrIamTCFewO6wrhbUT5jaIG50LVJeaSjwsvFELVIfkLdvboyeBxXNpdR&#10;frkhL7NfC3nbuFt02ev4LDqjtj0cdyS35W/hePSkd5e+gvEG639q+vlYd21nB3VUff1mNEtcdO03&#10;GHlx3qvReGT3s/xdha9eNLfVcA5kl/v//an+DfD5qGztydxdlUmd+3pdubovPbeMkoosTQf0dI2e&#10;WFag43ONdJW50leq9ALJ/hhLn1PEkRDo7hcFrvFs0aS16WXe4CHXELEjfoppAVS1Yg3KRlnxWHq3&#10;j5h4Zkr33XJBfk2oWNoS360cF/ZKH+uhdHQcyAvhus3baBUnX89bl2TgvtRC/mSuPzqEhVC7lVoW&#10;uOXJT1BVFyb3BfLiWbcqbNnG2PLkEX//e/5L5TK4Sn9dEwBpKqvsJt3hq/JoMDWKKxtQuI8mMMmK&#10;57IvwueoWrQSVtM5tElCf57LXQYnUY1G/iqDTg5w2cvsx/oI0eP4qMrjexxP30EZu86WlSxly4X3&#10;9Zgn+Q2veuL4rzZEdpCal4f7+w+9PblhK1fFA5WaUqAMGoW9Qllqpygfjyv5uvK0ScKGcyH19O/9&#10;8R/oukea86r5+ehxRb4Orm4X11Pk3jRWy1OPzen0Krvm5wVh7R4cq6OJo4tDnwMplqfI5SghtmpA&#10;sQalR/CiAFkeRj2yAG6u3fK4ZQAK16+gbR8tehwfUebEo7sPy0NyjlJrnMF+yzZHZNV6PK/37MAV&#10;a2d3W7oXBngxhQYbuB7dUuFRbrXPPd4wX90rqzS7i+0Y5V2plicXwMvycHuleqPjF/W5rb/73f2H&#10;S2hgVRxZhfR7MX5yx59WVPxUnnpd4ffF/DFk4iq+v23eRzGuPGPUQw/4DqYq6Es1fLJuTnlcHtdd&#10;8nj6AkUHHseXYXhe7uY8r3u2fDQn32r6/vi2j6rcxd/krR1SVJN5yLEbndlkJh9V4cQDL9vduDbT&#10;Y8hc/0iRqBFdHLBso1Ngc2FHbUlGw3mQ6vV3/8j3d+pe3E2R80q8brg5RRPVI/hfB6c5rPF91OB3&#10;k321W5dpAAvTuy20vcjFXSpmb4M8hXzpdO0d9+7SE2V57KXi0bM0pV/yLynk/0VMKxK2ocjZDkXm&#10;Nb96C6i7yHyMt1rX9957v7u3xfsD1bupd1f8QM2qzM/Isln7ELWrY00b+OThNUav9Vhvz+K2CnIk&#10;WDP++te+lm0EcqKxhlN+3QvLrzHWtopade2Qa55r3XOkWRfwXY2fjPF3//BfVZ4JFYZfyTGWI6CI&#10;NLLCPU6cnD4cFpnVdDq5ffWigjRsJ+OeCtSQwN2i0gB+P8u/pHwn3zIh5elnX30E5Bim2ZfN684y&#10;DLkAoHB3W4y2lBdDdck+XeB5FaUq+aXyaJ+1Gy6pS/NeXJ9U5czWKVEGoyoUvivP3XBD9ebpJ9/4&#10;tLvRyeuLuSwALInRse/c7Z//un6Fm6clg3zrWq27r/y8d/tec1sN65Hq9bd/f78APoOqVqfxqrJ/&#10;sN4tj5t3vnwn0+ojgsE0fgQps7RCdeMlW1XOez4KxxTXHd5zPQ5vppecLw2o7slvi9CD1SvdwrgF&#10;4Feyyg4Gbtfq7lbF53n8opRfxaf8St+XZLjbok1UOv8uvH/PgraNRFPG3etiGlemvG5aO5RPKZXR&#10;Fisl+PwnKKOnYlWoi77fwdeWI6WUtaoQYI34A3du3i7SX/u9/6nK2xV8DColeANezwfiSqa+PPJa&#10;3mcp4X7SX5v7wxUqnbymklwbFfi9LXdnLlPqmuLBjchz+Dx4KQNQXn7sYORorsnLDLr6WpquJO4W&#10;+fV8BfIdKE9KB4OvIfsIy5/DyvtrkQdIparuzK9z+ouAco50LPVSmr6khJc1SanchfE5BikPk4iq&#10;1y2Wc1Q5n61LqaFhBVK9/tLv+I86lXULg7ZqqyzMLnJO9NWeyEWdrvxzUq72iJt3eTNGCVfcBGF1&#10;O9OpViK6SfkN9CWoPasGZO+sGzlVX+WyfLwgk69yutQqO9J9VHlseTrLYFaC3qY6pIWpZcVVkQdI&#10;F+b1rLLfs/Pyu1179vxZZ2Hz3qLqle1T8nrHFtTxcgO1MxXs0jcrpF/gbcAlhKwcXy7W0gvmymSR&#10;rjLSrQkwF6SL9tu8aKLWl0nETPc/+zf+UJeXT1K5GffRkL/E6a49l10+MlIr+G4Mk+vV/sB9cCKq&#10;wgwmDO0EZamqLH8OhieXshX5SoTVI0Mxpl3PnOzK48stPNxdko+qXKbsKr/fPHXZ8x3Et8k9/7Tl&#10;a2uHd+zhPl8A7yMsbl4rHb+RPRhpRpDaiiWmUp6vf/3rOSxPMMNcDj14P/LS5Kd/YfnwWXsDfMM5&#10;kMqD9vU8HJALKcgVOgvWocIgV/v0Uohro9dAOky5No+/6BnqaVidTo6/KdDjUPyq/L1MdBHrlZmU&#10;56aUL5OLvdzToYtJiOVw0kNFj9eVmTwNSh+rqHbANTCZKDJag4SLuCfR65ZtRRsli9tS+/Uoo8Jk&#10;bOGsYGmn+jdoE2uHbLJSD0ZvWDOIdWHAI3LPDBIHzwI5RueCc50l+u5//fdm+YG/Ad5N96G5jLyW&#10;qK6HV+NqCPktX/zWzsS9by7MX4frE4meTpytTs5carCPINyNuns6jpMRhUs5JwzrMSovQBm6fO1k&#10;ZINWcFJ1DLL2SZGAD8l9qO4uz0c0fm/L86VtdL3k7psVm3I9EbmL75OE4zdjoFzAXZW7Sy+nuzC/&#10;b/Xgk0/TWICcUa7p+LINhQEeRS8pNjSsQCpPrtwzcv9C5MocoqGizCKkX3REMUWPU3uQqANIh14G&#10;yxvOJ+hlIK7CTWbkle4zyGt+GbnALm6QvLqiZRkK0z3UcskyJC2cC3/R42C6yRtiaVhCMabKkuWh&#10;jqov5aiI1Lo0sRJYB8j9uHQnQVyL3Adt53UTPdFMjzpgzUMWs81rfOUJeYEVVjVp+cpiAc7l4FgC&#10;/8j/4f/VZesrBn3ROydG4bnQuibqI6zPf8u3ZIbg3Q8/6MJv8Tx1NZX+EZNMr8pZkipzqgW/t9Xd&#10;/wm8et27refcO4uTkzC3qxMNOBkqM9c2klU/MOe2fEWiGhtoyAvm3obBr9J0l0E7de4v2lOyTwzi&#10;piRfuYFbL3LWS+E2nB+0W7SDtkhb6TCL3E0pRIQqDT4fyawyRgQMwqMzqC6ElxQbGlZgWnnQrqC0&#10;EqC5TI5BbuWLLH9AsyHx0UxIL6TXZc+rpg5qvzS4g3pDBXsVw48ppp+0ehPq9LhO9sn9edmcHseP&#10;xergTmDWs1of9im+lwEoDvE1koNqq5yfCavRTbhS/aDHZ4mHXJgfm/EraCO5wkSmhQvuR4uZX5VL&#10;/ChnMC8VKlXepLnsaIG0+H47BVCeLMUf/XW/qws/McLSIVm5Uuh8i3sUCLz7wXvdKODd9/uPktzi&#10;vcp1aQQvI1Kc17wGpKYTtckCJix8PMLSlrvUVzGykHq9ePq0c1tUt6aYjaX0vdE9XHUFmVfdlgKB&#10;L9hb4n0UM/cyKB95kY/ykvKBdEmhOMBdD5OuakOfhDx63bdKXkLU9PNeIQx4OsDrTp3BoGzxU2JE&#10;nJDi6JRTB2odn9p7C7tZ5QDPfE1bnoaGBThVeariJjCzaDBk3C/TmiOAGg5kutFetBzOTZSh0TL7&#10;9AbRwZbCeX+gXExOsEUeMNOIPCF5SyZcI50y+onyBHkSk8enIeFKJ015/aOndvWKhlA4aWlkRxmU&#10;JrdvlFdamzrS0QgJal4LkpbayutuTd5ZDhBHVQm5h7sYd1WyrpA2VF6zsDJAxZ/Pq9qp7/71v7s7&#10;Y27W/IrdR1j37EmBe+/2N0Pz68A1jo+qfLTlSzX82eobtwkv8msOq8dyolUenl1SAxy94K0dRS4T&#10;gwUxgB5UWJhrOPKnMQB1Uvld9tf8+gL4/LRllb3d/Fh3VWp4IBcHWAelNvGlF74i8TDPRUnf3VZO&#10;EtZj/Q0b3TVQwOue+dZ97ra6ZaUBJgt1jL9WN12bzmlzWw3nQSoPGj31V8BvmPHaayAr1DRSYOGV&#10;wstEHyOPMpphITtkxRpvZocvwno8r9T+XPAePULUZGVhH46F4QP8MF1N9BBIb/Lj040FKYNT7smp&#10;uJA6YDEgFkOk5/kxcsdQLtjzwSqIpCmwTVrQy6Mw6G04CO/CymO+Iu3Pyr8xObFl8BB5Ur/IB0YC&#10;ZRVCkDg4H1icm9iLpM+5Tw7OdXWxf+Q39JOEbn4ptJAvTqzm9/77/QiLey4K753cweCN5TEIzl9Q&#10;vr1VTPF9G6nl265quC/5eOof77C3inH9pPD8onGNH6Wuv0PXwMmagk/W+dsw/FtgnGC1Ccs42QZz&#10;7yf0Y/1emBQL+D2v/Apzzff+/X60dcs+vp8fyFP75vtlSn1v3uLGZXWLofRyW74i8cmTfpnrDaZW&#10;apz8SnL3DoGoR41/9AKFLvIrC+d6gj9QFK+hYSVSjf7DX/87q2pVy1O1jr3StLwwNssj65GPu4Y5&#10;A/6xDG4rqKfQC2SFbkZP1MUkLyZSr8mL8Jo+F+fTPcjmVcLySGaKqGabIzjFzwVsVc4eVuPwsL8u&#10;UFkpp3q5leBNGqoXcziMokB+o6rKjNb0HJM/s1beeF/S8dsiuBx1YkZqsjw37/TW747JN2/RVkV+&#10;3d04jGwyrOR1PT/iX+TX1YoAfcoTHB0VFwiw0rLqWB7J5SGCEv/lMa6yyK9ZvVAHJq/D8nTGL61Q&#10;4A/+ut9Rg4b3dzCZqvh73KuSSbe3USXkMqhEla/e7JcK5Af9a+EzRxWehq0nkWUGStPfduUuzF2V&#10;K5Ivz+BEK467YH+Sgg/0c1KBP9uluIB2UDo860RagDTUJn6vymVvN35VfkfmVINTMarMYYp/1T6+&#10;f/V6ub5MOZRHr6xxN30UiqwqvMw2KRvXrvb3yBhiqTiRYue2iKvwkkbZeJ1tXNJ56V9PjmAd2dCw&#10;MVJ5uGDreTcvguHtu7cPboUZhTfCklwLEwmxFprsKtYmEuGHMH6TvYzmMopImlw0+iT9yl8jg7JO&#10;OcLoFtk1emJisUKyRAK9bYpuCbA2WBioNMbEkmBZRI3CCMfayBqVOp/Orhzha7EkScI79umwrzs2&#10;C1tYlqkwwRqju6MYtdVVoNwNPw4LCRlZlW1uNUS7YEWDpS3jvATJj3STykd5qW3jPKkdeIQZCwx5&#10;62zG+8u/63uImXDX4GbcR1v+Wg+PE6XJzIG/perh436UFBG6OP4OPX9FibtFP9lPRm5Lcn5NJpUR&#10;/96PjBzutvzVvj7a8hGZuy1PTw0MpAhjWcoE+PX4kssZLKLyAVd4s1m0I/A0HbSlyuT19XBP05eU&#10;eJpezihYYYChfSSUso8KXT4+bEsyGs6BVB5uE0yRNzlgHXKxUmguViItRfSMvPAO4ogmGZqLlsLs&#10;raHhUJqfrJovqld3vXOEDKVHBD0OPY4eCMmP3geJo7TpZaLn5fBt7Ye4KiwUHLstL7tDZZjDiftE&#10;Z8hqS0g95T7ShYSVhB6GFZ0ibSWqjMlaLuA1IW+BeCoDx+eev/8f/bXuWHdbFEINMGggzGqVSaQD&#10;QTWck6T43HxUOmoM4G7LRz3+EX+g+D6Schf2yaef5P0e4OXkRFMOMPd6WykA8LrQ0Cqz32PyOC6r&#10;LMDrKGUdy1zzyD0NjrVwT4dzoXi+/GOJe/X6ovQqg7vsK7FflxmReOmkAfRBeXGpQLuA9r2thnMh&#10;lYe75yI6zGRfTvjRAypZdPQ6RJhxqntCP8UMD42F3bKIIAvH9XwQTzpKTlYXQA8Q1fMEepR6leRB&#10;jNjFxCYkXL3O03TKOkGX6Z2KQ5k0umJbcaBAOej1kN5JrxTlRl32OMgi2Eb6igs9PR0/psfP9hUB&#10;5QjSPiLt0zHaJ0v6N//YX6pHDEccZDCFzKiCjAW/twXUEO6SVCFAGIUCbkKv23NeXgZ3qX7l//Vv&#10;fjMbD6CQ3ezxjKvyvNyMe9nAlEw+qr+7EnfxDvJR+p6XT/q5e83uXLP1uvukqC+w93w9/YFLsnqp&#10;owJfqVgmbGsZDAz7taqQNlcZDg+PmttqWI9Ux+//D//cyGTU30DobPnNH+3oo+ueFShy2fZOyIdc&#10;9cH60gNKOvQA9Qhevq0pd14Lp3A0XT1rMOdgF4oPrSfmRXjtfT634/et6OluDZQXYZL5lUzaKoNb&#10;Hr9Y9XD9Anq20nHLcC0sj9yzW0W/VeF1d8vjF65eNrc2XncwVQa3eL6QL1HjM9koy4OVUxl4R2PG&#10;+N7/4E91tfXEXeZXBQCSvaGiJaswdH8sIKdiU1A6/Hbp9+03aBw/Wf5MmT8K7S7PG2dw4iJMeSFP&#10;hXt9cRNqtCXKozDg6Q/a09yWfyU5rkC6yrtLcuXx0ZYDJSSPsTxXHhS2K4+FR8ULgeXjdeQ+V43d&#10;0LA5Ur2+9w/86aJOgXw1XNVArIVrZtXF7JFyZ10gyNv4JSm3GJ//6HN5IQsUlnA50O2rywGAp4Pm&#10;dz3dlltEIctvgJGd5iu8Z7n7yPJXuettAeSpOL5u2cvjF8xYAoXzK3nc05Wmu60PPvygs8xpeSq8&#10;p/t8i7tvL6cvQhu4wvy/wOs4Z2kdmX8tg9ed+4kZ+3v/8J/p0h8XgAzAIFNUZyJTf9WqV/z9d/sF&#10;5G5ufeG6FyyfE6ol0kkDA5mbfRV3rMy+hINfyaArZ80HuEmfg68Y9PIPymzhDm8fZAi4vJPyfPSF&#10;j/KaDHjZPH1XVG9b6q003VX5xGZE6DrULCzfyKgKw/YZnLsIPiPFhoZ5pOr/+T/xfZ3a8dZ03Rq4&#10;ewfLU3sKUUtHCY3LrQRvie96t/caekd1P+/c61chcse2661pYYrsvSlXA9ZjXfNzfwkO445QNm6Z&#10;hdRjKGDc66dA+srXZX4lu+Xx8BNlm8C4DF1b8crRio8+/1FcLhS3FannL8iJz7rNB0O0csDLmZan&#10;jlJ58zyPgAMfecVJ6vOdg5cfuW5mnlUu74EsMqcnU/z+P9vf2/KlET68dZfEkSoK+3ViCFMhWUei&#10;At2ICilOfvirhh/FaEWN4CMLj+MYvOEBk19lXqeviUHCVQbKNiU73BV6GVyZfdE7UDr8niWDKZn5&#10;eTXi+x+9349GCavhc+l4OO2qtvXRnJ+XiDxIh+0T8PY22TuIuy2i1NQbGjZHquBf/76/0akalkfW&#10;hpGXejpmUz0x1JGuk8BKSat5Xkgy729RfL5loHCsSte7sTxVs73X+wUz0LE36E3VRKd7quHch1N0&#10;v2CmJ7qsntj1yIC7AL8odfmTTz7pLA/pKU3SkeyWzcPn0N8ZPDh474P+7aZ057PSXBLOr2Tq17VP&#10;DQMeJ+WUhvBj8zm6KiNk/B/8/r/bhfloK/1pbWiGh2pk/1CIx/EPXrg7uPKyd3PuDviWpZSHCbc+&#10;/d48euPwiKumEQYrFe0N6lyvKdz9vrtgVyQ3y3P3znwBPMd19fW6m+xxHJ7Xy9eUt9T3Hs9q1Rdh&#10;aYkv8HIiq/yelyuAp++yd0yOU3wvJ2lLjgiFY9Q0EiGerGFDw0Kkev29v/5fdSrlE4NouLSUni3t&#10;zUvtKqs3gPy0YA13C/PyBSOv0hMGvY8ewTGBQe+IYilfvw/Ftw8kl2fECj55GKOhaukw/7o77PNU&#10;bnm8Xj6XMrj9YTIvNJDb8vpSFu/FkvULPJxju/g8bFaj8dABk5sgnUQNV12BWxt3x57mnOXxczFX&#10;HuQuP8JquM4n6M5/ADlj/Nc/+KU+NKAE+Z3MyNyTF/LF02edkrgLePrwcVlUHfB0Xpv78wrypnHi&#10;AX8EOD+WUY99xsmtQ9cvf+2r+TYNkI/uRkMDX+g+vlEouLt0eU6pgMrvYd65PNxdj8/63ubhvjol&#10;kl+oqfLhcd+JvAx+LjxNP+mKC3xk5GUbK4+O5Vey5+V1Gcrt3lbDOZDq5ZbHNTMf/5WW5mRgiuGe&#10;yi84POx769PH/VtJ+eiqHsV9wWccZXksff9uu/eOO7iYfKR2OO8UJeiOffr8Wa5SBJ8+CrdS3RaW&#10;RxbGLY+7LQcWTz3KZS+Pj7wcHuZWgl/J7nYHlofPWda5qRu3wpJUGcujdElzKl+3GO7O3GIof+CL&#10;uDi2O792rMv8Ko7D00TMGD9kyuMm0SseyXUJHr/oTSvXAyoYM7E5zA64IvnoiRQipZTLo6wnwcy2&#10;nlv30V9oS/kN5Deq1MjyfYE7PF9W47OCUcozmHE1+El32U+aX495A7qCudv1OOSvfKlLp8zmtlie&#10;oRFWPv9e3bErrZfNT66fL5c9DlMNpAVc8cZLViQvUSRQYjQ0rECq1Jd+8Ie7ruKr+G7cuNnJWB7h&#10;kDmfOkp6ECMdegV4+GkvP2fBknqvjcJIT5aHR1+FDK958bF49QIfMWHBNGX1JNLXmytYAKa5HX+y&#10;1a2W9zKHWw96uVsNye7OgMcX3DJ4Gm4N/E63f8Yxu3Bt3nx7hp5+PezzJX2Fq/0A1ksTp+QlC0Zd&#10;FZ6fhgyLBrj3pTj+tpBsn3qpMEjH71068jwGvvp3vtzXNqDIFECyNwgfrVClMIlSmAehPHJbPqlI&#10;Cp3CkKnSj0bV6CkrWxvZ3ZafdHcNj1lZV5dl+Ct8fajuIyw/iQ6vl8PLOXfN48dOKRcgT+VLGbry&#10;3AzXUE+cv7hJlwDA6+uu0xXey+nuxmW/N+ft7G3rbp1jJXv5gfIi9z60oWFDpBp94+98pahxwLU9&#10;3U6VvWfl6KluP4yRDve9AJ8aVM/hHlZvZvv/sSjSXt5wPtVTmOeRnCa0xnfXwDt/ZHneC8uj17L5&#10;Avhxb+p6TU1jDO9hyIo/dlsKB1NpuuxxvQx5kVx3catCx/R3koYWxs+Ll8fL5WWm3pLHoy1vW7UP&#10;VsjDJXuajtcRlKEP/z9f70rsoydf+C3XBAYn0SYD8xkfNUL9BS77DLa7FS88flbuDKjwXgb/tpS7&#10;Lf92lSskaSgdLw9QuDesy37iPB32Kw6YSt9P7kDm7UgVauNEJKfrDaA0vQyuDD6BOVcvL6fXy92T&#10;t5XHAUrHwS3SPkZDw4ZIlXr0d3rL881vfCO1HHChpd6OpsukaqQFuIrXNi//GWs/4HksKe9trE29&#10;qi+joZOWx1HejVfzJe2aPGVRTvfffbeb2+HXRxyTvcYsAFAcdysuOzwMebwNvA2QtT2QbUmGhx9E&#10;c0zl6xftvhjeLY/Xy9NwN+T18nCXvd2mygIoe+559oO98vzDf/gPuwmlL3/5y50iuWn1xD3c3xjP&#10;/qlC+vDZZ4BdecafO5TMfqXp8VMha5rh7yYrPCinuT+g+G66XSYvmffuJAdcnoPH8ZPrbmuQDlnW&#10;4nt8XyLiz3B5uNfR25/ZdbW5uyTCVC+X2a84YKo9m9tqOBdSpR7/jR/pVP8f/sMvpSkEX/3qV6Ln&#10;F8sT3aP8BvIbB1UbeexUPSctT5VzUVONkxfG1VXdtZd+Y3k0ShpYHnsBuJtreof3Js3nYHkk5+4a&#10;x3uuX+Qj+z7BrY3Lg4nKOE7puOygjCqnywPYY8WexkuzSD6q8otkf2LU43g+lF3bY5ck2ducOKqj&#10;x5kr/+sIytBP/8o/6Er/Qz/0Q53yfO1rX+vclhfGP5BBXFU+P6hRHZcXgI/Iyz35Dcp893Jdx+IV&#10;Kfd3SjqevjfCXXvzxs3b/ZDcT4S7J7828DQVBkhDdXTl8ceB3Y3SNpI9X6/73InLUdXJc3Lw4qi/&#10;tzV+Pn3KVXm+c8rv7szD3R27TBzJxO3KHOgUKX760IaGDZFq9OU/+3c69f2RH/nhg8MX5YI5F37X&#10;3os2SuuuMEKqCpi9uI626DFKiOeQpLFYHrknT4fX9crd+PwPb26X5fHeTS+WxePCWxfJ5e2sJdwt&#10;ibsnyqke6LL3SvJX2dxK+IW9uz+OlezHElc912V++54bx1XRrcfzw37y09+GMXZVOob0PF+V2S2M&#10;l9nb39vcLY+n4/Xqyg5CzK2//0f/Slf6r3/9652rovBqfJ+5zcg1ITehKIKGyffe7dfhMJSWe9LN&#10;TOCL2H02OEtV03fXk9+lqvH9OmTuZVDunvx9hn4i3A35ifBG83U4rpxAcVxJ/Aao18vTnJskfPKs&#10;v2fnz8j7NY/DT7Tn5cpDO6jc7Fe4l3nsthTHy+ygxUqMhoYVSJX6W7//P+8sj98lf56fKyq73A35&#10;C51Sq+sFXj7nVeP8/9n70yfLmuTMD8vaMrP2qre7AQz/MH2VSTKTmcz4Vd9EszGSoowSJTOOUbTh&#10;zGhIcDgCBxAwWGYGGAwaSze6sTYaWy8ABluv71b7kpmVWZXyn7s/Ec+5de/bb+X79TxZXtdv3DgR&#10;HnE83GM7ce5/7r3hqnjpqrSac3VG62VOpkSIEdMcPflEH+trw+RGemoFtG7lVdtIWrZonZLOW5xb&#10;mxf2qA4uWnEq6Uo/n/9qnoOplD5ySQZvoWkJe8JzuRVk1puDd0PUKfhleSTD0QkTgFX/7BzQvfBR&#10;J+kNi5dW161H5ZVbKVSHMSLWPUvLo2vNajnv1mlhdey+00HJX776z+cJ8L6e5WbSR0ke7ocs+esU&#10;f+I/+QepTMAr2U+Dz9FZX5tvTO7KPwhFUl5VXQXCVBgqSmny2LeK6LK5S/VyPXsx+V0jl0h85OWu&#10;LW9Wy4aSqLx3788R2WLTvpXd+x6vom+jfF0xjkN5eDsO4LhgyanfweKmR3dCdeV5AclP2DbelaS2&#10;xxTP74rjdeI7P3mr0cxpxYp3RKrXH/6reT6Pt4J8vLR/8a0UvobFG4c1t3PndnSM21x//gvzQCdv&#10;NWxc13e3PPmi1U4/dwaqdUQrE++r8OxVlrk+exFpdqvIR57bDh2xSb73PT9+woaocgEvj+YuRMkO&#10;vJWdRuuXqVf+gJGdTuLwU155d7ye+sRN67SKhQuOPJXHWVrsko13eEn+skjNR/2ornIwojoxPt+r&#10;3uIRprIvrI1N2NZOwpJ/P+p8WJ5cf+yEZjVUN6BlzlF183QOMva3v/jHI7pnGrVXn4F8NLgvPAlT&#10;Lz4F7vi3bkxf737ft3m87goDrjzHNjE4B/zdX+p03vv856ZrsAOjHn33B3tnIR+4EX0Mnu8CbFXV&#10;yOX9Dz/MPhDwF53kay47/cy1i/4k3BxTBsCfBbtmI5obtyO8ZcgDpnpESaNRnKjQoTzeiM4z7Son&#10;z7VpB6YrVd70vrl5YtsWOXnjs+rW6xN5pRh8ivdRFaMz7djkVymenzNQR+WUPH5SCg9dVoorVlwA&#10;qWp/85U5SZgndMry2JvdFida5CimfvNNW7lxvTUcyyNtX2ztCEugVL2lvLIzBv2kCzrS6qDeDdcw&#10;RnB0sNvCPPreD/dOw/SDm/vRQjtfniJVa3/w8GG+AwPUqn2Fe/rnkaVkexYjMlkeXzvjZS4qF5ZH&#10;1uA6z4s1n/uoWzaWclSfKl8iLWJ9P3053dbp6aznvK6rF4unfJFT4AW+w6rHdcPymEuquqyLDsLy&#10;aELVn8yNGldWOTqTDBxqoTTd8pxHmhn/w2/MpyfAcFtnM3I+MaEbbS7MJkoXp1j4hJWvkfl2Cx99&#10;5LPnna9vYs+b1bybXD+R48F3vh/K87bbUtrguQ3VU31baH93WEgzwv2hQl/Lu2KjrcObcyvIobk/&#10;ZB43Ja7VTUy0zJdCeTurvctxU6hHwKvD1eeRvIBZfcngrv84Goi+e3l9VOjp4OqH27o6eZRH9Znb&#10;inVfuFbp2mknEXl1WysujlSkj7+1fPRGyMeB+xc/Au7UJ9YI6zj7dNJ6rsDnIh7auyF8XsgtD6Mt&#10;tUpemSTTSitWiyO9YRWzRRT7+PsfZIceXOckjZbBgQuTJUmz38n4S3LfkHaHn4S86lTnSLA7vRxh&#10;J34xN2U8q/xq9YRJfpUPjNdeBjYtjyYJvX5qVFXX+xriSVhyn7QV3Hp7R9070ovzjiJtOS7c08iX&#10;a5vnMfNRgpAn+cd/NXcSekZvGNr2L765Pd9bqcRRsAZiSABusm50PobcpjNnrftaN6f7NsN8m3Wx&#10;7tvgJlT5PmN8zLpb++AXHz3ae937juI2pwkWJEPmqGAK3uGlGH1zra+VKXd8f1Ozx68RUCsME5ty&#10;W3bjFm7L6sTd1qWoQynP8RFrcF1XNoFZrxovLPqNxpOP8vLJQ90rQJji0NjVb3S3FTeoPoHpQ03G&#10;qlJWt7XiMyDV6OFffDhUbWl5cA31U50T2LzNA+SUdV+dhzttga8O+9qWtwjMvtxHbeGoVnw5LJDc&#10;hLfEfGq1LdfJo2dlJQOXsEadrm+ep9UPmAvwsw19otJHSft5eEK3ULc8toziltNX+T39BXCJqk8G&#10;IG1FX+XaVpWLCVvxWJ4xDxafmtzE7nQJ0yVJft8FgYwKd37fTqnNScLkQlwlGPBHwvP03/7KPcn4&#10;H31zbkN15fE+j69rLCaLUqne5t0l+bqSj7aACsKL+GX2c7a23ZaPMnyLyMtn88CovZevhuKexKhK&#10;7szXpNxVZUjz0xlEBaa7qbxyU30rw617d8fsMcqsOL6D0UeFhOmmTKcSvLmYN/RrWrbnj8Ktd5/w&#10;lKdRUKyAz/a/irJKTVzmyCjLBrw/g9uXnDkZ2HXL76qHq8Grf+gHdvG/3FPxBe/zIEFduWLFBZCK&#10;5PM8bhWiqQxLEk2gmQBxOjytUF+DpdL1tBjxdJjltnyTvFotuH4Ly9Mt3TaSueVxt8URdrI8r58f&#10;jY57hjefJ05oMjNa4bA8fHYTyom1LoyPpGrEV/Lcfe/+sDweJ7egdOu+mvNFxXvrzg5tl5dJUY3g&#10;XmOBuywvOF2kO/xYpG1bNdxtydIArx+3PDk31TL4xjn9DvyYvqXlGd3i+ux868zJZFOW/G2X8njv&#10;mv89wZG8uTAfebnb+vDDD8dQvS6ua72w2a/oAvrbjb1ypIAgR1ct68sHj7MfBo5f4LYqbx/q4hKV&#10;jsvAUFdxfDLQ17xYU8P0A3dbPqLxcK9DJvGkMLlQ28rwKkadUp7njx4P5UEvWrQFptOKODSEltPz&#10;9fr0MvrWESClcoWhx+O84rjRWPSB4753TitWvDtSvb739b+bTcWQJ7dXlPy/dXHZG/cRVpq1+u6t&#10;j0OwZXm0nQH4ROI1cwGMYhR+yUZApDnSNXf5+P2PcuIS5Op/W55zCRzYP5hrXtHk4r/6kQ68LENk&#10;quCQgfWsin/vPm6rVvN93zWubFqAGe4um90Csja1RaRkY33wPFwaOI7Ovyzn1Tw9o4RwF8PyjWqU&#10;kajyumpzSt5R97L7VpZhUQI+wtrltqhLleX1q7DkXZbxmsi/+uq3JFdmrgyuXpo+EZGmKRvRU5GU&#10;UcYZ32Z87/P4jKsrj08G+kkXUeoIbxlMtlTr5r//N3+XfZ0ErrPF8zcdL96wbGn6M2I+4eYy+DNi&#10;Pum3mAA0f+MLvr5Gtth4H0PysfgYrk3uYbF+Z27IZ5h93conJ4mr+L7+5fXsIET3y5WHSmhusSXj&#10;Ve47Kv70ZH278YrPgFSwb33pz9TgUuvVoq9dDs1vnv+ljal93bLstVE5byBNRtOVjj/tWB3XCqdl&#10;KQ6WRy3LzTJLBgonruLzv/L64Dvf2zs5KsvjE1m5fDAsz8YIrtNJt9Uty0dG2bIrymLk5aOYLEfz&#10;uSugkaOqTtPdFqNF1cOZbb14Y9tdDpkv6iUD33h/bq7WJwBrNb/iU7e6X4tRJLsHO9xBCqpDf7lM&#10;3ltZYzr8bW2w7vk6q8Cr41d15Z9+cb5vy03ltRzKFe+9bn8flrstn7H0dHyU5Ht1XMF8VMWNkoK5&#10;uV7AXOfDD2I0130efzOOPz9163a4nh5xlNuqOAznpTA+OvOJOH9tdIa2OItdkfQN+hr2DSkdH235&#10;pOWb13O0+DqUR/VbJ1qUMngdvuGj68F3Kl633YyLOre+isPDaOqzWzL5Mfka8DO0nz95lm4MHL88&#10;Wd3WiosjVe2bvzXft+Wdq/1wW7IMaVZba5mTkFl2y3PAtd3q6fjpWm/REaE+A5uWRy3LXZtvk/BR&#10;jLvOIxutYP2U5vUctXULtZPhL5F+x2H7gyxGuhSlH58tcVoeWaoM7Th1HlHx/m53RpajE56juY6P&#10;O2s+hjEjnVe5Q6BaN27LO8ySM0dbXQ/UrdzojTvTovq922V5HFibTjI6zPCdl12L5dH+6udPnkZH&#10;vyz88cvjiv23v/9XI5eF8uCGWhl8YTQ3wMtttD8Eua2xr/WdhG6u3dQDVU5EHgrjI7Ks0o7i6Ti/&#10;b6NCd1tZyZ1OvUqy5CGvocQuj7lm9VPAZZSn+06+JpWLvCaPGpS7LYUBVE24HLyK/vThw9zyAlx5&#10;kF3yn3LoZXJLt3Xz7u38Drh3Ct9UnlHPBlKWwjjvjejoRYwQW3mePHw0lOfFs5er21pxcaSq+SQh&#10;mi4t9VVUWoZaEZ1TabVr7I3D68Py+MSUjzJ8FxxQOudc15n5SMdHW96S4Md39lo37+/kqo3oxV/l&#10;NPu2NqxtyQXgjkeqpNHp8L/CfXRWedYvdJLVGcZVSR4sj+rKZc5ydL5XQpZOcu/keYxGw72Bfea7&#10;+ge/F+Hwhjw5qlIZbbvIooPt5TJ4mu41eJ/IuL9uRY9Phkt9+ezFosOcqTz6y49GPl4JJ+HXNIQ8&#10;jqGweN9J6COsOzfnZNqu57b8ZfoKAz5Bl1J1AX3y0F2hu9cXpN/rav5EgG+Z4HPciDbDICf0ml/A&#10;ZHAFQBYpobsh79elC2ver/Wbe+3qdEm4sOLAjO/Xvk55ik+0bD4Ko3xDMYDzDa+3NAJ9T588epxK&#10;AzhPe9SRKZivbZ2enK1ua8XFkar5gz/5zlDxNHfSriPbM8wmq+bzBSId57qtGd2yF454Z5WdhLIy&#10;viHKLQ+hCs/1o241+7bG5K4wlx7aAvi0Oe9w17U+oYe8Sj+n3FVGRlu+PieQdl2arVWTdf5cm08M&#10;UhalSWdVdeXw0RNrWOrkM/83W/GURekBLMz41teBTcsz4HHsnnJPFI+JVVnsx9kZrocIXtrpHD4J&#10;7BOwb6KrkKnsmmGutw/XT5gy+T5+VT/HXZXvxnfX4DPMPEinzFx5IuPhDvzNNTfs3EJ3hb5u5VtH&#10;PE1/UmOxF8g20rubXiBkUT34yWBA4ed8iPcbvZGe4vuNo5qkPFfjQ7ypyALutjyGKw9Q+onmvbyu&#10;5M9i6K0+zIOPPs5RNOBFe6pH9vzonrLiIJ6W09yKFe+OVM2v/+ofDGX2DlW+0a8tD6ZMlidPzOhm&#10;cI8j48JVAJYzpPk+wvITy33NxVsrWwvUMb7JUkJbmBu2q9DdFhNjY16IfFueU6yNZLYtEPmOjOZ9&#10;NFSfFT/nh1r+tGrNb1qezmr8Dra1eED4jB5c/+bzPFexcsUuYMksJglnrQUf1yo8rhjpVFh941QT&#10;7ah0/nkMNNRJfvTg4bA8nNqheqt5s0qn1jrrHl2KDDL0t//1bw55fETD/o24w8l7n+eQOD1z+97d&#10;+dIQ30nIg35n7bpQJCmKTxK6GfdnvTkoSWm62/LtCil5X+sTgPU8V8nhz8jvegmLy+ANx3cV+mFN&#10;m9C1XDeuNT6Vp+Ms3GPKUt8Ztqv/tgldm/0rpcN/Hd3DHR7H83UX9uzJk1Cecls5AdiKlMPzjpOb&#10;5Lss9Yh38TzY1tyKFe+O1M0v/9w83Mlbnz9645uCbuA+2vLcxTK028r5n46Tx/B2ZyzXejq8zGmB&#10;vNSybt2dLx+5F5ZH6zVYJFkV5FL8xWnzpNMtN6fTWUIIPKVD2FbGd/GlNehm6aPCOlW+W1nIsm1+&#10;aWE9DPyudOAlZ+bVPHWg698wKdh8ThjKTNg2Tb823VNyAcI6+m7LM0eXSgP4AOGIUVWvCb5kbkfb&#10;LZgwVF01JXI9sVmNtr70s79uck2BfYaZXrZ8300OcerKvMFQvXmE0ZDZ3Za7Cd+S4X2YO7nVsxSm&#10;tn0WXy6pbgomVwX3E8ZSITvNfH1kF9ynCJBB16bb7Xz9Dci+29AbEWnoWqW3CVce0hDv8Bt3xvNZ&#10;LX+Kr5oO5emiZBquPOMHPprfpTw+v7xIp/MHuZiscqVxKB5XJtk4o0D1fGxPppyEgr1dwhUrPiVS&#10;Hd3yuGmNtqT2sHc9Wqta000ejWm3xTyA4vAI8LZW763V1638eSKejZKrcrflz0l5Z8+PU8vxW8tc&#10;I6yKw9mDMr8aYYB0u7J4uN22NjexPB1eG90r33y8uq/P0aJar7Vib91uhYir+Gl51KLN8uyZbDbg&#10;W6QZFT5+SHfawQt3ZnC3BSSD5AI+AZgydBzfcsOylFbVub9ybcfRqU4RvM/jk2m+Af6+HZObs8pd&#10;yez3UCW8eDoVxrdMjMoOoDy6KZvKo60Fd3i8t/PyHYb+Ssqn+VL+zsvcgZ9t6G6CfHQjbt8MV9UK&#10;4yMp5JEi7fHRcp4eRVn6lDTKpzSlmILS51O8x89DsVp+P0rXD1NKveh8udG62cudlqFUzX8at+X3&#10;wl0qk7pqLD4Z6Efo5Igs6jH5x3N0RsOs2CtWXACpdv+7/83/9h/mtwAdS7QOTUUT1YJk6vmusT5x&#10;GN2g2VyHZWBUptYmUtzku1XBkx6f5IfVISbXymWlFYv8FCe/N3AftFBaEVssmCfJjnV8x7oxciN9&#10;WhrpMarC2vD9eu4TjhYYv+doK11CWScgWbESedBRmvT8KcOFTV71xqeIVovcEK2Wzxledc3EHdaH&#10;33jUmG0ehFPXSi8Km46I77on8AwW8jNoCWI3Z7+728pjdTstH/G5DjBxqMGGb4YntYztfR5/wcfB&#10;lTni+Nx77+WrrBMRu7KpNZG5x2Nu2/Ah8KJgCNkC+6SfTwb6KRl+dInjVb7IvnlfL7NJSEc+4Nb5&#10;uule8GG65xrThBoNqBtcudEXEK8KBh7HXUYekNX9m5wJ114g2xrBK7M1YUgdqH78LMTl82Lx2fHB&#10;UKz8kuxCNq7TtUu3xWi6wv1c6Kc5kViThz7aIrWWYMWKd8dbyoO2izgplAmynCQLzUSrIcwtZtdN&#10;MhTqnRouLRd0HYTWb+Pj3wDXY/02ycFoT60od9ZFC4IW8odlowxF4bZwXUFyWdmSI2MMPH90wNlO&#10;sUlexm1yQR4n6yZaK4RVnvxZWgG5BRFWZ/DtsiAHdSSo3Enhckc9UKbBz3DK66RwSPUPdO841m6U&#10;F2p5sEzkAfEim7zK17Y8seu5ob3MWj4ZEZmB2p5RhXv8YE4G+uFO/qIToDR9ktDdlp+Ske8hjUIC&#10;d1sohGTIh+A6nVe2OZy4Sp/0Rr5Q835jJDvwQ6scvqner3W35dMIub9IfCiN4nAzJmY67rauXKub&#10;Cmi03GyQ5zCHuyre1vioz45P+VTGzLHYkf8mfISVs8eN55zk1kPy4qtbEjmNyZt80V5yK1ZcAKk8&#10;aJ+IqfvDg8Mklg94DxaEJUDDx/wC5g2NpgPcdJn9zHTmIFp9x2eDttwEIx8RR7HRiiCskNxKvtEP&#10;86o8u0Wdh9KHYR+TgpKBVi4zmyOkCIN0HZQmusnN9Sa/jUhrmPFIfxcpDu5v8EYpc8ftNZWkNhAJ&#10;yTJlK1q4p3TZRYyYsEJF8CKsShFmCE+RZPLSeWdCNSm+S05OwOAlLxAWSF2Uup4yRILIiMBf+3e/&#10;O+yar+8snoCwycBHDx4Mc//82dxhiFqpKny0VZVQ4XkkSIf7IU775uZQoBw+B0oJu3r57HQSzR/l&#10;G4GrCJlvp+MLmi6DZkyBuy0qWanrBgKf3HO42/IJzByVdJ242/I0aahyha+Ybe6R17VrNLIKPzic&#10;k5YH16MsqismaTv8srm5qKhIv3lziy9evEyFKNjaWU4CV3x//PnJY/b5lKt6/uzJcFsH1w5TWcHd&#10;+3dWt7Xi4kgd/NZv/EmpXCBf0tGajNarpby049rqVZKljSdsHApzBvKlGB2fqX6lMxIP+MFNflJ6&#10;hvW1NWlXfLnL4uXCAK5LOMME9/e0Wp0+lkc8FkjXhpmK/yo+JlvX7uUSRPOGnCjsVom1kZVjBKWy&#10;Yz20plbzOc1Hnena/LTkW5q4blqwawfM7dQv12/ME2IZ3Vy5WmW5dm2W61IeBpVsfLEysjpfXFhF&#10;Jvra8lg4rlOe4tSWS54/fb73qjvMp3a07420hDX/dvfenbry/a/PpydwDRIAP6dCsStPiTiv34Fv&#10;13TeN6L7+pEfsuRran44Uk6ObVEA30hPBXsc8Tmaa548FR7VPdJRnmCxRcFuOpOjutYPaPKFYK8r&#10;UtZNcbgLc97r3N3TzZtz3W0fperw6A1F/JIn3ZOyIqzDEVdpsn1iLgx7eekjVviLl/Os7JcveT69&#10;yuW7HG/fvhN1Wmcz3r59c3VbKy6OVB5agQhTzPM7EHMXWASIlqU4PprA5KO7qb9oKNoelAcD8D0o&#10;LYMorU20HJqGxXfKuaCmtCQL6pEHfKQBZefTiBaXhEwNWjlWJsl4D48v+X1YhAar9qoHrxPeGOjh&#10;InbiLeo0rodo2XQ+Ieouv3dr9/LHf0V8DLDONQyjISLpBiR1JAujJnb9Cdl5thEcllqkERy/qW4r&#10;1cBf/tafk03CK47tDfruG8h9F5+7g9xW0WbW33Q8U1z2Q8LlhgxVACpdafr6lE8kep9nVHrA3ZmU&#10;B6TibQnnf1Wc8kx0nwV4uD/HtMttIY/qihHMtnxzX1DHyYcNm8/TvXpdr04zq/Li4lWHfCrc09zE&#10;tnpw2fQJ3NXSAFRmvxeeDqNv7rf4uosrVlwAqTy0HhFaKvLvaCJaCqGNIlrELnLTJ5Impza3RgOF&#10;QbQwEdf4dyfJ4LynE8Km3NCyjLNcHq64XtaklnEThC/iNc1SLcslGVPmdBH9HTfcvMeHtmFbntDm&#10;byrLrjQ9P6/XbfcS8viMJjOlP/33fzjqh0oUfJSEKRPP4FbwiUR3W4y2uPEDJrQKUCdrFRajFfo7&#10;HeeT3Jbi87vCqSzBJ/Y8vIbqE7qWlhRVkzxQuD8w6G6LJw40KnF5cmtHyAqQTbznm0P4Lv3+jTnp&#10;lzPsXd7F2lbU66iHkEuybcLDxXt8v7/wknmTd+haKY/41W2tuDBSjf7sV782mgTaJw30Tp23rPNS&#10;voRbntv37o6WwjKHwoEyUBrAj651zc/5jNZw72DnCK3h8b1FyOWAbEFb0q+dgfNawY+T5VN8Tga2&#10;5dq0PFp9Jkxx/KQOueqEWx4r+8FNe3vyxiSn6lBuA3h5Pw1IQ/G9fjZ5QWHA+QUiPFP81q/PGWaP&#10;7KMeD3e34lsveHm9zK+H+/l+roT+0hBP31925mtkic6XdASvzEX6uNrOmyHzyMtGVX7t4uVlVuFx&#10;YX0G/MSPF89wWyWH5+tua6fyoMzdpHy0pSkI4K7K0+FzyGbwOnS44kl24AoDlCaf4j0+XQtdA9+l&#10;WrHi3fGW8qBxaCnEhnG0FsICOCmclqH46D2aCaGxaKe01cNFHr6r1RA+4hmv3zZpxIUsLyyD5Nnk&#10;RS4bNNKx9D3f4PL7W9gwCooPKU3fMUjdaUtMrbbHPbDW/6lh+WBxZ14hp6jjQZ66rE3ef+MhYVGf&#10;4a7zF3dbUobkw5SK53MkxEfznoGfLOHx0wV0uI/ask+V3NJN+JYMDx9CBpQG8Lw8/dzMHwUFPgnm&#10;bsvL64dTLdxEpK30d422CFO+pQBTfqWTsrTY7rbuf+697N8kNOsOSzp9rafDp+RxSC6gsgLvO3kc&#10;h6fpvBo/wGXTyADnMJc0K1ZcAKlef/4f5rsnvHPlL8hwbQxDmJ+A1qYWR0faW43ABnR9944rHXKl&#10;5C198XbgjRam+B7u1smn1n1ZAcsj3kdbnu9hWDzt2aYelGYeZtU8cz5Kxw+4Hu4hwGhLabpsuX2j&#10;47ArQFs7/GAHLE+FLuvc03HegVySweVxy+Phnobn5eHcL5UXy4MlAuME+K//u9+TvItRkr/62QWu&#10;42frElcG3oPpUPx8BjxuEiBzxT/n545DP2rkZe5PigCGkAGXx3l3T+62fKefnj0C3lhyw3/LgDwK&#10;p+8nfrEGlJOHxatM4NrV6At2fL8p7rb8Lc+3eOS5lQdntg2eDrzkceBSlKYrktety0l6StN5j+ON&#10;hfMHpDxHz9fHjVd8BqTy0JJEAM2DpIlAYVA+3xRaLkIbIefRVpH30j0vaTtEy1CL0jIERH6K7yOI&#10;TXha20gt90fx2yh+7FyW+SCzSKNP6CDcPa5ik3ioYPIznFckKS+9cS876eQnwhg0pTRRL2/TRjju&#10;OSjrre8DvEi/iXKDexCuWFtHID13tqTTkuMPfvErZJvguFqZuBvwvXvN8YKjS8g84GbcTa6UAbjb&#10;8huf77HqUZXPVFdtpWiL0dNMfelWvN+yy215uI+2Fm4rbq4ev/X0QUmzdNPp/pr38vop9B7up2G8&#10;On01+jw+qqWBKX14QQoLiCve4W7LeZfB03HeQeNXXfkIi5P8+Q28fHG0uq0VF0cqjzTwLYqev3gH&#10;Go1mbpJDrQPy+A5Pn/iielZp5sv12Yq6JQH9/knkk12e/i7yR3SdMN1YLgjLI5KLfstN2wQgcPkn&#10;nz8khYT2N5HfMl59X15rJOT3+K/jOUmeTZ6RJ6QwKMsRVrLIJlH5PC3C6qbyeEVh4nADELzIb4oL&#10;5URht6XDby6woHgixff9LbuwSyE8PU9zF3lfhScD/LsIpcF8Q7hCEeG4VQgFUiXTb/B6ERb3mXAC&#10;glByzS7T31NZUCRRXMD/jZodznCHpen5pzxNC9noE8Un5MpTClL9HW8sbK/1Ps/qtlZcGKm83/i1&#10;r6OviTxONrQe5HNVzaORwvHJ8Vgpp6WhxSAfxI9WBGixWAegORug9IA/t8WoA0sBok1kAwJovPIe&#10;QgY8feez5Xd8Woh4lzMTkswmj7+kXumBjz/6KOUA5KVrbjAn1pOKPj+2b+/88nRy9NNQ6wc5aOh4&#10;jGQlZo6O+su8MqImVfywFSM+biVHUQGWP9Qh59GhMe/EHFovnWhUB3LCtuP7mYRHYVV1NDFPB49j&#10;5V68LAm++/t/7bJNpJSV+AIWTiUNJYnK03NYHn4SFT8qakd8Kn5UdPeFgK4DvrXDlRn3o5vl4aNW&#10;A6Q38k0qfrEW9nyeHu+TYx99+GHGA5///OdT0cGPf+HH8pQxgPIgB/D3kbny+5qXKyFpK07cwvxM&#10;mLKlUom3UZvvufJwj3/rxs3MDyzWK6mFrhNfa+OjQpfy5Hu4ev/S08dPV7e14uJI5UETRWqhRZvf&#10;i+K/vPgtbATTIiC0nnkTCF6dVeaQtua7mVDD4+k6KNMKy7VJHsfTpzFJNjD4/vTfAGkNmT1d0mpk&#10;uo1do0jf9K7fIfLC8iSFBdBIh064OqtYJw6bKDpKywhxZuAYCUYc4kE5CgwLCMl9gUXNRt5CytJ/&#10;i1Fq6IDcWz3X1WWJevmzdmAAAP/0SURBVMirP/jj747UvdIWJtSQoZ2vMkmE7xbv4f4skqc/Desy&#10;3NN/C8rL4Gs3cjVAi5ZgUS7Me8NdhrstbobC85m1Tovn0cgPfP7+3ErhfZ5Mo7NDHuUdtTPqREoI&#10;WDOiTwa8b+Yuz+VEMRRHYcDLCJQXrpZJWODuUkoMvN6Awh2MMCUnz7OvbmvFhfGW25I2fiJtmOXB&#10;96dIoJWJNvNx0HJEtCjIw2hX4h18z4mtIF2na7elExn3lcuyMyqhZUJad4J8Hcrdrjr7wNOP0i/q&#10;QRT/deyKv5CNz/6O5YJyXUmE+wrrk2R8hjdpbgZK99ektHMkFnkNMqSMfAblfTRepLkoKLepxO97&#10;j775wUgJ4QV/E/ECNhoaFQOoTPGG2/YMl8weeIWJbvvu4ZvH4Y70LS/P13mXPyvLoDhk2dzCXDNK&#10;UqW6a3C35aOqHMU0766TtEOi5D19Hz0BycO5f0rf3ROTkroelyEeRZFsDjWCTf7Hf/zH89FlQAOQ&#10;nB7H683rk9/F48olw/N1S8aKz4JUKbc83lKYV5FlGK024JNarpm7LE8+FN/ajoar1fBSe6VPvgrP&#10;XJv3fH2ykXD95nEWLdL4RfxFlJkX7xcT7/LwikzVi1sYX4X3jqin7+XNJYLmHfn8V1se7yQzmlI4&#10;rV48n9vSQS6V0fkvfOELo8Psliddb8chPaWpcgBPB9lUD6yqZ6grzy73QQJDMGYpOwMSV2bn/Nxx&#10;HNqfA9w8+uPGrrQoj0PXJoz38EWcBiEK51N8SLM1Pm5FoX5zuIkahVFWlZd3qornc6QZlyodL5dP&#10;HrpyMvRW+u6S3E346M+vBaNcJpvz9+/fT6UB7nb5VJzN9JSm31935UcvT1a3teLiSPV68Oc/HGrn&#10;Wu2WB+2TNrJBXTzmWjxua+rvRLo/02xh2p2l5qcF24LNFJSvy+YgZFe4J6a8a7feZi7tJrrVqxWC&#10;XWth3jF2F+OvIvJwtzyVV8dnw1jHz9dCNU+YxKxsK2+6E5KDEZF4n5vKTXdtedhrvbQ8lWh6ik6T&#10;XY7yMkxcDpn1vq2P/vT7LcqyUK48br7yaQj6PfAh1BCA1Fpgd08vYqSg7xRoVLQVdqEAlo5kAT5T&#10;6uHe33BUMpWOy+OThO5W3G05fAO8p3POtS2Gh/sak/dhSkmKd/fEUx5SHle8hczGb0Jl5HMbz+5Q&#10;6gj4mZCEqf/j6fu9cNfmcU5erW5rxWdAqteHf/K9oe5YHmkYO+L0g/fMF8fhLixP/F5RMg21rJyj&#10;6DQVF/gWDu/V56itscvyeCtQ6wGePqZ7G7A8StflxG3NnCc+jeVxd8/Ks1yMz9twuLcs3WJUZfuE&#10;cRfbZBh1E4Df/O6fwHk/mN0tj48cvVyevlt1vxfswc4YrjxuTn2S0N3Wob1kxJUns2+ZVRkgJ7ta&#10;OFcSfzzZ0/dJSBeYbQOCF9Zdj6fPMHqkGVB4Tsh1sn7tpvKMCtyhPL4B3kci/lJ739pRr+0u3pXq&#10;Oa/wjusB+SgvrxPnPQ4ySs5d8LMNnd+lPGCU3VwbUPjp2bqTcMVnQKqRd5jdnPoGIW/R18PyaNIP&#10;7VU4Tk4Jecf7yOYrFlqM5elraUni3W05fDMYaSt95BXvHTw/fJu0h5zI0oLusjxDloCPXIDyys5t&#10;82552CahjrGvRG+6LfEvWJ7oTVZuVdzaeLn8XigMuIwOd1Wf1vII7llIX3mwCS25h994v2uDIdjx&#10;rAQ7k9AF5ij7cZKV3SA/9WJRmeYKgdI558MKPMLzS7ILeJ/H4S7SK8Rfvu/y+3Nbn6Q8I75VrId7&#10;/OUE2hx6sy4m+Tzcuwcv7ZAo6lL16Qrj9UxZxPMpeYDzgk8MuvL4bLPXg98rd1ueF4alJFix4gJI&#10;NXpsyxOcai4Txlherb1GLqV1vB9Bms97s1iuB6xVKX6+gLXnLJjgYuQGpk4vLcl0eMs4jrRUW0CH&#10;Vi3i4GCOBMvyqIVieZJdzMNwrO5oaW5hKGvHj/Y2eHYDKi/CO7jfl1HXY2GGSzLL424rLVXXDwcm&#10;pEwB5FX6+fbhduFpeXr/cy4PdRy3qPVZ/BAsgIVRnTDnIyu0sDzm+qkb3YN0/VaHutcMppJ78ZcP&#10;FHfvBRNZXYnuwoCE9ElCF95PfmA0Id5Nuq9nubtxfpd78klFIP7enbtZSOAVwlt4xIMhp7mMU+Ts&#10;m+gyeLn9aQh3JX7SO9fqGt8+gfLIJfnIy0+D9xemkJ7kJB/l5S9nWYRH+cRz3agflM7SUbhPGPrr&#10;JpFL8njZKa/ieF6r21rxmZDq+OQb02259cBiyApki5FmtnIDN+/9a/1fHwnXZDrhsmw1sqvfquVW&#10;eI7y+prFSCrX1ErfOYlCreBz93nne63dYIFk6glTHJehNlmVNWDfsixD5ZVsW5hKJ9eA1HJtwo0W&#10;LHnOrFxsUpeFYbcfbwsGaXnaPZVrq3wv5WWVMfWZdRrI/Dvf2pmQbPP1BVkkA++lV3n9+Sx3c76f&#10;3ONTP7OGJjL9rod0/c1T1uQ+/vrcAO/H5KoyAKZY3xlBiHdz7b7VN4T7cO8pZrwr1nfKuSvJLRCd&#10;voczUlCa9+7dG+b3x3/sx7J/A5Bclb8wsybnxx9/nOkm/+GHcYOLdzArq/Q9HXblUTZwkKeIlCK9&#10;svUpnwB0N+Tu7AEydL6cJDZmw0PEir1UeH8OK1PuSNkXUp3fmC8WoWuhusp3tnY3oyqoL47rJBtp&#10;iMfliedzhPMhPtAprljx7kjloZWImNNggqtoPkNUVCclwOu0hLdJm7Dt0CcLf92f4kVM9Sv98JWD&#10;aLlbKZoBwmcBQlbWmXKtiVc9Mo8TREeUbRDQcbR6XnEEMbo5CdcC5ZwPTTooG1b/UQ+S5+16KKr8&#10;ilRfIsWZdclL7UPmaOHQwX5trIcIJ7+cT8LaNJU8avCSzOqAMKeItxX+Q8QbGIlvUvzXPF2UQRHk&#10;RJS9D/7w7+AHZKbc1ONiZIr93Vsex93TYtRDBXU4zyi521Kang684KbbZ0rvco5f9EUALkyjrdxj&#10;0/L7KI+DiZTukydPBu9u0U23uyryFO9ui/6PXJsfnulu19PxsvgbkJ8hWyg6kFIIkue1XTtucOCy&#10;9VvqPaTdH7OR5pUD3FbxeV1fm32n7sMs+Phd+Z7z0fwC8UPlumLFBbBVeWghkFzZJ5HibpKnA227&#10;lpaKBYDgRQ5aDy0fwrLR0osmL4sBRW45QoSwPEx0Qi+PXqalg5gIVTiS6lryYmRSe7RrV2T+nq2y&#10;iO9K389mZJJQbpoVZ7YsFNnrNSkf5Q4ifTqx6sjmgVBNisOcGEs+IkbCScZnHTZJLghI/ihB/p/A&#10;iqQ1gW13t0Hx35K2IOsF5sOv/X3lEdCNBz7R5yMs5/1mu3tyt6UbDHAZugZXIp4bILip93Ru46oi&#10;reRvhstoE+1rWJIL8BZmbib40E668HK5K/R1MeRRHD8vkc3kxAMe3125j6ooh8ri8an4uFXJf/zB&#10;lM3hdeuTq3VxXeujKp8AzGOQu1xXmdboOOET49K61mVzt0UcpT+1YakbsHXlihUXQCrPwmRtAG1z&#10;jQNoq+Kj9U5yMbQA8ZD//qN4d090TkVYAPFYJDqF2TGMa2lZELLSYiGsjlwGvFyMygR52clbrRF5&#10;JAN5KV+1VEBaSh/CekAeBrHMA/Hb5CN+u046w9QwxL7xQWFFWS8cFG6qqN0k5YnwhduKVCClt7xz&#10;gShnm70ss/hhbUQGT8spYz344+U2VMHXtnxk5OEghQhQudyATZ5PxXFXtctt+bW4Km7kJr9IP4qh&#10;9Bm5KM0PPvhguIMHDx4MFwYUn9dZoiAA5VT6QHH8Tc1A4SiG6gG3pTL4GhZQfNKQ8iG7eN+qgRLU&#10;rV+mn09PqM7NrbjMd3hKIlwUuI47bpl9DcvdkxoKyMnh5hOdvjnLRZcgfljd1oqLI9XLO8y0Tmk4&#10;rVba5q2JOAp3q0LnU5pMi/BWJvgyB9ZMaZKn8nX34K+b9I4rrVj5XolP/sCik2yWx+d5svUl1+l3&#10;y71pyx+ZfsvglsfPOfQ6oVxYDYDFUJzMp+XMkyU6zeQ7HLm0su8PHaQViu+Tr1/8QYPDw7A8LfOt&#10;O3NAkUsVV6pcC8vD6E71FmFav8sj/jpcv4NNyzOsXxQ1Y33/d//jiOGmEvekSnDeTTL9E91o3yvi&#10;bgUsKqrT97yA4niang5hiiNZADGlPIyqSHeT94ZQlVbp+wjI5XfelceV03mvHy8TkMx8iid/yUA+&#10;4s/5ueM4/Bm6TL3jIJfk97WtxWjXlCcyGm7L6yEblOUrnnxVGu67ynb++nx1WysujlSvv/vyt0ZT&#10;cZNLa5KV8ZbrLQsNl/bSoZWGu4txjXaQntLyOLQeffdW6fHdveYLYTu+r5g/fPhwWAa3eKS3LX2s&#10;jWT298L7c090vJX+o0ePBu/pk4bS93LB63ttk6h8eV3SsAB2rW+lCKY+A2mdGpVXp8MyRNQF8O0W&#10;/sZk3zWR9dzh+XuH10fxjPjUgXc3en7WT9d++z/Mc5hRElWCj7A83CvBlcRHQ759Aii+uyS/cQ7l&#10;A5Q/2NwWIsX2l6xxQ6Uw3qdymXfBJwxzvSzSBS7z+++/n40KuCLxu+K4q/V8nfc1KXcr9YrM4pno&#10;kzz8rvhZO10Urx+vN3d/fi2fo99l9f/WaKvhriofcGj+/PTN6rZWXBypmt+2E+BPeNqxTZO33HJb&#10;FS21N7keYXVLuRO9/WF5rs9wNL8bQbk57XDL8PoBs681GXcBzH/IbB4d8TxUyYNsGt3cjBGHWm4u&#10;DfTOPR8ZUVTJQDm8lQpleVQWOslVlpKxLi7Lc5T8o0d0mMvysNamVnzI0kBbQpUP1Gb8+l6n31d8&#10;rE2OggL7+zP8AKve8lzJV0/WtdSHpGerx7AGViZ3bSlXy5H11OnkgwMtM/fKZRW4/+O+hOVRfQ63&#10;9Rf2dmPfTuCuwUcTqTyd0a5+grszN/s+CnC4orp78r6Ny+Au9fYttmdM8y7ZXE6vWE/T4TK7C/N8&#10;f/jDHw635Ufgcq3i47bEez6krXrgXWb0SwAuTDfRXRgKpmkEv1aygEVDs3AvnYf7I97IqDT5FO9w&#10;V0W9Ka3Vba34TMhm+ddf+sZQVG/1vnFr0/IIn8byeAeSeQld7xaA1XZ1dN3i8ak43spcHh69Ub7p&#10;Rjt9t3iejo8ovSwus1vIdJFtYbzD7OFeD5RX6ZKP8qXssoRM6Enmy2zs7/j+Zmfn81NW1NL09PU7&#10;IB/lRdkZMwEsmcLd8iC7wh0+wsrn78JNgvOz3gD/vd+bk4TuDnztyd2ZC+aV5qMtvxHEGRUVwupa&#10;V05uig+BdVMcnq//nk9PhKIk/7nP5Y0HPsR2ZfOyeAW6wnhlMuSXbL61w9PxMnoD4TpXnlFX96JP&#10;1TJfQUm6nxMXBlW+Xl7lA1RnmyBtV4Yhw9l8CsbDvex8ind4g/VGxxbft2OvWPEpkWr9nd/5y2F5&#10;vIW6C3Ot8xbhJtqtDZZAcZgzUat0V4Vlk6tya+MdUfJUfKW3ic+997lhefyRnFu3pjVYuq3Z8WME&#10;wx/wR6exBApPOaP1gkcP58Qgx+Xlhv0A+WjanzcGKp2UudhF/dzCxbecl65FWMc/jzR0MyqoLzZ4&#10;PZCn5PRHlZk4FE9dagRN/uM5r+g8u+VR/KynFoJyuw68brf1JtLM2H/3lW9L3oU7cJOlBARl5Jk6&#10;D8RzDrBcic/6wis/n4Tc5JW3woC7BndVu9ylx/eyeHk9fSD5XQYfFfpGendhXg/IIGX27R+HNpo7&#10;vRRD76423zHo8pCm5CcNlZFPhQPl62VcPM5s6TjPdbrWG5qX3Q0LT7zMXFeseEek8qC9TtLITZJ2&#10;bvIiT4NWJQJoLIRW01pFWCHIecWVlguflJd4tR5A6/G0PM1tZXFwLbKKJK9bAy8jlg/XuUlYCcVB&#10;Pi+D8t2k+C9pwUf8RXjDeUeGImoQLlRpJ6/fA5RH9eTlFeVzfE2VZiQYdOm80tn74I/mfh6vIB8p&#10;EO6Q0KoQQAWJ9xvpQ3VGK3JbLGKKd1elT6CbDTxNbozS9Fc3bsaRPM4TR7ynjyxeXvG4JCoSZIV2&#10;+Gb9iCd/yeAjuIUbtQOyorkMV3V6/incVvSp9Hiyhy/QfZNNIJVkc6h8wMu4qBNOsO/6eh1D9S25&#10;rljx6ZAq+OHXvzNUPB+jHVoXI6zmXRvbYCWYYh8tPUz07Mnb6INDijqOb9D6+OP51uA64bzTz5ab&#10;bGCZl0Yx/sgJHWYsC8C864qSoeRxy+NrOt6605J0y0r32b+55XFwra5PC6a0pvBZJ8o3O/NueTo8&#10;bNawPTEuGvlWUPG+9pTnBY31wXJ/QJeB8ehyoOqz4lyySCV/8ZzkobK4DmBRZZ0ZWap+wkBWPT/8&#10;k3mgpVfSphnfBndVixtklebp+GSgK5Kb/U33ty39XPdp5XnvvTlJeNaFE0aF+7XGO3aNLFx5fKTj&#10;ZQTKy10hvyt8ca2tYe1yW6FFzWykY6dqEKZw1R9Iefu71+HOs6Ot/v3gKQ/PRem+dt0Av+IzIZUH&#10;DRShZbQcSFoNSXu3kcd7F3gapC/C8og2RytOuhZg6oe5N1AelUllpDU5YRkhrwfVAeTwfHfJCUlG&#10;r5vN+gnJ8s9/xx359wXpb7OaKbeVE8pRUnSai6I8nNgxTu3gM+518IPYptLXLfkgi6d0OJgqxfjB&#10;782X8kvQTV6mCzhPJSoOlaabqUoG7rZ4lkquyicMPU13K56O87Xjrvgbtobl6Ti4TnLqpgKP73Lu&#10;4um3KC/feuF15fFRRMHlv+onVxDW/cPFaCtulsDpH2P2O+IrHVChSze0mBhMhXu7vJ7+8trtZedY&#10;HPVLX68b4Fd8FqQ6/u2XvjnUkZYkLcUUi9cncO31cG/RzqcZ7Wt8g7pvw/B0sDz67hbDW5tvVzgM&#10;azBasaXDdfqWafSXGVruLkpUPKZZfMqcbPC0yuKv2y5B3zGY6GRZO8Pcg9xA3henZW756vCBkv8S&#10;dd6W5+w8XINsD628r/Vzh7xOOEhc8texwJ2vdXr9zEPQYnpQlld51aiqeO5P/hZgnkc8a1yZzp//&#10;8h+MZHxCz9eJ3OS68rhZduSN6wK6IvkCqK8TeYVkJXdeEhYslNaGqLlHpePnkLZvhKfp15K/vrv8&#10;xFX8xQ2ycBRbdeK8p+OjNncHXq58YqKvrS0ZxS9Ow4gbWLkWhmwmj8fJqYbOa/FKSlMkrh3uz1yh&#10;fgfu8upAziqLv5Dl9HQ9SnfFZ0Cq3dd/8atD7diJp9bEdLp4n9NAS4dWW8ty7fXW6i3OH/v1uRS3&#10;Ts57+sQVn+/qavizTnWE7ExH4DpdS/7K19PcJYPzXg/Ou5xYAKXvFsnrYbFjMFyYLKc/J5Vuq5G5&#10;q4zxWVwg4ihf3/B/6q4zLInCr0Y+uppy8S0xEowkcX8jnUizO9ZYHpXnNOLkJb/z078+pPTddzxm&#10;K541GhVWgoBdIwugCvdrfeuClAj4jXC4C/D47rZ8YvAKs9CdDp8jjl3r62heloVbMXk8nE/nPX1X&#10;nh+Vvsvphy95Hfq15KK8uEoK4C7J64pjeqUAZ8ajPP70yihLpK30mWGORJPnMFBdy/nSenoF5akr&#10;V6y4AFJ50FYRWuy0C5vxIGkuUKuE+E3pKwyiJW4jrnVSfFqKiJVlrAPEmhedZmiRb8gRkpUbCNHq&#10;e8gWVktp67pJkT477LBspJUUF0d6IqWTE5Oqt/yrcF0DYVEyv85T4ZIR4iJad7Zw6rL5rNctvPIU&#10;Ya0grMI8wpfPXUcBVzikY43zuONwdTmiCh6Llu6u006LyEgu5EgKoUPyvb3f/qn/wLeEb2L3LZ3u&#10;ety0utty6CYK4v1aj+Nuwl2MuzmHTxKeRPy6dXFD+xP4dZ6vyztuYGBhxk22XWXxdJzflHdbOvDK&#10;K5hUKOByejr+bi+Hj6rcrTBKQtHA63Q9FSfzlQw+8RgUNZG8Tx66O15MHkacln7FindHKQ/aN6h0&#10;UISeJcV/KC8EL1pimuJ8N5NaF3EZFeTFfu3Mp1pkU/D8nFEWcWihRe5qFi6POC2D50sKAivSTO5B&#10;bM/w6+UWlUbJtQStb5MSLep0d8iJ2xLNcCgSLwrwCHQ9Bo3MRVkBfPKdcFGXCXLXuSR2QuLSgt+4&#10;dq55+XqfkX33NLleNybrJti9r/70bxKU2DXacrci0wjcxfC7KpvrFP9VDMkRGqRBrCiLOJ6+n7+3&#10;OZxXHDaQ6znu07Mwy1mq5UjKeYfn5aMeIPndfTi2pZfA7fS1pKd0nAfOC6wTtfijrAnnHV2XwKcF&#10;Fm6LegvlSBCmS+LTJRh8pOm8sCivxSHlWWsrVrwjUpF+66e+ONTr7t074yw7LA9uAWDe1ULVEQOl&#10;3XX5Jq9E/czAetBe+jt0PU+2kJLnFH1/wdwrVr5hUBYj5FE6teOxZMqXoDSPVdQ2jcy/E9p1OkTl&#10;WfF9Tcqth2/7WLTKUaZlfLlA4OG547IveWOWB4undHMbRPMz9UKtaWGl5yRenhDSniBfSRluB2T9&#10;d77eGY7EiwL8Ou4R3JBToYGMXyypZPiv/i//voP29t67d3+MsPzZ83QZnSDVPpI0E3dkjyr7Se/3&#10;I029WMRf6J/vM23hHz56GO6nXaC5gPdsi6mfXLF0T7jFrpQ30436yz523dCM0UXxkYWfDrFYwwrF&#10;VKruYmZOb+fFd+Du8vLl2Rjz5ncCPsH42kZSQGn6zXW3xTHCWmjmddt6GQojZdWbj87SxTXvIy8a&#10;lxZ8vWvhspBnha5YcQGk8vBGYBHzJzwGC9WBQrQcrE7qe/7xeKNGBLQaEY9jnJ1GLz0IkymedRam&#10;y6GTY+ikKL8XzzYGkff80fBJvCwk8oGPVqBwJKPVFFWrh/i+ixcx8qJlQVgJEa6bVrdJHgfStU6L&#10;8OCXo6uo8Grg2ZIhLAQWBML6ncZ3KMtKvQbR6AfV5VvAvYmPjDdHrFyvNH0kpbQh6nHULfc16jop&#10;EhApPYiyZDH+6FfmyWA+2rphJ27l1Y1z3Et/xQxmiQLP7dQLd1u8ZERpsvGbSgW5FtPXPnn2dJz0&#10;dcUmAL/w4z+WZhdwqvkYYaXbKnNNSN+PUGJMdaXpx8+SJ4oDdHMTFu7xfbTlE5Ic46+R3aJ/kv8X&#10;pDjAz/qT8oKIETIX/+zpdDE58mr4xKDLnApPnymwcFtPptvy5/1JQ+lkP6hlDk2pz4CnTxdD9x1X&#10;O3QgIPkpd8VeseICSOU5DHclonOY60b5VGJoY2galEBjgzjAmc4W5OsjaD1L+BAtCXcFnRwf7x0f&#10;HSXxRryXL4pYeuA7RAvStecx2pJLqskwPjHdFZZkvHfksAFyBylrXj/DFHcRx8IFtbCEsQ5dp3QE&#10;vxbrwjeIeJIZqyWi3uS2Xp9prWm5Id+vrexm3oMyx4LL4PmxK3LwG3X4o/gEmXRGmcP3vzaf20J5&#10;hnns/gM446ZGQuCUd3O2G0MhlPCTx+Gq2lT6wVD72XeqNHPvTQ9rOXRIafrE4A1OzbpWbu7HfvzH&#10;83XOwEdqOcJqN7MfYXqOicpX6ZQ/8C0cuFDJE8wIj6rKTzAqK8DLQOi7AD8oyUdniU7HXQCf4hcn&#10;YNjw/NGDeWxLPQP+djruPvLc6Q7nOslQ7q9HW3ZqWU4Ydnl8qL7LLR6EDigvz9fdJZjcihXviFS8&#10;97/+vhpEtkq1RH80tdxJfcfySJPT8nQLfxodNnX8nj+PzjOdswAtpZPcu8QkYX+hg6zW7pNvHLmm&#10;DvaP/YOfyMlBUC+UL33H8mgycD9axLAeOT/TrSzSVKvMdSVZBitjCta8T1QWX1/Id3SYozVLViyb&#10;8hqjqYBbNj6VFyMZOZc3MTJVXtnRfaXO7bQ8fq3PEVV9VjjWRffixfOwNm156BK45dG9SHk730yt&#10;eb/vOa/VeS3yxTqZ5cnYj77xsJOoChdSkP7OFkT9dvLyKPsg4GUILOGfMcJqISmIlMrTdPeRVxW7&#10;WGO6b48Pf/4ncFulPFfNpR6fzFPLMKrql/EwmmrE8/Ub4TJ4nBNzne5S/aGAPOCx03/LLVqFK34O&#10;04dsUyHZQD7yemnrUFkhFR/oWncr3ECV111nziq3TPQzVf9H0b9UuOICUnNFVfookpTHG4K7S+Qq&#10;bsWKCyDV7sGffjTUcdE6bP9qui2Fu9t6MbWdKXFZHkZQisOnMki3060m1LglCFNpp0awJKGTQj//&#10;Y18YbotN4zqF4/iEjnrldSU64J1MyDvlB7ISpK1WHM128F5elktwLSDXjDrcH0HK5QlPv3kspyyP&#10;Dzrys/PKeuj4bnlen4SV6y5Be8EEvyuntDSdTpQk/wCWVunkBvWWn3mwcY/MIo0EA0ioesj6SS7q&#10;OQY4GtRsviNMbmvE/8j6PCzrS2HIVDwuTEKeHcfIoPl8uXzHecnaVgvpa0/yvYCbMEwxfrYFO7zF&#10;BGD1cz73+c/nCAe4C/PTy09SeSpfyjMUI5RHlXAO0+H8rjhTlZdyPrPnyI7oU3X6vqaWMTsDV8h8&#10;GqIVzN1WxmmZxw0MMMPb2e5diuBOMhpf5Nnh7pL82tDqZpbhvtPPry0XVmVBEike/496C4hP5RRv&#10;ZVy4zvgsbsWKCyCVB40VYe7Y/wrl5F4TLVThaDWjKgjNx9qkxaFFoO1BmFk0FtJD+hnmfxYHbRcl&#10;Oh3MORYAypZEHkHZaUT7g2pXIJ9FClfHUrIMRBJKH17pV36RD8R6T5eL7yNOgJSgyo+8ey0sWqbI&#10;ZVEZXbaKL9ou/0LmgGTINaiQC0rZJCfyNwHJWfXQ1J1eSJZkk8dlSWaHf8/fYb77pXlKhk/uvXg+&#10;X77vk0uXg1UytcZUl/uIzM0pD5ENWH/DR1i1blWu4c579/Nx3OQ5KT3cAMg1po5/zulCjTxLudN8&#10;Y1syJAtI6Vtod6Punvy1BS9iqCve1/tcZtbc5J78sCY37+46XZ7+odjo/8hVeV8o1/5aNiYDxfuz&#10;WhFYnwH9nnDX9mq6s7zpLY83qoVsdq3H93Iln9yKFRdAqtTf/+Y8Ad4PpsbyaPTkpzFciVbDHziL&#10;UYlGCtmpbh5N5i95rFax3uCqg9l8nnQRJhXcvn93LE/c4fT45omj1u3WphKvDF6H5VEroiUOPuUp&#10;pInvb8evZutmJ55W9o+i1W+zPL4rwEdhHq5PQHmV7xI46JL/NROEqkM60s3niK9lY7Qrnu7CHJ0R&#10;Vnz+3pn5BG/Fr2uRTfnC96Aq6qk+E3zp717Pizmf4DP0b784j1jxU9mZ+VQFxjhnJtJ9CZBrWX21&#10;1rWAm7u4o/UZ8PUdn1X2Z7ev37o5XFi+4KPd1u1c8yreXQbbUKUkp2fTdfozZZRJublLPbHJQHdh&#10;J9ysDvcjcP0Nwh7u7kxpgMWpFwHVyeVLjDor/qujkLnrKGVzmZv3NaxcZ2zlIb7CF+tWTcCvzT5V&#10;5+v8ApG2rk1la5l9FJmKlNyKFRdAqpRbHl66qg1Fz5+wuausSa6wJxcaGNon0+edYU7abAVvjS0+&#10;W0n/cGqTeN5q8m13fcHhzXlSx537uK2yNnftCdYbFufoaE6/Y3nU8r2TmcsKzRPWYtb6Wsvw6mzG&#10;f2WtPk8LaQtT+Ra/2ZHWxFqWqy0DlkdrcFW+ioPsjC3BaVgedvMByQi8ftL1dDrePUjr1Hxe2/G7&#10;6hNeD/Um6MqXUZ7qnPs5r4k0KpmSs+P4mhf3JENdefxU9ue5xaLdlpuvSFACuPJcMnPnmUpwcGwu&#10;xifoMkZfvM+JW3E9uB3KI4XhpHdNGN6+e3uE+4FROXnYleyPKrvpdnncdXIql5ALo837JGG93rHy&#10;5dFsyaAH+oDfLJ+ppj5UJ5RPbu7kZcQxlyNIXpD13N8X7thGUnlMbsPL6IcycQyv8nUZMA3qijg0&#10;dQC8q0AdVOiKFRdAqtr3vzzf9IfbGh3mR4/TXCasFfgmIjeh05lV50qtzFsQlketwOcx3pjS8z5x&#10;TfXn9oxu3X7SO5ZH1oB1NLmt5y/Yu9uWk+WGLku6LZNDIEyhfI4YIc95y7ToMDMqbNk8nHkpWZ5M&#10;s/NiC4fcDa5J4fXZ/GsyS3ZM9oGKX9f6iDXf3txxfCSFReJ6QLgscJ580ZYtn1nr++Kn06dF6nDK&#10;pzi4NnmZfRvU5NISzBNb23IX8OTBo1H5zDJLSH98mFlo8T4KcxMHJMzLiK9C+aPE00mEkPZSj1s8&#10;hNjK4ye937od/Y0ewpOy0v/wQ47qrdc4Uha54NnLWZprd1ukoXR8obPyknuKiu1wL2MebtmKlH2D&#10;Dvd+i5/BiEsVf/0wlLD7UTnRuqVxhaD12ZCcvp7FJKfuHeuM6nLkZ8fxsh/uH6RyAMoi3uXfjzLp&#10;GS6u07Vxo1e3teLiSOVRi4PQYhEWItdRgmgNtAII56T4uUm+NTK1OjqORdVCIX5T/Pytwz6JdK1a&#10;SpLzQXlqRptU5MsWGzKLx9Rr3YfWhxVNyu/F6/c097ROUSAtWnIBgoKy7MFCmt5PypAG9ScZglRv&#10;jrqu5Q+rgltJ15LXFimfJMsry89nUASQXAHR+1pIaWb5m/QdctmcT+o41BvWDMKKMxiAeOYua95v&#10;SMpAAYJScVCgJkw8NAoQhOvAzEFM9LHbrwi+CAUQYRrpJySFKxikMMyk8fw20o+8RpoWJ016U24s&#10;bz6VIwoPMbGmpznYpySeSlHFUmYhbusgvZisbmIpjYgz/vKQSL53/MUN5LPrE0gBrlyKergc8gel&#10;kpF/UikQRK70N5Iij1GH5Nl1iQxKU9dBuvkQN13kdeKNJxVLimNxXGHoZuQTL0EvXr6Isq5YcUG0&#10;5cEdFNG+aCMQVkaPo76mJWOJ0Mz+Hcok0Pog2orCM35f6wb4Mr36Jrc8165hWYrqkefmLY4//pwt&#10;zeCtW1jG2R5frRaSNc1Wbnwm0wVLS2TxB094RMlcSBtr0uQuSVQuq64lXcXh56zgIFLUH9bHvnVO&#10;XFvXQ5k02SyzShrpmzyLA6D4TGsEzcfG8zHlttL5OHhY7aTjVynB3qu/eB7JF77//e+niQK8G4sF&#10;OZBbUpEiwJCcoiRCGKGKU+GqWOATU6iScMYWyub9RItr1+do63aMtjQRl+clNn+Q7rDSPImhOpUC&#10;eAEca13AZ8t9DQvTL9lwgZLNR0+4ScmQfMfhJWuK4y8uQS49YeHwmWpkEe+PFS+2odrzXIoLhqIB&#10;C8eV4HLA08fzdQz+uLEf9OSvmPTy8qyWRlu+0d1lcNfO1MfbpV2x4lMilQdrMCg0S+4JTUN7k+DD&#10;UkB0qkYcI7YT8BJ3iGl5VqYh73Sz/oNWQ7gnEY/X7EdLhnhOiu8Zxu/RqnPSkZZB6wtiJFgyVWdP&#10;NJptQLv8aqcfHc0m+CasojreeT4h34NokbTQdF/d6iEOShod5vhN4WkTyDpodDyDyk1Up5RWq3Di&#10;i2jM/LaNPC1R1neX18NnyePGZkdbssKLZlkig0GZbqeZ9ar7bqTfM1/uJRm9/MtnI9/v/v13cnIK&#10;/OB730v/BvzpiQPcUAgCfBsAvfcUJoAwgh8S5abyCqY+bkB9ic9eWPTHe/N1Bn2tT9yd54Jt5fUK&#10;t9VyPM+dkGWuMd0UFPhzWOSvfHMfTueFok7ZpqslLCs74O82RdF1agdxFd8PhnJXxU0pjlZbfRhw&#10;cjQnA91teR065KKBTyS+eDYnCfPBBJXd1rZcThqPXJiHp2RdXofLg6pW7BUrLoBUL39u63vf/e4e&#10;hy2B93/ww+g8F8+YXy3oeoyCpKXZ0evwnCrvjh8tXvHvmuW5wUavbrkHuXuwtT1aeqh78ml5Ovzg&#10;xtxhiLTn3SDOQi61wBP2Wod84DjXuar1+RJAtfqSB1mGJbGlEO8YE6YtFrhMhfu5iH7tcAUBLI9a&#10;KZZAPO5GdRIOMT8B1l0d2k3Lo/j5uYXHsil9rA1dB8CDCrI8jJRUVylnchj7OajBncWX5BkQia/4&#10;xTvOowoy9O+++rclSeB74arktj764IPReyeiErl5MLdMMBkn+JqXj85wWxox3bUtFrdsZ6CPenLk&#10;0jzvouJRXuBnGL4I91QHOYXbjVEGE1sgT8mwipUM9LeEhTKYAqBUCq8CV3n91ZAL2eC3jbBsGwYj&#10;V8ngZr+dQ3J1c1tO2wyfii/5rTEuugoW7jsMF2VHoZoPIeoz4OkoLnC3RVlVXufpZrxd8hUrPiVS&#10;eY6Ydm7inBy0NjU3fhMxQUfHNZcFwhrQeiFaoojfeKpzk7ieVgelGQx3ACm9TJPPsAAQ1+TBAepE&#10;0wqCaiQYvf0gRnQazfm0OS6Azj1EqxTRIjHdSZFOfffpS7LCFtRfhnThJVfKFi0vy5BxA7T0IMqm&#10;vLKsfDbvcgwKSzlGMU674nj4BqluU96GrATko0usrMJz/VBlCRI8bJFO3yeI7Rx5xe//4u+PbD/6&#10;iEm2clXPo/cuv3mDkUVkDO7cmFsIvOdfjxvXd1yfTKEf7vQFTr2IfgO4/7m5xSIVr+NcukZ/o40i&#10;heqCPbVzCx9+9GEqCHjywUdpssE+5rTjR4JZAYJ479tcvzl3Cbo7w82pUu69d3/ICTxNyeZnFbqr&#10;chfGjR7uIauprs3dgChhwE+DR3kUn2uFXe4GJR6SRfDg7R65DL4XK5WvoSE9UKMGi5Ey9yu5FSsu&#10;gG7qoWVNciEQmqbJOnbQiQ4OoZrMy0m+aLFQrj3R8qFu9dlKzfUobPwmCtDWk6JlaOIRngmp3B4C&#10;tdvCAjGqgSq8yNphtrxBnQfw/NOcd3lVDghLI1Lr23RbtGC5DEhuZBk++fw9Oq/a5qDuQa0b1co1&#10;1kBUri+uxdJEmnK1Wcj4vklZwvwNZiKD4neREKUYZfFy5cRok5c9KcKSgs/8/vDffW2k6I8b++Zq&#10;Pw7XR1s+wnry+HFWCuABOioMpK/tScUf/wc/Md3WfR4rbncgBQucG+8HMT16MtP/6P33xzTCC3Y8&#10;RmWDm9zsKBzIAipN/mveze9dngtrGRZHqdgdYHpBZSd/1Ymfo7jrrMKFCwtedeKnZPDclsLjNuZN&#10;LR4qfoGob4Uq7USwW2JX16PjKR9Q4f3F4GtbNB7Via9/XY76WN3WigsjlYeNzaLDaJWi69cPF3SI&#10;+wpiEo8N31C27rAU0Hmo/XQ9mGpGAqHdtHisiSxK/IM8vrskpzz6VTxpOkUrgnCTyJFEi9hF8TtE&#10;HFFuXOvtH0wA7nOcMMcKh2sWMTjQ2lDtXFQBaMm4pSVhDcQDGj1UYSVzbYWIcgWxXigXhtXKtaWg&#10;jN9ljVQzLdAGdIKfkqZrSop8oMqv8lL+kCUZadY9TMLah+VJSr7CuX/nEa+oamHvb353npLhZwzq&#10;E9xkjSkqHvhzW3587ocfxgio3UeeEhbCAj8B48c5GjduEvDtFpuP5aqGuNkpeOBxuFQqGnz0/gc5&#10;EQnOw+yHsMnfiBs/TCuF73TcvLt7eu/zn0ulATzEJ3nIX9d6Pfiz7UwNiD/ZMaqiPsR7fHdhRy/m&#10;OlS+0KTr1t80lP2QDvenV9z1uJyR6YjjrtMRtTPKSAPUCBcXrXypD9WV+j+AuBVjxYoLIJUnn/Rs&#10;ytFHE5ovkoYCOsjTJUVAmzTtL04K1ybi4AI6nbmutR9pXQ0tD8L0RSpJSiMpWoH44dKChlkNwnow&#10;RwOx/qXtHJhZngGDeAKUx5uhaEp1jG8QG7p4KhXCbbHMAGGONWrjeStORx0UrRcinHeKQ1ENg6Yt&#10;yEY/yb6nG2jXl+6TidcgwrETaSuo520UqJFn1b3ckEZuUE4ynjbpe1AJYSRUsoXOA2C/RPiDU+qx&#10;6/LkddQFdNY7Cf/+K381klyYPgc3UxlEbSkrfw7Lt0DwjJLS+oIdSulbHejJD7OMgjafwnQGVIpM&#10;rk885sOIzR8/mQujr+xMRb/WH9Dj4UG5zps8b96uyk27uxV3Q14/KivYtQ3DeZfHr330aO4A9F2X&#10;8LirRF8H3nAki9K0EXFo/UIfhOzPmHIMnobYfHUPOi8ad/Op8Nx7oeNHk17d1oqLQ2r96QgLE4SB&#10;VRh9OJQRGhOEQVfDPbBRCqq5mhkvm0cQI4jln8ZeQZFPkv1lC+hr89ChQVOIGlFF66XVhkVZrL01&#10;MfLKd2Bka4sO4BBupiP3AlFSuadZcjBrgv8wADICk4/0BiZfLV5E2uWSzuMrl9Wl8UXyRBmxSBCd&#10;1sFTx/Edyjpv3kmWDLgFAsoLe6raR+4hT4clxaUVL65Bpvjc+85X/iJlBW6WqwDJJraZvmPryb84&#10;mhOD/iixb8PwF5d4r55CDrNp8FGYm32O39cPLx8/G27LtzQ4/KQL3p2KywQ+8hrmP+AjFC+Lx3HX&#10;47LtclUL+a2eP374MPMDPro5CJ4JO6BDQRNZxkpncT7hhtvSPXJ5gMJRhviSfE7M9n3xkRf9T/E+&#10;eZvRk1ux4gL40cqDwk6lTbgFkvmEaNkiWpDWhtiAzjVJobLiHZlNtI5NwjgSM0lpBL31mPMWGSQH&#10;BE+8tHCWNxZgG4Ft8kCK80n8NnK4DJu8iPLQ6tNldXcgKdyTqCY7+Szew8uFFymdtCLk13mIT2os&#10;7kV+r7+IlNckcR+J/N2vzgMtKbywKDAxOwMlAM4svm8ydxOdWzej0Ak3fRRGaRoPnBf88CUcb4u/&#10;cFse7nL6Go27KhQLOTbhIyyf3PP62eW2nPd0PL7CgLuthZxRbyg98PWmS7invhy3FYkl71s1KLVq&#10;0DfJ+/NxyXUkTnkZF1i9+cgrZ+nFX2EVbsWKCyLVyzvM3iKcr5iljXI9oHrkhdxk3tewFiVwQIHi&#10;Z6er02HENNPE8iQbX2Q7AiMQozLlucQO7MbRk+fVAgMcSqBoo/UEaMFuhdSCCB8tmnw7DuVQWbAK&#10;shoeLhcFPo218fj6BA8fP84JSJAr/i3PdduAl+dAMhoMlOXp9MPijg15Ea5kaxxYoMMsy0OofqnP&#10;+h8pqbpEfvYXszyMWAdPOMynUp7AuBmmPED8NJot0owysCvc3RkY6ceneD4HH0ZTKvby6ZwkdLe1&#10;y00ApeN9IPhhluNT4ZuKITi/K467Oecdj54+ye0dwLeLsDitHZtsM5Fs0Uq7IiMvy7dOkm/eyruo&#10;B4rU5XJ5mMHXFaGOQ5GyUXe+fsr91WtRV8mtWHEBpH5957en5RkqHUB77YfREjUfAAhTeMZVHD62&#10;aHjFSXaBcmcFTzM/m3dr4Jbn6Ok8ezCa0CgCJzyM42e9heZH8bm21GmyxUStO91Zh+c2i47Prr4F&#10;32nyrBguHGR5R171CZzPSqjk9548f5ZrZqCeWZsdZkaVgEMdKDE4x1Up37hOWz+wSNqYR/mUXdVn&#10;8ck0TxqKg+WR7aFTLZ6Rmi5GNkZ14CprlDDfWyjPRFa7ZTRAWCdYgnUkv7lRWPE+SZX/d3SHm1NP&#10;s/pCxbuLiQH64FEebWk4O4mb0BXooyTf2YgiCe6q/HWQ7j5cnk23NW6i8d5YNqF0vA5fHB/lYiyg&#10;X6GR6cG16SayqUgGq898DLzLi1LFD8X3J/ARHHkOGQwsekphcjN/X19uq+IzanblWd3WigsjVeq7&#10;X/72UFPXSnWagEwykNlOmCZnx6r5bD3Np8tQ67A0yV1fN0dh29Kk9Sh8aXmiw0xnMXB6Mo+NxdrI&#10;UjjvVoJ5HqWThyp0C3UrNDqqAayKrt1lefS5CfJRXu76OTsItwFy7a3z49koliVAXDnqquqz4mOF&#10;htsyGRwH+9OKZtotQ8rSiabl6WtzF2PLU/WfbM/XVTr7h/3c1ne+9K2RI4mPAgbEL05Hj8SFvLCj&#10;+7W5hqVrzU14fDDyMoVZyGDuz8OvmPIwSZiP1AaOX84JMTbzK28/xtblcZPurwPwiUTP18ueN9GU&#10;R9i8gdvk9/LmMcwKDreQNyxwzSYG5YqBb8Oo/TrF+yQhUPq4YJWLMilNd0nuqnigUoqU/7ds7M1S&#10;newfhJInt2LFBZA69Z3fmu+eyHWQ1lg+W+kWlsdbHJ0sXewty90NcUdrjCCPL3gHe9FCN8IFThOV&#10;dM8fPR2ThMf5jvKyAn602ks6zx2eraqFYEP/NsvDxncdW5dROz67+FSUPBavLYKHzxJWHQrkM75b&#10;/TARJzeWux07nN2c4w6YzDm3o3zNYmjJAuRIsS+tSdEq4zU247UrTCvXedULVioBRn6y3upEAx5R&#10;UmeekVde6crjBfSbiB8UfLtC7qBLLmCmmMoZfGDwfGxJ35VnWcnxqTjxqfAauBb/9ONHtbMwcPwi&#10;RlWmPHInvr7j+eKepDCuPD7a8vJ+GrflcJlJbzQAPlthrhxyUyqvrIeO49cyeyyQl/J1V0Xaml7w&#10;MmZ4p0kfT+XKxdMOZ0VA95Hyqq58S4xfm6eaJLdixQVQyoMWi3ag9b8Q8dD8QaGl+XxQtAJaBUTr&#10;F3mc4oviyyA3uanqOyn+gzKNzjdo5Nvfs+VEPOWlVgzRenT2oLZrDOpwXAbxoGzByjdFiDT1fUv4&#10;4rdNELQRjBsZ1BYDcl6dW0iWBJrbMaJM4ZK0azIfA2/S/nAIC5fbOoL8WuKoDja3dqgeoJEv6SH8&#10;d37jG6M4JCSzOSouoL4DYGddVlDAH7mdBq7Nb1/r6UTOW8M9X4Sb8avyhMFHVgp9+MGDHKKDE58Y&#10;NBeG+RV4YQd5A3+U+OZ1OzHD/Pvzp7PvlIu/Xc4c4XXZPRy5QuriKUu7J99WkX255g94ARwnowHy&#10;7PiUVeVVmRI7RlW+vYRyiPeJRJ/oczfk6fNsmiYt3UV6mtl3Sm7FigsgVfaHX7ZV9VLihI9KcmTR&#10;GuhL/L4Nw3vmbJAW2JgdzSN5nq2S9jIKUKvBUgnDugSq1eq72nZwtL7O98H7H+eJ5KBO/iwr42fx&#10;+cji0A5qoGMsC4NFGqOS6BBKJj9ZtOZDKk3SVz2wpUJ8xm1BL7N1ofPNybou+5Vcwyr+GucutjVg&#10;pwn7J4GPmGozfvHamZk8Fmzwc50uXVxf7KOz3B7T+ZYl6fg9AgP5eHPXLZ/iXQZkS/bJH3yni7pX&#10;b/jtyJuP03qCguICN33eS/dnte7cnS9f803p7lbcRQJVCCZU8DMPP/z+B6k0gIMcVVH5XtS+tp7P&#10;qryu5/PnfbP4ryuED1W4y+wjGj+s6SjcomR6xruuooGBk6O5YT77Dp3OrZs39ziBHfAeVclz+QBF&#10;LXm83oDk98lMHnIc7tVcj8NHgouRmqVO2krf0znglPjmPY6vUXLK/lS3FSveEalSD3/3b4c6ci6h&#10;1jVyJbq1th7kLz4j6wpSaM0MtRzBtE59Y71G2psnoHar8bWkhcvrT7Cp+cMS0rpbtgfvfzTcFp1D&#10;xUnznlzky3srlK8tPYwIAVkdkKvbbdI50YKyAQYIqod8PWUvizx/MQ/Q5ihiWaQcCLT8NzmOr2U4&#10;vIkMxV9ie0O7SOpB5U+L1deme20LxgFbo9NLx77DHd7RrZFRpZMuKTmKNGvaD1Xwp1bzuro03Z/q&#10;ljW1DP7gy3MDvLsqXjsoPk+HsMyEnJHeMjrwmNnfaGHqxIw2jzYR52thVPAQ3ny6P8L83NaznuQk&#10;YY22Fi9YsTT9BAxftwKKA7bJsDTXk/fFVupKvD/nRXpK0190wqlqqodzFKfrMDId9emTeD5K8nrL&#10;hdRWPKC8lD8gvvJ1d+YKRgpSMPIcddJdAJB9J117era6rRUXR6rX977450O9cFtqQb4S7efPAGmm&#10;j2K8NUdgM9WC9P3wxnxzcbagblnu2txEl0VKtteq2to8nG9efv54rm2dsSWjWx2tTWnm65a69d24&#10;fmO01tHCAs5jpfR9Mbo0042VVv2kFWrZTpgn6XBP0y1GHh7eI7s31ewT+Sh0Wx5O8HDLI5lrrar4&#10;rLeOn2GL8tTnzZtY3So7uytHWaxcPnqVBUoQ1re9JnwrPnvGM9Z//Dd/OLTi5fEOt2WjLSpElbL5&#10;gg/xSD7ipAIUz7L+qBCvHFug9FFYRBjXPnz4MG8k+Ih+TvRvwMmLozEi8p2ELo+fQv9p3JZf6+ti&#10;bvbdPbki+dqQ4gLKpDTd3fgIK9eMWjYOEs2GF6gdhhXOdWNCNRqv0vTugcvP2Y+4TOBl2fVyE5/8&#10;jMD6DPgUBC+OqdRXrLgAUnloKaLlUa6sV9X6VGpiE23TKbWxaaxhBaHJmxT/jd+HdoO8ngRqUmpc&#10;E3nTUYNo9ViepLP+DNLvUMZv4nrxn0Sk+0k08gzy8CFjkFsYrJeI1i/y8CwwFjKo1t+6Xii/+AhX&#10;/Wf5yT+I+8SIDsJi8G57iEnLxb2LNCCv26SR76yfLFNfy4iV+TIIS6W8GIwonLrIe/+1f/lFkk8Q&#10;WRXhvLZJAkxiVcDSVM6KKXkr9WX87M+0+eVkLrkPnwRzF+Y35cOPwlWF0OCj9z+MQpTbOjuKTyoE&#10;Pg8+SnbhJna5LU/feX7Xte6e9AmoQF3jPDfD0xKkQMDr6pXN3vv7v3zirvpFFd/Pm3YXdmiThwfU&#10;bfM/9vnP58Qo8LI8pw/ZfUXWAVFQkK+VVHmjLMosT48rNj7X922t+AxI5VmY/dA4kVoHxKhI5pfW&#10;IKKVKFwtCdAr97REEWmm6enE9QLx5Bpo0XKpmUa0BChSGOkAWm62XlpJfhaVSygacpg7pnOospfp&#10;FpX5hrx+0sznNWFdlF4QUoioKyYoIZ3vKFJ4ljvjXX7r97lFg1JWmulmQm6oZNguj8jlcffn9TBd&#10;ZtSVXQspftZVpA0pf1HK9ZV/+ktUeaK2FrwNn6xzd3CeElY4BRHYyhhiJU9F6drb/uK223PnnitC&#10;iJafwN2Bb2h/8mjyJ8/mTPhrRlt9uSulTxL6kFlpAJff5SGOZNAnyBuwBd6QPB2wjfddfN4N8HTc&#10;tR2fzWkTP7niVtQnM86AtTwWd8HdO3fz9HagRgg4Nlnlf8nanOqTUVgoC0BBlW9IFtZG5WrLs2LF&#10;RZDKIzMmjUS3kkK9RDKxMrPi0XrMa1JcpWuz+aOxQWiuyNPVUWljeb+BFUlzjNk02bgm8wvimaZ9&#10;Tm0PYqV6mP5oiekSmhTfedJxeB7KF6IlQv77LlLrBCqfy7spA6Q4Q/akq7lpDPI6H3Ud5L9xzSxv&#10;lD1/q7TEcy8kJ/cjzVxQyiey9DMvc53c17y3fV1SIGvxS//45/trgUQTkYh4TD4JA3dbPgrDJKoS&#10;F5OK5vKYsGJkBfwl+z5R5qO83EeU3DL90xhhpa8OPHv4ZMwwn4bbUhwqVPn6Ubq6icDz8vR3IW9A&#10;w+Oq4oHXlecFJM/i2giDAC5LbqtbWrKcfSxXlV2C5i/npGLFL1f1ttvyURt9o7g4eR9V+WjrhB2Y&#10;7bZyrVBl7voGoVer21pxcaTy0BqchFT8JoC2S+Od34ZIqbm3oWtpSTKn/lIPh1o0VK6qiOl2ER1g&#10;rBl0cFCfIlqdCMsj8nS3lV0yigQPm7KX29rFizav18jG63m4iiC5HQjXPMoe5aXMkPNeD6xlyRWS&#10;ppBpd7mzLjrOfvDkIVI4ebsLG7KG/HzuffWf/ZtROyok8AplSC5z6qY4Y1eUxciI569HWplbRbp3&#10;bx6re8NcyeZDhYJuLljc4Dkw2nv80cN8BBe8Ool827x6fJRMphsoPPcsxQ0Evh1Fn8DToS+kcsEL&#10;uiHA3YQUVVA6kUF9BrhZ9DOAx+d14apznyT0Or8cecltHbAm2AugKJLq1ssCJMMbXL3uV+6PqvIc&#10;PZsnrfmeJY8fvcPVba24OEp50MSm8/hAt0TpWkShwUnB6wUf7ExTuF/XDaPQmg5otSOdII1smHSq&#10;yTvM+IxPCxa5C6Iz6Dyr1BAtj5X+SXEtxOrz1bAOQclHaxXlZvGkyJCsRV2aFH8jTJSn1GM1+aTT&#10;D2WdMFKs7ws+ypoUvMpOHTLw0AFLorw7bLcIQmaOcoOuHXT5gzhwQO9Ku7aPS444TaOMlC2Sga4E&#10;z3foavzGBnqoTo/X93lt1ktfS/klW9zGqo7f/Z9+hZpI+OgmStVMRCShTKFuqHg+xfuIyV1PhlWU&#10;2oje5nRza8SA5eXuBkUZLsDc1oOPH+SiIPAN8A76ASOv+L3FWewA9P1L+gS4FMnjrpkyio8Y2ScA&#10;Luem2xJoOAJv4RllNDlzja/rys8DzOfZlT55RX0lHwrk62LK10eRebah+kBWTyysym09f8KaV9Un&#10;703T+hd1K7mpn7dLtWLFp0Q2ld/+5/92qGAd8lxfw6aMFsq0ucyHPyukT+DX5qZx2SGLw9v9ZHlY&#10;MhibwCOOonEwuFpKhdcPtKSRL/618eL5y2HpmKsYhx0NOyhr2W0lWo3SP3o5N3H5hq78VGvNayu/&#10;tDadfuVVLdEfl/b6YdJvDDSQP7lImt/1JdyrdgNei46urMd1WyVnxdytkzbMY3mGFYq4SqfKW3yO&#10;6lSf+VegU6yy8E78sxjkgGdPng5LfpThqltcb1vMSCTT+eI/+4VZ9MhwFnyOqnK01eF8it8FCQs8&#10;/t18o3GNtvLtxlF44IV19+FuRYUAC0WK4aQUw/MdBQ34tWe2SZ59Koq32IKCkjS/b08T+CTb66hg&#10;xcHMi3eXxHW6lmF2zfgGou+imx4qW32cwLXrh91QaxJV9eO8n+xBXKVPbUg1JAvwx5xT+fu3fO6s&#10;6+Xxo0fp3sCTR49zQRj4Fg5UX3We7ji5FSsugFSexegETQ6TmJ2w0DL1rhlZseIOOZ+jrdBk6DxV&#10;P/4LUhpQpSkqiyENFtBuJ6wN5GGAVpNkf6xK09F/iyz89XnwfGeUEyXS6AZ/g9xQysboIsjlv3SF&#10;MkXmfPTnoMg/yXgvWpWVzyWfE24jnIhF+bgxn29R1HFT8pFPWSvVgv70y+SzfsLCQDzpyfvooZOT&#10;473jJjbti7wORzmDNFrNESuuNoL3fuenf73sWEAuApCZoJsH/ObjbmQSN3nFIUw8O/pkcv2JBseu&#10;1026DOlG27/X9o9CVWjDRhNerjdWrjTbHS3Dm3eXRy5R4uTdVb1mFNN5+CjM8/U6cbd1icoPxQTh&#10;pPdeh0KAK9ejz9Nuy7eRLJ47ixGo6s3TJ4mSMuSXLIE6Yrd43JDq4hlbXHpU9eTJfFUlG+O9vgQf&#10;se7zXH9yK1ZcAKk8Wg+pNZG5BiTrIasxXIaRfgPEFykNiDRF/EZLUWtROmj6NsLaOC9yGWrSMuIk&#10;lZne5DOeriXfpjr5oco4XSuTirjwIp6vonObZK4t/iOBt0i/Q5lel9fTectFjjhLkmxez5tQPcR/&#10;g3fCg9AZhhgUYH1EjDAhwkXUl+oKGXRPXU9Y/kiJ/uLX/riN2nLE4es+Hg5UGBIiA+DPnnu4FAb4&#10;pJ/H2dwxiLIAlwEoX3yurj0KP40CgV1ua8EbSE23pfj6RsrifeTFKESuiicX5N78eNu8tuWkwUhO&#10;X8NajLYuh5K3EH4+IfXJ9Zt8rlt1HNJW+rvc1gsOp+qJPj/k88njOaryR6dDZYf8jOyUL9taxO/v&#10;x6gwuRUrLoBUHrTp05C7Ipky55083NPgu7cWWgiE1mtEIDcFyXxCiputin/NK70kc0OsCQWzlRSH&#10;a+RKcidey1wui892ZUo/48a1ScbnqKwo9xVzDWQjzeWoMyxPxx95NikfeMmZ5WlMruD1so14RBvL&#10;DlG/4rGoqnMHcuo++zaPJV0rOT74w78bNs4nhdxleLiDhCgo8LUqMlW4x1GFAAom+Khq1xG4fm2u&#10;43Sac6wVLobhd0NpJDbcltLxA6ByUrT5CB3h7p58fWfxiG7kpfL4+hENRnL60SXnMdxN5Q6cBqu3&#10;/rAzEIUCuHhu4Cafo7auZ9KTnJSxuUXdPvjwo5wMBe626rmtGmF5XXEEDS4WMDrm/gF3nVfj95Jy&#10;xYoLIBX1oz+ax8p5S3dr4x1m12q0UppP61DLcmvjvD6Ba/vmkoRah68I09p0PUsc6nDm+Taj8YWp&#10;bkvEaCsuTj4tj8RWSw2U5Sk+17A6oXR/yZW1YctI8nTOm2d/L1srAPUkObEwWi7BSkhOt2xvTObX&#10;YYXOm88j5jq+Dy6cT/ffcah71X++OrLLuGl5jo+Ok8eb4LIAG71keYb1CnAIFYc9AX/S1mXI8w9h&#10;Hv3pD0ZOJKyM/cZxM8W7YH5DMaviPRwXpkyljMAV0tewNtezFMfTz5eaqSDBy9TvesFKaFIzS7h7&#10;Iu3BW7hvFOcRZ7kw3xzudeI3190W6SnNlKzYvfNr8XvH8d2DNDrVm/O+5uhputvyev74A9xWKY8v&#10;/p6aofC6vX3rVih9uSqfnOR3xaG4xa1YcQGkoj744++NZoNWqhVt8oK3MrUGgPaqFaCh4t2deTru&#10;It1VYVrF87vy81ZchyMVz9yIWivzPJLOr60Oc/OKECg30jJbKw4u+GTbPbW1CWsst5Ur6R1eqAsO&#10;rDNPx1OydXKJqNkxJ0UnWZ1nLI8y3uX600pITgkZ4CACgXKr7I8+fjgsD95E9yDnr1p+r9tbHAYV&#10;eQBfwQfKjy03yX389e+OXF0xPi0WBdjC+8jL3ZBvOPcRlo/yXJ6FGXe3ZRNr3BRBaYBFucy8A8nJ&#10;/yjNJnwC0F15rYsVT/lGee31jnyq7C4Pjw9rYvOayR/+bvaRzJU4j0sUv4C5Zi/vs8dPxv4cr39k&#10;V2m9bn205fJ7l+bk5HR1WysujlQ8n+dxZEtq1cwWKTWtb4VkxjfjAv0lTW6PPvxpx7I8ZW2eP2e0&#10;Va6KkUGOlDaQHe9uBez7VYu4zFG0zbvb2glrcZuyj2+WSJn3CqD16SjdfKqyy8KkoiwPz1Jp9ZyW&#10;yyQi8G7Aq0hTlugaK+nd6hfv27I0nU9r0LxbmHTN/d3Dj57PTV8ug1sOd4uckK/lD/JUvt7NOAlX&#10;nqHf+73/OHLyyCS2jfc4DhfYeTe5bvrcPfkkoQvpefmoLc8fbv4NP7c458lP2XbJLN7l3LU2lBvD&#10;+6vLr+E7yBFWy+NDWq83d3l5NHGXcf9GxI86AjQCxU8l6Xpb3Iv43Ca/uy2lDfL9q5LZ4pOOlHDh&#10;Im3noSub90WPjk5Wt7Xi4kjlQUvfhdBE5z8N+fV+rXiguA61MAA/qFsihOujRUCMAmgtajGMJnJE&#10;0WlDpLiNdiN+7UjkF/8l5doUcgSxhqW1Kt+FiHX070P+TENpLsOd3gXU3LY61LNYEBbGSeGycm7h&#10;gN8v1WvRWYq/97e/Pd9u7EKToPiF2dzIQPym0IKn46bbR1vuwtw1eF6LWVZzWy+Ow6f3tTla6fjX&#10;qJDua+V5zt330NEum1D+wMvi/GK0ElBePlrJnX5XzA11vseUt13Lkb2IP19iEjcSuNvysvM5+P4O&#10;FnLGTZV79fBrl0NJIi1hpO+85eXu2FcZmE7h3gDu3eq2VlwYqWp/95X5Un7XWIdaFaCVSEvdqvAp&#10;3uHhi06jabXz3ro9X58vymeXmufgcTa2J7KVV16sbivfdCvNX42WOCxPfwDyV77OuwyEKdxba45W&#10;wuqBg2tzVJjydB65Ct+tmvOL2LEHDmJ0o2tVJuDpv8UnVxgy+2NB7bYBr0CSBVb9gckty8XGMU0e&#10;MnghLcA9Es89Shm++7t/VVcF3GU4j+CLimohfASEUinc45OR4Gn62pYrlZQIeKV5+risoTxH023F&#10;Lc9PwFUhRfLsUVF83xpRkT5ZTi/jLnn8RHd3i2wRkUS+ed7PGHRX5fA6XOQVn+KVBvC1Nq/PfH9W&#10;Tx1wna6NCF07S8Xwswq9UQPJQ310KitWvDtSjXye55Msj0BL1Hdft3J3xqd4N6Hukrx1eF67LE9q&#10;e+eVlqfDeTthPd4c19qquoNrF+k0f14fCXbcLeWptPL1RnENcBl8PSifY2qeJGXxfHNazRdV+vVo&#10;dsFdlfLfxEL+iC+e+Loml1G67pBf9XjIcolZngGu62vxArI2PEkqfnPOTRhbMn7wB38zJN6lPEAX&#10;u9ty3isWKL4EAZv8KLiFb+apdEh7G5/v9+xrZHrBprlVfOf95np5F2Z/x0n17s5CoFCCTvNTyID8&#10;o65cHmtono4Dxff4whky20z4kD+Uh4k/Qde6Mi/clj2G7Eq4lD/caHIrVlwAqUY/+P3tlodTE8SH&#10;yrUhrpGOeu9leeqXbIWtmYoLqjUVn4cc/Qg+msPoZGaunVi6Gml+fhbvbxbWM1qAVqiUUt5Ox1uQ&#10;7zxklCG3Vy2uwmsFv8qLC5PF8HmnyGCkmQehSwbSb97duru8DNO10eJVFrfM+gQVs+CWjVc3yvJ4&#10;Ojd4m7NZHmGX5fGj5NzyAMmfz6DB/HCn8kxXAnSh9/w3K0FxvLBuWj3c8a7hDh8RuMxeaCDZ/EZ7&#10;+l72epdo8TWyq/iH9kIQlIe62MSraHS61tN3ZfNrZ4xyl5Lb+xvVADtNK5enn+cI9nePf+v6jbHF&#10;wuskla3juPKwMK2Dnlx5PK+oldVtrbg4sjl973fmPI+bStfe0WoDWBt9d97juJaiuUutLRDfr9kG&#10;rtO1izSMZ2lDrSY/+7ds/R0Ny6G80gVJZnMCnAqhPNgyMfLNKBWvOs/V5nIUJncwk0m3Jcvj4f5o&#10;kvMjbmDT8ni5RvktvsOXJzz+7dzQXpaHMIVjXbZNBnIyqnjkEe/38TwqJYv29789Z5g3lUfwG+1u&#10;iwpQuK4Dbh6d93T8Wg93uAzO58kPjXw8ud3VIo7J43nV8+clP58KXxznG+moL+SKxFMbWlOj4UgB&#10;siY7nUV5Q9E0FHdX5TwyS1JXnk13LBkqq8oLiPctJS7DrVCe/VYeh/d53EW621psmDcXxtRIlWrF&#10;igsgFfWvf3O+3RgNF1x71VKBu6rR8gLe0ndZAE+Hlqd0PNyBDLreW5+b6BccOt1ypylOrvKV9cC9&#10;KK86x2/mq3Am7hSf5Q7llUsMnSjH8uqZLI7tFV+d8GIrvfpSk4fFs4al+uLlsyozdSXX5a17l8tI&#10;mZNb1huhCs+yd3wfbXn8fM6rsbB4WJu27L4BzOOcnfUG+G/96h+NVPymO7yS3W0RNirfrnUldLj7&#10;8HQ8fYcrDMKPG2oji1cv59uNU4m6ND4B6On7bLCHx+3JT7DYBsvN7zgZQ2IS1uG5PtVK4iPQXW6O&#10;pyQUh5GdyuUjPuf1Cfy5LT4HHyT18fgRO4pQ4eSv+LlG1uFez7625U+1LF3YepTuis+AVB60SYRZ&#10;cl70SUBjt5Guhd+FzWsgz3eThmz9CUWbjxZEK7q8eIcX4bQriMmzkU5YKbYvQJhnrFVSWLN6RWSf&#10;HhEtPx/HDfGVJg1VaSZCXmh8D5Dr+At5sGyiAcoasuRox3mDXycLA8l6bPIRs68kyVmfvAmaDjGU&#10;5WryevX4+effmxx5XDDM13/xq+MXj5QCdYHdxTgPFEfmDbjJdVe1ySsdwhROYQRPx0cE/hKNq+el&#10;KKDcVoX7tZztLHi58rLm/QT7nKlu/pYdY+tbLCYXaVKuLouvf/nJ7V7e0MQhg08q0hhG+jtk3vW4&#10;8a79PMcv2MFY7mYx4juYh0QRX6APqXvpbsv7PFTc1IAVK94RqTxoqGgXpOGQWoF4J4/3o+Jsxt8G&#10;l20XZVPNzyDWdoyGO8jvfNb3STN8kY7zoPmUu4lWOyhaM5ZF1sXLNOQ06Pei7fWp9DbJ0yddrAGE&#10;hcDaQlhp5omgOj63iDgirJGuhdQNyOORO8xBGbHA0OHh9bL1X/v5316UDKEAgopfbAG10YQKAdxN&#10;OL8rvipBEC8zCagEpeM8u/LiS/L70QZC0uTPTmb4YnRmIy+Xwd1HjDfyE7gLu3Vnuq2UucuSW1tV&#10;rgxXmrNczGYrDmlQpyBPDOtwd1s+2+xyOg/EeRk5AlfuydeqcgcjjSTgp17c5LHi5t3N+WjLuwre&#10;XTk4uL66rRUXx1vKk9qNWvPR2r5JaJ/TIrxHPUVl3ms+ocj5Gr1MEpyPL80EdvC0Gpni5F8HH8Rc&#10;DR3fPBo2WlWdVr80xZlXk/YGQ+4myIlWCaWFibhQvok4fhdxfaZRSRdozLRcCJ7WHaS6SeIar5+m&#10;XbzVQlqUdD+UO6y93BMWg6PkoOGKglSOJK43EjxMeUJsxdkPDwTduCG39YtfGdeqYoCbKX/+2ncP&#10;AsVfTNyZOfX4nv45H+I7LkAJ9J3j7GXK3W29eTXzen10gr0v3txZLnQmV9hWLh8lxd2bZbEr/fxD&#10;35LqWyxSJevSvVNbYAVKkzfaKH6mE64LeHxPx+sKiPf6wcVodt1PcX9h4b7j0Q9u8qNx0911mjz6&#10;TR7A+z2c2M+9BHdu313d1oqLI1X5yz/9a6OZHOwfjI4fpyVgLsWP1hfap1ZAmNqGH4KUT4OizYHD&#10;6JjpWjQdUw14ijMSSh4jqtbkuwE5VcMtj5YNzuwk0kunr8fBRotN4HREO7yMdAHLI/nzdIuWLTu3&#10;Q56JPEhKFiNascri8znZIe+LXvEO9M63k0vkLsSOT53oWiyPypjH4/U1NQornlVs1Ul1hssyvHiG&#10;lWhrg8XA+gf81Fa3PHdyzsotT29II27Ln53kvnfpppPb27vOC3BHPbTb+qV/9nN92d7e3bt3s3LB&#10;nVvzxSIojBSJ5X1VYJ6o0CXMky4608ePHw/T5y/E5zhW8bmdtdNZnCW44Idoey+O7FQNFkM7r4NL&#10;0d9oGfz9Wf44s2QBVKSUxF0S4eL5XXGy0iQzyt9x+BzyR/rj5obL3uxbgcUEnb2IzQ968tc+ugy+&#10;rkTd0i0AT5/Ml494VwHoWlce7q9cjx+Ni+JU7IKu9Qbi8pyGkpaUK1ZcAKk8aJYTpnVQty70Da2G&#10;fHSDedRkFOfeTX729jnHT6MAOnTinTj2TLzSrtbMKIGR0vKkd9wNHc7sdIZwYdTHcgH/J0craUrz&#10;S4d4kyxOUiPT6PJivSjzJnk4vCgu2qBKMFNvHmKkBBEekuQfPyicdFUPXj9J0UWAsDrUKSRZNuXJ&#10;+tK9tTqEZE2cMrzrJwJCpgL3oEawRfnLr/3UfLvx4n1YN8Ld6LSHJpBrKA0fYeFK5Lbo+VMI4Gf5&#10;4gI0yvBRWMbsDHL3XQvtR8tSiQIKmjcqQP8nSlY8j9y2PD7BpU9AJSp9VShQZW7C5XS35deqrKCU&#10;flTpSNPd1r6NtrzsPuLziVY/uf2RvdJx18jIy/Lee+9l3sAnCV0eB9fp2s0yzrpdzyRc8RmQyoNm&#10;baXs7U8tROsg9vfKVNK65arq1YNFtAYRrUTh+SrC5t0MMzLaZn4dLhstQhQSDtdGuxguDLGRnTLE&#10;NQt3NSiqoONwrUjplalm4rHJeDr2MuFv51vk6ZOf/ybw8wB5Rnoi1YPzug8Q90Z1ghXBqkBYSxEd&#10;ZvHEUb1xje6vk4eXSJWXy8B9zV+/9LPzNZHutm4ezqGZb3V48Rz3VCby6Pk8S/D4xfYXnfjw9sZN&#10;3Fal76OAYKpyA35M7oG5OS+Qm/SnYcY1RPVjbymgeEcqXKejitqEZAcex92W80Bxdl3r5c0X7jef&#10;EnYc3wpCA1Na7rbY8C+ehqcySiEAsil93iItt4UCKZz7vE1+PsV7/fk9fflyPdxpxWfAW8ojjQM8&#10;RiwtdKJpoIFQmu02ZWnmO5x4aDWU8RSnf4cAmg2RrJAupvPaJQMkcL3SxHEpzU18UhpA14lGmha2&#10;C7IwkCwA5LzH8bxJdebldTLjko4ICyZirkZEZ5g5NQhehNVxt7VNFicHckg2uStRxvztf/2bo1Z2&#10;jbZqO2ZFe/zo8Vg3ecaoqkdfPtJxuIthe4PS9wnDK/vzmH0/lWKX28KkK03e6qLXHS5GglFYwa8l&#10;ba8k8R4fXum7eXd34DyfigOUpm4ScDfnk4Gnllf2mRrcIIW7C8NViQdK312S8y7nJrbVg4N7p7x8&#10;ZPciuiiztCtWvCNSedBMEa0MLRXRUiDfEsByBFqamhoNg9aRLcQUd8TdIE/b82W9xb8jR8kyrwXK&#10;S2ZUFoL2mW3UGw/y8Z2P5N+mGgEZNZQe5PLTka+R29IlJY+sQVjKxURrh7s7djlVnmzh1GNDcSHV&#10;ByQXBOG6/Pu2OoQkZ+ZtUL4ug+oVcjflxG+Z0p9+cT63hb+kIpI/mIt37rYefPzxGN08fvAwEwP+&#10;UnsJDHxEcOfe3SwYYIlf/FUbYdUxuXWtTxK6+8t1NCo78CTcqGSIwPoM6HfgFUeZvBLFk4bSd97f&#10;/IK8Khc3S/Xj5SU9pem8y+C8H07lk4QOL4vznr7LkMrcPJ/ivQ7V8DZBuMAIS9/dbZ2sJ8Cv+CxI&#10;5XGzh/aitam5rb3Q0m1tN79YHTQZ8tZDa1X6rM57fvyWZPzVMPuSwTeHky6tTkSLgFK+bTIbv4s8&#10;zibvpPB3Jcku+UWMUjXZ6BOSHsfJ4Wk6vE4grIQsqNNm/W0S12ChIE3iQkoPQtbM/Xtfn2+94eZR&#10;aHBwNcxy83neXVwAPmZ0gxsL5EineV/nwhcrHZRE/Kbbkjvw0ZavbaXB7DryU+L9xf01gZlsPcPe&#10;UFzglY0yeMWLp1IE0lZ5GepyDXDXQLm2hXteSgO4PJqVTt62b/i1YBvvaTq/Cz6q9VEb9028p+Ph&#10;C1dl155HNVdpV6y4AFKV3fKgodLww7A84ukMSzsffvxgWJuHH308+IzTq9u0VrVEb7l37t7JOQ7g&#10;m8Qu0TFWK7NOY7T/0UJ9Q5RP1+for80Tq/qSM5/LSq5bdPO5e7B5WTuQ1zbvloc3FKssecJGy5aW&#10;R+GkucXyZEvtdNLaNI+7Ej9GfPD9CXbxQN+VhrAZD+AFVP+4H9WhWxh9Ao/jlifdVce7FHYnc/rB&#10;n8xXY5O5BLiWuwS7ci3xxw8fjQRRJO1k8wOXXGBmOaUkPknop2PlS+k738VEmfE+wnK3xWsNx2Qm&#10;Cqyb1b8LKhd5ivfyegW68ngcrpUiuYv3cKD4ng43RTw3TryfpLEJpeMyOA928YLL5utTyCPe68ob&#10;qSuP189+GJZZ2hUr3hGppt/52jwN1TV3//J0JeUaCk9tSeLxw4djzifs8mhNblUWc0e3pxVy18bb&#10;+iQEjko8ueibt4h8AL83gd++iTWr9OsU92ohrPxLniF8ACulctVKfvEZt+O7i9GeaMAEoA50YvO4&#10;LHO5rc6kswTIqzmcfDNyp5Uuo+X0x3mA8vV7QT3pO3HHfbFw54F48lSaPm/jboswxaGeZW0YpKhb&#10;4jjcP6xa+4+/s/2tN/tRyaqcfHdV32ieFVKmvrYVtTHuET18VcjiIEdbq/JR2KltRVhsgOe/TpRC&#10;Kd/nYU7ZvgDu37s3nkVyt5VK3Xz+3+mwzWS4Y+tfIb/gMuTbajpfzRQDfwGKPz7s6fAoseThoEil&#10;8+p0Tgx638/rH7hiKH13l86Thniu07XeP9ylPF5vfhqYuy1P8+b1G6vbWnFxpBp987f+dKi7NAsc&#10;XLGRhWl1vprHWpPM+mVrND7P4xrLRi+13DT1HY7d0eXutuhIi/eWckLLbf52PiIktzVHfNnCWs58&#10;018XjXcxyPL4nJKP1DR5B5g7Urink+cctjnzEZOfk3NyhpzNp+WpVu9HyflolDqTPFiVbbxbGHdh&#10;zvMp3q2Hu6RP47a4dqvbOmi39bVf+b26KoAAEszdlisPlaZntfy5LX/PlAvvI6PMscMd9HlGuLkS&#10;H4UBhXs6bropqCrBX3fouxOvHzI6Kz77MH0tT4JI8XiTjirWn1NbyG/uKYfereY81TCeHbN0/DWR&#10;LqfXuSsSrp+yAZ+QJO6ohx3w+ve+oiuST/rpE/iIDJcn5cmG2TLTb+waWbHi3ZHKIy2FpNVFxlt4&#10;jryaANpY9Pa6E4TGor0Q5pr5hU3K35rPcwL72lb0BOZaREsUSQ4guZLaguXvUANZdWoELkUye/gC&#10;89IFyr3aX9eD/5LxRjhy9IdkknyfAkoHksybde1EvcvKCKoPkWPKueQFj5/Xw/iWDPebO91WKxXw&#10;U8cx4+I944cM57sQcYvyEyyEYwtGp+lbMvavz+e7fdTmjwn7KIxKEzx97yf4KE+NBbgrQYnFe3yH&#10;8gRu0v3aXZNyHp86lrvfdFvIDXBfCgeSeVd5HR6O29I1PvLic5vM7uZc5qvRH367Rlas+JRI5aFV&#10;idDubbxvdUiT1YQmoqUQ2ot2QnJBkMKSTqcLc3J35vGVtlqC8vUtItnhjTAo3auo52SK6ncoDHIY&#10;yaLcwB8jIEhhOcrKuGQYLTc+JsXvoowbsiUZn78V79dWeiWDu1SC3hXUu8jrSMS9EDk2758IKD3n&#10;PY7qe9Q7Ef/yK9+sKwIojBJzt1UTa13KiK3y8pxU5JL86fHclI4SiKfHrkKMV1gHKKTgoypOkJCJ&#10;vslaWI84fOehx3n6/FmOdj4JqgCgCgSSEbg8Xuk+mtuMo+tR9G1ld97j+OsPQsua+WS3JRmUBnAZ&#10;XGaP49f6yMt55FTZ3G0572W/sr4mcsVnQSoPmr6NeBUgGitS6+1Gm0DD0UiIljXcUGgy8wiaSyBe&#10;tob+fJsqLZHSTHcgPoiWAjGhJx6ZXM5dJPkdnqdjlnUZH/g1TpLRwxyeZo5kcV1YXHOpHudd4dfs&#10;ut7T3yTB66r0oOpvUz/yiu//8d+PUnpCcdlwVdnHaN6fjfJHjJ8/mZOBvuvPsctt+WjLH8W9cftW&#10;7r8BvvPQn+3yY29dfoffSM/X+W03G6gygcoH3A3RYLbxxHde8LzchTFzqwnMXRvv/dpPkz71pGt9&#10;YtBHW+6e3IV5WTzNy5fQjhUrLohUHrVWkbDZftE810IRWipCk0W0TAhev8cF4zrPU6YRouXJNPLd&#10;5Rr5Wp5+fY6sFN9pA5RitqO3ofyAu04vb/JNmR6fQbvgMknGoimzT8BC7wKvK9UHBCSbp+1xoG3h&#10;WD4R1k/E95Tu/T/73tYS49X4S74TBu62XtqJGTw/NR5DthGWm81MrtMhXGn681mLl+DbqMpHIj5J&#10;eNUmFb0gfiMlC3D+R97sgMdHaQTCdb27MA/fdW1EaCZgk6ss2qqMLC7LbfGp8rrMizQ34PJvk21z&#10;hCVZ3VXtAj/3HV2x4t2Rqukb4B10idQirobWS5NT7foKf9/B08dPxn5mf9WOWhLwLRBp+sTbVo08&#10;erctyQEnjSs8LI9aXz6qo2vNauFCBG+V8GpNfO5qWQofZQ3sutbDvUXvCudTfDD1GUir3jWdm+17&#10;bs33gfMpmTydkV5DcfgUjyVRXXh8tzBuefhUfE/HwZpghv7t789XY3vi7rZ8J6Gvbb2KTLWNAeXZ&#10;5rYWadoWCNaMVDm+huVu65qdgewjjugYRTolgxfQJwulvECVsQ261uV03q/dFe68yg1ceRbpGM+W&#10;j/EURk+PJG+uCkjOXfIQV3Gc95GUh7ucPgrzcOJLBs+L7b5TshUr3hGpgt/+8ny7sWvXVSxMWx4e&#10;E9Y8Dy1laO9pdBRbY58/DWvTrR235Ros1InrnY6tVmNhvMO8LXzREs3yLFvEPBDbO7F8iicNyc+n&#10;eG/Ru1r3Lnj6fq1bHq8P6kzh121uBwukOt90VYKn6eFeLr/WO8aEqw65VtfjwiSfh3vXwvPiBbUZ&#10;+oe//Lsj1CP4c1u8m0muhMKK9y0ZuTG+BWAp3ytRAuCCdNNdGa7YiGlxKjt9G/FWITmp2Om4kqT5&#10;Nd7LIyzytTT95voN4nfFcR44L+xSHpdT9QRu3+RlIrVmR2pSHpfdr0UZxHscyqRyOe8y4PrHvbOy&#10;7BpheV15udajdFd8JqTaffXnvzRULreb97dr7N1tzbxlz17duhF8WCXg8z/HL1+Glpd2Hh1NHpOs&#10;OIy24kvymZ74GDE5r/g5/yM+00l2kU62yu60Y23YZgE42ldzUFXSik8rn65wypbPeXXh6RCypQIg&#10;p+qB62QZsKDi9QGyBXcd8myZLCEuXXKyEV4t/d4dDn+oR4ew5EJtyC++XsKick03xO5NxXE5awtN&#10;8eSpZGsEV2Vn7VJlpw6VpsJAPps2LE+k0pmdnLyqIv/6v5wnwBOgS310c/f2PKsQ/lrzfCqOuwnf&#10;3eeTeyOjQP7amWW4MkZ4FYAbtIXncxTcns/yfH2UARR/cwjs5l3w56p27Tx03uVx8794c7Ed8+uu&#10;5HP3Pxcy1VG3Li8PCUrZjk9iKN2/8ZoGNQo/erfWH1vOaBRD5giTUtGf1H1kE7tGef7Or2weHZ8u&#10;hOoqXW1nxsb+unLFigsg1euLP/lvpbyL3v4Bj6u0Zvojw+m2mvcTJLzFLTqcYSaVZn0Ufx4fUKI1&#10;HZzD99fxOzB+pBc4zrfaldWoR3orX97qq5abLakvwZIMtxXlEJ/ytsy5Ut/8lWihWD2ApVWrzJGj&#10;yR0X5//1yHPx9b6wtiaZfrFe3vfuvTeeePXHnLMsbWGOwwXLMno4jlagLLI8Pp/m9/T6zbnBjDzd&#10;8gyrZ3J6Ou52j46PKsUv/pOfHxK4iXZ3w8vlFe6m3h/u8w3qGd7885c8GtyCuRvKGyq+vwdSmA72&#10;7RbuVuIHRdl78IMP9k7DZSaicArXTQDkqXx9xIe8Cvc4ieZ59Fgpucvz0y2y39X5uet8ZeE0NN2s&#10;a/tzUpT3mkl53M0xASslwU2oDv0QrVTqltMnG/3Ny6wOjFHz7Vv5gAGgLDpdJGehW8n9hXez9iOO&#10;PXbNlptKccWKCyCVh5HTpNJSdbLQaSi3QEQrSAoeKwDR4jDNg0KDIVoQnU6IlpEjk7Q6kSUtRbQF&#10;i+e/LC/lNyjygc6xThEvWwtEaw3iidF8VDgp0mMEBcX3wet7EFZrUApSRJ2I3qqTTgOTLrmoI8m7&#10;SBNrsYW8PkcdI3sWh9+JN+Wp3Bt8xxhkXNIxSrmw1lXvSVzb6Zy/rnd6QVWfRXn/8v1eUb9BvOsr&#10;KdJSGUk/pfjd//nfp0jAXZJPEEWtzZudSlA8fl9xFlsm3M3ZcK/K3ukYpmMIs0nPv/kTO2ViMZGV&#10;bzcu9vnHj8KU14LsZXNnVKaQUTtfZBnym2yL8tJP2xLHr5V7AfnsfH/3obTDJ+j2w22JryNWyn1w&#10;U0YRGW1tSZObPerBgFySzeXkcC3yBr47kTgqly+M+jqXlwOlUb4n62hrxWdBquYf/tR8ZZKWCIC0&#10;Erie52MyDbRYGo5W65pcDW/eH5MhnbfbDK14triacyiNPwmLoo4cplMt4ZxOI+Y8cPz42bQ8YYqV&#10;EK1EeekTeLmYx5D8Pq/lk5C+1gYU388VdMvjFjLjdvzcRdDp7O9TP1UnTBCOEU3Ir2vTBXZ5SXOb&#10;NdiEZONTPCNlWR7v8HsctzxYOfGOrM8h22kpzzd+ca5t+aFGbqacd3ONIENJFqMzRlsVfu/+/RyZ&#10;AC+20gOkL2y+iF+V5ZN+b2zEcfb8KPs4CfliWEvfK9wrzV2SK4+PVm5xmllXvtfDscnmyuN5+WRd&#10;Ko/qhzP9WnkKJY+7Lc/LXZXX26eBP//lrtkVxJXHFZW4qit4XXt+vm7JWPEZkCr1F7/8taHKPk3t&#10;rT47bG2VfK0k5zoYQQVuhHtSa3JTf++9+0Pzvc0kv6Vl1bsYukUfs1ZVLaJaR4W/MddwfhQjug73&#10;Vf76tUA59D1/70hpYbplXbWtJleuRTm6XHft4HFGlJoDyYm75rESwyJ3GoBdjqoHt2xXOCig01eZ&#10;ALwmORfWHvmbl4xgF+9w78Cn4pGm7q/fa8/Xr0V+WU6CMpXvfOlbXerlBNdT9uT0jfMtFvoE7kP9&#10;bD2fMPRT3x0SECCw4AVxeV6w8No87/aKBJK/wgirk4qqGZXDp3h3xy7/OT93HK9Yn0j8/Oc/n+UE&#10;qdiSDffavKe50xXGp/iWNLkaSVUBanY62UXfyevK03Hey+ugDuWSNutc330053Hc1S4Pm4pyJbdi&#10;xQWQynMJ093E/EbO6QThnHAfRfOF7PAKz1aLsnNJXKuWkOauCTenCStNyCWRVlOoe7qDIviiChcf&#10;2cRnEq2DMH7LaHxGeLc+KGVoeTafBROl/A2uHzJRPvFGjpxI7XRokSJaq5PC1VmFlhbCZQiKfFQP&#10;yrfqoMKxWF3lNXHZ5GV04voxARgjVr3Qn2P06BZAMyworJB41tHye5DSgEqOwA//aD5u7BvXHz14&#10;MNzJrm2l7qru3p3uyXv4i8Og+sYK4j1t3JZM52KLhT3anNsVOs6lGN4qRT8/UDcLZMyO5O4g157q&#10;1yVsIvQLX/hCjiSBD8993c3zYh2Qmwb4VLi/DvL1aZS3Lz62NaNXJyEbjQLeyuhwV+K85+V4//33&#10;sx7BouyRvvJ1F+Z5ereEx73JD9y8uR6lu+IzIJVnrDslhZUQHxpX38MsotVNLEmImP8YPJ/83iQr&#10;gyaj4ZDz8WWY4myFaHwQ7T1HTU0KTwxXNa9VekkRLpeal4oiUf/OrxnDwhOZefxraykS8nvXT5a7&#10;y8qoapCFpyXg+k4j5W5SNyDLNmjG8fgOl8tlA4rvdeLXb/6GxYech7BEEJZKbgvCK0DwmfOH3/jB&#10;SN3dlr+gxE+9cDfk+3zucPhSVBxwc+fnNlOZujbUa/BeQHdJnu9LRnw9rHXX5i9M2WXS86quZwqu&#10;a30dzW8G12mS8L333hujLU/Hy+LbM3Ddch8oh9L3USSLjhphvV64qhnucnpeXrfkJR4oju4h+Oij&#10;jzJv4BOtzrs782s9X+613NatWzdXt7Xi4kjlQd9E2VE0syxTvB/aLmIV+OCQz4NscRpNZGtDS4NI&#10;C62WZgvo8KCI598XoBUkxT/cFK0xkpKr4ru2LriZdR6iRSWd9WeQx8HN0eIg5BfhjlUu6iFHkkHs&#10;rJvu21w0RHkoe6SlsmN56GQXTbmYzxkydNysqyxzFjQHvV2dIROnVzRFAL9BETGiRkc86DVlfHWS&#10;9OrkOA8Nh15HvnOEi1uinhgxdViQ50ua4j1OXhvyJsX1mf3735xuy0c3R/aCEgops+bbHYfSwF+Z&#10;Iw5/qoI+iuCuimGmeOUDGDpmPyjgk5P+XJibXHdhmFXJ4PwcFy3Nsj87v9gJaet0t+7eyXImiNrx&#10;SVvpBzPSkSzAN9J73fqo6nIEVTMK2Xa4j8VoDoVu2RybLknXO+8ThrhFxXeZ+V3fPZz6UT3cjC5K&#10;l3zFindHKg/aJaJV0YIgjaKgfPtwE9sJaNWQjyzU8kCOJEKDpeVK0yn+y982kaEofNN0VdO8Ow8p&#10;r3QNTbiqPKK33ZV4dx+eRsqFBQnKcoe7Toqyycr4CDQ71FaOqMH887Knu+q88vvgt8vg9yLl6b/c&#10;wdj01m7GJtLCmkBYGxHftRtQeULII5fk+QKlXzkVSp4Klwx7P/jG9+uKAJWsBMggviQPuBhc4zy6&#10;5oHCmXlUfH+J/yGjg14wdbelCgEURHj1cr5Jx0d/L57NiUoqhQoDL3nAsHkeT5Z5d4WO25Kfm6AP&#10;JxfAJOcYTdgRvtfZjxTKBDKVThMM+bOvUPBR0mKS02TOEWW7rWuXww1FnYI8n7BByrp5PprzkzTc&#10;LXJKCfcv+ag3Gg/wF7j481/ZBehqoT+XjQFYN8Prjddx8iAouB3107FXrHh3pFq75VHLAPSqBayQ&#10;WhMdPFmVNOVqiaaxeW3HyfdbyRp0SwJuvbAoSh/Lo46xv/vg5YuwMM376ra3psUhCWEtJBvuZBvy&#10;IKmOf/+9+9EhLMtz297CnM+vdatng9kw7SY/6SsHLI8sZL41L1wUqDmcrl/S6Av2L4XMXS/8r1Rl&#10;dUBa0Rpe5eMyqruzSE85P3vyNC0aePz0ScoBWFOUJX95fJSuFLBxX9aPLSiyPDmPp7zJs1me19M8&#10;HpYng115fPTkyuNrW2c5GupMo1CK76MwN78ezv9DsL4JwE39CWtYbWp9tHVka1uL1y+a6faXnvgI&#10;ZRO68TnC6gq5/7n30o2BO6zThSIC4io+fSblBYYC8dG8j2gePwlX0u5DYeAw+o1yl9feRH+qnYC7&#10;JHSiU1+4RY9Tfa+KlcrTbuvjhw/mxCAvieu8n72YJ7bRB5JS+WPFfi4idaP65LwCPV/G7srtNbti&#10;xadAKg+tXoRW6nko9cQhNHRQtAhavVq++Jy4i99FtDSI6fYZtn0ksohP+qQblK2KFk3rp5Xx2SSo&#10;9Q2yOIMiDq0VWqzBZcuKlhzk6ZM3FgaSLEkz28jYwo0SxEPs7ohCPsGYlBakaCFrX05Fb6tbvovP&#10;HOM75Glg7UWaT6vwq4N4glWjZg7vwqpAeJ9JMz7k9ZYyfvur88Ulvm6CZlVRlqOGfBwVgQPERSgQ&#10;Ig7+jbk8nzyMzkl9BmQygUwp8PR9hHLC4ZnibWLw1Zu5PrU5mbYw7y0bMiv8IN1WlZd+DteA67bV&#10;hLi61rfpLsDPHcdlTjcRDQL4dYfXDtP9gMtn5+P9rNQhBGhIusZ5L6OXhf4V8cAT3GW7MEasql9f&#10;X9MnoNy6754+n+J9J+HN1W2t+CxIFf+TX59v+vNnr7zXzROC0tQ8h7BbgY9oKn4hW4BaCpZHFinD&#10;kw3LQ2sSz6ih+WxlxecBTd05P8H6teXKx3MkT0Qu51KtRvK45bm8IzxPXm3Lc/PWrWFt6jjfCnfr&#10;+mksj7fuFyGzRltKAxxenXNfl08jbpfx8hvVeM25jTJGnYh3y+Dl9XwZ4MjyPH/2POeDABbI5Vdu&#10;rF+O+27lJUw8uqH6ocOcoV/9hXkyGKZpmK/41CjJR0MM8QQviK9nuZC+hcPD07XNckyBN9IR8szn&#10;rhx/azBxx7VW8EUl2yjMXXMqj3gLv2IK5pWJC5KiLpSInzsON02/HUe95XbdgMt5cCVGNK08eydR&#10;xlae81dRtxV94f68/pFLsnlDcNfm1/J2aSmSY3Hvoozid4H6kfJcvxmNK7kVKy6AbAa/9TO/NprQ&#10;jTxvsLU6tEwtJecEugXR89cFfrgTlkrxvRXosRiAJVGLyEkqa019abSCmW+5s4qTL7Vvt5WWJ/IA&#10;tAbF944xpjhP5QjwGibJiUvSuXy+es6koOKklVI6yNNzKUxGSmZ9gnN+7vhuXf3QJG/ZBzwx2rKd&#10;H4fl6XK9Dl7LCbtWwKuuKi8sz6grk8ddnk+0bl47ymvhyhMoDYDlUXwsT8b+1Z/8NyNX35bgp767&#10;KXa4qXdhPK6Pntz8eiW72WToKB6oUCiPRmg++nMZHCxqokzAy+VrVeQ1riUfVaBPypl593AvY4bW&#10;pYsK35xQHDeO1yy28rx5fjKU5+TFbCA+SnI3BJSOy8anwl02Vzzukd8v8bvi+z0iL8XfP4x7lNyK&#10;FRdAN6fQsiZGOosDi8LiQFge1k2gCuO33k4Q10HovIhWRUuA0Ns54VafyfdnhXucicUkIa6EVkYL&#10;Y/KtCSuyk6KlvEUb4ZJTrTYRQiCfWp3zPwqyMJDS9jyUj9KkQ42rENHak6J+x1YKq3+IZ65E49kr&#10;wpu4d0qP/OiKQDVpOCnvk9wn3ZEg7qWesyuKtJqGPkQeWYpf/Sf/etSK+7Vzfu2C+qScKgFwcJB6&#10;4ItntUJIxWGijEIACqZ03CTqJgI/bcPzqmfYKz7HycqFsWCnfB0uw8Jt2aGOfCrffA49uZDT1s4W&#10;7pj/KsnxO2AM5lC+3gdbIKpDoa+evNg75zmuwNHTF/VMV8An+nBbqkN3X8gl2VzOXby7aa9zH+bn&#10;Ym7UBfDuCnEV//LV4JNbseICKOVBs5rQshzhJAWfrqy/O99Uz1UVlQmsnW7SUoiW5xT/JWWrNFI4&#10;Fo82AJG0eP0O5ealhdsKMyyKFrVJxB8yhZySJdOPMk/XGS44iHpIl0w5+/eME9kP3+wU6GqI7x0Q&#10;mJzyqfR9JyGt210OVgDKrkKT4kIL1xa0LY5klzUZdW/gN7k2rncZRJ6mE/Eztf/wj38uywx8P4yb&#10;5YXbipshQfwR4zt35inxPtJ58vTJWN/hpC+lIzMMpGTAZfBwhBbglc69fF6sZODuqYr82n3bk7MY&#10;nfF7x3FXReWI920eqbAtm34HlEXfPF/nX9ns9NlRuO9oiODowdM8HR68DBeWR+UG/IV33EhdK4UQ&#10;lL6Xy2eDnXcXljJ3mp6Xr5F5Xl4WrEalsmLFBZDKs+mGBsVvIi0ZQLv4XUi31HHo8aPB0KZbkfvy&#10;tGgXIVlSZJZuA6rtFxW/tjXMNHO7w6AIV9omp0y6m27KrzBa5OD5i+/VSneU02R2cK3k97xo5XI3&#10;rNPRIYZy9GRui3iQy/NJUBlVHxCQ/C4D6buL2uYulSekNJROlvhX/7ufoVYSmxNuqmw/0jbdVs+4&#10;pqtqt+UjLz/T74WdAF9rQwUEEDJM9Y9idL4oim6M8k9Ef0zR792+mzPdgBx1rSoSpFK1PHwq3M8t&#10;ZAFT33TDALPTqhPewqN0HFmuju/5Upb4kqxP9B09jRFoj6qevv/x3ulxLVwePzsaa4e7JgbBNt7d&#10;kx9iSZhkdtl8BttHdiiS8uVald3r8PV6JuGKz4JUHk0OQaGbZQaCalRSxMq4JpRKA0XTHcy2EIjr&#10;hyu0P+KL3IXNx2iJxfUkIIpWEMTYaFBEEnHtkCHS2sbHf4hUFGmO0ROjn5AxibDmiaM/ZMjvQZ8W&#10;I35lWGmQdrR0iMk3uaTT6CDLdXBErVyG3IusgzDKF0TdOT+Ie9QuG6i8OdLjseEgrKVkqOfcivQ7&#10;hPjYoLRDkcekoTyTMtZ5/BJ0+dKVvauXryZdu3Jtb//qfpLzLGJqu2MWgjwyzUgIZcS9RLhmONlV&#10;uB+mEPLnwa9eZXto0UJJosBOCJyE8ChcUil0KjWEmYaM94JnMbMiz/PpA9arkqIyhyJF3nnfO+5U&#10;BkImdOMcCyULXn1IzdxDOXPMyVtBx8dHo88Dqe/BTZXykKby8vJCuJZNYvuoHtKksigNf6kwTezx&#10;4eGBJPo80feC6sHIioP6nEeFQ3RVhkIiRxdxxYp3RioP9kJ/aU5ZSwniTDqtm3Cqg9Y6iId9EF0K&#10;KwV1ky6KliK3xV5dWacrob1sGoNY9ZJFyRYdcSGEkuW5EskqPqv817BeQfu0LFpYENYnIiflKCzi&#10;JkW8GpXxA6lFNkG05HzkuCfq8gSNoGHKg9LFNC0sC6JGWFrWlLnIYqSVkHtiHUguKa0I1iQI96z1&#10;pdpcXvWTm9DDWmwS1lmWJi11E1tKWM4R1Qkmh2lxFIdj7uj057aUqK8y21Ef8SGrC897zvJdZ1Fv&#10;ivMmTKbinEHUURCWOWLs7X3xH81JQipTcPPrLyJZrGfdvJGzuoBCKk5rQMKPlj17HaO2vIUxgosK&#10;xSUAwiPH5Geu1cPXzSNPpeOjOV4CgosCtReo48TvutbLhUtAKYBPDDr8Wl+z83A+xecNSG45wegj&#10;F+f3Tmk0xT764Uf5LitwzpbUDpe72gQKob4MCiPZFpOBNimqRgTY5qFR1cOHD/MeAN/zM2QMeD1j&#10;BOh6JOKjuRUr3h2pPPUsVRGKXs9ZhX0IfhBh8TuEC9OIIE+eCPeWLi6pOnvZ+Wo+l/Kb0OqxhSMa&#10;Q1vHcmlNtB65JN4+LJOecULzxygtEkgKXlbAzxKM/8r6NWHx+NOoIynkUac03ZnJKvLfU/6mdE/N&#10;p7VosiwX5HGoVK6HKKMGDjV4qE6v6gPK8g5SWZcU/1mGzgc1PL5vXWFJKA/qgsJqqbNdNH8bJ4fE&#10;NZnsL/83P01xEtvMJMAEynwdHEyzmVs44jdw9VoVMhFBWaBAubYyp6Ga/RmIqB2lNKi/qHKACgqk&#10;JIUZ/9rhfNKhTuhqGQKKj8tQ2XwXorswlMOha5kI5aYC3cBNHig+Cqe83FUt8mKje1f16bOjca7i&#10;Gwt3mV026n7ei7kpvZ4EmW4LpQPIJdnSPXVaT59zkka5KkZ5ymM64GUZPR2EnCVfseIdkWr0b//v&#10;/+tQtV2WR2fugbIwxXMwgMJ5H4E6ZmwWkrm8dft2tIhqBdZQI2x25OiYRULJszldaeZnp5MuqdjQ&#10;e3ERfz9k6IQvR4dZ6UQ7yU/AaCpHSIFqZW0NeP6reVretvKX5akWTWuWbLRy3CbITmly1Q3APYKF&#10;5YlOMef6ASxPTcpGWWwD/Bt7hsuvddk0zwJ841y+LKZ530UgecGRWZjnR3PTF3kp/HxGT6vj10++&#10;17Z+8f/2Lxc1pggl9hbEMEFpZAX2jdvHnTV/ZX+6sNu5/lWVj3+fijfdn48Oysd3Bnx0Zn5j3/BS&#10;NoHr2lVdujRvrsNdCcqzzZX4KElhgJPPt7ktwsR7uMvpCrB4ZPsYZa544WD2mMEH6c46fJdsuHiV&#10;kRGulCfX4OS2oiGrPhfyWDrHnC7S6bty5v9WhcrL01nft7XiMyGVB40aFN81de8TZbnWEdopoiVD&#10;PrGW10UKENoqci0G5JEU4eIXWIRvXCxYHFbsp2xvj5Ygl11lgrzswL+LuMbT8XRFu9LcJI8nefz3&#10;+G/yJs+C78+3aSm/5yM5/Z5iKbFakEZ6kE9OQgpfjgB7tPUL/9X/UtIFprEuQQTfroDJEvwMwJu3&#10;5mTa4Y25jWGxMd76S9fMbbn5pX+kvtBQwAAFFtxrsbA4RY30Or6DihPcBfiIJiu3eSpc8G0q7p6o&#10;UIU77zJ7+r5D79XL2de6cTVGTJfr2tcn3OApm8q8cFsk3el7vbnb8olETyfR1/quSMokmT39RZ23&#10;oicffci6csWKCyDV6+fN8gwm4FrHesbEDPe3GN++48sWzL1UuI8IGGFVrtE69tnnXF9ouUpnl+VB&#10;6yUfn2qIvBFYyEZ7rvg40AITlWo1ZanUosPlNF9mveIwKlL6nHTPGhTwkSATaJI5LcBoxXTak02L&#10;oVM+yvL06CYsj0Z8h3kaal3LPI9kqGtNNgnUdQM2LY86yb4PPCdq2+JlWAuXcXRf4lPxNy2P8l1Y&#10;5rA8GePnN0ZbgptuVx7SVeUcMgHYAty7PzfD37y9/RmuhVeJyxSO4INPc1o8YeNaPsUnxPNZ/NlZ&#10;VHaXxgvrZt/5XXE+yW1JHlf4hdu1G+FpMkGndE/y0M5SjCtvaoEZ+CTh4maZy8hpgS2NjjdKa0rE&#10;1xM934zfcnKwlUbBLn9VZ6Xv+br7W93Wis+EVC+3PIMJpGnvAByAfssNW62ZN3h1TmvsvXt3hybf&#10;vDWf0MwWIIuRS8mdEqqrYLMoTDDquzp0IFucwvNT/LRsp5j9LS3FXcAuy7PZ0gV3u+SjvLCsbnnE&#10;e7inuWl52N4CLvPRrmrvLD6b9Vbv7iM7ultk8J0PdJxlnZhfQg7gh5bn0Xl9vxZ7180tIoPqbdPy&#10;ZKy3lGdeO4QMhz74XNtqIW/ywvp2T3c4Nb15H205zs7nqCcGwc1Rd0OEKLTlG/mIJz3xOgQS5Gum&#10;W56TYwpYadHHUGF9YnBTeQTn/cb5aNFBnpIBd6DyuivxdFx5jl8czZnt49OhPJfi51DP5CUvUBqJ&#10;uLleJ8rLt0+4a/ON7tetLJxyT78N+NaOzL7T90bnynN2+mp1WysujlSvn/u//oup1mayvKUznyP+&#10;er5wv3gsj1pcvfWv9HH/cLY+tLgvzU1TsstMJ4qf4yJajdpe8KTdXxaWZ7EMMS3A8RFT+pVWjm7a&#10;mmyunqsle4v2lg6v3/IAqC4LYbpC61rA3dZblie5pTzH5rbeMLfTVihP1+8CZ/4m3wD5dtbko7Lj&#10;zvI3kPen+NOwEhrZscOBOSDAspEsD/d0Wp7adQm4drvlabf1M//lTw4JXRivEB9V8WZb1qgAJ04o&#10;nMVDxcemqRz1ppj6kgrT4T7ZaHWW13mFiF8ojynMq1ezX8FNkTvwU+tRHlcUYVH58Sne4eG7FG8x&#10;6jHeFdInCY/CbemGutviSN23JShIBnfxjqmm1OfkXU4O7WTdC3DKvU68912IGbuFcIVZNMDTs9Vt&#10;rbg4UnnQJhFGmf+hdB9NaCU9eCh3lUXrgjI8LEJan2gZaC202Ezuf6HRikN8EXM7tNakSCu/B5Hu&#10;CDdShxDKTebRKormbkY6e7QciM6wKMsZrRHyNFUmCKsr4jeBa7y+RFiUbbQt7iB+D4pEJ1XNfDIi&#10;nuQnnZGflTEPYGryPPMe6PpMyr6P8I3v2yj+0jj91D/8/wyJ/XQLf3Px3RyGt7mzmeTcStHxNXsK&#10;Ts6mm/Djas8ZqrdJ5DKZYndP9Kcmv8utTP6jH36YSgOOss9TptXdhD4BCiF5MNfiPZxPpe9nA6KI&#10;KpenSXzVA8qndBQXuDzHz3k5S18fXkub4clxlnHJC6ShVJPvPNjML5emB/aAl4vzk9XPuXPvXg7R&#10;wS635a5q4bbiXs8mtWLFOyKVJ7c0NKF1olD7JRnSdFmrAuVuitL8495YP+l1G0BL+lEUsSpygDy0&#10;WX259cK2GbQsQ54uQKVUf36gExZCm+e1oR7KDff5DBWb76cLS+K7wnDdxA2iRUO+Od/P+ss8+y+B&#10;jC3rcCX9XWHbyuguOB8LbpfkccEs49LdKxzLpPiel18rUYHHkbxQ1W3gJ/+z/2FoAYuAmjFmB51M&#10;mR/cxAvZNdry+DVJ1Tmbe5LJT0TUFDAQZRq8uy0gttS5gNDCuS2GPn34JHx8D8ltqO4Tg36tz6bi&#10;mlWuxXNPoSRyQ5ygrjJw85QWN08KqxsESEPXUumK4+4vX3nZ/OXXcdPO69rhygJ+rfP1f4E8R70h&#10;g+p/w/VLHt8Y726LQ7rE13RKwWVW/wlcpU+a3IoVF0AqD1PTonxcNTQQoqMls422SoNTu1HqIFpB&#10;7iAM4k+8U5qRJv4G1GICpFMpKJ1yVcNdBTmfj8Aq3Ik8m5cbEC/K/Oz7rnBdS5nlnrL8lKNlV1ws&#10;Ay1UJLcCKUzpQQXSqLQGWfqfliasLP0JeRy+S4ZNmUV5fUP33Mtd6cUnEX7lv/+FEdtNri8I1pH7&#10;xR8cYvoqjr/gw7dS+KgKjAJEVLG1hlV81WN90V4bwPPRAoUdcLf14Mk4x4+1Le2H8dGBV4iXa9Nt&#10;KdzrwSvUR0yboznFmRW8dJfuRl8dTffHwmjUXPJ6wgN4ml52Gsw2nFsden2q8SfMnd1gwjB+A/fM&#10;hbHPR/FdZudDT1e3teLiSOVh1VjEqutwYaGJ9bhpWBpaYmgjVG6rKRDGcfyhmRAtRrzMXlJco5ZZ&#10;VxdoX1xT181rIVod5LxvyPe84gt+tGiTd+rw3BD+WlSTdqJ5KggNtkZnKX//pdCdTsWvEzB0QjpU&#10;J+WH6woiLxEg3aRIc2KELv8YuRk/4028VUTkChr1TT78RjUFsTzCo+NFuNoi6oLfIL+2djLgvnAZ&#10;nfuf/9J8WdvIJMDNFu/rU1euzDg+SuJDvLstlFBmMIozwn1LhvfwfbIxX47WPAUcMLf18jEjl0rL&#10;n4dyt+VwedxVeTifcls+y+zrZT4K82ey9PsmXJbXtuORxdCo0eRtuW+RzoK3CcBFmiO0k+569i0l&#10;2diSC/fkI68YTctt8WIXTQjLbQIfaXKCWdXIihUXQCoPLUtEBwothbL1MZ7vjjBWBUIX5abkapIi&#10;PIxyUsUp8mvpsGWLyFbRTSOQ10YaEH9ztIXpjc8gd0/5W/NKO6mt5SY5PB1aoqhM9xwlaVKOcMXx&#10;azcx6sHlNPLfXaKsJ/3GX/P52w7eMcL7U6R8geohux50HyCrF+KPeui68HKr7AKX5tXf/+2/HaHK&#10;DPhIxy8MscZ9X9wcc2eopdiF2bSdhG+M95eGYBKj+MlneOctF5EIt9XJ750dzS0Nu9wWhRd2uSTC&#10;Jb+Xyw+z8hGHuzDfrYfiSWavNzDq5zzS7xLkS0s6mrstvxcu/9LFL8OV2+SWE4A5ddLILkeXnT6u&#10;yphbVXsSmLqRzF4Wni6pK1esuABSpb63w/IwnyALsLA8l2Yc18xLHCAoHrUsdrE6/yaaltLE8ijd&#10;02hB4vPoOYWb5fFW5h3mS69Cnhbp7CSujVECON6wPErHZaa1iU8z3rzjtlkerIpaL1ZIMmHlxKfl&#10;6XzJf0o6UcsRldcbNrO1tUyj0hcgr2TOdJqn/pSm3695t5Zx7t+/nxY2EeUb1s8GO3RXhgW2TX27&#10;rDHLT8l99ys7lMdulof7utVSeYLvEdml0BWF47akPO62/BzCVwv3FJXf4bgqCbdQHhPn4PzKXjii&#10;5DlJXTfCR0CfxpXsKjtuS5Npfq3H8fR3rX95+tH7CKp8X7Ee1wpf5XpbngU/amSJ0se6NmMUm8qD&#10;WwLq89SXiLCl7J4+jUbxfbJxfd/Wis+EVB60bhvRYgZvfwuguSgvZCMptSrAFePq+LIcVTXf3/Nv&#10;XroYPaWVa4IXcWIDLQKipWzjIb9GaQIvM9ZEhNXbpKyLlrfynnmJNvP0vASl8TYtf5NcHubwMrkM&#10;vttTFgPSVhLJqWuB56k68Hw9L67NEv3Nb/7lkIgLBS4Qkuvyk5cqwycPfW3L4/i2jbM3uKFKF/fU&#10;KYcLc/c0XZvLQG9J8Im165f2965mJyvSoc/Tbou1J5WHPonSQgnEb7qbbXF8tOWm23mvN3eXu0Zh&#10;7p5Y51Ifadck4QJRx6pbKQDwl6rUvSieCUD1eXKloMN9dLaQk3vRcjJKU9npflBmwDkDlcqKFRdA&#10;Ko9cR7mSsgWpdyh3k0/01fpG8dpvnLSIUy0DoMS0RAiNFpHL+F5RE35tfBkkkwnR4gbFd+VZO/j4&#10;rF2C2tHnu/s8Dryu5W8gxYv/kioIeJrsOJQMzldelb6lWOg066PKHtGmDHYB37ch8+96kAuC/PR4&#10;31rjbotrlBcY9R+ke+QYZQoij5FOUKbwV7/xbaueJZSJZxj5z3ASaVfFUH3GLwJ1ZEoZOX/c2N2W&#10;T3z5loxz0hhpzvRD/Pgrfv9NFKh5JgmjFSTv7sPd1i5XtdgyYeF+JqHvNvSJNa90f+Wi8z4K83t0&#10;butcvua1y235UNrdyuIoXbb/xr1J3txrouvw+NXJ2N6Bi5ecWZUdh7LL5THlonpgQnh1WysujFQe&#10;VquWVMonszv4YJLK9CSl1SFCfp08hNWA0G0sS3bQolXJRQL+3yRPxF3M0g2V2U4znNdsgclTchYt&#10;3CvXD97DZ/zMo8nXhtJ8N19x/LrKF4fs3QKt2RGOZUvr1vlAJUN/zbQqnSTuVlB2FZqw6jnnEsSJ&#10;FyI9fADpsKxML67PvOMPOXJrywaRl6e/jbJDHuLs/e1vfKvuWSAZJM8PCtK8zUbGnbPwGSfu6uA3&#10;dxLGD/mx2IZhZjnEbq7qKFIqnpvS13KzBh+/o1CJkzc5bwnOTsL0ckMCu9wQ5ln8J7kt8awNyXT7&#10;Op27LcqidHjlolyAv35xsUUkWpXKiANQufIVkZ2Op0kjVB0ii9xQnnoRygLcrfj61OJVmFb2Zy+2&#10;v9HYzzZ87733xgSjj7Zwd9ynFSsuhFTlv7cO8xz5B+JXfcPydPR8xEatgNNN0xwGPLzNRyJd1EgI&#10;pr7QAhQcRrS5uFSBAVpkJ9N85xVxFM4pE5FJ8ud5OFLx3spyjaxbvfN5qLV4szZ+rT+C5Ot0ua87&#10;LCPwNB8/fpzpgqdhecSzs1DuGtersly9wsn5lQ6WR/ky36U5qzcRVbVF68cig9zM1rLdYBNXjPoA&#10;R8zhWsAldgD2PXJrxtpfuqkAsqnz7I/n3L4THeYYxQHPC2kyxR/+1pwk5OxBfXH+nMxbMfwQoWsc&#10;pdJCXrFHj30UxmsIJXAqQKez4CUMiLji04w39HIP4PzJyxhJ9doQR9LKnbnLcxfp7mPTnW0DZluV&#10;6W7L3YeP7B48eJDpAndbfuNIQ3V1eMhuxkrT4/io0O+Fl8tlYOQl3icDfRSm9EByXdF+L7i/uhY5&#10;laaP2ngAomKsWHEBpPKcnPBS1CI2anPeHFRnEhahlIOyY1w8mosGS58HvyM8KbT/bSK8KUy1Nm/r&#10;e1LwHi4eMQZaprcp/lvwRWlBm9eU/icR10fWSbggTD3kPL8prxydNTE/M0dEvMKxeMJx/4Oi5ScR&#10;bnxaBIhW36SdDGnl0zt03vmdT77PcMWFLjNXwyfEiM3SdRrpx7+o+fFHknvf/LmvZnkBgmYlBS7n&#10;OcnF58lgze9lP+eT41BZmWGAVxGiIMJ0VRt8iRO2u8x/wtxTPp7bychNgdevwi10+pjVYX5DFvGb&#10;bkvyuGsYI6ENuNty0036Mu8+UvPRlq8ZOdxt5eim01z000w23+8EVC5PZ+FWULYO94nErvRi43PU&#10;fypJ37v41LU7+UiouBUrLoBUuz/6qV8fKp299LYY+9HRkjZeZWW8+ejSh+pVHFZyZWGuROdNfIa3&#10;VjPaUKtUGIAbmj8b1VuWZ1gGwpt3y5Od5w7fZXnIX+nsGlXxKd7lxPKo7N7SiaN43gn3JYnF3E5A&#10;8atDWzzPxWGpAdZVI7KUTXLGJ5N6wGVjdKU6vxajIsmW7/iIER1gnYtTPBLE7eu9fnIQtCWcz5Ef&#10;fHF172B+65/+Ykkb8LMHOWpV5g5FUgGZJCQhcCndXPELt2XuzN/xtAkJEzXTTGChGNNVLUZeFueS&#10;9Xs+SXmEzRHWNtm80nxEA35Umu7CfPTkafqIhtdVi/f4LptOWBNGOlZGV+zqqxS/cFvE1/2KMim+&#10;80BpavgOXDaUesZeseIdkcpDKxHVSKf50DInj4cWQjyCMfn5ezaSJq1NQWp9ULSBjb/QeAQqpW/M&#10;L37tgqIlbQ3fIGHbbxAtT6SWKPJ42+C/c62IFu80fttMk2QhytLkI54x6grKERppQc5b+mnN+OR7&#10;/jav3ZRJNK412YDfc6whRGc+f/21//5nhz3kdQBkBm7fnQc6XbUZS2Y7I+Xkc52rzWC+AScyB/4G&#10;Fp+1ltlL7HBVPPctLCYG3Z2522oCvD1GhVYlAAouLNxB8IJXmF9LHfAdZMNokKbS2eQFj+/ImBKa&#10;tLsOva78Wq83l5NrVf9Xg1c/x8N9GwnlUFmkKMDTTBfZ+XmfDXessqE8ndOKFe+OVB6Zq9LE6nCm&#10;FobyoYGQnwLBoQIyX2iiwtFQUWouliUo2sCkTntQ/8WXFAgsfqcFNa9Wk4Q5b34R38ix+V3w8E1e&#10;BFQPm7zg8RdyGjkihVlfMYryemO0lSMu8m7KemiSOyqXNO+du6e3wo0f15Ney1wyNUmuIO6v7jXW&#10;ZlAMEPKqr/yP/27UhL9e2Y/AzQJ0JmH043uyPdqqijm8FSO1No9sFdC1fKryGDMMmOtxU6/hacJG&#10;UvADxr+JggnutoB4T5/C6+ZTQYJXJDKL93CP7/ymMgmeLzdA8Xz09Ab30i7mnI/OSzd3G6/6lBIA&#10;7XFKmMy+HudlAeJdTndV+RL/rl/fbXgacTqnFSveHak8ac6apOGpkZjP0EAR2gn5CIuWhKVIa0FD&#10;alfFtflbt7TB5+8Rl2sIG9cu42daQbONBFqupGipk0zmxQVLKP1NUvm2/QYtyz7rQ7+J30ae7wJU&#10;b3wkLfhL9Z1yyCJRRgYmTe56cE/ioenaygoNS2SQPMitckFYFWjhnoz0O6RDr/b++Kd/a5RsuaG9&#10;bgrQrCd4TVAF711ldrQFvHF7jtQOcVtRMOBuC4GFXfzmJkShsp2/SDZf29qMI1Bg3UAqQjyVJqjh&#10;AHdbHueToPgOvxZ+yGBbLF5TNV3nIcTgfZS3i+dTPPlLhihJJFO8r3kpf7CQJ+pE98DX43yHofPU&#10;eeW6YsUFkKr5xz9jlgctbo1NC9Q8GjoihUVS4661sNLB68wRtYYf3GCDU4X7W/m0PgOWlofUKwcs&#10;Rye/QO3aq1+ylSUX10YrUAvya03iaFlYnsov+c47p9/7Wky9rnbLk0+zqoOuxBPzS3KL3wopV1+a&#10;8jSP9ZZ8r6Oez3Vt1m19yVdQ9bwNk3uDD8ujQYomG0F+djpVkvpSb2Su+Fn/kiGsse4BlkdWhQ6z&#10;+OOwQnTuQYbHNYClokz9j3/2y53cEhnYwiRayFxEa+H9UWLelivlYQO2JhUd0TtoDoUpwYGbU+AV&#10;It5vaFZO8+62gMI9fV97cl6VBGgE2/LatbgJnN8GflccdzEoierwVfhpKY9vjeC5csV3V4Vs4j39&#10;BaJ4CvUywqvspydRD10uLyNvDxLv4e7uQ6NWt7Xi4kjl/Pr/70utThsWIH7Vt9T01nB2walTnfNC&#10;3QqwPLJCrEQrDpqrdEh/8maHLNxbEmnru1sDn895ky6priZkhJNvh3uH0LdkeJxdebkZV5ig74t6&#10;M3g6vnGdHQjxQ/KvLsfIJ7mQgUGG4pu1gR+uytLks7gNGYJVuJedyV7F4zVTWgrKOmk+N+p3fL/W&#10;rdaejvX7I+vzKGKCX1tIFzhdUhdkMaloLoz4inNi5s7Tdxe2KHgonfLyfD3NhfLY+hchFbo01yiA&#10;8nCeUZhA2tvy3dwNqHDHot4CiuMjHX/Oy9cBj/de13ohcLfF8+/Nu9si7W0yyAUBX/tz+fOk/C77&#10;4jk1c09n9CGb93L7PboUApc0K1ZcAKm+3mH2TtHUM1rNtDY8r6RW4y6MOR61iIzbjePlUbStN6XB&#10;FdT/06HuOJV2X0uHvNPh1UwjTbMGWB6B1iSZr8TviuMtZZfb8vkfrht5hTzifTXZLYy3SsKHDCan&#10;70L0ZQK3PK+vXa5Hm0DUCROF4JqNUmvEVPx0VMsy7rI8z589y/KDrKuOl53hjudvMc5nxzS6DC0Q&#10;57s9OVMxpfjmL/3eCPbjYb2ieOQWEwxu2ov4PY7vGPRCPXz8KB+KA+569nnOqyvQt2IWX3E8vrsz&#10;/lclnoRySo5rFt8VwN3TrhGEy8x1utbju+J5uCuSuyp/MYo/DnyNTfU9iXrt9o3ctgtyCF/ZLsro&#10;su1aE1xsZbE4Dz/6OGUFOdJU2Y/NVXkjSqp8vQ6Dm3wI2XdlxYp3RyoPWidC+0RonUgWIInOav9h&#10;08ZzVaHtaD9Ei9BWjUislhyaan2rrqkXhvR6UV+7WDsjvMllc5/Kb4oPeXlEHq70lKZ/d/I0Rf67&#10;Y1ddyYJBy+99YcBlyPKpPqkfCx/1xh/xCOvrk+efriWM64Iy7ybcuviUI64fFNcXWfgIiy/k0TJA&#10;/L73h//qN/gp4Wbch5butvw5pjSDHd8fueXxWIE1EYUzkkBowBZKjSx4x5Py8vUyD8fMj+Gqjbae&#10;PX2aC3XA+zxZOc0rf4ACSWZ4AeXYhl0b2jfjKy93W97PcZ6hutz05ZvRL2oXttilacgb2LyXxV1V&#10;8iVaNOTJUz/q87wKVzX6PC+jXH2933dqeFsdkp5kuLyOtlZ8FqTynJ6dDpL2AVqPiBYjPk1e/A6l&#10;aZXrCS3GAkBs0KJnr3kFN30yp7pG18mt4OoGz29NucOO67iepJo8zXxPVMuQ6UT+kL5DU95yByNN&#10;PluezF/Xkn+nWfmUa5D5h7JuYnQE5fmEzaeLp766zlxw8k7q/EuGWZZN2hYn3RjlCErewiNyUsoX&#10;ciSF5Xa5dR9DysEnxeVFpCOK9Min8yPe3m/881+KXwruqm7fnKMq3NYwuSEEGQN2mlEg8TLlu0Yx&#10;GbMuDYmD6XQW7/Oy0ZY/iuujM2SRnE8fPiolDfgow/N1eLjkBSiMfnPeXbObcfIfLpVG1by7rV2n&#10;WFzCZXcZLx/u545McE7Snf4mFLooI/J3cVD6AYtzgtvt784fv3iZjQlwv3Qf3UWC7fmyvXjFigvi&#10;LeVRa4LUmqDUPjQ8CLM4XAmfbdJl8pMijlxDNNtxbfJtBuuUi2mOR5rGk5d+p/WLHC6zOuSyDn7N&#10;tmuBwpWP5w85lDbkrtz5Rb21HGAzD9WVXE3RRpymt+qhwzz+MjzCuv65e8NVhWnzLsR0SVDcKxH3&#10;bYOwPEwgit5SHlUEhPnF7EIpQPwOZd+BvkDQ6at6fyaUC5SRKJQZdOWgNFRhKWB8adLvEKdg6Wbh&#10;MgbfnxB9Ht1oB30MZJW7EDl03eb1znMDRr4hA6Zc7lcKs1k/uCIRo1CIcMXRdZBucuZDGaOOqtHV&#10;jcmbww7D+H2TPE7WseKHrCMevMKJ08S9Y7YaouNxNYoMXQ6FoU+TFNdcYrGTtwlxnG98T4Jv4v6K&#10;zk5eva08K1Z8WqTyeGt1chewq1VmS4owaLqmaWmGxWks+Pgy4/BXfPajLfxHgfmfYQ36U+TlWbi3&#10;Lhe0DW6l/DpPb1f6m2nK2pCWeHfZbE0ZfIS7xRHFj/N7pMP3JOft2rwP6YpEFSfdHJZJhOWDuIfN&#10;Y8G28ZA8DtYnS/l7/2oesXLDdgPeyLPy2vxHpqqSnGhC6OSPB8+wNgsTQMkGbE3Kj3X1jfQxhhxx&#10;8mxDjbZ2PEeGa+BGgcvaWxLI7QSSzUZJKLzATRJ2TXL6upVPiso1Ah9JudJ4+s5LuRKUt/lrN6Oe&#10;e20ruiRRJyrNxGIEFDdd/Gi0G7zHSffTePGMN0FXXTx78jS7G4BdhZLVDwuVIQDUleKcnqwb4Fd8&#10;BqTy0JpEeVZem3w3v5g4dfDSfWWHr9fCQhshYg+Ka8cfrYHWHTRTnC0R4vAhWjHENgzxWB3FcXlA&#10;5h3k6ei6Smf7aEhpQZv8NtJ1fr3CxbtsyEQLhZzXb5DHTy7CipzfQTvjBy83xffmyVv3C5oTp3xq&#10;wDN5j5uTveK5xijl/vavfI1sEzmRFZUB+JGbD169DPfUFcBEk3h69gORiqpElQUWLyXxiUE72zDX&#10;eozXBJpPGPo5e9w43YDDK+FKOpxCZiUGNFICuC3xHo57cl5yuzvzF/e7u3Tey+vpezgKrPiXubbL&#10;dfX6wVjbSphiOUYoLqmSX7gqRlaRcX2x++LrWc+fPksFAc84O5GHBwLutqJmc1ifiOSUr2/hOFlH&#10;Wys+C1J5ZI4h3AetA1qa4jK9EFos3rHZXmh92QL513y6hyYO3NYakI+S0n2O71O2bLXIFET7Upp+&#10;yoRaISCvH0Uqp3jRzL+shV8jckiWIdO2+rFrqWdRtvIsUMWLBCY1yvUXOV8U/ymuwgxYp+GqwuoM&#10;9/Qqwpins7m6DMdNtWvyNcrqtvBZaWUNfPfL8/UBvmOfCBLq+eOnZSIDnJBABQHfGoHQqtKF6bbS&#10;+BaLxWFQN+aoitGW3Bajksgg2TcEKS8b/UWKw8zyf9ye5JU/cLe16arE7xqRSXmAlAnwKZ5+oNJx&#10;lwd0rY/aDhk5RlrAdw9mrs0DXbs52lKVltvqL+m2ipWbAs8eT/f03EZYTx89ySclAGG6hlducl8T&#10;lq9vkj8KF9YxVqx4d6TysJo9yU10xikEj85BtBIUPCki5XfiWjjWJt1JUBjycS2JKn4+HdmUo6om&#10;uSm5qkHIRBJNAo8Ms4yRSxlhkUTKM2WOK0RRyMHXY7iVYj4WTfmD6o3JRR4HUhnhI5smXFURwBiU&#10;QZjXkc4oi23bWFY06Ph8ksYm5e+FZY3M8OQ7PhODuVUlaHPUfBaf0AgLyjiKH3U7aZlOKk8efiiy&#10;G5mFYnQUxA6384idhAJEmChqIymVouPky9lCcihvHr8lzfhs+mZkBbHpXetoCz76P6KxJyVv5sSr&#10;qISTKDR0iiLFXYOYPDiPuNCblJmnFJY8ilRvhYkbeZW+1n7Stf2Dvf2DwyR+Ix6UypfVFulwY0RR&#10;SPEhwuC5ifVO1lJIpb9/LdLfj/SDLl/ClVWaocIL0p+HZUXymd9nLIVleMRRfF49+fo0FCPolH5O&#10;fELwPLcvGuF8Rl2WUqEsKE3Uqb4HEY+cVqy4EFDhvQ+//p1sI+ASZqJxfDT3Hj+NjpaWHBZzAtF6&#10;y3SGvtdHwjuQWDF1/Paj04jZBpy8mhYuQAcStwH8VPm0VsmVaxBwhcLrsxrhgDwRvfPC7TWbpnZ2&#10;aGfHj2n2MWeFi+1k67q62MsyIgQIW4Qvri0w6arTLXj2Ld1UAOuqOa6TNzGCwXQF0gp2/CtRB6pb&#10;zzfXnFpm53NjWLvN8Rl49PGDnJsDL58+D6vRneen83mu87A8uDfA40vbOuon0UmWDhwdHVf4s798&#10;MHLy9R0mkRT52bNng2dD+Ky0mbiPRNRfAT6Z5utTPvl2xeI4fKTG76NQWcCKf2YV5fmW8lR8yQ4W&#10;k4E2gXZmI7LF5Kchd+J1fE/Hj7H1o2t996DXVb2IpPjItTxR4Gq4MzUof9xYMgJk3ia/TxJiBJTX&#10;Q97/FbKCkxdxf3UfX07eR2raqgpqNJdsxp/Kc7S6rRUXRyqPRkU1MipFS2VD67NDHMaTUVF8h9IN&#10;aZR0NVp6Uy4fdMeb+Zw8nTyIR2n4nnM8XNvp0F701mMeR+YQpSL4IlqYSG4irUO3hoSaGIgWUyPA&#10;JUWGk88LiugAIwdEks6LFqMM+JAl36sVPw7KtCq+p+9ULqj5kEOEzArPNJSm5QupE1sU9RTE6Ej8&#10;LsqtF02evsugTn1SywJVWMWhW4FVh/LR8oix9+jbH5JmwifNfHM7jyGL9zhKGDA6kstYuKow3eI9&#10;vvNgG++ux10SQ131GebUXsSJkYzCd7qt8Ncy9f5MVk6UdblCO+ozwOyqwt1VebjLdvPGjZxsBe62&#10;kCRKnDwNI5pB8q8iuRrFRbmiEUp+bqPch+eVMnd5Po3bYpJQfRt2ACq+H+5EebVeRu6Sc/weWLjL&#10;SK+kXLHiAkj1evitD1rnlssK3nn2kzB9U5BaG3ALA69Wj0USP1p2AN6/C6Sh+HQ8xWPNxDMnoxaK&#10;VEplYXly5FLxS/aK5QcjcOaeyoXlGZN8/N6y1dR98V523IDi+LIOlkcd5kPqZFgetedIk73Kfe1p&#10;JDO2btEdaJl9pMNSkawAnXbJnNaj+dzD3HLmtcXmBjCNsPL8xo7DOpfKknuXW54sRV9LmOTM+mmL&#10;TPciZXvwzfcVdWHefY3Gzfsut+VrN26uXRk8TU9HaQN3Ae4Knd9Unsgg+cv2mml/0zG+f5RlR6PI&#10;NTtVLDei43OClm6cp+PD4YNQbJX35vWpPF4PYCgzypNc1EPcOCWVuVSUUooOdxncbZ0dz/AaGfUF&#10;trvyZMeoaoQBc1vuspU2qPSLR/6q5RUrLoC3lEdWAqLFbCNa1bvwtFRauohWDTnvcZQ/hDzbaDPO&#10;+M7IcPzWhdrALnl8FIP7FvljQYuRC61ctCuzAPEyrvHdgBO07pFutGhaOOQjqdwG0ZQb0UURf8pm&#10;ZOUaebYMwqynojRVIgNX1ZUzDtY9o/loy0HGgruYXW7LTbS7MB+17UoHKB2/dtcuvvBPI36tURV/&#10;KWeYK07EGHG8L/fCDrBi8pMbAo45zSNuICBM8blJ8SV5nzz0yTQvOw8OyG3hahUOJI/vrnx5HAoq&#10;d2nhb23m7zr0ERZbKuRqo1C6ywuX6iOsy/FREgSs7t1Fnp/O8uq+JSw+WN3WigvjE5WHViJy10BL&#10;kvtw3uM4aMXTBUxT7PA0SFPk4Yt0oxXQKgdFS8sWSOOghRDGn8WRmyo3MU38cAFB2nHHyEIyV7xy&#10;K56el3Ih20JMy5frOv+SoSl4uZhySeWmvK7cVeW1TYvy8tH1sMgrrJni52Tw4JeyOe+kcI8Pn8V8&#10;8pcfI8JbIJLgZp/CiAeqOHcrzn/44Yd5PZC7EHStj6Q4BAnFAe4OiKv4jCwHcFMdfsVGW4QovrtI&#10;FgS5OcBfoJ/PNLV8PipkyC/35DIwPNfa08JlH8xXUeO+VK7F0NtGW8+PTmIQVHVN/srX65xT7gdv&#10;E4Yodnwp3tyNj5h8B+DCbQXEu9vyEdnifintRpVqxYoLIBXPO8zSaOCWx1sE4eK9JdLKtvEfffRR&#10;tmTg6dNSFYeWqxa6+YSm4jjoYI6U3PIw/9MdZqyFrk330+V5QSc5Wi94+vTptDx0pGl1Abc8rG4r&#10;ndyC0vy+Wde0PGGhio9OcvNYIMUf8ygBRkl4WfAiLU/lm8sWnW9a+I6EpcQFgdyGoXvh94Uydfzs&#10;+Hc481cqO++gV8WVVI0Mrx88Tqbd4eMzAJfXf/yNH45QVxjnJSCgMkaF7OCBeHdbrjA+EnGzvxhV&#10;BRTf3eUpFZgcBYnfOw4zzLqW9LZNEqI8UpKF8uxwW/vXUIZK04/qRc4hP3Gad1fFgFYyeH26O3ie&#10;s9z1W5arC+buyRuvZpRBlkNxclRVfM6Kd7ivYS2fs6vfAdLG3Wve7mlEKS5g8VkYrhKuWHEBpFK9&#10;/yffHSrlLcJbilsUd0m0Nv/NIc1//PjxsDx+rVsbrJCnKSCD0nFrQAvVzkL2KAvXwgKow7yfeRWf&#10;5r1t1cvnLEmUtXnOus9ZyfaSY9a6/O7msCrD2mBVWs60nHJV1uFfuCr+Ktt0VTKXtaWj5TmeO/TO&#10;OAenw8tVNY/8Kq+5JI+TOzyVjslPZ1s81yodpQHYzCbLw25MlXH5aNWMT1ky9Dt/8Ncj1M27K5Kb&#10;4l0uxpVNrgD4Ubo+qvJ0XAldBl+cdf5Vxkm21oO64J7+od3cUWEBXxj1E+99zctHOvvRj5LbWtSD&#10;uSr6P4pDOVSWGg0lu1G33MRk946O52Irs9wKX8Q397RIkwbVykP9qCw+wsL96Vp3hSOjAA1tNoSD&#10;xWhxNObIp9Vo7zQaX5V2xYoLIBXpb37nL4YKeouT5gK3MD4P4y3d43s6i1a8YXnED9MYwD0pLT9h&#10;ddGyrAXRHlQAT/P6wRy1OXwDP1ZRVtL3J2er7xbtrirroV0hlk3bLWi5XhaVJif1Ws6lJZnu4+SE&#10;5QnlG+GdL/HlwnxUlcfFNc+xfupAv4z6UVly41aH+7Wblkdy+qCAM5pwXSBd8xbL80pbMr79W3/W&#10;qdWNU+KuDO5i7ty5k+YMeLi7OZ+U43dVrCuPK6QKDdyVLCbxTJFczjrUtYrl8vhGdMKGW7QJN3eF&#10;KXPzDIepXICMuvaaubB0i52XuzMqWdjViHiGqtkoy1RUnpnaGt/q1t2QKzz1prryze0+wso+kjI2&#10;ZaDeVFe3b91KZQIevlCe6Cd2aVeseHekIn3zN/6kVXFpWh1M3Kll3b59e2ijh7ul8laDhdEISK12&#10;E7tc1aI12Q46l/PSeOIy8mKTvdwKj/l0J5A3BY9lCy7ra9mLq3zpZMry+M69tFrd5vyZpnJhxVMu&#10;hacV6fSRc46esCqV5hvWV4qNstuqerqzZKOs0yJRbpWXd2PJmvjGMOpNdYXb0lxWSVVwF5a10Xn5&#10;xOytG/PVTgu3JcECYyfhn3/x6yPUFcfNtSfOe6PEY9aGuQ4ovpvZjNPxcwtB5+FbNdxVeTiuRLwr&#10;pMLAlctzVpn8Fze3ZXP5GVaL9/L6VgfPt45B6fSbNrF0DVGOTtdvusuM4kghj220VbpV4VIK4GX3&#10;RnREQ2slWY62GIVVmpRV9aAwwOB8Me3QdUJfUcaBz211xUz4vOsrVrwjUnnQrG2E1jkpXK1bLXwb&#10;/DdGEphTEa0Ich7CdUEe5uRp0ML0DJO3CM/3k+TjmryOS5tohSqX1wMtVKDlYiUgWjwdUGgh28b3&#10;RXi4Q5HKpTQgrA2d9Vy/Cmu24PktKK0cFgRK2SkHzARFR2oIq+OkMm7Wj+oEUhk93JE7NmH++qvz&#10;cCegRLPi2tz5KMl5jwN0rWcmIQAmV7+5q/LHmX1S0Udt+h1UUOV1nQ3nPbREHsngbstdlYfzf1dD&#10;3mBh4XoINxmGPPSLtoSnuyl2IbOP4LLPoziv5rVVpq5Dc4XIpjjeP3RXlf2fDvfugbskl8dHTxiH&#10;WVdzkpC60rX8rrplx+O86ytWvCNSjf7+9/+j1H6hXWijt+Jt4dJKoLBN0Grckoh3a7PL8vh8jsIK&#10;U+9v3ZyjPz8lI1902/xi7cnkxyVJavIZFWGtPqf6+3u+k2y07snnVooeGQUzrIrLzPl+ilO7EpPd&#10;e3M6JwxLmpJopBegbhTHX5p/nLJVvZ1EuOqwrGLFuXp1Wtq6rtMlvWbd8vCsme5rWq0esTLoUX1y&#10;XlNyH/7Z94eUXOSVLJ7PbcqhAgkeR7wrg0/KsR1ChXXe47srcTA8V/r37t4bk1pXr2yfhPStFFyn&#10;a/lf6uNljNQH75vkfVLuyCbi3K2Qi9L0+lm4uejriD+vJArnXFnXOpQnoJ+ka71xuTtzF+nl9XQc&#10;fq99otV5jxNatLqtFRdHKg+aJUK7tvFonMiB1qPN0CYvktZvg+Js8gL5qeXAu2xOM7w+B3FNpyHg&#10;Dsbm8yAsXroF5BZ1XMB3lYt4WBnRrpHgSLPLtI1GXYU8vDkPohNLRzkpfosIRRGf39TJFbFlAlcC&#10;qawQHV7VAWVXnqpL1aeIeP5d5PHfIirn+V8/GnXFjeAioAQBGQtuNqks/41EgTIGPmLyCUDfxee8&#10;94s8bZeHje7i7925ly4KZHhP6NXkXsng6dToqb8Y0rXpWquHx48eZZmBz377tlUpCuC9VrqWT/Hu&#10;tnIrhWSKpDlDMBFBzSVUh67Oi1EY+fZvfi9Uf8DrUzceuGxqgMBHZx7udRIVtbqtFRdHquAnWR4B&#10;jZZW0wqlya7tm1ot3lslnWG1XLc23in1jp/DO8CcKKr079y+k6vd4GouVZgMyS1boq+q6xP4wQhe&#10;D08esROyNvC/QP62Ni9zaaBkJn2lxeYxWTDeBaY0fe4o9xhLJoxas75JXuUAXht5Xcd7Hb1t5ev1&#10;nOtpzef6XVurui/Jxv1lve/t8m7qgPg8mEsXx2dyL//2SYtSkRWBT/GuJO6GdimPp1MCF+8jKVce&#10;nzD0EYRfuzSnc1R1wycJYxSmG6c0gLtaDmbUjVOeQP0HkC6v03/CCerttlz5j15EWZr3vGpX4dum&#10;3jeuuwK/OQlZSpzlhvOAyp4/6wdzW0zWKWdvIIvGYvcIWSRPnugm3sLJU/k6XAZSq9grVlwAqUfu&#10;tlzrvDW59rpl8Jbr17rlcd7nedxVeUfU8/JrfQX/GqeGtoW5zhsJu6XXAd9TfqXjrtZ3EuJKRl6d&#10;D/ARmh856yvauRd6q+VhYq1kw/Ionci0PgPZeWb0FDjnXLn+yd0WkET8PH7ydLA8/YMmBQFuy2WS&#10;DNTf4DnCrnk+xft1zmPjxjfi8+mPG2+aO8EVxm+uwwXzm+6m29df3FW5UrlC+rU+YcUJ6lKY/XBh&#10;ulklVuXr8rurrX07XZZwH33R7INs4OXzqdjeH/PnoRw8JCiZkVe83/Q6P7C/vArGkinpEUsRok7s&#10;Wr9Hzi/iz9u8qDe/R9H6Bu/puIun3IO3NEGXasWKd0eq3eaxctK0hanfoY2jVQXc2jjvcXzOwTuf&#10;bpG8FfgIy3ctHlxznjWs4lOsLo1v18iytFnPzmrnsbkyXgksZaBjLDlrlFRx/KlMb5RXOVew7Ue2&#10;eLV0S5NOr9K5/Dri908dM1G/Vxx/zgvZlJ3Lye+KU1cWf2h7ubknw/LwOUSb6dcjz5VupZlsHZ9s&#10;9zQ5f+jPt0y4K3HlcbhZdheTiXdG7ubc/Xn6Hu7w7R++G9DdVj4/1TzbOFWzLrO7MBQmfkjeZfNt&#10;DB6ez3P1CGdxCJKNelx2St33ZAGPkyOm/not/qIW60sojK6VwgKfDPTGu8udeV68poHXGAi6Lxmj&#10;M/M0/QQPv4+LdS4adXIrVlwAqVI/+NrfDzU9Pp7WoNxK8bUVoaKNXWQBNFAby9PFmFlLsxjwlWhe&#10;zSOT6K4qH49tzc/UOwO2Uij9HFWF6QRYnmGReD6rLc/mc09zw/k0y7lupJa7YXmmPGxcL95HVViG&#10;0Sy5Tmn2Z8LcTYb3T1W+/mIHDB1eDsuZm/jjV7vWZXZXwj1RXSGvLNJihAVf3N71mzf29FbBuiVV&#10;ueddxyDT6Wv5X9de25/e5MaNsGCdzkF4gbz8+7/7N4q7WHt6ZqMhdwHen7nG8LlvqPdP+F1xfLuF&#10;uwMfAbkrcVPpbouH0RZms8Pr3MIq1EkqZ7I1+9tfVKZEBKne2GOjmnIl9w3kr+zxZL+WT/Huwha7&#10;EM0dqA4SEaZrb+zPh+xcTn+26/S1uVQLP3sT5e0CmD7G7zOvazSuvumLWcjUnvrypg4kTly+PBXm&#10;+s2Q7Vpde/fuvXBdh8nfvHVjdVsrLo5Uu7/54jeGzvpk3XPj3eSifbI2vAJJWpovs2iLUS2j4vtk&#10;oFseWrdcw8LykEan4zsAOWV0WJ796S6v37yVE16AAxB0inu6pG7J6QJanshUoi1299WOwSrvYiIR&#10;a9Z82Nz8Sz5kbDHD8pBGpVMWo3mXgbAOTzTLnmGVkbmXYQ0YLdaleyevjqNzXLL5SRrn9RBa8pFI&#10;/FfXnjNx1MG8jmo8N3c1rPpYz5p1y/1UWa4yeu1w7i/bXMDt23dzdya4frPd1p/+9Fc6m1AYc1Us&#10;AqoCeXuNBLhz9+4wZTd4hqsTz0RaAndz7rY8fPMhO1UsKegG+UkX1220lS/ub3n2793JCgIn0TdD&#10;TYCf6O7plztLNo8fUbi/0MQnAK/Ez5KH7RaakLwWn2OKwN2WrVvlCK5lUD5gcoG8oZWOv6wfJVTE&#10;Zy+iAfaxMK9sCuLqtRindfwredOrfkL1+jPSifyV38GN+fjwzVu3o6tRynB4PcL7nmIc1A24ejC3&#10;ZBzmEcFVz9kXSm7FigsglYcnJUVMoJ3ly9rD3GLqm3Jvbahv9bfmXwK1bqKVJYUZx1VA+YxSpAvR&#10;mRRV2hU3rS+NJegyefUfLVvEiEREB1OEG8KyJYVpn3x0A/kehAWt75EncsZ/2XrLzCVhqkW0NhEt&#10;lVV2iBMzxNM6sYpFU84cLHSyyIYFg7B4uECI0SVWGMp3aYWMELIyskoKnnNwkqJjLB4LNPi+Dspj&#10;csdfZB0CQFcPru3tHx4kMUoSX7TfdBAd6/2kfGlwWKGkKKPerYZXiZIURV5Zvi//d/+GW5c4PomR&#10;RZtE9VPAPn2bqDBw9/7cuXcQvXGFyzUBdvXLtHKgJZUEFAZyfUdAQRvcDA35b5irumVbL67yEv92&#10;l8eXozAVfe/otbktm/TzUZW/i8q3SbyJBhMXJO99sHCQ0crqitwlGAoC6P+MvToW/8QmFf20isUL&#10;UIaUobRWlsvhhuTCFq4/uhPb+o37TNz1tSjAGFXZutXtO3dy1AryNZ0dh8nDcR8jHbmz3LfTMtCQ&#10;lI4aFqAKilux4gJIlfq1/+fPqhHkuSvSarcSh9ExVsfs3v37o3O1H61GWuot4sjmTD7++ONheRx5&#10;ZKsQfOl3tOg2/SA7yZ3+bSap2vJcM4v38lKY+27Hx2F59P4GXLBGc+V6K065xUYE6Wio81zaEE9n&#10;tfnsuBa/H/mPDWPI2SlxjO2Y/DRrk+tibWEZIMg6n+FiOs2rt6Issjw5EKg0ias4DF5keahj1fN1&#10;Dtrqa53nnqgOuV9YFoB1Ur0x2Bn3kYFJh+OedG3lUlAYwPLkt1/4z//nEcdfnOFrVTfv3B7m7u49&#10;Rltl7q6EP5Xy+IxxDvmbf/jw4VAeBJAQOext3ueu8pZ0uB+gdPvGrexzgP2cNa3wp2dxU9LLx806&#10;Y/hfxckRU/Mop1D9k0rf8wrvN2TAjWY/LOAb3VEeKTPKo3R8Z+CRbeHgwMwc3QVyLU8ujFFhx792&#10;O0asMXoBi9GW3TpfUHZXcut2jJhC4ZK/FfXT9wUF0b37whe+kBOpQO95BQfm5qhjxVc+4DRkl5yU&#10;SWV8c76ekrHiMyCVR2YQQqNFaOM2kkmEuAZNhTCrIiwNK+XaPKX0FxjNHEwZ0HSlifXaTBfy0cp5&#10;jDTGqBALwyffybfD4Wn12fIVFhQZ1jUQfPyDonQlVsDL6DxyYqmh+KXkhuLS/E6Z+rN4wpsyThGj&#10;ppPTV0ksN2j0FBVcdR3E5BydY+j6jevhcm4k3bp9Kw/bSoqOsYi5uDt3+byT7oxRVo609mNUFdYp&#10;l5K4l30fwShXEFYG8rr3OsfS5lX/+h/+T5QrkQm2z10c6BRCqDfuE4Ph6YcS+GTgE+PdnaXytbC+&#10;4TxveCNvasMfE755yGir8qWvJdlO46NeeR15mdvytTNPc/GUhKXvLszdaD09UW7XX1ai4TnIWejO&#10;64jJ1S77W26r6yEnMzv+WSRx3pkd3gp33K6H+ledU1bJyYGiCn/vvfdGf+ZW3CONqrzL4SMpoDJm&#10;7p2v7hWgrJJzsXPSwolfqa9YcQGk3v3if/EvqgkEchmiNdMtzw06zM2zxC+tPuW5oeTK8mDeBt/a&#10;7J09bwFYgFb8RUvPuZBO1I+xvXHARvduTTbKe3PtyrA8J1iezotTIzSvkmGdZubbmSHPsIQpQfGT&#10;W3aYkcctp/h8U3BbEt4YqPg5cOg6OT6mHiqco2iH5bkS7r8zu37n1hiMcHyfBgh54keXt96eXHHu&#10;vxcjqXBFABemDnNa+PYgzJtJzsyz860J05YhZNTINC1MW2q24oj3ONRrpvir/4+fqRQCuCPdFFce&#10;hupyVcxCqiBHp1EhLQCvCZDyuNsiTEJmoazy56iHm1W8ecJyKx3n0HYMXkWGHpVcYnjb/MmrKc9i&#10;y4eZZb/pLs9CBkMqQqdDuVV2Yir2YoekbVv1rbYLF0A/Lbmon6uhPH2jb8dIVouPd6PfIpfkLiyV&#10;qpXE47BlRcoGVC7vNricuQWlFWMzjni/d5RDPJ9VCytWXACpmj5J6M/yoO1qZYe4qrZCtAyZxOPs&#10;+JWWutvyjWRuAZQeYKpfeeWEm6yB8e62DthCoPg5mVZpnV+Nzw7P+ZMtLUifINefmnfLozBhtLJo&#10;nS6/4ldYhXteTBLKbdGiVQ+sSSkdQmr8FWW8HXXbFuMWliesKrgXVkUdYH+5f26K6/i3c2W8eNyX&#10;dlrGTRmWLWXo+4JLGvfl6HjcL+6Rwokz5CSsecqncJC18Jv/7S+MEN8h77v4fG2LfpHCT6iQFnPX&#10;dg7fIwSUvo96/OUg/tCcvxDE15VcTncBPkPuJnqhPFFsXevKwHBa8PjciG1giK303ez7hnmXASiv&#10;VPhugJ//T35i7zD6MeDW/ak8d2/fyf1MIIfWqgfj/eUpQOn76M+fqXc5eR5NyuNKzueQOcpeKb6N&#10;kmDFigsglerX/l/mttDoVrVNy3NpuK2p+WV36vKj3Otb2ptn5bWGY5E08koz37m5q6rHZyrNQ9tZ&#10;lzsJ29rUWlIjmfqWcyadl1sDN7/e+klbHePLtH5ZnoxT8XJppS+hTLrc0/G8fETpLiwnKvsS1pFU&#10;lssH4Wq6jGl5evng5r07Wb/AXVLK3HKy4avZejq10xwZBfy8xHSjIWvyNuKjYy/Lw4q/diq6zJ3y&#10;Wxij41/+r/+/M9eQSkIuTOX16XPp3YuP4dDo/7hrSv/ePC8fcZMo+NaI6+mvK03f6O5K5ROJPgrw&#10;EU2GJ1e8Y1R+pC2ZgcJZrBTcdKcyNO/yM9z2OOJ9fdDrkFGSRkw0RvVbPvcTP7Z3cKOU50YMt+nP&#10;AZ/cc3l89OduxV3VYjM//JZR1bE9FeJnJIJRV6GY6losEEnsUqwVK34kUqV+8b/8yaFyGsEA3JY0&#10;kOUAWRtMrFrTlejcqRUrLvDW58fkusWISKMFXceatfnN93l1+ge03A73Ez69pWeHUOlbC80WVmzJ&#10;2PLlXFbz9Vk8MssFezqsLItfTKyFmZ8WaU76ZZqd/nUsTG8j4VVTmp855CnOtioHNtq6wQp7x6H+&#10;VQ/UmywGOzPlkrA8IVCydIq1XzrdaNcJO0QHjxUVj6tqnk1xKhf13eJH/lFXXT9z/BaI7DP0Z/6z&#10;fzJD4ypVLIWTkviOwXxxiQpu4W6iQ4KRjj8L5sP2fJVz5+yjrcXzWTYi8w3tvk70kvWjrgR9vgUb&#10;nXm5vLzuak+pzP6mrSWgFKx5+kLN52clk/Ug+Vmg1KTf5z73uZz+ALeyb1PhT148z/4TwH2pbpFR&#10;cqbrUR2aG/LHn31byNJtUW/F+4b8fNZeZYugFj9lV77ck9F4rR7YOtw1uGLFuyOV7af/L/9D626g&#10;WyGgBalVHuQkYenazVu3RstiFViWhxat+FgewV2V875zr0YNdY2/7N53G/qTm/4y2WdP5uRktaq6&#10;htcoDXFyza7S9NFifnYktyRueXKtp+XMcnV873j73FdOrnadsD1Ca1UsJex3ZziXe3ok9fw4Rj1t&#10;MXNHYaeTo57kyurK2uQosss+tpUE3J35o9NYLU1a4voV7q5KG98A5RhWOuuw+IraEc/bmbnyWBqp&#10;IK48WttCeYa/tnDPdBY74tCfUYXoJgR8tMWvw7d24YA/S8Wklvz1CVs9O/zRg7lTEUgGN7+5Obxv&#10;qG/FzDJ2nNxD03Dl4d2dcoe5rtfX3rTTJ27dYVhdfNZP8ywiq66yD9PXphvtfH0byREPIKi8Nop0&#10;d6PfEz4CNbeV/Z/mj22tLftIDWpJ9U9Rt/Eh5WjUQHXLLyX9ihUXQCoPWilCq0ULKxEaJ5KFEQnO&#10;OzzukjoCiKzIb5Piv608kolHbtzWJnn4zjJW7gk6hyI/SR6LgtVICiu6H9anKHiFBxEPwupgbbJj&#10;boUkP8mATFjLpLAYWJakGAH5c3RY3qKTdNUQnWGFM2ISYW1EuDiR6i6pKnoQ1iwt2gafForvwY+6&#10;cj4oS/Yv/s//KGI2+sYCdzc37kQ/p80vm66HKbYhvLstH6r7q7TJWFicyxeCqprlmsBOt2Xh7//g&#10;hzmK20TevJaf6QW5Vz9yJJ97atn4HPKHYOctkA/Vr+Hy5L5ta4S7MLZ7jhGTuSelAWbvqlyVRnSM&#10;IlEukDPzkTfI4XbH8XQonxTUXYzH8Wvjh1HP7sIQR+G+t2oXeJJtdVsrLoxUHnrpIk6YkGkq/Su6&#10;3IdjJzH3gsYn0VqxOKJ2SXbt4ncLp3GIyJfHbkV6BWR9b3djvy94k1lhk6a7WqZZ5DJIrk2ZcUk8&#10;/J8UVmXwQWwor03lQVfDbTFfxcix64d2XvKdZ94cbgXhZjhMHMJt0dndRqcnRsfh1qC4VvwZ4cQL&#10;YiTFqArSY9xQGrmmHFWJvLx8HeETXj9JoRZFbcH+8f/pvx6X+C5BngOSe2KHm48sFO5rXkBmfy6E&#10;lnlXfMywTCqVkxIF/HFdwhXHT9LgeSiUBuD3Ff7B+x9kPODm2t1QPmbbcn7SaEhlz519W651t+Ub&#10;0XPXZfORyBjC+xYRX1fyxVMUW3F8hOVH0/g6lJeR/CUzs/HaaSnlBTkZqGvioyTbgJRhA56XuznC&#10;K/UVKy6AVB437WiUaLigIHdVOWVt5PEE54HcSrkW5TdHRow6aI1Jp/25QWN0skHeOuAGRTjzJ4M6&#10;/wxvPr7k90H95yhX/XZ5ga6jwzvKRZlCrqR0KSF7k4+ORFjdnLxLdxPyNTFB6pQtP2nGgXRtuS2N&#10;tpyPOPEdyvhNWO5BUQbVidMi3HjCswb+2//9fz5qK0cibaLv378/RhN3P/fe4N1t+ePGJCi422LU&#10;pjR9bcsn+hgRyA35Y8Lutk5ezPieznPbbK/fgd9kRlVyr/5Ybh4zK7dlE4ChJeNanwBk0VIz7bh4&#10;lYvrUCzg9XDEhvyWyUdSNAaF+4FRi51+uQOw4u/a6SeFBu7CPNzXv4DKBZzfBi9LKm6D8Ep9xYoL&#10;4C3Lw3yFWh+rwGqV9+B7LYaWqBaH5Qn1Td61NFtH87RaaXhuFeiWxfNNowNsHULfBZdrOs3n2lbH&#10;x12NFk0nM8wzyDzVKkNG5XsYnV6V63a+n6vK8mksD4/3jnmb+FRnmE537kQMsMtS8bMeWoYT5Ow5&#10;L8rOCA9UJ7b4azGS1bW4NpWdnZmyNgwQtNMvBx2yAnlZXcvmd0aHALn4A1lPLU/lU+G+i5Lw4gDh&#10;zXY2iUhjfA0+o/yj/8N/McLcJaE8jECAuy1/3Nh3EupmAndbDt9K8eLp3OfD+ovC/X1YuQ2jC36a&#10;4c1n5RePC3DF1Y1wM+6jKt9Xs1AeG20FM9JJJewyRgdoWeHNZ+4dZbMeJJuPNN2VcDpH5Ja8H+1C&#10;309rXt7o3OV5mruQe5Cad5ndtTnvcYD4mQoirm5rxWdAqtT/+//4Xw2Vuo1L6pb4+c9/frTQu++9&#10;N9yWd6qjp1etMUBrUCtYbKCy1reYfsfytLvxt+b5dLq/yJUJMVkkb3HwaqG0HrUUP4b3JnuDZXnY&#10;oNVlyQOOOjzdkFpcXwdwO5V6tLj8ueP0B6jf+/+QRfFTrpat6ifZGj0pFltT2qJeonwKtj3SPDo9&#10;Lc90f+6+0z32tf2RSPk7IDv7XUY/5IF7rnrj3ornU/xyHNpu65/+p//NCLttp2G427pz/96YWKuR&#10;S2X6ho9OXEoBXHl8BOG7Cp8+mo8nv3j2fCjP4jWO/N4lf21nBuo64ObU99WwI1EnidWOvm4IqTzF&#10;c+iRyvtWv6Xx4mhO3El24LsKPXyBaFhKE9c0+civte80RpEMoQHhw4WZDJuTjcPdW93mu0Q7jteJ&#10;y8YEp+qHOpARyIYjPupDcfiUzCmW+MihYqxY8f9v701jbduy+r7bv/fqVRWPMmVwUEB8jPwhkuXY&#10;SWylMciSpUhEVj7YlhNiZJGAQ0SgnILg0BRFK2TTmDamKQPVQJmmwEWBje24iJMQBycoDoqcWHYc&#10;21T76nX3vduezP+Y87/Wb80z595rr3P2vefcN//3jrPHHnvMMZs15hhrrnYDwnnkfSZ5XYvnQcLJ&#10;EwsiTBePJ2/I80maNSLtTCqCiBRh9vG638hlVYftua0izSbNIpGipq4TFmklZV6/KUyLYoapP4kU&#10;7aa2pfp8ENL1i/x70KmDcpnEm2RzOiincVF6EqX/cfY6UfohIk9EH/+eyGe3RYpGsWMtEm9K7V7w&#10;hfR0+okv202ka8J1CkPkMRNprHQFp0jH5Uw67WJSlJ7pDanGhHe//QdSkzLqtOXwzmcSxt0HGvSE&#10;NGxTgNSAGg6fAm9D5p0UL3zy+dggQhzoKwfE8oHBXD4egWto36CAl3xwf+ZGGoRwiIQ36WBgkb8J&#10;qYrn2uR4ngz1Ck6OKbyGA32cGOwv5bI3TbDUFq/U4nbp0jY+z/DVF1PK1rm9hJshzzrSbbVNjzv2&#10;bsEibWEfKf6WJswj5fSU7edXA+RxkHOYj8tUPJ7p023WNp9WnSNtDZwF4TzyRFL2sPRTUPI0kWZA&#10;IT1ISZ4dlP7I2yePN1/RQl7CcsjSrMmE8yb6rchVSf6eaGFfXzIpojDUmhZpK+lIT5TTcOprItly&#10;vZGqUsQR6bhKXLGXKI7JpPqD0H7NwRal0Zv46+mPBlkUslQ002wn0ksa4ziwF2OvzyXFdjHpXRWF&#10;10O/Yyc4kVbDEz2VUndaIIi0ULiZvgc9ncZDKTyRnoaq67lFikKmp5995srTb0ifIvGFnnnjG2Kl&#10;HfTGZ6M/V97/jT+WepHxLK4S5LktHXl2KJucKYEXjffCOFNVLM8LrwvXdaRVeAlpiwcGvQoJaLAL&#10;aP9f+Vc/e7rXm2mL6YmXl6hP1uEBxpfVzpIm+WQPOaIcTmC9PTBtqZ6JR6pK0kl+77W02tJESbiR&#10;9J22UuFwHEFtcd1MW3oIpncRFm3DNhJcV34oVu6L9l28feMgauHjnaTlUIYnm8CVmjBzAwMHItzx&#10;577tJyeX1fXJvj32ueeem3Y4eWBQyi6weGBRHXmK0iuvzM/00/EcP7Hh+U+kHeY0c4QXce+VDgx6&#10;JzBmaG5mHNSaZjH4t/6ez4zoIOjNg96Z17P73Oa4WKvwuVQGD/svn2OT5I48ugAs7ewKLBtRpfBq&#10;y9S2FDkKW2RFztJgT/S2PkaNAi1FLI00Xnid45qO56TPWWs2eqIhKI3Qg6Gm26NSJPH4cCf5aZy/&#10;03nA1g6z7LlfOi8X7Ae/7+enljPU6xyQeR6t9UYWNPjuOOVMMTxvlZ0nb5TnPzmnLT2u1uW52uLD&#10;ndi2p1JotTPk5/jlkBtX+hX5M0/NDkPEi0XcHqSnODlb5OHspV/ad7KdWPaWEey9fJ/PWqRThDOW&#10;r2mBP230a0/PK6BXNXHKSjKOKmNVaefkU9wjBRc+nLnohPXMxpkCpSiBV0hqLN2vvMI6zXNSxL1s&#10;pT/37t8daWtgO8KlPvSDvzhNj3ybTPapNz4731asCOBw53AucIeTO3X53E0GX+TBh1or8ujyCyGe&#10;Z1iiEGd9hNzShjdjZ16PYbP8GT1Zosj5wtx4Rl9pMyOAVlBuz+JppTinFlf1lTIxu8vskz3PRN4i&#10;rdMg3rmNZypOKWSuN6JpsXn/6pyUFHnSnnLwOg3hY1j5jHzmmaZvIQVHlCj9vYY2KOq45rjNOe0o&#10;B2TDbU47xb6Eg5ejiLf9bC/rqz1Ol/dTO0P6t378V13PYiWiJ3R58GXMjfcACEo1HmQN+IQ0UEU7&#10;O0/ZKC/hQU+f+Nj8NhweSMzNzaW5Svr0tA8mJxbyG16y/OotDVpuZ4T0wjOtuH6BaUvOY35xcFJt&#10;Kd3M7xLN7Qm38OAn2zyg57qoE33xuAEP5DxFfPJ06kdxnuQ6k1MJLsvbnDXBvUrSvorHJ65yLG0o&#10;FQfLFRPlsdwv+rLBVDjpI81xW2u7lZoGBg5HuNTf/Ylfm1w934eVPe1W8kbzEYHssfE3QzOUkWcK&#10;Spjp+Zl4OaroNIQvFMsPKMirLT7P8Ob1+crDOAPuyPPpKfKUJ5/r0b6eHQ+Trmcxn2Cfn/SeeabU&#10;SFulfXGFXmlPXMFY0kQcXyp9YapSRCxVZXn5lq/iy3ystoIrfPni3wVdjZDfTJz4p65fOdHRRPFJ&#10;ZjmjvRYIjgxvjAvYHIHnVZKihyNJpBu3B+0Py5nNuoWXDUetOPdXeD9cXNA4edwUheKX33jfr5dh&#10;ygoTJk/ImAYnFZsaA53FvVdlv0aIa3VKpXy5yYt4Yjz14/H4KeUIvCwkp63M816q21pue1WSOjtt&#10;JOx3Lc4NwXl4QFJtmPqDstyIGv3CxefEp9+n8cHG0kZgapvsqOllw9xNfCythRvJTpHz4KTecOOD&#10;eHrDjdOWnMppK1JP2egcB/ad5wQJpjDVaTvzKCzHR7ybPDBwMMI1/xdEHnpXXGxe+PDi7MhpNqWZ&#10;mNmAJ2tc1I2wZjt6QIGjDY+r8FmCsm+bb37TfHzpLb/rLVO0+TQcd9L5Ks+O26+ltFjqPUHDuNOr&#10;2TelKkUqtxNtDhvuTPkQ8iKiGJZ8+m1eFEwRJYGpn+/OiDcFF/5qijCeunfxgt2rNxUB8pd4E1+J&#10;PDrG5fTERYRuf3Y6Y4SMj8JrW7i/i4OK8ZH5eEzy1E5FnsxrG7q7celJGR/ZDI3f/Om/598XB/3i&#10;gvPCx8ZdGD8dtJQOrE9eT+6yk/QOKuoglgdK75CaUhXOr+UrA7NOdLS0Z/HATJxr4/1frJeHF9iG&#10;HlivN4JAntDYeHyYSuI+do8b0lPa64p9HSFOdJalN48A17c2m+eVk4K3kfsnaGz83eMkLNqPNCd7&#10;5qnD9DdWWwNnQrjX//ruD09uGq8cKjuLvIcoe3f2RkUCe2ZG1ufTxRV5nEp0xlxPiBDC84v38gCU&#10;dgL1QCUhX4SWI0/cJlNmmQ5qeedTM8IBNVJhsc9bXXhBF3lFG6+qcl9Le6JPuT3xN7NXnnl6joq8&#10;yDxfWF6+AEwfOeXlNiv9mr8WaSvr3L36cIo8Ok51tay8ot4yJvkJsSVV4ZgPowShdrltMVYNnm0P&#10;G8VOthlsHp+iF+/eKmOoJ32Eyt9/19+erDDd6IY182ykUooHgQ3gATde6P7Ciy9My3MOLB/6xFUV&#10;eZ7Q1GsCpralpb0dm/eCMVXx+X5MW5YZbg/bps+pvzhfxrJMAYTGxuMj53H7F7cn35BOtv8gqZ5k&#10;9spNnOdieuLKi/a5KmR7yHMb9eRp6zb7Tv3FZBxpa+AsCOdRyDdphSVvE+lAmVYscSAweZwv0g7e&#10;lLzXfEDenMieK2jWerbkK93yBepaTfitu7oMwLwvUhfp2INmpUherwgmUgiV94vc3qCUNvldKUqk&#10;siZCbVIdominKaULU+pMZKqaQl7alilfZZmMJtJnohRFdKAtDrbpc9K5Ggc3RVdRFykO3Pl7tEtt&#10;zG2NnJFIqVsroFhF6bP0kfypcUjf8zbVtssU3TGpTYXXSnGSR8fTn0KSXfl7P/DLuXSCLvZ2OFNl&#10;5hnSed8WwYNvt8HrvifzOringRC4kmKqehYXtLucwFUV+ZM4OBns4vyUlvAur74Y4TClL3HlYemL&#10;6nQ6iINmRWcanAS2Jw1/4TKsr7GyHU0A21f/nHriUlI5VMKNSFVZrktFfaKTaSvSX7G5aEN1YNbb&#10;i1dgcnWpJudaq3FI9ds+5TxJze2rfeOsPTCwAeFev/59v1TcsuwUlZVIPFG8eF3MjOKyEXmKl3LF&#10;pPNUXqnF7SqlrG7Yt514Y2C5Ku85PaquzKznEIXiqrZin6unePVkiSB5hZX5mGWlXu0we3boWl/z&#10;+ixmUp0pihb7cfGYeUUJ90uz35EnFSxFS1vyN1m2XDO1qOd04xmtyFYijJ5dONln5EnRJupLuJV4&#10;6zyNg4Q6XWObirge2wd35xVQHMQrfETfosPjM7KQE1GONo4wulrBK1k+bUO3PrmsFh1e1Wr7RskP&#10;f898JSFDHCtVjvboRCguHeRBKjdciBeZFT72KdxIrFx4pFTnbnwEVb97YF9NDbZdpqp4PIvrezAf&#10;6eVDorjCInh5Ax+xG0ety0ZMnZrazNcKEFFLqZh97KWt2jntwDowaOfRPfROW5GqSjsl8UZXv9x3&#10;nuSN+/rLJOLRdaYzOYidMJ5hWOzzdZNsP9NiHH4p4387TcysMTCwAeGCH/7un5smVl7L56+RhorX&#10;8dS8ZqhnWT7HVH4rMoFzNVZN5TdFHs+4iDb2/LRzOM162GHkeRkX0t9RSio7hfHMvlJdnCUv7edx&#10;CdqMnfbSBl7YHxFpigxJVoqkhOfJN8kCyeZJ+R7lSh2Kpg77N3GhWi8txs1dhb+l0xMN/YimpQ28&#10;jERPhPcxtPs6xlX6O93enJDLZj7OS5a6nsYOfFz453FA+5m2FHm88NAuQVj58HfNzsNQz5UXnYGd&#10;0sErp4DFeRaF5dLIuOrPOrzSb5EmtM+Q9Rlme6s2Pm736v1yJX9CDGCRL1YZaA9TFR/ulNuT5ZFW&#10;ij5TdgDyWUdpKPOy5z5yTCiPskWfT5i/cXM+AMjLObgLESeay0ZcPiVeNyjm8bFzCallQQLboFdz&#10;+pwdV3a6jsuP5OW2iCewFbuvprpKTwYGDke449/9Sz9bpmcOTZ7dvDMxQndwJdoU79WlAp6tTAeK&#10;MJ6VWp2Zz++9yjyv+ovZXSDvtre/htTDBw5o5jk93cOzCvXAAJfNsyTzur7XM50PdOIj8iIdl/Z7&#10;B1ZgX2RzSuVzk6/wWYWKzNPOMCIYV2E68Gd9jbHbfF2rsGI3H6DLX5iC433oKRIJWnUqKgm6CiJ2&#10;lBOka5u6llsX5QePrPGGp1K08bZL28jZge/YYuTRMTRHHtUZGnQenpOKfYzC882/cW1JqejTdGNg&#10;apCQX0xWQh9WVZPxhLBSBifkhZdzGm6gEEv1iU8dKTwPgn3iox+Lk7iB4lCCBsmDwFTFK/HiNtvi&#10;SNq43ujRLpfFpZ6vIHTz1dhcwcXL4Ar/oPwusD3S8apq1khVJlFRWayYuNLRsxydqnalLbctO0lu&#10;v5zE/X326Wemk87annaquJGhlGW6tGMKkpSRGhg4HOHjv/Yd7yv+nXaE9MzAEm1exeF9X+km8DWR&#10;z+lxc+VibD3P0F7Ng2/yXFdAO5J6Yj5E7ImVQvnGuxTjeItngSJM4V/WxWZl9s2BPu8cOjVop93R&#10;4E04/RERqcjjDcOe9mgnL7bXlQNe3SjyeHwUeRy1ePsPU5KjjqDIs4hyBSHy99RHl80pI9d1G9FG&#10;mcL8fa1Mnb4xbk8r8pQdYKYnRR5fBqMd5CnyqGyJ4IsDj7JXbOpvNPOXvml+NTZXWwxZOUdn43xN&#10;5Kcl53EK4O3A8TQGDKCRmlW4xCMM8gpApqe7qfFuA/XJpwqm8Wb45UDxLgNelcenasQKqGxg1yn0&#10;0hYfdat9OdvROE0rKYwhbcqR6Tz2K4noZAYPAPJGRa6A4nIUb+jiRIK2j8eBBwN1Q6X3eXjwcDHO&#10;OEjI9st6af3AwOEIV/vZ//avTC7Fc0mROsovPIAWT9Io4U5PGfUs5q3Ksbopnpx3erMh7UC6Ml11&#10;aGdmSrqvUF+0uLcfs7zwjGY3NYtL7NGZ6ylVPTO3h8ea4mnwJYzHTvI07ctnAmfZU3ib4W3cgxaR&#10;p7SDq60II4XlKkmfthvHt0q9GstpFXZd0S/Y9DmvvBQBXJY7z7r71bx0XBcXDto+3na6722KzGms&#10;PCa8K5a7Ddx5xpDESjO0f+Jtf3kS8+CYNoQr4gqLT4mnnPrR62JHDyCaHAOrNudqYcEjhTGEcoM6&#10;XQg8R8YrDxd3GWC1pd+ndgK8p4l13Xgm9avYfPUVOA8cgylvkiUsXlaiyzgnu7rmKXM8AcorDNlO&#10;rnR48JOpimOlbV/MR7vcNu372Cbty3lbaYvpT7AdGT89ggMDKxFu9K63fe80zbRz5R05pSGfPtC9&#10;VNOMTqsV83FOyt6bPotfxg7VFGZxcE8zz5VlWf4m3pMya+Qv00QVbDyBYu7AMyXpttzponEcd3J7&#10;BbXR7YxgvagwIz+KLZe5jXeU38HlH1PKSoi+lBZG5Cnn4+IJGNb3ybiEuBu0RMUbOsNebDHdcCAU&#10;pX3+8YF2yAuvi/qthqGao0UCz23FZS/moaNINtWWbJuXincP9CW4H3vb/Hbj+gCgTmoKvOqP91gJ&#10;bgzDKflXbr8yDVpr4xi2o8+pg6ke86m3M480wSPGul7IbVM7LeeGYFjmPlXvVlz122X5NA+etBXc&#10;Hv1um1wZ8VKK/FTLzL7puTdFyhduVidG3RfJaN+o04ohXeuzjYLlC8zN6W4j2hSKWw8MHI5wo7/6&#10;Nd8/uZoO3TvU61Zf3eUofPpbPj3N3sznc1vZAxWSHdi0EvGOXVzFV2aFIo8PrJVgF8izKfMxw8oX&#10;PihJ9TOMT54fUSizT2ElxYOTSqnTdbkRwYLNbS6zi5FH/fBARDunquayPCi3SFtWSIgoW2wqbbnv&#10;3MG+qke5lyLxJsFbeWwZeeLBTYv25wLRXre5fAqLqFDKCaqzFU1OyaavlM82tR3wLfPvfeePT9p8&#10;qcdnvvV3x3JOiIdbFjlDqMK4B+STesZgGViGdz4+l2mI6YAXh/Pg3oKXjgdFdopTXdPR2rJPcg3X&#10;z6ic7TN0M6XSeWTNw8M+Mk2wX1zpSNf6rGtxTxkOGCrmu/35CRglvab2e/9KfXfaZV8E1xXWMrto&#10;M3n2kW1jv7CXE3BZockn9bk1AwMHIpzH90uJ8v1Tup/qqRQ256eFx8E0pYpE8lFdJC9SSPb9U5rR&#10;2ik06WCWSDPOpFlgir36QvJo+bRI0UWXEIh8S4hIj3Gb+NQO89EuhdREuW3lXqZkV7PL5Hop04w0&#10;LSaf+EJKvzrHE+d5UsozL5psgpS6TcnwRKmVE0VfSh/1m3Z8gzQehY+VDuTqj2gNT1Lfpu+JV1oV&#10;LfjyeUouPm1nk47BiTR2EYP+1o98SMMU4ONz416qkqp48C0uMk9GhU984hPhFMLHP/rRxQMqVYGg&#10;yya9nGSqyg9xyjZ5XowPd+LKTvd6y1kCWtqWsP/gFnj9yWwa/DlEawMb5AltSIdl8T5oxhXTK0hb&#10;XD3x3JBgO6rLYyVnsMY1XDGYKptSWC9txY1/1k+w/bBceKYqnl/zJBEWR/tLPwRJjZjIxY5sm3df&#10;A6ns3JqBgQMRzuM0JdLVdDq2w4vWBXmpU4/uFnRK0qrKvB46bXI49yy3N2t2+FB4nt2ZfEmA6PrV&#10;xBd5KhWzNVqSZk+EdYVTUWqTiOmDtyGTNOOso1loEty2moyor9SVU5jqLOnrXiZdKD7x0ku/x3kh&#10;pZ9CPrQjSj2MMTD532l+LrOA2l7ab36RwrRbMfHs78zrW6R3yfN/xJ8ZlquEd1d0jjLa9Fu/9JtT&#10;GaanZ2KpmHk1woiXjKQBEpi24kUkaRAFPvVdqUmOIMRzlZODCExPi3u4npnTGc+XqZwGVNCTJdIW&#10;Dv41PFnr7skcgGO/AbBD5PZknqsYpq0wXzbZC5/61NRHrRzdx3gkb6kjO3spm+xNzudBTvDkEHRb&#10;sdNTvGqzpBjdbWE5V6C8JCY7QUZwrkp/Sr1MW9Rn2oprpQofaLT/RB+F98QTdLlvbs3AwAaE8+g6&#10;VpOjRESK5GQOffI6py2uqnSF2907d4N0EZf0RBEOS1nPOFFED/OqK82yifxb8nR5vmgKsaJkSxHP&#10;5Lp0/bLadIrU1nv6VNuqJ0WofYmmCFFB9bn9sfJAvXP9s02mTq+6MiXdwoe9VC6o2Ba5r0GKFmpT&#10;xQc1gfHRt4kvn5YXWoAmYX/Rnvi3VDVC9k//zj+a7GqDqlANXbGmjgo8GMhUFfePp4ERdF9Vannw&#10;b3oWJy6RtnhF3xvfMK+28sHAEq6T7tSeZM8tu4fDWi/evzNd6sG0RfA6Fq7geOBRtvNQJSDlfTKl&#10;ZjmjoOcrur98nXdq5dTOeDJ8sanGuM1cad58Roc/chtuPvNUpCXhWlo5NtNWKmf7PAfnbSJEvz1W&#10;yfGmcdOHy6b2yqEELbmnsUq/W191uZ3WFXhJie6RLz0cGDgc4Wr/4sP/eHavaZ7IS7WDlPnbt1+Z&#10;dg4/hYdvv/CpFyZeOow89tq3/q755f58B1Yc2ym8IhJnqxEzq9iZokLCw/LcPuHFB3PkOZGN8lPe&#10;Ycxf+JIRRp5ntECY6k31lLp5qYNesOLIo1c7mdfDFpSWBD7FgjvkMWal/fHQgyJ/+o3zxWm3Eh8X&#10;3ydcuzXv6DJS8fG8GIbU3NLgAH6IlJfZKFfKevsIimDevlOKTGD2iW1YlHQ9uSOdxic0PvU//4up&#10;Bdqn8UbnMwZ5Tmfx2kec26I+nw34eZ/3eZGiBB6E5AorFcyfCTzAyPvI1CF36rpWYSW8K205AN9S&#10;CiiOoUGYBj911WX1oEg77RuROrVf4m2hOxTsGFxtfewjH419PeFVPF96ca836uWBRF7F9+yb08Qp&#10;J0Offu5N8ZgV4UQmivNId3aeNs8xIaIbRSxd67gtpyAd1NvS16Tx9/t3x2pr4AwI55lWAIm4OtAt&#10;rTrdIMorqrK60kqmkDxRoVmk0O1Vm1KDoo1IO36a3SLPGs8cRSeRz6VM51MKr9+ijvJdMz1I51i0&#10;uovUulxZaFc6dqcxIT1Da1ogFbEdQt/dhgVYXry+BlV2Cxb1LfjyKSRetUcLduhPOuWzpkMR1icD&#10;6c9E/L7kYwtmh8mUXw2dHea1V1+LR3iIdE7nlRSmRbpXWisNkfZt7HhauegAn0hXHurcmEgOpIOP&#10;IuVxO5LgjSXHiOV0ITuP7qTQ0UyR5DqwJdJF9XrUr8hOFhtZn7Ib1mcnUYpTWgmiA2Oj5DLGXNa2&#10;RfFLkYfdYkchPx+YU8ifdfx76OC77BfFBR/rySIKUiqJ/RHy5Xuik/LZpAMgdbUqWpa6OVNqUYNP&#10;gzHS1sB2hPNotURqHgwET13Bs0zpSWeCRVpJmeq0Zf1IRYoyiWiT8ogm6XtNuvWWOlNkEGmVVM5g&#10;m+LApyOAokRpg8CyE59igHlSKjSVtb0WNXXKjnSm2Y7IEOs2p19CJpA/hdzcdSRM39OfJi1/06oz&#10;Vp4VHy36J7/8D6Ue4Irp+eefnxxEy3NtKEGOFAOZwGUvH4cbj/0vy3MuOTlYrkfgqoRt0AlX89SP&#10;l5vZTlySke3HBfBlCcy3G/OAGw9C6kFGbhsPL/C9qDxIqKW6V158/iHt6xElXpJz9crVVizV/USR&#10;tPK6fqukcf2cVULX+jW/dLiZb4H6izEs7RKoo0/z3uaC93GFe3fGQcKBMyCchylD5LRFGaH0o2gi&#10;cpoyaQaaWqlK3i7vFcmrWYfJv9HrTyFNGtkSKaRrnpgclilTJOA/g3UFpfrzeaj5/FPYK1BfTO6f&#10;KXbGRSnyRYpKtNBJkWbSFRX9SGHJdtDctGn2C+TXwGNT067feuRxqPlo0T98/29Mw8ODfjxYp/Sh&#10;AgLTEA/66T1ZTlU8byWHMBjGlarIu16mRTqQfxcexEhn/iqeY8yX8uf3ZOU2yLGdVpiqYv+ooH4Y&#10;plPSiy+8EM+kFnj+jvdxc0zSVJk2dqS+osO0devZOb1efTq1/0aW58szgg3dyWb6tE197nMsj5/A&#10;shxD6tAmefXVeiNtDZwbwr1+633/4+SCi+t1cWqAHqjjNZ4R+T1ZeXYvHiyQZnrLe+vIw2hjXpHK&#10;Ov6sEW8HLrwiTxz/SNBL+R2Fno2d+dyefDY/z3Q9OaN17kkHQh1t4l1jRR7XLSvKJPBWmrjYrOjU&#10;kceQPdvh+bVbb5jPpJ88lT5L++P0RCmuCOoxZPQIG4Xn31S6fE7NCpyOPPlHjm3+vVgraVTQqtbv&#10;JrubFhQ6OCvo9ETo/IN3z+8Y5eAwrcgpPDh0Ei3FnQ70uWxkBp2BKYkrKToVO7UYNA6CmlL4EzlL&#10;Gfx4+GRpJ1/vyHNPBFMVnVn7PVOb4VTsSxwwC245PpJ5+DkOPOeV36uV23PvWtq3yOL8WYz2+q5P&#10;8wTHjWBZBwah1qdN6luP4zPObQ2cCeFejDyL2QevYxpS5PEsZgqTrvU5Q+sdZttfeDJnNGYAoxn5&#10;lINK61O9Cv+Fv5bSh88O6ymgbqeO7bidqrNUdeWOnruo9CNe7SkzM9pVdBiF3F4hzWdXG5HHbZPc&#10;cDlB5/yctnQW3VcF3Luexq0U0Qv5zZ8l8pBnWbZfOtajPfJ15HHkenCv3LdF52FYY6U8GKiVlHnB&#10;Okx53F9ig+kkvVUV62U6WOxXyJGm/YQkK7ycymXj+XtFn3ZY78t8GQrSqCzYNWTPNsnHFYO6XDdB&#10;tm2fZQmmLb7F+O615MxFPd41WnjptuoVyBvuk0CedrgtyAstm3SexW7GWG0NnAXhav/be+bIk9yv&#10;MDnMeueTV/rxZSXxeNfimbcReSIKlRktmSugJzMK5XKZz/Vk+4o2nhFMPXx6/FUd5ne7HYES8juk&#10;8nc+ezCnp9zO/OblfLqBb2dWRHH0WKbOeRbH6qm0J1/pF2yUK2xG+SJ9R0u2/35q/pS29PSMAkYM&#10;fZpXRYXD+kqbYf7Wizxc/cX1yIWfbFdYRB6k9Xtebf3Wz8wv5deRYQ8ID6wx7GujG71UpQ3kSpmS&#10;/LtAnp3lQLFetocpjK965PMMudFpkwf6PvXJ52M/TGBYjgN6RZ9jwnrFuz2S2b4wc/OGka7LKu2a&#10;f3Az/W6nTyKbYZvJC+Y5bj2ebettC4H2DU7wkbYGzg3hPPZqkWaHSTPLpO/WkffJI0WatdoBFVlm&#10;bzVJXx7vEGjaBeq1iFCEMOnZemmeBcVFSzqGU8hPnFDo9e3A+YrJTAv+gQjnvAqpLya1g98nOXno&#10;1LyfPOF9ZNN5QXWI1sL6JMrJ6184Dx1GIdpX/fkyUp+nMtlpRDoibVJYU7ryks4V1YNvuWCHJPz7&#10;PjK0otL+hOjG1etxSURcFpFUTFe0j1PoYcrXuu9IpAv1daBQpEsszMfVlKWPJPW97k9NurKR391e&#10;8vdPUvlCqcezw+tfGZNdtA8cH/KHomsn8SNtDWxGuPA/+ZX/Y3Ip7ZR6R05RyF6utKSZI+hsu2ag&#10;ec1AgTqcHdK1XCnQv3FHTl5tz3b9AndWyTuNCrr3yof6ddH+dFdjqtc2+TY9XTnA9vvdVbo92e2k&#10;fR7X4vjECrTI9bt3sNl39lFR2/xVPDI3Vl7F5vL0RGKKfqz+inxSSEijpj+BeCv1gs9fykcgHrdb&#10;+Mzkb7lds12zSuEek3j/WjnHp+gcKi/9/X8J8zMWB9N0crA4Ca8q5D1cCuvWJ/y7wIONciRvCJaL&#10;DVHk1NenB18b32ViSV70ucqrT/Kal9wDwj6ynWyPnscoxxW8/ycotbf6ki+Cz+2UzHKuHPVwJztM&#10;Ek6OpCPMs/Ms7ZgXzLOdan+rL3FoovRXcFl97rPPgMDxvPPqeE3kwBkQ7vX8//TPJveVl9l76bGM&#10;PExbnNGMBgRlvchDr6ecKYOzg1FO6cKlI5KUs+S3X51nSswaX1aB81l6GJT7yL6zF3Xkcdt4Xo9y&#10;pzKBqYo6cf1yiTbxgv6isyvyGBwrwW1m+8lrrNxHgeXN67O2K2g8PYY6puftfufVkrZ+57//v6ex&#10;YhjnQT+mp8XL8XHgiA2s4YbReXr7MEwHXukJ7GCkp1Kf8q8dhrc58wAmU9XiYJccvriK+yTEr2Us&#10;e84j3u1cpCRt9MJTLhvTREjOY3k4z560xb4L5t1XYdF+bAvKqU9esE2WZQCRP9B5cusHBjYgXO2f&#10;/9r/NbkgPe0lpCo+Su5l3eBfTgPo9mOvbsKTK28WwqOLV+sCLc8+vvSEO71MVbzYjNBdrE49txUh&#10;S0q6H+/Aym1ghNF7wH1ehn3U6Yyp/Unm2XiSmuue8AHmdeRZRJjSx3j3VuGpr2c++qUq+TWRRR8r&#10;L15hdiry+IfyITB6RJ/KV0VT/5R18pc8NpmXfC4+MaFju3fvzpdhKHrfS6sv4e5rd3Mz/umH/s+p&#10;JC+AXzxK5YUXJiNMB/59F6LjZRDoGD2ebx9m2lJd7tQrSJ2f/NjH46CeEMvuohMn8gpPh+H+0uKN&#10;yUUmBFc2Eu9BUxvtDHKSiU+fs3zWYarSq8P9usmnnsJ5May8NExlqMKGx00wv2hnhyc4/hoz63n8&#10;BI+NQB1OQDnPlLaS8+QWDwxsQDiPPIskzxPJy0z87t9F8tC6nMn6tC19k2aDZ6yii2a3SAfiNGNN&#10;+k3EWcj6dCArP6DhbkQeRRZRfnhDaq/akPRMkZ4KRYjRLAsSX0gofN23aRzKp2mud5aFfiGlA46D&#10;omKOjIgu5bMFjp3tkPi7iKh/8+8s2+JrOIpNK9z/55d+a6qJR4w//vGPxwAI9ZFkV26ZwMrIM+/z&#10;4nnuS5Dnu70Y9tmGT6a2aUMJH/n//nkKo/mBS973EdR2t5OrKvdJ4EvziZCWLckX+jOVxMHA0i/K&#10;tQx3f5mqtP/mfj39zFOTTcn8LlRdmOj9H28owf0QemMuTG1DWcG8ytoWx4c2yWuMXYdSmH8bl2QM&#10;nAnhPIokJofeCL/Jy+SdIvEmeSJ5EvVMmoWKHiKnIJFmnEkRxjx1VMazSLPENuMxtqmNosUTM1Ib&#10;fOlFygkTad7FQiZRDrn5n3iT6wlKs5/11v0M6sjVholPOqYF5qCQ6ihMQtSpz4pPBha2mIbdd9XH&#10;cXAbKA/S9vQ2LfyirOyXcqrXiHFK29LbM9r1mz/14UmjPoflEE+5HMuDERUU+HeBqUG3Ics5BL7P&#10;i0/VYNriaov42Mc+Fg4ufPRf/k4cJhA+/jsfiYODwtUH5R7qhEXbdKKwgG9Yjl6UApnPXyhPoxYb&#10;Mlikp17aigdXljT0dLw/NKctrtqefsPTSX46bclcK20xxdS7Deapr42rNgn1drE+eX/W4Bhyu9+/&#10;N15cMnAGhPNoR8ik4yEmpjF5qUmebHJ4o4cKDm8irZ5MOvVgnqnKM8WzxTZVn9vQI6+cRGlqxOyo&#10;Z5ISgOakiKlKlz3MfKofv3kmK9XJbhCRfpsgvhBT3sIOiA93Upxzf1PLp/aLLOeY12PS2uWgzpox&#10;JEnfxLrZruiy/vzyX3z/NCo8AMhUtevAYB6AZeieB+bKlc/93M+Nc1oCQzd5nvNSmLcTMUR/5CMf&#10;ie8C09bt519Mq6zcJhygXYCbPfiidKLP0k7KORV0NN3llY6mVKW8bx4HBj0ZhGfSCsuvgIx3iZb+&#10;viHSVpazddeuZ8eqwYOc2hbeLtrYHp9w/tKGXtqivrajeULlWtvR9QsP0+5Btj4wsAHhUh/49vdM&#10;7sfD0bzcgnJ92mPl4fZMpSF7O6PH53zO50S6EuqnaniGaka2vJ0zjjvMn/jIRyf+zosvX3mYduCE&#10;ejbYDudXRJuCE/1evlM+z7G8sz31N0WYOdrMBy4VXSznOLzhjc9Ox3nqyOO+5yftezwV2YItjc5y&#10;3jOlt0jrtIqg0zJx1WCCngLine0Y/2KIVw/GlYFFPyJPGVv/LuiacPcr+uExVBuLoq5iCOn7vuFH&#10;p7JME0xVch7L/Slo38WDQMdgGvrsz/7syXl4DouDzBDaa4NemKKwKzz/8U/EMl14eDulr3KSVB1y&#10;xwXyHoSiFGyUKuKosfDZWgZXakxP15MjmOcKS/1yH7naovM8/bReAZl1Xn319uQYsQ9WHMD9Fpiq&#10;tDuh8RI4udQWt0f1mBc8Dkxb4l2W25R2yC+QmtKQDgysQziPfM7kmReQtxaKcDjxeadRlF8peSPI&#10;b0cWxWN0U8gWSa7ZKAr9NBNFEeaLTT7RXe/H8opPr6Q0rwvUNVtE0jdp1vg8UfRDn2Um6SMI8sxn&#10;il/8Rb+liRiBBrLU4yTIlHo9/YvH8xZSqNebAoPibtMiJ6XS/qfv/pcaPt1HFveV3S8UfJaL9GQK&#10;03R/mT7vZsp8Wi0FzfJsz3bS6km2agq72Ya+z/ZnnqQDixqRK+/9xjltMawxVZFXCHQY5DMJ3/rW&#10;t0YaE3jQjwcGGU4ZlnneijzTFuWviE+dFK7eSR3RkeQEWdaGFa6mzTWlLS7D0oYLpw3MbUgLiIQs&#10;P7ma5EUl1hVF/6aeblHaf/PWfPeEXvvoA303b813c3BV9ewbU1ov48C09fzzn4iTukJOE7ku91Xg&#10;/qfGwWmL+6Iq6/5qnJ06Vb/bzF0Cpi3WRTu5PbnsAqlYQzowsA7ZeeRlhbRf7ttgdefjvZRGRFqJ&#10;mPSqH5POGj+Vdo4zpfSkg3+J9JvOLotUxjbj/RFp1gQpReltxImmOhOpDSZd6ec2sGy8k6KQ5pHm&#10;T1D6Y7lmU36VYyLxhfKlEZlyeMnENMQEFQcNLVFnSmXiTflO1Ux6q+BTN24F3bouuhF0TbppgotO&#10;lCbupH4nSqN05eb1m0F6s/PVh0kvkW4mfXAv9SOR+JP7Ka0muo5/N66m0oX0lt7QS3T/7oMrd19L&#10;Yyt6Ne0GpEWF6H6K0vcKKSU9TLZFJynsPky2g0qdpikFpjKmB+m7Ru3Ke7/lXTmOJfCid15VKPRS&#10;lfZlhPpRug6b+nRZh0yBoZKrBh6c1BWM90uIZri+88qr0zLz5v28YQMpH4c3JTzIeSgjTZPShCs3&#10;00b15aDXb8xpQkppswWn24Dz3pHKze1XBDf/VDx5zCkprarSRBHe+Mb54CevGLwqp1TKTDjRFi7Q&#10;Cs7LfI4D75NiemLqEW85y3L3Q+11m3vgdumBOnGCufADAwcjnIcv059CfiLNmHhSeaI4F0XC6sk6&#10;sQJrePni0gXw8mN5c1BWzUB52ztFcTAtfZZVoNZEJs09UcoSM6/P9Cco+NSOUjfTmPue25lpamOQ&#10;2kyCPBkW6ct8vk0yfbfOLJ/q1ApIK5igedUTK6xCXIWpE63LTnInM8X5OPAm6rBstK/Y5OpssQpL&#10;xBVXbKXv//PfJZMBDYTBve7ewUCen6qfw+y9dNokKGcorlcWLf6OXiySNoJw7U4ZmAQ9ASO2UoJ1&#10;DfeFqw+mVIJtow7HRJPHY8KrBMlz3FTOZd12gTxTj1KV+8D0pNTt9jE9UYdytbm1LVgvx6rHU192&#10;Rtoa2IxwHnmySfAM0b1UTk/aAdY9VyI9lUJPiBBJRzM5ZnOZVYJCszxVJO9dXL1WiFfDyZMd0gnP&#10;dBHf0KfjKNOMStVqPnlOLfn8r6dTk9H6rSbB9vVd54xE6ov7ru9TKozP1PegMi6JtHpU1BApYrSI&#10;22gxhsWuKMawUA3q9Yh2WRfrZptia3/nl33zVBtXSTq45zREftctw+b16RCtStkhywXqGFxZMIVx&#10;FaYL3u1o915KfFlZPUy5OFUWPG3aAYVdacu86xeow34pNXkceH+Z0pZ5pjbBZd0PQU+ccH1MPb3V&#10;E9tGOxzn3pivKcu6pNPiZSeP4MDABoTzaJaYnKZE2tkzUS49zSbPKHmjSN4oDxYxvDkk12HZuiKV&#10;lWfbu02EZr0pziUVEqbVk/hCabol0qf5TD4vN5FWbon4nqw4e174rKdyqXxZ3WU7+sz2WW9uS0oF&#10;SlmJdKBTpFTlA5XkdT5PT+sQcUw0Fq3xEW/yuJvvEcuu4feRbKrrV37o7d8zbSUeANQF6lxBWM7Q&#10;rcoMddKQcUNO4+8sy3QgmJdjWZ8pjOe57kfayjovflJP98rt0PLS4P5TOECxH6+JTHULOsSgNgm+&#10;ZFSQA0wgD514HUApG0/2KOOjfUKPFe0L7q3GzX3ky/35qkqmMOoTlFGnx9ue0NPRdtxnR59zrwYG&#10;DkRMhJ/8xh/J7pTwpjfp6r48a3Rm3DNIO8m+2Cm5XYRpQQeL/D4mrRomz4yokHnK42q3MnNl23zM&#10;zjIt5eGqQ8g7jZnXM/H8ZIz7eI3RC4o8Or6TEL+7DeVTYJTjswQVWRWVhOtKTaUR2XIuT5uKPG5n&#10;fqJ7LqvIY5vPPP1U9FOIg6el3slGgvro6PbaK3rwVG5/jGfplyJwjEWCIoajxmQvgX3sRQmnPYGR&#10;R7x1yNd2DPL6PVrxq9//gayZwJVU7/yUNqiNM5VQzorYYNlxGNeGM085wRRG+wrv6Uvwz3/s+St6&#10;nL3AerXtPcw6UWv7i7ceP5VWi+5jnHvKJcJyKcz3bVEehw7Kuaqbyc5kU6uw4jzeXxLiasHc5EVq&#10;kPP4SsI6bXE8zQt0IIM65HmwkTbI105lkK/Lnt5aAwMrEe776z/+NyeX0mrKXi2+FQ16O7H1Dl4L&#10;TFU8hRHpo8j1aZ4zVFHI9nU8x/LnP/6puBBciBepeHqfOAlVkUc7tyUy3IoHLmV5TqnBTtFF0LNo&#10;/EITwYOlyON26mFNU19uzHyOOlknzlGVFK805R3+ONVSxkuRx31kf+vI08KhkUfwd8rX8EL06rd/&#10;8R8spQV0AKYMPt+P/CKtlBwuMOUxVcUKxaGeKyDo27ZAm3GfVmn1Jz8+v3xkcRlGwr56ee6J9RKc&#10;IKcGsOjLtu3LjnnqL9IQ01NynjjJmRDvNrVTpfHc5zwcnzXOsxatcaiRezgwsAHhXv/og//75NIM&#10;+3qbLb3XXs6ZuCttuWzM+uLJkRbLrOTOua7p9QVaurbXF00lI1OaUOooJhc7n89/MqUtnZZI0J2M&#10;0wzF7GEbYmVU2sDUycjjOoWIAGXmyrZ/m60vj1+RjxVVaQ/Hh6sqRR4fn2Lays8D9HjOaS5aUBqR&#10;z6Vlnjo6+OhxyPW2Ig97MAPDltDRKXTln/3N3y7VZydxpbyqkDwdifoMy0wxTA3cWFzN0ZGYYrQR&#10;pg1R6hSYnl588aVUXxl8Xe9SfnJbBNm2TaZI1sWNzrJc8TH8U0dwWYKTiGkoxqrwd16eV1vxKGDL&#10;od9rA3nqcF+ROjVaba7R1Emm86gNDGxAuNT/+zfmp6Fy54pntHk97akZVDy8tzqIA4xldjPy6JRH&#10;K/JwlcdowMiTr/DL/Esv6+HSuW26Ks/yuM228DkVZju0fwMro3wtc9Zx2wX2JY9B5n3w8jRmudrl&#10;snf04g/sGDva3NFxntJ+RR7LNbYe8zrymNeYmK/Hn+N13phGis7Di94X90khbfXCY0/OyxXqtGV5&#10;rWNHovPYnsBxeTntM3ij5I0V7NR2gXZUj9vAdCa0HJXghqP9ZdvmshyTxf4hLil57aU05sV5FnLs&#10;HnCSsg0c53q3wTz7aNkuUKern8TzqA0MHIiYZv8Yq62Xkap4q0sczyly7snTM/W7v5HnW4n51Hc+&#10;JSPO2hc+olPhFQlyLMgzerKPtPWa7n8qM1QyTha3T3U6qpD3p8CIwdnt9grRhiKnfs1bR+Pn3xbH&#10;bbCquv3CS1cepAglxOmJhj5TEm32eLZfY+x+Sma5P4VdcoNjJS6+/fbP/cakwZeS8L1aPBhIgwyJ&#10;3CiCeZcTeICOF9LXV9/ZJuvS4Pi7VlX+JS+8cl35FdW5LAdNaLWHoV4byzzTDfvI9pD3OAlsZy+V&#10;n0i/FH/h45+YnqlIOdsm3u2ueevQYdge9dt977WTZTk+BO3o7zylBgYORDiPduRMmn0meaZJnmmS&#10;Z5qXt+q7SLyJsMfScwWWpU3KVtnUT/pdekpnKqfysgWaLsJXn+5lyvdFZRl1luUeQJ9l23ZO28xE&#10;Xjv48xjmPgWiG3N/zXNMSNQh9cDxX4zhFpKRv/0D8yUZ3MPvnbciuHKpVzGqwDDPlNQ7SMiDeG6o&#10;wPp5wPRO2njzbyl1lhQmtMpqMhhMK70UILTskPc4CSzL1EBejmS8+uLL4WiCbqxLSsEzPdUrL/O0&#10;yXr9KWi83X7pGDXfKlvDdjTKI20NbEa40V//zvdOrsa9ekUb85yhBKMND/VLPnlpkQnU4c7zmvNN&#10;gqNKbknmX0s7m15t5dcDn0b0o7Sfq0U9ms5X9JFXZGj1lxL+Hqmy8JzFwZe2LVapwQd75a4ifEpl&#10;giKPz0/x3FY+wJh1dM7R56rCZtFXH1tt1lh6DHUuzBVn/WDD3tS2+DhtJ9vIduJ6bzE/+TU/MGmy&#10;coY1hnqCzsONzvREByBPR6I+eeqwrGTmX9JlnGWQy3YK1O1333orIPaRZT2BanCs6nHz9x7PVdXD&#10;5AxpqwbPKwl5tJ8809bCZvk0WmNFHfaLfG3HkA3bEfJWGRjYgHCjH/2q755cjZ4l2At7nsn0xMgj&#10;3vJdKcxy8r0oRDuMQq+88lqEbyEfPMzt06rGvO6JmnhFHs/0FG0WqaqEg3zeKvPWFWZOSN+KQOU8&#10;LEx5fmZi8GhPpDkXuJfkjiQpbXms10QefU52EsxrbDw+jDxEb5uSJ2gzeDHf92XfNmlro3hjsVIa&#10;ZKXciLXzmKdNgo2hnTqd6beap83br8z7Bov0pMsbCq8HY9pJKI87O4oH+Go+Yd6DSUhsblmwiy9m&#10;dXOfESupUjz2ScoXOU+qOPPFEQKpXtvhlYQ6dLLPeeoN7THk2GqcWuNflyVctgblpy0ODKxEuNH3&#10;/7lvn1zwhu5FKt4VT/csPEN39vr8PZ8OCDYe+uRbUZ56ar5iUOesbJO+HoGvlI3bhotORB7Y8axZ&#10;RDPtqBf9V19Nq48p8ig1ZD6ejl5mqCKPV2S8Wk+3+joiJaEDwxQthPyMwowTMwI6IxuMYJ7VeYWV&#10;64p0VsZR9VsnIp710bZe2uKKWLAdRhfyjOo98Pdat1VWspD+8Jd/Z649gRWRZ2MXITfBOr1Vkj6t&#10;w1BZh03rcAVX7/+00tbdO9pAwS7SVhzYLO2OV2MXPlJD0VneqIgNUj4F3lZM+VRpwnSoICHGp2Gf&#10;co4hDwwybclh6Ejm2Ud/Chxn8vo0L7TkPV4gT+QRGRjYgHCpH/mKvzS5b+29hjzcXs4oJFi/t3qi&#10;TYGzxTx/56pK0Ya828Tblu/rEbPFpA7z26bu9PTBNEUhR4e4iq/MbqUt6+cZX/j8Ebh1S305Pc9y&#10;uawYq7zCc1WVV3O5XkWbOW0hWiLaxIHK0k7tGDtC1cd26m0g1NvOvD8F8ZSbr/XJ9xC//NRXzwcJ&#10;CQ+AwMb2nKeX8mrnMWhfaOnXNvWbkDRgU6ks87yfi0fIeW6OvDauwX6xbUyXBPWZhphWeECSPPVf&#10;0xWG0z4bnF9Otaes0Bq33phL1tOfxrYq27IjnJ5OAwMrES71nv/mh7JLJzB0R5gv3s6w7A8hHnpU&#10;Zn28K2ryZEWMYOOqwIUnl08i/55/oU1elB5v2bNO/M24djWluTIPeICOoT6nqsznc0OZ1yyeVkPo&#10;Y9go/eQqLyP/QH3Wm1NV5vMBydIGHQCcVl46kpR1XotrsHM0ye2BnUU7S11JZl7jNo/53EZGD+sK&#10;1OllCkZZ2q8R0r/2dfOLS3ohl6GSBllpL9xJh422XJ8tnmDHyXtQhZtX075Q2SdhO9l+pgDy7C/L&#10;0j7TFttA/d640YFZL8vyLhXW22sP29AbQ/K0w23E7UKeOrRDqA3zFh0YOBDhPMm3pn/yqIlSWFZ4&#10;jRCbvsv7pxkg558nQIB2BNsJ7y3/4oBb8WatmPQ9KHn7RJYV3QmpPrXJ5La5XaL8mz5TO1PdKU9k&#10;Ulv1Xe1J7EQhzxQ1FR3qi2xTNI0J2xC0vPpQpEstJj7kvMLQVx7ej8glUpQwr/7ou4jj73EV5SbP&#10;30nUN0+qdQ6lGK9f+Pq/mluR8OqdtOdf8vLd17CEPJlXJXqTi0Pc9ZspbcV+SeLTP2/s1OX4FJ66&#10;OT8pSwsj69y4pqPEJfjpI4vTxhabv9x7kFJAbMnUhni6e7AxuMZ12kkb0aAOU4nk5mu5oQE1eNCS&#10;cqaDXamqxdshhJdeeXk6sbsLnEjm9dmSC+bZX09Qgf0iTx2BNg3ZmzUGBg5EuNTP/oUfz26ZcPee&#10;zj7n2aGZ7sjDVwgpYjgyXLuR/K84Zrwrqnx5qDflFdy6Ma9WksoEvV/K+levp89iR++NMnv/IVYo&#10;ut3G7UkzeJpNoV1KSJbFiZVO5jnT+TZhRYzpgCFmqCKE+XyqJdvn7cP3789l45KPFh/2c/vv3Zsj&#10;D8/BvYrjUba9C71I04sW6rvtS8e/8WAseS6C9Gm+Rkh/5u3zAy0fID3pxV2GNqK3Cl4VlSwkWbFd&#10;XmdWvszyG8lJmJ7cFqYbOdXUyBNZyTzr1X3odgwPhsCNLrCzrY4zPXEFRJ42eWSb55gWtw+jLNtG&#10;p+3VRVBGO7Vuq490DMF8b3yov4sXCZJZLpQtOjBwOMJ55OEmzWxF04ios5OlCCGvk0dmr5y9EKSy&#10;ycNFCudciWgGRvgMPlOsXAopzEeZRLm825O+S1bI8l001QWetLC/Ako9ihQi8SbZ0qwWsS7a93iI&#10;iOUYrgPttHjX6XqPzUfL3/NV8xHmGu6clA0VNtbwHCSGRO7hM88K5rUxDIbfnpztrEH7hsoacgiX&#10;Jy+ncX/q1GM52yO4Lo4D29nri2VCbzxrtMZN4BjSruV1etrH69O8MNLWwGaEG737K39wcsuFZ8Hr&#10;CM4CejV56ZinDUYYXrZR7+EbtMNowNlKHbaNPEH7bHMdeVyeZ+epo+hhuWSWy77rsEyoo02Lp75s&#10;+zv7Qh32ReB387TP39dGHoO8fg+Nn/qv5ksyuBHFu0AoFzk7wsGsL3VgJw3arNNW3TiBdpgyJDfY&#10;NuqTZ1uoTydk+5mSeCE69TkOgm3SPsGy3KBsJ23W+kZdL8F6W30UWu3U2Ld46pAX5q01MHAgwo2Y&#10;tuoDR44G9EZ5vmfKmvBOb63tt3iXEzQrbbOOPOYZLanPtkmX7bE+IwCjDfnajkHe9gTap45s+Puu&#10;yLOGJyyv22CwLOWM9GsjjxFyMe/78/9dtpxAh1lc9om0wjCog2ZuWO+pGmwMNzRtUof26TB0Tsp1&#10;vY1sCdSpLxpvgfJe2mLbhBavT8oN2xDYr14fezrirUOblu1CrdNqP/vIvpAXyM+uNzBwIMKN3v/V&#10;88VgdeSxpzGtyPPtzZzpWyKPeX8KnGWMALLp2ci0yNt82B7q0ybBvtAmUxUjsNrZajPlsmE7tN9L&#10;T6yLcvJsvz7JbwXbvyvyGDUf3z7wdT85tYDOw43CDe0NIjA19JyH6SkqLXbIcxC4EXvnkqgj2A7r&#10;pSNxwxGUsV/k61dkui/6dL0ENzRTUp2ezLMvvTZQ330SLNuK1rYgL/T4PAoDAxsQzuPZZLLn0cvk&#10;4SR5v4iy2kNbdgSWsR3NLJIihYgy6rmcSDNXUUYk3mQbtR3KaYftVaQhKXqKFI3r32qqx5Jg31tE&#10;HfL+fgjclx52/bYGUfpXvvlnppaxw0xVgnkNusE0wZUXQ7HKtRqqDWbQJsM7U08vDTFdyjkM6tC+&#10;ZQL7yPRKnk+n7+mwL2xn/aSLVvs5VrTDvpBn+3fB/dqlz+1yKJ97PjCwAdl55EyF5KMpSMY/Xa0n&#10;jxfpGlvdtC8ir4cX6Xt+GkRKQycpBegKvrCTKXRULsrkl89nwsv7E383fYqy7ayj24FtX7Nytq9/&#10;2X7c55VmhEj3iOn+LpEigynu+So6Kmk70cfUvngIE/6FTVAqGBSRuVDUpc/gy2f8NusLbqfAOvhP&#10;93nlJ23MOtTPOaID/RaU+xekduB7+jPRrAMZ+fjMNsnH70B8+9Vv+2vu2wK9EMoUwPBLOfWZ2nbZ&#10;pJ0eb9AO7QvR4QTaZ8ro6fNgIx+2Wb8LzLz3bwS2R2nUdetFMOa5WmS/mKbZLrafcvKC269P84J5&#10;tk2gDnGofKStgc045TzyanmqSd5v0mwR1byJZW1LRP2anLZav4nYFtokFA1MOqDX4hUlFDFEmkm4&#10;jntyAAAzT0lEQVS2I7tu/y6e9ZLfh96srWGbpDWQ/UOphS3y+IVpS4NlcBWgDdnivVGFXof53i7a&#10;lx2DPHXWDCKPAAvuMNvJF7LwbT7sYy9V6e08Xm2pLsvllOY5DnXacl270pbl7O+usXUfYyM2eME8&#10;7ewCyxI9+UhbA5sRLvVL73jP5NbyUns5Zwd5zlbNsBbvT4HHYXaBZQzOJs9yIVY1Ra4d3dbsYDsZ&#10;ARSF9JugT7eNEYxPxnjuuefiN0FtYHvMc3z44ALV67p4zIf1StYaH44HefZVfP19C3aV6/0W0p/+&#10;6vm+LXbCHRW4Ibha6fEcTNrkCoUbSxuixSs1mOdqiGWZSthmtcd1M22Rpw7BNnzWZ31WpDShNyZM&#10;SVxhqS47LR24rre7gVY4wz4d9WONnUORR2dgYAPCHd/9tvnWG80GzybNHvOcZdzBY/ilDssqetjz&#10;FSXMMzVQR7PePOW9l5swCrH9bKdSiWc9+V2Rx/V+xmd8RtQnMKLSPlMSIwzTltK35Sy7C25DD/t+&#10;F44VecLij3359+TRSHDnhHqgWjx1GNItE9785jeHEwhMPVzdMD2xs0wfddpqleUGYTu5AuI+CZ2H&#10;bWYbtNpy+2mzdhjzvVRV7/O0xq1Gb6NTvs8x1BePz3ni/C0OvG4QLvtXvnR+lC4fLcv3T8Uz/SZ5&#10;vTOc+SLKwGT49LRa0cvvhXhB//Xss/Gmv/Lcnpu3UvQoMyjPpMwrunhmPfV0ijxTFJpTGF+4r3a5&#10;GWy/njjqGX47ngGYo8Ed9evBHHlcOh7AkE3ms+olyuV0k3Vu31b6myOPnpohvPTSzDNF6hTJ9I4M&#10;jXOxo3bNrZ4Rh+FKG4SJTX1t8qeQf4nzbmV8zhNh8Qf/7HdMLWc4VUg3z3DN1KCN5g3HDc2w/5a3&#10;vCXSjMDLG3jwjauwnn2mKqawHrzRBKYnrozYx176YNtoh+nphRdemHjKmS5ZlnVJ122o4b4La3jC&#10;cm6L80QekYGBDQh3/P4vnl+ZpFng2ZFDdOY5OzhLNCvt1dxxZRTSDrMjjK4HdsRg5JHMZSOMN2Yi&#10;V1VcbamNLX3ObvZFEcC/cbXYq5d9pB3uDPOUR72TbJ5l2eZevYwWNe/vlBOUHyvyhMXv+zPfOrW8&#10;l7Y8AAIbw/RRv6HYG5eOxIvJ6wvLrcMUyXqla5t0VOoTdB7ZsQ712V/qeCMLdGw6QH0k2W2lnCmS&#10;9bJt5AVu6BavzxYvkDfUdrf/PHH+FgdeNwg3/d4v+uY8HRI0ezxTOCsZZhnGY/VUvJrvSWdaEaxP&#10;HfKcMZzdjAaMYIxC3BG1rsA2a3abr6NNqy7LBNbLNJdXTzlq8AAgU1UvRbJtNVwXx4Q8x7UeY+oZ&#10;bP95Iix+159+x9QLd1rgYApuAFMG92GYhpjOaIdy8txYvav+2BYOCE+80k4vNfT6SJ7Oxo1CO0xD&#10;dGC2nxOhl7Y0lnQCg/Ueygvme/bPivO3OPC6QbgmIw9nnGZMa/Yx8jD1MArxPJRs2A53pGmHM7GO&#10;POZphzOJO6W0w77skpOnHcsJ/y4w/dURxjxTVR3ZDI0Z+2NQJt7jz22xizcYpc8TYZHOw8Eh2Hg6&#10;AFdYvdUW909oRzDPge2lAOpww9J5qMONy43FPpLvpa1evbRJnR5PffKaRB43wWOiT/MctzVywXzP&#10;Oc+K87c48LpBuCaP83Bm0Yvp4Yoq5nuXSWg2Ub/l+ayLM3RXCrCOZC19pgny1NcneaOOEi1eny35&#10;2rKGeH/n+NRjboj3bz1enyxv/liRJ6y/68u/d+4V0GskG9Pj2RGmMw4ynYHyng5XXrW+wZRHnvoE&#10;ZdrQRu0ABuW9dlK/hsdEMM99P8FyjvkaXp/mBfPHcp7ztzjwukG45nvf9sPz9AMcLYSab3l+PQsM&#10;pjPOUKYbzmKmGMp7KUyf5uudbUeBXuQhWC8jDFFHG7bHPO1wHOqxMnqRR5/m1445eeNYkSdq+OA7&#10;3juNEhvQa6RgngPc49lxbVD/Vq+SWmAKYNoiL9u0b5u8HILOVsNlXU6g83C1KAe2vHdIgW3muNWr&#10;TvP1xrU++0V9fVLe4gXzx3Ke87c48LpBuObf+Nb2gw4Ee68+yRuczb3UI7gMZy7TEGc6y1Eu+9Yn&#10;z7poU9HAUYBtE8zXfbGcPMF667TVKsuoyxUo5YwYbE8dVRw9an3qEJbXabEH669B1Cvmf/juX55G&#10;SYNjMPwKNh4FC0+dOox7ADmw/l1gWfJsQ689tifocgj/tsYm20A7Pew6gm3QDseHKYMbUZ/maYdl&#10;qVPz1hFaPNujwyk+51hjnx2BPJFbMzCwAeFSf+c7PzC5qWaBvZZ8zxOpw53GXuTxpyBdfydPmz0d&#10;wbwig2fvGpv6NC+Qb4GpsGefNhwhBM14jxcjD9OWyro8y1JnTZojz/bw6gWiV7bHE5LHLx96509P&#10;NSm8u2KGejaGoD5XUnSenh1vEMEbXyBPHfK0w/0o6rDenv01YB97bWZ7uHHXpK1eWfK0ExuuyMn3&#10;wFVeDZZdwxNtiwMDKxAu9XNf+67J9TnLNLPMc3aQpz7TFqMB7RC9qCLe+vokb5Cv22mectpkXWtQ&#10;t8foyRkxOOvJMw0J5hkhqEOe9vVpvoe6LoOyNTwhefzyY3/uu6eeM9SvCde185jvrbAIDniPX1OW&#10;g8m29fieTWHXYAlr2sb29JyHOuItl6wlr3nrUH8XejqUH8rn1gwMbEC40V/+T79lmk69qMJZJt5y&#10;6ZvnQTOW5WwlKF+jQ1DOsMx21tHGZfTZsstZRXjG16jtuDwjQx15ejotuXiXJa/fqbMP1jXq7wJl&#10;a3ghvn3Df/CV0wj0Br8X9mtnMyhvbah9aHWwB65i1rR/V3tagyXba9pDfbdHjt3iabNehbXskNfv&#10;1iG/C9Tp6fd0enxuzcDABoQbvf3zv3SaipyVnMV12DdqeUuH/BqsmRmEZq5/YxvYNval1x7ZYB3m&#10;azlBHYNplCmpl556kYd2yFtXkMzyHmhT6On3dLq8/nzJ7/sTi9FsGeeA93iVa1XU21hCS7/GPh2m&#10;A9bVS7U9yHavrla91OcGEu/21KmKvPXlPNITapv7ygotnuPA/S6B+sQ+mwL52eLAwIEI59GOrkmz&#10;tUWauT3eRMhDDyWiJa91WtCMMx2KXl11vfq+ixwlTJRTj2S0fjuEDMp67Wn9ZuLvLT5IFf3H/9oX&#10;TiPtH2qeG6PeMNZheGSO3rUhrVPjELk7JdCJya9pgz5pv1UXdVivePbdPOXkaYfjps+WzZq3jkC+&#10;Bd2d4bRYY42dnk5uzcDABoQb/Se/9z+cpmV+Fl/2rniOXXE0Pz9P0HuqpkfoJR374o1YNeRvN67P&#10;K4uUROLzNOayp9D8oa3PmZifQZjry88OzHwv8uRyuWzub+Ylz1xCMEUn9c+/+B1eQo60eS7mZyRm&#10;PqJQ0dH7uawf9jObx6qMG/ui5zVaTp460ZbMdhGRpzz7cQG1obALXph/6OoE/2f+9f9oGtleSGQK&#10;4MFAwTpcctZ7+IdgV4ppgW1m2TVpS+Vcdg3PusS7j0xVPV6fLiv0bLbs13zLTg9czdXo2enZpDy3&#10;ZmBgA8J57NUiz5SaF8nrROTpiUQtp77p2FhTB3XYNso5BqTeWO0aw568rltE+RqdXdQC5T1esI1a&#10;J7596R/803vTllKVQz8vtyCYqpjCBNo0aGMN34M2hO0faicGoZTt9b23GrIDCPVKk/rkW/YF8/o0&#10;X5dt2aF+D2xPDZZdwxNtiwMDKxDOox1LUutgIGeuZ0GL5KUi6dveRYDbVRPbXMvrPpkM8j30dGiv&#10;TmEk65An1fqyVZPkBMsba3jB5YIk+JLf/ye7uaFnaA1vtDog9FLJoXLap05PX210O8nLxqFy18s2&#10;9Hjq0069Mt1Xlz4pb/GCeU1+gjpEq6zQ4+cWDwwciJ3Oc6gnkickPzYdE636RJ7pJuNQnjhUfw3Y&#10;zrrNLfkaPkjG/7N/408t4rt+aIHyNbxRr7yMXloh1ugIrXrPK20x9dT6lpM/NG1RR6D9Q3h9mhd6&#10;cqKlL6zRn1s8MHAgwnnkSxMlz1p8b8nX8AvaJd/zTzbXULG5C8t6Cx9lyz/Y0/moiU+zW98zgS+z&#10;vqUzyWuedZV/KtPi5/b2ieD3XDrD9de0s52Fz99NdV8SvuwPzAcJBf3YAuVreKOXts4LvRVWnbbc&#10;Nn2aZ9hX+mjpcDVEeV3WOvo0X8utTzu9tEUdlu3ZIS+Yr+0TLX2hxxNtiwMDKxDOI88iEfVv+4ig&#10;TFHgENoKtoXk2bqWqC9+DfXKmu/RofoEv/f4YyFq+PJ/64u6W2tN43oNtVyf+3RqUN7TORS2o0/z&#10;TFXkqVM/R9pyb2jz1tnFt+yvSVuH8oJ51iuQJ3o6PX5u8cDAgQjnkTcdk5SGfJ6rTk383pKT9/ca&#10;rTpr8uwzv5UcJXbJax22o0XUWaNfUwuUc/xE+7ZFjxexbNTwFX/4i9tbJYGNWMMTlveuPBTOg/eA&#10;t7BPnylDvOX6NF8/3r+lQ5virV/LzQvm63Nbhn5v6ffkQo/v4Sx2Trd4YGAlms4jT2uR0eOFQ/R3&#10;8SbP1n38PlqTbmq5qfX7PnLberRGZxcZa/hjIWr4yn/nzy7S1ppGHNJoXoUotPT1uY8XWrw3cAst&#10;O95wAsuSp87aSyb28dQXzPfSltDSF9bwBsdeaOkIh9pvt3hgYAVOOU/Py4g1XklIrplV06Epgfp1&#10;WdVRE+U1b9plk9SzY/5RkLGGJ1xe1Gvzmj6eKivjb/v3vuSoaasXNvW5lRd6cqKlYyfZxXugBMlp&#10;v2WTPMv2dATza9MW0bLTg37v6ffKrtFvt3hgYAXCeeRLM+lfi58pXzbg7+v0dQpfdD3NsEN5kuWa&#10;qSbNBlP6M1Hcngt+0lvIUb6yZUp/FnYmnnLwmTwAbT7rt3RI+gO05IlVXDe1EH2faEd/i06MaYM/&#10;pS/jX/3v/+e9ekPJ6PFES35o2Cdv5zDMn+jDPNJicLN60w7bw5TRS1u9NuhzKy+Y35W2CJbtoaVz&#10;nqs5Yn+LBwY6CJf6GkaeyuP8TSHLoBfTK5WeWN4ISZGTp37M7uCSSDzlLps+rXOSwqjBsJkjUubF&#10;lKLJjqIN+fxl+UQL1jXzeeaWwrPx9Hv8bfBzvbST5TNvLCMDoig7Jtjmog11XZkPrUkuZi5DO3N7&#10;smQ3dH4rc9IP7a/9/C+bmpkbY4Mzz43IsE85ecF8fXvyvrJr+EDhH2rcC890JrTK6rNns8XrfVXq&#10;s7BIkR1eaNnXZ4tnuqQdnYBsgWVVzmVr3jp8lYNgOe0I5nttIC8du/vAwMEI57EHimIltYdf/Ku/&#10;y54MQy5+Is0OfG/ZX8Nzzz9mWSE9QMkz0DN6H7XKklcdh6CrT3mlo5lcUxe77JhSeT3oKj/sapYL&#10;+3iS0OJFUfM3/NH/0r9Fx9158hzEHk998r1LMqizxj75xWrrZkop2AeyXLrWP5QXzHOfhBu1xwsu&#10;yzbTfo/v2SGo3xsfwbzGn3Yt12dLn7rdtJX4kbYGNiNc7R1/7CsmV4s9dvPy5MLHzCueqYN1LV5p&#10;ZckHe+Xhg4cpzOUqkq9Pcq4OTq+GzKsN+QvbECLzt26owswLRc6ZxRkWdgrI9/R7O7Q9vq6LNls8&#10;ywrUMWre33f1xeBTTnp2BPNsj6KNv+uTfGh/6xf+14vW2wiNk+eA9AZHMM/GCC39NTbJBwp/7elb&#10;V66mZbbAmmr9lp2ejtDSYV/qfhGtsj2+3riWrx0H8i0w3Qi9subZLz5hY6StgXNDuNp3/PGvWUwh&#10;eyC9so4MRm92COSN+nd/32XfIJ+UC5PkKfL00pbRq5e80OKpc4zIox1az+p6HFo8y/bQayfL1Tb8&#10;Xfouw2hTp7DQ/q4/8fWLUWhV0Gs8eaHFs6ywT0efLV4gn77kz7TP47QV6Ohv5fVpnhuCfI1W2d44&#10;8NXb1BEvqnnaJBZppWpbS1/YZ4c8U9hIWwNnQjiPVhMT3bjR5hPFgTPzZSZ0D8rVfKFTdkitsiTI&#10;FWl8cG8xe8BT3pt5u6DZuyu69LCm3jXtOWv7jbO0QeA4mBdF6R/64m9fjFCr0fo8RE7YqYxD7PTk&#10;EUyL+OR6YqCz4AHaIVr2CbbfgyiQr2E7+jQfTt+oi68Up45410ueNom1aatVlvq9VMVV4UhbA2dC&#10;OI9m1hqy96/hSYfq1+SZtuTzZ03pT3TMWPzWQE9OrNE5C3ptrL9r1k8zv/D+LlCfNmv5oWBdEyV5&#10;WPqJ/+J75xZU6FW8hjeOcSUbz209CD7YxUFCoVX2UJzl3JY+zdv5Bcp5yQTl5HtlBfJbwfb3UtVI&#10;WwPnhnCeadVSkVY3M0/5zGdKMyGIPClVo9lREeXS28efJjVeszKntBZ5lp6FBM24XbQGtb75Vn01&#10;WFaknVrv2FpWY5e9tWCdC0q/heX3vu2Hu73vVX6I3Ps2Layx09KJBhfx1XDy/KXXEXV4H3o6qt9t&#10;oM4um9Zn2R7P1c0uWF8w7wlS88Ih9nsrLF7OMdLWwLkhp63koccmoic3KO/pOOoIkRph87ypB83C&#10;FvG3mm+hV4fLteyQb2FN+88C1RyW3//VP9pvBbCmIS0dpS3Kt9ohosFF5YYevtS4JKM3uIfKGdKp&#10;sysduP36NM+0Qjmxxn5t07sENW+d+krCFg5NW+JH2hrYjHDN93/Njy3c8vR8SJC3FzbQ+JId/XRp&#10;XW24mGWF5WzIrL+ftiHQBL8o8niHWVh0BnAb9s3CGpxxhGSUs4/m9Wme0YC6tEN9olW/4Egj6HgU&#10;6/JvjCS0w3oVecyzv7xchHLJoqaf/Qvvmi0mtBovUL6GNySz3JUL7BTDJnUI2hHMX781P2G+LtnS&#10;F8gTLXl931MPLfu1w7R0eF8bD0jSAepx83fKuaqtV7iui2NOO2xDj2cK0/aarQ8MHIhTzsOZQbRm&#10;jNDjj45UleZAngdLfg00g0z7sGtMTJrlLV60BmyPZrXoLHxNijIi8qSezi4+evbzX/cT3RFk5w/l&#10;CctVqdHjNQg92M6JPgp/Y8eLUQ5pm9DS6d0urc9W2VpOtORMi+qH+0Ke9Wvj+Tvl0rV9pq3eODMN&#10;kVd/rdfTGQcJB86E7Dzy1gb1zjGRzyQbtmN+aVf+Gj5b6czyme/Rsqz+PHo4qog80823iPoiQzPY&#10;VIO/KQLsol06TjEiRQ3RWp7Uk0dvfuEd7z7dgwJ2uMcTLR0OEHk1wFBnDeoQsteyHwch04ZqoaVf&#10;Y5+OBs5tskOYF5lv2WG/ejzTosq5LPneuFHeK8v2s17Zsby3qqKc+iNtDZwJO53Hniv0eMFevkun&#10;hUP1iUP1jwG1YQ0Rmrk19XSFln5PLlJkqUkRYx9Rr+Z7FK39xXe+N7eoAXZoDU9Yrk4Z5NU4Q40x&#10;qFOjVW9cd7SnDcJWHbXTbWKq4oqGcoJ9ZDqgfFd/jd64UV7bcV94XxjHmf0i30tV5EfaGjgTdjsP&#10;Z+EanujJiTV2gDVR5NjYVa9mZU09ucjhX5Dd2vYu/fo3k3VEihSiXXyLajstufjsPGp0i/jbGp4E&#10;eb48NRN1YsD8W6XXoijT4h8BWht3DbxRd5HsOu25HhF1vMFMBmXUsYOIuMzu8TXZSUiSs65HM/ID&#10;TyTCeexNJoKyfby/Gy0ZZy/5NThL2fMC+yqqZ6dp1wwW1XZI1KOdfbxI0aQm/k6qy7bk5Ou2xRb4&#10;QLXa6m2Y3sbbt1EdjgVVapBX4ww1kjikrhpr9PfpsG363To9nu1nWW8AgX3nqo062vAtfdqnnPpr&#10;7NTj3yrba/NYbQ2cCTFVfuGd78mulZDmT5EuQfkanriOJ67nR7vCk0vND8Kr8xd7ekZYzZxsTPZn&#10;+S64XoE8sU9Hs68F6Vqf5dh+9ZEz17w+zcfplVKeUaKOGOYJRgPp+3sveuizxdcRxnZYL/nE5PH/&#10;eTiP0BpAgfI1vMGwPFWewI3ixgrUIWS7ZT95ZGFOY1/bhH06bGevbZT3+DV95AG6+mAd4XZS3ivL&#10;utgG8rQjvlXvog3p95G2BjYj3Pfnvwln1ZNHN+cn5Wt44MaNm1d8gfoJosTDh8nDC68dsInHTCE0&#10;2xY1mO1Envg5lal5Yo1OzLjGLA4Ocv+y0Kl568ffjChb5PdTxPBT2yN6lOgQKSO40s6CkFsfaYsp&#10;jGBdHHPaeZj66zZQHvqFF6IdP19dknFoeO/xxk1c6ccO9Xg2sEarLg9wC/vaJuzTYRhn29hmhnTq&#10;7OqLwX0bXlVInnURrLdXVn1yvywTWHYNX2+jkbYGNiPc8QPvwA5ze3ImcfoBv03poyWrcOPmfD+R&#10;0pYDfI8PmE3FbDVOR5RvYa/8kFMhyi7g0jO3qGeBWZc4OUkzrhRZrhbbPCZ3lGX0mHnoo+/37yvK&#10;5RmeU89c1obZhgd6un6R5wg2l7Wc7/zy74KiSlFJ9hNf6nqQ+LnemWdf9BkWP/jO9xUTxwHDJkNf&#10;jxesz7Jc0lLuDtWgnDzr6ukQrKsXxnvIGyjb5bMHmVa4GqXNOn1Yn45Bea9tss2DkEbP5q4Vn3nZ&#10;H2lrYDNiOn3wm44beeT1ZeImj1VV9t42L+Winti5LC/6imhQtDwbalDOcB1hv/xE+UJ/+pPgxiTE&#10;S1g8+1S2U7fB2XonRRuVFzSjHR2ux6sqS1/SODiF6feprmTHK6AHSG05bWWe+vosbH4YV+mE2tyz&#10;Gf1JyOly5r0gWdSVyoXFXz6y8zDduFFCjxcWTlL47ISZF8x7MGpQTvtr5OR7oZ7yHqivVOX6mLbY&#10;L7ZnV7093rDM6Nm3Xi9t9VKk7Iy0NbAZ4Y6PMvLIc+29/hQ4IwiVc9le5OmV7dmv20C9Fr9r9vXK&#10;GtRh5GHa8s6sIN2W/bpel6UOeX/WcDmBNsX7N/a313d9PhLn4ZMf2Hg3RKC8hp2EjiS0nIc2e/Z7&#10;fK/sa6+9NunVA26e+oR0DKYq8gTbw7I1zzYY5Gm711/q95yklhuyM9LWwGbE1P3gO/q33pwHeqcn&#10;ODvE8zvByNMCy9Y2jXr2UX9f2TrykG+VJVgXU5VmtHmWtUxgWfKsl3J97uN79tmvNXJ9PnLnceXC&#10;Gn4N1EGDZd1pgTz1ezq08+qrr06/9fYHWFawo7MurmLIr2kPdXr8rrKtdvZ01tQl3ZG2BjbjkUQe&#10;PiuPsKcLPV6ovxuWawaZr+1Qx+Aso07NGzqt4Fm3K/KYZ19ZL1MVeX2aZ73iW/Z7PPX9KbCdtY75&#10;NTZr+SNxHi7VCTekhhppUKcn1+AYPX2GXOpT3rPPldGa1CO4v7TJjUiedvwpkO+1c037e/apfygv&#10;OyNtDWzGI4k8moWHRB7JOVN6vFGHZYP6mjXmNVvJG9QRzNdRwjNQcvMsy75KZrnqsj7bsCby0L4+&#10;zddygzzbTNBOzRu75NHLYx8kbDV8F6jPjVtvaIMbl/JaxyDfs8+Borx3oI86RG2H+ubXOo/R43tl&#10;ewcke/pr+ZG2BjYjp60jR54HD+bIUKoM1InMGjrtb/W4wq18qS+HsE6OPHkGLi9pSJ9FqTfrdb/Y&#10;ZDPqCjbKmY3ZXX5gCrgLnu1cIIkmO4t6Ex+XoZT05/aHKMsXPPolG66KYyXGbJQrX7ppC3+hnjB/&#10;CYsTP//VR3aeI19JqKUuB5b7BOb5Ozu6Jt0w7LMsdXp2ejZ77anTln+jQ/ZA+9RXG8zTBnm2YY2c&#10;6KWtNdhVbqStgc14JJGH54ZaUcewl+vTPGcoedkzz7BsmUCd2o71ezZrO8YibaUZrfIC7fRAO9Rf&#10;E3nE93Tq7zVkn3UfipZN4ZE4z+3btxeN3+VAAnU5sEwx5BmW2VFvWKEu27JJ/XpDG6yLF7RvcR6D&#10;aZegjDzt9HSInv1daG2XGiNtDWzGpsgjL7Yn155ffxfo+fydoFwzy98ZJSjvzVzaYTQgT5s9HX22&#10;9MkzhdVlDfKMGOwL7dRgeaMlM1q/sW1rsSbyhMaHvuVn9lpm59QYox5Ygzq8fLRn51CbHAzKaZ9l&#10;a5s93qAdXpLRq3cX7zK0STu0L/Q2HOVreIO2zxMjbQ1sRrhpL/JwdojnDDLPmVvPMvOcDZK1dNbY&#10;5Iy2TOjNbsp3RRvz1Nenee4YWyb02k++Z9OfAi/5aEUOYU2k6ZVlXeeJqG2N89Qbxag3hEEd8rvs&#10;GDVv+9Rn27jPs7adPd6gnV37VMYanjZphwcba6xxjjU6x8BIWwObkSPPNzPyzCxnB28HXjyZQeet&#10;yjkansPSTHLxPLvzzOKtvjwfpBk624Q8lfUtsXFuqxSO3zObIoNmruVzvbQfNn0uqWrzbH/Wz+20&#10;/lw2/1500MfgF/KZtxJt6vfMJfud1VY/orTly6BTyxc/ngvC4q/AedxpgTw7x/DeSwHU5xFm2qzt&#10;GD2bvRTAfZJd7TRq+0bP/qH8oXY4cWr0HKjvWDMs12dP5ywYaWtgM8IdP/TOn57cnjOAvGYKIwBn&#10;bovnzGLk6c24NTapo0/zXK1YJvTsi3c7KGcf9dnjDcrZr0PtUJ/oRZceT9Q6Pb2zICzySkJ2grw3&#10;jsBQz5VIvaGN+qY5g3zPTs0b3Fg8d2ZdodfmHk992idP+726Di1LvkbPUXo8YTkP0p4nRtoa2Ixw&#10;x7/+jcuHeHsmcEZoBvm7Zpn5OmJ4plG/3qG1nHzPjuoibx19mtfhfc98ywTaZ1nyvfbosyUXWrzb&#10;KLBszRvke1gTaXoRhfLerU9nRVj8xa//qWZPOCDeOII2rjvPjU6e+nKelpwpo2eHdZFn29akrV69&#10;lNNm3XfbpX3y1F8jJ68Nu8YJ1vCE5Upbvt37PDHS1sBmhPNodqwhzcAtxLI9fhcpUoh68l32TZrp&#10;W3nSLv0WCT35o0IvMp0VYfXnvvZdU2/YMQ2KwVAv3nq8sq5ON0YvndFOL23RPm3SDveprCuw/dTv&#10;8dSnHbaToOxQntDGPSQNCWt4g4/qPU+MtDWwGavTlmYNv2vGitbwIs1e0XnxJMlbtLad+6iOHqZj&#10;4LyjzjERtf3M239kGgkOigbX0EYyemmll7Z0kNDy2marLG3WaWufHX8K2vAGeZbt6dAOcV7yGoc6&#10;xCH6Y7U1cOFwKm1pppAn9XTMk2q5ZruI/HkR6wn7hXQLb5tH23bIzUf/0zjVMcSydbFlBxgtFnyn&#10;jq4+eKKyc14Utb33bT8sPqCBMjRwRi/F8ABgL23xIJ42tkGbvVS1Jm2xnWlTF66Sd3jasW2B/KEP&#10;pyLW6Aj7Uo/Q09lXVimrZ/MsGGlrYDPCHd/7VT80TQ/Nynl2a4Zmfhl5xOfZq8jgmXznzszfv7+M&#10;Tpb3bepqOsvnK+so55WKSjPmlWIKmyznFBN8CPM38ZNO8JajrJnAbIdvZ15i1ulir4KiRfw9xRP9&#10;SBN/T/GE9FHk3BAm3/eVs/Mw9dRpqMVzJfXKK69MG723wqrTltGrq5Yb94vzCnFZaeFDWgbK5YRD&#10;eeJYYd/IG7dtf+kobZ7oyY+BkbYGNiOcR9HApMhB4m8t0my17rF4kzDxkOsXk8Dvl4GEfXJhwTf6&#10;L5h/FHTKeUhKEy05qdbxRie/RkfkwSBPWuhAfpIiNemyQRuiBcprnmSQfxQYaWtgM8J5dF/Sku4X&#10;ehAveq9p/j3rmNcKyDbI5wNxkmW5eUWP/H1JywN3M59iTHzPqyvy0ZeBR4xwnrtpaWy6c+9uIn3e&#10;u/La3Tvl+5JeS8tz62RZ5lX+XnIi0ZLXZ3LEoCV/PzlRTfrtgZwm0X05zoJPDhckx8np69EH7AFh&#10;pK2BzchpS6loBemYi0g7upb1eO3c6rt3is2Tah1TpCR8p9ykXDXxRwbrPQZdVsTa5C/+qW+YesCD&#10;cr3zVtrYBs898cBgfU7KsEygHfLUp1wOZChtTdCrn8vBsdn6sq5DeUK2j3nwbddBSMrPonMMjLQ1&#10;sBlltZVSDamkHvHTCqt8erU18ylVlXJaEXG1paghUsQwHysty7UjrN8SkU/BPL7HSir4TOQHHj8i&#10;xr3zj7992hq9NNRLW3Iqy9dcnmGZQJ42mZ56/AIjbRWur3MMjLQ1sBnhPE4jJqettbxJkaFFmtEt&#10;OUk6LRLIG/pmEsgPPBqE8yjFmJS2DuFFLUci8beW44joMDUZCsmmkxSdJyq/Hwus9xh0WTHS1sBm&#10;5LSVZn5r1ZP5FDGC2vxpffNaFWVZih8Tv6R59URyCtpFA48f4Tz1eSXyPA/V5md9nofKlM9DLc9J&#10;zSS3ahFT0pVr6U+DnoSwf9kx0tbAZoTz1Duo045shz+lX6iWm1p1nCLpgIyefODx45TzTI5S+JZ8&#10;od/hg2S72DcmWaHNULoyDTwWjLQ1sBkxbb/sD33RFATijb1pZ1e4d/felZMUcYK/P5+GUBRKX4LX&#10;ju/Ep51n89pJtn7YMK8/JVhczaLAJnlBb6eZEY9YRMKODlHbP3QnfZ9+7/dD6z1ru1rld41VaP/J&#10;3/uFk5SXOpzEDXoZWk0ZeqS/tx7l1F9cMpF03awohi9b5Y8Spwats5EoX8M/LrgN+mzxRASKAvIa&#10;k5G2BjYjnMc7wqLkUuFVQek3/c1c9jbPwvzbErU+0dIXtsprGnj0yKutxb8Z/h5UnEYIThGuinLU&#10;X8C6dZmzyk0DjwUjbQ1sxqm0RdK//Xwqr+8hLVHqEdHA40V2nrQpWsTzTz1eNG3QlEIeFQ08foy0&#10;NbAZOfKk9btJO8Y93iTs449OJeqJUq3zv5buGWmgjXAeDhQdpXYaktHjj43sMpl06IrfBx4NRtoa&#10;2IxTaWtBKZKYV1SZVljkU3l9d9RhBDg2DTxehPP40tGaJgeyoxQiH5RsjA36+sNIWwObcSptLSJK&#10;h4SWnHRs9A71jENAjw7hPK2Nv48OhU/5nxelP6dku+RnoYE2Rtoa2IxTaYvUiji7iOjJB54cbEpb&#10;AwPCSFsDm5GdR9FkQQ8LrZDzKE9PvkDvt4ssr9H7bZ/+k4VG5OmdKWrLrybe1JNrvTLT+cnrtgR0&#10;i4VpgbPI8ZtltT7laqDRkz8BGGlrYDNiLnz+7/lDaVoYijCG57ngyCMknzOrGVW+nCyu0prlV69e&#10;19/gd9s3DpNf1b+p7vO3v7j6LPqbcRVz7yoiS5bnL5TnuVrk8dc4/HjSWY4/saz52p4XRlwg1Qum&#10;KPH5n/lvzhINmu3EoPnLxZbrX0aST6j0J5yXnM8STGnVbFcuZvoy6cjZrl5tJwFu1DU80ZL3Vsu1&#10;kxg9Xmi3eGBgBYrzyKNMS/ZSyhc4RG7ZseQC5T2dy4Fwnl0rmssib2+IQ+VCy44wy5UOMumb5SxD&#10;2VKuMplav18ujLQ1sBnDec4JvR3Y1k7rk4LhPCsxp6qlM1C2j/d3Y5ItxZcGw3kGNmM4zwrUEcOg&#10;fA1P9OSXCcN5VkIbuybK1/CkhTy+XT4M5xnYjOE8Z4AjiLCGJ5byts5Fx3CeFdCGbhF/W8OTKL+s&#10;GM4zsBnDec4ARo0e38NSh6cqLs/piuE8K6AN3SL+1uP93WjpxC5PXPdzeRxHGM4zsBnFeRgyB60n&#10;YR8/Uw44/n75MZxnA0WmCaJcVxi2+FmffP5+uTHS1sBmDOc5J3DHuMc/aRjOsxJeGdXOQNk+3t8z&#10;WrLLheE8A5sRbv8Fn/n7tWd3NPRu93jUOHSWW//atXmO9WxQvobnvM3DU35b3F40Y029RE/e2xZr&#10;brepy0YNx3YePa7lcaG38Xo8YfmpQdujL+zn9dngO85zDGxxGEPykbYGNmM4z8BmDOcZ2IzhPAOb&#10;8Yic59HsAJ4G613DE2eRr+EvP4rz6OOYpEFryY9NrHcNTzqLfC1/uaFeDAxswnCeiwAdSjFdIgzn&#10;uRC4nOlsOM/AZgznGdiM4TwDmzGcZ2AzhvMMbMZwnoHNGM4zsBnDeQY2YzjPwGYM5xnYjCfceXqH&#10;+o99CuDQei/PKQnideA86qKIG+giyEmXE5e35QOPHU+I82hGn6Z8m8t6XsORJPnfQie/0kike7j4&#10;fUm5XN9+Ai+/mC7DKL9tgG6BeZTEN19Hq7/gM/9AdOFYOPZ9W3oZXN5INdIG9Ya56kecCCvketKF&#10;Va7Q/izf8l6w+cuM2eGW0AZqgfIevwZr7OyyP9LWwGY8Oc6jSdEi4iB5igQt3XOTHwbNetPFwJNy&#10;x2ikA3WlJmChA/TkkV72ycUbh8ovO8btxgNnwHCegc0YzjOwGcN5BjZjOM/AZgznGdiM4TwDmzGc&#10;Z2AzhvMMbMZwnoHNeDKcJ476+wTSRTn38+TjCYk8yWEu4fuqLjtG2hrYjOI8DveXjQYeJy6x8ww8&#10;boy0NbAZw3kGNmM4z8BmDOcZ2IxL7DzHuR74cVxozjrXEu+fIt/SWUO77JhqxBY49vu2jgM13Q4E&#10;vro3ivdDreEJy/XZ0zkmuMHW8ATlcojzx8ORtga2YzjPwGY8ec5TUszWVHOWsq83jMgzsBmvG+dh&#10;JOnxA4ehOI8+LhtxoyNVFYlh+Rre342WbGCGtsLAwCY8Ec6T4kP8nSmDUWMNT4yIsx9PSOSR++jB&#10;TPXTubITrOVJtXzgNEbaGtiMJ8N5OoGBEWMNT4xosx9PzD6PNnZN8dsBPInygTZG2hrYjCfaeRg1&#10;enwPI+Lsx5ORttKGbhF/6/H+brR0BtoYaWtgM4bzACPKHIYn0nmcbtY6A3UPLft6xog8A5vxunEe&#10;RpIefzGga49NxBo5f2vJBMr526HyJ8V50vZ3qqmdgbJ9vL8bLdnxkTbQ9MQPbCzLdsqBnnxhnzhU&#10;PtLWwBkQ0+qivTJp12xv/Xb92q30N8t7ZSlfw9fo3eJyPqDt+RVLJw/n9pxIXvR6ct52RHkM/1TF&#10;bH95m9Lh8uCO7Tz3799fDP55b+CrV24k+RxEz91+krXk54WHJw/SX4+PtnRGHrJc70noZPTkWXZa&#10;vpy7/DLrb5GPtDWwGRfGeQ6JBKewQuXiQeGD1EPv95bcskcjf2TO49BfOwNl+3h/Nya5/u3TqeSP&#10;H2kDdFYxM7yhap2eXDgPfWG/fKStgc14rM7zuKIB6+3xA/vxWJxHG8kbyvzaDbdGv6dD2T6eNNDG&#10;SFsDm/FInIezd81M7ul3y+43ucpm1/5AE48s8mjDeOOYrzdWS6fHL2jFautQvqaB0xhpa2AzHrnz&#10;9GYx5Wv4BXriA2127Q808cj2eUz195Z8Db+gKm2ZqH8oTxpoY6Stgc14gtLW6cPpZ7L5yHG6/Rcd&#10;T0baSj/piowg8UVO/TW8vxst2XFgxxnOM/A6QXEeev6xSTgtzxN8N59BfjcYNXr8xYP7d/HpkTiP&#10;ttVM7d/W8Muy+j6nmxZRp8f7u9GTPzqwjxebRtoa2IzhPAOb8Vic5yypYS5bBOeAXntasoEZI/IM&#10;bMaFcR7OcM940bVr8xNOyetWm5kvBQNLOz3oViDfDmS+Jr9/aq5nHb1eED191O/b4gCb58D3eGHm&#10;s/MIaTsnFPnixrTzwfXr18Nxa8jBjEP5uB+qNPPhw959W4fanEH5cd63NdLWwBlwKZxHs6g3wwYe&#10;Hy688wynubgYaWtgMx6D83Bn9iw80ZNfRhyjL8cZn7B67Kdk1GitnvTZ4oV98sQVSjjSaov1Gkyp&#10;h/L91daMw23OoHystgYuHJ4Q52FUON+oM9DHE+M8V6+k1CIqqe086fhQHdoUl2tzjLQ1sBlPhPOk&#10;+FC4gUeJJybytNLNedFAGyNtDWzGk+E8Izg8Fjwx+zytdHNeNNDGSFsDmzGcZ2Aznoy01Ug1500D&#10;pzEiz8BmDOcZ2IzhPAObMZxnYDNiT/DYF4Nxh3MNz9tcah1+N/S+Lb4y6VHh0Iu1yF+5Ol+gtbxY&#10;a+YPtgms0TkrYksc23l69z0JPQdqOYnQkl+7evOROc+hG6u/EXkl4fk4z9L+8THS1sBmXFjn0Swy&#10;DVxMjMgzsBnDeQY2YzjPwGYM5xnYjOE8A5vxxDgPV2fHoIHTeCKcZ2zcx4ORtgY2YzjPwGYM5xnY&#10;jOE8A5vxZDhPnJ3WTvNl3nG+fO1/IpxHLzRpvW/rPOm4sOMM5xl4naA4Dz3/GCTskwv8rSUX6t+e&#10;NLB/F5sekfPo6rh98kN1nlS4fxefRtoa2IzhPAObMZxnYDOG8wxsRjhPfflBj7aid5yE8sN1evz5&#10;ozUWZyb9a8k7tAa9MTwWorY/8tbf121db+P1N+oMy3tPUBfW2GyXnd+3lTQKJRzhCfAPHugJ7afR&#10;26iU9/hYOZZm9t63dV7otf+sGGlrYDOG85wTFFVMrxcM5xnYjOE8A5uxx3m447mGJ3py4iz2n1Qc&#10;o7/HGcPiPPpokSo9hCf15KSz2H9SsWbcDqVj2LwWfwcGNuGJcB4tcJa0PMB2VnoUUDWZ2m04Cx0L&#10;T0bk0YFB0yVE3r5q++Vq/0hbA5sxnGdgM4bzDGzGcJ6BzRjOcwHQvmrg4uOJcB4N/jHpUaBV73nR&#10;sTAiz8BmDOcZ2IzhPAObMZxnYDP2OE9vZ+u8dsLOYv94O4ID61CcRx8mQhvIcm6ss8iJs9ghP/A4&#10;MEZ+YDNiWv+Rt/5BnLefb/3IryHKM1/PwDF6cvoi5deu6dYb/wb70i/HIRb2IZf+fKhirldYcvO3&#10;84ZeadS6tIGy3qUPfR3eesPbbc7/1hvV22vfWRDN/4Lf/W/D8twpbayr/qIHKB0ip53FvVQH2u/p&#10;P0IsN+6MnmP0eOLkynwv1bGdR+86O8bBwjlUDAwciLbzaLKYiK3yGvv0E2nGBlXygYuDhvNIZAIi&#10;9Rwgn2QihkzKgYPtDzxujC0ysBnDeQY2YzjPwGYM5xnYjOE8rwNMK9dzpuE8A5sxnGdgM4bzDGzG&#10;cJ6BzRjOM7AZw3kuDC7fybvhPBcCxz3zW9/HdV40nGdgM4bzXDgwCl1sGs5z4dDeUBeRhvMMbMZw&#10;noHNGM4zsBnDeQY2Iy4uXt56s4TW88ah/D7UuvvKHmL7PHGcW29kM/92csJXGp3/rTcat2OMXVg8&#10;tvNI1pJfFpyX8ywdKdmchoT2z995joWRtgY2YzjPwGYM5xnYjOE8A5sxnOfC4fIsLIbzXDjIebRZ&#10;Lj7p78DAJgznuRC4nMfAhvNcCDBVXR4M5xnYjOE8A5sxnGdgM4bzDGzGcJ6BzRjOM7AZw3kGNmM4&#10;z8BmDOcZ2IzhPAObMZxnYDOG8wxsxnCegc3Y6Txrbq/p8URPfhGg22HOg9ZgMQ7dMbm4Y1UjWvpH&#10;P+sPL3q/xgnW8IZkLfmx0duolPd4onff1tnA+7aI86/rwQPeVHh+GGlrYDNeN86jqGIaOB+MyDOw&#10;GcN5BjZjOM/AZgznGdiM4TwDmzGcZyW4WjsX6to8/7qOheE8K3CUDdC1ebyNfd4YzjOwGcN5BjZj&#10;OM/AZgznGdiM4TyPC4sz6tpJNl0eDOdZAV9Scq6kf9N31WGi/HzoWBjOM7AZw3kuHJjCzouElvxs&#10;NJznwqG9oc5GujqxJT8bDecZ2IzhPAObMZxnYDOG8wxsxinn6R0XoHwNP7Ae9SUU503H2i5h9Y99&#10;9r+r3ecmDnWUi+RAGrgWKO/xxLHv23rw4H7667rPv65r164dZbuMtDWwGZudR7PUdBlw2dp7GTAi&#10;z8BmDOcZ2IzhPBcOF2fBsQ/DeS4c5DzaLBedrl35/wFfZDVsud9QEgAAAABJRU5ErkJgglBLAwQK&#10;AAAAAAAAACEA5lPS72sKBQBrCgUAFAAAAGRycy9tZWRpYS9pbWFnZTIucG5niVBORw0KGgoAAAAN&#10;SUhEUgAABJIAAANvCAYAAACGRvBWAAAAAXNSR0IArs4c6QAAAARnQU1BAACxjwv8YQUAAP+6SURB&#10;VHhe7P3rr21b9+cFzXXd13PO8zxVRQGFvJC/wphofCGKESUSIxoTY6noC9AyICUVLQrCpUhZigYx&#10;WkQSDb6woiFoUEmKSglEolD6QoxYxoIyIEXV73mec9mXdbd9W2/fPr69z97nHHOtufbZ+5z2Wbvv&#10;0Uabrbfe+mWMOUefo8+xSZIkSZIkSZIkSZIkSZI1nMQ2SZIkSZIkSZIkSZIkSTZ/79/wBx5C3CIn&#10;kpIkSZIkSZIkSZIkSX4G7JogWktOJCVJkiRJkiRJkiRJknzhHGOSaA05kZQkSZIkSZIkSZIkSfIZ&#10;86kmidaQE0lJkiRJkiRJkiRJkiQ/En/0b/qDPkl0e3u7ubu7c93nTE4kJUmSJEmSJEmSJEmSPAN/&#10;/3/076h3Ep2clCkYboHKmER6zomkh4fj3NSUE0lJkiRJkiRJkiRJkiQHopNEx+D+/v5okz0j4P8Y&#10;5ERSkiRJkiRJkiRJkiSJcOxJojXkRFKSJEmSJEmSJEmSJMlnxo8xSbSGnEhKkiRJkiRJkiRJkiT5&#10;hHyuk0RreO6JpPyNpCRJkiRJkiRJkiRJfjb8A3/j37k1E/KcEy+fmpxISpIkSZIkSZIkSZIkWcE/&#10;9B//u+osh054zGRF9foUtC+NnEhKkiRJkiRJkiRJkiQx/sH/2H/DZzFGEz2zyaKZrKgevnMiaTfH&#10;aJ+cSEqSJEmSJEmSJEmS5FH80b/pD27NfOyaAMqJpDk5kZQkSZIkSZIkSZIkyRfJH/ub/1Cd0XjK&#10;5M7aiZE1Zcx8Uf+lTyShHrM6HoucSEqSJEmSJEmSJEmSZDV//D/532pmKtZMXKjNGll5is0aWfnS&#10;J5JwR9JzgrY5PT2NvceTE0lJkiRJkiRJkiRJ8oXzj/wtf4/Prhw6+TLTK2t8rvF/qM0aWcmJpN3k&#10;RFKSJEmSJEmSJEmS/Az47/5n/ojPnJzY/6NpgKdMvsz0yrH8H2qzRlZyImk3OZGUJEmSJEmSJEmS&#10;JF8wnCBay6eYSBpNxBzLP+SR3czPGlnJiaTd5ERSkiRJkiRJkiRJknyGHDpBtJacSCqMfICcSNpN&#10;TiQlSZIkSZIkSZIkySfkv/O3/OHxDIZwjAv1GTmRVBj5AF/6RBLqNavbMThW++REUpIkSZIkSZIk&#10;SfKz5h/5z/599er90MmLXv+lTySN4j+Wf8gju5mfmayo/kufSMIdSbN6HoucSEqSJEmSJEmSJEmS&#10;Cf+j/8I/3FyV393deQJrJiZmstLrcyKppbcZ2c38zGRF9TmRtJ+cSEqSJEmSJEmSJEl+dvyJ//If&#10;96ttXHTzwlvlGTqRBGb2qp/JCvXPPZHx3BNJs/iP5R/yyG7mZyYrqn/u9n9uPsVE0jHIiaQkSZIk&#10;SZIkSZLkR+d///f/Lx9ubm42t7e3vo+Lav74MCZ/RrJeeGM7uwjn5IL6VDSf+un1ZCbP/B+LTzGR&#10;xDuS1tivkZVP6fNLRMfzc3As3zmRlCRJkiRJkiRJkjwL/9c/8WceODGkk0TY8s4gvXjOiaTd5ETS&#10;NjP9l4iO5+fgWL5zIilJkiRJkiRJkiRZzb/8P/3TfjV6hr+TMulwatsTmYB4iMkUTPrc3N64fHtz&#10;6xNFAPo6YST2N6a7ub52Gfp7mWzSiSfKKIsTN16upR5d6qT2Pczb+zlEhu+Z/2OAiaThRXwXS92b&#10;6Q36Uf3pyomkvf535B2h+jWyMtN/iWDsPGd94PsY/nMiKUmSJEmSJEmS5GfO//NP/dkHnQS5wx1D&#10;tzFxY9v726L/8N37zbvfvnP58vxy8+rFqyJfvti8evXaZUxEnJ2duYwJH076YILo5qpMEmFCiZNK&#10;Wu7V1dXm48ePLhd9uehVP9jSXvM+wHZykczJpLOz0835+bnLil5c68X2Gr1yjTpGvZ4FK3Z0R5IF&#10;FELEGfJUb4wmktBOZ5xI8v+DJ/rfx8xG9TNZgX722pcAxvJzxs9j5ankRFKSJEmSJEmSJMlPlH/1&#10;n/uzflWKO354gYqLwFO5FOQdKDopkxNJZX+NXsmJpAX1v4+ZjepnsgL97LUvAYzl54yfx8pTWc4e&#10;SZIkSZIkSZIkyWfPP/9P/+mHE7mUuzg/37y4vHRZJ3H8qj4mYvwCOy4ikbNOJJ3gKVdF9EmZu2KD&#10;yRosRQMPt3ebu5hI+vj9h817TiRdXG5eXLwo8uXLzcuXL10+Oz3bnJ2XGNTnLSaPrssky+3tIsPm&#10;LmK7vr7aXH28chm6Jp5YCndnOk4q3T8sNlbJWkcwuiDHJNLFRZlI6l/nvrfVIG+vH9noBNkaRj5G&#10;0A5dVfu+jyX28b/aK8yhercvYlnaFgOCuoLthQK+62tdDGx999C9to+Rjer617nfL12kvrefofln&#10;rPX1VDT+GU+JZY3/NexvsSRJkiRJkiRJkuRZ+eF33j3wziCf/ImLPUyecGLi+uraUplkwZ07SAA2&#10;mKQBuJvk4qxMlOBiD79dRKp/880LQb27RydBdNLn7vZhc2/J5avbzd3HmCi5M13MHJxsTn0CCVxe&#10;XtZJpRcvcKdSuWtJY7u9xcRQ3KlkZXGSCJzGPTcfP+LupFLHjx8+bD68/+Ay7HHnD8AdS7wu9jun&#10;YoIJr7N9yl1CRX7z5vXmm6+/crnUPSakrA30Apttha3ewUS9T5BFu2kb4vU6kSeoby2rl+lHZbw+&#10;is37nZNrN7iDLCb+kKKDzy2Wy/MLl88uzjcXnHA8OdmcR3+559PIIGPPf6OKU0YTvU/cxWTlzF5j&#10;Bxx7Wq9Zffu8rDsmf1TmZBB8qE+Vidprf6nPNX6eC8bW152ofo38HJRWSpIkSZIkSZIkSY7Ku7/4&#10;/UOffkD6dyL9JUu/885TZEmSJPns4WRgkiRJkiRJkiRJsoNf/4W/7BM+ekcDt0D1QOWKqeqsEe4C&#10;ET8n9a4QS3FHAe4y4V1C+I0hvcuGS8D6O5J4pwl8cgmbxub/h3/cYcFlZX4XUvjxJ6zxrp+7h83d&#10;TcRzfbu5+1Bs/DeJcFeSgZJ4JxHuSMKdSABb3p2Eu2PO444k3MXD5XKIH09rA4gXf+Dq6nrzIep4&#10;9eHj5sP79y7rHUmoBm8SecCdQXJHEu7gAje3Jl8XP69fvdq8eVPukPK638VdPOaId5toW+FuFb1j&#10;hXrY0l5lvcNlBmx5x0gv04/GA5k2GkNzR5JtcVcSgOVyR9L55iKWGZ6fX2zOL8vdSbgjiU/cc9vw&#10;iTuJHh5Yru2O7kgyHe4+KjuLvZsM7F0XahAl2ctLvfq6Uw9GdUc7U1Y9fKjPkQxb3nnU35FEP7Cd&#10;+fkxYPlE92cy6XWs41N4uockSZIkSZIkSZIvkG//zd9sXXXpMiUwu+g6RO+FUH1qF7GcaDAdH5mP&#10;fLy4VTAxUn9jSCYOMNFzF5M+GjMmFLDEi9QLZvPPCSbAOP1HuHHRb6gflIN98HBrNjFhdPPxZnP9&#10;Piabrm8slXiwDI4TT3rhiokM/o4SlohhkgmcniyTSoDxIMaLWIoFn9fhH5NCVx+Lf5+Eiti8cWPW&#10;RMvVZW5399YmsYTt+++/3Xz37W9cLnWMiRj1KfQTDTpJVNvQymXZOokGaLMGjX8mwx/7VGNu+mti&#10;DxhPPzlCGT50/Ctal1m99tlAcxYHA8ocxaB6bgnrAt+jsnSZ5KyOsK3HRde/9KNt0Pv5MdB2WCMr&#10;vV7b7bEsIypJkiRJkiRJkuQLBhNDh6TIliRJkhzA06eikiRJkiRJkiRJngEuJQP8Fl3vGngO+jsy&#10;Dilrl23cNON3IJ2cxV0VsrQNd0aM8uOOIX1yGZee4Y4bLmdDvLwbRfXaVrqUScvB3Uh80hn8sO7w&#10;R5+4Gwl3JYHbq9vmjqT6FDbcPRRLyXAHBO+CwF1Hl+flLqTyxLT44efT8/EdSWdnm4sz3pFkZYV/&#10;lDO8I8kuaU94R5IsoXqwNuMdSfcP6NMi446kb3/7a5dxNxLvXmnqK3dw6B0rkHknC2DMWl/Uj3dd&#10;aTuvRctWmcAnY9CYZ/GrvYJ+pp3K6kfRuszqtcYGSxfP4jWUOYpB9dwS+sVWZYL+5DGCvBzP6lPz&#10;om/ZPtBR7uMZ+XkuGFtfzqhc1c3k52Bp8SRJkiRJkiRJkmfm3/n//NsPesGmMpjJvLjCBR0v6p6D&#10;Nf7XXLA1NvgvrrwwkYSnZ5Wdsu/irB0sMy/amrL0N2hsy9f0t4RUj4kVnTCqvmyjF4VsZ43HL/7t&#10;D9xd33kCvpwtJo8+Wrl4shrQJ6aViSoXzafV/bTU/dy2XMKGcjCB5DLKiiV4mNBgX2AyDb/VBLRe&#10;eCodfcLPskxp0aNGMXe3+e1vf735za//ssu3t8syKEw+cAJiNpkChn0kaMy1jY8A+0WXB2o/apvM&#10;yoU9Y0O9WUeNWfU9jAGorOyzQYvV32aSOA+tCxiVhfjZp+qT9QOwpX07ZsYTSTM/zwVj07rP2mFm&#10;M7M/FtsjP0mSJEmSJEmSZCW/82/8pQek3/x/f8fTX/rzf/Hh//fn/s2a/u3/979VEyaRIluSJEny&#10;hbI9RZgkSZIkSZIkyc+Wf+Nf/fN+xxC/Fe9l/faeMuA3+XpHAJj5ob3KYCYzL+4IeM67Atb4P/hO&#10;AfxXwvc7kE7jKVqzpW3YVhn/jYqA//iRbJTF8vAkt49xRxLqQX2z1EvqqP5ZJkA8bH88jY13kdzf&#10;3G/urooff7Jb3JGEO5A+vl/uSOJT1XAXEX/MG3cJ4Ue2Ae464hI2lIOnzblsMaA8gBh5dwx8zO5I&#10;qj5tPNaYzX+9U8mqxQfifffdb/2uJHC34o4klgO0X4DKRO/u0bwqPwaWpcsD4fOQsrTfEafeucP6&#10;7qo7GdW7Z2bTL20jiIH72Ko8YxSTnn+QV9uHvmBL+3bMLMeg2mu7qf450DqBUVm9Tvdn8rFpo0yS&#10;JEmSJEmS5CfFX/gX/7WHkzO7eLuM5VRndrEUsl0SbR7KNZSjFzEq80ILOspAZdrrRRfY5xOskUnv&#10;/zlgnGsu0CBzf2qD/1h1fWob4AyHMWofaDBZ4rK9rnpO7gDmvb668uVtQCdHoL+OR+lDVx+fb23J&#10;iR745uSgLqHCpA9/5+j03sbSQ8SPfFHNO3lKml7M39yYHE9eUz2WqvFJcPfmh8vfytPfSszWiLXZ&#10;/PUoS9v2xP44kYQ2YPz+G0x16Zzpz0tbnduxcHlRbPwJdxEz2oSxaZw6saJjD9tRv6Nd2eaq7+1n&#10;sqLjQeEY6O2VUV4tS+uietRV9aTPS3mNnlvg4zZ6VfW9vcpkJvew7hoP6wTwOm10zEPHtlV7tMnI&#10;z3PB2GZ1nLXDTH4OSoRJkiRJkiRJknwR/Cv/1L9g1wjLhRYuOurFs215twImAvgY8pxIOgzGObsw&#10;62XuT23wH6ueE0ku50TSWFZ0PCgcA729MsqrZWldVJ8TSaVt1T4nkrYpESZJkiRJkiRJ8sn5i//y&#10;v+6f9m/tQuX6ulzk44K8XuTbxQAvXO5siwtfwgsFXHToRNJ5/JAzLqJf8OlRZ3axdFlsDp1IwlZl&#10;XmgBlYnGDPb5BOpnZkN6/8+BlqsXZCMZ23024CFcYjnbSfQXqHopU+uOLZYDVTnaqiwBW/TkxsYO&#10;J5IwGcKx1OvbH8Mu7Qnf9N9PJNVlaDZgzu6jv6x6J1HF8mPYZcIFF96ciLm9wZPmYlLGdDe3Mcly&#10;Z/0YT4LrJ5L49DdwUtvZ/gsbbXNrKfuLNrHYfbmg4RNJ8VQ4r9dZ0V9cnG1ecCIJkyaM07Y1ZpEx&#10;1nQiiTLK13HIeHTyDlCv9pBVT7lH+3Uf6mOWT8tCLBoP8TYZ6Pu8lNfouQXoKY5b1ff2KhPVA5WJ&#10;1h2va11oDxva4ZxZjymMn9CrPXyM2uRTMCtP9WvkYzMeYUmSJEmSJEmSHMxf+D/9v/yTOy5OeBEO&#10;eKGCizReiOJClRf5kPXicwYvcrClT8j6jTomAHrZP/XHhTQmlU5fxG+sdBNJ9AlmMmOYofEoz3lR&#10;c0xQV7bboRdrkLnf6PFfNBvkhyrjbz+jiSRo9I4k6vXpbDohgt8ywl1JAOOOYw+TO5i8BBo/WMqy&#10;PuVdP+b67L7EoxNMZ2fLb/foGNDfSNK7fvBof96ppHcGffxw5U+AAzoxce93PG3XCxNVjL+ZBLHN&#10;UhXc2VR23rx+tfn6q7cug6UFS9xAy1WfevyqXu217tqeM7mHMWhfA8ofP3701KMxzOS+TJYF6vgR&#10;m17mfu9zn55bx2z4216K2vR5Ka/xr+3WtwOBDesOWz1/al6Cvh6V9dzMylL9Gvk5WEZOkiRJkiRJ&#10;kiQNf/ZP/mn/NH52fr558bIsE8M1ULmUtA/TdtHBO4BwMcKlZJBzIqnluS9sjgXqmhNJhaWsnEii&#10;zONX9Wqvddf2nMk9jEH7GlDOiaRtPbdA261vBwIb1h22ev7UvAR9PSrruZmVpfo18nOwjJwkSZIk&#10;SZIk+YnzZ/7H/xv/dI0P2fVCAZ+IY30OLijO4olamEy4fFkmgzBZdBmTRMgVP+3iv3XT2HMpkOn1&#10;opqgTF4A4+KkXsybPJtI0vyU9YIHMi+E+osiyl5HTiSdn25O69I2S8WNQ59gJjOG2YWKxqDM7B9z&#10;wcMYngPE/2NPJGleTOKwtoiNde+XttV+wbiOC/V2wuVm+BtJmITBRA5Auf0Ft2/tz0aNy6f28kmZ&#10;S/GlY+fxZDS02fKbRGYdY8YndCKeuztMmC4TQJxIwiQSY7j6eN1MJDEeXzoXE0ZtvcxP+NTjC+Vi&#10;yVwB2+LnzevXm6/evHYZtUM7uixtCD/sA40BxykSgI6ytpv2EfT0M5MVjQFbtqHq/el4KyaSGA90&#10;KtOG/oD6VzRGzYstfQLqNQa1B1VGn0heZZS3l0d14RagHmw32M7qzvriXEX7Wd+pH6DlPTezslS/&#10;Rj4226MlSZIkSZIkSb4Q/qU/8c/6J2VM6Fy+KJM4D/5jK+UDNH6P5WNcMN/fLxeB+B0V3GUEzs5O&#10;NxdxVxHuMDpr7jCKuy3Mtt6RZOmBP35s9rwjCRcgowkIvfhUuYcXMIAytnoxqZNELEttAPNqDHZ5&#10;ZzHH/pldRF0Ue2ge4jdlej8jn8rsggX5OImmzOxnsqL6Ps5jA99s2xlrYlas9WNE2hiw8XkfeVQ/&#10;9Wmitj77Av9zIgmoXu9UqpjP+ntGcmGMiZe7mIjRCaZ2smm5Y+ju2sZwPP4fk0vncaeSthvGKSeV&#10;/K6l2p7ou2Lvk0tRT/2NJEx4IYG7W4sz7kLy306KH+HG7z0hAfyeEiafgE6y+IQUJ85ur62eJe8F&#10;jmse4xirERti50Qw6sJjTfsCbcb9WX+hzTgpDL3aq6xwPGu5KuuY9/4anEP6Pq0TbSKrjdIfUypz&#10;XPWofiaP0DvmwMha20rbvJdZF7VXWW24BYiRcc7aWe3R3ur/UzErS/Vr5Odgdy8nSZIkSZIkySfi&#10;f/YH/of1k68LMcGBJy5xoufi8mLz+s0bly9NfhN3FuRE0vaFn8aQE0nrge+cSGrlnEgqoM24P+uv&#10;nEga25OcSFrPrCzVr5Gfg929nCRJkiRJkiQH8i/8D/53/gkWF1Tv3793HS5k6kWpXUjcxgWhfxpt&#10;LjzKh1/8/xBqTPScx/IxTBbpRNLr169cxvKy8zp5YRcS4ccnkuJ3Ye7tSpUXYH7xED5xEXERTzTD&#10;Re5pXaqG3znankjyX1uJiw2feAp7+NQLMH6QxwWJXsiNLgL9oibawf/nRY5tUQZlPjYe8ujiB/mi&#10;2UoLRAxoj3uZSLKr/yKbPZe2nZwgfuZuLyzNzAkPBdsZXbggrtlEzPxCp8iNSlDbUl/GeXwwBti2&#10;u2jq0rZMhVHiVVpgIglP4CMc59O2MVFrywtg/N9OJMXW/lRPoBlNJGE87ptI0qVn/USSHTFFtvHC&#10;dsMWv5kEzjEeQsZY5qP60dlc8obq4reUAMrhRBImkTCZBLAkjk9zw+t1IgkTTDFhdGWv60TSBz6l&#10;7g5PUiv2F5g4jjhLbEXG5CcnQE/NBhNghP2BrU4wEO2vpt1Qx5ghQ12rH3Qqs1jHsbd8qSyPd2lP&#10;Pca9vwbnEO/TKAvLFXnOwbY5/9xH3iVk913HFeKpg2mJrUH1M3mCLr0EI3u0E9sKMavM9ldZ7fu8&#10;Ixttz76dWffeD2XVf0r6MnV/JpPniHdfPydJkiRJkiQ/U/6JP/CP+qdPfuDG5MCrV2XiBt/cv31b&#10;frAWH7z5QRwXLPw2Hh++ecGjNrhQvLkqNtBz0kHvGLoxm6u48MNEEid0Xr56ufnmF79wGRM9L+Iu&#10;JC+LtzTYJ9yT+D2ga4uFF5a4yOJFHe4iehF1UT+IhxNJmKzgBBYu8HA3FMCk0sXLkhcNxI/oerGh&#10;F3vaDoAXKmhX1l1lQBvA9tc29DhDD2jfX1Bw3+sevxGDCaWH4qZMYvC3k8Rn75/M/KuMfIyzh3H2&#10;HKp/bo4VJ/VLq9nYsHF+a2OiMpkUqz4t89DC2psTQw1ypw98sB8x+XgukyP07+M24tHjtzmW9Yeu&#10;ry3+mEjCBBQfnw9bTlggYkxMAkzUXPLuJP1BbkunYeOHZdQFcoTvE1j1Tij/LacSA2JGAtDzt5Mw&#10;gYO7ksD79x827999cBm6qzgP3JrN7XWxwTjl3Yg4/mps1jYcwzrme/R4oT3ON/Wco3HKOQFb6vXY&#10;AewX7TugZY3KBcyr5Wq/YMsYZuUCLVf1iupnslInN63IxbvZxxYwr8aGelDWdtM6qo3WqbchKId1&#10;xJZtCD1jUHv1r/pPidZrjazM9E9h3MtJkiRJkiTJT4Z/8R/7Zx/0QoLflkPmRRc+oNMGMi82AD9w&#10;50RSTiTN/KuMfHpxqzDOnkP1z82x4qR+aTUbGzmR5DJKz4mk4l/LYL9o3wEta1QuYF4tNyeSFhuC&#10;clhHbNmG0DMGtVf/qv+UaL3WyMpM/xTGvZwkSZIkSZJ8dvwf/vj/2j8N4sLsxcVL1+kHYsAPwQo+&#10;fOuFhE4k6QVPvWi0D528eAP0jwutly9LuXiC2dtYYqYfvlFWXdZhPnnRoh/WfdlFLKWBnktLin1c&#10;lCI2udi7jKeMYSLr61984zLi4W8YIe8tl2xYuPgNJIClbVzeYpcmZldszi8vNi9HE0mWry4fMxmT&#10;WECXzp3Z9lImknhZgYtxXmRo3VXGp29rLRexfIZLfrwdBhNJ2rawYV9ARxnQpr+o4H4/kXTPa09k&#10;O3AiSctgfQFl5NOLW8IYe6Df9drnwqEx9nq2Wr+07dgTSb5cLPzDB/sRkzbngzGDftOJJD1XUMYk&#10;Eidr7m7sWONEkr1+F8tUYctj35xbzKUsHN8XXOZmY5y/nQSLWkcs+4omwfCqssVVjyOZSMIY5HjT&#10;2FA+Y/jw/uPm3buytPb6avntpBs7r9xcFdmfOheTxf1Eko5/HfMENowftrRH+ZzMQoyME/VgXVTW&#10;utT2MNT/TO6PNerVJ/qF53aUyT6FjdZr5B+oPKJ/Xffp3zzaXwETSpqjkSOvxoZ6UEb8rBe2Kmtd&#10;RnlpC1AOy0L7se+go6z2kLmv5Tw3s7JGdQUz+TnQfkuSJEmSJEk+Af+P/9X/5QEXNd9//73vf/jw&#10;YfPtt9+6jA/5vAjBB1pOLuDD7ot4/DwuCC/PygWPXxyel0kQt4kfi/UPxHGB4R+C46IFFxQf6gUV&#10;fkOkfGPv5cYFGC6m8IjsinzgfskYLLaLKMsvVCIvYv/h3TuX7ZNs2RqoByehLuxC8tWr4h8++QO3&#10;/mjw+EFc+HkXv6/kdyTFhBEmkn75q1+5jEmf8/PyoR+x0x4TNBcx8XR9c715H/XF3Uh2eeIy6sjf&#10;WsIdCa9el9gALzAsB6u+OTGfmEACL6weX31dJrNwZwknsPyCNtoZEzf8QWWdCPB+iQtXyPUOEeg5&#10;aYW2jYtt9yCf2PmtfqMX/6hflGo7JsWORVN/bNsuxTa3J3GRZBk56aYXUSoruDjhBcpM7lnas4wb&#10;MitrJtOPXtQ9B3qxCjT+mTyKE6hsO77BJFK9ew4M2h80Mvtd29hkTiSpHpO0dzFx0GAmi8cW3K1E&#10;RnXB//g9JMdCP3ko+qsPV/VR/TiX1N9EQwwxYVF+e6uMc70ryn9gO+L2u4ri2EGc1hIu4neT+Ah/&#10;jyHiOTs9r8cIfHNCFj44KYZ4eH7D3UiM8/vvv9t8F+dbjQd1xfkI6HjuJ32oRzvRXuU3dl756quv&#10;XMa5kXl1kktlnJN1omdUlqL2OvkFmedSwH6EP45njQc69d+M1UBf13hUVj8qq40JloqI9l5+fL30&#10;AWEMNZ8Bn4xf66JtpeWiH/i+qXrmAyiHZWnfQcd2U3uUQz8a23MzK0v1a+TnYDlLJEmSJEmSJAfx&#10;Z//Jf/7hX/un/qynP//P/N8f/tL/8V/39G/9qT/n+336c//0/+0Bk0iRPUmSJEmS5Itje9oxSZIk&#10;SZLkZ8I/88f/5IPffVPvTMFTwHgnDr5NLdLt3fK0IAX2r+KpYZcXl9VPubun3FWk4I4VfguN13lH&#10;0tXHq+6OpPLNOb7J5zel2NZHU9tHuLN48hGeLNTckVTvWjqpdyThm8nhHUmQeQeBvc47oS6bdjDi&#10;G1p/bLbckcTH55eYS17U713ckYQPmvzW1596FvGj3V6+KO2m9cI3wHi6EoCf93E3QX9H0i9++UuX&#10;sfTsNO5I8nKHdyRZHaM9rUetLcq3zLibir/3hDuSXr4q9WK8ACJ3cUfSadT3xctXm7dxxwHuLLmJ&#10;tsWSouWOJJPlrhPeOaJL51AWnwwFmXcGoU24FMizLSF534NGbzsi1qeAnWAAuyF0Fg9uJTGwtE3v&#10;SGJm/Tbe42HlBYwlftM9k4HmVZn+AfXQUcZ2JAPKKId3IjwHvf9RDIrGObUVm+aOJKgkr/qpsv8t&#10;sJ19TEmbU48xyKewgWqPtJhXXB9lAY2BYNzVKMwHhw+ejIa7kgDusuQdSfrkNc9t5zKXzOdZyIhr&#10;idnaJJanlXJKWX5HUjzNbdFuypK0uCsTv7vEO5JwNxLvSEI89Y4kOz9d8Y6k776z8+1vXfbzZHjV&#10;cQhqbOaPd6dQB2DL8YwtZZw7+V6AfBxLON/qXUiUcf7kHUawxT5AWXpXDFF73HnDu29wXqWM2FgX&#10;jX/mX+vdwzpjqzKBD+6rrPblxFRkLHXUu8C0ZMbR+2ec2LI9e5l5cP4c3ZGk8Wj7aN9BR1nt4QeJ&#10;UP8pmJWl+jXysZmPmCRJkiRJks+cf+V/8Wf8UxI+VOtv/fCDMj4U8gMlPhzqbf8EH7T0AyI/XM7y&#10;Qo8P7D3www9tsFcb+tQPdfrBVC8MtC4ql98VKh+aMfH0/bdlEgoxvnxZJn0wAfT2TfkBbNfHJBfg&#10;xZJPirEsu5D58F6WtsWPW+Oi7FUsQ/OJnnjsPZYjvI4laT5B87Hkff/u3ebXv/Nrl62ydYkWJtf4&#10;O0pa33IxU+qCduKkFWJ+9Wr57Se2v/+G0ctlEupV2FuLo2IOflMJy9hIXAuUeZSYoAFxDVviDCN0&#10;z1lMSKHcZaJn0Zcd2mBSqfSvXabUiRvr4CiwxLb09tL+DpcyuciADImT9o0f8e/Qj8VWL8xMxwk+&#10;+K5LSGAaj/zHpBIf+V9+O6k4Rf/ohRn7C1uOXR3nM9Cu7LseHgtgJrNfemizJoa1aLkE5WPcAy1r&#10;bTss42oZYwCPvgdLi5sf/LcdQosZDU1MP2opXxrJiRWJ8+HOSh71aVcvpbaPlIVla/yNM69AHAAY&#10;Oxw/OLfcxOR7eSR/mWzy31SKY7/4ZFvJ8iJLPC5KWcUe5wz+RhLqyN9Wu7DzjE5Mc8zrGMbEGpfa&#10;/ebXv978+i//jsv47aTriA3nW56HMX55DsfkOc9ROkmBySlOBuE8zXO1trkeCx7b4H1B2w3+GIPK&#10;OD/TBui4bcaY6FUm2r8ap8rIp+Of9PZEZTCLob4HWZ10opMWM59r5DUc6udQ/8/Nmvg/ZV22R1eS&#10;JEmSJMkn4P/8P//n/JMNP2jigw4/9OuHHnxI1kkcfsCFLT5cA51wUT3s+SFe/ShaLmA8s7zQ68UA&#10;gR/GDfvRBYPWC2WyXMTLCwati8o5kZQTSerfyYmkJ6PlEpSvF9Isa207LOMqJ5JATiQVe49t8L6g&#10;7ZYTSYVD5TUc6udQ/8/Nmvg/ZV22R1eSJEmSJMkK/qV/4k/5JxM8yvrmtnyYxoeV0Ydd/QCtH6wB&#10;bZCXH3ZU1rz6ARcXCPhwDbA9ZCKpL4sXG82HXrNnWbviJ+pTbdQnGJWLNuMFidZFJ5Kw9OMmLqhw&#10;4fOdTiTFRZQuScOTkV7EBBAWDzAK9NcykWT+Y+kHJpjqj21bXv6oNiYlLuOJZv4j2THBhNje14mk&#10;95tf/065MNOlW7smkm7iQgLtyph9iVn49/aXpynx6Wy6JA2V4g9I+9K8WE6IJq/NbgInTaDi8jHo&#10;UYaLtuHT2dBfJxE/TE/jiWZlh/Znpi/9i9KxVKzulP8cSl4ue8B3itzqbUvR/vgDtDaqFo8YO43T&#10;YuPLhepE0tJuqB8nFPx6PeriExmnxZGPQ/sD6B8ev9CrrOOW8gwcLzx2FD0W+uOC+97+3WuEepTP&#10;sdQzyztjZI9249gArC/KXNMOdVyZb/VjCt8g10MU6x72hWxGQxPTi/eKT7LEeNA4sfTyQfqUbeg2&#10;+9pTylozkYTJAkzSgOsrnMc4kYTJoDg/e76SFxNHbCuMZx4XsL+5LvaYROIEtI95Oc+8uIzzlY13&#10;nUhi3eHnPsr99je/recrTHbhh7hdRsxxDoRvnsMxkcTzkurVHpNKo4kkPRY0r447Pe7gEwmsmUjC&#10;Vn2RkY4wNo1TZR3/1AG1ATN5GE/tUesLHz+lXr2l+iFrylzDGj8zn4eW9VwcEnev0/1d42MtT/eQ&#10;JEmSJMkXx//2j/7JB3yQ4AdcfGjkJAt0+qGZF+24AD+P351x+WK5UMGl6SIXIDcXKpMPMYwBUEY+&#10;fHAGGhvy8YO4fvjGlh/oVa/26ge2/B0fjVPp22c0maV1gg/d5wdxoPUlfV7GgNi1XpTx5CI+vcjv&#10;SPruB5fx8Zzf6oM1ZXFfZWwpo81qv5s/1kXrjgsntiF+h+S7775zWdsZ27dvyx1S6h+/N4XJJ4B2&#10;XX6jaim3/M5R8aOP5z83mxdhYx4tqOLzRu60QhPg95PKjv2r8S/94vWKCRfoOZGEHfweEpFutJ3i&#10;Ez11z4/R8COTUI1/yUyZbQC0TVQPW47bXaAMbrVcvVitfsz0JCaSrm9vNle35cIebejtCLmLTRnV&#10;ZVZHbEfHyIyZzUyPY4LHSw/bpEf1MxtF60UQD2PaVS/1Tz9q7XKMJZf3hWNGQxPTb0cJnR2nLFdj&#10;RpvFOaQ/9u0/l3tYF/xf7yjBpEZMamts6kYnPjDpRHvV47ePMLnlWEbOx6JMPuUNk918IiQmpPhb&#10;dbhLiZNKHlvEWSaSyrkCY5DnbfwuE37jDWAi6z7yYhKJv52E8xnPaZgU0i8nON4QG8e2+lf97Lyq&#10;qH2pb+kvzauTStjyPVHzqu9dMvdnsXELVA/0WEDZhLLaqn/ISMDveuPYs/7H3XFkGT+LH0X1M3kN&#10;a/zMfB5a1nPwlJh7G+3Hx/J0D0mSJEmSfFL+yb/7H7fPBOVDAT4M6EUjP9T26AdB/fBKGa/nRFJL&#10;3z45kdTWPSeS6N/85ESSQxnb0TEyY2Yz0+OY4PHSwzbpUf3MRtF6EcTDmHbVS/3Tj1q7nBNJOZEU&#10;9qW+pb80b04kFVQ/k9ewxs/M56FlPQdPibm30X58LE/3kCRJkiTJTv7R//w/VN7B8a4bF5y4VZ5P&#10;nrJ39LoUBeiHs2USYZlYcWfxoQAXyLjIBv57KDKRxI8N8MYPgvoBVGW8Xj9wm45LovBbOXWpkcV+&#10;FpNHmEiqvx1jJfFJWICfV6CrHyJNSblQ6oiq8oIB8fCCXOvrv/dxUS4MMDnA33/BB1O2D7Z1Ignt&#10;FnlRL1xYAEwUsI74UM6nC23HVpi1j9c9Ygb8gKZ+kBeJqEys1fCf40/40r6+K/FD5u+JFJuSAb85&#10;8oNMJJUlIgHF8A1QVoTpcfoFZciMGS/XJ5phaVudSLL6Y+2Xy8sFD5aRvfthuejiU+fQZjqR9CYm&#10;khAA2wrxv4+8sFmWtl1s+BtJOCbOL0ubYzLkBWWzeRE2iLpZ2ha/kVTidLG0fVy0+1Pe4gW3WTGR&#10;dLJc3VoqIlqJE0kYD8tE1TKGdakO8vJCl20AvP25L+2DNuQ4nwFvXrfYMoYy5jlulzFc2sFFn3T7&#10;eFMukoFd4oW0jBPISq2LlcxJOq+v1J3xeN2lDbXOU9SkuJnmwzJP9HdPKT4yGxGOw9iAyjNaG8pL&#10;H+2qU1sW28HyhmRKNJKLrtOiRpjR0MT0SysvWE9sziIGxFljtQv50bEPP1qfWpYJrAv+50QSzkm6&#10;tI32cEE3OCfX89iN9VfYu57vZRYPz2ma2UZVLRdLoDCZBK5te/2xHOO+5C0mp2DKGM5Ol6e54bzB&#10;iVRMJJ1zTPoEVqk7lglzaRveE374oZxXMVn/4UM8gc5s+V6DuDjm/clxF8W/Hndo13petTpxAkVG&#10;gNvTj8qIi+cEtBPrfnN7420BcKzT3vuOflFWkbxc4jHEPrYam/1X5Ppf0dMT6tuO5yL7/9S7fQG+&#10;WZY/PZBl6diT3+pi+T30QXR/Jq/hED+97tCynoND4gcjG+3Pp3AcL0mSJEnyE+If/E/8Nx/w4fOr&#10;eLw3qB/aDL4J402Zb8wqg+VCTu6mMfkiLoYhn8WPB/vER1zA40MYP2Trh1HAcuGTj2BHOfojoNQj&#10;Fubt7TkxBH+Ms0fjZ94il/jxofbjVfl9HHya4G/KKDq5g4kb/XaXdQQsC/FwsgZ5+U0syq2TOGKj&#10;7a0+tS/UHhe/uOOlx+19aqAFeXkRou2gekXLVXkNatv7qViInNPA7wtdfSjtg7rfxcWYX3hEu+kF&#10;W7HZvvAGqA9BPQHqx3GFvEhA/aM/edGFfubEHPJyjPlEUtxtpHX5YLbf/qZMPKF/aAP7t2+LjN9Z&#10;4o98Y5KHdyS5PmTzGgkXe3f1MfyoUjPZUSeM0HchW115EQh7TiS5t8ir/jHZch/qW4y3+Ebdj2W5&#10;mFzG2yIDtq32r7YtttTjmOB5Yxf0CSijjnpM1WPcYuecBo7fqxvekbTQjDeDY8PbUPyPygLUY6yx&#10;XoB+wKGyQr2Owx7Nq+0z8682RPsCzPKqTDRfI/tfYPk4Wem6bTctZjQ0Mf129AYmLqJsxFDjmOlt&#10;o/5H7QMNJ0MxQcCJb61jYclLP/72FmZ6NwruKOJdRf4bRuHz6sPV5mPcJVTidNFeXyYgcA5kXkyw&#10;1ImqW5zrlrFHUAtMJoFffPXN5nf/8ne57LGEPe6yRAI4t/Euy++//94TwNjjeRXHN49TbHnew9ik&#10;Dc6NHKuaF23DYwd+9H2WetjyvA0f9KNt3svc7+UZ+8YwXq9jQGIG1OvxgngZs9a3OSeYaclpTGLT&#10;GNbIazjUz1PKeg7WxP8pY94eOUmSJEnyhfGH/vq/bfpuqRcJKuuHodEHo5xIWuLXD7g5kdTqFS1X&#10;5TWobe+nYiHmRFLocyLJoU9AGXXUY6oe4xZ7TiQVZjZE+wLM8qpMNF8j+19g+XIiCf2YE0kAfvR9&#10;lnrY8rwNH/Sjbd7L3O/lGfvGMF6vY0BiBtTr8YJ4GbPWtzknmGnJaUxi0xjWyGs41M9TynoO1sT/&#10;KWPeHjlJkiRJ8sz8T37/P+zvbvhQwg8xeMPjhwx84OCHuUa21zkxAQfydily+8FILxL0w9A+GRfD&#10;vLhVPaB/xMw3apXVHlt+0ITMpTq4iDgNGfluV0wk0Sc+yNEnPoDyN2Wg54dRwHg0BtjoRBJ9Ao2f&#10;dezjv4zfSMKShWUiabkoUtB37C/UCb+jA7SOfVmcoIENPzRDrxfntGG8QH1Cr3WnPSYKOIkAWC5G&#10;jy7NI8jLD83a5upT0XJVXssob+MDYoSJ3xv5GEs8EDovnLTNtQ3hh+3Tw3YAlHVcIS/8Aj0eseXF&#10;FcqZTSRxQgqwPh/ff9j89je/dVltMFnE4w6TM5cyAXr5gv14XidkS6MUnzg/3Nwv48q6KWQ71qLf&#10;MbnER4Z7/9aJJFwgxXjAprbJ4n/XRBL9I85lvLVPaNJ2Zjugj5AAdJSRl2N+hvpUGfVC6mV/OdrE&#10;n9AXE0mgRFNgbED9L37GZalej0fqgNqANTJRHcYhx3aP2jE2MPOvNkT7BbazvCoTbb9exhgCGDPP&#10;OZHkky2YNIJs5dY4sB3o3XeY9PWt/YsUejz5bTaRxF31oxNJiA0TQsCXyHEiyfxhH+A3iz6+355I&#10;0rzIxyc/YhKJy75wLqRPlglQCy7Nw0TS7/rFr1xGe5xEm+DcyfMnfiuJ5zedVMK449jDMcrjFOcx&#10;vv9i7HP8w1bfB/W4YNsir76/4PgH3ibRzlqu9h2grPrR6yO0r4naaz8itjoeRA97Hi8as9YXr1OP&#10;XPHQyIY+zlkdZvIaDvUz0h9a5jFZE/9MPjbbIydJkiT52fKP/xf/2APe9HlBCJk/PIkPAfwQgw8P&#10;/NCDC6V64WcffigDfuDQD+X6YUJ97pKRXLY3RMqIgR+27KMTr68dfrgB+qFHL+oYfy/TJ5jJ9Dl7&#10;s1Y/sNUPiBdxJwUuKG7jU64/jj0+bKFtWHcF/vghFR9cv/766y0ZNrz4R135I8ezemnboq/1w65O&#10;RvCDINqZLe19UetsH8RLk3g7sC20LuoT+upT2g2M2hbx88O6ygD7APasC6B+O6/0S9xd1cfAvNp3&#10;2v7ejxKDxkxfM59AZaJ5UY+R7L8xQbcP9iE+nmnffNtv9mwHbHmsYUu5t6n+q/N2Mkjzog95fsAd&#10;SbzQwuvsa82LdmMbalmYSPru23JhhrbkRBLuNHrzVRm30Ncf3sYEEH/o3dqPYxgjklfSGI++b6CJ&#10;6x1JtuXvDZU+jfFgcp3YNdPmjqToIkwwcpLRx3z4x6TVbVx8IvMyUTWe9ETMHCeAYwDtoe2vfaD2&#10;io4ftRnJbbnmmyL0PA+gjnFc74pHmcVAPcYJ70AE1Gs8vcw+VRmof8o4f/AcAugfzOSRHzCy1zEP&#10;NM6ZH6LtpmNexyfueGP7u2YJYYwZDU1Mvx2BlXU7megxmXc1tvrW/6yOVcYxwXrdWR3jfFLq7mLT&#10;VqcnZ/57Qj1+F9JtyYv+ZJv/8P27zffflXOLxoyylokkuVvnGhNJZTxg7PG9BnpONuHR//yB7Tev&#10;3my+efOVy69evNy8fRXnHztX8dylYwwTSTzX4TMR78TUGIC2FceSxoMtz5Pa/jhPjM4bip634WPk&#10;p+nTjlE/9uOZMWvdAfVA7YmOcz12tH00fnjg3WHKrC5r5DUc6memZz0+NWviP7QuT2F4TkqSJEk+&#10;P/7u/8B/xd8F8AamHyD0DY0fvvFGrxe9egcKL+qw/dWvyjdyeKOnT7zx50RSYSbT5+zNW/3Alv4h&#10;50RS0Vef0m5g1LaInx+yVQbYB7BnXQD123mlX3IiybfVf3WeE0k5kbQdjzKLgXqMk5xIase8js+c&#10;SCrkRFIB54nReUPR8zZ8jPw0fdox6sd+PDNmrTugHqg90XGux462j8YPDzmRdDhr4j+0Lk9heE5K&#10;kiRJ1vN3/fv+S8c/Oxt44+YFGN4A+KYOWT9A8A1NPxBgy4ve2QUwfP8ynhqGN3p+0IGsE0mUUQ5j&#10;UD/4wKMTSbqMhR8+ECc/TGhd4JPlQtZ6qVzzWtL6LheTpvf/C6MPPdDxw5nGr7L6BJp3JCM2hfvq&#10;B7bsR8i8cEW8y0SStcNtqa+3Q7SP18J8ASzHYT/CH3+/SWWUyQ/BqBP7oo8fCWjbYnvFMWDlc/mS&#10;9jvs7zdLP96x/uaOT7aCnu2gfQr/2tfVp/8XfgzGpni7Sd/ph2ytC8cGoL7NizEQ/XK2TCgw3kqE&#10;gCezcWygbfU4qr+tgz/GgD9OLhi8aFQbMKoj0AmL+pQf07FeCDNMTDCfB0wkQdZ+rMdU125sC7QZ&#10;x5LmRR/WiSQsbYvlHvDHvkab6fmHbahl4fdPvj9kIgnLEvnEQGs/jmf0FZ/ahv9rm5t+mUg69SfA&#10;AUwWMR74PAsZ9odNJNnxG3XRZUqYHLiQscrzAGz4+zKIv44Z88k2V3k2RlSvfnbJ2la8Ivd4IrbP&#10;cSJJ9Ui9jPHGMQmoBzNZ4xzFrOixA0YxA5WJthv8VBn6GD8/tYmkpazFr7YVzqV4mlqP542JJO3T&#10;9+/e27mlTNZYw5nPOAbx+0cxGaT2mETihBGecsb3mtubu3pe8jaJvK9fvNq8fVU+t7x+8XLzJiaS&#10;cN4aTaDrMjec/3QiaTQOsaWM8hkPtvrZhm2F8y3fp3Ac8FhQYMvzJ3zQD9C+VJloPLtkgjrRv+rV&#10;XtFxru2mfQQbxo8nCnKZYc+sLmvkNezL2+tmNiP9p0DLXSMrx4553INJkiRfKH/7v+c/15wlRx/y&#10;QP/GSGayUvV2Qh6t8T4m/DCBkz/fgFVWEFe9QLJ688MQ5OVb/WVSA7B98Gavv0nECwAtS/0jLvXJ&#10;smDDD0PIxw8TkPmhpC9LJyz0A5bCOAEugHxrZdX2sT9tkdpHBvOqPWS2A2TWS20QGz8AwYe2LWVA&#10;+x4tl23i/mMCAo/ffncVF1oIN/yof21n6DhhBJl3G8E3L8L72Ij2hdZrpseWYwB9wt82usUP9F7H&#10;2MB/Vp8i2wdEuRBVtM01NrYP7JkH8SABrYv2i8pA/SjUt3kRT9Fjy8kOn6x5KO0wi79vW+rVHrFz&#10;H+WOY5jXBfsAPuhH28SvpVgcfqznnnXHf0teMvMzk9Ve66v6ZiLJxggvqOBD83LMK1oWLvb4Y7qw&#10;5TjHcfn2q3KBh/KXyVDzez7oa9OfxG8beZvHhBGI5rdzhrVzxIPYZnckceLJCbnUK85jVu4dOwAZ&#10;tI7Rd0D7/RAZYB/gGNQLReqBypp35KdluXMQ7cHfn3qOiSTEvib+mZ99denjWuN/jUx0rALGA9tZ&#10;nETbrYyfkKGX8fOcv5H0/BNJ5ifqgveFu3jMP36f6F4m09m2mEjiHUnQ1fMeTHnuQntHXvxgNu88&#10;+uiP4S/nig/vP2w+vCvnH5yLOEFTHi3voteLdfM7nqId7m+Wu58+/PB+8/77crf1m5evNl+9Ke+n&#10;+FJM7/blewSOR75X4v2Q74k4B+p7JezAbEJKbdSnjhPAdsZW3y+oRz6OT82ndV+rH4H66edA0oxn&#10;kxlDr6eMrcoEtfic7khS1thoHT8ls9jWxNzrR+e9Q3m6hyRJfvb8wX//3+pnp1UnuNj2QB+fJVb5&#10;UWZ6oB+AFD2BrpGVqrdycyKpLQs2OZFU0HJzIqnUXWNj+8CeeRAPEtC6aL+oDNSPQn2bF/EUfU4k&#10;bctqr/VVfU4kRdnIoHWMvgPa74fIAPsAxyDPh4B6oLLmHflpyYkkMpOJjlXAeGA7i5Nou5XxEzL0&#10;Mn5yIsmAKc9daO+cSHLYztjq+wX1yMfxqfm07mv1I3IiqTCz0Tp+SmaxrYm514/Oe4fydA9Jkvwo&#10;/AN/499p54T5yYKv9TKZ2Si79ORgObY90MdniVV+lJke6AcgRU+ga2Sl6q3c555I0vj5ho36UlZg&#10;y4s3fPDgByDIOqmkE0kEH0r4gQwyJ3dQFtsXeXlhOfOJtuGHHuTjBybES1n992XxwoNlEm0HKyQ2&#10;UpYle1t3ue9D5lVZ6wK5megJnxpzb09ZfYK+bIDX6RMXrlxic3t/t3l/Xepuxvik7SJs6R9xsZ2h&#10;4+QRZF5g60W41gWwHbUuvYw+oKx9xA+R0C0TSbebq+siwzN7yUaJtX/xo2j7oF7aztQjRsaJLePB&#10;69rOtQ1FBupHoV7LwkQBJwvgg4+T7yeS6KvN244TLZf22KIdQZ93JmtdkIfQJ/zRJxqcF0t+wrxj&#10;DKI3NJ6RH+jYzpBVT3vExvZXvU4k4djlcg/1g7yjcag2mEi6sgtEAFuOc39qWzz+H+cVjm1MBp3y&#10;qWoSD/R1IsltOE5KchntPFjahgv58zrGEHdkACH72LBjFeAcU5dzog/Zd9Jv6EP2o46BNTJgXhxr&#10;+yZisB3JQOUFiz2KQptfxHnbWnM4/oHKyqhcLRPji+8pfSz9Puj9qA3lWSxgZA9mMhnpAMriWIUN&#10;7bAd9VcPY4WPKtsWfw58PudEkrU/l3E17WbyUyaScIz5FnkjPyaRMJkEMInEJ0hq2+hEEvxVn3CB&#10;cxnwyaCS9/7O2n8wkfTR3ove/1DOPzg+lokk/Oei14t1w0QSlmoDn1y7KW2CiaR335WJpNeYSHpd&#10;zjmYSOL7LM4//GyD8cxzJs57fE+ErO+VPGaRj5/BMAaYV22gwz7QcQLYdmgnfe9ju8Ge4xMwr9Zd&#10;/UHeZ6/oBBlQe/rRGFTfy8yroBbHWtpGeh3bsNevyav7M3vW8VMzi21fzID62XnrUI7jJUk+Y/6x&#10;3/9H/agZHjR2QPGRn8qhB6nKCvR889iVl/u9TGZ6pbcnfV6VieqVmb2i+lVybHug52eJQ30qvV4v&#10;0hQdDzNZGdpYWaPxc0z2xYmtfsjgBRI+bOjkjsq8wMMHsN/+tjx+G6hP+oFvTlhA5kUd4AcajPHZ&#10;xNDogwW2PC4gj2wg931ZiTgBY4Alxw+gHugY0LbSSQG10bxsE+hmE3NsK6B5laqHu7ig1bshcPF7&#10;+ar4RFz8IKttrjFr28zaEP3Lu0X6D6yUAevYtwPRvHhk+PVt+eDufuICGxfbVrLL6kfjRztpvdiG&#10;itYFfrRtGScY9VGP6tu83C7+MVFwe8cLoaV9+jFJVI/24XhWWccGymfM2LIf1Ub1sNe+YF57xf6K&#10;fHtzv7m5ivbHBZhdeAGNATFSRsxaB6KxAZUJbBibTiThQoNjrPdPP308jU3UBbY8R+Gx/m/eLJOk&#10;L+s5x/LFFbD/0HX4xIXt+WVpK9jzOLVoqr1VoE4wod/r71tZuUub22sxIQUYv43I4ssIb86J+TuN&#10;vvO6u7QNx562cy+zr1WPdtYLuVFeoDJe69H21rogH+uOY3dWA/WpMYxinsWmMXhbxb6OhzV6bgF8&#10;6zEyQu3X0NtrXbQdZjJRP40srYwt37Nct+2mxYyGJqZfohTw2STKRgw1jpneNupf69W0Q4jN3UP2&#10;vsDJVkwicSJJ/ePMhckkl2WcmFT1DZaN5wdMOF/FsXD98bpOQGOc8O4n9aPl4ji6uSrvWdjeRN4f&#10;vv1+8/1vy2+02ZG8OY/fb8KY4jkZxwfPS6pXSgzj9wLqNR7VY0KpvrfaljJer+2mbSWyxkNbMCtL&#10;Y9OysKUethoz0XjUptdT1rw9HFc4NcdQatC8a2Sl17OsQ/OusUebzV57TtbEtsbmWAzPScnnxd/x&#10;7/39D3oSn8k8YMAaWfPqm/FMVntz5JtmsOK/+KYCzMqaxXxoXZQ19sO8Fn9OJLV6ZWavqH6VHNse&#10;6B+iiw71qfR6HcPKQePEGNpYWTmRVN5QcyKpoHmVqoe7nEhq2lDRusCPti3jBKM+6lF9m5fbnEgC&#10;GhtQmcCGseVEUiEnkrZjnsWmMXhbxb6OhzV6bgF86zEyQu3X0NtrXbQdZjJRP40srYwt37Nct+2m&#10;xYyGJqZfohTw2STKRgw1jpneNupf69W0Q4g5kVQoMYzfC6jXeFSfE0nbaN41stLrWdahedfYo81m&#10;rz0na2JbY3MsvIX/+//pP7JVCgpm4b1MZjYKdLyFT19X+136qY3I1b/9laHd0uclM1mBfvYaByhQ&#10;WVljcyFrRGf2ehKfybO8a3zqm/FMVntz5JumDfFfTiQ1QM8T9K683O9lMtMrvT3p86pMVK/M7BXV&#10;r5Jj2wP9Q3TRoT6VXq9jWDlonBhDGyvrc5hIWi6EFhnHEz8AQR7Z4APWt99+6zKgT9jzAwrajxMB&#10;kHnxD1vaY4wfMpEEmR9iIPMYAWqDNCTKBYwB72YPouf5BK/PZG2T2bmOMraPnUiCf6TYsU+n4dP8&#10;XL4sPiFfhAx/OnnHcjV+MGpPwPbEeyOeNANgq+/Fas/Y+nagHnlpf2cXC3UiCX0XFw/m1faLjBjp&#10;R9sKy2jeytP9WC8FsbFeKJ99BBiPCfZWEzJQOVBNzWdA5C7i5BPc8BsxtzpBJuOT8QCOSdWrvco6&#10;NhADl0355IUs8biISY0SD8fk0oYlL/t9mUi6u7XPPzKRxN/+6OPR9yDGr6h/yNpeBK8zHh1XONZ1&#10;aZv6p0+UrzGw3bwm8fkHvjm5g/PW69flnINlZ8uEo/k+YCIJ9nyam9cr4vd25tPfINc2t9cGE0nm&#10;xSdgCGvYTCQhTdqW9O2ssvY186CdOZGkemw1r+pnMDati7dD1B16vDJC/Y7ix5Y2KmOrebV9KGMs&#10;1NhsqzLHieoBZZTFdpuh+ZSZHvA1rSPQupCRjozKKO1M2VJkd93cVcGMhiamX6IU8NkkYkAsNR5s&#10;43NLq2/9a90o+4Zq5I0JI0wi8b0Ay9GGE0mWmRNDLnP82Dng9GS7H0+scfAHru08w8mj66ubzTUn&#10;kuA/6uLnzPBTlqMWvT/BLT6T3F5d17zvvv9h88Nvy7kLcZ1HXowpjiscHzyHQ+bxAtgmGKccq9jy&#10;XIdz8OjcCx3tcYzzXI0tZdjSRtsKMsvVeOgbaFkam56HtSxsqdfYFI1HZWy1LMrcjmD8WBrJef4e&#10;zT+Tya6ylDV5Z2WN8qK+bIdPzb7YwBqbY+C9mRNJraxAP3uNBwNQWVljkxNJhUProqyxH+a1+L/0&#10;iSTWq7cnfd6ZTHpZ98lIB3b5IeOcRf8QXbTKz0TumY0rZc2YGea1cp9zIgll8hjsZb1AVVmPWez3&#10;aFvhTZAfJtQP2kwnLzghBdieyMtzL8Y4L3ggY4IKzN5o1/TdzEatt/LG700gZn7A0jZRPZi1FWXY&#10;4vcSgLYJ8nFyDXq2G9DxpnIty3yfxEXs6zevN3/V7/t9LuPcyceQA9qjPdnOaFdetEPmnSDow9Hk&#10;HWBdoGd7qQwYJ2x1DOhEZK2jueMPHmPy60VMfrk+LsLVvvej40r7Aq8BjUtR/UxWpvY+gtg+i6x3&#10;JKHNeVzoGFY/qld7yEhA67grZtYdW9qj/3W8UcYF1+V5mVjBb4hEyH7xxokkxKLHJmXEq2WzXMTJ&#10;8QaZerXH6+xHjDXekYTfCeFkNGxpr+VomwD6PztbfhdJY8DkHvXQUUYfcbISk0g30eZ4hP/Fi9Ju&#10;iJHHLD4Rlv4Oan1LniJbfWvdrbwY29jBJFOIdWw7UAB7nRNJDvUG6whURnlEZaLtpmMMaH/t89/3&#10;BWXzWNsEtmxzbSuNoUdj3heP6tXnseQm/h323N8lE5V1zPc2ur8GbR9+TsZk6J3/sI/5xH/bw6HF&#10;jIYmphfvFfz+zJm0P2PWO4n0GPcJmUm9tN95yYLzDM97CKKamA9OEGi5OF9x0kf1YJlgMol3FcE2&#10;hn9rb+Oq2su5C/WN4BAXzzk6CXV7fbO5vSox3368thTnyWuzj99OwvmS50wtF+Xo+ZnvcbNx/t13&#10;33kCeizr+VD1WtYae5Q5eg8Fo3jgg3lRP/ad1lfL0voCHQNE/fcy93u5Yv3rv7PVoTYzWZnplTV5&#10;18gK2mn22nPylJifI95l1CVJkiRJkiRJkiRJkiTJDnIiKfnZg/nZPvUcoqdurT04VP+z4HNrFJb7&#10;Y5Td0Xw7OPiWqAffQjDpPsA3V0zwxUQga35+I9Yn9UnUj/rQfZU1xQslCVpb9d+8MKGvV2XiBzaz&#10;VOnsicuRcGdDzXsqPixhSZU/etvqqW2pbctvCbF0gIn5kBrcrZQRsDwkfb3oYRA2M8SGCUu1GjmS&#10;jqUiI1/Jq/3rv6s0qPuSljbobUbydsI3sOVbWLYhnmRUZdMriKodbQYCDxA/Yf08bdV3W0YiKoOl&#10;vvuT28efA1eW3GckHWOamnjMpsk7YK1e49krS1Z10/gUudXDT0mFdm+bsU+gOau85X8N2zk05pms&#10;ofVoX5Mmr9D6D2EH1vMhRV7s+qbTT2jGYciaej2PxV0yk+ad0dZ3HucarCT/c/mAGBTaDhNeL2br&#10;YIZZUg7VH0jvppFNQCpyqesquu6qed2ftBv1E3aN1WFes4EdEu52wt2IJZls50RPjRxbS35u53sb&#10;ykJx2HTlKhaB//X19Yp6EpsOLyL8a1I0L5b2IQGt+6gd1E8vjxJ4rM+dwEXr5mAYSx+P6vvXyL7X&#10;D0F9faqk5e6UmULX23AfVNtIZI3eez2XtrWyAv3stTUH0BqbXNpWOLQuyhr7YV7EH7faNmi9MAZC&#10;XqWPLYANLlwoz/zoGwFfU/ter4zq5XnFfiYT1Ssze0X1a2RFtZAfWBWzr7dG2189rhv9fnu8fM7b&#10;pJGkqc7iXd6zybgd6m1HRn9tc9SLj6p9DnBM6FKg0XIh1QPGxg/qlHkbs+rh+/f+3t/rsqI2uODm&#10;sjX44CNv8TpeAyiT5wqNB/bM621liTL9u250DBqzcxEfmewxhB8reHPGH9CVGCBP2yr8ALzWg3y/&#10;+MUvXNY2n/ULqHGa/pQ/qi02kM/idnE8svzsZdF7C0Q8uKWf4+rm9mbzPtoc73Uf3pUlRag7f+ja&#10;47kosaH8F/Gj3Xjk8XX8yCio9UWbR5OXD6LRhqKHz4t4ND5ub38bj0ZG7K/i92vwgfvFi6iXHSsX&#10;l6Ve+M2Li4vSPvoj3PjdjNtYPlB+UyOWRXiZEZt1w1ksI8JyrdtYrqV+0D7s9kaP8Ef6if3Lly82&#10;v/pV6V9Mzt1GPGhbjs8eHYdE7bHV4wLtCKDjZxUcF1z+CT3tAe3R5lzSBZm/mYXfVnp5WfSnp+eb&#10;Cy5zw5iJvnOfN6Uu6l9j0+Nxhtqj3FcRD45pLqvEErff/OY3Lms7qG/Vo348jnBMsF6Ax6CPYVnW&#10;R/vSR8sSDLYnlqNdxliF7ZuvvnJZY7Da+thysI121j5C8Vy26cdp9DX0Zzx2TOaSty0/9Xg/tfZa&#10;jotzLpfzcIpcJo+jX/w3ZUqsunwPyxjPz+PcgthqsYiZ5zrTc9md+C9jnD5xPnHRylzG/5nFexHH&#10;r/dRtJf210xu2rYbR+xH9BHfdwD12ubYLu3cvo+oTHtAGeWybPQvo8C5k0uoUCe+0uqX+rpu4Afj&#10;89WLOL6mfiSHbaInXKhLI+2PS8xUj+WZPIcfjJW1tIggMaCduDTJ2ynq2PQjtqwL6sV2iC1h3yk3&#10;dg67vi5LxrQs1PUifgNOfWIs3N6W+uK9CY/lB21ZPrpdurT3tJcv+EP7AkKPLOpfZcDf0fPfTorP&#10;gafm/Tza/+bD9eb2Q4kfv6N0c13GarMUDnFOzplsE9VpDPgdubr83M5VPCerT8Dx3PcX/WApMd8v&#10;VNYfNW/a344byqpX0Pa8Nin9srxfoA4A5bAsPR7hc3ZsEvjm72epT2wpe/2k7Yi25xpZ6fWjPlqT&#10;d4291qu34NHyLHqJh+cwR2OOrTOxh+/aPv7/wiHxDM9DSZIkSZIkSZIkSZIkSdLjE0mYbeuT6g+V&#10;Z0ltjiVz/3NlFrPqPzc0tpGMPdUfiuZdIx/KzA/lJkG/J4HH6qfELPBO1tg8Ac5EPwZtwyfR+LGE&#10;LX1Sxi7TY6g+sS2bkrAPQeSZ3l8Q1GYP2laHJmVXf2kefuOjOiQCP0z6TVJvq/uqn6E2a+wJvn9E&#10;zbaS1Nct4G+H/8W6pfiBbZu3aMrfFBRrG1oM7eEfRWBzurRtL9PG7QP3XeNZ+g7fltclbLHPu4Ya&#10;/5H8aWDVv/oUlmLhpNq6WH3Kbfxni+zjROyJi6If1kUSvv2uMm1rgq7oax7oYdvbW5GUgb6m/qsf&#10;TWjLkDWf/4U8A21UiTp7QjuZgIS2YnJ7ZHG7sQ2+2dX9xa4UQzRWjodGlj+H5bI/B4k2SJp/9OcW&#10;Ub7mgx+Mv5IQv+k8wSAIW7fv9cGSL2zwGpLBGPwvYvAUf8VGEuOcEo57NDaD/sBSbvlWl2nRL+Ot&#10;kWPrqbEpdp5KCZGUxbf919gvcmw7PXaqPLVf5E9NjeHApHldjgRUHqP9K3LT7d0YkLKXJHr8jWSx&#10;QVRj/UpKpjaZz3Z/zFLuOLlN/B2MNdVyvrIduIi0HB9LDNq2uEuoySvU+FTWhL8qo7jy53kjgVYO&#10;Gw9zka1wT+V8qAmv2T85TzIf/2od8VfjWf5Qr7qMrjm3n1Qb9xt5QdWDKNfP15HP/WC/S71/onKD&#10;qDVf47/Xy34DwvVU6uF1wT+tV/NapJWM/KisqUf1I1mT6meyph5otrVP0UtZUq6/Tn2xij/Rx9bT&#10;gfaHyj4a/nv/qT9sWuh941TjkPHGR3mNnqhe6e1VJlMb/78AXb3t0P5KNC3MB9bInxJ0wGXcAgr0&#10;AFUZBzGZybO8o9sawRo/I5u+peqtmPjPTj4jZrHNZAIdb3GfcWg/9jZax4rZ7F9aNdNbYlVQVtw2&#10;PNWbfOev+s7ip9PTvme71Upe1rOXycxGga4eX/L6yBbMbHbZ87XeojZVbMlB+r5cHW+xdUQ/e6x4&#10;oxfqcaF16WQ9T84YHQs4tr7++muXUY4up+JxB996WzKf3qXgYlUfJ08ZfvBIdgA/7GtsuWwEMm9v&#10;dpsoC7LWa1g36CZVZh3xP5+0omi7eVkRm8cQepxvzl6WdoA/PvUMH4JYL9fHbdigHu+m16VnXD7j&#10;bRJ+sPTjVbQV8lW9+XsZT23T9tQ+Uv+A9cUlP88bmAC4sz9wc3e7+XBdlrDhtnM+rhhwSRrK4lKL&#10;Ut9lDNzHMgEsl7i+Kf0Fatta8fXpVPZ3zjaBH2kHLknApNLFZakvlqpdsm1hH3kvbAy+ibpjXGCp&#10;g8s+Zsr48dhk+QYuIEg0ib3e9XWz3CPGiRnzUf2AfmDL8Y/tVSzlK2O4yGV8uliIEF6/ebX5Pb/3&#10;d5cdI57+7LCOWt8Sg4w30ddxZVDGMaTHI+yAHit6rCF+PdZo15Rlvs9iGeOp9dXlZRmHGPNcMoml&#10;JVgWAjQ29allYdkFl3JoPP6eE/Y+/sM/YF20jhiz739453Lpi+26Y8s2xPGkT0XUY1DPbxwbPrZv&#10;S2ylT0tsaJvLOO5wzFGGj+V4tH/RRd4mMubZPu4tPsNoH2m7ccKTsF4g3BjwSf+Ir7xQyuL4GesR&#10;BV2iXC55A/TvS3V4nJqtTyRXoi4eI2MuCZRJxxL/ubU/l8F6e7oUcmTQus9ktecW9HrKmlfRvsCW&#10;Y8DHXpx/IPNYQMT0gu0Dm8F883OUX+zTao1efVqcfgwYjb0cF6pH8Xa57XLZibpYvbjEHrCOqB/H&#10;fN+2SL3ct1kty6BPQBnHII7nfSxeDsTCOY3xdnuDpWrL5xCWq32KfmM/lrwFnEN4zsH2OpaYNfYd&#10;etyNZPyP962FRWa7ndvrl9EvWNqG8yDAeesqluRjGS+X5+N8yThRP/aLjh/AGHDuef2ynJ/fff/D&#10;5od44iqWu/Hpq9pWqOuLGA/92GBZN9bOaGuAZd/1/OCbqGM3TkZ4+0x6nvF/eP9h8zGW1TdjT8e/&#10;xTUbt378hNzowx79OzrPq6ztjHwax7DfbUtZ21ZRHzNZmepjCzzCCAdjgZE9RW8Vr4XgHMPyWvtF&#10;j37Zrzdi51hx6lGWJEmSJEmSJEmSJEmSJFNyIin5YsCs8Cg9F/A88n6Inrq1erDPXlPy43PIONRv&#10;UGaMvmUBfd5ZubDblxR++wNfdZlM+Kb/Q+Q+0T/L2E7zvEwNEn9TF9XX703WoX4aGX+2z2T/edqS&#10;A5UBImf0tS5aX/lrUDfqP7aO7VSfxiKXLRLsGbsuJeifsMaEbwh5Kz7ulqivmUx7T9WnRNTLXriW&#10;H/ait/886eseW6fbnbReS5w19j5JvfTuKI8rgK/SkoWlbRd5V/K7FCy5ffxtybTv9ZEsiEX2rdhE&#10;Xvtv8bMiNXkhi88h2iaxdbq28n1s1soBZI1B5SFL1uqv+hzIU+w1lNInMG0rleNPkWo1MmBeZG/8&#10;DPRtUvtFr3Kb1H7ss0Vew57YMbmVyPvQ/p2xxgaMYmjTCn3TbqaPtJaZ/T59/5rqqg1jZGyUy4sl&#10;TehbcOhnJV7cAWnIui5tUH+L3DpiXaYJf1Ve7D1v/VP/LdWijx/7lvT9rrxnxP70fTC2wNzWz1Sl&#10;FE9TLG79DOY/vM/l7YPPUIr75msqH5jcV8ioltZxlkaMtdt6LXuUeptPxazMRq8y+pf78vc0ve/5&#10;n0Kd6/Ev7PW1bX1JbhH68kf9AnVr9d6nubStlT8l6IBc2lZQmUDHW9MP7aO19qNy14yTmaxAP3pN&#10;9b1MZjYNplpumF6Y5VUfMxsFusfeGjqTFehnrz03a8bhaGyAQ8ZMj+adHYOUcavzN9984/Ja/8yL&#10;cnhsQtZlI1wagFvf370vTwGznqjnT38iTZzb+QGmyjEeIHNsqA1iY3y6RAvl1uUJJvMpYwp/T8Rl&#10;qaPG7DLPaZgweBFHgOlPZLlKc947225b9xNLw6DjE7KwdIhthXi/iidAQX8eS70QC+2R9/JlOUdp&#10;uYieNdD2wYdELmfzpRgRPn4PCcvbAGz1uBv1qQJb9CVl3n6Pc+cvf/lLl72+0Ybwx/NqXxfq1V77&#10;1ARUosgGl3x638XyOo0f+Vj3HpTRo/2OfKxXX/dRbNoOmneLaHNMWvGpVRj/+tWaxqYy+wLMbChr&#10;bGCkn/Ud4me7IV8dAxZzHf+YCOPTwcyGetiOlokBRomy2Ec4pkdPeUM/43Z2AJ/0Ax98ChVi5xI5&#10;PCHwQ5xPoOfStr4N2HcqY8uYURbPFZoXS1pxnBC2CerN5WxYpkm5wYLGMVxkO1cMzglLSW0ftTIu&#10;Cku/oD241LRdSrZ4UrkH9SeMAVCP/tf8tMHraj+T1T9xb6EuyyRLn2qUu2J+LFoXHdt9HYnWEVuO&#10;E3vBJ4OB5nNp8vlTGbXJDD0WUBbL6+UZjH/WXzi2+JRYsC82LWutrPvHglGePJzaKbP0C453XdrG&#10;/u37sTkXRX1xzuN5T2UdJ4D26rOX9dwytLF0GjWA5jxO+nhyIpdieV2i35vY7Dx3G0u2oeN5W+ve&#10;x8yyNC+Wyl19KMvlcI6sy5nRblGuovVCDfA0R/Bwf2L9G/HbuRrJZfezHF9NG3IrbYLl71zqvtVW&#10;8WULfHAswT+fyKZt5f0uMvXatjom8UTam2g3Hadqo3IPYiWUsaWsMSh9WWQmK/yCqMdrt4RzFLTf&#10;lKfE3+u1DR9LGSFJkiRJkiRJkiRJkiRJsoecSEo+ezCDOptdTZIfE47Np47P0TcrI7QsLVv1ZOaz&#10;z8NvrPiDx+Wbp/LtE5LmeYw8ZFZH0+/1g7yRZnVs2rDRhwAak+ILCXfY6H7Vn471uEOEYH/Ilhp1&#10;KmlUx94/ZXxT6PuREBMSvq3Ea0iQNXGpmi7pcj9ShseHDWTBIlv+Ik5ftjUYJ57ib8ZiEX+aN9IM&#10;jW1Lxi42aBfb35nUxtrBBE/YJyo3fad6g70INP5GjgRM63/b8mIzQ23o33UDubGZpBnTdhB6m5om&#10;7d+PN01knRyCofqWmX5ObZOufdbIM0b2mlTfy8rIRpPqVZ4ls3A7MraZ+3ksa/p3Rlt+G8tIP0tq&#10;z/0fg1k8s7QGtT007zHQXlzTp09lVN+ZPEs4FKosePyoAjYmM+l5rJFjy0Qgjfy7PfJbwvsyZc0L&#10;NO9MPhZj/1KXpl4z/Ri2S5+QY1TumqT2Kq9Jar9LJtT1Nq1+W/fUNC+rjXOfrEn1Kj8leb/n0rZW&#10;/pSgA3JpW0FlAh1vd/+UHDpmZuMH+tFrqu9lMrNpMBVveFVmedXHzEaBTo/xEapfIyvQz147Br3v&#10;feMNzGxG9mtj1+MIF/cA/kYyoD10fKoRznN6yzdvq0ZeLgOBvT5BjMcO4mQ/al7cVv07v/61y2AU&#10;J6h1l/rCj/qstzH3+lgyA3/NcjCJje2I26Jv4qlb2raa1+U3pY44gZ5exHkJIcrBwPjhRXuJeo8h&#10;lqRBV58eBf/xJCPE+Itf/MJla4S6dAgXzHjiUdkxfSwPAWwrX8I2ah/Xlza5M/mWS3Us20nURftU&#10;2woy9YD9pW2lMvLp0kj2i9ro2FNZ+xHjhcuUIF/HE77wFK+30W5o5BgljX/1ozJs1I51AYwBsD2x&#10;rUurJE5AG/XZ+6eNE+9TZmGfGSKe2HNZ8vU+yS69ovUimhfjgmMDWx6b2lag+rHQfQLMuLdB/xDf&#10;B6J+fCqfjpOtdhvEY44QlIsamznfnIYIn+rnPPxo/HjyEZ/yo2Om8WmM2mQWs+ZDe+CYIfSDevMp&#10;jZAvXyznloba74sMUB5Qa425le/rOLk4v9i8jqc3lknVokeco7w9jB/la5tQ9vpG2/YwZqDyyGfj&#10;30yX8YOaSGwDP2Dox5jJjEfttU10zGDLcb6mrRz2o9i6NOhTcEjMgDJi4/GosTXlir5nFgP1WAp8&#10;H++P0NEG8uicrGi5aL9ZG2oMx4IeLWJ7yy3HqffjoE8B64Xt6LhGG7OddckY/CARrYvK2rZ7ZSuW&#10;Wl/SxacrYj9s4Jv22p76ZDos2ednFV+eFuc6jR86LPcF8Ff70fxxybAubXv/7r2l8tRL1SM2LiHH&#10;0yDPYzmzRWz60p6rlrZJmwPW8dRKGNUdT5B7GUt31Q/aoD4l1mT2kZcbNs04tM3SWwvffvfd5rvv&#10;v3NZxwN8cL/x08ExgK2OB8r9OCTqbyYrqv+xlratiW2N3KPt9ljKaEmSJEmSJEmSJEmSJEmSPeRE&#10;UvLZg9nUQ1KS/JTQca3jXPXKyAYJ327wmx7K+Halt0Oa+hH9jOabIfzFt0V9IirbTk29fU341hlZ&#10;3AxCYZEGeuxHXvVDGd/ALfJEH1smonLL2MZyeyxI6o+3tiO18Syypt6GCd966r6ifVfHQJf4LfBO&#10;+d5kT+XutvKtZPlm0tPEvsglQa7JYqKM+FT2MecRy5js5fhzm0hgJJe02BPtRbQpmcnKofbKGpse&#10;1r1H9SN5mvAXstrP0Iib+CdV2dUm2GciU/s26yTmti5rqPaxZV6VZ9BG00yPtI+mvo9AyzlExt5I&#10;/1R5H2vq+9Q2UWZxjmTuH5vFd1vOPnmWdjGyf0qy/0Ru4xxxaN/19thnIrtkjWcox7ZPjc0EKaqU&#10;GwnyOI3fuzXpe7UuP+/fxzUPkXA6Jq9oXpFn51U0xSIvqe93lUegKI2fafpzAZZGsJy+3JleZU2q&#10;n8maVK+0Not8rKRlqKxJ9WtkTTP9ocl7K5e2tfKnBB2QS9sKKiu6lEOZ2a/xSWb9fuiY2eVn9Jrq&#10;e5nMbBpMtX3T8zyv+pjZKNDxGFfUdpQPrLWZvXYMet+Hjpl9Y2lt7Jp3dMu6ymB03PHiGmi5eJ1P&#10;2oL8KpZaAObFORJPCullTAB8CBlouRpPE9ukHRiTxoZ6cVlWI9sfnxICe9YLW57PAdsNcdVlcfZh&#10;6+WrUl8rdfMQoXmp9hqpMZsLLvmBP55P8PqrWCKHcxifzgb9y1geCFvq3X9UHfKDyFUvdfc2Cdl2&#10;QoC91Tfua8f/jB8TWxeX5VyqfaoxA9YLep57Ya/LgiijLbkc0vs6lh1BR3nW5tovyKtL2yijAlH1&#10;plyNrW8T+gQsq89LGVsuOQRa99q/ho5bouW2IOjyGsbSJZ/a1sVJIHMfW8bf64nKsFV7Ah331QZb&#10;9oXaYFtl/FfHngmxtAFwyRLah22ibYVs2lZVNqfbLQgdlrCVvLBln8Inl7ZpnBgbXO7hsizFZR0B&#10;8nOrPjU22qh/TEbeRvtom6DeuuyUMurN46htN0shK+5TZNLI/imz7Jd2KO1TlrUVvdoDrS/rqO0J&#10;Wcc/+wtjAe0IPLbw24+NEVqWyrbj4x4899I26NgXeGqTxs/x0Muz+jTE50y1haR9yhjAoTKZxdOU&#10;O5HXgGXfXNoGRu2sMhjFuSueQ2NaAyOwyOrSNm+rST+O6qKvY4zzvKcybHkszOqlZak8szGhLivD&#10;sXsR119Y2oWl2i5bmaPj0cdwLB/DsjOe33DOw1PZwK0sbbvC09liGTjqwuNdn5KGuiI+AFsukcP7&#10;Mz+nlSVyRX93i/eIYm+e6tI2VK9WUeLs24RGtT2AyWwT5dza5jLaAX4YJ5aw8altTdsadWxIu+Ez&#10;4xmXEIpel7ZpO+jyQGwpq01TpvlE6mXYNPUMVDeTlcYmtoCxAJe2D80nof6VNfHPZEXb6iksZ6ck&#10;SZIkSZIkSZIkSZIk2UFOJCWfPZhN7VOvT5LPmdm4HSW16WWi3yL08igvEr7dQGpktxrDfI0cW32t&#10;Z11s4qe87MBmlPBtXpUtmeAJ+6SXl9QuAdsn6xIzJP+WqRQ3AXUof9z3pPbiT1N56lrcyo5ybR+p&#10;xFPKhJ36H/WjJtwZofv4Fs+TLy2LJDalH0q+2ieWSj0KiIFo/KLeslnaTe0lRV29vmdSd5PZJrAj&#10;KoPSIiVGyvo303vNpI6LrPpOljREQ9M4J3JTF80r9PUdM/bfw7p4HbReVY7X+zTR23+LrH78pUW/&#10;BtprUn0vr2Fsr/4XWZNbiTxmaWdI++0PZ+RzdiysGyct+2Le5VPzjuRpmtgrq+oiJo+puzKKR9Nz&#10;MPPf10Xt9qUfDSt6XwyzevXyY3nKGEDJjKGRJbndRF/pxmRN3Xt6xexHfjQv3wP1vbD4tMwoDxvb&#10;n6H+Kc+S9qPvC6qvr4u92th/Y/1ERvha31pHSbug/0OT5u1lwte3bGZ6axTKx0rqf6Y/VH6O5L2U&#10;S9ta+VOCDsilbQWVlVn8a/xo/Apt0O8cw8qhY0ZlBfrRa6rvZTKzaTBVuUm0ZZZXfcxslF16MpOV&#10;XfpR+z8XszG2ZizN8pI17QDUj45P3u4LRscjtrzdGq+PloxpuTgvjpY1Qc+lScg7Or76+DVmxgld&#10;jVllYxQ/UJlL5NQP5FEd2/paDBfFHhMiNw+xNMD0p6Fv7O2cVJ/oJPqzcyxtK8um0AbN0rZYHgh7&#10;Lo1BWbcxVv23ge5Kufp0NsA6er2kLi9C9g+AVjY4te3LN2XJnrW6KUKS4wL9xae3oB/Zd7BhP83a&#10;TZewIS/96NgAyANQd11Sx7GBWPT2csrqs2nbzs9obKhe80JmXbRcgDwj6BPQRtunl9m2Z2fLMkmF&#10;tj2qn9koKIdlwZ55oDtURqJM/Qme4HNRxk/RbENbR2XF9FzaoPZYjvDyovSL9hdamE/5gX2N08bG&#10;XTzNB+MECahNz6jvlMa/HWvDp+ZYPl2+iuMKYPwuS9vwV8D2IYrSuAaeK0tsZlUby8QiGdCNPYzG&#10;PGQeX708sm/awcYA21bHg9oA5CfazvVzGsqKthpHvo363Adi57GscWmcqt9FU27E3/hECpO+LLJG&#10;VrQvZuzyyf2Zjb1xYFC7OLXpYDtobH2clPUYPCbsiZOHU1/cBjzmiBuy1kH7jrLaIEae31TGMaHj&#10;h/Yq6/iHzLy9nrIJ9fDFk824HE+XX2HZGZe5oS15DILTqH0Tg8WsS71qDFIXvN/Wz2Py9DfANkEM&#10;XCqL9z323Yf3eJrb+yJ/+OgJPNjLD3clL5a78altvrwulkyqH11eCmq5Vieez0EzlqK+2oao62wZ&#10;Y7Euvtlu8I1lcgB6+vdckQFtw/d6LOnj5xxsKetyQm1nLR+wXlqWovZ9XjKzUWutu0fCyh8J1q9n&#10;GtsKWZm1z6E83UOSJEmSJEmSJEmSJEnys+AnMZGEubbxfNuXQca/G8ym9kn1P3fY/tkSPx1GY5vf&#10;svSoHrLmncn7mJX1GFjuzgS7Yr6AGCJ5PJqI72MLcfu2aCR846K3l5fbzdvbxVVGIiqXggqqnaJ+&#10;YutAHwmbpg2kTfiN20xGwjeN/AZ3JtOfonXt22FvOlueJoNvHJnw7bHuux1lsaeMNOoLJPtvKxU9&#10;gi91IK4na2TF9GwfTWCfXuVZmqExP0mWxlik3YzitH8DnSu3dLvTuH1U5j5R/b40Q9vEdkIo1Lz4&#10;V/20PqscW+r3sqLRd/WjlkVZ0xqauk+Y2qyIv2cU55o0y3swj4j5c6PWfUVd+raayT8WNYbYjuJR&#10;PWVNqlfUZpbUTpked9roJlZftlvlSbL/tnRF7/88NVi5KJtJ0fx8P3c/9NnQ+ln8tT4V9a+JZTV6&#10;/IXc0MVD2f9GeklAy6KsiXY9pW7bzPRAy1WZUPdYmyrHdksvbXKspP5n+kNlTTP9ocl75Utf2nZz&#10;H7ftxes9ql8jf2p0aRuXewA9aPBBm8xktVeZt0z3rPEzsulb6vRi8T870GexzWRlTR0PrQtBv+OC&#10;q+fQMaOyAv3oNdX3MpnZNJhKa8XazvKqj5mNMtIB1a+Rld5mZvcczMbYbFzN5BGzuvf1Uz86JnGR&#10;TWiDrS75qU8uM1mfzkZ7jOV6+/TtbfOkNt4ezDdxoP61L3pZYczIy5ghn3PplkE9YuDSKsA43Z63&#10;jpvti1elXtDxKV3wwTqiTMYJTqKprCabu1jQjN8bunxZbJD3dTx5Tf3DD5e6uM+QYc+2xcTGxQsp&#10;K2JGm93Ge02ztM31JQbAurv/l0tZi3+r+yVv10cNSt6yRK741P5Cf75/X25rVxnl8tzVtCfil2Vu&#10;lBW113aGjjJsWBctC7+1dB23oGtenHzQ1i5KXsA21LGkYwzQBlD2to2y1F7zAc2LOgO11/hxS/59&#10;9F3vZ/sdoqD+lZme4HVtQ42HssagMmyQAGKv7W/bm5DxRKwXL0v7e9aHEg/8aFn04+WKrG3CpRma&#10;F8s73rwsx1GDvc6aq70/KYhybEew3dC3XBoJ2HeAMmwbmctCTccxjGO2PrVNbJrY/K9gta3yFhGb&#10;lguqbC+LuDmLZVaA9eqZ6cmsrXDO43msqcsKeYa/GuH45Hq0m+d1qaX3T9bIGPuj8w/QNpnJ2v7U&#10;u/cwcTnaf1c83N8lE5VR/ug8NkN9+rE2kNXm1CpSl4jCZvCkLZUBY8CW7aNxql7PG8eEreDxltOG&#10;7UAfdZF4Z/R1RKI8qu9aDrG/ev9h89ESQK7Tk2W81bY1f+wjbdvenuW6PloIfcJz1Lt37zbvfvih&#10;yD8sMurK+uIJaS8vy2cG+GOfXstT4T5+vPIErj/iKZnlvezmBk/JLPLHD3haXPnsh88RPMfqUjsd&#10;M3hyHZ/OpjHr+bzpI/PD9wuMr6bvQu5hmwC21es3rzdv3r51Wccq4mXMM1mXwmkM2p5NXUIHVFZm&#10;No0cW4DPg8Ol1keCdepZFeckLtVjDHA8P4Wne0iSJEmSJEmSJEmSJEl+FvzkJpIw19YncIj8KdJP&#10;lVldD5E1gYf425bVZiyvgfaawGNlTWCfHhwicz/5PMAM/2z2fy2zb9F6vZZFGQnfXPi3QaJTG0V9&#10;zspdy6wslUeg3Fnai5hYjiXv6bI8Ct+yLDJeK0n12HdfTMKoLtjD/0USzBeB30qnL/kL9IP92nex&#10;9fTQ9iX/lFqPQWKdRq8hte0jbWJJ85JedjPa4CXKgsbMeqjsf5Qtad0pQ18R931ZpNHP7Cd6UbfM&#10;XphmGNOU1cQz1q+xP5Q+J9teZU3ovpEeOcb6RZ763MFemzVV72yqT/wbyE2KPLto3NsOcq3LuQ76&#10;879RjF16Gt3yukG5GpHaFMrrhbFM+5JnbDNjyWeyxlNl1Xf2Iu9FOrU51o6IxqMx45WShEfEQ5/+&#10;N/R/zLSgZTUyU+j65DbcF1n1Kq9Jj7Ff0EY3P/Vv5vPxZXmX4r9B36r9ItvW/2+ZDY3+vWOWKp2f&#10;ptyQNSGQKqt9bPtk/zX79b3+XuUlqW3PKP6mLobmncmEupHNUI5tr/d05D/3zz8pR/Vr5Fle7C3y&#10;4/+89X8yS9v8bxvmA2vkZ8eK0mH/U1raxtuMe2axzWRlZjOLf41M0O+8PVI5dMyorEA/ek31vUxm&#10;Ns34MVlrRf0sb/VhzGzW0Psha2QF+tlrz82acaiyQv3a+NUPbyeGbiQDlZl3ZqMx4HysT7UYLQvq&#10;of819egtmBeMZCu13vmO42+2TE+XgKnNSMYg51PbMBl08bLIWFb18vWyRE6fwvbqTVkegrjqrc74&#10;T85XKINgUgq4TZjgFmb7iOOytqfLLhXYL/DBJWwol0s80DSMH7dpf//uO5d9AiVaC33H27y1H1UP&#10;2M6t//GyNehrbGKvbat6gH2AcpF6+eTs1Nq/9N1Wm4hMVK91wXZURyxD/Oabb1xGPparfgD7Tuuo&#10;IN+wDc3FWXVjwjIcKlrOGvq42Bcol/Gr3DNqc8TL4xpPReMSBoz5yxdlzHuxDyWvxqB+/KlqUXf1&#10;6frwqfaX5xebt6/LUlPo6Lcswyk20NXybMMmRD20X0Yy+oRLFZTenm3o7RnHFOQ65qHnuEVeG5cA&#10;9aN/ixLhOTiOlxYqZYQwLBfycuyg3Zc+esCjkwzXS96RrGi7aZurXusIapyG+lRZbSjX/unQdvBt&#10;ZFX7mazMbHbFP6uL6kdoBC7HOdzl3Vmn8a9lX9tC5r72adO/tuUSNn1Kl2UsW6P3SVTu2dduR8NC&#10;sMt4F+9vrV6xxKlot/uxj5/7aI+RPLPpGfUFWCXH9ubqenNrCWg5TZmQZZd+8L9erzXHY5SApcEv&#10;4qmXusTMn0oWS89wDuR7U2nbBZbVPCXtztonxs/7dx83H36gH5zbiw2Wwd1cl3M7zoF6nuc4VFDK&#10;WSzTQ5msC3zgCXBA+6V/aht9en+pTHtZIqdte27XjnyiLmjaMGS1Rzvx/QttyfbElnXU9sT5m+dw&#10;9aOofpUMw0CXtvn/2nlHQPvqWPEraGNt88fydA9JkiRJkiRJkiRJkiTJz4KcSEo+ezCbyhnVmZwk&#10;PxYch2vGon4rNqO3Uf+a+E3QLI3y9En9q8z9nj76Wd4llfr0id+EMOlrSvUjsusjaUCeNZIvZaNP&#10;lWFEG8hC459ybKs+/hrETe9ToR/kXuTO1wCNvW83JtwtMdIjEY2tj5PxqKypQetrf2pj0u46odxI&#10;fb1GMpLG0ZSlcqRDQVWWstpy16QRM/2hTP10am2HvayMbeaTem9vyprwN9A/haYddoS/lNWWW2X8&#10;G8lqczAlX0mLH01r2DVmZj5n8qEseY/v/zHHAsuaJftvkcXepCr36XOmxhn7uzh0nCA9B6W1C7Uc&#10;/JMyR7Im1ausaS1qr/n3pcegeYdybJn8TmZLCu5kQl8i9e93SvWDv5AVWEPjWsmq/vg5oE+Njfxo&#10;OFjKWj5nUrcr2X/FwUqQB3cYIUFmWXzNfQqI9RjQd+//MSx+Fp/HSq3/hV02M5lQ1+ufgvdKLm1r&#10;5WfHitLDIZe2FVSeMYtNlzPM6qUy/WD81ttKhUPHzGz8QD96TfW9TGY2zfgxeanVop/lrT6Mmc0a&#10;ej9k5mOX/SzPczAbY7NxOJMJYuc5EIzssdUlRbpcoi7N6PS0xxssn7yGcnhbr45byIyhb8t9x0jf&#10;/qvsXWrrrjHgQ9PdQ5GxNOn3/J7f4zL8cYkZZD6dzYmlKPDBOrr/iA1tsixzW57Odn5hfr6Jp7yd&#10;n21ef1WWcaFdv/76Fy6fme9X8dQ282T5S71Q1u193PJ9bzHfMn6rSyxXgb05CNliqc2DD1+hN5OT&#10;WOqCnTM5n9MEnNSdxQ+e/HZ1szzVTkGdCdtfx8ZszADK2i9Afa6Rtazq317m09nQO/dh7v3F0WEb&#10;esFEHpcduR99v2DId5bhtuTVJ+LhNnkunShPtYu6YFxEUebU+x7g/fPiXJbScFyZjzs5XvTW9zfx&#10;VCz3SSayHyux78eCyGQma1+s6Re8zvyIl7fx69I2TH7xqVu2Z3+lvn253NelbfDJ5QDwecflD2ZP&#10;GzzJ56vX20/V8SUSlMU/IudFCerB8Ynxq2NVzydEZUXtMZb4dDb1aUZ1TCIILk1tl7YZ0cyQH5Ym&#10;9zK4pR/138Zv+3G8Y7nKhw/vXMZ5iTY4VnhuVxn+eRz1fYQEoOdriJ1Pb9S889gWG8B6KVp39CeP&#10;BW2fXYx8zmj6yNC8+/zMxoa3T8hlwJW+duTz56wsxERUHsWD9mG/gH3x67Ggfap+dGkbPNQlRZb2&#10;xabtoP57mXZ9+x8Fd13iwXnj/mZ5r6zvicYs5lH7QEe92oNRO8/se/3IxnZCsPYx383SwnhJ42z8&#10;QB991/vcjtL61nxjeZvL1s/ncmyyf7F0jMegPm1Nl2tpDHbGd7/gh+/ebb7/rjzFFWf/s2h/xMLz&#10;sMbp4zDO2/Bdl4PJEjbEwvM8ni73/l05v4HaF+ZyGZ2ClKUxu76Ki/7Dxw+WSn0xTvkZD1v+9AH0&#10;PH9qXrQPz+14MjA/J2u7IS/Hf43FUFmZ2TRybMGttRM/67p+NAieAI+PnlVxiqyoHmNQ3y8ey3As&#10;JEmSJEmSJEmSJEmSJEnPJ5lIwgxYn1S/Vv7JILOWR57ATIzZ+KGsaY1+FyN7Tbv0P3U+h/r2Mej+&#10;SL9G1qT6Xt5H/00b8yLx2zpN+rraK6Nv78BMr+AbrQb47vz3NPFEAigPCd94MPEuAcdeK3f+IC31&#10;pT/6HPnBHQND2ZKZesJ/i69NLesB21pWWx7/QN0zX1X2V/YAe/Gn9aI8qy/z4O8x0Ecvsw2RvIux&#10;8UbazS4beC6plOOJ+41UYlhs7A/19rpHe3TtYP8t+56bSDwSWxOm7SCX5zR99dl5Ishay3pCAjOZ&#10;aHvOZGWXnknrqAmMZOypnmhR6h9/Y/vFphx33F+Ocewz7ywBlfeBeGZUP/h3gM8e5u0Tx+r8+G3z&#10;VvsVSe3Vh8ZzqLwmKdZdBzPyqWmNzSxp3jnrgp75pDxLajOTNe3Sj2njV3vNP9LPwHGnaH5NM0a2&#10;SHW8imwvRK7dxybpYzsWo3g1NTYiu77+LXLRa1peafKGrPo2lbtokdBed/d3nvAa27B4KuCuRv08&#10;w6TtZl6XvJrZWPTt+WSNzKT4E2+tbCTG4XJskWaoT7ht90tSel+MDQl3SPGuPibNz1hGMWlZI1nT&#10;TK/J/ltksTepysdKn4JRuYcmb/HnXtqmt+eN6O3JVI4tgP7HWtqmA3aNrNghWQQr90SK/iktbTtW&#10;/GpzbNDvvK0U7Cu3HzPcx1aPBaI2YFZHMsvby/Zu7jI8rHnqh+adyaSXdZ/ssiejfKC3mdkdg13+&#10;Z30x6hcwsoFv9ruC13UZApZ49TLgGIMPjkPIPGeqDA6JDcxkAh2ezAQ0BkB7bPmkJNhweRHe2Hlr&#10;MQbiSdQX9eaTwl6/eb35d/21f63LyHcTS5Y8L98X5LyN9uDtzThvff3110XGEptviuz+35Tbns/O&#10;Tzev3sZTw/DEsxP2BT748JZd814PZXwIKnovVQ5xLj1zfZyU/X/eLo6lK3xanF0wX8TTWHxCBGUb&#10;eGoKlx3d2/vS7e3Sd01hDM2opxlrQz5tCm3O8TOTwegcpeCW8Ldvy9IkPRZ03M7GMNCyVK5LEa3u&#10;t/SDxCFmO4zsKXpfqhZLBZ/iR/WKL527jaUZmjfaCaisrLFBm3E8K31e7qMfVOYSA8jsIyzDpA3O&#10;DR8+lKVProoKz3z6dqD39xO1CbAk8CHaB2OtLtfCcRqy4h/4Y/xDvo3zifoEHLfY8vMJxvZMXz/D&#10;wCbGHqA9Lm5ZAiTK2m6ui/EAmWNDY4O87I3x80y1ss9vHGNdTsYGKGsdwUyGHdD4NS9kPSfoZzz1&#10;Q5o+tTi5h3xcQqLt5u0QeR4jE8TSnDcE1hGM6g5msu34xkuKz5wui8kx0Lo8Rua+6hFoDVOPOzke&#10;NS/qzfbR9lS92utx7cdjnEMA7TUvYNtqXhy7zKsyzgk4B4GXly82b15xibr5HCxtU9S/jm34pqw2&#10;qCvHturVHnKNzXTUw5b23PZgqRnPaWZUr8U0r5br58Pwr2Wp3rdhr+2G9zIuSdOnuekyLpxXWV9d&#10;ovXDDz9svv/+e5ffv3tvqSyHf7DTKxK4ubqpT2rTeNAPHDP61DZdGqZ1hy3bBMvBsXwRNO2AJY1R&#10;L21/r6+lKoe+LIWOthI/OBCaLxgDbVvtC8TFz8/abigLCbx//96XugGNQanlG029OllpxnPIWNZG&#10;T77dHvKfNX0dH8t2DyZJkiRJkiRJkiRJkiTJgJxISpIvBJ2ZX8Oh9snzoX1xqHwoMz+UNeFrlKFe&#10;WfEtC76tmSV868Fveob+/WupkjQfvjHV/crKb31qeSLbf4sMfaQZVnJI29BP43/KJP5GvbJiQdMm&#10;O9DY9se50PtnXq3vLlduV8SGH1s/eu25WNqpTfpaL++j7ZZlZzYeVK8Wa46pidphzJpUf0wWn/Oy&#10;KGNX9Z8DGs9j5VlSG5U1qb4/ENRuX1rD2vPSGrTcGkenf24+ZVnPyZp+ac4VE9l2QgDt0teRrOkx&#10;aN6n+BkBT/QJt4u8JLcTeUTbPJN2k7ZC4ueiJsnrPfBV0vhzUSuHENRyVZaEF6osNofS1LYPYsj+&#10;5c+awEjmfs+uGEZ+lFleWI3sf854S+XStlZey/wgHstKLm0rzMqd5T026HfeEgn2lduPGe5jq8cC&#10;URswqyOZ5cWW/m3HUhHhYba0TfOSXj+zIWqj7LIfsUtf6/UMwP+s7FlfrJHJLv+8nRjjiMtb4EOX&#10;unCMoQ04DntZ22cUw1pm8fvt9YHeNl/PG5atPqXL7Jv+Cp94vT6RzfK9eVtud3fPck6gPbZ80hZu&#10;bb58WW5XRvmv4yla7iee7AY9ZSwxu3gZbXt2snnxqsRpPWF/yzHIfsH/Sw2XNkcd+QSxvr5cpuf1&#10;DT/aDoB+llLDPtrH5SiZsRSW5TCl3MWntv9IBiqPzlFKUy8D+0TlfWj8TX3xnywteVjvchV9/EfB&#10;AmWr+RN4OJ6tjvpeTJq6r5B7tI/2tT/80BfG0UguNi7aeeKuLqV0XXQA7DkOt2QuNxC9L4OI84DG&#10;AB3bRPsCn1P4BKJqa8C3LoXQZQVaX7YJxvJoqS+YtVtzPgnapW2Gmocf1UPmWNX4F6lFbdwqGgXL&#10;WjWXhjnr6zXjgTLeB/heAB3zYsu+gF7lQ84PiLw5ZqVtNe8aeRS/jrFdjPL2UK89Ycr6ZEbXj7M+&#10;muZYEEY6sEpvYg3T9Dy+0E51eZTpNQ/bGdtR/3resJ/JgPZoS+07yloujl32HeRlmRLiLDZYqnV5&#10;zs8z1hdyb8KoT9V/HyfLUhswik3lmZ9er3kVveaqmAlr0thDjl3o62udnpQlXaXddKmaP+0u9Fgi&#10;jCWCAEu1+DkH9eY5Vp9K9uH9B0tFvr2yfrku9b3+eL25vipL1bDEjU9h07r7UrUoF7EwHq0vziVc&#10;2tYs2ZP66vuFjg31j/NWox8tkcPPAtBnbEGT17bsU40N7xv8CQXAMab10jaHD/qBzxpD6IDGoKhN&#10;/TxouDaGj2sHQ+lzRuv1FJajPkmSJEmSJEmSJEmSJEl28NOaSMKU4CiBQ+Q1CRwi9+knBGZxPZWd&#10;kp5DfraEMkpRQ1kTOLasCayRky8KHiOPkQ+B+fo0e031M/A94wx8C+Tfbsa2l+1fUx7/lMW2fEta&#10;ZdH7DzIiDEu22wBv9Kj+qyzlN/opUkBTVlvwUq+JT3WjQYvcqlv/I9RmjT2oceIvZNfL3wx9vfpB&#10;fauf507Y2PaYyfwu8T8/LMtLHsmS3D4SBofKI2bjYSrHFsxsGnbYNDFP5BHT2GYxGPTp7UFZktqY&#10;tFfvf1UvNrHtk9q4J9EfjDso4kw+xL+dHUNqmel7WJYXL+XO5CbmZwDFlBRxRblV3tKXVHaOnMBM&#10;fxRk/Me2Z35cdHqJrWmTytjPdPw05S5yf8wu/YIyB/3VyYfgZSHfY/MGjRxbwtg0mVZk34u//WhZ&#10;thNCrxef5nR5qmy5oxlJn2raYH7ga5SIiFuwXpq26jvQa5rSxKBBzPTrmMUw05NZWdCr/Siv0vtZ&#10;7LVcS9h+SQlg88TkrfOTWdomNsoqn5O8u9DBtUZWqt7K/dKXtp3I0oxZDLOyZuXO8h4b9DtvoQT7&#10;yu3HDPex1WOBqA2Y1ZHM8mI78g8Pz720bcQa+7V5Z3bHYJf/WV/s6yNA/a7YeQs6bGdLDwj6luNQ&#10;ZbBvHCqH6u0FS0XEE0Nevyy3CvsTymIJHj7g8Elt6seXs8Wtxajfm6+/ctn1r4v+49XV5tff/tZl&#10;1KMuYYP9V+VpYsj7VTydTfXw8/JVeSoH2q0+XcVOmBzyeNr42SX7Ah/Glvea5r3Jpbb9tY6+vO7F&#10;svyQS948b9QZtzTrbdj078iSkKZ/5QlTI0q9lvMzu7qJU2SgMl7bBWLk0hjAsbTLJ9E6Ytu0Z7SD&#10;OdqcxpPsnoM+zqPgoUdDm8weYpV6al2NNbKCNlvz/jI7xum3lyvokti14W+vFVn7S2PwpWeD8wyW&#10;KjzEU3W0LG8fKY7x439+VoEf2rssfgjy6dijjGO/PjVM7NUntlX2v4LaQ1r2jMESLX891G6/mFQa&#10;H1PMKj60oQ3OJ8e49vWMfTZoByTQt6G+p8xkHVfYr0T73N7dbq7l/GBGISztpn4g83js/Y9kjV/R&#10;vlOaPp3Z4L8IE+ftU/n8eWwQwyyOpj2Fg/Tmuy5tk2VEOv4B82I7Ov9rO6vc+5j1KWW117o3Pm1b&#10;9Yj5jnnMj9ybwNiAykT99zJBmbpPVNfnpax5Zza+DErGv8Y5uhbD/2f40BE09hyUBvXeVrEE7Orj&#10;x821fR4CWKZ2FbKfTorkn3G41Fef7MZ4wd2t9UWcY31pmyVw9fHKl7cV2fzbPtClXthyyZvLrLu5&#10;Z60wFngO0fhBra/Fw3Gr7elL+SwPWLO07eZ2aX+tI/IyNo0T5XOs6lPb0G7186HBOHVpm/pRmfEC&#10;+KZ/QD+oR1Mv5rHz6Oipc18K2uZP4cttgSRJkiRJkiRJkiRJkuST8tOYSMKk2nEm1pLHgFnNmNnU&#10;2eljy8+RkuRTMBp7mtSml48O3DIJ9dsm40S/XRt80wZc1iRo/LDbmU5lORu+4ZHXiMq211SBZZW/&#10;rWptxbag/kPYQW/SxBCpMVrhtKvWXtp2eBraR7UNJ2kKwmkaIFDdU/QA5XfxeEyRDtWrT/uv7P/I&#10;9LF6vKKfyfirrBkaK44FZZfLUTxPZeazyvgn+jUs9mXby5rsP8/zVI51nM7OgWvkKY3J2H6Xn2G7&#10;ib6XnwL9aDJtI5tQk9odI/UxPCdruu4xjOqyVl4DTN3ct7t9ajom6vMg/5NGP7Qr1tjjmGLCXS91&#10;X+6eBLjzxe/auX/Y3N3feaLO9VG/vo7wRaZybMFMD7SMQ9KccTxz/cJMD2YxqPwcVP8owrdtDF9K&#10;OhbeQ1/60rZ6e7b9LTepLRzqfy3NgbhCVqreyh3dOg5U1tvtZvIsL29T7FnjZ2TTt1Sjl5PiseJX&#10;m2ODfucYBvvK7ccM99XPzAbM6khmebEd+YeHi1jnsysv6fUzm33M7NfICvSz147BLv/7+gI8xUbl&#10;0TjXuCBr/1KG7ej47fOOmNqYyMhw+/blebklGLfM84lpWi5i4fJhe6E+bQ1LCl7JE0a4bM2XgMVZ&#10;AuWyZCxVe/FmWQrH5WznF+ebt3Vpm8XAp7MhhsvldmUC7/cbxvOwOTmLdkOpJ0VGoc3RG8tPtF7q&#10;HzKXs6GOo6ez4XZmLAUBaJPlfceI8563gzyh73xwu3Vpk4jTODtbxglvm/d4JAaVR2NJ0b5GnLyF&#10;G6i9+lGZeJzhq5H9b4F5XUf3tiPio/XY4MlA4Cl+VN+CD/XRtm5TrLQND5UVjBGOEzBrf9L75P5M&#10;xlKS89Pt5Q/od+5DRqpyxKM2/dI24kttYukK9I09XjNaP7aV/Kwj6q3HHcczXqde/fcxV//+t9C0&#10;IWVrYi43aPMa0fyQH2RANMeRysJiY7ljXQeWn7yK5cDhtYgCy++Z6RWUqXUcyWqzy76pY5yv/JxW&#10;n3o8R/M2foSRHuVr/5K1MvcbPf6Lohr/SOPQHo3GAGbtoPKszUftg2F0FpXR5TM6/sE+/2rf+9H4&#10;mRf5RjIYxdm0g/i7vb7d3MTSKjD7aQ5lpicaby9zX+urdVQboGWN6oglZh/iaWg9oyih06VttQ3t&#10;Dz8NQGq5iCXC0djKUq/yvowlblzmhqVvfPKa2uPpbfycdmHby4t40iVc3JWy0Be38QRPX+YWPuEb&#10;S7yA+6csy75w7uf5XNElaYD1xTK+UX093oi56aNu2Sb1urRN0TGsy9BUj1j4PqJL26AbvadoO6hM&#10;f0B9ok6sF8qn3bXEA3u2ib8a3f5zYxkJSZIkSZIkSZIkSZIkSbKDnEhKnozO+qqszGwOkZ8jJcmn&#10;RsfeTH5WdnxrMoxB7PktDdLpidyebUlRP/zW5vRMl7BpXnsbQv7Yr5gMD0uKP9uh/7JfUoOG476x&#10;hbi80JYV22DkszPZj/pXtNi+3PhbLUecmlS/i5F9k/AX8m7weiTYun2XHq3HLmXVP17WOvaEpfNY&#10;WVMzxia4rcRT41N5liZ5e3lEG9siN8fIoaNezKfHWgfj1KT6GY3PNXWZmM/9lNf2pYU2L2ltFmb6&#10;GWrf59W203Yb6f1voLf/tnSuFz8qa9qlf26WsrbLf2r6KaB10bqN0hobb+mQd9HkEfuRHukp7PM3&#10;PdYOPAaBefe/LVnKrXFAFhsFMY3SjOpTk/qVrCO/u9LsNG9F1LLK/lJulSXZf+3+IxnFyKRoWbO0&#10;j97njLX+fo54C+bStlZeiw7ANbJS9Vbul760jfaul6Vth/gEs/jV5tig37Xv95XbjxnuY6vHAlEb&#10;MKsjmeXFduQfHp57aduaOMkaWYF+9tox2OV/VC8w66OZ/b5xruX3MvdVVuBPlzUdBZQTRcH/5Vk5&#10;PyBePgXD9bFEy3bqk3H0iWz+VLU3ZSmcPtkNtyr/8OG9y69ev978vr/m97msT0nzZW7hB/V7GTJs&#10;zlguiPOJto8/Ktfv6TZO7s1X3Hptpmfnxd7jj1vBITdL2KQ9T2LJGzxzWYT2AtqEt0zjtwr4hCMc&#10;izweAf3Avi5tk7wAZQOtC540t0EKYsg4GqfKOt7IaOyQcbmtPIN5gZZLGXm1HRTm7L0fquct9E/1&#10;0+pZF4yHeH/0F4qVtsmhsgL97DWiNmhLldm2KvvrYXN6cmbHbyxzELRM9c98oNfzKTzK/e3d5i6W&#10;S6B8ftbyp/NQNr2Wh2UPwI+7+OzRyxw/6lN9NLEp5prL1uCnHhfw2cjL+Gzg+QSJA8JojinLT3T8&#10;L7LljsbCkpMXl2x/91pEYVgPY6bvYblqP5OVqR7/sSpoqzi3j60L43ZoGenRrjwHrom/l7nf6PFf&#10;FAX/HAPQa58eAy0XzNpBZR1LMxsCy7M4F+myHWwpg33+1V79YAkOl+EA2mOrfmbyKGZA7d2NHb+W&#10;nK6tZkx9ip4yYmH/ol48V2i9sB2dQ+CDeeFHzz/UY4kTniwLmiX5aL94WpmOw76ObCtEO3yam5mz&#10;Vlj2x2XagNZYYsVlVh8+fNh8fP/BZV16ppzZOf/itNTl4vRy84Lnf3RDhIclbtOlc1EWfNP/jelu&#10;r4us7alL5ADr2y9t0zHD5Y3NMStLnrU9b9Gn/NkEg340r/a7xqxxIh/zom/Z1zj38POYtoM+NQ8+&#10;WJ76QR+yH7UsfL6ljNdp70cBO/tnxtL7SZIkSZIkSZIkSZIkSbKDnEhKjorONh9bfo6UJJ8aHXs/&#10;zjhcvjbZ+gIFsXTxwIbfzuDbJspIpJeZ1L5fCsdk/0VOoPJhtF5kr/EvzPQGWqCk8bnC4yYr/ACV&#10;FS9j+mpBY6CsaZd+htponpH+YJBFEzlQ7y2L8o+axKeLUWeRVX+orGlGb3MMWZPqVcae6p8TPUaa&#10;46VD49kf29iPahvZyn3utI+ZzZq8PbO2onxospyLLHpN6v9QUMeZH5WfwuKnbI+Z1qL2++Q2HZb3&#10;Mcz8HCJrsv8WeSVqT1mT6nv5Kcx8qlxpDsd1x+bM5yKXrSfVUxd6YmeUel7h3TFI1Hkyu+oHciTF&#10;zCrIQxo/kmY/UyBio++bp4lnKJdtn5TG/4H0Pkf+Z/Tlqq+Rnz7KxWY735eQjoG3SS5ta+W1tAfc&#10;flmpeiv3p7S07WHJepBPMItfbY5N3+/7yu3HDPex1WOBqA2Y1ZHM8mI78g8Pz720je3Q68ks7y6f&#10;BPrZa8cAvtluYNTmYNYv+/oLqJ63TANtN9ZR41E90PG2r83BLDb1M7Qxl1UL/3ELN/K9fFFuk/Yl&#10;bK+WpWev3pYnqZ3ZueRNyFhicv6i3DaMOt3EE81wu/L7q/IklLdfvd38u/+6v85lC2BzEssoEMsZ&#10;n8jm8nKOOok2RFT3URVtK5zl7azv8snJg8VU2hPVO78oGVCXZYnZyeaCMsqq/uGp4Le1R79Avovl&#10;ZrDn+RPl11vfIxaiy23q+dZkLhsBtf3hI5bG+NOvot2A3h4/Gktg8bOg7aPAVpeW1DraVsch5R7G&#10;AD8aD2X3E++/DRYKI0ZU9X3hUL3Bpxo9yU+v5x76KJa2efMhdWi7rpGVNXrI3Nd+wZafbXo97bG0&#10;7fysjG2to9LHIE27MMnrS9huSgyIpcYDOZZOqH8f//F+5HIcC5BHY/jWfHCJAaAeUNa8Lss5pDnW&#10;OD5dLvbI13z+kaVtlIHGhvxkfNw92PFO0TzV6kNY2kJZ8s4Z2aB9kEA/TlQejQ3tF8W1URTOjafa&#10;PhGDt7O2+QEywD6YxrBCvyZ+wHKhr8f7EWFdeo6hR+Rc2jbrR8C82I7aWe3VD669uJQJaAwzeeQf&#10;NHJs/Q10eZMuWwOxMB6Ve/bFg/eZurRczj+oF48LbKnXsuCDdcFW38t4rtC2wtJ8vu/j/ManWMI3&#10;bdz3oC6IdvQ0NwxK1go+GJsu9cLr+rQ7Lg3WeuEcWZekXVvdr0vdsazt5UX81ID9ndv7AfDPFfG5&#10;DvmWvMtyOfWvS9vU/sP795bKUruGbqlaReRWv7SDgs9a+ANqr32nIC7Gr22ibYt+Zl/jKcR8ErHW&#10;S5e2wR/boYfjEK/TPz7fcjworhlV8jOHdXwK2z2VJEmSJEmSJEmSJEmSJANyIil5MpipLbO1y4wy&#10;WPRzDrF5jpQknzP4tuDo47X5AmK5nVlTs4TtdLntWb85AzW22Cc1r3xL1yB+Gpe6o6LaNy/E1lAb&#10;pbGfsMtiVsfKpFzAvCpjT/Wk8eI7bgkhtq2sf4WxvpbrZZe/NfTtqXmb+LHtk9tJeqTeb9xSm2PI&#10;vhuyi6xL2faptdkva1qj35Ijzdjql5p38a+psRG9pmnekn01GtnseFSastYgLnf5V5+1jIle5TU2&#10;Kqs9XlrkYvdUpue0Ffq5TQjO2GYXWj+t70ivsqZd+kNZ8m77e2raxcz+EL39G+ha+15+bg4r67Dx&#10;Q9/0/1h5zTjvYV54qrKlGW5XxEYesy6epcy2fPrXnO4HCmxMHiX7rxgbi7QDtRc/s58dwOe3sX5c&#10;mtdD61Xlpb6aVK/2s/Qc9HXRskZyX/PFpmy/pHQsvE1yaVsrr0UH4BpZqXor90tf2kZcL7eLr4l/&#10;ZjOry3Mzi4f0Y4b72OqxQNQG7KvXLC+2I//w8KmWtim9DZn52WU/e+0YwPfoNlQw64s18gi8zltq&#10;AWWtI2Kp5yupt+aFzGMWtjx/Ao1B+2VULlCbRo63Q0wMjZ7ahvLffvWVy/DHpW2ATyjDbcm38sSx&#10;euybz9OL4vPlq1ebv+Kv/itdhl6XtvFJatA3y9zkKUJcqqBthbN8XdpmodSHvJltPMyk+I82VBmw&#10;HXr/qI/LXkJB+0tjg09tZy5ta+Nc/IOm75jV7E8mT22b9R39NGVNZKB5yS57RWNu5Nha5s3p+PCq&#10;Nr33z0Mf/QXtGZf+becBa9p51oYYP/vOP70f7mtelXVZBGp1uomxbSr29Cw2l2Nf9dCNntoGHc8V&#10;OA54LPiSNx4XBuuCC5KLyXGn9WXZOLdxiQFe51iFPDofuo0cg83YDtk9l6IGNhGDyKDadPYqw1fB&#10;2opq1KNUxTD94lLsW3nscyw3bW79z3brxwb12rY96p919yW9SwVgFEIb5xp5Vpc1rMlLvUcbJlpf&#10;/K/n22OAMrWOZNbGh+pxbJ3HYNI+1XoBxoDt6P1dx4DKWL6knx8OZdq/dWvxxPnHy5QYWBeNB1vK&#10;PaOyoOOx39dR/ausNlou0dLRlvSvS9v0uMOW/s1Rc55knNjyKWbQ1GVuKDfsm2P5zmILn543+hRP&#10;geT5U2NGH7Ifb6+WpW2bO+uBWFqIZW0XfC9D3WNpmy4Bw3JkxqDg6Zw8n+vyMV3apu2AJ3lyaTNs&#10;Mc6A27COiIF1kHZQXBWDSf0DjgcdA7Bh/KgX3zu0LO1T/DwDl7ZpnNomWl+NQWNRtBqNPf7jgfGF&#10;gLHHMfwUliM3SZIkSZIkSZIkSZIkSXbw051IwrQhU88+vb6mOtWDkQ7ssqV+ZPMl8lC+YeBssMpa&#10;x1ZvW8qK6Id+YtdR3bH0PbPX9tn37NP3r+2zBzOb5JPCbuhTz0y/D3xb0BwLUx5bwvKthC5hw4+w&#10;qt6/afFk8cjf/cO9J8a4Faflqa/hr7GJmOULkdl3I4hjYZEb7SyzEaUXucZQNEU7p435EEo+5l1k&#10;bLHv6meH5ZY0KndHwwk1r/spaVfjuWkRGz4vvR5flrxOS/2KHqqxbEJJKmtydevP86osNmUn0gQd&#10;57t6buZ/JGN3kSXhL2S1X0N7zD6exs/EJSJaYltiRsI3xp5E9tewrXKkLb3ImtQ+ksexSi5pFVJ3&#10;bYedsiTsbyU9t1uqiKz6xsYY1etRKf7cTyRAmfuPQp2oo0P1u6j2UR9LDraio173R3qVNam+l78c&#10;EG9JjF+TWxwoj+jHqlLzxrZPYVTSlhxpgpZqR1VIc9rDbnx8bcVGzB55mCo7ijUv/jcFeeGr872d&#10;ipmWBb2iMS91mNVL5XFelfv0HKhvLUv1CjTPE8mXg4+AL21pmwI9fkXdZfurN6OZOWfJWv1ya+Jc&#10;b4nHRuNH9IY+TUZvkx7qxQ+oB19XLz0oVdbbPmfyLC9v8+tZ42dmQ9D+rEHfDrxld6Z3YpkMmLWn&#10;+tnbL0/U7y9XxonJdyWXy5t4ykM/ruwTbBHxn/gfP41ohX/IAm6HBaqHzP1d+pmNwttuez2Z5d3l&#10;k0A/e+0YwDfPUWB2jCgzm5F9ibzo8TrbSmWNATJvzS31Dg9mz6eTQL4M+fb2dvPhw/LUDD0G6R+c&#10;ne2OAaiM18DF+cXmF9984zJ880ltOGe8/forlzGRdBlPZ7uxeN59LPHc3N5sfnj/3mW1ObfYv/7l&#10;L4osfqzQuoQNT1V6EcvoPO/L8rQ4xIX8lTg/4JjiKHnA5NWm3KJ8avV++TJuBcefrLNiHYHKiIOw&#10;Pd23HJu09/aPJ9DBln3kcl1Tt9ijn9m/uHDlrfJg1HfIdR59B8SksVeZ6HEDmfuqRzw6/mfjYeZf&#10;fdYx7BfRRcbSjAvx8+VQ6ova8QlupaalL7QNZ7Iy02P88PMP0HGobd6MzwA+6beXK+iGu3HM3Ee/&#10;1bwiq97fo2hDnYHlGi/OyzjHuK7nLuSNMQBYF2wv7ZwCUCd+9lCfWi7ah0sMYK9+mFf92E59Ihtg&#10;u+FYW0pYuL0z/9L+FcvmE+QQpVzvfspG1RuLbO/R0V04hnhOUL1dcm3O4glKxWeIXtbyeWxxDz2P&#10;I6tJ+HGHtPdzSWnz+5jIAjgfIhUZ/zPz4r8pV+Lx9ufnc/8rzPoL232ygvbh0zN72HdA21n1+2TE&#10;hgRQ+gNNbIcen6LH0m8+hdBawV9zrK78nNbo5Tia2Ss+TqLus3ZGXdk+2Nb3DtGrvfrRY1bh60Dl&#10;nln787cS8aSwM/60AsqNMXlnn1UxRsH9PZb/xHsixm0tDgJ3MEnBHkA9Q1ihL2OfZeF9qsi39vnk&#10;jk+Svb3zBNAeHDMYm1h+D2btBj3tJXhvD7Y/ZPZLM2ZkCVsD/IQr9a+y9gtae1k6t7T5zfsrS+X8&#10;ifPNRRzj2v5X9nntKj7D3N8t7XNm59EL/oyAq0qf3t5cb+7inPDhw8fNx49l+dit6e6sTcH1x+vN&#10;9VUpF76vrot/PFHuJpbdoe3Z/upf0TrisyXOR4TWaNf6mVDscd5q5hbiNbxX0B5PIebPNWCegH16&#10;fWXtFnk/yjI36LhkD0sdGZ/3dYx5yHzv8JhjbH+JeF2iXk+hHpZJkiRJkiRJkiRJkiRJsgufSMKs&#10;G2feji1zv4ev9fZr5Cb5KwF2mJRD9WCfvn9tn/4zhG14qKxJ0XnN1XOc8OFJ5E5fy4ptKVdkTSWD&#10;yGWzmpoXm1G5ix57VV92IkGO1CM2S97wB9lNYl/k2Cmpo9p8QlmT6h+D+lqTPjcQ0a40o/kmwGS1&#10;H9XV7ZEFG/8mwbMVvaBtNfNTE+7CQXZsREaynPUPd9Yg+Tf/4tOXSVg6RTo7rYl6T1EWbGwTCYUU&#10;irjUnmVyj/oqL1lV3Am90BNRHarEpqp1jFhLvGtLK3g9sXV5ybtVdwliGIPImpBn2R/br5LxL+SS&#10;sO8mY5bwowKfJ6jCvjRUIgFtiJFsqbahq7UNS9rVOrSx/6rMfU89ol/sF7nVL0n12l86DhHo0L7s&#10;Oq392A+koZ8dMrK7i8WNYxb+18plv6fNapb0PzYv+OuLbU34Jhp3BYisepV5B0FJ5a49JNyZofLi&#10;H26LjOAWedFjt5HdR5QbCS8UDx1Nv4TgYAmnZ6s+PMWrBcnQ+GnlWToUlM4INB7KrhebKSiaSVj8&#10;WMLWUmMiO1vhR7aSNfx0ck0TepcVzwcfbeZdbchykeq46mSmx6D59yX7b9nHX91f/KjPw0EeJvXD&#10;ctqkNjO90jczj69SpP0X9jArCX9FdtwuRPE/KguG1B+aPPcKWRnaaH1FhmgW/udS2GtSPWTSHPv6&#10;We9Ufh6hSzMW/3No41FM7KuNJR4XSLy7zPs5/jQu3FWm+6SPuPoXeRfVfmU6BiO/j0mH4m31x/7m&#10;P+Q51YE6xBYdsk9We7JW5v4umagM2Plu71KBA6HRd36G+tiS6ie2hLe6OSLP9KJtYlaagaw+41Y6&#10;MJNneett4R0z+5msUI/tcmu3oXlj64h+X7t9ivYf6Z9j/Hj/xmvH8t/DMeBlBZ439nt5dsyqrMzG&#10;zzFALLr0Q1kzJlVWVH/s+EvrFP+YWLm9i/Yy1ancds5bnYHKWA4EfElCLFXQ9jcBDVNko97Kbm/U&#10;l5elLvaWV5c0og3v78vtuJB5ay5gXmzfvn1b5POzzeu35UkWdrBsTl+WpQfQv+HT2SR+3BLM5V0a&#10;5/nF+earr78O+WLz1TdF9qVqsZzBy3qzPPFNz1cbWaLCdkPTnFA2mvNbtbfyQ0SbnL0obWKRVf0u&#10;RmMmWn4L2K45f87Ow2hfonrKeMIJbsHv6Y9BMtMraoMPUHp81bFk5avMOqoeTOsV6DK350LjIVrH&#10;Q+UGU/N4VGDPPL1MZjY9bMNynJa2UhmwbbEdtfks7wPW4DyM/Ws89On9G7LGjHPG7XUZJzpmsEzt&#10;7evl+K1YPrZaU2/Ig2aYto0d05cvyueHtl5LbB5zjAHUQ5cAz9qWSxj8d5EiII0BNtxXWcvtYV84&#10;Ilc94olz1CmWmXCJn50Dzi94rGHJXnxesmyn58UeO8sSHis/RJ+c0veXsMcyOPpB8VimUnbs36B/&#10;4efOkst433ko7YN4z+M9RduwbwcdP5TVBktSuCxFZZxX+F6g/jSv6gHbE9vR+QowBmzPY3kOniR1&#10;a8llxBCytsn52fnmBZfa4b2PS3uwBCl+OgDLIbFkBTRLk1D3aGe8//I4Uv/ouhI92tnqyLGHMcb2&#10;l/GG+JvPz4G2D9qS4xlbyoDtgLZhO2ubq732L3QjWWPbBT9jY8tlXFr34qLuRWr1uiRtZq9LtKCL&#10;Yo32eKEetgy/X1JHP1rHBzu22C/abmhPvidq+2AJFJdBqV7t8dS1y4vi5+PHj/XJYoq2sfa1yqAe&#10;C5bwREzQLCe8sbpYchnjN8Zw027WzuVrShfNv4tmc2vju4zzGztWkACWtmEZG8DytZurIqP4ep55&#10;sGMhTlL4/HJ7V2yuPl75sjeX7TPj9XUsi7vFOIw4pY7XuhTOgsMx4yB2yl551n057tTel91F/NcW&#10;D49fjE8+Qe+Nff5981X5DPzC+ofngfcfP/jyNpd/eOdPqgPwU382B7GzLIyrkHHs8vjFeGC9cMxy&#10;bKi+71s9j1FW/Qz1w3LAGr2i5YI63mxLGahM1OfuaJMkSZIkSZIkSZIkSZIkyImk5LhglpLpQDDD&#10;6bOcmjd0W3qDetfK60N9vFYRPe0bej222HdxW99AXa9/Jpp4ngH6f4703Ixm0p8T1KhPYCzPY2vs&#10;2VbSbpoWyxZ+q8CkjPzDlfqsNsgaqfU5v41ZU0VDMBkllFLGMTQJf1UWG9G3frqE19yis8F+UU9p&#10;7COpfia7b+rxr8rxOpLaSyp+lrQq0D00fbELKauW7/I4zmfFYmY4msBjZe5/MkZBgJGsCeyV277Y&#10;K8d2Sz9DhgxtR3nrayrHa/tQ25msUK9pru/yh6o7FR2FXX6WeMZyn3gHhe/HX7Evyf6vtkXP/Yks&#10;NrO8W3L8bcslNTQNeqwW7codxrkVyRC1X+SZz4XZ2xeo9vhX85bttjwG52TaaFLWnrdHfjR9eto2&#10;WGIo+m3Ges17qLyXpn8PG7ez8YCiD4phB+pnJh+fpWY+9rCLjYzDIqH8eTzNsbNjDNe8+Bey/1Ge&#10;6peEvAta1iLDpOYRP3hhqFeauiyfe5WmfSZyTy1X0kyvSW16+cfAa/hTWto2YpZ3l881rBk4s0E0&#10;i3mWV28/m8mzvLzlsmdmP5MV6rEd3ZoL1vhUWaF+V/soa/zP8o5YM0762Mhz2M/yglG9YM88u2Q9&#10;fonKQMfYsUH5uPVzxFP6VPWz8f9YSusU/7jF9bY2l+nk9nu9FX+RHzZVatrc+gHJZfRRkXFrPZ+g&#10;gSotSyRONpdxWz7kZbnHYoPbenmLNfrwxYvyZDR7YXMay8HurKybWF6HpWpvf/GVy1hq9upNWf7W&#10;jAfzz2VoaNevubTN5LdflbweW9w27Ms6Qoaf+2g9l2PsoQ3xhIwRy3I2aUOPwf6DaLrLN+WpK+bV&#10;XgixY804UVSv/aisyTuzIWgDtsMu9vkBIxscW7q0jccybFkvlYHKa8p9bkbnn/bYOUwGrBW2y9IM&#10;swmzPi/3d8lEZUX7uu93tjO2o/f0WV4sV+Lps7fROJp+D1lfxxLL+3iqEfLynHxxdr55/bIcX029&#10;TGYb9nq2IdDxM5J9mZUs71U0Zp7DoRudzxEvl1NBZvyw57kR/lmGytpW3I4Y1sW2J/I0NC5xwusa&#10;P2VHlrsStAJL1ghwrr2Ip2Fu+ZTzf3OOsn2gdcE5djn3or6lzREvzvtAl7z17aDlsiy10TbXvoDt&#10;vvZXPwBlkFEb4lUu8/EnT3FpyY2NYS7PsfIZg/qHD9pDHtVFx0N/HBHVjV4nWheVCfJqftYR0B7t&#10;iTgos501H2xZF60XoB+1hz/61DpqPL2ssCbzpW2LfZ+XrLHR+oJRGyq9T+7P9Dj1nNxzLC3L07Q9&#10;ta3wXsr30z62Oj67vBrDSN5lo7DuvrwrPkWemsl5LG3GMj37QOeyxqw+Tah9pPFjaRiXguqxgyWi&#10;d/G+gLyeDH+/iKVq2iY319d1iTR09KPxKN9+98Pmu+/fuazt0Mev6DFCWW1URv3oB08kfv26fKZF&#10;/7CP8FRkLj+EjOWIQONVe/QD+wL+WV4vM7/qodP4FPoElLHV+o6Y+Vuj7/1ruZSBykT97I4wSZIk&#10;SZIkSZIkSZIkSYKcSEqeDGYmmRTV7ZO5T0Y6MLOfobb78vav77Lt6fP+GHwOMXxujGbSfxTQJUxD&#10;JnF26qV/bRt/DVrfHd8oDMfJxB7ykpbbevFNhr5GVLa92Ba03CrHtk+NzQQUVfPYfpUlgX7/EDSv&#10;+jhEP0tr7D8lbd+tq8uXTVvfLxHth71ybLf0M7rmmeWljD3V76N1Px57KiNx2ZcmfX1mvy2Xb71n&#10;Nprmfry44PFjaW1OlO1J5EYvSfUmyWvjvHhhqN8hPzezcmfyGmivSfVrGeXVpPpdzOxVnjGynyW1&#10;+SmgddN6qbyf+ZF3iJ/Z++Za1thXG/xbYX8Ys3Y47JxmnwRDijbB7g4XsFmTCGStO2VNqu9Ru5kN&#10;0XJn9LGNWOMHaDwjeZbUnvufGq9hLm2b593FbBDNZGUW8yzv6HY+MLotDag8uhUczOxnsqJ63ioM&#10;1tivkddwqJ99NmvGw8zmUHtljc9ZXsC67MrL/V4mqv+UoEyeQ3pm/bWvH4HqeUvqsSitVPzbtcRG&#10;brxGYZTq0yLAcpzqk0cEb/vlXMpScFssbxsGdFOWrcXtzabEbbsAt/q/evXSZejrE2oMxmCXTpv7&#10;k+IfyyxOLsvxe3Zxvnnzy7I8DeeMr2SpGo9xyOe0t7qyXF8KF7LbxDnHRlXUCm1lMpfsWZ+jbpRv&#10;ZQzUvrMtnvpWRFlCay+fXobe4j/j0jm0GetlVD/GobKi59gRs+NmrX5Wruo1hjV6ytvjZ7HX40Ll&#10;UTwacx//sY+vnlH7z+JZIwPW0Eb/5oLxwybM+rzc3yWTmYxxznOdyoBtju2oT2d58SScm1hb29to&#10;2QTe1H+VzZaHDvIxL85heHIbUD3sPbkoegNLLwj9a71U9lxh3sfP84P6BmwTRes7q7vGqTaq55Zo&#10;WSMZy4XfxvJeUNsTdZRluVUPYmmbloVzMvc8npBxXuX5FjR1lyVyjV7lAfD+EJ3t50+eq2WZoQLf&#10;2nejcwXaE6mXkY/2fTuP5F1oG3KMYVnVZbwv6HIbjB0dP+qfMWtdZvXSvDpmtI69f2XUbpCp12VB&#10;fQy0Uf+oE8tVeRYD/HGZOWC9FM2nflTWuptQtoYvs2K/mJreq62hsrLGRsvt7Wf6GVp3yicPNj7r&#10;jw2MbbQsxKPtzzGmfaExo/35WUj16kflWfyqx6F7GsvZLk7PNy94fr41/3uXtln+Im3KkwSLDZa1&#10;8Wm/WI5W63WLY2q7jv6UtBX2i/62WTpNPx8+Xm8+xlPhoGOc6lOXyKmsfkDtU9uOZJyr+fMO6Bce&#10;a1jWxifx6VP2NB49j8Efj03ESBuNRfOqTW8/yksdQDksaxesI1BZWaOnjO1IrzRxxjZJkiRJkiRJ&#10;kiRJkiRJdpITScmTwcwkZycpa1L9GnlNUvuZzH0ysxnplV02I1nTp+BTlpV8WtpvBZZvClyPl0K3&#10;oLKNjUhKa7H4wzcflNXnTO7Rcb8kGZ9VVyKqsU18qnoew/hW57XyITBfn2avrdGrrOm5WdOnfTwz&#10;+UuHdUFttF5VL0n1zyFrUv0uecSu4/QgzM2oXOyN9HhhqH8EzIuEb2x3JbVVVK9p9prq18jY0xhG&#10;8TQJfyGrn2jQksoLIcc29LT3V0LGa1W/Jk1iUJ+a1GaX/NzUsvAvZP+r8uHxqP1I1qT6x7DGz8hG&#10;k+pVniW1UVnTTwGti9ZtpO9lZWSjacau863mVV+jtI62rJpf5Ukyi2Xf90o6FrNmsE+UIRUYA9qN&#10;d91owt0/Iz0S8ozau9brwLSLkT0Sz/Nq08tEY52Nk5ke0GefPic8+lzaNs+7i9kAmcnKLOZZXhxA&#10;ZCbP8j730jb1v8Z+jbyGp/gc6WdjYM2YmeVVntu/stbnyO8am0/BMfoU8JbUY1Fao5QF+U7kDZ9g&#10;YpzJm+dynMJqac8lZjxNg/rldaDH+BmfVmYbfYJbfRKNyeOnuS23zT/ARfjBE4G++St+t8tYivHi&#10;TVkWB1tdqoZlb4TxuD6OfS3LduoThXQ5G8ZRkQrIQ/h0No1TfWIJxgVv0bdsJxE/nvZ2fVdudfZ2&#10;W5qq8T87T645f1LujwvSy9yf2fTo+JzF1o6BxX5mQz94f+at4GDmX/Wkr4vKBD5qvz8Ts9jIoTKo&#10;Hk1dWwE2YQZ75un9qH5mo2hf8PMStr0dgK32L1F7yLztH+7u/YDetkECWg4s2e8oq8qWdClubXOs&#10;3UUy4Ie+fEkEZdEDLjtq/Eu9VI9zDo9rjFMuMcAWT9AB0I+WG8APP3voOIRMPdqJS4c0Ro1Z5Z7a&#10;DobKtV4oS86xi749NzIeyLV/zR2f8gboH5FEl5a6hH/VN3XxvwWN03ZCUL2917BY0/EpnO4Fj4EK&#10;aI9trZfIQGXStyX9NDF3Mvd32VRMZE1mS6uUmX+wtElbF8p9DOpH5Rn7/GN88lgGak+0LNjyuNZj&#10;XGWNB+NOl7aNYgD76rvlP/SItp43TMXoez8j1tigPXi8oHzaaTzaJnh9ly/C+mJh2/lJOTbVf+9j&#10;1FZqj3MUUi/DVs9Fs5gVLYsxNzaW7aRktdjtvBdPjdSlbTv9Ry9Bz9fKslAuQ1N5eWob6gS/oOhL&#10;HZuy8F4RPqGn/expbpcvXm1evnrjsqI+dbnZu3fvNu/fv3cZ7w98j+iXvLFeaHu+L+jSNuioR75R&#10;WdjyvQPx9O0IMDbZv4raqqyx9TJRuS9Tx/A+GduZDVH/an9o3mXEJkmSJEmSJEmSJEmSJMkOciIp&#10;eTKYmeTsJGVNql8jr0lqv0bW9BT9GrlPyc8DnbPfnr9/OvqlgH9DEGn0bcEQsa/pdLycbS06xhf5&#10;sLGv5feJ2F5IBfVP2Use6Hs5eTo/nfYs9ShpqZcmtxroNamNyppUr7KmNfpeJnq8KI1+YrOLWblD&#10;Gf9C1qQ2bSrfwPq3s/flDneXt+xKUj+9PAd15vlkkeufyvrX29Qk50z7YwxbyetU6qL12i+XLfVM&#10;aNxF1vYct4nnGOjnctlu6WPbJ7XxfaYeqAbqY2AlLzGoPIpjD5pvJGt6DJp3nx++3id9rZdnzOxn&#10;8ucEjjGi8hpYp1EdF3mNTSsfyszPTD4U5kVu9TOU8S/kWZrStb/a1/zdMcjkNpGUWZ/W86sl3KGl&#10;sqaRjSYwikeT2uyiz0NUr6+rvA/GClT+UvCIc2nbPO8uZp2/ZlDMYp7lxYFCZvIs7+jWOzCzn8mK&#10;6vVW/DX2a+Q1PMXnSD8bA2vGzCwvYFnP5X/EoWXNgA2P8efikD4Cqp/Jih4jx6C0WikL8kPMx7t+&#10;tDykoX1qm9osq+KWfsHry5KNk81lPMEHSycuL5fjuvpBn8ZSMuh4WzuO0bdv37qMpQwv38ZT3vxJ&#10;bd+47FU6L360XMh6DmF7LlEWG54HXI44S5u4iBfqMgr16TLrJX4cq2ePvSvUpw5hadvVbbn92EuT&#10;roYvomNA/a85f1KeHTu9zP2ZjdLXdxbzmvhHdcGxy9vLwcz/iL4uo/d6+ODt4p8Slg8OlQFbAbfw&#10;392UW+LNyBLFeT+qfmZD0D4c59oXkNWO/YLtqF/UHjL7wmsSSzP6GLivMlhGwDIGsCQWT8ACGgOe&#10;5nPzsdzq3/jBNmT1jfYb+QcjubRJyY+24fIEbLnMDfrR8jT44PkNbbw8uXJ5UpXGrHl7Wff1GJkd&#10;L1yS9uHjh813P3znsrYbZB6n/TK36gddpz6jLETyEMXi2HobT8+0EcDh2cYv+l0sdTFrFot4eD6x&#10;lyWctr41b6sf1RdQr3EqffuTXub+zAbH70M8qQ1j+EzG8L54+mNqVBY4pB0U+FGfI/8ap8aAMc9j&#10;HFvKvR+VieoR16gdZu0DWMfev8r2n8s6lCDXEcbXDZWVNTY4rvn+ou2A9uG5FOcKyrO2moEntp2f&#10;ls8es7zaVtjqZyG2VR8Pz2PqU22wpR7Qj/aXltvUBedLZjX5JJYe44mF93xqm/nncaFtgFJO5TMq&#10;0Se4aczapzgf8zx8hSVg8b6gy8pmS55nT3+7OH9h5+rl5xT0Myfrrv2ry9l0mZsuSVN7jQ39xr7D&#10;lmUBtn9TR/On70GMGba0B4+VtV8U1SMW1gUc4h/bmQ3px+AheTXO7RGVJEmSJEmSJEmSJEmSJANy&#10;Iil5MjrzTFlnK8HIZiavSWq/Rtb0FP0aWdNzMyoTKfn0bM/ZPx/TsuQF/xYhki5hw51N+OaLCaOl&#10;Jhk/+8bSPIblFZcYg2+LckuewBhWJbHXvLvk50TrtauOh7CmrXo52Q3bCs2l7TaSNal+JmtS/Uye&#10;JbVRGXv4v0iHU/1Y9kVeknuvclvumLH9TL6/f/BvXPmNLxNfpz2ZHVP9caH51c9IXpPUvpdR9r40&#10;ptPDnbu0/+C7Lwu7oq+y65moW2JnnHVfZNXbf2P9kWRNx2Pc72tlZWYzkw9ljZ+ZjcqHMvOzT9Y0&#10;Yzayj8m+GA6lr5fuj9LMRvWP4bF+YLXYl21Jole5sV/kJkEfaUZ7Hhsfd7M082yvNuf8mbz4WdDz&#10;q36e1dSfe9WP+h3pd6FlKzM/Kh9C7//YHMu/e8mlbfO8u9BOWCMrs5hneXFQkJk8y6u3Yioz+5ms&#10;qH5NDMrMZmY/Y42fmc+RfjYG1oyZWV7A9nkO/zP9sYD/5y5DWdNfa2Rlpn8spTXEJ5+a4ano533X&#10;Lm3j7btAHvhWbRA7bfypaq/Kbd4YUy9fLk9jWfwsT+SBDZd7YKnHL3/5S5fPL843X33ztcu393eb&#10;97fl9l3raftbbt/l8hAvS57gxvPJYl1gDPqENUxg6dPWRkvbVK9thfcW3tYLWW8Xv7mP5Wxop1iO&#10;57DhDD0vqaxt3rS/2BwyZmbHx1q9xqDlqjyLbV/MKEvLm/nfl3cmo3yOk+eA5fSo/lAZsLZYunX9&#10;8WPZMRPqYc88vUxmNgrah+O8H88je/SDjgei9pCRAH6v57S+v9sH6pPtvBobf7PHZSnfPhJvzmMs&#10;aQx40s7Vh2ifDo489WM7lijO2428f/9h89vffuuylqvtBr2Oc8rQ0wa6ZQlw+6SkuuxiEsOMWblg&#10;icHk8yK7RygCtR+BJ1riz2XtX9FfvnixefNVWZI8ixj6hyi2qWP10ul96XPZx7maT/9E7Hx6JhjF&#10;r360ffq+YD/Cvs9D9rWP5m38yJOhsFwGS3qI+qeM7egcq3FxIhO0x1dbR5XpU/VK06fiU/XwwXGL&#10;GHh+UFntAeNX8DptVO7RONfIo7IAtb6UKZZWYUhVvZQ/i2WNDcYU2wc2tNP+UhlblWmvebkFOO+d&#10;xTkTy8L8qWOQJa/2L/pLz0ujca55ce7h+aeX2b+A7Tzzrz7vbq2OHPO2PeFyNugtAW0Ty7iJXwJo&#10;6oISucxN49flaYiF7+9YynYdy8feY1nZu+XpaVhaBvRpboD18nZmuRLDO/Px/l1ZqnZ2hr4uZWm/&#10;w3bUDrO2hQ3r/pvf/MZTj8YAGKf2iy6Lw+u00dhQby5/66E9oKx+ZjKgDN+MAaiNcqie1DFiwJb2&#10;KoORH/YDWFoySZIkSZIkSZIkSZIkSXaQE0nJUWlmtkPWmctdjOxVp3qgun0y94nq972u+7tkQl2v&#10;T36K7J7xfzak2P6bAyZ846L7RGWAUcqRqnJlkte8htT7PBn72dFWeryMZPdX5dhu6Xf4ib+CWxZx&#10;r8z9w+maubKrL9axxKX1Yn01qd5lsS8+epn7nxMam8b4WFmTwtbp9S1rbIhbsj9E9teol7RGr7L/&#10;UY9/1GN/gr6+yEu+Jk309p/nH1FtJnKf7L+d/hQ954DFR+cf31zHt9f8hnomr0lTPxEH0MjWHNdq&#10;0p4TQghQHpL916Y1wCxMq58dsgkliczXe/tVepWLUUkqc/9R9O0MX8VfjQN/lCUVwn5/d21hXvzP&#10;5Yl/vI6/hln/wlLyYr+kw6EfTao/VC77mpRFz7+i3Zb1T/UqN39Svia3F3nIij7tzycztGwtd6bf&#10;x67zg/oZy1JWV5xp/W+tvIalXKE5X5mM3UGVtCz1U2X8Cxmv8LyKhDuDeGdVI0eCXPNG/uJdsNgQ&#10;3yiRmay47yjH9ylP7HsQnf9Fvpqav+34m3jWFXUYXfyMQdMuaONecmnbPO8u1gzGZiAIs5hnefU2&#10;vJk8y8tbJXtm9jNZUb3GoBzD/672Udb4n+UdsWac9LGRXq+3v45Y439N3l2sqfsh7XMsEL/WYRbD&#10;rB9n8nNSomVZ9qZ0Vo6vUo2i13q1fWSyHC712LFsXCIBTs+KH7z+8mV5qoU/qe3FcrvvK1nmtixD&#10;W57sVmziSUZ2DngbSySwRO7l66K/ub3dfP+x3KJsEdtfOZ9ruTh/fP11WQqHNmZZOPff3JfbgFHH&#10;elllNnxKEcb+69evXXYsPsL+kmZr2k39Q663LuPx2A9xW7jlO4m2ckZta/AYRJmUgcpqv2ZcrdHP&#10;bNawJu8+G21PoHXcV1/Np35UD1ve5v0caLmK6g6VMeBYW9yGfy1PJSO9zP1eJqrvYXtiDPO2echq&#10;TxtstV+I2kPGbwsVYM+xfbo5Pyt9oX40Nv9AzuPI/ZTjHaWfRqto3vtbs+dT7QzqYcmlCkqZwJGy&#10;pL4qs9zrq+vNx/dlWQTqwXMLjkvKs7qoDEZtiOUJXHqgtir3jPw0MeC/qPqbN683v+t3/arsgMn5&#10;jaVpueU8Vva1Lrq0De1Qn4oId9LmfOKbW0a5jX/0BX1Km+v588zeCy7iPQXhso5g1ObqE9AGW12K&#10;MlqOBGiv7QlUru0m+dTPls+wx/sD3yMw1kZLQlAOPw9D5vl/1lZqA+gHqLwPjbeXtdyRDNg+2m76&#10;uh5rKu9iVBf1P5UtcUmUPh1M0dhUVtbYHAr80Je2oerbA9LqEgezLm1D+3EMaF60A8eDyoDtA/Ba&#10;D85FfCKYPh2sxmXAx8gnxjL79PYG5/Ain1s/XMZPK/RPRqtjwNwzGo0Z53uewzUGl2P/zN9Tir0e&#10;X7rMDcu7uLTNn3Q2eHqaj5mIwpdjx3vWD9+/2/zwwzuX8Z7G97V+/LM9tX0g67HMtoIt7fFUNz7l&#10;TdtEfSu6nE2fBMexAFAmy4U/+lKbmQwYG7Ya80iGf+afxXyoXtkV20hWNG+JNkmSJEmSJEmSJEmS&#10;JEn2kBNJyZPBzCeTorp9MvfJSAdm9mvYl3ff67t4St4k2QW/EdBvBUbfEBRMj5ewaextjNqWoxPf&#10;eus33z2zsppyVTaW8d8eC5T9j7Ik+29L56nxuWAtEVJhsY9tZ9+jNmvsP2cY/yypzS755wZq/alq&#10;PmvzkTxLajOV8S9kTY3NRJ6mif0uRvaaVI/zCRPuptR9RfNrwreiSCpr0rwzWVO8UJKLIz22sbF9&#10;/PCtp0H5fXJ7kUfJ/ltkELoiR1pB24JwQZ87/CuiV/tjySaU9AS0jmvHzCg9hpGfWdqF2ozs+3qR&#10;mR7QzyypzVr5x4Dl70uPxc40Ie1GyzlUHrGm7+Zy2VJ/CE2566pey9Ly4Aa+9iVF/ai/ma2eN3k3&#10;0S55lIDGsyYpGufMP9G8MxmozzXyl4DXMJe2zfPuYs3A6QcRmcU8y8tb3cBMnuXlbXg9M/uZrDyH&#10;/SzvjKf4HOlnY2DNmJnlBbwV8zn8z/Q9h7QDWNOGxwDx6wn50Hg+VZwN3uQsyy6A4vhCV9yHXuvV&#10;9pHJMn1fb2O2bLq0jcu1sLzjV7+KpROwqUve2mVuL2IJG5at6ZI3LotA23C5mUcTxTrRbna2NbnE&#10;iri4JO3i8mLzTTzxDX64bAG3AL//uNw2/FGeXsGn/+Dc8+bNG5fdcymqaRNID6FXFosWxPkQcd7f&#10;321u7uIJbkbcce/UtjUOlXUs6TlWmdmofp+MdmBbtONkzMxmrV7jVFnrPkL9qIx67Mv7FFDWqG6z&#10;eNbIii/dut5eYtDL3N8lE5VxDuB5YCYDjgdsR2NpOy/Lxf/FBstNzs+5xHW57R/2jMk/eMet+5B5&#10;Gz8c8ck+oMZgutPQa2yQ+ZQ3xcuKpS7qH1su5biz15HAxfnF5vXL5YmQOpa4FAJ+bu7Cz435ifOM&#10;6r0hGD/ijPOPXRosyzf8L1B7IEvSWO7MD17msrIS86Lnub2pi/gBbEMv3l7r0Thx/n/7tixJbvyY&#10;XJ+wBj19Wr1qX1tf4KmcLqPfLQGcM5HA2fnZ5kU8/dP7V5dXR2w+3sKn96+lStigberSNqt3Xe4a&#10;+QjbDb7ZPl6u9nv49Lq4VGT6Yv0A6n0WZWFcXMkSGy630TZBmVwyieODMkAcQI8X+OdxpH7URmXF&#10;6xX1VRlQxhInLp/pfdAGMTMG+GG7aTw4triEEzKPNaDlklG8QOPElmVB1hhoc2/H9f1NGUuK+p+V&#10;tcZGlxr17dmMn9AD7IPeP/d9+Rpfsu1JfPgoE8LlBT1eVFafGoO2lep1jPmyr+gjlf34imNK66Jl&#10;aTvc2PvVbfTvy8uXm9cvyuc0vJc9DGJW/LirS6GXONEObEFtKy83ykLec320cIDjDjEBf4JbLCXT&#10;p7npmPT2r6cQq288Ne/Dh4+ewDs8Fe59+ckFtBPbStsH5xi2LeR6/pG+wE878Ocd0H6jNlEQM4/H&#10;b7/9dvP999+7rMvcEAMSwLmZ52f4ZruhLPap6rVP1Q9iZr20joA2mncms0wws1HUXuNRGahM1OcS&#10;bZIkSZIkSZIkSZIkSZLswCeSMLPE2aWnyDNm9irvY9fs2MinJtX/1JjVcSRrUv0aWdNT9GvkNUnt&#10;18ianqJ/DE/JS0YzwmCmTz4R1vxN/2K7sq/Rd5r4rQS+dcY3KkjY7+2YSCPHliCSPs0wr1tlMCms&#10;b+NL7XcsUVFG8VBX9Chj+89fiRg8ailLEzlUfgxLPGN5lj4XDompbyvNuyaNGNntS/wmd5e8LylP&#10;GQ+zvDM/u/xrbGviZLL/QlvY56dnaB/bPtl/W7qin/hZSbUXP/5Hvci+R1ntLY3HAGw0yWv3JeEF&#10;6pSuaZd8lliWJty1U+UH7Id/AS6bJH2pSf0MZfiWeJiUkV9P9hr9+I9wV58iwwH8WYL9CNjQHol3&#10;RHh+iafGN5Htv/16TZ0fMqxrJKXxFUn1KmtayygvEtsJ8ow+D5Pm1UR21ff4nGzFobE8lV3xa1la&#10;9r6k9hg0y2tjPz2qV7s1eqL1mslKb1PT9IicsfQXqLKl+nMHkoCWtw+12JVP/Y+YlaU+ZzaA/nGc&#10;6LlIj50R+nm7fh6PNCqXZdAnk6L2Kvdo/lFSmxm7/I841H6Ge/n7/iP/dY9sFqDq18gK9LwlT9ll&#10;T57i/5jU2/+eCQzSEbMBOOv8mb7eZtxxLP8a/5q8a+Q1HOpnZDMbV8mnAe0/64M1/auyMtMfBQ+3&#10;+C9iGf9ejYfQ285dfLTV+iGss4tyPsF5hcu+zi/ON1//ojwZDfrXb8vtyshrb1EuO3Eqgp/z87KD&#10;up7Hk9owiXN+udyCzmPfbeLWdIS+LJGAXPxA9yKWxXkMsbQNPi9kCQDhBw9S21x8at1dChPr9Xp3&#10;s9Sus19sWmBT7DzmWJoBdGmbouNhjfypQJm1X54BtGc7/vbXfXY+H8k+Pu1D1EhmubDle6jKGhc+&#10;6PF9XGWg9vTPD29Ay1KfQOtCP4B6LGO6rE9dXPL28sj/Lj1BXeot/WKv8WOreRS2M7ZLXXq51AvL&#10;3R6Ky8Zn41tk2CA+gOVuN1fLkjG2P57ac3m+fH6o8VjiEiRFn9rW15Fl+cRHLCE5t7Z/FUvbEBrD&#10;a57+dm/xME7b8ily3raxtA1PK+KTjLysaAhfOhdLGyz4et4ry1gWn/SDMfLiIpZL2Dnv9Zs4B1ri&#10;k6pubm82V9dlCUYpayn3gU+TNNhHWFL84lV5AiaWYvC8iuOeesTGZV9+MRfnNyyn4FOHNH74rkuN&#10;THcuyzr0nM/lzDp+3HcRN99//93md379l112m1jahuUvl+EH700v4gmeaIOL8Fkew13qi6UnV7Es&#10;5frmevMxloF89fbt5nf/rt/tssZvtZWlgosecGmhtkMzrkSP/hp9vtVjba1MVEabjc4bgMeCUsZA&#10;yQ8ZCWCMUVYbjR866nt5hsagsVHGcaznH9L7pB9sWV+tO+Q63tBf4R/njJt46iXQeNbIM2jjx3sc&#10;p32brJGHmBrjz0GXhJmfl0oXTftL/fdo+zN+9C1/XkDzqs9e1nJVruViG6J9yLQXi1j05YVZWbPz&#10;s+vCxg6wKmNZGD+jeptEX+D9AkvpAMYY+0iX3elyMJzDeB67+njtT+sEOD+/uCjto0vb1F7HAMYj&#10;x6HKitYL5yWOf5x7uRQOTyTWpxLzGNR+x9I6Ls374YcffLkd0Hop6H+OAWz12BmNDZTFftFysaVe&#10;8yIf8/b6kX/6APQNVFabp7CUniRJkiRJkiRJkiRJkiQ78IkkzEr1M1PUUb9GJtT1+hmH2v/cee72&#10;em7/SfJzgt8QFERu9C31GGzkyfE4czN3LyxGTZxdzDUGSWCkt39VVhu8QLnsij7+3D7SWqofeAhZ&#10;U2uzX+7Tzw2t9z5Z0y5G9rOk9ipzfxftsbYA/cinyk9J6meXPGIW84zefFbWSMZelZt0qP0kif0q&#10;rC5N/ppULz6rzlK4KEijWANhzxPkfUmW4uIuq5F8cjJZYqx5G7m1rzHfP9Rv2P2OHsqSdFmZ0nV7&#10;9YmGqLLqRdakaIxeF/51hS15xU9si35BfSJq1gV2i7zUsV+mR9le8Dxb/mPbQ9ve/qmoz5GsaUZp&#10;i4LKnwKNbRbnyGZNWovaa35NP1VmdZ3Jx2LkH7uqHyLDcz5Wx+PZ5UiQR6k5T8ot5GqzKx3CzH5p&#10;j5Lq+UdktVMOjYc+6Gcmz9D8TKrv5X2siflQ3OPf+zf8ga0INKg1stLb4M2x5zF+RkCvt8E/B7xF&#10;7bnQ29IU7fBZ56+xGd36C47lf3RbXc/Mzxr/Mw71eaj/5PnB8cuTNpj10WfVv34qYln2Zhi31/op&#10;6qHom3MX/rM3T4AYzy/jllc7r7x8XZZd4Ok5b78qtxDjeOISM3t7qHcuo3pcFgc/l1zCZvYXL8ot&#10;u7gY4NPcYHN2sdz6q+cxvJn71nSvuHxD8iIG3gbsxDGu/VWWti19p9QnChnsF20HZ6LXfhyfW7yh&#10;i2iqs/qkIdMtWRs/a2Rljc0xgO/R7dnHAv2lY3FWr8fKOh60rF4eAX0dS7bl5wTI1KP/Z+9fRP33&#10;MvdVNsFSEV2OW/1nqM9D0XqtRduZ4x+69lgo8s3N7eZjLC2ZLW3roXdtZywLu4slAIiXn6nso/Lm&#10;vPuw71tLurStxmxFUqvlt+1vNnGeLPZF9vhjyZu2Wy/Tz6x+gPFg7HBphrahxqPtgHMkxxu2fOIP&#10;oM/bWzyBKJ64ZA1unlz2bX2a5BIz2pJPHYLMti2NWOLBOYDL3LAc7TKWw+j4d8/RbKC2OerFJWMm&#10;83zSL3mresvGJWyox9VVLNPDhA7r0rVtLctox2HRa3v2sqJ+KGNLn9jqkhDWXfWwp4w2Zwl9WUT1&#10;a2QFfch+BIxTYwYqE/ik35kMmHdmo7Y92p6jeHzJoSzDUXvKs7K0jtjWfrHzwXnIaHyWOvOjejCK&#10;QcsC1Gv7z3yukRugohqHfch+7gxZzwkqT30aWi/WRc8nmk/9wDflNfoSf5SF9y6qYR/vZViCxmVo&#10;Tfxio8BbP6kDsMz3ZZyL1I/HRp93i6z9heVrfMImloNxmdj1Nc6fcQ7E+b5kdd1tLJfDmOW4xdI0&#10;njM1hh5tf6LxNGNYZAXl0L+Wiy39eN2jL9Sm9o9xqDxDbVA/1hHxc4xBpzJt1pSrdXkKy8hJkiRJ&#10;kiRJkiRJkiRJkh00E0mYmWLS/TX0eZMkSX7ybH8JskVjIjuq790s59NQ9EzKnZYV31I4jT7+k28y&#10;ehCCntsXmTF2SWw0ad7e52NBxK3PkoD63yeXNM5bHD9TAiP9sVKP6kVu675G1nZb2gqbEDt5236W&#10;iv2St8bJ/Q7e0QJU7qllqPwJ0r74laYuk+OxjPptVDvPO0bNNe8uL7V+jSz1Fr0m1TdybHelxn5C&#10;34aaf5TQLyO9J7/Lq8j8Nlxf17w9KLtP+OZ42W+XvzW4722fylKuxKN6d7G8VlOTd0Fj2IoncC3y&#10;Ma87K+II9yM2tdzY7krIM9Q3fkR2/ZK03P2M6wta/4xjpscLULh6L7N2PhQbQSGBzueaeMRG67Iv&#10;7XSsL4u85MVOJGwm+qPxHD4H9H2q9aKs6blgdT3Zf8MUr+8e/4vtkCar7aD+ltAOo9SeA5fMqtPU&#10;2IetY0FpO/L8rGmrfbEbKs3LtEtPEAeZyT3qZyT7PlRtUY7aLLYiz2z8hUi7oM0TktecS9tq4YbK&#10;ysxmlz1vCVPW5iWH+j8mvG3suZj5XzNI19jw1sqeY/nX+A/1s8b/c/qcjavk04D2n/XBMfr3WfBw&#10;i3+Uc35eloChGnrXcI3Btqd8wlq/fCyWM2Cp2SWfPmbZsNTNRbOpy9ag59I2s794VfTuJ24/dr0s&#10;bavHvuXlk9QAQ8Prv/zlL8sOkLt9Gb/2Ed6c6y2+Dybb/oi6tM1cnOgtxCzYqOeNzkZvOdYlcov+&#10;obopv6+xnP9n/a76NbIyugX6WKDM517aNmNW30PaB/4xJiiT6ZgxeXab+qgsH9uyxFLfa1SmvcYz&#10;K5e/QQNw+//tdVnSVT8QDRjVvWdkA90oZtVD5hjr7dWnyuTq+nrzw7v3Lu9a2sa8+J/+mz6yduBT&#10;eNBm9TOVvXwabtTelzJQbvS2Ff0QU5/Gd5hYysYHnfmETSxt0xhQF/aXou2GOi1Lt/a3p/pUWfNi&#10;2yzvDfCkspu7MmZwnn7xspxjz+xcdRHLjTUef8pYtAXGIMfhrTyNDjA2E+pSNSxNexnL63zpWfjR&#10;mM07mtTR+mLL8z/qQhnvEVzaFp1RJOkv7VMtC1u1Y1kod9T+WFrFJS2aV30q8Ddqf/jm06/QNmdR&#10;F4/TpW1qe3aofmZDsLymPjXP0PqqzJgB9WCff20HbVevV+yr3KNljcrVJUIaM6CNxoCxyeNOy0W+&#10;2i8ms6/xREcufdJjH/5G8XNLZvFT7v2QXlYbyqtiMJHLbPulbfv87IJtiy3bTfM9RfaYef5EmyMZ&#10;d3gSJWX04+Cpan7eDhvAdsYyZcap4wRPb+RTGj2fxhGgplwWp3Hq8jqcB7i8V5/s9uHdh81HSw6y&#10;Rl9ozBi/zItjkecTfXrabPkbliZzeXI//gnKob2Wq/2uebFlW2m5Mz+QqVefivpXWfNCjwTw+she&#10;bYDKIzTmp1BKT5IkSZIkSZIkSZIkSZI9+EQSZsg4S6YyoW5kM5I1/RQY1etYKUmSL5vlWN5/PDff&#10;D3RfFug5YehTv13Y803DNpo3tkbzjUXnchxPKw85NLSOrtaVWQzYhFj1mlS/Rtb0KRiVe6z0GDTv&#10;SJ4ltelRO7VRecS+b9SI+lWf/f6I5fXFVpPaPCYdi32+V30TObGBPEtkJvdobBpr1eMf92c2oldZ&#10;k+pnMhK+cV2b1tirbyup2R8lhd8kI+HODt1nezc/Yh7bg0CZUe4onj7hLga/m63Tj9g1HjSfyqzX&#10;LO8u6GcroR+6vtDU531uRuWq3KdPxdp2Jr29xlvjb+TYWjKtyPtZU1Yvf4nM6qLyYXTtFukxjOLR&#10;BM8jvSbPG39rQL/XZPuLr3E8u6CNpl3n61Fai9ofkrcf52sY+aeuT7PXVP/ceA3/yH/4v+YlzQpU&#10;/RpZgR6d2bM2LznU/5eE3har6ACcDcY1Nl/60jb1r6zJu8Ym+fHA8Ts7tmd9t6ZPn7WvPVyNYTl+&#10;VeZSMiwlOI9b9DGWX8YSNujPYtka3J2eFZ9w/xBuLizfr371q7IDQu954+lv6h9yfWqblXX5Mpa8&#10;WXvoMg0swwC4Rf3t27cul34o51I9r2KLZRhA9dZzzUcHHqeuszgcK7fe2o3/qDeafpQlbHq8j2Vv&#10;oSI142fRg9k4mckK9djOzs/H4Ln972JW9xkje4wF3sIN6hiofRLjR27/xu3gQPsOvnVpTF2GI/oZ&#10;6gdbHbeMDTL1bh8ylgDcXJXb5u0FS0VU6LtnjR59+/JlWb4K2D59fXUM6JgnHnP4Vf93dw+bW3nS&#10;GV9TGaAMbjGBQaj3i/K77Xbz5QyxFEL1WLKAtgPoW/YpXr+LJ/LAHglo/Gjj07qe6mRz+hBjxsty&#10;sYlfZUXbrZfZhoiLSyHUh8am/tUPtjxnwp+OQzYhlrZdvorPV9aUPIcjL5diYSy/fl2ejAkfOh6s&#10;QN+gDbl84/r2xpcsAq9LLHNGnHeDNvGlc4PznuaFvIw3xB/lyvI6LBnj0jzEr58b2Z59u1EGTblh&#10;D5ntibFBex8nUa7qtY/Uj7a/6v0Jd/Ee50QMgDZgFBsY2QDKGDvv3r1zGagN8/Y+RzY9tNE21LpD&#10;5r7qe2ZlUa/HJnTsC0Ab7QvY6rHM2GBL/9jyqW2XNkZevYjxbGEu0Yzp60i0vj2zNiQzP4idsupV&#10;xrK20/iwNbPZJROVn4r26ZzSJli+dh/nbV8mHOfqoi99ijHA/oWO53mtiwll2+HLGM+W8x5jO7We&#10;5vsIxhSPTX2in/ovS+3i/cLeHyj/+i/9evPrv/wblz2GCEPHno5JHI88n79//94TwJI3LkHFeZT2&#10;+GzLz7caJ7aUte+Qj22lMQDWXY8FzQt77mubq6w2mhdov1NWezCKoZfVZiQriE3r+FhK6UmSJEmS&#10;JEmSJEmSJEmyB59IwoyXzpL1SfVrZE1JkiQ/Zeq5Dv+G573tbwLW4jnxH9OQ/f7124j+mwmNmXKT&#10;Opt9qHstafCFSGGmN7RcythVffI4lvbcn2b2qu/lQ5iNz9G3aIDl9OXO9HPU/7isWQzHZBTzLKmN&#10;Sb4P1rTbc9CUG9uDaKvhlEUPhV11qe2AfyF7wlItJNE19p08BS93JiUc/GfJ/g19WsI3vbwrYiTz&#10;R7hrnkDr3vsnbV+H0NPpl7LmcY6S5o2dkjq52sS22gf9+OQf7mLwfSa87mmrAttliYy9kf6p8git&#10;C5jlpaxJ9YfKmlS/SyZ9zCPUZo391nE3SWuY5RvpNf38mI+9IZN+RI7ajipb0nNC+ZH/7vyAP92P&#10;BK8jvaaGJrZxvfq0j9mxOUtqc0x5xNrja58foDaUD03Hwmvy9/yH/qvuceZY9WtkBfrRa2vzkl02&#10;s9eOwXP6Jnq7qbJm0K2x+dKXtq1pH+VQ/8mPx67jd00/zvqU+mc5ft3l4p9PHbJCN2fnsqysLjfr&#10;l5jFrcKnZn+5vSwC7rm0DU/s+av+mt/nspVkdqU+kO/5OCUvt2Qoy9ziNmMrl0/8gVyfXmE2lyzX&#10;OIsnbpQPD7EsxT448IlsfR/V491jXo7N5jjVpWqh95hdanHPpeoNS4k99kq0A2D8JceiXzNmVFao&#10;x3Z2/jkGz+0fjOp46HExs8eY4W3bQOvCcpEXdqC3JxhTfJ9SWcde72fkU200bw9bBMsC7uM2ezO2&#10;RLEt9xBZwe3zs6Vt9TgyVCbqU+ur+pNT3K5fzi1qozJgX2DLpQegloslEaOysJWlc2xnLE3gk3dw&#10;e7wuh9GlbdovjLkcvtED99YOdxEDXg59tTU0r8rwP9JzC1Ru6iX2QPuFYxhbjkPtR1/OFsuH7+x8&#10;eftQlqGVeJaxzTYv9tvL3OCfekB7TDCZJ5ex7Oz2rrQnNEvEC66L5pxhtZW8iycsoXv/sSwJObc4&#10;X8RSa8TJ9wu0jS4DYbv17amwPfEeyPqqTWmrbT+9fiRrXfBUuxfx5FMn2hDoMaX9O9IDldkXOrY1&#10;/l7WfTLSjWBZM5+7/DAvGMXf5x3Z4Bhl+/fHMvXqB7noR5c4YeKPMl7ncYRy9H2BwDf9a1mqVz/g&#10;kPpC5j78UVa9n39iaa1SXzd6mfu9T6I2qt+F1msmt5SYsUwMCXhRPH+i/aLspn9lWRn6Gf0NcM6m&#10;Xu19aVsc+/DMp7NBfxFL3vB6PU/inBmfgQHjh08koE9z++HbHzbvvi1LR6/xdLZYZt4/ka15f4m8&#10;Gr8uedOnvGGMcJwgTtZFZcSocbLuKnM7gnlnfa154ZN2fVnU7ypL0bFBGVvWF7LqKQPKGsNT2D6C&#10;kiRJkiRJkiRJkiRJkmSATyRhJoyzYZQ1qX6NrClJkuSnzOhct8z9Y/Y/BKORY9vT2i87KqvR3M84&#10;b2+/xC/nbfyret+t3wIvjP1rbI38BBiLJ9lPjkvTzpJmr/WofmZzKPSjSfUqa+r1+znOWF3LLM5R&#10;UptGxr+RXmRN9t8iqw3+Bnr1r2nG1nKkYO25aA0ag8Y0Sso0hsk5qveFb263EpZ9hPwgyz9aWv9q&#10;Q1mTsqZ91tisRWPQmJY6LjpNar9WHrGuj9oa0ye8qv+RrEn1u2QyGycK8/V+Zklt1siaVL9LnrHP&#10;Ztr+XTssfsq2T2ozS2qj8iypTS8fwv4e/fJp+zEEY9d4HrUt9ob6Jq2xWRJi4F1Dp6dnIi/LXWfM&#10;XltTrz4dcn6b6VXmPtB4DpXXMothlNTmWHjEf/iv/9vd48yx6tfIyqE+laf4PxbP7R/goBmxZnCt&#10;seFthz3H8q/xH+pnjf/Zra3KU/wnPx44vmbH2KH9OLJ5luPXXYb/+4fN3W25NRRvhC9fxnIAG7Ov&#10;Xi9LA+oSBst2eh7Hi8V4chG3f5+e1CfmlCVvRX7x8uXmr/x9f7XL1lKb+5NSlst8whr+i6Vk6gfl&#10;8rZ/lyMGXdqGW1v51CpcCN0Pns7mMccxiHbl+aQso9MnwRUbbfES5zbQj3rGx4PIpO1Hk2NpGy5c&#10;l6U6+GASYsds/MxkZXRb/rFAmbzF+lMyOy5mbb7Lvo4TY817gUJ72Go7U4Zv3r7OD3uUVY9xDBDP&#10;LFaNjUswypPCIn4TGbH6UX+79ERllKn9u69Nej/cn+lPTuxD91k5BrUdVFZ8vEk71zaRpW3qH0v/&#10;Hm6329af8hbthrKQKI+eCsStYyKXtt1d2/nnQ+lHP/BDr3ndZ8ioE+s1kzUeLEf7xS9+4TJ0tFH/&#10;gP2iNirr+MQTL+v58/5mc3tfzp9YwvbiVTnH6pIu5KvLnM3P6ElqOL/yvIo+oXx9c7P5eF2WeDh2&#10;ziXsO69FxK91shqW1wzUha/hjMxX1D9c8GmeGpvHzHFiYJ9QrzYqa92B2rA91V7j15jRD9h32baY&#10;wHMsrz7xE/uEPsFI1nIB9glltdF4IDOeXq7tbFutz4hZ3TXvLh8a86gu2LKde/+kl7k/q6Mf+2GD&#10;5VD3cX44RVn2Gchli6WObZMZA2Bsq8oSG20r9al6oP4J/HFffeLDycn9dt4Zmld9zvyr3DMra18M&#10;ZmE2JWZd2uZ6WWRESWPDcmTa69PN8BnwJpaD4X2V5z2g0bCdfclbLG3DEjc8vQ9ARxmwLs3xizET&#10;/t+8fLP56tVXLr/74QdLZZnbt99+u/nuu+9c1ieyaWwq63I2bCmjTJar/UDdPkZjSWWUz320zWh8&#10;ql7L1TZBP7Au6hPsi0FlQHtsRzKgvLYd9rGMuiRJkiRJkiRJkiRJkiTZgU8kYUarn9Wijvo1MqGu&#10;1ydJkvwcWOb+jcE3AU4v4j9L/PaAaR9q09h3eXE25hlZz8/L+XqsnzMpVxGfmnr9o5kUm6yn74d9&#10;sqYe1e+yGzHLu0a/BrVfZPWj8n5mx930WDDof5YOZ90BoP5Hstd+oF9DU/dJPLvaZAaKZwiz2OZy&#10;SUUu+pIW/V7cdsmLb2+306J3O9sfPS1uRNMmnf0wr5gf2p6t/SI3fdfJjGGWwEivSW1msibV9zLp&#10;a04bWKn9PnltWoPaHpIPjPJqWqM/pryGWd6RvCbtYmSvSW0Opx9NnyeH1ndeq/Hxbjs1QV9TvAwa&#10;e32lUyMqRmZR+p/Le+NfHOEOniaOSL2eqLyLUQyzpDYqa1qrJ7M4H1MXZVbuKKnNsfCI/9v/wb9t&#10;y6MWskZW1gR4qJ81Pp8DlPvcZfO2t541g2uNzZe+tG229ONQnzP/yY8Hji18CCezPvqs+tdPB6Us&#10;Pz/EXcBnZ+ebt2/LbboYs19987XLiOsibu8367okzV6oS9uwLOLVWy6LO928iGVxZ+bn7dfFpxfJ&#10;O8RNPrmI4878wK7Ill/1F8ux095eXra4Tf0+bnXul7YRxE8/ONZ1iZwubeN5wPs08qNvb8InYB9J&#10;EzqNXlB9rHoxHjanYvmcT20DM5tjAN+z89uxYPzap8eSwch/j449lQnyMj+2PCdgy1u+exuySz+D&#10;PdosbTPwFCIyGwOz97uRjNg1frIztgPKLSvSil7L6stlecjHZX2Qq8/iyEW19+Vr8dS2BnudkbX2&#10;ix/0nfYjbfz0F6IubcNqJZ5L+7pgGcNIpo3613hwrvrqq3L+rOUbqLsu3aKMJQZcFoGnAP3www8u&#10;oxwuA8Hp5rwuT7agT0sdsYTr7duynA1Lir/+5huXdZkbnuB5HufSpv1F9j7iMWIyl25ZrerZTeuC&#10;c+2y1yFL4eC3YNZRLJ4Idx3tiXM/z/963Cka80xWoKtLoc1Gl3uMZEA/2o/av+Vx5JTxflrk8v+C&#10;xrPUfZ2eYFzw/U5jQNtgv5fVhtsRWi6BveY91I/GT1nbfBan2iCf9gXBMcfjDtv6hC/bcmkbGJ0/&#10;sZ3FNpIB8+IY5LImjQ0yj1mVkY822m59e9bXEPr9uA0Zg6J50YbanpQb/xP2vd6zbR9xQs2XfFv0&#10;aq99rU9M836kLE9tw+tcnuzL3+J8CNgmeHobl0ijvXmMn5/iqW2lLxQtC+PlIeSvXn+1+eZNOU/i&#10;iW0sC33Op7Bhyye4YUtZ9Wqvy9x03OpT3nQpmbYV6sLxo2NS21CPI0XHJ7Yck71PtqH6RFz0Cf+1&#10;v7TvpMxeT5lbwrK0XDDTP5blqEmSJEmSJEmSJEmSJEmSHTQTSZjNYjqUp+RNfjqg95mUkQ7ssh3Z&#10;z5jZj/TU9a+lvvDc+p0cnEF4St4B6m7b5ba2mdgXeTrjP/siAPZ4DRtLdlatfyPUTfutQwgAfniO&#10;xl89Xy/+QSuXVGj3ClqAvRo+VfZc1FPXyyXDkvbQVctAnv35knVov6yRh+A1Jtn3/oLKU7weNvS5&#10;JkWGmpdsjw2B9pYWPyKL3l+h3q1KWsdSMo5HzTuSNc1oziHNMb5fXsXE/GT6wli/q9ilbWPr8hza&#10;qKxJ9bvAN7b81nZk37fbLBGVbS+2hVrG/YN/s9wnv+sHW5dLXB6bypZf5Tl4LV6HHcuOvynT+Nu6&#10;HEqtu6TyQiRsBjaaZjatfpHhuOy7gejV5jBZU9GXVORFP6pX2Ym0EmSrWcXPSF/SevvHyGuY2aue&#10;sqZd+hkz+7lc0pcO68R6kVK/bf2hx6+eBiAvSc97YQA6e9KcD9V+C8RbYqaE8yTuikQqd0TGeS/s&#10;QBuPpNN238vGBrKgbTWT10D7WVIblfs0QmPu4yczfY+Wo+XO9MfAI+PStplT1a+R17Am71P8HwuU&#10;+9xl6+2UyqGDa2bzKZe2mVEIJsbWET2e7lAZ6PvWbm6VXGF/qH9apL7w3HrFjy0shxgwG3trxqR1&#10;tm+ecuyuiR+cxHw8bmX9JpYz4JijjFjO4ik/uC3/jku9LPbTWOaApWlvvvmqym+/eeuynX02D/Gk&#10;NtjTjz+d7VU8CciOv4sXscQMPuOpQJ7X/gB/ywOUJWxFxmVuseYFV7n1t1DqhTa+iCV4eLrQi1ex&#10;TEP0aGYudnH/sUYFT326uYlbiBFLc6pgybj9l61rHwriNmDQ6OOJMF5S+PEnyLA9jdl4mI2Zmfyp&#10;QJm8Bfq5YL30WNglc3+Nvccf/QU9x5XtLMe12dQnVdnfBe3tjzdr48L69rosHcLxweU2/dKz+nRC&#10;S7iNvsInN1m58UC/dtkLxok8TYxxljG/+F/ey7BEovQLmm95mhWWUXCpjupxG/zSj3RzbXX68KHc&#10;co/jwv4PGf9zvGEngjYdnv7oEto2llC15cKm6OGy+Cq3xPPWfZVRP/YZ8nJpG6j1tddru4k9wmKU&#10;rcyjvbVHP97FUpdpPP9/9v77SbKm2fOEsku2fMSr7nvvLIsYxMCfARhgKMMwDH5ahCEMYYAhDMN2&#10;1xCzw7KLMAxlwP57s3fm3rn3fUTLkt3EJ8K/cb4RFZGZ1VXZj3jPt9rr+PHj4eHh4edkVmZ4BzvB&#10;qVzuYxrLbfGB3S9vr8tcoOvlCeKxA4HGzwTGJohHBwKMVe+FShlaecY67/Ypl3jz5k3mKYVQGQWm&#10;lXo5g+P5nPtSbV6CfKBs+fR86ffFixeZp8Tt6bNSwpznxe4jjerFq5eb3/3+95kv443YJl6vIz7G&#10;3C5e+9xm5uM54/JrYnsdcU5/zF3flnuQOfoYu5EmLtktHuWSlshzf577nOLXTbyOnJ+db14+L7HN&#10;CRP6R+lHO3whfxLPeZ4PXAO5hI345pNEERT35xMxDjtZpiQ2O7mh2D3kbufs9Gzz7Gl5vWNutVvc&#10;xzTW/GxKYLy3MV67xRs7Tb+MN9hb4hx2eD6UZwQ8v0tMXF5Qna7PGXS1kxeQPO/qGPG5uaG0J+Y3&#10;vx8o/R6lfDmJ5/NpGu/5ednpFcjO9XXKjSiBv76idKjcC+X5nNnE3yaK+Jj9dCWo9Yc+T+P9D6+B&#10;p6elhND9ef36zeaHH37MPHI9b3k242vhua+V25QX6TmcnlElhDmeelT4MyPnrJXu6p4Fzd81gXxv&#10;RvtyPxaeZ4buQZeD+qw2mcPlM95RxMVPYqnd07J+tHEfnM/zE/PSytNRfBxB2UmtlPcClS76M4T7&#10;WH+jMVbJsaf05xleXwvS64N2Ov7w7sPm4n0pXfQd387Sa915elYKiiGvA3otePfu/eZ9tH337l3i&#10;32fey98oTVZ58nV6LWbXusxbaVvJyWK/5GHxASgfvCwO25wD8k76PnaOo9I2dNSXQ7kDnPd+fb7w&#10;fcR7Wwfj8NwWP/Pnvni4hRUrVqxYsWLFihUrVqxYsWLFihV/Fmg+SPJPrByjT7LAjO/Bp2U9uXzF&#10;YeFx95g7/3MGHvYEqv8cOS/iRm8kBwtvMYljT+nXHdl95IfGrN9Gjl5Rr5jdsb28tVN+sDayeV/M&#10;nxoPhDnnsahj2ROjtk6lj9JZfgQ6Gao+iOusKtI3AvwH2wva5b6yX66Un8xXm+UoKv8Zafn2Iq/K&#10;SNTo5NbC4ijP8Bk5ZKfYpJ/S19i+6xvPvyqPdpDxoVQIvpKhi/NDUH3Ykx4LI9uHIO9rxju5/KFY&#10;7KTjR6eUO5nK9UKdfuXzaaaUleVcKI2CDf04Fn6R61omg+d5k/MzufmAJRFQP7p/MqX73M/Tr4UC&#10;WS4YC7yPOgR+oi/nHY3NPeD6jTsN7zoTpQlafxaf88/AfwdtnRzVTiK+mc3f4KYfx1Cn4/Xj8b/T&#10;l3QcW4fOxc7n1FwrN+74EJR+mXy5lhsbXC6+ULTjBxth3/saIXkaXMsD2e55B23Urt7roTvSr0iX&#10;XK+SjQsdofVz6ZfV56M8gVtsLnz6tfAdJOfSTEfw6TW28LnDwuyyM4eNxTsw9PJ9+uJyIfdt4mfE&#10;tI+t+7Yvlv4W3uVg6ae1Lx3UFt5pLPe2M7TjajGzcx9e54+Bau++tu85Xb360tfSb/6p8hmSJYxx&#10;MKOzVJrNRZZziYPx2ZAoYfHHfItrI3A5q3e80Puz2F/4nvx5OyJv2/MjuA8z/ksi9/q//U//T+54&#10;7IPYh3f0OlpCdghgf+bHY6C3PZuofSZ21Bb7JJjw2PbBPvp1OWKCL3Wb8Wqb/Y8Y5d+xrJoTaTfy&#10;hOOSdlvlnxbx5iSW7B7EPr6nNzmZhaq8tf+5cg6nWnoKPbJ93hjeatctftl4FbcMlWAkGpaEJIzi&#10;zL17pdIMfg3imWF2dsUfVC7F/4kvLY7jDIvmHOgoPtxbV7Gcm5zVctPMD5awks96XvFhzLWeXfhZ&#10;O09MnNDuPMoW2N3l938sZQjcT9qpBx+ub8scUebwXCUVSf93fyj6N6mfD7Fc/P2HD5u//tt/lnls&#10;/Hv//f++zKfOailc5s+WvFL809OwnMMzpJjqPN7jKIVL8tNYOs4b7qd1WTh+ax75kKvo8IeI7+Zz&#10;E8uS9UcKKLGV/aXk7ebmdnN5WZYiF9986a36ig/hEmh7fFzi6XbcPklyFCU/lHhomTHY9bxy+LMd&#10;Xuc975DN4s+SS/78nPU1slniWXIDPMR/wfuinZZeu5yjXnd6ucN98DHWnb+Ser2vaSs7+Y/HYp/7&#10;iHkCyCiDAa180c++KYuzzcLmEs4o7SRvT6PUy/VziVw8D3NsI2+5rAhmTeV5snkcJRJAO2ShPSpt&#10;Q677AkualjJs76H4Q8zOzkqpCP6oNAn+Np575f+GKPI83CJOWOy3/eJTucBYr2IZ/zbU/Em2lxk1&#10;eYI4jiphIM4qnXDkDyTidbOMpfjP8TbuR/Ja9yY7AlFaALwM6urievPhbfjP9MfY+zwUkOua26fc&#10;Qbv2IFP5w9OnTzfffPNN5l3OuJXbvrMb9/SzKDdjLG5fpRO3+UP+Ij9Or28q6/ASJ2zr+XCSntNP&#10;YxdO+pU8l6dF3JiGoyjvyjkTO4WdnZ+l14vyOkLuP39ecin7H/ejjyuXqt3cHSMQn+crYnh2dr55&#10;EaVnRR73JiVXMUeMiS81QLlPM5uQrod5ykNU8sbbCH0xwpxfXZZYlVK+Mi7u3afnJSbl7o05vV7u&#10;3zaex+l9VNz7yfapXvtK4DLvJYSU4EnfS/bYGeryQ8m3/GVN2Kc85yxeX47Taw5xz7CcjBsj4yj9&#10;eGme5Og+iTcft00p3JLzLmfiVbKNTK+PXPbnwPLmI81pLQlPzwf1m+TpSvCLPnOoErNiO/g97OdS&#10;snidRabnIW/p9Dy8eH+xuXhXyotyaZvGm/qs/TKukGc/w2mmTnZyiZaVDNM3oPQPKjw7f5X5cvtA&#10;aY6PsuOlcAWFL8/h0pb35uehD/Q89OePP3NoC4H8rIv7l2eReNfxe3Af3uE+uM+tHN/iJEH+g6FN&#10;YjYYC6+bXvotHZ6peq66jrflNUL3As8uvd/gPYKede5zfp2PuXtPeVoikHMg7lnK5VXm5vEhzhCg&#10;ZPwi7mWezR9U2naR7vF4z/k3f/M3m79NBPDdX7PkUy5ti5zH53pfJyie9KnxtnOdYhL3LKrSd585&#10;Oq/3US53fXjZoZ86R+az8+iM5DoKsulwHx6Ch1tYsWLFihUrVqxYsWLFihUrVqxY8WeB9YOkFZ8F&#10;PutsP++8i5nOz0ku2b764Jcm76/x7V/5SfwnvtEoGot0kftn2P6BtssbO/wT38tDt4d09qH0646s&#10;p/RrOY8+dsHbL7TIG8Q3BuVbhIVfvh1MaAIXx4D3wbeQ5ZvI5SfrBzXfIrgdF7vcLjTiWeOExR8f&#10;r2S9vOUdi1ztOv1yaaF7AZ+tYbYX9IXgc9HMyxYM42C8znfB9b3d5/JO+6AZexyFasv4xC18uVAI&#10;lMt7Y2Qzn1U+jiHfhdkt5Rfa+e1HvCB1manw8mPMJ24in6Poiff2u9uOsGfaNhj1m/4NZMXZyltb&#10;R3pSBpcwmYx97q/+fhTxDaufj/zpiW9y9W2u8yJQbdozP/1qdLzNQknOyoH4NlzyfGEE7Brc1sw3&#10;obi0+CfSCo+MdO6otiw/W7gtiy1xsJ9qJzXXihH4RV5kRW5j4TwoaVddeME9br1vobaNfZM5ljEV&#10;EpqxmD8NTeS4XHnAoe0223c0+jvQt62wfvPPgC86hWaY2k9YbC58A4thD9ffxfe0C3233m6xs7vf&#10;bfxPhZk/9+GdknQs51/l7VqZ7aBFp6WyEkb3mvj83yqIN+I+1/veDCawuwdBtc+P+HwubxYUE8WG&#10;E6ultOqmf11wLPYX3uWFL9QgmZFOuX63rdND5PvyPwVyNNfSts+DJ+M+vENyfOfmEnbpg314xz76&#10;XrbgS92cb+wH38w11KiM+5rxDpe7D4592u7q60vkj5Z3HgLkzuz+ms3jPvyuWHFUv9ti6DaVY1hW&#10;eV3e5SeWp5JAi/aCPq+E2az1+ipXYUw+FyoN4AVNJWzEk6WrguLAOCiTEP8sluhzWRVXlB785rff&#10;Zh4dSiZALluL5cE0OI5l+ZTWfR1lF9nf8PPq+nrz+m3ZLYg+//gP/irztPXSNtnJcYi2aSZioW0g&#10;/oDIY69LhZfStrzMOJYrg7pJWoLG7nN737nu4+kY6YOaJ/gc8wXvOprTXNoWy90B5U+C29dYHLNx&#10;OU+fmnfgdty+0NvRs52jeJeDmZ+f67Pz2BgtL9+G2RgbXjrkTuzSlTpIJDYx+Q/Dwqe3j4XPfzBa&#10;HCR3/fxTQEkU5SgAv45rGeaTWjKcoT+U3Qez08oTtEtUsnH6rOyileX2B/dD8keg3ShPHH3bXXxi&#10;yjEhl/Dc4/WFUahsrUeVJvPymF1uLi/K87n2n9CXtula5uNZyuuDXiNKqVS8XtAu0p9d2m4uy0lT&#10;/mNtvV+H9+v6Pa/nD0eVqnlb7g89qynLUGkb977KNHLu1efPUlJE2ce7N2VXIC+9SbOVGt217zzP&#10;MMreMp/y7qQp413ktbzI9N23UupVeJfHZGf42K+vbmrpB0pPVJKWc3Xh5QP5Kx4onz222NZOSfDq&#10;y/vFBrvW9bzfI/1cS96PV69lWTvuWeZU/82Cz6/b57jM42IfXelnO4mA5xJ21NbtuBxwDnws7k/+&#10;A7t4nvmcKwmLdoHsAOcFt+/+O4/vGgvQeIF4bI/kYOaDnv+f0rO/ljtZX8y7coOjYuhx8H7hR/F0&#10;nray73YcbhOMxuLtZqVtDtf3fj22zrsO/Y9yA8x8U1u3M+XRt8xp7McTXbogP3vj3H0uz/O7/vtO&#10;Zz6PyPRfargdIA987F7+BjR2yk/PTsrzEBuy4z6AZVxpfuOh5v5cXVzV9wmU+arU98fvf0z0OvO+&#10;m9uH9x9qiSvPJ9nhjTg/gD7Vr48vl7PFh2DsgqjyWyA3vS1HjZej+JkOcLl4j4nz+O5yweMHZMfh&#10;/jwED7ewYsWKFStWrFixYsWKFStWrFix4s8C6wdJK1asyOATbH2K7bww+kR7hF12fo7Y6SdjD9K3&#10;BJmO2vN9UPuKo3gBM26/wtkJ3yhN4TpWmhHHnoDzM9xXX/C4bYvh59r/uWM2LvFOLn8Ir/P7YGjH&#10;+XQinpMqb9pCu2A5MEn0eZa4TuJpk6jeT5DdU23uBZOwLQ+nYHx5jMt496Gt4Hro1DYNH8dHpPTL&#10;zq2vhha5+8aFoXwPMF+jtk584ypyues77zRDrzezX+F5wk/kFd/siu/zx21Vm86bDnAfHNLZRo3/&#10;eQVgex3/x34ufO//fTBr6z7sQ/M2Jvf8N/1523JtF1x3xDvtIz8Uqv049tTodPwI2+Z9p51J297m&#10;zM4+/D6YtXXeMdJxcvkMPsZ97p19dMDMB+cdVc4/01n4cuzlTi537JMbkD9/Rrzrb4PrVN6a9DEf&#10;07isjZW8Aue7MNWZiOVv7/9DyO30/EMgOw+hHIZDl7YpeQ4B7M/8eAz0tj2hZsk10xnpH9o+2Eff&#10;l7fN+MZ+8O5/5vwPX8M+PjT2DQ/R2dX20PkDfGnrYwPf67LMDrO522d+xXPddx9TX/Basg6vZcx9&#10;PGUfe3W5fiKVtrEs+qOW2adm8gYLn+5OV4PZrDVt0/HYluVrLrwt/l/V3UCWMeLzaezegu9ff/11&#10;8MebV6/KTjdYOjouz7eyI1uJFVBf2PtwGTvfpdikl9XMU1r37GUpq8n8i6WtStVYwv/Vb0r5W3Ko&#10;lrbhm8p88njjvkvRV9VIQcizvuKfRCpto3ToInbNSM4lWl7oHRpLthM80Py6ft+WNoLnm9uZ8d5W&#10;fLYeYi8TAI9d2sa8K/97VH86OwI8+TTipec8GI3XMWvLcWQfjOYLzPiRD24PSIP8ublQmUyyE0em&#10;pPFerwsmzxZNqS7F51fIb29uN9exTN3lHLRUHh91L7CEXru5gboLm/VLzrDXSkaycXxaltb3/ozG&#10;7rHlqJhzdLnzjl0x97bYlH2eIf7slQ7tml04hXR5sd7Chrhgot+XtqlfL23LJRFVno7iTb9BEqk8&#10;gdK264syLub65qo8h3lt0W5BjNtfX0ZofDMeOypnAIpzP18C94pKzyi9evGiPJ95DqjkDRMqN8ul&#10;2VHaScmDStvwV6+Ps93c8i5jT6MuOtnUrm3u29NnTzdfff0q8/n/FYmnO+NQ/nhpGzIvx6s5hv3w&#10;mT+ujqOE7Tr5fhUxR2nZUastbRuV+OGnctLjDF93keviL3/ct56XfWQjPinlMYMjYhglcjlP7B6B&#10;AG01Fo6aX7fp9xdzp3xzHoz8nPkPJAdcA8zsp8Lm0mz9XzFuBzgveG77GDl6PotnTNJx+xwVk5nP&#10;sgEa+3aPs7vWeex6yWuB54Py33mPs9sHo7GTd5qvGdw35x0+dh/vccr3U3t+ck1wXnDb8KN+XaeP&#10;7QgzO/CQ+JFOapnz6Q64Hhfcvj+3PTe8tM31iYA+dPF7gZ1Cr+N9u5eM8Xrh94tiSJ7odZl4KPde&#10;vXi1+epleV9Njqit9wU0dzy3/PVdcnZ6vL1eck9t3715v3n/try/fffuXSbw5sc3m7dRkvzhw4fq&#10;f96pMuKG756TQtlhtShdXaU4xC6ZtWFglkv34YmTnr2aKzDLB9eRTBjZ5+jyz8XdKK1YsWLFihUr&#10;VqxYsWLFihUrVqxYMcD6QdKKFX/G8G8fZrww++R69En3CLvsj78qn2M/9Var9suR8yKu0Cf0mY6M&#10;T7TgfmMsPQWsqdtsLLq86fewyPEY+L8Pej9HbZvx7sEDt1P5OBb5fv59LtTPNnI953W+C66/i+6L&#10;Pp73hffrflQ5/ypv1/ipvNuJcwzuAdxnDKIQpH/21gWZkK9zTMQqKPEN8atg4R6GQ8S554W+L+k4&#10;EeGRfEZTfbMPdvPluI1a/f0watsT38bq21nnRQ7PKY8nvOuPeGixny9luD2+ya58onTVyEB72TC+&#10;9hvHQi4PXYiDyeUbpBUgLvNSN0d2M4DfDulD1Y7JHBp3T6Nv9wW343advN/K21hoLX4bqn4ityma&#10;gTE4vM2IZjpJmq+BLhuGGNnoyfX2xaztPrxjJhc8bvvwwG2K72mG++gC1xnxTvdFPy7hITa/LMb+&#10;My6nisl4Z3aAx2EUkz6G99GfudPq7NZ3tOON42diNpbH4veB9B9COQyHLm2b6T0GvoR9R5/Uwjwx&#10;x7zjsWzO7MxewPexM33xH+gTqU+LeC/7M34fPIb9Q+cP2PYG6qHAd94ICaMxAvfhPvFhGepXX32V&#10;ee+Lo5aPwvtyZen0cXX7x/EEZmObE3sa3/Ug2Yljjz7fhKwfcnxwP1T6lCUqt0movqWDSsCImS+D&#10;r6UNqd1ZLUn4tAn13FblCUAxd39SR0mnLHVmef7TsMkS/VrmRr+xUxilOWfPYtcw2k5K2z6GfR9v&#10;M0b0o5yNoVKeB7y0rSxvvrvsnL60FBnftNsO0LJt9D03lA8eQ6CYAF/yPco9t9nYh1c5QBrfifnz&#10;2KVtYOan25/xrj/ygWXY799HaWHCPjaFbf47Zv74uGb2R/HP9qMPSnturkrZAlB5Gpj5P+t35CdH&#10;5R79Nz4EXIf5P1Y+YCLKecpNUtiU5BjLLFuRR2VSgT0TRqBf9e0x4ehy5x0ef/Gu423dZj92yb1U&#10;oUG6HpuGtYh2dzDRb3dbW/rKvoW88Y3rkz7qnKYflbbx4HryseQD5QnsvgMojdJ9wT2i0gN9MALo&#10;c8bLH/pUXpEj2oERufKQdnotU1wB+v78V4mBx//Z0/PN11+X10dsnqjkzfxhLJRPgL7MTTbJ1SfR&#10;lus3USLn5XXo6PUF372tytaIVS0ru0n8deHR1dh5bXkVr+nH7Jp0XuTarr/w89wTPLY+Fo8t81bH&#10;bnF23vsCsgnEe8x9p6qzFP8XL1VmnvoetAXOO/BVcF76Pnb303n3DagtR3/ddF7xaUqzU/fuv/zx&#10;voib+yO+h3xwfSC5zxGQHIj3MTmfThIVlpKlsyg1ys8H8xMCzLN4l3P0sait9+V5js/uv3hv6zYd&#10;6Cr+2BSfJiA9f5b+PAf24XcBv3w8gst6Xud9TJwX/F5wuT+H3U7eGTPig1yxyrLQ8b68JM31ec3X&#10;bm6UIKsMmZI3PX9c/5j4xy6rPqfnp+ebp2flPTC66td9AIo5rxy++1uVpz8E+AHe7u3rt4lKOZuX&#10;tr3+4fXmzeuyMzKvM7WM+ob4lPbY9vtCKDu2FZ1ZaZv7MOMdMzlxUqxcx2PVx22GWQ47/7m4G6UV&#10;K1asWLFixYoVK1asWLFixYoVKwZYP0haseLPGHyC7Z9m97RNLsw+0Z5+0p2aV1v8yKZkHaVfd2RZ&#10;bm1n8tzdhB+Bkhn8HpGj2uFf8DNKv6JVwWKz7avC+D6C1a7xOLHwLt9Dp5wWNC70Pd/FPjoO19/W&#10;Vr7NqBmL+38geN+1X5PP+H3I9ffhdb4ND5k772dG6Zedp1PaleYNP8J9c2aWk9vtmBdiw2+oHML/&#10;fEl8HLdQRm4UFJj5s3W02Aub1X4WeV+LzhDTfic9T+M2sdOIl5OZFSD/nbbJd2E279t8eAhmfo7k&#10;kL5555tql4/Qj6XSkfHpdYFvwiHOF/ttvwI6wozv2458dr1tkI7TDGU8Cwn35cHSl/XLv+DzlSo3&#10;HZM7pV8Lb2h7XTD1rbMj3in9uiPL8h6IJOZ66Li+t3dKv6q+sF889+Mb3wzSyZddP9D74CTMeOA2&#10;9+Hvi5mdXbzOd8H1vd2Id9oHbaQ+H33MF7SlvhWmrrkckTDjwT7jXXT82dXyi84C96UnoeXvOS/N&#10;UNpxPRa83/vwOt8F1/9cyiM/dGnbIYF9EulLwZPOMU/MMe/wJaaOh9h0+Wh5Htin7Uinn1H5j/yT&#10;qc/s7MML2/LnsewfOn9m8X8M7Ht/7YoDGMnxXSVd4D7xhNcyZmTis8+3RQcLZ09sqWocHbMR9vkm&#10;ZP2Q05fHqC4dT76f2E432pmLcrNnwTM+LYHOOz1FORVjuYnlrPxXLefPig5vym8/lTHSVvcFx2e2&#10;+8/Lr15lnhK3p89VLndUd4jDN5WtMQ6VwiF/EiVpWSd4RjcrbavxMX1EJ7HrDWP5qLKOxKu0DWh+&#10;OWp5LbHy0jbldraTSDzL2UEe+yR/RujtjPKHsjZ2uwGMSbEFs9KGUb+eF03cJnwPt+m89zvjpT8r&#10;beO6vy7M+NG4tmHms+DjncWf65qjdFKOAZWsgn38d34UH3L/VPlDnwN/QG1L3FS2AGQfP8Pn3Dby&#10;nF1abm6WMXhMRv44PC+wqXOXA9lBrmuuDw8B1+kxnLuku6uErbFnJQ+NHN5OhXZXMrs3k1wlb8yD&#10;7vc8rni2N2NJhxrNxFOiANiF5+lJmd+yQ1+xg726E1DiVS7hfcFz/4BeR3LipPjzDKvP+STTs71v&#10;CwHXwU59LWCMMS6eo+cq0zg/37yMMqu8I9t5kbvPeWe3eI0g9/UszbuPhT63kP4LMEoxfvjhh8xj&#10;8yx06OvVq/I6cpJeK86flRI8L237cPFh8/Zd2ZnI5y7fU2dF//nzF5tvvv1N5o+OKPkp9j1utFNM&#10;GIfGApSHxFalc8RJvOvjm+aF46hc0eH56Tocb+L+Zcc2vYaCel8kyH8fi/Mc9fyB97keyfuxKM7I&#10;NC732dtyrHONPHImdbbsLJng/gs+dvfB76+Zz67jvs3kwH3AFvC4gcqntv78Kf8fWIF03L7fO/24&#10;xHuuOu9jdN7H4vaBxoKu3sPAKz4fr2/S+5/Sbw+Pg/M7Y5Igfc/5GdzfHjMfhLyTY7T3OPSlbYqh&#10;lye7ftZVW8kSXB/Ih1wKF3IfI/eEdln1XC3P/AKPW7oDNyexgyQyzSlQX26H1wdKoAXZeXr2dPM0&#10;SnR5Nqok+f3bD5sP70pprZe2/fD9D7m8Dbx+/Xrz9m15Tl5e4P/4XlZfuHUUJfDs0vkxnuel5K3A&#10;2yr2YMY3MTeeeCgm97UDFEOO4oH4Xv9zsWT+ihUrVqxYsWLFihUrVqxYsWLFihVbsH6QtGLFnxn4&#10;FLqn+8p72oXm0/A4CiN7TunXHdk2Sr8WfgJzp/Ot927BYrO1XySFhmg7q6RvCUSCsRlbbWekq/gi&#10;f6pv7mfns/EVXb+C+/ZQqN8ZuU7Pj/F4vj0EM5/Fz+i+OPRcuLznd8E9a/PZrnQ8lmV9yocP+WfA&#10;u076Fd/Slm9q+bauJ+n2RI8LbzaNd3L5Nt4x0xnxTi6f8Q3NdCZj5HThjUwnGhTqkRWDNf2FD3uQ&#10;yxMtc9POV9U3cpv7yJ16He9nW5+Qt+3vQdfbx859QF+VQiawUiDTxP6RlU7zbfpiq33bv/jc+j0C&#10;7QXngbeTTbDN3jZM+5r025N8cOp1Zhhd78e7D7wvt1nP/b6YkOs77+Tynp9hpr8Pn5igLToDzGL4&#10;mLGdYaRPi5Hc9T+Hd0g+o5mOy78k+rkY+jNxad9ZdJv7QPo97bqvGQrj6al/NgrptEFvV7Yr3+iP&#10;R08fwozfhmG/W/j7Qm0fQnkkhyxtOzToi0T6UphN/j7JMmurJZc97mtnpuM3yj6Y2Rf62dVOUj1m&#10;/sx4h+TM7yyfHsv+ofNn5sMvAfiuZcBA/EzucwXvy5W1PDW/+Q15Xjob5QwzYPHTIIS5p5k8gJ/1&#10;/kq6R+En94SW37N09LntmKZSrGynLmG9XcofPt5uLq/KLg/sovP8RVlGm0aV/Cy9U2J1FqVqxObr&#10;r78ufPLl62+/yTwlBs9iWX5upXIzcjKWyZYxxiDTUeVpztOvMlh/PAPaety0RBZz2rUtTUChQHp5&#10;Dc71l7mGl9xBn6Ol6R5nR58nOueotm7H5ZkvkckxbEob7FnXvkGwQATUJ4DXufM+9l5n5pvgPJj5&#10;oLbAY+vxd/mucd0X+CBfncevXWME7pv742UOPi/s4CKM5G4dG7p/6f/Gnhvyx3MeqNfGS/PZx4g2&#10;5VXCEyuz9Tg7L7idnhc8f/BR17hXRveL2wFNPAf+5F14FBNrl06C6WxSjhC86+fyBTt36JlQyhwi&#10;5uko//NYotygGZf55mP3BxNVAZ/i8V92iCs6bt/bwkOA67Xk4XopNUKuUgu/d3wufOxux/uincqR&#10;aOevF8rJ66vLzWXsSuY7rHFdZXSE74nt5ilQRn16VvzBvsoxKHU6CTm7CanswsvifFyn6f3X0+fF&#10;N7eTP0yNVwbGp5hwD2m8ZSpKLp2enqXXo+I/NjQWj5vHynkH+spPjooVutJ33mMOaA/6OfJ5hyri&#10;Nfo62bu6KWN039wH5kjzAq/XenQUT+/Xddxnck2leZ57np8eB88Z7ysjxsuzkBLHzFtbH+8sbm6T&#10;o+YLyI7ru5/IfMyC+wAv+3h7HDmDXz5ePcPdH7fjcB/cjsuJq2ILsCWIH/kuDP03njJcPdO4GRbr&#10;LbxftzmyDyTv/RdmMQe7+gLS6UvbhPKsLufEUtdmz3ms+eu18P7d+82HKL1vxptIOeDzRW6yEzDg&#10;vlCuIvMSaflzenyWd24DxE/3iMN3hXv/7kPypzxvfbwvn7/cvHxRyop5bqnEOD/+4v99YPdI7SDp&#10;pW3ffffd5vvvv8/86x/fbN6+Kc9b5k3+M27N7zHP57hPKXHTTppe2qZ4gG18nRcbi/OgzvXETq/v&#10;UFuO4sHI5kOwZOaKFStWrFixYsWKFStWrFixYsWKFVuwfpC04lcNPqsVOUayQ8F9OATtwqjNdup+&#10;PhUC4p1c7nw5G2D5YDyhObkXZi3nFpcr/ul836D6b+RyR/8pv4hvdyrPtzjpCHEuNN3aSSM3uHwf&#10;nX1Rx+VD22JI+k4uz3z8ZN70Gh2d82PXRFOYbyWc6Ep/F+8E9uHvi89r2+SG8dswitt9CV8XfrE5&#10;wz5+NlI72Taq1Gv+Wbg4C38aMnn6tchn5Hb4Cf4OsmJhk0KhzC5tatuBLMtNH1tD+aPx5djL8xXx&#10;Tq7PP/Emd0q/7sh6au2Mbbp8TmMdtz+jmf07vrEaFkrnfBurb4XraqvQ3UXpV6Euo12ntW/U6IiK&#10;btZ3PulUdPdaa2dpU9sy+AD3qVPFFpuiXr4Lve6udrNniGOqs7tpRvWBI7GBEl9jZfOSdQZUDAUZ&#10;3IVtYxnZnFH6tdA2cDloaIdLxiem0L5AtTad2DRInpuJ34Nm2BrPINDY47yIG/sjPv9U+cI7uf7n&#10;8Lsg3VHbXTyn95EnLp/vi/ltN74wvxe2zKP5uQszf5KFagdanoOLzNGXtjlJ3vo/jqf/ZPk9eQcS&#10;SRve+42fGe8/RX6XGqQhepvP/cmR+qWXtn3J/hyeaPvwDpdr+XSPx7LvSy6FfWI2nd84ZqRujn05&#10;Yiwz7vG5Y9k2v/exA+5r/5eC2XiF+46v13f7yiVkWj7tPMgfnHRwm5lPD3iQdwW6iKW/STT6ZBvN&#10;T4MhZgszuYBvsTsbS8fPn5ZltPhYS66SjnZJ6/10Wz6uo5PS8dHJ0eb5V8UOWzifPS33MnHyZfPn&#10;z4pOLmcLOf6chT9AcWa5snYly1C/+FlL24otgJfS5sVTbV2O7WXuyvJckP9ouV3KQCiTWPjlvlbb&#10;HJOIkV6sATLnHbueP72+4gCc9/i7XCWBwHfAmeoHeh907jw29HxGpjFuG7va9pj54/HZa7wB76vn&#10;HWrr8hnfYx9/JO+tNB6bvriZvsuzb+FfL89/+CcQ+1HJW9bJXMFSUpfuhSPdC0eb02PL8/SzDdmm&#10;/ElH9cXR5eKJU41PyIDr7MPPoD+IM++6PF8HdviDeR+5wJzUksNGv/zxXfnYqc3LcPKzPXiX5z/a&#10;i/rm4016Xl0WO6UUrvCNnUlsXYcSBJWQIFMZF/eWSr2Q11IL490mUG7TdlQShayWrSWo9A8/lQ9A&#10;807pAzurZT7J6mslzZaUrCUSlMHp9QjftTvb1fVVLalmrCqtSiOodtBXWQel1S9eLTtayh/GTRkY&#10;uLy63nwIO3nXttOllE9xIw56BhIb+e/z4nPhPLr+/JS+t3W4zPWxp9g6nzTqPZ7HFfPOUbzb8Tnl&#10;qPcA7idx0jOZGGiu9xlv45v1qyOA+1SmOuvr2YU/irn74/AxwqtfoLzlKP99LI7GH+P3hfoCyqse&#10;rrMPP4LPI3FVbJ33OINdNrNu6J+knD+NfM6yMLMtJhov/Si2zgPpeG64n/gu3uU6Ch5b5zXGrB3D&#10;bexgX89nk9PAoyObfPHpJeeSU0Z2EeVgjW+JlbbL87hiXshPCLCTm3ZDc/nJ0enm7GR55vg9qOeM&#10;lwd6aZvnxsnxSX0dx4bs5N3czsr7bY/D5cXl5vqytGVXTHZuA9/96bvN99+VXTLfvHlTy4r9vs7l&#10;bPF37slpemZGGfJ9S9v6uAkun/EzfQc5ojyZ8Yxr1v4+WDJnxYoVK1asWLFixYoVK1asWLFixYot&#10;WD9IWrHizxR8Ej2iHi53vRH1OiP4NyL6ZBwY2+De8jiCxn4cMzq5+1v+s+tlDH4tgwZBrf/LktiG&#10;bJUeHJZkzW0v8kX/3kj93Rd3xrcDjc/BO7nceSeXO++0Fx4Qqn0x8835XSAPhBnvmMl7zPwR7+Ty&#10;Ge+0D5qxxPGz4P06ny8t8s+F++ahbeSTEaj/3p995PuQt53xM3I0OTMeSjN2R9O0Uxr1m/5VnodW&#10;5U1/xnO2yJfnZPOfs0/4z8HSl/kwoa06H8u37YUvlE5yG8H1+da40ML79Z6qTq+fZR9zX+lfpiYm&#10;XXxkr+Fzu8JzpcoTFH+3yTX3ofHH2o6wz3ztowO8ryE/ccPHxI9AG41lRrLdk9qLH2HruGiWm961&#10;3dM+6Pvytm5rRPdF33YfO95mH3oI3Ibb3EmzBEoY6bt8X34fzNru5svxLi06Tq4/g+eVp9hM7piI&#10;E+ZX3B/xfW5zPqIKG+/onhZV+/yEDVY/Obl9J4fs5IgG7/Ivzf/UyNE5dGlbPwmPCfoiQb4UZmNx&#10;+T68gGy0hBV8rk3g8l1LWx37yBuN1I9Kh7Lc3HkM/7fN76Ht/1LAww/M5s7RzOMe+j08np5XWoYK&#10;xKPrctfXjg/5TXLs5kACjWarzyth5j3yT6GfHrVVj11ynsYydWKmZe3M/5UtF9fODh4fxqESA8rL&#10;Xn5TeErbnr1alqO//LqUFTBWLYlvYg6Fbzk+ce8AxUcfZGUkXZWwpQZNaduTkLv93DbyGXm9ltpq&#10;RxhwHGUUt7c3m+vL2IEuxeQ8dpqD9+eS5h3bWpbsvPsA7nt/SZ+j4gCvMgTnfezY1vJm8NilbWB0&#10;f/U6jtlY/F4Y2QRq2/clwCueHEe864BdNoF0wMjnnuUhqmYAAP/0SURBVJcOdlpLBX1fOu/lwj48&#10;8DkVGKvKBziOchKflT/8/winJ5FLSSXdGZVPbyUL2/kwirP32/N934L7PxoL7dS278v5/MFCAvdo&#10;3aEmtYtNIxs7DZ/bjuTpGDxHeUxJwbt378pJulxHknh573aynzYXo3nJ/29FlLCdHZ9tXp2XZ+nt&#10;Lc+Ton9zfbO5ipIr2l6n5xTI5XKh43J2BVLphMv5cIqyB0Bp2IfY/QcbN3puJB1eGzKbiPyoUAlD&#10;svE0yo6IuZ7tlCl/803ZhZPXDcohAM8klZ5x33jJkkqbPYi+w1p+voXc7Wd5er0BOQci5rcfbzY3&#10;MV7uSz23T9Nry/MXUUZt9yzzcBVzcZr8eha7HRGfi/A560Q5id/73EMaOzK9hsoXQPyVq97vDHfy&#10;J9piB+p51+Eeqq8LIOYr+xB5cpFe397Ha/rV5dXmMnKgxLnEk7nVrk+Uv79QeeBpmus6Xwlhn9/K&#10;k+x5Eaf8XO7NvDtezU/yNnh23wudyxTji6sS87Pkg2JLvmjXPMboc6fXOy/58ZgAPXNo5/HRM4fr&#10;o2eRzyP2RvPi84Vt5bbr9LzblW+eG/Q/en1xO4xdzxBiIN51gOx7nzkfQodniHjm/cWzEvPUICaz&#10;HaPbAaMYus8uB/LH/XTefdvWr+wAt6+cbNra87y3o1Jc97M8J5f7VHLP58ZPk3u/6hMwP7pnue8o&#10;bwPMnXL49jrF4abYIY/0bISv//WE4cP7i83Fh3L/8rr0PnaUu7pI90LqA7ifz86fJSrziz3Zp5yO&#10;exvw3Naz+u//7k+5vA386U9/qru50Y92juM9s8rYvLQtDT6ObczlC9hHvg/vbWdgfpUzM55Yud3P&#10;hWXjihUrVqxYsWLFihUrVqxYsWLFihVz5A+S+ESqJ5c79EkWcH4b3O5j04oxDhmf/WZ9DvdNvJPL&#10;PwcjO04ud/5Q9HPC59y/+8DH6mPfTd52HKuZl8gZwy4S0llwczT6xjtmcszXcaXTZVwToJ8O0pjp&#10;V3kcC431J55lLPqLnT7kks/IdXrsozOC5kkkzPjpKBudFvLHyeU9fwjM+trFQ3wDBbnMyfVnmMdz&#10;wT46oPbtvJHrPJS/D2b+92ORfXrwviofx8+hmZ1GPsHW+NOus9NSZ59DsI62zULKsSmxasbO+TZT&#10;3/46L3Kb3k+PkU5DSWfMx3ErLfqlcRAoF2GqThEFX7QWlIvL9SC+tc/f3PfXWHmViLEpPpBWVrAq&#10;RbqA+R5RhbMu756H1WYcZb+OvWlr+h3Uf7+6QvrQrvlt/Zxj1NYhX0Yk5OHJThyLzUWnbevfo/u4&#10;lpzMG19o7iTLtF9uj2ExSWxta3agpa+F/Po2VJ1OX7zTNsx0PPZua6QvvR693NvObAkzm3th0u+M&#10;XKfn94H0nfbBXvHJZ7tR2/JPbZ2SjufYLN+cvw98KIzLyeH9yQf3Iw8gsI8dv0+h5V6OYyKXlz4K&#10;eO6JWG3m57N+HYvPY/5z2grb2o4gGz3turYvsjf/6n/8f1BbuYMETHBe8A57/ksBf2elYYeGx2of&#10;3uHyUWwfE1oy+lhoZjcNQ7u2Zfl4uA/CIePjeXsoPHb8t2GffNuHF/SQHeE+dkCVp3BLg+Xhz2Np&#10;NPC59rjN+Fr2BaI8wfOQua3+p/6HpWRpjNrFJvOx7DYjlg2jq2XnuUTuZVkie8yubd+EPPl+9ixK&#10;w5L+s+dLWcGoTKz4qUiU9oJKtPDdSwy0mw//79JJ2ETe5Jjsp7EzHsCxLgXPfxAWnranp0sMtZsb&#10;UHyAfHb09sX7PUU7H7vG6D7De1+zfsUn63U3Ogdy3cnug/spGXB+BvpsSicOAMXEY8jRl+4rh3uf&#10;PWdGMcw5GfHv7YsH0u/HK7nHkKP8yXMX8ziLLbzO9+UF/Hd/PB987DU3zI6P0X3WH/jlJI1RC7MR&#10;fVrsqK3zvU3XEWY8/irniatKQvBdctdn/vUsgtfye8YhOSV6L+O5hOcqt8Gm4uM2aXt7XfIKG7JJ&#10;mVdTShb2vQQsl8XdlvFmOxHPHIfggZdOeB5qHvHx5KiMl7KGj7FrW3ZT8aev8Dv7E/dCLmELfzh6&#10;KZZKJ9DXTljE9VmUSKCjEma3k/2PvnKJh83Radw72f+QA8X2+Phkc362lPbIZ+Kqsgv4dx9KeSA2&#10;dT++evVy8/u/+H3mKWP67W9/m3nKl0/PS6x40qVszfxxek5rl0+f08ury82Hi9KX+0A/Ko8i9irr&#10;yCEO/7FeZjSBnLHnv8aITc21zzvQfef5TPzE069KVLwtR+ZDPH2MIPvAecFzGL7OqZXe8Fqp9wku&#10;v75JOR/6OfkipOhSFphh8jwvMXc5nudlXOzIR1kaKLtfRV+preZuVtr2jnLI92VnKL9niafnoXKG&#10;65I7PLbEVTyQTUfO7bgfOWq+PH/yPRXxwQZtAL4ol7j/VPIDfI68X8k9b+F1PuMZq79+Se7jdR4d&#10;5ZJ0R5CXlD/WZ1dS9wxz/8UzDsXBY+I8kL777Hzvm/elWPlYmAfdLxzFP0vP/hcvyz3e9JXGRK4D&#10;YiM7nv/oVj/S0ccuINNrCj7WnOQZHuN1Ozn3zE/NSx9bjfHt67eJyrPR/QeKiefnyfFpLUnz+/3N&#10;6zfZVuZtt7U0K8nX4ie+K+cpYde4sFFzKb0e6b0BMvnj5W/v3r1N5+V5S1lxmqXMFztl7G7Tx8S4&#10;NS7nNT/A+/W2h4D3CzQvHMUD54VmruK4YsWKFStWrFixYsWKFStWrFixYsVWrB8krVix4idE+Taj&#10;p3xlB78vCf6hevMJe8PHEdz9EL6ga6tP7/PubFzL53E9of80H4/klftYfe7kM7iO+Bk5Wm/m8LZu&#10;y0kYfWMBZvJtcNve10JjOYGrvLV9KGTnEOT2nXfaBx7n+8Ycfe9rxO9Drt/zj4WZffFOLo+TQh28&#10;zYgcfZydhBm/Dd7XiJ9R+pW/VSzkfFlFAvW8KNvgKF42HY373dg5ijcSGj6OQu0rD2EZi3i8qHwn&#10;H6Hx4agtPVBbsMtOahDMDmQHgx3Y55rLBfxxaHUcpDniPx1f5mu5ns1ObIr0Lbsg/ZbMTsMvOt7W&#10;4X1BArz0Ic+xJt+CHG4HuN6IZuj9EZKnwSEPJqMtZ6v2OdaYO3U6QzIdwCHYBa0/+CoSWptzGsHt&#10;gFE7aDQv+5LappPo5S6ku43fBw9p+xDM+p3xn4t+vu6LkT+cufwhcDvi8494o/Rr4ffCkvseh553&#10;m+KdtmGk7+Swbrf6UylWFIFt+vvA/Rn59nNGHuG/9p/4H1aPfdCj5XYOH2gfhC8F/NLSx0OgH8s+&#10;CTLTmel7nA8BLed7LPSzexTlNlk+HuKDcMj4eN4eAsz5aCnyl8Bj5OdD4zP0IZmr0sT77PoW0D7v&#10;XsJW45lUjyy2viuZytxYbqySNHw5sXtBS5FZgs5y88ynN0daLpsRdvDFS9vOn5dl7ZQg/PYvf5P5&#10;1MHm+KzY5EMlLYMHGgux5A8E8bPY+u5jjhqTNHbtXAaaeyRi6LYbPt+pZUkrqicRt6Iz9meGXbnE&#10;0Z8/rtPMr/sf6P3XeTuWhCg/zPxifi/M/BfoK79h/gLox6h+XQ5GMUQ2WlrPUfHvbY7sez/Ooztq&#10;i/3m9dd8O/Y59TjHMfdrfPpV+Py7gHE1S+gzV+B2VJrU2JnK+ZXZXNpwc1WWoyNLf4oXPsFjq2eO&#10;8w7iofvaeSA7wHnNY/YtoA8QAKUBKmuF13Mp71wW5WnF52CTHdlq+OQPfxRn3uTAZmiB22Sera2Q&#10;edk3m7kfk1ckXjvK5dh/Kj0Q+8v3ZVx5I5zQcZvEs9o3ec+PQNmNdp0jrsSx5x3Mj+aX+0n3Tn9/&#10;KU8om9AOgMyPz1fdUSv9JE8zj33ZpFTqLHbJpE+VC1FerNI2rj9/WV53zp+ebV6+KruJYUOvR7f8&#10;Pz6fSs7Qp0qNPlJCFXLsN6VnUW52dXuzubgp8ec1S2WqjZ9dHJTDHn/PeY56PtCXStvcDjYUT58L&#10;jyE2ZMfb+ljY3U+ll9io94jlDNC9ho76Ik4qP3Q50Bg9DvD0DdwHrmuMyP15KDs+Fi9ty//vUk78&#10;dgc3H4v3i23Nu/fl9r0tR/HEWXOETcXf/Xc5dqTvc+06HOXD+A6c35v7wO8798HH2/OuI773YfR8&#10;S0qJxC59AeWP57/PCz6Kd5/9XnCbvT+yCdSX+88cKj99XiipfPqszJ3b9xI27FQfsDl4noPFgwWU&#10;ZKr0z+c9lwBHCacjl9SpL/OHEY3Kri/eX24uPyw5rzF63Jo4H53U563H4f3b95v378q9zD3d7OZ2&#10;UfLf54jyU5VXN8hd3o0/zyT5dpXu0evr8oy6uPywubyW/0s5m+sj62Pdw3V87ED5cAj0/Xhf4nu5&#10;4G1HubNixYoVK1asWLFixYoVK1asWLFixR2sHyStWHFo8EHzlyLHTP5TYOpL+dZCn8aP+NxsJE+n&#10;Q7nxMzSfvMfxDgafzoM5H0xGc3I/7NnUxyjeyeVzTDpLTdzWiPbB6JuMITAX5PZ38+WY+TiOKV/O&#10;dF+M7R2C+r4+z98Gd2w6LfYl24cvtLStc2eYzrp0Q39kH8NDfqJTTiVf+JmcE/GcJaZQ5oMmePIZ&#10;9/XS78LPyP1s5E1bt2k6k7ZZayBPv+6cZ2qwjHf2zNzn2ZgR9ulh6bdcqsgXgw0d52cUSncpi01n&#10;BzqPh3b4Rp9vYzN9Kt9aZ/uJJK+6WZ6b30Vusui5zcon4hvqQgufr6VzrTyofe2FdpTedsT3tAv9&#10;vI9sOB0C++Rkw8cROA/cT/e7rO6I2Dsf5PozeKj6uDlGNp3Sr0RczCoVU5u5idouvFNWE29ypwac&#10;j2jXtR2ofe3Rbts8PgQ+3vvyh4b6ckpS43djW6zczohvqJMvGPdAepKjIqHn3d6M3wdVn3+jtp2b&#10;rjPS3+az4PwdYC5MTvuSzgHojme61sPaiLxt5v/1/+T/iEsZoyV2wOVCP3ChCULC1kA+Apql9V8Q&#10;+yTObOz76DwWtJzvsbDMbEJyXbu2HQqj3HsseJ4eCloO+iVw33zbJw8l3ydWM51pW+STpbZClkb5&#10;EvAlxNqFDV5L0MGTKNdC9+uvv8581jcd2UlPq5rT+MCb9IzUpUrnyMFaInd8tDl7Hsvaz0833/zx&#10;28xn/dMlVzXvPi79YQCQ+7Ua/3RsyvQCrjvjQbWT4PeO56HfUuLdH46Kw8x+jqfPRfBAfSHflf9u&#10;333IfyyZD+IpV1I5QOqgjVX4BmZxmPGuLzBX2q3jEPDx9pj57/J2Tu/q9LZH8ia26aj89Pj3kB36&#10;VIkHcB+GpW3Wb+4r7PNHmPrK/oQeNmTf5dn/4HM+WFvJ4QtXsERtAbuG3aq0LeE4/QDGp9gyJr3H&#10;gPfnjEDMvIREy9o9htm3ADKduw5tFf/ejuSuzwA1rvLH7GJT+vojN/PmAx+KaY6a8SZeZQut/jK/&#10;me/+Px6Q+7pdxlKX99vub/nDj9vw8+bT5va68PguOW19vM67Tw7PPeUnu+28fv0687N2PnZ42fG+&#10;mrEk/jpKC9mx7eXzV5lnB6t375cdiOQzu3qdPys57PlTSpyKjsNL24D8ObPSNl6Lvv22vO6ww9iz&#10;KLX2MaYsyUV1gPHV0rbU/9PYUfTD1cXmTewox92i1h4TL31y3nWIjeLj5VRAc8HrQ/Uh8V6WJb+9&#10;LXIIeNzoU22JMeWpoOxUVXiPg8+p2yc3VPZIKYpK6hw+RreJPY+PxoVfS4ni4ieQD6Wcrdji/1ih&#10;xBHwOvPhspQlZj75Bzw+HjfvF9v++quYM1aNy8dI3JSf+OmxFe9wH/j9qZjP/WtnQI+PYyYH8hM4&#10;vwtu03n3c8ZzrG3SUSW3Xpbb6wueSx7znlduYAcC3u/MJhDv+n5/caxzl3JH72kb+/hv76slT0yi&#10;wjqIvP+3EpqLy4uLROX9TzN2e+1ooH4CVd92eWviw66d6TUAeH46X31PSB7ksjTgsaU8Tn5Ssqr3&#10;bLnk7W25j/Bf46Ks7eS4zBfzVu+dbK7o0L8/08RTMqwgXqbnp8rcvLTN9X2+OGo8zqOjsSAX3+fG&#10;Y8NjCxQfjxVwXvC2h/NwxYoVK1asWLFixYoVK1asWLFixa8Kv/gPkkaflK1YseKXh33u5b3u906H&#10;T857cjlfLiBZPl8XFjvNp/NxzEgnQ5vb+KCfDsWX4g9H/IsrVf54kM2eZvDr+/APwchmTz9nuI+7&#10;eKdt8vuA+8Lbjvh8yq+Q35df7CyUfjV8pdKg8iN9p3Qh6wFW6MzgbfRNqJPLXbeXz3RE3tc+4LHE&#10;HBRqdyurdLTI+WbYrwnzkT8+Us/B7Y9RfLbRrjhDu+DxAd52ZD/9as5H5Ha2YWmzfPPOCgO+rRbx&#10;Lba+7WbFV/6PcUNX+nqx6WPuPgzzwfjFl0LVfseLvE0P13Md8b0PTo7aln/iXd7xQm9f8H56GkG2&#10;RZ8fE9Oxrrb5IH1o1pdDNljZMLLpPHBbM5sCLV3H27h8H4zazuhRgb1HsDnyc0Yz9HOxD0b207/K&#10;Pwxzf9r+gkzuOtv4+0JtG/L76CHohut9+L0mvn/+7MLsXuv5XxryqP43/6n/cfXeB+pLqkbLq2ZB&#10;6INxyKVZYLQU80tg28NYuK/OIeBLXh8Dfaor/sg/HWAoh86fQ+On8n+We/vwDi1Ddfg93t/vwj46&#10;9HgaS0zRkR5Lv9mNRnDfVMqETMu88y5pscw7XWhyXv6jfxq75HhbnPDd31yfXTEAc7iUtiU7Udp2&#10;dHK0Of86ygpw8WTxU3buxMHOhexb3Efw8p8/ErQU/46dPeBzt+Qhb9iDTaA/UGyWmPf2pQPcpsdq&#10;JAfe1tH2WwCfX6AT6ot1QiOHt9K249g1MsP68vvO+Zk/gvtDn/yxdijQl/fnvn2u/w7yR0vEaae8&#10;ct596GMuoO9z3eSn7CfynVxm+SBgv85p12/ft+C84LrelqPbHI3rKP2cHi3lJ+6nYu767idHxi/e&#10;+xVP7LWDDLjPnLod5xOTqLCnaR6ePyvPpUYff0Z+5v9XZ/FZY0k3VLGbUPsBzifI5/Sn6LC0IfcZ&#10;JRX0qXtnVtp2m0sLo9/UzkvbatsJ7/43YzefKXN4+/Zt5j1vmWc9/51HR2OkH907lEosZVDXdWe0&#10;p+fPNl+/KqXTlLtdXhZ9943yE3ZcA/SvcqTkcXrNWHytSKnAzqDA+3U7lLM91c6h6XVDr03nT883&#10;r74q5W+UoH311VeZpwRc+mmQdYzHZye1TPsqjfeylmksO385aKcYOu8xb8aeYuvvz2v+JB90ryGT&#10;Drzfg4Lb1P8LVfjbypMbkKC+3L7bYW41j55XfQ5I7rz35WMhj1Ta5rznWEbY57WMn4oo4Xc/vTwN&#10;3ueFvgHjU1457/F3OxzFe19AYwfiPSbO46/vqLtT3+A509+/fk1jBM67Tcm9LWMSz1xpjK6Ty3Ah&#10;+JCNMOt3H959G4Hryh94tXV98k755nxG5Izre5le029il5EsfiLz57l89tK21o7twtlB9n1cXtrm&#10;ct5uPvlU+iUfldvz/EzxifUvfg/m3dni2cszU2191za346Vt3B+6R3g9Ukkgz129dlNmqnI5L20j&#10;TKrwxpdP8b50Nl/w8sF5rjuvWHs+fAlo3jmKB84Lng9fzsMVK1asWLFixYoVK1asWLFixYoVv2is&#10;HyStWLHi4Bh9op0xk88wVbdPz+Mo8Ml5JuNdzgWXC/NP5I1PrLe9D++0j7zn7w3a9XbiuK/NXd9S&#10;CLK5D7n+PpjMxN7wvkfU6/zc4L7toi8B72sXP6OiFNRhpO/kOs7PqNEx3uUzHtI3m05+3cnb9vwu&#10;7Pf8mdwBU3kce8zkhm33+2zuBG+KHU4Lpd/EY9+Y5FYF2/25azNrm1xzsQ85+l6HOubbVj8ncJs5&#10;Xon4z3DFA9fxXOQbbX3DLdIKtUJLDrvf7uU2n9Uv5HbEO7mut30IGtd6PzEd5u/bL5YyRYwr6cf6&#10;4twh+zPCp3pu+lxw+Qjek/uQgQ21N5rFX2jG5+Pq7Ne2uZvF1kje6Hf8Lki3J7+2L39f3KftXrHa&#10;g3dy+b3RpcN9sG0sCx7QQcJsjOI5Hcln6L2Rfv6xts6P4PpO+doe/Pj+WvhWvp9N539pyPPyv/vP&#10;/E+r955Qo+V5Dh90HxBHXcZ2IGh57ZfG7Oab3aAz/UPjsePTp7qWBSL/dIAhfsmlfYfAT+X/Pnm4&#10;T34e+v5VfPpnSP8cyUguHkc+428tSZiUtvGGWsvX0VdpG31q+Tf/h8j5s7Ls3+Xwz6JkAL6WtqW+&#10;Tp4XO6zK/fgs4sZhUtrm49JSage+yWfnebEaLWUHvhRZMQSuU5H6rbuTZF+KD1kUS6PB8XHhseHz&#10;PuNH8HlzHrhvM16grdo3fP4JpGZP3B+zM4rJzKbeGACX007Pt58D5BdwP3tecN7HAu/5KRAD7hnQ&#10;t5V+thP5yXLyd2/eZJ4Ia0cV4PqeM5z3mPmML1qmDnxO3abktFV7Hws8S8mB/qAGR08o/Vh2oVKZ&#10;LZCf7gP3ou+mJPv0r9jil55LtFNpkscBfenA+70/G8uIp93zp6V8Jo8p5Pgl3zhq7JQCUWaW+aQP&#10;ZaR2tVQhbAD8Ge3gxg2omXA/+5KKRb74lm/eeKNw8e5i8/r7Unrmcm/rfs7G1YzR9Im/lxZqTvu5&#10;GMUfG+rLy4Loh/I2kPMnSiPzDlxRZut28sCCpU/lCeVr2p2NvjTe65vrzeVVKaNwfd/NLe/49mnx&#10;TWUXlL+dhc6rV682v//97zNPiZV2Ly2vU8Whl1+92vz2j7/LPLuJ3URpxj5x3sYr/i9fvtz89re/&#10;zbzHxGPu94vLgebL57TszuZ8+Jn6v4nd9By9TQF/5TNQX+gr5j7vHMUTby+Lg4DPF2NSaRsy8cy7&#10;dtryHdwoEWOHP4Avyk98lH3611zjG9TD40yfKm90ud9f2Jcdj4nnJFB88muu7EAh9jg3eW5yIDs+&#10;px5DjpLTVnEA8h/MeMH9d74Ze7qPb+Ne9vjMeIfbmdnHd41dMkFxwLbG6Lzr9/ER76WRru/P4R7s&#10;uCbUMSYavZ+8TrGpJck+Ri8vNTlYrC92gPersZM8R1HaRt6Nxojt2i9dRleeq5TfUcaWeSttu7lK&#10;dq6LHbdPqd1xenYD8lTPn1I2m9nNm/S+Rq/dlEfrdYRd2tihDfBMPo5naXUswWNCn+L7MaInvo4x&#10;jkKN1YHg9sVzHMkd7ucyyytWrFixYsWKFStWrFixYsWKFStWbMH6QdKKFSt+QZh9Ot/K+bS8/2R/&#10;1nRqcfaJfMPHscdMnlC+Qyr+3Yd+Kuz6ZkJwP0f8jHqdL4mRDz3/c8DMtxk/wra5m0E2nVyeuHwO&#10;tuWJt58S3+LFN3kNH+R2pnwce97J9Tmrcsk+g7aBWIzoPnD9pi1uW6z4hlPfho74/B/Vm1xk09jA&#10;vWx9CKbHRD4dr8sb+/fjZ0CHb8VFnIscHothfEynx0ju/fiueZAw44HbrG3NzraxfMyla2UcfNOt&#10;b74rhe1Ci05eHRO0XJ8kxg54+xFtw0jfqUEz9jYOjw2P84wH7ueI59TlC3R93tYx6xfyeRT/OfPq&#10;ukvbsuJiZO8+vJPLH8I7fQl4X973SP45/C8ZTX6m4QzHGMdervPHRrWdu176WmiRb7vHhaRpbRfK&#10;1+7J/5KRo/OP/7P/szoSD5gvSxsF0gPQB8fhSxMPgdGy1cdCP5ZZQs2SbsYLvf1D4LHj03usJazI&#10;P43D8yB4Hh4Cszl9LBza/gz75OHMN5fP4n9f+yOe/OdNrPgprPyq5nOywW40hU185CHQM4c3O1ex&#10;DNX1GRO72ogflbBhYylnW8rf+Pj96DyWKxOapzEWDqeLn4ob48q7gyTgj5bj6s1YRhq6R1n+My5/&#10;fsomvYzkwGNbkfhRaRuGvDTMS9t0X/c+jOzDayx5vHGtGWOC2gK3ObLvaPrKP+ITufrEvjDzjaPn&#10;oeTYUA4cCrN46tz92aYzAv6rVBPMYjuKA7zkPfj/WvIxJdCZysHwQf6kP2T5cANg4ybvdII82dS9&#10;QL+xjtz1E1fnN/2ZXHd7yfAyTG2XAkKe48Cy/gRs88dx5uk3Srp8vHT/8WNpS2xGJRjEQ/csRy2b&#10;B9KhnZ4n8Cpj8bboKie5X9WXy30ePf5uB5k/Tz7FfKGjuUNX5SretsxRYZlDlfJR1qDl/R4HSgBU&#10;xpj7Cv/yB1fmg/x0+w6ipJzhTDvvXLy/3Lz9oZQP5Hafik4fB42Lo5fh1BKGbrzSJ/cprwJcV1kQ&#10;7VSi6HaasRjcH3id5vS9LT6fnz/dvHoVu6SdnqTXi3LfYc/bK2dyifRpmXf3/+LyYvP2fSn3e/Hy&#10;xea3vyulYcyPnkXk9scobXv77u3mux++yzzjUwnG2flZal/0vcztPOXmq2+Kn7fpdeA2JozdUE+f&#10;lme+5zO5qdwoYy/6+Ku4eTyRayzYoG/gpV7Oe/57rnrcuF+kQ/nsmd5zohPzRVmbl+FoHvv7Szbp&#10;R30BzQu6eu1zH3yOGK+XmCkObt/tcKw7qaXYMjcgjyt0Splb8Vk2AH7V133j3X9ir3nHL5XdeZzp&#10;/8WLF5nHH82vx8rnDtt+34l3Oe+52CkQ8B5JO+qSPxq7P+uA/PfYun33J8cn5g5ojoDzsglcLng8&#10;nffSNiA7Hmcg3tu6/+6zy2mnsXtbIJuu4zzQWDw+TaySTX5AYx8+Tlt5shkskA/IRqVt5f4q7emz&#10;jjG9lqqkFPveh+y7zO14rHzXNrfT25Q/eUyfSg/kqfLfS9u4F5XD15cpny+LDnLdp/k9SLhAvBVz&#10;ni3HR4V3O17a9uHD+3R/xWvH7XUaS4lDyZklupo7zwf81didr/H4wsBH+QnEz+SOZn7iuGLFihUr&#10;VqxYsWLFihUrVqxYsWLFVqwfJK1YsWIr9O2A0yEw+tQ7w8TTT8m3yDmHfNebnoR9+HQWxwKPyX3i&#10;09hsTZYvXoJmGPXrFBcKTeFjDGYAtznjR2jjNsfIppPLCcoib/UWeWvnIXA7j01uf8Y7uXxfjNrO&#10;yHUcjY7zPeJ6+lV18o/4fLnwnFS56SR24XsgCrF08o/4hsxObpcFhXfka8GGvlNcKGQgt53uBbff&#10;8Jwu5yNynfRr4bPZMZ+YQjOY//1YhjazubvyfKnyuyn9svOZzTG5jqP3fzRHvc4uzNomq8EV7PKn&#10;bTvXd5KOU2pZlBN6fcdS5lZW4ZVvx8s35CKXi5+Rt3N4/6we8HNvcx8CY7mdZ63HwWJ/zgs+vp5G&#10;kI1iZ+Hz2Ui+Bzlm/YKmXcqDTJlP8zma0+JKY9Ot792X2dyHn2Gmv4t3mmHbuLztPvwMM/378ofG&#10;qN9D9Fxt933FeY9t+SakOy+4Vh9e5EDf+x2Rw+24LezcB70fvxbkUf0b/7n/eY2aD7QuJ0twXvCA&#10;97zDl+odAr708UuiSagJ7xjpECteoA8JLTF9LLSzu8wv8lh1+Kg49PyOcvvXgIfkp9Dfy7NngvM+&#10;X867juf/bSznBu7DzGZ9niTVI3u2aDc3UNsme9oJxfXpx3dnexrLv+HrkvvEq5wN/Xof4eJZsU9p&#10;wOVxLI1O8idnxU/0q58WQ+71uizZ+Bzn9AZPUByyP2fFz2YujO/n6Lg81jNmMZSYfo6j3C9ZSufB&#10;JsgH4PwuuD+MUcuPgdvZlRsOt5leaeozCPvXsbQYsPMNyOMy+84LtIXE+1xInnMjSgAOBY2XfjVO&#10;983lOgrz+V3k4mnrNkf2HS6/40/wZynHv3pWyiWyTpSPEUvKBjKf5uc6coAl5eyuBLCT/ozJPAfN&#10;epbECWVtz7Qrmel7X17Clv21+0glb4AyPEExub39tLm5vhsHHQXNkecVvJ4J8Lrf4WUfP3tbgmz6&#10;ddfPY4xxOc916XBvXUeJTW5r5Waez9Lnje9J+IaP8t9L25BrLMxXLWGg/4ity5u+8AE9eOtXx4zE&#10;pghlll11rj9EPtAs1PJYog22ZX/Guw/elrI2lXRRqqDyBEp/2JUHIB/txOfz6Hz2PnhKJy7el3KJ&#10;s/ScfvGilNERS5URUcJ2FDv7eEy8PM3jk6QpDOW8lL+VuSDvanmU7eB2c5ty4Lbca+wy9P3332ee&#10;canEidc07dr26uuvNn/4yz9k/urjzeYy2ubbI3YdpS/lA0eV1DnvOU8e6jmfczJKQnyOyDW9tsL7&#10;c1XxRFd2PFZcV67yTDg7jVxNPqgkx3dt83jStuaz5QY+yk+Xo6973OVAfiKT3MfLsZbPdDblA69R&#10;p/GaS2nYWczpLG7elqNywH2gnE05zJx7PkOAdpo7Yik7QM8iIN5zHt/kz2UaX91VMPmjMr2cP6Hv&#10;bWc8UF8zaHy74HbE932N+E/pNUTPTI+nx83ncZs/Ix+8bQ/5QK5pfp0HskPs5Y/z2XJ06/2U5/DA&#10;58QuXi72+b2UHlt8sBHtm35TzPSc7yE79Ku+uTe1Wyh2lEv8wahd22ZxAnXusv+Fd39urpZ7n1yF&#10;AGVtXAPcE7ovPrz7sLn4UJ6NsgHOz55unp4vJb16DtBOpaxv37KbWyk9zmVul8UmPvJcBp57+Kmx&#10;cX9r7H5PuQ9A87ItJo8B+qk5YDyYyQX3OWZnxYoVK1asWLFixYoVK1asWLFixYrt2PuDJD4XE624&#10;i/vG5qeIpfrs+76vvMeu6yt+2fBvFmb8Y+DOp+Gccsh8IVYJVd7+s907bQNFtXyijr74/J/ioRbX&#10;hRmfdYXML1mvOGSJeKesVdCY8b7syp2uAu4OkP2Gj+Md+QyNzbYDWqml7Gyje6EfSxBI1spPZ7vy&#10;/NM1lxvv1MuFzoUhmCNv+9gE7suXQRdWmOUSUNv9iTbRONDbFNDjmymIby9bvlBjm5+R/WSeMdyl&#10;7i0K7YJafwvPSZXnvgrlNgP4qO6MkDZdu+RR/eE/oq5nydeK7Eb0y2nwPdVYbeFzGUofQyP3Dz+E&#10;u3EsxHOvkekn8TMs/c3HMqPRuHznOIjVZPqPhhd+S0yCsm/x48hjYTgxJLXNlFcB3bVTQVOPz4D6&#10;GC5YbPaUfhXKauLtuoG84ttskWMWh+RJ+TG/INfzONzeFkoXFn1eEw2uX1ag2XkiunYfhGQpuBJL&#10;x8iffN7keYSnw9J2HAfk4rN+kMP9aXxr3WzgNkfIdoKm9hMa34KfUVEK4mBy16vy0AP06+QYte1p&#10;FLj8rAt7/X8RsCDx1tbtuf2ZfAouDcjbzXjpJk/LeYLzaQDB3MXIZjYn3mgbZvpTPn7u8oWAyx+C&#10;qQ+VL8cqrz/wCwnzaD4AaY6WfiY9zMSWpzlX0QtaRpL4GGP+MV5o89wwETu87dROgvrt+V8C8qj+&#10;yX/+f+ERC2bT/C/uLhdXgr3w6VflPQR1h4X8e0G1E0fhvnL5eRD7/WQO4pBhcl8iOJK7xSZu+fcC&#10;tXyoXLuuHMR+EmrXiUOhfzP12Di0/Z8KswfYPg82yclP3rAJrq9ln8CX4zrvOs7XmCd7tfQs4Uns&#10;+gGkT58z+/mDpcAyjylDg2UZ+bMXZTk3eGJLT7VUPvOxzBsbWnKf+61lX0u/PN0+HZeYXN3ebH64&#10;KMtceSN+/Kz4fHR0nOxEiVwKmZa85pvnk2LLm+FY4psRviWSOmdHT4rN/EfQx7JMlzm5rSU5rZ3j&#10;9APo9yTiyR/klF6Uk6QTuwXxR9HZ07I0PT+341mkN+qgzwGH8oHjaH5Zuqvl+sDvNbUFzgvyBbhv&#10;zvNHp+/K5zmj153sm+dk+IAN/mDNvI1Xf8QC2mrXsMWbAnl8X/kM2R/5kP6o+ngbvmVLS/zTaMox&#10;GdSuT8zv6UmZR+THUUpzfXW9efcuyhya/Fns53you/UtdlxePhjKbIlVLMm+vb7ZXF+UJd/lj8Gi&#10;lOfI+cxhf4knuXBq5VTnwWedmDviUftKxyuVftzYjl3Ig895ASX4vLf2bYxJt4wQm9hZ7i8tj89+&#10;hj88A1Qe4nJ88yXr8sfl2Mz+Bb/M9SLPsQoeMAZhyJsuwCfAdfG87zhJzyNBcuDlfg5JLy8uNm9f&#10;lxIw5lf9MbejMjrmSnw/9mW85Eaxc3V5vXn/rpQY+LgLKy84KdfKuMqcEgI9VxnTifI/0Ul8KFJ8&#10;K21v0nPi+jpyJs31dS2DIv7FN3Lj5KTMaS4fi9cml2OZP6zBjz+83vyLv/kXmc86x0WHvPAyIpV0&#10;pbso/wY8u8hdQF5J5+mzp5uvvnmV+beUqv1YStVyXkX+49ez5+V1ihKll7EzGiUYKtn77vvvNn/9&#10;z/8683jNaxJ49dWrze/+WMr9fvP7327+5f/Av5z5D5T7vS876PnubyW2JQ74+NVXZcc335HNdTyf&#10;vbzO0eSntXUeSKfNjWW+0H0a97XnGO30WoCOyvQcvC6pXMVzFd/UFv+lwzwupYVL6R/t1K+XmHmZ&#10;m8N9Y4eo0yjT87hx9DHrfve4gXF8lrbEXvNIn6PYOhij3v94KZyD0raLKG3TB8CgfEh713/3Dahf&#10;jqN59/j7vLgdt99D9t0OMvFtDJdyfu+LudP7Fu47vRZ4v27fY+t9Mf+jHHAfvC28XlMAesBz2/10&#10;O+5b86w2eZYF20N98VvvkTwn3Yf8/I9nOJAPvJ74+yu19RhyVHk7ven9bdYN/R5JK46lD1BUC89r&#10;9/I+AT+LnexjcXnz9s3bzbu35b369999n57dP2aee1ZzTRn986cl57kP9ExGR/P4+vXr+oyltO0y&#10;dnAr8x5xSLxiwlwpbthQHOhTvMcZaC4ODc8fUHMgHd2HkT/u72JhxYoVK1asWLFixYoVK1asWLFi&#10;xYotyB8k6ZNDPl8SAT93ecXgU6qMmTxhaCfhIXL5n34lmf+YTtC9sWUsu6A+qw8DPx2znh4ibz5V&#10;jOND0dp5LKsrfk6oubonXH/E96RvN/hmcSlnKDJ9Ol8pWwp09yNXpcFvkUM65Zo4493khKfbqs/v&#10;8C39Mj8XHh2uFeI0eDDgyyHaux3J7vCleY+8bBu/OeC084Hm24XEY0rmKt/JPxtdXw6NJf/Y2ERZ&#10;J34yr2vGu4etddNP5Hk1yzHx6Vcx0KHYjz7VLvTFO6VfQ74nmXT4WNpxtVfchtvkm7hMoQloOdJP&#10;vxa+0Vli1ZcaVcr6hWYo+VbI+Xk+8A0d/ZXz6kPIitz9LO3vostt03c7CxZ/sofJP5EAJzuQx8R5&#10;UfrVyukzUXUsUb5nPxPuI98s1vPOZvUHPnyA5FsmlS/FN976JnVpW45bqetLkEdQXxpTiVVE6QgV&#10;PhpkmfOFaNPIA8YmPzb2+jKeI6ispmjnsbRLcUjkr00ldwpPTByS59c1i+Ei7+IS48il1gb5xdhq&#10;fHxgCXUOk576cvvkAysdRPVb8mSGb/ALlf/gGcK/1Ev+yW1ZKZHIKxOwX8eVKY0rkVYoZEo6s/FO&#10;gVqo0qa247jFBhGR/n3J4bHt4yzQxvNEuZHlg/E282Ym0UAvEz/Bl4vpKN5Q9aEc69KX9+u86A6Q&#10;hdz1qn6+bDLsDWwynEyMr563g6z63raR78EbZvaddA1q9EHIM2v6tT18UIPOjNDnSbXjhHxAYKxP&#10;jhUaXk+0DyYuJ8yvjHzbhqqf4pC08w8QX34WPZGjj+EYY/s9X6H7jYPz6RkrYuXX0XF6HibKfDwb&#10;oZzTQRXGyh40L/NMvlkMZ7xjpDPS+1KY+TOS55H/Y9u1Lb1qBLPZnMTy3QyTa1cgGn1S7DAWVpJp&#10;W4i/2Gn1l+VQB5EnuJ9pxjMPhvLOziL3cSWSmU7/c+UczmLJ9EPszOSN/TSW9LKXecaVnlaFTT91&#10;vjo7HrdZPvzSkd9cHRC/dPv+gNzF6wEDpnz+KeDN+lWUGFCG9uJl2emGkiwtoedh/8yWWNdyG375&#10;fZ3aZySRSnuSY0152lEt9WLXtiKn3+dR/sbSVF/OrSXHvEHjzTNgl7mr2yiRuL3ZvL0sS8cpmzt7&#10;VpapU0bw7FmxQ1+nUYJEGBQK/thQSVqRxVjSSfkTuPzBm/8vi4CmGpvHUUZB6L2ETUvlW/miD2I1&#10;cZ4JWWeOeANT+TRm8T5/Ds+9Gv8E8d7WYwh/U5c3t3A7gus7j+7z2FkPOQR48+u7et2EnLBWj1NM&#10;PB/Ojstcu5w/op7FLh74fhlldPmPbZXGWAzT24nNqfuv5yQxiOet/hAFxO/8tNj3GBe25IOXcuwn&#10;50T2KcEo5RiU9Wi3EXKK8h7AH7Eq4cGGSmBu2Q0qSoE8D0suFR3+cFxePFjWvsTztMYz9WExqUvT&#10;809B9jniA59Glvmry+RzLEcHtTQ1kfrKsNfx4Br7OUA6KcHK4LXxq9hpCxwnv3v4vHiOcazPBPLB&#10;clttWBKvZfDETOUw8CqTIVa6j2intt6v63j8eT7peeX94ovuET4wuLEyDS3jzx8ixM56+UMB3S/Y&#10;iTHyRlnziBzKPOM1fcmTA+WY4H5yH+l9COXIx1GGRonM6yin4rXgWruYpVz4pNLLNHHJVAYlZSof&#10;Q9Z+ABMxxJew8+OPrzd/G6Vn2NGbuXzbhHnynLI3UD4YKRewr1IF4nx+Xsoc+HDladxTVxeXm4u3&#10;pbThMuXqh/eF93nMpWqxYxqlEt9++23mKbv0XUH1WpPnWq9fBkqKPlyWMjEvocJR5Qb2tTvbcXqG&#10;ncVr3Js3bzfffVdK5L774bvNX//NP8s8Zd/f/PabzP/VX/3l5h/9x/5R5inr0Ovvn/70p81f/3Up&#10;kaNMitIOQFmbdsRzfco3VM7mu7wBf73wnB/B8wddlfzkP/7ieXV5neIQMSlPDc3dEhNsqC287kHX&#10;4X5RDvu9zFiINWjuKdN335hDL6OjD4AdlcZcpXvu6qLwJ0cpB06iXC7ZUdkvcN/kjz70A37feaw4&#10;KpeAfHCfnQejWHFUmRt8fV4lXZUMlw9oi53L9FpBjmY+xUw54P73fqov+pccyB/6VHkR41b8nXe4&#10;TXiPg2zqQxqQ86WIU/Ys+eP3L3Ea8TMdHcE+PNAccZSfHitkzfMhdMz9zPvTUOj71Tk+Kwca/+Hj&#10;tdj7dX3Pn34s1TeD6/Pasby+LDk/9433S9FHuq6/xwHvd/MxU8QwRUSlx/k9RdiklFnved6/e5+e&#10;1SU/eY7W8tvUpWLocebe1X1H2wuVr6Y8vw05r7F6TUTfc1X5z1FjdB5d6cBr7OSy8vkQaHLpAXi4&#10;hRUrVqxYsWLFihUrVqxYsWLFihV/FsgfJPGZmMixS95jlRf82uWjayv+/ODfIMz4XfBvUJ40X6dM&#10;ynb4EW8EEpd/HJ3JCu+r0fF+E4Z8HDPlKwWtHW+76DvP6SIfo/Gz72ACtyme08pPfKDFIl+otTOW&#10;fw4/xJ5jdDQ2Od6xv9soGoudciy0fDvWLjc3feuumaNJt23uzfJN/UD7yFud7FMW79Zv5FUG3+qP&#10;wDdaTkIZVzaXITstmf0qS5T1o20yObLPhUU/jpWPtg086C2vtjSqdozAiHdyeeZZUZO/DW39dxpj&#10;kSet4Aagm9LV0i//gp9Ro9/A+22xtB/zjU7mCzVy04d0T8FXTIfbXsh9jChscyZ+FPdMRxyT5UyL&#10;fefzxQbqyfsa99uTj3fEp5Oq22Aib8bS+Sl9JyBdvoFmpUOmxEuH5xvfhuvbcb69h7hW2z5pS0Ca&#10;seTVXN2cJsh+OQmaTXa65vojnlOXL5jYTEBT2oudhRo5PyYfgbFXJL62nZDDvWzsAHOUZl3TRj/N&#10;SHCtvOk32xj44Ha2+rDYqnacT4qLvLTpMfPzDoq5wlof1X6+UGibnVnbyse5sMjzP7nQ8F8SMx+q&#10;nw1fjuIPgWR9+al9LfLCR+/b5neEe6qD2lc+Ll7c5eJn4vMQTxb9bEm8EeAqP5mXnH+uY7yw9b4L&#10;bL1HfqbIHv/v/wvLrm0+CC2rA778aTTQUdCEx1g6NcNDJ2of/UPDl18eAloa57Hy+XK+h8/drhw4&#10;FA7d16HtHzL/gd+nh8AoPrN8AbN4NvIoScBKWdBZrp+el2XhlCxoKXW60JSnLTtMLXL0nz5dSkVO&#10;wg5dnpwtS4J1rzEn58+Kfuafl+XT6C9lPgsoQVvKfHynsPTvPOKfGmvJt/cFlAOzuLk+vOYU/fyH&#10;RoBrgvOzZ/WMV/z540Hlrvl3mNw2v46ZffdN0B8dYNu4fOwCulr6m/koK6PdaZShpQZLGbK13TaW&#10;WTzFlz+oliX0rqPxZh/iGdvzo3sz+xNDZyn09WXJJcRy1eMDrzH0Y5nFX7zrs8Ra5TCMS0u18XNX&#10;rroOY1KZD2ApOfDyN3xX3HzufCwAu4LHapTP2FN5CLxKTtwmuiotcb6Zi6R6FC58Sn59ip3agP9/&#10;MO6b4GPxGDrvOuSCSnvwR7kB7zEXvC08NIJiAuSn62PD468d1jxWubwgSga8rZc2YIPl+8B13Cbw&#10;WLlvKmPM+tEvpTB65pyk+Xn6qpQz8//NXMfY8V87+6idIJtA/fZjURvmhPIz4GMv/79P6cvzysv9&#10;XJ+8OI3SvFymF/N48f5i8+6HUppHGaZKHhiLdmRjzlWew2uadlgjN1+8KGM/S69dLn/5spRbfrj4&#10;sHkTpZ2eP2mEEcHWf8lAuU9VjrS8NuX/2ydK/354/ePmb//u7zLP7qlPnxd9/Prtb3+beXxX2VrO&#10;h8hzykHevStjpy/5Rr6rvA6fdd+5//DKf49znveIm8PtU7Z+Gq/7aRY3H+NmTlz+AbIH/N53fxze&#10;r/PeL+PW2J33fHP73q+PkZJNlW0efUo6n+J+SSI9S4HfU4LbwUfdj+4zMsk9zoBzYWQfSO5j8ThQ&#10;piyblLmpDJwyf+U8eQIB9w3IPkf3Z+Sb++A818V7/OlTfUkGaCufS2lkactz6KPKXfMEBG9xdju9&#10;fKYjuG+9jp87FAcfY8MnqjqJjlXGleDPRmHWr+dJ76d475e4ur54B/ryzeH6zvNW/iT0vV/feQ3d&#10;6luSRSVlAz6sHL0u3KTX9tvru/lAaame85Tr1p0W0Y/yNPkI0FVZ3FV6PbyO5+3Fu/ebKz3zU+7x&#10;QTrg2aA85Oh9Cy5zHedH7R4TxEmxegjuzviKFStWrFixYsWKFStWrFixYsWKFQOsHyStWLHis8Cn&#10;5T318vug/WR8j5If4xs0Ziaftk91ZsvUbVyTfvueXGfEOz0E275RcPu1v87/ysexl+vaQlzMKoss&#10;s9JdeKdeZwRfBr8vhvY/AzM74p22wXW8TZV3zUc6Th5P19+LT6RvACWTTvYj2JZPjHSGaOdosbnY&#10;d2p0sukBX5QKZT7IcCfPBzqO+2YS+u6PeMhjOI1nQN/yjWgGt3Vfqv7E8S6f9ELm7aYwPxv/j0o5&#10;E8S3ztoBp/CF8k44HIOqnKPZSUymUmImWnRmu+Gks+CKb8I2fkaC8z08Xk6Kredfa6a1OWrb2lmu&#10;N77NxstPOr/ju9kppwsv0KaZo7CDKfeNb8YhncvOor/0revbyPV63iH5nHo7herzoIgXeeZ7Gy0V&#10;nUV/BB/vjKfv1qb6yKfb4XYSlrYLOZp+O7j+qO02SP++NMM0Vh3cjtsdkev0/Axj/XK8K/9p0Mdn&#10;5tuQ51/wTg+F23G7Tp+PeT7sg9p/58uMr5h0S/hnbWf8gsXovjkv3Ff/54bs8T/+L/4va0R4YRGc&#10;1/I2oIF6IGc8cDtfErPJ2WfSZvJDwGN7CGhJqid/z8/gcZjlxqFxyPhsG/tj4dCxOrR9xb/PGecd&#10;njM+d80Sa5UjJd2TWH6fLPJaWPn09jXOWpzEjjaM+2mUpNHPqyiRQK5SNZ5w2sENv7TUv7QtO5Jk&#10;H2KpfBlLWZ7KG+jrWy/PiaXsSYed2wA747z4qvSbEXPhMZnFCn8Un+xP7JCS/VdMrK3DZaPrYCrP&#10;PwU+lozJ3OGT4PMrfh8fep1Znqgv1y/xX5Yci8865r925ARu0/sSet+wK15gqbxKqLDhpRm1bCTJ&#10;9ykfcD79CZePlxeXmx+//zHz4CiNQJi1vQ/wX2UvHjcgmxzd/1G/jEllYsfHJxvtSIg9loMDL21D&#10;rtIG+hVPbD2+miP3AV5yjoozy8XrEvTEsyS9B/q6j5wHGos+WAFPki/HkT6UOslPn3fGUkuHzH/3&#10;0+MDr7F4mZKPm5go33yOnPcY9nFTjlHieR2lWz6/bh8/pY+/7qd4IJ1ZXy5z9HMnffpXG8ahUiBK&#10;YC6DPztP8YmSrpxLMV5tSw98XMlgIrGLn/n/5rGxS7+UoZUxejzZYYcSBcA8K5eQsSsPcJ/L/3dV&#10;+iKLVAJ5nH7Ojop9yh0uPpTdfxjHVZRCOygL0jOEvFZuvPrq1eb3f/EXhU/x+MMf/pD5N2/fbP7+&#10;T3/KPHNVd0AjzvEa6iVm8G8n5Wbf/KbsFscucq++LjH/++/+tPmnsSPb6zc/bv7uT6XMjXa6d/Dl&#10;H/7Df5h55PLhxx+TfpTFeWwpi/vNb36TeXJBPpAjyjfPQ88rbMiO54/b4cPK0yhXTxOxeRJlSnlb&#10;fittc7vKSb9nHd6X88yRyg89H7hH9XxA5rmqtn4vcNQ94jsPUpV3/Kk8lyipub0p/hNPbAnYAtiR&#10;/z4++tdzw3nXb3yY2KFf3TvIfSxuR2WSp2kOtfMgN0b+kDggnz0mPi6O4t0Hh/uD78oBfBEPvK+R&#10;Tff/yXHi497JGRMup9Gmi3f9mPk2g+v7eF0+43toXIC4C3zQDihra3b6s/c/I9CX+sOvEe86Do+t&#10;6wP5hr+Nn8H3bcV7aZvb9J3amraUhYbc/WTansTY3S/+2wD91wHMv3KAe03lpTw79b6C5/dl7KjI&#10;/a5+vbSN57x2Qb1Oz9uby9BPr8VeLq285eg+aU5d5joz/hDo5+tz8XALK1asWLFixYoVK1asWLFi&#10;xYoVK/4ssH6QtGLFigeDT823fXLu36ykk2Baub5RKHB+gZtxlZnc0foQx4D7L54zl/+SUcfEWPhn&#10;46rXjH8o3M6M3wf30e+n3duKd3L5DOSMk9DkUsLIJqRv0xqeFTGmI+rnZR94+xHNdBz9WGbwtout&#10;5RvDT6wIGOq0/Qn79Os2nGaYzcucQvGB6PvlXLJxv5Pc6PhDkvvmvJPLMx/kuBPzoHTBeH4Jy0nf&#10;tmImnzzcp+oT/XtjLzOL0tSfFMfRXJdv4O/KCZ5yyWM1tT+5kOch5rGxn3zmG+lCx5Xv50X6bdvW&#10;Nyf1A8TvQ9vgOt5mF7m+804O/HeMdByuv63tjF8wnjswa+v8PpC+00zu1OhM9LlQecO2+Djc1shO&#10;f81z0mmE2bygvbRbbDj9XOD+DHn+Bd/TQ/C5NrbN9YJ9dHYD79zPXT6np1RwvZ8T+SR/pvqGbXFw&#10;P2f8LwF5hP/kv/S/qh77MqcZPwqMD7oPgLf9knA/95nkbRN+SGi53aGgJaCenD0/g8dklg+Hhpbj&#10;HgIeh0Ph0LE6tH3lZ58zejPZx7AuIU65o7mDr2UUKaW0NBrfz2PpOGVW1x/LctC8s0+UleW+wj7p&#10;qGXttH0ay+xZqtyUtmm5dYJK4fj/OM5UjpR47RAHlOf0exMlbPSr5anpLPddcVxsssz+PHa6yR42&#10;SgUeH+c9Pnksk9I24dH4/FOQxxvzCLQ03X0D/ozCvx7YVx/OkyNLDNu2niduX3PR22nyTT5z3fx3&#10;yM4+UD893LfeT43FfWOsXuagMg0gf3gTc5z+aAMsh758V8phuELZWOaSri/dV7/up/frfcEr5shU&#10;goG/Xlri+eavEQK87AONl//L5iR2sML26x/fZB48eXI3PmDGj+YdSCfPdfjk/rgcjObIrxOPGp/b&#10;FJ/gz1KOf/Usnj+mg/6oxAzIT3zcFU/ayY7PC0flies0fiZ9j79A75THgFwCFkvr8d93nFFfPOv0&#10;vHU/4eU/Y1LMedamP88yn+VRBgLvzyuN0dvmeclc8UFz4P64fXZCexE7mvnYvbQNudomg4kK29hP&#10;1z/a2CFACchJ3FNuP5f/XJT7jtirtM3L0/q5q7vUpT6VqWcnZ5uX56U8jXtZu/lg/+JqKX2SnWwz&#10;xkUs9Zz/6uuvNn/xl3+ZeXY8+8vgU3DzawzwmBO/CEO+B2tpBqV5MRbPf0qQnr8or5XsePbsRZSE&#10;n55sziIfXr99vfnTd3+f+VwiF7vFkSMqZ8slct98k/k+zxVb570t+qP8gdc9uw267wh+pH/ZdSv4&#10;nBiVL3YB7WTf+/K8Bc4LyORn/zxRTjK/ylXn870QbVofjjenUdp2kgZyHjylM9phymPocDsO94d2&#10;4t1nUGNocB2/p7a2DZ73U/W/F0hzq930mGfFDaitj4s4ifd7dubPzDfiob446p5yuev7roWfcCum&#10;nTtKG+j18LF7noziCST3eXEfel7nLnf0cvV6Qi7FPUX6uzfum/i+L/F9bHfpOA8UE46en5L3bSHA&#10;1ZP0+gTavnitLzzxk76XtrnNLAu5+8X99DHKRfFLviGTHZ6dPO8AZW3azY381NxdXFzmXTkzn/RV&#10;Fv0k+aAdYCl30+svz3vlNsfqv/nsvOv4eJm3WY49BrDt+fy5eLiFFStWrFixYsWKFStWrFixYsWK&#10;FX8WWD9IWrFixReFLyvdTD5t75eezkhIZ8ElTM03J/nbgJ7Sr/Z8hNZoo7u13Q7M7NyXvx/asYzg&#10;cf4cNL5xHPjpOjM+McO2M6jtPvRZoFl1Lezwz+zuIrUHHuacz1yL61V/xjvtga0zWm3BB3FIstJv&#10;OZZ+XT7nE1Mo80GgkS98bZtFhdd5bRvo87Np+zHxkNloadF3cvjzpieHt+cbRZG+lXaZk7fbhqpn&#10;fBuL2azO/RwSPwPe22ZePyHLlOR5xVHPx3luae50IVxgF9o4j+Uz3u04XIr+QrZz3JFKvo7yf65d&#10;z4+XEjCtDAOpyYJqr1CF8R63HCfLCeUM5aIO6Tu8H9/tDv+Wa93ciTdTtK3jatq2O5mO8hYdwXng&#10;evehOVqd2sZ4lzs/o5lOK29tCtvG7qht3U7Dl2Pm94Tr79NWOjNynRnPWeX3IG9bTgrdiVTIM5wP&#10;3Ikt9nr7cVRfi3zh84/kxucz8UaNnY5PzEJfCtH/XX9auWMmfwzMcn7bveCQb4/p3057ybWRjrs8&#10;u6/7ce3saw/sG6ufK7L3/+Z/+X9do+ADGi1RA6NBeyD7oHrbL4nZ5Lh8xn9JHDo+vrxTc9PzM3hM&#10;3E/x29o+FnyJ7GPD43AoHHp+D21fzwGPVc87tHyd3PHSCfHpZHNyGjqUhllp2216gwqy/diBBfDm&#10;HWQ759E2jfu8lpM82Tx9VpY0N/ZT+p5EaQZPO5V4gCdR8ub+88Zdy56B8r+UwpU8REapAKA07Pq2&#10;LHmlM/fTn5+y08eq2sdm5LnzOQ5dm12QzRmytVDJMbc/VuQzNtz/XWNxP53njyGVdYCZ/ZHPvU3B&#10;eVqxcwnI8liurD/GAHLOR3B/lLdA9xTXVZqBHfWNPV+67LuJiXcdMOqLP0TPj+O+SKZTBhXe4OP1&#10;sfS89Jx3H+h/VD4JFH/0RzZ7qITt8vJq8+aNStv4Q3aZUx+veOC8P7s8B8Tj+6g0z3n30fONtl6a&#10;VOci6asnPiB4dlriwB/Suu88Pj5fHpO+L/mJXOUtHLVsHvgYfezOC/isvuCVz1keZVbs0nMaZZJc&#10;dx1IUL9e5taMCwrX8gc/5SmRdfRMo3xYZVDI2HENePxvGHvE2e34fFHWea55TPbPovTMy9MYh3bG&#10;acZCX9Gd90upq2KCruIAiBHw+GQ+7MNrvih71M473m8ug1B/6ahZvLlMOfY+cgyb4b/v2kaO6Jnw&#10;wUrG3M+nz55tvv62lIyxk9vvf//7zFPm9se/KmVuPl/M45HlpJD7HeV/esYzHxnJeXauAuyY99s/&#10;lL5KyU+ZO3YyYle2nqd/3RfsLve73/0u89zTune81I551/3ufua8ipzHpnLDeW9LrNQ++/mx+Mlr&#10;V7qS+ZRMw9ffnvd7bRfv/foYua65cB3ySDGHr3mVdCBA5JWT/D6uz/zkW+Vbf/C7h9v03HY5kB3y&#10;QTrO47v89/j0sRLyfa2YpGfCScwXsVFuwOu1xuNPn/INHyDgctkGtFOcXd/9B/LT88fnCyiGqaf8&#10;k5Ga8R4U5KeV7do2i7/LZzri+7kQfIw9r/NtvMDr12k8P4HyCozmzuE28XFk3+U+Fm8L1BdHzTWQ&#10;fGaH/0VP2m2/2Bdvba20rcmZ9NyW3H07Tu9HIOD2b65S/sSzmueV7lN2TRzZf/fu/ebD+/JMe5ve&#10;77yPnTGT0uZJ6PuubTwDRrmtI/Bxoatrrg88rx4b2H4M+9szbcWKFStWrFixYsWKFStWrFixYsWK&#10;wPpB0oqfNQ75aeyKx4HP0V58HMETO3O5n9yxE1R4hCEPLFyPdhch/+aiyveB9QWqnTjK5gjuZw9v&#10;O+L3oW36u/AQ37bxM4z0Z+Q65SRoT7itxs4eGLWdUa+/C03EZ3ll/Iy2gXkVCfAjO/sQcF5w7/tc&#10;mrUV7+TybRjp70MOf/4kp4Np4wO8vRPfHOqbRfFOyHehj5UwjWHXb5VPkO1gisMWXsTqTj9fqC13&#10;ckq/MvW8iG+m67nZZ0Veld+TGpsTmpV6udzJx97oN/47H8dOjv6ImhK5RLVtIofPq8/1wls+JLid&#10;MbV9iYDbd5tC38b1Zm2lC1zuevchb5u4sbyc7sSobU+jcTl52xk0/jvAVbVN/2YxdH4fePvPbev8&#10;jNIvO5/rP9a4RlB+eZ4J3t/Qh4Y3fX4kNzsP4XV+UNBHpp/Gh2meJ8z8qfKJz18Co75mQ3HxLN8Y&#10;jNuc8SO4zW3x/Lkie/xv/Vf+1TpCH8RoiRoYDbQPoMPtPDb6vmaTMJuoGf8lceh+tTTUY7Vtvhzu&#10;264cOBTk/yGwbeyPBY/bIfBzsC8d8kLzBa+lxc7nP1xUepbaqVyCmfhoacWbelDKyqL8JPFPn0bJ&#10;SeK1Cxs4Pin6PqOkqXZ5y3LL26iIavQ5kxyofAD/a0ld4k9iLDe3N5t3H0qpAvLjkBMPLbEGegb2&#10;96DD4+z6vBEagf4Eb+vyGU8ZgFD7glzFbI7Qj0XnLsd3LRsG/logf/q2Gq/LgdrSit1KMp9saGk3&#10;7bTcfcY7aOu5OuKB4uB2OHop06isyZH9VG6kBNOuPZT5PD8vpXO9fZVIwGuZtMcDKCb46Peax1lw&#10;OX1BANu1BMbk7vNdmx4TzVeiSNVt8+gY5TwYxRyZ7in3x2POUWU1Lnd9/phXaRVlkU9PwybnoeP6&#10;7nvfl8rWiJ/69XiSR17ioXHBj/LN+8KO8gp72o2Lkq/LiyJn17OXUXqZ/qTKY8t8Oi7lvdZXuu/9&#10;mebypuw37PCcOLJntZ57jENtvWwqxyd22wT0Abws7iTF9dl5xCSlyEkMOZeGXS/lANpZjxzwuBzl&#10;mWpjlXdxjBID9JV7+V4LP7Gp+wjbKp1zee7LSuTUh5e85TK6sE+JxM0H3Tspz2+LPiXalGABzwdy&#10;5HWUgjK3lI0BymsUW3Kc8jaQS96++TrzxFu5REn3q6+/yjz6L6I8HH8VFfpU/lByyGtVBuGL6aU0&#10;LEU68+wOJx8YO3EB5Lj8nOU2JU3y2eX0r3sk+2ZzVnMj5YOeM7RVeZTnmLcjrh+j/DzNhIqUcn4e&#10;n5Z71tsC3XfNnCYeAr1vDrV135xnHNIhPsolng96Vrg8l86oHCbFUrsu8lpwelKeRW7f4+PAnuaI&#10;fjQvLve2yCR3f/o4ODQuoPlyuDbPj5PYtY0+PVbu/2wuxPtceByAfHB9jzPHGue4DjwOPIv0njDf&#10;Bypte5L6XYbbjHfG74oP2EdHcJ9n8UnMRhV4/swH9/HN+4LXec8L+ACJ92uyz1Gvm0Dyfiyy8yTJ&#10;jiKL3F5B8R95bdvt2iY7XtrmfZ0cpZxMBFz/+jLlSbzWcN8oZ3gDzA+QLnj39l16/V1K295FefKH&#10;dLx4V16XeU3hdQJgT+3dDvHwufD4CNyj8p981j17CPT+fC6WTFuxYsWKFStWrFixYsWKFStWrFix&#10;YgsO80HSwz/gWrGiQp9IH4Ky/QPSrwGPP577PiBcf+H1zQHwD9Vb6+3ZTgy+LQCwHoMmjzgPEpDq&#10;x8+38TNIx39cnnnP5wGffwb8NlT9CblO+jWVC3dmwq5L3yn9WnjT2cbncAR7b1jbxj4rDSBk4nXe&#10;0QzbvvUZ2XEKpUKGz/omyey4/Z18HAu5vNWptMckuPdlKNau2ulg9tWvU/q18DM097V5kfliu7fP&#10;N4Y9+fUCtW2BWe9G8LZua0Su0yDZrb12Q2FsmY68rKktvxrJs/4Rx15nMIgenQ8L2rbLWNpxjuSN&#10;fhyL3Ph8aTmvcrff8Iv+zA5YeNMxuY+q4Zs4LPFr52Khdvc3a5z68JzTqhKXyZdM0Qy4ncamoRHb&#10;2J0AeoVavx2uP+Pn4Hoh6UOjMTZIp4u81XG+mucw0JlRKBXKbMizaKBv8tIgyNBGbRbDfuwct8TB&#10;sG1eBFScHK4/6tcp/epki778z2MIYlzSLeDY+ubAt0af45a2/Vgandp28SGfDXhwL55/wTuFUiHn&#10;df4I8L5m/JfCPs8EpyQ13nUex//FXks9Fnmr4/wY4xL4O/zgp8gLgZn8l4A86//Wf/Vfqz77crgZ&#10;3ycLUMCA88Dbfkm4nzPeMdLpx3IIzPx5LLA8FPRzpPNtY3TfduXAoXDovg5t35d6HgKHvr88Ps4r&#10;r4B4rmsJMbzLXV/LidOFWg5GFnppm3Zb4833+bOyVP44tXv+/FnmszzK3Git9+Lks+9QcxS7s2Wk&#10;P44Elc4VHfm59Avqjh75filLTLP9eMyXXduW8pmTWDINf9/SNunQVjxvwuqy2w7ojeDymY5A7jx7&#10;VuLZ+0bfI773+z6QP27Hx+i890O7Ja+6ssE68YlihTBt9/HZ7x2/TyXHF5WHuG/8Med+qi8wmkfn&#10;QY3DbWp7U50ulIA999+hthxH99esLwe+qxSC5dMqy/K+sKESFSCbLN++kc8JR1Fm2MP7HfmwL0av&#10;Ox5z5kJjgVeZgwMbtVQE/sz5kkuMS+VUPu/Ou333oZ8jgTxldytAW0i88qefa9lCJn2fL2/LnGtX&#10;QXjdy9wrkjNv9X5J8aOEqbBLnhAf7b5U+HKvuQ88U+tzL8nlZ/Y5c4nnl0215i7L43nL76NQOkoX&#10;Tj4Vvux6FvfXTRpjxNn7wpDMV1lC/kM1ygrQhwDj0/x63HJp29ViX/p8QJwMF55xBU9b+UaeqITt&#10;SfL9JOphvLQt/w5H3U/mkJ3bAPecdnCj7Owq7DMvupe9RI5Y6hn4NL0Gfv1N2eWN/NIub+wmqnn3&#10;cWGD8jaQZytuqYury837y1KaUUoUiw7we1bz6DY5KjfcN3zXvca9ovsFHeWb554Dmx4v9ctRMfES&#10;vKtk+yLuzVKyVObaffC+8LfGxPLBx+X90073jvvv/mBffnrO+FhcnhgmIeMy5cKFnr3ok38Bxd99&#10;cB6oX8ahODtf+0yY+ez6POe8RFdy18cH2SGnPD8VH47KB45e5ibe9R0eK9fp4yzgp/IQf+Wzx7+x&#10;k47HUa7LM6nu3suk2K5tin+P+8jpU7EC8h84r7Y+Lo/DPJdS28JluA+zvoRqI6Hn/Vxt/d7hKB7M&#10;+hVcv2mbjk/Sc0dY7PBB9cDn/CVe4bEhP8szuVxw/3ke65kMZD/vsBbvYcj5mjPYCfseg4uLy81V&#10;lKB+eP++3rM/fP/95vUPP2Se1wf5QE5qjG6H/uWD881YjPfcPgTch4fg7kytWLFixYoVK1asWLFi&#10;xYoVK1asWDHA+kHSip89+HT2ULRiN3bF6qGfaC/223lp+PoDX+hzMG7r/hvfDUv+ZBviw79dcN0Z&#10;/7mQjZFNvzaiHi53vV3ybTSDX78vn5hCmS1yp88BzdTU7bjdfeRTcLmzzw/fQGXq7Dg/Qn/fSX8f&#10;cv2en0E6aE1LGKST6CFwGyN+RjM0sbpn3PbBtmeg23G7HrcRuS6gj0p8k56Ib38XmfNxHFDFjO8w&#10;atvYMbi01U+/GEbQEoNP+RvXTGnM4j9+DFnmFzmrHyr/IPK+POaT+DvPEExe9eNY2o7t5OEH73am&#10;8o5kExr6D4VuD5eLZ15G8wtG+sD1Rf0qBPkDvK1AmxmkD9VxmSwHK+DyGbneQzGyOSPXaeH3hcdh&#10;viPeMA4Jzs8w09Hc9ZD+PvQQ/X3h7UfkOg6Nrx8n3Ljt2KbT58gTUyizLg96IBqbj4xRfuwL+bWN&#10;CMDCt2MRr/PPQW9jZm+k4+RyR3v3Wo5N4uY2nWbXfinIo/23/2v/evXYA+DLDv2FYhSkbQMfLXV7&#10;LPR9zibQ5fvwvyZoaaXHyudrNm/AY7IrB36pGC2vfUwcMv/Boe07fJmxli5v431Zr9rmbIsyB/hP&#10;VZ7+qLC0UokZ42MpP6C07cWLsnQfuUregMJAPt+WXpITqU1dupxoYN9L5Ejr01j27PcIb9gvL8ty&#10;Vv6Yubwu5Ql5vL6EPnaN6ccu9PcaejqO4sabRy27dbid3qawjw79qPQGHfoDHFlWK15y1+ltaizA&#10;x+VL8QW3SWzvU5rE/yei0qQ8qcVMhvtwtClzkZV0iyQ2/dkTLD/RGDuRHC7Hl/dvl3m/iTJGlliz&#10;g0hGanZ0XNri29npkkvKh8a+xZDShh+/+z7zjFE5kHM+ysp87Ixv9LzyeLp90MQk2QIeZ+ZZ8QfS&#10;oR/16/ZpV0vhkkhd0U5zTV6pzMrtuP/4qRzCH883zgX54z44Pxuv9wWve4qr7JAEsp3oN38QEEvT&#10;kcuHnldf8l3wOIvHd/VLjLX7Fcvpa1mTxd/1PYbwng8qPSt8iTm5o927nPc45HmP3bt8XK6DTeUh&#10;OzHpGYufXu43ypncdlJ6U9um/BF/8f795vX3P2YeX24jJ/vSNvk5Kz0rpQ1354vSReVkM3cco4zI&#10;c4O8OLN7UHL1CXJ5Rdz71xdXm8t35bUAH/yZwOsK8Hjil0rMfDe0y+ul5K0ZFx9IBU8MIXCa5v9p&#10;lLB98803m7/6q7/K/FdffbX5w1/8ReaZT/V7zXylPgBldCrHPj1Pdl6UHLu8uti8/1DK3JhbzZHH&#10;h1gqrzw+6OqZwFHjon/lreew++bjcjs+X+jqXsCHZ/Ee4E26h76P0hLK3Z5GrqIzKu302OZ8s5yR&#10;3OF++nW343JipZzn6PdU5bnX4vlzneIMAcpl3scOUB4Ht0n8tDseY1I8HR5Pcky7PXpbnxef69ev&#10;X29+iHjSv9r688Hb0k+9N/kVj0Duu5PYTZXngeaF1+3neqal91nadZdm+n/C8hcqxVq5ryMH+KCZ&#10;+wH4c4D7jLJGUHa+i3uWuEUZL2WzerZff0zxiXK8FNjNUbTNvVJrW040lOKJndxHzq6aKq1FpmcC&#10;HzrU3dZM7nY8DvkD4nheee71eas8ATN+BLfp9jz3/H5kzsW7PpC+y2dtE9OUti1+8uHf4jN+ZGDy&#10;U+Hdpu/a5mO5/HC5uUrPaED+6nmVn9/hHveI8v/6it3c7j4TbtLrUc2fdL/otelHStt+LK9fyD4m&#10;PcB7JN0XHGWnj4ngMXF9xl3HfgA8lv3t2bVixYoVK1asWLFixYoVK1asWLFiReCzPkji07Kefs34&#10;tY/zkJ94/tzxaxi75+eMHgtuz+27fASPcx9xfbNw39KeHmiOtEd29Em8aMF4Fwan9Gvh0YmffdD2&#10;1frm/C64nd6mMOurJ8V/dA2aYdYv8LZuaySPk0Id6CHTHuMF1WY2p/6MzzqF+imTDherfj6VHKUg&#10;Q8qg/Dtz7lviS/toFnacilqbixDfWgucJ+VqaGanORd18hGF0lif1ReQyRok15LH5cf858fh7ev9&#10;buTXofTrjj8z3mkbFr3lmeNtad2cD2hfeJtRX64zQxNPp6Oj/M2taJFviXle2ZJ84EfyPOLdcDvl&#10;m/EyFh+XeJ7hVc4xr9KByuqPTEleea6ZftPXgHos8ru6mUzHqW3b6sgfaOzzQq5LmV57PiDrx/vF&#10;UfGQ9F3m4MyvzXzztk0OBXH3Ln2ZP4ait0A60MjPXt8hHYfryy+RAF/7SD/qNwciP2vQTwfOw7z3&#10;Vds2NNPJpxUuX3h8KOQy9b0LVb9BG7dRHIDaMn6fa1Fvd5cdh+v6s2VZKVJ0vO3C9+NZIB3I/XRe&#10;lO1wzHxuvPCB5ELFlOdXY6dQGwUuR9/8iDdKvxbedHqef5kamA7/TH/hZ/KF53ThF+rh8hG/D23T&#10;F5QXI3LMbCz8TD7mOV14o6x1F+5P41ufBIHef4f6ahBjHpHgPHA7I5u9/qEhHx5C2eP/27/yj2fz&#10;8Cjwh9AhMFq22vMOnygt1wQjnoeclr2B2STPEmfG/5pw6PndZ2lxP8eC+9a/GAriZzZ72952n/zR&#10;MuNDAPu8kRDcNx+v+zaTz2Ii+/D0J0iHo+/E4Uvffem1+k2R3chjlvT/fSylTn89b07Oy72MXyph&#10;g1f5lZe28QfVsmtbQgwlz1YMpcxd8Zn+z6NEDl67vwEtb+b/5riOEgDG/eEyyhZMnmMSI+CPNy3P&#10;xjctv+/HLhA/lRT53BFDLbuF1zMNnVHMgeLpwLcy5ta+8z6PWNsnN5wX1A9wm+5DLxec76G++phU&#10;Pv0cx7J5pvbJx+Iz41O5DX+8Xl/FfZcG6aVn52cxLyZHX0uaKf2gzAN4aRtzfRKlajmXTosdlwOV&#10;1JEzNx+LD/zBfBP+lP//pfAnaawvogQjBSVRYR2zuO0TT2KifENHej0/m7tdYB6enhf/c0zsOaDn&#10;Nrb1DPSyOJczv9Knree/57D8dB54zsgOUD73bdVvmceiTzmVykw8lxy9ffWLTfdTPP0o/sjUr8s9&#10;5tjT2DnquUdcv/7668xTwvM8noGfkj+fonQ392tjlA9uH/9VUsHYdU/5fPm9tkl/KKfGmeV9kMrx&#10;4FX24nmSS8lOl/djAvqjsj5slzuw9ZP7QHKATxkmZ3w1zimW17GrjseWeNbSkgS3oyed+0nctPOO&#10;29cHYSCXUETqfUzPjI9Xi9yqNFIHpS+f0xxz5ZvZZOext++X+HhJkV6bfL545minUWR6raF06Xex&#10;gxv58sc//jHz5+n6q69KLiUvU96UMb9593bz3Y/fZT49BfK1zFtMnHfMdHp9xdzjgM/iAWMDHpPZ&#10;vePlfscnp+n1t4zd+/V8pi8v0ZUetnWP5ziHD7TT6/g2f7AFvC/G5Lsoql+Ht/2UXgsgwLNHO0PR&#10;Vx2v+exyjvKN/tUXuaD3YN6W+Ct/8JlzgI788TI3jpT9AMatsc/8cfu8rlHWBXKuRl/5tTvijIzy&#10;NoDu0/AfG6fxPpDXZT5gzmCOolTNywNdDrQjpJeGuZ002pzp4DKN90Lv69I9ERswZgsqtXP7e8lB&#10;3Ps+XpRUwub+e3zAyP/8ITvPnQSX+zx6PjjvcH1yXrzD55ej+Dwvdk+Jd5AjygfPGffHbVJW/ine&#10;C7W+wZfccP3bmzR38Xx2OTv3Kp5NTNJ7rttBqRo7time+CjfvLSNe0H+Z3mUrfFaoFz6kF7TtIOb&#10;l7Zx76it896X7jlBz0mO4tHt9R4Tj2XbMn/FihUrVqxYsWLFihUrVqxYsWLFijl+FR8k+SeTh+BX&#10;/HTQJ7OHxCHm+kvlz+fEx33bxfc0gvvQ++Pt3A6fhJdvCPKljNlIWpvWVyKaF1ps57PKG1ID6QPp&#10;ZJn4dLLIl58G5g7fOC1w/mGQD9tQ/TRy+V7YM3+8D7f/EH6EvfMZG53NGaVfy/k99fupX2B+liaZ&#10;Ch9tOZ3wxZHCJmEhg3RHbXfxTi6f8TPaBuYpU/pxfW8/ohm2PTeEbTojfh9KvxZ+PtkV+LDot30t&#10;z7SFd7j/OXb3JEftN/14v4vcQNOg1spu/1n9wbeiIr4Nzt/uz/Q/mrzKWt/cuX5cjqpvfP4x+YLF&#10;jtucWd9H3vjmNie864Dq84Rcx4FNETa9zUKtfcWZ1Qo+X3XePpZvtovOMh8tJuOawHXc555GcN/9&#10;fBu/wPqNozBr+1j8DCN9qMY80VjH+HzlLjyG22K72GzvzV00Q9+v0Pc7AmaXPhY+cQsfx16efwby&#10;jCJq4N7c8Yx20bbaySKzOURryfV38fmMX0VsSDZNXtvyr/JhAz5dEJ9PfwZYfFt4p8fCPjnmyNEy&#10;H74kfx/c9z76pSCP5NClbaPlc48JLaecTXQ/4T6B7pvzLI8DtNWytB6zpNgnWSTvffsl4kvOrwCv&#10;820x9PhrTsGu+H+OzZl93sgdEoq/+7zNf8cu//FdS52RaTkrul7GoqXg6GjJuvvAmxoteaX84iqW&#10;s94mnatY2s0y4acvy5JsdlRjBxrA+F7GsvyjI8roYkl8clHL+1M2pPPSH7/VM8M4PSs6+KayAuRa&#10;Vk1b6ePnbexok9+U11qFslWyoJizLPn8afGnjF32l/IQ4qBYYF/PE2ScC9WmtXV4PN1mzwsz3pHl&#10;dm1XPjhoK7scNRaX+7wDt+njHfFg5s9xfAfCUufrD5FL6Q/cq6uYO4szUFvsz0oqpO+8o/dTc+Ry&#10;jRvgg2LiccjL1GN5NuWQz23nQcHteDw5uk3xLnd9oDFyXc8iePnjdoDHanS/s+z8JMoW+FBBS77R&#10;kb7Hx/2h/1p+aP4A73cU536OZMfHDmgjiHcf8jH087iiFAvM2so+/dbnWOePx5NzgO96Ns5APxo7&#10;R+UnMVDJkvP5/0iKZxelwW8vytL6XCoSzyJKS55FyQ/2FUN821W6lR58DDqzlLaoDO02jY8l/uJ9&#10;VzXFNvelko3Ej+4LeJ0nrj57PYbZt+u4X0wf5btPoiS2ceGP5iv7ELFtkOxI2vhjY/dxZfvyAdPB&#10;fqJE4rr0dZP8vbosMbm+uc5lMz2Y3+U1aJn3/H8wxWuNx4Fd1H58/Trzrp+7V/mMxZl79EXszEVZ&#10;5O+jzO0l/B8KTzn4i1fldZbdq24+RczZzSpelxl7zQcDfY2ee44apwTuD90j+C59512fPjV3Po89&#10;FAfuhePjEk92w9OOhEA69OPPfPwGxFhxdh9o5889+ZlzMmLivAN9xYd2bkdySpeUk9mHiM+nPP+L&#10;H/ITiPd+ias/Sz1Wo7G7P31MpO/2sS373hc+SyfzcZ8C99khOUf3TTHh6L6JRy4/acs1gA3xLvd5&#10;JB46x1/Fh3uND1NB0qjlbNx//AC34zwYjcV9AJK7n/tC9oHsAJdXPh1ULudz57zD/XS+H6/OXY4v&#10;NYe7cckfz0PPE/fH7X9Mz0ntmur+pLPUx+Kb9L20zeeXskLK2zKffFPc7lvaxvOb53jmU77r+cD7&#10;Ssm9tI2ytqso/+Q+4BqYlbZ5TNwfUOc0QTy6iuch4P0/BEuWrlixYsWKFStWrFixYsWKFStWrFix&#10;BV/mgyQ+9DoUcfjUfoJaP2XjWPkg0PCJGehXO5kQBM3g10e8zoWR7JcKH+Nj0754QFvN9TLf92js&#10;sLbV3hfE6BPtClzJFD4O/Gx85ij+nhjZdErShc/ngvs8G0vLLzat3zhK7pCcK5XPTaQvWeFHmMV5&#10;GnMO1eZ+qPp9k4nNGe/6I3Qet/C24rEryqeLn96v8yM7W/udIfcDcRj1VY49tTr343U+BNcyjds2&#10;PKf5ONdxcnn6VXkn12nkzpuO804uj5NMPkdtngeTcCfnDdVmNmf90Q0EjB/pz+T3pcZm+leJg+R7&#10;IpvYsy3xuS+Vu0N8Abz6TT2O+22mop2Xqp/Id5vi285MDR/HIP4T8ky3i6zYwnDxTUheBxcInQzn&#10;Kzp9Q7gb/GC8DdoY7iJWtuqb64aOF55vxxe583HcQd5fhfOGiTjHc2SnsWnIIY5YQct8lTkTCa2Z&#10;1qbre7uR3Ml1nC/EeUuO2bgcrU6nj72wWX3I/bgPIc9KQRxM7npVzj/xW+BtGuKe6+47v/6YcJve&#10;x0je80KJc6G7fEE6Cy7xPi/JVLVp/FbaIz6Vd/v5QlAPlxvvbRs7DwE2ttnU9bg2ovRr4XOTheda&#10;pg6Nzg6098794X2NeJ3vj3H+3NtP67/35dB8k2MB997vkc+C7B+CHgl5hP/3f+XfeESTd8GL6iGh&#10;pKsTm+B8D09S9220VA87WooG9kn2mc5M/5eOQ8+vlrn286tz53u4b85rLmg3m99dbR2z/mfyxwK+&#10;qOTB4+DjgudFWbxj13jdDrpaZsz1WmqR5D5H6oM+tTQUXnb4o+X6U8Q82Tl+UUo/jk8oYSvlbKen&#10;J5tvf/Nt5nkT/zx2IQHarCOPK/pKvabfMUZ+xbh40//8ucUnc2q7xEdlBcX3WEqabBxHCQl/eDyN&#10;HeIoZ9NObYz9PHSA4pn7yraiL4u/z4t0wCj+2PPlx7Lj8XR5j5EdID7biWW3QP7P4P56vz0vPWTu&#10;m/qlH1+yriXTwP0U3GY+fCp+5tK2Cy05Tvk2KW3TuPq+BNd3Hl+U58DjM+JbP2fxWWJCq+PYOQ4c&#10;25sOty+4fWzIDsdRPvh4kel+RFe823R9xq6yLGTLjoTHm/Mom8LOdSz5ziZiXtwHjrt49Q+cJ3/1&#10;bCl9lXmB97IOjR143DyX/P4S0JQO10c56fbpXzsZET/54D7TVjaxp53XgPvm/vh96vzI/xxi4z+l&#10;ZxzIJW9RxsuuQCox6/2//BA7MaV7RTvOzErV3r5+vfkX//xvM3+a4qEdqc7SnLx4vuzOqbilhyrB&#10;KKzZybJgCbrKMfJYwn/iqXKwHNsoqcYOBPK8xLjoV7nBeE+1k2NCjWH6URmRxzPrx/x6zPFRM+T9&#10;lv8bKu4vxhXy9MKxeRKpx45bH96X2F5cXmzexi51xLzmSf69gL5B/iAvrnq/lEW8+3B3d7z8f1dZ&#10;nKWfxxJj5Lmlnf6+/fbbzT/49/xLmf/q6682f/GXf5F5vkp+Erv+XZEbVyXm+KvdFZkL3XdAPnPU&#10;PeI8UDzJO9qDZr4SP9L3sXD0MTuk76Vt+KwyfPpVzvf9jt6ruL7LXR+oXyDe9Z135HkJfcLH+wmA&#10;jDJU8cpP9P3eFzwm7rOP3XlsyH94xZyj7ln4pWx56RfbmgvPYc8Hnht8yCxeu1ZxveqYHaA45LGH&#10;P867Dzxv9F8ceHx8LN4W0B7Qp/r1WLGT6o3e+yVVlbYlLhkLNkF2gPP3AX6N8s1963NGfXkcfOzp&#10;Qn1+ZkQuuU3nHdjEluC80PsjHZcBj8nIpuv3vumal7aBxSYfWBY73nZW2sb/aqEPbLAhO5S17VPa&#10;pmdUX9qmHPZd28hzPf9v0n12a+Xe8s3bNnbSUXno/vSQ//ilsR8KPo+fi7tZtGLFihUrVqxYsWLF&#10;ihUrVqxYsWLFAL+KD5L4VE+f7Dl/XzyWnRWPh8f4tHQXHnuuZe/Xkj/6hH/bXPiY+QRdn7aLXMfh&#10;NvWNQkYjb4EFWak2y78qF2jr8sWHxbd8VuWt/oKxn3d8czvBz2gbRvpOD8V97PT93pcXmrnucmnU&#10;1snliWvkPxXchxE/J5QK5UPIudDq3SXwubzTDPedo5Zf7Du1Oi2/C+iNnidOM2wbS0WSu50R7zQD&#10;9kV8Iyua9ntPuJ3m+WP9slKyIrmquEH6Rp5vTCvf7OTVxbmWmYQ90Iyl9aHCVRKW2M34pV98cLnI&#10;wdg1Xo8zq+TE8819lR8vJWacj/iGUgz9vCKx7s+MXzCOTxeeoZ2G8pWCxp+J/XQSTMFiJ44dOVr7&#10;C3q5t/WccX5EwHlh334d1Q7/zOZ9eKceLt+H3wfShzxWM7i+yOUzzOZrH3L9fUBf9Wef+bonvw+5&#10;/jZ+jMUOWrv1d6Pa+wzy9vvwnFV5XLsPqh0jxyyXtvE/FeTDjFznS/AjzO4RtdvXzs8NeVT/j//6&#10;Pzmox7xoHwoe7D7ws0lzufMjPx9qc8b/mnDI+QWjpaH9vPfzJLhvHn/JeTHXskbg+r5cti4rTZCd&#10;3gdsiXccct6xrWXJHgeOWkLpvvXwcY147NeyhYTRWDyG8FrG6XGgXV0int6sn8TOa09SP6exg4yX&#10;thH7r74ty/LbMbKkfxmXxpgh95O+dmQr/heeP1RuY4e4bCf4Il/ic3xSxsjyYfVLXjx7vvCSJ0v1&#10;03iPM8dZ/D2G+/CCxxNe5y7v4fk8zeHwrbcvwOu85zWuXi7Qz2jZOXB/3E+ht1ntcvgYduj+tvD4&#10;ouXHhV/ua8eoL9d3Hh9V0jXzp+d3xQT/FQVy5CbKSYBcI06j+9HR9zXj1beOIygmPl/IdO87X3wr&#10;93KJVcSc0sKb0i9yz3/HaN7dZ47ieZa8f3+3tKe3OfJ/xgP5wDyrhKqM665v7g9Hf+ZIn6NKIJ3P&#10;9qMkpAf96ej+yyayof+mf/r0fPPym/KcpB+VQVGy9uMPPxb+4mLzOnb+Ip6XUbLUj+UospLf2gEH&#10;fZW/eTnb2enZ5lWUG7uflLmoRI6xq8SGsrBaGhYErtMz+FK7ZOJPxDlNcDkmYF+5x/HVi7IrWeaj&#10;bPD0JPlWSy8XfyhJuIxSxCa2iVdpm4N4aBcq4qkyxsy/v1sG+CQ9h44+llhREnEdc53jFvc1cdBr&#10;Yt6dLeKQ+wr+mjy5CZ0k0/OH1yC9lvl8eWmb3wvo8HoGiIFepygP+sMfSzmbl7axw9u3v/tt5tmx&#10;7fq2+M+8qbSNGLyLMj3iIHnuK+aLmHsJlXjXcX+4vpTK7i434yg7HKXDB4jHsYMkPmu+iLfuO+xr&#10;3vHBS/Ild/vEXvH32HpecfRnY31vY3D/mxxIMtl/8eL55tu4f90fHyO6soMO/QF05Y/reBy8X0B7&#10;4G3xXfOCTPwsPl7OlpzUZrm5X93v9O9zofE63D7QuDzmlLbpHnefPf7wir/PNXZkC9+r/+mZo/eQ&#10;3HPX8fzhjZzKPL0vtwncT9n3+PjcoSs7kgFv63KgOfK5dh5UHrnGm38KepsO2d8X6ms2Rp9Hj5vL&#10;fby0rXa60jYBVQ3B9fvSNsnTQ48A3MGstI38/XRbeM9PL20jl3XvzHZt+5iuf4p7wUvbGpvpOSQ7&#10;fp9y9Jg4NEce80Ogz6vPxcMtrFixYsWKFStWrFixYsWKFStWrPizwK/igyT/tHPFrwv3/fT8zxGe&#10;/+Ifcj/sG/NRvz0/AsugBfpyqjAeuWxitfJGjt77RWfuk9C4EMeMzmi1yb/gnVxnRq4zw331t8Ft&#10;VTuQg1OJ7HrV7/h8vfJBwPkByIGRzXsTP/V8sUPfi3yhWV+uX3QKFd7l23mnuzbFmw5KEyw6C39f&#10;8rYz5HuPY/BCcz8mLHbLN2iFykqiTPV6S45t9pNyocyO7TgvzGzesR/Icmx0NvclYd9+t9nYF439&#10;OApL/OMo4tvM+EZTlP+jaPlgfrQ227HwjSXE6hgyJf8kFR9Ptd/5UHWSLfHpVzGe4P3S14hy3+JN&#10;DgnGZtS+OrhcvPvblv4t/F7ESofKtzGofCffh6Tf0EAvk43LKa+6Dd9ozzfj+dvx5HPVs2eRx1jz&#10;7/MgEpzfBvU1451cvg2NDgepB6/r0mn5QlvB9dBxW60dnefTwJaYoNi13YfvSdh3LkY2IOXV6Brk&#10;bWeY+TDzp9EhVtju+sqEX/LN+XvQDL1nVT+7MrbTnIsMeSyGeVsEWTxH1mvbznhOXT7Dor+bXP9z&#10;+J8C6r8nv/al+Rm4/rltf07IGf///G/8Hw7qMS9AhwLB5gEo7PMwm/H7YKZ/iL5+KTjk/ILRsme/&#10;yVzew33z+EuuN1WC62uJJvClrbLT+6A87H059LyP4j+LB3B9H9dovPju8Rc8brw51TJyl9PWlwdr&#10;xx/+34rzF8Gn60+/iV05kL9cyiWePy9L34H84Y+lm1iKjD/yKfd1Hktqj5Zd1YpOWUoKn96CVJ6z&#10;zPMr5ojDyamNPZZPuxzU5cppvB9vy3izfcuBWT54zGe8cgYbWhYLJAeuvysH8njj3OV5jLKDPC71&#10;+j4WlzsvOE+cXkQJDHLZ4UjeiHf7zg+RxWW8KR02m5sSE/5Pl4+xXNlt9lAM3b7rO09cVQqBvtq4&#10;n67f64yBPHRSu09RYonM/5ubfeZ0lw8Oxu3346w0Q/26HbefPzyKOFPWpnu/4O6zBXsql3DewTND&#10;dpznqNK23n/57HL42X2heQfisf/27dvMO/r4Sd/7oh+NBV554r6xPF5lQbSVP64z470v+NG4btI9&#10;pOfDh4uLzQ+vSznb+9Tn93/6LvOMUeVIjEJtsacc6O1zDvDlZZSzkavpAZx57l095znKB5d7/uSx&#10;xG5rPJ+PY1wk/FGUbmX9zIU/5qfiTDnas6fldcHlvksdkP/JaKLCkr965nh5GvFRGc7lxWWOXeZt&#10;7rLOjtK2ci+XzvIHPbrHIwZAHwBl3vzJ8xivIx5DJkw7NCGXPhY+xRCZT+VJhsaeoLk+Oz+rO5+e&#10;PzvfvPrqVeb/+Fd/tfmP/Ef/UeZ5feMa8Dxk7CpZ4l788celZFL3psPb4q+eG/jo5Uh+v8h/zxl/&#10;5rjcwXOI5xFg90jtIEk+4jfwdvSjnHF/3L7H330Ayit81v3CWN2meO/Xc+zqihKwwj97/nTzVcwF&#10;0Hx53Hze6VOxwnfF0MHYdT8yP3q+9fEUPP4+Fvry54N8S40TFZYSWO06x66FKhOelbZ5nB34Jbnz&#10;+KVc8rG7n338pd/4bEiRzT/g8jrl9nXxuTwcg01tNb9ux+XA7XOth88FcDvedmTH4+S8P1t4jp7E&#10;eP1ZAUb+zGz28LbiPSc9l7iumHBU/BmT5stBv+qbsrZP9v65ynmPoWep9cX9Xp+xJv90a8/eJJMd&#10;ytrYoQ3ckY/K0FIOX18VviltQx7PFp7/+bUQUNYWfC6XC95t9rzu5T6egnwELj8EmDvPvc/Fwy2s&#10;WLFixYoVK1asWLFixYoVK1as+LPA+kHSip81Rp+q/xTwT8ud/zlA/jjdF9vi7DZnvOB2Znw6i2NC&#10;I3b9YAKjvho0+l3jEUylbeoXWjvug/j8I95oG1xnxjtmOiPeyeVT3ogrQ50t/D6YtR3xTjM5V8Sn&#10;X4vcaNrWyHX24WfkOjO+pVZH6JfEO1xfvJPLndf552JkM/0y+dj+/N5vfXPi2zd9a+i8sN+zpYXb&#10;vw95220Y6UPyfwZ8dhL6sYxsOk/pGt92Qre35T/y1DedZYVM50PXb0P6SbwAp/7BjBfu2Aw6emLl&#10;aUdjPpfOid9CDvkADeOTv9kW35LHauHLUXJR2cEuyPvlZyBP3CI3Sr/uyLZTO8ad1PjgbY33mKRx&#10;LvmzxGFpV+wI2+bCobb76OxLQyTzXJpdHmFk22kbRvozcn1HG5Pdu0Zug3ScPgczOyN5+rfwlucO&#10;H+O2HBBmOrWfR6T0a+G3wNu4/oyfYabv/D5Y9MtRbWf8DCN9J5fPeJ2PMNN32gf31X8IvJ/78JyN&#10;5I/JHxrq6yGU797/13/z3zyox4+xdGoGBsELouB9zfjRQws7gvM9Zg+82YNzxv+acMj5BVoqqaQd&#10;8TN4zEf5QFveOAm79MFoHmc+bPPtMYB978N98yW4s+W4Lve24rm3ZvGZ8bKPTEtb4bX8OJ1sjs5j&#10;uXKa25e//03mkdfd3BJ/dhZLdkHU/JT/g6P4k0cdcvRPVdqW2y5L1tMICp9+/M+qpBZM8qP6Sb4t&#10;y3GbPJEdbMYzJ/+hFktzAX0LHucZPFaj+SL2KisAM/1RX+5n/qNBPpMvwdPu2fn20q2e3weKA/a1&#10;/N594Khlwz0vnb6vJraxRd/NdYrP+1g6jvqnokPbma+y49dnPP7v8/wZ8XOw01/RoXznaS2FSH+w&#10;RoZiw2Ole9Dj47zre//kiO47xu3Lzl0+WoJOn/yBKV6lIvzBSdwBbY+Pl7ZPnpR58b6cB5wDbCu3&#10;OaoEg1xQyQw+fvvtt5l3Oz4vQDaJgcdK/rvc58jHBbAr6P7C9j68txWPj7WkN8kUZ3gvG5Ed9w3f&#10;dV9wVKx8Xt69ebv5+7/9F5l3OeNVPmBbfeGPSk2Rj0pjPFYOl7t9B2MZjRG+zhexOinj9TKNjHSt&#10;HFJMIoZuM/NRwub+sNOadkzzuPEBlnZn8xiyk9u7yDdKcGruUYL0oZTkYLvGIblYPCtHSuky0uUn&#10;tmskJRYg784Wr1Meq+yz8VWe7n3fha3mZ7JB2RtAV/L8O177PLY5bnYvcw0gV8wpLTyK3am+SffW&#10;X/5L/yDzL1+92Pz292UHN3bK+v3vf5958kTPCuKne5PjmzdvMk9sR6VknntA/gB8Aj5e57PPoe92&#10;2Knt9KTwl5eUbZb58n77e0c8kE1yyvNTOeZ2HG7TcwPfFH/saTc699nnGjvLfVo+vASE4+i4xMTH&#10;DjwO8tN5oHh6X8yXSszcZ/oX73lFP9gFPi7v60n60b1JWdv5aYwx2VO5kI/R++Uo33peOu6/++lz&#10;xFE52fOKeeNzio3GlWY4GSscm79+CvHNx9RXzIX7xnGWk+7PKJe4R2alzfKn9a2cA/pUv+5D/r/w&#10;NF+pXX3vyn09sSm4HbffQ36irzjMdGfjch5IpwHxDvveV/lQ+27884Pv05LnkpN39dnreZXepwx3&#10;bbPSNp5bytXLC0rbyj3OvaNnmu/a5qVtn2infq20zfOWZ4bsw0ve+Jl4+dbHWflwKDyG/cHMrlix&#10;YsWKFStWrFixYsWKFStWrFhxF+sHSYFDf+q34vPwU84Lnwz7p8Q97/RrgI9lxM9oBubOSWjmtJte&#10;rMlish4/DrMTx4zeTvXNW3dKAb5hWzDWyZZsvM4/BLLj5PJtGOnPyHXSr7Hc+aw24IuSEedBE3hb&#10;8TNynSnPv4E8/4zkRi7fF95+RK7j/Ixm/jvv5PKeH6G5vwzNPZh+RjadXO7z21rHUvx09/jIDsS3&#10;cPp2UHw6aXRyf4m8r9m4MnKbu33tQ0Lvv7Ct35GdfeHt3M4oPvB8a6lvMZ3PZVf8R6NJR4THC9lP&#10;Py6678ngfjndQXSWbQbxDXkjDzR8oqF95w1Lyw7TC/N4Or/Q4s9esH6Jr2BDvAO3L57ThV/I56ON&#10;YTCBqt/xFRN/kmaNA+R5JZK93u50TrcN3tDb3UauP0Mb/5zt5afzx+1Wm/wT7+BUBCa826p2+DeS&#10;d6jXnDdyjK6PaIR958ttuM1Fbjz/6rW27Qjb+p3Bbe7iZ9TouP856vfD0nY3r/MRRvrOO22D64x4&#10;p5ncaabTy2cY6TvfUr5UMdL5ucD9+ZL8oaG+HkL5Tv5//7f+jwf1eLik7ZHAIHixE3wp3YzXA4y2&#10;ggLS89sweyju87CcyX+JOOT8Ai0T3TZfM3ic3U/JZ20/x+bMPm/MDoXeT+U5/StuwPnR2OF1H8Hr&#10;Gr5raTRw+76UV8u54b2UQ0uOQZ3HRLcRqicnx5uzr17GSXrTdxbLdBPvJWbuv8KcPYzl/flsCX+d&#10;C45PnxcfGNNtvHEo4ys8T0EvbTuJEoAUhVoKx/Lz6+uyzJU4aakqvZ+EC8XnpcRAvGIJvC1yxRz9&#10;0dy5/gxuH17nMz4x5cGfkOfOSts2/EEa/CgfeuCroJgD8eSPygHcxsx+Lxdant+lX0qsLt5ZaVKU&#10;vAH3zXnHTEe8+w9mdkaY+c8AnkRmMefPo7wol7bF0npioDg4jx235TH31zjJkY3Kl2a+uf05Xwic&#10;nJxuXsSuXvh4EzukeNzglcPbeOkXO0X+8uXLzT/4B6X0BvgYNReujw09r5CplAkd+gAaB2CnSO3w&#10;SMxG96/D7QD5QFt/HorHhp6HwOdLPDYhgP+1/CodVRbhPDuGsbsY+Hh9s/l4UfKfcpOzKDPh+VFL&#10;bNLz7DxywMfILeS7/Ail3KyApf21NCM9a/WcbMabYnhiY68xNH3i5M83jf39hw91FzDXyWMJm8j0&#10;OpJ3Z4tSSo8bMbmKmBBDlSSQC5T/AfJhKVVgF7ZSopV5L/+JEgZQ59dK5PBBfK52DnV8UXkF5Wg3&#10;UfJMv8rt7EPwTf6ntrfp/gd+r/kcedxST3WOWv1Fh7gphtg40e54tIxpP06ys8iNFy+fb779bSkj&#10;/frrrzd//OMfM08effPNN5kHsu+5SgzF+7jQra/78jHB5w598TmGoedtOdbypTT/Z2fFZ8pQri5L&#10;PBnvaeS/22THQpUuup/YV65y9F3klIceW8ZU58vGCJQn+KmYO++5DUJ9c3l1ubm4LLsBMjMpzTJ8&#10;7GVcy7OIa8Dj6bnhbT3OzvtYOCo/GRfUw21yL2inNo5n6TUAcF8ca2dGG28fQ9mnT78v5I/76fM1&#10;G6PHB5l45NVn0yfGPLPAcXq/efI0cuZTypm4Bz1/OMr/Wcz7+ZXcxw7QE5yXPnD5CNlaqPCs9jI3&#10;3ePYc38Ej63zYOSPz4uPsefdf4fkrtPwyXeV+XvueWmbxy+1SPqlrcf2402aL5WY2dzdXCX/Yxc2&#10;ZNKnTE27uZFjGuO0tK3btY0yTvAx5e8ndm6DTzLtHIc9z3PxLneeYx2LzQlxGs3jY6GN7edjPPsr&#10;VqxYsWLFihUrVqxYsWLFihUrVnRYP0hasWIH9Mm3Pr11/pcAvgGYYTauh/AjND507NK2HMVXmrh/&#10;V6w26XdjJ+D9No0nHQA3gb1s03ldnGOf+Du5fBtm+vvwDkQS7+Kd9kXtN7crvFNRCurh8oZPjNpW&#10;bJnHzwQWq59xHFH6dZfAkG/buZ0qz+pjfgRyrP7AG80wsj+jGXrrTTu+AYxvAfXtZ8+LgPvMN3Ei&#10;4c5YaGc2ZKfyJndqdGwEqefgBn3tQPY7fnyHMrAzDnG8I+/4hRb/6UF9+a5nxK3KEzncVrVvfbhO&#10;Bu07O86jJX1INtkxrfyn0zq/S6lBGQM0sZ96Dq6g+mZx8H57fkTpV1jbjqpv9ywk+05+Pf1aeLOT&#10;LQ3kzjv5GBtwmq/3+u15ldc2hRXa2E7i3PEO5gnq881plx10Zhi15czlCyxn7mkz/ar8jBr9LfA2&#10;rl/5Tl7Ruew6I57ThV9oH2yLj4Apt7nw3p/70OqPsE+/+8L7Ej+jVmfiM2pBKXNzG+A+3/FfbTiY&#10;HX8mTDFqa3w+l07ojZDV4rrzw7Zxvad8acTno/tWyOPj0PVQT8e742r5dJz9uH7QY6GZX37NOnA5&#10;voQ/Lm/8PAB/aKivh1CO4S+9tM3hfWkpI/DlYXoYeFt4bnzxAryfzx6Es4fNjP814ZDzC7RU1eei&#10;52fwmLufzktnX/tu0/NqxJNTWjZ5KLg/dflukvly6NHySHzT0kp4LTOmxIatpEGW265kgtvHNiUo&#10;gP5ZFg9cjr58I5ofY3eS9FK7uZJrjCNK21gm/fSsLGWnROI0lrWjUkvPbF7yrjcfi5/INS58/M3v&#10;yk406NxE6ZDPL6j5kOwfx442rkNp29V1WWLtsWJc57ac2Ev8tKwdG7QB+KUyCrcDNEf93Aluh6PP&#10;nXj3uYfn/DGBTOCP3rOTEtvcLtp6XzN7wPOq+g8fa/RZHvzdd99lHoz0gfsm5H4npXbB5uXMt9dx&#10;kno+il3DgNsc2QczHfHM1ffff595sEvf4XFrYph5+ZzalqnIOlWPo8bOr1DKZTVR2sNS9rOnZe7y&#10;7m/1fjnanNiOh8flZT7/Qa97meXZ15dl2TZlOFc3kYfWLzcbpS+APDlXTro82T49LnKWfr+L3Gbe&#10;3/74OvNX11ebt1FGlJd+x+Th//mzUk5ylmy/elGeFbkUS/dR6kulEx4Ht3OdxnJxVe5NSpwu3pdS&#10;EZc34wJR2kC5jMp2yEeVz/g9yL3lJRheaqEcpp2ee85TUvO3f/u3mfccIJeVz9jXawRHLaf3vuDl&#10;Q94dKZbTU5b6u6+K/5SZaAdA8lHPH+ZdO39hw8u4lA/oK2eYl1MrydFuX3j/KXIV3zUebF9H/mQ+&#10;/MxXY76Ik/zxODO3L2KuAf3lY/o5flJyjPSttxchizBSanxxUeaa3bvev/VStcKX54Oek7f1NYId&#10;dq6j5AF/r64iJibnNfAmxpX/H6rb0nH9/6hA8udJsED+93PNHIB+rmteJd80Rx5bL0kjbspJ1+H+&#10;+hB54v0Sb5VV0u5Z8LioXduePn+2efVNydXTNP/PXpS5oJ3uC9p9823h3WbOjZgYxuLjEk9ZmXZ2&#10;y4j4OHwszgPZ56ixUz6lXduSwVrqkscYucQHo7rf37x9s/nuhx8y/yE9h96+Dn+SL0/0HEjjevGs&#10;jItyzNPYPZZd/PSczNbqwzqxhWvuCw48EzOSrnbR4vms57bLczmzyqlyaVXJAfJfZdqldDT0US3q&#10;sctYiXMu94vX8bOnaY5iHnHuyafiaXrVTH6WmNzepOePSnvS+5rLeG9DCc/lh3j+mH0GqDgfJf/1&#10;HinPRTz/Kfc8j2cIJc/nUTIPYhpTvpMbZYxX6dl8eVnuO5dznyom7JbFvV2Q/mCt6ZP8qWV03Bvh&#10;T4oDfReecraIv8m9tO0kvd88exa5RD6HnHzTsx3oviY/IeB5zn0snnscAuyQ+dVXX2WevB7luec7&#10;qM9A/InAwVd/Eq+85XX7Kvolp+qzIt8jhc/WI24831SWlT/gjziDmrf0G/Zz/kepl9vnteY04pkR&#10;90X50iTGlX8KvOwx50/YRyveKjZxIz9V2uYorwsRB4sb46q7vCUbGiPPcu22xmtBfi4kNLu2pfzi&#10;fQMg18g5QKm0dgJFrmd1KW0rbW/S9Y8R/760TXlCO43LeddBJl5HwJz75xiPDe/rIdBsrlixYsWK&#10;FStWrFixYsWKFStWrFixFb+KD5L8k17HPvJ9dFb8dOCTeJ+Lh8zLyI6Tyx+Kz7WjdvchQd9kCH7d&#10;9UfyxNm1fJZ/so79jDDrF+IT7zuUv4ULndIiyNCaHML7nan3vs0gf9Kv/K1CJvmoawa+GcnfGroP&#10;ie/bbCPH3E3Fpu9/QROHiaFeWv0wvsjv0t3WBW38feypXY1huZZ/ej+xne3Tj9ouxLWRPP2rPDrK&#10;K5+zUCq0BW5HfKZs7+NiA8oNgnqYXrWZxXd5fqodzi3fqtxArIhcid4Sw4yRfhxBabmg+pCoxs1k&#10;TqVBEAeXBzjTN4m3rPgInm/sRvZBZEO+d/LYghaMfaa3xVZnn2Pw6VcmrCxkfR3lsypbbLYxyWOI&#10;ceg6kB1WafGNcaZ07nA7DrcjPhO66sfyQeTAb6GOKcjh7d0fkZnB0B1b2R40gduq9jlyjn0QNhq7&#10;Wp4AzHy6ElxB9TOOmZocGOtkPnyRrNCi75R+3ZEVeXYiiEPI3bestMAl0pmS6Thy3APGZlR9/gXv&#10;zTv1Rd94zipvBJp5qtTamUE6fXthW7+C68PnNuW0acN7iLyawmRFhznv8jwyK1P2iWMRVB3+qU05&#10;yVRaFjS+Jar60CDfiuP8ykwci7zVKVisJ5gORJko5DKZEy1yvx+N53o8W9ARnqTnWIlLeaaJ58dt&#10;infKfVeYnLPKt/IFjLhQE1vjAc3U1O2M+JZanQVm3/tNVPXj2PM6z2TofXZ428XGIt+LNztcqHy5&#10;lNH4bzqZYt5dln4Z722dt/g0YzR+OnRrO1NKYnoR7QbPBP0sfjZ89ns3XLdpl40VVmintx2L2tLc&#10;7dyXF7bl0n0g29vosZA9/v/8t//tocXZzT0b6EgHZ3mIHQrY542r4MsRnR8tD/NAemCdB4dcWga0&#10;fPFQOLR9j/Njg3k4dP7M4PnsMdxH7vB7Qeh5ne/LCywXVUmIo+jc1YdPf+pVXteynDdm8Lld4Yn9&#10;ddxfjKMuLz8+2rx4VXZrYv5Zwguwk962ZD63jeWgxEnlDCwdf/lNWe7LEt0TLcNO9o/Oi33e0KhM&#10;gz/8tLOS+wBmsdU5/Wopfh5XLO3O441x4afKSdxnIPvuP0tzz2Ppe+6riWfE0OzDz3LY88fvI8lp&#10;uwuu4305z9HltcmnFPNNLO0mPPYiqbFz1DOQ66fhZ7FTDGFbcWOJb10OndpSNgDch8zXpexL+Sd8&#10;fZ5jexnaEOxe9cN3pWyB+GnnHc9JYullhgJ9VZ87HyCAL5I3cUi85quP88gOkL7bof8PH8quWFxX&#10;rnL9RfBAf3znP9TNpuTov4zxcn/VnM8xLGN+//795u/+/u8zT8nU69gtKzlUfeP4LGKY/Yx7jXnU&#10;fZfjGffCm9dvNv/uP/3rzLNL1aXuI+IWS8rRV6lILmF7+SrzlNK8fFX4XGIZ9rO3SkPLAeK6lLCl&#10;vqxEVCWr5Kd2FOK5If8xp6X13LFhMkP3GvZVSuZzl+ciYkt+/eY3v8k8csXZ84Q5VfmY3yNcV76V&#10;eY8SPNPHjnS8LXMhPxkL8QKv2NXuj3+Z+VyuGPed22RetFNYthaxJU+0mxtz+/zlkj8qOWQ+370v&#10;+ZmR/ADY1k5Y71JeffdDKf+kJEJlcZQ1/yF2/uL+exVz7aUHZ8cpB85KDHke3IaffICnkjR9OJB5&#10;DjF5ubQtdrz68OFi8+bHUrJEuczbt4XPeRVlUJSpaedNSmmuYrc7Stgkz39sRQkbJTYqNcr+aEfC&#10;lBd6RpEDKqdCJrnPdY5/5IbraG4F5lgQz5zTB+A1yvNTdma74wG3o/uX8pTzZ+X+PUn35dMXJf5/&#10;8ce/2PyH/sP/wcyjW8vE+JX6AMzp7373u8x7frL7GDvwAV4nVdJOWfM/++f/PPPk4GXE2cH49NrK&#10;WFT25TH0uHGPUyoGyJ9npyVXeUZJnscbpWRewpNL22IXP/x9+67wPBv0/HlGuV+UI5E/ep7Qv54z&#10;V2keLlLOZT7Ni55LuYQtSn54Rj6P2Lo/lDBqRz/GrWcI8dF9yvOt7jaVfOcHUNajXQu5145P41mX&#10;flR6hq6ecK6f7/uikt5bPd28eFbud57DygfG9OFdmcfvfvguvV78XebxRc+Ws/Qe7VktSU75cx7v&#10;31KfSmE+nKKcDFBeph14vcTMS9iY56taakp5UYknr1lvo2S1eQ7k4UVnCTHt2b527iOHn8aObMie&#10;Pi1+8t61+nOS5jf4fL/H/HpuAz17Ofr9JZCryk/nyW1/7yGbPT9C88y3+/oTw05jALx/Pop7P0Uz&#10;zzxg90jeK4D8vIq4cTlCVcKncSX7J/H66HJkTYlcPAeyiuJv+rD6bw16ufSLncyWcs7Ibc/b/GFn&#10;uMyzTjH6mJ7N+VrmyxdWIO+WGc/tpFwoYVbaRj5TDgcoX5NOLnNTHpqc1wvNKe1k583r15t38VqD&#10;P/Jtlg8c61jChqBnNRDP0eWC58x9+UMgpnPFihUrVqxYsWLFihUrVqxYsWLFiu34s/kgiU/kelqx&#10;4qHwXJrl1kin53dh9Gk1GHxYndHL6UU9NT7ET8GitXATTDuO4xbMmvZtGz8HvNM2VB3+7dlmiGyj&#10;tFtsuL2FL+e74bq7+Bntg9G3GoLbWezO/NH1Xt+o0Z/w/BvJy0kmziSf0Qz9eF0/lyAk0qoTfeM1&#10;snknbtmpYK3NiFxnBjef+5L9RNUWp8bPUHUS+dj4Fgzy0gg3RL9OAnxWDfXFPt+m0UfYqmgG09jk&#10;Sr6a+AWJz8aLjepb6s37qnyjY2i7NTQnS1uz2cgN7jvfCjOC/EMHqIa62kKjXOrlle/movJb4D5V&#10;Sj+ymUvKZD/sFWpcruhD5W0WO60tL1tLkvyT3DCfrDQmvo0GnFcY3/gAwlHvM/dr/iz8cj23MxCX&#10;/ON9Nf3e6TnD5UW/UB5PEN/e+7kj3O8w7mtf1DFO0flgcaltBzLJRZzrWeGkeOeYc0TWy7FhqPYt&#10;Tvk+snOH9GlSeZM3sKZccx+qvvHelffPymI/r3AfnPgJvoG3dd7149jz0Nj/MDFA1XF+i76QNKv+&#10;jNxOiso4PknubUb+70OAQ2Fb+0u/bc44CbCLHY6y3/d1l+d04cfU6vfEtaxS0fiWYxU6TvcGg0yH&#10;3Nb5dMh+pJM4ZsryQhlZkFsaWj8XGD8RY0v2s2n6jM5aH0LOvyqPI/KJTpYHPQzel/NdXw/gE1Mo&#10;s/dsuwPS7cmv/RyQU+MhpW0zXmCgPGQOhT6Q7oOWBQLnZ37OMNJ/TLhvh8Ch7Y+Wej4Wfsr8eQwe&#10;+9tyS9jH5ggsvX4eS3a9L45apssb/1q2lo7akS3rxKM6t7USLUUcqc7Io6Z0KErb+INBpRC0KNQi&#10;l4PFMmOWZD+NUpF0YXPyXEujE2KXDaAl/cRAy/LhJQfOj5b0A+dHucp4ecMMyDWWooIck0TA+8Wc&#10;dgNh2fn17bJcf9mNosQLyAbIsY18dvs9vK3nv+T442MZ9UU7tXU+/xGbqPDp2k2xk5vmddMF3lcz&#10;F9Gv+8+yYe18UcpSCg/4wwu4fvFh5FvireSt9Tl4t5OO0iEeKhPAd+Uq1zW/LKFnuTxAppLGPK7I&#10;Mdqq1AIdlVcA9Hq4fXjlj8PtO4++/Aeyz1HzC+/xH+W84gE8PviuEirvizHKB+ypjAVo3hmHl3xq&#10;XO4b11Xi5HPhQF990W4pEV1KDoFsOrxf99/78vEC+hPEu47rwsuOx9b9hJ/txihbHit45QylSB4f&#10;gT517rxj6g8+RDxzX7GrkfdLPion8Vk7smHvqe6RZPMsSg7xQfqU3lzeLjkv5NeReLa7PnJ+gJfL&#10;YVuli/iv+zENdnMUwz07Ot28Oi2vBYzjIu5NyhZVguSxpa3QxJPxRhkCftV7NqkoGzw+lOlcTcoJ&#10;1Yfbz8/LOC//P0/hs2+KeYqJSp+QQz3vccO+9zHLW4F2stO31T2LfUi8+iL+ugfz7mzPy1yc265t&#10;XvJWdEqeMG/aeYr7oO5ymOZau0bymq4y0pxjMdfsnFjvhTSHH2KXLuZTZXpeetaMN8uXc4HIaCfK&#10;mzSPNxfFDqVjT6OsiXtF5aiNP8kX9cvrwOvXZWdJ4io/iSXx2sY7vK3PEdC8eFvmVvJ0JQkWm54D&#10;M0jH7XDUswL5yE+PLdf1HCMvFB/X4XVDr5XOMz6NkRzT6zI2a46lo55X+KW+0HE/lzi0YxdfStvK&#10;c4DYKp+Jtz9vPeYCPqhffNEzvIx3ee7pfillc8v45YPH0+MM73GWvsewtX83l0cYxQEoVp8Q6X2m&#10;lYJ6aVuel+iPo/c9G5d45OrLdRz7jGWmk18t9F9M0E0JZ0KSKR0Sm7wovD17y/vAzJYPs6O0LZet&#10;BZ8GX9okXHy4zP/9AXB9StbqroWUs8X9e32xlLaRX7qv0VcpHDmoOf3w7l19zXI5+ei88pajz4vD&#10;53rGC9PYmnzGHwKathUrVqxYsWLFihUrVqxYsWLFihUrtuJX/UESn8LpkzjxM1qx4qHwXBrxM3oI&#10;Bh9WV2BZ1pf+xr7dG9bvNh8qpp+2BwMam61R+enk8m0Y6e9qM8LMzki+FVwOFW/vbSsv3dBvzvP1&#10;uGD80M6EL2cLRjoNH8c78mRpyMexyBf9/DOSG7m8sdnIW4x0nFze8zOM9J1mcmgXRt82jeD2RnxP&#10;fBumbyVFrr8NI/0ZzcC4RHy76ecOt+N2R+Q6n4ORnX1suc/wMzse8xkv8rYz9LGaYadNN+NjSST9&#10;nu7js+YVasu+lreXnI/aglFfU0r64sFybTKW6XNjkevaLrjurnaMV3D+c6C+nLZhpA+NkGYpuALN&#10;BcS35/qWXYSdmdz7cV5Y8uIujTCTkwTVfhy3UW5ivLDNB28/o30warcvzTDSdep1ZnCd2Tz2MRI5&#10;vM3n0gyjvkWC8yPbPSWtodzJbc14J5fP4H7ui5F9zqqcf5WP6/CuP5Hvg20+u90R7adj56afUS4/&#10;EGY/2XL79+FnlH4tvOk/Ji9Itku+i+/pMZCz5P/73/k/Da3NbtYZ75AcR3lAHRIjH7YFyPW1hA84&#10;7/4fGt7vIfBLtv+YyT5Cb3tXPoMZ75Cc3OdNl+D6HjctlwW+lHTGy056Sa27gTAW9VVKrpblx1r6&#10;W/6PiaKTImvP6cRpuSm/5Gc6nMTOIPRfd8I6Pqo7kqCjnSOAhoWP2q2J0ransQwe28exOxv8USyB&#10;pt9PsSsE8Fhp7Mh8abSWUrscSJ+xa3nqTMfhMXS+xfL/LhDL65uyxBr7Z1FCUvgydof74/PSg/aC&#10;54nz7r/k+Kyc9tzzvsr/b6Nn8tHmeBPxT820bBgsPVn84bX7VWogO17OhkxjBF7aVvXTUSVsXs6W&#10;+Vh+rHEA54Hi43GGH82p+0M8VNqATdklflqKD6+l/sTMd+ASsv+Jeh4d8UD+YFN+witvHe5PD80v&#10;EO/69LnM78JzVAkAvmhc3AejXe1cn5i9e1d27PJx9f77XIzuTeA+z2LlkE2Pv9vcxz5Hz3+/ryFB&#10;bYmPyh/6+Cg33D7xkW/ETLFCrhyjJOTH2B0P+4ozvOebx03+wEuOrLbFn+Dp809/V3bic7hNjk+j&#10;fDj7EDngJVr4r9IVdtZ6+6HwxFg7cKU/M2vJM/YVf8qgnkesKHd6qjLJNIV1t0GLNy8zRZrkV8nq&#10;RZkXyguuowyB0jPtyse8ae5AyYx2HvvStnovILeSBNlB5s+r6p/52drnuRRtyaV4Dc28yVXa5j40&#10;/iQd5Y/b76H8Z16UYw7PEwf9+LNOvpE7defBZ083X339qvCUtn1bStVev329+dN3f8q85yflib/7&#10;fdmpjTlX+TDz/OrrUvLG/H/7m28zj1+0B/SrEjnK3K5uim/cHxoXO759sLlWfBwl5nFfp7n7GPG8&#10;Svly+a7kKjtMnceOYDznlLfc09oxkLjJN3xQ2S++6P6dxZD7SPcgvOLj8HExd3oOAM2Xt729/bS5&#10;id2m8r2pezzx/nwT3B/PW88Hjz82vGxN+s57W/qXPjI9QxiTng+Umr15U3aqYhc8xc3H5f3ii+x4&#10;/F3u+sgUB+ZC42VOdB/hj+bOy+6IOQS8L/zSs533aNp1zuOZ1JN+iYO37flRnD1Ws7YOj7/Poz8f&#10;8Et8I8/P4aLPDpkqL0X2MR6Obt/xOf5L3+25/fvyaSTJ08IfnaS+4u+L/GAvXeX/suPkqPgD8APk&#10;96elaX6G65mcnwl635hkKnN7n54N72MXwqa0zXZtYwfGutuplbZx7+o5wPVRaRvl0ddxjyPXGMlT&#10;6TjvOjoKGiMQz7GOvdMXXL4P38P7/VzEtK1YsWLFihUrVqxYsWLFihUrVqxYsR1/Fh8k8WmcyM9X&#10;PA48vo9NP3fMfP5yfDnepbF+biF5+VdpBFY8jdDKJ59oN2I7SWz14RHhNmf2Rzo9HRqP1Y/b2cU7&#10;JenCF7WdqO2dN3KbjXwgK3K3Y7zZB86PwLcp0oH0zV1PriPo2x6R4DbBfXnBbW7DqO02SH8bCT6+&#10;3h/X9zjtitsMbn/GA7d5H/K2++I++r3P3la80z7yh2JkE9L8pJN8TcDvO2SrPJPA7Mz9F2gvJEv5&#10;KZ6pkwsuL5oGTNMnP+rP+HxNvMs5C76nmqexyjLzLjddt5M72wOuX/k43uG/INo4L2jmZaLToNN3&#10;cvgYxTulX3dklfL8JLIYNjkzzZ8FvVR2ElcEHXRdNMsHRz9+kcPbj2iGqZ0434be/ojvaZ/xOlzP&#10;9Z0XmrEYv0+sPkcuuP19+ZFNaBYf5x0jHSeXz/gZ3Rs0oR3t7Z66L2VTn8lvo/uitrWxuHxvoCoS&#10;XOYEsC37xs98ODQ/AtdEjl5+H97psZDvuv/ff/f/PLQ4u0Edu3Qe2+ERtAzP+4HnQSHe4X76skMt&#10;7QO+nE92DgX1dSgc2v6fG2b3wgjkjpbOglnuzfLQ5T6PlSe3Iz0pU9DS+tJvLKf/9DHvxAPKvbDk&#10;85NmlzSzH/K821qUp+HLy69iiXiSa0ktNv0e0yYk+LjsorXYSdqbW4Uh6Zxo6TVkf/Tsig+x3BUr&#10;/PL4D2OYoHnxcfi4erlimEsFPxX72PDSNi1NR1/PEI5aej3LDY4aC7zG2Pug896+87Lvcpp9ijXQ&#10;x0cnm+fPypzmkrdYZp9tV/2lXyZJM9TYT0d20Ml8kmtJcI5D+J99iOXBfSlcjUN2rrBgFAePD+1U&#10;PoAdLX3PfSUC6HvJgJbQu9zj6f4wDu0asw3YEpRXvc/KB5f73LkcyI6Pi6OPt8YtQTGhnffleSh4&#10;W7cJr9IMjwl+6V7GnspkwKxfjaX3X/bpX3kCaKOjbLpvyFQ64TwYxQr74j3OQH25Hfe5H4v8wYbs&#10;+Fi4p1VqgVz3OONz/718w/NwZJ+jz5l85qjxJoVCCdjwPNe4uCorHnNKjSgrApRqXUc+8HyWPja8&#10;LEg7BFGypp3gcr/avSvJ5UNG+OlzwTOg3vvXaYxR2nabrt/EDnTXKX4XH0psaSefc3zCT2xCmTeb&#10;3hdltSdR+t3Ek119LLYVJnM79E8ZVeaT7Oq6+Ek8lCe8zt5Ge/eNfke8318zuB3PE+KsXHU75Jry&#10;MPscecic6P599vzZ5ptvy05tL1693HwbZWvv3r/b/PD6h8y7Tdrqfs87u0XeUir09dfFzrMXz5PN&#10;KG0jJpYb9T5KPst/n4vrm3SP2PxK7rsBMg7da+TF+yinOkqvRqf6v7goW4ndmjxWPnbn/T5inn2u&#10;lW/EUs9/983jz1E5jw4E3GeXe9s8gijhwV/JnVefAB+VD/DyE5nso6823Lu/+c1vMo9N+en6+Kk8&#10;cR3mt5a1mv+UsikmXtoGFE/gPLEWJPcxkiP+bFTO8PzRfPU+67lKWZtK25gvfw5rTumT/gDla6cp&#10;j4HPhcvdByCfPbY+L55vzmPDX6c8DuLdDuPTucfcx06Jp3Y5ZNc27XScWjalbQ715b55/D0OHiv0&#10;NXaH278vn7yv93XyOL3nj2upG/7LDMB/n3B6HM+N9EM5dwaqn8pYSjlb3Au2qxoy7ST4/u37zQcr&#10;bVPJG6VqN9dFn9I2vXdlh7ery+CTXPdF0Y/XL7NfyuKKDnOkcZJ3mi/nOXosBOKsOQIzXtgnzjPe&#10;0ff7ubibIStWrFixYsWKFStWrFixYsWKFStWDLB+kLRixT3Bp7v70ja4zi5+TmMdb8un+C4foflQ&#10;uj2JY8JMnrDYH/vAaeUb/ZbfhW2fno9sbrPrOq7r/G4s/tzxDRNhpunD5PvA/XEb4p0anXxSiG91&#10;hjDxHQ1s3LE57itfEW+Ufhm/6OSTIbbE05HtFVt8y6Nvehb7S18zO7181HYfmsHtb+trBu/D9Z0X&#10;HjrGWQx3YdYvcFufS9vgOt7G5Q/ByCakWDk5iImIb3NHfA/ZnvEz2oaRvlP6tfAGnhVDP0N251pi&#10;3Y74bd65fkV2aWlb+USKc/7P+MWbPJ1U3RaLn73Pn4u+qfc79uHz4fGe0SzHIEf1LZHillf9EEti&#10;mOBtnWbjWmy29sVD6qufu0phC9CXYGwDlzc6XQPvY9ivkaP1oeVdf2ZzBLczQ29nRKFYqMNIH5Kf&#10;rtOGbTzGGTVI+rQROWZt95GPYus6Du+/J8fIjtM2+QyuM+IhjcXJrzvN4GNpxpdoaW8+NLyuF/vi&#10;nWbyGbl+nBTaA82spJOZHZeL57Ty/ATvOj0/hsWz9agFNmTH+Flf9+Fn1GOm87m802MhR/Df+e/9&#10;X4YW+xtR6JNaGOk/tsMjaBme9wPPDSve4X6qLdDSPqDlfLRlydoh4T4cAhrLIXDouQWzPPwpcN/x&#10;eh6Cfe4d52dzJ52Sn+2bBPHj3dnIt7CfbKg8AXtnZ5H/yOvS32W3tbJTW5S0JBPHocP4/B4ZlbZh&#10;/+S86GefY2kuy91PQwebT+IeLP6UJdbwvszY7xePg49d8La9jus5ZBN4/Bc57UpbRKdWHuhtBeKj&#10;JdbO9z74cmI9izy26CqXOI74fkzuTxu3wh+l49PTEn9s3NyEzZRT7KKUebdP6UDwRb+MBR+1xBe5&#10;ltyDY9sGvCKZcWkTc3thb/w3XnJ2+/m7v192rZKco/KHcas0A145CTS/+K+l8oxJPEubvbTN50h5&#10;hQ315Tw6bcyLbz5HvY7gc51jayUMHluBfkf+uH3aaqk2R5UkYE+lAe4bOai4Yfurr8oOTdjTDjgz&#10;/z1nPJ7wXu6BT4LsYNPzX3b6OPszQbF1m962h/clO84Dj5tiztFL85T/+OOlAfKT/vv5BsgkdzvO&#10;u/+0w654+UY/Kj8B0nH72JP/8MqBpBFPsdQu2dMOm9hWqVrmYyyMTzuy5XZRhnxzS6lXse9xIJa6&#10;13wslA+80z2Vpuoo0vn68mpzEXl48eHD5vWPrzNP7ihXiQ8lcILimUvYYjdJj9VZ8uHF85LD9E/7&#10;zGNHpQrmG0d9qOJzQVmDnm+UiVOOVRE+8KFMal34zuaI9znSEThPDFXyw1woP/NchBwoDl6KRcy0&#10;YyB9yi67sJ7H/FKq/ts//D7zZfe9Mr95B7qIlcfhLOWI3gN42eMJfsbOgK7juYfPZ1Hmw/xoLHj1&#10;qbifobnLiBwjB1SyRG68e1vy4ez4ZPPsrNikPKWWRqY+led+v+Cz7hd4Pd9ch/FqjuhTueexxb7G&#10;5XMEr2ejz6/HwXPgSXptPDpanjkOzSnwmEjufjJWjdf78vI0xqpSROZCJVceW7fp46J/xcfHzlH9&#10;witPXO7jdTv4oBxArucG49N4eX7odcflDu+XZ3PNk8TrWY0OBPgvH/Te2H2grE3/NQHPPL/v5JvP&#10;KWMSr6PgcwQBZBo7R/W7LQ7SB83Y47748e2bTIBnj7zo/RHcpvc169flQOMC7s8+/NI2+Rbiy+vL&#10;zeVNeW/A20QvbTtRaVtqV+0wrHhY7FPadnWR7otEwPUpX1OpGruD8toDLj5Q2lZ45DW307NFrxfk&#10;mvI5tw0d5llxdx2/p3TswRgVH+dn8Pm9L+9oYvsAPNzCihUrVqxYsWLFihUrVqxYsWLFij8L/Co+&#10;SOLTttknbp+LQ9hc8euCcmQb7QvXH/FzmrVNx/x7juYzbztpPwv3s3Zpd8MH9cCL8tPqO2Zt74vG&#10;n1lfAx2nx0Jvc8bPMNJ3cnnPj9B+w9HOsNrSvPL8BO86iau8k+s0crfp8smMt561GNlxcuhbHZHD&#10;2/ANUU9+/THhNmf2JZ/RvvA2o7G5jqOPm6j/ZnHUFrhc/Iy2Yabj8n34EfDfMWs74qFRnkBCHzc/&#10;d3i7GT/CPnYg93Pks6MxucX+DG73fvpllVD51rZ8c1tobKd1cznbhwdLv2OfZ5S0G17IZ1U+5z8X&#10;stHTDJ5vPb9giQm2hrmxpY8y6GCl7zz/Kr/YdHL9qbycFDJoTFD6FdKGvYOhfSOX9/wIuW/Dfdr2&#10;kP6MZjqO3h8BveH8xjXxwmxcTi537BsT8U73lTv1wI8RCc6Dkc1tdF94uxHv5PKevy/U1snl9+Wd&#10;XL6NH2Kcqgm784fTyvMTvOs0fJz38BRI2RHcwDWzMbT/AP4h5Hb25QXJevlDkOPmpW39TSbMbsRt&#10;Nyh4bIdHmPU7g+v7C6zz0vkS/vvyxUOgfRPxuDh0bMBofh8TPtcjuHzGO3r5rvjP7Di29VVL2/hl&#10;ofKwaXc2ZCeVf1JLGDJfS9tSTtoy1/PzssSUxipnA+xyAfp+tfsbZWuL/bJ0GGR9ldclnePzWKKf&#10;lFRSV/p130p5BdD94jEpcSjLVuF54wSIvZYo9zriAX0IvpTX703peL/Yf/6s+Emft7fL8nUtpS7y&#10;pV9v7/2OeGxoab23cx5In6N8hteSafh26XKR394kP2PXJPxcSttu83LezCc5BPrSNo0r69t4xSdH&#10;ExWW8pOzk2UJt+Y3y0+X+RVyv7FknX58qbyWsl8m2Q9RvsH4tIyfcftuU4oDduQbNlRy5TYd6EsH&#10;+JJv5aTnmI8LSD+PJVHP47PKf+hfy/Kd7/PN7wuNy/PKx+JjdDvoeE4K+KvSDGwrnj5e9N1/6Xtf&#10;xNjH4j6oLWAMAn0IkpdcXe7BGS99H4vzYNQXvsgfH7v3S96p9I9SCZUL+ViY/2+++aby2inJ7e8b&#10;H/mND7pnPf7wmnegsfgubJSlUkIGKFNiVzbgbXnGqxzJ5xEdlTzju/w5Tf2rFMhBWdv7izIW95k8&#10;ffV1KUvJduJ1Kpet/VBiyPFv/t1/nnmuf7opffE8qaUK5gMzqPFmPxWf1O9p7M6GD9LhjwTt+EPM&#10;l1KFq81l7Arn8txXospHv8jysy+BHZMoYyu83Xf8YZO5tu2M5zjjBR8L+ah7nxxTyQ954c8QPd+8&#10;tI28VQ7jf8rczH8ioHEbff3N15s//uVfZp4+lSdll7piE5n6ohTuWfDuG+Vrz1+WPOEZg0+AnV61&#10;6x/2dX/5bm4ca26bPnb0vCK3tctSnquYF0pPPkb5CTHQPeVtyRc9q/FXzzfv1+eIdpwD4vfmTSkj&#10;4t5VPP1ZgU3Fx2PoduAVk5uU49fhM+/j+AAVeA54rDj6eyHlBvY0RnjZJw7KB14Pv42d9fBRZW4O&#10;1/c4AMa5DcRbMfcSM/ySb/ire9Zj7jF09PH0tuK9rccZX1Ta5v5cpWckBPoyN8WWo/IEHyXv/dwV&#10;E/qVD97W/YdXHJz38XoO8BDkngFNaVuaK+7szNvc+RwC+ez+uH3knAP3AUje68zsjPjif2E/XH3Y&#10;XFyV+CA/ir8LkvVc3lb4JI8G5f1nZvNrRL2nKFurpW1p7JJfJ3nszpZ1Ig8pX7u5KvcI88Pua5lP&#10;rwmXUQrH64PkvD7oPqUkTnZy28glj7nnofM6CsRFxxE/g8/pPrzD5cyX5vEheLiFFStWrFixYsWK&#10;FStWrFixYsWKFX8WuPNBEp9ViX4p4BO2SvHzOfC2svcloHgfgr4ERv0+Fv1U6H3YxSt3+CnyhX8U&#10;bP+AOmOq0ny6vfD+qberNEs9vWmC3xcLv4xz/kH6rK8FDd8ZGve78DofwXWcRmhjso8PrT3xTi7f&#10;Bm/j+s7nUG8308L0F7sLz0W+JdG3Kc5TdgKlX3GeiJ/gabvI3f5C21FsZG7UdiDrKf3K7cG2b3Gq&#10;vvH5J8ZYZR05ZvYRJ+38A7ztLn4fKuAofkHSyD+ZH7R1yjqmL0xzfhLObKGzKyyyVsdphG33GrYy&#10;EWeTN3z8bEfY4be1dUg+o+0Y2b9rI5P9OAjDQuWbSVGLHX3lKwXe1O3MeJ/3tl+33/ot9H5KP/1a&#10;ni0fzQ58lnEP+lgWYHNGgvNgsRP9hE3xnI7ke/H8q3w53pGjHz+FLwTmvOvHj9mHFMO8Kkq8kfoG&#10;Hie+dR7x6Z/ZL9+Yy44o2xLRIPsYfprOIl/aLtcKXF6vO286mHJ5FiRKXpfTjMWf7NoIndxtinfC&#10;1sKDIsvAVqI2hm0H3rbh46eH6+TLUkEW1NiZ8IJ7476h5/Mr3ufb0Y4qgeuZ4ryD99XHxOF9jXin&#10;mdzJdXpofraR4DzwPty+8+nMSBjJHi8m6V/lG5j5eU+AdvO+9uLjuJV3/YY3nXIpI/tcLmcs+sbz&#10;L/isWuUhg09Xdsq97Zfg42fGczam8Q/YjxctPy4Hi87nU567f+e//3+Fv4PZTbYPL3gwD4Hevvvg&#10;S7acn/k5w0j/MeG+HQJ1SeEBcOj5BYeOj+bXx/FYPLZ9aehjg76suyZWKj3jLj8KHxiql7aphAGo&#10;JA0caSeypH98Wnj6okxCOB6WsC2lcG6/kR89qbu34PptLGEFtd8Ej5vzo3z2mPegb1BiVfR6fdlH&#10;V0uLgeKZxx7LWXnjJZ6yiefPyxLovNOZlUioXML7wv7If/R9SfmIB6Olwr3N0bOuH2/Syr8pX3vz&#10;uuxEk8el0rbEq6yMtrV9OhSLrU3+EGT8INux+DxT6WKC+3xiPh+HVWzSHuRyuShhwJ6WzeeY3Bbf&#10;aPYk7GBbuwXBq1TH/SGW2nmH5f9adg4UK46+vFx8H0PFeaYPpOM+OO/6PkZ4zTv2FTeOKiEBkqOv&#10;fGNcIzv0pbbuM5Cf2NOSfu4JlRU4sK++WPKvEgn6VOkH/OvXZdetfrzywceODgRmPveQz0Bx8Fg5&#10;PK+cB65Pe+A6Pl73DagtsVK+7RM3eLcjeEzg9Vzy3MMvnTdzneTaDTOX+6hNGtOTeC3Apso08F2x&#10;hffyDT2H6UtxyKVwz0pueJxdByiGud+Yo1xKFvfaxcXl5m08c378/sfN3/zTf5Z5ShnOThbfnsZu&#10;XO5z7jdsEgPFIX8QZc8f+eO7rTF3xCvznVz5WT7QKjbdjpfaUSaoHc0YY3Ios8mb/HqWecU+wf3E&#10;XvV5i1wgR5QzQLElHsoxjiqrJHeUhz5et1P6Kv6/efdm86cfvsv8+Tmli8UmJYwqg6Lc/DyeCe4z&#10;ZWd6fc/+aAe0ND8qgccfPU+Im79/EI5TrlE2mflk059LafLzwWMCijSN65JdmUr+E5mjeB1hvLq/&#10;GLc/5wWPlee/9+X3oOcJNhVPjroHfR77e1l8uis2R7FrKuVWb9+WErlcshNde5yB5t3vuxkPpI99&#10;lcb7WLjvVaZKDLyEWXbIHeWPj4v51fPB+6X8UTEhHoq5x4r4YUugPx1HYyFm/vx3fY3FdZApzh5D&#10;nyNKkS6jnOry8iJTwfJhpPvDUX25ffcBKOY+b/14HdIH4jlqjB4Hl5dEL3xbZrvw3i9H8R4TMOoX&#10;uA8zuXxD5rxi4nLXL/6Xfm8+phyL0sLkWboWvsHGXe7+frpNWlH+6aVtuZwtnv/li4mi8ym9n6UN&#10;YLdPPcN5btTSNith+/D+w+byQ+Fdfpn09TzhnlieA5dVzrMtjwHefIPXGCQTRvGHl9zH7mhiMuEd&#10;Mzl9qt+H4OEWVqxYsWLFihUrVqxYsWLFihUrVvxZ4FfxQRKfts0+cfscyN5j2lzx64TnyU+RM/rk&#10;ukcr9hPjne1UGIVGonFlmY1x4aWZMOvK+fmFCsY17sv8MdoG1xnpz2LYY2SHs0Ueso4a/TgfwXWc&#10;hH39dLiNavPjsqy9yjpKv+7IMtkYG5vGlwtBzHbyW+So+nEU7fItm03HTJY0M/szui/c/j59uXzG&#10;Q6PxboPreJuR3DHz/3Pi5rxjpuP8CDMfnHdy+X3R23H4tdm84CvEN3nie//Vtm/vdhxux0lwHuy0&#10;ebTYOGr45S3fHZvxM0PW5nKn4nbu2DT/ajwsNkDfivYkn7fZ3En8BN/ATHo/rLZozo0WjP0hLt7X&#10;jHfMdJx3SA4phk4ud10HQ5mNb9zG9GZj71DlzaW27T5w+4vNcpR8BI1HkL6Ty/flhX3ycxu/wNru&#10;GZ6ZTednkA7kebMrZxq4yzZ2d7+R7xEfJ5fvw8+oh+ZqG80ws38f3snl9+XL2Qjjudgb9NP19SCe&#10;fwN5S/nSENJxPv9U3nQky+T6xpeTQt72J+QPCfXT9zWTPwQ537y0zW+m2Y010xnpP7bDPbCtZWag&#10;Lp9LmPHy0/1yP50H3vYQOLR9XvQOhT5Wh8Ah/QezvBV8jPvI///s/YmSZTmyrodFzlMNXVVd3X3O&#10;4aVkxuejBjOSmiUzDS+g0SRKokhK5CUpmWl4G4mSXTPynJ5rzMo5s7Q+AP/a30ICO1ZkZlR39Vl/&#10;FHL59u1wuDsc2JE74QUD3TkK22O2dq5KL6/ac0FitbBSwgZyC1vln+KZW1FAKszwxN7cvF31c3Tz&#10;xSuVdTQ95O/H7QYZ5urho1Mp0+mY642L+6387eatmxf327FqjuK+yJHU8nPCzF/nw2yNR4ZfjnKs&#10;ukfk0Z2j0dCjI+7sMdHDkVpufQCltE2lBC/akWnGfdlui8D0lBneuEGZRh2r6q++c1z2yZPa99US&#10;4ydP6nF0bHzwoJUMlLmLzRyVr3aCW+22C3QuQxdgz8uX9Wgu9PPnde5KCZ6O6Wbc8hc8l7ZF0YLE&#10;f/l1a1uS1ujiS44T82x9ieuXX35ZaPRxvLjQ2NZi2Md2eFuc5sI0pRUf/6KWVp2427481+PHJSaV&#10;rrE6+Zicwdf4RS6kdAtZ+vc0WOOjviB85DOW+9oeZLNeTAPHOXro69ID09FPv5TAQI/KBGwDyFg8&#10;U/phvzwu8UlZDaUMX3/99UrnxiiQOLAX5jY924O+5ADP3IhkGc87iD344XKD0X5rH01jf+yh9CFl&#10;j7bBvtt+xhrZj+7cEES/lPZgf3zw/PLMHEGP5LEtJSqME5pyoZdtrrlF65FuLfzoYfaNG2spCkf7&#10;s/ZLnrRSOMcNm7MHgsxd0dNyxjLs5ylNYm9hDQNy4Lt2o9CTH55cfNNygzKBJ62c5+H9Bxeff1pv&#10;uHNpj/V4vohzStIKHV8Wmdza47gtxKoTrL6wjzVf4GV+i3zDJieX+OMDYMxnufWJdddiWHpW9RvY&#10;HtPEf0TnCUxjS/IKft4jX3KDG+s16xGfkp+eOxDy8Q+PL75qpW3c+Pf0WfURHX//939faPI9e7hv&#10;LsPXlC4+ePjg4pM2bpmXpQFKpr744otCv1w+1563+QKZi9tL3qVkEhuzLso+08peHB/PV7mJqd2m&#10;xM19t9svMcxRcsM2YxsNeK2R+6EdK9Pke9ap48+e8c033xSadbnGZ0H6Mg8pJbtzexnrXt1XKaX5&#10;4fu6lpfRlvGqfPkMbfpfvV5szlrA30Y7/rdv3b6419agSwVdzvPDEgfmu2BRnVTld7fPv6hr8OGD&#10;hxeftP2t3EiYxYMtjbT+oqTZgI3MGSBXU0rm8jr2hOQwspH3vPPMXkTcEnNkyYPA85K545k4W4/7&#10;vnz5YsnFuq5d2sbvXTRg20BylbyLnaZB7ElegD00iH7nG8/kuelFaC1VLmWk2dsX/yhvK7TypMxL&#10;1tGyr/J7HigWJAkWpCzUeeV5N5/9MyXGtoHb1fL7oW9ptPyPDJPb2ZZnPpuW32yWVgcrbrRxa6la&#10;tflNV9q2ljMXv9J3ebb49qVticmLZ0sOtN+HuUU05bFPl9+Fc9spebqWZ5ZSuCrP/pHcYE/LHkWM&#10;XVqYOTbt/GWuR/Nufp8nwSyXZrRh/iav3gMtWw4cOHDgwIEDBw4cOHDgwIEDBw4cOI+/qS+S8i3e&#10;TwW+2Uu7Kt6137vAdu5p/9zwIWJwLveuqtey7ntpQ779bCDboCIPTn3bs2/iG3bXvs/5eqNYccKq&#10;vzN7Btuzhx6ht23Ul8a/IORfQ4et9BhBPi5C7nPSWZ+VbrIL+NcbbKrNR+i32/VY54nHwKfXku/4&#10;J8zm6wSzLWPpvmvGai9qK+SJH5o29qWOQeNfUdwC3rP8TI/pPZjpGcEytMv6nua2NsPy7j/in4P7&#10;XCa/mdPOnqDn519v7afR67Qdlg89G9foZawrMe/jntZjJNuD8dIC6KvI74XtsG2hbesyksaa7A9a&#10;7wu3vtlw4m/HNf9SLGInu+ppuORDby+NiKyxWdr6Xmfnyldb/jjRG2znxfqD8rpBZMFq66J3bHcT&#10;BO57Rmdge/oWmAb20fQMI3mafUlbJIocYFzvpbYr8tYDIhO5IGP2CJ93LLPS7flWK1In+L3VtvYs&#10;tN43bK9thnafUQMz2ohux5BmpC+9Z3rGsM2NKJjoX9SO9HfmIFQacomh2/w206Ub7xeZE583VlpI&#10;XPo2jU/XTvaceHvk3TYy/DTaeoDnzs2IfPoAy+yhe1jnZa12aA1f8K/zsbzZHgzL2G83+ldsLZvZ&#10;eeLP+y5Dys499Irl5Ylfn4Xu5SaIfGlvWiv02/Fx24PiI7JN3n330AFxnyHybnv4e2g3802/Tyte&#10;/Xv/5v+8arwmsGlcJz7E0axzyPFFApZjsdD8shTYxxynBOFb3nqA5T80GIsWOJFntH2ZyQToZqM+&#10;MIbjQ/wy16Y9P8juybHk/Jtls0xpA0dJc7tKLSWrNHAOL1oLzS/Nzsnl1/9K84emOqVw6L/Tjspj&#10;y8NH9Xg2x1dznJgyh0eNz5HX09H6RU+7/a2g+cJx3GftaDpC3BBTyVPpRx8f2xxY3jTg9TlYT4lD&#10;0++52MzLEvMckb27zOEv29F981+/pqQux6RfXTx9WksG0POi3RYBUpLGfD58eLo55cGDU5zvtWPw&#10;HLv+oR1Nf7nE7IdWalG/kKrj4uutW86rmnuvXr2+4LakSp9uK2P0W+0GGbAeb17guJmODPrX2PFc&#10;/K/kiU+Of9rKLsqR48V/gA054s6x4e9aGVTht5IifE/5DHmU8gp4n7eYkz/PX9c4c5T+61ZiwNH6&#10;lCkB2z/6vOD9rEfeT0kX5RE5lg8/awrbIs+c0gD250i/+fYFeqSHvEspDfRIDxjZbxmeyWH8ylrg&#10;mTIBj+v5chyQTxxAYmg7KRv585//XGj3NW3YzjV3FthO0/YF2PfYY508s05BZPr4Z19yntAvftEv&#10;Y+HHqJwNuzKWbbD9yIdG96hcDn0pRwKxGdmvvmplR0supGSmRG3ZiwGlQ7/+u98UuuTey2r/Etwm&#10;uIiq9IxelB8A7HdssRVgV3zkGd+xKzL4mvnDtvjFTTfft9v6uMXpWSsbWf7aspY23LzJzVytNGYJ&#10;2c0f2zxSnqAyhJS4el6KzS3mBj7dHeXPojN7MkhsKe9LOQN74VoqyLitJMpzBLLvseekVARrf2xz&#10;wdtr6YdiBRy35Al+ZSyeWe/me43M+pKfLu1JmZvz03n46aefXPzmN78udPGg3ZT07XffXvzhT38o&#10;tMdC369+XeXRn3wopWptXgxuZH34USvjWvIuewglNmsZyEJHv0tg7As2Zw/B1/hLnPL5xTwmTx7g&#10;+0fVNnyNHnInsXWZlePDPGd/mNHYEl/gj2xzaZvtBMk9ytDu3qnri/Cv+b98PpaSnkLXv/yCkvON&#10;Nr+UniU/lCcFbSxsJy4Ae56mVGeJSW6kQjb5eX+Zu/wux9p/kLJo5Q9jrqOR+63MCiT/kU180J11&#10;RDzyuc+tnikJhD+MlfQ45j0/tnks0+57c/mdK/+LAH4vy+9mDx9ye1313eDzITeQMs/JGXIhsSpx&#10;brnhteN9wHzrcf54Xdh+bM+eDJ2cfEaOtTLbMic1bC3Hqr93791d/15Q8qRNHqWsWb8ugfR6BP6d&#10;MJ87YOXjY0rtlpbPl81+uLTwS7o3kdt3l3m8X30ptzq22yRd5rwBvLZeuHkznwXs5ZSrAUqfU4bG&#10;/6rhdJsbvlel3E5cXi9AHl3g2dNFT/tfLrjkjc+1lLzxuUa5KXhKaeQg/tcNfy5clTacY++DNp0H&#10;Dhw4cODAgQMHDhw4cODAgQMHDpzH8UXSDvBt3uwbvb9F2N8R7XbgcjhWV6Uvhb4B5199TzjR+ded&#10;YDRW+Qk/POgNNoOt6EelV3pGT+ENaGNr5VZmRu9B5GdtJrMX+ZemejKIE2hv6zq11mnBdlpOL7rp&#10;kv6Tni1OHXjLcid500Yf9THWvu0ZPaYD8m1ty+uTTD2dF19mfm36qxnpy/9ccqXVrNPtOtDbFsz4&#10;YGTbrFnetNsMjt85e4yR/r4lzob1Q4/6gRl9GXr7R3rczO/pUZ7MYF/ASH6v7zOM5N0M9Kctf9T9&#10;tLzBH2OsukQXfvs5h7WvmvlbeitTVDdyYdZWSMk0LB6tfN4azpFpgVAYJ5mT/LZtbTA9Qh/ayJcR&#10;Qkunm+V7egTPb5lj4bK+e0B3x3aEqb+b1t4cIDIIrXSfGxNYJnaC8LfxubnSWD3rG2z77ott9PCe&#10;6ZF8r98toMfat9Mzo/cg8jP9G/6E5lV8dJnn+v7SppCPwPKjvo6JaRB5txnfzTIzLLPRqH3j0oKZ&#10;vGk3841eT7BX/zovZcYEZDt507wc8ad0fXkCr1sbyu+i67Pn87MQtZVBhLDK2yf5lS7vlTernFHe&#10;q0Tky6v3oA9sUbL2KG07j+gniTh62NPAPuYIJQj/XN8cy/ypsWczm8kEx8I6Dzb7HGEllskN6NG8&#10;93lC/8A5lpzk6OiddmwVnTnyWsdqR5ELo5BFX27ygn7ebqngL+Sv31Q7l+2yFUSRm7fKUXhQbL7b&#10;jgcv4z7QTSsPHqVk5nQ7W5G/V+0BKeMqaEdkSZ83MW55rLfLLfC6S545PobjWX2vdvbyvNcjuoHH&#10;Ij7pa7q8347FEtwb7aht4be+0Jk70yA28Mx81XjWo9HQ4XPk2bfApG9sBNjlo9E5xs+Y4VseDbdy&#10;/Bj26a2hfvT4RqT4gmRuyentz3H6Vy9fXTxrZS/YkhIY+ClhM5jz3IIHHZ0eq5RkthoA1taTVj7D&#10;TUE/PKvH5rEx8+U4Q4/WnWU87iZuXd/EymM5/ptYLbLrml3o5Cfy2R+Qz3jua/2WAbHB+kFoxqH8&#10;CTivAK8Buod5Ip22B3vjI7BM+lueZ2jLgPS1bY6P+diZEidsCO349IiPhsc3DSKPDaP9ZGanffSc&#10;wssYthM90U8MUobD+5HBv5ThWD9lB3fbHstNbQ8/rvNbS66qzDJobYXc+uvX+ACKDe02SeyKPbbf&#10;MSm6mxpyJ2Up5EVsdp4wSkohqu9trS1r+t7dOhalA7nNDX2Pv6v7nmNS4t9ijs0p90Bz9jTbTNnT&#10;80HJDCURKX/Afq/Z4tsCz1HR2UokXNLFPvS6yReo9CNjAXQF5o/g+aEMaFR66ZiQjylZJR4pt0GP&#10;dWXcu+TMw7q/UZ7+2We1rLLePlZLKRkrewJlMR99UkvGXOpYMPCRz3DKaQAlL7fafBV7ClVtWdd+&#10;JxOU0q3WA91Za3fIz3s1ZyhLSfmJ59H6HR+vIz6L8tlKLMNnnOz/pQSsxRx+8s06GSe2eV6wJWVc&#10;Lunis+9lK2+/c+vOuu6Kqz/WeHrunM89HZstnycgf7NfEZ/MKT4lVvYdX5LzziXikc8RyhXX/Yr8&#10;X2d1QcsH5ivx91wwfvZG4p/cNo1MYg6SV9i15oDmwj7afstvZG6TS1XmBeVd7fcHkGXqeGJvbDYN&#10;RraZtu8ga9DzaJ2Oj+cFZCzrtL/li782F/BHsTKc24yZvLV+z6Pzqkf8AqF5xmZgOkdYbt1Z7L9X&#10;7SxrvZXZVjQhxm1sSp9TkkZZK2up0M8XOqXQiuGbl0sMcxMxpdMtnq/ht/283Mi29AHPXdq2rNms&#10;ET6bwuf3zJQ2H6VtFZrZAwcOHDhw4MCBAwcOHDhw4MCBAwfm+Nv4Iokv266rAb7Nyzd65s8geb4J&#10;XL8NnPUN/7raVTGwf9aq0DW3nzuIU4vVKIa05Y9V5kPBuj3W2vhp9Bb+Wl307Nt2/WtEL2T9oXll&#10;/gk7+nZtDyzrviP+OdoYyrTnqI1yefOvOMvPqF9plMp15XLgMtptwy90bW+hvNnIJl9ftLaB7N/4&#10;4r71ZEr+BW5W+hc4A6yTd1bZpUXnnuP3Wz1jzGU6fnWpkhrLY698/hvRkt/QlqlvvRPwxT9TMEbG&#10;ER0b9rQeMxnTGWtm21tz0eRpI519myJ6eAxkN3GTDTN7kJvB+kdj9Vhllv+uls/bcp4ZLMOjF5/5&#10;wljbvrHJ9KltZRCC0TUeA/kN3eTAbC42tvFfo2mnGG7jmGb5vbD8pi+PkBOZ0LO2/FHkgOcCH9fW&#10;8YcoqqKz8QJet/fX+GgvfrtDwzJUUVfeJuahT9jac9JZ5NJ4NL7p8vaAT6cx35jEYcFlfWtE24/s&#10;hx71LU2fxaccO70/w1vzhWyRP/WtrKZn5TWdjfc23RrY0AvRZLZ6WhNsW2Qjv/Gx5Eu3ntyn9Dgh&#10;fNNvxaFhPotbm9617QGmXaUveTOSdwOmR/E33s6T1nhIz/b3KN5DLK+rzIh2q2+0BhqNXxv+CHm/&#10;yVjnZXT5GfAXaqXbS7XlD/idzEqbv4gb4aPoRJv/fvRC1MbIoT9oq6o3Dbwr7QaGY16tlaz99//N&#10;/8Xy6vqwOdJ2Dfip9JM4bKqh10Ra4A3AR8XCt7z1gA9xtOwcLtNvP0wbMz647vjPPnx+DmCefUw3&#10;x1DxKTRwjgXQfu0432i3JFDm8KAdOS5YS8bo2450Ls/c7IY9r15Ve5BZfi0oNCHOTRa8uNWO/rq0&#10;DX5uVaOELcdlseteK3PDr3vtqCq7y83VR36JaCRICQBjtTKHApUGBI6DaZCYOJ7QOdaLvznOPYP1&#10;9WPluC/0Zu23Y7HcdPHsh3pknVBubrhosG3YmyPWthOM9g2O1uZWrL5v5OuctiO+yzNH6LHdvjtW&#10;Pnp951bVyS+JOe6Lzvi7OEwSVXrBRs+tt2OO5bebbdjy+9//vtDY9vxpPUZe9LdyOWKTY/P498Vn&#10;nxXa/nL0+Em7pY6ykm++b7eovHp58bjdulIsXOwA9E1+EqeUIdjOzDMw3+OCxNk5wDO5Ab0epRbf&#10;8oAxgtDuC8854PmNHtMgMjxTjgE9uvnI+m0b9maPghd7Sp63GJnvvEJ35g6+ZaLTemyD58g0Mt4b&#10;I8+YKY00bfR64vvMNt5P+YbjBugP7Lttszw6aQDdKe8C2ATcFzp824ZfWb+MmzmiX+aX8uIH7XYh&#10;9u81i5e980bbw/nL7hL0QqM/85V5ALafcqFHD1qpzmJX8p/j/Sn/IRrrjTyLnlQhYHviyTgpc7Nf&#10;IHsjvmdOy1/K201t3CzJbZSg3J7WShVAYnVTMSQ28YcSp+wt2BIb+EtRbovbjrv0zR7e27nIAcuz&#10;z6f8Af1PWgntIrTa5tIS2+aYA/QC+jmXvLeHTzwTW/Ii5T/YTAP09TryPhY9Brd/vmy3+338yccX&#10;v/rVLwtdblVrtxHZfvTntlbGyXq/vYxzv33ub+ZisTm3B5Jf6y1yi0xKL7EtsaW0DV0An5LzLxdb&#10;KCMB+JFcZR2kvK6UqrTPJm5Z+uHx2zeyuS/0+pmyvB8ZbM4asS8uSWNeMtfoScx55vOF2HtPiH6X&#10;bqHvSaMp7bzbPn/r7w9Vv3MGOq9N9zk2okHyzXD+2HfsDd85iX+JOb/rPWo5wO+h+d8R8L9ZuNn2&#10;H8fKtMGYyW3fdgftMrfEEHuSz57Hnk7+w8tcQGf/pKyN8k7Abbe58Za59t6VPLRO850bID4yZvJh&#10;k+cLHfuJSfjoi07ikZjwu19ox4E1xO/0gM+uzItt81j4nlwFsdPz7r6eL2yM784rZJ1vM0SP/a0f&#10;JI28tfDvtBfLY739bfmc4XbPAn2WvXq55G37vbHEJPYvnxuUq4FiW/OllrzVuHF7Z36/5bMl8pSt&#10;8fmx0kufSj9b41/L36qeskaafm4lfdH2usJ5e6m9N4hdD8f8qrTB/GSO3gfvr+HAgQMHDhw4cODA&#10;gQMHDhw4cODAPwv8TXyRxLdt19Wsfy+u2jcy19HeB70evzb/wD6Mvll+J3Rq1vngR3NzamOZLRal&#10;6OWx2OkWbIfdvlqxYU9kdmC1t9k5tnmOPfKWGdGztvxxoo13cNd6QtP4V5X8q89VmnEu31b5zoWN&#10;nvJ+JyD02tOXFvvd0JX33bfPsZEe8zZN8sZG5xVpYJ2hr6uN8D72mwajMd+nWeeMdpthj83gshww&#10;9sYk2CNj9DK2wTaZH7xP3ykWsVOfsc4Zpr4vNL1GPVed/NfoWevlNyi8yrf8CWdsk7xzY5gn/DR6&#10;LywfetOsk7YDq7zoWbMMwP+0wLye774zrDJLO8XtFLsNrL89Aexl9PojGTDU02GVKWac5E0b4dNG&#10;c30OkXczZjHs/TIiM9KdFhkDjegtrbwaI31nzTLn0Pfp0fseQLvv6tObLW2ZNDCi8/ocZvaAmc7V&#10;no5O6+VPrby1G709gWMFtmO8ze/pEWZj9ZjpDO1m/vtipNPNfNPlZ8Dv6YWobSMvuj1r4+WJz55S&#10;Go/Gr281GfE/HF2fH7L9FBiNe9VWMvU/+K/9L6/V4g9xdOoviSxoArYHl20Ae/V8CGBLjiYatiHJ&#10;EDrYQ4Mcobwu/Jzzhw+0HBUG6/HOBY6b+TN/1zwsLwpZ0fQwL7nNinFfvD4d1Y4Ny0wvfev8Mc5a&#10;DnP71sXHn9Yjshwvfbje/MKHcrN/GX9U2saRZpe23b3b/FpsPN3CdiptY/QfG4387TtVD/Ynt2Z0&#10;j8St6FE8Q9MP/0MHPd90YrWJ20Zm+aOSy4slFiu9vChvboFttnO0HtGdY8Y9nSPNvf0j9DInm0Xz&#10;y1+jOVr/8EErk9G4Lv2wzZR93L1Tj5FbJ0eMcwsbOjYlSK3cwHooN8nNO8RmPQpe9FcZdK/6lxg8&#10;e1KPkVN+8azdpvFqyc1n7eZByjy5YQgw/znyjf7kOcAOYP0gfJD5sgy5kPhA59jzOT1Zy8Qqc+O4&#10;MU6O34OMC0xbZ2h0r/GUj/CzNjke/913tQwQpK/twRbnfGyb2WwZ9GWtwfN6SV/LYGdsw86UJADH&#10;KiDeLjfwWogN1sM4LitIfNzXc0e/lN5gZ2JuGxgnfXvEZt5PbvBMyQP2eF5sT2LFHKWsg765Kcax&#10;ws719r1lr77b9lvKf562o/Xoz62ahuer3pJWY2WdrMd7bV1bniP9T3VzXGymvOB18xffY7NL0voc&#10;SKxKPiRuL7nlsMbW8ecv2ClJ87jE50UbizHXfWaZz5S2IZu5uHP7zuYWyPUza/lZbVhsTj7QN+US&#10;jkO9aavKvFjep6QBEMN8VvalbWus0NnyxzodE2xb99iFFxp7s4/ha9YyOpyj0cM4Gcv+Wifr6cmT&#10;WjpkG+7eo8yzrh3yNvsSvxvcbXrI5V/8ot7yVm5za7YRv6zT7x9/f/HV118X+tNPP7349a9/XWhu&#10;OkpJSC3POeVG5r1w2lbnWMH/sfFLeWMreymlYc0vbI6/xCA54JJAfM1exD4RX5yrlFYlzrYNH5Mn&#10;jrN1kg/r71RLP14DzxdrhAa4ve3ls0q7hIecie/ua7pH5hFgNyAGiYNzzH4xVnK1rC+thdiAbHzk&#10;czb7jMvcuM0tvwciG99BbHO+2Q/mKHumywBd5gbiFzAdnbaTXMhnAXNyKp/nVr6W25J/+vRJaQC/&#10;4zsxS145/tib/WcmD2Ib4yT+pg3PF/tb5sJ8zwvrMuWl5GPm0fPLPKxrWf5aj/1yX2yPvGWgR317&#10;jOa9rO9G8rxRhyp/7+AWN8C65kZDUH4XbfpZLykxYz/OTW18HqVsbRFey65fPONWxxrDWtpW4wMv&#10;NydSwubSthcpbXP8KYVrJXWUAMd3bmzjf68ACueUkh8ExM15HjjeV6WNzby8B95fw4EDBw4cOHDg&#10;wIEDBw4cOHDgwIF/Fji+SNoBvs2bfaM3QuRn7cA/H4y+TQYz/h5sei561txqrAIJeaxd9GYE01fF&#10;Hj1bvteI6aviqn0j7zblm95G/WooqqLzRLsVsfJeIYe0W32jtRm6qVjHWhWA+bzbvvzL1IxeXrRe&#10;vcbTq0Ih12Sjm9erTh2h38RNsP5z68t9Q7u9D/998a46e39Heva0PfKW6ekR3mUu1nkXbwb0u10F&#10;vbzH2jP2SL7HTCa02x5s92fp4Ue60ozibmv2fR6HuU0e49TU120HZjbQnA9Xy41GLNj624ge0rlp&#10;iu3yh/gnOxfqxC+vx7DMqFmmp4N+7tyCOX3qA1b9/Kex9tAjTPOz02+c+JEd6IdX2kmedpV8AJZx&#10;H/ODWQx7uL/tucy2PlYbINvk3de6zK/JWMkNeL/JWH7Td4A9/jLeyEe3jXxHB32c3QLTYKSTZnv2&#10;0GkfEtbpMS5rRu9vsInJ0tz3MtqtvVGbMFu/G5qXaYb4RUuRrULpy8+J33iFPsmYLlIrv/Gg+W/l&#10;ixZ/1jbyH4yuzw/ZfgqMxr1qK3P9H/7X/1fXavGHODo1A078lJgt7mCvPdFz3fYzzugIpceFzuue&#10;H8xokKOP14XrzJ+fArZ/RjuGpkd5sswWe2UBx8Ofp/QMSGcu2AHO25u3K834Pob96JN6RB/+/YeV&#10;zw0vjx+3W3sWHTnSXGTu1+O7fWnb6da2Rb6VwoGYVmxvt7PhVtuGio98uIfu8yxw3HIEF5hvfxNP&#10;6+eZY8DQOaYOnSPElqHviV7+qGrKEftPH9Yj08XmNhW97SM70U8D6F7LQ0SDYQ50+o2ZfF6bRpJj&#10;xMEt/RIx0lNiotsrchydmOUmGo7tP2tlJn0Jm49YP1RJV8bi6HFKY9CfOJRYtXGXX/8u3sTMJY9u&#10;3atH6NH5QDdw5TYudCf+jjlPz7vnOjIgtvF+5E2DyDC32W89rmNuG3g/MbGMgZ7otDxjpXzAYxmU&#10;m3zzzTeFtl+mjZlMb1f87ZHc5v2sO3ijEht0Rq/nGjpHym2D/cVX712OifUH6Ige09bDnHrcwOOC&#10;+G476Zt9w36ByPNEF3BfnimRAJEhZim7I5Yp08DyH9tW9/TF84tvfmj789Ivt1+hw/FPTChr+6SV&#10;I1ES9NGjuneVY//t6D725NY5lxHhX8qXKC9LySrrlRuzgMsH7K/zYcO/4NaYahsxpAHKyygzANjj&#10;fYZSBGB5PlRaSN4et9lPDLIn4FdunCTv4i/+PVaZoed33fcWOuUM5EVK28rW2cb1/NM3ewXP0M4T&#10;x8dzR14nB2wP72dNuW+JT1tHnnfyPDmMjufPazzx9at2K+i9B/fKLW6g+NXyjc/wlAwTv88//3yl&#10;P/vii0LjE2OD7xadf/6q6rSdvp1tMbqUSAHHqkA3t2YePdceq5S9UBK2oNijGz8TE9ZWSketB7vW&#10;fFjks38Sv+Q5ccj+QNzCd1mT58W5574eizl50GLy9PGi57uqp5bnvO3jLGdAxrL92GBfkg/mWx5E&#10;j/V7nyRm6/6JTP0tbkmsm+tNkfzOmFJH8jb+OiZgZLP14/eaS999t35+EYPMnWNu2iD++Vwgl9db&#10;55bfFx623289R/WW41NssTtPxyewPTxD40fkHE98zXokN0OD6HfMrb/XGTg3iENoEPvJvcSBMfH5&#10;HJwnIHrsyznaSF+w5sDCyt9N3txY/LpZ+9T9oY7L76S3U9om/S5to6xtLUN+vcRtUNr2/OmS/0sD&#10;/myifC23uZXb2doa2ZS26TY3xnJpW/4XIi+Wz4H1pkv+OLn7QeDcMxznq9IG+j1H74q3LTxw4MCB&#10;AwcOHDhw4MCBAwcOHDhwYIDji6Qd4Nu82Td6I0S+b38pzGwxfeDnhUvnjm/927fNm3Zz+3rFQqIt&#10;Gt85N7Yqd8FjvfO4C2Z6PgTttnBFS57/xDfMn9Ez7JExLH95X902ckYsMrT8q1lPr631KXCOddj0&#10;WdvE/hl/k3AnmtyOjBsY8fc0992snR2wfN93pN/N/Bndt8xLj5HsnnaubzDzceZv35xLpoNep9sM&#10;0b2HnjXL9JjxjcjMmrHHR5EF1jPSaVgPihbp8gPSd9a2MqL5afRW5nI+74TuZZwDacbemAQb37tP&#10;p1W+PdP3xLfO+h4orxq/iK0yWzrY2nDCjA+uFodZzph+W660SUxoGxt40iRjLKpWnWBqP8+ub0FR&#10;3EjLD7Hd52djbfyUbZZL3x6WCdIfmAaWH7XljxMtdGquDOsMvce2c/xgj7/MmfuPmuV7/giM5XYZ&#10;RrrTnBszOq2H+TOZYI+dYKTTbYZz+t3Xuq7S3Nd0366C3mbruIx2W7i8UVuh62Pllcbj7b5uBTxX&#10;ujUg2vKX0/X5IdtPgdG4V21ldv/P/43/9bVaPDqa9aGAE9cJ9LPJBLPjoIHle9sch+hBppf70LDN&#10;I/T2j3DOxuucX3CZ/X/NYAPNUdI+ht5ccwwbmHaOJa84WswNKACNb25VmTJWO8JKv4eP6pFd+OuR&#10;8gWpZCo6K1lw4zSs8vPNxevUa0lPubWtlbYxVo6+80XVWtq2wL5caBrj+5s3P168bEdGsScx6mPl&#10;HJvFx30TK8bJ0Xr4PiqcY8DQOUpt2vLWWT9oqv2UTXzSbj0rwzugl8A6edq20Dx9ND3HoaEzR8jH&#10;F+RzzBv9NECckofQ9+/WmJQytHYbmmVAYovuHOPnCPA3X5+Omj9rfKKREjn6Jea3b92++Kgdcd8A&#10;u5pt2L+JQ0rY5FcpX4jMMgEpbSMfH7VyDEp77qTcklxteVJ0Krarzi7+jmFyAB0p8bB84go8lmNo&#10;vucCHR53RAP6A+tkznMUv/fReuxjxsWv8JFJTEDGsh7HYeYv9uTYPEhOIjPKVduDLWup1JKzyTH4&#10;yXl0p5SGMV0eklt4PJZ9hM5asF8g/oLQtgck//ux4rvtZKzE0zK8n7IakLEcf8eEseIja4hbr4B1&#10;clPb81Za9eT5s4uvvv+20OT/rVZ6zLp7oHKG9caihf5YvmReOLr/vO0D2Jybku4Q8wc1/+Fnjrgh&#10;7fG39WYrcmQTt/a0/mJ/PniE+ito5TNXKWGDzr7kuSuldi0O6MwcUbLgktvkLfY/uF/XC/2ydtjD&#10;YydjZo4o0QuNnjV/SulE25OXz17KG0CxIT4S/1bKXfxtdmJ75td54nnHj+QwMQvtPAHxl9xIqQ57&#10;Q3Im+oD1O1Yu4fn+u+/W0rZFZBm7xXPpxz4L6BdfyKMvWjnbJ9zI9pt6Ixs2Z4+qt9rVdfH1N19f&#10;/O73vy+07bxLeVGjiVti6LnelFAtiP325Qk3rLU8dNyIj/eKzDt5kdwgZ5PPBvLe0xgPOJ7kBg2w&#10;LryPJWfol/xHX+y5v9iWz8TXL5Z8eN7yatGX8hnb6bHIhcQHOCZea+E739zXcba8YwideQeR8bx8&#10;/+SHi2/b//qA3wEfftR8XOjsOeiITo/FMzabBpGh5NQ3Wia2rNnsFX2ZYeKGjthPPiQHfGsbdubz&#10;3Xz6JZ8974Zj7tjaBvMdT9sG0AU8Vj9mYuIY4nfiQB6u+9UyZvrjR/KZecjvZiDjGvYLWGYkD2b8&#10;EUrutNqzJTtLeRug3I3yNnDzBqVtNT6Ow5tXi19LA5S45fbDUhba1g57NV90A8rTnrdb235c5iI3&#10;EZdb2F5WeZewubSNNZ14vnz+4nRb3PL5m9snKWtbb8rmj/1h2AXmOXNtOCZXpXtcZe5meNvCAwcO&#10;HDhw4MCBAwcOHDhw4MCBAwcGOL5I2gG+zTv3jV4Py1+173UgNsyaZQ5cL2Yxvxpdn2/zx3TpsfIb&#10;r9CWmfFP2H5vve9b7DpiGXWov7wz5I9x7tvzmZ7Qbnv5e3CSXRrP9voqbatnDvdZ5U1LZkO3Z6VP&#10;/Cp1wsqncVNabksz3dryR+sFTvOy/ResRgStHz1XPabbM/zAem4490x2g1lP6L7twbv2A5bfQ18V&#10;Iz1uxof4l6dzmMV/T7P8DNu82tIjPW7mz+i8DkYypt3MN+1m/gwzH8FQj3VZXPQsVrScTDDPDYzo&#10;WVv+KHIjjORn7a2NKehiYqx9O9o48TWW+HuG3ew/E5ybxxHeRWZk/zmMZMppIDUj8n075Ux99vlj&#10;zGxGbNbH8PtD2an+UzP/XWBdIz346BaY7vuP47b1ZYSZfmBdJ50nzORNz9peWH7k454GTI8wi8Oe&#10;mCz/bWz7qew0Zvwes7FCn/PdGPU17baX/6Ew0j+l2+sRTvL1WduJb9rYhk3x5I+qrsB9x3R9fsj2&#10;U2A07lVbidV1l7b5mNyHRhy5LqA7R0OBjyOGtg08cwzVfDDryyb2l8CeTe6yDc/+XRcct58biJ+P&#10;yGau+7hljSBvfxN/+iUP3yy/wOVo/SJwcaOVM1BWdqcdYeWXwtxMsbGh7IrtKOZiQ45owv+xHTE1&#10;bt++dfHJL+qtMeBms62WsFWdRX87Lou5uXkB3FjX/jJuO85q3ylte9WOm/Yxie+OCXSOSRvEJ8eJ&#10;obMG3dfxt4xj289Rb1MBrrTv4G8u1IPbNQ6F32qu3JfnOneTsYB/kQ+NbPwy3JenfY9+ED08kwNl&#10;vhpNuQZlLaDYu8wHsE7ilKPj9Ua2epQ6/gFuZ0sJCbnsEpLsIFX/yeb1KPJCr3vmQuf4MRjlwPLi&#10;4kbLMUoi7j+qR9MLv90gY508OfYNbLNzyfEkfpFHZnTM2/YQWx/dd35G3vpN8/R8ZaxzOiPT6xnl&#10;s+fCcZiNCz86eT9Huw1sy/F42wl4HcT3XmfshB7lLX7RAGUHv/nNbwqNjTmiDx0bIgvQHZv7ebdc&#10;7IQX22wniP39XIzij+2x33psA8i41gMv65FxUmphH62fm2IoaQMv37y+eNZKj1kLd+5XPej75KNa&#10;+oTOjx62MqKlsVYBsU9JDnvAi3bTIuNkjnxrG3FdS0gWn54+bntCJ085Wei1PIF9pcWfz5yUZr96&#10;9ebiRSsxsB6XkhGrrDVsXz/LNKeUJqQUDjvjF/nyi09qeSBI/CmDW8sZFl+8v3m/dQ6vZRGLzIuX&#10;tS/8fIYS/9xqapttp+fRQDZzbdq5VGxoekB8QdZlXMkfYjlaX3fu3F7iUvWDqiW3m9UySWhuzALL&#10;qGzjBejOzWgff/LxxZe/+lWh4f/iF78o9K3F/jttjv785z9f/Jf/9I+Ftu+UJN9PedGyP1EmB4hb&#10;/GJeUrZjPv6mbKrafCp9ylpDNvFn/3OJaNYdORL9to0YJv6Wge/9J3lInJO358qsMi7rg/K2Qt+8&#10;c/HgTt2ffQOd7ZnRs9xwjthm5wNrJPuk+9pO56H9LSWc7XP2u8ePL75uObMs+LVE0THkmc8gdPIe&#10;8FimeWbusDexNc28ZI0Tb9+66DlNfLZjsTYrjW1ZL5S1faTSvPDdF2RPALzXw/NCXBNb555py9hm&#10;zwvIuDwzrvMBv+O7c9Ixh/b+GdgGEP3YmL622TExH8RO67Mv/P1l+eQs9GJ9+alY3m/hXH6TK+Vt&#10;QXTS7eaPld7ccrh8fq23uankjbK2F8/b7zDENetr+czJLW/87xpyU/CmtG2J5YvlNajlb5XPjZ35&#10;+9erxSC8AUXbKTU+CPrcC/q5C/bQ14G3V8GBAwcOHDhw4MCBAwcOHDhw4MCBAwMcXyTtAN/mXfc3&#10;eteF2N63/r33Ab2vq4ER/+fSwCjmM3rT+Gm0ZVAcuvyENn9p+ZeRDd2e4V/aysgN+VeBBZsv3sUH&#10;9Em/RUVtha46K990bT29UbQHko/+qi/0qVmmp68y7vovJeew6BqNNWu9vGG5YbnZOfB2E5nJW9cp&#10;Z04898D3U5t9lJz6Ln+c6DOIDFJD+SXkHvsyLFJDPfBH6Pnp63ZV/qwZvS/YUX7E72U2enhsVVaI&#10;P5K3v6ZnOGdDaDfzTbsZ6HebwX330JfCY3XDRs+s9TLeY4OZL1f10W2DjfmnF/2cbnSU9b39LKh5&#10;wZPXy2OwzxR+o5vS2jYYj9vTI2ymghfI0md5nb6lDWxzPKe+86M+J/4Ym3ha5cbQ9lxwbk6vAvSk&#10;8a/Tfj2yH4z4b7caUqxcdd7c2hwZgpJ+lW8dobdthey1zcsf6xppk1rbGVi36Rks4/WYtli0sS0N&#10;uO9K85/4QfqAGQ3cd0a/D66i873sbM/KP42BlvDPteWP2iTPa8usfGFPnO3JVf2atbc2BV433lB+&#10;gpnN52CdK81/4u+B5Ue0m/nn6MRhry97gOpV/Was+kYZCVZjbyD+qe/SWt/2KG0L26852vDRVH8K&#10;XfShrLz8Z48Sqf/Lf/N/c63hyDG568ApYa4H6M4RQZBjfiDHL22D5c0HkQfRw/s5mngd6G2YbWYz&#10;2nM32jCK/e3/Wn9dcNx+biBmzpPMdT8vPiY68pdfgpJX0Lm1p5zybMd0l85rX/Q4V31j2oqlL8fQ&#10;C7nI3713onM7G8dgv/zNl4Xu5Vf9yN892Tw7ivljK8FYqHX/LfyW/uaDlFTwC+6pdG6hb7e1I3ni&#10;mmOolBqk9ACBZC1jLb9KVnr5y0eOxcJfc5g5kRE32i0S4Ja+LLndaD5s7lw035d+t1pfSvZet6Oz&#10;r19zG9TpuPWzdotE/eW2zmmJeSuRq7Gtvt9cYnC/lYxxtPvx49yU9Gqh63Fu/l8V9SaerXy5Wa+V&#10;H+JWIvGGW4da/iD/4F6V56h7Shs4xvv9t7VkoOivB3fLzWwP2i113PCTmwHRfasdRbZf5OyzJ63c&#10;gLlbyx5PR5cpc3n5ss3dK+ax2oa5t25Vm28vc/7xR7XEkmPpjz6pNpB7S1IWslrZYl701DhzFPnJ&#10;s1puUObrVs0f8vT+o3rsH9xqi4SbOJ69qMfmORadOBR71nm5eXH/Tu1Lfib/0X/7ZrNniVvsKX/Z&#10;fV2TA35uQiSe9+9WPdxYcu9BzXNKgh61ODPujRYHjmPnthHsfN7iVkqB2m0mrIqMe3PJ03t3qk7m&#10;4umLmofY00SK/fGLHL7Z/n0J/S9e1RjaL9uJzpRIGDUH2lwsOZ+9yzTI5wtzkVIIeKHZf3I7VV0j&#10;ba0tyD4zGwuexzLS13uC97TCbzrtI/wA+eixDOU1KbWY2U+/lBhAp/zEMoyPPwDdKVvgVqwnbT+5&#10;veh4+Ekt82FvvptyoXuUdNVSI9bLg4eVz77x/GnNmadPnlx8+/VXhWa9vHxRY8W+cbfdPkaZQORf&#10;LeM+b+PCz/oiabI1ks/3Wj4vriw5U99gL3zVSlmJVUpsFqml72kuEl985wsuQAwSB89v+QKs7bGA&#10;2AXJq9tLbO+1Gyo9LuUMT384lSBl7uiX+PPMzXf9XKR86ZQNy/hL39zaBmKD7ceG2A9icxmrlf+Q&#10;g8kHl2U5r3h++23dq51LlrdfHheZlKE9ekSpWqW/+fabi9//8XeF5ia0P/7+T4Wu+1i1//7yWfHx&#10;x3UfLn0/j56PLj774peFpkTok3aT5nPytn0uf/X1ny/+6bf/VOg3y17IZyT47PPPLv7hH/6u0HeW&#10;uXrQyjB/+OHxxTfffF3oOu91rq2fdMmSfPHi+RKj076dvC2/JbT8pPz6k/Y5ws1xD9rnV7npqe3P&#10;zxYd+bx4+uTpxQ/f15hzS+2jj1vp07K+PnpY1x3RyW8iz54+W/KqrpGny1r54Wnta/1l32i58RB7&#10;Hul/HcBmv8D7TFkL7TVz6FxKPvMMzfvZu9h7UoroHCAvkhvOE/qlL/mb/Y1n9sZSwpn9YRmL8lpQ&#10;9LTfK4qPrS+5nFJEl7khkzVi2mvQeuwX9qaM0eWEPENbxn0BegE3taXMk8+0h61M/tGSg59+XNfR&#10;nXunMsyaSm1dL5/hrA3A52N+/+HzMZ+n8CPP1OZz3PL8/pPfB0pZVvt8f/maEqrsdcvAzXzn8907&#10;d9ffH3548sOab+T/y1aixZgpReQz/E77/dn2Oz+tH935Xxbwe8LN2/UN6+n9XX8P9O8/i+7iwwKP&#10;Wwvbqr/lNsDkvfKfNZH1UuLZPmz4/T37P+Voa+lZKXOrdC1bq7ldhqzipfQtny+8n7K4TWnbsvaf&#10;t/JJSiaftxI5Pn+5uQ2w8heTGr2g0R8KXoOG94er0teBli4HDhw4cODAgQMHDhw4cODAgQMHDpzH&#10;tXyRxLdfaT8FPN6Hbj3Mn9F7MOp7He1DYqO7/fwUYJRRuypGOmjB6L3L2gdB+9eR4NJxJM439Feb&#10;i0h38jYBe9bWeAsYyzjlWH1W+sR3swwvywkNGnTjY9JKF0WnNpSZ0vXZt6JypfWe+KaB6WAbhQW8&#10;X2Sajtbyr3vVz7TaBeRfxcA0tktb9TRe+NVYpK3nBOss1CpP95H+ZmuzN8DOtbV/GQK8tp6VVhx6&#10;hE8b+eUexWZi1MZeIbqM1vouf5xoYRMH2czPakP83sxV1RPf+deh0NZZUAxppPqaf8LWnvq66jVs&#10;x9A2/gvdy4/4pQOMwt7IpRnxs/zINl5bfjSPxqbvGTptE+elGdbv8Wb8ETY6F3LW13zD7/GvqPmX&#10;1LQZel+CmT3lRzpP9GkMuiZOfTNOeV6fdb5Oc1bzgmelw6/vtTaBx9rQ/EG31nXV19FB3zcypQ3y&#10;n3by5cRbvFcMtrm60vwX+jTsW4iMWw/zZ3TiYB+N3t/4ReM0RX+iIv9SncbrrJt1XJ4tbj1GYzUD&#10;S6NUOTqL3rWd7Edr+ubiDhonjVYbBHRu9LSxQPSQk/TPaaXSZ211TlHrmIzHOuVAsb/9gJPN7Vl0&#10;LG+kCekTrHlYbGx9eR0b+K+1Paiyp/6jVuUup0fgvZOPW517YPkTfdKz0bTEOihxq6IFqzwtMRSv&#10;CrUG4K18060Jb811Xrf3Aa+D+l79AbbDc5oc81wz9mqzaenZ0JIpP+aP4iB56LX1GPDf8lFtxUJe&#10;ql/iIPJvNdvfaHS9JUfjp9HrmDShG3YjY13ZHxhvpfX+8seJ7tDebvRJJjSvRnSRaT829C2brwGr&#10;PWrmn8NIvm/B6L29rcThP/m3/923rOHNYA9t9PzR0awPBcYqC/yagP6Zn/3CDWa0Ef512w82JU4f&#10;ACUaduvWT3ewzfHkQyMwHXjuetpIX/N7GWOPDSN7PhRs2as3ry+evKxHqbHrjkvA2nH3xfPFoNoL&#10;v5JvRV7lFSnB4Ojyo4/rUWSOGH/yST16Td+UgPXxuXG7xgSdOZZsCcbM0WvoHKUmTg/bUWeDD/m7&#10;Ot58OzfEiV/0tCOmHFVNqQLHgX9oZSDFr3ZUvvyyG/uXvuutYQufOBYQqkox8FqqQFnW/VYiUWJ7&#10;u9IcrX3ztPqFDc/bsXbKOJ62W5BqJGo08PeuSz/akWM+DE+lcK+XWLVj+WW+Cln4L1rJleXrXFc7&#10;b1ES9ajO3VY/8a8+utTuxYuXF999V0u3kElJGseH77aSKI5Ff/RRPfK9aF1L0koJWCsBKPa00oOa&#10;V1WmzN2tOnccq3/e5KGfpvSg/IW29mW+7t+vY2F7blGBn5K6or8dpSbOz3Irx+LvzXZ0vIa80pTy&#10;cUwcELMc+cbfV28qTV7daqVbxC1HtUspX7On/MWjHUGvvzgVstjOT31BazYsaKFacDryDUJSspcS&#10;Cespy6upZNzXbV7KL0/tCPqGL3nrKaVzrXSxlKqpFO5Vywf7S0ld/C0le41veet5/uL5xbetHLLO&#10;Xc1t6JSnea8g5uRxgBzgMyo3T7F/5MYc+qZ/XQvVL+upeZu4neRL7rW9oq67tocUv+pn4rPnzy++&#10;e9xKFxd436Y/sP66Bmu+QadUhPczrsGY2T8dE8eKcRIH62S/zM1E8FymEd8//fQXF//6f+W/Wmh8&#10;jc76y3Uhy/H8x9/Xklhs/6HtUSWBaQuKfCVLycDrtl7qflhjYj75kDxEqIWqrKOUQHpds07Zayp9&#10;KskhHv58Cbgx7A9/+EOhHRPPL77kpjbroXTm888/LzTxy61e6Mm46Ms8WidzkRzApZQzW8ZzXcp5&#10;mh7g/AkdWWDasH7T6Mjvb5QH/fKXtXzMt6fhS+KDr199VcsV8T2lcM6NWqL1caEp3b7VbprD4ZSu&#10;lNLFtk9SGrzuG8orPkdSIk38Hz2qOimV+/u/r6VqfB7duVPXHWW4lI2BJ8u85XMHPTTAZ9fnn39R&#10;6OpjLS9C/vvvHxf6z3/+08U//uN/WehfLPn/m1/VWx0pyaTcGrCP5fOLPerZ85onlJ790G4bvLP4&#10;nZLPUrLXbjksfrV99YfHP1x810qbKUHK/s++eqeVolPmda/dlsiaKH+hXvB8+aymvA2Y7zldArq0&#10;xl9yjVJMwH6QvQtkL/La9zqCDt/7lWnmKPuq9bOvZG8hl0f5zDN7lME+Sj4B22A7vb+xHyYPTWPL&#10;uj97DYru105i4nEfP368rnee682DigM23202s/9nj10+XZZWx6AcNp+DHy2/C/+i5SEljQ/b7yFF&#10;tt1EXMi2T1Lqtd5czNs/Vjv5vGYMsPn9QePyiJ5ef/RYnhzHJsDvArkNk1Ll/D72SiVy3rdtTx21&#10;jss+0La9jXzZH9rvV+T/7fa/CICX0jl+N8xNnZbncyG/N9ov/q6R37GZw8wRv0vn93NynDkG8J1j&#10;kS9lzm0dlfXUcgWZyNsXytm4uROQ+yl/qyVs7XebclNb5bMmVhs0Ln9v4O8PoHCqu9eG5DzP0IbX&#10;SGwE0P58CVhbo/Xlvv26M2JDS5cDBw4cOHDgwIEDBw4cOHDgwIEDB87j+CLpwAcD31teZzuHd5X/&#10;KWCbPkTjz/xsvpMefEMNxtw5evmMtRd8gV2+xG7PM19oL2NNbDZ7ecG34vWb8fp8u3msU+e575eP&#10;u5WoR+qrfp5v21BClHYORbYKrX3ll2k3+CP9/peJQiJb5HlIR/lXML1empVt/oXDOpe2yrsvbYLI&#10;IMK/btR/Ean/KhL+CRoXmrGXtv0XF9OyxzT/NZp3RvTyx4meYTOu+4519vQKqdlo7PgjPcsfoicy&#10;oDAquYH4l8pf0V/L5HVgvt83HYz+RW0E6xo1y5zDKsN/q/z5PqC3c+lZfgq96hljuzbHNLAl0Vl+&#10;QmuMc3oWwdoKeep30lNerDJBp2XFZn9+a6iTztB7YfnQpbU9anmx5be2BmmBzeljssovcP8R3/Se&#10;ZvlzuKpMaLeef9pLt3QavqflX5vTwidykTfqeycsEuWn0MujiG+DfmroXP4sbRG0bYFzyWO9Ne7S&#10;p/arT+sITr7o8yWfb299xhkad2knGfXZjKt4tqfHDk7y276Bxekbmd66lT9pPWb2GO5rXebPYJlp&#10;H14ubWbBYl2jKqxn1behTzKW39BnZALHZmPDQq7yXZ/4UshVZ33WduK7beUtU15ejjpMJVc90VH1&#10;rPwmF4xkTFeh1ngM+Dn4dCmafCF36Oexiqx8niM+L1rbi8gvLXrKT+hNO8mUrnvo9nPgPMrq+rmX&#10;ts3s+BBANx9SwWzDNn8PHVy3/cBHZD8EirV2pR0nvl4vKnIMD5iexTZwnPuYJz69fGAaeCzb4DwP&#10;vx/rQ2DRuBhRdXKs8mU7bo1dt3Xz2p1WDgZiM7bkKCa8HCfG9kftJpRCtzIT/Lj/sJbGbGLSWrCZ&#10;C5U6elyXxeW2Bfo9aEdzkczRbuAYZg3yzHFu6Bw3tW0g4wLPb/SY7mFfTK9Y+t5sXbkp69WTak/5&#10;C1A7jov+HKntbQsYPzI8XboSH90Xn+ILdqVMBv6ofNV6oHOE23zrBPbXc+e4jQA/71meI8E5am7Y&#10;ZvLNR9yde/ERxDaPxTjOgZENjrP5ID7yzPp1TPq+1h8auG/8wl4f148MGPlifT0/Nve0ZUa0x6Xf&#10;qK/9xa7LcmlTImed7AhaLvHRNjgm8DLvpm0DY+YWHsbJXHtc4LHS137FV8D+x7F+wP/TJWWtHLNP&#10;mYb14HvKPXhSPgGwJXyPhS/xkfzNDVkzH9GT2LIHpBwJXvYEEB8dQ8oif/PLWkZkG7A5sULHanOn&#10;Myg32LB/LaBvcp4yhYfNZtvmW88YN7Zxk8+jVj5je4hT9h/0ZE4dK+Yz47JnpLQNoAsgnz0B2cQN&#10;HSnNhs4ewpjZfyzvuTPf68I5MwNW+TZPIzaDEe0cxobMFzQNkCMpR4JO/hAD+xsZdBMjYD34mnl/&#10;sYzzvN3GyGf7x+3WtuJMm0fPEbFJrBx/kHl33GwnJYb/4l/8i0LjX3zkpq3MC2PlRkL65lYv30Dn&#10;+JDL33zzTaF/XPg/thIeryn6rqX6Cz8xYZzksHWSp/GLGMYv+kWn7ScmyRnmML47/iB63urb4nkX&#10;f9vvP7yfchvrRF/WiGNrEEOvr8QTnbETHYmtdfZ5krme+WWauEWP5aFpPYhH9gT3xa/EH92JuYHu&#10;6DfMx/b4SwwSB+d/+f94tf3/JfFpZV/1/+9V+dgWG1hbySVsHK015xjP+Gi+bZ/FyrTlnZPANO+B&#10;mX7PL8+RfhCd9st5axvsF3T8dd9zNgflxrfW1zZTRk0pGijrotlf6GaP+ZTB5RZm62Gd5TY3+87n&#10;YErnyIvkTLnlLbRyCR0Zt5a4Vv3cWhid5c/TNn8tyFzzDG30ORA4JpZhTjIvs77m94gNb8/sgQMH&#10;Dhw4cODAgQMHDhw4cODAgQMDHF8kHTjwtwJ/Qb3jm/HNN9pn5PlG+ty30j0sf1nfzbCDb9iD6Jk1&#10;yxijb+3fFat+/mu0G2+c6BN6GywT2s38nr4Mke37zvh7Merb9zff78/4V4X7Wtf78Pdg1NfNMntw&#10;1XyYNcv3tLFHxojMrDn/e5g/krHvMxqk76xZpqdnWGXas8qf+tiC3h7j1Pfycc/5aMx0mg7Q42aM&#10;+m5ax78q3G+oQ+bYNuhRXxr/+pl/MTWdtgezOFxXGwGu39/QrfUwf9q30X27LFbJD1r5V2diVF43&#10;gYJtmZV1uWUsEJ5jPou/6V7ezRj1zWuw7bfNq9jpNtIxguXcAttpG8w3Znyw6ua/EW2Zjh7h3FjG&#10;ZTp32XyG3oNRX7cZf0+z/dBuAWTke1jXqFnG9J62F5af0caMP4Pl99B7MOs7ot3M7+k9iHz5Ud+V&#10;v7wc8d+F/lvFzN8R7WZ+WV1Hadsc5/T3m1Ywo43wr9t+kGOHHwrFWrv1E5a2OZ6XHZt0bHvayBFW&#10;83sZY2aD89zzm+OXHwqLJ8sAzRf+aDetMOastG09vlj+rEAmR4t9UxuyOb4LbrYbGcAmztHpuPGH&#10;cmON1fLIEVY4udlh+Yi/uKNjsbmRzTo5wppj9tA5Es8viYmtbWYeUtrg+Fu+nxcfx816sQ30XY98&#10;v170tJvCXNrGJcN341enJ2Px9LHz+AU/+pFnPIBfmSNstI+hbWcfq9DoyzFdAz3cBgQYK0ffbQN6&#10;Ug7gGOJj1o75HpcxQ5f5lS++pStHx+HHBpB8s3770s+RZUJbBjAG8BxBhw8yLuNkvtDT6wLI5lg+&#10;+jxHKUOwfutgzhNb89+HNogDLYhfM3+th37MJSCWK/1modvtXehZc+DHJeatzBbwHiAmmVNkPdeJ&#10;G+NmbI9F/EclmfYL25NXjj/jZ37dF93PXtQyh1LO9qDOUbHzUe2LzvjlHMCWlNWgM2vW42JLfERH&#10;1hf+xk6Q+HC0PjnAON9+W2/Bwz/GAMQpt5KRU2u53I3bF/dvV/stb5ux0ftASgBA5r2UtQ3iz978&#10;8H6dO3zPLUgvl/3vadPpWN3D93b7Ff5Fv/ti11qapHl37jkOxDbriPhl37C/ziWQcfHb8aQB+iUf&#10;ejo6QeYIfckl55Vp22NfevnY5rGId3IJXuKPv8krEHuId9YU7+cGN+jkhm0mx5IDT5e5ePxDLXXk&#10;xqQ7Lf8X5WtZOvmYuDF3KY20fsZPTmJvbCaWieevf/3ri3/j3/g3Co092XPwNaVG2JXcwPfMkX3H&#10;j6wdy3z79TcXf/r96Xa/xJNcyLqzzfTL3DB+1ohj7pwk1xzP2O+x0JM9yvPu+DsmjPmkrfd7dxYf&#10;2zxSPpOSN3THR+Y6uc068H7iPSr5Y794Zm+x/TwTT3Jq5Jdt7vM58vbR+p3njjl0/LIe/Mgat78e&#10;d0aDrAuP6xiSY4nDD9BPKk1ZMyVthSaHm+8gerAlaw3aOZn444fjENq+2DZjFnPHjX6Jlcfi/chY&#10;v+NzTn/iA9LXYzmG1m8Z+CMaRB7wXg+Xttnm/H/ygO1njlJiZl8oVUtZqG2mVO1FfleXv8jmc5B1&#10;k7Vf6KYT3eEX/a0U7m+ptA0dmaNZX/N7xIbTLB84cODAgQMHDhw4cODAgQMHDhw4cAbHF0kH/llj&#10;9K3u3zJm3p6LAt9In/tWuoflx301WjfwrG9ot3fBTM/V+Ho9oWd9Z83yM/S5Oup7ro2wV+cMM3nz&#10;GYN27l+nLO/+lzXLvw/tZn5Pvw9mOj807Wb+OYzk3czvMeOPMJv3vvEvYvlXtDTLn8NV5DfmLPSo&#10;77l2GfB31M8NzOgRsp5qa8yG9J215Y8TbXnRG/7ycjgXGnc7p5f7O2vAdLDVP8dIz1Wb+85ge3rb&#10;ZnpMXxV7+kaG5vkyHWByzZ3aArsy86vXmWa471Xlz42b1su7GR7X9B54vPRN/17HORssH3orYZn6&#10;rPQW5ofu2wh77JlhT99Z2wvLu/+Ifw5Xkbdb/VwYM52hZ22PDG0PLDuj3wcznaZnmMlfRruZv6W3&#10;MpdiEbN86Gl354ASos+Hkc6e/lvCzMfQbuaXuP3cS9uuE+ifjbFJwB20Ef512w8+dPyLxXbrZ1za&#10;hr4c8TXf8j1mNoyOdPLLR45ffigsli1GNNsWU27cqUdDoW/frXTxq91ABHIUFlDOAew79t5XWUeO&#10;GZdRNNfWc6Ppcax45nY2kDjcuLmM1Y74co3uvbs6utxuCwK3mzx8Ygc4Xppj+aY9LrHPkWPoUfkD&#10;zxz/7udltXOxLceVDfrm+Dq3Pbx42o6yv15seF7t5PaeB80v9CQf6Jtj/IzpW5+iE4xsIN4pH4C/&#10;if/yGlg/OnOEG358tD2M42Pt0elxHduN74qb58hj2S905yi+bejHtV+RyfiAcTKWaUB/AA87QlvG&#10;48ZHj2t/3dd8g77RyTPrBX3JQ4+FjujkSYwAMUs+n0N8vCrsi202bduIX2wzvY3D8qypWhA9BY0k&#10;x3Kknxi4jDFlAtbJukzeQicm1oONmV/3dT57LvAx8+u+HE3nth5w6zalbdUe9qjbmq/Ac4RtWb8G&#10;42edYu9szWaNY0vsYe3Gd8ZKWYr9Iqe+/PLLQhO/X/7yl4V++fzVxfMfTntL+qLT+0z2PcD+C7At&#10;9nBrW27S3Mw7edH2Z8fQpXDoSJ6jO2XL6MieQPxSzsbekFImg7mLv+7r/Oll4pfz2Xzi+vXXXxfa&#10;8PzaL+i857lz3kInJx0r7M246KEB29znZGQ2MZdtniP0JM7ocCmQ95/YhnxodGTcorOVq79axs+t&#10;r5S53Wt6mJ8///nPhWbefve73xWasRIHyjeTk338M3fs/clVbEzJp+0hH5L/5K3XfnQSv4zrODz+&#10;7vuLb/78VaHp5xK5zCn9sh6hcxMcSGyxIePaHsbK3FkPcc0+73lk/v1Znzg4JtApn6HEJnRZT6ep&#10;n8675zd8EHnnDz7lfwVgGwBzBpw/zjd8ST7bL3z1GJG3HtNG8X1pAB3Rg1+JM33jI4h+55jHtz3I&#10;bvK89WVOszc+Xub2+8ftxkD8ell9LLa1nJnZhl3JQ/NtG0hsZ/LIxs4+fxJz7EkO2xf3dQ7MbHDM&#10;rZ9cCN/wWIb5Hqvnuy+ve3juXNoGLM//KgJ4fktMRr4sz1ftdjb769vfHGfWXG5tQ0fWBXTWo/mz&#10;0jbmJ3TR/La7HxSJD8/LYhtfgWNoGXRkvnr5wPI9YsPb2XLgwIEDBw4cOHDgwIEDBw4cOHDgwADH&#10;F0kHDvyNgm+Sz32bvME1f5N+DrYztJv5xjmTZ31Dv1fjp9GLRvEv128bZvC/NIz+1SEY6bTec31n&#10;sJ6rNPc19tow03MZ7WZ+T88wkzf9PoievvEvPvlXosvaOT2XtXOYyc/oETbza3Iy79GXdlkc9qAf&#10;y33Heiw/7kuLbTP7jA+V53kNrLOnT7KnfrMGRrQbm9dKS8Z0XhdM3EXC8rP4XQZ8dDN6XZfp2ysH&#10;PNaMnqITKbGo5Ak79MTntBF6vn10zIfxl7xtvnnj5jompw34l+q08M+Nu+rscJk9e2H5UV/b2Ns5&#10;smEvMpb79vQIvQ1DLCIn/WMf3fbwe3qGy+R7+2fyl9F5fRlGfXt6hpm86cBebXzcM18LZvpDv087&#10;B8tclR5hV36ewWysEe1m/pTmvxH/A2HZIRq1xbmIXKc9f0nM/BrRbuaXuP2cS9uuG/gy89MLcQ9t&#10;vO8ivgp81PBDoETD5h+lbQWjY6X8ouHjxB8Ci2XLAM22ZZybrZyNObl153TcNLe2FVrHX1O+AZ0j&#10;xDcWP3J7Efw1JoVRyIIcqQUforSt3IDWjqcWPTqGmmO9Rado3guwNXD8PS+RQQdHnHs6tgNkEyuQ&#10;vp5Hjsu+ajdBEKBbr1vMl5+7N9+OCWPlWDVHbnOE3uNi+6g0z3xsyJFddOaouWnLGPiRuYNOrEz3&#10;euKv7extmMUwYxHL3HpjWB4avYAnekOHj4z7jDCT6f31/Aa9X/Ed2ZQzgDWfpQeej7jHd/uF7tF8&#10;Aeeqga4RzL9Mpo9H4mBgj33PcXHbj774y1q+kz1ngdd49h94696ivp4jxlyPpi/xzrpwrCiPyI1U&#10;Pey7Y+i59n61+r50S3kvx9KXvwoW2iVvtsF2Op7oS/kG8++b2rJmQWxzXvH0nuB8iF/W4zjAT7no&#10;i2eLnu+rHmx0eWBo5jB2l5gMcoA9zbfeYFOhlyc3tAH8zZzeWva5+y3nrZ8Sg6dPTuV1sQF/s1cg&#10;zxjAOpmrxNMynkfbhs7Mi/t6vijv++qrWvqEHudJ4uyc9Pwim7zl6RKV2Pzi5eJv84sxRz5a3jod&#10;NxDbiEn2E3xMbliPZayDMUdxo18+U/i94GHoRUduKnz00aOLz774otAuifrDH/5w8a/+1b8qND4m&#10;b52fnkf84DVwbMnZzz//vNAuEyMONICv0W++42aanH3dSlqIffKNZ8rcrIcY+Na5lLk5buhxmVvs&#10;cfzJtax3eIkDOjKW9TCPNMC83Gpz/eTxDxffNzt9U5VR5Fs8ecZ37EkOEJPMteVtD354j806Qsco&#10;t72+6Oe9JTnp3KNf9BCfxMS2eS5M9z5G3v6aBvQB+JG569eT4xCZUs7Wbu18/OSHUuoGKGuLjG2z&#10;HmKV+Dj+yGZsx9YxQTZ7FPzQgDGA88R67Bd+R9422E7L0HdkG0/HrR8DOA4gOkFojwXS17DuzTjY&#10;3MpsrYffpbNGLM/nUWwmDxMrPqNy46F95Mvx6KFffEE2n3fkcvIcOnrML6VzTb7c1Nb+jpOyNlA4&#10;b7v+QZHY8rwszp435+cm/tLTyweW75G+p9k/cODAgQMHDhw4cODAgQMHDhw4cOAMji+SDvyzB9+4&#10;+tvac9/AnsP79P1LwN9ov/3d9hj2cUbPEBmkTvKNB92elS/5jj+DZdznsmZ507NmGZw58ccybsbo&#10;XxRAz3ffGX0VpN+of/9e3h/x3XrgQ9oe+Rks7/6jdt3wvPRzZMxs+9B8027m97CcZUyPsPFdu8Um&#10;Dia7+Hg8/rUr/0I2alfFnnnZ8ue2XdaMc+NafkS77YXlL4uh2wxbuZmd5eUQY/lxm2HP3AHrmdEj&#10;nNM5wm57WrsqZvp72m2Gq/ge2dLezNZgE17g8TklMGvBHjv3tBnQb5kTvTzbD7DdbkH6pY3iAGY6&#10;LJe+bn7fSH+wiZReSOQtPX49ajOZvbD8Vfsa6et2jm/MZPbQxmUyjv9mXjwB74CMddU269vD/BG9&#10;pxnv4q/1XEa7mf8+NK/Mf1csK7pRW5yLiMf9EDb8tWDm14h2M7/E7ede2va+G8A54MvMz9kmNLPn&#10;qvIfCh9af4mGVf4VlLaNfOxzNa/7+cxx2V5+hpkNI5pfLnL88kNh8WQxotm32HL7fj0GDM3NK5W8&#10;sSlty3HcQrcjtT3/TrvlDTpHi4nD8utRoYF9XF6UxyZu/KGpQFclljRpOuHkZh9uBcrRdGKVmxeg&#10;c4QV+MhujvKC6Hec6ZcjqfbFfNPYbx9G+xXvxx5sftOOuTINdy6qfpy/+eZkT+RtW4nn8hpgm49t&#10;+yh4jkMb6LOPI50gMbFPvT2hPS7x8K03KdMAiQk6oxc96xHixebkEj65bCEywLFNLtl+nvHLfT1u&#10;j/jbI/p53+OaDhjL8Yk95JpLq9K31xkbrIfnKN/sFzb6iLsx82vGNyyTOBizeTQN0pdn5pebVu7e&#10;q3kLfafRIPKeU3zPnKI7ZRH9WIFjSy6lhATYF481g+cra63ob/vks8WWb7+vOY8tz1rJg+0EGYu9&#10;JOvFtsHPPKI/ew5IX2KQNWXac4G9ibN1oiP2g+jkeP7LZzW2L5a98+mTqhP7k2+2p9AtJsxLcpVj&#10;+y+bv/AyL+UWtlauaxvIrtyqgy+J1fNnzy9+0G1x4TNubOaZPXzmo3XaTngpsXHc2C9TssS4yTdk&#10;c1scwI7AtBE7eT/5w3P1fXn/dssfxkmcbTOIfvplP7fOTZzlO7FJ6aL9BbENmM5Y59bCKsMfNyv9&#10;0ZK/v/xVvXnts88/v/iHf/GvFdr28Jnwxz/+sdDY8u233xbavoPYY38tzzznc4E1lLIyciD5wJ4Q&#10;HzzvPLOf8AxNDqZ0hVyl5BJQipVbC20DNmYtYI/LUdf9TTIuT4POXPS5Fz34kf3BdjLPmWuQmxOf&#10;P322rNmq/8XzF0ur+UNcZ7mU9YKNsRkk/h7X9qAve47tcW57Lhxzl8VZD+8nDr0e72PhY2Py33De&#10;mj6nh9fA/tpmkLiBxKdob+wfyJMnb5e2kdvZQzzXjJn4mCaW6ev42GZkM3f4lDVCPOKLx7Jf5oPR&#10;eocXHx0f02CNw2Qs0/YLjOIJTAe2zWOZTzm8b5GOHq9lA7vKTaILPEf8vWG9CVHziB7K24D5s9I2&#10;5i1r0HzWZvS7tO3kyWIbf5zCcy1I/Hl6LgLHNnMIStwG8QfR08sHvbyRvm/P/oEDBw4cOHDgwIED&#10;Bw4cOHDgwIEDA5Qvkvi+qW/gKrQbGNHX0X4KzMYzb0Tn9QiXvf8hYXs+RPtbAt+o8o2rv63taTfz&#10;99J/afiLa3+LvflG27TRseMXnm19LJzWxhj1dWtCte2i3XerJ7Sb+edR9S2Cq7xbkRjR7fkWvwNx&#10;Tws2c7Egfd3M34tZ39A0/vUh/2LhtgcjX94F/dgZf0Tn9XXBPtmvcz7atsuacU7nDCOdbpYx7Wb+&#10;DHt93wJ9i15+JmOF5mcIDdVDnn30AAD/9ElEQVSPW3s1PaJH6O0/jSsblpb853+caX6asT8mZZRK&#10;XaLTOKfTfU+65vpNz3CSmfTtuoc/a291GKD3celZfgq96pnTezCTh3NOy575PTfrKzo9bpdhOm7H&#10;t4+X+QVO8ts9f81/tchW+ZMPnBgwvRCl9bYF5kNbb/kf3es1bYZe/9qHn5U+oR/XzVj7Tto5WG4U&#10;NzcDC1a+zOlMm8I6R7Sb+XtxWd8Sw9Ycz6vGtjTkqvjKm9FuG75nvrMh6G0L4LsFM3lgG2ZYbTvT&#10;LssZt3OwzFXoPe0cLOM+V+Hvod2WP7avL0Htsu2TflelZ+DdSIS+jgZGfDew0ksKD/nteaLrT6XP&#10;y/in8msrq+Vf/js/79K20bG6DwV8YbEHsw1mtgnt2Zyu0/6fAjfa/3V/nA0fFo6h4zaKbZ+reT3L&#10;z14+6OU9lnPb9oQmd3yk+UOgLOJW2kZpyf2PWhnUYtbN23VcbExpG7a4fOD+w9Mx+/CXF+ttbiB+&#10;Yf/L19X+TUxoCvlmLky3WNE3t7lB53Y23r174zTWax0n9pHa2FP8anYWPc0mZDmKGjpHi0Fss3ye&#10;wLQBP2u/2NbsKf+Pidetz/K49boFgltXmsnWic0+Zpzj0OYbHtcwv6czXp6A95N7fXxyJBgbPNcj&#10;/SAxtLznwn6ZZnzPhddLwDiJLc8cJza/h+0ZHdsGvDdC+DNfep22eWS/42l/sd9rfzQWiD0zeE6v&#10;ir7vaKyZfmRjM3E9xWfxpd3Oxo0r9x7U0oM3b15fvHpzyrfMo2MC3zHJfDGOS0tcshEbZr7YTtMg&#10;Ms5n049/eHzxuz/8odD1L7Zv5zy5kBuvsCslOcQjfI+L7thKXvgWquSzfaFf1gtjpeSB8ZOH9Etf&#10;ni9fVpoj90+/z01MS8yf1zw00JF9nmjEL9vGUf9n7bY1j/Vg6ffZp2+XjHHM/8Wz036yzil+aZoy&#10;FjC9YjEonxfE0LZ5HcUe+NnHHB/8y7zwfkqQ8C9lTT0ylvUwF6N9wLYZtuf1YuerZQ0A9CSHmduU&#10;qjk36Jf4eyx8SQkY+r2OEn/HHLtiMzq8dgJ0ZCzGfdLou/fvXTz6pJZlUcL7D/9aLW0jr3PDGsA+&#10;gJ74S4xTNmg+tiSHzQeJoeNMfNYb5Rbe+juJYD2Fbrnh0ra7d+5ePGzjOlb4nTI3+Imb54K4ZQ1i&#10;e+Lvecff3GSHzuQYMln72J65ti9e78wdtyQWelmzb5o9+EUD+Bp/bTPIXDhvoWMDiM32y74YjkOP&#10;jFVsXuQAtmQ99nzHNnzb6Zg4B2wDOqMfmZGP8JLn0NEDYrNtAI5b9FCmlDVb4q+cyXrxvNhm4hob&#10;HBP2rfQ13Jdn5sVz5Fhhb+w0DTKP5Hhi3s9hZDyuaeTTxz7yzNqxnSAxBDM6sH7Pb57ApW0gNvel&#10;bdFPWVv6O0+4ze3NspaA553PtZftf5eBbPiUwtEHsM7ib6FbHMxHR+Q3t7Yt7cfmerHq7TB8UCQO&#10;PGcxD5z7s/gb5/qOYBve3lUOHDhw4MCBAwcOHDhw4MCBAwcOHBjg+CLpwDuB7y7H32v+/MA3sf62&#10;9kPTf63wN9rTL9K7N05+1Wd8ND3DKsN/oq+Kte970sHU9w5DPfzXaN5Z+Tsw+heFYNWpdg6WcZ9R&#10;62X4F4f8i0WaMbMz/yKRZlxFD7D8iHa7Dtg2+zSzubfHr0fNmOm8Kkbj9M1ypt2ujM7+VZdptRlm&#10;cTC/l7HOy/T3iPy2XW7zVefL8ui6bH0Ze2KyvGrPilWn9Ludg2WGdNc9/PLWSp+agc1uxqnPWE/f&#10;roqRDjfLzNDbfBW47x4aXMW2HleVN9KX5ly9St4Cy1keP9MMy7iP+TOscqIX6sRXM2wLbSTft8D2&#10;97Rl3dd848Q/yfQ63YzI0/bM0bn3gPX3sqN+lp/RYKbnKvSs9TLvDJl8VV/2jjvrO2qW6engnJ3G&#10;TE/oc815tQd9/75Z5n1oXpl/GRCz/PvQ/xxwVd8jU7LwKG2bA19mfs4W9J6Fbv512n8dIBo5zgdi&#10;/zhKHxazuI3i3OdqXvfzudrfyQe9vMcaHTcFodmMc/zyQ2HxZDGi2kRpycef1WPY4Mbtahs2urTN&#10;5RIPHtVbPJBZj5EvdG5VA7Ef23OTEXHAn0IvPz7wuMZh0ZOjuQb9Xryqx0TfvH6zHh/lWPpH96pt&#10;6P+xxaqWjzWaPxJyXG8kpSiv27FkZCnzAPCeN/1VZ7MU23Sr3d3bOg6dmwclv7F5oXOj3Ka0baFv&#10;vGw0j7Yw0J+Y8Mxxd9MgucTx5ByVN+25cx56LniuR3yXZ47jmkYmtPvCy3F95i23z2BnxgXxBXty&#10;1Nkytg37U5aCfI5/l9g2OduDfI6Cu6/9KvncjmSbRr9LIRJPw/4atg3fPUejm+xA4oA+xzD2m3ZM&#10;0J/yDdP4mxIGyxvmz2jDfNsJ8DmIL8Qsaxba/NDgRC/6mxqOpt++W/uy7l6+amuwyz38DDJH2OJ5&#10;zFzYHvomB0wb7ouNoQ1sSV5RvvDkWZ0jcv+3v/1toSmxunO32oNdmSP05UYw04w1Kl2xndaPnfGL&#10;Z9YO68m3RyX3QOaL+J3WC2WDlX783eOLP/6uleYt+9brti95LPsCskLIu5T8cFPNk8d1z8F+Gvho&#10;6ffrL39VaOKXtWB5z9e9u/cuPtEekrlwnrOmcgNU4b+sOYOe+Ev8EkP7gl2JNfzkD8/EE5/+9Kc/&#10;FZq16PUb2GbPhePf51Ly1jZw619ufTplQJ1TYgfQ8XErlcLf3P5DDL6VbbnJi5yKfBmnjUXcnrYc&#10;LvnQPuPKLXLNl7vOH8WT+cq+hM2J/48M2T772P+++OUvT/QXXxQae1Lq5Tyf3eaGLYkbtrjkMDYw&#10;t/gAiFVsZh4i7/l1X/LwST4fmcdWAkMpDP4DzxHP0Iyb3Mbm5IbzDVviL/ZkbZa5azZjSz6jsSe2&#10;kTOxucxj6+scLnPXcoDfd9bfTxZkvmwPujNfHtc+OobEPjTjpGQJe/wZlM9xy0DHNvIdf4D9ArYz&#10;8bRtthlEHhtiG/p4DTxHjjNIX5A1iO3p6zmynehIDLExdrJebrb/HQdxiDzrIp8R7CHJDXyhAc8j&#10;cc6+Yf3OB88jiC/WYxt4Zu2Ytl+eF+s3bXs8lmnLM1exmWfiwGdd9gGQ+APTQeYQeE6xJbT5s9K2&#10;G8tPSlZB+EvH+lxgH/n937+3R//j7x+vt4hanj04pXDkfvKt0C3/zYdHGSrg9xz+7lHoZdePReX5&#10;dkg+KBJznpfFP74Cx8QyRi8fzORBbDjN1IEDBw4cOHDgwIEDBw4cOHDgwIEDZ1C+SOIbp76Zf+B6&#10;4bhfd7sK3qfvTwHbZTtH/PfB6JvfEWbjhn6XNkK+jU5bYTNnJlvcfbtx+Ua6fIu9+XdWYzbAxN/2&#10;XkHXNTLLHyd6Oq7ksS59zOe/ES301p/k67Nvyx+n15Lv2wibOC8Y9eubYZ5lRvwZPWs9ZjIj/qz1&#10;GMnMmuG47aGvitm8mO5tGsn0dHBOf9ZXj8i4mT+j3cyf4aoxtAxah2O1595mnLPH8qP+5+y37Lqn&#10;La9NB6hBVxr/CppmvhH9vc5Z2wPLjumJPtnYtxWtX9+MTd/lZywnmU072UlLTNz8/jlYzs16rNd8&#10;w33TDOwOTAPLh97IbMVX9DrRkFFXnYsI7/Vt+WOVoc38Qo5W+gSixd3yO9rN8Lg5vRBeb885PfHj&#10;HCyzR944yddn+oZ2M9+wzbxnP+3vrO9lvvfthMtj1et3M6zfNht5v6cD64SeyY/ovO5hnb1s/7pH&#10;76PhvvbXtJvRv9c3AxvcRjLAMjO4b2g38/fSe2B5xyew7f7coxnRM2t7Yfmr0Lwqz67xxkpv+tbX&#10;PRZPG1Ux7mtY/kTPZ/p6ENtmzTLn6BGct+dyeIQi/R/9W//bufYPgD4ZfyrMAjML0kjmXOA/BNDv&#10;Y5zGHvtNGzN+jkSC0PYROscdof2e+95sJUKbvu35c4bj5rwdxbOPW16bz4adeIKRTssbvJ/jrPTL&#10;MVqOg967325SQEUrZytoU1T6qrQtx4mhc2sbyJxi54uWh4VuR515/9HHteSn95djnaHzXqELtUXh&#10;xczlRaLAcdQfW5kGuHXjFJ/QaIxObm04HTFd7GxlES5tw/71pjmVyFG693G7oYYPkjvtiO+rRTa3&#10;2DBXz5/WY7222XpKaV67HQn7X79o+m/dvvjoYY0Vx4d9rD1HlIkP9oFiZztGCz1bd4F5lnFf6Own&#10;8KzfNA0gk7kmZ3Lc3TY7D0FyBn6OSVvG/BLP57WkxePytM2he789lvef0LYTIBfMaOuhf2B+5G2z&#10;Y2W/sDkyttN0P1+R5/2sa3SO5s6wTjDSb3uA7fF+krhBj47Nz2zmxpI3P9b5cmnby1cvL549r+sI&#10;23M83no8LjmSfclxwIbkDzHeU5rk/S05TCwzRxzdT7kTa/2rb74utP29d//exS8++6zQ6Pvyyy8L&#10;TWxS9mhfrN/zRZwiQwxiv21DZ2yGF/34kjhEB0B3xnr5knFrHnLT2rdf1ZKiO7fReSrPTOmH8wod&#10;j1spq3VuSoTUt9yS00oG0LHm5GJaVo7zhz0y+zO6U95CTLADIJ+5W6K57u3OMcdzFmfDsTVNicqf&#10;//znQjPXvAccf/Ix8bdttgd+fOR203yGUsrzdbu5rJSYtd+LuO3u009qiVYZt5XS4MfTH2pMLE8Z&#10;B/MHnj1/dvG4lQhRvva83Y6H7L02Ly7jKvFr25v1WP+rJWdSCof+H9q8kPOPXH7VdILEynEjNskN&#10;032OZd4t47WDfGILot9zwRxmjpjzzDu6k8O+9WwTk27tpG8/Lr4B288en30e+5NLrAvn2Jrzi76M&#10;57Fsg/XQL3vgq2Wcl/q9xX0SExA7iW321RKHVraD7fgAsJPxAGMl/raf8bPP2Dbb7xIt22X7LePY&#10;2h54o5j3MXFeJbbYknmxHuyJTcRp5K/1O4fp9WNbL7aZOc//EsE2FH7bfyhVzv8KgDx1CWTylpsM&#10;v/rqq0ITn8yXbe7XlOcl9jvOyDN/wHNBv8gb2Ox5jP3GLAes32uBeRjNRR//kc3OB+dYX9qW3ADc&#10;yNij2Nbssw2z0jb2PN/attqwrLmUsBGb+MgzfGyMPPsMn4WFRn/71HqJztxGzR9vm3wt8BwZ5s9o&#10;g3gn5pZJXIFpw31PO9WBAwcOHDhw4MCBAwcOHDhw4MCBA2dwfJF04N3Al5fjLzkPCP6GfYY9MufA&#10;N8ml7ZyQyO+heXUVvmm35Y8TjaUrvcXKL13epsvL8M/oWbGENt+cE+ZRX16u/JW3pctP+Maq+/Tt&#10;/AirnkmzjGk389+FDno7RzKG/bsOH98X0eN2DpYZ0W4g//I1eu8qcL899GU4NxeBZXr50bhu5p9D&#10;4rMIDuXP2WC4b2g3Y49fszbDkt2N2uJ99dM/bQ+sx3rHrYhVLPrDB0O6vT4H7Bz2FXpXIoPYSP4c&#10;LB96bwsc2z1x3jsXwVZ/IxbAT7t580Tf0Mla0mq1t/5XWo+TX6LFL31Dw28/MyxmnLBxd/PitL8t&#10;tPXPsLGh0X0fx8WY9V1tEM+wni3dCLAdaqNnpHOGPTb39B5EftPEt8w5OpjFpMdIz6xZ5hwukzln&#10;j2E9od3Mf196hj0ywd44vyuiI3quQrsZ75Mbe2H5y2g38zc0/zXabfnjLV7lq69Q3mp8t/re2/Jg&#10;JjOj/9KILX9Je0qG/XMubZvRPxXOTf6HsB/9OY4IcgQR+Khk7OCZ43zmg8iD6Fkk1tu7/nJp/OHg&#10;XHU8Rzncxy3o42Y4hjOdRuKMLT4yevd+O8LNT1Qu5t66U1/U8rd65JVxXDaSkjeDX+Jc2pacQf52&#10;u8kIbGxut70Y2M/Rz9AbLDYFt/Jb3yJzuyUQ5WM/trIIbHAe8jp0AJ3XM3n7Di9Hans6fc1HT/gg&#10;+bD8enxx51aNyc3lLwwP7tQ4w7/d+CVuWmvBbCzze/t95Dh8nqat08ePzY+89SCbm1awN0e1OaLs&#10;23OSe9aDbtsffo/Erbd/5K9Bv6wX0yC0x0Umx9Ghfaw98owVQOe1+QbHnnMbkefCMUH/uh9KD/5l&#10;LvpYxXdA/8C0fbdfjkPAuImDY2I7Aa9Br2dG256g7Dlt13/+4vnF9z/Uo/4s6Zu3qjz9vHeNaDAb&#10;KzTxy7FzZH0U33ta9CCfY/w8U4aADpeBRObmsofdafGhROCzLz5f6dxW43lnDlOqAJ2yDuKdubc9&#10;zgf7zvvOpcwvyBw5Zzyub21jGm7UqSh70e3bp5y3nuRbiWfz3XyinVJi2+nSNsB7gPLe3LDpOSo6&#10;X55+3wgcExDbXjIX7VZQ+qILeI5MO7f7eCbPPV/MecpMLEO8UzaFDq/l2AZCW8albcX3NkeUkd0f&#10;5CS2Z49lHhMrdKYsxX4hS3kMIH+SQ5Z3/ngs86GTV44tt7CmlBt7ElvW0ydtz8fXlGYb6IgekPgw&#10;jtdm7ER31gj9ks/m23fmJLciMv7oxqhnS7/EEzq3B5b8b3GwTsbMuI6n59prgfnJHFlmFlsQ26yH&#10;8Udj8YydpVxm+b0H2GYQnSB9LWM77aNleNqG5Al+ZL6Y69CRBeiLfsfNvtsG+85chzbfQA+5Ang6&#10;tuF7XPtlvmNrPdgY2nxkEwdK2XJr5CvZaRn8S2zZg5O3jhtjZX8gN/NZ476xF5j2vPBMbB0H2wPi&#10;Lz5lXHiRB8kf50a/fgPrdzxtGzrSt9cTecaP/e7rHKBf6BKFluaWp9SaUlXgWNEv/4uJQrd8WIRy&#10;kXVBfOezbr3NeZHPuH1pW+KDfGj7+3p58pkHKO3PUK/IyfbKvlw3Zrlk7JEhTomVZda4LjBtuG+d&#10;/QMHDhw4cODAgQMHDhw4cODAgQMHLsHxRZLBF3JpgXnX0X5qeNy/lA0Hpsg3vMD0Bgubb49n3zJX&#10;TPouoFttVUdphX/SyaM08SvvJL/mT3kxhuVD86I80q+82cjIiHYzv75o7Qzcf9Qsswf5Jj5tRTdf&#10;HsP6Z/wRepn3oS/DNN86zPSHdtvDvyps58zmc77YDttwGX8vZn1Dz9oMM19GOmh+bw/OxdN6R80y&#10;yx/8V5pRddbWj2V56111Cr1tBqJFfGlv+B/jc7pxYeRfsec6dSNbOTH5tp3Afa1rxDes57z9b+uZ&#10;tUViQxuWO8ls9Qdbe+a2zeAxVv396wlm8pc1Yxbbq9JvgWHmpi99GwGWF+iq7fLb/TboZVoDll+o&#10;8lPoCf8qWKxr1By9/cE5v2Z04L4zPbSs2X7dpm0hPWOTC8Z9x5j5DqxnRs+wyrRnpbu+PEKKv5Fp&#10;OBdPY6SHtsZYcV7+ONHnwNtnRM7ZY3is0H3bBdkz1MF/I77k3xcjPR8yDmkzGfP3wv1HbS8sP6Ld&#10;zF+oCX9Ct+fb/LF8eWulT80y70svRG3ViGtoVfWmgRHtBkb0rIHLaDfQ6JLl//Lf+t+FfS3Isbef&#10;GrONdkYb4a/Jco3wcUTjQ9jPB0WOLgMfjwxtH6HXY4cL7fc2fdttIIvE31Rpm+PpvB3FuY9bXpsP&#10;PL8zOrAekHF55sgoq/Z2K2Erkk0NfxG6246UY/uDR/XoPn1z/LWg6WSczPWbhX715jTv5A2A/7rx&#10;0ZPjwcUe6Yydlrf+glbaxp+3b1T7bywyKW3jyOqrZ6djqL7tIvYA52Fi6JhB+3Vs46hqjhyjL0dY&#10;iZXjE/3IxP7ir44cf/yo3tDBL+W3bzYblr+8vn7V4ib91mPbeMavGc248RFe+Dxz7BbaY0XGY83g&#10;sfArN4+YBokJfmQs6Owt1gOydmxDT9tOI33xPeM6DiB8dCQO9HN+hjZ6+0PbHgPdyUPGdznMo0eP&#10;Cg0cn8SEvr7RxmUCGcs+Yn9yzDlp3x0rdESPaWQiN7PT4wLTge3cjKVb254+e3rx56/rrVjYnnIY&#10;Yn/V0kheA/sIYpt12i/PkW9ng5eyRIDPgFtiuK0K3Ll7Z7216s6i/+N2qyO+JP9tG3Obcjlsz/x6&#10;jrDXJUihkXFuh0Z/fMaXxAQ6uTSLFXvPg7tVP5fHJHTOAevPXxoLHWGw0C4NCIhYSt6sh9KAp+1m&#10;LmxMqRH7ITeHAebLuRd/8SPz5b74hM/AcfC4fZyTV/ASZ8bJOkL311/XG/qQcfmV9/zkBght/ehL&#10;X/KHvAE3bt+6uN1Kxe8usrnhFL9ycxn5kpxEt/M5+wnyySWX4xm9v6F7O5174RNDGiCu2YuwMWsE&#10;/3wLVUrMbLP9Qgevge1h/Kwdz4XHxceU76Eva8o5w1r/zW9+U2j75XG5kello9e/0Cxw/nhckPnF&#10;NuwG5F7WFLLJTwP5xMF+mW845ugO7TXIWrnbbtnj9wfWIUB2sz4b+rF4DfAx/jo++OHPoNiAjtjv&#10;+XKcGT82mCZ+Gdc6iXliaHvMt0/WY7/MJx9G9jg+5oP0tY880QW4vTfrl9t9KWkLuOkQWCf200A/&#10;L8kl8/A1/hL/zIVhedNglJ884wt+hW/aMvbXwBbnRvLcflknazr7nueUZ2Ji+2fziP7kiXOm/i5R&#10;+7tvX9qWMUrfFlvrIWK55c3jUtaW2yo9L/BSgk084pdL21hH8ZFbL9dxiVX72+7J88UX/qgmfFAk&#10;HwzH3LSxRwbd0W+ZxBWYNty3RvvAgQMHDhw4cODAgQMHDhw4cODAgUtwfJH0MwffIqYd+NuG5/lE&#10;e971zbXJ7hvtmR7zL0WnMxhzz8PjXpU2ZjKmL4Nj1cct6EsDor/8hFazzLtgpie0m/mm83qE/MtC&#10;/hUH8Np9+VcJmnlu52CZPfKXYTov4vcyMxtCzxpAV5phGffZ0y7DVe3v6RF6ncGMD4b629PvAeuZ&#10;0cD9ZnSwRw/N+TnL1QA16KrtVI7Ev4Iaff++zXDOzlGzjGm3czjJjOU39nS2XRXRX35Cq52D5S6b&#10;L8P2vwvtNsNl424xtrPHHpngnG3BTOZ9+NBpwDbP6L5PEBnanjn9IHras2Cr5lpgG2zTqPVY3xNt&#10;/gx5v29+bwbHdhbnGZ3Xe9HrD2b8Hh7X45veg1HfWWMyVrrDjD/DZXrczN9L70Hk+3ZVuJ/1jPg9&#10;RjJuW355ucL8E31qyx8nWvL9PJ7ok7zbVuY96Pas/BP9odrPBWWF/yf/9r97rRb7Lyg/Jc5tosEe&#10;metGjvP1mNl2FV/4EPbRyhxZBBnXCQs9OrIIbOdR2vZ23PK6j1tijo4RDaKfvsxZaMPxv3m7ylPO&#10;dudBPfoLff9hpbmN6GE7Iu6x0Jlb1RgnxzgLfzCDhU/NxALikWPGHAHOrXAgsSo6X5+OAecoadHc&#10;QsgjpW1vXr2+ePWkHr3m6OjLpzVX6Zfj6I4DvuT4bu9X5HgmhuhJ/hdfmj0g8URPjuUDz0V0elx8&#10;fXi/HvflJocXz07+vmq3KfWxDdDjcb0GI0ff2G890LGfp/keK31B5sVjgdDEL+UM7svTx7ln+qOH&#10;cXKU2jT9Uk4Y/0ZIzIHjM1sv8Yun5y58xsp4+JEcgB6Vm4HY4LGY89HtRY6D9Xgsz1GP2In+lGsx&#10;rucoMozjsTzvvA4ibz34kbIF+M7hzJH99Vj4kqPvjJm4vVrW94uXp88U+/Lok7rnQI9KI/u5uCz+&#10;6M78wssxexCd2JgyGXLtD3/4Q6GtHx2J8/1lv/y83QZ1997di48bn42JsiXQ54/jkNIexwpbsjdi&#10;Z2jgeQkN4i9zyBjANu/Jn1JhWLsWRCdYZZofwGU12L6+tzxT2mZ5bsK62+aCeYvv3Jb1/bffFdr2&#10;37m95IDKPzNf+JQYkkfffVf7wk9eAedA7OeZXHVsiXlyA5nkDEhf64eX/DeIQ9aR9TBmcpix0tfl&#10;GHfv37t42Mohud30QfPdPhKz0DOdlnGciWtywPZjY3yHlxI50+hP3Dyn+Bp/mZOMhUzkrJ+n9xD0&#10;As8pdNa19dDvl7/8ZaEdW+KTzwXWrtds/KXv55/XWxR9m5ttWCbi4gYlYZDKZ3TEHttpYE/0OCaW&#10;dx5GdxC+9dg2y6M7a6SMlfVya4lz9uHlJ2WhyGRvcUxsD7H0/Nr3yHte8ClrAd3Rz/wmZ1hbKS3E&#10;j8yXMYsJdsZHxmdsAC+xtZ2GeZbBrvx+4nEN+1Ji28Yy7MstylHbOuL32JvLawAv8bQvngv0ZA3i&#10;Y2SIcfxlnMhQspl1DWw//gB0j2Jim7Er+x66szaBdYZGJr44T+wX6977TPjoSA7bBsfWMQHxhWf6&#10;gpGP7rvM9Pq3Ds/7QvBmIyNRkU84y/v2Q/NfL3+/GJXCcWMbf/cAzJ3XS25zgw7fpW2UQvIZAPAv&#10;5ZCFE+M+EIr+FkPDMTFt7JGxfst4bk0b7vv2qjxw4MCBAwcOHDhw4MCBAwcOHDhwYIDji6S/AvBN&#10;4HW1A395jObFzTLvQgf8i9YJ86/GR32viql2veFv0ufWnOzBpJFt5/qWf7Vo4u470gPyLTplLKaN&#10;TV/pNyKD2Cq/8rbtXeC+l9Gz9i5wX+ty24OryBrOmfeFbQjt9i4Y6Zm1GezjOX+tZw89wnWNZRq9&#10;pbX/mX4wkncz3zhns+X5l7K+5f1ep7Ha21qwvNr0v6wZvZ3GrO9ldN9muOz9jW2dne471rMdfyxz&#10;Qh8Gz8tV5sjwXNmXjV8LrNP0qC+YyQe9vBH5TY/lxcpXM97Hhpk9e2RmmNlDu8p8nRv3Mj30dQt6&#10;+VFf45wN1wHbZ9tGtNvyR3kvWPln4P6XtRnOxWekZ9Ysvwd758VjWP+I77YXpz6ivb+FBy35np7h&#10;Mpk9cYiO6NlDG+G7mf8usC7rMR287xo8jTEZd8Cr/LG8m/XvpY2RzNtS/zxRZv26S9t81O2nxCyp&#10;zZ/RPxWcnD0+hP3o5kM8yDFFkHnx+NA54tjb5Xk8Stvejlte93GLHnQk/qZB9NM389XrcfxT2sYx&#10;3UeftqO/5da2eoSVMe8/fLsMBN25pQI6R1U9j2Bjc26oWegckYUe3tq26ByWti2+pESORLnZXHv1&#10;/MXF939qN9RwNPX1yXf7b98dt8BjmQbxBR05wg18ZDdHvqFzRBlkXPsO4u9rStue1uOv3LqS46+e&#10;R2A9OfYMYpvlbT/PHLPv+bET/mjNMpbzLeOazzNlCx4LfR43tlkPtjsfPEe8BujM0foe8R043xyr&#10;EQ0ij/05iu842H7oHOGe2YO+HB2HztFxx4djzskTYp/SDPRHp/MWmx3/0CD2M85nn31WaPfFzvVY&#10;tfTDj48gMeGZMqKedpmVYxjaOWP9HhdbEs/XlLa9qrnHevr1r39daH6buHn7NKcBOpOr1mnYZuI0&#10;KmFz/qMvc8qc5JYr+LkFjH6ZR3IkN0BRfvTlr74sNDf4ZJ98+WqZ3+aj9cxsZg6T/4zl/Anf8wgy&#10;7+fmOjT+Rsb5j47k0otni83f15y0v7bBoKQm+j3Xy0BraRtjxU5KA143eWKw3rCGnmXvBraHL+Vv&#10;36q048bTZRQjH9GTvQV9iadpj2VYDzQNoC97vvmMn5yEl7xCPrlHLEdlrS+Wvs+e1zx5+NGji8++&#10;rKVbP7LltbjZX4/LnHg/iQ3IpgQmfoDNHC3IvDDXmV+e8dH2O1bWCZ3XZS5kQ25P87joS1kodErM&#10;ALkC7C8+Zd6dS6zB7HXmc2vcH//4x0L7Njd8ybwTsy9aOSq8xJCcze8S9ovYOvdGJV2bPF/8TQ7Y&#10;ft5PTlqGZ/SA6OHp/Azf45a+TY9vbeOWqjutr/XbftvgHICOnZ5r+8j85DMLnfHRfdGX/DEfHbzu&#10;afSHJubJGee2bbZtni/L8IzvzgHbQ4xDA+wAjjPPPhblufyenBLmG7cWX1rMuXUxvtsX6yQ+sQf/&#10;kAN8NubzEbuyDxPvxBzEBttlfx0Tx9k6ob32Y49t9rzTLzLWiXzsN23b8DHz2GON5/Ic5YPhGJpe&#10;OpT/DQdwPCkvo5ysR8kBra/YwA1sKRe1L7x7o37NsRkX2R/b3zUYd81b0eZjD5+FhWa+Utq2xDNx&#10;Lpw61AcD/sVHw3Nk2tgjY/2WWedngWnDfWsEDhw4cODAgQMHDhw4cODAgQMHDhy4BMcXSX8F4JvA&#10;vu3hz2i3A3+98BzN6CE2X1DPvwK/TOf2m+65nmAjv9Az/SOaVyd+4xW+6TE87tbm+biXAT2RdwOm&#10;g37coHARPTPsHpvd9vB7+n0QPW7GufgbIz2068ZozHNthHM+5l+y6Gva+kwHM529/pmeGR3s0X/V&#10;cWdtg0UPutKCmf5ej+mg7xvAH/WlzebCiI3W3w+19uU/6Ro1Y6tzbH8P63lX2u1d4L6X69mOdbn8&#10;1s7L5sjzc64Z1mWdM/4Ivc53x9g2w2NBW2ZGj9Dr2YORfjfjnE7Lj+Y0743Qy/WyjDtqPUZ63K4D&#10;vR0e68PT9fk2f4uZzIweYRTfYKRn1n4KjMZ1s8y7YO3bntET2s38c4iM4zyjz8FjhXYz3/Sethez&#10;vpfRbjOcC8NMz4guP6E37Wp6enqE3uaTfH1+yPZzQQnJf/rv/O+v1eLRUbcPhT7YswW6Z0HvXdwf&#10;EtifY3g9rmrnHr6P3WZenLQ8R8dQgecxNx0g8WNTf61J9BPBscqRRTCKrePTx9CwHsffdGA9IOPy&#10;jDys23crzbHcT7+ox8VZzWtpyULnyC6IDUV/obYoPP0/TjKub38zkI8e28wzJWz8spmjodAvXrWj&#10;s28W+RwTffHy4slX9Sj78uvjxb1WFsH4Proc3x2bXn9oZHgN0OPj3ykBsAzrL0f6rcfyxC/Hnm0D&#10;x29/+LYe6Td/DxgrNnhc6KzBXsZ8y0cGjHNmW5YYvvX0SM7M+tpf7MoRaNPoyLFqQP/A+8lVaesJ&#10;GHc9Gr34lKP7+DjaY7EtfkHn6Lj9pd+oxImxQjsO9hd7Q6PT9ge2wXPRx9NzFN+tnzlJuQf85OpM&#10;P8/RfFmmz2d0FSzD37xVbWCcX/3qV4XmNrfn7TY34pZyDI+Fzuh1zLHftwXFfs8pOlImgO6UwMDP&#10;HDnO6E4pDes4dsL/9LNansMR9VeLz6Dof1L1WCcxoQF022bHOesCZI7cl2d8xy9a6PgI7fhHHn2J&#10;v+k3r5Y94fnJNuez5z160J1SJo+LtTfLn9sYPn3y9OK7Fmf0xOZSwnazylge3fQBzFHKtRyHPm4j&#10;m00bjo/tt36DNfHll7WM0XlIv9Ag88WYLhPz50VA6fazl7Uvn42f/7KWXJFHr96c5jR2Oj7WQ3yS&#10;z9iS0hh8z2cfdPLKPqIzfNvpHPBY9PPr+FvmselhfJc+Zf32Y2XuZmNB5zU6U/LGXOQWNtZQ1jsy&#10;WWt8Dn/99deFLrna5tfz4r7cKPjg7tt7LPFPrOwLOjMvgPgCx8fjmt/nHq2HbYAe6ffNiV5H3JB4&#10;e5AnzlXo2AainzEzR84Z4pbPCGKQuSAm+fwC0WP7DevkmXmHzn6IXYmP6VnuwQv/XF8aYKysC57+&#10;7Is9M/s9VvmzmlB+V11vYFz88OdOxvVcM278tU7mJ/NiG/AjfS1vncjEX3gZN7KA+DuvQlN6m7JT&#10;xo8NjrltJk6hQebddpomZ7IvgcwdGOUMdPgg8vbFcShof+8ghsnzF8+XeDba8qwXz2/0l9KzVgrn&#10;/Fk6Li3kSU8pLW23vNlf+rpELnpmt7YtBqw2FM4pPB8EfTwDx8+0sUcG/aM5Sg4C04b7vm3hgQMH&#10;Dhw4cODAgQMHDhw4cODAgQMDHF8kHTjwEyHf3gLTV8c+PXzDnG+ZTY8w08IpIWPV057nmuX7xrfc&#10;/leTczgXt+g7h8jQPK7ptBneb77GcdjD30u/D6Jnput9cmzWdzane2gjY45s6N+7DJa9LE8i12Nm&#10;5zn0envdM53n4mM9l9GzNgNjuVl+Ro/Q6wlmOt3MN6yPf8nz6xULedK1neuRzr1w36vQbnuxR94y&#10;M/p9MNLpZjj+Pe0WmO71ztZjWg/zQ1v/DHOZic3t2aPXM7LH2OjUOD0/MN1jNNamdTLBOf2b/pc0&#10;Y/R+WsBYs2b52Zo1PQJ6ghlt9ONepr+H5df+E/5CTfgnnLN51NfNmOmZ+TtrYEZfBef8MmZjjWg3&#10;8xfqRPPfSou/kR/TeQ1mMfyQsM7Qs2YZ027mn6NH6Odo1tf0EIuaS2U6RH7WDF7OZGb0CHa3T89T&#10;35P+D9V+Ligh+c/+W/+Ha7V4dDTrp8Bsc9pD/1QgWXIcscdV7dwjk+OpIEcEnbQ8c8zPfOAjhX+r&#10;t7aNjmWC2fFCxy0wHx05dgscw+h03x6ZL/TkSGrReb8e8XVpG8ctX/94mrv1lrQFqy/L0zlg+kYr&#10;VwSRx8YHj+qRcvIiR0+hn6q0Z82Z8lPBL3rh83zyrB4v54joy2dVD7eu3G1mcrT70b16XLmM244Z&#10;g9iDTtsQ2jEHkTfPdqJnPf66wP7myHRvg9cL/QFHXp98V/0Ce8b18ePYYJ3GTIZnaI8FklfY4vwZ&#10;Hf/GLpdU2PfQIPK2h772ZWRPryfxAZv9ZLAugGn3Dc34KcdgfMc59oDodxxA9Pd94xf5lfIcEHn0&#10;JLbwohM66xQ6R/GRt4+xn7EST9vc50PGtc5+3PBBxuKZ+DNO1gv+udzDZQ6B9ePrWo50a+HfO/mV&#10;OHDr2ZNntXSi1xl/rQfbQjs+zh/sdfmPb4YK3/LEIDdtMQ8pbTO/xOpe9Ytb2r757ttCv2YudONk&#10;4m/beI7m1za4r0F+zdZOcq9H4gZMB7dvLvG8U/dn9MQO24Bu57ZvlgzQnNI2gG/g2dNnF491m9iq&#10;f9HxppUn2xf2wxdt3m2DY+UYwvMem3Hdl7lOrpJTyQHLkFcjndApg3Ic7Dv2OM9H8wudPKcU42b7&#10;/Ydbe/K70BL99Xch5iryHhc/Ukbt9Wh56MTBvlgeJB9sM7zkKvKZF9sAor/MRfOdWCYu7ssza9ky&#10;jg96Qtt+9NCA48zT+0D6Wt5lcbbBefhg+X3h04/qunasHAf6Jm7Q8QskhiA220dK7rhVDnjcPEeI&#10;Tss4V2elbfziFGscQ57xpZ+jxMp8EBuIiff/mXzA+4mP4+Z4Wifxzr6KfPR7LMO+MH5s8Lx4XMfN&#10;NvBMzpD/ySvzQeJgf1+/WdZC00kpamiXtoH0tV+2n3Eyrn3pfc88sv7ii2W8Nm2ndc5oyj1T0m7k&#10;fYAfsWEWK4/b2x94XPvivobH5en9LTHkd4aXbSzrobwst6T1eZXSM9tQytQGNrx8sfRtebWxkX7t&#10;JXryHvrXEjbGCj0pbUtZJCicLOAPBOKWGBr2ZRR7sEeGuUieW2aN6wLThvu+beGBAwcOHDhw4MCB&#10;AwcOHDhw4MCBAwOUL5L4Huq62nVj73h+/zL6p27XDY9zVfqfH2beh9+/d5n8e2D27bb47Qvhghtd&#10;B75hzrfMpoc4N5ZcGenctivK0BrsyzmsfTt6hHxjHkS+byOc68u39PkXlDTLmHYzv6dnuKr8u8L+&#10;9nTGdQOmA+TdRpjx3wV77An6cUd9M7ej+b0K3Netx4wf7A2V9YR2M/8tuv1AXRXR42b+DOdywLqs&#10;x3TQz69bYJo97aRH+tuz8nei9avkqW9otym/f30lTHxcYH0r3Z7hT8HbS+tUbhA9tNl68Vy47YF1&#10;7WkjMJbfPye7F9WHGhvaqlNqNz4i035A5G1HrzMwvRvFlu1YU3ppmTtoy4xgvzY+9mi6K3nSmbHc&#10;8j6txqE2/iXerw3rnNEj9HoC82djue2F5df+E/5CrbSbMbNzZvM5eg9mfffQHxq9j8bMhhHNy5Vv&#10;WjJTuj39urQO6/szuj3Dfx9Ej1sP8y+j3fZi1tf0QpR2LlcvRZONfOjy071XseWtMqLNn0Im2/x5&#10;Rv7zQonDf/rfvt7Sthxjuw70k39ucw1mMjP56wT25/hcjz12XmZ/v0ByvBBkXixje9wPeB6jhyWZ&#10;g2/XmkQ/CZZNTmf0bt5IrMQvTtYX+N4ONC6xWloLBPxEhV+GHjw43XrmU4o3bpziHz0VVYjpvNOO&#10;zVvPjZuUtrXjqbdvXXz0i3q0mF/KcjwYOrekgeQGT47whs6ReDCaU8tw1HM9ar7Q3z9++6azEp42&#10;Fvz1aKj6wnvW6DvLmF9+UstPbi0+ftx8rP7WY8bEB10APSlzQI+P+ucIKDbnyC59k8fI5qYn24zs&#10;L35Rb3EiBrkFo7fftzit4/544+L28hOM9jqPZZvh04L0xf7MBfOZcb0e7VcPxyF6HBNo2xmafjmy&#10;7r7YnvI37PENd7EfHSkhoV+Ou/dzhN7ANsRmYNrypgPKHXLLTx+T6On9ShywLesFPb4FLOUMlsfe&#10;6IFOfqI/MsB2xgbr6W1IfFh3WnkXt9r+cHNZ73daKRnln3fvZM0uvrZQvXm95NjLmquvX79a1n7V&#10;eef2nYuPP/qk0Bzpf9n4HBt/8Tx7xeuLV29qfi5/Zbu4fSv+3ry496COxZw+elCP0FPadq/tP89f&#10;PL/4/oe3S3WcG/T1jUspN3M8PRc8s8bJu8xFr58+wHrQn/VLjJOHxDz5zHH0HE3//vHji9/94feF&#10;7uc6+55pZHgNnG/YEntsWy8TH6GzJxjOJejYDBgbWOe9u5T21L2r3JjW4kacsm94XHQkJymrudNu&#10;yQTRvygvqQXoG1/Q8bztA4yT9fL82fOLJ63MkNikdII5yb7KmOHjd+zB10cP3i7Nw/7sOYyVHGCd&#10;pqTR8SG/vvii3p7Guvz88zrui2WcZ89Ptw4FnlNsyFomBqOYw4vM3Xt3Lx5+Uve6J4uN3zR7Splb&#10;62t5bM68UCb7pz/9qdC2/wGx0ueO107spEzjeSsJd6wcc4N8eLHMDSDmzrfkQD8X3ieT55axbehI&#10;rjpuzk/i/7zdcIeO6LFfrNFf/vKXhWb8Tz6p+5VzwLe5wUtu8/sD5W3g/vL8uJX5oD++2HfbABIH&#10;zwXIvDNX//RP/1RoeJF3fED48RuwbhIrr/cyd4nhsp/faXpKueiyjwN0xx78yGer7SQ+Kfdzjnlc&#10;5GOn7bd+EH+th2d+ZzOcJ8xdbuJznHlm3/C4tt+xYk6yt5tGNjlW4tb6uK99NA3iF7bEHsqXKU8q&#10;4O1mG2soflkPtjhnAta35yXy5GdiaDgmtse+OFbA9juXQvN+xiVOo88pZC0f/Y6t4XlkX42Ptp+Y&#10;eL4SH88R42SuGSd7lMd9ssQpsbL8oqQ+FxDP5Dn5GHlufE7ZmuNv/U+Rb7eIbvBm+TtdyBYb4Nji&#10;76jMjWd8pCwydOkVpR8I+JX5Mpwzpo09MuRDcswyjolpw33ftvDAgQMHDhw4cODAgQMHDhw4cODA&#10;gQHKF0l8D3VdDfDvrKeft2X6diW0b8RGmOne0rFqoX9cqJ+4lXEH7YNB8cm3h4HHGo7bhXaxuPwU&#10;OvbX/xr3p4Xj6HZl0OdsPwXC8WzPEWzLQpUfqBHmKXzjTK8TNmMNaLf2Rm3CNje2Prov307T3tLZ&#10;0GvZyPAsrb5X26kHNlg+tJv5ps812xzk2/Q0I/1Mz9oiIXosb/4e2s38np5hj0zvf1r60kZzTQuQ&#10;D9wX7KGvivSdtRlmttH2+Ohm9H3cD8z6Qlt+pXm2nx7mR55XpldoLOhVZmnxt5zKse/tp+97gm2u&#10;z74B08Ee32m2Z2Nba5afIbFOCzwuzfoDy18V9Izu5Y+VLu1Na+290jps5Adt+WPa1xj1nTWme6W7&#10;vomPMYuO4923YEp3+39g/gwZg8a/2nJSl8YJvkAqa4bL3yEW+SK3/Bi27UdkBno8FvKW4QRcTsGt&#10;WOTpU5s6G0v/NVcbC1h+0rPANmzsiU54PFvb8CVvmB96Nl/Y6Wakr1vPDzb+TnVevof0eozIGB6n&#10;l79srHM4yZzkeXmix20vRn1nbYbeX+MyPX1fy4zkz2HWN7TbPkxskx63q8aBNsI5PZdhyb5GvQ2P&#10;OaTb6xEi4+aNZsOvjLf02TL7WGjJX6pH8rxj+W3f1jqM5NMlGMmYdlv+ONGSmdMn+XPtqpjpMP0+&#10;mOkc0bNWZv1f/nd+ulvbZovprQRsmNFBHPm5orffPjpuMzrH+cBlcfM4PZ3Xe/nG7cHxyA+J+Duz&#10;rccshqNY8eH/6mU9NgkrpWS8f/d+jruf+HXEqrP0fd2Omr9+c/F8LRV5c/Gi8Rn/4cNWErL8gnv/&#10;fo6e3lz012O01Zd6bPLN8heOF+22ApALPW4txEetRIXSkocfVdtAjoOWcdtxU9MgceCZI/fVtlpW&#10;gL8+5soxfcCRzhxvRt9XX31VaOsnrjn+ChJbjrvmxiuOg0aece+nrGCx/fNPahkCv8jmpgbgeQzQ&#10;k2Ou2JYj7kbR32JrG+yvbWYcx9BHWB3PHN917r1+tcThSZVxDK3T8o4b+n0kmAYiC6DDB85h/AHW&#10;DxI33s9RZ2zJ7R7oSBwsQ1xTroJdKWEDnovY4HF5P3zH33aB6Onlc+zZfMeEuU6ZA3RyoM8r6wlt&#10;O93Xue25QDbjEqe/+7u/KzTyOVZteeyNv4yZch74WWvI0x/wjC/cWvK03XTGX4Jv3605Q8nDvbWE&#10;bUGmHTdaOixeLYKVLiVvt5vv0sNtI8+fVn8p8fnmuzq/rLNXL6o9d+7eufjkF3VvuXf33sXnv6il&#10;Cvx2cOtOm+tlX3qz5DoofyluRhADH+PP3Dkm5N4o3xwT5iT5xnz6RrbMneWZ36w1YpyyJsb51a9+&#10;VWjnA/FOeRT2Zh9jn8P/Qk9yEp5LBkZ7BXEY5adp+iUmhvtaJ/LJH/flLxWUAQPKHD9+VOeOvTBl&#10;U8QwuZ34AdO3maNWFuQ4E5/smZSu/P3f/32h8SP7LfZmvrA3N+mci1tiaxvu3r5z8VErZ37x/MVa&#10;8oz9z9otn4yVfGC9PHtRY8X+nXlnb/vy13XeydsWnmLvV21PYy6yVzx89PDi83bb6WZOl9wu62oB&#10;to9KI4v+23WANwv/x3bbqW9wq/ZXO394/MPFN+vn5inOzOenH9e5u33rdilTBMSSsg1QygZbzFmb&#10;H7XfJYqOpsdx5vcQPpPAs2UeH393mqNX7bOV+d2WJ1c+erymUiLKnIb/7MViT1vv8BOTe4svjlXm&#10;un6BVu1kLpJXlMan9J6xUs7G+v1FK31FD2MAx5P1QtleoZdnyvfwPSVjjJ88JDbef2Ib+ZA93Dnp&#10;voyZ/c32s7aSkyB2eizHk3GSe9xqGF/Yh9+0teN1TVxjA3mS31XgZR+oc1f9tT3Ym3WKnuSGfbR+&#10;bFzzRzqth7Ufm3k/ulh3KVXubYuM+zo37FfZQ9q+x5jJT8szXzSAbOx0nLEheyb85KflmYvoYU5S&#10;eomOUUyc546hfTSct9ZDHJIDpq3DvlgP9iY+tt9xs53WA886E0/Aa4ANscO05a2TscL3vOBT/CI+&#10;iblt4Jk42377iI6sTeuEF35ZO03ec5EnsC+2h7FCo882hM+tpNlPwgPWT2nbMnJ7dYpnD/P30D8V&#10;7NfMR/MN7I3NNUsPHDhw4MCBAwcOHDhw4MCBAwcOHLgE5Yskvnu6rgZGtBu4Cu0GRvyfS9sLy29o&#10;feP6oehL4W9O/wLfon4Y4Gvv79aXxISwrPFZebX/iRY24bFOv9GePTZ9GwH0YsveHqG/Ktw3dPFs&#10;wD+HmbzpMVRysrxa6UkDI76bZYxz3/hf1neGMyo3iE438/fiffqOQH/+xYEWfef0novhZdgT/378&#10;PbQxktnTzuGq8oblZ7Qxkik/ofN6+dmL9DM8FzMabMaVHtPBOT2Gde3JvRFvj37TfQvmWrZwP+vZ&#10;w38voKKpOem0/hM9a8Y2bmPvkXGznhkdbPXvw6qnPatO0+VV+ZliGXaVb8/Slrf4s1KgcjbYY3KR&#10;aX0lv3F3RgvnwnOyX7TAiRX618arOsw85if+WzJlnNoyFs3rcbQ2jWpBBZRlTn3G/BnNq5VW2wO7&#10;2Pt7VZ0jGevsaet1X9PGkL81eZXZ02Z4a94F953RI8ziAEZ63Mw37Wa8j/1u5m8wVz/vyzP0DLy9&#10;is/0tAZET+UvwZ65mNF9W/6oTTIbury97fO+baO/vGhtJ0Z6Zs0yUyzhXE0w3Z7hH2hh+I+P0ra/&#10;GuzxfRZP84N3ic8ozn9JxC/7cc6vWUxORzp/vLihUN1su0HVV4/xLdrrRjGC/h8MOUoKbujIaMbF&#10;ltsqnfAR09v36vFOEJv7caMffQ90PNtHiDkqHTpHNPElNIjvjJOjttA5Ygoi47iiw8dKfSQ+x1mt&#10;0zbwvo9/Rz8+/eKTemwe3G6TUcbKMXXptz3F32YP8jkybTg+2OaYj+hef+w33YP+gOO1z3+o9oDM&#10;e68zvhQfm/3Wb3kQPcjkKG8vExt4Ok/iO/HOMW/4nvf4TvxSDmM7QWxwX5Bxe/nMr23ArhxfR54G&#10;8MV0cC5uHAcPnRjaF+t0X+jE0PweXiOJZ68/9sGPvONsfy2DzbGBW2OePa/lEtbpkrHwAtsWe4hz&#10;aNsMIk+cUp6A34khyPyiI2Up9oVYJT/p67ylAdtv36FT4gEyFjHImoVO2Yjn1L57XOchNqdUkz0s&#10;pTG237Z5LNvQx3AUZ/Ntm+eUZ2KLzeF7Xhgr++3MNseWMb2WvQYTzxvLp1dujWSevZYzd/iRucCe&#10;9O3Be4B+6Wt5x802Oya2E9qfL9FT5FufUo7Ubht0aRs3DyaG3LB0uoGUfrUvn4eff1HLMCkZ/+TT&#10;msOUTT1vOfPy5aKzlcJ5viht++KXtSzOJWnELWXm+JF1QVn67Vbmyef/zTanfObfajcqLsFaEr/6&#10;WH2p4zIvuXFsWeSLIZUkNsnhcnvXzaqTsrZ8pi9KlxmuOh/hbysj+vH1kj9LK7RyifLTNy2eXjtV&#10;Z6Up8fz97+tNhU+ePrn4rt2+arCGUqJL7qR8qeRDSvkWOuvCMSTOuRXLMk+fPb143PYi3+ZGfmbN&#10;8vykldSxbpJLRefiD+CZ25ooA3z9svLJXuIYrGtEOcwz69F8rzuPBZAD5E7i6VIy1kTWAvqybzC/&#10;WXfopIEi3/KcdXCjTl2h88uf7URf9gFo7wMBdmX/4Rma2EePfUR/5oX3vS8F6FzzhzgP5hRbRuVp&#10;lnd+elz7CBLnugarfJnrNhczGqQv+hJ/xgkNImN7bLPtcV/bDHg9QvQb1kn+ZP8xHVuAY2u6t9m5&#10;GhrENvqatk7bb5r3gtC2zb5Yp23AJ89RYgtG9ni+rMfzO4ub9buvY2X7ed/6TUeP+daZJ+h1+rVj&#10;aIxiC2b0TwX7dc7HEbA3Np+y6MCBAwcOHDhw4MCBAwcOHDhw4MCBMzi+SPoZgm8L843hiHab8ft2&#10;oGKNB/8pPmvjp9Eb+Z2IPD1WWs3Y+w31qO8MvU733UPPcBV5W7DneLxptw8Fx2RvzPfAdl6VHmGP&#10;be+SM6Hdroo9MTxnm8e1HaNmGdPv0oK9to1wVb+WPzZ8w/yRzJXH6ugAPW5Br3+mx3TQ9zVGfWfN&#10;MkZvp1sAbV2jtgfWCdzXukb8ng56ne+DVX979m0vLD/rG37f3gerjo2+E83LE3+Mc/Fc9bTXe7Fv&#10;iiRk+Sv2neVYiUSjN7B8N9bat2srpo7N1wv/Ep1/cV9pzRGY0caQP7Pf9KTNcVK6Z/3OkPfPyaDf&#10;LYB238v0nMNIz6wZtucc3HdGB72PQT/WSI+b+abd3hfW8z46Z3pM78H7yId2m2HPXFwXvQejvm7n&#10;+Hsw63sZ/xx9YB9K5v3L/+7/8Vqjdm7jCWYyl/X9W5hwHy80ZrEyLpMhPrOjaXuOOM5kAvTnWOB1&#10;IeN6rqFncz+zP8cpl97T0rY3b+pxyuJXu663H+fGrdqZcXIkGPq26XYEtEClcKs9C2s9Hr/I53hn&#10;1XOic4y5yAz0E/v1mHQH5ALbs7Gtofjb5rGngzKWyhk874ktuZbj0LzvI9Y5Ao2vX37xy0IXmSdV&#10;J8dKf/i+Hhd3X9sAndeMlWOuhuOGrylPAKccONG9TuwIHR8tY7x5vcTh+duxcl/7YhoZWhB7PL+9&#10;TssH5FT8RcdaLiE+SD5YD/P5u9/9rtAeFz0pN7AexwEd8XHWFzrH8pF3bDN3PT86e3okz7iJG7I+&#10;ip8yHMuDyNsv0+jMerQe+4KvyWfzAbqAx8W22P/6DaUfp7xd7Yev/SdAX+zxWLYTecYD/biJiWPF&#10;czRHnl/szc1fjoNlGH9UFofN2RttA7mfm4/gpTzEOm1neID5SYkN9ob2WNiZ9dXbHFi/YwgydwZ9&#10;E9vNPMov6MQc2chjl2+zin7kacA2Ow72yzRAF3j1crHnabUHX3MzHfJZj8QqZUoGfmRcw33ZHzJf&#10;thn/Yie2eO0nl6zH8S/xaXooZX7yfSu9fLHYk/nip318WX+NQ6XJtV98XnPg1vKZfLeVmGHztynB&#10;LreG1bFs/6OPHl18+asvC32utO2jT+rcldK2we1st5bP6nsPa87zNcvr8lXIkueLX09/qJ9rjqFL&#10;2/Ap66Xw29ZOCdrz9jlbbmp7VG1waVuReVLnjjnM57L1b+KPX60UjjK73/72t4X+hjK3P9YyN+th&#10;TcQ2ykZzE2K5na3FhLnO2uGmyPw+U0epcD6/oMyw5Rulh0+fv702yfGHbV8t8W+fZeRA1ixzmPwp&#10;tyrh8wJuPLtzu9rj/CTPs2ath9gkV0tOomsB68hxiIz7IpO9kblN6aJzDF/W+V1Af0COR/9Ncrtd&#10;zetb52w/85hxeXpP8PqKvH0BGZd9JnuUgc7oAegFJc5NDzrCtw3uSwln9nPinb2R9yNvPdiSWFkP&#10;8U5JoG12bD2n5oP46/igP7kKn9eAfvHReQhip+Wtk3HCBxnXekx7LNs8s8GxMg0yFv3Spx93xAfp&#10;C2b6R2PxjL+mQWSwJ74wP5m7fh4jw1xnjdgX66FfYmU9M/3ua5hvG+hn/ZaxPYHjCd+vE4ce5u+h&#10;fyrYr3M+joC9sfmULQcOHDhw4MCBAwcOHDhw4MCBAwcOnMHxRdLPHHxzeK69L6zHei/jf6h27ViG&#10;OI01HnfzTfHkS+PSu/Xd1y6XL3oH9Lk2wuxb71H/vlnOtNsMm7gJNxzEpfuqx/QOTPV3fOt8H/3p&#10;64bRJ3o+1vvQwR5/ZzJgpp8+adeBjDVrlpnRbsbofZrfM94lVldF+rqZf46+CrA/fc+1Efb4fpkO&#10;0MfT8u4/aj3MH8nsna/QbuYbvU73uUrbC8tf1vecv8ZlenpYPvSsWaangz4HZrhMz/azdaxzo94v&#10;ZvwJNp9BwlZ/e74DZvqtdBarLXsrs8Zt+Y9/Kc6/iId+8+ZER7a22dw1YkFvz7b/qVn/iZ7M6QYn&#10;/b3r7ruHNvbIGDN508aMH5zLf/cd67k8Jm4zPu0qGPWn+b1ztDHjG5YZ0bM2wyzm5+biqrANM3oP&#10;3kd+D/0+mOm8Kj3C3viPdLrtxajvrFm+pw9cHWWm/5P/3r/3k0Vwllx7NoO9iflzg48IjrAnwc/J&#10;fKiYj/QwLr9IXCcSH/sIPfPZdvqI5inOp9I2jhK/ard+AImvx9dBjrMWtFK13p7X7XVvV245ecve&#10;ViKHjS4HePhRPdptPrhlGxrQmWPewMdubfPG/gbmzcdBU+YAnWPD6MmRYI56jkowPFaxp+UDzxwZ&#10;xZccYb196/bFp+2WJW5defL4dKtUaPq6JCdHo4HzIfptD7gsDvYLJE8YNzFBt0tXHJ/I8Av9zTfj&#10;/Ixt7mudjg+IX9gWmufoeDywvI+7O1b2ixY642Jn+D3S9xxiA7LO4ZSJESfnzMgG6Bl/Rke+5Ewr&#10;MYCXebEMuMxOEBkDmzOv5E5KLUyD9LW/prf2kDSNkn4+jW+2W5+wzeUDsdP5bJ2MlTIuj0vf+NvT&#10;zqvAetgDQttO24CNuTFt9WMBdqEL8EzOW6f52/icgP5P2y1OxCAlWv246YvfKSPyWMQz6x3bfaNc&#10;5s56yLXYD+19IHuj5QFjAOITmjFTAmkf0TPKZ5C+PBNn6zRePH958fT7WiaDPZkDfEr+oCPzbvvx&#10;KSU2jB97PBbxzK1/BjKJG7LO1dAgeuxvoZMb3Cb29LQ3JuZV56kUxeXet9sauXv/3sXHLQdcesbt&#10;YN+10jZuf3vVbnyrZW41Ph99/NHFl7+u5VroXz/j3iy2tfJS/DiVCfN50eZi+dympA3wO8KdBy22&#10;xLCVw/vWNnJwjeHy9s0f6x7uWP1YStKqbS+XeXn+tPa9f+/+xScf1/ynDOpOy4cfvv/h4us/13Iq&#10;zyM3gN38scbH+in5erDoAsjm9tVvvv3m4nd/aDe4Lfto+M4l9ol13S1rkLJAYP33lrl41Eo4kc/N&#10;a9iWNVhjW+Pz/MXziyeNT455neb3HHI2ZaHkcPbAYlez7UeVg7m0LbYDcip5Zb9KXrWxAK8BeZj1&#10;6LVgeeeqb3DDl8xFD3QBdMdm/rcK2A3QlxvooLNOi3yz2esOWxJ/z0WJYZMpa21pAH0jnX0cNnZK&#10;xuNmLsx3HDwW72d9RR/g/eyrtoF5z/5sH93Xc+T5tb8gvtgG0yXmTd46eYbuYz7SAzIWdsZW04b1&#10;2wb74r6Os2M102/eHtow3/4Cxs4zNmBXaBAZ+8W6oAHmfJQbhm2Yxco5Zpr3IwOcz9HD+9Y54kPH&#10;jvB6WAZkrB7m76F/Ktgv0338R8De2Fxn/MCBAwcOHDhw4MCBAwcOHDhw4MCBS3B8kXTgLfBtZL6R&#10;HNFuf7PQl8Pnvil2HEY0ry7ju21k9vBN78Cmb/f6KvyeHuHct+3p67b88Rav8K+I2VjXQvPfgO9m&#10;/jm4z6gZ52JrjPruhcd2C/bMr2m3HuZfhZ61GWY2n4thcK6vx72Mnlu3D0Odansx6utmGaOP1Uje&#10;zfyevgyM5WZEz6ydg2Xc5zJ+3/bAsjP6Kki/0tf0GbjPTH6PzAj9vBjWM6NH2OiczLv33vIy/CnG&#10;dnqsuSfzdzzuZTacCZUge7o4RP+8OSb1xFzf4I8wm8eeH92meXmiT83YlPtJ52xcYD0r3Z49n1cj&#10;/jmM5Pf5e9KL/Kj16PsVOCTtOYL7hnYzv8f7yIR2O8cPRv4Hsz7mj5pl3gUzPddBXwV7YjWjZ+1d&#10;4L5Xod3M3wv3d98Z/6qY6dlDB+fm6EDbu/7T//7/6d1maAf2Toj5e+i/JeTI4gx9DEeYyRCzy44O&#10;XpXukaOM14XEp7dnZpPzxLad4jwvbbtzp8kQt81x+tNR0uVXsULzS1mOoXJkOzeSmM9tJtx0Anqb&#10;b7Sj+NiYo7zYeLopZlvaxm0xoNiwjBHcbn7ZTugcCQbxnX459gmd46bwQsPPMVH05Bgz/BxFth+2&#10;E/nkm/01DW61CSBOT9pNbZToURIQoAtge+LT22NfQoPMu8cEzgfTGQt5dAH0xd8+Pmsc3ix+1VAV&#10;WGeAfPLBfXubYwOInpIPg1vYoPfEPL6YD0b+mu5tC87Z4OPNAXmU4+4zeCyePqLs+IePfOwkrimL&#10;sH8gPtpm5xJ8r5HAscInr834S9/E3LbZX/jJGZA1WMpk2g1TtrnovF/5ji1IX/xOLvEcxcfziI3J&#10;H3QkDp4v60HHKJ7u6zh4LNO2p7czNPL9GMC2USbz5Zf1di3Po2WskzFT6gg/sfJc9/bHBsvz9N7o&#10;2AbYkBxAp0tLwge8BtZDnHgN0BPfbSdIX+Qztm1+9vT5xfdf13IkYpNyP9vj+PdzERt4xnfb6bGw&#10;M/bwTPyh46/nxTZbZxkrcXi9rOVXbZ9ZRLMD1jmqc13QysnfUB71utrJ5/ODVjZIWdu9e9Vf/Hvy&#10;LCV7J3nK2vgBHy+fsb/+u98U2va/WmRfvqrxIX7r584y/q32uwG23WljYdeNVvLm0raXlOw9O+Vk&#10;1pRL2zwuZoVPPFL6d+/u/YuPP6q/Dzx7+vTicSs9++6b7y7++Ps/FtoopV6vqo/EIWVW3P728aPT&#10;50jG/fa7Rc+fqx7sTG4YyKYMtuRA+73F8+vSNsoNs2Y3oG8r53+xjPX8ZR0LG71nvloaII+yTnsb&#10;1nKwRQ/lkYDo3Wy/V/Q5yWvgPOcZ2uvF884e4P3QayFr1kA+MXepF7GiAX5fW9c4JY1ZI8u8539T&#10;4LmAztrJ+KDkYfMRfYkPccs+6b74aj3RRWxGviBPvILE0ONCe73HR/pdhbZfIGPhU8obbafjj47o&#10;wb/MqfnOAetxHLCHBmZ98dW+j3Ks9yXoZSLnPGTOM++2B4zs7xEZxweMbLOPnguelktfYBsy78Qg&#10;+eyYWA/rIn7ZR8cBeCx8AJZxTJzbpi3jvrbH/hL70PBH8nkC05YHsbmH+XvonwrxG5i2T+Yb2Bub&#10;T7N24MCBAwcOHDhw4MCBAwcOHDhw4MAZHF8k/RWAb//Otb8kbINtMv9vBf5CGHLm75Buz/AvxU/w&#10;5bPtGdFu5vfYI7MHa1/+W+n6LE0ys7bRs5M2RjKzZhnTeR3MZMx/V/wU/0rBvzjkX19sc/+6R2+b&#10;5d32wLJXpYOf+l90Rvb0bYyTnRubTe6Irfnvgpke05chsn07B8uEtr/QboFpkL5924NRvz3N6O3Z&#10;A+u5qs7Iuy1/nOgzsMwe+ffBVcc6ySzP9mN+eSf08mJMq0ne2IZ2nldXhccajXtlyJzetMvHOnXg&#10;Pe/t433e9Bib+Ig2v2iS3vFYJ2xVzvW770gPCN82mH8O1ynf59Xl8o3ocE7PHvqqmOkZ0W6Gbe7t&#10;3wPr9BhX4c/oWbNMj5nMZbTb+2CWA71+08G7xN+Y6Q/tdlW+m2VMn2t7YNmr0gf2oWTYf/Y/+Pev&#10;LWr9pMySerbxzGhjxv+5Y49fl8nwfo4aGp6Xng5mMj1G+j8kRscyz9njmPio5Omo56m0Ddxux+ZB&#10;+hbNjd2Pm+PrhW5HKDk2nyPZ8PklClCOdr/d6rLBovtmOxqKjWu5za2bF49UyuTylsW48rB+EOs9&#10;19A5emrQL8dKoVO+AZ2job1+H12OvyCx5elj5zlWbT30W8da6JSwcaw0pW2UieVoN3p8XDbHm83v&#10;bbZtmWvHwfb3fWMnNG1Epy905CmLfPK4ltIsf+29uHXzFPPYsEcPOOXn1v7MKbzEGTq3QSET+d5H&#10;x8SIPMf2//CHPxTaehw35tdzkXGdnx6LOb3s5prEA9AvOVnyoZUmmbaMx8IelykZyU/HEF7y0/Zb&#10;BiQO8JJ7xsxf08jQgGNY6FbCRslMytwcf4Nxkqvodxyiv58v7wP2PTSxSrzQnfIN9DEGsM3odklg&#10;9ODrV199Veg+hrwGttljgcjQLyV40Im5aWxLzB0T29yvKSNjAXwAtg2dpqPTYH6SP849xwpEfx9n&#10;77fhW4/1IxNfsCV9bdvzZ88vvv+2ljs9evTRxa+//HWhGT/5QLxzGxd9aYB4JN+sk2diaxno+AUd&#10;/ZYxbL/HZY8PTTlPSpOMGoe2zy+ft7kRlRvYXryocSA3HjyqOcmNag/a5+zLReZ5m0ff5lY0tM96&#10;SgD/rpW2lbK15gt+v3hR8/P2ovNe22+tB9tS2vZmUfdj0+nStupXjWfVWe35kZvZ2u1snqNbN25d&#10;3G03jvE5crvF+datxYY7NR+4jfBPba9+/N3jiz//8c+FJu+yJ1NO97zdFse6/Md//MdC+9Y21nFu&#10;YfvhyQ8X33z3baFn88vT+2RK2/ApOVl+CWl9kc1teoyVWxdvLf3utDVCBH5syxEd2TOhnzQ66wNg&#10;Q9ZFsafR5P+z9hmxdKiKFyDjvSt9nYe2nzmNfLG/7Tm2jXnMuiBO2evol89lzzXz9fXXp5v1wufm&#10;vdiDzdy0V8glf8rtfQtYg1mP1jlbm9iSOTLd7yHRCS/xxZfo8X7lsTwXyBJTYBscZ8B7wHG2DYbt&#10;ZMzI9POYmJsPkreeX9P2F8Q2r0H7bhpEv+VncQDRbzjOYGQzsUrMHavenpF+22Db+nEDx4TxE3/P&#10;Bbk/+rx2HHh6XkKDyONHfLRfHhckJiB97bflrcc5YxnojAtv5G9PRyY8YBsM9wWjeQHm76F/Ktj2&#10;mb/mG9gbm0+zduDAgQMHDhw4cODAgQMHDhw4cODAGRxfJP0VgG//+jbj066KmQ7T74q/xLeo14lT&#10;TMaxKu+s/K3MCDU6Vba2y0CPk2z0V079qYhMXgcn/tp3R6sY6Vs4G5nLcZLf6g9d3gnfap1KovsU&#10;W/uKLq399BjJmy4/A36hBz+FL5kPgdm/TORb/7TA9DnETrcZn3YZ+nHdb0S7mT+jZ80yM8ziM4vV&#10;VflgZE/fLoXU92PN9M3oS7Goj7wbML28am2ORfr0M9ET2s38KSYxgV56lh8w0um2cMt7IywSV9Cz&#10;5Y/Q22mM+m3lG3EJVhv4Cd01Y/b+Vel3RXSc1bPTeesZ6jyj5mry++YFbX17F9i2E33S1puwyrRn&#10;3zYyove0c7Ac/ypNW16tvG3Ob61232GbRa+bgMj39AlNH41XodWKlOgRZuvXffr17vd7WdDLG6s8&#10;/w367oX7zug9QDLSpvdgNu5ClZ+r4txcbPRP6D1YpFfb0nfT2nsFW3MkM7ch9KZNZIze9yuht7P9&#10;mN6OJkyGPWfPyJfyM+D3tFH6LD+FnsiP6NLUdwTemepR35Ve3C19YJpuz76BEb1HBozon7LNfAQj&#10;2g2ELlnyf/0f/gfhf3AwaT4aNUtM8/fQho/D/dxAfHL0DuzxfXT8D4zikEWzF1eVB7N5+VCIX7YN&#10;embrLCan453j0ra6qdRcRTflaqEzVttuKr3hL20ShhybB7EBG2+34/HYmKPIhX54KhPz8d0b7caT&#10;jBnc1KdAjpuCjMX6S45B55gx9OjoMkgM4Ts/bX+OsBZfNG7gcXnmeDb8lDNwnDu39jie9p2Y5Og4&#10;iG3WaSCfI9bWaX+h05f3eR1Ev4FMfKkleFUnJQzPWinB0rOUKATJvYwPTIPE0zZDx3fHAdrxDw1i&#10;cx/z+GsamfhLLuT4PXOYW5+gU2qEbs+1czI2oD9HoBknt9XYF2A7YwNHkt3XpW3hW97ATpeeOSYj&#10;mvGTq7bN8beP9EtJl2OIbSl5gM6aci7NxirlbHcrH/p2o7lh6tWb0/Hs0dz1+uNXb3/mC1nsA8iE&#10;7zxEv9cR/QG6sy+BjIVO+gD8TtkUiAyIHstDx37bQ2wyj8TMZZuRwY/YaZvtC/KJOWAMgHziYBr7&#10;fbNS7DTQlxywnfiamNsvdGe+HEPsTc4gG7vxL/4inzxBR/LK5WkvXy759rTyKYPKnvPg/oOLz37x&#10;eaHRHf2M+8MPPxTa/DxB73viRjxDg8v41tmPtb4nGUqcnz15Oya1lKzOI5wf25ZcZaqdlEk9+ihx&#10;Y33VPHn+4vnFD20PoTztwSN9djQ7P/n0k4u///u/K/TijMq1KGWqffnc5jYyUPOq9mWOUtpW7Go6&#10;+X2Br1oAnwuvX1Y7mcfsY/Bet5I3kLhR1vbwfivTK3TLmSU+T9vny/eUtv2x3rBGOfW3X9eSNHIw&#10;Ofns6bOLJ9/Vuf7jIvuv/tW/KjS3tn30sMaKPf5Xv/pVoV+x57Rb7cjbrCnyLrmKjVmDD5bfTT5t&#10;ZXHEJOv9JX1f1ZwvudH4fG7nM4X5oj+4vei710oRmVMaYMzv23rEhsTN6+Ie897Wy3P8bblN6Fua&#10;FJtjm+23zX1+jkAOZo0zj4mPgUxssy++tQ0/Es9SwtbG4/a5taSRuLV8qHleZTwuMcme4LEcH9ts&#10;29BDA+7rcR0T8mG0J3gs3o+Mx3Kc0UPracfcNPpiG/ZGHn2ZR/uIXbzuYR9N20ePC+KjYwJGtGV4&#10;xgb7bl8sYxrQB1i+j1vizPu93aC3JzaY7v3KuIZ1U55JGyF67C88xyEy1gmd187JHrHN8p5H4pGY&#10;mLYM68Y5Hz3Imo68ZcID4fVwXzCKJzB/D/1TwbbP/DXfwN7YfMqoAwcOHDhw4MCBAwcOHDhw4MCB&#10;AwfO4Pgi6a8AfPuXbwBn9Psgeva0f45Yfec/xcH0+2Ckk1cfgl/emGAk72b+OeyRCSIb+Rl9wvV/&#10;Uz+y4W07LsdIj3HOypH8HuRb/7QZrH8Pzb8y9P/SYP2zcU2D6HQz37Sb+XvpEXp7gnM2X4aZj6bd&#10;zN+D3pqZnhk9wrXbvOi/rK9lZm0Pzo0V2m0vLD+iZ20vLD/q6znq52uGoc72DH+GyLj12COzB+57&#10;FT0OQx8TNPRatvKNANsX7blgq3KMPTIL4lex6wo+9nDf0DOdvMpevcqeacsfb/EK/61IVuA6cR/l&#10;o8dd6TfWecJ8LuSjGvac6DGwyTKXyfeY9TU9Qt4/J9PDfUZ938ptyYzkZ9irx/QejOQ91ozuYT0j&#10;nXuwZyz476q/h/Xs0TmTfx/6MpyL+QyzsUxfhnPxD2b0XsQetxl/1s5hJrOn74F9KLN+lLb95UB8&#10;fLTPPtqvGZ0jhWAUK2Lv47izeFrnHn5o7M+RwutCbPCih/ZrY2b/KVan0jaOGb9uR7LBzVM412Pw&#10;YPW3vCjkW/a8br+s9fyUyKFjPfZ588bF3XZ8HX7KH6Dvbo7T6/hrK20Dsaf0vVvlgfMhIAeSY8yV&#10;j0Z77hIrj2t53redOVqMj/HZ+eZxSxyW16GDm8tEPGz2Ww/wEdnQvB+beTq3I0MMUorC+N9+W0sA&#10;ehs81ihP+rHWuL1efHzecmZRcePHJMRCt+/mrdvjgozFMzFkzJSSQaeUD59StoCOHHXGHh/ZDR86&#10;NsPLcXpkc8wefsrHGCtlAhxL/+KLLwrNuClJcKz6sWjA8fG4ILnqmPR2uq/L2TIWOjIv0KNSBeKZ&#10;o/WOrWVA7AHW6WP50c/7vpHH8UwMezuTh9jgktXoZ/+4eavFZPlZoljo16+XOLyscSA2yW3HDT2x&#10;zTTgNbC89WxsWGD59LHvlrcenskly/fz6LWZOBOb5Jtpxsp8gdgG0hcbRjmPDZHpfQyQTV6ZZj6/&#10;+eabQjsO1oNdueUK+rPPPis0MvEdX5MbxCClZOTO55/XcjNkwsd+GkBH1r7HtR5yLbfjvXix5OEP&#10;daxHDx5dfPnLLwt9+xa3WdVcxcfEimfmxblhPrGlAeYl+6fzGfA68BzNMJMPn5ikNNg2lzltpWR8&#10;DseGUgra+MTpo7Y3oi5rilh93fb8cptbStsWoXyGfkpp2z/8faFBPuspbXvytMacnMpcoJ/yOQA/&#10;pW30u7mMAVza9uYVv1fUeDo3Xi6fGy9aWaJx787iy8OaA3yef9zy4euvvrn47T/9ttCsua//XG9q&#10;e/LDk4vvvq4lJ9i4KfX6vu5LlCz/9re176OHjy6++KzmIbn8D//wD4W+xc107feNcivcn/5UaJ7/&#10;xX/xXxSaPE3efL58PvyLf/1fFJox83nhm/VKbivPgrvL2kkp4v1lXXy8zAEgL7J+ubEtJZzMY2iv&#10;tVIut5byPb148rjO101ypv0C57VsoCN7MjnlslMa8LjcOPfrX9ebEMlPWk+PxgHOZ+Y/nxcuc2Pe&#10;H7XPF3z0Wst6QUdsc1/rd1/nLbHK3mIf6Zv1DjKW4T3K+nlmr8ae7KVlzbZ5NG14n7F+EBs8FjFL&#10;3Hofkw+mPa7nhXHy2rlh+3v9oUH2q36uw7e89RDvzJFleMZmyxuOFTqSb+b3iD0AvQBeaJ6Jj8d1&#10;3CzPnpC1YN8dwx6jcU2D0Mxt8nkGj+WcIQahzecZeT7f/NkXvvtCW7/py8CcWA4/RzB/D/1Twbab&#10;TgzALA7YG5tPM3vgwIEDBw4cOHDgwIEDBw4cOHDgwBn81X+R5G8RD7wNx2dGvw9mOk3/NWNkM69M&#10;n9B4SyuvRnR7vsU/Q+ebW3/jvLxq1M5vpXew6Ztx9zQwot328E27mf8usK5R6+H3+BadNpIbIf1M&#10;u5l/DjN50yNM531B+rrN+LT47ub3AePR+Jch0wGv3WfUwIxvmG+5Ef9dEPv7Zni80ViW7/s6hqN4&#10;9rqCmQ1sOu67tibXY68vpmeYyY/oWesx4mOzW7CH7uGxR2P1sFzma9aM3p5ZM2yP6SC80XvBHp1u&#10;G2y6zmNojPTYhp6+TB5Exs1A3u2E2biNWABpnSOaV6ZXaMxt06++y+v0naMz6DIsMtZ5qf7FhsC+&#10;8Gql27PSRbQAf07Y+rL6u9Dmr3R7hh+c4lTbCbM9sL3dsH3v1Nw3tHUtfzQNW782NqjvFrZzi1X/&#10;TtrobRzJ+L2RzNSXBZYf0XkNZnpmOkc6wPvY09PGSGYk1+OcDYb5od3Mn9Fu52CZy2g383tYbpRX&#10;bsbe+R3Rs2aZng4Y1y0ytNhvH87BMpfJ5/1zbSY347tZZg89az93OK9MGzO+USSus7StR47zgRyr&#10;86TwzBE+aJI08PG/6EFmdszvQyFH/g6M4b+AXgdG8U++AOi83sNfXi2Zf3qdW9vMt7RR+IN1Bf/H&#10;AZ/bSX75y18WemMbf7RxWahrGc4Sy/vtNhPgNfL6x7oWWBPJ+dtLbD795NNCw88xTtZQjgQjm+O7&#10;7ttjdPTU8raT90ODbDaWh86x3m38T/IcRf+k3SZj+XN9Z/ngcUNjZ46vI8N7wDLQ2XPMR74fO7h5&#10;UW3g/xmR23kK/ept/Qb25Ng5fuTYOfPs8pbY3Ns2spNn5pf5zy1sxC8lSIzlm6dSkmDa/qKfFnpm&#10;g+nIO87Y5uP0zsPIkAvO81FfkJxxfMjBlA5ZDzoSH4+LTPKHzxBKFwC8lLAZHLvm9iOAnqwvgzFT&#10;WoIe59sIpTznTrUBG5+/OunUpX8r7Itp4Jgkr0zbd8B7QeIAosdwPnhezCfHoh996z6mubA84+ez&#10;23Ezv9effQzEZs9jZAGxSU7aNtPIJK8YM6WjHhfbkg/4lDxh3NiJTpeZjHLDfoHEGds9X4mV9aA7&#10;Zbm2f9Gy7D91Hj969NHFb371m0K/4f9f026TRA99AM/odHxA7LGdnjtkEyvbzPvJc3RnjpBNTNjP&#10;UhZEv8SZPem0pl6vdjIudgBy7cf2eYfNyXmXthUb2hwtni9OFLLIvmw3kT18SGlhLUWktOqjT6oN&#10;tW/N1eJjs+H1G8aqNDePJSaUzVEmB4hwMo6YrDe48Uf7TK+30dX5Yt7WUtAfl7xthtJ3XS/Lz+0s&#10;/mUeF+cL+c033178/re/L/R3Sy784feVpiT8zs1qG7HN3v7t199c/P6fqozjxi2p2AQoWf7Nb2rO&#10;UNb26OP6ueO5xt6UUlJemTwkHrlVljXxd39Xb74rN7I9OpWTP296oNf8WWJ+t8WK8v1H7fMO+7MP&#10;gJQZ0je5UXS2HH6z+JS96MGSg598VOeUCcguhi80YD3kV/YN57D3EOyNzQZzlTiDrB3sytp0DhOr&#10;zK9liGVii+QtfakZnTxjp3Ua+Jf5xd7EB378ZQ2mLBdET79nJp7WCS98kL62DV72CuuxfsvwzJry&#10;fovtsd++WB6fMqeMFTutv+Rnm1NsDB+7Mpb7mg8Sf3BVegTin/9FAPOeMmrbgL3Jf+h87rAunD/J&#10;SX6/y+94zjHPl2mjj1X2c+tx3Bz/P/zhD6UByt1S8mabecYXz6/zipgll2yPc4C1Epp+8YW+yT0Q&#10;PZZhrOSJ1zLvOwdGtGM2it8IsxyY5cke+WCvDR8CiQHYEwfsjc1v704HDhw4cODAgQMHDhw4cODA&#10;gQMHDgzwF/0iiW/A/C3YgQMjJE/czD9Hj8A7l8l8SHisE12f4Qf+TnrfN9fjEqQZZjpn6OVHY7lZ&#10;Zh9dTzrQeG36JDPuO2uW+VC0Gwm0vtY8mj4HYpo2g/VcRruZP4PH722Y6bkK7Wb+HtpthneJ2wgz&#10;32dtLyzv/ivfr5efFXO3dmHVf4a+KtLXzfxzuExmzzy6//vm6gjoHMnste2ydg4jeTfLGDPLev5M&#10;j2ljj4wxkyd2aUZk3GZwV+vZ42OvldfhbWj1nWEo356lwW8/G5mONi7jl5/IhJfX7wHrWHWWV+ex&#10;mcfZnMpmdIY+B8uM6D5/Viz8yNBlpWWDMdMD/yrykY38nr4zGTfLjOi+BR7LdA/3m9F7MOu7h74M&#10;5+wP3sXHGa4qcxmd1yNc9r5zYNaMPg6XyRuzvnvpYI8etx7mz2RGcKzAiO7bXxv+mm17V5Rs+L/9&#10;j/7Dn8yjHGMDOaLmgELnWFofbB9py3E73s+RueuCxz3wNnK88LoQ/X2eBFemy6869bgeC+DO7czv&#10;wr+ktK1gLYU7Afkf32aXjY/yttDJW45v32slbPiX46DnStveNKugk/PLryKL/VWGL2CydqBzNBQ6&#10;xzuLnuX1CJ7H0MjmmDQYHSvt45zXZ8dqfyXAjxdP65Hvvq/hD67RHmK4LzbmqLPjUMbVkVfvIR7L&#10;dFDUN7e4mef5egvPjYtbrTyBfjk2jA05+ou9oeHnODHyI18cf2w0HfuZ8xyb5/2UUdA38ceWlIAx&#10;ZkpOgOfa+ZOxen508kzczslEj+10X3z3nCbmzgd4WTuOITzfLpdx0e38j230TT64L0gcHFt05Bi5&#10;88rzZZ220/L2ZXm1DFapUqpzV76/nQLFfvsVX6zT9kAnnsgmDrYNX0MD50DGctxMz8YFoU++VkQ/&#10;dmWvM418xiVfUiplXzwusqPcc3zO2Z+xHBPWSMqv4KXUFCAH0OEj995D7HPknRsG8YhfyCY++B79&#10;PFM+gP74e/PmrYu7t+ve8uD+g4svPms3Z71e5q6VtqEnaw0bU26GHvtuGzx38cV8+4ItXtexGX0u&#10;oU0MkY/92JP5Refddmsn72eOqnybO+xpn32E9WY+f5cX602m8NebEBc0Gez9xS/qGi+lba2M6/by&#10;mZ+99zWxfVNtq+NWv1ibN1t8GJM+4GTNYv/Cu9P0eI5eUkr27LSHJP58btz8sdpGjq2lUpSz1Wm5&#10;eL7MW24i+/677y/+9Md6Uxs6Hn9Xb2q7ffP2xb07dVz0ZD/85itK235XaMeTsjZudAOsuZQzU9b2&#10;xS8rbXnGSu4xV6GJ+c0Wc8bM/llvf2u5oRzjmVy6c/fOWorI70T5/YecyWcl+UCZXJB1RM4kn0t8&#10;Wv7wu8+De1UPZfJ321pmPSVvbYNprzvTBvFInlum5u3p8z17CPrjO/3S12uq3C7XbPvmq68v/tjK&#10;hTyW7SQ+yVXGTM54bRKf7EXkW2Ll2FoexBePhQ3JYZ7xpccoDpaPPoBM9hmeiRWIHvxO7kHHlx6R&#10;t53uy1jRT8xcihg4VuhLTDxH+GFf7A9xDGLPLLbEJnumx7V+w/FhfWX/tA0ukUNH+M5PYHpkcz8v&#10;mUfbYJpxU+LK75j5PRPY39HvtLN42gZik/x3rGZ5GB0AmeSDaeeGY8X7I9rjjMYcwbE1zH9Xmb02&#10;fAg4nnvigL2x+ZRpBw4cOHDgwIEDBw4cOHDgwIEDBw6cwV/0iyS+Acu3YKb34KryB36+8Fy/D/2X&#10;wmU2bL6Vbs+K7StUjNRYf+iR3IcAeqN7NG5PD9F0RGQs//a382D0rX0PTmkZ0e9mfn3RGhjQm76m&#10;d2Bm8zlfrH9Eu5lvoN8t6Me1rsua5XuMZNzMP0ePMLN/5ktP70HkZ20vLD+ieWX+iq0rwtzfDYri&#10;Ri7PqDe9B6t8eTab1aqM6dq87vbMV6FR0fp7DOvfoMkXciI/4tNGmMWz5686+E86V36Rqa3SJ/4K&#10;XrZWZWd6xvzAlk3t3EnPMJLxWHm/l0PGzej7pB9/RoP5wVbLFkN5dehMGMrPMba/zl+le02rTEfv&#10;QeTpwr8C0068MmiTXHAuKDtgnR5j5Qt75tQxOYeTzGmsTdvI7MNJXnom/ffm5AyWuYq82wadPYbl&#10;Z3QN2Pl0mPddnqEblhlu1CWg26rmvJ2zZplziIxt8zwWGhVNjXWudHu9YsQ7B8lbv/mxoY/gRn6C&#10;yLj1/OWP2jpYPjKzWZyu3510gB40lbZHp/qH95ZMedHaGYz6zloVag00ulh8BXrawGV84PdGfOD3&#10;Wttlw4dq4DLaDTS62Pl//x//R2F/cGwmdMHo+J/fh85RKvOBj+pFj+WvC7b5wNvwvFwn+nwI+vwJ&#10;pvIl+2vOsABOpW3La2+KOUK/4DJ+GanbUAE25LY14pSjttwIkxtk4K9lFIuO2+12GKPoGayLHxde&#10;jnH2vnsdWWa2XjyPoZHNEdNej2laYD39h0wBsk0cHc+ftGP/C27fPM1FjryCoZ4F5nudhrb90D7m&#10;Gtq2A9sfIB9/TSuVii13btXjwYyfcgP8WEsAFv5axshcNx9tD7pzxBd+aJ45TgzNbToAGRpAZ3y3&#10;DRxPzs1TjBma2OS4sm3wuH18EnPPu+Wth2fKOuwX/Wxzjk/PaPsC7eP9PlqfEhvGzfF+A99TvmQ9&#10;to1n4mw95EWOqUPnCDdITHqEb3/fLPvB6zc1Pvj30advl1A55vRb+yq21glsQ3IA2cTENs/sdxzo&#10;O1o7tg09ozmCn3kBscd8xkz+207GTG4jm7XTz1HmxX1tp+GxoGMPCM3cfvZZveELXuaasZLD0Cmr&#10;cRyg89p2EuPcmmQZQCyAef1Yzr3YT7zX8sBbty/u3612UtqWWyMdQ9Mg46IvPhqMm3iW/GyfTfTL&#10;XGPXWu60IDpZW7kRzH4xfkpEDeJ8t9ngeax9a38+K7nlC3CTW25ze/X6dNvarVvkVbWNm8EetTXu&#10;kjRKqx6qrPJ+0+nSuTdvKKNon2v8oc/65mLlNzaf1fdaznu+KHl+9aLmoePp0jZyI3vR65evVvmv&#10;v/rq4p/+y38s9LOnzy4ef1/njs/6xflCl3m/U+NGDDMvlEr97h/Pl7Z5XJe2GfSlAfIn9hPzl1pf&#10;mfdyw127kc233TnnfWsbMrfbfNl+yg+T2/CSn4yfdfHDsjfnM4vJaNNSytzutzI39o3sRV7vxIP5&#10;CJ34OLd5pq9jyPhZR9bJZ0g+Tw1ks0a8Fh4uurOncRPf13+uN7ixr/zwff3cIY+yz2BbxsKurEf7&#10;yL6XzwLmiwY8j9Zj2rZZnmd0Wgbgf57JAcvzTB/ez97FM/u/+bbfNniOmJd8ZlmGeUlugNjjWNlO&#10;cin5jM7YM7PBfMfBOYDu0OZbHl+TYyAxZK5jj8diHWSdui95EX95+jPC9iS2IGMZttP64Y1o1k3m&#10;YmYDyFj0S2wNz6ntJN7xnfcTf89FT0fefMfQMjwzH/BHdGSB6XMYxRaY/64ye234EHCu7okD9sbm&#10;7MEHDhw4cODAgQMHDhw4cODAgQMHDpzFT/5FEt965ZuvGb0HV5V/H2Sso73drhv9WH494v+lMP6+&#10;eYvtt8+NWLDhtyewj3hmH2f0zwEbX2T27OjyOdj3Ee02w7mx3HdGB3uPhc/0jGg383vawJ9RM9J3&#10;T7P8OczkZ/QItrO3OdgjM8MsDqbdjL3jjvpOgRpEm7j7juhZM/bGxH0vo916jPjnYmX50G49zL+M&#10;nrUZrmobbQa//660m/nnsPYxPWnvC+vZo/MyGd7hXzxpka3ypz7bKZrP1wmLDGJF1PI3vNSWZ/3Z&#10;hzpObBuPO7PnhHNLM33pfqJP7RwsM6ONld+efTM2a1nxhG/5Ud8tNIZptV2wPV08Zzrfh54hMrPW&#10;Y31voZPzxp49k+b1YjrN8ntxVXnDfd+VdjN/Lx3s2c97zPhXhfWMaDejt9n4EH1Nu/Uwf0YHe3LV&#10;9KxZpqdnGMnP2rvgffr+c0XJgP/n//RfXlvUmBBvmOcSEHgC+8kc9f0pJjxHIg+MkeOR1wHmdzTH&#10;V533rfxCt9vZyKI7t3PclCtnG7lgvRFmgXNgxl9eNOKUnzzXI9/L+zmKzNFujpWDItOOj2Ln8mvB&#10;Sue4ZuHLh+hnbb1sx5iB58JrJP6/pVNr04hflkfWdI6ngowFZjZs9LysfXk35Wz8kpob6OiXI6/0&#10;pYHibzuabp3Ac5G+2OiyDtsWOrpB72PGsr/I8xqQO599XG9DA/GXZ+Z0M++iQeQZ08fRfdQ542LL&#10;d+3WHng++p4SAI4S53Y2/POtH4H9YszcAGK/DM+F/bJO22xfeLoEJkBP4o/9ObJuX0wja36OTGND&#10;7GBcz1dokLGsxzYQz9jv2ALGA8QgZRfwEod+3MyX4wZ4DSidedVK26yzlLz9OF5roe0viM5+LPuV&#10;ubDNyG/2nDbvlvc8ekyQmNge4prboJgfl3RZ/1r+s+hPrHp/w3d8bBvxztF666RvxnJMnDOOA0+X&#10;PyRuthm7Mr/mg8TfviCbXGKtZz3SL7HKE9hm90VfxsWP7BuslZTSUMr2+nmNm20gTtn3rBP/stbs&#10;u21DNn0tg/7MkW0jrpHBxuQAMpkv5motR1qQuD3HTq218EsZ2kd13tGfEo+Xr15evHhZfdnYWeRr&#10;mSqyv/67Wl738iW3fdU8IYanm8JOcSgfQi2faxxaHi7x4AfUcrrTnAXcMBY7sSf7RrlBr5UZel76&#10;0rbEjZs/c1Pb73/3u4v//P/9/yl0md9X1R7m4mH2ruXn1vLT49uvubXt94V2Xr1aPm9fPq9zgZ7s&#10;gaWU7OO39zTnCch6Z76etngyt8krl6q5PM154nguE73+HsX8Rr6UibV9A35yHh3Rw1p/ktx+sfBj&#10;A+u3/S5R5rrZjy/xC3syF14X9p1+Lp2O7+Racpi+yW3Le1z7bvsBtoL7d5dYtb5Pl9z5oeUApdUZ&#10;CxtjJ4g9jJU9DR95DWyzAT/7m2VY91n75GpyxnwQefe1j+7r3LO87TRteFxinDgjmzkyGD9zajg+&#10;IDZ4H7NOj4vtIzrPAN/yjH4QPnZlLPIi+eycxL/E0LRl8CN5BTIWa8GffSObDfolB2Zz0c9XbHCs&#10;yMfMC78/JldtPzaPfteyjO2xvdhPA46h59q053Tmu/nIjmjLjHSMkLnuYf67yiQGPwXsr8ed2YC9&#10;sfmU+QcOHDhw4MCBAwcOHDhw4MCBAwcOnMFf9IskvgHr215cVf7AzxfOjw8/7+Nvij8YJuo/5KhX&#10;jYnlQ7uZf1XMvnnvMR5rbsOIdjO/p4PZt/+9zenrNoOP+u/FSP/eNgL2uwV7/DrXDPNGtJv5pvO6&#10;x8zm3n5jpH+GPXHo+SOcs+dKmNgzo2fNMsZVY+hm/vuAca131MCMNmYyofP6Q8A6Z80wL/Qs3/bS&#10;V8VIj9sMe/LE8wj26IyM2xQD2So/tq238iQvjF15i7+O116PYP175C9DH+aT/qa7a/CDme/bZp1b&#10;eoxT3/JqID+L/7ncGNP1Wdpk3CIVWs3Y2tCIgm2EZnquwu/bDCNZWtDHcJXZxEEyi7xbAL32XRqn&#10;BdLMd5vB78/owDbMsEfmXRB7Zu0cLDOTD9/tXeC+V6WDPoaRcZthb1/TxkzG9Ajn5n2m5zLazfwZ&#10;7dbzD1w/Sgb8v/5n/8m1Rbuf3KCfYCfjKDH39r0O+MjigbeRo4nXAeb63NG6q+Akv+RPK20Dp5vC&#10;tqVtN3Wbm300P8dBC5QnGYt+H39ab+iAl+Op0HfarTEgOcbx79e5Nabz/Yb0xx6Odj5upUNFZzt6&#10;CnxkNHp45lgpdI6G9rC/8cV6+jXoNZKYWJ7jozme/WahuUUmuNV+gWKcu63MENp6Ml5vf46z9rD9&#10;gXWC+IWOHNMlHmt5gvQjm9jia+bx9s3bFx8/rPPbIzGh7yie6E/8eaZUhzF9XNk+WqePtedovWkQ&#10;efS71CX0nhj29kfnOfsz19CJreOGvhx7ntGW720IsCH5ABLbmc3OSdtv2rmNDh9Hj21G73v0MGZy&#10;BntCUybDTw/W/YtXNVaOG7Z5juIX+pMDfawylvWAxKdfU7HZ9jsO9MvaMQ1iD7b4dsLYw/wkn6ET&#10;K9sAosc4Z6fjc5nNs7nA5pSJocPrLjqRj23W34+b9zwu/TJHyGceLW+d6ItfyEYefck9x/n5sxcX&#10;P3xb1zJ9sxZ4Zg1aP31TTkUMUlLksRg/+4N9h5+5Q0/6sj5y2539Qt8oPvBi27fffXfx29/VW8Yo&#10;ifoot4l99OjiV7/6stDYmT2NsqrvH9fyXmxJ2ezd+3cvPm63oH6yzOff/8PfF/rVK0qKajzxJZ/d&#10;de20fLgJv86XS9i4JfX0WXziL4qGZVmOj0vbmHca4NeOmz/Wvs4Nytq++aqWGP/h97+/+P/95//f&#10;Qt+8cfPi9q1q571F9uM2d+UWtift81T6v//2+4s//+FPhXbMsefHpQFyad2HuXWu/R5ie3g/fpn/&#10;bJm3J0/r56PjT0wS23tLnrocMjnwgjLD5CStbkUlf7IGuVUvucS8Z+8FzF9B8wk8f/b84ln7vKZ8&#10;71XLf+IR35nr5LBjYttA9BOf+NsjMvTzWgvtvo6h1xclbLkVlFvmPm4yP75Z7Gq2kUvZB/h9JPLQ&#10;iblt8BwRt8wvz9HvAyC+OFbOJRAZ+mVPM20b8C99TRvoy1x4XoBtC/DXv49Fp23gGX9BbMauzG/8&#10;A4yZ/b9HbECH7YlOw7mEXaHNdxw8rufIvthm9sjsk/SNDPOZvPJYfHZFnrWZzzLLoGOUJ9iQuYgs&#10;sG18/mQ92i+XtjFu9kD7a/34Fx8dZ4/ruUY2a8fxMc37kfFcWL/5yI5oy+R5GUa5Acx/V5nE4KeA&#10;/fW4MxuwNza/vXIPHDhw4MCBAwcOHDhw4MCBAwcOHBjgL/pFEt+A+du/vd8AgqvKHzjwoTH7lvkc&#10;nLcz+qqY6bkK7dZjxh+hj8lV+l4Vs/jvnRfbNqNnYIwyztIif1mfwLIj2s18I+Ovdgjuz78m5F9Z&#10;0iwzw0yn6T3tunCVsXpfDPe9TE+Pq8rPsOrhP+ncQ18VIz1uV8W5HHTujfLQzRi9f1m7Cma53bcZ&#10;RrK0YKb/HD3CLj3t+Ra/o0fo9c9wmZ4elp/1nfGDc7aN+i4Z2ChQ339Lf6cyMkhZvrwu1JxvWOaq&#10;SN++jbAnb7HwRG9tG9H7MmDbd4ZVpj37dg6rjOTdZnBI+pS5ih6j7+O9a4Rz63SIRZ4+pS0vR3uj&#10;scq2NgJ89x81cB10YNvO2TnCXv5lNvSYyYd2M/+6MBvL9AyRcTPOxd/y70q7mX9u7kbyeT2CZSw7&#10;o2dw3wPXj5IB11naZjCxbJihPdFOxhyBA+Fb3npAjq5dF2zPgbdxnfHv88Rwzsxo48Rf9Km07eb6&#10;69S2tI1j30GOdyJwe8RfcEN5kpjwfPDodLR4o6cdrQebGN6c2C+ZyHP8+as//7nQ+Jdjq9AZi/jl&#10;2CfPHH9lDYUPopO+s6O/jq1tHh2LRb+PnuaoduG/qMeh0XbZrW0gY1k/9Gw/MWKzZRwHbMzRcfNt&#10;A/HILVTwTrcmvb549vgknzj09gfYmzgwbo4Bm8aGHBdHPj5yDPnLL2u5B/Oc26DsN3pSlgKd480z&#10;ncR1dCzcOi3veYS2/lFeEQ+Xho1K8LAheWsaW0J77tA/8sXy6HcZWvLHcUZHjs2D+O6+thNExj72&#10;vtuerCPT4EbbKrAnfYueVyc6ccbvkU5s89H00Mgk9+jHGD2NfvPjC0isPBY8+8LYAF7KrKwH2xNb&#10;0wY6khvWaTsdH+ek88F8ED2Og33xWI6bYwKQC5w/scc04yRPyJ2sTd7PekS/4xz0vtOA7UEmNjBW&#10;8rMvbUvOWA/yiTPrIzegeU4ZK2vKeuwj+mI/vuZ2NnSk1ALZ7KUgNuNf1iZ7xnePa3nO94vsH/5Y&#10;S7HQ8atf/Wqlv/zVLwvt2aWs6ttvvy70i8Xep23/uXtvsaHdPoav682V3M52v45b7G+5wtTebOVp&#10;2Hi7xaGM1n438Hwt2XbxY+MX+ZZX+JUYOj58Lrx+WWn4yVF+17h9o/Yl3onzd99+d/Gn3//xRP/h&#10;D4XmVtAH92te3SXOLccef//44us/1ThY/5PHTy6++7qWmZhfyqZoC7A9OX/33unWOfvC0/tz+L61&#10;jX00ZValDLCU/zX9LT/pm9x+9frVxcuWz5TwL9YV2vnMM+WNhW4lcuRO7LmtXHqx5NvzpzUHoJ81&#10;mtgmbw2vNe8bzBvxAo4b8xM92JKcd0zY25Lz7ou9+T0BH1eb0dny9vvvvrv45qs6j8XH+3Wdeo6Q&#10;T54wTsqIPK5z1TFnLWR/9h5i2nGw/QA5gCw29TSIHvc1bX3ANsROED4Izd4ZH5mH/L4BIoOP2X/s&#10;F7L+nQqbAPOWfIMXvu3haX9tZ2LS+xs9pu07dF5bJ/Oc3Ab2PZ8dHgtfM6f4kjzB1/hLv3zmsofn&#10;c8R+uW/vY+B4Ipu4gfA9LmOOYg4iDxJDENry2Jt8Nm0ZaPND835kGDPjwksMkR3R6QdMn4N9MUY+&#10;9rhMZq8NHwKJAdgTB+yNzaeZPXDgwIEDBw4cOHDgwIEDBw4cOHDgDMoXSXwTdZ3NMG9G78FV5Q8c&#10;uBLGXyC/N5y3I5pXK622kTHf9ETGzTI9/T6Y6ZzRQ+yI+eyb/R6zcUPP2h70Nsz0jPhuljGsf0b3&#10;sN5Rs8xezPqG7ttl2OtLsMdfY4/Oq6LX6XFD93YYI/mFmvAvx96YhJ41y/R0sDeeMz0j2s1807Nm&#10;mZ4OZjaf44/09IiM215Y3v3NH6G3edjXtGRmmOnsacN8+qcZkXHrsb4n2rDOjfr0Q37Qp7cHeqR/&#10;q3RrQ2hejfgz5P2RnHmj98HKXxr/8lv/9Xc+nmGdpmfYIz+TOdFv9ynYhnaVdzO6qdjIJQ7m9Rjz&#10;O6VXgPMHWP8eOpjpcVv+aO9i8b5xg+T6qBkjPbNmmR4zmavSV4F92UODq447k78q/T6Y6TQ9w2Xy&#10;fXyMUd9Zm8mYb/zU83LgrwNl1v8f/5P/+FpnJUfmmPwcsYP2kSkfe8uRUZDEtDx0jrGB0ZG8D4nr&#10;1v9zh+fuQ6PfMGYfJjN6fJxy0dmOqaM/t5kAu5LSNvrlOGihc9uL+CA3v4CMi8yde/VIM9jY0245&#10;6fXkRphiW/Of3F+PhS901hHPJ+34K3pyVNU60ZG1wzNHta0f+Ry9th7e91qz/aGtB/0+Yjpc78hW&#10;8Ytbi46PHtZjyWVaKlXgdWca+4Bt81izcZHN0egSt3b0l/dzdNxxY8wcrYfnG6lyFJnbc775Uz1q&#10;Tl/vXbHZ9tgG6JST9Bj5ju7caEPsU66Cjhz/xo+vv65H5a0f26wzc8fTx5UTW2xObLE9x5X7uI30&#10;Ow7ELaU0vJ8j6IybfDN6PZFhLBrALpctxBePi47EB0Qn9sZ+x83jYnPmHX7ywfH0nALkgtBZE8Eq&#10;szxu3qo0OtfceLPQb97OYZC+POOjaTAa1zRjJc/tC0gMiUHyAdr7SeJjnZ5H+8I4jnPyBz1eXxnL&#10;6xQdWSOedxAfgenYBi8xsW2me19G+uHHT8cN20KDxA3dLsNJzuN3SlHQQwOMk77EY1QyQNyS5/18&#10;xU5uBnv9otrfxzk+ots3YWUN2h78Gn0ueB7JBZdUZA9ER+bdNH5kLohxdDK3KW179WpZy82vR0v8&#10;fvXrWtpWY1jjiQ3xq9z89azac2uJGze9AcrNHzyqMbTv3Ej2yad1Lvj8pBwOcAvb4mWhsdOlbTdq&#10;+Eu51qsWn7JmGx/d8csxtL8vX7y8ePGs5ol9v3VjWVO3ax6y9/y5laV/8/U3F7/7x98W+g1lcS2G&#10;d+5Q7lTjTNn3/eYvN7z97p/qbXf4mzX14tnzi6ePT3t1cqbeIlftxP6s63sP7q+33VkPMl47q7/s&#10;Uc1f5mX9PF14L1+f9qtFWXnQN3NxZ/m96X7bk10Kh47k2E3FlrKwX//614UmZ1OuWOar6eSWtpft&#10;BthSTtjiht/xnfnJGnduQKMLEKvkLX5lLUDTAOsoaxwb8/li/dbjsZDPGndp3tdffXXxx9/XMsYS&#10;83ZrLfOQOQKx034Rs5Q+QbsELPYzbvSgP7FFf2ywnV77pnvQB1hnj8iA2A9CO/62wXyvL/YAf6Yk&#10;zvgSG9zXc8H8jHLA/pmPjhFt/Yb19HRe2xfb7zni6d/rIuN5tzw5lX3Y8s4B57BtsC/4lxhCZx8w&#10;HAfnj8EcZU9weZ1jYvv//+z9aZMkSZKmiXm4e9x5VJ5V3T09B/7oYkEzAOF3LBY0A9BgQTMA4Zcs&#10;UX+ZWVqi7uruqso7Lo/w8IA+qvKaPSYuYqbmR1ZmtbwekvoaGwsLMwuLmqeFSKjz4xh7PgP8BrZp&#10;HXPH6Psw77d4agSY70P8qWH5TXXW+nAXcD7X5AF/4/P1FTEwMDAwMDAwMDAwMDAwMDAwMNDA/EUS&#10;30TdV9uHNTo93KbvwIBBFaWSNrz9BfKM6KTPXcO13eI0viWevymWrNY5Rr4XvB8dLqHqe5CX69zm&#10;d4LdRG/0O3xtS35a77VaC/v+tqDXz/IWd6vlQb7pbzXDfVvx7oN1Nn34acjNe82Y/cRVLvK59n8X&#10;2GiMW35ugpZvN8GOP4W77YN1Npw/kgfTDBfWx7582uax/DY4VHtrfO4166zld4XYdFveKG0Pevo7&#10;tiRvYe38GpN0/lkDzMeOG8AGP9eAS1Pb51sPmzH4EQ92TMo3sOHl9Qbx55T742Kj9q2Hpv2KT6SM&#10;yXW51NjVL42L5C3eba1BCqa357bwRX8dtvbnV+Hlek3e4eXldexJue0E3fop17rtwPK5y3Ud2+9x&#10;Y63cY7XGrREdWvs+Kd+qJG51jo8x+r0GzHtwn5s227kJD3rxgkN9axyr0+J5fVO0bNa8h2P1jV7f&#10;Fnez3DyvW2jp70N0es06A78czKvx//1/+r/f66xkmxyTn6138Gw/A9kyB7LFDmRbmvVtB7S24d0l&#10;7NvAdbS2et4l6g+NwHL7cFg+lbuOtrmWTs+3fVNX9NvUGLzUJ/JNrU7d2GofZFyu2dI83f5OvEnQ&#10;vu3UcHlqG790ZHsqPv6YJ6RM6yBbRgHHwwD+ZCx4tp4SI7YAV8cb2E/486fbYwvZqgpaa8E20c+W&#10;VOStNc4vTI9KvB6rXuMnpSt52+ydnKdum5+377fb2t+8yjb7y5PXF8v2/tMHpyePHy7baJG/fF2e&#10;gvF+6luOHjB3548Wf3hKzmefLsdAeOLPR59sjzg9Pr++HZdxX5dxQebUOSc3OZpBfOHAW4VzHMYc&#10;e9kGbLAFONvaqZEckfB8uQZcq/YfeWpvznNZF+Tnsjx16N3lNNarZdv85bspFsWbp4+Rt08+Lk+o&#10;eTj5X/J2enp28uRRqauzqcaeLrFQA2eny7gcl3h3WeZiwulJqZNpHfA0JsBTh8pJiDnGrAvHCJJ/&#10;580xMhfpSw5zHAB4LnKEoTePyCJnLK+7jIWfWRfopraB11FyeDUF+P7DpugnwUKpz9PzEtdUzw/P&#10;Sk5QKuuC+cpTosjn25JP8nxe8kz9X7xbYl+OuiwDkGfX/ycflSOcPPGqzNdSGsu6m+frfdmCfvH2&#10;5MWPSw6Z3+gzbvxk3PjjcYmXn5lTb2+XXFFvr8rxJa9f4s2Ts+b6SeImt84eLvxsqrfo48+j8sQu&#10;5E8fL0cGiDf6y9OsZjrbjz/Uee4nF28vTl6U+nc+OaqT+8P52fnGvucRO7nPzE+tKnnzPGLn2UfL&#10;PdByjnHlPkaeX7/c3kNSV6437rv5XGDdPSpHqJ49f7Z5Atr5NL85KkVcWdfvJj8vXmdNTf1Lvb19&#10;+24z7qe/+fTkb//1v5r5PI/vl7l49erlybfffztz6ufZ03J8dcr/w1JXPE3rp1Inb6dxM78PJj/P&#10;yvp9Lj95Qmk+Z1lzP/7448yZ60w7R+HyFMuHHG17tqzBOQ/lHsg94KNydOvdfCxukXs9sn79OV5u&#10;ITs6c07K5zL5flzmmntJ7sOPOIZWYseH3Cs+THZyfJ46RA9wBPkf/uEfFv7tdye/L0fb5hyW+8n8&#10;pLbyJC/6Pixz+u233578/u+Xvg+n2suRN47U8SQ/YB848pX1xb0n8fqpbdRS7kvWMUfntBzJJz+b&#10;z0HVpI+tIec14Fhk5mvWn+4jgM+u3//+9zP3Z9NXX3918m/+3b+b+adT399+tRx7pG/uvXNcU+0C&#10;5jH+93wDxJBr9H2shjn1Z3T0yWc+O1wz3PvzeW3/seGj0/QBz55un6R2RSzlyCFxcFQP4H9ixMes&#10;cXP8oQHWx/fffz9znqSX47TOA/7mc4p1kSNU2PTvigE5I3dgnsfCbdM5dIyei1rnGG4/WbtZv+S2&#10;dcytZ6euh8RiP0H8B+G1zUNyEO55ZMxwfPfv8PQH/N7hf0Ihc03dZa6JI7E4P/bB45Kz1C1529wT&#10;lAdqIzXANb87uR48LvrRQT915bGox1Yd4m+O41nuvubOWy/njsV1i05y67F4v8UzDjDfh9ivYflN&#10;ddb6cBdIDsCaPOBvfN5W/sDAwMDAwMDAwMDAwMDAwMDAwB7MXyTxTdShdhsca8P6PT4w0EOvZsJ5&#10;ueVTKz+zTmknvW+QyzXY6VvsmbuhNrGNvhE577T6Xu+xwP7U32inr2EdWL5VruWH+s6YnV1owN/Y&#10;Bzs2d3ghE6AZyw27G97RmX8avMZGfv2tGQ8enM7+pQU7fPqZTRQbsVmb3MhXtLVo9aXxNwU0ywz7&#10;vw9Tz/ln5rElPv1nyw2bXzHWjoZe1Hk2Mu6OP0JvvsCm79SOyZW59d2n1vf7x/D5R/IW6rgM9+3Z&#10;acmx2Wr+W9UZdCtdN3b407A5Q/o97r7hbgY+7UB2wq/pGNJv2Qce2y2YMlPY7lj1uE0b05+rK+pv&#10;d1zbBM2+wr4YrT+x+cdw14XyftFP33Kdm+UTGHtpu/Lw5VVB5edG3+LrDs1gDKzF4qavgX5pXKJD&#10;26xx5Jufjp8TIi+v5iZ39qCvtbG5mFtahejQdu5L865L+m7f38V23B0P+i82djC14eW9IPJ92NHh&#10;OrVeDU9MfCt3M7b1hcWtTdSSH7fdAHo+9Mft8WDHn6n1dIzo1K0FpFudRTZj1+QObDPNsD8938zd&#10;LDdqO2tgu4ea9XvcrQf8dAuO9b/Xdw3fB/vfiqW209MPd+vJ3fbBOu5zjLzH9+UqOm6W94Cdlr6b&#10;UctbvOdn7fOfA38uH47Nw6zxn/+H/6k5czbgXzB7g7Q4E5VtZvcFb00cuI5r/3NQsGYejZb855jf&#10;bO9cg9wk9mG6fUzBlJvJ9HM5f7Qv8T16umzvhHvLaLYx74Pz4+2X8X/meuJbyya/KGULKzzbO+HJ&#10;c26AAccAQC33kbdsWz2d+JPHyzZUED/pt7HPWGW7OH29zXX+RQ6OTtmSvePbxNmuPXP5ArAVhM8q&#10;Zefk7P9CF76YWY6KlKdZ8Yv2+xyNmcZ6V462WT77Wc7F8T9wOfIDcixiPjKjI1fPnm+PDzx/thxX&#10;4e54riMwHjdbqR0jOcjWa97PkQfkmUeQ9Uju/RQYnlIDkPvJStlyzzU24WxhB/aHvLreMu/GnJ+p&#10;T3k1ObQwjizl6BNzmyM5PioFznz0TEeHnpdjHcgfliNpHPn5+Pmy7d9Hn9DPkTfmN08rI46LV8UH&#10;+TP9irg5UuS4OKoT+3Pfkmd4tnATa+Lt5Qfe+hwhz96C3vscDOa6LTXhcc1387+1yfXRkyVvc35y&#10;FGsaxkexcqTofXVkbFv/01hlUVmfozmeFx9ByhFCkKOF8xG2Yn+uh4ulDi2fj6SV9WX7fDm7c7St&#10;zCNHb15tjmht/Z96bI6qzfVTjkSBjT/Spx5yNJKjlM9zNGzK285RuJIH1vujIkc/652nhrnOL8vR&#10;s/nLn+STNZIjdYprcmHK3VID6H8oeb6a7ORo2+vXb05++G7Z3s/Rra9/txzPsf8cYXtVjtwy77kv&#10;zUcOy7yTtxwp5YhWjrz5/oD/Gffxo8cnn5ajphxt++KrL2Y+j1vy/PLVy5NvvluOxHKsJkfbqIcc&#10;deQY1kflfuijjj5qh585Cof/OVLno4vkP+vX487H+spc8Nn4tPA5rnJPu2JNMQcTHk7r9Xl5mtsi&#10;WTA/YW2KH3Ak7umzYnNa6/n8mutzmnvAUbsX5f7J09A4bgQ4SvasHLV+N30Ov3lVYtR942xaO6mx&#10;96y7Mu+sjxyHZH3nPsA9Jkc5uD+9Lvfwv//7vz/5X//X/3Xm+PLNn5acfDTd+7/8fJkvPhP++q/+&#10;aubzMcmyBjnK9Mc//nHmy71xyT+fvflc5mjJP/3T8mS3+ALIRz5fnB9+3/FT+XxcJUe0uEdGn77R&#10;4X2O24H5CGeZO5D7pI+2ca/L7z98puXoImPlfjt7PM0Z+PTjT06+Ln2/+PLLk7/9N/965m+mfPr+&#10;HPh+Sy3l8xFOC/xZnM8CeHzDr8QFfM9f81kQwDevJafuiA1wL+X3J8Cazrp2LPaTMeODc8hxohx1&#10;n+utfA6in8845i52uGYeiTvzCxIX+Uve4MkniA+1TivPjJvcmvN+fDPwrXV0y/CckrP4hix5c1/n&#10;gd+1k+eeb9b3nHpeajhv8cf6rgfH3suD68Ex+piYbfZyxfrK76g+5gaiz/ynHpxb/CIvgGvqxz7b&#10;B/tJHeb/a5yT6AJyk9ce1/Nobn2Pa9hO631g+RpuxJcWUgOgx42W3PN4H/5jP+Nax3H1+oL0vV5p&#10;AwMDAwMDAwMDAwMDAwMDAwMDDdz6iyS+rco3Vj0+8OdF5sLN8h532ye/b7TG7bU1+tbZgb4Q5pvW&#10;TZ/p9YavaGBHtvm5HVr2j8fut96xs9MkX5RK49LR6cndtwfrbzh/JG+i+gJ/q79caz7/bORb7JiZ&#10;XlgnvNd6Oj3kbwDSDPc9xN16qO0bm/7maj3wt9/Bjv3eUJV8M0Y1Fzu8/HQx2dzqTP/t2DkE/I9+&#10;rwHzNThWf4NeDqc3YhOrLQ7Mm9iZL/Gpy6av+KpG9waf/iMuuSEfHPpOGtS36r3BrM+bPYUJ3bUW&#10;2/u49a/xpe1iGgvZ1HZGVb2BDS/Xa/KZL23hW7mxke+G2IXtmN8VJovzz8yLfbd92OjBZWcDUhs7&#10;s951netpWKzNLH07fNYMn16EW4c3mnI8kbyHNTrBmildOe07sA/H+AMO9+171Oprba/Tasmq73Kd&#10;+fy6ja3+cdxtH6zjPi35Pmx1dvv2YJ2ePnms73m9e2CvWaeH3fmqJkyw3WOa+5q7WV6jp9PivbZG&#10;h7YGrX5rmpG5Tb57+uYtrJ07o2c/3G0trN/r29MJz2tgmeW/FPySfbsp5ur5X/7H//lgRGuKriX/&#10;ORLW2go40MaauVvDA+Z23/a+2wLb2dIJ1vjmLZ3mW52pHiPm+MDTZRsnOH24tePtmkEdb2xyzbZP&#10;c8bPNlHk3pYcbmA7W0DZkpmjOs6DfcDO42IfON7z4r/9Aeen17ehzkfSGkfVsOcnuMUf+NuyRRb9&#10;bFUFse9xyRLHaYL4+W4a86eftlvTvZbNsQXwN77VufKRwOjgV7bvMma2bWM7x8rMPS8ei2u2BHss&#10;z6/zUOcksaDvGsj2acPzyzXz7ljsD3Zin2u2Onss+0Pfi3dLX2SxM2Ob8g1cJ4b9dx48LvOfYxTW&#10;h6c2HC++JV5kvA6wC9z3dPp5dLbMqWN03uy7cwVi0zHan9qHXt/Afc1r4EcQjm3nMLnCRux4vpwr&#10;EN/cF1nrqIKBn4nB8XJ1zTi38aeON6jzHO6+9t8+uC9jZq0hd/249lJv9GvVIfB8xQfGTz7tWy8W&#10;5xZEbv9tx/bxJfcZ6xBj8kBd2//UOe9n7fNUu4u32/Wb/HCTzREz5vw3v/nNzDn+8Nlny5MoGTPz&#10;y5EgnhwGPL+MmeMkxJr7CbEmn4wZf+q5DmzTsfhpcTw17ONyVO2K/5E+vZ7DaYCTB+VJYTwZ9fGT&#10;pZ7R/FCOPtkHH22zHJ4aeP3q9clP3y9HDn207TFz9HzxZ+do29TOHix9Od7IkVrAScIP7xcf5qNn&#10;5cloIGM5h+QsR+p4Utnf/d3fzfzVi5cn35e54H75xRfL0bZPPv745Hdf/3bmzuePP/x48qc//GHm&#10;gNgAx9p4khngiNM///M/z5xcpj7xJ/PrOfW4yHLf5thUnr7kfDouailHrfFzM3cT4htj+olUWUfU&#10;duqf3y+yXpDl9w3WRNbOZ59/dvJXf/3XMz+d7OSfC+B4Y8Z1rmpu34zMFwinzrO+fE/were8RmIH&#10;O/Yjv5r6lv4cC6UWg+h77lzD5vaT/OW4H0cOc+SNHCTP2EweWJepAe4bmVPLHS92yCOwD9hOnuHx&#10;xzlHf7NOJ/upAY+FvdwrLAcZC4Q7P/bN3D44Fteb/eGacfE3/th/x26f4dHBdmq49ic8vgD35Rp/&#10;ah8yLmsz/9yB5fbfObQP+JbYnUOP6zm1fefBPoPoOOfYSe318mAf3Nc6llvfOTS3vuVGr2+PG7Hd&#10;AjkKzI1DOsiSz/vwH/sZ1zqOq9cXpO/i4cDAwMDAwMDAwMDAwMDAwMDAwAHc6IskvqGq2z75wJ8P&#10;a+foGO72c8Bj3eu4D46LvW43RW1jDT+E699tb9GzeRseHD1uuV6TV+jprOEt+Nv/Ho+NuvXes9yw&#10;TaOW2xZ/I5C/cTnUbgL33djS1nq3NejFuA83HauG+x5rq9e3JV+LY/XXwDbX8EOI7r5mvX3ciNxt&#10;Lazf48FN6i2IvZb9++BGT8fc6On0eLDv3mJ987tCy76b8UCfGLCWzrHYVxlb+7v+hM/vhE8vwq1j&#10;Pv9s+GH9fbyNdjTd8u/Ie/VQ8zU41Hff2mz1tf6avrTN5+Oc9ZvB9vy65msQfbc1mDSlv66vdQ7p&#10;HzsXa1oP+8YyejbvivcQndu0nh3LzW9S22n75PeJY2tmLT8W6bu2/23G+pcM5+0Qd7N8rpj/8u//&#10;47XsR7GG5T2dGmtvMDeFt9UN7CITHfTmonfD6/FgbQ3cFPyykC2ywD5kyx9wDbS2WYItn3wOnew9&#10;KE8amjJ18uHBdhtkYsOHbK20HF+yBRTb2S4Oz/EE68CzxdTyeixvCc62WOTZYmp9Yn1etnyDzfZX&#10;caN+2trG5sRztM32Qbb0X8tD4SDzwv8YtLZnL/rb3MbO+6sPU7xbO567lv/2wfmBe5tuttGC+DDn&#10;Sk+ryTZ7z5djJzc5vgHPk2sYK3OEzWy5N8hH/EfHx81SJ44Fe9mCju/h1jEHjsvb0X1ML/nE/+SH&#10;ozE5WuIYKZocjXFfkLFA5Mh8VLAVo+vccJ5r3kNqDIR/oKSWEj6+76RPToFrBp51gW7iNQfh9r+e&#10;o4C+qQd4a+07nx4LX1Ln1InrMH6imxpmHNdDuOPimho2t03nJz4G+Acstx2QmsGHrDuQvuQ7tce4&#10;yb9zZZu243hBcsU1tYd+uO2TyxzDwX5yC+Kb808cvs/7qEV0yFNyYY6d5MHy3riM41ylLznY3Iv0&#10;FDzLeRpdnnpG3J9//vnMsZkacM655j4DMhb6uYfYH+eknq/0tZxr7jn02+RtCrV8pCy+FZ/fvL04&#10;efF6qW0QmxxVe/J88X9GOc5GZX5Y6GzH8/64HFd3fcLzej5K9u1ylGyOsfRl/X3y0ccz99E2H0Fa&#10;UAKYHDj9sNTq/OTE8gQ358qxv3o5jfv99zPn2Nl/+2//beYXb7ZPcyPfmbuPp3n4+svlaWX2/6dp&#10;3r75459mTl1lnfpoG3ObJ7vxPnMD8IeYATnOWuPz8He/+93MyWWeIoqdP/1pGQsb1C4gV6kT5jrr&#10;1H7mCpwHc+cK26kf6jP3OtcYTyH8tBzb/PjTT06++np5EuK+o22JvebWD7f/9q2Oq8VrxGcQTsmG&#10;v53m/U1Zj+Tj2RPVcPkswK/Yt5892B/yl2OJ5DNH3liXrafdMWbuFfCsKfxNHuxPPXfJrevBnL7x&#10;H5upPeox8SJLbXhckLxZ7tqwb4ybGuBem/st8tQY70fH/mDbayRjmVvHPsMjd7wei3wkJ1zjj+cO&#10;G7HJZ13uw+Qpn33MbeYXJA/2wb7ZvvPAvGXuQOy43hwL19gB0Xd+DNvxWIyfnNimdeq+LR8cl2H9&#10;1vvA8jXciO0WqMvA3Dik49q+D/9BxrWO41rTd/FwYGBgYGBgYGBgYGBgYGBgYGDgAG79RRLfVu1r&#10;Pwda4462NOfH3M3yNdztl4DWN7n7sau/iaWKq8fvCi37bpavwU4exG0TS7Z5SM4bTXkH+6Yifd2m&#10;/5R3d/2HN/UnrOEGttIC8xotm2419r3XgnVb3M3ym6Bnx7yHY/R7ua3z3LNp/nMi47rVsPwYnZYe&#10;WFN7tQ3zNXD/VrNOj7utwb64euiNZR707B9bb712E7hvjwf4dkinRlO/XK/J9yA6bpYba3PYQ0u/&#10;5hvsDNWxbR3xXS+Ph8dqjivwTnRQs/4hXjf+tjd/m542aYv3bW7Rif4GSWnb78P6d9XX/CAmtY2+&#10;OW+Jr8Gavmt01uBYOz2dyHuth979s0bLppt1an4btGy6rZEba+MN9ul7PI/VktftEHr329pGTx4c&#10;67+bdWreQ08/3G2N/Da81waOg/PW4m6Wz5X3//k//z9mad4Ea3leW16jtdXtLpGtXwPX4Tmq4RvP&#10;sfznRLZo1uj55npo60z5KCqXV+9PXlws2+9nuUq1F6+3uWaLKbJs80aeLcF1/r0WYp9fKrONE54t&#10;uJbXSIw8tcRHIXbslyt2vIX14nXjCNg2JTNix/qMme3H8BwHII7M0RwrxwAm0Dfbd2f+ZhtXxj09&#10;PTt59nw5YuZcOXa4t7+mb82jgw1eA7b0/va3y1Nvav8zd54fxszRD+zliRjIfXQuvmEnW8HJQ7ZG&#10;98YCvAbYj03ylC3KxJQt/fYN+97ynRpjruyDt1UnJ1w3cb2f+Jvr29qvPkz6V9s8J4fYTD1w9RGS&#10;jz9ejoGYO17nyv6YG86hxzVcJ/P5lvLUpDVw39o31xItiA/2xxx70bdNkLnm6noIRzfr3bEDXgN0&#10;4pvn0X5iM7WBX7EP4gO6ybltmjsWkL5rYsd26tk61GPuUfYZ3RzzoW/uFfbfOUHu+234mtixnaMc&#10;5NtHuoI6xqwj27c/BjG5rsLRzXrBh9xPiDfzjk5iYUwfRUwtobvt++7konG07fHTxye/+Wz7pLY8&#10;gctxYSfH+pwT3k+MXL2WkweQfALsBpFTR76nhTtGntT20cflM2sycVqOqr18/fLk2x+W42bO25Pp&#10;+unny1Pn3k+f15clJ++n+9X7kmfXGL7kSV74GN9cey9+enHybTka5qe2PXn85OTTcuSZo22bz8pp&#10;zO1TTbmHzPTk9MHZycPTrOXJn8vt2gk8j/MxsXLc7Ntvvz35+7//+5lztDxHv5n/7dG2j09++9Vy&#10;tG2Oa/IV4P9333wzc2ppc++axsnRdT5DGAMwfta+4fzwZL+/+Zu/mTm/y6R+WKN/KE+IYz7z2cQ6&#10;S50YtmnfkKUOHYvlXjv0o4YA/ieHD9AvT/H7zeTz7/76r2Y+y7V+4wP9Mu/YzLrbydv0fnSAazuI&#10;XzV6ctCyA/LUtstp/Mu3iw8Pzx9O9bfUktcj9jMGPmcenSvHC08eiDX3B+YunHWf+wk5SB7cl/nJ&#10;vdT+WMfjAl6Dns+M0/LfNdDjHgtZ6odryzeP69jJSWoAe7ED7H9gPy23b9x/4gP2cs/knufPvvR3&#10;zmvfUvMG87C5f07j+PMi42KfFt7y2XKvC/e1PvElFvtsjn76OCcg82Udj+s5qn3Lerd+7XP0bd9A&#10;J/qt94Hla7gR2y2kloC5cUgHmXPYwm38BxnXsZiv6bu9AwwMDAwMDAwMDAwMDAwMDAwMDOzB+CJp&#10;4BeN1re0h8A3qPkWtcV5tZHzR/JDuIk/PWx8EHer5S3U3mx0q35b+a7NjXx6Y8sPo86D+/Z4C8fa&#10;cVuDffNlO7Z7qBk3sZ+/Jal5mmH7aziwnSbnj+Q3xa18EHe7L9h+i+d1jZvEdQzSr7bTkxu1b0Gv&#10;b09e8x5a+m5rYf1DfffV2Bq0xnLrYc24tZ1j+Rq0+vLK8mDnCWg3yFVQ9/VY4W6W7+M9bHT409Lf&#10;cUcx7om3aednQMat26F7vpvtkBTL7xutsW5SD0ZP55B8HzZ9lB834zZrAdhmb4w1aNmp0dJxuyuQ&#10;E7egzpXHbXE3y42e/Xosw3Zt85B8DW7ij9Eat9esU/MWah+iv6+tgXXX9Fuj04P7hrutkR/L97WB&#10;/XCeDnE3689VO462/eXCc1RjzQ21x38uMLfZ6u849vG87urwG+uD5TXb419fLls0WQ3nj7bbaLOl&#10;E3j7azg62fqLn9mKjzxbTw37xi+S3tKZ7azwbBk1PBbcW3l5qg1wjNjJ01vYDpojBvBs10cfPTDb&#10;P98eB4j9SYmEzSDGxMXW7MdFBzubbaiX709el+MSjgvk6W+zzyWHi+mFO/ba59ixzyD3Fmxmvmyf&#10;OL4uT3UxsJH8c83WYriPs3lcI+PW897ywT7XcWWLtf3xWLbDmFkLcB9pzD3QPmMvR1cs5wjb+3KE&#10;DfuZ69m3d+Uox+QPrwG2U3vE95vyxBy4n3y3qRnBsXPN/DpegB/AdpxPwzb5n8mHD7Z1mNzV42Ys&#10;eOKCRyf9atgO8GdZcl6Pa7hOEhc8cZGP1JtR20l+DOvAHUvec7yW1zwwB4kR2IfIse/cxgfiTs1Q&#10;v6lbdFP/rLnvvluOMrkvuckxYfe1z84nOq21QG5T/9S+10J8xk+v36w11x7c8x7gS3zmGt/sJ/Zi&#10;n7WeY2XWJw4fJUtc+J9c0TdHinjq4sXbRQ4yL0+fPT354qvlOBL36axT4k0N2AfnwX4Sd3KOfuqT&#10;cZJb9Fufcfjse2nWu+3j5+dfLEfVLt5eTPOy2H998frkhxfLkUNqJ/eWZ9PcfvH1cryLJ3NxvA1w&#10;xO3t++08pt4mR09Oz7Z+Rk7Ok4f+0bZp3I+3R9vy1Lbe0bazB+cnj86XPLx7d3ny9mKJ17Ezh5k7&#10;jon90z/+48yZh2/K8bSz08n/Um/kNU9M+2Sqi999vRzNpi4yLzz97YfvlmOhjOPPkRyRYx5ac23f&#10;QOqHevnrv/7rmfsJbhy5ztPfsJfjcq4T6iLrhblIDeNXahidrCOvKa+XXEGtE7zD//I7G8ceeXIb&#10;eDTNXe4DzpX74k/q03kz8JO6AfYfpP5Bjwd1XObTf2bupwEyC6f6HSmxg0P2QXTcl/tePvepgdyv&#10;LCe+3BuJNznxPQp7mVNyE+7xvdbMQWqM2ksd2gdkWZsel5gyF46La+qNa8ay3L55LOY99W+bHhdf&#10;4g+68dly+ibn+JhxzfEr9z3GSSwgffEr/lCb/syKHCSHtsOazTFYx0ssmWv8Dbccfcfb0rf/zoN9&#10;c05qxGePVY+bvozZknNt+WZ92zRqnRYsX8ON+NJCYgfmxiEdZKmT+/DfcCzm+/rG5+t3p4GBgYGB&#10;gYGBgYGBgYGBgYGBgQbmL5L4xinfOvX4wMCfC72avDHnj3jQ/s748LfGwcamuJvla3heH0Kr7z5+&#10;HPqxx+ZO46ch74EdJS19N2B+DPDZtnqNb+Dztxdp4C74mrYG++rQdmy3Ja+x0fNiEPaNa2zsrGh3&#10;h74/hsc9xPO6hZZ+zYPeHK1p1jfP6xZa+vv4GvT6hrtZXqMnD3o1tq/eDNsPd7PcuMm4tmub5kZL&#10;vsZ+zQ/h2FjW6scHtxprdJqY1LZ9iqyBps0qrK1O7O22tdjo8+emfcV7zToM1pTzp3C3+8Kx9q3f&#10;40ZPZw0P6mre6JRr9M3vGxnLbQ3Qsv4h7nYs1qz33tq/LW9h37g99Oyv4cFNxr0N4oOb5T3s8822&#10;Wr+7ut0Wt7FjP3p2LD9WJ7zXBvajztUh7mb5XKn/5d//x2sZj2INy3s6Ne57sWZr4sB1ZKKD3lz0&#10;bq49HqytgZuCMVtbVR1XzbMtr+YbnflnkT84nex/tGxNn8d6vGzZhXtrbmtLKkjt2U+49aNjH/Ar&#10;20Th3k6cLZ0gdhgzW0zhOVYw2yn62E7fWV62nto+T4fJU11AYpnj1dG2zTbdyfds9d/xfxqHrf+A&#10;OLJ130fbQOyTg08+Wo5vzLwcW3j95s3JP/x+2erPkYE89cZ5YExeB85J5sj5qeeO1wAb2Y6Lzz6C&#10;4WMvm1yVWIHn1Plh3GyhR96aa2y2xnJc9h8bPjKQbeTmHquOa/t0p+0xop0cTuk4PVtysqyERd6L&#10;l2uOGhF36zgbtjNfXLONHDstnR1/JiSWOsbe2k/f2f7Zov+BIyfFJO8TP/Cc2reeD86tdexDDfwO&#10;WnaAdXgPMG+pjdqf6HBt1Z79cVx1jNaLTWDfIrc+vsQfc943N2ITf1PDyLIemZP4xjX3DZC+xNc6&#10;6kVcqXP8jT5X3w/RA8y5j/akLzaTQ/zMcZg6z7FvOA/mzpuBjfjvubYPXJMr+09+ok/frGUfbeMJ&#10;aB9/uuSK+0eetIXNrFn6pv7tg2Mk7uTQeeApY/9YjmLZZ+Yz9wH8jc/20/A8Pnn65OSzz5djdy9e&#10;vjj547fLEbPliWzLHGE/NfB0ys1vvliOb+DbaXlil4+2AcaYMZUyT/ACjstz9HKqu+/+VI5oTTpP&#10;i87jR9O4JW9vp5y9flnu1cwzx5A2WOyfnpydnJ8ucXGs7XU5Nu65436c42Dff/fdJp/kKffq2YfH&#10;iw/kOJ8FfmobNZLjim8m2y9+3D59L/M73c43X7Qgz1wwP7kfWu6ckO+vyliMkye44WOerjgfzfun&#10;f5o5+U6dUEeu5/hPPdCAx+qtL9dSzz7HGzmeHc4/TwDmY26pmYnneKDt4Avxh/uzPr6hH9/IU+YR&#10;4HewqbcJlgexB2x/Ist1go9M8rsTr4PYxJesHccCouN8Wof4MteOi/tM/CG+/E7C/ThPtKRv8mP7&#10;2I4/tsP85D7PNTXQ0/dccA2nTlOrHhck546R91Mb5nWugs08TGDMxGjfGN/3tPjj+gTxxzHC44P7&#10;kpPci9ANN5xzc/tjOOfmzoNBfInReXBcjBWfsZMcui+65Cs8fS13PnvwWNY/1r59MyxvvQ8sX8ON&#10;+NJC1iYwNw7pIEuN3Yf/ljsW815fEJ9nD1Gs2z75wMDPCdfesXwNen3X8OlVaX30+m75tv/ujaWQ&#10;Blp23Gr5Bh37e4Zq2zRX6wH71tnwcl3k5m20braB+4bTuCnmQ+dQuwladnrN+sa+uAzbOtTW4pD+&#10;sXW4lm+wz375yaul7aJn/xB368lpRu998x56+uY99PTD3Sxfy3to6bsZa9dmC7v3vV07h/qC6PRa&#10;D2vWXW2nx3tYo2NYv9W35/FOLBNt2Vlep/Wx07f89LCMu99mrbPxR3z6z/xesNUp15lLv8IhuRuG&#10;Nlw6vLHhHZ3ycoOtTt6v9dvyfdjq7PbfyPkTXunfBjs2y88+RN/N8mni59dBU2cPouNWYyOvdMLd&#10;9uGm+uZulq8Ca3a6RHvqOf/MvGNzDT8E3zfWcDBZ3/pmXsbttR2d+dV+7PWhYbPH8/ougKVYmyzP&#10;PzPPWOI7crV98mPhvi3ea7OO/O+h1/euwPj89Lh/LDdffnjd6rfIwVZn28Ax3M1rdkderjV3Ay3u&#10;BlrcDRzD3cA2S7X8uo5/FvnS5pX5v/yP/3P0u9i3oIOW/D4Kr4a/sR7YjzVzt4YHzO2+b2XvAq1v&#10;ZGue1zUPdvj8U3w+fXBy/mz5mwRWw8NHy7fvxJpv94H/ZsP1Frn14fnbAL5Bz98qgOSw9i3fuMOd&#10;z4xFP/+Ncf72g36vL7Z/u2g7+Uc3a5yfXvcfnC23gx3f5liKDn5t/vZgsn1Z/gbJ8rmv/uZ2J1cb&#10;/uDk7HSxyY6k3//j8jecyM/Plrw5hzXvzUUL+JW/Udzxf+L5GzDnDTBG0BsrNQmi47x5LGy3xnJc&#10;2MjfpjKOdySlrujH33CF+2+bwz1ujY3/U3jZkTT3Lf/ANv9A7ZOn27/Ryo4G++P8E0tiZtzEBacF&#10;zpURuW06J8A5D+Yhi3l2IYUvn2pLXHX+/Td74fYZZCx8MI8/jou4w+2/5wvEjseCxzdzgK3A3DmM&#10;nL7xobbZm4tWjCB835zafmzSrxUv/uYe5fzYJlfHnhjdF9hP5ySwTexlrdln+mUePUeW20/gnCRe&#10;27QcxH/smLdiR9baAURtbv5R7WmtZ10b3rnjHUmPnzw++c1n210YySH5yI4D+0Dcvs/4MyUxsqPr&#10;D3/4w8zJR3xmt8Fnny3/YDZ+5h4Lz/rCptdyQO5zr/vhpx9P/ukPy/3/7HyqpSeLDx7r4eTX04+W&#10;XWMPH00+lx1k7ER5r1rNXHAfo08Nzws7jfKPVZP7p6UeHp5P9stOCu9IoupOy+fjgwfs7Fjm68OU&#10;yg/vF3m9Iylzx46e/KPyP2hHD7lKrZ5P9uIDiJ/Pp/n54rNlN5Z3DF28wbdlNxM2kvO5lsrnO/OY&#10;ufa841dq7Ir1Pt84lznNLjP+Ad+//du/nTn6qR92VmVHlevEc8385rMDJBbsZAcWOU+9cc3uFeJI&#10;LTku68Czi/Dl5Bc1BGadUs/opsbwK30BOQL4Hv89F84burkPuMZ63HBfcx5UEs6u7ncXy7j2x0DX&#10;6yj5ZMzcq5HlHoJu7m/YIzaATsY1nHPmJ7XBfEXuzwXbqX2IHF/iMzz+2M/0A/iZnDv/tm/Ussyp&#10;8+waw5fcTyx3vB7L/lAXyaHlION6jszJrWs4PpCP1KTzVo+bmrTcfuIX7wHsZV1gP2OhG333da4M&#10;xslY1ED8Rzdz53ns+YMN3gvoAzwu9cUYwHbc1/5Ybv1cwRpu3Kav46uR2gDmxiEdZMnbfftvHct7&#10;MeJbfF48HBgYGBgYGBgYGBgYGBgYGBgYOID5iyS+idrXBgZ+jeh92+vvfeGu82P5ITBu9N2Ohf0H&#10;tmO7lrfAP24ddHPisSZbfCNN2xmDn8IN+roF8I3+1Fo2j4Xt247bvvfcWqj9b2EnrgmHeF7fBB5r&#10;bQt6/u9MvNDVn2DbPW5E7naX2NitavKm3K2G5T3ew7H6Rq9vuFsNy63Xkt8Ga2tmDay/pm9L333s&#10;W81bfc3XtNvCdlo8r1to6Zv3mnX28WDf/B6Lrf3l2hor8vknOvwJr9CSR3at6b3pP1tuuTgvW/Jd&#10;Ht3rOi3s1mEhBS07bseOtRaHbNY10NM3NyJ324c1+pv3zNWssw93oe9meQ/+fWwtevbD69ZCT+e2&#10;a7y2G9tr+LHo2VnDj8FNat68h56++W0QO26Wm+d1Cy39Y7F7r7tdjfVwU98GtnAO1+QzOvOM/uf/&#10;4X9qanvCs70K9IqixRkk29LuC63teQNbeO6MNfNotOS/xPnt+R9MpT8pLSV/efX+5KeLZbs13R4+&#10;XrakYiPbceHZqgrPtljymu2jcB8TiJxtodnKTt9sBzUHvAa9hVvrh1++v5y3d4Ms6uDswTLv9N1s&#10;LZ74k/KPeoLUxvwPFZd55AuebE9le/+f/rT8Y6ggfp5OtrMVn/nJVvY5D0+WLbvYyZZgtuh++803&#10;hb87+f67H2Y+109xmb5Pnyxbc2ub3poeUHfe+ut/MNvbZRNLnZ/EwtVzmrGcc/edfS65sg8eqzeu&#10;xyLG1Aw825LxwVvBo884P/yw5I26ynEJfMj2432xpIYnbybB4s+cq3K0jaMlH328+EDcOeZA36xB&#10;z6ljtI595v3MhXXsT82jA3h9Dbj+YZFj/+LVEvukPdX80pd84x/wHKGf7fqOxbAP5CFHJLDj2GOf&#10;eOM//VyrseM5mn0uHDgnjh27wGPVPmALpL6C9PVYtg9PbZsDXgPXrX1wbpnn/KO29sE6lhuW2765&#10;feOa9ULf9Ce+/KPaxJt6I9asI/r6H9XOfNVjOf/hjoWrcx4f7GfNbTNwLPaBe1j+YWbGyVxjI2tq&#10;8mZZwxM4xvWoHAebj7l9cv1IEbWfI0UAnwC58RqPz+j7eJGPI6W2ueYf9ibfPo6XekM/n4PULQ2c&#10;T/cZ/sFt8ON8tG05OvdYx/TwJ/7zD2efPVrmi36fln9w+gNhFJ0d+w+ncYuf+JO17xjfvHp98tMP&#10;y5GoOS7VSf7R67dvLk5eldj5H/7zMtbpKUdXyv3t3bQe3yzjvps+19682d5nMi5zmvs2/5DxH0u8&#10;+JtaOptsPi41aTn/CPin5WEXrLPf/e53M3978fbkQnOUnPO5nKPoqU1AfSU/zG3WC/9oNcfbAPWV&#10;mmRu//W//tczdyzfTJ/h//AP/zBzZL63J7fMeetYGbHndwnL0U0tkav4Rs6ij29Zv59Mefjqt1/P&#10;HJtZL9TLecmhY8Gf/C5R12TWHXGkzuH5XYIxc4STPGReiD05sdxgzeY+wzX3Isv55wF8tC1z5LkD&#10;vp9Hh9r2/SH5Z5zE7nUEeA2IO2N4jVBHWfvw1FXPN3he2ybIWL084G/kIPq24Rg9Fr7EH3PDY1Fr&#10;qQFkqT3mOXON/6kHxsyceq65xh/HS46JMzxzAZJ/ZLmHmxN3+hJHfGD8+OAYnQfPCzFl3p1bx2I7&#10;npfeXPA7ZtYX/mbtmBueL4+FveTBtcrnRutoIf2SB9ux3PrOiWFZ633Q01nTN760kBwCc+OQjvN2&#10;3/73eK8viM/bO8zAwMDAwMDAwMDAwMDAwMDAwMAe3OkXSXxzlW+vzH/NSBytdixaNu677YN1Wtxt&#10;n/y+0Rq319boW2cH1TfCTZ0VSL9WX7/XavtgnQ3nj+Qt7HzT3Y1xuV5ri9pRcH++2aZZNv1n+7r0&#10;WbD1rf523v3TLN/HD6E3Vo+7rZGvwb54mznsYG0sG0i93mbf1N+D6Lv1YD/X+NxrO/Uvea8dC3xr&#10;9a19Nqzfm7seN3o64XkdtHR6ODb/NTdaOm775EHPn55vPTvGfdgELZ2eTfO6T0/nsLwfi9Hu24d1&#10;WvprYqx50M95EYBJx33Nt1jnQ8C4bk39qk/kSDc6FTbyuftW39jomJfXLVjfiNzN6MYl8HrNvciw&#10;3iGdfTjU180grsAcRD/zmmY74W6W1zZtxzjUt9Y3ot9tRQ+ssVPzHqJzSG8fejHWfnqcY7ib5TU/&#10;Fj074W499ObirmJfy3to6URWN79XoycPiNfNSF+3Gpb3+K8Z5CSx1PFY1tP5c8Nz2uNrMGv/v/6P&#10;/7dmdGsG6Q14rCO/VDDx2VYHss0MZDsisDxw4XDlQzw8cmA794H7tt+K/a5AzrJ9GmRLJAh3Lus8&#10;G+579rD4fPrg5OHzZfsr27zfXS5bWD1HxJdtnOQyxwGQZ4usx2L8bCW1HeooW4XRyXZZEN+w6W3J&#10;2W5qm/DYAQ/OllisD3/yaInL8tmX8lQ127nCt/LEGfs26xf/HcvsZzkCQE6ybXjWKU+Lw0aOX7Hd&#10;9ceyvR/7794ua+p06vv8o2UbPE/C+fij7VGLbEu2P84hY2Vtzja1pTY6+Bk75oDXgL7JLWDsXJ03&#10;9AD2U5OMma346LfWmuXMc44CYTvb5g18yXZr4kgOge3H/8wJmPOv19FxLPDzR8XOFOrpedFhLZSn&#10;FtIvtQ3PNmzQyhs5Sf4tJ14fn/F27p2aLLAdeOYdm8n/8n94yxwtTw/MWkMw0x19z53HAvgROLeW&#10;J17nYc5hWbPYTrz4nqMB9h/EpmMHtu+cxFdsb9bpNBZ2g/jseK1vn7GddUq/3GfsP/76mJjtxDf6&#10;pjYcIzpeX4kXndh33rj6OGfs1zEGyFq14VzZvvMMb80v9vz5Eh365XiOa4YxsxUf3cQLz2cEOjkm&#10;43Gdf0DMgPFz9AnOcZ0axJT5mo+zlSPY8zGuZ+U+PB8ZW/xxXOQ+uaIWsh7tP/qZa88XiJ8gHDvJ&#10;D/Uenz0uNcLTv4Dn9OLizcmLl0sOyeyHstSWp61t5y5547jSk+dL7I8mfz/+ZBn3/WTz3dX2/p/6&#10;x7fnHy95JuepVe6pyfOrFy9Pvv92ua8+mWx+UmI5ow7Pl9xeTHGgB3z0bPJuysPi25tXFyc//ZCj&#10;f5Ofj5exfHyMMfPkO/LDcXHgPPP5e3W5xOK1wDG1HLVj/n9TjvU9mt5//nTJCZ8POT7/mNifbY8n&#10;Z34Z/7//9/8+c2zvHEuZ7vsA+/k88pEu17+Pp7EOvv9+++S72KTGM++Okfy3Pis9lsEaynwZT6da&#10;yPFGchU7P03+5LOytp+84aOPOGVNzfNS1gg2Ml/Yz/3EHPtZC44RG7GDPDWPL5lTz8vDSf64HJN0&#10;DWMvfc25Rsf3PRB/QDjx5h4L8DsIx17sMBa5AI6Fa+4P6DhefzbFTu3XZi1PsefzyDkB9j9AlpzX&#10;+YkP+BvunGA/fRkz9wHGjA/2GcQH2yHG5IR7W+5vxJ38eF4M5jnjGq5PfEwe6pwEjtfcftZxJHbb&#10;rOconDrJWmB95N7O+s6a8rgg9dOzT378mZL82DfbtA6y1Ly5dew/cG0H9sew7Fhu2B/Q8gFYvoYH&#10;yFrr4q5Q5zNwTOYGvsXn+/NwYGBgYGBgYGBgYGBgYGBgYOAvCuOLpIF/0bj+HfBx4FvcfJPb44dQ&#10;fxPdsxOe1/tQx9Wzs2kdHcN+9uzT+AabVvM07+c+1s998ruCbXoMy41979Wo59qwjbX2gl5f80Ow&#10;Z2tq0q0H7BzS2Qf3DeeV5fcNj7WGH4v0dbP8JnwNot9r+9DT7/E1aPV12yc3LF/Dg537W1W34W41&#10;LL+NTgs3uW+YB2vW9W35GqB6hPoGeJ+x6O5x1/A1aPdd17/dd5evwTH6a+e0h5b+oT7HYI29Y8fc&#10;6K/sEv1es06NNTrBseuUV5YHx85pT9/N8prfB3pjHeJua0Dsrb5uoCcPenNneY8btf36Naj7tvTv&#10;Cj0/a2TcuvXg93t84F8G5gobR9v6YEFkWx3wNrNsTQSt7Wf14soWMctBtvndF+5zaxy4T/vkLFtJ&#10;gXMV7lzWeTbcN0fb5uM8Hy1bsj98uDq5vLq+dZNrtiITa7YKI88WWYNxUzP2Ab+yRRbubaLJYW0z&#10;NWab7ku/J8+2W2ej/2D6ydNbQGLh6WxsowfY2WxLnmQ+2hY/2erveJND7D8qHL+yxffddP2uHBnA&#10;RrbFzvNSxn3w4PTk0cMlnxxb+Ozz5Ykt2H94vshn/ckPgP0cF3Ls9gckh+gkV8iytXi2X7bgel7Q&#10;9RbcxFLD6z35pN8f//jHmXusmqd+sJF8wqPDuMk51xyfsW8g49Z1lVw5byA+2wcfYeNozKefladu&#10;8WtteZqb7fd4jfgGwrnGB8cLz1EIbMYuc5u5hvuJKpv1Mqk+yN+BTPy08NlECR17rZzU/ttnchSE&#10;e152cjj1cy3FPj66ljY+T0ge3HcnrgkZ1zZtx3IQ/5EnNt6PDuPkKBOID9EF9oGxUv+243mEZ93Z&#10;N+cHeCzbSV+u2U5vObrYBdiOP7Zj32rYz3Bgzns1kGVeQOaC+W/df9DNWkY3/jP/ftJZ6hye+jfQ&#10;z5EfYs1Y+BMf8D12WL/nD5dY5uNgedLoJD8rx1TxMXXouWZ+XA/Jg30m98k/4+bzyPl07PibI0ie&#10;O+Y2T+PCn6wjPs83R5wm/89znE1x7cQ+jZXPuIeTL88/Wsa9nMZ5+36ZC9fDw0cPT54V3+wn4+a+&#10;+vrlq5Mfv1985jjYx+W4E59rfOYBjra9/GnRPyf/m6PiHNVZfH77ZqqNl7k/03vpSy7z2UesPO0M&#10;8BmY/Njnyyk3eXoX85U5+2jy/cvy+cjcbY5l4fPzhfvoHE9lPS++UW9Zjzx5KU9bI6+p83m+pt97&#10;AHny0bbMncHRtnzeEWPvaFv6MueZd+ok+ff8+kid5einTpwrxkke+P3hcXkC4Hx0Tp+b0ad+c59h&#10;/eXYDrmJ3DVvP1mP+f3TeWMdhBvoZ92ZOy5+L8u8UGuPylFK67Becp/BRuwYnl/XjMd1vLZv7vsD&#10;YyYPzBu2gG32fHPOPV+Mk/sGPud+0suh+9p/x1jXFQ3YH8dIzeQ+AM+8k7/ck61v9Mbi6n+CILly&#10;LTlerlkjyFuxOydc09c5oR4TI35lLgAxANsxtx3Pl/3Ex+TE+XQe6Je5wD79a5CP6HssfKQPcC1Z&#10;B1lyaG4d1wNI7Ib9NCw7lhv403vP/qzhRuRcezp3gTqfQWTA3LBv11fNwMDAwMDAwMDAwMDAwMDA&#10;wMBAA+OLpFuAb/DyLV64m+UDvyBUX/Bu5qy8PgZMbd3WYO23zK6fw/ZlsxOj+U6b5Vv75k30cjj1&#10;4Rvspck+bzRQZ8G67ttrLezLrfvts9FCq2+vf8+HWt6yWfM1uGlf+2PP+Lt1A3MxGfvzGMjWDbWL&#10;2V7b53C35Y3S/oywP2u40dNpcbc18poHO/M78ZZ+r+2DddbwHnr6Le7Ww9r11UKvb91aqN/v6Vqv&#10;1Xqofetha6vvg2GdJudlWoWm/h4c0u9FWMt7dtbwDfak82Bfo7LT62vexq6hnv4aO9Zp6buWeCc6&#10;bts3F3o0sLGxI24g2qhc93MfmvqKa+1aTrPOPhyrb0SfHu5rPpGlVYjOrMfb11V2YJtreFB/7h+C&#10;89zL+Rrea9bpxbzjQ7kGLTu9Vuu0UMcY9ORgxx7Xlm3J940PduPtj2ubO7yDjFu3Hvy+9S1vYfaZ&#10;96PDJerHcDdwUzk4hqvN2besB7/f4nkdWH6fDRzD3UDhcx7G0bY+WBDe2uWtj46xtSXSC8oLy3KQ&#10;bX73hZZvd4n7tE/us7USeAtleJ3bzJflwH03T22bpvD06XaLaZ6ABrIdlHnOtk94thOD1pbO2p+g&#10;5nl9E/1waufjxlEFEIZucsL1/bvtcYDkFn5ZttbPvGw3ZUv/Jx8v9pnnbAmexy82sZGt9Wy7/cd/&#10;+P3M2TYZ+7OfZSs+Ods8+W6S56lts5/LDtZ5/GwhhmerOUi9YTNb3D0vzo/lc+xli6xzYiCPDu9n&#10;a67lIHnm/TyxiLiyDdsx4qe3T6eu4iMgxhwtwabjzf3B+vbf84U8eh7LPpC/x0/LduvHj06++Go5&#10;huD8cPU2ZufNfmQuGGtnfRWf7QPc6yj6zrPnnTFTPx4TxD4fYjnatnyoLfOCfvJjn2s7Bj4F4fiQ&#10;LevE6ljiv8eyz8gyLyA269iTW+vDY9Ow/x4XOOexT+3niUXYzjEN59njgpYdg3Hjh30gP57fzRxN&#10;aMU+16Hupaklx07uc3wAxA6IPjBv6dT+RI4sPtg3xs16ZD5zxAb9HE+gFnL/sc/kMjWA7dwH7ANz&#10;npx7LMvtGzy5nbI+BbCw+QluTxY546eWWE++96Yv9vLUSMZJbVMLuY95fh0jOfP9JDbpmyNOjpHP&#10;ii+//HLm+JJ5fP1mGuun5VjZw+n+8/zj5cgJH1gPSly2c/bwfLpfLfcu5idHmXpH26yDv/nMcrwc&#10;486xNY4aPSv2P0w2OP4NfLRt1nmS+ydHRZbY37+b1s7bZdyL6fPz9atlfVEvOQJG3MntXGMlLoNj&#10;bW/KevTc/Waaq7/+3V/NnHwk/8+nmD7/zXIczEfMOFp+8WbpO+eh1A+fJxxvA+Qp8+uxfJyNz7Gv&#10;v/565vic9UIcOaaHzRzfw7eMhZ08tQ37ubdz70mdg9hkflKTrivXDHO3WRfnUx5SzxxZKk/o4/13&#10;RYe+ub/Zfz4Dsx7JZT4TAXq5pvaYx+TNsJ+el9kHxRv/WZepz7lv0T+dCp4ntwGOJHJkEaCftWw7&#10;joV8p7Zd/8SdPKOTI130S1zmtmk7njuuWTvEGN+QRW4dcxD7rknnLfUInCviy+9U2Mj92frkJ59r&#10;xJ3YXTP0y3xxzbyTm9i3P3CPlfGoq6wX5iRjkfPMkfPmeeQ+mjrHh3yOOF6Py/uZO5AcOl6u8cd+&#10;en4dF0ide1z3df3TL3nzXLsGXD/mtm9u2I51LO/p2GeQuAx0rRNYdiw38Mfv2YeWP6Cn09JH1rNz&#10;F6jzGXiuzA37tsz4wMDAwMDAwMDAwMDAwMDAwMDAAdz7F0l8y/Vrbmtxm74DPzOqL3g9X3+OufM3&#10;zrf99nnjf7kmlhZ32wfrbHi51m36z5YLvS24yLf922O59VDnzfot3mv7cEh/7Ty6r2215Gv5Uahc&#10;uxObK0BOWmPtay3cdo3cFeyjfW7J93GjpdPSOwY9m632c8Pj9vjPiYxbtzVYo2udcDfLb4s1dqzT&#10;0j/2Plajp2Nu9OTGGh3joH4Vo/UP9q0QfTejm809t7SWzenPhu+iH4th+Roe9Oqhlh+yU+OQzl3a&#10;X8PX4Ji+ff+Xa/qar8GavpH3mnXWwLH06qFGb6xD3M1yo/bHzWjZobHjIjtXzFvtJnDfHjd6OuZB&#10;HaNxqO8+rNG3To8P3B7J5320u8Jchfd5tO0unf2loRd7C/vykK2A94Vj/LwJ7tN/bureIpttn6C1&#10;zRVOn3DDfXO0DY3L4j5pevhk2QJKznwcKdtQ4bbj2J3n8H0+pC862bqJ79kWC4+8tpO+XJ+W7c3W&#10;gbNNP3yTE2xebsfK1l/kV0VufaLIU2CIKduSefoM2+gBW2uzjZ+nz/z0Y3kij/SJ+7NPlyM2+Jwt&#10;2e/fX528uSg+aFz8ytZ0cpCtvNj09mMfG4nceQOZC2xm+7FzhZ3WETlsxAf65rgZ9lOTxLU5psdc&#10;lJrBZmLEZuZ9npcyNva9VTgxIs92Zfpmm7F9dq64hoPEiz/eRr45onJGzSz1jDw+X32Y8vbheg3U&#10;3MhYIDUJInd+iCu1XcebPNSxJHbsZX7hyefV5VTDF9u5DvAzvtrn2v9DwDd8BR4XJF777Llz317e&#10;uCZGdNMXe/QHjt3AZsa1b55Ty51zc+zEP2LKVnaPa/8dL0Av14xlDlwbLd6zzzV5AD078QGYH6of&#10;EB3nk9zkuJB9YD35CVPpS10nn7bP50aOFroemOcci4D7KGv8x9+sWcbJWp685H8/Z44s9i/eTnZe&#10;LXZYT7GPndyL0M96tA6+5/gVeY3/1IJ9SG2A+Mk91U/vSu0Re45yoJNjUBcXbzZ+ovvZ54v/c1Sn&#10;2zqMDzyZ68nzxf/5KXXFh/fTvLwrZ6FdPxyX5sjuzCc7ruHozUfJXi33do6abY4UTZ+BfIYBH217&#10;9HDKQ8mhj7ZdXU6zsUzplMspxm+XPJDLHPemNrKuielJmUf7Nh9JK09NRTefU0/JYTlaDlLzn3z8&#10;8clvv1qOntn+6ymmn8o8Ml+xz/zGJvOeWuXzLbXHEZ+vvvpq5tTUX/3VcqQOn1N76Gau/TQ6EN+Y&#10;9xwX8lrGx4wLUj/Wn/MzvQaslXxecM1nxDyDZYlTC09TG9P4Z6VmGMe/P2T9Um+to0xey4yfmmd9&#10;ZF04b64lbCQ/2EkeHK/9B7lDzU/Zm+oJ+Gib4TyQy4zLOFkjkQH0c59xXNZHFj7nrejYjvNmHyz3&#10;/JLv5Jxr7i3oRsc5Z3zfT5K3Osb4hm7uLeaGc+4awPfkBNux77kz55p7pv20b4y1WXeKnXnOXJOD&#10;5AF/U1fYj/+umTre+IM881X7kLHMiTVz5Jzbpsd1fuCZax/9w3bk1jFcbwY+pwbsv/10nVje0/E8&#10;Asau4bEMy47lRm2/5QOwfA3/uUA+47/jSI6BuYG/8XmpooGBgYGBgYGBgYGBgYGBgYGBgQMYXyTd&#10;AnyDt7YN/IJQffHrOfolzdfab6ib/pdrLeeV5YfROY4kbrmRb6z9zTWAt/q6rYFtAve1rZZ8Dd/X&#10;jFaMwLrHcuOQTj1uC9aZPC1sQc+++U3BuD2b4W7Gjs8rcut2LFo2aH5vDc/rXxLs2y/BR/uwht8U&#10;++oncH32mrGmDvehpx/uZvkuDsdVo2XT7SZY09djbJrkExPftWl+DOqMrLGz1Vmu0T8sFy/Xa/JV&#10;6M9pyyYvLe+hp2N5i7sZ+9aR4b4tOzWO1TeiT481fa2zhvcQnV5bC+u7v+XBTfLc0uk16xyLffei&#10;nv0eN3o64Xldw/7cl29Bb6x63DU2I3ez3Dh2LLe1WKNvnfBDfQb+cjBX3jjath+tGG8SVy9X2V74&#10;a8V9+s+2Om+hzPZO0NpCybxkK149Rzt9y9G2q0nnTdmb/uD0weZpVsTkp134mFK2uYLE3qsHy+mb&#10;LaYg/qDjrZvZLksc2apaI7HTNyPs+CBu+czLU2nmvnlvuj7Y0K0+Ply+XfKPPLnFzzdlqzw82+b5&#10;koIn3AB89NGzxzkOgM2yjfbtZPu775ejcMBxeR6TH+ff84JO/J59K9ubQWwib+UTO9lOb+Bjtivj&#10;i+sw8874/+bf/JuZ24eaJxbbsT/Io2MgS+wg4wLz3Fu4Jl7ez/ZpZK2jbR6XSppeLbzy38hYIGOB&#10;Fvd8EXeOUZg7P54LbHheEu9OPjtH23pwLPC8ruUBuc96BI7R/gT4ldreya10asQO/TIW+ulLDn3f&#10;aOUBWXTwMfOOvTxxzD7U/ni+HGN4r2/tmxE/ge2kP76ntpG1cuVYLLedGo4lvjk/jpE6zL2C/Pso&#10;StY+/bK9n3r0E6l8dCKcowM50sU9Pv6z1qPDdXvUaztH+JnPBezk2Bqyzb1OR9v4jPrtb387c56G&#10;9v2Py7Ej4siRHPvAWkwsjJtjF/iWezjx5rOPPHk95lgE85a5I5Yffliewmb76GftE98///M/z/z9&#10;1dS3fOY+e/b05PMvlnxyrPayHK31WBxfelaezPWA/Dxc8vN+Poq75IE5Tb1Zh5pKnaCT3L6bPnfe&#10;lqNk9HtU5Bxre1ueXvp2ys/rl0tOfLTtwQPmaKmlS57aVu4/P/304uRPf1yOepHXzC8+pLbnuVA+&#10;k5/5aXHvFx1qKfeBy3eX0+fv4o/r3UfbALEBnvz2ohzHc06o7XzWMF+59+Jnjqoxb3nKHsc3/9W/&#10;+lczZx4yp9RV+vpoG/bxGxBj5q72gVaDekuNmRu2z9P6LsvT+qYBNk/anfuWOvdY1Gnyj07WAtjU&#10;jPzk/fze4vsMuco6ZX6ylumHXeDY3ZfcJ//v5dvp9PvSWXzgdXlsIbURm9jf1C31Wezgg3/Pif/U&#10;VHKIfvLG+9gNj01zEDteO65hy5037h+5n5AnHwlMPYPoM2bqv+eD43VtMEe5R2GjNafOOXOV+cKX&#10;+OM5wn7mjnFyv0UW+/aTOcw90Dadc3KQeyPIOvVYXBOX8+k8M2bqwfqubXKfezjXxGubxJS82Y7X&#10;CzWVWIg7efA93/r2AWSsXizw6DuHtmN5T8dzB5Jbw+Malh3LjfgStHwAlq/hQW/cuwL5zBgey3HV&#10;MQb4G5+XWR4YGBgYGBgYGBgYGBgYGBgYGDiA8UXSHYBv8npt4F8e6vk/lreQ91v6Lc6rlrzmx2LT&#10;t1yv2dGX6vU37NZfw4/FbexEn8Y38PmbDLc1sK77tpp1zPM6aMnWoPe3HZ6Veo4Mj9vjaxB9N8uN&#10;Nf7stJ6802xnDXezfB8/Frfp24Nt9njQy3ktb/XdB+sf4m6WH4udOj+ytt2MfTZb+jWsE76vHcbd&#10;+FDzFvbFe6gviI7bPtyVjmH9Y/kWi+y6zlbu1gPZtM6Gd7p0S5gupa9bjZ68hdpOj6/BsX1b+of6&#10;BBt9cWNNDbvV8uAm95NgX1+jZWcfWvpult+WH4Jj7MW7Zi5qbkTuZnnNg5v4dhfYN278dLPcvNeM&#10;Y8dy24e1eoF1j+n3a8R91MyvEXMW7vNo218Csj2vXiDBvsWSvsA56cnvGj2/7hKO5a7B/9BnCyXw&#10;9tds0zWIN1vx6tg3+lO6zx8unKNtF2U7PfPw6Ol2O7GPtuVYEDrZDgoSu/2EZyumQd9sT4UnFvvM&#10;NdtxzdFxPKkZnlyTbaggcsATQQLPEdupg43+ZDoaHmeOqxxtI6aMBX9btlVbf87b0xwB2H3KW44M&#10;kKdsj2eb+qtXi5y+zq3zEzhv8GyNds65eltvdEDidT6tb99skzGz3Z05zJETbH/99XLEgL7ZWmyb&#10;jBM75nNuVdvxzTGim5w7FnIVjrxVV9ZxbjnC+ejxoo8PtJnrqW2W43M4wBaox7U/8YEt3tnuTqw7&#10;9VNq23ZYo1l3tsn42S7unMwn8d436nmCeZA5B/C87nH7D3IPwbbvP8nJsXAe6pzHh31jJUauXhfJ&#10;J9vUv/3225lbx7VR24/NjA/sj0G/1BW+p7ata/u2g27mFJlrLPr4mGM1tu9cgejXcSVewz74CBj1&#10;6ZqMTbb3f/HFFzPHXrb6U4O+V8Qf7nl+Ulti5JqjKNwbcuSBMXPfYMzcMxk3x+iYz9bRNuvw1Laf&#10;Xi5HbxjHx+WSE/vvcYk9fjK+jySn3vAtdhyX7dA3x/qsQ6z/+I//OPOHD89Pnj5fjoo8foL+Mtbl&#10;1ZT/94s+fuY4yaPJ5vNPlhrgo4uja4AspALwcTPX0rEPzsPO0TbqpMw1R8nyNFI/Se3R+ZT/4s+C&#10;xf7Fmyn2nxYdP7WNnPj+b+RzGX+yTnli19My7yBrkKN1P5Y6cf0/eczT3JacOPY5rtwbBfrls4ba&#10;yD2N+s3RNuoidcsc/u53v5u55a4T9yXe1LZrxuvIcE7QjQ5xZI6cH2JPH461vSuxXJDni2VcdHO0&#10;zeN6LPtmOIfYSe1Rz1kvzhv1nrVPbjMv9r9eL9Ehf6kxZjm/j/E70lU53mg7XOMPeaYBxs+9y0A3&#10;v6/OY5X5Aq15qbnzY857NZw36j01T55y/0Hm34uSB4/LNXawGTm+p26t38vPXAON38+xETu2yTX+&#10;OBbbt03GT026rno2yUNqhvrZ/N4iUGPxH8Rnz7XHpR7zmWifsZ81yJi+t8c3YkosjJnaBhnXsYDI&#10;nX+vR+tb7lpyrtChAeeKa0ve08Gm7bbq0/4Ylh3LjVre8gFYvoYHvXHvCnU+g8iAuYG/8XmZ5YGB&#10;gYGBgYGBgYGBgYGBgYGBgQMYXyTdAnyDl2/xwt0sH/gV4PoXwkehNe+3abZj7jb955pslkt/h89d&#10;WjrL9bq8z4Odb9WrJEafLlu+beUv1q+h/nZ+o7+H99DTD+81YyfGirf67ms9+P1Dukadqx569s1v&#10;g57NHm/B+QThbjtyccvN3Sxfy4N9eY7+bZrt1LipTkvvprBN274rHtR57umbr0H03Sxfi0P6Pf/d&#10;LD8e6+z3YJ1DfE0z1s5dUH9erMHGDn9ksyV329FZyQNeRc5bGx1xt32wzpZ3+nbSQ5qj72Y7u/I2&#10;1syXm+VrsUY/Om6W70NP39yI3M1y87oFaz4Lan4Yh+diDaLb0rf8WN5DdHo5WSv3WOZGT2cNDzxu&#10;j4OenR4P1to3ejaP5cGasdwsr9GT92D9Hh/4y8JcbeNo235kO1+9KHpb7Ixs7QOxAyy/z1zt8+2u&#10;4FjuGuTY2yyzjROEOz54byue85+ntk3JPzl9smxhBacPl7lgTrLdlPg2T7yaeLaGely2CGZbrznw&#10;uC3/DXzPNk4420YBY0UOz9izjvKTuSAK29+pvdZvp5O91lPbGDPb++0D8KxvxqJv6Y5uttrajud0&#10;UV364ru3+MZn58S+MUc5BgISe51D+xwgy7ZhfMk2dcfI+NlCzJZgH2/J0Q/Hwlx5u3tix8/WXNRx&#10;JTb0WzrOD+9nWzJy5yF9QXICzB9sVebxwOTBydXmsMgWzjmIPjjEyUm2uNeIDtfkB27/o+M87+Tt&#10;/eTzu61/OzGWviDcsTjnXLFbc67hNWw/WGs/cuJIHfZitz5IjLzvuorc+ozp+6f7Zqx94zoPyTk8&#10;crbb5yiiY7G/2GsdB0DfvmVcfEw9w9PXsdgOvkcf7ntIbNIv65GazP3ZHCQPrHcfZXWMrsPkgX4+&#10;/hB/uB/88Y9/nDm6ySE2fMwzco+FvRxbY54TF0dQp5mZOfFlTucjP+VomONCJ3FxzZEN5sqfWYkL&#10;31tPrWKc9LXP5vjIE78A+c7RG462/f73v5/5Rx9/dPK7v1qeNDcfc3u2xPX28t3Jm3fLHJGHxPvw&#10;8aOT5zneOMXOcfSZb7Kw+Ja1MHk8/Sywb/Z/Prb2SvfnksNZ/92SB57g9q4cx/bRs/fvmcdl5Jcv&#10;Xp18/80S45s3F/NrwFwnb87h/CQ41VvmjmNzn326PS6dezvHynNUjfnZrC/sFx9A6pzAC9uMCVx7&#10;1EZqj+MvmSPnnPEzj/AcbQMZi/nN8Rn8ik2Pa+45MvAr68g69sc17Ke2vXj18uSH4j/HGaND36xH&#10;bG76TjkkfoDN5J8x/RkaOTbyOwBI7MSb+wnzmc994kgs9sH++6ltzNcy0iJ/f7nMkfWxE99cV84/&#10;MbXiwgb9DyFxeVznzdz2QfoSU+KiFpIfrql5y702QWzah32IPtfUDNescXPsRcf+M4/Jm2sVRMd9&#10;bdPj1mstNUA+EiM58HrJWgYZy6jXRXLC+KkHrqkx0IqrPuYWf1xXtuOxmKvMF+O26tmxuA6B40qd&#10;uIbtj+O1vKeDDec99g2PZVh2LF8L+7OGG5En1vtCnc/A4/Z8wMf4eb16BwYGBgYGBgYGBgYGBgYG&#10;BgYGGhhfJA3cGZa/Cdz+BJbxE1jGT9CSbYFsvbxp50FHW18O974p3ge+0c23usdwN8t3eLlek1d8&#10;IkubeWkg8shK69nZcOm4Tf+Z9cBurtpHk9C3fIt1eXbfHm8B36LjBlpyWpBv3FvNcD/b2WnlZwed&#10;0N3PqIZtovbN2Nrc2u81Y59No2WHdgxa/etWw/L74MeiZefY5r635cGaut2Hlr6b5Wt5Cz0/3Sw3&#10;1tR/rxm1mUljs36tb7mxo1O4Gz2Dns99eSEFW5u7vIee/m14Dy39Xfe3r9rRAr/D/RxbE52vDX+u&#10;yZe2vNi2pn55b24V5reLvNnX8hqIirilz8uNfG68ObV+Urb6Ozz2avkuX4Pou1m+Fof0qXPr9HgL&#10;O+kputf6ulXyDa9geU+nh2P67k7v7qv0deuhd8+sYVvWWcN7WKOzBrYTXrce/H6Lu9WwvMXdLK95&#10;C/s+jwLXv9s+HNL3uPtqw/0tN1ryNXEB923ZGfjLwFwN42jbfmQLX70ovCWst0C8tS92QGvL331g&#10;n293hcQyjTQFU8aClu8pbyP/cPXh5P3ldmvd5kjahPPTclzC+sS77IKc5dvN7w9OHp6VLb5Tuh8U&#10;O6dnpyfPP12OrWHhQ5kK5iRbgonPT3DL9s55rFIDbL/003+y1Rlk+ytwDVie42aeL+orWzrh2A2P&#10;vEbsP5h+zs+XLbjg7HxbY2fTD1jGWuzs5E3yd++IazmaRJk+frj4fHp6dvLsaZ6uNcVSnoKHjy9/&#10;2m7f/fbbP83c8+gc4unZ+TbP2WqbHABizdZo5Ikd/Wx9Nwe8BviQJ8vQL9vvZz/L0zSwmbXM9t0c&#10;YcPHv/mbv5k5ec3xRvvAtt8cXXl3+e7kRXlqkuOl77OPFt/Oprw9fbIcW7i6er85isLTWt69XeZ3&#10;yv6UliV+5vHsdMn52VSredoRRy0+/mg5fjLn7el2rk/L/M5PYbsqNid/rt4vNrGfdTHzjFXVfLZw&#10;I29t4SYH2dLs3JJLb28ObAeeWnX+3Rd5xrO+/byccvb6xbL1GmTegTl9gP33uD2Ov1n7lnM199oM&#10;JyeJxdw6IL7h73ZdbP2v9SPnmvVieCz8T91ih1ZzEJv1vNBAPdexzzzkGBQ+to631H4mXsbHFkCW&#10;2mD8rGXed26jD+Kz56ier/jBOs1T0uC5VzsP59O97flHy9p8+vTZyVdffDXzeY2U9cLxpR+/X/qe&#10;nU9+Plvmi6doffab5Rja+2ldX5Z1/d1335/87//b/z5zwj49T03yaVc48rMlJ48ePtqs6ydPJ5uf&#10;L0eKzqb1/uTRMhb3jTxd8c3FFMuLcrRnGiA5cd5A5FyTZ+YzRx6sz7r3k/KSQ/pm3VkOYp95y/2T&#10;+2ueGOintn32+Wcn/+7/8G9n/mC6p50/Kv5MNeUncKUGHk7+PPtomdPZz1IDy1MmFx841sT8Aftm&#10;fjbpkF/A0bY3r8rRv6nFfx8Z46gRT0ED1OTjcj/k6Nu7i0X+048vTv74h29mzpp482ZZIzyZ7eE0&#10;ZwAfUrf8XvDdd9/N3L59/NHHJ19/tdQbcecoGU+Ty9rxU+SYt9Sz7RPjw/J5algHTgOshfyu4rVP&#10;DWQd4U+exOcaoF5yTzB3XSBPXVF3+UwxeD/3E9ewfcCvjMv64mm14McXP51828gnOUtf+8z9Kb9L&#10;IM9aYKwcJyRPyY/rkHuz10V0uJekzm2fvrmfwzOP7jsVMQmbKcfaeHIb4P3Egp+ZF67x2XZ8bMqc&#10;HGTusBebNQ9cAx7L+bc/5Cp1BegPLKfGaMC+kSv/zmA/UgMg3LUBzI3I8T0+M7+ei9QhfmW+PO91&#10;/l0nmUfPqXVA8gDiD2MlXnLgPHjttMatY499YkrdUqfhIDrcJ3KvoFbz2cf7mUfqJL8n2Cb/LEH+&#10;aQLst9aj59Gx1Ij/jpG1nzpx/i3v6dgOcM6Duq4Cy47l+9DyAVi+hgeJ9b5Q5zPwuD0f8Dc+t1fi&#10;wMDAwMDAwMDAwMDAwMDAwMBAhb+IL5L4Ji3tLlDb6/Fj0bMTfh9trf3bYLIw/9wX30Bf2LJTw7D+&#10;JiZ1v/5db8GDB+qb/+7HNmfLtW7Gvm+fN/r8afEJ5hOZWy8W29/J1Y5YPvAfTJe2HWu5ZlzsLk1/&#10;IzK16KDGt9Y0dr5s5Uv/vZBvwP3W2PH7Gx+m1z1u/WAb3/Vm/dhx473lH4Dt2+/FiJZ5MKvzn7mp&#10;c5dPdsrP/KfYNLf9tdjYWcH3NaP1ft168Psb/fnVYTT7qh0LasOwnR4/hLrejunbQ+3nGhzywTbt&#10;s5uxxofa5iH0fAA7a1PcOsG+cTf6VZ9gR3+iHmM7rsYuqi1EZ5eXftd4T7+Nblwd7MtJ0NOB2745&#10;76Vt5OW66EzX+b/XsdXZ5cHsgTpHZxptEcyYOP3mttWpEfmsFp2NbGrWES8vlmYdNfxJDk6nz9P5&#10;9fRT62/qZ37nOhxVDdtpNeusRatvrz+xBebgUF/g9w9xW++NVXO05lb7yftT27XStuMG6J9m9PSN&#10;nnwN1vTd3ov2+xHUetE9JO/hWp4L6lwZLftua+Q9Xrdgn2+tfrTk1jo1LG/pHJuHHncz6rjcgrpv&#10;yw6wXquu9sF61u/xQ4hu3beW/5JhP+33IXndWmjp1e2uMFfSf/0P/+leM+4teXcNkpFtb8BjZdse&#10;aPngZHLt3RC84O4D9vOuQUzZNgx6+fG2TOscip1flC9zfIYfHVXL1v3byKfb3cnjhzoWkSNa0ud/&#10;4nNEaD5S9G5bD9Hnl7Zn5UjRg9MHJ4+eLTYZ5aocK5hxttgkB9nSDG8da2LL5Ysflm2iyLJ9F7DF&#10;HLD988svv5w5c8FTWAD62VLLdmY/0cz17PxvtrnCy7Z53s8Rtrlmy7Z85I/KUYjTKd6nTxeOSkr7&#10;8vLdyY8/LlteF3+W7alLVhYl/P/888V/dC7eLNtxL99dnvz003I0jCeovHpVnloyjf+2HNHCxva7&#10;p8nPHC2ckFjIbbYcO/Y6Dy1YZ/atbK+Fe8t98sxY2YrM+NmmDs9RAtZEtvX6HoDNzK85x9l+ytGS&#10;Kc8PHy8xYvPTj8pxgKmmHj9dxp3zU44/0Pfl6yWHc709KsfWHk59P1v6os/xLYCdJ+UoDUfknpej&#10;hV4v1p+/4CpHcqj/HI1hrEflKBw57N0fUnvOQ53z9DVHh7wD8pl1ZDmcFmQsrtkyDeKP9bnGhzm8&#10;99u+vqeF43+zr0DfzfqaeLa+A+ckwE5i4Zp6cL1ZB8SOx8IXbwW3TisWEG6dnj6xZ/48j85JTwf0&#10;/ImcWHNUB1nWF7rhjhfwOrD9zDuycGoqubUd+2P/nU9zYnW8AcdFsza9jjgC9UmOjk46Wdesr6sc&#10;0a3kPEEQvHj54uSf//jPM3978fbkZblPPnz08ORZOTrH59p5ObLK/fPi3XLv4ljSR8+Wz5rnHz0/&#10;+eq3y3En7vdZv2/fvT15fbHUGPWVGMlbKz/kITVPPnOfJB/JhXNez13myHn2WPCsF8ZJzeOX18Km&#10;L3kr+ldTvj+krKax8vnLEYqvylEvz53jZcwctahjjM6TKY5PPl7mcZaXWrJvD6c4nj5Z7lHU2suf&#10;ls+yi4m/erHMHfnI5wVHkHIM+acffjr55p+Xo81+mhtPe3tT7DuH+JzPF2LJPdPzQl6Tf57a97d/&#10;+7czn3NY7KMb/2efyzFt59814Bw6P7NNrYf4SS3kcxlf/NTazLvH6tUGfmb91uPEN2zEjvPAuJlf&#10;8x396TOUI5GAmDKW43LO4fk8Muo8tEBMqXPyEzuOnXnI0SHmJ/PifBJHft949fLVyYtydKgeP3Ph&#10;XIHIyUFqnpwlb+Qh8+u5xvf4YO76tE3nhPEzp/DcK9yXa3Qsx4fMl3Nijo/xn3FpwP4A7OaanDBO&#10;uH3r8bpvfAaxz5jxAd+IAdgf1wNzmiPe1FrWC/Hl6KhtYic5cX5s3/pcMxeuE2KKD4ybexRzm5q3&#10;fY6puT6zXpwH1lpqAx/ij30GmV/Gz/3K817XYXJo/82JMfHWuerlJBw7thXgT+b0PmB/6rHCez6k&#10;H6jzEJiDls019ntjGWt9CDzuMuMDAwMDAwMDAwMDAwMDAwMDAwMH8Bf9RZK/pQx3s3xgPaaMbX7m&#10;1518Wucgrn+humCSx+b80+AMseGGbVb2m/od8K2r9Te8M24dinVa+kbrm2WwK2/r7GLSYZx63HKt&#10;G7FMpLS5ywZbHfXZkYtbLux4X8V4qC+I3M3ytbyFtf6YH8KDao7Sd/45YKfu20OxVl5dxzUfpG8f&#10;bsPX4Fj9u0BvHe2D/WzxXjtWp+ZG5G6Wr42r1dfczfK7xDE2963BNbD+UX07+bzJPSG8bveN3pg9&#10;HtxkjfTQG8vcQBJpdOYf6XMpdEf/EK7dP9XZNnflZdzIitxI3/nt6M9vlMalyK3Ta0uH0moU+Y6+&#10;uOdu3zxu+la8h57+bbgRuds+WKetv66GW3bcLJ/+M78G1nHze2vR7tvvHx03y2serKkHN8v3oae/&#10;ht8Ut71H9fwxP4Tah56dcBq7OGh5bx+OjfFYf3qwHXj0e20frHNX+j35wC8PcyX92o+2udjqxRHU&#10;iw+4X4//HLjv/HhrmvOQ7Z3AvOXPTn7mn8Um8mx3ROqvJj2Wba7h6btjv+KJC11vW82WY3i2fdr/&#10;K+wU/yelk4ePF535aFI5AoYv2UoNkp/5GNqbZQsu2xqzvdyhM262eoKz8suOfZj/LaGyXZM4NnFN&#10;nK3zM5c+8BxttuNOKmcfFl7rJ587sU/2s90U/7OdGB3reYtyuP2kb7bFwvMECnSyhRWkL75kqy08&#10;W2ftD+PzusUZo+YeC1nsILefkeNLnmBCXeTpQuQ1W5EN27dNjnPmqUnIsj2bI2mf/GbZ3myb9PUW&#10;3zwFwzHim4/abY5RTP7HB/KWeoa7xpgngL3YxD4NeB7hWS/oer5SMyA8NoDtc3WenavoANetEZ+B&#10;x23pO1fm9dE2xxhe+x+f4amlGvYnwE5s2Q7XrCPstbbo93yzjm3aZ/KRexr9fMwk8+j8Y8NrKvBY&#10;jgV/YoexvE09cuvbDrHmiTDWx7fUquVwz294T+5Y0EneQHTwK/6Qh+jDk8+d2LlpliNs2Mt9nqew&#10;5Zib/bdN54HxMy+8n88C1neeUIZO7nXmsQGwTwPkKfPL/TLHu+wP85yxGDf3XteDc+XYyUfqxD7Y&#10;Pn6GA2zlil7Nbcfz5bHAxs7Z6cnZo8XPy6spt1ObMX3+nhafycHXX389c9vn85enqQFizdzxmXlZ&#10;xuL9HCEnjo+KDn7lM4unsXF0DRBvat7H2Zzb2c6zjDXFVWJ88cOLk2//sDyxi/E5yghYF/lc8Fww&#10;jj8XMu/OFf5kHqmBHIPCh3yGOv/ElOMz1EU+X1z/IPk3PF8gOoyfWsXn5JkxE4vtM0eZJ3SIARBT&#10;7LsOGSc6lqOfPDBO5oXY44PHcl9ynnVh37CTWMxBKyfObW0n64Jr1r7jZS7iA9fUAHBu09f+19x1&#10;bz/jm/OAj66lcPuAj/HfubX/HtP2QcuHnh10W/NLLeTz0bmCZ23if3JuDjKu58jj9nywPginFvx7&#10;fmJ0/vE5NWwOok9eU1c1T35s03G55rlG7ryB+OxY7A9j5v5Affn3beYJWJ/cJ//MSeaF8VM/jqXn&#10;Dzn2507k2IidXlyuL2R57b41T9/ajm0F+JM5ug/Yn3qs8J4P6QfqPATmoGVzjf3eWMZaHwKPu8z4&#10;wMDAwMDAwMDAwMDAwMDAwMDAAfxFf5HkbynD3SwfuI5urvjTkt8Dz+u1aH0zG7Tsr0X06eG+W963&#10;1dO3fIu+/8FujMfF62Z5D/v0/Z7lx8J9W3xNs77hXPVqo5bbrm1uXs+vruOB5sI2aztrEP2ez6Bl&#10;c5++4b634S2s9aGH2O+1HZ351e3Rtb+i9fQtr7nRk98Ga8bq6fTQ6uv+x877sbVdwz5Y3/wQ1vjg&#10;ZnmPuxm9sSxfm5Pb8PtAbyzzHrr6XMMb8P0W7PQVLD+G5/WMiW7kvKzfL9joqPXkbjVaOm4/BzzW&#10;MdythuUtnbr+D+mvRc9OuFuNlk6v7YN1en1aOj3uZuy7z1jf/S3vwTot7mb5Guy77wVrdEDPh9vw&#10;Hlr6vWadY3Fs7G6Wr8WhvrU/Lf26j9HSN++1WucQrHsfbWDBXA2/5qNtIEXtie3xGl4QLU7f3tau&#10;u8J958fwWOa92AN4Xk9s+llygizbDpH2jrbdhgcey0A3W3bh2TYMsqWTvputlR+uTi7eL/zBlIOn&#10;z8sW0LOzk4/L07LITbaGMv/e9pmnutifU8Z9vGwBpW+2g7IF/ts/fTNzfIs//BL8SL4F+462bfrK&#10;zpzyq2X7Lkje8DnbZfE5W/TxN1uIQfS5ZnsqiH3009f+YD+xw7NdFp2sF2xmXtj+6u3xyS0+fv/9&#10;9zPfycPEW/aRhTtG9N0/8FwQH0/BqTnIWiBXOSbgvIFNrnjqX3laE8j2aY7G5KlMBj7m+I9joV/y&#10;AM+RBxB/gHnGwpdwYJ34uQbOIXDflk3nmb6eo3De53Vgm/bZPKBf+pp73FwBT6N7fLbML+N4i7XX&#10;foCPibeupdwf7H+PW79nByR2cmnfwq1v+yD5J0+pE2IKd4z2AXu5Xxn1WAHjZPs9Y+X+if3MEf1s&#10;3/cQz2PiBZE7XucBuG+Ab/Gvzon1kx/ej47ntxfv9GrqvDDsbY4hPH60fVri1BdbgFzmnsCYvqel&#10;L/nIGkf3j39cnuTFPS9HtEDyY/uOF9t5+g+2P/vss5l7LogvRxKYkxxdcW6tb/uMmXFB/KnjCgct&#10;HecTf1IP9s3j7vg28dNHS92+vXx38urtUqsceTsv9j+e7oW/++1vZ8749AfkLU8uo/ZTt/OxsnLk&#10;3LllzGelnslV7uc8dTTH0/jsfliegvp2mmuepAWIJTXPWFkXjJW+r168Ovnxm+UpSOQgvxuQgxwx&#10;c+z4m2PLIHHhb2rVc0e/1BjrPvXAPOQ+gI/JP/GlDpHnPjDnrcyF544xW2vEueXqz+7E4r7Yp4Fr&#10;81Xsopu1aR0QbpvWYczkH1nue+bkPGvBsVuHvMZ/EPvOObLouAaQe17iDzy5crzMiddp5si58jx6&#10;bZrbJojPwJwYgHXJR+rQcG6JqZef2Oz5Rtz+vIhNrrHp3No357bOVeYOndRMjfgGzFvwuAa+5/cu&#10;+wkSi+O1P9Rp5CA+2A7/lIJ/zwxcA9hLzds+PsdvfIlN55b1nnuadagrr9/MEe+nL3nOWNRI6oSa&#10;yTri3pP6BMlJD70cOleO0XCdo5v8OP+WW9/zaw4O1cZtgD8Zj3E8VngtDxIHsM+Wm4OWzTX2e2MZ&#10;a30IPO7+qhgYGBgYGBgYGBgYGBgYGBgYGCiYv0jim6j7an9O2Af71JL/S0Ev9qM4fyTvwTotvrYd&#10;A74hdT/bsTzw97iNL3U3cN9DfKd15JNUXDrilt8EPTvmPUTHzXLzvD6EXt9DcreeTg/51tzfngNz&#10;0LPZ48EaO3VroWfHWKOzBumXvrfhx6D23+jZX8N76Okf4sc29635GrT0nat98x7utgZr7Nc2e/IW&#10;9tlvobZZvwZr8lDzNej17XEjcre1aOmvidHtvnCsffvUautwuE5qDdv3eGvkE1naTMt74jUsP1bn&#10;ptxtjdzYtwZb+jWsc9+8h56+ebDvPtPru4YbLR23tbD+ffA1iL6b5Wvgvm5+r+Yt9OZu35y2kHHq&#10;1nvP8n28hWPrrdfWwvq9vpG7WV7zwLGs4UbsteybG5G7WW7udhO07NxVG1gwV8Z/+ff/8V4z4q1u&#10;94HY9+RyzZasfZPurXqtLXn0y7a6+8K+G9Jd45ibhPNW86uTbU42+Z9+rvI0NCH9QG2nBcuZh2wF&#10;x0dvu80WTfQz11y9NdTb8qJP1Z+Wp8b4aBtHkz7+bHlCCmNlGz/bMrPVkye2vCxPdTHQf3x+fUsw&#10;vnz/zfJUF9uEP3m4PT4Q4HO27oPYqftm2yq/+bae2obP2fKKDz/+uGy/Jx+p59mHsm0epObRyVZb&#10;25l9K2OYg/TFprc0t+YLRB/7OTZim55H/M22cHi2QwPGANhLTuCJC9lf/dVfzdw6IP5gM9uqGTNH&#10;AzyWc356NtXMs8U+8WXr8uX7KVdv2jlPLKyVHBOgb57I47x5XPSzLdn5ce5B1qDtgOQHH2jhjBEe&#10;30D0QeYIRO5xa39i33L6te6rhn3ALx/HSB0C943Nh9Oa+/T5kkNg/wP7hn2PlTxbjm4rFsvRj2/I&#10;eA2iC/Alc4HvWb/wrAtspLZrHddq4nUsHgu4BtboG85tcugYyU38RJY5Ytv7b8sRpN5Y9gfue0LG&#10;cg7hGdc5AfYzcN96XuIPyFjz/f9s4fbt4fSZ8PzjZW1iI7UBT+z47iOoAfePHNGt8/Pll1/OHN9c&#10;e+HElDphznO0zWORz+SUfrHveB0LSK7ct85JgG7mxf5Yju3UpHNO7LnXkbN8XuBP7HDdHIGZbG6O&#10;tk33zDfvyj12kudpbjxp7bflSOBOXMRRSgt5YpyPpJXPZdfeo8n33G99bG1++tu7JW/Wx/83r5bP&#10;AmLMe84J+X9b6uHdm2ldvFg4vxd89+3yWU8O8jnivuTPR2ki97zs+D/VfvznM8210ToSNfumuk2N&#10;We76YayM53jJd+Ydn+OD5dhP7dkHQGxBuP0BkZOfzK/zgL1w3s99gPFTS8jCqcP8LuGjUgZjbmpp&#10;gn1IXMxJxnKMnhfr259efvAlv0OS+/jGnCa3jr3mHtu5xY/AvJVz14B9c/7xPWscWerTc2Gb7guc&#10;z/TFZn4fQxb7jomcpCbN8Tc+Oyf2x7VnHexnDI8F7Gf899y5Bqxjm/t8iA6xJnbnhPF5DazveXEs&#10;1rc/1rc/IDESR3zgurkPyybrJTmnNv1Zn7g8rn127LbpfDoWz69R24y+ue1YP9caPfldwT4Qe3IO&#10;wmt5kDiA/bTcHLRsrrHfG8tY60Pgcbd3noGBgYGBgYGBgYGBgYGBgYGBgT0YXyT9hYNvGdP8usfd&#10;LN/Hb4rWt6jA8p4O6Plj3obsl2vQs2MeRDbL+aPXW/lun6Af1WHs5mTX0mbcirdQ57bXdw1fg+j3&#10;mnXW8haOrZ9eM3Zslmtgffd3+yXAvtwH76Glv6ZZv492Dfeade6S3zV6a9PN8prfBj2b5rdBz2a4&#10;2z5Yp8ePRctOz1b9/j7d4K70ze8KselWw/K74DtV7hd77ttG7GA23HJzXm14T7+SG1ud5bro7Opt&#10;5X8+/udCzx9zI3K3Gpb3eAtrPvfX8h5a+m5rYf276mu+Bq2+bvtgnWN50PudrTePN5nfHnr65i3s&#10;8yGIjZZN8/tGxnIz6py7rYFttribUcsPcbe1aPW9qzawYK6ScbRtgf2M3HZ+jaj9d7z1zaOG81bz&#10;q3K0jX6brar8PGjnuXdDOnSj4v1sywSeo/QlPm8HDTdsh6duPXxa+CR/+GTxn631T/TUreSKrZXZ&#10;rs+W+IvydJjkA3y4mmIv2zvxIdtx/TQ34PyfP9jW2AZwvfRW2I3/E0/Or95/OHl/sR03sXONz+bA&#10;Njd2pr7Zrox+nuAwz/X0HuCaLaz2mZhiB56ts4AxAP2yXRbubefRwWbsc832V3P747GIKcfE4DkO&#10;iV852kZcGZdYcxzD+bF954e6y1EC6ufxk2XbMzrZAn3x9uLkm++WJ/Rh0096ytyx1Td+YtPbjDMv&#10;IHWOPLzOf/wE1s92YgPdzG/NYxPQPzBvwTXQ49i3nwE60WP8lm8GOfRW8/CzB1MOHy3z4rG4MgfH&#10;8OQBTqthufUdi+cLPzMX5uhkruu+rgH6AI/FNT6nH6jz43Wdvti3D626wra3tXvNetyMzTGdv/3b&#10;v5257cBpAeMFGdd2bN8cf32ULHbcl3Fafa3j3GLi7OF2vWzmghtvuT1jI/dwdJI3dLNmuSflHgLP&#10;ekcn9wr7T10nn86V9ZnDHF9iHuMbutHnmjViHeD8BIzlXGVerEO/1Bs8c4T/OXrjschP7sncU3Os&#10;zzGin5rEzvb+uT3ahidXJefIzx8u8mdPn518UY4M27fJ6ZP8iuEc4sOPraNkjx7PT4AD+LV5gtX0&#10;eY0t4Hy+e/tu+nxf/Gdc57Z4MNfF5vjb5eTD2yWfP0218Mc/LE/r4/MktWF/uKZ+LHeter6cNz5D&#10;UhvkNfPivsSS+vdcW+7ahid2dJLPnRxO95JDR9vM7Y/nDtu92vM9IbBNbETHsZOTrC9qoHV8zPk0&#10;LMN+4uKa+yfAP+D80Df9nROu/kxP7PaHOszvG44LZCyQvobHNe+BOcwatA/wrFPbQT+xm4P45rqi&#10;jlJLzrPnFBvJiefLeWOek1vqcbMep6trNfXgcc1tp86P8xnuWPAnNe8agCeH9IuO7eNnfLOfHp9+&#10;iRcem86Vc2jfPJZhnbo+A+eZmPK7qH0ArfnleG6O6PJ+8uaxHDuIjsfFXnzyfFnuGLEdH+yPufVz&#10;rWGd+0B8AeQnOQThtTxwX/touTlo2VxjvzeWsdaHwONev1MNDAwMDAwMDAwMDAwMDAwMDAw08Bfx&#10;RZK/dTQ/FndlZ+DuUH/Tmnlxs7yHXTvi1Re5PZvmRk/HPLAPO950fNvRr/Jg9MY1D2o7LX23m8B9&#10;W3xNs37NWzg2PzS+aadZRgt6Nh9URVP3T1sD6x7Tbx9ix83ymhstnV6zzhrea7XOUZimomXHvNes&#10;0+Nulv8cuM24vb7H8kNgjRyjD6zf42vQ62vexMp7RdC7Z7pZXmONTrDm/vxzoDdW5L1mnR7nleVB&#10;f1ba+mAjL9e9OuK82nC1SSouWIc/eT2/dZ3vg3V6+i0dt32wzhr9u0JvXPMe1uj3dHp8DVp93fbB&#10;Omt4D8fqG9HvtZvAfXu8h5a+m+U1vwt0f2eTvKdTI765WX4T3JUd45CdtZ8p5jfFTT6/Infryet2&#10;CK0+d9kGFsyz/l//w3+614x4S+F9IMXrie3xGr0bTL0g7gv3XYzY9xieix4P6hzm9cSmn2W7G3l6&#10;+GTZvgh6NrN1E2RrKLC81Zctjj4O4C2R2f4KYod+2QoOz5ZakG2WRJHt9KyAB+VJMeCsbK137PW4&#10;l2+XceGbraTw8hSYWads9Xz86NHJv/rrv5k5Nnlv5joK59yCs3LkDThX5snP5TTmix+W7frYfvd2&#10;sQnP0QOPC5zz1DlxZNszvmeLOMi4tZ0AG9kGDM92WfSTH2zmWIHte46wnbzRzzmPHezHH+LwU2zy&#10;9DTkOdqG/fhGPr75Zjl6Bv/Tn/40c8eF7Rw9s03sZEsw1Z/zFW8u3pz88ZvlOAM24rP95OonDzo/&#10;AT77OMynn346c+J2/cfPei5SDyDza/voZr2Yo2O9FnrvH+oHGCdHfox9fclRrt5SnnmER371nvW4&#10;XXfv3y056dUP4yZv5lxb3LCcvo4h+bdv8NxziKW17pClrvDR9e85sj8ZCxupMdCybzv08zqNb9jO&#10;uOjmPmB/7L9jxEZq2zmp8xNYBk9c9gEeOePYfmAd+2k7xs5cnE55K0fbeALj46dLTojdxz1inxxn&#10;bXpc7mF/+MMfZm4fmE/fN5Ir5xZkHtH3PcdjYRdg2/WQXDAnmVPnxzr2mav1jNQMCMd27rH2x7Fw&#10;L80a5/346djJ4ebIz5Tz88dljcCLzsk0L6fl8/fJNO6nnyz3QJBccevNnY6cZI1zVOiHcrzOY81P&#10;bXu2HIN6M/n74sdytE3wcTZ8j82HzHux47jeXrw9eV2OJl1dvj95Xz5zf5ps/+mP288Xf8ZlncJT&#10;h+bkOzE6z+asg6+++mrm1Mhnn302c881PuZz33Nt+yDzyxz6czk1zPtZ79SAj7ZlTq3vvDEurQbj&#10;x6Z9s/8gfhJ3YgfxmZz5qFTuD8SdmrQ/tu9xsR0/HS9zlTUFT7zWhyd2A9/S19yx4FfmCJ57DnG7&#10;TsJBYq99iM06n4Hnzjlh/IxrO84D19QnPP6gkzmyHfLR8sf5ZL7iD3nNZ59t0jcx2ib+J+d1DhOX&#10;dewDSA5BxgKWh/O+68H3seQERJ9xaeGujYy1xqZ1DHKQnDg/5D55AK0YkcWm5xHucSO3PveG3B88&#10;rmPk6ngD7MQH5iFz4XqjX6tmPFbNo+O57cF97wP2gXid//BaHtgv27G89r1lc4393ljGWh8Cj7td&#10;TQMDAwMDAwMDAwMDAwMDAwMDA3vwF/FFEt+k5ds082PRsnNTW38JaH3LCXakbZW9mLK67OqAN3K+&#10;lk+vSjuM67E0+k4q/bG2OKSzM1Qnh0ve6Hfd/i62OtuxluvczKe3tnzbarR03I5FnduWTbcalvd0&#10;WujWp+SxV9uvW+C+vbh6PK/3oedzjR375WcB1+vjWGenb+Hzj+XlZxe8Xpp/5ndiR60nd1uwtbtt&#10;h7EvV7a/4fxpyW+A9HWzvOZr0Ovb48fgRnVVuJvla9HrG+62T34s3Ne23NbAumv6Wqelu/e+UX5u&#10;gl7fHfs9nr7ryqQCNnZt9lqNSTr/zFw6Pf1JuLSZtvTduEzXorPDDcljZ7bVkNd8erW0IlvkW87L&#10;rXzLl5+55zVY3tMxNjbd+GnIjbX3hA2O1a+wG1f52eOf4fd7upN0/pl5R9/8IKZ40Yx2y878vuQ9&#10;bPQ77baYrMw/M5fNY7jbPljHfVpyY+99r/Bj29y3tO69S3L70Kv/fetiGnX+mbl9kE8teQ/H5mRH&#10;Pr/aj7Uxtuyv5T3w7n6NrZ2dVvWKfOYHfhad7bjh/Xa/P+D6mAtacrf5/zfDy/WavKdTrjV3A4e4&#10;GzjE3UD4XG2/5qNtLkLgBdTjgfv1OMiWv/tA7f99wFslPReW93SCnfzMP2W725TW8/IEFt65zVeT&#10;rTliW52PG2QLJTxb7uiXbaL4nq2zyH20LTHS9/1c/hMmndPHy/bOWVJc2IkX/bL9kuvF68Ufxs+W&#10;WrqxFR7gQ7bsnp+dn3z+6XJswfrw9+WInIGdVr2hn9hnOxfbbaWvfly20OPyB+1CbNX/PK5jKdti&#10;Ld+HVs04V7Yz+6l4s/W3Hiv15jybg4yFbo5+IMu2dnieBkKs3lKe+sGXHG3DFz9VJ/NFv9/97ncz&#10;Z9uvjw/gNyDnL18vRzlev3l98k9/+KeZn52fnTwvT/1jDnM8DfuuQ89LYB1iSYz4nznCh+TavAf7&#10;7JzX+Y8/tmf7NW+hJydXPs5jZFyu3ladtQzPvIPozwv1w8LfX74/efsmNTbFe3k93tq32EHu/Lg+&#10;w60Db8WJPW8RT+1ZbtgO+tHxWFzDDecE7ntFK1fkIGsQMB5wHIzj2sh9BkTfcZnTL7kC9s3+BI7d&#10;vEb8x0bGsr59tg+Wg9jZ9X+al809f/opx1TfXb6b1vNyZMnjkuOsTdZi7hvcV/JEG/RTt/TzcTAa&#10;IK9Zy+jnnsNa//LLL2fOWJEzb1k77lvn1nOa/PQ4SE7AIU5Mua8yfp42Bc/RLee/Hif16fycwsuT&#10;UjlK/rg8QXXqMD+5DXAkPE9bA4lxtnm6xM6YqW2Omv3w/TIX5H/zuTD1e3S+zDW59BOIeA+8fTPF&#10;VWIhz4kFHz56vviALPm/uHg75WGZF+49b14u/MWLlyfffvvdzG3HtcS4iYVr1r7zQ70kj+Q4PjMP&#10;OdrG7zhffPHFzG3H9daD7VPDmUf7DOInfvloW2JBnwaYh+SHeogP9gcfs46s43HneZnGAK4leF47&#10;V6yV1Cc2Ug/Yb90HeuMatm+fge3EPtfkwXOBjfT1vFuf9ZSjQ7yf9QJv5YF+GdecmKwXP7ERf5xD&#10;zwt24g/2YhPYTnJS2wycf3ODfqkfrskPccc+YyZ2+1n7HD8ZK/47Fuu4r/PgPDt2dKPjePEx/nu+&#10;6Gff4gNIDj0uSD04dttn3Nh3X49FjpNn6/S4Yf89luXOA+s7Y5mjE388Vk8OkhNsZA32+vbs2F4P&#10;ztV9g5gSFwiv5YH9ciyW1763bK6x3xvLWOtD4HGXSh4YGBgYGBgYGBgYGBgYGBgYGDiAv4gvkvgm&#10;Ld+mmR+Lu7Lzl4jWN57gQbbwzGjrJJd30dbAui3OK8u3KO9fk29BhNY5qD916OmH77SOfFdfdjay&#10;Xe5Ww/IWz+ugJathnXA3y2us0Qlch72aBC2bbjfBpr/rhD/ht0Adi20ea7/X1/xYtOy47ZMfgzVz&#10;Ov80+KQhfjvYTou7rUGt79etthbH6hvuG34TWy075m6W3yWOs99ea2411uj0cKx+sG8tGLa/ht8G&#10;LZtu+2CdHp/I0mba0TkSXTtcQns6Qk9nDT8G+z7jevbN1+BY/eC2NRmsjauHnr55Cz3/069lx3wN&#10;btO3h57NHjcid9sH66zhhxDdfc16+3gLvTndV6s9+4e421r0+rb4mmb9fXCfVuvpWH5b2G7PZkun&#10;bgO/bMwr7dd+tC3bEYHHypZF0PLBRco1W7gsB9l2eB+ox7prcDPNVkngnJhnKyNwrlo348nj6Y2t&#10;z6cPF/05hyfLXMCzvZO8HuLoZx5nO2Uu7D882/7NQXymL60G+tmeOr04Oc+T2iZ+9mSZX+JyT9uM&#10;b/j78qflWBM+Zjs3ufy0bKdnnGxBv5r6XbzaHoWLPtxH2zIWfvKkGVCPmyfjXF6+P3n5YjliwNPf&#10;rt6l/tmuv8yj8wYy17P/2sqebdUgOlyzXZzxs4UVH51/b3+Njv10XxB9+4aOjy5m3gF6wOPaN3iO&#10;gNkfkL72hy20OZbCuJkL+uUoBH7laBvjZus1fWPn4u3FybffLUfk3l9N/r9d/H841dTnXyxH4bCZ&#10;o234ktqD535i+65Z+4Z+5qUH93UOuZpjF6DjPqk9y2seO5EB8x726WTcOj+ZR4/rnMzH2S7K2sF8&#10;KZl5qA3fjlvnMNz5oU429jUW7/MeqGPBLiAOz2lrjTgWj8tYWSOuZ7iPVATot/xB32skdtDN+nJf&#10;j+sYgePKvDhG3o+cPPmIqPPgz01eA3yu8wg8R84baPW1z3UsvA5iExu55/CksEflaBtr+ccXi/9X&#10;01q+vFpsouujqYmFoyjffvvtzJ1P6+N75gK/chwM/WzjJ385LsQ19xz8zVjMW+7P9EtN2h/bdH5a&#10;OQbkNvl0zkHkgPcAsaSWOBr2fXkyGr7lfuixeja5pmY4AvwotQovR9vsm/Nj+XxU7eESu3PCE9l4&#10;ahp4Otn+rBwnt2/z8bdyTOx0svnwbKkx55l7y2XJJ3OaI4rMY9bRxZtpTl8uc8r1x++X+nk58e/L&#10;8TrPBTn0Wk5uPdfWsc+srTxdlJqKP+im3vAzuSJvmS9ylnVk/z13rJeMRz6zjkD8xMfYx17WEbWf&#10;2qOf759em+H4n89Z5DRg3/A59eN5x08asI5jZ5yM5RzaDmPGjuvHeUA3tco184I8+bS+8+CxyJv7&#10;xqZj4Xcx3z8Pxe6xnMMa6WsdbMcH7GcsbEannseM677kIHVL/lNv9Ms8cq/wsdzMC34lh84PPPdM&#10;3s9YnkfD8jo/GYs8JVfmzglIrno6jh0fEy+yrAXDeev5Y53afuqZnNi+5zR9PY/YzljMRdayx3Xe&#10;6Je5cM4t97zwOZY5xX7qBJuxi1/h9sc6xBGf7WdtJzHapnVy3Qfn6r7BXNCC8Foe2C/HYnnte8vm&#10;Gvu9sYy1PgQed6nMgYGBgYGBgYGBgYGBgYGBgYGBAxhfJB1A65u+Fvg271D7pcF+2c9DjV0Am9f8&#10;6L1Ws/2aH4LzX89Fz2a42z5sdPgj/XC3Huoq2fbZtRnsq6pt33abNMS3sM21uerhGJ26BWvnzkCv&#10;1Y6F/eEbdZplPTCWdZq8091+9nyu5U37HeT9uvXes3wfevrH8F7rYV+u3Ne2DsvND/ftcTfL16A3&#10;72uwpu8+nZbPbj2521rcRj/cbS1afd2MtTW2wcrcroH1W33xxy06bsA8WBXLSrjvIe5m+Vrcpq+R&#10;vjutvLegfQ+fXyGr5WqTdH4PzHlGNsu3+uhseR/WOZYHrpHevLutkdfoyY3ouBm1bz24b8sOWKOz&#10;Bj074XndQku/5j1Ex83yfXCfXluDnq7l4fvmrqVfoyW3zZpbP5yW39Pc/L7bsah9cFtj02Mfaj3U&#10;PhjuY8d4VwAA//RJREFUa1st+T4e1PaNVt9es85d4lib0Xfryd3uG60xafveS7OOsa9ODNtqNev0&#10;sE+/xXtt9vL/+3/5f/ZH+hUg2/DuA0xktheSMG5u4dn6WPMesjURmN8n8D9bE/Et/nF1LD2/7We2&#10;I4IHhV6+vzz56WWOR002FFYv3q7NxgJCN1tJ8TFbJfHd2yYTC4h9z53zML04efh42Zo7R/1w8eEK&#10;+1M8M5d9eOYXnJavbLCZ7aBslX+isTY1SV7fb3O7iXeS53QgtrNNlDFf6mhYtpLuxst/Sn4enJ48&#10;f7LkB5w+WMb1fNI320drm61tpSD5J47f/GY5JgAix062MeNXjm8Y6Cb/zqH1yUe268OzrdfwWMxt&#10;5pHcf/755zM3iClHGDiy8Hd/93czJ5YcB2DLbp56gzxb7kHmrs5b+NWHaS7eL1uFOSbz9HnZvj7x&#10;J0+XeInFRwwYL0gOQTjX1IY542ZbMv7Qwi331uXoAK+F1Co8MdIvRx1B/AHmgWtkDfdYxJS58zwa&#10;1EbWAr6lTiyfj3OWNYX9R2dlLUte56EF3o9OnWfGA7bDWJv1rjmF+z6TuQPJIXaSF/M6D9EH5kFt&#10;J745Fstdh8Tn4wbhIGMxVzluQF9/9gXYzlo2d06wl1zZN+fZ8Ljw3Ac8LvOfI0jwHM8xGDNHX20H&#10;JEaOo2b98qS2HE09f3h+8qysZXQzj6x712HuA47XtU1f3gP0y5Mi8eXrr7+eObp5IiS5SZy2b9im&#10;c0Iuc2808KflG/nPfDkubMau591wzj0uvmWN42M4SM5B/OfJbDla/mga5+NPtvfe6ONvPnccy8sX&#10;L0++K0cL7f/D84cnz1U/iRcdjr2B9+8uT96V3BJL7ns+zkZfjsaFJw8ei+NsP3y3fL68m2zmmO2b&#10;N9hcdOZxlR9iAFx9Dwmfxy3+IwunHnxf8lpLX3KTOkeW2D0XvRojBztPsit+gswF18yd7btObJO4&#10;kyuQvvie+wCw/YzL+9FxrToW+8D4id254hp/bMdrx9y+mXsu6rlzbt0XPwLnLbkyx8f4Sc5Sk/af&#10;cTOWfajHTYyG17X1bQfb8Yd1QQP4kvut54jPEz8t1/f86Hhc26Q2/BmUXNEvMdof5ja/s4HUDEhu&#10;Dc8psTr2FudYYY7rOof4FY5u9BkzMRJ3/IT78ys5gSfPvTwwz6lb4JqJHdcM48em0cu/a4xx4wPx&#10;pR7sp/1nzKw1kPw7h/ge/23fcvsDEqPt2B/6pTY8F9axPRDfuIbXOneN+NJCfADH8sD5uQ+Qz9h3&#10;LB6zFyP+xufrK3FgYGBgYGBgYGBgYGBgYGBgYKCB8UXSCvDtXL6h6/FfMno+t7ib5bt8V2cNrH9T&#10;7mZ5zQ9h53vf618Czzj0TfFdoOd/jzex0rWjbFbo9TXv4ZB+ndvouK1Brc+36PW3+Wvnsba1Dw/W&#10;TsAKeFyPv4avwX30XcN7iI6b5ft4sC//0e+1Y3Fs/awBNu2T+/bkx8D2bwL37fEWeut6Dfb1PcZO&#10;jWPt3FTfbR+s0+K9Zh3zvG6hpV/zHu5Tf+3ds2uTa0Pe0uFVW2e5XpdvuZvlNb8pblLzLR03y83z&#10;+hBafWu+Br2+x/Ieevrmh+D8r50L8zWIvptRj3sf8Lg93sKxOXG7CdzXttbIjwWxpQX75qI3bkvu&#10;1sO+cd33kJ216NlscTfLb4K7snMIsX1f9u8S9tN+W/5rwFy142jbfmQbnicWni1f+yY8Ww2Bt2La&#10;Zrbt3ReyZZGx4uta/31jcyw52sYxgdcXOSIx2dFXk70bpPPQ0zHP/Nb+9/xOvNjItkzz6cXOU9tO&#10;yxN8sHc5xbPhZWslfDNH05Bbz7a+Yf+xtptu5PCSLNsh95cX263X2eYKz1Z8dLIllb6Zr/k34pJo&#10;jrY9fbTdeuqjbTQw23yzbLOH+zhD/MH/bGdlfrKNNjYAuvEHX7JttYZrO/25turN41oOeA9gL8dz&#10;yGu2OvN+5hq/vvvuu5mztfYPf/jDzO0n9etjLzk6gX1v3w3wJ/m55lup/wen07yX42zwh4+W/DuH&#10;9hMkrjVg/GwVtg9w59O89jXwuOF138B2ah3LA3ODuJNnxty5hxQfPEesudSqOTpZj8v/EZbamOr/&#10;San/q/eTnbeLDnlr1WftQ2oV+5lrj4Vua2t3jdgB1unJHXvGBdG3n+Ygfev8Yyvc70XfOdnJ54SM&#10;y9X3T997Y98+Wx+etQxisx43dqxPfDkaYJuuAWzk3gXPPdP5oV+OunjunI/37y9P3l4u97EZJbWs&#10;3/Mcc5af+OA1GFt1vM5z8mOOLznORr8cD2Gc2ETX8xKbIPm0D+QhvoHoEHt8s5+2T9/kFrhv8mZ9&#10;xkn+nRPn3zVjWG5/Hj95fPJxuZ/PEZVwuXfmPs+x8fPyhDWO2+SpeRxTu3i9+M+8+2hJjpmj8+bV&#10;UifEm8+vt8RSjqE5RvrmaJtz+Hb6rH5TYn812fvhh+VJW2/fTjl8veQB/rr4Y5vYST2bg+Scq3Xy&#10;2VHXQ/Qz/8B+0i/1j25y7hoDqSvmM8eXDNc/iP61PJdc4WP8pKY2xwYn/2PHPmAvscCJAXhc+tKA&#10;Y+TqNZ682Qdz2wSJxbAO11au7IO5YZ/rOWrVgGPnfpb1xdpqrU1y7nHjG7FmXHP7YDn2Mi6+ZB4d&#10;O+N7vacv/VJX9sf15rjol9x6DcIzR4yZcembeJ2retysEXh0HJfRm1/HhT80QP5zf8PfcHSjX/sZ&#10;3+wDdep/NiGwHexv7kvTNT44h8xP1h1xhzuuXuyOhfnM56bzT1/nNnPKNbVhHZDYsRE71Izzlrjs&#10;J0jduj7JR3Rs09w67gtiE5jfJxxTjZ4/Pd9a8n327wLkM3n0WM5tzwf8jc9LJQwMDAwMDAwMDAwM&#10;DAwMDAwMDBzA+CJpBfh2Lt/Q9fgvGT2fW9zN8l2+q9PForpAnG7pajvH820Ldr/VbX/zeyvIZO+b&#10;5X3Y+D/7fTjGNej1XcMPgRh7fcPzuoWWfo1DOvvyHP1eM2xnrc0mOjXQt7gODLe03fGbXHprYf1V&#10;fXm7qKAa9V07W/lGP69b0Pux42Z5zZuokt7q63ZfsP01fA16fVvczfKaH4v0dbN8LQ7p1+sx+r12&#10;E2z67/BdW5Ff50vbh17fHnr65rvrZWkLt/5Wvk6/bT/ozcXCl7a8KA00eHSb+hu075qzD9Lf9eGA&#10;P7Os6JjzVuGzmuSbvkB8q1P6Ff02nxrXIj+Ea59B6tu2v4uWjpvlNQ+u+dBB1w6XXZPX0OzLn5Z8&#10;Dw/21+d1/WNRZ6RnP3x+nVZD8lZfw3HZh+t1Upqw07czp7X0kD/Gjs1JbaNfrunb4y30/AQtO261&#10;fPrP0o7ETt7KFezzbQcMWYa1P4daD7v+3P2x9zou9z2WT2RpayH9VTa5FNqFdXb4RH6O1hvL8h6f&#10;G68X8Tr5HbfZfmngEHcDhc9Vdd9H21YvyhuitZ3vrlAX/Bpkyx+wb+bRYdtYtjLeN+z/2rg8d9u4&#10;Jv1C6Xv5Ydl2uA9raqClYz+Bc2vurcLZ8lrzzZbgaZjTztG2q7JCZl629JlvFk1B5hTZ+en1+UX+&#10;sGzLZxvhZovs5fuT19r+ne2mjMPTZUAde2DZPG45zgYelHMa6GAXcM02aezHBxA/uXpLfDhbU3OU&#10;ADvZ6mwfrA9i0+PaH88F/mTbqkFeY5O5zZEQbHs7fbblM84///M/zxyfc8yN+f/d7343c/r6SWrh&#10;IPNoP+sYN7XEcbYni//wR4UD13DygKx1H7D9ed7LuHAaIMbksEZrLAP7GcM2Laef5yI6XFv+0C+8&#10;hv0JJ2d5Op77cs28c92si2nMcHTiA2jmloov5wxZUxdvlq3UtgPSl36pH2S5b/R8Y65SJ8it08pP&#10;jcw1Y3lbeOR1X89jK14jcwh63H7WWGM/trjGT3NiyjolpqwR9/X8gsRO7n3Pad0TqP08VYo48lmJ&#10;TnxwX/zJfHl+bZMnc759t/jDk9ry1EXbZCxvy08OPY+MG/u8H/v4mPs5fuVog30jB/HZuWKscMby&#10;vGS+rOPc8n5ya98st5/m6Ccu+4ltP6ktcdEvc2H75vER2J+zyf6Tp8safPL06cmnny1HX50HcrP5&#10;TJlEyYKPtvGkNY6cAWxvcjuN9bjkljncHM+RPvIcefO8n0++t56+an1ysHl64Pyktm1O3pajtY4d&#10;GzmKQm6SB8dreFzPETlJjOTe9Rk7vO+jxC07jJ97IDZa91vPr+3TN7E457aPPR/RCjeoB9eq6zNz&#10;Ye5x8T1H1O0bvNW3zjN5CcKtY+78kMvc38wBMQD7wDV2GCc6jhcbqXPGypwyZj73yWvmhX6ZU+x4&#10;fqNjOwZ2MkfxC5DbxGL7Hhdf4g91kdqwvjnX3N8cr3OLjfjjenYs1sdm/OSaemCccHSIp0Y9L+G9&#10;ePEl887VPH7af/rFpn3Gr8wvPmfdOecel3tLa94dF/H6d5jk1jm33PXA/TPHThkncRnOCWPGpn22&#10;P8SdeG3TnDgSS3RreF4cuznXVp6B1/XPhfjSgv1Zw43Indv7gO07Fo/ZixEf4+f13x4HBgYGBgYG&#10;BgYGBgYGBgYGBgYaGF8k3TP8rWmP3ycyzl2OhaWb2rQ/br331qD3rW4fu/oeq8dvg7bN5XpdfjzS&#10;l+5bvm27Ou0x6hz2+loerM2/+7Z4Xh+C9VutB/t5fM1s4Z7siLkPOBbH1pKbu+2DdY7lxyJ93Szf&#10;x9fgmL43mfee/RZ3s3wfD/b5Fn03y9fwvN6HWtevLTfW6AR3GeMhMFb03cAh7rYP1jmkX8fe6xvu&#10;ZnnNe+jpm7fQ89NtH6zT0l+9Auk3990d9xjuZjm/xDTlPX6s/pHczfKaGy0dN8vN3dbC+j3eQ3TW&#10;NOvX/Bjsu88Yx9q3/n3wFhxLdFt9zY9F+roZ+/LZ69uTB2vnKOjdl8x7zTo1Dul43DW8Rmy6WW7s&#10;s9nr2+OHsMbntfxYpK/bbdGyed+tN67la3heBz2du253hbmS7vtoW7Z03hfu0/7ahPduAOb2M3Js&#10;Z9vefaDn+02KaOMzv1U9uN4f+dX0sw838SfbLEG2a4JsrcQvb+m0PByEzyOdL3Mx53+RzP/9cHZ4&#10;Hs8eXJ9HcKZfkSNnW6CfzuatnhfaWu8aOG3Ywc9sMdzhV5P/F1t57Mzjlm231gepQ2z3cpic42+O&#10;jNmO+2IvW4sNfMlRCHi21xrYyzZpxv/qq6+ucZB5RzdHXbCXI2zEmrHwkwbYivvb3/525vYTnm26&#10;0QX2ByRXXLON//RssvNs2VqMPNuMrz5MOb/a5tx2479z2xvXnLiy1dn65sDrwpzxADZpNfe81zqu&#10;pch742Knxbkm57bJNTG6NtBx3Qa2CcKv3k81+XbxDTtZX9iJffom5/TLPCJPDfd8Q04D+BOfam6k&#10;ZjxuzXv5yVj4kDwga63l3riAMYD99Ljm1vFY9gfEJvC6SP0QX3JrYC/zi35yTr9PPvlk5oyfsZjD&#10;HKeC//jj8oQsA188p1mD8KxrEJ9dYztH2yYbm/xr/ToPyQ3wuCA5RL9VP9jO0U7gOQpsH8Rnrof0&#10;nVv0Pb/x0/r203LnzfnkWNLmKJnGsh2Pa9T2faxjc9xjkn36m+XpbFeT/lX5LOY4eJ6exlg08PLF&#10;y5PvdNQ6czTbLPNof+antpUnqTEnuT/A375ZOH7G1zkPpT4BtgBx52gbNnJc681k48VP26NtmXeQ&#10;vq4x7Puek3Gdqx3/5TNr6/PPP585/rSOGXLkq1Vv6McO6873wOhgJ/m0fp3nzKPtOIdzrspnFsdo&#10;vv/++5mD5IQxU5/wxMtYqSvnx2ORy9w3evr2p+bBGrnzgJ+ZO88jSA57Nj2n5s5nPReZU8bPXHst&#10;OIeG59E+1LmKHftTx5X5mtfLlAvANbxnB79iB57PCPuML+nrPHusnm9cc78yR8c56c1LuP0Hidd5&#10;4/28xjevkcyROe8nzwY+Zq65pp6dE88d+UgesB379oe8Jnbbt9wxct/KvYua8j3EPicP9s024RkL&#10;JM/4G599tM15s/8gY1nuWrVvjsX6tvdzIr60kLjAsTxwjPcB+2/uMXsx4m98XmZ/YGBgYGBgYGBg&#10;YGBgYGBgYGDgAMYXSfcMvtnzt6Z1G7gZWt/e7gP6znmbb+fFbR82OvyR/rHyY5G+s6kN37ZdnV15&#10;Dy19tzXYp+/3ejqB59dz12v3jbX1Zn/uihs9nR4P6nwavb7mLazNidGzb25E7mb5xHbe28qPh/u2&#10;uJvld4mW/V6zzk3QsuNm+T609N32oaffktOORc9Gi9etB79/SLeH9DvUd61eC+7X4z1Ex83yHo7V&#10;5w6yo8O1cMtvynnVknc/f4ss8g2v9A/KO9zN8ptwoyc3otNra2H9Y/sa6etm+Vp+LHp2etzo6YS7&#10;WV5zI3K3fbCO+1h+LNy3x4N9n/vRd7N8H29hzVjmbpbvwzH6vd+jenwfDo27xk76HWqHsG8s21jD&#10;j8Vd26nbfaM35k25268Fc/WMo237cci+J/xYDrJ1876w5ibXktd+BlOJTz/LdreduGZpf6sf6Nrs&#10;yMl9nnoDPBfegmve2toKEiMjXRXx+6urkzdvl+2XMx5u5yI26WebeTrbjs/wq+W15Wzp/OHb5fgV&#10;8s32UemD+Mm/ufOwjGU7bC/01tbw95dXJxcvF/+RZyspPGPhv7cW51gB8sSIfrae0i/bU5HlmIn7&#10;wrPNFT/pDzyuOVdvo82TI8hrtqmzZf3f/tt/O3PkeVIbMf3pT3+aOdtlf//7388c+8mD/QGZL66p&#10;H+sQu/WDnTmaQJ9co3/KU9uehu8ebXv3fvHHOQGxw7it9V7nbTO/kyxzgdzbg3v2M9fw5MG1ZN/W&#10;ciP+u37qcR0jrwH2WjUGd20nDz0fdjhvLyZ39A1y4/pvbcm2P/joLdmpW8fl2LHR4ugk/6CVE+vj&#10;Q/JjH5yfOsbeXGRc5xy5fUjsznk9VnJtmx6LvvEHme8t9iH2GTNzwfvZ3o+POQ5DvnNklX6ZF49L&#10;HFmP5h7XuXJc768mfrnYBMkJn1/+qzXnKnBOcgUe13NKrLn/4EPy4LyBzAUwx27Q4q4TZC2fGWeN&#10;z631y336m2++mbn9rxGf6/yEk4/MNXOVnCB/+nyRG55Tz92rl69Ovi+14bj4zMxROI57T2/M3E9q&#10;w0Zq7P2UN469AeKN/6fkpDxl1XM0H5ErR9uwk5y/mWy/eHn96JxjJ8eu1dRG3g82PkzX6GAvR1E4&#10;tvbll1/OnDWRsaiBrBHrOC7WVD7H7QNznjVLrJlfx2L7dd/MqcdCnwYYM2vZ82V915tz7hx6LO7f&#10;qR/bBNgC7msd4ot9j1XbCeqaj8/AvAXHyNVrLdzjOkaQvsxdaoA5yeeRYZsgfW2/jrfFQXJo/4F5&#10;wHqKP3X+oo9fqRlzkLFcM9ReeC8u+qVmrOP6hEduHffF/9wTQOwD8/hJjK181nXV0nF+7AP+5t5r&#10;/22THCfPXOOz7bMucoSWa2rJeSC3NODYWd9Z4701go34yTX3NOfWfbGXsczRodWgX3JkOz3ONdzz&#10;Uuc5c3cfYHyPZ3jcY3mQ+O4Ltm/umHo+4G98vn5nGBgYGBgYGBgYGBgYGBgYGBgYaGB8kXTPqL8p&#10;bfH7xp2PNZn6ufxvfUsLDn2TG9jPLV+utdzR7LNpuG+45c7VTpu1GqiGjX6fF3tV29VZh0N9j8/z&#10;cT7Uc9qy49bD0XO3x1Ybu/Y3Nvgjey3eaz0dy9fyY3EXdtbmvIeeDwd5uUZ+CLWf7tvjLayJ1zr7&#10;9Hvj9nhw3/aPRWwcY8d93Ld+DdbkHLivbZgbLflN8nkIa/2/C8Svm/gJen3D87qFlv4+RMetLzff&#10;heUtvtMqHcPycF625DV6OuFulte8hzX6PXmQ96Pj15b3YJ01+kFd/8fa6en3eA89/XC3GpZbr9Ws&#10;U6OnY34I0b1J3324K5vp22vWMdbWySHutgZrxnXroXeft/w2a6HXt9esswY9/4Ht2maPr8Ft+vYQ&#10;O/fd6rGMls4a7taT31W7K8wVc99H27KF776wr/DvAj3/M64nxBPENdvCah4dbGS74M+B1nZNYHlg&#10;P3MF8KuT61sTJ+2TD42nudVYM1/RIfeffro81QW4r+fl0JZUAw+bR9sm1dNHy7ZS+mVe4Nm6CfJU&#10;NeYzWzRn/nbZukl+Imc7Z462gfjMEbZH2mrr7b4t+1y9nXWzDfVykr9Y/EeeLcGeL/Lhp8ZkKztI&#10;rrCf7dPYyNEz+0ZfHzNMTtBPX+xkSzxI/u2z7fs4G+PkSW32n628//AP/zBzbOQpMPju7bvh9E1/&#10;5Gz3D+JznfPMC3D9tPQJ6fzRVh4djra9/7DMF+MTc7jjCSyv9cO5pgbg2R5sOT7Ef3z3MZ/UsMen&#10;b+xjIzatUyM5cby7OWkfbbNNj0UNpJ6RpzbwKzXsGHvy0wdTvGfXj6rVvpnHN+zQAPZSt/bT42I7&#10;drDhNZXjctYBrTzA85q4c+TE/nBNjNYHrRiRte5XxJG1CeIPQA/U4yZej2mbjtF+8n5yYh37b59r&#10;P7N1n7rwk57is2NE5jp3zgP7tsOndXqldbqJc0rHaXmaZ88mNlyrNEAcuf/gV47r4nNipK/rKn0Z&#10;y/NCH7Dj24TIbRN7vt8GO/FWY6Wvcwhin37pS+3kaJJ9wU70Qauv9Zm33IdZK7/5zW9mTs4flL62&#10;iW9ZU9Rj8vZ68ueH75endoJ4cHY6xVJqg/Gjz+cjx9sAss1nKH5qXScnfC6fFR88ro+22f7F9Jn/&#10;6vVSDzv2lX9icd26rog5V89L9Km1rAvWVn4XwrfUITxrlhrMk91sBxu5z7gvNjdzMSH5t03ico1F&#10;hzh8D0wtuW6pnzx1EXvJG/mJjufdNWNObmKfmLLWQPrWNZncuv6Zk8QFzxzZZ8Nyv9/jID5wJS/h&#10;mXfLyUfmgvgSF/G6BqLDPOZ3J88RNl0/4faNWJMH54Rr9Kzjvs4/cWRt4stPP/008559z4t9cx48&#10;lv2xHG6534t9bCfP9pNchjNmdMh/cmife7F4TJBxiTGxAPvTmkfGzVpwX/yKvuX203ZYW3mKsfsy&#10;V449c+e5wF7qH3vxx3XF/Sz3NJC+XDOPzqd9JmfJl+07ljq30Xdfz0VvXqxvO/hDuy94XNAby/I1&#10;PEh89wX77rF6cgN/4/NSFQMDAwMDAwMDAwMDAwMDAwMDAwcwvkhagXzD6Wb5Lxn7fG5xN8t73O2+&#10;YPs35W6TVNy4/o3wIdhOuNu8/elIbPregAetb7eDVl+3Hmqb1m/xurVgm3Dr9vhNsdb/oJvDPXZ6&#10;iI5bT+5mnZofQtf/CcfYWYO1uT2WH0Y/xh5aY7ndJWzzWH4Id5nzY3FXfXs82FfDgXViY5/NNeiN&#10;exP7x+ofg335OXbcnn6P93BTfTfLaz6RbROi4zZJxbc6NZ/I0ioenUUUvm0/NzzuGt5DT9+8h56+&#10;+Roc27enH+5m+T6+BrfpG7BO19hZo7MGvb6W93R6OFbfSF83y2veQ3TcbiPfx42ezm24Ebmb5TU/&#10;hOjWze8Zaz5nQc9Oj69B9I/p04Lt/FytRu89yw5xN+vfR7srzNVz30fbsgXu14g64dnaB1rcuu7L&#10;NVvELAf3mR/GyfZFcMh/w37W/EpH27KVcdKYDM10hm9O5h6rJw+QeRuz0bPfsxlOFB/OpH9etqRO&#10;Ih9ty3ZNsIlxmkO2ywPy6uMwb14uR0iY52w9hefIGza9bfXJw4WD+Dbrv1u2fc42y7ZSj4XOZmvo&#10;+4m/uT6/2E9dORbLmcfUBjZtP/6jm63yhn3g6qNt8Tn1ErjOw9l++zd/8zczB/EfO9nSjy9+clD8&#10;RDe1Ac9WXoO4v/jii5nPdTv5HW7EH+xkG7BtOofg9HypH+wlh9R/jnZ6LK7Z1gt3bSSH6NsnxguS&#10;k54+76euqNPkxHNN3/jJ1f7Qgta4yFL/PQ7MWz577pBlftGJP85BzfOaa3x+8GHy4WSJ0fHCPV+8&#10;BvRLHjyu5R6LOLwtvFcnzXtFsQFq+/GftfLtt9/OHDjnjqWX8+iDxGgQX9bmPjvp69jNge2HYyPH&#10;W5C18tCD7VMPWRfw1AmIHWJNnZuD5KGe39TeLqYxt2nb2J+82TmaHZvOgX3zWMTto1t54qSBbssf&#10;xnHeAvRj3/PFNfclcuZ11Mqn5e5LfeVeYd/ol+MzxJojUSA5wZ/UJ4jcdjwuayXH/RgznynOJzZi&#10;k2v8xGbW6Zsp1p/KUSmQcbk+Ol9yiP/5DJp9mD4jAcfTLiKfZBxvA3PffC5P7ezBYpMxY6e2mXl5&#10;O31Wv7lY4kXftUEDxJJ7BfnPXLuuPL/4Ex3n0H3JW3ICT87JWfLMmDmK7jphbnMcBv3oYD9+Gr3Y&#10;8SVzBPex1swj+ci45viOXUDsmUcQ7vzYJtfW2ufqHIZjJ7Zcn/DMkccCsenc1sDvIPqeR8dVx5i+&#10;rhP6HYqRnCVv5DP15hjRbfngvq4r3s+4ljt27KX2mPP88wg+2uZYyG3qxLmtcxI/QeQg+TE8X/hl&#10;+63Y8Tc5dK0Sa2LpxV7HEm4dj1sj/ntODffzWObWcVzm3JuT/9qf5NN54Jo8OHbHCE9uOTrno6mR&#10;o5ux8CX5tH3PL+s9teQ6dI3VOclr56T2M9w6zgM+tGrprpAxW+iNa3mPB/vs3zU8Vj0XLeBvfN6u&#10;3IGBgYGBgYGBgYGBgYGBgYGBgT0YXyStgL/hXMN/aej52eJulu/j942MtarxU7j77uNbtL9B3oW+&#10;QZ5+ejbNW7g2EqpFvWenx49F+tZt+s/ShGvfkktn028lD2qbLf269eD31+gbrb6rsOP+tZlsIvbd&#10;LDd3s7zmR4Nupeut7PTQsR/utk9uOwexLv079j1eS34T9Oy0eK/dFj2ba/gaHOrrdX3tvlGQfvvs&#10;GD07NVo269bCPvvut89G0NJ3u29ci4Uhy7AtH3r6tc893kWxM9MD+nl/abv6fb60GpZv9GfZHdi5&#10;xrc6Pyf6/rR5Dz398LxuoaV/W6yxEx23ntzNOjeBbd2FnZobh3S8ZtfeuwzLezo93Kav0bPT42vQ&#10;6uu2Rr7DeZm2B9F3m/6z85odHTTLerDOmrYPPX3zY9Gz0+P/EpB465h78r9EzHeicbStD24A2UIM&#10;sl0QOC7z6LiAXFC1/D6B/9n+Cux/th0Cy4Pa52xxm+XlaBsfZo8226E/nJRd4TN2bIpb3uP+kIyf&#10;e3N1el0fmO/U4dky1ul0fa4nkZ0+jA7HNLK1mHGXsdkS/+5iu6X85ctlWyn8xY/LcQC2XF68WY6T&#10;8FSpp4+3Rz8eP162gM55O1/y9oGnfb3fbre+eLXMF7KXr8oTnaZxL8q4c/41F1fLVExjPdjZVhoO&#10;kk/Xs/lsU/nNXLBV9be//e3MiTHbaOd49bSpbFWd/S/1hjzbVpmHbKFnG2yONjDOk7Il3v7YDjxb&#10;4uEZq/bXW+tzZMP+u6/HAqkN/My2bXiOqyxzt932n3xeTnP0usw1qyJfzc++lXmZdS6K/5dTLC8X&#10;jvzN2+XIAF05pjVjujwoRy+pn0fnSx36qXB8iXn2YKltavjJs7Jt++z85KNn5Sl1ssO4b9+U7cTy&#10;BzsPz5aanFGWC/Lz07IWZMfjzgidQ1+Cdx4u312evHqx5KfOw8XrUieKy/E+mNb0oyeFT/l+dJb1&#10;uLwG1Nebsl6QZR7hWfvMNXMP0Hd9ugZiE6Qv9vzUv8iBefq6Jj0uPGsBTgOMn6Nn1K233HsLeram&#10;g4xl+3Vte6zoOD+2aTngPWA/bcdy1tzXX389c8de87zmesim9Q3nB5/DrY+9zKltgsRFPZ+Vp7Mx&#10;h7lvUJ9vL7f3lpY/dZ7jP77kvsG8+UlYgfXxP/54LnqxeI4YK/c3fMkxNPRjn3WX9e719Wj6TMv9&#10;4Xz6rHv6vMQu/VevX518/+Py1Lx3b99t1il5y1PteEpa1inyrPf5KWlvS+1p3CePn5x89uly3O/p&#10;s6cnn3+53P/fvOHo3OL/kodtjE+fLvnkc/D9u8W3N5MvP/20fO5MKZnud8vAD6b7xtl07wNvp/X9&#10;6mU5jscUllJ6O9l4U+7VV++nPE8NUAuPH5e1MP3kPvb2LUexFv23Ux7wFTCPmaN3HG0rR9dZc63P&#10;JuYta5l6a9UtYI5zzVxbn3FTk9SFPx+z3qmj1GF9hDA6HGv74x//OHP0/VkZjg+5vxFTjrZhIzWJ&#10;j/lM5OrPzdQzutHnM9xHJvOZDrIWPK5zA7xekhPD8p4OuUoOnU/g/Gesnp9c46e5/Qex6bk2t5/4&#10;Ejk2vN5TP+7LnLSOChq2g34+a2yHuWr9roi91JhzwlynThg/Nu0/x0ZzpPT9dB+4KvJJYfo9Z6HL&#10;faPkc3qRpyVOg02/byz8fLrPPCz+v5vuA5eb+9u7zT8B8Y6anN6bIfs8DfK0/LMV51MecvTV8ieP&#10;pljK/Z//hzgtc8fxVvrMkJ/ElN+9315OtV3WFMdmL8t9wH5a/vT5s5OPyu/AT6f74fOSQ+u/mtbH&#10;q3I/vCD/5b6H73kq5eNprp5M91CQfAPmKjVAPWS9uwb4rMvcMY+e98yv1wVP7MxTO7GfevC6xnZq&#10;GPu5D1huf2o/Y8ex7NSSuNdvj6Mbfeo29XwfsG+gN5bla3iQmH4OeCzH1PMBf+NzWbkDAwMDAwMD&#10;AwMDAwMDAwMDAwP78bN8kZRvCG/Sfsmwj3fB76Mdi7pv0871L04Lum900Rprp+3ROQY73/buuGn5&#10;xOcBF+l2rLYPNXffFmZ50aGlL903dnpysAgKLw1YXlD7YDs93kN01rSlQ2lC69v2wH1b3M3yHjwW&#10;/FDffb4Z6evm+bJOLW/h2HF74G/Rm6h84NIyE535p3DLsbNpe9Dq67bWjnXc17YsX4ONvnhe16jr&#10;J+hx0LJ/G+yrjd5Y5j38GvT39Wnp1/wQnNl9eTZi3+0uYZuH7Of9uvm9veDtorLR588N+7pZbuxb&#10;L0E9FRudcp3b7ChvVjq8Y52C+VV08j6c9zbyWXHTmjodPncJV6vR0nGzjrFGB/R0zIM1c7EW6etm&#10;eY2e/BB6PrsZ933/7DXrmLvVWCMPb+kF1mm1fbDOsfo9bHT409Tv12H4/CN5sPM7T3+qt313fNja&#10;nF9FvqNjtAewDzt8qj1ezW1P3bLTY97RcrXLNzo7fra54bHWrBe3ns5aWN/9W/Kb4K7sBLFx22Zb&#10;5m6Wr+FuPbR0b9tst+Y9RGeutv/f//U/79e+BRiEbWdBr9jNs8UOHNJfE+xtcN/27xu17952mzyj&#10;k+1rXLMFsUa2KZL6RzqitT3yw1jXczVlcCNlrNSDx4K/Ldw62H9Ytp3jb44hzPLizzxqKQ37g362&#10;WVLp59Gf7GdcjtI8e7LoIKeFvy9b3xc/l62YMy9PacHHNxfZKn91cpGjBJPOu3fLFlCOGmVLP0fY&#10;rsoW3NnO2+SB4xLbbfOxbztX0wfMZXlaXO1nOPF6a3rysNhZto8St7c38x5wrqiRHEOb/Sm5woaP&#10;tmWbun0wPEdsc/30009njixPNXo/2WeLMGCstw0/PZZjwefEiP0cJ4HnyTWA16D2M2vBduDZ7rtT&#10;Y+qLD60ano8o5ugZfctRrImenD1cxno/1UmOkLx79/bkxxfLEzHmXyDKDtJTHeki1hyZxN9nHy31&#10;f37+8OTTj5d8Wt+L4f1UV+9yVIdfVko9z3U4n/mY/J/8uXxX6orOZV84vwqdlaNt8xGzst7no2cP&#10;l1xZn7hy5JNx35a6nY/UFTlHXa5KfuyP5fbf9vHIR+rIL2BuU6v1HGVeuGZLNvPmIwCx43mvuWsg&#10;8Fg1Z+zwnk7A/KbOicXbwrOWrU8sOc4Az5ETg5hS89bBTnxzXB4XZF3QN7lyzWM/OtyPv/rqq5k7&#10;FuA52hwfk038yrZ57Mc3/PKR0vhZI/ZrHJJPMzG9WHJKHJlrH21zvPbN9eN54f6R+w+xfvnllzN3&#10;vObOP+A1QCe1ir+Rc/Wcbmy+u9ysO6NevznKxxGwHFll3U0VMfP5SFq5D5CH3Dewn881522+V5Xw&#10;We/vr5a1NquUv588O59y+3S5Vzx+/GRzv3r46OHJ84/KsQ7sXyz2H03yjz5a6pDPOo6TgYuLNycv&#10;XyyfO7P1zX2AX2AXJ9DHFmCW81BWbLx+XY5lTfX5drI1Y+qWI2zn8tP+U585us6xtpflqazUQGqD&#10;mucIygzmqxyZYe6yRoBrMtw6XFMPnmvXYV0DNIAPqQds5L7BNUfbXKusUX+O0x+gnxr2WIyfseyP&#10;+xJL9LGTz3qQeHn605/+9KeZuy/9chTOfoL0xZ/kyvm3PjZyHyMPuedY38e78CFxOf9c8/uAc8s1&#10;a5NxMzb6uYfYDmPmvmH9Opbo4H98RhY5oA9AJ/Nr34ip9XRFkBxiLz7YHxB9dN03sJ87Pk+/hzwp&#10;uXJ+ONIV3+axZjbNtfIzDbYZ6/00D5kj4sqRMeuTs/wOT78cPUM388j4eTKj5dan3h6WenukuWOc&#10;/DMdltP3rNT2nLOSN/zl99cZyuWWLfPCcTUw+1Zygo+bXMlP8p8jfo53rqviwzxHJZaPPvn45NOy&#10;Zmd/Sg6p84198lnW2hxjiZ1aSy0Zs5+lLzlITfI7eH4Pp9bCPa7tc806cl25DhkndWK5bZKbcHRS&#10;e3NdKe+Ga976gcfK+6BnD8QmsP0eWvpgDT8E+3ksvw9cv2MMDAwMDAwMDAwMDAwMDAwMDAw08Kv9&#10;Iolv2O77W7a/FDhXa/gatPrycsu3ja/om1x9a74Gk/b8MzPb2ciN/re9dNsMu5hboDc29meRxhLv&#10;YaOzp++G7+gs14V39Gsga+h09QuuZQfdRt8dO1zDj0TLppvlNW+h920+8kN998F9D3FebeT8acqL&#10;rJZXfHkT4r+xKGRCHW369mxaXusE7Qz2x9rh5XqNW2cP38bbRte3at579ns82Pc3Q72+PX5XaNl3&#10;q2F5j/fQ0zfv4Vid8H19evo9+Rq0+t6Et3Dbmmlxtx7qcY1NX9sxt06HL6+22OqU92e+2zewZ7WX&#10;LX2AKOKNzixrjDXLl1beKC+W96/pz7yo3ASL6YXK5l3hWJs9fct7vIeefnhet2Ad65qvQU/f8ttw&#10;o6XjZvk+3EbfsPxYHuy7Jxg9O+FudwUs2WbT/pp7ablekwtr7z/hvGrJd3i51vKdvpHBDcclvuPn&#10;Ch1g+z1utHR6rUZLvupzZw+/b2Ssn2u8f+mYq+G+j7b1tn+5GM2zBQ70dIL7LpRfezHW/mdLLUie&#10;ed/b/7LNssZ2Syq82MH2xvyHaY4KBaft+WJD/YaXcXmqQ55cYDlz3jrahg9n8UdA/9GTZTsl+jn2&#10;Any0jadKgAcnpyePHxabkzwnaZwHtlVmqyf8TTlago/ZMuq+YFPDlc1s0eTJD3nqBHa8vTNPeYBv&#10;9N134jQw56fEBc/2cpC5nm2WWDwWyJrC32xzdZ7pl23wjJ9jNfDkBMTOnP+ytRU73vKdbeez/efL&#10;WGz1/eM3y3b32WbxDe6t0YF9w2aOsNk+PmRLrWNHnlzZN+sD3gOMS39Q59BzEcAjB7EDPBeJC3t+&#10;IkxyWPuWOe1xkL5rfY7fzieIHWD/nZMAm6n/ee60RiL3WPu4kbHwJXmr442cq2s1x7gYP1v9kbdq&#10;1X3hrs/kn1haddiDddboe17qeMOxE1vOrXlvfmv7rn9vO09u9/WNP3Xfls8gHDupQ8+R/QeZd66b&#10;z5oJkQPGCDxWT6eFKcJJaTs36eunjDkPXIkhPHLGiZ/c83IcD577ErH6/pk8OEbsJP/WcT6tv6Mz&#10;fX6dTz/AcvP4GyRex4Ju6py+npeAHCQP6NCA7dtPrllf8KwvYvL9Nr8nWM7RmDflSBprN8co5lxp&#10;3jPXHI3J56bjenvx9uR1OcrknHD077zkgdxnvU8dl+sE5i7jchTlZXma0pyfckR9zltyNfmy5mhb&#10;0Jtfc+cWZO4YN3PkuSOW5JCYcsRszlupMfpFn9zmqBf6+X3J+r4P2B/7ABIj9Z+5xkZ+H2Ad5Cgr&#10;fWmgjtdjJF7nyrWHb9H3WNjzZ2j64m8+C8hB7kUgYzmHrnnnzX5a37HYN+vbn8gAfV0zgfUdIzmI&#10;b8SUuOpxA8t7OiB5AJnTHliLj8vT0MhP5pQ8JVeeLxCbXD1WYH/gfn3IN+uuiZe8klPQqx/kmVOQ&#10;cbFJA54L7HuscNc8ucracd8ebGcet3A+Z/LPRFzOR4y39ZD8c81YxJtYiC/3Z2JKjeFj5stzZLlt&#10;OhbnxDY9LvaSc/vpvoyTsTwu1+hwdZ5b6OlYHnugZwe43lwDPbT0wRp+CPbzWH4fuL6KBwYGBgYG&#10;BgYGBgYGBgYGBgYGGvhFfpHEt2f5Bq3F3Xryu2r3bf++Ww3LD/G8Dpo65tOLrTyy3ea++/gxSL8b&#10;2XnQ9sHN8n28h+jsNMmts5b30NM3X4NWX7dbYSfnuzZ7vIXeN/jID/U1ajvuewx3s9zczfKboGXH&#10;zfK7hMew/WP5TbFmvtzW4Nga6LW7hG32uLFGp4dj+u7LVdDTcdsH6xzLW8j7Lf1DPK9r1DEaLTt3&#10;yXvo6d+U53XQ0qn5GkS/7mE7d8OX63V5G3OPI/R/bqzxradj3kNL320frOM+lh8L9+3ZibzX1sL6&#10;Pd5DT38NNyJ3s7zHb3IvMno64Xm9D/t8MG5qH/T6Wt7Cbe7VbsfKafeNzTj80ZiHuJvl+3hwm7m+&#10;b2Scn2OsgQVzNdz30bbehLoYe4V5SOe+i+XXXpC1772tpNHjmm2EwDnPdkRw/nCxw9a+t29ybGT3&#10;aNuDs+1YsTOPUnTs2zyufAjol6Nq8M0xnMlGjrb19NlOuTnaNsmztRL9HG3D0PmDZTvr9MYU0GJr&#10;jktbc3eOdJXt0NjJ2IybLb6zD2WLLE+K+fH7H2aObnLL0bar8hQ2xsqW1/nIW5HPfk6vwzOWwXzm&#10;SFqtvxmr6usayJzis7fvZksqOfjmm29mXtsPB7FJPx9hyBEP7Ges2bf5sT8nJ6+nXP7+n/5x5vj7&#10;Rtuz4z92EiM+5olI2PPTYWy/lYfat3AQ/9HNFvHZnzLX2NvM0WTTSN9ax/kJ7A/vR8f5wV7qHFmO&#10;zFifa+zsGyuA57U5Y7WOAJhbnzG9JdvHlLxF2b6lb43krR43eehxEH3G8Xy1OKA/YEwfQ0jswPEG&#10;jqVGbII13Iica+JirNQPY4Yjz/w6n/at1g8HyTPx+fhq1rvtmNs3rqlJ55A5zxFC7PlpiYmRGvn+&#10;++9nTu2kZvAn+e/5U9dPr04iB+aBbUwWp5/tOtrkanL3QR73JbgvY8VPxk8+4a11xOdGYmcsGiDe&#10;+G/ueB1jnZ+NHY62PVjkzi089V/bbOWHfGddk49w+2ab1rFNfMx9lc/A3Luwk89EwGuA7PnH2/tb&#10;/OQz9sVPS11RY/n8nfNQ/GHc2OGYOMfhZj7Fkvp5O/n7qjxtLbYBT0Z6/HDxB9/jG5+/Gx+mvjna&#10;ZjscwX9XnjQK39bP7tG2+AZ4DeyD8zbHVebXHMSO550xM67l9VykJplD3/cyp8T3ww/L7yfWt50a&#10;8Yccxwfn3Paxl3sCc+inxaWvc0V+nKPA/jhej2s4FuLOOnVf1oqfPBV/8CX597j2eaeWpvejT9/o&#10;OxbrO97afmKxnGvyaVjHYF221rJ9qHnLT9Dy0/6fTfz8dJGT1/R3LIyf3w3gyaHhGOHJp/U91x7L&#10;femXtWw/sRE72GzlxHOHvfhgmx7LfR2v/UQ3fa1j7lgAfgfhrtuZF318y7pGNlmaufPmeI1eXDXi&#10;g2NBllxxn8z8sp5aT0X0WPib3yXoF9+ch16uuJo7J+nrXMJbcuvHBrBOjd689NDSB2v4IdjPY/l9&#10;YFllAwMDAwMDAwMDAwMDAwMDAwMDB/CL/yKJb9LybVq4W09+V+2+7d93q9HTMe9hjX5PZ8uX63V5&#10;n98GPZstzquWvOZr0Ot7LD8Wx9ipvwHv9TU/Br1v2LF0yGav7z65bR6yX6PV183yY3mvrYX1W7xu&#10;x6Jlw8065m77sFbvGNhmq/Xg+qlryX0P2dmHlh03y++SH8JdxXuTNfjn4HkdbGR6320NerHXOMYm&#10;6Olb3uK82nC1HZ1Kfghr66THW9hn04icd6xziPf0a/kW/Xm0fviunSKb+f3A9nt8DaLvtg/WcR/L&#10;e7BOj69B9N0s76Gnn9fHoGVnH3r6a7jR0uk16+zDsfo9tOzwyvJg32eE4b7H2AGtvm6Wr4X7H2rW&#10;r7nR01nDb4p9eTNa47pZbth+j9c4ZPPnwJ9r3L90zLN+30fbelhb7EFL/76L4i+18ByX46tjdc6z&#10;TRScnS9ytoJflqePTa9KK2g9tY3/FPHOuKUByxn/8dPtduvW0TYDHT/l7eDRNoa6WrZozrHoiWnZ&#10;xg/P1s3Zt8q/4PzBNj+Rk5ufytZx+mZbZn20bSOfdD68X7ZLOg/AY4VzzZbR2k44yLZV6wNv040+&#10;drwt9scff5w56G1/zTZXrtnKDk/+bR/bP71cji1g//ufFvtszbXPm+3TssP4eUoF76ce5rxNDeB/&#10;tsvS18d5ol/nzVuv/ZSlHBUB8Ye+qSXDebMP+MXrGthJ3rDtowfhIOPW9m0zOly9/bjlp3NFjKlz&#10;58R97T/6yZV57U9Q20+89VjmrrHEFX+BOduo/+mf/mnmjt3zjr0ct3Fc+Os6zzEHZDlKg66Pa90V&#10;8CPX+EOu4o/zZj89d3VOLPd7yTnXHPcA8cHzaDhv8OQTxKbzZvuOxUfbkGdd2KbnvecPOhnXeTMH&#10;0QGJcSc/88+2nuPPg+nz6ixPI52Q2jMcI2Pm6BbjRJ+4Y5Nr5tFzYn1gHp+tY247795enly8XOwz&#10;rtdm8k/f5IRr7i3InfPo247HQpZ1gU7iwmbWHbn5zW9+M3NkfgpY/KeeGQ88e/7s5ItyVBn7ORbB&#10;k1F//GH5XLA/2HikeY9NH22z/sUbjqQt9Ylu6uT87Pzkqe63zgNPgAPEF3+w9+ZViZ2aKUfb5lhy&#10;38OfztG2oFcD9s3+WN95Q573bMf6BvZSt8xL1p2PtmEndVL7Fn+Qh+MPDTjncw6Ln9w/Pv/885mz&#10;FrIueJ8+ABvx2zZrtGKsfYh9fEyd40Nq0jEytzmWi++9z6lw59xwrsx7cwGig+3MO+NnfSFPnq3j&#10;3PJ+1p3jxU5i4d6bGgYZF7T87Pnci3HqcHJauiBLrgB6gDnZrMfJr/xO5Vgco+Pifc9vaoZr+npc&#10;bKSv5XWdxA6yxMzV8SfGnm+1/fS1zyB2PC45Ca/HjE2uqQHLZ5Tcui+y/HMijoVxkitz9+3O74TM&#10;I/eP/P5MPlJvzG3WHb87Z00xz6lDx0L+0td+1jls+WxuHa7JuW32uOfHPO+3kDyAcPet0dIHa/gh&#10;2M9j+X1gWy0DAwMDAwMDAwMDAwMDAwMDAwN78Kv6Iolv1er2c6A17q+pBbVsDTfW6NwYxd56m4e/&#10;va2/4bX9cF41uZr196Gtv7/PXcDjttD7pntNfow135j3bO40yxe1vbDNfT4fi40PamvkNXpyIzqH&#10;9Fpwvx6/K7Tsu1ne43m9D/vmtIfWWDVfg17fHj8W6dtr1ulxN8v38Rb25fYYOzV6+pb3dIyWft16&#10;8Ptr+H3j0Lhr69yIHTfLp/+05RXvoae/ht8HYp8RPFaL77SOTs176OlvOH828uW9u8bW/i4id1sL&#10;6/e40dMxX4O76Otm+T709M2Dm3zu9GCdFs/roKVj7mb5Pn7faI7Ln5b8BjjGTm/u0m9fWwvrr+Et&#10;3OSef2N0hrIPt/XnUOxrx0rfuv/ArxPzTN/n0TbQKqhjC2if/m0Xxz4w7r7ta78GJD+OBZ6c1rl1&#10;PltbHKce04ulz4PpJ1vNFztb+1flF656LMuDRX4djJmjbfiyPdr2YHOEzUDfR9t8HONU21B5mhqY&#10;XXi/xHj1nifQLdtu0cm2TJDYuSZekPzQ913RZ5tl+n64mmIv2y+JMVsx9x1ty5PjgPPvra2R79ic&#10;+Ny/YMfnsh3X3PrY8Jbjjf/T+67/bE8FsQ/im3MO91GX2GQb7Pc/LtvpOc52ebX4j72H2jacua5t&#10;Zlss2NnuW+AcsAU329oNYsp2XLbLZjsusnDsJLf2hzHjj+1Y33LPL3CuEos5eYjOvrkIPKf2c86n&#10;ajXARuwQe+Ydfc8vtoD955pt6sgTYw33zVj2p443/oPeuK184vt33303c3zPUSPGyRP9yGXq0P4Q&#10;u4/q5AiAx8LHHM0wmIvU2VoemBvWr2PHP2A5SK64Jre9eQe8B7DTskmuMi/YyLE+27c/rhlkqQ2u&#10;yafldeyp8zo/mSPbB9FHbh4dywGva0xZnt64nmeOtp0/ul7/IHawnVpiTN8H4jO14yMqru3YQddz&#10;XecF7NOJnYvXFyc/fb/cr9Ch1SCO+GD/QWIkB6l5z5dt8r4/I1ID5CE2ueboMWNmPYL4TN/k3Efb&#10;qJccs3rz+s3JT+VItX04nWy4HjY2p8/S98V//Mw9009bo343RzMmG08fLz47r/SlDyAHiXeWl6fT&#10;vp8+rzjeBvj82vSffGkdbbN9cxAdrokLnrVGjpNncpD+2I++a8y5ol/m1DZZ3zmySp5Sq+5r/23f&#10;dhyLa4Zr8s/68OdvbLoG7Cey+FDnKrBvhucLn+MnNZiaJGeJBd0cy3VfEPv44px7XF4D+1n7bP1w&#10;69T+ZC7QJQbANXPtvBFf1h02woklc8GaSowgPjgW814szgPXzXvMVfl9FR/z2eH822fqwmsq8w7i&#10;A9fEC08eXBvUTGzaN4O40tccZCzDNj0WiL7nC54YnUMDG7GDzdj3WEYv9nqOEq3z/GB6P/cf2/F8&#10;uTbM6xw6FsYGxO3fDZIHx8jcZn655j5g+44F/+OndWyzzhstPHKu0Xdfx26e94F53m8heQDh7luj&#10;pQ/W8EOwn8fy+8D1yh8YGBgYGBgYGBgYGBgYGBgYGGjgF/1FEt+ipdWvD8nvqt23/ftu9v8m3Iic&#10;d3o6PxfWfndrP5ucPxv5cl34rn4PPf0t7/Vf/+3zXaPtZ58Ha78x79kJ59VWXmQzb6Me1/rh+/oH&#10;1u21Wq+Hnr7lN0Vt51ibrb5ulu9DTz+816xj9Opnzfz2uPv27Lj15LT7gG23uJvla/mxOMbO2nkx&#10;1ugE2D9Wv4eenfC8vmu0xqp5C726Tb+WHb+3acs7pa1D+pq7WV7zQ9g3Rz20x1qukRuWb/muvvka&#10;9PpuOH9a8ntCbyzzY5G+bjUsX6OzBsfqG+nrthatvm491DV8SB9Y5zbciNytxiGd3n2mRqvvPmzG&#10;E7e85oewL+fH2Iluq2+PH4v0davlh9CbizVzhHWPs5WXay1f0ax/LHcz1tZbi+f1fWGfbwPHY87m&#10;fR9t8za5wIXSK5o1OuA+i4Jx921f+zUg+SGWbAU0r+EtoOE7czHfypacnJ4+OHletoujE73Z/odF&#10;B+6thldz/4UHsO2rrc9cfVTNT8l5VI68gU0NTJdzbTfN9svZn+IDvmT7OvIPy07J+Rja5dvlxaxf&#10;8oOdbL+cbRb79h/dN2ULPTzHOtB/8nC7BXSTf3h52h3ybNecjE5toSBrxz6AzMscS9meCuxnS98+&#10;0zdbi+Hehhp/sJPtrIDXLfT8jD5xb44RkZ/XS36opawufHxe5hfuYzX2wYh9rt5mHE7fHD/Bh8RI&#10;fH5KV+bLOQHJG3aydRz78afOf4A8c21e++ZjaJ5TWs0BekH0bRPu/GdemPfYMbe+5VxTA/ieGOGu&#10;meiDlm9ck39gn3t+pkaxnbHqcV2fvTxE7rgci/3v2cEv30MC+1nz2Ky5dQL8SSyG+3JFD1hun7mm&#10;JvE53OPSL2OZg9hhTjJf8NSnfaZfcmh9ZHniIXOVNQXwFdiOfbDc+TevkZoBPZ64wFY+jVXolJ2T&#10;D+WYG7B+OD6kVp1b+8b8ZI6cH3T91L/4gE7q2bzOc0uHcTd2eFrZxSInrOmdmVoH3soD+U8t2b5r&#10;kvddP4nRIDe5NxJvntRGbvy0xPiAvdjkKPPzjxYd7sfffvvtzN9evD15rfqJz4DjbcC54imsOSpO&#10;HLnPMw952hq+5fcHP7XNsdMvT3lDlnmc57d8XvN7BMfbAo6ULGT71CQQn+2nYwfR4eoaC8e3+OC+&#10;6KT2yGtq0vPlvq4H+mW+6rp1jcUHrq75yD2ntkMO81nPvdP3E4+b2kM/x2Esdyx1zuIDwA9ArJl3&#10;x8s9zE99jQ/ESwPEndgNy4nV96LYd+z22fkB0ef96PB+Pl8Yx3Md9OwQS/raN+fQ/iOL3D6A5LAe&#10;K3CM5jxhmN9lwbl8wDfnKvbJd/ratx2b8s0xGs6z59H2DWJKzZg7XvtQ+xNYn2ti7NmEt+a9RnRA&#10;csX4rXl8p3h9nM1j2Tf7g4309TE0x2t9bGTt22bPfs9n6jq17TlynTg/5rZpP7GTWCx3bcDTNzJQ&#10;6wTWqZF5AeHuW6OlD9bwQ7Cfx/L7wLZ6BwYGBgYGBgYGBgYGBgYGBgYG9uAX+UUS357lG7QWd+vJ&#10;76r9pcFxOc6WvMZGzp8Wt85KPr1S6+HQ+8but7rtcZfrzPlTOD9rsOlrLjtrYf1wXjXlapYba7/R&#10;btlx28ER35IHtmO7W3k1RgN1LG077bHWcDfLjZ4P5r12E7jvfdgx76Gn3+PHYE0+zd1ugp4d8zXo&#10;9e3xY+CcxEbd/N5a9PqaB/vuG72+Le62D9Zp6duffb4ZPZvmBzENtdO3/Bi7vq0dC1klp2/5AT07&#10;Le52E7hvjxs9+Rqs6WudLV+ukRuW9/ix6NnZcP5IbiC5Ll0H9+3xHuxPi+/rb30DySztLbuqbteg&#10;NdbOup5tlnHn69b+DpedHf2GfRC5m+U172GVTvmZufR3+Aodo6dv9HT473XtXezoNzg/x2AeM33V&#10;5vfE16DV183ytej1NT8WPTs9fix6dlrczfIe77VZp/zM3PIV/Fikb6/NOqUdi/RL3ya/dv+53kCT&#10;q68buClf08BN+X20+W5+30fbsu3NSIGAmm+Kp6NTY+0vmzeB/fm1IvkhjmwFZEteOHAOs0UThDsP&#10;XK/KeTD6PS1Hz2adk+120Bwl2+nLfzRd3tJ50tgWDs6KD9RRtiizpfPp8+2RGetnqyeInHgv3m23&#10;qb96sWy9nt1aXJ7x8HTZZgl6dZutvM6hj6rNsZdtloR6frrYQd/bLy8vFn927OCQntoWH8hzb16u&#10;lqzOOq0t6B53jl3HuLIVHKQG3Bfuoz2xM/sptOoE+9nOCs82V+vMKPPOXD0t2+CJ28ciWvYNdBy7&#10;t0Mnh+R4c7xu4skD9vAP1H138lx0uLbyQN+MZTk8+rY/x6ujQ7GPbrYco5O4QK8eeH0I1sm6sM+M&#10;m3pwrpAf2nJf+xM525bz1B7HyLWVT3P0M5654fzU9m3T68t2Wv7XsfAauN9anteWG84tPH72fLZv&#10;xO7t5b16SIy2afB+jnvU9RbQlwbwxTy+IXPOWzq9GB0LcWRdAOc/dri27INWbZtzUz47X3SmntP9&#10;s9gpr4DzWeentRXf8RrYyNEe+8C9MGscnnXnOCy3/oMHp9NnSqkBcZ6gelY4SB7wK3adf3hvvgJ0&#10;fVzItZf7mPPD++GWw1ufTUvOF/hoG09hy5NVnfM5luLnjs9cy+cmucqamnl52hrj55ghn8mPi//E&#10;l8+CN9M9L8cziZ3+gGPvU2JmfvVhGjc5mmLJ5xdxtX73cJ2YA/oAdJ3bcHzIfLkfiH3XleH8zL4V&#10;fXSTT8N5sw9cPXexw9V2IiefqVWDWsjvb/aNz5kcM69rspU3+2+dOleR47/rsxVLPVZAPhJLr6/r&#10;BN8TF+9nXnpjIWvNhW3aH3Tjg+1bx3KuWafMS9ay54i+6e/c2o7jej/5xvoEXndg+6mz9AfEHjvm&#10;zgOxJl6umce6b2wCXgPbsZ9cw0H0QexgO3Xeg/OTaxA7zpV9xnbyX/dt+WOQg6wF5itr861yxT8f&#10;knsR/7/FvQnUPrTWi3Nu35wTc3wMt010XMOJBf8zj/jue3LkPdif3vw6P1zDPe/W79nM+8A6NTxf&#10;4e5bo6UP1vBDsJ/H8vvA9eodGBgYGBgYGBgYGBgYGBgYGBho4Ff5RRLfrqX9HPB4v7ZWw/IeX4N2&#10;3+V6Xd7X+TmxGZc/Gx+O98f64bMlyQ3Lb8rdLF8Dvulu9a3bGli316+nY95E9Y18r2+4m+U34S3U&#10;f0PQ6xvuVst7aOnfhvfaPljnWN7C2r9l6dns8R6i42Z5D2t8c7N8H78peuu05j309Hu8BeckunXf&#10;vA4sb71fY63eMbC9Hg/qWd/olGv0zXs4VudOeLn6vUOwbo/3cEhn7RrvwTpbvlwj78E6a/Q3qFzu&#10;2enx+8aasawT7nZfOGS/rofb+OO+PTs9nUPcbR+O1elxY42OcaxOuOeiNy9ulvexbr2v4S3sq58e&#10;X4NW315bC+vfBXez/L6xpk7W8mORvm6W13zgl4e5Yu77aFu2w7kQ9vG8XqMPWtsC7wqMtW/72q8B&#10;yQ9xZEuhOfDNw9sUPXfJ+4cPVyfvr9L3w+bbyElj+u92G+Fm+3cFb/+OfXD6cMuzLXNG8Q2Zn+T1&#10;7OPlCSxgR/9090YI2OL46k05qnP5/uTFT8tW6tnFZUfkfEzg+dPtcapsISZXmy2UU86yDRt5tgoz&#10;Yo6wua+PvF3Lv462eYspT8IIEhc2natw5I+ebLdbZws3SN859rJ1n3F++OGHmTOut7L7GEKOlQHs&#10;AuunFoB9Q2eTK40718P0Hpj19SQ+bxf3E/dch/HBdmq08gOch9ZxLWzHB3Sz/R6kL/P24sWLmZPD&#10;cPsJ97G4rLs6dh9tS855PzXANTXG+H5SoefdMQZz/Whu4j9jZVz7QFwZC946+uc5dV9s5wiSY0En&#10;4+Jj8omNxIj9bK2HZx0xluc3OfS4jt02e7VhfbjrKrAdc8ZPbewDdgNzoyX3WFydfx8PSR7qnG/u&#10;M4qdK/0BOonXOsiTT3Lj9Z6xevPiHOJj7ifYsW+xT4ze1u57QmAfsB3ucWueGC0HyTNX1/9m3qe3&#10;c7SNowDvP5Qt8fpcs//2B5uuvfhg7Iw1Ifnkmr7kI3NNTjzXgevBfD7OdrbY5+ljTx5l3U1yHW1L&#10;HvCTBvA3c0HOIq9zFT+Zq++//37mvO8jQjmyhzx16L7IXWOpDdt5+27KQ4md+9B33303c3zL56D1&#10;51hKznfyP9VSHr7nGNF993ZZX9jI7w9nk5+Pzrc1nONsPCku9Yx98j5jsp3Vy+85m8qd8vYgv89M&#10;/PTAU9vmuPQ6c+S8ucbQjb7r3HZsD2Rc7Ji37IP4QKxZ7/RLDaPre2D0e/NO7mMHm8kh9ZJjzuQ2&#10;sVDXyf88v1MDjtd5cF25BmzTffGXPgAfXZPh6CRXHos4su7IR2rYNol3U2/y3zmxvn1DJ3KuyTnj&#10;tu691HDrdzNykDx4vsj5p59+OnPWV35vgf/4448zd97c1/lxThgnv9NOwp1157XpGJMH2wfJueuk&#10;l0/n0Hmz3LAPs2/FTs83bIRbnriB+3INB5kL+4ON5ND6XG03oG9y4vfdFx/yz4bMN6WiPx95uyz3&#10;qwnxxz7YN9u0nBrMHFEvqRneT31y9TqK3P47555f5LTw6PTg2ruWh9LXvKdT59M2A+vUSD5BuPvW&#10;aOmDNfwQ7Oex/D6wzPjAwMDAwMDAwMDAwMDAwMDAwMABzF8k8W3VfTXbv0tuRH4f7edAa9y7aj3s&#10;+/bTfXvc2Mj509E5iMkd9w2vLbV0zHm14WrWqbFGHm77+9DT3/ByjbyF3hztyCsV2wx3u0u0bN5l&#10;XR0Djwtv2Xez3Kj9d5+Wfo1DOmvs74vlNrCdcDfLax7U/q9Bz6b5IdxkXKM1rptR578H921xtzXy&#10;fbyH6BzSOwTbWGOvp2N5eK8ZdZ5bOjWs0+M9HNI5dt732Qpq3Va/NTo1Njp79Gwn3G0fWjq3WRer&#10;+PJyBmM1dSpEvtPKe0HkvLGjlyYd2kEoDXVGbGO1vQk3WQtrYDs93kNPv8eDNXXiZvk+tHRuW5Nr&#10;cGzfNfprdIw1+mt0gl699Vo/y7uI/lp+U+yb92PR8818DdboR8ftJji2b0t/7T3H8p6OsUanhfTb&#10;1/ZhjU5wm/q5y9r7c8D5vE2bs/Bf/8N/On6mfyEgiH3by+4C2fJ3H8hEHOI9uJCzpRCYe4umbSZv&#10;NY9Oje1YU+EU87PuVbYmTjz7XCfwZLXAOTzTEbbYnEYth+J2faDfp2U7NEgsU8eT80fb7ZTZWgke&#10;lO3l2PB2x7dl2ydPYLl8ly2RVydvXi5b689Op7E+XrYBg9jERrY3z3bKlmOwycmch8XnWadszeXd&#10;HHljG2e2cKPzvmy5Z66ydR97Tx4t20rreciczjpFH52r+dffRe65DvDfx4hylMn5wbaPpWT7tDlb&#10;U330IH2ZIx8HS06sbx8enE7zVbbOops843vmGps5OmE/53insYNWvM6/9ZHlmIbBFt0vv/xy5sSb&#10;cfE/8wXPFl+Phb63ageWw5Nb+qY/McVPgB4g9ugzbragz/kp29TRTQ0QX7YKwxOvc2vwPnYB19SD&#10;5fDkHDtZv47F3LUHUgPOv7ntwyOvkXFr+5FjIz4Djxtg2/nJuMA5Tz6d23q+YsfcY4HY7PngviD6&#10;xNE6TohvqUl0U1e9cblm2zlIToDzGQ7MncOMgT80YDlx+FhW7DjeWid+Upu5b9AvOTc8Vq4Am1k7&#10;5vju+4mPgWTcy/eT/rvlHr7cixb9s+lz4/HTJbf4k9o2PHfOCeOmPuv8Z1x8zOeIfQbJOfYz79RD&#10;jrc4D3xOPXq4+Hn57vLk3cVS/w/PH548f7Y9Butxs8axGR/QyXxx9fGHxMIxr9///vczZ34+++yz&#10;mVODOSbmsUA4NjKn8Na9guMYby6W2uA+94c//GHmxPJM+q6rq5IfwHtgftraD8t9ktzmnkCu8nQ2&#10;xtzcq/UUNmoz93Zyha0WTsv/QnOs5H35nefhZPvpR0uNIbssvtVrPCA3iR2eWq1zmLiwETuu/x4H&#10;6Qtis7Yf7lwhi2/ohwP3Dazj+jH3GkE3csZM/XPPy2ec9dH1+g1YE7lPkr/UGDYTi+My7Bv++DO6&#10;FW9tM3MBkmdsZh69Tt0XRN958HpnzNQ5uuG26fwY9t/cY7lOHAv5zP3ZR+pA8kCesn4fT7+fZm2+&#10;ef3m5E2ZizneMqfw2Hcs5KmVc3KQuOybc+g8Oy6Q3DqftoNtxx9959N5Bom9HjccRIdxWuPyzxLk&#10;dzbnlmvr/u+4evl5J/vcby43//81Qf+sR2yC+Al63Prh9hNZ9PEx6475DHf+HK9z6xhZx1nLdQ7D&#10;63mJb5b1+hr/f/b+9Ge2ZO3Tg/ZY06lzqupM7/u2Bf33gG0+IEAIMQghISEhYTwAwrbsttttIZlB&#10;ltvMyLYwggbREjL/Tn9pyW3OWOdU1alpD6xrrfXLvDJ23JlrPZm5q+qcuHZFrV9G3nHHHXfEynzq&#10;2RG17If3o702kuNLJAavB7dtfUYb57PV8c9YejHZ315tto73EsdVNBgMBoPBYDAYDAaDwWAwGJzh&#10;rfwiid+G3au8DXr93qrY/zncZo/9Q/StqPx39Zmubb8F21e6y/EX8vNvhLtt1+sbxTYNvXp1dZbK&#10;Z4XtK72FXluXFtfbzvX3purXuqKyt34o+duF8FCfD/ETm6rYZguOoY3HVP4rvYWq7V5dUdlXuqKy&#10;36J7nMtzRc/nLefL2qTeZStV2y067M3Vib009fHvApWu2GJf2Vj3qOJPu3PlHD2bh6yfisr+5roI&#10;GauuvXRe7+Gh7Vrs5976GiqfPe2ylS1tXV/ZVFRtre/BFv+26WkX12/VPbbd48v1TX2k9WObSu/l&#10;Vn56VPG7uL7Vpldf5flc/kNp0bzhfq/RprKpdMUWmy3cyk/Ykv8Wx3BNPGnr8kNhztp/8vf+wd0i&#10;vndC3kbCvf3v1jh+j6Ot93vGsVn7huhtkW11trilrsfR5/FoGzxdq2ef6yPQFt0nR88gWzfBT23L&#10;WLi+vx7roP9sI5z1+rQyiJ95LGvPaLYGHvS6BXSObd35OOvFZPb5/jvLlt25fiqAj2x9Z1t9tmtC&#10;cksKcoSNdodtma/oa9HUZQvx7Ht9Kg39Zmvo4+nPc49FWw8zRttDnoLnmGmXsdNvYqbe260DPrPl&#10;2Br7bG1t2yYe5sj26ZdrjoY5NuxzVIfjj+++v4zlyZRLH6mLT9od8ik/4LUdG4/XtsSeeAxr6qc/&#10;/emsPXbiz5EQfHqLr+fCOuuT+L31mtfgHDpX9oNttpHzfrb+Mtbkx33hx/nhdXC/qXd+2ly5bWjH&#10;lbVXjRE/yXsbW+rdl+tbMr9gnb7wnXy2PntjgbRlXD2fwHvQxpV64/jpM3PqsaMdW+ytPRZIPMR4&#10;uF+aeY9PSGy2wYfnyHgs1djjn6vHFQ2xJ/7Uo3O/ZHzAWLJ+0D4+Fj+Vf+fKNq5nHBk7/nMvQ8bo&#10;p7NxtO3ZO+t9N30vvbMec8PWnz/BY6Q++cHe929yzvtZA7RLTlo/gfqsAd73d03y8FRPauP7JWfC&#10;/dQ294WPfH8Z8uSjQ/FP/zn+5rbMW45pML7esUGIxn/ml9wcvuOmfnLffYX/Lxb/9PPb3/521nwH&#10;vv/e0ta5JZ852uZ5//rLrx59rid/JYfvMMYPjt8pBz+TTZ485aNttPt6/Y4mzoyF72We9AY8jZY/&#10;8HTyl59D5mMmLxefxJB5h+TWMVi7L8M89tZJpSF9wSH+xn+048Qm84JObNCLzfZcs+axzT3IGszP&#10;PLzfu995P99x5D/r1n7QXgMZM7HnHvRYuCZvkL6I058P9p+xQOwNsWVd0X9icJymnTvbp6/UgfOJ&#10;xg7cdl7/63jd1j6tyZk//zMu+yHfyTlX/zyQPvCTz0OOnb636m+/ntqu9ow1T20jT73848f59xpz&#10;bOnX68H58Rih19Zrw/W5AvWxwUdyDvYZG/u0PWNKnq2JMeOlnWPo6ZbEANG25EnUeeol32t5Unbr&#10;M20ds7VxO69hiB+PkXXh/x6JDfOW+8Vjp8/Mu23m9bPev+7X+XdsHiPt0tZzZBtrx9PqkLqQcRmv&#10;Yduf82Pik6v9RzOWXnvX7dXGcV7Dm6toMBgMBoPBYDAYDAaDwWAw6PBn8Yskftt2r/I2/W/RLq6/&#10;h3Zx/aleXp8Ds37bU13B2xdMTojPkzLXn/fD3zqatLVe/FyuN1V96P2m+6G4r0r3KMe+Xt/QpqmP&#10;dqlwr20WtvipbCpdUdlbX8O9fVbYZou+hsrnFl1R2V/SbdmCbS/pvA49m4foHr2/qboFW2Lo2bi0&#10;uL6yCe1YYu/iemuXc9hmi33g8xDTmPf8zK+pagtI99q2zK669sf6LZy2XXRbKvbYtmyxt81Rn/b1&#10;UM0r1x8p7pfJzPaV7vGGR2xjz6Vuep60jb+Dz74+iVP1W/TlMU6j5O2YpK2L62d5Pp8uW7F9ry2f&#10;ISf1XA96LSBt+4Pmn169aH9GOmH2sfjZQs//DFWpjs+N+uBzruqPxXove/xU31Np1xa/t5Vr2ppr&#10;/MS+KrZpdUVlbx3OrcmqbU+7uP4NqFqrK3vrE6i7ZLMFms1l9TeX+Z19zD4WGT1n0/Um9c17Hkv0&#10;mU+KPlPznp/lRafAQ7UL9Op3lnm8/99/+//Jy7tAMm61farHvf1Db/vfrfCCOacr/IHtOHv6nP8t&#10;OTz2dTzaRs0765E0+0G/fH3UJ/71ZIFs+8R370ledPBMNtkazZGEd3vHIqY+earBrKc+sz1yjmEq&#10;IdvU+SB+9/m6LXN6+/HrxQ9bCv2EHZ5eA+3RtmxrpP93n60xTyTn+Pn6T4sf54FechSOtt5+nKfD&#10;tHlzXz4mkLbYJjb6zZZy6nkdvDZ6W4vpN7D1NE9eo5379dGP+Hfe3K/bcoTkgxxhe/r00QfrU2/w&#10;mbmG3rqtoJ9sgXYMxjZzX+vYufqpc9kyXfkhrhw1Mm1+4oc8eItvYoDknGvm0bF5DVB/uC8m0pb3&#10;Y+NcuS1rOOsBnaME4C3iybn7oi5zjfZaTVv35Xi4+h4M1g/BY3du0y/+00c7lpN7bR2v42Te4xPS&#10;F7b+vPL8pl/n2X7a8fbyBu4rcWLb2zpOO/po8Xhp6/s0fTk/kDxAb1y+d6yxzWcyY+0dBXX8xMWT&#10;bMA5JG/57EL7Ps1YqvE6V54j8LiSN3i8dDt/FuWpbe7LsTlX9N9bz+7X8TAOfx728u96jx2d9UM8&#10;/rw6fJZOX8TPny798gS3b9YnuNFnvrPwkRiIMZ9drIs8ec39Moe/+93vZk0OMhaumTvHYJw3+sra&#10;8BqAzMsX0+fQ7z9dvl+4bw5PqMT+3XWMyi15er3mynPB8Zovv1g+07DJOnl/6vPjj5YngTrnPF2K&#10;43BAv163Lzo55+cFjvQc8NOR1rFwdD5PbXMMgC9gLPFpDcmJ1xXjyxhd77G0pC+IT+qiITb2YZvK&#10;3lCXuca2Ny7WXY4Nst5yHJL3sx48j8xFvpuoTw69Dt22tc995LaQ+Ns4fc9mLBB7bPP5yf2RewTf&#10;idltnZMqHs9d25bXIdr2+ItPzx0kZvtx/I4NYs84EhufFR5j6u3TMU8/VBPILLHNsVP7dMxgP5kL&#10;/HkuUk88+Qx0HqwhYwHrQP+xt+Y7J9/XxOC1Ee1+nBPH4Nw6P/jIuKw9XvthrFlXzpt9znGubTnW&#10;9uX61Evn3Nrx24/n1DbOj3Gc9sN9mTXmeueKa8YCnqPE0K7DzHu7lhLDOZ2+rB0//qq2W0j8zqGh&#10;3mO0DukTqn5tY1y/V5ut473EmxkYDAaDwWAwGAwGg8FgMBgMOryVXyTx27B7lT8n/1u0i+tvpaty&#10;ji02FW5b6b1UfqwPNL8o7tm7uP5E80+vvtG3oP3tdvy7uL6i8tPqithUpebN384Ht+3pqmy12UKv&#10;LSX0/nYhVO3a1y3n5qLCNrfS13Arn2lblcrmWi75cV8ufu8hei9728bexfXndEXP3mUrtq+0qeor&#10;bH/UyzX1Yevn4a20qWyst7C3bWVvfYnYXrK3zVEf2+a94Lq9+sjOOV1f76Hr5wFUfiodUnfOBqr6&#10;LaRt2951lTZbbExlb72Fqm20S8W57/29VH25vrIxlf0WHbaOq+fn1NORLT8jbdUVlb31Xio/1hU9&#10;+6pUNpvqpbdi+z06r3v07K3zusel9+9NtT4fco97vNeM61Z+vgvmrN37aFu2pd0D/N9qe1bFLb9A&#10;WrxgWh1c3+JtdY6zt92u8nnOf99n+9Q21a/mk8f5A2/W7kv14G2WvaNtS/3x2MLxaNuTR+99sGjH&#10;/nJaC1+tWz1ZF9mmC9mCjk+e5rLoyc/zZas/9i++Pm7rzZZstlbmaV+zTx1tS344IvfOuhUWsi0W&#10;P1+tW+6xPWydnfR77yzjheRhGgxJWuUxb26LzlZS8FbSbNNF+whe5o62vSMGjMvH4qyTQ+ffkJ/k&#10;qrVPnMSYYxTzk9rWJ91wtOT9dbv7PN5ZLTr3tecXknPb0G+Ob6CTB4g9ZLxcc8SD2KLxSXuwH+cf&#10;+xzxsD02ve3KvO91mBjwc1jPU9vM47wOp5wCtpkv+8TG+Uk9V+fE24NzfAPtJ8E5hhwfoN/UWztO&#10;9+u+HH/eP4dtHL/9t/XBNkB8uSZOjwudeXQ7zxH9ZCwQn5C5c1uPt81DYoaeH4jm/awf6npHEqqx&#10;24a28WMcj9uCc+X8xIbxJT/WtEucjDvrym2JJfcL9llL5Cp5o60/u1Jv/86zx0u8vfVpPx4rx6Kf&#10;r09qo+3h6WPT9DzOI0iF8+YYDDlP3px/xpTjWo4NeA1VHuiL94B2vaM9Tx5P9U+Weh9nw0c0pC/P&#10;hWNmPjN3tM33Hf188skns3aePUbn1j55v2fPuNKGJ7b9Zn1SGznIupqP7CmfGTvH2tKWXB2OQ06a&#10;J0i18Ln+s0+WJ3Laniez/enz5fOQPvPdMcc2FXDM8zp8fvwMyZNS5ye1rXPHzx55Mix+KAFfuSY/&#10;+ImGzJHzie/4d32lIX7mONd+oaex6a3Jc9im58f9ktvknLHmXmY+e/cstpkLdNakbdzW/rlXcr/4&#10;nvJc2A9Xz2/WGLF7Dedeo6+sT3yznkLG67btPMbeGtv0C8QXrMO8Ple/1tV6IP7k3LG1caZNFadz&#10;aJ7PT5Bc4nc8tM1c4CN+PEeML3kjlsTpnHgs9mltPL/27zF6LNb2yTX1kLlw3iD1tkfHj+PxXFgb&#10;YqCAfXosXHlaJNj/Ny+mPK9tnXOP3fb2WeUH24zX9UB7wMb3UZWf5MR+nAfnn9iTB+vKj+PPFezT&#10;NtRF48N6CxmX+6Iu9eQ1uXW9cV9tPKFq6373arN1vJdYRjoYDAaDwWAwGAwGg8FgMBhcYP5FEr+t&#10;uld5G/7vTa/fWxX736JdXF9pF9dX2sX1rTZdmzfNLtL1s5GqrXVFz97lHEebU/uD5h/V3wP7v9RX&#10;77fbYY8fqOytg/s9jeD0qSsP1S6ub3U4l4eKnk8X15/TW6jsXb9Hu1SczFGhW+yz0luo2m7Rl9ga&#10;/xZsH+3i+ltyjf+q7V5dscXG2L7St6Lyb21S71LVV8X21+qKg816jX10Xre094Lte+3ufe+c+350&#10;/Ra9haqt9V6uaWvs51Y+b0Fi6cW2RZvUu2zlFm3P6Yq9NlvsK3p+HuKr5+ec3kPanWt77nPD2E+l&#10;LxHbh7Q11WfjVl1R2Ue7uL6lsrHeS+XHegtVW2uzxeaeVOtz67odnDJn7T/5e//gbrPIAsnWsntw&#10;70V47wXu+FsdXN+S7XPgm8BbFkPls/IN9n+il92Rj16/muZ33XZI98/XJ7ixsvwErkBfeZpbyxNt&#10;18xWSfr0U728Hfqd99888vPy1cv5SQbAtr1s7wSeEAZz20Nsjx89fbTo+Yls65NcWLN+Gki2T+Mz&#10;46VPbw18ql+RZPvoq5dTDGtbxpJt0sTw3rpVHng9wzg0Hd6G6i2j3m6abZ8er2Obx7tuFUZnK6lt&#10;8OGjfNH08/HHy1NvDDbJD336GEWgbY5FMA4/Ge3x02UtzcdM1njm+DUWf2547QWPt52jbEGH5ND5&#10;J7bEQ31y4rb4zDETSM7xl+Mw2Cf/XoeOzfVui7+PPvpo1rZxbrHJkUDiic+234DmPXBO7JP6jLHK&#10;A3H6WIq33wfHYJ+uZ73lXm7jDI7ZmmtPY5P29u8425izBlqfzqH9B2uP0bm1TyCmQBwh9fbZxpyx&#10;YJuYsU8bt7UNbTN39sN6yZFGt4XEYz/orHPbM97kynnz2LGPdgxeS9jEL7Hl/rL/alzuy3Fim/va&#10;4C/z5dh8tI3cH+5B/jw+5jlx0o74ouMn70OVQx8Tc06A1+A4yUnWlf3jO+vE+tGrx4+evF78cH/n&#10;CZv4zGcFfeYzx7HRT9aG58JjIa/JD/GmX9sYj5F+Mu9AG3BsX/zpi0e/W2M+YRp67iL3O+dkzQs5&#10;y2fafByNJ0hNYJ8xEv/HP1niZ3wZ71fT9/wX67w4HvrMvNiPj9oxjsPRNtpOBTjalp9tWCOev55P&#10;z4Vt0XnttdfaBGtInuc4136hp5nDzJf7bbWJf7BP1wfezzqxT8adOUXnHvfnAEfcTp6mt9Y7Zvvn&#10;/dgwn7mnXA+J0zFwzVp1PPjPHOEj68Ta+bG9849t7B2bY2hxPnu59Rrz55K1/ZOnxOYcQvyT56y3&#10;drypd7/87xl+pM/2gG1iYKwZrzX2aePYuPozJHNBDJRW24/XA2OKdmyOH9/53xqw3nKsknWXteeY&#10;7ZMYvYYTs23s02vD9o4ZMhcelzVPn3b8WbfzMdv1aG2VH4h/6PXVrp/EaRtryDpnHBmjx+WcE1fW&#10;EvnL/Lpf23gsrMdor7E2nuC2tqFttGOLv0skb7anLvWMPTlxvXHbNp5QtY0t7NVm63gvcfwWGAwG&#10;g8FgMBgMBoPBYDAYDM4w/yKJ31bdqwz/54v9b9Eurr+VdnH9KbWN9Raqttah/c1s1/60yQmVfTTv&#10;HOrP6Ipb2J9vsXAuD1uw/RZtKpvovL5Er+0W7eL6Vu8lbV1cf62u2GJf2ezVtyD+ev7voe9B1Ze1&#10;6dm4uP6WVP6tKyp764rK3tpU9WHT53ZB72/jLnHR53oNtv++aZN6l6lWum5rKnvrLcT+XBu/39X8&#10;s+q8F1zX0y4VzLVtjvpy2xbbb9HXcCs/1+AY9ui29Gjf79meu/fb9g9li4+9NpW+RGwf0vYc9muf&#10;le6xZS6uJX5cXN/qisre2vTqq/FW32Uu57BNpfdyTdtbQE4cQ6UrYuPyXXFunffYcl9UxTZmbwzf&#10;B+aI/z9/9/9+t5kjSbfaPtWjNxG35G36dz9tvd8z2T4H1lmMrZ9QafBCts/j9svjU9uY2xffrNvC&#10;p3bvvnvc3vnuevTMsC3zxcv+lsve0Tb6/OiT5WiV66cXj569c9xymTXG9etvl22oc2zrtsaZqU3I&#10;NnV2or9aTdhe+OX6JBfaZqu/45yvq8Ym2y+pW09FzCRXHP17vdos+Vm2cRIJT7wA+4dn67lB7H0U&#10;zltMA+PL9v6W43wtW1RbiD9bdvHjbeTZjsvW07/5m7+ZNfWxZ4tpjrO5LeslMRPvz372s1lTny24&#10;rAGOIIbH6zGBOZ51K3Wbk0M+VUc8Pl50Mtcr5M1bbXtPaoOsc3z6uI23NCf/9kO/2f7d6sTjtsSS&#10;o2rE4CNyFHAMttkyXuqxg3P2xATE46c4Zas2OmsVkp/WfzV2Ctin587zyzX2bb11D8fJmNKXc24/&#10;W3LCNevNY3Rb2kXbv/u1Nm1+eve4wTY5h8wFMWbszgNkLMToY6cZV9tX6o3HxdVzFMhD1qpjwF/G&#10;Zchl7N0WEoPH1caZcXHNfW3t3HLN/DpmPnyfPltyiO8c7ZxG+2hqvWiNvfUZbZuWxOl1Qn4yFrcj&#10;J15XWW/4yFy7LaT+1Yspnm8XX3xW5XPbbWmXzyvHw/fG7373u1kb5i3H2TyP+EueIf4h48U+96Dn&#10;kfWbNew4ieXzPx2/O9KW4+Pfrj9XUH8Yu/JG23zvPKXts8WGGPNdM9evR8jpM0/Q81PbPBfYpy/n&#10;EJ74V5BPFj0fZ1vH9Wr6YeLl6ss+23n0uk297Vlfec3VOli3ZC7gJP6OJpbMkde256vty/6jbeP4&#10;mU9/f+V+pF3ud/Ltz4r4ZH6zTlgzWbet/8y1Y+Yeyn3ke4p2aeu1yjX3CPEkJ7a3dl9ckzePixxH&#10;256x5OcK3s96i++QPHDNfFmfiyfa/tvYvA5Tv2WMXKOfTe3eXe876MVG/jPvHjt18W8cD/Nw+LlR&#10;/bbxpC9IDGCNX7At/SQP9tPGnLWHzloy5DhryZrvt7SFxOAxcs0cEUs0JH7PxRzbqt0Xkb9e3J+M&#10;EZ3XHqO1bYzXCfTm13NRjcu09tUcxb/XSXtfp95jMZXNOb2FxFnB+7bp2Tveqt/emMD1e7XZOt5L&#10;HGdwMBgMBoPBYDAYDAaDwWAwOMP8iyR+W3WvMvyfL/a/Rbu4/m3rPaTd0tb64T7hGj9H++U6a/5Z&#10;tcup/am+yJlfXFc+rS9x6TfjIT6rYpuWysZ6C1XbSm9hj/25XNlPpSu22FS4beWnsol2cX2rr6Hy&#10;Ge3i+ofoh9LOb8+/i+u3aJeKrfdjwN4+3Yfr9+K2l/w45ti2bav6rVRtrSv22lyyb2co9i6ub7VJ&#10;vYvrz1HZW5vKxroiNlWp2HJPbaXXlleuN66Pbu2t+1x37MLEnhaHtqlD35B7+LyGKh7X30NvYa99&#10;RfxUxTYtlY11RWVvfSsq/5XeQq+tS8W570q3rXRFZW9tttiELTG7uP5aXREb/tyD+D83dhN767zu&#10;sdf+nmwd4xaqcfXqf+jMWfuHf+c/vttI7p2ke0/E2/R/Tld44XuLoLcgZmufsc/Wf88PZMsi9J/a&#10;dnq07fm765bLyX+20LH9O085cb+L/fE4w2Fr+tRnjrbBYVzzi2Xs+IkvrnlyATpjn21mtZCsvZri&#10;f/H1Ehvj+PyPy5NcaNc7dgFsfwf7h2freb95LOuWTp4m8+rFYkP9YZvo1DZH4ewHm3fXrfj0mWMX&#10;bksuY8/WzWzvP/E/kZjxn/x7XGhvF4/POVdTAfLtY1zZloxttp3bP/Z+KlmOcTknPtpGL9mOi49s&#10;2QXa5HrIJ21XmzaGgH22phNPNPXZBgzJFX683do+nQcf8UhOaJscOjbALle3dQyxcfyQsUNs3Jfn&#10;C2I/53C9v3jf27CzHrjm/sJ3ND6SE3Ts8Zn5xafXQLRt2rF4HQZ0axcyXsfg2MD1h63d8ul4uCYn&#10;1tjGBvAVoslf7q8qXkjMkNigN7/W7Rh7W8Edp21ol7kDr5OM0fHzfnKF9vGN4LbOFTg/idlrgPnJ&#10;feG+8JF1Szw5iov/jAv7jMsaeA306Xs568H5sQbPRfT8TbB++Lov6qeIFq2coPPa/h0/V3IBtofk&#10;zTG7LTnJZ479EJvvx+TBbV9+O83X14u9/bst/uKTz/48RY5+812AbeaOz6rekzrtHxKPYyPH/qxL&#10;bt2XYyCub9ej7thmPX/z9TePvlzXiccyJXa5TuAnTxflKawffrB877Du8r35cvrufTH1DeQ4xzzx&#10;/5X8J076ea9zX/BEV3zNmvllDYVp/ED9q7W+nf+sPY/FefOa8fyCbUKlAb8hbd0XRM/jXeeLucj9&#10;bu3YwH6CY7ZmLvzzQ/w4J8Tg+zr+6Z91A1zzGUJs8Y9t8ukY3Rf2FHBsVQzU5bPLbd2X/RNncgXJ&#10;P/aHz5bJNvaMJePyeB0/2E/6RSdm29N/4rS2PcSnx+4YoBeP47fmf2vxYv38d1/2bz/OJzlI3hyz&#10;54h58Hdc4rdPx+N5sQ1kXB4vfaYv4s18oT3XseG7Lt931h6X+21zG5yftt9ot/UYOU6beFzPkyTz&#10;pGz7sQ157uXcVDG3PoPXs/sif7mP8Jfxeo7c1jbOj/Nve64Zi+fReIyOzTG0OqQuEFNLO0fhnB8T&#10;n1ztP5rYe+1dt1ebXs4ewpurZTAYDAaDwWAwGAwGg8FgMOiQX6Xdr/w50BvXrYr9n8Nt9thL81vJ&#10;FNe/QVVvePuSidwc+p3rjjFYd3nzl8AHTtpyPei1tKR+LtO/Om3tc4su+zpQD6DyucXlRZuGsq9C&#10;m9RXxfi36mCbnv1UW9Q/nDaG0P7G3/1u0fdgS1+VzV7do8pVS+Wz0qayiXbZQjuPFfZZaVPZVLpH&#10;G88le7BN9KU2Pe7p55yuqOytKx5q72K2rJO5Tcr8xlrA7/XqZ3ns17qitOfSa6r6sm3BJfuznwPY&#10;xr7SFbLpxTC/4l9L9SnYduyjXW+qe9BlqpXehu2jt7e+TM//94VebC6u36rNFpvwkM/YLdjPFl1x&#10;b/sezsmWz7qteguxd3F9xbVxVlT2la6IjctWbO/2vfot2sVU9d8ljmdLbHvtLxEf1/q5FsfgmHr1&#10;P3TmO/kf/uv/1x/sSO49Efi+1favHo7f42jr/Z7xFkTrfEjTrrfl8hz+gM/2QrA+9DX5fJIfp6Zm&#10;T5/bftkGyXG2Fy+X7Yjk8utvjtuAc0QOf+//aNmOjv7Rj5ft0PT5k58s2+yXPGQsS1k0Ypmjpe44&#10;9lfrI9kWPctVr/YcbXuxaLbAf/rpp7MmZ34aWra5kptoOsvxNNc/eTyNZd0uTj/Z/go85QKoP8wL&#10;+tslzjkP61Ze/PmIQfzbJ9vtcwSAGLKVFDJH9JNt4Wz1zJNrXA/eVppt3tgnD0v+lwHnCthnyyt9&#10;+niLtyUn/snL4QdwVO6u+cjbmhPn0+Ni7NnOyjVHQiDxc3UM0ZCctH5yRKL1GXt85ulm9k+8tidW&#10;oF1y6DyQt4zR+aed4489NtnKa3vip4T063GhvW04RxjIa57K5NxCYjCOAd85okJ91qHXAyRv1CdO&#10;dGsXYk88XkvOoY8/ePt3YnZsaB+hSvwtjjOxYZ+YyXc+E+gnOURnDTgGj5crOerRyw91vfvXOXMe&#10;HIP7Yqwee9YD9llX9oNNYqBtb34h8Tj/jo111bvX8JHjdfYPyRu2vXXY+s+xWcdAnBkj9mnjMaId&#10;c2xeT99N/Jn1/Km0auTr9XvE9dP3xZqq6fry0cv1++XlyynP3y75d/3Tp88evfvOsmamkA9Pi+Nz&#10;+9vV/ttvv3n05VeZr6m31f/Tp1NO1qPicwjr3/vNTzQ73I+Tn/X79N0pfz5KnPyzFrKGfbyL9/MZ&#10;y7rOZwJ5ymcduc26wmfsIf69/nk/94jtuY+yJh3DDImZYP4zvzxVLZ/J9u/1gM0Xny029JmxW882&#10;69PZ6D/98kS4b9Z16JjRuUe4J/huBtZX7gXfL4+Vw2uOts19rW1O/CuH9on2a0Ob4DmKhtgw1xk7&#10;Y8x9ZO3YwH6CY2a9RDPu3Nf06TzkfrSG+G99Zh263nHSLv4hfpwrx9aOqTdH7pc6f0Ylh9yLuR/d&#10;F/48rtg7ZsdgDYkfP4nH2tindTvvJvHYptIQe/PFdI9+9ofl50lsE9ucq3Xs3CPJ7TzGdZxz3tY4&#10;Z73eX9Qlfp6u7O/9J5mjScfnvB5Wn3w2nqyTtZ62+V9SOB5iPKx/zTVHWb1OPDPJgu2/mT7f8vnA&#10;NU8fzljB8RNLckXenkZrXFOD41xMxXPBe0CucjSYtZmxoJM3r6s5tuR5ijF5hszvHI9ym/asZa//&#10;wGd7fJKP5G1eA6s9/nIvOB4+k/Pzs23Qyc+c/7WN7zVr+s1c2L/j8VjO6S04V5kXt6XfSz7x0fPj&#10;euan195j3KvN1vFeQitzMBgMBoPBYDAYDAaDwWAwqFl+kcRvq+5U+E3YPcsSfv+9W5S1g/uV2f2x&#10;r26/55BN6acHb/F+Ww7vLXILh75mF/0Y+nq5zmV+tZSWnn3f8tHhbwveZHrHzaTjc646+L89+S3z&#10;WRobxxPtwiCOuo4/9S6ub3XYFLPA/pJPEn2oP9GNnTjYNLqist+rQ5uH2Lhcyx6fVTxbcNut46r0&#10;Fi7Zn4vH2E+0y7n6CttUuse5/Pe0S0tVH7bMV6v3sscPMVQ2rq90qOa6qodLPs2WXPHqUO8yG3UK&#10;bNFhen3wz8tChzdGztsxOeijVWsfnxT+tjF/49jrq8U2W/RJbAVlW0Pd+t6hzPVr4bLWn+j1vR6x&#10;mV3EXvqNvK0FevYVb8zXBuLTxfW3pPIf7eL6LdrF9Vu12WKzl8pnT7u4/lq2+KxsorcU21faxfVb&#10;cftD26b5VDv/md482lBz0EKfz76PTu6p6YXbLt62Y/sTPz29XlN/idM49WqLnkhf9NbT07+69bNe&#10;y9vmEIPKOWxT6VB9X1flHLbZq/dyyc+5n2dM2rq8TXr9by3zCP/hv/of3S3idHQv8O3teffgsNXw&#10;DryN+LOQPQ/n5iVb7CDbC6G7/fjly0dffblsEaebd97RVt6nS1uOtn3zItvCXz/6Zj3Gxep7/Hzx&#10;Q45/8tEns37y9MmjH3+0HHODx4+X/DOK5+vRAMb07vN1C/1Unk9tZqYhPT78fvTVo5cvlq2P9Pvt&#10;2q9zzvXTdbs72xG/+PJ4jCtbJee+1m2ikLHPxxxk422cORoAySF9Zbu+/WP/0boVH9/eWu+tmzkS&#10;Qtv8BwJbeb/8Yol5zuGHS96Ix1vWc7SELai//vWvZ41Pbyv109Y++WSZC+x/+9vfztrrZe5LxyiS&#10;H3z6uFbGfjKu+ajjMna25v7x8+UJPnPe9JS6rDd8Zuss407ebAOHNTnZZH4dG7HkaT7OIb5/97vf&#10;zdr+8Z2jhfj2MSLPS2Kjr6wBjxfd2xLc+ukdKSKGHDkh5syBx4h9/Dh+58fzi05srU9KdPy4L9c7&#10;h/ZjiCtrnvznvvBcOM7KPxA32J64soaxjb11Ly7g/YzLfug/a5g+M+/MY+4pdC/mNp7Uew3Yj+3d&#10;F/npHePyuPCd+D0Wj7ddA5l3w1rL5wM+vZ5z/0Ly73ExptwjzHXWMLp3vM4+nRPHCbwXrL0Gehpi&#10;7zy0+vBa9dOLR0cv+F1eLbbHtbSmf7qynd73xeILnSPYC4mH+vhZyqJP66eeZz29WgtwzOEYHWMG&#10;rwHWbOaROn8O93LlnJCz5J/5yfq0DW2TW3xk7tCX7gvWVNa514ltPBb6yjpZ8rnEYT8cE3/3neWz&#10;nc/43rE+ng6X77sW7Hqknn8/OcxF336Oan16rCFe524LidnQp9e2Y+jGoz4dQ6WZq3wmOP/WsQX6&#10;dJyJoZ1HXkennjnyzxj5Xvb8Gsbtz4T05diMx+UYsO2NC+LT69b9ep1Db47cVxUb7fy5F/+sZX9O&#10;Jv4251kDjs1zQVvH0Bs7eLzxSVy+lxOn4Z6lAP6iPa6TvqafjadBzPLZ9N8E766fDzwR8UfvL99x&#10;87vrvfPln76cfo5dPru+mPLx2RfrzwzTZx7H24BjYU+fL/rp46nfNX4fKeXn4Twlmac384Szment&#10;w8zR5Zo3JL5mPdXx5DNwv65nTPnfWdg//2sK+gbXz0djycWEj6F9+/U3J0f5Uj+Htn7mcNyN3AFP&#10;cs7TJF3vNcO6yDxae52wNijg+fL68drzeuOzN/OOTey8Btz2ZD1MZO15vTmeCo/Ra7sdS7TtiTcx&#10;OLb4AOuWxAw97b7eJu5zizauJ2d57fot+SEHycPh3hoMBoPBYDAYDAaDwWAwGAzOsfwiid9E3au8&#10;Ff93LNCO6ZZl9t8r0786hd8a7ilgPYmlzFqlQva1z7Vw6dnwj+rvAq5X9/1+l+sbxfZnsM019tam&#10;sqn0keNvyQ2/Ke61dTnHXptd9vxzsK/bHG226R7+W4SWS23BNlvsK9J2S2lx/Ra9l8rPQ7XLLbHP&#10;Ldqk3sX1W/BausYP9Oy3rtVe24rWZ9q6uH6rNltsLnFu7Kbqq9J7mP+mOWX6XD36Wa5Lqfs61cdy&#10;9LleL+pJTOXEx1y9pd+jnsRStiL70g+XQ/XOeCp4u2dCuz1+hO2j2/ZVveGdvBvt8jZwjD3t4vpr&#10;dUXP3mUrtnf7Xn2rQ+ra+odgP5d0Xj+ErZ91Fb14tlK1ja7KQ6BVWh788I98HnUst7Ov1XEsc7tD&#10;v319zqaLpvRx8TP5CTbZuByqeKKr0trsYcta3buet9g/NN6tXHsPDk6Zs/kP/+X/8D6zNXHPxQD4&#10;zpa2e5Ftgfegir/Kmeu32EC2sJrWxjeWx2ttP7Fn6+aLb5btjvBk3Xo6s25bZetptm7Sb441TU4e&#10;PX9/3a45+f4ox4gm/eOPlm3q2CdWvD1fj8vNOlt80esxhMl4uU74aWhsz2M7KcwxrNsd2Vb6uz8u&#10;T7RxbLO9tnFmjhh3tnGSm2wLp77aAh2Nzxw3yJiA9/20o/h3DGhvE80TKGY/L5eth/g5bBue6mkD&#10;bEn9zW9+M2t85Klt4LHkeAJkrvGRoy72Ofe1blNHe5u613P8O28vX7189PXqky3A36zHD+c8rD4h&#10;MeDPMXgunPP4tw0+cpzK9h4XOeYIBHiMtM3xK2LzcbDYeLzOg7Vxv7TrbRUGYgX3S9vYu61jgOSN&#10;tplT6uKH+uShGov7anVsHLNjryCGXjyMNTHjnxLtvgxjAN73PeV4Km3/VT6j+YzJGoD0C9HY26e3&#10;UqdfiL3HS10+xyoNWQ+O3xpiA/EPl3LLNTE7D46feLJm8Oe1nX7dtvKDrT9zPEbHbLAL0c6hNdg+&#10;pP+ZRueoAv/1kAw6Zus2hz1te0g8rt+qg7UhzxTgc8VHFJN/+vfc+d7v9UU+E7PbOs/UZ+6o8+de&#10;5pd8xC+x5D5lreUzEJ04sc9YIDG43m3pJ58hxJLvI88F+fj9738/a2AMPVy/RZvEaar5Osfe2C71&#10;i85rz4XryaG/u22fHNq+ovLPvMUP6yjz5XXotgYbfz54PcSn/UPyY3/YZP1wzWdd22/84yPr3HHy&#10;fuptYxyb84B9zz9r2T8PpG0VG9fcX/bpvtyWeyv+W9KWWHwv+36PjcflOB0jeU2ebW//XP1zZvw7&#10;Tq69n5OdN9pFG8fmeNqY7TfYJzl2TqKxSf4h8Rv75thiji62sWUdUp8429ji37E5D85zFT86c8r7&#10;vfjxkX6tgf6AOerdO/iIT7dz/iF+nE985vPf2A86r51D582a92PjPNun449tj8QMPW0/bxP3uUUb&#10;15OzvHa9c1L5geThzbtgMBgMBoPBYDAYDAaDwWAw6DD/IonfON2rDP/nS+V/S721i+utXbZi+57m&#10;1eX6tW6tD8ff7z4A/XYY7D/a9dYuVWwtbpNyDtu4jesrbLNFhzafsanKOS7Z+bfz57CPSh+YfFY2&#10;0S6u34rbX2rbjvGSfYX7cvF753Ab21d6C1Xb6KrYptX3oOor2sX1W7SL6x9C5cd6Lz0/benR+5uz&#10;4HbXaLPF5hJbP09M1W+0y0n9/KpPz/6WegtV22iXc/V72eLH9T3t4vqHsNdPZd/TeR16NpV2eRu4&#10;r552cf21uiI2Lq43ez9/XFzf6ntQ9RXt0tbfgq2fgb0YHkLlp9LXUPmMzusePXtrl2uxny36Eue+&#10;iy+x9d4xlU2lb8G147pE4m3jb8tD2RvP4E3mDP6//+f/we1WVcO1k3wJfGfr2r3I9r97QPy9rXXO&#10;mXPY1odKg7cy+qbxuC6NsfV5gPr1qQQz69PTpogPP7DT9sX6VBrgKQi5vvfhchSL7Y4fr08K42jb&#10;hz958+la8Gx9wgLkqQ109HTtDPv5SQkTtHuxHmdD94+2ffvot39YjrYBfcNsv265ZPtfnjJD/rI1&#10;l7zm6WaQPGOfrblzDFqfsSHfPtqT7eXEli2aXHtPgGIG44cjbh9+cDwOxtMmgD5zhI1YfvWrX83a&#10;/sl5nggGWQO0zREJ6hwbBahPHtr4iTV4vUX7aBuDebKOhfefrVte0w94LhwD9t6Gne2ykL7IU54q&#10;hZ9sn2aMzq23fycP1Rgh+XecbTzZZnyu38Ocqq1zjg0FsM26Qjvm9MU1xySt8d/LD76zPh0P1+Sc&#10;euvE05IYIP6p89PHkrcqHq+ftt/E1tokfogfg43t7TNt7dNz2uawN0b7cd7shznNeNGZa/LhY62B&#10;tmnfxtb6zdX+o2mXvBGXn+rVW/PYpy/aZVyMO59XxJ57ivX4h/Wpl44Lkh+uvXl3Pt3W44XEBtae&#10;C2vbJIY3YluvfHfEerZZv8uct1YnNseJTh/u69wYAz7yutXxb837PRvm109DSz395/PE2jF4rt2W&#10;ucr9C8kt18wp2p97qTf2j04+WYOOuZcHbH1PpZ4+fbw668p5YH1mzUPWA1ibyqZnT53X3q3xeMEx&#10;eJ0H27qt82kbzyP0xtvOCyXavi61pR9/x/kzyn6CY0P38ux1RZ/OSbRjxjb21vS/JYbETCzRVWw9&#10;f6GXH8aSOH2PtLFlXO1449O23Au5d9yXfdIu8Xtc6IzdNob8JU7HbA2Jzblq8+axBH5Wys9LED/g&#10;PPT8tLl1bMmzbfCTtlwzdnz35h3dW5/2w+eQf2ZLDMxJbx3axrG1OA/Bto6BeHPf8dnv46UZC22d&#10;q+QH4sdzXeXNMWBjP4kZ2+SN3PjnkOB43Jdjc65cb3vH3PoMts81OM897bZvE/e5RRvXV2Nv89OD&#10;HBzmdP73YDAYDAaDwWAwGAwGg8FgcIH5F0n8JupeZfg/Xyr/rr+XNqmvSmnjemledOtvyNHn2s/q&#10;/5J2cf05Hfxb6ZaqrfVeen545XpzsFFxvWnH0rN32YrtK33kcgxb9RZ6bbe0d662rIGq2GYL9FW1&#10;td5C1faSdmnrL7FljVXaxfVbtMuW+nPstan0Fqq2t9Aurj+nK2Lj4vqKc/fOXqp+K91neX+24R/Z&#10;X9Iurv8udUVlb11R2bi+p10egttu8bPFvmfj4vpKu7wN3FdPu7j+Wr2FvW0r+2iXqp7yNnGfPV2V&#10;ysb1ZutnY+XHei89Py5t/V4qP67vcc3PD7ek59/F9dbVnN7ye3ALvdisXVzf6opr7CtsU+mH8pD8&#10;V/EMpnzyr//X/+z/creM3Dvh+M62wHtxz5veuTmn83prvcn2RcgWRMhWTOiNsfXf2yJIq3eeHbdH&#10;vpx/zbHq9TgbNa/XJ7jRT7bWz0fYPl6ezkYsh6e2TTF+8OPlSVv48fw+1S8eDopY1iMJr6frq9We&#10;LXnffnU8YrblaFuO3WGTLX3oQGzZGjrHuR5LsQ15ytZ6a8b4k58s42VrZ46HkJPMke2J8fPPP581&#10;sTgPOdbH9eOfLMfT5rZ/WrYBs3U2T6uhPk+OIGY/OctPuskWU9rmWBz2Pprkrem9p2/MeV63UjuH&#10;EJs5U5m8yeezd7S9dlaLJm7AR7Rp48m6gmyd5Zqnbnlc5NJbphOb1yfaW5cP63bSGbvj9BpwPdfk&#10;tp3H9Fv5p12ODuGnl1vssyaJN8cV2zhj73jsk/djwzXxu96Qn3yGoLOGXe9xAe8F3gupJ87k0TG0&#10;cVaxpV+IT95PzmnnuXDbxOP427H0Pkvtk36ylR1iQ7usQ2vPi7Vja21Mlf+sW+Lx54m32SefkFzZ&#10;vzXjyDziO+sN3/mccQy2J8Zo2xiP1xqSQ0ic4PpK2/5Er9dpkIentnEk+tX6BEz695qJdmzkJzlq&#10;5yV9cc1cVLm1T65Z21yjXY9O+7ZtLx5i8DpJPMb2pp275NY+qYtP2wCvAf+OLZr1mO8m1zPWrE9r&#10;98U6yndT5ZN58zo3ia3F9ZUO1Dmfe9omXqi05xQu+W/95HW7NmznOfU8RrttuyYpITFwzdpwX+06&#10;sU2wtk3V1rFR31t7xJs4WQteV76v275hSzxVbOB4erHZ3nESlz9/Uu94ID7x0+uLdmlrP2gKUOcc&#10;Jh6u+ay2xnfG6zjtpx1L+uL92NgPvv39kp/reJpufv7BX3zaTxUz/lNv+8qPdUtvvhy/dRWPc+51&#10;yM8O0Vydz16cBv/pF9uezbn8pK1xX63/Km+h0uAc0jd4vPbpsbhfa6+x1iZtnfNz/oP1OTKWrfa3&#10;JrHDFm1cX429sjHkIHk4fvIMBoPBYDAYDAaDwWAwGAwGZ5h/kcRvn+5Vhv/zxf4foq+h59PF9bfU&#10;N2H1N5f5Zfwf63njWH/ULq5v9RaqttZb2NN2+R3wkYM9/6y6LRV+v7Kt6its39dHX9VYXNr6vfT8&#10;tDrkN+wPJT5dXL+Vqq11cMzn4q/87NF5vYeen++j3kLV1novaevi+q302rq4vqWq7xHbtmzhVvfX&#10;Q3RFbLA6aBXbfN91Rc/e5VrsZ6+u2GtzSbu09aZnY+3i+lbv5VZ+9vJd9bWl38reegvXtDWVn1vp&#10;LVRtK72Xyk+l91L5sd5L5SfaZQut/a10j60/vz2U1mcvtraY3vsutnmI3kLsXdr6h3Lv/P8lMGft&#10;H/xP/k8Pn4ULXDvJl8B3tq7dg3vGDpV/1+/VLd6+mC2FYB1an94WaJ3tbk+mG+/9d5fjM6+m+m9f&#10;Hrcp5mgbq+yJtlPmWAfbJn/80/U4G3qtf/zk8aN316MT7nd6cTiGgA7YvH6xxjbF9eKbZZsoMV4+&#10;2vbi0aefL8ediD/1fKBkC+gcZ2Kb6rPtdva5bkm1xr/Jh5P9kIcPPzwe30sbxtp7mljrk6e1hRz3&#10;+3ay/d1vfzdr/GR7P/3mCAA6/eI/uWXcsacuR2CI3UdUHH/veFcbf3LivD15+uTRBzmSQFk/u+fx&#10;Kp/e8mqIAzxHjtN9uZ5YfEwsY2QssfG4IPeObZxPj9c+0Z67jMEx2yf1GRfwGjg69Jvf/GbWzoPH&#10;SIyZU88v0AeQSx9x8lz31lib88TDNTlxDPTjnHs7dNYAxA/0tPulLSWaWKNTj300ZLytn6wlfPg+&#10;jZ1jRnssma82Bq/PxGA/zIWPHOYYrOed3OepUo65Jfmp8Fjsh7HGv2OzvccCyaHjhMRge65ZP7an&#10;Hz8dJvcUPrLO6T9545rcuh6qsbs+MYPrfU/Zhu8t4ChbjkJXR9tandic5wr6dM6D/XD1uorm6nrb&#10;e+6iGbfHGFo/sXdsniPqs/6x7flHp23br/N/CdZOPpccG/nOZyn1iZ8+/TmcOLHPfY1PfwdRejjO&#10;KuZLNtQlDxAbrs6JdXBuPfZcwTZQxRNdtW392y4Qo79Pe+u2WpOQGLhmvO7L9dZg+2DN+16rjtP3&#10;eGLweIk39y9rJOuE+kvxu63jMY6Bdtb+rnec8c8143I+nWdr20AvZsdjjY+0ZUwZF9f4Z4wZp2Pm&#10;6u/63tqAxOM4ybf7inbM+M73BTnLZxGfAfkcsB/rKmbHCemrjTkQb95rc+42GaP9tzoxMBZ/hwb7&#10;c64YU/r1WnXeHBv9+F7IGMHjTX9bx5L4ITam9Zn47RscT/zYxn6s7ZOx9rRtuNpPsL39U+++rIP9&#10;tGQstn+bOLYt2lQ21dirMZKDw/qZ/z0YDAaDwWAwGAwGg8FgMBhcYP5FEr99ulcZ/s+Xyr/r74X7&#10;c197NK969a3u8uYvug9UfqJ5dajnnwv1J21VrsV+9vjkN7lVW+stxJ4WB72xvW33tIOqbaWP1BN/&#10;ue1+Huonv22/hP1Xei+X/FSxtfWVny36ErfMz15dUdlbX+LcuHo+K797/Vjn9R4qP736h2Bf9/Bj&#10;vYWq7RZ9ZKmbC6+im3IN9nErvYWqrfUWHmq/pbRssTG2qexT7+J667wOD7VpdUVlb/02uXe/9r+l&#10;r8re+rsg/bfxVPXfpb7ENd9Tre5xrf9gP7eK2cX1D9EVsXGpODeuCvu85P8hxOeWYvstOq979Oxb&#10;/VCqPG/N/y1i+HNiztr/41/6P94tIyT7ntu/8J9tfvfg3gvmnO+9HyqVvbcX9vAYuWa+zunYc0Tg&#10;g/eWLamvXr969I22m76afzRf4nr+/rJVlS2TH32yHGeb9U8/mTVPS8vWVlbl03W7pvuaxPEJO9Qn&#10;nuZJbT7a9kJH21JP26yZF9P1j39anoxGPa+BnPloRp6EBckzW039VLVsQ+X9bAN2W+q9JTjjIhZv&#10;788WVoj9nMM1J5CjGd9OY/r0d8txNvr/46fL0S1Du1/84hezZlzZNjzb6ylmOQIDWTPtWPLUOeA1&#10;EHOOtzgPHgt+fOwla2Buux6HJA9fKg/xA1UeEoPjdF+GWHzkIWuAsca+bZs82IY+c7SNGHvH5Rw/&#10;PhM/bX3EKTGzFmgD+Elb8hr/VQzorFX6Sk7sx2N3nNZA+1zjx/GjE7Pjp95brNOW/nvrCmKT+wCc&#10;h1bbLrje2vOLzjrk/fiExNPG35sv5oKnyADjSj6xyT3F/PzsZz+bNT6qY6Sei9w7QN+5OufRkJjx&#10;mbHgM37w6XnPZwtxHj5jJ+IH++SHvjIvXLPenEP6yZziIzbWxJu+qPc9Gxy/58XzCInTdeeIPWQs&#10;cKJXmxdTnr7+csnP7D9P/1Q8bZyJo9U9PHf4iB05z3pw/rFJfdtvD/v03LktayH3OLax9xwxP73P&#10;pXZtZCzYeE3yHti/Y2vJHOE7axX7jJ363ueSY/YYWZP+Dk29fbbEJ1TaVDZeb9G8n7lA2yYQm3OV&#10;mJ1DcNuq3+B29uO+bGMcM763zG8Vc6jq8e++om3PvMW/Y+Oa9Wlt7Ie1lDVs7fgh+fR8ef3bvm2b&#10;/NAun3Xo5NDxg/tyfcC385A17JzkfXDM9sk18bQ+48c5cV/gcfXuffdFfW8s9s+97vs98eAvcVpz&#10;zXcK7eKH+z2fD67HZ8bVkrFAtOOv8uN67JNn2iUPzrPz49iqcdmP+2KM+U7nsy3jpS45jC3Yj2PA&#10;Jnb4z7iM47d2/FWueD9rxvE4BkjOHYPzaZ/Of6Vtz9U6YBN72+Cnp1ufl9hicw/c7xZtqvrkCawr&#10;e8icLjM4GAwGg8FgMBgMBoPBYDAYXGD+RRK/cbpXmf3f8c/sv9Pvrcp35f+Nel6v5RbMvjp93VJf&#10;5PgXBG9Q+ezr5fpGPf/06h9A5cd6C1XbSpu+zXJN/RZsX+q1tLg+9i4l62+uL2E/F3029Nq6bIHf&#10;sNv+knZx/VaqttZ7qfxYP5T8DUSPW/VV+YnO6x49+1bvpde2yoPrW5v4cbkVVV8trq9szB77LWvD&#10;5Vz9JXrtKH6v1RUHG/5Ztcu14CFe7HOv7nFu3iu9hZO2a9nK1HL+M+vVj4vrW2yXP+ewH2sTP/7j&#10;+kovf3i9cKxpdBHDiU3nj+tnXfj5rrgmhmVUp2N5o8imy7S0YwuXtMu14OEhXrZ8BlbaxfWzXv/M&#10;urLZqfdS+TnRa9nL5OHgx2V+z3r9Y87mXPaVz3uA53hPX/Mf9VvpHh7j3vHWXmscD/++5MM22+yX&#10;P+c49Xm07+nlz9H+Is7h2XyeL9Crv3eBPdoFqvqHMmfw//Yv/u+v9VPiBXkP8J2td/fgbcRv/9UH&#10;Rrb/QaWrttH0421+1snhOZsDk4z38mjb/GeBY2vv/WjZNs9Wx5/+fDn6wTbJH3+8Hhmb/GQ7JS2P&#10;G+s0xikGH2179XLdTjnF+PLbtd9Jv7DOk9pcr3FxlO3zr5YnWJGn5zqq42Mg3tKZbaXobD01tM2W&#10;Ttp9/PFyjMs5pG22qrK1MtvyIX0x7hyZadt+o22uv/v1m0/1clv8+Qlxh7FPc5WjbY6njT/H2aj3&#10;kYeM3XmYc7jOI/A62Gee/ja3XY+2Ec/n65EZ6rMmGUu2AeMvGnr+bcN4kxeP3bmCtAX7DPbp3DLu&#10;Tz/9dNatz6xbrsmbtXE+29wmZs8j8SaHkL7IWdYSOk9ncz4dJ3153rP20JlHdGJu62MPiQF4D1r/&#10;vbYeYzv2xAzx2fYbsM+9WeUQEid+vGa8bm2TvuzTOcRH5oU85X63f+LKMVh85L4712/aUlflLfnB&#10;f47LeQ14zYPnyDo+7d947PiPJq58PuCvWufpy3NhXd07QExgm9beXBoX3qK/nvL02R+WuYD0VdHG&#10;kNdVvfslhxQgh16r/k6JjcGPxxXtfmmb1/jPfef5ol3mhc+zfIYQY+o9L5Cc0Dbr0No4fo/XOYH4&#10;dJ3z4JgdG/dEPocZXz7fsPVTSmPvPLd4rrdo06unLvOC9mdL6o3ny3lzfZtn99vz6Xyi7T/a9W1s&#10;8e96dNaw6+3Hc82V/qDtN3hc5MlrL3bMm+cusdkeP85z4oTEaZ/ExpqITsyODdKXqcYFsW/j6eWK&#10;tvEDsbE9OP7YO2bH4Lbo3ny18QSPy/4ds9tytf9orv58SB4cP/OZ+xqduXBfkL74OStH+G3jmPER&#10;P9a2aSFuIGbHGf+OuYrNba2dH76TfQQ++WH95nOMdlnPzqfjd648R3zP+78dEpv9QOohYwdr20Q7&#10;D9RljM6J71PnyeOF9MU4Ej8+Eyf9pL3H2OrEY3v3a2zT+u/p1v4SsX3buN8t2myp99gre8icHlfO&#10;YDAYDAaDwWAwGAwGg8FgcIb5F0n8xule5W34vze9fm9V7L/V96bq97Keruuf03rp5eUu3PagXb9B&#10;88r6ofg39RCf53RFz95lKwd7t7U+g22i22J6deD6aJeKh+TTegsPbVvF5uL6c3oPadfzYx3aOCsq&#10;P9Z7uLbfS5zzv8dPi9veyk9wzFvir8rbxv1uieGS/S3XpPUWYu/i+nPwbix6bS+1fyi9virtshXb&#10;V3oLe+0r7KfSZouNiY3LLbnkt33/knZx/Tn9XfHQGPhMcNtKb6Fqu0VfQ/zY19bPugr7+z7oW/FQ&#10;n20+7aenXb4r9sbcknoX17d6D+di24Lto/e0vye92K7h2nt5cMqczf/4X/jf3W213GLSz4HvbHu7&#10;B/jfssXtobT58QL3VkNvU6y2LPa0fTtXjClbJa1t47YVHG370bu9o20T61CI5YOfLFvo2RqZo21P&#10;pnF8+FHnKWBTvy9eHec02yOJJzHN1xdrnMVT2zjO9qp35G1qmzl9OfXz+VfHracf6ViKt8fnWAq5&#10;8VbSbPXEPltVjf1A5pf+nedo+7Hm/TwpiW2kv1uf1PZyysHX2tLvowo+zhbwkyMA6Gy7dU4g64fY&#10;/+qv/mrWtiGGPE1szvmaf/Lhoz29ueOo47vrU/yoy9jx8Zmegpf6ef3oiULJSfyFxOy8tTaZL4i9&#10;Y2vnJeCzN9ds087RNseGztFI7L0GAv1kSzA664oYUo+fHKOj/xwj8vw6/8STecFH1q3BZ+Kh32w1&#10;J87cg4651bEBXoNz6LwZ90u75NPjZRxen6kHx+Yt0/gF2vo4T+94l9uie/EY+k88vJ9t9rTL0xip&#10;z/oEfIFjwE/uX8fJmHptuWa8bd5S73l3nO7X9m1OguNv7RNnOxfJufNAW+c2+fTacMxo/Ib4hMQA&#10;+ALHbJ8t8eOxWEP0V9Pn3x9+9/tZQxWD60M7rmjX02/aOofkIPedtf1Axo6P5LMdS7Afrllv9Js8&#10;M1/5juBz5ZNPlqemuk/aes3n84cYsg6tDf1kfj3edlzB+WlzkrasqXyWEk8+Y4nx979f5s7H3DxG&#10;fGQNtyS3UGnTs2nnurferA05oZzTHi/0YjDOsWOrtGNzPWRevPasbct8Zd49dx6L7ekz68drDNvY&#10;sRYyd26Lvdde4sRnPn+o83dEcuX16Zipd5zpz36qsTiHbT5D21e0oa+0tXZOaEsBxwPJQzWnlX/b&#10;tP5Tj8+ef+A1eF7QyVt8AOvCn1GZX+qTE4/LPumT10As0faPj8TvsdgGMhbH6X5pF+1645w4n673&#10;uCD1ziF1GYvH2I63558j8v7fUyROxtubO/cFvAfOmzW56eXf/pnHzKnBtncP4j85cR4cv+fO8XDt&#10;jTHXkL6wzXvW+LGOz9b+Em2/bwv3u0Wbtt65CtaVH0jbZXUNBoPBYDAYDAaDwWAwGAwGF5h/kcRv&#10;nO5V/hz83wrnJeUhuO0e7eL6VvfI+23xez5LtvyecmX9rWU4ti38iPzGMxxs+Odgf9rmSNVvwdSX&#10;bSod2tgq9ra1fXRVHoLb7vVzTVuTtidlfQ+qeXc5h2326i1U9q7vaRfXVzgPra78WFdcstm7PrfS&#10;a1uVrdi+0j3OjfEaejG4mK0xuK199erP6XCP+d3i06UCP7a5pF3OYZuD5h/Vh3YssXExW+xdzrHF&#10;xtg+2uUcW2z2Yp+VNlW9iU1berTr57vCMUR/1zHdmt4Yt1K1ta6o7C9pF7Pls6vVprKx3sut2lZ6&#10;L5WfnnY5Vx+uzf8e9n62b8Vte37c77nxbqHnfwvV2M9hm2iXc9imZ39tHh7Kln6rXLn8OeCxXNIu&#10;rp8z9R/9c3//bhmhky1bxB4K/rPt7V5kWyBUOosuiY3O2NHZzud6fPjpSyE+YIs2rqefbDvc23aL&#10;/fTGoyfr9D59pmNr07g+XI+zcVTt2/Wo2uxlvT+xef/Hy/GckzxM7z/VttjkimuOZtDvo5dLPbl/&#10;/x0dZXq1xMpT3b76YtnuPusv3zzWMatnyzzi/9t1jtCZL8j8cs12TWvIFk0z+1y3eTNGH2Pxls7M&#10;ke09dta4n8r02WefzZqo3nl63ArrJyjlGI7Hgu9shcWnj8BkC+s8LzpKkKMrbEP+9a9/PWv85eiE&#10;bcjHz3/+81njM1thPa55vOuT2madbbGyZ+y5rx2/c854c7wLeA/acVXH3GIP1ow/WHt+bZ96Yszx&#10;CsfP+8kn/pJnxkUBx4bv5AHb5NM2tIt/+s3aIMc+0tK79yExO4e2QbdtQpU368B4fWwh4+Xq9ZD5&#10;pc/YtDj/mRfWZI632Kfjp13uO9aO75FebOTNW+59zCd+mJccC/L8Yp+5wEeOGTqXjsc4HsgYiafK&#10;VaAuc+0Y2n7j37ry434h8TDPuQe55nPb9fiMX3wmn67HX+4FyPqh34zR4+V94gb7yRU8F9aOgc+G&#10;fAbyBZBV5ZxA+nIe3JfH6/Xjvnz8yuuHtskn9v78jx/Hg+2l3Hre0f4MzFjId+53/EW3/gOx5LXn&#10;y9r2Hou1oW0+37DxGgv2ic5r54d5oQB11rF3W8gag1to+wbbMM4Qzfu9erCOH48XKv+uD47NeWjz&#10;4XWeHLqeuep9hzK3WWNuS1xp636reaGvjIVr1iGk3nlo+8pacsytjh/jGKwN65MS8BX26h7OSYVj&#10;q3JYYXtykJxwdd6SH/v02LlHc59S15tr/OUzwdr+aed5jG7Hkbzx2ZbPN/zl89DabVmTiZOr5y4x&#10;eOx8XuYz02NB99aV+3L8zonruW/8XZ8Y7LPtt6dtD/ED0fTZiwedPLje9p53j9Ha82gNvIaqrbXx&#10;uLCJnXPoONv62LttruCxu95trfHf021foc3DrclYWxzDFm1cb/9b6lsy7/fLwGAwGAwGg8FgMBgM&#10;BoPB4M+K+RdJ/MbpXuXPwb9x/V5dERsX12/RLq6/G7he3Vf9HvVyje6R32wunPlbHHzga5a9vo7a&#10;NlvsW72XtHVpcf01uqKyr/QW7tKWa6e+0tdQ+bS+hr1+bL+lbWVf6b1c03YL9h/t4nprF9dXOq/3&#10;0PPT6i1Uba0rKvtr9BaqttY9Tj+rT9njp6XXtm3fqzNtbLbvtT3zTVO23atN6l1c31LZ9LTLFsiV&#10;7bfoiso+2mUrtr+3/j7wlxBb5WeLrqjse9rF9dYuW7F9T+d1D9v0yr2wf/fXqz9HZV/pa6h8Rvvz&#10;v9LgthW22aJ7POQzdq/eQ5uHii3+HxpD2qWtX/fqH8I1bQf7mVfVf/g/+vfulnEmM1vp7gH+q+1f&#10;t6K35XuLPodv6N4WcXNNv+QmW/vMNT6nN6YivR4le/KU42zLsZHHTx4/em89VsC7r6fXwLjzxK6n&#10;z54++vinP5012wM/1BG/J8+XbaXEn+3xrKMvP1+O7czjWrew4vO950sO4cn6nwccZ/v6T8u21Vcv&#10;Xz36et2Gzbgytkk9erlOxVy/yDfw9kVvMbXOnFY55P1sl4XYM5bcI54va97PFt95XKvmqXnvv7vk&#10;E39ZS5DY8JPtvvZDbOmXttm+zlj9pJj4wYefEBGfjClPakPnyA84hswjOv3y1LyvdPyB45Ewz8Wa&#10;uypOfHvbcPJZjRESD7beutzT0Nu+C9H275xAbLh6XlLvPFCX2OjTR+Giwf3SHjxe1kuOGzie5DJk&#10;XFwTG76rPAT3i279howF0hft0par17lzGJvWd8YO0Yw7R4cgffF+xkUsveNO4Nh680hd4uR7IMfi&#10;8J3jnIZ4co/gI0/Ncz659o6dEouPdSSHjo1rYnNbx+l694veMi/py2CbfFp7LF4bjsf1kBgcj/vl&#10;6iNRidPrwePCRz4TXI/PxMA19wifn6mfnE4Vi1/68edeIB7fRxlLFT++Ez9XH51I3jwW7OPfeFy0&#10;zbhom/b4zvFJ59zx4Cf9sr4yX/ir7gWPsZdnbLNW3Rfj8HGnjMu5ch48dufEY8S/dWJzv62Ovf0A&#10;cQTrjB221EfbN1zyT519XvLvsUDPJ7g+uJ3z0PrL/JK/5JD6+Gfeej8DM2/+TqcA7TLXrm91fLkv&#10;runL9e7XbV3fkrb4STyQemOf1kD7YB1s28YTe8dgTf78WVfhmHvx028Vv6n8JM42DxTw2rAN928+&#10;c7xOWFP+OS31UPUVzdX+0y/x+rMo2vlMO3DM9uNxuV9IbC1V/V6Sc8ds7TFWNhA//Pzr79+MhbFm&#10;jM4D92zmC53PXs+j2zoe56kl8UC07c/lvGePzmvr1k/Pp+099tSB7Xm/p23T+g/MC+VeZHwtjmGL&#10;Nq63/y31LRn7cfYHg8FgMBgMBoPBYDAYDAaDM8y/SOI3Tvcqb8P/suXlTgXoZ+3L/V7S82uXDvxG&#10;r2rbq9+iXU7gZcpeNrXVWPjnEEMRz5mDBX370/qu5p9efRNDpa9hix/bXKOPnOawsq90CW+vJrvb&#10;iqrtXn0NlU/rvaSty1Zsv6Vtz97F9d9HqjjvocO5vyWq2ka7bPnbJtu3r11fUdlfoysq+57O6z1c&#10;8tPms7J3/UNp/Rxez6/6uE3Klvpz2pQ2XOeyvDzA67VUbSu9CWw7bSt9AlVrdc/exfXLi7WcA9tO&#10;20pP4mB/4v+k3not4Hpjm1txEsMWvRa4pF3ggj776aYYypxvAdOYF7r0zzW6YrVJu56fnp5fp6i+&#10;1fP70Rso/VTw/mrXK4vNWraywd7+t+iKyn6LLuH9jk3lx7pHu84v2c/w/moT+6rsmptAm7Q70ZOg&#10;zHotcFK/6F4sFNtcw9mff3A9FVs8PveJstrPUnH29Pz6UOa3toO9ywUc85af996g7e+WBS7VQ96H&#10;nnaBh2oXWPWctf/gf/jvpvrmsCCyZe6Hirf2zQt81d4yl3rwYvR2xPiB1NOut33N/vZqc43Nlrbw&#10;/Mk6xmnYedoaPHmW+sePnr933Ob60SfLMSg/5Y2cHY/CTTmZ1dJv1g/Xz/9wPFr1zXpUgQ+Cd9Xv&#10;8/UpZhxh+GZ9Ulv71Lb4nEe1PrUNnlyYL9j7YeO5rtZMYFzeYno4jqH6qeFynXj65MmjDz/QMZlv&#10;lq2qc3607Tz9QuLn6m3kHm80feYpYI7BbbHNMR/G2nsKGG2zjfbV68nPGg9xffnNMkZw/p1nx+zj&#10;FT6aETx2+vTxIh/P8RORom0D6dfzZU38va3ptLt0v1s7BufQeTOOAZvMi7X9Q7YQQ+IhzmoNOGb3&#10;5TUcaGufXj9+kp39JLZW23/qWx3IfeaX/n1sJ08TY9xZM20M6Qvd8w/JG+vCRzhzrJL5yfEl7tdP&#10;P/101vjO3BFb1qrbkp8cBYL05Xwa7LPe0OnX+XFb/GU9e4zElnVCXfIAtAfnjZh9PNDHFrJunQeP&#10;3esBnfXmmIkln3Vt3jx3wf3iO/PucfmYoevnca05ec2xtuRt+vNszRt9pT/H41w5HupSb3vbQHKL&#10;n7xnn7yfNeC5A7eNPZ/Nv/nNb2ZtnHPPHTprr10bvXicf/uhbfwz1swdazP3e+snfdkn72de6N8x&#10;UKLjp9W2SdvWTzQkh5A8Q+qdf7hkb99g+0ttoaq3/z3xG7ezH9fjI/Po3Bp8x8ZtsY29/eOTOQbe&#10;9+dMb74g8butY+N9jzfgu+e/igftY1bx6bFY276NIdpjcQzgccWPNZ/9+cy0H4N98sA4LsVPPqLp&#10;P2O3b+fnXH3Pxjh+9+U4id33fsYCzmHyRuzOYc/G8VR92YbPpXxvcs3nFfZpi++0cQzu13i8niOv&#10;E88LpN42rZ+etj1E836vX/sEXoPH4nXCZ3juozb/aVvl5Fy/wfep+21JX9DT9Jk5cgxtbL159Hqw&#10;TWvf0/EB1uA4b03bV/BYtmjjevvfUt+SsR9X5mAwGAwGg8FgMBgMBoPBYHCG+RdJ/MbpXuXe/u9d&#10;HP85vYWqbbSL6/dqF9ebczaVDqlr68H1lU1of497sOefVbuc2DS6IjZYHbTKVmzv9i5bsK3b9uor&#10;fa6nnn2rt3CPtgfNP736M/oarvHjtpe0i+tbvZe0dXH9Od1j69+g7PF5jsrPrXS4dlzWW6jaWu+l&#10;58fF9ee0qWwqvZe9fmLj4vqH0PPj4vpzVPb31luo2kbn9R62tKtsXH+Nrqjst2hT2Vh/V1TxWN+b&#10;LX3ZZov9XuLTxfUP4Ro/VVvrvez1s8XG2H6Lvje9fl1cf06byqbS96bq1zpUP5/s3dHS2lf99rTL&#10;Pdj7M1gbj/V3gePfogcLc0b+z/+D//XdZo5FkS1t98Jb/m6NF3WlW7zQvM2vp/FTbYMPW2Ko2kIv&#10;P9f4dD1jff+d49GDl/o1x9P1yWs8ze1H69OO2Ib585//fNYcY/rw46V+Zs0b2+q++vZ4XCj5fDmt&#10;o8//+NmssfFT2xIDlj7a9tX61DbWoNtmmyuxffCT5QgM+GjVpbyBbbLFFKJtz1bJbKklBl6HrAfX&#10;c62Orryzbsf1U9tevpjs12MFtM0RA0O8OZ6An96xEcfA2sxRHdsTb45foXOMqPUZP/jMOn9F/at1&#10;jM1T2x4rn8nJPN51uzLxxz/12Zbcxp/PHPrMU40cG358xMNH2+wzfp0Tj4tr1hJkPeDHW469NmyT&#10;MToGdOJkHD4aljXgeNCpdx7cLz6Tw6q+9enxxj/QPiR+sI4N6z3rx7Gh89r+qxjQsWntM9fMW56q&#10;hvZT1ZJzbP1UKc+d58LrLeuBnGXNQHziI8fr8O+t/skzvr3GUk8M+UzwuMD5dPyJmbXdu8dpl3vc&#10;0Fdyhfb3TvoltozXfojXx5p8DyZO/CW3+MvcOYeQtdHOReIxbd4cW2IAx5D8e16y1oDjaxnL6ynO&#10;1y/XnE8mWdnEn5w4NufQY6y08+MYrLHJ/KKzNiC5cgz0H03+Pvts+V5zX1yzhvGXHFLvz5n01caW&#10;146H3Gf9uy/Wb44/W5s2Bn/mpC80BRhvcsjV6zb1buv4jX1C8gnJOTj/vXqwjp+2X/u/hT7nvxeP&#10;cVt0Xruedpnfc/nsxVPZQGJj3ny/pI3nxX7wkXWFj9zv6MSJTc+/NWsk/rGNT3z4ezD1Xlf4yP3l&#10;vhyDteN3v9TnvXZcaeu+HIPb0i72XP25l9jwET9c8x3htsYxn9N5Xdk4fs+v8Xi59ubU7bw2qrm2&#10;jceIb/+Ml3rPi/14XuyT9zMX1bxAYrMfx+x6cH3VttKxB14D85z82x7bjN31kLYer/PDtTdG5835&#10;cWz0k36N16djdj7tp4059bZ3zJ4jj8tjyRVcT7voLfW5gvU9yDhaqhi2xOZ6+99S35K1dFyZg8Fg&#10;MBgMBoPBYDAYDAaDwRnmXyTxG6d7lT8n/63eS8+Py5b6LdplS/0W7eL6c/rI8W+qttLzySvXh3Pe&#10;bV/piti4uH4rVdu9uqKyt95C1dZ6C1XbSpuqfguX2ua352ANbntJu7h+q95CZe/6Sl/DHp/X5PCW&#10;egtVW+stVG2tt7DF3jZb7Cv2+GnntKLyaV0RG5e2vse52Co/rjeuP+pT+3vrLVRtrfdybz/ReR16&#10;Nueo7C9pF9ef098VVTzW92ZLX7bZYn8NVV/Wl9j6ObaFKgbrLdyj7SVdlWvZ4sc20S6ufxu6xzXr&#10;5Pv288+134+V/i7wWG55L/eo/N+73z8n5kz9H/77/87dVgyLMVvO7oW3wN0atnhlGx5kix2432ob&#10;Xtiizd62lR/o5ecanyf1aJ58E54uYycHH3y4PkHp+bNHP/+rv5o1W09/+ctfzvrxk8ePnr+/bHef&#10;87xum3w56a/WJ3nRV7ZT+qja3O8Kx7s+eO94lOPZ4yUG2uUpby++ffHoD+sRG/rKcZLn77zz6K/+&#10;qb+Z9dzXulbdL9pb/bz9Mtt00T7ukXraZZsx90Hv6Adkjlxve+d87mvdnk0eHq9vkZ+vvzoencsY&#10;sc9203ledDzhUpzoHJ8hxhxnw1+ODuEzxxYAv0DMGQv+D/Oop7ahv121VlEZ85a+rOnTR42q+cp2&#10;d7BP4oaT+CfdGxdkbUDmlLr4py5PmKLexwxjT78UoJ/MC33ls4h6bw9OnPbjXLV99cZb9QUZl8di&#10;aJv1VumMCVqd+Lla0z469dinvcfCevFxy+TZbRlT7ymEzhV+PEdZM8a5wkfuF0j+7Yc4s57dL9pj&#10;TL3zA8k/trHhmrUNsaH/zLVjc54r/x4vfnxMIHn2WOzTY4GsK0hOiCd5Yy4cf8A2c4GPxEOf1dHC&#10;fEZZe4z2Q1SJZzKaAl/siP/VizfnYq5fx+j8o3OP2KbC8RB7ckgszm1is3/GlVzRf+4p+ozfyqfn&#10;1Daex7Y+MXhc+HD+sQPWV56OR1zJv/3jz3Pai4HxZv14naCTB9sw7naOQzSxxx4YZ4jG9pKGnnb/&#10;LY7HXFNv7Xh6bR2bc9XG3PNTtTXYXmrL3OV+sZ9KQ/zgO+sQ7TWcerdt10n6tT1rzfdF6rHPOnfM&#10;9oltYkD7nsUX+H6xPjfGrH/363gcp2OA+CHGxMk19479O05riHaM9J/XHovrHQ/9Jn7H47Fjn3is&#10;23h6tDFEG/vkmtis6Qc7IN58Pnhc9u+5sLaNx5gr0GfWCfRy3s5LYjs3X7wOVb11cGzE3huvx+J8&#10;en06b47N9sbrgbUZ7Rjsp9KOrZ2XxOOx2H+u4HraRW+pr/zcA/z3cJ9btHG9/W+pb8kaO67AwWAw&#10;GAwGg8FgMBgMBoPB4AzzL5L4jdO9ytug1++tiv23egtV2552cf1e7bKlfot2Oakv9Clv/mb8HPus&#10;4bSFY+jHc5m0u9YPbGlrm4fa88r1W7B9pbfQa+viegK1Nof6jdg+2uUctrmnzutL9Nqe09dQ+bTe&#10;Qq9tVWyzVV8ifyPSo/JpvZd7+KmwTaUrevaX2uzBPrf4tk1P53XLrea39RMbzA720i6236rNFpuK&#10;qq31Xio/1lvY07bK/zlsc2/9fSDxuLwN3Net+r2Hn2iXt437rXTFXntTta20qWysb8G5z2qTfl2q&#10;epdz2MZteuVt4L7ure/N2+zru6Bat1vX82DKFf/63/73/hd3WyVvYwF6a9+tYYtXtolCth2Ct5i6&#10;PguQsWeLWKUhWwGrXLl+i27p3RDX+HT9fJzqy+XoBP08f285CsGYfvaL5elsHB/7p/7z/7lZz/U/&#10;+9msZ54veeNJXtk2if88/Y26PHmHnL34WnOhrY+HJ8e9mnKr7Zeffbo8sWv2sz61Df/p651333n0&#10;t9bY2Mr4pY509Y6E0Je3Rnu7vrewZj3MPtcjCXP8a7/zGKf3ooPrW3vb8eQhcE7msXd8ElvWGDrH&#10;VWxDn73jSJCxcM1TsdA5tgPeeppcOWaPhaOL3/ipfM8W/9jyHjhO+trzVDj3yzXxgD8rrPELbVtr&#10;z1fq3W+b52j6SczU+fhVjorgL3HSj49KJTbn0Npg6/WZfl0PmVPH7xgg/XLNZx064yLOfDZyzdPx&#10;8JcnSdFP7hHnrdXpt9W26UEsPoaWMRJnb4zkrHfUznOBts/k0G3xl/vacbZ+PL+xae+vQH3iJObM&#10;r9u2ujdfkLHjL0f5PHeMy3Nqnba2dz1Eew1Az8ZjIZ6sbbd1PPTpY5ipx1/mwj59tIo6+/T6z1ho&#10;yxNAZ6ZU5lOAeF58c8w/ryH5Btc7fts4V7PP9DXBe8D7WavElXvE4Lt3ZA+fiYExek597/te4HWL&#10;43RuHZv7Yh6ynslDxsx94Hs/a9t+6D/zSFsK2Cf9ZP3bD/mLxib5bHPuMUZ7viD5t73zsKUeeA2O&#10;YStpu5Vev1DVB8eGzmvXey7wl7UE8W8bSF9cbR/Id+zRvfxXsdHO7yUGx4b2vER7bTgGsJ+sQ/tx&#10;v+i05b7L5xV92U/aWkNs7NPx2D+x+BhycsU12ni8kL5s37aNjeO3H9cbx++YXc/9nc8u7tnkH53P&#10;RupSb+izmtNePKaKLXWAv8w1cSbP1Pk7vZdn/Nh/NLbpq5ovxwMeC2MLqW/npaeh54dx+Luj5x96&#10;bY3zZt2OMePyGB0n18xj5QdNAXzYroo/YBv7Kp5Ku23qAD/2aZuezhUcwz2ofDuGLdq43v631Ldk&#10;vt6cqcFgMBgMBoPBYDAYDAaDwaDD/IskfuN0r/I26PV7q3IO2+zVplefutT3bLZiX/azR7u4fgvt&#10;778PvqSnfx218G+o3/w9+gL1x7byM7t90+cpp15tf7ltza38VBx88s9O/7avdI/e32SEys8WfQ2V&#10;T+uKyr6nXVqq+grb93RVtrB3jlzOYZuePleM67boa4gfly2Qw8r+kp82/7aPropttuqK2LhUnFsz&#10;W6j8u2/bWFdUNql3cb0p52K9LvbS81upv6zz+hbYp31X2lT1PWIb+552OYdtttibLfaxcXH9OW2q&#10;erPF5lakry3lbeC+9vS79bvmGuwn2sX1W3F7t7WucJtesc05KvuednF9q3tsnaNoF9efY4tNhdv2&#10;dF4/lJ7PSuf1LSH/vb5upV1c3+q93MrPQ7n3Z4v9V3qwnTlrf/+/+2/fdZXce3Lu6f+aBeu25xa/&#10;t6qGtm2PrTZ5b6+fSp8wVWdb2+MnTx69/6Nlm/qz588f/dVfL09qQ//yb/561sxVtpjyxK6vXx63&#10;qacHbHJEjq2DhyMkr149evntcYusZ/3p+spH7dg+mae2sVUvxxYgW16fPnv26JNfLEft6Ovz9RgI&#10;OkdCIGuM7ZY+9pKxQGwYC+2Bq48pZbvmPN41p3Ns61ZPtzXUZ7vhnIfV5tXLV4++1TGZp+sT66C3&#10;Td39uq8qBnz0jrPNc7TmkLY5koB2/MmJ/b98Nc3Ruu2ZNfNuntynfmmX7ceOwfXY+shDdcwkeaD+&#10;kEP11eq2ffBW22jGlPXp/Hht4CP3ODp5wyZHP5wfrlkz2GS8jgsSW+UT0i/+M3auHm9o44y2jfPs&#10;sVtjk/WADx/vcgzRrq/GCIkHkn/qknOIPX7iy31ZQ3w6z84hayfxM6YcL2K8WXv0mTWGP281T5z0&#10;mflFJ//GebN/6tPW84LvzLvzZnt05suxob0+46fC/dqeeH30IzaeU2KJjccIHktyjp/kk2vi9Li4&#10;Zlz22a6fXjxz/lc/kO8O6r5ZjwljE3vo+WnHQtzgsThOx2YbfEfjkwK0y3eQ/dBP1hU+4xc/nt+s&#10;Z4j9PPbVPyRmx2A/7ou5SL39cN/naCF1mSPbQ/piHFkPzO0nn3wya9oln7bxGrN/4zjRjAGw93ht&#10;U+msvcoGoj2nW9hr3/bL61DVB/fldeJ659xrBn/JQ7tm0i/X2Ni/fdI29VUObUM/vAb7dFt05tcx&#10;2I+1af304jEei9ce/hOn/RBXPhsdp+29Jnk/911l4zwAfnOtxhLatiZ+zrHFJv26L2LPWMhZxuJ6&#10;g4/kij57GhJP1RdXj9fzknVizTX5B/sP1vaPdr/WseFzLJ/b4Hx6vqJ5v1cP1vHDNfnh/WiuWYfW&#10;rf/gmLlGs/az/lMXPBbr+Le9/TtX7sv2W9q29fYT7bWXOqjaYtvTrf+Af967F5Vvx7BFG9fb/5b6&#10;lsz7mytqMBgMBoPBYDAYDAaDwWAw6JBfHR4Kv31KSR3lofV/zjhXvWKb75JePC6u36JdzPF30rUG&#10;t+1pXrn+SOvpiO0rHU5/kz79i/d79qrfhOzt58TnjbjGf+xdXP8QKj9b9FXgo+Oz8p/6qtim1RVb&#10;bEzsXVy/VV+i/Rujh/qBXlsX12/lmrbBY4TKp3Vo25rYt232Yh897eL6Sru0uL6y2UN8nPPzRg6x&#10;XYvbVrqisnF9ZRPm2Hh/tTvYn+ijHzwd6gs9v54N5+rrmH0t/qq+XD+JpTTY5sS+oLLv6bzucen9&#10;c2xqy/urzYn9Wp+6Y/1aWlb7Rb7p5w2o6lTfE4/F5W1wj74e6vMhn+eVPszjWtez6em8vkSv7Tld&#10;Udnv1XtJ26rYZvrX/LqH2xzsxbnvWeO2PT8PoefTxfVb9S1wTqr8bLGBKs5L2qWqd9nC1rke/Hkx&#10;z/q//9/5e/Mq4V+vsw6mF9mudFX9xPMny3a7q/xU9W+BbAvkZsqWL7S3zPW2z4FvrGqbYm8roHH9&#10;Fm2or2ILW3xWbZ89ffbo5z/96aw5pvTeB8sxBLaM/vyXv5g1Wyt/8snHs8ZPnsz1Yorrj39ansg2&#10;s+aKfHzw4+XJVpDtmj7ahp/DE8peTbG9WDRj/WJ9yhtHFb747Oj/yfqLqNn/elxlPo63xkw8n32x&#10;tp10jrEwh94Wm2NW+PFW/xfrtmfaZis+9dkaih8fNwjY5xjLPK41P3AYO3mb7KD1/3I9sof/d54d&#10;t7AmZtpSAPtstXXMeT9kTbLt9xe/WObR44WsbeLJsSb7hPiZ41T8X369xP9kGt+P1rm2jXPFOD7+&#10;eFk/8xjXrcj04+NUyYmxvf2jL+XBOUR7e3Dqv5nmNk8s4v2frvcC7+dJc84/18QA+ALHwPtZD8x/&#10;74gcec240LFxPX3hF6pc4e9wL2iMhrZ+elTGaz9VbJAxOh6uyYPrW+ITH54L95U12fqPpt7YZ08D&#10;foF85H7nPnYOM18er/1gk3ufWGIP2AGxJT77pF3vGB19+b7oHRt0W0hfxBV72vqYamJu85bY6Ddr&#10;w+Olr6/WnED6Yiy5vxxP/AEx9I7XeSz0k/uIteans/VyYj+OAftoj4ton60/WWCT9cx3zeuXSwyP&#10;n0z5yX0xtXu8DoEjut+s84WfHCt++uzpo3fWNcl30Lc5Lvd6WvNrv0+mOJ+tPxfxHfT0+bK2bc/x&#10;38//tBxtI57Jwaz5zHxnPfpNbrMmvR6sgRyB1xg57s0vayHzaz/U517z2iZneUqjfeIv8+t1hX2e&#10;xMoazPeL5+jb6frVn5Zx8YTPP63zwnf+4WcAyrLc5nw+n34WmZn0k/VJoLafJ2nNw+Ppz7NV277y&#10;c2o/lVVnrC23qve9Cbm/IHMKrg/2ic5r1zOHuY+Yr8wvvpl78NxB+vKasY19GuwzFnwkftolJq9P&#10;dK9frvHjOE/gXll9cmR+6mHW/u+IydGjx0+XV74fpxfzPTYjP9yP+bmFI7Df5LOCf01t4Pn089f7&#10;62cRa4cnFs9MPvy58WIdF63yc+nL6fOBWIHPnvmen3C94yd2/tcMwFN8Dz/7qf7V9HNxfk7e4t/x&#10;OA9Vfphnfw5X85t5ZG6ZV3A9xN7zy9zms6hdw9H42KLTl9vy3ZKjtSbvt1T1FXw25/MZsobB6zlj&#10;hy06bZ1PcpZ7wXlzvXFbPnfzee56fPi/WTxHvdicn0ob11fz5c8B13ONPVfrwFgo4Hq3xX9P26bt&#10;KzhX9yBjbXEMW7Rxvf1vqW/JOjyuhMFgMBgMBoPBYDAYDAaDweAM+TXiUvh19801l/y2cLneUt+7&#10;QKX3UvnpaRfXb9Eu57BNpS/y2PZ1G/u07nLic2fbjRz9LNdZr9elviY2Lq4/h9vssW/1nOqpLL8P&#10;PhIbF9e/bS71S/y2uWQPe+3DSV/r9dCWS8eNbSp9Dbf2UxXbnMNt9pSH4LbX+urR82/tco6eTf4m&#10;pscWn8b2l9q2/VZtrcO5mCsqn9Ym9S5buCafbrt7jJNbx+q+Lun15QHXR7u+Ju3O2Tfj4v3GZu/Y&#10;t9i3NonNxfXWLuc4seG6atcf9Pz2Dp/nzbrYf0/zsl9/LOfqv884zmv0Fi61Pbc+e23b9ub4vm1P&#10;21lPYi6zletXHJnDPKnnX7MDxJUc/Chm/unpezH3s/h/aF/VnFafM62+B/Hv0tZvwfZ72oHtK72F&#10;qm20i+vPsddmi73ptXV5CHvaeu2d+8wxe/zH9iGlau/6LdrF9ef0Huas/fv/7X9rbtk2T0q/z/Xo&#10;13njTmRboBPc6rzeYtOydfE+lPin/2xZQ2dLnuvB8WTrMlgftkpOQ8q2tmfPnz36xV+tT2qb3v/Z&#10;L34+a3i8bhGf+01fUzdP3jn6zHZcspQ5JS5vTXy9HmFjK+UH67b56Y1Hj18uuWV75qe///2sfRQO&#10;sjWXJ50dtiUTz7qi5jxodSUPXDNedLaMQrbgzrFNJTr55Joto+Dc9mjbZo6cB9fjjeOFQH2OBhjH&#10;j3/7jL3HxZhynMT15DxHFSBjwV+OrqAdQ2ycH/o95GR6O/PutsT70UcfHXS2H2OTrdTOCf1UW3Az&#10;dvrMsSzaecuxt+l6TukjpN45mXO4PnmQcXz44XJMjz6dw7T12BlLdHITYg8ei2PI/egxAq/B8XPt&#10;ac8pdcQEXHPMh1z56VGH4z+KGT/JvzUkZs+ddevH6y1HLTxeyBhdT/zObW+dAH5zjX9i7B0PRMc/&#10;PuwzuWpji3/eT7/YU0Js8Jc16flyTvDfm3dDP7l36Dfa8bNGcpzNGjxHjrk3xjk/q345fR6/WPty&#10;DM6Vx+V46NNHaXw8LfHgz8finJ/kqM1PtHPocc16PQ78py/+9Oh3v/nNrCHzgh+OiwSOnwWOecAc&#10;w6wmPcWV/jgmcuhbMcyxrfep/c95Xsc1x6Y1zHHrGfmZGh/iPDkuN9X5M9z3Y+/zwVDnsUczV1kn&#10;xEMB5jbzwj2Xz4R5jOu4aOvvi4B91sa7U7w/+XD5nJzHu87R7H/9zEHnaaqQ6MnlyWf+Oi78fLv6&#10;YRzP17Erg7OPjHFmbdvW9+Z9JnppsOgG53mvDtQln/fAOYcqHuek0r22rf8w3zvruj2ng+tP0NEz&#10;1ls+TyDz9dW0fvJdz72V7wjymqNn81rNd800psNniO7rk97b2FZ9Ur9eZwp7IkwOXc9xtHzWsZb9&#10;vZajauQ4R8z4PM7YudffWe8LjsrSBso4i/oZz+l6nVnrZ+v1WB/01gD+A2PK63ks+tyLtg25yVyg&#10;8zlmbf+stYyXa3SL121wX/PamHIa7c/PtJ3z1hmL4690ZQ/Jm8foGBxn5YerfSZm+4TeWOxnXmOr&#10;DTr9ut60/fbGgo4fvkNyb7pt68d9xadtmPd8zngN2MbaY3QO0b1626cOXJ8rWLf2wbpqey7PYa82&#10;juEa3oxwMBgMBoPBYDAYDAaDwWAw6DD/IonfVs2/sWrK97n+oPmd+Frn+luVk/yc0RVbbP58OP5t&#10;BGTsjL6nbXOql9ehb1PrLey1vzeOp9JL8hZpTmwKbLPFvqLn55yvnv0bUFW7OPwNxB6qfq0v9Xst&#10;6cvF9bek8l9p07OpykNw22v8VMSni+srzq0r+7If6y1UbSu9hdi7uH4re9tW9lv0Fqq20S6u3635&#10;R/V7cdtKV1T21lvYa19hP9Eurj+nK2Lj0nJSz7Vj872GcFMGbx+tGa+lk3VVUNl39XqdS2FzUp+6&#10;tr7R1xA/9/Y//eug2754by6zPNZv0ddwC59p1/NT6Uv454rqZ4wtP9M+5OfeHlU8e/1fG89D8wm9&#10;tlUZvH3mlfH3/1t/9weV/SpY6l9ft9a7ZEueF+lW7dehrbvVB0ZF/NNvtrJVGhyPt0FmqyeknqeZ&#10;vJstoM+ePvp4fWoV2/HyNC78v3h97Cuj52k476xPTJufnuZt8OvTNIgr23p9VI0Y38u29snh09Up&#10;W3nzRBie5vZq3e6ITUbF1uCvv1y24s+sfbV5CPR1GO+kc3wAvDYo0Zdy63qPEZ3jIVVbSL+2R2dL&#10;J9g+W0ltY818Jf/4zpOqIFsr8ec1EPCRGKzbPAS0X/e2rRJDntTG+3lyEP5zjMLx0y7z0voPbHnN&#10;2nCctE0+oTencJKHd5e+OMby4tUxh+/qqE7yiX3yj7/EjE5+IGO3PVjHBlyf2Bxvq3tzQU58VC3v&#10;ObfobBu2DbEkV/Tv42DR9o8fb9E/3NeKp/VTHW3LePGZcbU68Rv7cV/UR0Mv//bpmJ0H4zGic5zH&#10;fshP6iHjAmv6aCEGjzfa9cSe4z+t9jGQ3hjtExLPPN7V3k8Z45gbT9uatcYOid8x4M9HkxKDc4sP&#10;b32v2JIfjyua2P+0fiaA/VQ+Q6vz2vUtvfl12zZOx3/wP//7TTjmks+lNs+99el+oTd2fOSILms1&#10;n5meF+LN5wPtep8Jjt9rgyM5P/5gOTrnsdNPjs5xf+RorfEYIfm0/3bs1fymLVhXNtMbqzjaMLrX&#10;x+qyry06UJf74h6Qq+Qcqniq/FS5isZ31obXWqvzutXB9WZ+suJ6j5Anf4YnNvrPerAmxtiwRvy9&#10;k++Ik/uuiKfVFc5PoJ98DtuP54V4c985fvdFzFnn5CHxtzkJbtvqvG7HfqJnddovdV7/Ie3A2v6r&#10;PJMzr//MF0Tv9Qlen8mz1wN99vJJnXMbTbvEaT/MVdY/8VDO6TbO+LFPiN4ydog9114+se21dR48&#10;F47HbZ1PrpfGRW6cn9jZJ9BfiLaN/TgG+7A971c6MVc2eR/amIN1ax+sq7btvIfKfos2juEa3oxw&#10;MBgMBoPBYDAYDAaDwWAw6DD/IonfVv2QyvSv09d3xv3s1X9p9PLAq149bxz1akuZrY4cbEq9tqPM&#10;7/Q52h/1Ofu3SS+2VlfstdliX5G2LuewTWVf1Qf/bQRs8RNdlYq2ry4bTKDXL+Ue2Pc99F56flxu&#10;iX0+1P+5NVZpk3qXLfWtvkRs2+L3trK3bWW/RW+hatvTLlW9i21avYWqrfUWqrbWPar1ea7NFuyj&#10;p13O1VfYprLfYvOXTHJyj/LngMdS6YrK/hbaZUt9q/dS+YnO64fS83mqj/24nNqc6mu4lc/KT0+7&#10;uP5eVH1do8Omn3UnLvk5R9U2Oq8vUbV12YPHXuVhb/1fMnNG/r3/5r+5bxa+Y9pgM7HUv77DHHsL&#10;Xw/XV9q09fdemIf8TP2mb67Z1uZ6cDzeBpltnJD6p1Nu8tQVjqe9tx5Vgyfrk9ro5+sXy3bcmdU/&#10;W/F/9NHSFp0t9Lz/bH2aG1sKD0dvJj8nT2FzbOvmOvrK8Yp5TGx9Rr96PR/DgJOjbeqrzYnx9s5s&#10;FUYftvXKHu3XXj/xP8e5blFmjD4mkKMu9kNfyT86W/rZzvnZZ5/NGjx3vS2R9Esf4BiZz+SfMeVY&#10;WWufNm7remyzDdtjMR4L7ZKTKgbDeHvHHCDjxV9iaGPzMa70S7vks4oN4n+20dG2l+uxzemNk62/&#10;vfsFPC/VfLkvt+2R8YHHe04H8vTHP/5x1pUN9MZ1bowZF2s88+W1hHZuY8+4fcSgNy+QvlgPfqqX&#10;4658+ric79+0dZzY9MYFmSNIvfv3veA8EHPud/tv48x4nSvaxqfjBPtJW+pyLBRi47FDxuL4nROu&#10;iWGuW+v5TP3mq/XI3hTLi/Xz2faOhz595NNjZGzAmPzZGA2JE5zz9GU/6OTHNmZ+KtP6JNB5XCvo&#10;vK70Ftq2ofWRsRi39VhmvY7lZP1M13wukect6zw54drGBPjI0zOZh3x+kuN8tuM/89L2Fdr40y/f&#10;4e+/s9zjjo2+4p/13rvHGffeo22mt5bA9T3dZiltqX+tabTPvTpQ5xhujecCHMPe/PTGwlzkfjSe&#10;x1yhre9p82q6d/O/L3Cu0LkvIPEQS+IhtoyddrFnvWRdVTE4b1xtY5yTXt74/PMR42D/jtnaNsZ5&#10;YBz+/Hc81sFjsX/nis+eaHKV76yp5eHecB4qDVU80Vwzliq21qfzHD9tDHnN50Ty2RI/XL02Ml6u&#10;WSfMYzS2+czhM8w/i4ZqLG19NFfrwPgSm+2NbRybx+V27svz3raNNuSSNuDcUpd6+7efduzpt8Vz&#10;Gnv3676M7d0XtukL3au3veOyfa5gbftKV20Za8ZrKvst2jiGazjecYPBYDAYDAaDwWAwGAwGg8EZ&#10;5l8k8duqH1KZ/nXUin9SB32rcuq/nyvXfx+5R2xbfNommlfH+rr90WaD5h/VV9hmi/292RtPZW99&#10;a9rfhlf9XtIuLVW9sU20y5b6Vj+YN/+CYGH1fYu+0vZcqfD7W/StqPxX+lbcyqf9bPFZ2V/SLq7f&#10;yp62vn+33ssVlX00rw56fW8PbrfXR+xdqnqX9ivoUL9B5/Ulem0rnddviyqGXv05XVHZb9GDheTk&#10;HuXPAY+l0hWVvbWpbLboiti4uP5aKp/Ref1QDj74R/626Gu4h09T+Y922VJ/Tm+hatvTLq7fol1c&#10;X2kX11tX5ftGb/dPyxabvzTmjPy7/42/8/2b0TO0wWYLIvWvv0dz/H27URyPb+Q2Tt8o2foI1sk5&#10;W9N/9snypLap4WFrPT5frTPFVtivvl22d4KPXfz4p8cnc/3ow+Upb/BYx+K6R9uamJ8/WWObqrPN&#10;bh7XerQNPz6CkaNtPo6HfbZEop2XjJ3cZGsr2ts7k7e2rbduZpsr/WRc6Gzjx8YxmN4HGLY+JuN4&#10;oh2P/duea44wWNs/bXNkoB1jYsPeY8yRBMNcZ7u1c0Jef/nLX86afOfJcY6BLaz2ebj3FQs2sTf0&#10;la22kDl1PIwj6xOfyRWkr/lpg+s2Ztb2Nzq2yfEScG7t0/Xg+DMG69ae1yE6toBmnOC5bnVsbO9+&#10;7dMxoDMWSAz4yNqwpk+vmQrfX/FPbnyvud/Y4ztP4oPEwzUx4yfHB6wh9sSZe9AaHz/60fJUKdPm&#10;KjnkGo2frDfizLpFZ30yjsSDzjokzmyVb/34qGDqaRt7Yo4fa8fp+CHrEKJt477mI2yr9tE2Pp9f&#10;rZ+3ED8eo+OB2OAvn4fOD2SuwTpz59i4eh5T33LwM43v8avjPGa8XJ2r6JbETyy9HNI/4wF82Gf6&#10;clt0b4wey6ynArQ73C9TOz+1LTm3T/pPv/ihQBtbwEeOGPuImePBd+5T4sl918acPNj/kym2w3f3&#10;RPJge/r1keS0xzb9gnNFgSqfkL6gqq9spherOEJUr09Mji/2auMYbo3zCVU8VU6q/ER7DbifVuf1&#10;OR2s+XnwpdZV3iOurEPmP/cI8WSds77yWQGJGdt8llKXMbb3Tvy43rFB2toPXMobxMY+3Rc6MVDX&#10;i4GxJw/4zr3Q6qqv+Pc9NdevdvZPXX7mr+KBjNH9Oh7o5Yp1lBis7R/b3hjbceW1x9jWR3ONdsxc&#10;vcZ6eaau9xll4huq2LzeHI/Ha3vbgGOOPaSedu43mjzn/vVYuEf8s1l8Ok63pT7zZf/cZ/meoj5t&#10;q/FCcuh6+7eGnr1jcF+ttk10rmB716cOqvrKxhourZm92jiGazjerYPBYDAYDAaDwWAwGAwGg8EZ&#10;5l8k8duqH1KZ/nXUin9SB/19KH+J9Mbu36ee/Hb1zV+0HrCfns+Wo01tt8XPPXC/ld5C7F1cfy+q&#10;vi7pqtim1aay2aNdXH8Ot9ljfy32s1ebyqbSt6Lyb/19oIqt0qZn4+L6c3ov17StsM9b6b1UfqxD&#10;72/mQtU22uWE6aXrbVeVvbhdT7vcC/vfok1lY30N9/A52E6V/z8nvYXYu7j+XlR9WW+h19bF9Vv1&#10;Fqq21tdwD5+3oorN+rum/d6s4qz0XyrO27mfPQbrf8r/b/7r/9oPasW0wWZbHfWvbzzfW2+mvQst&#10;9m/zZn3IWKyzDRKiT4+2TXOxbiGee1qb0u+Lddbwl6f2zE9q+2Q5QkX983WrJFtkX7w6boPMFvfJ&#10;EW+u8vV8xCI8XTvj38+fLltMeVJbnuiB7VfrcTaOYLz4ZvF57mhbNGSNEae3dPq4TXLlPFvjz8fZ&#10;vF3fWwwP63mqT/uqLWQu6D9bsiFbbe3f8WDvYzU5Soa/HOdha6qP0uQYWhtzxk5s1dG2xMk1x1vs&#10;k9j/5m/+ZtbYJDbmP08Ws3/IGPGTbbRc06/niJhpD65n7D5u47zFHg5rYIrt3feWPHPE5Muvl7nA&#10;57PVJ/FnLqyx6c2v47eGQ79qaw28BtpSgNhz7zhv9o+PzHViCfHJNTmB9Ou+8JfjSPTlo5qxgUtj&#10;aXX6bXVs6Ld3PME25L+3Ddv5d8zOFfP285//fNaur/KJ5j3gmvrWPjbE4nvw8Nk4xZz1iW3mkWvy&#10;7NySGx9n+3A9Juy118YZDckbOD/BMczjWvV8zG39LJ0aTGWR+Mt8tWNMPPbvcVm7LTCeFsfm9TDH&#10;qTEGrwHif6UnzQV0ctvSy5V9ohMnc57PIvylD67Rbku75A3SF20ZD8zjWjX2WdtPnk5tV40/r/nE&#10;g5+MCz/x6dgMc5UnaTIWr720pa/MkePnfa+Z6JN+iGX9Tndbx0k7f56kPfa971/H5rFDbMDaNpW2&#10;/fRivngsqNcnJv2+tmjjGG6N8wlVPHvzE8085B48yVWj8/qcDtY+2taujawlrrkXbON1RV3qfe/Y&#10;j23sx/W5hkv5rPLPtcpzoC0FyHPWvOsNPvM5wzXj8hjdr+NynLP/ZpwwWeTjf7ZtcxE8xsTT6l4M&#10;rKOM0eM17Vji03gs4L5S/8Z4pxKdetvnCtZ8dvrpw+mrjS31xv6rGJwr8hEb58d+jOttbz/k0j8n&#10;R1N/6fuF+cq9b5+Ohe+X/MzTxhBNuy3xx7+1sb19Vm3RtonOFRhf7F3v/qv6ysa6orLfoo1juIY3&#10;V+9gMBgMBoPBYDAYDAaDwWDQYf5FEr+t+iGV6V9HTfzrn1npvVuU2X+n3uWczXfNvWKxz77u98dv&#10;r8NRvUnf5356frZ66rU9pysqe+stXNO2h+eiZUtflU20S0tVb2xzK13Rs3dxfauvofLZ01WxzS31&#10;Fvbaf1c4zkpvoWq7V1dU9taXaO/rys+t9F4qP9YVsXFx/VaqttF53aNnb+3i+lZX7LWvSFsX17e6&#10;Yq/NHnusbG/9Q2EewyLvQnJyj2L/P1S9hb1tK3vrvdzKj6l8RrtsqT+nKyaL+c+1VP1a/xCpxtLT&#10;VXmbVP9dcPLfbmf+22EPt/JzD+4x3j9X5uz8r/5r/+oP6i5tg33yfNnKeA/O3cjV4qoWYM/+3h8S&#10;rf9rYu61ffrk6aOP1yNRk8GjZ+8ct5o/1bw8XjXb7z9ct8rPR9s+WtvC6v/lq5eP/qRjX9keybvv&#10;PFv8U88Tg6LzdDY4Hm179ejF18ejKF/9admWPzV49HhNC2N65/1lW777sgZvSfWWzmjIVtU5nhX6&#10;9dGGbO9H279zm6258xin9oBtjpihfXQrR0XQPgZiP44p9Ywpx5rQbpuxOH7HY81Yorn6CE/GC/Hp&#10;mCG5ZdvsL37xi1lDcoKPP/zhD7P2OHg/Y6HfbFMnPzmCgW8fpUl72mabLjbZXgvpt50j5y3HIXlq&#10;29frEwnnvnSEJz7x53US7N+5QlN6JIdg7ZjT1j7Jj/1nvvDhY32eo4zXuTKtfx+97PVlP84JujcW&#10;yNqwjTX+KaHX1nj9oNO2rQ/cEznaxvrKEUvGl/sR+7TxeJlbH8lJX8TltZf7jtiTc/AY45Or12TG&#10;iG3m0drgx+st2uOF+HT9SVvFwPHh6c1Zw9PHx/nyXHv99OYOf/ncYIzR2OY+auNJW+fEmveTt5as&#10;k5cvJvu1L8jqaXNS4TVmHf8+2tYSG67JiTXEhngS0zz2VXPMNt+z9O915bWU2Jw365bY4yPrk7x6&#10;PSe37ssxOOZ2jtKW/OdoEuN+V5+TGbvXhmNuxxj7dlwZC8QGrG1TadtPL+aLn1TVUvW1RZuq/ha0&#10;uTJ7c+L64Ln2PdXqvD6ng/V8NHVaQzOqJ67cR8QV7bZtbH4vY3Hbiiq2LRrfvl8qemvA8XOP5DsX&#10;nXpIW+eEq+9Za483eTDEmUj5+efl6zfXTzsWx28d/9S5r9iwNuNr7rejjf20PoPbVf3CpbaOzfeR&#10;6z2/bWzJszVc6reKv43HdrHh2uurasu6yM9pblv167VnzfuOh/Zg/21bCuCf0mKftIuN7W3T2lc6&#10;bSsbx+KYjW3SDlxfaeO2xvV7tan63cubK3YwGAwGg8FgMBgMBoPBYDDoMP8iid9W/ZDK9K+jbuO/&#10;8Z83/K/ljXpez7XL9Zx2gV79rQr0dF7voWp7zMkxH6f10m3jArfdw/HvExbsp+tTDaZ3u3/m9wo/&#10;J9r2a4HKviI28x/ZW28By7PWbbJE+nI5h2322of8LUWwTc++hXfPW9RUfW3Re0i7nh/risq+p13O&#10;YZvKPvVbiu0r2rneyyX/Jrax92vXb8H2W9pest+65q172M9DfO7VPdzrSQxXjnGqnf/MurCvdOAV&#10;Pvgzv+7YbMVt92iXc9ima9/k02AZ68rPiV7LOWxfceLzCnvrHxpEnQIP1S4wZeRuf2b/a85dXL9X&#10;u7j+XnoLe9v27Ktim1tpl3P1Pc59t7rtHu3ieuu58Hqu3U/Pp/Xie/mzldgvf3j9Jid9HSwX2579&#10;Xk7879Aurm/1Jar1cG6dhC02QCTbojllq/+b436rGE5s1utEFXNyMOehMXF+ujbSeb+1r+phj3aB&#10;Xv3eMof/v/yv/ivoHwxtsDnaNtf35/jBcLNW27+8oLLND1xf6bD1w+ChtP6reKr4u0wuY/Hk8ZNH&#10;P8qxoKld92jbVP98fcoVWyM//uknB/3jj5ents15XmNlq+Bnf3rz2Ij7ou5wtG2aH57eEZ6s0bHt&#10;+ev1OBs+c7SNd3NEzjG/ev3q0bfxOfnP1kpITrj6SI6PLHmbfWBL/q9//ev11TLmkJxnfMBay1ZJ&#10;tLf0Z+vyPHZtp/R2Ux8Zc18BmxxV4P083Qli777oJzGAt7MmBq45StbaG+cnfugzT4uzth/m4fPP&#10;P591lXNsejHQj4+2EXdIW/u0DdesAWxiT5wnR4eeLmOZ+1pzi/ZxOectPtGeU68D+gPXtzpxntPB&#10;uiXz7jy0efbaSPzOszU2vAb89Px7XmxDnIm1jTk2YHvTq3fM6OQcMi9cfV9EM+eZa9bXr371q1nj&#10;I0fbaJvt6x47+fjss89m7XHhM/cdfcU/bSmt9licK+eQOucz8bTzYv+J07EZ13N1PHzmAqvUx9l8&#10;TyVO4DW4X66eF/sPHgvve+25rcfS8zPHvL6er+uTwqYXRz2xRPlm24C2/2iuseMaTVxZb85Jm6us&#10;Q0iuWlzPkbZFTG2fHX1ap6/EAo7T2L7ViY22vbmzP2x9j2eM2Kfti+m7+pscQ/7m20dfr0din0+2&#10;Pg6cGJxDx2AbcJyUUOXW2jaVtv30Yr7wM8PLdfzzv09M+n1t0W8LzwtU8ezNTzS+e+uk1Xl9Th9A&#10;ry/nz6E89W/q0+shMdgP9Mbl94k564er34s9Pnp5sK3bVj75bPPR3dTbz7m+YkeOc4+gM6f2A734&#10;0dW937u/Zqb3gGNtJ09we/JmbgFfwTo4TmtylbzRrhczxGc7XuN+4wd7t7H/qi+PK1T98t3rnzcS&#10;Q+u/pyH2FayffO97XTkefCR+rvlMpp/U295+bAOJh/djw1rLerOuYqj6Zd3ms4KcReMva8D21l4n&#10;1m3btKEu2jat7tnnfSBO7CDvg7XtrSubyo+pbLZo436v4c07YjAYDAaDwWAwGAwGg8FgMOgw/yKJ&#10;31b9kMr0r6N+C5z0XfA24/k+wEgzWo99j+ZVipnrZH8N9lP5PNTzz6pdTmw26LwOPZtzVPbWD+XS&#10;33CEvf327M+16b3fxmabLfbXUPV1SZ9GVNNr2+otVG236GuofF7SeX0Lev73ahfXb2Vv21vZW+9l&#10;i5/Uu7i+1ddQ+bQ2lU1Pu7j+RPPPqte3dnFseyyu36orYuPyENy2p/P6EltsbbPFPmD10LaD21Dl&#10;//uqeeX6Ldh+S9vK/p7axfWtvsS1P+Nd0ryq6q+h57PVe0i7S34qm0va5btiy1xv/bl6j95SzC1/&#10;Vn9b/BBj/q6YM/Xv/Ff+5dNZ/57TBvt0PZo019947rkhsnUNvLgqXW1N7OneTXdLzt3QjtPaOM4e&#10;bCd+//mytRIer1vrIUfb8PF8fTIa2yp/+vOfzZrtjT9Zj7k5Dy+mfH/2xXKUyRBjjoTMtuvTOtie&#10;9+1Xy1b56Y2pLJInwny5HonimNtXXy5b6IknR1cg2yx9tA2f2VoJyQNXH//JtlLIllGIPU+y+sf/&#10;+B/Pmvi9dT8xuC+uOTJDfZ6SA4nTMWCT9el66K1D6vKkNvz9eH2C3kn+pxj8pLnE1vbrmHOEh1hy&#10;lAZ7H9+Iph/aA/7++q//etbElpzgM8fZ0Dm2Rsw+VpacYOO8JTbHTL++l5Mfx+Z8oj2W+OFpgx98&#10;+ObT7tA+2pa14fHiO083a+P0/Po4T9ra3nmmPtunPY/Q8+nx2paYM0aP1/HTf+JH944T2p5+ssac&#10;E+cNEqfbWgMxBdubXj2x5T5ynM4Dufnoo+WYLTpHLA3r65/8k38ya/KdseOjdzyNPP32t7+dtcdC&#10;Xj/++ONZ0zafaVWcQL6A8aUva97P/EJyRZx+ulxwPOe02wTX8fn/zvqUTPrsrTH8MR5gzWRc1GU9&#10;t2QeDfZZ5/aD/8QMyZXxuGb79buD49LvOm/r1WNs2yZmx289+1/tT3KlOULn/oLEjH3auC35TE5m&#10;veZ2Djjjnep5KmqofNpvbLhmvqwZh9sGzwWaArTNGPGR7zv8xObbad7yXTzr9cg57T5Y7R2D+7If&#10;5wQyFucfsAuVTluotO2nF/Plh360jTWbdQuOoRr7lvxEM1f2H7wOWx0qGxJ96GmqyxN4n06xZO3Z&#10;TxtDYmPt+DsusNay3qxpl/XGuE/ux1W3/WYdOgbXs8b9c4JxnLkX0BkjJP9e8/ingOOH+GzpzSm2&#10;PQ05WkvEr+Nyuqb+XNvAeDNmYo92vcfisbd5yLicB/sEx5P5sn+IH3DM1Viq+vhxX2D/W7R9mtjw&#10;/Z+f5z0W6za3wXlmbbptcsj94f/GCfaJjr19EnvWLXOVe426aL7Dsz6JIfeI163HEt9g7Ris27Zp&#10;Q12l3bZnk/fBecv7YJuqvrKp7E1lv0Wbyv9e+qt0MBgMBoPBYDAYDAaDwWAwaJh/kcRvq+5Z7s2x&#10;nzf73lMGbxn95v0cnp+DXq+LPtZjdaj3ephbHznanOL6Spuejcs5bHNv+y081N7F9S29ev/tC+y1&#10;6dm3xOaS3TlO/sZoKpU/10e7uH4L9PvQtluJT5ct9a3eQtXW+hInc7FhbbhUtH5C2/aSH9hiU3Gr&#10;ttEurm+xnW3a1+fYMhet7uE17wKV3sLBnn/U9li/XFO/F7fd66dqa72Xe/jpcat7sGVLW9ffW9+K&#10;yn/03nIPqs/DrVwTm9v29XJ9s76vXVx/Tm+hamtdUdlbh9T1bPxer77SLq7fq/lT0bVXcf3bYE+/&#10;Xv9bv9d6XHMfbWmb/s8V21nndcu1934456eKpyq3xrHtjbPVFXvbVjbRLq7fq11uxZzBv/df+pe6&#10;Hqtkb5kE11fb8x6Kg53S8ehkc5aeGmCuGUvFXj89m1tO5hauibnH0ydPH/30J8uREJ7e8O3L4xbi&#10;HG1jG/7HP/vprJ9Ndb/45S9nzTbYdz84bn33sY48tQ2dIyTgbaLP1g3Ofmrbq5eTn/XozetX0+pY&#10;t0pCni4E2XLJ+LJFlhi++maJAe2jJckDazlHcqjz1uhscXRb6nIUCHsfZ/PRjGzjtM9zfrLdlHzk&#10;SA42ySFtE49jxj5Hjdq+vJXUsWW7KX5ylAbbP/7xj7PG9ne/+92s8enc9rbFul+OPvztv/23Z+34&#10;PV7HUOH8Wzs25jlHishDtgS3c5e+2rFEc8e+Xm8L6uJz9jO1j8ZXtMFXrr11iM46J/5PP/101viJ&#10;r9Z/2wfYT9tX6hlrjj7ZBmJDP+mLPGWduB7yOW//+POT+DK/jpd2WSdu29pkDeMzc4e/P/zhD7Nu&#10;Y/M9FZ9cfS/4mFiO4dBX1idr/B/9o380a8fjXNk/+cznFf3niKh9Ms8+Okd7oK3Xf28dcvVxNh+L&#10;8BylLXW8DrRpwSb2btuO1+szmqNt765PwMR36t0va9hHZVNvP5A88H7mjhgSh2NzzJBx4SNzgQ0F&#10;8Jd5eTHpHK16PsX+43Ut0fbZ2nbWa84hsTl++s984d9HPhM/48tadX48Lmx9X6Se/r1Wo+FwhGT6&#10;eefJGiffv/yB+ABr6OXK40XHhrFmvJA8GOfZ9h6LfbJmnq3HISeDw9Ekjp+nLdfeGgDHEG0bYulp&#10;bD1Gz29icz/gXLltjhbyef/i1Tpe/vVmeq7C641+q7mLBl63OD/W+Mu42rEH12/RFdjErpojNKXV&#10;bsvPddOLRU8/7+UJklClPzmp8tbmMHnmvsx9bZgTfxYlTnKZz2Tu9dyztudzKJ+H9JnPBPpMDNYZ&#10;N+Cnl5NqLPSZ9XMO2rS4X+Pad99799H76+db+/mT9q2fS2sYHZu2reOsYk4bz4vzxjU2fCdnjtwv&#10;RNvefiAxEHvmEZ17irXgp/KZ+OeasVu7Xz4L83lojX36quKkzn2nX8fp+B0DxL6tD/Zd+WHN5z7i&#10;f1mR/20FPxtkLNCbU6jmvdLB/qv8+B6ptO3thzEmP9j3fNqeGHtx2oZ2zmno1YHrt+h7sGRgMBgM&#10;BoPBYDAYDAaDwWAwuMD8iyR+W5ViXHdJ53Xo1Q2+GzwXl7TLJppfrm5pe7Q57St6U8+TUa/tqU/r&#10;mtict7qM+7KuqOytKyp76y3sbVvZV3oLVdue3lvOUdlXugfLPzZYXbI/x8GPSovrK5uK2Lelwu9X&#10;egvXtDW38lPR8+/S4nrbub7CNlvsKyo/1ib1Lq6/lspnpbdQtd2re3T+cvBA5afSof0bx57Ntdjn&#10;rfxXPnvaxfWVdnH9OX0Nt/LzQ8HjjXZxfUvPxsX1W3RVznErmy3Yzxa9l56fc7569q3ewi3aupT1&#10;fi2bLfR2Y/TY4jM2W/uusI/vs67YYhOq/O+tB/e7Vw/+vJhXyb/1z/6Lh9ndsqC2aNPbDncNXoro&#10;12u3c71CuGYsW9ji5xr/t6C9kSscm+crWx/BOsfEeOrNj/Rklq9frNsUJ3fPstVzapejbU+fPX30&#10;yU8XPXX66Pm769GqKTa2Ay761aNvoief2Zo4j0VPauOIwkF/raNY36wxTMPNSBgdxxii31n1zPqk&#10;mzn+b9880gXJCXnyEQNvKz3EP2m2VJ6D7Yt+yli2QbJNMv4Zb+q5Zjs0ZL6IK8dk8ONtogGfPl6R&#10;ozEQP+4LjS/wWLDNtlX6+f3vf/+GdvzWwGvAT7Z/s7X4l+tRR/pPX+hLR9u8nh2ztf0wV8kVsSQG&#10;90u75JA4cxzJeaM+887Rkuern5k1n5Dcwhbdg3H38oDOGMHrMzFD6ts5zVxXtPbRrofEz9UxRHsN&#10;0GeO8EDaYts7Vtb2FWiXdYgNBbDNuND+3Aj0lXlkDn28MXbkOHGSex/bTL/G6wftezBr3uOq/Dh+&#10;x2N7/GTdUp88t2P3/YIdOA9o7M5pSPz4OKx54ll1+9SzQP/JCfnIsTL8Jw5iz1ggfTGOxG/tcVVj&#10;hPhxX/g5zNH0HcLTwoCj2e8nn7xe8wnR8QH0mzzbp8frmMmZPw+9toPb4j/vuS2x+L6eBrxcdLRt&#10;Gu3yMxBa/ls8p9YZr+uJrbeez+UkGpvYtX09m/IOHEvieNKssS3i7sVs/865YzBzv1rD0cBriL9w&#10;ErPa5mjbuae23QKPhX57ebAGXrc4V+0YK/uwRRvX47u6j/IaTYm+VD+Jqaxy59E2cN685qMhNl5X&#10;jp+61FvTLuuEz+zcv7RNe+51f1ZkjLRNDPazJYeuN7SLH8dQ5facz+TQtTylNk+wJflbntoWP8Z9&#10;WW9pC6mv/KDzuvJf9VXlB2JDu+TZOef93ty5L9uj/bNBbLxO/JlAXert0/G0OvHYHjIWiG5tQhtP&#10;tP27X36eyprnv2N81D1tjXNlXF/ZGPrM9xf9pI1j5t5NPlsdG9vbj/Nje/tJXXCeg31ae4zWprLZ&#10;0vZWvLlCBoPBYDAYDAaDwWAwGAwGgw5v/CKJ31ylbMG2e9veHcJI+T7Qi8d19yhcPCdc2zLXrwWs&#10;N2D/J30VdO3X66Lnty5ysC915ej0N8JuO4mlbEX29nPQZ1x17RtdzUVlH53XXXivY3+x3UTP3mU1&#10;Ovjfgtte0i6uP6crKvtK99ETpqZXl+1PObQtim3O6S302rbtezat3ss1bUN8xM8tfLbs8Z/3e/bW&#10;FbFxqej9DVZw2z26KtfQ+qn0Xg5t+cd+uESqvqtXu5aT1DZ57vqRdjnHFptwbq4Dng59Sx/yQYH2&#10;9SVO2k6CMstj/A/VLvRx0LKxzutBA2lJak70JDo5PMkl146u7PdoF9cvL9YC1B3qrdcCF2zmy1R3&#10;8B/WurYsbz1c76XyY20qm0pXxMZlK7a/qNfrG/WN3g3N1qa7/WD74H6Pbd3vSQxcVlnrSXTa9nRV&#10;bFNpl+lf83vn2PKd8oNC4+7lxGU1OuaJyypPdIdbZW32c6GvN7B9T7vAHn2HMo/RR9uMF2ClTWWT&#10;rW63wsHO41A4e2Or9Bau8Zn6w2K/E/jPFrtzePuitz56m6W15/TZeszNT22j7bvvr9vynz179NNf&#10;/HzWT54+efTh+tQwz9184y9y5sn6xDfqszWQp7p8vT5thzF9sf6f/10/f2CsjnCdJwo9nv68s8ZP&#10;/fP1qTFzftYG9MOWRJjjwdcEY/GxFB9PiA1tfTwh2ynJa47t2IZ+8tQz92v7+AbG6+MhmVPsvX0a&#10;X0CcPhaRI13UZ7up43RfHiP95GgVNrFjq+qvf/3rWRP7Z599Nmv3hc7RIciaccxtfhIP/TqfvXkx&#10;rrf2eNt4eA/wnWOG7pfYcgyKtZ+ns7GG31/rOdrw7ToX4K3dGS9YB8aV+bImdtd7a24vD8SZ+XI+&#10;gdfgecRHtHNi/+7XfUHG4txaQ/qF5Nn+IX64+thgxoJ91nkVD33mKYTUYQe0661t90WMWYfYZrs1&#10;aztHNd0W+3wG2j/XPIXEODbaelyJ09prBp2+rMH5tB/PXfKGbealtY+Nx3guhtTD03V+eQJXPkv5&#10;HH6xPj2TnHi95Z6yH66XjrZxjZ82/mjPewU2GefJeKfip3kumT21sX+uyRu6l3N07J3/arz48FpN&#10;39j7vs5czDazmvxP9Xk6qnH8QBwh/VLX0+DYMncQP/bPuDN2zx05iF3bV9YAxwxfrmOf61cbbJ23&#10;5AGb3nomf/5udcy9fu0HeA1V3mw/+0kM00yctrgtzi04nt58VXhcrc7rduzhXNtQtSXfJ+t2tfPa&#10;aHXm1NptTzTv8xS3+cV6vYDXQ09DT6dP8Dpn7fn+DR77vGbWtefx8tmW7x3HwNXr/2TtrX4M8SRX&#10;1nze+Ps9/XpdWWOTttjG3uOameKAdyb/761PXm5jztgdP2SMbTzp1zHQzuunR1tPjoJ1+oXUM4cZ&#10;O/Rs7N8xQ2xol3mhLpr59c/tJn05Px4v7ztvvXjc1vZc85lpbXv8XRqvfXpeyFvWf5VD58H2/HyV&#10;/3VAde+g89o5r7Ttrb2uqnriss5YXG/7XIExJm+VH+rSr+2NbWgXnStYm8pmS9tbcVxFg8FgMBgM&#10;BoPBYDAYDAaDwRnmXyTx26q2uL7SeR16Nta3KtO/jvqufx80MMecV9rzsg3bb2m7z16/+W1+CVz5&#10;sd5C1dZ6L5Ufa7PFxlT21qayiXZ5CG67R7u4fitV20ofefNvFC4RPy6uf4jeQtV2r76GvX5sH+3S&#10;4vpKm8om2qXF9bZzCb2/eXoI5/y4z1vpS7TRpC2t7cd6C1XbS3pL2Yrt3X5L/UO5ep3Q/1quicdt&#10;7+HnGn2JW91rWznEti28u+D8RFfFNq2+N1W/t9I98n5b/N5D9F72+unZu5yrr7BNpfdAi2Pb5Ro/&#10;Pe3i+lbfinv4vDVv4/PKedirTeqrYptKu1yL/dhvr5iqvqKao7f9XfNDYM7I3/1n/oVuZp2wLdq4&#10;PtvbbkUbbLbSUf9a4eyN33oLW9pe4/8WcNNkix04Bs+Ltzi6/lL88425PkltZn0CGj5+8vFHs+bp&#10;bb/467+aNf3kaAnHgr5ej8LNfma19PP8veUIAPVsEwTG8dUXyzbgl1NdjpOwLTBPbYOn63/q8G8/&#10;nS1HMOgoo/Wamf2sfUFywjXHhYjNWz2zRZPYop1z2n744Yezbu391LZLxwewic85V+t7toHERv5z&#10;rGaei/W4mdviL9tuIePFPjGTj+QZ+8TJOH71q1/NmvocP6H/n65P5XMMkNi8Bhy/x4jOlld05gX7&#10;2GyBGLK1m7zmaIn7op8//OEPs6Y+YyTe5I2twb/4xS9mzZMHczzzxeTjy6+Xsc/oHqHvFuefvijR&#10;iYf3U+/cQtaG1yH5zLio91bwnh901qHzg23ybA1ZG1x9zCR9GY8x1xA/bovu5arNiX3RBshB4sfW&#10;ayZjxza5cr/2z1hzL6CTq9Y+Pm3jfNqea+9om8eCv+QZGx9H9WdO8mN7rlmrW8buttYQ/8SQtdTO&#10;9WGONA9+6hafyd+sn8P49udhxmuf6F5uGUvG5TG2eYu9tW2APsDxW89HY/TUMPvM2mi1+7K+BH1m&#10;fh2D587xt/k/zKNsXE/N6+PHz/xesE5O4JImtowd4sdx8n7WEtfeOoT4xMdh7JP9y/Upq67HNmOn&#10;zmsya8YxeJ04BtvYPzp5M7FtsT36yeoHeA1t/m9BlX+odI9qXK7fa7OlbTVfrItKZ81Yu601x9oe&#10;qz5UusVrMhqST65eM7FxDF7/1qbyw3dI74mWBtusPXz0PpOdQ2JI3mgXe+O+rO3H+T+plz39Z34f&#10;Tz/758gn/abemrEkZmP/XKNpl3vf9ZV9S/LsnEP01vurwjb232vrGNt4HWfyQ11Pg/vq6bZt1o81&#10;77s+9sQQP6zlrGevB+etzb/HHm17+6z8eH55P/22Mbg+9vaTK9iGttHEEj/W9t/2ZTLG1g9tgLr0&#10;ha3zE2zj2NxX6lpcv0Xfg+MKHAwGg8FgMBgMBoPBYDAYDM4w/yKJ31a1xfVbtIvrBz9senPqwl/D&#10;HV439tdw8Kni+m3oN+NTOba1T+tT/9YVlf0WXXGN/RZsfysder9tv0TPz71wX5W+zLYxxqeL6x+i&#10;t9Br69Li+spmL3v9xN7F9eeo7K1Nz8blHLbZ0qZnX7H33sF+i/8tNtdQ+beu6Nm7uP5aXREbF9dX&#10;2uVt0q6SYwy3i+Pe49ri3zaVfpt8V/1WOJ7oqlQ2bwP3tVebLTamZ+/i+ofoLVRtrXvk/Z59pSti&#10;4+L6azn44Z9V7y0nfq7gnM9K34KH/Nwb2rZVnN+F3lvc1roqb4Nb93XNXP+5Mmfk3/yn//lulp2w&#10;Ldq4PtvnbkUbbLbkUf9a4eyN33oLlf2t/N8CbiBvj/NcZLspeNtkoC1b9Ho62/bQOdrGE2Te/9Fy&#10;ZIl+fvFXv1z01I+Pth2e0tUcbeOY0IH1iByxZ8s6+tuvluMS6K/XoyWvX01jXGODPEUOcswN/2yD&#10;jvZxvDwhbva/bokHbwHNUS/wtk8/7StHOQxznuMM9Ju54Jocui06T/HAPjb48XwlNt7PERvnlvc/&#10;+mg5WniSc43RbfHfGy+2n3766awdJ3Py29/+dtaOkxh/9rOfzZp+c4QNssa4+jhV2lb5QWfttfYm&#10;8wLRHjtkjPjJumKMeeocPuOXseRJbWwP//nP8+TBp48+WNf5S/y80DGKWZ364eqYe+NtNQWILUcL&#10;PRZyGO25w0f8cM1cu74ln0vuF1LPNdvjicFb5ZPntt/MF3guekfwsPea9FGm4LaOwTHTp49qBnLl&#10;o5SJk36SW9dX69P29NU7zkZsPr7k+l4O7Z9+e0fbDP163Wa8+EgOnRNDXxmjbYjT934vz8BrmNut&#10;bV9MfX71pzWG6TP12zU290W7Xh4cg/PpMdqGa3zaP1ffU4bxgOfC4+VJc6/WJ83ZJ/6IA6izjk1L&#10;8gP00eL55f3EVs2dc3USs2zg0BcXxeB4Ku04ezFDr95xOn7PHXnKvED8cE0MHIt8XdgkP84Ddb01&#10;6b64Wic2fCaH9m/w49wG28969QO8Blq97qfwwTgex1XpcyTOlsNcFH629Fu1dd6wiZ3H1WpKdM+G&#10;a/QkHj05yFVMtPbBGpyTS5o8eU1mLdkn69/3QrSxH69V7HsaMke0y+cY2p8P8Wno3+u/Fz/18Q8Z&#10;r+eCWKLn+nXMzvPUcD7eBh6j+6Iu2vW2h8TDWPN95L4q7bmAjAXiE6xtY1xf+em1JYbEwfh633dz&#10;DqfS0x5D/HNNftCJgWtyCLaPTavtp+cTovn5Iv+N4PiBNoBtb+48Fq9zj5fc+L+PYu+2tvc6bNdk&#10;7O3H69/1tLWOH+67S/6tjdv6/rU9OUvejG0cm+t7fYLrt+h7cFw5g8FgMBgMBoPBYDAYDAaDwRnm&#10;XyTx26q2uH6LdgHrwQ+Xak6tu7z5S9dd7OprI1t8VjZ7dF6Hns059tpvYa/Pyt56L9e0vQb3G+3y&#10;EPa0dV8ufu+c3kLV1rpii829cQx74+m1dXH9OR3avzG6ZG96f9v0UNKXi+u3aBfXP4TKT6W3ULW1&#10;NpWNdUVlf0m7bKm/lkt+2hUWe1pcanuOgx+Vh+C2W7SpbLbot0k/huV6y7KVXluXyuZt4L6qfiub&#10;Lbqisn+odnF9q03qXVxv/N2x9Tuo0qayqfReKj897eL671KbLTZb6PnZUmz/fdMurjfn1u0PgVv+&#10;/PaXxJy1f+O/+D/uznT1wVZp43pvRb4FbbDZVkf9a4Vzi/gv3Shhi/+q7b1xv96C6C2R2Y7oG59t&#10;dWzRazXvZ9sePH+y+MT3Tz5ZjgLh++e/XJ9yRf1PP5k1sRy2Mk7l1bonDv/frFsQ0V99e9we762J&#10;J0/YSQzUr8fWrE/spzqeEDPrqf5wtG1KzdN1q/Dc77qNE7yFOE9fmn2ukI/e074YY9pCNe/JP21z&#10;rIOx5igZ9ckz89M7osX7iZm6HGdzzMZ9zTmcXoNjRmc7MWP63e9+N2tsswa45jgYZF0RwyefHOc6&#10;cZp5PaxPQ7NP5xbtraGxae3dJn21/WZtQ+YCP5kv55D383lFPvIEOvwl5sno0bP1OCS9v16nd87n&#10;Gk8bfzWW1M9tp9fRGRe2iY285YgWunf0CX8+WpK+IHPkMWKf+wts4/UQe3RsEiO0Y4x2W+Yh6wp4&#10;D4jRR7R8H6Wtx46f1BN7dbw0807bfOYQW8bLNUfVPC7GnSONxJJ1jo49fijA2shROPfl/OA/a9I2&#10;kDwQr3Me7b7IlY+AOW+Za68frmkLyYnH636dW9uY2ffqn6e0fbHmh8/jF+sxMXD+M+/2SbyZa+Yi&#10;69xjafOQeut2jLTJ1fFbx2Z+6tz6XYCP+HEMW/qCjBd6eXYeIDb4zprEd+bO9tgmD7yfleWYfbSN&#10;fh1DLzY45GHts4X3/Vka3K/jR2d9kkNKy0lsU7eJZh6X4ogN18SA9vpMvds5h44N+8yFddXW9W3b&#10;t/XUNsfQasdpXZE4IXoey5rnqq3rt2jT+o+dtddSq23Ta8so/L8vsH3PT65gDb38uK3Hwlrw91rW&#10;hj83+GzL55v92B6f0bRLW6/bNobYs/YTg7X9879J8NH41HP1Z37uI4/R+XEMPlpLjIc4pzvg2OKI&#10;fbovx0Cd4+nFaejf8VXQd+hp99X6jI3jR8ceYnOSn0lTzmEb5jqfk/7MtM82hmjmPD9LuJ5r8ox2&#10;zLHxeN2Xtdu28aTecwfx73HRlhKSN9pl3cY3VPFUmqt14GdD/69C8h5xVTpxWrf9BmvGm9ft2NMW&#10;MnaItk0Vm30Y12/R92CZ8cFgMBgMBoPBYDAYDAaDweAC8y+S+G1VinHdJZ3XoVc3+H7hOar0JY6/&#10;W53wi5M3Kv91H337/Vxue3zykQtco03qXVxf4d9ct1xq2xJ7l3PYptJ7SLuen0pX3MLe5SEc297K&#10;T60rYuPi+nuxp6+ta7jn55q2LbFxqaBf21yyfwiVT9df0i6ut3Z5CJUf671Ufqy3EHuXinJO+adX&#10;L53XPXr2rd7CLdpub3Geg781Br/u1W/RVZkspPf53KrvzbGv5XrLcg7b9LSL67doF9dv0S6ub7mV&#10;jalsXH9rXRXbbNVbqNpWuqKyr/Q1VD6jXVxvvbXsxe1urV3uhf3v0S6ub7WpbC5plxbXP1S7uN7a&#10;5RrO/Vz6l8qckb/zX/jnDpmtkuT6Ldp4O/ctaJdBtvBR/1oh7I2zqq/Y4r/Sb5Pkx/hmqvQW2Mb4&#10;kx8tT/hiq+NH6xE26j/8iY5WPVu2QZKDwzGHJ48fvfPBcjyHrX1f6cjGp5/9cdYt2cYMUfOHw3o8&#10;gaMKL9fjFX6a2zyuw/G341Y86l+uK4pthH7qU/LGuHKsCftsX2RLr4+hETcw9hw7mmOj71VnuyN5&#10;8JbO1OPzj39cxu62zpvt8z6wTbT3xDSPizhz9MAxoLM91T6x/fWvf72+WuwAP9nS7NjaXDnO5I28&#10;+mhb/ED8Y584bGNtG9plvjwW7DMvsQXqeznER44E4iNH2/CZXM0xrE8bnN549OydNW/zvxccG1fa&#10;gOOn/2x9R3uMidljaXW2Frfj6o238uN4qO/lENKX8RgrWIfJG8RPm4fqSFrWMPH4fqE94CNH28Bx&#10;0gYcp9teih2I6/e///2sbY/v9EW82V6OPny+yQYyLvAYfcwtOGavDeY2a8aaMXk9py3XjNexuV/q&#10;e3MUH2A9vVjFlP9vvn305Zr/LUfbHBtjyueSx2LwkXXoPKBj79jIudewxxI754qbNjNEfXJlG2t8&#10;xKYl4wWPPbm1dsyMPevfcWKfOXLbmXVt0zY5oS5PTfLY0b3YjOOxbtsG56pdkxmL56slPp9M/t95&#10;usyX+wX6BmyzBtDJw7n5TWzWbU7cNti+zcNJPjttUa+XkG/G3NeaK+LyGHva8bR4HvELlb3rt2jj&#10;es+d69v4KdGX6u2HUeRnwrbtHj8tvfzYD+PKeuCaNWn/rH1/RqXeOYHe/HLvpC9rx0O7fNZx9edM&#10;/HMv+n/XkHFB+vUaQ3udn6z51WZm9cMYc49z5G0awaI1Fo/dfrjGP7r3uW0NW+K0dsy8DtGOzdrY&#10;p+OE+GnniwLtuHrx0K6a68TjGKzbmJ2fngbrYB/WXld8tmdckPiJJWN0W+wpLdhnfVY29mOqOCv4&#10;+SLrH/u08fpkTJXOXNg+V7A944g9OrlKXUjejP1bOwb3a1y/Rd+DN1fUYDAYDAaDwWAwGAwGg8Fg&#10;0OGNXyTxm6sUw6ve77Rc77Y9+9S17+2tb7n0/uCI5/aSzutznPxu1S+aX7r2/LfapL73Xh/sWp97&#10;fbjtdbqisrfewkPtXc5hm0rvpfJzD20qG+u9dP2s19TvxW0v+lnf79pzja7YYiPi36Wt30Kvbat7&#10;tH+Ls6ctbLExsXep6P0N0yUqn66/h77EG2OhXeOHV3t8gu0v6bzu0bPfSr/tcn2zfr9/s7et7fe2&#10;Nde0NfYT7eL6LdrF9ef0Fqq21vfm2NdyPbxei+v21p+Ft1eTE3uua+nWN8TGxfVbtIvrlxdr4VLU&#10;n8D7sTG2j83yz7F6LeC+LmkX17dUNlt0xRabCretdEVlX+mbgbvVZdXXNXovh7brtS0nNm9BT2Ip&#10;BdVPG1t/Rop2OYdt9uiqXGPjeuuqLEYqplM3Z7BnOzjLnLccbWtzx7bjA9JVvWoP9fz7sK19/veR&#10;2F9b/2R9glKLb6wt2qT+sBhX9rSFLfb3hD6zNZGxZLsdOlsKXQ+Jk2u2INoPpJ5tijn+g/7ok/XJ&#10;VtNsPVltXr16+eirb9bttbPPZT08ecrxt+VY3KtXrx99sx6L+Obbbx79+rfLcSr6fe/58ejH02dr&#10;DqdpmXpY5KtXj17mKW8vXz36+qtsJ341vT5um3z2+LhOnq/b6dk2mK255KB3TIarn9qWrYa0y7EX&#10;6pJDto5++OEyLq8f3s+2f8blLbLZbopNnjLQEntsciQEP7m/mJNf/vKXs3Y9cea4HHEmBsaVp01h&#10;nznFJluysf3Vr3416zbmQOw5ymefHi8+s97wkadiYeMjLckDeUvuaHvYPq3YnFvHj85axb+3tgY0&#10;vsDjwkfWs7VhHF98uczR3Pbd432RNQPR7tfx4yexoTPvzoljcMxco+0fiCnXxOAxwkmeZ3Vq47Zt&#10;/L1+27bWmQu39dipy9rw+sGHj0mmP9aCn9SWXGHv+872vqcyLtvjJ2uMuPKkQtZvnsxoe/LnI2mM&#10;E6jPeOknR/MMY819wfx+pGOexAGOB/uM0eNFJ2/OrceeKziediw+ehYqn4ajbN+s8zjH880SMyQn&#10;XHNveoyMI/PieuKJvdeS8+acQC//kLnGf3JFP8ktrfLUUcaX8ToedOpt00LfIfEQez4bPS7nk1h6&#10;2+/dlnGcrLe1L9omJ/Ng1nrnDZ08QOJMP9Bqv85YjPPjuXA8znPrLzE8na7vPltyYhyz59Q5hPjx&#10;HNFvYoPY2Ke1x4uPaNdXbed+Y09JqqYXS6/X1T99PI13ncdX088zL9MXca5PpH056ZfTezPT+zwJ&#10;b5aU1Q8XfB1eJG+Tj9dZ51OLtencOPGc1h/9V/Vc0i+xv/fO8tnio0/z/2ZgHYvjZ0yMDag75Ja6&#10;9X9N4HkBr4HUzzp+pmvWxpy32DR+1pCPY5qY53r1/+20zrOeIfashef6zEn9C+zXzxzIfzdh3/tO&#10;hIzFsJZjYw2xt885Hn3eOidpa837sWG89pnPEPvnfV6Dx+j5reZxnsNVz/9+suSEfz9ZM9fWZ93y&#10;mfdk/V9kPCOe9XPj6RRj/vcCz6bP8twv+MgRVPuxf76vXqxzehLndMlMnPQr//bDE6Ffrf97jRfT&#10;HL2Y/psHvG45dkyswJrKf4Pwbu6Xk3XOv1b/trcfx1ndR54X54HcPF3/29n5tP+vv/xq+u+p5bvp&#10;6+kz/uvDf2e9PHz+TIvmcKTa8c/3y/rfX6x9cgfM1Tvrzxvk/vC/IqGseeBSrYdu/fRiUauP9V6b&#10;Y1nntF2fqWeuMu/zk8DX+F1ve3K8qMl0Gm/uHe6F3FPofAfZBrjHQrRtaGft+7SH67foe5A1OBgM&#10;BoPBYDAYDAaDwWAwGJzl/r9IeqynpazXrl7/TC/Wfy9Yf99I/C6ub3VFbNpyK+zvFr57v1ENR//H&#10;cZzrrWdfctrVGRZ/i1r+nNWX+p2wTc9+W05q9tr07M/127NviY3LQ9jS1jZ79RYqe9dXNiY2pd2Z&#10;Nel29uP6HnbZzmmY6/ERP9YF7vcavZfKj3Vo76PK3tpssTGVvbWpbC5pF9POrm226D20uTWlf65N&#10;vYvrz1HZW1fcwt7FPJ7+VDY97bIV21d6C1XbaF726m+lXVzf6i1cY79Fb2Fv28r+qKfCtauXy0OI&#10;/9nFqtc3lrKRvp+1Dj2769cfygM4+jzq2Z3qS/+8v9rYfrdeC5zq5c9keLS3xqanufJ6rm3qo6lf&#10;C5zUS5vUu2zF9nu0y9563olejZaykUPbudnRj7U51Mt+/tPRtjlpW+kT++W66MK+0Zdov+s3sYSy&#10;QD/p66DXa+q3IPtqLNHzn45eul217F0//0m9bawre9VX9usbS+GNkJdz1dHn/GfV8zvSk1jKLPv1&#10;lT6x34DtK/1DY17b/8Y//c/P0c//WreKgZ+Q9WjdugbPskUWVB97+5kTs26Boz5b16BnD9366UV6&#10;au1720HB9f7B2fWVTbQn1hNdabCfbAGFbBOF9Es7tsGFXgxgfSlmiGZbnI8AuG0ght72OXx4O2uO&#10;QrDV84MfrU9TmvT7P16fUDb/WfzAk/UoGX7efW/dNjmtnXffPx73ePp0iXPJw9KWLdzfvlhipu17&#10;7yz+6WEpi/3Ll4tm+99XXx2PBX31xfHIzLcv1m3/E4kHsj315YvJ/vPlmBjbR3/84XKEDTJfzI+P&#10;0viYjI8P+OhB5h37tCWHtglL/MeYed3ieSSexMD8/K2/9bdmTZ8+gpe5xP6zzz6btSGe3jE0rr/5&#10;zW9mzbh8zMQ6x2HQvbUNvBd8L0SzVTxPvmvzk7btGg6OweP1WPCZ4yHk4fPPP5+17RnTJ58sTxu0&#10;xn/WPyRmj3eeu2+Wvqj3lvLc114/nt/Wf+D9jNfx4MdPuYo2jLc3L44H/4ct+pNNtm3PbTtr2G09&#10;Rt730Uj3Ff+06x3bMfZJDL2cO29tPF57PdxvlQfn3H1hezg6NNFbA8Ts+HvaY2RVxw91H62fOfSf&#10;9YnOcdST+ZpIW4iuxkiM+dzG1kft0tb+7YeYY4NPCjgnPLXtT+vaZiyH7wjlh7Hk84p+sh6AHOWa&#10;dQupp13vs8i5Bd4DYk+c1hAbiH+OI7xY551xZQ1YJx9Au6xPcpPPqzaeg3/ljWt82afzbD/Ooe1n&#10;n+trzwVPQX2iNZk40b5HEtsbPjtxOgbWSdaVtdvSLm2tsae0mu/hH72X7/f+HEFVX9lEc01u3wqO&#10;Yb3OOH7pXv1xVta5cG5ntZCWJ/VrvqGsX68wz8U6jzNFnDlKSc1Jzj0XnXGxRnJ0aGattx/Hw1hP&#10;1sw6dvR87AQ91WW9QfxMLY++qiMttFuPrlRHruyHnw/z5N816FlyvCZH3hhTjvbQcFVlvxkfcG+9&#10;2/kZwNjeVPUtuRd8n875XPW8xuQr+eSae597yJ+9uad8f+EjXmZ/q8+531V7fqmLtr390Od76/eC&#10;/bAWEr/t55jXeIg9Rw7xkzwT77N1LKz9fBbFR1iyttBb/4w9R+dY+4fPGepXG9Z/7i98xMZxOv4t&#10;47IfOHxuyB49/WvWJ3nemf9vp+/A/Gxg+3nNrHF6XuIjPPRzAw71yueJn6Y+63xm1c5nG39i5fPk&#10;UD/ZR8/3yKozVpjHvur5s2h9Nder7Ymftb3rUwepa7GNcX3lp7K5B8fZHAwGg8FgMBgMBoPBYDAY&#10;DM4w/yKJ32H1fh+W+va9S/Ut964fvF30e98Zfgs6/yZ0+efBc3Tw0+h4nbsobLtu55IAAP/0SURB&#10;VDbp9U+rj5yOrPRzA+3ieuu8bvFv3tG9tpXO63Oc/Gb/hvTiOUfP3sX196Lqy/oE6no2RX20i+vP&#10;6U1gGnPrDezty/aV3kvlx3oLVdst+t50+12vb9Sf0ZvmF9uDvfVa4ERPomsvLarYrCv22ldUfnp6&#10;/qP6a7CfW/n8PvNDGW9iu3tRX9O/Tup5PRfZnNhbr9c36k1jw+u5bpZv1p+QurZ+I/bf07yq6s3B&#10;xsX1y4t+vTjUz6aLxupQv0Gf2PNPNPWHP/36WR/qU7vUm+XdhRO9tq1KZdPW34NeX62+N1W/1pNY&#10;yiw7Nuv1jXrr9fqGts0dNK8uabikT+xT1+i9Nif2wDW6Q2u/R7dtt9BrW+npXzTpc+n9iYOfFqrO&#10;N/2zZ/4vxn/9n1mOtkH7H6nB29Iq3WtL4r2tqvJvKpvK/lIMsCXmXr0XTqvz2vVgn96CeLIdce2L&#10;tj62UMX/UI3/bEE/F6e302e7fqtPjpw8X3OFCz81bx0i9pVPH2EIrJEcJbAmTzk+Q/wZAzbeZp/j&#10;Eugc+fHYIflfQl5ifs1246WrObb3313idF/4yJET94V9tv56vMBraO2TQ/vHJscTXG//rnd+GFOe&#10;bEWukmdsc9/hP0dLHCdtcxQO26xDfPeeRkfbzB19+QiVxx4Sb8AuZP1X+Wzjd36CY4D4pF3m3TG7&#10;L4g9fSaHzgn07tkqToi980ksyX8bW/wY4kxb/GX9uy068wLpF5+9dei2L1+9fPTN6p/3n65PPGG7&#10;se/xjJcxJu/Y+2hPjg1C+iKurE/6dM4dZ8ZunxAbz7Xz6bETo9d8aNtSog95UJyVf66pB6+B5Jk6&#10;a98jGZdtyNIhD1PJ00w4AvLln5bPLuLyZ45jSJ6dQ0i9oZ/kxxoSA/6TE881xMY5xNbH/Xr9Os+2&#10;d24h+YRox+A8OOfWxnFat6QvnhiTp87RZ+zbPGSMXA9zJw0eS8Am9fiOz9Z3/GDrMfpzJszjWl+T&#10;26yNhxxti1/nynE6Nq8Tr0m3dZz2j33mHdtonkT0gdYk/YXECVV9ZRPN1TZvk148LZdsPBemzXOo&#10;tHG9566lim3LWILnHar5Ch4v7RKb/cwxrza2n9Thv+eoS731ib20bXIF20DiJ/ZL67Dy43qOx72z&#10;Po3rHFXOTc+Guty/9Ju+t+Shpeef75P8fGLsx/7a+som0Gdya/sqnx4v13zucfV3dGz4DPN3a0XG&#10;7njcV6t7MW+x8Tpv2/b65fsx8ccWWp3X1VznCtZ8h/jnq7xXrZ9qXqwN4/D3uMfY02DNe+eg3148&#10;jpN8R2+pPxzjmzixn/T0atFqi8Yu+uBnrYPUtdjGuL7yU9ncg+OMDAaDwWAwGAwGg8FgMBgMBmcY&#10;v0j6M4XfTFa/5bwF8U8PR72/v7Q9p01l09Murq9of7ddtY3O69CzuVbvZa+fLfZV/RbcttIVlf0W&#10;bar6LbhtpU1lc0m7uP6c3sI19rdqa93j3N8qpa2L689R2fe0i+vvQjPeQ9/Srt+qt1C1tTaVjbVJ&#10;vYvrz7HX3lRto11O6hubvbid/bj8OeExbdEXOf8Xyjch8bzN4n6tXVxv7WLa+p5NRdt2L25rX3vq&#10;K+3i+t2af3r13xNdEZuqXGPj+lbvJW1dttRfy16flX2le+T9nv0e7eJ66y3F9nu1y5b6c3ovPT8u&#10;rr9GnyvGdb33Ya/NYP0av/fRtoqqr0qbLTZVbFvGYnr+zy2kqq9sR4TY4KPaWmk/lTa9euqyxZ2+&#10;2FoXHbDxcQw/ial3bISnqr14ucY82Tx5V1sT1yNvbovOERh0tjLiM1vuuOYIDDpHIchZjh05fttT&#10;l+NsrsfecWeb6zzeHB+Y/rwz/QlP1ycS2g/b+fPUM+qzvX/2o6NVPoaAHXDN8RnIejhng99cfRTF&#10;/jMu/Nkm/h0nOmvMMWObpzhhk5xj+4c//GHW9oN95tFt8dmbU7TXW2KGjBGsg2PGh4+2xY/HgnZ+&#10;THLS9p/7gjXmNR+frZ/gvsD3dSD+zCn56x1tg15s2CRv9FVt/U2/1sBrwGf84pMy66mOe3hmss1T&#10;29D2k74g9dR5/SSH9k/svje99nzcppo7x+w17LWUvogr69BtbdP68bqKbm3cNv2Cc+6t8s6Jde5N&#10;dOzn8a5+eCrKF5+tR9hevHz0zbrOiSWfaY7TtDEkt9R7vtyv1xKvweNN/oJtkh/iydrGX+4d6nIM&#10;jXiz5j0vjs319t/GE+22e/20kBfgOOE3Xy5rFZ9Zh9bAa3BflTaeF2KxffBY3lgnnc+0eVzra3TW&#10;Z3u0zWvj0licK2tskyuvQ2vbO843Yl5trDnW+d6aH0hskH6hqq9srL8rqni2xJn6Kp/W5lb2Zq+N&#10;od7vebyeu8C6iD1rLOsEnXXup7bZZv5eW/8y0/1a27+1bXLt0Vt7jKm3Du2n9DnVPyneqnK1pd7s&#10;qXec5OeQ2yJv/DyYJ3VuocxDgefXbc/58bz0vi/QvbmzT4/xXL/OYW8u8JP4obKJ35P1rHro9UWd&#10;vwdDq/O61cH1hp+tMr+tfXCcaMff0+6L76j8vAQZF9fefIF1sM9cwW1tQyw9Tf57OrHDbC8dxtG2&#10;wWAwGAwGg8FgMBgMBoPB4ALjF0mDN+C3mvnN5ha9haqt9RaqttEurm851Ddvpd7F9ddyD5/XkBhc&#10;XH8tlU/rkLq2/hy236Iv4b/1eQjpy8X1t9QVl+yvG+Epvb5ctmL7Su+l58fF9a2+BVvX0rHfy7G5&#10;uH4rVVtrU9lEu7i+1RWVvfUWqrbRLq6/lp7PW/j9PlGNyfWVvoZb+ImPt13c9xbt4vpzOqSuZ9PT&#10;Lluxvdvvqa+0i+u/D9rF9Q/RFbFxcf1e7fKQ+r30/FTlIfa3wj5v7X/Ld/21P1sG+7mVz3PcM29Q&#10;+b+kq2IbaxfXX6sH0zrkX/c82gbVYr+VjbFNFdve+G1TUbW9pFmMvWMLYPst9OyJvXc0zBoyRnz4&#10;+IO3xAfavnq0tH3y9MmjDz5a/LOanj4/bkf0UYto8FZMCrD1LkcSqIsmLj+1ylvrffTDR9t8TCx4&#10;XGQpT23jaNv7T5fjWvO4XqzbpyefX3zxxayJJRqSZ2LLsRrIuDwWtJ9wFOa+pvdaDfHvmKF3PIE+&#10;P/roo1njI3OKTq6SY6Bdb06J18dS/vjHP84aex/VyVzQr4+Dxaf7RWcuzo0xbbFJrO1YvDY8nuQc&#10;rIPtiT9jcfzU944Htn2lHtyX40/MXKujl715Ma4nP+kLfVjDk/Y95ZiT59b/IX58rsfZfBxgZnov&#10;xN79UuetyInN4/LYgfa5Vp8JwXONTj5b0q/jwT5jb/04Nq/PXl/kLbmzJmb3m/gdA9rH2Txef/7E&#10;z5+mz5X/3z/5z2ZNDP786cXpObV//PnYqXPL65C5MPYJsfHYHY+1++VzLkeAiTefeydjn3Tul9an&#10;PyvSL/bJFVgnzjlvUwH87Fk/r6b3X3272DtOchbt/HgurFuSc88F9vFlnx6j+3Wu2hhytM31U4PD&#10;MdXKDzhvaT/7nEqrIfbOLVevzyrPARv3Fc1Tq959tsQJ6Qusk0+odK8t/Zzk6C1SjaXSpldfjcP1&#10;W3RL+jrXNq+36JZqvJ674LXBmso6RGeNlUfb+EX8rOrY7N/aNrmCNVTxb1mTJvUvp/sonz9wyT/v&#10;b+k3OD8Q//ZzzucWHPOtdCD2Xvywx08Fn5H5fD4378b+q7xVue3FVvW7NYaH+kT3+ujVhWrsob2/&#10;Mncn96ls8JHvJucKne9Ea0gMjtM+uUbTzt+hqbe9NXH2dGKH2X7VeR/G0bbBYDAYDAaDwWAwGAwG&#10;g8HgAuMXSX9G8NvItrh+i3Y5V78F22/RW6jaWm+h25Z/evWNfptUMWzRW6jaWu+l8rNX7yVtXVx/&#10;D/jbEffnvi7VW7u4/hyVfaV7vPl3Wfvo9VX1l79JCrZ3u57O6x49e2sX17f6FrRjNFW/W/StiE8X&#10;17dUNlv0Fq5payo/0S6uN9X6tD5XfuhsGYdterot3wd6cd27uN8t2uWa+i3a5Ry22aNdXF9pF9dv&#10;1fem6nePzusePftrtMtWbH+rtg/VLm8D99XTLhX+7jj3M8APkUtjv4atuXIMl7TLlvpz2myx+Utl&#10;nsV7H23ztjRTLaLKT8++nczK/pr4bWO2tDWpd8zo3razvYu0sqdPH0UJ2KcNV7bcRTsebzv0k9fe&#10;fX/ZDvpkmtsffbwebZt4/Ow4ds+7dZW3qj5ticvHhfJUIHTqPRawH2/vf7769FPbXr+a2q5b9/GR&#10;42zoHE3CX44MENePf/zjWUP8E2eOabSxOefGcQbbtyRX9Pnxxx/Pmn5z3MBt8d07jkRsySHtcpzN&#10;9dj2jrOh/bSOxOPxov20Na8rz3X0ufEmP7axz7ad7YkDPF/kLbrNj/G8XIq5nXcfvUy95wid2MD+&#10;M0fU+XiU78fYeOz4TE4gPu1n1u8dj4N9+0r3vnxdiqEde29cbgvxaWyP7h0Xol/HEN2OPX64Jh7r&#10;Nk4KeCz26Xr6zb3PuHyErTrO5vHyOkR98fkXj/6z//Q/nfXcz/QZBG1s0dCbF+p6MUD6xUfy43GB&#10;46Q92J458drOHDk259ngL/eX+8VHPivw4XnvxQPWwW3buU5s4Pwf/E+hpKdqvuynGrvbonv3KbYZ&#10;e65gG8a352gbYDdfm6e29WKA2DsexkUB10PsnVty4M+0tIXYQ7T9ofP6yfT+8ydvxgbW1Rqw7rVt&#10;x/I2qcZSadOrr8bR5jZUuiU5bO3z2jncUp8rMI4t8xXskzXF6+isMR9tc19Ty8ORky0xVza5Ajbp&#10;C6q5iz433p5+8c23U1nuI7DPnv1W/5WfLfT6avuNfz4D/L9ucL+Vtp+eT4jm/d5nF1Rtg+ex1X5t&#10;PyY+ucbG8VTa9l5jLb2xUOfxph5sH875D+3Ye1T1zG0+5z0ua+jFic/4re413+Ow13+wT2tyWf28&#10;2tPEc8lm1rM6ZRxtGwwGg8FgMBgMBoPBYDAYDC4wfpG0AX7Ll3INt/DxEBy/Y9irKyr7vbqisrfe&#10;y6Et/xz8LNdFf79IXL3YXF/pii02e7HPSpuejcvb4Jr+3LZXbLNVb6Fqa30Pqr6sLxHbXtv2vZb8&#10;jVTota20i+uvoY3HdPtar0u99W3igcqP6ysbU9lHu2zF9r22W/Lp4vpzukfbU9W2p/P6u4Yo9kTS&#10;G8s5bSqbSm8By+3Wf1kkl21uq/ot2sX135V2cf1mvf6Z/6lsvgf6VlT+K30Nlc+3qb8rqngeql1c&#10;v1e7VPUutrF2OVf/ttj9c5R0XvewTWXr+j16+TO9nmv/cpln7t5H27K1DKrFUrWtdPDkQmV/TfzG&#10;9Ze2IDoua7Ol/ho/bGnL1kToxUzbbH2zH8aR4xK0y9PfHk/tPvjJ+rSyaahPnmvs8l/Nu7W33/tI&#10;SLb3O360j035SVg+QmWqfp9GT+ZPXy56brruAHRf9u/YyImPd2Us2OcIAHGmLfW8hjZOb78M9lPZ&#10;M4c5coi95zo2xOkjeIHjCTnOhs5xNsN47cdPOosmtsRnP4zVx/qMx5v3uDKGkPVJDD6qE7D1MRP3&#10;Ef/OOXVZw9Xcgfvt1TtO+ycWH2fz+kyclQZiAvrJeNG5ByE20IunzYN9+slih6Ntk+3L18e2OTLD&#10;2NO2yj9j9PpMv27rscz+1zi5Jm/OQ+sn+Xf8jscx2A/1ue8qm/QT8BuSW9s7BsaX+w6dOXLMHi8x&#10;xA91PC0Mvp7ujz/8/tNZz/GsR9va2BIPVx+vSx7oN/XguUs89O/P0sRmn5C2zhtte8fQsPFnTuJs&#10;40m98+B4PN42h+174Lo2Hq/JjBEc2yE/058cc559rn6dH674jbbPxOOYW51+aZe42zElHs+F/bTj&#10;PRxto/vOuPDjGFJvPBauvTE6fnLs9eC1lLZAm1zT1pyMfSpP5n8vcNQtuG18gusrm2hic3/3xjGY&#10;XmxQ6eDYq3FUNlvamsreOeS6RZtqvqyD+2JNZV1ZY5P1z1GS9NbG0NP2f25cYe5rKuB66M0d14wL&#10;fficaeqjX0z3E8fbgtd/fIK181bZRPO91Ps5zeOq8tDS889nQL5n4VI8sCd+PsP8s8cWPz3OjSl+&#10;PPYqJ9bQi9lQlzVQtbUN13xuE1fvc9s+Wp8PZasP5zya+Hv10MuJ++L7JN/dFedi6/kH5zbxOFdZ&#10;+8DnSuqtvQbe0LOafNLN2pdtWp/pr/UfUtdiG+P6yk9lcw+OMz4YDAaDwWAwGAwGg8FgMBicYf5F&#10;Er/Dyu+x7qF/yMzjeK3fSK9/Fn0c4za9/ln9+beHDyG+j/5Tjn9aXG+9B37/epKTSj/Qf0vl03ov&#10;pz6X8hDctooztL89t82Jn7XcksRWldlm/bOFs2Oxz53+y7ardpnrOz6rv6Uomeztx9q4/iSGjnZx&#10;/VZdwbuxsN7C3r4qKj/WprKx3kvlZ6++N1W/1oaaW0RW+lf9iV7/tJT20l3az4eiLf/ueZks5j+z&#10;rtpW2m3XUjKFWfop9BZiv6fNLaC39Dj1Pv+x9p+5XjGWei1wqpc/5/WxDB6G5yKk7jBHG3RIXVv8&#10;3la9hapttIvrN2n+6dXfS69/Zl3ZVHott6Tsq9C34t4+H6qr0tpsoWrbq7d2aXH9Hu1S1V9TzvkM&#10;b/zMr/cvaRfXb8Xt3da6om0TXNd7H7bYGN6NxUO1C7R1bT3s0fco88r41/7Z+x5t6x2LgMre2vRs&#10;mFhv26r8PDT+1r/tswURen686LwIXQ/e+hhupYndWwernHgLpbfW+0ltH3xwPM72/N3Fhr5eTH9m&#10;pvpnaz32fhKWc+UY0i91vWMabAXsHWGj3semqu2R6Qub5GXW60583n3+6Bjbs8eLpq9s46cvb99N&#10;3rgecjKReuc8fUIbM6+BGJMf27dz5y2vvaM0zhUkt9hne7N9Mr5PPz0eq0k8tPN2aNqA6/HpI3Xx&#10;yfXzzz+fdRtP8uO5tn+uPiaTuePqteQ8J2bweGOP/+SU93OcDZvkMO+HXpyGfn18JjFUY2/HGHt0&#10;8kZfiZ9rcuuxQGID61CNBeLffXFM9fm7x7lIa2yyrqyJ3fdF1nMbv++L0I7dOTSO058JiQFiQ/58&#10;dDT5pB9/VvgIFXYBv7m632j7oS5rhlhyL7jeuF/GmvUw1yfml68evVpjbmMLzGHyQF9eG/mcdA6d&#10;Z8fmGJwrbLLGnGfnlrY+2hb/0MvhvJbWmPCTPNAu/bakranmqx2v5z3aMUD84+P5U62l5ceg2U+O&#10;HNpnG0PvnoLEBtGeI3wkHsflvNme+syF7ec485pu1niwf/LsOMa0tX+Dn8xjpYnH6yH3LNr3XeyB&#10;/nLt5mcK/ZCpaRyPj0O7+dE25+0etP57MbRUNj17ctsbg+u2aNPa5HXVdqu9X1d4jJ674PGypngd&#10;nTXmp7ahczSbe4I/4His7d/aNrmCtWnrMy6u/pzxfX2on/48XcfO582rF7p31us5euukgu8KH+G/&#10;1NZ52JIrfya0uK+q30v15Cyfh+eo+rr0+eB5YYwUaNdeTzsP1obvXv/s7baBWBID13zeOjb7x0e0&#10;74utOA+X4OeO3s/J1i29PENvLuzH43KuXG97fMRnpbHvtW1zGL2l/vDdO/GaYaxj4bNo6m3RaovO&#10;WFqfIXUttjGur/xUNvfgOLODwWAwGAwGg8FgMBgMBoPBGcYvkjbAb/l6vzGs6rdwTdt74t8gG+od&#10;c/T8p1N/LffwaQ4+N7itcgKOrdIVlb31raj8R7s8BLfdordQta30NVzymbrWZkuxfaXzukfP/iGk&#10;rctDqPxYm8rGuse1990WfW+6/a7X1N+Dyr/rKxtT2VtXVPbRed2jZ/8QvYVe27b02Lo+3yZVv6l3&#10;cf05XbHXfnAdyfFD8nyureu36D2kXa+t37tk02pT2dxau7j+nL4n6edcsZ11Xv8QcMy9YptrtIvr&#10;W72Xys8e7eL67xLH5Hj26i1Uba23sMX+VjZ/Scw/Cb3No23VD19V20oHJtPbtir7h8aPf7ajhWw1&#10;hEq7bfDCs4be8YRzOq+32BOLj/lkLOjYYeMjJD7OlvrW/4vX67b/6c+rdeiPnzx+9N77S1/kNVs6&#10;7Qd4HZz/bOmE5IR4fRwjRyTQvWNiYP/Rc8w+qvBiHfv0572n69inP+88O4439vh2XxTAt48dpS9i&#10;S1vqMnbqvvjii1l7LOCxO+ZeX6y1bFemPltP8Z+jVbTLfdHGkKeq0f9vfvObWUPWMLn/6U9/Ouv0&#10;D55TdOLxWNjm/Nlnn83aeYP4d1v7b/OcOfXYIX6wSXuPkfcTp/1TnyNX2Cfn7guyJt2v+2rjDIy9&#10;OtoW3Bd5y7Zw+sqab+P01u6MnfposOY9aPvNemBrLptwgRzkSXZH67pf1k/G7rVEzpJ/2n300Uez&#10;ZqwZI/3TJto5j3/7aWMIjCVjw4c/E9IX9T7alnrnAZzP9IXO2iDezCO2+Wzk/TwJkXpv/05s9Jm2&#10;xJj7wj6fPH7y6L21X+JybJlH+6df34OJmXbJrXOCfdYSdf78ib3H1Y49c+2xOE76791rbss85L6g&#10;XebdnwP0m7mwjX1CcuI8255rxuW2Hhc6R9teM5b1aMnsZ21rn5B+7QcScxsPBbDN3FEXmza2+PGc&#10;ui/bz/7zmrCmNot+/OjJ00Xjx+PldYvHyDXa8Tse8pr7iGt1tC19eVxwiGEKfcnmBE8p1NhufbTt&#10;3nheoOq3iu1SzJ6Ltq/g+i3a3MN/paGar4B92nhNvrE+V5tvpzX5zYv1s33+s4BN/Nin6yubXIEY&#10;HXOwDWQstueaexB9uMcnm6dP1s+6aUyvXy75hzcz8mZfoao39J/vU8fANfe144TE7/yQe14D12g+&#10;B/Jdc47eXG/B+fR4q/xD7N3WGqKJP59p5/IZ/63P5LPqi9zEf5vD9Gd7rr3PbdvbD9+f+e5uoX2P&#10;PfWsnd7PwPTfG0uuwT4zFoj2OvS40JTo1BvnBz+ZC+pS77Zt/AGb1Ft7XG/oWU0wvum/e2EcbRsM&#10;BoPBYDAYDAaDwWAwGAwu8NZ/kcRvzFL2ck3be+O4Kl1R2Vd6L5WfvfoatvixzSXt4vpKuxx/nbxw&#10;qJd2cf1WbfbabMH21+iKnk37Nxa26dmfY09b+t1jD5V9T+d1y9Z+ezatnet7798S+7+mr8qPdUVl&#10;/1Dt4nprF9dvZU/brfdCpU1VvwW3rfxcY2PdI++39lX9ObbYVzbWW4g9Lba0tc0WfSu2+N9icw17&#10;/W+xOXB6G5XY5x597+K+rF1cv0W7tGyx2YLb9rSL67dqU9lEu7h+t+Yf1d+a+I7/Lfr7QBXbXv1d&#10;8X2Lp+IecW7xExuXrfXfFb14rF321rtUNsY/y7U/1xm3PfjiT6f+nP5zZM7a3/0v/0+7I/RWNCfY&#10;9ZVNZW8q+0qbLf5vFf93gRfdFm1cz5a2bK0Ej8vbMn2cJFvxXQ/ZggiPn61+psvT9471T58v+aSt&#10;t+i7bW8bLWDX4vjZWn/p2BREk4fuMYfpz/P1CBs/fDx9tfQ726w79Nu29Bd94ksxO4aMi3Y5TuJ2&#10;1hD7Nm+eF+ctfeE/x4vQOW6APx+Pih+22v7+97+fNfaHIzaTfe9II7H87Gc/m7XzwLwkP5XGntfR&#10;GbPHjr/MI2PKMRnwGLN92n48RrSPvwVsE4NzaHvrNs/B/VqT71//+tezTh3Qp3OVNex6yBiJIfcd&#10;2vcdMeXqbc9eb7HBf8breAC/M5Ntnu6Ej8PWaPkkRt93WWOQvojFT8HzFujEgI+s/5b4gfTrcVVj&#10;hGjWTtaz+0Vn/K3P3vzSrreGPReML0c+PXavT4/X9fjLvWnNKPLUMPrKvY/2eri0Pok5Y+fqtZd6&#10;rwfnp9W2t7ZNcD1jzzqxtj3z4Pvu/8/eny7LcmRpe9gZMRSGQlV3fV8bKd2B7kG/dAMajDRSIm9D&#10;g9GMplmkcZIuksburi5MVQXgTIonIt7MJ/34yozYmXkGwJ+DOPHmyuXLly/3yNzYCEekto5Dn65/&#10;asL7yYdzTzsO9NYMPH28XAve2jZrxXQNox0bqnVL3sBceWtb4tu/rUOgz/SLT+ad8+fr597P0/r6&#10;69+XOrO1/Onq45huC8nN+bgv211P3s+8oPP5YLthjOmXsR7ymWr/fLWztefVi6Xt3M/al/vNuYfn&#10;NOMC61DFsX2LNh7jPfBaYk6Sh7XXUpWP59fzxTnz2MZJv/TjfhPHdvs7TruWgnU1Lrc90dP78fn5&#10;xS+Pflo/S/kY5Smks1Q+wOuWtq9oztahshv69HWdzy5sh8/2af0/W31Y+y9T/+no1bAai3No8w/o&#10;vHYczlkn6Et9Gce3v/tqa8sB9skZrI3XLaQv99tqj+XSuPh+zncxxA6V7sWBnuazPz/TMo7UgevO&#10;12DG2NbKXJOPfSrda8uazfe1aecur7fYW9IX446fa2U7xJ9z5pdxWGdc7frxGINj45vXzEtycD6z&#10;TpvpOzefOee2tkV7LO63wm1NcgFr+1Y+9+C4igaDwWAwGAwGg8FgMBgMBoMzjF8kDd6C32r6t6aX&#10;9K1ITB+2t3ovt4qzl3fZb9VXpbcQfx+2X6srKv9L2sdDqOL0tA/bW72F+PvYyl5/47b3iBOd13vo&#10;xTmntxB/Hw/BbbfoPbT/5awX04ftLZWP9V6qONZ7qeJUegtV22heHnThU9H7r5s99sTcypY49rlG&#10;34p7x39fZCz3OBx/r/Zhe6tN5RPtw/Z3oW9B4vXiV/pW3Dv+NVyT2zVtP3aqsW/Rt2Drd9AtSO63&#10;zP8ePCRP++9tO5jWIX95a5sXpvWW2+Eqe6XNFv+q7ZZ+H5r/+1pQ7rfS5pw9t1CCx5tbASG33fJ+&#10;bkG3hvhAtrbh8/xz2R+4ta3Kn1vysj2E2/z89B/fkur4iYlPbtsmfvrw1jZG8cnjpe3ssz7NzXUj&#10;Dn2D4wBjC701Rgw/Sc24rW/BTX3QngvXLZq8vLUtW9Xwz5YKiD/1+O6772btcdF/nt5FW9/Omrbk&#10;Txtw27Y+1vFvxx6w5z1q5pwD8TLXrX+2ZVVtXTd8vEXIY8x8Ae+1MI6sJXTWJOdvv/121sbjdc7W&#10;Lb4efZuutxz21knbV1Vztz3oJ1McrbFsjXEc6p/xQupT5Ua7rAHWf28LqvO3hsQnh4zBMZ0bc9Lb&#10;QtXi+bUO7svxySvbJ/mMyTVCjKwfxpj1ST69rW3ofJ7Mel1LkK1t1CZrmPi59qtxuebgugXnVmF/&#10;dF5zTh1aHR/Pr8fo+YLUnHP1WZ34nBPHa8P9trqXW85vMZlzhZ/bWtWLCcnZ9cfm9ex5CY5jf3yz&#10;ltwP9UsNXQeu0ayTX16wtW39zG+2tqXO7guyThhf+nNf2D32YB/mJ5+HttvfOZNDtbXtsLWQtmt7&#10;dGI5ZkvGAvQRrEMVx/Yt2lRzfSvoN31XOYDHm5rY33PazruvtcSxdg609Vy7D7dNTdyXfW1Hc0Tb&#10;3muLzqtfpjXI9raZadjZZgKpA7gmvfhtX9HG9vb9xPfYqYevwYP21rZp7b9O/aejV0OIHTyWcC43&#10;04vfavfV69ewdrJ+YE/bvfUHx/FYehouab6f/bON6eUMe+zU1d939un5e9ytzutWV2ypg3OwPfD5&#10;fennkCqfLRqSQ7seOKLdJv6ckzPn3hrekoPj89l2UTtP/lpLOLa2DQaDwWAwGAwGg8FgMBgMBhd4&#10;+xdJ/EKr94sy2ysfU/nEfql9jy1tq/dtr3zMFp/3TXJs86zsG+G3mv6taU+bEzunuDxQE8oxy/gr&#10;3GFUYv8TPYnEvIB/a/8WJzHXAxT/NP+jvYS342L/E/t6tMjufiu9hartXj2Jt4+K+e2H9TW/zlFw&#10;bk4d5xDvCvtWdrfl7bhs0QW7+11pa/jQOOeoYlZ6C/H38RDcdou+hsTxYfv6Yjlm+bbP/Prk4M3Z&#10;5RTb4zvLfr+V3gSucadd2spexuccXcHbs9vSbmlrfXzP2se1OM49Yp6AKWbeX33sX+lJHPxP9XqA&#10;9RZO2k5ijXnS7+AsrlV0W7uezz20D9vftd4NzdKUGIkj3etrfo1pMe/HbedYywv39SHgfCpdsdf/&#10;Q+AeeSamD9tbfU/8s9nZf39Z2eLzoXNNnfe0daXeqhrN0nSPrg64ZIc9+g7HXIf/5//6/8jLt9hy&#10;C1ylTWWvFnulTZWPsb3yr/T7xgt5izatj19X4/VttLkdnZrltkxrVs2TT1b/ST8/eWrb2/4nbSd6&#10;t9lXOXNLXrZmcJtftm7xvm/Jdvzgtvjn9j56zK313Gb8xfNle87ss25twzfx0fQNjpMcg+uZcREj&#10;W8mgqvmu+k/ExzVBZ5sP/q5z+iWfPPkO0i++f/jDH2ZNW2/b8da8jJlzVRP7mNTEuC9IPo7Pudra&#10;lrZob21LHM7ZmoTOk7ZcT3LP7c3uF5IzttSZLR1+emDs4DFWcx0f14ccUkNrcsyTwmiXONaOg05b&#10;2+0/vXj0dH1qGxfDY8fUmnGeiWl432sy/vh67rIFxv7Uxts2k5vH7rborAHe712b4JpbB9ekxXMU&#10;TY6///3vZ008r9Xg7WzWzpN+0/d8Th7TKVk+e/rs0Rd60mJyIIbXZ+pDPqkn/rneeT8+1Ma37meO&#10;wDo4vuNwTp3tw5z0Pk+cjzWk37avxLfewlzPFXRetzp92e6tbZNxOXdIzu24vJ49F6kD68FbOwPv&#10;Z/0Tz59d6Ysa+NrJeqbtp4etbS8e/f3nJb77xfdS/amH69/ThnwyL87N9tQV2nx69eFJeY9eH+co&#10;c+A5csyWjAVSH7AOVRzbt2jjsdwDrv18htDXpTEyb8nV89jmn7p57hzfuo0Zf9vBbQ/zq/ft736x&#10;c0S3uYbkPLPql1OMF6/W67egyqHVyQGb22RctllDcvPYaZfrzto+89p3Xxqj6xkN6avKx7pq29Lr&#10;q9Ve57Hz2eafOePD2WN32+TgmrMWom13nJbEAevkBpVP8Dps5zTstRuPhbwyFs75PGSM/mxM/sRP&#10;H1V9OFd5VHWwvdIBW3LeUodKm3P2vLdljK5VpTln7TkO9byk7Z8zHJ7YNsHnz6s3b+e5N2aF2xri&#10;BGv7Vj734O2VMxgMBoPBYDAYDAaDwWAwGHQYv0gavAW/1fRvTXu/Eb0HVb+V3kLV1voS/m3+Oar4&#10;la6o/Cu9hWv89+pbsSX+Fp8tpK0P2yvtw/Zb6r1c09ZsiWOfLf4VVZy9egvx39OmpY2xRe9lb5y9&#10;/hVVnGgftm9lb9v4VMc5Kn/rh7L3e8HHtWyJY5+H6ry+Bb34vwYylnscjr+Vqq21qXx62oft99A+&#10;Tuzzq9vg+O+S99XvFu6d27uM39M+7kEb/xr9IfCh5VPhPC/l3H5372q7ng/gWrv/Jphr4q1tLnBu&#10;D4PKXvlU/qbyr7TZ4n+r/N8HXsh79Tn2jt23XB5uv5/efv7JervpZH/62XKLPvanz5fbCPH31pVo&#10;yK2Gbf65/Q6d97i1L1sDeN9bnALxk2fVFhuvgdF9kttKnzx99PvPl60r+OQJMvSVW/fRva00zgFc&#10;t2hi+KleuU2U933Lrm/99bzY33MRO7mkJh4v9G5JZRzZekOczAv9ZwsPJB/8s3WFOInV6orUAXrr&#10;DVvWFXGyBjhnS461+yJGb2ub68M4vvjii1lj++abb2YN8XFN6CvzDq5DbuGm3v/2b/82a+fc4rF7&#10;fq0DMRLHMZmfP/3pT7MGt009XRPHgeTAOW3n+nyyrCUuhmxtAz/1Jjg+VOOKvcqH93trGP+0YQ2n&#10;/tTcazt2fBPTbYnZq7N93BZSQ869zyvO2VqYGEA+WZPkle2f6Gx19NjhpP7Jc4r5eA37lDX86XGL&#10;U3Bfhpyz/j0u6pYc7FPhtpzpD1xzNHHBPh6va9j2m7HTtteXa2vo02MnbqCOIZo4iXWur9inF4+e&#10;9Ls+wXNnnfVMXlnP2JMnueezBWInRj6vaJenH0LG4vpD7LT9ZK2tr5HJYbqWl/htntGGGlS18nwk&#10;Z+ypoXNDu7bBdUC7Pod8VH/apn2rK4gV0hdYhyqO7Vu08RjvAfObOtOPaxjt+WIefJ1mTo1ztn87&#10;lug2fubadshccK7WW/JxHGvibYmZ7ynnMKnDv885xolPo5OP7Zyj25pUOM/4c07O1ic+0/H0cT++&#10;+018sDaxJ3cgRtaJ7R5jS/ol3qX8+ew5fP5MxF75my1zQYx8xlZU49hKr56O2eq8PucTuLaytqlB&#10;5oJzvivR/rkodXMcYvTqw9l+Hou161/pLW17uP8t2L/VeV2NMeeQPDn3NHVNbR2TeUk9ralz1dcJ&#10;a3w+m/P5yVPbph4WrTjW7bgu4bYm+YK1fSufe3B+hQwGg8FgMBgMBoPBYDAYDAYr4xdJg7fgt5r+&#10;rWnvN6L35pocrmm7l6qvSm+hartFX8M9Yu7l3jlU8a/RFZV/tI9ruVWc0Oa2Re+lirNFb+GhbfNf&#10;s8AaejF92N7qLcTfx1Zu0fYhuqLy36JN5fNQ7WML7RoI2HsxfVyL41S6oufvw/Zz+lbcO/77ImO5&#10;x/EucF+31j5sv1bv5VZxbsWHkMOtqT4nIeP1YXurTezVscWnOt4nzuEafW/S17vq7yE4x/YY3J/5&#10;yv9//W/+T4dqVz9E3+PWuMq/0mZv22vyfx/4Atirz5HbJiFjr+JQA99ymadfoT/9fLktc94ao20y&#10;3tqWrQ3o3MYJvnUz/XHOLYLo3IrHrX3e2uZb/U3ypC1tgHO2Xbgv8vlszYetbd/8btnuNPerrW3Z&#10;UtHqxHeeLfQBjClPbXMd2prEPzmG2Dl7Lny7Zi9PfHxLc/IkHz9lw1tRsgUM395cOLdKQ3KG3noD&#10;6+Tp/KlxNPHdR2K6DsTrrTfs3kLy9ddfzxoShzWVrUnOAeJDPbKWvLUNqvXcqxukPpw9lmiIZnze&#10;jue6JU7VL7gvr59sbWOLwPNPl1rRjttzoY1jEhOSDzaPxXPqOPF3TZjrXNfUOde77S3pq4oP7is+&#10;7tc5c846oV00Ncua8Zr0eiDHaOy51d/90tfJWs21P/lkaxs8Wb6S57bJ1TnT1p8hyZ8cvPUy21HZ&#10;MvXv/t2/m7Vjum6cc723Y+xdj/jzGtrcTtaYPn8C7dIXdtfH6ydx6DPXJmROAb8QfW6Mzjk+PCXp&#10;02dLX+dwX8kTnHMvN8bqNRy71xt18ta2ULV9MrXNGmBMBx/eXnNo84nOuKGtVU8TJ2N0PT2P6F5t&#10;If06nxM9Hc/WrT1u2+qK1AR64zVVHNu36JZeX7fCNaefXFPtvCQ/5iTzgj3zYlx/fHNd2w7RzsFz&#10;bTtkLvbG4Rw743Ct09bjnV6cxA88TSlbS4iXOO63tUe7T+t2LBljS2+8bnuS/0TisJ35k6fLnJ5j&#10;S7/2ieb99NuOsTd26OVsDfGp4rT2SgfbTdtv6PlCG7OH7cTOd41p4+R1aw+V9hpjLFVtPY/WoY3f&#10;iwm8DtZV/C1tK72FS/7nrkHbe/oc6ZfvyXxXui8+93jdaj6L3FfJGp/v3nzejq1tg8FgMBgMBoPB&#10;YDAYDAaDwQXGL5J+A/Bbyi2//Qz239v2fVHlbH0NVcxoH7Y/hCrOPbTZ4nMPqn6tb0UV/xq9hV7b&#10;9rgV18Rz2+hzsXr+56j8L+m83kMvzkOo4lT6wUzN98bc62+qtnt1ReUf7cP2VpvK5xq9h/a/sCaO&#10;D9u34vZuu0VXVP579TVUMa0/djKWexznsM81/u9LX0PinIt1q74GC67nrWq7JU58fGyxm9bnQ8O5&#10;Odc99ntpE3vvvQ8J5+l8K13h9odD9sHC/FPR//t/+38+VKS6je2aW+PsYyp/a7PFv9LX5P+uqBam&#10;7Vu0we7b2nwbZ26tbOPEnxp4O8ZXX30168dPHj/63RfLrfi0fPNsreFUsmfr09xom1v30bm9EFJz&#10;98U5twhiP9wu+Op0a1vsLRmLfdwWMqdsZ/h8ze3kqW2v3zx6tbYlTraotNp50sc5eN9PSXNNek9T&#10;auNzAP6+rT3zgn9ycFvw9qL4cPZTlnrbefBJ3ZxncgHrFl9T1r5FOfY2t95ce7xob+1xTZInsb3N&#10;zWs4W0icP/1kjsght/rbx3XjdtZsHYLk0NaHMYDHYrvzpzbZOopOntbgeoa2r2iIP+eTumlr2yef&#10;LbWax75uk3FM8NzRHjxebPFx/Ynh7TkBe+ad2nhrWHRbq+TvsTgO/smp0uA8E8d1dv7orJ82T2/B&#10;y/xa06fzT5y5r/VaezO9/+aV5m7dWut8q3zwT1/UOGvYebKm/umf/mnWc/w1H+fJOWveGh/r+Htc&#10;zgd43YIv7aMdJ8xrsvP5xriyZa/CcdB57TxbezRbSz7/ZKltC3n02Gvv1QSb117mN3kBdfK1kzj4&#10;56lt1DW1nVtO383B+UQ7vutAnaJtp09/j6Se7hebddq2uA7RfBdna4/7bXWFx9iLb6o4tm/RLdW8&#10;34pLY3TN27ngiO6NAd9cj/Tj+OnXceyPLX1B/Ns4VZ7Wid/mWMX000UPeU5tp6iLVsy2r+i2rx7E&#10;zvdFS/qF3nih0mn7bLJ9sm6tdT7nctvTL762h3Pxe3lCLz7n1IeYiev6s0ai7WPd4n6tQ9Vur53c&#10;/f0VbhUfqvqnjduei2NSE87V+twzj9DL81x8x6y06dm9Tqo6oPO61aHSzK1/Vsx7rMlL2v45A58z&#10;wWt7bG0bDAaDwWAwGAwGg8FgMBgMLjB+kfQbgN9S+regvd9wVvYe/d83v1+cf6X3UsXp6ep4CG57&#10;b/0hUOVmfYnqv4Kco+qrp33Y3uotXNO24po4bnuPONE+bH+I3sI1bUPa9eJU+hq2xLFPpU3ls0U/&#10;lMToxdyrTew+bLf2YXuL/ezTvr6E/fe0A/vv1RWV/159K+4d/32RsdzjaLG9p33Ybu3D9r3ah+1b&#10;9TVUMbfoD4sP8afpy1S1tf5YSM4+Piaq/B+qfXxMOOctei+3ivNrZP4U+//87/4vh4pUt6htuR2u&#10;altpc03bLTk8NP/3tViqfm2vtOGWNt+67Ns4vSUn7a3x9+33eXoRNfvy6+UJX5P3o5cp23R+/ukS&#10;n7ZbtrZx6x6QZ27jd87o3nYn52naON7alrHP+a/biJ48nvQnX8663drmfr21zfGTfy8XsH9bk2iP&#10;pe0r8SG3mNI2Y3G/+GcrCuAHtjs+8X7/+2VbH/rLL5c60Ge2xlR9VRrSL/j68i2ysdOXtwj1tjXR&#10;Lk+Uo122gIG3w2SN4eOtbb21R+zMC2sq/Tof1w176obu1Zlz8oHY2zjRvJ+a0C7XFzrbSMnX+Sdm&#10;O++plesGie84bE19nphTvCfPFh9uzU1NjOsJHpf9Y3df1NbXoOufPF1/a8aScdIu1wtjyjY0x+Gc&#10;zwd0NZbk5jhoX5tZ88xXYhLP66S3Btp5wQ8cc+537ev1qyn/Nf7c1y/Hz4rMnfP0/JJPtrN57B4j&#10;aynXtX2cP7be+sQ/fXkuPEZInrbbnxipg7V9IDWExKz8OVe5WV/CW6vAOVhn3YLtl2Ac3raWnDy/&#10;xM7aYEzxYV6yhvFPDk+nOc1aPakPf2lrWw/ncE6HKjf67M2pfRwHerVla2Gemoe/21ZxjGN6jqxD&#10;Fcf2Lfpdk7GQQ/JodbDeMl+QGnqNGfw5gDWZzxDbTRvHcxSqnK0rWo/EP/fUtmjO7sO5WSf/c2Pp&#10;+cOlsUPsz55Mnw/6+aqXp/OFtOVc5bk3555P229o7Y5zCbdF53U7R6bKfy9b2lY+e+2B91OfduwB&#10;3Rt7Zd9KtR6qee/NI99R+fxvcdtKV30FPod6nyHn6hBdXdc5A/nnZ3LbrR2HfC5q+ZuxtW0wGAwG&#10;g8FgMBgMBoPBYDC4wPhF0m8Afkvp34L2fsP5MZKx+LB9fbEcG2ljBdsuaR8PwW1vrX1cSxXH9lvp&#10;Hr3/wrGHqq9oH7af0/N/kFjlFso4O3G3W7Tp5fCQPHpxtupJLEfLXrtIfB8PwW0rfQ1749i/0qby&#10;2aK3ULW13sLetpV/T+d1j57/OX0Pqr4qPYnlqMj705F2vbbb7Ouxlcpf8U/04Cyei1toHy3Ve7b1&#10;tA/brX1cRROn0pNYjlneoN+PlFuN3XF6uj0+Fpzvx5a/8/Xh9/ZqH639Y6GX/zldUflH5/Vvnfnf&#10;xO69ta13yxxU/pU2e9tek/+7olqUtm/RhlvavJXG22RyyyJt094a/9yWzy2C2Qb15OmTR19+s2y9&#10;wfflm/W2ualkzz5bYtI22zHaflPzdiuZt1T49unetjL65ba/ltb/pcZ+2Foy9f/Vl+sT6B49efT5&#10;83XbCP4v3u6XfhzTeSaH1AxajR8wbtfEWx7iQzxvrfL2nNStrWfAP3m6Pm3+qS31+Md//MdZc/vn&#10;H/7wh1nbnzgZT85g+zmqay2avvJUJmtgnOBtX6zDbNWB3Lbq+SV2tn5Ye+weI9pbq5IDureViTi8&#10;nplKkFG5L+fDLa8/v1jaOiakDh4j7XKttXOdmrj+r6frjz4AG/kFb59JHOspyqN4uz70k9oSw9sJ&#10;kwM18FpNvx476zf1xJ58vHboM3OBTkyPhXaprbXxHKETE5Kz2zI+b5n03CVP8v/xxx8POnNHXlkD&#10;Hi+kr7YmiekcXk8xsp1t1uvnD/kkJv753PD6oU7ffvvtrO1P7H/4h3+YtfNEZ345p1bW9vEcAX2E&#10;6Mofndf4cLTa89vaA3XLOmz9My7b0W5vnH/miOt3mZWFg30i8wXW3TgF5J5rx2OEtCVexuhxcc7n&#10;P77JAd/D+iHmOl7+fpN0JtvjtQwn9uk7l/cWybW/Otk+2VbrsvXs+fJZMX/OxOfV5JU8pxxevl7n&#10;YtKHpxAqDuJYtePYiX/4LJpiZ+5aXeH699anqeLYvkW/L7w22rVkMnZyTt5co1lLxMg1y5o6+exy&#10;DdfaMr+HNTm1S1vbIf7QizPj+Vp1W9l4zPlLT38dtNtkDXg9sw7nNT3xalq3hyctTadkNlvWraBP&#10;pl5ZizOYVo18+njR9rf9nP/xeqSPt6H+n6z193y1ugfjzlz788F2x4GeP1y6Xlhrziea+c86dEzi&#10;9bRxTMex3WNp4b1QadOz06/X8JaY1s6tF7/lUkzX1to1aXXqBlV851npXlu+a3o/28CWvi75t/Xv&#10;4TpYe+yVD7lU+YT4ArnkNZ9ziW/N5158iJf42Kd3Fq041sSIzvkcbmuSC1jbt/K5B8cKDwaDwWAw&#10;GAwGg8FgMBgMBmd4J79I4rdkOd4X7r/SHwtV/tE+zrHFx9g/mlf8vahWLwec6E6cc7oiPj7WN5aj&#10;4uQ346tYcZyTmB34bfQef6j8rfeQdg9p2+I4W2LGpz2uwTGqeJW9wv497cP2aznGOY2/F7et9F4O&#10;bWk+ny/EkU/Vr+2Vj6n8rSvi42N9YzluiOPv1RWVf7QP27dStd2rt3CN/x7t42PCOfe0j4dwbHum&#10;Pe/jN8sLfc2uR58Tf86X9E7Kvq4gcXxssX9otHneA8fv6vUc+xYm7/nPrNNe2vbpr762z0bd4+17&#10;ED4s9oxlK1vi2Cfah+2trqj8o33Yfg63sf8l7eOc/Rocx3F7h30qXR322UvvTiDo3Z3To8rhFvqW&#10;xzXsiVFW7QEfNM6/d3wszEP/r/+j/+KQsRdXdUuY7ZVPdFuMng9UMS/Fh9x6577QuZ3rXA6+5TK3&#10;l0PV760ht+TX5h9aH+tQ2cH16d3ixvhyqzzj9jYWt80tiNzi/vOrZSsET5D5/b9btlFMgR49/3zx&#10;52lovyu2tgVyefnzcStKtaXr+fpUHeyHLRj4a5uJ/TNfzoFxZUsU73/+abaWTDF/Wm/Vfvny0Y8/&#10;LNtYXE/nT555UhK5/Mu//MusySH1YU3lqVvgNZbcINrzVWnotZ1ruN5qDranJuhs8+H9zCl5ZWsP&#10;JE/8U2dsvac+WTtPx0f3rin7U7Ns1aHPbNVxHM5//OMfZ43dW7Sy5Yd+ejUnfsbucWE/rKViXGhv&#10;B3CcV+t2pDmH9doxjDHrYe5XcxE7bbO9kaeo/eEfljEy3mwzJJe//n3ZGkbMttY5P/1kve6mmKnP&#10;bNecvlQ+XD8wP7VqfWqS/dGpP8Tu/onj+rieGSPt8nlCW94D2mXLGHXNvM+5rT60zfpE5zOqzSH+&#10;kDUGvbGgvX5S/9Yn65a1+c///M+zZky9dQK0ydlxejU01OHvfz1u5wzOjXbRHi/9X9q+B7Hjn89Y&#10;+vWW0swjpIa0c86xu/6uianmyHVDZ514baDdPvlX2NdU9hMmnydyc18ee09X9YGermrF+/5+jL/r&#10;Q1+x02f8mbesgU+mNZLtsfg/W3Pj/R/Wa23OYZ3rOc66ruYtaWu9uI7/uq4N+vlKn//ZIoSetw9N&#10;eIvTHGP1Qae0VNU1SZ1nn9UfYvd4odfWOI7j3Zs2z+Ac9moz13ytM/TGboiTWPMcSSeOfeb1sM4d&#10;2zIOWUzvZ2vkli2QlZ1tjlkns+3C1jCcUs2q3+QObf1dn6ij98LFLXXrGYh32PIGa1v+Ppn3wl5t&#10;8Uue1D/XDqTt3K8+Z2yvxhtcH+j53AqvpRb3W+VwyYfPy95nJti/qsneWpkqt14cuORT9WX7Ft3i&#10;MZot+V/KGar4tm+pfy8Oc+v1H66pie1cQ7mOqrbt52Q0efXss57VaZx2a1s+bx2nimls670PiQ3W&#10;9q987kF/hQwGg8FgMBgMBoPBYDAYDAYN4xdJBfxmr/pt4MfG3rHYf0/b4hfaM0SYjzVeL/4WvYsz&#10;+ZjEpwf3tVfvpYqzV5ueT8/vXdHLZ6u+B1VfW3RFfMpj9dtD2rZ6L7RKSzJJNlX8XZp/ZJ/EcjTY&#10;p9KbwHV1L+PIp0f1X92gF9OH7Q/BsfbGsf+WtpW/9RaqttYhtp7PXm1ir47W5xac+y+1vX736rze&#10;Qy9OS+VT6Uksxxkq/xP7Tq5p+6GRsfiw/Za0fUBrq7TBEuvBh3/kP6n5z6xXO68OdvlX9rnterTE&#10;3r53zhb7iQ/9pK/0u56jTWUfDAa/LnKtz9e7Xl/LreL8Wph/Qrrn1jZofxALVZwt/ZpsQ9g6sVVu&#10;e/u9BV6Qzr/V9rEO5+y+ra23xQOqbX3dbRpTaZ58stwu+HSy/fE/+PezhsfPj3V7rpipZ/uktsN2&#10;oXmL2XFrW25npd3hqTGyo1+sbRmjb3/NLdO09Za9Lz5fttjMMddb+l+9fPXox2+XrWrcdpjtNsTk&#10;NXjs2LIVi20Ff/7zn2eNf+rOrZTZZuUcPBeO77YVfr/yJXZizvVZtzA4fluT3tO4HMc+bfzoFq+l&#10;6rbSvCaGn5L2ww8/zJp+D9u+WGPr1jbb0dnaRj/epsd7QPysMbS3tnkrZW9bVqvjw636r9ana1Gz&#10;PHWFn2yz+hlfbnOl7WHdTvbEdP7e2kb9skWFLXHf//D9rOkr9Xz85PGjZ+v1S5xcy7NP5/OQHF68&#10;Ol47r6d1D/PWtnXrKBy2G0ykhpC10c4jsWCOuWrbaZdrxz7UI/POOs28O77ndK7zOkbHscYna4/c&#10;vU6inQ94jME5sEb+7d/+bdYel33gMC9N/Gr9Jw5rwZ9dycdjcUzaJpbb2g7p1/VptdvG7jittk80&#10;kB9U/pytfU3F7rbGcSB9nWOLT8Dzmda821r3rgWofAK2zF0712nLXPm7OHbXChLf/sQ7bG2bbN7e&#10;G3/ez3Zs4iUmcXJdGK7HfDayBvN9QT6ZI8+ddTWP4FqF1jc+nF1P6ypOYlX93wvnFqocbK+0cW1b&#10;Uoc2Tl7Trqvl4zXJ91Ui5X1A5/U5HazdL+yd04DOa2si+DvLOGYvPlT2wPv5LAX7V/lvGWM09ff8&#10;xt/9om13zPeN56KlN16otImdtenPTOO2l+oMPd2uT7MnDlj3qPqxfYtuqdbDrfKv4tte1b/yCf4+&#10;ukd9yKXKP3n6+vN68LWJPrGrv8Q599S2Xhz3W+VvH2N7FafyuQf9Cg8Gg8FgMBgMBoPBYDAYDAYN&#10;v4pfJPFbuOo3eg/lHjHfF3vHYv/oPe1DL06rt7DXfwuJSdijPh722aq3ULWNbg9jm3169lZfwzVx&#10;3Lan2+NWON4l7cN2ax8tR/upj/VeenEeGusSvb6u1abysd5C1db6oSRGL2al93JNnL1tK3/rLfTa&#10;+mix/aHah+3W1dH63INeX9Y+bD+nt7ClbeVzSed1j55/q7cQ/z1tPiaq8bX2S9pHazc92zns39X8&#10;07Nfqe9N+vJhu3VeDwaD3wa+9nufAdWdWOfoxfktM1fw3lvbfGuo2Rvf2lT9bsmtR7tAqvxvgRek&#10;+221faxDZeeWtmxxoh7ZpkQN/DSltLE/pIbU4Pe///2snzx98ujLb5Zb6J9M9s//uNinKJPjLGcO&#10;T8dQPuhsq6Gv3LbKdqGX65Ow8OEWwPXFdEQ22yvSdtIc4dmT4y3B2VaAzhY521/88vLRt/+6PDGK&#10;PrPd5iSHiawBbNlKQO7ff79sOwLXyk/P8dYAb61KHOcO3hqWmPN417Fzdm7xx5Ztd/hkHuexr1sY&#10;yM3bhXpbG5yPa+UcrAG/kFo5Dr6HW+iVP+fU3DkTI+uT/vMUM+qR7WBob19KnSH5uM7W5OLtHp6L&#10;5NaO1/ZHr9axa4ysU3+yPJ6uE3Bbb21j3vJEPG9t8xh/ntbLX779y6w9xvm6+2Kpj+sws47ddZ5r&#10;u25t41pjKyng+TRZN/mHebwdKrtpc0g9qb/nxWs164dzb07nsaz+5JCYro/XueM4vvNxDtiyVrle&#10;s+2uJXGI6c+ZaENM1yHxwXGiIeNljK517IbYiYn254xr6+1y/pwJzs1trfHhAPLN2qvGaO35MtVa&#10;clvw2CvNOgiX/J9MK/65an5rXB9q0xuLfSD54596wiHn6f1sbfO8sO56W5VZC/ms8xzRr6+L9EuO&#10;XjOxex0Sp6ftc47k1vrG7n7BOj7G/W7p/5a4Pj1s36INteUIvbEb4iRWO0eJ461tzHXWJNsykoXz&#10;ccxzOli3OP9qfkMb3zrwZLm3Wy64r706kFfvcxKqNVmNq9eXxwXx5/2eBuvgGO+SNn/TGy9U2sTe&#10;fgaaS23hUl++Rlq2xOnFhNgdu+qn8tnSFnrrAfbmb22q+NWadJzKJzC3/nwL19Sk9clr8koO1pCc&#10;vR74XExu6KxDnnIZu+Pc46ltidFiu3XVtopzK96e2cFgMBgMBoPBYDAYDAaDwaDD2V8k8dut3m/M&#10;PjQ+ljzvwa3G7jh7NK969nN6L9fEqdoe9XJ+275Nb6Fqu0VXVP6Vfl9U+UT7uBbHeaj2cc4eeHW0&#10;930ewkPjnOazLc7RZzm3xxZ67Tj83jm9hWvaVlQxrSsq/+i8vgVb4vd8tmgftt9DV0flY/tD9Bbi&#10;/5BjC/bd065lS5zKZ4uuqPyt93JN2w+N3lhii32P9mG7dXXYZ7fmn579Cp3X98R9uU/rwWDw22R8&#10;Jtyf+X6uamubdXWLWu/2MLD2raG3jt8uDPu732rLQEDn9q92obntrXH+bT6h9al0sDaMO1tm0H4K&#10;0uH25klnywmkhtTguLXt6aOv/7hs3eJWvp+mv2emsj5dn+ZG/E/X+Ghv98hTNtqc36xb3ma9vkde&#10;33/73axPmN4/roalj+CneHjusuUNYn/5gqe2LU9q47bDPK2G/lMTSHzq420j8ed91ypbliBrEv9s&#10;PWv7CsTxdoPExIc2QA7ZegCHsUz5ZhuO55T3s9XOGnyNmN5153lxztDzJ4fkzDl1q2oIrmGeQIQt&#10;OdOPt2d6S0hvLO6XeqT+6DyhD5/YXecSxv56Gf88xqyTyZRVyFPV2K4GxMQP5nlZ43vLnre2QWrI&#10;PH//4zKn1MRPqfv8y+MWxVxfbFtwXxnLnMP8a6YFtvTA6+n9lz8v9QFfO8kBrAMxsw5yBmvXnHx6&#10;uUHic87nksc156+2Xv9Ze5yzHqhPtrZh9xa5+BMn1wjn3lY72z0uSBznaQ0Zl8frfonhtuQN9JX+&#10;aBd/cL/xd57tViYOoF1qa+1x0ZevF1+zycG50X9v65bjuG1LxlJBHM916gluW+nUB9w2mr8PWzsb&#10;7G96caDnTy75XGIsHIBv8nQNIXb7G94/XO9TbePTxgnUr3cN4u/1kDzt4xy8Tlqd15XPVlJD1wes&#10;e3WucngXVPmEvdp4LqDXlyFOYtHOOnG2bm2LT87Q2isfU81dNb+hjW99YPoefuzXYktf9ulpfP1z&#10;ReVfxb/U18lYJuLP+1viBMdpY/b8b4XXWEtvvLBFB6/blp7/Oar4e/M3l3zOzUuofLa0Ba8NU+W2&#10;RZsq/pb1WfmEqv57a9KLAf7+ov/kwDk/G5Bv7M6Hz8W05Ts0erava9Ixz21ti3Z86yp/+5jEA2v7&#10;Vj734O2ZHQwGg8FgMBgMBoPBYDAYDDqMXyT9huG3l/6NaO83n6brzz89+xm9hV5bH7Zfp5dz7PfA&#10;8St9DfeIaa6JX7W1vhWJ6cP2LXrTUbSd1FEvbz2YY8wa+2zRFVt8tuA4W/Re9ra1/zW6ovKv9F6q&#10;OHu1qXz2alP59LSPyu7DPnfR/LNqH/Zp7Xtx271x4u/D9hb7VT7GPpV/5WO9h7R7aPsPjXY8GdND&#10;tQ/bravDPlv1YPBbIGvex+DXz5j3+zPfgza2ti06t3+1C81tb43zb/MJrU+lgzX1yBYP6NWNc25v&#10;Rvs2uNxC7zhs2/n0i2WryMvXrx599/Ny2zz2Tz4/3ir/1bq966TtdDx/tsR0njxJ6tWLYw6+pfDb&#10;f1ueWgVeA0876wGybaelZ+fpVS/+vt7aPeXgOiQHdHLFJ1strOnftcr2K3y8ZSbadqBNzt7a1tvC&#10;4H6dG7n7qXOxs36zLRGdLWPQuy7A2xx6dWhJ/pA4tE09iZEtbOjethdy8ZO2sj3Q9UR7e2byrHIj&#10;vrfqZIsH9cs2QOdGjIwXeuPiXz5jZWtY4mNPBXmy4Wdrns5rnrt1vGwr+cd//MdZe2sb/Xud5Glr&#10;5HLY9oX+7LiNJfNIX2xdiD70PSXGltRVPnq6bvN8OdXh7z8u26AeT3+exUe1RTt+ILfUas5T1wUH&#10;tGsydkg9T8Y12bLmjftynDZPX4O+jhIf0i8xvD6df+zW7td1gNSnzb+qW+KA257M4+rj3FriT47e&#10;2pZtm45pDVnbzoe+sp7RGXtL2jomvr7WoqvxQrTrg85r2mXegf5CcoBKuy+3jeZ75/AExokqfi9n&#10;sLa/4wSPhffTlnNv66Xn3fXhfX8v5D3sWef2r+YCf1870cbrCnrjMu53iwbHjObselr3ciBm4rbx&#10;3wfVeLdo4/mCLfVPLK8Nx/HWNl/jk/fhv384Ts7Q2iuf0M6j86/mN7TxrQ8wpnWbOTh+dJtDpXtt&#10;ed/XRc8HHhq/JXbOl9q6DpW+N15jLb2cYYsOVey9Y3xInF4+sDf/9LElhy26xevEbMnzUv5Qxd+y&#10;ziufcKuaVHH4/sznG/0nB75z8/1LvrE7Du3yfU2c6PapbRnvPba20bb3XuKBtX0rn3vw9swOBoPB&#10;YDAYDAaDwWAwGAwGHd7JL5L4LZl/83ZrXVH5V/q3QDV26y3s9a9wnEpv4eDPP6v2Udrd9obcKn4V&#10;p9I9qv/SsJVeXz5sP6fvQa8vH7bfTi/ns/blrQdzjHmK7Vt0xRafLTjOXr2FvW0r/2t0xRafLThO&#10;pUNsPR/risr/kvbRYvs9dEXlf2+9lyqO9Ra2tK3sFfaP9mG7dXvs5aHtPjRcAx9+b6sOsfV8/F7v&#10;sE+rzYnPegw+bk7mdNX3Pqq+bN+rfeylF4Ojem/w28VroNJbwPO3vpLmf8Ostrb5VrTKXvlY+/Zv&#10;sze+tan63ZJbj3YRVfnfgnYBh1bbxzpUdmqQbU3Yc3set7rllj+3Bd/y5y0nhyfCTOV7sj6d7dWj&#10;149+erTEmbe8rdt56PdLPTUpW5MgT0+jz8Nt1VM+L37Sdp5sM3n1+tHPeqqXydY25z69mI5Ijaux&#10;hzevp5q8WGoym9c7AN2Wc24NdG7YU0/wNgE/ySjbpmjr+ruta+6tMVnDbdtDfSbteeR1SEzX35q+&#10;fNu2ddrSZ7Y2uCYtydM4Z8fBnq0Wjse48xQz4mULGyQ37H4yEWMA9+WY2FMr3vfWNj+1zWN0DRMf&#10;DnoKn9HO/a71xx5v6ve79alqzofbXzN2xvHv//2/n/XzT54/+uaPy9Y23v/uu+VJhfT59PlxXWVe&#10;phcHOxzs0Mt54vHT4xzl6WwvX7x89NP6hC98nz899lVt0cp42tp6frMmOXtrTCB+PluYU2/tSc6O&#10;437hZLwrtPM16M8ur23H54j2NWV7Tzsf4iUf9KWtbWjHMbmOHL/tN9p26p91Rc2ifb20bVNb2laf&#10;J6EdY/SWHDyWqj6Ow5lYIT4txAqpG2yxBz7/pw7XV1Nf8k9bj9cabHdf0dW48M+a5Lxla5tr2FvP&#10;lZ046dca3LaXP/Po6zf+YH/bg3POGWyHXpwqH9jT172p+rJ9iza2e/1Ab+yGtmlPu0pn+zPfR/zv&#10;CcD9tjqvz+lg3c6j898yp6Hqa97WptdPivjRzqfNrZcPZ1/vztP6UhywPZyMZWJLnLClPm38W+N+&#10;W6paVdr0fKp+qvFu8YeH5gOX2vq625LPFt3SW1ewN+de/lDF37JWKx8T/3vUh+/P/DxDP8mBc7Tt&#10;jsP3ZD57iRE921e/aXbzr5Unc+22rY5PbFDl77bGtipO5XMP+jM7GAwGg8FgMBgMBoPBYDAYNMy/&#10;SOJ3WPk91l30m+W31j5sn/X65y3d8ffRMlnPtrV+61Bbg+VeB9xdr+M7px9K/3fYPU4yWg+wvhXH&#10;mBnjbNF4+3r1jX094MS+U/eofvvfUsWs9BZ2+69/rBMjcfz6xL4e1+I4J/Hvodc/s+76LOfY70Hi&#10;z72pr0pvYUtbLLFW/ru1jr2cxln+tJz4VFptez4+bD+n91LF2aJN5WNdUfmX2nWzrvwr7bbrASe6&#10;aLuFk/hFnGgfZut3mds6Vs9+Tu9lS5zKXmH/a/QW9vp/LGRcPmw/p0Nsrb2l59fatujBr4Nqfnv6&#10;HkcV3/Yt2oftFef8e9qH7YPfLtV6sO5y5t/daHXrVZWYPuCh+h7HXJH/6j++79a26l+aqzhb+jW5&#10;nfvs5Isqt7393oJ2AYdW28c6VHbG0XuSizV4vKkntmyLQB9uv59cn3661nzSbz5Z6zPpZ6udW4w/&#10;/+z4dK3kANlWQw657ZCn57z8pb+9gidjRR/y5rw+rWP2WW/dm33Wp/C09rnNrPlrGe+8de7vx1v3&#10;nz49brsIxOAWw2hvN4gdvE6q7RiXmPNf86z6RZ/UZ3oNniPPHXgLRuaXfO3f21JHP70nwVlD79px&#10;bpyz1cVjcb+c//SnP83advxThzbPwPuJb2ibWuGTbYbY/rpu6XLbdlw95vfzpJjpdJhp7Kv56VTj&#10;L79anjrneHMO61YRav9P//RPs342jen3f/hm1uT4r//6r7Omrr2ns02FONny5m1c9N3y+s1Uw3Uu&#10;uNZY97NmvKudWcu1CZlT54/2nHpNWme+XH9I/l571vhzAO0yX5B8iBF/fLJd0WsDX392+fMnuC/y&#10;rfKPdh0g+bhfa+A1tDFTkzamSXxDjLTl3NtOCOmXGBk7bb31LLXFnrGfG6M/02J3Po7vmOB8XJ/E&#10;bOOkLe/7c8wk5jm6PtMQY+VJhc89Lvm7/nt1+nU9mSMOwDefw5y9jTdxqIfXZGIR29/R8a+027rO&#10;2HndI23beezFB+vQjj2vbQe3JW7OVfz4GGJW8e+J+zW2VdpUdurG0SN1aOPntWt+ou3D98KqJ2u+&#10;vg7vAzqvz+lgDdXcbZnT4L4mMR2LRD9Wd73r12sJnc8c22FvnpXPnjieF9jSb3BNzul74r5anPMW&#10;bWLnnDq4n1tp4vt7zVR5btHB16/7NXtzbvE6MbfIH6r4tldrtfIxPfs1NbGd77p835FXcrMG61B+&#10;fqJn9Wh+onJ+ruY8XQ2Lnr4344/OGrA9NnDOhtztF2yr4lQ+96A/s4PBYDAYDAaDwWAwGAwGg0HD&#10;O/lFEr8law/b92ofFT1fDr/X6l8rH8J431e/W3Bu0T5s36vz+qH0Yp7TW9jrb9x2i95D778K9Eh8&#10;H1vs57SJvTrsM6n59R4cp8I+W/QWtrStfK7Re6niWJvKx7qi8t+i91LFifbR2k3Pp9UVlX+lTeWz&#10;RW/hmrYh7do4p3br/bjtXn0N94zpw/atei/XtP21kBq0dWjt7evQs23lmraDd0/my4ftW/Q9jiq+&#10;7Vu0D9tbXVH5b9GD3ya99eCjZOO/p/yWmO/p+1/9L/6X/+X8aqK63euhup0Q+wR87N/TLbZXtyZy&#10;Oxcxcu5p99Xehsd7OT5WGBfbH7g93bfJc7hu6IzVY+cW+tjYToIfts9+99m8RWF+//nT2f702XRM&#10;Gt8n+D1d2iZ+eNJsn+HgaTnPp1jE5GA7Blsasg2CfuY+1v45cxvzfJ7aAue5v2nJJX/Gnxz4e9HT&#10;e/yZNHX46W8/zedXr1gPTw7rI+2W95ZbElvNEf+8jk/8GEfGmZpxMMa8zrjwoX1yZ6sIr7nFkXkk&#10;JvPI6/QB+NLmiy++mGMRl+0Sic97h/qI1Bc7+SRPXnMQ11sbeJ2zdc4c6SN2aN8D+iFX6sOZ/nnC&#10;YOpDbthpk9tTgXZAPGrDOXVJ/dNfahRNHOvE4XXgdYtts9Zr1u5hXKsZ22effzbb8x5nthWkX8b4&#10;9ddfz/a5Dut2Lcbxww8/zP1wPHm6rEnGBbN9+sM1BrSndpyxoYmXueQgrRcvX8xtX05j/fmnn+c8&#10;iPnJVGd85jzX/PGjJryPX9Yc65GD1znn/fhznnPUARlnzv48ydqDzAVn+kiMvM+ZtU1b+mOLIuf4&#10;pD+v7VwDHIexTtAuZ8ZB22jO5BDNkXaJSSzyyBrOWNDphzMQB4hJvRIT0m8OXtM2YyFeXqc+xGN7&#10;WnLknHiMnX6TH215LzlwTm1px4FOv5Dc8zo4T7flTFx03gdepwbE8lwkdtqD49CO2savbbcVYh2O&#10;9UlPS/zHjz5b524+1ppl3L3DOK7rktec0wYdsKUmnLNWIf6JBekjpC1EO7/Ejw0dv+TEOfHTl23R&#10;7jfxITp9nMMxTNu2ilnpXzvUrar/Jdyu1Xk1n1NrQkfP8vIcxMevc27fgy16H9PaXvvg3K75nK3z&#10;edizx+aD9y8d9qt074Bqfq17nJvfYH0PzsXv5X8ut2q81HArbfy8bvsK9On4vO4dxq8rHZzDvej1&#10;C1vyrLTZYt+rA7ZcI4bXOfz6nA6xcaT2tnFsoZ23Q9vpIGeObBPGPnvPby/9pn2rg3VF+/0btsTZ&#10;29c1bL9CB4PBYDAYDAaDwWAwGAwGv2nGL5I+cvhNY37bWOl70O2Lf3r2jVRtrW9FLya/bDb26fnf&#10;kj197fmNehuziuuYl3yDfSpdUflcanvN2PfqvH4ovZjTX/PrcPTZ1qd9tugtxH9rC8evtKnsxj57&#10;/bdg/y1tt/gY+1e6ovKv9Baqtlt0ReVf6YrK39r0fKqj8jnHweeCX9gat4fbOsYttA/bH6K30Gvr&#10;w/aHUMWJ9nENvXhbj6q97Vu0D9tb7Nc77HMvqr4q/Vumqon1JeLbHoMPk3aOetqH7Vu0j3PYZ4t/&#10;RdpubW/fSpuejw/bb4XjV8dutv2rScmlHCp7yxafWzMP/b/5T//Lbq++5a+9/S9UPib2rYNzHG43&#10;DZV2PtW/aFY+W9oa+1wauye01WGr9u3mee+cDuTLVotLpJ72R7OtIDpPSmLVPPlk8X/5+tWj7376&#10;cdaPn0xtP1/aUo+vvlieWoX+3e9+N2uq9/zZchs/eR7GNZ1fvVi2XWDLFgz0z+vThU7GMg0xFZ99&#10;1qcXzTFfHrcpZV7wefHL8YlCf/1xfdLT9OeTZ0vMJZ9Zzto5RGPnCOSUM1s2QnRrD0tfx20FfvqS&#10;x5LtHo6DzlYI3s/Tl1xnSG7On3n+6quvZk2MP/7xj7N2v5z/5V/+Zdb0yXYzwIftMEC8PPUMO1t1&#10;gPhffrnMO5qtW2AfYnz77bezZj7zpDbyz3pD50lGjCN2181jdz7YXc/067nDP0/74v0ff1zWsCF/&#10;1/Owlqb4v/y81AGeLR+j899PnyzXBVvMPv/dkn+b889rDalt6vPs+bNHX6nOyXlmuq5C5pRr7dl6&#10;LZBXrk30J2utzNzvCz1Ra81/znnKNfrZmr9xPq75W3mKxKTOeeofc/2HP/xh1q7tnI/iO2ZqDl7P&#10;qSdn2gD1ZGsnuCauf0vik2fWDP1nLc31VJ29BSljpH/ag/PxdQq9vuyftRniD9H2cVvn0K43X7Pp&#10;19p4vOSfMRLPMTNHxEl8cM5pC7YH8sx4nLPt4DhZAy22X9RT6IOVftYnMDJXX+mzK585rqHHTrx8&#10;JjM+z3X6YkwZi9tCakKMXAvYEhP/zClxeB0S3/3yvn1M+nJMzsnH/Tofz6/npJ0j45qnX2zRYJ8K&#10;+2zRJvY253BO5/UWf8i4zvnn9TkdrBlH7xq0hoyXc6/Obds8aWhanYf/gDCf13I6B/zzutWOGc37&#10;8WEt5To6R/I8x8FnCn3wnvrJU9t4n62pB73WjXpEY3d9Lq3J1v/WVPFdf2uzxcdjr/xbndet7uH1&#10;AK5hdDvGLTpt+Wzzz37pq117ztP5VCS+PzOd57mcQ5tPpZOncY5btLGdvPK5XflDxluNEZ11ArHz&#10;/eDvCF9H9g/k0Mujatt+Z/FeD9u36EDs1L/Shhi9+tgXnRH6qW08ATN24qcOrXYOPZ+3+lrtOYN1&#10;6x8qH+N52RKnJTVfqjQYDAaDwWAwGAwGg8FgMBhcYPwi6TcAv1E8d9jnIfpWbIl/tC/n+OzS/CO7&#10;id2H7Q/BsRznVvoaEsdHi+2VrriV/731FrptzzTv+m8k/ttbvM0hxtqvdYXb2N96C1v87XONNpVP&#10;tA/bz+ktbGlb+VhvoWr7UO3D9ntoH7bv1T5s36aX83Jc9vdh+zl9D6r4tkf3/PZwixgfCvceSxXf&#10;9srHbPF5lzifSv8WyHjvcVTxbbf2Ybu1D9s/VqqxWN+b9OXD9nP63vT6ii32a/RgcIn5vqR3tbXN&#10;nFuk9s9te+Bb6ap8rE3ls6Wtsc+lsVcXpse+Vec159x21tqDNfRuQWzxbYe5VR6d7SHowy3KUwmy&#10;te3Vm9eP/vZq2SLBdpvPvjhusfn6y2ULFTpbTuD502VOGUdum3z96vWjX7RlJtsu5jHqNrvDWCZ7&#10;bml2HHxfrlvkaOutAb9oO8nPPx1v1/zy82U7w+vX+C+3WZ7EnOJw62HwGvD6vLRW57FMBxA/uRE7&#10;24XQHnto5yXbT4iT3OgnWxLwcT7JGZ9sGbN2v4w7W8/cFz7Z5uB+wevHt7I7h9QBnM9hy+RE/Hnf&#10;W0US3zV0Ps7fc9fOI6+B2mdrmzUkT9en7ffnv6/bCR9PNdd4n6w33T+e2n7y6VI3t+UpD6kbY83W&#10;tqeT/uKrZR16XPD46dufM9XWtrnf1Z4+Yc553drG1rwXvyw1oc7PDtcU+a/SOWuuObu2sdvf4JOa&#10;M95sqyRnbx3qzRdknTi2+4X4sEa8HdJ1SA5tnmnrHFgP2Y7nmOSf68s50C5b4cDrJ/OCf653/L3e&#10;Arn4OoqG5Ol+OSem43u82HJdoLOurA05V1vbev2iPV8ZOzh/24PnwjnbDm6bOrTYflFPoWN9NX3e&#10;v1zrwNMLq/WZ8boO+OQzCp26QXLGP2OpauV1hS2fgW2d0y+kLWPyHKWGkPHax3G8BuxD/1m3+CZn&#10;z4l1y6HOE84zGuKzNc4WbRy/10c1llbnte1baNv24lQ+hnH05vfcXPfq3LbdsrUt+eC/R3OOZi35&#10;ujDJrcX2rs8U+mCd+rlma9vFvibs/z5ILR+Cx36Oauym58PnA3Mfqnqmhthcz0tzYX/XoVpv52p1&#10;qS+3bbXj93SbT6i02eJftSX33vy2/h6v56K6LqL5jsj3hf15v+q3l2vV1t9HLc55izaxe31W2vmS&#10;W8ZOjMSxD5+deV1tbfN6oC/rXg72jw1szxnsU9krH2vPxZa2LanPceUMBoPBYDAYDAaDwWAwGAwG&#10;Z1h+kcQvnNoDHqp9mMp+DvtXbXs+PmCPrg64pH3APfRe+I3idPCbxd6xuDxc34oyPqfIykfEzlv2&#10;OejGbmyv9CZwXd2rONfoSSxHS2UvKOOLLT4Ve/3vUbdJLMcsC58N7G2719/s9TduW+mKyt/6Iqvv&#10;JX/7nPhz7tgrfQKm1Vz5X9Lz6xxn6LVtqXyifWzF/rfQPmzfqiexHI3u+fuwfX1xaGvd8/dh+za9&#10;nN+2f9jaVD6V3sI1bQe/Bqb5Zs4z75v0epwjPq1fZf8Nkevs3LHHr0fPl2NwPR9CLT2nzudWerCV&#10;/t1RV8M0XJoK+1T+W+yXtA9Y9Tzy//Y/ue/Wttw6tXVhOo5vn6u0cW7G9i26wj6Xxl5dmK7DVp3X&#10;rQ62V5x7P/VkfN5Cldv7rVk1j58v430z6defLpptNZ+tT6qiHl9rm0Bu3Yds/+H2OW/p+vuPx6eA&#10;xQ5PH699TfkfbrmbdGbC4+L9X35atnIQM1tUbLc/T9n6/Vfr07JeseVtudWftsnB/lV9oLfO29yI&#10;C45vjU9v+wN99bYZtrnFTruePzjP1HOuz7rNodXJp80tWzDoK9t/gP4A/2zNsA/t8vQu9wVpa6oa&#10;Or41/vaxTv5Vzenf8xt90nbq56e/LVuTGMs369PWDh+oMAme3AbkczJP65zSNlvbnjx98ujTtT7k&#10;lu1IjgOH63SK8XzdOkdtM7/k/GzN2f2+ev3q0S+Zx2mdv1z1k8n/0zxFcRoj74HrRgxen9P2R8fu&#10;dYj2NoeMBV+vMfcbHNP+xMi2WcZebS9KW+dssGX90H/WJHOU7U7oPJGQ/vOkP3y///77WZOPtyll&#10;/eDfe6ogJE/a9mrlnMkxbZ0n77tu8affbKOzPzrjhVx3XvPgOUpM92UNGQskJlgHz2+r/bqiin+p&#10;X4idaznfC4z7Sz31L/VnjP5sSR3wyXVHnbz2Et/joE5Zt5Basa4ubW1r6+xxJY59eD92zv4cS/5e&#10;S5CYHovnwmOpNPRycz7gnNv2wXG2aBM7sXvxq/yrXLbYW53X5+yVT2Ac1TUYDRkvZ9c59rZtd2tb&#10;k0Ne49/T9ml1IHd/niSfFtt7+bcc7FNfh61t0+H1lrq1ekt8Y/9b43lpqXLbY8eWsbd4XJV2zF4d&#10;+Lzx55LZEqfy6Wmvq0rDlr56/RInsTwvjC/ads7xd9ucwdpUPnv9yd1jCVUciL/btnGiPV5svWvK&#10;0G+v76ptu354L1ibyqfn73zcl+fU+RLDNUnM+IK3tvHUcv53FXDiM8V3v9bxq3yqOMY+lXY72w1j&#10;9VyHKk5L6nNcOYPBYDAYDAaDwWAwGAwGg8EZxi+SPgD4jd+53/p9jLS/Gz6MkX803kqbyse64qIP&#10;ifL26mL/Sm+hartFX0MVc6/+0KjyvJXewt629/avqOJYV1T+1lvY4m+fa3Ro/4tU5R/tw/ZzVP7W&#10;pufjw/ZzVP4fm/Zhe6Wrwz5btA/bz+E2vcM+H5Ou2Ov/sZEx/drGdRWUIgcn1WeL/i2Q8d7jeBdU&#10;/T5U+9hifxf6Gm4V532TcWQsft2zb9WDbbT/zvtbYh77vbe25VbtrQvTcXz7nHXVV/svE8H2LbrC&#10;PpfGXl2YroPtpvUJ9q98WpLbFh/IrciMNbe4ow/bo6YSZGsbT5T67Jtlew72558tbdkyUz1B6dHr&#10;JQ9un8ut9TxJKtuFsB+2O+G/po3d2zGeKeessbntulUB32w58dPcyOcwxkdPHn3+/LilKFvh0H6y&#10;UuadOnlc2YoC8WGMtAfysc7WBmyHsU/2aM+R86TfbH/AnrlwX5AcnJs1/vQHtPP2vfSNf+bLedoH&#10;UnP7Q3Iwzp/rONuFHN+4L87JmbO3e6Se1vinJo6DzVt7ovM+kLtvxc91gf9hK+LUf9Yq4/53f/rT&#10;rFmnGfmc87pwZ73m76eqUb9sbZs6fvT0+XFLy2H9Y392vCX4UPMpjre2uf7eUue68YSJ6FfrteCt&#10;bd7yhk/qTJy2RmC7/ee+1jjU8ptvvpm1aXPLfKFjP+eTvrgO/uEf/mHW4NxCFbPS9qeuzj/rgTX7&#10;l7/8ZdbklTXMeDOn2FMH3s9nETnmu4x+kytt/dSwXLOMNeuBeP6Mip18ezXEP1vqsHmO4gOpm9cY&#10;ZLxtfdLXORJzC6lBi+vT4vhbtDnY+S5ax8W4/dnu2+971wLv53OYOuVzo803NfR6gNjdr+O4X7Rr&#10;7nkJnlPyjw955vPB/l5XtMt7tDt8ziiO21YaUlu3hZ52vy2JA1u0iZ3YiV/1U7HFv4rfavtUOlgz&#10;Dtcq82sNGa/9Ifa2bba2uS+2aPg7K+/h39NuW0Eu/jwxyQ16awPs09VTDk+URtryfq5f9Jb4oR1X&#10;z+dWuJ5Q9WX7Fh+zN+YWHdrPJVO13TK/gTnsrZ9zc+Q10FsPEDv152hxfHRet9dC2lq3/rGbvA9b&#10;tGntGcuWtuD692oFvZjYfE25ngH/Xt9V23b98F4P27foHu6L7z7PVyBG4lh7Dr21jXjRkzX/qnpi&#10;b3ViWXM+xHFf8sn7YG1/68rHduYlc70lTkvqc1w5g8FgMBgMBoPBYDAYDAaDwRnGL5I+IPjNX46P&#10;kceH+zHexuOqdMVe/z3wC9Vbxa/ibNG3ooq/V18iv4kOe9rCXv8Kx7lGV+z1rzi0PdPe8Su9haqt&#10;tal8tui9VHH26vdFcvBxDvtU/pXPx6CrY4uPj8p/i32L9mH7tVQx37f2Yfu9tKl8Kn1v3mVfvyZc&#10;t0r/Fsh473Hckir+Jfte7WOLfa/2scV+K+3D9l8b1Rgr/Wuk/feXwXXM1bz31rbqlu8Kx/Htc9bx&#10;aWNWC8T2LbrCPpfG7oux1aGym2vs5Lul/h5X/LHllnhrVk22trEd55t/+nezntFdqGybaSGHN3oy&#10;1GHLAPqXt7cmLU9S62y/mo5PlGdyJqa3tuXJSnO7dUsd/tk2QvwXfz9uH/CTvLzlKvPL2dsfvMUs&#10;uXlc6GxnaO2HsU/teA3E9LaC5Nn26+0Pzjl1A8dxfdKv29qH6yzbc9qYuQY9Xs7xIU7WCb5+olby&#10;sT/wXohObECnPpyzHcP5ozNfHiMk59bH20ziU+V50nbSL35ecmCsf/rHf5w1v0h9tsaZ43sr2RqH&#10;bWeZR/rJU8Bmni5r7CS3KR9vbUttWQ+ffH7cupi5m1lrSByO6OTjp7Ph+fzJMedseUN7fZreHNnf&#10;mnz9hD77pCbt/Fr3fAzXx5/WrYX2QSe/nOFcfPsF8s/WNtbdDz/8MGvWwnfffTdr5iL1Z06z5u3D&#10;fOazCN/MO/2nJtgPT/Fjfte5pm22p5FDtVUtY+Gc9cM5W+GqmgD9hVwL4LlO3azBnwk9Kjskfkuv&#10;3xa33aJN7M+mtf+5tqcdtm8LapzPHPLJeDxHxMvnBvnGB7s/fw7X9URqTrtrntoW7M/7iU//Hlfa&#10;Oh/ip87O2fl4Hq0rnAP0tOvZ4jFu0SZ2z8U5qjiXqGrS6rw+p4O18RxZQ/Ln7Dq7Dm57aWtb6+88&#10;q/x6/Vb5QG89QKXd9hB/SuXocfRv+610qMZU2d8nrsMlPHfGtr3aeJ1AldtD7cxV7/MH3NbaayCf&#10;Y9YQH8fEJ3bObhu7cW1dB9v5fM1nsnG/W7Sx3bm1bav2Jm3bMfI6xM65qmeo+q3a8h106XsNbN+i&#10;A7bY3Rdz4vkK9odoz6m3trntqzeTfdUn/lOf1mljbX/HdJ55H6ztX+mqLePL/G5p25L6HFfOYDAY&#10;DAaDwWAwGAwGg8FgcIbxi6QPAH7jd+63fh8rGZcP21tdscXnGq6J77Z79SX8m/GHUPVb6WvYG+ca&#10;/1vpivj4sL3laK/jHnzW8+J/tM+tZb8Gx6m02eJjbuW/V1dU/tbXUMW0Nj2fnl+PXtuPUfu4xm6d&#10;16HnU+m8Dj1bi30+VO1ji/0eujrsc07fm/T1rvr7mHGdLum8/rXj8b7vY28+lb/te7UP2619XGP/&#10;0LQP2wcfF727jq7nVnE+PuaR33trW27/9gXXXnxVTN8+Zx2f9kKuFkW1cCpdYZ9LY3durQ5o30Z2&#10;a8h3b/1zKym2bNlwHFZNtrY9++T5o3/8n/0Hs55G+Oj142UsxGcLTXRuKZzH+/KobX+0breZ2/J6&#10;gidk/fjDsiUEnM9nyWci9fdWOOqarU9TwOlYpMfCk9y+/7dluwp95jZU5wa+LfNQh4nY6Sv+rXbM&#10;zLXHCK55trO5L3R8gNdAvN52LceGKs/k5n7p5/A0sYZDnae2fuJPNO9naw9xsq3J+dBntufgn61e&#10;xrVyzpwzXrS3tnmLX+rgGuLjLSqJCf5sCe0YU6up8XxLPTDG32s70mefLFtI5hy0te1Qn6mfjJc+&#10;o+dwTzqfP5MpT2Ejvp8S1dvaNtdtrbVznvXrZbzzXKzbPBlLnnrzZrLlmsWfA/Cf26w6tPb4uy31&#10;yZPIsPW20jgmtsyL/SFzNI99nVNvB3Nbx4S0dc74+npJPtQz/uSfbUc8xfGf//mfZ01dsw7xyZqH&#10;XJvMeZ7URuzEt79zYCze6pg49JM4+ObaqepGbnnipPOExARrr3/q2+K6WYNrG1r/CufgfmN3HLC/&#10;qcZV6fDJs+ePvtL225PraJ0vapjPFufj65G2qYPnGnvG5bmG2L3GsPEa8Pf1m/kFjyVx8PV6DuTl&#10;75Tk2cZPG3ySg/NxzEpDcvPYodIVHuMWbWL3XMAlf9gT35yrT16f08Ha+Vcakg9n1zb2tm1/a9tk&#10;X1+3/tH2h/TV9lvNb+WzJU5XT/n0ntoGl3RV81a3Y74XVT/OwT6VNufabrFXPu+Krf321n+re99x&#10;nPP5Zh/b0bE7pqny5PPYn/mh8q+0sd25Yc97ra7wWKwZZ86xu6+2nsH9mqot30HV95qxfYsO7pfv&#10;uvSF9udbciZGL459iJGfsc25rW3pC92z2z82cM55H6ztX+mqrce7pW1L2r59RQwGg8FgMBgMBoPB&#10;YDAYDAYdxi+SfgPwG8X8VvFd6r1UcawrKv/otnXXZ329h16cc/oa7hEz9H4LD+mn1691xa38b6W3&#10;ULW1Ngf7mS6OPst51rZL5/VD6cVstdniYyp/a1P57NUVlX+lTeXT0z5abK98TOVj+/vWPmy/Rvuw&#10;/Zy+N71+q8M+W7QP24dedF4PPjx689Xq3wIZ772Pqi/bt2gftt9D5/W1OJ4Pv2ftw/Z3qX3Y3urB&#10;4NfO/G+P72prm2kvMse0zu2F4Fvp0hdxfBtW9S/EVfxKV9jn0tj9YdLqgHb+W9iSp/Ht+sH5gGP6&#10;FsS0RR/mcXL11rY//c//w1lPEQ9b26bgy3nCY5y1trbl1nq21byOlr+3tlFjPwUsW9vwTRxuA/zp&#10;b8u2Dtv5l3xXLeP11jbo1QGs4+M83RfatyNy9HCdvUXCT9iJj2NaQ3zop+rX10uwD/1mfvHNVgj7&#10;t2M81HYi8TlnuxY6WzYgPm5r/3aM2Q6GrdrO5q1n3taROK5n6+Oxuc7JjRjZImTfeVyfalvZ+hn1&#10;7OmzR1+tW5Pmvtatbc6Ztp+utZ215jpPbfNczKxb3vDPvDyZfD9d64Z/PifpN9sWPN5528JqnwYz&#10;HaucbK/XJ7XBk5OrZIE4HOd0CznlfJLbOi+uJ8Qfn+SMb7RrRbxslwO39ZqMnbapp/vFN+sKe8bi&#10;nIH2wBz+27/926wha4b38zlJvnlKmsE3c+c82zWY68U+7hdb1hJ59tYt10SeEIc9NYeMxW3BOnVz&#10;bpWGtMWe9yrdknyg0hXJE7ZoE7uf2obN9UzdqGs+ZyBt8e1tGWtrHn+vZ2wZI2vNn5lZe/hnTrfM&#10;I7GznvFPzXnfn+2+HjnA80PM+Fjbp5pPyHjB89jTrkOL42zRJnaPESp/57ClL+u0reqDzutzOlgz&#10;/14DGUs1Ls69sbRtt2xty3pzW/u7L3TWoe32h+QDbrtHwyHOFH/v1ra0rWqOzmvG3Y7hlrS1TV+V&#10;dj7W9skZ2roF+1Rs8YGHxjeVv+0PySe6rUM056xb0/aVNcM5/m6L9mdm4nMNeX57VGOstKF/fz7H&#10;r9ItGRckZ/B4Y6/Gbqq+qrbUx99rxrlt0SZ2+un1xWdqtK8j6MXENz5+ahvE31vbTvwbnfVQ+eR9&#10;cJ7u09r+la7aQvLf0rYlbY8rZzAYDAaDwWAwGAwGg8FgMDjD+EXSbwB+o5jfKr4rPb/ir8VcIx9C&#10;rGEOcRZ9tFec+vf0cn7bfqr3UsWxvoYqZqVvRRW/0hW38r+V3kLV1toc7XUfftdxouf3Zb8KYiTO&#10;iV6PhkO/s+uaT9p08PsP9X+Irqj8761Nz6fnF6r3bb+3rqj8rSsq/2gftrf6XVLlcJVeDyh9bqRN&#10;5XNP7cP2rTrwKkfLJXv7Xum/9lv1/aFTjms9Wiq7sY9rU+lfEx77JeLbtrnGDlWdb619VHaO3ypt&#10;DW6lt4Bnz7uy/9a4VJ/2vcq+h1vEuAlVErey34D5vqR7b23LlgRfWO1FVsX07XPW8SGOb8NyHGP7&#10;Fl1hn0tj94dJqwPa+VdUufXsc3SZ49P269eOc6jzZGPr2iynP5+u2zfg8fPldsr5qW3/4b+fNTxe&#10;zDNPDi/eTK2PY3/1ctGM++UvedLWm0cv1i02bLd59fK4veVvf1t8yOsPv1+2tJDvp8+XbQWvXvEU&#10;sGUrx6uXrx799cdla8kyxtwWyN/HOrxZt9fh/+MPy1OQiNndyjeRmtA288U5WxWs5zGutyOCaxvd&#10;9uUtEt6GwwHE85auaPLyk54qqrXq3HrXF+PKWJa5ONY2daBdthzSrne9e7z4ZCsHeKtFtpBwS2f6&#10;svbY25qnv7Zfb23LNoGWjNfx3S8kz2fTeL/6Yqn53O9aB8b3zTffzNp1m+OsW+ToJ/PruWZpPl7r&#10;7/po2Z7Yqfmhhmrrfl0fnjLB6xnVB98XPy3bYbjGGVvIeihjyg7xZ1zR1Cf9co4Grz3XP/GtiZdt&#10;X9QsTwP0HDk358A515ehbbYuOjfaZq2SQ9YMsfPENGKm/rRLHVg72YZGjN///vezJuesDfu4L2qQ&#10;POkz25TI8c9//vOsbcc/a9t58n6e8ubrwjVBZz1D7MbXkXVL2nquW121z7yDc+jlA+QdrE3l0/PH&#10;8vTx2znMWz7X/F9Otc3nEjFyjTyd6pc18AS7PsdOtg6tY5/X8zpH9Jux0+6zxJls2So7z+m6rl5P&#10;56wxeLy2xf+Tdf38Mq3Pw3qWP099zOeM/flM8LykOoyRsYHHNc/jrE7HdYywQJuQPOeYq55ZfU7i&#10;z38fcZz4Q2WX9WBnLvL57Pi867VXxU/+0OvX43J9UhtwnU/qhn1WtZ1r+oW2b3vbcsY108lnZrXb&#10;/yTO1FP6ws4RnfVju6Gv1BCdebR9Hss6LuC9nN220v4ciB0Sh+SP1qOdv0/8rdez65zag+2Mu7d+&#10;4BBnPYc99pfTNZvvLPdLn6kbc+V58Tzm6VH293qjfrneEzv01jkW120q6CpO/WO3fxs/3h4XXLSv&#10;Z2At9z4f5vGtY7QduuOabL4uYnc9+azNmud/qXHQ1Hn1cRw+I/PdzfnT9TOWmj9b7ckRTvK03XWo&#10;7BOuW6Cv5GD73HZ93WpzuI4mutfXROyccz3OddC1GdyXqdpS49R5Rv0e1YTzkY6dv5Oze+e7OuvH&#10;88vnKt+RwPw650R3nHn+Vx9i5LqD9OutbW94Avnqw9OS48//1uVkvU1twP6Ow+dD/lcwWGOfAh7y&#10;tP+U6BRnkaf2o/9JnInknzUO1r35DGl7XDmDwWAwGAwGg8FgMBgMBoPBGeZfJOW3iD5sb/VerolZ&#10;+Vvfm6rfnvaxlYe0CVOr5c9JDOt+npv1epzFTtKEmMPM54fnULHX32zxv0fMvTjmPeJv4d45VPGv&#10;0ZeIb6+tdchv3kPPB2w/0fpjKv8tHPz5R20v6eVVn55/q/dSxdmiK+Ljo8V2+9leYZ/Kv/LZoisq&#10;/716L2nrw3ZrH7ZfSy+mD9utfdhe6bwOXR/b83r22OB/Tq9HS+VfcSv/g+bM69na+KwHWL8rlj6X&#10;P/PrNbfZnjxja+2Fj+2z/3rAia78O3brLT5b9UOh9RRl/jO/dvz14K8Tu/Qe2u/Ha6jy6evpPP+9&#10;wKvFUviv59bOq579RK/nm2rHf4C+hipmNK/22Ke/+rryqezWlc8Z+7uEHtOrc5jU+ueU+PsA+/fi&#10;TIbGvhxwYi/0Fra07fn4OId9TnTnqNj6KXMSL31xXv+c48Q/2vaGymeLnsRynNO3hrA5OE39HPJ5&#10;IPO8/Nf/0X9xiOIvBN/q5tvYKt27Ne5cgvavdJVP4P3D9pAGt92iTezkn1tPW9y2yvmS5hay3I4O&#10;jtOr7TTlmf85t9yC1upXqxe34f24bseAk5jPjtq3Jfs2+N99tWzhod0fvl62adgOuQ1+5hhyirW+&#10;mPJ5/Ei5aWvbi2Jr2+t1a9uTx1Nfny/bpqZ3HmUXwtz258WfMf7007oFaQr9RDfaPXu2aPx/+WX1&#10;n7e/LVvhyCfMua23O1KH3DLK2LN9zP7cHvnDD8sT35YclrFA5hf/zAt1y9YVtJ9Ad7h9VznQzk/h&#10;ydaVNqafjJZ+odK0CZVPYO1/9913s/bYIWvJObhW2A/brybiT5zEasfrrW25LtDV1jbXpIfzoW3q&#10;2cZJDuD6RDs+OvVnG8o363WBPX6OP7M+kY18Mu/2p/ZZA1x/f/rTn2btOKzH3ta5F9O1kmucOKkz&#10;ZE6dM7Zc4/O1xm21E64n2rfcG8f3nAaPi3i9NUxdvd0sdfZcQ+Jzjr/Hbrv7tQbn3JtTj9d50o/r&#10;wHuALesT3cuZ+crT5do8e7TxE7N6Cpvn2nbX3OvK/Z7Teb3Fn/j5nISsN+jpNk5ec87Ybaed5874&#10;Oq36veRDn+73wKQfry+nbNZvr4Wn/nE2T1qc/jxLX7wdPcVIBoR7szbl9nyeGAdss8gWcrZNfPJs&#10;3arAsfpzG35ucX/1elqT61zzXfZqXZ9sYXv+6fqzkPJ/+WpaD6vPnNqaP9/bn36+rEks2eLHLfd5&#10;4iTbYg7beDnWfOzv8do+d78+cbK1H+Mc63Zyy/0k1uhv3dLP2IC/E8fjPY1ztE+T/uhxd76Odhoe&#10;+p3aZnPAvB2Bvidst/9s0XhTZ9vtfxJH4zqN73U4HWsYx/d4T/OcPhPWmNjn7RMTjv9y+qzgAK//&#10;k2uhIdcU11BPg7XxNWh61yZUOtBPPt9OKOpW24/zYrvraTunS/XnOmJbC3D9pv5sOWEOoF5X/fVM&#10;j4frblpTXPOA7bAtfapT1nMVn1zm9yacT1ufrFvGmi1dtvPU43z+YO/VZ3mxtN1id5w59+Qm/5PP&#10;z2ms+XcQcnz+dNF8rubfcezv+jh+1S+fhcwl8BmcLVHzu2sd6DNbCMkln+eu28n8Kn5l5+9DPpMt&#10;8wK5FubrdPWH2DlX12PvOiJO75pvry+3ta76qvqNnvud1QSm1R95/H7x5/bkMv89lWpqeWg7xeld&#10;L17/zNXJFs41jreYvZrWc+bXW9LsT+4ZFz+nvVw/P/NzBOTaAn4uS5z5c2DV3lI3t5VeVGNfz3AS&#10;f0Mc+zvObF2GdYgBc5wV21syj+tMDQaDwWAwGAwGg8FgMBgMBucZv0i6M/w2L7/Rq/QWDv78o7Zb&#10;9BbwjLf1NVT5nOrl2Irblo0xHVz6/e6lirNFV1T+1tewN2Z8fNje6muoYm7RHxpTZvOflth5Z+9Y&#10;Kv9KL50schPyL2PupIpjbSqfLdps8dnCljiVj/Ue0q4XZ682W3w+draMsfKxruDdHOah9hbbT3Jb&#10;/8zqxH70N7b345xS+x/t5uiznA/+q57f6dhrvZzfsvPPwS4f2Zd3luPXxscyrsO8bNB5/T6g517v&#10;ffuU6/pn1htyP/jzj/z36r3QKi2rmO9Ur39mFTv/rHp+Z4edF9H2OfG/keYVf0fdg2P8I+mt7fHU&#10;PrXq5NzqD5kqTywPzX6KOP+Z/0n8c3pu8zbX2Cuf3yrzfUnvcmub41d9Vbpqe++tbdkycI49MQ23&#10;kGXrBNjHYw/rJbToKbfcgoZ+ud6eN+e82t+Kn1s6QTrzSP/PtbXt66+/njXv50lJ2LNlA/zUAOeT&#10;us256fbpw62h8p9ecM/dogXVyK2qJ/Gn88tflnF5jPj04tgH7W1HqfNJPhMZFzXJGuP9jIVztrZh&#10;z7YsSD2Jne1dc20Vs3fLKDm4btXa89rw1pV5/Ks29vc1636D41Czb7/9dtbgcWWrDrZsH7N23RyT&#10;WmVcrc4cUVtvbYvGN3V2W+dvyCdbyTxHjkNb3gupCbg+6YNz+iW+r4X4k3O2Jjk35ir++KaeEI1P&#10;nvblmrB2bE8O7ouY1brKGLFlHToOmlitdv7Qyxmf+FkTw1vb0hfrx5/brpuvzcTn7K1hGQtx/JTA&#10;9AuJCVXOieP1gPbnSWJiT014P9vN0Fmf5JPaMr7MV5tn+uUcbTv9JCZ55WlxvJ8aMr6MxXFcQ3y8&#10;HkLGBK3O68rHtPFdc8bccq4v1yF2j7HFfVX9Vj6hzSFUGhzHubnf3tghbTnHh3NqiM76MZ53ztZZ&#10;q1Vb+0D6JfesSefj+OS1Zet02kKlq7bW96CXJ7ZLebZrIK9bbS6Ny/7MaV5bn4vZw/5ox8w1ZW0f&#10;1oW/B4N1S/LhvKWe1sbj2qJN7MTufT5U+e+1Q/pq65PXri3XzSXNOW2Jnfyr+LaDa9Krv7X7ckzb&#10;Wx/T6wti57smnxXncBzzUDtnjzc1xGbtz9XY27bRYJ2+qA9Hq03bl78Tg2uLds236B5k6K3WvbG0&#10;Y+zh+NbtWFITsO71C5XP9MZ6OuY297puFYQT/w6uz5Y17L4gdtZv2ng9+5qFXhy2wr1Z/e1r7fjW&#10;zrnVwf45Q9vXpTgndsWBQx3eTD6zqvsytEvb8zM1GAwGg8FgMBgMBoPBYDAYrIxfJN0BfpvXHufs&#10;lzjx5x+13aLfF1U+Pb01017biry/1d/kN62hilPpLVRtezqv99CL02qzxecaqvjX6C3s9d9LFd/2&#10;SldU/lv0Fqq21luo2lbabPExlc+WtltwnCrmFp8tVHH2alPZf2u4Dj3t433iHHrah+2tNrH7uBbH&#10;uafeegw+HDwnlX7fJJc2t612Y/ut9DVUMd+Hro7K5xr7u9DXkDg+bD9H5R/tY/O/OP1KOBm7Xp/T&#10;g/sz/9vyPbe2tdhe9VXFsd3ce2tbjy32LQt5rw86/4d5dG4743a1PCFitq9t2vh+Utvj6qlt6+3u&#10;1NtPHfLWNm9f8jaZ3EKPzvYK9Mk2ovVWQMicUu1sYYPkg/+b9Wk1J3Emna1tZvbXU6jij862lNlH&#10;dfEaNsnNvtxqmG1E6Gw5ccy5huuaJHaetAW99UY7YrXaOKZr7twYYxUn/XL2raoZo9taUzNvm8pW&#10;CMbl7WxZJ8TzVgjH99q4pOk/68caH68lj9FkvPSfnGnbG6NraGx3X2jaA2P3eLOWqFvvSVvMW9YD&#10;vtn26L7IPXNtO22rrW3eyuTPw+Rjf3xsz3VhH2vnAGkLvkbix5n24NzsQw6927/pM2sA0hf9ZGub&#10;qeJA2nq84DXpGvqJftEQf9tZg5lf2+knc8o8ZL6cJ/7V51Jw3ahHrkH8U1vHrMZS1cd9VdpU9ra2&#10;vA493faV15wzLtuhim8u9dvSs7vPSoPbZm1giwbr+Ldx4sM5c2QNacvcZn4917bj61oF+0P6xdff&#10;KbHjn1ztA8kH4g+VvfKJbmtitsSv7GZLblXMUOWJ3e9dauvatpoDHJN4vTk15+InZqvjw2dLPisc&#10;x7plTz3b/Hv1Adu36EA/vfpUY9miDX1mLK4b11Pq6WvQuqq5++Ja93e9fXr6HL1atXFCm0/Pp6UX&#10;33WoqGJusXt+W3/n01tvnHufq/Zx/Fb7czjxySF5WEOvPhBt31bn9bl5sQ482ez5mjOkL87JGayd&#10;W3BMa9cEeuOCLX3ZPr0xn7ClznOv2trWw3Vwraq6Of+2JsnNa5ifnXwtJw7E33HmJ6mube3rfBxn&#10;iz1ncD62J19w2012xTmJOc1AXtnfPi2piWZ2MBgMBoPBYDAYDAaDwWAwqBm/SLoz/Dbv3LEV++/V&#10;96Dqa4veSxUnOq9Dz6fVJvbee8HvV7qi5+/Ddmsftre6ovLfq/dSxbmnzusePf+KvN/z36IrtvgY&#10;++/VW6jaVnoLVdtL2oftlc7rYHvv/XPYf6/eSxVnrx5sJ3Vra1fZ3xfOZa82sfs4h30q/8rn1tqH&#10;7a2+hiqm9bukyqGnq8M+D9GXiG+v7RZtYu+9d4lLbdv3H6p92H6tvgWJ1x5+71bah+2Vro7KZ4v9&#10;Q9QVlf8WvZdr2n5oeCzR1TH4MJnvS7r31jZrY/+qbeVjek8qgSqHLbn1fLyQt+q8tr3lcGvfmba5&#10;1QztrW2+7c1Pbev1xjief3q8lf35Z8cntvjpLdnahs42DWrv7Wy9J5GRY7ZpoKvtSGxLC5lTKvzJ&#10;s+M8HmpCzHULG2M9bJN5PdVk7QuyDok/3244gb+fnJXcwFvDOIJvZ2Vs4PyJ6Sco9baQMKZsw7GG&#10;xHS/xPE8RsOhPlM7b0PwdoP4EMf193jTr/OEqm1vexFts05oly1d1vj0auuY7oux9rb5YM9co1Nn&#10;+xCb1yFjhIzLJBfYqhO/0u3YMy+M1VufMkbe/4d/+IdZMw/ZEki8zLtzgIyl2trm+PhmvZFP5g5/&#10;z2li2o7miE58cG39mR+7a+I4zFWePtbiazZjdluID/l6/feuU4jm7HVbrfmMnTzzWYHOeoPEpB7x&#10;55xxESe1op88JbCd34yLtr0tscZz6hran7z82Zsc8M+1Yx/T6/Mc5/x76wFSZ+M4Hgvn1KftqxcH&#10;3NcWKv/Er3Jr6Y0Rm/OMj+1tTPtUazU+Xj+ea2uIv2n7TD6c05ftkDice/mAtdtWutfW44LYOffi&#10;YPd6s73XF7F7NYdefOjFqWjntId9nI/nznWwD7m4/j3a+I5zKT7v83kBsYFj2t5yqYbn8ndtt2gT&#10;O/GzHtr8QzWWc/Zg3dYtteXs2ka7bUvyJ/d8r+GfNnu1sW2rzmvbt1C13arz2nZDfbJ+zvmnnpx7&#10;a88aH3/eRtuHc743nQMkvvPx2rB2/AqPpYppu/WzJ9P6UW69OoB1fEwbP9DO+but9Za+bJ/eWE/H&#10;POdetbWt6iu0Ofe041tDYvr65bPQ13XiQPxP4vC/UVG/wXPnOFvsOQM/KyYf25MvuG2rw1v+qz6J&#10;Oba2DQaDwWAwGAwGg8FgMBgM7s34RdJgM/xmMr+d3KL3UsX5kPUWqrb31hWVv/VeqjjvW/uw/V3r&#10;isr/Gr2Xe8eJzuvQ89mqTeVzSVeHfc7pvVRxon3Y3urBr4NqfvdqE7uPc2zxuTfOodLXUMXco/O6&#10;h316h32u0dVhn4foLcTfh+1btA/bt2gftn/oegtV2z3ah+3X6C2H/W+lfdj+sev2GCy4Hpd0Xg8+&#10;LOb7ku69tc12Y/uWtlUc33ZoHGeLNj0fL+KtOq9tb6lubc3tZa3uPbVttq83pqHT26ynAx4/efzo&#10;c29H+mrZqjbrPHlqGqu3QkRTA9t9m2jsb+WjW/Kss7UteYWny3KcOdR88s3WNmL7CSN5mhtkHeLj&#10;rXDeQpIciJ2a458tJLZD1hvt0i/6sL1O+ePrLUXRzhl6t4nOY1ljOU/HB9fc2n25bTSkL/B15Bzi&#10;7zj046fO9XKAxHTOaGL1dPzox1vbsnUIu2tuH9+KnzjgcUU7JrgOHntAVzmHts/e1jZy9FPbkgPv&#10;//GPf5w19ct2UXxSc+K7j4C/t7YlN86pCevL+WSOXEPI2NvaJqbHDq5bbw3jm/wdh7yyZQzS1uOz&#10;P7ivzCPn1BadLZZVnpzTF9prNT7km3lxnuisPWJ7XtIX59TcuP7oXJv4Znsasb/99ttZMxZ/rma8&#10;9Jn4zgc8xrQln+SGv7e2eewViXmOysf2S9rzjs5r19Z28HoLfr9iiw/01mSbg/G4Ml/YoiE+nBOf&#10;8SWmY7sturdWPb+VbnN2Dr08W508raE3LrC2T6V7bck91xfEztm5WTvPng/wGojt+CY+4LZVzF58&#10;17/C82L/czr+9FOtz1DF99ir+MZxKt1S1TB2bP58M267RZvYOe+tT7TtOYM1n6X5HLa/62l7y561&#10;5Bitzmvnf24s0S29voztra7a9KjabrEb6tT7/qr8wTXvfaZ5LhwHW3zoM+vWusqnmhfi9T7PITlA&#10;b17QvZi23/KpbY4f8E1NwG2tt/Rl+/TGfGJcHDOYVh/axb/NYctYguvmmIbPyPhwrecz03ZIXydx&#10;pviPV5eqX8fZYnece29tO7GPrW2DwWAwGAwGg8FgMBgMBoN7M36RtAF+I5ffylX6t0A19kpfw96Y&#10;lb+1qXy26L1Uce6tKyp/671UcX6t2vR8en49em1bKp9Kb6Fqa72Fqm2lTeWzRVdU/pe0D9vP6YrK&#10;/xo9+PVRzfVebbb4mL3+HzJ787d/pT8EqtxuofN6K227PdqH7Vu0D9s/NJ3Xe+jFuZX2YftWem23&#10;HPb/UKhye6j2YftWfSuIdtuI75bUZB6H6lPpwW2Z677IBzPfl3TvrW32MZW/7ZXPlviVf6VN7NXi&#10;3WLfuvCzZQP/3FLWat/elhvTHB/1Zh2Ke3Wcx1Mtf/fFcWvbF18vTxRirIetbRPPdCuy61PNdW77&#10;dD4Ge96bz9KHNpxfv21/PY37578ft5JV/hkj519+Om5L8Ta0Q9uJ3G6KT7aNMNZsmYGMndr3trrw&#10;vrfbZBsLJD63Jn733XezBt/mGu280J5rv+eaZy6cA3i+Qhs/WFcwt9mKBc4hECc5uz7YeR3cNrqt&#10;bbYa2d769G41B8dPHewPVf6Jw9n5V/F79UfnWqBPP2krdeD9P/zhD7MmXtYb76df4nh9xo7t66+/&#10;nrVjtj55UpjzcQ09rtaemPaB3tj9vnOwZj6zZcz5VP4eO6Rf7Kkz/efJaLT1ejC9nA1tvbWt95RA&#10;tNcPeYDr09bJT8DMWOgn22yJnc8E8soTMCF5uiackydkXJxdTw7wWFzzloylxfZKV1xq61q1NUz+&#10;toPnMfh9a7PFB6rcKjyu5IbNecaHs+c0ca3BcbxWY2/bplatPWsGkgMxsgba+MF2/P2dYhITeuMF&#10;2yufaPJ1zr22+FonT9uhp9v4Fb22bV+9eSF27/PBeJ7b+erNKbbYWx2s2zgZr8duu/09Lmyxn9MV&#10;rmHqgM2f58a12qJN7Jydf3DObX2i7dPqwLZvbwmvcJ7VWurVhzkhp3M4H+dJu7StxgW9fsE6uJ3j&#10;VBocP/h9s9de1Q2s94zRuG4Qf+JlXbF+8/mJ9s/8/kwIxEtMfLL+iZ080WlrDcnBcaxPcp5OGTmt&#10;HD8arB0/VLqNk7ZgfakvsH16Yz69mD47X7xaPj/dFzo1wVbVquor+DPQ8Q3vZ8x8lsffdkh8zoe+&#10;pn8HTa9+GrnnyNoxrfEJ1uST186l9e/11erwWnFeTfbJa9ZVfNtbUoe3qzoYDAaDwWAwGAwGg8Fg&#10;MBh0mH+RxO+b8june+q8Dj3bQ3B8x9yjfcCJfrP8NtjHW/b1z8dKb1zntOnZY4u957OVLW3ts9e/&#10;YvI4zKn1FrbEN3jG23oL7iv6XN+Vf/ptW5b+HftmvR5Q6+XPW7qKWegt4BnvkzjrcY4Tf+ktbGlb&#10;+Zzo9djK1HL+M+uTOLKf6OWAWsvfMU/iy7/0Wf68peVjsMRa+UdXh31avYWq7VV6PQYfFtW87J0v&#10;+0+zPv+Zdbke5CNtqrY9eMdxltcfPqc5F/rC2AdHqFKvUraf1LbzZ7ar5j3tw/Yt2oft71LPB6/X&#10;Ywv27cW0rg77PEivf97Wx6PC75+2fVsvf47+HxqHHNfadOtj+w6d1z16/rNej8E+pgrOf2bdqe1b&#10;B+/NHsvZr/dQtUs/57BP5V/Z3yX03ssgdh9mvi/pv/qP393WNturviq9pa2p/CttYmdic6vbOfbE&#10;bHn2ZKmPF5L7RedWs8njZBIPefLXE8VXX6kPvp9+fnyy2Ke/W7ZUoL394Ukxp/bx7cqe35BxgMc1&#10;ieU80dp7//d7bu374dvj1rBDDvKnNtnKwVa4n7QV7lA3xWx1noJHHXLbqn2Yh2x1MdQm21JcQ9qm&#10;PflnSwu4bqmt/Tl73o3rnDiML/7OHx0fx8c/t+Lbbn/HIUdv9+td78RInav40MvftaWtt7b1thrZ&#10;x/0CeYctOhAnNXT+hnaZX2uPEXvGSBzfEp9aMe5sPTOOQ4w8zY1cskWOtr2tbW6LT57s5jxdT9ql&#10;re2OYw2eu2i/77pZe0uX1xL9Zh7tj4+31aRuHotrSFuvhyp/2rfQNvNO/97OVq2x5IMtds7JH+ID&#10;qRUxE591kZrwvp/26NpW8ePjWjkffLNmXDdwHW6hXWOo/IP90XldaUg9bduq/Tr0bFDFOUfmAjzv&#10;0dQgn3WeI2tIrTj34ngsbus8vW4hMcmxt92SGGlvu9dkW4fEBOtezmDda0vOuQahFxNbL2ZlB8fZ&#10;QvwdE52atDo+XGv+nE8csA6up+tvzTma+Ln23dba64Fz6unaWrsvj6WNmdfW9mnpjZ2zr5GeT0vl&#10;0/PHlvjODd3LH80RHbv9cwbXH7ast552TMOcOL7bOn5wntW47OP6QBW/l2cbP9rxoapDhX0u+bsf&#10;fNMXOuOy3TjPqj6O7zEa+sm1z3dpPkvR/jnZdQ6O55wdk7a9zxZzkjP/S49Vv375av53HqCSbhvd&#10;xuQ1OLdKQ68tWPf6hcpnemM+vXw9fS6t88IA+N+vzHJ63/Pr2lbxe3hO8e215RqMD9eiPzPbWsAT&#10;4jxe4rx5NeUeH/m6X8exto91zoA/74HtsUEVp/UJ3tpG/fP69fTvwXmn6stQv9RQMzsYDAaDwWAw&#10;GAwGg8FgMBjUjF8kbYDfzp07fg14LJXeSy8Or3r2c+z12et/D+4d37ivLf3eyr/S96Dqa4u+N+mr&#10;PS7R+lbtKp9K7+XecaxN5WNtKruxT0/7sP2c3kLVttJmi8/g10c171t0xV7/j51qvNaD+5Aa92q+&#10;R/uwvdI+bL+XvoZezOqwj7UP2x+ib8U9Yr5Lqvxj92H7OV2x1/+3y/m7i0KvntXxLqE397slh8pn&#10;S9sPiXnm7r21LbfttVT+tlfaVHbH3KJN7Eymbxc3bluNZYt+sl5AXjycc0vZieavY9PTmM+Oc+Fb&#10;BL1V5OnzdS6mZk+LLQ/Ti1Uct5LxvrdgnMRc10Cbf24RdP7Ti+Xc4dl6uyAknxe//PLoX//5X2ZN&#10;jQ9POJriZGsb/fz444+z9ta2CvI5uV15rZvH5fzJ3VvbMtec/bS71AH/3O5+MvaJkzqvtLWKNs4N&#10;nXlhHN9///2sXR98vD0hORA7Y8HOAfjnll3HoV1q1ebQu67x91gSH1Ift8XXW65yrdne+mypbbRz&#10;htidl8doDfGnJt4e4i1aXhteA65b5ov3e08cM/jmyW7U44cffpg1NcuWLo/dY6HtN998M2uPnX6y&#10;3Yl2aYu92tpmMi6Itg/xMnceFzZvbcuapG6ZR7d1naG3ZhhjtvgRJ23JJ+PiHG3anONT5QNZA0B+&#10;gH/GWNWQdl4PtAH8s2aI52vKtU0ct7WP23oszsd1A4+l0hkjVPbgekIVM9jfY+Sc/M/FDOfihMpu&#10;Wv/gti29mmDr1Q1b6u95tIb4t3GinQ9to50j895bt/Tf2z7pONiTp/3P0csT0i9UPqGqA2yJU/Ub&#10;zfv57HWtWuLPOTHRqQm2aPtQ72prWy8352BdzSmx/X0d0HntttQy9ay0/cG59WJWuVmDxx7NuVeH&#10;ll5bqHTA5s/MUOXfag7AFnvOYH/w2rg0rnP9RjMnyQEcs6fb3NK2ik+71Af2xnfMXl/n6rBFV22D&#10;++V9f/f5evQYg9u214JjJgf7uK374vs2n43W9J/PGUhMPpMTE1vytL91O5bUhHof5obzKvn3o5e/&#10;LJ/5eKZfjwusHTNUGnptwfpSX2D79MZ8mlZShjLZpn86cdqx9Kjyp21yqOIwP2nj+bIdDnGmP2xv&#10;A29tu8dT29w2Z6h8zulQbm07zsSJv/ttSU3Oz85gMBgMBoPBYDAYDAaDwWCw8qBfJPEbqvyWao/O&#10;64dSxbG99/4W2rYPjbOVQ3z+UV+Vfl9U+TxUL68u47bG9ku6Om6JY1baxO7jIVzT9h44n3voilv5&#10;v2+d16Hn0+otVG2v0RVb/Cu7sc8ttA/bK53XoefT6ootPtfg+Pfua/Aw9s5R5V/pLextG5/22Ivb&#10;OY7t98Z9XdN3L845Kv+9egt7/T80nP8l7aPF9ltpU/lE+7D9Y6LKf6+uqPyj8/pdsbdP+2/RW6j8&#10;e3ZeVf4fHdMQPJZqXLH33jtH286vba+wT6UPrHfn/JrJuNs6zCP/b/7T/7JbTd8GZp3bmaDyMbn9&#10;Hqq2W2Lax9rY7lsEqzihLY5xnFvD7XAv1lsToRrjSW31dLb4zBl3ntpGuzwBCtvzT9bbL6e3vbUt&#10;MPb8X/RdE/Ctm75d3D7Js7UH3v+dtl8dtlC9ev3ol3U7BrcXfvfd8qS2OQa3D0avULdXL5atJdwi&#10;eNj6hNZT24gVXEPfFpsn2UHmmlv70tbxIXE459ZWjxd/PzUpW3V4n/eijfNxnTO/5JO26GxhoF2e&#10;0uWcIXkSI9cg/ea2Rc65LR+f5EANsmbos7d1CxK/ys01gd4YXStyzxZF7L0tA65hm1sgL2+PSp5u&#10;2+Yc7fpA+oXEgcpuYsc3dUO7Dr16Qi8+vtkWB46f+SV2tn0xjqwH5iRb5Ix90J671IF+Ep8cDttL&#10;Be3+9re/HbSfVBi8FiBjpJ/U322dD+sl65y5/dOf/jRrck+/xIg/JD75+zoNbus6eF4c021bnVqh&#10;8945HdyXsc9e3VKtK2tT+Vzj32u7ZSyel2qMW+JUbckr1yM+mUfOnlNr49r2NO2ytiuq3MwWn3Mk&#10;H8ab9dbq1AF6/sDrnD3e2CHaOaPz2nZi+OdDU8W3/VIOrj+2+KN7Y7cPVPF70FfG5n7RHOA6gGP2&#10;+iKG17/jWyc+Z/drHX/HqbT927YVHkulbw1zmJ8lnCfj5nV06mB7O67e2JgTfz6ESrdUayna/VKn&#10;2K0hmpx742KNZJ14jLTz9VvFzxy5Jm386Cp+paEX37RjT1v7Y8tcMyf+3Ehb/JObc7bdNbdPhXNr&#10;x5i1ga33GWK723oslY9xzfzUNqr61P9LkPV8K1wryDxCpTN2qHymF/OJJ2YftlpNJv8vWRyn0uGk&#10;PtKeX9fW2musWufGT21Dp/7V1jbiXNL2b/tM3Wxv/ffGX9Q0Xm1tmxfP2ld8oYoJye3tGRkMBoPB&#10;YDAYDAaDwWAwGAw6jF8kfSTwW8D5kN6K/Xs6r98VvRzO6YrK33ove+Ns8a/sxj4fsr6GKqZ1ReUf&#10;7aPF9nvqvL5Er+1WqrZbdEXlf0n7sN06r0PP55yu2Otv4u/D9lYPHkavnj5sH7x/qrnYa/814TFG&#10;V4d9HsKt4nwIvMv83dcWfQ1VzGgftt9Sf2jcI88tMSufSg8+DJiND2FersnBbbfoa3iXfT2U+b6k&#10;sbXt7UkxvVsNb8XcF7cqRq+0OZygLWzOzU9tmwa5nrRVajI9O+jJ/ukyLyc+E0/X2ywht1xCT3Ob&#10;nLeTpM7kz22C0fgBfX2y9uV+5y1pfztuccrWNnw+e77kSZzUhdsI87QCbrertrbxXujlP+ew1gGS&#10;P/kmf2L0tnfR1tvWkpvzmce7rn/eTx3iGxzTefIaaJexOLc2fnAcdOqMj+NkXI5DLtna1vbVqyEx&#10;0zf+WQ/O2T6QOvN+trC5bo5TxXdbSEzO2X7lPtEee0+7r5bEB2vqEjyPvjat3XaLf8DmpwQG2mZ+&#10;mRNvbcu4mENvN0sOriE664G2mXd8szaI7+11GTtzkvjobFHk/bRt68xraPN0DrEzvoyLeP/wD/8w&#10;a/ry9rTEdD2dP+9nXG3b3jr3evC6aO17tenNtX22aHMufuYLrE3lc8l/S27n6PVFnF6sqq9Km61t&#10;87rVFb36sK56bao4tp/rK2zNJ5pz1sM5nc8Ha9iiaQPVWKxp55890hasL/UFld3Eh/d7Gnptt8yF&#10;OTf2vLb2OskZ7GONP0dP5zOz8qliWuN7yaflUs3vAbGzbp0zNch4re1jXcGYEt9jd1vbc+7RW2OO&#10;j/aajB1id3zGlbnmuyva43VMqHTy8bgcv9WJD4nDOd+b5B4N8Wlr5fHExzk7H+L55xx/btg/ubkm&#10;juM+Pa6W1AQSn3PmBZ0xWnvuWp/YOSd/18ptITmc1IrzKnn3XW5tM65Pr1bQ83E0tlVNM7O8mN6+&#10;9dY2zzsxk4O1/VkLeW2dNTUzmTIqnrh+eIKbfOzvHNqYvfjWrOG8ji9YV22tT/ylf5l+Bn7xavm5&#10;dx7UjppAavj2jAwGg8FgMBgMBoPBYDAYDAYdxi+SBoPBYDAYDAaDwWAwGAwGm5jvS/pv/5OxtY3b&#10;tXLLlm/dAse5B8nN/Z7Lx1vbTmr1/HgrqW8RPLkFNNvfphB5ahs+earRrPVUtd5t586H2+e87ctj&#10;8S152TYCz9fbOCHx2ZL287olDd/vv/9+1vT5+SfH7WOJyfnlz8ctOXnyF/Zfflrywd+5pi9iek1m&#10;fu07x19zRmc7FWSMro/7mnPQlqvctur4LZ7H3nqjLeME4kfbTj6+jTZzCrF7LNauCf1n+5LH5fG6&#10;L9PGTx3QqSfxeA22o3tjtA82b39L/Cp/+2ypoccLxA2eF6/z+GNLDs4HEqeKb3/rNr6fPsYYAP/k&#10;xpzk6WZuS/283TL+jDvXLz5+AlrsHhfxv/rqq1lD4jDn2c5GvfOEOPwzF86B+FknHks7L4E42W7J&#10;Gvzmm29m7X4h+ZCzn9wXOzlkXLT1E+KyxqhP1jba13hodV5vtV+i8t8Sx3aPpYX3whZtYm/zyWvO&#10;mVPbW3IdQeYIKntwvL3aeN5bemNvY+Z1q4PtpvUJW3TFOR/XM5rxpbattk/VtmcH3mupxkK7XF8t&#10;VcyqX+tAO6//LTEDeSbXNn+/NonT1id9ua0/61rdi9+2teaIvhTTcSpt/3NtjetpKvutqGprzQH2&#10;yTlcytNtt9SnpReftenv/UvXo+MztxkXn2GZa9vdFnpr0ngsjmPNuafJN9cy44qmz4zF+dMuOueQ&#10;3Gx3fGvIuJyPc3a/xj7gmkRz9lxE02c+WzxGfJIPtvica9vzAV6Dc7dmW9WzJ/Jfz7fC9WxJbmBt&#10;ej6eBfQbNU3dIJp2tvco6zO1S1vsec8+LcnT426vhUP71+uj70Ex3Xavdm78vOx/lzRVzS/hkf/9&#10;558e/az4hzlSDh7vydgn4n9+dgaDwWAwGAwGg8FgMBgMBoOV8YukwWAwGAwGg8FgMBgMBoPBJub7&#10;kt7X1rYtcap+rY3tvkWwihO4XSu3bPnWLajGdSt6tzJCNcZsbXOeqNwiOI9lkXPuh60u858jecob&#10;/WQbCDpb2yC3XBKT29qisx2AW/J8613vNvU5nzVXUowPfR228Exx/BS2bFeZ271abvs7yaHxP9nu&#10;tG5tM+7L2jg+cTJG7L710Oshc2cfzokDqWELeQTrMI99xfFbnb7IK1uf0HlyGSRn2mW+nCf9Zw24&#10;rXMAjz0an/g5ZtuX69nzgdQBH94DfDO/xMj2K8dxzsyJt1PZPzE5p63joI3H2/s8cUxsrr+3FgZ8&#10;UweDf6/+zhN71m0bJ7mx1nK9Q+pJjGwlw5Zr0HbO2ZJG7GwXxT/9Ej9b27BnbXubGPPZ29pmH8dv&#10;a56cgTED48sT65wDfeWzwjW3dnxyyHqwdp3B9Uy/jnNvba5p6zlqcZ23aBO7+6WGHNG+pmJvSZ2J&#10;lzzRvWvN7K1D5dPOu8frHHrjRXu80djj1/qHczqvt/ibyg4eV+qJzbpX83P2ngZen8N50s7r022r&#10;mLZXPtGcq7V0Kc7e+kMvB0PbtPea4Wx7tP2tW/+sYTRHtO29ODmDfVrNEd1r29Ib+z0gB+ezRZtq&#10;vqKpX8butudimktrjLXvLdjx4f3e54/rz3dofgbgnLnmHE2M3s/kkJjO3/E9ds7WvRwYS/ri7J9n&#10;Mhba9eLbXkGMfFa040rdnJtzbmO7nvGB2Dn35sJjsbYPpC02f6/Ffi5OfIDX53g6ve+tbbfGc9Ry&#10;KbeW+HsmPN7ZXv1vW6SD59Trx3bWSNaJ55pxxY8ckhv9pC+P29eX9eT06PHaXZtPsHbMLf7ntrb1&#10;cNsKe/C/eeDnYHhDCTJHiuNaWcOhbvPfg8FgMBgMBoPBYDAYDAaDwQXGL5IGg8FgMBgMBoPBYDAY&#10;DAabmO9LGlvbllu5csuWb92Calz3wLd5+9bNjGXObE2fPHOL3es3rx/9st5iiv3laif349a2CQ3d&#10;W9uylQb9qbbkJJ855hqf2/MOt8NN9tSLtr25dp7wTPOSMbJV7dWLJT6+h+1Ikz1b2NzXm9dvHr1W&#10;PnkS05zb+jQ349ysEw9o29uKBRkLZD247Ulu0uA53bsOySPa9uCxEPtkHtdbix2nHVdwHPRhXqa2&#10;mTvHae1bfGyP5n3funlY52pLvr0tUZAaMvZsQbJmnXqb5KX8Wzxfvc8Tx8R2j61tudawZ47aOLwH&#10;zJu3tsV+Lk7G7lq55pCxs5azVY3aZ23jn+2HxElbryvs3joXf8g8gusczbm3ddE5Y/caSD1dK/zz&#10;2YItnxueR8P48rQ4g3+Ph9jz3pa2W7Shrq6ncc23aBO7+6V+qaHXFT692kJyI17WEjr2alzV2Ctt&#10;Kjt4vK5bb7xojzcae6+Ptm1eP0Rf4pxPPhMYU0/DJZ8tegv4+/uR18HaMSvda+s6YHOeXnvWe2Ia&#10;7HmPtWB9aW1Ary8+o/jMgnPxc625r9Yef8fJGWzfG+ccHtetcZ7Op9XBGqq5jp1x57vjHL11he3S&#10;GuPs9R87RDtn8slceG1Y24fY3joX2prktee31b0606/7ys+NaP88mbE7pvO0PWdwDTmnVtaQuXNu&#10;jgnxgdSW/jMuz4tztnY+rU/aQnSbp+P3+oJenIp7b22jNqmPcV23YH+3ZHypz2wvtrZRoxbPdasD&#10;a9A/62YszHv8iJ349Jl+PW6vc+v5f7vS6bfSjrnFn2ua/mBvzNIu7bG8oQRrHezvWlnDoW7z34PB&#10;YDAYDAaDwWAwGAwGg8EFxi+SBoPBYDAYDAaDwWAwGAwGm5jvS3pfW9v2xrSPtbG9ul2w15bbtXLL&#10;lm/dAse5N+6rv7WNPwvkmdveuF3txavjLXDZ2gaHmNOwn60xqcEnny9bb9DZEoL2U9sO/U4xXR/f&#10;NpfazjE11wFfbyFhu1rIXODzct2Sxu1zftJWntp2AvbXx3wOdSCOtsIZ19M6OdCvn/6WmOB5yXhd&#10;B2twTXxrq+O4toEYh1sNJ7t1D2JkK9O5+vv2+ORp/zbP4LbOrY0Zu3HO6Lx2Dpxd5+Tg+LyfLVH0&#10;k61w5Jx5pN5ew7ETI23dL9q1jb3F89W7Rdltsbmevc89/DlC7Pa3JnbydHzbIXky7m+++WbWkDzx&#10;Tz3b+Kk/Z2/7OrkGV4iXW+WJk34dh7y81ZQD6D8x8Uk+4Dpbpz70m62CvJ+5dp7YvbUzcegrawb/&#10;3nY2z4tzZs7T1z1wv8a2SptzPlkDkHq22L5F96Bf17NX2xbn1lsDblvFsH2LNozJ/ZreeNuYed3q&#10;Hrbbnzr1tH1a3cP2SkPGxdn17+m2Pj17qx2H1+fgfX+u2t/6Up7Qa8vYM35sVf7JwXbYM5Z2HvP5&#10;bO18IDE598bFZ+TJz06Kf6kvNEd0/B3H2OdcnGjH6cV7F7T5hDY3a+M57c01NUh86Pljy5rBlrVU&#10;afuD+7VOX87Z+fBdlu/QVmfu6Cff9Y7T1iSa2D1tn0rTV8ZoDb16opOn+zLE8M94vXpC6lblBvEh&#10;l2jnYDvnak5jtz9YZ7z49v5dA6zTto1Z+Ufj+fTx0f/WVPNiW+99qHzs7fmd7dra5vH22LI+iV2t&#10;/0tknUK7bg/ti61tbrtXOw7Xst8Le+Oc+Mjucb2h3GvN3dbjPRn7hNfhYDAYDAaDwWAwGAwGg8Fg&#10;cJHxi6TBYDAYDAaDwWAwGAwGg8Em5vuSxta25Vau3LLlW7fAcW4NuWy59TRM1pOtbQFrbl47Whef&#10;+NHXp9nONtXj8y+OW4GyJQSeaLyplftqiQ/n6klVh9uzJ83tei1+Ohu3z+XJXLTNljfwXDxbb+kk&#10;t8Ptea/fPHq1xrcdvAYcJ5p+s01m7neNw7h8e2ri2Md94Z9bYd3Wdoh2W865RRlNTj2SAzH+8Ic/&#10;zBroA2ib7TyuJ6QtZ2/bSR1om3FZk2fysW5JHHw4oIrZ1iS5EdtPAfP2tPSLb9Yturf2aFs9ta2n&#10;ITWEk/WmPHtjhNiJ4bbWGSNc8iev5OYx2u4asta8tS1joWZZV9iyJpmH1BmfXKeuP/2k5tAbi2vg&#10;mhA/a48YWZO838vfOA79ZEsd/eepbc4Zn95nKTnEhz699jIW++OTWrnmW0nNr8H5VNps8Wlxnlu0&#10;6dm35NayJf6lvvZqQ+ysPXzi17bt2c+RnNs4gTWW11s0Z+settv/HLl+yTcakj/n3vXuutmnjWPd&#10;w3GA18G6imm9py3vO+feGCFxttTSPufmzjpYGz6r8nnltsTn6Ol8Vlc+jgMZI+87vuNUMePveKay&#10;3wrHR+d1m5t1hdeMtbHdaymac9YSOmvbdvtDtO1or8n067GwLjIv1pwzR9XYXZ9Kc7YO1s6z0o7p&#10;9Uyeydl9QcbL93m+f9t69j432jiB93u15Xs++dhe9YX2GBMTkoPB1//u0PMB2x2zin/Q01ifvD3c&#10;u+MatzqvS5/1DNTm8DMbf13Y2tbGj67WLfOWuSNeYnJObWkbWI9pa22fEyb748XlxKfVVcxefGtf&#10;17diTXeGn8ez/t9QmrU+yQuqmkDqeVylg8FgMBgMBoPBYDAYDAaDwRnGL5IGg8FgMBgMBoPBYDAY&#10;DAabmO9L+pi3ts2JH80nPrkFEao4gdu1csuWb90Cx7k15JVtGvSb28y4vS3bK9CH28+UJzx5fry9&#10;07dQPtVtn74V87PfHbcCeVtT4hA7t9I5n7bfQ/0nW/4v8MT0FrncUuixzHF0615ym+0vl37xz7aa&#10;l1O77/7y7awhY6T350+PYwzt1rbqtsDDepgC5Ul2+GYblGvOWL2G07YdF68B/0Oek/ZTrjxHqY/z&#10;dEzn0JK6ESNbmRyHdr0ncJFD+iXGl19+OWvIuIjhJ8UkJpqjxTHB40pNiOEtVNni9PTJlMO6/g05&#10;Z0sU9fDWtuTg/F1n90tbb21LW87VuIgVUmfwGL1uK1JP4sXftbIdDmtSODfez/VlO3Gyrjh7a1tw&#10;zZ2Da+u1Z3/b3S8QK3gssdOut10U4uP8HRv/zBFj721tc24eF58xr9fPk3n9/7ysvamDw63IbO/9&#10;5LMlpu088fLnF8vYn5Db+jkzv51br6cXma2H2N+sZni6foGd2JVPbZ/W+SJLfz4PpyItmr8u5Tnh&#10;fCq78/caqPQlPO/t+vK6CvYxVZzKHxIfH9bTJW08Rl+/0finjdvaTmzr9NXao3MOyQH74b3pnPUw&#10;tVzmEiZxyJJma57Iw9N/TuzTNZVxTf08frporotn02c3PJ7WyJN8pp34T4fiP5n/nlM4rJ92fl3P&#10;S7UF615b3u/9/Mn5UlvX0zW3bnGcXnzHbOc6n3XtvMenbWvttvFv7fF3HGOf168mvbZ9Ndlfvl7j&#10;yM7PfdOrWU8NL643bMfPsRvZhcd1MpZi7DmH3hpgDnufPy2Za9pFuy12656/fZ5OtsPPt1xfyWFK&#10;OXVgXl69Wed6mpM369ONbefn5/wvIzxf88/g61OP7W97Nb+cUv9nU16fPl+vL2wZC3K93lk79DHr&#10;KZ9XL5afAfiezbpq4+d757PpO/+Lz9f/Bcf02ZN/r+Gzir7B/lWe/rxyPfnZwT8/pP7MSX6WwBbt&#10;OYXMHdAevK5o55/5t+CYlT70pflqWYeeGTywx44t/c7XzqwmNEbb57Gv723xf/bJ80efrD/XQcYF&#10;1mFu6/irrq5xck/+zJvnN3bahpfTz4r5zET7veTDOW0nh+PnnnydD/Euafs7jreeQa8+nHu52Q49&#10;/ffp38kO/66HKT7Tmoo312j+HZ/Pmaw3+6/VGAwGg8FgMBgMBoPBYDAYDM4zfpE0GAwGg8FgMBgM&#10;BoPBYDDYxHxf0n//v/+/LvcqTVS3Qh1u5ZqodNW2uhUwtwtC5dODG+MOCU94e1eVm+Mnt9xKBpWG&#10;w3aJyZ73OOcWNOuWPXU4F7/CT1hzPXs1xJYtIdZz9DVN+vTTmnxbXW7RZEy5XZxb3nJ7aptlb4zw&#10;vDPeua/16WzobKthm9pffzhuTTow6cMtrIoz6/UW37fs0Vo/jOX5ur2FfnObq3OgHa+D59E6uC9q&#10;4O1jvTXv+G2/uc0SvJYSh/Mf//jHWTt/zt9///2smcO//vWvs57Hu84j/f/+97+fNSQf+vTWtowl&#10;Z2jtlc64YgNr+vz6i6U+L6Zxf7tuY2zr0KsPtc1WL+JkqyY+Wbf4/vnPf551m4+1c8q6pVaps+tm&#10;OzE8R17zqSdY2ydz6v6Nc6PPr776ataQmM6Hc9abc+Oc69pj8Vy7bq3mOIfzd87U/7vvvps1ZLxg&#10;3aubx4XOZ47tJ1u31O+sZc+tudOL5Rycg3Ts89jXGjYtu7eCwx474/5knYsTf+U5j2XVpX3iEF92&#10;dNrYF26RPz2dXxkL1bybnn0ey5r/xwjrx/lXYwz259rM9Yvd+tCG9b/qtk69+cJ2uNamXKLJi+00&#10;gW2fwDWUuLPPet3hm+uRGNke7ji0S99zztMRna0u/PyS7aW0PclHnwPV52eY+1Idok9qNUGsnN3X&#10;Hg28BuYkn5Otvz+7nH8gN47o3vwSO993xmO0dts2fvRJW/zXn5feauu1l7byWf5eOFlXsNbnl+m7&#10;Jd87kHXFZ61rEjvkc5jP7JM8k5vsa8ezxHbwIf81Z2v7HGKcgTGd5Lnm1s61tdeta2KdOGz/yvXi&#10;tvhm6xa1cQ6H+jAujdfXV+x/m37uO/xvAea/jyxR3rb3vgehZ3eenhfnw9px/ae/Dtp9K/ohPj/f&#10;fZWfZxQ/MaCN08tzrq3qH/vT6d8dn2vrq8kcQW9+sXmuq3k3jtPTwOuWw7gb5rH33ptMici7bxJy&#10;p51TtjxPMzq/N6PvHeaF92Ym3dtayAvHnyZp1q4b7KnJvMaSg7Rrws+5+VnXdcp6hHPa8Xsw1mTJ&#10;57f9o92vsQ//vpbPfz7z059jOk4V8xyuYaWnF/Mp1y6wBTX5zFto0/fkm7bHmRoMBoPBYDAYDAaD&#10;wWAwGAzOMH6RNBgMBoPBYDAYDAaDwWAw2MR8X9I1W9sqH9t7t65Bbv2FyqcHN9j5xi5vbTu5RVba&#10;8ZNbdatYe9tY4mDPe62uqHJwzOq2OeM4vmU6t+2Bdfoidm6Nxt9PEPPTTAL+3FoHbW6H/On3k+N2&#10;jNy+ONdkkTNeA57rLVvbskVr69a2MOv8X+Vb+wpZ5tVcQ21t+6XY2ub2nkfrYH/mzU/HC7zvW9lT&#10;c48dUkPPlzXxs73LcTjnaVn0k+1LtPXTr77++utZQ9YY/hm783ENWp3XraZ99AFpbjfOUzle/PLi&#10;0XffHre2uV/XKrl57IzFW9vSFt+//OUvs96U24RrXl1rsRMjuUFqiH+1TuJT0eaTtpwzXuO+OKcO&#10;jkOeWRv0n/XjteF5R3uLa2oFHks0faU/zvEnnp+4F6zBdUud0V7z7vdQwylMrG0O1skntkDc0NNu&#10;ew/op3frtbF9izbYq/ceShvtsAb4K0/PabhUZ7AOrEN/Ht6ac3XrYftD6tobo+Ow1vIanc+WVh/a&#10;TN91j1e9NR9fa9a968t92Yf3/dlofbg2BTESZ9azWtbO4ecQSqO2vTzBmvfOca4mW+Jf6pf6cIDj&#10;VNr5uC1z25tfbPncnuu22q3tX/nkDNZeP46DvrT2TuIU8Pmf7xdI3VwTiN0Q3/kctOwnPtN58pq1&#10;7a027reXT+tvn978Vhq6bafwR+tpzFxrbRxeg3Or5oX65zsde947qWeh7V/R5maSJ0Tbn7PH2Pv8&#10;gWjnci6vXl/WkH9PpM98dhHxzTHlQxxwnOSJrZf/uX636PTbjjevz439XdHmFto8Kx0Yd2/ez9Ut&#10;OE4bP5q59c/tgXUe9mr3S1Z5OiGfkXnP2v6Q+bUPn/H5jLXmnL4dp9It6Qt6mnPP7vE6T2uI/9uz&#10;MxgMBoPBYDAYDAaDwWAwGHQYv0gaDAaDwWAwGAwGg8FgMBhsYr4vaWxt26/PUY29N0ZiVnGr2jpO&#10;b7sNxIfYuTW64ty4yvl9umjez9Yw4nB7cQ/nnKc8eOz8X+Jf/rJsYeC2umxnePXy1aO//djb2jbl&#10;s8oT8OmncGB+O8Oazk/XGtKvt7Z5a5X7PhmLah7sT80+++yzWRMztyyivaUomnbxmWu75kYcP3Ev&#10;Md2X2zo+dl6D2zqmIYa3OPnW6NDqvD6nD0jzhI3PPlnWT7u1zbf0J3/OycdjYU68tS0+zGGeGtbm&#10;Y22IGzK/zEV1faXm4LZeJ9b2yfXV5hDcL/qwDaQhMV0TcJ4Bn8ShVsmfWuXpftb4pP5u6/VJ/Phw&#10;ztxxzhZL2+3vMTr/ary0S9t5/TxffIiZcTp+azf0EXq69b8HXhvB/VbanPOv2jyUNtphjfGXtrZd&#10;qi1k3bbEh7WZz+F7sLWeeb3FbhhHNcbQxon2Ore2z2ScjvM5tCQf54bufUa1MXtz18bpaXDb6cV8&#10;os9c4/T0Ri6m1y9UfVXacbboqm3FJX/PHfOZz17O0djtU2mO6NhzDhfH0myNdPwqt0v9WvN5X12/&#10;l+pj7b68tY28DvlMKyg95/0eVU162uOFS215v6fB+hBnyvOJUnX8vbrHSX1cQ42r1fHZUkPOHpep&#10;apLPGWz+3o/d/qwd/8xQ0cun6hfy74m2E92fP4kJvThtzr38sfnnRsesdGC8nq9qXnptb4X7BfeV&#10;MRr7ozmgWodtfVxnx690D+eLb+bFJBewv+2Vj/W9n9qGjt1xqjwNNcx8WYPtrmfs7svjsob4n5+R&#10;wWAwGAwGg8FgMBgMBoPBYGX8ImkwGAwGg8FgMBgMBoPBYLCJ+b6ksbXtvM6tZbC3PtW43DZ12JLP&#10;Xuiz9zQr65ZsVyFHb5071G1+Mcu53p9/cXxKVLa2oZ33SU1WfTLGKR9vbcvtrNT+7z8uW2xOmJoe&#10;I6qek/1Y2VN6+aNzOyv9VlvbjNetdbA/fWarTjuubD2b++1sH6NtnrDmeWxjek6zVq0h65A4va1D&#10;9uecfLAn57YOAXves0+lwXP07PEyk4zj+2+XbWjOx/Gxe2ub6+On13lr2/fffz/rc/mYrBOo5jrr&#10;2blB7OBr/9LnwLl84o+vc0hM2z2n0OsLejGpWWplTT05gHapMzr1J//4MG9Zk2hv4eytVXLI5wxj&#10;8jr3+kx8zonDZ8nvPl3Ws2vofNB5zz4tVa3ujfsN7VhCpU3rU/k9FEdz/PnvDU9t21Lnd1X/tlah&#10;1YcxbrSb3ljOxelp1rLtge/NR6+WdW7sA84hmrM/Qzwvl9Zki2OmbRv/8NklH86Ha3xaQemBvqr+&#10;HN/an4GO759hKmjTo7IH91XhsfhzjM+/fAZis/bYk4Pbtv6xG+eG7s31m2ntvFnjtHlWuV3K2XFy&#10;hnPa/tHnYqZ1bHDuqW0Vnjtr19ztY4eq7RadOPz9tPMTa5uz+610L367NcY16Wk45DadExOd9QO2&#10;RztGG7/COffyp/4cPeID0c6z0tOLk74CWebfBcAxe+PlnJjW9sHW+3cosA5t3aKra8F93QPWTtaP&#10;+2r7zVicp9t6HXpOqU3182pPt/32cjCuVc4tXl/2qbR5zNbgVTO++LXz1cM+/DzrWiUn252n21qb&#10;ar7QqVWlIdrxycV5xOc4C4PBYDAYDAaDwWAwGAwGg8EZxi+SBoPBYDAYDAaDwWAwGAwGm5jvSxpb&#10;287r3FoG1Xir/K3d1jm4v9CzQZtbXrf2QF6///3vZ80tad5OFQ3Jh3O2q6D9BKiMxfXH9ruvvpw1&#10;/b5ab3ubdVE3b21Lrm9ev3n0et1CRW7ZTvV6ivHT3/4+6xOmZsfKKv5kP/Z0SnzmHlcnbod+8erY&#10;7wvlkO0zricxvG6tD/Ebf29D822KGSP+vA5ZS7TNbbFo3wKaftuY2dLlmG0cz2lw2zbOJexT+bf2&#10;wxxhX5869HKq9w/f/zBr/DMudNo7N9aet7ZlXLSLD+dv1yfBnYO6BF+ze6/rqm0VJ22rujHe1AHf&#10;xCFGb4sZuK9efGJyAL7ZSkatbr21DVt0a48/OWZtk0/iY++tc8d5+uTpoy/WefcYnQ8679mnpTcv&#10;7wL3G9qxhEqb1qfyeyhttOSPPVsDbt3nu6CtW9irDWsw751rax/rYG28Ncm0/l7P0ZzzWYH2Ouxd&#10;C1VuxnHQuX6xHb4r5cP5nlvbGJ8/G7dA+x49u/tyvs7fa8CfY5V2W8fHhyPabWM3bovuzfWr6WeQ&#10;V+v/UiB9AvH25Gzd5p9+Hd8+7sv2VofZvmrGkfje2kZMjuhezC24Vi224xcqe0/z1NHn03fYHqqY&#10;Vb/BY3d9qpoQI7V1nW2H9NXG72n7nKOX/zkydudW6enFwd+5oPL9Bc6hF981aesTf86Hz70Jx7QO&#10;ro91VUPncw/4d5Rc19CrA2Qszo12WWOOgy12Pvt7/z4Cro/7jYbKnrb8nJifFSuSL1ibyv6ut7bF&#10;v+rLuCacL9WqsicXcL/u89hqMBgMBoPBYDAYDAaDwWAwOMP4RdJgMBgMBoPBYDAYDAaDwWAT871L&#10;Y2vbeZ1by2iXtpwTv9WmfQ2OT+y//e1v66s650v1cUyDb27t5ha13OaHP7fQBeefWw2t4ZDDNKT0&#10;hu2z9altkK1hkPhtbtzOC7Z7a5tze/3q9aOf//721jYiPO4NebK9XfFTvH7mvt4st+7N9Um/k+7l&#10;T018C31qguYIaWN/bFlL1pC2zEP8rR3fmjwTh3O2Kzq+14A1xIc4vbYZxx4utTmZn8k1885t9t9/&#10;t2ynguRgiJ08GYu3RB22SExj+emnn2bNFq0///nPs25JDYFYYYsOxKjmKP6tto/p1Y0a+NbcxGG8&#10;X365bClFZztYS9sHEDNb/2j7xRdfzJp+/vrX5QmJ6B9//HHWXg/4Z5skuUTjQ93B146140D8iZMa&#10;Or7r5rbo5P9s8v/s+TLvc/Wm90KvL6B9i+cFonu+t8RjbHHfW7Sx3WO/FYn+ZKr/s0+W+YIqN+fQ&#10;mwvO1oE5zPp5n3ht7IGxZLweFzaP17qitz7Z+v365brOz7Q1WW9ee2iuvdBbk86tzTP5VDHRucan&#10;FwefJ0+na3/93DaOn9iAzmtr4jnnaPqstrY5bmjjh55vyHvO2fOLzho4p/15lbaMw/Hjj/bnYa9t&#10;m3+vPvPWthfH6yst2r56/WLrfbbb3/mD43BExw7WwTEglX767OmjJ+u6chx0rz5tX7w+B/mnVm0O&#10;oa1z2KL5Wfjw1LZJ553WP69t3wJrPz/DM+7UgXP1HZ36tP36Wk5N8E8NXctKG8f3Osk5XJov+ztO&#10;q5PzbEub6fzm2PyAY6J7cahHT9ufc+wQO/R0W7e85tyrg/O5B6yT/PxJjsmz7bfKPzmjfQ3Gj8/n&#10;w/dCQ3zcL0RzTg7WEB9y98/Pl0iflzjkNp0er5qxZryc41PFxB5/rr9cg9TJ12l0G9/2Xh/UI3Vo&#10;12rsbtfW0z7xcw4Q+7HygxIXdY/O63eB+/RxS44xT+NX+lYkpo82h/eFc6j0Fqq2ld7LQ+PEd+ux&#10;pc3011HLv9I+bN+q703V7zV6L9e0rXDMSm+hansrPYn54FXl09M+3idVPnu0D9utb3VMfx214j9E&#10;/9rp/YA3uEzWSG/NVPoaqpg93R63wvHuofdSxbmVNj0fH7ZPf/XtV+jqsI+1D9sfoiexHLPc3nbL&#10;Yf+H6HtQ9bVH+7D9Gu3D9mv1rajiR9/jcPxW98j7PX+/t8f+LnEO1WG/9cVyzFL2ldjaw+9dqysq&#10;f+uKyr+nxy+SBoPBYDAYDAaDwWAwGAwGm5h/rfTfZWvb9OrxYnpLP3m8/s6p0ZWP7TxZJ9o+z57m&#10;VufCp+DN4cbWhXtvbQvtb+J6t4FVECexrLlNLNtwoJfzlr7a+CZtsfu2NJO+8PU2qGwXQucWxDmH&#10;p0tM7M8/W/yJX20Nc07drW34rLfoow9tpzgvfl62sUDaECFb29o4eQrYW/aVqafjCpoCPV7Hjs8v&#10;622Q6N4tkW0dTmqieXF/vgWxp8FznfpbA323ECfbfIiXbZL0n7kmdrYvESO3OuPjfBLH2OcaXJuj&#10;miD+ems9c54nhUHyN+TT29pmTbuf1u2QP02+/9P/9D/NGpyH6+nPB9tP8pYO+H76yTpH09v57ML1&#10;EHN6kScVorP+F6K9Pvlrec2TaHItQDWn2drG+/EhX6/P5MCTFX9Za8jnZbaSMc+/rNfaq9evHv19&#10;raHXwBIn4zqOER+OaLbcwJx/tk5o2MRJPck/NbeGyWs+c8UmJt1E43vy1BvnsNYBopNjS3IBa3Cc&#10;W0NfvVu72zz9utKhtd0j/0MP1OrJcY5iJ4f0y/mStr/zn9dk53Pplni9mZN1qDVhe+XT04wrY2Os&#10;Pd3S6xdLPme4Dg5bk4oYLYc4U2zr3mdglRf0xkg76yp+fk7jfNgaOTU7+fltjYMtMTlbm/Y1cG35&#10;O9Q+yQ38c+nhM3xa1+7LOlAftt/Pmj+dOUVnbbeaLf1A29ghbenr8PMSx2qf+139reEkTnzmv1eI&#10;EQN6zeE4qrfp9cvZPz9EV7mhEwdbtO05g+vsdTWJ5Qx89qg+r9f/TQFx0i9Yu4/gvioqn912/koK&#10;U+0zR/jnOxqd9emxtzFdt57mZ738nEANMkf8TJGfKzh7HtMWetevNe3S1jgGOP9ojwvtvmKHNlbo&#10;2d3OcRwfDp8zvL9+fzExibglDjXoaftTT68951DpqfV8nmaRQa56OtY4s2W1M47Dz5Z34OU0t1kn&#10;87hmNTFpf2Ye3pn1wpLheeY5XB0Zb+aUc09Daus6c+7Vn7Xp+ldoZBc58SSvfIZrrtt578H7GZev&#10;R19TjmPN+/G33bAmUwe+B3PN2u76UL/UkHN8IHm6L8/LWvn1gA9JV8c7JIsyRb2kfVyL49wqZkXV&#10;1159D+7a13QdVPGjfWyxt/pW3COmSXwfW+m19WGf6a++vdA+bD+nJ7Ec7wK6SVfR6b+Xj9/DNB+y&#10;gfTJuK5BMU+0wXRwqWq7HufAt+Nfxezp+TWmxcwbyzHLflvTs8fWHn6v1fem11dssW/RIbbW51bH&#10;9NdRDwYTXg83WxvE6MTs6bx+MDRPCOleX60+absXta3jT+eOfYuexHKc4eC/ntvjxEe6Ouyzl3Nx&#10;Du8V2j5btI/K7qPy2W+3rrFPpbew1//eOJ892scWe6srjj7b4uzVu6FZmhIjcS7pexxzeI1F9tM8&#10;1wNWn7S7dJy03YF/uXQ1yWHjcciflxnHGW2usV/SPmw/pysq/56+368yB4PBYDAYDAaDwWAwGAwG&#10;vyrmXyv9d/+Hj+ypbW/ePDrcyDV14zgnt0ZLO35y8280Kw3x52yd+LH18G1gvVvCoIpfkTiQ29uI&#10;l9vh3BdUtXX+qSG23nYh9MnTlJ4tMal3bk1nG0u2g5GD9cl417Nts4+2th3GMo3j5S/HLWZpM8dY&#10;bykE1/ZwqyExV/8TPf9ZIP9PPz9u9eptbfNctLWKxm6/QF7ZuojONg20t855LrL1DFu0+4X0xfxn&#10;Oxs1y1O3PF7m/+uvv541MX/3u+Upe7zvdZK15LE4/3PEv6J9P6/mHNatGeTf29rmtvh7a1vvCWK0&#10;y7Yscv8f/8f/cdbgWJeuC7B/b4z4ZlsZ78eHs+NXffXIvAE6rzlnzbhfdLZvMPZcO9h9/drH24US&#10;H7tvl/X1m5gtGW9iALoXE9+MnXNqYnsF8YgFc49rd1PFHz11Dsoj/m57Ds9doG019lvAuLNuU7MW&#10;27dog71676E4GluZ//7z8vlAP6/Xd6l3as45NTyn4++cb517D689z33sXp/tWr2k8c/nNuPLeKzP&#10;jbfXLxneY2tbNES3+eAX3DZ2bD3N2fEnw3KabMetbZPPumXe/pyjsSemcZ6uJ7XPdyi4rWP2NOf4&#10;c7YOXsPu1+v53LzHB2I/h32sEweb8+nlMG+nW/X81LBs5WOMszodr3FM94Wt1y+f/fmuwZ4cTvKR&#10;3TgH5sJzNP01a37mfJXtbPOfhTZmtMfk+JUmz3x/mbzfUtnN7LGmxlPz8vMtbbNNibH6Z0v//JA+&#10;PEbyTM2t+W7J+redufLcxW7IIf2SSzTnzAUxej9LgLVxjRIHepq+/HOvYzrn2B0bndecHX8yLKfJ&#10;lv9NBxOT6FUcYji3nuYcf9ZO9XN+T0PaGsbXqy3t3PbWUOPe+gfnae1xxV5panPp88E6Z2hj9vqF&#10;Sldc8uHdqYflBWtwTYnv4uTHddHLGRKfcWUNU+Ncj9a0TXt8Y+eceXEcw5pMX9X16768ltwWnEP6&#10;cm73W4H3ZJnJ5XgHUNAU9ZL2sRX797QP26+lirlXm8p+DY5Z6WuoYva0D9utfbxLclHvwXlWuiI+&#10;rZ/tfv/kdQ7Z76XvzTX9bvHfG7PCcbbE7Pm3x17crqd9tBzt8pHb/M7B55TKbuyzxf/WpM+H9HtN&#10;28F5/Ln6kM/Y3wJee5XeSxXH+h5UfVX6Gnoxq8M+W/UWqrbRPmy39mH7Q6jiVLqi8n+o9rHX7mPy&#10;kP6wcZ7X6GuoYu7VFUef5Rz/W+lbUcWPvsdxLv4W7Fvph/IuvouTp4/Jury5kbfbH+nZwPY92oft&#10;57SpfCodPs5fJA0Gg8FgMBgMBoPBYDAYDN4586+V/vv/7P82/2rPv2VqdV6f06HV3hIVWp1bqsA6&#10;fvafXjx6s75s2/JEoh6+PTL5tOQWRG7diia+txr5iVrekuAtS9lq1MZxHRLHbYH3gnXA37eW+Ra4&#10;3OrW+nAA+X/55Zez5ta1bHdybpCYkLb4ZJvMrNcntc3b2V4d++X/8h+dHCC31TEi37J7gLbrLb60&#10;dU2mSV1Fk1tvK9ykvbUt0NehP84HOa2f9al/+KcFOluo0MkH/+RPPbNNDBKfXLz9yk/NyNYzdLZf&#10;4ZP6ENtP40rNycHrM/HRtmcbGrkkJnPrrW1ee9525/EG/P1EMD8VLjV3TeZ6Tm3AOaMdN7kR45e/&#10;vf10MKC/YHvlk/pDcmDe/NQ2t+3lQ7veWMD+iUO71BPsX2nnGRzbGt/etUm8xCQHr5PUhLM/fzIu&#10;/H27ezVHrq11VX9rx7G/6dVhE1PotCTGJ3n6p/q8FYwjn6stHqO1qeyBOczcQfw5V7oi9Wx9Mi+8&#10;nzXD2evcbTNfnPO5Rw3y+YA9T+d88fLFo7/q6X6v10/QWa/9WrfkuoPk5nwg+RAnc0E8f98FjxGd&#10;+PZB5zVxtqzPnnZf0NOcfW0G52A7uK9eTN49PDFnahqPOR/l5jht3yE+xM56QHte4u94jm9N2562&#10;zySWM/BktIyLHNbvYtr656VD2wnXrTcW+1P7fEc7RqWNY7NO3G/w+qF+/vkwsE7zPYtv1i0+jDM6&#10;tGsyPu4X7XyinWebM68PrD8jsY6yNZgcksWslVNwHHTydM5tX9Gcff3G3/2w7rL2GHfGDokz97vq&#10;ee3kqVsT+fwB/EIvH7AObgfJzzUhL9t7uA4nNSH82gctp0izZltbxtuOPTmdxJmI3f7WXm8Qf+fs&#10;cbU6VLrNJ2xpa/baIWPZi1s9mz5jnn+6fD7zxL+sK8aUcVHLrEk+k/K5xNmfmc41ufGdme9N3vcc&#10;JabtW8brcbstnGsPfr/Shhr01o9xW3JJPr6WrXk/bYidnzFYq/lZFLt/Ls1c0C5trfFJbp47z1F8&#10;wdo4Ts5AvINdW4Pnz9Fo+bvtVt17j9q4PhkX9cnnp+2O4fpQ82q92Sca3/jYbugr/c6eDva+dEXl&#10;X+ktxN/HOeyzRffwBMMl/3vhfqN92H4vqr56mlc9+xbi27ZtYx7I+6u969MQn3N+fv9WuqLy36Ir&#10;tvhv8dlCFafSFZW/tal8tuh7U/VrbSq72dL21ro9bk6nj2uPJex5u7UP28+xxWcPideLafsWfZHT&#10;r7WrqHKwvkT7PXtP3mVfW6nqZr2Fqu0tNK+sK+LT6i1Ubbfoa9gbc6//NSQ+PbivLdpssb8XzT89&#10;+0ZdUfn3tA/bW20qn1tpU/ncQvuwvdI+bmX3sZVr/LfoLfTa+rgWx7mkfdhu7cP296krKv9oH7bX&#10;+Hv/dj8D7Mthm88WHOeS9mH78VeZg8FgMBgMBoPBYDAYDAaDwRnmXyv9D//5//3wa7X8pgmsc5sT&#10;VLpq61v398avfKY3lhPH+gSx+Varzn8lJIbb5hYv49u0ILeN0S75Eye3NUJumaNtbv8jhp9y5a0l&#10;yQHt293jU+H/8onOa86+pS05w+GWs6lP327tWzE9Lx6Xa+Wc0xaerregczvoL7r18XCb+uTvW+lO&#10;UP6p2zwubVXzXNjOcdAXtra1nOSR26HJcx0LpCVxcksh2renZlycvbUt4J81gE+2EZFjtrMxvsSk&#10;xqkt/t7alnnB37c4ektaxo5OPR2Ts2PG7hzQXoepFflk/eDjrW3uy9dI2uLjmMlzruHUBnjSwd//&#10;usQE+gie09jRtnNA+gx5zfj+9V//ddZtnLSF1IR2vhYy1/Z1HMburW3OI20Bv9DmCm384HzcL3bn&#10;7M+TtMfXnz/Jh3O2K1LLrAHT5pPX1pB8wPaALfN1K+bqrV2xlefZk2Od367sdbTj3TL2aLe1bqnW&#10;WGjbZf1wzrpqdXxakjMxoznnWmau8jmDzZ850bN/rsHpT6owx1wnBp28rVt8XfT0HFN5Zi2hYzdV&#10;Tdp8HNNxqrpdyhOsE4e59bUZKk27tLUm9kFjX1c6t9m/WWvC+8/WtYROPo4Pee345JnPE7TXpK/f&#10;+EPiO47z5OyaWE9vrufpWO28n+9i5wNpSz7Jvx1Xr19iVJ/Pzsf20PbV0xDN53SvLz6D/X2dz2T6&#10;7+WAT65HbM7N/WbdOh9sPW2fSUzHIllHz5RDtkZCryZtfOeQdYKO3WDLuNBeV4F6ZO3Rf+rj/Od+&#10;V83PcU+yVuc/C/EFtz2ng7XnyHNhzfvRLa7DSU3yMyqn1X6PrW1VXi0es6ns5mRcK+630qayMw6/&#10;53yu0uuZJ7Y91edM/r3ANeQzJGvS2j6QPN0P35n53vQ43Ba741yKaRwT2tfB9i06MLe+Tnt5uB25&#10;5zXatYqGjJF4WT/0k89Ga/v0cgT7cI6mT/eb9px7sTw+dF5bT2LZ3gZ8/659zcRnwm2DdXKEysfr&#10;x+OiPr3PUtqmveeCGqTmaI89uvK33dBP8jmu2I8MhvX20I4LxMdW7F/pLVRtrU3sPh6C227RW7jG&#10;v9Jb2Ot/DYe+1nP63aLNFh9T+VvvpYpjvYWq7e31cn7bvo1e2z3tB/vp1dzaR2W/5pgiSt8f97VF&#10;v0uqHKJ92P5r5mMbY/JNznv1JeLba7tFb+Gatuaatu+LLTnb5xr/Sr8vqhxi92G7tY8PEed2Sfuw&#10;3ZpXPW2fe+jqqHwqu4/Kx/ZK+9hiv6XeQtW2p/O6R89/L2nXHu17prLvxTEcs2dv9Raqtpe0j3P2&#10;PbRt92he9ezXUsW8hc7r0POx9mH7R/uLpMFgMBgMBoPBYDAYDAaDwbtl/rXS//CfLVvb5hf5TVOj&#10;D1uWzuiq7fNse5n/6vtsiRk7PNaTGh49XezHG8Jopvcn8tq3jYH9civX/Bs2ad9i3Yvj28k4+1ZA&#10;375mHKeNFdLWPq0O1oZb1PKkNnBuJmMkL29TyrYadGqyTMaSv7e2zW3XW7vx9dY5j+Vn3ead2/am&#10;Nx491hBSH+yvXizx3xr7+jQ3tMf1Rk95M4k5R1jDM448tWEmPlNM31qZW9NdB2qbLUKHfCfw9+2s&#10;+IHHi09uTSRe6tzGTFvGlxzQ2SLXjj25cc5t9taGfLKtiTgc4H6dm/uF9IuP10xycB0g/nP81Qfb&#10;3374cdYz6y2jc33yNMDJllphz23tVJxYYRpBxGG90f+//vnPs54aH5/q2MTJ7c3zVqmseV6vdcB/&#10;jX4Sh3Fkzc+ZrPm4Lbr3mXZCEz96zmfNbR772m87R72tbdQ2axj/xPEao65ZVxWHvKDJ8xLkknm/&#10;B4+nP0tl19remdQWMhewVwfHs27xOs/1BVkDYB0f+vQt0NGcc22i8znAXMVuf3JL/uiTTPP9i30d&#10;g8die4vH0hsjfWb9EMM5mFxfXC9P163uwPoA2qWttWNCVedKV/4Bm78HK3pxsD1Za8vTtWyPP5+N&#10;r9c54v1sTZr16t+S2jkOa8ffQVlL1MafIcFtOZ/k3MnTehLLGfg5bn0995vPqClGNO+mLbknf6+B&#10;OX62pUy1in765HSL3CGHCdenVyvHP9vvGpN+UkOI3dea6wnOJ5r4XpPTG8uZHBY168P2rlmv65n1&#10;0NE0tM4Y5uslTwCcyPoxHq81OeY12jlHuz7Yci1bQ8/fuu23u7Vtsh28Gn1aq77utV3W4RJ/yuZ0&#10;ja25sXac8xYO42GO1jrM639dh44J8eecWhn7o7OeWZNe/66jtWNWekvb4Nz3aoO9eq/K51JucJj3&#10;KfSbNT71T634zM61jC2fh86HfhKH7U3pt+3f6zzvzTE0rqNa5g/wsU6/OYfkMFtP3lr9j3I6TeKC&#10;PmEK7fFUOnhcfJYkfzho7PGZbP6uyc8b1Cwau+cx/XKOnn38uRf/qZ8Mq62h9fTXrE9oxurxHnKY&#10;/l0z1+9M7EXbVofe+IDvCtcha4lztO2Q9tQ1Y0Sn/pxjdz7Y42N/a+N+53cJmTJ+DDqvW+b3pgJ5&#10;gfj1JXptrfP6ElVbH8a23vtbSLv28Hut3kK/bd2+73+qt3CNf3R7bMG+t9IVlb/1Xqo41hVb/Cuf&#10;h2pe9fTss/5pmf0Wud9/PeB9ax9Q6fdNcmlzS+3PHbN/x36rg0SO+u33b3l4LNfqwW2hqqnsVOXD&#10;n48dj6NaS5e0D9tvqSt6/rzq6dlnPcB6C0RbIp7qe+P8K07GuOpzbeyDVzxrvfzZrC/0/xAc81Z6&#10;L7RKy9vp5c9busg5ujrsc432Yfv70j5s36t9bLFv0T5sn9T8OvR9zuj1OMeltpfah0txYLLqz9v2&#10;Ldp/ZnvV76p9zPb1KNEvSuCkbUf7qOzzsf458ZlfXQa/tw7FhkvabVoq+xbc9h7aVD7RPmx/+9dM&#10;g8FgMBgMBoPBYDAYDAaDQYf510r/33VrG+Q3TWDtW5sqXbX1rd1741c+3NIKc+KrhsMWkqmd2+b2&#10;Lc6+DSwx8U2e2HyLsknbNo7JrXotuUUNejlAbnFzfLTtPTxejxvdu90akie23NJpTV622981f7ne&#10;Uoj9sJ1n0rPfhMfCOF6ut3bPOjWZhqXZPbbl9jltbQuz1ha2k7l43fjpDLNa06ef558dt335Nunk&#10;hvbWtkA98kQ2yDy6LXgerQPtsvaI2duGRrs8MQ3trW2JRZy0dW7k7Nxyaz31791mj2/WjNvSb+pA&#10;nKxJ54x/1gk+uaUfnZrMPoqZrW3Tism0nLSlH8cJ7guSj/0Z37fffjtr54x2LK9zXy8eS3Ac1xxo&#10;H5xbagj2CW184xzSr8dO7KwffNIe38yv/Tlv2drWy7Oi8iWXrPl7QK9PTst1U1zzCtccrE1l95yG&#10;tp5uG39s0Zxtjz/z7yct2j/XIzpzZJ8S5Ybv4dqc/vRaJpce1bqJ3Xm2ceLDOWsbnWvZnBuv4zqm&#10;r9nEhz3XsnOr8ofEdL/o3vcvxIctAs/WrUnYEpNzNKTvary07X3vUyuO0Itv7RzKfHKeOPF/Oul1&#10;jNg93vi0+Qfep02rOXs9JA7nShv31dMn+Rc5s9a89vyd2xtLS5VD5gVb7Jxt99xZx3/K/rDNBE5H&#10;vxBfaHVec3b84NraB+1r0N8RiQluG+Y46+u5/vl3gcn0evnpbsZtLtUBuvUp5hR4D7BFQ6WDY8z/&#10;O4e1X3zjbw3JZx57kWevrTV4vHu1iZ2z8wknYyy0OedT5RD29jW9sYpT+F8a5KmR/Azoz97EYqwZ&#10;L9f0pe8RsO7Vqh1f5ot2WXtoz2li0tbXjvsKtm3RprVXc1HZL/XB+PLztmvLuff5gLZP+nVbbLFb&#10;039y4Ow6216ROHCIP+X1en16OPT6dbs252Btf68xzvFDx47N7QO1zXjQGa/tjmMf1j6vwXZDn2n7&#10;9rsfOe2iiN5Cr62PrVRtrU1l34LbVrqi8r+Vvif00Ou3te/lEEeH7a02W3xC3u/5W++limNdcSv/&#10;PZpXBzv/RNt+hkv+/lAe3IbU2cde+62OKXrXfqtjK/Z3+z32h+h3Sfql5/eVw7viY/rc8Fxs0ddQ&#10;xdyjedWzt/oaqji230NX3Mq/0qby6erln8NxDYnpw/a9Oq97nPivf+Z/bL+RvhVV/I9B+7Dd2oft&#10;lfZhe6srKv+ePjkKu/3P6b3cO050Xoeezxbtw3ZrH5WdYy9uV+l7k7582P4QfSuId64vH7bfSvuA&#10;6F/dL5IGg8FgMBgMBoPBYDAYDAb3Yf610se+te3N0eXwpA+wf2794r805nYsYic+vtmignbOacs5&#10;tyUTJ7crg/uqxutbmq1zCxkx819CnSfat67Fx/lXmnbZ2kCOX3zxxUHnaW5o3/5dxc8tiLP/J+v2&#10;H94/3Fr85tHPxXakjAV8K3X6mtFWtdi9te2E6f085Q1fx/FT23p1m7wPN0DP49LWtjyxC9/kTIze&#10;9h/aevtYakjbrA2010xywJ8DqGfWjDW+yZ9celvbIHFYR5lftLfdOY6f1JYxEiPrsFoPbdvgvmjr&#10;9Wz/1IS+sgZ44sHf/7qMa6rI8oE04bbVeNtaJT7+qRW1//HHZescPqkDmiP4NuYPbWtb/N0vNs+X&#10;65D2+Gbt2Z9ztrZ5Tlt6ecIeO7lkjd0Derzn1jbXsMXjjW5tld1kvio7pIbkk89V1ns+l9C+Xnwt&#10;eH6rddjLs8X5RNHPYescf2nL80NxP4w3Y7cdnLOvX392xYc4qQlxorFzhFwjtEutWp2YEH1Sm0bn&#10;te3gOFVfHlfv8+ST6bPqy89/N2tsjhnoN2NE9+rZ9tWrIedL2jlY22cSy3nixGfST/KErMnm8QbG&#10;0eadc/yJGc05Gh/7R7d5Vrjf6Nbfr6PxTf055/MEnbkA50BO4LbgHGJvfS7ZIXHoZRr9rB17iza2&#10;tzUx8ePsPL0me3mexJS2Hc+9W9t6fYG1cX89zTlzZw3W8Xf9eT8+1pB8OPdyrtri6zVmevmDdejZ&#10;oIq/Jza09rwmtuNnXLxvHX+PnbPt0fO54/+YrbXR6/vAGFNzrl1/t3ouHN85RIP9PaeBtonjtq2O&#10;D20fWv9Km8p+Do/HOrTjzbgMPvGjZtGuubV9HN+avjIe99vao00Vk61t+fdN7Hmv0s6z1cG6HW/8&#10;WYOxc3abwPdexsL3ecZrO3GyfrDHh38Hyvem2xrape3b7/6KqBaF7Vv0NdwqZhVni66o/K1Nz4dX&#10;tu/l1nHO6b1cE6fyt73Se0lbH7ZvZU/bvN/z36eX86z552A/1RV7/QfvnszLPY4petd+q2Mr9r+3&#10;3kN+8LhEry8ftk9/ndi3EH8f75q9/dq/p/P6fVPl1rM/hCrOQzWvevZrqWI+VPuwvdJ53aPnf47K&#10;//Z6eX0tidfGr+zXaF717Od+frhG35uq31vpa+jF9LHFXmkfrX0vvTi31NdwKWZsPZ892ofte7WP&#10;yl4d9m/1r5VqvNb3Jn35sP2cNpVPtA/bf9W/SBoMBoPBYDAYDAaDwWAwGNyO+ddKv6atbbk1EXJr&#10;VgWxExPdu7Wb/6KbW5HRua0Rndu6wLl5a0zs+Of2M8eBjBF7sD/4veDatDqvyTFbe8jl66+/njXj&#10;i8ae8YJzSw7EyzzOet0O5vq/mnyz1YJ2fsKX83+uvly3bG3D13V+o/8r/mGckz1b28Dxe1vbeP9E&#10;r7dAE+/Zp8dxPS+2CPkpaa6Jt7Zl3tu2va0x+HMANUhbbF57WWOcU09r2voWRG9dzJYr4iQH2nq7&#10;WXAccsi8OAfG4m0yzv93vztur0gc2rovrys/te3nvy21Jd7T9QlErjk+f/3rX2cNyY1+skWL+N7y&#10;89133x10b+7QHCE1J4cPaWtb1S8xnPNDt7bZ5x44n3tAJZ/e6L+q96jq4zlE5/UWe4vr47nLdcc5&#10;ObCec02he1vbaMvrkLVHDtGce/aW5EBe0TwxiT4A2+EzYYrzZh3mQ8aemBA7Z4/F/oH4Wdvo6vu3&#10;OxbNL21dn8REx46Px+N8evlji7ZvS2I6h1b3Pk8+na77b75avschdkhM54B2HYLjo/3ZYntiQq8m&#10;2HraPpNYzhMnPuinb4/deaLbvAHf5Iz23MUOiel8sB1ykP0czsH0crPN64158GdL/Mk9OdO2Wv9Z&#10;b9is42M7WMeHHrM1ODZo4/g947qFtn6O0wO7r8doSJuTOZKGQ/zpyM914P6qOvRqAlVb29txhkOe&#10;09nrLRqi+Ts/8+Djay26zSWv21x6bVlfvTUGzqeyVz7RrE3Pl+n5Q6VN7Iw38bHFTl7WyfOcjv98&#10;XjXXWWrF2snTAOkz884Ycw1iTz5t/dMX2nMRu6nWETqv25wdJ5o4Xp+hjRkqDe3rHj2f1uaxWfeu&#10;I69n4niMjpu2nDMXaK899xWwpS3xErNXy9COBxID3M9jnhCu13nP/XKO3Zrce/acgbEmjv3Rvfjg&#10;MWZsrPNo1mZ8vLbtw79P5DvIdkMOqf/b7/5KySLyYXurPwR6ufmwvdUVlX+l783D+1rapW2lL3G8&#10;/N5mT5xzJI4P2x9CFafSPfL+Vn9/WLVUcawrKn/rir3+g7dJ3bYcHyK9PG91VPFt36t92H4vqr56&#10;2oft56j8e9qH7Vv1NWyJWfns1b8mtozLPpc0r3r2Vl/Dljj26enqqHwqWp9L/lD5b9Gm8rG+hiqm&#10;dYitPfzeVZp/evY76Lwe3J9e/e+l3xXps5dDpSvi48P2LTqvQ8/WYp+9egtV20vaxxa7dV7voRen&#10;1e+LKp+Hah+2/2Z+kTQYDAaDwWAwGAwGg8FgMLiO+ddKv5atbe39EvbPbVrEsz6JKXL3BbeN5dZQ&#10;bLG3d2c4z9zWCLG3ba1zixo4TrRt50jMloyRc+YC7ad6Jec2N3MY15ROnm7Gdra//6wtbLM65WRM&#10;6zlk7HPbdQsb+lATcuD2wRXHypaWNk9vbcutdxCN/6s3q88U4qm2lX261sQxaeftUYkz+6/bmtBe&#10;5wH/3DpoTmoy6axJ8FykL+qRrVvobCdhHrOVg3be2hY7MbztJeuZftMXOusEUn/Oyd9tIf7u12PB&#10;3zm7Dsentk0x19zmfDpb22j3ww8/zBqSs/ulVhkjOf7lL3+ZNWP3FkviRnMEfyZ8aFvb8tr9zrVa&#10;4xO7t7WNsXuuM0baeUtgYrYkDkS3tp79XUIlnz851vneVOPs1bCtVQ/a5brwfGHLekZ7W2t8iOl+&#10;e+sK0jfvZx1yjrbdOD5n+p617M5nCsSFvcq3/6tVD+ff0+SQfq0h44JcC/ST6xftazB4XMTL54xr&#10;wjnXC9rxPRbn2cu/Gjc4/2B/+s1rzskNop9Nef3u0+P2ao83Pu4H7deJT7u0tXY+rc5r57kl55me&#10;P3rd2gbxd85t/vHh7M+3Xv4Qf+z2iR2s2/bQ1i/+2L0+05ZzNOuid41DfBhHPs/xz+cDuO/e2mt1&#10;/Ft9YNLe2lb5R0PyhF6t2vEmf2z2D8ROzpx71zhzlbZPpN0Wz9f6CdQ5xwcqbf9ojxW2xAzk2KvJ&#10;iZ7CPV5j4l+tyUA/vb7sj04c16ciuYT2dejZmVvPl7H/Fm1ib2sSWp3XnF03a7eZXqynY61eTuN4&#10;+XoZC2PKuKif5919RdOP7cave/m0ba1N+/oc9q00VDFjPzf23ljaeF57Pe06Ey9zwdnxkwPt8nmC&#10;dsxADskDX/8MHBwb2ryhly9YP53aTbM36/azwTmnTavtYx18fXGOD9pxTMbS1tM/z2T81Cbx8Yk/&#10;3z/x5+ep2A25ZS5Oq/krxourp318KDgf59c77NOyxecedPtdz7HfgsRLzEq/L5KDD9sfQi+Oj3PY&#10;p9LvkioH64q9/oO3Sd182P5bp1cTH7Z/KFS5VfoaEodIjtnTPmx/iN5C/KvDPvfWPrbYW30Pqr5u&#10;pSv2+m/hHjG3sKUv+1zjv1e/S/bmUPk/WPNPz/4OtQ/bz+l7k76qo/X50OjleU6/S6ocovO6R8+/&#10;0nndwz72vaTzOlT2LbjdXm0qn57ecti/0nn9ULbEuEU/7wLn2dM+bP/N/CJpMBgMBoPBYDAYDAaD&#10;wWBwHfOvlX41W9vevDnZWpW2nJMDMaKx+5at3KZFnNwOx21jh1v3G5ybuWTP7WnB8T3G5Ea7tG1j&#10;+7a2xJ3rsGpi/PGPf5w12L+9JS5UcxHmyGsa1Owv3y9PyMI3W2asyTlxXNtZ/7Tc2o3OLXbTi7WT&#10;xW7ytC+YqrKqqb/1DG/WcdHyVbbLTX+sPfbHz451/mzN2ZDX3/72t1nTLnni761t3uIUyN9jiPY8&#10;uj6Q9/BNnpyzPtGpIe2ynpnrPD2NGLk1kXyzNabN39tAAv26r16/kPXJ2VvbEhN/b207Wedrf3M+&#10;vyx25pOtGkCO2XJCu++//37W4C0MX3311ayJk20C9PnnP/951sRJDq4nOnMBien8IWO0r+NQ/97W&#10;Nv5+qi1XJ1s2tG7fRBL/0MUUP+r1lKdyzpbMOc+nuVV1qtu6BuY8162g5PjLy7dry5g++916bU6H&#10;83l1TIIA84mQh62gk3Y+r+Ovfufra1Zr/HW7IhzHu7wX9toD6yjjugdso/hE64GtvOH1eh0x6lxT&#10;1CFrg3P8qdVJ3ajXxLw+tYXt7+t1ypr/6/q0zRfYs7V2ipH4bAXKWp3ndF2H6Dx98pXaQp5qSi2z&#10;tiF28GdsRfJ/+erlo78l/jQXh/U/nfOZho69JWOBQw0nenbqRo2i7ZP49OnPNF/LzoH2QLw8EZK2&#10;yZmzbwX354PjJAfi9fKnxmkLzjk5QLRjW5NDXp/YJ50t3tgzp2j36zaOE/95zWgtpW07Lre1Tt1a&#10;bZ/oSZzY48/PdF6HsZND6mMN8eGc/NFV/vGnX9fK9mhInsb9u1bMbVWrxMQn34OsvXwvQ/yJl+8U&#10;/L3mg+uAT09z5nWwjs/8uSr/Q9smzuo9c6iIxjWPMeOdbBkLnz8Z7+yTmq+vgfjJjbNrmH7nOq9t&#10;0YnzevpeYksSOEfojneiqol1mPvSeoiPc7Y2GR8QI685H8Y+tXu9/lyKzWsyn8MeF/0cvkfmvxfs&#10;T/0TB1s05HN7ZtX8fZK/7Ie6qd1RLfPr+ZoSWcUk1/OM7FknMx2743MdfK7/BUfyP4k94fk91Hay&#10;OVba2MbPL3nNODIW6uGaZA1Qy1zvaM9XmPtd87HG5+R6WTVn2x3LOGZwnBbHqbTp2amB59d5euxp&#10;28ZwDXua2Pl8o66JaW1oF3904rhfcsxr/p0g/15gnzbP4Nq2+eY9259NP+M/W2vC+56j+Lkt440d&#10;7ZjWgc9Or8leHNsZV8ZGHVJDzlm3tjv+0+n9fMby82Oers7/xqb3MzbzkLnor8BfIS5wpd8V6fNS&#10;v/bZoiv2+t+Kql/rqyDEepzE5HzQ6wHW7xDnVum9VHGst3BN23uwNwf77217b8gkh+nZ4Bb22Lb6&#10;w6Fu/LPqxXf5c+KDXo+tVP4PtfuYmXN/+zjk3By77HP41b5R34T1B4M93CUfYqxHGZ9zx97TPmx/&#10;iN5LFedj19dQxbSu2OsT3bao7NeQmO+CLX3ZZ6//NThOT1/fw5Fe/HOc+HBe9cG+nuNT6Umc+PZ8&#10;9mgftm/RPmw/p+9Nr19ebbF/CDifg17PsfP6cNwZ91vpLVRto33ci6qPvf3a/9baxxa7tQ/brX08&#10;BLet9EcD+fbyj321tfbfzC+SBoPBYDAYDAaDwWAwGAwG1zH/Wun/95//P+b//Onfnvm3TufslU9A&#10;55YqqPx8e551fDjbn9ugQ7YmQf47bttP+7pHz84tY7n1y1TxW3s4pzNeblHLFh60bwnOE9bQue2Z&#10;3HxLW+Jwjg/23PKNb26H87iw+fbp2B0/5xb6+t2XxyeFJU+0txWwPQPYDvLjumWDJ3b9lC0bTfys&#10;GY8XXaL22XLCbbAvX6zjmv70xkjMw/ps4vf6s619v/eeawseV24vbLXxXDiO8w/E8BazrAd8s32D&#10;fHyrp7cDuM7Jhz79xLTE5FzlHx9yznoD68Pt2eTzd93ev04jOSdPdLbnEJ8D6Cfb+uzPdfPdd8t2&#10;S3DdnENqCF5/iQ+Xxjjb161bc6u1LX8f/Pkr/hyKf+iV/tcc+Dv2eevK2hZiP0ZYUcwDU7yuf+Pr&#10;W82rrU8el+lt9QJv6Xq5fo6hkw+cxFJ89/t41a7DXL/4T2fX87V76Gy1oyZZY/NJ3yOHp0CuBxD7&#10;+ZoDa+fF+lQXb0ngc+a49W9qufb7avL9eR07a/Dnvy1rmO1gf1/XKnFe5TOKOGvPbGmcOly07NQh&#10;WxHnLSTrlkm2D+YWa+xPVvtj2Ylw2Bo5/VmsU9vJ98n6ucR2zE/0efhmLQ95vly3oLKdJOPytdl+&#10;JvhzINcaNcz1aA2ZR7eFk88N6nsB+3ht9OCzIvmTez6f0flsJEbiEDv5WEMv/7YmPZ/WbjyWrua8&#10;PqXUccDxe31hix2s40M9/LNHaHVeb9Ezq6Y2+d5hXb3QOnFtkxvn1NPa0C71af2TA5qjp53zFtIX&#10;50vaubVjtH/gfX9PJU+wTq5ui05bdN5zDrRznEN7/Nd1heX4uTGxfr7xYvo0XeR0yvfg/O76ucrf&#10;+bzCns9nLI/XOESOHd/Fe4IY67j4fOMJSeuLg52x5DPE89XOXcbFOTV3bdG2x5/17/81hznUamKL&#10;3kJ+LprLsbalNocok8hszbZ1nJxS/6Xoi+b7gu03MIdcyzK7pNKcEmf+s+L62z6JNcvFdlgPx++L&#10;U//Ldk75Xj7xn/Qxz74/p6wfckkNX0zfs9n2yHd1fj7hZxP/LwKqddO71ni/p8E6cbDFzjl21lU+&#10;lzj3PqM4R0NvXdkH2561fY7EdP7uy3m2OZv069wguvUP2NOvIU7yP6dDa3cdoqmT7W5vernys1Wu&#10;O8exruJB3sPX83VJc7ZOX4b6eY3lZxvb6T/ZsbUtPzd+8vy4te35p58cntLOFreMlycc5vqaLRQo&#10;RbqHvgZiXIpz8FnP8be+hsTxYfst9V6qONb3pur3RK/HKfUFZnoxT47GZxLLMev1KJgzsH+B4/d0&#10;Xu+hF+ca7cP2rWxpW/lYm8qnp99ufaTnf47Kv9JbqNryd6JE+4At2pz4pK/13NOGV7Ol8Tno/397&#10;57rtOI6c2bp3r8qsnrFfcMbv4uX/Xp437W732FOVNdwUP50tHAQFHknnkoXdRuNjMBAIgKB0Uk2Y&#10;L6CKM6JvgQiJUsU/69WZ+mS/iTXWSYaxTyvhBkVj/41Rxl+HdGXsjV7Eqayy47Oevh7nEXqEqm10&#10;VVqfEXpt93RFfFxst3ax/ajmyPYRbvG/RVeM+Bj7j7St/I/oqtzKveKENreR+JX/db2Urdrj7M//&#10;nduuJ7Yiu/Qir2q4l66Ij4vtI9ql5cJO3fEpwfWAe0n6Xast19W85SY7B0/a9sp/wD4S80LLn/87&#10;24+x94/8e+Hc3krfQhXz3tplj5f6t/oWbonjtrfou7DFO8ek3rTt1/Tzn/wmk8lkMplMJpPJZDKZ&#10;TCaTDuvPSv/nf//b+WfZ/NIEfrSsslc+1nmkCiqfkZi2r49dbnz34yl++9ty1Ze55rM++nXlV2va&#10;He3LZH54PM1v2Mmja4zbb5pLHPL6dXus1zly3tvKvLUtftR5HK7V8TG2eRw8Iue3s1Vb6pInY/Ib&#10;0PzWEpM5cUxw38G5oT0Wz4/1eRvOEs8xq3UYbd9eLi30RQH8E4c6jxdi78Vd89zGQp31YDu+mef2&#10;WgTaZXua5xyfap6TJ229razKvzcWj/2Z1rh+/a/TW9Ugj9M7zzbnxCcH3zvx4Tpniyh9+bo7B9pE&#10;xw6JDx6XP8fOdvT2qCc6bakzV2Adn6ceF5ocotb4W1+P4iK3Tbf9ek7COm+bJn/PZ96uwnXOFl2P&#10;7xmZt6W437ydZ93a5ny2POnzfH35L38vdOYczqoZk4+cafJex7WNkTr3Izp2bMkHnTcGYvNWTa/J&#10;tEW7r3V7G/oim6exUJ/X4aJ/2N7i9+0yB7FT5zMBEh//xGGe4o/2Og+083WMps62WcdMHTzGzBs6&#10;duO27gs4brHtqKb/XAvmIGO3bvPxWKLbsWfttTo+2Oxvba6OgVpb24Jjuq9K2z818N2SrW3gc9YZ&#10;I1hXPsuJtWKe873DlhMelwfm1Wsjbal9XaLbuUlb4nttJx90YmKLDzp2cP4V7ru3Nqyp40/tttYB&#10;W9anIa9ebm28HFMnB4jdcdx2zVOfP45z8XGkFM5v51xszq0Xv9Lgtr5Gvi7R5Olxmarf+FtDT9NP&#10;1oap8q+0GbGju5//btrMc2/+277sfw/N/Fy80ck+WRxLFX9qvsu3g1O9UPVD/r5eGQ+22FvdjvnM&#10;Zr+Ywp0ccswYe9o+lebzs/d9ah/IesZW6fhbg8ebeYDoag6hnKuNtt/Q5tDTbT8v7ddUMX3dW59g&#10;H3Tv7zfOR4Pb98bIdtujW9t681O1dZ/YkjN1NPb4Gz630p41mLW02jfttt/98GRn3Z63tvEGt+3f&#10;mMTJ/4sJtrXlu+lkmezCxdgr98QxR/RrkT7fMoe7Qu4H8q/GHu3SYvs1neMj9OLs6aNUcSp9lCrO&#10;vfQtjMThbDwq/9h9Lu16bW1/TY72W/n37J6DZ4XzJ7cLKvtNLP2tZZVPOZzttr0ldH8khcLfYzmi&#10;XWy3drF9RFfFPnv6XlTxe7oqR33upTnq2e+pPyLVWKxHiH9V7LOnK3r+Lnv2o7jtUBxO91xib89V&#10;/g8mY2lLhc+P6DeD7tsUYuulVtkfDfOUYpTPxXzK1/ZK3w3ibXGrvh6pXV6C275Uu1R2F/u0+igj&#10;cSp7yPnWx/b2XGjPH9E5fgt6+VTaxfaX6EWcyir37fOHpMlkMplMJpPJZDKZTCaTyRDrz0pza9uJ&#10;ER/TPrLWcu08EDvb1vDP42rY0y+1H6/1FoNs50G7vzyKBmnr8/a3vcVjdz7RXJP0hc1vuMh159G5&#10;PAKH9palbP0A95W2xO+9NaMdS0DnUb1W+xHxyp65IhevW+uLddjB+RDHMTNG6sSJLaQ9ddZDpYnx&#10;888/r5p+vD0tcRhf3pRHu8w/ZFzk4DUTiJH5aXP2uKIh46FtcgDnv/zXWf++vf0KW96y53WCT9YJ&#10;sROfOvnYn37ObwZc7NlSBLnukHwg9sQGdG+M7nfdcrX9z27Y3d5zFb2H58raMe8NsT0u92Xdy3+9&#10;dluebe62+x6/RptDuca2fFib5+u7NMtb3uyP9rVw/NDmHM268NaqgD1rhnUUH/LxOkxu+OY+Inba&#10;QvJJn1Bpj4Xan5PW8cHmrW2hjdPThhz8vZOxUPe2Y0PG6Pwr8PGcJA51b/045i2aecg6aefB68c4&#10;z2j7oHNc2YlvH2tzdQzUna1tVXzbR3Jg/VRby62JFawrn+XEWmHL97vfpsT4PLeJg7+/s/yZYDI/&#10;+Pv6Og6lp+OTeg984uec0b7fs545n9xSg/uyxj9xwG0cpxdzlF7bNs+eT0vmEHpz57aO2eK2iYmt&#10;im/d9uEaRvq0buffVHFH+uvZ23Y5rmKAc+3ND+vOn8n2N9X4r/lzL/rvc/s7n2vXkdo6MPf5/Gcc&#10;ub+wZ1y2G/rJvU9t7RyC+3U++F7T9k8NzE3+rm6vqXP2NU5uxImmTv62E6M3dudgbZwPHNWhZwu9&#10;vm2jbfIfydm4LTp5WEPP7nmz5nw09OJA8nuNrW3xb30ogC12w3pJW+7T81rS+ncO7da2rDevYd87&#10;zuFkmeySi+myZ78FxxnRr8lr5vCI+I55LX5785u0ddnDPiP6KPeKU1HF7+kch56txT7vTZvKx9pc&#10;s7vYbp3jR/KIfhwz2qWlst8Lxz/S197nwGuRfHv5H9EutlfaxfZRHWIbLW7zGlT9fgTNUc9+T/1W&#10;HM3B/vfWVbHPnu6R8z3/EX2UtHX5GvBYro0r59vic5V2sX1Eu9j+R6eaE+t70YvvYvsjtIvtL6Fq&#10;a3tPV8U+o/ooVZxr2qVlxB7tYvtRneO3wP33tEvlY2Lr+RzR84ekyWQymUwmk8lkMplMJpPJEOvP&#10;StXWNus8zgSVrtrmUWQ4Gr/yec2tbXnEC/y/UPf+1+r2fI57vkCfvUdDqT3etOcRtmwxQPux2/jT&#10;1nNunEceS4Nefp4PtHPzOW+J6l1rYidPcs6jqtidg/P3Y5x+NDTs6Tzmh84528E+3vqU/Om3p8Hr&#10;IbR9BcaUt95kPsDatHEyP5UmF7+pLX3hkzEy97035ZFbxoWu1nn6In51jWJvSZw2/7y1DbI1jLeU&#10;/Le2AnkLXtYPfVFa7I/2eKOB43CRz5anY3tcnp8L+6K9tS3YB51z9mnxXAXn9gjIx58/Zi/XlipH&#10;5tufUe3Ygvuy9pr0GssjuFzD89anpVm1tc1xArllPVB7PdjurW3JzW0ZXz5D8M16I17sxPR4PZZe&#10;bpC+qOOPb+5ZdK6dNb6OmX6J04tJHW0f5+zxUnuu/Nnu7yZvhUsccPzgmNbUnn+TOGAdejawnXnK&#10;9wv2nKvatmQMI/5t/Gjm3nbjOepq6he+tc0+lfb8QOxgnfUD1pXPcmKrnr5bedPjF/0V15tbYmRt&#10;Y7eOX+uffqlzrrX3fBynwm3J12s49wV2a8610FevX8eBtHUc6sxV6uCYvfj4+14ObUzriswDpA/7&#10;j2hwno7Z061P5gSs04fHTrscoxPHdj57vHXXvGRsofLp5Qy2B3JMnh6X7Vxbrx/7maP2wP3nv43t&#10;7+sSzfmeBuvE4bvd28MzJ+jMCbZo2qUteeXzwZraOQRrzufYMW2vfFKD+4Xk75zBOrQxe/PD9fXY&#10;Pa70i45/6lCtsd58OudWO45xv9bBccDnrI376uUD8bEv2vZqLNb2jzZsa2N7G/haWLftMi7bq7bc&#10;u9HU9kl7bL3c6Cfrgfq8NqTZtp6/G7/9frFtufGdn/XD+dzjvnfolzzgZJnswgXJxa/0vbglfq+t&#10;i+2VdrG91Y/g0X0did+7MV9K1a/1Ue7V9t7aZRT7H9Euto9qU/k8Urt8zXiMPZ3je3OP2Pf8HLgF&#10;j+XReoSqrfVb0cvHxfYRXRX7WFfFPvfSHPXs99RvxdF8Kv976KrY56h2sX1UH+Vecd4b1bjurV1s&#10;H9Euth/VLraP6ByHyv4R8Tg+snax/VaqmPfSIxxtGx8X20d0jkPP56h2eU0e9beox/JSPX9Imkwm&#10;k8lkMplMJpPJZDKZDLH+rDS3tp2ofJK/fxEc1Tm2vcWPPvbmirbeJuBHVdOWufHWBj+O7q0BeTQO&#10;8lgaWNvn2vxgS7/gnD12P9rtvuJDOz+KWc1DQOd4Txsf2ydbougna8z5gPO5WIcd3A++nz592o76&#10;tHll/ke0rzU55w079mG+83g29lwL2sYf7fG6r/hX84Om9HCcXHd0trbR6ofvTnHw/a9/PH/j1eq/&#10;FHAOkJj2X+NsGvvf//73VUPyAd9Hjh/cl+fnwr7oe21tc27JB2y/N+Tj+ze4/1F6YyP3XCNw3KoP&#10;x/G1ts7WNmIk/rd8J3TmHKLJJ/NJnTVAjHxOOucqX/sQI/eXt0I4Jjifa5911BkvvvFB557Flq2s&#10;6NjtTw65F4iXmNb05dwyTs8tWGcO8ckY3Ze157mdzxzbp/IH55k5hGpclU4czxVkXGAd3P8ebd7g&#10;fvd0RTt3m1gm+5Sn2zom4+5p+7Q64O/58bnWL1hXPsuJTTzZ1xHp77rQ9hl/dNaANefTZk8njjXn&#10;42Nd4Zhck6wZdO4XdNYzeF35mgb3iW/v77c2fi+m4zjPNr7jBOw5prauyByC58T4uKf3cu5pfNyv&#10;Y3pOQtqB27Y6fv48b7k2FrA2VZ6V7sXxWDwn1rTrzUNLlWdF5e+cMp8wot02mvn3vRM7dTQxEmdP&#10;99qmhlbn2G0rbf/UwXOVfMyef64dttgrDYlP7c9G99vLoYrpOOB8/LkR3eKx9XIgXmLaF93OS0hu&#10;4HyiIT7U9u9p6l6cVts/LCvg4VvbMrfYnIPjRxvmOH1Z87dzNG/8zlu/vbWN7/xcd29zo861c7/P&#10;V9Tk3eEF18KCOC+QO+scX+Oov3G7ns7xPejF39P3IjFdbuWWOG57b+0yyoi/fW7xf0/axfZWf3Sq&#10;cVnfQhUzOscfjWosPft71K9JlcM9tEtld6l8bB/RLrZbc9Sz31O/FUfzqfzvoatin1u0i+2voR9J&#10;+un1+1raxfaj2sX2Ee1i+1HtYvuIrsqIj4v935Iqn/emKyr/Sr8VVT6VPkoVJ9rF9hHtYvut+q2o&#10;8ol2sb3VpvI5oucPSZPJZDKZTCaTyWQymUwmkyHWn5WubW3Lr06h94ga9NrCQx6NfsWtbRf9blRP&#10;CdmO3nuaKPixtMyV23K+t0WCOm/sIke/HSw+xPBb0hKTuvdoXOtTkfj0mxzAcbw9IY/nOT748cuM&#10;3RocJ21b7X5N8qzA34/Omqqt7dc085NHB43zbHWOW3vGaOjHc5htbvZn7rN9z/Fpl+0wjgO+XomD&#10;T8ZFnfvCduO21BdrYLOzNeynH045c/4//3bahobO1hjo9UWc3rYa+so1xd7b2kbb5AMcg8eBTr/U&#10;nudzPnq0FRgPXPgsOnFTt6xzsuUA1sn5EZCj77XgfJxLi8eT8bZ4nj2WaryOWcaPfanXR3J3IHb6&#10;pU4+1Fk/2K2dZ3Jo2+ZzlbVWbelyHOff+9yD9EUdH9rlvvY9SztvbYv2NWXsuRewO6ZzCPhnjG4L&#10;HkvgvN9SF/92Tjy3jp+YlSa3zBva8xM7tbXHGHsbJ+Dbmyt08gSOoc3BseIDzj9Yk0svjn1aEvOC&#10;pc/ftbUtrduY0e53JAd05g3ac8E+lb/ty4m1+rL81ZZZc1/otHUMsN3XOtcR7bVt/2h80lere/4t&#10;vfXg6w++Xr21XWnje8rxW39r+4VqLLTz/Riw55jauiJzCO7L2u17sdp2Od7T6XcvtzASB6KZe//t&#10;baqxjOiArbqOI9c0tGPxOdOLA1We1/ypnWfYy8H2yicQO/G5Jrku3Ou536257+PT5nBtjG1eOSZe&#10;T9un0r5/sTm3a3lSR3seqJ1/aOMkPlT6Gvhmbp0PdfKBaPuAtXPr4fPtWIxjul/rgM6x7ab1iSZe&#10;YlrbZ1kN57/5udb5dw26lw9kXLbbf69tjql72ngOL+Yz9cLPnz598+efn35DCL6PvLWNtRA7fSbP&#10;3RV10fnkRWQOq3IrjlPpR3NLX25b6UeQ+HvlvXGvHN220qbyqfRRRtra517+lc8hfTo80/XZ0aby&#10;iX5Ecfx7UsWv9C0kjsvXjMf4FtrlNXBffyTtMmJ/lH4revns5dTzv5d2sd3s+RzVI1Rto13eEufQ&#10;0y62j+oQ216xX6sr4uNi+1HtYvuIdrG90i4j9kq72G7t8igc/6PoEe7V9tG4r552ae0VPf+Wyqen&#10;c9zi8y4+d1ifDh9G+nnWb6GHStH2Fj3+0+RkMplMJpPJZDKZTCaTyeQPzfqz0n9ka9ty9G1+Yluq&#10;777dfmfasVc+1j98f3o0rrUfjXlh334Rg0dubes9Mtajih+q88TPtiPw1qT0TZ3HI8GPcZ7/P64v&#10;8WPncTNvJcgWA4+lje9zxo+7WWc82D5//rxqSJ7Ogdg8rtdC2+SMztiJnUfpaNvblkXtx/+iWzzv&#10;0dTWJnkS09p9GbfPWCBzRZ0tJ25b6T3i5z49h9g9b7kWjMNzGPBPbpCcGasfx01MdPqmjn9swX1k&#10;Donp+fTWtj/9eHprGOvlr3/966rxzbol/o/b9jd/Dvz25cnH/qf4pxx+/e3Xb/7z76etN4v13C9n&#10;vyQfyua/frbwX5v+YRv7ksTF51jeNAd+a1tvaxuMzNWIvjfk5TWTvird0hsjRNPO96b1SHzPl+Nz&#10;PVJ/98OW//qfE+6X2rq3JlcfrYfYIblh83a23FNee+7LeBzoHPEGDX9unL0Y1zZe/HONsOUte9j8&#10;1kVvU01Mzyt2f8ZGG3L3Z3h0e31oD7/+v1+/+cf/fXojZMZO7e+g/8592sS8uO+2mNQZO7U/30Kr&#10;3bbUq1qQ/n6JnXlrc2ZssK6qpLk0TG4cnPVCPlu+aFxrv9s2/OQCfIbZ7jwrLq5B5o2+Hri1DXxc&#10;ac+DdeWznFirL78v9+A2LnxzL6O/z2fs4vo0sieYv8Sk/mn7Hvnu+8u31qal31aDv9tax4f6ea/n&#10;pbCyrmFdl+pv1NDeI74Xfst9Jx8+W+IzivNJHIi9PZ+16nXOdbG953PBMtTe3+3r3Grrsfvuac/Z&#10;Ov/b8bPrIj/Hyffv4nCqF+zvdisey3bK8aDqy/TGApUO2Pxd4+vVu3bGebVj9DnHMWWem/9q2ewn&#10;vcqFJ1/fUy29nOHC3o3/BOst+fN9l+9BvhPyvWDN+dzL7Tz0xkv9Zfv89Lql8np2zAttn869z737&#10;26/b9ZUdKt1jzddzteH7osXjPY8LJHs5t3llvO54/RwQF/OZ9bNoryX7RBP7+8Rf+jr3XOi11dbW&#10;37O/83nViW99gcYI9k/+1Bd6u0+/0OfmT5TlCqya+zjjRXseTObXdvtbG/uj2+OW9jr6OOP/9Mvn&#10;dXsbrG9C3ly4j+LPd2nuO99fzuFkwT99fBT9jslFc9mzH8Vtb4lzL47mYP8RfS+q+D2d4/dEL889&#10;fS+q+CP6bhAuIa0rKn/ySm4XeitwoRfR8xEjY698juhHlNfAfVX9VvZXhf63HO6Vj+NcxKRu7Os5&#10;2T8Cy58Sm3pONd4LMJ1d+nN1L72IU2l07b8V2PQ6Ws53/Z/s57arqRO/sku7XNilbX+EzvGbQNfp&#10;PtqlRfaL/FNkH9WLeFZy/uxjMG1m+9m/0os4lUHS1sX2VpdwOi5HtAv09FKqfO6lL8DW8am086zo&#10;tXWxfUS72D6iXWwf0S62t3oRp/JMp2y2zZ62LiP27eAc5+JapFDJ/xHafZW6YsS/sh+FfLe8e2PZ&#10;s59zOJ16QrZe2wviu5Sc7/lbL+JU9rDPYZ2y2UbL2uR6/taLOJV3Qi9PF9v3qPyP6O2nwMlkMplM&#10;JpPJZDKZTCaTyWSf9Wel//iX/lvbzo+0LVT2ysc6jx1C5TMSM/bz/yq41k/x2/9ttOrLXPPh0a3e&#10;Y2bQyw16cap+iJ23SmHPI9ntY2t5vJl+vLWh98Y0Ho3729/+tmpsfmvbCHmMDa5p8vnll19W7Tzb&#10;fskpZK48Xo8Le66p54c4GQN1xmvd4uvS0+6LOH7UPPkT23ZK6MWBaOwZl9tZ7+GcAzED18FbWuJP&#10;fG+3yZuVIHOFf9oazmeLB/F629/cFzinjI06152Y0diTw7q1bdu2tru1TVsVsvbw6W0v8txy3Xpj&#10;B+eTNh4HOn0909sjwd8u//Fb286P6S5cmyvnOaIfgcdFX+mPOnNle4vHlTgQexvTcXwt7GMyV3Ch&#10;E5//2rYI0fbL9i2w6i0+dU/j436jwfbcC15v2PK5hD2gvXb/AAAKT0lEQVSfD5C2vu7OHeLDnHlt&#10;OweT9tT+bPHnZzR2X9OMt/WJdp8eC+38uWd8fRMfkif23F+c92dp5hMSl3wzLmv6SV97tPmNQj/Z&#10;Hl7l6diML/lY4xM/6sxJ65/52dMVF2PcHulfjFe3ttG/41+zp+7hc9YZI1hXPsuJtVq3On45rZN1&#10;m+f2/6aAdv48SZz2WsSHOuvZ2uCfHNy21VX+Pcgn67yNb22yNrzGfN+hE9N26OXWxu+tQ3Ts2OwT&#10;rFufnn9LLzdsuZeh7aPFY0E7TrR9nBt4zu3vNiZtq/GyLpy/cb/W5poP/eZag308P722HlM73kC7&#10;xKlyaXWOR/y5z/w3pM/18qeuxnVtvFzbXF9fF2vOV/dyD99r4LnzWuppqHTiMKbe9aXuaUjbql/q&#10;+DDW2NuYnk/rQIzEcUzboZfbHunLY3c+1InZ3l+O39POxTHROVdp047D/s4zmnGc7Xzfbv5EWWZu&#10;1fjce2sb3w8ct7htG99053D97xP/9M///M3/+Kf/eTrQm/C5LvHn+uSeqtbb08r/aDDGp3G/W7gY&#10;uSCVHqFqa/1W3JKD21b60aQvl/eIc7tF30IV517xH4Fzq/J8sc9ztzP2fymJ8ajy2rjft8qhosrN&#10;eoSq7VH90anG9VJdlcpnFPuPtK18RuxHtMuFXdr2R+m3IjmM5mFft7X9KL04LnvYZ0QfpYpT6bei&#10;yifaxfZRXdHzdxmlatvTLrZbu9g+ol1s39OPpur3HtrF9lu5V5wRHpFzT7vYbu1i+56uiI+L7a1+&#10;BEfj239E/xHIeBmxx35Ef9wfkiaTyWQymUwmk8lkMplMJq/K+rPSv/+vfz0/7ZRfmiCPMEEebYLY&#10;e79M7WnoaeoqZs++iG9+fwpztvuRrartOUaHPE5meHQrdrdtY1Zx8+iXHwNLDXvxw17stG3jR4Pb&#10;e4x5ZA5fP8Zvnzwizlxmi5M1sTPPPIKdrUnEyDYQfLIFr2oL1umXOM7N43KewWNF59h92Yd4nodK&#10;+/Hy5LAXP/cL2o/+9uKD22bsbRzjsftc/B0fX28Tiz99egtAxoj/P/5xehMTvtmaxyOO3saY64J/&#10;rjUxPd705Rwyf8BbI37acibfrB984k/MPP5KvMyV80R7C1vGQszYiem+adOSfAGdY/e7WNcteUD9&#10;07Y176llHQese+ydd87RHpfHB1W/13Jo56rSPVrfHB+JEXrfO5Ctbeuky/7b7/35qe476958cj5r&#10;iTprkrWftWcf43WLPq+f5jp4XGHkuqGrc4Ex9XK7F/TpzxDn4GsXey/H4LXdWx+0zVx5PiH+1I4T&#10;9tqaXr+Pwn1lXmyrNH/oZBb5/PxR3xGxe55X+3a8p4M1pG/7M39ua20u8t7AFitb23LPemsb8f2Z&#10;34vvHFhrvteiwdfacWJvtb9zrSnRwTn4Xmu158H5BHyybvHtfS5BpRMfW09T9zTYHtC9+MbzUM0P&#10;tMctbZzQ6ipOz94bX7C/r3vs1mBd0etvdP7db9jr33F618jxfV9A/N22jWPdo82nPQ69dY5v/Fsd&#10;rP3dan/GlfjW1PGxbondc+X4bmd7S9qmBseEah6C4+/pYN2OsXcd2zjR5JjPGeY480wdO3Obz0Dq&#10;3nc9vu43dtad/y0TfE0d3/NGnZitPdrY1vaVsYDPBbelzxzTzvqcz5clh+jfFn/lufzXqh2nit/6&#10;9DQ+yd/XyG0ZU9YY9uA4/Bsu14J/i/9p+zf4D4vt+/Nb7/nPiU+fPp3/zZ4YLfSb+Xy+wgdwgBFd&#10;Ufkf0TkGVM+n0i62t1Q+Pe0yiv1H9FGqONbXYDG9tG3LvdpGu9g+onN8jV7bPW0qe4X9r+kcX6PX&#10;dk9X3OIfYov90dr0fFxsL/Xp8MyT/VSv2vYd4uMyYn8Nqn6t3wNVbkf1vajiX9Mutu/pj0Ivfxfb&#10;W20qn+iq2KfVJvZHl7avW+jFfI/6FqqY1o+m6rfSR6nijOijjLS1T7SL7ZXOcY+e/56uGPEZwXGi&#10;9+L2/F9CFeeorqj8r+mqtD4j9Nq+pm6Lse2adnkJbvvedI/qR4RRqr562sX2Eaq2bbkFx+jGa+aq&#10;61PQzrPbHoljjsZsr3TPp+JFPyRNJpPJZDKZTCaTyWQymUz+eKw/Nx3d2mZtn0o75kj8EfsSaBPf&#10;XGxzs71q2/uVjV/v8guef8mzHar8L3LbaGNaB9uhmqvotm0eZXMca0hurU8emSNGHpnD7sfj/Ghi&#10;3m6DzmNvxMjWIWvHof/Pnz+vmmvit4A5/+TQUo09WIPn7chaJU7mZE8bx3Ff0eSS8VYxIXHw95z7&#10;sWTPQ5tHSL+OzxznbUTgvvxGufhTV1vb/vKXv6zaawb/amtb+sIn24LMd8tH0E/bGInXe9ug5wQy&#10;RvfrnD0WYnpNBrSPTeYZqutL3mu9+P7px9P8wFPLyzgj2vTszpna947t5mi/wXFGtGl9cly1tQbn&#10;djHnuhbe2vat1vyX7X9XWbXmJ5q6Z281BdjClrezcT7rCp3173zJMTmjnbNxX9c+9+CofiucQ3nt&#10;Onl6zlODNe0S07r199yGkbavSZtzj9JnkZnBdWuwviOy5RY8z57/Sts/us0t/py/FqfKH52j0a1t&#10;VZ6xU/e+N6u2tre6t07AcXpt+WzI5wN17mvWo8fvOME+aK/h2Ed0G6fnkxqO2lsYf/C4bK+wz1Ft&#10;0m+bf2jzd5zedYRezJFrBGlLHc06ypq0nb9x8jcMXBt7lY9zsKYf/w0Z7GPoJ33RtqftQw7+/nJM&#10;68wVxN76+jjwt2T+reF+U4PtLW0frnvkuoBj2h6cc9uPj6uYVfxK99r6M8d9QnyIkc8xtGMGX0dr&#10;j4UY/jvcOfj6xs66y78dIHZiJ2dyyfp0X8Trafvs0ZufCuduTbv0Ze23tn359elNbamhiumxtDp4&#10;fJ4ra/twXXJNGXfGnhr4N2j+Xca/4/+cbWtLWbLY9PK30xaXf6/nvgP3Fxz/+Yr6IDCEp2FM3jvt&#10;AvcinPzxmPfv5KNTfab1tIvtr4H7vneZTCaTSR9/Tlb6rUgOLrY/Sh+litPTLrZPnvAceX4qPXl/&#10;5Pq016uyl5r/u+Yj7WL7h/0haTKZTCaTyWQymUwmk8lk8rqcfkjiqaWlfLvV712vZTKZfH1s9/ct&#10;nw9Htctw28n7xNfoHWmXW3xGtEtlv1c5mluVzy1x7qVfs4zkUPp8paz/G2dnvF+rdrklzmtql6P+&#10;LiNtR2LeEuePpl1G7COabf2/fPq8lr98/uXF+hdrlT//9Kduv5V2eQ/+71m73BLnrXRVRnxcLr53&#10;rLf6mV6qrxKPsdAutq8/JDExmZyPoHM8mUy+Lnr3OzxSu8CInrxPquv11toFetoFXqpdoGe/V4GX&#10;ahd4a/2aBXraBXo6x18jvfHC16hd4CNoF7imqwIv1S4w9Ylr2gWu2WFId7a6HNUcnbXK6rMVuKZd&#10;4Jp2gWvaBT6ydoGPpqsCPXtV1h9Fenqre/prpRpvtAtEz61tk8lkMplMJpPJZDKZTCaTAb755v8D&#10;zH0D+ec4EHAAAAAASUVORK5CYIJQSwMECgAAAAAAAAAhAMYzGGxJ2AMASdgDABQAAABkcnMvbWVk&#10;aWEvaW1hZ2UxLnBuZ4lQTkcNChoKAAAADUlIRFIAAASQAAADYwgGAAAA9XHgEAAAAAFzUkdCAK7O&#10;HOkAAAAEZ0FNQQAAsY8L/GEFAAD/uklEQVR4Xuz97bMsy5ffB53eD+fe+xsRgf0GIpAJsCUijAMk&#10;IgCNZMs2wpYlRkKykYWksSzLxgaDpRlLQh5Jo3nSyNLYM5aNEcZvCF4QmAgII8K8gSCAf4r53XP2&#10;E/ldmSvzm9lrVWXtrtpn97nrs0+e+taqlSuzsrKqu7Mruz4EQRAEQRAEQRAEQRAEwRKnv/mH/9JL&#10;0R/+2n/266cigyAIgiAIgiAIgiAIgkDoBpCY06mNJY365/7er8VAUxAEQRAEQRAEQRAEwQ+E06/+&#10;ob94NoC0NHjEjOuAbf/W//VvnzsEQRAEQRAEQRAEQRAEV4U5gARmBpGsASSg9qenJ1lacN6/8n/7&#10;d+xAQRAEQRAEQRAEQRAEwRfnXQwgrcUBqv/yf/q3bOcgCIIgCIIgCIIgCILgEE5/46f+wqumsLFm&#10;2P78/FzUOVtjWT6weXn/0v/lb9obgiAIgiAIgiAIgiAIgk2YA0jAG7zxNKP2LzmANEsMNAVBEARB&#10;EARBEARBECzzgx9AWuLu7k7i/8x/8kvHFRIEQRAEQRAEQRAEQfDOOf3K/+DfPGwK28uLOTYlbI1l&#10;+cDm5d0DHUCaJQaagiAIgiAIgiAIgiD4GjEHkIA3eONpRu1HDyDd3Ny4effg9vb2kPgx0BQEQRAE&#10;QRAEQRAEwTURA0gLHDWApCC2FV/b7c//H3/xuMKDIAiCIAiCIAiCIAgmOf3yH/zZOspjDWawzdPA&#10;yrvEUixlzedrH0AC3iAc23/2//TLx1UyCIIgCIIgCIIgCIIfPKsDSIDtM3qGmbxrPjGAlPF8Hh8f&#10;i2o+f/k//VvH7VAQBEEQBEEQBEEQBF8lMYC0wNc4gDTixfm5v/drx+14EARBEARBEARBEARXRTeA&#10;xPDAxoxmPDuzNY7lwwNI406o9yX2OxpAOiL+TYptxqeBnOdh4EfjdHYeBCpL8PT4WAeFuijsP6EZ&#10;tj88PMj6L/8//ldarSAIgiAIgiAIgiAIvkJiAKlg2a99AOnx4aGoyfiePVHrT/bPnz8X1dsZtqv+&#10;1f/X39VwQRAEQRAEQRAEQRBcATGAVLDsMYDUqPUn+2sHkICnR/7t//d/pEUHQRAEQRAEQRAEQfCF&#10;OHQA6fn5WZZg9NV1L96MTittYENEXiOPfsCmLMELxywJII7muT3ZA1Qt52X2W8Q24n+gARUeyOE4&#10;MwNIT5hiVjTbvfiwaxlPZOdyOa9OYRvxBoS2DiBx/5nlb/1//rdddYMgCIIgCIIgCIIguJxDf0T7&#10;6empqIzlj+WaBpbmwQ8ZQNK8yazebMcAkg45eXYZssiyi3OE/TaJui/4rzq1gRzP/sRDQo7/0+d2&#10;B9Je8Rm+w4nZawAJA1RH8rf/v/+xtVtBEARBEARBEARBEAzEAFIiBpBEdvYfwgDSTB9jn1/5f/6H&#10;VjMEQRAEQRAEQRAEwVfP6Zf+wM/Ip3f+8MxYH6qBp5lxCpKVB8s1DVinFVl0gxAwaV4ej2C7pKw9&#10;e24MkbJCcne7/AZSWen8n2VNeM5bBN4vtrO/qBJHBnjKJrZfEp+RKXLG4I83IOQNGnn+j4+PRR0D&#10;9z1gafbxNBj1z//ff6MZgiAIgiAIgiAIguDKqQNII0sfjhXWjNqPHkBiujtpEp0/4cX0/I8EZVrl&#10;zgyuzPh4d/DsFf8JP6JtbPLyzsRk+3gH296M7W9p9vE08LTH6PPX/rNfX88UBEEQBEEQBEEQBF+I&#10;GEAqeP5HgjKtcrcOtHg+MYC0zNj+lmYfTwNPe3g+azHROn/l7/3aegFBEARBEARBEARBsCOnX/xn&#10;/rz5SX7tgyxgzdQPu8MggZUXyzUNWKeVIhrPg6nzL3jxLN+3AOVaZW8daPF8jh5AevyEAaTzbV7e&#10;mZhsf81T2LYwtr+l2cfTwNMels9MPG61m5v2XMGXG9v/3/o//822EgRBEARBEARBEASv5PQLv//P&#10;mZ/kZz7MsmZm7KqxXNOAdVoposG/gTTixXHjvyFWuVsHWjyfoweQHr7/hI1lreHlnYnp2Y9irT9g&#10;uaaBp5kZ+5rm1sEAktqX7sCb0cxf/E9+2d4QBEEQBEEQBEEQ/GCJAaRCF/8NscrdOtDi+cQA0jpr&#10;/QHLNQ08zczY1zS3zlEDSFt9fvb/8Au2UxAEQRAEQRAEQfDVcPrr//S/cfaJfekD5NqHy1l/1Viu&#10;acA6rRTR8AaQvBhu7DfGKnvrQIvnc/wA0vcfXowntHl5Z2Ky/S2Oy1qfwHJNA08zln0mBmtutdvb&#10;26KSPbnotq0xmUt9ZvP/G//7v2pvDIIgCIIgCIIgCN4l5gASWPrwp6x9WIRtzZ99PA1Yp5Uimv3S&#10;OzBYf2m2DrR4PkcPIH3+8ffYWNYaXt4ZzeCYvOVxsfoD18HTYEYzW/Oq5pbCAJLaZ/s/s9WH2Su+&#10;h5f3f/6/+7ltgYIgCIIgCIIgCIJdiAGkAusvzczgyoxPDCBtw+oPXAdPgxnNbM2rmlvqhziANKMV&#10;2JD+1f/4L55vDIIgCIIgCIIgCDZx1QNIbOOnsHn5ZvR7YGZwZcbn2geQ+Cljb4HVJ7Bc08DSbGPW&#10;8gFPc0vd3d0VlezJRbd5eZmtPsxot/xm4nt4eWc04/Wf2Zh/9u/+jB04CIIgCIIgCILgB8jVDyCp&#10;/RrvQPIGTmYGV2Z8voYBpCOPy1iu1R+wXNPA0qMPs5YXWJprjAEktS/1f2Yt/ixvGX+rVmCz7GAm&#10;zlper9/+S//rP29nDIIgCIIgCIIguGJiAKnA+q3wPoDODK7M+MQA0jJjuVZ/wHJNA0uPPsxaXmBp&#10;rnEMIC3Hh82yg5k4a3m9fvtaYuApCIIgCIIgCIL3jDmAtPbBCcx+0FrLwz6eBqzTSl7cYJm1PIWt&#10;4OVz4yXG9bfA+wA6M7gy4xMDSMuM5Vr9A8s1DSx96RQqRte5xnf3mMJW7OQ+5lVmy5rByrNX/Jk4&#10;Y0yrjEvaH1gx2eb12724v78vyuen/86/fl7JIAiCIAiCIAiCAzj9wu//c+anoJkPWdYHLDBjV43l&#10;mgas00pe3voDDF5eNybh2ffm+VnuGzljZnBlxufwAaTvP2FjWUvtVpZe3pmYbD96AGlsf6tvYLmm&#10;gaWX6r+WF3h50wZZ3Ny3O5CA5z8T38q71D7Ma+MvcUlMtWO55gM8zVg+Xh/eC77DbE/+1L/3P9s/&#10;aBAEQRAEQRAEXz0xgGTg2fcmBpDOYXsMINl50wZZxACSHVPtWK75AE8zlo/Xh/fiqAGkGaz9/RO/&#10;/q99mcoEQRAEQRAEQfAuMAeQrA8PwNOMZwdWfizXNGCdVvLi9qbqDuQt0tf1P8GzH8nRA0iPjw9p&#10;W1khLo2vrfPw6dOHl+e8jVvMy7sUU2E7HlN/JF9qAGktn2LlFYr99iNNcUq26k3Z/Pjsb+eV9tHD&#10;Ifa20c47oWeYiln/Eyz7DU1xBZZPCmlqUJVXrtOH9+Lu/p5qsz9j7a19vKR90N/U/sf+9r9cXYIg&#10;CIIgCIIguE5Ov/QHfsb8FOR98PQ/kDbUftQH9LSSF3e31S470bnYebs4hGc/kqMHkA65AylJbanH&#10;z59lXVG7l9eNSbAdx+TI4/L09FRUxuonXAdPA0tjAIztzFreEbVzq91987G3U9bXxgeqx/ZhZuJ7&#10;eoatcSw7bFvzzui34ug7kMZz0Ctrpk2svLBZdjATB/qP/sqftgMEQRAEQRAEQfDmxABSwbMfSQwg&#10;ncN2HJMjj0sMIDUsnxhAWs97JDGAtJz3qTsbEk7ef/YXf9oOFARBEARBEATBJswBpJk39KwZtscA&#10;0jLXP4CU4pdt3HpeXjcmwXYckyOPy1c1gDRk2xJ/tOm6N4Dk+YMZPcPWOJYdUwgZy2e2HCvv0byH&#10;ASSvTUZfK+/Y/solMZOxiHT95LNhIu9sucrj42NRHz78c7/0L9hOQRAEQRAEQfAD4vTLf/BnzU/y&#10;M2+2196EH/UBPa3kxYUDSF1MwrPvjfcBfetAi+dz9ADSEwaQCLVvjen5H817H0Dy8qYNssBvIFUf&#10;LBz/15Y10z4jW+IvMRPHi6l2LNd8wIxm1H50v31vP6INPM2oHcs1H+BpRu0yUKp6bP+VvGBLud71&#10;87XEIFQQBEEQBEFw7cQAkoFn35sYQMp4/kcTA0i2VmIAaTnv0f02BpAaar/mAaQRlGmVu8Qf/YU/&#10;tS1DEARBEARBEOyIOYA08ybb0yP6Jn8pr6579g6y3aQPWHXUIi11R8Y4iqcZz34EWweQPM2w3Zsi&#10;B6z8Xt4uTnnqmvBEdqdul+i3OBZa3kx/4Ck5/IQ1LFkrbGdGH4W1N/0nORWRfOgx/uMUNsUqH3h2&#10;xjsWnuY6w+75KYi/pf1nNHOJfSY+WNo2MlMu4/aBBbbUx4NjbNUM7EvbRkYbr6t+tsPBoYhzZsqy&#10;8K7Pe4EBZoXPNcazg9fs1x/5639yfceDIAiCIAiCwOH0N37qL5jvUPmN6Ixm1I7lmg+Y0R3Ffu13&#10;IG29Q8jTzGif2V+FB4r4wxP/FsgLDRrh4206wnnFqZs3EMXa2y8epDkCxNb4Xnsy7M9187T3AZTj&#10;ANVs93wE1XhMfdFSe3LZC68Oqnl/sbTswNLcrwD7MGtxgJW3G/gcuKQsBbYt/mCL/9H1X2Imzl7x&#10;mbX40iLFDJva18/e7Sy1/x7wHWbe9dCrA+87UD3aj+AP/7X/8bEFBEEQBEEQBO+WGEAy8Ox7EwNI&#10;GW+/xkGIvUFsje+1J8P+3qAR6xhAWs4bA0jL/kfXf4mZOHvFZ9biS4sUM2xqXz97t7PU/ntwrQNI&#10;ysw10+J/+PN/4m0qGARBEARBEOyOOYBkvTEF4xtT643q6L/mA8Y8ipVXKPZuAGlwnYnpxffse4MP&#10;0NabcLbNaGa0z+yvwh9WYgDpHPbnuvFUlK0DSLoEyKt4PmmliMRt8x/7/15w2VZ9eH+xVO3tC1A9&#10;DiAxlj/wNKP2sf3X/MGMVmDz7MxMHEbXj67/ElvizMb2/GbKUt2uGsl209p//ezdjjd4sxcYQFK8&#10;a6Z3XRrbRtfZDsb1PZm5Zl4CX1s8fuqv/PPH7WAQBEEQBEFwxulX/9BfNN8F8hs3TzMz/nvE4cry&#10;AJKMY7wyJmD9VnQDM86bcbbP6CXW9pE/uPCHV9Y8gHRKxXJE1d5AkffBiO0M6nvkcfHie+3J/vwD&#10;2d4gytIAgOXPGnj2tJKXt61cqTG57MHYDlZ9tmqg+msdQAJb4gDL51oGkMBM/Jm8M7oy3oG3M951&#10;aS/4GuJdD5eu7ZoXS6+tWF8b437tzVLb/qG/+sevt+GCIAiCIAgOJAaQCqzfihhAyrCdQX2PPC5e&#10;fK892T8GkF6ngeoYQGpYPjGAZOtKDCDVpddWrK+Ncb/2ZqltlZm29OzjXZi//y/90es9GEEQBEEQ&#10;BAVzAMl70zTzBmqrZmb8ubI3d7fYmFdk0fxUpregE7r9L5A8kqfHp7Q/ZY/ozWx3QJK9rpPu3vx6&#10;eQneX4+X9MFF8z+nD6+q5YNsWYGPcjMUpuG9QSPvg5H3QY3fgB+BF9/7YMH+3gAS+3gDAGPfZrvl&#10;c1ZP9UH/V5r7bjxTO3D/uZHy88oNPsSvaJlqJCqBfSzyfACpbEkLy9/VQllLC7V37T/hP19W5nSi&#10;48JxWKW8CuvOv4vf1PPzsfV3mY5T1tLCtPPVaCbvRLndmclTOMtyT2YGGC6BryEz10nGuz7A7va5&#10;K+PsurczXttwm1/Sfji+yswx8XxYv5xa3/j43UdZ/t5/7Q/YAYMgCIIgCA7g9Df/8F8y36HOvJnx&#10;tAKbZQczcby8aUNe0h0YI5fE9+x7492BwW9gZzTj2cHafvEHF/7wzfVkH7y9rx/tnLp5H4y8D0ms&#10;eWDmCBBb4y+1m8L+XDdPjwNICscBqtnuaa4lP8b/CPgYAS7LqpungaXH/s8+zFocYOX1BvCA5Q+2&#10;xAd7xbTyzrT/yJb4S8zE8WKqfTyntuQFlpaIaj74DqSZa8IlXDKABDQvlpYGrK+No6//XnyvzS37&#10;0vG5v78vqsc7Pp5upLJoTO3uuxwfXytpj5npLwD7rlj69/yLv8+qQBAEQRAEQQwgWXj2vYkBpIy3&#10;X0d/gEBsjb/Ubgr7c908HQNI5/5AdQwgLeedaf+RLfGXmInjxVT7eE5tyQssLRHVHANIdWlpwPra&#10;OPr678X32tyyLx2fax5AAqwZts/EVJ/f+cd+0tqpIAiCIAiuDHMAyXsjM6MZ7w3IJTHThiKSHH8D&#10;pnBJfM9+BPiAu/amdEYznh2s7Rt/cJkZQEoff4pKOHXzPhh5H5JYo/8ceTy4fy61m8L+PD2BNdfZ&#10;G0DiOLx/bB991I9reffxvg7gvRzQTDhG2i5cz1Hr+qgVT3O/YjszE8fLy32MuaQs5hKfmbxen7yk&#10;rBlm4owxt5Th+c6U1fXzg6ewHQ1fN7zr4VIf1nbh9vGuLUdwdHxunyPgAR5uc++8846F57//AFKC&#10;5o3flSls4Kl7PqENx3zNa5Ay4z+T9+HJvv57ccbXWeUf/qnf2TIHQRAEQXA4p7/1R/6y+e7He9H3&#10;NKN2LNd8wBYfrizeRKhd3j5RGC++pxnPvjfeAIP3ZnZGM54dWPvIb5D5wz3Xk33wdq4OYDj1YX9P&#10;e3n5+B4BYmv8pbZS2J/rxpp9xuNr+QDL7vkIRX/8+LHapTXJZQ+8/gmsumFp2QFrxWufkZmYVl7u&#10;YyOXlMVcYp+J7/GW8bfqGTz/tfhylqr54DuQjqZ7/XKuh14fRj6rfTz7EYxl7c3R13++fnqvQd6x&#10;ULvnC7755puienifvP2zfOQXEPHkisLddzk+7C9kZ7yyZjQP2Hg+OEaKp628aKunF7tvz8RcK0vi&#10;0+sL14Gx6gYsre3/2//p/4YdLAiCIAh+IMQAkoFn3xvvA7r3pnRGM54dWPvIb5BjAOkc9ue6sWYf&#10;b4CEfYBl93yEomMAaTk+97GRS8piLrHPxPd4y/hb9Qye/1p8OUvVHANIZa21j2c/grGsvTn6+h8D&#10;SBlPxwBSpsYc2v+23AG51P6vBfXn/oZ9/O2/779p70QQBEEQvDHmANKWF9URtvMLO7M1zuijFUZ8&#10;3fZMLl7epZiKZz8CvEEY33QCtm3VjGf39pHfsODNl+bnN2LsgylsGsmrD/t72svLx/cIuH9yuR7s&#10;z2+uvVvrvTew0LrOds7LumsD0t0AErnsxTjAo3B9tmpm7zf4I9zHmNHfyj8T/xL7THyP0d/Kv1f8&#10;rXqG0d/K78Ufp7DptvWz9/3B57h3PfT6sHd9GO28bW+4rCNA/CPr/+233xbVt7mnZ16zWOP6bMH7&#10;5O2f58NPYWsDSCndNLuXty+L7UUk2it6Or3u7ory43Af8LSX94mfMkl4ebeUheNwxOsLt78OIIFn&#10;su8F9yWv/lvx+uoa/7X//u/YpwJBEATBV8Hp1/7ZnzNfRba+sDJqx3LNZ4TtlubKwqZ2efmmkGtx&#10;AGtG7VteYF+DF997kZ/RjPfhA1j7yDruQDqH/blurNlnHIBRO7D8PQ1YpxVZvPUdSF0diNfaXxN/&#10;Risz/R9YecGMj8de8ffK6/l4eHln9AwzeS0fOUvVfOUDSKi71t+7Hnp9mPMC1WwfffbmLa/PR/Dd&#10;d9/V+N5rkHcs1O75gpkBJIbtlh7vgLmhO5D4t5GsARXglevBv+HkxeGyPG3lRVtxe3rxZ8piHwXx&#10;+XhYPmCmXNVn7Y87IBOw730HEtB9HPuYro/7yKy1FfLxe7wjuKMByNfwD/4T/0g7CEEQBMG7IgaQ&#10;DNTuvTjvhRef7Vs1M/MB2osTA0jnsD/XjTX7xADSsj0GkLb5MHvF9/DyzugZZvJaPnKWqjkGkMpa&#10;ax+2jz5785bX5yOIAaRlYgApo/qs/WMAaZFLB5BGZE/bYflwKnd+n9md48is+Wj7/LZ/9B+2AwRB&#10;EPzAMQeQvIvr2kUXsJ1fuJiZvEtlaYU5/tYpbGBcB2zzXpz3wovP9q2aWfrwoXhx5gaQ0hv8or04&#10;7O9pLy+Or3WM9oL7D5frwf6XTmFT2N/TXRuQxht83XbEFDa0ibbL0nFY2jbCvl77ACsm2zzNzPT/&#10;Ma8Vy/Px+sxSfGWrD7OU18rj+Yz1X8s7o2dYymvF6myQuk5TSNbP3texdd+2wLH5WHjXSWa8Pmgs&#10;jsnXpSM4Oj7v4xFsHUCa0Yz3AZqPEcN2T/MUKh1AAjyFjY+LF8eD94UHwLw4M69Z3nHkvu3VbWtZ&#10;zNb4M7pr/zKABI6YwsbH0bom4Fh51wfvPYlq5H14eBB9FHsPIIGX1uRvMoCkWP5YWhq4/ZMGenWA&#10;dhyA7PwJtnua4TqAv/+3/RdtxyAIgldw+nf/R3/VfPczc4Fa84HtkjiWHiurdnkZbe5TMRnLx3tj&#10;eAReWWyf0cx4hwdj7SO/GeG8/gBSilMa3auP9cYHsPby4gXQO157gNhWO7AG6sP+XDfW7DO2v9qB&#10;5e9pwDqtyAJv0NQurUku1wD3AeDuL+H5WP5jfGZLHGD5XBqfNXOJzxZ/r5+PePE9PcPWONWOheo3&#10;+BHtrfu1FY3Px8K7TjLIp3lZA9X4EMn2vXnL6/MR4DeQrPjjeaFYds8X8Ac4bz/YvqbxQZPvgDl9&#10;qwM8ydbGC9zBA6sOXP9xX44cQEJZXJ5VN+DFWfNfOi6cd4s+a//iMg4A7IUOwHBbYanvK6C96wP3&#10;AR7I0TZE3k+fPok+Cr6DbQ+kBdphwc7IYrR7x5FZ81lqW6/Pe/2ztjlqSv2kHl/YW9YOr55r9Qdc&#10;nz3gdobmwbxUiSJ6Lqm/x3/+t/792zIEQXAIMYBUsHz0Rfst8Mpi+4xmYgBpGcS22oE1UB/257qx&#10;Zp8YQFqG+wBw95fwfCz/MT6zJQ6wfC6Nz5q5xGeLv9fPR7z4np5ha5xqx0J1DCCdaaA6BpCWiQGk&#10;vv7jvsQAUqbGHNu/uMAeA0jnxABSprY5ahoDSMJM/Y+glsRNnvRb1UDPYzCjGbb/ff/Qf+HtGi0I&#10;HMwBpJmTe8bHu6AyXhxPj5XVbeMUnplYymjTde9EPoKZi8aMZmIAaRnEttqBNZfP/lw37w07t9sY&#10;R2F/T7N/Wimif2N4xBS2rtwL4PZkPPtYrtd2Xv3U7vX/2XhWfLZxH2Zm4luxwSU+o7+V34s5spbX&#10;0zPMxjHj0rSRo6ewoXyzDgfA54J3bWS4Xt61ggeYj4Cve0fA+3UE/BS2o/GOA9tnNE+hagNIidvW&#10;T7rXI9JdHahfaR+T/8l+yAAS74tz/WS8ON2+EGr3zhvAebfqrv2L+agBJN5f3h/v/RjDebk/8L58&#10;/vy5qGP4GgeQ4Mv+3M5W/xz9tf/Axsflhaa2MZx3RjNcn73gQaPuPadTh0vqfwRcEjf5AaevyXhd&#10;4nVPK6Pt9rm9/7f8wUx8L68HnxfeexXbB61fjgBcHzlvOzLqj3g1L/TTeUwpk+xch9Nz090+kn+9&#10;lqbNz8Z1Ffk0L8d4Stt/8zfz9ZPt0JxX40Pr691o1/qILox23Tbau7Z6bDE7O2kk1Qq01ge+OnWX&#10;7SP62fP063/sr7VIxCUnvtqxXPMBnmY6e9FdI8A0kXdruV+C8eAqnmbYrh1BWdtH7WiAOw5r9sEF&#10;2IrIPlwftnuaQX2PPC5e/LFt2Uc1XvxV44VaNZaqx5NP7cDy9zRgnVZkweVKC5LLHox1ULy+5zHT&#10;V0e8ffc0o3bv4geOiL8lL1jzh+2SODN5PWbyzpTlMRPHjAmT2g++Awnlm3U4AO86OXOOjPVU/RYD&#10;SEfGH/drbzBAYsX3ymT7Wr0uvbYxzZ5i8mfCb+gDevss0X0wtQYPuG7Quj7W+Ztv2m8sefVc+wAN&#10;LLuUNZRn4ZXLeHZmaxxLp5ZKK1rnVnfYjxhAsuo5HjsPb18U5B3fH+7NtQ8gecz0c0v3/aedm2P/&#10;8eo2oxmuwx5wO0PrZ/5W88wldfbse1Gjp0rX1kn6yFK9vuSdy57uSObbF7roFy6JOdr1WCzF0fUl&#10;rWRZWhorj+qD/1tZnFffC4ndGTixBmDSSj3VRvuHMrA0xvHia35dAgwg/fjH+Tfk2D7m1c8I0F/j&#10;ANK+V5ggCIIgCIIgCIIgCILgq8McQOpGgRdGjTGG1caxCq8YQTbjEN6otOabzevpr5Vr38ej68/x&#10;l/qS2sf6rPmP7GVXsO05/Y8kf2WEea90CTNx2Gf0Y9ua1nXFsr0GL74H+74276z/DGsxefvo49nf&#10;ki9dh3dx9cS+G4nrNqMDm9S7jD/Yc2oqJTSomdJ/NWXb6eZEOSmGsdb+bA8FRx3fJWpq+Qb/Ugcv&#10;neRdX/bNL2nn+uJE5VnbF8ty8vKfZ+c/9uHEf9Z2P/FaO76loruCuPiWW9NzOueRpLzSNuhjuMvE&#10;SuqDpHmROJ7W/1oSM9rHdWWLvbOh7Rhqz45qpw10HWD/U7fC/ceH6/Sl09eMtb97JT7so31Ge+Cu&#10;tZrKX+cvfbJEcuwll6Tso2uOPWnPXpnwx91rbK81GXTzUmtbP7Ozv7RJ/nSUfdonpXT1k79Rs4/+&#10;jXn1L6Nl5bUfIjf4UCwfjDkl1C5rhl3XFc+/Q+3WNgvyNcuFxjQGmsqgVP8JreuKZTuKpfJnEzPa&#10;x3XFsm0F2Zdiz8Zf8udteyeOP4v66yVkxLN7XBJHL2Vby7wUbYMt7fZaePDA0++N91y3rxX0xL0T&#10;sOxvmZZgnzV9RLp28lvCcv3E/e41Yb0kDLaUdEofzFvCek43t+lDu6T0gb4kGaRx4jQ7l+mXW9/j&#10;JP1CSeaQl9TVZyXhsq2+KJc1J7W/JnXlGUnKwNJInR8nrp9n58Q+nGZ8vCSNh4R1HJP0XkC2Zb1b&#10;Sv+eX9JHm5Lya33+4354e393lm7ubut21FXzcbyn56e8D9eWmGKTqVScGMsGVv3bexxJ1Oa2nQbz&#10;XP90aIsP1uVDdElnx19T+veukoFsqvvoOC1wSd5d0H07LKX/jOOZrj6r+iyvknR9LeDrmVzTyF+u&#10;TdnftXNS+7jNsEk92V7jY0l2ToZ/7v85yb6wllJKKvs32mUADSm9olcf+msDRHO6izPEolKrT7b8&#10;MMGhCoIgCIIgCIIgCIIgCAKX02/88z8vw2cyClg4yV/mhUaFZWS96O3+zQ7V7Pg/r/V2Vef+Ot6H&#10;0X0LHsme0Qzb9cenjkJuNS54dy3M3IHh5cUPYHnbFN7O+8s/nsV2+Gueu3pU/DqMeRXP7mnGO3Zg&#10;adsItz8f6S6CrGQL9+eUuYgPH27xjVLRMqpe1qotIXtSDPBu/hSH6052UbpNFll35+Dkfr+2fbbi&#10;HTtmxmesr1V/b59m+89am2yNDzjPjGbUPvMjxWvbweij63wOsg9r7gMzZTFeTC/OlD9Jfo04Avn2&#10;uOj83VOGj7vXBboqd/Wk10SO08UvIvHyQseIdh7feCs3crtGWRHyyi09pY7hOGO+utrZR0r8u9sk&#10;Fx07vOPOsM/M+btVM6f79gPTH+jpWuWKm5FvGDM3J/pBanLp7OT/SE+Z4VeYF7llJXPqnuq1Hv+F&#10;nrZ285H8b9s+8nHnp7Dh9WtEonX9uen7+/WnsPX9kO28j2QvS+C9f0sZivCZcEk+XIcizqC6OU5s&#10;b62ToGPNuoviFVzauYtH4DjwezCuA1+TzdfolBdT1BTvvZbW4YyJdvCoHsm3O+5b8gLPn8wv1Pf4&#10;vRC9G0OnLCJl7Z0q7N997uD24X5e/dM+1vPuRO/f2N7H10d/4X89urKVz2un3/ZtyBvKcjic7vu3&#10;LivHtOkPRVvBPRuV3qni9YGtfWMvuCQ+fd8OfH4qUsgr8j/Z+f1ABabOrHuTjGqXZdtLuZsmi1Ru&#10;8/fstVFSJemy0b0encrrl0R5Kb04+evrHa4x1Q5q/HSOlPPo5Tn5f2KfsmRgK5WA5B+hftGy0l/3&#10;Q89UaX5qG+qny5enrLu8yfRSdC626LSiWjaUfXlO9f/0Kf+INvaL3qZ19VEtbUL2R36AgfFj2eCl&#10;/Cg26K7hZO/i049od3ZutxKfNWAfzsua/fXacvqNP/7XxSrtUk5k9CE95GxHFr3geHapRpYf0sef&#10;enFgO8e/xL70lJmtFyvL5+FBO8gxcP354LBmPB/Pnzup588d09NeXrw1rf3BqYOX19PMp0+fijrH&#10;O6aeZqo9LVVzv9razz3/+5s2ALA1Ptu983Fst9X9TczorwXs05far5l29rTiPSVqL/TFAaAcLQsv&#10;DqrZDlTPnMvjAJinmS3+T/yqfQAoU8vl/fKukwznZQ1Ue3kB+zNWHOD5e8zE8WKq/YSpMkX3V6K5&#10;mKwZtT86T4nCdvVh7fVb1nIhLfoJgzfF/FQ/zqV94edT8wCPvOJl0qW9cnNqT8NRO/rLkz5lJr8l&#10;zRpSLuIgreDiXpiJT/LD3Ue8YkgUOIkGdV8T/CHS0+y/VTNb/T+Wp7x1TbIjvI/785L2q8jEln2f&#10;uXZCL10fjmRmX6z9Amof67/mD9a0tE4xj5r7Dz53APGh84Ltq/6p/npqenEEGqy940/ZZG/xU6Ri&#10;Rvs80OtXd75PnKeK13+A1/9n2pyxfFAWl7YlL/D0WyFtNbTXNSHtX+rPx12k8frC9pnXIwzwPDy0&#10;18S7e+rPN/npiij36Tl/RsaAyucyoAL780t77ebXr4/l6V0Y3Pn0//teNLhJZ4nS9X89d6SiGWgd&#10;RJE68CBHueZIHfT6k3Q9l+FDAzZeXra3OKl5isT+PvJT5LRtyf9MU8z63huZU6wsUx2wXrQ1sDTa&#10;H+mJaTyA1NmpDkijBnoOjj4cRzVjX2GCIAiCIAiCIAiCIAiCoCA3VLZxqEa1d6PD+EG+c7vash3/&#10;ZXA7qGUHe9n3wBsB/xIj48Hx1L7koNtHn87edQ3q50TnT2y1A89+JDoafWQKfKz22jMtwT6e3ooV&#10;ZynWqj/0gUlO8SRz6re1xD6UgPqQXo5Z7MCwc15Pz6SZOG7MLwReizkpS6/RZv/B38tzTimrtVvF&#10;q/w1H7ayXb7eLKnZ0r+bVNeU8I2qTIdMCT+2rXa1tYQ8mtiu/n1S/BZ4h6CyJZ235DWl0WL/8RPQ&#10;NLE/6HVOuX3eLjHW9qXEVNvQKdf8ZxJg7eH57G0ft63ZQdWT7WMx+lr60uSxtv2a4P29tgRYV6Rf&#10;5S26XX3adaZtA2rPf9mO18aiUkyyS8LkRf3R6WzjrfV2n4ra8X/5k9fLZJaU/qs6JfiWpH9Sh/K6&#10;nf5Lpee/vDXXJ/u3urU4HMn+8zxajN4n1/Prgd8rbeH063/iF8xc3pu0mTdvasfS89mDpd8IYftW&#10;rfAUjyOQN5ZGuXwgt2qGbznz/OvteQlPe3lx02E6wqK9Onh5Pc2MU9istgIzx1Q1lwSb2mVvm/tq&#10;HOBpZc/+yah9bLc1fzCjFe+47IlX5z1A7CPjL+G17YxWlqbo7gEfX5SjZXkasFa8c/nS/s9YPm95&#10;fZ65No5oXiwtPdZf7SNsn9EzvDomTMV+9BQ2bmewFgfLNZ880JPl8x1GavLK86kdi7FchePxbfbo&#10;54pVpnd+LMExuSz6OaRkL/HR+s3FraenrTqDGc2s+cueU9a7j/k3lkb7XvA+viVe+1h4/QF2rx8e&#10;wWuPKbDyov7evr22LK+fwJ4/8GbW4gBPK2PdPf9t51eKWcyI/0jHl89r99wvcbhungZe//f2ZUbP&#10;4PnvFX8P0FZje10TXv3ZtlUzsPPnR6tPwkevUVjqT76wHXA/vCtxMAXs4TfbT8ToNE+Q3nUV1ZB6&#10;0lQvnmJWf7uIyh39FdEbp7C1KW/4P9cNU/yePovM9nIBgj/XodMUs773Q+Z3MIVNYRs0x+H+oNhX&#10;mCAIgiAIgiAIgiAIgiAomANIX2JEeE9mRrpn9hE+R6cjOTr+0czUn3087dH5sJyIORP/2tFR6qPS&#10;D6ENLwFthG8Pjkp8LLQ8S1vo9tckzu9pTmxnfXTisjzYn9MSnv+4rlg+nh7TNYPrgyZ8i8nrCusR&#10;boPaJvgj+5Ggzkj49tbSSLxPbJ9JNd+pj/NekzzFlJJyja8CtT8ZybrWesnKj3Tt8PHdCy/iEf3n&#10;iPp3Nd0pfnceHVLnr5Nrb6uZ+nt9w9Mee5XFwIptSN7rwoh1nUSyrqXpv5Ir8Ojai2D7WuqmsPHB&#10;8w6k52P5w+bF2YNLn8K2lhcNdDRrZbF9RjN8y5nnjxNP8bSXFz+gpS3o1cHL62nm8+dyj6DBzDFl&#10;3VHs2K4+srfkPhOTNaN2fZNvMRNzLe/Ybmv+YEYr3AeOYKl99uLo+B4z7expBTbLvican8tiPR4j&#10;1TPnspd3xPNZy/uW/ZP3y7tOMsineVkD1UtT2Fgzns+MPzMTx8wLU7EfPYUNS8/HY9WfprB9+HiH&#10;DCJ5Ctt4XVU4NvqG4un7+/a0GsXTgOOvT2GjOND0VeDWerK/l5fx/D3dwb/dVPZR9sRxvwS3Djvg&#10;9RHPvoRVz9fE2YuZY+q1rdpRf742rvmDNe31E9hfyL4l5kgta+HcZL3t/EoxixnxvSls63EaXM+x&#10;zpyX8fbF04zal9qHmYnv5T0S1H/ch2uC6+/tB9tnNAM7vz+x+iF89ByHtqZNjegUNkwBe/5cyk6L&#10;Gj1p7Q2Ig6TafUw9lav+YxxFdExh6+yAjyn7cBzVjH2FCYIgCIIgCIIgCIIgCIJCHUCaGQX2Ro29&#10;vDMxj2CmbjMg79HpSI6OfzRe/dk+ozs8H5YzcX4A6Gj0UemH3LazWO22V+L4o2Ysn5nE/qw5sX1G&#10;v2W6pFzOu6QZy4cT2z3N6drBt564RoxpK1274E/b5xWxXgPX2dPbae1xLVPYxqS8zVHYF64/969x&#10;fWv6WuD22Qsv4vX0H6rpTu3TnUcHtPnXyrW31SX139pnRh++VlnXLi8m7OyLdUl4qqjqlJjqX5ZL&#10;if3xFyzDbafJs3vp9Bt/8hdrS48HT2H7jFZgs+x78ZopbMyaD2xe3j3wbvPDgVFYMzM+fMsZ+3C5&#10;nt3zYX16Lo+lTnh18PJ6mtFf9bfwjp2nO4od29VH9pbcZ+Ks+egHIAsv71pMoPax3db8wYxW+BbW&#10;Izj6KWNfkq1t/iXaAWVquay537IdqJ45l2f7P2OVBSx/7/q5F5hGpOXyfnnXSQb5NC9roHqp/uzP&#10;WHGA5Q/bJXHMvDAV+9FT2Lzrw3jdU2bsL7jSl5A3331T43tT2FhzXbwpZqzXprCNcHwv5sxT2Dr/&#10;mZjk4/kznr+nO2gKWypAFtIijvt7BcdRj6V3fGeP9VS7vSEzdfPqqXbs+9K1UdmivX4C+wvZvTjM&#10;jA/j+c+cU82ealok2qdNYWt24E5fNeq51N+2nr/MjI+Hl3dGvxVoq7G9rgnU3Tq/lvqDMuuz9P4E&#10;sM+ovbj1SKfNN8+lnydfffK/5KUpWhzz6aFNp+qnmJFOSUnvPmXJNtExhU2W/PlOz8HRh+OoZuwr&#10;TBAEQRAEQRAEQRAEQRAU6gCSNwo8M2o8k/ctmSn3Pdd/L77W+nvHztMdng9LLy8xVVYQXIB+G3BU&#10;4jK26pnk+c/YPf2W6ZJyOa+nvTT6MJYPa07XziHX1Y3X+Uvg42DpS5Ny4p26Qq6x9kuv/3x8+Hh5&#10;6WvkiHPLi3g9/Ydq2rXP6/dgqR8GPl9rW23tD54P7JwY77o15tHEmHkHH0b9vcRwWX7EQPHa07J7&#10;6fTv/alfqkdhPNhKd2AmtAKbZd+L2SlsDNs9reAWUC/OHvAtZAwOjOJpxrPzLWfso7e0Ac/u+XRl&#10;PT3XE9Wrg5fXjUlYt8wpM8fRPXbFju3qI3tL7l5eL77lD9slcdbyju225g9mtMJ94AiOnsLm9au3&#10;YGubW+1wdP1RppbLmq97bAeqvfOX9ZiXsWKOrPm8Zf/k/fKukwzyaV7WQPVS/S3/kTWfpdcvL+9a&#10;TLlGFvvRU9gwBUz1zLng+XT98w2nsKmPF481mInPU9ju7+9kmd7KJSeRQudPMb16so/nz3j+nu54&#10;oylsY9vuDeJrGTN6xDsWXpu/JZccX7Vjv5eujcoWLS3ZzBXYX8jOeZmZsjw8f+/Y2T6ppkWifd7D&#10;FDbG20fP32MmziXx92Cpf14DqP94vIHXHyxfMGOH1nVPM56PLItGl7/7kKd4i42ncU1M0eqmgCGJ&#10;zEtB7CqbXTTF76aqlf5wZq/++D/31a9hCpv6AD0HPZ/RX7GvMEEQBEEQBEEQBEEQBEFQqANI3ijw&#10;zKjxTN73wNb6B+tgrDKPV74dFx1H9kmy1n8qq13WVLlB8A4Zv3GY1TPJ82c7a05sZ/2WaabcJdjH&#10;0l5iH9a6rsz4XDt77BOuzzV1T3zBVsQ+ts1QluLp19Bqft2vP0fU/tK2XSP3n5y8u0ReUweOe828&#10;Rf2PP3P3ZmyTy/fg2vvJl+JrPb/Y7umtjHnXXpPhz0kZ42j/lz+NiX9Fe6ljiG+VG5xjtSvS0jYr&#10;nf7OT/9yPSJeo7N9RiuwWfa9wK2ea3UAns9aXtgs+154t1DiwCgzmmG7dcsZ4HLZn+2eZl7KLXPC&#10;RH1mNONN8QNbjiPo7EW/YLEx74xmjow5ttuaP5jRb8V4/u6N12/fgq1tfmQ7zIDytQ74QKSa7UD1&#10;7LnMeRkrJvA0o/al68MeeFOovOvniObFkvdF9VL/tPwBa8by4eM44sX0dAWmYj96Ctvs6zuz5vNC&#10;U9g+fNviP9MeeP2ZY3vTTFirjxdv7Dsz8XkK2+3HPIUtRUp5i0xwHK9ung/bPc3M+KuWvaUwN3c6&#10;BS9B9j1A247texQoR89lT4/w8bX0W9Z/ZOaYMuaxXtj3mfisO+jJgxzd87+oLAfvnFo7v1BnfdwU&#10;2ucp/VXI3z33jXou9ZOZffR8ZvJ6XBJza1mvZal/XgPecWfbjGZGux4L2HlKF1/fGOvYjXl1mhhO&#10;hbsP7Vqnp4LEd6Zi8dQ2yZNXzJeOMY4iOqawiU19AB9r9cGS47C/0q5OQRAEQRAEQRAEQRAEQWBA&#10;w9sfMChYU4VHFV09kfcIOPxMHWY0M8TcO3X1v4AuJkP71flQuWznNLbtNeN+q9H1gWH/Fa+feJoZ&#10;YtbYZJ/RnC6xz2hOsl+HJrvca09b23ypHY5kLOel/jXNdtaaby09v7xIkm82yh/gterjaVnXP/Y5&#10;+o/rue0PrGnvj308nf+wnmkW0k6/es99ckSOfUqsx6R413nYa+qmsLE/7+E+6SaVhXR7e7Oq5xPy&#10;5NTaAKVt/eOaen+eD9tnEuc6xz5ql9Ef22PQPoRjwVqZrYPm5cRxgnW4v+0Bx1uKOfppYiyb2+nZ&#10;7nYfKqnzIbskxrN/Kbz6sP3ANHdqvlvSJcKE7TPabRPokjr/pNv1HAz5h3SWl16zq8a/or1UixtJ&#10;BVjXT6RgGTRpS/o32pfT6e/86V/B8gw+ADOaUTuWns8e4FbPtTqArZrx7HsgJ4YB27dqhm858/z1&#10;9jbA2vNJn9yKSD5vPIVt5hit6a6k9IY8bRAp9ua+KSZgPcMlMdU+ttuaP5jRir4xPpIj43f99o2Z&#10;aWdPM559D7z+w8cdS66DVZ/Z83otDvB8LP+jj+97n8LGmlH7nq+PjNqPnsKG5UzeTf6YQlLkMx4C&#10;U+zPNJ3EOy4cjz/ge1NOvvnmG1m+5vxwp7HcZo23em3aXVrSeINXT0+b7ZRgH8bz9zTD9tt0fgHZ&#10;C9v91aBtl87NPdD2QTnaZ6Ct6QMjfHxxnVHUjrzj+589Gdtm5njNaAXxxzKULXGA2rmfQL+QZmbi&#10;e1pZah/v3Fk/v14+nIoZ8R9faArJbYvjnvslDtfN04DzMlznrXqGrXG2xt8DtNXYXteEV3+2bdUj&#10;2n/gszaVCXC/Vca8Tw/lmpaKvX1p8b0pbDyVTD97iiZujT6G6+7DpzzHjP1FxxS2VGRqH+M46nYw&#10;xlHN2FeYIAiCIAiCIAiCIAiCICh8lQNIe45o66jdESm4HO8bjs19gNz37D/XzNHtEO28zNHtc8m1&#10;iPN6aYTtS34Wlj/bjkjvnS9S19QlUdpblcj752mFzxfW+CYV62I79pTqQLlI+GZ2Tc+nNpVNkeNR&#10;2mNsEw/Pn+2cGGv7UlKgdPopknLEITn62sl4/e6SOrxl/Y/g6PpfZ+uc2rVzpx3Yq7/90Ii2ynzJ&#10;dqivD/hXtJc6fwfsC6dggaHNGbavpW4A6ZLGvyTvXnD576E+R8L7x4mxtiMx1nYkxtqOdDRL5bFt&#10;Tes6gBptYLSrHv1+SGDfzz/A7Je4jY9IXwPWfu2VvhR44QmuExw53K2NdDT8RgW3YfO6B/dvvs7U&#10;686pXX+Sd840wDE8ZnwwQKSDRGt6c5L6Xx/Sf0qq7UdtuVd6C7QfjeVaejZxzCMZy2XGbWuJsWyv&#10;wYoPVW1UBNvH9FqsWJoYazsSU225opLw7CjPf40xn6V1XWE7py+FVwe2H5l+yIzt4LXJ6LcG+5uJ&#10;T9pEfW1/6V/bOSmsAcfla6ZqvM4HxxOtHARBEARBEARBEARBECxy+g/+zK/K0B5G7yzYPqMZti+N&#10;JlpwXowoKmNZW+sxo1/LbAz189pkT63rsz6erkCXVfyItm7jPWf/rfoSptqffcoPkgr4Qe2CF4ft&#10;nmZGu+U3G9PKy+024+/Ft3wBvuk+Eq/cvdirX3l4P3I6tq3V1pZtZMx7JFzOzPV26/m71Z/L9fTR&#10;x5fbwcNrnxk8X29/t/p79fd8xuNulfdC10lcH9SHj4TXf1h7/YG1VzdPc308nw83Lf7Dbf5xSfBy&#10;atpjpg68j/oj2oD3i30YtvO1t69/WSbSq29RH7ofAfficxwvPuutdZ7R3Mr849FH3NGmPx56FHd3&#10;d0X1rwWsvTpwm3jHwvrR0r3gYwu4PszMMfXyzuz71pj8Po37f8pQhJ93a1kz/qz52Fn29I469fNW&#10;5xc6Z/m89s5HjsmMx1LhvIwXh/H2kbnE7vkwMz6X4LXbHiD2kfEB/ziyBds9Dbz8td+m7VuvaRoT&#10;y3odS6YnffBS0i8PJQ5cVSZ//dFqUMuCnR7gxFg/oo0fxP70/aeskbfUR3B+RFt/5BqwnX9EW8Ng&#10;+fQpr4i9Vbk7Lt3rAl3Pqz35ePv79NB+wBqprNQfywbatlJW8QednepQ65b++Ee0a7tRWZwX2no9&#10;Ov1v/ie/VmrWw51hRjNq546mlQK8Q2wHmhedVzW/McRS9bhDah9h+4ye4ZKYavfahzX7eNrLC7Ss&#10;veJ/oJP4mTos0L31yprRDOpu1Z/ZbJdcmZv7u3aMsFA9UH0SM1qBbc0HeD5recd9XPMHW+IfDZ/j&#10;18jnz+UxDAa6X1ha7ezZRzz7HuAD0JHxgcbn6wlft7e+FgDVWLJ9b/j4clnjQAXXQTXvi7ePS+1v&#10;xQSeZtTutSeWqrn+M/YXLAw7bKq9NmG4TTzN7YOlpbks77iwPz6oqXy4SX2yaB5AQl7F0zVegu0z&#10;zMSxNN708Tc1d998lCWOsw4g8TEfjz/H5MEP1jqYgbx8LLieDNvXNGrDNWr7lbDDv2u4rZSxzRXP&#10;Z8nf27YHY+w9ju8sF8UsA0g4F9oZm3D8LymLzxfPZ0t81JkHkG7KuOF4Xm+JOcJ2rv8R8HXjCPT8&#10;ukZwfvF7nr1BfL0+e9cJts/okZk+piCOxsKS66btINtLk8hTzD6V94HJfJI3FtBppVRJ44GcN6+z&#10;Hf5WLVHm4+cH0fCveYY4XT2dOpsDSCnGozGAJP7FCcuZ+NbT1rD9wRgAE209pQ7taQwajRpJ9eNz&#10;tgM9prodjHlVA/U/9goTBEEQBEEQBEEQBEEQXD3vagDJG/H02Oq/F1zujGZm6ozRPk2XYsXZGp/9&#10;L6/RNrbUcyvrR2L78WVmfPZia3227kswz2vak8+xt4LLPCJdUgbnndFHpCXYD98WIY1a0xKeH9vW&#10;tK4rlm1XEHol/FK9Zus2c736IV+71toSbeMljy3HJzhnqW2DIAj2Zuaawz6efhdM1M2z62vX0usX&#10;tkz56fZXvBQeHf898UUGkNABrORtW8Lz8+xb4Tgcb4tGwu2kSGwLllk6ARWvPdnupfRf08NwUrOv&#10;a11XtviM9i2MMcZ1xfLx9Ji03x6Rvja0zUb9XtEXsaPSOJCiaQb24zhbBmcuRY/heBy9+szsL8cc&#10;t1mwj6ffEszAwJmL5PXuS+rG7cPrs/q1aIzZOJ6/F2PNfykpaS2t4z1ETmhnJDzFRhnzWtddJPax&#10;QFzPx7OvAW/tO1/T1X9sj9e0zVvDdR7rOm5bS4xlA57/DDVfl5fidfa+rJnEWNuRGM++Bryt/p8i&#10;vTomuCTvJXC5R6Rrx9qnIxKXxSz5WHpMb0ktlzTj2V12en+UXmGLOoov8z5uL76m1/EgCIIgCIIg&#10;CIIgCILgAG5kAGxIMsa3QXPy7JzEpwCt6UZHIEvq4LwaC6jW9UTn09lbVE8zdUR0SFzPrXpMXT0P&#10;Tem/mjy7l3p//ebzayUfrQwfI09LKmz16e2yRfA0A2tL7N9S3/fwf2Ym/g2+6T7475rRPUDa2s6i&#10;uA+UxHbPZ7+UzmPcNXNYevnw/PQsyd6OhDqcJ9SvaSyzf6+bzxHpDFzzStI6IOHHEZFY637LvlM+&#10;aXeG7LVs9mcfT+OflbdsQ/L61Va9BL8uWJrTDPxt41btQ3Xo3LGyJTGWnW17pkbdDzSnLHPqc3h/&#10;FJHyap/O69hWEuPZX4nU4Svkkj4715d/uFxn6yzU+pJzysx7dAul+FzuEemKkSustU97JYKv5rgz&#10;VXVOmeyT8XSHVeZSQhzTXpai7bK6a513bXzF9bC+PrLWOhWaPS/rOtFs5OPYR6q9LEe/Pk7vfzhS&#10;eJ+klQ27l07/0b/y9k9hYz2iebFc0/yr4EDtI2yf0Qpslh3MxPG08vCQfyUecJt47cb2rW3r+Xgx&#10;Z+Lrr8Eruoeu/4QesdrtErik0117ag9YO15giz9saz7A89mal9ma1/LRqQ5HsXTcrwE+f8HWdt7q&#10;f83wsebrtnedAWvtxk/dOoLZaxRj1RNLSwPWjOezR14sVfM5PmOXi7xqPBFJNbD8E6wVr225P4xP&#10;qVPN8bmeXp1Zyxy8Ip/wEKGiZV8K1TeBmAprz4dhH2ZrTNXprWVyym0FrQ+uwRoXxU8vminLg308&#10;f8/H0lJzDlP3K8H2K8F6Chvj9XFPM7B72/ZgjO0dO2bt+M4yE8eN6TyFbSbv1rJmzpeZmKr5/BXq&#10;U9h6tsQcYTvX/wjiKWw+OL/4tWxvvPh8Xm/VjGcHVt+Dv+bBkp/epfWU7eqDL7voMf7eU9g4Jj89&#10;Te1J1JeOakugzGt/Ctvjp/wUYLaL3ukpbGoHekx1OxjzWv7HXmGCIAiCIAiCIAiCIAiCq+fwASSM&#10;XPGo1hI8smmNcip7xJwpa8a+Vb8l2k5Hpbdg7/JwLGrCuqaJY8Q+nmb2irk1/ta8W+MHmaPa8K3O&#10;Lz63jkj4FsVKlu+YxvpxXksfkbh8TuyDb2U08Tr78b54mhPbZzQntn9JrPpw8sD5wkmZ0dtBXk3v&#10;n/yKlRGNb1IlFaOBtuOYLGaP0WvxWvk6Wn8/uP29Y+HZ9+Lo+EeTerH0G03XQK4xk2t/bg+CZWau&#10;G1s149mZi14rUnh+IATK06R0ms6RsW5chzWNtaoppf+aJh9kaPa8TWF7083OKf3XNPn08a+PQ6ew&#10;4Y30DFvLUr3U6K+NycC25gM8n7W8mAKj+8D7oh86gGf3fLZqL+ZMfNx6Z7XITLluzAVm2p/x7GlD&#10;WbTjK3dQTsSZ0Qpslh3MxPE0c4nPWl7cAu3F3APuY9fIY7llVNnaVmv+2H7N7T9zvnvXmRnGKU5H&#10;oPFnro1A/fnc8fQS7LNVK2NZqrFUzT4zdrngq3amsIHqn2C9hXGKomosX6t5Ctvz3Q02in65accU&#10;+66wrjESng/D/l7emZjNJ9W9mNHvnp7a9ed01+Lc398X5U9nUxBH+/DYl70pJN5+rWmJ3syokCzO&#10;7FeC157K2J7KrI+3bQ/G2Hy8mC3Hd5aLYuoUNm5D/EdTUJlLyrKOL9gaU3U6ommF2r32/96+NT7D&#10;dq/+exFT2HzQP498f8XXh/FcVrpzZEIzsHv11z62FFM/+3Mc8VG/tDg9lf6ZbNr9xYemmHV5DTvy&#10;ShKZlwDbj5jClmot+jnFePy+2feawqZI/WMKWxAEQRAEQRAEQRAEQXDtfPEBJB4xn9EzbI25Nf61&#10;gFHDI9Nbs6Xs8fhqSv8V63DcWRNjHMXTzIx9q2Yu8dmaNzgH7cNpD7b08Uvhso5I+BZFk7UdaQYr&#10;nyYuY+/E8WfKHP1Vj/vAPlZi/62a01uC0rhcS3Py4PMJ36BbGknx9EgtG39ahwX/98ncvm5htv32&#10;wIt+bKlvy9b29HyOPhbXTtfOZfneSVeuono8exB4zFxnPJ+teQ/ngnouUV/nSWOtakrpv6bJBxma&#10;nXw8O+XllP5rmnz6OL39GnjTKWxbY7Leyl5lXeKzlvfoKWxbfbbGPz23X8BnPP8ZPYvVtlh6ba56&#10;LKnasSB/Zi0mYK3AZtnBTBxPK7Ct+QDPZy0vbJZ9L8brw7Ux02+39m321w/NR3F0+2+N710T+FrE&#10;jFOcjkDjc314v8bjq/587LieWKoGrBnPZ0YrW59iNmOXC75qmsLWt0JPzZswYyYsPR7fNY3lqj9N&#10;Yfvw8Q4bRB4xhc3LOxPHzpvqXszod4+P7SmQPIWNp5awtuqJONqHx74cU9iW8dpT8TSzZPeue0fA&#10;x4vZcnxnuShmTGETWDNs9+q/F0dPYTu6/keC/umd23vQ9X+nHM9nNu/4Ew2K9rGlmPoeCVqvY+Kj&#10;fmlx+1L6T7LNTGF7pqlb9doIfySRJUgC2x+MKWDiewVT2F7SdmsKnuiYwhYEQRAEQRAEQRAEQRBc&#10;C4cPIGHkike1AI+Sz2hG440xmUvij3BZXLZln9FjOhKrvD3T0cyUd8mx7uwTPhfFJy6Jycz4z8T3&#10;8oLxGOyZgky0yTzcVkj4JufIhG9dkNg21kET1481EufXmKOPJrZv1ZzeEqt8JN42aoWvP/jWGeua&#10;lBm9mUvyfhH6/ebkoe09JovZmHtzbUdhCW43TweX07VtWV4r6WwrKvhaOPp8n7m2eD4zebdyUZxL&#10;6jP48+ub9VqHNbVzSv81TT7I0OzkM9gZtXNK/zVNPn0cyitr759Dp7DxLXCwqd3TgLWijQtYj3kZ&#10;L6anGbVzWSNb47NWMIVN4bLwIUPx7J4Pa77lzPPxYs7Ev0nyfK98/xnNjHarPbG0NLDsdknJjs2U&#10;l7FiAk8rsFl2MBNnLa9+2LKYielpxTsue3F0/C/FTH/2NLN0fPeAz/Ej8G6BBlbf43bgunnXMeQ7&#10;sn284+LZgdaH6zbWU/XSFC3G81nL+/HjR9MHS9Xcx2bscsFXTVPYnhfaRPHiz9QBsGY8H1PzFLZv&#10;7qvdm8LGMdju+bDmKWCejxfTjp/qXszog/wUtg8024zzch28Ont4Pt6+eLqDpxqV+kjPcdzfM9ye&#10;Cl8bZjQz+nh+R3DIsXbYGqezX+EUtkaqKYes/T/ZN05hYzwfr/57EVPYfI4+f73Y3XlxgQ/ef/Hn&#10;U8bqh4ijsbDkL8j0vZxsLz7g/sPHLJKNp7C1KWN9XmsKm8QkLesJqT9NYVNEU/yunk6dZ6aw5Q+Q&#10;53ln4ntT2J4e2pQ03SY6prAFQRAEQRAEQRAEQRAE18IXH0DyRs8vwYu5NT5G3azE27ZqTm+BVRbX&#10;wUuMZ39v7HXcmUtiej6XxGQuie9pho/7ESn4YTLT92ax+tVeCd8S4VsXJGhN2GYx7ssYS5PGZB/W&#10;nNg+ozl9Kay6IPE2xusPM/1kxodJpZt1uA76feXkofu6lJiZmHvzdiUdD7fbjPZ4y/a/dq6npeKY&#10;/lA4+vz14s9cZ7b6HAPFd+pzaR349a1q/Ctat1lY/lhZtVNeXbeo27s4lFfW3j9fZAobbk20NFCt&#10;DQrwplth+5iXsWKCGX+Fb9kamYnvaYXjz+wv2z0f1t4UEi/OTLnMe5vCxv2B7YB1WpEFx5c97Fzs&#10;vG5MQu1YrvkATzOWffYpRcwW/6X+vxdePa8Fq/5dv5o4T8d+rixd3/bAK3cvxlugdV+w5P1SzfXh&#10;vsfauxYdgff65dUfsLbgffzmm29c/5n4a3nH+KqxVO1dM91rKRaqnSlsXr/iOHztYs3lLvX/19pf&#10;cKUvLqdvaYrfbaszx0AdFE+zP2tvioeXdz1+qmMx5zbOdcbbzReaAsPMxLemuSH+0nFUPM2oXaKR&#10;y6mUO9qvBW5Dhdtsq2Zg97YdzczxXT3WQ93X/MGalohGGNjLDBJhS8wRtlvHF7w2pnws5PO0xk82&#10;u6ipsrxyvfrvxf39fVHHcHT9j+Qtz1+vHLbPaAbvsz5/zlPARqz+hjgaC0t9zwat79lke/FJ7wQ+&#10;fLz5RjRs3hQ2jsNTurqYpGU9IfX//pNotQHR3hQ5Lov0JVPYZuLbU9iSP01J022iYwpbEARBEARB&#10;EARBEARBcC28qwEkbyT9S4KRtzGxfavm5CGjsZoIz15tg11as9i7ctUXieD4rr+slySGL8tMn+l8&#10;PP/31/U2sbUdPD3C/WDvdO3MtPlWvqb2YV7T99bgtjoi4dsjTVwe65l9UV8kLyYSw7Y1reuKZTua&#10;tGctUb1eXpq9Q5oKdezbsHvR6tqz2MTOa75d/9j+nDRqgpTDj97qua99n9SQNkP9JcmOCNmz/eHO&#10;MCvZURMl5unm1PlsTYxlA2xXzX5suxa7tB/h2StdH7f91Va3FfayL29pf8ya/bwd2l8P1jUxlp1t&#10;OVLeatt1rf3Zdobtlm/+U7vv33tkdU6/3fd7h8jx1fr3f2FP62/SPoWz639O3TnI1xnS3nsWz+4x&#10;433uU2q6ragzuvc7uvN8S2LfEGUJ0mtc8pWsZcnr53ESvG0GDtolbEs1KEvR4l/SiPqM22b8VTt2&#10;ScwG+xcZQELntJK37Si8MtRWO+UA22c1pzVQGxyY8eBstqeidomTktoRU9NZB/tCWMdwRH3gZfmz&#10;fdw2wyV5PbyYbOft47pi+Xia00xf/aGjbeXB7fne4LodkUbYbmncsq5JbWN6S/iajQEfXme4blY9&#10;Od+Y1mAfT78PUB9OimUDz6mxkk1eSKjdsF5fbLBM/0kqNrVzMu0ldkpSQrHj/eBL8kXCtlNaIrG/&#10;VKMktrf9IFtKzXfBH2VocuxduY69tRO2pY2S0oqm9I+ip2T/aXvkOOm/kk449xBTy3htophsb/Vv&#10;dnmPrmnkvdrHbUu2M3syaHunRXdMS8Kx69BtI3vZS1/rt6GfUKr09r7+6uvYyR+b+n5u2KELEib9&#10;J9tTknO5JMt/rGdjsGtQ5GU7Y9rJ1tkTZn3SaioHScpTH/UrqbUDfFoy7dCM4S8+5L+XnescqU9n&#10;19gjUj0Wg66p2AaffCjLMRW3dozZPgM81Vu1l0ZQjKSyvsZa/fJbIj6hZnRO6aqUAlAy/fs8ClvG&#10;xPClwow2dBkFmv0Zyx+wf9VDuawVzw4sO9aDIAiCIAiCIAiCIAiCwOX0d//s33opuuKN8LHd0x7s&#10;o98wg6U4+i2r980r//gjM8a0yhjLUtj+6PwINTPG8eIqvB0/emV9k8xfZuDm/wqmPZTVR3wjritP&#10;zSvfnp7X9Me/gHgUpxOV+cTll2kVAHbdwv5c3xtnX73j5WmdzrGGth234diXPJ8K2bv6YHTegOPM&#10;aKYrl7gkJtv5R1o9f2BtW/JX9K6Lo0AdZurxWo6sO+Dj65XV9TFHM2w/un0Yrz7MTJ0ZPq95P1h7&#10;efkH+1h71wqO4+kZuG5e/WdfvxSvPviRa8WLA63rbOe+5+X9+JF+JDrBcVSP+7Jml6+fipa7eAov&#10;MilMobrhSQuFm5v2o6t3983n7pZ+jDW9pKfSRJ5OspJ1fTVKyC1DmRO/WMK/wseu2Z9vmv3bH7X2&#10;f6I4tFsfXnS/E3dc7h3V/4bKpdcRtvPrCzVJqnKLc8sl35K/NkKie50q7gjH7e+dI9xn+L0Tv46w&#10;D593TO0LCU8znZ017bt86VvgQ/qe7bfUH5o9Odfm56My2NU/mVv8/izicvv3gapH/+bD/bbV0rOn&#10;fOR0qid2b7/BySn4dv4xd47D9q1xLH9sfarnxQtfEtJqK5ftJ4rj2bnR724/FoUtdC7whe/UjkCN&#10;k6pFp5FpRynPlJf7FZ/vfD3x7NxPPH8+7uzfl9vw+o/2Wyzu+PwtS0AhL7LfUiPWeiaHzv8Ce3ox&#10;zjrR1PZ6enY7fup7ZQULbn8+Lny+e8erOzLs05VLutglHvuQVnfYHp3Pv10VKG993Ummx6eSN+mn&#10;53zuwFV9EOOe3g/gR6CzSP/oR6vra1BaeXrU+KluZNcfpwYvpYFeUjkPn8qPaMt/LX76cFskYmrd&#10;UpwSf7Q/0b7Ul9akX7Q+iZcSE3bd36xbnet+pb+6X/gxbvrx62erXKDxKW9y6X5ou9lTCRyH6oDx&#10;AdW1DRO1v2FR/CGbT4pZX3cS5Tpz+g//zN8ka2PmzcDamwe8MfHi7AG/yR1RO5bss2ZnvDdQe/Hw&#10;/Sc5wIrWAQMzqvng4KRQHujk1l9fB9wpgO5V7TgF007aszPchrwfrPnN7IzPiHVcuFxPA8s+7km1&#10;Y0F5GSsm8LQy0z/BlphA7fz0ouCcpX61B2j7I9v/6PozfD4y3jnraYb7v+fP++hdKzw70PhenNlr&#10;OB9H1bPnL2PFAZY/bJYP27kOrNmHNVA9Xh8sfy+mZ5cXjqLlQ56a01JdPty0ctl+umnvBzC2Un3S&#10;ByzVHDMLXUlvvFXi019dYbsELZrs8lEqr7zgQ1uxf/cT7Sl1T/zKwF+81Bjp/Qx96ry5b4MuH29p&#10;IP+ufFhM4dRbIusHO8+eSK0gyyU7f4A4lUE479wa0X0FOL4KDybV45DieLE4jqeZzk77pYNn3X6l&#10;FW6fd2tPaH/o/fkDIg3wuHaOT/bEfRmAxHHQ/inHpH7AavY+fmKiX90ViXJ5J2/KSmdP3KY/sGSv&#10;Az9DHB4Q2hQnYfljqzmAJNnaijdQ5NlrIya+/eZHspRzoQwgoflfykGS+tARa3FSnbVxE7f0Qfmm&#10;2BHzUT9YIzX3FKX44L+145hW+l1Xu9MfPP/Eerk4LiIFHUOH/+r5stWe0AF42EsVZIXkq+3deYRE&#10;TrvU37X3x8W2e9cN9sd/WgLIG2S/Cp7uYnZ2aiu2J9TeAZ8yqAB/zYMlD2aw5vdmOjCs+YDo8paN&#10;/UU/2vH7p6Rl8Fn58XN5CjA26La0PJVGHONofJT5WD5Ts85liRTu9foPOw9EUZ0r0GUVdo7/uQx0&#10;SVmf8pPvOM6Yl+N75fIT39iuQHfHiGOSroNPCe4DN+U9A/fAIAiCIAiCIAiCIAiCIDjjRkacSmI8&#10;+xY4xhFpFs+f7ao5efa9EsOje53f83NNuCsIo4n9yOQQ55S/a9WksJ5h1r+rq5E8Znwuwfs2lNFv&#10;2SWxTgnbNLFtTXMKguD9wNec2euO5+/Zj4DLeasyl0H5pQ4ke3QDbZRLopEh2dNeyR+TPYtdfEpi&#10;/wm76FOy4mtX+eq1JPapSiPkvz3sbNvTrnSvNaStHGupkuJY22eTxYwP8LZ/lfauD/ZUe3d423Hh&#10;Y83Ha6S361rrUV0Bidbfet6DHf83j7amql/r7Rqnt9l2kN5tS8oeau+91a5r7c+z65+P5ht5v3ZV&#10;ObU9DPu5nbekPzylVJ5Uyn/Za/TXdaBrY+quJ4Nmpux4n6FJYRuZhW6bleBDaYL6fgf/ip59/yPZ&#10;JGu/k9XehUnXz2rrdZ/WwVQvme6VAtTP79CUsC0nZMiJo8trum7DQvPJSk56F1mF4zJYTUniez5E&#10;rWdeqamvQ7Z99Xcg1R0eYPuMzxGgk2C6mk5Z4y6Kss8SdcT0X/HskXhl4IPpyio2oGWyDZzVrSRG&#10;6rEDXvyRGR/G8sea2tFGuH1fEmsnsb+nOZ2VXcod7TNckvc9w/u1dwrWWWs3a/tsunb2ur5dAtfh&#10;PdQn1aIm/OYKXmWQ+qOdP3TlxCR7HcRpyAe1ZJPU5Sm+akchKbF/UmmZbJJSfPzAUEqdP2JwRYuW&#10;Wpa86f+W1DcldGNNbGf/WneUo3Yuk/0Huxef7V38zqecZ5I3/Yc06q3pkrycNM6Y0r+aLJK9Hc9i&#10;A+/NnrDscpSLDf1LYTt+X4avkZYdSe2Iw/7althm2SUx1Y4VqUlOnb2ArNTHmK4fEqY9xTHtiRm7&#10;7pfsW6mL/PQQ6iex0yKtyywSJAXb1cZ2gPI0MYYdKtVE/p7pSIpH8cVfhxFHIDu25DT4EHrckRjT&#10;Trbenlbq8aUNkJY9YcZJzNnLnmEfKb3aXrbVZNkusadklku2I+z9a528ArVthr3zT6mCNjeSeBia&#10;kcjYrj6K+g7+I6iGVGV8PyK2pZSHciaKOAMt4XMeMXsXu3RQviioP9nFJ6e8W4YP5ZU/vUaJrVD2&#10;E0kHknhAqaYKvYdKZnyWRNKoErlz995z+XRxOBHq08Xs6tng96GoRxAEQRAEQRAEQRAEQRC41Cls&#10;QDWPMAHLx9OcjmapPLaxj2fXqWFsG332Tt1oH8E+Wq8x8bYvCdd1S5pBvn0qbNXMkr0mjPoWLSPA&#10;vM2we5rTDOzn6a+Vo/fx2uMfzQ+hj10KX6+865fl42lObF/SHp4/668d7sMz2n3R/Uq4xnP6azok&#10;U31wIzMx5+K/vg7vjbfYk7Xr6GuO6XVfm7+e/hNsQ/vt2HNrf8Y/9aE00rbJiiTpVaopzhLVZ/C3&#10;tPwZuvfp81byhpIGXegvAy0+En9mx49WI7HtrDwlxdQYDNbUzin91zT5IAPbGbar5rSE+pz+gz/9&#10;N6rnzAuS52P5v/VT2LyyPJ81fxzgQym/oA64LNb6S+mA7WsHGHj157xbNTNTn60x2Y7jsHbs2Ic1&#10;sOxcKh5zjT4EZE9aVjMOmNHKIz0db+S1MYHax/5/BNcc3+v/e/I11n/mnPX0iMb3/HkfvevJ0nVG&#10;43tx+Prp5QWXaGaLP2yWD9v5HGfNPqyB6vH11/L3Ynr2fP96lqDa+Z7qG7tueOqW6u7ahaXqhNrl&#10;aDVzs2NRNGw1jlOuoDrVX+X9tx+rzws/XoXgGKizginKCmv2Yd3VhWD7mj5rj1Iu29HHx36ucExv&#10;X2pZk3FmdAdNm9E6oBQ5plcGt6HCbTajmdGO8xfArtuw1OvbaGfsY9H6PvDsjHdMPT3DRTFL/0l7&#10;nt+zKY7/JWXd37enpynczktt7p1ftf587JCoCpfU+RL7uub9TX2m7qLsQZY70rXbzqDt+X3CW7HU&#10;f5Rln3bNVJ3Jx8jNC11WR7tMRxuBD6ZdjSSTloo4Gks0Px2SnvDF1ytu81vnKWzqcpbXfQpbsyvI&#10;9/ipfP5K5tqb4WLFT/v6pI/xT3b97Ab740N7Cps+uQ+nxMdyfcBPy+gT36TcouFf339S3WCXWNAp&#10;Pj+KX8sd4yiivXZ22pyPiwJdnwI5+HdtS3kYvb5xDwyCIAiCIAiCIAiCIAiCM7oBJB5xUs2J7Z5+&#10;yzTi+VgaCaNuY2I7+x6SpEaZcRvXaS2NeZXRvpa2gjxeHay0la3fmjAzPqDVra8f13mL5uTh1W2m&#10;zkv7sjdHlxXxvyzvuf4z59Fbw/Xh+ll2T3Ni+576ayHt0aZ95P7c9e3OXkRhLeZWNN6eMRXvbPXs&#10;l/CW14a3K+l4vD7o9s0J9ovp+czk/eHB5/Il5/Recb483E+O7zNWu+2VgmXQQla7yV/R4kfaw/TH&#10;P8vuafLnNMZJQpLcVaUp/VfzZEOl2XvYXzWcqn3IUH0S/Nm8prRNNfxYc1JwdrGtavwrmlP6T/yU&#10;ZidNdvmz7GVdYbu1vZvCxngvSFtewI6ewoZbHGfiH1mHSzg9p45edL3VLaG3sQHW6HAW2D/eR9Uc&#10;k+FOMHYIZcbn4SHfYvcavJjMuF8K20cfy86aS8UtytWORdEj6gNmtOIdL/DamEDtWHo+e3Dt8Zfa&#10;/xo4uv7c/luvA55mZvx5Hz29VJbW38vL10AvL5jRzIx9LQ5slg/bcauwpdnH09c+hS29vZKlUv0x&#10;DaRo2NTO8dmeBOk2Xefmvr1/OJn38ed6KjO6lpOwpsAA9tmipYbNjIJlkd7W1ZYa+zjDMbnOe01h&#10;Yyyfsf5aLuzy+ntlcBsq3GZb9QhPYVOg9foGrduW4rR6tr7fg7wtv3d8Z/QMM3ktH6lhMUuNSTNe&#10;/BnNzEyh8vJ61wSewqbwvoCZenrlXuKzrrmlk67XTNmDLHfEOr/2gs+dt6Q77k75yz65TbKV2ycf&#10;IzcvdFkd7dZLn/iUqU8dyVyvJslHY8myTHmD5mlQrPm92d5T2NJK3ZdnTD37TFPPlCRP5WQb42h8&#10;lPm4OoXt9OGbj/n1Xfw/fa768/efRMNf46SVvExwfTim1KHs7xhHGf27dih5z+wbp7BZekSvjced&#10;oUEQBEEQBEEQBEEQBMFXQX0KGycwriuWD+u3TIy1HcnbhpG1tWTle+/J29/3lmbgb0GY9W9KfM2g&#10;HvV4s6bEPjOak8cldfbsR3B0WW+5L8E50f7r4Nwe02hnLB/WnNh+lP7a4T7saXyTjXWkm3J3FG+/&#10;Frwap70pqt/vSziifa6vxbfD7bZVe+wVJ3mV5chM3i8P19LTe6LX0TFtZY8Y74O3aPXgvWD1W/kr&#10;mn1Ye4l9cCcQ25MoaUZzgr0kLJItx+zLzb5LiXzYXwMXNCan9N+Z7SxRXo6T/qvaS71/05zYp7OT&#10;f+eDP8PuaU5sP/37/8KvZMvAzIvTms/RU9g4vu7YLLP+R9b/0ilsVvtjqZrzMt6+s93TzOwUtq1t&#10;aO0Lw/bRx7Kz5j3p7FgUPaI+YEYrsFl2MBNna9690Q9eR3F0fD6nrpGlQcg94Pa/5Jrg5eX29/x5&#10;Hz29VJbW38vr1QFw3/O0x4z/mg9slg/b+RixZh9P8xRdYPl4MT273CNeJKh23Mus9jecwtbV04l/&#10;6sqiaTxS5+JD9/EjrzKjmVpO4ptvvimqh322aKlhMWetdvxlxj7OcMy1/UIcLxbHYbbUH9SykOyQ&#10;7xprihO32VY9olMgR3+9vkHrtqU47fi2vt/7Q7f1teMIPD2D578WX2pYzFJj0sxaHOBpxrPz+TIT&#10;R+H6A/XnfQFezJmy2M71ZLbGb7q1dL7i6Ous7EGWO+LVfw/43HlLuEyv/GWfds1UncnHyM0LXVZH&#10;uzeF7YWeEl5Jvlqq+JRYsnzlFLa0ISWV8GHdrnXWFDbJS/5IgKewwafuI5blZOM4HB9lPuoUtmR/&#10;LO0g8YvGKaFPYRP/DVPYGI4pdSj7i+VDiQm7IjqmsAVBEARBEARBEARBEATXwuoUNta6rqz5sO3o&#10;xFjblxJG2axk+e6ZUMZTSWznfVjC8kfi+qs+InGZXhrrxmkN/haEmbF7Ph3JBbWoaaJuvN3SnLbW&#10;c6bOU/u1E0eXde3xr51on2WscxqJt7HWdeW1Pq/RjGffndR9Ukn1b290P5b2hfvwnC4igah7t9VM&#10;nV8LVX3Q9r5ewl5xmDGitH+WXyVz/XG9nfeKk7zKUv2v6wjwHnp6T/Y/l1s8SWK5Tviac43MnS8/&#10;bLq+Wvts0yOdn5GKU0nQJWFBPqbGv6o5kT1nkHQqy5ywyD7ypxrbCLaxT7V36/kuIfkc/Mz2PnnU&#10;7eSLZMXs/ZvWbQrb63by73yoHUbYrpoT209/56d/+TxCYusLleWD25w8/z3wpsjpTgLWzIwPYh9Z&#10;/+4WQapDvT0vwXqmzgznZbw4XkzPXm/PM/Daje2eVnALq2WHzcrLds9HKFruZGQ74eYl1nyW+r+X&#10;d6v/kRx9/h4d3+v/ezFzDl4CXkiOxDu/tl4TPB+e4ur58z6y9nzGsrT+Xhzv+gl43y09+jNreUdm&#10;/FVjqZqPEWvPB6j++PGjacdS9UxMtvMUthfSnc9OU9ieXtpx5Dg8hY2vIRy/s3dlYWA/y6c6BQP1&#10;KSKBvApr1Fmp8Yixv/zoRz8qqofzzugO7HsCJWlp6a1c05N9lvfF0ojD55FXn5n6q5aacZh0vK4Z&#10;7Rtem7N9Ro/g/AWjvx4XaN22FKcdi9b3s387vsyWYzqi9rE+a/5gTUvEYoYuM1Fq31e2xBypZVHb&#10;grXzBVgxOQafp4LT/2fqbJUF2M7XLuay+Hkp7ZOuoGWtpH3x6r8HqD9f396Krj+QZpZ9cp/JVu4/&#10;+cC4eaHL6mj3prA9l6ePdSRfLXUsi6dK6fuuUadGFw1uP7SnTMq2otUl6xaTp7DxtK/0r+o6jY6m&#10;sIldgSwXDomp8ZP/02PWsOlnW/hYU9jAXTl/MXXsqbQV8vLUM37/qWeUxElJdCr3uSuraKnPef1F&#10;Uzt37eO0+cwUNt2GJefV+CN6btpXsCAIgiAIgiAIgiAIgiAo3Lx8sP4+TGj8YT3T297qL5c/W6Y8&#10;aWs1Pdd0yL6kMjRJec/5ljVOjPdNADPmxwgiko4gHpV4XziBcf0oNn+bMti7hG/OJd1kP7GRJh98&#10;82RpThhybv2TILunZV1B+crgc2RCWYfC+3UEctywPCgdjHVM9kzoz+a+qG1MG7HK3DOhTpZ9JnFe&#10;T6erl/kH1nT+y3FAszjaq48siw/rrT47aVm3SD69xwbNebs4fXrBa3J5XW52kHW+nMzoFeCzlgo5&#10;ak6wd+uMkXcaIy+HSa82RSU9tYPr7BWH2T/il8U6zv7xp733tEN3LC6Ik5zknyzw/uQC9BqDP6ba&#10;hvBql207wOFftyd6lMb6FFsKynXmv3U0bo7T1tP/3fvinI76uwQvjtY6t8/1pi9Vfy7Xq8OUzxm8&#10;5bW6T9xXayI7aLpsW/jLcQtJcpwkchJdElC72LI+u2PK8MFKF59RH3ErmuypyZudUp4Wh2054c4e&#10;SbiLiD4Tb6P/jK6f3TH+wNR9wT/Vnb3tLyepK1G3DRs4j6YZ++k3fvqXhiIy/KI1oxm14zYnz2cP&#10;MIVNbyHVHQN76UPqn8JrxMfPDyiwrDU7w/VBB1NY6y1ngO2cl5nZ95m8XNaIthuW3IYzWpGBmRV/&#10;LNc0YJ1W8pKmPEjjsw/hxXHjO3g+e8Xfm6Ofonj09WGpf+7B0fH5vD6CmadYzlwfvLyfP+dbeYHn&#10;z23oXbs8O9D6e3G4Db28wNIcZ2QtL2DNWD5Yrmm+HrJmH6AaTwGz7OzvxfHjt0GYbgpbGWfPK82f&#10;87pT2GSwveiE2vHbgEz1pzh8Dbm5a5rtXC6Wqh+e8y3i4OYu2wDOCwVxFNR5xOvX4Cd+4ieKoroP&#10;sH1GKyhJS0tv5ZpeqA/H4X2x9hF5vf6/tc6qpTbNLMcR9LW8Htb6A+MdF88f6FP84KN+WOpxGe2M&#10;fSzSuVuqnPPqtXEmb68Zz+4xE9/TCmrcTWEjly1xgBmf2hnwsebrA9s1Dh+LUeNLY+WUrlfgNfW3&#10;6gzYzvVkLompnPUfax7UhfB1aW/G4/tWeH2DcX1E8jVn+frT5026rI52cwobplBZT9lOvlrqWJb3&#10;FLD6Hgz+2uQSp/R/2JFEp1R8xjgvNIWtuwY+ZXvOnDWewvagT2FLaA+WzbU6FEemkmUNmzuFrUwH&#10;Q6BTadDsY089QyoreZmATcuVsugJbvVnH5J7q3OLI8uNU9jSRadqWS9afyIAmuNwXrWP6Ll53gOD&#10;IAiCIAiCIAiCIAiCgLhoAAkjVJquAa7vl0rpP1r3p4NZeN8QjHm9mEcnj7XtW/HawcPzvznlb6Yl&#10;3ZCmhG+YtmhOM7Cfp4PgCKKPHcvMtZFh35l8Mz4/JKaupUmixfZqtbc8h7TeccR/uEz18a+Ut+z/&#10;l7TneFy+nut0OwI/gO72TmnH4NqQWpdzAX82Zftwvpx1N2yXVNaXqL4lGXD887JaavXPdwydfdaW&#10;LQbDNYGpeTnhr+hL8eKwXbXlt0TcgfTG8OHB7W71wFEnZNDZOGGwAompMVJ6y4GjGWb9mHGfNTGW&#10;bYnqT3nQjrgVTxJrSuwzozlpmbVsgm1rWtcVy3aN8P4dka4da5/2TF4ZjLV9NgXz8HVy5pr5muvq&#10;DwHue6bGKl4+J9/5aD4vLeH5sX0mdWA9pZmjb8Wy0gxWPqQfMlYbHNU2HHNN6/qReGV55bM/p61g&#10;2pqmS/DqsLVeHIfzslau6Zo97o+C1WyK1583B+0u08bR9tfa/lr39frjfNGX6r4XNvBK6PlIc5Xk&#10;FbuaN/lXnZKCunmJ4fMInxORunMquVsxkBTWl+DFuSQ+2i4IgiAIgiAIgiAIgiAIXE6//qd+0Rx+&#10;4lEyTyujTdf1LoyjwGiexdJIm7XN85+p/9LonbWNf7BMfqSM1tdaCncXKXqnEag/UpZgHw+u14xm&#10;RvuW48u+0Lru2dH+FnzcWXMcz4drf/fxHpnyivNUkrFuiqcZtJXVjpfEZDvH9vxHZv0At/+Yb0sc&#10;rifr+/vU/gfC58g1wuf1EXjXTw/vOPI1h+1cf8+f9Yw/2xnPZyYv451fDPvMaIbt3vnFmo8R+49a&#10;83Be/hFVr9wZ3V9jW5u83DR9Sz9CLf6lPM6LH7lWYNc6vXjX3q5c8ik/vgy4nnf3aX+LX1d/Kvel&#10;Ze04NZepdpjh22+/LaqH92VGMy+uvYgE99uZ+P3xbXY+d7y8Hp4P11N/RBisn5nbmannJcxcTyyf&#10;0Wb5oO7c9xjvmubVpzt25ZyF7xE/or3V38OKg1padx5J7cnu1cHTTC0rtY/V/7HsrmneNYrojldZ&#10;Au7/R7z/9PrP62PSAxS69kl7xR9sdsKr/x7k/t/qzHqNWV+rDce8VqyZesH88tz6nu9H9vJjyoDt&#10;J7JX0vb6g9EJ9teXfdjULrr0B2h+L1c1XOlcuHkp70+Ql34Y+rH8mDXgOrTulvoexXyuP2zNZaU4&#10;DzWD/BMlZWUNnvUHstNf9Ze8+cesk/zwVH1QVtHi0x4Sw/urMQGf+xJMFthH+pHu8iPa0BoHmuNg&#10;PYv0j8rqyuW8dCy4bRXoh6f2I+O8jfN2cchH+/bp3/2Tv9CsxMyFxTpBgNpxAfB89qA7OAdwyFOK&#10;kqwtQidHciqi9+d9ZO35dGUldq8/0X0I2JgX+TSvp7n9Gc8fWHbWXBu8gKs936NY9ED1SczoGS6J&#10;qfaxbdf8wYz2UB8sLc3M9Fvv+O4FX1yPwNv3vdAXmaPg4wJ4X6z94mPnHV8vJuftXvTIn+2eD8eZ&#10;0cxW/6Xj67WVpxm1YwDV82HUh6+3/NrKGkvV436pfSYO+7BOUZMuSu/vTtyk9/rV36sbPQ0NqJaj&#10;28yVu6F9qqantsGm9qWnvKmWD6DFzHWr74oT1ZZAHIW158P2vZ+CJDX0/A/4ALo3uf4ihe4pVAfA&#10;x2VvcG4dfX3eH5yvubVR/6MHkLz+/1pQy7ccQGLW/MGa7iOm/okBb+UNz9/Xx/x6BpCY8VgrbJ/R&#10;I1r/I+LDrJ//Z+JLhrI62r1Dl14dZXkWh57qpX0AmgeQOjvy5JVWVlrevLT2eX5oAyoPD/m6JPm6&#10;wa1yPSc7fOpT0pKtewJaubxJnILY+WlumlfilDqnOM8UB090U40EsH/ff/9j0WoD4kMDNtwO7lPS&#10;jAEeDIp9+v570WxPK1Ptr3lEW/Ffnj880OuX9VoJf64nD3opx73CBkEQBEEQBEEQBEEQBF8FNzJC&#10;VRLDtjWt6wrbj0xHY5V5aUr/tfVSzpHUcola/mRiZuxLKQi+Jqw+vlcKgq1430avf7vc4/l3WUnP&#10;xGQ6/21Zu0r49XQ0J7JfA9dV2yA4ALwsSqLXSdJ7pWCNuBqtYfWlsY/NaAWrmnAO2D7Zpva6Tnq0&#10;K9UGH6Qd6F5jh9fbriwzYTHUacmeNsiDqXCHDvkIsGmiPC0Oshc74hQ7sLSuK9WGf7S92Vs+TvBn&#10;6janDliz7K7Oq+dgU/HZmiR70at3IGkG4OlgHrfV0smFk23pTa1uv9QnCILL+aFcA/maYqWtzORl&#10;H04eli/SnlwS95K8W+GyuExPe9j+eSmJdO8zh/rLn2pKS7DPFo2/m/LHdqb6DnZmxucSOD4n1FqT&#10;2tJ/yFJh/5nEWLYgGOH+w+lIEL32fRgKR70Ke/vl2b9+vCMQvIZXfbbGHM6UZt56dnG8+E6cifCL&#10;8PlRz5e8Rikj1TET/iskKTPmDXtNNDgkg0hKsbUEW0lKsmv8Os0uMX1cCqnkooa8ZXmOs4XMM8fR&#10;1QslvxaOjytBEARBEARBEARBEARBELjcyIiWpPTvOY/cyQgT2We0nffgdDSpDN0vLrfu65DYZymh&#10;jXgUT/DshG6f9Xlviev3LkG1hiTj5Bv0TLok5iX2Ge2lS/K6CVj2nZLU7WjQl49Kb4h+PwR6nUBV&#10;lpIDx9mMVQ6Sx4zPRhbboeC327a8HnPxWSeGcsBN+QYwp+bPds+n001mx0K+N6bkPG3TXtoax9Vd&#10;3bDMdJoSw3ZOjLUdaTeMvnON7NomX5jr3JdWa5wVjQv3xuifEp/teyWl3IUhL5NlaSbjffpZcvzN&#10;coFnX6Fv5aHNOeYVpLMeY/hcS5J9WbHPaD+l/zSBTufkx0z/VX+kczoXWu+RqAXWnj/j5+1ADInj&#10;n5sdOMfkPBsS20m387Jp+TxZNTYVG1bgO/jk+pz7pJUWhxLbO5+Sf0xj/PXk+OOvaNDsTbPd026i&#10;+FsTxz/9O3/857NlwH2j5WhG7d1TTg7iS8TXRgSsmRkfuV2u6ORURO+vv7IOWHs+XrleHWb8vbz4&#10;5XZtn9m86s95sbT0mz6FLcGa8Xxm8npcElPtXtuOzMT38jLqg6WlmZl+e/RT2LjcIxjbf2+Ojj+2&#10;Dx8L67hwfbzj68X08npPXrvkKWzMjL+XF3X3+qfXVp5m1H70U9gYtrP24nBZrPlFq3sKG/vTdbWr&#10;29JT2AzuPq4/ha2rGz1tra8ztUmqc5V3zedE961X3wTiKKw9H7Zj3y3YZ0Z3lKc1SW3Zh57i5OXd&#10;XNbO5DqLzKT+cCR8XPYG1wy+Rl0HOAK5n6P+7SlsPTP9xOszbPf6/2vh/iPtr/si/zdm6jazL1z/&#10;S2Kq5voDfoz/HvFnuSSmmtH+zy/6FCfs2XgULmfv/uPhvf6zfUaP6PVnxn8+fov5+JS3sYsXX5zK&#10;ps4naXrp67iTL2HO/WXAReTwFDDn6WM1f1rWXgWdn5SfffQpbCk2P4Wt5U19j/Zd7fDXx+yjTH1S&#10;mOxreWMhvl2dReY43RPcWp35iWPuU9g+nz8lTXyoHfgpZvyUNLYf8RQ2trO/gu2fH8sBSFjvYeDP&#10;9eQ2UVquIAiCIAiCIAiCIAiCIDC4/af+67/3l4rehZlR7L1A/KPLsOARONbMjA99gev6H6GZS/Ki&#10;7bFt3O7l5ePFmkc/R60+jBcHWPbRR7mp0xzywvIBbJ/RM1wS8xL7jPZQHywtzXh9gOFjHbw947mp&#10;WMdzxDu+XkxmJq+n3xKvf3ptNdOGbMcdeGuwP9eHv51l7dWZ7VvjdDFJnnDHT/nr/L2YdMcJ75d3&#10;dG+pfbr2dOp2mrCXL1WFvj5FJLisS3TXbsTWOB1sd7SXd3NZOyOlcFGkjzjDvfbfiy91XXo9aPBc&#10;ZxzzXH/Y+KDkbcrWPsP2Q9qfin3m14iyHLlkX7priOOzJb7838zJvm/8WS6JyeYX997Rfdi6X1s5&#10;Oj5jXStGG697OtVa/odF74wBRviz+OzUbTMyoxS8rivVH8uiYWv29K/c9QL0DhhgloUF7vgpMZ6f&#10;nmSJzbijSPMgTstf9l38si2p6i8Jd/OkTbIVVRBB/vBBu2E9/dNyoZ9SXo3Dd/BwHVQjPT7pHXjZ&#10;T5cSv+jaDiVPloO9O47N57HclQXUDn9JIvuYlgZm/PTHd9Ba5wJ8x3ZQrZz+9h/7q22N8C4mM1rB&#10;m0fLvhe4wB8Zn+FGY9g+oxm8tdaT1POvHS3h6Zm8jOc/oxm0vdX+M/587Fizj9d/2Ic1sOysuWYc&#10;/wWLokfUB8zoGS6Jqfaxndf8wYz2UB8sLc3M9NWjrw9H451f18JYfz4W1nHhY8d5+YXI65Nef/Di&#10;sGYfrw4M+4z1UWZ8UHevf3pt5WlG7W8xhc3SXpwZez/vmuKnF7Pqv9MUttv7NsUVy5qXprCxneP3&#10;daa8zhQ2rgXyKqybr+/DYN8tOA5rxvKRXsruXC5NYWO8sjx9JGf1L8Aur78747X/HuCa4V1/3i/S&#10;0lml+rfrXrODmb4x47N3+0sNS1Go++NLbv9W84xXtxnNeAP8r43P9Qd63RD7G56/l8RUs/T/g6ew&#10;edfVvdB9bOdBD9tn9Mgx8UufSXZrChvT5YUuq6N9ZgpbzYMlDZCoXTRNxdJrI/sk0bo/Ynwif50e&#10;lezmFLbEjXxi7u3w14EW6BoHm8vlufOHfmy6TtFKeXkKW7WLPt8X7N+nh0+i1QbEx2kHDFap5vhH&#10;TGHTPLIkf7U/p2vng073S1jnGny5njGFLQiCIAiCIAiCIAiCINjMjY5KRfoCCSOmz8+LCX5r2ku1&#10;nDdIM+UCTwdB8OWY+fZxK3vF+VJ49ffaytPMjA8zE/8tNX+Dfkkc1h6u/0RMXxeR6GJeAddV23Ou&#10;vf7XD58HfDSu+8hcS+2j//+wsD7rcGL7jO5S5zNsq3bK2/nbdk7pP/fzHNu3aEw5tTTunGE71iWx&#10;Tp+VTftLWRZdY3a6+eNunOa/XXcxS+rac2NK/zXNceiYdvbd0j4xT//2P/dzuYYDc2/GbK3w7etH&#10;gNuujozPoLEs2D6jmZtk1tp7/uisiqe3ljvjPxMHba/t7/kA9WF/PnbdNAfy8foP+7AGlp0115Lj&#10;xxQ2Oy+jPlhampnpq0dfH8CR8Xm/rpGx/txWVrvxseO8PN3M65Nef/DisGYfrw4M+3ia8eyou9d/&#10;vLbyNKN2nsI21sGK410zvesna6DaizNjv2QKG6ZpqMZStX0UU953MIWtbe/tnmY8O8dk2G5p6SGc&#10;leNf2RS27rxEOqAK6HtHgfp71433i7R0Vl39mx14/WFr//H6/2uRGpaiUPeZp7BtrTPbj57C1tlj&#10;CtsZe/efEd1H7zxm+4z22Dd+bhPYD53Clmza+mf1MaZ0iXambqlPEq37Y1qVM4XtceMUtqfPbWpV&#10;m2aV/tOXdKyof1o+b53CRvbn0ojYv8+Pn0XDrkBvmcKWVnJbiGz7FVPYgiAIgiAIgiAIgiAIgq8C&#10;cwobsOzvMWEE7qhklbdrMsrcM5llvnHivjRqC++bjyDYSvSl1xHtlvG/hW12T3vM+M/E/1La+gYd&#10;XKI9XP+JmL4uItHFvAKuq7bncP27Y1KWwdFQm19Z318Ce4L90bQVK+9r4gSBop9zxs89nn1Gd6nz&#10;GbZVO+Xt/G17l9Iff47EnShI4+fLqsnOiX1k2tpTWiI99+Wxv5fYp+m8FE0p/dfW2X+hXFMP/rKO&#10;O3qSrslrw6nk5MVf0Vvjz/jjwFv2ren0q3/0L+cSE95F07uwrl1wcQuoF/MaQN2t+qPhlK26I51I&#10;Gt3zRydWPL1U1h71Z9jO7eP5sw9rntrgTZdgzcCmdtbAsrPmWnK5MYXNzsuoD5aWZmb66ltcH46M&#10;7/X5vTg6Ph8Xho8vw/XhvPV23IRXZy+vF4e113+8+rPPjGbY7l1/ANs9zVg+R09hG+tv2bfGxD3L&#10;KgHb9cVs5ilsWKrmo8jtcPexf0pd1TSFjeu/dQrbh9tmP9F9/Mir1HwJtns+rJkZ+5qWGnIYqkNM&#10;YTuHj9HeeNeP9420dFap/u36SefEwCX9Z+9+JTUvIc/6zEQdttYf1y6LS2Ja56nsV0xhO8Nr/73x&#10;zuXuGjWhmUt8lvPmaxrsR05hEx+ailXzYIkBFJHNLpr89drCPknIz7aoPj2ofPnw9JBXsrbypr5H&#10;+652mXpGU9iedFoWNpfLW+cPXWeP0bQsxHGmsD3Xdm5x8hSwVufn0rji47QDT2Fju9XOr5nCJtuK&#10;7uzkr2D751J/YL1WchwsYwpbEARBEARBEARBEARBsJk6hQ2o5sT2Gf2WCaNiR6bj98sud690fP3X&#10;E9chCN6Srd/MBcERXNIPt+b1vkXeTxeRYDvfGbM1pofrPxHT10UkuphXwHXV9hyu/7W1/ddBa/O+&#10;/a/zWGAfNDFsn0mMZw+CrVife9Sm9hmtYFXt2NJ8ml/dLnbPv7cr1QaflPRzJNbr50rHjqliqjl5&#10;eccpbDo1jFPa0NaTljtpip11F2c19ftZE/4se0rpv5qs7fJXNBq0amrT9F/VnNJ/ZzZJHJPiYM2y&#10;s+bk1Uf+VE8kzsv69Df+yP8yWwb4AjqjGbXz7etHoDtzFFx/Lssr1/Px/J9x217Z5PnjZFM87eX1&#10;6s94eT09snZ8sV19cJucaq4bT2Xy/Bn2YQ0sO2vek659sCh6RH3AjJ7hkphqH4/Lmj+Y0R7qg6Wl&#10;mZm+evQUNq9u1wJP4zoCPi6A28rSfOw4rzfdDGzJ68Vh7cVh2GerZlB3r00Yz2ctL09h88B29WHN&#10;1y7WfM0cr5+WfXMc3O9eJKj2iaew8RQzoNo+inNT2GBT+yVPYeMpbNU3gTgKa89nBs67RUsNmxkF&#10;y2K0b43PePY94HrinNPzDv9f2xS260RaOqvU9u362exga/85ss8wUkMq6pSuM6DVPHNJnS/xWfMf&#10;66+IPaawnYHXjrfAe/1n+4xmYLe2zcSx8oFszgcAPjqFLdPsShcHuqz29tT1VHLeZ0wla1O0FNHG&#10;lCvRm6awpeP7VOqcypLPwtDJx5vCduNMYXt8aFOrdJqV7Gu5vHX+0OVtJvvL/jpT2D7QFLYnrCe6&#10;KWzyl8nx7XawnsIGze2p7PkUNq6PEk9hC4IgCIIgCIIgCIIgCN6Emw8YTdJUkHFBsskoVkqePdtg&#10;EPNgz0ltu9sxGpcS2zGauIc9/eeUW/ZVNs342ykvel9NGFlEsra9JjHW9qXEjHZetxL7BEHwPpn5&#10;9vGHxkw7eO22Ne8MU2UliSutXG07u6fZn/TNSe4KkTtDyF9sWGJFdP7rtFC8puxeAkWTf97S7Kpz&#10;NdftRXV2/mM8e4vCdrbN2LFmx7ftLYZuyVubPW/r19qfbWfYbvnmv9fZeQsfh/Mcum38e1/2RvPI&#10;SXlv9pG17deBnMZfC3zYxkOzxc42toMtdrax/XDe8qhSWbSvp64O7YLl2SVVejs+/uSPQOtxOnux&#10;ZfsAbaMCqk3iFC2s2LkOAJ+L5bMx/uGzKO5wERvWs5/a1Vf9a32g4Vv9cxJdEnhJbyxaKttSfZqu&#10;H9FFs73qIcmUuZSSrDa8geHPpzWJz7kdGzSOxCJ7JWcuiTSods7b0vgD5uojf0X39qbZzrrzyf8k&#10;nR129d+YOO+N3JGuEZViE3vJICRt2dGxcSuT3M5E7n2cbBL2sktvykk6L5ZlfR87lUt0+8s4/mzn&#10;pOWMaa+Bo6OZKeMt6hEEXwJ8cMetn0clxH+rpPszal2fhfPN5B39NR2NVSbSiLeNbWta1xXLZ2TG&#10;bmm52sKkCVMjZMqXrdmf9TPWsX3wT4W0vGLPKb3ipG0l6btFsSZt2GW95D1RUpukIc5LyoPkxcE6&#10;qidNwvaka3xQnQb/krQtpW3J3qGxNaaiNsRkyL/FTutmfLJ1doD1kiR/SRS/2Uv+mhy7HlvJy9vU&#10;fx87+osew3Q0y3rua9VX9o14rV22EWv+l9pl/RrsTPPhPs/pPVNfJ+k1c0zWPo3J878EKw5UKkHS&#10;UnQ+jZn3Zm9gi3rtlY6I6aW+LP3LRynboNftLca5f0npgtfbl+MjzynlQZKLJQE/8aVT/SQvtylG&#10;SvBHDklcruhSguTLseXSVv3TCl5mU3rBFC581sZnYyzTP6Q8GJRteXCJ/JG/puwv24uWQaRSGgaN&#10;0huNmtLVKCf4Fh/UT8OIvSSpQ/XPfuKLbZ2/YU+pkgs7I+1ZHTxCUmDv0IAcx42J9s3J8+Hw3Wdo&#10;rsOgsSaJ7bBoE8LA+pVwfPShIAiCIAiCIAiCIAiCIHA5/cpP/YU8nDSMlOvaC9lvSLM/23lk6x4/&#10;plkiybdMBR3pBJfYMSK6xX+r/e6m/YhbckkJ/2d/Bd+kVTA6W2C7+Hejgpkn+hGrcTRRYa0/mAVg&#10;522KZVtjJo9+k8K+3rc0bMe3Oop+wwP4B/K6H1qlvN6PLMNm+XNZo49qb0+ln7dQlbH+iqdBLctp&#10;V90OZjTj2YG1bTa+lder/9jOCmvO68Xh434E43HZm0vie23C6J2IR8E/Wr10HKw68LWINfNI1zcP&#10;js318bRXrtcPGa8tvZi4/szw2j78zTffFNXjXVvkmlmKurtNdSv6Flq51Vdc/Ej3x6L6Ot7cImZe&#10;v2Utr9cZ/YFacE+vg+1XMFMd7vXb0gS9iN7I7T5FU3zsi1aD43fnEevkXNzznVCFrn2GOJoDP5Dd&#10;ysWy5G9hPtzec/y2X7f4RXCF5am184mbpDqlGKVq8l6hddsWX1xa5peb1t+4XK8+z/iKWbnT45t8&#10;qT4nWjlRnFo5oG9iZNEa5aVW+pT62H3RIJcr7vg2t9LqI98AF3CPUYXsWn9Ybm5a/FYuzsEiEi/6&#10;i6cA31Ar1A7u/jr+e9m7495dW9Qftkvsdjs3f/A6e64u+zRmrmcz19utTMUp1wGpPl0TulZz6jaj&#10;t2LlXYrXbSPZXd/0fMGiXOtEcp35GkiB+q7aWoU/13T+JSb+16ySi8uixm3xcUcGnZtHsNCOlyL7&#10;W25JlWs17WPbX76KJWNd8exprVQ5X/81UHc13ByfL9V6mcHi6bGsCKrLnTgCPiO2SKfSCfL+Uo1q&#10;50CMbMddRQ/f5x+JHuO0w44fWabPsLU+qf7UN7puQjvw/ND0C/1wdvd+r/wANKjv3+Cv9mR7fMz+&#10;2PpS8sK3vpeDv4ZJWn/MOudtPwz99NDi6GdzFMn10Tpg+fjwOWukUhY2Pz+3Ojx19WxlPatOqe0j&#10;6qzxnz88fNb2z3kULUv2RcuVvM2O8rLGsWhage2x/HA50OtSVw7y1v2i+MTpl//gz7YcdDGpAeX/&#10;DNuFFX+8AdeLHtuBRrlK+3AgKp49UeOwj3FAwHgQFU8zbP/8+XO33h07gu0zWoFtzT76WPbRR/n4&#10;8aNpH/1Vs93T3GpoH0WuuYZ//tCTNQ94sJ01UO0dX2D5A08zasdyzQfMaEbtfOEc2SM+lp7PHhw9&#10;QAXW4s+cpx4zPpfwQC8gDJc7U3/P5/vyFAll7bjz+cJ9j+vpDSZ55+PWsljPPCVwpn0YtmMAieOr&#10;9vbFe7oZ+/B17KMTHx+8rLys5cNZ0XfpjXaLk97QFvmjn2jX5+4N5rDv6oOl6pv71rbczryPn8pT&#10;TirFznH4yWts/+DZqf43d80+M4B0RwNIvUtekTfm5QMW2kDfULM9S/rgUj+Q2XEA25+pnjcf8wCk&#10;WKhqN7WeaV+pXA0q8fWDQpJ66KTONJDz3bc/IcvRXz8luXEm/MGPvvstsuRyofWDEbQ+6YnjJNH2&#10;K9H2N+lyXCRv3ZWUuRswo0Z5rT1R+0MqC5MoGuT/Sjv2V/ZZaPbM5fEBzvcvQTsX53SHDiClxnks&#10;HY73FGyN75Z1MPKFgMIDSPXTQtI0QH5Lnb4bOCd/bp908mSN/9QlrZB8tR1nbD0dDwD1l304EP1i&#10;ZCyn7i/qUHRaKWLBXpZAYpZtbJ+Kw/ZEqw/+U40P9FkzOUzOIXF09EbyNnu9Dicp0+NENjsGkJ4+&#10;tQGP7nquWdPK83PzqUVB6+vI4K9goOTzj20f9csxtVyU1bRlTyvdsdP3ckn2daC8jzqQg/3lwaSa&#10;t+kcKINBnMcywAMfiVu0lRd1nCmL46hmPB/WSbSXL7YTsHEdFPa38il6zfwyryBBEARBEARBEARB&#10;EATB1XD73/vtP/lLRVfORuTLOv63Rus9/27K25XTjcXxyNwweldxRu/G0T4Lz2drXv6WfYSP2Yxm&#10;1I6l5cP20ceyjz7K+A0Z+yucd0l3lPU6sgxgcvKq5vp4mssajxFvU9jmabCWl5mJOZPX62OzMa0y&#10;2Hb0N6CIb9UhyHjHdy/0Gxcw9hPruHjXLtbsw5pjjmVZeHFYH91/+M4bLse7ttzQN9b87fVJvnUu&#10;+emb7Fu+gyot65YufsuLOPVeCuy7WAd7MmKJ9PEj7haCEbR26zTt1wnT67COf7hDqNixX6phV57a&#10;LSR9nFQfy7+LT+2Q97Fwat9Sct5qTFBLdXH4GHX2PnMFduSpdSoaUydUy74YdvaXsso6jm/1Qf3T&#10;AomnwMg2hSTzUo8RvnEsUnzbsctTOPM6HdFB61pa0oZm7/157e6+TGFD/ekONr2NH/ZnvrOtLAXe&#10;RdpfPi7dXeDk37HRzk3bTSkqy/3oW+0a6foh0R2vCd1B9u7nI4it8d2yDqZ//7NeN51yBbw6V/NC&#10;97FzTtq3Zn41CHjsOXDL9094RRW7LNjH00qy8eVHEZOR17N3pIAcky6NPeqDpWYQnaXcnQJ7Wa9L&#10;CNmWfZ7L1DChi6Ma9VGdjle5bsuRI3/ccSP5sIplSY86hS2Bfclr6X0G5cVrgXpJHCwdO8A2rMlS&#10;fsxbrLlckUnXOHRXU/rTqWSdnbRQAmFRp8KBYseyTTErMbEJ/vX9TF9W3d+BrXYlF4e/TPPOtryO&#10;erYtHl5Zev3hK1hlzATX7G6z1f8qwT5q2gjaR9Nb8tblvRVb92uvduA4M3qGS+J4PjMxZ/LiImEl&#10;3uZpXVcsH9ZHpKNBW80kC9QPbyCX0rg/RySrLK4DJ/bZmnSfVb8Wjsl1Y7jN8eI/Hg/ePuLF3ArX&#10;k/HsgO1bNPYG798k5Q05MVjFh+syGKEab2M0L2uhxOl8sExNk38Lg9oR7zhLwuccTWLDUnRZntmb&#10;fsbHwrQuT1vT7cXHitn5cfxUt9YMTct68ZH9LO2gbSltqzFS8uwdhh3+N3epH5WEAT9Nm+23yZYS&#10;BrzwO1VImMKix6H9LkkBbaJJwb4WW3r7mm0J8WA79rMkWPRPEe3F0TbA9gL759Tiqw1xkpIkgz5k&#10;V87iMIZdlGHndrjILmBdE3Mt9mAJPvePSIx0s5I6vEO3am8bODbH32pn0h6kUz0n/J3nujQBy75j&#10;Km0lTzkrf6390j954SuJdGeXF5E+3mLy4gwxzfpgWZDLZDkCUgdNXRxk0m3Yz5yyvfhgEEHWU0p5&#10;8ftbSPJTb51Pi9Mnip9WkRBL2rT6p/9SqgNJWCB+ySGP7sdSNNkl5SxcTUmGHeM2WNfEdn3fh9cX&#10;fh9YU8pg2lNServsgCA+cDNT+q8msr+SsT4eWgxeWfUQdYc0pT0Y33oEQRAEQRAEQRAEQRAEQcft&#10;P/nbftfiFDZPM1v9rxFvtM8bEZwZKTw6pn77rljHY/bYeXnX7KOPZR99FHz7atnHvMqMTitF5Pap&#10;wFy2wV/zLGnF02ttD2bizORljojJXBKT9aV3eazh1Wcv+O4WD2/fvbrBrmkp7h4cHf+RprABb58V&#10;rg9rPk/Zzm3FscdykGdMHmPMMdae5ClCGT4XXJ2uhwqujRXy4afzcPy0I21fsCx6qtwufhGJbz9S&#10;fPley4Dab25fWj15+hIfB95HnobWx08aWVISe9GSClwHCt+X5WncuYRVLLrMLaFcbDtLfMeTp1ND&#10;W3a+W4qfrJQMRfT1Ya2M2/V8GH27/vNKrPIB7Hzc+Zzk+nh143WvjKXz/LVwScdOYbt+vOPiHbuZ&#10;Y5o2FJGuD841Z2t8ryzPvhdb6+ZpjyP6vxdx/5KOqb+C1sP9OxZc7oxmLvHZ7E8vAF3eonG3UbVj&#10;UTW9B8JSE5zKNiSeosX+qmXJdrntR1bOdUHdIZ4wha2ulwXFlDqU936in9rn2frZtvioHctqJ39M&#10;K6u62JHwMybqX3WCdRe/aCRM8RvtQPOKT7IDTwPWGgOwXdG4imq2ez6gavg45bJe4/SL/8yfr97e&#10;Rem1FzT+jYdrZKZRPZ+ZvFYHAZfEZPv4lCXvWMwcUyuvvkEegU3trIFlH32U+/t70z76q2a75yMU&#10;ze2DW/zUznl5H1mzD2ug2jtGwPIHnmbUjuWaD3itD2xb83qaUTuWns9eHBm/+w2tBJdlaSzXfIDq&#10;Mf7e8ADPzPVkRjM//vGPi5qDr4e876zZh9uT6+BdVz04DrBiHsH4lEnVfJ3hQXQMllh2fuKYUHQX&#10;HwvVN2lZdHdNm7jW4V2pyv/cd+36nN5+yRJIq6lTworpPVGO6/ZEA0ig+qRl1bTvHJ8HorCs9lS7&#10;Krnd6OlmzTfHVDzN/qy7gTHC8/d0B9ongb75iW5E7x7r7dRNGc9dXWcN8JTAkTGvwprx7ACv72CM&#10;o+tY6rk8xllrt9F/L7g1U6/NIhXF9j04qv4K4h9dxtH9/+insHn1PwKvPjPXHLYfibSz0VSwy/vn&#10;HXmL/nlfJuB45bB9RjOwW9tm4niaEfOzUf+kdaYt7LpNlqRrHixpgEfBoI8+5r36JkQX/6zb9Zmf&#10;jKZ5sGzXcPyfOwriP3zf7MVd/DmvvveTOPq4/sHO9ZH1ovlpa+m/ql+sOCmG92Q0HUiTvCmJTv71&#10;UfywUR04L2t9vz3a+TUOSbX12jdq9metePa00rdPwfUf0OvP21x5giAIgiAIgiAIgiAIgqvl9p/4&#10;h/67MoXNG4X3RsY9zbzVyPhR6GjcOBLH9pnEWNtfkxhrOydw1PG1tsGmdtbAso8+itd/2HeMo3g+&#10;3HLdnQrYTHHUf4yzBvto2494MWfK8uzM1jhLPlvze5pRO5aezzXA/cfbb97HUSue9vrPXnT9/wDG&#10;KWwWvI+suW6ej3d9GPNaieE4s+3Pfq+FpwhxPK4Pfwsu07IKbO+fJtbidFOQyjf3AsXnssZ20Dp1&#10;morCU9iSJa/wlZXqIHfGYD0lmTJW9OkOrx1wQLn0TX/y19zpSBWV3CjOmS5009ZSWVpv7Jfq/CPc&#10;53lroQndV3CJ5vZktsbpIPsTt8+GOF5s2LnPa/9ZOg+UpZge3D5eGWof4yzFPRIutfXU3n4NoP2O&#10;vv4f3f+fu3dzja3xvbK8+h/BTH222o/AuxKsXyG2M3PdeS1oMT5/164/YEYrsFl2MBPH05Vkwo9P&#10;K9UHi6Jhwzmu23ialdqx2k3LUp3+nmiKVnZEyv6iExzfnGKWqDESKmF7etTtvZ3z4k4d0ekf7gSC&#10;7nygaUpa3cfnpGte2i8k8tf4otP7Vcve7SPFwR1IYsc6ylM7+Y9xwKjV19PA0uzDGqzZpZ+UOgDT&#10;J8Ha4vQLv//PmR4zFytPK9c+hU0P8shMY3sNz/ZL4jOej94mp1xyTK28+BBj2WFTO2tg2Ucfxes/&#10;S3ktO2tuQW4fORIljJd3RgPV3vEClj+Y0Qpslh3MxFnLqx+8lDV/MKMV2Cz7tTAOkOi+8H5t1UD1&#10;zADMJXjxvevJjGa8KWzsz9fAGc15uX+yD+8X2xluc76OsX2p/dVnhO2ejzIzha3TE9O+sFR7NwUY&#10;C8Of42NApeq0NHX6TFXkhx99x9dnmhqWqPZUluruejIx9azrV8nGPlgHsKmdp/h1+0U+8tS2LCVG&#10;9TlgCpunmS15pYbFnN4WfvhMr2Y8GMZ5uZ4K2lXbltuY7QD9E7Bthll/rdtYB2VGL2Ht+6XUlk1V&#10;qNGTbi1+HaANj3590SmKI1v6/Bk49xNS/4OnsHUD8G+IV7eZaw7j2V+LtLMREvaXfYuS4zt7nr+K&#10;FDq9epWVBpe5VTOwW9tm4lj5QO+T/puYwqbvf8Sn+LFdbDT9ShEffYw/7LpJdPPn+N4Utqbxf27z&#10;pSlsHFM/o4l+yNer0a7lppVuX/Q3fkRjW9E8dUuvgUtT2Mw4yfb8ufkr0G79Hd21YUqq6zEiRh9P&#10;K2zvgI3aQWF/M19Bry37v8IGQRAEQRAEQRAEQRAEXxW3//g/mKewzeCNensj3Ud8A/SW6Gjcl0wM&#10;r49+mhi2ecdo5pguHV9rG2xqZw0s++ijWDbA9q2aW4jbi79Bgb/mmYk5Yh0LZibmbFkWl8Rku/eN&#10;FzMTfybvNTIeY90fLF+rgWrrG4g9OTq+9w13d945mvHs3G7sw/s1k5evY2xfah/1YdhmbQcaH4m/&#10;4WZ/Pu86jSlgBZ7ClpyKSHFId9+gl2/uBS/+lC4icX/P7SYLAf66j5hWplrvmsp20hy02LLMWn3q&#10;OsXsy2oxuSxpk7REyndQFTtshTy1LSexq5a7nQzd5R3sRaProfflHpheE+of22d0y8Xb+SlsXX0c&#10;rcCm58Xoy+dLd1w2YJX5Gsa6KV788Vx/bf2X4JI9fS0cff3vrlHEzHH1jnHaUESqfz0TerbG98o6&#10;ov/MMFM3Bv1eEzOTdzNeyAOKGvdnT1BdvVNnhMvdqhXYLDuYibOaNy14CltaKUvWLx+eScudOliS&#10;ljhJS1z8K1OxxE99kL3YsVaniSVwDVENH1mm9d6ucRBDHJLtw4enh1If/CEvNBbFHxp36kiclOqU&#10;Omi1p3zd1LayL1k3e60z9kPtST89tWlr6p/+q/HZLrrESf/6p7CV7b1P06DWOQE7UL8lzXg+rIFn&#10;r8BWjhew8gIzL3H6+X/qf2F6zFzE1nyufQqb3mY2MtPYXsOzXTvRyEzembLG+FuPo6eVI6aYMd00&#10;DWIpr2VnzS3F7SPX4uID1B9YcVgD1jN4eWe0AptlBzNx1vKO7b/mD2a0AptlvxbG64PuC+/XVg1U&#10;ewMwe3HJAM/M9ef7778vqvfh887TM/GBthXn5f1iO4N8mpf7OduX2l99gKU5zoja+frJ/joocqY3&#10;TmHrrs9YGP4cf+sUtu++5XZr9i7mwlS1miFR7Vho3rRsdtKUl33csrCsup9qV1duWx+r+RKIo7D2&#10;fNSOPrvU95QZrUgNNT7SLflP1E1B3fScGs8zXu8GIB2ses7A5XiMdVNmNPAGMC6h7m0qqrZs0q9r&#10;hS8H2uro15eYwjaPV4dL7Hv3f2lno1jYX+zqvBocX+/6uQup0nTJr3jXkxnNwG5tm4lj5QOdHfKl&#10;HN9k52lrWFetbQjNTx9jO0/7UsQfA0hFV6DL+lKceuw6O/7PHeU52WamsOk1CpqnsLGdp2LJumqz&#10;Dv1+cRwMFKnu7FQfJNEp3gvVRxn9WevnhSUfhf0Z2NVv1Irn05FsJ2oTZczrodeZ83cXQRAEQRAE&#10;QRAEQRAEQUDc/t7/6n9ncQrbzEi352N9+3VN6Mgg0JG5MTG8PuoZf8/nkqSMx8g6Zt4x9Y7veIeK&#10;ApvaWQPLPvooY/9hf2XUaz7cul1Lw8XJY8VkPLuHFRvM6BkuiXmEv5f32vHOr/GOBN02asXTfP05&#10;Ai8+79dWzczEH6+xihfTYymvtvuYFOsOEjDWn7eptmzA6gOaFP6GmP1dTf7dt8tcFunep5XL/lPl&#10;kkb1dRc+3rf4cmdS0ePT0DQT6w+4eyb9Q+IpYHLkSgGdf/IRMxLXjXz09UhS8oErOHV2GLJ/vpMJ&#10;6yUV+Bi9VmPp9eEtcRixsJ2O6aY4yaZ1s7Yra3HAUn4L+Gvyrg9WTLaN271zn/vtXtSSk+Ba9DV6&#10;/yy1/x4gvtf+3rH0dAfZn/t3cJWt8b2yPPtezNRhK+j/M+f2a+EWx11Hum4fics4sn8KqdKo91h3&#10;73oyoxXYLDuYiePlTRuKSIgs62pO2zUvlmhDXa9TtKDJzlPSsBSNf8Um8PYub/bFf2NMyYN/1Y7Y&#10;MOfl2lPYkOq0L9Lig7upVJO9lgWtU/Dwj2KyP8ec0Ry/2ku9NXVtPmigfqMGbFd/hv1ZA8s++lRg&#10;Izv7eNri9Fd/379uengXt5mLntq9AYZrAR1EmWnUrQeBO8glMb28I1uOHVjz757yQ8CmdtbAso8+&#10;Ct6AsN3SnJc1sOzcUtL6zb3DigNmtIfn89r4sFl2MBPH08p4/lo+YCamlRc2y74nR8dnvP1VjeWa&#10;D1DN158j0Nt0wRHXn4eHh6L6ax3vF+uZ6yHQ9vH8rRfeJRBvpv0tH87LGnh25ZIpbN21kaZuJVF1&#10;d/5ioVoGTrLmODNT2HgKWPcUNowZFcnlnrw6Y6E6ofb6mw0Jbh98WFF/2NQ+M22tt6f4Rb6cUj8p&#10;moG/wrrGSHg+Cvoj9x/Oy7B9TaNltHVkeUflkv9M3fR8GTXj7TszU3+m7ksqi68Pa3G4btB6jkPr&#10;NvYB3hSqS6g1S2XV31BJy1bj/fDacA/QVke/vuA6YLF2rIG772XQFPU/egqbV/+9sM7NPdm7/0s7&#10;l6aClmvyQeD4bn0d34Rz/vI1ZEYzo4/l95o4TG3yZD6VAwCXcipk/5IHWs9xaG8Kmz9VrWluH85r&#10;TVsTuzmtDP+XOqd8D5+avbiIL9dZ36PC/7G8XsD+7DyRLf0nWpZUN9lWtD5dbszrPYVNdVrpYnb2&#10;bBY7kmpuE0+zvwLd7VdhyZ/tnk8l6db/ex8r74heM4+9ggVBEARBEARBEARBEARXz+0/9l/5b59N&#10;Ybtk1H7G51rQUULgjuQRns9Wf2YmppcXWMdgtHnHzDt+ah/vUFFgUztrYNlHH4Vtr9G6znahrEur&#10;lU3cgnlzydtkWiRhaAjkH5Ng+AhGnJn4gtpR0erT2BwzxbHiY2pJ88FS/7It220fT/Mf6sPre//J&#10;1BgUfhDSr0riaTiyLh4J0tm/aIjmlGp73ob4oUG1H5Fwfavr6RrC20z7jOakX4sl+M6S587uXGPL&#10;UmlN1doT39Ag7li+ONSU/jMT+aT/OL/EKzGV4ibk60le4T7G+ob6w+l0U6yJYkPib7i9u0Y67fjj&#10;Lhxl6xQ27IteH1l7dZApYIX7j1hRf1kI3X45dfamX3Gb5zuukkCi9pQ4RXdT1UinSiQDHDB1rvk3&#10;h8QNlcbbqT5cNz7Hx/NdEVls0oNgSCn7F02p3g2G9RUt/mWJ9IJ1hbT4FdilAlvZdWzX02705XUz&#10;TqIvy9atnYpd/p0+PD61OyA7dyNOvz2fo6NG3HzNyetH3EFSq5HEScs9iK4N90bbDUUclNz6s3lG&#10;ExzyOd9Dfgb7bNVMtuMYH5FwHXMKNsg55kFkue7tDNejq9P8rkyBa2c9r3ekqybHF53XuVR+F2Bq&#10;WeC/vN57tDVmKo5VnyoSbXOGTwXcJSPbUnSZxnWu5bNtKgPF1Olm2CKGrOsdKoC287S1rqxRi0QZ&#10;qmW1LFMdyhQ2WUf9sUx/eJJa9cFdOCWGNW0N4H2gaKzqvuAf3t8WLe91Raf8Eh8lJTvHr3qwWzGp&#10;XKzlZfbBe1pZE523Y4O+n4fWGPhfrYA8PjyhLFlL6xSnqd7OZdk+iVIu0HNBLGTXugHWFqef+yf/&#10;p9XDeuEe8Xws/+4pMFeIN8XDa1TPx/P3BqiYmZheXrS91/7esfM0o/ajp7CNdkuzj6cB67QiC2n9&#10;YpYW7FxohXBjOmyNMxNf7Viu+QBPM5YPPqht8R9Z84HNy7sH3gDnXiy1D+P5rOXl68MReNc35pLr&#10;D9e/3u6b4HLZvrS/3FaqP336JEtF7Vha/gzXeek6bOXl+J4e+4al72/710crb6e9p7DxFDZg+WCh&#10;WgcnEtiuPjyFjctlH7yrVPntdy1+cq+6m5o3OYVN4YHG24/0+kL+sFW7V2dqk84/XelVPn9Ifa/o&#10;F/qs1XxzTMXT7K8a/Yj7kuUz4vnUmPJ/Bm8Ju7OFPox6dVO4XlxPtgOvPsxaOwBLoyx+SuNa2451&#10;1nPW0+Dbb78taidSFeqeoD76IekguB32ZmyrI+Djzqz1DbCWF/XvprCR+9b4rBnPvhdbnvKG/d3K&#10;IVPYCtBlBtVZ++8B9vc1+7xICleridg0yGHB5c9oBnZr20wcK58As25Ky5sygUjcy6kseWn6mL6/&#10;gvambplT2BJ69WE7+6eV2oaw83VYBqVUw080/stHQKakfRZZ8jbNddNpzvB/oils+h5S/PX9ZNJc&#10;HyTVnZ3qVstK258pJsfv9isl1VxPZfRh7cVhrUBzHZRR6/qoFbb3/X84vpRX/Ws+A702HvcKFQRB&#10;EARBEARBEARBEHwVrE5hA95ovTdCr3Zv+7XA39DwaJw3Muf5bPVnZmJ6ecf2t44H2zwNrLzeHR6w&#10;qZ01sOyjjzJjX9IK27uWgon8vG+xGM9uMfpaednmabCWl9krprUdHOFzBEd+gwtmp0i8dj+983ov&#10;vOsbM3PNmakn+3C5S3Ww+hDb9BsawHbvrggPrw5jXq6Dpcdy2UdhfZv8LR+O02nqb13fu2llJZGX&#10;CeRtdiTyKdorC/m4bhxH5d091Z/ugOG64a6pXDZ8kn82S50VPuqsb3AnU9Ev5M/T9LwpbDx9g/dL&#10;6lHkM9+j38K3fU28VmM5k/QYLekuqT39tRvcE8mmYLvCWrFsFp6fF3+LxtI7fz3NeNcTtm+5w2Mz&#10;qVrdFI8D8PZ9L8br7d549Z851u6+F/tLWnT1J/et8d2yDgRldtclA+/4zBw3xJ99f/JquNkOaMJD&#10;+ieHLHelAK3+WCave1pZystcEpPrf4OTAMBWtPxPeeq1MZnM913JrnfkCEYdAE9Pa3duwb3oBMfp&#10;NMckqU9hA5jeBeCrdRNd7vJBRtWjj07NSwqGZuc6Fzvo7o4qebG9L7fY039St6I1Jsri9kQeXaoG&#10;a3bg+XN8hv09bJ9kI/Mlr196zTSvYDMV/CGAdtDkwT6c3gMz9WAfT3u8l/20eA9129qGnvbwfPaK&#10;CW0lXNgsjaSMes3nCI6Or28Cl5L35pTbw0tH45XFdi99SdCmSEt1Uh8k77hoYpZizmDFBGzf6rOm&#10;x0jsMwP7b82ryPtXDPKkxDoFy4MeKUlF1Q5QzlCWfDAsyfOXo6J5sUl9WIvL+X7JevWnRLCvlxjP&#10;jg9wR6YZuG5WHV/DTCz2sdIRvOZ83QSqrekrwDoue6a9wdGt14dsulqO7quHnwvXCDfJRPtwG3ra&#10;w/O5JGZf/5YwEIAP8kjeoEB6N1NU0lwu2dOGPhXEX9NzfnqXlDP6KK69LIHnwySzlnW2X8iDJAM6&#10;TSOWJrZXaHvnQ7Y8SFRsjuaylj4DeXbF0zPM+Ls+bN5YLrM8BB4EQRAEQRAEQRAEQRD84Dn95X/8&#10;Xz0bfuJvD2Y0w3Z8S+b5Hc2W0bytI3metm5pA9C8rnj+I9a2JX9Fv2lXrGPhbR99rbyzP6KtjHZL&#10;M2P9FbZx3tGuII7CrcbTIuQb74IXh/WItY2P0VJMXWc715ntjNcHZuJs1cyeeT0/ZsZHYV/uP/ot&#10;AfCOC3+rDzvnVVh//PixqO3MnL9b2RrzkaaQMBxn6ZqmjOXq+pjXsusPEQK2Az42CtvwI9oak4/X&#10;1nOHy2U99geF47Nmf+57XDeg+pYeaebF6fR9m5LTTc+h6Vpyp0+h86FrHf/oNtfTmyLHdTvRk8s+&#10;fkv2u7SPRd9SuXdU5649KWaqQBGp/emrxns6v/iJY119aN/P6lyy3KCdi36RrzOz7r7WJM11u6Fy&#10;2c7Hk32YO+dHbNmb43A72BET5PPw3M4dPr4cs4tPcP/3tMdM/Bmfz5/Lr6gmZvy9c9a6hiDGN998&#10;I/oQUl1OT+ttdQncz5WZ4wNm/LjdvPafORaetuo/YsX3ygTdezYul7LM7IunGc++FzPtsxWuM18P&#10;96K2OMpx3j/vAY4tH9+9qJd5xNcfg05w9b3+7GmG7V7/8d5v8PmocbDsyi3XHLza3n0oxzeZTiUM&#10;XFsc/iHmVFb5EW3YuazxDp28SEsyp4rmJcxVpzi8Lxoz+XAdeB/TC7wsEF5/RBs8PmSftLf1h7Ml&#10;jr5H5bKgdb9S3R/px7W1XClF65/sWgfxqTH7OrPPi/7gePp7pHZ7LP4IzU8R7Y5R0Vh6x5q1l7e2&#10;w8BMXoV1WklJdUoUR7YVujwrnP7SP/avmN7eBdbTjNpxAfN8jsRrQK9hPB8MkOhFnu1eR+CTcqaz&#10;dCfxAfDTcEa84+hpRu3e8YXNisN2TzNjfMsHeD6W7noAXgDZ3tw3xQSsFT7uQH2wtDT62poPw2/A&#10;AftYeVmDNbt3vgDLH8xoBTbLDmbibMnLF2M+77jNMSCkmu080MLaG0DdC8S24nvXK+94eXbvusTa&#10;u47N5OW2Yjx/TzMz8ffCu/7wcWHNfcY7l0G1Szr3Yc114KewcfzuKWxpqbq7/mNh+Hd1prK6crms&#10;9A5c5Ye756bTy2R1ScKKwxqDMTVmV3+kc3856uqTqP7pGl5jpqUVh+08gHR7O9gLNUaCNTPjc+gA&#10;RgJPuAO5bUTuBs6z8fVrT2bOb2hdH+2Kp8ElA/yrpKJu++LehHEfldk2UWAfXwcVnHcKawV5tW+M&#10;msvb+zeoEPmF+rnWWUoku3duzmiG22RvxrZittZzq/9rGWt75PXnEFJFtZrSbx/a+we2KzOaGe16&#10;/R/z8vmi5yC0vp8Z7ezPj978eCpfUCTzqZzKY17W/LQ1iVWwejn7p5U68AZ7d+478a36Sz3LCZzM&#10;KW8uGb8x9PA57zt89XMN8opjQfuz2EtZ8Nf39tCPn9v7fPzGJIB/bdvk81SOu8ShwbN6vpBdYpa8&#10;eELsQxk0gtYBJIlTGLWuL2mFNe8X4/mzZjp7krWfp/3Tp84BtW/luCtkEARBEARBEARBEARB8FVw&#10;+7v/gf9WfQqbNWLtjWiPvmt5j0LLmBmNY2b86zccafuYFNYYNVQ8H08fwdZj5Gmwlhfo+hiH7Z5m&#10;dL375nuA7TO6Q+1Ysg9LJ44V0y2HGGPoOusl0FfG/oL+pral+MpWnyW8PFZ+L+ZoX8vrabCW1zs3&#10;4aN+/G0rf/vI/hzH+nZ2T7huWxn7isL2GR/Gy+v5e22+lZn4RzBef1TzceF+wpp9WIOaly44Xpyu&#10;Tzr9k6dxddOvkq7l8hQn8u/Kpfhcblf/5p7ivNQ9oNl4ZzHVh3U3HQx3IBXN9eT6pAoUkUB9ikyF&#10;dTGr/TYprGDRVa4sE3hSW/WvAv5thTUz47P3HRigOxOoDbn+e3HJObsG2syLb9m99h41p92vz0O1&#10;qPW/CJceH87P7dhdW8jOcF6vHhznCPjJjzPnr7cvHlv992Jr/bf67wbFv6wnviGlotJn+e6TstwT&#10;9H89N7BkrUt9D8PbgaXleBYzXgHrqyls9Faovi9K9jbdjDRD5QB9ZcUdR5yX/XgKm1UW7xfo42SJ&#10;5XOZziZx9O6llPTuJWzldpC7oGQ1tRUdO2saGijRJUZ72lr6R/5W/OSNDdmY0PrUehafbh/JX7WU&#10;a9jBjOb4W+AYPcleN/VtqG21ldUr/MyOfq1gH/dI7xmun6e3sjXve2+jNbz644KPFxEkaE0eiGMl&#10;XEgsjaSwZvbyuYSZcj28um3Ny3jHYq/4wdvAx/GINAv7b8kLP70+6Lomvm5s8UHJun2E7Vt1I63D&#10;JvZeu3mxHLTcyY4PgEidxjLta0pydmne9M/29zSWJc6ZXXWza32XkraxtrmVZnxem9J/re5af00H&#10;YNVhr+QxXlPZn/NzG3ObczqC2uQ/4Ev/l3rdQ7vjqGq6Zrx+jjQD+3P6EhzRG9A+u6f0gZnXj0bL&#10;WXr/zomxji3+9Nom6ylLG1TJcJwUNW+T1DnVc2jsMXJty5Lit7xjPRWUZe0LtFlPJMM/rXR1qOQM&#10;OfFxxCCLbMvbNW+XX/MhYdBEfItd0fXio/HPPm9pcuKwr/gXLtFHsFf0a78OB0EQBEEQBEEQBEEQ&#10;BAdz+3v+y20KG4MRTsXTymjTdct3Tzj+zOjda0f7sN1LMyPKlu0t0JFqC7Z7Whltuu7Fh03tvH2r&#10;Hr9F5G3KTByg690RwLe4Crsn37rqaaGspYVllzL7DYJEKXb4NJekUMGUkDV1mJLwr/Qf6UdYpCVG&#10;wQviXyJxzLzfeS0/LWjZBwu1u1BeVwtlLS0su7fvZS0zVZaTl+zcVnwecpvIj+4Vf2mT2t7NHz/4&#10;p0j/L/oIMPXGjE/18XVZCrYPu7NPZ+/8PV2E0FZwbaw4Pl1mV5el0Pvo0Tsi8dO7pLcVzXbuPzdy&#10;PSm687Hj6I88gvqtYkqYeqOar4G35Ue0R59uOhjF4bzjlDGFfbwpbOzDXznd0K8Idy5cltQZAv5N&#10;Sx3U3mcuYrTDOYN9U3i/vDjsz/W/pXaQipUk/iuak+fTTcHbixRakbIOI8XuT+ydOdXpAF1ywb62&#10;VP+krdO/tOyT/d7kUmrEXGzmyGYaSHtWy2PNzPo8v7Trs/gV5HrFID8nQDH1tRUx8D5F9VmcC6Ei&#10;M3R8+23N7mm2uvYD+o8Ht38nqQ6udvIOK7vA7dxNIdwZ6UvdXR47JEZsxZgW3JrNd0Yzgx2rKAP/&#10;0lI1foBZik7/yXukbM7bAdZVpyBNN1Lo+uQ18IJZVuKWYup1Nf3H0826ONq2QrO3O4Uob6LVDfak&#10;5d9QVldu9sl21WmBJVZTehZ72o7FY86b7TzFTOuPlB1kIe0GneqAp6Sp7t5zqj98NH7+gW/dH42D&#10;jScsU5I1taekT3/jvPB5ei5xspss8V/bd9hVs93zIZ3SMz9llZHCCq4uyybyZvXBkvzRn17D6S/+&#10;o/9yi0LMXLgYywdv6Dz/I5GDUJjRDNtRd62/l5c7LGvP5y3RDxkWbPc0Y/l48WGz/Nnu+QDVY3zW&#10;zFocoLo76jINoPkwW2KOqB3LNZ8lZnwY9leNpaWBZ5/BigM8zVziszWv4p2n8FV/7m9s53O5zodO&#10;LJ1fe+BdP71rEWtmxt/TXrux9vLq0ytGZsplzXj2I+A+AFSznTUfL9bsA1R7/c2Lw09h6/oeX8fS&#10;0sqb33EWjd/+KbqrA/mznePwU8xu7tObrqIxMKMavjWmU2f53aOi+3qmpWlHKjpR7Wnfa8y0ZLvp&#10;T/Xnp7DpzzGA6pvwNOP5HPEbSAwPnu0NzrMjzzXE9q4PW9v5LamlpvrLhy3RZD8YPibe8Zn1GV8H&#10;FZx3itXOY3xdH8viOHsg0bk6ZQB43EOvn3iamfHZi611mKmb2sdjsQdj++tT2I4A9ef+uTspvnX+&#10;crvNaGbGPmrdR2jd5ukk8hIkeVsun7KdtL5HlbysS35ZYgBjJJn0jOU4aSUvEzlmq3NXlj76Pulu&#10;v6o//tf+mapcHjIm/voY/6T16WNjHK1zZ09LfR2BneusxxeDNfrofuSrrzsUE3AfkPKKVn/kfVAN&#10;uzHAM+ZVRrvno0Bbr49L/hauD7Sx71s57h1IEARBEARBEARBEARB8FVw+7v/gd95NoVtdtTbGgVf&#10;8n8rZkbputE4wvLBcjYpnn3kyDbyvgHyjtFYF6tuS/7K6KPrXl72Yda+CQNLMRXWfCRm7DMajOvg&#10;0m/gxj40JmZrnT0NdH0sQ7kkJmPZwEzMmbzM0r5oHi8+52XtlbUXXv/x6uPt44z9CK3fEo1sjcOw&#10;/ej2R3wtg8vi47JVcxzcoaJlTMW/taeYncqdPUtx5I6cAk9h4zjs79m7KWD3rUyerSL1RD1S4ml3&#10;eOqZfNWVkt6NlO3NP985lH08u9x5U+x5KlzRcjdS9kmVTv9l2L997ZzjpxxJpSR5c2J4fdRWYrp2&#10;O4CxvGsCdfeuD95+sR1ti/WldAQ1KsqgS9Q1HolLrqXe9floulKpzpfU5qi+soVL6uDlPeIY1Yip&#10;SC73iN7gXR/24sjzF22vidctrUvVgDWDemqSu46Km0yJKnRTzzqdfMStL0vaoa0K2C5TyYof1w/T&#10;1qou8WU7adjP/REjb4d4eiwxU720/ljnu/zH+DlOtout+Ktdp9GlLRJT7OSDVPcL/ygObLJMWPFV&#10;J1F9JIaklpeXbO/ahDT7sJb4BrodeJrx7Ki78tr+f/oLv+fPmtH54jCjGbVj6fkcyV4NfMkB5Lxe&#10;/KPbR99kWbB9RjNq5ykJDGxqZw0s++ijjPEtH+D5WJqPBGxql6PV3FfjAE8rXH+vDzCej2cfj6+l&#10;sbQ0WLMv1dnyBzN6hr3jz+wLlpZmxjhr5V6Cd35xHTzNeHbvGsWafTzt5fWmqHj+nmbYzsfrKDQ+&#10;l+VpPh9Zsw9QfX9/b9q9OO4UNpoOJhh587vOc/8uPsXk+FiqlgGkIm8/tpDyLlQ1xe/iOPZUiaax&#10;MHzkqKtLsrW8aak60eLYx+gZV/ri0tXtxu5vNV5iRjOIfyhOuXvgnX97gfg6VWGE2xP9U5mxK4jP&#10;16i9qCWhffRDW1ocdyR6+Lh4x2jWh9vH68Ne21qMdi/ma5HoHBKDx4mxNlzuVv2WrPVh8Nr6e8fo&#10;Esb21+sb7C/nVbiIsX/uTqo0/YRfhdttRjOjDw+EKKOPrs/Ypc4qce35XDR8aACGp61pHbI9t6do&#10;5JGV1A+z6pC85f1b9U2McfQYiZ2msNnl4v/cUVD/x09aZ92W/fV9ox+nt3f15H0kXWOmcp/JX/IU&#10;tAuzHfvH9enqpvue/rLKdoXjLGll1Fb/X/K38OxpwwfnLc8mrL4TBEEQBEEQBEEQBEEQBJXbn/yt&#10;r5vCZo16A8/+luw1Sgf7WmJ4fdxmgbY6sr1mjtGMZi7xmdHMEd/Q8FHp7E1ujsmaYftMf/B8PLvX&#10;Pntpr9xLYs6wV3zUXxOw/JbicN4vAR9fhuvk1e8Sn7209w3i1jgM23G8vGO/Bxybj8UlmmPyjyxP&#10;lUV3tHR3t5TpV4ITR+7UKfAUtpn4fZyyTGAKm5SHBHvReicTkt7lgzRj1x/yRmIfnmKG+rBdYbun&#10;UU/VffwUAMshybYNmlN+Qt+BHB3/QNBm1jf0QNqzsFUrsHnXkEuoJaFMvhaV5TUx0z7wGdOXpCud&#10;jvuXrdXrsPrtu4eqzPU/ov2P7mv0UnYIa+9/xvNpzQ542t3LY1nBdvVBXr0zJunuDiG+S0n9E+ZU&#10;PuTFHTyyrfhLvrRATBFlH4uWO5+KjzxBrNhlmcMkKf+lGB8+PD3qNC7Us9VJ6w8/rkOdCpcS7v6B&#10;llTKrfHFvffXaWtYh1Y/1F9iYL0ukz1VUOypXnidUh/Wmjf7l7wJ3Q6qz4Jm/1FbsN3yGW2WD47z&#10;Hlef07/5u/8ls5beC7SnmRmfI1lrYDDj473BuSQmg7Y5sn2W4rN9RjNq1zfgI7CpnTWw7KOPMsa3&#10;fIDnY2k+KrCpXS5ZzX01DvC0oh9cRmb6jwf7LLWPaiwtDdbsS/Wx/MGMVt4yPrav5R3rY/lgqRov&#10;Akeiv5EzwvX02nDGh+vv+bOPp728ervviOfvaYbt3vm1F3ysZzTXhzX7ANW7TWHjaVxpaeXVARhh&#10;ryls37Y6d09no5hdnAOmsMnAf9Fsh001270pbN793HV7YkYznj3I57F3feB2Q19SZuwK4nvv3y5B&#10;S5LrUJkigc75Vkear3+smVkf3TYTZ2Stzy/lfS0SkYs9cArbEfUfWevD4LX1B579tYztr/WHnb+A&#10;3QO0/6HHIIU+egqbNUV39NH1GbvUWSUGg8oUtuT04USDQ3rdG/XMFDb90kOmmNHT0NRflhRH3weK&#10;NqawpZWcVJZLJgaMPn/SvPi/lJtWzKlnSfNUNbZzfRQZ+FGfVMenBztOzZMW2oXZjv3TsuTJa08t&#10;L9ZFp7+yWy1eguMsacXTzF4+IH26KOr1cN8JgiAIgiAIgiAIgiAIgjNuf/K3/o7DprB5Pkez1ygd&#10;f8vOLI3qbQHtc2QbbT1GnmaWfHTd84Fe82GWvqGx8ngxWfOR62JAvjJmF4eAHX1lKTHjOmOV4bXP&#10;rNZ1z2esD29TvLyeZrz93RpzJj77cLsB3WYdD6SxLF33rg970d2BQXUb66l4Ppf4X6Jnrp+eZjyf&#10;8TjuzXh+6bFgzT4zWvMBHF9ljK8gb7WT5pjd3UVpafnIk8gKu05hK5xuc7lI2m+RZp68lp+kln14&#10;ChvnrXdZYZvsr9rhk+1ST9IaJ7eP+mOzxm914Pv4dftsYjx70IP2wbnM7eUlZUYz3vXkErQkKbN8&#10;6w/sGlwfY5vNtKF3LI5o/y4iH3enD1zCEfUfQRlajmpObJ/RnLzz4hJyaZnuWJfl1ZCqvsePCC/x&#10;2vc/WCIvr2edkmqs6g2Wsg4DFsNdQaR1Chv7A57CpiRvuVMnl5v3RbVe9zR+9Xnqp4YJaV2fdIao&#10;OlUNq48PzS4HBEr8cwxorj/uasp5e93ia5REWq/T1lI89cd61QmtP/7Ed7SnVMtKf003H6xsncI2&#10;+uq6xbjN8l3ysfzRTntMsT/97E/+mfPoCe9FwdPMjM/eWI0EvIZca2CAznI0R7fP1mPkaUbt/AEX&#10;WBpLSwPPrszEH1nz5yMNW7VjQf7MWkzAeiszeS0f2Lw6qGYfTwNLj+cF+zBrcYCVFxdUZu/4XH/9&#10;QDlqhuszk/fo6wNPcZq5Xnk+nr+3v6zZx9NeXr31d8TzZ814Pt5x3Avv+oOlaq9vsGZ/oJrjsw9r&#10;9uEpbN2+35JOS9XdFMiNU9i8ffGmsLG923cqq9tfbluqG5bNp+Udr881L/s7us+LD1ZZcXumHl2W&#10;FDsxoxm1e315L46OD7x93APUf2YftrQ5g9h8jdoLLUnqX6Zs4E3FcS3Vw23mtd+sj24b/S37CLc5&#10;zndF7RxnLyQaNzQGmJWJvjGjlb3rvoZVB/Da+gNcb/dkbH897rDLNfaaSMf3xrg88HGf0czoo+9/&#10;RruuL2m9dqlNSLoOeqXl6aE0erJvmcIm/hTWOnQYlHn4fD6FDXl5AInj8xS2rv5Vp1SqgIGkT9+X&#10;62fidMp9Nfu3+NqGiPfwOc/Zg71OD0ya9yW9Y5Al/B8/Nf96LGCn4yLlyUprB7ZzXvwu0gPnFYWs&#10;aX9Va7zEGIe1wvYRPa9HfwvPx42d0v3N5dcHugIHQRAEQRAEQRAEQRAEwTm3v+u/1KawWSPZs6Pe&#10;a3mP5pKRuaW8vO2I/XnLNlo7Rp4Gr827pHWd7UDXu2++Cc8feLqj2LFdfV4GVyuvF9vyBdp/lpKX&#10;dya+57OXXsLy2xoT+694PjMxZ+JzX+JvTBn+xnrMq/C3eux/BFwW14dh+4xmLonJeHavPWeYKdc7&#10;7nvB7c9lcX/wNPw1z6iV0V/xfGRKV6HL68TpnvLGPk4cnsLW2UnzV043H7FfSSAha9E89Yzzcnty&#10;WVy3vj5cGAJmurZy8ua7lyCQOG8RCa6DfI1Z/CX+Bs1J7bLc1uW3gfgHI/twEBoby6XEjOtrbL3m&#10;zKA1QF3wbbZyXEsdz9iuM9depjvvSiwsj3h95NrouT/WcGs/8Tii/zCIr2lct+wzmm17tQOTI2c4&#10;Ptv34oj6V1Jsa+rWnmj/5/2A1uMDLI0l8vK6JKw8t2N881ziYgPu2hGHtE3PO5hIp6BNl9ge2Fzv&#10;sMdKiS+1IN09qa3Gz/UbNRbN/PLh8SHFFyMsaV/KNkamoSWw6Ql3HSV/5JW6aTAUC5lSbemk8SPg&#10;8FX/UYPWznkdqJ9qnQqH9FT3F4viQxpwXkuDJTuvKzO2MY5i5UX/vz3R+6tXcvqZ3/Uv1ujeCTue&#10;AIqnvzSbGjLh+YwvgFv38T21CfDq4x1HTyv4QLDmj+WaBpYe4zNreYGXN20oi1YHOdLk7uX14lv+&#10;euujYvljucW+xFocTwNPe3g+W2IuvcGciWPFBGrn+Dydh/sVn+98vNjO/hznc7ml9ig+fvxo1pPx&#10;rl2eZrz2Z7unOaYXx2tPZqbOXl6g7XME3P5ANZaq8eHJ0uwzo4FqjsN9b2oKGyj622+/bXYsDP+u&#10;/lRWVy75dE9b+xHVP70XqZJjOvty9BQ2GXBSnaj29EavulB7vpxaH26+c5qp8VKfXeq3lyKxy63+&#10;R4FjdyRWG3ptttV+FFpjlPtcnuyDzw52b9gf3t+ZNpn10XUs9XrO9hHuGzivFbUjX/0AuhNSE2ro&#10;Uzp/wVjDtXMTeFpZ2vc9WIo9U0+rzoDtmAK/J2P712ONZFfnIrhf7Q7a//H8fQsflxnNjD7a/0c7&#10;n1+e5rxIZaWbwnb/VL4gwnZ6EpkXh31qzIR16DAYpFPYknN9rZF8pLt6krb3K6Usk+3lw6cft/eH&#10;Nyf6sqsskVenqiHG5x9/L5rtaAeuv/bJ0V/fi2K/qk52JCW925Al2+GvT3DD7xw96FPY0l/ZlV5T&#10;vC7OoBXPDrT/j3ZljKN4msGefrxtbf5ajn2HEARBEARBEARBEARBEFw93QASRqs0bcXKy7ajkmLZ&#10;lmB/TnvhfUPwJblkP2fybo3t+bNd9ehn+Xha1ytYH3ySknUgR059ih/I9pKIzs7bkBej9TRiL2Vh&#10;Ve3FhuTHx18p5w3RemliPPsWOMYYh21rWtcVtvN21hbsz2kJy3+v5DHjs5WtMT1/tnNirO1LiRnt&#10;vL538pi5ts98Wwy4rKTkb1Fr/ZJ+Tv8j9Xb85S24R7/+pSqoztVBvpRIj3b17zR+eRR366TU72PJ&#10;l1K3v12cE/6X1Jfb+6t91n97/Ew21xy70pUZmKCNNCleu4127e+sx3QEx/SW1+L1sa19z4/Ttyna&#10;Oqcvhh4ASmdTkXg7s8EuLcJ23vlqu8Auktt235T+kzLeHNlHSspWewLHQBNzib2l9lrRFZ82Nt2/&#10;nlh2TrD3lJK6qULZ1lJDD1tO7TjiKWKS0iru3MlPMms+SbY6pJh5m6x0GnfJIKVXRFkXyvbqp4ni&#10;wL9uTxofW5DqdtiLTexYTQVJwnpJ2NDrUn81ljRjrwl/tM6wvSa2Dz64w0ieppb+mkabJS1WskuV&#10;sIQgDfJG3y5S87aEo9L759T1ksG/w/IHxc7pzOeVxB1IC/AbHO+NDRj91Neyc/ohU0+SBbb6eNrD&#10;9UlmmakxbMYRwwmDxEeP7R10lcWtkChPyqQrq9qQUJ4VP9tOOaV+g9s0+Rbyrxlpr4KnZ9jqP8MR&#10;MYN5vmT7z1zD2cfy7/qz/GGZ37BYmv09e7FIEg+9kPHFJdlRFalOd9FJ9rREkqlqxf6M0tK6JrmP&#10;PiXsj16LJJTGFJ33l+Mk1ZzI3sVBfvUXnf6T6WjNDif8/on8Bornn9Ciss71QWo+rR14+9akdc/1&#10;z7ZgHW4zT3N7sla+1DVgudTaUWWtsYcdeg//rXEA1jUx6o/EeHFeZ09HX7bUlE54JLnMVVv6T2yD&#10;XRJiGHEMu0BxKkP8ymZ7Wjkw4bxIJbZ9eUNed3TP7fiNFqQbpHJNgH6tnZM8whwFDklaLW1HynrZ&#10;nlO25xUF17FbSRhAateytEXWc2L4EKrAcayDMU9YL5vw2UIRiVilbiW9oM+RxracQPPnVO2UN2fQ&#10;OHkVKVVJbGKn9Iyy4IcEJ+n72aakPUnrLZkkM85nTQrnywNrLVVIMuKHZdEMtuBPB5Gazv75PVex&#10;p6Rkj0Lyb3V27EOd1Q6fStL5SKRtYmg0/7wO4GP5s52TxKh98vUJsYIgCIIgCIIgCIIgCILApfsR&#10;bQajS8qMZtQ+jvAdwVpZs3bLb6b+XhvMMBP/KLzj6GlG7Rjht3xgU/uSVtjO8I/oWdsB6qAsxTTz&#10;s419y1Igu3xroTh2PqL49f56jJOPbrvlOOXbcoBvRmo9sSwyWWudXsh/7D3W/rJtqa0U1tw/2c7M&#10;xPHy8o9sjv66PhNnBu5L3o8zcn0YL+/j4+Oh5/DMj2gz7DPjj/ornr/+ACJg7ZXF2os/oxnvuM/0&#10;By/mDN98801RfZ/k6x6fU/zUM+4n7MO6g33o6WMc8+6+xcSPUCtdfybZ/Yg2XTcQX9dO93dV3+JH&#10;pYs+4cfii+7qfIvvGDN3392jYfIKprYVbu/uk0+239ypd/K//VhUst/DXnxu2j7Kj1mXLPcfv80C&#10;1F8PRZH044/JrltuTtQ+VOX8TW8JKl/dZW5v2zHlXqK7lGkrnZ1W2tW555K+t07ab/4W+gDcvroT&#10;Gj/vRduXmetD1WnRekDP+A1/hnwlL9NvW0LK5x/h7fy1XBh5wza7fHuv6I+8p8357oDMy4fymgU7&#10;xXmhzM0f565VbuK5/AAukrok8fSs13DEaOXS5SSda3Te0fnF9cT39w0q9wL7U7cruoKzsflzF/Cu&#10;D2yv14e07w90fE/0I/vpTVgRCdrf7vt4snv1fyltPlKv2Ql90pxYOju3bdbsg8V9ug4D1IQPBcke&#10;it9B5trKybdeH9L2bm9pRR8UBrbYcRTvqF+9Ng5gu+4Lzl95olaBXfh8eXnR8yLZijt81Z7RoEjN&#10;3g7vS3rvxPZcGq5bT4/5x6DlcqL1SSvPT+1Hop+4o8Mxge5196Ttk1Zq1hRVfyxb4mv9sb+lDgjR&#10;va/T+O1HurHQH8UGGhNwzGfVqdxHfb+H+pO9e99YykKZn7/P/mi9m/LGBbun1y45RuWHvHEn0OdP&#10;n0TD/ll/4Bu1oNdB7ZMo8/sf/1g0gj5yPcsPYWMn65PjQNomC5ElZlrKk+Yg01/90fCU6v4maA+7&#10;Ux/1zqRlDZli6kqi8y92tAk+DwJYvPjUVZM9b2B/2Vzr0MBnVn5v+Vp2G0Bi/bXAHf8IvA+sb8Ee&#10;xxe2NX/2YQ3W7GBNY7mmgaXrRUJhn7IUih3/cxzLPp5M6s129hdW4gOyNjveRLA/wXFmNKP2sX3W&#10;/MGMVsYBJPXBi4BqtgPVXDdPe3lHPJ+1vEdfHzAw4NV5D/gpcmfnQmGmnb289UkZCfbxBqJGdN+x&#10;9I7FWvt48ZfKVfAUG6sO3D/5GHna689d74FNfdL7hpqXY961vDKFS31Iy2eVIrunyGFR/Vt8PMlI&#10;9e0d1dOLj3cvRd580/JyuXd3rdzb+5b39qa1J94vqkTmtGeiMF1O4/zoR7+l+uMtl9rFX+1UH47j&#10;+WOLStiafX/QbkeB/jvThy/h0PrjP6PpeZ88zSy1gVX/mfhuTNh1U1rymEJFtmu5cCoZNtpRh6fH&#10;4tPZ8V9uOHyg0avIjB1beADp9rY8pSs5nbrRqlyf3A4UR88tx57WSsrU+IO9299X2lGH7/UpeMnG&#10;pzEPSHMXaPXp7c2/xUH8z5/t+Fwftp/qQJRvzyn9j4arg3PwaRlYd32YdG9fziuldvWhFcapA8dn&#10;zKe8pcLUW/aUVt6THVoHXHG+yDZocsIxqgNIsJdT5Mxeg6bjXs+L5FPe3i7FeSoDRVnnWkBr34DW&#10;sSexI8lKKvWx1bPZ07IMqOSYWm6v6yBT0vX9GPIiFT7qACRsFPOxDJxI3nIOQuv7Pegn8qnv8xFC&#10;i0rxnh90JaWuTUo9kw8exS862bncrizer5SADCB9357Cpvs4au/JdB56XiDGj3WAaqD0htqnlE12&#10;qstFcRJqH9njKY10FQqCIAiCIAiCIAiCIAiCc25/8rf+jl8quoNHoLfqr4WZEclLODr+Ensc3yVf&#10;Xd/Lh2H7klbYPkvnrzFF2vYO9RmPr+WfbLo+xmY/3cYR2d+zz2imi0n1H/2t/F58yxd48fnbta1x&#10;mPEbaC+/V8Za2Uefv2P99wbfoug+ePvC9hnN6Dc9IzN50d7a5qyBpxUv5lb4Fl8+FqPWOiz5VJIv&#10;aldrqPXHsmhMT9C96u8Eaj4cs5vOIC55naekdd9S34pT9qXpbDx1rosvU71SjVPib7Jv5I4lXWkb&#10;5K6polEHJd9NlURK1hQMgeT9xzblTdBttdAEZF0d7EryN11g51g7c2Tst+Dw+r8yvHd+j3btw5dc&#10;D8a8XZV1U1r2u+Lt2Bb7qU6dGOmrxCsljpgMe4IVT73XO5PGpuL95219u+Q4Y157CuE+oCyegsR7&#10;wv2WNX5QWel8kBt1T0msZT/qnROJ5t3DdrrKuHapeC2H6l/Kl21d/YsAzn5xeHYfMpdlTx+nac/O&#10;3PLrGoP9sHgH9iZTj6/7RfflJRPuIwJ4rav9XHSWWTd7+U9oP5wMpyKFttKmXOGuF+0DqQ7Fjmh1&#10;alWqRFdUy5rKauWqXepeMsj9UDodDPG5LKona13iT88XbJYkK+19HWy4RsGuWu1PeG8pK7Cn/3RF&#10;lvBJ+447LLGOhH2HLS2envNPf6A9cA6KTsnSgLW+p0XCXUpq52WnUxllTaabQS8lgCV89S6rEToq&#10;HVvtyri9HaWeNTuD87s7x1/JcVf44KtHT0TAmtnLZyt7xQE4zcyTsKSRTXZv32fqn3zK57qkswl4&#10;7elpZqud2VoWM5N3Js6IXijHi6Vnf0+8Zn+3cHT898zM8cc2fAjVD6Lsb+X1+iq/qcEbOrxNyX8L&#10;IPYYvywVrYPEksGdwQPrqLpUP10rSkh530l2vTCl2uU8JclUOvhgrg5+HAGpi4k3jGldUtpU6tP7&#10;bLOrDamvT84DYNf9xV+D/BMtVlrXchFH05XDbXVECgaoq0FiCoym1sGQFLThK+384RDIp9l0TuCU&#10;63D8TTvFT1pPlXy6NLuSr2FYx4dMMQlsZ/9Ms+s1Lyfk07SPXWuMIfB0lS5//X7pk9pysu1d0PRP&#10;El96JK3HWbWnD6v1Mio61VfSkFdaL6dan8FetwPy6RJxfnR3wCoTiXlHdnZJPSk1RmqRlDCQ9CLL&#10;m3TYodN2JPgVOwZgtNElTrKVF0esEaWlEaCj2Mkf3Y3tVeWCJcEHOXJq/Ry6AV1yI09a5tRrLov3&#10;ne0oQWvinBYJ5MkJ65LYl1JnT458LmtmGcSpKb22Y1AKid43IeF9lCa2bdFjSlskPZGeTa0V+qRc&#10;ZKfXYSQM9mu6xK5pL9BTgiAIgiAIgiAIgiAIgsAlprAtgBHKIzk6/hJ7HV/LZ7Sxfc2HGW1eXmXU&#10;lj/Q9bH9Rz/ANk8DK+8Ss3HBma2ss52/8JiJfRaz0MWk9tmad8bfi99Nn9kYh+E4wMvvlbFW9tHn&#10;r1ffveBb9L19YfuMZvDNjzLjz7z2mOyJ/og2EvoSa2Xsq0jA68P4egn7j3RDT5lJK0Uklxs7zjjF&#10;rMZt5s7/7r5NweM6YNqa4sXnJ7vdYMqbQnHwo9sKx+Rpa30c0lQux2TOprApPB2P8/I+dnYkWi/w&#10;lJYj6OqwM0fG/uLw9cHVZdlEhnzw7Wtlwn+qLDbTo57kroGd0eund70c7bzuaQb3GlTgUt3In/Ma&#10;Wv7Hf3UT+cjFLi2OSOk/fn3hbf2pUeqQVdJpJSXWwqAh5fURpmKumhOY1UIVqYym2W5dqwSy8/nP&#10;UTom4kxhuKdXKH8K23uG9gV35ii4o6RSjgvO6XqMsNiiE/yEr+5YGz5SluGP6nZ5qctzlTtdQF59&#10;CpjEwe1ABdW5XMrMZSW07O6OHtwdVDXOkaLxpDPRyb/asxZ/xCtxsB/Pj+cxUQ6XZU1bG3VXN9I8&#10;hU3tM3opAdG4Wwr7eMXs8R4insK2ADrUkfAHuLdmr+O75o+lpYFnVzx/oJp9PA0srRcEhX2YtTjA&#10;y+uxNU5nN/ylp3Yu5z4jMz4eXt4ZrXD/x3b14Q/HbAeq+dh5mp+EBVgzns9a3rH/XBv8FDbGa09m&#10;xueR5oizD19XvbxA2xzLLcdlL7777rvVcr2+6mk5R4u+w+Puqz0tVaf3tWrvnuZGT2HjcvMTzbLG&#10;UvXHb+2nyMkTc4ueiY+HCKmWo1X03Uc6v26b/w092Q2/I2XZsVTNMZlvf9S3vyKD5WTvfAx7ji9S&#10;UHuqcZ93Z7pBsisD5+XSuXkUXKanmSUfHrxUZuKPcZTeJ/33XI5v0nsfaZSlr49z9VnXgHv7nQ6g&#10;wqd3E14Tnzny3EK53vtnPu+4Dmz3fFQjPr9+efti5QW2Rlvl9pJ2q233knyKBPx7clxPY+BfInjl&#10;kr/axb/7/TnCieP561O6roXcViJFP5/yFyzpStfGZdIx0cFgHCPt37IsAy1sT6LzV8SnvM9hf1ly&#10;HH7cPZ3v+h6Jda50lqwRstnTihiw6K8h1qP1oc0nkekywXYsuzj6FLa0T94T07rrmJab/J+/p3Kp&#10;DuzPcfjJa1583S8s2R9JtdW2ow/TnQsFGUCi68M1wteW13J5hCAIgiAIgiAIgiAIguCrJqawLcCj&#10;kkdwZOw19j6+l8RjDXR9a96tmtuf7czWmDPMxjHjOv7yrXxhKaYy4+Ph5Z3RjI7+g61x+Nh52vuW&#10;kdlaLnP0+Yv4RybvG1xsU1gzMz58fD1/L+8lx2Vk1m/kI02hWqqDri/5KNhb7DMS7kCqcF+lb3z7&#10;KWDNp/9mui9Ly+MpbN23TeQ/E9+fwtbydt+OU8w+PmmuD8VkNk9hA7Ret525ZMM1T2E7GtSdz9+3&#10;ZOu1wrN77T8T34uZNhSRoClscmLvjNX+Y70u2Rf8eHOtt+NzSfwjQZle/1w675BP67ukAV4fPR9F&#10;bZbPucayTZkRQ4U0Vb/bF9Js5ygMnuBpwe8VpzD8Uf7R188jaG2FH4BuO5aOSlEJOi71WCV4qhfb&#10;fX/qn2rHomjcucR9eEbjR9lB6k2odCZJro6uoC41r1dW8tH9gv9Yf12Hv2j44G6h4lunp6UYfL6w&#10;1rySVMP/c8urceCreUeNu46WfHR9tHf1n9RYahrXxYZ/yf9Ilq5j74WYwrYAOuCRoMN+KY44vpY/&#10;lpYGa3awprFc08DSenFQ2IdZiwO8vB4XxTTs0pPIfEl8tR/dPnx+Ybv64MOlarYD1gqfR1xnnj4z&#10;4sWc0crYPntz9PUBL8iKty9sn9EMH1/28Y7XiLY5lmvHAuxtn5nCBiyNpWWXvS3mb7+l+FiqTu/L&#10;1T4zxYynsAHV3/7oG9P+geJwfJ6q5tlz/bPuprBhUEfz3rfz7pIpbN989231YeQ9NNm7OETNO/gr&#10;t+kDkBV/L7pBsisD5+XR738svOuKd51Yun5Y7T8T343Jdsin444v6mC1/9b6swa1tydzOjPLSuPS&#10;+MyR5xbKHd8/KHvo2fjMWswUtSQsuN2OmcKG6/CI+DtT0rw4nn9MYZOVqSlsmhf+HEf7GPTMFLY6&#10;gIQ4eAy+aPxHdiOvaJp6xuXyFDZF/NmH953i1GliafvaFLa0khMk/H+z+ew1hQ1JNfuw3Wrb0Yfp&#10;zgUFPqXOR3EN7x/efw2DIAiCIAiCIAiCIAiCL0pMYVtgHIncm6PjL7HH8eX6XxLvS2mv/szWmDNc&#10;FNOxly8ghEvis/3o9qnfrCQuicP1ZI0RfKyzTWH7Fs3paI4ug9vfK4vtM5rx4s/k3doHZuxb4+hT&#10;2JQtGkvPR78Fvb+nKVrYrnnpG9+ZKWbjFDbl/mP7hrirC8Xp43vlNrvWEfAUtlShInp7H4c0f7tG&#10;MRmuf8fwjXjXtoXO5nyDjqd0WXn34sjYbwGfv0fgtg5fE6zrw2ibuIZ0ePE9XRAL2/kpbGW5J+4U&#10;ia31Z03csBm6rMs1+TV6TPhPtu2f0v99+4ihJFB1+k/zyeq5xhr2QfcjL3F3Ql5fjINVTaDq9N+Z&#10;P5apzmrrIBt1pq4Pk2a7FQ3MTGHTOF4MgfwV5Lv2KWwvtGO5F4j4cKrHDOlc444jPoTVH7DW/in+&#10;bG+ar7Gerv0c2TQrYmoc1aUM8U8aq53GnToiEL/pWjfxE4MUgzuW6nqKDy3pKU/1QsLdP6LT9qrZ&#10;nhL2RXWNA/+H5oN6qmZ/L6Ybn5K2oa7PasDaJG3XO8+Own39ekfEFLYF0EmPhC8Sb80ex3c8ySx/&#10;LC0N1uxgTWO5poGll+rPrMUBXl6Pi2IWO9dfehK5XxJf7Ue3z9j/1QcfLlVjuSUO15mn4QArL/B8&#10;ZvIeydHXB73FF4zHWmH7jGa84+LZR7TNsdx6LCz/pTislW+/7adQbdFYWnbZ22L+7rsfDfaS97bl&#10;5T68dQrbdz/h1H+nKWy391yHpveawvbx234KniIfgAy7QPaa1/FPNTbj7wUPnu3N0nmzB4jP14cj&#10;sFqe98vbxxkf0A1SFry8MzE7OyRNYdu7F6Es6/3nTJ093ZHMt7opLbX+u8U/GJTrle2d02xfO++X&#10;9suLs15uiml+6uynsFlPTwNbp7DdGQPw4k8D6uo/1qrbl690CtvLhzaFre4/jntZ6foYlhikEVls&#10;CdFlfbTztKy6DUuKo+c4tDeFrU0xw//leKWVl4fyPgp2lbBTuRyHp55xuem/qmUdOtWRp6RVO7Q1&#10;hS3pJ30i22DXx91D131Py4cfN3+vTTjO1ilsnuY26dqHfJjuXFCSTzcAfwBHvn/Yi/NX2CAIgiAI&#10;giAIgiAIgiAg4g6kBaxvgPaEv4l/a/Y4vlx/z5e/BWQNH/Xz8s5oL/5YlsKaR5rZDsZ14MWxfJeY&#10;iePGJPsz1d+6LRlsjc/2pfZRZuJ7eb3+g2On695xZDgO15lH8L28bJ/Rb8nR1we+vo3fuihsn9GM&#10;d1w8O8NtPtMHmPHY6fqoFdbMN9+0O2A8f2jLx60zfZv77Xc/KirBee9aXtzBo+COH6Xr23ctL5f1&#10;o9/yXVG9/URxOD7ucFI8+wvFwY9oKyeatsbffGMaoMI/6srtwzGZzXcg8T7yducbdPyI9pEc/Q3i&#10;0dcH/cb3KDCFEIzXAOuasOTjXUO4jzFeXivOmY3XH7lf2X3sErw7wGbqb+1LV/fEDb295dpvjW+W&#10;lfDse+HFt64ZIzM+M/FnNHM6mzeYYfctdyABvn6yv3UHEngx7kASWDOO//1tu55fC+19Mp7C1tqw&#10;u5KWu2FAd42lH03u+r9xHcZ2/dFqgDtuiqp3CIEnvZOGNNC7kbChalB2QOJ/bj6YGZl1sht3IInd&#10;uAMJcP3VHz6Pn8v1H3XgOCUvfOprBPzpDiS+e4n3RcviO5Cw4eUJLZDR6x7HHzVfG1lbr4nwR1LN&#10;+87ayjtS+3+KE3cgpfaIASSfmQ51CUcPUC2xx/Ed28fyx3JNg9dqLNc0sLReVBTPn1mLOctMHDdm&#10;sT/WV41ztsZ3y3KYybvm4/UfvDlSjeVaHD6ORx3Tmbx786WuP157zmjG8+H98vICbVssrWMx5rV8&#10;OK+ngaV5+hWwtNdXPS2f1Iq+/8aeYrbXFDYMIFl2nsLGcTg+l5ufCpelCPXZOIUNH4BUc7lyFItm&#10;8AFIfYBq6T3kzj4cp9qxYJ9CqkGfd2eOfAOIvn/k9QHx+Y35EVgDSN71wPPx/AH62MjWOJ096fbE&#10;pfRf1/znZV0CyrWuzzP17+rMJHudQQVtdJ9L4s/4fA1Y1yTg6UZq89pN+mlrjDdQxAM5vd3ue/ff&#10;0G/sFeSo/EAHkGTfS/WhX8o5m7VuSGviCNkGHsRO06wU0bSuwF4HkJJu14123RZdznFoPd8lpjkI&#10;hJTrKb8h9EkHVHLKug1QcV6xXzCFjevDeb1pa880CNSVpW2I+N+3+vMUPB5AYm0NIEFzfCRF+yrb&#10;R/+ufYrPErX/J1c+64p1V44eQLKvUduwrzxBEARBEARBEARBEARBUIinsC0wMyJ5CUfHX2KP48vf&#10;gF4Sb0nzusL20V8ZNa+vMfouxbVQ+3h8Lf/Z2DWm/J+RUfOihZIl7e2qhkBeyZ9iVw2KD6pv2Wfy&#10;+uU28C2E5pX9U398TVc12SGK5rppO4wayHqxIVNdt+wzmhLqgq1H/WGKIso+LNEdbNidZm/l6v8g&#10;WzOeZtja+aOwgpe36z9d34DIK5z3zL+s5Cearejkn1WCNHxQhpSTjKq5PvIkmqI5pjwxrazKt8VF&#10;48k4Ul5Kt/QjpLnOmfFpa7oN8VXzN9DeU9g+0jfQbPe+4eZy+duvbqYX+d/SVLtch1xGthctMbPu&#10;96v550XRRH6aW7PrLuQvYfNKtpUNnl2KLZrId8Cc2/ci7+NBpNDyJB30zUNS//p+OOWaIC1G1weF&#10;7Z4e4T6vbI0z2ruIapZlt+ViEM1qf67PshaZqEKQbUq5GwB09qn4fdzKjM87QmqIehqpaxOC7TOa&#10;kXdL6Z8k7zFOkjlvy124ZKD+3PXtzgc6L/ipl0y5ieWcMWQi1+IciU+vBddCtz/6wiZG2nkc/wQO&#10;T5GZosWTN1TZ2+rUMJjJn6eM4T0wQEx56h80FpRX36dJiOySFvnun/xeKt9JIzqll/KENXkfRxp3&#10;O6nPU7JrXtRH7c+pLNHJ9vz0SHGKHWXhbqRilzuoipY7e+AjutQtxatlpSTv+cvy+bHtl6SygjqI&#10;LPulGnGqTnVQ/yfUrWzR98yCniNpgfgAC6kLELvq5lQslRJF6N5HlSVgvRdHn1/63vKiFFPYfI5+&#10;A6W30n0J9ji+Y/0tfyzXNLD06KOMdsvf07Ow/4xm1F4vToU1f7CmOSJPYRM7hZ+JyZhlHVB/hvsP&#10;tquPXtgA24FqrtuMBhyHseIDTyuwWfa9GOu/N3x9W2o3xfOZqSeX5ZU7om3L7cx6vD6v+c9osKa5&#10;f3qap4Bhaenb+49Vg+pDU9i6+N4Us/Q5oeqE6pkpbBzHmyLnPYUNv4GkdhmkKXrzU9iwKJq5u++n&#10;sCmjf/Xx7MCIc/Rj/NGGR4HzRm/jPwLEP/T9T+pIteVTWdZnae8a4+kRHQT1fF4XP9dazNo8Sd/s&#10;fDM/yrWO73w9M549bUgvwGVb0tZZMFPWUrnetr1YO3dnyl/y8eKzfUY38OWDqlQudZnOnQae+Rpi&#10;DfxL7cmfy73/uHEKm2EfW6eLT7+Tdw3kfaH9wgsbdF4RLStlIIf7huiyDl23iV1lEQnxoSljitjL&#10;dVXsztQw/r0ivQ7DXesJ28NvfhItcbjOFL/l7WNyWZxX1qGT7YmmjFV7WvK0u2drClvKy9PfWlk5&#10;iU4++htOnb3z96ewsWZ/JIWv/2rHsmsT0uzD1D6fzLX3J81X/GrfEf4dyiPQ9rkEboMgCIIgCIIg&#10;CIIgCIIgOCOmsC0wjkTuzdHxl9jj+LojtQnVWK5pYGm2AcsOzXZPM7q+VH+FbZ4GVt4lZuK6MYtd&#10;bjcVlfaFXGfjWfHZxu2zNa+nGS9+963bRByP8fhifemYL5W1lvcIxvL2huN7ZXk+M3k9Zv21fbFk&#10;7WH5jHlVj31M7YC1wjbOC23F5G93Rn8FUwyscr2pat7UNnwNZMWZncKm2/xyW17+qg31qXHp2+s8&#10;9SzTtYPTJpyXGdunMvhXHyzIv8trxMF2M/5OHB1bv3k9Cv12dk+4RU70oqVq67VkCav9x/jedcys&#10;x2ji5rH2pSyVrXZ9mpLAu1Ic2STUAOm1qiiB7BXIcucBqHW4oH2W8n4pZurwtvWksuolsC8/T4U2&#10;oP7c9W3DH9vdOwy8OKwZx/+Wr+HXgDRzrv/Z/3oIhq7AfcPqJ2Jhe9F5+tu5P8rC3TdNl3Mc/qy9&#10;clUmmzwlTbfRUv2xxDVc1+sUNmi+84Z85JoAibzWnT3QMoUta47zhDuckB12ysuvIzJpouTVdoAh&#10;rWZF/qPmO426mJp5QN9joM+yj6c9ap9Pi6J6nWC9F917pAPYI/6VXQGCHxLeyT1z0jNb/RnvYnNJ&#10;zL3oakArl9TZ89ma95JyL4nDwN9KePH5/7P3r0mS5MiWJuj29PC4mbd6FtC1hqb6V0W9mB6aFfTQ&#10;LKB2PN33ZmaEu9uj+QBgyAcYWBVipmIWFoHjDsMRFgaD8RCoKARQ2cMZZnQuFRZeYqZeZutONwbN&#10;DXQHtkXf1hFo07mCPqwVyGfhNno+gygteYSRvg7Tzz4N3B/pz3AdVY7Qo54jH+j9UUAfLx2Oxqk+&#10;/mrIJIK6kEL0UzBHg2WM+AvolAW9wUx+e6go52tw7JTLh9TP82GFy2blslnlTV6b/RdpCl5VPwUz&#10;Okcj8kFyhvfD++X1vuX6HOj7e+VWVfU6DuqN9RnWrclHdvp8R+Oe9UT9KQEnAP1+lgfpaAImhfKb&#10;RB68XzNM3bea3MjQDmXO/TiFNPGEMMALOweDn5V7Pjup2wT9q/zzw+9D3xSKrYWFhYWFhYWFhYWF&#10;hYWFhYWFhSHqj2hrVm0Eymf4nwk+u3oUjl6CvrdNiV4+0mPdnLLj56gTcUIznA7qUN7ruF5kM0Kk&#10;T/kMJ46waScK6X5EG+p92r15jOQzujOc4PVFnajdT9kZIbq+ejtRHlF+Llcc6bwXorJHckJPohwz&#10;dmY4EcmZ7wxm6pnnybmMn3aicYOI+iFt8ocOI7nseHraufv6Sz1mXjd3m53G/422Nm/Hvn391m5h&#10;q/p3yIs+34PTf9jPj04zvf/6NRMB29z4Y9m0L7mD5X2CeU8nyD6PnVNfqDqKBvoJ5AW38O0IsIyX&#10;hq6t79/zj6ieQlMHOzE7fo7g1/6LMaBuW7C+gee4jR44U1Mn4oS374uzRT/9neEEh66H7eyzP4s1&#10;EWuH6a9gcyQX+Dlef/S2BEdrB2dK3b6Ulzhhk1+hLSpMVNOmaNMJ67/EvX7z+VLiBo1wO+jMGEap&#10;tUVru76qRpduc3M7IbZtnxGaRBXt9bs1DPs/t5vltzpmpDfJFjSXC5adcNyuPphIb+p0NHnt/BFt&#10;vYRghOeRvkVRvixAY//g8fMQ4AJ78jZVJVKOvt30Yed2urlGIEeHq/pJ7NtR7fwjfhx/2+qlg6Jv&#10;3PNVPlXf5NWm9d8f//qReEK99p+b7WMPZQyR0Ydqh9vBLNRxRhkXO9LxH7DWH/7YN3/YWtvoCucP&#10;Zw/z0p/qjrbglQODV6Gw+UY/N5u9vNaVcQUHr1+X9/qjtB6/gOTllHqL3YHlAwOv/Rk011cA+j+j&#10;T5zT1/kZ+5Hc6+jq//zv/0etrRkjM/zPAg4eR8B/Sf4o8A04R0BfDo60L9tun1wdfyQXyB1sRw4O&#10;M2mFSOdcWslGcmHGzohv3lu59KeoJPmm3qQlZvJySHZOR4h0ZtIeiVPX71vK4pAssnMpuP3oQ43y&#10;GU5E9bPX5l77l0JU/5T3OiN5r+O4694CNtLnWBRx6gvOf/3b3yvnWK0JpJG+3e7YQaIJLr++2/Jq&#10;xvy0nr5Qk7lcE0jOOYbfBHK+nY0TSL/+279V+ZNGoCJPsesbalrIJdvSSpBogstpXzinH+YrkBfo&#10;LUKNzieCrrm3TCCdK7fs8/ql/oj344GnFfdzKcYX9zqBhLREb9MR8R66foVIZ7f9RFHen/lcVvGy&#10;VGY0fSXLkFI5iOWGWiV2hC+FRSUpvdZ+j/r1wc5Xm9IfIKqTU/p+7pSOY4b3uC9vGdtrR9yPKe/B&#10;ye+o//NLWMQ3fctrE6dx2wGTdmKcFyeQ6nWnP5H+wIdev/FzMEGVQJvgn/k3kNTsbdPnsvR9o+kn&#10;mFypgLwBdKQ/fFtZl9Y+fVMsuefR6z9hEuVL+fqY9DnBM5p0sXxGEzwpLd7O1ozb4D6BpPPVH/Ez&#10;E0i0mcaZ51zGJ/Pnx3fX199x2elPxKk/AuW9Pnlk07kRC5nK27sbPGTDdUE01+MEd9Q8C87pC3vs&#10;96BONI45WCefbARYWFhYWFhYWFhYWFhYWFhYWHhv3Pz3//V/q29he8vMVpT2M6OfBbw06szsQdDs&#10;4ZHtcrR92Xb7PXdQLjifabs+LTGyKUSccLniczpCxB2UsVRlMj9D/A15nct3dF6YsRelFU6deyv6&#10;6yvKa8bvUdrI3qUQ2WffnuHEXp234FJ2Iqh+onZxea8zkvc6jn6F5Uh/Lxec395tW8z4tJtvW2O6&#10;Z25/gJz6jc94PMQnSVc3mz9tvmM5385WHhQmaIuE2lhBK5Cc90/EPa2ecPuxf3akEMhlX7HDeaoF&#10;+FF1FA30E8gLPt0T9A7+pHkWTX1MYO/9Ca/3kOOJe+MNdIgpm0Fa9vlIZ699vwST74+bvP1gLnFC&#10;Pkh/Gx8i+YZ2m5XDZI04H6S/A/sNunza+i+x4S11RbxF51xa9WUFP6d4pHfOzinMXC/UiThx1Y/h&#10;dii3zPtcBgmitBzDi076G+Qb+hPpBCuZQv0SfyqgC7TdYStN008KTWep7zojmaPq2OcjVgj5FjOl&#10;ZV6sT5e3+tY7fEywm/9nbaFNh5AbmpU0dQxvVyZVeaNjhxzzC1eXpbz6Y0hvXjPQz8Qbm5tvdtWm&#10;WDp1e53BDit0zjHDR+jP+7HiyE7ER1ApeP/QXC9Ac71M8Agz+kfYP5f2c99BLfwlce7i/rMhLO/B&#10;1dAPqAyOSEcfICPO8NlxdBn+DHW0EIPXwqnrxUFZLx8jf8nymwByYpc8zVrrtuE63ZDK1+Sv3SS6&#10;X/SfkC19qfegSSoF/ZaGtt4ppOPCj0Zcb398HO37XvvUj9KGNif0Z3iESGe3faPq/emK6ORNKEhp&#10;XYYvUZE8IZBv+epPxpT9TZzgdtI8xkCH5RX3cGpMcvC89B3UIfq0jogTknvofYvkDnIf40bhLRjl&#10;a9L0fws6VoCfGEfbtC2qj/C3DwsdUJ1R1TZ1btyvF6ZNMjvO11BoqOokPSKlU+hPZPTt7j5kP+yv&#10;gi4v6VngBM2LPqNDD8DItxdl9/PKw4PySjL7341RQ1iafLfQ5kWYSgV9eFGWnXCfZ8euESK5EF1r&#10;kXwPaKMPxOj8JUMEP78mkBYWFhYWFhYWFhYWFhYWFhYWTmJtYTuBU7OPl8DR9n07wFE42v6pvubH&#10;kU40u0xOfaE/FiL7e9MSb7GZUORPfKxgsi51jaqcOhHvofrqQtId8Pqkw0KyWHmgcyrfC6BZjvuO&#10;9XOpwPqRqNZd/pORThQEPEpLdcpJW/kEBwLxxZB/uPBly1BOnuhAHtnJb5nJ8jBtWvZ/htO+RX5d&#10;39xuW8A0ljpvto8VXeE5/3x0AuXawlZtIq22pDlSXyo6/Y+lurzfCuegHUtQiPzfdPJ22mI/2UzU&#10;1L0Or8zOxmXffboC17LwKre0FhVIllnqVgM5lBPfVIzhlEO+DcSfBFd1+8A89pVWP3S6gWnHnNd7&#10;fVJt4FuN8OLQ8nS78BwZSjpPorTOC5JukZH3uNGbsHo7DALtz3CHRNEWNkJpHYVnn19yQnLeqzQ4&#10;YyeymUA5KNsi6ZziDMI5/YRKMj2hM10WO5vqKAqCoj6cgA8VtT5KyH6MuB0NedExuDy5pbs2I/qX&#10;xOJJ7udzCvHEMKZxC1v+fCmgTnr7m47NRpI4Np3nRj+yAznSkmOE/TxgpRSeorSyJx1ajBN1HLM/&#10;5K5j4HWa3mzoh0Wu82kLm06Ja9xOp6ztXd9CbV2lc5vQV595KmNO6kF1W5wF0ZIk6YgrKvkquA/k&#10;Oqz6Asdt08muyM+iD38U0meQ67h9pfV771SvRSgUKtHjQ9ZJvSjfQGS4viLwZ//w6HjVEaiPssi/&#10;l1zl2niTtvDsW6INJL9J9zYZ8L67djY013J4rY3xFpt77Cs+l7Y5v97CFoPLcI/AQ/ml+qPgN+lH&#10;4Wj7gttX7JxfeigXnPsAIEQ8Stsj0jmXVrKRXJixE6W1Eyl67Ea2mbR78mJd9ZixM7IpuPzoCcj+&#10;N0L2+Cac0z9VP5cA6yfKK+rbESfeorM37RFQ3YzahfJeZyTvdRyHvIVNUeF8jT/fnnZ7v3GmtVu3&#10;nN5A+c39Ng7TTvP2NIPzmbew0c6V3Sc5N5KDgfpf9IWm6o/t8PX+lFtlVa7Yeeo9RUVwefpUHsgT&#10;wKtcEXUKbtME1Uv5Z4CurR8/8BrnC0P2ef/DehrxfjzwtOJ+LsWuZ9HNlqR+eertjDCjI6iPCXvt&#10;zNiX/Lm8hU1luS4lmE3rOGm/nNtrJ+INJPdTFp+r/8jOpfSJGZ1ZRNf3ObnyZd6jPi9onHeQj3TM&#10;on1PdpsWb+p2MSBtMJF/c7dt66Vc46ej5mW+8wFjLZf+YPKp8XlgJwH6Tbk4CH8ypKYtw1tu5lI/&#10;aPN0QhMMiaI/QKeXe/PSjvgj3sL2gDeXUe/G2wjyXv+hTLpo4uP5Z76/Taq1LN0r7oO3v9Ef6tvA&#10;Xbl/PxWvk1WWr79tTWN89Ia41uZWFsept7BFnx2Uh58vBb2Oo+d+PCt3yNv72/yWTyE/JHyJaNyI&#10;ODEjf4sOcW7sIlg/L88uLCwsLCwsLCwsLCwsLCwsLCwAawvbCXDG8Qj4DOlR0Ozhke1ytH3B7TOf&#10;aLY08iWcRZ5IG+nsTUu8xqYfhz0S6n1ax2xejqj/z9iJbFI+mt2+JGb8J/aW5ejxgflGeVE+w4lL&#10;2YzsHA3Vz6htKO91RvJex9GvsBzp7+XpOi08PUVW3VlonjSD13SG8C1st9t1RJ/59rRT+o4byDm2&#10;R1vYbu9yXimUVUcK2qrmnPbzFraM5rOj6GaKvERx7OdSLVCtSfNSv7fjuE7bPT4v+hWWPV5zXSqN&#10;p9ubnvq8t6GcHN2ZzRnqEzM6an8/p7gPlM/wdOxBYPUXkeDpBHLiaJ0wrWg55HYb6TR6Bads+jE5&#10;MZIJlL9V51ygXoRm/ADUhyM753hvM53Xf3R60zS5zkmuuNgpXKCd0VvYhEjOraMEdws1ftJmIy9x&#10;h0D8OZDqfStBU1XlulD7+InaNg7ninEdVbkhb/vKbayxOqW3/3xbWW/Tj73vSaZtYlWetolJbv+1&#10;GimLkyjHz9l+0fF8Kdep6o+h6htcpnjzOa/mEU/y4o+CViklHYPsVO7jf9FzbHxbTSVAJdCHTQP5&#10;jH6kQ0TyEXR9+FvY1Iua6wWgfIYTe20SMzoOnR/p93KHZF5XawLpBPZ0qNdA9lVvR4ej8J4TSILz&#10;vlwRd5xqx3NphZm8ZtISe22O7EjiIZUQKiN9YY/9qN4on+EE5coz8vMSiHwQonyjOhnpn7J/CUQ+&#10;RvU8w/9MUP2M6ojyXmck73UcnIwRRvp7ebnbSFQTGEXafgnghE0PnKr2u9fvV3k3gVRD0VfwMTzx&#10;gTylLXb6oN9AqumlU3l+yxp1Xe68+ewoMscmTweZG1yeevMmbtKO9Hs7Dsu1TfuJoGta4TX+R+NB&#10;P2ZEeiP0aR20k2I/Z5H1gMI3feKUTQd5j9pfLmVf1IN9N7l6UgksD6gQu+0Dko/OzdiJuPysvcXk&#10;o+02xG77AY6wLzm/1DL4eYWZ62Oko7T8AhqBaSPuMI9qA4jL1RqsMarPZcuYuMZJBz8jIjnzTfkV&#10;uDxJJnxu/B/JN9OfEqrzZibNkRqjFM5itUGmm9xlCZAT0vHf1xH3vpS4bweTDtK6N5RnfUw4ld8r&#10;Suf995DScaJFx+wXnZqv+ZInijq5EoKnY3GT5d83MpnS2rGfd/8l84cY6dzIjuLCCYkek//b730J&#10;ns5BOxF39NzLSET6RCRX36/Bju/woIxo9C4UhvdTXaBOxGfCubQs4zbyLCwsLCwsLCwsLCwsLCws&#10;LCwsDLBWIJ1ANBN5KRxtX21yZLv47OR7gPkoXwflkS/RrPNM2khnb1pir03yqMeEy5IN/bEQ2SdO&#10;zcQ7ZjhBOdvxCMz4L4x8nSnL0ddvVD9Rf57hM7ik/ajuLgHZjtrO5b3OSN7rOA5fgYS3eHB7F99u&#10;9jJtpuwb1PcfDhb4VjXqz2xha7eebXIzVMiXL/df84+MJ/9M7pxb2JqxmtzOqd9439Hfyl2OFVSC&#10;86S1iRsdOygEckXUKYh++PKzYPSENYLXrYPHtb47jGSn0Nt00E/K+SPadRsIgyLpz/IupOYt+aWo&#10;BvtT5Xt4rqcU7N/V09Z/fLVBExSltJOcQdElbHac0IqBdC4dSKcLSbyD9wGo+XSgfIZXmCz1K53r&#10;A8cA/XE5eaRTgv0tKzaKjDrgTFu5YZivIllO8vR/w+ZOXYEkRONnc2/AshSufKItbBpXhxjYSQjU&#10;2wJ8Mqj+cdOcVuNJlk8kmfpd7XvkBspTcIimQ9P31UL2z/uSVGu/khb68FWJdWbb/mZpy0ognXh8&#10;9K1tsuPXr+mlsaLIy3irc9yGxq1w/RY258y3bk+zIJuVu/8WHvXD2eKGvL0uWTF9nc/czyeIJlG/&#10;hW3TIednR8RHaRWT7wH7vjiDQ/cOvoWtR5/eMcOJt+jMpCVcR/GIE5J5na4JpBPY2/FeA9Xb0eEo&#10;6EPsSPs9PK++XBF3nGrHc2mFmbxm0hJ7bUZ2HKmEUJlJe07nNfV2zqbgcsWRziVwVLs73mN8GIH5&#10;7uU9jqx/4Uj7sj2yT3mvM5L3Oo6jJ5DyQUbz5aD8npDwMm2hRa7ArWQep1AmYF6EHVvYUgjsfP3l&#10;PtVR1s3b1hI3fU9PX+W7ywh90VEfVfAbVQWfiHI4T70ZZhqbA/1cb9ApyOKX8s8AryNBZfBwCq7v&#10;sUBO0P4Mept+3HP7k7gasU5RJnnhgKcTZngPq5FsFyrZBxH7jwmaGZ6Cw/iVfwF1mx3e4n/28+W5&#10;vTbJG0ju5wKdN9k3eG+MdN5iX3J+iSRmrumZayWyT9BO5ZZ2aF9lcZUSKqC+dwKJcof8p/3GH9gf&#10;+m9o9EdylaUpwOeC3K9PXY3XEqre0klRjIEeG17IK9/spPMaO/JB3uqVVC1t6VdJB2k9aMzJ5+y/&#10;9NMEUuZpYkZqkpctbCmdTFadzX7dYmbp0sSPeKfT+FPGO51Pb2pL54uO8zKBlOzAJu0kW/kgTc6l&#10;enGZQXYelZc45R3341PcQS70x6egfu2hP47k/hbXo4LfQ/WcIdKZScuwR5/18HLkWVhYWFhYWFhY&#10;WFhYWFhYWFhYANYKpBPYM4P5GhxtX21yZLv4TOVRYP0wH+XroDzyJarnU2lHtiL9ka5wKZvkUY+J&#10;trCRC/2xEOmc6p9RHhEnXM52PAJHtLvgx+9x/Y7AfPdy4lL2CcplP8rjEojsU97rjOS9juPoFUha&#10;teNyrrbRiqIq5zVCCvnNXbuFzfPj29OaMbOsNBJ2b2FTupL27j5vYRM4/ui8ywk+WRfUV1IAp/ym&#10;lMVR80oHiSY0eQ30WeeEeVnY54TX1ylQZ4YTM/aJyCZXclDebGGb8GGG99A5BspmeQPJklxP1nFd&#10;jHQNtDHDiRn5Xr5t1TGUVQU9pO9pZjjhcgVelyNdgfIZ7pCM/aoZAwIojQcek/fBQVmfF3U9Fnq5&#10;mP5mmQXa4RA7ur+1qJe7Tdnp80qIqqTzvwLypoyRHc/nE6EpCrag5orMdcd6rHUpOFdcVuqkP41O&#10;iUy2bTHLW8aELG/fViaeWlJxJ5e4WTmUtolJT/ItbV21ZPDtaUm/XCPSae3kVUTpuHAdaRWRp334&#10;mbewuZ3KYT/cClfibLRwQ5UbHlSWAsrJeY2TR/oRHyEaMySPwnb++stNOe7hesJeTrxFZyYt4TqK&#10;z6Vtzv+f//3/qLU8UhYigxH/s4Ad9gic6+CXwJHt0n/BujT6+vG89GXIuWL6MPLnVDtGaUd2hD36&#10;kp3TESKdEY96TCohzM/YJEY6fb3tSStE3MF2PAJHt/vR40OEmQ/MaGyhXOUYlfdo+5dCZJ/yXmck&#10;73Ucd3fbBIkw0mcfjjj10zVadTBphLzuym8LCc0Ya98fKoX926/bREvjM/Qlq/LbjfuEk3Bzt9lk&#10;vtfQT61b+K9/+7bJFRXOMjbo5CObxC+/bvYF56fGOtqpckXUKUhiGvpE0HXm11p0XfY65A7KiV7O&#10;Olbf6xHZVFzHSeio0e/80GK33ttxzPAeTb8oeJNNyf2Uxddfyu+NGb+0/5KPzs3YGaVLMDnfvOZb&#10;Toi32O/lM/3EMcMJyfn5O2prYa/cEeUrsFzRdTHWMZuokqu73H+sJRr5NX7TrpnID+RX5PDnihP/&#10;BOSNfuD/cMub6ieuoj8saknk+2MuY9/f/LiX2x8/sA8h8EoLMYin3y4q/EG/FVT448+fldc0Frlv&#10;lCt+0lYyccvz4Scmgfw3hKRah1hsWzNe801pt3zpA/1UEHRt/fj9e+JJp1xrWX8rC8s1smOkjjmE&#10;tuJ9/7nZdDCt4iZf8EjHQZ2jYHdOhbVorqkJTlDOa5zYa588AnWi8c3BesUosbCwsLCwsLCwsLCw&#10;sLCwsLCw8BJrC9sJHD2D+R44sl00U3mkfda/8vG8mGfEI0Q2iV4W5TFKK7hc8TkdgrKIRz2SW0hm&#10;7Aj9sTCSCTPyGU5E8kshun5n/Rz5d7TPROQ/5TOcoDwqy1tsErJ/ZH1F9invdUbyXsfRrP4xjPT3&#10;8vTQqnC+hU3btRy35cm00DxpxuMe902B29bIqd88VcITaNr3H9EW2nw3uZEcG/ztb2p/9QD97XkD&#10;pG2ecENO3AYrwJJVJKEObW0+p4PMgdGT0T8z2B4RJyJ5U99AZNOfECdAfk3zUinHKW09ByX6E3FC&#10;4j4ogv2znEFAXu0WthIbUtqCvZyYke+1aScKMdq0SwmKpDPLGRRB7m85TKeKLFHYAdGJQgwRB5Kd&#10;AhuhCusglUGoYxVD2QakkPUUe9jSprz8WOjlhqFOghHXKWNs0oX7wy1shuEWYHL5CU79mbEzuq5D&#10;OyW/Twm5zrcosizgVa5Yq47Sf/0pcmGov417qT38WjOe36qWDlKfy9zqVnGRc4tc2raWGLjyqW95&#10;M0hM/SQXV17GFHzLmHzAKqXRj18r1oqleiydwlv7maejYkfl8HTpnPMOR2xh2wv159cEjW3jq2W7&#10;RoQZTlDe3CMBe+2TR9iTtjm/trDFaG58Fl6g/4J1abD+lY/nFXGB3BENNn1aIrIZccLlis/p9KB8&#10;xKOhMtUUTJ6zI5ATM/K9OjP6l8ap63fGzxmfI51LwJciC9GHZNS3I07I95H/e+3stX8pRPYp73VG&#10;8l7HcfQWtpsbbh/b8rr/5X6Tc4y1+wmnlEdb2Oz2LudnkKzaCbawcasa5Vf2PaemVew695sP0RY2&#10;1oO2QjinPPUe1zG4/P6Xr1tag/NTY93IDv1pYBkPpJ8CM9eouB8r9vGwlzsiLozaQXDepw3zcj2L&#10;rJcXbl92y1BNOwTlEZ/BjJ3IZi+/+XKXieTl1Eza2bz83CkdxwyXj/6VRHL/EsnrYLdNoJf7JPTe&#10;tHv1I+xN28ujPq+xyxHJxzpmfxN/ufn2NcXW0o2cE/yNnUBuB4W0/tzel/5pcHkqISaEGvuBHeZb&#10;7Vhd1QmJT4RaKlVE2cJmhcmxgX0gldGPFWtSJ9FOv8gJydNbzApvtn39GG9h81qmPOk329C2iZ8v&#10;dQuY/cH4yS1sP5utapsPrRyTSRYEjd/ff/s98STDeB5tzftS+oN4Oi58hEtuYSPfC/bzGVR9y+tq&#10;0O5Cc+0EnIjkugdz7LUzo09QJxrHHKzzl2cXFhYWFhYWFhYWFhYWFhYWFhaANYG08GnAmc898HR9&#10;6M8RI52I+7Fjj04vvwTSXLLMdqZ7ec0/hU3ukH4NnNHWn6G+/o30NzmRjt0ObVF2gLzJF+jl5+sn&#10;Ltcl5DnfEgjI3cfNz5FcaXKgPOWHcxUjmQA57UTyKftvkX9y8MFQy7eDTHPBY50xj5B77UtcpdsB&#10;nSuh1HcjT/viMtdTxMfHpxyeFD+moAeFOqegfqAnh/npIWzS5+u8GklBT7yc53wKtqQZOHBaelwG&#10;9Bv5nxAs3Querk/VwoaTOiM+E6gPxPYtqEsoPOstUq6yeecyl5/jM2HGTmRT8rTUroQ61tmZRqfA&#10;ZS4/xxl6HccpnYgTtcqhIzXq7+EMwljepnWc0hlxhmwnCo7YTy0eyCGPU3mssuPC/fiyAf6Yb+6t&#10;jXjJpwo7XwOxNZ7ZKH1PQb6W4GOt5LTjuvZnKO/1G1AOG5Wm8NLOH02+nfNQdOxU1UGfydf5Jt/Q&#10;9s8K1x2EZ2u3GnQsOezocChnSDpbmVwuVHniOIcDUMghEyCP+5sd13KUfBPPQajyxF+Gt6K1/5L7&#10;8SXg9yP5nqTAuHIYBSKSnwXz+kCc839NIC18ClxyQHDM2KROxCMc4bOGFQ8RdE4Xtn/Vc1DOEeG0&#10;vr4+lpsdH0iTbNN3uVZGj/RbeZalkGTZDqG0l5C77JS+uKOxM1E/WRaV6wJy88FDM4JTTgTyplyA&#10;9IZyCxeRH2z/zwBr5hRUSM3N+O8WeR9QJQ7l4AqaePHJF+ep4oawNFabCi0g181zOq+wycX0CluF&#10;h4fHGh4VygSSJpSeHu3LjEL5MpPGwsYm/b8xf29T0O+C6G1D+Y1Dm376wmuHyQTkmTs6uQ7Tacr/&#10;HPCipeKVeMQrrP5ndCr2fnZ1aUf2ryQ3tRTSFxPTUBCvKRTQhiVk86f5TJixE9o0X/W7Rx4qXui/&#10;3f+X8rfYzGnTNVRCqnKvfwv1XGdnRu7hiXYsDPWTbCtLlZtOZL/Ku+DjUB0gFUwe2feguex6DJ4m&#10;jhSXkG0N8i76KUAe6W8y6puH5q/CNg6WYL7XcZjw9ko+44uyGlMyc9placLe9ZUZYLmmf8qpQdWP&#10;5OIe9Ed6va4C9B1/CHkXHEm/9BmcT0Wk3Hktt/QsohzprxBky4OnJc/2B/JyvKXNsFa2v9TPSP2h&#10;pt1YOlIeKYh72PQ1wdnInXf9LZ1SUL8raP1RnCE9lzPk6+LtyOXNIBdeXFcl+P2R3y+N5OeC9N8E&#10;pfdAQEbfqlyBgDzSH9ooslP6SR6h6KrXLywsLCwsLCwsLCwsLCwsLCwshFg/on0Cedn9Xwd72/Do&#10;H9HmjHLf1/y4z3/kT9SOtBNhxn5kY8Y+QV2m7eUOLb92JFZO5VnhfJAfBmR+A97qF2Kg/q1m2hOT&#10;fNPZmOtnRHb8mY2AF1+0+vpTDvl2nj5fP8p28hFnwWnHf9RPkB03S3+e+YOSJq1y6N/AB5ZXT9Id&#10;7GH05y3y5/JjiALlepLveKpeGvJj0wTKWz+3g9v01DYXaMZ+ZCeSn2pHR9t/hCxIScs52mH/ke+8&#10;Hhz9tUPuiHSI6EcM/cdhBXLqk+uJVQX62x3etnYNfnd/bxlmfnu7pd1W5ZgO8/q6/Vhq43NyLetf&#10;p3wzvypvTxPu7uA/fnS18T/5UBzKg0jGlrThWknkuL3b/L+5tXIVpHK5Ka08qrzEhpubzZ/npjNt&#10;SrmMGVrJVGH6W5PZ51Rhz+is7Oelx10U/Nxh/xn1tQbmCj/7nppHvZv8Jq24KIDc0+ovfZjhtMPP&#10;l8bjwP/maXBkH2PUzaP3E2urTZwdL2hsRrxJUGIDdQimbJM2B2NAzutaq+0cTb7g3u5JApXaviZ7&#10;LlynWYeOnHZL3GZFOU4gs0Zcfgy3QWNQ/9tjRzv+bxwqJ/QLMVktoWxEcoBHu/Lt7fB4oK+W4hjL&#10;Pq9VQw6+oewG/YE/SN28jc7FJrv/JduXnOMbx7ErjLfXHN841EHudtTXbu/yj3QLVzdu/6rqJ0lj&#10;h+Xd/MkruzLK2rXsc9M9twOuznv2X8c3/BHkDR63ui3NnqCVXA6/HnU+HNO8L6VKyVz967H+WLZd&#10;auXHpqVUf4Ra/3CP6mOj0rp96dS0dnr7AWsLP4qOOGw+PLhcef0o3Ir7kO2rrR4esm860epvP679&#10;4/ct7dPTVpan8uPXdmRDiNux/xgDn57L2JJEqOcC2flZfZa+21ReG/cfBBciTn357Yg+Z89+/nYY&#10;6ls+7CcOqbbfgzIP5SU4qM/Pd/+ekvW3FH7/rKixD32Xy9tQH/74eCVE9+11nFwTSDGaQeJPhr3t&#10;OJJfZCnfCcj2n8U+BzbyCKxb2iHnIJpQ5MLGDJ42UZwZyOmZbqBGcsGtvEWeXoU5sC/JOT8TwCHd&#10;5H09n9HX33P50qJec+qYKa9wETn7UokTIOeXv0g/qn/hEn6yfhJQtxszDOo5YSCn/TQ6N+rbgXPF&#10;Iy6ckwsjzolzck26jHgzTtoH+ybfbKYPdpff0v6mf3M3ti9DzhU7v/u6vc2NcvumU7kmcpzTPsul&#10;t/DUtLqn8bS/4C11+sLh1L6guJxlvMJb5yj/cm3fYgZ2lJl5nVia+KG8pkVS5Et5aMducqvKix79&#10;NmiM3740mAcqcAG5+9t/PtQvEMZ9nE860PuGCblaJDvvtjwWevmIE6fkjhnewMT1e6nih/KF1bha&#10;KNE32O91Ir1LwSdZlY+3tXh038hJWQf1xdnWCj1GMoHyiKf6L9RO5NADOuksDvbIle/P7+ULqP5U&#10;JTtKAkX6VxDKaX+Tp3L5F279OePPbrnh6912fWncdjQTt4G8eWMajUL/+s655UyTmIC/uoX9a7xV&#10;jRM/Vb+zA/8bfUwU0b5PXOU+431Sf7MO5RmemeRJMUXXRZ7ayy/4P4CcyEVhuQqM16TG/VyKMcFT&#10;03hsqDKDJptq/4d+imkH1zvfbsYxYeP2p1R/+r2rH0Xf+CPeqvYTb2p7fvJxSX+28m5y6Fs+jz83&#10;nxs7j5v+c5mIEn+sE0vSSTTxcT/ZIB2/R0121FCF5/RFJxgbKae+8/cAP8cJuwtJcfKE48NIbgdu&#10;pZWjH+pPYMcnhISZfKl/p/suQyO3A/pzTj6ugYWFhYWFhYWFhYWFhYWFhYWFhYI1gbTQwGdx33Mm&#10;968M1vcfsc6rX124iLy3D7g8SXF+KC/nKkYyIdKfgOf7mrSHwn36o/n1LmjLXtuoA+V7dciJSE6M&#10;dSR7SiEdNTqKc6BOhLH9TV5X4xhirlsAHWuFUsDTbULmOTj0g5nKr3hdeItNR9h87tNmeeZb0FJp&#10;BcoFSbK0kxvJ9je5wmYnn3edzwS2WwILWELSINfTbgX73/CBPkOWvwyUz/DGrgQlEuopcKXewxlm&#10;dI4Iwsb35Rv5LDhniOwLYw59yMX5xrEa7KTztMrhlXINXZ6XMkvHkGU5fUPZGzm6LUJTV5Cnw8Lf&#10;Im90uuD+9D7NhTz2pH9VZleMxR6qjk7qI0AhnUsnSxjpb7Ic0skSArnbT0HHkm+nhepL4jhXD8RL&#10;UGSypP8Hk+eg41aeeQnNNXieR/plBC3Y2jethHVe4hxafdrcB+aV4xSA1mKnX3FCThSdF3KHn696&#10;l0V0X/ORqEWdrKqh3MpyVr/DHn2puLw/t0e+JpAWFv4k0KDggRjJhFO6Cv7hehR6+yN/yqdoQqN/&#10;Qd+G+Rr2yF3WnztCPoNIf0bOc2+R94jOndOPoBswD1F/YJ+J+nOkM6MfIdRJ8hxaHcrrNwYLY8z6&#10;ppsqv7Eac8XaEpYniUJutwp9yFmVVko3wB42UIe+tWnhcyq6ZLqB0j+jCtCP5PoyW+Un7bwPvI69&#10;zl8L2hjatDLV68C+AJKnAitoyT/4SJ9BcrV8H3RuL6/BXMgtZbDjisTzmdw+85xhRueSQXko5N0U&#10;m4w650Lv88gmwyn97Xisr3pu9IOgbuPhtfI0iaT8LSR5DVnm8nqNKl0kR9qRvoLL07kLyOkn5fmc&#10;RSU08ki/yoF0YOdTMEC/QcrDgpW3yTjU3+S89ihvkM55sD8eim+JFuTxO8t7+3zjGPFHk9uZFNpy&#10;6W+Wp3podE7zXG+KTZ7aKPMUtlHQ/uXPTMmrX51Oy3PIeVFOuBxBto0lTaRNeRrbLGz6hdk5nd3k&#10;IzuhD6kshOur3C9TvQb87ONn4Ih/ZEjbxxROyCtEB/oJA7mCqtoD5ZF+lVuoMgtuo2mcIpuVq4UX&#10;FhYWFhYWFhYWFhYWFhYWFhZC3Pz3//V/+5+F55mpASif4X8WRE95/wyYabtzOpJFaS+Bv6J912fa&#10;iI9WG4xA+Qx3ND/+ewBkO7If+TbS72V+PFM/ke3IJqEf8jt6jBjleykcaVvwHzp0RPlRPsOH0Omi&#10;06fz4547KCd6HQevC/6QIt/IRnnzY4uWzE01eVIlsH8d2Ocbf5TO097hrWqNPn7glT7f4O1sUVno&#10;Z347W0F6zJ3R++No3kzU2EQ9QL95Awg4dRr7kX56fGaRgvnpZ9JbnFye/1wUHBsa30oskFuCQra0&#10;Ok9O3KZHguVAceHaSnSWe9nFXc6QUEkL+DnHSyxQ/Ih+kh5tZrDeZjgxo3MpsE051vXjnkP68qn3&#10;iz8Iy7SR/5RHnGjkzi1+esyfX0cE4VJlidLaiUIOgLVVM0YFiMYc8gbNOEkdlsXk5TC0GXGA4y11&#10;QjuE8i8+WItmYmBboCifCFt507jncKo46ofQb/rkQF/xE15y0+a18WjcGNpXxLT1rWpbXmor5kub&#10;43yR1s7XH6rWv8ifiXogmh6GA/8RbWGcsrU/4urLI/4eaK4jgPKIEyOdXndPWiHiRCTfgzWBdALv&#10;2RnfGzNtd05HsijtJfBXtO/6TBvxvn+6vAflM9yhG6jI5iUg25H9yLe9+sTetOdsvngL3gGIfL4U&#10;jrTf3LwYoryieo74EDo90Fc84kIkJ0b6vC6YNpKTy0+nAuV+c8UJJKaN5EaG8tu7/Ja0PnAps/uc&#10;eHnb2gu58Vo2/S/yFNK/FhyVXK8cbPwEXIfDWzvWjT+Xx1KDpd1yBe/kl0S9qfWgsoM7Km8Lm6Kq&#10;VfzMofx7vvpSp/hM3XVTviX9SV5A+RSoO8E3vw2dyrO/Rtt4rh3JN6UZTvQ6kd6lsPVT+xJWxrpZ&#10;J/DPAAD/9ElEQVRT+bLdHdTv7YxAecSJRi5eDiXXF0fFSefCQV8+Pe/GB4DyGU5E8kuieS1/iYWG&#10;j65lQ8NLbF43ibcJpLYsNa3EgU3KGw68aQKpwtrSWVfn9olQ2GdC9jmVpRbMpDaepjMm93KyvNRv&#10;6qHXATgxg0rcuMHTKB7xhDJhowceabtgkfntlVTrZI/x4VgEe5Qr4kQR79mOnkCqPqR/McLrasAV&#10;9/yowHukvaG/v+K5c+EtaRnektbD+Sn2hYWFhYWFhYWFhYWFhYWFhYW/NNYKpBNoZlf/ZJhpu3M6&#10;R7e57B+Zxx/RvuszbcT7/unyHpTPcIdmqI/EW/wVRukpY/2MdIXIfsQJPa05coxQvlHenwFH90/a&#10;j7Y7vcb26BxlvC7I+21fnoY66TepC3TedZ6xH0ArgRxNXoF9Pmmmn/df7wtr8+IWtsbPsgJJYFm4&#10;8qndarflRf8pb8quwkvNAnWarRyejyE9l1Qbl3ZWe6c2l4rLTd/lyceBvE2bYwXTSOcyyN8P1a8B&#10;d/CpMGrqyzVc1hYJT8NxiXZ6m5GOhwi9vuMUz8cWsO3u6UEil4vmE5t+zIlIx8t4VGDfZhtpZarr&#10;EPUaMvA824J2mJ76RK/joL7zdOQqdvz40K5AqnoXCALLRVBnhhOR/AiwfT1fBbajQH96/lLf2lc6&#10;9j99FhRumi/SZmzXS59vSutIdmRlS7uNhzpIJxJPVqq8s1ngvksnx1I276tc4+c47R8a3ParlTTO&#10;PTZ4/QmVe7kTRVspci5U+bY1rNahAyt4eL1HnCuB6sesxY+P20Fd7QQu0A793ORIa+frqnrj4Za9&#10;C69AEsYpWzT6hauPkzteXCsXhuxHeUR+zPAZzKQ9pyNZlHYP1gTSCTQXx58MM223V+fSkO2/mn3X&#10;Z9qI9/3T5T0on+EOyUbySyKyH/kWceIt8hnuOHoLm/Ic5ftZcHT/fDE+77TzWq54xJvJGHDq6Aaq&#10;UsoFl1+P7XMih/aNbNzg/O7+PnE/rnFJq9D4jAkklzMI/bFDN66O6FNTKWoq2kxB/wTYUfvqMEWd&#10;PJF8egTK2U9op9Mq8ceg8THgcrHWnx3UCSTpFC59T9PboTzSOYdIf4Zn//OXcomf0wRSCd76M3aA&#10;U/pRmktB14igfPwLGXmP/poR6Gdvx0FORDphWlKTPz1YA+i8BR1fMqgcintQNsOJSH4UvH17RO3o&#10;cnJh4+a/yqBiWHytifMksj9Fpbdz7Wmlwkn3Kpcx48lmpkJOa/4nebHpvOobp80SK61OO8+6ndyC&#10;fULkg88Cc9o/ZVR2L4yoI5W3IJW3HOd62HjVS/JMxWuNGNdvjDmvgH5vP+L2J3HFm/0vZt91LPiY&#10;IznGELdTbRha+xYwXtW0Cn+wCSTB+73iWX5UGN0j9fIZzuDy3v9In2FvXpcI4xFyYWFhYWFhYWFh&#10;YWFhYWFhYWGhYK1AOoFmdvVPhpm2O6cjWZT2Evgr2nd9po143z9d3oPyGe6I7F0Kkf0ZH2fSsn5m&#10;9Gc4ET1pvhSUb5T3JXD0+HZ0/2T9X2oL2wzXEx0HefNGs+AtZtzCRvneLWz9FjMH/Qy3sNHmTvvN&#10;I6ctq3YLm/LRoYXGPv0kh89sR1/FkIJMFk59+UB5o2OxQtJ2Lj8hh6XDYB7pzzC4v0LI9cQ307yF&#10;wTnk3I5B/WRjJI90nKco+8DgOnu420vU4izXCpisk46TKCvlY+f6kyj00kEOVe5cfxLdynhQSKtD&#10;Sr5pG0jPy7Fz9slqx/D0NEhraMtVOAPlUxz1bXj8+bAdXzoY0sqGkXwPZ3ghl+CYoHGhtm+XZxoz&#10;/FhHihIrvNFp+fMzVmZJvcjLycKLvOCFfoG4jlJI3Jh8LqjjYTn2tBw/Oa6m4xLXrWqGel7/U2x9&#10;2SLa+TRQgVOsoD8Z1ixZpqiUVX+2cTLiVg+w4zZlg1vJal6KoM+VQw1PDhWO+5xq38Ljg8u3vMyz&#10;Jt/mHpX5wp+a1mTNPZXKWFD1hUhODjS9BAfMy66KwsbwvjziHpMfDebXg/IZTri8P39OX5jhRCTf&#10;gzWBdALNxfEnw0zbndORLEp7CfwV7bs+00a8758u70H5DCci+aUwk+8MJ94in+GO5sP5ACjPUb6f&#10;BUf3zxfj8047r+WKR1wTJCNOHd1AVUq54PKLbWHLb2ETFI/0KZ+yr6hQ1r9uXImiAtIhkNNO+5rf&#10;rq0rIvmGxk/nFmn3Ri3XkYCLKX8dK/IvISd4Cg7j1VuzUyeQ+rQFysvzkzziTdrCoxDpz9jRd6KU&#10;rf15Mp1n/56TzlvJko7+uEwnM5K/Be77WX2kOQKp7ygb8yF9FnS8+lO46yeeThhNdfEyLcv1oowl&#10;RDon0xakfB9KA/D8hYLyZTtRvocz9PJ6LRwBs79tAWPQxDPa0ccPckenn+ojCTPfto9JJ0U6IUM6&#10;yjrkRZ9y6qf08GGk06QVyAukI1POHYnrMAVsr/ssSEVBnaRj8RIUvShvPo64Yq+FPu02IWQ6dirp&#10;QUd8SyP9zWaVd7zWuPG3bGGrMF632hk8rVD9MTRpIjk50PQSHPjnu3np1d/aM6ivsr86p3zE3yP4&#10;PdIp+QxncHlflnP6s9zDpcDniQsLCwsLCwsLCwsLCwsLCwsLCy+wViCdQD8b+mfCTNud09HM5pFQ&#10;npFvl8Af0b7rM23ER7P1I1A+wx2RvUshsj/j40xa1k+vP0of2R/pCnxacwSUb5T3JfDe41tUlqiu&#10;I+540nYAi1MpdtoQ9+O9+hz3yPduYdMTZW39Ss/fzLTbf8sWM/qsFUhqYwXJK598y5vrU4ePnLht&#10;7cUWtgK+eY1P9JPPzqVfuB1U3q5A0h/7K/+TTubUb+3o9Fb2DZLpnNVh0i9p8p+LwvM/xTWG+DH5&#10;MMjHyg2PRd+onhaLC64vuM1TnPrOo0CdGc5gUvMzn7M/X54fve7TYdFpsaU9zxmEs/X5xqB+pVjw&#10;N6+R+7Fz16dcGKUVqEtQPsMbSJaC/S9bVxIGqm8F85/xrdd3RPpHo28vovfP4frtmFN0kprHeeiy&#10;E0WU05VTVe7jmEB92u/zanRy0owq33haEZK4DgpXlP5mpNUtA/mnW4FkuCpb2FJxfEWbgIJ5faf2&#10;KFwJKhcCXlfJ2Z/n+iPaOXLQjsaoBBNVboi456W/eouiG5/ZwsbWqmW04CsRJaM/9LMp+4VXIAnj&#10;lGNEfb/njW8XhuwzP+KUT45zafvz5/SFGe6I7O3FmkA6gSM74Edjpu3O6Uj2HuEo/BHtuz7TRrzv&#10;ny7vQfkMJyL5pTCT7wwn9tokIp2RfvPBfgCUZ+TnJfDe41tUlqieI+548N8JKNhjR/Fr9SOuiZYR&#10;p45uoJw+6zVaLm50grwC+0Y2bnB+c3ub4hcY6ArNG3kgpz7R9B+pNElgC3GVGtk0yDebvMFMYoSk&#10;j9OOkZ0IVmvpb8Z5/T1g3fRc44bH5Io9uK7zBKO1fCZPW9gKd/epH9nquaPnvU+9bIY3Qf6mL1ge&#10;59lIHY6gNI4ZTqT8gnOXgvdx5aMy97xHc00VRGkj3ymf4Q1MnuZ5LUinfsE9AMl+8WPGt0gn0n8P&#10;jNqLkG/sA82YN0xrOoWla1k6Kp7K6CdkRwcu77etFflorNaphKJTJ/79hKelncqLCxabuEL5ehtA&#10;nPAZt7DlMV/cDkr378vraMqu2M9ZLCu5vjDOJB2nRmyMc50G5bixr39lPG/k4Ebc+8R961nSKWmV&#10;P8eQmtZQ0xpoc7SFzVKmcw7aSWN3QSMnB5gvD/ZOIKmvel93zkA5+VHB78FOySMdhhkdhsj+DPfg&#10;6OV7QxlhFhYWFhYWFhYWFhYWFhYWFhYWxlgrkE6gmV39k2Gm7c7pSBalvQT+ivZdn2kj3vdPl/eg&#10;fIa/F/o8Rz7M+jtKG+FU2lN5OFyu7QZHwp8cHIX3Ht/O1acwwx0PentRQTpfVOwK2TjlERc5x6Gf&#10;tmI5T9vB8sENubXdSF9mHO1TZP1RezwXeebX1zc1jbaYVS77RSfpe9rkZ+a3t3ebTkqYuZ5qq+nV&#10;/tnnonNKnpj9le2sZNyEDqkXKC8/lfPNyD5nRNvu7KAQyyKtUhHJkaPRT3WV0cjlQUmb5IUz3Fja&#10;mmJw/k1BUaqnlzw95XVetqHpWOUVr8eFJy+LftqC4Vzd37keHBeeYueUR5z64E39F996XoMil5Er&#10;aspV+lhSUu27UhJ0QdEezqDIC3lMyCswxO1vGot6rrZLkhQ2fcrt7zCtoqzbBkV7OIOijfOHdy8N&#10;jRhphVPKz6C45wyUR7wL+XI3fkgoQ5rnNeKmd5ZTX6fSQQbH/zxmZ3Acq2OXwe4GKk+FL5z6m5V2&#10;vG3yhX6yMwDtpOu2IF/D+ThtAf5sKFvYhDS+OVKZynHDMVCm66XTSVGRJ57las6n9JYAHSvK8gS3&#10;o//lGtSb3Cq3E5kXHdjfusnzl6f6FjY78rJYxPvS2nYeF2wrjSxgBVJzT4s07AOXWoGkFeSeoqa0&#10;8+QVfZ/VoQcH5foT+HMRKKug/7+4fh2iJSS580QKioyiBMijtFG+jQ8OyS5QP2sC6QSai+NPhpm2&#10;O6cjWZT2Evgr2nd9po143z9d3oPyGf6emPFhxucobYS32HS5fwgfhTWBNOaOR9a/ThedVCrXhzzi&#10;1I94m9biwmsb2X/yPKljQYC+UGkSu04vz/RakxzObzaudFXfvidUbrHzm1v/TSOVJJUmxfkeOsu2&#10;erXjCbngZxKhXkESZ5rOu63sc+abditPcB20L7sq04awBLDYcIdV51B+EcjJEtIEim66z3DX74PV&#10;TuXpS6QguVePuM4XXiFOecQdHU9bGyymb5GfkU6v/+wTSBZSuQTx1MBd4ATQDGeQfGTzgqFOCFle&#10;2xc+cAu5hJ0+5VFa+V90m0D5DEeoX0Sdq20KNNUgny4VVPdPPhk24dvesiioPkd5XyZoDDRS8kq0&#10;51bGqhNx6OtfOUjYJpBcP4NjYeWWNPefzGtaZVHkosRrJ5Bkx23pHsHvE5r7BeO3erhh9DMF/5vK&#10;shWyEMMLno81PqWgA4tzXVhQ//Qk5XzJwQ7VdzOvUDq/7sRLGulc2bVf7YO7ThrjfQJM2dr47Dp6&#10;q2WCeJkQatoLkLyek/k05mRw+1vrNg4wbjRycqB4nFEOpPlY6ielSgVseeqbHoTC/X6h9uOR3P5n&#10;W/ncESE9BBvKI57vD1MA1zkP/JmCkfx02vO8hmS/zeM1ASPMwsLCwsLCwsLCwsLCwsLCwsLCS6wV&#10;SCfQzK7+yTDTdud0JIvSXgJ/Rfuuz7QR7/uny3tQPsPfC8ozynfGz3NpZ+pn1vYo7WdfgXS0/z2i&#10;skT1HnFHtAJJcH3F57hwjlOfnE95+zevjdPmkJAeYL2UU5/2+7ekuc6X67Fvt3xTm+sa9ATL0fiM&#10;t7PFb3nTX11XFvRky3HlT1IlFstH6elXAcuS5ZtO1YKffDKKnQdJpx7CvqT5Ka0OIAcntM2wnqEK&#10;h41zcsoE6NfFE4owFj0+PtWHtVql4ecUeaDL6TmfVHp5rR4TukHDRrXaB3U4Jd/s0E/pb+e2wkvW&#10;+5/5pu/ydJhCPrjm80vJC1BEU8MJ8JEckoxAvnnfYq+8rggxcCxlvyWoT4xWACScKZcwVz8lJBSi&#10;CCsJxp69DcOtNIbGNyDSifSj6/pSmLHfjKsBbwAxx8Y8cGUwLfsMOdMO8zJZ099AGzvkJSYk8/pP&#10;5yvPP847gtvpW+2j5RtMQ0rlUkv6UX9zbtFQLgQ8rb50FCpfmr7t17uJms876tC+l8ZE/PFrjdWC&#10;NCmPfK7yZCdfp5K140+JDY2dC69ASnjZSG9G49sBiK7x5pqa4ITL+/N70goz+pfAeARYWFhY+AuA&#10;HzIRX1iIcHSfeYt9veVEaRR0Y3iOKzhi+aZLef1NnRJ0y5JuW0xnzKGjG1JPS46gyRJ9x8pBwgLT&#10;d7k5Z7pGPBQ0fhJpVkq3QP1tkMv2ylNpKtyN7Faur1SvOrbw9LjVY6rXIk+hyHPQsYciS/Vk+SmY&#10;vkM62Y+8VcyxX77l27f5Jne94v9An/JcNjsuYWu3nGeCjmvQn4JkQHHhjkaeJAnKeyRvZG+RCy6z&#10;sjjCfIWBvNGHnahcrRwnTsoZJFO9awJv3JsvBe8DqYwFPfcQjTfknwmjsgh2ldWwYX8Z/dpJ108J&#10;6Vjn0nmMtQL0ZkK13Vyn4FG7pHMIjj+KXH57cIA37WV8VN6kk2QWVCcWpXrudFyebBSe0gBun59p&#10;TVqEKXT2Kzr7G6IEfyxoEsQDQflnCkR0fiRXIEbnZ8MlcNRnx8LCwsLCwsLCwsLCwsLCwsLCnwRX&#10;/9//8f9+MQXZz07xeDRzdanZrD8a9FTkMyNql5n26nX2tPsp+zN5O6S7R38vZm2/1gf6z1n/9gnA&#10;GM12D+Qf2RSoN0J0fq/8Umi24QR4jW+jczN2ZjjxHm9hG2Gm/8zoPDw8FPZxmKlnylkqvcWjQioD&#10;W4rPceEcpz7b5fb2trAvX+7u9NazDMrbrW2FGK5ukY/JPVtuVaOd2/vNPvO6qj+W3fr2y7dv1eem&#10;P2CrGu3c//K1sJxvLbtsFt+49enu631h8n2zn94cV/iX222bWHqLXOFWKZVzi9wXbM3g52+zhS3p&#10;FIHxekptVCgrutkqAvxyZ/57pWMZzPMT/Nn2iTVOPFP+BPuQ//i+XV/PX7axon3RDa7BZ/q81efV&#10;F+8Dz2y6L1c/0KbpjT8ZvCweHzf7vJ1hvnktSkFN/PzlJ9/yA/tNPTDfCTkv4Pubre9RTv7kBxbx&#10;KX2VC1wBxKZo2ov6JTYbqJLGTmMf+ULavIWK2zGeH6GFvneji7yAfj49eF09f3lAI3l59Zf5tnKc&#10;Kf5H8gYSYauLu/NCMyh7CPj2EHy+cCyKODGUB7qXhI9/wpBbXLeDkRvGOiUoMhnHzy+43rcx3NKW&#10;C176Vd5w+x+Mn6yh5+KD7DTbkzGguM22ZqMVYTYq3W2fTRh5bTSBD27ekm1S5mEMF+FTuU6l22xx&#10;bahbuuqu980qr19ej/W6UITxlv2pllFRuR4l8s++dLodTAsxFK7oCf2/bmeTPP24vHRs/CnXvvhj&#10;0Zfms8vt33afaeUt2Ur/+28/Ctc4776Z/s8t32YbKXyucuintNRvtsht8ifYr9e4pW0+r+VUJhYy&#10;Fby9JOL9G9uxpgV62UiH0PlzOkK9TgOcOh+du5Tc63Mm3Qw/Alf/v//9/zOs5b0OHe3oCJ99gudo&#10;//VB8RHtIsz0n4j/EbDXz4/wXx/4R+Yr20faP7p/nqqfGXnE3wtHjw8/f/4s7POg+bDSzbK3i6JB&#10;eyk+x4VznPrk7MPk7Hvkigq1BJt9u/ut8vy6/nzQ2Lcbduec4NGsgnPFzv/2979Xzi9zj6hFTSC5&#10;ztdvv1ROOW/GHx62PvNv//ZvVUct41SyKodvzfWoiZ8tQQ4C5LwBTKyoCFVHkac1VJsCOeA6v3z9&#10;utlhXsGEEOV2q51jJat3v3ZQvgDJ3u/lBp/yXJDtWxXmFKx4/sUu1teb4xIz+8+/uw+mVCZsxH3Y&#10;yNy/HOSQuchWrqurLV+vst6O62cbWamX53Pn9Dd8u90mLCuSoULTvwIjWy1TTn2DKxnubvIXXOon&#10;H3yixbj3bXH/wtTLt4kZ5ttklfqtgxNFVQ790B/IRUb6sdxYOYjkDZCvUG1KXjDDiUhOvMVmz/ml&#10;9mhwXCHXmOYgH+mkVilinf+7jc9CkrPL0CYeDuizwNH/Hp6Qaqf0N9XP958+/hhgkw8laJ/5jtC3&#10;UWMHaV/d/43zs8avX4ETXXr7W0W1b+lK0tQ36mSP2cQkTcqv4Oqq2DdZHW5xPnH4Vs8pLpz6We60&#10;nZhxvRRzsscnjYz7Z3TS58RS6edK6rWo3zn65z9/S5zylJb2a1qTlwG9l9MfR+JsF6Slb43P1LFQ&#10;DiwUqj9bd0j3BpXXZizKhhlORHKB1yMRXdcRfy+oLLz/P8J/Pjx8LU6PGAsLCwsLCwsLCwsLCwsL&#10;CwsLf3nc/I//+t/qW9iImRmsGZ0jcWrG8TPgaP/1VOAj2kWI+sYM/yNgxreP9l95Hpnv0faP7p+9&#10;7Sgvymf4e+Ho8eGzr+C0Rskh8XJc4O2l+BwXzvFe5sfsw3wKSzn1udWrfZNODokHdrSdYZSX9JmX&#10;4/5+2yLBvsRexafat3giRfkzUnALG+035YIPfZ1UWNmrFvQTl6lkDp5CRTqjtMy3sUkgrbbaqV5S&#10;eCpxCipn5k9W3sqhQ7n9r/Em12qt/KT2BVCsplw8kA71Cqj+/HNrC+XpkJ+O7RrPPjmo3zlRQTvU&#10;H9uJ7VPOgzuuJChIZ9sEJTaQSseP+7xKUH9wvRzrRK4T9y/1Z+dNvUk/87Ysm5xouh7qs+mGTTrY&#10;7Ot5YL8RNufzQfoLPyN509LIl3hR3oKIE5GcmLU/suUyxX+Ezy+OOREfQX3k7vYul0dl1b/CBXH9&#10;k2biFpSmys2+y13f/uh/5Y9lq1RCGXvlVbPVrvkMyjxbHMPzky7tJMs6ZaGth0IEGM4+JlZt5sNN&#10;qZbXzw95jtMLI8p1nY79Ghd/xFhtfT7LZd/qJJv70vyIdb32i66DOkN92LG4vg1NMtos151seB9O&#10;vkm/6mxy9nOZyvHzlx8/ttXALhe4Va1JG9ls7G+GOC5VfTtPO63+ZicE+wP6XiM/ANH12PbV8/w9&#10;wbq9tP+SNfdjr8SaQPpAHO0/v3y8N6K+McP/CJjx7aP9V55H5nu0/ffon7Qf5RXpzKQ9EkePD7yJ&#10;+JRQm3i7KBq0l+JzXNjDFTtnH56RC5VavOlQPrbDCSTFlXfXkfO7iQkk2r/h7x7BXkI5zHZ0YF+A&#10;sKVOYJJqp/7reT7rkfTTUdTnKTZetNNft+nyfMbQl6HAfdOWNGWXv1RYXIKuC5VTIU0alRDJN5md&#10;d93ypWVD9jSHDdnbl/IIXjqZ5lYCr59ES77uV+abPCPKF/ZrWqbbkO07z7GQ9bPtJqkdaJ7Rc729&#10;3raoVCAB853hPWo7S0dqikp7udzP9XL7U3kjD9BeB+CppC0aO+DMV2j8H+CkHUfD7Xq3KFmN9AHK&#10;ZzhxtE3xSO8IhO37Cu594vbGJ7D1OWxlKWVKZ1U265M68LJKnngnz+qFl6Av85pUcaRx3mIF8its&#10;N6Of6WQHz8vBrWpUj8ruqH4W7nZ7+0I9X2Lq1oDxViGPw/lYXNu1XC/trE3mnlM9ZGPw3+QpJJrt&#10;lYNaZ35eSOerDu20vzO06bRc/mVqeWHCqZEXfUWFJtnPukVOf3PO9KdNq/KPbLb6jizfeNXXH9Vj&#10;wYs0iIeoFWQ4eAIpXWslEKfkjoi/NyI/9wSCstr/34C3W1hYWFhYWFhYWFhYWFhYWFhY+FNjrUD6&#10;QBztP58uvzeivjHD/wiY8e2j/VeeR+Z7tP1LzICfAn3vyzEqV6Q/0n0PHD0++FOuTwu1i7dNijLP&#10;oszzMvvTnPrkigozuVg+0rJ/l/vTXOeuQ3laIVS4SM7DgO7fbCWQfjnUNitH+8OpG7+CXH66pbwC&#10;KR+xLyUG+55XfqtOPpD/SlKT6YeideyPJQ3agpEOLbxmC5sj6Rc71RnDZtH4Jm7sU7+Rqxxuk8Hk&#10;yVWFK5UxP131FSiv4iXIpsszt+tL+ZwKwkgeBtj/+ZhlElu+ztN1PeBVJwVxDy6zoD9F9mIblziD&#10;AJ1qq+cEZDdXWoGRVZO8nKt5TfIU69BlHhQVWdMu0NvFdQh5esubc/S3iNcgkGsY7rmFmlYosiYI&#10;ezngC18SXIdB2MMZFKGuhvIZzqCo13knNG0djDlsr6YPNOPSBm0TVhlS0L/ChcotrXPZGcmpr6ON&#10;53MJ8qEcNn7CN+f0NqkloyKCkyu7fpG2xMLIZgP5rNBzoec8D+5l1HGNbaxzrnGPXLH92cYBw7VW&#10;UGWa48I5ljbXZrKXD6mzXUeybX+TQvmh6qLj46TOZd/EzTfftgbuOr2+jtNWPQWz5yuQhHQ+xfmc&#10;82Sn8NEKJCNVX2jkhb/U3+y4faHqBEg9oXSHzPMBe0jixcwMJ3p56ueOhgbyoN8O+/DBkI9W0+Uo&#10;u+nB602Y8VnMg6eV/eZ+7JXY/RY2YkbnSLDzfkacu+DeivQl5gPaRYj6xgz/I2DGt4/2/+j2le0j&#10;7b+3/xEn9uofiaPHN3+DxmdCM2JqEuJMeyk+x4WIO6hP3rwlDZx9u+nn9pntdNtP0trUm3GcN/ax&#10;ZYxyTSBVbrHzb//2a+XNjZ5ERc63uem10s5pP6Fwuy1OsfANbzHTrEylRlzO7XVtPVjsOtDPdzqZ&#10;s/endi8qwkhfqHIDObHJU+LE0peAguhzmXLnM7oXg5l0z5P9H+X6FYc//NJA7j557BjV0yl9B+UR&#10;J3r5/XXZYmliv5WdsTlr38t1yo4fn+IOcoH1pr7tII/q1tHnxXMj/wnKZziR5P7F0fhLL+dsnrI/&#10;OjdjZ5ROmNF5D8y09UjHasTG3s3v+3v/zTmTbeqtzegtbNHb0+BD0/fwFjPa0WeKY/MzB+FUPd/B&#10;zsy14JBNt9tzB7lA+025Cvq0tLlxCxjnv96Vt0CaPE0QinZpHYlDXs8ludNCDOKP5TeKkhyTOs2b&#10;0cBHr9N/oW9B0Lj+2+/ba/ytBIXL5jbmM+0TOT4XZt7C5ucSH74hzuS06TDqrZWkbLrSjpKX6m/S&#10;znCil5/rM0KkM5P2SKgsLM8R/vMtiq/Fy6t7YWFhYWFhYWFhYWFhYWFhYWEBWCuQPhDRTOqloNn/&#10;j2gXIeobM/yPgBnfPtr/0dOdS+Lo/vNR/u9tzyPr4BSOHt/86dFnQjNipm1QpW0sGrWZ4nNcGHGO&#10;z+yr5HyKQ9485eWT2o0aR57Y0sWnwo39+sQ6y2tZ+GQavmkFkqP5rMHqH9rXCiQH5VpF5HjuViA5&#10;rq7HdRXVgx3Uh5Hc4veMenhCa/sTSoFtlftARiMnB5ofjcXzM1ZP9LlMecSJvfIZ1AUMZuPZVyAJ&#10;GCt4XZNzPKEPTb0BkT6xu4yQ311t/RkLM5q0M5wI8wVcRzH1Wd6ZsrPeyNn/o7qN8o3ympHPcHpT&#10;f7TX0Mh32iQoZ7mIS9n/KESfBVEfIH++8jq5+nJ/v42xX4LxM1qBVMd8y/IG+uZEIQb2T9cxUd0K&#10;rbQ3xQfJ6SfiqM5voR+V91z/V0z77DNR2r3XVHN9PeW0+nt3s40/X4pciK5HX2EjNH0bW8AsQYme&#10;vzx897ekaXXOJm9WAoGfW4EkeL7ayvbbb3kFkmCHFU94+yftNHnBpq8oEnSugj6zTgYrkAS338BM&#10;eM0ma2y60o6SrxVIL8E6v7T/kjX3Y6/EmkD6E0Nt8hHtIkR9Y4b/ETDj20f7rzyPzFc3Akfa/0j/&#10;Z+QRfy8cPb7xw/+zgB9WahNvF27LElxOnYgLI84bEuqT60N4xNn3mn5o99aVQp62Nrh8YgsbJ5DM&#10;UOWKnX/99sumQ2ACKbJPuXQ3O9YnC/16dwed8Ra2qB64tY36bEdOIPVXgusnX5wbIvmGLV8p6Z+w&#10;9wbV+Ywuscf2C5i4lkg6+g2kRI2XsULcx42eh3aB2g6B/owNotE3yha5+5K/vEY2KZ/hhOSjc6fs&#10;+HGk02PrRy1XP3dQ7pjJl5iRz/AX/YfnCnbbBHodP57Vd0T8IzHT1lG7b/JtjBR8C5vVlIalisZm&#10;MIEUbUnjhDrBhwDXeEDBtFew6VDtewv0bfHaCaS+ff2YXKCdc+htOhqbivAk4rY8zUmnizxKm2Lw&#10;qpfkmYr7RHj6jaIfvsWss4Mx+aH8jIB4NIE0GsP1+3S/f9/0HUkHW9KazwLYpP3RFjY7sOC0tUP9&#10;xrfCG5i613gyx+5Q+obk3iz0YYYTvTzqP9G1PMPfC1EZhUv534wbr8T8FbqwsLCwsLCwsLCwsLCw&#10;sLCw8JfEWoH0J4ba5CPaRYj6xgz/I2DGt4/2X3kema9m8I+0/x7+j9DnOfKBsiN9PIWjx7fPOH7y&#10;w0rt4m3DlSuCy6kTcWHEWT/sS7wu+BSH274ob5/yFmKg/BlbGGa2sN3dYfsP7NBPrUBysHx6ej3y&#10;P8qXb3/jSqN76gRbMJiWebVvlNv0oy1s7KlNWYItbNwSWB1O2PLSW8DsZOLNE84SJwRPPiNOpLeY&#10;JbTno7xCm+Dc6lV/RNvAp7+P+HH8ZovBxPXOOjxkfID/t89o96AOozoJ68phoqfml9FLbHjGQWOn&#10;tlcr98TpL8TsVqw39uemrwK0z3oelsXQireDxv8JTv8t40LMzxILu20ClG/9X8g8/YX4LXm9J5qx&#10;xblF6U1ePTdcN+MS+gPGya/YMszxvxk/z6xAki/U53jIenvtCiTBraQYNm+asnu+8odl3zjhvulv&#10;uzUsy5Wsbq9L2PKtbBMZtDqn0Bccij7mmIhjqW9tE6jfXJvO7fQzxxbv54q8XBb//P5yBZLOc4VQ&#10;swLJx+0k93Fbq4U8r+e0dU1QPX3/MR7bR1vYBH4ueL4J1X5rp5bLUOWd/428+FbLWmB3GylOUnaH&#10;0jckXyuQXiIq5yX8lyyqnz1YE0h/YqhNPqJdhKhvzPA/AmZ8+2j/leeR+WqAOdL+0f6fsk/5W3SO&#10;xNHj22ccP/lhpTbxdjl6Aon6vC7IdTN+TkfzF5VCfsQWNk04jeT6XQ3n9EFfIEZyTfZUHfivLQxV&#10;bi3jcsmqPLB5+BY2w1gnHSR2e7XV4bPfwXY4dxMb3eRJ7v3nnA1hhtuBhY1fP8B+0RM/t/3hFLb6&#10;iPVZxzMY6pvta29U5TPIivnPcEJyP3dKZ4S9coFlVD93jMpOO+J+fMq+o0/rmOENJPdzFrmXb7H5&#10;Fp0Z/pFgO0ZtHfFN38qyib98KxP81gMaeWMnmEDibyNR3yeQVG/N5xdt7pxAcvRtUSeQDEf0/6/l&#10;N/Z6fccMf4nsm3Se6hZg/Sl+dnbcVorLhEpjP5BrsulHmUBKOuVcshlMIPnEzws5xnD/TNRE0s+f&#10;sGmh8sEET+KDLWx20PivUA4sOO3qIZhAclQbBfZJX5jB+2f6myG+Vf/YTsSJXs6+TUTX8gz/I+BS&#10;/kfyPTg9YiwsLCwsLCwsLCwsLCwsLCws/OVx8z/+63/7n4U32DuDdYnZrL2IZiIXMtQmH9EuQtQ3&#10;ZvgfATO+fbT/zZOnA6AyHVmuo+sssk95rzNKE+kcPf6s8e001A61bRShnVxOnYgLI948wcX55gnx&#10;Ce5pGtu4ZJvrVypFrXlaTI4nas2TY+g0ft5cpz6kQDtcFUR9O6j6klduaZ3nh9Q5TbtVYeurTXnF&#10;LZ0CbaYtD0VuJ6o8mS7ydOyhh8uhn3J1eaIjm1teN9dbHer0CCl9wQwn2H8ifen4seJTXEfaZuVc&#10;T4KrDuzo6bJz2nd+KggeR/pCJD+H1EYFelKe0op7uTp7eziDwLJHeO15z8cDZeTN9QWM2kXwdFGg&#10;zixvIJnLtfKg0Jm0lPX8nD4RyffgEjYugRdjXUHU7uZ5+m+fPl9usYqo2U+FtBxjt21iphJtE3Nq&#10;5riFs+pYlLbUlexaP41LDld6NPVuVMcu47lezkCZMOr/ArdRE35eiNISL8pY8Pjg46Sls6pK6XUE&#10;O4390XXayY2koOP0o9hFXnUsuM2kU8ZqhScfD3s59LV1LXGLHx9LXma/9bPESX+TawVS5SZPUHrq&#10;eF7pXBLl43I+62feyAVyQH29omkLIBC/Bc39FcD+sJf/EXAp/yP5HqwtbB+Mo+vtI9pFiPrGDP8j&#10;YMa3j/afX1KPgGwfXa6P8p/yiBMjnebD8wAcPb4d7f8RoMdqh9oWigZtRJ2ICyNel3kbqM/rjrzZ&#10;bgau2LnW/FbK61f3OoVygqexuXMLW7QVTlsYRvopf9dhGZH27hZyi2paaxmnkrm84ShXU3boCM7t&#10;djfFCRJBx5E0Bml7fZenaabC7663LX4ftYXNj0/xCnE/NB5tYWO+5G7LY8eo7qkvUIcYpRUifWv1&#10;FCf7/lsdlo1rM88ZTszo7MWpvDg+s7zq2w5yh9K63Z6fA3VmeAOTVy+lU9Rm0u7OK8Cl7O/Ndy96&#10;+1HfjtqafNPfxkg1xLdfv5UDk7ObIC0fFJBza5vnlTz2LULm/yMmkBrfYGe0FS7Z2YpY0deJX8tC&#10;VCeUO2hH3I8pV7pv33L99PqvHdMyShmf+BtF+pN1kp2BzcRHEycW17k/yVxsPv74/j1z6CvmVjW/&#10;x0j8zGv8xRUy//KlDp928FQyTufhJ9NyC1vz2YQtaek4HVi9ZdbIY/0SD+BbHZNGMUpt8SO2sEUT&#10;kFHfiPvMhkh+BGZ8mOFEJH8ttit9YWFhYWFhYWFhYWFhYWFhYWFhgLWF7QPxHnX2Ee0iRH1jhv8R&#10;MOPbR/uvPI/M92j7RyPynfKIC6P0kc0jwCfcCy+htqjtoQht43LqRFwYcX6+8HzzNNe4n+vlDp2v&#10;6bFVgTp8lNNvYav2uxU8jmgLm7Y5qAwKzdNrrChS7JyLcCTztO3Wuc2HEiWYdi6ahWh7RbQ1r9EB&#10;96eqCcwMeA7SUp/ytAaj+Kkn6F7GuoUhhbKMP8lPc/tjvMhSaOVehCxznjLLXNf4Ga4fTE2280GV&#10;X+lJ8Egf/NF4ytsgufN03gOOdeQ61Wan0wTUZ8KAo1Ua6El8LpcpKU72RDdOUNbzc/ozaPrPGUg3&#10;Gp9pJ7J5qiznMJM2tEM59Ud9lUGRyyPehVHZbbQpzCC9giQtxy+4o9OvPh8REipp/Gh42NbGi622&#10;GjabN7c3qe5S/ZnceTpKdZoTu1z2nVMuOPe0medzwtBPRSP5KZT8TmHGTu+3g1yfWb2ego9jpzhD&#10;m37jWvGTz1vQpZy4Rc21sI2l0fjMMZmfBQ8/f6ZYqGOvBd+qJmiFUJaDN/KyWqjIqx1LILFgudV0&#10;0nOuOKUtPPnsvOgYyeVNFHKhqoz1BepHrc6tl670Qvd8l9mN5v4KGF4LhogTM337UpjxYYYTkfy1&#10;WFvYPhCqs4+ot/dA1Ddm+B8BM759tP/8cnkEZPsjynUpnPKf8hlORPJLw5cfL2zgh5Xawdvi6C1s&#10;gst53TVbwybkaZal0Eauex1XwSQNt6pxCxvtm6HKFW/yjeu1/85vgrez2a1pigXKb5H2/g75mr6z&#10;a/Cyty1R2vkjbGErJwrL/xKCV8rPcEcv8zz7dH68lwvVS5NdcQsbvgTwS4P3YXHaIVj3jl53pCOo&#10;HR3UOceTbz9+Jq5GdI3IR8oj/lZEZRxB+f60L4gOpmWdkDuU1v3u+TlQZ4Y3MHn1UjquBh6l3Z2X&#10;gZPWjhk7kc1e5z3v/6P+HLX1SMda2k5sZbj/xV/jb+2CbtLYQR2yPs9uYdOfzYXG5g229oRvcxsg&#10;ahchqhPKHX07+nFv/5dfylvqOh2Ob+RE7E8uryZBHjD+YA9VPk50yzfJRxMtiistxCC/fvz+e+LU&#10;TxxbwDg+cwvbA97CZsYqf9Rx4vb5+JR9ltw/u7P+xmn/ElvYjIzrwfCypTP4tj5usfSUio/YwqZ7&#10;nhHYNyJORPKjce46EmbKcqT/p0eMhYWFhYWFhYWFhYWFhYWFhYW/PNYWtg+E6uwj6u09EPWNGf5H&#10;wIxvH+2/8jwy36PtH41T/lMecWKkc/T489nHt6OhdqjtomjQRtSJuDDifMJNfXI+JRKnnPoVRv0w&#10;b/XyA8qVNvPG/s325Li13z6pqvmZvLC8Ysk5nkBzeXnqbiUkG4XfKt/Cte0CKUps+hb0FDFJGn/A&#10;WRbw3n/HVvsGlavQBtBnWjuqPrdpoWMZ6BrLgXxnsH6i2P40cq/b9FfnC0+6kzyh4SUI6J/NtoK0&#10;tS1z9mHa2ZjlpwMLzCZBNsu5XIgMUDvYjho5QLlzxf5jsgnMG9xqsjCDilIOR/KmzgxNj3HaqjTO&#10;DfUNkvs/h/qa3uI0wjX6M5LU9Ir5hiz3SXKWgfk15Q30z9uxmPqoz0be0LH+yB+Bcr3lUHlv+Wdf&#10;+M/1VZ/8F5XXIf2mz0OfepeSE40clO3Oscj1c1zsq7w2/qudVPXK17n0kkyqlqTKwYXKi1wHOcq8&#10;8aHyq5djb7FH/RGS/0W3B1M243mJM/JRtpMNaewptJWbL+ktmel8XjHj5apbwOw/ufqDeD1OsQWD&#10;y8pBOn5+oAzx6LqwyGkqR7l+k6zKdbwdPPzQW9gyp9z7rURcCaS3qqUzSb6tFpKe5ClOCjlG9096&#10;mZBbWoz//CzYPiOksxmin/l8iyRixg6mM4z7XssbBOK3YLQCUtjrW+jzwdjr2wy/NPBJt7CwsLCw&#10;sDCL5oYrQKujD3N97F7n+1Q79OXbGzYdpk33rIMEV3Z8Xf6lm3AH9XXTJ1MWqC+dtKuunHP9dFOp&#10;vBWSjllOdqBj5zwkseWdguwkP/RFGXKmbexs+uRNgD7Dlcnpm3PJry1WEN/SiOfw/Pj45vD08JC2&#10;BnjgOcstBRVqL69BN/2Vt/Ja9x1P5xXwhUHHWztv7aagYw9VDjvUVWB/ieSEyxnYHxt947U9peL2&#10;O/2zcgu0Q3jft7NFkkG5brpTsH8juRDZd3k65zCdKkOzNHLaeQd5ExzGqR/Vc4XxoX0D642ocq/j&#10;vp4juf4VuTDMN/LnUnKDy9M54Jw82UzlsGDHj/YlXuEhhecSnmwc0SRJDppUyEG6G990KLd2QuA4&#10;qVrPATILPkZeP22+R6EZX5sgOcNpebaTQ1PPlFt/Y1m28VZxlj092Lg3kGtypMpTXPSTfAvpOvRQ&#10;fGkC/VFQ3Vmwy6HR07EHR75uskyXjoPyHHRcgs5bSO5ArvQe7LAGh3Q2f8pJC0nuAM/6JcC5Vr/E&#10;hkYOUC7G0CBXWw6fBByDCMrfMxCj86cCMZK9BRpRFhYWFhYWFhYWFhYWFhYWFhYWQqwf0f5AqM6O&#10;rrcj7XMGOsqH8hn+npjxOUKv8xFleI3/e/x8jzIdmYdsn7M/kz91jvS3x+z4tscn6kZPlj4KM+Wg&#10;x1yK/1x+nFGgnXa5/lgu8JzzqP4jm1wyrR+/djQ/fnpjaUuam3tsJcNq6+trkxed29str9tb/9FV&#10;/bC15MWO9P3xntlxj7KdzGnn7v6r/c0nmmooPzAq0J/7u/xjpsJNyrfgZqsfbcfwfNMWhnLAbWs3&#10;4qVcTR0G9amH0o4shsBBuUXVC/Bsp8iBp/KjpRmbD82T1Z2c6PuYI0rL/sYfcCe/Yl7lR7SFZhsC&#10;9B/KVogEPXUveICda5h8So/bM5rNiri+tGLBQflt03bQL7HA9v35ffsRauIaP2j+lJaPZVyVH40V&#10;Hu1fgtzdVBr9G10MBc8o11W1/9zItcrF8YxK2fRlp9i30/S/sYPriJXr5ZLkyf0XHr1cz43/1K/5&#10;GrweejuRnPX5TPnTJmclztg3TxMX0uoRQyM30d11/hHbyJ9T9sN8Uf9ageIY1ZvwWrnGjts0rmZU&#10;/exE5ga2S+1vdvrqJuv0dr4Umsyg+sn5o8N68YDD34Ypy3Vssetp/NZLy/d++xHh0fZhqV5joK86&#10;Jt8sSm87yutkMpCtKW1y/6Fq4QryrZCystXbc61P0/VxyUTp8ytBq2m2+t+GOrOC8a2xk0IBK7eo&#10;yK0r9P9tODSbbtKEm/28wsvx7D9ybeGpOrT5qXH953f/fIHc/j1p61zhjw95DFH+D2VLrNI+PvxI&#10;3FRs2C72LfKtr9QX6lY16dTPEfm/6dcf0dY/z0sB/uuNn5mqHtyO2nFr7KZJi75ifn65tmL2VX4m&#10;wky9pPh5eArUa/pnkUtGOdGUZYITkfzSUD68b4zqZcbPiF8CuyeQIgcu7dgMohv8zwLV2ZH1pov1&#10;SPt9p57pGzP8vaA8PyLf98BMPUfccfT1pTxH+V4Kn93+qfpnvjOccDm/mL439vrvnCOOZC5PNbWp&#10;n7UjkBMuV+ycbcFxr7+Rcf30m0MDzjeRff31W+X67urUbh22tLewaV/InOu+v/Kr7e1stHNzw7et&#10;bXLdmFeb9kVn43hTWyBPX5Qz/XJ1j88XyIUq18RS4YpHXHgt76+QmbSOn7+PJzCi9o2449T5Uf6E&#10;9D2NYu9vPbc/iSu+LoX3dELi5QtBSluumF7+WL+QmSyLLdK/DXflN7eSzN23g6YknFgqZ07pez3I&#10;h4f6BWuTC9d14scS+/eNZCcf5HL5ly3740VJ/8qBwe2kUvm3Htp5gzzV4c/SLhP6l5T7ty3Ja3k7&#10;eaTPK+b+yicYkhLoefuU08+o/s/qT+br5erb/S31OZQbvn39NcX5eikTBup7PgEAubD1WxszMdH+&#10;FRPwGjOFlFb5iSuUCSfBryOhmUDCl2/yaJyrbzHTn0Ansjm2//wFc1vpMyLDcgBtDl4pT+2bzmUw&#10;X2+vVt9az/uDeOkcqb3KxE+SJ8NKdvXl6834LW8+UZS5T/DozWibzec68dPqPz9jXCrOtXLzB35G&#10;9p8g9zkscQVBnwk/vn9P3IRbd4bOSV4mh1wmkCf7P8okloFvNPOHY73NhzKpZgdmYLPFiRC3k842&#10;M5Abov5MTox05A/v2YgZ++QE7R8J5XN/nx8YMi9xPz7lA/2Pxgq2y2uBy3JhYWFhYWFhYWFhYWFh&#10;YWFhYeEl1lvYPhCqsyPr7Wj7PaK8KJ/h7wXl+RH5vgdm6jnijqOvL+U5yvdS+Oz2Z58wzHDC5R85&#10;fu71n9whmctTSaAyY4eccLmvHPLjc9yPBT7dIU9bvYoe34Ym39UcCnybz7We0ukJvOTYbpDe8FXl&#10;fMJkf1QZFm60gkTHhqSfTl4ZNztFnt50U+SZj+SyX06USLjCtrhGntJltNvTIg79iOtPKS85QX0h&#10;ba0pOpUjNG8BI3hdzHBiVqcEXYN+HWpFoB8/PjykbQniDybX01Rx+Syetk1YcP30A7Hl2HUzz7HK&#10;W98WZ0hPZwv3dEknxTmwXzXIyTbo2AJrP5nu9QyyX334aXHV29rHrhAJNqTzLVL5k7wrY4k91ON0&#10;oFiyy8i5xaNBOf8CO+Uv6sGQVBt9HuzR1zqOTd9ZpB/JEyJ5489p/fR3Sr6B2zYbBOJ98qv89kmD&#10;9S70t9L3DJKnflFRymvRdu2UcdVRVhQpFd3nls+m3SfGRqXYkLnOp/G/AmnJJ+xv+sY2sTmdy+/X&#10;Rw1paMHxK+T2p45L6bjUdT3nQTqpbTgOGC/jYeWS27FWI2W5NYVdAVW/pJUv6Ye3E9ePlTvXaqHM&#10;TRljdTtuc+xNP3ZejqXjeWQu+VPahubyB72QwfUTh77pijf2teLH4gQNRYnaOUs3xQtky0GuvNQP&#10;FEarWNwPh/QTvJMoLum3Q6vzdGT8wBVIAn0jZuyTE5H80lA+ft/4Gl94LuLh5/sOrN9A+kCozo6s&#10;N3WQI+33F2iUF+Uz/L2gPD8i3/fATD1H3HH09aU8R/leCp/d/qn6Z74znHC5bkw+Cnv9d84RRzKX&#10;p5ra1M/aEcgJl2uptnO2Bce9aAzk2OsTUQmYQLr75esmF86kJadOP847//p1s694pB/Zj/JKa+UL&#10;fb7zSSbj+q2XIhdcX/E5Lsxw4i36jp9Yok9E7Xuq3YVz54Vex48V+/XYc32xcM5vnbc+CSd5Ebs9&#10;oed+fEqH8CX0s4jqfgTl9fR9y49p1d9OQWnd12SnXJu9/3v82QvmexTcf5arL6Mj0un1WSNb/9nk&#10;M3Z6m44XeQ38J2bsn0obnbsUNH4Kyod9jNcmfWB/42/gcfvPVfndO0vpO/DSpTvzG34Rpz65b2ET&#10;Ip199rctbLncTQkyvRBYrwJ9HoH64myvjdsfd9nw9dbbt5xLfG4cjnQUnEfysW+xfdexAwtOzab/&#10;hp/JagtJLr1Xcod4zdcw6hu9/siOEPU33WOMEPXVGe7o/R/pCK+1fzSUJ7ewjeqW8h7j63fcjm/B&#10;2y0sLCwsLCwsLCwsLCwsLCwsLPypsVYgfSBUZ0fWm2YYj7Tfz35GeVE+w98LyvMj8n0PzNRzxB1H&#10;X1/Kc5TvpfAe9o9E9HRBYN4znHC5P+X6COz13zlrRDKXp566qZ+1I5ATLueTY14L/VMgB+1x7G2e&#10;tOFJ8/237QmxKRfS6vNJdvRmN3L68Ouv+UdgBT5t6tPSzxFvnlQZ9SyetAKp4PkmrgdHxKlPTjTS&#10;QL/hJRYimz9/XvZHtAXKo/Ez0qE//jRaoJzb7u64NSbYkkBEfZigfO8KpL2IViBF7UWwLBzH6P+M&#10;nbcgat9Lgf6zXDNtF3HWSF2BZMBvR0/ZISeavAL/iRn7Udqj65/9n32MnD6wvMNx285fYcwsL5dL&#10;eDpgBZKvoBJGOorPcaFyi/hWNf9haGMlXA5Rmwv0bdRPFHu7kMtF/0Ft2bi/2dpXW9dSbCFtDRO3&#10;g8fHjT/gjWmUOxe2fKGv4HIL29ZXrjTimJ+3LRf65bH+iraC/hSOfjj6EW2B/TPi1I8463wGTEvQ&#10;Dq8Rgjp7uUP5s4wjHeG19o+G8hytQBKc93IiGh+iMeS1WBNIHwjV2ZH1pg5ypP2+80Z5UT7D3wvK&#10;8yPyfQ/M1HPEHUdfX8pzlO+lcLR94Uj70YeDwHxnOOHyNYGEBIDLNYHknG0RcULpPC158rHwvVvY&#10;ZuSC87/97W9DOfUjm+SKnXMC6VFv4alyq4dChVHaiAsjfvTny6UnkPrzkY7LFfsYK84tDBHnBNK9&#10;/8aJmfPSSeccZnQETqBeGvLhGTsIz7UVfU5py7Fi1iExsnMp9HkdgZl6cES8QSdfW9hOo74xCnkp&#10;Zn+jD2yvaOL/S5lASqnKpJH4EVvYzk0gCfvst1vYnp62CY8cLgfWaw/3hzpsi+zb1kZNe+GWh1vY&#10;fGubdLZJnZZzHI50FJz7W8x6OXlkZ+S/HeRYMFpbSPJyym0L4n48Kyd0DyD0+tRjX3J9grp92ugB&#10;RdRXI064XPnUeutwCftCpHMpcPxxsA4p70HforGC8tfi7RYWFhYWFhYWFhYWFhYWFhYWFv7UWCuQ&#10;PhCqsyPr7RIzjHuwt59E/L2gPD8i3/fATD1H3OFPRI6C+uco30tBto+0/5GI2i7ihMuPbt9T2Ou/&#10;c35YSeby9EmwqZ+1I5ATLo+WWPdPhEaInvr0W9jqOejwSR59mJEzr7///e/1mHJed+SR/aYseMj4&#10;oBVIjgO2sLFuKSeitBEn3rICiYh0ovsT6vAaHK06EqItbNEWpEth9ET5FKL6ibBnBZLA+iRnHdKH&#10;yM6lsLe8e8FrhGC+M7wB5DcYMPduYSMiHdb/3rQRJ468/5fvPgYqf/ow09/82pGsuY5uN/6M8fPS&#10;W9gUc4XHSEfYZz9agSRcvi2idqf/1BmNCTrftNdGv3wtW9hkgXKOvdE4HOm4D8r3+/fviQvnxq7e&#10;z4ibYopUA/bJnXhCsIWZeVE+w7kChuWiTfaT6D5klFbn1wqkGLLNezC2C8tFOUHforGC8tdiTSB9&#10;IFRnR9bb0fZ7RHlRPsPfC8rzI/J9D8zUc8QdzQfXAdAANsr3UpDtI+1/JKK2izjh8qPb9xT2+u+c&#10;H1aSuTx9EmzqZ+0I5ITLo/4ZfWj3GNqXqMi//vqt1Rnkq5uyEadO76fz//Jf/stQrth5ZCe0r2+a&#10;hf5UXPh7bGEjzqUVyAmX88afYL4Rd5zSPXd/Ih1Po9ivx1P82X8/w5LV2z/j45Ker4NTOKfjvgvk&#10;RCRPF/LDZp95jfJNZS+2FHvd9tx1hJkyvgVH29d114PlizjRy6vHJh71n7fYf5FXqZ+9aU/ZdEge&#10;nbsU/Atx748f9/mzP/DLdPPFGq/xf74FP2AL29ETSOVT15BKkOmF0NftCNQR92PF4/HT/mBIrhNI&#10;Jq+/gRSm3beFTWPS77//nrjLBOoojsaxEbeDHBfsfQunY4arzfkWQpa9+mNgP+GWZ5dLf1SHss+3&#10;BBJRXyXO6SgvhRGitOdsCjM6l8LRW9gu4f9meWFhYWFhYWFhYWFhYWFhYWFhYYC1AukDoTo7st6O&#10;tt8jyovyGf5eUJ4fke97YKaeI+7wJwdHQTPjo3wvBdk+0v5HImq7iBMuP7p9T2Gv/875YSWZy9Mn&#10;waZ+1o5ATrg8On8KZ9PgSfO3f/tVCfIB0vGJNZcxR9vWmifcsKMVSA7K+UQqskNO/bTSqOAn970c&#10;soWtkA6RfsQJyh/w9hwierLXPwl0RPrRCif6wLS8HiPOLWxf6tt8zObYhal6eC3k+0w9RPKrB/Qr&#10;IPKN93us26Z+oHOJMp5Cc10cgMh+VOcz9c8aucK2l2gLG7E33wgzdmbsH3n/r77j9d/7EvnD/uZp&#10;aUfgCqQnbGG7+Aoki++xIkTHjmvqT9infu0oJrpuBp1xnbwWsvaM/rmhlXlb6G/tDyarK2Ys+FvV&#10;BF9pJNxfb/XjW9iSfhlPZLu+kc0CV+FQXscfkz+5P+bLb2UFkuRZaoCO+CP6cDOOuQ/i7Oee1sAt&#10;qDNv4aQ84g71oz0rkKQ/2vYufdan25H+kSuQhGh8iNLO2JzRuQRk++gtbJfwf00gfSBUZ0fW29H2&#10;e0R5UT7D3wvK8yPyfQ/M1HPEHfxAOwIa2Eb5XgqyfaT9j0TUdhEnXH50+57CXv+d88NKMpenT4JN&#10;/awdgZyoNrvPl7fYdCT/i8qvf2/fkmYHKeJ1oYmcEadOfx05528gCc4VO2faSC5Uri8Nhf7EfoBn&#10;yIWRzYgLEY8wkzay4/JHfpsAopsyyp2f0uUkB31R3Tpc3tumfXL/oiD+9LPYN9G4pOfrIEKyX/q/&#10;599Dcj9HnYg3MPH10zZJSczUCb+U0E/XeQ9wkvUIsJ84WL6orKd0aqubvH7/t9jle21G+hFm7MzY&#10;lzw6dymM+uEp8Jpi2zXtWCaKZNEnkJL1g7ewEVHa83nJ060u7sob5Y5A1L6U9ZzjQDPZg7GCaXwC&#10;KYnKR8GsndGEiriCINnMFjbykZ2eVxitLWTcW7HRAfbK1S98gkc6o3oQOAYesYWNoDziDuWlMMKM&#10;nZFNgXJeI0fAJ5BYDpYrKp8Q+RmV67U4tgYWFhYWFhYWFhYWFhYWFhYWFj491gqkD4Tq7Mh6O3qG&#10;tMfefhLx94Ly/Ih83wMz9RxxB580HAH1z1G+l4JsH2n/1BOASyHyn/IZTrj86PY9hb3+O2eNX6Wn&#10;tpBv6rvtEy5n/VCX4+repzvPUPm3f/97YQak5VO9t2xh+9vf/lbYnP/kkU1uYfvxnJ8mCs9b0t15&#10;UT/ixIz+TNon9KboWqZ8hhP+tFVgvmHdAry3ae5zsFXh8cf2ViDuJqE/kf0ZsP9HZaRvrtPXTZT2&#10;plmBtPnpPvd2mBfrln6+5z0h+/ARYD8h+noZIdJhb+AWNvYrIrIT8Rm8xSblR7c1r53In9H1JRnl&#10;TT/BCqRHiI/4EW2uCBnpKKZ8zn4hhvv7cf+8BFTfUfuO+olijgNcMcOxwrfFqRi3voXNRNwu53b6&#10;tJHN0fgjHX8Lm7hD3I97zvJG3BQLsTbimLmJq80ZRLpqc9/CJkTl9X4ifY5XLme5xD1tb59gfyPa&#10;fjjmRFNvwIydyCblvEYuDeXD+mQ7sVyn2s8RXcuXwJpA+kCozo6sN3WcI+33nTfKi/IZ/l5Qnh+R&#10;73tgpp4j7jj6+lKeo3wvhaPtR4P3JRH5T/kMJ1zOG4H3xl7/nTc1rptu6BB77RMu502TZC7nuBrx&#10;CMn/ovLtb//W6p+xqRuKEVc84loi7pyI9CMuVI6tat+ftvewp5HCVYK0lEecoL4w0hEinbNpJSry&#10;6FqmfMRPpeP4yfxHN9qC60R52oEFp2Z/sIUt8oeY1XH/qd9zP+65g/IeN/YvwU5fDRbD93boD7/k&#10;kTPN0WDbHYHRFgaC8hku1F5o8m0Lm5FWLeE19s/hLTZ7nUjvEjhl++y4Ygj7xmACSfwZZkZjgkB5&#10;xIlzE0jCjM0o7devbj+VINMLQfU/uv+M+oDiaEzgxM8X3PLc1S1src0ZO+QclxSc+2v/XSb0OhF3&#10;UG6kmSiqbWGyrVUuA9n2LZC9b9UfQ9SXXE5dcbZp9JZAgvIZ7uj9JPbYESIdfo4fAbff16EfR+UT&#10;6Oe5dnkLNssLCwsLCwsLCwsLCwsLCwsLCwsDrBVIHwjV2ZH1ppnHI+33s5hRXpTP8PeC8vyIfN8D&#10;M/UcccfR15fyHOV7KRxt/yPrh/IZTrjcn659BPb677wZcbACifIsyvIZTlDO+rnBU5ybbluZW7m5&#10;5ROpl7YTIP7667fCDDnjBD7ZIo+2s0VPjqMnfORRWnLqcwvb98e8RF94wqPRKO1MXsTNzVZGumBH&#10;JW7tz/Cmn/AtSMETOcpnOMHxgT6wTSM/n7Cl4pk/9k35A+yX2KSmX2jDhXJgUX0T0Als5Yps6ony&#10;pvNU3gonSVM/zTiJevAVSIYr7oEE3I5ir0/xaJXAe94TRv32UuA17vXQg/IZvtW+cfYlcGKv/Rm8&#10;xSblR7d1029Rce01u/UBiBsd4hnyxzJm6u/lVyBdfbnz/mMm7E5iyK/d/xM8Snt/v/XPXIrLQe0c&#10;tW/tAxY9Pm2f0b4qSBitFpK+j1Gq19sr+F/6v41uGE/Mvtuxfw9lxWfisFn1FcpYrbQPD9sWY/Zb&#10;v9aoL7C8bT933q5Aqp8jkJ1Cabk5WP3c3aF+Sh45Yoab1aDLb7BktVyyj/GNiWmmvdbOc4faiJ+h&#10;jcaMzRILjf3C9Zef4xeHZXBzne2rFFt/sJI1/WcrI1HfnGgRxyiXn0q7B2sC6QOhOjuy3vTBcqT9&#10;vgNGeVE+w98LyvMj8n0PzNRzxB1HX1/Kc5TvpXC0/Y+sH8pnOOFyTpC8N/b677wZcfoJpE19l80e&#10;NS+MbxxL06RR4dom4Fw3FLRJPsK13aA1OoUzL9okp04/zjtXPJIL53Qiud2W2UGiX74/bBNIlEdp&#10;KY84wXruQfkenq5YF1v/cXl0M0X5iEfpetAXtZeDcods0n6TF26Kb3Fj6HBd4UXagkjew/3s0zp6&#10;Oz4e9vIKUXxT5he46zKZRP3eDu3/ESaQRm13SXACyeH1IUScaOQd9y+jM2ln+AzeYrPXifQuAdlm&#10;X2Jb77mWCXnr3T/ZL/6nv0ga2aQ84gT7z4z/EY/SHv0WttG1zDanjjjHgdEEEvUF38JmJ+q42tuM&#10;7ETjj0OcdhynuB/P6AvRW/YisO1mwAmSUd/offPj3s+ov0UTMFF/m+EO+cC2HukIr7UvjMbnS8Lr&#10;J6pbyntE1y/bLkq7B1suCwsLCwsLCwsLCwsLCwsLCwsLA6wVSB8I1dmR9abZxiPt9zOYUV6Uz/D3&#10;gvL8iHzfAzP1HHHH0deX8hzleykcbf8j64fyGU643J+cfQT2+u+8GXEOXoFE8GkZn/yRc8VMZJv+&#10;X3PLG/SZF59ykVOHfKZM5NGTqohzC9vvP38vzMp1tV0L555+CREnoiesM35GvOk/t/b5WGi0pYuf&#10;cTOc2O0b7HBs4XVat2BY+Hr78kdghchOxCP/2d+oM+XnyL4iX4JhGK1AEmbsR6sBqP/Z4T+CzPog&#10;KI+4MExvsmYL20jHMJNHlDbCW2xSfnRbs79F12w01kV4KioqxyOvkSK3T/zydtEMt6m4bkuBTq/v&#10;kH70uVBtKgzG4V4+Sivc3mw6z3VklUcbXi+3unp0Lukmd6ro8TGPA8LjwzYO/Czbx9RdfKzQgde5&#10;8ry7LuOP6XC7IscTjjPVjiHiUf+k/Byf0VU7RG8xi8C2mwH79uh+Q/7Qp9H4rzwjO9HnftTfZrhD&#10;frH+RzrCa+1LxrIcgaienfdyIhqXXH4q7R6sCaQPhOrsyHpTZznSft8Bo7won+HvBeX5Efm+B2bq&#10;OeKOo68v5TnK91I42v5H1g/lM5xwOT/w3xt7/XfejDgHTyBx/NSHuXNuW9Mkh/N+Asm54PwRJWjG&#10;T+gzLfMlp2/9OO/8VP90HcWjtMKQa99Lob/9+C0TAXLB9RWf48KIs54FcuKcHWGY1r4AuZyv9CfY&#10;RiPefwYSfrMmDPMHZIc2ve3E+YXGdYS/fc2/oUVZz/1YMW1STk58+za2T33yc/ZTFT9v9XB/UyYI&#10;Te5vYau6ht4O7fOLHevnVJ//bLjEBFKU1k7UCaRD7Ad4i81eJ9K7BGSbn4+8fnld77rG7Z/3Ttl/&#10;4OcvJoFsVCrMbGKS5gZbVimnPu3clt9QSTjAvstVrm0/pFE7k+nr5alpS2VJXmtO8jKGpDZ63saB&#10;pwdP+/zlR9lenXR+buMGx4d7/40Zkys4j8aZc2OOuEIPyi7F1dd+/fXXchQj6pPn5MxL8LFI8AcL&#10;0nE9xXzrHNPzQQTtEPRnxudz+r0PxIydkU2BcpbrCPjYwnKwXFH5BPo5GqNo5y3YLC8sLCwsLCws&#10;LCwsLCwsLCwsLAywViB9IDQzeGS9cebxo9CXb1TeqA6O7lOyf3QeR2LG915nlCayc4kZ6lNQvjNl&#10;eC2OtC3srZ+9/kT2aWeGE5T7E7Uep+yM7EZ5cfxhWWbqbfTUJAH8GU9Dy0PJhN5/P6acy4+jvCin&#10;Pp+izWxhI+cKpGZ8Dnwj5xMv2RzlRTDtKXj6qf6MLWwP5elvAuQEfWt4iRMCOZfoR1sqVIf1yORD&#10;DjRe4ik7+w/BOonqOSoj708iHYL6XP1ATp2//7I9gab8nB2VyctF3oP9nDpRXuQR+LY1bmGjPMqL&#10;/nPsiuqHPLJJOTkx0757EY05ziNfhMgf4my5JEK9RflFds7aP4G32JzRIWZ0RlA6po3qOZJH4ErH&#10;uoVNJmCnjmiSlc84/a1vRjM0W8/oA/gtdOrb3yy64chYdHJWtO86vj7IIKWa9ApvJrW6quWycReD&#10;Kbc2+zWetVG3rm/RJje2dU+rN/TVSm0cePJVQaZT3kqpdvv5+KNwyO1fvWbVvmXLW0Jp6/TXuUX1&#10;LW/iZbtckg+4EI4tJRa22onlBHX8QO2zd4s3MSN3rtjHK3KBZeQ4TDnTRvc21CcoH/kmjMZSpZsZ&#10;n2mHmJFHq6kuBdaPl+VUuWY+U1if5K/F7gkkciKSL8RQgx9Zb7L9mdtFF9DqVzGO7j9H47P3z1Ng&#10;uSJOjOS+JHiES9j/8SPfZDlcR/FrueCc1+/oi6xATtAmuZHKm+1g+lNUBNfhNULOyR5y6vCDmnKW&#10;i7y/HkecPusGhDp2kKLIZ8WNfkF0U6Al7q4f6bCMEW/0cSN/+3WrN53x+o/yijhB+S+//DIse9QW&#10;wog3+ZZYSCUs6tEEEu0pXwcn88hdR3l+/769pS7y0dHXjR9HXPAJpF7HJ1fE/frquevPgPoR76F2&#10;cTTcJ40s2bV/NZWJ0gCRfcXeJ3tOHYc464H6M3UStRfbl9eIgzZ60E5UP7T/22/bFlH2vXNpCfrz&#10;gvMLdEGkT8zoRIjSzvAZzKSdtb+7Pgsimy/kmMC2zlGI5cvxgX2G/uzQ772J7Oy1769hb+zbgY3U&#10;heZ/5WBKXmiqq+fyG0jUb+TGtwkkux4xgfRYZpl6fdNKXNfuv/7zH4kL9olSWNzuCs45bnCcoQ7H&#10;h9EYIkTySKfh7D9AqA9ORDr8XCMuYV+xT4BF9UZ5D9ZPNH56uxwB+n8EZN8nqFgWce97AuuBE1qs&#10;B9Yn64Tt8lqMe+DCwsLCwsLCwsLCwsLCwsLCwkLBp97C9tmhWcIj6022P3O7aGZ59asYR/efo/HZ&#10;++cpsFxRGc/p6GmBnhoIe22csy1wBRJ1+FQjkkdc8DSU82kcn6BQTkT2uXS/WYGEIvY++zGfVPFp&#10;DTl16Bvl/eqTkX36QM4tDLdcgQQd2olsEt5HBHL/EeQeLBf1KY84tyTc3ls9uEuQR/4QkZyYXYHk&#10;oI7gvCkjfQu2QBK0x37IPkAfqPP779tb6iI7xExb8G1Bv97/Ulirw5WLfOJITv0I9DnyhzwqI+vn&#10;9rpca1bUmRVItD8aN3p9h7iXl3bEuXogGotYlojTJtEfO5g2usZZb//6178Ki+szSkvQn8otekZ/&#10;IIb6HWZ0IkRpZ/gMZtLO6OyqT8OMzUYH/eELxiJIw61qM/2TvMJkQzudXMcpSnQsv73ZxsCmtDh4&#10;Kit+JKsrjawO9K+ioduBv3FSeHoGL3LZ8S1miWNFHeXP+LH452JH4+i//vnPxFMZi2/CqN1z2s23&#10;mTGE+qxD2o/kkU7D6ecmjvXBiUjno1cgCeQE62c0BsoOP+8uDfp/FKIVSKPPKcXeXuIup35fJ6zD&#10;12JNIH0g1IBH1ptsf+Z20cCw+lWMo/vP0fjs/fMUWK6ojOd0eGMi7LVzzn6/Re5cWsUz8hH04eWY&#10;vUEY2gef2cLGtBxPOPFDznzpM+WRndBnA7nj6hbjG/SZtr/GyR30k1w3ICN91vlMu7RtZLyYvL7d&#10;/ExfFF5m9SbMTCDN1HlTRvD0pc11tmSNPu0pLwdvrqMb2GgLG+1Q7lBa96HnVoDEhfvyBU5ybyNx&#10;frmJJlEc5D1YFoe4H5MLURlZP6+dQOo5dcgd4lHZWT8jmz1YLufUZ7rIhkA7rJOo/+zdwhb1pYre&#10;T3xBd0RlmeEz2GvnCPsR7+F1G+m8xb7kfi79xQQSEY0VMzwCdfbaJ25vtgcvjr7stYyd3HGKR+NV&#10;NCacva4VF67z33F9nStvtWGgzZ5HoM2ozimfaRfXSbnC5Uh/hhP8jCMuYV+yaAJpxHtEdVXrxNL1&#10;98+XhPzng8cj4PXPsoh73xZYt/RnVA99nfCz47XYan5hYWFhYWFhYWFhYWFhYWFhYWGAtQLpA6FZ&#10;wiPrTbY/c7tohnT1qxhH95+j8dn75ymwXFEZz+nwacFeG+dsC1zOOqPPJz2C60X6euLhmOFE+JQd&#10;PjxgWbs5UUhDzWfY0YqfwtP2sQFnXnSN8vRkqCS4x1OfGyzpv76xa7Nw1g9LqxVIjmarAnhT9p31&#10;zLQEn2BRn/KIc6vaFcw/X2127KouzEDa+V/1xsVqtuBFdUJOnabOWUY2Kuqf/lOl7Uv0YWvryIeZ&#10;LWzXg5UHyj9qFzsoxNJi2dQTxgpe1z/BOZ5EfYbe0M/WH+ftE+KojE17XeMawZvXvjyhLIO+p3xG&#10;XCCnP1xhybSsB3LaiTDqV8wz4gLTRn2YOjMrkChnWqLxg/5hyw9TzpSn5YUk8KCxWuJWP7LZ6lN+&#10;HrGfES8kwQ/0xij2/0ISIjsTvMRC02+bpssH+ru9DU3HhVsUcaL1OSOplH6iv4199J+IE7yW6wpC&#10;lbDkKz68Ni3ilrRhXVn0gLebUaduYZN98Knr2rewmb2fXCFa4oxRebf8BfrTgOJBHeovP+tH8khH&#10;YHs14/MmbvVnOMtbqKKbS61AGtm38/d3vgXM2hHtXvuGcd9y2MIslnrQ36beypsE2TeOgPyPVmhd&#10;BFaYm3LvmsuS+7Oqif3Z61lRvScx7ttRs76n1TVS0sL+W7AmkD4QGgCOrDfZ/sztohul1a9iHN1/&#10;jsZn75+nwHJFZTyn09+k7LVzzj5vsoTIPjGj46D/4Q1XB7fPvt30c4udNxNIhpFvkR19+I94dE1F&#10;ablNjONVb8d5qgUX6yYIOs6ZVvHQTlC3UT1TPrypN1Ae6dgtSGGmAy6M/BScKx5xgdxxyBa2Eifc&#10;2s1m0eFvU0VQXo5oAsB1lCcnkJg24o6mvsHtwIJTu6n8uW3RevYvUpKXthP3a7yXO8gF1h/L4uj1&#10;iVFagfVDnRv7lyCT/gXU7HsePaf/5NRxiPtEWq+zx06PUZ+a4cKe+lHaaAvkqL8J53yzg0IM4j4R&#10;aJFbj9KGNoFePvKHmLEfpY3wFpu9nPXs2Gu/4fpTKlry/vPXwbYmJ87pyD7zJqK052z28IczKRtc&#10;vw7x6Pqi3NFzXr8OcT9WPGO/ylMLIN+iYwdf/PmB644Q1c/oGhTeIh9e1/qDCaRR/xRoc4YTlEcT&#10;JJeyzy1sjqa9JttiWFcn0l4KUf1fCl4ulWXUnwXWQ/Q54vq0I1zC/63mFxYWFhYWFhYWFhYWFhYW&#10;FhYWBlgrkD4QnDk9ArL/mdtFM6SrX8U4uv8cjc/eP09hZmw8p8OnBUSUboYTvX3X4xMOgnYinb2I&#10;/OTTkebJCvr8I1cgBWWM7PAHB8mpQ/BpXJQ2stPUG9zkW8DoP9NG1zjrP+Js373ySIcrkPxNN0JZ&#10;OZ7A8tJ/8qh+BD/WCiRHlFbc9WmHvCljiRPutrRcgUR94pQPDuYbbWGj/t72ratGDA/ft7coPvEN&#10;RFjZ4E/xBcqjMs7UYYSorclp89b+OXgpR/2Q/pNHfXW0hU1wLt0or5nyUmeGj+pWcVQ/Mz/CHqWN&#10;fLCDEltAebGDM0wb2gQoj/whZuxHaSO8xabL+3Yh9tpvuFeJiTh+Eqy3CNSJ9GdWODlm7LXQas+t&#10;fnj9srzRNUtOfV6DvH4jnb3cjnJk5q7qmG8xxlXmRXi9KGbfiMb/6NqMdCLu+smrwhVdI18iyivi&#10;BOVHr0Di/ZJDdc/6P9cWAuvqvaD8ozJeCl4u1klfP1E9uLzX57XAfvtarAmkD4Tq7Mh6U4f6zO2i&#10;Dr76VYyj+8/R+Oz98xRYrqiM53SiG0AhSjvDz4EfOBFmdIRRvpKNfGN/oM6LflI4fUg35tQpYFpy&#10;bkMj7/NyzrEoSjtjJ21hKJxvkUsocum6PjnRlD24QfjxY5tgIKgTpY10OIHE39fRN1B3kz5H9U9O&#10;fcH5169fhzpM239GjHhTxhIn7JxAom3efJEzz0O2IJVDyX/+nu2Lz2xhU3BO0DfHjI5AOcsyKpdA&#10;+d2X+bfwKGa5yKnjEPcvoL2c+hF3kBORzkxagXUS9R9evzP17Oh9qMf0x2hNKTlOOXo7jojP4C02&#10;eznraoQZ+1FaYaZuHZGdU/rRtlm2dYRzOrJ/6v5hhJl8TStHyfVcP325/DiVMRiLouuXPLp+HT33&#10;40gun1nCu5t8lM+P0xLN2IXJD33uO3gtE6xb8uhaJg/T3u2b4CFmdEYTPMKR9vs6n0Fkf3T9fiZ4&#10;uU71SWJU3lNpo766B5+7hhcWFhYWFhYWFhYWFhYWFhYWDsdagfSBUJ0dWW+akfzM7aIZ0tWvYhzd&#10;f47GZ++fp8ByRWU8p6PtJ6MnDlG6GU5E8lNPORwzOqMn60L/dM3PUR5xUy6kBV7iFObFJ4V8+kUe&#10;+cy0b7HDH8GM3iIX1Q/hT3AFtgXlXMFAnUg/4k1arEDi9ihuYaP/fPNdrpN8lN9wlHnSL0pW2srT&#10;CqRM09ZF51q671xviqk6qZ7KkUUub8pb4oT7rR2jFUjkbAe2b9TWe7ewUSeqf261+PHbZt9XIAlc&#10;ecA2ok2C+RLUp07Eo3ogZ3l9BZIQ9T1yloucOqyr0Qo8nadOlJfr9Poj8HyvH6WN6oRyrmCLdCgn&#10;PN/eHzsoxNLSNfQrIipLxGfwFpuUsx5m9Gc4ca5uhRk7of7mfoM0Br5AbztIXLH9CHWPsZd9vrGW&#10;4/lpq5+tWFhdZKG+PcrCY91mq9VIfq1t+oK/4dF6bXv9NnVYiLQaDp0Si2zydJCY+s69XqJgyOeL&#10;jnHXJlepa3+wtHd+D2B8uAKJdgzsq9H1G/Ew7YErkCRjuYgj7bMNZxH5EF2/fyawvqJ6iHCJ+lkT&#10;SB8I1dmR9aYO8pnbRYPx6lcxju4/R+Oz989TYLmiMp7TibYgCVHaczYFlyse6UQf4jMf7tTRWzZG&#10;eZGzD0Q6gvPeA5enW9BNfWiH44luXkY88ofyGTuKnQvOk/9F/JO/gRHoC+SOc198BX4BpZw8shPZ&#10;DCeQzEV3U/66z6wrctZnPw4414Scc8UjfdqkDtH6bygqz3d2s1/0OYEUlZ225YNjxJUumgAgp03n&#10;Suv5Nr6L+xcs4/4bSL3c/RdP5zreI6ozTtKcK6+gtnCMyiWQ3199TXHkZ89ZrqiMDnH+hoqj12Ha&#10;GU6wvRy9fp/GEdWJ16fScfw/12eI0AePC+zKyUTygZs1nWGGz+AtNnv5qP6JGftRWoF17nhLXj1G&#10;9iOcsjOC9EcTSDN2Tut4nesPeJXH1+kMd4hz/ByB+jPI+jkvefvVHyAkebZ1yibHt3MPjmTHyyWc&#10;u96FiDfXOPjN/ZYvMRoThMiHSJ/lIi5lfzSBJET6I8y216Wxt++9FaP6pA+n/InaYk89R5gfwRYW&#10;FhYWFhYWFhYWFhYWFhYW/pJYK5A+EKqzI+tNs9ifuV34dHnhJfY8wfoj4rP3z1NguaIyntOJViBF&#10;6XobI5uCy/f2n71PXfgjyMyLnE+JKI/K9QQfqH/EFrbIT9qJONMK7lPyvrj345FbwM6XnfXPp5vk&#10;1GH/iZ5WRXYim1yBRJ0rvMaJdRXVW6TD8rJd+rZwPabt63yEZqWRViAVXHoFksAtbJFOhKgtuNXI&#10;f0RbiLawhXaAqL9FK5CitpspI+37CiTB61lx5PMltrAR0qV+lK/zXt/LOGsnQtSv6H/URuRE6AP8&#10;rCuQhLWF7QWiPvyWvAheOxFm7Iwg3XALW2BnTo46x4fuc1mNJIyuTdkYcYH6npfiaAVS1O7RtdAi&#10;5yvN+1uvf9kYl53w9lI+5KPPffkV+UbOPhbxplzgN1wh1KjgAIh8GOlLxnIRl7AvzNiP0rJuyYmZ&#10;6+u1iPI8ClF/oB/NOA+4vuKoPl+LNYH0gVCnOLLeZPszt4sGgNWvYhzdf47GZ++fp8ByRWU8pzPa&#10;guGI0s7k5ej7T5SWmNFxfPv2reords58KSeP0E8guX766ETSkU2OJ7p5Gckj3yiP9MkFckfyvog5&#10;gZQQpHUe3SyMbsCFqP8wbcTjGxPjL4tl2N7CFtXJDBecs54Vj+RMS50InCh61Ft4iv7MBBLBfOSD&#10;w7nSsf6pP/KR+Yi7D+R2YMHp85fHH3hL0cQWtggj33p9lpE3/qMvTwJ5hK/Xv6SYeYlH/o/qpNdx&#10;iJ8aP3v0ds7lJbCtXd5zT3sKUf23W0Rf6gij9gp9gI5w6z9cZmK32NtxRJzo5SPfiBn7UdoIb7HZ&#10;yzXO9Nhrv7dJ+AR5pLPXZq/DzwXHW2xmeJtaaLrV1taepufRNUvuEJ+ZQCKia2TD85fy4rWE2/p7&#10;hJYv5JEd9oeIuz7LItAOx8ZIHumQ33r/0R/8tiIRpY04wbE90nmL/VG9CeSjz5FTfYYYXb+fFSwL&#10;P3cc4tHn1Lm0b8HL1llYWFhYWFhYWFhYWFhYWFhYWADWCqQPhGYDj6w32f7M7aKZ09WvYhzdf47G&#10;Z++fp8ByRWU8p6MniKMnBVG6GU5ET4CIGTuRXCuQHHySNHoiIsiO22K5ybkCiU/I3rKFjfLIt8hO&#10;pB+BK11+Pj5sR/CZ/pM39YCVDdEKpEge2SGPdLiF7aZpu01fb0lz3FyDU57ewpZxLZ1STOsBld8m&#10;/XxwnZ6wZs43u/GNbHxTWwS7ogr78uUBj6MvvQJJmNmCFNUz265pR2xV8x/RNiNfngcrkIS9ZZkp&#10;18y1QzsRfAWSMKqHviysB+p4WnIhqv8Io7xkb5SvwDqhD5HPEUb1LzszK5AIlj30ATp1BZIBl29j&#10;h6A84jOYsXMp+8Re+2xfYsZOZNPlakNeL8Re++QOyaK+t9fmxtt+x3dAcAsb07IfOtf5SMeh89Fb&#10;LPdyhyTX3GoNFapfYTXPdT1xZZ81uT8kO+gbzfbzEgtXvL6QQZM2kEc69M1XIAnPn3AF0rnyKo7S&#10;ss94X2K/UjraPAKRb5eG8onuM1n20ecU66Gvk9F1txdrAukDocY8st5k+zO3iy6a1a9iHN1/jsZn&#10;75+nwHJFZZzRiRClneGOvv+c44r36PM3kBQ7Z76UE/7BKPCD7hFcNzieNklhZmSf4wnTUh75FvGo&#10;Dul/UxZMVMxuYXPQTvSlNropCP0J0kY6nEC6v93ekqYzTiVzOflM3QrOI33KI50IaQKpqPxUXHg0&#10;gRTVJ/Mhlz+C6u/c5EHfJp4X0/bcJ5DEo7ewpeMBJyL/yfUWRQdvYDmBRE4d2okQbWGjz6wTcupE&#10;fO8WQqYN67/oCGxrh3jkc4SRb9LfM4HU++DHihsfoHfnk7smcou0Q1Ae8RnM2LmUfeI19r19iRk7&#10;kc1e/hb7fkw5Ifmo772NF2IQ9y1sGeNrwSHux5EOId+5hS3q/6zD8/Jn87LkZ/leYcy/4aQR0kb8&#10;3DUocGzc63OYF/y8K+OzcsX8XaO/lxOcQCIuZZ9ylvfc50jff9jPeY42j8DR9ln20ecsy6vYPy9Y&#10;BwLr09tUOufuT2ZwbA0sLCwsLCwsLCwsLCwsLCwsLHx6rBVIHwjNYB5Zb7L9mdtFM6erX8U4uv8c&#10;DfbPfhDyUv3R5LNgu0RtdE4nesIRpZvJh7gJliiTb0u4iz/lWDp+JkqbVjCUY5aFT0SaMuLJCZ+i&#10;8EnJIx575qcy2T6fwHmeArdZaeuT69/dqeyZp9VIibW+cWk6/czbqTK0/aoeJZKPnuHnE95w9Iye&#10;1axACuqQ8CdtAuuEcvLURsUW65M8ShvpPOe1Xgm/YIVKs4UtrDe2+1ZGyln0SP/mRqvHMpd9L6O2&#10;DDC9A0X58gQ/0wqkgieUi+31xH0aAPPhVgX3UxYeH9wmHAAkfUbdsk25eubhAW2NVSnffytbPMxQ&#10;09+wze2JywTgRuQ/5d++/VqY6nzTubvb2v3uHk9G2Y7eXuOiJ3y9Of0j2oJzyiMdwW0pjrawNWNO&#10;gfSZlm3BJ7vMa/QkWBhdm70O0fhWuDSbFUglFqjvSJaLff2ln/Tni/cNM1FXIAl0DX5SXFe5pYAz&#10;kNNRv9R6eWgH+XKrcuQPTVJ+Kf/52QFtO9iOIj8pZz0w3+0T1ODU0m1Jrb8F9rkSl3JoYxxArp39&#10;Vr6ljstViOEZ3UrreSqg7yyJOEbBjq8ESipFLl9+fN+2sHFg4raybUuXtudAB23XXF+bR+Z/LoDO&#10;RyuQRvcq0XXMa1w2tQLb0fgQ+QZ5pLNWIGV4PSuOxtgo7SUg2/T5CLj/ir0t+nxZdn5eeD1Qn3Z6&#10;/ddiTSB9INSwR9abbH/mdtFAsvpVjKP7z9Fg/+wHIS/VH00+C7ZL1EbndDRBsjftOX2Wq7++Rlyx&#10;c/Y3yskF57RPncgOP/z5BYgfdA/dBJKnTQ3kHGBe5GnSaMD7a8q54hm5g/6Ts4x7t7DRDr8UktN+&#10;XxbHjG+RDvHtl3vY37awWc5VrsjlV1fsD5uc+jN2bm62drciQof9meXS3yy3202nX35uxTXpVocs&#10;7tMTb8rctvLaEitfh/wRVJebHelm/cYXO3gu38LEHx9dRzd32/a0hzIRlfRLnxH//Z/5C5ZJ7a/r&#10;WCj5Jn0vVzLtN55Wx9s9qHnj/rfyf//7/1KY1fntVva72+2L0f3X7UvGzbVPJsEO8pU/xH2xQ7m4&#10;97fkfznXyyMdh/hbJpBo38cfygX/onMqLeXOezS+FS7dZuIHoL6DtsVHdWUH1k02vbubwRdE09km&#10;PCxtppNyC+6aHbALbPJI/wj7b/Df4BNsrT7zfYN9k3tb9PKqb7z+ZtuMXGFof87P8/o+yhhwIFpU&#10;sr7TEhIiuaHWp+m4ffGfZQtb0kWfv+X1Cx7Jb5DWr52U18M2SX+LCXJOYHAShWkVTnHp/vrrNgHf&#10;XOPwLZJHOtEEEuWNPkB5xIlR2YVL2aec5WX97x2rXS5E+V4K9PMIsOzcwsZJINbDAz6nWA9sR7ej&#10;OtvzltIIL1tnYWFhYWFhYWFhYWFhYWFhYWEBWCuQPhCaYTyy3mT7M7fLaPa5x2z5RnqcpT0KR7fv&#10;Z4a2UHkJ6pMtA0vVLgXfeKMPuZ7A+dENLD2jrmg/6RZB7m35YLMYz7JzGTnbgtu+CNqkfloqX47Z&#10;59PKmML9vPBiW1lB2B8gf4YX/gQrATpNWWBfbyGxESXxSIfy/gmWn2q3/Gy8vR43/sgtOZKXU9w+&#10;U40bQM1+9zSrnLvF0/dbbG3TknhYKnHrJ5fKsyyEtj55CZotRegzfGpIp1kP5Ew7swKJ9U9ENgnK&#10;I3++fful1hBX5HAZC6rN+OYPtwxcQX59DTvPW+IryNNKl5K8sX/F8sL/pFwSXG3yJ7TvI1Ya+Uog&#10;4elxe0r3VB/vmxmUlyuQKKedpn6KHUl8BZLw8DNzyX/+3H5A9scP+FZWJknp5++bb49P4A9bXg+Q&#10;X2Eku8EriG5utnGgPlS1080KJOjf3mIL2x2vL6xAKuVNZcQrErmljv4QUX8jZ5+P+qo/kRU4Ljmn&#10;rkA75LTT5FVigVsdH7HlsLk2kdacKKT1ra6WMOMP/QrFAo5QLIN3MY3xUVl8lYngKzZYDuEKOnxr&#10;4Yycb8Pkpdy8JXOkbyJ+jr/a/qSd8/avvtx6P7GAGmx6bf3xfYvO3Z/obx1C7OCJfQNya9TMDdyy&#10;7X7qL3/0n3LaYX+L9DcNO2I9uL6iUblMVH/QvwQHh7qmXaDV6JdYQrevfv2AFYR+/6ZIdyH5QAFj&#10;Gj9PS9+WpOob6uVlefnYm3So7x8qdsBVJttnvRIXaqj3VEmcuXR/+cVXam73PuL1/s2i7drXVqMx&#10;Z1r9T8yE/hY25Vjb3TAa6wRyYiSXjPc8MzYvwRVHOgTHvWZMhnwvorw+AvKl9knj0aqsUT30dcC0&#10;ztP1hc+112L3BFJUyZF8IYY6wpH1Jtuf2X5z49OB+UacGMlP2b8ElGfkz4LdwGILUmoJryq7kXHK&#10;LUszctrRa4rdfvqALVw3OK5PuYZla7HEIznBt4TwWma7Rx90gutwK1a/bc25YufMqx9DyEfgjfNX&#10;TQAUfZZXGNlUPJILI54mwCCPEOmcS3vKvssVU+ecPAL1o7Rs62iCh/yXb9/OpmWfiexQh3Zm6p/6&#10;xIycb9nTRVWzyp0pUd1zVxVN6ZYDzetVfrX5Sf3m54doP30l8AMr+yvl1/DnERNFP8tEjuBbyYT2&#10;8t0OtgmkzUfV06ZP3zf9XJdZSZxb1X78KNvTEs83ellnm0C6SvXcysXd/0bfwImu+/ttsu2XX7at&#10;FpwQ+vd/3yaQcM/aTCBxYikql9eDuI8/4j+whJ43xeS1fwHZfoa4H1MueNpe39FzP57V/1G2wIj7&#10;NZh4mUAS9+s0pVUoYLnI/dX6tNkg2XG62ZPMa43yRqeD59podGnr0Yy8xI5d9g1Vf6/9vXb22i+x&#10;4xJy+fDoW07S34K9fgbylNb7ZPpbMGNHaQs/Zf8RE94sZFPeV8qzfXzB9QkV6Cdg0kijfEUkB66b&#10;sWvMo3EpGqPI+RbLI+z7b1iq3spHQUKkT05EciKyM+PzjPzSUP8Zjp+GqCwz3CH7DxeYgDmF/gHs&#10;CK/1/1I4rgUXFhYWFhYWFhYWFhYWFhYWFv4UWFvYPhCagT2y3mT7M9uPZpAF5hv5cE7nlP1LQHlG&#10;vv1VwcGGq224MoZPvZq3gWCJNZd2U55YqfKbtJwhc8uokE2UAHl6UjXQb+TAw4+f6UmEoKWhXha2&#10;u58X2N/YL/ikijx6usO8OIbQZgRuAbjTEms/RlraaTj9CXRohz/8xzYlZnyOkJ7Q0I8SS+Y82S86&#10;6W/hyX/KiSKnz9Eb2eg/2zpcLQT+9Zf8Fioh6ifk0aojctphX4pAfSKSE+1bZvQncz4O5VPea6yA&#10;ublFf8YWNl6ylqLEAsu4aTxzJRD1sY+CcjQXTVq7bE8T+WSRnG9nU86O6C1mUR1Sn1uffuKJ+3e8&#10;gej7920VUbMiClvkHvGDsFxBxZVVdQuh+Xjv16bxX75u/TC/nTDjb3/7e2FKuxVMP2Lu4Aqk1HgF&#10;fCsct6By3P6+cwWSc9areH98CjNpRzKBXPj+c2uL5npHO3r/SWm79A7UYP7MKmi2vBH8vINNbh1q&#10;fG36LYCMGw2kjd7G5fbTX+qcQa/f16kjzLfEAustshP5+Vr/LwXl+OoVSIG/lIudXYF0wk4909l0&#10;SMf7eZJ7Y9gB6KvlyrZdgVTipO8pDFMrkIgit6jdij7m0bh0bowS3rICKdKxEzmysHcFEjGjQ0T6&#10;5/xXPJP20lD/5H0REfkzwx2yz3uDS0N5cuvZyAdhxuco7SWwJpA+ELqADm1cs/2Z7UcDgMB8Ix/O&#10;6Zyyfwkoz8i3vyo42EQTSLyxeQvv6z9qi0jnXNon3OC8ZgLJdXSj4Zx1wvGB+tEE0sx4kjwoKlf3&#10;3RYncMpHXHGk4+AWKtbDDGb0+/Lu4YopJ1ze+xClHemHE0joA2xHgjpR/4l0yJstZkBfrhFmdNhv&#10;e7hc8YhHfVtwzvpheaP6jED7+uv8ARMz/nseAm8Mo7zchhDxc1Adu01xz0vc3yDWc+pwckKh5z24&#10;JJ5fbjgRyEnfXzDBqfZy8MaWcgfzF69lTP8yJOdbCKMJWnKv296+I+JEr+PHUVpyQvKfeCNe047+&#10;xdr4aAIpcYdR1mDtPyYf9iRL6xNFrZ2Nv5Dj0JFEgwyYNuJEJI8wYz/iPUb9gXir/SOhfDm2ON7i&#10;c68z0nuNnREkP/ILtOyP6keIxtuIE3vTRmPRaFwSyI+cQBJ8PFcLPW/iMC/iLTrkkf9RWSJ+aaj/&#10;RPcGM/6c8/OU/UuBn7PEa30WXB5d13uBnrmwsLCwsLCwsLCwsLCwsLCwsPASawXSB0KztEfWm2x/&#10;ZvunZniZb+TDOZ2jZ5CVZ+TbXxUcbPi0u9nCBnCmfC8/1/5CpDOTNq9ayPnd3Gi1TaLl6Us+eOlb&#10;PtYTd7d6f6+VIs711CofcMUAn+jklT2Z56cU+YBPLEKfTeweXeOHdKtBw946ifKaWYEUtV2kT+x9&#10;ytVzHhMu5/hwyo6DPkcrV8jpPzFTJzOcK0j2gnYicOUKwTphGWc40zbjA+oz4pHPjT/gP37btolx&#10;BdKM/agPkBORb3yKT84f6PcVSAJ1fmILWOQb65b1yafj5NEqpZm2ow/krEO+Deontu/NrEBy3tdl&#10;lG/0+T7Sj2yQE5L7CiSBZdTWZgfbiNtXm3FgnEW7JQfgW8Ma/wK/w61t2MJzqpyOGT6Dt9ikPOp7&#10;xIz9KO2RUJ7sM8QeP3vZHv3ReWFWh2PRpSH7Uf3MjL3ROLw37bmxSBilVczxdq/9SMdOFPLxK5AU&#10;n+PCDL801H+i8X+vbyM/T9m/BJRn0+7Aa30WXB5d13uxJpA+EOogR9abbH9m+6cuUOYb+XBO58gB&#10;QFCekW9/VXCw4QTDWyaQiNmBMeobM9zBvLjdJrquqa/zrqMvaiOuGxDn1Ge9MV9y6hPJAxfrtfxF&#10;p681po04MZLTH4L1wGtwRk7I9l7f9uj3N7AzaR3Nl2aU5S1jTlQPEaItbJcC+6cw4opHXDjHab/5&#10;gh5MopzqM25Hf53/8z/+M8UJ+FI+014jfwVyB30R92PFXi5xL5e4l6uXuz/inFjizWY0CRRxftHh&#10;JDT5ufLKH4e4Hzc8/csQY81GE0j0YXRD3efrEB99AaUOccrOCMl++T0ncbZLtIWt/uYN9O1gvCXN&#10;cKtXFfaI9MFbudWt086+TyC9kBdQPsNn8Babvdz7w4z+DH9PKN/R2LLXz0vpE7M6HIcvDdnn9Xtu&#10;jBXOjVE9OJ5E+tSJeJT2s08gzYz/kf9RWZxH/epSkP23fHZH3HG0/8Ief4S9+pcAeubCwsLCwsLC&#10;wsLCwsLCwsLCwsJLrBVIH4hmZvkAyP6R7SLbR9qPZpCFmb53TueU/UtAeUa+/VXBwYYrVKIVSARn&#10;/aMnALNPBkbtQlnECebFp/4sF0F9Pt3hViByrkbiWMEnW+T0IXoC1Dyput18YK1F5d0rZz1Ebcdr&#10;MOJRmzLfWd9m0jiiJ6AzmClLX669eYxAG1xlEuEteUZPWNn3Ik5EPtA+65DtwhVIlIf9B/z3f/5r&#10;OxdsC+rbyEGfIx75QD/5FJ9liThtUs7xhPUWjS0cK6JxIxpDovaK6o0+cwsb3wj52hVIwqiNJItW&#10;SIz0hcjOCJJ7WRIvZRTnCiS20QM5fcP2SeY3XIFkWFvYch9kPzynL8zw9wSvC2KvnyP5jO5bdaLr&#10;6xKQ/c+8Akkxx9W99iMdO1HINm6rhZr7uiAvYkaHY+9IXzHle+pHiPr/pRDZj/yZ4R+FGX8+wv81&#10;gfSBUJ0dWW+6iI+0f7T/pwYY5hv5cE7n6AFMeUa+/VXBwYb9M7XEmaqKbmYizPYfgvKIO+gPJ0vI&#10;hVFa6nCrESeN+gkk57pxcK4vi85ps7/2nSePi1gTSI18ArR5DvSBdcV2iThvHpm27wOjMs7inD59&#10;mEHkZ9QPT5WFcLli6pzT7/thhD02iaiPUa54pBOBdUL/KY8mYMibL+6Q83dofv6+/c5Q+KpzIPJ9&#10;VD75636Ku/+93H3rOXW8/4gr9FzgpBF/+4qcE0iqW0dULrXjKTB/gvLGZ/0pWSXO12gjL/pGPvLn&#10;lA/sAyNEaSNQvymLydlGowkkcZ9AShxt7RNI4um44O6mfEGETBl7LbTyjb+Q49CRRINmZ9oZTvTy&#10;0bVLzNiP0greH46yfyTe4jPxFvlbdTiuXhqyz8/NPWOvEHGC40mkT51IP5J/9gmkyP8ZPyMd5337&#10;XhqyH/XdkT/CDCeadrkwet8jH97i/yVwXA0sLCwsLCwsLCwsLCwsLCwsLPwpsFYgfSBUZ0fWm2ZI&#10;j7R/tP+nZqiZb+TDOZ0jZ8AF5Rn59lcFBxvO4HM7w6UQte/e/hLpP+EpwW3aDpb10gqhxEzCp+x4&#10;5HsDna+//GJ5ZM43suUVA/mAT+Lv7vRkKMvvtfKg6OcnRq4/fgJUjRuuzY6fGz+raZ+ERPVAUJ8+&#10;U852iThXmTDtXn9OYZQ+8pOI/CFmdIioLJRHT/gI6otHdh29viPiBH2gTrRqJLIT1dWMPvsJV5zw&#10;B6b5RjP/IWPh+WFLy20+ROQDEenQB/Yl+hmtlCKf6UvcrhitQKIO2yWyz3YkIh+IyCaflOtH/B3R&#10;CqSZPh/lxfqf6UvESL/XZVm8faXjK5AE+vCzcOmw3b0fSs5+wi1szJtvbWt8Am/kweq6pi0App3h&#10;BOWswxn9GU7s7Q977X8UzvnWy/b4f862MKvDMerSkH1eC9H1S/kMJ6LPJvJo/Il0KF8rkDJGefXt&#10;e2nIftR3R/4IM5xo2uUA0P/Ih7f4fwmsCaQPhOrsyHpTBz/S/tH+nxpgmG/kwzmdIwcwQXlGvv1V&#10;wcGG9ZNaYqKq9tTnbP8hKI+4w9/CI+hLj+ukCaTCFY849fUlzzm3rXFrG69l2o+4YufCiN/cb9vf&#10;xh+17YfYDHr9ah9ytkvEZyaQBJZrhLf4P8OjPjaTbzQ+S0a5c8ojHaL3baRzyk7ECZcrds5yUS44&#10;j+ow4sI5O/yy/ttvvxX25cu//vWvwrYv8cLt1eansRQLo3z2Qn79/vvvlXtZxLmtiZw6Co7IH97g&#10;c3Lo27dvhbUTSNR39Pmyzl2fvpC/CpxQx2+wWcEKOT+BFPnTc07S7G3HKX28xczzVvyECaGmrQcT&#10;SEkfW95Y/94nJa8w6jXSytuyV4jj0JFEgyIy7QwnernX4Yz+DO8xmuDca/OU/aMx6mMzvr3F/0vZ&#10;l/zoCSTmHV2PlM9wgmNLpD8af4RIh3L2z0vZtxOFYHxW2MRhXsSMDj8vIn8ieaTjXG3Lse7S6PsP&#10;MfJHmOHEaPy5FHrfIx/e4v8lgJ65sLCwsLCwsLCwsLCwsLCwsLDwEmsF0gdCdXZkvWkW+Ej7R/t/&#10;aoaa+UY+nNM5cgZcUJ6Rb39VNIMN6iZaTi+ca8cIUftG9qbygfwJK5D4tIY/bN0/lXE59bligD90&#10;e2oFkoM/nkt59ATIDgox/a/39SH0+FlN+yQkeqJDRDqUs10i+aW2sEX+EJFOlC95VJYZsL0Ilitq&#10;x7B9AdZhr+PHiskdEe/BtM6jFSS0w3qL2j3yn5x13q9A8nNcjcQVSF9vt2tn7wqkqK0pZ758Wk8/&#10;yVkPBOuQnNf+aAubfOd4wv5GP+kb65ztSP2o7ERYh8EKpOgtbDP9J/Jt7wqk0OcIKEvTnwcrkIQf&#10;2ErJdn/8sa1GYv1HbwZcW9gyohUAb7FJ+VQfeAO8b/e+jHw7pTPSF0b+z6Sb1eG4cWnIPvOO2oLy&#10;GU5EYwv5zFgUyY9egaSfQXDwWo7yImZ0Iv9n/Ix0yKPPu0ug7z9E5M8MJ5p2ORiRD2/x/xJYE0gf&#10;CHXAQxvXbH9m+6cGGOYb+XBO58gBTFCekW9/VXCwSbWP6tnbjuf0X9N/ztqXqMj5AaUvZ67fTyCN&#10;OPU1geScW9giO/pgd0471FHsXHDOOr+F/ejDlvKIE5Sz/mfsRPqz7ehgWmLGhx613uBDxGfsCM7Z&#10;jj1crniUNpIT/PIqnLNDLkRyB8tLHZYr+oyLJorIZ/xn/fNLObetRRNIv37dto6alykWRvn08HxV&#10;B14PrA9xbmHzL1vi3L5ETqjeHJz44U09J4dGE0gCdTyt8vL8FNM31v+o7L2fBPXpP32emUA6V/+9&#10;/+QO8XNlEaK8ZvS5hc2R/MFb1Vi3fAub91Xx0QRS4vgtpQqT++91SacCvJWbz04pFwb+E5TP8Bm8&#10;xWYv53XhuKT9qA9cCrweHTO+zegLI//fkhch+dETSMTM9TjDCY5RBOURp83IDse9yJ/d9ilPv4X5&#10;ElFexIzOW/yPyuI86leXguzz3oCIyjLDiaZdDsCMDzM+R2kvgWNrYGFhYWFhYWFhYWFhYWFhYWHh&#10;02OtQPpAaAbzyHqT7c9sP5pBFphv5MM5nVP2LwHlGfn2VwUHm0ccpXpqqiof5Oo7zYXK7IRzbjFr&#10;dDdqnPIxZ1pSPoHIq3kyv7vTKqLM81OcfJDfjJZ5Xl2U6Jdv336t/F7b1qqOnjBlnseKRM2OVh0V&#10;rhVI0Cn0y/XV5pvrCqyRlLac5BOhvZygnCsA3mJz5kkSEdnZmy/t04eIz9ghV9+IyuBgH4vsRDb4&#10;hDjSp/0+L9cjJ1j23D+zDstFOeuHfYN+Uj7Tf6jDFUha/eN60VvYvt1vq3OuUT6WlZzN+/QU+Int&#10;Qr8j32Yr0w/Iy+oT4Rnjoa5xR7tNdXsqzFVHzQqkr2dWIClgbPyJlS6sn+i6a/r5Vj1N/7nBG8S4&#10;1aK+ldKiKzzhtoouRPQlb/I0sM5H16BiymmTiNqaZSEaO8EKHt/CJrBvc/Ub++TD901O/e+/5RVs&#10;Pa6CLWnmSCGdTwdvYWvymkCkv9f+aAWSMGMnskl51GcuBa7wGPnTyyL/R2mFUR+eSTerw756afT5&#10;7r1+I05E1zjlEafNyA7bN/Jnt33KywqkvoWivIgZHc83nS06PfeVo6f4KO3hsP7zGHx+RWWf4cQ1&#10;VtMeAd7DmxOFGC2xMOVzkPYSWBNIHwhdoEfWm2x/ZvvRDazAfCMfzumcsn8JKM/It78qONhwAil/&#10;6ozb67X86JsQbjfjK/G59Sz6Ms203MIW/e6RYueRTeoI5I6mTqBP+aV4vwVpBOpHiHT68jqoP/py&#10;KUScYN3SDm+cI/uCp+39jOQRRml7jOT8ki24juLXcsE57bOuov7J+mFa9pNoYoBy1j8njchps/mi&#10;Ax/urjc/PRYiPvJHZSL3Mir2fHvebF9CuQhOGnESqJ1M2r5AcwKJ+tEWNgd9EPcy0k+CaQXWD78w&#10;0Tf6TB1/jX9rcbPZ++kQj3x2PeoLM+1Lrn47AnV8AolI+ZYJm943n5wTZx/wCaSkg3L96x//TLyB&#10;yX0LWwOTO5S2Qnygn0Qv3W/S7uUziPRfY/+zb2Fz/2f8meE9Rn14Ju2sTjOuviNmrt+o7Wb0WW+R&#10;PNKZsbPXJuV2ohCTcwJpE4d5EW/RIY/8j8oS8UtD/ZOf18SMPzN+RvJLofmsBP5IPqNnLiwsLCws&#10;LCwsLCwsLCwsLCwsvMTN//iv/+1/Ft5g72zWpWe2/gpQnR1Zb5/dfvT0Q2C+kQ/ndE7ZvwSUZ+Tb&#10;QnlyUvCMaurbrT9mLJAL/bEwkgmRnYgTd/f36UmLluum7WCF3xmXXEFy53ri6NzTKmjb2kiuJxDO&#10;Fdz+rcnlk4J0RjwKArmD18KluJ5Q6vhUeAtUJ+ewNw/q8wkQ5Xyydcq+1zH9ZL33bRBBeXg+zhki&#10;uYIjyrfnfhxxwTnrgWWMOMG0XIVDueerQB32K63kUBoFyZ1Lv68DgTZVCuqc47LrnPZ77noeC67j&#10;3CGdEdj3fEWjAq/xqJ6Zlqs0XEdpHeLyy22ScxWX5O5/hBl/rsXNdg2GzZsM5c1YcN8crLeen/OT&#10;6PNwkBONPNDxDzb67NzTy0/n+tHtyqHDt7Y1iMoHeVMHgX5gpUm7l88g0t9rn32MmLET2YzkR4DX&#10;heOS+Xs/OgrR2HU0WK4ZTuxN+0fjdlCI0bKCM6FRCdICMzoziOzM2HxLvjOIrqUZnyP+XlCe0fj2&#10;Fp8j+WuxtrB9INRBjqw32f7M9k99QDHfyIdzOkd/ACrPyLe/KjjYcAtbYqgqr7e+Ds/Je8zI93LH&#10;r3/7tzShI/D3hL5ie5q+MDn3iR9BE0XOf+Vb2LCFTX+dG6n8BuNGmlQa6DeDOj5In8D5RTa6uSbn&#10;9TKjz9/56FHL1SGSE7W8FtfyTviz1399+Xb7TMul+1EdCp6W4zx9Pnr8ETwvYeQDeeQnueCc9cC0&#10;PskhRJ9xTMutUqxPpmVf4hvWyPsJD0dUri/4rRr6SE6wvTwv5eNlER+1aa/DtCwv8+XWM21xdXCr&#10;GhFteeMb2aItPwoj/p//+Z+VR1DdOmif/tBnvjnIyxtZZ77iXrfiXm89Z/1HbUpO/2fkDUa/gWEu&#10;u7T3+Ql+zmxh+4//6/9OvIHJ972FzTgOHUk0cp9pAcojPoMZO7P22cccb7F5Kq8j4NfFXt9m9AX2&#10;Ycdb8iIk5xh+NKJrMLquI05E1zg5dfaOFTN8r307UYjJD97CRkT6e/2P5JeG+ufos1iIyjLD3xP8&#10;PI18+Gj/j2vBhYWFhYWFhYWFhYWFhYWFhYU/BT71CqRodrzHHt+oO2v/tdAM7HvVW9RWUf4se8SP&#10;9n+m/mfyP9LHU1C+R+YdzbBHeI0vl/afLfoE08/gzDN6ehFxgv0nstlsr0B/jvSTxXLq2696e1o+&#10;uElPgzK/15aTxCTH29luN/nd13vj+egXrRgoSnf3eqpaOHzzlU5C8rNwOyjEKHxmPW/Stk64+iG6&#10;xtnHxP1cpEP5qSeUozajbHReiHR6Px0Rn0HU91hG1iE5wT5GzvqhTYLyqOwzfhLUISI/yZmW5aUP&#10;1KecYNm5cog22V5cpfTbb78VllcmeTmZln7ySV6zCgcrkCJEbU2fyd1npWPaqLwsI+uKK4dmViDN&#10;rP5hu9C36BrxFUgC9Qn6vHcFEvXH1lt/WP+sT/KoDxCU0/+ZPtzYDN7Cwx+5pj/8EW2uqPv5O97I&#10;Bp1//EdQ/4/jOjGlEkFXHIfEz8et3qK6ijDqD72s8S3AyI5A+UhH/rKNIpyz04M6rJOofiJ5lBfl&#10;Tf9/g58jnDq/136kz2vzCDDfvfUfyR06H/Wf6HqPxgrqRNwh2UiH8kjHSI4NScffyCnxSN/wFk5E&#10;OlGdjOonsi2cOjfCjH7UP6O0lM/Yn+mfEWb0WYdE5OfIZi87pz8zNhC7J5BGmQqR/EicGsBm/D9X&#10;lpkPwLdAHSTy4RJg/Sgfz4v5Uk5EN26UawAepf0siMp+KRxt/zX9c8Yf6kT6e+UODjapJ7m64pJW&#10;NiIfztkn+EWNfV43bs71RWckj66RZ0WFN9vNbmAfb3e6vd/sf02v938ppz7t/HK/2W9uEqwSC8v1&#10;SZVyEMkJ9h9+cETXfsSpTzunPoxqeS2uZTSckxO0T3+iL5T0UxjlRc607Bsc96jDSQ7mFfU9fomk&#10;flSfSudpaZP+UM56mGkj2qdN+kwdll0Y6QjOmRd9i/z8xz/+UVirw3qmnKD/0TWuL+LuJX2jDywj&#10;xxPPV+nI3Y5iT9vLaZ+Qbw5OGs1MIKndHbRDOdth5E8v9+2BLhuh1qWB+dLPaALp119/TTGt9z6Q&#10;sz4jTv0ZsH7UZxycAGO5XCdZ34q+1YOdYJ9i3Y4mkMS5hY19yV/jL047Tz+DvgedCvgjsA/887dt&#10;++eonwiUnwPzFed1egT2+PYa0P6e+kltUeqirxMeHwnlE42NlwLr4dJ4j3riNU7MtHWkM1Mnb7Fv&#10;B4WYDsZSTmbP2IzsR/7vtcmxdGRf7cvP1pl8Z/h7Qf7zc/zS/st+dA3ssSNEOvWzDPlEvIfb2Vp8&#10;YWFhYWFhYWFhYWFhYWFhYWFhgN0TSD4zdmp2amFh4X3A6zEKR+Ai9jlhHsySR3wG0vegpyMz3INm&#10;50dcP4pd5S5LnDpm02IFHbv9q+sSK68rysERmvppYPXOf7UtvqQfyc4hv41K4fkpPy3pg54A6Sml&#10;gvi5wLTKj8eUe4iQylYQ8RlE+TJEmPFB3AMhu+fKy7Sj9H14DZie/jhnoG4UaHOGM1BOrjDyJwqn&#10;+psHoq9nD811Z6GBbHR2aH8mRH6d81egXzMhwkhXgaAf9G2Gz2CU/8lQ/nG7rWWW8vM8yenPjHzE&#10;T4XXImwVnFB5HT1ncPRyBkfEBZapltH+eV01wT4fZlDtWBjaQeh1mPavFFhvET86LPzJ0V7674Z+&#10;zIkw6pN9WPhYjMbpvfjUv4GkwkeIfJvx2eW6iT0SfpN7FPoO4XkxX8UjH1i3rAfaPNr/oxGV/VI4&#10;2v7sEmX6EPmzV07ssc8e+SyR65MbXF/xjP0RWD+aBPK03NIS8egaoc9ff/mlyrWE2Dnz4paZKC/q&#10;Kx7pEDMD/YzOD/z2BsFrn5w2Ix2CZREuzaPfkuF4FfkvG26HXHAe6QsjnWicFFyfdrjFg/p92hFo&#10;h1xwHpU9sk877JNR/+zb3eWCc+ZFfV6b5KxD/tYR5VH7Cp4vr9+mLPzMenqu9+G0E/nJ/uZc5XN/&#10;xD2tuJedddBDfjq4VYq/gcS3qmlMcDAteS2fwTl96P2MfI62INE+86Vv3LZGOct490suV8o3sZc+&#10;RHXr7dLLFZxHoP/qG47GN/hM7vrJ+mZmg51wce8Pt7B53Yr7byAlHZSXW9gof/yx9T32Q77lTaEc&#10;WMiUSGl3/AZStWeY5d4uR4F97whE/Ty61hx9PfgxuXCuzt8C5XN0/X928HpnW+xt95Gc7Sxcyr6d&#10;KMSo/waScMAWthmdGX3KHbPXwky+Udoj0ftPvMVnl8t2dP3utU8+gz36L1t2YWFhYWFhYWFhYWFh&#10;YWFhYWEBWCuQBnA5n3QeAc3MRj5cAtEML/ON8mda1gPlR/t/NOT7kf4fXTdql7fMgjtO+XmuDOds&#10;C5Q33t7giQXfaAP9vNUhHzf2x7QB++3NjVYCZX6Xfsy68PvtbWj3egNaOZFWLSSW+7nn8gw/779p&#10;BVI5SNdCpsrLcXtn+Za06Ul20UlvZBvo82lNekLm9oGmzcFbMeSodb4hSCuQRv2nSRtwjr0jGwKf&#10;7kf9ZIYLo3N7f4SanPVM3udL+LmovNHnEfVpnytaIpszOOWzY8b+i75XwHakTmST/kTtohUknp7j&#10;mHScv+ZHxh30ueFs66ct7RPfbPW0jRsP5QeLhWYF0sPGuUrJV4EIM/VD326x0uXr/bbqiKt5mnbB&#10;E+hmS5jzLntuW3rEG+gesRKFdfsT5YJ1M7/V4U0dw69sfHPfrvJYWnhdwWNGannNx/zmygxtu3Vw&#10;3I5Wp7EtKGedR/XPPtzUf6lbtc+5FUjCMysF4Bjb9Hn4zL79o6w0Elje3/+1rcCj3H90W+BKJq5w&#10;Yp1opZ2DdfIYbGOL6o3yGc6yHwG24xHgdepc8UjeI6oHyqO0l8LR9f/Z8adagbTTfpRX5RbpZxkc&#10;UGn0eYKfQUObHVhFkU5kZ8b+sdAKIRagxIbGN5wIfW5oPtA9e3T9RnZC3maQYa77/UAWlRMW6ec1&#10;HHTTkUpdir4mkAZwefMhfAB0EUc+HAHPSzHzHfkw+wE4SvtZ8B7+H2mfN5U9mO9ePoPX2udgow/A&#10;SJ84Z1MYpWW/1Y2/6+gLgXN9ORtx6jfXqSLX+Ya3pGliaaBPO7phGcmpr9i5QO6YuTYjObft8AvK&#10;XjQ2A7C8wqgsQqRzTp9bnOhPxAVPq3jEhZGcnwWznzuOKO2pz5eRHSJqX3L2q74eCNdR7Jxpo/4Z&#10;2aQ8Ki8nAKJJglNvcXIfhBGnn+RCZZg0eganP82k0cBnldV9Fo/qRHXo4CQEv8TMbPuiHeqPQH8U&#10;e1uI0+cZ/1l/9IG+0Wf6Rn5dvvSkXMpkfPKt5Jv4hJ/k1J/BjP/RtkHXT/k2n2Yb7GpJsXTcJ8XR&#10;Fja+hY3l8vG5l3MLW7MVjjaRl/dt8Qaof8cp7seRznuD7Xg0ov5PuWOm3oRR2kvhI9vls4DXNRG1&#10;L+URn8Fr7fctygkk2tnrc5Q2qh/qRNirE+lHOjNpjwSva2HGnz3+9/aJGTsjm4LLZZv3OewPvD+h&#10;3EHfXp5dWFhYWFhYWFhYWFhYWFhYWFgA1gqkAVzuT32Owmh275Loy+fHM3XA2c+IK22U/jPgs/t/&#10;qn96uVi+vZxtTfT6fhzZIafF27TNoZzbVELQTvQERfBjjg/Rk34+aSaXvttp8hIv2d3oR2A9a2zH&#10;k76njVYb9CuQHNGYEF2DLCPl7BtNO4L/+E3bKMoxVPr6JE6d68HyRul6+ayeoBVIoz46kgm0EdV5&#10;pBOtkiGkP/IzSkvOdL0NP47aN+oDrP8IUXmjp1DkBPON/BT3c6yTqH4oF9xX+hD5Tzm54EfP2Mb1&#10;BM58z61AEqK2YL7ROMCnvKOVLkLUFqMVSKx7oa9/R1T/9D9qd3L3U2Ul97KQC74CSbDeUJhx5Bv5&#10;FtU5Ocvft7uD/kf1P1qBJHtsi2gLmK9AElifoxVIgv+ItsAy/vbPfxXW1QNWLDVb4QqXnH31Edsw&#10;6Y+vQBJYbyOumPIZ7NXfC7bj0WBfYr5RH2PZo/E5SvtZcHT7Hl0/vN6JqH0pj/gMXmu/r+0rjEX8&#10;CYi9PlOfPKof6rwFkQ9E5FvE3wvq+9G1HPmz1/9mrAZm7EQ2XS7b/hkhmbeFeHS/QbhvawJpAJfz&#10;xuQIKJ/Ih0vglP09+Z76oDjS/6Nxqn4+A071Ty8Xy9iX9xyfaXfFIy5E3A5SpC9ALk9XclG5ZL4O&#10;DYQuZ74R15ch54qd66bb+fUvm/6zooE+8yWnDrngPLrxpDzi0Zcqcv6Whu5ONg82H4QRV0w54XKW&#10;t0ckjzDS/+c//1nYaXhaxSMujDj95xc+fpkj9MFLO45oEoJtoXQjHwTnTdvxCyU4+4BuACObDslc&#10;PsOFEadv0Zf7aAIm8p+cPrCeo2uKoG92UIjZ5xdrTCBF7TXyX7bdfpOPQb45OCHEiR9y3rDzJm5U&#10;JsHf1Nb7QO51KO5tIU7/qaPgoG8sC32jz+RRua7KRHvyoUzAiPsEUuKBn5QrjDhBn1mHlEc+cwKJ&#10;cm9H5fWA38qqNs0Fz4n+iPMtad6Xkp1gC5tPIKW0qJ/RBFLiv29vbWu2yGHLW7WjP8VRyR0zXGB9&#10;jjjzOgpsx6MR9R/KHX29+fGpOjwCR9YPy3UUjm5fjskz7Ut5pOP8VFu/xb4dFLLppJwuPIGkmOPe&#10;CDPtf0pn5jNu5JsQ8ffCqfYlXuu/7Ed1dy6tcE5HYzPvaXktRNwhv/xzautFCwsLCwsLCwsLCwsL&#10;CwsLCwsLA6wVSAO43GfZjoLyiXy4BI62Lxxt/0i8R/0ciah/skx60uDHLC91Is4Z8Ejn1FONKI0d&#10;pEhPeV3O7QzRzLvg+rR/7mmKwHrQkxVyB+WaeXdO+80KpK+WNtP0djb3mm+jSGlhx88kG0Xu9gRy&#10;ti/r5BnjHrd+cDzk26D4hiMzVIhRrLrgm4Mif8ijOieaejsA//rXtsWDmPU50nPwCVm/AmnUR0dP&#10;a4RoFQtt0Leo3qjPvkGb7ANcRdGXz49ZD6e4I+L0jSuKIj8jHfpPm2wL1jPlrDembTivnbIyQ9i7&#10;Aim6Ngn6Q5/7McfB1TB9XxX6fNi+zbXPMsJP1nlU/8yD9unP3hVILDtXIP3A298eAj/P1bnivl4c&#10;ozoUXC7ZqF0kJ/dyibPsP+F/k9fYnWYLWy2XOFaCsux7VyD9jpcK/F5WIwluXzqsQ27B0zlHxIlz&#10;dat0LMsRoA9HY1RGgXKC9RaNaUf7f7R9lusIHO1/My5NtC/lkQ452/pS9u2gkE0n5bJWIL0r+nId&#10;4X90fc2kPacj235Pq/Oj+6te7lDZ/XNkTSAN4HJ+2B4B5RP5cAlokBjZn7nwexzp50fh6Po/Gn3/&#10;Z1mcsw+wvORCxImRjmLnUV4CuR2kSFsw/IPMtzMIM9c17c/kSx19MDrXl4MR1yDqXLHzNAPk8q+b&#10;fhopiopQ9Q0znHA5vzzxmiXnGMV6i7glLsQ+wM3h6oOJ3RvJRn5SHukQ0Tizd/yJ9PsJpJFv5MIM&#10;d7DPcAKJnNCH7cjOqbSur3jEiajd2U/Y1uznwsj+DO8x0mG+0QRANGlB3re122dbsJ77Oh/503Dk&#10;xS2cMxNI9L+5pgD6wi8oo4kKgXz0hYb10deNp5Xczyl238S9bns5uYJz4tu3b4Xl+nfQz2gCiby5&#10;CS1fdJTX94dct+IzW9gUnEdg/dNnyukPy8IJM/JRGyXfsIWtyZcfBAXSj7aw8a1qLDvfwsb2OjeB&#10;JO5vqBQfTSCJ/0D9O8R5TER1SO51Lhv8faYjwPY9AizvTL9yRPXZ1+vR/jfX3YWhskRj4KVwpP/C&#10;aLwVoraO+Cht39aXsm8HhSAv/VkTSB+KS/uveovq7i15OXTt8l6UbcHPbl4jDvnlnyNbL1pYWFhY&#10;WFhYWFhYWFhYWFhYWBhgrUAawOU+y3YUlE/kwyUQzeBzZvPUDLH7dqSPH4mj6/9U3V4aLAe5njT4&#10;8d6nEYTkozyYlv0tspneYlagFUh+TsvpvbZmrutT+boO86WcK4167uDMO/PSVjXH9ddN/3ETJzDv&#10;EXie/YRyPX33c9E1y7qa4fTq7npbvcFtF1HbRfKIR+NndF3slXObRuRn5PMMlNbTRKtS6Bvzorxf&#10;xeLnZnwmaJN1S8625hNE5eX5RXnN+EBQh/lypc7MCp6on0T+8NrsP+O8jJF9bmH78dvWf2ZWIDV2&#10;0BZsR/JoPKGcnGWhHZaF+TJtVN6Iux3FtEnsXYEUyVkWPin//ef2BDTawkZOnwn6xryi+ozK4teL&#10;dHntjFYgCdzC1tgfrEASRiuQ7KD+yLXA8vItbN6+SrtnBZLsfx+85S3p/9jkOnYwLyKq2xFP9jE+&#10;HwG24xGI+lUkJ7zuFJMTR/ovv46uH44nR4D96gjwWmY7Rm0d8Sgt2/tS9u2gkE2ecrnwCiTh3Aqk&#10;WfT9XlA+YRmByLeIfxQu7T/HjR5vycsh274CSee9LcT9uiMnlNav/TWBNIDLjx4g1WiRD5eAGt/t&#10;szNGN6Q9PK1i+un8VP1/BvTlujRO1e0lELUL5eTsb+TUEUY80pmxSW6kck4gcQvb6IuOw/WZF/s5&#10;5cJIrhsH5/qi43zGzpPG2cKvbjf9hzr91YL+R/0hko++PAnk0bV86hr3Uv1yt21x0l9rmcSFUdkV&#10;j+TCiPPLNxGVpffTEcm5BJe+RZyY8YFp2SfZLtEYSDn1+88U+hbxEWg/amv2c8XO2bfJqSM4j+qf&#10;+lH9RPxU/3TwemRe0bVJ0H4znkD+O7+gBxNIkc/MkzdZlPMGnDr84kK5ytVDdeP109eT6/c67mcv&#10;nwH997e8CZH/0QQYeYOdW9j668VBP+kP65A+UJ86UVnOTSDJt2gL281V0I4oo/exVMbRW9KMcwub&#10;gnPqz2xh+14mSsW9P4v/6/ex/VH/EZoyBv3B5UpXJ7EOQtjHLgT2k6j/kDtYbz0nWG9HYOTbpaCy&#10;cDw8Ake3L+uf7TvT1uSjtH1bX8q+HRSyIeV0wAQSx0Oi8SfAXp1IP9KZSXs0ZnyY8XmUtr++jrDP&#10;extea+TsJw6l9f798uzCwsLCwsLCwsLCwsLCwsLCwgKwViAN4PLo6deloNm9yIdLQDOJbp8z4s0T&#10;WcgJ+kU/KT/6CcTRUFlYnkvjPZ/QsCzknEGemWVmfUTt3tt3Htls7IPPrECKZuHZt3vuoD79jJ46&#10;U0594ulmk10pr3LIFUi8pvZygk8IIh3Wz4x9lujb/fYWPP21Vk1cYNmrzkDWg3L6T8z4GXGC9qP+&#10;Rk6w3qI6ZFki/aivzujM1GGEmfrhdcF64DVCTh36ENmXjuuxjGyXiEf+M9/oCfGMn1H9cwXSb//4&#10;Z2GmH6xAatLCflSflHPlykz9R2BZRnUlmcsVR/oE6y2qW/6QNP1ku5BH9dD4MFiBJHALG+ucnKB9&#10;juGUR/2HfFQWnY9WI7GMe1YgCfwBd66e5I+5s7y+AkmobWr19vgzX0epDneuQGLf9hVIgtuXDq/T&#10;mfof9eeU78E/os18jwDtR9cIOcFrMLoe2feOQOTbJaBysFxH4Oj2nRkforYmj9KyrS9l3w4K2ZBy&#10;OWAFUtT/G3+ASCfSJ95ic8b+EZjxYcbnUdr++jra/kw/cSit9+01gTSAy6MPz0tBjRP5cAlogHT7&#10;rCuWi4NcD09LPxU7P7p+jgbLcgSO/oBl+7Is5Gy7GS441wfISK7YOdNSn3LqJxQeTSDxBravQ9dn&#10;XqyHqCyKnTPttM8F6beOivg58XyQroQip8+8viiPOMF6iHDq+nX0OsXNL79+3epfdyEuF1j2UT0I&#10;5+TRODPDozqMoDw9X3KB3EHfyKO2iMA24pfCU2PsyB9ib3mFc/xV12lB1EbUZ3lZJ+TU6cF8nfO6&#10;ngHbLmpfK0Ah9gX6P/9RmKUNJpCi/qA6dHCygXJOPIzKJziP6vgUd9/E/VykL6itHfSTX6SoE02A&#10;UT9K62j8Sf8KN/nPMgEjzi1so3IJrDfmG03wzGzBiOqBaUftm3zGZ1ZjExNIbF9uYfPrItkJtrBx&#10;4keh8tJXxX3MEecEkr+hUnw0gZTk5TeoxP0a6XXIFRwsL9vdOW0ehVF/uyTY7qMyCqwHB+uJ9UYu&#10;RP3zUhj5dimoHEe3L6/HI0D7rKtzfVuI+oBztrNwKft2kCLaT+yACaQZnRl9yh39tUB9YibfKO3R&#10;GJVLeIvPLlfdRPcee+2Tz+BcWrbbuAYWFhYWFhYWFhYWFhYWFhYWFhYK1gTSXxw+E9yHhU+AiRnn&#10;F7yEF7ygkV/n1QkKmm0PeQmhzs1N1dG2r8pfBNP3UNKS02bSJy/psj+F34x5m7arB/ufg/5k6GrY&#10;Aq4THVdeYgv258uXpxz01HkU9HTBw2vkRlKo+Xu+g6A3rHm4Vmx+p9IZp161k8TbMfOuPkzIaeOI&#10;UJtKAe0V8QaW3sPItkJfLvuzBQdkTTs9Pm4Bcqbp8/NA/ShkM1mfZWyukaDslEd8Bvu0s34NxT+F&#10;aNy4MX4tWTmuAXasAob16bIUAOrsDUTjz85A0Da5t7OOyamjFQAKfv6Ufh+IkY8Kr0WfT/XHxkP6&#10;9lSCtIylIMa0Ls/nAHSCxu86xkN2Qh7ZobxF9valHGDaEmTSQfvN50/iWZ7TZF/yNZFUsk4JV81n&#10;moKOPRTZzfi8Pg+1miqF29uURwr6fEa+Dh17u6S2K+3YB/ZJ6tufiwfav3R4C1RXjogv/LGgFvdA&#10;vFbe45z+rJw4d/6tGF0XfTiHqM//Ga4Fr/++FiifCQRlkQ5Bnb1BbeDB/mwBsFZ+8Y9YW9gGcPnR&#10;SzT9ZvkoaImm22ddsVxRHSqdp6WflB9dP0eDZTkCp/rnJXB3j7dooSzkbDvdLI7k1CfXEmvnwkgn&#10;shnxZ0WFN1vY8HsSp7aQuD7zpZ/MS3CueKRDTh3BOT8oHzGAsiyUf3ncfObWPN96IPj2jQT7YuW5&#10;Nvahn6wUJd3Wm6eJz8jT5FGmCV6ur3gL22twLm10g0E523dGTtyiDwjOFY/ktBNts2K+HN/Y3wTn&#10;7Kt86xDlguvTDks1W/aRHXLF1T7SUs7PhZm0kW8+sSOwrqK6jcrCfAXnvK4jH5hv9LkW8X/+x38W&#10;ZnJca1F/0Fjh4PYTbqHitgiXR3XZcz/u+QiSc/tSBNar2tpBn1kW+k99lj3SYVvRf3JNBTn3343L&#10;8lz/Sb80BeXC7fXm593XzYdf7r8VZv7cbX7e3+bfcDKL5lzOK1E8N73a3P9yd4OtcLBD+fXtVkZ0&#10;DaufQgzX1+7bc5rrSUz6KNfj07Y17OHHVvanp9z3xH/+zu1j1Ek063zftqf9/vvWH/71r7w9U/z7&#10;v7bfSfK+Le7Xizi3qn0vr99PHL+xRB1idO0Klac6vzw0gXYk+Btg7P/kLK+D9SPux+QCr7vPBpWD&#10;4+0R4DhzBBr7aEd9rjk02erQAw0H5dSvdtDOCRe2rzENw0/TD8mjfhv14VF/FvbaHH0uCM77/jOT&#10;7wx/T3D8ubT/qh/ee5zTF/bYF7z/c0yKeA+3udXAwsLCwsLCwsLCwsLCwsLCwsLCAIeuQDo1g3UJ&#10;RPZ7X0a+RWUijvZfM7YzfrwWtK+yeHlYLs5yEkrnaekj5UfXz9G41o9detFQlLZc5Fs9iKJW6oHV&#10;TiaGRz1yHCTfNAysW54xyjM85bi5x8obrCTgqgL2gehpAXn/lNrTeixE+uRRvlbpheQncK6Tf0Q1&#10;V9YDVgOwLaTrbmjZvddXtpOo5aWyZ85m7P3f9OVbPkg6RZ5sF8429CfoAn9E1bdiJGAFknRczhVF&#10;D/6YXXjcbEp7s7PpPMF/K2F17Qn1Sfmz5OXg+nnTqQU33L3hCR/rM8LM+ECdGU6gV+WSF5eyb/kg&#10;u5k57Tw+bqtMHq1d/AzHw/REsLGZ8aTtiQUPP3/WtD++f6+c9vu+50bvvm4rG/g0jitgKKf/fHpK&#10;zmst4tJ3n/pr1hG2BernobwNSnjmtYD6oZzNmHLfqgXYhFwlY6lL3LZRW28bp5xvv2Laf/zHfxRm&#10;gG9Rf2Ndsc6jMZArGNymYvrAvKK2jvxRf3M0fQw/4qytSg76xtUPNzcsy6ZP/7eRpbXJfDc3rYxl&#10;DJToCastm7dtllVBSQcrja6e3b6Nhb5yyMCVQLf3qOey0kguXt9uvnFl0vPVlu+1jZSOZgUSVjhd&#10;3eVyqdxc+UR9NKPVw+bnFZSusE5gqwatQCrXjlXaw0PRMRNPzy7/8uXnd7++rD7rsiz1k6yv+v75&#10;vfxwtoXffyurhSz4CiQd/F5+RFu8WYFU3+b2BW9Me/7y2z/LD3BbqKuRLHBVJccBwvuqao/jiVd/&#10;Ppv/CkU9AV0p1buDfQxi+0wspAP1m7RAJHfoPK+RyGbEHf2169e+dHk9fjaoXBzHjgD7T4RRnc9A&#10;6XTPXAE7Ta7w4cZ1FBeuv1wh9Ax+y89TyEP7vF4KT/Yhp5/Rj/iTM23ER2n7fksd9lu3o/ORfYL2&#10;+zxGGPnWY688wpR+VbHy3no9qCyFGtpykW/2PS9FW746KNSS0Q5da/3cOOWxvqNtr/qtg+5K2hxv&#10;qP7vnUAaOzOWHz3AKM/In88ANeBn9v+z17/eluL+82KNbvAFltc564E82sYijPTJhZE8eeMqdzaA&#10;FfmtfRl1HU78zPQx6ujDwbm+QDCtc8UjTjuRjkDumKlz2uGXYHL6wC9kPVxHmOGEy38vN9dC4/PE&#10;FjbKmwknjuCQpzmgkm+aKHLf0kTRQG5f8pzrY8LOJE47CeSfBO7xz9+3L9AC22vEo2u8mWyA/Ndf&#10;f61pqcO3rfEa58TPqXHD8e//r/+lyn/ADvsVX4VNH5TO0/KaZf/nBG10jUfXbFRXdqKQL1/+4///&#10;fxXWpo244DyyTzn9J6K2Y/1H7cK0//l/bxNIvCnm5FDEVW/noP4jqEyer7j73MvJI7D++Pp3+s8v&#10;vu1E0aZDPqpj4e9//3uK6U/P/Vjx2TLav7ptTf+KC0myudNM5FxjK1mdKDJQTn3a+fuvxX/lgOa6&#10;gdJV2ZIm3F5t7Us7Lu/tbAcqQSmXRaVKEvEJpCRLg6+4LHn96E+RJxuow4dsqNVv5T9/bNvNuIXt&#10;99+3t7BR7ls1xR9/3yaT+Np/fzthTrvZZ5sqVD7ow8LttTdw/h2+TNu0BL+I8/oi9y/WSlvf4qc/&#10;6MJR2sZOkBcR6ROUz3AiyvcSYD1/Rpzyf289h/JS/ymXutfUaGat3KD7K+GUvFzKKU+95VawkmzT&#10;yJ191xdu+fbGOjmh8Q2DUZm8V93wcy2qh6j/R33beV//1I8+K0efKVEbCsz3CETX16i8QsQbeLtb&#10;dFM+W1XG6HOcnNjbLsRen8OyXADjGl5YWFhYWFhYWFhYWFhYWFhYWCjYPYGkmTQPCwufGq+YmGXf&#10;n+EjnJpB9qCZ6BFPb1Op3OQ6TjLqdGk9+HnXKUFLeaWXAjjTpGOmdW7B/qSQuIPcoNrwGnFOGzU/&#10;DzhXAa769bf4pPCEN8GUcAqNP5Y+BeNuL9mHTQ+U20F6+pqewCIkW+kNbGYRIZLLTg2UA1YT+cew&#10;FdBxI7kG9irHY66kn+I/F1J5rKwKEd8btA1ne5uaeA5NewHsswzaUmQs/4NcTxA96Om+h6aPAUyr&#10;p31+nUZceg7yHqlflrI49/xPBTOa0ghaPaAjBZY34s0/pR0E2mwgV0vw6ymHfC32YeS7AvOKMKMT&#10;YVSve7nCyHfX2wOWZSZEcL9O8RHMqtmVH7m/1D5b4tpv/TPNQiR3H1OfGslN37xJ/3q4vD93Tv4S&#10;krVyy3pDx6udXqcJ9qeUwWUq11i+6VuBq9wqpZXr2OvHQ/92NtP1evO0OrfxTSf5UEAueB9QqP0V&#10;nP2jTZmPPaRqHQb7AxsLCw72vRFqFyrB0ffD/rzjtfL+3Gv1e/lHo7/2/1KwxvD7tTrODca6Ybup&#10;3krgmNqPsZ52OqD/D88fEA79DSRV4pFQnpFvnwHppugT+//Z619LrN1/9lXy6MNI8LR9PTjX4EKM&#10;9NkHyKlDnuYCnOt3IArnG9m4hU1fKGvariwjHfJ+C8k5rniPPree0beoLQTXV+w8qrejri+32Gyh&#10;woRPVBb2h6iP7e1ve3m+Q888eVDEca5/PBSXm/pPxapnVMSXfG+7sH9SHqWdasfkaPEN2wwfYIc2&#10;ozGEfZvX7MwYEukIzqPyWsEK+fLlt3/8szCzqdrfYT+qK/Jo7GKdcKvaDGdZuD1QPju4LD/aAjYq&#10;Uw//DSH57vmKu/89p46DXGjqA1tc6Vu0hW1vWb59y78h1PtDP/3cKblDt7WP+C2iq69lC4BGn636&#10;G9/YFhGnPtux+Q2noIxRWvIoLbmjKW/Hh3UCTkjOvsG0lHvfFud2M3K+Se2Z/e23rb1+/9e2he0/&#10;/zO/nTDJYeep/mZS29aPZStN4sW+mrTWjnE0b5o8HMGu9sLauvW2SDWgSS1xy+snt4EXuTBKK+xt&#10;X+oQo3YXIjuRfmT/ElD9KHxWnPJ/pm5HOr01v/YlxzO2XTaFkb5kesuwMNsO7A8cl0ZjlGzqwZMj&#10;8oc2Iz5K29d/5A/H4ZHNU2VnvkeA/hCj8goRb+Djj/3z0SfVFXlQZto8V4eyUcfSDjN+TpXlAhjX&#10;8MLCwsLCwsLCwsLCwsLCwsLCQsFagfSB0GzjZ/b/s9d/+pHH4j/7KjnfIkRYyfUncy2jdw55suNX&#10;l+qq0PwWm3ykmWiXp1npcnAD31I/SczM4UnbW1Ygsd2iJ7t8Yh21M+XiI71ex8G3LNG3qC0IPl0g&#10;p32VZeRP9IRgRk5rDz9+6mQ+mFiBJO7nIh1Cvo/8j8p+qk6qHUWF8we7N/bHRlP/+BHhVCycZb05&#10;j+qcT3ooZx0y7V5O8Eknf0hdS58dkR36s+cpoBD1DXKi77cV8OeHv93JoBcSOOhb5M9MXdEOfeCT&#10;1+gHzSmnPtuanH5GYyD9YVkicHxjXvQn4lH9NP0acvp2d7flG61AusWPtOrzy0H7XMHz5H3Vsozq&#10;kG0UtenT9aZz/Uv2Mz2/RTeM+vaMnO0YfX6RR2mjfhtxImq7Ge6QLKpb9pPRCiRhtAJJePK0luXD&#10;b27f0v5zsALJ/vmPayd9fd4V+Koj4WdwrT1jhdx2B2N1HrVFU58b54olv/9RjTUvolgrkF6gGbc/&#10;GdQPFUaYqduRTm/Nr33Jn2Fmj01hpC/ZZ16BJHj/kWzkm+TR+Ol2WPa+Hqh/BCL7UXkj3sDHH9X/&#10;xP0b7eypw759iRk/Z3QugTWB9IFQZ/nM/n/2+teF6/6zr0a8h6ft68F5P2C6nPlGnJMfTT+x2Pmj&#10;3iBTOCeQ+PY02uwx0iGf7Z+v1dEHrMtZV7NfSmhzZJ8TaURkc0YuuEVf0p8wOYHkOGXfwT5ASDYq&#10;O+WRTnK+8M84gSR4qY6eQOrbZVifBnIH82ryRU3/47f8pqSKYofXXcRPXafkRKTjfKbfmlIhRvFW&#10;QfOg2qE/ikc8qp8ers824kQRvxxz0ohy3ojRTl+3Dk5ORBMVnu4UXF/l8zoUdx9OcQd5D/pDzokr&#10;8nYCaSsXy85yuY58mPE/QmN/c/PLzbeyxU/XxKbSlCWq/8h/cuqzXORR2sbnM2mjslMecaLXYZ07&#10;xFnn3rfFuVWN3K8LcW5he/h9s/892ML2r39tb3PzCSRxbmfzCaSkA3/8jW9C068wYdm0F3iFFd2l&#10;qoXnYka8eY3/zgmkSIeI9AnKZzgR5XsJqP4VjsKRtoVT/s/U7Uint+bjQ5Kj/xBRXhF3SMYtzDNg&#10;f+DYRe46sunjgBD5Q5sRH6XtfY584zh8zk5vk3aOAP0hRn4KEW9Q+okmjH4+lrEu/R1jpt5Gba2x&#10;n/czxIyfU2W5ALbSLSwsLCwsLCwsLCwsLCwsLCwsDLBWIH0gODv5GSH/P3P9a7bX/WdfjTjBckez&#10;+QTlnH3unwq7HjlnqP2X+oVmBZLsFM4VSMyLoD+sB3LqRKBO9KQlskM/mXZv/UfgCqTIvuR+LsqX&#10;nLlyBUa0Aon2Ke99GIGrB4iov4n7MXkDPGn77FvYHrGlQnIrcT4w9PUiRPXPJ3lhuw/sCcM6NjCv&#10;xj5qmiuQdF07eM2ScxygXD6M/Jjxk5jqn+BX6PMzW9jIabOxD0R1GK00ilYjRSuQeH3Rt5n6nwFt&#10;Ml/6M/JN5Y7qhIh8i1YgkTNtNJ6M/Jdfkf/0mXaa/qDPrALfwiY8X29po34eySP/qRNdC1F5I5uR&#10;ftReb5Gzz4zkkrH+z61AEuoWNgNXIP3+z22l0T/+8Y/KuQLpp6/4FPdVgObWD2yd45a6R6zQZb3t&#10;WoFk8K5hV0X94VrhiatG1gqkF+AYfgTUxkdBtiP7M3U70umtcTzhT0MQUV4Rd0j2mVcg9XC5Yk8r&#10;Tt9Gdlj2vh6Y9gjQH2LkpxDxBoMVSAJLxrSjOtf5UZtK7mlVV1xpTdA+OTGjcwmsCaQPxGf3Xx3/&#10;M/uvi9j9j744nhr8PW3fjiM5OfPVxM+I6+Z3pB9NIN0ibbSFrS/LSOeUvmOvnKCOvtB4XgR1Ttkc&#10;pSVYh7TD9uWHcMSbcYz+4Dce9Ani3kT+Rz5EZeQWvx6Uj7jiYVqJivyzb2F77wkkt0MunLPfTBJg&#10;3zwnkK5x3bHfckxoxgGLnUeIxueoT0b+U24HheQvgm7f2NC33gdyB/Mi2C6jL8oCOX8DhjdfTMu8&#10;9JYx90d165jh59DXqx8r9nL13H2j/in4FxSBkyWXmEBi/r2fXp+9nGBd8SHJaAJJEwPRFrYZPvJf&#10;YL5E1B/JaZOgjvvQl/0cZvSl43rUF2c/Yf1zqxo5J3W4he3x+2Z/ZgLpR3nrZeLMq/wWmji3s9UJ&#10;JwPr806/71hA+fDtbGbnqhRf/cSv3iRKvyVZOJI2NoO+EekQkXym/0SciOxfAqp/haPwkfZn6nak&#10;01vzMVDyZ5iJ7M9w4ugJJH6WRf7QJnmkE9khj3yjjoNl7+uBn0HviZkyjsqSUCaQVBb/DaS+dZk2&#10;qv9z7ZLs476FmPFzRucS2DxfWFhYWFhYWFhYWFhYWFhYWFgYYK1A+kB8dv81c/rZ/bcCJM7Z8abf&#10;drPmjrQSaMRRH2l2vhynp2uF35rc9aIVSOnpKfSd8w1uT8EKJK7skQ/O+ycADj5F4FOB6PqN7ERy&#10;gjr0LQLPRzwC+6fy9bzJ/QmuEHHWwzOf+shGKY4/JRVYRoLymbFxdgWSgzI+1SD4pI0/Qjr2+I8H&#10;lpo/Yi65jab5wMC6YB9w/D/s/YmS5Mi2rodVZlZVV3Xvc+7wAjLRRL6AjKbJdMV7KTNNlN5CAykz&#10;TZQoiZSZjiRKr8t7zt7dNeUg/wH8wAdP/yMcmRHVXXv7143CHysWli9f7kBEIoAI1j+ONfx7astt&#10;qXk1DK9A+vxt+4SexwpeOcFjAvdT5pPmG+OQVAfaky4PFlGOM3fbsYK3sLE+da3OjQXt/ASOOl2B&#10;RL2rOcaX8X/55ZdF7WubdBr3Fmon9dH56Pl0zOG2iQ8fPy5Kx+0tT/4K2/4KpG0+7K5AwthxXj2s&#10;OZc8l9t1ldW9r2gpywMu4+dB5G7N56bkg7beYm78tOXDW9hY56PjwvzZd0IfQnsa6x6fHtL4Mn7a&#10;L1pzRs/zSiPetnb2FrayrFcglf9+/fPzK5DKgzdfcAXSbr/DF3CvbUnDZ+vXze4Wtl09rcu2ZHtt&#10;LfNwURPLFUiCr2sclzQ3kg9JdsY5qkmKfyk4f67BNeNrLmlp0VPblk8dbfdeF2FS/B5tZPPxJ/Wj&#10;hvPh3LFOMVn/lA9jUiefI3H0fNrW1ONoLd8f/Qqk1hX8dYye+NQk7V892/b4XIJxAul35EfPXweP&#10;Hzn/knwz/1Pz1v7su9YtrQPkOTv/QOSJn/oPR2u9abJ+uivrRacTSFqv/o0DuWBf2BbfeBJuS5Kd&#10;nPJp5ZzqLJI2bItjSs0/TPnGnHb68wSSXjpLRvOD0pQz6KlPT62OnkASZ2uifxbz9KZ78TmfzR8H&#10;9+raJ5BEqmcrZpo/3I/uH/EnkN6MLHF4ayr3/XQMIbv5iXzSd4ylOiQfauEMfnq75al/Xf86z1bO&#10;KQfqXd06TiAl/9THv/u7v1tz4xvh9Oa91adTNfPjWjufWtvnFMzh4y8/L2qfJ08c8iQK7Xzznvrl&#10;GtZ5tuyCcRif7d6+wx8cy0mm0vP5YLqQxiLZW/kL/4x2DX1IipNgPomeOMT+nAu19mPWX5rjwpNJ&#10;1GWDVd/jFrYv+Nn/3xonkKR5C5tvF522xQkk74+TP/ZNUo50iwIlFVdT2xJ7y85ntvmjB5Oc4LhQ&#10;cyySD0n2NE96NEnxL8FUq6qOl0Sxue9fmlP599S25VNH83FJ9ieESfF7NLn2CSTGTfkwJnXy6dn2&#10;XEzmxTxpF3xd+J6kWiW9g9+VxVtoQdx2oa6Dqe0pTk+ePT6XYBv9wWAwGAwGg8FgMBgMBoPBoMG4&#10;Aul35EfPX2eff+T8S/KL2JPOEPNse/0JgevAMdUZ9pa9vgLJ8MohfnK8+7RY7c4ub550BnzRvAKp&#10;btewX9w3OY7sFz/dJ6k+R0mfXp/69KXVL1E/FunKEmr5uD/0p11r6vLPpHXbjlvtuYWN9PjwChLS&#10;solkJ/ykbXcLwLL+o8P0+St4spc9bH5QYC2sWfN6Dpg0J0UrDjXj8Baq3e1Uj9uFz3e4pUhfom14&#10;TEhXIKW+0K4viTY9/kkTVuSnd+V4tWheVdBTt5768/jjqysErzSiD+vc00ddgWROHdtN3S+T4ltr&#10;Tc3cUp6E7d7gE9CPP5+/AqmeS2b3mhL6xTo7T+XYs78wPnO48Zdol5WvIBFPOICmsaA9aeaQrkBK&#10;7OocakKO+hz1T/OBNT93zFEM2tcraIv9/ssypmX5snwRtuy//uXXRT69+dS6ha389xlfnP2ZVyDh&#10;i+x37x/KcyvhF0v5q460+9Y22VZrMU3vhRb4utYzN5IPSfY0pj2apPiXgvPk0mgsrh2fc4D01Lbl&#10;U0fTe2Zz6SuQZPNxL/WjhvMhvQbZp65PyocxqZNPyy6b7UkLa+bFPGkXfF34nrRyFknvaFyBJNiz&#10;FKeui0ma40J68uzxuQTjBNLviCbIj5z/j17/iSX/+uDGfllzvHRQt05/5PEEAO30p+YJJB1crdkW&#10;b3vhLWx3iMNtSXrjL+zPPn769OlZXVq02qpp+fCNLdtNdaZda+tE+oOSmjXhH6mpVryFrWS25VDK&#10;dDqb43A+nKLHx0yjaXfeDjn9+2Pg9L/HCaRWbdNc4vzh3NvNK3wH0vuP2y2KvIWtZ86nvtDOXxlL&#10;OdO/3te9rVhzgNavKe3sqH+LVKtUfx1/DP15YiPVuabVl59//nnLH8+33rALatcq1a/WyZ+PWzkK&#10;tnuDN608QUgfvjHniRzqXUy0ZZQXb0dynnXOhDFZQ+aznkAq3Lyb9RQt9DfpWB/YX3MC6RypBoJx&#10;ejQ5lwPblfb+Iu39SNr7Qq21rPrbtu3Xz/N+JP3rr9sJpHR7mk84Se9uc4Pd+6l0+WfVj/4+LWnk&#10;v/tVU7D7dTbqZV+YIsPcM0+ST/InyT9p0hP/EqieU02vhGLzuH1pTuV/tM7WdbS3P53/jrQeTWj3&#10;ca93HDgfePxsvR6disk4STNP2kl6vUhxDHPjONY580PyS3OqPmkck96BE0j8AKRssIh2nFM12R0D&#10;Aced9OTZ43MJxgmk3xHtiD9y/j96/Tnxyy69Pp7fsMz9mvs4ybJD6yTNrN++LS8Oi36nA+3yxDSm&#10;yxM/ffhpffNzM/3k9SSXA/P8YD7ZM8mieQJpi/lWX1a7+OgPTevpCqQFfprCk1Ik/dFGX7446I1h&#10;fVAT9G+1I3p8mE96wZT29umFq5WjYHwei2rt7VmT9EdtcV5Eyc0DUZhVu5+Jc97vphNIywPA7obS&#10;7oH/E/xv8eW27Qr+8dh1F39wzPbl32n1XHOecEzTWM9bzWxHh2r+IId7fKGwvnTYWzzie48ekYNO&#10;IJn6BJKh5vwn7Bc1v0NrlzN02jbta3ew774Md/pvZouyj8k639/zxA/rv+nflj9eBb+s+etXbrvp&#10;B86HkrPzmX94YGb6wujlifkEw/yAf6TyajDW4RZvHtd+ldU6N8qK47tRPJarK/ivYH30GmHY7h3y&#10;n47/CzyBRPv+pBHn0mZnX9aC7Hh688lXk5QU0zzh3GCdOW+n168FnkC6+2nz2R2XkNt+Hm6aPrQ7&#10;H/37fvkZ7V4ccevdabgfEdZkV59dzpveWpZ9EYVtBm9MuS3117/M4cEnisrCLzrfvQ5iH/EJJPHl&#10;03ayhyeEviwncdVkPoHkE05l37S9/Mef8X9c9n35Ozcl923NbTuxRFQBfkH/rkDjBNJJ0vy8BBpH&#10;Hs8vjeJraXG0ztZ1tNecQCoPFlHksp5Y7FpNfyNMqC+LPIHngyL4NYhabHNmH3PNoYjdjyJgjnG+&#10;8fWOPlscfck12nXMOj7iGKW1jZ1OkGzadm33Hj/2cGn2OezpGd9Wv4SvAJ4i8zV08dd23JY1Zz7W&#10;Wqf3Y+n40JVnh88lGCeQfkc0QX7k/H/0+vPN/jRTl66wXxwjXtlDzRM29NcfKD4IyGY7T4qkONT0&#10;10GLujyYJK9AYg48IPV8Wq/tvO2f//zn3fZru4WW5rbinOYbEOactNbWzCsdgBk/+VOnEwm74xji&#10;aGRLRvODgnPr5Zx/OhHIvvSQ/HUL1VrP6d8fg7Ui1SfWrFVLpznQM+5Jc9s03xKsfxGr7pn/groF&#10;jy0p/5Rn3B/L2lp3HbUySHXm8Sdp1nD9BagC7cmfMOd0fOZxVXaTtH2F+8i+SvOx/WmrYUy2tTsB&#10;U/I39NEVrivh5A11qy8pN9n9Rck1PTnHdjfzm/c/z/mXqpUnntdNtHIWyU6t+V9zaixMrw/nNkn5&#10;9ORM6G+YW62dj7Rf36W9j0zuTlkPll1HPl9wBZKv/Jvt7SuKeKURr1jiF237Rw6kvc9OPjwRBd06&#10;gSR0paNxTdQVnnTkH3Op5kn3jBdJ/tQk2bmPXJqpnmF+XgLFT8feS6D4Wlocrbn1LloxvVuOn5Md&#10;YVL8nraIjz+pHzWcb+eOpXVM5pDmNu3Jh5rHz574hmOXtLbbvX5dGLZVk/qbNLG9RF8PpYIn4dLY&#10;GebFPE/lTI7kKZLPJdh6PRgMBoPBYDAYDAaDwWAwGDQYJ5AGf1Po/K4XXYHkZbY859QZXi86I0/t&#10;RWefW7peWnG49PikpcZnubnokyov9eOW/ZT2wrZqbE+5tvI23tZt1os+FfOS/BzjRYtyWJaStVJ6&#10;Eaf6SJo5dCypv/s5/2PCMbgmrCEXzjEu9FGtDee4LoH2Ijwu1Foch3Zqzh/G9zFFy2tg/Hj8WZ4/&#10;hfPVwvr0LK0aa2n5amFbPfkfhfG90E7tx0dwXs7z3MK5xG25lH+2pQXsde71Y9Nqp3ch7sfdbX5t&#10;PLq4HekWdQ6vgfW51HIE9qVPL0LowbLIp7VM9VwW1ljjZTufo123M+rWm3WB30ppg7TqMS16rloG&#10;gz8y2n9+ZH70/K/Fegwq/5x7D6KlBY+xXHRs5OMfgXEL2++IJ8yPyo9Yf072b/i+DfaFmrc/8JYQ&#10;fQGc3wzRrhNF1vqOCvvIZjvHnfGpGYeat7BNl3DbJ9ymoT+4DH8VhbeB8ECn7bztP/7jPz57zuuW&#10;ZrvJp6blwziitS37lbTwtuwHNY9RPZqUijdzq0k+57ZlHdKLEUl9JFNPlmb5Je/no/8BeXjcncRg&#10;PVs6jTvnDO3cX5J/Pd+M2nS7u/msE0fIbcdi57bc9xmHdvpTkzSfWRNum9ra9SXccsL4vFWWX36d&#10;NOvpW2NEqjnbYv48JqfjM1G/TNLEddOamqRtCX14qxpvH6Bd+Rv+il/p1CKKP3z0x7zx914wyyln&#10;9mVSs+YvajEO4+t1x5xvt0THrWq//LM/LarYUCqOT9KsW2s8Rctej5F5iZ1z+zU59/i3YG7S3hek&#10;vY/sdfnHuwu0fL592W43862L0rzFbP1epaJ5m9vnX7fvTOK2T8stxtLfcGsbb3n7jDj3+G4z1qE1&#10;/6eeby47Up1pT5oke8/YUZOUz6WZ6l+WazGNV/gahEtwKv+jdbbeRSum19zCRk1o97ztHQfOh91x&#10;HvronKQ/dfKhna9Byb8Fxy5pxfvRbmGboun9W0HHWs5/fk8V60bdqhtzrHXav87lKXp8LsHpmTAY&#10;DAaDwWAwGAwGg8FgMPibp3kFUn3G6twZrPR8OgN4Ka55Zs1c9ezdLT7N/QE5dyb6tbxmXnHbZ3GW&#10;x9vvJFX+01nm+fH0qerynH4ZzX78ifXp1wQWPf9ywax/+eXnN/7FgqlWs/nN9Gtus3zzVjHdlj6x&#10;WOLol3dsn3/dZta+9UU8yXd52P6lhv0n9LrqyLXT2W1r+pD0M/6ptpzPzIGfoNT+RvbWtoS58CqE&#10;ui+tnGlLmnXo8X9Xxpb9acHnk06wDmy3h+T/iGZ5Zcax6H2kedVTk6SFHz/gV35O+RvmQ52uaOFV&#10;ej3bst00//llx/L3Nqx/2rbnU8k0Z9J8SDn3aF6BlGrCGlLzqiN+WTN9aGf81BfWJH0KKB/3mX1P&#10;etffBsqlJx+S4tM/XXW0+6QTvyL0tIVcX3MmYPfrSUl49wWgpbiLKHJZF6fplwQNX3fe4kuN4xVI&#10;/FJv5PN0u9Xqp+VLtCdg7xmLOCcBtzWn9gnOMZK2oU45v0bX+Z0j7YO7fccvACX2/bfFpzTz8HXW&#10;anH9kuvy33YFUtk38SXavHLo8/prifqC7M1n/ULtsnzz1ZzF/mnxZxzBX21jz9dffiype25Pz2+l&#10;2sH5wHqmfa1nLMil/K/N0flzlHSFxKVI++Nr6l8eLKLMB/8KrUyNbXvbabUrG193Etw2zc/Wse7U&#10;2PbM/+RjrTVfg1o+NbQzv5au4ydSWwn7q53XzJ+WVuZ+nVV8z3897ytupT120q7z5LPEEefqQ1sN&#10;4yTo0+P/Um7+s3/1v8yZ/o1TD/ql0eS66uBeOf/vGZ87VDowEG67qzPs+mNuja9/FrOwXWtrHfCs&#10;+cc3Tybp4GH9pz/9aT2AMAfGoea2WluLluYJsImGD+vGF/z0h139pqAV59SB2f7sCzXrUM//pE36&#10;wzTdAtPzBicdqHvsp04g2a51q1/JTlIOr2EauaUp5nD5lvZjJNwW203zgZr+wvrzX7ZbnAR9DGvI&#10;uZHmSZrbtFPXY+QcmD/n/3QJdMOHUWSz/TWa/aI95UafHp6WX1kSaX+knTXnySHeqpZOGhHmmfqS&#10;tNbW3DaRnj+3neAfEPSnVm5G+ZiWnuYITuR8WH7GX3/or/NH83F5oLn5uD04b9c/6Nb79WeoC2iX&#10;J4Tu/EdYgSeWbvET0Ju9tLBsOmW8hqEuMtShp1atOnMfrbUf19oku0h/IKax7tFGbfW8fh1nrpXi&#10;f/p12dfUrWVXk937qbT35UnjNjTeqsZfVXtaTjpq3/2nf/qnScv+wF9kQxzeIscTVGnfN/IhqZ5p&#10;ztDe2raOT1Jb1ORo/B8B5X/NPpyK/5r6lwfTaoqMY9pOg562Wu3Kpl9hNsk/Hcd6jmlpH0nbHokv&#10;0gkkkrZNuofXxLT9VH2Oxl9jalnMdfzdLduhtobzWtqPqbWd/q78o7P1dDAYDAaDwWAwGAwGg8Fg&#10;MGgwTiANXkzr7GqNz6qeWnQmt7W0fM8tpic3nSlel7tN69Mp6pcuysGLYvFxWkzS5cF8JlxL6a9/&#10;UcuPvby0nqKluSR68q81F6M2nLM+DfXCx/QhdTzmfYmFMGeS7DWMyTZovwoKfcXwLViTU/Vh31mL&#10;daz1uKy10Ic6LeSo/SUwlvOfHof8DY8VSWshbIf7C9s9onsWZq1tvdDHudQLfbgtlwT7/hrde0z2&#10;In8vyc7l0myZz6ztL1dCTktpd7VDT/ZbrYsdr3W6JW5+bn68+pel/LMuyb4D9r2/nvPz0CvUl2fK&#10;YeGoJrW9NWcvtXxX1K112fqo/h5Zpjlf1lp4y6Oe28WnbpHsYIr5ClKtf5f6/4C8tv5/C3COXWMZ&#10;nKZVs3o5wnTIWpcx/8W4he0EfmG8Fn7Ddi2+Z/5pZ+yxJ58UP/kL+3Nbra2LWPX7Dz9Nb5wnZLJP&#10;oRUn3bZGu08cCf3KgLYXjEMf3sIWcy5YT392LuZv4XYzwlrpDzfDW0vSbSbCMU/V3z6pj9TJJ+WZ&#10;tP7wNNTEvxRTc2r+mFM+c8ZlDui7rJb8a65tvwh6k7/EP1+R46S5JKy1PqfFaof+sn73xnPsw3Hk&#10;POHtIWmOca6m+ZbmnrZbc0767Tb//Ye/6DkmpH4lzW3TPkgfQb2CdvWDWvbgL9Zxv+PtbKx5+g4k&#10;xqlp5Xn0mKO1NY/hCT6ffHvsSStPozxNS6vyvoRe/PKn+VfMylvhdf/lvHiNFsyNOTM3+vCWh1a/&#10;pizXTZ9KzEXu7Pv4R3Wrzqf668entKEWqV3SykckbdRWOra8jjlnxf/yybeMzcusS9+X29Ck/d5A&#10;Ot3CxlvPvI8r9z//23+cNO11nK+fcCsc4vAEO3GtJh88xxoenTPUPfSMY9J/Laj215mfM/X4kpfW&#10;/1m05XvaJvvmfjg+oT39yhjnG/2PzM+6Nim3FCf50J6O/yS1m3QPr4lpu+rD9xtp26M1sdaH9t8e&#10;EL+jzoZjx3lOre3GLWyDwWAwGAwGg8FgMBgMBoMfnnEF0gl0FrB1BvFS6EzlNeN/z/x5VpWkTyno&#10;n7TOgLfi123Zh31lbrs6l7X1Tz9/3C613l1yfVv+mfWUw/Lg6BVI9JlzmGTx0RUGs54/td22NbdT&#10;PotTWS3K33U58fXb9qtqbqeGteLVFTo77+d4pp4+jFnX3NCH+fMqCtZEdTD8xJrzpM7HbcvHOuVD&#10;fvvtty6/o7jHP73dxv3Zx1tbWXYEc5O5Vke26MQhr3wFEseU84TI7ufok/QttD+9nkAH6M/xf3ri&#10;HONVR5xvm880n5dQ7Au1PymvmXOYN+a+zFs77t7vfx2sbDRpfjnv/piw7Ttpf0l5ctt6PzX0YQ13&#10;oJ46MprPGAvtd+bL1y/r2DDPb/fbVY+86si/4iSmHJYmOO63u18BQ1/KcdXsr4bZ+sU+/sQvOV3W&#10;NazDvibB3pZyWkTuC3Pb683/Edv+8nfzFUhi/4MKnPM9ehEF2jlP2Mf9XKJmzdv92v/aGhqGznVo&#10;a376uxuvZS3W6EXwOJD2F33CPFH5b1kqPtpiYzt7j17EhB9c+Qqk8t+Xz9s+6C6qf4+7L8ffrlL6&#10;ul51xKsGtyuKhK+K1nHxH/+rfztpcY8rmb7YX7pxBZJiPuI4zGMs68b60H54/oRxSST/Hv3Xgsbr&#10;OvNzI8V/af257070XIHUsS/vtl0e6Ol3+nXmmmJffyVz0tvG+zlJn82+Y9u0yO0B32Nw2138xUf/&#10;7o6fjlNWd3ht2vUXpJrEWnXwmpi2a36ud1YUE/sVa75oPbu7oohtIf7XcQXSOIF0Cg1imqiXQBPt&#10;mvF/r/y5g/BFgPYerTeh5+IL+7C/zG0XBz4fyxvw+SfyS0yZzmybTiA9P1H0fFutW3bqup7ULT6V&#10;N3F1LWr4fH0CyaQ/QE/h3LRu5Z9OINGfdubA21tO3V5nGJP6z3/+c6yPfV6Ct/z4/qctTmnG9tTm&#10;UTvrcymmlhxSbyKW+O0MXs/R/Hv87XGPkw2sv3Ac1pY67Quc/6w/7emYllCMtV9aLfrtTzhuoK10&#10;Qpowf+4v7AtRjLWtjmOUsK77aA8dOcsWk/7063bS6C9/+cui9renMTfmn26nZZ7MLeXf0y9q/UoO&#10;7S1oP6JPzQvlabgt7cln2mcXPv6zv5vWOhnQOmqnuZ9yq+2qoenJk/7Um09129q0zLRqKFJb1Gnb&#10;Fuqj+3lKG9pJy2ZSPj152n4q/iVQ/K/rrWr6Z2v3cdk3pb3PSqdfT+Mtad6vdYz8t//VfzVp2X1S&#10;Spq3v7VOIEm/WU4gSU+PF1ifdGKJ+jXzh5r0+J/bln36EanH5dKciv+a+pcnptUUGcfSnm2PtsUP&#10;gsjROUk76bGnOEmTdPwnqQ5J9/CamLbr+MP3EvRPfW+/ZlX1WeaM4n/Bh2B/qyeQUJnBYDAYDAaD&#10;wWAwGAwGg8HgOeME0u+MzzpeY/mj0crx1NIDz/BKe9FZ4PN67+9FZ6KT5mL7Sxa3Wy+GmtQ10pnw&#10;lyzclvF6qPP0UvfLJN2bDx+nhbFacbicinmO3aiwX8u6l1bb9fKjw7HuxX1vjacWfeq8ataKGnGI&#10;bbU9Ib9mW8BzvV7i/g59F3wIc0hLD4ybdA377KX8s2rdZqIrDupFVy2cW+jPvrAt1uRSWouh7oEx&#10;zi11m3rshfbXLK4TLuSJyN9QE8bWwpy51H79C7fNcV4D549p2c7R8q/j8HFaOLfT0vKXvjbzGJQx&#10;DWPBsdZtHE075sWpZTruLcveXuJMyz5mEdNCe+/yGjgWg8xr63yOq8evlmvAuXSNZTD4vRm3sJ3g&#10;Ei9Ip7h2/OkF+orxdRLF8XlAo9abIUOdfAhvg0qwhuwvc9vFgf+Hv/tlfrMi7s5vy1vVeJsJtdbW&#10;jEM786SdmqTa/orv+Ek+1Kyz/nAzaVxqWnmmmie7sE5zg5ee6o9Nw5x78uR3sZyilVvNzmdZ//zT&#10;dguM/oizPdW8x044ry7F1JJD6nLcJX47g9fBOUDY36NaOCK/q4P1F7vxWnSab6/ZF0RLa9300WrR&#10;7/QrkPCxva7bzmeBOaf8iWI4DuP3tLWrA8cF3yP1219+XdSbN//0T/+0qP0vsqX9N40Lj7daW/N4&#10;kvSpflnrV3JoN9rW8Plk/56at128++XjtFYln+DS4tRcTvAS+pQPa6L6m3ateAsbSfbjNSe2s++1&#10;9uNT2tSaj8m5fERP/uz7pVHqj09zfPZl0ss+KO3X30kvtwxL8xa2b7B7H9d+zFvYGIe/vObjQ4pT&#10;HijRWQP5pFvYyGvmD+cz6dm2x+dHZqq/xuZKnIr/0vrX0Tw3JjuOqyS1lTTpmXv0STpty/mZYva0&#10;leInH5K2TbqH18S0XcefcQvb9UFlBoPBYDAYDAaDwWAwGAwGg+eME0iDV8Gzpi9FZ1u9ENrTorO9&#10;1jqDrMdaktYVRXqsZTprXLbTsrtUGlrbTI/5fLXswOPpuWXZ+SVdcD31KzBe6sc6+63Fvq3FPmmh&#10;bw/sL5epPg27loTb1aeMXpgbacXVQritFscU7CcXw1h1XLPzWdaD86R6ktbYnFwwzrSXSHPAQk+7&#10;CW3rRXFbbTE+53/P8Udflr3qsnjb8s8Sca6J29XC/cQLnyeMXS9ui3pquwH7y7a46KqCc0srdy2M&#10;w7YIc0v5xzrDh1oLYdvnlqMwFy7M5TXLmldZdq8PjcV7yJGl1eappfxzZtleb6dlhboPjsu5hf7X&#10;0Ndavhccu+nXmax3C98rcSnzeVn0gyTU07GuLKf20dV+27ZPPy5Q1uuy5KPn9vmdXwaX49r1vEb8&#10;FHHMjEFN63jMZTAzbmE7wbVfeK4d3y+y1yLF5w72Gn3qFh7bmQNvN0vab0LE7cf302NBO/3TrWr0&#10;YQ5at/xFy4eapJroDy6jy7/9XPJJmv6nOJez3hBapzpQE97eIlo+zFN/eBr9cWp4qSr7SP+alFuX&#10;XtYf3m232OgvLtvTWPTYyY9+CxvnBvv4qvpQ46ee1UoZyVmXNs/VLc0TtsWfl2dMzvM0/9O+MCe6&#10;+LzbjiEPIZ9UB8ZMuib5WKf6U7P+X37b9t90Cxt/hY1xenLgr6Sxnun4zLEQLc349E/bqV0jf0N7&#10;2la3yJ0jbUtsnzKny/v5Z/Nlf2xvuiPFT/zyyy+LynmmOrTtT+V11rJkvQ6FxPpgR2qXJLvhmNfa&#10;j09pk3RNT549/eJ8uzRz9p4/T+uv+E39wi+g+Vgk/Q2/ksZfTHv4Or/+0l/7+p//cT4OyL77Gf/l&#10;uCHNW9hav+YmrWV58OZmlSVnHCd7ak566s85TI7GTP4/MrtxuQKn4r+0/nU0j+9k13uhBudiCmrS&#10;4885lnTaVq+D5hrxkyav2Tbxmpi26/jDvxHon/rO423yX29he3p885XxO2prOK85z6m13biFbTAY&#10;DAaDwWAwGAwGg8Fg8MMzrkA6gc4Cts4gXoprx9eZ0GvHPwfPthLak48+XTbsBzXPGtOfn0zTPl0S&#10;vdhvPhT7oqe+LDp9wk07z/6nM9f8ElhhTRtrmGpCzU/x9em+n0s+SffA3JJW390f2mVr9Zd5Mn/6&#10;JH9emVFfgWQ/9pHbEsavczbSfryzL2vx/m6bD/5kVLDdpHvy5Ny7FFNLDvkdrkAyR+uQdHmwiAKu&#10;QCpHukXtxzTBmJxXtPMKJMbkvp+OA+mYwE86b95uPrwCiXObuZGUD9sluzkc5hTHgu3uxghaVxK4&#10;Xp9+3b6w/s9//vOi9jVkbZX/uu8gH/p8/Dh/SbRgH3k856d09En9Zfw0RtSsc8/4UusKqiNwW0I7&#10;rzR6ervl9hg+QScpPqFPzxVISbNuO5/bpf4ah3UoJLZxSTDOUTju1JzbSadtUz499qRJ2pdfyvMK&#10;b/vLA57ll+PvXmcPXIEk/Zd/mo8D0utVwkV/5hVI+KGLL8uXawu2y7F4s36hdmkLebYr2DcWCc5h&#10;0hMz6b8mduNyBVL819Sf+wDH9+l3uAJJ65YW8fgJ3fN6xzhJp22TJq/ZNvGamLbr2JKuQEr6bE20&#10;WvR0THvE8aejtkbbGmk/ptZ2P8IVSOME0gk0iK0JcCk00a4Z/9r5vyT+EX8dIOlvzXb1Jsua/jx5&#10;QztPID29L2/QFq11y59/xLMtjp3W1iSdQBItzQNLejNL7TdxgtvGP/7gU9PKJ/Ux2akTzEG/ksYD&#10;5rk47BdvW2Md+KJR718tXbd11g6tl4niNWm9M7F3qvNRO+fbpZhacsgrn0Cqa2jY3zQ/ky4PFlEo&#10;f0w4utYei7rdIzmk/YtzieOStNbWZGp1MT9pvfjcY26z3XQCiW2lY5Ro5UBS37l/cZ/iCaRPuG2N&#10;J5B+/XWzsy+ilafWrTx5Cxv9eVzt6XuaS3rePtxOY22oFd9Q04dxeALsEijzx6Up6Wn+WL/iDyBC&#10;+5/+9KdF7emJ2dYl0+0epDnxiakHs7wCafyl/fiUNtSC406O1ofQnuK/lCl7NHvzZj4RW3q73sJW&#10;Olkm2dZ3nhDibWjeryefcAKJJ4p8PJnsuG3t83LckOYtbPTXYm0me8cJpEvRM149+q8Fjss1UGy+&#10;Hl2i/nW23r8m+xVOIKX9l/akGTPFufYJJNJj79E9vCam7afm57lta9aY04NJTrF50n3cwjYYDAaD&#10;wWAwGAwGg8FgMBg0GFcgnUBnAdNZyUugM5XXjH/t/E/Fbj2X8klxeCUQfRiHnzrz1gZ9gantjHOH&#10;s/a8Amk6gzzL4q9PtZ/rO92yNMv5LPPyYI7tZ7bd6V3Zdo3vIIWdXtbiSdsum+vTF0eaP4mZHz1O&#10;nw7Ompdw86w2r1pIVzCQOjc/Tp+y93z6TvhJEvOsb2FrbU//qSbLY14VIW07fZgnY1PX+fu5Wptb&#10;6OmTWuc/ry7KNY4PU5oO+R2uQDIcR8K5Qei/2xb6Zr2doXQFexLHlJowJnOg5hzjXOInf7Sn+bZr&#10;C5Xm7Ui8Aqmez4YxmQOPe+lTSZL6zv7yCiRqXoHkqweErzYQurLQcFuOBfNMY8QreOpju+GndKnv&#10;7CP7nsaL+aTxpaY/4xy9ha2HexxoeNVRuoWN+RzVP//886L2vDxmyX3JfxoH7L/lwbI+Dsc0QZ80&#10;/5Nubas+cQ6QYzXZQ3vaL17KlDmabV2BNPXPVyCV//weQ/YHXBW0uwJptes9yXYM4S1p9OcVSNuV&#10;i0/F37e7Kv523OBYTI0s64dvW1vtar4O5Wd6xqtH/zWxG5crwPeul6r/NqL7/esat7C19l/50p8+&#10;rdeR2t/Ill6/qFP8Vlui1ZbosffoHl4T03buu5fkCc3y/du4hW3wDA1imqiXQBPtmvGvnX8N27Jm&#10;DkmLltYBsmXX2lp/NFjzdgbtfN6RaectbI/vyvOLfqOfoF00YzKHeryoDQ8Op/yt6U+dTgLxRVsR&#10;SiUmTXvvCSTnoHVLs++0s1+0k5QP+1jf3mK4bU+/Uvw6t1bOh/XyWNx/Qf6l2dk6Y5+aS9lfylQd&#10;h7zyCSTCcSE99tpnrUj5Q2ftSlGuldYtTRiTcyzlwzl/av5bp/gPT5v++rD9AcTvQEr5sC3um+kY&#10;RX/C+DxpxP0xaf7y0Vf8gcg/FtMvrzE3HmNTnryFjf5Hb2FjDtR1DkZxTI9WvwzjnPsVtjTXEtMf&#10;9Fv4ksTcrqLwD6BWDcRRnU6A0Yect5dMmyeQph7MEvTU56iPtB+fsicfwjf4PTXp0STZX8qUPUKm&#10;E0jsu19bpR+XEzbSPCHkk0bSvq1sssM/3cLmk83SPp7U/lqWB2Wx3PIRrUqt250g+ezarTg6ppce&#10;xz8Cp+pzCRSbx2ry0vrX2fq4LTtPDByNT2jnawRJrxe0J00YP+XWE7O1bT229CGp3aR7eE1M2t3H&#10;NE9pT5qUGb+fQ8vrrxi3sA0Gg8FgMBgMBoPBYDAYDAYNxgmkwYvxGdPWGdSVcNZ40suiM7Z6rIV6&#10;tySfys4l2pdFZ/Bto+aS7Foc/xSpPtb1ok9dtFBz0S0k1s8+UjkA8z6lvejWLT6W17RA7yj5t5ap&#10;n0s/GJPQZ+rrw8O8QNOHrPlVcXu1Hk3LCW2mHJal/LPp+rkzMOZfE7sapOUgrNROo4ZJH0X7Phfv&#10;9/UxQW14Mey799d60af7Xmhfa1MWRfSS2hKt9nb28ni3T3lZ9ictzGe33N+vi65Y8kKfXUwszIs5&#10;J016/Ht04lZXnd6WWurqHSy29dvn15N6KUmsiz7h9uIBVZyWXcvOvrJ7MG2v5Vbr0saRhfOXC32u&#10;zTY3qLdl79NeTvm05iD9e3Urjp+7JmrhkktNqdC0PPNa5DwD5gdlpk6PNhZ7NU1KZab/tPE2P7U/&#10;WG/za16K3+LrB7MuwSp72XjV+xj7xSQ7OWofDK4B51vP3PvR5+d89LjeMqEalWV3DGHZWMOi12NX&#10;wVrH+cencvwvy6TxWjAoZRu3sGW0k15zR/Ubtmtx7fyf7URLWz4xIKY304u+g6ad/hMNf9lacfSd&#10;RtbTbWuLfofbHGh/8xa3Zb3fttXliGvM8gdiS2ttzb7rgGJ6Dyzn4uiPMnNf/lgzT/jpct6CwRMp&#10;3JaasC9J8/aQ5EOd8j+Vj7elnbfM8DtUUl+E4whqYrvWLc39MfkIa34HjF53No/NJ22b7OQaL1JT&#10;RDflF9YrwflwlJ6+624YZ691qeisUdtU5579l9+jJlJMwzjcZzmH7/HTr5++bj9xL1rxqdP8FC3N&#10;Yxf7lfY1/uR+0uyXf31JfMPtnIxJeDxJt7Axz55b2KjZX8Jxof7p4xaft4C9u8WtAeX1wpyzT5kj&#10;zvu7+TuZ9EZ0bbU4+VO74/aSP7p3+5NvQdrDGmjOmB47Uc2PkOJs9pIpbmHbXstkq3sx+xhq8hK7&#10;n6NPbW/pmg8/b9/Rdb7vffr7Ms8B9W7tocQyLOr3w+N2K9n9t/kJ6W/38zFhsn+djyfSj4/L8aHE&#10;uVnOfs7bbv6//brdqvbbp7+s+sun7ba4b/Bfd9mi/RVgsj99fX4Lm+wtXmLncbJnvP5443s9pvqH&#10;2l0Cxeax+hL1r7P1MXCy47hNzsUU1ITHz+TP43DSPe1eOn49tvQhqd2kzRS9HfLFMQXter8h2BfO&#10;29ru+dbjr9zvlvhi+sBoIdXWnIpvre3GLWyDwWAwGAwGg8FgMBgMBoMfnnEF0gl0FjCd6WxxxFfw&#10;TOU1OHcmtIY+PEua4CcEZeOyzPL25nY9uawvrZ6eK7xVPovW7QPeYLqiaFIFfBLw4acP5eHyWD6L&#10;vLu9W/3v3uks//zoPT/hhn5ffMpITlpXIJn3P39YzxzzVgHWYV+3ov0Q9eko1Z5dmG3j+RfWZvjp&#10;16zn557gM125tUR6wpfzPkyf7M5+u09x0DDnhj65N7TzU/9l65ldfaZ/J822Zv08h0kvXZguLV3g&#10;lQ26gsF1uf92X9wdR+tZz3nO27+d5tgkd3bWdmupgAesyX6syWany8P0CejSxtbULk7aB5Mmu7E7&#10;4d/aPu2/rqW4xb7DDnBTzqt9SPpzg2Vd0GW/G8x/EYV97pxjy7qQ6vMGV+PpmGNUc2/Duc041Myf&#10;2p9gnYL+HC/ts35ud9UOavL5y5e1XNNxbknpFle63OGLGtN+ymJNannI4wkHhnny6iheacQvwv78&#10;WfalL9P+OPOAK40eMRaMzzz5iRprSx/Wk7/Cxk9zuS1jpiuQCOf/W11htuinu227d7dbW7fvtpqn&#10;K5DeYu7xSqbtCiSN+9buDfRmf3pzu5l3X5Z9hxenRw47cmC/Wc8eneB8S3C8urjBPMGviJZHy7qP&#10;c+MsPA/rHPnamvZf2pt9LM2/xdxjPflptN7bGL7e9eRP2mVuGicz5/kOmqGfOH+etpzXK4oK9/db&#10;fb5981VEReNKoIeH5XhS7A+Lv+p3D/9PvgKp/Pf58/Il2mX59oVtbccWtstj/hP8fWWSWF93io2v&#10;Xzwe2i7L9p6Kz6sviL8br/Y4Zr2ICTzY2X8smvvEGY5sI9/k31NzQrsjyrbay4rzn6T4SRvZzr33&#10;0PqcFkc12R2XFh+te+Kk14iebcnODsm/uUhP/PNtqf5z/tOYL3NJq/Z72jzfdlY/KM1wzrRyq3Ns&#10;5cw2Oeflm95/tuKIVv6MWcO2GLM1Z2rWbX/kE0h1x78nbPeo/l6ozaO5WXPSpQn4DX8YTSd+lm11&#10;esdx9EbbWm+0z9mng8qi/+U/++fbQRjxUxy9wT8Xn3F++Wd/N5/gKtQ/o22o+QaTKPYav0B9jlRn&#10;vslNb2xL0ovY25M/89RBwponiuhDnfLsaTdpxudtL/zjlX/gEh1cvS1vNWJfev5QSDrVn9xxXlXQ&#10;flQbzj09b5+kSU/933/Y6pbqk+qQdGpLtHJOmvOTdmHN26bozxMJnA89MUmqSapPqlWah5++bPOc&#10;+TB/auYvqA3j8+f0hf3pwznGE0ifll9KEtS720tD/blvJs1+aW1NeAsbfajZbhrfXd20WvR0ssd2&#10;nCjyiR9x9357E8cTSLrl2ZSeTGtVdXr9WlhPIJV6P/idp2q//MFa29fbc/QPTjb4BBXt2nZxn1hf&#10;JwvUPPFGu+vBuVCjutXQf8phedxjL49Kw7Dv/nC33rOOW4GauaV+tX7JS2vvm7XuwvWHFrc4mcc3&#10;/qn+hu2mHHrsPXoqv2Wx+xfTBHN7d+cTY9t3HCmMQ2lbn+CR/vZtjiPtE0jSn5af5Z/8v/oEkn6F&#10;bdv2/sFa/2xjpz3DmrfOrTkXffN1TWh3axvH1MfeXruhj+DcI5yHaa6SnQ+OIZdG+bM/1+Dc8YHU&#10;tTUvyTHV+VzN65ac/2THvkx62krtct9P/qxh0q1t67qlHFK7SRvZ0i1UR+II26eMFxdpvlaSnvjn&#10;2iL1fEtzjtuy/q3XFx0zvuJvk558ejRJc4B2k/qodTq+8THnKl+/0muWYz7PZDAYDAaDwWAwGAwG&#10;g8FgMADjBNJfOTzTeERzIXrkZX/mFFpn8/VcWeSzLre302XcWnQW1Ys+iZmfK4/vtl840vZuaxe/&#10;2KeHUxPt+Lp0fG1DMUsb87JpwT62+ttLK05adPbWS3qutnsp/6zL9N9qV8PzspRmXlCf6dbChp7/&#10;8zb6d4Z6B9piPlymvB65lD49W0p/H0p/yzL7z/ap1RJm7ss+t+0/gHaZ0/Mc5mXz7V0U04ttevA6&#10;1rGD5tLLuW34/G6Z6rGNxbqszy39fOHC0Zpvt/Q4Kqlt2dqi1nrOLflM+7vnc9BaDHXNs9qUhfsp&#10;l5bvSxbWY77td/lPea/P6d+ZSZX+T4soMU4uNYt915+H9q+w0e59dNpP1f9lYY1T/fUJ1nQMLkuP&#10;rpdWzKNay8r02lTWWqiBPhn1QqJ9WWr0GZ2WaRutlyXZvdQ07ezTC/AcPAXnKv1fqvXwnN3PHYHb&#10;tvZR+vToejFSq02LhsBLB9P21SJaum6fj1v2Hs3/niHTsugWj3kpnmscrWf77EiwMdAU9bJ7MD0u&#10;/+st2GKbbu9b7bNttut94GZfzIteloPHg6NaC0n2wZ79/Lk+37u9wZ5L1d9Hkt6FpOdbumcRyf7X&#10;wmuOY+MWthfCdo/q70mrXdlemhsni96omelN9RJHfxA4JjVvJ6H2i7XQ2vqXX36ZnhO0MyZvi2DM&#10;dLuE/mhY/d+/n9+sFHgLGy9dvu+4hU2s8QvW6UCa7Lt6wmfXLuy8BF0Ds2Wwx/lobc2aU4uWf8rn&#10;qE59Z51P/fKa8+mZA4zJdnv6wnbTtrt5VUF70qRlZw563j7UoqVTH2ln3UiqSY9m/HpenUO+9qdO&#10;81O0/Dku3JY+gtow/545QB/WIdm5Led52h9P5d+C8XkrKO3cL9Kto0lzW+bDPDmv+Ctp6ZistbWw&#10;5rai5U+dakU9fYfQoucTSIvGLUi8nDtpxxPURH0Uqr3rn3QNY6pfxvZ6O/owT+cgqF8K2621Hyef&#10;8qh0YPPhr7CxhK3+CtpJq/6K77k6tbXkobX3x9puLRhzrfn0YJIT+hVX41vhRZozrfzZZo8mL9l2&#10;Tb/Ybx6253Q7tuE84XxzLK19fJPmrYK0+9hSax9Pan8j7cdacxzX2/aLvPu69EZ2fbgwyf34UrMt&#10;ai0tzWMdac03cdi+fIh5DdiXa3FkPpMen1Ownj01t65bcv6Tffk7oCa1lTTpeb1gDZPuaYsknxSn&#10;5S/b0VvYSMtnqvNiln7ipgfiiKRb1PMtzTnGYf1bx0MdV15zfEiapDlAu0l91JrHQEMt2Ee9TzOt&#10;9wyM+TyTwWAwGAwGg8FgMBgMBoPBAIwrkF5IOoPYo39vXpKjn+Nk2Z3RxBn8+hM4b8szm+nTaJ5d&#10;1a/w0N7yZxzG59lz5rBeEi2tT4AWuz6Rcm90dtV98ydVwmddT+F2hGLUZ3pNy177W9e+boFXIPFX&#10;SJgD69mj07bMgXWo62M/+lC3+icYJ9WcudVnzP0c7dOYVrUTstnO51O/6EPNeU6YZ9KifmxsZw6y&#10;2U4tqE3qF+3cX0jt721OaUOd6kMfwn5wHLm/Jx/O1XpbU9fJj1P+/IQp+aS5mnTatqcvyreVM6Gd&#10;Vw4xB175xC/OTr/CxquUmDPnD/PksVdfcG9o57bp+EMf2ul/VD/i19b4Rdi8Aol9qV/LDPOhJmzX&#10;46J1S9ek/tLObenDPNO8cpzUvkjP0X5U81fYHr5t+xdSezbnDfM3u9gFPub+27NvUrNdal6pcIsv&#10;WPct8eIuzJlW/mLXh0XrX+ZDO0nbtrRAT+IVSGm+MR/XVu23rhiu7a1ji3zSp/huq/Z54pz5gjFa&#10;r2YrOTxux6iH5T2SevrgnKXxC2u6NdfwF9y+ftuOe6QchRc1xzKcJoT+5JpXIInd/LkC5/ZHatLj&#10;c4q4b4KWT92S85/s4wqkHbKNK5BmWq9H2rfSsSvlk3JO/mkO0G5SH7XmsdRQK7ZjSve8ZjnmOIH0&#10;QtjuUf294CQRKYfD+bfi4HYATUD784/7pOmvCdvyoV07dMtHB7yWnfGVp/VXvIl4wIst/0hKfyCe&#10;wvG5LUk7ctI1S0/2J5CmZX6GtUpaULfQ8/Zh36nZRx5QUw1THxnzZN8bfeF8YM7n3pyKlEPyoWa7&#10;NbT3aGI7cxC2a30uTk9fuF+kPqY4KSY198EUs8b+rC01x537u7DWuqVJyod2njhJfUzb9tSHpJyp&#10;hXWKSZ1uPUu3rfGPPPpwW8bnCf7XHJO1thbWp45X1lq3tGjpnlvY1BejPA3trdj12Cp/UY+PH9f+&#10;hPEdR5xrSzBP6nNxan0qP3FqW7OPUTRuYePP+CO1szWv43tfk/ZzL9EJ1o1/aL77sJ0c5cmAl9af&#10;yN56/aL/qW3NzqfINfti54dO504gKY5jae3cap3Ggrew+TgjnfrIbf3+YbLhFrabb0tviv0Gt7Cl&#10;bamZJ7WR5vGwBf1fwm5eXRjl9tr8zuG5QeoatujxOQXbbeUgWj51S67/ZP/BTyD12Hs0ufYJJNe8&#10;HpcUP2mythXmmHSac4zJ+rdeg3TM4LHrXD6iR5Pkw9xM6qPWreObSDE5b1NbjvX82cFgMBgMBoPB&#10;YDAYDAaDwQCMK5BeSDo72KO/F/UZxxan8vXjXe7JH7eD8dPl9Gk0Nf11xrO1bX1GuLUt/anpz1vY&#10;vt5/W89+8wokn7EVvHqG9p7aJv8enVDq7guvQJp/5Wrrr2HfWUPbRGqXPuxLXR9vX2tDzbZO1ZNt&#10;G9lafeGc4XatTzeF2nJ7bPeU3VDzTD1hDj1a1I8F2xL20brlT9J4MSbnRupjT5yktQ+aFJP94Jhy&#10;v6bm3K6vQDJpnhPmkOanPjXnY5P6QnvSJPU92UlPu7/99tui+q5A4i0n9Gdb5Oeff15z5b6Qjvm0&#10;07+n77Qn3TPuT7iF7engLWy0x/ioP/OhPY3d0X6ltpgn7dSEcQj3iwS3TXoHbmG7/7rNtzuMC48b&#10;rZorNuOnuZrq3OOTxoJXGr3/+GFRe3saixSzhXLh/kiYJzVJPrzq6Jbab4oK5+aJ1qy5teypnun2&#10;WMYhjEMf38I2vddZDmPK3FcgifTeo5WzSMd/5knoQ02SnaQ6XwrW8Bq05vDR2vTUqaZnP2r51C25&#10;/pN9XIG0QzYeh8m5bUXLZ6rzYq5rzrFJ8ZMmtHtu1fMtzTluy/qn1yAen3vy6dEk+TA3k/qotY8D&#10;9BGOqTV1ev9gGH+cQHohbPeo/l7UE+YcytF5UmsS7fJv2csbKGv+wac/IDwJqXVwsqa/Jm8rjtbW&#10;bDf5077Lsxy0rD9//bIeuB5RK77w9mjCmtOnx34K56x/177g3n1dgm57qoPW1mw3acKce96UpTdo&#10;p2rYyjNpkbRhDiT1N41LqglrW9OTZ9Kmbtc+Wrf8SRovxmSc1N/XaNYn+Qj70D+dhEg+NbandtMc&#10;Zt3SLQx1/uaovZ4/53TKP+1Tf/nLXxa17yP7Rc2YNc5Ba2v9SqZ1z9jRTn+trUXSieTTtMu02Kfv&#10;Q1o0TyYpN6NjqfHrlXDsNLai5ZO0YL7UzIcxuT1zoz/t1qdyMLKn4+c5UszyTOnA/Jx8+B1Ib99u&#10;eWqeGNbfaFvPc+ZJO2E+0n5MXZPGgieKPv7pl0UV8McQ/VtzRlC3UF7+AyXlSHuPnsq/SFH2wEWV&#10;PKFbudUxfayoNf0439ItbD3jxfjpFjafDGPMWqec6WOkP336tDzaqH38uLabpAX300ujtur2vgen&#10;+mt6fE7Rsx+1fOqW1vk5PeiPI5ImPHYl/9bxWfQcN1K7Pf49cXgcJj3btnymOtN9OZbW45LiJ03W&#10;tsq88tyq51uac4zJ+qfX3/T6mPLs0Qn6MDeT+qh16/gmzr1PEKktx3r+7GAwGAwGg8FgMBgMBoPB&#10;YADGFUgvJJ1B7NHfi/qMo0l2nW10njzzuDsDW9ntn25h06/wtHTPJ9OMk86KMjduW/vbzk8aeAsb&#10;r0BiffgJWdL0T9uesvu5NccFP6Zdt6qZG223hH17u9WBdWN9WJOePJPWp3d+3KMV31pr6xrnnMZa&#10;z7MW50ifELD9o5q0Ph0XzPGoTtT+rW2YJ8fUn7YK2lO7R2tCTTh2CfrwEy/+ehc1a57qL9w39jfV&#10;hPOEPkevQDoK91OSxiXln8b3z3/+85orfXgLm65ysA/7xXGpj7FGVyAZjkUax3RlSb2PX4pWrCeY&#10;HnHVS7wCKRw/S/BFnJj/wWenl7VgvtyW+ayvvyUGx7p+XTaxtsiBr30k3ULVRYjJe6j8q1gi3cKW&#10;9nHus8yT85z9Zc1ZtzR23Han0xVIO/9FFG7w5dR7Ox7srv6Z10qL+2nKM86roNnqW35x9u6ZNueO&#10;P2qHbXEe8ljKW8N6xotjzV9hu/k6++vfc7ew6dndr7AhJv3drv79hFuAt+hFow6sybofVXVgTD1n&#10;WJ9rwNy+F61+1/T4nCLtm6TlU7fkY+NkH1cg7ZAtHXvPbStaPlOd6Y5jKccmxU+arG2VeeW5Vc+3&#10;NOcYk/Xfvf4ifvr7IuXZoxP0YW4m9VFrHwfoI9wvxU7xU1uONU4gvRC2e1T/HnDy1BPJaLI4T2pN&#10;NGu9UbXWAWbtVzkYWPOEEG9b0x8T1vJpabbLOOISeur5Yr73T7YW0pvo3RuEDp3q3LOtcJ5at/T0&#10;XUfWZSmPJs1b2FhDamHN3PgGqqcvPHD26BRftHJjzlq3fEhPnrST19h3878i5dyjyRH/NK96xpdc&#10;y+6cOb48tvCkcjrZTP8eUh165mo6gSRSDkfs9fGtBWt4NP9/+2//7aLytrQrF+fDuc36084x4pjS&#10;h32kPR2XBLW52JzUP0v4h+kAujwIJ5ColXMN26nb9LanfAj7zbZaOSgO5za3PZczURznVOfJeZJo&#10;jVXmaS13nX/PdyAZbet5yzxpF6n+fkx7Deu2qyH+0Pz57/40rU/FSfWhvaUVk7d9taC9R9e8v1v+&#10;QCwurSzrOH6stceutlsLHTeEbLwdL93C1qqVfDjWvIXt9n4Zl2L3eUnGrLelpg+1kfZ3yNV2P671&#10;uZp4bXhy+tKw3WuQYtP+Gp9TpH2HNPep6d+N9Vg6PeiPI5Imer0zyT8dZ6h7tiXJv0cT5k96tm35&#10;THWG+83yvYP1uKT4SZO1rTKv0n6d5hxjsrZ8DWJ8vtaQlGePNnWO9GmNe+qj1q06CL7OpvjncmvP&#10;wMFgMBgMBoPBYDAYDAaDwWBhXIH0QtjuUf17wLOG9ZlIozOPzlNnXVv6Fmdj373XGczFjl+x4afO&#10;/JQ6afrzbC/tNclu0vNPMD++eVrPfqedgLXymVxBzTPRqbbJn3bmzLHY6bK25iXougLJ0F9r6zQH&#10;lIMfp/7Srvz9uNYm2RmHuXkt0hlwasZJmp+g006SPUF/nsEXzM+k/JMmsvf4GY5Xz3yjJteoFceU&#10;x5P6ihZDXV+BZFL+JNWBc4OaProCoNVn9oUox9YYtWzCn9DXsM2UP2/bSfn/4z/+46L65gBry5pz&#10;LDjnaa+P24aan2imfVy06tUzJ7s0Qj/gqpeeK5DSOKa22N/kQxg/5cC6cdxpTzrBOcDcem5hSzUh&#10;e592W7wCKc0TkvZfasepa+/HtNekGu5uYVtv4cT7iBMxCWtC7bYU5yq3sFmWJt+/XfbNYnMGdTt8&#10;nI5Faf74+CBb6wokwThpLnFMd7886y/RLtw8PM9TbTl+renD/Gnnl2jrsdctf9GKL6gdR1zzCiTB&#10;dq8B+2Joaz0venxOkfYd0vKpW+Jtv+MKpOcwf9Kzbctnqj/cfQWS4Nik+EmTta0yrzz/6/mW5hxj&#10;srat9wCKwWMXSXn2aMI86dMa99RHrVt1ULz67xeT5lWLcQLphbDdo/p7oTbdLidPemHRxLG/Dh4t&#10;rRNIq/39u/UgnLbVHyKekElrIq/xEUc7rjVhX6hJ8pmUQ+pFg/EbbRHWjQcP6rq2zj9tm/xTPXkC&#10;6afyBtCabwLFagdsK2nWavfGDXb60yfVhJpx6vFNukUcX+ieP4DofxSOi0g59/Sxta1s53wIxyXV&#10;P43dtUnzuT5RYc1jAv21tu4Z31STnhMwKT5zEK3ckg9hv9IcZj7Ms/4eI0P/f/qnf1pUji+cA2vO&#10;segZl3Tcpp1aUCdaPsyf40udfCbrErLnFjblbM7lUtdV9RG1PcG2mEMrH8XkWHPbozn7cW1Px4c0&#10;hq22xGZX/K0NpHk4f4+ptOtAu2jVX5qPCduK+fAE0seP01qnj9wq46d2ROqj7dqW+7hhzKNapd9a&#10;nY+9E8W+jlDx9zZ1HNpbuubDhw/TWs/7GCXNW/M4Xj1jXR5MeuqLp2fRN8uuIJ/Jb9GcG615Umst&#10;1j6BZJuo/al74pMf/Ra2VnzaUvs9PqfgPGnNGdHyedYS9uUjcUTSxMcfkfzTcSYdH6j5ukCSf9Lk&#10;NfFJy2eqP9xv3y3H5+nfjRT/UFtlXnF/NNJpzjEO6886ML7365pWPiJpwvjMk/7MzdCX22rdOv4o&#10;Hj8AfCnPMxkMBoPBYDAYDAaDwWAwGAzAuALphbDdo/p7wTOVPPuYzpzK33mmT5rvcFb93U/v1bFJ&#10;T2dply6+na6MmfX79z9NV81Muvj7V0l+0pUHy2Wj+yuQ9On1JFdbDbpSPdh4wnntnQtD4hOItdGF&#10;Vtusm85uu6ayUxvWv97W1GOx1hlnvVUfw0+tPrzbrt7YdRJy/nJw5LY896gvEF/15jOHmbU+gXZY&#10;zp8nbDvVYZZvHqkf0ceHrY+M83Ya9+XBbmA26L8mU9jnA71mUPL/VvLH4xYMT6Zs2imtvNMtAEsH&#10;nvs/t5ej1VlNpn1h0bNoOAHWnHPs4X4bF/2CjPX9/TcVbOZ06AbnN7jbXdWxHTfe49bXn3QMaeh3&#10;Os4sTdzhFwZ9zBDfpl/kOT2++/1u0/fftl9g5JUWUw2XJ6b5P8s5laXpWx3DFj3vf/OD6fg5qWLZ&#10;aSux6bfTJdzz42f71wLHjuP1ZXcF0qY57r/9+tu6LSf6ppTzls96RULBVw+IDz9t+h185nGc4Rjd&#10;4dL0/dhtNZnF874zu/n46S02+yN+cYnjy/n/lHy27r555C1sOFZz3vIYnl+Ptraoedze97EN2+Lx&#10;/y32Hfso2jQfFrhtT86phsyT8QljRr2N9GqfIt9sbfG2Ne4j+zgbrKBea8yDx704sC98r1I6Nq8m&#10;yUgbbDfV8xZzY7vCprSLW/P8eneqLe53/KW2ra3qCqQlzLRCX9YnCmwrad/Cpr5yf3dMhZveG6x6&#10;23Y/T9o+Rr1b61OWb77qqCxf/SXaZWFM1p/wmFYGe16XjXkF0hu4bDF1Fd32BI/zW0xdqbDl4G31&#10;vuFz8xa2fT6Ms7XFqx/2/mudCz/yLWyqB+eVSfOO9PicYnd8CHOm5fOspRPv/01qK2kjC48/yT8e&#10;Z6Bb207xw/xJbVGXB4uYY60gPr+uhMSYILe7rAvjCqTnMD7zpD9zM/Tltlqvx7Qq3iWuQBonkF4I&#10;2z2qvxea+G6Xk2f3ggY0Me2vN7+eqDzBo4OiNW9h06Xdqx0+dZyk7c8c0iX0FwM5T0Dv7As8YLTf&#10;jOw165+2rQ9C9mcNdxoxP5YDwPTHbIFxmEPKk/6cG9R8A5t8Urs98XlrTIqZdIpJem5xOoVzS3De&#10;1vTYkzacPz2keZjmW32LxJG2xDl/3p7GvnDc6cN5rrX1a8Y3zR9um+rDGopWbtQ8diUf0bKn+c/c&#10;OF78HhHamfOp+rhd5sz53DNGtGt9TifYX9YhvX6lMU3Hn50P364yN/xB79clQc1+OB/mRS38Bq22&#10;E8ZkW+q7Uc2NfRSTcyPlSW20rXOqtZFmPVPMI7q0VBKd5MS7d3MfJzt+3t/U+RhpP04+gjU0tQ9h&#10;zmksaPcJmDofzzfaa1JbrfFljBQv+SR/wVvM7NerDXXNeotf8Um3sHF71sHo+XX/la+nZJG7E0hP&#10;yxyDf609n2utpaU/f/68aiOd4pzT5cFuml/7FjYe9y6N4mupoa31vOjxOUU6zpCWz7OWeAJp9yHP&#10;RmoracLjdvJv7fuCOm3L+CT5U5Nkbx0/xdGYyccnkCYOxjkXX/OK+6CRTnOOcVh/1sE+vXHO5Sla&#10;9jo+fdJx0nBbrXkMNIrHDwkNfXp4nslgMBgMBoPBYDAYDAaDwWAAxgmkv0F6zoTWur3Mn16fW0zS&#10;CZ051VnkU4t8WovPwnoxUl7E6gP9ErjtS+Okmuzs0Lr6SM/VC3EuWlp1qhf6c5va3lqO0spdC2m1&#10;4+VIbr0LaT2vhRy1X5rUTo+dy6nnWkuPvz4p8aJPcVqaSz0HHMfjrKVn3+9ZmGfPkuB8PapFq61T&#10;C/Nnf1qL2vLCOqexqMeF2xtq+vT4k7pfraXXr7W06lEvyW+6zXNZWs9zYYw6nmOUJ6bn1uURywvt&#10;S3HW5Zz/bH+ezxQGdvYlx8ECe/lnXdr2fc6mzJhFzazbVXqXW/D5nqQcWlqL86/70Fq4ba2NbS2f&#10;lubSC/2Tfinp2EB2PkWrxWmRmctCOvYc1UKPvRjaavtZis+af7X8aHT1dzAAuzk/ps9fBXf/vf/a&#10;f/MfFv3DUR/EvyfpxaNHfy90iaPf2AutT2n+4aA/JmxnHP+RMem3m9Z3A7R84raIbxtzEbpNg2+6&#10;uPgNzKk3NI4jrCcPyeUp+pQHy2rLgTC+cjBJs49pW9rtq4Xbsm7TetEf3v+0Pqc49tcf16bW8tPC&#10;GtYohki3wHCb1vYi2Z2jFt0C4Pz5nLa17qlzgn0/hdox1An7cN6KtG3yObdtHf8crHmaY9S8BSaN&#10;l0g5nMtNtzB4fHUckNbicdei26bs40VxmQ/nrXJW37TYdm4x3Ib16amVcnJ/W7pe2Bc/rnWC7XIO&#10;c7xqzX5Zu8bOpaU5Lta21751PzSO9qmfsxa2JVL9GYPQJ41jilmqs6jZrkfT82inZFuMRWhh+4/F&#10;IN+y6Htfpu3VzmKX1vfHTPayvNN3Fy2brBS96xEelN4uqmjcXuHvEBS+ZXxqA9/dwjjN+EpCeUz5&#10;lG1n66yn/J/bp36Zc/ELzP9ZPae1juvzJlrevl9uh1wM9VhP+SiPhk54rmlpzR8+f2rRnG/peo4L&#10;5iPtuXcqZ21vWvrUti3ok3SNjr3naOVwKiZh/HrfrPushbX1wufF1PSki78+/5Yui7R9xOY/v5eo&#10;tWhprb04Ty7Gj1N89lesPtODebnDd1/Nz14e53npRfTOg0vj9gU16fHZ3bZ2ME5PfB8fxNE4PZrx&#10;SW8cL4T2+jlD+1GfJ8nloY+r5Z/ZsCDbkYXQVu+D52As6jSOiRSn1l4Ibdy/6Fdvc47WfqoYp76C&#10;o5f2DBwMBoPBYDAYDAaDwWAwGAwWfvgv0e7hyFm2Ht/ap7VNj89Rjp7x55ec8mxsirOeES7w7CTj&#10;8Eu0333Yvmh1+sb+WU6fXrfi0M62eIaXWl+2mM6emnR2WHY/1tqav8LDbdkK4xDWsL6yx9CHcdiP&#10;uk/2Yz6qj1HdDPv1k37tblL7dtOVCinPGsf/7bffmvVPfWn5imTnJ5T0OVVb+/W0e6qPLThePZpz&#10;ONEbsxWnZRPsVxrTU3Wz5txIMAfOT85D2un/93//9+tjzmeOO2vIbXv6SJ3mQ/JP8VOcuu+G/Uo+&#10;7BdJ/aX21UWCX5ZNzS/UZl/q44ZJY5E043Db1pcwitTfnjFKNU/b9sz/XVs40m/eJWd+iTavB+A4&#10;LmvBODe4Uof2n97jV04YEg/04xMm/ZLdW/6SHb/4dWl3+hfx+UW90ye+C7xiiV8m/oRfqtrVx/Yy&#10;nqxP/ct65u2i53zQx2UtnvgrbO+3OLQnOI49cP60qONx3lK39mWt6RPnHuyEv3DUPIaU3LiPx56j&#10;DzufZF9Q7vwVnt0+gpzTvtkzFnrfaNJ7EsZnPY3a2eV2P+tS/TdvnzAuW8m3+hfX+4elLeqCft1S&#10;KFrzWFHWnz4vv8JWTA9rnvtfW5t/CXTW7pdCbDFL/jg+sC+3m9ztI6anxqdgv65BK7/a1tOH1/Sz&#10;NWcE7bvXkWUtnngFUseXaLeOA6KVg2w9/vRJOm3L12WS/FO7JPmTnvhpW9bc+dejfzgm5o99ZOOx&#10;xcie5lurLa1bdnEkjkia2J7yF2nsCHNrxVE7nD+pL+e46gkkJZkKdQlSgQXbTZq0fLRO/peiFT8N&#10;5lG73iB4sp2aIM6Bf8zpD4iW1hsf659+/rjGT7/CRq21NWFup/IkrZjUyqulpxcK64Lt/CnalA/n&#10;W7ITvgFkbqwz67PLs0Dd4uHLFj+R6tlT53/8x3/s8kt5nsufbyTZTtKp/kmzzj3+wv4cC61bWlCb&#10;FFO04lALa74BZN95ayF18q/zMcle43y6jg+o2z//5/98eixO1dwkn+TPPlJzXqWanML5E9lafaRd&#10;UJvUF8ZJfUljzWNLmgMcL7bF8eKHAzwWcVutrQnjpDFKfU+asC/Jn7XqsZN7/xR5gR7s6RF73cru&#10;V5ZQP9p5IqHHzjjvS/2F+ue2p74u/ZX269rks9SkttN/Vnt/wXzcruBPVTtPx5hYYoup3eVntNTS&#10;A07h3aCLfGOreWh8LElMfQGtOUtqf5PsO6p+eRvqGubDPlLzePkJPyPfw7n+Cvq8wwmeFqkfyV7D&#10;vphe7ce0a2LpZjXz080yD+WyTCX5e9+X9jGkVxvF0AdoovbZThTtdSuOYM3LUXhaT9vi/Vtr5Oo4&#10;LZKP7DwG/siwjz01Eem4wVuAefznCaTdeGHbpOlvXefZ8hEvjS943CA9cZJPDymfpM1UEdR5127I&#10;rRmnmg9+XNf8aL8uxUvrI2xXX9L+ezQ+tTkV/wi/T4UHg8FgMBgMBoPBYDAYDAY/DFf9Em2d+Wqd&#10;/boU9RlHcuRsXG3zY61b/pfkmvHTGWrC9v2ps5akeVb3LT6B3t0C0DiDzLGSTovOirbs3I66bmvN&#10;Z1kL6umjHsWo4mzZzTZzVBPamWf96Qhzjnk3SJfHH81NurXwKodTpDzP5e+xFl6LpI/CmvfGdM5p&#10;HJJO9G6rnJyXNfeFU9pQ67lL4PmphccBHVtamj6+RaLOhY/dj1MLaT1fL6kmPSjvFpxLSadtT8Gc&#10;W1qfaie7qfvo+qdjeD125tRxqYV8nM/RJfWXC/uelrRtsnPRbSnrY/236PLPTq9LD6gV5wbtrCe/&#10;IHs3l8K82tTef8p1IerSX0N7C7VDH+azmyehX2aKwBz8SltWj7wCKVwBkHRil3OHv6nrkeoj+7Qs&#10;jw3907ZkN9Ylz9b2vLIwkfrYY79bcjiVbepLTx+P1J++1lrXWlcgWd8+YZtFy+7crLUW1D5m6jE1&#10;0fFHNtutHUeLtm3Z6U+KZVElBxzD916ncf9qanvy+2uh7h9rXe9fhroc/RdVCD6v0eQ1cZLevb6A&#10;18Ts4XUxF3tZ7XwOxznPa7Z9DSn/nn7Rnvbfo/GpySWOD3/Tt7AlbWRr2S9JK37PwPb46BaDcwcZ&#10;9tF/WIh0i4reSK72D9stcro00Xb/sSL0vLWgNuwLx5R2bdeKmdqiP7Wwnt5zWE//zrDdntyoCf/I&#10;Yw4p555aCVsfvm5vMFM+r9G//vrr7nHKJ3HOn2+Qj+bWo1nP5FNjf63PSrRhKgAA//RJREFU6Rra&#10;e/Q50kkCXzYvqOl/qo89OE+trXuOD6z5zz//vGqSxqJnjGhnTahT3eqYzC1pI5vtSQvro/3qGd+k&#10;Ux85XhwX2qmPHrfpn/qYckv25EOOxumJz+/GS/0+Vw9Bu+pjaFdtDX00FoZ2+jOO/U/11Y+1dn9r&#10;u6k1HzMH7e+GeVKbXczpvy2H++V2NnH7tl23VIcWbEv01Mcc1cIZ1z5+XPuncW/1Udt+/vx50qJn&#10;vpEeu8eRWdY5t+jxEa3xStt22Ytcb2Er+s47bdHTL7JJFn9vozXnvF8XpH38rO309/uTU9smHy3W&#10;K0W6+rKvt7DRB+y2BT126eT3o1H3y9T949xOx41xC9tM8ukh5ZM02dn5fX6wp5xNPQf8uK750X5d&#10;ip6atPolbFdf+P6EHI1PbVi31/D7VHgwGAwGg8FgMBgMBoPBYPDD8Fd5BVLPmbg6r1aesrXsfwR6&#10;zh7qE6bWWVj2iWfq+Wl0vMKA/j9tX8C6+5WWyWfxV/vLU6Waq+bHXk/4JOBx94sVm/1Wv/yybDt9&#10;WefS7pTz8oR+ucb6dspn1uzvYprgLwKwmnVt/Zj2pAnnJ8dB9XFO9Sclu1wb8NnH9RdASg6hbtOX&#10;pS5PyW6v5M++fPr8eX08t3s6tx3F9Zz3V316t8RnCXNt2/a9XkThVl/svugef9ae48U40xV4i2ac&#10;mxv413Nv2WCxTP/uc2D9F1F4fNw+oedcutcnnYvfw8P9WpXH6VeW5keMoyaXFBaWTHbG7UH6xaV3&#10;7/SJ1/zc+/f69HrW74r2Ftz3p1vYtlAreSzamtA+93fmkXN+VwfGXESB43KLsUv73zymM5wb07gv&#10;T82r+d/dPhh+hWfXF4z1t3ClkX85SNCf/SIaF8NxnD65XHJ+N32KOT+Yxm6x72uyiAKb4pc77/qy&#10;69dWB95CRXuuz+ZD9nUL2yLTfcxN80q1J3SSY52OCbQnfXe3fUKc4vD4/xa/vMbxSu2uV9hM/8z9&#10;qvX6xdll2R9PZh89s6/PIio7c+An38yfOZs5whZn+xLtMreftrm9+zU6xyxd3X2xOHIwU+Q1/NaO&#10;0C32E8W8zodaL3NMlu018Wk3h9P8YTY7nyXO1M5mbrxHmnG/9N6FPl8+b7+u6P1S+D2O4HzY+dBO&#10;GvOnBl0JnHWYiOPVYnrifFzfqjaxTZ83t/hFtm0seEXR/Fppzauft2MsryLa27dfXtu21fh+W68C&#10;55VJ2r987MJ+VFb+hUTZ+CXa00YNOK/Mbq6d2C4996OR+lv3b3/sbR83jlyBpH/tn7Rgu6suqa3H&#10;mULLh3GSFmlbvr4Q9nfXd8RJPj208hFJEx7fXnoFkuDY795jwH60X5fiVfVZ7OoH+0WOxqc2is9a&#10;vZSb/+v/4H/1+ignaCV/KU4V4KWFFT0+35OX5jCdXGn0RWtrHWit6Z9OIOnAZq0DwKoLq09Zt+zC&#10;mmOXDgC0M8+UG/PX2prs7nvWwWzx4RtGwnySJrW9lY8ObC1NnwhzwJua0oFF7OtGzT+Ykg/z55us&#10;a8CfHydH65x8WM/kX2/bGos0Rqxbjz/htjxJkMaCdo5jGtMa5pBya9l7jg+0019Qm56xqMfF0L47&#10;AQD7qToY5eXcOF6ilbOwnduKlj9zSGOaxrH9x03uF/Oh3h23YWd/OV70STB/+qf6U6e5mupDTZJP&#10;l7/+WbrIOrPfqo+hVq1M8mEc7RcmxWfMl8Y/VQ8/rrWhndS2ozm30B9U/t4j6QfcwlY2XsQ+JmvY&#10;it/K3fhn5Ov+GmnPPWk/V9sNtbhrzP1T/j1zzFrbptdfxjmilQ0zYp2vQZoPzI302B1R9bn/us2f&#10;2zfP+1KPhY8/rO0UZz3xk29D43zgtkfiFLE7gfTwuf8Wth5Nkv1SXDs+6e0750k6LvnEjLZ9wN7A&#10;bXfzrbFvil3MxrancrtEfJH23544yaeHlE/SO3iiDh+YlA0WkXM29Rzw47rmR/t1hLot8pr62K74&#10;fF9EjsanNqzba7hehQeDwWAwGAwGg8FgMBgMBn8V/FVegXTq7Nu5M3Oix+d78tIceGUAY/DMLH2o&#10;0xUG07aOpfUiV1uBbVETjl3SPAPLTyL1yaLjUj/Ls4GuNNJ/E7iEUu22Z1N7nrVsgnbl4HxYh/rT&#10;kZYPedaWH6s+furEFUje/ugVAPRPpDqQ5KNfeTu3fXq+x845QHvSrD+3TZ9msbb0Sf6EteUnzanm&#10;HKM0juyLYH9acyzNPebce3ww1MyN9IxF3RdDO+vQs61wzj3jyzisjzQfG/qz72mMeHVRmg/0Sfmk&#10;uccxYr9S31t9Emw35dDT9zRvU32oyWvsT+gi68y+pPr0aMbhvpDip7aSD+PQP9WN+lydaatJ7aY8&#10;E483Ww73TzjW3bXjs4YpfsrbVyCJVn8F52TS9GcN3yKfFJ86zYFk5/wk9E86xd+yKfZQzwTj9JBy&#10;SHGSD7Ujqq7fPm/Hxtubbc4Q1t9jOm2L2lrLTp/WMYrbJi3Ssf3G79MU/+vmo8dGscw5nZ7/Hnyv&#10;9lIf6/Y5T9Ixilcg9fwKG7dNOs1V5pd8XhOffSQ9cZJPDymfpHdc4Aokwdqm17Wj/TpKPf/Ma+pj&#10;+zQ/0S9yND61UfyU/xFu/m//wf/69VH+gJwroDjq8z05mk/Lrh3Idq2taT/1R2FLF7Hq3Y4rk30C&#10;nLBp8tLO+MxB363ig4PeJFrTR2trxnzAfc/MOe0ER3cy+u/qVrBm/UVLM84uB+ryZsRbPvH7YFA3&#10;vnlJb2rSAbiHmCdI9nQLG3lNPuJcPZN/2neoWUP664W95c+2+GZTJ9IMx0h4W45Rz3ixXWFNO/MU&#10;LXs6DvBYQX/W4egtikkT2utanUN5ncuZPqyzsF1QmzRGaV9j/tScG9yWfU9jxL5wjLRuaUFt2Faa&#10;b0n39P3o8SfZEz3+X++3Oqtuhlq1NUlrLAxrqfqbVG+2xTi0p23tn8bhNVqwLZJqlfI000c3yz08&#10;aou3kPAOpFRbttWizn/6DrZC3Uc/1tpzT9pzsrbT31rwBJLh8zWpnq26KQ73kVTbVP9z46Isc6Yb&#10;qV2S7D1zg7rH3x6qz5fftmPmbSMOx0KaY+rjrTRPAvXMgdZJo1oz/jqORa8f9BV987BpI38j7ce9&#10;dsK6XRrmcG3YTtKC/Y3H0tbc0D+N70AS3DbNz5b9VG6XiC9oJ0djpjiJ1Jekd4QTSDyZnXI29Rzw&#10;Y2rBOXBp6rbIa+pju2LzfRE5Gp/apNyPcmzmDAaDwWAwGAwGg8FgMBgM/ub4q7wCqT7j1joDd+4M&#10;nTn13GupzwKeyynlkrZLZ5l1ZtZ+/PQ6afrzTDE/IXsqT5+bSOzv0TOgzOdSVyDpEtb1mcW35lSe&#10;jk/oX+dj0hl2asVxrF0O0Ovl0IXpl1+W53jmmmMk7VjyoTZsq9W/GvlzG2rTsomeW9guRcqRuh4j&#10;P+Z4UbOe/LRD427ozzrzKpP6CiTHTNsezb+2m3SFBPOnT629DftO/Rm/4kdS/kkT2jm3e2BN6pxt&#10;Z31SfNaKnNrvDH141VHS3JZ9T+PCfvEWHubMPtKe6s+ce+ZhqkOKk2KSZH8N/LU7/vIaa8h94e3b&#10;rc6005+/MvMO/qxzGouk47b8FZswFizbvoaznv5d7LOe5ISbemZHH9Ov9THP8mhZlzC321hvvx9Z&#10;2EoYa8uaJNjHdAtba37q+Z59lrp1BdLErs6ANaEL67ZdU7zLIc+f53NP//J9Wtp260kmbZs02e0X&#10;Hdt2zfllrfFKVyDRn+P+4LErNh9j9fx6HCh6nQ9lWY/Dxb7+yIr8faVRWb4tr921vufVSB7Hov2r&#10;iLoQ744D4PgF5pzmHjX9qVmHa8AcrknqH7Vgf9Nxo3UFkuAvMu/mG7ZN8zPZ01hcKj7t5GjMFCeR&#10;+pL0Dtb5hVcgCdY27RecA5dG7ddzyLymPrYrdtq/jsanNin3o9z83//1/+YykRpcKslTtIojeuzn&#10;inxt6vr05PZSrZ3SWjuWtd6stTR9uO3Eond/6EwvmzNp3Hvng9vS2pq5XeoE0u5nPMXi34vjJ5iP&#10;6NGGBw++kSydWUTZrsh1S5xMSm+EezRr9WzcF+jDPGlPmvDEyUto5UZ68qlzc0z2XeuW5vynf103&#10;a9aZfafmiSXGSTUk8m3lkPrCk0C0v+b4oLX1r7/+Oq1rXjIuhnbW8xStPKlTXzgWCebDfSGdBOrR&#10;aVvh3HrGpff4Y1JfmAPtad9PPj3bJl3Tyv8ULX/2i8+rboaaJ+poV82N5o+hT6o9/XvsSZtUs6N2&#10;8pJxaOdZ4izdUsSHrYuliMu60FPbFnWeHi/Z/VytPQ+lPR9qO/2Jf4VNlKPGos7DOHVMw3ZFGvdU&#10;nzR//AecYm97YOUDXjoPRc/8p+5pyx7K/+un9v5rWD/WU2uOdRp3vy5La7GmP29bS9rHc2mfQBIf&#10;POmL3cjHTP7LY63PzUnqa8N8rk3qY91fzoG0X/BEhZmiXPgE0qncLhFfUJOjMal7SDn05MY6377D&#10;8aEjZ1PPAT+mFpwDl0btpPn/mvrYfsn41Jfm2MwZDAaDwWAwGAwGg8FgMBj8zfE3dQXS73GG7hSp&#10;PsqnlV/KuUfzbCw/GZK2H7XOAlOvIGbPFUg9cyDlnHLjVUfSLR/mzBz4ywvfHrdPsE5lyZxMy1bD&#10;fAht1Ls8cfaZn5TzE6xbJq1tl8dpW2r5uD36M4fduAP6SPtxbTdJa/7wcYtU51P193OpX0kzZs8n&#10;u5z/yYcx6a9PKN02r3ShVg7ePtUp5Zz2d+bGWzxop3991YXbS/VhPp8+fWrmneqfNKE9jS85Wh/a&#10;e66QYw7UHMdT+6Ch5jyhnX05NUaGfeG21CTV9lTOrbqnONT06dEk5X/Uznw4h9PcuMYVSEmnfYok&#10;eyLV09TP94xFIvWFL1oP+OW1a9zC5m1lo53jnvbNNOdLoEWUfNjHA1cgiZQPoT3Nk1Qf2nfzBFcA&#10;rLdlCfosaLs0jikfwv2lxz+N7y6HZa3M7z+368baHh13+2g7/wiENOPYXzYfq6V51VFLi8dl21LZ&#10;Nz/x83vEZ1spZ+ZJf+pronaY2zVJ/av7ynmS9ovWFUji0rewncrtEvEFNTkak7qHlENPbpe4Akmw&#10;vpyH1JwDl0btp/n/mvrYfsn41Jfm5j//N//xfqZfkO9xgOkpVE9hW9vWB4FLk+Irl1ZutCcf0dLa&#10;Ka21Y53TWlsLa2bMP3SOnkBi/NTWhw8f1oMJc9Mbk5bWG09rra0JTyB9wa/wtLOcYZwebVjzmpad&#10;+0t6g8MTSOkWNsZJMZMPx0s5nsuT/j0xqTl/RE+tkia27+oWcqjxtlpb1+NofSp/69TfdNsafTif&#10;a2zX2jrty2m/4L5zqeMD0Qkkk2qexiVpkuZYjXNjH1N/tbbu+RU55sCxS2PKOUkYM/mIc/mnuSqS&#10;Nmn/TceNU3mannFMdrYlWjmLI30ULbvqZlRPw5MZSdOfcehDevJNmiT7S6nHyo9ru6GuYW5bTYr/&#10;Vp43b96jPnivz3qm2rboyVPaj2vt+ZZ8itidJip72qLOj9cao5DiJx/Rrude99TNcUr09T3PtA75&#10;p7aSD+EHFKRVH3HErtI8+bA6PbDMtaU2p/Rvv/22PNqQnfOE+twJJOmeW9i0tHRqlz6G+hoofs/x&#10;/xKkftV95DyJ87+5L5QFUyzN+aPzP3Gp+K39QhyNmeInGKdH78AJpLv3OMHckbOp54AfUwvOgUuj&#10;dtL8f019bFd87+M1R+NTk2Q/wrGZMxgMBoPBYDAYDAaDwWAw+Jvjh74CqT6D1jqjls7EJU14NvMa&#10;1PVxHlpTm54zy0nL3491ZjZpk+JMZ3kXrfxdo54rkBin7oufo88vv/yy+jE3XlGRtNaMZfhJw5dv&#10;X9estyz3MEaPJuwjoT/rw/nAs9vPrgBYtuEtbLoayTDONF6LP+21j0njVfv4Me1H41/yDH79WDB+&#10;yoEwBscu7RcpPmEd0hUq1IzJK4RInacf84qHtF+wX/yEuN6/TM/xIcEreFJ90rgkTdIcq2n1nX2h&#10;pk/Kn/o148u2UkzBWp/rS4rZiiGo2S41c04+PaR8aBd+ju3Sn9R9qR+3sJ3Pp3rW+5TpmT/0J0dy&#10;FD0+l0Zjksb61Fw1zI314YvWzU/bJ9CXuAJJMDfuj0bPp/x7NDPga+7+V8Daee7b3eb2w8MW/wk/&#10;7LH+alhhd7sc6sBfYeupG39Bj1djP+3yn7XW1Ls48G+Ni55PVyAdhW2tKPXHrd3pV2hntTtusLb7&#10;ubr1vfRyURsaq98+Pb8CSZs5zpSCx7E8+LZc0a5h/lbeW27ax/+yT93P/mrx3SPa7ZiT+35tmj6e&#10;Y/U8vzSKzRyuCfuRtOA8yfP/+RxWlHEFUj+M06N3+PhTVne8xbUjZ+Kx17qlBefApVE7af6/pj62&#10;K/7+eLVxND41SfYj/PAnkHqKc1Sba+dfx3cOWr9Ui5amj3aslqYP4U7J++aZP08gnZr4jq+DxDn9&#10;93//9+tBIG3L/GmnP/X0yr3o375sPzNe7wSrf6EZp5C0Yd3EOR8ekPjmd/dmAXp3Cxs0Y+7GDuOS&#10;fEhPnKO6p13Rqq3WLbugNqxbarfOwXF65tJuXEJ/00kF2qm5rX5t0G0R5sA8eaIo3dpJ/55b2FId&#10;SKon+1vX2aRtkyY9PjWtfqU+plvwqNM+m25RpD/rfAr6tLTWLTvzES0fYc1+cR72zPOac20JamI7&#10;261pxdG6ZRfUhvsFn/drjqDuOYGU4rTaF5ey93BkW80F11/ac0NrjzvtNWxrq0Pxxd8qdx9/WlRh&#10;K1Wss/bTUzAX6c+fPy+PNmofI+3HyUesGRQzq1mOIItq51nHZA3P1VkwJnWah6luN3eznlpZUp71&#10;lj/HLrW1ixm21VcQ1Lh/NUft4t3tPH9YK2kf96RbtRXt+bn1S748/hvGYEyt2ZaP+dLM52k5gVQe&#10;vLm7X2IVbSaf5bHW7FePNrRfA8WvX1+uRd0vQy3OjalIJ5B2380T5jbt5+b/qdwuEf8UPXGSTw8p&#10;n648cQLpLU8wH8hNtXV9a02O9usIaiu9P3lNfWxX/LT/Ho1PTS5Rn+tVeDAYDAaDwWAwGAwGg8Fg&#10;8FfB3X//v/7v/8OiL059RvDS6Mxa6+xabUtn45I2187/WfwlB+XifKZ1y367feZFLd/VvvgK+ujM&#10;o5+bzkI6JvyFspuWx/lWtems6LJe9eq32bW0YPxnOSxQf/z4cfokQX72r7UXQZ1i8pOGbw/tT1Ac&#10;Q1AzTvKR8lJXwV60s1Y84zzVfNGTXX6or5Yb1FxRNz3HtTb143PQv1efW+iX4OX6pbhrfZOd/04s&#10;kl9YuWsvtL2Lxk+k0C7HejdeiCm7+6hPKY5oLvwknjAH7wu19n5jbTiHGZ/2+OldieeYys9Qs++0&#10;f1fqZpdyzavlX4zvXdVH801XEakPZeFxzzYtus3Edt2eYH1fji3WD5N99uNY392WMVKuCjU3OZHy&#10;pN0rMckSb1om6Xa3HKZmFi3/lp3H+V2/kPPu+F+NtRfR0qxt0qI1x2rsU8dJ9ha+AqlevB+1tEla&#10;fibZEz0+1yC1e+r4ZnrmgOLPutgm+/T0m9u323GGr8u3uAUs3xq25VOeWf4tawcvfP3ydWm3LPrP&#10;z01JLFK3jNmubq2br2In9Zq7oluQ9LAsW5YlZ30uW2xrewbxH3Gr2tODnGfteorptizJ5Tn3Ze7n&#10;Yp+6PDsku/OZKUJ2xar8zRRngVOD40L73n/W+vfd23fTc7vn9c+ai5gfTPalPlPeXmTSqlpunm7K&#10;8XN+/VL87Ra2N9PxdvIr//h4Oz3SvJ3ilm22lPb7cnnCT92XbdUfLZPda/036bJdcV51CTw9X+Ip&#10;H9luy7xW+7KrHcXWWo/LJJgT0SK07aymmGLKfLGv41weJ21on//dsNdRew2PA38E2P907G3p6d8z&#10;PuKIpk0c2Vb06MQ1YpJXxbS9rG7xPnO1F7riLOj51vwX57Z9LW63JuWfNKH9UvGpSbIf4ea/+A//&#10;k3aWF0AH72uiArymaOf8r32AfBZ/ycEvVhPQ+kOnZd/5i0Xr35b/W/xxOZ1YavjvblXDOPK+/PIa&#10;PsUV7Eua+NML6OLPP3D9Rl7Q51/+y3959o9orVuacaiXTk7yL59+2+W6+hRaWutzPsI6zX+2SU1/&#10;Xh5MTZ+eW9jIUTvbog/Hmpr+yadui3UzeukvlV4elPXi02OfWlpcHr+hbnxbVN64LS47/xS/zNQt&#10;T9hTf3nLUtJpTFkf3QLQmldaW3M/4i1pSXNfSPa47xSse+YDNeG2R3Vi53NwfN+WN/prH2H/7c9/&#10;mdaCccpBcBFlTPldJl+38f28fAeGuC9/yBr6f3y/3aLIY2nKk/s786Gd85ztMj7nc4pzzz9wfdtF&#10;gfHr8XVMrdd6Flr2pAn3i5q07Tk74S2ifF5z3vBkatL0Zxz69NDKscY+p/aJFOeIXfF5G47b09rj&#10;XmuSajjN54X3v2y3sN2+3ex3t9t3Y9zBfnvj9wKaqEt702puS6dElhk95fOXP/s7bM7799j1oPy5&#10;YlkW51bsKOHbJc8pzrbpFrLkdr/8hJj003IrU20vO9usGafg+OL23fbEO9TtBnWzvY5T/oJbxN6+&#10;1RkuBY4L7RwXnGN68/HDL9Oa9VS3XLfa7kNO8q/58P7jtFatfKyQ9u3D0pzDhHNSr4PGdvnzO/DS&#10;PmKkuS/cL6/v0rv9CD4Pn5fjc9HTyaRJlrWWRfv9trTfh9d2xnRGk49zmP7dcE+O2oniu4/XRm2Z&#10;pAXHKB6foW2fouC4xDjcNh3nW/ZTuV0jPjkak7qH1Jekd7jOZcVb2FrjIlpx6jngx9Ti6OvvEdRO&#10;mv+vqY/tip/ePx+NT02OjnuL10cYDAaDwWAwGAwGg8FgMBj8VXPVK5DSGbRLoTNrrbNr6YybOOLP&#10;s5nXgPHnD1nmPO6Uj3Mqa8u73Sfl27m/vf/6z5vpyqRJFeD/Tlf8LPrmTlcwLHr6b4Yj94RPgh+m&#10;WzFmzQ+GONapbryaSL/Q4b5Q66yxNX+FjWNUnz33c8mHdmb25V6XuM8aLjv/Wc+PdTmyoX12p57R&#10;p2JbKbaWp/osD3kpOz9xn/Ti8/C4xeGvt/gXPUSpwqKe4/7s5ht0GjtpP6adeXJb2umfwOzc1W3X&#10;Fz2xPOQVEvrVGLewjXTJh3XWlSJLHvzBE8bnr88oDuMbbLqb877NR7AO+sTR9nTVUc+xkV9CWs95&#10;w09P+as33Kd4pVH65DXF93aCmuObNOcD6dmWmtCOodhxs3yaKx6R89arEgcb7+fDIgpffvu0zqaH&#10;qd35Efc73gb7gCve7rGfpit43t9tx8MnHFt285/HnG3TXZ60c/4zT/rrCiSz2y8Qh3nyiiuOKI9d&#10;nBucY7SneSX8mOOb9pE0V4/O4Z75z9cs9iv1kZpxWtRznNuSVnxtm/YRkmKS5MMrMNJxnnbmw/qw&#10;hvyk+e6nze4rkPTv2zv8OiSupLm52WI+PWFuL5NYrT8uV/CIr1/wCfEN5hJ2hqftMp/CklvRq73w&#10;9LTlfIN3Rg/3m75ZdkK9pt0hz0e0u6X29Obb4/K6UDZ7+Da3pQj3thfu8M3iT9g5394s87Z04y5c&#10;gcQrk97CvvsVvOUWsIlb5zn1YNHFDP9b+N+s9r3/zdJfzakPH36etHjiO8pQ/6edHf48SBn1Hfk8&#10;LscoXYNzvxyHJ43XXM7P6RayiZs3t8sXi4t1ny2u98uvqonWPjJFW2LqX+Yw3Ua3aOejR+v+Ujbw&#10;64LyWq/yL/ZH5OzXETXD9+HfoH2lkZzWK0enhJyPFv27wNfHZS2P/evL1t+tOhtyXdv9znAcrevx&#10;icf/1jG5PO+pJ9+d/6JpP+VD6scmvdbQP/mQVnzZaE/6aHzWnByOv16BVNZ8bxP8GZM4H61bWtul&#10;fl0Kt1WTck61Slw7/iXqc9UTSNdGReop1Eu5dnwWfjqQL03xFoPpwLZo2qedb9GaBuWZSff4vyt/&#10;uKwvoOXF0z6Mw3z4BwRvbeCbx6QV2/H5h6z+OPYE1ncdWdOHOxDj6M2ptbazFq1tU26qCbcltmvd&#10;ip/shCcPUj58M57emFMzzudPn2WYNPNJmvS0S+jDN2Wntj2XD+ebsF1Ybb0toO+7WylZK/jQvwRf&#10;46dbQYUV46dbOHk7EmvCX+CiZn3UptvlHKbmSSD6c/5zf0knZenD+IyTSC9iyU44Nwi37dGEdp5Q&#10;FOzLrleLnfOkZ3zvsf9+w/hO34208AWa8dXmWmfUXG+UrNlu3Vvn/0e287UgzWFqYc1xTMe6Gm+r&#10;dSt+0vQX1Cad8Eha8c9hn6NzXDDHVlva9lStTKuvPSi+f8VM2rmyXdsM22KteKLOddYftNz67m7b&#10;9v377cT527fs+1bPx8d5f5R+0HcIrXrbZ7c4et4++ndua87ffdG/p+3l0bLMPl+/+piwv4Xtdjmh&#10;Mvdxq9UjblX79jAfN6Tvv87HAekHnAD7+JNPwJTtUAaeEHr7fpu373jiLZxAwrmtUnPbt37NeNt9&#10;v2hP/rR//Djfwtbrf96+MdWq8foiu5H24x57zbljxqmY3Eeo7SPeLvcBysbb3Hzr8aTXE0LbCZ7J&#10;fz2xtPf/ig803iG+PxCQLi9yq14/KCh6ja9/8Me9/o4wroO25evXNeg5xh5h6d7EVIeFur9sl+NO&#10;e/JJ/qQnTvIhuxPz2Jak3JIm67GatSqajwnzjK+by/fe6X36V5ygLUksItfEpHzqvNjuNeDr2jVI&#10;4/5H4o+f4WAwGAwGg8FgMBgMBoPB4Hfl7l/9O9f7FbZro7OT6ezpJbhG/Pa522JHM3Obi4FnxvkN&#10;hcitqGk9EfynXzBZnrorPmpPubB/iiPbvMxndtdl+Y+/wqMl4drpLKq1r3jQwqsieCY3nXX1doI+&#10;6Ww1c0t5zv7bNmYOM9undie196ddG6wazJc0L22HfHjVwk7DZ7qqRg+n1ab5CdCpmsx5l01SDic0&#10;F8PHtd24TZFyKzNjUTOtGk4xl0XR3TbbIm3rks+S03b5+j7PqQ0vZSys9QliSz+U8V1/XWtn1y2H&#10;m27BcUn12X1yU+zehvuRfM5pbytsE7zq4hr4k9ca1cX0aLKzP841tm3Vy3paYO8Z0/34buOofW21&#10;3+MX1jC+emxcY8Exnezyg2+Lbes9fyR7qcBknxbMq6QFtWHdqAm3S/tLj261Ly4VJ9HTR3KuZrL1&#10;xElo21OL4FWVtgnvF6Lexpr5NWs4PbXF5DH5VldOLE9NdulpWXRhOrZY41fM+BrqHLiUf4oP9by/&#10;n7Zrpee09vGh1EG3sJW12151WeZtt7V4XG4dKluXGm75T3ph+lW4hbe4xRXlKbqq5xLn2fu9hr08&#10;s9q1nvuSl/IPHttf660O5X/Y57WM+pWl+fEVllJLHqu9TN2inubJrP3eVdA+2Z4t01PzutIYivU5&#10;2bTZqpexfqYXH8H9YprPC+trShn09Ypq7weTnvtipq81UPDyD6+g9bhjt5lYa1DZd2DClSP4ogqw&#10;O861aB33rgb7ewVNLhWn5/XoUvF7YBxuu8tz0Zo5nKtl40X05dbD0fyPcu33z6/p+/di3MJ2gmvE&#10;T8XWwbw0Nj8ouF3mUOdzxE6tHatlF9Z8ceCLGzWpX0xabfGkkW6x8Q5O7T98jbXW1oxJLaxT/rQz&#10;Zk0rZu2ftLnULWzpj1TeHsXcqIV1Tw6vsTO+cLtpjHT4LZlOmtse1Ynax+1q3cqH/uwjtX7a1/AP&#10;LN7Olr73iDAHnxASrBV/JYp27iPpVjVqxtfaut7XTKrt0fqzDiTF6Ym/s5c/vJg9+9LqV5rDaT5z&#10;7Ki539HObVlnjh3tPyIcld1Y6IOLRn/Tvs9tTx1DiLfVuhU/afoLaiN/ww80tI8YvmGk/xHq/rVy&#10;EbS32lKcVq1o69Gk9uFtNR4jae8v0tyGObOGOo4Z17PelrXltrQ7vrZL+dT7YA3b7NGk9jnaFnP2&#10;caPWjMnvwGN81oTzM+nWvGVup2C7rT6KZNdr07VI+dNeaz9OPjXc787VoY7Psaa2j/C4yMZ9Le13&#10;RppzvrWt4Fh7e61b+XhtUn+tJ398x941eOkxNsEesr+TGrewPYPz09TzhDDPdIz6a7mFTXnxdeoa&#10;pHH5I9GemYPBYDAYDAaDwWAwGAwGg8HCuALpBNeIn4r9pGaWttgmc6i1qc9Q+7l0Flu6FYfwbC4/&#10;FaNO27ItnYm2H6+K4JUT1PWnZbZrbd3Tl/ostaGmv6gfC9rYbstX0M5Pg1I9e66EoJ1x9MmlH9e5&#10;tfLrySHF19qa29KfmjmkupWZsV5Bwm0V349T/LotQ00f4efoQ3rGpb4CyW3wC4X9ibLgtsJtc95y&#10;H+H85xVItPOTXX66T/u5T/EF90dS182k+id/zf/Wcz1xUkzab3DrB2n1SfSML304jtTcr2nntpzz&#10;9THNUP8ocFR2Y3TiCiTDcTk67tw21ZP25JPmBn2475y7kiOhfrAvqd0ee2qL84243ToH+tOeNOc5&#10;9xHa05xnDX2MUp9YT27L2qaasya7Y/KJ422Lnr5TE9qZfxpH+qcatvJXPB7bGf9creRL7XGRZpw0&#10;fwj9ezS55hUAp0jjmPqbxprzuafvjG+t2C278BjJx/Oh1vR3nlpzLqUf7XD+8ue2zI12cq6/k/+V&#10;r0Biu5di38uZyTauQHoG56ep5wlhnukYdbP84qHi8AvfSxKLyDUhzKO1j2g75nBpFJ+vcdcg9f2P&#10;xDiBdAJN5EvHT8WedoGlqbpf1rQnTbQD0X7On6QXPeq6PtZsVwcPa/7BSju11taMQ3vSgtqcOgCe&#10;21Ykn3P+fJOYDnh8I0CdfFIccS63nhzow59xpj1p4Xa1bmlhrV8CtpX5pD8IjrZV+7dguz058AQS&#10;36ytv2ZSSDkzN855znPq+gRSy86Tr9y/tLYW1IbbplrRflSzPrSTozHJE342v6bVrzTnqenD/Xc3&#10;BzrmJ+vP4yTtHNMfBY7EbozUjTP9FdY94yta26b4tPfkQORv+IaXWuNlWjGI+sS5lNqnZg7Jx6T6&#10;SftxrZ3PKR8jTX/Pc2n+gcttmD9PZvNWLNtPbcua0260HXNLugXtR/VRtK23rzXrSW0f8dITSOLc&#10;vFU7PI6l+ZZ0mqvfkzQ3TNIk2QVreK4mdVt+nLRw/rJ5LKT9ukl/bifNed46+URk9/b1trSTrv7+&#10;YCeQ9j3cmOzjBNIzfNyo50aCefKYszv+4AQSv/ahJLGIXBPDfKT9uM6T9bk0youvcZem7ssflfbM&#10;HAwGg8FgMBgMBoPBYDAYDBZu/vN/8x//GKe6GuhMZTp7egmuET8V+xHNpDOwtNc+rTx7PkEhp87s&#10;UhudWXYs5sB2eVUENbet4xjFob3lk2qVYP7i3DZ8vic+ffSpEttjDa31aVBL1z7GNkEtzuXHmNQp&#10;vq5A4mPTsgm2f2quGl6BVF/h4TZOXeFh+AmH2vJz7BdhnLr+hp/O7nKD5hU2Jcq6byueY9Y18WNe&#10;/sr9hVqf3Nufdl6BxE+p6yuQzpGuQOrRac6QdAUb6WkrbfuoK5Aaz7Hv3JY51/PN9MyBpAnnfD0/&#10;DefAjwKrvRuj8AkudZqTaXzTtqm2qc5Js13a0/7I+K2+1P3g3Ej599jPtSXNx2meJ5325bQv7K68&#10;RBzWx5/OKvfWFUiC8d1Hrc/VWRztC6lrZ5ImyU7ow3yomTNry23TFUieJ3WtrJNdOI7aYbuMf05r&#10;3ePP/l4DtkWOjl2yc99nW2k/ZRzqNCe5besqImn7czvh+UN/wX3T1HGcT20nzK2lp21PXAF8Cdju&#10;pWAv177oH7x+sV2OddKt+gj6kJ44yYek+UlSbkmT1C5pxdHa21KLS1yBJDhf0/7F+lwa5XXNK5BE&#10;vU/+ERknkE6gF95Lx2exOUGe1MzSltpku9a0Jx9hrR2I9hY9O+KpHdTxWat00oi6Hjtqwz9wxWv0&#10;a3hpnPTGkPXseSOc6i/O5Zba7Yn/+fPnRZ3GOWjNfM7aH+efARfpD5RUQ8bkPOS8Sv2infGT3o0R&#10;tt2fQCq4M4D5pH0k7Uf1CSTr+gRSa1thncb66AmkFIc+5NOnT4va09MWST6PX59frl9D/7SvcazT&#10;3EhxUs6qq2vLOUB7fXz7EWBvd+OibqAv7FePbpFeI7S2pk+qc9LMX9sa7WtG+5Shj2OQXT2K5jyh&#10;f4p5Lj6p2/JjrT2HmUOt6UOtpabeln/gcn9hv3jS6OPHj4vaTiDVbbG/PXXuyb9njEzSpPZp+SWf&#10;U5r5k3MnkARrznmbfBxHbaX5mXTPXGV8Hj+vSV23c/T68wR/Tx0M4yctWrWSbp1AIrJxzpzbttat&#10;/cVr0xpTwZx/tBNIdSXXvuifcQLpGald+qf802uc66z5wxNI/nl/kWIaztVpHi6PqQX330ujvK55&#10;Aqnuyx+V9gwZDAaDwWAwGAwGg8FgMBgMFsYVSCfQWdRLx2exeYaRtwCoTbfL9nlmNp2lpeZVC2TX&#10;LrQ/mRDJh5pXUbBWtCd97iyzSJ/Q09aja1rPsV8kxUn+RJ/wtWqntbVqTm1op7+w5vxvPS+o6/hG&#10;Pq1tdIUN7SbVuWdO7vRjib3EZ630KZp1qiHb4icN/ORDvvZnDNaWn5ImzU9qp20XLZ81fvgEi/sF&#10;PzHi3K7zt73nCiTGScerNO7cH1mfulZG9rW/lW6hK9haz9GWNEk+D7oCKWxjdv4YR+pTY20Yh/YE&#10;5yfnJO3p+PZHhtXejYu6gb60+kVb0iR9wppqm+pMzTjMnz5sN8V0HMYgsnMusd0jedbxdzWH5pxM&#10;c5u3uqR9Ic1t+uyuvIQ/+5WuQOKxLtWuZ7xSztSMQ1INW/nUtpRDipNyS3FIugLJWmv3UTrNK9oZ&#10;h+224ouW1rrHv3U71SVxDVnLS8K5yn6x5j1zjNDumLJ5P5Xmfso5Q2zv2VZ2LdbJTtKYMudrX4F0&#10;DdhLj91kG1cgPSO1a3+tuW3K2Xqq8+Iuff/CK5AE5yv3EWttx/pcGsUfVyCVOowTSBn+0XYpWGxO&#10;kPQGXOtzWrR0+gOxtcOJXT4dk5fx9SaF7fogQF3Xk9qw3d4/sFLMHm16+kt6/Pnmnf6seXojnOyM&#10;w5ofjU//pPkdNsJtad2qZ7JHHh6/2y1s1IzJN1y0U+9qiBxof1KTjRyYG/eX+gSSNbfVH17WHGue&#10;QErbkjQHGJOkuvVojhFvgUxzjCSf5H//eT8/WzA31qFnrEnKQbCGrbHQuqU5dj8KdRWcP3+FUKR+&#10;0W6tdcs/vV7Qn3Xuqbmw5phqW8M/uKnpY9K8kJ1zqSc+czSK4zbYlrTndm13u7X2PK/tjKPFsE70&#10;4baEfeHJj9YJpHpb0lOHpInmTw19kian/P3accrHj2ttqGvOnUASaX4me6u2NamtI1r9uuYJJMXn&#10;cZs59NDjz/nz0v2X1GPNWnHfbM0rIrufq7elbu3Xp+yEfWnpadsf7ARSXU2P6WQfJ5CecTS35G89&#10;1Xkxa/7wPcOPeAvbNePXffmjso3UYDAYDAaDwWAwGAwGg8Fg0GBcgXSC+hPQS8Bi82qGa5wB5yfc&#10;PJvpTyAENX2oUw0Yn2fD09UVrGeKyXbTFUgpt1Paj2lnHJLshD7Jn59A00c19+N6LGi31prbW/MM&#10;OJ9nu9R1Wy0Yh1fnsG5p7tGeYHxdgWQe8GliuiqI27Kt+pNC55T6q5iOVWujutnObWVzFtx/b7T/&#10;Lu3yU0nOf17y+porkBgnbUvSHGCerO3Ux0bfezTjXP0KpC9f9eTyqA1zYx047hxr+rRqKWin5pxk&#10;bWmn5v77o7CrNvq+3diZqevmx9SE85zPp3qy5qn+jMN5RXtPHHNqnnIuvSY3xqE9HRtpp07HVcbn&#10;/sJ80n5E2C9ePcPb2Xis7oH96jnmUKe2kj855yMbr7Chz9E8E0fnv7V8kw/jJOiT/M/Z1T/Ot2vA&#10;+r80z1OkfbZnX05w3JkDrzpi3ZI/5xX9qe2jGI6jdbITttXS07ZXvgKpzukSMOItxm5cgfQc2lM+&#10;1vI9F3+q/WLW2L70CiTBudE63mq7o681R7h2fHGN+X9pbv6L//A/+eNnGdAgpgl2CTRB0s77Uljs&#10;U5f9W7OPSYuWVv7W53Y4UU/Yc/H1B5DroxfSVrv8A5c+WlsT5sBtaT+1Y7XiJ82+k562enzSG//0&#10;hp325MM4rA990h8Q9El9J7WP29KYW4uWTvWhnn6GfeER/U1/3HBbteO2kqY/46Q3XNSp3U0VrWaW&#10;tliTNP950oia/ozz888/N+1pX9PamqT5Q3bjAv+eOZnip1/x29WzQxPap+9AAu45fZgb5xXHOs23&#10;NM9ZZ2r6U9NHWHMcfxQ4Kpz/PWMnWjVJmvuOaPlQH60/8+Tz6Y9C+pjU77oGjJniG23reSvtOSnt&#10;uFp73tb2tG3S9NdiWnWiFsyf/eLJD2odr05Rt+XHp7ShFmzXnPI3vT6+xVvafqd0ojU3hea/oT3N&#10;Sda/x78193o41RcjHx5LL43ip1vk2MekSbKnuU3N+Zzqfw71hfsyNXFM2k9ta79at/Z3r02qG3N4&#10;ut/Gt7+3fTC3S1FHu3n78v0l+SR/0hMn+RDOPW5LUm5JE9qZQ9oXWn3hGE5qCVlGd/7l4oUf7RY2&#10;ce617DWwH39k2jNzMBgMBoPBYDAYDAaDwWAwWBhXIJ1AZxjT2d+XwmLvrkBSXxZJrTOz53Ta9q7k&#10;3zoTzE/lqZndvN287a30EpT29++rq4sW+9zuJEsNN5+3Olu96NvpktFZT//OsuQ5r4Xq38r/6WnL&#10;mf72FRo3P5zHcH7AdlPf921RL0KUB+tDaqjHB9zYAZ/HR90yM+unksNqf9hmBDV9GOe9zrAvnZz7&#10;Mj9zr0+Glgbu9Sngoh/g8/S4xVnK9Bw8MY3t8vjuVuM4a9pn5gcco0f92hraNbwCaerjkifHhZ9i&#10;ciw41vW4G/orjh/rU7qkjXLg9oYWfoI1fRKzpDF/8jE/mK40mlTRP0kv9qLt8+6dPsmY9Z3yXzb4&#10;+edf1r5N83lSRU/72szdlIN9bBWb3vUDer4Fb35Mn6n+y8MH/VJGU3N8N8048yf0y+PNXOT2gP5J&#10;77Zlnpg/7PnOB+N4ag4Yzjcef9IcS5/GnftkTtDnR2GrbNGYb7ydk/XnFjxW3N5s8/y2HE8cia9r&#10;8z4yk+rfMxap/jwWTbegLkzHt4W47bKW2rpLvSfnhpiIMx3DF+55ZST2td0tVLBzDt8/bHOb85zx&#10;d8dYxCkdXoRArdYRKvmjL9Pr+8K78t7A8JNg9n2tZwnNsjEHHluS5nzjq9p8XH3Ozp8DRtmMWVik&#10;Vl/xIxPMp+fYyNLeaF9YcE30L2s4W2Y4Z7ytLLd3rbl6M79/W1jtZcV2146JndwebOlrni8Pygru&#10;he2R3v9cC+X1rboC1XA/3enw+kgfstatrHSMWuTymiu221hk577AmqOpNqVk3+6XvlAXtjlT9jrE&#10;3Oy65c37NfXeZ34PNuuHdVz29m18S2usG7T7pdjXvgKJ+86lWLtY+nGL9296bNIxP73uxFrBh/TE&#10;ST5Gnvo7y3BbknJLmtDuHGRZj+HlwXY8122ziDl5LvVeJtb07+Ki/Zeje+QKJOG5Pc3DhtZ217xC&#10;SPC17G+VcQLpBNc+gTTtQE5fa/TF/WIfkxYtrQlu7R1LpDdiwv5aW6sGLTtvMaAPNXOg1rqlCeOk&#10;/GkX9k/5aG2d4lxKp/h8w04f2pMP47D+9E+351AzjnAcwvES1qynsE593/2Bwu894htAbNtTwx7o&#10;z7733LbGdgkzePdh+zW0m/Lm3ZrjwlvVqOlTn6iw/uWX7QSSaGn6i6RbpPmQ5mHSaYzSd4QQ2nu0&#10;BsC94gkkYTv9mefROcDxYp1fe3xL+kcAI7G7he1hd1I/jF2hVZNUN9ZftHyoe475wprzVv4macZw&#10;v071lduqj4baMbUtY3quSnt+Sjtnad5CZWofas/tUz4J9p3580160vRv1Zbt1vn4uVM6wXYN/Xs0&#10;qX04Rn5O65Q/6Zljmv8t6NMT55xmbrVm/kkb6mujtnisJqm/PfVJcFueEKVO8/xcfPWFc4maOCbt&#10;aVsiu7fRumd+xhour7LTtj/YCaR9D0tfeIIZJz/S2NGefJI/6YmTfAiPsdyWpNySJrQzh3Scb+XJ&#10;ebXTWthsaCvFdKxaE+6b1yDV7VJcO/4laM/MwWAwGAwGg8FgMBgMBoPBYOHuX/07//4/LPqHQ2fo&#10;rnmWTp8oXDP+dL7U4bVGW26XfUxatLTO3lrz7Gx9ptYwhrfVkrTrY7uxTTCHUz4t6EP4yQT7Ql/G&#10;ZA6MmeqQSDU8qlP+tCcfavaR/vXVIdpGC7VI2vATtVRb2knsy+PczrToFr9Gu/Xjc9Df8eol1YG6&#10;XiJLn98uVxFpmW4rWzT3C31C09L0oebiKzC8ED+mPWlRPxacJ+xvGruk67p5SfEJ7T36BmF4NRt7&#10;R/+UM3Or9xfDT7Dq44mpj4FHtJYfGqW/9KGM+LQWcezQX/bfNRG0p09Y5W+OasY5lZtJOsGYR/LR&#10;mtum+SltP12ZZK21teZwS3Nb2r0WtfbCvjP/dBxL/SWMyXa5D9Z2P6admsjeWhyn1l7qbVs+ths9&#10;NrR72xr2nZqonufoiZNwP2rN/ra01ppLfFxrP77WcqoNUWtzysfa2Fb7aD63tOqvtbH283xO0Ka+&#10;CD22FtyG40t7Olak+cBtE2lelb17UQXeArysL0lPnq9BV42vpP5eSJNLxeFxNfm8Jn7yScf2FIeU&#10;PXZ7p0D/0Na5mHre86T27Tl+/pHpqefvzbiF7QT6A4I7yCVgsbdvuSmoG+iL+8U+Ji1a2m/oBF+U&#10;qGta21Jrbe0/iAXt1KrfES1aOr1g1i8yrZgp//RCnfRr/Ht0eiOQ2tX8dF/oz1uHeHsOL29mHOE4&#10;wlo/xdyya92yp76w3Ud+90b4Fa1ET52Tnfn03L50qj7lwbT6+MvP673br7mFLc3P+hY2U+dG6N+K&#10;Kax9C4xgTNbhqGYc1jblTHuP1iHTPeEl9GK1w5+5cR6mfYT+Hz9+bNaQ48VjIO09xzTOzx8FjMTu&#10;Fja9MTRpPohWfdL87zn+ME6PXViz/vI3SRP3q56nfMwTkOqjYUznou2cj7TnpLTnqrTnsLR/5VDa&#10;SPux1oyZNP0NtWD+7Bdvs+IJP/qz9sQ+dQ7UKWdDTXrsr/Xxc7Vu5VzDOZBqdfQWNtrP6TpnU9tT&#10;/anpT9K+c2166nOubuyjSPOfmvO/J76R9jFTmvs4adWz9udrHNtyLK17xq6VsyhH1Wk9bTtuYZuI&#10;tWqMl+iJk3xI+oCFpNySJrRz/rPd1pznXKo1/+bd5dBRE1PH9GNqwX3zRySN+x+JP36Gg8FgMBgM&#10;BoPBYDAYDAaD35Wb/8f/8H+7nbJrwDN6PZzyT2c6W/T4Jp/XbEt01vWc3+H6LGtxo7O6Dq92Fs02&#10;qeszs63caGP+zFPaj1sxBM84q1370V+fEDsn2plnre1Xa8M4qbbJzm2l/bi2J+oacS34iUjLVyR/&#10;aT/XE6fe1lDr7L/7w0/9eUWFPpFyXPqQVB9+AtpTQ/aRbUnbztuO0q9opfin6rPGh0+dg+GndNTc&#10;ljlwrk7rRf/0M65QweXQHBd9CmJ96mokw/2OPoLatGy98CqcNMfSOLLmp7ZtjQuhndvSTr27hY1X&#10;IFVxvE2aA9RsV3jbDx8+TGvBY9SRT+NEOr71wL6THntqK21LYvxlLXa/wvbs893npBrWrzVGry/m&#10;6Lanau7HHHf6UDMO6altmg9pW85J7pu8UpDH9k+fPi1q3xfqNOd53KM/80/HJfaLrxFH+0t6cqYP&#10;SfGTP/uYfFJNSPKhnZp5UrO2JH2CnuIc1anvqS8eCz2fXkPpn/qVYG49ME9u67knW5qHR9tiTPcr&#10;adHTLvPv2Te5LeG40J/7Y9qnqJkPYbu+Akmk928tUmyRnju1zUuoo93hVw6f0AGOXRrH5EN67D0x&#10;6UPd2r/4vOiJU29jUj7W2o46xeE4+gokbjuBbRmnJ2bSnP/XIO2b5/Kv53Urf2139Ph5hDoHciT/&#10;m//n/+h/9yxSq0MiaZLsopWMSAmf68gpXhPT9tf0N9qXtXj/8cO6E012pHOJ/BU7+ZBzcRJ/+tOf&#10;4kGM21rTnjThC2nypxbWrD93dNqVe8s/bZt02paafeGLNqnHy5r+/AOC+dMntcWchbfV+pwmqT49&#10;OfAE0pvqO2xSu9ZH20p2asZku3rxseZJIH/XkeCvsE0VmeVksz3F0ckJa96qQ3/mKZvtnCe0k1Qr&#10;2o+eQOqZV0mn/eLotvzeBWn3/BH5pNvTGIc15H6U7MJa65ZO40ItrDnWqT6pVj3+gu2anm2jXtZi&#10;ysbhtV7aYh2SZm21thbWu/0ubMsaam1NevqVYDxq5WCUm6EP7S3qXLx/SfMWNmrvd9K//fbbqrVY&#10;e57UmttS00eL+Rf/4l8sat8X1dykk0ytcSBqh/11u1qn/AnzaY2F/NlHU2s/PqVNrZ2bSPOEJJ/k&#10;n+YV6YnZ2pZ9FK226v6ynrytkto+guNCXpqzYG6sP/NPc5Jzw0j7MbVIH6CxraTT8cHUORjp1v6Y&#10;/BPKV7dgizomxzHtg2TXx+WAP/k3bmHjtkf1tdm1VBJ+t3xAMdm34Y1j2jMHejgakz7Jn6Q4KWZP&#10;HPqTlFtLq85PCOP99FozgK9Tl0b7E98Ps1Y9+77nvdat/V0143Hs0rAtwfFizufyf/7sYDAYDAaD&#10;wWAwGAwGg8FgAO7+g//Gf+u7/Qobz3IR2nt0D6+JaTvP0F2Du3fbp6c8Ay56cqYmyU7OxTkV20t9&#10;i42h7agmrH86Kyqt7b20YJwUM/kkTZKd6Cyz/bTmNs479cFnqAW1fB2L8fi4thu2k2qb8kkx3Uct&#10;1FzKPztt2E7dJrf3wvj6RK1lr3Mwsrdg3/kpAj/J2P3a2rL/Tvnezut6qePYzk8XeBWF57Oo83Q/&#10;9HxLp76n+tDeszAf6trPXEOXB4soPO3H1ws/BWeeJI2166+l3hcM7T3a8Yw1fZS3uZRmm6Rn2y44&#10;50tfrFXPI1p1aOl6XEyya5sWR/vLOEmndqkVv7VwH6TWJ5rWuurIz1HLh3athW2ntPd3Ibuxzblr&#10;rYW3cLJf7HtP/RPur0g5ey2o67b0XL0N+1s/b53arXNo6R6YZ099jtbwNdT9qPspXActfL3g2PF4&#10;a5vg3CCXqgnbqmPyOWk/5rq21ThOy69X+7F1y1ajmhs+n3TC71vqdqjdFmuW6i3WZ+SLOOdH8feH&#10;OaqPt2+31xE+yf4f1T28Jn7S5NpxSE9M6+nf8o/W5RWmvJduHx8uRTr+XArup+zv0dfE1r6s7fg+&#10;5xqw3dZ49fDiW9hIrz0llpJ/aafEa2LazgnSQ6oDoYdugVknm5o8k494aV/EEa017cR2XSLb2knr&#10;ba1pT5rwjYnasU/ShGPHOLT7jxiR5jn9qZMPoY9vQxDMR5zrC/152aSwf09/6/mZ2k3apLaYGzV9&#10;dj+9XtJxdK2PtMv4rG1PHVJNWAed4GnpO5zs6bmFjXOMJ1x52xrt9Ge/hO1aWwtr9oV9T3XYjUuY&#10;zylO0oyTdKp/zxjxFjZeQs9b2NLcIxxr1py6Z7/QuuVPu2hp+u/6CFIdenQPPdvufJa10K/YrP3S&#10;atGytfrYo4U1x0Lrlp3b0if1K/WROIZQfNOj2b7H7lQu9PG8leZtQT4OSHs+1z5arBkzaUNd8/d/&#10;//eL2veRJ9R3J9cbdUioXfbLeWjNPG2vOTdG2q4+fgrGZOzannxI6iPtSZMe/0tvyz6Sur9+rDXn&#10;HjXnrf0Fx4Wcy0305E/o05oPohWzjkN0nDE98Xv0OVjDWhvqU/AWNsZJxwT6GGod/NcqyN74Gf+0&#10;bY+uOVK3HuqW/B1Ik30b3jh2PXMg0Zp74mhbKc7R+D0xOf9JT7sk2f0reHkGvA6+Nl0azVu+z0x1&#10;Y52NtvW817r1uiyufQub2xU9c8Mwz+e9GwwGg8FgMBgMBoPBYDAYDMC4AqmB7TxD10OqA6HHe13B&#10;4LN9U5PIZ5E3Emf19u9ES5Y+tfTNTWl/eaB+2z6fhfQT80qw3Q/TVRRb/nZbbYUb3eZgXewuea1X&#10;EEf1d73ulM+ywfQJ9OJ1N10G6S025rGbt77Xp2VLoMdHXYY96/nWoVmnec45sNPyWdyenjY7p8CT&#10;HJbH89nq+YE+vbMf5+CuL2XlZ+j/8KBLx2fNbj9NnwbNT+xztrPY9NzuHECXkq6hin0LW5QfoGMP&#10;ir88nPKZ5ZuH0seW1tUh69YlH9d3GsWl/1ubGX/qKXj2X9ox03jpeftwfAmvbEhXIL3FpwK8Aokd&#10;4Bn86YqlRU9fyrn4//Re205yZ387fXox6/kT9CXX8rzjrBsWNqXSbv16wNU5GiOT5gZrQp+Hsr84&#10;BeppP5plGV/5z48YJ+m078z5zE9Q7+IwZ16BNM3J+TnOE/aFcKz5SRXt6ZMY6t1YT2M3Ix/70V+0&#10;7Owj6aln0j30+O/iL2uh+b+CX2RLNdnpW9rbdb67a1/dwuMkj12pnrE+xX/bAir0pUevOZRmvn3b&#10;vsyd7XK/47759auvmHl68+WLt9WVRpv9fp3ztO/nOef/tM8u0GfrYcWSv/7905/+btKCfXyLWz/S&#10;GGEoVIrnFOPXr9uvy+1qgpyfwv7Lsd61a634qD+TeOTrNdplfZLP9Jq+cMv3ObuCbg+Y514vokB7&#10;z7Ykxz+/rY7hhrvF2vdis4+e3l5TdAWS64OrkbQgEOtDYm6U9Nk9saxLMxyL3Z68yu0YLGK7YOeD&#10;44Dt+pfvedc+Uhdu1211W671Hra19aRozrdlLCbLUltqMtsnOcX+Ccfn3Tzfje82jts+iPdKWmCf&#10;DAs3iOmepGNtj67hfn0p1tZKwnfLe7k6A7a7P6Zt45V8dmDYd/OTry+7OYO2Fh/9ux7TCinObt5y&#10;ri7bUovdsYtxHL+s5veiz2Fb5cEi9nZ47Oxb/bdbCPMMeB18v3FpNG/5Oss+1u8DW3jea83XHdu1&#10;3TXzF8y/Z86TNc9/+B//75+Nn58UPZqc8knJ0N6je3hNTNs5sJeCFdndwlZxifxP1d9a7Vtr3bKL&#10;lp5PwJz20fqcFi3N/JkP263zNNw5eCk7TzwwTpq3uzeVQadtqesTHiT1xTpt29MutXBMrVtaUBv2&#10;t6e21PRnPm/Li9iu3WVNH7ab4qe2SF0H4hw4H3hbWc8tbMJa69W/vAis/uGkFDXnAH9NTNiexren&#10;VvQRrZhprKnpQ51y68n5aEz+jDD/0EzbCveX45KOJ1pbi5amD7VI9hZ1nib1/aj/S2jlzIg//fzx&#10;bH9Zz1RbavFSH9JTN27LGMrTHNWOo3b8M/t1+56f0t6npNMvW/FWL/pTa7FmfNtrevry888/L2pv&#10;5xtbavqY1L7sX77MJ5Dow5zTtiKNF+vPupla+3GtDe017DvzIbT3aPIan3Pbqk+teVLbOcdoN9Q1&#10;l85Z2J7a7c2HujX/6zhHthXJh3j+9PQlaVLbdZv8KeqYflzr5vGkrNgr93Z9vnBU13D/ugR1S76F&#10;qubomKbxpT85GjPFT3F6YiYfovelLVK/Ug7WU/256fLBUZ4Br+PS84do3nq/EKmerVrV89+P633h&#10;j5B/a24w5/bMGQwGg8FgMBgMBoPBYDAYDBbGFUgNbNcZOvYh+R8CMd799H49w8dK9eSbcqG9PsPo&#10;5+ij9v2YZxt19rPlT00f0dJaJ21oF9asPfPkFQPpLC2vltAnkY7FqzF+ryuQlJufY7/ZF9rpzziy&#10;sQ3TsgnG5FhT04dxuC+wtsrHduZGzW2F9fupv0t7jedF3W6rLdrpz77U+DmtrdMVSNMtZgu8he39&#10;hw/FZ3mwin09FdPUVx2Z+gokwz6Suj6mHhdTj0WLFDPFTz6M06NTnK6Y37bbJHkFEn3IqXEx8vFY&#10;eC2Srvedlh9tJPWLvMbOGqYcROu5Vj8EW/35T78sqgAf1oTHNOq6boY6+Qg/ru0m1ZY6xU95Jp1y&#10;+O233xa1b5f7Ea/g9BU5gppXIvbs14zPdgnnf+qvv4RXpL6n1yyS6v/58+dFZZ+Uf6o/tetzKrYf&#10;Jy1oJz19T7klnejxPxq/dTxXH1uvI7JzjpGetkhPnilOsnNs0msHt03zmTodP3viJH8jG+dPytPw&#10;eeHHya4YfF1r5VNvy/5yPlCv25TV1tsSc1kz5lFdw/pcirW1UgP9ou4KSt4zpsmHtMZRHI2Z4qc4&#10;PTGTj9HzfI0g3JakHKifLMv6ifZlfSnUZqrbpeg5PlCT1j5Q7wvXzF9tpfzTnDHa1rne/L/+J/+H&#10;Z2PHjhzVhAmKVMye4qdtE6+JaTtfSMU5/5pkL09MKx3gPUBTpeDObXs0sZ35y2Y7tdpvaR28W/7i&#10;iNa6pcU5O2Fu/EOfeXIe8s0134DzDTvjpPnMOZx02jblU88rw74Q+jP/ev9KOKbWjH/Oznap2Rfm&#10;Q03/VKv3t+2xoz/bSu2mPDlnREuz5jyRU59AsvbP+Av9zLX1k1aLls12xk/zllpr61Q32nvGJY1F&#10;ip/aSu2mbalJipnyoZ084jtgUlvC9UzHEGqtrUXSpte/tS1rSE71pUXyr+MfyVPrlp0t6Ve6VrtW&#10;DX/WXOuWFkm/FNYk6To3o/3RUMvfnMtR7fAWNrertcdFOt22lm5h874g7f1dWkuta5g//7ik1r5g&#10;aOe2SbsmbL/OzUjzBNJRzo3FqXZN7ZO0oRacGyTNDdqTTvT4H4mvvnAucU5yXlET1r+1j9T+pCfP&#10;c/kL29WW29Oa/Up5nNvHGaeG+aR52JM/97Uj27Jf7F/dV8Znnq2c65hpbthHLwSt2b8+Xziqa3j8&#10;uQR1S+tYa0GZz9VKJB+SxvFozJ44pCdO8iGp/imfpHcs37dUZtL8N++kr0M6Pl+CU/M29r3BpeIc&#10;Re3y/WHPPDHa1nm3Z85gMBgMBoPBYDAYDAaDwWCwcPev/93/9j8s+uLUZ9fSGTXae3QPr4lpe+/Z&#10;wVac+nkv5Z/Fuv/km2fA621N0iTZ0xnnpFufyoijuaX4yYd2Irufk781/X1mVIs+Qam1oGa7tolr&#10;aH6aRU1S3+ttHZfxCeNQpzonrTPUakOL29VCu7SfS/5aDPUdfv2BvpdqK80T27Vonltrf/RztbYP&#10;/fUJjXVxXnWKz30q7V/C/fB2WtgvavXdUKs+Jm3LGqaFta3r3FpI8u+JwyX6r78ElFHtTD0uJo0F&#10;txX1Y0FbjyY99e9ZEqqbqfPxY9pZn6TLP6vWLU6rPfhz/vfE37UVSH3uqQlhG9TKwVATtsWFc1VX&#10;DmktbBe6qqP2qbV96C9SHC/Ca1H3y7XluCSd+q7nDHWdgzVzZn10lRX9rLkkWu2m7VK+0vattdct&#10;u6kfXxP3y7lQt0j+tHFcfCw6pUnaRzjHhPVrFnLq+ZZu5S5S/t5O67QtYZtE23p7ay4itcGYrfjc&#10;7pRveq72q9HzzKuZbwnRPjpcDr4uX4NdHShDrXo0eU2co5pcIo5s3C/IS2NOwP585l+WmMNg2o91&#10;/DepVi27tl2PCf/v/+n/8dk4rgeJwlFN9OJDepLs0T28Jqbtdf6kFUfrll1Ys1L+I1VMQ7m5n40j&#10;qInt9QSxndov+LX2G0lBf0FNWj7cllqcs4uWT8qN/dWba8PbeWhnnDSfGZM6+aR9gTmkecV8CP2Z&#10;f9q/WBNxzp5IOdPO2wOZG2uSeIdfYUtjl8aR+VCz/j7BI9h3znOexE23re3iYFv9yon1dGnuotM+&#10;lbTW1oS5pTmQ6pPGgprfs5Lmf5rn1GnO1/PTpG1TfOod+Bl/wRq2asv9K2mOSy/0T9u27Nx3al6T&#10;g6nrbx+tWzrNSeqJRffcwlZve84urNP86ZmrNYxPbNccMNSqiWEMt6U1tZHmbWiew9LeT2sfavp4&#10;X5bWYt36FTPBPJk/b0mg5ne89fS9ZWcOdZ5J8xa2c/FF0gn3xW2KWjMfanPKnujJ82hfSNq2py2j&#10;/Dknva9Jc77xdYTotclwLtmubbW06Mm/py/WbEtr9iu9dnCOtea8tk3HH3I0Z8IansuHuK9C2o+p&#10;BeMwh2Q3itGqIXV58Oa2Mbxs/6iu4by6BHVL61hrQRlYc2rWKvmQtG1PnKPbkp44yYdwfpKUT9I7&#10;vuMtbKlfl6LVx1PzOXGpOEdQfB7be+aJ0bbO77oVHgwGg8FgMBgMBoPBYDAY/PDc/et/978zbmGr&#10;sJ1n2kRrW9rSWTxqok8C/BzPgKdt6zituC2fUwtzrrWeF/Y11CY9n+I7pheTdL0tx8Zaiz4h4WPb&#10;jB4bxqf9Upo4L+sWzIfQv6cvda0M7QnF9KJP4Jy31ta01z5aeyGtvikb+3JbxWzpFJ+a+AoeLeq7&#10;tfY7P6aWPzX9rX0FkpbdJzTFbljnpLU9Yb+80F99N9SpPvTR4xb6BML+vYtJmtTjdW6p8+dzrUUf&#10;XbGKrilr6/HUwnryU1j7CG7bQ+3fzDPYU/2TfyLlzG3oU9dBz2mhZt3S/PcVeFr4iyp6bNgW7d7O&#10;UJt6Dp9bahyzFVvQzjypSWqzPl557nJ86UO7rjRq6da2wrGF/UXdFz3WwrHjMS0e38pikk4wt3Na&#10;C/srrHtyaOXjOCaNYw91rBY9Pq/B9agXPndKG9tqu8bC8LnarlrXSzpuWBvbr72wraRPLcZaa9Yh&#10;0dq2B/nSPx1/6vh+TO2x02OO46k452Acxvd6WuBzDV6z/yaY8S4+SpJq1aPJa+Ic1eQacS7GEnIa&#10;h0VfoZWro9q06kMb96Ea+qU4p7Z/LYrN41srB9Gya9v1mPD/+Z/9nyaVkqW9RxO9CSI9SfboHl4T&#10;0/ZT+Vtr3dKiZWel/CZOTEO5bdqMI6hJj7+11i2tA+o5H3HOLlo+SYuj2nDucYeg1htwU+80rZgp&#10;Tk9bhP6cS2lesf7C+tS25FwcYZ32X2reYsAa8tYb32ohUh3UZiuHm8fy5nRS+/ipv9RpXAh/JY05&#10;cL+jTret8U0xb2Gj/9Fb2HpgDqk+HAva6Z/G99dff13UnuTfownnRvJP+1EaX2qdAiqjOj8onKt5&#10;77gkfWk4diK1dTQ32+txsT31nfP8VH3Kg2n1yy+/rPZptHYu24Oj2nA+pzmQ+iistT7XlvpoVAdD&#10;X7bl/Us25ynteStNH9qP3rbGbY00b0Fl/jqmGd4GknTqb482ysf51TlT0yflz3yo6dPCsY3rQHut&#10;/fiUNrV2v2peWkNhO3OouXR89kWac88+NZxjrVsg03biEvkLa7bFnGtNzsWXfxrfS8Eacp4ne+pv&#10;a18T3F9adROtOtTxTa2fvm3HZ9O7raGuYd8vQd3SenzQgjKwbqmGyYe0xk70xEntpm1J2vZS8elD&#10;Uhzrqf7c9G6On2fAH5v0+uLHp+Z2qvNaq7It38NfGh0n+P6qZ24Y9qs9QwaDwWAwGAwGg8FgMBgM&#10;BoOFcQVSA9tP5W+tddKGZ/RYKZ3BtN/j5j7B7ZM2tc2P05lEaT+mXf60t3yodYadj029LbWpc+Nz&#10;Jtn5KYvmnudfrU3tb1qxBf3TtsmH0J9zSWeW/RxzqOtv6M849KFOn3wIP6775fjMWZ8Q+zFz4JUl&#10;yofbWp/Kx8896UuQF3/l02qr1sa2U/hXogTb5X5HzU9ST12BZHZXIC2fpgj2l5rjy/xTX3iVAPvO&#10;OcCrWFirNG/Jb7/91nwu5ZbiJLty83OnYtKH2qS+vL9tz/NU/zQW9bHIUPfA3HrwLTwitXU0tx57&#10;XRM/V2tDXRwW8ebNzz//vPpPI7Q9tcJ2ezThPE/zgTAO65Y0Y9K+6y9gu8ytPh6apFtXIAlq+nPf&#10;J7yChznzuFEf04w/PRU9cyyNEWGeSbOGPVdQsV/0aVHvf2ms01xKumdb0lPDVE/av2d8a/XP4yXN&#10;/nJbjlG6mo3bkp6cqUnyYVtJp3omjvqn/rZQ7qwVtWtb+7i/df/Svpb264ugdr9uxz2Tat+ja87t&#10;7y/BrakerrNsTygP2001TD6kNXaiJ05qN21L0rZH41OTHnvSrPPN27k+eQb8seEx0PNYax430vx2&#10;TbRujYW24758aZQj37f0zA3ifq0nkEjqNO1JEyYoUjK09+geXhPTdr6JE61ttbZW4Vt2QV0eTCv6&#10;TzsWfUCKE+Mv8I/gmta2WrfsgtooPiebYRxq0bLXPoZ27pTpzXXPjitabaX5zJhJp22pU86E80FY&#10;05/7lF6gWv4pTupXquGnT58Wtc8//cHE+GrT7TJP5nb/efsDgjkwJjVzq3FMoj9wPT+Zjw78Lc39&#10;hfZdPcu65d9zC5vW1mksaGfdUv2p0zjWOGa6hY0wH2qS7LwFMsVhnqkOyf7h7f74Zt1T/6Rrkr1F&#10;qkOCJwxEq606t0tozqujemLRPIE6jRBcCLfdxQEtezq29Mxt5pzmA/cX2Q01oX/rJJC0faS9b56y&#10;c1v3V9p9lG4hO/PhH/H6biqj23gNfVp9rNtKdTD0r3OmZt+9jdY8drEt5qlxNNTG8QQ1ST7SfnxK&#10;m6QF5y81ST4tf+ZQ0xOnFVPYXvfFj2tNOEb844naY1RvSy6Rf02ym7pfSRvqHo76C9aTc5snfVlb&#10;97HOk/sXj42OX/v3wHoyzzWH0s43vH8zqa0eXcN2L0Hdko8zsj9h+rDdVt9F8iGtsRM9cVK7R/VL&#10;458al552yRpzejDJidt3c31yS39s1vlTauV6aX3utVuwVtz3PS7alu9/Lo1y5Osv80nzxLC/z58d&#10;DAaDwWAwGAwGg8FgMBgMwN2/+feu9ytsPBsuzp2hFD26h9fEtP1U/tZa9+gVaPpMZ2bpt8Btkxb1&#10;Y6Ezm7ZrzcXUmo9NyyZ4lQbpOdN97iynoJ1nc/nJq8bIZ0SpuRD2sX7O0J40SXbi3ITW3Mb5MDdC&#10;f85Jnrnmdrc3+pS92IrexUOaj09bHH2aNH8MI/tWt4f75fa0suxq675UdnGzxLm53fpyV8Zx6lvR&#10;zO3hfr7latoE/VIOil3rxK6PU/B54a9E8dejvF+c0rfSS8jd/FyeF/LR4wna4U/t54XrJZIWU33K&#10;ojq71pr/LU2ftDBmusJjy7Jin9rqqJUXcj99yebW5gr0NL4GOvlTT8efRbO2qf71WHgbbkuSPbHL&#10;OSAfLzyOlcbm/WB+tAE78+nR7K/i+BkeN2qt7bVM2ypWWWjnfqT5r09uW3nr+ZqWTSS75rJhbVOd&#10;nZdQ/tSGmnGYQ4myKPUL7T5sx8lvPjYWNM8nXf6/f9h+Pe3+27f1WKmxbtkdZ/LB8Zb+T4/LWov+&#10;K+uJslamWqZj0cL7d/OVeVreUodxdAypJfLE/MyCJRxkWnMp+Bgu+27sXLeCj0+TxvznrcF3uDWV&#10;4zW9jpQ1sor5T7Va6ibj9Hhpl3a9Dtr+WPJs2VOcXX3AzlryM/RX3ib5l4YWMTW9svMHR+3uB1Fe&#10;a/9UWyzep7TwmLA7PpTF25L6ecPHp7SXBHPrWYQ1+2v8XGtpkeyn4Da7eY59mXb7120xf45py7/2&#10;SdTbGNdZ6Hj1o+Geqw+sM3eS1PceTVpjJ34U3TNPjsL63+BrHy7OFXLfUfL3/FHF2Nq6P84PJl3D&#10;OjfnSdmOr6GXRlntXn+Rz04v68TNf/kf/adTD9Nkob1HE14iJZgYickH3cNrYtpeX0LW2pYHVK3P&#10;6YlFc9tpquxctgc9mtiuS+zSQSxxLibRH+jnDpJan9OipenDseCtH5xjuz/ICq041GnecsdNmtum&#10;HZ0+PXlyPhD6sw4aX/pbl7dzWx+1so/eyC98e9xiPuLXNGj//NsndWLStPPe96/lDyajk0fORvc3&#10;O4f3d+3bwXSLnGvEGvKNif7AWqnHa4mjfx1TNus//fLLNj9hf4cTn3fQtE8nkKzL2npi0Xfvt/pr&#10;be031CKNaZo/aY5xDnAupXnFbQVzsOZ3kNCf4zhlsz7YfjWP9uT/+dffZlEofw4vqoA49ziRyfm5&#10;s8OfeX5YThAKrVua9addULeo/Vswn7rmLehTvz6WxubVJNHuotM8TP4+cbuyaJ9IED3zn/5FbBq3&#10;bdasPic458NjHeuWjrcca+6D/KCDPozPXN7ebK9pnLc8Tv72Zb49U3n5Vg5pHw8n/Wnz8Xye9Jft&#10;trUv9/MckJ6+E27Ra7tl5WxkmY7nC8zz7U/bbS+/fPi4qPIa/TP02+2WjWnspEtb3u927RYcf9du&#10;ebDmA/86jl8vpNkv1sF24e/DEM5T+DYH8W45sbTPpxwb5hSmmMzH41Vamo9LIvjLruPMJCv/pr2g&#10;1zWhZzkuZeZN62mrpc6iaS8POL7NcdGyhblc/Aa1nfvF+lpa4B/fvFXHPqfiENp7dIK5URvmI+3X&#10;ylrz2HIuDjlqF+wXa5i+t8z+ium4WjtnasGxSP4Jjm9LK8YXvL4bxjyqr03dkm/1lZ37V5pLHK/k&#10;QzimaT6nOKndtC1J2/a0ZTQunEuMQ1JuLT3VH2H0/vlaXHteqU89t7ClPFhz7l+2K8Y9//a5MIrP&#10;959pPnAcDfv0fOYMBoPBYDAYDAaDwWAwGAwGoHkFUq1bZ9FathqdQbNf60yWaJ2pFEn3UPu3tu+J&#10;yTOwwttwW52t8+P6LB79uU15MK3oX/8KW4u6XUM7dc8ZcMKY4tw2vVcgGfpKt3yoOcc4Fjwzq0+P&#10;7JeuwEia9SFsK+mUG2Fu8rHmtqk+dXzGMb5VQZQZpn8mSmXXE/2cV/rE11G/TbdazPrx27fVfq+c&#10;l0dfPn1eb0vYtiwsn8iKB+W2aM6e6ZaEpe07fFLO/vJX3uZbmRaNT6bv0V9tuW6NWr2FvsHZ/D/h&#10;V6Jof69xX+xvp0+4Zz1dgTGpvf905ceipyyXB+/wJcIcO80r2q05ptScz6fmmB9znqcrkBgn8RVX&#10;IJHn82d+dMN8oEtiiyh2zJNP+ISSdl8BIB7ClUacb/RnTaZbFBetGrfGovXpjmmNC+G2hLVN45Wg&#10;DzVHi1k+LTkKznP96p+f4S0/unXUvFuukJjAttP8X7jTp2jLJr6iQtziihDGn33nDeiT+tVTE49D&#10;zbMrtBYYk9tyvHhsp6bP7hLutZqlX4jJ488D8vkNXxD/lXq5okhMV3AufFvb2q5AEr4CSfCKnEeO&#10;O/QTxvctxuUOV+p8/Gn74uz3H7Yv1Ob4Ms56PC915X73HlcCrftpeZp10+uI2R+3N53i09/HW2Wl&#10;1zWzm4d4HfHxR/8+IR+OF+274896RdHz489EledqLzbup6w/vPf7L+q87bHFjvLfYuMuf9h5BVLy&#10;3x0/ua9R0g7SsTTp+hhrUnySfJKdxwG2m3Iw2o7H7fS6mY5dtFO3XnP1fIrjfmnNGqYv0Xa/6phu&#10;V7aUf/JPMLeWLhvvjmMktdujCfuytlvo0bGtZS3f9QoSLdumcS4xfs9849VjpCdO6tdrdCu+1vQh&#10;rFtPzJ6+8JjT8zfva9jlvzvYLeuJ7cG+DMludEvv/ISa2doq+yZeX5gDWd9jlNXN8romk2ul7b4t&#10;V9BOlsVdYj8Wi6jYmt0fK3bp0L6sZ4L/AvO5+f/9L/4vkwt3VmoeXE/RmmD1G8DdRAKtbUXS34t6&#10;8J2Ddg5rrVv25DPRsPMNy37A2zlw29RW2la0/JMWLV2fQCItf62tU87UvMVG2E44V/mHOOceb3mj&#10;D3+lK9U87RfUaVueIBGtPgrrnnbp8+F9qX+jJsJWneAx+u4N8xm1/cZbAlGf6VfY3B5yTre06F9r&#10;tss/OGjfnfzgIQy3Mk1qaUq3VKxthVvkpj+sF60/pNb6wL67pa784WXN+NMbCm9bXhAWtctzOoHh&#10;OJjPPSeQeFzl/KSd/mlucD5z2/SmmJq/oqIcnWe69UlY6USjSeP7G37lDaO7mye0C7TabJewzsKa&#10;NU/HGZLqzFtEe2qe9lPRape3j6Vb9ibr8uDo/O+xv2b+s/7se888rHEcwv1C0Mea46s/wlo6zQce&#10;Z3Zg7Hg85AnXT8tJI42zj5+TXvylPy+/Yint/WLS8OF+tGQ1oblhdidU8IemjsOG3yGkE+FG34Fk&#10;6F+KsIit3f2MLa+PH+fb3+p+uQ7SX9B3HwfqODqeGOcpf37vXf0dTma1F3+jbVlPv67RLnzs3+VT&#10;xVlPhPfYl7Vpxi+keh616xbdFYzX7jW/YVf+a6wT+fO2Qe0XhponMKh7TiBRt1CeLZKdTGPEsQ7t&#10;tnJg/FPax/lTPs5B2s+d0oS5sYY88cCap7604kvXx09R59Cix0eUo/+iNtK2dW7mlD/fH7LvaR76&#10;uF7H343RpGa8rWzT691Cmj/r60Yh+RDfIlfDOD2aXMM/bduqraA96TRvHUdj8vnr/u+7S1LPq9Rf&#10;6jTWLa38+T7w0ih/vndibqxza+5N83zpv9atY5T68RGv725Lmsc9b1vjHNozfzAYDAaDwWAwGAwG&#10;g8FgMFg4dALJZ7C8nINn7hLnzvT9UbhYPr9Tv3rqfFQnav+0EM4rnfWsz5rSzoV2+nJbtlW3z22u&#10;sRDaWpoLYc5cypbauLns4qk2J+pT24uYFo7Q1KbW88M9i/8sn8dMS/SXfVmqJObHWrEOupR0em6z&#10;rc8ty6QX9GnTGl9rtKtbHbRMzy/2yWdZanY+i+aS7FxO+XCuc55Tt5YetoqoRHyEfOYH06I5tGtX&#10;60W37IxT/tmWZF9s0zI7PbfrcYM6/wTj9Czs166PB5bULu01skxWdGu6PQ3zeV1g11UIR+x6vFL0&#10;1i7shdVewf68ZmnVds13WYw+dWvZqU+xtqH2lsXtP1seHtZFn9J5sU3brjb4T3GXdthmL+xfWoge&#10;ebkUroHyTpr9WvXy+BSn8tzFXRZFXG0ndBHrstppq/1Bsv9eOJ+jy7LxvJygzKL1P5LmGKEPF9J6&#10;nku9H5+zc5EPl5ZP72KoSfLx9lqYQ6296FN7PrZPvZDW+HIh9bYtenwuRcrzkrANtkVtvmffRZ2T&#10;ob1nIcn+PWH753RaZqfrLdNI72zlnwss0y9y6ha18n/r+csuS+5ip/WcFmoutc+yiEWrPu7LNB7N&#10;RU61TctmP3QL2zrwC9whW/rUJV7nthXUxPY6n2vjdrW29gtBrZPPBLTtvDWA/Uo1T21RC2rT43/K&#10;x+hebeVhzm1LLahb8BLWNNZprnLu0U5/5e8cUs3TfkGdtq1vwSNH6pB4h1tOCHNINWFu6RYq+qgd&#10;t0UtWjmkceEtBrsxwvyvcXzOeV0i29L0+fDhw6q1bvnoTV3LLpI2qd0UM40L5zlrkuZYmodpnqc4&#10;9+EWNtHSqa3U7nQLZAdsi5yzs/5at/SpMTWsCTXH8Wjfaxxni77Pv2f+Mx/qNA977IyjtbWwTvVh&#10;TPa959h7ila7hHlSM5+kxarxHTxsi3ly3+Tx8DNuYfPxU9p9l/a20o6ZtGCOvI2FWuNl1C9DrfE1&#10;1PRhWwlve6pfrT4Kxm/lWfuzX8zZdvkbac8raeaWcjB1HCPtx8mnpqeGr4HjzrZ6dIu6J/6uncmu&#10;k8oLHIs0Lq0xEsyBPi1O1dYkn9rOdlvzPI2pNPdHI805Zk5pP+7xr2ntIyLp1ljXbbVuYSM9uZ3K&#10;ubyKLGrjaMxTPjz2su+cV62apPjS/O7G9diiBV3pqXnyIfwuq9Z4Cdp7NEm5kdfET/s1203HiqQd&#10;R/vcufn5GtK8EqnvqZ7URvH5PufSTHMVr2VpvlEbbev+J60++RZL2XgMTK+nxGP6vPXBYDAYDAaD&#10;wWAwGAwGg8EA/C5XINVn9M7FqbG9zueaMJf6DKCfq7WhvYh5XWDMniuQ6hz8WGtrtkv/pGt/P1dr&#10;Q61PyLw97cwtxSepv5o/6TmT5mqaz4yhs6jOJ7WT4qSY1DrDzseGNajr0apPyyZK9o3PgOYc3K7y&#10;tFZ9rJkbP+lhDWmvc27l5HiirtWaT1kzHzN5NzrDtvhJRs8n9PUVSKaen634snFba8L5w3me7KxP&#10;qjPH6NQc82Pq5J/s06+oLI9THwnjMP/dOMJHV2m4vRS7187H1vok0lrrlq6PPy1YE2rOh9R32b0N&#10;tyXP2l0e85PU9IskzJ/+PfOf9jqOc6J/qlWqD/1ZH77up3mSYLuMT2g/pR0rxXlafuVEsF/Mk/tm&#10;6wokQTv7zm1ZH2u1yXbZ957xTX3nPOkZX8NcBP3Zl6RZt5QbNf2ZZ8q5Z4xob/VRME5Lp+drUvxL&#10;wXFMbdGe9A7Y+SW//PW3NBbMJ80xtksfQp9T9TU9Pj11YJx0PLeP1i27SPkwZvJJcXry576QfIxi&#10;8wqPo/mYtJ34va5ASseHVAcj/XtdgUTS2LXyF8nnXN9F2jZpkvrY0orR0oJ2t6Wx4Ovm96Snv/Rp&#10;+Sv/dH7jUvj4w7qJVm2JcvO8pxY+Rmk7vq/gsS69fzPKZR3T73kCKfmTczF/L9S+c0haRW1p+kxA&#10;295zAkm0Yqa2qEVL0ydp0dJ6g9Dy14HZmrkJ6zTfqDl/WjuBSPoUziHV+WhbadveSzSdj9bntLDm&#10;H0CEuXH/5Qsyc0tvwE/Vk/mY1O7OHnymF/BGHzl/ON+Spj9/Ja3Gdq1b21JzPtOf0J7mPOdGGhfa&#10;0/wnPfMw6YfwM7xk54/cUp7Mp36D0KqbaNVKnNPp+JO0oDapPoT9SrreNra7aM6ra8z/VJ80z0VL&#10;p5rQzjpwPqQ504Pe4JzLTesjdsJbOJk/8+S+2TpppBr4WCrtbVmbWvMx0VgYvrnjHyL844lwW427&#10;oX+rBqTO0zWptce3tmsxzIc52M5tRfJ3zoxdt9vKR7CtFnVM0+MvztXztfSMHe09ujxYxPwrtGLq&#10;1RVOIHEOk10+F+JczHp8OX9ac5h24udP0evDds2pbdlH7i8tu+LwuNSibtePe/xFeXVZ1EYds0Wv&#10;D19H2N+kW3OgboutrbXSgk174icf8rd0AknwOHDOX3Ofr63fk9fUymguHX0/cwTF5/GHNWQ+tJtp&#10;ni/z3mtBu2L4+Cwbj0UtXeOxft76YDAYDAaDwWAwGAwGg8FgAK56BZK25RkvUj8W5+L9npw7oyrS&#10;Jze7s4ShXy+5hc1I+zmtrenDbelDex3T1Nua+pNv0/PplOaY+9ajWQfOT2r52K/O2Y9p5/wULc2Y&#10;SYuW5icop2Bu1vVYNPP/+k2NTZrtsybcf3nGX5p5Wtf1PEdqV9rPab3Gh+a2vISedeD84SeaSdP/&#10;1BVIhm2xzoyT5jP7W4+XYfvsbxoX1o3zh9sS2VvP0Za25S1sJG3LnLnv0M6a8Cq3NA6sv7Bu2QQ1&#10;x112btvSCeacalX72C/5s81d+9CcV5z/nD/1/Hcs9j3NT/qk+Sndqg9tPTWh5nzgHKZPD9x/mc9R&#10;nfj2abuiqJ7b5twVSILznP1lDqwhNX04Lvz0Oh3fSJoz1G4rjafgc+x7z5hy25SP7fLltvSnZn16&#10;5hjtPXOAOZ+qi6if74n/GlIdmIftWtOHmnHKE8vqZr0CSVzjFjbOW5LyPMrRbV03rdP+nubYNUiv&#10;72mfYn/T3KA9XYHExz3tmtr2R7gC6chcUky25jiyPWHTnraSDzk6/3v6Qnva70hP/LTtkb7r+VQT&#10;b6u1tcaCry/fE/aFtOzJV1zz+DDNVewbzCNpwm2T5jG8dQyUL48JRm2u437tE0gkdfZcHJG2vTat&#10;HLS2ViHPafpPUC/wBFJr0EwrJtsS1jrAtOxan7MnH2Gd+quJ2bITvjjwQNLzotqa7DVq0+2yDrTr&#10;jwC3wbZSu0mnbXsPMK3cmHOaS19++6QGJ53aTXVONa/r6bZIqk8al51PFX9Fb2Ab/eVc6tFaW/MP&#10;0DRGwj5sl/VnfNrrF0DbRUunWqX68w/TRN0Xk+yEt/CQlGfKOY07fUSrJlofsQtrjouw1rqlSZrD&#10;aZ70+IuuHBa9OzaG+c/5pjek1mlOpn1H9OgjpHHvmduncD4fP358cf494/jl198WlXPmPtg6aaR4&#10;Pg5Is4+q/zk0Xob+504gsR+CNbCPaNUp1aPWvE3PzyVdw34xH9vrbdN4Mmf7a+06S3vs6HOUl253&#10;TVhDU+fJWtE/1b9ssIg3b/7u7/5uWk8Rr3AC6egtPKTHnnwMa8W5oTXnDOcSfdLx6mjOxD6K7+NM&#10;3W5rPnttevYvHpfMKe3HtW5SzJhVK/RP2/b6pPqz74fmw7I261howaZpP2L85EP+lk4giaRbbWl8&#10;+Zr7PUn9TbT8T83PS5D2C3Ek/1NxPEbysV/SNd52G+XBYDAYDAaDwWAwGAwGg8GgwXe7AimdNTsX&#10;Q6Rtr03KgWdX06c1rU8FJkJfeq5ASjlI+zn6KIeWndueimnoU/v7MTU/+WYc4TmkuWGdrobhfJP2&#10;Y9XHmj6E7fLTMtr1CStrXbfnddKGdtHySfTUk1pra32C7jbSPst61nX2thwLra3Zrm2CPtT1uFAb&#10;/gqGcHxegcF9h5/iJM35xvrsfmUG7VKv7RfYLudM3ZZRPR2LcQjtPWNEH8ZPpOfPbSf4Jdr0T3ly&#10;ntBej7uhj2AtrLWmNtxPW9sJjrtgHOoWqb+0H9Vsq95/V+DD+fbmbvM5Nf8dk3b613M49f8S1HPA&#10;1HPGsFYJ5qtbbPyY9p4+pXaZ5+e//LqovZ3HSV6BlDT9GYdjRJg/5waPLT23sLEtxqRPqlWqCe28&#10;ZS/5pDFlv1I+3LZnTJkDxze9Z/jRcQ3rPqW6pZrv6g8fX4EkXnMLG9ul/p5XICV/10pras8fac8r&#10;akFNjuZM7KO20us+7ek4lmpO7eMSt6s1H6e+02elmLaZsZHaIr0+PfXv0YStrWOhBe6pnoyZfAj3&#10;EdKTMzWxXet0XCUpZtIk9Sv1ndoxT7WTxvdH4Xvln/aRl5DG+tC+X1jH95onkOoCp+TPxRFp22ui&#10;Nls50K6d5pym/8SiWc+/plvY2K7W1uxXepPOF0+yq1XHnGS7KZ9Pnz6t2zMOddovkk+dT6KVT5oz&#10;SesPILeX3lBTs+bpTQr7wrqlOlCnOLvaLmuxm7c4gcQ/fHt0qpvewFrvcqjGqBWHfWdbtPMPrATb&#10;SrVKdeN4Jeq+mGQnPIHUkxvnDP3TWNMuXDdhrbV1GkfR0rv5U7DWumUnPfmTnnoKt8XcdnmWtbXW&#10;q706gWo7Txr1zH/R8mH+PfoUjtkzH07VtpWzsOYJJJG0YVvp+Eb96c9/WdR+2/TaRLu1+uRtpdlH&#10;/gHNfDVeRmNteKKIWuNo7F+3daRO3FZr5m+keQuboa5JfaRu5ZNQW26v1sy5lf9LOJLb98B1Y79O&#10;9ZFziZrz5xb2S93Clsb66AmkNH9Iz7amrpsfa+3jgPRr5lKrXZHs5lS7zI060aq//H0M5La19uNe&#10;vVLkNjM26LPzB70+6TmS6sya7HwWvctBC1xa9RSMk3wI9xHCOD2a0M74Pf49mqR+0b+nVi3dM7bX&#10;4Gi7yf975N+q1UvaTfV3rDp+y17jOO0ZMhgMBoPBYDAYDAaDwWAwGCx8tyuQ+Dw5F0Okba9NOqNK&#10;e/q0Rj7ehv7FuIhSH9TzseMKpJQD26KP8uHjlo807S0tWrqnv9Tql+cQPyHWp7m2a76dOvMpWJ80&#10;J5lvnafRFSStWium4zJ+3S596NeC+aT6SLfyT/qzbmFbcmJtWcO6zoZ2bst+sG6y08eaNUlxCK13&#10;/AQFt/CkT+LrT+VdC9ZQNtvTFUiE9WT9ue/U2vBL2Alt1KwP68ZjbLKn/FNbyZ886OqKxS21y7lU&#10;52N7aosxWee65qbeT+3Xs23t09qGeTK3pBm/B7bJTwfZL95CcoNP/W/gw2015x2X9lPz39A/9T3Z&#10;E4yf5m1PzFNjZ3q/RNswn3Sso0/PFUhJ18dPw77zeMV8OR+o07Eu+bPdc7URaVzq/dr46ivaRP3Y&#10;sN2e8W3lWcdOefbMPepUE3Iut+8Na5j6RXrmla9AUv9+/uWXSU9c4QqkNP97dJo/pCcOa8V5ko4J&#10;aS4dJeVsFNvxtX5Nbq1a6fnWfq01t2XMHr1uW1Zbq6XdZc3Y1KTXJz3XQ5qTpUCLKP1iHhiutC3H&#10;NMYH3HdImqtJE9u15j54zl/0aNLj01Mrk2J8b3rmVc8cvTasV8on5ZbGjrp1fBBH4l/1BNIpf3Iu&#10;jkjbXhPtEK0ctLamDzV9qItY9bfH8wNY04qZ8kx2Ya31OS1amn/EiKQN5xJfJNMbc9GKc6pWrRy0&#10;btl1AqlV6+YLZiHtI9Q1rRz0wmJ9aoxM6u9n/ArbI2rb8wdQ7xsT55P6m+LUOM4WvdTh/fbHMdvi&#10;vEq6Z27zBFKN7Vq3dBoj+vAWtjRGrE+qFe0pzlGdxoI+D1+3+cD5w3y4PzIm4yRqn1YNqVnnVHNB&#10;TZKPdapPGpf6+Jawj9bWnD/URax6amkx98z/njlJ6MN+9fT9FK2YrG3SwtumsRbW+gO0ZRfUhnOV&#10;t56lW6Q/8TuQwpxP2n2v+0fSH9AaR6PxNfSnnf6qlVC7rH+rNqfGhPlT24/2XlpjIpLd/XKbos6B&#10;uidnQy16ckua2F7Hvwbn6lPDecK5xFvJeAvbh1+2n/Fnf9P8THOSmnHon2rr+Syokw9JMakN66b1&#10;ubnUQ49vr4/9tE65HcmTPr26FT/p73ECqcWpbdOc4fwsTtNK2/JrQ8jROZnm565d0DNvqQnt6fWF&#10;9MQ/ui2hPdWK9MS8JkfnVfL/HriedT5+fCq3c+Oibf1+5lScc7Rn/mAwGAwGg8FgMBgMBoPBYLDw&#10;u1+BdC6GaW17bXTmzu2yfZ7Ro0+tDTVvYbh/3M6Bs1bxjOAU2vFvikJbyHNWc1tb2qt4cyvj8vDm&#10;ZvOptaE/xJv3uIJkxpp9mf6d9MOD5tWi79X3Wd8XvTi+eVBNZrmLPann4dcYM1vfJ9YHVZyFL1+/&#10;Nmut28JWa3nemvakicbILd5NYzTJ6ZM5Zzp9SrHY2d+nxy3iw7Q/zo9ld87fPm+3UNVXINmus8wt&#10;3XPVC+et7H6uPlbYzm2F+7ObI9Bvf9o+GWUd3r7VvGppfaI5P5j2tUkVJrE+WvlJn7yuOUz/Tprz&#10;+fb2bt1y3o9mPX96tPhjHLntfAvbrJ+eWBMZ5yd2c141X/wf5b/o3fhOq+WJ0tDS1K62u0uvQ7vU&#10;u2HBg6NXIHEO1OyPAzP05fOcV9M4Ls8lrTW1SfNNUJtdDTGH01U4p65gM3yenzimT+55/OcnoHdv&#10;t23flTnvgeenjHd3Om7M3OKWzzmH53myzqm/Dw+4qmaaqw0QmkdY1pPH4XqKeAv2/S1qxb7f4nVn&#10;ts9bz2V+rtWy+fZt68vX5QugxZevm76Hj24BNj1XIKVjZuLoFUhJ059xOKaEPj1zPs3/1EfGfw3s&#10;o9vS+mieKWfqlDPt3F/O+afaXBKOO9tjfwn9PfeUb/MKpNKNnz5+nLVAf3vmJ33S/Ex2a/3rY4L0&#10;/pi26fn11zyPI6Je1qreVsMyx5ZjnSyPuBNgft1sAfsipxXn2xkfPDux9qs8sb2mY/4X0/zeYH6w&#10;zv+dvTzEe4AtHbxWl1WKb61nfQycNNrdalJioj63m9zqvCWw0+SoD5E9bc9xT/OzOE0rbfWw1K1u&#10;iceBdExIPkaenM9bhdYUJnrmcGtbvQ6//a5XIC1iom33PjuZGjFn+yQLN9v8vxqt+Jo/i+TIF7l/&#10;X93WJJTtQqg+nj/bnNeKx/9WbnOd5+S02s/hWeuYwTtSGOZIv656AukUPdumOD3xL4EK38qHdq1b&#10;9uQzsWjewsZTEGnCkhS/bovaJH9qkexGP5OuPARzTvOHOr0x57ailY9o5UNSPrQzB5L8aU+acIz0&#10;ImatN3ctu7Bmbrtbz/AHEE8APMA/3b6RbmEj7K9ycT7s46nxIt6WcYpY9bsPP20+5cXWWm9UW5r1&#10;FNSG+fMEgNatOKx/2qdqbPevFIlUnzTn0/xh/synZx6mcaEur5KLKP6YP/4uLXH0j+a6Vq2che3s&#10;V4/W2lpYMzfR8iHMJ40RfT58+NCMQ/S8fTiXOG9pn0/qz5rH/0vN/xr7cA7wOJDGuia1dS4HPW8f&#10;5s+apH0wzR/R8mG/eHsp9T3m/BfdArzQewK1hXI2zFH9MvShXeNraE/bst8pH8Pn6a+1+1hr+wjm&#10;RtjHFoyRtPCJDbarteeqNHOjnf7UPbTmkUjj2Opvb1uvwSeB6j6mtjlneNJI79MMv3eQH+C8wR9z&#10;aX72zNWj9Uz7Rc+2R7VJ9Ux1pf2U9uMef8HxNbX2Y63TPpv2X0ObNPejHq1leVCWWUrfoClXefUt&#10;UJMeH1L7+3G9Lcc6zs9lXmnbe55AwjTh3EvzMPmQtC1JczVpwn38GvFfY08+hONyDVo51HPJSPtx&#10;8qnp6eNrcH3q3LhvJphb67iqGPzbkBzpV3vmDwaDwWAwGAwGg8FgMBgMBgvjBFInFzvbiDjXPX85&#10;47OX9dlK2o5oLonaT2c764X22t8LY1H3jIV964U5nPK7xJJQ/mlpoVjM24taWNuD9jYvWWpaPj0L&#10;Yb9q3bOYpFvt1wup46QlwZhs49LLqRxMazsv6zyB1q1zbXvb37FaS4uUM+2v0foERY9p6+Vc7oI+&#10;qQ23r4X5HNVckr1eDDVh/nzs8azHt2dJ/rS7nXohzLmnPikOoU9amHNaWtvVS8L51ss1YC6t3Grb&#10;Uc16vJS67622TsVv+fdqY9u5hST77w3reXRe1f567OUoR+tD/9csiZavlnOw76zHSxaTtGBerRwZ&#10;r+e4SK3FUJPkc1T/Xlwlh+/cLY97PfY9vGbba5Dyof3c8j2p232p/p5LDe0tnRb61NAvLS34/Hc9&#10;gaQDgZejvGbbl1K32WqfPlzI7jk8Lv9sdiynaPn0bms4MY5qktqVvxddXus3pdJc+GbVC6G9fo5t&#10;6wU1vagKxnCbbvcc3PY1MDfnq0WXF3qhnbBGrN8uJ+i6pq2FpOdqe8/Sgn3e9f9m629a0rbSXo7C&#10;OGlJ8Xv6S2r/c0tNK4ceOAd28+Fxa2tvD/5hOQVrx8W1pQ81fXr0tWFbXGo7998jmkvt01rqOnhJ&#10;cJw4dvXcaC08zug2Lj6mXyumlgTzZt9adTgK209LK/dTS4K5c3Hu7stLF9apxancDH3YpzRutW7l&#10;lZZz+QrFPQL9a+1Fef61wnomTWzXwnHhOHG5NhwnLpegNyZr4kW4BnrMmhxdGJO6BfOUbsXTolsF&#10;tegYkjT9U7u0U9fbtXyofy+ukYNj6r/B9Ti3byb7tWG7L9FcrkmKTztzqReTtGj5H+W7nkAaDAaD&#10;wWAwGAwGg8FgMBj8eNz8f//n/+fp9BPPQvFTnZ4zVPVZ4iNnjXu2TfGOnjnrzct+OttvzW2labfW&#10;WX1Df5/tF8x49yts038b7hvjsK1T2jAfweeS/zk74ZcUc87oU2rnr0+vrWn3p53Ca+PH+qTFsC+p&#10;X8yB8ZNO1HFMjyb68krnpr5Y11+ibRiHX3A2/9rXnLO+BNb6Sb9et1D/Cpth/fmFsGwr1YN2aT9O&#10;26pP7hfHaLcfwf7xl5+10aSnX4eZ5bNxb8UkdZ6G85NxOBbKzaT4qb+az6bW9ks+ac4Q5iN/x+S2&#10;bKv2sfZ6osilzG++ftq+XJhfos343JaaubmWgpqw/tyW9ee40Ce1pX3EOfXkQNiX1N9ffvllUXuY&#10;D+cqNec87Zz/j0hTX6JtUnzaSRqjep6YpFOcVNukmSfHt0dzW375deo7+1gfM82nT9uXZX/7gh8Y&#10;wPwvHV7EPiZ16mMao+RP3VMHasKxMxq3lH8ad/toW467vkT+HGnOsN3kw7rZrjW3Ta9ZSRPWn6Rx&#10;oT3pl8J+98Ivye3ZnvOH2/rLmgW/RLt1/FFfPS7S5+anfFKtkk5zO+1Hrxmjoz4t6trzseeebC27&#10;oJ2a9UzQ3/usbC0tqL2t1ozD3Lh/9cTkj3Ac+RU2anHqOdMby3Ac4/yB9pdoiydMgaNzjz6E49uT&#10;8xGtNePTh5yLI9K2pn7+pXFquL9fm5651LPPktTfnjqcy0cx+CX7rdy05rYtFIf5eK5qu/Ql2ke4&#10;+S//o//0dAZ/YHYHtgoWrUcT2/krYzUvjclif73/tj3W0404Wp/ToqV5oqKm5a++ntNaWxOOBV+U&#10;en7xJ+0EehPE+rfaJdzJ0gsgNfvCHBgnxUw+jPP3f//3a/5si5qwPvwDiJq/IvRVf2C5uSvkn2qS&#10;xovzRC8O1nqhW/sOnz/9s60+9fxPtOomWna2y9ySJuxjqpu287b0Sb92x20J4wjrtL/QfnSf4gmk&#10;X//pz4uaeV6FGeZGkp3Yp2du0Edra0FteIKhprXtqZgtzRPAwlpr6555Rf8J299udZhGCy6X4Lff&#10;tp+pr2E+PZrYzvl8jfH99ddfFzXT8mEO6QRS+hU2nkBi5FPHN8M3v3wjb586Brel5rZJt7ZVfB9n&#10;pF2H2u5jQu1D0jj4JAT9T2k/Tj5EduZmau3HPT41HKPW3BGp70mTZDcpZ5LsgieB0vxJ85B26pL0&#10;tFK7/BXIu3fbtmyXmvFbfa/7kuqf8qdO/WWc9CtmPfOcbbX2tTpmi+TTq/nY9G7bovbx8VDaz2nN&#10;+nAfPKfLg7LMUpSj/KJKbZe1/E2t/Tj5ENnXdgtpX6P9nH7W0nLSdLIj/JGYgpr41w/r/qY+M07a&#10;R5JPTz7JJ/mTtD+mHEzdd8JtLw3rnOqdckv6FOdqW8f0Y625P9qu7Vrzh9Deo4nsfu6UTrhf1xvB&#10;wWAwGAwGg8FgMBgMBoPBXwXjBNKF8Rm8U2fvNnDG9swZTEFNkj3RE79H133l45a91j20tuX2tHHh&#10;c7UmtqeF1HU4txA+rp9LMA+dpday04+brn9F69JLD3Ufzy1ibYO6Woy3qUn2UzA22zq6tGqeYvZQ&#10;96UV59TifNKiW9WsGb/8s+rpMUj2c7AvSffCHM7lcqpdL/r065zmkuz1YpIuDxaxp/So2UcuHMee&#10;5SW4LWo/Ni1bT993dahgW634wvZWX3uXU/Evyam+JphbWtiPpL0w5ms4Op69fU95Uid6fK6Nc0gL&#10;fX4kWvPq1NLq72uXHtg+9VHYLuN4qX1ob1HvI17q15kWes70aNJjf4nmcpRUK9qt6+VHh/14TZ+8&#10;7ant6cMl0fLVYlrP1Uui9mnpay9si5zySdrYdu45QluPJi0fLrT3aC60n4LbcDF/VSeQXnOge822&#10;L0VNre1Oj7f2ezSxvfVcC/rrxcwvbkd0mlSn7C/l6LY97creWhLsOxddYtpa5M/F/rVuLYS56bJe&#10;v8nZvdGp3vQcWRLJp8611a+ehXH562B1e+RIu/Qlu3ZDWz250KdeemjlJmxPceq2vHA+cI5ozni5&#10;h5af6cv4OOxj0tfA8bW05oYW76entJdTcbzQh3qXD3QPHs9TC8eay2tQ3HOwj0nbz/2lPod9a3/2&#10;nXM7LfTnkuLT3rMQ2l0D16S1JFr5cuE4q4/URn6GupXHqYXb1Jok+zlSntSneGm716Y3/0TP/OFy&#10;lLSt8tbCOea55YV2+7+2v0dhnq0c2L96Idw2Leeo43PsuLReW7hw2x7NpbbrsRbR8jmsl/W0FPsR&#10;Ug1pZ72T/49I3ce/Fnr68nv1/TW5XSPPnrZSuz3218RMPj2MK5AGg8FgMBgMBoPBYDAYDAYnufs3&#10;/95/9x8W/cNRnznT2fIa2pIWrW315XotuzgVy5zzecSvABSHsixSYtG3N7dNrXiS00I7lttbfc3d&#10;8oRYpOK4uemTheW/qOHPtvTLX9MYlGV3Bcyki4Oe2ulF6N95dZK7KYeFpb8zRa2htkCcD7u2mIOE&#10;nyraOfvxtBA8nPq/LFM+XqaHeLws05eAq3blv7mey/bQbO3xQfNhtnz7pl9PK49LPvpSVF+h83B/&#10;v37i5vqfWupP57iYlk3Uj9WnGvZXn6xZe9+ptX5tjXa1sLYzPVhizpZJz5XK81+fhq3/SS/L/CmZ&#10;t920t7UuCTxbppzK/1qop+cXHndXTW11Vs23bbGPb5uWdqd/G3rLTVcLlQDTorasHzRPVl3mgOeG&#10;ftVx0fO4LzlxDiDndf8tqM2pFg1oT7qF5ryh1jwx1PSZ6nAmPq+2INO+tmxPzfnZY9f89OOjMaWN&#10;Hq9Q37J/8ziIaUiWxccALdNYWXPuUWOZ5mGDOYW5beqJRZZeQG//TixyV4fltUb/3d0V++Km16BJ&#10;SE+NLQ/KalElV/3jZevjPX5lUn20D497+hL5aX6X5X46Ts76m+yLz7SPLFrPGeoeOI4c36Rdm9Zi&#10;4jwpOOeWFtPrwmL3cV5Qe30KjiMX75vSptaOT3uizoX7L5/r0T2cqq051TfT2vZoLi9Bxx+T8klz&#10;L+my8SLKPJl2qJldfP2j/pX/ZVZf3d2p39ODeez1n+3zc3owmZb9fWZT+7bos/cveolDzfhab21O&#10;D6Zli1JgzJDPvPmWv/X032rn4o32cXZt8b9if7aU/3RMmxX+m0J0aMXw0rCLh3L8XO2FOUT5t/Rh&#10;Ns1jKB/9v+YzuRStWOU/1cF62kp6iWPmZ04z1XGhRxP3qYb2Hr1j9/q74X6Ko9qoSf39srJ0a/JM&#10;fVzWYp//FmfflfJAocqyMy+2iZYuy66tZT1B/00U5rbku+Wmns/2ibQt+wsdx+USTLnMbU3/To8l&#10;xCpWn4mGnv7VP+tT9NmWfU+WmtR2x5+e2zT/Rljf55QN9Z5q0rLLX5qLVrb3aC76R/aFtd3yDzV9&#10;9sx9/KF/hS29QRbpAJI0sX06AcCDADgSR1iz2PwVDNHy1/qcFi3tP26Mtfp0RGttLaz58/J8M0h9&#10;+FeigE88GOoWnA8pB/r0zh/Sk4/t/BU/2WynZg78FSH9gpJrRM1fF3rALwpxR2dtU3+TD6nHyDkL&#10;a84Tzjf+AiDHkb/Cxl+hEqu9rFs6zUlqQW1O+bT8U31o57zqqXnNuXz461Gcz/yVN86Zo/va47fN&#10;Xy226iDO5SlaWuuW5jyh5vgK6hbsu2jFOaqFdf0rli2tdUuLpMuDafWwezXY6Jl7yU6SXfTkucsZ&#10;2M6x09o61ZY+hHlSc3w5n2nn8ZB27iNpX3jCCSpmleqmvhj+ca86GPrQTliDpBkn1cx9r+vnx7Wd&#10;9LTFPpo6fo82teavxbU4tW2L2s76t2ooaO/RRm2lPEhqt4ePHz8uah8nzbE0D6lLoGlVsn+TXplS&#10;W9Q9858+l8rfcera9+RMH3NqDOnfo4+2y9drw3ySJqfsfv8gbT+t/dpRax8nT/mYye73D5XdSPtx&#10;jya1rVVD0TMu1s9aWX6FreZITEFN/CuBJPVXMA7nD/eLozn0+KdtCX3SftqKw77W/ea2l4Z1TvVO&#10;uSX9/2fvz5duR7btPqx2V+058ltIlOUnoGgrdGnrH9IWqXC4eQ1SjR0O2zd0SdkRth+Vweac6ndj&#10;DAAD64e5cwCJ71trV+26+avKjYGJmTMzZyaw1ofVHXGW2xrT+9ry/LJd9fwLmLZVaO/RpPp4v+qE&#10;x/W4GRwMBoPBYDAYDAaDwWAwGPwhePF3/+Rf5NtMv3PSHbKzu4GCmtD+6HcgvXuvNxGvlhCP7Sed&#10;+qI7xd6vdkMfxaQ2srG+9Y8//rjNAV/l1R1V2q19p7WX1P8E47M/qQ/sZ2t8omrv9/hr/Xg/zRf7&#10;o1fQ3Z/0DiT69LwDSdr7PfZEHaP3uZb4TiO++kK7PsJm9G6k7aV/xE/rkG3RTn9hzXHJRp8eWvmh&#10;1iuIrWPJP9Hqu9AriK7P9fycdyBRv9BbVVfUais/qW/S3m/VE2m+eF5T0yfFJMwD/dlu1WzXUDNO&#10;fQeSoU3a+9VuqGfWfV3/DT9Owjni9aHHTj5qd6Wnnz11eY7X89Hw3GTdtCapOb9c23zXUc87kJgr&#10;8mL+yPDHpHxyXD3vwKCdXM1z8uE7FFMOE4zJPtPe6r9iO37VzHNan9ScuwT9Tcsmqj2d1yTlOWmj&#10;tjjGnvhXUL2edyCl9ZZ8pkCrKNecdVtJ7botHU/t+hxhDGnva3vW/+pPON8pJnWtb+L1Af4trS3t&#10;KQ+tuur7lXcgibovWjYh+9k7kASfJ6TnD61zWdt3P9+ut7YLata11nHGoU4wh6SVW9HM+fwvwBzx&#10;LahXYgpq4sfHOq6e9cb1f7aWROpDj3+qS+yj7dXzi+OnZt17o3ZSuyT59NQlKZ/UjqMtdeu8UD0+&#10;v7K9QnuPbqHj9qEWqa7H9VnfQDqiZ0Kpie2awLTIr8QR1kz2bqJ0uOGv7ZkWLU0faj3QtbTGai3O&#10;9F//+tdtDLwo8sEn/SFbYXwjW+pDi54+0Kc+gDs+26VmfpKPsGZuq49h3/gHAW8aff/995vmk+73&#10;vIEEdusqaOaB9kqr/8wDx8g/uHnTaJcH1N31TabVzvhXtbDmGAV9TBp7yhs1/0hNPk/B/dQaMFyr&#10;bDfpdN5RTzPUzJtoaW1bWlCbtP45X0fniHXKJ3PCuil+0vTXtuVzBH2Sv+0cye4axT/mMN50niY7&#10;9VH/U597tOENcmGt7VndnrGkNa8XLgyvmbyBxNxW3J+XU1PuGdtNaJ0Y5dbwZlLyuTfqb88NmDQP&#10;1Oxzy87cSHu/as/jkY+R5nxdgXGOSOMiPflp1VUfuG574pMe+7fffruqvZ3juqqnQKu4Mc3Q9nE2&#10;jcv5rXlmnLT+aecfQD39Z11q+jhOzX+qS826po6Xx1rtip4+U6f+1+efgu0T2pMmsqcbSNQ8Z5Om&#10;v5m/Z+6n5fqzsxd/6hSTOsH8E9rPdI3ueZF9fv65ciWmoCatG0gcb4Vx0hrrabfH3hOHsD+pby3q&#10;2Anj3JuU59SfHn0Ec9gaV43pfW1b54XitdYPob1HJ+Rjv1o31fcYHzeDg8FgMBgMBoPBYDAYDAaD&#10;PwR/yHcg9dxppSa0f9J3IOEXAViP7Sed+pL8+YpRffWU9VvwuN4Z47un3gppj432ejcz9ducHa+w&#10;rd2r+9D0qe9gMMwD83blFSaRXjlgHtQ37+sVZWu9yu6+po+wfZh/qe0Wi7TstDEPCfXZ/abmuPhO&#10;I77iSM01Nn9sbYX94fpPee7R7ouoY/SxXbuTPstV67hI70BKJB/a2X/OO9dwzzuQNHbGbbX9pX7l&#10;YYXtVu39I92iXlsM52u3NkLMNA7OL/1TfK5V+Vin8512wj60jh/BWdhdl6YjPpbGm8ZOO+F4CW09&#10;mtBe34FkmEOSxsI80H71HUh1/RP3k/19hbSlHJKeNZx8WvS0KZIf34GU5ov9oU+Pdl22L83cUnMe&#10;d2s7rNWnvgOplzR2cjUnpubhOfEJ7T3vQEr2pKcKq9jjd0DWcXG+3Ja2jMn1zzXP5wA9/WRdavow&#10;jtcY+3OkCcfVWs/ydx3WZUyR+py0Y6n91juQBPtGaE/ayObrgzR9ON6zc7bWtdY7kH758fYOJ0N/&#10;bVNbrZwzToVzQOrcmJau0T2Psj/iHUg8Lzg2jp0wTmsNi552e+w9cQj7kNZ/gmOnZpx7o3bSekr9&#10;6dEJ5jCNy3G0pW6da4rH9UPsI65q4j7reMu/2onH+NnfQEqLn/YeTWzXBKbFcCWOsK7J3uzaNPy1&#10;bWlxxU6tk76lBbVpLS7Bj7DR3npwaJHata6Lt9U3wrbOHhhFvYHk+Jrzlk55o4+gNik//KNHfwzZ&#10;j98vRc0n3T0fYSO0Jx/CMWprTbueJFrrfGnpmp9pZ94wD1z/Kf89WlintUf7rg8X88O56yHFT1o3&#10;aA3XMNct+5D+gE5j+fp1/o4f269qYZ3WT8/cCeuUn0orJvvANZnOX22tBbVJfejpJ62cx3m21qZS&#10;nB5N0g0ekcZ4NnZhe0989o1rsuf6TDvXds8NJKK+uD/Ueuo77c065ZBonRitH8MnevShNj3z1uvD&#10;8XpMIvWBmv6kZa/98Rz1ahVrI53mi6R+JuifNOnxb9XluCqpbsp/K7747rvvVrUnxemK37BrHK0b&#10;SGl8gm2l9d9zA4nnETV9WuOqfUtxqFt1pb1PLVrtihSfeejpg/NM2D416fXhDSQj7f2q0zlLbeT7&#10;8/fLR+xpr/6M2aMTzD+h/UzX6J5f2efnnytXYgpq4vXAcUmncTJOOkdSW6Snbz0+JJ2PaW2bpAXj&#10;3JuU556+JX0Ec9gaV43pfW3T+uf1xNQ4pkdXOF/2q3VTfY/xcTM4GAwGg8FgMBgMBoPBYDD4Q/BZ&#10;vwMp3TmlPWnRqk8b311ROYprWj5MNo9f/Qhb8jmq62P11RHWIbwrSW30EZvW3VPbBO2kp/+Mk/pI&#10;6N/zCre0+9eTK94RTq82qZ7r1jy4rfrKuu18BxI1P9rGV23f6d1Ii3mHfY/o8dEYPRbmh3a+ykid&#10;8jOz1mUf6juQTF2rhnNEf9vELj50XQNGPq06jEn4DpIeetpl+/wIG/3ZrrR9aGccavLNmy9XtR+j&#10;dCu3PZpx0vqRbtlZlzqNJfnXNeNjXJPU7I+2jGV68lnntMV72HfXpY+bnElxkp189dVXq9rD8fVo&#10;QrvegXQG+5muyVy3zGG9Thq+64ia/qSuPTOtzlX15ZN1ucbqWjIph2zrqfOr48xJGmPS7BvbSnbq&#10;nnmkPZ0Xz3kHUo89adLj36qrcXAshP49+W/Fl40fYSOpblf8hl3j4Jf4e756x1gflw3PC/trS23/&#10;quljLdIYaW/FFPTnuJI2rMeYVdfHHUEfwVgpt2f9OTsuZPe71as/99P1Np2z1voI249/vb1D+iym&#10;jqfrBjXjEOaN0H6ma2TPi+wfEP5KTEFNuB6aOSxjZZzWGhNbn0OeRE/fenxIqw+1b4zTGq+gZt17&#10;o3ZSjnr6lnSCY0/jchxtqdO5xvVD6NOjie3qr/ssW6tutZNtDfyrf/ov2x6fCZw4QnvSpOXDP4Aq&#10;T43JZGsSbJ+X0Ooum+3UomWvPobxezQXCxd1emLImxypbkJttvogrNlW5azP6QHqqG+t/ugkPtP0&#10;19Y65Y0fQ0t/DFHvbhohzq/y4YK6M/yICsfI8yJpbVu6dneza9Pwp055phbUJq0N2qnrhbMVk3FE&#10;y+fqOUUf/gpbT13q2v8WuoHUypu21sz51fyn9ZDiCGrDsVD39Ic+PecsdVoPSdM/1eUNpJ2//lma&#10;nXEfemn56wZSikN7jya2M58k5YTrlprXtx5/fvfP7iO9qCvcN22td+thKtORWbPPCdU1Gruhtk9P&#10;vOTTW5fne+ob7dTmqA/OJ32qndr9qVqlpet8mdaaErQnTZ7jc1bX4zDJP+WfOtXlz/iT5H+m60zf&#10;7NNczGo/rjpfidSurv+Gdo797DwSSffEp6aPSeOqdtZNfaZm31IfaDds96omsvuaeVTX+0faUOvc&#10;/Wm9gVT9qdM1IV1DjDT3W3MnaD/Tt2gLzr/sHxD+SkxBTbwe6rgMtWAcro3WeVHzQ57TZ9tr7LP+&#10;iFbdpAXr3hu1VdsTPX1r1RPVfiW3Nb73tW2tf8E8mxrHJE2qnWvJSHufuuK6j5vBwWAwGAwGg8Fg&#10;MBgMBoPBH4LxDqSJavM+X0GvnMUULR8mW3fxbOdHGHhnlprxkg/RHUzXoU+9g7z1Aa8I8tVNvZLh&#10;O5G086NVvFOZ7loStkvNMfJVZ0IftsX+S/tY1YZxqJkfvpJEXXNrra11zZu1XjW35ru4mE++ss66&#10;7P+vP97qCo7hHvAdDMxJ/aiafajZF2nv8x0YjDm/AtSoy3Wb1gl9CO3MG9cV14a2zKdhWyStJcJ4&#10;PecU+8O1wbbSeqBmu6lv6R1IKef1umGoGY8fAU7+qS7hWKh5PvbEr+esSZrzkvqQ8h91iJM+wixa&#10;eaEt5e3rr79e1Z5Utycm7cqV91N+6po31OldRD3+tLMu+5nW7XS1WtW+zwnWZcwUn/1JsN1WLo9g&#10;blPfaKcmrX6qD/W6ZGjvmV/WTZpw7q5q8hyfnrqJlPOkU1vpHUikp8/WdVXd7Ld3IBGtAa7FHs12&#10;eX2mnWNvrVX5nuVK2/QRWvpYC+oEfbg+aT/rs3Q6B1Mc0pNnc3Sc56Cp/t6nFhx7rTNvp+P8CFvr&#10;vJavrw9V04daxTAm80ZoP9O3yAueF9k/IPyVmIKacN45rqQZp+cazvyQ5/SZdvbN7ep46k+qmzTr&#10;PoKUn56+URPaUz6pCeuyb3wMpc9zrg/UhHbm33ZtW7qyrYc/0g2kNHE9E92qyz+IK2d1RcuHydYC&#10;2ezaNPy1PdOipRmf/pr8lj8XNZ+kpyfs/OhBWmiVVh+otbVmu8L2RDopk2Z+hDX7Qx/q1H9hzfxw&#10;LOkX1vixtXRRIT/pVzBwjH3o4cxfT2A1NsEx8rxI+RGt+PwDmjcY5pmDeyuOti27oDbsD/PJNUyd&#10;HnDEWVuJtCa5HtJHFLkeUhza0zpRf1t9PrqBZM26af3TR1hzfumTtLDmWNIY66+AtWJe1cI6Xd+o&#10;01wkO9e/cFtXr/8i2c2jP8JGUn7SuZYeX5i3no+20b/ifqa1+nLqpkfCPid8LRQ6F0zrRqbisZ89&#10;tPKaqP1lf6jZZ8evc+X9qt3/avdcVE1/z0v1MdQV5qHVf5E0eY5PT132jdCeNOcotZVuAJPUt2Sf&#10;DqzihmbiA8yuW+fL+1W35lc89QaSOFvDwr9SV9tNsG7qjzXHJc78ReozNeO0boBxLEmTI/9WneTT&#10;azfKDT/CZqS5Hngd4PWBPtQq1ry2M28kzWlL33q5sM21CsJfiSmoyRZ/HZNIWjDO2VpS3bQ+U3+S&#10;T/InrT4I6laco/Gy7r1RW26vtmtS35I+4iy3Nab3tW2tf8E1YHi8R5Nqd3zZfazqhMf1uBkcDAaD&#10;wWAwGAwGg8FgMBj8IfisbyDVO566X/bRPbNwZ5D2Hhy7dU8uHUv+pOXTuoMp6nhNspMeH999dNGd&#10;URVqlup/Vnqo/WTdVizaWHis6hY9eX4KblellUMVvdKiknxSv5/Ty941c7W0YA6mf7ay88bOS8Wa&#10;tnNBzFkpFWs6bjGnnffTP1NhW1sMOYMc51ZqHNv3/jl+y77FWOvf4kxbzXOZd9rlR7vLPo7aWAvY&#10;5RP/Tcmdj4tdnqtey5HPVvSqko7RthbZVI7sLXa+QK9g2U5dy/TPx/GpC1saS35T0buKVGa9ztFs&#10;a2kUtbHVRXuC2rD/VadijuzmSLMY97H2cxpQ83z8oH2NW2Xa3/IAO/Pz/h0K7FPlWwHqmctubWhr&#10;O7TKo1C7u7GH8lQ8tivFJF1hH++lPYe28ViLHp/PhdZciJ19LdXnKsqWS4uz44L9qsVIc344v1c0&#10;S29dw/7IzmL/WujTguPqLYzd0iyyG9en7Yjqf6VunTvTq1mmf+ZSfQz17Lty1S40Ohdy1d5FqvxE&#10;+34kEyf2WXpO57La12Mt7F9LDy1/2lJJVJ+WfnRhW+TIJ2ljW+vYDh1ay85X27kEe8X2qbT8tX7O&#10;7POxhn3GxyoyTSXFmcvKZ/8OJF105gtPueDYPltxvGlfj220bA/gg9rQd1+olPbczyNNbOexaqvH&#10;K1wsLHzg880O3/BwIbTXYy16+tkTh9A/1WW7Kvqjw2+rrMdUrlL74MIc6m29Lc2cE/XD/eztX/Wz&#10;b8vO4nZ6S415hm42bPVfUL/44tW0rzJFusWc6qiVuSVOqfLMsqLaLuTF5OI4nCPZXWr8m/12YImx&#10;tjH1z/1XT21nPhif6+HD9Aey/+DmvFe7/eeL+1oI88P+qB/O56vJ/nqyqcx90nYq086mZd/Gsm5n&#10;DTv9bZsLfFg+8lvLLn7RLrZVu96Cq49JqLyc9FZWX/tvmuOaEzb9q9KBUr0VzJ1vHM0aczTPobba&#10;r/a1vPswbaeIc4GPSmKes7V4LLUoLyq78Qb/5NNTN6L+u5BpjM31XOwuH6broAvtmoTtXJr65sLr&#10;Rlr/1Kz7nEJo43yyXIVtsXieVTgvZ4UxjnB/55yvsP8+bp8rWuUR9I7tHrAtXpd2uUbpse+Oexyl&#10;sF3bVHY2kOz62I6LfVRa/alliwk4t73rgSX5tLRKqw+C/qkwDkkxCeu2CuPXtty+nuPdA8VsoTHU&#10;ufK4qJMP7dapcC1PFW52xfOxYpffXCZmP2v4/1bMz5+mUntwD7v0mb8+Wm0kN7sMvyPS2iP06fG/&#10;F8/p23P76bnaze8Uc3vOUtpq2YXt8yIw8JfeiHbGudlTu7v1eTPv4tD+e1uTg8FgMBgMBoPBYDAY&#10;DAaD3xkP/RJt3eV67t28I3iXen43z8or3MGet6vWq5L2mnuFHcvba21ffPEGXxY8jWSpMzHfhVs1&#10;2+XdON+NF3rV33qpuOgXr9r37zguae/r7r3Z7uQXzbr0p52a8FURfYGp545aPtZ6JaVFaqv236R+&#10;1i/RTrg/2rJvrX5S88ugmUO9omv4RZC0pz4T5k1jsf7hhx+2fuhLtK3pw34qvttgW7/+9LMGPWvX&#10;M95Pfav9b8XXl1Taj/7Kg/2YN/oI22vfzJf4kt/ZY216ibLs3LKw2FeX3a8WpvPxNeZL7/bYusF1&#10;/v6m53f8rEzeq1L8Sa+7bPf1y1t8vYq7oXdTrLyb5nFrVl8KvHbix3ltL/rXn/GF2m/fbv4f1i+d&#10;FNNZt6qJKb6bo52vXE2TsSVlmqHNf0r4KpYvWTbz9WpF704yL+a5XvQ83nXn5XztWjT953ZXvtSX&#10;aK96rrfuqD9bUNo5xHUr+ArJO+hv9SWzW5xlI/Rutm0X/UEvl/iuivniPHI9vJ3Px8Xv/Vusn3e3&#10;OdJHrYzm3XzUrlFb7v9E6zziNaeed4Y+Pi7S9YrQnzrBc1kfPbtx0yk/b7HOf/r1pt/+gh8bwJp/&#10;zy/RXreCveR5uoxwPYpftZuytqrpKPOAsZCUh5Rz2qnT49fVnCefnj5QEz7WU/Nxh19iTp+3mCP6&#10;UDOO10x9HEh5uJcm97IbHd99CTLWGx8Xbs/xlnd+bsBf1yvjDKn5r97c4nP9c0Z5vfIrw9ow0xzJ&#10;bgbQB443jZ3zyPlN6yfRaktbrlWu7dY6l/+33347a7G7LpV1ZtjuWXzRE+eqNrLtHn+Dfzp/e8ab&#10;fJJunbOC2sj20/Q8dtEqS13p9+v1QbX0fGbW04G36/VB2nZ5vcPjxftGHJH+ztrZoW+LflpXqxIe&#10;iXLM5/Y8j/w8ZN74HJl2HGe2t/ozmZxBPeO6Pf+czpdVqbKfz+jfmz/iTHzwOp/K/PfjvPNiN975&#10;YIO0lpImtmuOuB5s15Z1eT4mWutHpLVNUt0E/XuuRfTvaWvns/Nf8zMVj0pH29fnKbesuz5vnP1n&#10;tRDjrM+79O/u75SdfUHV9utt0fP6XPNPf+2l+Nt5MQddOvTQG0h8YHkEu0nQib4O6s2r19vF5MXr&#10;25NuPZG0Tn+QvV0vYOJLfTRifXDf+e/+0JxYKzM+29UTiu3iNj2hsD1dsCv21wlnzV84SjdCUv7T&#10;SZaeJKYnCPRRm60+0E5N0knM+CT5p7HQTs0c6kmENfNJra01YVvsD/+AoNYNJPvxV9j0M/4mjV1s&#10;fZjWoXuTxsj+sP+cI46ddt5AErYLa23PtGhp5v/WywV7P8eujw7tYB/WbfJ/y/UDzRsDvFHdE+dX&#10;rIEf8Qtrv2Deb0+scnxxG8lEY1wzJ+PVr+xt84LrJ69jvF69ma5jLfvOn9dh+M8ZWV32N/ymf1af&#10;HjvjfPX6tn7Y7uv140kzsKfr/Ptfbzmnnf3/+e3tj2PeCKGdjwvsf8pbPcdtT+dm0tq2NK8DtIuk&#10;TbqeUE89aLbF8+UX3mDA+v8Z2n9YCK7/6eK1iv26VYtul3axGwnHuG4rrbHzmpeuf8nH6LrLa+8j&#10;4B9AqT/W7Iu050vaj1/sc9Veq9J+LKuaj4Mk9a2Ve0F7jyY9PvfiT3/+86omthtF0/PG6fmn0fNA&#10;o+uSUFbn64OYdlxz/sNi1eKbL5cbDDt78p/yv/sDZZHFPhWkRNeQR6H14BuK0irWCa4N9k3PE0yy&#10;p3lPay+tQ2rGb5HGcjRGwvM3jSuN3bCtqnlNNtXH+z12Inua33frCwLSfnzUiw2/rs9zdvbiv/2d&#10;Nem4bter+VU70Tw3f+Vwatfc1ESyTzh6tesFNNHrf9X+6sv2+kzrOWliu+bibfgb5B7xBc9Bo3ZN&#10;jybVJ/ndA61n3uAkHmFt/Yp97vva/51/HeOqd/Z1O5P8J3yDc+c/caWfH8/gYDAYDAaDwWAwGAwG&#10;g8FgAD67G0i6++VyxOaju24u067eksW3ZZnNf8eLpl13tze7b8uJF21/+TTtHaQ7uc9hy8czy6fg&#10;ke0qtyymJ+e1P9zXKz8uelVWpWoX1mOcLlCXJVHHeFb+qPSMTD4upNpb+U+F/ona3uZfSwPWnedQ&#10;W+tG0StA237Rk5jL3mexqWy22X7zp1293L5IWv9pO/dde/r3Yza74hnJtagPjj/7bMf0z8okHWcu&#10;a7sqW3+09Xl4YNc7zuaPIRY7/beCNvf9uT0uzP1e8ThUdnkuxVzVFfczsRtLR9nVUY7WsuVJRde7&#10;tfj6N18DWeDP+CzTP7eCdnf21TaXxelju/ZBy0ZSPdLjk9B83aMk2K8ezXlImv7UV2GsR5QWLT+X&#10;xC7XOk+ncni+ajpcCOyb/3xNtV3/LOiYerT06maXvNlB9A/PST8hc05WqCutOVHx2kuFPvfUZyX1&#10;OdlZkk+yq7hv7B/9q26R5qJHJ6qPWp8LzdIsZLPjwKQdp3LVPmVrK/aZi/LosuZttjuHLB1wWHWI&#10;D0EfNZrK/Cuma597S2st0S79aNiuC+09moV26keUKfrcxqPYrR+1t5a55a0PgU7/zV7KFftn9xE2&#10;dnYejOFHKl7d3t7vB3qhbb3YCcah1ltMVV/QrhOsBeOzD9T0SXEq9udY0ses6MP4qf+cI2q+fZF2&#10;1qVWm60+0E5NUv75nQqJNK6k6a/vMHB/Um45d8KacVIOf/rpp82PH2GjXdrwI2zsc2XrAz56w/5Q&#10;C/tra53WJ/Ogt/hq39gurLU906Kl9fZs2u9NzWHqj+mZ07SWCO08j7ieOddcG/Vtwyk/rbFo27IL&#10;a/ZYH1Hc7NqsmnG4Hnq0sE7rUNxD8zwV1trSbnrml5rjSvNIO+P35IprSTbbqemfzlNqYc2xCNu1&#10;bfmz/+xb0noD9BRp1myL+eHaTpp1Gb8XjoVcsdOmfJpkTz7WR2uftOpWkv2sD0T9cZ+0dZ6lnf9q&#10;Tz786Ao15459aOVN/omePJyNV+j6INhWb7txrqH5HTz8CJvOU0Pdmq+jvvk7lnr6n3ySv2B/7o3a&#10;9bVR2v046lvKf8onv4MqrYc0j625ENS777g6oY6lB69PwXHRzo+wpT6bo9ya6uP9VJeayO5ruDSv&#10;FZx3Xh/oT01/xumhlYcj7K9/v8Z3jD01zhGcx3tQM+I1I/sHdId9S5q07Mp/moOe+EkT21M7tPdo&#10;Ins6dg/m2PjurnvD/nMcaUzJJ/kLXk+eyvMjDAaDwWAwGAwGg8FgMBgM/tC8+pv/+B/+7arvztHd&#10;r7uzfrRB8I7n0V37dGfU6A5vy4fj0vFWqa92yGZtevLjesKxBWNWnzPUrtvmq4bSPkadCql5Zj9N&#10;6htjUbNvJPmTamefrP0OBhXPtbVhnonitwrzpneZaF9Fr7JY61UZ++mV3VrX8Qn7YP0Br9xXf8N6&#10;HKPHVTV9+A4hbwU15zfpVDedX/dC+TS1D2fttvLvOtaML38X7tOH77RImv4Vtm+oa/7dT+rpn037&#10;HXizPfj3aqN941wI2qv2fsuuktrleap9Q018fnlezrRo2aWN/SrMSeq/aNnrGFt2aUOtY6b2zcfo&#10;k/ypOXba9SWntvE65uubStK6HrbqppJg/0m1pzGbdPypWtvnlLQeUiHcZ+6Ud+9TO/+iZVeh3XMn&#10;eO2yTbAPLa0t/R8Brw89sJ/Meesc1NaPj3MJ85U0i2hp9992QU2ST/IXR8eei2JrzVh7rnv7Jrg+&#10;pL3vrfJZ7ffUjH9WnoLiE8ep+WIb3NJu6n6l5t/+1W6kW0X43Nc+2/W8C2peK2R3HNW1FtRnXPHd&#10;MdXTr5u539rWUunpo+ws96b2au7nVKar89bnOoaWPrLZnuC4ejRJ9tQm7T2aJPtdmGLro4+PQn1/&#10;znh7/NNcXOGhH2HjxeNesLO7xODXdvxAXbW2TJp1SrBvMIjkI1rxe/rQkx/6U/tJTdX0EdbpQu63&#10;jwq/3VTQp174DdtKmmNPpMXOvpHkn+Yo2dNH2I7WjEk5pP0//If/sOWLPumjHPSpa4N9sH6HX4Oq&#10;tPqf1gw1x878iJbW9kyLlub59Qg4F8JtadvqD9cJ809NH34MLa1D9oHnV9LpXBOt/ied1jDPBH0E&#10;Y7Nr0/Cn7j1HrDku0fJPuucc5LpNpLmg7jnvaO+ZI/Y/nV9ENtpb/ikn1MKa4xItH5LWP8dLH/4K&#10;JNtKH8uljjELZ30WyeeqNsqz4XHakyaa9xYpZupXKz5zlvInu+exas+XtOdCWsWaPqku7YT9Zx48&#10;FsappDxQk2T3R5DYt9pPwn7yo0P8KMpL+Ow+4vSAj7C11k/y79GVtG7vgdpN66qlj0hrQL8i2oLj&#10;SppxUh6av9J1R3brCn2gnZrroZWTmsvWuOjToxM67309lz+vA5x3flTNzweqTtcTlSPOjp/xFX4t&#10;kaS10WNPc3EPasStLf2jv38btPomkiY99qfGZH5SrpLP1bqPYP7eqfD4dQ/U/9YY0tiTJtXeeny5&#10;SvvKORgMBoPBYDAYDAaDwWAwGKy8+Lt/8i/at6vuQLoT9hwYcRf/4B1IJt01TvAdEmksOm4f6tpu&#10;y8d32ys+LqgZU3cPfezsVS7BtvQKgcdDrVcCrOXf0t6K1G4aO2GcpNk3kvyvcvQOJCOb7WrL7flV&#10;FsG80f7v//2/3/JOu159sX+qa5thDq31DiT7tY4LzlFdMy3NPDznI2zyOavL8+sRMJ+C/Wn1iTnn&#10;+UJNH34ZurCmLa0Tv+omqOnPdtnflHPOXTo3bz3bv4L7Aa9gpfgpJjX7yXEd9d/HetpiHPoQ5p85&#10;ZG7rvBjVdX22RXtaD7Vv3qdOY+mxc7zysR/9qVP+qUla88wVx8svkWRbP/7446ryl8UzZiLlhMje&#10;GlvLJpImPXORNOG7B0iKmfqW4qd1SJ2uLXx3IDVjXrUT9r91LquPjENSHqhJsn/11VeryvkhnC++&#10;A4na70BSm7v5feI7kETqW5r35N+jSYp/L7j2uE6SNqm/gnl79DuQuH7SGush1eX6sY+2XDP0qdd/&#10;k+LT3xyti5T3ll02vtO09XgqH5/jRzpdo3oeI1T/qbx50V4P1FfXEnW6Nj6H5minNj80lkDqV9JE&#10;9qNjpkcT2lN+OKc9mjxnPVxB7fBHjO7NHL9jjD2a2K55SNe9Kzz0BtIjYGd3ScINJCXHCzVpkbTR&#10;BfjMRzbbe7SwrpPc8hHW2lpr8lt20bLzZOUTt6R58WZd9pk3GESrXWrCOCl+egChT82hqe22dL1B&#10;0tKE/Ul544Phv/23/3YbG8dIH2r6VNgf67c/3f44Y5+puYZ7tLbWevJiLVqa/tTizF7Pr3tT189Z&#10;fwjnIq3P77//flV5PbMPPU+U0jphn6l5HaBOczqzas7vB20a/le1sO7Jf+rz1etbT/575iJdT2hP&#10;PuxPz/nFMYozre0Vf16XRPI3PXnbnQt4AsW2eAOJf2TQh3GE+6NtS4uWTj7JLpK/odYcGerkQ3vr&#10;D0TxnPhGa9BruK5N51bac1f9k1ax9nzZJqQZP5HGZa26vKHI8ZKUt6SJP4JU+09Yl/PFmwf8qNor&#10;+Ozm5QEfYWv5kFT3KCZJebsHapdrz0h7v1cneAOJY6FO6zD5kJ4bSD325JOuD2n9pLWU+s/45iif&#10;LZK/rgG+ttf5StcWXk+ouU5a1y4iewvak09levazqjxfPTmndt3U/+eQRjXbH/ARNo6dJP8r8ZWf&#10;1jyleUyaJPsj+D1/hI0ku0jXjSs8P8JgMBgMBoPBYDAYDAaDweAPzR/2HUim3h32sXqHlPtGd2Bb&#10;/oL2pE3rDrVg/2mv2vtH2iTNV3z1qoDbTlr+1uwnSR9xSjkn7A8120r2pIXbYh9Sf/gODPaRPoyv&#10;VxS8r1dQqA1z+O/+3b/bxsCx8JUJavqQ2jfz/pdbHzjG+qqV6xxpwzhH+TFHeTbJzj48gvoKkNvS&#10;9qxdzkVdh875Dz/8sGlvRc9cp3lPddlnauW2peuc2j7T8PkwmTwCzlePZuxdO4B21mUf+IppWpOp&#10;rZp/7x/l3z51fs+gz9G4fCyNhfY0LuH9Ix9DO69FPXWZB9U1ca1O1x/Da2D9Em33gTGPcuh9bVO/&#10;Wz483rNmrvok/2RP7zDoaSvZCd/Bk64bnJekOS+Mw/icr3S+9IyL+lO9A0mwn4R1+VE1v+tIx2m/&#10;1zuQEqmfPfYeTVLe7oHa5Dps9Udb6t21JWjC+U3rIa09+2jbyoNsfOdZy0ekuqYe577XRvVnP3vW&#10;UmtcovUOpKtw3ojsfKep50h2Xk9a1xz5UNfHZcO65KhPpuVDm7I0PUIvOxN1DrxNee7JP/NwL9oj&#10;n+wPeAcSx2WO6rXiJH/NRTqv0zwmTWxv9eWuTO28f+BH2MRz8kOSvTW/V3n4DaR7T2Tq7JxqNNVa&#10;uNpe0UqwtWj5JC3OdJ1Y27U904I6YZ90YeaTuPREMqEnVq2LZ08/GZ+aOemxV9yWHmytOY/U9Emw&#10;LeYt/boQffgdSFfHWGn2E99BouOtcfVobVu65qel6U8tzuz1/Lo3XPMi9cekeUlaH2FzHdZluz1x&#10;WDfFYZ+p09pOeoZ6Ze7NapYv/a2TXbQ029W2penD9ZbqCuuevPGaRnuaI8YRbLcF+5ZynsZCeyXZ&#10;yZnP0RNY1+V4mYeUt50PPkLbc21kHKK+uD898y5aPs+pm3wV01AnH9p544Gktq5ozZtzK+151NZz&#10;V7XnqNo9p9Iq1pxT4+MtUp9b+VEcrjH6kxQzaZK+I4f+7FvrBpKg5q+w7dq9ww2klNsee48myX4v&#10;FN9tpP5UH67DpEn6iFma36RTXa6H5PMczbXR49OzrqjTDSTG76HlrznxDSTNi+dGW1/npdO1iJr+&#10;Ktb828T4uDjS3DfV9jl/hG03Xv3ziW4giatxWj7qv89rshtXhybVnvpzD+a28PfXvVH8K/khPT4i&#10;ze8Vnh9hMBgMBoPBYDAYDAaDwWDwh+ah70B6xB1AdnanQ1PsQ71r7GPaWh/5mJ44gprYzruD9K3x&#10;DbVoxUnwbrju/ruOXmW0lo916hvRK3M+lvovWvXZH95pZbs9dsJ268dh3If0Kk6C/WSu9OpvSzO3&#10;f/nLX7a+sv89uocX72/+rzD2Ot6kDfPGuVIOuW9NW1qfyUf4mOz0uzecO7aT2mT+0/qUtt/RR9i8&#10;z7qytfwT7EPKM3NYtdmtc4ydPZj1eijlijGTD0kfAUh94/qkT2o35ZN58yudIs0p61L3jDGNRfaz&#10;sVCTOsanwvGSFP9q3n798fZRNfrzlWNq1mUfevJD/1S3riXTU7fHJ/knO9/BcHVd9djTryDxnUPU&#10;nAvaOS+7+YUPSWMhaYzU7PNz4qS6PV+y7HUiG58zcO6o+Q6kqdIqJvkZfoQt2e+F11Jtp9U3bbn2&#10;vDZol7a/5ovzYmTn/J6dv9XfyMb1QJ8zXW3cN7JxbZjqm9ZSa12pLseY3oFEWn0TtLd8NCetj7AJ&#10;PhZYa96Sbj2+yM7rleddnGltkw/peQdSWj9pLRGO615wJDuNptNYkibJTp4T0/pojtJ8XfVP/bkL&#10;U5vv13cgPaIVjYnnFOkZe48P1/BTefGv/um/bEe/E/eeRHZ2Tm8jfE2Y+6CttZLX0vRJuqeuoDZp&#10;Mlk3aUFt0mKh5kU9PcFMF7zUBz2AcxGe9ZO0HjQEdRpLOrE4F7z5Qa0H3rO+pbzxRpGevLc0H/R4&#10;g4G0bCLZCX2mkdzGhbFzjElray2ojea3ZWfdpEWyG87XI+jJJ+G64rxzrVKnJ1DU9D/qTytv1d92&#10;bVs6XYuoZ1b9bnc13UP/q9roD7iWXTbbe/pMLazTNaRn7nrWRmpXWD+n/4K6BfuZdCJdJwnjMD/M&#10;Ycrnzz9g/Ye6KefMSdKipelDzblI8yJa9tZxoTiGOvnQ7j/geuYqkerKzo+wea6lnX9pPx5Vu+dF&#10;WsXa0OcIjpckO+mpmzRJdt5A4hzxj2/ehOAf3NS7+YXmx9ZSfOrWOmHOSY/9uT7p2D1Q7LPrT+2n&#10;97Xl+uTato9gbgnznDTXDO2E8dM6fE58rrEE67I/rJvWW0/8NK6kjeYkfYSWc0fN6w91a361ZXxT&#10;Nf2pDe2V1/gZ/5cdY0/z29Jq82z9X4WjmPUDPrbG/qe8PTVmgu2kNpNP8hdn7T4HtfuBXyGybu/F&#10;HH8dWxoj7T26kq5LV3h+hMFgMBgMBoPBYDAYDAaDwR+ah74D6RF3ANnZ9whPO++6zS6r34sXelVy&#10;0S9f6t0Yi341ae+8fPlC7+uYtV5tWl12Wm9jTnWnnVnP/64+vAlY7wiuLh+3te681F3yVc/9shPC&#10;vN/dcbzd9X73Tno5plcC7Ka7/+7H/ErAqt9Pde2ztL80pjuV7s8yp8vOl3yHyrRd1V6DD+j0+6lv&#10;3nv//nYnl3ftMaxJ3+zpzj7n4s1rvAMJ/Xz9epq7tXe7O7XrVnyY4nuf+flp9w6kHyc/65+2Ofj1&#10;11+2fvMdSztatonUH/lv+/B5o3W4jkWvPC1q1et4qzY9d5/5EUVSX4mxT9WGdrKsq4/t96KZ+wJ9&#10;+Iq7XyETy7mz+GntWXN+tW1p+ldSrlrQnvJ/NC8b0OmXO+izyGX/Y70wtWTzjm+/+XZz5OEXuE7O&#10;a2BWxa566wFdtw3H8u6dzs1Fz3le5M7+TteWhs9mnJlHsHALP/Xtdk6x3aWfCzufjrFIWLIHO7Be&#10;uHb213nWhoakf2L/eNFe/7tzAa+6/aR3IK1t6JppeH2mJlyrSRPmnz68piVN/xRnN7/B52oc9qF1&#10;Dai2dJ1IOez5CJtfxRfp3cYpPn0SHm/tO/OQxsX8ENZNmrTssvFXujhHfNdRegcS++b4dRQv39z8&#10;de4b1n3NOM11oseKVe4oxnV32dx2+JwK5umfZYeayMJz9t4o/nwdXsEVVjsbt67pHRve+bBdZ5Y4&#10;Xof00Zxy3m+a9qvn7y6OfabN1n/pra4+MtbW9tG/+3lfxcSrV+kdQh7jFBN9mJ/fzvrFbV3JvsaR&#10;pz9iqWrp/Fo813/RT2o+xjFXRuf0z+uPKKi3Xktaj54vza3XgPTbt8v1Z9FeG/L3OrzN7xz/5/X6&#10;Npm2dS6tAItEu0WvPtrjupoPTmg+X3NtYIwcb4821Zauq8/BI5nBOyB3XOz/rte2T/lrXv+nw7tz&#10;oaVJ8bmx9+VjBDVJPi1/RecavgtsZmrTH2ETd25pHtPZGEXy6am7v+49jYffQKon1XNhZ+fTcw2/&#10;+9MgJIz9UfKsdaFt2elPTX9q+hBeSGrfWnVTH4Q14zA+NT9OxYsBn0jyjwPGZLtpjHrCZS2SNqmf&#10;7BvtJNUl7Cc/fsUbIewz2+XYaWcO+VE1fjxNH2WyTjnvgX2g3o0XT6C+/vKr7YGv5yNs2loL69Su&#10;fuWk5Z/i0J58RPL5VKTc8lxI50haG2l9pjXAsfdocS897Swb3Uxd9ZwRuJAYB7Ts3377bax7D53+&#10;IE6a804UrxWf546wpn/SImmTrmO0p7Waztk0xkRaq1zz1HzS9MNf/rqqhY9HuNDKT9LCuubHdj4+&#10;9mhtrUXLh8hukmY92knLrvnxHFVtkg+RjR/xcK6kfV5U7XmUVrFuQZ8jnIejOKb68Fe0SGtOBO1J&#10;E8bnzSHa+T1tOt9Na1zSvCn7+it8x1v4DiS22+pzyps486l9M0kT2dOxe6DYvG6kc8ewP9pyPfu6&#10;VH1IK7fi6vmbct4Ts0czDteJOWo3rSveBKVPK75gzKRTn4366ec/0u63tmnueP2hnf4qQrb0ETbv&#10;X9WTmMoixVevb3njCFvjrZz5bG3ekRpRz982ws2SNL9JG/Wfz6/IlTjizJ+5SnlLPslfcA3fhakp&#10;915vHniP61t75E9H42qN7WoejnzS9eEKd87wYDAYDAaDwWAwGAwGg8Hgj8bnfQOp47af7rq5cP8R&#10;pDuwzyHdva1wnByj7uSraD/pVkmoDy6PJvWH9nrsjNrvGsvxWroW55CF9udQ22oVDYXzkYqhJq3Y&#10;KiTV7Ynf4/Nb0Rq3C+e1Vc7qHxXWJTVXLKZHJ9Sa29XHYx1bb/fdNIpexWlplmSvxSR9BHNlreK5&#10;oO3IzmKO+ubynDEm2Bf3t/a52rl/VhiHpeWrcnQsFb2SrKKPD9imOIZ5SGup5rYF7c/Rqa2W7Yjk&#10;n+wJz4lg/lqaJfk8RbfKc6hxUru/FZyjVIw0x2Ld2/+r/i3Yn0Tts0l1e2J+StSfq4XcI8+CMRjz&#10;U5Wr7V71v2dpUeflDPonnbja1j1p5YPlj4Cv1b5eu9CWdCotH9HSLLQn/fCi/1Y9tTq3/SlgH3qo&#10;/qku/Z5aPuuPsH1Q6DX+O3yXgwZmqNkfvX3Lmh9rog+1n3gK1qWmP9EJY9gfwvjUNaY1Y/rtoIJ2&#10;fkcLfdJHPwj7wPwcjTdpw7719D/NY+2z22Lf+LE1aY1HcCz8CFKKz++Q4EfYvv/++03z42z0Zw57&#10;SPmh5kfY/vTNt9u40kfY0lrieFNb+hUbxxeuK1oxqcWZXVA/glZ8jjGdF1wbtO8+zhPyltYzYU44&#10;R9Scx8pT7bdZn86Lb77e21E1xSFnPvUjbInkc1Y3fYQwzRHXvGI7fjpH0uOCOLP3wH6ybz3nZhpX&#10;GiNJ8dO5sMsnPsL213//H1Y15RBtpetP72OHYX/oT53ipzk90oZacUzSqa6p8+N9bZ3/I01/I82P&#10;kDhX0p47ac9d9VFp4f6n4+LqGKnJd999t6o9KZ9JE9r58TR+zIffjcSPs2n9CPZTmnl7h/NF109z&#10;9Wf83c+aE2L/2p8WyefIn+f+vVF8XjfOzp3aZ67/1rqlvZLaarUraDdsSyR/6jTXqd203kjLX6Tv&#10;8Up9IGksPXajfvI6Y6TT3KVrEf2NbP6VW9qrZl0fS3oSU1mkRqSvgDAfj3Cp2yLZK628PYfaqr+D&#10;bbajKbbbo4ntyiu/Y+/MX/Ro0lqfzG3S5Ggu0vp/MlNTHonaHb/CNsVYt4PBYDAYDAaDwWAwGAwG&#10;g0GTh74D6Tmku5a7zuJVnw/zf8fwjhvv1Eu7PW2t5U9t6E8f1uWdP98lF/WOoPfZH35BHuMLa8V0&#10;Xd3Nt2Zb86+Drfu0J3+2U/vjYzVXhjrBttS+++CtSP1MbXFe2M+kmc/dK+toV3a3y3dx8R1I/OJs&#10;2llXUJuWTZzVEy9g/u7rb7ax8B1IHCPzwzlNsF2+i8tbkWLSTv+k0xgTrEuq3fspn1xXXAN810V6&#10;B4ZfORM965maqI/uJ/OWcssx1vGaam/VYW/4K0L8EsbUH8VwnFbsCtcPSXESKZ+cF9o5R6ku201j&#10;5Cu71cfQP7WVNNcPST51vZmk2c8Uk7liPtOa/7D9Ys503fv+h1Vp+bTzSZ2uFSm3hHbGoebjZvJh&#10;nKR7+kZ7Is1Lyn+6tqT17FfoxdV5ZPxE8kl5M+yjSHH0DkXjOrVuqy1tmf+0rvjuIttVl+skrRm2&#10;u5s76PQl2uwDdWssR7BvNS+GduaQmvmnf4t6nPs9/ae9p91WTPnSP61h2hOpzz1zxP634mh7NSY1&#10;55eknHt9ytZaw7Kz3bSer/Yzka5LrTnS8TMtHEfbni/R9hxRi3itW9/Br/F9/WY5f89H+jHsU4K5&#10;vQe1RT5/+4BBpLk7m1Me1/j4HDjBOlfbTXbmNmnSMxf3YO4tm8JzIY7kan+Sf8/1k/YebZR7Xh+e&#10;ykNvIO1O3EJaPKTlw86+nC6c20/1aQN/19X2TIuW1oW55Z+0sOakpYVAuy42rst2NcmMb3iBTH/s&#10;8mNWqV2idlrtUrOfgtqwrR5NaOeNGeaEf5jqjzzrNF897TJvvGmUbhTxo2qsy9zSh+2m9SDcZ2HN&#10;nOvfaWSz5q+wzXbradvSjLOLCR9BbeiT1gZ9BHWL9AQkkeLTTs15YVv86BPnKJ1HPedvxX0QSZOW&#10;/ehce46edubNz+vP6gr9AWQfnkfpWtRzHSA63qpLO2Fu05PBnjXzHOoNsCt95vpJ65D5JBzXVU3Y&#10;H+qrN0p38Se59RhPoPiT4Gyr4vH2XENqfqy5flIc6rRW2U8eV12juoY+5mhOvH9kdx+qTj5G+i9/&#10;+cumzZH2fq9/msdWLkXShHbf4GFbR+1yXvjxNN4oan1UTTE9Nm8FteBc67pnGHP3k+wP/BUkwXG1&#10;qGNhDn3+Vs3ceow1jvdpF+wnc5W050txfJ2R5rWFMZlzx5G/r0tVc7wq1rQnuJZamjFFmiPSM6eE&#10;H6VMMA77yVy18ibSCyBp7K0+Mwc1n5wjw7xpy/niGqDmR3E5d615rPbW2k72aWcqi5weZb74BufX&#10;+Wxdhzm/B7csLLz6cpnf2f6IAfwGaL5MjybVJ/k9mSncluZJc3Zt7+2bOfL3sSMf06OJznU+hj6V&#10;+67wwWAwGAwGg8FgMBgMBoPBH45Xf/Mf/8O/XfXdSXe/xNkd+p47+C/1tmH74RUg1uVdYGr52I/+&#10;ta73Uxxqwfom5YH2GrPVLtFdddVXSZqvKBMda3HUB2ttOUbrFLOHVJf9Zx/0qklLs//sI+NX7VLz&#10;Ru1j1N4KaWOb4CtthD4V95v9l97GiJcaXr/CO65UUHfzL3Nq6EMtqE2NYx/qnjgc+1EeWjB+badl&#10;57xU7bY1R9QmzWlvn2v/Wpz5pOPP0dPOKqYxfqFf8ltyp1fWrX1OWRvqupbOqOvHuB2R8pzm4ipu&#10;q7fw2iKsaSOpz6n/iqP95xbSOq7iNd+rVQw1P0LLL/Qn9Ce+VqhQc71dtSfNNUatY2Y3LtiTf8J5&#10;E9pSG2r6X9XaWvMdsYS252i1+0g0X4ZtsQ+E88K6fAcG7dSG8ynNwjWW2tKxjZ1et3dC7bT6L3Z9&#10;WJHNebO2H7WQVvEY6zHGIdXP9GjPr2yca/ow54T+jJPWSeo/4bGkU/weVNelhdpJ85tg35gravto&#10;27KLpBMcAzXrJp/W3AlqP+9SvFac2sfk07KLTSvOJl988WZ6/mzOs3Cd2u97w3dD3kb7+XM6j6Da&#10;zvyfzRpyntkQPrWb+tbyl+3MRySfnrpXrz8tPukNJJ1QLoR2Hm/aoV9OCdBFcrZPU2r7fGy1U6eY&#10;KvR3UYKr7ay0SBPIemrffWBf7CcYh3/sJp1uIAnHPyuilT9DfW/4wMK5sBbUPi7SCUStBzHtq6gt&#10;a95A0ltttRXUzC0fDH1c0E7o4z6z76LafWxS2/5rjl3Fej1OnQp9TNW1tM4V+hrqhOv0FlNtPGaY&#10;Z+p0jtCe5pT6iNrXFmc+qd2j/qSYu/irfvFiuebM8+ntdEznlPV2vGiWJdbe5kL/o7qVNEbOS43F&#10;0mqr2qWPiv1M0ib18+paSj5X69Y+6JgK13nSKb7YRk6fNVdnxXk9W2Mq9mkdqyXFqdr72mqM1Va1&#10;Sgvnxzmlpk1U7f2qPUfaJq2tNT+Ka3TMVO395EPoX2FOejShXfMran/k0yqcF390vWo/H7A2ttWi&#10;mC5cbyr0MdrfWF+0rFmiT48mtPPGGLGPti7cN61jKnV8PG6qvVXMmfZa4r50La08u66pcRL2SfB4&#10;ajdxFrsHxU/zm0h97tGs26NNzT2xf/KRrvuuo+sX67e0sNa2ZRfWZ3G0p3+t9QKsuXneD7b/CPy9&#10;a3OGH9vUJ0PzZpJOXPW/zBRySzP1hPXV/vf4P6Ku1iavD0/l+REGg8FgMBgMBoPBYDAYDAZ/aD7p&#10;l2i37simu7TV7n129pW+hd5+82bRL+dXhhatL9lePdYYxz4Ly97r13x3y0ubv3i50xLrDuCdP+aB&#10;9iX0Uld3Az2Uly/V7qLndlc+fHi/jf/d/C6ZRb99e3tnjF5Ftl2vUNrOdj/ssnjr/fwxllWzD/Mr&#10;eevO3E97TRv7I/wE2mK7Ua9i5raz9H/RerXG/Xm9vuIo3ry+6eXVx1lObGJtawkk7RbeK1erZj5/&#10;/uX2Jdo//yS9zN9P+nLt9WMb87uR1trv3irOopfji3472W/tzpuZel7sWLu9W2OcF6wH/YqEx370&#10;K0ibT9GG2scFNX38Kq+1oY9gfZPWwFVSP0l6d0X6Em2eL8t55Lm7vZLGPqvd1HZP/858aluGunce&#10;vX+LOMFfDpr14jO/MrpWn1+l27TmetnZXzMnddvZmNvd9BR/3YnXTPVu7eByjiw776Q3+20e9Q7U&#10;RrO7sU87q9jbd7oZZWIyb0cmf9a4ccvoe577Wm/roXfv0rsVV1HgvN+uVsXOyjt529H1zXD9L9el&#10;hfmxY9W6jjnYMpaP4chfwGeXkbBuea3gq+/UySfF4ZpPcdJ5wZyk84ik/DMO55dt0U7//by03w2Z&#10;4v/ww+1X8EjqJ+sS+hC2S3bnTocmtPNLPN2H1BfB+eUXTDMOvzg4rZ+k0xrYrQeOC9dP9rqnLeqN&#10;yeSrjA5/+SW+5BfufE64nXhTB/w8RX3Z5nrauc2j3rnWyi8e31TWurOF8xH6v8sV+nazf1iuh4uc&#10;+oN3xiPOq+k5p7FZrW/9n3beuq70dr5wXJN2n6fN+zUnFfbzFeZxl1sFaHLrc/Yxky/dV5S/r7/i&#10;l2i34kyrwYmYNs6PTK/Wd89QLz7u/4svXq1f8q4I/riT9O3aqHfp3fyXv4nMTe/PyZtu5Ur/+jmy&#10;Hotuc/fhi189X5P+Zf0S7dm+faH2fq1az9HWPmjj5wBVe11VzecM7tuc//VX2ARHfi+a5/gzWXo/&#10;McV+yS/xf8QAfgPm8WnSTvUsZ1rrc5n39rn/HJjml2iWdvYnadLjf++6Wpt8fHwqD72BlAYteHJd&#10;0Yy4+xW2Cfto26pLe/IR1rrQtuzatuyEY+dCpl0PsD0xrW8X1/2v5/APYvrwCWnPXLAP7NtRP1uw&#10;rR5NaGf/ORda+C3NfhLmn5o5pOZNBWn3iZr+Kc+cC3J0YXP/tW2Ni/avcPNM/7Z8qHvntGWn7o3T&#10;os77mX+ixmnBPHOO0g0kavqn9VOvD4T2p/rUddLy1/aKZtb0Kx62pznlGGkX1C10PPlbcx7TuZPy&#10;z3O/Yru2rXZF8jFcA6Llwz6zb+x/Gku6PqS1nXKV/Nn/1J/kk2IS/fkwZW7Zmfg4O/vcci2l6zn9&#10;6/y2fKjTtYhaWHO8reOV1twpT7ZLM2+OQ3v1Z5ykW/G15XXM+LhImhzZ07GUn5TD5M9fYTO1Tc2p&#10;0XowPTeQWJd90Noz1MnfsGez3v3BfaMnD634gnaOkfZWP1MOpb3/FJ0464+wXXG4hnkeEcYxtT88&#10;L3ztqj6G9kpP/89IsXv59ttv5+1RHPaNa5XnAnXyp53+Z+v/qG+tXNFfmvPO+brdNNrb07XRVJ/k&#10;n66fRM+fTf+s93NlLfVQZ4I/4/9HgXN0VRPZPe8PYWr2drbc1s9T+mme4096fATP/afCHAwGg8Fg&#10;MBgMBoPBYDAYDAYf8eLv/sm/yLeoHgTvzF7VM+v+K71C6VeBir/rsC7vsLfutgtq3qFLcWgnvPPH&#10;O6HU6ZWDhO+qC921dxu6m29NH7V1dAdSHOXHx6jTeAnb7NGEduaKc1Hfps6+Wac41PzIEl+Jp53v&#10;Oqr+1sq5tbBu2QQ1YW45F+lVIr4D6egjbIZxUszUh544zD9JY2fMq3AeRSun9OH88nzhnFJzTrWl&#10;Nlx7Fdqf6sNzufp6nzrNF/Wt91988eXXeoV7rYu38XNO0zWK/UnU+W3VYT6p63XM0IfXAcKcsM0e&#10;O9F6OIP9qdcZH6t2wzVJGJPQnjThNYrtMrfsA31qzFZ+XuF1W15/SFpL1OldI7TX+TL0r9cik9Yt&#10;80DowzykuUtrlXF68p90ip/WZ8/aSHbCtgjHdVUTvnPI1H6l9cO66R1IbDetk3R9a6G+7XqHdyDR&#10;/pyc0O5xyUY7+2l9NM88xjm1pk/SldQf2qnT+iet/Nf+sM98Fzjjs8/UibN5PyLFP2tXufnmm2/W&#10;vba/fJhDr1vZWlpwLMnONd/yYZsV97P2jXAsnC9e01rvQBJeG7JTG2nGTNdS1qU/+fLBX6L9CLYR&#10;YN5n2+cygA7qfJsebWRL15l7MK3+/btvGn0QT+2/6LE/x+c51z3zSW8g8YLT0vWilPS0M290IXQS&#10;PsjU8GfMpEVLJ59k50TxAS1p9l+cxWldgAWfSB6dNOyz4Vh6tKBukRZv0iTZlSe3q7xZ0y6smTfm&#10;hHb+DDJzy3z2fMSJ8XvGVX1a/ee4qLW1/nL+nqqP7Un3xBRnPj11SRo741RsT3XTOZU05yjNL+2c&#10;X8ZhH/THyln/xVN96rlsH21bOs0L9cyq9QR2s+uPoVUzTp2jXZwGvfNrUm7TPNJHf2C14svW6jPt&#10;yYf8+OOPq9rDPvT0OfWf6y3FJMkn+ac/sLiueq5dopWf6SrczCe1nuRe0dpa8zovzrS2V/x5jidS&#10;3lxXObNdmv5a/0J255Y+te5ZTGkVa/bnCo5xxJHPlRwLatK6gSTo7z+SBP/wTTeQ6ENSHGrPF6k5&#10;Z1bcT9k+YIhpvCknyZ/jYt84FtpbcTiPVXON+diRJj1jsWZdxuyB/jWOr5/VbqjvRYr5lHZ5AynB&#10;fF5dw2nNpDi0s11Tx0V/U/PgfW15Heu51tHHVB/WTXGoyZvddzj9/tn3/pZ/2Xn9+ZzhHPVoUn2e&#10;+vjYi57/iN7+mKQTj4rfery7yud1Bg0Gg8FgMBgMBoPBYDAYDD45v8k7kFqvUoj6akrLf9pZxf4d&#10;AB8aX6Yt0h35FL/q1rHkz7t9vustpH2MdvW/dRewxvG+7qha6+68NT+SQ//Uf5Lyk3IlrN1OhfYe&#10;TWiv/XG7uvNuTTupeTO08x1IzC3zqVe5Wnb6c05tO6L6uP8cB1/doeZ430ivd8Frrgz1UUxT+3DW&#10;t1SXcLzUrCtY35r+zDPnkVpb2g3XQJ1fU+fXpPlN74ARrbFUznzYBx6v8+tjVZtdnhHHX+I5Ez7C&#10;xrqtPgrmhJpxSPKX9v6Rj+GXzBL1031ln4/sLfQOJLZnaKtr0qQ1Q/3odyDxMYI+PWubpFzxFVyu&#10;E857eqU8vfLNOD0fYSOyn/nRpvP9DObHr4iLpJlbjoVx6MO67E+KyTmiTyLl6myu03GRctyjCd9h&#10;k/zTWuLaYBz698Sh3l0nV5QH52LWs1pwfNk+YIhpvGmMyZ9jTOdXGi/hXFJ7XX00Ruh0fegZizXr&#10;Ce7XY6LXv+f6WWOZZD/jKPaVdpWbr7/mr7C1YT4917K1tPA6kb1VV6S61Kyb4JqkfysP2notSXPt&#10;UdPH1zdpFXM1DrWKUG9fP/AdSG7n3jiq8r17fDmfrs8G5q5HE9u19Xp4FK/QhbP+iB5t6vl37/ii&#10;9Xh3ld/sBtJT9cyq9eDvJMwP4PDpiXNmFz3acKK4eKl9MRPpBhJ9+CSRmg+etLMtxW71WdsrumJ7&#10;Wpg9C7mnrua31R+Oi3bWZR74xJx2/Qyy69DO3FKnJ/hH43LfeuC4enTPR0ioUxz6CGvmX7T8qYV1&#10;ygl1qitacdJ5wXmhD+c0rYee84gxyaNvINV27dOzNo7md9qZN7qBtNnxEbbq39JpXmhnH9IaSHF6&#10;0PUz9dPIlnzO6n7//feryv3s0YRxuPZoJylXSZN0jeLaPorjnGjbylX6CK3+ELmitW1p+lSSnZz5&#10;MP+EeeA8tq458nU+penv9mV3zKpZN2nHdD0hzf1ET57I1bz2aEJ7z6+MUfNmD2+u0K41YxiTdvpT&#10;sy3DPM96VguOL9sHDLdn7EmTqzeQUv9byM51tRsjdGvtVXrG0oIxa7tnyIeP4y1qfCPt/eSTSP5V&#10;t2JV21NvIIm0hulDrtZtraUKfVrznnKiLdcVr3X04TWWduqea2ZrneukbWfqPmzt3JEa0fmXndef&#10;zxnmrUeT6uP18BCmprx+evtjkq74nHpU/J5z/IznRxgMBoPBYDAYDAaDwWAwGPyh+WTvQKqvUnif&#10;mnfEpFs+M6vW3fPtLqxM8GnVrdrQLqjN2XHBu328+0ntu+GivoLu+vRRXdup9WootVFd2/mKgtpx&#10;W9Q154Y64XYqtCdNkg/f4ZH6THvKG3PFudA7kFyHeaO/XgVp2envbQv3rQeNy/6cO+nW2PUWXEdn&#10;HqjpX2Oamk/DV0Bpp3+qy5xQc45S3RSHOef8co4Yn3NNXc+dVkzGsa3y6HcgsV0eT/NYteswz5Nx&#10;Ffsv0eZHgNO8CO8zPzVX7jf7IzielqZN1LYFbVyf4syfJDvR9cGwb1xLKQ/UCa5b0rIJ2pMm7Cd9&#10;kp0wP+l816/Y2Iv29Ap3z6vdbJf+j4BfoE+YE86jrhWG736gnbnlWNLaSHVpp3/qW4J96FnzyafH&#10;3qMJ34FBn7TerqwlxeuJ47ryT312zrXl2UIffoSEdpLiJ3/2k/3neNN5RNI5vhsXNNfV1WuFdfVN&#10;PvRzu9We6vIcPCO1JdL5laBPS2tLTbyvcfCjlwmPV1uuba5b6rQGuE7OziPFUTHUhG0lH5LWlXXN&#10;m+e32ltxZG9p0VxX0/blfmruyq6tO8KIzP/4CNuC7dryMfTeKN1p/fT0mZrYXs/BM3/RowmvCU/l&#10;xb/6p/+yHf0BOCFMDrVOiJamz8yqdfHzSfRBJvi06iYtkibJbs4ukII+6r9jcpLpz5OgRzN+ymFv&#10;nqlNz8JMPlf99RZ3zy/7VvtpOHY+uUgfU9JHVNxeynmqy7bSuESrnxX7cC50cre0tptd+9ufcLc4&#10;9Elz3TPv9QZny5+apPzQXuu2NOsy/5zfnl/HY7v0Sf5Hc2pqfkgaFznzka3lk9ZJj31m1bwB9kGb&#10;Vcu282/AfKY8s13mM+mK67I/1B+N64SeOSXpBlLPmukZV/oDKNVN8ZN/OgeP6rbynHT6CBsf13qu&#10;Ywn6kzTeo3EZ2tOv7JG0zvnHje3S9k99kfZ+9e+xG9orzFmPTuj8Msn/OW3xV6jow3aptR5M8qFO&#10;L4AwTorZ6nPNtn1kn6+fK6zbowntaVyp/62YaY0Ix+Ra0pZrr7UOKz3ttsbCmNryPGJ9xvd4dZzX&#10;4ZRPw5ja9owxjcs+9K325EN8A6naSZr3dBOIuSWpLs+RVhyRcsuYhP7WNQ8p/0baz72lfaz6U3P9&#10;tNYS9SSmC/pS9xHs2roTNdqWW5X2FH12MGcpfz0+Whe8PtydqdnW6k996+lztfMcNFfj15iE5/tT&#10;+biHg8FgMBgMBoPBYDAYDAaDAfjN34GU7rBT7+7ErfWE7p5vd9xlxrFWW0mLlubdOx5P+G644KuV&#10;1PSpd/DdnnysVTdpk+IrN+63ttY9eU7jZU6SJj3+qa7e4u4+sT+79QCYB71C7LjUzGH6CBt9dBe7&#10;ZfdWUPfC8VhzvjQvLc2xT9bt/UeMt/M5mGvX0Zba8C3WKT414TqkZq4YM2n68xUFvjOsvgPJddJ5&#10;wXlMPgn2TXfwuU/SeMiZD+eLx2nnqwhcJ9Sc60ks2wm++lh/xZLtGc5FzaehnWuDdZNmm6xb163p&#10;6WePTvAdKvTnOuy5JrCP1Mxb6k+KmTS56n81/+kjbOlVbcZpzVuF/qRnXGmMtPMdZom0zrkG6now&#10;rMt2aT/zkY32FIek9ZZ0IuX/OfFpv/oOpKRTu+lLuq21vRpz2lnF3p4+wtajCe09Y0/nVFozxOcp&#10;15i2XMNpPZPWWGqbqf+M6fNIdWlP4+V5l/JJGLM1xqN2OR76JHvLh76i5x0AHpe27o+081C1/QXb&#10;S/7uQ7Vz7IxJ7F9p1a1jb60r+kjzeR3zmdZnuianefni7a3uvVH/65ify1G0vw8fYSNnPrKld3jf&#10;C/4KG0l9O+uzoJ3nEbkan9rw3H8Ov8kNJCXmitbWembVn/IGUqXlw4sTL2Cti6VgHxgn1e2JyTiM&#10;z3zqwt+y058wZo8mz6mrX4ny/Ar2zZp1mZ+jGwyGH2FLc8eLEHPe0/8jWmPhvCTN+dJncBe1YLu2&#10;Tf8w10nX7/hpafqnnKS8VVrx6c95+emnn1a1n1/OFzXnN+nat9YYhTXzWWn5V858Uv7Z7tU1M4lN&#10;a2v9QRv7BNKcpmsR4x/l2dA/jYU+KU5qq2feqXkNoT/XITV9Ku6zoDZpLKlvSVdauUr+zG3PdYMf&#10;YetZk9pak57+kJ75TeOl/utf/7qqW54q9Oc697zruO3S9q92Q02Sz5E/+0M4lqQ1XyaNXXPXoid+&#10;ikn7d999t6rrMakTev5wBuMwJ9TMw4uGj2Zovn6uPKf/yZ76Ru26vWvJN/Bk9zFtuW59TlH34HiG&#10;ObSu8XlOsS3W9R891ecst/JXseYYW+MV2/yu9YS095+iSTq/CMfSyoOgZp/ZHuvyBv9zbvYnn9aa&#10;JDUn1Ebaz+uqD9cMdZpTlab+9fbYfW/Y1r1I0WTn9edzhjnr0YR2rQs+N7s7U1Ots/de/Rc+v67W&#10;7fEXPPefyu1MHwwGg8FgMBgMBoPBYDAYDBpsN5B0n4rF3MsuamyT7E14R1tau3O52XnXO909J1f9&#10;n4vuCvrOoLWK7pqq0MZC/0dwdey1bxvaX8vOB2VvV52l0K7ebIVzNP+32Mm871jaIM4k5sL49En2&#10;R/OI9dYTc5fPB/j3cJRzHmuV6sNzxzqV6u9C0njT2FXbpZKOHdlU1NZWXi7v8FDRK3xPte98ptKE&#10;nVAxytFadnlTeb+Uav+gHNc8qzT8595MZhX27aX6Om3nwr6vviqMM/2zFe1vc41i21zesbybX72c&#10;X8FUDPTzLE6yz/1Y7WLX1wZnx3uJ8wuYz56S1pjK9M9caKv2M+rYrd+j0Cfakf+e8g6ldTwVtim2&#10;vkjDp+U/29cif9vEvD+rNj25/L2zWyMg2QlzyMI8k+rnYv+Pio6tPomzOfoU1PG4v9Qek/apDfPc&#10;o3uQv/vAtsjVmER1rxbTo8nVuj1xBPPDMi28pTzDPnPVX9u17PxRaGd5Klfz1uNPYt11+0haeXpO&#10;mf5pzkNr3+Vzs6+Jm4vmKNk3VpvtLX8V2+djKFftW5mu/PTZfOdm+zUL7Ufa2NbyaWmWe/GbvwOJ&#10;Q9EJ7jL9sxXaVfQkdn4iq+/tmLYqyafGTWWL2TjWKk+Fk+cHchXqo9Ki1T+VHqo/92m/xNTNF2vZ&#10;EexqQTNVF+PU+mRbinzcn3naVztR3C0OczVpt5vymew9MFcsvbT8GSeVI676tPxta/lQP5WU85R/&#10;+qZzR3/4a1/FNwJoc7F/LSSNl/qR+Jq0lVevljJpvb1Vpceufb09XeUVfDyOZSy38Ug1z8cpPS47&#10;1iejKrt8Tnn2k9W9/eY/lxXFZbvum87zVy+mfk9lHpfL5HPWz91cv5v0WnZrYVofLm/X9aLCcfXF&#10;QaH/pLc8wP4p2HLIvKEcHUultcZ0M6n6qdDOtuabTy5rH1WUla0gR1suS95oZ/ENgLms8zMX2Hl9&#10;iGWq49KKT/u8BqBd5ptSsq1l84FWMbsRIjcsvbTq9hbP1VFp1asl+W+2UpLd9cS8PlSQP86vct7j&#10;77md5whl85lKZH4ishS39ZTi8c5jXm1PgePq0Wzrqk4kH9tZqr0H+jJvV4rqUzMm91v2Xk1aPiqe&#10;i13hY6M0gZ11aDfV3uPPx02y2Yr9ObRyQs1Cu2jNXS1n8zv9M+//EdhNyzpXH83XZ2O/rcN5jZqd&#10;fTGZS/6r7Sn2WlrM59dKr2YxSSeeUpfnxlNLfe49GAwGg8FgMBgMBoPBYDAY7Hjxr/+3/+18i2p5&#10;c/3Khw/b69Hvv/iw3ZDTl/aaDy9ud3Dnu1DrPu93yWIv+utVcN29EssrS7P84jW+lFN2H3ilrZ1m&#10;vUj9StfsV/DdsQrtPN7yFXqVpkW6qye7j7Fu0owju/f1yqeRZkxr1k3ad+Cr1qvHxu9EEPJpkfrs&#10;j2QImFVhFZPUiliPMcuzaTVMPduO8dcEvvvm9iXa9OcrJ2/fKz+Lfv/29gtcP//yy+S26Lf6MtxV&#10;//JOPrP84scff9h8mNse3UtrbdHGnB/NS2uO5O3M1Zituj3zzjhHX6LdgrmhTuuHX3KXYrOu/F1f&#10;X3BMbfjF2fRnu9SMT5iTlJ85n+s+X6m+eU9tYVha5xuKue6+foEairfav53Wv9t7+Uo+i37z+vbr&#10;V6/e6IsvVzvm9wX8ef3k2Amz8EI+q5/sWw3k6t0H1HgH+8179yrNfB1YoZ35mfPg8b6+jWV+XFj1&#10;9OCxigldB9Z+vpu2Dqt3Eplfcb7r+mB03djA9SSN6y3seoeRg9LOOPXx0XvLr92tY8RY0vokySf5&#10;a+14/XDdUnNt1+uDST6aF/NyHtcC7S8YR/1ZNbK2rLcVzaO5RVRqMV5eEzDXnHfO7zxfK1yHP35/&#10;+xU2rkO4HLR7W0v66KPRO1nMO6w3ROk6L5KdpHkn6dqV7NT8Ut3kQ02SfevzdPxb/Arb/E6emRdf&#10;vOZ1DOuK189blicf5MHrR81//eXtV9jsrwhahxuIr3c4Gq7b186VXLe6L9Zr70JPfno04WMT56tn&#10;7khaJ/yV1db1RFvq9DhOTWhPX9DM+Hq8NnwOzHGxLrmST7XF+Knd1rhko505SZr+O709Xuzb2T8+&#10;LmPRv163+vfF+vioK+rufMFjyn49W7/44kv7T/FerV+kq9BvfN2edrz+Zd8efafN9peh7M+4PhDn&#10;pOaJ88J8eo6qj7XsnGtqlXXni3e/fPwrXdvxFe7XY+ZsvT2K3WPTuhXszXPsypH5AKeex6nsv6DD&#10;XpHyhcsXL9bzQv/u4tve4z9t2o+/S9vmqp34fOxdM1e01lTrOpmox8/8FZ/XZHJ2/jL2i//XP/sf&#10;5j0+8U9PnLUQtnB64F2D6wLjhuaFs2r6005/xtEfEC17iv/nP/85PqDcg/QzgGeTI3p80i98vW1c&#10;FEV6cEtt6VvWnTdtrfUEpKXpQ1JbH/AzmLTre0QML3KKvLWFdvUAuLWLPugJjk/S9MRcN4rMr9A/&#10;/fzz1qe3/GUu1P3+px83n9YDlKD96AGhlTfmlshmO/XRXLT0G5wv9GccnR/WumC07Kld+pDdXCMn&#10;u7XRofnraSlmOi/qjSLTM3dJsw+ilRNh/RrnV72RYG9eV3kd0xNAaz1x2+JPT/Ss5xuoq345/bFi&#10;+9dvbjf2Xn156wOvn+l6zvwI++/yDx+ed5PTKia5boX6uMWZ/11gnJnVR1jRXzbHmTnxZ7u8kcDz&#10;ndeHdB3guHi9SuNlP3vsYrEWO+aapPMlaVLtjs9znNeBpOu1q6W1pd3oieF0ZNbz6lldrtrf41dy&#10;uJ75uKMXBAz/IKCd/rsbgbD3PP9pxlG+tyew0x8rs5rY2aeyjkl2P6HWXG3tdtgrX+EGgEnrQnCu&#10;NL+Gz6Fo5xNM2pM27IO092vf+Aeorm/mq9e3X4fR9c34D1xFueVzqrvJW/7VFteP/+AWKb5v5O/j&#10;T3ut+Z3QC5imdX6IlPMzf/Wf1+oUJ2nOaYrPx9AU33DupL2vrR9D6SN6+mZ7jc+Y1PQ7GyNh3apb&#10;8bXlC1PGx0X1N73a1xPap51VrD6rFhwVXzjnDaRp8Oum3KBFTujPc7DHzjg8dxKtuRDJTrg2OEd+&#10;viftNVztPndqXSPtX2Gb9Xqs6lbdSs9Y7s2ub/O/N9yb59jn8ToP878ryIN8tj3a1+1Msk/ojSQi&#10;+l+ND//Y/4mn5qeSrl2mau/3+As+/j4CXpO5hmmnNhzLx0cHg8FgMBgMBoPBYDAYDAYD8Oof/4N/&#10;9LcSvPe1uyuGI7s7cS9urz4u2/XoLO251J4j4A6X/PUKj+1bnPntxNa4Cza/sj6JuSzHxVdffdW8&#10;Q3Yv6h3Be6O75L6bx7Z8Z1lQ04/+Cb6DpN5t3HJedAu2tWs36J3/uhV+N4WY9bqvvu36sGrfoRaK&#10;6VjKybw/Fb3LYW5vKsynXo3QuwmkaWfdd29lX2JOlkVM6Jhh/o9o5U62M3ual2o31HprveuwOJ9V&#10;8xW71quAomrVO4K5uornRTCOdKvs5r1oQ61jLWhPPhy387fubNdBXqPqO+0Mo/M6Nn/x8Bp3ngsd&#10;0D7m60u/02gq8jev51fTl1YcZ9a4frJdjpH9nHu/1p2clu1EyuFHuVrruv2NdZ9xZCteH7GLA816&#10;7IHs6pMK1wPPd+lJzIU+u77puIGWn9m1i74le4L+PNdo70FttQqP+fqvwuuA32l0pOlPrWIY/+My&#10;OUxleyfHxNq7+d9pFuatmLznPZVphrY5ejd/PHmdr3U763eYa/gs1/OP7fR//+Gm5y80X/9j/A/y&#10;Wf/TO/Bu/rKs/Zz2je2z3lS135hjrXoXZ/5voWVnEa9fXXuFUvNiqLkOaa/za47Whos407wG7p7v&#10;TXob/XRM+VrlZF8ysB1fqfuG8W96WW8z077nV1jP/81bMnXAMaYy97PUO0J1zJnWlteoK3UFdQv1&#10;tSd+D2fjFj39ZBxrHW9pkdYtdYsah5rMjx1PJMXftbW+s+2sv4ZeabxW2vIdDLHumkNZNvu0td7Z&#10;gWx6PqMTBCN6Nq22BPPGdZt0K+cfxV79ZadPq24vbuNqvaeQ2mhn8Jo9+XaRxk77lKft70HYZ3WW&#10;uw7/o/5fyYN4Ti6eug60jnh9ewQ8H3p0i1d/85/+o7+tGZofNmWbyi4Bq01Fgbfg2s7Fu4uoqbv5&#10;zzuLnLa2z09G1o+uSc/7Oj7Z5gvd6mv7/BEn2R+ELkjuH4tIdpPsRDc5nF/mueei2IOeAG45RGnZ&#10;DPUpU3/krVL7tsWG3tldJpv7szu+2g3j84Hdb1sVejur/FS23EKr1D8u5/5NRX8ymLneCvUR7r/Y&#10;xrAWw31ua2nZOWfW+q4Ra21bmmsg+VCzbdtsT9inN1eGb6Fn3bT+Oe/U6RxJ/Uk+HofHW/UqFo1j&#10;YteSzGtxjLkon1NRXc7Lq9f6JavlGOfiy6++XOuU+dIfXut1kn/kaX8p2tzanf8YnWwqcz9Xv+W/&#10;5VDKScqhmONDG9s5L4I+p0ztnnmzb/N60P5U6jluqPff39Ye43PtZ+P1DMhrrtlwn3N5oXidqGht&#10;eJ15X1v9YdHS9HVhXLajQv96bPpnKRjDYpNhNm9o7FtBDvWxRD0X0X9aSzqmoptDWtMqu7nWTaP1&#10;v739dkNI+2axf9yu4vbatV3+W44b2m9W2xdb9TeLxwLtRNYvX98+vtoD50lz19L0STcUkz+L7Dy2&#10;aW3XwjizDVpojNqftfIwadloT+i4Poaja+VcppguZo6l+XCZ9jUnKow/90f7U+GY7MM5kt7V7dA1&#10;ZvVTafm4GGrSsnvMpidOgnESKX7qm+wtP9vTcUFNWId9rnmwj645KVYvqZ1pZ/noLuK3WpLNhcwf&#10;3562c2EM6N0NpODD82Gng3+zroYFO6E/6bFb7/I2UZ/v0a+lBbXRd6e1fNhebfuMVjuPgP1Siyzm&#10;OXaS7CLZe+B62yj5Po3f4W9bPXbVXrky1z3rSPFcRDM/d4T979EtHtvDwWAwGAwGg8FgMBgMBoPB&#10;Z8+rf6x3IBV67sDqzpTvTlEL691d0nLc+9S641Z1LbTzS6J/b6S80a53xviVVb7CWrXRvqEWrTz4&#10;FUTBu5nOX9WC2qR2l19rWnc6YGz2p/bN0K52XZgf5pBa726x1qvR1tpSG+17KLOeivUZKX/SrWPJ&#10;J+Uk5ce/WqgiH+v0CnHVJsW3fy/MVY/mO8ZYPD9V810FtNdyBn2SP8e90yFXU29W9XFdF86Lzk3n&#10;V3Zrba19fbNPS3OOpFuk8fLXi2iv54XZ1V3bFEkzDu0JxXep+2clrZOjNWOoScvXtOwpDx+xHqPP&#10;B7inurK3itdALV5jKl5jKnxnSdKMSc3CdZj6xxxRH52/LnznaM/89sx70iw9/tYci/Bxa0M7qT4m&#10;aaJ3IAnl2VBXeKx1DamaPizJv7VOZBObxrHd+tG7zHHMUIuaF5XqY9L6JI5huO8t61Dbl/7Ugv7O&#10;hUgxrbnlcdHyP8N9a/VRPCWmYRxT2xLeV3weo27hY7Vfqc+t/tfjjJni6xoial1zVJeksbW+HL/G&#10;iXVDn4xsup6TVl+laU/jsV3/tvynGZw1y2wv+0+F9XW9NdbqS0sL192NT//gI4RNn6J76PW7B+7b&#10;o0jxaU/aVJv3lSfm6iyOSD49/p+SK+0erRc+XjwCtt2jW7z41/98+RU2Drp1glYU2MGphbUvwII+&#10;fqIh/CAv/ARW0E5/ba0f/RG2tEivakL7Dz/8sO0zz8wbdZoL4ZwQ5od5S1pQm9bFeObd++0tfj1j&#10;F612k+YaYB746xj6JS+3lzQ/KsVfa9rlHDcAUs7ruNw3cUVra821nTT9hbV+TcZvNaZPipPOKWrR&#10;snPs1MxP0qnu999/v+3v5iKsf/1BaZIP45PU5+QvPHZtmZ9pZxU35oirmf4p/7z5zeuettbffPPN&#10;phknXSe1tU7jpZ5OhlXs/XvXP3G7wppxejiK3yKNi+c79dVx1f5zjMR2bc98Zhr+c29WlxrHOtlF&#10;S3OdpPM9XRMEtWGuuIZTPpnDlP9U96efflpVX0xeH6hTW6ld6rO6qV7S5Dl1xZ+/+XbeHvkQza/h&#10;H5daA4Y+/Jl32pN/Wi/u36xnteA4st4yu4cx2VbqD/39K2lql/PV0hXmp5WrWpftsj/UPTm3nnM1&#10;lRatPFfOfGrslGdDf/ZN23QuXM0PfaxrTEMtWnVFiuN9bdl/2v080zZRNf3P9I7Jtv38OI531Z3g&#10;GDlftOv5g6G9Z31S7+JD22fuoT5S36A1F+KKrjnhfPn6L+1rftWt+Z3E9ODRnvcU3z5HsM+PhP18&#10;BGm8tCVNjnx6rjPmKI7p8bknXKvmOX2utPJzT9J1g/Y0R+73Y3s4GAwGg8FgMBgMBoPBYDD47Pmk&#10;H2Fr+esOV0vrzrj9bK+ad89/b6S80c6PWXnbKmcoFy30CoGP8U5i0sL+bDdpfoTtaj+lvV+1kVZc&#10;FeZHry54nzlMWq8iWHvrYqY9D+WjYy1qPw218D7tzLnsPnY0R/ZjefO6fY70nDtVG+0bH6/s8tap&#10;XbivV/isOS9Vt+aOWsVQk2RPcNw1P628fMAuc8u58PlobT/a6a93ALTsvO5R65jpysn6Cpygj3Jr&#10;euKwXeoa595F8b0OuB50vrc0fVgS7D/HJVpj1rb6iZ0Nmuuqrh/DtZTWVbVrX0XvELL2eqs6xaFO&#10;KI5JeWQO0xzRTq3rg/ZbxT5prnviU6dyVlfYVqEPSf4t2xFfTfMrjubIc6jCOe2Zd16Xkk/StLkf&#10;s8axWx+WX12zndR9Q7vbELS31qeOU3vLeoL7rCOsuR5Ey4dxUj+TPdHjcxXGvBqf4yY+B4W2rfwI&#10;Hztrt/aRMcjZWFi3am41v7RZG+2nOK2+VVvrI2yipy6p/RKy6fxSPde1dv+oRUt7f9tCb/7yW+0s&#10;gvo5MEZLqy+aL2vZtRX0udWdjjXse59Ut4+r/lfxeB9F6n8rP6LHv4ee+D1tJZ9Hc692vX4fBeP3&#10;6Ba/yUfY/MRB+EnKkaa/ttZ64LV+FI6fFibz02On1kd47JdyTp1gToS1/4AQ9Ema9IwlfYRNtGIK&#10;2s/6QLvfkir08TSjjzm47foRNrP7GAvGwvjTU515K7hu67gI+2zNmKxLOzXXMNc57XWdW3/z5VfN&#10;X8ugv7bWKT59REtzLGl9Mm/Jh3H++te/bvv04VxTp/hHc2Tok7Ro5YR6EpverROZVnu6vvEjP+kj&#10;bJwX30AS2rZ86towHFfK1ftf2r+CdzXP7Juw5tylus+xs59Jp/WT4gv3n/6iNUZhre2Zz0zDn+uH&#10;9jTX1PSn5voR1qmuoDZpDaSPsDFvvPZyLnbXZPgzzo8//riqfbupLcZPPikOoU/yt53HieytY8k/&#10;ceT/H3373aoynE/Nu9E1x1DTp+cjbNT0Mex/HYn7Jh8//ko7z0djZ7up/1999dW8VRzHOtIk5Y19&#10;Zp2Un5Rn6rMcJmqfWxz5cIxpvIZxOHZtW/MlzXOc8dN4ae/pD8/r5E+7UV33tWojnT7CRn+Ovce+&#10;MemX6y7tta7Z1Z3guJL2+he096xP+lBPgVZx8597ho+wpf6keWnNr7BPykPNla//0l4b1a6y7uw+&#10;Qmi7tqzL+K15SfT4PAf25xEofmsMtCVNkj1xr/hX230KrfXZQ68/z5FH0HM+ts5N9d9jaJ+5g8Fg&#10;MBgMBoPBYDAYDAaDwcpDP8JG6l0t+zxFG9lsfzQpJ1W3Co9R82NWPiaoe2jlREWvHDg/9OnJYeoP&#10;te/gt2jFpC3pitpT0asC1npFwXljDqnpzxyrGLY7eayqP/+uzzjMLZGP/dJc8JUe2V0n6TevX8/v&#10;QPK+S41fj9tuqH28wpxU3SrMec2/iz+iIp38e+JU0hjOYL2YH2ix5XSyW+uVuZauHylq+fh4y05t&#10;tN+CeYkar+DSrjybVJewD9ScL2Kb7dxvlTTvsvsYfah5HVAx1KI1BvqkMUq3Sp2v7Viyr9dqFV+3&#10;n6v9DiEVtkWf1E9Sc2Xk77z25F/X7Zamj7Tqq+h6bntPfOrkz5LsR8UkTZL9Xnz15vYOoQTnMq2B&#10;tB6Orj+9emdbt9u+j03bKbubXXmzFta1GMUxtEsrVpoH+zIedQvGY1zWoWbfkk51j/pxD+7Vbsqv&#10;zscE61St0tM31uvxN7K5btVGWtcHbW2v2tieYrbiTzvbR9h29gn7i6R70BpTHddrxWr1VSVpeWpL&#10;/+mfze5jVRtqozhntOoJ290Xx9LcCe1Tb3EmrTPQ/ozT9J+gTw+s+wh+q/itnJBqu9rPFD/FuWp/&#10;BKmt3rXS4jl1e2D8Ht3ioR9hY0z6+AmL8JOUI01/ba0F9SPhWFKu+IBJe6rLj7ClmAnmIWl+xEC0&#10;fAS1YR+S5kfYRIrZo1uwLb8NVfCjavqYgzU/tua3H4vdvCDPeoB1H95+uLWV5qviuowjrGvdlj/X&#10;dtL019b66+kPiNZH2OiT6ia7sGb/0xpgbpOmP2PyV9joz7mmpk/KraA29K91ievG/EDvzoVXN3+e&#10;d9T8SFHP9S2dv4LapDGm/D/6I2z8CAO52s/ULtcG66Z1mOKIVv938zthu7ZP1ewB19j8EYCGf7oO&#10;pDVDnT7CJlo6zUXKIftDf84Lr8PUXBvpHE+/wsa2Uj+TD+MkTa7Ya7xUl7nvIfn7V9gqrbkVuuaY&#10;pLWujK4/RnNt6MO69Gn1ec7JqoV9ZPfjr7Tni7rC+OxP6gPtLR/O1dzPdT9pkeKn/PTkPPWzBfuS&#10;OPJh/9NYDOMwD9pyvow0z/eetlIOWz6Kz/O9J6ap/fR+tfu6VO0cr49p6/4c+WxMOn2E6rRuIeU2&#10;nb/UPWuSmi+g2T73LHyELbWbNOuewZxIM/+cO+rtejJV9ahor3HO5jTR4/McPkX8LVeAbab2r/qQ&#10;e8X/vXBlPQv7f4pxpfMunZtGfXP/Pj46GAwGg8FgMBgMBoPBYDAYgIe+A4nwTpbuXNuHWnfAW5o+&#10;3grqR8P88A4ctXLVsnsrqH/44YfdXW1DnVA+Pf50x5A5ZK7qXUUfY7tpDVC/kF6rpPi0U4tWu4Sv&#10;MOlVBPv5o0+CX6ItuzX9d/1HW3w15f2Hae5Wzf5QC/e5jrdlZ93kn14B4tzV+NZf6x0q63vAbBPM&#10;f6pbfQzjqP8eA8eifHqfc5Q088+YfPdYmmvZrWscw3HV/rdIdtblq267/CCfu3ezvb7588tn+S4Q&#10;2vnqIOddvvbnGuhB4/LYOEbaxeajV+ZWM48fzV2LtH74LpNad+sD7NLJ3sKvLIrdOY71edR/95V9&#10;pqY/7enckbZf8mEPXs1rZo2LV3Dpz7XBNUl7aovrLY2RcLw95zLbop3zkt6BRJ3m8eo7kHo049T1&#10;0OLMJx2XPR1L+Sc9Pj3vQOIccf2k60/PGqM9+aT+7x9/Fx9Z+OMWae0xn2mMqV376Dj9qY3a6VlL&#10;qQ/UKVfOM/sjzZici+fQsw7TWAxjSHufuao+PMcZn9iuLXUrn/QRXBstf9Eai6h95VZI87rEY+l6&#10;SP+Wj2Iwzov1V1Bl+QAf+jM+6xLmxMjm9VbzxnxyHXK9tdan4HPml/ZXaMR3W9pS98yR/Y+gD3Pi&#10;nMvG5x7UnJdXSCftnEfrOi9ul+1XOHeP4FPFr2NsjfnIJ+Wox/4cn9+KtIafs7YfQTrv0rlp1C/3&#10;7aE3kNR4y4d2XaiuaJH0vWFOevLDi1DrAUQwDv+AJi2b0Fg9XuawJ8+i5UN6xkitj7AZRWu1W9uy&#10;ZltpvHwCwgcBfoSt3kAy6cGfLc29X7uW+kMtWuNKeWaukr8e5K25zmlP+fzq9e0jTvq35SNa9qSF&#10;Ndcw85AebJM9rR/+gci66eMtu7UH0liSf51Tw7rM+S7/nGt87Ihzx4+e8QYS7Wl+Rcvesz5TnmPd&#10;t5hf+Pdcu0Srz8I63UBKfe6xU6dzPOWh4n5qezYW0fKP6wQ+1DOrfvlmf4Ow5c+YXGM9bXGNCWrD&#10;vPWc19Qk1U03jdK1mvNFn575pU7+tN+DFE/2dCzNydlcVf6EG0j0Zl2tE6P1Y3gDiZo+qa7/MBXU&#10;9Gn1n9mYtW8gIVdVe+5o76H69/Tf1HZbWqQ8U6f8JM2Yrb6JnrVx5sPciDQWQ39p7zMn1YfntaFP&#10;JeWQ+bFdcRgr1aVu5aT22UincaW14WvgkY+KtZ8/z/bg36pbSXPN85o+ae2l82KXQ2q8aJbWD3Vq&#10;tzVHdawpvqm58nMPaa9DaT5OTY+m81Z25p/z2Ko7+0/FugV9HsGnjM92UpvJ56o/6YmZ6op0Xjya&#10;1C7tSRuN62hs96B13ol0/hr27eOjg8FgMBgMBoPBYDAYDAaDAXj1N+uvsO3udekO0yp3Gsx3rNa7&#10;Vns9/zvrVy+XV0nn4lfrpzLf1YKWVJVZr3XnO93zAekXcx9UlrZm8+K76kcw32nTdtnZNO2LXv97&#10;39Z627bv2s3/rVp3tOfYZ2iMU3n5QjlZNXO4foHvkuei5wAT2recX/nbjmywL+qfWfSyP2sfgnb7&#10;Z/oMtjvnZ9pXodarAtR65UHaW+GtcB/m9qGnCLehbKrqG6o+/bto5Fb51H+zntuQ+KLxdv3F5yX8&#10;57nbtN5hMImpUC9zutq1BlZev8Q7Etat8PiMNe2t44La+WROa6HPVe1XdITsxj7WxjbjvvIuOTX9&#10;a90WKU7Ur5d3eKjoFbt5HUzl9Wv92tqq30DDro8vvZjmUnUV03Hi+Qum7K1qWWP+L2kNfad1TAK/&#10;osj8pJxTq38mac5vilP1ldLTzwT7yTmtdu2rJK1XUql9rNqtOb+v1ncgqczXAa8N+XOd0L6umVfz&#10;NX/R6fo/f0Ru2rrcRnZjyuSq1vNu2qroI0U6pv98Ps4510d9V/3u/bt5X+XdO22Xdfd2mnfrX3V9&#10;bui376ZruB4jJ81rO9tSfGuW5ePGy397rX+X/n8Idv/7NBoZbCVVKOdTuy00N0bzOsfQZp6nj/Uc&#10;ay2eW5Uvp+uJkZuZ665QpzVJzbWtYmQ3PZp1za6PKmtbHufcpvIx7Sx6iSft2LNddVY9/YMZzXO7&#10;xF1QvWVlzDvbulL91XoLVdrS3taHeWcp8/7KTqNd1d96OJndmjzmPmhP/69adRel/25dsp73GR47&#10;7IParUWb3fKUYWVX18h/lbP2zqR1flnTZ7bP7a02Me1vPpOSC+t4rNRzX1dtu9jqTaT8t35kZAdt&#10;Vev/aTvXg1b7m54GsBz/WGurXUnrJfQq8Pi7OC3H5ror1KZlqygOY2nbirv1ZYL+VRtZbP8wj22N&#10;Kz3/N7HTU5zV1tRip9ftxBphAX3Y9XndLjEm/9UwPzeY9e1X1bSvxxwzXX3mbR3r5j9BTR/rI3p8&#10;nsOnjN9qq9qSf6uueI5PT12uk3uT2qzs1mqH/pTco28v/tV/87iPsOktlK0nFbJd0dq2tKC+N62L&#10;h6CdfyT1aMbR2yx7FmJr7H7SVzV9KrS3fHrG+AEfW+NH2PwTvbMO8yisU1u08yN+9SNshh9nSx+Z&#10;Ebvxrvrntzd//blhal1yNkZtrf32V0E752u+8XCid21ND3rWX766+ehfa9HS2p75CGv2nznheqBP&#10;0vRP64r+nMeeOU3rP/W/0qrLmLs1DJ8vv/n65jPfEFo0P6qWPsKWzgtBbVL+U27TObV70spzOcSP&#10;cYD62+oz546kfvZo9iHZkxbuJ/tc+2/NNSBa/pzHtGboP2P/L2/rYT2BFwn/FKdn/bA/ae56zsF0&#10;LtOHc0H/9LG1FJ9x2Faa06tr4zkwx2eozdQu42geTWsOxaancOzBt199vaq9nXW1Bgw/lsKPt1DT&#10;n7Cf9GdM1qW/+Sgbrxaf2e4hImfMYdWeX2mvEx9vkXKeNP1bsF1xNX5Pu8wz7UmnOLSb3v4b5lba&#10;+9pyLkz1OdMi9SGtq+Sf6tLfsH1qYf/qk9Ze0rv8rI+/s8/6K6izXWXVqe7st+oEx5jGTns6f5N9&#10;CrSKifX8FS+gU/6Tbs1dHWOaX84R8+PHl6rf42P7r9cXY+e6yLMfj6qOc9qAPo9A8VPb94DxUzu0&#10;92gie+vYU+KY6rNbt3dGbbE9nl89urWGiWI/cv2I1Id0rhmO/eOjg8FgMBgMBoPBYDAYDAaDAXjo&#10;DSTd1UrlKrzrRf1o3FZv0V1DlaqTzxnMVa92Icn/CPeXev6voe/FFruUeqyV28RuvGtubNvq3m8I&#10;TXpz3oJ1j+IwD9Qk+bT0UWH+n6qPkJ8KsU0l5eFeeSYp/37XnYru1J/p3nIG89BbmP+trPHEzt5Z&#10;SLIbHv+UpQfmvOpW6ZnruAaK3aXazzRL8km08nRWuH6sVfSq7FGh79VS+/DIcm+O8v9kHhDyU5K6&#10;T7vXrsrReWC0b6Q5p/anj+D64npjSXHUtkrvq9uMkwrbbLV/VJ5KzckjYVtH7bbGp5LyQ+h/haO+&#10;af9KMV36CSczx8fxPrWkOMn+nMKY1N43yYelBXN7lafX/PvH2Tw8hasxq3+qS797l8rRsT8yD72B&#10;5AfbWnSyU7skOCl8cH00bMNtHhX2jZrlKf1njlIOrVlYj3GoWQj7t+sru90/hCfhPKlczWcdWys/&#10;j4btcz9B/1rcZ2qym5aSC0N7r26VtM6v6sTRMVJzpEL7U0h1abfWHxF6q7dKr3bxHB6Vqzivtezy&#10;D/u9uFcs96u33BPPqUprLmrhPF7RKl4Pu/LqpulzFNOFfaYmHF8PzHM6f/X2/tZNo1RU90pxO0fl&#10;t4L5bJUen6PiOdyVF/t90orxnFI5Ombo0yrTPx/ZXDgurnGeE2ntu1SSj9eO1lhrnaoQtq2Plamo&#10;T4zL0gPXMPvT0rX0kHJE2yOpbbkkWuOspebnKuwH+9PSKu7/1cK6UfO7sS6i8ffgXCV/HqdP9W/5&#10;VM58aD+KY458PD8syV4L2Ww4Xsvg903PWnoET2m3Z131+PyeePxf0YPBYDAYDAaDwWAwGAwGg8+a&#10;F3/3z//7+VZaukNMzbtiVbfumH311VebXXfdje/Gt7ShXbTiVx9zdHfwyp1Dv+IhUk74SoheufIx&#10;vopFnWImND6PkZq50itj5iiHhrY0FvZz12f5rFWm6NvbP/lrF0d9c9tsS69kOz6/UJVfos3c6kvx&#10;qA19vBW78a5b8YvaXS3zv6sb61aY/5betYU4yd+vZAq9stmyM4ev1l9eEv4SQLFYFnxcSHO/RRov&#10;7Ufz1dKci7qujI63fLgGeO7YVyiHhvnhWFNd+tQ4Ppa0fxlIfPvnP9183ty+dFJfnG04p4xTcf/Y&#10;z9R/2pU3H0t5pn5xC/PF1JtVTRzEN+xDD/zSZMI41GwrjfFqH5jvtGao6a9z0PTEoX+Mj7pfffvN&#10;Fnca4bwVbIuaJDtJuWKeea5Rpy+55rx8//33q8pzl+KnmGm9pXWS/GnvoSfP1FwDqW7qQ0+cZOf5&#10;+/Wb23Wm5/GXX8rMtUo7/dn/njjpfDGan92KxBfvTgNYxb5umtOetZRgTMK8tc5l9Yt9Y7skxWfd&#10;1vzW+Hr+bGhv6Vo3rh/oszzU48w/89w6f9UO49gu3XO+p7FQp/VGn92194l5qKSxez0oXlqf24/Q&#10;TE2+5ePj2oeUH9mZK+pEGq/HJVvKZ2v9Cz5+vdCvfBqcv634SYueOaKmP/E8ModV80u0X67TLju/&#10;RJv+rcdB+gjtc2vSHNGv1jmCORDp3Omhxz/1M9W9l3+LevzMX9R8fSp61nCrb9XGNUZaY691z9oS&#10;LR9tW7ritffif/xn/11zJlgxadKy6yJkuy4Y1roAWCcfba2PaPmkhZk0ob1eANiWNf054bzw1Jsc&#10;po6xNZZK8mnZv/nmm+1CncbLMVKzn7uLJX656c2r19sTV1+AK2muGZM3in766adN89fWevrJB2ra&#10;d/7QH9SVtT/8Ay7lSrj/XKvU4syHmjlJN5DozxtIugFgLW6qvR44rpRD2tkH5pY3BjhHtNOfMdkH&#10;nhe9tMaVqPPoulfngmvY31Ujvv3Td9sTqvQrbKwrrJkT5oqa+eFY0jwmvcsDfoVNNyB3fVu3V2PS&#10;TnReE7el7VlOes7rFCfNL+eCmj7iitbWOsXfrQH4/+l/9h9tOl1/Uk7SvJC0flJuU55Tu//m3/yb&#10;VeU+J3vy6fHv6RvjiC3/gD48rvVgrmrHqe2T1BbtSU8rdVXLr3CaV4ij65ih7rnx4/6o/8xnikOt&#10;dV5hHqS9N2/5MZ5wA8l8FGfd19b9rD58bOrJ7S7PYV6Ix37UH9srjM+80a7nby1Sf5Kd0Ofrr2+/&#10;4tfiaFw+76rmmvELKUd1W3NXYU6ouSZJzzxe1Yb9lPa+thyXr6VV324gTfX8WCy9Mvus+0e6lbeq&#10;uU/SGNM1gec4byDpV0Q3GjeQBNd2WudpjthuizS+ZNdFx9H198qvPy/PV2f/tY50WqtpTumvYjwW&#10;2pI/fSqt/PTUpb1H9/CcmNXOuf4c4bzcm6u5FcxnOgdTzlPd1hjVB/fjcRkYDAaDwWAwGAwGg8Fg&#10;MBj8Ibh8A8l3n47uhP0WPKdfPXXrnTvWaRX6ULPQTl2L6bl7WKkxBGOnQr/EQbNNFEt331Weos+K&#10;26iaZfrnpi9ylGdDnx59LxixJz5zclTSXFhfiVXLp0Q5aRXdYX+q9ruRajmilYdUrvqzkN2x1WY2&#10;+zqfnt+nFsfw2ki06lTtkmCuP7V2ec766SHloceu4nw+pejV16NS2/q9llZenlKu4Dn+VKWH1phU&#10;WnMvO6H/FXb9xNpXucKRP/v1lD62cJyjwly5sO4RrMPCmNY9pcZhIS1bD8z/kWa52pb9n1IewZV2&#10;jvLgwms/38nTS+oD7cmH2Kf60dbSu5LsdyqxXRSS7Jn2Gn4O94ozGBCuq9/bGnv4O5Dmi+VnemK5&#10;7+7/2Vh4EeOD+tEDvEn2CvukByQ/KFmzHMU5I9Vl+y/Kr8K40IcwD/oDxE9+qOlD3VtM1VtZbU+F&#10;Y0uFebCudenTKiTZK/RhHdqv0DMvV+eItPp4Vq4gf+c5Fb29U2/XVrms1/oqjNnT31ZuVEjdvzfv&#10;P1w/v66URMtXJa0lwjwL5vrMnnySVmnVrYVr4IpmOyz3IuVT9rOit+j7RlEqrdgqpHW8t9yLe8a6&#10;gub6SvG66C2tGCpX11LNu8tzaPVLH3dv2kth/586Dq3hVmyVVnyVBOOy8HyhzWi/B9d1fRWdX9ZH&#10;hfUY54weH8HcUDOXLa1ietvq4coYj/BYarkK66U88Hzl84inksZO+3PyU+OwbFAfUOu7nNHj81w4&#10;d9a1JJJv3R8MnkJdR0lfJdW1vZaEj9+u8oPBYDAYDAaDwWAwGAwGg0GDV//lf/Kf/+2qN5YbT77b&#10;ddOkx0d32X0Xa/6yZev1Lv2s9UWujvNSatWbOh2qIlEAANgtSURBVGCKsfnsbliHO+VRr9uZ245i&#10;s/jfffhpR/vazK8CLfr9+/VXqKby/v16133evfnMOVh9HMP2taU1T8sec2gfFdl3/2l/KnP+Z+89&#10;uz4f6ZWp96uagHy9fon20se1T1NhXR8zOqbiV9ik9WWv1nrlmz7WrNtbDPdpnzq/9Y/mhNaqEzqv&#10;20lrl3p+m762ss96+e/lurYXjbrzHC3/vdKv0qz9efVS584tju1zH1aWc8faaqHmXdScmJQf21X4&#10;iifnJc2XfI32WyT7vfB1RoXarwZWrVcG7aMvcLSm3dc0lTdffbnpl/N8WS/zorLMyzIXU2b0z1zm&#10;/Gj8yhXytlxDbnpj2t+AZg4/0tqdy80+76/oF522tqZ9a7HZLxbW5Rog9Gfx+nJp4Ry3iknzLm2S&#10;TyrJP62fusZsZ93X/BJSTAzHzjXwXnYdmorePWatx5Tpn7nMddfyq87N9bGH6+rdO+nbuay4s347&#10;rUP5T2U+r1f97p305D+Vea2u+md9CelUT0WbZn8mv5vWdvWh3vWfcfTPx/7LufOx3se86Snbm2Zh&#10;u/M5utrpz+sqtebP7LTqrrycrueeaz9OfqTDuloeUxoaPv5Bhdm+bl2M/A01fYTyNecMuidOT/yt&#10;T6vN+0trC7NN21KMjk69umnN3co87xPy9xiM20r/6f+ZfbW9Wf/UsuJcuSzGZaMYqfhfoXF9FGf6&#10;X+vnts9j1mv91bbXU/z1+Lxdy63V6fFrul61qT2UVrxpTcw7e638z9mUYW7D/4G1f2I3X7u5m+XE&#10;zXdDB2eztstxfnE829rpuVML7NHODr0xN7O2OZW9x7JH2xx79pv+04GprtfebJ+28zk6H1/Ku+ka&#10;u1S+RZJ9brdocVWbls2oDUPddV7zVxTF2ozGWLVqtbSgnrerD+e3C8c4QHGNHsvEPKY1RzXnfg4j&#10;e0sL+9e6iR4fMvdvhfpz53Mfy2/R/6M20zpJ5y9JdVv+u+N/919f+xU2cuajP8LceR23j59QVy1f&#10;xqFOtHx4gvZoQrtiO36qqyfgxt/ML3RTxH6005/xhTXt1MxP8hHWNZ+GF7+k03ip9TPCnt/5D4UV&#10;xiG08xe7+MtrslunXxFiHOaTOo1r/iPMrE/wBeMnmOe0bpMP7fT3H52C/rTH+HrotV1l1YmUN67P&#10;ntxyXtIvr6W5qLjPPfnv8SHMobbWtPtG0ZHmvExi0/wZdm1bWlgzD/VaYVLeOPZ0LiSd6uoG0tbL&#10;B8RPPj1xKq18ipbm+ZLO02QX1tq2dIqTztld/Gm71f3ytsZSftI52LNO+Ct49ElrL+l0fai/smfo&#10;k/qWfMjVnKS2xJZ/QH/NkaHW/Brq5E/tX6ESbJ+6J06qq+u/STe3GCf1P8XXNdDQn/ak2ZZjckY0&#10;P+9gYbuGcyjt/bnuOu/Snkdq0YpJHE9Qk2QXKX7KrantpjZ61k+a01b+BfWVX3ljP7Vt5bz6JN1T&#10;N8G+ffXVV6vKY2ROerRh30SKb9jnOpbmGCfbj9//MOvJuGwnjuo+NW/JLlIe9FhmqPWCp+GvsPXk&#10;nGuy51rE9X9vlJN3v6yPccjPbMe1hdqPg1WfzUXVV+ZOtPLTU5f2Ht3Dc2JWe+s8+pzgGr43RzlM&#10;x9I5mB4LSKpLbdiHj48OBoPBYDAYDAaDwWAwGAwG4NXf/IOPP8ImeEeq565Vy0d3vmzX1lp3tVra&#10;W0GdSD68Q9ejCe2K32qDPrqbrH2VlraP8XGRxst2k653CX2slhZuX/TohN4Cvbwt9ziOi/LgvOjO&#10;vrXu5tNOf+ujYuRvaE96yWE7Ry2Y5578V39rnxdVVx9T2zKT9+wr9K81SWNnbmveaLcfNefO26pr&#10;acGx9ODcHBXid4SoMM+061Vz9UNFduqW//yRw1W/eb1+zE3/vby17eMV5qN3nZtH6BfSa5FVx3zc&#10;uqfQv2rD/apb/sI5ZC6d21o0Z9ZH51RL06dHq673q6aPNeuqGNmngc/FHyNTSefUkfY+7X43Z7Vz&#10;7enaS+1YPsdVkp1xWHSsZWehz3P8e+IIakN/0dKaL+t5vlY+mscGurZw3luFa+OqnlbYpo+KUd0r&#10;aA0bxqGdMZN2Xf3LPk1ZXWzaQXzDNqU9N8I62QVzxWKSFikmkd2FHMU1KT5jqi73VYz36WO7oW6h&#10;eWTdFq3+u01rboW1zq8WrNvSIvVJdh/T/FrTTlr9Eq31WUn9b/nL5mK8r37x+Fym429//XXTtguP&#10;Q/tXNGnZRLW7TUFd88N6W9t6ziM9/7/P/+YT4ouWv7bWnN+r1LaavHvfvPa4TcXgGrCmXZr+1Imr&#10;Y2Kso7iDT4fmgefIvXnKPKd10nOtS3WTv3noR9j0FkR3Xsft4yfXQset6SOoDU++6m/o06MJ7ewb&#10;7XribPxWRpHe9k/NC1LtvzXbvaqFdRpv66Iokr9gfPMNPsLGOD35+fnnn7c2+LG19JGo1LfUbhoX&#10;P8LGdTh7fzzEmVaeqRlHW2vfeBC0p7pJp/nV0/gp6qwFfQzHnuaFdmrNkWE+r67zRB3XPeB49Rb3&#10;LVfIp/+wE7pGteycO9adafh/0IY+Kyn/KYf0Yd2kmeekU90X83dXLDwivnB+6J/WG1E91+U6oV20&#10;7PTvOde0vaLT2qBO5+xMw/4W3+mSctVzzjL/33///ar2MRmH65DX3rQ+U98etX5Mapc6xRStuWBd&#10;zZeh1pwazbuhnZrtfPvtt6va23vaSj5bnGl4N+89bIvQ3uPz9ddfr2rfB+aBWtdDk3I1NTBvND+e&#10;L83UfP0s1HWx+RfteaRdsA+mxvR+j53QR/TMo6nxORbG7FkP9Ek5p3+aX9pb/uwX+3mkfQ2xTVSf&#10;NKf0MdSip/8pDz1zxOtDip/qGmnv066x/vAf/jLr6p9y0lrnVRtqUu1pXGkt6Ts+jT9iNkfEC2gp&#10;zynn1OxP+ggneapdefjw6/K4Nus1L9oyn37sk2b+aae/inWal+SfaOWnpy7tPbqH58S82tbvHT7e&#10;3ZuruRVc8+kc7Dlf0rlp1Af34+Ojg8FgMBgMBoPBYDAYDAaDAXjoR9h0F9v2elfLdm1bOsE7cMk3&#10;3bFLmqT4sreK7iYnbbRvqJkTtsU8PEWb1K50q/CYaMUkb17fXnF3HUHtnAjdtfe+Xp2ypt1ba6N9&#10;c1UTWrkOW6+ACo69tYZVkvb6r3bdEW7ZpU16tUZ+5iUGQztRHlqFeU52zguPtWzWRvsJ95XjOsL5&#10;SYU5ZNErBD7GufA7h4608u+6nK/5V/ZW7eOirh/nhIW50qtZLc1CuH8vPX+EbeU5cZJ2nkSPP+Ha&#10;ONJ1Lqrm3B2dd1c019JRzBYarcZci36pU7+stujzdSItv6OidxRZ079qx9T53tL2tabdOpXk31OX&#10;pScOdYV26+rf0pxHas2xSZqvUPb417Z0TIWaZbI27T0lwWN8FwLt1DUnzl/VLZT/jeBjjmI7jtvR&#10;VoV9M/YR0q0+Jjuhj6BfzckZjENqXfq1dO1TS2trrWsX970V1Eewzap1bbE21YfbFMdaULf6T21s&#10;dzsiacIYV+rW445Tfd9O12fZbLd2X6lF1cI+1obax03dN7U+/az1r7XW+c1+y714jhZqn+eRjlef&#10;Sho/2dlx3XDsqnltSTrVTf1N9oRiGerBb4uuP5+C3vlPfj2PR6lu8jcP/Qib3mLqzuu4fWSzpp06&#10;wZMv+dOnR5MUn0929OTaJO0HT8G6Kb6wZn6uamGd+nC1b9TC+qvX0x/oq2ZdxufH0/hra/WX1wzr&#10;UjM+dep/tEPzBufsfRviBsfOPPsPx6rp4xsSpuWTNGNq29LbZ7gPSPPes27TrzilOCnnFfefY6zQ&#10;flWb9BE2fmwtfYQt5Z+jop3rh3mgTjlPOSQ96z/lP9kf/RE2rmf6c/3QTtJ5wZwnOzXnkbonftK8&#10;bqSYwnqXz5BbfoSt5zylpj/b6vkIGzU/tkad5ivN+2688E861RXOIf3Zn561VHFM1uW8aU4Nb6Ik&#10;TX+tAZM+wkb/Hs2YjDOtwlVl6H8V/koX47A/7GdPrvwRGM2z52uecXwEpoX8vTa09dzt4sBHsJ+G&#10;x+nfYyeyc72lnKQ+MH7qP3N+Nf8964e/YkafpF2XfWSfq73nI2zUaU5TftJHnNLYr+SH7Yqe+C3Y&#10;Z/Z9/hW2vy7X550d7UozJ0m38lO1oa5wLBwj9aM/wkbN+SWcC2rWTT4bysP0/HmR+1wxn358lGbO&#10;aU/5p4858k+0xtVTl/Ye3cNzYl5t6/cOXyB6JD25FelcSJr01DXqg/vRjjYYDAaDwWAwGAwGg8Fg&#10;MBisfLKPsGl7Rac7bbTbt0KfpMmRj/ZVdNe4RxvtG2qP8ajwrp9tZ9pQu1/WprefJrX1+sWtnzWO&#10;93XX3jnSK1I+Ri0fa0Ibj1W/FsmHVuXZ45ntt6FtpLuxejXFeXGcqnt8jrRJekrslqOrhTnnHHE9&#10;6xUUa9pZ0lpKaGzG4620fJwT77fstej6o618fC2ypr2lvXVJbHmYVhBz0tI159Y1ty1ov5fmR9gI&#10;fUhPTJLyVv2ZZ5d67hhq+rBw7tI5SHuKo2JqXUNNf6Fx1vKurA2Xd+/bH0nzuami87Gl6UN99BG2&#10;rT8duhajWK3jLPTp8WdhPrVv2Ler8YU1/WlP661Hk/QKJceVNGMmn1fT46/2H1V0PTTaTzh/8nEO&#10;kxZ1Kz6E8K12HY/HpL1P3YLtmhqrbmsxLVuauxY67v7Yt8YT3E+6rsNdfletrbX8uX+kKy1b7bPO&#10;LyG7i+G+t4ppO+u6LWrhfduse+wtnwpt8jfpfLdPjcX9rb2pvH/7bq7jetbyqVokLVraORRuV1AT&#10;xhCtOvrX2utHTJls+ouWTn0X9uFjaw8pZo2/MNnQF/aLmuuQ+exZn/Qn9OlBcQ314LdD85CuA/em&#10;d/6TX0/9q/7m4R9h80VAx+1DrUlgXWueZEnXuqanLunx58XAb00UejJrqI/adZ+1bY2ddmqON/kI&#10;a/Yn9Z929pNtJa230LNdw3b5UbUffvhh07SzP4R29u2qJvwICccyZwFDsV1ba/+hKXxDQtDOmPx4&#10;lLDWtuWfNP2F9bufbx/9S6R5Tx9Xob/myNBOndZ8pdV/jlFYa9vyuZofzhE1P6rGOaKPoDZcPxzv&#10;9CftqvrOO/r05tCkuWDd5EP4ETZyNWaKL1o57Fkn2rbmgvY0X1wb6dxMdtHSqS412a0NzO9baqyH&#10;no+w8Tzd1YXmXPScv2lNpphpXCS1dXl9Tnl1bumT+pziVByTdTmHWleGmjeEkg/jpI+Aac0Y1k12&#10;rT1D/dWrm08P7ANJ9vQREnJ1XPwIjJlXBT4Cw5jWXDvS3j/SrfXg45Wn2NMxzlErt6yX4sjG/jNO&#10;Wg/Mc/JhHK7nFCfFbFHHxfPUVB+PsWrXlfZ5Sh/RWici9T+tydYY1RZJ8Vt9YF1p71f7+19uH/Gj&#10;T08eaKe/irUfL2wT1BWOJa2He32ErZVzwT7wI5Yk+dOefDY95UHPfxbZl/80F9RG2l/NUe1pvhKt&#10;sfTUpb1H9/CcmNXOefkc+fvwEbbWHLEP7WiDwWAwGAwGg8FgMBgMBoPBykM/wsZX+rU904LapDtw&#10;ulNm/6M7cy1STKI7xTqmknQtLTzGK8XUu4E+Rh9q0eoLbVUb6nrXku1ueiqMZXyHXeiuvfOlV0Ss&#10;aWcMjoVx7sbafxbx4dbsZhMpD9R6NcWx6K9XvGxPpcY3SauOea9XPta8CebShTmm1qsmLd3ycWyT&#10;dIJ9PtLe53iZW2kds652lZau/poX2zlH9FExaby73K7bWZece5/2Wgx1Ivn3aHLL8p7kfzV+xTll&#10;jlk8b9b1uIrrizpfLqwrbaq95WObi6GP2jW0E851Otd2uvh73STt62fV9NH11jG1f6ZZZD+DPrW+&#10;oU5tqRjamFv6sN3ahzM4p8x/muurmnG0ThxfsC3brFV6YlK/fnlbh0Q+Ty1q15rnVy8ei7VQ/Wpn&#10;mf6Z38Xg46TVtm08Jk27iua3BdthjBaO1SpHx6/Qqq+ifrbsKqZHC49ZW2v5cN+admtRY7awr+C5&#10;qbquTy287/aE62qf2vG1ZaHNfj3atLR8TI8mKbbGssWftqrvGNY6btuZrv7COq1/o3qJVjyhGq7H&#10;x8H0/PmqNrIxPmn5i55r5k6vw5eNuaBO69Ba2J+xRc/1p4ddn0sbnzOf+1jS+rw3vfOf/HrqX/Hf&#10;HX/kR9j0Fm4nWcftk7Swbp3EgnY/wRHppKS9RxM/ARfsAy8M1DXO2Rj9ZK1Fy1/bll1Qt2A/9QeH&#10;SRc59s1/ZItdn8uvgNnOmPolL+dFvwpk/fPPPzdzqxiOw49s1Nyay/Z1W5kfAD2uCfeB/eF6481R&#10;5of+/BUw0fKhZm6Tj7D+5cefNNBZc7zUzC3nnb98xzzTP9mpU7virP+EPswzc0tNH2ptrUXLhx9b&#10;4zwy/ymH+kPf7M4jrKx0fUg5pE70zG/Sqe6UzeZ47xW/4ra0PdMJxk/nF+eRumfNUJMUk/7sWzrX&#10;ej7CtrND83ykpg/nhe2mOXrO/Kbr873iM8/053jT+XWEYzKO2jK6zhi+TZ2aPtSMQ3/atfZMikNN&#10;f8b59sv2Rzw8PvEc7XY1J56XNFeCdVM++REY+n/xqp0fxrF/6kPV/BXRxK4P4Myu+GzP0N46bhif&#10;YzSqy7VN/3tp5jnptA4Zx3C8zIOwf/LR1uOV9rVF2udp9Un5Sf2/en4lzbZsV39M1d6nFm/W7xCt&#10;Phwjx36WB2kVa3+E2TaRdIXjZX6mwa/i9hGzOcqDP8JGeyv/oifmpqexv1yHrzw4F9r6cUS6Zy7o&#10;ryJkGx9h21PtnJfPDfWdj++PpDfPzGfPeUFS3dYcsd12tMFgMBgMBoPBYDAYDAaDwWDld3cDSXe3&#10;6p21hH0/8tf+WnY+KHu76iyF9vmYvmhtKtK6czzfPS72zXf634V37qS1Nxdpl/m/xU5eFn8zK7eh&#10;Ddtt9gel+jftKES7a9n6NRX5bXXn3X7NQjje3wrmeZmJBY+79pD2Ol9te57fZGf+rafkfZTLVvG6&#10;rToV+8xNrbar7PofdMXD2lHqbuXl8u4EFd0xZ5mPWTf8WaZ/1uj7vm0pVkFuanGuWD6wwOeDzk/Y&#10;XaZ/tpLsO2C/6s+BcbyPYNc3wPxzjnbzhdIF/Fgn6eRPe8Wpq3CcLlwPtehVzblIr6Xl52L/Hs3i&#10;+kel1XeVHlr17lke0ca9YvbQqnfXojbW0oPW+ZViqKedrX2hj+5uBWtqW2PUtaDuNqZSWtS+pdKK&#10;V8tTqW2ZpHtxvHotvEprrEfFc9I61lt64JhqMT1asM89+mrpgb5Jpz5MA5rLPC5oFtlUPrIb6J29&#10;oJ4svWn30/uG9lYR04iWX5/Vfw0fFtHSqRz5JHp8mnTm7Yw0LyLFadltax0bDH5PPPQ7kPRRET8Q&#10;Cm5bOpEuCLHu5C6ryq5msGtfd9KqXT+zOTU+a350ZXrGs4rJjo8eKMY02qWNtW8q+rn7l3NZnxis&#10;OXml/dU+GSb74j/72a54OiYb4s89kNBm2lnlwlzvZldhP6fBNO30dx/Fq0n7ptZNv1i+g2eFc0TN&#10;jznwY2t6C2hrXj1WFf0RZGhnOTrmknymfzb9QaNbXHd5nga7+SzzKPs0F6+Xj8DM9pevNjtvXLx5&#10;/Wb+qeX5mMpq17t9l/irfS2bb7Hv1tXcpUUrt85hyr+euBjmM2n6U5PWvAn2ue6zOD+7OOsxobdc&#10;2nfWq7/edu66s56Oaf/NpOUnLdumJ795u9q1VSzGkd3xWS7nczqP5DeX6fyaxFx2553qKtRU9MRr&#10;Y5Ke29m6pGF3Pu7s0/XHdsah/Wbd21m2dTkV0Rq7aPn0aMbhcc+P9rf5KcX+rmPNmP744VxkkO9U&#10;OK55btd487Wrxp7Krk3EUaHfvJ1w/I1Vs2+/rtc3lbfreTpr2vXT/dPWf2TbrnW1+dC/Q6c4LKTu&#10;n+F8qKhdwzg9miQftyNo5znYE7/imIxjm9BaMFqrJmn6M06PZt2kU90vp8cXM9vX8tH6X7XWv/V2&#10;3ZuKzwuV7XxRWX3FnNlVT4leNx+vJzHbJl8dkVYM+m56eiCcfabidsRRTtynnqLnGy10zFTdKmy3&#10;6tonQ92C9bSWqH3MuestiXSMdmu1qfYNdcs/oeMsNU+t4vEKap2nLbuvP7KZGsP9pxY94+K8JB/r&#10;2gfvV010/s711/jWwvuqs9lXraLHjNm+sun1uFri9dmwB3PfVi0YT3FMs52Jl/gYYPQJOe/JPz9m&#10;mHySPo+/z/dMw8+PEcqTXvgzyn/Lf87npJVbPj8083HVXbmpjK7nhmP53Pmcx6K+8znAb4H6kIrW&#10;P/cNNUk+yd/czrLBYDAYDAaDwWAwGAwGg8GgwYv/8X/33243QX23qd6Bat2ROvIx+hJt3gk29G/V&#10;q/DOPbXepbOr7kPyWf10z3i7z453DumVe4d6qeN2mYr93/16u4OvdyDZPr/DYGWxL+xGOn+p3NK5&#10;V3oXy6oX+8L8iuBq/3Azz+9E2dAAXfUW5Yv38PevCQjG2fVT74RY/eY76evg301b9t/VX6zvsBFv&#10;XunrdhfmVy5XrVc4PB98NZd2fom2tP3owzXgO6fi6pe0HsE6Zr6DvLaV8q/xesDMwyt9gRrtHsPc&#10;/0V+9eb2Zc2z0S6TuPlru+jXPFewTmaru+96Ez8ht9q29O5dMus7Elra1Hk09hX0ob3iMWpLbWZN&#10;+3qI+VSerb+Cfv2lXn1f9Jeyz2qyzF/GuuzZJuZ5XPlSr2ytcWjnKz3v3is/i/6gXC1yl6vd+pcH&#10;/M1b5gd5278z6cPW191qVl3H52BwHatx7L/0YPWDP+F4hcfCOU3zntYANfG8iZ4vME0wvt7h6nnU&#10;1nL+dap15xXaeoO2uE6YB/Z+Ph+3+MtG6HHH0J/z/gvOHb0Daer4opG3n3/9ZRsPx8XzjmusakOt&#10;462YSac57Znf2q7piZ98aOeaSXGSJj0xufa4JrlWezTj3+NLtBWPda1l//brb2Yt9O7leTsVrk+9&#10;k8jw8eUF+qB3Qm/gcYfPK/Q8wXCd044oW3/EK/5aHNr6sMo6RuatdX3QfHJO01rylwgfwfmiJslO&#10;0jpk30haDxwjH2tIGntqK+F2a/7TOmQ/qVN+0vlI6MPrSc+XaPP5IftAnfrMMXrsque62nLstFtX&#10;0rxTsy7fQajnGzOT6zvnQWNf7QqxveN/2vHjy5wT52oqb9/d7D/9gC+R7zivpwGsYpLbI9s07+6z&#10;xr7lasrnep7WnHBdna0Z1iOyz4/vq6Y/5yvF53p23cru76YtD9O1Zf27SRa9k3hBeV5zO5XNPtXz&#10;vMjuT6p8mJ6X/fLT8g5I2ed3LM07U3z7TOX2yZZpb3URkPvrs7XaxXwluPZMtbV8Ej11j+Lx2JV2&#10;nwLXwL3RmuI15N705LnCc4RrnjqdFz0+hn2JN5CsFaylk4+wVoLZmXujyFMvZr1bmLwQBvvuI2nw&#10;oX+y86NbyX/GuZrlLT+2+y3lGw2730ou/NZ0sWsp9HP+FYB1v/Rs92TP7TI+2639tE4fT/vhhx82&#10;zRtI6VeB0hrjEwpeLPnEipoxK+y/+frrr/frc/XheOcbZqt+DX2Un2ln3tBftqY/7PrXejcSjItj&#10;5Fv0640NwzmiT3qyQ1iX/j11xTYujFFYf4lf0Zr/mFj1m+kPDttfvrndTPoaN+RefYkbS34ruHiF&#10;edHVwXY9gWrY55GsLtPJs8lf1idi4j1uJHPszDPzcK/rz/ZEcmJ3nZm4dRn2EId2sutzh07znrRy&#10;vOV/wpp2ap77yUdsdp5HmPe0fjjvXG/TZCzbidutwv16o53+/PW0D/rI8wrtKf5f//rXVe3z1nMu&#10;056ugcxnOn9TW7Sn+GLLZ1gD1FfXD8dLO+mJk+rW9Wb4mECd/kChZhw9vpgUh09Cqc9uoohvv/12&#10;VXu7Pmpt9EKQ0XlhWvY5S/5Dc9pxlOlPntuN7SmX/sNrb6f/BG8grVcr2efzTtspDtdVGjvtXGte&#10;S9Jet7QLxjFcCz2a9NiTj0hrjPNLH6OYjlu1c3jkk2Bu05r0H/EizUtr/atdnr8taj85pxwXNX1M&#10;jxbMbc+5nMbrurUt9pOk3LqtWtfPN6bstM+7Sfv5ifSvvlEx6Z9+XX/5a3ou8wtuoOr5kvny1dKH&#10;ud3lbJ31259vvxr2q29oTaTrCcdFfZY3oraMNPf5K2yMw/hcn/RJ59Epkw/z7MfxuW/r47ueW/3y&#10;dlnbsm/zRf9pnf6KfG6P+5OeAqzy5i/77bo6FXTf108y9wfXunszx1dfH8Q8djzfeASt6/894bXi&#10;3hzln2u7RxPaW9dtkeyG/XpcBgaDwWAwGAwGg8FgMBgMBn8IthtI6Y7V75r5Vu30Ty0Edh1p3dmz&#10;bbazkKt2sMttynNn/lv97Or/U1jj7OLP5tu+XhFSqbpVat2z8mi65iUQvUOc5F/t29hRmJNaUv57&#10;9CPKKSk/k91le7cQbNWuu+TbsWDXvnrkYqSnDMxl/g/9f/9hys9UZr3mSq842U7Neo8onzvzHKw8&#10;R1c8n/Jh2ZikfcSW00kv87do2ulvdv4oXAPbGpnXyfKLaiq02zbb3+1/Jc06FfowJsvcpxN7r75S&#10;5hw17PcqvxWtvjylOK89hf5JsxzF39ZbWZ8tu+LYvlvPk76dEzy3Jq3dueD8C9dsFdlUaNtdv6eS&#10;UP9qSTDeUczPjTSuI7uhrjCnXA/JnnxapYeePkunYqgF+8A+saSxkHqsFvok7f0rqMZSC+PSGLU7&#10;l5IHlM0+nY/zO3TXYlSdj4G7PEz7c5HTimTLLjjGs1L9W8xjWaEWrThJ13KJqV3VmGsxD8muHe3P&#10;ZVcB/rBPjrZ/lM+1VKbZuT1XnfZbPoM9df0M7gdz++q//E/+4fwrbDIeFfqI+gTAdlF9HoUin0Xn&#10;BaReTFy/5yKT4hzVnfPircu074+Kudi3Zd9s897i14v+6DCqxUIcn+16v8Lx6i3KfvDh2xFltx91&#10;z1sW2SbbSlq439VOGNf+esvrto4nu3PNtc38cz1Lt/xTHOHjH9lWeyKNnW8R1zwYzjs1fY7yaViX&#10;XMmzt5vdeip6i+mWI21XPX9scN6/zZHKa/nro0qTVl29JVp2fc+N7fZVWZO9lFku27n3qyb6I0rH&#10;VHY51PchTVuV3R9WyOeUlFXsSXmO+U/2iXk4ayEtm0j2FvMcrIX7V3Utmoeqj/xbxf4bq+b5q4Fu&#10;/luZ3TbmbE42Z3WLiTqOscTRscWfc8F1sj35nspiX/7T+qHdT9pnn9Xu74SrRXWptzjQOkZtaDd1&#10;v/qbHl3jGmqS7D2o7jYXE9TGtpZPS7eKj5uk52vKCu0J+WsMzoG16lo75pFu9Ud2rX9ta5mcllU4&#10;abZFO+Mva3z1WW0qr/RxFbU3FcXZ+lFsW5n/aF2K4t/sujbf7D4mvE9/Xde3uqufsHY/iY+xnm1X&#10;SfWTvRfWo9bYTbV7X1sX75uWnTbhfRbifeWW/bGmPfkIxuF1g+260G6OtPerTqgPKi1cr2csgh+/&#10;Yh4M26ptpvjSbmN3jZ3+mw7o3/m4i2xLWfxs12OKzi0dUxzbVV/Pi+aytmW7ynwTCX3Wvh/v7DuX&#10;NbaK9lvQzjG28ibsv7XR2E91aT+LL6gJ23JZD8yFeRBLfhatfM326f/Nvhza/OfvtZq04gjbl/ld&#10;8rzlX//osEuDxWc66ONr3c8Z5/cRhevhEaiN3wK226MJ7cqP9muhveVj5uOrHgwGg8FgMBgMBoPB&#10;YDAYDJp89A6ke2jju1eP4kW4A1tfATC0Jx9Sfa7Ur3kwtEt7/0gbapL6pVcjuJ/q97SlOI5lzXcg&#10;+VVz2+2jdx3ZXvtjaruu2/IVtCdN0rj0LhbvVx/vc+7qqx2sS22qj0m64hykotxaO7cqR+9UsGZJ&#10;bcnfaN9QV1rj3a1/aOd/LuuXIKsoz84d32WSNP21ta79lK0Fx2vd884PfVGlNdmOnxTTsv0eudo/&#10;zYNh7qnpU/3t99G8rftaA/b7AB/6z8fW3FKzLcE6xP4s9Zzyfloz0vaj1pfgW9u31uVx+tU6LIbj&#10;ZUlxeuO7CGpDHx7r0STZ74Xy05r3tBZoTz5EPhqDx9HS9NGabOkUR9e9lp2adZOmv7Xg451RvVTU&#10;55ZOJcWr5+YZ7q/qeutSoS3pR5Ha43irXfu2WWu8Z9r+hrpF9VUsFfXhTNu/omuIabVf2+TWcVXO&#10;tP2F9tmur2NCWxfvi5R/YR+3Z6iF9tku6zkmtWC7qS5hfflY6/HCWnFYT224Hn3cRs2PYZ1ahHxZ&#10;ZHf9I22ojWy10G7tvNneaqsHxyS0tWL7eNJCWsWfuJCucVq6h53fWvdzxWN/BMpTb06fyqPjJ9hu&#10;jya0t6572rY0kW1bt3/3X/932yy2KvoCdKTpL6z9BP9RvMCvJpHWxVjQnnyS7qlLmBNq0dL0SVpQ&#10;m9Rn/uqZOIsjenwMf2GNH6fSz+fazl9now9RO26LmnBcesA0R3PBOC2tX3moD0ZV60l0S6dzQbTs&#10;2rZ8aGf/qdPaY56ZE35UkJo+NVctWDf1reKxxLFDf/PNN1v++StavG7oVzbOdJqXuv5bMJ8pb+mj&#10;gj3Xn6TT/CZSztO8JE2eY++Jr3nwXIiWpg+1aNnZkn7lyvY5g7eqO1px0vqkTteZnnMtaebqL3/5&#10;y6r2pDXTc91Lc0F7T/yetoRzRVJ/evpG2C7piZ90pdX/7Zo0weO0J58ef96Y4S/FJK3roWEc/kpR&#10;aot1k051dX1ukcaY8kBs15xwfpP/GWlue+w9mjynrkh543qgj39hqsZ33qR9TFufs0c+LS1Sf566&#10;Pmt80ppr+mvL/qex+LpafWjndYykMdLOnCQfU/tAzs5B9vMoDs8d+vt5TtVGmjmhj9uqcOymxmTd&#10;lM/0K2n053pIOsVPuU3xSZpHI+19bZnz1hqTdk601d9HQnYVa84v69rniG0s8sWvu96b3v48lUfG&#10;Nmne70XrHLkXR/lP50jShHaeR7RzXK047NfjMjAYDAaDwWAwGAwGg8FgMPhD8Opv/sF/vn2EzUh7&#10;/yna6E4W9+/Niw9TWXW9W+f9ZBctnx7dQ80JtamaPi2dUN9cuF9fXWCcs5iCcRnTWq9keF930q11&#10;d94+1LU/pvbF/sLHvC+SJmms1LoD633edaXmqxRcz8mf8audx6xpq+NyYc6p+RFC2jUX1rSz1DZo&#10;N7TVYy3q2D3mpP0uotk+5dlaryTZ70jbX3Nkzfh+dUeksaW8cT2nfL5ESNtczJFmMdWmcfwecY7d&#10;P+5fLUZzZ2ivfsbnr8oHHGY+hfM5+zV0ajfNu3RrbbTWjwo1Cz/q21taJLvaqPVVaE+6FkMtql/r&#10;uKnHzrjqfxXONaG9xyfhfHgc1qr7VM04uu617NbCdas+OtcMX9FPPrzeXi2iZWc5o/qc1eOxHp3o&#10;8alcbdvPPWRzMdxvac1zy07ttVCxn7Cfiua6pekj6lbUmBXbqp+K26CPiq5Xtrkt2w01cT0hzfqE&#10;dmn3xdpF+PpZ4blmrRhsi/VaMYT93b73nQcVahbbhd89I5gfHxfUptpYV7jf8rP2OhG0p7bOtLYq&#10;Kaa1oK7Il/NiZDet2D6etLD2O9ddt2qR7D2kr3AZLHBOHsGj4yfYbo8mtmvL9U8761Kb3fF/9c/+&#10;+20VtoKokZamT9L+w+5R8CMkPPl4YUv25NMTJ2nB8Vozb+JMa9vSpKef+sOFME4rJumJ//3332/7&#10;fFDSjSXbqWt/TB2jNfN2de6E66b4/AibsJ3tcg332IW1ti27oDbsP8fIvNH+ww8/bHVo51ykujVX&#10;xH1j3R5/ba1jfuDz7bff3vKPj7Dxxp7myJofW/MNJFGvM9Z+C7FIuWWuqPmxtZRDPb2fRjNrxk9t&#10;JZ3qMm+0k1Q36R7u5a++t+ZFPEdPO/NG68f2tx/Ocyvsn9YntT5+axgzrZOk6c84jE/Y5551Qh/C&#10;PvTU7blWUF/lEXVT35LuwfMvkt6uWwX7qE22S3/emKHmW8qptVYN42j9G/YtxU9tMT7j8CNsbJf+&#10;qW8pb6ZnrmoOe2D+W+fFUVsmaSK7j/X4C+aBuUpaH9Gt1LbYB49X2udytdOf14fUN85vWj+0p7WU&#10;4reo/UyaH8XieD2uqkkaFzVJ4zWK31pv4ixvrFvjtHIoH49H29Z4iez6ugOh2PxoFa/56bw28mc/&#10;+bjGOeUYezTbchzFJz1rkroVUzCf7EML9cH9SGOX5tqzv3z195GgvfozJvUpk4/+/n0U6kNXP/4e&#10;c3Ydew5H+U/X1aSJ7dpy/adzpDVG9u1xGRgMBoPBYDAYDAaDwWAwGPwheMhH2Kx198r6Ecxv4Vtv&#10;0tW7dd5PdtHySf5HPoR5MMxJzUf18zb5m9Sfo3622iK1rovujLf2+RE2ba11h93+1oxZSf1Kd3hb&#10;MSopjuwuesXCfsk/vZLR8wpHsgvvcyzUzHnSfnfXkU8qCfbzyM/QXznRvorGbi37tj9trXs/wka7&#10;dU/+9SqRx8CxMz91rfpYTz6nHs+xhfbNvbRz8HvHc1LLNucnxfTomXWfrzi+P8inC/fVN2vFb2m9&#10;mmud1ozX2JGmf11XZ8jvjOTDPqRS17bp0X9UetYhdYK5qnV1TIU6rUnR0noFsWVP8a0FtaCP0TXW&#10;duEtfdK1l+d+Cx+jT9WG9jNY3/0lNa7p0UT2VvwjrrbH65vR8VR83OvImnZrFZ371qTuc96lVdyG&#10;20m6Be0tH9uSn7X7L9ge7RyjfIxzIewr7MdS7cnH20prDgS1+mmoa99a2zReF6HHIGs9Llirz9VX&#10;sG+EY1RM47qOY79ebagT1f9KTOq0BhKOLTxHbtP17aNtzbPQfq1r6NODvsJl8NvRO0/3hu32aGK7&#10;tvwb6moc8+Jf//P/YVuGDG6tk6yl6ZM0/R/Cu+liuUqeiLwAJ3vy6YlDXTnLA+01TstHUJurYxEp&#10;pjXj8MFBF0JDn7/+9a9bG/Sh5ltqWZeo/VZ/mDeOJY1XtOJo29K6gaE2jO1s1zdFRI9dWGtLe4s0&#10;rpRP+vBX8Gjn3FGn/ItWP2tuW3CMzAm1b/zMwF9v0Xf+X7y++fOjalc/tias9RE/05NbrtWUQ+bk&#10;zYv2+kxzmnSqyzHSTlLdpHthPnto+cuW4jzVzpHwV9jSR9iohf15zibds364ZpJO569wWz1z17Nm&#10;qNNHOHti9rQl3P9enupf2zWpb0d9PiP1kfazcahNtkt/ndeGmjcMkg/j/PnPf17Vsm4N/dPHRqjp&#10;zzj8lbeemCmOqfNgf+bqSF9B/vVcE4xzVRPZHb/HX3DumJ+k+RE22ltrT+267do3P35Vuz9C63pn&#10;cH65VtO6pb1nvC3UN/eP/az95xh97ZX2tVea66FnLgjHwjVvFD9B/1be2DdpxmJ/eL4Y6dZ4iWL3&#10;fIStlYfalve19UcIRaufIl0rkk75T/N1dU2yLn3SOWWkOUfpnLLW1s8fjuqmOCqHTMfHR9h+W9Ja&#10;vQdH+eda7dHEdm3Tece6rTGyb4/LwGAwGAwGg8FgMBgMBoPB4A/Bq3/8n/6jh32Ejfoh6C7Yeics&#10;3a2rdu5bt2yiR5M0dup019LHBf2FdW/fXAhjMrZgfNfT3XDv6y65tew+xo+wsVSboSbsm2A/aTdH&#10;cQw1c06tVyDYlqn+PkZ7elUjxUnU/Lgwh0nr1aZW/lWMjhvaifrMfvfgOs5P1cqP96l3H1V7s35Z&#10;9uxzq+t5sTaOYU3q+FWUH2vmietZ2sdSLlVavFJ/Vp1g3aQTHO+npKdNz89TS4tkF61jWkuen/k/&#10;a+SWmjGk6WtNu17Zba0Nae/XtdTSaV2prda4dMwc6bPC9c9CuF+P9dDqfyL5Og+t8kha7R0VUvcr&#10;Os580v9Ic45amkXXRq5Fa2GtmNa6nrjuWVuC/qJlT4+DCccQ9ncOai5Y6FsLYXzqFqzbo4nsZ/Er&#10;V9tjbo/8a2GuPFctu65R1tqqnOExy1fasa1F9TG0m6QNY1Rfv9vGPj7udU971UfIj0W4PrX3jdqt&#10;NuG8C2rGZD1q9pV1idoV8rUWjOO5pnb71j4uqBmHKI5p1XVM1+/VPbBPV2LW/J/RakecaW39zrDa&#10;l575Mi3bBg71Ze33w+G47kTP/D6HR8dPsN0eTWzXtudcaNk1d9t6/p/+m//LNpMMbq1GWpo+1MKa&#10;/o/gw9vbBWwa0Sr2i5MnaNL0p+YFktCHMA89eatxbBctncbFftIuXFfbliaMw49g8K2q9OFH2Hr6&#10;k/Im2B9r5i2NvWJ/bc90z0fYqPWErqW1bWlBbdJY+PZj5p925tZvSxaMk+Yi5T/1ucc/5Udvj7Te&#10;3aiD/+uvbh9PS3Wp6SOsUz75K1fMQ8rz1XX75iX6E/qQ+pZ8qNP6J6lu0hXmk/TYkzaypTjPYo3J&#10;jz0+d+wtzY+Acb561lI6ZxmH65n9TOukRzMOrw8pDylXSffCfJKznJOrfSY9Pmoz9fO5pDYF2+Tj&#10;D3XyId99992q9j686c63qevxztBOf61JQ3/68KNt1IzZM5+O3zuH3u/Vhpokn966Pq97/EWaU+ac&#10;Psxtml/WNeqDrwlHmh8Bo53jUmmR+kN76j/7nMZuzfar7ul/0irWhrrCtd1a54wpOJZU1zlh3RqH&#10;+WGejXz9WFM1x0s780Z7C9l9jD6sK1pzJ1L/07UorQfSE586xeeaTG2Zmoez80XH+VHB5J/mS8W6&#10;yWTndyAd9/467MMjeGRsczanz4Xr594c5Z/j6tGE9tZ1TJydF+zX4zIwGAwGg8FgMBgMBoPBYDD4&#10;Q7B9hO2LFy+2u5gvXkove/MdqPUu1EvonQ/0Lg7874kjftCXiPluGO6K1Tt33G/po+PcN9Xmu3Ta&#10;numju5b2EdQm9dN3twXtbDdporqur5jWujPuY7ar1I+wmbp/BvuSdE88+jPPSetVCtep7Xqf/vXV&#10;i5YPtWDcFpw7ar8aIZhjFs+L8FYkneB4xVmf63hdX/mxdm6t7aftpl8jn3PdSUzl1SvVXfXLyWfe&#10;mTbTdUaj2co0NpX3H6b8TNeCqt++ezv/Otdsn3J40+82/Q65nW3+b9ZLO2TpycLyETZaFlS3Be3J&#10;hzh/jyTFb9lpS5pwndyVtb15fjRPa/Gc8r8j6HeLM51v0z8qekfRB60n2ac15fh1LbnufJ7OcRUD&#10;5/V0bAN6Wc/rf5PZel7DiLlry+t8tc9lp7W2tf9+Wtu3a4jitqCdHm3vbBfbKpjm56ZvRePd66XQ&#10;bttc1JrtxDbbWz4d6Jqza++0TJU6y3JOzOKjos3NV/8Yzcby3/z/NJ9z0X/WW1nOr3nute4mg7VY&#10;1sSkp/CLXR9VuWntSH9QsT+07Io/tzX9p/G4XV3nbZ/1/J/64/W8oC2LWOotvPK7BLZcLEVtzfmb&#10;t9y/6TnKbJrGoU6JaV9jc/yNyW52x2CfGzJJk8muPC0acakriDWPZ0Xvyt2A/eWrKf/zf/K52efH&#10;xBWuYflsuZqY9Rp703Kd/aa1Mz1/sH1uY9ZTbue1ssTccqt+THIb23TYfZOf5nV2mPAc6/HR64T+&#10;Cn3TmssVHTDWMO2P612e6/Vt0nOM6bhcHHfO2bSzjXHqyzbGxWnxX/st5mtv+U/MdYpe9m5Kudoi&#10;TXEXpuc50zx+rBdudZd2F32LM49hUfP5deOmuQ6p5+eHijT/P/0zV5n6Pvnc8uCcLGvNYdmHmwJq&#10;S3lTAlV/Nc/IZiY9157dbjm8XVsmLfusp75M/216WqMLpX02NuklyiQxR+2cL2O+sfZtQtutFbtM&#10;Btode7bp2rrq7RxRXzbn5fnnEmvtl7XnaGJ3DdF1edZLDha9tGHmECtJfy5sY3wQWm+P5NHxE2y3&#10;RxPa0/PzVJd47l78T//7/+s2i66obUurwZamj0j2uzD11hHf/3p7C+XtzN0vzO0EnUia/tT8I57U&#10;hd8ar/+YFilX7IOwXVCb1Ddq+rCtpAnfksqPrUk7Lj+moV8ZsJ3tptwewf60dIpDO8dFnfKvt9Fa&#10;i5Y/5zHNKbWgbsE+c+6Y26Tpzzm6us5F6vPZWGSznTnRWyLPtJ6oWE/PMDetm0ktf8bX1prjYk5o&#10;T3njOqfuyZX+nXox6/QRNtZNc5HaouZ4a39Mqpt0Zet/gXZr9kckbar/GUf9NPTgL6/NdjR11je2&#10;leaCH4GknWupRx+tK9MTn2s1xacmPe2Sq3aRct7S2tJObL+atx5NeG3pIcW5B0+JzY9p6DHI0M6P&#10;iiRNf+XEfPvtt6tarsnmm2++WdX+l8Low/6YOkbW5Tykuq6vbfroB8+L1tw6RoX2pIns7INJ/iKN&#10;kTmnD+clzWkr57U/Po+kfUxbf8RVmjn042bVKqZnLOlX/KjT2jubO2l+RNdUH46d85V0un4yz9Tu&#10;p+oS5iTVNarr+jVOWgNsl3PHsfDxy8iecsK5ZkzCdhknwXnk/KactHxSHwR1zzmS1lhLs92qOXZq&#10;+8mWPmKZ1h5z3sztJLdeTvbP/SNsHuOj4Fw/gtbj1L04yv/ZuhXUhPZ0LnBcrTGyb4/LwGAwGAwG&#10;g8FgMBgMBoPB4A/BuIHUie+6pbuCvaQ7gz309KHHpxfGYsyWneUqPXdOr5LiXLVf5SlxmDfm8azQ&#10;/zmwz0mTHn/pVtEdbe6bdksfw/HrFYxW0Ss5KvQ50q1C9v1ET2H/I7Eb70VNkv1eeA7nedR/mLvW&#10;PNpWC+Ow8FjVZ6UH+TnmU4rXeSpX+/Mcrq6TtDaS/RGoLZdHcDU+54ulNfcqevX6qGgNnNmPfFpt&#10;ptLqdy0i+SeYQxYjzRg9MT8XOJaeMdUcqfDxtkfXYqRb/anlynroLVeo/U/FSLOdp/ZfnNnJkQ+P&#10;sVzFY1EhzkF6LibY5lkfal3SikOdyhHJv0cT21Ohz5EePA3n8FFlcEzKWcueyqt//D//Xy7fgTTh&#10;CwEvKGcPNIJaJPu9cER+ljShQZqkEz0+ojVe54q6lhpfNkNtesZC7XaONOEDjZ5AGj2hdFza9ZZX&#10;ttfCbbXK2Xry/hHVl1uXlH+95dWadVK/0pxSC2uWRMp50smfnK2H2qdqa2mV1pi1tdZbIq2V25bW&#10;dza4zhR9ts1l/Tjb7LP6CmrCPHh9qign1vRJeaOduRJu1/1S0ef13adXsMvTmnXuoR8J49d2q2ah&#10;nVrF+anapfr32Fv8+g4/U7/ajOulGJzrumasuU7o/xxN6vqUn0rtQ0vXNa86KtTp3OnBeav1aWfh&#10;saRV2KeWnVpjs43+xLaWT0uz8LqUSqqb7CytsVbdQuM2nuNaPNcu3BfeF7arTduphbQKY+sjSG5P&#10;Y7FW3qiFdHpLvHEda360hPOgONZpflRfW+ExML5g/g1jPBfl6Qpsk1r9NMmHuXXOhXIoPxXnTfFc&#10;uF+1+m8taNdWxWtFMLfExwV92U/6qB2TdCumti7CfVNx31vFx4S1xyi4fjyndaxn/az+tgvOHbXr&#10;aEtN2BbrMj7rsP/+6gkVx1E9xXEehDXn2jmpsF3pun8Ex5K0Y6jPXD8Jtsk4Kef0uQJz7Jxat5Cd&#10;a0xwbNaeL8FYKe4tWtafCxz7I+C8PwLO7aektaZE0uQ5dQ3X5tPOpsFgMBgMBoPBYDAYDAaDwd8b&#10;ti/R5l2nq3dyW3eQhezeT3dUE/EOLM3vcPe23Ml1fd3lpDbpzq/wfrW3OMqbjzEP9K/xeaxF6v/R&#10;WAxjpz7wnUb84mxq+uhLDN127XtqjyS7UWz2rwVj9OSfPvqiPdu1bfnX9d/yYV3Cvlftfb3SY83c&#10;8gugqfnKUHoHWMtWYX+Zk9Y4RPX3PnPiV0MFc7v7EkO8qvRSeg2rdyCZmlvDcTEPypvhmmFutbV+&#10;yrnjfkw9m7fi1Qvslbps11zVwu1Wu0n9P4ppaGeeuea5NjgvpGUTV9tN/oQev+hXTszu11VuMH6a&#10;d64f9cH94HnHvlXt/atzwfi1b/bjOj9a84aa80jSfD2HFJP2pAntKW9XSXX5CnfyuWpPtPxpk677&#10;hnOaYN54znIN8Itlz75kVvH+/Oc/z1rYX3Z/iba0vwhbuhVHsD+EX6Kd+sxxMQ88d/xjEsoZz5EE&#10;c0tS/pM/f8SiB46lZ7xcn/VdR8Za9RyTMUgdE79kmfmkndrXnJoPttfqv2xcV+xzGmPCbWvLPrvd&#10;2jevGdl5zeSa4TxyjIzF/vesbfowD2mMtd+itsU+GNXjGL3+pT138mc/XV8+HC+/9Jn5UWnBODw3&#10;qVmX65NjSdcfjp24XcGYzC3XWIqZ5q5lr3lgnnnN4VxwfdLf9urDuYg59DNO2fyrbRO3jNwPtntv&#10;FLvnWv1UjtbPvUjr5x4oPyn/XP9XtZGt5VPtZ+fCi//3/+H/tvWyFUQBWpo+1MKa/ikZtPdofhP9&#10;9KfrFl8/SWr4QNE6iQVP0CNa4xLW2p5p0dLVx1zNyS4/gHkg9KcPH0il7UfNfNKfY0lrRrTGS9g3&#10;PnmpOI621rpgWOvBpGVnf9INJPpT00dQt2BuOS6uvbRWk+Yarvlp9TPpo3mxZp9Fqy7zrAftlqbP&#10;8nP9i/7622/mX2UT05/M81ZwjEkzb+nBtvUrLc9mCr/0ftpCC+p7UPNv0lrqsROuqzSnu7kra6YF&#10;2zo6f0mK2bJzJB90ePV5h19k49h71hI1+8/rG0n5THZCH65P2tn/NJbkwzhH/WFuezRJ9nujdnr6&#10;0KNJy55ylfJpfVSvx8f06IqfIMvHftpyPRD7C95A4q9l8Y+57777blX7X17705/+tKq9nXV13TDp&#10;ZpWuJ4aa/fRc1TH6XJD2Y0G1t/LgGBXakyay8/pJOJa0Hnt8mNtUl7miTrm1Zv+lmTdf96oP85zW&#10;mKk+XAMcF9ce14xhnBrTOZHdVM26ac20xiWd5jfNF/PPsVCn+UrzS23UN5M0OfJPOUlrgPn3uGiv&#10;cVQMx5iuD4zJusxDyjOvLdTpvOi5Fhn2R1uOsZUf+wrpq+eXijWZnoHN29mON1DcMjv4VLTWyacg&#10;XX96NGH/6XPlXPhtMjAYDAaDwWAwGAwGg8FgMPhsuPsNpHq3i3erjG29ZQePzbs3n6R/K3r6YJ9U&#10;HkGN39Kp0KfnLmcPjM/Sw3PaJZ+y/y3fVtGrGSpVuxzR43OGcvKcYqiJ+reN630eb9Jn5Y/EI8bF&#10;udIrDdxnOYN9u1oSfe0u777pXQ8s96IVuxb30f18ap+vlgRzm3Six+fR/B76YJ6TM9p79BGtOeda&#10;OCppbepVcxXtX9WtUuNfKYnn5K0n/lPoiUufVunxeU4RytGVYqiPSPPeo10E9Rmpnz197h0X+3e1&#10;tMbYW3o48+8dY4urdas/+8V+Midn+WHdI1r+LMleC2nZHkHM89T0p+rDYNDDk28gaZG3Co89fKEj&#10;Ptv6PZxgPX14dD/rvLSoeTsrvLgLxj9r67k4fm2D9t7jtdDvXtT4LZhbFuY5PaAmjo5dQf3WjYWn&#10;FNalJu8xlvcf2uPtyUMqf5/xuquF6K3dLpobas5Xq24PrTlxSbAtaxX2yYVrpqck2E4qV2m1r3J1&#10;DbM8hTSWM+190/L51LT60NuPM/+z4xX6pnotHxbae3QtLXrXSV1bKvVa6xtC+mjFVa36Lim+9VEx&#10;1II5oPa1IeXnUbgP92q3jvdeOK/KP6+lLPVxoRaNkTrBtqhdtFaSD7XRfoua+zOdSvW5ivvcUzhG&#10;lUfylDGxDuf6Sklw3CzKCUsL+RnqRPLpqZt4Tl3RyhVLF8/sw2BwD8ZH2AaDwWAwGAwGg8FgMBgM&#10;Boe8+l//Z/+rv5V4oa/hWm9+vtRd0PVOaNLz3dK1wl7P/36kv+DXn/LuKW+kJr3f2XCbYr4rvMaV&#10;9l3ipHvhHeGWnsfe0OLMLqxTv2jv0eTI7mN8JUSvCHlfryLaTk1/wjEmLaxZv0czBmF8viKmV88M&#10;7fSXD+sa+qS6pOaiBV9RoearcEkz59Qugv1iP6nTGL0V1M6Piuo6F9R+ldLa/rWutsJfmi2sl3Fh&#10;TBzjTk9jnbYq8remXZubvf0q1nO4ZWfRdf9To7w8Fc+L58j71W5sE2w3aa3hhON4KxhfJG1+fbe8&#10;02FeG7uyt80PH9pATzsKMQO5I/af/oyzW4eleH17O5V3b6f401ZFm5vWVvvaPdeqswH94sU0dx+n&#10;bTJNxtWeNYrmZduf/pXY9h9YtA63/elfiY/0rej5SUv39JlUe9JiaWVB2se9Xj/SLMmnp+5azLz2&#10;JmTzEpiPY2nMvVv35+dy6xrSOb6sJ30sfdH6T23P59dU9OMH1vri2pZd/tqqL4q/6Ve3+LNd8afd&#10;2X+1L32VXuy7fprVJstcb9ZLO7PXXG+NNen3+JJZMx9DHGvS6/Nu9yW2s+dHsPv02HkrvttYtY6/&#10;fvX6I7vgPF7V81ZlMinPc5n+Uz4XvTw/sX4HfbPLv5Fz4XYm3k3PG3VM3NbY9Lzi5atFTzuvVrt2&#10;X7y8rYeZui0svdozW1Z36aWdxVfvWF30ZPeamf5trp/p3/n6/BGlL9rd2lP9RfP8Us44rkXLZ7o+&#10;L6Zd3Y/irNzUxBprZqfX7YTanaFtKt6d9VR38UIepn/fv3/XtC/+039TbM2d7epD8p+ZN7eOzMfX&#10;Y9Ly21wlprI79+U1mWW52afnJ2sOFzv01LcF+dh/2mvUXfYm+6qbOZ+ObWOZ8PVWdp0XQr68Dt8G&#10;1PYX+7of523uF9jtrSHF3mvwKbitpU8L272qyXPqmlf/1X/2X/ztfEGYdnTizP9NW2udZC09/zfr&#10;qRFo0dRY7HXhu4imZl2yi3nbaZ2ggroX9d+09Dy+hhZndkH9CNw2L37Mg24OGd8oolahrn9UOb61&#10;4B+gPC6oz1B7NY5Lqw3aeGODdmo9EbZmacUW1FfRWEzKv36RwXlO+VddaxXS6mdLswiNt5Uj5cd5&#10;1Lalq4+21IynMv2z6WkEt7FgXHN+NDZpPUlftXzmc34qi8+iaZ9zsmqVqaX7/of+L/FvUH9Ktv4E&#10;nYrnjqU1Z7v5u0DPDSRhXdtI2vz0y8/zfH9U9GRt2m5lZXsSJyCFoi/l9p/W3m3vdkwx7a/2DNdk&#10;XcO3vt30nJ/Vf46z6mln+meBfU56rmOg9Vi9e7ze/sNjfdSqu847NY5v+w8qS/8b7fb0k3pXt9i3&#10;45j7nT3pxV/Mdv3nY1OZ7Q3NQnuPZtmxrpfZus6/tbYsM5NdOZh9p7qLXtakYi/rdCn6dVutU/lY&#10;v56uEy371LN5rWufer5hMK17nRPyX2Ivmu1u/ZmuNzPu58RuDNu45r1lX3lZ9ja99MO+S7nV3WuW&#10;Xh+NZ7OtbX5c9O9C0htrWzOTfjNdn61pn3O1ap0HLU2fnV7UrBVf+XXfrec5WLXmqmlf50z19K+1&#10;mLdT/Le/6gaS9H6NbTeNFFt6XQ+y22eONtdVsIWtre0/225F/h/reW+OfdOTfe0zxyKsdQNMWxb2&#10;Z8cab6flu43F41pscx6m82imVXfVc95Wbn1X4JWi5eEyz9Vax7Y5/vqf8XiZB81Jy66yXJd1A2l9&#10;kXCyiZb/0qfVA12d0f50XFuvAe37WjHfQF1xG3NOfH2Y4LViXj+bxgvIzOHUL8O6m13xD3I+701y&#10;m0vtKlfr3maX+1JFxrlUf+1rrMxPK2+Lr2sDx59oHB08GK6lTwnbvarJc+qa25kyGAwGg8FgMBgM&#10;BoPBYDAYNHj1v/FH2MpdJ+8/RbfQndkWtPdo8gLm6u/9qq/C8bS0ti0tzuwJ9vOqJslHd/e1r6JX&#10;Dq3rO43sZx/XNXwloI7P+9SC2ji2SJowBvuwvaIzIbv9qt3Ibp86FturbpH6STvzlvKfNP1ZKqnP&#10;Le38qNSxG75Di/58p4pzWHWKPxlmm9AQWuPieJNOZYl704+E1x9xy9x9ePQYNL+eJ85XLYb96dGa&#10;r1Y8FcJ91XcMaxZ+8fqv8yvcky9stdQ4Jmmic9Ac1W2VnnVLO2NRe19Q97A77wDzfVV/Su7Vf3Lv&#10;sfS0I81iWvYzTdtVWK9qrjVrFa1RFV3brXXdsNYcaeu61oppH9eVXf6O3WpX0G59RK1nzfP3EWhM&#10;Ru21SPaExy2UN2vaxZlmu6kPfnwXqmetcVWtkjTbZF/0jmrDY1wD1qLWtw+RzxE8znjSnq+q5VPr&#10;Cb473NDvjDQWbzl2YV3boI9p1au0+lrHybo1P/aVT63n4n3HkT7Kc0LHfNxbrf+K4qgY5VDIZi2o&#10;6d+qK5IPYf+pPUZhu2L0+ru9lLfILeR4B9JvwOHcPBC2e1WT59Q1L/4//8f/+7YM7ayttU6yK3Zh&#10;nU4gknx66r6Y3wq4wJOSF34+iWid6C04FtIao7YtLc7sias5SWOhnWPnA/svv/yy+R1pw9z6hoHg&#10;GKlFS6e+0X5Eqy32h0+OaOe6ffPmzaa1bfnQLqgN+5w01yHz+fPPP69qrzlHaQ2LVt/Y5zT2NHfC&#10;+quvvmr6sG7S9BfU08684bje4dGQY7yqmfPah7szf8TpcXBcid7zxdCf89tDynPSqf89damJbiAZ&#10;ni9cP4kUM9l5ntJnt24v6hSH9udowvOxQnuPJsl+b9ROTx+e49OiJ7e2nx2v9NiTJrJ7/Ujbr2rC&#10;HOixwGidGNtr3W+++WZVX3zx3XffreqLL77++utVffHFl19+uaq9/dtvv13Vcs0x9NfjtdHjsqFu&#10;9U3a1xlpH9P2p59+mjWpdVv0+rRuMFSurLsKc94zd0nTn3E8LxoLc+jnHlX7esixS6d1+P33389a&#10;sD+cU66BtB5Yl/1v5dbti6rZz6SZhx9//HHTRpr7CeY8aZ4LaU5TXXPUlzN/aY6XeeD8UvMx3fmX&#10;XcX6rK59Wzimtlz/KT9cS+kakvJJ/xTfdvXZ/a5jSWOkVrHuyXNakxuT1t+/g9+O1vn1KUjXwB5N&#10;2H/60N4ao9ah1+Jvk4HBYDAYDAaDwWAwGAwGg8Fnw6v/6n/xXzzsI2y8Y7q7ewqST0/d6cB8rBbf&#10;sRW2GeoEx0Bo53hbWpzZU19Sf3s0kb1VlB9r3fU+0/Z3TKO7kx5LumvJcRPGSTrVpZ1t1VcO7Jde&#10;gZC91X/ZbKcW1j39Z56p9eqCtfLsY7TTX8VQpzyf5USlR/tdXNXuvFVNHxXi/Vvvl3dgeHz8aFId&#10;eyomafXnoUxt7Ud5X5QHUnP6FDg/nN9ET56pK2zPJdXlvFftol8F4r592IPNVko6Rmjn+qzHzK4P&#10;B8Uc2e8Nz32iOTA9miT7I0jn79V+PrLPR+2nwuOmapZk09oT2vf68TFvSctmWmvRa1toLUmrSPv8&#10;0xxZK37LnvylHdNjoBb0Ed6Slk34Ff1HoTE8EudcMAfiqVpba75Lg74el+fT68a6ZRfaZxzl3/72&#10;FZpT4/mlVnEsFfozDnWL6uu4Imlh7f4T7cv/CjWG67fWtgrbYN0ap+I6hnlrUdup8+j2qIV03Wfb&#10;R3EE6x7BdwjV9gzHmHRP3eRDTTxGQd3KQyX5MG8pJnX9CoXBpyWtjUfTs1aTJs+pa178f/9P/49t&#10;GdpZW2udZFfswtpvwxNc+CSdHEnvwM9s8oRju60T9AyOhbTGqG1LizP7vXKS4jAP1L0fYTN8IsY4&#10;egLy1PFSpznSEyjGIa226O8/jgXtXLc9/acW1mks1MwbNXPLt9nTntYw46dzkJpjTzrFufoRNsYh&#10;u7mG3o0XtwBSPlMekmbfHkLzZ37vB9eAuDqWM3/Ob8rz1ZwTxW7FT9eldL6wD7qB1GK2rsNN/Ul2&#10;Qh+uT9rZn3RtTOdv0gm2e3VcvAZWaO/RxPbU7r1I1xPRY0/6jJTz1niv5uBKbHFk99qTth/9aT+i&#10;lZtalx+34UdL0kfS0kfYaKfmH4spJn1MHa+R9keQSPInvT4+x5NPotef+eEc6bwweowzSdOfcf70&#10;pz/NW/XHfarj4hpLH21L6/CHH36YtUj955zyhlbSHNfZOe2+iNo3jpGaPu5/tbf0ESn/XNspJz3z&#10;aGpfWLdFHUvKCee39ZhF+1GclGdDrfH9nj7CRupYqFMezJEP80zdytskvnh5Czv4DWitjU8Bz/2r&#10;mrD/9KE9rX+vw98mA4PBYDAYDAaDwWAwGAwGg8+Gh3+EzXeqtjunBdp79I4P76eyyuLv/aM47Ktp&#10;2QyPcbwtLc7stT8m9floLIZ23bnWvoruelvL7n366K63tY8Lb43Ho7uTHksdX92vMGbSjE9oq3dL&#10;fYw6vaIgu32OYhL6mdR/5rbmvJV/apaEx+hiPC4V+tBetf3or1dorGk/0i04Bo5rN971uNC+uaqJ&#10;+/YwHvwlhmlc4mxcPeP2/IrePLv0wD6wLku9LrU0fajJBwy3HjOu11t4PWRJ/VExshvaSbJfRXlu&#10;FZ3XLXTM9GiS7I8gXU96+tYzlntwFFvHWoXHjrTwfsvuNWY7faov93vx2haaC69xrauWXW2ojors&#10;1vKvdvlTq67jMKa1oA/hPrVfxX8UtR+Vo+NndQXfIUHqXKbxt7S21nqXhrXnwdq0tOfZ/VA9aqP8&#10;y94qxHVkb2mtAcO6NU6l+tbYPk4trNl/UbVwzKfAtS1q/6wNdQ/MWwu2I9gm51r22g/uC8YRPs66&#10;1t6vMbgvzfVfjxmO0VrHe9aMNMdskiYcb48mbDPluZ5rLdo9G3wq0tp4NGz3qibPqWte/P/+z//P&#10;bZXbWduW1knZ0vQR1vyo1NnJJHo0+aCfcV7hSUatP0RMjdPqs7Du8de2pcWZPV0YevJQ+2Zo10cw&#10;vM888KMZ1JwvPvliXeKbEOZMs289c6QnOIxDbE9rkn8cUycfYa1tS5M0Fur0q2q0p/zXtdHqZ8o/&#10;7dQcb/IR1sw/89ZTN+XkbViHs8cahrm9qkmd33vD688jSOedaOVcpPG27JxfzhHbTfNYSe2aFJ/X&#10;maTpz4+wce3N1rULaW2wDz3rh+cpuZqr1C7tj6Cem4T25/g8ErX5nH721G2R1sbZmqk2XTMrT40t&#10;qg/PESO7/ao2yU5k5/rkx234ETN+VETXW5M+wsaPpdCHcRifPukjP6aO8dG/wta6Pqe6R3ESPR9h&#10;o9b5bqjpwzicF6P+uE/aeg1Ie70dafr7+iltqAX7w/XDuaZOYzw7v9Wu29aW/fQ8Vh/+ChvtrEtt&#10;n0rqG9c854h5oL4yXsG6LdjnOhbmJOUn2ZPPWd68Nel8Zx6Yw3Qtombe0lqiP9s1R2Oh5nlhqk55&#10;Th8RdfxpZ3yE7TemtTY+BVzDVzVJjwu0p/WvIn6bDAwGg8FgMBgMBoPBYDAYDD4b7n4Dqd7t4t0q&#10;Y1tvIbtjdb9RWOf3CPt6pZBk193qVpHfmRatmEJzXOeZ+/VYC8eu8ZOdpPg97Sae0/+jolcVVJRT&#10;a9lbOacmqW9VXym6s3xmJ9yvx844GqP256L/rFEGzyfNl/LbmhdqFs9JLQm9cuaidU/tUuO32koc&#10;jeussF2W1LdUWrFreTTKQyotaH+Oz6N5Tj976t6bnnae09/qc1Z4Lecrido31Edrlse49nku8Lzh&#10;efTUwthHxf1iP3/PuI+1z5+6tHLN44m6flLRmlPRuztoS7DtVn9quYLaNlWflXoe8Zih7qVnjD3l&#10;HqSxHOlW+9XHJeXwKLccI9tq6VSST7IflXugcbVI9srWn3V/MPgtOf0Im0/qI01/Yc2PUBHaejSh&#10;/b3e5rfu0q4HRKMLdKLVZ2Fd+9Dy+f+396ZNsmtbd9bZzWnvvX5/B7gh8Hdjm8ANtoMg/MEYhzGY&#10;9hcQhCPAfsFgzIsxDsDd7/Q97e7QUGpkPpq1hrRUmVl71z7r2WceDU3NtdZcjZRZqlSlti0t9vzM&#10;k6RxqPmY5P/+++/Px9gWH5XiY0T64c70jFvql6A2zDPNEbU+yq511qKVg9+oCH0MteXnumWMsNa2&#10;5ScpZ2qOfxpz6roeWvlQs1/Jzz4mnc5l6jRu9BOOA/vOR9hW603/W6o5us6Tn+NwDz7lR9i0TTHE&#10;fs4X2+3JIbWl9W84R9Q959EqHppr7x3eUvXUma4/bIvnJunpS4ohjN+CY5toxciXytLfo0ny3xq1&#10;05ND0mQvpme+WjEpVmh9VlI7SZMa0zo3a4z3tfV6q5ox1CQ9KqJrrKHm4ydHH2FjTPrGN7aV5rP1&#10;CCr7VftoemN6xt9U7X36K/d+hI1z1Do/as5cM37tlvY41JgeP2GeXA+cd733MIwhaT24varTueBH&#10;IKuf+VMzpoc0d6mPac23+itYTwvmWfPv6WPr9dHHRY3nOKcxtxY96zyNVRq3VA/9rLM15jX/pPn+&#10;1rB/KV6aj7BRey70dueS2eBjwDXzlKRzv0cT5s8Y+lt91DqUiY8zAoPBYDAYDAaDwWAwGAwGg2fD&#10;+QZSukt1K3zXyneujhDLTrs81oz5TEn9rX7d4ZZpv6UF46lbHL3L2YPbrNbDrdbtrfIn2m+NObXj&#10;qtHfM+a9mmaq33YNqS/T/1b+JjpEW1BGNnLULx7rp90bj9PueC08Zs5Yf2t98jiNZQlz0G/L9Fs1&#10;mXTL3E5ti3BNVtuDdfYa82F+9LfsHvT0McX0+JNO9MR8anxKOfeMfcr3mpge3Utr7cta58qtjPXX&#10;dlv2KbKXW82f+/ewvbFlDomtdWXTb7GpjfZJateadhS21aOF9m3mqN4i9aulq92Cozn39svU+pOZ&#10;6k/9pk604mlb/kRPDOmtdzB4rrz0ySp48tL/qTJOy234hqBHy0xdB3rh9xsBa8ZRe//WpPrp7z1e&#10;jXG3QmNLa405Nan7zLU1Fz2alvw0xRhpG6GfRtiXWdsCKq3VVT8eOdU8+U5G6J//LTnYd0s/7VPE&#10;OW/hGK87WVqTW5Zw/frodct4Q0lt2Vin67B5Teoj5bYa0zJS82/ZY8bBlmjl1Wu1PM9PG48zppa1&#10;0Z+0900r5qlxu71tM3avLI/T9tiK5THGHNE0+gXXgE3HerQtwZitOK5/nsvJePOY1oqVse6WlrVI&#10;/luyNzaJntzYv3v1xXX3jC21YN+T9nVaa46a67BFbZdmqIXbrXXSd0TLmCtzTtp2DVt9vAbmxzxb&#10;ulqrj7IW9TjLWidjjMtXjo5PijnqJz0xvXistmww+FSpP6MNBoPBYDAYDAaDwWAwGAwGK178k7/5&#10;9+fbqbrra/SbApM04xP6zZLRbzYM7+Amf73L633ekX33y5svPqC8SfWTemd3704vj1ft/RSTxsq/&#10;7anQx3pI7aP3qX/44Ydz/zUX9usTAC2dxor51744P9dRob9q76cY/QHNNKZG+di/9Qf1HJPWsI47&#10;prbjfeamcTNpDP/Nv/k3q/E3jE/nCHNQzt5nzuwX/XUcHFP/sKD9W2Ni6E+a41P7a+hn/Ae1tTT3&#10;4uJWEiu/M+IfTWY8V/DrKTfHv7eYSPEvpnzO8ctWoOiJJW99muYIHM9K61haD0mLVj0cZ8L6q26t&#10;Z2F/Tz5a/0dp5U/Yk9V6m7T+Cfl9jOtNmv2yZjw1123CsZXkJz0xaWzJNf6j9aeYe5CuRSTl1pPz&#10;0Tk6Gs/8E6n+ltaWfq5twhiev/VcMPXcN6zHY6htGlv3Vz7+geb0h7Dp92uTyvqPR0u3ysrP17g0&#10;zml8DPsn0rhRE8Yf0T2xgmNoON7S3Of4t7RgPMeQ/qSZX2t8dJwxvH4y3v4aT/yeRO3z/Qn9rT8C&#10;ri1ztq5tMZ90LrTet6gO5k+d6mnBXATni33kHLXWvGI4vyTNO2Ee1rUvrX4pJs0j62E8xyRpU+PZ&#10;l72xquPGGNbDdZXqpJ+wv62+6Dj/iL/Ls5zwvrZpXTW/aGfyv0RVtV7R8g1uB9fSU8K1eFQT5k/t&#10;eG1TWa/zF3/0N/7HeZXppHGwTr6WViPWXJytE0go1vH0++QQRy66xnW+/Xk6se54kjB/QU1SzF7Z&#10;nr5zXjj+jNcFxvNB/eOPP541x5wXJP4QzDlVO612qQnzSZr1C9fDtoR1z7ewMR+uVb25aGmOJ/vO&#10;erS1JpwvvjhQs87f//735z73jglJ+VhzfNI48AZSOpe1tRateObZM9e95/W5XeTwEvoF85Qtmt/G&#10;NSW3iOKfOEVPIct2JsX31AN//Zafc18K9Pdow7UqWjHC/qNzQc1+Uaey9KeyPfTEr+pftoI5vP2w&#10;3/ee152kEyn/3nHYm1NxTUwile3RRr6W/1bU+lNbKWavbM/8XkNPvma1xift3Kp2XPWbqhlPbbb8&#10;PkdqTBo3vV4Y3iii5i8xfvOb3yxq7edNI+r0rW1+DRQcW+aT5sLUPrLvrfEX/kGTPmqSYlK86Kmf&#10;/aJ2WUHNseL4ENaTxnZPK0+9/6xs9df0xAiuB+bJ/jI3o/r3zi/B8ed68Pvnqv3eT1pm3UJ+vgal&#10;/LnOqTl31K6HOVTSmBjpnvHhXHN8ePODY8KYBOt0u4I5U3OsOA68uchxS/Fp/Klb50Lqi3Lnt9C2&#10;8mdZ9leaY0h9HpNJv3h/Ki+/rKU5homUm+t5rnC+Pida8yV6NEnrn/GtMeTa+DxHeDAYDAaDwWAw&#10;GAwGg8FgcDMO30A6emeS8UfKOrZVpuX7nGF/rXuM8VWbdHeyB9dX6+whtdtz5/SanElPPewjrR7T&#10;nX4ZfYw5ShqHqnvMHNXisfkfZd3qheQ/jPpgO8oyBk8xDok6L7fAfWpZaz0/xo7QKn9LS6QY+o9a&#10;gjFpTrfOR9MTk0hlezRJ/lvRU//RnD9VUr49/ftYeguu82S+xlxjrXofY8z5GnrHp4eUm/XHtB40&#10;FlvWQ6ttG9dA0i27N+xbbz97YP4tTTtKyvkefbnXmBD69zStl1Y866nHPjafcm6D58uhG0hHFx7j&#10;x6J9HD1jKH8yQ13RBX3rou7j1174az2pzlYMLfmTJXRMH9Hr/agjx3XrDQrtKMy5pWXOuccYnzTr&#10;p35M/sZ1VNtCR1sRLb99W/56rEWKTX6y1bfkP0Ktg/s00/JtUdeqrWdtk+S/Nx+r3VvCOePctbSM&#10;56+tJyb5WbZH05L/VlbrJ62YpL1v6L+n9ZBi6d/Tsp653YuRPbYeH9uD56weaTlivjHA61Pv6zCt&#10;Bf0pJlHH4Mh49LCVm/ZthP5k98brZMuOjFWrD7K0HtLakD/hfLZyYgyt9km2Ff9Y1AdT+0YjrfZp&#10;jNnS7CNxTI8xfotaZovaX0N/0iT5H8OR/Cssm2ww+NiMR9gGg8FgMBgMBoPBYDAYDAabPPoGku7U&#10;2rhfNUkxSRP7W8c+N9jXavrtiX+zYp2M5VhvD/e+w836ezSpMbQeWuNQyzqmGseWY93yH4U5sE/1&#10;t1otf4rZMpO0YN9b9imT8qS/x0jy99A75qYnpgfmXK21bqt+rN0r51tbohVb7RqOzvvReHK07DV1&#10;3oqedns0Sf6PTW+frjHTOnYLS6TrSutTRjL90VhZ61g111ettpW0TVC32OpjC8b36ErKzbpaq1/V&#10;n/Q1RuhT36ptvU8x1KLVjnD+R8311Tpru3sw9x4jdT/BPFu6Gvt4BOZTNc1Qb1HL2wz1tXgMkq6W&#10;4HHG00z11eP343bjNhg8ltXX+Ptk1l/nttZfobfW1poniS5YhprxerE3SbPsFuc6f3mjRGZ9D5i/&#10;oCYpZq9s6jvHVuVclppl9W1QLpO+kY3x/qv+gjq1y7VBP+OpU18qrTqFdf0WtlYM1ye1vnnBmuuZ&#10;femBfeG319VvYXM/OZ70p7Gq49PKs+Zs/d13353HhzEch55zWVCTlj/NL/0ppvbXMB/q1PdUZ09b&#10;tyrLb9wTzJO08hdJG67hiv3Mh2OeznfG1G+RM7eaX643+kkqmzS/HY/9eofvZ0vjkK63qS+s/x5w&#10;fCr0J01aMeyLOFJWJE2S/xao7qM59GhTx+eWqG7Wv5cXY1lWW6/PGsN1a2rZpA39RD6vf8ZUTfxa&#10;JPgNL0c1v11Lr3EmfSMby+qcMvRfM/4tLdwWfYT+Hp04Gi84DpwXan47VRqfVDZps9Vf729prnn7&#10;KymHnr63qO1wbTAfnhf8ljH60zlrGC845sw/recUk+pJc2pqbt7v1Wl8/JpbdWt8iPzpWOoLxyd9&#10;Yx3HhN/UltYPNWO4Ngy1+pfeX5lalmOSxs1lZv1m//qcxplj2NKs57myd74/V/bmTiRNeF601rZo&#10;jSHXxuc5woPBYDAYDAaDwWAwGAwGg5vx6i/+iT/7hxK66+Q7T7rr1NKMqXcnvU+/YwX90oyvx7ZY&#10;1bncXb0X7K+gJilmr2ztt/fpr+UcR9Mdf2rddZbWnWv7ZYb79JN6R9J5UNc6j8B+tdqS6Q6p42q8&#10;Y/Y044W3gprUftk4ntQcf4+9zL852EI52Ji/fvPR0opxnH6DYt1b1lALHX8M6meL5E84xy0tqPfo&#10;ya1HE/r92x3Tyi3l3tMnz12Llp/5JM38uW6TiboverTX5BZH66TmuSb3Ra/NpHFImvFb7PUxofkl&#10;qsdmkhaMp5nkF/XYnpnkvwe8RqW26O/RT4Xa5FpiDrxW04S3wn7VU2Oqn8aYo5qm9d/yM57a+yLN&#10;nbTy9thY06/zgtrnefVbu6yxTm1ZV1q+LepraC91PB7LXr4+Xtug31rbVn0p1z2tLY2+lhatvKgr&#10;NWfvu4yPVV1x+xX6Wc6vCzruc0QoRlpGLbi15uuLfYLraus8IuyfdY0xW/UI+VjHnhZVu96kBXWl&#10;1k9a5eSzX9u9Mawx9Le0oCatPOXj2kiwLNcD/daq66wn6/n5l/WQ1K+9fJ8Tn1NfSM/cJU16ri2p&#10;rHnxf/2n/2BeYarMwfzBXS/UrQq52Kn5QzPrZIw/4igYz5gtznXq46Pt8+MmqJ1W3yspZq8s+05d&#10;T/pWPRzDn3766VwmPU6V5iiNudpxW9TCmmWZc9KiVWfSvkFi7Oe6ouZaTVrblmaeaa3WR9hchh9V&#10;ZTx1HQfSyoc5s4+M4SNs9Pf0XVDvkfJ/zBowLMvcqNl3Yd3TVlrbPWWpCf08jyqtnEWPNrwOi1ZM&#10;yodrL11ndN0wPeNwVNf8DWM4Rz1riY+w8RHC9AjbUc22OIZb7M2RaPl5boqesj26h2vqPNrWY1E7&#10;PTkc1YZzfWtUN+tn+75mC/sZW7X3t7SpmjHUZsvva0X1+3yR5jHCPibNMeHH6fXouuFja3ycjY+w&#10;8VEUnVOGj7H05GNqf71f+9pTtsU1MT1lBceWY0J/eoQtjQ/rSTGtOa05c/0c1YZapP725M+yLdSW&#10;29OW50WPllkbab5+9Yz/0b70zG+r7zVnaiOd+sj5SmPCGJm1YUyFOVPzGpI0x43XmTS2e+PMnIn8&#10;fLzRSHu/6rTmGXPW0/H5T7hIp5hpy3pIGkP2q5Z5bnC+Pif25k4kTXhepGtCawy5Nj7PER4MBoPB&#10;YDAYDAaDwWAwGNyMV3/pT/657kfYhDXvTvJO8eruVLl7ZT9jqAV1C+YyNbyI+6C2Wn2vpJi9sqnf&#10;1LWcjsk05ta6022t35rzGM0kTTh31MwnlU2wbKqfWndIXUZbm2J6tLFfeCuo65jYOJb6DYq1xtna&#10;MSxbcV7Vas7e128+qB1Drd+8Wtd6qA21jrVo5S6S/xpYp/Pd0oJ6D16XCNvt0aQnJuXbo4nncQvm&#10;wP5WrbhqXMOE+0n3wN/ekZ76qz7b4hOrc5AxxUzSibR+yNY8an/LeJ4+R7s3vF4Rtn1UE/nvaamN&#10;vXnvWRceG2v6Uwy1Y2i1rM6Rlp/1WMuovS+oic9Pt2PttmW6hlD7WkY/41lv8rd0D7UfrX719Juk&#10;mFRPT52ip4z8aRysUz092u9VhLY9Zfa0tvSbvXKm1S+S/EbHVYfjWpoxPla18CdyhH0i6Yr7IqS9&#10;763Pz8pWnVvUcmzfKMZ+a5erWtR4Yn+FcUmz73UcXC/fn7isti0tqEkrT/n8/qHWwf6ybEtvxmP9&#10;JBhPak6G+rnzOfWF9Mxd0oTnxdGy5sU//Vt/OK8wVeZg/uBOv7Dmm2t+1J9+lk3xvIgyZgvX6b9C&#10;fy/UTqvvlRSzV5Z9PzoOfJyKj7BRry42QW/hnLVt9YU599bvslwbrJ+aj7DRz7J8k0J/ql+0NHNm&#10;v/gxYz6qxvGnTmOSYG7sC3XrRprgt9TRn/pOTdLc9eTfE5/8HKuUJ/sirFO71Kyf9JSlJj0xopWz&#10;6NGGayDBawX7y2tsut7yETbS03eS/Fy3jGHORzVb4vnIR9jYVmo3xVBz3Crul7acox5t6vy2YkRP&#10;nals4po67edY3QO1s5eDOKqfAo0Nx8fXaUHdyrGuR+/3+k2NSdpU7WtF9fs8kvaxqveoMToXDB+9&#10;4aNqfJyNmo+isJ5rHlExzLPmfCS+ljXJT2o9HP9Ez3mQ+t4zVj1lPf5b+R/Vhv4K+9jTr1ZMbctI&#10;e585SPN8SfnLrPm+kaT8e+aUmus/1UltnKOomvmn6wNj0viksZJVvUXqFx/PoXaMyvHawrI969zt&#10;phzl3+tXjemJN3qE7c1Pp/c/W/Gsk3DcWpr1PFdaa/tzYG/uRNKkdV4IxrfGkGvj8xzhwWAwGAwG&#10;g8FgMBgMBoPBzTg/wsY7TdK+C6VtuoPlu1C8I+WtqHevUjzLULdgLh/er2PbWT6e2vc0Dilmr2zq&#10;dx0TY79Md/Ct+QgbNcscpebe6svRulOdrbUn4ycYUsyWNva1cB9oumtvzXGmdozwXX5hn3C7W8ac&#10;9dsO77vvVTtGRj+Nfaf2ccE8q7bdG7bB3JIW1HtwXkjtr0l97okhKd+tfrT6xblLKJ+W7a1b+u+F&#10;8m/1i21Sp/NopWXTvuyt8j//uxDLdmiS1o/6RDP0ue9V06qf0N9jpOUTjKeZLU17KtL6r7mZHk3k&#10;v6exjbQeWpo+Wo11/a06WjFJM55a50XLz7LUjpfZX0nnGmOlHafXO2lZ0m5bJqwZQz/rr+0aalN9&#10;ezF79e2hMrWc9/fq4/GkhcdBtHRPPV4HRMf5G24jP+uu7bBeacdYJz+N1H1Dfyv/hMq1crZ/Sxtr&#10;vf62YGwPqt85UbfOC5O06Ym1bvWt5VN80kL7rP8ork9ba8H5pZ/rs1WWWlCTlHOrX9SC7zHS+w3j&#10;fOY6pv13G5+QNik31WGSfu58Tn0hPXOXNEnnRU9Z8+Kf/e3/ZV5hqszBeuG11rZVCRd7ekSC9fTE&#10;751AxnV+eLu+AD/M8jpq31vjIFLMXln2Pel0seHHX3/88cdzHB9hE0dzJinGOj3isXXRclmut6T9&#10;N36EttZcV9Qsy/hEGlv2i4+wJZ3W81YO9jNn3xAS+hh/y5/GStuWFi3N/qZxECx7C9gWx405U7OP&#10;wpr1JN2zPpMmWzHMjbRyFkmTnhiTrhtprTImjc+t4Nxx3LjGqFNfVvGo58dfLo+wkTRfPZrUc8Go&#10;T605oj/FiBRD9sqKvbK1X0fKir34NG63Qm1ek+fRsrekjo3OBaPXLEO/c0lrs1d7f8ufYoy0z8Hq&#10;93lRNePpl1Vd4TzwBzt+wxofyeHjJ/SzLL+1jePMGGrGUJua+15MjybV73Uiv49Vna5RpGe9p76n&#10;seIapmb9nCOT8q/+pI10Wp8k9b0n/xapLel0LlC7jLZ8BPsoe3mK9Ahn0q06a86GflJjesbE70Nq&#10;vKHegn3hnLbOcfWVj8GmstStserJTTGO0zaNQ6vvCcX+9P0Ps57jlzLSLr9VJ+e6pVnPc4Xz9Tmx&#10;N3ciaZJe+xjfGkOujc9zhAeDwWAwGAwGg8FgMBgMBjfj1V/+U3/+9C1sL198oX8n/VK3oU5a28Yd&#10;rNMdqOVO5/sP54cITr8hPmnV6Y8FnW5YLfG6gzWrtVbQWUOdWPKZ/79wqvTMwyyvQ33vuZOXYvbK&#10;+i6eqNr7KUZ3lmXy6Q5+S2/lu5fb1nHv++62YG4J3s1MWnW7ft39t2ZM/Q2By6Q6SR1D7cuOapvw&#10;tqIcnBuNfuavO8I+Rq0YasfLjI4basE4w5zZH/pb5Vr0xlU0nob9SVpQ78H62a8eGJ/KplxSvjW+&#10;p3zCc0XrWbfUsntS16Fhu5yjpBlP/ebd5VvY+G/5b7bp4EUv/xcn74mLEuu9+UXlbNP/Jns5b0++&#10;02vc4l/O0dl69GTr+pc64e/RtJVfNPw9ZXvi61DdmnmsFr1uexo7+USXpl385/cndzCNGY1rY6Vf&#10;cW1ctpNY9HQOHdKT6V/DP+3sxDCXyT+dO02/alq0lsBJXx7Vkc3vA2etapaFcto5aXFKabYpcnaJ&#10;U64nNFbLWX3SKj/Zy+l18KL9qM5Udip68p9+wzr7tSP/SZ1yPetTHwTbVR8uLJquiXXMAn0d2m3P&#10;lOrUR8UqfI4762lv2mrM7K9lCfO0VrnT2CxMbo+J6rN/PT5hrKDnXLSZ7NX5N9znVmbOe0ub2rIv&#10;qoL6JBV02peWqaw1Y5adizbY38s/osOLTS2f4ifTRstu1tPmvP5nPb2WKWz65/6Kd+UJiso8Bmce&#10;7l3s4T+14fNl3ldc41xQjqejrO9iwuXFWl9YujTXd8Z1t8bEr+/TDvV87s76ktfsX+S6VaHaTlya&#10;nto4z+mkV3WdtI6+/vLyCQyvoVPZ5RonW7S4xExAptxO61H/TW2e+6X+XuL4ieqznmJYE5o6o/re&#10;4pPliXO7BfYl6efO59QX0jN3SRNdH8zRsubFP/s7/3BeYX5TU7W2rUr80TvBRyHo9w+7gj8QMIY6&#10;/dAgzjlM7nM27y7x4mGW11H73hoHkWL2yqZx4HhyTKj1CJvH6IcffjhrPsLGeRTW2vb4ScvPPNOF&#10;SrTq59pI642PsDGGZfUm0Vpba2HN3KjTONNPnR4FSnNUx98wT/aFj60lzTrZlrBfW+sEy7IvHJ+e&#10;ekRPDHE8H8NkW9RpDac5TfNLP+mpJ5VlnpVWzqIn3vTknK4bPY+wbZHyJHsxOu6YlHOPXp1fqOf7&#10;n35c1FS//tdIp2cMSfWzjy3NPqbrmEg60VM21WN/b19IimnF1+vPrVGbezmIFLNXVr6W/1ZoPZik&#10;df03rVw4h4/R3q/a0E/k8zlY4z3vNcbXn6oZIzNp7Dk+/Jh9+nY2PubG+N/+9reLWo9zqpMxzKEn&#10;T8P+HdUV56YYx2nL8affusL8rVmPYEwaq6TTuHmOmFev9j79RP7WukpasI/pHGzNaaW1HtROz3nh&#10;fLRN34JqHCuoSfILnhepv9SpX2YrH64rUzXHxO9JpDk+aW0basGcqVMfPQ6K7XnE9cjaqLm5rPzs&#10;V7o2Moac+zW53cP308++P37//azn+KWMtMt31TnR0qznudJzLj9H9uZOJE24zjlWjG+NIdfG5znC&#10;g8FgMBgMBoPBYDAYDAaDm/HRbiDxLlbS5OJ/eOxzx31PVmN01zndybc26e7kx6InnxRztC8cqy1t&#10;cxnrPWo+2r/WdEfYmtT9FuxLj9UyiZ6Yj0UrL+bbYyT57wHbeoyl9Wx9DT3r7RrYj2SrOP3DsT0j&#10;yc8+XqtbluCxHk16/EdjUvy96Wn3mpw/Zr96jdf7e+tkj6nHJN0Lz01a63pW9VH7GPSMSc94Hh1b&#10;xbfGYMuOwnJ7ddS+XGOGuuJ8tuwIPe1u5XOEmiP3b22sv+o9btXfLZxPzYk+xtCfYAzL0EzL9yTc&#10;f2gHg11e6iTfOtF9/JYXg3oCmic/CZ8BaUzkt/ENU33zZKgraX5vPfepvurnfjK9YW29aa37W6Rx&#10;23oD2oJtOi/nxv0jpo+/JtNHD2Vsl3n0kPpEfz12FOZHeyquzf/epDFp+eq87FnP2hbMgUbS8ZZf&#10;5jUsfU/ch5k7TbX7RC1jH/d0MtdVjW31aFmrztTWVtme+Key2i5pxSTtfZNibm0ey8eYr/VPrWkp&#10;JumWcTwqrXgZ8bUqWc91rtrHpo7J3vjoWNIsy/09e0rSmNd8uO8+XmOsT3YNta5qIrWb/C07CseW&#10;a/yWZqgTtS/c77Fbk3Lu6UtPzBat/lU7xBR+Lru4BoOPyXiEbTAYDAaDwWAwGAwGg8FgsMmL//fv&#10;/qP5NivvhupuuaGfd2T9G56WNr7rLuhP8dTp7u8Lut9/uNyJDfEJ9kvUfUHfUS3qvqhjaDgm+sNq&#10;1EZ/fM3+n3/++az1x/hcF/3848vMRb8xNGmuiesT1MytwnatuR6olQ/jzddff70bTz/Lppylve8/&#10;ZifSOHMuOEdb7OWW+uJPFVXN+aKu48829qhrzxzpn+G+dU8uHP9aB+vZq4s5U7P+FHO07yTlVXPe&#10;y78HznVdq4ZrNcWzj1qHJuVb+2J6+pTa7c3ZfpblH9H+SV8ksHz06MP1Q/yAND70U/PcTDGsh/0i&#10;jEnjXP0prkVP/STFpPxvhdpttZ3yT5rQ3zP+pKd+wj/QzPietZHqZ85HtLYphtdAo+Ota6O2PE/5&#10;B/r5pQjUPt9rnew78yEcB/7RT45t6w9hq9zvfve7WQv6GZ/+ALdzS/MgP/M/Qu0rx5YwT46bdR1P&#10;+ntgWcK+85rG8bGuMSzLP3Teyqn6Uj6Mo+Y6bI2DSHVyXlu69qsHtuXclK/91MLnSO1fyp/asGyF&#10;64drlfPIPnIcWqgttpfG0NR4jknrj2iL1rht4frZjmA+rf7qONcnx4djwnjGuP7ab+4z3n2p/W1d&#10;G6Vb/ZprXnbl/+n7H856+t9ZsyzrJMyzpVnP54T6x/6Sln9rDFI9t6B37JlD0lyHRse5zltrW7TK&#10;cm28+Nf/3T+ZFROm5kmcdCornMyt6tdNI6ObSeeubuTQQgPj3LRt6dSXFC+sUx97/LzA8A1avWlk&#10;TT/L6gXEC4B5pr4T5tbzQi1a9WuRtjRjqIW1LvCt/EXSJuVJncacb345/oxnPqkvPTqNibBmu6TG&#10;3xqOQ8XtatvKOflJ6tet4JymNcC1XfNJ+VuzHmG/tqmsYVtpTXJt1OuA4RyxL6KVD9cM200x1Iwh&#10;zJma3zLDttgXas5XmpeLmsq+R4z+9zC1mVbOIvkNx19Ya9vSaayoRdK3prb73NjKn/4eTeznucNY&#10;zaNJ/hRDrV+AtGAMSfW04nVO8Lww6Vzs0UR+H6va56m0z98tvfdDofyGusJx4PjrPDX0/8Ef/MGi&#10;1j9Ecl6oWzeiRJqvFJPWiVEf3c+qicvSX+OpPbZbMaSVm+gZZ45VuiHhb8Fju1Uzt6RN1XtriRz1&#10;i9b5W3PwfvWbLe19bTl3PL+oW/0VnK9r5i6tNyPNfdZpUry2qY+t6wNjBNtinizLaw7hTWLqVp2C&#10;muOT1nnKzVTNPlKzL9Qya//8+2Eq9+Zn3IBEDOPTmiGt9cN6niM1f/YxzTtjDOup48F6bg3bSrrS&#10;c+6nmDQO9Bvl4DweHh0MBoPBYDAYDAaDwWAwGAzAS95NMvZVf2IrvuXfim/B+L4SF1ZlJ7s3tb3a&#10;Zq+f+7qLLKvaRnT3kPZU3KqtrXpa/RUciyPmsaxjyzoTzHNL08xRvYXzvIclUm69OT8Hrp2XW6A5&#10;4PrcmxdSc94z/aahpWUtmE+vtfqS7DBhWlL+1e++bpm5h74H967/3qT8e8azt2zLSOt4r/XQKleN&#10;tI7LTOvYLcy0jm1ZvZbQTNK9pOsHrzc9mvZUXNP3FJ/qPFq/SGNCf8tEGmdqxlObo325pZ/5MTfq&#10;FqzzqE70xFSYdxp/ahvLPke2xjb1y/6tPu8dFz0xHwPn9anmN3ievPhX/+3/+WA16YJiuNjoT7qH&#10;q+qfwn1J6HmErZ4svqD4jY3QtqVT2RRPUg5prPyRRcHHOvQxe5dPmvGsRx9da+WZ+k6YJ+ukn/0S&#10;rfqpmQ81Y4S1PkKsY8Z+bRnfIq0fan5ENo0//exv6lfya3skRlCbNOb3gONTaeWpbcsvqE3ty61J&#10;65Y6za/Y6wvLCvu1TWUN22I+KQe2xUdvuFZZj3BZrjfqSoppxTPP1Bc+wsb8ua7SuZbGhKPzDnuz&#10;andrt7+iFcNzk8hn/1Etkr41td3nxlb+9PdoYj/XYSqnc8EkncrycQmS4pMm9uuc8HnB84OszpsO&#10;TeT3MW19Pkr7PJX2+Vu1x7ZqmTXrNEkLjknPvPBvIPU8wkbN+DQvuj6YlBv9pvbR+6m/Nd5Icwx9&#10;rGpDvUXqb3qcJz3a8+233y7qQson5bblr6+/IsWTnhjBvrR4TM5GmnNHzfOF51rrfBGtNVbhmux5&#10;/LBFbZd1GsZUzb4k3RoH0TrXalmOG2F/U985hmwrjU/yt+aC+UineU9jIrN+7CNs9hnm2dKs5zlS&#10;80/z23Otdj11PFjPrWFbSVeYP/uV1idj0jikc9x5PDw6GAwGg8FgMBgMBoPBYDAYgFd/7U//xT88&#10;Sd7lWoRY3f2a/x+0We1M+G7WxX9V/dhRzS/Sr50Dvrum7Z6upPgWPXcQWZZ39XT32fu6q667yNL0&#10;WwtvjfOziXSHkZqwzqRJrbPVbr3z6xjGeyt0l5/7rZhEzZlmNIYeW22pW/HE+ct6NK0nRvaxSX1n&#10;blWnY8T+VP+tYP09mqR+UNeyPqZtKtMi5SA/zWh9GmrhtrmudN55P629pGmE+dQ8bbp2tfw8v1Jf&#10;dGwf5KYt/y3+ly/WfXlpPfWxqWGvXp4+gSTjcdaZ9bRd/r18edHz8TnzZa6s72Gax5b/uVjI/zS2&#10;/ZpG/7TI1vPV0jgXVucF/fYV/Wp5/bqLnXpw1tPmfEw75xj7iz6FaTsfuWgY658G6+LHuOk34Rd9&#10;8msMkl9JXGIm/7w/twStPf1v2VnQccNDqu/CpKdLhzxfvv7ydJ1R7tM/a53XZz1dG+drzWTz+5NZ&#10;a51M71uWSxDrp55jFlYxc+sn1rmdmI+77skWufIL1zP/H/Grssp31vPe6bjanPzW2j7QG7hdQa3r&#10;mNG5YKjn+CklRb6a/PM4w5TXWQttFgkxcWrr0uIJ7fvI6rVvCVT7jkl2Gof9fzPOD3kuR048THkp&#10;3fg3J6Ct9vRhklPheW/Sp+KX82J24xxRuPWi5n/67wFT7PsPp9fZc91ub6rg5Keedy56+m+vv6c8&#10;GrAc4j3n8l/6vj8O8z+svTluQTHG64HHpV5O57t3tCa9w/V8LjNtTtep084lRtespWyNwUCwbTN7&#10;OA7IeU+r7DI863om5/vlU0pbeMwrq+tV0J8T7NfqenVF31nPp0DqS09/e3SLF//6vzk9wsaFRp3e&#10;4Kc3+3XBOoF71K9hOZ+wIYZaOB8NqrW2LZ3KMkZQG5ZNfWE9fJQjfdsaH13hxztrni1SztVvUs49&#10;faHWm7KW5vhTC2s9AtCz+E3K0x8HFYzh2DK+p4/sC290pX5pa53GgTGEORD26x7Udlu5CfqTJvZz&#10;nO8B80/zm+a60uoXz0Fhv7ateJJy68mZ7aY1wBy43uinFtQtmAPbpWbMjz/+uKicf+pLmouVV2/u&#10;Qs6pXz3apOuSsNa2pUXyk+S/BVvtPgd6x61HE/u5xlI5vv5Qpxj6+bgESW0lTexX7q1zhL6kyZbf&#10;56y047T1eSqdHlujn/Eya8aYGsNjhOOTxv+7775b1PqREz6qxq/ypu551OXo2jC1j6b2l3NtUnyv&#10;31Bvwb7odcRwTKjZ36Prn+z5lT/fM6f4x6L60xj15LyXD/NnW9ryfKHm+Wioifx8be2ZO8ak9Ux6&#10;+mhq/qmPLkO/aLW1VQ9J/U3rlrpnrNK4GeYjzXE4OiZnPZUbj7Blav7s45F1znrqeLCeW8O2kq4w&#10;f/aLeaaYNA5pPTuPh0cHg8FgMBgMBoPBYDAYDAYD8Oqv/em/MD/CtnWXKx2zTsd5JyvFiHTMOh1/&#10;qc8fNe4abuF4bfc0oa/GWO/1Q0jbWIfuONuv3xxY67cUuoss7a11C+fGukX1Wde4PdR2i3Q3s97t&#10;dXspnvmkO6cpZ+bmcdoyjm21Fs5fRq08W/5ebah7SGvgljhPWQv6a0wqY9I43wO2lXQi9bGOv49p&#10;m8q0SDmw/q2c3R6Na+zo+qQR5sPzJmlex7biDXUPp0ecln/IuaeP0ukYfcl/RG/ZPenN4blZ75gb&#10;+rb8Lduqf8/P8+4elvpAf9K05Nf5ac0Y+ve0xoba9UjrPY/j7U+6Ql/SGn+17fat6U/aeQvnLVJb&#10;JPkTbucaenLpyX0Llqlj4j7Ueu3X1sb9qlukvPl6Udt9LKrHdfW8HqXcqq4m/CkT7bv/1o6xpt/H&#10;vG2hY67f1DaqFvS3oD/FJFI70q6r5d9qJ9VppNP5u3dea3tEi6RJK2eRdJPpuB9ha7dyItVzNOfn&#10;Dvt19Hqe+NTGKvXlVrrFi3/1X//RvMLS4k1v8Km3Fr4TuEf9r5cfHESKoRaO1yKy1ralK/S3NNvq&#10;6Rdz4ONpevTDdVHzI7tsK/WFbVUc00MdQ1P9rpP5+E206PELa31ktOUX1Ib95YsnNWN++OGH2Dej&#10;dtwWc2Zu1OxLmpfkF9SGOVJzPdwD9reXI/Fb6/PWcNzSekhrIc1RHX/7UzxhWykHfgS9J57tUnMe&#10;UwxJbTEf9p1+ji2/hY319JyblVWei+Z59EEbxKQ+7vlFiiE98Uk/FfW6+tyo40nS2PbEG/lafo2b&#10;SZrl6Cf3foStBf09mtQYn4/SPlb9Pve3tM9xaZm1HtW3NtKsnzqRxo3fgqdroOl5hI0xnEfW07Me&#10;WvNY++v9rT6aWtakeqiJ/FvX2xbse49O85LGqkcb5c/XoNY4i8f6a/0k5d/jN6r/6PqndhlqIh9f&#10;f5lPehQr+VNfWv1KKJ+efqU+mupPZQnzp+Z5nWI4Jml89saK+WzlzOtkumae9VTuLR5ha8ZM2zQm&#10;aR6Zcy3znKj5s489a9uwnjoeLHtP2G7NgTD/tJ57dKrHcEweHh0MBoPBYDAYDAaDwWAwGAzAq7/6&#10;7/4Hz/YRtldT/a27hls4Xts9XaG/FbPXD0GtOrQv0x1na/32TneOq/ZW5vLeWuuOofcd9xS4fcG7&#10;lulub89dYPfFULdgf33nXXDcaPoNk7aVVg4yauXf0ileZuQ31IzpgX28B5yjXo704d75C+fDeWa7&#10;9LfWgmCfqGv+PqZtKtMitbs1PmzDOq29ug5tLivSOFArH+3LeL2S9jFtrRlTzWz10dS8bTzvpk6e&#10;9dY4eL/nnGV8tVaZlu9jmnJ4zqQxrH5Tta23npY/aVryc43dw2o/W/4eTaNf5+meX+dvS7fKapyo&#10;dX2wdqyMZVv1VOirWuWNtdqTllkLzZf91IxJbZHkJ65PJE3kbx1L8T301Jf6uzUOrkNbG/dbWvTW&#10;b7R+jtBTJ/3ptSnV06OJ82/FaivT2LS0Ywy18acARYqtem8uEj0xrDtpboV0ihctzfKC+4pxnM5r&#10;w5iWX9s9LZIme/kL6ibT8fEtbP2wX2nej/b9Uxur1Jdb6RYv/uV/9X/MKywtXl5Ek95a+E7gHvW/&#10;fnH6+mWRYqiF89Eista2pSv0t2LYFl/cUr/Ylh5hc/n0CFt9QXBZv1GtmvGkjkkPrnMLx3BsmU+P&#10;X+z5CfvCseX4cxwYw7EVrl9ba+bJR9WSTutKtGJESzOvpNNHrG+FPuLL3PZgbj0cfQP4GJx/Whv0&#10;p/xVR2uO6vllf4onbCvlkM7fBNtN65CabSXNseJ64yO31CmefUy60sp5ZtE87z5og5hWWeqec1BQ&#10;k6MxxH6O8z1QOymH50CdI9LjT9qk+uU31IxNMYSPPJCeHFt5ieQ3Ped0Wnc1xuemtI9Vv69R0j73&#10;q0718BEe+lNZ6gTHh/Oi13HDR1f4qNq33367qPXjbHwUjnPaszZa88X8pb2f+nUPv7T3q58wf2qO&#10;J7X7XutJY7JXj2iVVf09j5hRpxyoTW/9qc7kN6rfr5scq6rT+k/nFLXPL5Fyo+b4p3We+tXqI3Fe&#10;QrqnL6bGpOuDoSbVz3M/jUMakyPrtuaW+p6un7IHeio3HmHL1PzZxzRfrTXMeup4sOw9Ybs1B8L8&#10;W+tQ9OhUj+GYPDw6GAwGg8FgMBgMBoPBYDAYgJe+m5RM7OlkR2OSTvapUXPjfst0d7hljGE9R2nd&#10;Ua2wrWpHYFup3aMxlVaO1xhJuUn3mOnRW7TyTNZb52O5R/2tfjxX+xTQHNn02wLum6Rb155bWmvM&#10;ZD3E/NHHVX+Dv0frN1Lal1EzhkZ/ipGZLf89uXf99ybl3+NPmiT/Lbhn3Vv0jEHK7WjZLW1L54q0&#10;LZ1/0qlsCx1LtK5DMl6reO3qsVrXLe2adlJ/e6hj2Kqnx64p+9R2BI7PY9abjaQ6pW11/VMb7ZNW&#10;fI0hzI25JiPJb9hur6YZ6sRWDHNkzi3/lib2VxsMPnde/Iv/8h/PK50LnlovYCbpVFb4ZL5H/V++&#10;nN5s7NRPLZyPL6pC25YW1KTlZ87+CKJImrnxMRB99NTHqFmWefqNVtU940k/Yf3CuvqJ/Rxb6pSn&#10;ti0tqFuwLxwfPv5Dzf5yzNkuc+ZjMkmnvoiW3ooxaY7op74H+ui+c0ttpXx64jlf9yDlw3bT2FZa&#10;81Xj7de2FU9YtvfcbNWT2kp+Yc2PuBO2y3Pn6CNs7EuPFq38qSdx1jwH+Qgb46nTdYkxgvpWtOqs&#10;fb81tV/PjZp/6kuK2Ssrn/0pVuvEUKeYHj9J7SZNWv7e88xs+fl4mpH29UHa53vVjKGWWad4+pkD&#10;/bIjcC70em34eFr6djb6+RgLNedib96ZO/tS/feE7ZLkF6mPHE/6E4zpqYfaOShHvh4xt5Rnqx5B&#10;v1H9fB0kLEuO+FU/X1tbcC6YT9Wt86L6e0hjleaFfpLG09Q8W9cH4XGTj9cBzzvLJlgn41X3NY+w&#10;Ue+Nm9sXzKFqzlea07Oeyo1H2DI1f/YxrWfGGNZTxyOt/1vAtpKuMP+0nlNMGgf6jXJwHg+PDgaD&#10;wWAwGAwGg8FgMBgMBuD8CBuxz/6kjX3VL3rikzb2Vf+nQM2N+y1jjO4O27jv47LHsFeW9SdjHO9I&#10;tu7Sih7/Y2JqToK+ayy1K91jJmnhtir0Wx+158LHypntXmOsq+p7srXGaCbpivPn9Ue/8bLRf40d&#10;HaOUv34Lon0ZNWOSTmV79LVmqJ+Sj9XuregZwxRztOznwtEx6KFn/B6jda7J9BtSah3z8T0tO4qv&#10;f9V43eJ1rMdqXY811neP+m2PoVVPr5HW8S3jONxrPKqJ1hrrWW+t+lq2R22XZra0rfd8aeXYa0dg&#10;DkmTrZz3qGVTzvS1jotWTI1r+QaDz5UX//zv/u8PVrsu0CZpniT093Cr+p/6ETZqk/Lkx1P9cUTB&#10;GH4Et+fxkDoOzsdvugT7RVg25UNUR6tO+iuteOaW8qw5W6e5S/PLMU+afSeq2/UzTz4mQ536oq01&#10;x5Z+kbRhWWr2t47brUnfwpbGP+VJTdJc3Iq0zpO/5tkzXy2tbYoxPeMmUj09eo/f//73i8rzlc6j&#10;nkfYeI6k+kUr/3h9mLbWq/q1WbR8rbI9WlC3qPm3uFXMNagfe335lKn5p76kmKNljdaDoWZsiiGp&#10;LEk5Jk1a7abzLGlSY3wuS/tY1b52STOefuoWNcbXGWk+rpLqlx2B48ZHUfg4W/oWNn6DW89jLK25&#10;Y77Mv2qS1kCiJ94xbIs5bJH6m/qedIrfq0c58vUolT2qif1pPI76iWIYx/wNjzNeW54j1I4RHCv7&#10;k670jBXXfxr/FikHasHx93uMqn0dEMyBfed1w1rHeY6zrN5XGPaxx896HKN2DXOuupWntOyBnsqN&#10;R9gyNf80v1yrjDGsp44H67k1bCvpCvNnv9L6ZEwaB/qNcnAeD48OBoPBYDAYDAaDwWAwGAwG4OUX&#10;upE0me8qne9wLf4H2B/iV/XM1vCLxf8A+1O89m2fIKucAf3WMt0h5l3iGtO6KyqSX7is63oKtvI5&#10;Qk+/SO3rUW3Ybo+edhbxENW8rv1Eq11h/1H7FHBfazbJX2n161Mw5raliTwPvRc/j7V8gv6ja5Ka&#10;9Tjflvn6c9RYttZp6+Fov/SJU+3NBv+0s4gcc9R/9s17F5L/KNeW3+PUq+cL81/NNVjPVzv+UxiH&#10;o+fFc2Y19kEL7cv0W86V1rHJ/OlyMR/XdrLkv3h30BwstpoXGP0f3sPqsUfYKYV+fS+L6NBsJf7s&#10;16EOfyLFw3r897AWWmMtkl+06qb1wPq32jI1Rvuyen6ZGk9aOdNuxVYO96DVF1li77joqWcw+ByZ&#10;Lyf1Y0gvpvOg5X8JP0+VFK9LQ9N/Rf3Stk+NdAGhn5o/kNUfxIgv/jT6SS17b1r50BKtWBmPHYV9&#10;79FqQy+o8wustq9enWzS+tifLPqV41LO+W7lrHbV8qX1E/bVYy2feD/VY1u1W+wWfvs2/SD5E5yL&#10;ezCPecNIj5/nJvW90Tie16fGFeut5Z92TvuT9aCPSdt4HUp+2tYxG3Fe1eox9qulZT4HWVY/VJ5j&#10;pleeVy+muMlYVvuvX76ajfUw/hX99k0mfa4/+VXPYsk//1ty1r+WP8Uf939xMP5T8zN/zPXie+Cf&#10;dvb9J5/NtHyVW8V8bO6VI+vc07LzeTadI9Q+R+dzjDE+56Y5PJ9bqsd+Gf3LnCv+3K7+TZdum6/l&#10;8/X8/cVW1zEY/Sx7xFi2R3vfRj+NJP8emqXze205wFE/x5+k+PP7+slW+S9zoht4PeOQ7CheS1o3&#10;1DZB3aKVh4110fbaTVZZnTvQrTqPovx7SPXv+WVHc+2JeSy9/R0Mfk3oOj4YDAaDwWAwGAwGg8Fg&#10;MBhEXvzL/+L0R7Tff/Hh/GmHF7rjv/BOd/oX/cWkzbsPFz/jWY8+UWT0iYlzPO7mruqf6px/AzGh&#10;llzCvsrR+8y8M+272qL6Tb2T3bqzrd+EGP9WROg39IZ/7I/x+mNwjLdWfMvvrWAu+s2C95k/dcqT&#10;fmF/qkftuK2qjfIx9Y/NOY4xqp/lDftL6Gf+dQwNx5N95x+JfoF8vpxydjavvlT+p72v1Jcl/uUr&#10;jclJv2Lu0PpDd+YD/Izn6KOW6XzBEZ6P8i+7+rSE27tETLnpf6ucTptplE9igvlcZnftV389Psxz&#10;GsBFTPlw/XAuEEM/4TlyD/jHnblm0vqpMK61Pue1bT+Oz/Ni4GcNuh6emXLwHv2vWQ80H+FY1Y+y&#10;8zpZ+PAOGjHff//9eb+eR4Z/3L+eU4ZlVZ/r5Dmu8Tufa8iZMT2a1yJx7g38HLcX83l64stXl2sR&#10;z/f1OGNscd59gHvlly3H1q+DFzgvyc/6+XpH//r8XcTEnP1S5n2px7s6r13m1ar+yb9ojMKS5+kI&#10;88Grdcwn5X/Ur08veH3Tf8qT/pOeZ3QVf9KKPymPz2nvBeaaa5K6vvaZozGJnvjk53lBeI6bls/w&#10;GDWvAzzHk07x9K/yYFuOn1zvcN3++e3l+vPuF3zpyHvUiesb1+dU6byRZ71+MOa4Pnz9Gn8g++uv&#10;FzX58YezT+8HTnyJP67NNcB5SfPbGnNtV+NzENdf69hdP1P4+d25Npxf+yf8fl4bvk947XZli9b/&#10;9T7KrM7rF5ex4vX2Mi8fynVyERPMZ/7UbUF9ZX/TvNiv2Nb5W+sxdWy5T53OEdKqX9DfqlM+n1PU&#10;gm2xX62ygn7CHFgPNf+gfIpPtPol7Fd9rke+1h/RFm/xPqSF4lm/+676+bNJ6iPXjPVWWcZ7fNjX&#10;lI9gX6wZvyo7VfkB8VwPzfgC56uFyspa7JWt3KqeW6A23S61aOVTx8G6lr01dczSGBLmk9azY7S1&#10;v/aFMfQTr6sX/2q5gcT0+IMvf0Cknz/orH5QXrYi1TONxiKKf+KcLpLX/1ud+vHHH1cDy8624pMW&#10;PboFT9B0MeAPYYxPP5wlP/uqyXduuphZ06+LmXXKk7pnkYpW/andlJu21oLapHzoZ784VnyR4Xiy&#10;v99+9935JJp+6j/noG/3s345vWFs+RmvGqbezHrOZgnxG1hBv94QnUN4xkw/gNrfE8831B8UsOQz&#10;ZXnJU2/QFv16euPW8jOe9TA+9estb3TBv+oX/Cs65jfRE/PDDz8s6sS57xNJm7TGyFfTDxmtcUvj&#10;Gec9jFuaR6431s96fnl3ORfev7no1TUK5wXPkZ9//nlRa/0W5xdJ5zXPQV4TeONW33DU8jNeW2th&#10;zZxnFr9usJ3joXVjr+VfxYtFp9c1rtvVjcDkn3DtyT+DHFp+/b+VJ/2snfOr2L3+Cqv0+s7Xa47n&#10;uleXeu7hl29vHGYa/ZpZ/K++wi8QWA7Q36OfEv4Ad2t0/fM1kNfCXn+KMdI///DjWRvp98s1Svot&#10;dPJ7fc4xk521Y+b/X+ANeN6EeD1dc8xrjC1vhOhRdvPlN5ebTOf3ERP84VLXMcMYozwTjk8x9Pfo&#10;yjdfnm6ArWJKWe/NMcsx+lO8+Bo32NI4TyfPIia5bFWPrzNzndDn689U7rd/7HcnvQHHnHPBOWrd&#10;DJjbWtaP2DvHFW+k/Z6hasbdc37ld/7Se/l4azhuSfPbCXuugUevk45XbuyL34dI+z1AjUmwzvS+&#10;jnmyv1w/vPam8/3r5SY086mac8H82S/21/HK8KvlF2I1nlpm2BeOg2O0ZT4kjQn9hmVr/YTjdg84&#10;F7dGfUnr595wzI9qI186f4/M7yVyMBgMBoPBYDAYDAaDwWAwaHC5gaS7SrYeUjz8OsI7kMa+6n+A&#10;jjdiusp+JJhbS9Por/pWuE7aNbTuSN6CI3nWON0JllEzLsG+rPolrd15U/wL8M6oldqSfSdDzvhX&#10;cXyl6UeezG1Ln+vp8OvTLfbP2Z7zv/gJ/efYEq+9y78LjCf0H7UK/YzzmvEaqtZFx3jOcrGH6+1k&#10;8p9t/tSRji8xZy71z7bkqd++25g//Q8M/d4ag5YR+qzZF/1Wg/vmllp7sz2i7BnqO5NaWvlvlGeM&#10;Zv3L9lMh5ZPGIfqX7Uz1LyeR16zX8BGuKXsNbPfWxvqrJreISeeitPZkq08NHfRXnMOcB4z+LtO1&#10;cjFfO6s1y03WA2NZtuXv0bTlheNkp6DZTu4lBv6rcT2TrfN46CdpFuW/xbfj3YqtNWyon5LH5NMa&#10;q8cYSf5b8xTjnPpBf4oZPA0e/3vY58At+rP7CSSdirbDILFUD/2rY6FTn/LkMbctTTPUCV0YW5bo&#10;qbMXtsW26TfJ/xha9XD89LFPv1mj5pu3FaprMf1Qq485yvSGU/vzD7p6PG3yzTb9EG//FPSFHl2b&#10;bYp3bv77IjIuYvtmP1BGusX14AOQqt+GMqzHbc6GPJ1jzVNx9s95uP4J1xP9k3a7xL7H+N3vB31/&#10;Qrh+uF5ojBEek9mmsax/f0FdPo+bdpbx1P5lXtbzdV57ry9mn4zx63pOdXu+zJT12Zi//h5Sy/SI&#10;h/tbzx0b60nwGDX7supv0Oxjj5bt1aPzev5mtcmSX+jYbJOerwXeh/9s8Du2xq/8Uxmz8lebjjuW&#10;Pscnv/ZN9dt87BJ5IsU7tsY7VkYYzyPX+IXzqe0yzz3/XH6Z9/Nx2bRUNfvrM3kg0jmdrgOPifH5&#10;pzla6cY5/RhttBZoXSjXxZSrbXVtfHcx+pOxHrNaj8UM4wn9PZpMWSxqgjGpbKknjaX9rWO9qN1Y&#10;P8dmGlNZvYGn8i1rkfyiNReCfh6n1vqTab+lZcblXPYIW2XpTzpRx87Gcb4Hzq3mR/+eMX4LlqEd&#10;QWPSIvl7aeVFm/63RA4+BtfO7+fCeO80GAwGg8FgMBgMBoPBYDDY5KXvLCcTSRv7qp/UGO63jDFV&#10;t5jvyi5Q93C0rHNp5banafRXfStSnUfa6hmfo2MunEMy1lmP8TchLWNMQvWfbfkNkc306ATzvQc1&#10;H5q5Rgv24YiR5J8cTT/jrzFCP9cJjccYvxofrJMVYQy3dI8ZasI8aexXMv1BUn3yqPXJPeqWse0E&#10;f9sqc596tMxsadst6/zY3COHe/T33mOV6u/pS9KV1hq2r9dI6/hzNPalkvykJ8b0zqGt51yX7sF5&#10;VuP1MJmvndVasbJWO7IW9Tj3W/4eTdMHkM4aMb26B8cfNZYlmlcjfR7XjbHdM1H3H0PNzSTdwzX1&#10;9JRNmuMh4xo+j3mJ6bF70tOve5H6uue/hvv3avBrorU+kzHmxb/8z//R7PEBQa2LhaFOMSSVTfVU&#10;fPJr29L6hiCWt1+04pMWSbdIfX+LbyniNwRR6w2GYTz9SRO/WRL6yLa1ti3NnFnn1ly4rGjp1C79&#10;1MxZULdgWY4Vv90pfaUn+yVcD3v4u9/9bm5jZnncS6SxPZo/87kHPfOlbUuL5G/BttL6T2upzoXR&#10;1563Wk1t9WjCtdGTp/A4xPML/tV60ONkDf/RNdPTL+afrifpvGD8L8u3IAn6eb3qOafYR22t+a1q&#10;jNG3b7Ri6Ne2pUnKR/TUk/wmnb9pjtJ89cSIVm6VFLOXv447hlq0yjLPdO7UtX0PUv0p/z3N0Zfv&#10;7C+Pg5q9+gT1U3LPb7HR/LfWKv08Xv0pxsz67emaU/1eY9K+Lm35ZS2tb+m1NtQVrWdzfl8wQc1H&#10;l1f+1xfNb7fhtzVRr8o21g/7Qnr60hMjvnn98Fv8Utmetipcn+wjxzn13VTN1lz/7MP5yzo5zsxn&#10;b17UFq91KX/zIM9lv1e3oL9HE/l5vjiu+vfOo4rHQdvvvvtu1hWO1VFN7FcuzNmva9LMP10rWiR/&#10;hbmltUTNteFvYSNsV9r72jL/1EeuyS9fnNqSf3wL20Na5+mtYL+eGo75UW3k43WPMUfm934jPBgM&#10;BoPBYDAYDAaDwWAw+Cx49Vf/nX//Dxd9pt5Za91p64kR9PfUY3Tny3e/eBeM2ndmRYqR9v6WNtQk&#10;9YOad4eZGzVjkladrpf1E+avO4bsC7WpOad6SasearbLu5bVz3pYfg+W1fg4Z42n+5C0zDA35yD7&#10;5ptvzm1429Km1tOC7XJOe0n1tnCONkPdkz/9hH0h9F8TowycRYo/qgnXTE/ZOibe52+epOWXrcYt&#10;jHPVLlvN0LfVL0PN9a/fYFnT7zGRvf3lTdPPOrVvqJlz6q9+E+++cNz0m6c9Xccq0YpPZZlb8hOO&#10;w71hPqLuC/qSJsyffUzjkEhrII3brUi59YxD0oT+D+2QT5p7j7/hnIu0Ho7qL96fdJ0rx1hru6Ud&#10;W7V/E2+/oN5Dbbgda/qptX6sNS89eg/FtaD/mpjXIYeesj2ksT4yB2Seh0UL1yPfNKpzrjLWT80x&#10;T5rx7Huq09TjLturW9Dfo4n8Pe36NSLFeGu0bx8/wXAUtWGoCf3Mgzkn7fieurdgXGudaMsY+vm+&#10;kdQxNa0+CvrP/ZrMXxwhGE9NWnlWUm6pbKqnh55r4OAhPXOxN0fytca/FdvivA7/xd/53x6smLQY&#10;0wJPC/ZoPUQdaQ0C/XqDwLr24qnFnp91J60fzgwf/Uia8f6YougZK9HKWQuh5RfWPfX3tCWs/UOh&#10;YA49ugf/QCk4hj/99NM5Vz3GaDieKtfMATmvHmHreARJW2uSxpA5V1r1CPpTjEn5iFY9NT5pk87N&#10;nrWUYsjLKdytpjFMdSY/4XrgeUfNejg+enPU0lw/jL/V+iHMk31M15z0aGe6/vARtlR/yo19Sfo3&#10;v/lN08/zmtcQasZvkWLob2ltU4xJ5y/HpEeT5BetHETKcy9/zqOOt+Kr3/Sca1zbT0Fqi/49nUb/&#10;OT7Cln5AuTV1XXt/y59izkzS2dd4aq+3Lc14I/373//+rBlDneCcap2fCfP+8svL4xh8hI2PsdCv&#10;a6Bh/a6zJ0/6e3Rl7xG2HrbiuT7T+ZJ0C7XVak0+3gDmeDIHjnl6zNDxtV/MrTVfZM5zKV+1kfb1&#10;mX5S403SRH6eI6b6mcOR80v91uu7SfOYxir5qU3NIeWf+iKzNtS9cC31aK4x9yvlIJ360uqXmN5F&#10;zVv5/V6lapnpuc5w3EjP3BmWrfUTno/3oJXbrah9eUrYr6OajEfYBoPBYDAYDAaDwWAwGAwGd+fV&#10;X/lTDx9hE7zLlO4gtmIqR+sxPXfTeDd2K977VZvk7+kTc5D2Md81FtSOkbFsaoswt3qXkPkzzrD+&#10;pMlWW4Z329nulibeTzmwXY2h4mT6ZInL8FMmrIdllafzoOYjbPx2LZatfZcJtpU01wNxHYb71jWm&#10;BXMjrfqEdDpG7Of6JD19T5oo+ymj0w64pn5pG/NPmnA8+dsRf2JG9grrxOM0E9ZM0j0wT/aR50I9&#10;L1TGfmrH2Cd7++byCJvMUBP2W33Z0/rtu/fTOUjN8aFOqEwL+pOu9bfqSuvkHlzTl1SW88j+Mj6N&#10;c1oDqc6nIPWzZ1xaZVdrvl31J00aj3uwGqsb6enKMG/VD/t7tbdJC/0mvhVT6zH2t9Cx2aDp1ydQ&#10;rXVeWOv61vI7D+uKjxlqkmJ6yrYeYUuxj6HVr8fgeuYxm9WJVR+XrWC71LxeeS7EXO+kZdZbpPpb&#10;sL4am/wmtZM0kb9Vf/VL+3j1t7SR7nmErZYxPbqFjjMfv0ZXvZf/Y3B5bXt0en10PuKxWq34+in4&#10;XiW9b3FugpqwLZLKpnp6SOMz2KZnLnrmqDX+KbZyXof//D/7Xx+smLQYubh6FuzReog60hoE+nnz&#10;QOzFU4s9v37wasGcmQMfeZB2P+lnPOtPJy5hnkkLa9aZxry226qH9VP7hz9BvxZmS4uWTnmyfj6S&#10;w2/f4yNsqSwfQXq13AwQv/3tby8nER5B0nHHUBO2lcazrk/COls6tStSzF58Zc/fs/5T31MM0e3H&#10;qQez7inbo3vqSf1Ka0Y3Qqz5CJs46/AIm7bNeMCcqXndYM701/PCpG9h4zjwEbYtWn1JfaTWI6It&#10;P8uma4igNhyfem0hPf4UY9L5m+YraZL84mjOe33hXOt4K776Tc85lcreijpWqS369zRrXM3XM3yE&#10;7fzadSfOY8ZxmrT3t/wphvBbhEwtS+21txVjpNMjbKynVecmjTER6RE2/ZLK7D02JdKYt0gxPWXF&#10;16/aj5AcXc8pvqcexlBzbVuzJ+rXee5kaCrVw18KcfzTXLDsXm6kjr/3q9+v6fSTGm+SJvJzbRtp&#10;71fNfPbOEY0H13bPPPaMLbVxm4I5aMvcmH/qi8y4LfqoRcqNfUn9an0LG6ntel/b1BfHTGL+ExAn&#10;OR5h+zWR1mSPJhx/xhyZ30vkYDAYDAaDwWAwGAwGg8Fg0ODVX/lTf373ETZTffeMqXfQvE9/LdeK&#10;qWX3YoQ16085a2utu7fWumtMbXyHV1A71jAfwzuD9S7h0fwTLsv6UrvSjkv5UAtqs5enfB5PasEx&#10;ZN187Gj1CNKknfeXX331xYv5kyNTgdBHlxPMrUczN+L6BOtPfkIf8xSteJH8LRib8mcfSRoHQv/U&#10;w0XlsvfW6q/N60JW14/RJ5CMHnucAmZ78epSlvOS5qgnN30CRvsyzYW11r/3GSNtf+t8sZl3+oTN&#10;su+8KhwT/abtiPYnt2SpnjRWOmaYM6lja1i2snWsktq9Bykv+ns0Yf5pbNMYpr6nOu8B20p97BkT&#10;avZqOhsWtfantj41njLPnvVwVL9cPoGUUP8c36uNtH4Tr6391oq39muc/cLbLRTDf1MFJ99kOi9c&#10;h6511V+125YJb0nLJ+jv0eTVzvhXlGeL5L8G1tm6zuj4e/YrpJDqkd/jYi2rugX9KaYHtr9HanOr&#10;rOsniq/teus+O6alhbXW9h61jKlzYahNPc78qXkut85raqF9bgW1SMdYNvnT+DA+wTzb+V/qkMf9&#10;FdSklWeF7ZJUNtXTQ+u8vhWpH7fkmr5fQ89cJE1a/hRbOa/J/+9v/8MHI80FyIlIi5QxKb6nHqKO&#10;uDPUwvpoWWqR/EY/eJmUPx9z0BsWxyXNeNYvWrmJVp7UoqXT+CctWvXrRG/V7x8ERYqnX1Cbntw4&#10;bunxHOH6+QiSPjpu/Zr+b09/A8kwt5ZmPhzbtE565lfblhbJb5K/0hPTIp1faV3R37P2NPJTD047&#10;HfVwPKl78klwDLmeuWa4llaPsIXHHkXSJq0T+vlIGmPo73lsLdX/5qdLWX0lrPNkX3guc3zoT9eH&#10;9C1s1KksSfPom3z3IrXLMezRJPlF6ksan6RNbcsx2rY0Yd/T+ZXK3op6bSds94jmiLzDXipH9up+&#10;au7drl8b07qW9v6WNtTiy5fLD1ghptazp4l8P/54ekRX2mtY2tdDaa+x6jcrvWzFHA8Pf8nQ8wgb&#10;4/mDJufU409ibh268hUeYeNKOrrOj6zDmk+qn2OyGh+syTfvH85XJdWZxp+aj7ZxLpJujYNyc37M&#10;U5pr0lCTFLMVz9f9FrUe5pPOF5ZZzQv6nsYnjfPeGBK2v5VnOscdL9yu/Ia6kvqY+pIeYXM9tV3v&#10;a7s7/tq+v8Tr71laj0fYHrZ1D1p9fwrY7lFNes7fVlmO7SVyMBgMBoPBYDAYDAaDwWAwaHD+FrZ0&#10;x676uW/d8plWjKj7laN304hiHLelDf2kt1/WulO8p3kHnDrlQz/vDG7dJfQ+c/NWUFfYbtJGOXi/&#10;5sN4lrFO+VBrfLQva+mK85H50wky/SbJx/xHtOcYfLLk9Cs45wx9kas29fFp7c2mfKw/SC//ED+1&#10;eK7n1OZpZ36ErqWV46zkn3JfNGF8Yj7qkEs6XazDL3sc+tMonGB/VzrEqFfn8Qc8L1ZjDn+KSZqw&#10;Td2Fn8d6Mmp/6qj6V+sc/vOjkNpM+2d0bJEcB66f9+/1u+zl3/vJdGwy/eZsjpvsnWIa/lUM9Pvl&#10;mjNrbZe2Jof+P6MYw36lMaHm+VXHx5q/cWf9SQuVE8rbUBO320uq51Oh1Rf6khZ748DjW+NvesY/&#10;lb0V/s1rpWdMkmZPZu1Dl5C15g7qWetlO+OdJ1hrq3Zvz3rcsB6u0VhL+tTjmY711kI5pnitHx13&#10;jLVfO7Y0Yf1sSddVw3NB16WZqRpp9V//Xr56edZ6vTjr6Z/acDvWp9d3OU4bMUvH4f9CdZmmvrjm&#10;pbP3COEWHKM6XobjRpKfpGuU29L23fRey5qsauehKU7HZCpzHmfoOUbbyfRpY8fXsqa2XTmVmWuY&#10;Oaup2Hn9lBzNpdTE5GZZarOKn3i/jM+JS6DVnLt2tJGeKtBW5nGZ/nfW8/5S7rw2GzhOXOJU5jSP&#10;8lgLxk87i1hz9pbYeWwnl86hub/Wfn847VPPc7twbje0X8eTx85jIcNYXPyn90VnLiErfW5j8iG1&#10;1bXlnLPqZhDj3ccJarKaF2jC8SGpbKqnh3u/f0h9uRXX9P0aeuYiadLyV18q67E9P8LGwaZOC5O6&#10;p2yPv+LktWVHrGvZvXj6U4yw9kcfReo7Y/iomh4naWm+Ka5vkN2uTixrbfe0oDasn2NVx424np4c&#10;+ANciqEW1ikfaj6SwzFPP1gwZz6CJO2LFb+FTd+ccs5H/zvJGftJyoGaMRXXqe1jdSX5W2zN+x5p&#10;jtJ5Qb1qd/nYrZhWzyV/xKSx7RlztsUYjiHXiW+EVM3H1uifxFm/eI0bGNpYB5gnc0vXmZ9++mlR&#10;6xieF+kRNtafxv/D20vMK4wJz2v2nX7qdK3gOShaMdQkrTH6a/17rMbhIKks/T26F/arRxP72a58&#10;9lMLasOyHH9qzvs94PqvpPz3NGfig1z2X0IP1Vc5t/OIOT9KyuFW+DUzrWVp72/pM9LY7XmEzaQ6&#10;tzQf5fC6rX5fV6tmvOysZzXp6d/lTJjGanotMLxxnrSuq8bjLDinjnf7gpqkmFX8JLlizuM/wZt5&#10;aZ0f0WrXbcd8JliW48DxWY3V8kO56jk/wjb/O8F2K6kt/qBPPx8/7Iln/SblIj+vpYbxPZrUGL5n&#10;SH03tSzXv99LSDuOftEztpzHI2Mo7Hf7omrmmc7x+volaj2GWqQ+Js3znWVbfVRbbk9bjj+137/N&#10;+t3FPx5hW8N27wXH4SlJa6lHkzSP9Lf6yLH9OCMwGAwGg8FgMBgMBoPBYDB4Nrxs3amzr/oTR+MJ&#10;y9KOku6yJT/ZulvXkw/zPmIs28NWngm2d6StRG+7R2jlaNMdcRl9CeXWMt1F5f4R2C5t61jLGF/1&#10;rXHdtzSS/AnGX9PjVT0HjXANcF30rBP6VzEhnrTy2jOv/2SMqWX3jKR+UXN8ejThfj12hJR/IsXT&#10;v2WfO9fMxb1pzYeMx47qlZUYs4rpMNLy3QvmcA+7N+e2lv0Wt8glXXt6dGRK6Zx/yY/+o9a6lrNO&#10;shXT0vM/60fYPWi1IzvC9GqzqIdz16q7msec1op7jJHkT1y1PieOtLfVlq2+P2L9tASP98TvoRxu&#10;AevprTPlf22ftlit82U7GNwTrvPW2n7Wn0DyhcwnPTVh3F5M1XvUAd1jazJaOJdWbvVY5WhuidoO&#10;9+k3yX+U1gu7jKgNvbDJ9LHYlvEY9TXZcWw5n9VM0o/hVuNrmG+150ZP7ltrRh+rla3WSRlv7rue&#10;aW/ltyWYJ43rXB/J5j79tFYMbdXG0v5MyZN5u18cB45P0oxnfay/6ueA831Mzr1le+NatMq2fC0Y&#10;txffE3NvtI5Nr7ZN/1u8E9SDTxrOZy++DvGaVDXX8r3XNddh6zpN03Xd9PSdMUlv3ql7hpznS/9h&#10;7qiJxqJlafxbsdUei8q28rTP/h5t7GsdI4xJ50WPfizXjBtzr/s9RuhrHb+Ga/oonA9ttc5lg8FH&#10;gGt7PMI2GAwGg8FgMBgMBoPBYDDY5NV/+Cf/3PwtbIR3mI5qojv5OlaPz3dQF3xHtZrucHOf1H1B&#10;HzXvlNe75q16hHNOvwViv6j5Wwv94bbqd1mj9m3sb9Vmqy/G7RjXk2A843q0qW2mPFmWZajreO7B&#10;+vWbESPt9vTJCOv5G82ch7aLnlqct8Y50NJ61r7q3DLlae3c7PcxxlDLSN1/DOxD7Y9ptW14rBXH&#10;Ornm9UcAdUzGP9zJbw3TuaMyMq0Ba5ljZIZ+noPCeWk8DdeJ1oahZgzLrr495NVlLU0tzttKyo39&#10;Sv3VH0Ok32Vb1xaZ4oz2W3CWXr24rLHXWJM+X2T8Njr66xo22jeMT+uZmlQ/y9o4X0dR+R5647ZI&#10;c7EF2z2qWxyJFT05q56euh6L1rbboPWsJeoH+Bi/SWgrfgeff9WeOxxD9mevbyrnmNU8SC9F5Z9m&#10;8bQzYcX4VE+v9vVQdTBn+x2jrUzrjX4j7fLvFj3b7FmYytiv8tQq73asBbXjbULX2OqniR6tNrzP&#10;b/nUNX+Pc7nJuK++mJbW1mWI/C3jOS3t1xTvn5n2hWrmt4xNWS3qgspu5WCoCcdfeOt6Zcwt1WNS&#10;m7Wc2xGeO+E2e1CdKqvtXo6t+lu+iv84da2z1R+Z/D36CCrjLc8la2HtdrRlO65DSNf9PVo5y6dx&#10;Z31Ji7pP7J+y1s6sxYflj2jLxz563mXnsiVHtle3wuVtprW/hY4zh2rPGY/hPUy0xqf6uN+jSStG&#10;26pbds7x//lb//Os7BA8+ZI/xVD7r8ELNyx0YlnTL6xTndSE9SQtqE2q3xdIkfzso7Tj+M1rjGFZ&#10;/4AlmGcaH2qS8heOT3NHTZjD1nwZ/0Ap2C/6id+sCY4JdcqNMDe2y2/R0rchWOtbPKw/aLPo6WV6&#10;3grm1jO2oqWZv3z2p7EV1Ka2S/bij2qiulNu1iyb5pTr/92bi//r15c5+gXfJsZvFmP9NR/D+vlN&#10;ZFwDXIdpbaT4OkfTzmmDb2Hj+uG8c0yYG3W6PvBbqFhnz/mSzh1lO43irDn+/Ba2dB5tjQm1+frr&#10;r5v+W6G671l/GsOe8yjpXtLY9mgjX8v/XODavhWrmdANpGV8PtxhmHSOPGd0vou0fg+v/Umeh3nS&#10;HB37D9cJaoyvn9Xv81ra12dpX5Or9vVZ+i2u57r+n8HNSM67x1Dwhreuq4YxLMtvAds715Wbkfa+&#10;tuwvv4Xzj/3mtyeBslukfrW02uJrX8qfdSa96u+iVf/b5QbSnP3DIbmanrlL36y3N0dEfh/juEmv&#10;5g7sjWGtx2xp7/fG832LYYxIeaaxjfMO7K/5pPOa/hRjkq60xlykPqaYvXUi7f15629hm7bvcF2a&#10;/nfW7Fcah7lMgzRft2Yrh1tx7/w9tvdA88DrzN65IHp0onUNF9RGffdaut8IDwaDwWAwGAwGg8Fg&#10;MBgMPgvO38JGI9W/F0N7au7Zbu1XS9M+FW6dT8/dzArHZc8Y38PWXVeaob6GVGeq/1btprFKdi2s&#10;p6V7jPGEMTrCmNWxA37SM0dH9bSziAxz6zXd0ZdV/Vjroau/4Kh/MBg8X1rXknqN6dEXLmX174x9&#10;D+L3Ode3UbbnOneNrjAnmq/r1RhD6N+zoyj7Vj2yo7TqkH1OsE97uloPR2KPcs3a7tEk+bfgWCUj&#10;9LWOH6WnX9fiPKsleHwvdjD4WBz6BNKnvIifMje2dbRdXaBsnwLMp8dqGX1MUEYfLY2P/Mn2UL1s&#10;11qmj9xVo596KrzU+Djcx6RpW/7H0jNW18D6k04ohtZi9SYab6Trm+o9v8zU8fW6OKplXicrP+OX&#10;Nrdo5Spj3/VR2JZOxnp6UR9kkzo5JlLfq7a5jDVhXIoZDAafD7z+JP0x6bm2Uft6r33qFHP2829p&#10;TfjaLGtdv6sxntBPeyzKUn2QTf+75LBRp+OrJdivzxGOf9LXcKt6BOeLa/ixWpbOC1ttl3ZrtsY/&#10;tUs/j1MnapmnYNWvG66NwfVwPdzangvjEbbBYDAYDAaDwWAwGAwGg8Em50fYiH3VT3piPgfYxz2d&#10;jHcU093F3ruOrfqP2q3w3VJbopVDjyXYVs3hiK1QezaiXRuYaljUw3wMW1jFL1ux9uMI2w02R5/3&#10;p/+dLfkPmjjva7PMi7b6Npdq8M8xjLfpH/b920r6jlqCcx3nqGiaoZ52FjEPSTOflc3jMfVvMf6G&#10;9v072rvFLrqWvZjrnQxtTf+7GJh6syjpC6mP1+jB4LnA83d17gxb7DxIFxMrfbL5CtDQD8qa2bVc&#10;uxaXOPuW+B5t7Kv+x1zPbPyERevTFmLaW9TE1DTziNd7+NP1PPph0/9gp/bnbKgNchat+qr10Cp3&#10;b3vA0t/b2vS/B0b/9B/nB/N1iYEJbWZbyszHLn7OENfVao1VUH7VVoPVutU61nYyfbLa/17q21kb&#10;evXvQdmLNhe14ByF9WzT/w7Zqdxcf0PPUC+csjzB3OqYGOoZ17lp0//OOVp7v2XT/6oJbSabM1j0&#10;LKfjp/W/OAafJQ/W3ifKi3/2N//Bg5WoFzVzWqwn6E8x1PwWlfmCswyKX4gF/cI61UldOVI/SfXz&#10;WwbYX/ZLMS7DePr519pZT8qTmjGJlD/piRE9OVjz25oYTy2s2W4dQ8OxSnVSMwd+Y1T6di1+C9vP&#10;b345X4Z71jxRHa6HWljXsvbfcv234klPPamsYG4tWJZzx/ml5pi8mIq69rdYA/yGslV8GCvGUOtb&#10;bBzDMU/rhFof07bW1npm0f4WGMF2OQ7sC79djt+wRn/PuCVd55E5t/ry7VeXb0njt7Cx7zy/tsaE&#10;2nCc70HN4dZwbEnPeZR0L2lse7SRr+V/LnD93wrOxAcNzR3HR9ec54zOd9Gzlg+v/cnN0fEs9NST&#10;6qwxvg5Xv/drjN+HbGl/C5tqmNePtpNfZu3rhn2G64Hf3qVvqzT85h1qlqVuXQNqPoZ+8dWry7df&#10;6fpvWL/XgEjtJlq5CerUr9jWotWPd3f+ITqNA+eF3yBGzfjWWHEuOCfVn9ZSz9i2qPUY+pMm8vt9&#10;S41PZUhaV2neWzq1qy3HjTrFmBrDY4T5pJyP9tH05KPt++UbjWcf/LymUbfGoZL6dWtS+7ekNbbP&#10;ib11Iujv0Qmu1aQN19L9VshgMBgMBoPBYDAYDAaDweCz4NVf/hN/7g8l6h1B7ye/aMUkrbtgvhOW&#10;tKA+SqtOakG9h+6ytfrou29Cd3h9jPG+8ytYljrdla53Hls5pzqpSfITtpNyqDHeP5ozx5DjRn8a&#10;E7cr0x3SlvYnJ6qf9bx7P83R0m4anTRuKTe1YViW/lRWMK5FqpMw5qgme7kIz121Or9Gx874o9+N&#10;eMet4sFWbjom8ydgZGltVG145301R1Oceaecld/SB+Nrgoxan6iw1m+13U/5rRlvX9UyQ03UH6P8&#10;3Uf6v3rdHp+qTRoTxbVwPffCOd6LNLZPAft1VBv5Wv7nAl9Db8VqRjE295jp5zz2gvm3zoXqS9el&#10;dB69bLu76kl1tmLYD2n6dV2l1lbmtVf9+oPT1vPxJaZVp+B1W1jr+mmftSxdY4Vj3HYPjGWeYvW4&#10;0UF9K65pC12ZCizbG9LKR1vOS9J9+V86QE3sr/X11N+KSeXol6Ylnz8h6n0hnfpCahlDfQ2tsWVu&#10;VZsUU6llzFGdYLtNPW3nRyUnam27ZTtQjj15fsp8TvmnvqSYnrKk55pGvJbOj7BxcfEFMPlTDDXf&#10;AKoT7oiSsqZfWKc6qStH6iepfv2Q5332xR9pFkn74ipYlvXXH7BaOVMT1pPmYgvW2WqLWrR0fUSl&#10;pVOeHJ80VqxfW2uOm28AiPTY2qoerI0ff/zxMr/4EYI51/F0WWHN9Sas2V+xF09SDqlOksr26Irr&#10;T/HMh3OX9Cr/t+2YtB6E89G2pYV1zyNs1FxLXGPaWnOk+OgZ1w/z5yNsWm+GmvXwGnLNfDHntN5+&#10;83V7fNh3asZoa53geN6DnhyuoZ5rpmdeeucrwX4d1Ua+lv+5wHPhVtSZ8Pi8v8Mw6Xx5zujcF2n9&#10;XrX2J/flVsmFa+qsMa04+rX1OS7t67a0r9vVP//SYNEy6zf6ZZT1sm6leQ3hucjH1qj5aJtemwzL&#10;el4Edetcd46Cuo4/y6ZfpDBmry3RU5bnSNKrtha96pfsYTpXk/JhvzhWadxafVH+7sOqLwf1Fsyn&#10;RW89LbSu/Rh+zc371JWj6yHFm5oDz2tq0+vnsUTKM/UlxZuaj/er9vvn6vd75qqP9otrePAQzuO9&#10;aa0Tkc6LpBOc66QN19LTjcBgMBgMBoPBYDAYDAaDweBZ8uov/fE/Ox5hC+juLftorbtv1vyEBDXj&#10;va3oDibzNPUOdStn1pl0It0Bpz/FUOvuZDpmUm6+gynk9zHGsH7mU++QKkZWfwPkstTeCn5SZH/U&#10;8jiksWJfeuITrKcHxh/VJPXF61/Wo2WGegpaRF4P9DOfNJ7SOibzJ9JkXCdVG5e1NvYJjpTWj3PV&#10;ow3Wvm7IGNOjWZZwvx5zfswz9Xc1PuERNva9jo+hTrite+F870Ud56eE/TqqjXwt/3OB5/69ucdM&#10;P+exF8w/nQvpupQ00ZcotLimzuRvof45XtrrTdrv5apf13lrln23fKFCKlvhdbVeY1WvjFp1mR5t&#10;4vFJvljyr9RreyuHHlJ8j/9oW/d+hI3Qz7GiTn2h1phu0VMHYX2KqfNYSfX0onWuOlyPtfOg7sV1&#10;CepEimG7zMcwty3/0fxJrddQJ1r5i7PWJuS2W7aTvfXza6dnHm9FaqtnjfXkma5jaQ14Lb34v/+T&#10;vz8rLi6+6CV/iknx6oQ7oqSs6RfWqU7qypH6SapfH2P2vt8UCH1E2f6qTRofwjzFkZyPzoVwPWl8&#10;khbUho//kJQD89QPzYZjy3g+ksZ8dKPI+ujjSJM4a30E1+2lR9gqLqutdRpP9ot+kbTpmd8EY47q&#10;inNjDuxX0j1r8v0v7fMl1Uk45px3znV6hI0xXCdpHoU1R+qHH35Y1LSe8Y1sXNt8hI3fvMZH2Ojn&#10;NYQ5pDliTOoj/dTffnk5v1JMqkdQG+a5Ou/ugOq+Z/1ckySt5x7dSxrnHm3ka/mfCzwXbkWaifEI&#10;20N0/oq0fq9a+5P7ctvkwjV19vir9jku7dcaaa89aV/P5xjEs+wv7y4xrbKC5yIfTzv6LWz1F2WG&#10;unXeK58z0u8u1zfGs60eTVI9R/0pZtpZxAX16sND99X05Mkx57ykOXJZrp8E5+uoFlw/qzHsYC9e&#10;uadvYeN5QV3zM2wrjfOev+bg/S1tqr+VM3WlJ/+kGW/YTsxB2+X8rTG8jlH3zAXhur0Hrb7fip7+&#10;Xcs9x6fmn8Yqrb2kE+xL0oZr6bKSB4PBYDAYDAaDwWAwGAwGgwav/tIf//eaj7CZ6ue+dctX0V0w&#10;3wlLWlAfpVUntaDeQ789cn98x03orq791IrpGQvTc4ddtHJW3a4/tUnNcaB+7F1yUfM0PfkkTXT3&#10;s5VnvUPqmBRf81d7Ms7v5Im/nTasJ41VGpOUT83NpPGhTvSUTfXQz9zo57ngNd8yE7Xqwb7pKavx&#10;dH71N38+pt/AWXsr8zqxNtpPqO1q+nSR+6+tH2Ob9eL39UGm30xbe+1VrXKG+egY8TGuK2qNA/vY&#10;0l++2o9J9evYHh7ze+Ec70Ud86eE/TqqjXwt/3OB58I94PzeY6af89gL5p/OhdUYdmhyzSNspvpS&#10;W4lUv9eexmCllxhpx0v7k0mzXn7rX8sSvu5Qu16Zrp/WLJ+uw0mblU96+RYn0Yo3ziHpIzmIHn+K&#10;IauY/fCbkfLsea2kP13fWn1PbQrPh7BWDNdVotWWSH6ida44Gdvd097uoTItkr/FVj5mK6alK7Uu&#10;Q02Sn7Ct1O50YBFrUtlYT4Br9R70jMNjuWfd5t7jQ3rWUo9OpGtX6qPX0ot/+jf+p1mlhcaLXNKp&#10;LLU64Y4oKWv6hXVPnZUj9ZNUvz6i6X39kGf8g2DVjKkvDq0cmKfYy5P4TYromRe2Re0fFsVWPi1q&#10;vGG7KZ+e9cNH2NiWfzje0ozX1vpS+/oRCT7ClmA9rD+11bMGhHUanzTXiTSeSZPkZ7tc59TMM9VD&#10;+Agb43v6zrnWIwAtzUfYtG3ptIbJKjfo77///nyM66deKwy/bS19CxvLbuXWyv/oefH1cgNJ0J+0&#10;ttbCOs11jb81964/nWvs71HdC/t1VBv5Wv7nAs+FW8GZ4PyOR9ge4h9A0/q9au1P7taPt0fr6WoL&#10;1HivAWm/1kh77VU/H2Gjn9/CxrJpDfOHe12fDf38RrYUz8eUGEPdZMqNj8AY6grXc8qHMenak2Lo&#10;j/VA26+MP7SbuoqUP/1pHPbmqK4N1tnSdY64bn2MMYLrJ7HXrqA2aovfVMgcVucLNHNOsC2OLf17&#10;a4z1S3ufmtQY5tka5y168rwm/zPSd3iELeV5D+5Z/1Yfb8XuNfYKau6tdSLo79EJ9iVpo9y8lu67&#10;QgaDwWAwGAwGg8FgMBgMBs+el75Tl0zs6WSfA+wL+9YyxpCeu4E9MbUtwmMtY0yiJwfC+o9aQu3S&#10;TE8+FbanO6bVjpJy6Mnz2r60YP+OGunx38XQxjVoPG36rcaelrVgbq31ItNvdPasVU7GetlWbTv5&#10;DfNPumscwpgc1YPBc4Tn1j3sudPqR+1fjzb2zYbPgtHfQ41vlWUMjcd66LnObV0jkxHm13p96LVD&#10;IIeUj3NpWU+7KSb5SU/MU8FcjloqX/17cI6SFqyzx25Bb26G/lZOR+wIPfn0xGzRyvGosZ6kbzNz&#10;g2s4z8Ud7Lmw+wkkdibpz5WtvreML6wVXYBs+iGu9QNtS9MSrfYqjGGdzsX5tDSNZd3nLfN41BxZ&#10;T21DH5uTbemWEbbNH+71sWFbzSnhPKmrOQdqGmNrPc8Bj2W1Ot/JWOYM9YTHI41bMsV5beij4/rI&#10;uIzax2SOlal8C+bONdNjXG/VWuOxGhOQ/KL238a+ub8cB+pXiGdZatZf9Z4NBoPPF16fkr43W23p&#10;WMsMdaXnGsYYXhd5HfX11z6by8qYm18f+FpRjfE9sC3n+RJafsK2+NrF1zjGEPdP9f4a4DjQTJqj&#10;rbnjfNnor5pwbSS7FZxrriXqlm1xjzzZLnNlntQte0rY96SnnUUMPhZep/ey58B4hG0wGAwGg8Fg&#10;MBgMBoPBYLDJuIF0gNZdQlqN+dhck0vPXXfW/xhrce3dftbNtlrGmFt9JrQn/7v/RkN9sRH4V+PQ&#10;4RcXPyz47ZPNvV381NP/L9VfMSYcz1kv9sDfgDkwZ5n+YPZsjd8wnu3DYq1jk9U6bSLpPVK/ejR/&#10;yzb9b/Eer2cw+Gw5XxDmvQstP330C53Pi/n8ns9x2KftVx9O/Tj7xOJ/cDVo+ed6Tjb7lxjZqs4F&#10;++zv0ca+GpOMMZXk3+Mx1063ddRq2UNs5Mb6el/LKqqzFSsjreMy0jou+1ikXPa0929NqpvtHrUj&#10;9K5z0mqntl/3ezmaT2/OgwHh+ryHPSVqrdWi/fWYfeMGUic9E/rUk35rdCG1cZ8whos9WQ+q68jH&#10;SWmE7TEHvgmi9ebXopWLjMcqrRjarVBNOrHryX2NfzVW+vrfxejX1zLbVkwxZ/9UphkjNAZ1TGgE&#10;fq0Vfpy6pee/9wPzGiNeLzJ9205rzaw+0v9e9n62VqyMdVYz1L1wzXC83C9qWXNMUI71UMtcR/W3&#10;bDD4lNEKtSV8zVtfHfb9tc7zdY6n9+L75P0TzX5NMS2/dDN+wvXLHCPbI10je66XR2NSfE89gte/&#10;1rXW11DZ1vVS7bWsRfJX2N7ZJj/zIW6z9Xpmc4yM9aY6P3c0Dibpe/OUbQnONXWyIzymL2ynp80U&#10;Y389luIHj4PjfA8bHOfoWdfzOj4YDAaDwWAwGAwGg8FgMPgV8+ov/tt/5g8leMeXv2Gov22gteCd&#10;P96RrtrYdy2sg/VTE/aDfdQnC/xbFv2xQPqtq9/YJ9ivlA9zrpr7xnWLHi1cV83B9bOdVpui1mlY&#10;B60HxtVy1vyUhHNuaUNNmL8eSTKreDU51VfZapfaUKtdt6044mO0dN5Ry8y8JvUpIH0aCMdf4D7y&#10;RZ26aFiPP0k0G/QL+yY75TDFqqlJGz2+ZRTfYv7tNljXedJKTpvz/rKdi85zM43ti9NvuWRffvXV&#10;tD4mPdk3X39z9r/+6sspdgqeTH8k2pzrEfPOiSmDRS3XvWkre/d+ug4sOZzG+ZTrfH2YtrK35dw3&#10;qsd94x8cpeb1RPvE64rrP2n9MezzmEDrD7dq63gjn5lqWdSpTVO18xTWNMJ9tnUvUh6E/TEpvqe+&#10;W6F532tra15Mq3+CfaFtHbN9Ctw7D553bGk6sxY1MUntybSarV+8PJ1/suksO201D9M1yv6pA1Nk&#10;g9Stg37nqf9/OMlTbid5nV9tYj34WjjPyXkredqfczwfO8lT3trR9iGuj0b29rfQ+NfraqW2WfV5&#10;Hie0na9ny9bXNmuVdAzLOgdp1y9tqCuuS+b2BLWu8yZd5xNet87T2vnXvtBqPirvvmo7v05OW+cv&#10;rFW+Bf2sfxUPvfYv20fg/B4Dc6ia9Xp85LMmq74EWF9Ls01rm7CueSZYfssc6621kHYb1s7N2lTN&#10;9zlbcYba2Kdt1TVPY+2YvbIJlxE9+ij1fbVp5W+sj+ZPjubcakt19FyjHovq7+njp4ry5zinMU8x&#10;PWVf6vya5kA2Bc2m2FXZeh2ej09z6teOP/rrf28eZQ62Lv6GF7o0IQ8aXbQvAPeC+TAHLUxr+tkX&#10;/TBnevSbN28WlTXrZ7scB+bGcWY8tbBOc8Q8mUMaB/pTjLBO8643L62YtH4qrbaE9TffnG4MCPns&#10;T+MprNkutR5NMiz7QZtFy9eqP2nGC2uuDcJ8OG4pZ8ZQv/np50Wtc9CNk3M+8E+FT9sJjsM7rB/6&#10;hXvFG2+8gbS6icI6mT8061mtW/3PKU8hbvfF68tcf/36y7P+6ttvzvpb3UBa9MsvL2tSK2fq/aw5&#10;v1MS5/rf4aebd79c5uunN78sasrz54v+5V37XGNffv75Mi/UXA/pnBLOX1trrnmed1999VXTz3ht&#10;rcmXyw+7Lejv0cT+e1//OZ5qx21Ri1YOPeddvbaYdD72aMI1I1o5a9vyixRjav1kr06R9FPBubgH&#10;HB/OEG88Tx1fxLQeOB6Iod/xmvM3v5yuG3X2HX2t//V0fol71K/8/bpwq/qJ6k/nxS1Q3a31zzZ7&#10;NJHfR2a9xGn75v3pdXDWy3VJ2jlI+32Ry+3Bc06/HDC65hu9RzKM0bXXpHP361enm0/Kx+dazZOa&#10;eadrg66Zhvkwhrkxnv4UM1W0iEudc1Yv2/mcY5B71ew76RnDVlsiaSPfd999t+ztlz2avzTXP8cw&#10;3XRMbXmfWrhsT7y2zJOaMYTrh+yNlUjaqK1ffH1Gu1V7f0sbapFy4Fyk3Exqa9r54oV+cTzLHJ/G&#10;vGf875m/yvE6dmvU1tb7n1vAc+fWcKxEa5xFmqOkjXzffPvtrOex8gcBJs0bk/r5a95O9qVfL/S/&#10;5XqLK/NgMBgMBoPBYDAYDAaDwWDwkF/FDSTdYat39CqMSZok/zWwzpam0X8rWncq70XP3dKkK60x&#10;STb976xXdT6i3SOscgD0H7Wj43MPm/53ttbxLVuB9OeuLLbql+56a3+ydd8XMbEeh9WBRZxQ67Mx&#10;p+mfH0+bHE3/Kv6gze0Gv0lzeis9+DxJ62lwnK6x1LHFVvG2J4BtModb+H8NXHO9TDE9dfbU3wvn&#10;74hN/1tqWHNtzuf6N2Aet7Dpfw98tltxTZ2tsvT1WOWonzgmGWOqbnHtmrkHznnLWhzN+WP28Rbc&#10;Y75SPc99rMhz7ItWvG2Lc1zpYqvss76BpElsGUkXCsIYan3Mb+tiU2nlIush5ZDa7s2pRStHWT1m&#10;Wr4tGJ+McdQyfURSljTpGSvCCNapxxCst3KwfQooZz1uMT+ytuyvHqcQGpPFND5n09q2Jf9kOgfm&#10;84CGeLLy0wIcz/nfoqfB/uLFq1ezadz1UVGZntl9+Xox+BU/DcJsKu/5mm84wX+pHwbeTblOvTvZ&#10;pN0X+tlHj001xlRLnHODZh+9b2v5qVkP9Spm3f3BE8M5kT2WrXU16MPXznr91J7tEJgT1sF6rvWv&#10;riuwW/h1nTe1XXPU/9S0zqt6vvXoM4vvgX+Cfl9f7dvy91piNXcg+U31sp097f0tUrv34Olaui2c&#10;I9oRUvzRegjLJi1aa6Pq54DzPZJzK5711GOfAjU/59jS3jc9/tZxkfz3xtfbe9jH6M8tSVcH+XXj&#10;aLaTa2blR9dPP2kMBoPBYDAYDAaDwWAwGAwGgV/VDSTdQbdxv0dXuzdsh+22/D18andMmc81usIx&#10;atn0v7NWPWdb7irbTI/egm3f2qYkllYe5tOKr5+S4X6yWsctjTB93+GX9ehqhpq0cqnWGgvZ1jEb&#10;Y1gnLVHztx3tb49+Clp9v5V9rvTOEcch6cF1eCyP2jVlfw32XFhdO5dtZetaa9P12zDmMXAMOaZH&#10;bY/al6O02ryHTf974KtWaflrH1N5+nuM0MeYI8ayj4F1tYwx92ZrjTGno0aSf4+UW83zY/Nccht8&#10;fvxqP4HEH+7qD3qGPhrRCXLEemAbtW3aHrXdIzmIVrx91RKtWJveVNmOPKrDeknP2PAI658fBVt0&#10;arcnB8J1RZgnLZFiam6tfFjWNzVk+nYVahtjjhrb6jHhnNWH1vjrG0P0bRyypB1by3psZIlWP2Qc&#10;k2qtmFrWuva3B49J6lfy92rb1NKpwTtxpM+/RjzP1XisB47zY9bb4Do45jad+/fEbdzT7onyfyrq&#10;ubVHjU9l6fc1VfvUe9dg17FnLbje6nqox1qWYJvMsydn0mqz2jW4jvq3CY+g+Fbu94b5blkL+lNM&#10;L2yLZqgfA9dGyxhD7f17ktqhP2mS/PeG7bZ0NZL8JMUkP0nH98rdErd1Lxv8im8gDQaDwWAwGAwG&#10;g8FgMBgM+nj1F/6tP/OHiz5z9A50vSNn7d9WPAXMgbri/vi3NC1t9EkC+7WlNtREfTcpt1o25Wx6&#10;2qWf49+TT43Zg/X35EbYVmr3q6++Ou/XfFr5HR2fr7/+eq5nrmvpy3l/IY2boDb0cf2QlGePJmrp&#10;YQbr+PTbSPprDKE/mTmqObYaf6Pf0nqs9Ukja33aqOVXvOlZk+yv50j29u3bXZ3KbvmN9lukc4H9&#10;5ZhsaZPqJC+mdFrrR6g+06OJ/en4reB4qi22y7b38mA9qc57kNZDbTPlcE1uLHtUPxU8d+5BnesW&#10;j+236n7K/O/Bveu/N638r1nfinGNs17ql56u/he9zHvVite2+hM8lq7n1G5DVv0tvsTrBWG/kiap&#10;/h7/UZ3gH3Y9WvZjoLw0R56vlHPK33MhqAn9qZ7k78FrrObrdqlFS9d4UvcfS6qndQ5WnfJs5Uxd&#10;SXFbZfZwyVqfcxNJk1ZfRMozaVOPp7Hi+9XnSBrPe9AaZ1HH1CRt5NPPF8avX5Wt15p5+0d//e/N&#10;JTkY+gHI8E1QGjBV1krYP9w8BcyBmrAvb968WdRJu2/6YdEwhmXT+FRa+VBvlTUc86Oa4892tRBa&#10;mjHCmnUS1s+Ynn6xLeYgrL/55pvVot2jZ0zmr2hf+N3vfneuf874ksIK5kb2/D///PO8FWl8kj/F&#10;UL+eEnZbqR6uVWquc/pZD0k5HNUc/9X1YfmmNOEbJ1XzhiL9rIdrKY0nz+tffvllUev5omZMzxiy&#10;/q2xbeWvrbXWvzX75ZtnVad6RFO/veRW2S07QU3s1zbF3AKOLduq7bZyWK3JsE7qdcn0rPOkSfW3&#10;2tpiLz61K9L49OingvN7DzjXicf2W2PfU/9jUf1b8/trJ40/x6xHE/l9pMa/W47Melm3VTuf6pdZ&#10;J3RtN9S6/puk+R6K6/k3X38zb9luzSdpQ11huz069ZExUwcWcWHOAN+omup331P+W31J1wH6ezTh&#10;D3Ap58fmL831fzRP6oTXWG3X+8yh109SDkfzb9VTczBVe39Lm6QFc2jNKan1eH9V5yR9hmzFs49J&#10;M56kMbxJ/hNc/88N9cVj+BS0xlmkOWppjr5833777azVl7cfHp4LIr3WuM7LShgMBoPBYDAYDAaD&#10;wWAwGAwa/KoeYeMdQ2n3Tb8NstaWfsNxSJqw/XrH1sd66ulpN5Xl+KccqPfuLFfS/KZ8CNuq2jnp&#10;jqfr76mzJ2aqcBGXR9gEPwJdafWxh7quzK30S+SVYrzOq9VzwehYC/p7dIIRq98yLp9AkslvrTXg&#10;NeH14BjD9aNjykPGvlN7XmT6FJGPJc34VA/90oaaKE/D/nL9p99Qsu9J1zEh5/33eb5YpkcT+9Px&#10;W6GxNmqL7bLtvTxYT6rz3jxVOyaNT49+KjgX92DU/3G595pqjc81a11+11jjp6v/WatdbY9ol03w&#10;GDWv80m36pXnq9cPPwFQ80naUPu4SXHX6BZzqwg5UjZR+3JrlFeao578mV+PvhXMx/nXfFs59PhZ&#10;z1PQarfqlGdPWdIbdwSvnlqfcxN7mvE1l1qvSdrU4636pbn+nyMcz3vTGmdRx9QkbeTjzxd+/ars&#10;vaY8+0fYWu1q22qXj5z0PsJmP/ueNKk5tHQa26M6wRswzEcLoaUZI6xTWyzbkxvrp0458DGlo33f&#10;ZKmTj7C9CydQaqsnBz76lPJPNxt61sY0u83x4fnL9Ux/zzlOneiJX8UsW8H5ffH6cq3go2q8ycd4&#10;rpkE+8X+9jy2Rp3GkP7UFv2ilT/PU/o5DvTzusqy9GtrHbnzI2wixdwCjq3acVvUopUD1yTroU5r&#10;LK35Hl1p1U+2yrao8an+ND49+qngeXQPeueoxV780fqOovrrteW5cc81pfFpzQF9PZrI7yOr+Omf&#10;Z2KOWY5p6zmS9nqumjGyPXRdMvylgV4LDDVjOOa/+/a7RV1g+8ynVxO2xZyTZp7UjJkqnTe1LT0C&#10;b1LZ1npjPUmLtFbp79Ek5Xmr/GsfWhzNn9o/gKZ2tW2t7S2/oa5ck7NJbVXt/S1tquY+czg6p96n&#10;X+j9v9iK5zgnzXiSxvBm+eMa9dxQXzyGT0FrnEWao5bm6Ms3HmEbDAaDwWAwGAwGg8FgMBjcnWf9&#10;CFurTSHt/doX7+vuobV+G2TNmOo31Imtu7St3EhqayuH2obg+Nd87Kfeu7NcYdkeWP9RvdX3FszL&#10;ec421Wn9JT7hsV9jzkG6ZfwNuvbNrbRGR3uzLetZ5rVddbU9emKuYb6jrfGf7NXyCaR5XpZPGskU&#10;Y8274dpvwf75/K1anxyy9qcM7fd4MYZlZYa/gUh+wpzVF/arpXnHn+cCx0F+xVbt7SbIWbAEy/do&#10;0tX2jVGbbpda7OXDuaOu9dyaa+pmnqQ3f/qP6qci9fEp6RnnxL3zf+71f4w1dc1al98jso5Z+z1u&#10;jtHWfmu/RthfdS8qY1ze7VjztcPo+FeN3ygT13FEJ3jsGk30hRxqeW79inpMjXW/Knv19JJyS/oW&#10;pD5tkfLx+5B6nG201olo+bfq4bFbU9s1zGFLm1RWbMU9lund3kls1MEcWpp51lx6cq5lRD2e6m9d&#10;l24F+3oP7l1/pTXOoo61Sdq8eKmfL5ZPEM7W7g/niNp1PutH2FK7wpo585ETPp6WHmHToy6pz2Qv&#10;B0FtWDfHOemtXFpt+Ydvoa01f9CkZoywZrvUnN8UI1r19+bQomccWA/rn8RZf/3dt/MxkfKn7pkX&#10;6p4bSEfnnVqZT72ZtW4gGa5h5pDySTD+VrDVL7+5PJ7GtcrH1vgYV1pvHCvmnMah59vWdE0wadxY&#10;f5o7wnXI/lKzj9Qs2xMjqJu8W+fJ6FRPT/277d4IzoXadLvUopVPWj/UdTwNyx7VpOZpUvyt6hf0&#10;H9VPRTqPbkWq/8g4p7G/N/duV/Xfuw2/9t6DlDv9PZrI7yPaflhOia16vK+tX0ek/dpR/a016TpM&#10;Oi/1WmD4ywdqxvwWj7Dx7ym2UA7Og3lW7ZgK8+S8M58e/1TRvNFMcKRS2VhPA+bOfomea2GK6Ym/&#10;R/4m6UrKJ+mjj7C11knVRjqNP0njnDSxv7ZrpL2/pU3VKX+OYSu3Wo/36RevXyz1lPg0zj1zQdIY&#10;3ip/ru1bw3afIzX31jiLNEctzRp1A+lrPMLG9UA4R3wdcZ2XlTAYDAaDwWAwGAwGg8FgMBg0+NXd&#10;QPKdyWQ9MTLTcwfwMbTaTHYrrs25Rc/4JN3q65aRWqdNd8/P+8txodJNa7Rj00eoT/a+aat4/kv+&#10;nn8s+/5057iajiXdso+F5sDMWrvazJp28nPCmL/69m5l7y72brGVnmIWfSp7Os561vMqfTK2u/53&#10;WTOJVX9fql8n42OV1Dp2ZpLn+qnnrTNo69W/Vf6DjwnXw1FW8xhscD84xhzzp7J7c83afC6wj0kn&#10;GPGgrHa1ma/xHdqgHs2wTXHcn1bA5V9jbfTYVPQQvWPVausepvxb/tm6/p2GgMZx3hzz1b8a1zL+&#10;u/jj+wpa/PewbmF/6stJL/9a7dlW/y7lz/UQroGVXrZipV9c6pnzaehlezH+S/6j/051bOV2JvYx&#10;xTu/47Yah6Jvzda5/FhSPbeqv5fmur6hfU4019uyrX7ar+oGUpp0LorH/KCtE8MnR0t7vxe2VXOg&#10;PRbmRavHDH20RI1paZlu5viGTktrLnqsNR6sRx/Do+mjePPH8aaYM5INm2pv2jvcKLrcuFgb45Wd&#10;Lfl7jHAMzjdHcGPEfuutteM5qXNx1Fy2y15c5ubFq2l/2s72evItpq/3t39qYLpinYxj+Obd2y/e&#10;Lvbm7ZvJtH37xS9v3nzxy7Q/20r/ctGTOZ71nG4qLfOIuWa7q3nBmnGOLVM/3Vf3cbYvX58Mev7h&#10;YjG2Qc08kq42+DTg+VLPI9vg08TX0Xpdpd2b1nq5lT13Ul+qv0efWXyzv+rlus7XMf0yoEefXx/U&#10;HPVi80oq+zZd54+Y16ZeyxLuF43+qlvwPKhGkn8PlpOt+qjjO8bx5Li2tPdbxphkrXhlmd5X0FiW&#10;1qp7fqQS/qRtrfZsjHNZ2txWWrdnvWwfaNQzbZp62fJYKx/6j9qlnul/KTf6kz7b4pv9Mh7rN+a2&#10;yrMTn5v1/KSfx1va+6bH3zoukn/wCaHpmWy19pZt9dPGI2yDwWAwGAwGg8FgMBgMBoNNPvsbSPwt&#10;BaGflo7Rn7jlXdZWuzT6e/hYd4DZbk8ONYZ9bhljSGqrJ4dU/1EjPf6nNnN0jhKHyyL8MfPV6pPM&#10;n7g6aixb6zxiiTTOSW+R2qLfmjb976LvDNu9h/3a6Ol7T8zgceyNLY+nmOeCrkO1P7e250bflfnC&#10;0et9j26N42PsKCmfx9DK56ileqr/saiPqR76e4zQx5iW9cYchWVZV8t/b7bWVc3JJP+tuXadPxkb&#10;Y/ix+Zj5cJ3cwwbjE0gPSAujd8HohLE9FrZ1TT41l6N5HYl3bDUeo94yP9ahPvZYC9ZTzY9N9cD6&#10;a7s9dk/qzQ9b8tMqrfHfgvG25Jdx/M/2Yr3veaGPZaUN+8D+1sf3bPrWGxv91ViX7Vpa40AtY9+t&#10;E635E/RvxdimvZNz8NHhGhk8Dc99zJn/re1z4pp+9ZTVEcYx3td37VMzpkf3sL62b7MV43Zp9H8K&#10;pPx7+p6o/b0nNU/t28w1fekh1f8UOXCcW9r79yS1c7T9o/G3wu2qZeZw9hc7Siqb/CQd7yl7K7R2&#10;72mDcQNpMBgMBoPBYDAYDAaDwWCww4t//B//Dw9upfG37vU38K07b/qtCvHdRf+2ZY/H3o1M7RLl&#10;75z1CQPrN2/enPUvv/yyG8O6pb3PHGo+xnVUOLaMUQ6G+RPmw08r0K8/FM08rRnPnFlW1H1BX+u4&#10;oD/Vz3y0pTacF/oJ+zL/YeyFL7/88lyGfv3hyjP+Y3cT0yjPW8F54VwkneYxaUI/64l1voP/7SWH&#10;DyHnVA/Hk3NErU/r9MC6rFu+Gegvv/l6UdMcfXWZr6+++uqsuYaZv3LzPteJzlnD81dj0opRWcP+&#10;cgwTzIea/eV4ch2qj4Y6ncupTsX7WIoX5/33lzxVy3TmnXYm1iVOxHoCPM4xuQdsq+q9PEk6RzjO&#10;JPUrrYdET/1HNVH9aRy2xs4k/VRwXnpI45BI9R8d86PtJo6OcVo/t0B96r3+Pwb19WOsKdGar+pL&#10;c6pvzDLTK8qiJvReogHr4WtKfZ0y6bU7adbP8dT7H8PXndcvL68vf+w3v12U0r+UTa9Bbktb5nnk&#10;dbPOOzXbpeY6n//o+MScA8Zff7x83k71uax0OkdSDtTsF/2kp55WWeXPuWOenK80DkdhW14/9FV6&#10;5oJrjHW12hJH1rO2Hv9rxl6k8u5LHQfm0NIi5WykGdObq6l1nVnev+l922uuB+Tgdnu0YP3UPTkf&#10;zT/Vf2vUDvt4D645H/fgOIk0Vq250LblF65VX9Dzevm5Y1rZfCU7o3LuIzV58Y/+o/++VfYm1I4Q&#10;+ns0SX7DhdPzoi3tCavx9qtNt0utQWU+1lwASbOtFFM5koOw5g/iekFgjEknHONZT32BtZ/50C+s&#10;j44P62H9qV/0r8Zn2lq/eX+p/x43kLjGxDmHiZZOfV/VjxtIX1D3lEVMJeXWotbTKsu5SOP/4jVu&#10;fugbbBad5i6NLW8C1fPacK2mGOo0hmTVr4lWzmkc4vhMWH/99ddNfyXFNPU0hPa+gBbUzwH1iX0c&#10;9LO7TiaSNvK1/LcinXe8DhzVJNV/C9TmPX8AvTfKP43bLbh3/feA2Sr3X95d5jfdQDLsr7Zee1Uz&#10;xq9BNablr+j1xej11PAG0m+//W5Rkz/Esx5T82lpodc1IX8Pjhdsl/p8A2n6x57rW0uN82e7NU+y&#10;Gh+UTWN79DztOX/Z9zQOrqf2y6R+1Rjv13jCnJkP/a3cRKu/Wzns6Upqq9WuSPm06qe/apNi7s7U&#10;DHvy5XIuzzlgbfP6QO08qbdI43kLenO4Bq7bW3Pv/GvdaZ2n60Y6Z6edeTNlv7p+6puvzZHr//1G&#10;eDAYDAaDwWAwGAwGg8Fg8FkwbiANPll0F9WmO6Hc113V1h1y3xnWHVKa7sRXe9/wbRnrSXXSfi14&#10;zI/ycPZOuL46jxxb/XZfnxiy6VNIMmoaY1XW5rpkbIs5DAaDwWDwOcHXU9re66Dfe8n4nqy+R/u1&#10;0RqrwT63GrMx/oPB0zJuIA0+WfS3YfQYj0zPW2tfpo/Y2fhmhi8cfEPEmwdveGOB/k7zzQbqZOOF&#10;bAfMHeEbAc2fx5M3hH788ccvfvrpp9m+//77L3744YfZqrbZJ3M52c8//3yuk3PHN9GC6+zX+gZ5&#10;MBgMBp8HfD3lexy+d+JrMW8O+f2XbhrpvZlM+36/xr/rNxj0oDU2GAyeD+OnoMFgMBgMBoPBYDAY&#10;DAaDwSbjBtJgIPTLj5aJI37Y/LmaA3plIvk/Q46OSYwXLX2FpbZ69EzDf01Z2qPqHAwGg8Ht8PU1&#10;2NHr9FHdbZ8r7N+iu8ZNNPSjxvaJ7Gi/uuKPmmj5g12T5z0s1Z9y6NF3t8HgXixrbLWehTVNLHrc&#10;QBoMJnTiNG06SQ75YTrBjuiVBf9ny8ExifFJX2GprR7dk/PRsrTDdWp/MBgMBjeD19eWHb1OH9W9&#10;9rly7uPRcQv6MWP7VHa0X13xR+1g2WvyvIel+lMOPfopbDC4B+f1xfWc1jb84wbSYDAYDAaDwWAw&#10;GAwGg8Fgk3EDaTAYDAaDwWAwGAwGg8FgsMEXX/z/SLnXm+sO/Z4AAAAASUVORK5CYIJQSwMECgAA&#10;AAAAAAAhAPvP0sbDKgQAwyoEABQAAABkcnMvbWVkaWEvaW1hZ2U2LnBuZ4lQTkcNChoKAAAADUlI&#10;RFIAAASQAAADdggGAAAApmpzOAAAAAFzUkdCAK7OHOkAAAAEZ0FNQQAAsY8L/GEFAAD/uklEQVR4&#10;Xuz96ZLlTJPnh1Vm7c/79pB3p89aPshMMpN0B7wPfZfRSM4iGiVRFClqRJHs6ZnhdPcsJEfUxgvg&#10;TL/PUlsuin8gHPhFpDsQyANkZdYTvyyv43B4eER4BHBOIhEHrwaDwWAwGAwGg8FgMBgMBoM1rv7D&#10;/+3fvZfy+vXrV1dXV9n47t27V9fX16v6mzdvZp1l9erFIff3ucrMXj0i8r+7uytan73F+nIcijfF&#10;/HZzm18nrue6wr7A/+bmpmjJ/g06+nX79VvRJix+Gi23X/e3S1nGp357izbn8A/bvDe3emV7TP/2&#10;bWk/9c+fP89xv3z54uphmxNzTejvq1RsaUGNlyuxZWe91bjAHvUxan8UR3VavTweqeuY3fLRq+cv&#10;PB8d355OH+o5yUW/uUf+RbFHMalHbRae/xncov1fv34tWhrHL4tejSN0zVXj86+/FW2a28aXT4te&#10;HY+IX9ULnf48ru800QvXyOG9Xpy8RTmnXa+e/unTp/wqovMA7T064fynD4+R6HiJfNq6rC8tXn/F&#10;lp2wLvpHOY+O32gsopxE5xnq9I9IrZnravHaxvZHOv05XsLswvPX65aeKTqPtVscFz1zyXT6trq1&#10;f83Httd0gzqJfFrdtnv8hXJ7Jm/fvi1aTTVWgPbIx1BfeI41evre5sFo7Zaftiznxl7doF1wLHTs&#10;G9QNlbVYkS4+fPhQtDg+x4i6jlmD/oxD/70xGSca648fP+ZX9qmFZV+/XeLrdxPj9Tu0E21ge65e&#10;oz1v/PyzbGWf9dTON6WtqVlvfrJ671P8pQ/MCdsZ6dFY0Id5YG6jcY98LI7m5m+/LZ9b6LM1jtGc&#10;bHXO/4hobkT21KLy+urV++v3k5KrnOxWv+jRSetj76fSeYzzfYE+9r7c6tX7iGTaeHV1O+nZfgc9&#10;gHOYc+wax8V1mdttnLc2l1Ja32BecXxfXS85p72et1Ndyse3r3Z+Vl1xux+D2r+WizPh3OvRCe1V&#10;bg8gZ6OEV25uS34mfZmfzBvb4J3Pr9VgT4wefQ1rUCSDhafMCcdgFthfOtH8jGZtaO+c59+bs9u5&#10;99gP/aOyHTEHTwfPA5foPyKPOdYsJ5fmhTG29L3yFLCuHt3jMfk3FNXiHyE5ZqCfidXzFHU9F9jn&#10;LSGRvYfeso+NTy6Z1yR67z0q/nNjb78q/ydNCSuL9OPg3O0R/VIv6dUjtG9N6LOm92D+3XI3id4I&#10;Zlv6Yb9MGD/Ss6hckrRR2Rmziq/XDbsn6b8HtmxHe6jbtke037UfeN6I6h08PToPmhAbIwnnZzVX&#10;i1zrSlIruurUo3vCRqmC7w3bQ/HaLmn9no6ny1Ua+qI1PIPx6mFt/EwiH44tJf33wJbtpT5PSGTf&#10;guUoPbT+XtnWx4jspPWJ9AjPX1uzTonsgTw39rbtEn/KGfC8TZ1vHu0biUE72dtm+lOIt39NvPNB&#10;K/b+JlEZYnFa/algTiM9yv9zoKf9ve3+Hvn3uLQfzwnL6ffI7dH1fq/8P6benn4zPxRCW6TzXHc2&#10;rIti7TlSvHoiqfyvHu47QsKY+f5/Ce11rir/QEhk13vBY0R3vGzpEtZL2aLnnCm9N16LyrKds9ym&#10;98b0Krmr+gWfJJ6P9Mhu+q3ZTLQvie48n32isoFdMtfbiPqZJekGc9jDmv88pmXbYx6jveO0s52D&#10;Y9GYzddyXtfnnHleJbG51p4HbP/57yKDwWAwGAwGg8FgMBgMBoMXzbyEjVe+e6+CmxBuU+dVLUL7&#10;Y2TwCFLavFwqm6ZnN+jfm2heEdkpRuSfdhQlqeW1JSz7gxL1N8pnpJPKTv/ymumIE9HThmfNd2yz&#10;HeNrx/4l+ktAc8YkIppjkf4Yohw+Vr9EjoQx9+oRkf+WfrQw9vfSKbS3unHknP1eWL8ioQ9Z84l0&#10;w2ytcF+rb3HWucQ4O/4lXNKeNX/t2yMz0Cv72eS6Hkrdhh69RlPw8VLPcZO7u0mkE21uy1LObLHu&#10;99H2PxS2TXdfLdt258Rd9il378D+4O4e3ZGU71YKykKvYxabie7asDs3Kr0IfSGMk3NWbK0+l5G9&#10;yJSjZXuWvMeHPqYTzsM0K4tWE89CH9al6hb9GMl1OPYj5UehHdOor55+9Z/97/6jbOEt+/oSNF1E&#10;EvriJE+Xj/nr1dPtQpSwilto79FbLD7ZGyey61at41F7pzbXX6K92AnbdtSXaF+lkA9rSnWlk5rB&#10;vlNn/PvlO3vrdtInyK2Y25NeOY6mR1/wyi/HjHR+UWw1jmwP+mtfQnckzEM1LmgP2xl9uW2Uf+rC&#10;8sZjuT2uPZ3HqV5N1/FuuvB8WDaKQ11ftGc6v7g24/hT76lLeD5n8NK/RDslZ87PvV6KznxS35v/&#10;6rgDPCfs1Uk7/w3aWTY6dqK62vazj8Tru9jyb/tl9ijP0XGtV08n7G81lzg/0d8o5ySdQaq6vHrZ&#10;np5zEf1baPf8I11QTxv5JfoS7T3zJ5o70nt8bHtNNyKdHOUjqpydAL+U87Gs9ZHvp0bU90gnrV3H&#10;ppDd9q3pnA+Rj6cLjoWOI8PaILzxYgzqQsedwTiMzzGiP+1Re+xLrgXtLBvF3+qX4JeA04d61S98&#10;WTDrrb5EGH1hv/Z+iXbUl1fmnpr49o+Lz9USJswzv4y4J29RDqP8RP5V+wuaSzwfRv60G+2ctO12&#10;fhqtv9Hqth3ZdYrX0kHj/fWUw2l3aac2FvfZXNv1Uwj8lZuvn6fPeKrfPnfl9pTPY9K/3U7vv9mn&#10;/H7X2ukvKRv597hJX5opwrHGvK3mDOY/5zl93th8S+G8L9GucpLgHKjn7dQG5eelf4m2N7dFlP9I&#10;J7R7x90l5Gyg2tdlTPNcvZneK7Nefo9oc2jnHLXRxvTYFg4Gg8FgMBgMBoPBYDAYDH44NpewUacQ&#10;brf7vCuBZrtUoliDQjMWM07O1mQqsujfg3aOmeydt5T0X4mYCFL1Usj9OYAoDu2RTkJ/JLoq2RE/&#10;quvF8x37NR/n0GmPdIn+WiFZ0/fIc0BzzIREc+8xc7Kn77Tv0SVPlf9L+t6j27bh+fToEstJuxTh&#10;UmE930un0N7DY8bwqWC/Ion8euw9OqXHfgkci6PGpY1JeSw9ZVsfr95I72HN3+p5jBjUqw8qtIOw&#10;LAlCVvYgThjzmcDjgTKfdyG0t7onjC+isp5eyf2i52Vit9OyMup5v9nN9sC+7S8f3dErmZasLXbT&#10;56VsSXIbiszL1JJoZcSsKwd5W7lIm7MeyxFU87CeuSCen2yLp2tz0Y+ROv458tKZ+6Ifp08ad5P2&#10;92nj6i/+9t/PpXQrpu3QrWsq4OnmQ/8HQaF7sKF79ZY9de3FuwX6ctTeqc1nL2GjvSKddKwm+tut&#10;kqKKQx+Oy7Jipm5n4N+yNX+qPiImx4VLeCK9WprBtjH/KSceUft77FFO2J6eJWzUGZNxmEMem+1x&#10;veWjV9N1m6LpwvOxE4vosU/TfNLvoWege2XDmAlPZ7/O4KUvYdMv0wbHgrndqwvqHtExQvb6kKhs&#10;eB4L4rTn/61+tezJA3NInXM+0ukvPDv7Xs1JnEP2nrfbJWwebAPbHJ1/1vpFaPf0tbJpR36p3iNw&#10;XERzxtOjeSTdtnt9It2IdBLZI9b8w/wdBJdIeFzSX9k5z40oZqST1m75WYtj23rlnKHdaHXON46F&#10;jhEj0qOxoz2KqePR4FKpaNkUdcb86aefilbHpH/PUqyoL9ESNtZV6ViqU7UZS3uugjxwac+rYJkP&#10;l7B5bUijnjqW1RQwfb76s6XvXMLGslH+e/JGO+mZA5GP0c7PLdbm+Ratv22v6d75OZ/i8wediffp&#10;HSyT7FfFXvkD2iOdqP5Pnz5lvfVn2yLd3pelS0yfkY7NaBw5l6IlbNX8x9zm0rN5CVvi9btFt7o0&#10;t9Gcqj31vJ3qUl9f+hI25plEx06kE9qj+I8lZ4PVlvi6sPqtvFcqZ3zfZHu8c86xLRwMBoPBYDAY&#10;DAaDwWAwGPxwzEvYKLry5dkpEdxnVwHPkkvr+D1R9Rt6jzw3OMc4VyM9kvRfiTLFnO0vkKPaHcWh&#10;/RI9bRQlEeiXxKf+YvhOba6Oc2xzX6RL9FckyZp+ppDIfhRHzau1dtJ+tL5XeujNCWM+VqfQTl3i&#10;zcNKGp9LhfUfqZPIx3TKjwb7xX4eYe/RKT32Nd3oee866nwjFOtMId7+lyQG9eqv9iDyD3UEkr3n&#10;R6Wmkq1uJF3Tq5Xit+dnD/LXtJ4kzXFbTtUIz7WxHsi8vKvRrWyPj+IXe7aZT34tS8nupqVmksnH&#10;lpjV9i2dojpmvfGf2yC9SN0vCHKrcTU9mad9jYQEczIa9mgOM05NZP9+ePk5Sl466gHnnte3fI4q&#10;0v5ubVz91X/w57mEOQjdnrSl69V04elqnAcbuVc/ErbZ40dawlblMJ28DPpzqUtP/u++JnvZVbWT&#10;MYOywvKvV2/+6IRrMA77Tr1azhMsDeMStmqJXwpvLYj6HvUr6mNUlv2K2hn1kTEZhznUbauezuM3&#10;8tGr6e/fv5914fnwvNFjn6Z50a/Tq+kCuls2sWUXprNfZ/DSl7Dd8PhSmjbyqdceu8E5QHqOl0hv&#10;sfg9MUmPnTmMWGubx5q/l0/q0TFFXZhO/+j8Q50+LYxvvL1a4vf0i+3hsUl7O2eok70+FcVe5QHH&#10;BfvCnHg6fR+j23arGz32lrDfAZ5/FPtI7Jb4qC72kT6RTmTn+Bo9cdZiEsvbWhzb7rUb9BEco0jX&#10;MWXoODIindDOOD3LpqJ6n3IJW9T+qp1YwkYfLklLlRWl8dFnlQKX/FTxg5yYnkY0xclqCpLa/8dl&#10;idCr1369PbmiP/Ogz29GlMMeu+ejuWmfV3vmcOQT0VNWOs/D9Pf0pFRPLnt7X3IlW/4AVDOXS/To&#10;RO2KlrAZ0m1br1FfDOotHHfOjZ75z/ls81xjzvlTzW0sYbO5kduP91DOmfocMtWlvp69hM3yeRbM&#10;IYmOnUgntHNMjyBnuITXH9K4bC0au+j8Yz7HtnAwGAwGg8FgMBgMBoPBYPDD4S5hozwGXdGyq6Wm&#10;XyKk3aerjK20Pp54sVp58QTDp555/Y0kJkcq8nR481SiK7aeTkn/lSj1ldbHzfTnA/tyBlWugroi&#10;n8q/sZu0dmOv/iL5Xu3ncZ43l+N9jy7xzsOtjydeOYnn20pP/OdAb3voc7TeI49BpfaUZF179FY4&#10;Tzhvtuxcwpb1Ioy9R9jGp9CJ2dfksXzPc2rUdto9ndJjX9MNs7U+kb3Vt3iK9zTF+h5itPpRQrz9&#10;lVw7NkcM6hU9PqCKiU+ZVp+J0aM/BpuTZ4iwc6q2PV2iOwIltEWisvTv0TelbZvKWVnTIXmJ2Q69&#10;kmyfREuEWK/KTAI92VMDJ5FuIoqeZwD25VjSA9r5E8lMMMXoU/mTwNzCNpuuzUU/Rur4x8uLJ/Wh&#10;mpNOvzhH2t+njat/8X/+x7mUOQjdmuXp9NGr6RFqnAcb2qMT2nXiiGDbIp149p4lDPtRPVNdZy9h&#10;41PGIjtzGC1hE15+7r6ibC46+VR1BeMoLKZeGd/0KA515iFaDsZlPjq5G9EStqhe2nvaRujPNkft&#10;j3yiNjCHPE51C6KnR8e4MF23iJuu1y2d9YbnCr2Y/c1Sb5u12T+xVzfY3zPoWcLGMeXcO2oJG+Pc&#10;BPOH542c55KSr2yb/kOq9ubcy3M7r4zoeImOnciu2F78HqKYJHp/6WlnpPfAfvXowtN5DLIN7Fd0&#10;Hmvx4qfRXewdZfVqete5IkH9CKpWYgltNF7R+dZ89Erdg/ZWZ1nqBu1ENraH9ORvy8er82h4e7zB&#10;/rINrT3yMehD1vw9enxIT/yemLJH+4iOHYM6c0udPhx32nXeNqJlU7TTn3G4xCyKGcWP2kmqJTaI&#10;H7YTS3gsfs5wWbbTZpsxoyVs9OEyH7bBfNKIpjhZTUFevfr4Z1P7pzZkNRP1pcfOXDE/EVFut9Dc&#10;5BI2m6t6tfNSq5vPGtYe+dpnGJZrddvusSvRr+9Lf5P9+rbsSy/2FLasT1pS9VNQnNk9sidKYfXb&#10;Pr/R3hdnO7702ScRzfnq+MLSM84ZW8LJ+BoHzh8+he0ax5GhPN9VLVqoj/GpLuXnpS9hY84Jj6ke&#10;ndDOc+ARcHxvU24+43cHnt9sbqgtfBKfjSOPr2NbOBgMBoPBYDAYDAaDwWAw+OG4zleksqT/Zj1J&#10;B9OV0rWfHp/oZ7pi9jAG7LrKeH9XRPok2repQwS37SfbT5SHeF6RiKLn8eK+dck/7G/KX5Zsh15+&#10;RLv9XNBV0kiMNbtRTflqY5s6u75UMH6kJ9yyEejLWvvnmFFdjEOq+IvOHIZtiMoGDQ3HKNAHj2Ma&#10;84c/eV85N0S6trzzKkU/nr1P7Lxen9tpr9rTK/OP+r4uPXjl+qX9mexisTR66Ueka8tyle32Y/uz&#10;T++PyifSoTbrj8Dq3atL9FfEs0S1zXXt/SnlcnvLD/XpR9sJ5i/rtre1r/uYbbHv+9nFE55fl/4l&#10;VvMQ6ByLalxMlh/aH9Zl0vpTf+jDn8mH+iRtXTNRngO7xfDERWEqSf8V0XuoiWdbs29KvruPdXbo&#10;ZLb7ojo8HrSjQwxGpP0oUm1FM32S6Ydbi24stod2bxLIZ1kqFUlzfi1LrnrEyktU76LrtexP+nyu&#10;betyRGWo605ZyVTntDQs+xQ9+87tqeuyNkztKcL2VG3Tq+IluS+vSSo79NhutsnHJP23bKs92tbn&#10;l9w23z5LRq9awrbYr/I+s4uiL1Nj0otMc32ytWJArZh8Sn3UKZFd/6e2SmzbMLt2pf8P/cnxTxTh&#10;2Y8S4dkvEVKNdTPwy7gsEtmv/pv/5C/zXt0uZSfNHr0HHVweqtiIdBLZtWyE+9i2I/RoCcNF5Fsl&#10;p/g31RI2H/YvXMIWLHG6/+YvVeDSLcbJJ7uAJT+65jjpZy9h65kPrCtatkY7n4QVPaWuytVOvafN&#10;zDl1trNqM+ZhVC9zyONUt1marlsTPTv99Wq6bkHXPsPzic4P9KEuTNetsKa3WaM/8eJE6JbLLZ9L&#10;uEkfFIxq7n3GsjLON4wjl559+uXXosVL2DgHoiVse5/C9unb4p+tQap6cu7ZOd8Ij4UendAexV9j&#10;j39PG6JjP9JJa2fbTNfrHjvhMR6dN6L2Cy++/k81Z71awpYwLeqvfM0/Om8I06M4pMeH2IU18eb9&#10;u7kuHheMuZU3+rZt8foh3bbX7JGPIZ3tIV4uhXcuF9QN1nUWtgSg7ZdtP0b36LH36OQp7N6+1sYx&#10;5bKUaBkLfaL5wKUZ1PfG5PKHvW2j7s1P8f7tEr+rncEStvsSvs02+3LGEraf/vixbMCeiPLgxRRs&#10;ZzSmW0TzMILzU688H9pnlVY3/zWszYrHzzZGT4zQJ5nnjCSfa/v9Rf4oYj65zUXPPoXQXl6Ffpey&#10;30FoF278xGwvr0Zk55zksjIed9USJOd4zDFLnKyXkBqH6vjlsYN5aKgv9h7a5t87Nqfxtc+3yX9+&#10;PN4x5Nw27Tga9ovwuOvRCe3V+edglP+v5XcEzUJmim2IzqXGeS0cDAaDwWAwGAwGg8FgMBj8EBxy&#10;Acmu9rVyCVEc2incd6R+Dop9ZnyfqI+m51aZXva1+NdNnwc9V3jTjqIMPKIcduUWhP5Jz/Ns2nKJ&#10;4vfU+yL5jv1ajv3luG+Pfdro81j7UbI3/pr/U/GYOum/pVMieyQ92N1H4jHHI+uKdMNsl4r+2mZC&#10;+xF1MAZ1Cu0tl/iYbttH8tzPtVv9jnLT2nt0w2y99pcIx71Hj3hu8ydqD61nt7g6dz6mZk2vzimm&#10;ucjz3pas+pdlYlmKrZrz+jfr6TVYMjYv1yq2eR/8lzjTXRKtMGYrFjs5VbFm0Q+253KwPbDrteiu&#10;f8m1JP1X+Vd2R8pALXIAe4/ZrlkY7gA9Phn185i+buHl/Ch5iVjmc+vTfNCcMCHsI+e8N/+v/uV/&#10;+tcl3hJIt055On2IVdbSY+/RCe26xZHbbJunt+3f0pWsM7n55veRsH+XLGGrlkF1LmHzcnKlhQtF&#10;v/2aypbmPcUSNvoYrCtawka9ysPXxb/KM2JGOuOwbNTfqGy0bI3jUo0R4jMOc6jbUz1dt1xu+ejV&#10;9J4lbNR7zhv5dvGisz0Z6gGV/wa65XKP/156nsLGsePySd6efclT2Kp6oVdzJljC9ut8C3Hy0X/V&#10;UFw+FpxXJDpeeo4j2qP44ii70dNOHuM9/i1sw5au18jH4PHVc05r8eKno3rWU/YXn5197DlX8PxG&#10;ovg9dnq8+7g8ZZLHBf238lbFbuq32JGPdNtudWPNzvZYXSLSvXO58HTWexa2BKDtl22v6Vv5p056&#10;/HvKkshO9vpEegvHTudDw3t6jqAPdc4NLs2gzjiRD+NE9fbEjOYq+fDOfwpbtITnGkvPLL4ymz+T&#10;6DXlmZlmG6IlbFWbgz5a23J0C5nCLUvY0uZS9NXrq6VetvnN9aJH9nk5UuqL/b6Q+2TN11wqnbzI&#10;nrB6VZd9Fsp6+f1C+rfbRX91NwVq4+g9Zaa0X8f3p/K5qPJPG/Ce/bvs0HXB6pV9/k+qZTy3sxDp&#10;ZM2fn+d7iOa50bbgqjw9TdgSNsWwOU9d8Elqy5xM2JzRf2gCy/YsYeMcIPXxPuka3+UzcPI/YQkb&#10;3x/PgOcuwnHs0Qnt1fnnAJRhy3I7V+3rONq88bzK/lrbjm3hYDAYDAaDwWAwGAwGg8Hgh+Pqv/v7&#10;/yxfioqufEm3fdFVs/aK4xbt1S8j0gntvAOpbZvXVtkiu0FdsaP4xNvX0/77u6u0XTYCeDUwfwlv&#10;8ddfZy3WPf5SW111vUHZZJ/9b5ayVZyOK7ZX+Zrj1N/7b4u/+mIonsXsob3SavlkjCj/rIt90R0Y&#10;pvMvAfyr9q3+AlF8WFeV80BnHLZBmB7F5N0hPXcgtXUZ1JlDXjWWbrnTXwJMp50643z8+HG226tY&#10;q8ugD/V7xSmh6J8qKEoM2yDa7Zb2LwRb/hFRua839XjZeNxoHMvQcByzvcA7kL58+jT7V3cm/Zbs&#10;hSqO7jQq/mt3IM3z8HY59nmnxefU/tmnIzWcb8xJlB/OK8I4PXpENX9AW+dWW6P285glUTvp39Ov&#10;qF2X6ITzP2pb1McI/nX83Wv8JTLoI2E7o/MD9Z78k8hO6KEv0TY4/xknylXPWJOemHt9ovxEc4O5&#10;7Zk/Z8PjN+pXpPe8J1InPf5R2Ygt/97Y3r41f46d5VM2HvvUmXPvL8qCcXj3gOmtnf7WHr3SbvHb&#10;smwD7T1zlV+iHfWr6qNzB5K4x107zDRjzne0JLbuQIr6nrmeapD93U9L+3FaXc6xqcori5Pk9Rwn&#10;xcTdJ6+dO5BSZ6o7j6v393InkMDH9sp+b3eE6GUxL3a1wT7IJYf5buy0e74DKclNuQNJVHdC446T&#10;azTuvnRLdwjx8w/becV2WhqSKc2+spF0jBfvcJr1lJ9b3OEd3QDTc9xGxyzPUT1E85z6XFMyXfEY&#10;KXNSvjbnW92+5F36PCcVG7myoWBZwWPH5mQL78i3nOR64f+6zFvtX37fSb4YgCjPe1CMI+JEqF88&#10;9lmX9hnUSWQ32rxt0dvXZYSSzvdT3D1msdQGnre99lz99//lvzwvywHsbKSTyK5fnqJ9Z2CDrlfT&#10;BXWD7eJA0X59pV/olwPKiD4ocQlbdXIK4qdZMZ86adcFJOOGFyqoI371YS1XNUXViX8+aeczz8M8&#10;HImX8568VTmEz1e9gZTyXfnvsDNOdEGI9uoCAOxVzjl20HWC93KiV0/XCcB0nfxM10nC07WEzXS9&#10;ms441FlWePrt8hZY9SUDf7IVU1A32Dax5S/2+P/y66+pN1MfqvmD46saa14cwlI1LknjPPnl518U&#10;OOvVfMbSS84fxqf9Bv58k88RS7d4Yaln7gnLiV69XLV2jwdzoBDZSTvfiNce0aMbHDsS5STSCe2X&#10;tp94dsbvaU+Pnj/rFfWn98v5Qfgte16gJ+Utq7SavyAGOWYe7JwvG3VDum3TTlp/I9KJ7NG+njkS&#10;6UTz50ys3rW+2/aabrQ635c96E8ie4uXt7X2GJHeC+vlGPEDPn+5oU6fP/zhD0WL4/CXSMahnf6M&#10;w3ZGMblMJorJONTfvVn8e3LCX4Jpf4WLMSlQUeq29VxAip7CxvbwWs+roucZsISvLtJzmVJkT2f5&#10;oiWcCydVfM23MuXSUWTqih1FYde89ZbI5flcLvBkn1IisqeNJEXNP0VPdi6F24yTYB441m/xh463&#10;ZQD0x/jPP/+cdbGUPA4b99zmDqJ5y7lkF41yRDaa8yQoG85PLE/j/LE4rGvSFx8edyxLFp8oD8le&#10;LiBFuaI90luYzzOwHPaMb2+bDeXs/ftlia4RxYliVj5FhOzV+yPPGzxfOTlUWYt7boYHg8FgMBgM&#10;BoPBYDAYDAYvnmd7AcmuctmVLiOyvxjsMmBpPvvDflE/gjb+4NUpf3V4arwx5V8FIn2NM+bKHE8h&#10;TTo4qi+RTqE90il7J9Bj2n8mqRduv3okl9+hR0Ii+1mwLtZN+3PjubfvJaEMMp+PkRbaPR+zeT6R&#10;bpit9bFtI7I/N9jGvTrZskdCIvuPynN4//ldoumVRNPMxGzLvnqe7pK7RXQnsUR325h+e3sH+6Lf&#10;3kX28trYFVN3S0u0cuHm2yS3N7DLt+yXvmlPZWdJdt0hIZn6lV51xwT6mmHuiPZn0ctSpoopN0eM&#10;S+w97PU/izk/F7Qk98PiJDmCo+MdzVbbvlf7w3q1bXIQz3YJ24POF2iPlhgcRdsGe9PV69YvgyzL&#10;W8W4BEzL16xs5F/p5ZZRoRPsDOOzzVjCxjjpXaEoz38Jm5db4eWNetWvqv1L379+/qJCWe/Jf5QT&#10;+jAOlxHR/6glbLrF1PKgV9N126Hp9KFOH72aLkzXdyDZLYz06YkpqHtgKj1464ri9MQ3u14fW1Zs&#10;+f/6aXl6WjV/cJxyTPkdRVzC9k3zsMB5+8uffp7jVvOt3Not+J1JjE+73Qou7GkL4gZZ59K2aP6z&#10;j8JyolcvV+182KKNv8VafK89osff4FgQtrNHJ7Q/pv1ky4fxe9rTo2vKWE0vfQkbzz/VEpUg38yD&#10;HReymT3SCW09Oml9uB21uRqfDp1o/jwFUd/Zx1Y3aCey8Zy5hRdjCy9vbduMHr0lGhfaOUZ6Lzai&#10;pWf0+emnn4pWx6E/9Sgm9WjOsN5o2Vq0hC2Kye9A6slJtRwM9mgJW7WEhOeHYCkclwhF7Tc9zdq0&#10;kdVE+pxeNQF1Bf2i7s0TzSt7/4rmWM+cXCtrnzF649h2q0dYv9Z8SE+u0qfV/KrfA+bPXSn+Fd4Z&#10;LEpb6167fWdVZUdfIn9RLTfjHIaPzckcB/OTc686TqMlotX3G6ENxSfHL+EnfalrHqO8kdUMx8Kb&#10;n3Xvk+4sYYvGvcdHcNzPgDn06J23Bv2Vs8cuYYvqbX1usV0tiUXevLFjnHMzPBgMBoPBYDAYDAaD&#10;wWAwePG8/t/8T/+X/1bRnw5eIQv18prxfXSb5qkg/HQhbroap6ty+pn0/H/WK9hkbVRNRZzgCt/S&#10;TeiwVz6zUqn5oq5F51VDOt0hhzmfZTP7O/pEaX/5mdDrw75cipcfz9YS3jnBvuNOkYrAv0sHURt4&#10;F1R+sl6B87lqc8A1v1RRc6nkX0/osNHQVXKbZ7qyPHmZPvlM+ZRML0V79e7t26RPW9fwsTitridf&#10;zHp+mfQHFHPuoePSji+3I52Y/bHlRI//TfAX7npqLBucD9UdZrgjkP5f8eXa0fyp7kyCXsXnfGN7&#10;GLPDTj2PszaT5PRoX5KcqaLbHOtmCd/FNN8cUoNme6RnylZ68ewcrwq2s0cnsF/nvxrWNYtpuk12&#10;6qTHp4rf0Z4uPWE1vcVfNx/W/jypusVGQw/7gvkfHRf0WSqDTTg+uU5Hf1h2epFPfTySZYv2Hp1E&#10;571TCHPo617OYcnwvNdFG2AD7+yTLSXOXr1l7/uUzrdClvmJYEl0Z4Nes930VG56fy/2tD3pePJO&#10;kqWsnsIDnXbEr9o2i2Lq/0m3v9xrO38+me1LzMWfbaMscYSXE71W9nw+bOx6gY/p2l/dYTD7p7Il&#10;jrBciUhnGyrw5Cm6TL0tyGWeK8letqnr9wsdD/mYMFvStaRMnynv7rX8K+1vpLInf73freoQ2b6V&#10;p7ia3yzcdnS1L9dd9Hk/hHbrkyfMVZU3IZ8Ec5UCznH59OqIEuIBW3a1ZPrMPDH7a/4UtSbN+dk/&#10;+ZT5k+PMcynZq4kiu7aTZPskk7/qWY7lbI/uMqn0JT59KtCGuj3lNUF7OP8dsmdJFnXS46Mded9p&#10;cLxW8NoWwGiKXZ1/iI4JI9TLa9OAfDwVuIfjvjV21f7//j//b+sanoCqE4FOIp89tyg/hvYXCEuc&#10;XreSzHYyzmQu/tUStmzIevVLIcqGS9iCX0B5AanqS7SEDUtdGL/6ZRTxn3oJm6dHeQ7bD59vugXX&#10;iqc3N6PKeUdM+rA91ZOwkOdoCRt9qDMmdWF5yB/Eiq5bwT1dbwim69X0NqahW9ztTYT+rIs64wvq&#10;Rq6pmHPW6LJRVkTx9/qTnphe2S/f/As80RI2PiWtWnoWLGH707/+mzluNfcOegrbNx77eDvpmdst&#10;Xq44985AsaP4XntEpBOzcywI89CjE9rb44XsaafwfBi/pz09Ovnw9l3dhvL6nGFPeP5hP+yc18I8&#10;2HEhG3WjRyeP8eexuTUXROQT+Ud5OJq1vtv2mm60OvNzBl7e1tpjRHpLlH/WS59ouVm0NCxawkaf&#10;KE60hC2aV1HMnqewRXmgP31CfedT2KIlbPRnHP4iHrV/yUm9bI1480pEuSVm19z/9ddfs06i+bZ3&#10;fsrOzzbGY+L0wP5G4xvlxJjqKueEpF/hM/9MMlmUvBcbu+yJN+WJb+lsNe0TK/58yl70FDkuNUqd&#10;L0qyo++ce5WOp61V87ZnCVsh687FhrYvbM+iy8uilT82Zhb73jmzNn+25sOlMIdHwTbz/GZEfe/K&#10;Vf4xfZKZjovihmJa3Id7B4PBYDAYDAaDwWAwGAwGA/D6f/0/efolbNGVM+pkr/0o2vh2dVCvvFK4&#10;daXzYTuLP8rd31Nf/KXP29BrezZMqtkSimh3CNFuvoJ/pePdOfSvyoKr+2tcRZ5qO5K1HHs5j9oc&#10;9Z1LhyJ68hBR5TaIQ59IX8PyoCvFpuvKuOn666B0ifmYeLBt+uug+bEM66JOH0G9opgx5eVclAmv&#10;bBQ7rCcR7euJtVU2GiPdqm30jK+ebmLQ/gV3JlXzB/7RXXHVXUS8QxF/d6jaEMzJaN6SNk/yk1z6&#10;F5oo/8bW+IgeXXixov4eher06hVrbTW2fGSLyh5B9eWe5fW5U41o0OgoZ9Gx0HO8eHOpte0pKyL7&#10;UZw5d1p6+r5X57jspafvZ+cnik+76Xq1vxZLt88Arc7PAPb+3tpb3WJG8c0uWNYwH7OzbPv5xPOX&#10;GLQxjsQwXa+Mk5f2F10yOWXHSU/oLiLbz7bN54rG39os5piJSK/AEjaiOezJ2j5PdJezZ9dxsWWP&#10;dNr0GcO2CbfbfS1hbhKs18unXj271x6zTXp6TfoycqBtjm3vtSf0kKSilddE6L/0JffL7ghJ+vxV&#10;FcnE/mqfQTvn5Kyn3a49UX0xdwmjePSpCOpd+lLbKx/gW18G6lPUL9LjQ8x/LT7nd6STyh41B3Wx&#10;3q32X/3//h//jV/riVyUAKATzJnwlzARDa6XZLaZ7ZzM5p9eS1na6V/9IrhzCZsO/9TSrFe5gj+X&#10;aexewnaX3sBL/DPoyTOJ8la1nz5Y2hMtYYvi0CfSqydhoWy0hI32qs3IeaTbhx3BCz+6Ddt0vSF4&#10;OYza/4c//GF+E1E5K2sf3Fq9jU/dyC0u5nwBiT6Ov4hibtW1xiUxzf7tdjleOBZHLWH71//Dv5rj&#10;clyOWsL2FW27gb1nzrd4ueI8FFv5bNlrJ1G9PbrBvpOe45E6oT06HsVW28SWD+P3tKdHJ+9fL+ec&#10;l0Lbkzk/wXcAEObBjgXZqHv02Ht0Inu0L2o/7ZFO7Nx/Bj39ZR/XdKPVefz25ITstRtr7TEivUXv&#10;rQbrpU4fLiXrWRrWs4SNMRln73KzKA7bSR/qUd8Zh/aoL1wWVLUTy3b4y7QtYcsjVMJnPVjukRpR&#10;lNrOti34S9jW5oPR46Nz0tYStr36Gn4fY7b8VS8/w0RzknaLqbLW7kgX7zAfzoBtM1i/YB6oR33k&#10;vIrmGO0sGy1hq5ZwYm5bG9jirDvvldm+mIN+ycuinb+E7Wy88W3x81AT2bfmz+5c6b9S1aSj3uCc&#10;Rt1QTIv7cO9gMBgMBoPBYDAYDAaDwWAAru1q0nMQ4u1vpdfvsXI2qmGpr76yt0fX1qxDykXdH4Lo&#10;Ku0lVDGpwn6UTvb6H8XZ8XfD9gRt68nV3n5dEnNvXS8R71yyJlEZ2qlTWvseWI7CfXt1ymAbL28v&#10;RY5oP2NQp/TYe3RKZG+FePvX5GxYz5l6r/wo6D1qrxjeviPE8PZ5Qrz9Z4lR6eVV1C3rm2O6G6iV&#10;yf5Qkjm9wvd2kdsispue5eb2gbAcRcvru/RSP/UHUvwlbA/tdRnFSn3sESVCh6QdlrOeRsCzQ9JI&#10;uvrD0TsRzZ9KZJNKm2SyTzLZJp+H/g/0PXT45zSVOfvSsX6cJb11XEIUL9INsz3waexHcPX//c/+&#10;6+OidcIORJ3p8dFJ6Uza+HbQ6pUHsHcws82MM5kn/8mj6LDTv1pCkt4YjGp5RTpRG6w3LzArbav6&#10;Av/nvIRNt89t5ZlEeavaz7FAPs9awmb5YtmnXMJGXbdEejmM2v/x48f5FkaV8+JQ7xmv3GIz67ZJ&#10;+jj+Ioq5Vdcal8Q0+0tcwnZzt7QtWsJWnROCOc/+tlh+2iVsxMuzXj27oG70tEHs1Q32l7DeHp3Q&#10;3h4vZKttYsuH8Xva06OTd9f++eQ54/ck2Z3b8luYB5sbspmdujgz97JH+9j+qC89Pj236D8WtZ05&#10;NFrdtlvdWLPz3EWivtt7nejJj0fbBqNHb+ESLcJ2cozozyeIRcvNuISNfeTyGeqME8Vk2wh9uGwt&#10;WsIWxWQ72YZoHKs4HUvYUqCiLG3LI1TM0vPSe48d80R43poPNifaeRLZjVb//Plz2VroKUvW7NG+&#10;aCx67IZi8/jlOEbzxOKwba1+92qJ+f79Mn/OwOan1b9FNG/Z39knhWTWeua/94S1TLHnViLo3P78&#10;/0TWX8AStt6cX8LWHBaRT6QTz35JfrKGkFecA2MJ22AwGAwGg8FgMBgMBoPB4Axe/6/+x/+LU5/C&#10;ZlfRoqtiJPLp8X8KrC965dVB70ohedhOy0l+yfApbMLK6HUuD50xs+7Yr9FO2s1XVHcVBHcYVGXB&#10;9BS29b5fAvO8lWMRtTnq+3wxvCHqLwnjg567iKK7OqKYxPIj4V8UpFu+qOtqsumkrcti6i8f5m82&#10;wTjU6SOoV5hZ3yI5675vFK+rnoBLYtJ+h7t2iG7BNji+nA/SLe93sNP/86flL4jV3MAdhG1Mg7pu&#10;JTf4tLVb1HWHg+GSOUn4lzPSm/9on+HN25Yoxlbsp0D1RnX3tG/LR7ao7BG89r4F9pkTzeDwrgIQ&#10;HQs9x0iP/aiYET1zYWtOHUnPeeYSnfF7iPp+dh4iqrsEANtjfyGWjbqVNV2v5mM67+ChvY1j9jaO&#10;+bCsxKCNPm3bqJtP2x7TDbMbkb8kI738lf2BT+NvYm3LzFWnz+BFW0PzcEvSfw9sFKE5bNuRrvd6&#10;29ar6bqT2Hw8EZ7eK1ZvK9pnr61uEtVHezseQq/tuBvmQ1huUqa4erLZa92RJvsJorl2rfkjXbZc&#10;90O/WZJ/fmpb0lU2f5l70a+vlzhmz9s55iRla/LR/kKVnzL/hdlzxhezAhQlPv/Qh3UxDu2VD/Ct&#10;x2Hz6QyiPomwv0FOtvzbfnj9WvOp9PKq2PXT9/a1zbj6//zf/8XD1hyIlwQvASLsdODPpRZn4SVT&#10;r56dsM06gRqTefLH75m1Hf7VL4JYGlPFhJ31vkknJGsb/V/KEjb7QGF4eSZR3qocQtdTVOeIGIzK&#10;vycmxwL50S3Etk3/vUvYqrFrsJzYByKhD4ae3pNPtp9LkPTqxaHONgjqRo5u5te1f9ooSk0Uc6su&#10;0WN/bMwv35axY956lrDx9vKbL1huhuPxb/7Vv57jVvPwoCVs31BXtIStOj9gTrK/EZx7RDYvz7RH&#10;PsJ0tkfQh2zFEV7ZqI+09+iE9vZ4IVttE1s+jN/Tnh6dvNHZP2jbc8XvSbLjw3WUV+bB5p5sZqcu&#10;5g/psBHae3Qie7Qvan80VpGPtf8M1Pb2+BXsV6sbkQ+RLfp8yH5F/Y18TPfqFLTv1Vu4vCtqJy/S&#10;84IQl7AxDn8p1BJ1gzHpw5jUWS91L1ciism20U5/to3QPxq7SscSNsaPlrBZ2TxCxZxm2yvv05jG&#10;0UYyGtPKHsyBVrf3/VY3v1Y3pPMcZVAnkc+aP5fhR/OTejSm1Bnnw4cPReuLTx8PtZm9efN+mrfZ&#10;el32pBeLki3Y2GVPvH9rSyBR74o//yDDufr29XJ8zf3VuOB3lvROX7QUMsgVl7CZPUfAex91O76W&#10;Wh76W13ZjjBsw6LLy6Kdv4Qt2ncUzC2J5iTtkc+cz6CPa/01Ql3/LVW9eo3zJ8c0apvBmH4GBoPB&#10;YDAYDAaDwWAwGAwGg8LpF5B0taoV4u3vlUvLb8npVPUtfZl27dMH+3l4bXXCu+p6FpfUpbIUD5sj&#10;rURsxTuSnhrYjkiPiHx6YvaUFV5uKfSJ9Pzj2H8ErC8U2lv9EixOG4u2LZ0y2MbL2+9JmAPqFNLa&#10;e3TDbK3PY4R4+8+WqF7a9+qUyL4mPwpr72kUj9bf6PGP6IkZ6RE9PhVR/K44mCP6hzkz2+UFXXcL&#10;taJ98zZ02rN+m3TJXazr7iKJylT6TXkSW/KrfSah/tBnXa8ltTW1w56YVumVKC9KTiMbaIy0pGsR&#10;zttJ9BMDv1JOd1ZQT0qWHNNEd2IcYJe+CNrf+LuSfLid/pv9Tc8y+K48nOvTxG63H4sXk5jN83H1&#10;st/sjyXPw8LpS9iMqNG09+iEy0POwE44hul69eyEbdZJ2JjMk/9tOuEatNNfJ2sjWsIWPYXtpS9h&#10;43fwtHh29jFcegMfXT2d24+xiPIf6fRnfriEje3Zu4SNManrlmDLg15N57ylD3X69Mxz6j0xBXUj&#10;t76Yr94sZZdeTURxtuILs7ftIXviCM/nt8+filbPAR6nHPdoCRufwsZx//lv/jSPdzXfcJxWT3PD&#10;XKKdxzWXsN0gZrSE7THLKg3ODeHpejWd40W78HS2p4X+ZCtmD9HxGOmE9rPnJ+P3tKdHJ7rr32/Z&#10;86XtieXnDh1R3jyYB5v/slEnXpwor5FOWp/IL5oXkU5oj/JwBGq7Hb9tvwz2cU03Wp3nsajv7KPO&#10;VwbtXlnWRdbaY0R6C5ehRW2OloNFS9i43IxLhKI8MH60XK4nb1HMniVsXv4F/aP8VG3bsYStGqP8&#10;s+j2zteOo32/oHTbRx+S7SUQfaRH5xbqPHYknm7+xPaLvTqRnfuisabO+RP5WBy9/vGPf8x61IaW&#10;aA5Qr26ZeFvGWqOr77MoWJS21j122ewYzLnKWqLtC/PGNjNv0K0vOSffyuefpC5RFHLZqvv+0J5b&#10;Azt1O77Y4tbf6sp2hGEbFl1eFu3lL2FjH0k093r0OZ+p7dHnCoP2Ll3/WZNTPW9x7vXmhvD6yJiL&#10;52AwGAwGg8FgMBgMBoPBYOBwratJZ4rH1v49KMRZUsMrcZH+tMx5pA45H9Xt/xi06cegTT+GZ5vQ&#10;tslC6J+H5aF/zdXscZ/8t7z3MsfOWz7RVeweclkV10sTh/UyQ4sGHxSt4iSVPrNeXld1+FNaFnvg&#10;leMsbZ7ZawdtH716K5cmt8Q77vJP0emzphtma+0vFfalp189Pob5emUi++BYlF1PjOdmb0kzJP8Q&#10;zp0tafH2ebZeLim7xllx9xDVT3ukky17KxE9Pr8rore9+O1wH0fFiWD8pi6NsImH3vPnuaB/0JOS&#10;RSFne4dOqWLCJ/1X63daKnZX6Xk/dN2pIInsFO3b1JuYplPSjmmpVZLr8jrp15WufZO0epHX0Bu7&#10;xiBLKpOTbQJSj50f2YuwXJb0n0QxC6mGotX41k676ijUnzf90pFPaE8/VR8Dqlw4Iiqb5lASYbaX&#10;ivXlKeSp+B51rnH1//77//zUltgBwA5HnY98Iv+vX7+lfWXjBNolVKbr1bMTtjmfcAu0X7KErVq+&#10;ESxhe3u9LCFhzKOWsF2lM5d78oU9vf1Yt3bb375engJWPTIt8L9HSm7ulqU3dzdLm5kHFbP41RxD&#10;fqI8UI/G99OnT/N2+GSuC5awvXlXP+XK0/VmbLpuFd7S9Wo6oT0qy7oEdRcsYYvGl/b00WPTzvnw&#10;5hr5OSx+NmR+/fXXZXwxB/YuYYuewvbLn3524x/1FDY+0v8bl7btXMLGOUmi+aDXLX1tLpnOdgr6&#10;kK04IirrER2PkU5ob/tIetq25cP4Pe3p0QkPqRaztyWfkz3P4LKjJ9/Mg81/2cxOXejcKGgjtPfo&#10;RPZoX9SXqF+Rj+bPWajt7fEr2K813aCdyMZzV9SvSLexE15+vDpF2zajR2+JlrCxbdFyMJalzrLv&#10;P/pL2LjUKFq2FvlEc4b1RsvWqNM/isk40fhGcbR83qjiY3znYzz/TLRjd1v2SLd9rW5QTxvlBPTQ&#10;h+cWe89d0+lvSI+OL4M66fFRvj/8YXmKXzQ/o3lCnf6W/xy/LLFUG6wdkS7YBo7vOzzFbLGncmXY&#10;U5S0Y4lzFJyfBtsreuZtpRcfXfD7hs916ZN00Zo8QOdSzcqOi2mkWuJUyK3nxbcSJ9sRxm+DvKz/&#10;5y9h42fUM/D7WI9jpIfnJctnaj+PcWOtv0ao6z9rZqpnLGEbDAaDwWAwGAwGg8FgMBicztX/6//2&#10;z5bLSYXoKleEd5VK0B5dFSORz0P/Ke63bzdpX1YTfswKuNTeftk3unJd+qC+WG/yFbqykb9hf1In&#10;ysaD9pdN2nUHkm2xi/IxP15Fbb9Ee46lO5kYoMCr0ozZ3mFjdj29weLY1U9BnXFe6w6nuvcTd4v1&#10;7mqp6+oe1ytxxV93eMzA/vbN2zn+Pe8IuU+KJHF3hbYtaupimhslu7Qzn1OEEt9yI/KdYdN29i+7&#10;bnWXRtGnLyAuPsgn43/Bl2jfyd/K3ixt019JreqbnXcgvX7rz8983JWN63wX2qS/TvO50id1uhpe&#10;dugW47lwwrSrNOdn/zcoC11f/DeXRHsWRe0vSuL6ra7Cl536Rt5CHl/Hfp3nybr9HvPt9fXStvvK&#10;f7n63xNH83aOY0rit9+WO8wezp8JjiPvENLdacbXT/hCbcyBX3/+ZY5bnQfyeW+yT/On6LwbiXcg&#10;KWZp0u39ct7I55CsJZ/OL9F22wOd8K8sfC+I/ipDPSpLnbkV3Eei8pFuWF9beuw9PuwjadvitY1E&#10;+5nPqD2kp80k+qPtFfw5M9hKO/8JxmHIa/SLcZZeXWbnsbyVY8E8RPOfPpfkf8t/bX/Ulx47dbbf&#10;6OmH6PHjeYZ4+dQrY1KPzj/RHUhRH3vskR61jbrh2QzGtDsYZKOd5w27a0f7qfPuB+r25byK9vbD&#10;Yl9ipjh2d0hyWu4UuQrvIInuHCKv57sfGH+Jqfa80eeZzFXl781DpYP14tNG/qxiWFntpf2Kd2M4&#10;8YXNK40Wz1dUb8sZRUO6zEPevZTE0bVRnT/LnND/+bNi0fNn8ozuKPJ1PRHNdJtaau+tdwdSeZ2h&#10;YUlhjeejOfZxmT/6PciwOaAx0ufMWZ/HOo1vuRNI4ao5Y3HSjvlLqCXzMROfB3iMpKD5RZY36TOw&#10;bcxjnfTr14t/GrGircB6y2uEIr/DnX8karPp+n+e88k2vw9CV4xlbiT/8iq8mIqalwIa9AnuQLLx&#10;ysDfu1sl94jhy+uEbcmLeWYW/fwzVySyG9ofvS+cAc9RPfo81umV40Wsj+xrTz5CXf9ZVanOeXxl&#10;Qxu22smYV//df/pP8xaNTDztLV5wQd0jill1NtBT9CI60UY+Cz0xo7JKpNdH2qkL6h6s6xsuPBDm&#10;vxoL+FdtDuJwqUsVBycefoirntZEO35RYxx9MLHJVrenvCZusVEteVOxor7WpS7LG+xvsQSJcXSu&#10;sTg393iThEtlh7/dcizuubRN/5V6ca2q6i/zUP1iHSz94y/0Uc574lRzVf+VxqV0Jn3aUJ4sV9Q5&#10;P/VG7dnp36MzThRTeDqXTV2/WWK2Fwj1I2jXBZ4t+9002JkoDudbVG8136ByLD5/Xsa3yjOefkh/&#10;XkDS8jdDF4qSY9a5tO3zb8FT3jBPHlwoKtBezStcKPoKf15AiuY5dc5h6uyvfjmwPAhP1+uWLjy9&#10;Ouck6EO24givLHN+BqrTq/co1tq/Jw/Cs4fx75bb03m+jew4BCt79RRR/Vec6H+JPaI6327o7Rx8&#10;SqpfvE7A3tvJnty0tD6eXxQn0knrE/kdhV2YYV1tGyKY20ivLvzAzos30YUiXlyhf3XhhMt8UJZL&#10;3hgnagOf5sY4hOePKA7nc6QzDsuSrXNYOyqeP8dU0GeJo58J+dr5ULq9h0q398fsg8+B89O1kl3n&#10;qEmt40QxqdPHoL2F+We/aPd0RU8fkWau0ue3Gcwrjkulv/PnZDWOrBfzswIXMPxxScAnfdor2oJc&#10;378vc7XJm7Gm2zbtRG35+HFZ4ncGfFIb8XIiqBPPrl5xrKO54R2ba3kr78CJpM/xc22TehCqKxqb&#10;I2hjRzmhvS8/C3bujfrRE6fSZcCYXpV28jwmOB+845Qxl94NBoPBYDAYDAaDwWAwGAwGDt/9ApKu&#10;Zpk8N3QlbpHpr6Em06U8E0NPblCf6n7d3flC6N8D/VmitVfbjv1Sqrgm+Glx96UUenbPZnh2s7V2&#10;sdgX0Y8W8UjyD9q/2FlikTQJ9P9Eq2tTL5W9vD6CB7kt+mobAub2l9cHfUn0+ERE/rN91iRr7Zx+&#10;Wh5tZ1VJd+2J2Q7M1v7UKa8DVWPmCH2qptVBizIYPA3tHH0sKu1F2GVP03+Xf2KvfbDNJXPikrKX&#10;0J6Pn4rvVe9h/ADvOXastzPOs4lojtLuiYLdp8/xkmRw9exLO0RL1bLc3TX6JPnJaEXP9iJTvGl/&#10;Hb9uz9xhCYnsEcV3WppMIbTt01OL55/Z3k5DbXtiJF13zOS7ZmhPmJ131ORayjhQ74HHeHS8P+V5&#10;oGSsQ/jj7V9k8Htiew5H+g90B5I6pe4cJ9fXb169fv22yKJfXb1O+yap65U+STq3z6I1yp7kk/yJ&#10;3JfvO2kl/Vc8YjRJTHQbnicRWhZkQvK2pQqs2b046W10/iGRf21fRDcBK4KEe8yWJQ2nSfVGpFtk&#10;ddtukvzYUr0myY8lfZ3mRpLlUabJT2L+yO1u1MACxyZHUjyLaToERSs9s8MnklV/Q6rGOcm062Ee&#10;8jgVn6ljExrveSxRG+30n31lT1hdlT/sc50SAjtj6qLyPL4Ji5P25m1RffDDMchtYWUlHFOzRbAc&#10;of1ssfbmNsM++H1SnSfBXns+L5sd+yr/C+yDl0l0jonsT8FWe9YkOn/S3iMXlTVReWwnw6OFcSLp&#10;8adPl5DI3kH7ft2KlpHZhRy74NPq+toJ2lOwLNrW01GzfPman6iVJelaii7Rtuny0/I3ib7baL6w&#10;lLaX+Iuui0jqsUnK5CyRPRL66zceiT7xcL5Ziq/y56J9eg5mMldwnz5Dp5dZUluSXDVSNcj0JOlX&#10;tFlcH+mGxmQD9lXw2NGSpVbyMYUyR0j6rxbA97hI+HuNt7+VwY/NMreoL0KfSOdhNBgMBoPBYDAY&#10;DAaDwWAwGDzgmlfZTYRnp9An0m37pWJX2UwM6oT9bsX7C4ay4/lSqrjQa2p/Q5tmj2TyW/Qt2r4z&#10;licRUQ4j+xl47W2lh2hupFlTtIbAv8VrT/4pelUyasNK/C32lr2krihVJOrXk7YTKA5lpjnu5uMd&#10;enYr+1k2jPlCsT6epb90rC9nyGBwCd48audXj26YrbWT9lxoPOdz4RntbONo2xNjzT7DkI1/JB60&#10;Rz6CcSIxqJ8N52Ekwt6rI5Gfp1MiH+m6gylL2jZd+6jTn7onot0+FoxXeW2JxjQc62Dc5RMJ8fb3&#10;ypyrFGdP3lSWtHFNBoOXQJqtRavhHA71/+f/9a/zEcMDRycpY+2AskB67anMYMwofuyjeFPM+ils&#10;+r+/rjj+gr5FX7cieli/WJZ50xuAQZ0++RHo5WkBUXuqsdAtsIWqzbATPR7c/CL/KD7tlQ/jJLw8&#10;tD7E/PVqut3uaXh2xoza09Nm6l++8Jk/S72C+gzKckz5hDXW+01P3SpFbvCkKj4d7wuezKXblA36&#10;V33Rf6Vpb96/q9tZdNnMzhz22MWWj27R9fRoHIXp6eNRfhUsm5eTLe4VWzEF9Qjz0etW2Z75Nj3o&#10;bypb2XEcVU8xw5PR+LS1b5+XOUD/X/B0tmpuH/QUtm+YY5c8hS06v4koz6brdUsXkU567Htitn05&#10;g6jNR8A52bLVd/HY/FTHQodOaG/PJ0/FnvbT9tTo/HkmXu735KalJ1dHxZce+R2FPXGsp22C+dTc&#10;NjiO9OHT0OjDJ+PwKWl7n8J2PT82P/kHT2FjvVGb6c82VPUGfY9iRvUyDn320DMv5MP3Ow/5WCy9&#10;2vmw1e39MfvDPr/vJ90+J8puXKIL5p9E+d8ao9T65IQ63iE+hoL1VnrwFDbOQ87P6ol+pW2qncur&#10;2Oatp7Pl5k+aklV1BVHqmGCvPcr/Y0FzM8u4xDnpaXPkQ6I5w2PQ4qzPT/vMkPS52tyDST0I1dUe&#10;D0fSxo5yQntffhZOfQpbassbi59/FjgfvGOZMZfeDQaDwWAwGAwGg8FgMBgMBg7zBSRdVTJptz2h&#10;T6v/KFj/Won27ccv28bc8tGeanu2N9uO/VKquBvSQ8/V8KNg3vL2jnZWoM11+wM71cDeQ+UetCHS&#10;SWQnPT5kr39E1P5Ij7ikbITKmpA0i+a51Ir+Msm/TkoIY/a0rK17DywbRal8An0N9vFo3bZfMuzL&#10;0TL4sfHG/GxhvT06pbV79Jxves49veenI9jbtjVU/rmKsVfvYa9/BOdXJL1+9l4dCX0inWJxTeZ9&#10;0Lmf7Yw4Kv89pFlQtATjV2a/DV3tbOxnyxmcGf+cFv+48Fg6Wn4k0mwtWg3ncKjbEjadvAzqa8my&#10;QHr1dEHdYMwofuyjeFPMs5ew6RZK7xY0sdUv5jBa4pGf3OXEicYivdMUpbEHS9i+/PZpblPVx/KE&#10;BlHlAXEqe6CzDZEPUV+tv8qrp9NHmN5Tb5S3qG2fv9yk7bKR2GoDnaP80/7l0+e5DOeAnrph7F3C&#10;lj5iFO3Vq/cfP0xPKTGc9u/ViW7F9Hxop85xFNSN9FEp7Zh0lk0fn2a7iOL06BHmo9etsj3z7eo+&#10;tb80uhrfYIniV+pYYsYlaazr57/501xfNQeCJWxcIsfb76MlbDdsM+1c2gY9WsIWzlXowss5xyLS&#10;xV6dPLZs2/4fia2+i8fmJzrfRjqhvT2fPBV72k/bU8PPJmfg5X5Pblpau9f+vfHbmIbs0b6jqJbY&#10;FNbqZH+pR0sePnz4ULTazmUF0RK2cClZsITNljOIaAkb5wPtRy1h69EJ22CszQejZ17Ih+/dhuxW&#10;vtXtfBjpaWN6TegpaV8+fSobKT+TljnqnMe8RfnvGZfFJzUUQ3H1fpkzXMLGcamWUnYsYeMyNM7/&#10;1Ij8ogzeLy51rnYsYcvjgs9FiFKVjXK1Vz+CZfZMWPy1nERt2NvOaG545wc7JsRD3T4zJH2uNvdg&#10;Ug+iOu6egCgn3vxZz8/CmUvY1Ja35bwtH/5eyfngLYVmzKV3g8FgMBgMBoPBYDAYDAaDgcP8FDbh&#10;6ZHQZ01/yegKpon6E+lb/dUVPU8EyzOOp+cf1x7HOROvTk9eAjYeItIvxctHFZ9qR73yMUn/FWtd&#10;tkfv4TD/KAzsPW2O9IhLykasleRYR/rh7OxLlYfyKnpyFenE+rrV98inR3/JWD/OlMHgsUTzaY9O&#10;ae0eR517IvvZ9NYrv5csBvWziOYM7dy/Zacusc/yrdCHwv09+iysN28VHpHCdjw8OR7EZPzKvGzs&#10;1UloL68PCHcA+ETxnzMvr8WDH52rf/mf/FU+k+lkZ1DXyS7CDkK9bumEMaP4sY/iTTHPXsImvL7o&#10;tjTPLqgbUV03d8sSEhKNxd4lbOFT2A5awsalK6SqK+HlSrf5mb6WT4Mxo/kZ5S1qf/QUtrYNsx7U&#10;FS5hwxJC5opPYaueogV7tOwxfSQp2qtXH/7w03yLJPshvL5QF1s6x0ivnj0aR0HdSB+t0o5JZ9n0&#10;cWu2iyhOjx5hPnrdKtsz36IlbF/xVLVoCRuXg0VP8fvlTz/P9dHO+cM4e5ew6fHBxhlL2Di3xVb+&#10;aY98RI8PiXy2yrIvZ8C5dBZ7c0Iemx/2q0cntLfnk6diT/tpe2rs3P+U7MlNS2vnMhZjb/w2piF7&#10;tO8obOnWWj2cvxwvvfcZ1XIe+FyyhI126nuXsLHeqC/R0jnWS6I4UV2Rbv7RfLhUt/e11m7nvTXd&#10;ylBPyvSayP72vpzMS6/i/pItn7nOQuQf5d8fixRzMb+6/rCM9SVL2K7eYBkU5ufZS9j4OQpR/LKJ&#10;vfPzaOoRXVjLSdSevW2O5gbH2uJw7j3U7TND0udqcw8m9SBU19mf30iUE2/OrOdnwY6d1m70xKl0&#10;/VdyrraMJWyDwWAwGAwGg8FgMBgMBoPTGUvYNrC+REKfx8BYjEPdSBbXh16zTT7LhcSKwFzBOJFE&#10;fpfQczX8MFRVEdYb6RHqsZeHSHIZ6DMrbYjEg/a9ekSPDwn9aU56ykL+ob2nnZe055I4D8mj/2B8&#10;95Az8MiyFRf3ZWJvrnpzyD4epb9krB9nyWBwCdGc6tENs7U+tr1Gz3no0nPSEeytS/4vUTxoj3x6&#10;4dzYIyzb6roLQaLtvbqJ8HTJVtlKcmmHE6bqpWPhg5iKr02TQjQfwnkS6FH7fWsnrEqS6vDEI7I/&#10;JW0LNJ/COTUYbMDzUnWeKkKfSL/6b//jv8wWnfgM6lbAww4qHnjUdfuW6YQxo/ixj+JNMc9ewsY8&#10;sF9cesM+0ieCdX27+eaeAKL8c4kZfaIlaTdaQlI2qz4GcaL4UXu4bKeKn2AevFxFOaQe1dtjj3yo&#10;f0N/U80ph1O9wtpA7qP4wRKkT7/8OtdXLUnDkiIuC7oL4lTt13+laXwK2+Ixwfbv1Q3dsmh2vZrO&#10;sYvGUVA30sestGPSr97Ex0sUZyu+2LLrdStONK9on7oylb25WXy+BU/Z4xKz6ClsjP/rL7/MA9sz&#10;f3qWsHHZrB4fbHAJG+vi8rSqLsZn2zj/7SkzDVH+aY98hOk9801sxRFeWfblDM6Orz55/RJbfRdb&#10;PlH7q/NVh05ob8f3qdjTftqeGt4qfzTql9c3LwciysOajy132lt2LaYhe7TvKLjUK4Lzl+PFJTzU&#10;NeeNniVsPcvH6M8lQq+5pAj+jMN6Ce099ZLovNKjE7OvzQ3bbnWDdhL56NXe71rdzofmK6iLa+uL&#10;7PaVFOnF7+F233uJ8slxjPTFPzXUzMn0+uMy1qlAUVbmOeYb50m0hG1eIpr/n8h6sFSNdlL1t2Ra&#10;48LP7X7JJj7osUc+j6XOQ/4k7dLThr3tjOYGx9riRPN/0q3VSZ+rlX3xO4I8vqj7aNrYUU684+hh&#10;TibamGcuYUuNmc/5mkuL19JOUR2/RWfMpXeDwWAwGAwGg8FgMBgMBoOBw/V09Wm6oqT/7dqS6ba/&#10;/dGVLM9fzD5ZP09EbTv2J1+tK5IvyplkglrvdQvr3au7NbmbRKXnGPeLVLFhzz/wqXTnx+6OeMAD&#10;cxAjtTULdUrwM0Useqpr1met0XN7JlulJzn+Z4muK62zICm8AruG5X+36KfoEWxD1c7rRU//FY+a&#10;vK/Qo/dwmD/MqRdFExiZbN7WSybzT2S3n6hsZYfwp94H0uYyjtNrO6ZVHjpyaDEkdX6eEFa7V29I&#10;PcFPTllmtqSys516ft3wCXTKJWVfuuzNCeU55Od71btHXkIbHyN1v5Yf4fms+1N/KCprRPbq3Nlz&#10;Tu041z4pVV/Kq5DuSH7fqGzZWOzUuX9L1+ZUbk3Ohu9xRwhjUpfMn7U7dIrsRNtm26v3IE9XSpxW&#10;dPfwmshnk51DrU8k1q4QxMxTqQinVTXFqIPJZ87CCTLV4YmPF+PhuCy/H/n+l8iSfYmY9LN/WEek&#10;80djGutPI8KzHyXsi9jSKVXZnTpld5wGm7PauczfRSqfQL/6r//jf5IttkPoBGpQJ3yzad94TNet&#10;XLQbrIs6CX3y181PMe/wVLK9ccL4DV4fI51E8aN89viHS9iSv7Wg6guW1VT+iMPlJ7dYrhItS6l0&#10;1hXA/Oh2PtM5N6jTh20IcxLYI59JneJPr0XHvCJVWcTk0h4uKWK9v/38y1y+6gtuna3s1ZK6gNzM&#10;qZ1v3r+bc5WhDiofENkN3bLojUvP2AnqRvp4k3ZMOpew0S6iOF5MEdkN7ffitHYjnD/LcKVxXOy3&#10;WE7LJWNcqsYlZlzaxqeBcD58/m1ZAlbN7Y740RI2PoXtBm8r1dPZ0IZLlrD9oiV4YCv/1MWWvWe+&#10;ichnqyz7cgZnx1efvH6Jrb6LLZ+o/fX5dlsntLfj+1TsaT9tT43OvWehfm31kfYevYVLn4xL6iKy&#10;R/uOomcJm+awwfHi0gAu56E/l7D1lO1ZSsY40RI2rz1tLtnOqF76RPSce4hnj+aDdDtHSbd9rW5Q&#10;F1yywTj2fifd3h/ps4a7hC2gbc9eOBaE48J80u75pKylHVlNxjTuH3H84lTEOcY2vA7mbbSEzXxy&#10;Fixt+g9truZDtLQNpHeUoi1dUVCzRjnfaxc87o5g6ntWc723pW7aBfse5aHHh0Rzg2NtcZiTSC+t&#10;LiT9ituXo7rq+o6ljR3lxD2Ogpy0Mef5H/SjJ05UVlzb+S3/LHA+cA7zfGgsvRsMBoPBYDAYDAaD&#10;wWAwGAwc5gtIuqpkwu019vofh+o5vy5dPdTVOE88LAet6C8TntCHRPaQyH/7wvIqbMdeIZ7tecAE&#10;7U/W3F/qgUT+u8Hcq1oczMnBQ6Ljdy/zeK6MY09d0fy59Ph9Dsx9aXRylM9Lw/pxlgwGl+DNo3Z+&#10;9eiG2bx9g5qj3qNalHWTPTymPe14mxBv/15hHOoU2nt02xZt39v9LYzR+mlrlsavFeHZJd7vExT5&#10;HE36zadoz4+1fM4kdbbRjm5F85z2Nja3aR94KDcjP98Dy/wsNlf1D3N3ttMn0N07kMxpDfr0+B+G&#10;bnUzyWk4D11A0m1bEt2WZiK76dEJhydz3fLqydl5u7q6zm1tRW02iWjH15Meevx62nMGqm/JC/VF&#10;orZV/YLO/HAORP6EdVHUjnn+QdcT2Lx2tkIiO6HPlu/3JGof7d5+EdmNsKzOmLpVOgnHOg1q3i1Y&#10;VrI1RpwPjJn2Lj4BjHOJWBu35tIemfIyQZ0c5TMYDJ6W6LjsPUbtPEF4/nipsA+RROdb2uhzlNh7&#10;l8TbH8lamyM5A82tVuzzlent5641H30O93QJ++H1S7GOwNrVitpA3aRtJ+0U4rVf0L4lutDi2c+S&#10;M9HI8TO1N8972qKxMWysbLwGg+eGZquJkWZs0WrauW1QH0vYBoPBYDAYDAaDwWAwGAwGq1z9i//L&#10;f5UvJ/GKqV1FNd2DV2V1tdagnu+ScK7eRlezSJfPnWJP8aMrvnvrYnvVfqO9Er3VL7XHttk26swV&#10;acdiBl+6V/VXPvQrXMm/mBmn/RLnuZ3Q+RcM6lXbyqvh5Yc25pNzgzr91Zaq3UWnnfujPNcxlvhX&#10;V0t7dC01jXDRF6r4yIO+RNj23SmfRWeuPv3y69yOqm3fbpayyT7XgfFlHuyvIdPGMg9f60vW2GSU&#10;8WDMCProS9xsW69zvcHYsZ322nJ/teQhX74ubrSzbI9Oeuw9ceo5Q33xv/2yjDuGd5oPBR5f+pJ6&#10;0zl/vn1evlCbX059I71UzS+zvtGXbiOOkf0L8p/rxZdo39wtbeOXaGetdK1qM+YzY1bx4cN53n6J&#10;ttEzRjw3RuPFL+IUPXF7dIN9OQPm7Qyq80ZAtH+rnLDxb+mx9/j0tP8Monb2tJlE9qPgMXIG0fz0&#10;+tXatnKicfW+RHsNHo+MH9m32tDCudZzXFRfBAw7x4WfefiFpCxLO/2Zn544PV+i/ap8SbHaO/sk&#10;PYoZzTH2N2o/x5owZrvPY++YUvfmhl6jOUPYL/rzvZjHSPQ+GPEa1UZtiOxbKK+cD8yz6XqlznGJ&#10;xuj+emqPbG8/2vxJgmnCOcC5xC/RnnObyl7Bn1+izfzfL01IOjYAfdjmSkc63yE+P3sz554e7Re2&#10;nfODvh9Bjly6onq+15dom79ew3nS5MXQE+pc+HuBQxQvYq//Xhhf/WbfLSetvS8/k12+PI482hjc&#10;9nS9WpYV344v3YFkD8Rq22ttoL+wmFf//D/6x1mLTqjRiVAB28rs1XRVTh/D65yIdFLbU/xy5JzR&#10;fr4h9PiTnvZEbQvzEJzkVLu1oCr7bWl/FSd4ChsvkERvhlX88mps5SfSxZbOeqMcUmf7qzZn1WIu&#10;ejpU5rr0yjYYzA+ffsWnaPHDxZdPn62S6hd92hmHT2HTScjaoAPX9Os3uGDzdrFnii4b7ZG+hT6A&#10;mD9j8rimzjYLT797teTw292Sk2lZatEbtmIK6oZsnv0yFG+KefsZF2bwxENesKmOu4S1hvPkq+ZD&#10;gU9n43z4/Bk+eDob5090/H77svh8vVlynj1Kg3AoVG3mMcU2Vxeugg/UVV8QMz42m1yVsWvH0XR9&#10;QIvGt8ce6Qb7PhjsQXO5nc9Hothnzs+z2y/4AZnHn/dLCdvDvku38wntgmUN6i1sA9tGnW0j9OEH&#10;bf4Sz6e28ZfL6IJN1B7GZ9meC0h84hX9rxE/Kuv1Xfm0nK7leU8+25gca298SVuvQXukk7YujzaO&#10;bevVm5PU1fI/fPiYdSsnIl2wv8ybl8/eslEcN6Y+JZh7CmdPYavsCZbl/OEFJPpwTubllQUrm3tS&#10;zNLrnk3QJyQ50eW9zXPYe8aiza3R2nkcHUGObnlIde29gOQdLyKyc270lN3W/bxle7my15PzNs9G&#10;a4/afBTMD+nJCYnsUXyPtVzZtl7tjKY67f1osi9l2J7ovcZ8+ls4GAwGg8FgMBgMBoPBYDD4XXLN&#10;K1SG2Vp7S+TTU/bRKOwsdTtN7xH6r+kvGfXA+lIJ7L9veHW4KJ1EV41J5EF7FCe0s83lNQN/lo30&#10;vewt2+PPvtSdWejpS1RXTxv2s11vCI7BafPh8RgJ/Vt9izBXbP7Orjw1Ud9Nt20jsg8Gg+cBj9Et&#10;of+a7hGe/14IUZujfoX9Tbq2THqw3EZCn1YnZu8R+rc6MTulxx7plL1EYxSy1/8ZUH1eA5H9KBg9&#10;qqmrBXA6t8XPk0vm9+Byjs5/Gy/SIzx/yhrm8+g7kKIKtiq+HB36avZ1qqvuuEFbJLqVlNsG7S+e&#10;qA8/Qt820Bu6SYR2LT7b/i2ev9myHXol1/5THyihHU9PiZ7CxnZEusTKUri/hfs8afH2pa3Fzr7Q&#10;noTt2aNTcn1p36GSYqq1WVIduhVbwnrdckkIzy/3zbkoEoM6YV1sj4TtNJ3++YfbBwuJ7BFR36M8&#10;DAaD54+O317h57JWN7RNeI7x9Fbac+aW2HnUzqtbEtUV2aPYtO/R8xNcrxbRPhO2YQvL/Vb+I1je&#10;k97x9aCPxbA4ni4xaGO9EWs5i/Zdp23JdpbXieL3wLJ7RI3eY5dEeL6RpP9cnZL+e2B7IPiMk/4r&#10;LRk8Hcq5yeBI2vOYQV1MV07qEWh9jMhOHn0BaTAYDAaDwWAwGAwGg8Fg8PvgmsvBFmm3HRGOnq9s&#10;yXSWAF0hu78rUulpX7GrTGlaJdlOn0CfRT0ruq5ke/ZKxJb9KLz6JdNoPCDvTv/lPFAvr2s6ZQpU&#10;JMqJcO079UjkM+PrebyKTLoBH5jzXyg2oE/kT2vlX16F7JEY1EmPvUc/ir0xUy+LNpW1n+sr3d+z&#10;rl8lXRFyFOrNjztnLhGC7j4mt/mclQ+kRe8R+kfkfDpS/bVZfkXYF0LzJXqF5XJNhPpnfdyjZ9H2&#10;ZHZ9Ir0S2YcM2S957jv2o+Slx5fwnFZJ+VxGoX9Gr64OKUxnugmd94i2HgrPjTt/7NyaZLrTpPxk&#10;PYq/6EbeRiyTBzE37GvSQzUuRWiP9KOEMalHQp8enUI7ddvuJcot7aGefgzqD1CTTByislHElZpm&#10;6rYtTHaK0donqfNDnTT2jf7uJ8V340Vti3RS+2jaHClq66y3bSj7DxPh2Y8UUmy5Vzt0SmQ/RYRn&#10;P0qEZ68mBLZ7dTCf36g7fmtc/fP/8B/lErxls/e2UTsR6NXT9Q3ephPG7NHJZJ5i3lRPGdP/k/2S&#10;9gvP3uNDojbQfhs80jDMgz5IFWjnA6yquoKnQfEx/tW4N48fN/bmU3j5iXTRoxs9uY18Kv/8f2nP&#10;zqewVU+hwlOuqqdr6fHspT76f9PTqUozaOdTt9gG3X4+t+31dAFAvHm/PCVt6dVDzEf06EZVb3o1&#10;nXbqdnHC8HQ+he3+wievEbcuzIFTSOFTVrL6Deei/Jj9QvXEMbSHT0/jU9X4tDXOBz7RjE9t43wT&#10;Xnb4VLhvt4v+hU9w03+lcHRM7X0KG/vCOEedW/RUCM8uqJM9/mvtGQzW0Nw5c/4o9pnnt6doP9k6&#10;LunPtunV8tDG1HtTS+vDuvT+ZbBs9CSyqCyfVhPpfAJaFJ/+tNM/evJaFJ+PSefTr7Qc3mBdXn+Z&#10;w0gX3jgKLyZpY9r2Wl1G5LO3bIvXTqKyVl6vnJPV/Cw+4uO78lS+bDd12U9dRDnkXKWd7C3r21N7&#10;TE3h3vy0zLHkVJQ6Dufe67fQET96Cpv5MAvS752hyD6OvSI50eXdaxwX5TXK/9q4GK2dfT8CRk+z&#10;rfz+8hCOdTRve3w4jnvj+Lp6YL1Ir7PLYj8y/1Gbj4L5IVEeSI+PF39vfipd/6Gq1+X9QnNp8arr&#10;jd6/DD8Dg8FgMBgMBoPBYDAYDAaDQaF6Cht1w2yttNC+5nc0S11xWz1h2TX9pWN9obTQvqVHQp8j&#10;dcNsrf0ydDl2kp4rwiFBWUap7b5/GCeIeQlR/IgeH9Ib035I1LYoZo/PGVzNX0eXesB6H9EGzm3O&#10;dc8eEdWqtkViQK2ofXydRPa9rPWdOvF8KLRHOmUwuARvTh0lPwJevyKhf6sbPeeeNR/teyoxqJPW&#10;/wzpwfJMoT3S10R35KwJfViO8alTaO/RKa19D8znXj1tFKWxPzvQzvK5Z5GHRH2sCMyELpF7R5jK&#10;qcv/QjiXjpD0H3RVABk8gLk7Wp6Stl5PjyQkHY+zj/45/uH5Clz9s//TP8yldLI2GIh2ooBeBbTr&#10;Fr4jbsMik3mK/+3rt7Jd26O+tHhtFqbrFsotn9Zu9OTz7CVst1hKU8XB0phqOckzW8JGn6jeqG2R&#10;Tm7vFPthXdQJl7BxCRKXsDFvX7TUqNTNZT7071nCpmNobs/1Yn/7/n1+kplgD3vGiPGpiy0fHhfU&#10;q3YmqBv5xtti1n7zSR8XZ7uI4kQ6MTvH4gyuX71JTZ7qqpcoYm5g3KP58/nX34rWLPvC8Uj/b1oa&#10;WeD8V0u8nDDOzd2if2Jd+q8U5fxh/GgJG3X6//bb0i/aOS7U145Zb9y1TGNrDrR4cUTkPxg8Bs1f&#10;zvmjUfz2GDmS5xLfjsvIl/bWx265X6uHxz2X1VRLb2Cnzs+21FmWerSsjDrjvE/v70YUP1q2trWE&#10;LWcEy4VSIoqyzVrOSc/51bNHMdfqMqK29egtUfujNlusVrfzQLYVu/jwtoxRtpsaHxesl/OBczJq&#10;ZzRXozj+PE/tMjWFfvPxQ1ZTixd7gmWruY2latWcDJawWb3MhvSjlrC9vV7qNTtz36OT1s48HIFf&#10;62RnTrbmqujx4dzYG8fXc0sntRqMxX5k/s8mGt8oD6THZ57/Td9tu9Ujqvg85/P4gtn6pXLeEjbW&#10;hcN+MBgMBoPBYDAYDAaDwWAweIi7hI3SY1/Tz0Q1WF2qjvUudl/os6a/dKwvlcBOnx49Evq0RD57&#10;9ePxrwJHV4RJn//U9rb9YdmumCBwsTpb4b5WN6K2dbUHhP4wVz6BvUcnkf0MDqvpoDav5YRi1HpR&#10;GmJ/XyeRPcLmYzsnBe2eTmntxPOh3spgMDgX77hrpfXz2Ht+Etr3WNFfiE28/ZQeH4nh7dsjhrdP&#10;kp/aBvFgvincR/0xortzWvH8JG1dZ8O6KFswnz162ihKY392oJ2BTuo+ltdEZI+gS+TeEabT6Ti8&#10;uXOJpP/q7cHvgvacwPH39FY8ZI18220P23/1T/+Pf5G9dOI2WJB2ok6xY6bTrlue7DYswvg9OpnM&#10;U/yvX7SEbfKjPepLi9dmYbpus9zyae1GTz7PXsJ2o2UvZbOKc/IStjYnnj3yEZGPB9sTtS2yR0vY&#10;hFdv9BStaAnbp19+neuu8omnYnFZEJewkaptWML2/uOH+ekpt2hbdMwKK8uY9uFW0B7pusXR0xlH&#10;UDfGEraJniVsfHpaNN841vZLgWE65xWfwnbGEjbmnEvYaO/Re9ASj605II7yGQx60TG0dh6+FMWP&#10;3teO4CnjP6aenmOXy2Qi+PmUSxJYlnrkwzbQh0sAophRnA8fpiVCgu2kf7SEzVt6ILwlbHkssvZw&#10;XKgbkd7CPBhr/hHR+Hr2nnZG+hqsy/udhiimxdXrfB5o6pqfAiZ72cWyLVEbmOfIp0dnHOqLT2qX&#10;qamas5ewWV+YDelHLWF7c7U02uzMfY9OWjtzewRtrczPWMIW28/CO7+JKA+kx8fiq1/WN73a+aTV&#10;CWNW8xDn/OrTCY47OzYVw3tPUVmr79gZPhgMBoPBYDAYDAaDwWAw+OGolrAZZjM7tz17S2R/CURX&#10;A18kaQhsLCrRrqJnt0AnZm+F0HaUfi7LWPdcESY9/urBUf3y4lSRzNYpU5FF99ibExL6N+aoDbRv&#10;6bZteLZTSFWwrj31Rrnt0dNGUWpC/4A6ZnntJKqrp94eLJdrEvnRTt22jR6fweA5ctRx9hw4si+K&#10;ZbIHljtK9Jdfz96KR2SP2BuHVvq0/t45MtJ7pPXXX9A9oU8kHlFfevSjCOPTXl5fFmy/r5Mot3VO&#10;yusKdIncO8J0Oh2HN2cvkfRfvT343cAx5xzYsleSvRY8n4jwWP7r/8M/yKVYWCdwgzpRQAtKXZiu&#10;25+82/hYV49OJvMUn09hYzPZ5iiO8NpPXbeQeXYR2Y2oDbSfvYQtL6Up21WcjiVsVTvhU8VJeH1v&#10;c2I67ZGPMN0+gD2Gtp0ee5ewcQkSl+1wSRGX+fzypz+9ui9jVs2HYKkglxqFec5NnvQPf/hpPr5u&#10;OI6oi7qwOMytblk0Xa+eD+08Lqi340XdyDdOPjS/uuckbohibtbVMQcu4i71tzS6mg94+mF1fAXz&#10;h0vYvnxZnrAWLWGLnsIWLWHjcc0lbF8Q8/bB28sE28+5HS1no/8vv/xStLqdUZy184zHY5awHeU/&#10;GKyh+Xvm+Uex23P7kTxF+41IX8Pe9wSXEvB4pQ+JfKKlYbSzLtqj9kT+UUy2recpbNGyta2nsGVs&#10;OVvK+V3Ju3Q7D2d7mWOtblAXbL/VKx/zWytLGCcaL+bNiOL31LvmE7WBdkNlrTz1pEyvhXkJleyz&#10;S+1DevJAn8jeM1epL/6pbaamcD1L2Cr9rT//bR6Kan4WmBHp9w9TPvk49orkRJf0ybVoi53579FJ&#10;a/fmxiW0tdq4yM6csN6oDT0+W/NcRHF8Pbd0UqvBWOzPOf8tzA+J8kB6fOzYUb947o3Oz4Qxq2O5&#10;LBfV+Z6/M/K4s/cRxeB7EJewWb1+BgaDwWAwGAwGg8FgMBgMBoPCvISNIqhHRP7Uz8W/ctdDzxXA&#10;l880Dg9Ee4qevTr0CPNp/faUXcN8tvwehz8H9s6HsGxqMts/i3YVPbvN9vLaSOWDmLRT75HIP+KS&#10;nFQwPay7o+89OuV0UhVevZQeovnTo5PIHrHP+xHxd/oTL5etRH60R7ptG57PYDA4n55zWy8qb7KH&#10;qA2Md6QY1ElkP4O19kTnRU+PhD6Rvlcior6s9dFofXrq8wjrCuqlPWrb84BtQ5t7Pklc0Ee/1pqu&#10;iPuqHQyeJTwneTpljdkPv3vt5eqv/oM/z6VY2G5PEmtB7USgV54UTNftT95tXozZo5PJPMX/piUe&#10;xY12tp86YZuj9qvtWz6t3YhySPvZS9i+aqlL2a7i7FzCFvWlZSs/1MVj7b1s+U/dfVgXdRI9ResW&#10;S5a4JOdv/od/NeeOeXvMEjYjW0vTfvqzP87HF29HZBs4dsL6pdsaTdftxJ6d8586fSJ/Qd24xxK2&#10;al6dsIRNRPYjuFuGPVzCVo0jdPp/+e1T0fYvYeP8UU+9/kZL2L5x+ZidSBsYnzrbHy1h+/nnn4tW&#10;j3WVq2AJWztvPS5dwrZVVq+Rz2Cwho77tffKS1HsnmPksZzdfmHHFutinW399l4neFs+dfpE8Jhm&#10;WS6r4XIw6vSnPYoZxY/aTJ3xaY/ayWVrPUvYrsuSIuXZnuIq3c7P0u38LN3mm3SJB/NgbaN/Gyci&#10;yifzwD4ajNmjk9aH70fRGLGdprdx5m3YxbyESvbZpfaJ6Jk/1bijnZF/NG8Xn9Q2U1O4vU9h4xI2&#10;+kRPYTOYEelcrmVkH8dekZxml7rJs70dOyPSSWtnzo+grdXGRXbmxJuTLT0+nBt74/h6bumk6nV2&#10;WezPOf8tzA+J8kB6fOzYUb/sXCSd52TaCdvGY3BewpbOwV/x2dvsaoudt6WPJWyDwWAwGAwGg8Fg&#10;MBgMBoOLuK4uChKzJ9HFrXyBi4LLvVfSHXumKlPwbGKnva6J7dmGPpXOK4P6L6rXsc+2XvszR1ca&#10;7cqm6ZHQp+VoH2/f41GsJGlQU+T8M+kmnpbAJNDV/9meKXb9jzbf3+vpIknCnyUOrQ9+LAf6Z7rK&#10;ODqlx97qZ5JqqX9KvaraJPsVu5K+ZTeb2c8k1ZK/jI5fQDrVq33rUqFzjpqqF/41gmpjd+MkvDrU&#10;TvtJDazaeSZVmy/A2tvKpRwZazAYPI7qM1egvxSObLPOSmvSQjv9IpnpbDPPlTx3ekKfHn2vRPTM&#10;pWiMenwuoompXmTJ9rKV1Nne/JAt+6RZnNqfdmo1tZe4T41bLNItWgD60mJ2726iTebCeWuBdk+e&#10;GG/eXiLpv0UfDBKcDxfNDZWbRduT2fR8mDr26+tX0890M9Ik1/dm1fUlFS2SjvYrk2yb/LVt/rXd&#10;rHX8xfsxdsWf0J7X6eQr0TlYJ31JthcxW7c9xZ33KUG5HtY66Vt2EtmfM5yIPZMy8umJs7euNTiu&#10;hPZZ0oCYcLB1c57e2CTZbgL09plCZNEe879KfrM99SXvS3L36jaJ/Ux1TPUknyJ5osyi7UmmnykO&#10;mawTUQ5zG4rotkNuUwzqzNVxlCQnqfKwVFuYEkH7pK/ba7Rt9ZFL7Ivcpop1OTBfEkSDpnnjCLhK&#10;Z95ZXkvS2SeJbj3V7d2SZV+SNAbaJ8kfOHWrd5JqjCQOahnFYNnrdBBYfNovEdZBWp/BYPD7g+cA&#10;79wj2m2DdisrsXNnG2uvMGaPsN5IvHok9LHzehZ1eUXy+4zjL/tdCmXSljFJlU/SwLZ58L0uIvpM&#10;0eqRbCEftpPt5TZzH+kU2ntg2Yhqv15NOG7TR4pJryTlwqQaa8+++NefJ+Fb2ZNYvdfJzvizXULb&#10;pKdf7cp26wPJ/Uz7kuT5RuDDHFa5ctAeq5Je0nvkJZNGaKbnGBn8fuB86J0bPHz5C8J8vECP7Lns&#10;YDAYDAaDwWAwGAwGg8FgEHH1T//9v9B1p+mv6NmU0BcklQ3dN2F2XaSe0dXj6drUdAdQ0e+zfeLD&#10;O32JdrHrP9uFL4NeoicCu654GbTf3UiftvH9w9WXEevLAa1n13MDUsz8ZYLT9hv9xSFrCXzJoGzW&#10;r1e6Km5qFsfOdt4v+bzCFUHap75MW4tHTXU1kfkpX2Ilcvyyi/76cmfb1uu8r/kSbbPnL4kuLna3&#10;ipjLJahH8C8I/GuO/kJnyO7B+PzyL9L+hYLb3l8vPJtYviIx1Vv5YA7kLzqf2nR3qxxmNc29lNti&#10;v7lRDrOagi5fTPav/od/ncpMub67X+z3ad6a+91dspfC92jQPTbuH/z5ZuKnP/5x7pt9Cabo+TLi&#10;aFyof/jwYfbheMmHZeljur0K6tN5Y+LbnebnpOvOrQX5FL+rpf1XeVw8+9Lm1OPymqp6/Sbts/qY&#10;B8w9xJn+rDZxj9lxf7e0eRm5FFHzoej1F6PfzP26z+efomNcbvQFdmXH1y9fZp+bL8uXZd980xyb&#10;uNUXm5r/169LTHwR3h3OD2mjKCkO6r2lf3kV1XmVZeFPvedLtH/99dei1XaecxizOhehDdH5h/OT&#10;cK5yf3TOCedqwos/+H3CudfDXv89KHZ0bj8CxT+i/WsxomMrKsPjt/py3uD9K8Lq1avFlM6y/HLq&#10;6ktI4c8vcY7OOYw5+6Tdr68de8I+PyvEu/T52ahizl86rC85Xdrw3vwVv7RNpfT51rAZI/tr50ta&#10;hXeep490G6NorNRe5o1+PfOW/fVyq1d+wSuJ2mS0+yN/vq9F40u7sRbfdIVgnKvw895S9upqmTNX&#10;5ZcxeV5fL3lePkfpy3DL3Egm3SdtMM6bN1aXxqvMmWR6/XqxX+Vb9Cf0+6BQ29/+hPxj3l6Xud3q&#10;y7GQYuKLs+13xIwcC5afJQMPueQMyJGzWr2xEpFOIvuRWA3Kjc092ThlqnkFnVziQz06LmIwD+ei&#10;uQeTdmD+2bbeMsbenJAeHxL5sP3t52ehttNOWJbvQVrVIPSbi5XV70hmv0rHor33aVXC23flC7XT&#10;j8Wpyv6zf/8f5gzyFwhegKFd6txVKaXjuvwyJwH2d2/eVpN8LrzzAhLrrf3137Qn+iWJ9qlpk7/e&#10;PE3XG9219SUlyeyMg1ozk8dl9nzQl7qy3ZwS1gZO8OrCGPrFX16rN+eUTwtJ/zs83an65Q/26Be4&#10;Fmtn5K/cmo8+cNl8kM3s/MDCp03Rv8XKij16leeyNEjwiXh3S6pe3esCT+E2X7CcuL9d8lZ9HkLh&#10;v/mbP6V9Uxn6335bCtzcLP2dLohO8ALS1OClL8a79/oF+mF+qjmzUyf/5r/5b7rjRV0nFU9XOU/X&#10;Bw3Tv9wsOckfcIpLOTAmlZf5dtrfvuFTuhB/OmMVfbFPU2DauMUj1jjunOfsb0ri9Jrgsca5zaen&#10;8Wlr33jRCP48/7QXfQ0es9WxjCfBVcc+2q8Pcdb+qM08Hqs2oy7qjP/p0/J0Oc6xqK6q7+wjdMbR&#10;+cHar1fTo7lHH+oR7MvgxyOaAz3nSepGa9uaX5egus6cn4rv9VFs9YvlGCeKJ+x9RlDnh98enW3j&#10;RSDae+JH7WGcn376qWi1PdL5xxPGNHJ24PNnf+tv5dcHeYPPx48fi/bq1R/+8Ieipb6UD/6p8PyH&#10;TcXhOVbvgqIdI5tX0u3c2+r0p0568umNHeNEuoguIB2B6mrrO5rlOk6qB39AW/4glsYO04T2Hv/3&#10;76a5oX7Y5xl1CR910y+IVvbq1ccPy3x+83YKlFNwv4yL/ugnNFY//XGZb/zDe88xZXN4Lce8AOkR&#10;l+xjOYoW2J4enbR29v0I/FonexmiTNe5CHj2ti8cO45Lz/HL80n+vF14/cZi5h5MWlPWiHTS2vnU&#10;MEO6bVNvic5XUQ6PZq1tR+GNqfoX/fHEULvsvWCJMBgMBoPBYDAYDAaDwWAwGDgsF5B0scuE12Zp&#10;T6KLYtOFseRj9upabmRPzHZgtjV7krleSgdVC57o6uFLgFc4t/RIHgPLevpTXeE1VLv1ZNFNS23C&#10;1n67mEpbjGzPXSxb7G7+q9Ls1cB9kc+x2Fitjdel+kI07lWCyqtY002WunJt+s+ErNla+yVwbod6&#10;eW2ImtNjj0T4Y/EyYV/26JEMBoPjeOr39i3Ynt62yc/kTFbbps0sepRHOo8Vm+mhBD7te85jz39n&#10;5GQ1Dy+MlNXqx+BYTLJ4PNYuaJ3tTGHSaTf/6afY82v5wV1P0XwbPF/O+GzDmIxN3Xjhh++PRzlo&#10;87AUnRLZKdfTNSTdzLrIVHSyT+86RbK9SNqO/LfjFFsS8538I7vKTPLQPrF41OhNR8vTJHm/Xk2H&#10;GJ5N0M59e+3PAR7YPfpe5hw3QtbqisocDgaoaoHeKGfRtslir6Yzj6jZN0llT4ZZ0rZNdW3rdl5J&#10;+jfbzVbsVfEiT4luQ9U4mRjUe3zydwKV/RxnLcXTrdjT7dhL56ZjfbJX/oH9+ur1LKy3Pu+QOeFJ&#10;mFTafVhv+m9bNJa61VsCXeuO56etXZdXSSozx7e5IF/a079ZCPwjqfLTQVUvoH2v6DZaTyIf2gn7&#10;wnnYo0sGg0FMdNz1wLLecSwh7T5PonMCRcsr1kRlPb1XvDrXxGtz+m95H7DzfxLZF5+UFJy37Ymd&#10;8p/P5clPX9VnYujMNttlsDgWN0l09us9L1o7JV4f18Sj3e/ptv3iwGdIoq1Z8ufLIoE9JWCRNA1M&#10;zFdjbb538Ne+/BFLojKwM/4Sh7ZkwfypPgMXmT5mpf+2pHDJeKrEJfJYojbT3u77PcHzhvQlH7/f&#10;nDxH7LSRDu1Zp0T2VgaDwWAwGAwGg8FgMBgMBoOQa/sLLEVQj4j8I90wW68Qb7+E+yJ6rwpvxXk5&#10;xPmhHuH5mM3snk/EJWV/FwTT83tdt4/GK5IeH8pTwLo83bafAp5/1nST3XyviRIQ9aHH/qj+A44v&#10;x3lLpwwGg8vYew7oYa2s9j2V7KLxtxj5zvhAjLTl7m/Fg/bKh2pQVmydC9fKHkHY/pM5o640SkWr&#10;ieyXEOWtRw/p8XnhXJSf3wk8J5hOGbwMNFJ5tNLUNp0S2SlX//R//4/0Wg28bu831iaEHVR69Q42&#10;fZu3bmVtYcwenUQ+fFIP209dWNvsFlvBJ4XRzphHwV5Nt35OdWX7pGasDVV/9z6FLXpyE57QdMMn&#10;H+GJTlHf2R610WunMLvd6i2YZ5at2gZd88d8Wmjfo1d51lMAip2PwdcyK6OaS9Wj2pEf5Jl5+PlP&#10;f0qxpm363wVPnqqefshxTCGWniy8eXvuU9j++Mc/zsev8mc5pM7xpc7jiHruSNEfzP+TmduQ8HTm&#10;gfnn2NGH/SX05/jqsfwGn2jGR/ez7NdPn4vWtA3HaRUfx3X1RDbOPc6rhLWfdsbkU9iiJ69FT2Fj&#10;H9n+KD89dsap5lViS9erp4seffBj0c4Bg3OsRzda25lzR3W1x/KReP07EsVnHcyVzqsGnwJDnT7U&#10;7f1KfPjwoWh1fPpEcaKYjOM9oUbQvyqrJWcFs+cMYElPqqAo9VPVqmU/eAQ6n0T2Dnr4BCKbM0nX&#10;EoVJTfby2UO6nW9b3eab9Ihozkc593LL+JEu9BTOs1Bda/18DCli6uQSc5kD6Qd25rBHJ7Tb3Fjr&#10;C+dwz9OXtKQtk+r58NPyBEDO7T3H0VqOWfYMvByyPT06ae3s7xH4tU72e3Rl7zyJfAj7Eul9+Vze&#10;s65fm3/uwaQFeY500trDc2DZpt6yp49nsNa2o2C/7HhX/3rOA/a+sEQYDAaDwWAwGAwGg8FgMBgM&#10;HDaXsEVCnx79bOkhunroxZO8dNQD9iXq15aP2Vq78OxrV2np75X9kbhy7xtKID89V7S3Pc5BY6O/&#10;OkpanbLXZ5ZShydH0Mbr0U8lGHfpFIN6F4+YKNZ3yl6iNlt/2n7Q3orh7ZOQdpuwL55Oob3VB4PH&#10;YvPoDPleeG0x6cGOY/71k/CYNt/nKh60Vz4oR4mWsFX5SWE8H4lBPaLy6fAXe8b2KKJ+7e3vJZwR&#10;P41Y0Woi+9nszad8TDRvj6Cn3qeE7enRf+/w/O/J4Mfm6q//3j/Mo8zB1i96xtoksANJr94Bpluh&#10;vA8KjNmjE9qjdq6139qmdnm6Xk2P2nAJjJhvO7S69N+kZrw27F3CRjv9uQSmWuoCe+8cIF4+I114&#10;fWS9un2O/sSLI7b0Ks8nL2H79edf5u0q/1x2BJ3xq5wndenJwvXr91UfDZbdqxMtAdCYCdVjdUVj&#10;qluOPV2vputW/FnXU2eK3rZg9mnYY2dutZ8+kW5U4865gVyxj4T+bAOXsHFpWLSk9Mtvn4rWtAHz&#10;JDp+KzvnXtAv6vSPlqr1xGcfo7qq/EBnzCi+8PLfzmdvrPW6Rx/8eETj23OebOeY8Gxnobqeqr6t&#10;fhvMJXV7DxFmVxwe1/Th0pXodnrq9Gecjx+xxCZoD8tGcWj35ouI4lc6lp7Rnp/CZiBO1X4uf3u7&#10;9J35eYslXWzzTDOO9j6S9WAJm52Ts08SD/aF40uinHi5ZdlIF+z70aiutr5LSRFTJ5eYlgfZe5aw&#10;kR4fLm8k9Gf+t46p3EJU9fbDEv+MJWz0PwMvfjTfevSWaFweS1ST7Peoqmdu9PhE+ffGUURxFnJL&#10;JzWxfPvGYr8k563dzg9tWdum3sI+Rv09k7W2HQX7Zce++he95xpql71HLBEGg8FgMBgMBoPBYDAY&#10;DAYDhxe9hC2KH7F29ZBlt+K8FNSDqF979B7pvRJt/tQpPxJhHqJcRe7l9XvAsdHdH5LH6JTIbtLW&#10;m/6bZNpRbydW8wNfi0f/ntz2+FTt7aAe90XvPY5eAmp/JIa3z8Tw9pn0wHGJ9MFg4BMdZ3b8eBJh&#10;x63++mn6Y0Tlt8Qrd6Rs4ZXZIzPOPknbx03gQ/+2LMdwazwJ26K2PZaobdTP5knr6vqEcRzqm4nR&#10;0196HJWfo+IcRZSTHv33gp0T1sTn95er54xGKY9UGhbTKZGdcvVXf/cv9FoNun65M+LJsBw8evUO&#10;Kt0K5b2RMGaPTmjvbSfx2sn2Uz8DtjLfdljqynZUa22ocrJzCRuXqlXLQE5YwmYfZoRuW43yST3C&#10;fBizJYq5pVd5PnkJ26dff5u3q/wHy3b2LmF7deU/pa6aMzt1oqeceDnkuETjTr0aR70UXU+Tme2J&#10;o3UuoRJmb+cVdSPKD+fDFeJE/hz3W4x1tISN/p/T/DGq4/GgJWzV3IOd/vRhTNoviR/VFZWlTqIx&#10;op1Ec1ivnj748YjGNzqWI92I5toZqK6z67PcsC7W2dbPXHLpCm+D17EmVJbHqdkFy1ZLtALdiy/4&#10;lC62LaqLOn2oezkRUd+rmFjCRnu0hI1LkFj2zfulX+y73o8Mr83CvrtGbbf3ndwXLGGz87x0Ow+z&#10;r4Ix944v9SoPDqy3bYO3vOIo2vYfQcpyStzSB+u77NESNkJ7pBPO/yjn0bhE/tVStXfLMXjGErao&#10;X0fBthnRfOvRzyaqSfZ7pKpnbvT4ePlpicp6Y62WmpqPhblHi35Jzlu7vUe0ZW2bekt0LET9PZq1&#10;th0Fj1k7l6p/0XuroXbZ5/YlwmAwGAwGg8FgMBgMBoPBYODwbJewEW+/hPt64NXDtSuJbR0vGfZj&#10;j75XIto8e2UlxlNd4f2uRPMw6HqYkfxXK8qxaFz0VzhJO16RnUKfyl+vSdJGei3S+jhibTpavwSL&#10;0yXw7+EpjoU97dkL2y89EsPbZ2J4+yRHcWSsweAsvtc8Vb08Z5jeew6x41V/1TU9EvpI3yseimX0&#10;6p70xCdt+R4h3v5W9kD/vWXXeGx7Is5q5xZn1JWyUrSJdNTkn6fGxmd3bpOLV/YSjopzBmxbj/6U&#10;aNaYfE94/uf7QLs9gbyV18HTwTnDUbmEq7/8O/8gx+JA65c4o54ANXbw6NU7qHQrlPdGy5iRTiIf&#10;tnMNr20i0g3ZPPslsIf5tsMSP9tRldVb9X3nErZoacxRS9ho161u1mbqzGE0jvSJ9Bba9+i5VjOf&#10;vITt82+f5u06TrBUZ+cStvxtPtbHaTJNapDnHp3o2LW86dXTdZurp7MsdTH7v13mSc5OcZHN86c9&#10;8hGm9yxh06tXtidXd0He6MN5wiVsPO6ipaZ7n8J2EzzNjTrb9uXLl6LFbY7iVP2CXp1/YO+J32Nn&#10;HMJ6WZZ2Es3PaK4Ofjw0tt74co716EZrO3PuqK5obh+Ftb/tt9Xb9lfHjsFb371b4lWW5XvKcklO&#10;dJs9l10w/9RZF/2pRz7MCc9L9I/6ovc7o4qJ5WmpgqI0eeCyNegW5+FsXKjaY/6p/d8+T+d/6fbZ&#10;I9s7lrCx/Wyn6SwrmP8oz/QxWO9aG45GdR19fKUZnzqJPqD5Xt8F7T06iY4R2nvqpT/nMJdeHrGE&#10;rR3fqG1HwbnqEbVtrc1GZL8ERpR+H6SHeesZ38iHc8ZY6zvjcKyXOYAlbKlsOsKmjak3kxbEX6vX&#10;aO02b9uytk29he3fOkedwVrbHkuOhuazXzbW6l903jDULnvvWyIMBoPBYDAYDAaDwWAwGAwGDtfT&#10;danpatdy1ave9oQ+tS4m20S93/y3hP6UHj/uny4YPtQnFr+tOOeI2GPfL1FfaK/0A36q22WQ8+hn&#10;8ih6U9bs/KF9r64vK+SP9pwmqd4F7hNb+iJX1fbTYfOilbV9JpFPa9df+SR5uyxnSxvQc4Eivp7T&#10;bHbqEPo81CehTrLdgf3oEpQhkT2sOGKvfyLXvSJdsN5KTxvabttFe6UnMdZ8Zkn/VYJ9W8i/EP41&#10;LqleTob8GHL0+D7lfHmKumbSMTHbUO9aG1ySv6HjLJRrk+sVfVtc0IZKj4h8Uju3UF88KnvjwzzM&#10;VO7LfvrUUbapy9al+V7kvi91wPiXULXzoJjfizbPRJ8O7Gc5ii6QXBX1QqQnP+9njiF50Pxm/wMR&#10;np0iJn0a3nb/U4hYt7NtkU55yr6c8TPxML7mwKzPWvxT+4Ac56HQ3qNTusqW11anCE9/ShGe/RJZ&#10;I/L37JSrv/w7/6Veq9s1qa+9edgJXa+erluh7DapKA7tPTrhLcSEbRCRvoXavse/h9yTEnLSpw3a&#10;hdVb5SFawgadY3fz5WsJXNu5tK1awhYs/YjyzyU8GmtrM8ddmD1aisI863bHnpzTZ4+ee1XMuu3W&#10;7Lf36C/yXB0XO5ew5SVCZZv+XLJULbeJlrAl5p7k+1bRl3kyLfZqzuzUI5QnyxXHKxo76np1deRf&#10;uD47dcIlbPSJ2i+8OMzPrR1Qia84diKq4w5jzXHn8Uj/r58+F622cwkb43AJW3VcB+eHT1+W+FUf&#10;4U+9anMQc69etT+IT72dqzZe9In6TqJ5S3vPcTF4uWicbawJx71HN1qbF/soVBePozPQsSBUl/WN&#10;9bb9NX/B2+C59Iy3xDM/UdkoThTTlkuobTz2o7qoW1lBnT4WJ+cE7/s9cd7gqVW0cwkbL3wx5rsP&#10;yxPZ3kI3nzwuZTzacWFdb0uu5GPvLzlX5TNJtpf3Tek8JxPG9JYWMo5gX6JcMbdGpAvGORrV1dZ3&#10;KflXaGcJW2vnXN2rk+g4om5l2/4ypju+ElTrPdFJcHy3xuvofG8RLc/xoD3SiezRvseSo5WcS7fo&#10;tIueudHjw2PZYL/a/jEOx92bAyp7d2fn5xSnzP+2LiPSSWvvaX9bxojOV1GujmatbUdR9bEcC+of&#10;zw9jCdtgMBgMBoPBYDAYDAaDweAi5qewHQljevHN1iuktbfbLT1XWn8vrOXpUQS578m5lTu0PT8o&#10;dQafbg63Y7SlR0KfStc/155ebQlbZY/8F50yORUBOYNbdu6DjX9AzKiept5IWjz7mv+ZfK96L+Go&#10;8/l4jxgMngftsfhY2brb4VJUx3chqPe7tedk2K+n7OOPms+I3v7q08HL+YQwOILf27Hwe8GO5VbI&#10;lv3wd1n+AnL2LyO98XUA2EFgOuX3wBljwYhtfOb295TnCMvBYyT9h23m8+lyqmULGmMJdY47ba0Y&#10;VVkthdBFonyxqIlfJPRP28a9lh8We9oo1pSdpLpZiuwJz242yXX6/3UR1rUXtj9iGfNYIjzfVvbi&#10;xZAQb79Ev9CZRHYKfSKRn26PlrTlTei/Bn16/AeDQYwdQ63w2LRjl0J75NMjKtuD10YJifZ79las&#10;r5LIHonr35S1/WswDuUSvHiPEY92v6efLU+JavPaIDkKxozmD31CrtO+IvSn9LDH9yy8Npjte7ft&#10;OXBGHhTOZPB90W8gJtNJSErDhn0sYRsMBoPBYDAYDAaDwWAwGKxy9U/+9n+RL0DVf9Ff/sLf85dy&#10;Xck2eMVSX77GfUZblxHphHa7O0GwnrZOaxPLRldWo74cRgpprVi+gjHZmqq8Nu/9Eu3bL9/m8vTP&#10;X9Zc7PqSRPO5C+KwDYRWfdmWtVlfwmU6cxjF1F8MDeWfZU2P2kBYVzQf7uVT3Na+RHvOCdqsvJm9&#10;+nLe6Eu34UN/fWky45jOeu1V5DtvCmqm7bq/wly1b2RcgTGrdgY688/ccryk2z6OXTumHpwz1Rcy&#10;Ls2cvlS07HuN/l4rvmPXU3psB7+0OlU0+7+Rf6mX8VPrJ0WU/eKKYwH7529f5mMATY7z3MyHeazx&#10;pdj0j75cm8cvvzD6MV+izflmetWGps1GpLPvkX5J/Aj6VDnBHGC9nM/8osDqXBG0P4Ixe3S2Z/D0&#10;cCxINNY984H2KP4RqJ6oDWTLZ20/z+Gcq9RZnscOv4gz+sJr+vSU9eIox9F7Dc8DHAv6UI/iUK/G&#10;VHe8Frz4bdtev136zjzYl2jLP/oS7bfvp77L503RBeu97RiX10XX/m+fv2Rd2JdoC375Nc+fhH1k&#10;X6I5w3aarlfaI6I52lP2sajOqN4eorbdX+E4gv7q2p9Lnq7XyMeQjcdIdNxFMCbjXGMO04dfol3N&#10;t+CYYllySc73YnmI6qS9RyeyR/s8en3tc7L8bfbkkkgnc8uck62xkI1jx/Z5ba3mQtKjNlznz+dT&#10;jOpzHY6FqK6tNgizq37OeUP7e+JE7d8L40R4Pmxn1MZeGJ+R7JjV/uvyHnSdfjd6+2Y6LmR/864c&#10;++nHfj/Swxpu7qb3hau//nv/IMeMPiBEHxZa2EjTP3z4MCc/Kkt7j05oVz1Wr15NX/tFxHw00ahb&#10;m3t+cdlLbvFUVX6K09wD2UobIvZeQOJT2OgfPQWMFyoYJ0IfdixvhPmnLjx762PoBG/2nvkpzJ/z&#10;QSfCOT4uGkUXkPg0NOaHv6BXeQsuALxPH3gtPj+UfdHTT8rcreIE4/sNZb99XexXr5d5e3216Oyv&#10;Xk3n8cIP19EHRuafcRifeaYuqBtsw/v372cf5q26YFZehTznutCGN+wv2hDF0TIA88lY2awWO3wq&#10;uyj6p5slb3wiYTQ/w+Mr/SJi0atzXXBhkheWOHbfdLwXojHlvPr8dfkFgvXSJ9IZs+oj2x9An6hs&#10;T8yoX7RHepX/Dnr6pTli8yQ6RuiTn9J4IqzrJbJ3jJ4Tmi89c+YS+AHfYJ1sQ4+9xfsFi2VbONei&#10;X1jts5X44x//WLS6L/SPdMZhvdT3+kR6WHY+a9dE8XkBqeoL7PkPI4XKB09qo381B0q9HCO92rkx&#10;22zs9FougGU7dDvuWj2C/SX6/C/WyhqRz177UxDNh0hfSG0u00Ht/3Zn7+OLXbBsNX8w1j1zlfMn&#10;ihnF9+rKGS8XAET1CzrsPXVRp7/pys/Z53/mx+C82qv3cEnMdFRPYyA9+dzYsan/lhSGY7pnLBSf&#10;7Yj8GZ9ljYf6tM34U6/WzzMP40xE/sIb36No6+UcJt7cFpFuKL7VEfWxtw02XvJmCb4fma4Y798u&#10;f6x4/3E6hyuyXVi6S78rfyufpZeZMBgMBoPBYDAYDAaDwWAwGDhUT2Ezfa+wLHUK8favCYnsgvbI&#10;Zy8W5zDRT9EH6zBvPURXYFsYc9bLa5bI5yD6WgmifpV2TW1bdMrk5tsN5q3NIf1Z3rNH+lHCmOm/&#10;WZfor1WSvK1X0x8p6b9q2+LrTqOqrgMk/ffAtiaDCc3VSM5kbTxo69EHg8di84hC+5ruYftbPx5P&#10;7bHFY46iv3qaRPbBy0FjtxfOI84ryhZRvY9pz/cnavNlffHyKjkFhU1yafZPb2cHbAPbQv33xvfu&#10;+8s8rp8WjpHpkdAn/VfZDeY8vUvLkMVWc2TR+7Xc8q7Ff34XZ1CrZEuMSH9KzmjDKX35Pun5YZkn&#10;eJnU3KZ9Jpgn1bBcMJe8+iUVzn4JP1xX+3KRSSdqm8ndXX1sUjyq+ElYr+ks2+oUgxdVWt296KLt&#10;IskwS+TzIH4R3aI/10EdIr9UMIu3z+Jv2oP4lKr9kIh4z/OlnT+PFZtrjxHdPu0J97VlTNiGo+AY&#10;cx5E+mBwBDaf2vkl3dC2QX0NHivUeaxRtGRgj/AY7BHi7ZcQb3+vkB77JWK5tfw+RtJ/pVXHMsfv&#10;hG2yedgz31iuFebH5pr0p4Tt2ctcrim69KvvfbCHPTkX7BfFQ1a1QsLvqTwLr11Hikdv3p4T6onX&#10;P8ljOS8PubVFJtj+vH1h2380LB9tTtoxsuOedtr4NRvCziuKO+vpXPT6TTrHJrl+3XyO1msSXUya&#10;7SXWYDAYDAaDwWAwGAwGg8Fg4HKti1KPEbGl27agjdJD5F/beXVOf/1Y/H198aHUZU+6CqrYD+Lv&#10;raspO8csr6vxIz1hZXuE9UKuYN+r7xaVLeQ4M4gp5jJ1XRz7WbSr6MLXm7o85FeEbZv0Sa7yE8SW&#10;7cXe2iZ4ETqHTo2ZrjgvV5op2S+wG7yybVe6zUZ/T98r+qu4J3a3z0NJ5YqkAI198bu7nWTSb7Nw&#10;f65/j57E4ljsLLRL35Acc0PSfw9svcKxaPVN5CbfB2L75PR4bOZiymZoD0Vz0H4wJ/mjJ0bMor+Q&#10;cDv5mkTlra7dtPmxvFHPL2Us9FrNYdPlf57kvjn2IefLU+Se84jHPXXNtyzd+kPhMcKjRz88zqpj&#10;EaInf5nQbsffFGlbNxbtfKK6nrQNKbdb0IP+kZ6HNo35PE9OwOKvSQ/5vF3EoP4SYZ/0GTD9P/1o&#10;Gz/JM8ukG0kvx2Yorf9MEEdU5Y2eOGeg+GfLhKahyZp9S2/FZ4nfpwP+7rJW1nwukSiOmHXfJ8/V&#10;Tb3BsXPO9+iEdZ0huVbHfpQ86JXtE/TxJt4DKf56JTqH6nyT3osjXXckSfL7ddErn3/yt/88h9Uv&#10;OwafaEN7e8LnSdzTP378mG9zEiwbvXFEPj3+uYNOG6J+CfN58qewFb7d3izbqh7t9wifwhY8BexG&#10;T2IqFVRjGj2FDfEZJ6LNuSGb2akLz976GJo7Zu+ZD8KLST19wp31+9fptejVI3CZQ+SHj7qN8s+2&#10;6dvsra76aVl4fC7jIP+s9yset8s4t0hD9BS2aIx6jnfaFcOLSZ0+wvRo7N6VZQxCJzcruTb3vLp6&#10;9BbaI52YPbesuHwuj7IUGIp4fgZ50BNwvFqj45rHL5+mx6ew9TzK/tOnT0Wr21PVFcyHaM4wjnJm&#10;eYtyQnukk9Zu8dkeHiPVcdeRk5566d9i7WHfI30tzhGwrpfI2fk5E82XaC4dQc88JbRHeos9RavF&#10;Ph8J+3wn+FQmPnJfy9UMluXcZBz6U6dPFIfQnz7UGSfSe8qSyCd6Ctvrd4ueP5wXmMPqMenOU9g4&#10;ihpTO3ak27lRun22yeNunzeklwBt2exXdBLlhDqJfKI8R3ZD7eH5/CmJ+hLpCymHS7fS4JXXFfw4&#10;NZGPfv8y6MPcVvMTx0t0rOnzs3GFJwNW9o66Ip+e/h6F1dXObYP2Hr3F68slMWW3PdJvcdSzrii3&#10;PfmPiOJ459j1fpVzS277tI92sh5ngnpL9ZTAg2nr9cZaROMS6R6qy+qL9BbGrMa3HKd6n3n3h+X8&#10;YO8pKmfnDerC8qn3Bzv3bs+cwWAwGAwGg8FgMBgMBoPB7xr3KWyRTqG9R6cQb/9jhLHW8PwptFM/&#10;RXINzwe1x9r2XNjTnt6ruhZTYRfdF/pfQtS2vTpRkxZ52PY16YX+e3SJrlS3wv3TEgwsGfN8GqGP&#10;6a3oL64Sb5+kLUt/0ymV/Q7229h/S9in9F+1vSn6KTpz/txo5/DRor9+6a8rW+KVbeUovHFpxebA&#10;4MfGG/ujJIq/Zt+LF0fi4R1TjxWDOonsz42oL3v72KWXVxH5ENo1omtjK6I4a3DOUI7gMe35/tRt&#10;TrN9+Un9MTH29vHoHP/oeLlqc7hHb+VsNDtMeojaRjvludJ7jHh9Okq+J2wD20TZQmmz801eqlZ0&#10;fl6O9Er+8b/7X+TaWKl+CTL4QTdqmAUzTI+WsBHae3RCu3VQsD1sP5ctCPP5bkvY0i+jM6q+tCHi&#10;7CVsd8FSrAjmnDD/1IVnb32MKP4aUcxZ10vR7zTMRY+WsFV5Q36quREs/eMSNt5ufUud44g49P/y&#10;+fM8jl+w/A3DmOuxunTMmd7mkLrBsWb7ufyH8aNjjfra8WstePd6Oe565luLlRXUDeahJbITzydn&#10;p5i/3GPsyusaKubF5PI9YT48TqvzMOZhtSzr66JX9oOWsPXoRP3YynPPuEc+nIfsI+ctjxfq9K+O&#10;QdQV6VHf6dP23dNbn6M5O/7ZRPPqJaC5cGb7FZ/zbQ+95bgEQMeaQTuXYnHJFXX6c8kDoZ3+kc55&#10;Hc1xxoz82a9Ij8pGfYniR0vYuCRNT7kxepawWfw8H7JWzz3pdq7L417GPvuX95Fs13dpFT1vF92g&#10;LqI+ml3+nP+Rf6RvjZ3i83z+lHjtEZG+kHK4dHGeAxq5+/IFJW2ejchO6KP6ufxkb86p04dL1V5h&#10;Tp6xhK2q92CUKy+ntO3VW7z2XxJTdm+PbPcYFuYw0qPc9vhT947T9X6V89LU6qxPr5MelSU9PuLM&#10;+dPCXJEon5FOzK4+Wj/1ap9XaW8Jx6gcs3r9+Gd/zLrgEjZbui49WsJm7ylPl+HBYDAYDAaDwWAw&#10;GAwGg8GL5PQLSHaV7GxhXY/Riedzhgy28fIm8Yiu5Iq5LPUOicruhW3breP+FNoj5vaWdnp6JJfi&#10;xVwTXc2W2BOFsjh+WVqfXG4quzwpTUvLJsnL4mb7IpN98TPRlX0T+d3eJL2VagnbolOsT62ozdRN&#10;0n+LvjOHlT/0Xvb6e0RzsmeuymdL9NeUSOhzhL4me2FuI30weGp657LN071zlfEjXWh7j7xk2P6o&#10;L5GPdIpH629EujjzPBS18/eNn5M0qkWL89aTz5HzffD8xmPhsXorT8VjRt1rbyvfA87hMecvR/mZ&#10;JX3O1WddSfVE1Nf1Z2FD2zOBfuoSNt0KZbdPRWVp79EJ7eq41cv2sP1ctiDMR7dmWeKkm515OAr2&#10;5OZ+aVs+C5R6I35vS9gE7Z7elqXukXtVXG71WvQ7zjfkkPlkfmjnEjbmjUvYmGcuYauOL8ThEqTP&#10;v32a40ZL2ISXk3aMqG/BpUDCi6nXrZhVrpCft9dYYpbMjOLF7DkPUOex3EMUn3DOfMWTI1iyzYnp&#10;9kh5Y7ZLR+/N3rOEjfOKS9iq+Racz3/99dei1TAP9K/aEOScenR+aHmsj2xmZ3+PWsIW5Y32qGyL&#10;1369N/b0/bEwPy8R5vyloblwZvsVf22+GZeMP8vyNvho2dr79++LFi9hs89ZgjFpp39UtqdfLEt/&#10;6owZxY/sjB/BPnIJG8vyKWzRErZrPvGKy9lK2/J8yNqk23lJup3rsk+Zk9Ln95ekW+Hso+2ikz05&#10;VFmeY3tyTp158+pV/Je+hM3GVyN35zyFirRjYUR2ceYStlwrl7O9wCVs3vmZ+dyrtzCHxiUxZece&#10;y5Vs90vagrlX2yMfEs0B6t5xut4vy3nS5ybkHkzaatmHRHbR08ej2JvzSCdmVx+tn3rluZ39Zxy+&#10;v1RP/LSlas0Stlfl/UUxzF8639Mtpuq0c/t5R+hgMBgMBoPBYDAYDAaDweCH4PALSO3VNLtKdraw&#10;rjWdeD6UyH6UDLbxcsU5FukRKdoyBtQ75DA62t/TF7qs+Xt96ZFL2ubFeyDIf/pv0XvLF9FfkvaI&#10;ruAfIdUSOKceCdvX6iYpDYu+s++VoOxeGOco2jnjif6a5dkpaz6Gt68Vxml1T2z/lvRwRn4Hv196&#10;510P7Xzuleh4WTt2DG+fiRHpL4WeNq/1lzLT+Bh79bO5tA08X3ryMqn7PveloztR3mT3RMfgmfSN&#10;4mVwvI+WKD7tvbphttZ+No8ZC7bVk++F5q4R6b9H9oyNnQMkfH/W3WKzfl0/wZhlCOv02nD1T/72&#10;n+ct/VJj6Jcjg3YWFKzM03X7kxon2rIG7T06od2SIPRqetQvoluzrJ3SrWzkfwnsyS23VGWpN+Ls&#10;JWyMzzgRzDlh/qkLz976eET+1AV1g/Mk/epetNR36cU9WsJWzcMoP7CTd2/ezu2p8s+cB/G5DIdL&#10;2D5//jzrt3eKvd53sddutHPA/PXKsp7OslUc9PfNFY7ZLH5MoxrHID51nTC34pBqLAK9Wvao/0zP&#10;9mlDdc79gq51x65dPS+6MP0WS9Kq9gRL2G5xXHO+VXMP+eEStktyEult/qmTyGfLn3Wxj9EStp4n&#10;0xHGoQ/LRnGimMLaH83Po1DsM+OfzVoOnzuam5yfR7MWn2Mejf9eH94S37Nsrbpt3lnmIBjTPn8J&#10;+kc+Hm0+2AbCONTZtsiHRPGjONFT2KIlbMwtn8LGJWxWl/pun2Gk2/lQup2jsg/sW0vYWnryY7pi&#10;8JzMspHOOFv+is/z+VOy1baWxZ7yunRxntsp4/NT2EQUh/T48HikfzUnMd8inf5cwnbPJpywhO1M&#10;onlOW49OWjvPXcal8bnH8pZtXE54ENG5l7p3bl/v1/Kenj7+F2Sf/NbLTlAnrZ3tPJq2rmje0t6j&#10;E7OrLvss1OrExkLl3GVoKdy12VNuPv7xp6wrSv79pWB5Yxwxn69SvVb3eRkeDAaDwWAwGAwGg8Fg&#10;MBj8EMwXkHgVLNJJrz+vVhlm6xXi7ZdwX49O2Ws/SqrLyYMHVLnCdkQ0VxmnEv149kjgfxEdx07U&#10;F9LrX/Vhh5Cedq61IWKuS/+ceiPMd0t0tf6phfW2ugn7EOnamvUOeQyXlN2iZ25EPvoriLZbob0H&#10;lqUwjnRP6L8mg8GPAue1/qL5WPGOJ4nFlm5o24j0Hvb6P2cu6XtPDmWd3zugH4XqpRhRe1rmtq3I&#10;y6Pu+9wP/UO/KD20uZbw+DqDvlF8PF4ujpSoDtrXdMNsrf0p2TsWbHMkT4t/fujRf2Q4Flvj0ubH&#10;hO+9WrbG9+jZJ4mhbatLsvV7zNVf/d2/yK3SDiNa8qACRJUZnq5bnrwTGeP06CTyUT1Wr15Nj/pF&#10;2E7pVjbyvwT2KrfM0qbXUm/E720JG8eXPqy3bYPpLMu+pOlftFevvuF2Si5hS4WLUsdhfmhPhedh&#10;pJ1PYavGK5hXjM+lN59+/W2O++nTspwtzVZ1uOgLVZsDvYcot3r17KTKOXQuD+TSLf2ftia9iW+w&#10;/cxnpEfzk3GqtnXkrWcJWzQ/35STtqjsWMonTOcStup4xDypllDhPBDlhH35+eefixYT5YFEdp5L&#10;W7z+CtP1GvkY7Dv7yKUN0bK1KCdEy0UN+jMO49MnmlfE3sTPos3hS6Oa8y8MjXk07kfQxo6OlUt0&#10;7wksomcJm+a2oXOdB+uiD8tuxWEe2pzw9vuoj4wZ6VHZ57aE7bYcL1kv5yLpdo6Szqew3XwpS3ST&#10;Xn0wLciHRPnxxijX1ZT3YK4iPB/FPvP80LY9aiftW3rKSNpY4lreZI+WsEXzMLLvLdtzrFVxytxT&#10;m6vsH7yErXf+PJYoNu2RTtbayHOm0RN/rS7usfgPxmKDKH4Lz1HROHLOcOyMh/rS0uvXNgdkn/zW&#10;y05Eegvn2NG09UZ10d6je6guO9dJj/ps46V4egK+6fPTGJP+5v30Hi3724/T+4t+97UnwrfxOdbe&#10;+92ydzAYDAaDwWAwGAwGg8FgMHBwLyBtXRET9Il0Yle2oqtna1xStuXIWIejJq2JKHrOMu0brPrv&#10;iPOU7B2rnnlbxQxFjiZm0waY9+etw2Ffwqp29nevkL3H+2OY+5hCms5W0FZL9JP2lb7oKrsn7K+3&#10;/6FMt3FKWJZ1pf90WT9L/sOi2aDnrJk90LVVxTQ75DkTzY2euRTpR6GYPWJQHwx+D+ivj2uivz57&#10;eivtMWXyu6Lpbj63FzmaKLdPmfFLxpfvb5H8CMx90b8frG9HwJwcLZcQxYnsz4GetvX4PDe+6/uI&#10;0rQlj2TvWDAPWS+iL8vWtqR6L056fkPIbktZwbrZBs9+9dd/7x/mvbwdlDpvy1+DjTCdSxhUmQft&#10;PTqh3ZIj9Go6+8KlB4LtVHnTzd7b9z2wJ7llU1UZqzckWMJmT9YQ7O83LGHreXITy6aNoqyAnBPZ&#10;zE5dePbWx2B7OL76sGo67cJ0lqV+W27VE3bbnuDSNqkWkWWreRgsW6MeLWGLcsu6vn5elrDpaVkW&#10;l09hu75a4kf9jdpPvcVi8ljQq+nC0xkzakNyKkpqf5IUddpIbNXFOMxntDSJcaK+R22OfPjkxHuF&#10;tnbqFu6ic2ke52qoB0vYbviUmWB5aXUeOHkJW0Tkw/nTYna9en2P7IRPSYvmQ6RH40u0XNRg/J4l&#10;ctFcIu2562jaHL40qvPGC0NjHo37GUTHCnX7jCN6/P/sz/6saNOxbHBpFfVoyYNHmx/669xo0G46&#10;y63l2LvlXngxBfUob+RtWQ7QwrLsS6Vj2VqVN/hES9jmPEhKVcynXu1cJJ1L2OyYyj4bS9haevo1&#10;t00xN4h8Lin7FETHS6QvpDY7UymNXGWP5mR0XGzXW9ujOFtjmpmfwpbmUtYKJyxh+x7nf86rHp20&#10;du/8c2l87rFzsmx2HiA9MUnrwyXJ0ThynnDsjIf6MqaPXcJG1nw4xw4n1YVVp25deXdwXES60fbL&#10;tqlnSnzFsPmm8bFla9Szj72npGJX7yd//WGc7xf8rEu89/dlJgwGg8FgMBgMBoPBYDAYDAYO1Zdo&#10;25UtXvmNrkbxqll0dZJ6L7zSZlRX3ADtao+1iW2jD/vItvHKGv9qLt+obuL5sA0RupvBSpaW5/9r&#10;ltjRl2hPdx5MfnnsSpHbm5ul9I3usZm2aL+TXjamsvPG9LrCla4+O/1sx4K58Oytj8G8tvPK/Gln&#10;DJalnu80Kps398v9JNUY0h95qHx4B1J5zeSNyfIOdyBx7jE+Y+YxLdtfv3yd93367bd8lVjkL9cu&#10;Ou9AquYD6grbn7CyzFuUZ/pEOmFd0m2b3tEV/GtctWcJ9oX9vb29SZUUPftY4KVs3Z4lzp2WmhWi&#10;XFHP88fgXxfyX4in7TfKm+n6K1Fxe/Na55ZJf63zzKS+en2l42jSc7mi3+S7A0t9t3qddPuyVKFj&#10;2biN7jJs5obBL4lmH4Vtt/Y96LzqzY+euRQd14R3/0Rzg3mgLn/rWzTuvNuP/owT3YEU5Zzwrg6y&#10;lvM9+XzpRHl7CWgMz27/3nGP7jCI9PnLNxOcq9GXaHt/oeyF7W/fgwz6rB0jBvtCGDPqe9SetGN6&#10;SXKNL8Vm+q+vin+yvU7n/Ky2Oj9zFj3HRBuY5+q9xt4g0vvBcpap55udi5Smmxu7A4nH1P2rb/Md&#10;SOlfsbd5ZR6iXEVj7c3JNn7POEb0lPXasAb9veOX+6W32wb1GZnwoYfx768XezT/u+ZnQftp9/xl&#10;M3vrH45vmYf6XaLKDuenU5egfctHY3vJ3Oghiu/ZW9tWWfWDOSSXxLffAxSfecsPcSkwh3th+3nO&#10;98aobcN2vRpTzBr+AlDPpkxvTox2P9tGtuKENOW00sCDXuxVSU/mCu8RljfBHN7elbN7Cmi/u1fB&#10;5Vr6qCepvS3vF+r3x/Il2tI/2B1I6Rh9k34nNf3q3TS+qusr7lLl51hD7eJ8sLl99Zd/5x/kJrFQ&#10;9EGYKIB1VoFtsPRqdn64ls3swvTWblQnVwycd1IXPZOCdbGd7Evkw/iR3mJlhacrP1utrvIAvRoj&#10;LEPjUjXCi0/VL17BuNM/4vrNkjd6y2Z26sKztz5GZBe079WNr+WDleA4Rr/8VWOdVEb06uK8IlFd&#10;fPLaF/1yX/z4iyzH7vpV+gW9tIJx6BMdv5zbOn5Nj+Z8C/vVo5M5fnAsi9kHbeBYsF/ReNEe5Zz+&#10;0Vj35IF5e5cvFE06L6Iwz+3c8PSq/TgeeZxyrCOd/uyjsLqiPEQ5EVZWr177owtIwvMXkU7Mzn6R&#10;aKzpz+Vv0fHCJWzMA316ck6dbWN+9s43vZrOuUc72/MSaefqS0JjGM3Po7ALNu3cieYPL/Dwwo89&#10;sUXQR/PKsA+Mgj6RTn+bjy30OZo2B+wLdX4o9j4gi6qdwS/QUUxeBKJuF41EVK/lsx1fOy6k25L8&#10;1h7phvSb8pTPrJe5Kp1+bBvnjNnlW7UH50brL+MxPu0tnDPMrdkZp4VlI514PorNvhD6e20Tbpvz&#10;h8al73Z+lp1PYWPZSI/qIrwATP+obE9dy/xf9Ax1ENUb6STq1xGsje9zxZ/tk/0eKdyb557895Td&#10;1nNLJ035v7P3x8V+JDx3GTxn9OgVyW6Hqfr0DudnK6PX6txb7C1VbtPv0YbZFePz1+X3Qeazem8q&#10;bdB+Oz9L57K19x/L+3sKMb/vJLstwc51ld89pdtn4zYP9n6kmKafd4QOBoPBYDAYDAaDwWAwGAx+&#10;COYLSLzC9Rjaq3Dt1auXyhl9sZiKOuusQ7oJmQoUgS6oG9lnkvyS9ktWR9rKELN5+14wVR7a/nHb&#10;EZblsdMeR+74BoRxpBfJdtPL7qcmamfV5oAeH/XtTKqhxPhEEqHbRtVSyXX633SOTK0vZL00ItJT&#10;5bN47ZK0RPYIxvLkDLrmwBMSzWH9NUjbkl6d4tnNZrJFOxZ79cHLw8avV1hmL5yDR+nPgbPbk47e&#10;op1HNL7UkzLJqj5JbrHZ88vDOXNJ3p7bHHguzHmuUz1zxly6dCysze38GLxcxpgeCHOpdObXohud&#10;xyDHZZbgZJGP6yLRE9ak51OK3Ko7A6+mpk4bVX0R3E9/k+oOJGvAGls+Cvqj0NMXy4cnm/TEh2R/&#10;Fcmy6FflceHVktJCVbagbQ18e/tZjqFXCftitiQ/EupZOuyaX/6TMA+BCI6zpz9m/tgvmmkjf8dU&#10;FtnSq0Tbpmef7yBsd6TbtuH6RzI5XSz5BFuk2gemR/M/FI0cZY6ZxMZIF5D0BLUsaVa8STNJQjv1&#10;VHqeb/m4VVjFXtFn6eC5n3u9OWDbW3j+8zgk4X4KfdZEtwVLqOsWaN2qK+nRKZGdIrw2R3B8qeu2&#10;Y21LqA++L+0ck3jjLbkEG29v3FkH2+HN90v1vcK2HS1t34+Sue3pg3nVl0BSIVe82BIPjq2ObyOP&#10;tYZbou/yC3RFzZHNlkX/TSgO699qT8slZb8XbCclwvOV7GPJuZhjpH+cSxTWRYl8aBsMBucwnULt&#10;vJzOyXZeTf/Nx2Paep2ORQmPVzs+8zHaHKdLTMRJwnL2+59EnzMl+X34bXpNoq+Wsf35PUgXkSTp&#10;n5Y6muxB7THYxvYawmAwGAwGg8FgMBgMBoPBYFDhXkDKV8YKkU54RYryI3BUv7w4bSTPTn9utzqZ&#10;7eXVfEzXlmef/ky1wc4rl78HouNCuHkOYBxepW71+Wp0MBiMQ51E9h6i+D119dTb49OD4pi02Fis&#10;icHy1VjorqKi5784m57E6NEjvDatyV4uKbu3j5FO9vqTnrKtviU81s4Q1bEXjpenP7UM9hGNeWT3&#10;ct5KD4wvfY/YXG31S+VMTo+vn6Y/Jkak96K7jXhH4ZqIvbpH1M7WvhWHHJkT45KyPZwdn/TkJPLp&#10;0QeDwfHYOZDCX96r47G8itbeE2eW5v2Xnycp9JmhnnDrhb1Hn5/Cxm+ktycyCN4yS9g43T5lOu0s&#10;S7vw/MmDW3ULUXvoE8G6LMkiar+gTiK7R9S2bytPabHo7O/0uP4JjhGfvFY9WSBVa3Fo73nyWpVn&#10;xMmK9f0aY53/n2AOqQvP3voYkV3Qvlc3qr5jjKpcBfOQKLYXX2y1h/HZHj4lik9no8/N59TO0iS2&#10;OdIJ53+krx1TXl9Ej270xKcPcxX1sZq3gHljPvmkKpZV/daG6lzBXCVJXlnPS9TMB+cT3V7q2fVq&#10;eovZOQeivrNfPU8BYxzmNspzzxi1fTFdT+GhnXj+ItKJ2aOxjvrSk6toLlGnD+P05J9t4/hGbY76&#10;KCwPevXytjZ2R8F6j2at7y8JjsOabts9/sKWQbZwTHTOMfgUMD6hKXoKm85dBuPQHvnrnGl4c6Tt&#10;y9mwPdTZ5qi/1K9eT2Vz6/H9EnmpQIH+UX5opz/bZrRzwLZb3Y6XVqePId3OS5GPiPpi9jYmt62/&#10;kQ/tLZwz3lxinBaW7dEJ4/P8s+UvtuOn9pausP1Jm+2CZaN56+VEUOd8i3x6YtJucz63HPO/0kFU&#10;b6STqt6DUe75Pv4S8Gf7ZL9HCntyuzf/e+P4em7ppCn/L/gpbEJfT2GkT/9FS/B9ofgwYlVX+rGz&#10;TGtnmbkvKZ49SU2x+eS1dx8WvTpXv0UeyvuXsJg6z9lj/LOOp7DxHMh8WvzzjtDBYDAYDAaDwWAw&#10;GAwGg8EPgXsBabli2IeuVHnyI3B0f9p43J7t1OEToT2uf3lt7a3/FtVs2Dk3fu8wz1s553En3UR/&#10;CfB0wu1Wj8SI9IiesntjkkvitzrFoB7R+ptUY4ElbNEYSYxIb7F5sldY9mx6+hX18YyyRPYticar&#10;HbunlL1E42762TLog2N7ib4XlfVk73y/9FjxiOxn0NOGvT7StO2JQb3FO55a0V9/Ja2+JYzfqxt7&#10;208i/yjmWvwtLin7vVC23LzVn7AHg98FdizocFj0Y+Qp8OrVjweP8PrcNT1sSSJmHWHac6ZJ9f7b&#10;vBcb1DM5dl1Xr3jvR/MSNm0YvLVv7TY/a9xao7d8WrvB9qjBBu2EPhGsy5IvdDuu6fRpoT3SDbYn&#10;0vcuYeMSMy6LuPu26NV46WkcBcbhEjb6M36Vz6TOPZRi/YXOUWEOqQvP3voYkV3Qvlc3qr6jv7RH&#10;87DFq4tlZTM7dcJ6uRyGS13o8/nnz6lNk97TfsI28FgQXttaIv+eOGZv8xn5G+wL+7jWX4vJfH7+&#10;/Llo9XI2lmVOdLum6W9wrkjarCfvxQ4fxunJM3MStS3qO/vYkx/qrLfNoYfavtUv5q3F82/p8dki&#10;ylu0xKwnb1HZniVsjNOzRJH63vPP2aieM+vqmYfPGS83HEPptt3qBu0t0RKVaNmR3e4uuISNdvpT&#10;Z0zWS50+Oiessdavo2BOovxE7Y/s1fKEN4udS9jY9yhOpFs7mR/mqdXp06Mb0nleIswV+8J20s42&#10;E/Nv67Vt6i2MH9UVlWX7qZMtnzZ2FCfCjZk/SC9xzSfbly5WZaM8eDkRUdken8ifdpv/uRdjCduT&#10;Us/IBdnvkcKe3O7N/944vp5bOmkp/ze39nlpsR8J378MHtc9ekWyz4dv46OvsDD0FDTDckhvxbc6&#10;9Hqjp7gVnXUzjvVFuXyLZWtcwvb2/bJEnX23ZdcPKHZ9zrJrEdK5hI3HCMfU4geRB4PBYDAYDAaD&#10;wWAwGAwGg4nNC0i86rSGXT2jvHTavpjOnPTkh3Eo0b7036LTB3qXPZC9VD3snA+/J/bOhx6imFX8&#10;oC75bImujHPboB4R+ffE2etPespSb/tIMbx9kp780KdHlxjUI7xjd01IZL8E9mNvfwntl/gQ+TxW&#10;ovZHRPt67K3eIz1wrDn2Z8qgj56ccZwjvcXmB6Wdy5F4/pH0+LSyRY/PUbCuS/S0UZTJTumB86BH&#10;9NdgyZq+R9iGS2njtjAnPfpeLinbw1HtbPHylmZQ0QaDwaDmMeef+TyjH5xzaK/eR/TqvKeYT5bb&#10;2yzyM91dwhbpCrgH3cJqnderd1Ju7UZUL+2kp22syz4UiaidrIt2lhXUDbYnXAoBe4tFrPJw0BK2&#10;e/hUSyQQn6gtqfdZzxFL46izJHNFXXj21seI7IL2vbrBnPToa3PMq6u9/c/s1IXprIvLYaKlMdES&#10;tkhv8dogqEf0lI3i7LUbzA9zGx1fimcxmcNPnz4VLV5GxGNcyxBmHeeKd68Xu/5PtWWdZfeeK6j/&#10;9ttvRavtbCfnA/NQnR/gH8WJ2kDU9rm/0NnHyN7SY490suXDvkT5ieZSzxLC6Niknf49Y0c98onG&#10;SES5Opq18T0C5uolYrmJxqo95my7x19w6ZnGwuBSIz55jf588hp9uOQqit+zLGtrXqgvZ48v28z2&#10;sJ1RXyI7l+pcl6fbtKPFeiM9yhXnjOWH476m23are8jO8wnbELXZa6fY8mcb2rZxH+mJGZVl20jU&#10;/h5/j6j+iNTi9LPMeZsDsp6xhK1H74lJ+1jC9v2IZpvs90hhT2735n9vHF/PLZ20lP+xhG3SoyVs&#10;fHra3JeUy7fl/Vp5jZaw8f2Lx6aNheq55ViUz5l6z7HPrtLNznaJsYRtMBgMBoPBYDAYDAaDwWDQ&#10;xeYFJF5JJHa1bE1+BLb6EuVnDcY0nZL+W3SgLdpND+2RBP4RdmdFZn93f3g4By6ZDxTaQz1XJdtk&#10;N9r2RGJEekRP2SjOXjvpiU9afxP9VYB6JCxDMfjkg+iJbBKDei821nulh6ht1u5W2K8eXeLRY490&#10;0uvjSdvOLfsZspa3SPbgzYsjZbAO88S80e4RjXM7FzRn1kR3OHi6hDEY07hE72Gv/1H0tHm3T3n1&#10;8Ma9Ff2ltxXaW31LWC91Smv3iPoutsqSKJ9r8be4pOxR9LShylOTqmTNP1mnXweRf2Qf/FhodE1e&#10;Pscfy095fmhr4jE4H4vU6ZO3JqJzo/S5rJUrYu8Ld/fltbxHzPay7Ql96OvpEt2xJ6E+L2GTs0Fd&#10;zkak05/oNip9QBFKgpeg1m5E8WknURsI67IPTkIfrkynD29xpH+kE5aN9J4lbFXfb1AWSxuiJWxc&#10;klblDTr9ueRNWL/0f8pK1qeNSb8tt94JjorKzWWhC8/e+hiRXdC+VzeOmufCq4tjJJvZqRPWxSUw&#10;0TKZz799To0qG/cppo3RgXjtFLQ/1ke2njgG81MdRzwW4MNjkz5cmsTcsizbVp0roH94+27W9b/l&#10;vz0nUDeiuUf7L7/8UrTYPzq3UI/iC2vb2tw25Gv+0TmQPlFdLbT36IZsWz4kyls0f/i0vqhsz3FK&#10;nTmJxqsnztqYGj1jegl83zwD9vGlodxH+b8kZyzLJ6nZchjB29e5PC3Seau/jmVj7xI2+lg71+bm&#10;2fOT7aHONkd5o171i0+0KXrbC44RdS8/Lcybzf+1HBqP0Xl8RWO6NY4iKmu09do29ZZo7Lz8iK18&#10;ih6dsF4jai/toa6ZwqewvdmudysPwmuniPyjsl3xxxK278Yycyb93k9bV2735n9vHF/PrZ405f/O&#10;Ps8s9iPhecnoOk6hVyQ7Dt805Zc+pk/ARUt4S8by/xNVXenHzmJtvVwKN59XU7w35f1aseulbcv7&#10;ePX+5Syp0wWnr+XzpOq1c6le7Ws9pNtnUfqIsYRtMBgMBoPBYDAYDAaDwWDQxev/+f/of/ZvTWp1&#10;jay86spT/t/R6bPo0/5JdNXMLtLp1fSkBfaFhzEnajuJ7AusS1fvTL++9ttzf6/buCZdPoau4i3+&#10;i06mdk6FGeeBPqkVvMpZ9TeKoyuDsBt12UXPdsefPqkVSx/zTwF5YOurkrwC61yNFZEPCe2Ms1Ov&#10;QfvR97s2V4X8FyQwR03xPX2KM5Xp6e99vgNskts8pkW/VaanH14FvrtZ9KsTrgVHeevJbY9Pz184&#10;SDUWHTrjez5Wp15bfTrGJ306jy124+2b6Uu0J0n29Cq51l+mFU6bGuuiZ3Go2lZexbevX+d9tc+i&#10;6y8JBudtPIcX8jltbhf0StJ/1i/1fe7j61lv82N6dbzIVlQiP4N65R+UrfJclQ1EyE+inBRd7VQN&#10;OUb+N+nKrV5nu+kljvRcdocuSf8t9lIX9VzvrKudqq+MadHlPyObAzxOIec/qvwAOG9fHBqvdD5X&#10;D1Z7kcbYqDKpjSKaBybZv+i6iyjb03H8+rocg9LteJRezlH6a+nrN3acXs8PA5DPchxpn5Sp3jev&#10;y18xc5WLnedA6rOPgP/S/6cdT7a5ar994WmrW18a3Y0jdP50qHwA7ZrbJoS29rWF9tYn2kednyXm&#10;v3AnvDHVa1uHEZU1onyswTKe3rYnqmMrjugpa0S+3bB4oFdty/+rn3oPWfSykaFPFKerrsC/9imK&#10;iHRQhezQSdWew9Fxtsz/F0lJj0a+gmmLUtjhE84fEsWJdMDPrkejpusrJh6Q7HO+evQV7A6k9K6p&#10;IjNeWdra86jdSdYei/l3h4Lty/8n3WLIPunTZ8zWri0vjvblO/DkIym/b+r1VncmZX36cu1pv373&#10;vM26sPhXf/l3/svJAsxJVL+wQuftf7SzrD7g2BuKKrTGC9NbuxHFpJ3QJ4J1qV2m2wcuQR8uGaC/&#10;bg8znXYSLUmg/SYNiEvqikWs+t6xhK0aL9TFOPeIU+UT9RIdKFUfi/71HvHLq5Cv+VMXnr31MSK7&#10;oH2v7sE89MxtsVUXx0iYXa/0N+jPOcMnhd1+W9pz82XxT78GJHkYU3h1RcfLWh8J7T06Mbtee/yN&#10;aIyqYwE+PDYj/2isW+Y2Q//p/Qe3/Xr17NWxjLoi/eeff57LsCz1qP09c5jnPdpbvH7tPX+2mI+I&#10;dOL5ROde4dmjvEW54jFIO/sVHbORTxSfbYiOfcahfzQ3WNcZcNzP4Oz2n4nGgePlzV+hOWxQj3zI&#10;n/3ZnxWt/iWet69zeVqksyzr7XnKG3WvndHcfAqitkXtZ96qJQAoa7p6cl9S1fZq7zHh+StXlq8o&#10;b5fYpfP44pJG9t1o/Yk3r9q6bLvVI7aOEZWN2sOye3XCuWGwzVFfQj1/wC7+0uduUa/7y7Z5eRBR&#10;X9j+yKcnpmfPveAF1I6LqT06Yb1Ho3Hhe+hLIOe8pEp63rZXpLAnt3vzvzfOVvwp//b+mHrAuyYO&#10;IjqPGT16hexll3qkpzBnYNdxbaWrmOXVsJxku3eBJ29kNVMdC9DnPqZytoRNMeZzcophS96EnRN0&#10;7rSv8lA77VyqV/v82frY5xnGP+8IHQwGg8FgMBgMBoPBYDAY/BAcdgFJV6haGXwfvPwfNi7lCulg&#10;H95VeNGOC7e3pIeo3h6isrRHesQlZY9CdfWIQT1tFCUR+IRldxKN9V57RE/bevoV6UcRxdxr34v+&#10;6qNYklanRD7UPdE+o0ffC+fDGTJYx8vZmuxB8+ISGTwOjdLWSHlje4lEMR9jfyx750zkT/uPNA97&#10;+zKPBYZDKsfpCDmL3NZJHQx2YrPnB5tF1bFflo6VY3DWy2srUR7as4lXVqK7hCRaemY6RUvPvHKr&#10;ojIms22qw8Tiby5hox7d9k9dQY0PHz7kD8pCJ1jvzaO1G4zDNtBO6BPBuvgBXrd1mU4f3oJOf902&#10;Znr7i4DBnERLFc5Ywsb4Gmijylv0dDbUK6xf+n/uY3o1/evdzTz9mX3tn8tCF5699TEiu6B9r+7B&#10;PET62hzz6mqXMHg+jEl/Ll3hU8O4hO0Vp899il9Gr61ri2oONERxvL6IPf567SlrsJ3VccRjAT6M&#10;H51DevSIP378aV4HTdp+GWxDdM6k/qc//cmdc5F/FJMxqPM85tVjmA/PdT3nT85bYfYW2nt0g/WK&#10;Lf9L8hb589xOnXMyiv/p06eixTF5HojiR+NLnzPg/DkD5uqloXHg/NfxYkQ6l5xQpw/z/W/8G/9G&#10;0Wp/3rrP5UW098TvWcIW9cWI5qY4c+4I9pd1RXmmv5er3Pqy3KDqV3ntpc2DxyU+vWV5fEVP5TPk&#10;z3MUob/Fkb+1g+1p7dxHonll46hybD/HN5pXkU/kb3OAbVzTbTv0yT84p5WpJyuX8Hj9FVs5EdSj&#10;+b83ptlzC53lNpmxhO10cv5LqqTbjKFd9OR2b/73xvF1a3HSqvwn+4tbwnb16kM572X/u2mHdHs6&#10;uXSLVYrNVLl1npKmcncPSpU4yO38/pVMfDqbnYelv33/cHmycm9PGc51lXOpXm++Tp8zpX/+Wpaw&#10;yW7XGRSzLJc77wgdDAaDwWAwGAwGg8FgMBj8EFz9V//ef54vatmVMhHpvOLf6uZHf10Fs6uPvOLW&#10;XtlcrlAu9LSB9jUsPutiG6K/qCm+1SE7y3oxCdvJK93MlZ6qk//6UDA7L8ZWeY7uQJLdYjI/LAs9&#10;baSdk8o+RheB1buqj0W/wTVSFl0bX9NbG7cN5pm0ZQ3Pdw36V3kOdMtTS9QGjnubEw/5Wx2628DT&#10;eQfS9f0S89WdHzNq85FE/TF7lB/mJILtp947RrbdU3bvWP/07r3bt2isGZNzI9L5JdpENrNzv9pP&#10;u+dD3fsLTUs0Xjw2qdOf85l26iTyifx53o58SDS+bd4M6bSbTn+eh/fegcQ7VNqYprfnAYM+eqVu&#10;sA20sw2kJ+eM492pcCSs63vBPLA9PTrH3eLolTF5THE+e59J2rL2Jdqy0YfHNe8sMbt8os88jG/j&#10;KxvtkT91EuUn8u+J6dlbm3d+0GuUZ9Plw3yarpbfO81ZelT3b40tv0vj9JYXzEmbH20LxfPOG60/&#10;5x792Z5INxTT6hXefGN76CvabUFbj79gvUbb3p5+zXqqhncgXb1Z6r0rt5NHbRFsT6Rbeb164yio&#10;98Sh/31wp1F0Z5KntzGpk8h+BBqT6H2QY3cG0TwhUX54/mHrad/K7dZ+0dp7/Hr01NLyir7n3Utv&#10;ovNGxN62ebT12PaD+sudRoq2fIl26cKkJlnKsC98MvLcnvR67dyBJOxOJlHFKa9iPm+ncu/KnUaK&#10;be/7ivem3C0kzF+fTXgHkn1W0TWDb1+mu971FNkv38odSPIp1x8U32Je/cW//fdzr5ioo3Q13hKl&#10;V9Mju6BuRBOKH9DEVkzaIx9hupJN+9Esl1+aPmKJGX8JuI2WqgVPVeMFJOZNB4H1qho71Fv5Q+dB&#10;8Ortkh9YM1u5FVFuzd7m33S9ejqpDrggD5yH9GFuo7KC9Ua6IZvZqRPWGy1d4QWkt9dv5zh4IF74&#10;y2vUfuZBzDHhT30tJ8Ti6NWLT/sZ8ZnDM8ZXp+JUc9aZQ32INl2vpjM+xyh60tYvv/xStD7Yl0hn&#10;G9g2Eelkj390/ArPX+z192AfI51EPlEOOX84XpEezbfIzuOdcyPSo7qoMyZ1wvFqzwkGY579/qjY&#10;Z8ZnztVfg3VS59ywnMtmOZHOmB8/fsyvLNfCepVPg7+I0079p59+Klpt50UjLkPzLiYJlmV/2TYj&#10;6stee0uUc7YtylVUlv7U2Xfq9GEcQz25f2iuPvv05CHSW6wNPTnsjUn0FRMeUT4jnbDNPBbIEfHX&#10;OCKm2t+bx17yL5b4K+2b99Pcy7kqF5CYt7Z+tpPzP5rDlxwj3rGQW4MlnFX7cAGpJ+ZmXSk232ue&#10;ijbnBu2R3mL5l4/56ZXjG5VnTqpxfD3Zc5ysJV3/LekPx7pHN9jOlsfHX/oqm70f5Txg/vO9NcoV&#10;43tziXGEN8cE7QbrYp1ZLxeQ0sar66Iq2ts3y0UauyDUlr0Njuvrtw/fj7I/lsJZX/T79w2OC/sj&#10;j/rx8Q/T5wH1zz57qHF8Cptxl37X/1IuICnHc/ykf/08XTS6S/V/sxymJs9ZS/HHErbBYDAYDAaD&#10;wWAwGAwGg0EXj76ApKtiW7LGlk9vnB8R9bin77+n/PCqMfUflbP72Mb/HnPpkj5GZY/KG+OEOv7s&#10;09Z7RD71VwXFNfGwenqFVH0JdHKUf8Te+C+Ro/oSxTkyh978ofxIRP2ineLR5njNtxfFjMTw9pkY&#10;1M8gin92vU+OhjML5gL1vGvZ9uyRHklEj89g4bnla6stz/LYUXOTXNoyjkUk35tL28KyXpze8bWy&#10;+WfWL2OOE8hTwLqeuu5D4ThSXRlfr+/UtTXrENLGp8+s61/RKXlHIX1SKFrV/ETaql0z9LlWI9bk&#10;DKYODEI68nNGDr3xX5VSTkjnvr30lOX+Xt9WnppL6j2izRajFe77nscj22OYrbW3RD4sb6KLMXsk&#10;LJ/01+lVknbM+1nvJfm0GBLVp9uXJdSJ6tqSCKtDEumUvf5Wh4S6bRueT6QfJcTbL/H6dIRwTE0e&#10;U68Xp7VHugnrJZw37XwyGUwwf1E+CX0oHBeOlW5r94Q+pkfC2K14bZF4eH6StX176pT0+BFvf6+Q&#10;yG7IqrOahB48Enhc8FjR0gBuG63u+eyF/aB8Ty5pxyVlXwJptIs2wb6y75E8Fappmf/x+9TetrXz&#10;3uSlY/3gUjBtMzde/iRuDlNKLKbkTM6Jr75MwvC9dTEnlO9Cqtcbq/xT9Mmt3m5h36s8JF3bJjNJ&#10;9+LntBbamLNo+V0R6anlWVR00ad4WZKdQsx/+pQ/GAwGg8FgMBgMBoPBYDAYBFzX15i8a02LXRe2&#10;TAjtkdCvrYN203ukjnOGfjJOnx72i3bfR5tmj2RyKlKhOI8X+8nbVR3L/i69p2zZ/0D3pOx/ID1+&#10;a+WLrLYn0otQpzywO2Vb5qvL+in6pRwV56mwq/Et85X0Zj/tvWJUenkVWZ/Ha9EzyuWKMA7Jf+G4&#10;msRri8hjVf6ioC/N11+78l+7y3b+Iv2mPmub7qaymFkvP9Tzz+yztKPWs9fyU+xZUlWT1O2e7YFP&#10;pF/CUk8tpN4X/LB/gSgnW1L9aHtDqrIQ2mtZ5g/tLNv+GFkr86SeY5hX2Sc7nCNnx0//fEn/bcrk&#10;u2Ts4XypYoJpbhXBWHCM7K+brdjdj5J6fClLHMavpPpp2lQkar/HWhxXVtvDH6dsIxGerySE/XUl&#10;zf0i2l502LPbuk6hnXqPXIJyPnhaptnsoKEswhm/9mM+WVD+dAF27Kb/tLUpmrJboic/Sbx9R4uP&#10;2mpQJ9s+iu/1ZfKfZD73OUI/lp9jIq47ThdKaoVrP0rUs+U8VvqTZOpU8QO5PT1YWYp4pD3X6ul6&#10;LUzjVYBe2RM8b5uew3n2RjwYv83P/HtAKmu6vhSb9ii2ImVJ8Wc9kn/07zx8jL8qMGjnt+L3+OvW&#10;aetkbkzR9UHIswvTGSfSWa/Yikl75CNMZ/vPwL6VXVQ5hM5vkt/9FDY8Va0i5dDtlQ7gAvNc2fWf&#10;Fb5ectjWtJVbEeXW7G3+TderpxPmIZqfLEsf5jYqK1jvlq5XTyesl09Zah/fbbxOPxaHT2Hr6XsL&#10;2+O1LTruemLq1YvP88AZ8aNxvCQ/+n+uKx0XVmvqyWyPzm+Mz3GsjnG0ObL3zI22L3ObE6brCU20&#10;E89fRDp5Sh8P9j0a0x4fEs2ZnnGkzro4jlHMaKyjp7BF7aT/ly/TUzYEfYSX82hOrs2fI1DsM+Nz&#10;LLx+t9Df8iab2blfaJmZwZg6Pxj0sSeqCD49jXb6R09Vo3+k673V8Pre9iXKySVEMZmfKG+RD3X2&#10;kf60Rz4eaaSnzz/SU35uyxYzxbxFOlnzYduOgvnh/CFRPiOdmF19ifp8VPyIPXGE57MW/7Hk2YPf&#10;PK/fTvONdfX2KzoWonke9bcnTpUfPq7fnjaVN7L6AC+3IrI/JV4besai14f7WFekG1H8HLPowvLf&#10;0lOXV68we9t+sjf+oiveEvPN2zJ/cl3TZwzW2+pkqy7587NKNJ9pN8J6peN34Tc4vt7aI/0TfFKe&#10;lc9PTyvtoV1wHO19XPtv7pycFDHsPV19evdh+swgne/19lQ4FZxHQjHL9QHpd6Vt+lxjnxWlM4cG&#10;4z/M3mAwGAwGg8FgMBgMBoPBYAAefQHJrorNV8awTTuhvUc3zNbKGj0+zwH2xxP6RLq2aD+V5eKt&#10;7rkoWg2v8PbopMfeE+c5cEmbe/t1fzfJpXD+mP4k8+mR7M2t7CZ7ieIzUhs3yiftW+ivIybWdhPi&#10;xacQlm1jniEetF/i85SoDc9JODf2ihfPkx68+XaUPEV8w9u/Jgbz1Jsz5pjijZVEdxJ44vlKvNit&#10;bNHj00tb92PlbLxxpuiD1qzDP/2X/1orMdsDH+gS+ntle+X3ylPMh6NJs7hoBQ1fkgf2C/ge8+Ix&#10;recc/l5yNl6dki04t6WzXBUHQvteIZ7tLLzzXsRzPt4vbRn7PucinxwW1P9W2vd6Q+Utt7rzSXeQ&#10;S+7uptdJL/ub/EsMxm7FuPrH/+5/kUuwoIIa1Hkre+TDOLodq6qs6NZx8aBB0I0oPnXhxWH8SBee&#10;rg9ptB/NTZDPS5awVfnZu4QtFXXt0RI2vZb8tDVt5VZEuTV7m3/T9erppGd+CitLn2ie98w3Ybpe&#10;t3TCernkhDp9rm7TceSMWNTmtv1GT7/os5YTEvXXdI7vGfGjOL3jS+a6oL/C8ZVHwmmDMD3qI49x&#10;2oWV5fKlz58/F63WGYd1KYbFof7x48dZb6G9Rydmb/O55S969C1Yb49OojbTzjHiXOrRGSdaSsZx&#10;5LhHyxWj+cN6eQ6J5ozw+hvVpSUwe8ZlL4p9ZvweWL83Z2hr93NZGePovGfwVnMuW/vw4UPRajtj&#10;UmdM2qNla/oMZng59vpqRGOy1842EPpHek/ZqL/U6eO1sxpffKyXfV7ClnQvW1XZDr2F4xgR5YdE&#10;ds4NEsXcU9dav46KH9WxJ46IfI4mzxIsYbO5J3v6VS7rYm+bo2MhOv9EZSO9ag+WsL1+N82f3CO4&#10;GNH4rM0NUtV7Al7e2Lae9q/58P2XdUXnJUNlLa5e7T0968UubHxluUeqorHu0Q2r3+Px8XNLJzVx&#10;NXd9sbPetTZEWF0qy88q0Xzuyf+MdPwu/BbH15trvI/sXML2qviLeUzT/lvcGcA2p0YXpT7GX79d&#10;9KpfdsymKuco0HN7ylyVznZyDhOr92H2BoPBYDAYDAaDwWAwGAwGA3DRBaR85SoJ9Ujo06NT1uwv&#10;Ha9fFPpEurZmnaIfx45rmRWR/dXV9JfgVtJ/xaEm7yv06KTH3hPnOXBJO3vLeuN7KUfFOZMoP3vz&#10;3MOl8Tk2nkSorjMlgvt6dHKJvUd/Snrqlc+Zor8kPaV4bYhEePP5KDk7vsTw9q2Jh5ejLfHG4DHi&#10;xV6Ts/HqPFJ68MatV/RXf0ml3wV26JQwTmfZHvm90jsHnhNp5hZtYh7D3+8wDi5gmT/1OeEIOZtU&#10;i3uue0nMbUb7L+lBdU7De52E7/W6g82EdsL3Et1FlAVL2KjfSWwskuROlI6wDXNbkpjP1T/523+e&#10;XVXYoK4KjEiPyuo2J3ZMlQvZTLdGGdQNxlybZF4cxo904ekaINqP5htusav6CJ234R21hE0j4vZL&#10;E6KoRLaUrazn6MUpTbdJSbQ1beVWRLk1e5t/0/Xq6SSak9H8oU80t9uyrNfTL5nnPUvYXuUVLQ/j&#10;kGo+7NTZftp78im2+q7zw5nxozi940vmuqDrdta51lR01hNsjxH1MWqDYlicM5awaZmM6S209+jE&#10;7G0+t/xFj74F6+3RSdRm2qOx63lPZByOXRSHYxotYYvqpZ3L5XrmDPWoXp4fzkCxz4wvvPHtge2K&#10;2lg9CQWfg/S+ZvBJWFyqpuWlRrSEjXEYP/KhvkWbj6i/l+hsM6EPieJERHVFuvlHx4F+PbAt2c9e&#10;wsb5E/XXa7+IdMJ5QnriRDEjOzkivvLGcx3ZE0f0+BxBniVYwmbxsx2HQtS2SI/g+EZl9xwXmbGE&#10;rduH77+sKzpvGyprcfVq8zzrxS4sjiz3SFU01j16D4+Pn1s6aerj/Ftj+hy9uFdlidktN2vIp/2s&#10;YjB+T/5npGMJ22uU5VPY7KlnbRz7yhraBZ/CVr1H81jjnHGOa2XTIip2NWdsj+qcnVLMokq3mtiu&#10;Hh5mbzAYDAaDwWAwGAwGg8FgMADzBaToqt8adiUtEvrs1Sm09/CYvnwvvH5pi/Ytnf6UvURZu+Ke&#10;jtQy/5EeEfnsjfPcuCQPkX807pI9eOUlz5koP2GunP5tyRasqa3VixfJXtRHE/0FpUfob/pTEtVH&#10;e4/+I6F+7ZF2TLfEi7EmXow1Ed58PkqeIr6H59tKxN58Rv60XyJbeH2TXIrXlktlL16/WtFfaiVd&#10;+soSNkrkE+mUyE4hkf1H5zHz4XuTZnHR+mmPAROPp54Lc12ol3IpXswj5XvhtYVCn4pm3Gefxs/s&#10;l8rZLHXFbfaI5v9Tw3O1d94W7fYDcEy3Yp8FdPdRJMtnBty5lGB7dCdclrQ960l0h1aW25vZpjLE&#10;a5fEuPrLv/MPcs/YQQUyeBtYj51xdAulOmdYxbKZ/qBB0I22UxFbMWmPfITpGiDaj0ZLAyxbzJvW&#10;JBpVnncuYePtdkQj4vVLlpSVaSNhPrTniMWF3xLfjpCXTxHl0/Np82+6Xj07qfKJ+UN75MPcRmVF&#10;1AbT2X69Rv4G6+WykWgJ292Xuj3Eq6unv/Rh+6OybU6IldWr1x7don9m/GgcLxlf/T/ryX32gM44&#10;PTqJ2sDzAOdDtLwoiiNM1/nZs7dEPnvLkr0xozgePTmPdBL5RHOG9kinP8cx8ueYRnpUlnOjZwkb&#10;YTujehn/DDTme8Z9L4wfjTV1toWfayKdT1KjXedVg8uU6N/zFLaoXsan3ctl1FfBsiSKGbWHPtTZ&#10;zr14fSHqS8/YeW1j2UrPPxN6vS9Fl1omf6NHJ62d406Oyj99SOQf6eQSnz3+yhXfx8ljY7ZE+Xks&#10;efZgCZuR7ahq6/jtnVfREkjq0Zzx6s1gWY0tvcm1woVEuY3shvrS9udovPPPWj6NXh/ui/Lv5SGK&#10;n2MWnWQbxoX01Ou1QfTY9+lq6dQD9eX2zj5L1EvYuuZhYS1X/KwSxaHdyHkusRgzbaQPWGWb9gSX&#10;sNnT0Nr26AKOxzWensb3dz5Vjcfy66Izvj73fb2ZPo9lvXy2vEu/o9tX5WR/th9fcWPtV25YF9tj&#10;5L6Uc+/D7A0Gg8FgMBgMBoPBYDAYDAZg8wJSe9VPV5945avF9ptP5B/5mE4ha/teGmp9258ssK/h&#10;+a/JFlf4MwLHnfboLw2X4F1ZbqnaE+gvhb1tjvzTqLrje0l+vHjPkahfrZ392SMsG+k9mTXfVnrR&#10;XxN4V4lQH030F5Qeob/pLY9pn+GV9eoQtO/VnxL2iXIU6tdzknbObImXmyPlKfHqX5MemCsv370S&#10;0ePj0fbD0237TNj+HtmD/O3cyT5JaN+lcwlb2SdJ/y16Yo9OiexrMniZVGO4cxh5LET62ajJ87GA&#10;vqxJD+qDiRfjKHkK2BfCdlgOKdxPongiKkP7Xjmbrf724OXiKVBL5/Z3LG2O4JhS+NlBd8pFQj8y&#10;tyG1TXcLSbRtukR3aElok4/htcvEuPqrv/sXuXcsqEAGdd6yHvkwDpewseJIF9QNDkA7GF7ZKCbt&#10;kY8wXQNE+9F8Tfm0/rBfXMJW5RlL2Hh7Xu8SNuuLRsTrr/5PWcm6cO15Y9K/3aIN+g8xiVeXiHQj&#10;WmKj162yVT4xJyN7NP+jsiJqg+m97TeiY41LXTjut5+Xtokovulsf+/x65VdywnZao+eQGR6FJN2&#10;EsWknTlknEvGV/+bns4Oiw+OtcfkyoPtjGJGfemtl30kXt9FpBOz6/WxZUWPvwf7G+kk8onyH+l7&#10;88/5GdVLvTr2O8ady9Z4DuESNsYRlueoPWzDzz//XLRz0GeHPeO+F8W2+NF4UWdb9NnA4G3e/CD3&#10;xz/+sWhxWd4uzieycQkb7ayLcRifbWg/WIq2f7ZNu2BdjB/VxfbQHpVl/C3atm0hfx5fPe0x2pzM&#10;ev4Br6eYtJmv6NFJa+ccINH49uhbfReRz1FlSY+/V1a5as9dxlZZ0ePDvB1Bnj1lCduDOYDVVNH5&#10;xNoZzSXp3D5zCZtquYe5WtrWUVfkY7r6weP3DLzzT5Rb0uMj2Bdjb1lBPW3kF5W19yxF4VhU/iCK&#10;GflzvEhPHF/PLc1aXlr1bflM8vr14s/3keg9zlAeLI9tbvlZJZp7Xh+jmGlDDZ/UlHuLr2hv35Rj&#10;LW28cY67HDNrE3Mb0ostSRN2zGr/uw/TEmbp0RI2mwM6F/72+dOi//Zb1rX/89fpc2BuQ1m2pvbf&#10;lesJiv/h3VSX8vHTTz9lXXZvGbVi2udJf4YMBoPBYDAYDAaDwWAwGAwGhfkCUrkelqGe0aWzJNle&#10;9EnSf1l8vfIX5pP1IqLoD+ObpP88+ZFR92ZZ+puvIiZ5kNtDWEZ+vkKagQ47PSIYJ9J/D5zT32ku&#10;SI7C4h0Z82zWcsv+7BGWDXXUqz1HiZFqwQ/2q9oi6vss14HAh2UlrIH1L5Ztffpxyqo+o9InX5bJ&#10;hP7QD8Ktv8H60f/TE3PbJ4LjSCGRndDnEnkK7Fg7QyI8X8levJy18r1gnzzdtp8Lj8kV+7JHWLbS&#10;0z/99VVitskOnf4dOoV26rY98EkZqn7IHjtt+qnRtgnpt6cjvmjTfHbrSi4PSzbwWMhxii/KCtOP&#10;lIXUaszPSAbTWBt53JEb5ioSD4W8f5XOQ/nxRTY6k9zf6/w0naPafd9XQNpc+rfe117Ofj+1XmRJ&#10;Vd2l9mZJ26arC9OomGh78vckD2R+Le03aT63X11fT/K6vCbR3ULLfpWb4kzngeWH71mmq626U0ky&#10;24rdfjKISTEfNeGVRD+unuJYOcVc9LShOrJEOvx165fZYI/iU6zcA3nheH3NkvpmOvPJA0w+uvp3&#10;6C1kqlATsUxGm5yVXW6zfXo1ncz2Dt22Dc/2I7DVL9vf67PMhpcP+0Vop7R49kvekFg20lXbXG/e&#10;OEjKsaaaTLh/fjPRm8ib17O8fvPGFfqwLOOzjvzmVmx6E9zSJV7ZbLPzRqWXbRPXJ9CPkvRvFm9/&#10;EvavR3pi0kcfAExsHklo/16iW8c90W3/JmdzyfH7lHDsKF7+JF6+W/HiPUa2iM5ta3j1rInXv0i8&#10;8pKo3l7UNxNCu4k+SPfoBiNqn9GrUwzqj8HLVStnE9VFe4+QyD59aC4yQ1tgr/wTsM/1qCr7sK3N&#10;C+yznrhPdZgs7w+T3yx875h9YJdeJPfEdNgPFSNV1s5dkx4sDxLvPCB56Vg/2Ffi5c6EsDxjTiOe&#10;/KdLFI5E9u8pD2F31/pu0hLZz8Au/OTMlrHKF15S3yS3+XXan33MP7XvPh2vJnn5cxLp9nncbFk0&#10;zvmz+yT8PP/m7SR6Stv82T59rpjjqC7VrTaUNlo79eR0yc3d7atvt0Vubmb7bbJbWbXbYlIYP20N&#10;BoPBYDAYDAaDwWAwGAwGMVd/9e/9uS4k5W/r1o+wv7QI3eJU1KTfNPaH/no1XV/+eH01XaPKt1gV&#10;rq/15dSma/+0MV1JzGrFXfAFtVf5i7dKAZTj1chWt+2p3gnq9NdfWbltsA0RPT7fvn7NeRf0v8tf&#10;dDVt3+QvyH6o39/oeueky9/0HGdSU+79PMhu2/l/0+lTXjMlXsvNfWpnabda7MGYe3X9tda2aY/G&#10;jjCfkc45rFfTOZ+lGyzbM3/4xWetD/0MtcfQFwhafdSrtn2RntUwJmH72S/WSzvzz7KRTtiWSFd+&#10;uG2xopgRUfx2fA32MRpfUsUvr+JNOo8ZLBvVFcWP0PnWiM6BZGrm1MKoDRzr5FVe5V+URL79ueh2&#10;/haaD8Z1Pp9bNljXotdf4pn/z3rLkt5l/wN/r2iuCg0v1OmxM2MC9ngsFvs3PLSA/rXOuRT5+Pod&#10;vuTR3gdEND+jcYzmGL8s+wZ18ctJGadqW1AX4/zN3/xN0eJ2MiaPo4he/55YW3A+97Sf53DegcUv&#10;uWbMv/W3/lbR6vaybBSHevUFmohPnfGj9yPCfkV6FJ921hX5R21gvwjbYERtJK2d87+nPSSqbzkz&#10;pjhvlv56LYra2eL5qY2cA2wzcx6NdTRGPX2nz16dsF/06Wk/ifJo517tvb9ajtlrfiP1dSmbXrSm&#10;wjbyXT8F+jPOm+tlftJ+db+0+RL7rX1qTt3Of9kvhGOH36FMm1Iz9YW6POrjsSiJeuyW+NFY1HpR&#10;EktPEmwbnLyYeo18yNlfoh3V23Pc9viwjz3vL8TaphhVDkue9anm5gYP4UBdpDJjI41A0RqfirID&#10;+7NaCrT60l+Nb1EbfSo09dvar/3m0/aXeSDxOWGy65V5ZvlIJ4zv6bqzR7+/i9zmcqwpnO4YmvR2&#10;7KwvyzEun/kzQNJ1h5FQuQ8fP2adPmrtlR3XakP5PHZ3d/vqt0/Ll2j/+usvk55y8LnY1Xb7/KbP&#10;m98+ly/CTvHfl/ca1ftTqTe3wR7kkHwsV/oC7i/W93/yb//nOSNMNj8wRh8eqUcHR76ANCdtaYBs&#10;nk6fCA5mPmkVf76xRzB+Txs0aKaTrcklIp18+/RFO7Me5TDMOZ68xjFiWbaf/aIuqM+kdpk1atui&#10;9fVXeG1g/oXnE+lR2Z6x4BtUlHPmlrBenQxM16vpvfk3WBefmkS9as9NijOP0kI0Xux75POURMfX&#10;GURzsmeeRGWF1/pLYkY+0ZzkXIrmIf0Zhz7ReYbzXOdz02lnfB5TeoKD+ZzB2fOWeYjGJTqOqIdl&#10;cYFKb1+Wqcg/0gntn8oHBxGVjeYGx5E6fX799deixecr1qW5wPlgOnNVnd8avLIi0o2o7zxeetrA&#10;X8j4yz2fVMKLIn/4wx+KFpeNdPvAKHSseUQXYB6bJ2F25Yk5YfvZNtqtnW2+bZt24T3hpS1rRDpp&#10;fXgB6QhydKZNSw0SbWuOyL9gngnnA3WWjXxIZO9pc6Qbyj/PG6wrmj8Wpx1Hm4e0izfvprL6ZXq+&#10;IJRersuFoovsibflAlKX/067/r/Hk6eYw71jujUWLZF/VDa0l/kvesr26E+F5lI7n46kncPGWp3M&#10;A8d3OUZS2WKe2l+OC8nBKZziL23tGbueObnoWiJa1JNge44gZ6O0OV9Aups+J9AuWC/PdfZ+rRx4&#10;urA/SijGx3IhR1je2rlkn8d0jrTPXfr8Yu991OVj52RdBLr9gvNz6UDbNu+zjeq1c/KxGR4MBoPB&#10;YDAYDAaDwWAwGPxwzBeQdCeDrkFNQn1hsk7o6lTkM9vypdH0XxboIm9PqqtXkv5j2SfCrsKuyW5y&#10;f4q0cJ9iW/xiW3Iq5XysqkgGD7ErxQbniadHQh/qlMH3R6NwlnTB+RbpEZGP7EXa+TwT2Z8QL2dn&#10;CYnsl/D9s9lHft8vor+SbUnr7+m98Ly3pfeK/pImoa0Ha/uanMHZ8Y1L4rNspAvmnLnfo1NoHzxf&#10;OGae0Ifk+aMpZBKQSuafludg1/8PPRb79xX+ePtrGfSxdg58LHUYb3QuFeHZj5KXSdR69kz35kh0&#10;V5hWRkkm+6RPUnwo+fxWJKG7nOxLsGe9sVvZCkwOzbdZms9flbyG0FZ03QXn2dO/FEyioFfJkGXR&#10;U3XT/qxNtzrN4vjUZRNzdtJ/RdddnNqXJdIhS4wiL5yqbwX2PcpV3jb9ZEr1q/LS4cF1JBaTH4D4&#10;S0r7C0skRqu3+wc/KJqXRewJCK1UfpEeSeCzvDmk+Gl7rot+Qdmqbc7+Q+UpieqlvUN4zmGelS9u&#10;HyFRXUeJllyZ6PZmT3QLt4nK6IOIfRih7klEz7mREhGdh0mUQ2v7mrBsJIy5V7x4vUKi/V6dEs+f&#10;IrZ02xZR/nt1ikF98H2I5gxpx8/EkD6X07//P3v/1mvLsuz7Qf06LnOutS8Wm2/EEy88ICEkBBK8&#10;8DHOm7H8gGyEscWDLXER+GBsgY+PbGNbvghsCTCS+QogJJ/jvc+ac81x6xfyn5lR9avsGdWyeqvq&#10;o/cx49dHjBYVLTMyMjLr0qpVtdJupUqXVEa3iZlMbLUnuvYz/D/InpaLrbw9Ue3fUxS1Se/9JxK4&#10;tPPd07dBn219jt4e8pDaUazj0vezJm+PRfT6CZ0qfMKa1u1y8mgWPduMy1MZvaLetL1MYtvC6WSR&#10;dH6OTGJkrQ5EniPVRz6uTMcikuuk27HY9XV6fZeOz6rc6hguyY2O2cwOXU9869n9o7QgCIIgCIIg&#10;CIIgCIIgSHRPIPHs6Fad2JkyCWntPZ1CkmV+r9peAjce2Eck/TcvVx/Bj8s07o4+Il75INi6TSZt&#10;+Z543x5TJ72yQR/m6ggZoVdvVHpX3UjsW7SeWF3qlFG4DeQ2cavoG732SiTSi1HS9qsnpOfjXDmS&#10;XnsmW2D5ti7zzfz37CM6Jfj+eHOG48T1z3SujyR5cn0GwVvgiHmr9WJvjlq/bL1u1+03R0rPvC2q&#10;tg4jfTU/OmaYfV52t42t7vmnn0l4fMLb067mYzYev43ol//Fv1oe46+ADOp3eOoKdT6phDrr5gZS&#10;4KN67mTVPVLaqpZISbDyC7sD/Y/EoESZ3hskQfuIrjCLx4uLb1++6s2sP+ZH9xe83G7Nvy5V6/WL&#10;uqBuMGZvbhC3vw29GJh/0Svj6V5dLx7qzKc355lbwnY5T/Tai8ezE7bFJ5jwqUaM7ebitrvz8MaL&#10;fR8Z06Ph/Dwab06OzBOvrsc5PmnnnPHmqrAy3jz0tiFeGS8Gz783l9p1c2+OnrdeTqh7fae+GGvq&#10;D/OTLrlf8Npa+AGe/ddfy6NcW1iecXrbH+osQ758+VK15ePTOd+8vrAMda8tr797wTmrbZTBp6Tx&#10;CSnTo24Tum3P0PpieH74lBPqLK/1yBhZn1hmq05oZwye3vPjjbmw8t54enXXfBqyc97uQW6JXUzH&#10;n6KNwMutpxPaOQfISP69MsSzj8Ts6cbIGLV4Phd9nFepifQR6mJx29hOcP3dA86frF8hb9C3jump&#10;sWgZKT9SxouBeH5G/B+J5uTovNyTtXaZB+Z2noepXjUXP2XffdT899g6jp6dfTyCvf0rw7rlzPRH&#10;jMVdtjzFYlAO7NhAuu3rpdvxA8uMzE3OpRxDPXbSMZ3t+6irzEM9psp18ST3a9wT3ItTMDY7bjx2&#10;BIMgCIIgCIIgCIIgCII3z3QCSWebetDulSFrZfJZryQjuifpv1l/AXptme05kv6b9TPZy89r4Efp&#10;Szv/2a+eTqF9SC+Lbxrry1Hyltm6vfX0EVR+RE6xtfzvGeZJD5/g8msSfYu2RXo+WvHYuu6y/KgY&#10;PZvoxSvp9VWib4h70vOxpxxNr03JXuhbTAnHQUL7iE6hPXgdtHOmHbOevAZ6cZ0j6b+F7rGoEwQT&#10;83rEVSptlasWvBSLjD8j/e0+tSe2L/OE2wkK6fmVeMebOp7ZYr/8f//9/yy3yIZ56bh3Sbln73XA&#10;Xk23YFqdZTxS2qqWyt/Mt1TQ7kH/IzHQTtjHrbrCNI93X7/pzaxvvYWNuiaTQZ23CLFf1AV1gzF7&#10;/onb34ZeDOfo7RiZ7sVD3cuzpxNv/lBv82B2vZpO2BYvv/duYbu9eNf1440X4xkZ06OxD1lHYv7b&#10;sTC8ueHpI5zjk3bmx9veCivD9V2YzvL0I1jew8rotef/e3H0vPXWHereeuTVTQtVSflL6pRB6CNz&#10;w9OJdwsbYZzePFmbewZvYfv06VPVltsxry2WoU7YRy/Pa/TmLX3yfe92M96q9tNPP1VteTubdwm6&#10;55OXiNPO8tqnGIzdG/deX4WnE9oZAxnxY3gxyt4bO5Yf0UlbZnRujJK9s7txC1uGOjG7xsLGptUJ&#10;/WjfZ1C/uun41N8Bt/B4+XkuOUKmqs6fDG5hYx68caQ+MhZkpPxIGS8G4vkZ8X8knD9HYf1iO2tt&#10;Mg/M7Tz/U91qLvGX7dtR898bl63j5ZVnH49gb/85w7Ur0h+uy4LGwm5ha8fXYlAObP8u3Y4ZWt2O&#10;H7Tv4jEVsXy288qOqVrdjt+kP9Z9ol7vv83HdXELWxAEQRAEQRAEQRAEQXAIh59Ayme9kmzVPUn/&#10;zfoLwLb3kPTfrNezlkEQBK8Jfftg4jFvx4LnwMz6WX4+HMOtom/OTkmv3ppspedD4mHz8TnzsteO&#10;hP3VN8E9YRmW7dlb6bXZSg/PvienYhBtzltZQ99itqI6W3RKWyYIguB7w+3nXtttuklb6KrtC7f/&#10;lK1oW9zKj8DUn7oslJ1JOrmTcL+fbyVr6yUR3LdN+zXqqW3ap3iSpP8mmfzWNiXpv76fpPdE9OyH&#10;38JmTIEnLIGtzjIeqYtVS3Vvbi4u66WftHvQ/0gM1An7uFVXmObxXpfr17fiFrbn6Rw7YboXj9cv&#10;L+fUiTd/qLe5MrteTSdsK25h2wfz783JkXni1fU4xyftzI+3vRVWhuu7MJ3l6Uf0yuuV9lO05U33&#10;+rgXR89bb7y2rlOLPEAfuYVtUReMlPntt9+q5sO63nZvZF/DJ6/xFjZuuzz/LMPtnrct9daFNg+9&#10;OSl6utY1wy7VFt5ta9R7T2FrY6F/3qrGtqizfC9e+ffG/VRfBXVCe68vnr5Gry3V7d2uONKW165n&#10;34vsnV2JW9gy1InZNS42Nq1O6Ifzn3rcwlagPjIWZKT8SBkvBuL5GfF/JJw/R2H5YTtrbTIP7ljX&#10;VaHEX/aJR81/rnfG1pytle/53xPmbQ9yT+oQSb+v7pX/+ehkOY7WR9m8J6/1nsKm45qRnyAwynwo&#10;udarHS+1dtP1NLbPv83HaXYLG2NgzILHA+Z/3wwHQRAEQRAEQRAEQRAEPxxXdlaKIno6hXbqnrDM&#10;iG7LYmGj/gKw7efKAtpfpguvHp3p/NFhH7f21y1/meYR/oIfD25HeuKV8ewUliHefGNdCt/7PazL&#10;e8FMHZE1jcUeom/yTHrvrwnrPkd6PikefI86fbZ6T/QN4inZWq9XXmKxSDy4zr0UbTyMwXSJvpU0&#10;ob0nXt1WN2F56pJeeUnwfeE49MZkbZ4Tq0vJ9jd23DPW2+BHg/N8dM6fJLnRzC+z/+Vm1m7xv3n8&#10;/ZShXJlw/751Xy+xtrYKfaT/IOnfQ7In0TLLse4p/fK/+Ff/0+TBvzSdl4t7l45TZ11hCWKyLIGt&#10;zjLCdAVspPCrdnFxfatb2MpFVLR70P/WGAjjGdEXaMAqD/gV9K23sI3k/63cwsb8i14ZT/fqevF4&#10;updnr7+MQR8KevGwLssL6gZjGLmFLX0cmf08Jv91R+KNF/vrlXlJ2luujoR9JyNzw6vrcY5P2jln&#10;1uakleE8ZF1vbhNve0joh3h1vT7uxdHz1ovfW3dY3isjpsymfcGkp6qm089WnXhP8RC9MWKcHGtP&#10;Z3nvFjZux7y63i1swuJkXZYZWS/02tM5V3m7EC/b5hPWvFvYWJ5+5N+gzjLUtf4aFhdpx7lXRtB+&#10;Thlesm5tr+nE82+6ytu4s27rx/DKeOUFc74HuSWmKm5hy1A3RseIeD4XfbRbePR3wG07hOvjHnD+&#10;ZB23rVHfOqanxqJlpPxIGS8G4vkZ8X8kmpOj8/K52PwZXReYB3esbf4nP/fTjVPyuX9fetsfry9e&#10;v9b6u/f61cK87UHuSR2ih9SvbzX/2Y711/Km8ezdDtbqvaev6rjml19+yfpIzqXbslcmLeSfTRA6&#10;nvr05/knDpiruIUtCIIgCIIgCIIgCIIg2I3r//F/+3/49/LZ/HwerYidzdLfw2O5ZKnVWWahpz/z&#10;k8/J5VNeSS7TUtV1Zst0/Qr59K2OXq1MXi66/s8+qmZc5W/ci26l1shN1fKKoa/PZQrW7iypqyd1&#10;0trNvX453VD+DP04mi1t102rZxWtXzhVuNCXnZ1gPpexzTpZlIdO2Jb9+LngHPDKeLpX14tnGVtr&#10;L8s6u7zUn6IYrLWr66tJ1xVxpueaWkiS55iWtZhjlmhhlpzbquczvJN+P+mL8U1/c5/lv+hD4zVQ&#10;5mg0PzlmwRLmhldXcLxYZvFNlVO39WPCuhwXtsW6xKt7NIztJWG7XgxemUVmcDUq7d72aqnPUOfS&#10;PbYbaVAmyVft2rKArrGTKOaunv5Mz6LtYBK1Nen3D7kNSa5bdbWg+WFzxHT5nHWW6cdzn7eNJWZv&#10;vdB7pUfJn64U0UIS+TVd3/aZT7t6T3L77jb3Q6JvByf9/azfyl7L39ym8lW/1r5g0pPPWj7vIyZ9&#10;bus697Poes9iq/8l2tGdl1WnB+2LMlKrZLvpWalUm+Tqqn5DnPQptUl/0KXvdTEfE9Yl5d/+8nJX&#10;1xwq6FtW00vdpU4RvTLUKSLP871RbgyNVwcv/+64ANrzXO2w1T91MmLfqhOtmxqblrZuTzw00pPP&#10;WmyeCfuS18e9oUtHZ/+ZiqXdK1OVFUbKj5WZ39jqx9NflmPmjXFV50/pX2mLessyJ/PCQrc5mV5s&#10;3h/RCzXJ/ebEMsiqJKAv4knmeZnvpPX8iO0zYN724hEu79Ixj7ZFl9oe1bbU5nXab6be5c+mdoyh&#10;/fzNTTlOKHqxq0w+TlDdJOloIKdJ+9ivn7/MKVMbVdfn/bycddm1TezbF3p+KdtPyR3ugLJc5Zjq&#10;uEjn1VTcH2Wficv/1//+P8maGQQvF+cl4tRZhjr9CAZmejk4LLoduBk9vfVpvMQtbD0Yj6eThT2p&#10;5p23sPFA2MvtSP7pxyapYL/aPlI3GDN9UicjeRC9GJh/0Svj6V5dLx4vtpE8E28O0962ZXa9mk7Y&#10;lncL2/23Of+XaWumvwx0b7wYz8iYHg3n59F44+7NDU8f4Ryfnt1b34XlkPOQc8yb22yLY0E/LEM/&#10;tLN8uz0/kpect+wvdW89os7yaaEqSb1bjqPhtbXwA7wyHGvBcemNL3VvvrU5Nz+8hY06t2Nefrxb&#10;0rxbd2mn7sXm7d91ebbpdqAk+FQ17xY2luFl3pr/hl3yLRSD4ekWizcm1AXbIuZHjOiEdvOvdq1t&#10;vdp8kG45b2Pz2rL+qvzRt7BxTA9BH7ASbQRe3z2d0O7Ff2r+CK8M8ewjMXu6oXHhdoNlRuI3FmOd&#10;D57n5Ut7Iltj3wtv/dqDHC1PUEH3cjKSt14OW0bKj5Q5NXbC8zPi/0g0r9a2HXtg6+9iDju6YB6Y&#10;W87DS9vmpLp3j3U7fND8t1urRuLfqoujt8/M4R4oeuuB9ntf7+bjFp2LEBpD3p7GJ6zRzmMD5sHm&#10;gI53vFvYbHlNN6iTHL9OUFWsXcbGmEXcwhYEQRAEQRAEQRAEQRBspvsUNoro6ZQ1+yk2l09/utpo&#10;5Iqj74nfL/Wg/AW/H+wMr6BORuxOkeAHhNsQT1jO00eE5T1YnsL3gufR5vMULE/xGNn+bEXfjOpb&#10;vueI6p6Sc/D6S11xaPlc8eiVXRODuuDYjoz1EfRi8PQRYXlPp9Du6a3sjTxSgnV6YyLZgtaFqZ7+&#10;PdPPa0ARmwTB83g6g9Leo2r74e2PRvTfC7oKR+JtkzQuyssk+DNy3mxIkyz8VJtK086npy1i0GsS&#10;z76U2sYKHFNPn65AsgB7YrS6V6a17YkunJJnk7fGW47990Je2TeIR1vOPjxRp7RlTJa+UB4bouDH&#10;htvVVgxPH2GkvLXXCneiPyrt+mjQ7skCLZscTBtDT7dtyXNEJ3l0+bVElzefEl0Sv0V6bUos9jZ+&#10;2tlH6hLWsZNV1g+J2dbsFPqjsC6lV5fxeXCdk7DOViG99yU9uI63uifEbNxmsEyrm4yUfwkeU1pM&#10;gnV64yU4x7i+nFoXkifX51sh5k9gcJ6vSZ95+6+PASy/h4it+u8N2w7xd3K1rE9mEqWF2zX99pFE&#10;v4212Nalek8ymFxOdmzq8navSj6RpNckef9YTywt9pWwU1Tfxk7COBexdcosyte4giAIgiAIgiAI&#10;giAIgqDL5X/+v/uP8/ktnbUy7OyVoF0/imd26ixjZ79adNbKsLNYphuenXXz2fuq6xs8ey+1ml/X&#10;oH/VNehHr2yvB/s3opOF/dvyx0ntPf74YJtzo825QV3fdrJfhpdb0vbFlmlnbC3024tBOu18z2D8&#10;hDZvzjCuNj/2Hv14ZWinT7bFuUQ7Y2Nb1AnHVz8sa+3d3d1Nev3dvEIKLWWu6rNPxtn2y/D6Rf1o&#10;mDfi5UesvbeG168Ru1fGyyHx/Iz4p51tcZ4wH5x7tMuP+aIf0m4Pe3h1Oc9Zd3SstowpyzIPI3h5&#10;JiNl1tYdW27tBvUL/Ij2wg5G/Hh1GedIjunHm28sQ5/ej/6P/Ii2tm8G2/r111+rtvTz5cv8449s&#10;y1svtB8xOD9//vnnqi3L8Icj+SPa1Pkj2rpayqB/+mE8Pb0dQ28saGe7W2nbM7w4T80Hz5/obZdU&#10;nuPI+mu+TsGYve3hCF557GYX8IlCbHcEL2bOSeL1y/PjxePZPZ8juqEx5HrNtrx9Df1wDtjcS1vX&#10;9DfPw5v3JT+tfWQujfRlpC7x7MSbP/wRbfOjV/r0xpRlRvSRuj3afHh+iOd/S7st3rh4eP65Tdsb&#10;tcn8PDdmvS7in11epE9fRUlvc/57/fXsPVSW66YXP+2ebrQ2+j+CLf0dxXqgq46+2Y9oK1d1W62n&#10;qr1/V/b7utLow0/lmEF3jny044FURk9uNfKTxEVybucx9OTtP//y56xr6/btvm5LU7t3X4sue37S&#10;rsH0suu64qjCq6WYHxsb2WzeSrd9kHRdRW5M5e0EkgdXMurcOXgHgPwQ3GLB69V0BW46Tx5oopmu&#10;J1+YvjiQ0X+1SEvPP31SZxkvdto9nbh2PYWtvsW+jOTW80nYF2G6Xnt2Qv8cd9r1tB1bpk/qjIF2&#10;Qb2HDsBVX3h998aUMIf8wMG63jz3+i6srl7Zrula4WjvQZ8jc4AnkHQBYWq5LOQwi06fW/vl1T2C&#10;Nm+kl08xohtHx+99ACJebj19hHN80q6c9fImzN6WOWVvGbGP6MTsXF/IXvnx5s9e/tPev7vLOsdn&#10;W8ZytbXumk/DOzk0sh2jzvL089tvv1Vtud32nvjGuuq39d07ltBT1VjG4IkZ74lsW5/CdgQW59q4&#10;2fKabnh6i+WsZYtd/m3sntOuHReIni4/7XzoQfspXZE9VnPr3z5ACJtLbb+sfNtHzj3qnEt7xN/C&#10;vJGtPnv+2/ywLfaLdvPT5s3QByZ+UH73cZ7/D+nj9KQjz6xPTsWjety+ka05mfolqWbGmemcQBKM&#10;09O9dr0+nppjzJunC69d4pUZqcuxMNp4POizlyv6eSukiFMH6oKYngIp+9yXkTx7ejDOJdYdrr+3&#10;12X9Ul7tBJJOEv30sT7FNem37+qxAYZU8/Fej+JPPKRjos+fyv5R24nPX8tnjYd0zPgF+807nEC6&#10;ucJ27KbqmuN1atC/YrPjmeynHo/lMjges3VH5Xk8Y/Z5zQqCIAiCIAiCIAiCIAiCDounsBk9m0G7&#10;p2+lV9dsreQTrek1y0FYW+fAmBdouUp5Ob+t1w77+Nr6+9x4XvNZe+vTa8pz8DrhXOGcea5Oae2k&#10;V8bTbdno2d4K2mpQjuQlt1Fqa2/Rt1ynRN+g90Tfsp/SVb/X7lb53jCGI/QWrpee6FvTNVEZY7Td&#10;14CiK/K64/w9YHOt1Y3RuWR1WzkEuU3yPWdPr6+UIAgG0LryROp7hpZbm6jl9cd94vSUtKT37cv9&#10;qK5Ikui9hb2KrdMSMrJtHCmz6QokBuHpW9lcN5XXSSRcsbcr5/RlCLmf5OC2DkYTzMTjOfPklM+9&#10;2DrWbX+3xsn6W+sGr5tzxnStbs/O8iNCaNf8pxjUuRMa0Vs5Bct4ugf74kl7wqEnW8tvFfrXb6X0&#10;yhwhi3YhpPf+qPTa3FN0i9Yp0e1jJt571Pk0ODuhxJNKa9KLcU16OTtCOI5H6JQ1bJ1vtwdabkWX&#10;ydPniH8Pq9vWH7GPiCEtjWqV4Hszza96W4bQMsett15KeuMrzKdkb8r8KXLU5xfi9fEUa31/rs9g&#10;D5RzSvA9WYyCVpksy3VnKkOzylh5PRWtbm+0X7SnpOWTQo6d+1Hd6ia5v0ui1yqPql9PLhnyZfuv&#10;HBfWZQq3kb3tpcSI/WAQBEEQBEEQBEEQBEGwytV0JkznpEwfEZS/9OqW81xPhOXduo48QhbLWuRy&#10;FbUw60/fb6XEWOi9Pyqk976EbbGP06PmnugbBbn1cj6Wf6eM6lZxfY7otpwk16Xule/ZB8oM+RwQ&#10;+lnEfFnO79rfZNcr6k/SljmhB8Fe2DccEi6P6BL7FoQ6heWpU2gf0SlH0/vGpYVlRkQ/ptizL/56&#10;77fi/aEM4RaEcg5sa/FHO0R9Py1Xk1xfXc+CK4Furm/6Uq8mktze3E52T7+Rvyu1sxT71i0L4lnK&#10;HHOvr1mUowPFKC0VdtW1ijWSS2jds/WwfjOavx2t673s3A7YZfZFyjemuuR+6RP6VmrdLJUn8Xuw&#10;jCfPRHPA8PTg+UzzLc29eayU2yJp7cz/9/5YjmNtc5m2XWWiieFFZaauygtZlpnrlXlLeSnYlqdv&#10;5SXjfwE0biHHywmezM66UlHPat5uaR+o7U3RJdM2LdltX0nJZbBsVxxl/e4uC9+3Nqxdo2wDZ/Lx&#10;ygnpcfmf/2//k6XnBnXGUKCG/Wq3oN0rs4YFZ5dKCR0o9vR0xDbp02MME1mrRVq2+GcZ70MK7Z5O&#10;FnbtnCqPeIzzA3Tmzcuz1xZZ5C1hul57dkL/nAO068k4vTg8/7R7ujBdtxmY7vXdG1PCHPJpPsLK&#10;j/S3xerqtafrg4zpHvTvrTvUGdvlY2rLJn02F92Ln3avjFf+CJirFtq36sbR8XMuefPEy62nj7DV&#10;j1dmLT9b8ix69rX5P+L/VF299sqckx9yjp+18lPEaV9AvceIz9a/we0J2erT80+7t23x9l+e3fPJ&#10;JyJxvaPO8pwbnIfcX7T7DoNPG9Ftb4b35DWWpx/5PxJrd23cbHlNN1qdywbtXvnWblAXlp+1MsTG&#10;SjC3PV1+2vlgUCdeGdNzZNUs/3e4deqIp7CxX8+NWXh16Z9s9dnz3+afbXnriPlp82akGZb+MKY3&#10;z4/NGNFbRtrq6dljNcs/P7/oc43BusyPp3vtenke8WOM5qdXV3ixeTqx2Np2bbmNgdBnr4/081bQ&#10;7F/c+3htfZRtto/k2dMDn5xhpMpbd2y/LJsdM0jnU1y5j+B+wY6F9GpPodX79sRn2e3ppbLzOMri&#10;UVv67Gw6j0/syXGyv/9YYmtj4Hqhcgb3TWafMxAEQRAEQRAEQRAEQRAEHRZPYeuJoO6xtTzp1W1F&#10;Z8jyWTLYqOc/LlehT+qejJQ5S3ILBem0m57fO6GPyPeEMXh6D57xfAksnlExGKenH42uQCoTpywH&#10;S3rjt6e8dXp9kvA96hLbDlPW7D2hzxGdIkx/6W2FoXZNtsIaq7c/7SBH02tzVPRt2R6ib9l7om/L&#10;tuie9NqU9PrUyvdgpF2W8crT7q1/a3pv20BdYozEs5W9/BB6HPHv9euI2H6XaApJ0pSzuWfzb412&#10;LFhv1Mdbxvo4Ih4xh18BGh6T4GVAzr31hTphOe4HdVWRhLpEVxdJaFsr3xOVYTxaa7Ok9XfS9afl&#10;JN5xjvQel//P/81//LSnQAEY1HnpFHUFbVAfwQJe0y+vZz1HU9SyDlW9pedHB4c9nWUs6S20ezpZ&#10;2JNavKf4v815O+IWNh0gW1+E6Xrt2Qn9c9xpb28H8+i1uxhT2Knr0jvTvb57Y0qYQy/mkf4K86/X&#10;U3qb/x70zz6OzIGrh9TfOptG4vfWZZbxyh8Bc9VC+1bd2Lr92QrHhXkjXm49fYRzfNLO+Ft6+Vyj&#10;V57rb4s3diO6Qf8j/R3RPfb0bz3JTxOt+hG3sL3k/GQZbje4Dnq6t12izr7wdjavj5oXNje4j/D2&#10;F7IbvOTbLgUXns7y5mckZ+ei/UuL2rW2W93wyhDZLP98n+WfoxO7DZB2Txc2VkJjZ3DsmH/OH9Yl&#10;tJ/SczTVLP9H38LmxUNOxSy8uswb2eqz57/NP9vyxs78tHkz0kxKf86Yzi5d/4Z8ml/GSbvo9Ut4&#10;fT+lZ8/VvOxJYuMtbF4Z2pmHXjzCq3uKo3JFLDa2w3Zpb6HPXh/p562gOcNb2K7qnJH9EfaRPHt6&#10;MEbONtLGOWbHA8qr3bYmnbe9c27bMQx1HR/9+uuvWdf2yT63yj5yC5vdOicbY2Bs72qZPH+yto7q&#10;GKbPvQ6CIAiCIAiCIAiCIAiCDptvYduq97D323Kt3ROdeZOkpdlOHdLSK0MZKeMJ6b0vSf/NyywH&#10;nfVb3TDbmhwNz0iSNoYR3fB8HoG1vyYevbOx4iXjD4Kj6K0La2LbZEqvnIT+t+qUtwi3Dm99S6Ft&#10;3d6ib8xMeu+3wvIUffve0yVWV1d76L1WWJbCdk+Jyh+Nt05QJ14Z0ym0H6HbslC+DE/fyjl1Pehx&#10;q/+9+hUEe8L1kXKKmMPB75u0jmg9yaLFqte3JHkNQRl7wqPWr8Wx8n15Yprk/m6Wu293WezpavMT&#10;1lQnHV8nX9PTTbMfs9flJOXpbnO7htbfWbYd20iMy//H//o/mr12UBAGdV46RZ2XpjNgTxeLgKpu&#10;B2ytzqew5cs+q549VjNRWStPXQeKPZ1ttXEaa30x3DJJLd5TPjfewuaNhQdv8RCm67VnJ4yZbdHO&#10;2LzyoteWl3+9mq4DfNO9ecXxoh/COL2n9tAn9Rbz787PhOmM34NtsY/eHGCZy/vUbp1NXv49+0jf&#10;23HcG+XGy08vn2JEN5irI/DmJPFy6+kjnOOTds4r4tX18MrrNp/euIitY9rzo0uCzT7S3xG95Qj/&#10;1hOdYrD1963ewtbLj7ed4foysi3irWrettGrq7gsNk/n/NE23NB+xODtaZ7O247Mj2JZy9seWOyE&#10;7bL91t7TiWyWW77P8s/RiV1aT7unC/aXY8SxY/45N3q5ErSf0nM01Sz/3i1sjM1gPG2/OH+okz3i&#10;b2HeyFafPf9t/r31i3bzw/ws9PznjClS7vk35NP8Mk7aRa9fwuv7KT17rmbpj3ORFGi/LuPv5Up4&#10;dm8ueYz4NF15WhyLogzp1RWeTiwGjgnHiPYW+uz1hX7eCpr9cQvb66CdOzbHlEveJsansPG2d0Pb&#10;HjvOoa5jnD/96U9Zl92OedryPBZiDLZvle3nn3/O+mWaLx94S13VM9j+9GB/qc9rVhAEQRAEQRAE&#10;QRAEQRB0GLqFjdA+oo/Qq+tJ+m9eZnn98b0q9LnGqfJma4X03m8l/Tcvsw70Nabyg/IaYCyebujM&#10;6Eth7Z8SYyS2l4w/CL4XvfVD0O4Jy23VX1LYLmGZEVlAe/PWW+OcbZ3qPlf0rdop0VUIW3RPeu1L&#10;TjFS5lw4x/RtpIQ2QbtXhsunyozAvrc6xRjRt3JOXQ963Op/r34Fp+Hc7QnLkN/DuDAPoxIEwVO4&#10;fnB9OWWXcD9rukRX9Zno6iIJbSyrusR8U6csjje5rUu6tn0mveMf6YaWjcv/+//qP1xG0ZAbrqgD&#10;Bi+dos4yHuq8hwVngQvrSFmY7Rd4IluOspqJ50cHjz37oi3APFAnXplF+aSad+8WNi/PtK/l0NCl&#10;dL2B1yv7eKq/bIt2Lx6vPNtl/nmrlzcubIs+vTElzCFvYfN8UhfmU6+me3OGZbx4iJfPofXrLrVV&#10;ZxP9ePkfGSOv/BEwVy20b9WNo+MfnT+GV8Yr7zHix/NJuxc/Oce/tj+nxkiMjGmvLm9BIufE3PJc&#10;/65P2NPWYfafzNbSOf5pX2wrwFY/XhnCMt52xtvmeHbewjbip8Vyq1eOo+kjt7B5txexDHXzM5Kz&#10;c5B/ywPbanVbbnVjxE68MiP2FnsqTVvXaOtyDHs5F8w/5wnrkt68ED09R1PN8r/XLWwsb7c/rPWd&#10;bIm/hXkjW332/Lf599Yv2s0P+77Q8x9yXv3IynspRmIzRvQWz/8pPXus5qxPtyAl5uLd+Sx6uRK0&#10;k95cGu3XqRjkh8elrEt6eRCeTtiWId2Wn9MXs9PPWyHP87iF7VXQzh+bY8qldwsb10erq22kfSaV&#10;/uXLl6zr2Odv//Zvs87yeuV+hNtYG0e2q7j+8Ic/ZP0y6R9/qrewZf2nrIurm6fbZGtTSLfjSdrn&#10;NSsIgiAIgiAIgiAIgiAIOpy8hY0iRvRz6PmkpP9mHSTLZH/yHmwsQzvplaGQ3vtrkv6bl1G/hXZP&#10;N8zWe+9708b12mJkfHvEZmeBgyBYru9cx3r2Ef0l5eh2F3j2AVyfB3N0u/ombIvoigQTXS3EZZZh&#10;HW2v1+S1otiYe+r6VlJitueW4Xs9O2GumL+1HBuefg57+fE42n9wGo2BCeF8tXlO4fuE/lqfbxn2&#10;hTrz0EoQBOuMrCtcp1iey71tlERX+El05Q/t9NNjZNu1KFG3d620+26D+qYrkBi0p7e0jY/S+jd5&#10;gJ7PwJwgl6tQ9xgpcw4L705bXsxHx7YVG9tWPLz4ez4kR7NXPtuYuXxKtrKoX23B92cxLpAR1sr3&#10;7Cw/IoR2fpCmsMyIeLTbLooxqlOM1t4Tj17ZnrxlvDGlncIyI+LRK7smvVgkOglkosu/TfQ0k57w&#10;vRHdTjR5J5ta6cXeitF7b08RNkd5ULmnbpjNhDAexse8MbeUXl1itp4Q7/122aB9RAxpra3HqTL2&#10;fk+CcTjHevlr5y2FMP/0+VJwXrXi4ZWhne9T3wp9UYIgKNuZLXA7pP2sThD1RLexmZit3S+fs17O&#10;dZbbUts/00ZRnWm5+gqCIAiCIAiCIAiCIAiCLoecQLKzayNY2V6dnk3MdtRris1llvTsZuuV77G1&#10;/Ajy5Pns2c02Wv6leQ0xjDAS55a+bDkDHAQ/OrbutOsPbad0Wza8MnvLi/qXPsnWv35dD5Y/B/ph&#10;u8u/uQyhnUIu9cCMrlxNwm/GrnRVi9mhL75Ng12+ytf/KzJArx+SQ0n7GV2Nna/ITovU58wv7efo&#10;p6Sbu0nSfx1h3YWfitl6Qrrvw2deBrSPyB5sPS54yeMIjTD/yBb7wtaEv3gPnLK3fhboPZOK8tbd&#10;vq5Ijx/pOG6tL718UH4PqJcU47XZW069HxwL85/WFvzRTsH7WL+4vukKozWxOmtofV9sGmsA+XfW&#10;TUApXeC2wttu0L77CaSRDo7g+oF9a1N7xXYITmyvOeY8UauQV51ncE6cXt+FZ+9BPyMSvB68caF9&#10;RIj3Xs82ileX9sUHcQjLUDxYZmT9YhlP9xgtc0rI2nt7s/CvlFaRdYu4dWXTSZJW0r9Jeu+PSvpn&#10;smgXwjJe3YWgjE726OlWrdzcQt7dzgL79c31rOu1UyZNUpxM6gvjcSX960qv7F6S/qUZmv8eHtOB&#10;5UIvuZ+tvTLjuv6e9O2J+Lm8uu6L1eU8yTr66EqTi1boM8uJ8qvCuoDbOorR2tr3DZbzyhyOPl2Y&#10;TMA2ZE9UW5pB1VA5UX5hV/cnG+wt+vQiSeV7eWu35RTCvHO/dyS5i2iXQnrvS0jvfco5rOUq+L5o&#10;/24SfAeUdxuDpE5bK9gnPf9ZmXk7ZCeFWpGdt7PRbmgd5LE6t13pf8i0mZwlBTKtx/pnemLhBzrL&#10;GPIbBEEQBEEQBEEQBEEQBC6X/9m/8u+Xk2bNmSVb1lkvg2e/7KyY6QYvs7KzZi20UecZLup2Bqws&#10;IM7r2c6zsFPZhOoa1PXDmfRvsK1e7IL+qbO/ba6Mx4f0fi1z/+1b0rN68XCfyjt1zedIPEQ/GGrv&#10;sQz769VlDNTZR8bTlu/FqrasPfsRTcGxkN2gTn/UOV70zzLM4d3dXX4V0ntxerAtL862jOkebZxG&#10;G6fBMhdp+qReZ9XLP/174+jB8kfg5Yb2EZ3Q7vXPq8vyW/URvPx7PjmXPLy6I7o3vl6ZNn5jZJ60&#10;/bBl2r3tkqd/+PChaj4jeSC0Mx4PLw9erqh/SNvn1KOyAJaxsW5VEssyZLYzV14M1B+0b6os7I8Y&#10;39l8cf+AbRHsI215OuF2NZWqr+Jpzlq8eUWudRXMRL88/bD8sky/PPWZtN5XbdGlDHNSlRW+fPlS&#10;NW1Lqpp03XZW1WZOzuN1r+ONijcWp/vS4BRJe+WqLbF85hbnZpv5QH32s8g/jgmv3DhnO4v4ffTs&#10;M1/v5/2yxaOy3nwbmefUua/35qRn93Qy5y3NH1xGLV+9AAD/9ElEQVQBdHVhMSQbujJin/zoxaaY&#10;mkH568ubqrV+5oUHXMF0+VDilMvHy9l+8878JDty6217yUgOedxFRvJMfUHz+cW4pF7r6pWxjYy1&#10;IZuOq4VywDyY3trpx2vXdNVjnnsxiFNxrmHrAmMUXG7fM7x2TVc91p17ksp49voqHuuCXtJRWtZz&#10;LRTCKrX8fHqWvUaU3p/njAqgEBjJv2fnWJMj8j+iE/PjtSM4b4nnc5M9taUrmw3GY+ud9Hf5GC8v&#10;zPM5rTf338q2RevQb59+m/TPnz5n/dvdt4t/9F/+o6wLq6tWJj35XK6bxX6VtjHvb99V/eri48eP&#10;Wc/xfHifdV3d/dNf/DHrObbb2afFX6g5TTmw4z2lw/ZNl//pv/zvTdlRZXs1nTCR3HhwR8cynz9/&#10;7ie/odeuktTTtQE2/RsPYGHXa09XMns6ywjTGTvLMB7amRP9crrVp24TR3xNk2VqAwfv9OPBdtkX&#10;ccquV9oN9tcbX9qps64H22VsXj4X4544pTOGkZg1Lj3avph/vZo+Mpd4YszDi5kHL9RZxjuB5JVn&#10;mTVOxbwXa/EwhhGdnLLrteeH8XhjQbvnR1A3PP/eGOlJUSP+Td86/6mzLvWR8rSTr1+/Vq3Qi9lb&#10;dzxdmP7TTz8t7D0YJ/Hso1i79DMyZ5irnwfiP5denF7M3lhvHXcvt1vt7faf0P7cMvyChYz4I1vs&#10;7OuITtoyNnat3Zb1amO0prM8UX6O5Hv557h4OvHG8Qu2b54fbd8MT+/VlX9uQ7QuGNR5sO/57JFG&#10;PRWq4y7dqma1LCzsiet6omjNzhNRN/VE0cLe+H+2PcE87I3y723fvLH29AU4gXTFD6A4geSNdW98&#10;23WW9PLjlV/zY7RlOPfY31PzkH6k2/Ka/71hS5pX00grhvpZbGnXPJzUxTje1C8QFvam/KMVP8ve&#10;zP+bRY2i7ohtP9sx6u07WjgHenNY9bj/Mj967e2nWkbWEcZvrOm27JbJfwWdgPmLv/zLrGfbPB3S&#10;eM0LvTmsPt3VfYdy8Ntv5QSSdJ0zEdr2/5O//busC65Ht/VEkbA+6n3qH96XE0W0C/0EgLi6ub74&#10;w1//VdYVrm2L2vLULYYcf903zdkOgiAIgiAIgiAIgiAIgg6HnkCyM1bPwc4ItsL3vie9eFo5Rf6R&#10;yZSjNSGtf50JbIX2Neinx6n3g304L8/99audN1s4p+5rxluXqHtCbL38UfP0EuyVu95Y7S1HIv/2&#10;pKsjRNH37BSV6ckIvXqS3fDmCe1nlDl6HZ5yojxXoV2c0tfq9vb5Wa/C+oJ1J5CDl96mWTyvRmqu&#10;svTeh7xF1Cv7W8Mr89rsb53FfHumbPXjlR+B24e3ePyjXpp4sExbrmcT38v+1jk19zTHPDGoC/o8&#10;5V+MlPHQLV0S3Rp+n/a9krwfTv7mY6v6V9uxtrx9NPfjbZ9NDOpEVvOZ/ZZAMgubw1QmYfFQ9J7p&#10;h1+B1Hb6XKxj3xPGcE4811dX+RI3iS7DM9FleCaWvzaHatdEl76Z6NIy073Yzok5eEWkKcH5QenN&#10;H29e8T3afgTYl16/uB5RiNWTtDncAv2MyNH02pSQ3vsS4tnX2Fq+R2/cRsVjpIwH8+AJyQcQB4rt&#10;7NfERbF2hE/XcunUWxP6pLi+aKeeZKoPm1eGOqVXtrUPSUVZphijOsWQbgeh+cAVuo1tHn+UNbKG&#10;GNm/s/q7VV4Zlqs5Uz4jZc7F225stS/QLTAmPVJV3SZjQnaxe/632l+Yodw6TPWeUdejtw2nbU08&#10;2EdPnnvs85bQ7WNZ6nLGbFVI1w7bIfZXQjs/TLbQzknOMX4uppyah2vzvMdYefbv8eJOn7er2Mmk&#10;uyRpLct/5UmmKlnEyOuhXpNov5yXk7THa9ZHTywWE/3+n6TEN6OlLAiiRPAUts94pPM8g5Yl6Sgh&#10;CIIgCIIgCIIgCIIgCHxexQkkO8vl6ZT036x/RxhTT9oyPfQUjPYsoskp6FtiZwSps9yITiG99yXB&#10;98WbJ7SPzKWRMm8Rr1+cw7au2Lpj4iGfJsE6zNFWfQ2OE8evJyy7Vdq2joD+j5AtOXltePNh6/zx&#10;yvS+xWvluXh5be0jumE2s3M8PZ3le7CvbT6C78dR+R+ZE8HLwLHYQ1qfth1ohWVG4DaBEvzYnJoj&#10;z5kDp+Ye5xevtmmF5TzYFtukfgr6b1vaZd2qrwbrso8mdoWRyQhTTPoz//pn9iRT/A9J1xVGWR4u&#10;7nVHU72r6e7bXZFsu89y6FPY9JhZW6bdg+3aJGl1/cq96TkCCxN2vfZ0zyfLCNMZM8t45ZkTJdng&#10;0774FDZdUmZeHtJgGKxLnf6pe+jxfeqn0YtZmD4yvrSz/Dnjq0sSTWcZ2sUpnTF4MVN/DU9h82Lz&#10;5gD7dfWQ8lNnEOuyjDd/Wnpx0s8RjMYzohOzc1y8ub0Wg4f5bOfPqdhGYqB+9Pxv57kxEpvXFzKS&#10;H732dOHZDT0homcXnn0Lbbs9nXmg7q2zzNXI9uEcvPEl55RZe8reHnD9bemNhdhSvn3K4bl4c4F4&#10;ZZ5T157eMoLncw3l/0i0fTuS3hNwxHPnC1E+uX3zyjOHnt6rK//cVrA880b91HjlDxB4MPnUlj5N&#10;OFW9fnk6ORXPuRw5f5R/b505Jyf6nCLk+RFF9ngKWxuvl3/G1vMpPLvRtvXcutJtufXprb/PZel9&#10;hmvFWjxkS3/3Q/HMMR39FDbLP/OwV35Ul8dFLO/pRhuP0cbTmz+jdY1FGf1n4aTXKzyhTE81E/o8&#10;Zo/uV+x8ilk6msmv2q7bsZNy8Nuvv8563afnMp+/ZF0wD/rUZ3D7cFv7y3ZV8vYGT1KrcSreP/5T&#10;f511we2PN16WC73avmkuGQRBEARBEARBEARBEAQdXt0JJDvT5Un6b9YPOOs6yhzDQMwog5OHi77k&#10;3liZRj+HEZ9m94RlgrdF7wx+y0iZt4jXL87tNekhnyaCZdfq/R5hrixfwtNJa7fcMr/S9U1IK2v2&#10;LXIElgvrX6/dvaSXA0mvbE9eCuakFWPNbrS6ib5R47JB+xF4Od2iU2gXW8a0hfnwJPh+RP5P05vn&#10;e8nRaHR77W4V0dMlW7YPkhFi+/B6mMdu/3WB/lt9K1a3FQ/OsZ54+3PqwmuT+haW3sfmP+M0Yfxr&#10;OmWy19eekKnPC72+Jkn/LW9PS68S6hJdZWuiq6ZaOfQWNjVgy7RTb+nFYAksC4hNl4N27KxLnX6o&#10;s4ygTk6VYU6UfIP64/1c5hG3rdHO8swt/bc57MWjS/TVT8PK6LVXnj5Hxnd0TA22y/zrMjzTWYZ2&#10;cUpnDF7eqLe32BhtX8y/Xk0fmUsjt6h4sXnzh/26fkz+64bMG69z5g/bPQLG08J4RnRids4fL7de&#10;DKpndT3906dP+dXolRHUDbbr6Wt+evrW+U9Yl7pX1yvj2VtO9UWvtBOzc71bg2VO+SSt/1N+vPxT&#10;ZxnhxbMHbLdlpN1TZbR/9/DqbrHLRvtI3RHdeP/+/WRvx8XYYqdN+kgZw9NJW+bXeum76PVP0K75&#10;bJwq78WwJ7z8/gg8/+z7SN56ZZQf7ke88sy5l/+eXf45BizDfnn+DfrIHyB+oFvYjvbvcU5OplvY&#10;NH8eMRa4hYS33nhj3YNj3cJ4vDkzMq/Mj9ri/sXz38vDYk4m3Zbb+OMWthbFM8d0dW1tLe170dt+&#10;ruXEw5sD9DUyDw3W1asdZ7Y+zQ9tI3jlsxVdubyd5+d0C1vq6/vbd7OejjGMm6tSRvHasZPWIe8W&#10;tm9fOsdXKQhmZJE36Fx3bq87caayH/74c9Zzv7D9sfFiPvVq6zvtT0cnCIIgCIIgCIIgCIIgCMB3&#10;P4FkZ7PsjFZPb0Vn5ySl1Mth7VO3WHI8WGYZD5XTWT2J1ZPQj/lo/egsoYnOQlI3Eazb00fEKx8E&#10;r5nenJVsReuVQV2c8tmWP4Wtx1vrvSXYN09fg2PZ205SWJ66LZ+iV3crNp6j/dsLi7eVU+8Zvfcp&#10;Hl4/aWdOuP/y7FvLjNSVbKGXAwrLUKfQPqJTaN+TXl6Us+D70Y7HOUxzRv+qvvccCjZy5pgGwdFw&#10;W3HONmMvP4a3PWztbIttU7aw8I622G7aWletsSe9J9rPmuiKKQrfo7CuoWWDumB/5+Plh+nWNF1J&#10;u3zCmomevJber/Lt69ciWS/y3W9hoy56MSzi0UvVr3SLUL0k9CVuYevB+JkTNz+4Ve3rp89z/Ye+&#10;nzY/pBc/ddHT2zKG1xdvfMlanAbbZf61spjOMrSLUzpjYMzeuMQtbDO9ONnuETCeFsYzohOz69V0&#10;L89eDKzrzc8///nPUx5p93TC/HvjsjZGPZ3lR+a/6NX1YvN0ry71ll5OhNdHD6/8kbpee/Zz8nYE&#10;a+sv4yeevUe7/ezlRByhk+fW9Z7i583h3th5Yyh77z3aRnTSlvGewsY+ad9kUPfKGPLvxbEXvXb3&#10;xPN/al6IU2WUG25jvfJb899rS9Cu/ZFxKoccx6Slv3kOW11Z4xa2p3j9OicnvIXt2wPmT9zC9iT+&#10;uIWtRfHMMR19Cxv7Rbb0cS2HhG2dmvPtGNl+mfZRNo+XnW9IbL2FzW4lU7x2bKZ16HPdj2f98+es&#10;6xH6X6q+6FPS9fT2oi77qt9HMpjD60vMT9vOpKKX7/B0tk7O5d/WccVsx3ts9+noBEEQBEEQBEEQ&#10;BEEQBAH47ieQdDbLpF3uy1wmabnOS7OM57R4pHe75dfE4JlTT2+hD/o8JWvlg+9HGoH091CkMzaj&#10;kn059reM+qAz55Kt/RpZj0Z9vVbW+ngkXrvPiYfj4OkG/Y/ov0csb57Y+iTxGMmtvuXSsmRElxi0&#10;nVPXo9dvT9ryve0NheXXdMNsvTLsyzlCzKb8BT82aSblv+A7wPWOarM+bsFbl0d9clvjCbdvbxlF&#10;T3nbPH/OrMFxfy6ce/S35rMttyZr9MpLiGfvwjQ36xT9cB3p6YTrqPa5k1xDTzKVg76wJyEWiya3&#10;6fnP9CS6uihLjasVlenpEqt76C1suuTJllne80MYwyIevVT95t1tTmjmBW9h8+L3dJbnrWqf/vzb&#10;xaOVg53lF3UTp+Kn3tY1WIZ4/fLGV5xqi7Bdxq/L7UxnGdrFKZ0xMGZvXN76LWyXj6mtulV7nM2L&#10;MqxL/y29OOnnCEbjGdGJ2TmOI/OTyIf5oS5M1y1shleeuqBuMA/eHBaeH9O3zn/V69Wl7tX1YqY+&#10;CvtyDr2csI+eLnp625eRusbWHB4B1/0RRsZuZKy9/NDulRGeTvaoy+028eZ2b+xG8kG88l7dtfJ8&#10;Ct5IDtRf41R5+T96frLdI/D8e30np8qs5Yd59nT6pJ2MlO/VbeeJLecPELiF7WK+a2FzHjydeP3a&#10;C96mcQTn5IQs7LiFzXsK2+L2k86tJcJ8tmNNvPwznp5P4dmNtq3n1pVuy63PI29hk54On4s+GA/Z&#10;0t/9yFEXNXF9Y+0u7UdwxPh66+9z/RPZvO2zN0a09/TcCqryFjZbr/X/7U25NUz19CT0rCcxO2NW&#10;jF/ttjXpdZ/+kI7fP3+ab2Gb+qjXeq7giR0wft7CNm1/ktzDfH07385m65182zEkY5PdcgsXQRAE&#10;QRAEQRAEQRAEQfCU6//Rf+u///ekLM+46b+ik0ee5dTZr0l9mHWUuX+4x/JsL7Yi0xm0zGzPQeRf&#10;iyq66ix9PeYfrpriVnFTXV3fevb0uUzSoPcpMRdR3/s6y6SXqgtzr186l21qT6+tzvwgsPxWllQf&#10;eibVmdq3HILsZrLPUkpVfRH/5FlL+X8J58xcwmd5IjTVrdWvdFa06osytLPvjs4YFnMSOaT+8Kj5&#10;+RT6WbRVz96KRfzQWeZaZ9LnxS5ebLoyzZYWOsroCiQDX2YtzrxTZ13CPhKv/F6s+R8Zby9us6vv&#10;aqPXTq+ubBSjXTZ4BZtXfuTbKS8Prb1tw+j5ZV1PZ2weI37OxctLj7bdXh5oYx89vedDsC3Z6Z/6&#10;KV4ihz3kn7H2WIvtlIieb7bJ97fmnzoZKb+1LrG+iRHdtjNCrybmn2VHaMt79a2NUVHOTSdcNl2v&#10;W+PeShvH3nj+e/1tGSnj5cerO6KTc+p2SeHyCiQeq7jHKbSP6GBTbM9gEf8RwP2iJS44+sLslJmO&#10;6pLNcqWXy3oQTF0sx335KqgLHT8XH0tJ/+f3RVkuUC8oPm3LylynCK9uL86n1L5n+jr3EYeA2FKv&#10;ipJs03otfREbQN3FPId6JGrm2Pnf9HvR3/6cnEg21mYOZ32+TfpphlWq/qU327mn8vq/aMv6UzRJ&#10;0a1ZpWxZnliEjIXFvO3r+MiV9RJPiUR6+i95LPtOiera8YE+J+pVy/xsUs4DFOzOAfnTU9BU39o3&#10;XR/dzab6mbps2Pti8U5dUK28J6i+8t0+aVExZj29aln+s68kim1hT6+X/7d/5d+tERRH9mo6mYJN&#10;KAEGb5dgGd7CRrtXnnobQ0+//fB+3sjkjeXT+KnbAVSrs4zo6YzN6zvtXr/ygFX12+cv03us6+ke&#10;XvyeXVA3vD56Ov0v+ujA8sy/TVjBMrSLUzpj8MaF+lu8he3hDrHNXRy6hY398vpIRsb0HNjfFsYz&#10;ohOzt+Nrdr2e0j2Yk0+fPlWtYHW9uSF6/r1x8eIXPZ11R+Y/Y/Ni8OpS9+qKXn9JW/4Ua/5N1+tz&#10;dWE61x2vPHXi5dCzH8HIfnYkNtpJ2/eezjLedlKM6GSvuj3Y91O6cmP5afNkl+h7+aN9RCeeveW5&#10;+ZB/9vcITo3DUWzNyUh+WEbz3PDsXhnqNn/EKf/enJFuyzlmHDRc3pjP9P7scoEXm6cTxnkEzM8R&#10;jPRxJCe9uvrIybVr6y1sPTjuYmt+vD56eHPYsxtr85MccgtbDUe6taaxmPSVeMiW/h7F9TRnUpz2&#10;aK6daPvOfp2ak20Oua8kegqqoN3TWxhPT1eb7fGbMaL3xlTRWET5tRbn/BF2y5jqWR/T0c7FO9wm&#10;ZuT81DgZc9a/luN/lbFcZP2ubMNzXea2llmQTHOvEvWko0o+1DcU5/uPHyad42LHkGrHnhAnu8X5&#10;dPSDIAiCIAiCIAiCIAiCALzqE0j5bFs9q2Z6PnOW/p8u/3whpvYb4XujqKRElyDqjJ9EZzxNpxC2&#10;24rOEEqos06rb8HqPaducBxpRBZj05NcrmOneGXeOupDb13geuXpxOq1wveCp3j53Eqbc2NkHM/R&#10;f28wz57Y+mTrVI9zcu7pZK+6pNfXEWFd6hTS2kd0w2xmV19OyXM5p27wfYmxe51orTVJo5T/3xOO&#10;+3PmALcvIxK8NJxBx+f/iLHu+WvnKsvweMPE3me5Fs+nV/45TPE8LI+LdNXOKWF5Ey/GxXqN7cbS&#10;PkM/+a+jp1KlcEJ+eqJzEpRumerj1VE6WVjo+Y/d/74wtiE00lWur67zZZoSXRZoujdoxCaChJOQ&#10;k3SRt61xBq8fZ0g5N9o50NoE7e17b5lTG2UTrmun1jtybq7YRk9+BE71y7OPwrpbdImNNe2t/lzM&#10;x5pY+0dJr8018eA6RFmDPk/pEsZ8Kn7WHdElPZ9b6eWA25i17U0PlvH0NaxPo8K+e3YT0bPvKW+d&#10;Xp8kpPe+hPTeX5Mep94PtuPllPYRWaBbSJI8ppde2VHx1l3aTae05U08bFvWkyA4B85JYvOr3Z96&#10;duL5HGFkfeD7ikPCz9wU3ealn6HoCcuN9GXS07aD9imeGtMT6LLRez4lvXMSrW4St7AFQRAEQRAE&#10;QRAEQRAEq7g/on0Kni3zdP3oks7QCdrtDKKgnTCG6SxbQmfu00LW3717l8+YZXRmvzLZEtKtrqfT&#10;v722tPEbns7yrv7tXoaip1d7j/kZyRVh/DpD2OuX9F4/6Z990VlSw4thNDZrV7EZbZym68e8TBen&#10;dMbAmL0x0pngXty0eW0yZm8usYyHF5v9SJmgzh/RfrxPui3aL6Il5Mf6QJ+y9fr7veAYEeas1b33&#10;DNqUN+uvt02gT9Zlnjxd27dT/mknbKsdI4P5YXkP1vV80s44WWarH6+uFzPLEPoknn/7sb8WttuO&#10;i8Htj8pbHda1b4eEV9cbX+Llypv/xMsV8cqMjJ2ns7znn3kgzAlzKzt1oy1vUCcj9hE/Xh+fm6s2&#10;T712VcZrq61/Ci//I3g5Ido/Gl75U7ld66837iOMlPfyybqeTrwynAMjPr3+0k688R1py8s5f0T7&#10;nk/huJrLeD63xu/l34M+iWfXt+E9Rtr1+kh97/kjb/nzS4X+9URpY2T/4rXljdERME62tTUG5oH6&#10;EfFb/vNYFDWTjpir5sdDGNuIPsJY+TmeRfnLeVu0F95Y2PjK5sV8al8pePw2sj8lnGM9XXW/fv2a&#10;9Zbe/NTrKZ/isZbP/u/qj1ynPz3xTeR3a9jyaeuInm52e1N/ULtpK3U+v8inHRNK//Zljt/yI/vD&#10;t/nzIMun/7IuOC72o96CP9Z/UfXLFMvt+3dZz3EufkS7tKv2v3x5+iPa3RNILbSP6Maf/vSnZQcr&#10;3oQS5kevPT1vAKquHYjZy21hRWd5DdQpneUFdYNxen3xdK/u/Zc0AevySN2WXvzUW2jvldnaL+8D&#10;UBtzr12tWKZ7Y/H+PZ6ylzC76OmL3CI2L/4vX75Ubcle8VP38GK2FVRQ59PWePynFUN/WYXPEZ3Q&#10;zlwdAfslmKue3uZzq7433lPY9HoqBi/PtLd+DG8cPZ20dvO/te5e5al7efD0Dx8+DMVvZZjPkX0B&#10;/dDulReme/FQH9n+eDrx7MTbBnKb0/rp9UtQ9+iV93JOXXg62cO+Nbc9fa1e79hHuuW/tRPGq/wY&#10;tPMD3N4oHs5PxtDT1/rIPLAcP0CMjNuIbrRtkS1+RK9M63tLXeHphHkmW32arg869rQmxf/5W/lA&#10;oHd4L4I31pxvXpmpreSfH+AYDzkVs/Dq6vhQcCw8XdDPqb608ZOtcZpd0eTPL3ptYru+nU+G2Ymx&#10;ti/cbhP2pVdXnIpNjOiEeSNbffb8K/72+PBcckZqU3ksirqw78n++ZnHdDkfkv0Fn8Lm6Qbrero4&#10;5UeMtNurq7a8+dNb3wVPSFNf7GdreeX+89eyf1Rb94/Ypz/M/TQ/6Shx8RS2yafK17yoro2p9pmf&#10;fyufL2jPv7dU+0W7YBa8dnmiWieOjCtsfyy23K+671Y79oUS2+3P8CAIgiAIgiAIgiAIgiCoXOls&#10;kkSYTqF9RKecC/0sfOrlfPcnsTandiue3WNR3mIfq/oqWMQPvLPG5NSZYjFS5nvS63twPhpriuHp&#10;LRwXTz+SkZjX4g9eByPjNWLfOtYqb0Jo9+Ro2Iane4zU3eqHbLV72HbiHPH80N7q56A+mhzJqP8t&#10;/To6ZvKSbb19fqxcjcxJKzM6d0cY8qm3kpyTcbaz1lZbbm85h54/SrCF/ddf28eYEI6TrkRphe+T&#10;NZ9H0LYn0RVHPdFVN9RZnvUpHuz7lAv9mU7JpZ5C/0u9KgkvhtY+t1VfG2EZ6ra8xuX/9V/+d7ql&#10;vA6QU2V++eWXPKEEgzGbaIPs+dRrT7+6ucm/IJ7RS69MnQBrOssL070EevHT7umaMdbS3de3cQub&#10;d5uDp3swNubfVljBMvqNK9PFKZ0xMGYvt6O3sBlqx9pizN5coi6oG16eefkl9b1uYSOenfEcgdeu&#10;6OVKbLFzXI5Av4FkqB22ZXprN7x1nHbRq+uNqZfPtTz3GPHv6WTETt3LieeH2wevDOFYjGx/6JN2&#10;6u0cM92Lnzp/Y8aLf8TP1rrettHzI3p9XMPK6LWne9tM0Sszypby3vbNy1tP93Imu+W2rXeqrlDf&#10;DU/fmpstKLaRW9h6qC773tOF1t8evbkgPJ2YvW2LbPVPfQSv/Fb/Xp5H/PT0NPPSwjz3vtzZ+CYb&#10;mvLGekSf2kr+uX0jW2Juod3mj9oypHOZsC5j1vbfMLt8bL2FjZwqo7Hg7NxyC1vbv96tNyrTljO8&#10;2E7FLGhn3sg5Pg3FvvfxZ85GbUq6ZYf2PeEcIyP58XSjjK/NoNSDnW9hEza+nEt65Tw0e8vI+sXx&#10;7fVRnJefOTYvHupcj1h+iln/1bb0m0efPs+3mN09lL7kduvvBgnzn45wFreSLdqqr4xZuRm5hW2R&#10;w/oq2K/ba7SFW9iuOC7OLWzWrl7tcyjtc5aCIAiCIAiCIAiCIAiCoMOVzmi1olNtPb2IllPNbKf+&#10;tIzOupXzYkvx7FmSL0kuU/X8y3OmJ7tO0kmWqL6xlz5jbZZ25zK0e7LwubCTVEa2LNT7wvx4OmWk&#10;zFJQZsXn/HcFvf93dTmXob74g71t65S+kIW9r7t1HVmUd/QnsVVx22rLnNA9Spm3hb458OQUOgtu&#10;0i7TfiRezPrGomcn3vu0t+8FS7bmh+X3qnuuz5cS4tkJy3A+Uydma8t4usSgTjy7x9by+hbtucJt&#10;DLc5PXurj2A5WpMj2erf+rfWx6NjDp5Lmk/40/JJ0TBvkZ4PSa9sK73yI/prlAn1xzhG16r4WoX0&#10;7ezLjqgNE0L7LpLi79r3kSfZ6ZQ5R+Tf9jP6rGbkdqcB6+9DH5OwjLH0eXx+1EaRq4vrdOxR5Dpf&#10;YSO5ub6Z5PbmBvb0qnJVZj/z1hEPfa9J6TPtF/VXddrTf3lZcP/o62X5idT3jV5bkmmMGl1jNo3b&#10;Q5Wky68kHblNf8zD5X/yv/y35x4ABWWM6MTsv/32Ww5QKEjDbIJ26vLRbSuNnOm67HP6JXGZqp11&#10;7aB1TWd5YboXm9cXT2d5/kL7vS7xrYu87M2t29CLn3oL7b0yXr94mRzLsC3a25itDMuPjIUu8zNd&#10;nNLZLmP2xuXoW9ho9/BivnNuYWP8Rz+FjfEcAfMzEg/x7KSdP3vTXqJvbemV7fZiYPze+j7S9xGd&#10;tHaLbaT8iE4WcxWc0xbRU5x68bflrYxeTR/Z/oiePlre8MbXsxOvX55O6N/TvW278Ppl+kh5vZ7S&#10;BXXjnPXXywnxblHxctvz6bUju+XZK9PCvmr/YlDX3BPyOer3Oci39xSt3pgwFsbm6YKX8Z/yL7wy&#10;Xjxsi4z46fkUZm99nyovRnSyl0/TU0bSwjwW3x7m/ZdX1+aboO6VMeSfxy2ef+KV8crzcdOGpwv6&#10;6a1TguvX1lvwSK9MjqaaNRbzVrh8ljFsvWj74m1PuB6xrnf85sXv6YR2tkv28L8W/3Nh1qTrHM+R&#10;9NYLsTU/s56jLlrKzzyDZvteqE3eImrrsqe38AmbPV1z+einNHId51z1Yutt39RHQ/pDzbNuYftz&#10;vYXtQXm4n3PycDfPW/OTjnYWt7Cx3RtscwzN/e4tbEl/rP6l2zqS66I+c3JzNeeBj/HnLWy9bQhp&#10;2zK9P8ODIAiCIAiCIAiCIAiCoDI9hY0itugU2s+l67O+mv1IrJ2jZOeTxi+Od+ZXdoqxVQ9OoVwV&#10;0d9bQ2Pdk6301i3J0TBWT9e3GtYvSrBOL2etjMByL6mPoPKvVThvPZ0yUr6ta1Annv0cetuJ54i+&#10;EZSs2c+BeeqJcnkkamNvjvDp8ZJtvVXSTJr+zoHz/yVhm6f0rfIj0OvXaxTSsx2GmjF50xyzrRvZ&#10;l9n+qBWPvfaPI1gs7TGIia5Q4jKF5Q0t92itNocXor+qj5Bar9oSL7NeDJrbzPmkPyyPVahTiOVk&#10;If/Rv/QPuz3Sm8aITsyuW4QsCAVneHovYGPS9VL1m/fv5gGGXWWtvE2GNZ3lhelebNQ39wu3sD18&#10;my//e4u3sGkFND9rcRqMbWQsaBendMbAmL1xOfoWNpbx8GLmpaHUWebyPrXb2aTQ51adeJen7oUu&#10;47T8jMTmrRee3j7Fb284FsLa0mtPJ96c9PpLRvru6SOM1B0pMxL/CF75dvtgtOV7YzGy/RE9+0h5&#10;Lz9eX0bsW316c8zbNnp+vD6242t2lvd0D8Yw8pS9c+wj2/8R3ejZhGcXzIfmleFdUm5l5LPd/uyJ&#10;/Hu3+PVgH6XbcmsnvMXAmxe0j+gGY2g5VVeMlPHw6o7oIzzXf8pIWpjHxfKT7Tgf+Vz/wnT5Xhyr&#10;oAzZ4rPF5g/H2dMF/XDucb3j+uUd/4zE1iuTo6lm5ZxbzyNuYRuJn3j98srzNhwy4ueUf/Z3L5ZZ&#10;m5H98WkIZ8N5RZ6fnxxp1Wad9j3h+mVzjvOK9hb2vXebGP0I9pdsy8+MbHzKp60XrZ2xef3lenef&#10;f/Q5HUMl23wL28PFN8tJ+nx/3+lXOvKZbmGTrXcLG9G287m3sGUd6FOiwVzxiWw3iMcbL4Pt9md4&#10;EARBEARBEARBEARBEFTe3C1sWqL9aKZ2D5DfGzz76TFSJijorHbwOuC89fTgeSiHnpyCZV5SH0Hl&#10;34LoW6ieTvHKjNTdi94+VqJv70x67+8lbQzGnn00jvBJOD5rbfX6Tlh31OceHO3/R8DGgU9ZOpfe&#10;HDgKtnVK3yrBaXp520uCLRyzreN+k/tP22540u7nWZe+XgrFMALn3xYZufjLC4Hmpc85V7R7wvrU&#10;Jcz5JLCzTK6j16obHM+F/If/4r/V7b7eNEZ0YnY9xcCCUHAGdV7myoBbprb0UvXbD+/zZM3ArrJW&#10;3ibzms7ywnQvNupev6gv+oVb2OxSNPEWb2HTZYHmZy1Og7GNjAV1cUpnDIzZG5ejb2Fjfjy8mHl5&#10;J3WWOfoWNu8pJHvh3aLi6d564em6FPNU/s+B8QhrS689nXhz0usvGem7p4+w1Y9n51xt6eVkjS3l&#10;23h6Y7F1+0PdKy9MH81hrzwZ8ePV9eaVt230/Hh9XGyLUGZrfrx1wbsF1eu71xevX+c8ha3ns7X1&#10;brFpYf+UN6N3W4qwMvK5tn6di/zb9p/xt7ot0z5Kb160eGVO1WVsLee0NcKIn1P+1/L5XP8pI2lh&#10;9kv7Y8fessXe5n+k7ohOzM52PF3Qz8gtbN76tSU2McWZF7Kacz5vrVI8b/AWNrZLRvyc8q/4236e&#10;i+dN9senIZwN5xV5fn5ypEXV61SE9n3gfGthbKcYHUPP5+mc9OvK9v79+7o0z1XZeYsWdfPDucc8&#10;SOctbL99+Zz1taew2RxIR0HuU9iuO+1q2/Pbr3/OutlE1uu5Aum2jcr2Wo7lsw2LpLfNYX7aXDE/&#10;1m5/hgdBEARBEARBEARBEARB5cVOINnZq1F0lstkuTzrL8Hc7v7y1vH6Qrv3XnA+Oqv9luEcoWxF&#10;25aevBb26OOPxMjYcBz1LQ6XTUZguZfUR9hafivyv4cw/95YeGU8fZTeujMi+tbwlBxNr9+tbMX6&#10;dzSMzdNfM28lTo+XjD/NxKq9LbgueLqHlfEkWEfz08sX7c+VYAvHrL+9cZFsoZ0nlKOx/bza4n5f&#10;V89IpOsqPYmWPX2Sh1mnP7vdq9cv9T/L1bzPlxDWnX2Wq3ysrV67uZy1CR9Ln844pj/66PmUEMY/&#10;CW9hk6EH7SO6oQEwFJhBu5JiMOBe8CJba1PvP364uLJLUWWrZVTWytvB25rO8sJ0xunFxn55+qIv&#10;uIXNLkUTb/0pbKSNudfuyC1g1MUpne0yZm9cjr6FTZf/me7hxcy5560vvIXNi5n2EZ1seQrPc9Bl&#10;k1vyQ0bsHJcj4FwS1pZe2W4vBsbpre+eTkbKe3U9zvFJe5sf4o2Ll7deec9/G5vV1avpI/uCke1S&#10;O8dM35o3MlLX89PaLR7mirq3bRe9fgnTF9uiZDM7t420C9NZ19O97ae3vnh99PLm6eRUea+esKe9&#10;eD5aNJcM3mJD3fKx5mcP5J+3sFl7a7pHb/xbRuwjuqF4OAf29r/GOT7Nzty2bPU/+dTRM25Vs3kl&#10;O29hG4H+e7Sxe+VPxSx6denf01voh+taT5cfzh9yKjbRK5Mjq2blnN6PuIWN21Lixe/p5Ijyvbpt&#10;H/fA8yj7Yz/8s+C8IltzMus50qIm5p8uW9r3QPnnT1gwnt7+iHDspHvzlvnp+RH9PPg6Wdwm5uxP&#10;ue6YH8Vpsbb6Q82z+vTpW/l8JLvd2pYWkhRVmP90FLS4hW2KIZeH/5orPcntlz/9knVrP5N021TL&#10;Pr2HMk/s81sLLq/n/E9xphzYrX/URW/b0p/hQRAEQRAEQRAEQRAEQVCZTiB5Z/FoH9HJVrudOZvO&#10;noHpPf05ZY6g15bZ1oQs3qu2H4VF3zrCMtQptLd68ONi47wmI2h70pOjaeM8pW+V3xscM08/gpF2&#10;t+qvAX3Dp5haIb33Jazr6WSkvGQrvfWCom/snit7sNYn6/Nz8tHrK+VoGJuni5eKZytruQ2WpJlY&#10;te1wTlKO5px1pxXSswWnOZXPrRJs4ZhtndYxE8Jx6u1X+b7EoL/W5xEwJl0xY6I7OiTSdZVVK/Z+&#10;K/ShH9Ge/LO/tW2x6K93C1vSmas55v4tbIt2KfCxkNRE357+UhuSZCi34UmyPtuLgzLDuvIf/Uv/&#10;UEUy7Niik8Ar0yuvpBvqpEG7kmJQ98jB1qY+/PTx0FvYNJl6sC+eroEwaLfByLzxW9iYw7U4DcbG&#10;urqcz3SvjDilMwbG7I3R0beweU8RIl6euY5469HFXWprnk0TXvy0ezrx8rMX7fiSPexev/aC46L2&#10;LQbq4lRs3vwUp+oSb0y35mHEz4j/te15Lz967dkFdcPbLnnQ/9btz4hdmH5O3vaqy3552xnaW5+9&#10;fgnTOf+9fNJO/4yB+1nadcl0r663vozoxIuN0N7TvXri48eP+bWt59W1WAR1xWlQZ5m9UWw2vtIt&#10;h56+Ri/+tu/Ey4OnE7OvxbbVP/URtvrp2RW/l6MR/z09eUwLs0+7xUP23i1sa2NkjI4j2RJzi9mZ&#10;H8ZAewt9ck5qe2X0/LdsiVNMPvNCVnPOOTuPuIVta/yeTqa+OL7FqbpipK298SKW/fGAEDjHyEge&#10;+nqOtKiJq+u+fQ+8+ebpLaf6orqszzLklB8xUpc8dx+ao63FHx4fLr7Y/lH/wc11vbdQvm0bm44S&#10;F7ewWbs6aaPb1bKe8mH7XL3+k7/9u6wvSI31Z9UcwmJcpGORsO+2DZTtw4cPk27HMOyL/NtxmhdL&#10;EARBEARBEARBEARBEGSmE0g8G+XBMp6+F3aGshX3dJqob+doWPSEzvKenhqH0O5J+q9bHv1Ji28d&#10;js0pYflRPVgB652yZUKOsPO9rfYWG2tKaze87Uy7LTI5mmWM6TX/xN78rU1rZ/nJ9sQ+v8c+2Dv6&#10;I1vtr4F2vIwR/Ry2+hwpv9WnhzdeI/an86f8LeNRfROgIiYkL5fy5+TBKz/Kom87iL5VNTk3NrHm&#10;Q+9JvG88R9vv9UNyJF5snn1rbKN9/73ykvnRt+NvEc610XnXw+o+t/7vEc1PL2+e/XWh2N6avCwa&#10;Y0m7/+L4cn9KYRnD/M0+2/5tkQ6LIqltxdGRh7v7Ivf3F/fptScPdypXRHcHmejWMol+M3u61Svf&#10;7oW2pwOqub+6hS0ps1iZpJuLLOm/4v8x365mYnbdqjbpSUocRaz91Fq+0LQI9fS+yllZ6BqmMlQa&#10;31k/JVfWQTF1ti4bvTKeTnlRUofVYm4Vek7cCd2r2+omZlsTr/yPBDcOI7D8iP57oLferMkCLWrD&#10;lDdOdTkLytNOPLs42l7xdjRrc4C50E5I4ukvSerJ/Me+NH9GzybSbmFht75Oe4C64eraa52MZ98J&#10;a7+VNVjmubqkN758v4V2T/cYKd8rMyJLnPHyxtGzL/ykF2tL6api+ZPoamuTq7QdmewKr5ZfzDct&#10;Vp3S2s0P7WYr/ueyFLK2Hehh25FREb0YtsiaD/bV0ykjMP62/p7S4tk96KsnLWvvnWKkLstQvhde&#10;DC8Z19SW/nXaNVtrfw7n+DpV19ZlQf33DvN2jtj2itusH4In+9C3IC+Dxli3Q0p0exPHn/sg3crU&#10;E5ZhXfOp5X7/RqXPdMiiIg/pP51k4QmgfILorsg3SVruyAPk8S75MLkv8qDXhxRJlXwPZJXLdDBl&#10;cnWlvla5rnKlW/zL+4o27cmLpHDN333yT1mcNFK5KouUWAwPaZ19TG1nmfXLbC8ifaqn+LUTsBgs&#10;HtkUY5VLxV3FbOpBEARBEARBEARBEARBELhc/of/4r+lc1CZ3pll2kZ0Ymciha42MGQ3vDJme4La&#10;qs29//D+4jKfyby4uM5nxcob5Uc8s1rP9hWdMGaWKWdGC7qU7TGfolvC2KTbYon/aV+ybmVy4bJw&#10;mYsUPV8KV3H7DpbxzzF7do8Sf40B7SpmW6bOMnZWuYfZ23hsmTp/xJAx937ccA3GxjnGsWAZ/ngr&#10;7dSJYujFT51xjvyINmGcXC/avpj98V6+i3/GXC8+yKTSVUtgjnl2ncA27r5+TX6LTjv9b7UTFHmS&#10;Jy73cjuiM5/EG9+t9ocHbR8Kl/NUvbi50g9Z1jiu5rqXj/PcfriYx1TfaJiju8f5h4mv05+5eShf&#10;E2Q8P7pc1So8sXe64HRr0V9PJ1vLj4ydaJcFbV/z/Cxt9MoKbk/abYvV8crQZ1vX8LZdxMvJfZo/&#10;E848ucd8eLhDXc6TPPlKrJyH3jzBVEp++vPnseycMvIzZYJ5nsN5kkNvPAxu0+7qD0eKkXWWZUZ0&#10;L//2o5DCK0Pdg32l/v79+6pt9+/5pG5zbyRGMVpOqKzWL4N1Lbey0U6dcXrrFMuTkb5TJ2aXb84B&#10;4tUlI21567tXd8Sn2dvcki1+xORTKyx2xvaDy+IB67vXrsdIeW8OeHYPtuXpI3jtUuf88WLz6no6&#10;j4vSh5aqpDLQGdtIH207oHa8OUm2xkzMrlgYz6nyLSNtHcGc/8fUblUTPB5eZHlayGtPISvr5eX7&#10;BvsXozRZG04vCKFUqqRPGlVbmBfoIpCZRRS70Jt7euV6YfvxtfnA7czNzbzPeniY9/v2OV5Y3fw/&#10;dXTxcRrIZjvJTb7Z00v53F3QbWxF0b/qBy7EFdplbI/1h8tVPH/8Eun1qvZRsd++qz+cnQbIjgFk&#10;n/KQYrHP+4+PDxdfbD+b7Hdfy2dSfTb9R//lf5n1HGeNPzdZ49ccsc159l8nhMpY/Ko7b/KVq6rq&#10;bWxz0oeW/KK+vqs/oq1ticWvbczPP/+cda0JD/c1hv/gX/g3J/eEE2CrbnCi9Sad4MEjJ8JiUiR6&#10;/q/TgOR7CxM6GLSNJ3XVs7regaqSY2WoM07Ri4FxsvzQATI+uLewra26wb6MxDmi049ybP712tO9&#10;3LKu50dQN7x5xdi8MmSkbksvTsYvTNcGo2cXPd0bI68vX7/249cGw7zPpzgSab6dsmePdeHhG+at&#10;/qt2+t9qX9DMf+aEbMlhS8/ujTXtI7qu35zcp/2itXVziXHXZqiq+X7kusATRbo01vj2gCc/ptCs&#10;fD6B1PGz1U5w7mDB5jyA1u6Nyx58+vSpagVry9u2UOe2SK+mC9O5DrLMyHZMUDeYnzuONeaPLgy2&#10;8fp6P3+Iv/syzxnOn3fX84nq63dzbF8/zXWPmD/vbt5PbY3ME+reekdGnpLp+Rnxz/FieW9/Z2WF&#10;5oDBA2TaPehnRCc9u9c/2kd0IjtPIL0ke+RH8XNMj4AnIMke8QvNzz3RgX9amevS7F/23lPYzkH5&#10;59waWV+s76zr6WLv/BC2I0bG65SePcLN7Yfy4Sz1qrwnvekjoU/2vZfDNU7FKTw/tB+Zf3H8/C99&#10;kd22FMx9q9vyWhlDefrpp5/q0hGorbm9vVFf7vC5lXNs2m6kMraNlW5fyNMuOI439USFuLmd9ZPz&#10;WbmdTrqU27pMtzil85hWR1FCVSVFT2XuSqGs1zClk2vEM/VX/9lJlxTX1fu6/U/6zYd3Vb28+FjH&#10;Xbo90UxYv9SW5UevzJsde3xNxz7/v//P/zfr+feQrI9Jf7RxSQHZ2qjXj9fz/uj2et7GWplFH5Px&#10;sp7okvWxrgs6n3L7U3nymsrYSVBts//mb/4m62TOUhAEQRAEQRAEQRAEQRB0eFUnkPIZwSrD5NNn&#10;9Sxb1TPykWXWWaacb6ugzFJgF4v3OpLLVBFVX8RGORjlUWc4W2nzTL0Hv3VY45QfsVeZYB1lr5fB&#10;LXazjZYXp+ytHI3NJU82o1WhirdaJM/5Cg79SZ/aox0x8K9lsjdtPdfOvx+JkW3U6HZsLxZjPDDW&#10;hso9PKZZksSrq76YaKzNbvXb8i3PtfNvhEX8r1C8faLBPFMI63I/GwTBU7i+9CQIXoJpvuUpp/9s&#10;7q3rZfO/XqZg+hHycvT2fxJdmTMic/ll/Wmdx5+Y7BqbbCvvmJRj24Ulk7ym/5/aM9WUL0Cb3taB&#10;U1JyO+kl7bLzFUky6UqfjujWLYn0dBhfRNWrlBiKLPTLOQ/5x7PTqyTfHmd6vgVtLm/2LOYr6RZy&#10;brLGpTiWT2abY7Y4dSX5HGvSq13Lk89kN11lcnUtp7ZNp7yqE0hbQVrVw1lXz9K/ItRZJ03oKm2Z&#10;WdJ/pi989sVu1ckCPb9ndsjRtAfG80o50y730KTvbRjIiJ+9ygTr5O1EFTJkx3tH2ClHo7nUE495&#10;A78Uzvm8Xa+yqIMOp11MWuXrH9qbbOmP6PYBE7abt85V9rIvJL01lQGsOyJk7b29adsZaXOkzLGk&#10;sc87h/npJHleNfPH/hZg7Fg3335S7Yttfp1T+X10+Rw75WimfqzIOehycRP6ZG516XZPWIZ16TMY&#10;x9bL56ybXl3aj5BgnefmSuuRx3N9boXttG159tfMOTGfU/ctkLbc+f8i9RN1R1f3SwrMtixzmfaJ&#10;Vkb6stwRciy2f9O4c39n+0DdksV9oicqJ9FvDc9+MJfUFS0mKccVTh9VJ8ljimfOs6TOTdpKhSzp&#10;XTs8qnb9n4Tu0WQ+iQSxJ69R9Hh/K6+fj0s9yn9qaaHnPutnBaTXp7HJVp/IpieaLfSpfJJUtkip&#10;n8Vil6h9i/GB8ekEl2xFpievKdb8WnSLP9dPrybmv7yt13LyyHSKchoEQRAEQRAEQRAEQRAELj/U&#10;CST7FpA6ZYS2fE+nvGYUHy+p78m5ffHq0n5OmSB4Ljan1sTDvtU4JSNsafclST2o2tuE+R/Rz2HU&#10;f2+Mact/VVddE9p722kJy7disP5LYDETsz1H2N8R+zni+ezltxXCuvQZfD/aMQpeJ1x3TDze+pgu&#10;oo/5+UPgzckfafvDvkjvCa9QkvTKSGaW+dFab5LfyoIyy+LLMlWyfxNc4UTfT8S2O+lPT2qTaPk+&#10;7b9N7u7vs+iq4rv7uyx6gu60r1e9quftV5U5ghSS/mqMWeqfnpY2/fF93O7X5nOKOTXDdk1fxGO2&#10;rFu9p3V7ogRNeoLvmbz5E0iWVNLrqGQEr45nH4GD/5K0MffEgzG3GwcTD/r12hgpEwTnoHnlicep&#10;eX99VS7HlbCsx1pbPUZ87kZqwtpiHxnDiJxT91xhuz09d7OW3YrVs7qn9KGxRhHFZ3OJ2I693bmr&#10;DesX61r7Etal/QjZOrfZl6NlBK98L8et2PvKg0F/rc+3SDveRwrpvb8mpGcLXh6OTytbYb1z/JyD&#10;1y7tpyT9Ny/X+keyaBvQPiLEs/+eUN+5/Ted8iPkh+PMfpmu/SBvU+Nta7TPgvzoBI98V9He0kS/&#10;C1QkvWeCslnS+0VSjLW8lq/URhL+tpBEP5nRFWtX++z6d/84nzT6dnc3yVeIlqd9PY/TdNylPiQR&#10;KZIs7TzRU94kV5eznpchlsOrlDuzcV5NbSbR8Z7izsKTW4wtiUGbWyb9GQs7ypYj7CAIgiAIgiAI&#10;giAIgiBweNMnkLyzcZ6s0Ssv8c7icbknrwHF0Yt/REZh+SP04PtiY3GEHE2vTQnfI9yetPok+saj&#10;6guaxV5bnnwvUi+q9jbhGGzVWzgWvXFZq+thfhaiv6rTJ8vYNrvdbrO8fRvVxsXyLwnb3Srsryde&#10;edopI1j+2hySnm9JD/pb8xkcT+T/9dJbnzxZo1d+T9mbxYyM6fmqODXm3vbkR97O9Paxol3egmpM&#10;tZQ7CY6p2yuH7Aqky2u9Z6Krjapdx0HVzmMi+tF7XT3JfDXS5UXqaRbFZ1fzaPnu4T6Lruy5u7vL&#10;wodl6DY3ezpbztn0pLZZ0n/pX/Kdf43az1sKJYuuWuKVSYt+GYobY2HjxVvY8pPZ1I8ss31Zvr5W&#10;+yyzf9HT3/QJJGGJJda5nhjTgKzUZUI9nTKC1+4ReHFSPLw4aWf9I/Tg+/KjjkXbL85zzm9eNmq6&#10;LjmlfRL9VZ2M5HDh5yWl7nTPFfr07EcJ2zKdOV3TDW/7o3Ke/+ci/yaeT5ZpsfhH67L83rIVxnaE&#10;bMXy18pWrJ5yco6f10Y73m9JXiL+YJ29c7W3v1N47dG+RdJ/87I+/R0M2z5CfnTa/nI737NTZH/r&#10;2H61/ex7FkpLlpQ73WpWbze7urkukpYvIFe6hSvfxlVfs6hs0S+Tfp1eJbTn275UPwn9l6eeVXuS&#10;qa10LKwjCEnq7cV9lbvHh4tvD/dZvur3j+oJpG/fvs0nkNLyQ3rNcldfq56SlmU6cVTzaCzmjz5b&#10;mKTl29SPLLgN0OZWllR/GhdJGpssatv0FHd+L8tyHOfyS7vpEqPVTVLmgiAIgiAIgiAIgiAIgsDn&#10;hzmBxLNiEju7RtsIa3V7uievhV5sewn9tzrxyozoQbA3/HZoq84vDhf2FWw+U14D5TuMt8vmsdvI&#10;OT57Y97Kj0Svf2ti+9g16dWT7MX0zR+/1UvCtnpxSRiL1aM/SfD90HgErx+ua5RTvMXxjRn5msBc&#10;27hLGZl7P8L2h/u6nj4iluMi1XGl3H6W9pW6Ggj6LPPVQvOyrjiar8jJVx5NdrsKqZSxK5z0nvm3&#10;K54mSeOUJd/apqCKpGinv6k/qQP2ZDZdzaMrj7Lc31/cf0uvEl2hlF4lRf+Wxd6TlKuUko/pVrfU&#10;iq5QSm0ZCmM+lkh9SjFKri8Rc9INlSfMO8ejJ7mcXpNokCYdV01Vp0/k8j/4F/7N+u4SrgBbdUPB&#10;GdSVcEOXgxks09Lzf3t7uzhQszKyndKF6Uqg4cUsenVFzw919tezt5xqS3i68fXr16otYQxkq51j&#10;p/YtBi/nWuFPldFrrzzxxohxro2jMVK3pRenN6/0C/o9u+jpjIFzw+vL16/9+AntIzrRZZpHcpXC&#10;n7OwzAnZkkMysn7ptefHs6fNcVrI6sJ/2oVUbYmXW0H/xOxr8e/B9WOan092PWPzxNPJ0fFz+yN6&#10;46XXLXbRKzOiC9O9/KTDjqpdXHz48GEq/+nrp/wqvO22t/1knr1t8hHcXryb/HvbqMU64uhe3bXt&#10;z9Z+9cozn4sxQgyEPpR/Q34Ms3vrhKCfEZ307F5b3hz0dCL70euvxx75UfzeOO4F5wDZI37h+X8u&#10;6aNBamAe72mu6g/2veB6MYLX917eXmJ+evH34hGn9Jzh2XxxdXuTX3P+s1b65a2T9Mn8ME6W2St+&#10;YnYvxj05dv7P8ef8O/Pfy8MIOv5/q2jb+eXLl7p0cfHu3buqLXWD66N0bnsX88qmZDLdfpz9XN3M&#10;Y828TXNYQ1dXHq4jua27WZ/sD48Xd19KDNle45E931qWUIx2jJH1L+XY6Ym96rmt6kdz8+eff866&#10;+vf+/fusZ/sf/pB1naD66Q8o8/FD1sVl7dciZug6jvsnf/u3WdctaV/+XI4PleM///pr1nXy6e5z&#10;HaNU76pUzdxOiU56Zzugoo86aVb1VCjrOsH28Y8l/hT0xc2HMkYak7/5m7/JOuPcdw0NgiAIgiAI&#10;giAIgiAIfjje9Amk9uywnRmT6EyhhDbCuizjCcut6YbZWvtL0uanB+McEcurnYk1+3N0MlImaFGO&#10;TN4mR0av+d8TfUvAZYO66M3J/Ee9/pHp/RVhOdLGcCS5KZM3CMeQeRvR17BxOceP+ViV9GdPyCDy&#10;b9LC+twO9xiJ8zxyD7IQxugJ9yOenANz6OWB2wGPXuwSD/O397fnwTbWxjQopJmc/16S3rp0SnrE&#10;+H5f3nr+NavKnivNsWLaBdv+/0jzs+1Lb19NcddfuZEv5SftH3V1URbddpZep9vQqj7/GLb0WcqP&#10;Zpd6ujKmLN9c3NzOusTq5mW9Zr36q3a7lU3LF7oiJ4mWFXWWFCv7wn7arWq6Wujb129Fvn3LV5BL&#10;vun1y5csWTd7KqM6El1RNOUtSWokiy6Is3mkH9WedMV7Sk8ykdRe/Gpr0vVetem2NSurDMy6Fkts&#10;SozZ3/QtbLqUzg7Upk5WrLwmjem8pUivpjMe6m08vbqCuuH1nXGyrRbP/4hu2KV3os2P4cU2orOu&#10;2rcYbDK3OseCul57OseLjOTWK0NG6rb04mQfhelt/Kd0xuDNQ+pfv87rTqk6+zS8sfN0wnXzENLG&#10;yiLWa8poWWjYksNRvPKn7PnDci3C29aYQ29etZhPvbJd09e2D3uQdqFzuznkOQZjZM54fTx6/oys&#10;p2Krbnjrr169uqZ7c+D+cc7Ju4/zLWDMlbdPXGvXaHPSK7MX6bBrXmcxf7z96UgfPb3Fy8Op/BCO&#10;L9vytr30p/2XoVvpDbNrzL31dyRe6qRn99Y/bx31dCL7Wv6P5JycmP4S8W+JR3g6od2ObfciHfKn&#10;BjDeT+9s2BWtX2Jkvgmv7z1dfg7fP2IdJyNjSn1BvW1E6AlSQuNiWVG/vBx5+WGcLGP5b9kac6/M&#10;Wpx7ceT8l54+MmddS07X3fxsydVbRNtOfn7kXOI+zpDurY+se/mujKl+c+inP/6U9YxzC9sN57Zd&#10;76J2a9tq96E2m+PR7/Yk9Pj6r5/LMUa235d9gfQ73ML2td4CJv3z5/LTAdI/fSq3jOU81DKlbvGp&#10;4573db+vcbZjAPXr40+lX/kWtkm/vPhgusq/n2/f4/prc/4+xfjrL79kPd/C9ulz1pVj7xa2y9r3&#10;PM2LlnXzrvhzLqRLuC2qt9PmW9j+8o9ZT4Fe3H4st+bpaXB/81+bb2G7r1967ruGBkEQBEEQBEEQ&#10;BEEQBD8c1/+D/+Z/9+9VfcI7izqiEzvbJZY6zv0u9LkM8fzns5P1vXx2eZKyrL98Ri+fdS66udIZ&#10;QfPKGHQ7geLIf9le/lTYdMVjenZS/VOWfZn1XKfCdslInj2dyH+JryzP+tyqflneKLEVkX368/T0&#10;N5F9l7o5Hst51lUgveiMp5XBuGS7IdXq5jLZuoC5Xejpz/DKkJG6ZJFznHq94plclGH83nhRZwy8&#10;rWXZl6okdHbcFsvr7MtA8SGd5Msaq74nU5TJuel6ndfIJSO5o27I5omHvcecszx/bHGhI1PLeaVx&#10;1PJS6JPzP8dX9VJ3b+a2rvFDe6kzVdkPzc8jGVpPoYu19wyze9/s2rdEwvNBGCfXa11OrfeKYH3X&#10;/Eivcp3nVV7Ib+XlbNP/tW7GtqVS038m+zM71Uy12YrwF+M+qs95mHPl4Y3hmu5Jr902hl69ciwx&#10;LxOr3/oxWH5EJ579CLz4j+acnFA/Ov6t8Xg6GSlzFnRZN2Np9hdlZ65tO5nbrG0kfdme9CpTueX+&#10;kbdkTPb0wm3IEfC4jnBYPJ15XnihfeG/zclTlm3NC8vjz6okuJ8iXszUSb9MHbMDOXr+L6J3+z6/&#10;4em5bpVst+Xy35tF20/1R/Nr2t8lfep7erV1Wf/zs2QukkTlr6/Llb7yc317nX3p2Eo/0FxuH0u+&#10;07LpuXzWU5kkKp9vO9OrSfaX6kmqnpdNT6+6ICr7SXr+q+8rSukK8uHhPukK9PLiLlWwvulKo6yn&#10;f3pymg0ltzmX6aBnuvUreZWvlLRcT1cNyS7f9/d3WVdcslubetVxX44p507Hb6mhpMuuK8BqODkG&#10;0/VUN9XR8mONOUt6z+x1WJKelOpbbejKLGsrR131lKT8qrhu3+tqqmRLjq7zlWGPaUyuLn7++LHY&#10;EzkPqe7lv/+/+D8VS4MCMbbqRnuQaPBSN+9S9paef97C5tXV5XBWl09tk83sjIGX7bU+rTzrUidl&#10;YArUvTy00OdW3aB/Lx6W8WLz6opeDLYiC20ottiF6Rov2g3GSd3LM3UyUrfF4tGr6V78nHvilD4y&#10;LgxtcQtbts8+DW/sPJ1wvdiTKcqDb2HjHPP6uNmuza41pU1J1Xlr0sjcU1wWm6evbR+ezaOyXPwv&#10;bmGD3Zsbnk5oP2r+GG1up740PNfebn9M12vP7uWHcXKeXL9D/rWjryrrcg54+eT2h7o3984C8+SS&#10;cwZT1YvZ0719jWCeidn1yjIjutG2dQr6UJ6NXjtrvr24PJ307F5btI/oRHbvvT1ofY/0d0Q3jo5/&#10;jefGLGjnHNuDlJHUAHJSz48/se+E3dbBceC4tOPDvvPkPXXLiepyG3IEvJWGnDOm5CVvYRuJbUQ3&#10;1uLci/3nf6J2RRlffP3qNHVqOy96+tG5OZo2/t5YqIwdY1AXVl75sCeUKffl5ERSry4v3v1RJyQK&#10;l7iFzbYb4t0153Apk2Ort2uVdrOqhcmu27s+f5qfnvbo3cI23Rqm29bm28SmW9iyn6LrJNDd13p+&#10;IPm5xPZHt3gJ9fdd7W/u+0+ljzph9dPP861tH82u8h/mp7NZ3xXD588lnhxn1XNsf/4t67yFLffR&#10;EqE83M39vaj9Lbmqdkk+aZRIL1fvSrs6UfcTb2H7MN/C9l+vT2HTiUKdbBNPZ0UQBEEQBEEQBEEQ&#10;BEEQgB/yBFI+G9eRUby61N8CdjZ8FK+/Ep25bIVl1tirTBBsYev8JzYfn4j+qm7fZq2xqAshjPOc&#10;mLfykm0dzZ59OTVGI3CsKQvS4vReNa1BP952+DWPKeMfEa8vtG/VCXPIdonq9oSwLv0F3492jILv&#10;x9pYcN3x5EdBPZnkjU/Pt7l+cQRmsmXn+fbWtz+KX1cRmWi5Jz3aMubj+gq3odW7A+x9XZEkybez&#10;dez5VrQq8pNvR9Ny8mP27DPfDlf1hZ9aXq8d/227E+xieo9M+3q93t9PotvNitxPT2q7tye2Sa/v&#10;SXQVkernq4cG5qDFWOKEDrvEkGYzXmJP/c0/UWNtlTeK5OUi7ejO5Wd50yeQegk7irVB3cJLxqw2&#10;8orVyAjsb3uATTnFXmWCYCve/Oc6SPHgfH9MG1nTxRY/a7DuOX62Ym2xtck2KMSzH0HbFpcpxLOP&#10;8Nx6HtPv7eW5NG8D1UZvrhKrN9cvsO6PAPtvQrunS5hD0ym6HNyEuWQZ3QbSE3tfvq2e9pP0Gfhw&#10;nCSkfe+UkJ4t+D4cMRbm87WPsRtn+tCX5QXi92KgfURIz/Y28T9zeH0nLNOTHwHdTmVi+z3dLsn9&#10;I/tMm8qZTHX12H35SqJH6NMnH71Pe36Uf5bWT9LrY/sXMZp/vW/l5RPlaZ/8K4Yqbf/mdXY5/6cT&#10;RnrVySCdFNIJoq/fqny9uKuix/hP8uVrPYlUxE4gtZ+zrS3JFFPS5zgRM+LWrX6zno5PUriS5P3i&#10;PvmV5N/iTK+S/PubVS8nkVLnspQTRJLS4xktS36Mo8wgCIIgCIIgCIIgCILgMC7/L//zf0PnmhbY&#10;GTbh6WLtPaGzaIbOrhnU+U0d7azrwR/R9srr7JzFprOUpjNexiDdfNGn11fqhHVHdA/Pv2cnKmPl&#10;1Ja15+WffbezoaYb9MPcMh7ZDZahXWeADTtTKuhHZbhsePOEuhcz8fzQ3sI4TWf8wnTNT6P3fgvb&#10;bcfFYGh39YfShE4iJ89ZJ15+PJ1wPuwFI0wzo2rJjma82Lwc2jZAeHYPr3+u/RIDME/ni4eLeYy8&#10;+InXF+pr8/C5XD7OOblGB2j34h/pF+38kVOvjx70462n3rh7bC2zdf0lbvyYP/kpfubqai5P/942&#10;gf697SrLt5zqA/1Tv3iY611xzqApxsw5QN3bvrXj68Vpdr2yzCk74QMzOJc8nT7c8YWdY0G8uE7F&#10;K3oxLMYn0SsjPJ3xG3q/9dvSvu+V9+yct2QkJ9QJ7Wvz/0i2xk+dcO7tQRrR1BjGAulf7Nd2QH3i&#10;/OccoG5zr83ByPro+fTYWp7z0xsjbxw93Tafsi36MheZYmM9weVeTto2vfh7Om0ebc562409GYlp&#10;K3xyLnZli/nP3J7Km/D0t5gf0ptjgvOA21iuyzb3VO9D/ZFo3Sp2+6EcU2X95/rj2uK2zuEkN/WH&#10;s+lH3NSnBqv9KYb0Uj77FCwG3Snw5c9fsy4sTtm/1R/CVln+UPWnX+sPZyf9l19+ybrq/frrr1nX&#10;7Wbf6g9tpwAurqfjhxRn/YFvDYnFr6uWbu0HtZNuP6itK4c+1h/U1q1zH/CD2rp6yrCn2unqJD15&#10;zfSvX0q/sv1z7WMqO/VR+akPWJI+1ZVej8Gkc7yubkvMutLr41/8sehp7D7+ocSpbflf/uVfZZ1+&#10;Lv+d/9n/cZ4NgJPT08kpuxo1qFsnhKd7ddUpm9hqx9qSzXTaqRPPv9hSfkQnWjlO+SeenbAMT5h5&#10;ueUGwDvA9+q28ZvO/LPMiF2YrlfaDS+3Izphf1mGfWzpxebFrw2n3luD7XpjsRwX9kv/l7aOOIG0&#10;lodzsChv0kbXcmVPSRDe3CNe/mmnnxYrIzydmD1tdtNCVi/u8EStfGBe7Spr5akTb53iWHh1z+Ix&#10;+bRAmR7Yz5kztDP/7EvbL9O9up6uEzz0Q7baiZXR/mWk/BY4f77ezwc4tAu26+mkZ2/XnVM+mX/W&#10;Zc55oohPYVP4yVJUZ27Tj1emnVen+qvXXl88e4tn3wN+gB5pf0Q3lCfmc6S8Id2W1/QetHvlPXuL&#10;fbBoGclDr4/C7GqX+80j8PbtW+OnfiRpVFJj83hc1Q9trX0v+OHvCOwEfzv3jFa35Vb3YPzeGG0Z&#10;X7WUNpkT3D7kW2QqnFf0Q7tXZmt52g0vP62d770FUsSp83VBpA/votjnvnj5pE56ZZQb7teO4Mj1&#10;q42fc9XmDMe/nQtWXvn4mB//nhcu3n2sX8ql+f6ucwJJ3OLJa+zjdb1hatlu+q+GubA/pO3/57J/&#10;VD9sXyD9az3pIv3Ll/IUs/y0td/KySGV/dOf/jTpf/d3f5d13a726Zc/Z12R/FxPaAndWmZMMSfb&#10;TX26mfJw+3E+kfa+5kT6hyk/KW/1BJLK29PrOBZZvyv9yj+n8a30S3bdDpf1VPbBTiCh77lMPWaQ&#10;Pzt5pnavrd00tu//+HPW1Y+//Oty0khj/tNP5WSS6tqXb/OoBUEQBEEQBEEQBEEQBEGHzSeQdBbL&#10;5Lns4cOgH08nZu+999IwlhHZyjl1g5chxuh1EeNxDPyWTjDHzDntPeTHpFdPItrlNehT8prZ0q8f&#10;leeMUeTN51Rezsnda1+fgreLvglvRXOUem/ecluvb9a5TPsRaG0wYXyvSURPpwS/L7w5QL3Hcp2C&#10;DrvEeLK30I86V+mu4/V1kvvyw9b56WaMTS9J6D+3Xf8YD7cJV7pLwv5QRn9qu8gcY2pwksv8mhqS&#10;CJSb6t7ryqH7LA93D9MPa+tKIfUhy9ROacskt9MjxZfCK6IrG/NyEz+k9LFWSctzH1Koqc01+WGu&#10;QOIk9ia0Z/9e2ARvZY128FvR5Dc5ArYVBEfD+UYJvi/eWNDebot65XvbPwnxfHp12vo96Kv1axLs&#10;C8dxVAhtvfeD8xhZb0aJsQqORh+y8get5kNNb58gbB5KuJ3X7TatyM7yhPYRMaTpo5qJhxf/VuiH&#10;QnrvK4dG732Tt4dyTnk+vXGW/B6w8V9b12zdUk50K1SWq+uLm/Qq4SP98+P103hI9LdAfqss2tUJ&#10;onyCpWwDygkXnYSpkvSJVH0a8aQztpv0KrmW1Dj13qRf1/ckl7Ouk2Fz3x8uLh8ei9zrxFFqK0lu&#10;K71Iiq2eVNIJIMZfTxrpt4r42P9yIqz0Zz5xlNZN+ahtk2ke6i/FmCXFzDxbvyj5fZWTyE+ONSnJ&#10;v21TJdzeWt/jKDkIgiAIgiAIgiAIgiBY5SpfXtVIPgvY0SlbyyxlxO6VmUUn4PTjwfkHhBu9J4t4&#10;3Nhm8ePfT3hJ2lL03rJsm/NTfyM5pOQ6VTydku2sa77O0F2fR4jrv2/3YhvRfWEZ6Kw74ueNYmey&#10;t7L2bc9zfZ5NHYvtc6Av59R1xSG3tTPTNyJVethYrQlp/bGMpxuMgbp9G9XKi6Nwk6TWuzplpAzF&#10;Kz9SdyEkLVue27f2huMxoo/wXcb4B2Xr+ETuXxlcx3eRNL5d+37ykI6TTXrHzk8+C2hbV6X/V76x&#10;z9/a6wdynboLYRlPFnUK+a3030vJlKe0wLz1ZFl+qVOOh3k7X/TXw7MPo1yYVM70eJLsn+3uLIxf&#10;+nL9esiiSTDZMCG0bTfJV+vY1S3Sq1xfp9fkWXKtsqqXJf2PSba4AsZu9cJVO9T13p2u5KnL021f&#10;8pVilOSra2pbatviLDHq1WIuOu3SFZ/9Wd/Nd5b0L/+od5J8FU/VZWd5uz1NVyFNVx2l+L99vSsi&#10;W+6PrvqZc8D1MLc1obyll8lWe5ninsejbNvmbVyVKz0P2/6uchu5nSSW85zbGufdNy1rPB4uLv/d&#10;f/7pY/yFGjSoky1lOMGUCMOze2Wo24G/0KvpuizLdK+MB/2LXnkvnhGdeHbhxXzKTrwYmFtdkmaM&#10;2OnHi4E598bCswvT9Uq74fVrRCfa0Bgsw/629GLz4h95Chvbos7YqHNcSsilLerknPys5WEP8mbL&#10;8pY2VoY331qsrl57+R8ZR0Gd9MqkTWtayOryKWwJK6PXnk68cWd/vbq7kbtS/T9KK/rIPPHGxYuf&#10;9pG+t/TywHVBWBm2S53rqVdGmL4Wz3Ph/OFT2Fp68bScKtPOf6+86d4YefsCb/54Y0q7V2brHBCn&#10;+tVidr16ZfZA+zjjVCxiRDeUJ47LSHlDui3r1caiLWNQJ+eUF/YUrZaRPPT6KMyuttrtw96cikFs&#10;1Y8kjXpqbB4DewrbUXD+743Gl9sQL588/qLulTG7/PO4y/NPvDKTz7yQ1aynTeaMfqukwrpe/F5f&#10;RnSvrsH1VLot0y7o5wh6sZ1DO/8vrs2/bLN9JIdebGZXrjg/j+DI/HPcR9Gtn0I5sCdsKsY//OEP&#10;WZd9evJaStP1u7J90Lg8dNKZ268x5HzWJ1BnO/ZZ93e0F10N3FzNT2l8vCv7glz+vtbNJ0jKOq6x&#10;+lyfzqb1fnoK27e7i7/7r/6rrGt/8tsv5ZH+F8nH5adSXqG/S59mysLlxW198pr06/fQJ/v8tLXM&#10;DbaT9cmAunXuD3/8Y9YFxzodxRYF/VW/pqezqb9131d07N9refX3W30CXbak+LKeO1PHMbX54af6&#10;tLj0vo1p9ilfiWO3AEEQBEEQBEEQBEEQBMGb502fQLIzYaPS1vneKAadCZS0cfV0nvVe002E1fUk&#10;eMvM4/4mSdPPLus8d06y7jl+tnCp0/Vq5vimDkGXq5Y5NF89sif61oTboh42Vj0xWN/8SdqyPb2t&#10;a3j6SMy7YXPH5I2xmP9JmP+98cbjOePUmxvBU547nnuOVXAgWHePwObPEfIcen5a4fH43nD2S2/b&#10;fi0iRuxvjfYYR0tFlva3AsdibyG991sh2s6b8HhK+nw7WMm65T/fWiY38pXWvyK66iitj0nyD07f&#10;3VXh7VSz6Gqi8kPU37JuP0Kd69p6rStwTNTWJBZLucJn0tN/U/ySZDVhnFMe9KrlJ/6ToLzFpquh&#10;yu13Tfy1P1lUNtXjtmkSpcwE9ocqpUz5I7l/tV8SMn0mS22pbRNdmdXKD38CibTLPZjUNrF7w8nQ&#10;TgyDumBcjDOvnHVlNb2tuwX69iT43mgMtArbiYC3RZ6fJg69eWditOuLydGkKFLmy5/0t8Yi/k5+&#10;R4W079m2iPIcej5JOweI1aNOP55+NKmV6e9tkvKYYpeM0Mv9qHh16FOylbb+nvJ7ou27N1ZcPpo2&#10;pr3lrZNGIf+l3lTL24JzqTc+khF4zGCi4/GePwnpve9J+m/Wz4SxerDMFnnyIdWxHw1zt4domnNZ&#10;M99mP+2eeHhlaD9CjsQbX45/W4broj3NULexLnQ9iU1yeX0x/QZPHofyKeZKLnXyJUuab/c6AXSf&#10;TxrlkypZvl18+/p1krsq3758vfiaXk3y09hU7w6/h/Rwf2FPQ8uSmivymH9SI4viT3FJ+OQ16ZNd&#10;tXRLXZYHJSZLzonp6kP6l2XqU7Lnk0aKq8RmJ8C+qV+pDybzybFvixM5U/7lOoWRJenETiDlk0hp&#10;2YTzZ9p+Jn0iF0z/qV6KlSeLLK+K02xv9cg1CIIgCIIgCIIgCIIgeCHe9AkknYXTWXHvjHkrv0d6&#10;eaCMcPTZ7uB3Smc+js7Jlp4fSeBzqW9RDuSc7QbrejoZKb9VD06Qv6jadz1T/j3ZA24b9vL5o8Jc&#10;7cER4xn8fpm+QW/Em2Ocz/a5QcJv9/kt/94sojl4/rOvW4X11/QfhTRTqrYfP9L2TX05Ne4q01sX&#10;JbYuLnIiVe7MpXxXma8WwpU6Wi/v5tu67Oqc/J5es15fkzzYcpL2SW1LvYhuk7N1P9/2NsWgmBRf&#10;CVNhZ2H8knp1ka5qmvqiN6q99KvIU720pXLTdinZp3hy2Vom+y3YmGRJf91t2kKnpHK6tS+JxWEy&#10;t6X3Sz6WOZzlzZ9A2iJrcJI/mexvlF4OJCO0ufA2DEHwXNZmYjv/1iR4Jil1vXzuJbmJjn1EWNfT&#10;KbTvqQc+aW9SNR/LZSu9/clzpOfbZIRevb3kR6fXZ5PeWLVyNL249pLg+6NbYlrh/PLGi8fC/NBF&#10;0Qcu1t9D0n/zco3lNcLPCCP6W2UeF39bQXrve7K1/FY5mtG2uK7ZOmi3rNlta1OZK/Qh/+XU198+&#10;msVOruSTOnay4tt80shu65LkW9iqfvf128V9Fek6iZRPJMmm16ne7MP8a3m+5U0nkEoMOpEyxZlk&#10;/v0mxC97ilty+ZAWjNwfdSgJTtLwhM1Cf3xIotdmu5S2RXM8qWwP1JlOGNlJHy7r/SzzSTLVUf1W&#10;dKudyfIWwlniFrYgCIIgCIIgCIIgCIJgld/VFUiU18B0NraK4emC8bM/FDsT2XtPEgSvAmdetnN+&#10;Cz1/QZ/yHcqxnBoL2/b1xMN8siy/caYu2cqpmIO3hY1nO6bPmRu/V7wc/l6JufP96W3jR3TBucy5&#10;TdmbRQRNPHvT9ncL59R9zaSZUrXjOTqHr2GMFINdXdSK3rP3J9IqZbdN5atedDVNvQLHrobJcn9f&#10;JOnLW6iK2JVCvGKo3Ia2FLvSqFxhVK9SSsvzD3DPP1qdr1qqZXRljfnmVTj5B7NrzLpqSj0rUmaW&#10;RE9tsyuppqfK1W3Jqe2KvNgVTvLJ/HiYT97ypiuM+OPX+ce5G+H7vEppcd5Af6YnsfMKEit/+e/+&#10;8/9GNzpOUG+ybimjAIw8eSqe3StDXZ03bNIKXTZnui6j69n1arqgbrAt4sUzohPPLk7F6dmJJoox&#10;EoOXc+KVFxaDNxYjdmG6Xmk3GMNWnXD+sEzbL9KLzYv/w4cP+b01vDnP2KhrpTUeH+W7tOX1cSQn&#10;Xt21POzCXbk81OjlVlA3GDPjpL31Q075F70yaTOaFrK6bDc/h7ToKmvlqRNv3Efj34Obi9sUcvHv&#10;zQHaR3TC+FlmpO9rmE+uC8LsbNfTuc7STlr/e8D5w/U67ZYnu2A8vdjEqTLMrfDKm+6NEfOw8HmX&#10;8sagO4yO6RY8n7R7Onn37l03b0fgtXNqTESvrvrEcRkpb0i3Zb3amLZl2vljbIlTnIqnZcT/qbbW&#10;/O+B/HttbI2f+pGkiFNjc8w6Nhay5/3XzugY70jev3+fXzkOHJc1u1eG6PjN8MZoy/hm79Wstu4e&#10;sX7lT54F1uXxo6d320IfxYhPg3Vbndze3lbtGPaeP6knKRFzH65qzrP9aRoyvdwKTzeYtyM40reg&#10;f68v6rf2oab/9NNPXd3KiOvrOVfXtyXp8v3toRwL6aSRTuII7X++fPky6V+/FLvKWxnp93c1NsVY&#10;49Rxybubj1lXGZ1QMv0+fe4w/UInhqp+V+253U+fs6597K+//pp1nfj69tunrOcnw/1SdPXo9mqe&#10;q5e3ZbuqN65sHUn6ZBc3mNs3NQ/6r84l3e734WOJP+fwY9kWMZ+5X3Ufrf59rrEpzi+fS/wqo1iN&#10;dNRbFJ2YuoPd4lGc7+b1mjGrbcF2ndUmCIIgCIIgCIIgCIIgCApv/gRSPsM2KK8NndHzZAT2TWcE&#10;W2nLnJIgeFmWc683D0fWBavXSvB90RjYtsgbl3a7Z7KG+WF5fZPKZYN6C+MxnRKcIKWolzdJEKyx&#10;tl4GwQjct3j7GepGu38w4T6kd2XOrqQ2JpxVQXEYnu7hldlad2u7r5k0slVb4tnP4ehcveRYtG1p&#10;2UTrSSt2d4kJ10ld0SNp19Xp9rWkT7ehaZ2u+vJ2NtiTzrqT/qArjertWUns9rRyC9u3LFr++vVr&#10;lumWtmqf6ta2Jek/bVCylBsO6p/6qbzU3ORLiSYp5Re2BMtfXaa8Jble5HHs6jvm0HKrH8jmrWqm&#10;L+Ru1u/u+7ewPUG2Kpb/N30Lmzpvy0q6tcXb1jxdr6YL6gbbIl48IzppYxhhS3lNCMOL4Rw7/QuL&#10;jWMRt7CtH4h4c/53cQvbt9PzR6/MrcHYvHnejguhfUuZtOlMC1ldxPDWb2Ej3nzw5oxXvp0/7Euv&#10;X/TznPxs0fXqlTG8fp0D58+bv4UtX0X+tF3Ri6dlpEwPL07aPZ3ELWxFtxy2Zdr5Y4zEyf2eF885&#10;/ns+hdnZlyOQf6+NrfFTP5IUcWpsjvmt38LW8z8y7qNzw7tF66wxtdumUgzpo2nWMwfcwsb1a6Su&#10;wfxIt2XqwubPUeztv53/vIWN87+XTzGiG22u9uZo/6Rty+aP+m23eUr/+eefJ523f1r54qfss5Sy&#10;9x/mW7G+3c+3rX39PN+2triF7Wu9bU0nh9Jn/6ynutM0V4xIyVU6vhU6+aPfNRJ6JL5OIgnV1Uki&#10;0x/q7lTl7RY5tfvZbgeTn89fs55vffut6onby9pH/Xdd16/UR97Odo3b2a7sNjHp3M7g1ja7rUy3&#10;s73n7Wy4hc2OIdWPP/9SbrXT70H9ud52l/uF48z0iagoyX5Zb9mTz9v39VbE1NbtT6UtDdJNjU1+&#10;DOVE517EvCUJgiAIgiAIgiAIgiAIgg5X+ZSZSSV/K93YMp2yYlEe73l+tton25o9ic6S5TNljX2i&#10;Z0sMtcv3ejYxYsd7l/msZWo7CzHbU3vuXpbS11me2oXZg+C1kWbp9Keprmn6ZKrCzvd6NrHwCbzy&#10;nn83HtCt9+YoPeAfOce+3BbJ8pBF33hMSDVZUOrkevDz8Pgwib4tka8s+jax+nnif/JF5njyUse/&#10;ShjS+WfQpj+DNv31OPX+a0dRsw/2Rzy7xqVrz8smM1b23PI25pLFPMnlnvrZy+7HM243r9nC0BOL&#10;9yoLm1N+zc71zuz5PbDVbixz//Zg/Oxr298tdtqOsLecev+1oyvwWtG34xTOYSPvLxzR1RImbxn1&#10;5bmwrqcHPx62PWhlsY+QPkn6r+o8/pLoii6T+XjqIT8hTKKnhlF0VdEkWs5SrhiSSF++n5ZN0iFc&#10;FtqScJsw6Xq9s1vb7i/uquiHtSd7Lqs6RR7uUwyS3H5tK3UzXzWY+50+l6fFbFPfq54lBTLFO9mV&#10;pEqqm49js8zbnsvr+dRMSaqDdTb9m7Z7KUDrr0RXKUnmfkvm9yX2dDzlNx8SJ9FFeWpZoifD5eVs&#10;S/1N7UgUbv4jKmB26caInbj2x412x4+SpjqSNETVmIB9gWOnf+naUErMpj/C8mSzXW1cXVdJ79rk&#10;ye3r1fQitVaVmWkOZbEJK7Gyy/JlWbEs4xmxP40nCJ5Hmq4L6U1Vzz7ZOuUnfy1Ona5NeOUrWr0m&#10;qbY3hfYGtrpPewdJ+mfrOO3spWeXPtlntH22PzFvR5Ke2pfoknLbBk5xSUDajU+S7x2ftpmzH8Yv&#10;+9zHJBXGkw9upm3m7H9Jv1/b7TM8yPLm2KvG+vdE6vuZpd3GxbXrLYzXbEd51TWsrIQ45TXe9icm&#10;//BjtiH7Isa5bNYn+rEs7Pk9w7Mn5DdJY53sy3YTPZuo9oUfK9vaBd5bAPsiP7CT6f2DYSxHyBOc&#10;/j7b3rKXHXD/9dbQtnr6wNTIvC1fzmKOn+03JLoVrieEdbcy1WPdvDj7pDC23vsjkpvo2EeEdT3d&#10;ln8U2C/K60Wx2c5mq6z0S281ktcinCzRiY4iaa5eF8nHb6Yn0a9rZEn7LzueshNJ+QRHs55OJ4fy&#10;CSKt32Ud5/v5kKzKXCYtTzIHLbttD/JJknyCSI+3n0+olN9E0uP+9ZtBOLmS9VJeYiexdBJpbje1&#10;o1vVqjymXGTRnLEwElNokmQzSSt3ER3Dpm1Nlpu0Lbq9KaLtT825yvfmptxMhwgpqEV/TayvSdRH&#10;3b5XpPw+komdENJJJDtHcvmQxjO1k08epb8Uaf6z9iSpB0EQBEEQBEEQBEEQBEHgc/nv/XP/Z51P&#10;uni4wA8yPtppMr3oWqasJvuVqRf51FNduL68zmeoxONVdpe5Tn9WiP7z2cRa7P5RPyVXFh7vyhk+&#10;cf94N9lRNfnR2cxi1xmyCXxhcHt1m8/QiavbchZf3FzdpGjKObPLG0VWy1yqX0VffBvctDuh5mt+&#10;2K/W3ovzQfmsXN/wRzz1VKFSfpFctjvZUunH2V5yVt4r9uKnXIFUoJ1+HuyXwxIsv2xXOazq5EOX&#10;CKYxqgM29yP1C9/eSJ/Gon6jsqbTD5G99561L3TG1ZZpJ2rL4I+wE53FJWzXdPphf2nnj7T2Yhds&#10;n+3e3c0/fMZ+scxDnlfFr9df2kd00uZhb3R23KYT8zOvjeltnYWvC1ecz2ldsagvtT2pMOKbK829&#10;omd7x0/dHGSm1S+Rv0molCJlOW8PK9oSGfO6K32uOzLuns65dATc7ulbIWOxvcq9LDFdPszxMA/a&#10;L0xg+/+QtucG9yPcLyz2L2j37mGe/4/3sx/tL4ybtJ2fSO1anFeP2BkonupW9qkFFGH8jId+Ftv5&#10;RX5m+xM/FX1rY+T9S8V+OFIs5j/GfWQueXD99erSzrm33M7MOsvYj1G2MG9eHh5yHoovv3yT/xoq&#10;56E7LpcYF6f8x/f6schSh+1643janmYgtwMon+dhhf1a2FH+4Qp5qPHnjHEYsV7k7WQFs5wpSQuz&#10;zzuO792cEzvOyW3B/nR7WKD9mnPJKW/5FrPmMzJvidk5T4+C28zFLqUu5AgwLl7eaLfx0nb53c28&#10;fVvsa+r+Tv/TngKqir7vBxzr+o6av33/PuvF0+yHue3luc2tl+v2Kp6Xwov/VL+EZyfn+Od84Dq7&#10;mD/O9n9kv0Cd4zJSnrCupx+J4hr5EW0vfhdsb61qPm5YbqQmRvLWi0F52pKr0bKLYoudwTq52qL4&#10;YgsxYS4Vj57mZdjcU19v6w9A68qUjz+VH8uW/gE/9HxtPxKt1Nag9T+PJWx/oba+1h/L1rmBT58/&#10;TfrX+mPNqszjwMmP4vxW9Oy/7rPk89vXenyS9Luvs/3ua/nx61ym1lVt1r2vx665vH0WS7o9+Cdf&#10;qf6l+FEvpi2dFnjcPv2gdtqivyuldGfRTf3RauX13ceyHS72+qPVkjoWsr+rP2at3E4PP0j5sR8T&#10;1615v/5Sf0Q7fS7/5U+/ZF1XFH2p+ZTTh3rMpmP/93X/oqvJPtR9gfT3H38qutp6X9vKyc1qzv2X&#10;b+WHxS//g3/uH+RM6YSNgWP0VGde0MkX+8BxmXJhK04+MZMCyqSXak7qfPKAfvjBohxEl2VdSlbV&#10;hZ3l6ef9LZ5ypQO3TruM8/oST2GDneXpx8tDSWQp5NmZT9rzrr36v759lwesoBNIRbvUCTlbgL1U&#10;LAv2a/YC6+TCzvIP+EDG8vf4EJMniQW3aHc+wUM764opt+nVdI1PT/fKCNMXGxvnRJROrhh6HKNB&#10;O8tr5TNdv66vDURLa7PywnQvHr32ygjqPdhfxk+dZXCOqdsPQfuITtjWEbBfixjShtEylSOoC1pT&#10;bPuTD8Qsz7Jabh07/WAVf4Y9vWP25Hse01xjd07Nmb1YjPU8LEmdF/JlrbXzPNGuE0Jz/pNUVV8I&#10;GMxbUcuCZ2e7Xnn6Zzz5Mtt5YbJ7cbI8/bC/d9w/ol3aGacXD+2c/5xL3vZEmL51XSZema0+7Qkp&#10;LczbYn3ZaOd4nePHs7+7nk/w84udxYmcU/aUGjsxlk9hanwrN/qWKtF+QOnaGz85zrKgoKu6PDEw&#10;+0ngw6i2e2JRXmNYTzBoPO/qyY88tukg0/TpyVAsLzH3aQEhb7K38ATJ3nhzdi+y99pH6XvkZ2FP&#10;/OUf/phf3XFJ+qlxXNjT3zSvEj/9VD4o6B1sYvL2x6BuyGf229GJ9xSzvejF9hL0tsfC0xdgPb2q&#10;T2jKWUPxc/zTfmR+NNZHHx/u/xS8lOmakjJX67yFveX5bfXhOjKik2JGu17QHZZVHf/6q/svje2X&#10;b/UESar3rp4QUl8//lxPMKS5/PPP80mj99MJ6ZROnPyzKBd9TP6/1Sea6STH59/KCQkdE/32229Z&#10;V/m5jk6ol5Muwua2TqLc1RNFivkrfX6qJ6KSD5uqKm9PJdNtabqlTeSTMdW+KI+Y08KFfa+jEzZ3&#10;1b+4vcYcqCeNck07gSRuiq5c2cl79eOnP9Sn16V82tPWhD2FTVzb+ZWEzbccW922K56vn2oOUz+m&#10;k0nQVeZLfaKcPpv+1R//Out57GxdU2zv5ifoXd/Wvqgz1ve0z7mrn/3RuyAIgiAIgiAIgiAIgiB4&#10;ypXOYuUzWTrDZALKd3fzn5H1Wj5Xr350Jm8Ss2V7KmMCO9vFObyL8p1t/atn3IRdBaU/MfvSQhWi&#10;r3SqPZVCu7Nd9PzMNi3QPr/X+jFKfFUQf9FNEsVZ0TcBn8DcPXU7l1/0y/Ejnvpomesuxoj9dRgp&#10;cwTLvo+xtXwwhjsHklnZzhlfFLmEHW/kq47Sa5bZ7qyamd3smE97y/citT79tfTs+taKf0bPZvA9&#10;9tdsLT272Vq76L6X50PHnujZRM9uttYuttqPhHPpCHGZ1sUqxjPsqaWSN9oTu9jpH5htq71lk304&#10;Fr0W0e1L5QbT9Idxmeyp2GRPNebys1307Fmv0vJceys/Couplsex07+Ndvm807fcSfKTi/RqepX8&#10;9CKMY64kSftD7Vsl+ob76trkOn/zbLIH3Ie/9DHdNFcPkuD78dJz6feKbXtayduRCSxoXLRYpVeX&#10;V1EKsy/K5zLVyZNtyCxaDW1VNF0y/bB1WjBd6+z0VLf0Vx5CVcRop9W0vutvaqspNJHsNTRdLZQ/&#10;d1SZfkQbtoWk7e/84+MpHtjncknP+U3b7qTrbhmT65u0za6St+lJrrsP3yp1ZzvKcPuf7NZfyZRD&#10;nZ+5T0cDkrSP0W2D+dbB9N5SUh6SXP57/9PyG0ijG0yu2KZb4Ibp1ilB/7x0f6tOP7wdSfTa1WvP&#10;7pURprNd4uWKdreM/qtNMYY8gU7EQ+ifl5K2l5VaXdrZL9q9mJfx8Ba22Y9sZmd56lvzz9g06Xt1&#10;GQNvYWNd+qcf3YLR6/NIHrx4vDKCeg9vjLzxeuu3sHkxrLXby/PaXNqfZWxzW/vn6vi+zDDn1L25&#10;ISw2xkmd85aMzL2RMq1/a1f04vF04emGlx/G0MZ5yn87z80+sm0kXq5a/4ZX3tMJ7d747kmvv3vR&#10;bp/3RuNoUGebtBvKseW5HRMuX17Ot3j05ohXV682N1qdZY7mw/WxtzjtTc5IZ7rI3n5o2oPeLTzn&#10;jUuOtKiJ5fysSsKbqwZjaOcM3zv6FrYj113h+e+ta8LTF+g4v/LWb2E7Gm2fezw/PynmmpISf+lD&#10;mrWTveX5bfVh3kZ0UsxodxH0+ljnPuL2akN223axjPYJ+o3YTHr/Xf1tHp04+Yjb1uw2WOnvPsy3&#10;mOmz+RPYx4fHi/tP9VayfAtbuW1Nj83/7bf51jMeY9xez/6N7Kf+ro9its+A2Y7fPTI/svOWN+tj&#10;Ln/3dD+olOQEZOanjuW69ttCiWvcwsZbz/Q4fuPS5nPK1U3NldbR6Ra2ZP/wof6mVLJ/xO1sE4rL&#10;QksxT7fjpf59qXnTI/r//KvdwjbrOeb6swM6qfbhto5dErudXDFwu90bR+Xmrra7PuuCIAiCIAiC&#10;IAiCIAiC3z1XOislsbNui7NvDTzTSl2wLn2aTmH5EdRWT8yH+eFyz07dk7ZML36+T/FYxH0160S1&#10;6aenj0jLqTK9903IbOu/79H2swfLjJS39lvx6j7JdS0fvE5GxnFEfwk4//aWYJytc2NEP4et/kfK&#10;e3U9enNqT1E8R8uRHO1/D9Zi7I0JhWWeowffF31r3kp7LOrBdUjfZhdZ3vLwXF7LemNz9SgJfDi/&#10;jpLg+8Fx0BPWuGxQx4VRSztx7fU10RaZ1sX0z9seUjdZW3+5fpue/0ynqOEO6qNtR691e7BtV69x&#10;m1gSLc+i91W+KTP5mXWVv7m9naXeynZzc9utu5BFPHN7N6hXbmGb+6kn7hXRD2Tj1mnYF/JY5PLf&#10;/mf/9SlDNvB67emCuqEAeqgDVp5lqHMnqElg0O7VFb3Y9Go6Y6DOMp4+XcJ3AisvqBOz5+g7RfJl&#10;hLUMYxA9n14O2/wYLOPlfCS36oGpy/KznfF7+ffGQpjOOFle9MrYZXWCdvqn7j1FyMsh62olNN3r&#10;C8sI6j28cfHWi7d+C5uwnDCGtXatvF5N9+aG16/z8GLbP1dtv46EOae+lkOLTa89nfOWjMy9kTLt&#10;PLF2RS8eTxeebrCtkf2UOOWffmQz+8i20csPdW4PyUhd6oT2Nra98WLYi3b7vDcaR4PteHajHQdb&#10;Xtr1Py6VP9GP1o/N21a3MuLI3Ij3V53bHF4xOTOdlMhut4HsBcdBcCyoaw4bnFd9fXnsNm9/Zrvw&#10;/BicJ61OurexvCF6fRfeWHj6gh/kFjZxtH+P5+cnZbqGXOZqnbewtzy/rT5cR0Z0UsxodxH0+ljk&#10;Pm64hU0xTNuH9P50C1vq64efy21W0r1b2LhdmmAfdcvYwC1s02dwhdbpY/aDW9imYx41VcOXH7Pn&#10;Ml9mfXHLG25hI2z3pq6/+n2gh7v5/MB0C1t60Qkfkb1cz3Xtdjbl6vbD/Nj8jz/hSXb1Fjbl7y//&#10;8i+znuOpMUl/qE+OK32xp87hFrak//brnyf9059LbnN5669c3tWYE1yXeQsbdcUnFIPNjacjEgRB&#10;EARBEARBEARBEASgewubh52BamFd89f6HJHn0PMzIqxLneLZKSMs8gZ14QvLfI/6EeL5p32pL8sY&#10;iy4682QE1m39sF3TKWQthl754OXZOk+8ueHpPwKc30fIj8I5c2OkzDmcE8NIXY/eeO8p+tZKMR0l&#10;R/MSbTwHxuXrValwXIyezaC9p9vykbCtI2RvvNni2c/hmLnJ+UP/29oamZ9H0xvvvSUIXi1pevbm&#10;rCdeedoXekLrs+QqP8ms6tjnt/t/g/oC115fE20Ri0fCcwu6AkZCm8UtUo1FXZM2D6xLvSfpv1lP&#10;car/Et7CpiuHTBa3jN3cLHS7rU3LVjfbTIcsyiTJP4OT5aokzMSAjeNDHxpT9o19Z25NZ65z/yuX&#10;/9b/5P+Ql6wRoYBNzwFXXZhOJ3JqUKcf4tUdsRN1ilhbejWd8Xs6ywvT125hO1VXdHW9VJ3x58sI&#10;q33Np7E1V94YLWJo6vZjWF7u3LPLZvaRnHu61xdhZbx+jdTlU9uIV5exeeuIV0ZQ7+GNC3WWeeu3&#10;sDFXo7FZedb18t9uH/bBy8n+uWJfjsL8n7MeMU7qXv7XxtfYWkZYu6IXD3Vxyu7F4K2PXpyef/ph&#10;mZF9kxcb9ZHt21ad6PJmxrY3R29/mOcjkH+D7Xh2o829LS/tkv4F5CNzxOaedMuzdJbT/utIbg++&#10;AJ553oOcmc50kf2IW9g4Ft784RjR3tdf9ha2I+dP29YRePFzLEb0BT/QLWxH3qLIedXy/PwkfzUl&#10;xXfxn1qa7C3Pb6sP+zSik2KubVHPrI917uOGW9jE1K/04t3CNj0pLJd5egvboi/s48AtbNov2c+M&#10;5Kr1cKDN1SNuPeO+7MLuZks6b2H79rl8rl/4xy1sLVeX83bAbmETN7Oa1oWa/5ST23fzbV8XvSey&#10;pTL2FLacz5pD6e/fl1vblL+/+qu/yvqiX+mVffn6ucSvW9g+/2o5THrNZ7b/ud4SmMrfW92c8/n8&#10;xjTWCW43ek9ky7mtrM+6IAiCIAiCIAiCIAiC4HfPlc4m2Rkl0ym0Ux+Ro+m1ea7Q70swtQ2ddupH&#10;iOef9qU+l+FZS6gLu8eybl9fw2KgjLK1fBAEr5uR7clWfS9G/I/E49X9Xry2eH4UxuZCVVYY89PX&#10;g6d42TkiaxoLfRPcE71n4sHjIn1TXWR5q8LMth6wXU8PgnOIufT96W1zXB23uUkM6mmhKj5+keXn&#10;vEnHdoztL9oF6Z2qNeV1SxiWjbRUNelLdAuZxJ6uVp54huWbcptaFujX0lUvia40Mj3nE5K20lm2&#10;flJdxokl9CvrWqyiVuzv4THtI5IUvYhiMGG9y3/wT//9YkPi1CnTc6fQsOncAWmHZFDXJU+sa3h1&#10;R+ykvcXM2tKr6Yzf01lemM5bDFpO1RVdXS9Vt0vRRL6MsNrXfBpbc+WNEfvY1u3HMF/uvJwbx97C&#10;NqJ7ePlh/onnk7F564hXRlDv4Y0LdZZh+F7MXq48nbCtI2CuRmOz8qzr5X9t/X0+y5xYW619L2b/&#10;x2D+Odbe+tJidfXa0738r42vMVKmxdoVvXioi1N2LwZvffTi9PzTD8t481mY7sVGfeQpk1t1osut&#10;GdveHL39EUfGr+2/wXY0vkav/Tb3try0S/oXkI/MEZt70i3P0lmO8e9OaiYdHdaFY9g7/pyZTsiy&#10;5+O3nRm5RWjb/F3eqjbXPeYWtl7dt4QXP3M+oi/4gW5h4+0te6O55G3/n5+flOmakjJX67yFveX5&#10;bfXhOjKik2KubVHPrI917uPGW9jevau3pKX3b9+Vuaq+erew8dYtm3tP+lWXdcvYXb2FSuM8P0Fs&#10;eQvb58+fs666D3e1Lnwy5EVbOln+bd6v2Wc9+ew+ha3xT1+XyO30sLX0+r72V/ptXZe1wDxcml1c&#10;Vz8ooxzak9eyvd4GqPz9/PPPWU/BpGBrbIoffeEtbF/qrWrat/MWti+/lRzmvlvdlOcvn0r+2/4a&#10;is3WcepCy2J91gVBEARBEARBEARBEAS/e7onkOyMlInOXEla3WQv6HNEWMfTzxE7y9bi2VvMD3Ut&#10;Tnqy8zI1s7M89SNkDZaZ9bZusTElI/lhmdF8GtZ+KyNsLf+6Kbkv8jbheJwSlh/Vj2TjtN3M1vUi&#10;KHjblhH9e+HF8Nri/JF4rfn0xnypF5uh90wM2ng1wpr9xXjBpvaiDVl7mCP3MhobE44ZpYft/55K&#10;+RbaZI8eMAYvnuDHpD/H9pGX4PzZ/3ZIW4uqLaF9oWMbs7g9rbnVi2KM6GIaa4x3U2SBNzesfW4v&#10;8y1kXK5yc32Tr+w00VU1JrSxjK5kNZl9lbtLisz5udJrej8LY4Cu29x4q1q+KlF5bXI7b6sfL+4f&#10;H7JM5wpK10vC2GYStcFle2pbtpv/3GaqnyTrAzA268v0FDahN+y1pwvqPTjASr4aEbRTLzuywsit&#10;AdR5C5sXM3VLYKuzjPB0j5HyZs/R1yLfHpa3eFgZvZ7y6eWQdsIynu7VFXMM88ki/fJ8L069mj6S&#10;c+qip3NuUCeeH6+u58fLA/1rY2K61y+WEdR7cCy8OFnmDk8NKCE/9c++jOiEbR2F5YQxrLVr5fVq&#10;OvMvej73Y44tNbto9y3DnFNfy6H1Xa89fWT98vyPlBHWFvHioS48ew/G4K2Po3GazrqMgfrI3Pb0&#10;vW5hI7TrEnfGFizR9t9gnjSmRi9/7TjY8tKu/zkv1m/Xav3Y3JNu85llBOM8grR3LEpq8ohZxPzv&#10;AVMu/Yjb1siHemsDx+R8fd7mvKu3pYi956c4ettw9Pz0YL9G9AX4sBZPYfPhvGp5fn6Sv5qS5D1/&#10;GLelbvHE89vqwz6N6KSY0e7i+o/1sVZ/t9zCpj7Z9kdN8ha29z+VJ4VJn25hS9xge2JzT32Z+oN+&#10;6Raqr7/W26/SvuhbvRXLvYVNt7x96x9P3mDfN7Wrky5f5/3atL/TrW14apvd0pXLO09ze7RNZtIv&#10;laOEUnZ7W9rV8PMWtht7Gl2y3/C2LzyRzdZ95fD2w5zP6bbBhN0yNuUvkfWUo6ynGHlL2rdPJVfa&#10;n3/6M29hm/N593W+bfDz53r7XpMTI8dWY5A+zYeE7VvXZ10QBEEQBEEQBEEQBEHwu+f6v/ff+O/8&#10;PZ1dkhjURT4LV89MUSdtHaEz1PRtOuuv6bZsuidrMC7vmxVPV3ktt0LaZY8pXv0hdot+4Qd6tnfa&#10;UF3D0wmtOnNpjNRlDAzl+jrlI5+LTahI0colc9ANXd43FW/KTKVSmZ6uX4UvvXjMvwpvOiVfrpe0&#10;DOo+5l+ULzw83ud+5j83V337JU63XqlftYGsV7wyI/OE8ZT+FqgzZJ05tsXy+rQN9mREJ15+9kQt&#10;ZMljUvT2V/9NNKamq6eTTjvyrOX9mb1e2/geJN48PAKO9UJ3YmCeuY5T57wl9On5HynTrlO21G5b&#10;jIWe6vbKiOVSYRHPYt1kbP04U2OzT+jMcxvzrPf3Wcu2+vq9rnBVlVbEFp0iqq6niRyNNfkWWc63&#10;qggsLOxGsk3zTe/bPMn2iuza2chBEsywyUbnmjs231o9z+H0mu3FOMvO0CP21gv7Xux9BUaOsQaq&#10;l6OvQLrGFR7TuBOOz6iuKwxkSrpupTCWxeYF2ieyrUYkHfNzEWmv7o7k8VUbB4m338nvGyM6WOQZ&#10;+Wf55VhUJeHpZFnGKbQTxb9ydIQIe13i5cHTF8C+8O6WH2jAbaxDKjq1O6KTbE//VRbb/IXu4BXp&#10;uNHY6uoTvepzm/b10iW60mjS6zYql6vz2d4zfTrOqTYhm/2YtbYfulKmqI8X377Vq4JUpl5hIx7u&#10;n2Ylx4Dbyewze77tLv1pWVfL2GuWVN5uTZNdukR1TJcPva9b3nSLWqlbfauNtG9PLymA0q28Lc16&#10;qnereMrnv8ub2X6pz8tVv8p37yRdceXc1ro6pkq6+S3boHnUtYcuZfOC3sr1ctmUw9xmMt+nvGU9&#10;vSE9H1OqTPrMKJvQ1V65bvrTbXIqkMtYmnMf61VWypOuRlKZpOtpcrnuv/3P/uu5+DTICeot1niu&#10;3NGF6ZqASragT94CsFX3/IhePHmwO7pXRphuE6nFy89IDrO1urwvSzO1LcZGndgldoL6SGzM20jd&#10;RQzpAMRUXcI3xzbbWZ76yFiIns7bFdtxN7SS9+pyI0Q/I7ki8mc+2ZbXFy8eD46FN/9RZHkLW1af&#10;+mdfRnTCeI7Ai2Gt3V6e1+bS/qTYqvvlLZz75+ro/BO2Rd2bG6KXc+reejoy90bKCGtL9GIQPbtX&#10;RlA3vPx4fWzp+acf2czu6YK64eXKnjDS4pX3dEK7t3/ck6P9H4m2SwZ19ol2Qzm2PC/HpIhxdVVP&#10;MGTbU//LukufNvdanWWOgKOZ9o5FSU0dMcqan3uSMzKHjFs/jkFPORTeWNA+oqelFP+8bLdgyM7V&#10;zJurRuvflpdtHY/dXnEE6gu3z4Q5GdEJ7W/9FjYd3x7F2lw6Jz/6UCz0wZy3sHn34pzVVgf2a0Qn&#10;2Yyz1uljfNXE+lirv1tvYZueApbe925h421NvIXNcqK+TP1Bv3TL1ad/Um6zyrdi4daq3/DUMO8W&#10;NvOfjo4u3t3M24Fpm6+mavFFPpN6WTss+7TvS/7tFjbZ7DNjbveuOFL5+wc7uZXKPpSYFYrdwqa4&#10;3n2cb/27wjZKj/I3rnHL2+30tDvp/W3aNa5MuK59z7mtt7Mpn3fTbYD3F5/qU9ikf7bb2VK/vtkT&#10;6FL5z5/sFsLlSTvLifpi21htS3i74mTP/wdBEARBEARBEARBEASBQ/cEUj6zdUJYjtiZQbFVF2zj&#10;lLB8q5O9ymzBfDwR/VU9nyUdYFHf6m7knLpirrvNTzu+W1irazF4cZzTbvAycAxHhHWor8mRxBz7&#10;vjD/3ljsVeYczvF/dGzn0lvn9pLX2N+XZigHThFv7mzVg++DvgmW9NYNiUc7jrOUK2ZNAp+j8qNR&#10;M3nr9ObkXnIcP0r2X460taiav14M2Zsy03jX5WeRXKoNia6SoZTbzsrtapPczrquojHRj1dTn8v7&#10;T2QjNqseF32c9TYPz56FciNfSXK/Uz/LLWWU+WlxinMuI111ikx+qOu1R33P8qxlyZUZKYQrdStG&#10;W9+CH9FZnz7btjwxqJNzyrQx92QE+ZzkgbH34yGl3PeFMTCc0dCemzfRKz+ak61tBS+LrQetePC9&#10;Vu/J0Whu2fbhCAlOw3XcW9/3KGO2UXsLy4yUJ8+ta2XXpDfvWvHKv9Q6dpQcjdeWZyfe+6xL4bj0&#10;7M/RDxUcXAd92v1ZT4w2vxrDp7K0v3XYl71FOdwbjZbunjEJvifH77veMtyG6AQD14ueWJ01+wJs&#10;u9qhaOtnkko7xWKT8AQPTxDpduAs797n2+4kWtZtWRItU5/LvMsnlIqUk0v5ZBNum8vh6yRMPhGT&#10;9BSTSTdvKl/fz8K6HlOZVF/+qug3kyZJ/SxST3xJ10mvtCzJJ5aqXObXFFuSfHKpSvarNkxgY19M&#10;j08pQRAEQRAEQRAEQRAEwSqX//Cf+deenIrlNxvttxyGzj4ZdlZKsIwu+TJop0/7wSahH3yy9zyd&#10;5T0Ym9q1thmnp7N8vvyr6oJxn8Iry28e7viUIrTDNhnPCGxXPxhty7SP9qONoyhzzHoKm4GU57wZ&#10;zCHtHCPqwsqzfftRM6H50KMbb6KdS4aXEy8/8ml+1+aPoTPVPbsH57bXX05/6o8Ps3/GT5/eutP2&#10;12IdWdfOwRsLD+aQc4Z26bZMnyzjsVZmfi/lpKrLH5HfP1eaA9aHNraR/hjMw0ieR8oQLxbPzxHx&#10;tNuTLflpt0tW14vTW6e88oxlRCdbyxD7AcqWkXx6fSHMuUdb12Ld2q+RMsSLeaTve7G2jdqCxVxe&#10;5rrTj2gnLi/KHG77x2Vv3pqusiP5YV1jrd6i7/VV3OCHQS8e5vrma9ino/fm55rPob7b1+VqBv69&#10;mlvH2sPr16l1cNmnNL7YT+khEAWVmct5+ST0O5K3vVFcOr46CvWpN8/FSH48ux2m6X1+Ppp/0HkJ&#10;c9trV689+xpemb3sZKTMVuhzRF9Qp7zyOn3+SkW5KbK6eh3yCThep7Y/IzrJZnyAnK//UJxzW6zP&#10;OXz/OH+mWPTFPsell6uqK/bpR5OTafoR7avLi/cfn/6ItnQ9fcww/4plsX8xXT+i/adPRdePOH+x&#10;H3Sef0Rb5RfHMPiMY+uO2nl/U7YD0id7+rt6nHNi8YjL3mel9GI/oi3blxpP1j+Xh5Fo63l3V344&#10;Wz+i/e1riV9c3RSfOQ+2Xifdfig/22t+pNuPayvPt+/n+PNT2BJ5qGts6ssNjlH11LlMet96orx+&#10;q3HmHyj/85+rfn/x56orz19rGT2B7RPybH1Xw3O7Sa5LDnWM/Bd/+GPW1a8pz//gn/77pXTDIuGO&#10;Tk7Z9drThemc7HxalvcErtaPh5XRYJnentjolbFE9rAyYouePVbz529fl210yuv1lM+2jPHrr7+e&#10;3Am2dU/Z0yilharVX6QX2lZaGeZTE61n16vpgnoP5ok6+0fdKzNip97Si59zRpiuDbDeW8OLxzuB&#10;dI9HWV5ezvnUE7uNZflZp/81Jp+D5Z8LYxPMIenlVni6cYz/lJOqHv0UNm731E4vntZujMx5crT/&#10;I+D4ettzxsbytHt1Rc+P198RO9El1Oaf5T1dWHm9mu5tV//0pz/l16NgW15+2r5beW4z6Yc6x4t2&#10;0StPRsbFq/u6mfcn19flIDR3r36waHNvy61u0N5i+662vOWQdT0fgvtAPRLauK0HwrluPYHk+W+h&#10;T81/oxczoX1EJymacvxWucTBPuGc8nTSsysGbv/ZR083P21fbDnr9miixLvpqUl6v+3F+XCMjkC3&#10;phzJ3vHnLGOo7QSYxsVOIGUd85/bK+LNAc5/SY+R+enpI2z107PvGf+COqTy/Q0HzelQeoIn9kbW&#10;L44XYV2jrWt4OslmTKAbfoFQO9D6sc8R+YTH/fJ4sijJjz35K+nv3s/r1HSCFnbV+/DzfNJoOsmU&#10;sKewtTHYfly6nUDSSY6vv84njb78Vk7G6MTGb1VXeW4Db6/nEy32hMq0B794f1vjTEw5TyHwBNJE&#10;svMpbIb0h7uyrHis3RybnZhJOZxPIKlszW1ed7HPyloFJ43efZhPvL3DiTezi+nJjIqn5krR3l7P&#10;Y907gaSyd9PJofnJa9J/s5NJ6tfnEv/yBJL+N09zW4rhrq4jN8n2T/31X2ddRfMj/RPHbuGDIAiC&#10;IAiCIAiCIAiCN8/mE0j5DFuVrTy33kuzV5z0Y3r+g30vJv8DfnXW8xStv2n5oPh/VKa8Rb5eJVwX&#10;PH0BzBpSju/eEnxf9I2NvsGRSO+Jh+aPib4V7onYMtZr85Pz5lRs34s25q14uWLfe2U8+7nxvBbY&#10;Da9Pa3MneB7TnML82kuCHxQNbRKtgRzrc8bd6lJeI689vh6MmbFTN173dtXZL8C+0Lm/gJ1qSy8/&#10;lNZuxylrD5ZSHJIrPEGydyzVEyvfiiG9Gw9sEoNdh5slesPkym83O8uCJ7KhjPSpL9fX049Z536Z&#10;6Pay7Ev+Z/uiDGRpX4nNWIYzg4UXuwKJA/GaOSLOhU+oGoZpABcjtA0vZvmdJiGE9sWEaZBfyWKl&#10;WqzswRpH5Mjmy9q4BQXmqs0Xbad0Wy7MtmmdOEiC74sdULTijRPnC7e3El1a3Yo3xp4fLrMcY6L+&#10;GrAYJVzeitefc/vJ+N6qpF5AX0L7SJnXhsXWyvdGs87Ws3YO0u7JKVRm9/4mN7v7DIZRxrXlllxi&#10;CnA+tHOD40U5xcgc+32i3Jk8j3a8Rsfke8P5M8Wsfz0d5WnX3ym8uSd7T3RrGJfJdOyTxI6btMzj&#10;qFNiPoqf2g/1KzG1i8+17THezMrnZi1X0YmdLGiXktvXa5Lp6WpJ8p115iOJbqWU5D7cFNFt0/bU&#10;NT5VTU9Tm+yNTHloZYppmZMpprRsZaSbXeWmuqVGEARBEARBEARBEARBEPR58yeQeKawJyxD3RPS&#10;e1/C9zzdlo3ZBrud8WuYzgQmWOJJafmzdqBbW/rBSjuz2IqL+WlEP36WBfp07Z1E0U3Ljo4yKYqu&#10;vl2cthay1d4XL2a/L9AXdk8aP1WW+kzWre5O0P9L4rX7pL8VTx+B83+rz2yfcp7+m9YR2HeT1FrV&#10;Oa88/Rw52v8hotiqXJbvdZ/oI+LVzd9KLSQ1K0EMzI/0+e9qkuur67QtvnoiGl/zaT5aP20dvsc6&#10;U2xJHu4fs+QyBwpz5QpiZMys6+msu1iGTp9bpc3n2/ibsjP1I+uVxbZtZDvnlCFu3foqvLprzMdE&#10;fVaPUxxO+dwTa+sIEeq9iTGSEa+8N3+OEba0v+SedNvdSw7yP6ErmJMp29Qno9U9MagXf099vkW+&#10;T/y5VUuiJ7lMkVIeeoV2ypPyJ3RKtu9M2SIUFvpiv4CWV4LgtovbMl653dXrsomhGEx0lcx01Qvl&#10;etafXG2E+ob6wrbsJwruUwx3d3dZtEzd4lxcKZV8pUPCLGkxey7e1Z7aVgyKp8ilfvg62bJIt/Jm&#10;S5KvSIK+rD/b6N90+Z/sZqv6nJNlflKBItB1hVYNLS+ra6V7S7vpm5/CRp5bRsH37Bokg7++Tl0D&#10;Srx2Sa9dTbaezjKaKB5WRozoEzJV+7f7uzI4HTb5TPTsX782T3mreP0as89jVOZdadfL7e/5KWx6&#10;UoDeM1imB+PhPKfOMsljFdnzS2asro/FOVr+uYyuy73cCk832vhPlRen/dOnLl+u6gEwfrXfi6e1&#10;G6zrzXlytP8jYFve9pyxcb7R7tVtH4PPPJiu154uPLuhAxTSqytMZ8wjurb/R8J+jcQjrDy3mfRD&#10;nft9cao84dzw5qqe4tSr+1awJ+8Uyn5G/bM+rukG7S2Wm7a85ZN1PR/C2wdOj/FX3Vp91Cf9bNnH&#10;0ueITlJk0/GaNG7pvHZpH9E9WEbbKKPXd78v0ufla3t890EwziPg07KOgLndg5x5pHx64lL+K2i8&#10;bMy8eSg4H7bMf8EyW/URRuqeKsM8tHh1T/nMIzBtcvQY//l4gEPNfJ7KLWNs4+3NH6/8mh+jmOcY&#10;rgeewmbHPNLvHub96dSX9GKPkc/69GRG/yls7396+hh/cXVT+qu2LI7cbj3Oka7Hygs9he3z9Bj/&#10;h4tvX+qTzh4e03HLcr8v0l7+4v27+cll1m7Wb/EUs5rz/IVffapabtf2Wcn+UB9ZL5sdI2W9PqHs&#10;aczVT15LzedDyud8/MZtqa3Xytu1PSkSumKec550PIXt2h77n+T2ptZNcC7d1v2mYstnsKSn+O9q&#10;DjXmn6en2s1PZGN/7+7uL379069ZL/nJasa227Lb/NG29q/rU9hy/PEUtiAIgiAIgiAIgiAIgmCE&#10;N38CSWfJ1oRlqHuytcyIbstCGm060zifuyzoDJ9Hz6egvfc+WfNv9Py18jTy18MyzuPx2qLd9Fae&#10;z+vN/2tjZM6zjKe3aPiK9Mf2HAnGGR2vHmvjTjE8fY3e+FLIVv/0o2+ZTI5mtO+GV36kvyNltrKX&#10;n++H4jd5ipezI3K5GW0z9S2xBNvP58D5TzkUuVcbVXrtnysjnKq3HN/vNNYH0ev7nnI0Uzt5Cj1t&#10;c3TdtLqtBOsouyYevbxSvidzHP35M8JiX6C/tCxZXHnFDDXJmmLQH2KY7EnseGSh19csKJtq5voG&#10;4+lKvlVrjtuQPrWFdnUbmq6qMdEVORJd7Wy65MuXL1m+fpltKmO3tt2luvRvkT8qDv3QdBbGOt8+&#10;Vm5VS7F2Yp4Fp2ZSEWZG+co5S7r+L39Jly2JmK1z3bJUULPTbW759re57S388FcgWUIFdY+tZUb0&#10;BTCn4ZslDdw0wTCYWweUqK75pNDuofhPSZ7ZeQr98NNolZKLdZ7mbh2OvyeR/3WWuXq6bPTKeDpF&#10;wzjLcnz3kGAdjgWXqY8Iy1PnNpPC91je4zljaT7ZFoXvt/PGhGWOkDbOU8LyLXuVMez9Vlp6Zd6O&#10;aB5oDi77Ze8/R39R0hydpKJ5a1hcPfHg/D8aPUkrP00ryRHt9tZ7yQjM1Vx3uS2Zjx2OGXvGcIT8&#10;KKRZU7UC+8f+ehI8j+u07ZTos9cefL9xGdvmMDbbBix0bB9a+1RXf6YnmUAI3BZSppMt0uuyCbF2&#10;JbqdSpKfMlb1VljeRJs0tmuik0Z2Eognjb58/pJ/skDy6dOnWT5/msroZJLq5BNJ3+7Ql9Qvtad0&#10;JOGTzuY4Gb9yWiQFO+cyicWff4vIJL9XfCvNk6j9aXnW55NLSZdd9Wr9eewUj57wdpPa6+dQMsXW&#10;MJWpy0EQBEEQBEEQBEEQBEHQ5U2fQLIzgGvS0itD2Vpmq57/YJ/onOU7xeTTkeD70hsTSYtn79E7&#10;Gxycxssb7SN68Do5Z4y8seY3Ma2onIkH13l+C2ZCvBg86NuToxmJk3h9HOn71vIjnFP3NTGSG08n&#10;nv0Y9puzPT+SoOUlxzc4xTRPd5yqMf+3k/biVSswh568OZxVn3139xes7PgRzE/veKe1s/ws1VlD&#10;G+dUPv3Rp92aph/p1lVGrfAKJMl0ddG3b9MVSLp1zXRKvqVtKv91bgt9sfgk+SnoOlaskoxZylXD&#10;FeYz6fKQJen3ut0uia5wsv7px7tNl1gMFL6ffzTcllN8s08kWnEZSZ9igIie/qafwmYDtoZ8m3/q&#10;upSspzO2Nf9WRmzRs8fZPNlzz2E3RvpIWJ75JF6ZEXuNNMMnrJX1o+jM5/d6CpsX/0gfqbf04vf0&#10;9ik/vTIejM2b88Vc/HjlqbPMGhbbaPnnwtiElxPaR3SPffz380z7Eaj9Xjyt3fDmtjemR/s/Gm8b&#10;Trz1yNsXeNsB2rfqRO0wTtM9O/2wLzoQMkbXqT1gnKN9t/Ksy/Ginft92qkL6gbb5ZykrqfM9Oq+&#10;HepTnFZyb8trukGdtGUsh9LtPa+u0PgaU75T+StnU7FlTNba1brcwvIjOkm9Lcdv0lMZK6f/dcBv&#10;eHNzRCf2pJs1tvmfnxq67GPuQVF3ZCT+c/Dythe9+XMOOcOWf/2n21MM6qDXR3d+NnYv/tPzxNdH&#10;GKl7qgzXrxav7imfOevTpmj2ndfrfC/qU/p+nG1awvSRMRrRSTHPbV3hKZzLJ3IW5Ifb6vvH+Thh&#10;ij/F++7D06etiWn9Tfbp6WwqU8urr9OT2kR1mduqxyHSbT+e7fVYRSd4vvxSnnIr++PdXJ6HkDaH&#10;1daHdx+zLtjuTafv8v/p1/qUt+yzONXrt/q0NcX4yy+/TPqvf/pz1lVGJ4mMKc/Kgz0lLa2vH3+a&#10;nwQ3PZku5fWnn3/KunLLJ6xd3SBO01XmneX58uKm6oqZpKPSoiTzVX0r583ynGK++zw/Ue7L55Jb&#10;PfXu86eqq+91LPRkuW+f5yfNtceNQnY7ttQ48ClsesK4mNeCIAiCIAiCIAiCIAiCIOjwpk8g5TNw&#10;J4TlPLzyrRDatuj5r+p2tjoDdYTJ35nisYhtwcZAfwd4uWrz3NNteQ1/LIJRvBzSPqKTpb1fJngZ&#10;RsZrhNaPyTlwXafYlTen2ujV9YScG/cptvpn+VHdhLny9OfIjwD7sZf+EnjzdguMmf7O8bmVl83a&#10;krbPJn2+31gHT+mNm+QU7dix3hY/QSHtCar2FObTkx4vsX7NMVTDGk44DJMxL3RuNxxHKQrEsxRd&#10;+dKKbsXaCn3qihkJb1XT1TV2i5l0K0NR+Z79/u4+15HI13SrmiO5XKonuVef8m1h5VY2QzmkTDQp&#10;tD6l/6qlQLvpypvay23W1zXJP1ZeJf9VP8lpaaRhbmcp3ntv+hY2lveQ7167uiSrZ6euBBGzt9B+&#10;Ss8eq5lt5Z5Ue9uuQbunE+aKjPgnS/uc82Xe5j4yt9/rFjavzIideksvfuZBmM6+C9P12rOTkT7W&#10;qwsztHPct64vwuIZLf9c2vnZy4PwcuXp5Jwyfb0/FrTvBf2r/V48rd1gXW8ukaP9H4XF5m3PCecb&#10;Y2Z5b51l+ZF1cyQn7S2uPbx2vXWcZcQp/+cg36fy48XDusw/7W3eemUEdYPteuPSjvVbonSjXAa/&#10;lntbXtONUd3yKd3eY5kWja8x5TuVv7yf63AcuuVBG48Xg8a3pa1reDpJLU2H3Yvy+m/gFqQRnSxu&#10;D6msxUk/zKG2jYXlLWzzeiE/S1970It/T7y87QVzuAc5w5Z/CcPH/Dly/gtv7o3oI4zUPVWG/Wrx&#10;6p7ymbym5FY1YUXyel1vYWObbfv02V+/5jJe/J5/TyfFjD6iM1dX/W2d+dIrb2GbYk7xnryFLXHz&#10;zsrPt7AJW8eVw2lup7bs1idtY3TCReQYql2/zXP323xr23wLWxHD8pz2+Bfvbufbwab4VbhuxuTH&#10;tml6vcMtWhKR7V+KXTH+6U9/qvr9xZ/+rugqoyewGVOeU//sdjM9Fe4v/uovip7W3Z/+WG5b05PX&#10;/uIvil1z4d3Hcptbpq7jOZJUP5NMN9OtgpcXt+9rPhGzKthIZ1vKnekPlrfcr3oL233Kud3Cluxf&#10;v3zJei7zDfn/Mu/HbbymNhM5V9WufPMWtg8fSr/mGRgEQRAEQRAEQRAEQRAEHX6YE0g6c0YhtLEM&#10;7eSUvX2PtlN6/qv64iw51BEmfydEZxFb6ZWTeCjOngTrtLn19OAYRuYoy3h68LbYOnZeea2fe28z&#10;Kfp2zXQPtuVtw98K7KenE8uNhLny9OfIW4Whsx9H6EfBOUw5RRsb623xsxdHZMrL/3njMtd9ifEN&#10;1pjn6da5ujZ2Lz33fwTSnqBqBebQ9FZO8VbWL0bJmJd6VRJtmSkf+of8eDIfv9jVj0vYlpjqpj8e&#10;/+jKmCLzrWcS3mI2tzW377P0r6u6e2LtLuxoI/1X/S15TP3SO5PU8qWKxWY26TOL/DdzdROL5M66&#10;tWntntIpP/wVSOqkQd1jpIyH19bCZ+NeB8BrB8Hn0K48FI9eDBKLkyJ7MAZzvpb/Hu1YmASn8fJF&#10;2yndlguz7WgJns+pHLZ57pXn9pLi0dtGSnT5b0/4HssTtssDHNrZF/pp+/M9YGxcXtMNLbMvp/St&#10;Ym28RUmRQ/dzeY7+GrB4KB5aF14KxWHzSE/e4bzaQxb+B/rewjoU+gxeP+34jY7bS64Lb5Upn05K&#10;n5PDLWP00lhsrXCbQN0k/de3g3QkUrWCHZt48lBvwzJ6PkmpM5/csRM5PGnEx+9L5/HSxMqQzrHh&#10;BNLd8rH/k3xbnkSyupIJdUe3rUlS3/TOJJ3yrCr6YzHnSn9dWIaS/uizxzKeOUblhMsmcQtbEARB&#10;EARBEARBEARBsMqbP4FkZ8JattjNtmZfe28zqpLEOX84vZ+FqC0TYmXzW4hLNp3pTbK0F1sW6ZUc&#10;jxZnU+Yqn720eN2ogw5Tzg/BBqsVMmL33iMsy/fOsbd4750qT8w2ahdb7cFrgN+ieN+ojOD54TdR&#10;9k1WK966LT8m9q1PT6wMsW3GFvkuNHH3sDUoR5iKn9Znn5f5mzspY/p20X9vlBz6lLX6ajr5Hnaz&#10;9d4rlHf41y99yl7yMLP0WLCy/fLr9vyeh+qYjNUAXvmn9rJ96JUVT8sXPHth3efbgD18C7IgGZ67&#10;/eb+wtt3vCTWPxOyxd6zCdrX3iOenZx6/1WTAp/nj3QdixSZe9bKOuVTXmExx+rrU9q591SKfZ7n&#10;k72+J3z/c12V5zHXfFy2vK1s0u/uU5X5rzSYRD+WrgaTPDl2mMro//qXyqejwCzMsawPj8mepNhS&#10;WYu1Q3ZfoS6megvRyZl07Ci5nI8T9VnckKqlLIvxYhkt1T/pk6BdYe02Osv0yr/pE0hTZwbZWv4I&#10;pgHPSzMcYA2KCclzvwqRr175C21M6kDrV9enCUAB9KOJOn3QSfp1msQS2oN1zplvXNnJ0i7/PSFh&#10;N5Qykxmv/NI+5z0vZrQKzFLXlR0lOM28Lix1w2yttNBuOk8ctSeRpm1pg9WVcCx565qejmNPAGMZ&#10;E2LttLIGYzhSyg4j/bcm6Z9JjvqEnmWqm9pJ+ZCM6Ftl0dZbE+V/2j61HxrI3vb2tytOlW/tM4sS&#10;6o4J6dlEtbfeFz5Jz4/ZRu0tmkN5Lml9SMWrzOuy1u+pWLUVO8vP6xRts73g9WybfcznPlhbR0j6&#10;L4kaeWMyQK+/FJbxOLWPeO28SPR1W/q4ksettOP0MnA9diR9aGRsCm+WGi/1xKyX5YL0tDHLQnsf&#10;TUPKFFJi8l/bWyMd9eQ5LeFxWH6U/p0eva/fQCq/fSTR8uIDM0K+vE7tJtGy6flk0lRmrqcTRSb5&#10;JJLp04kjkzk+9cYk7R2yFL26TzKT2gFz048X12lfIeFnbh23TLo+k6fXp2WgJ7uVyeXMnmQitTXR&#10;6lX0BLeFXoGXIAiCIAiCIAiCIAiCIHjK5T/4p/8+TjkVylnHmXa5xXufdup2ZqxFZ+8MfeNry9R1&#10;1tHQpWpmX4ux956+ATZub2+nMvbNsGBbHq3vXls9m7i6vtKbWc+9sGL51rKi6hK6ql5cyl5ZRJZy&#10;MFVNYqUe7+71f9Zz+Vro6hHx6MxrRZotPWZ7WeJZU52HnRakVF3dsG5yfPWNO3WDZdr82LLG/RSc&#10;M9J784R+WEYxGK0fgzrjZN22X4any0+v72sx2DLtegKBQbudLC76Xfrf6rItzpQ5ttmmMlXJaKFX&#10;fs5z8W9tcOxon8svVy82Npe/vGQhbjdm++XlnH/ar67mdZl2xn+p0/0Tp+3LPLDM/mjOWPzL8WUf&#10;GbP1dQnnv7aZhspbHdYd0RkPdTKy/ST078EyI+uasDpePCzPdVk/zGh4scnee482ry73Nd4YUR+J&#10;n22xrvDi6OGWhVnfx3WhGeV1KbaRv/GrXF/NOc9Xc1SdlXXVhi0/2d7OxSYe7udcMbfMIY8BvPns&#10;zW3mx9O9uvuQ9gncxC7amvNctv8FTh/P/lidyh1/6HTED/cv6Z36qpxgfDmvELK+QTV0pbNRjkMK&#10;Vyg/zT29ICDOyRv64RghVw9mTibzrxd2ZfbCXiU/+hZ7gu9Yf/Wt/9yW76lvf//+Y9WSJwz2cj9u&#10;dm2HZj/cBDL/y00jY9ufdju8C0j5pY6fD4T59OB0XgRHHPN9PgYr8IoA5s3LobeNsu2b1jNvv0C8&#10;bZeneyzXl7KQo6Kf+ip65QVnJNfTEf/M1GJ9r6+qoc9TmWTkPmi5fjGKGebBGyPqPT/euHk6eWou&#10;bSkqzp95D/qY5oNVKtfOGFd126U5/u7D+6pfXty+v5319Lm4LKQt2k3Zhsh+/a7akz9LScpsfhqZ&#10;Ld3VYw/FbLp4rPtl3RHz7bcvWVdYl9iGc/+yAP23fbpydff126zXz0Tq18f3c7/smEFlHu6LI/n4&#10;05/+Sdb1o9j/+B/9V1kv9j9lXY3Oxw+6mqf4uUn5+Mu//Musy/cf/vjHrBf7X2Vdn+/f//RT1ssg&#10;2bikPk7DlUarbsdynPWYRMc772v8YnFUZBNBL1M+Hy6+1TxoG/D10+dJ//Lbp6zrM99XK5Pq/fZL&#10;KaOc3N/XMUo+H+p2qdiLfp1i/Pnnn7OuON+9e1f0f/jP/GsYln1RQxLD9NZuKGCDB3o8AGQZHeDb&#10;stcW/VDXoFsZJcNWfOps92hyLyz8tAD1ldlTDuvCZVpZ5pzPGxOOhXJp+ohdmN5+gOuVEaZzfLnR&#10;0iWNBsvwxCHnlacLK69X072+UBeebrAtb956Oiluiv/ljlH/r9uT1/oqZHtq98rv5X8v+/X1PL7H&#10;tHss2mBb/JzD1IWV4TZN9OpyneK8ben5EZ5OzN7GSfbwr9dTZcSITsx+9Paf2x+uy9x2efs+YXXb&#10;cTRdTyMhLEN6dUVP56r8RZeJg155vfZ0ccrOnLCPPPHWznnD2/4zn9rX99piGW8bq3gMOzgVZtdY&#10;eXV3QXPBPhykF2bAThiU+VJikGrTp8RW8lP0rGbdttvS7+uB9tJepOhL+xyFFmqhhHcCSdvnJ6Rq&#10;ltnsBS632BXbdHCt/+zDYlOeX6ClmZRf1+xTu2lp7kp+p6iZeQ5Y/gvb7B8/lgN2z/+5dn5A2Rv1&#10;Ze/5nyOfhwUfZF8WzmFPJz17zs9ijGZG/J9qq8ylmVPlxYhu0Lv0566nrj1hJ4DP8rOwp7/phG56&#10;ndrKNYqa2JqTXn4E9xEGx2VEJ61dX5AaXltWR68PqD99Z5Nif4cTLTyZxO3D9e3clj73ieJ/3l98&#10;qychcltY95mfm9qwfqPoz3/7S9ZF2qNXrQ99Srd9dGu3ZtXmh9tykkPYyTCVMeTjl19KDDpG+Mf/&#10;+B9n/S4dO/yTf1JOLMm3lo2rOpt0Iumf+ou/zrpybydXdCzwF3/xF1nXSb0Pf6gnkBJ2ckgRPNYT&#10;eFnPWsFOJtGn4Jcqt3a8kSpa3nQCyeJ8SP36XE8gKc+ffvk16+qLHRPK/tuv8wmkZQ7nseO8mk4o&#10;JuyY5+msC4IgCIIgCIIgCIIgCALwuz2BpDNtJlxu9RdFTfaafa699mOShyJn26vkk/kmB+Cd2ReM&#10;Q2dMJbSxDKFPlvfkOZxTt8fz4lHZXvl97U9jWy//lCPtZhstL7baj4O5pZyD5r+J8Pxv0Sm0B8fR&#10;bhu/e85TOGo9R8DYFvaNZchAeU9cnLpb6foYiOs5MsbT0iV9xb5IZV5Y974sr/97fvT/up9RPC/f&#10;325arxTxyrwuu20zjpKXwnr3/YV/vfdn0fbhrbGIn+MMXX+6skqS/55pT/+lpdpWwyl7+55nf+ss&#10;f8DZdF09MveYtjnT8xUmLdO4DEgp/1RSAyft0rUKmPTotWlClrbi/FKvOruRxH4kO/+49PXVJLot&#10;7/q2yM3tTVmutqncjRwkP1VSS/lPH361zzORqUi5OkrSPiHuXq9JdIWQbiGT6Mqh6jr5SfFBzKc+&#10;Z1uZfMLG7Hqpfc/d139ZZt38mvAHtY3sp37Wl1hs+kytK5UkWqZuMnv5HcMJSf0lsQliYpxjnydX&#10;mUwm59gpakMTSMIY9iKvUGmiS6T36MVlYnAFos8jYLvfD8VgQsJe2Mt+LO18NtlKb+6vzX+2MaKT&#10;tfgYx1bOqftcmKsjZAT2m8L3vJyzvIR49i0sfSSpL2XHkP5LkiOrNupDZer7WbC86rMn9ANx63bK&#10;rkr618pQXFvFI723HAu1rgNcyTzGeinq0m7ll7dVpa6lKSpRMZuzpV7fj9klnOfpX1e6pLqPkImt&#10;9kTXDtvCnhizW64kHv18mr0dl569vGd+JGQfu7YbR8qLonR9Z1lkufM+5YWzszuMv+2L5eAce15W&#10;nqpMwObZc44Nz/5DYFlbnjTqSXtiqUdr7a3TEqPoltia5CT5N9o6IruqZEk1ppMlKwPTa9dDZbTZ&#10;zJvOJDxZpBNBJjfvbrLoRNG79++y6LefJnl3O51Yyr/9pH2VRN2Y/nQbm07IlD7UJnPf7IKGfMLl&#10;212Wu2/fphNLOomkE0cmcx7kM7WZJD+6v/oUVibvG9JytquxhchW7PmkU5bHtK9N/a5yc32dJbeR&#10;vORWah2TKbZ8kkgnjErM1KfYFUcQBEEQBEEQBEEQBEEQePwuTiDxLKYJ7dRfWo6k197Zor+qH83y&#10;27gZxmNne1thGdb3fHrQD5fX9CDYA28+U0bgnKf0/EnEFp1C+wiKw/D0Hxnmbkve1niun6Gx8IaF&#10;RQb8jOhkrQxz99y+vwnYbSdP57A2Jib6FvOULjnN/vGTsRi+P16cLxF/b73ZS4Ifn2msMe57SvA8&#10;vPzRPun11XRDy6eOPT2x+ib0Q932Fe22zupRl3h+esinXXUj0Y8+S/QADv0YtEQP0TDRD4ZTrIzE&#10;fOgWOIslRVYaqphdMl1plOK7u6u3sN3Nt7Pd2ftJ+KTTFHRVltv/dk8wtUU9CXMySSpjOWYe9FQ1&#10;s7MtYX4kU/wpVtP5/ps+geQlgCiJPWhvdZOgA9JydI5sxW2FcLwoRPOj52dt3vSgX08PtsF1eG95&#10;CXrt7iXcUNu8fs5c45yfdyD1SQ4dvLnt6YT2tj+EtlO6LRs92xGw/SPEy2GvbE96eD6FV5e2U3r+&#10;Mx2SL7Guc2xRHnbqI2UoLE99aw5bnz288hSW8WCZXYS5p/+8NGP2UVieOvu6RR+T0s5R8hroxdWT&#10;Xn5kPxqtO0dK8PsgRvp14q2DtK+Nna3H7fEnpUevnKT1M23rsC8gLEuhH+kePNblCSGeKPr48eMk&#10;P/30UxbpHz58yKKTS+ZDsU6krlvMCnuKL8WjmCQ86fLt7tukL0/ClKfJGdz+TzmR9LA2syAnSYj5&#10;lOgEmkRPhKN9aivB+E0UM3Ur4x9FBUEQBEEQBEEQBEEQBEHihzmBZGfPTjGfsfv+cjS9NveU70kv&#10;HjsrKmnf69GWOSWsM6oHPqPr7Gvl6Pg1h3rzeY1TZeybBovd80vbKd2WjZ6NMG8jOvHsb5VTuRqF&#10;frb43DwWXvo3+hnRiWc/ly25GmFvfwuYAubDSc3WfLe6ib6hNNbKe5ifVo7kaP/CxlrDPev7jP3L&#10;xn+MBD820zhjzPeS4DS9vFFYpmWy4z1pLN/9LLXxerNF3UaMdlvHdu2qFy1TZxnq9G37GYr2ZXZF&#10;EW9nk/CWNtqn8tc3k5/03yIOxjDr6VXLOaZlLqYyeurZpJfXrKOsh94x/1ngZ6qL6spyLw8Ss+e+&#10;AcZgui2LH+oKJC8JBjvOZHjy1un1aU85Go1je4mdhG23MVF60OdW6HNED07Dcd1bXoJeu3uJ7RB6&#10;OxQrQ7y5R5/caYzMVZbxdA+2S+F7IzqltR+J/Nu24ghRDk082FdPCH2tlaNti57/qs6+0M73qC/8&#10;OGV677dltkI/lLVcmfTqSXplJaT3/lnCHNN/k3sTxrBVl7CvW/QRudRTZlKdo+RlOb0tFIyvlxPK&#10;y/chCJ7H2Ozfxto+MRiDOdyaT5U3ecDtUZJzmHykf962zsrw+JcnjnonkSa/gNtTO+aVzpNDdqua&#10;hLezmY2/h6QTTuZPMfdiWOrptf61OZzLzD70m0lcNlTOY/LT+DK7/myfI5mO/1MfptvZzFbzQyb/&#10;9JnE+KFOIAVBEARBEARBEARBEAT787s4gcQzZ57wzN2Ts3gHSfD96Y2LJyw/qgc/Lu03J3tj86id&#10;S2y3jYHlvfrGmh/DKzNS1+Mcn1vbes1wfCjncsrP1vwvcg51AYuc499hrQxzd6rvPyROarbmfi3H&#10;xjl1ycbivxuUR5MgeAvETH15evu8VliOuifpvye2Ys/V18H2qt129XxKCO32+Vtit61J7AeoaZOw&#10;vAn90X+LbWt5lZJdmSOxK49M5qt1eAV537/5Nv9krovb9JJYHyWTT8kAc//pE3mp/rLPhF1Npf4w&#10;1lOwzJs/gXSq05YsYclrhROOuiT4cdk6viw/ogc/Prb9OUI0l0zatmzjT51wO9ZiPjydQvuIPiIs&#10;P6JTaP9RYX898eCc6dWTiOfq+a/qNu+yXM4631vUhd3TPaEf0pvfLVavbaf1ZbDMKfF8vARTvzAm&#10;FJbZqtuy0Svj6SOSSuc6Pzq9vkt6c6mVIHjN2FxO/036nhKcB/eNI/tJr4Rn1xhN2yvoa2Nnxyb6&#10;66H37ISHnQRppT2JZOV5zCvd0LJBXcwnhK4Xv39kT2lb/C7Su/nWN/0ekrWl3zoy5J15oD6JytW6&#10;urWN/fr27VsWnkCSkNkP8oyy8mn5uH9wbvdLVZ6eFCu3sDFmj6lcXQ6CIAiCIAiCIAiCIAiCLj/k&#10;CaTpLFsSLlMfka3lt8rRrJ1BfC4Ln0lNPcl/R9HLG2NodUoP+mmXTwnLt4yUCZb8/9n7tx5bkqe9&#10;D+vjPs3M/8AXEsCPYsOALUq6smFYJkWKkr6BAcOGb3xhQ3/aoijdGYYN3xCWBImyqFcUZdGUPhPJ&#10;9zizT312PJH5ZD2VnVErq1dV7+49+euJqaiozMjIqKxatXJXrYr20WvhOePXtvivAxTCcUfRf3Wg&#10;rmjdWlchPXoPx/hZ29ax1Dl9LllDqz4koif/YZ6j9It9rf+wLWFt+R56cnWIOpYtfIZoU0fkrEev&#10;OaZPmpPJTy3bstSXLUj9wLk1nV+PAbFSBoNXA4YrZWPGsXAYPZ+2RMuoznUArdhku5aZM+2X2T4K&#10;9le4H8093x6GtvRaVe8s4uNcKrxbh7qWV1F7T12Fd9jgrhzeqXN5MX+czftsoi+EwJ1YpO57ya39&#10;MUa8hU1jUL2UYT0T/ais3Kc7j/LdR/QDafUdj8slZ5SJ0lagq3z3dyChk6TWe+Q14wOat5ptJOrT&#10;MnTycJqlGoRbsLQfeMBGfdTtEGXJ7xJRebWv9flrp95PW8pz0Gp3L9Gx3RrnCsc3RD+ElCWf1FWe&#10;Ur4lbHtJ5zppldkbzeEe0gP6eSi3S2g5Lb9G5zqApnZKfQv7Gt392jqFdpW6rkoL3a5+VBQtr9Kq&#10;B+F2rVtD+2aCv6ILtjIrl8U3HaG36B23h4AbNDNJancreR6QC0objak1fmq7bt8bjWEPGXzHYP/a&#10;OIWcyrjdSsb4OR49V/ectw+XSOg+KvtMdRE9H9R7lGdO/W0enTjRCY9adHJEy2t9tWt5FS1HEKtO&#10;FOkjbHy07dLWSx/Ppr7PdO27ydTftD9a/dU4SxmTiYemf/ufl0sy96U+df3EvrcXaYC2ierKdz+B&#10;NBgMBoPBYDAYDAaDwWAwOI7zf/df/1t/yPrmlNmxDPXa3qJn9kvtkT+dWYTOOloet6kRzuyBQzEe&#10;i7a1B1HejkJmK8/OJX7pxqlMS/otfSyi9rOpgto1HZhJfTiB5Bnq/Gc9SwUA42Ez+J8rUxmf4S5/&#10;2R/+zH8ql9bb+oTG5v32tk0C/QzjKtfR/Rztc21N9x3yQKIyyqzMSr2Hnro9ZXz8Z30XgjxvhY//&#10;rO+B5w0NmKCtlo5S5A7nN/75sZP+MN6o47hDDej397iN1TA/fgz62J3rKvjXlUO6Sj0+YXZkvywd&#10;F1q+VTca/5HPpbbI3J4ytZfo+UdBDCUK1aWc/qvU/Pww+Zz5USL/la7M7HllatXwc3jaMDu3ux+1&#10;L5epmjUi+/GU8W/ofte21D4n5T9t1v036XHdJ2LuikcoMgZmLXHFl7mMljc9jb2kl/HjdilTxlKs&#10;p8/obLe6/Cufh6771qz7SibSN8Da8X9lJdG+UHuPTszEfqd+5f5VfZyPK9H1/DmZ00q2Ree3rZh9&#10;juwheyB+PX6yV3sNdH/N9p1wuAzHy2Oiuod91vbJf0/5Hl3BGMY2376XbEqV78h/TyIiXWie/81U&#10;oujRlboMbmXJROcZPYfwmgHbWQb/9+8ptW7bcX1O/fwi281W9OyHvuCfOs+9WJ8+U9I28nCbPnew&#10;9e72zpfwcX1z7XXwNrHr62u34fPq9u7WP2+wTkGdqY3pWhdL3DXkn0+2Cev8/o9xix+X5vVyuvvn&#10;/uQm3/WD9StrF/HCK+JJ39XPTh6snP/g9JmJXfTAjruU8HgbrmlwTjrH422IC+kzG3y6X/vz63Ks&#10;48+XKIe85Phzzs/OT0/evnvr5bD1ws916MiJtT2d9x5ynuH3+uoKmo0L079euc37JndaYRt15Jz6&#10;9dWNxwP969evKTYT3gkFmGcskQPX/4f/6B+lrTuAhiCEem0nDBSgI0QvBLQMOqfQp9bVMvh1c4Xl&#10;8avqPFgwGKgjSa04twJt7elf87AVOAx8RBvnl5YfH/wGLqCoWp/Yr3TgJb3HDqjX+7eFjgfVdcxE&#10;46dHr2nFHOk4gVEHkU603Z7xH+3fnn5Feg89dXvK7H187c1zHr+aKz12dGzo+U3rann1s3R8ab/W&#10;6iQ6P9c81f/S+e2pPgHta4+LtdTxs10sW3FqPNH5LdrvNS3/oKc88ZZoxrLhB8uWDiK70rI/Zb+0&#10;/ODilCBXJNIV5hmxMB7VAY61TTHXpRdoJ/gC0aKOU+Pn+KnL9OjqR9F45vqUk6J71Xaenwri0f0b&#10;5SeOs6VboD5RxP7yWIOe7KBnLOnYaLWlud0LXPfuRT0e9uD8TYrfW5pSuDvROFEOlUF+ohxFdQ/5&#10;BLTXvg+VB4f0Os+neQzvkf/9x4/6Nz0f12BNToDqSuuzQ/vVoyt1GUxmEG2L8aCMnp8xXULK+cfK&#10;vnn7VvQ3STd4foC/N++kDHWD7cI/JmAA2uS1KOzl+sR0gsmvh6tcBuXzuRplP3/+7Dr8fPnyxXX4&#10;0etJ9hFLPY/hmhwgrt/85jeuaxnvi30vIyyv/jUG6B8/fnQdr8S//oxJGsPKn+VwEEmJQdry3l7k&#10;/PifwP1llS9KXdsvWcf++e1vf+s6bsJ4//ad64j/7WWKH3nD5BBA7B9//sV12D79ZdKRw1t+L7AA&#10;zvLnrO+KPHwwefbl81fX3Q/7K/sRsF/I7YcPH5Lu/x8MBoPBYDAYDAaDwWAwGAwCftUTSJh1hCzp&#10;rxnO0m7JzOf27mdwPyztD8SjElH7ivzV1OXX1B0MtkLHdjTOdaz2SOQnaqtHX8sePreilbO9ZCv2&#10;8KnAKyU6//fsu63KaH9reQ6ee5yW/O/QrPYFuuZxjd4rr52pL9mwIc89rrZmj/iRZpXBy2CPkbrP&#10;+P91jJ49z6+6V2b7SHS1R2VAOX+qboI7X54i6qP2gztrILijqKVD1A9B/LjjBnKOx9OKnE+Sn1ry&#10;MiYT8oa1u+qHra0dCB7Dm5h/l531x7ZSiObWakj5dPcQ+1JiQJvU8/KRrmWyD/rRdZYZdyAZSA5R&#10;/bWjg38rUZ97kw6GJDU8yDSeWqfU+3fJ7xJryw8Gx6BjGHJonCv1OG+J+lGp/ffoKpFdUdshneuk&#10;ZduDVs62lJdOM/9Q8diyyXz7fH88qtcgKqP2qMwxHPLJ7T3yrKA5ygJrY9Pyrbo6Vnv0Xx99fWdu&#10;6/yqvbV9L3ie3kP26sODuaUMvi1lX8t+30qe6xj4njn2nKznIxXdR2WfBXathz06rac2AOKMRCct&#10;VKKy9TqEkx0QThZB8HiWrrM8ROPWyaLLy4si5e1sl9Pr/fkbUsBCaMYASb/llLYRpETzVvpi9gfb&#10;CEGhVm71mqCVgzqG20CHaPmWrjImkAaDwWAwGAwGg8FgMBgMBouc/tO/98ePpil9Rkuo1wFmt4jq&#10;itYrM2UGZ89AyzfA7BaBzja0LcyKtdrWulomKo+ZRcahOmYXEStpxQpb1AfSahNoW3ug7UY6aMWn&#10;cc1i1B/LPjel6GkJ0C+iuu73KK+qY1ZYmcWRUVs9Zgj2O0Ff2V/VQaQTbUvjj8bzW/44naH2SNc2&#10;dcxrX2Br2RX1s1ZXevxH9JTRvO3Fnv73Pn4VPY60zXqcM++afy2vOdfjQtHyPbqi9mj8gGP8ksh/&#10;j++ednrG8DFo/NpudG7UeHTfqa4++QORNT19B61y95WJZfxfxzJR/JFdUXtURunZRz1l1sapPjXn&#10;a9vq8d/0abbTu8m+Ns7WmEFZLa+fv1E8a/tu2c1L5DmPT6+W7Es+evxHsSlaJtoXqs/Gwxnr4tGA&#10;KT+nHT/CG42rSN+b8sOvFVEMa2OLPl+eCjKs5xmNX+2kHi9R/K39grrReOvJg5ZZmzclqrvWHtET&#10;p9pn53n5fGnl/1ii/D+dhfFw2j5XrM2PotdsRPvUoyszO/R2sVIOy6K7TBUYG2K/4I9KWzf4g844&#10;Jt69m364+SL/YL2tnFzKD23TD9rBI1mEnx1ul/MAfvjZuX84uck/3Izz9PXXSf/06VPR8UYwoufz&#10;WfwyDtXOH8uGrnY9b+ixT/+ImS9ggO3K326G2K0vV8lu3/pPzm6n/T57dM3aAO7nIfUd+m1+66vv&#10;i/zyqVmc5oO5Rby///3vXUeMLIM7vd6ep/g9t/lHrpHj6Ue0704+/eXPriP+9HY2Aw3nFFrVk/v8&#10;FjzP85epv/wBcfjnj2gjTuYKS363Pf0nf/cfllGFQlxSB6oTOCdMPFC7gkbpB8mhrnZAXX1GenTh&#10;rPaozBKM4f379yVpsNGueh1/C82J6upnD3pyGO0vwNhmcVo6Ssh2TJYyouv+7dnXEVHeIqIykV3f&#10;0tLbFmPG8lC/cNC37KCla7vRuFWdJ+maqC89uhL53wr0W/OwNXv77zn2j2Hv+PUNCzXabo+u9MS8&#10;h0+lx/9WbT0VPZYVtN+KQY9TravnCi2j596t8FbFZfGPRdY1ftWB6iQ6/4CobkvvyY/a8fneimcL&#10;EIueP7UdXlMA1Qnqsi+1XjD1XFZJVL62t3QFNuattR2ovUdPaH+z7kWS/jSfidqO8Q96/UT7iH7A&#10;WVZR9/6e+xd+5r62IJrg2YqeCea1OkF+tr5+8CxLU/wSYyO4ZP/o/Zvtaf+2z89boe3uQevccgye&#10;Tck/J5Bq+8tlPh6m/JtdJoC3onV8ReNzadyS2n6RT0awc6zW+qwO35htaGw6EXh+mXSMnR9//NF1&#10;cJZf3Q/49kMw62M+vrTNOh77n+v+RrOP09vWOIGEzxx9C5teo+p4bk0aAR7js34bei5VXcszTm1X&#10;dUwgndzmawkreiqntwuNIceJ3ze6zp8R3sfb7MfstzIWSzwWCyfqYPurf/Wvug5m8ctn5X0+xyJv&#10;Xz7lN8dZjF8/TpNwnEDynDB868vtNWN7OLkpupWXybPWORw5YzzbnmEGg8FgMBgMBoPBYDAYDAbf&#10;HWeYlfKZqY2gvyWfWkZFt/WgdVV0W60fovWvKSTyQ3vUhm5XGWxLK8dLMhgMXhZrjk8tq6LbenSV&#10;2v6aWfoseyrwSMG/CKINb6fzc1Nzq/YWGn+P/hRa8WwhW/Gor3Dd6f7Y3DwbQZjRfn41/RpsTx7/&#10;YwQMBvuBzzDcgQKZfbbhT9dFWiydwyl4LKvodk1BwZ1Fuh6J+lI/BOsao8bcskeYG/w/SVopqC/c&#10;DQS5v3/8w9QuKHefZOmzXOve3d663N/Ofwi8JXi0uui+nv3Im+Dw5jXGg8cKNX7KEiyz+x1I3KE9&#10;HAq6hp1oCVF9CY2zFXPkp9f/YD3cD5DohBHBcbAkg8Fgoue4ijim7tbosd2jK9/yvHAof1GOIzvQ&#10;bVuIv23FLqAgvn7gnIx8UvxiRdaJ+lGp/R/SVWCntLZDNIatqX1rPCoRun2mq4hdiewRh8pz+xqf&#10;ZF53Xr9ln5fXMrFOaGttW8tWfgbbgT2BLyyQHZ44Gnz3YASpDJbg5/TscxsTH9RNWtTnTn7eYr2p&#10;m2CyqCV4VI3S2l6L+tcYiMau8Uc6mPxgCd8m1fihP07KQO7uRL+fTyJZ4UkaqC+f8LlNggmhMll0&#10;c+OP17WEZW5MOGl0ezfp7lPiYfyQQ2iZ8QjbYDAYDAaDwWAwGAwGg8FgkfO//df+xh+g6ExdpCs6&#10;CxXNWk0zd8f5V9TOmTMQxQNd11tE8WBGk+tYqk4ivYe15Y8hys8S2t8Sqy1K2GdTmTP5gbazU8tb&#10;Sz+b5it7+s6Z3vSHpqmBZNFbAGd9xO+hYdXE7dSjyd8HiUd1QWM+s9hI1K/z84spWrFHurbr8Wc0&#10;TtVxK6T2vzDrS16CHl3Aj6vtieZwD3b3L/t9D/aO32+hzcfRdFwB031cwmoxHNSxJKZnezSuwvEv&#10;9JSJ/KP9UqNHV8QetrsRKXy0gTbbuZ2J9DedB5I97ceE+jznL/5uDdwb+PFN5Aii7ZYCFSmdaVuq&#10;56odR4gz1Uv/wpd8QtROHeVbZRKTzu3pc2EqR/v5OX3ug+6jFGdirk/9oqTt3KeVLj5RM5HWIfjj&#10;hwT0SYv1xGPdP19gk8+TVCZJXb6lz+tO/wfsQW0nagl1yWUNt8W5n9fV9egznadk9PGhfEhzO5bb&#10;CP7O7PqztW0Lcf/B5wu2kbU6gS1dP2DbDmL75Lz8sC9sJNJRhesWnejTtevc3nud/DS03T3QvuyA&#10;+eaPBb9Wds2/uW4dX95iHlY9ulLb9Rw1++4TjVsZD7Pzm+hn/pmIounNZcWXrVM/rcqQ1niDrdQz&#10;HSW4fLi9Kzoer2J93B2D3Hld+0OseMsZlknPdxtZGYr7caF/fH6l8zPbTKQyFlSWnC9KBo91eT0T&#10;nMeSR1uzImzrxGIGKMP/wwXeRgef/uPUd7e+xGfprfULdm9P4innMfQln/NxjfPu7bt0bYfy9h/8&#10;+B1g8JcFdyH5XUqWy6uvV1m/P7m5SjryenubYkh1c2yWG5RLuomVY2yoR1Qn6DvHz+l/9+//lxZa&#10;gkkuCcqoTjwJGW1E7ZEfNE49KqOoT9Xxej2uR51uJYBE7VLX1/jDRnukA9VJFH9dd2u0rSgnWqaG&#10;sc3itHSUkG2s0677VCfeVNcyQPUWWr6nLzjxkLX9VfvanET9Gm9hWwb91jxszd7+6/2+NXvHv7R/&#10;td0eXaE9GldgjR/QKqPHQk1U95BPQDuWUZktqPNzKDYtr33Xc4WW0XPvVrj37BJvY6H/O5nxXjrf&#10;snz0eYEl9aiullHW5ifyswVR7AB9J6oT1GV91U0xSSqWpabp9F7XJbU9KkOgM29qV5bqkqhuQvue&#10;9LV+lspgXIFen9E+oh9AM+pOb2HbB33zzh5ovxTNw1qdID963G2B7y1p6iK/8tpGc9oG/ej9O43D&#10;pc+XLYjyvxWtc8sxzLNp/vMbu14P6MHUi/ML5mdu34rZG8oy0fhcGrektuv5jWO11md1VryFDccK&#10;33IIaLcNs9f48/XyIE1+JHiszWKQWDCRcfuZr8e/P7n5mnTEzlf3o55eo+rx2zp2tK/wE9XV40Lt&#10;BH40h/Tj/vMpzSdjrmi3/+VTBSZm8NgY9au7qS4mkMhpnjTyPL9/V/TLnHP07ze/+Y3r4KJ88Fi5&#10;pKU+XqU3puFc+4VvrzP96tMX1xEnHntLK1bZg03x3N+Kzn6Zrp/70Tmc42fbM8xgMBgMBoPBYDAY&#10;DAaDweC7Y/YWtkP6Wolole0VpbW9V7T+ElF51RXae2Rt+bWyN6eYC0Uz+zcV0up3SzBbWwvsW8F2&#10;Br8uuN/3kG+F/qtMj65E9j1YypfaDulcJy3bc7JVDnfZF+IS/5KHNpbaqXPcyq3WV58qtX0NT633&#10;rdA4ZzHP9LwEsyJBXWHvMj11E9hGSTzNTyIqs9ZPP/BFGezN95ZlPTfuIbuDJiivkClX2++L10qr&#10;Lyr2v0nX8r72mNn5tjoP+ws5XKbH0yC4+6YW/RFt1bUeBH7dt+klNhP93oe7aihqV9QPBY/OFf08&#10;PVZHIVYrbLfYNVvWRkF1g+Xtf7O6Ra+Fj6mpLSyPO5gQn+nW9XaZ9l5FXri99FwLR/pWsPFeiegp&#10;E9FTR8tE+jFs5edbcfpgB1j+2wMexLX0gNxSZgevyFZs6Wvwenjt+711bEF0W4+uovaXgO6jSH+J&#10;aE6fKlv5mQn+ZF0vsCgK8kzR83DNIZ9qj8qsFfjZC/blKaL1VcfapOdlpWv5mkNlaGuV0W0te4/+&#10;WLAPKMmm5Zd0QltdJrIrWqZPcsVMHftrk71ptXmM2P/m64NvCs70kNe/J7a/Fmh9xr02+FmtfbG1&#10;pt1WspLQY7R85tq6fvZOEzDpt5R0goiCR+QgeJxXdS2jdSlogyBOncg5NIHksYmf0s7FFBt+33bS&#10;p4kl1C358Qka8Y8cuei5ccrPZJsfUbPM0ndD7H9JrN2CbPcyBOsIycQnkVplDI2pFds+3/wHg8Fg&#10;MBgMBoPBYDAYDAbfDd/kETag5ThDV+sqLerZMFLXbUlPOS3To3MdqC2S3nLHyGun1aetZDAYPEbP&#10;qz26Etn3pieeHv1bsUc8u/RLXK71H/Ux0pWeMt8LYV9nel6CWZF23R5dOaZMT92IY3z22KMyfUR+&#10;jvE56GVkeTD4DrFzKc6nEN6NQ+GdQLVoGdadn5PTj0xzLkHvOsKPYkPUpnMOQP2zzQu560jl8lIe&#10;qTMp8UhsGife/ld0uYMVd2gR2mgv6xrXTJecII6yLcrVNvcOFS/6hTrS1zIFm6QFdxqknjiKUH9L&#10;vpfQdpaE9OhrOabur4GRn8FgP3jurEW39egqat+bqN3I3qOr7E3dVks/RrbyMxP8ZX2tfy3fo6uo&#10;XfXvUbR/qmNt0vOy0rX8Wl1F7aqrqL1H7xEt36Or9NhVXy+Rn2N8xvLaafXpGLH/zdcHg8GrRY9l&#10;neTgZIxP2jQmbHQ7ROvquQHfHyGcSILoBNLNzc1sEkmhb7SHR+ZqeWOCt9RB8FhdiW8hrskelBG9&#10;trM8JoqKblJyIo/XaQz+W02z9SSYxNqC8QjbYDAYDAaDwWAwGAwGg8FgkV0fYYOQ1rZeieBMI4h0&#10;RX3qrGQtnJHU8lq/R++RteXXymsHfWjtn7qfLXlOovE2+L75Xvf72vOq8q1yUsepQnr0b8UeMezS&#10;r8rlofMtYqD4v6bJeoSex9V/S+f6ElpW5TUwy9NMz0sQpFLrRvnusUdllKh8T12lx0/kc21b64li&#10;2LvdARhZHuzD9iNr/3PR8zE790a5qvqrn7H6mVvs+E/XG6DdluA6gmBdUZ96dxHvOlLR7fheSdgG&#10;pdzZo4K7kPKPevOHvV3eTD/wjUfbZnVEyt1AF9Mjb/oIGyh2ieVM7ygSf5eiz/yfX8zq02f98gei&#10;OtB8UpTTf/x3/kGxsPIhp0AdafLVjo4gaKD2OgilFQM7TqhfXV0VXxoDBgTBQCFRnED9k/fv3/tO&#10;ABqP6lFsUX9VVz97oP6170t5UFh3FqftzqJq3y1N1JGzlh7lqgeNM+qL7vee/mo80T6qYXksqUf9&#10;womlZQctXdvt6YuObSXqS4+uRP63Av3WPGzN3v7r/b41e8cf7Xeg7Ua60iqzNH6e6nOJY3z2+N+D&#10;nnio6/7qOe/h83frfnkE2eW5XSzR/x1e55GJzleA5fXYiT4j6vFJO2jpa/Oz5/G7FDvaJa32tS70&#10;so4lN9myeBF7VLfWidoV2Ji3unyLqExUPnGRlxM9fiKftZ157qkLon3Ea0CrbWWyZn4mX1jGfp8K&#10;jt89ica+2tfqZCnPT8U9SlOn9uUL2J4o2V/a1xpne//Ox0x97toabXcPtI9bUO9Rjk/YHx4PgReI&#10;R5pU4/yC+Znbt6J1/Ebjc2ncktrO8QM7x2qtz+rIY0sa25no55dJx7GCx7MI7bbh5PLtm6Qb+I5D&#10;8Ns7hMfaLAaNBW8Ku7px1WO+nT5r9PNaaR2bWPI6U3Usf/75Z9dhx+NqQOtqH+H7p59+KvqHDx9c&#10;B+U4tZDx5nHql/dJv7u7P/ny+WvW705++fQx6dbO5+tkLzkAVu3s8rLomIwip7kttPm73/3OdbSC&#10;CSJycZb3O97ylvuLdr9++lz0Lx8/uY6+Xn+9ch0xPOTc3lvMV19SXc0JdP3cj/YFx8+2Z5jBYDAY&#10;DAaDwWAwGAwGg8F3R9cjbC24fUla/zIBWmVr0XK1TuA/khb0AcGMmwpm2mrROrWuHCpDWy1L27aQ&#10;1069jyitvkIidDwcGiODwWAd3+pY0mNZY6h1Cv5l6ZCusjfaRo++ll36oC7tlNtz7qXUeW4BX63z&#10;PLct6Wsl2u9bCHw/FdQnqttKVgxNX1C+R1/LMXXXslX8x9SNmPvZxudgmZHlweD5wDnORd4apuc9&#10;1UHrM7aW8j3uQb7P3c/LrEXrFZ+2zu/xWNfv9bg7CaI2lFHw+Q3BnUC426YW3BF0+BG2QL+4dL9J&#10;0l3iLtU1A/ulGUE5xqaPs+kPZ0MvZcQn9pbmSsuUGEyUEoOIUrzrhrrQMbSCUjSwWojqCjrOpGky&#10;QG8yIBx0tWAbUV3pKROxtvyvjXpftCSC+5+i44NSj4/B4NeMHi89aNm1dbcAbUXH9VN1lecAbUN6&#10;dBWltR2ytO3Jgr+s4yKwnIflVKw55OczP6Opoz7LKHpud7+ZHl1h/Wg70Bi2FuboKcLYah1rk56X&#10;lV3LL+lKZCfczjKHyit1XaVlr8v36IS2WnSb6rUobfvcNpWJfb5k2ZNWe8eK/W++PhgMdqN8np3K&#10;Z1vn8aefv5R7XZdJI72OgCh6vKsoxY98T4SuE0Y6WaR2/Y6p6HVLmRxSefPm5N27d4+Eb2bj29la&#10;OuoWPxfT7xXV1w2K7guNjZNSnKSCQFeflLnP6a1wWq5ut4Xuo+e5Sh4MBoPBYDAYDAaDwWAwGLxa&#10;uiaQOKunshW1T11XewudLYv0iFY7EJ2RxHoEy0dw+1KZwTKawx4ZDAbbcsw5dm9wa3W6/WIuau/R&#10;rTP2v0yx2fnHFnuKttGjqyit7ZA9+lBTzr/4a5yHMU5USD1+ih8Rtffoa6WOYVPq/okoh+yKluVv&#10;eT7C2i11rUykF6ryBYmf25fKRHpY1ylb8lLXScsGDtmnbWk/J5uGOS87lU9EduXQ9peL9u61yOCl&#10;0dpLL10GEX5qzGmCzs9sl7xddb8biXYI6rnY/ygAP5ht4vasQ+6z4P0bsyoqBWtB7KUs7Lh5CCJ2&#10;F/cNxTZre3dZoEt5+j49wZ04k5yfnic5m+7UOT+35YWtm+BNapNczO35Dh/cFYQfGYfoHT+864ei&#10;6LVKQYpoPX/8DfUhrqOAF7IupT9Pk/nyO8Hsz7pWhOVRXWFd/BW8TEoWqi4yC35netqaJc1Ed0Jr&#10;h0Ba6M6JJGJp22A76v3Rkgjd/xwX9dgYDH7N6LFQHw9qO6RznbRsu4B2cExXovYe3SeTKLMyaGM/&#10;8bPXCn0ms5gb203CusdK5iH/I4ufh6tzsY4NPf/qeZh6hJ7fe/SnwBjtf0VoW2tX21Y86h1c1+7R&#10;XmMseN1Ib46dbKN9bZlIL5JtbocBkWBSJ03suOkRqUyOWtC6Of/OVF7tWJQiMx6XT3VadludMZV5&#10;laA/r00GL4dpxsBWXoMMWuATGDI/zKrP7dMsZj+3JQT6XCY/Bft8xsQRJ49Os0D3iSMTn9Qxk3+U&#10;m+BNZxSNbm5Pwjou8GfL4stnTEy/myaPvK0iUtYEPUp/6DsmeZJcnF9Mkh8Xw28XnV9eFsGb1JLY&#10;dlnXx8pKXa+fJ5IwEVVyPGUO1zWUFOCEli9+sA5fJul61nIGsTK5eyZp8sjFdC2PSSSIdb583qUU&#10;W81yfAu5LBaDwWAwGAwGg8FgMBgMBoNByOl/84f/3KeW0r+6JFQH9TpY+ldArmO2jXV7yms7mFHj&#10;OnSiuj5mpj+CdXt7W+w3Nze+BPjhLNqhkzoe8uHDh9Ketqv9Uh1L6uoTOtfVrn3cA21L81PHRjQW&#10;7Yv23WcpczHMfJY652kB1K76zA/rLaD7UWnZQNQvRe0aW09+FO1L1C+MDbJUnnW0LfSd6FjVOFVX&#10;ovh7dEWPlz3oGQOgt1yN5raHqOxa+1asjX8tum+1nWg8R7GsPXYiorY0HtuQFVPPzZ5XLVNJAaoG&#10;Pmd6UNePO3bB7FqjoGqHT7XrcR2VUVX/EUhzG+Xf/yUqM/OpRO2CvJoWj+vf+T/xZaTvS+c6Mtun&#10;O6PtKnp+1jOplsa/1BH/l9PMrLzui7wE2sMH7bvo/o+prlTt6rGj+zcvoZzpCjF1GgPpX1xb+uS+&#10;smcNys3tdO00bZhTasy2q3/Qrnz6wAzZdinykJOCfjw8yDEyy+iUk9NTufiY7QHa537mH5vtPabD&#10;8+xMP8ezYtzfTz7Dc0sw9vQ4pa42gH+53pK5d0PTKaNPQ+7pV9THmaPZ/n0UySIz/+qy2GXcLhDF&#10;3DpfIcbZ+XkHonNglM8wzx301O0pw/MVFucXaQW5X7dHD+P+Vo6TtZyda3+3bQu51M8XpTX+a1vP&#10;McL9hbIsrzqYfUco3cUdNlPf8ZhWUuy/PCYxNn/48QfXsQF31rhmbeIHoanjLhvX8zpA63e4vcdX&#10;7PPlNh1HiOv+LsWGkuf5/J/suQwklwf3U5jyeWffj7J/3AV9c32ddPNznb/v4/vTn/6LP3Ed9qtb&#10;ljGf+bsV+n35NvUFby773W9+6zoePfvd73+fdLP/9MOPruN66vIylQfn+fMFOb768tX1O9N//vTR&#10;ddi/fP3iOmLgdzrNj/cXQWXusn6O/P+Q8o+8vs05x7XDmzdvXUdqcLcU8BiurpJuufz0McVwd3d/&#10;8jnruOvqOpdBIu5vcgwWyzVzaCbuL/j8ep365ZRdaudG+wOn/+3/5b+Yon9GONjAWp3owaE6dxRQ&#10;PfoiXsO2sKSukw04gHjyx0mCupbRQRHFqeX3gIMCaDyq1zAe9Kml46KDqk6e+cUI1aAulqW8QT2K&#10;J/oAj/rS00e14xfxue+ifdQzTsAhvScnGlvPGI7oyUmkK0t934Jjc6tE9oge/5H+vaD57z1midbV&#10;Mal6dD5cGnutdjUe+wQt+l110VfKVKi9RydRbKClY3moDKD+5Uu6uNiL+lyhMShrYlZu7qbzEmAZ&#10;LA/ps31qtHQdY7ovIrv617GnupbRSRodSzpRNBtjdjFGit18+B3eUO1vKnFy8i5fbGLzQ2qyKh/Z&#10;xY/Ya1gVZdyZq1Nh6FyvdbJk13982xxrKn3yGmg3N+1q0RGbjuFSw8ZPVoxpgsdylZMS+antNgrS&#10;ikOnkx/QmkBKPrMjA+OZYLwRtROtiyXHc+2TX9S2wj1Lv+xbSlbScdFC7T26wr5rn7SPaq9Rn5pD&#10;2lFXJ3eVnjhVV9S/XnftQWtsgLXxq048P3KebJUBa/zbnrOVKeechIClnMc2AvEvjY8tCNK/GVtP&#10;ACuanyhPau/S8b+8H7HPdQJDJ43wtjHq+A5F9Hi/lXPaXf4ccf02tYeJkB/efXAddn7WYJLjVsuX&#10;iagSmo9DRo3yd/k4xef5bb4mgb9/8c/+uetqh09OkAD/R0gDsf/4IfUX5+/f/9FfcR0TS3/0V/7I&#10;dZT58JufXPd2b5IfHGeMHxNIn/OkEa6/eI2HMvw+XsfTAm29f/8+r01jqc75xVn6rPFc5es9tPX1&#10;a57QMtvXT59d9xhkkunq0xTbzVWeK0Ce88F8d39nfUl14f8h7zv4/PT1k+s7H0KDwWAwGAwGg8Fg&#10;MBgMBoPXzphAWgCzfUT1CJ+le0GyNv6alk+V1w76gNlXSN23SFocm+c19MTzPfNr7vtzonk+JMre&#10;4z/EmkUklILYe3SV+wc7N2Sxnsr6g/9LEySy9+itNrcU9GsS/C8jdn/M7YAe1VV69vvasYF/haOg&#10;bktqdFzy3A7Bv5pBVNeyyiyHCvutzSKGLOmtLVNsTR/GZJ/ap22pfC1kZrNQtta3lMMslY62Ldnm&#10;27CraEu6Mi87QXtr23a0xvNzEfVQ7U+VPcYY6g5eCq099BpkP77lsXwUOTUefUmVfT7dq9i1S5b7&#10;u0nubu1z1QR3t+AxMcrtTRJsw91FLmKHzrrpsxmf0fjcljb9c9JDSXKfRWyIlXbcRXNxgR+vvjy5&#10;xFJ+CJtvV/NH93I9CNrzNqGXftn1Wo7HpcRpOq4lkAOrgDulILwOhIjr2flKh0bPOPFrCfjLotcy&#10;uJMpieU2C+4c4jWpR4FruSynuBvbBG+DwxNElHKtxZ+FyKLtlutcuWt3TCAtgB2nF7DUIzTZPbI3&#10;UfzQKREaXx23ymum1Z9aeljK82DwUuE4hSg67uvjgRKh439v7Azm7aXjzCQvXPihiW3Z5lEf0FV4&#10;IeAXCPlCIUn+IDVRu35w9+itNreU6S1zEDNITmjv0aO6zH3KPzZNekRPGYIxhNvJa+H4qkXBxRXH&#10;Ki+20gUXLrDSfovGMe7gpjBejxltZNF2cRs8ReNUPwQt0jZdhiVadi0/k7R5wmwQHctb6ZtJN2gd&#10;cj/LP3YBZQ7Le9TCZC/70Jh8HC6/1O68zCRr0XrH+FlLaccFhiyz413sTxTP8gF9rXjdwSLRWIrs&#10;x5GOm9ckeg7fWrbN7fOQDy0XpEh1+7AsEk8m2ecsPl9vbZnlzieOkpSJo6zTnsrYZ3IWTuRgkgaX&#10;SUUYAj4gPaYkElqxIXL8VhAEv1t0eZHk4vzSPpvTW9TwhjW7WnXBhyp9ePt4c1s9eWRyj/hcrG8W&#10;COT2wXRrlKJ/TKKHJNdQOk503Ki9dYzimoXXMriumSaOLId2bQnB+nStai1jUsivT+y65BJvj0tv&#10;kOMb4i5lIgnXLafn1i4EsQrWqv95vzLzq67BYDAYDAaDwWAwGAwGg8GgYkwgLaCzgDoT2JoVPCSc&#10;NVSBfU9641fquB/LFP9rR/eFSrvf830V5XMpt4PBSwJjVUXRcX/oGFEif7vT0ZzGFOlK3UddV9Gc&#10;rNGfE+4TCunVVchafS31v8S1ZAnkmsKcQ3gLeF2GEtFqvxb9V8RBhe6umd4eL6qvZSs/EVv5jOLc&#10;Jea8HAyegp3hsjYnsh/DHuP/uWl9tmwlzwE/L+u29bM0En7Gqj6X++luJBEtU/tk+0DjaQnQR7T0&#10;zmCCMaa+NQ78KDZEdQh+CBvCbRCNWeOu41HQNiS6xtHrB6yrL7Zbx0ZBDNpuuSY5Pyv5uLy88B9G&#10;p2iuNA5tl/2CkPEWtgZsC7d3cUdyRwMmGfgtX404ufNA1C52nA6UPYlypbrGDNgXLEsf8RaGrOLX&#10;+Ev8WGS75kr1mR+Det0u0bwpWr5HV9Rex0Oiulpe9aiPGn9PTrTdaAyrDlhXifLQoytLx8gWLPnX&#10;frX6CHrKRER1e/TvBT136RhYu9/ho5Wr6NyyNPZYV33q8YJbgIt//C+bfckyFaWu0aMTvhaVtMqA&#10;NT5BZN+bY+Jv1cXFSguUbdVVe1QGUMfnL3UdS3pejT5bo3GlVnz+Fv9T8zNacS1R2rH2W8fR0tgn&#10;PWXQkfKS+qA8dK7XOlmy1581R2PuSwZNL1c+aDc3XcejMSk4JxDVNf8tP7Ueofs6akuJyrfGjLa7&#10;FA+uM7fEvWs4eLSBVI8rEI2/R1do7+2voj4P7d+aKLZIV9R/dP25FYdiAGt1UuenVQas8W8ebWXy&#10;Ob2Fzf6iV0U+kaX9uxVbH181Uc63QHMT5Skq01MXsfNtawCflQB26kB1Ap/87MBnYHlFvNvTZyL8&#10;/PAmvWUM9rv8en/o+rmpOdTJH6JtRTr88VoOx/Tnz9NbyXgNg3b4pjOcb37zm9+4jjZ/n1/pD/uH&#10;/GY6J58/8ZgY36qmPh/3fYoNQl1hf7Hk29a0TF1X9YNYkZJN5PgqxYNHDvnaf8TMN7gh3r/4i79w&#10;PepL+9NwMBgMBoPBYDAYDAaDwWAwyIwJpAac2cMsoEoLlqVgpq6WugylVX9LUaL4l2j5VHntoA9P&#10;3V+az0gfDF4yPee01vEB0TLfbPx3NBXF1hMz7Cot1B6V+VZo7HWcFPyrWkuHENWVHnuPnxodW4fG&#10;Xg9L7aqvtT6XRO+aeIms6etm6G6Y6e39gzw+Fa3bo++FjqtDOd87tv17O/iesTNb1uZE9mPY+9j8&#10;Vsf+VvIc6Odt6/M3Arml4HNwkvkLMGp/LTlE3Nb881d9al9wRxKFj4Dh7hrqED62NpOb9Bibl5ey&#10;qEt/dd9aaPy1EOjqJ4pZhf1DefpDTvgmOryZrvyI9hu8rW56hI35q9tVIeMRtgXev39fBiLaZwxM&#10;LlC7okmO4sQtavS/Bxqntqt5UF1jril9lEfYPnz4MMWPRbZru0u5oh61q7EpWr5HV3rK1LTi18d/&#10;ov7iwCY9OdF4ojGsOmBdJepjj670HCPHsORf+9XqI+gpExHV7dG/F6JHhHSMRfsI9VhXjwW1q5/e&#10;sdfyo8eLPsL2gAV1/C8XAaW8sVYnevwu0apbE5XpqftU4Lun3UhXWval/LR8YtmyA9WJ7vee8dNz&#10;vtLRhosl+tdH2DQWxEB67ARxtfITxa70lEFHjnmETXVS69Hn75Mx9yVTpjOD3u59aruOQdeVQ/tF&#10;6y7pEdG+PrTfQWRvsRRD65GNY/CWNLT8CEZt1/jX6i20j8fmn3b1U9MTp+qK+t/7+idibfyqk97c&#10;rtEt47Yy+X3tj7DxkaU9eI74SdSO2nv0Gs2PPsKG78XU9RE2Pffy2IHOz0HofIQNQ+ncL+BY3tVZ&#10;XaDnQH3ksIzJqi1+ZsHGR7Ggf/nyxXVs/yiPa+nPFLAt9OPHH390Hbbf/e53rsOuj7CdXqTy3q6/&#10;Gm4eQ61rvxQ91ojmFnV5LQ0f1NVew32nftDK2/O8T63uad4X8PHx519c1/xgouxP/uRPXNdcaV+m&#10;M/NgMBgMBoPBYDAYDAaDwWDQYEwgrQAzby3BbBykta2WmlaZrWSwTCtntWi5p+iDwWAn9F9uVBX7&#10;Wl3Bvzj1COofkm9B1K7ae2LrLaNCeuoCnjP1vIl/DcO/jkGgU/h5y89cUsdwSAbPjKZcdN0Xkb6W&#10;Hp/H+N+bPWKLPL7cLAxeEnbWzNqcyH4Mex+bz3Hs62faHrI30fdaBXmk4G4dij4S5Y9JuUxv/Xrz&#10;Jr2gqnUNRaC32gQsqz60fYheJ0Si1xR6rUEdgjuoKNMjbPNH226ubTvE7Lc3Vs/kzure31k7Jg/m&#10;H3ddFcmgt3PJf5IHrQfrw73lpEjynSTZ6vL0eXY65Rl6yVv1aKGKomOAMh5hW0AfYQOMActDcSK5&#10;RHUFB1W9k7YEBxHj0f5qHlSP4gSlj9/RI2w9YwC04tfcRv3VsdeTE40tGsOqA9ZVenIS6Upvfp7K&#10;kn/tV6uPoKdMRFS3R/9ewPmH/dJ9oWMs2keox7p6LKhd/fSOvZYfPV70ETZ/c1DW3Us2g1LGWKsf&#10;IjpeIqLya/2sZZa3ip6+HyrTcy4CT7Uv+aeOZcsOVCd1xllmPML2WN/8/G/uS6ZMZwa9XVz4Us9A&#10;13Xl0H7Rukt6RLSvI50s+YxojR/Q8n8MHpk2teMjbJqHWuf6Uq7Up+aBdvVT0xOn6kqP/y3o7fta&#10;vYen+reM2MoU93gLWwxi3/v6ueyXIE9q79FreNyhnfIYlOk/5Me4oPNxNsAyCvzzexx0pgQTHjdf&#10;Hr+dTcvX8LEs0Np3qAsBuHb4sz/7M9exH6JH2PiYG2A+0W/2ETrfyHZqOr7zFnj+zG0C1WvoH6je&#10;Or8B9hdx8loIOiasqOs1EutiqfurPHJof2+ZQ4vzLL/5DhNdH39JOYE/fYTtn/2zf+Y68sa312me&#10;p8gHg8FgMBgMBoPBYDAYDAaDBmMCaQHOtLUEs3+Q1jZIL626zyk96KyorWTFYq/+Xhuzfi2gudLc&#10;RcKxMRi8ZFpjF6LgGIlEOeRnFzSG2SlqWunRI1CGokT2l0i0P9QWlTmE5iHKxVNyxFh4HuW5tBWj&#10;+o/0ECsDb0u9Zpu1aGwtQZm9ORR7D0/ZP09GmxJ99X7rIPKzZVuoTyF7+NyKyOP2LR2fh++d7yE/&#10;0/lnh7H6DPmpz+mvTfbmUFs8T0FwF01L+DgZRB9rOzc5O7cyLukOdoq2q5+n9ecrhagPSAvdjvh0&#10;XdG2cFcOBHfq6GNr11dJ8OgabSxb6twtP3YfofEs6ZEQ1cGUN9HzNlD7UVFYdzzC1oBtLb0ljWWw&#10;jOKMdKKPfuwBDxAQ5Up1DAiFdbEsccojbG/evyn50TLarupaBlCv2yW6vxQt36MrPfaojMbf00f1&#10;s7Z8NIZVB6yrRH3p0ZWlY2QLeo5B0Ooj6CkTEdXt0b8X9PyjY2DtfoePVq6ic8vS2GNd9anHy+wR&#10;Nrv4oO5eshmUMkaPrtCOJfXoGOntF4nse7Gmv6BHJ3v3BRdkBO0zhp5zaYRG/ICiB8qrv0O+Acsg&#10;N63jaO0YCXNs5nJlEpSHzvVaJz32zTB3JYOmM35vRx5hY7tL7eu+wBgg1FGX+Vc/x/pXOx8xiHz2&#10;+o/a2hqPZmpqs0fYFNqXctKy16j/Vv7VT00UZ6Qr6n9PtoxfdaXHvs6nxavD85xl0I9t87WUn62I&#10;8rMFzxG/nutaqL1Hr2F+sMR3YYA29RE21VkGsC78sw0s2Bx+F+jr5/RY2b2d+2+u0uPeOGfzc1/r&#10;An1sTR+Xaz3OhsfH9Q1ifFRNH8WCnY+2aTt1f/nYWt1HM/jCa+bHOYGer3CNTVTXmLW86vr5wu99&#10;dX70+yBzjiXraszY+uai8QgbcvLxU9E/fUo62tFH2Phom7arp4PBYDAYDAaDwWAwGAwGg8HgEef/&#10;1r/y1/+Q9WeFs2VgrU501lB1/ssTUD0qX8O2OGOIsio1tGuMOpNY90NlT+C/FXekKxrbrC/5DgDI&#10;+YX8eK5MRfLH9YDqWkbcn1h0WZtz//D4X3CBlu/RFbV7DPgfY/F1KOpH8O2w0Apvppu95Hims1xf&#10;TjQ2/1X9A7rmUJn5Wakr0djYisi/9ivqY0+ZiKhurK9s4LVg3eJY1b80zleIofXpU4GdRLrmOTqf&#10;oAiLneZ/QXemInM/gY4Ks9XCZE9LxMf+PBZ8vpQc2vmqratM9ucZVylO7YuK2nv0uewLcou2IfgM&#10;mnQEBJnryCe2A+SXcWrO8ZmS1s23jh9h1rNyvrf68nef/T2Sk+zf/xpYfGWL6spCmdw9p+iuqJ89&#10;9G1oxg8sdw6MqgcxcD+D2XFE3fYb9kfS8b8n+rfl/BxCxa4PeV00Kwv3k3+Mh9RGJeoTYxirWEzm&#10;fVD/+bzq/xe7xtCjK5OdfSXUI/uceVvTSux/Yl43K0akK3N72/82bBf/POaJHvtan63xk4wb58oC&#10;KMfRXkR93IC0d/eN/5QXSdaPZktq79EreNzh/HRxnu6Yga38QLOd/8oPW5sd3wcLqar79s/KtFpO&#10;vdi397d37g9F8XgY7bjzhZ/Zt7c3dh1wV9ahwys+92GDDh/YBmHM2HZzc23f4fEoXSqb9DO/m4Z2&#10;XGPQjqqwQdfvvNjO9gFigNxZ3TvEhnXb7nbEhFhsG5aIhnGmaxX4UD3l15dZYPdYrF1g0Zu/5Mt1&#10;83eGvMFgbUB3Qexcoj+2GXr6nEL9lJ+UK4vX8sC48RieWd1+g31hldE3vxvJdNS5vr4yP/CUfugc&#10;y/EIWwO2hdvMdCARbG/FlgbhY13Lq84BuSettrTvdQytOFXHPWtUL95clMGv9p48AOpRHnR/KVq+&#10;R1fUrvGovSc/gLr6UT3KQ5QTbSsaw6oD1lXUz1pdWTpGtqDnGAStPoKeMhFR3R79e4V9xPJQ33XM&#10;RMeL+ukdeyyvdaPj5VQmsN1LUh3aQaQrkb1FT997dHy+rGl3LdpWTU9+oth6yrRYiqeFnv/RDttS&#10;XceGom3NPvfTSHEu7EKYdR/ERRSn2nv6gthqenyEZUzVnhbvKJOL1XW5Xuukx74Z5q7Ebzrjj9pd&#10;al/3uea57M/AT2SvOeQf6CMGBDrPCdpWjfrURxvU/+7kLygeoTSrMUS60rJr3zUHkb1GfR7avzVR&#10;zJGuqP892TJ+1ZXW+Qes9UO7RytFTi84fmyL/GPpFiA3e19/7snS/t0KvcGhhdp79BqOH+z/6BE2&#10;fbxLHysrY8b8T+dD+1/epZgQub2eHlvj42z4rNa3fembTPnYF3y/e/eu6NoucwI/fBQL/q+u0uSH&#10;+oeuj7DpdyvGj2WZJDMYg2dNjgU91rS8PkrWsoPW+V/Lz3M4xQldr20U9amPy12cTWMGE3gAjxNe&#10;50f8fF9kHRN5//yf/3PX0eYvv/ziOsrwMbr2GWYwGAwGg8FgMBgMBoPBYDDIjAmkA2Cmbkm0TK0T&#10;zioC1Z8DxhNJRBTzM4e/K0/ZF5o3zaMKZmg5YzwYvFR0zOr62vOV+lHZBQsHnnfyPoPH8V6yN619&#10;AtFtPbqK2p9y/lwD/FPwL3wtHdKilW8I/sWOEtVVtO+RtNqBDCo03aL37Ie17OEz4jnbOgYcvSp7&#10;8lpy8q0Y+fn2tM7lW8r3wtJY1f62PgMh/Lz1x77u8GYyE9MVzZl+RuPOF4jqKlpW2wS4g6cW3K2k&#10;67g7h4LrCopCn4ivtIUl2nepYrhLgrusWNfr2zoEJ1/trymTKFitTMCuevwvPa42xVweZZPff/B9&#10;J/41ninmKXclJkP3ez0GGP+YQFqASTokRHUFyedOVn1v6jgpvSBWyhR/HqyI/5V/Btb7pSURmkfN&#10;LQ9C3T4YvER03NbjVY8BHiMqul2J/G0FvD5Yk5BjifpAm/aFH7C19JSJ5FuBWEmPrtR2zWFLlMge&#10;gXGGW7EhkR75RJwUzTkvmiBgTTzqU32rrvLa0dxuJXZ1m0RtG7KHz4jXGD/PnceePxlnHeve8T8X&#10;2r895KXTihUaVil7ozFsLUDP41vL98Chaz2l7n/9WQhJn7uY9Lk9uTcpfrMPoHX1s/pWJo0gatfy&#10;bB9gsoiCR/AgalPRySReY7DvrT55+5g4cpliSBNHSbDOuh5TFtczyQ4lCzEdeXGBzlyZ4DeNIJgo&#10;4nVQsmGZdI1f/Zd4GK8JfsuJdqyzHaB+1M7yYwJpMBgMBoPBYDAYDAaDwWCwyOl/84f/HHNTZWYJ&#10;RHoNZqB0CVTXGaslWmV66kVoDJihJPhBLm7jbCWoYyZR/JjxI7XO8rVOMJtHMNvXQyuGHtS/9lH1&#10;GralcWr8fndcDufsMs9wGqdTkTAP6rOnT7rvlKgvPX1Uu/ZL7XXeuE1jVl37Veutvke6gvFJIr2n&#10;j2t1RfMf9V31GvqN2qrH/6Fc9aD+69i4HsUf6Uv0lnsKPeeHuv1WPFGM6l/LrO1TtH/1+OohikHH&#10;wAN/tN/AvxaRBwlZy/f0JYpf66pdUfva863Gr6DdVtxRXyL/S+NHfUW60iqz9thUopiVuk2uq12J&#10;9oXqd/5GlMRl/mFQoOOnx78S7Xf8qyaJ6qq9R9ffqi3Zx/Zsr+txvdbJkr1FbY/K1fuuxeltO289&#10;cUT+VY8+v5TI3gP+5ZponNF4ULTd6Hylfnri7Clzn4ugrJaPxn/ks6ctpWf/9uRqFvPK8kpP/JH/&#10;rVD/OgbWnlejumv9RMz2UT4BIX9nl/xBYbO9wh/RZr/q/Vyvt4jyzHEFHz1+9iRqv7e/7AuWvFZB&#10;X9+/f1/06Ee0CXzzPOx6/uFs5y75x37+8mn6Yeuff/7Zddj5g86A8SzFwB/7hs7rT7TLH9GGT/1x&#10;bf0Rbf4wtMYM9DuXjkmUA2jr8g1/LPvs5G3OA+wX2W7fBE8uL1jG9LeT/vYy5w3l8zFlKyfntg7Q&#10;zN1DigE6f/wa6PXMCR6Py9xPFwT+uF1WS/x429rtVdoXOH4f7pJdc45+f/z40XXkQ39Emz9EfvqP&#10;/r3/zFtCRyAAO4W62hVNZJRg9bMX9K8TFRqz/oo7BhF3enpVYNI15iVabfXoUT6X2mUZEOlKy64H&#10;AfsKetrFkvpsP/r9dEmtJ5Coa99x4mn5wZI6UJ3woK/RvkS6Etk1hl6fLK91o35pXbWDVnlF95H6&#10;UbvuX6WnL5Gu8IQKtI9L+5FonHp+iM4V6ic6dgB1jVn9qA5YHstDOlCdRLmq625NtH8B261jOGRX&#10;on4t5ZOo/6it2q60yoNIJw8wZftsbIgdtpafnj6qjguiVl0lymGkK3Vu2dbS8aU6UT/aVu1fiXy2&#10;/INWGSyj8luwh3/PTnZ5q/mRiUmcfwj2BWnFgnwz5/V+pp9o/6u9R/fvaVm1DUmKTjUrBnSu1zqJ&#10;7ID9jcqovSbKG+1e9zo+vx0L/Ou1n+7TSNf+Eu2j6qD1hWkr0I4ev9FxoPZDOiL382em7Av8T+xb&#10;sfn4r9AxtjVod6ntLdB9pP+YQL3OA8dDHVerLmjlf0nnelgm/5HLd+nLutte4QQSqfvLdbWDQ/sL&#10;6PlNr3W3Bv73zE8dP/uIHOjkjb6RjXYFMfI87PpVnqS5N/83KX7Y9S1sOoGkb2QjaIvtIobf/OY3&#10;RdfJJL6pDX50AomTRmqHf15vw64x83uQ2gHHA5Y6cfXhXc6D6ZxYApfnUw4v36bPDs/he5kAe59i&#10;Rjyc1PHY8m9GQecEkus8Hk2f1Km8x5xzXvfrNtsBzxXIPyeN4IeoHTon4fY7Aw8Gg8FgMBgMBoPB&#10;YDAYDL4LuiaQMBNVy0uAM4A1ao/KrGUrP8fy0vbBIZbiVbuWU/tTifzUdl1vyVM4pu5LYmnMa44O&#10;iRIdm3VbLT+RKD0xv3aiPi71/Vuh+0nzv0ZX8X9l8WUqM9iflziuXgNlzIquovYe3f+K/kpB4CZj&#10;RH0jcv5f7wD6fijHciBaJtJ7RMvXegs93890/Nm6S77T5nuj7rsKUR3gbo6WfI/UfW/B8cUxxnxg&#10;/d7fTGbi+uOcQer6NUv7ogXK4E4fCu62geCuKhW1a3mNReOcnUux3QWLXH4mqJ2xkG1E+R/emob4&#10;XKytZIVdfiAbUn4gOz2dwT6h90mql77kN8FBcGcVBHcOFT0vaVfR/RDBdg6eBZacvARK8kXUrnqv&#10;cOD02tfIIKHj6luNsT3afenHyxowXjnmlXrftSRCfdb+eYxo/dovJaL2T5bqvFSYj1p0W01kfyr0&#10;V0sPUc7V3qPPMLs/RRtsXqLVjyX5taN5GHl5OpsdB+om8PnSwejxEfQM4e8xZvfw+VwgYnzSUgYv&#10;m65zwgIoRyFLdXVs6zVU0X2JN1SZ+I+hfh9ovwH7GwnLEc1zz5fv14jmh3otLea5wRI2k/t44k3r&#10;EPjX/GubqitaXidj9BX+eAwZQhvtLIv6JPUhx2iCFilpEgkyxe7xZ7uXy3HiT9+kxjgxmUQ7RGO6&#10;tJggF9KPVCeJ9t/bzjHi9484McQJo3riCPqh/EeMz5HBYDAYDAaDwWAwGAwGg8Ei4QSSzkDpjFRL&#10;vhWtWUeg9iW9JZyxbAlRfS3H1H3JWIbKbKv/UmNTV5nbMSNdS1x3Gzku5rY+9zmJ2iN9LmoP9GPq&#10;hvokZ6fpX5rKLHf+w7ZpH2Fp54FHMpVhPfypv+Qzycw/JMeA00vxOWtripP10t/kU/uFLWv0uai9&#10;p/w24v6zzP9w2qZd9Ske1X07dRXYG+J1KcHYiGOYdJdG3Zm9R1cxu4+DrE/06ArsPfJcaFs9eg8o&#10;/1jwppA1ehIy2R6X2UN2oIwlgbaVYllo6hCe/2a2yh7pRdQnFrZ0mdk1T1vpytryPaDufhKfhyJd&#10;RMuL7vs3S72vt5bd/BfQjz1R/1FbUZm1dfdgX//lOF4QxHBIXyugXk+gv48F53iKX6Px+5C8dMCB&#10;rw3FvTfsm4rAHuMukEjKn+mTH1yLprs9eMdHEpzMWWZ7qbK/OeoffSaqP47L/udi/5WcTI9TYZ13&#10;vUDwg86QW78bBtt4B8zkKkUyF73ueKwT2BJ1Gd5Fd36OO42SXFxcztbLnXYmU93JZ7IR0/G5zc9u&#10;6lzPYh78zyKY/hBPQz+3714XZxZXFqy7ICaUy0Kfp/gskzYf7mxcQiT/kLtby73L/cntzZ0LdNrT&#10;fnr8HQuflfpX+sTX+AMmiCcJMk9cQieOsNOJ2ms/W8PJHoBbuqhruxicRN/ChoFLXeMHrFtPjtGu&#10;7UYxRGWwpI6DKIJlgOrKoTLa92h/1dAPltQ1fn0L2/ml9Td/kGh5zUOUE6B6C/3Fe0X7EulKVEbj&#10;6fXJ8lhSj/avUtsPlY+OKbXr/lV6+hLpEVpmafy0iPoejf+leFhXfaoOqNf5oX1pf6lOolzVdbcm&#10;Oi/VRPH3lCfR/o32NXzQj+qAes9+BD16AaZsx2uESxmxw3bIT9Rfteu5K+qL2nt0Jdq/a8dnFH/U&#10;Loh8HmoL0I5lVGYrtvavGbn1K6SEtoP9TrAvSCsW5Jh5Xso3ifZPVDf0aeYS2YJPrtc6ieyA/Y3K&#10;qL0mytu5XfQCr5vfJuMXoknbDPjX8/+a/Vv3MQKPOuwF2tXjujX2gNoP6d4TdXOe9wX+p/aNYJ6j&#10;HEZ5jvQa3Xdbg3aX2j6W2reOJep1HjgeeuqCaMwoUZm23drNKbfs+PxrAvHMYzoW7e9etI4R0Op7&#10;vS8IdK6rHeDRo73QdvcAvvX6nH1Bbvi2Nej6Fja+iQx1ue+w5Gvhkz69Eez6C9+M9nByk18pD7u+&#10;JU2/A/J4R1t82xpsP/30k+t1bCyjfYHOzwW1ezz5bWuwMQbofCuc2jFCymv5Td7IK/r59jfNieqI&#10;Wd9k13pzHHTmXPOgcdZ21fl2OY0Zdt0XfDtb3Za+/Zx2+OEb8ZA/5mS/M/BgMBgMBoPBYDAYDAaD&#10;weC7oEwgYRYqAjN1tUQs+fkWaDxLOgUzgtQVXa+39aB5O5TD14JlyTpjyoGutPreI2vL90hNq0wk&#10;Wr5H5/r3hvYPM9Yt0TLRsRMdR1o3Ei137LH5UkFfVFqoPSpTozl8Kj3xsJ1We2o7pHMdQGuW8bXH&#10;9OSkN2/fC9rfY/r+6vPmgynLC6KM6XqMqxwZNP28CHYYRktjc5bHhgwGz0E05qJxeMjeK4eojx2s&#10;J5m+G+HxGXOWZX0Mh+RbMfV1Lvq9ELqicbeuf/eQ50bb1Tj0mh93qVBwlwpE9dvb+Q8531xfu9ze&#10;pMfYKJpD0rMvsK5oPC3R2LVPCtuA4I7K8jY03J2O7S7pxT8U9a+6lmkJ0HWNj6J2LVtLD+q3JZEf&#10;zbPlJSWHO6TeCT1oXYj6fAlEsVFXqcuo0F77pETojujdua8B6/WJZcT/oLdY6jvWD8merPWv5Xv0&#10;1w7GdOtYUNDfSBStrz6pR7T8UpSW/9eO9iUS7Tfr6PohWmXVRyRariayt9D9GOkzxByWqWA8kCiH&#10;LftrR/utottU53qLqIza95A9wR6mvFSWxjiyc2yGeo+hPSj7GX+yz7eQmf9KFPS/JaRVnzIYvGRa&#10;43kJfu5hbOvn4CST3Y8Bc+tvQ+30v4bemI9Bj2XtF3WVuoyieabgC/jeMPa9pEWrnxBOlNSiE0O3&#10;tzJRdIMJpJss11Jm/kYwjcUncEywD1SP4lU/LUF8uq7ovmZbkPI2NPwWkX1uQbTlOieqa95a6HbW&#10;o6i9pUN60Fy1/NeiaE4or/8qeTAYDAaDwWAwGAwGg8FgsCvhBFJrNiqSb0UrFsgxcHYOqL6Etqtx&#10;RMJZv++KjlS1clFLz6xoJEprey295ShavlcfDJ5K7/nnqRzjPzpPRj577F0+KzeHjrvQjwB7S75X&#10;evqmZb7nXHxLohz/6nK/Qxd788ZzxpIMBt+al3Ee+BWciwJ68v89n7f1fMg7hXBXDX64GYJ1/Lhz&#10;Ldimugp+rBmi2/SuHT33Ip+U+i4YAr0VJ0TbjWJjWcRA4JN3H+EH6t+8eeOiP5DuMSBWl5PmW8/m&#10;b0Crxdp0wVvRLA4XyydyY8K7tMrjfrYNgvJ86x/ecOd355sgI5YZ/8OjpueWryTWjyx+B1W+owii&#10;MH+1rjD3Z1RUnsJWftbAzrU62EMrZogmlbYIbbvWW1JPjLx2St7w15GrVt9rO2Vv1rah5Xv0weAY&#10;cCzpSf6QLB17ETxm14rWjXSVHnuP7n9Z7z3uWF71Vv5qYZ3XDPurUtuVVhnVVQbLtPJU52+NPhP7&#10;e80geu3LrG8bCNjqOK59UwaDY2iNqUjWlt9H5jG8drQvh6SnvJZ5DrTtPUTB9RUE318xwQLRiRlO&#10;xOiEDO1N/WYqe3U1PcKGbWwLovHo+TzSCepqnOq/xFDFxvIQBZNFLheX/iY1CCaRSrv4NMPlp4vF&#10;je/4WTjBgwki6rXoRBInhzBRdG15ScJJpCTThBN8TpNV6H2SU5k0Oju5OL/IIo/gmXBijP1o5VDB&#10;Nkqpk7cNBoPBYDAYDAaDwWAwGAwGTc7/9l/7G3/IeqGeeToEZ6W+JWyfs5ZYUghmFrle3yJHtC9a&#10;pqd/2m6kA7VHftX+1DKIvwXjaEE/WLb0Ms1pYPayZa/rEtUVjSeK7ZgyUXmNp6du3Reu13ZSl2mV&#10;q+0kilnt0f7dgygngH2ohWCmusXa8Rn57PXP+hqf6kD1Q9R1t4bH15ZtaG7hn0Q5X9oXjEvji/aF&#10;lmFdCunReY5xzqS+LaljGekvidZxxGVLB6qTaB+BVnnQskftRD6iff1amOVN+qj96slDBMtjqUJ6&#10;dZWCqVtkf+azYmnbIbSu6mfqk+k309NbaoM2ef5/Sj+i+JWn+F2Djs+eGHr0+vxZUPtG7H1+iHLy&#10;GkDsKswV12tgw3iot0NHXdr1miESUuvRthn+q9lpbD485OPL/h6yfSvQ/tLn2hZE5/kIjYc648Sy&#10;ltc+/vVOnLS/U59xXqXAhnJch867fajjMTXokOvrm1Tu9u7ky6fPs7oQtsGlHhe4a4Z5xR1B1GFn&#10;GV7Toj79QRBHS9c2W8AntmPpYja0iSXuAEp2W8ku6JcC0AZAPbYHnX2HD+YH65o/CHTcJaXrKEfR&#10;tkC9zjYA26aOfEFgox13YwGsaz7RNnXE433/7/79/9Jbqhskaq9hUCmJSQfU1c8eaGw8cQJ0vBUD&#10;Os060FtoX+oytAPqWr5HV3hAtFD7U8tgoJFo/9bQD5bUNZ/p1QtJxUHMQedXs9mu5dUPUJ1obNF4&#10;O6ZMVF5j663L8lEfVe/JQ20n0TGodt2/Sk9fIj1Cy6w9rqO+84RUsxQP66pP1QH1Oj+0bzU+67pb&#10;ww9JEOUkiq2nvJ5/dJ9GY6+GdTUPqtfjhHaguhKVoe7RZPMDliwjk0m6f5f2dQvtr47Pnnz26EqU&#10;n7Xjc2l/HaoLojKH6sLWsm9FlLdjUI+zvMmXaV40AewL0uorYmScdbzqh2iZHl2Z2U0/vU/rS364&#10;XusksgP2Nyqj9poob+d4/TeweuU7py23HkWISy94SRQv0Dg1/kjfE8Sp4zM6ztR+SPeeq5vz1JdH&#10;9o3QLx8tov0S6TV77gu0u9T2Fmj8/BIMovMGx0Mdl9ZVXekZP0rLbhmxDantlJ8cD/42nkDS/u6F&#10;5upQHjTntc51tYO9zxVRzFuA3HMiQftYo33U4537Dkt+j763z6ubm3RNjgmkj3/xs+vg9HQa87ju&#10;JXhUDKCv79+/b+rv3r1zHbAuYuD1P2JQnfHU/dK+6H5nX7z8XdLx2fLl4yfXH6xfmExyXcoD5mQp&#10;fjwSR3RMMp5HMZgQxgla59u676pjYg9oeWz/+ee0X+Cb+UR5jgf0/fPnz67vO8IHg8FgMBgMBoPB&#10;YDAYDAavnoOPsKmuYHaKs1+1TqK6WwH/FLarOtAYMHPGdcyo6TaidaMyvaCu1uc6BTOM2p6i9qeW&#10;QfwtNKYa+sGypfu/VGUVs6Ute1g3QOOJYuux9+iKxtVTHmi/SKTr/sWyVa62kygGtUf7dys4/g/l&#10;oyVKvU6fa/0znxSiOqDP2i/LaX3VgeqHqOtuDf5FYQv/UX51fGqZqLyicfFfSkCdE67XNqLbdf9G&#10;Ou80gtiZ3hwUR2m7q5OusaneQ08ejmGr8RnFWZdt1Y18R7qyNp8vjVnepI/ar548RPD4rX2oqG1J&#10;B1wv9nwH0l5o22vRuqrrI2xFM2WybgPa5Odj1I+l43sWczAe9kbji9pVe48+S/R4hO2bwvixZK6o&#10;Y6n9g87xUNvrutQjUer1JeyKyv/ven3s9LvpZun43IKe8YkYluJg/phb+KTszZp99xR4twrgtTqW&#10;+B6NJXWuY4k6uoQdd/yk8rDnsvkRNugpv9P4Ru6o844c2A7pzD+Bb0IdZeCbZbnEZzWWFNgppa79&#10;UYePu5v0CBvGPn7EmqDf2E7RtqGzfS0Hnfli7gDWdZsK60IAfFJXUBZgG3WURZ+RO16noN/g69ev&#10;vk4hjAlA9+3/5O/+Q29RG9aCbLBGnTPhhLr62QMd4PplS3WNHwOZ/dS6Cuqxbv0Im8IyWl51cEjn&#10;L7m3iOoqh8poH3X/RvsU0A+W1Gf7Vx5h0/j9FtZs1/LqJ0LjqQ8A1q3tRO09uqKx9ZQHLK91I13H&#10;odpBZCdRTtQejeGoLz26UvuPYm7Frz57+gJa/lUHqpMo/trOukvj85B/1eu6W4Pja008UZ5VV/Dh&#10;Qf89fmpYt85DpCs95Vu6R5PNt/kWeid4hK3nGIz6qOf/qIzae3QlGv9rx2e0v+q6SuSzRyewtexb&#10;UednC3RPzPK2wyNsvP0+2v9q79EV2B/y4wBLdble6ySyA/Y3KqP2mihv0yNsViZprm89ihAXrz81&#10;To23jl3j1Pj5BQXQXtfdGvjX8RkdZ2o/pHvE6mY8whaCdpfa3gIdVy29zgPHQx1X5KeVn6hPPXbL&#10;iI0Trs/tr/ERNn3ciUR5qInOb3p+iK7Pt2LP8Y/cYyIBaF+g6yNgSjnPiB26nodvb9M+xQTSL3/+&#10;l66Di4vpUTU+0gVdH/X68OFD0Q89ApbammLWGKJxBV8AZQjKFj/Q82cu7Ddf0yNgrl+lx7ug81Ev&#10;Bb71cbzWY3eAMWgZxKMxKXqt0vKDepoH6tjeejwN+/ZP//RPXQccY5oHLb/fCBwMBoPBYDAYDAaD&#10;wWAwGHwXbD6BxJmvZyHPzC2J/a8tuf6iXXWVyq5tHdJd7u9dvisWdrv2nagtkoieMltRt/Vc7b4E&#10;or7rMd5zvKufSLRc5H9tW4MDSD6RrTWC472ty/7CXR1YrUTtPbr69PXM2NdPo+c4GmxHlO+e81xP&#10;3e8Bnj+2EpwnVC9Y3uyM4X+A+uO/qX5L1P8esof/wcvED2WVjNp54x7oKQ/BOqXYZt/4ZHRge9bT&#10;n31HMfH1BzwuY7p83uIjV2q/evQ6YupjLArOxS153Vj8soPxQ9EudzYqbu+T3KU7cmrB3UV3N1nw&#10;yBrLm+BHqCl3WfDj2vxOjDYswVk8EEfz2aMDrBc5O3M5O09vHStycfFIcBeT1uM+x9FwZzFCdAyg&#10;3AwUxOFifcHdOkU0b7fTm9Y0d7gDCIJtJeeVn5bd48ntets5Zrcj1CzFZlxcXhZBXijWoSJW2v8S&#10;6Oe0DXLGRG3JHj5beLc8QQsSEW1Te0eZtIOS9Ohcd9t3hO3x5n7/nvr5ve2zQ3CcUhTuawhuc6xF&#10;tyu1TxVF66vPtf5fM9rHSJTIHoJimKiZTdb0iWe2obsUnxYL9lUlau/RfTIpC/rGMbAVmjeV7w3t&#10;1/fcz5eC5jg6b7V0iJanrsI63wXoysby6PxUzklpHWKX3UWvhXUj6SlzjOzmf/BisMPYBYcyJnYo&#10;xS6CfdeyQ4r9kR+cO+x87/89XQAA//RJREFUIjaUUT9+CwHEH0GjpCMj/eEbabJDn11fmS/I9zSu&#10;Zv2rJELPy5yYgP46KQPC/p/+TrGTOTGBSQtM+kBu76eJolowiZQnkkp5k5M7y6OJT0T5BEjyN02K&#10;oBFry9Od/jGZn3XMcf35qGUUloHopJFOnOAxrlowiVQmVKwuw8EYuH+wfmShb40Bf6WCdaVM/EgO&#10;PG93lhtMHmESKedsNoFkOnPueec4tByF9txusWXB/vN9iO0ZxHr55q3LxeUbkwuX84tzOy8kwQki&#10;u0zHufXVxexn51ngbDAYDAaDwWAwGAwGg8FgMIg4/f/+X/8/Pi+FmSpSboky1K5g5o1wFg5wJg5g&#10;dm1PHu6mt6qleFK7/qaPpM7ix4wfV/GL8DojV/B6qfLNzXWz/z7LmP2rfoaZu6JP+Tn32bykMzfg&#10;8u3b2boS2degsdd6q1/1PiWYtSX+rxY5NN7q50xFZnWxXftCfSke6upHqWNv1QV1ORL5P1RX+xHm&#10;JygDndtqewv+6BuI9CWivrT61bIBzIRzW9QvtUft4HxCVNe6qms+o7aUqF3VAevrvsBS/bbaiHwi&#10;TpbvjUHRGIjq6j8i8h+2K+5O/UdUkyGVT3Wgl9qBm5kfi7Gsup7XtMx8pRD1faYHdfHvpMTvWsrU&#10;xxd99bSlpM+LKSdkra5oW+pf7XX8JIozakuPIyXyo9RlWnVga9mjeJStyqxFPap//RHtPfIf1VVm&#10;8Ygenj/xL7oZtR+qi+1RGbWz73V5JbJH/T3zC4jEWbvqJuAMhn8BJ/P+JrtbZvHnmG2h+332eSTx&#10;9+zTp4OcZxUETem5cR6O2tuVdcxH/o9Bf9BW8x/pPeyb84k65m2Y+3vzNv2Irfcp/6A5uMhjDKUx&#10;jgu4y8Co7eWH6Y30mQ7l9OQS3zsy90ybVTuVfrXs+L/6P82nB9j8TgRSmp3KbkWd/zX7oresHtc9&#10;benYU731eQEfre+/S7Ed8ontsximIuY3K8Zp3oCi+E5K9Nylcdzn8yT27x3uEIJunwlfP39JupXl&#10;D2rjjqGvX6Yf18Z3BFJ+R91DZJzmVcdt/szCY2AfP/7iOs5hPFegf2/f5B/RtvPTuw/px7KRgw8f&#10;fij6Dz/wB7XPTt69Tz82jbp6zrnOsUG/wyOYvoL/GOg8J36nu4HyeFscwJ1GV/Jj4vyxbByLt1+S&#10;jsc7b69zW2a/uUr73fP5kHT08fw099GaPL9M+8X7fpbs4CF/KGLO4P3b1Ed4us8HIcqf8cs29u95&#10;ihl9vzyXH9HOdmfq+sltjgdj//2PP7mOz/8vXz+5jjuf/vTP/tx12K+u9IfUp89TDsPTf/x3/oFH&#10;jAIkuqAAHMBYHtL3mkDKsfuApa5ozD26ovarq6uwHPsIqGOntHSdaMGy6LhdLOvtVvriXKL47yiv&#10;seEgben40KCq5f3DpGGflTFUJxqb6nVdEpWPdCXy31MXsLzWneXHaPnUMjo21K7l9cSsuh5TuN1S&#10;2yVRX6J+RXZtV+nx39PWbAKyQu09ukJ7HT/tmnMs1Y/qJOqXviVNz5k6yad2RduN4olyCFgGrNHd&#10;YzbP3mK2A3X8Go+yJn7lTM6f4FB5sLY80b5E+zfaX/Ddais6vkAUm+pKq4yeZ/YAvlv+ozyoPdL3&#10;RlvS+MsXKUP71KMrtKNP2i8c46Sl1/nguILO8aZ28CZ/OYCd9Zd09am6llEwfnbDmmpncBvqPpKl&#10;/iq6f3V/qX3X/Bja7tZ4z/fcAQauT0Cd82Pyr8eLHgtbo3FuB/xNPt99yG9ZgrC7tsLeHmU33l7k&#10;/EM29+9rSd2ZaD+ovUev2fP4Uup4opj0fMKJEMDjCExlzEcOv/Z3JhMSfPMXuDyf3grKOpgomt4g&#10;Nk0I4djCa/aplwmkO7N/5mSSvHEM7uRw1M9Bou2i7tVVmqAC2nf2Fz7e5Mkh7KsffpgmkH76KU1+&#10;QP/wY7KjPN/Ihs/Mz1+mCTBe62oMQMcAJ1+xnecWLJkT5Or+On3/ujf/Vz9P/k/yxJjXvU3+oXMC&#10;CfnB1A85lY+Oi7Np/55d8ADTCSGrLEO1XX5uP7+cKnDiynp+8pDbxT+4vnmfJqju7u9OvuZ9gUmi&#10;X375mPVb09Ob8tLYSH1Bnt+/T3mWsAaDwWAwGAwGg8FgMBgMBoPH7DKBhJk3n5V7TtDcM4nP+TV0&#10;67RIYPfVlJ+9RdtStEy0bS1W68l1e6DvJ8V2RN2t0H9RAxpTS7SMUvt5KnVbJLJHaDyR/hLoifM5&#10;Y35p+cHe3lNwojxk79FV1u67qHxP3bXHRY3WPcZPi574vxXs65b9/Z7Q3ET69wp6t5fgnFGw4+OQ&#10;vZaCle+xvzYZPD+z/M9O2brFjnv5e8n2QR/1tQYFd79QcAeOrqtonYm5zwh+jkBwNw1EdRU8ilXW&#10;8WPPRaw89ftJxw9hFzF7WyyGuyzQabfhYz3Kf9ZHixWCn5/R/mILhWUgpU/mFHcbUXDXDAQ6y6jU&#10;RKO52CwGLTMJoiCmlw1WXtv0PpvYNs11yim2V/uCuTV98pN9mKAN9a/tzmjakcP8Z3a26fvDtkIc&#10;VDHBI338Qe30o+I2Hk3SD23bHsH4TDXm6A6s5RDeqW9E7vfugkxHOoW22q750YGwViJ6y7VYW37G&#10;EVW/V3C88EOA6xDNs+6rWgjrUdTnntTtRsJ4lvS6LGRvtF1tu95Ge60fkohW2Vq03IuBJ6wdxEfz&#10;AXuPPhMsGvmsc9oqE+kqW6HHsurHonHuEffgONbsk2iM1ONljc8XDcLfUTxr+E0LSIf9kZQykA77&#10;a5TB85NzPz+qASwmp3btlyX9qMwT7Sab+Insg4PouZrXlRBMFnHCCI+qQWhridadfE7+67YUfH7U&#10;MpuwcIENj0pX9jzJkSY1su6v4jc/2V4mhGDjZEkkZRLJAjM5O7W+uVjfsiB+7e95Fkws2dYykVT6&#10;43E/nkCCaJ+J6g6cURTk0URHvIuZXUy3Hrggonl0Qq7oOZJ4mDfPaTPn8/KTH5OZfRbQRMOOyCyT&#10;/ge9tGlOMSHmYn3m5BAEb6TjW+lUPzvH0sQ9DwaDwWAwGAwGg8FgMBgMBgFHTSCVWbAF/Xsl6iPt&#10;kfgsItd15jEQrbtWlNZ2iG5T4jJz+9602qKtV5TIvgfzfzHAnO+ExnFovyu1Py23RpTWdkgdM4ns&#10;ipbpKb8HUQw9utJTJmIPn4NETw6jMj119VhQ1N4jNZGdHBPz4HWhY2HNuBg8jZHDwbdinL9/vWB/&#10;U8rdNXKXEe9Eat2RpPWKH9FhV/g5AinfJ+ROHayXu3ZEn9lNbuVuHoratWwkeOMlY6iFWBemvvid&#10;SFgmvd3H6fErCH7kmoIf9YbcWHyah6bgy/gB6qOUdU2b+wqEMUJv5QcS5Vb7qH4ivSUas/9lHXec&#10;lbZura3y6BzuQ0p/yP8FxqbJpY3JSS79LXGQ8hp/BEFUZxAtsGO5pA6oq58tYUt+V2XWMRaoa8w9&#10;uqJ2DESuR+W176rzwK91/NI7dc9OUh8NZZY5Bp5wwFLfS2y2pK51VceUY1HVv+wMtWNZ6hqqk57Y&#10;lKj8kh+i9t78KCyPJfVZfgzqut970HajY3ApNhKVj+o+p/+aKD+tfIJIV2jXHMJGu+r1vmsR9VH3&#10;r9q3On/25m2N7h6zWd/CpvatqOPXeJQ18Sv6FryaNX5Aqww+XIn2BR/upGdfw1+r3aXPx1Y8INIV&#10;2nvG9jHAd8u/5iHKSU+ZPdCWNP6t38JWc6hunQ+uRzq4yAdsVKbWOd5qXcsoOL+9VqJ+RfYa3Uc4&#10;jkhk34O9/e/Na34L2x5Yz61jU5/fvs1vxcKf2LdC3971monGidp79JrnPH5V1/MqJouI2qPYeFzo&#10;WEIfp/M5/h8cO/n177Pytry5mt68xreqYTLh08/p1e6w443krpv9a34LG/zwDWUIxx+ZypR2JR6U&#10;t5Zdxwb9GLzka+3NyDfHQX8rr+jnG9ZQ8TIfO+D8sp1DPG4F0O5dCuQReJMvYcwepwlA37/mnCBX&#10;d/l1/XiU7+bnnId7K5tfcY96vG6sdea8ZraPso7l+/fvXQd6PozGjx7v0bg6wePXBnp3y12EOO9T&#10;/IiR+1T3O8rodS/bmiIfDAaDwWAwGAwGg8FgMBgMGpz/7b/2N/4ABTNMRHVF7TojFul7wRaw1Na2&#10;blln3CJ68jDPCX6sKs1w3udlLaBlh6xBZzZ76mqcrVlRcCpTjrCXOlhQNRvtqgPVn4r2pUdX1D6L&#10;v5NWv9SH2mczv0IdZyQttK2ojNojXYnsEXV/ieq9RHV62jhUV/sVjWfV1xLV7cln3Y+oLxF1fdKj&#10;8zi90zuQZPNezGIQVsefwfF1jE9S27iu53/dp/ovSWqP9nvkv6d8VBfU2wjtWEZltmBv/3uj8ev4&#10;1z716Mpau9IzlhT79MpaH6v9H3FufEnU+419X9ondR0S6Xuwt/+9ia5/eujJec8Yfkmk2KexN8vP&#10;Drv6tR+/uq/34Dn9U+d+x1J17CtIrS8Jxgx1HAuT7k09wrb6EmVxDYMl5O4mPe4FG+6YoX715aqU&#10;wV0prt+bfp11E5aHYGgXPbeTJOv+fTe1C7wPvpzGKmy4e4Z9ubi49LjxRjAeL9zmjs3nvS0RL34M&#10;Gktct6ENlmfbE1O7p/KFFm340gQ+Af5/xzvRzQbd/aGdq+nuImu46Gy/1jXn1FmHwnWAPLTsgDry&#10;wDLUSa37Xy6L/uEJhJK3bPdtuS8A6xyPEOQUwvF5xp0RSQQck0j/nohy0tN32Cn+i+dct4NRt1F8&#10;p4q0ytTSIrJHaPlYz8qgEOUZY4UH3tL4aUmN1qfPvdG2tP3aHuk9sid1O7rOOCO72iJp7SegZeiv&#10;Fi3zIvgVHtea/z33R884UdFtqnO9RU+ZwfOyZp/oGIl0UHzmi+BBjOb+kP4UGXzftD63jxGMGdUH&#10;3zd6rtD9zi/hEEwSQJZ0Cn0kmfyoXdsE+PxYkui7JidjIJgEKbr8ppHaIUt+KdP2acLLMjWLW/uj&#10;b2Gbylu/4As+7yyOW/yOz+3J7c1t+S0kfwzL2qH4L6xkwVU/xNexzGLZc8FfQXzM+letF/usj4/7&#10;D5nls8oh1ilq38Q/fudI7Jj8SzJvS/cFHlWDYCzi0UIKx+f+30IHg8FgMBgMBoPBYDAYDAavmjKB&#10;xJm9NXAmLJJfC9pf7f8h0Vlen1FtlFGfqnP9EFr+kGj5WJ+X3xO2s5e8dlp9WhKltb2WweClE43b&#10;p+p7iPqv9RY9n8Va5imf3YNvD8fBk8bF2OXdRMfKOG4Gz8nszobBr5Klc5EKUdvsDqN8hw5FyxCs&#10;H0JLaPlQlxq1//rzDEArNvxXdBP8+DSE6xAtr7pvTvpc5t+h9e4dEuYh6CNa1jbo3wV365g8yJ09&#10;sxikfI8eCcqoqF3LaX+pQ3h3keq14NFFyD106xPfxmaNuCAj6a14uAvsfCa0zx5hqwcjpIe6syqv&#10;mafkgdR5WCsk0pdgzL3lSU+7K10OBr86cOzxXNojveeXwZzo/NZ3Hmvre7DUFs/VKrVdaZVRXWXw&#10;bdHjO9onGA8QXhxSiNaFlPNGw9dgQnOm65H+FBl837T2+TGCb2Sz9cGvBt3nqutnRDm3L0h5pA1f&#10;5KmLaFm24yITP3Pm3/sjnaJj2GtzW+h/Qj/f/DNOBLVdsJ7Rz0GrkbVE7QuiEyuQZpwqZtc+TgR+&#10;8QgYJmsgmEQq2+dl1+iRRGVgb4lOHqm0Jo4ofPTPJ5GsLCXNoCXha/z1Vf5qG4+wDQaDwWAwGAwG&#10;g8FgMBgMFjn/t//Vf9PfwrYWzIYRnb2r9fnM3jbQI5bqfeuWMLO3hqU8FES911nVhbpcj3xGuqL7&#10;K0LrYlaWqI4frWc5/9V6VsEy69heyogOVD9EFLPaI12JymDGfk08oNWvWX4CexQb0DqqHyLqV9TW&#10;2vIaxzE+o7og6qvae3SFdm13rY+evqBuq37tvyXHoj7W6jxO+aYJRzbvxSwGYXX8GT2+eljyh/2q&#10;+xbo+V+3Rfa6PtuI2oVex0Fa9iU/LWCPtm3B3v73Jr11Jccv3dA+9eiK2jk+67LRmKnHD2m2BVtQ&#10;PqKnLWXt8fVSqfcb+97Ma6auQ5bqbM1ztrUHuL56Kj357xnDx7D1+E+xT2OPb31yy9StzXjtx6/u&#10;6z3Y27/mX9uCnWOXOgRlVCfUsSxiY+fsfLo7CNckk57qQ2b18BPR2cY2IHiZU9HNjphQGm9bgw7B&#10;3SxutzJ41InltV1ryZcoR9ycD1Po1rukZ0F7sOJHwZOezxvQrQJ02s/OYDcFm/KxAz1tTf64RNn3&#10;796ldtCwiceWlylOW3pfp7oAzd3d3bqCu46ur649R3hE7sZ09Nl/wPsm3YWEcg9WDjoEuaLOa0Wu&#10;t/D4MtSxxI9XE9anD11XQXsen+gQvyPpHkLdltyOutkn4P5LOZr2Jfc/hGVP/+nf+2PX4IigAaK6&#10;lqEDwo4D6mxsa+iRv6LuiK6x9eiK2vnqQtBTF7T6zsSnlcnu2WTQgGWMlp9IBy19aX+1UJ8as+qn&#10;dgwX+6X0y2iWt2WrjBLlVuNXovJRH6MyOEAZT48f0OrXbP8a1NdOUGm70b5bW0aJykTltY/KWj+R&#10;HUT5UXuPrtCu+YGNdtXrfdci6mO03wF1LFv+1+67mkPtgpbu3rMZr/Ekat+Kui8aj7ImfmXp+Hqq&#10;T0B79Nl3zGcioI5lVEaJyqytuzXw3fLfM557yuzBrCVchDbij/Ia6Yra8ZYSgP6xj0t6RKtdL4/f&#10;K6AuftSn6hyrta5llGMmAF4Cs1xllvqraM5xnictn3uh7b5G+AWozrnqEVH+qaOunnv3QL/AbYH1&#10;3DomfT5nH2GLc/FUto7/WxGNE7X36DV7H196/tS2dL9EutZVXY+Lc/v+BdBHf+tY1m9vH5/nfejl&#10;B47UjokRPMLkutdNOq5xPv3lJ9dR9suXL0m3z5yvn78m3ezX19euW1UzuDoDPnmZ6ToLmX7GMW9d&#10;evMmfVaif+/fvy/6m3fvJv3NG9fB2UXKCXwSaA85PcjZ7373O9e9xJS2WQ4xgQTUD/r19Sb1y/Pw&#10;KefB+n6V84C8nVyl60DXb1N91GUONZ/ed2lDaZ3fsGQeambxi660ynjr2ez6+dTuac4nyjLPqgO9&#10;nuE18ORhMBgMBoPBYDAYDAaDwWAwaHD+7/xrf9MfYdPZsR49op750vWtoEcsW941yh5dUTtu8SpI&#10;Q/O6umaFSnCTjhyglJcUP65rfrKuOWvNTgLV65wT7K/WPov241K73CZFyi2Ujtp5e6GBR96I1lX8&#10;X2YyM30WJ/Qkc6uUr7ZM5VWfQPyMO/YzofFrv2b91T66ntp3j/6vT8l3KYYKWMGCRluWmXoj6aku&#10;3txHj8lrkrmuRGXa+kw8Dkj1h3GV/7S8rmuZmS5/mkNllucOXVE7/jWgtGV2RjnTLQbqruV9FMYv&#10;enqEM5XXdn08wOALOwdmu4JavsEEPonu6whta63u5HVkZ0Zd7mjm/h/FkXlSHwzYfH+U/DFvyUZ7&#10;j856ENrxdo3JpjrrpDE2tydJ8S7reo613gR9nIw9+py2z63wsd30j/4R1ZWeMjuD4HP8swi0Tz26&#10;IvZz7l/YOGZML+PHdY4f/B9LyoTmmLoveX0CXcbkvP6kp7Zcm2Jw2rp+rr1GZrkq/cIy6XP7HNYF&#10;82NNl+26WxEf16+D8/Iv3FPOH+tt4vxTr8fw9mx9B95sd0LPhj16Ac9nG8f/zbDONHOk9h69Yu/j&#10;qzxm5aTvgIgH+53XCogBOlZRfqb7X/39Iuu2wPGFdQiuQyY9+YXAH5Z4Y5ZZit1dZDsa0e941O9u&#10;psfW4B86BI+wFf0uPc7mMSJu02difzxOsZ565CsnD/e3eZtdC6E6Pp9s9cL6Rf0cd8bkMvjRZjea&#10;nOZzi7mZxJy42Apy8w6PsOVtyFfRsYL/Zzt1Xnuj7Zvb9PTR/f3dydXVV7dBxyNs/sZ0PNJ2mx4V&#10;c7nLS6+TPme5vgRiZY5VxzI6/9BvLWi3JdhHEPxAtj/GZkv0wRopdbGfTEH303ULdCPlPMUJe05X&#10;rmNl/91//W/9ARsBO4FGCQoS1Zeo/W0NPWJZvHOltfGQrgKy7nlA/OxD1i3lvh3yKCOlrOhA1EL2&#10;V8g687ZGWoOQt5mtAfW4pE5/ji2ozu1TTlLdpJfyECzEXkTyqfo8z5LpbHORMo/qZqK66QSc16Xu&#10;TFfBQtapz/qLRdbZrvYDYLt/uOQlTr66DsFEEeu4nsGYhL9Zn4zZeq4HUXuPrrgdfnz7JKk8ZeKx&#10;zyTz8pPU46QIFmt0FSyyjhP+1J7h2ys9l4Xucbqe1lLZefyqc585UKFjmfehrnu5SrAd4h+W2TY/&#10;xyJHtqgFi6fqeR289gmkKVe2V0RXicr01E2SmMrU+nRsannoU8xt3Y97W8H6tD1Rjo2Vei17Ercx&#10;z0ObnjI7gZhVgKx7n1boKmr3i1/o6B/tpuMPumt5LLlNmLUl54/0Gw4oYeV53nCd9bFs68tjHnCZ&#10;eO0TSOn4gjbvI2yP7XNYdyqbaPvcBxzTr5nXPoF0eXnhcWwl+F+6LoAB695Mgusbin8Bbdhfm/he&#10;PmDv0WuJrsu2ktnxm1XEAzvO9xi/rtvSdfs+RR3frVAW5XQiMP2jdxpHGJ/8DsY6SZ/axpJ2/C7Q&#10;pOe3j2E82l9Zt20YN5hYwkSR62aHf9rxKBd0lMX3EdajH9ezpH5n3eNhbA/m58b757GbCUsEj0mL&#10;ousEkj9mlXS/eQH+TFKMqQ3YocOGR8Dc7imbYkLzRbyeOclxAPwmECaQYEP/0gQS4k2/gQQdv3l0&#10;kieNPL58GejbsJ5RXdE8MZeQ2l5T+6YgTv9uKDrEJ46oix1SJudM0J7rRplAsv8uLy5znk99v2CZ&#10;0mV17I9n+MFgMBgMBoPBYDAYDAaDwaBJcwLJZ6MCOOO1RE+ZY4Dn/bwfh/a9pWMN//L/+F//p5xr&#10;/o/RldJ+jmcN87pP97OWebsTau8RJbLvhbZFfe1+ZL2WtDi0fQ3qa2vZm1abkKVta6SH6Hj8ViBq&#10;yveA7gvdNy17pEcS0VPmGF7amBkcR70/dey0dK4vMcbI0xh5G3w7cFxTBr8m9Nyud4GUx4vEBtHy&#10;babzGM5pKmRmz3foQPQuF+iR4A4YSrH7HT4tmd9FQ7BOfDuWEOtWehQMEt9Bo2UoOHyKH/yxXZPz&#10;U4s7C8tAm8qr4P8J15Bq+PYl2kkyxTDF5W8uK4Jiuv5YIur8ENVrP7pe8iQ6RMcVdQh+1BvCbS5V&#10;XYq2E4nlPCW/pmVHhUEfmquZ7n9YGjnHLr465fyQDuHBq/Za35oxBPrhQUZRuI8g3I+qaxkl8vet&#10;0HgiUSL73mi72nZtp2wJ96PKtwI9w5sqIN8T0f5b0nvkOdGx8RLGyuA4Du0/HV+9Y22MiacR5Y32&#10;WpTIPhgMBmvR6wt+WZ99oa++vCvTuSg9BlV/bzg9TcvaDtHJoJZeC966VUurXJK5T8o8NtPtmy4E&#10;Z9JpUmjqr+bA8yBlrEAR+jkzR3jkioLHrCC+nieSMLGER+9qmceTYkpn+Kmd5uRRlon5PopAe7WA&#10;Vq4idFyo1LFRdPLo7i5NHFFKfSunviJpEUc6GAwGg8FgMBgMBoPBYDAYGKf/9O/9sU8tYbaKqM6Z&#10;KqD2aEZK7Zix5CxbhJbv8amc3uOHnLIu7egMXtQ++kK/Ud8V5IHgFjCtS13bwkws15EHcnY56bPY&#10;qrok6svSLCXRmDWH0X6Ef7ZRx0/9VH7X6+KN2TEFDM4mP1oXcZa6eQl64tH4FS0D6nXQstVonFq+&#10;p672q95HLZ86Bmb5zEugxxrGGIny06Mra8tH1OVb9Xt86jhXNCegXieRnUTHZj0mVSeqR9T7nUTj&#10;IQIxMk7NW5TDqK0ebIRlreqjqe3Wnk7Ub7Wv1RU9LhQtvzY/mnP1o/bovBrVjXQ9/wDVlR5frbpq&#10;i8ZST/yg5V+P37X+I12J9u8x6J13Z3JOVvuhvILIrkTnt+h8HlHasqLa6kMeh+7DroWo02ets91a&#10;1zJKTx6UnjJPpY4tQstF8RzyhXpR31XXz+ioLaWnjLK2/B48NQbU03Ov5jzSFW030g/tx2PRa7ae&#10;PERlaLcjzVZc9c9annOSfbkvPe0rKL/2s++lUfIW7OeeMdVTF2h+6+u3Q7TaQz2e/2HTawbV2RbK&#10;v3nzpuh4gxi5vLz0Jexa/sOHqQx9ovnb2/b1yelDqgtbsdvCfxA6Qz/4fPj88+eif/nyxXVs//Tz&#10;J9fh4+vXr0W/v00+tU34x1vhyGl+6Qh8Xn/96Do4P095xg+Jv2F/TWce0G/q+M755u3bpFseLnJ5&#10;HFunOecojx/RJg/8nmqgDuExiHh4Pvc+fk59h/7zzz+77nn4lPJwahUvT/LnO7qXU46+M4dAdUXH&#10;mF4nqJ36LJ8G17FUnW3VOuKmfpfzjzZ/+M1PrgPmxPMv45DnQC//ww+umyPvMjj9J3/3H7rOQIDq&#10;bBxEelQXA7+VhJ62esqf2MDnUEA7TIJ+QUfHdcAQ/fC/ucEvrid0h6sfLXN1dVXiUDvQGNh37BDq&#10;53izQ9a1v06uq33BUuNXnYT5EbQt7bvatS3su5Z+djGVObuUOO0YoK45r/NPXdvVnEf2venJoRLt&#10;I9UVzaGOK20L44roPgIsr/m8vr72JYhijvoV6c8J+sG+PAfaFnWNIdJBS1/K26G6INJJdG7BsqUr&#10;ehzNjqly6q/GIf732M1RRLEBta/VieYH21vlazvRnOh+VLvWjcr0jIE6hkP2mqjMobp6joriX+oL&#10;62LZakvPRVEe1N6jK/X43wJvKXflwj6XS/xT93aBn/9Ac6l2gnwwJ4/yxItx0+lF7XVd1bmva13L&#10;RGjMitp79ENoDD26slRmbZzR/iLwX59/WvS0FfmP+rk3a+IEkf21c2gMgJ5cUbc9aiuu+nmI55xk&#10;n/Z1j08lsr92St6C40DtPboCu36/wGcZifRWPNC5rjrgF3Gca3mtju163U6fWJYJEtN18gPXaYTl&#10;8Xaxn3760XVtEypXNR5f5I96tfsGsRPk5uNfpAkexN+aQIKd31ncp3xdK8eOu+T4xKNnCX8l/tc0&#10;SQP7qXwM6oSZThQxJ9Dfvp9yxfLg1N/Ulu05/w7eXpfhPrWIU3iG7iPv46fUR+i//PKL63gL25fP&#10;acLMrohO3p8l/542yaF+tlKv0XNLS/d8uuM5atMyWPI746Lub6ZOOfjpd791XfHc5pzTN8AY/P3v&#10;f5/XpjinyAeDwWAwGAwGg8FgMBgMBoMGu08gYRZLZ7JquH2pzDGofxUFs24t6vKtupiJQ30KUV39&#10;+A+C3d0nUXtdLovWV71XSMtWE+VhhlU/5OcYeuJ8TjSePWJS3135N/aK5Vug/d9DjmELH1sRnVvW&#10;kt4wkeWFo/mnrlJzyK6iRHag29aI1l3S94ZtRRIRjbdjxt5admnr+cIfvBCeMo5ax0otvzZ+rX2P&#10;xk90Xgx1P/kkeWxPqL2HteUHz0M0BvQYqgV3q7SkXTbdQQVBGer4oWTccULBXZKQ29sbv8MGgnXq&#10;13l7KqPlb2cxtCTFMelNmV1oznOC785J8o9em+AHsNOPXidRpj7endzeWP+y3Nu6i8Xhd+LiO7YJ&#10;Y/P4sqRtj/Xpx7pNWv3IohzarqC/LZlyMBfcIaTrWkfRPkYyiw8hZuE8BO6s0rKtepF91wkkNLA1&#10;nvQsmsoowb206mqitC/aFkR3NEWZ+cEOKCJ2E6K22k7qMi3pQfuh6xHmOWtGXxO/ag7ls4blayG9&#10;+/U18JL78hJj07FQj4sabn8ktg1np9d062nPvojKHLMfe9uNhET63tTtUiLqscLPskjfG21rM8Eb&#10;WLI++H6JxizXWxKhx45KVDeyD14X0XhRe4+u0rbHbUWi5ak/p9Tx7CF7s0db6q/HN88l/HLeEj3n&#10;qHC7Tqz45IpMIFE4MQThJJLL9WSHaJ1WWxqP6vguG8E8IBWTnn4jinJ5fuFycXZeRF/Fb42UiSLv&#10;p8VH8QmQLCiXhN+xk0wTS3N9mjiSuli35SOZfeGd7Pa/bIOqZebHtR4/7LfqEDwqBlGb1oMoJbZO&#10;0XwyNy55+2yfikT7fVxFDQaDwWAwGAwGg8FgMBgMFjn/t//Vf/MPWW+CWSYS6RH1bBnpqRvhs2dE&#10;3OBfFk/zVtV9ttO1OTpj+oBfJs+rs9hctf+ZLZVP21h3aiO3I4IY2LDrANXMhjZcRIcT6qhPoJcy&#10;huokmjXU/GOdqK5oeeiMQ+2z2PIv54PTPFsMon1hpYo2i0f3he0KEoS5D9gZJNC177Nccf8aqiMn&#10;9j9oZj8vffe6vvNtRfqY8pDKq65inlwDXob1NWalo19h3ecAbaMPO4jeAlsfUyTed+0yao/yFrXV&#10;oys6BrQv0RibCapm9DhKaiqDN1bMmlZ9Azy2Br15mFbb9jv8i1Nm7me+vyq3ziwnei4Se6qXKsfl&#10;ZcMM1GPDqoOkp3Osq0Y7zrm9R1fw2ZFin8eflUfASZJ0fks6/hUs5THZqWNbu91tSHFOMW0iOW7I&#10;6Vk1/nck5SthLWdtbifYznHlZfP+Sjp3nq2V/Ti3lwqVPo3VuT4v36YVJ5j1q0M/jJbt0ZV5GR2r&#10;fn1S9ElSHYpSr89J6WPewOTH3RbUflhXW2rj8bbtpIXGr7rSU2Zv0Oi+gkdrsMS+0PHD7elz5pCe&#10;1ktdmLEl67Sf2sGca5S/9JTFsu51vd687u5/1m782bct6NvsUMuovUdXYJ/OsRAv6cyvCSd70bxa&#10;dopFVqeSyR8+Nx3bjkfLUjv6lrT8Xc7FtiGnds0H2/n5menprhicx2CDeJy5vTP7/oXvfhDclZOW&#10;eJvY9FjbLe7SyXft3N6kpZYvd+9AN0EbtN/lOGHD3UlFv550+HHQsXw9jH7ouRf5nPS03cXqY9u5&#10;fTdCf1GHd9z4MYN+u+NEidFydJ/bxqN8OE5pP7P6iMuvna0NX+IyETrstur7Fzk0wcIxxfsLmxW6&#10;Qh9Nh3885ucdtP7dWxnsA4vu5IzX/3BSHE2UfpqgT8yJ9hPLlg5BHCxPHTDnsEFP/Uo/lo1lyVO2&#10;Q2rg6/wi5wqCP1vimuIc5z3UEUHO3r176zrKeCTQ/3//wX9lq9B94aiOQEikR3WRDHZaicqrrtR2&#10;enwoB6K1lQep69Iulq0YNH4knpQDwtB2e/JQw3YxAEoMWFBPR1PSbdkqj2Wpa6hOon2heYhi1vLa&#10;ltbVtzXN3rZ2aWXy6xE1Zq1bjwHqGoPmPIpzbzQPkQ4Yf7SPIl3zMBsPgo5D1WtYV8vUcZKefkV1&#10;92bvdus8t3QsWzo4ZF+Kv1Ue9OikHgMsg2VLV6LjyD5WsmZ17QOEdd362M3RtGIDau/RFdp5UUNo&#10;x7KlK1F+on2q9p7yIIqBup5XgepKVOZQ3Z6+1NCPHjvRuW5t3np0JbIfw8yjXbSyL3uDHBJtU+0E&#10;/Wbf6zyVdVtyAslt2a5lap37q9a1TESUJ7X36IfQGHp0pbbr23laPMUnqe1b5wf+o7a3YMn3odhA&#10;T5m92bvd2dudVuahpdsetZWUd+gPpQhs0/5Y47Mmsm8Nxo9et+9JNFbV3qMrsOs2zRuu1UnrvN3j&#10;H7TewgZ99up7+QzF9QBAO/pGNr4VC7AMrtUu3yRd/UC/vVU9XUN6mfya/Rlmsk/BvCJ9vLfyN8kP&#10;fPMtbJhY+vxxer0/+wU/mFYhsxziS2Om3HNg8ZzK9e3FZTvPt9IvHW9n+W1r2D8fPnxw3fP2of32&#10;unN5sxuPa89Gjkf7gnZ++Ty9he1zfqU/ytxeSX8ZTtV3xg9U15xobLM4c5l631HXOGtdyzNX0Ft4&#10;Ht5Ob6njOPcc5rGnIMbxFrbBYDAYDAaDwWAwGAwGg8Fqdn2ETWfflJ66EeqR/wIH/LbO3J622xND&#10;FM+aPmJZiwJfENwBQN3vQGpQ121BH8VXRnX1o/YInW2Hzvqqa2hn+BfcvEe0rR5d48HsKemJ81sy&#10;5WHax5Ee5ZPLmmg/Rrz0XB1i7/g156ClY9nSwSH7ElH5Hp3ocaHb63HVIhpLmnHcIjxr93EIu9CT&#10;g1lcRr0O9F+ksJ1llvyQaOz12CNdidpVu96VCHrq9Oikt4+sqz50XDFOCI8pSOT/tZDuns19fpy+&#10;TdHcRvpaWLPXQ8+4jYji7OnXMX08BvyrKdquhUQ6WJuruj7paa9VF7Y9j69Wm+RQbKCnzN7s3a6O&#10;H8L1Q0Ie62mf0o7/Ww37/9wOenWV5wJt6fXJa0dzF+lrQD2940SvVXinSCuHOOYh+JzFNujwQzvq&#10;YGn/wzdJLwOBTyzxCBvaqu1e/z758PoCvsUR9tfHpIXGdfiBjj+8+cz1HAtixWNPEOgQHDvU8YhZ&#10;KpPEbahvdeHjzD6HYadP/gHPm5VDH26ur0/qH9KGjser8PgZyuA7KWx4/M/jy31Hm/AD8JjbBPs+&#10;v8MJd7d7FLaZfUfM/picx3928uDFUUZiF/E+W1tcHtIprI+4qbfGD7ZDx5L7mjr3eQ18JcX+s7ZQ&#10;huW4RDxqB4gLd8LV5U//6d/7Y1/TwmicRPaojOrsPFB7D0vluctP7GAhsFlrrnMnAI1B0fh152i7&#10;9SMSh4jyoDomkMgZPqA4iSRxLsVPvactDIRD5RVtS+uqjnvWqOJWwGK3Y/JgXYN6lP9oXO1NlJ86&#10;BsYf7SPVte9RGSXKQ5STnlz19Cuquzca/x5EYw+09oXq4JB9KW+t8qBHJzoeAMtg2dKVaPzo+cc+&#10;tUtdtz52sxsa81qd6PkZ21vlazvpOaaUteV74pmdPw3VlajMobpRbPW4ZV09p6kencc0/9GxoPYe&#10;fW+0Je3LfVrsBvJJ2CZQO0E+mJM6T2XdlmdFnZePdI6HWtcyERqzovYe/RAaQ4+u1PbWrfi1H673&#10;2Gu2yknLj8awB0v+D8UGesrsTevY2RJ9dEiJ+n4oV5ZxW2HOp9zD/iD/Gt7jP9KfC4wdfpHdAx2b&#10;0TiNyqytC/bIOR9hQ1vRI2zlETBDfXLswabnsdljlXkeBH70fH53l/qW9HwNCdPD5F+Pncuz6REq&#10;2lH34Sb50ZjxCNvXz1P8eg1whi+BGVwzkOnxLvvMooZ4pe7lxdQuQbtfrnK70PNjdCjDKxvE+8MP&#10;PxT9w49JR940h2/w+z1Zv5Tjmv2F/+vbFA9yxrbuJAbEfHeTJ2/ubfx/na7P7Wopa5NPoI+nRbrm&#10;SuPh8eWx5XGC2LgvVEcZ7gvfd5JHHVeq8zFAwHax/f376TFAlkeM4xG2wWAwGAwGg8FgMBgMBoPB&#10;anadQOJM2CFZwzR/ZsjK6XxLs51I9kbbwkwhxSyzGNboa6UHnZ1U5n7mfosd/1EXZmWq9UPyvdHq&#10;o0o0U6xo+cGvh2hsROPkJaBjVUW3rdUj0TKR/hT53ukZV69lvA0Gh3gt4/1btTtI7JH/+XcUGWPV&#10;d5fByxn/rWuCWlpE8cMeifrT74m40+SQaHn1U/yfpUeqILibhHJxfjHpF6KbvVn+8sLvgoLgDivK&#10;2zdvJ/3t21IGAr8U9UmQqajvuAuHgrtwILjT5urqqgjuFnL5mpcmuDNHyxc/kiu258ju0n2CR+su&#10;zqzfEIv/8sL6lIV9UZnlSvMpOkTrsK1aj9BcUYdovyJR/PE+F9uWBd/jW2JRmZJwDb5MTv/7//C/&#10;RpGZcwRBIntUJtKXQMJ6QUmW17ewuV07KT5b/ntixsDT9UNxalnNDw5wcifvqb94c+nPITrmm/45&#10;kACW2i71nvgxULVuRKst1TUeTDlSxcmh2O18QB0HS7OuQT3Kj9qfk558gla/sGzpmoeaQ3bNA058&#10;pOe4U3r6FdXdm733dT3+WzqWLR0csi/lrVUe9Oikzg/LYNnSFa070/0TIYPHZ3Ndtz52cxR750dv&#10;n8b2VvnaTqLjKMp5b3lSt0td7bPzp6G6EpU5VDfKf21nXT2nqa7HEZbUeVs16GmrR98bbUn7Mh5h&#10;S3qExqyovUc/hMbQoyu1XW/FJ7UfrvfYa7bKScsP2o3OLVugfaw5FBvoKbM3OC/tydpH2JRWGcu4&#10;rTDnU+5hH4+wzdHxGY1TtffoNcxbXSbKZ5Tz1jkcYDIFwD+vVXBM83NTdZTR4x3fHYiOQ/q0GtZw&#10;1mb9xf/b8Z+fth+benM+PRbHvmAy4e46fS+bxWn2m6vpUSn97qaPsGlu+ZXX47xP5TFxcZPfbgbO&#10;pS/0eWdlP+UysH38+NF1lOHb2dBOeWOdxf7hh/RGNvTjp59+cl3t0N/nt7YBXIOBewvyJo9n9BcT&#10;U9S571L8Kdf4rakvH9PjYwBvgSeaW92PquuYUZ15q2Ng/pGH8nid6LN9hDgF9c/Y6jK0oyzfagcY&#10;D2LXR9jI5HkwGAwGg8FgMBgMBoPBYDBocP7v/Gt/89Fb2OrZKaL2qIyyVEZncJXITvBL6GT2FrZq&#10;1vWQnwith/jZhx5/UX7Uj4ScfkSbfm1JHcuWDlQ/hM481qh/cmhW1BE1KtPjR/OD2VOidjBr+wXA&#10;eLA8pK/9FzLNlRLl6rVT7+utQT65L0BL1/2lOjhkXyIq36MTzY9ur4+pQ3Vnel46qKd1H7s5inr/&#10;tuJUW4+u6L9+1eW5HtVVolxFx2MP0XlP7Tg/1HG3iMocqgsbRYnqaVnVo77sfS6qx88WqEft48PU&#10;rV3QvEX6WtbWjMZ5D1GcPf06po/HoP/iq7T63ooXy1pXidBta3UC2x7jnyz5PxQb6CmzN8ecnw+B&#10;PkXnvYgoJ7O6kRst0uPnBbDn+R993XP8A+bzKXk9tF9g0+t/9AU2CPJW6xhrzCfWAfuP9Vp3f43h&#10;j6p8Kxh8TnJ+om9Jg7AM7p6BTnE/9oe7jWhDe17nDFtS3+gHOh5508fhUMe3m2/t10O+Awm2u6vr&#10;3BfbboK7kmDHnUC+3a7vrq6+Jv02/WA0dPyQ983tjb9tDevmwN/I5m9lwx1S1zdeHud/3CXnb2qz&#10;WPimNtixTDnMbyLDHVdWjvHgUTfi5dAfF+bO+nV7X/rP3LL/LT3VS/mspQZt8gkoxIp+pNjmd7Pp&#10;Xfi8Hq796TpiqNEYsJ13ZdEOQfy4o1dtLnyETfGdkkHARO2RrugFfg0ab6H2UM9LfQsbrgzbHp8O&#10;d+ASPfnRPOgjJBdv38x3aO4jBxrAMsoD0RhUr+sqtGuZSAdFx6xdVjHQSvx2rmQZHKDUtS+Aepif&#10;aixp3T2Jcqg6aPULy5aO202pa796fGoZPUmoDlrllagvkf6c7N1uNPYAdSxbOjhkX4q/VR706KT2&#10;zzJYrqk7Oy/J+ce/NOe6bn3s5ih6j+WoL4f6qMcCtrOM6qBVN8yP6NHxuHQsK4fi0fMkUF2Jyhyq&#10;CxvtGmcdc8uP9j0612n+ozxE7S7FQyL7MahH7dd4hC3pERqzovYe/RAaQ4+u1PZDb2FTtrKDY3JC&#10;O/zreWZrlvyviRNEZfYmmiDcCn6RAmvz0NLtSLMVjptp/MC+9hE2JbLvyXOOz+hYU3uPXsNzb295&#10;zbOetyOd4xM+tS989A82fewoegRJx2HRLZTLN9P4n8c22fHFn+gjbBrnuTyIRD+YULm/mWLmdzTo&#10;D7cpvlmcpp5mP1re+8hH3ky/vUl9xKTOzcdPrlsFq5vaujdd34b2WR5h+/QplUcZTCCRch6w2C9y&#10;ftDv3//RX3Edff3xxx+Tfn528pvf/tZ19JVvZJvFLI+zeX9NCB9VS2+jS30B0SNsmufWcTrLoYBY&#10;9PE0XmvBHr2FjeOq9hmNT4U5xHZ9hI3lsX08wjYYDAaDwWAwGAwGg8FgMFjNJo+wReU561pTz8Tp&#10;OvWWDcxrztvltiieJeqYAP1gW2s76MnJTM9LcH4xf4SNRDOGUQwRdXmuq32pLS1HXf+lRGdal3zq&#10;thaaHx0zdQwvAcajsUU68kM9Gg9RXUVzAp31o/KDRJ2flq5lVAeH7EtE5Xv0Frp97TkhOv/4CVPr&#10;H3a1Cm23phV3lI+oj/W5gvTUjY5HZW2eFS0f+anPjVEbUZlDdXn+4baWznWi20ldhkSf71uxNH6e&#10;inrU/PvdeDsS5TPKbQ9ra/aM+Ygozp5+HdPHY9DrE0X7fig2bI8kyiG2kR5dUfse45+gnbXxKz1l&#10;9kbPq3uwtX+/A2l2Bkq634E0s78OvtX43AqO22j8LrWvdaLP99pvvQ2Cz1DquKOEurZdr1O/vEzf&#10;HyH8LMOjVXhcjTba8egVH22jOOYLdxvBJwQxICbchZNvCirbgNfFH3xm/0mszWyH6LUBHilDfdhw&#10;B5L7vzP96qrY7+/SY2u4M+kaZWyJWK6uc3kT/Ki0x2K6P8KW7ShHwV04uFvnzuw4/7tudsSIbSiP&#10;u5S8vOkWrOv0oz69z7nfCeRR9qldNMAv2tFH2JgTvf6qhUBnbr1vWRAD7kjjOuOB6J1G1AHqAPUP&#10;6vYINIg/mmfxum7Lt/nJGTze53bTL6wv+gib/S/p/8N/9I88egRDVGdQQPWojNr1FnfgDWcO6R5c&#10;VCYvZ4+w2UFANIZeWm3pzon6ix1LenLlWm5q9gib9BfLlg5UJzP/C31v+Yx00NJtaNuKq347ZYk/&#10;eISNB1GNxqk5VB31WnX3IMphnU/GwwMLaJyq4+0J1KM+qh/VFd7aClTXtqL93tOvqO5z0Orvlqj/&#10;lo5lSweH7Et5a5UHPXoEy2B5qK7GNjsvyYWqW3NVtx4OYRXabk3U36hfrfJ6fgYsg+WhulF+1K7n&#10;sTCfQR81BtUB9fp4V12Jyhyqi/Mz7VEfVVdQj3UjXc9jkZ+orZ4Y1P9WaEu6f8cjbEmP0JgVtffo&#10;h9AYenSltk9vLIrp6ZdCO9qKxmfU9zVtwX/Uzy14SvxKT5m90Ud79gDXri2ivh/Oie3PfLinfZv2&#10;r+3pYq95elv7sufYBDo+o7bU3qPXcP+iDMst1dU863mbj/8AtbfO+doWzsG8nofOt25hu17bqB/G&#10;jN8i+vGnH1wHOlbP5a1qxW5NnsojZozB9dvHnwvgwv4AyzqmnslgZWxeJFfVfmEffvqYHkPzPn5J&#10;+gMmkPLjaR7DXZorqHPy+Wp6REsf6brKj8J53Rwf/s9I0e/f/v53k54fW4POR9uwT97mN3VqH6Gj&#10;DdLa1178bhoP+ghb63iM/EPXcc5ysPHxPZTlePC+N97Ohnoso35ANCZ1Moz9wnY+7gc4fjxv+RG2&#10;me+8HAwGg8FgMBgMBoPBYDAYDJrsOoFUz8TVM2M1rZm7msMl5rDNlhxiKR71oT5bMkNcnsqKttWj&#10;K2qdlUDbWaIyXe3mZcLW0CUTjX/OZE/NMxfZaGh+YKfMify/PrS/NbRH+7cm8vPa6O3vSwV7oCVy&#10;iKzWIzmmrspzwnHaGq+RfQ1b+KhRnz3jMyozO38Geg33Ud2blg0slYU8apfSgfuQ3Gpe1L4nrTa3&#10;lBDvfBalZVdbjx207GJ7tIfUznKDg7T2eS1r6D2Ot2Bv/4PDtMbLcTL5VP84nqlzG1H7S5LvCxxr&#10;SfCYVznfPuDxIuyDJOXcCylYvWxD+YnJnspP/v1NXibpsack52cXfmeP/8ndLF4PN6tAzM8US/JF&#10;8VeyQcejZCosI3eeALytjII7Vyh4aggCHXe4QGb7PnWmkHqFu1l81fFTFwO1//xtaVn4trS7O2vv&#10;/q7ITRbXrRwFb0OjlJjhM8cGubm1spCbW78jh3L1VeTqygX2m2vrp8mtlb/Lcm/18ZY2f1MbBO1l&#10;ebizXkO8YeubCX7J5ezc9h3kwvJ8bjmGmG47cxIkBm+uM912WRJbT5lMf/hRcEjSrU8U6SNF90UE&#10;PjuwC1z0MysvQdluYlFPutRVHXdYoRxEdStjhSpRWtshSms75Cn01D3G/xrQBm7pgrBNiO68Wj+4&#10;cyHZD1aKX7P7s4idugrqt/QaWGilDil1Iz2vJ8FfGj7LYDtEc+FesyiT9zlL5bewf3vqsVLGg4iy&#10;NLZeI63+bim7AvcN8T30RD2SY+rOZLCK1piqhZ8RKlp3Sd8TtMF4+Dy767l9j0FFwecYFq76KHP4&#10;+fYc5yFtayux/00SwE+K+tPikL3eo4fKR3b5mUH3qXbqfHxtENPa/5AIPS5U9LhR/RjUv9KyDb4X&#10;prGn49BGZdYGz0s5s9oxh2M66/Ytf5oMwjIJ7WnbVNfOCP5nW2Z2LV8mckwuzi5cMGl07q++v/CJ&#10;CEwo+aSSx5EFbWF4QO4xbibh5JP//lCWk1NMasBfEm8Dk1Nmt8aTWGz+u0eQu8e/IeRyM702vj5n&#10;6rmLk2G2ZnEgptyMVUmCdu6S3GHyKE3S3EIe7rOYzskjn0C6L3Jn60nuT3z+BoK4c1zQywSSxV0m&#10;j65sWSRNHFHQN8q91YFgUguv5YfcYZknj/BbTcwVJ/HS4Xp6cn5puYVcWH5t6XKRJpTKpBKW9aSS&#10;7NIk6Y8TSUUak0ZYJ1if74sk2MP8nKKt/h4PsNfSnksTRJwYaupW99z8QWZ6cjUYDAaDwWAwGAwG&#10;g8FgMBi0Ofgj2ku6riu0YyazVQYzYRFL24Buxa1m1oDrsKe5tMQhP0rdrxZq549egUivZwqJen/7&#10;/p3PEoJzzFTm+P0HrXL4ejuj/zJ+Rn3O+i33Evoscm7Ry0ybSh2UP6gjl0nFSunD5ZtLK5dX0G4u&#10;gx9xY/7RvWlfnBX9/h65Sp4kVdavyW6epK4U8oa2sE857BkDUyzoY/pxMcB9CFSf/UirdlKo67K8&#10;xqDHEfQWUcxRvyL9uWn1V6ntug+ot2ygt26kE7WnYZR0fSMhbY6pZQ11s9qlC/hXqYI0xWMazPo4&#10;7+5B7uoKrSCOoGdcaZ6V2t4qpy9p0ONIj83Iv8bGf+WhTtSPstQvbe+Qjn+5KkiYs9Eg9fAvPwVR&#10;8S9F5EHsb9+8LVtmZz39bJLRVA9nruKTqWAxcE3zEOUkKtNTNzpnRuWVnjL+I7w5pzYCfAlO8a+N&#10;GY1AsjDLM/ODWg/ZH/6PN5cQLa93D7E8wL/WAvwf/wKZsKXEw37h//hX0xaljOQAuuYz0rWOXs9E&#10;x5Eedz1jX2nZtX1Qr5PIrmhsylNjA7TX+SR1vbX+I7S/ka6of+p1m9HxpRyKc2l75L9Vp7YdarcX&#10;9RPpEa3xg3otP0u+yz6CuZxk5/vt/jTlasnP0jYQtrsT2t4e47N+CRPpaautz9v0u3KAbZ9KG3d5&#10;3FpxjmDULLsOcebvWfg/7tAoZDtQOx5bSspD8YO4rm9TH6HfXOUfj3Z70vOHQVHpB2Pzh9+kHztG&#10;OOcX6Yez0a83b98m3f4u82eQe8jHo7k/ub3mj1Zbu1+nH+/G282A9wtvRsrwWID9Mv9IN9q6PJcf&#10;2oZAN59fP6cfv8ajZ3/5F3/hOu4i+vzxk+s4N3z+knTUS98Hk5/bmxQnvu/eXE+x4VE0gPxcXeUf&#10;1LYyV1f88Wj82HSKH9duv/0Nf0T77OTHn1KuLux79u9//0euo08fPrxzHT27KD8+bv3IOwk55I+S&#10;o7+448h1q/s2/9g08o+7jRLz84PnJSnlu5vnOeccecBdUgB2fqbjEb9f/vJn1+GC12xehp/L0LMd&#10;Ou4mI/Nzb47BybG509xHi3f6Ee1zy8mHrNtYyi+igP3HH9OPtqMa99fpf/8f/tfq/RElARWRXen5&#10;shvpyswu+h1OMHkVF9HccRgY1LHUHUo0wdHEj9bVGKK6ka7l1c/7D+/Ll0R9o9ns7WYGY9ATqvrU&#10;/uLAof7169dmTmsby2NJXX2qniaKkn6Ot/zwxIhwqZ5NEydYsCoK0Z4mihIpnMf2ZGPlqb/b2Se9&#10;lacaxN7KiepapqZVJiqv+zcaP3p8RfGrvUf/VvTG1spblH89BgHtoFU+0kHRsci6fylslalo+jEi&#10;nURv0dL9rn3syZXquGV4T7StPdA8rD0eNZ/ReXvpuFCfPbpC+2V+XSrwaHLxdCpNKzrG1B6VV/sb&#10;u7hr+ce1UVZX25XZRFSQq+hYjnQFsbdyeExbin5WThM2Vl7PvWKfRSJx4Vbugtjf5Qt5tF+8VHEV&#10;/5Wdax67bCOw43Z80sqT4n4y7j+v1zqBHn2B07ZwrJEeu3Io5peO9nEPpjf+zPcRz12q1+jkt+qM&#10;mf72Av7rz1+yxfiBfx3/yhb+QVQ+0qM4CY5q22N5DXVTebdzVsFQPz26QvvS2NiKvcdn6/zDdsBa&#10;PZH3l5ntKiHpitlp9ZqysspuXOCRMgMx8B8ooPOLPnReg3kZ3BCR9abd/nhEYT+//TF90beV8kUf&#10;drxu3XWT8iZKa54jFRM8+A0ggP1z/SVN9qAt5tzbvZmur7iPcJ3xjm2ZvLmk/+l3duHz6+c0QYJr&#10;tL/gBJKdDz59SpNG0H/5+NF1tEWgchX2O3k729XVpH/9Or2h7PprtvsEUjon4FHA3/02vTUMx9kH&#10;+66ddLyRLU0sqR15e3fJyST0l73B5AonlmwtTyDhEbUf/yj5R8fx+Bphrmb9sjhxQwfAo3Ffc85d&#10;/zy9Xe425x9l//LP/9x17DtGU1Ps1hZPIb7vzBd1S8ykZ6Dr9TPfaInjj+MHOieTkB+OJa07nf0G&#10;g8FgMBgMBoPBYDAYDAaDBmeYTVoSJbIvoXW2lteO/6L8HX6wizL98nv5RXjRMYvJstBV5n6S+KT3&#10;AfEZzBW6o/qTKXOnFXvblZ4yg18rq84zNpR4WKiovUdXmdv1T+1t6Wr3O0b3HfVI1sJ/5QWRHtJR&#10;hvunjgzr+JdMiG7l2mRJ4O6lpl1E6bGrvASO2Y97M4sLS6zX9ohc/jlZPZY7YX8P9nkwA/9KD8G/&#10;JrdyiH2EfyVuiaJ1I59by7G0fEIO0TuGW773kJ626pNpq8ySKC3bXmgMa9qt90vLD2R30EQtNU+1&#10;24fvnX0Hg8y/5+EYTHb/Yehiz7ZHdtxNkoVvA+MbwUpbM3Uqbyte332IfxO+2YznAwruLIFAx356&#10;JGcm1oaLrRdURzwPOL9kwbnGxP5nceDck84/tx6HiQVKubP9bqWL4L4ml9Mzf2zMXwZybnKBH6zG&#10;D1hfnlxcXrjgLprLyzcuF7wzysGLrxBTWsMdYBDPb/7h7PTj2enHtNP37pS3lGepLOgPfPNHwG9d&#10;T3Jn/cU2F/SLYnXRs/QHPYulsIx/3Qa7lGsi+ff9lP/Sj5ynH9HmD2AnSZ8TEL0DEOgxGAnZ9Q4k&#10;bWgXdna/NzoBBJlOGhAMYhuceRIpiZa3HZllbp/EdoANIRw+sSCHa3TcJodB83jgYGtrS48dOtnb&#10;rmiZwWDiSecuDKdK3MsKXaUuQ9EykdR1W/prRy9sFN13a/ej+oxEy0U610mxp5UkAYjYLxogyeS4&#10;XYT4ei6v+zWyQ3+qfSZ58/eAdaeIsoV9Ngarsdnyofj2PHZqyphaGEs9qI/IH+21DPYBYwNfsihY&#10;5zjS/OPivxZ8KdAyrKv+IHvCWInGo3IM/AKkAp+qRzAnT5E1tOpTiK1lbTvU/140+1K1q/tm7X7Z&#10;G0QxicWVhd8J1LbWjl3KiRxM2JSJHOjZPtmyNO1S3mT63mdN5nYRfZlogVjbEK0HXzp5xMkPTHro&#10;5BF1fN9s7bsy+YAJHfzZugvCKWD/4ZyVxIOF7uexJPf+5rU80QKxgCnoGuXB2oRY4/J2s3OfIEpy&#10;6T8FQHnz9p0Lfx5gGmtpL3tuEAfE90sWn0Cyvufv2/r9GvuSoj7L5NBs4sh8WP/S5JH1Bf3JUv5c&#10;p0v7M3e8npqJ2HP4LoxhJtgkOt+Sdm7reJQSgt/kKjq2yecFBfX1GFRRSp28PhgMBoPBYDAYDAaD&#10;wWAwGDQ5+AibylNo+dlKTk4x15ZR3ShlRI/kW4G2+a9BnPmtRbexbC3qB8Lyg8Hg9XLMOQr/khDx&#10;VJ+vFc3jFn3X3Ea6MrMv7JfB89MaG1uLttOrbwH9LfnvGcuRPtgXvaZTUbA/asG/DCush30f+XnJ&#10;cNyqgFbfIREtPxDNiUqr7JaiRPYILa/ynLTypLT2DUXR+urztXPoe1skmo9apjJTOdyionfM8K4a&#10;3GXDGFRQv+goW3xO7SD75S4TE+43PbdgXctTT3fcmE+XWK9jquNQ2DYEd83gB9xd/LG1tjDmWZwm&#10;uNOKgh/id7nJyyxaZoprOmfCj8avUp4Yur+btUvxHUYsNqLxQoioJ7Yla3NmdbG/suAlXXhDHIR3&#10;cEHwBmC8+Z3ijWRJ+ykJ77LCPrPo8x8aTPJi70CaJ7yN94FJE13rLNUnxUcle6MHjcqjAZntmhMV&#10;3ablB4PB60WPcaV1rqpFyym1r9dM3d8Wa/urPiPRcpEO0Ysv1SmDb8vexwKP3fqzm/ToS6wZU7VP&#10;La/11Wek98hLoBXXlrI3vI6rx4/GwP2iotsB66k/yN5oHCpbgP4c6rtKBHPTEqW1/Vh5zbT6Q9H9&#10;wcdkVHQ79k3Lx3OMz73hcabfyWqJ+t6yq+CxNIJ1+18S1M2CyaHW98h5PMEkh0lr3/nEROOYqutP&#10;kxDWRksv7T8W9aPjROMoE0UXl/52MMrbt29d3tg2HWcEPjUneOucy3VeZuHkEcowFs05UD8U/tRM&#10;mcTLdSEEGnOIvxKnrWvMlFP5vaJSL0urDIQTQ5hASpNFSTDhlmTSYffflcJE05kdj/lvmuyDwJJi&#10;x2RLmaDC+mAwGAwGg8FgMBgMBoPBYBBx/m/9K3/9D/UMWS+YAVsCs4nkKf5JXbfVqs/lSTyHYuul&#10;5Wc2m7hSV9LMYfLfih31UKYFyqiQer0Hlte6kW7KZMeMtNhdXA3qGqp/G9r7IrZPRP2K9Jo15XvG&#10;jx5fvxYO5VD1Om+0g1Z51UHTjsUhvaLlE0Q60WM/GgNK7aPl8zlB+3vGoDnRdiJdeUo+SU9boZ6X&#10;QM//Ho1sjOorh8qo/12wHO7o3WPfM371r+Mh0iM0xlo/VL/Hfwv45vl/qf2ngrr4F1XqLWr72rZ7&#10;yhzDa/evn+9LucUYUqGNqK7gX/Kfg6U8LfXrKfT46MkNiHytiRn+Z+35TwMnZp/vHdefyha5Oha9&#10;W0TRfrXirPNXf0+kv336OPm0T8esge3bap0/oWv/VNfzeZ0DLN2eddwtcvHmEgkr21Od9J0ROoR2&#10;r+clE3jUzTz6H3zotQJ03JWCu3hgU8FdMl5HYFv+49NYWj/wGBh05ODr1y8+vnEHD+wAd7V8+XLl&#10;OsDdLKQ1frx9Lk3g2/WzFD/tpaz/yHfS4Y8+fd22MGbGizuxkCS/i8jWUR5LbMedTliiAN785vXg&#10;7OJ80uHflSl+tu06/mfb0Qv84Q4xj9f+Q968LNbNH+tcff3q9vLmu1zG/6BbOd/uYn2kbuX9R85R&#10;BncWnaW7/s5Fh90UW6Z1jDzeVVSAH9vuPbQALi4sD2aGwLcX8QQckLWwU3vjCUIS0OmF9tb0SX0+&#10;Rx9IK0aKwtzWcX6LmAeDwX7Ux36Lp5wHWueV1wj6SNF1pTeHkTCfKmrv1VVoH3zf8DhbkjXoGAI6&#10;vlTXMofQuiq1T92mdpWXRh3f1rI3PW21xhS/iAKsKz0+tyIaJypr0X7qWNS2VI9QPz2yhqiurWVt&#10;TmQ/hrUxP4VWH4HuX903ul8oivqrfb5GtI+Rrjnp0fkIFyYILElJMNGRRX/TiBMgrXzyLV3wW35P&#10;CJNG+VEwPBrGtry9EgO+a5sDD5+TL3PhJEwRa5uPsBUWdi/62ZJmHmxd45xksrMOBGicfGTtGpJ/&#10;/0gfYeNjbEnm+ZzE+mXLJN5EwtZxlUcpOZf4Icx9rReRPmICaNLNF5YupuORtfzYmvq5fHPp4r8X&#10;pfpb288mmIg8v7SyJqj/YGlysZjnb8eb5AGPumGCycoMBoPBYDAYDAaDwWAwGAwGIf4IW9bzbFqS&#10;CM7iAdUV2jFrtzXaos5+tSPZB83PWl3B7CDRGVLOmEY6BHWp17IW1tH6kW7KZM8xpBVb0q5lRAeq&#10;fxva+yK2T0T9ivSaNeV7xg9m0X9tHMqh6nXeaAet8qqDph2LQ3pFyyeIdNKyHctSTrYGvvf0X/Nc&#10;bWk7PfqMqgzL+V6RKj2+DpXRz45dsLG0o3ePfc/41Xd0vo3OvYr6ifStgW/GVrfZ05coTugUXL9R&#10;X0urTp1LjM89eUrcL40o/8hljyj0Bdn93GDs7X/v8aP+tS+Rva+/0z45O5vK297K2utBx1dPfiLq&#10;cUr68rkWiXP26bVHW6kPPNaoq73Wsax1blfdHzXCXSD5OIfdFBfcsTLTM+dWBr10H3jkybalu2LS&#10;HS2zu2BwR0p+DArCfYRx+iB34uAzgnf0+N06+c6eq6urcpcPdNRGedzd437McHVz6/3wOKxdXbKf&#10;1FPMaQkBrsNX/h6Edcap5dWHSyriZRm7v8Eur2OJOKjjETbo6D3u0oENLk4v7fu76YCP0gE8/geQ&#10;eeQ35dz6IjGgLNZ9q7WNcojT6+V4kTfPAXKS95f/0DV85PL059tExz71Mqh7kXU8vsb82tLfzJbX&#10;cXeY2zGm8HgjfZoArGNceA8tZB9/UP/x3/kHOZ1zUIFQx7JlB6oTDBYkG3BZo/YeHbAlDITSquhR&#10;W0u04k+DJqE+1a6TZJEe+cEO4Q4CjAGDt6WjPHUsqUe50naVOj8tnz6YGrqN0qn8m0sfcA6WjfJY&#10;lroG9SjmOrbtiXJyeLJT+xLlR8vUtMpE5XXfReMHJ2wS5a0nz1Hd56Q3tlbeovzrMQhoB63yqoOm&#10;HYus4zZP6mqvafkEkU5ga9mVnrz15HMPeuI/Fvqv+0UiO4hi64lZy/ToMxpl/AiX4j1+DpXRz4td&#10;sAtJeu/Jf4+uIPZW/D111/rvOd8qGhfOP0T1Vuw1PWUUlkdcjK3WGX+tK4fiR3n+XkVE7fMQdXlc&#10;2+zJnv7X9v0YtC3o0T5VdP9qHtaOt2NYk/+n5BPnt5o6V1zvsddo/HqMRHY9NslM97/p3HJhX+yA&#10;2/mt1tB91KMrkX1r0C+9vtI86H5RO0Fd5kX9qB1EdclaPZF9mvncL+DI47aOYSkermOpx3KPnZ6g&#10;3Un4mnM8gkZm+sVl1uZj2L5hZm3C27qd9gu/a0C/v5l03Xd32Y7Yv3z54jq2f/r0yXXYv3796joe&#10;B/v4KelgFo/oszGfl7N27y0ejS3nDVzgcTsDduK6tU1dxzAmzADa/PDhg+uI5be//a3rmDT58Jsf&#10;Xcf33fMf3ifdAju378KuWt13794l3f7wO1KE4xkx3zFmi5d5QzzMM+ZO/uxP/9R1jd9WLJF53Ra6&#10;5zRXF5LD1vEoHn3S7+tV2hfI3+11muQDmGTypfl+/zb1C43iETiQtg4Gg8FgMBgMBoPBYDAYDAYB&#10;53/rf/a/Lo+wkdms34IebSOcOeM21lFRe48+E/xR1yk1YTZ7V4F6pNYhUV21r9UVzAZqu4RtQ3QW&#10;HrOhLM+6XKfe025N7WNJNyUJVIlnZrdls66h+rdBcxLpbaJ+RXrNmvI9+1Fn238tHMqh6nXeaAet&#10;8qqDph2LQ3pFyyeI9B5YHkuKrkfjR3WttwfP4b9F1F9F60Y6wPoaIaqDsl3trtbriSVf5FCZ6PNl&#10;M4LcbgVi3zN+9d1zvESon63ijfzUbVG4DtaOf72W0DGDzxfaKUpkV5byp9c2e7Cn/6U+b03dln7u&#10;Q0eOa9E6mge1o9ye6PXqGnrjau1frbvkB3ExNuq18FigkCif1Ft1gFnsKlNiwuMiWZ3ZN6Jufw9a&#10;fY10gv3S2k8sS3+tuscjsQX6Fmgf2I/apnaOKeq6nOm2pH7rbw6z3Nl/WGde8bhTyqk+zmbHI/Tc&#10;Bo9NPPaEu1XgEwKdj1PhLiEr5HX0TiPcoYLzDgR3ymAbZNJvTb9NP5xtZfTuJdztgnaRboSFOCC4&#10;S6alt4T9p44+FN2E5S74xjETgDoQPvIGyrkUKbKAKKjPbbiLC7rbLy9cR99O8YPTKAMdx7ItPc9W&#10;13UDOkAW/QfICep4HlIiSmy0G7eWT/al9Av9se3eLzyCZu2yjxSt4z+oTR3bLLfUy1gyH9a78jgb&#10;YvBH5XD3UQrcy/g2dBAm2wbt9B/9e/9ZsgjsDKGu9qgMoM7nHQETWqP2Hh2wJX2EDc9lEi1fBkhF&#10;FL/aOfBB5FNvgYt0La9+cKBgp9RoDHj+UnWW9x2f7eozald5lM/sR9tV/7O2zm2Z9XPEZgPLwbJR&#10;Xn2C4kdiiPR90Jy090uE9iXKj5apaZWJyuu+i8ZPND6VKLeR/q3oja2Vtyj/eiwA2kGrvOqgacci&#10;6w+iq72m5RNEesShupqrnvMP6vW0+1Se07/2K+pvDevWcUa68tQyGo1H2a76ZP8KPl+iupsgn7mW&#10;6KzM0fz36Apib8XfU7enDKD/nvOtonHh/ENUj4j2idojXaEdMTJm6HrBrnZF48TFJqEd5VuPsNV+&#10;iNojvUbb3QO9dX9r0K+lvm2B7l+2hSXP7dB1rCqaW82D7l/63As+PhO1o/ZIV2p7a//21iWRHWgO&#10;9RhsHS+gdZzCP9vAly/bY647uJZ2sH2KQ/306EpPmS1YyltPTojmR4n813VJj57IsZnZrhqLbl+P&#10;k74heqyRWud6l+7/T+C4//Q1PSYG8Ds3AD16c5mOO+Sex2Com8webcsxwz8fQ4N+c5Vfv2/61efJ&#10;jt/pAYhRP3eoz+qa/eaWv4GE30OarlHPTqdjuXnc5RwA1C3nwOgRNivOPTovPz2i5bHlOQqU4aNh&#10;aPP9+/R4GvZh6xE2fO+9/CE95mYVTi7eTbllXeh8nA1gQgugLW8PehU/48Qjbr/88ovrs/LQ5dFC&#10;2kEZz0Z0/qfda+Xivh/zfqn3qX6PYF0dP9sfNYPBYDAYDAaDwWAwGAwGg++K87/5P/03Hj3CppQZ&#10;QAM611UHLR0zWFqOuorae3T+0rjLNPlm2AqKmuisnOozrD5n4HBrGVaxrjp+mZy11cvMv/8d0Gfl&#10;J9COl7Pt95iJxNLLTnrqfyqDW8y8f/aXgkz+HjzO9IcZRNQL+23UMbhT/N/vJkp6ekPEY312p5HF&#10;k+Izn1jSLrpvp54MrmsMkb4P7dY8pwfQOxD1DRqqaxkld9vRMlH52ZhRXeIss+1GFL/ae/RvRU9s&#10;UQ6j/OP4JbO6HfsiKoNBXLZh2dIrwrYDnaT9ngTbWYbHHFA9lU3gnEDmYwl2+sR51M27AN97+tf9&#10;nvqUiPqrorHN9cnnPLcTS2WY0ySTTtSuP5w6aY/Lt+gpc55/AHFrSnOS53kPlKjM4broV7tvh+v2&#10;lQHYRkn0jZ8psHoMtMrPBSRdq/boCu1Y8niHfo9HG7I+nQfYbkJjnp0/s51+sFThtqSrzx59zvz4&#10;3R69E2J70K+4b8eCMTgJHp9Ij1CgTY5P7gPuj7nY/wT6mvT2uN5S+CPRKRTYatTW1tln2nQdftkv&#10;Crc9ljZTvlpi/8tgrNKOcTXp7fM9hbiexf3af7OosI2s1XVlVmZWaFvMN74vpByZeJ+SzDJf7R8X&#10;2e5I3eITfqzsI2zTVG+lbpj3rNX6XqTWU18e6/PlYx2pmJY25qG7+nByfYM7e3JZFMh+8bY16DjG&#10;MT79WLf1pi7lIWl/prq4+4Tt3lhb2HN+h8rXr77E9q/XX0/u7HPi9u7W7zqC7mLbcP3t36HRjvuB&#10;J4TKx67So1aQi4vLouNJG9VxBw0ew/KlCbeVdfOl23yJN49ZY+lYTWMJS/zde7/SONM7bHA3EEE9&#10;1tG3sOFOL37HtoZdT/0zv9DNB96A5uWtDGLDXU+w49PI973pvjTBko/UQU/toCUT09lXxMMlcumP&#10;mLlu/bClv+UNyyy49vNjCTpyQb3Y4YTl087RXNEX5yDcnuMC2I5yp3/8f/5PafNChDorAzYA1A5a&#10;uu4cxZOXUV1ZKlNaklvomXig7apd0fijfkWP4EVtRbqWf9SX3JbaNQZ9bO3t27dFx2BiGfXPWweB&#10;+lGiGLS85kR1nUDSR9gexB7lE1DXGCJ9HyxXJRzdL+2xqmhfovxomZpWmai87tNo/Oi+jvLWk+eo&#10;7nPSG1srb1H+6/MP7aBVXnVwyP6ABe2qV7Tqgkgn2ndsZxnVAXUt33Ne0nPIHtRxbo3u9+h4UV3R&#10;2CIdqK5EZQ7WhSnbb/W4xv+k+EE/xqEyuJCK6j4ZC7R41NzKxZfSc1yrriD2Vvw9dXvKKFqmZ/xg&#10;7BHVGe9Sm9qnVl0Q6Qrroi3GCZ2fC9B5vNfxaLsYJ0R96vUPUT/QuV7bieo1OP/sifZra7TvewDf&#10;uk9bLLUfjZmecbUVfHxD49xKBzqGlZ6+Kz12bUvHrdpbfhAz4zatfAGDZl8ry1r0LIj67NGVKD9b&#10;oecKMuuv2Gs05lYOUbe+fgN1W6RHR5rLo2qm29VD0dsZPA7tC1nSud5THr8l9OlzeruZIzl8I+e9&#10;w4+wnZ68zTrg2Ma5h+d/6HyTGvbJx5/To1Wwf/782XXE1vysMZ3/Tgazbjo9leNIHmFrfR4B7iP4&#10;13OjPtJF+/3d/clVfgQPdn4mer++pke0oPOtcF43+9H8oP2ffvrJdUyovPsxPbaG7736CNvl2ym3&#10;fIMb9PI4m4k+KkjQruZN+1Xe1FbZW5/v9SlE86b55P7FbvDv7FiKH7TDR9hU1xjQL8xLAG1zMBgM&#10;BoPBYDAYDAaDwWAweMQZZpYgQPWInjIEM1VrJGJWLtu+B5BHzOpBMAPYEt3GsoeE5fcGd2D4TGZa&#10;HQy+f17hmOc5u/e8/VpY+swg2ncVRf1EurK2/IyeMoNnpzVGIBGtshAlsis9ZQ6xNO6e6rtrLAs9&#10;5bWvT4npJbE2P09Br/taeUMM+Jfmliisp9eGz3F92ELztpRD7avqCu1LEoG2nypreFwfNhP5JoMo&#10;e2KOOKbuMWi/CHSNRWOLRGn53BbPdpZ9afW1R3rq2v+mbrgk2ym243zhku4sKXLbkPzoGUTL4lxB&#10;6rb5mNqtlfNH1yjih4+v+c+pwAccYdzbuYmCu2GSpMfPWoI7XSi4K4iCp3FqwR2PFKy3zouQnjGm&#10;/eX36vn5M71dzvsLuUmCu5h83QR6kVIvifpsCdqd8jNJqz8u+LkC3FFUCfLc1qccuI5H27L429iy&#10;cF+hDu6YrKV80iDgQ/SUUXRHbSX2v0leOa2BA9GB1jPYVLT82v21Fj8x2G5wSabB4LtmjPmXRfMz&#10;4glo3ZauovZI5zopdtEHg7WUcSSyJeqzx39PmW8FY9tDngO9rsO1HEXjiL5kaJxaV30+FxqvrveA&#10;mCO0X5FEaEx7StyWb3rVtPqltPYHRWn5geyDX8Fl2Y9Wnw8JaW2D1CBDtQBMHCWZjnVMYLQkTSIl&#10;8cmQrEMUjQOPzyXhJFISrYuJIxfLc7leNtGJimmiaPo9o6VJI5XWxFGtP5pkqWQ23kr2Hud/Omda&#10;v7Lu/eTkUSWcNHIduXChjz5Bu5qT1nlexfvTEE4c1Tqk5AK/nwQfFNsfEN1XKK9HDqVMIA0Gg8Fg&#10;MBgMBoPBYDAYDAYtTv+r/9N/gokkh7O+nJWrdcxWEc7gAS0DqGOWDjNpLdROXW2chQO1vYAf0ZZt&#10;isYTwTLqX4H9UAwaZ6RjqfWpaz4VjR2zj1zHjCx1zb+isUX+FfWh5TGryW2qYxbTVlx9uJx+BA1l&#10;aNfydYyaBxKNpdaPeB6P5aeEhH/Ny5r8iHYrRqB98f5mNG9RzrVuT3kdM6oD6siP2om2BXS93taC&#10;ZfbJ/0Tdr0NE/dAcLvWvVR/LSCdqx7+i2Irrs30n9iXUr9Ky4/xJdHtvf4meE54TPQfWY55xY9nq&#10;g8YcnUv1GFQ7l0Dt2pbGEB3LoBWb2mr9UHk/f2ZuZP96hFIsaoMc2g7qvmyBt5TTC720HPyItqL7&#10;RVmyR9sO0VNPx5iWj+yK5lzzHNmVaH/17FOlPkZIpCuttrBUu55/SJSP2t5b7hA9eYjKtOx1H1tl&#10;NEboUcysW5eJxg/1us0oHtwRQKIytS/SaldtgHVrH4f8135abaGenlcjWnVB3UaLnuMrOjZb/apt&#10;Lf8o0/LTspHSF5jzJtiu7/L+NRvu1XA18LPkn9RlevK/Fa19t7QPW/2p+9U6d7XaAT06PrdKC6af&#10;neT8qH0jZu0a9Tqp+0zYd9TjebjW+QPQM8ydXdlk3cbAReoj2rk8Tz98jEeWcBeP67Db90rq9TUV&#10;l/oj2j///LPriPFz/qFqK3XyIC+1soMnK+ZXuv7gF9CprXeX6Uf27Yg6eXP5Nulm19gYj8ci8Wh+&#10;fB4g675u4K6fX/5yipO5wp1Anz9+TDrizz8CDt/YBrRd6CU/lrezy/SD1Lgj55w/nG36m3cpfrx1&#10;7cMPP7iO88f7d7mP5ueCfkxwpw/1gpVBuaRau/bdH6BH4Zvacn8Rv4KYfGkyOwcWnWec5OMmf9bA&#10;9/U13u5X5U10UOJcO4HU0rUMoB59wVV0OxMD9MNTL2RmFzW3kx7Fprqi7apPjQGwrtojPYpTy2i7&#10;mBxCfIRtYflUHVCv+xLB8porHEAtXSeQ7s8n/VwmumblDep1PLTrJJnqX+zkdGj8rMdiyKGhmdyU&#10;tTPtr542NVdYtvSaqEyrfHRcqL3+ADnkP4oZtPR98j+xND4PxVbTssN2yI+WiXRAXSeQdJx7lqbi&#10;m6DnQNCKB1DH8lAZQL32vzX8IALR+aQ+VxCNLdIB6/aMU5Rl+ehcp2Vq1N7S67pNHYusX0tf6vFz&#10;0I8R6btigbIlLEurYt+KvSew9TO653yraL5bn+GAF557gLj2zs+eIP7o/LN2jLfKwL/uRy2j+0t1&#10;grrc77Wu4FoFwM62lnTlUDx1+a2Bf20jikftROupH7U/B8x/jcbcoytqb40NcIx/PvOBXHECyTJo&#10;Fdr7osdnVCbKzxbofn9OtM21+uwzyvQ9J5CUWQwVuPYgeuyzDs4f+oWe53zVa+zKJmvmP094gPIW&#10;MBsjb/LkB+CEDWiNGbSF7wIAn5kfZQLm6iZf4yHe3E1f5BC8H/kfl6Df3SUd4/TD2zTRkvTHby4D&#10;zA/qYlKIOvvu/mUCiehb2DRmPFbGiSXY2S+rbJJU0DoH4jgtRcx2/o4TSKcn7/Kb11Dvxx9/dL3u&#10;i14P9OiccFqCsYEenfi+yL3x/ShvXtPxRl1z5XXzvmifIQeDwWAwGAwGg8FgMBgMBoPM+V//n/wv&#10;/8CZOywha2e1Ih0zWGtgHCDSbcUnN70VMaNdtl3rCte72jLWlO/Rldo3lhDYqdczoayjdujcpkK/&#10;h0BZLqnTZ62bkiTr6c9U/NBWq7xBPYqn7gvZ5w4Ji2EK3yXRjq2OmX3B8pBeE5WJypOl/Yi6yJkK&#10;bWyHAuCL/qhDcKxCVOcs814wjhaMF6iuHCqDHJCorJaJ9LouVmHB7aCzdkXdAuQntfdYSI8OuJ9V&#10;5/pe6PjheGzpLTQ2/RxRHdT9XCLavxoPlpFPtWt5Utdt6Q+TyX9kcoZsO+RHadn2Qm9H11bVvhXf&#10;6vyj9qhMz/6JxvZW1MfCayOKvye3SlRG991anwTb6acuq/tXy7TGT11X1yP9OXlp8fQQHV89fYn6&#10;dUyZnrp60rx7kPEv9rU+ozJ7n39eI/YJ7f93mQ7Tub4Rui/0nKBE+07L6/cg/UzE3TRWsBLb79Qz&#10;5Rxkf9TPzkQ/PZvKWAzQIYwHOt6y5imzYnjcCduwGedwL+frk+BJlWLHX9bhBPrZ2fnJm8s3rp+L&#10;jjGLu3Cgcx3LHIjriIefHb4FQVVYD/ytaAR3LLHu9dV18YncQsdfyw9gPpBbf6scdBSHP9xdhVXr&#10;r8dkOh5j8x/OzjHyx7TxGFr5YW3T0Tb2J/xhCRt1LPVusJIDw+PNYv9z8VhsW5L5373FyB81x4+f&#10;o520Pn3fu72+8b64bnnjD7Hf3qanyBD7jZWxlVQHd33ZspxhYGwR2RUtE+kRs2RUtOxaHltaZZSe&#10;GL4ViE2FRHrNLBcN2RvPf5bB84PbO3GSoWCdghMvT76t8eAnkYbg5EX5HtC+b6FjzbI6u014L7gP&#10;W/uSAlQn0Xlj6XyyNXWcLdbGoz7Vb8tG1B7pESyzVK7HT2GH9D/nPtWWIn2wP8+5z18ielyqRLTK&#10;QiJ0+6GyICqjduq1DI7nmHweU3c9aIPydDRmlcEhGvl/YadSPbcv6lh9JPY/6nkSwCcG7As/6rjY&#10;dT7tkFQn21kGNgVjC2PszK59z+16NL+Za3aNSnveVrZnexK+7Wt6jb/bWbaS1hhXsf/lAB9Tyohe&#10;S2nH+nUIy0rWTPfcIY/2vQmTP/nNa7c3N5Nc35zcXF27XH+9mul4ZIyCx8QomOhyuY1vnmDs9j+f&#10;qEs/K4MNSRAlxSeNHux7nckt3ponot/72Bf8jpX2C2PIx1GeMHKRMTOmqAeDwWAwGAwGg8FgMBgM&#10;Bouc/hf/x7//4ApmszKYFSSYnSNqj8qoH96KRXRbC73rwWfFcl21Y2aMPOiPaLvv5B+351H32TrX&#10;jKJg8gwzaEnHrVyTrvH6/11HPCTW0d+WLjHP/E8BpZgTuL2Pm5Bn9gAzt6xzfp5mZ4GWT7a0km4/&#10;czUk1Uvl4XPSta1JP5Efzk4zn0n3X6dvlTeoaR4U/wHurOOHw6hfXV/P8rUNUwwybK2d9j6a7y//&#10;v+uaKx1vqitadz4+/f+uK9puNH7SDH3SNU3al0djNZdLty8mPfmcHNAexbYV0XjQdqMYesqkcZhX&#10;bDt1PUagT/Ypn6qjbNEnozUwHYOeMtn0rdHxoGj4e6M/8pjGampczw/62aHo2Ihu4Y7QYwSwrbSv&#10;p3Y1HlJ/lrFMjdrX6BpZeQtPjZUtNUO9/M+J7HtA73hsTVvaulX+gONeROfVyK7ovq3HDDk/3+9H&#10;bDGSXvNdosirHtfKoWMIRLqi+dF9FO0vhfsdy5YO9LyhZerrWKJ1o/gZm5bdA/iP4jmUH62nftT+&#10;HESPeChRniNd0Twox/jkP9kjV9d38iPIp9M4We9f7Vkx8GjQXmBP63exzfF+aB8JxltWV+vwKMcX&#10;f9AZ7Ty02no62A96LEfHSHTtcYc7Pgxcy19dpc9B6Hj8Kq/4nSzEWvAlejE9Tm5r+L4GzQLi8YJr&#10;28s36Qea0SZ/uBll+KPbWh4xf5UfWf7ydfox5et8jad9BEynmzhOTPc7ngz4/4E/om1/795Mbyt7&#10;+za90QxgHcC3P7JnIIZybWB23PlDGAPG5tWX6Q1ifNvanZX9qG+Ry3bUox/tB9B1+9aUFMSVv7Pj&#10;TivmE7ll/J5DySf3L3R853XdfLyR8twXyP3vfv9712GHUD/Lb9YDaJuUvptg/sF1W7njj/WbTjvg&#10;KQffBa+ZKyvE3MIf7qQCyBVf2gT//OwuE0iAQaKjGnDLHpUB1OsLBC3TAkES/RBWPZxAwjBsxABa&#10;7c4GhfoUO2BdLRPpUcxL/hW2pV+wevRoX/RegLf8RG09LEwgtcormgdFy+PAoc5fht+WKQY0wzB1&#10;v0Q6YGxRzlWvicq0ymu70fjhs8JA7dE47NHVT7QftyIaD+BQfsChMnX81LE8ZI/KpE/orMv496xl&#10;81ZoDPU4JGvtNdrHrdHzv/ZF94vaFR0b6icaMz391baic52WUb2mx97SNcpwAsk45AeorkT2rRkT&#10;SAmMJaJ2jKu9QFxL58+XDuLXzx0lGuORrtBe50fL6/5SnaAu93utK6yrduhsd6nuoX7V5bdGYwNR&#10;ftROtJ76UTto1d0SnUBSWvkEka4cU+ZwXctPTi1ydXPP8z/yNuXu6f7n9tbY3grd73vR6qO2uVZP&#10;yDGbJ5CQek4sbQnP/2iLcdTx6GeEnk94DsGSn4PQ8QgUwPfgoqtP6LKKx8lIecOX5fWSr6A3ffYW&#10;tjIRMtk9BplIKG/ssrZuyuSE9BH/y7vObXnSyGMLJpDeNl7jr8CPTmboJAfnAdg+8DIygaRvkfv0&#10;8y9FL28Ws7g4QeU+sy/1adaSWiw5Seb5lEm4kmdDJ3v0eNTyb95Pk2fsO85t/9K//C+7Dso4sTbP&#10;xb+OMQIdj6gB9J3Xz7CXz1zTz/LHo+9TeV2/vuGO5b1M3u/uP/vc/qgZDAaDwWAwGAwGg8FgMBh8&#10;V5z/G//j/8Wjt7AR6JgVa9lJqwx1rhOUW6JVnr6pq91q+Owl9PQI2wTLRtRtRdCPlj9GVzCrh23c&#10;Tl3bxKwl7Zht5DbYVSeqw38P9INl5H9Wxv98gxncvPgWNlLHw36hPHXWg94b/zqmfYGmUnuQ9j6q&#10;YXxYHtJrojJReYJctNDxoGj5tboS7cetiNoFPfk5VEb/dacuy3W1o79E9ZnvfNuqA7tuE3ULmH+N&#10;dRZLxdI+xXoth/wdix6/XbkVEB+J9LVEMeg4qcswR7UoS/Ym2X6HfyVCd0y0V1qvRwdhWztS34G0&#10;NdEdKnvTM8aeso+2Zp/Px+cjyvMxuVW7+l/jBzbWrXWlVZfoNuhcV53U698CjSHS17J3v/RcrfT0&#10;JYrtmDI9dfWEiUeSsGojAmtuA8f4D9vdgZ7z5DHs0xfxiTuQShe2b0vj11zVeWttw7kdOgR3exQd&#10;b8jK+h3enGVL+1/6kez7ZOdbvpIPLrHN/PqPaWPcnRbdAp3KSNs4vtx/tgGUwJ1HePTK+2f/+XWS&#10;S3pMq/x4NnQr45K3U8c115uLt7aeyl2epydPIHo9NsU+zwPuknHdtvubzXI5LCn+ZrFsK3fhWI5w&#10;JxPaAbjGYLvwRTvqAa4DK5WXCa+HPzN4uVyHOYTgUUS0gX2CR8nqt7BhCZLd+gDdtqP9yzdvvIzX&#10;t/Vb+EB5awv1UAY5xRL1HhCCe7OxYfvVbfY/tIsS0NG2lzdBfuAbbeNxSI/L5Pb6OuuIPcUIfXo7&#10;W+oTfJQzMFYIG4Aw0CXRMqov4ck/UvD6QQ5UM8y2vQaYpzpfkV2p+xrpewDPLva/p7ZV95cc6ve2&#10;lJ742uD7Q8dnNFajMi0da2rfk9Jmp0R8q+Orjo16Hc8h1M8xor569GPlEJyA8ZKShig/a/M2WCba&#10;V5FdicpE9q157fsf8WuueiQiKqP2NaJ1I53rLbSMfpFSXeV7pe7na5O9sZHggpZa7dcS0VNma8bn&#10;Tz89n9t1GUr03Rpf4tOXebNj4sHX8UV/eotymhxIgi//mCiAPNJzWU5WUNd2iY0yeZPauf+WTxLR&#10;YVfxbdRTGa97jrImZ+Yrnxv1/KiUfud4KJigmfQ0MVPrkIk0MUZhjGqDaAwzPf/5sWs2F9OJx4e2&#10;kUfPb3ojGx65w+9XQfTNa9DL29nEzm0Q/P7U1Y2tQ8zOfeR9RHsuUx91hFnGfN0l5y/FiAmhFBte&#10;z08dk0d3GBMQs/PtcvfWlxOrU8TGHaQ9hT8YDAaDwWAwGAwGg8FgMBhkzv9X/6P/+aNH2DDb1tJJ&#10;rddlVCecwQPQdV3RbdTZRm3HGv6f9LzMZUgdh8amegT9abljdAV2btO4MQNK1urqZz7zGsM6WFKH&#10;z5ZuyqTjcR4pozrLaN81HrWjLHOButS1zHbM2y19EfsSLK91I70mKhOVJ1EeUI95Qm5bOoSoDjQO&#10;6i3ZizoeRduNYjhUxsdkJiq7VreVrBjQZ+t5uRGz466DpXy2WOt/LRoP2mFbtX6IpTG8Bh0PquNf&#10;oEhdhrEuyRo0evwLEsHtx0R9rtWfk7On74ouej+/ngryRtH1eoxpORWi40T1vTnmWHjJaO6iPB4q&#10;A1t9/iFr6tb6GlCeouu1/hLQWCJ9LXv3T8/VSk9foth6Yj7Gv14jlHFlfw/Tq7O6/HS1tTN7n3+i&#10;/XsckivcRVHYPodR/NF5CXAbrg2gQ/RuoPIIm8WOu0Voxx0vfheS6V4XugkeecLnKL8T8K4VtOs2&#10;E3yP43bbUD53cV1EO+r4dgPXKqjvsWedfS162Z7Ey5sdd+ykR93OTy5Opx/Bt0/N4h94m9Y2+o4l&#10;BHfoIH7YcGcOdMiN3JWDbcV+leyoiyV8ek7kR7dh99hMkFPqgDoF/VLBm7ixLI/soYz1o/yZG7Rt&#10;Dfl1H3TvY/ovbTNQ17fZH3yxHNrEo3q4MwiPpEFnvN5PKwedfbQmbT8hVzY27tN+huDRN+87Y7Al&#10;8nD9+Wu5U+rG8sm71zDGUI6CsvDpYwx+TJjP0//0//D/gj8HwXBJ3RO0wg4O6XX5Fp6QDIItWNAF&#10;3EpF5GSAjhH1o3bVl2Cc6ifSNU7VoxgwCIjmRHOrbyXTt26pPdoXuA2uh5YfnDxaOk42Rb+0L15Z&#10;P71o/z6T9ldzovaoXc3bdkw+0c4UZzu2epywfJRz1WuiMq3y2m40fgDrRjFvpe/B0v49lB9wqMxs&#10;3BotHctDOig6FtRlAtUzlc1bofH37KNonER6nZ+tqfcv28JS223F0NMvJbIr2m50ztEyx+QnjDMv&#10;Ad92AbyH0pS2u1Z/LjCBtGer+vm4F8ybjrGe8ab5xlgi1HvG4zHAf318vSaW8hON5Wi8t8rDv7Zx&#10;aH8pWrfWieo9RHWhr/W1BXW7UX6i3BL1o3bQyu2W6NuOlGhsRLpCe90X5en+zWdOScpbOn5NCyeQ&#10;lDVtLcW/BSn+fdvA52+NtrlWT6Qd4PYbPX9uP1YZP9piHKqD1rGG7fyuhHM8Jkuo881r0K8/Ta/T&#10;N0PRWRe69pDxoJ037+StZ/ktYPgwx+/uuGr2Dx8+uO7oGMtvdvNx61pqy+PI+p3oBdPpxa6yTt7Y&#10;H3lzOu1rzQOvkdDfr/mNaa7zlfKY2MjXCdoWJj3wGz+um53bfALpJpX3HObvyF4+21FWv6tGcN+5&#10;59wxbQuTN/qWOkzkEL6dDX199256C9ul7Je3DTva/PHHH4v+/oe8j1Amv0HP488xeLuSn4ccA3Lw&#10;5c/+0nXPw9fpDWuYUCqYX+B1rRzwSalcZvujZjAYDAaDwWAwGAwGg8Fg8F1x+h//7/+faQItzzQB&#10;nRWFzm099tqPrlPHUu0tMCtGVD95SDNrTnAHkpav73qBHKIVcxRP1JbqWkbbRxmuaw515l3vNIJO&#10;1K7l1U/vv+DSj+4v+Gzpa+9AqvOj/ade93dfpngQI+N8jXcgQa/jI5G9RVRWx/AeaL9qDuUHHCqj&#10;x0JUVstE+sw37jrK6Jj3DEqxLdAYQGs/qS3SFbXDfytvWxHFsLbNnr5EZRTNp55z9PymZaJ/4VZ6&#10;YlPwrzdE70B6QPONvGiuevTn5Pxwyo9i6fywBZo33V/abhSDjhPV1efe8e99ft6b6BiJxnM05qPy&#10;mn8tE+07grii8aD2NfHX9Xr8R/3agjqGKD9r+qJ20Mrtlux5BxKo+0Oe7t/85ZSkvKX9btrmdyCB&#10;vc8/e/tvfRfQfbJWT6Qd4PZnvANJc6U6953uQ5TnuR16udvG9HKniPm4+vjZddvgjxdldfa9D48+&#10;AfjH41Gu2/LN23T3D45RvRvpPN/FAvv79+9dB6e8XkKZfPeMk6+HvY9oPOtsN5nyPrBFyTL02xyP&#10;+byU/KM+l3qH0OfPqb/I35d8NxIa4B1FQOvei71gm3kXDuA1mMcsdyBFY7t1bkwtEuw79v3+5Drv&#10;C78b6Xa63mPe8BY67gv4u8g68sy2sOQdSBhTP/z4g+v4IfIP+Q4k+LnI+w7fQxgT0oE3qaUV+y/3&#10;HXdtffwXf+467uK6/pLGGArxET/40f627kA6/X//7/4fpf9MCJbU4aClR2XAITuWLbsSHXCeEWId&#10;Z80HmUzSCyvVo0FR04otikf1nnY5wIGW0Zxo3vTLTY8OqKv/JVi+p91jJpD0xKZ5iNrdhyketMO2&#10;XuMEUu/+VaLYWugX3D3QftUcyg84VAa2Q/ZIBy27Zz8XObucJnHVvhWzdqtxSNbaa+j/NaJ97Omv&#10;5lOP30jXR4Z78twTz9oJJMAYQI/+XOz9CFvPPj0G5Ix507b0vBSdozBOiOrqb+n8dix7+98bxK85&#10;j8av2nt0suS/tb8Urad+IjvoiYdo3UgHLT9bsdTWFvkBuJbbk2MmkJRWGe1XTY9/1SfMX05t8p+O&#10;X9OKveapbcH/3uefKD9bsecEkm2wLyS6LdgBR8DjCDFwX0DXmKJ9x2t71Gs+wmbfd68/fnLd/cvv&#10;+vB7ltvTlanDSSC0qZNGfIQKH+bnMpmhE0hnnJww3uTH3MApH2dDzCaTPvVXsStmX2LS4uFq2sYJ&#10;JJRnHfSXE0jIx+dPqb+wcwIJkxo68UNclzkBPafZN0xfokzZLxYPH93SGIDuo0PnNNTTfXedJ42g&#10;X2V98myYbz56Bp2TQB5bjgG/GfU27wv044efpkfYqCPGy7dpnwLdL+yjrZyc5htt8Hjfx3/xZ677&#10;G9nyBNKsvMFjUPMBnWNsyupgMBgMBoPBYDAYDAaDwWDQ4PTv/2//7z61pLNss9k6mXFTPSpTz9Zx&#10;HcuWDlQnOuOlM2KYRSvIHUh+C1/epHdmQKevmZ+KKB7qWjfS63aJlon6pW3WOec25Jx6XYboftG2&#10;loj8t/Rj70BiTBqbxqz/6gAfpa3NmOec/scdSI957XcgReh4i3T1p3accLgHcLspy7mtP4QnUY9F&#10;sqbvL42oT+BQv7Tukh+i+3Hp/Ml28S9tZf8GbfXoSnQH0n3V1Vbf1Rbpz8nej7Dt3S8dD7q/ovOt&#10;orFF542nnJ97QVx7+t8bxK+5jfa12nt0Jbq+ivaX0jMeIv8tXetB17rUYddyUWxbsNTWofxoPfWj&#10;dqDn1T34Xu5AAg/BKy2f3tb+5x8dw1uDPu19B9LpLD3TmN+D6Bhvge16F1H4CNsv0x1I+hhXeSzL&#10;/vCmLnLoDiTc6aJ3IL3lHS2m66NtvAMJZfhj0B4z+2h/+oPRin1L9KXf8fM5xQzLud+CnfwwV1iW&#10;u6/M38ePH5Nudj7OZhXKj2UD1E+K+c064uS5CPrl2XRemspbu+XRs/n+4flQ/aAMn3ry0vkQhJ3H&#10;ncd/k+8YMzt1L5P76D4v8zgXXcugfX2E7UN5hO3s5MMPWbcyF7Jf9Kc2mE+35JjxeN+nP5keYbv5&#10;LI+w5TLwM/s+npeIjeOzTCABbzgvqSOwlh6VAdTR2VZ51UFLR5CECXDEPptA4nN7BjsHVJ/5qTgU&#10;j9aNdD1hq65ltF+qA7YV5bxnX6jeC8urT913qh8zgTR7ZEP6jrIsH42Z7ZjiUf9jAukxr30CKdp3&#10;gDqWh3RQdCyyvvcEUh1/hMapHLIv5X8rSn6Cviz18anxR/sdS+o951JcQFFXnz16FFs4gYT/paYc&#10;tluj9kh/LvZ+hE33yx7AN/1H+07tisaFOIn62/sLnF7bvDaivALN7VqdwL+2oWVa+0vReuqntus4&#10;OeQ/qlvrWq4V21YstbVFfkBrAmBL6n9sbKH2Hp1ov2qe6tO8WnKz5r5z3vDX8Rr/NW3B/97nn+gz&#10;bitaE4S6T9bqCe4A02bhT2N+C+oYuK56BLbz3I4ccwIJevQImz7GVSaQ4Od+GgPRBFJ5VM30i3fT&#10;42nlUTWz69vB9NE2nfAoE0hVu4p9ovsSky83H1NfsC/4j1Helzxute+wffzlF9dh5wRS/QgbhNg3&#10;SV96fzm5Yn9vZVzx2PF6+fGuGj3PUJ+1C8mHYB1/mUBCX2QCqfVGNoCfxQDux+oAxKhvYSsTSKJ7&#10;meARtoLpfIQNsX/90/QWNuyLW3kLG2IF7jPIFcfntkfNYDAYDAaDwWAwGAwGg8Hgu+MMs1IuoKVH&#10;ImUwI4UZOYjalTxB58z0U8wJJpvalWj7bD3Pji3hcTZEtz0n3vdAIloxQzBrCKn1vYn2C/5BRf5R&#10;xVG7xu7lMDMKUbuU92lekm1H2185rXEzCf71vp4fPkV6s0zj5N7yPgltOJa5dyE1W9n3Q/uoOrdR&#10;WmUiHXeQUH8Ex9dGgvMp/qUJwvNrEttIQVnRmWUbAaJz/fTkDGMj/30rmHfIEj1ltgbHDlH9GKL+&#10;2kgqYjtQBGXNnkXth/XnFe2DSrR9jR3pp/hwzbKVHf+Cx/OlFqLtGDvfeLMX3tbgmxId1y10f0X6&#10;4OXwPewXHZ9bSwI5em0iNExbUY8fzdssj3otV67jVLcKWffvL0W3+nI9qPrsel6uH4t+p/aprF9X&#10;ms3F9LubO5f722zL9vxR7bHhjhYX17Oo3WXadnZv16CQh1N/jArycGvLImjz1gXreDwNcneTlkWu&#10;rpOYfnN97XJrZYqOMqifBT+QDcGjcLx+5/4A2F94hG8SuzYwwWNiFDwdo2JdyC8/8f8mgS8K/6Aj&#10;L2jSpOwvi8FjYlzWfxfkGvFlwV1CLlrGhPlAvibdBEsT5NfXXaYynneJQf1bIFmsbYqVYfwq01UO&#10;AiWqR0TlRdekgpbuMkt4ta3eLmL/m9al3Fp0ID03JX4RtSsaZ6TzwHiOPlmE8jfhgwvLtFqI7BZs&#10;sWvUoR8RZa39tYMvQC3h5FES2zezsZQyUY8frCZJYydtjzK3lX1f6j6SY3Rbycoc7eFW4h/oaM8k&#10;6TBC8L+M6Kke/1RPE0ecPKL+nDweh+to1W/ZgNrrbT1oPfXTkoieMrJDs5AlO4n054MXT4+k5ol2&#10;pG4mdrXic+Jb2bHJDHuI+rb/zeSpdpXvjVYfIa+RqB+RPngazGGdR7X3iNKyPQcaj8pLJV12IL7X&#10;JgLy+0Rp7SuViPm1ZF7WzD7atfz0Pcnt2OQy6fDvq1mo+PXjva1jXmJ2XYnvi1xFmSx3mGDC5IYJ&#10;JpBYSK9DzcyJBJ8o4p9dGDDOtD3bTPBYGQSTSZyUejD/ZQLj7q5ImiRJE0k+oZTFJ0ewNPEJESxN&#10;btSOCRPzQaF//63kDPo722/47pSFk0ZJPy+CR9gg0K1SEuuPlSyiPnmt7XYvCUHyMhYD9ocLYsT+&#10;yEK8tObfynneSo7SpFszV27XXObyJgX6pn/7L8k03vS7uEq+jBoMBoPBYDAYDAaDwWAwGAzanP79&#10;/83/DXNNJ37bls8pzfV0R0PWMSNHHfZGedW5AChPzvEr6Hnbudtz3ey75kFm7GYzuD7rmfBfDs/b&#10;bm+nt31BJ/xxK6B+tF3VtcysXYPratfHWrStul3W0ZwoGoOWmeXwvP2j1VhSr2NuUbfFdfWvOn+c&#10;C/gv87M+7Fm9OJ1+FOwh2xzNj+zT9AKKXNDGD7m8uDBrWlc/mA0l6+06s6sj6/5gvjRXyAmJ8g9U&#10;J7WtVUZjieLir+UTFtPi+HHwqX56hC2hdXUcSn68LGPT8rAdb9e3kCzRyk8Pul8U2NROvbbpOnFb&#10;NuNH61pltkLPJ9quHxPUEee0oeg6slXVLQ8S++xIwL+AyCBqjT/td51n6hq/Eo3nCPWt1P4P+UWc&#10;RI/fSNcfT1SieCI0znsZ/3d302fT7DypaF7z0onsgmYjFU8l9e6zqC+aS/3hb7WjZqv2cefnrBhv&#10;LqYfcDzGT2Q/k/PevfQE/5pKdIRJ1Zkf/IsqQK3pmLIjSv6Vb+Yn5xD/tyPN9VQ564bmnOXBpJke&#10;HF9bgP3cc5y2jvualr3231O3RydLsUdtRbR8LcVPva6n69TVj+oR0fbafsgPiPKwRX6Anksjjokh&#10;8q91I12J7NHnV4ueeNMJc8rVPX9o2Oz8Ee3aTyv+2lbXIT1jYD1TWw96ElSk3aK58jiepQj181rR&#10;fq3VCSI/5fcU3xz0pYHXTeojaK/b90eS0tp03W523HVC+D3RrLMfwr6+nn5sGneUuGpj8+tHvolM&#10;6lr5G37umH53z2sMjJPUXwyXy7fpsxVj58279KPYiP3y/8/enzbbsnTrYdDq1977nPOe8za3kX0l&#10;S9/1FbADB9ZHwICMbBz2XyDCATZgTGNzfwNB2ICxsJEFBgwyIgJw8BMICOCTrnWvhXQlXV/dtznd&#10;7lbLeEbmk/Vkrhxz5lyrau29z5vPXGPVU6NGjhzZVFbNnNXgxUi+gjdw5QdP23eyi/xwbdi/ePGq&#10;8POL5RyJ38YR/w3z9bInCpzkYyvq4+3X6aHYXj85ZpSrvHnN9G/fvnUOPTn01YPFr3JdId/8fd9j&#10;y+dvuIroMj9EG32KDwGHDd80B67jCdIQKL8v7cM+6XG+zW8uQz2z/q18VzcP2y61y6K/ZqVYdSzH&#10;epQgA/Hw7WwG5ou4+EBw6C7zG/TAL/Ib9Dwt40RsFis569kq7uj2HfuV6XO/WgIwWLFPT3Mdln8G&#10;xJx9Hv9bnECyTCEtR2DkqOCeXu2V68SJ6kf8REAlFMiJnualb7dRrjaVH4PmS87O2ANt1I8ecDQv&#10;5WozUl6ANlFbRPW5K37FIf4xgVTsz8/LzoWJn6LHrpa56vHf1pynTue0asdyQm3AFwimrextReiB&#10;eqv/vHKjr1GVt7BFQCyljFJXUR9WvgWur/v9WbqY8aUPJBPGI0ZosRKn1gn+9+yhW0OvfH3oa9hb&#10;qH6EK6g/u1j659ZAPr3YWj2h40w0RumbE29lX9BxQ+0Vmm81Poh+dPx5LHRcVURju8Y2sv+2GLHv&#10;pdU6tMN2ZoC0C/71s300tB40zpHyaszR8QvopcV3IWq1XIfqL+zkhf6f4me3Pq3cyWSSvlH7jgkN&#10;Xb3pmBKb74ve1vJxDaeFni9geuSbqJ3csQ+ofaNXe8WWt6Eir137PnEoJ1r/PRvgsf4/FLSNRrii&#10;tenZRX4irmj1GLe3BMYZ4jnb91A/PT3qKqrHx8K/HuadOflP/d/1S1WFMUf1qXrFNu2b8/Ji9OuN&#10;iLji0Doe8R/xFicn/R+I9sJc9mu8VyMpBk4UgfN4Cs4v7uA6aaRc7XmMwNh59WZ5c5Zvy/z2ZuE4&#10;khC4eYw4uyDHG8qWt3ednaWSoX9dXKTJCRTqLE8UQX95yQkYvKk2T1oYWJ8ew/1SrpvrpexHeQID&#10;t5K9/za/Rc7KUt4uZ5xvWAPXyaTr/IMb9Kwfr4c8SaP6FP8y6aVvnXv1Kk2AYb8hV3sA58aA1yHi&#10;zpxAzLfv+zGUmI3zHLj1w++54Nq+5IiHb15rwR82YaOTYS/07Xh5369iaOLxW+F8xdIn5oAvQjnB&#10;cgDRfjAxMTExMTExMTExMTExMTExMeE4/Yv/qf/874KkX7PSbJNyzEDxVzrofQIdM1YDvJqpMj19&#10;jvhJSPbJWVpE0Lww60aoPgLyVXBd/bRo0wCa1wj38nb8tKCN2uuvyMq5JDRND9wOoZ9d3N/sld2d&#10;YJbWdAm2DUUzoa1rfZl5WY+hzaVXNrSIvOzXI8DMLDNQCObq96Et1yF8C/ibE0rYyCeJ1mHqb8u2&#10;Gou+jnPR11CdbjtE39az2qwL9FtFry1UF3Ggl9b750axt0A+un9B0+pVtA/4CvVJ43CVbWsFQB67&#10;RMcEQNMq3xKjeTBGjXeEtxixV05onFYzmdVwfa8hnyAIJcVXx5U47ex/bq9WaJP4guQP+5f6X4Q2&#10;3kXd5nF6vwybekhGsX2UftlgkWcGCC+2vragp1ddpT/2X03rmltq3fVmz+2us39dfRbqk9j/3E5b&#10;yC487EsJI1yh+UQ2T/H/KQNlWqMddqE9Pq6NKI6RuEfSRjjUz4jP1SBZIVvPG3/5Sv19QkRcsU37&#10;al4t5/puXndrbm/1EdRuSZuwjzfCNykMAqkIhMAwVK+A97Rt2ZexDs40uCqE8NuL3Oy+5rgqJafH&#10;d1Kkh9xe0cb848ok/7Pjjn7/zXpA38p8Ap7Tej/JMblNtsfltJ6f+UAfc18mSOtxF570nn/Wc4lL&#10;b/lGMb81PHNckXX15p3b4VZOvFHNH3Jt5X7/7r2nwdU4eKMaYsA6rp5xv/fJzv2YYLvHjpgtD8wv&#10;IK7TfIU99i1ctQOOsuK2NSxx/o4rk/jQ7PPzC9f7o3pwbg+Ofct9JO7+oLOiXFnMOMbfWTy4jc7j&#10;NMEVSOS4IoqcktovL1lXrsPC/hmQ1/nZufUhixli5YHuFIJYXJdvVbM0OHW0yLwOvR6t7lBHEDxQ&#10;HOt46DYens22KaebDbx8Gcp78BuQ3MQDeMhVqswqLivC27SH+enbU+f6QZRGF67S6j9lsAMCWqa1&#10;BBVfOPKgaNsptB0FJZ2vLRjR67ZD9Yp92z92pHvQe7JgeRsbRNuy1i/o+6n1uu1QvWLf9u2h+0vE&#10;I2j0W4sFhP8Juk8FcdZp8e8h2oMaof2EB9pW1EYR+ZzYh23qCs2TmggngYmnWyeQXzqRIY+E6VoB&#10;enobUtLZs8lT9P5cEFtCVK+d+3H63G9dl5RVfxZ5rN6BhQlqscJT9JlvjefYd6s6FET6Hwqi8rX6&#10;Q20iTlDX2zbxvED1t+3xWFFE+u2B/LaXNCz1tx0sHVUoCtHvGiWtFfLHONvExM64ixSoo5Zn8Yma&#10;DK2Hqk4WkzyGU4+lQuyzuP/CMfFz64LX3/ub0kzwRjY82w+CyYlKz8kL0/udcy5p4sgnj/IyTSTZ&#10;uUee1PCJDrwtzATPeOIr99s3iKm9F9oE3zu1PjGh4hMsKnaCoes8h8Wb1E7PzhY5zwKuNsLpA5NS&#10;mDiC4BlDPOfFpBcFE166Xp0bWx0sk0dsAyuPLZJgsshizXKWRXXef1CX8IN6z3Xo9Yg30mXRutW2&#10;WwM4bZuYmJiYmJiYmJiYmJiYmJiYmAhx/Jf/67sfoq3cZ94CTlAH6K9YaoPZvJ4fLDV9D+pTOWb1&#10;CL/ULW/DzB+hXO2BXr7wE4H2UQwj+e4rK6A2Wldah1F9amwRYNtLG/nHNWvk+hBeR+a72rSyz4ja&#10;lJcdronqLWyS1608bC6ClkXLGJVX+Ra4urq1MuQVQVSfyhWRfhvU+92CSP94nOMh70H9qz7iRKvj&#10;+i7/a0PzQX8joO/FoONMxf2njgQ8RJ5tr29X3LX/Eq1/+sGSvBo3NoCOq4q2P/fKMrL/thix76Wt&#10;619jXuK8k3FpLWg/2QK9sq6JbfqP1En1q+z6dcXzB+2PLef6Lk4otxXbAdbvM4qo7qP+PsIJLWOL&#10;nj1wiP8PiajNeuWN6gB6bttlQ0QciNI/5/jwlDYdSas4NG3PBnUW1dtjYR4ts8WnZnsvT+iPYtsX&#10;MzBi8zTsHz+jvtirz1an64y/lw7YlTbiCj3nGYE0XQV9uQKByHGVCFHOVSwWXv2BuKq3dOUHSase&#10;4IOhAZ5L4OqV67fL99Oih3/hEIL1iSWOrbs4wLTQ41yXnG8uw/ihD6rWtAR8VOdpuey4sum7X37t&#10;HFfhvHuT37Bm/PvX+eHalpYPpMa+w7eJAVouvsUMunKuZfH4I1ZALc4XL5e3lX3xxReJW7yvPv8s&#10;cSmLw9IDGr/7zxzH9q9/8UvnaIv38lY4PgQc9tp2qCNCeQ+Ihw/4BtRex+3ID+unqhMD9UjHNgUe&#10;6/8EBpHRKOgMUK6I9FuB5RqVD4GROnlKvfXKuaZ8knjebrgpoq7Ra6tWJsbx3GNXDxrDWvHgwAJf&#10;FEL7CQ4mPVEbTas+J/ZhqUP/SJ2uJb32UrCteqLQ9D2fn45oWcbGysfIxGGI6k71h8hzIMp3hBPU&#10;tXrFiI2itT8k7cTzoYyjJ/VxVtvvKbIpgsO7HjciHmHEJsJT8h1C5CbQQ63tUHjULpGfpiwqhPIR&#10;RGnpF4LzOEycQDBZoqL6HocgPaX4NU4wD89H5Cb7gmDyhfwGt2CJ/+LThHULwSSWS7UfLfsaBBcm&#10;uJgdJlEgWC88r1OKTxNMRkHglLHc3C51ozFX8Tei9RNBy6XxUweUOrQ4MOkIwaSbCuKgMGaI1uEh&#10;UPvDpmAnJiYmJiYmJiYmJiYmJiYmJn7tcPpP/af/C/4WNoCzWjrDpVwBHWevlAPKCfUxwiO0fgnV&#10;g8MXJOKAcqL1E6FNB0RpR332oPmMcMxQEtCPCKFpOdPZcp99JeR2NgdtbFnshQOV/R4cYjsKfzBr&#10;B9ZjM4uhZTmUb4FbPLROwl4jL/RPCrB+/FE976//Q6H9WaFlijjQK7vqIv9bAPkyb42hFyMQjTO8&#10;3BcAo1/dr7Vc2KZ9QoVQDtCnjhtboM03AmNgXKO8xYi9cqKqK+nnahqNS08B6x8StRd4T7Qc2h/U&#10;59ai+a4H9alt9bDdngLEv+vXxafCW3BD/wDK0IPqD+URIpvH+o/8rYl9+Y7wCLDBftjiqT4VI2k+&#10;ZkTxj9TLiM0mkKxO8bYny9vzt2GJPBJFu05Q3+s760DyrbJY9Jp3xBWHxNrajuQV+g/qMETkpqOH&#10;Z39DVobGwNugoMOVIM7tgzdkOVe9cT2OkMP+/qYfEPNiX9jVf9r+giWFV6kAsCPHcZk25ABtuM7l&#10;A1iW2Hb97n3JH1cYMX25rc8+1zfXvgRQ9uIzpwN4TgIdluT32QTrp+fn7gXnuZcvLo0kjrewMR2u&#10;NnKekhXc3Fk9gFjerBO/Be/bbz0m6K7epzevgeOqH3AIrvohpyA98itlMZB77HmJK55aG66T0x+W&#10;zAsx4CqnEqvky7Twr+1IPcAYAOUK2j76DI0OgIgrIr1ixGYEKPQh8jHj0DpR+15ZW1E75ZFUNr72&#10;iWGdLvZRYKRraNtFolhrH/yYoWWMeISPoX4OjTlC2wfID/WvflQm9qPUFz5Sd1uKImrfVq9p1RdO&#10;QraSNq91RH1u4T/JxH5E9aX6x8pzIMr3UE5Q19pE+l2coK614frEhwPHudFX+Kt8cASnBdG5w+hx&#10;5hCM5PUU/xUiN4H+4FwHElRl2WGvfUT7jArR1hWFEw493hNOVvSkAvLO4m81g8gx3/eHHCM+SA2p&#10;fvhsfGq58FwrF9un/AuqiU8kVWL/XLCQtFns38IFVprMUjwos8vNclsYb1GDYEJH14u9idYboeXS&#10;+oOdrquoH82LohNYbV49gd0hePQE0sTExMTExMTExMTExMTExMTErwfKLWw626azb61ewVkr6MlV&#10;r4j87PLfQ+RX9T0bCPTKidaeiPQA81VEPkd4BMZLToxwzubuA22wJNe0lR+xAXchMlc/ygHl+zAa&#10;/2GwOu+4tB6bWQwty6F8C9zcLJclaj5tnhoHufY9nXVWvaZbD1E976//Q4H+04OWaYQrVB/53wKH&#10;xhmNM/pLzslp51cfE9ir8BcMFd2uaemPPrcE8h4B42CMo7zFiL1yQuO0GssM/Wex3fIWNqCKIeAK&#10;LdcuviU0r/UAf+qTfP2yYD/ZFHfr9xlFVPeqP5SPYA3/0I2OD49FlC9xKFdA34v/qT4Vkd0a2Lru&#10;AYxvPRxaF1vWwwNIVrhlxvO2Pz0uKHqx7apbbNu27iWeKptFr/n3Yml1h8Yb+R/hiupxHAN42BIJ&#10;u/TMm+dMzvOVIFjnVSFof72FTY8dyktZbHF/mzj7SK9PYxkJoRz+Sx4Z2M59DRy3VhHQ054cEvkn&#10;PMntnfs6OT6xerjx81HYvr+6Sm1jHA+oho4+yHluo9z+lav5gLv7VG9YP7tIbxyDLd8ihzzw0GzG&#10;W+K3bXigN86VIbyKBw8Bx6124Li657tvvk32eCOe2bDsuAWPHO2LpeeX4wKQF8B8CbUBZ7+BKOc6&#10;/UMQE5YAl+q/5RCmBTSN8hbYxliqt7ApJ+gIiPiuQhLKI4zYRGDsj5FPBU+pn4kfIuL9q9fPVX4d&#10;EO0vqh/hiki/NQ6NcwS4fHh5u0S/b2A870mbL9PiAEWfE/vBevMP+UryHOjlu5ZM/HDRa+815TkQ&#10;5ftYrjKiH+EqrX7iw0LbIpKPFsFpx6HnJoeev0T+R/hzA3lDcL5EhPE8IkztI9pnDpUI+7YrWFbK&#10;PsDt8tazs/TmM5NTvPXszM4fTfQHzlY0/p7Yv5xTXbVVbMKr+HGOe5/k9q6+3Ywck4C0h13hto0c&#10;QihX7NIjPwgmhroxSF7ghPps/Zf6MTBtZN+m7WGZ+pqYmJiYmJiYmJiYmJiYmJiYmOig+xY2oMej&#10;7YDOZJG39vv8KI+gs2K77LGN28kZU4/3EOkBpGuh9ofyCJoP4wU4Cwu0NgQ48tglag+fROhTbrv4&#10;5N/CZu6tFvwzAi3LoXwLXOfLKVM71v1BeQ9IQ7Sz1xTtY+tB6xqcsj60Pyu0TCNcofrI/xZoY+N6&#10;FKeiamvhp+fpEnqI6qP+oKJlb3nxKX62AOIYAeuIcY3yFiP2ygmN02ovM7NFvcHcZawsh0LbjGjr&#10;jWVohVAO0N/W/b/Ndx2Iz3v1v35eW/d/22kz2QZR/Ud9Y4SPYA3/0LX9fG3s6/+PjR2I4n+qz+dE&#10;VP9rxRHV/6F18az1IlmdnJ3J0eBhXbX1h3XqyHfJNpB6y7zNqpd3q9P1Q2ON0u7z2eqq7zIjeOjS&#10;ER26cSUL8oTwPN25XL2CK0rc1j53t8vxoj0Ha/srBLewuRrr+GR9JJq21e+D2mG/Q0wA9D0OgLdi&#10;/8ryxBb0i6tsmB5vMQOHUI9zJXimHutpmbitLOvOLQtfP/ErmXClE/S46v6Ct7DZOq568th8HYdU&#10;XNmT2gVtAOGtYThHvs0c29+8fu1+fJutwx+3pRjSOrlf6W9L1J9yHcegUyA9EXEF86LQP/1iuc8n&#10;42H6Htg/+1sDjBQg0o/g0LSRPStvVDTNx4at61NtDrX/JCHh+7CBJv/4mn0IqS0oMbSv90TxvO27&#10;bV5RWVQ/whWRfmtsEU+vL0AUo/nu8zPxED5/gXpq6m0tidCzbUXttK0jvgW28a8+t4t/67pxoJ2y&#10;aNutJVujl+djRNHTbYVd+VN/CFcZ0Y9wFdVPfARAM5iMjBQj4y70Kh8CI/mqzaFxRmmf4nMIkctQ&#10;v7RDNXkkHBJB91sVnRA4xryJCebBVE+u0urp71BozFqOtoyRLGmWmFvhIxB8HUtykeVta7Gc4DY4&#10;vxUOj2jIeikzSmKR+CfdrkaJb1sr3IR1qNLG2RO1a9P3sNTZ7v6jeWgd9vyrj8in8ggHTSBNTExM&#10;TExMTExMTExMTExMTPz64fjf/hf+xzLNlGao0kSVzIZlegxSuKKvPz3NbxkwYCaMG0+dpxXleBp7&#10;7Sev+Bxhhkbrm2lTI7s8wuVoxN0dLh1MPF06mFbSJWpOk02i1SWFCs1XZ+kwk0dgFpOOlKuNchjQ&#10;U/Kc/yOzRKu6Ojs9Lfz0JF0OB0T1nJwvsRJun+EztZmntnvIMYtLnORbYAokBuqxVJvKPiOa9dTY&#10;1sL9sdQ53OdwMAPdqx+FxoPZXUJ5VZ8bxJ8CTkG/efPWL6sETk/O7H/SIx7Wss+6Z651e+P9P+EG&#10;bxDI3C/RzJyXfa4L7fN1/99X/4fixPYLFr4uha0V/QhXLPqL8wurn8S3Bm5RZL71OLnEU8HamrXp&#10;l1KTex9Ia2f5Ul4AFuwf2k/qMWqB7tfaR7TPp7SLr7Vx6+PzQ/8pfOoRZ2ZWb+ToGz2uNjUWP7H9&#10;YqNIx6AUz9IS5udcHjSu49JKwK9pVfVIbJ0wQ6gLXcFbhA5ydCA2cX2vY7LmsH5uOK8gdJ+K9q+I&#10;q33u3LY0kXOb9aOXPBvo/n4oX7CMHy3GfGbieKhHNeHNPtvh2Pp/2n+1eRKSotVHfaBqX0E99j7F&#10;Z5RW/a8L5FX739eOOna242jfnvVfY5cfYr/Nw/ifDq9+yev8xUVm1tZH+XzMjZaGGmlfoUWPMuG8&#10;fX10xk/LsoTgZAlI9eWMJOIjiNI2PP9zFFbpj+37jpZlP6Jb1bperB3urpdz7LIvm/4+f69EW+kx&#10;4tbOwwE0Yfp+imiX29wQOr/PIu3texnfquNaQtxfaq7rhOqxv/K8DtyP+5nzu0/LIeQEWNGbnN0l&#10;jrp58/33znHO8s033ziH/u3bt84RS6lDJNPvWbkdPVrJzy/NMuA70MVF2tdQjlevXhX+4tVL54Ce&#10;u97gO7sB+eKtannF38IG3Nry61/+0jnewnb17r1zxPj+/TvnSHuT36yHsBb/9djFOtFWsBqsvldq&#10;PWqc+iZfAs3GtoPXZQ6kbVNpuxzPiXHc1gcgBra1wsuVj63p7LeIaUw8i8xdMtCZCbBF+nr10doQ&#10;NW9sSlpB5bNer8X+maR7JJPoutqM5KWyO98sQI8HovnW8SxbHtgQlZ/IPm1pBRMQZV25fzq8dMzt&#10;sUlekUscHaQee+K18Ei+hZj3ggdVlft2xVUElZ+83BTI/oGsX1c2dBpBidAS6j/pkl5tIm7LTtot&#10;Yo5kJE4Vj7nDkySkCXVcvpqE27Wb4ADVE7VR3+oz6bZE5F/1T+GKtdLWwME7nRxIha4kaTxfPhXE&#10;rlzeLaLbFeoPny0B7+tLirrP1/v4DxKoOhOsr8GxtsD2UzRT01Rryfaox5lDRdHXa11tgcV/nX+s&#10;38dVWhtil03ECepa/TZo/WO9J0TEgX32ii1stoXv4xngWIPouflunj7+NqjCbSvaeU0JgPxSNMhz&#10;yVf1ep4S8REZ8hPEUJ+viX5EUJ89fSA49uJcCIKJbHI9P9JzLucSm47t5ZzLl/k2JdvY5YPC8w6V&#10;CH4ekQUTJBS9vQucgkmxLs/rkGssrS5crH7K7WNmo/kpSvxNeavzFqsjCt/ydn525hMhEEzKlHRB&#10;mT1vLE3qfc3+ZdxbUs3T3xiXJb1JLkl6w9yyniTdVsdb6yyQJAoUQXxy3mKZu0jCGCDqf3mT3Wmx&#10;RfisZ7QFSoZPungiQYro2zSvSjIs+omJiYmJiYmJiYmJiYmJiYmJiRin/9R/5r9Y3sKm2DUjSeyz&#10;wSwfobOcIzyCzkqqT8U+HwBmTQnl6r+dAVX08ojSRlzzjaBl1Dx1BlX1ag8gP82zB9ogHTn89zhm&#10;OjH7Co8+gyp52UpexG1a2e9Bm3YdWOR0iWXmVrpEdkDjOZSvB/hLPvEWNkLfwqZ9Q/dBRdT/lfut&#10;cKvHL/Vf1fn++j8Uu+pf9SNcQX1Ut1sAeTJf5YDyHrDfEuk3ylzblo77tX+4j2f/o1J8NJKy2B3b&#10;U8A89oExMN5R3mLEXjmhcVrNZGa2+GWp2Jv+YdInQX/N07i033KsaKWKWTjGB/rUS6w/LaA8JjiQ&#10;bQitt9VhbYTLzUub4aPrK0gUP7YRh3LFiP6xfqAbOb96Cp5z/P8Uof0narsRRGmj8Ufto7QjNuvD&#10;6qNkla5aINIVNAlab8o59gJY7uPb9U/4t2NK5/oD5v0hEcXQ6g+tn6iXdPWWF25zYp7luIlN0o5l&#10;jMK2rAPI2TfTMolz+0tvYbN11z08jjNdjwPkbV6EHusphK6rHTjXuzwvnd8sVy1dvb9yHTjewkZ/&#10;17fLIzWwdG5hlit3/KqczEWgw21raGOME7gKCBzfWXGLltcFru7BrVuWJIkd87J/v4IPyLETiMnt&#10;bInb1linKBfrD/bUQzzfLKojB7gksM5HiKhNK/TT+qc9gCu+WJ/gXvfGOX4yPaHjquoJ+gIO24M+&#10;crSV14rqP0Ww0UYxYq82I9y63rIjT3wS0H3gU+7/E08H910IDtY4mPCAQmg/wQEEB5RW1KYaH7I/&#10;yMSHRTSGA2w75ZFEaH1+GkDMKtvgOeqmtBE+0l5ryMeOKNbnjH9X/mvG8BSfT0k7sSWW8SGdUSdE&#10;Y/ZT+LqAX8rELqANINW5UNReeUnoPqv7MCcKcBuX6teQNi/Gr6LndyqcCBqWfCsbBLez6baSF27z&#10;s5hcEF4WrJdbuhA3buvKwthRR5gogpxWt5Dhti6rP78trJ14WvwTztVG8lraQrhJ73y5FdoyXgoB&#10;3tr20qhObVRPoE5Zx2gzAvrH4gc1gTQxMTExMTExMTExMTExMTExsT6O/53/xv/Ep5/aWShdJ9fZ&#10;LOXtTBe56sGJER7lpcDsHLdFNjrTBs6y8LIucgKzc4TWQeQHUE6oPWdVW67l3QUtI7mWHX6UE/oW&#10;rV3xE+oHaQlcClj8y5vX1F69aQzcDkQc0HjabbvQ2kZpqb/HpcLZ5J4P1TPc8S0YhrZueu2lHG1B&#10;RPrROAnkyXw1nnufik949+5qie0YeaVtUTzqR/uA9nntJ5p2NZSHF6IOkiQs+a4F1PG+/gCMcAX1&#10;UftqvUEf+SG0zhWaLuIj0HbHo/N68Et5M3RsafsMMRIzcGishyAaq5UrtF2i/bRtO0L5iL0C8TAm&#10;Y/4BTi+WMdbHoqBtHouoTtqycF3LovbX+e0wgB43e2/oAKJ6U0AfbSM03322wK68ejg+at4iuiJQ&#10;R6wnrcuWq03EC8C5alwj9+6zMnQf13pSHvX/kf2oKtsANG2EyP8IV0QxK2f/j3w8JX/ouW2XDTHC&#10;FdBH29ZA6z9qu5F6jtJqH1NE9ooRm8j/Y2E1YhnnFcOxHHP17cC72qzFrjbkm6fUBrxd70Hrp7cv&#10;I9ndcvgN/fQwYgsbjj9tW0VtF5Ur4iNjlELHWPVznHmbz+17vlWt2ZflLWzlHEa5oXd+5S54/g/7&#10;K22A3X1VYwDov4rBQBss9fir0Hrr1SGWUX2Seb7v09vNwG+ucl3d3R+9v0pvNIP+qnw3R/yZmhPc&#10;flZA/5Iv4uLb1qA7y+dauOrokm8fFj2c0z3q5v11js3iefdO3qqW38iGW9auXssb4vLjRNwmx+z6&#10;TjsCWm89IOaonntpNS9wtqlygBz+WVdY8pwWvlk/0Je6MjBfLePxX/kX/3WvNy1oxAHNlFxPQlWv&#10;HOhxtYk40OM4gEeVSWj8WpHtSTGhNgDzUnvlmhdAe9VHaUfiV8A3/bcn/uRqg8an/6jsWj/qBxNI&#10;TKt+TjEphUv4GrQR0w8wwhXUR3XbYsR/8SkTSHcVX+pH841iwJI8qn9tI2Af17yifqu749XV0m8t&#10;CitK8gN/UV5ElFdb3vWx1DnCWkKTgq2Eth4UUf2McAX1WJJH+yZArvWs7av6Nu0a8FrOLqu87GS2&#10;F7P2DR0no3FDy96OpWsjqrddfZixYUketZHaRHykfZX7mJOhk/E6Lq0FjTNqC20vHI/IFXgmAaFc&#10;/begvrXZp1fwFb7EPnsgsunZnxwvP7CsDbQ52z3qC61NxAvAueo8r9hi7VJU+RqiukT/IbAvEBFn&#10;WvjfenxgvloWcK63ZVRoGXvxAyx75KfNl4i4Anpu22VDjHAF9NG2rRH1pYgrIv0WiCbIHwurcStA&#10;XgHyl+CkX78tdAKJbY0lj927+oD2+d4+jnTXV8uxbG3Av44P2u7R/khombSMqgei/tb1j7Q5eeuf&#10;J+Wt/j6/xh+8qvP8andwltFthEMewFVL/d9fL/V/fLS0UQ/qE0uNR2NQG/2eqIjqbYjn5d3t3dG7&#10;N2+ce575FWdtPPo6fbcDxz/5Dlr5z22HNvzss8+cY/v5ZdoXwC/56n7o84US8M06wVvK3rxL5x6I&#10;5U2OE9tv8uv6PV5px96koPpk7ITuUz0Oez3f1gs69IcL5oV8rji51aTt7cuwb+ciANTPy5epfpCO&#10;HGAMXg/Z/+J5YmJiYmJiYmJiYmJiYmJiYmKig4MmkKqZPuG7gNkwzr5tySNpEek/NHbF3IPaq+g2&#10;5SqPQUkLwewr5JG+fp2gdd7jEMzoQnbxnkx8vNA26nGV5wRGbfzYucUtLz8EjBzXRo99+4C25z6O&#10;t34UvpIwj31Ce+Uqatti1zZCt6u9+t+X16HtEnFbE5l4KrS9eu3ZCn4xhYBPTEx8Yri3cZPya4Ay&#10;vuV1gvoWRW/CMY+6nr5rI34qwSfzBwGtgPYYW+UdSFSWHle5v1/Gf88XWRfBuok8sBpXFkWCK2Uo&#10;qi9+VMwXqi7X8pFF8kDwicC0kKUstT3KQ2FcuPJnRLQsuCoIgit/uB3raqP5aL4q+6A2rT3KxvIp&#10;J040o30CRLwHzWxrPoJD7T9FPKV+IqgftDZlYjeitojaZcRm4uPHoe3+nPgh7b96bIrkMRhJu8+G&#10;2x/aYD1J1R826Bsj/e0p/fMp/kd4W4ftOtGziXj62MnWvPh6J0p9ZTkE2oYA1nsyMYbHtgPwlLQT&#10;awNtoPIp4lOP/5GIhqtgHFOtjnWhPuAVRG0jaGZPh44Pjx0rdpUlkiovLLPoG9bKZBDW8ea0/AY1&#10;nUTBq/kXSduLDxNOQrkwPwOijGQfrASZGawsCpYLonHqRNGIcAKp5eqT0ualovEoVNfbjjYilCvm&#10;WdTExMTExMTExMTExMTExMTExE4c/9V/6d/wqaW7/BArAJdlEXqpWYLOWDk9OjnOl4sZXO/MMMB9&#10;hrHLi7WZL3pNeyYPIX2AXByfKcz89g5vQMv8Fm+Tecjv9NUCjuT/5ua62CjXmbkUSrJXfZT2HPHT&#10;XuKMoPXjs6x5DTOvrIcTr7fE/eHXWY+y9+pB2/rUfDLtxQUeMJrmF/EwPvopT60HEEPWt6Fru4xw&#10;RfEpdQjsswf2cVykyEq8Uy79PJp5TS5SAq1nrTfVK9e0ygGyuq8u8Wgbpf00Gd3eLrFZFMWP9hNk&#10;tuS0QMtV7+/qcwssdZ6bJGP9fLX+FVFbjHCF6ut2r/dT6is/Wv9Bf9N+tSqyS30j26f4EO2o30ac&#10;cQGImUDMBGxoF9lreVWv9opq/0X/z6henOL3FC6xrgEtl8fQcZ/6ZwJ+4erh2t8wkhInnpCKu5S5&#10;MNuwn+eloa63hWt/c20nsaZVG8+pw7XS0/GNG7hcDyP9s+obAVd7W8lLE7FZP/oYUXtVbSEm0X6h&#10;/XML6L4Z1XlVtwKNOdrHGX9y8dCP6ke4AnH1Ymvt1SbiRJtW6+E5UfeT/VwR6bdANB4+Fn5+p+Gf&#10;phXXS7usAVTT+Vl+QDAkt7XzfK6L/vDw+11CdbzL3wMQ+8nx8gDf6/yQ6ISV28X838j5g7b7/mMu&#10;9p1MjS/fbVVvaf2cLSHyX+CVlbmhGkPyA5SrvMz+Nr9ZDCj20Jd6w8OOF44HS5Pj7V995DixWc7/&#10;9z1EG9CYowc9c9yAjg9lVvTGFWB0v6QV3Nzad+G0svjFvsCyg0fnxn5VUkbVXrlNEc8LPgDaeHkL&#10;m3E+XB7Ai0wIfSD1u/fpzWu31iZv3+aHfVtc1/kh2tif7t7l+rGwTkpoS4wJjAeS4gRfjn14Axrj&#10;tzMVbHQsbQF9+n6RQDW2Yz4BQMzvy1vtlodcuy0TeAzJT0qbyuvxnKR4UK+sH9TrixfLG9k4HlZp&#10;/9f/0v/UvWvjaEdTfQsGg+VS8EUP7ONY9jiwT48Cqb4HjV+/0OjJafTFSBG9Sa2tH8aj+iitxr+r&#10;ngnY0h6NS47OSK42PvGTdy4tu3Itr/rUt7ApP9VJO+v45G30xcYwwhXFZ1C3LUb8F586aSRc84o4&#10;QD9Ykmu9qR44hGteURvVPBPHWAyE5jW6v68DDRqXsWa6Adp6UET1M8IV1GO5jwPKiai/ab9aC+49&#10;u9x6AklttoDuI4pd+TI2LMnbeu7ZRDxKG7Wpvu0R99uzLbC2NqJ2VOwqCxEdK4GePaD6iCt6+pF2&#10;BEZ8LhzLheOTwJO4dYA2Z7tHfaG1iTih3Fasgpb1paTrIarXCIfa65tltsAywVPXYa9uW2hZsF8Q&#10;PX3kp82XiLjiKTajaaNta2CXb63DEa6I9FtgmwkkqZc8gYQtSdYF9y9ta20X1beI+7x8iawmkNYf&#10;P/X4XsfQj42Iyqh6oHoVvED9FyBtTv7Ap7yBS/WcQGr10VvYOBFF250wk2M5PK79FjZsP2QC6VB4&#10;XhIDEfEWIxNIFy9fOAfO8r4AvR53OIGEvFgnWL7NE0jO89tgEe9NnjRCW928TTZoC1wKQkR9dZk0&#10;qscW1TNtVHbouQ2x8XwMnG/IVb3aA+pf9y/G4PWWJ5DAX7xY6lDHE6bt70ETExMTExMTExMTExMT&#10;ExMTExMZx/+b/9b/zKendJYKM1iE6lvoTJvyHiJbnaGLeJT20F+wUC6WR2ffol/WFVtcgaS/1iui&#10;Om9nM5kWeuUEZhKp17JH7aszoahbplU/uAKJwOwt9W3E1AMjXFF8BnXbYsR/8alXHUnU1a0lkm8U&#10;A5bkWv+qV6iut53otZG2XR0b/DDf/fuOQv1E/WEbLHkBS3jr5xu1BRC1xwgnou1R/fd87IL2q7Xg&#10;tZxd/rpdgaR1qW2k415kE/Eobb2fLry6Aklvm9WfE1eCxjmCyF7rc7RNtS6UPxaRjyifOH8po+4M&#10;8wqkB4jqnKjieQRwi/2W0H1TY9U+HJVBy677RU8f+VD9CFe0+hG7Ea7YenyO8o32zYgrqI98r4lD&#10;v1/sg59vyhVIvIWq1a8F7f/ESL8A4rZY9oXbG+0/64+fenzXGKL9kWjLyPW2vNEVSD2fDhlvNTZe&#10;UQSUfcpMb+QKnkVv30DEXs+pllvh6li78djm47tFP/JSCN3fGT/y0bLQBnpe0aLQuNr63LWth6CW&#10;K6gXrQdegQRV+e6DzeUKpJOji8t8q5oZnfKKH+Pnhdtf2UdQD6nsOC/Tq3nevUtXGqFMt7wCyfTX&#10;r9OVScjx1L+Lwf3ynQNL9lVw7o/KgegcsuobuT49htxeiI1XiUGvceo8g7Y7ARvVa5wc98B5jAbX&#10;W9iY9vjf+2//zz0yKImIPxVaOeRY7uNAj4/cwqbQHUV59MVI8TFMIMGW9poWjU+uNjoJpOWKyqh+&#10;tG7hhx2s+qL5iU8gKW7li53mG8WAJXlU/y1U37PRvLSNtK/WsaFNHuarHDgkr7Zv9NI+Df2+F+sf&#10;j7YeFFH9jHACuhF9xPdB+9Va8FbPLreeQGr3nbUR7xdxvowNS/K2nns2EY/SRvFUE0jyvD29nXYt&#10;aJyj6NmP1m2EQ2NQaNrIT2TT51gmXj/+I5+ErgTUE+sqqr/WJuKEcluxLxCyvgGi+iaqeALsstHL&#10;47eAnvAS4FxX3gL7NaG816ciH6of4RG28A99tG0N7PLf3y9jrthX52ti6wkkPtcE+vsPMIE0irot&#10;0r4AP3fVMzjXHz/1+K4xRPsjoWUE57rqAZ1AivpbAdLm5PDD8x/32buFzcZmTiBV+saeZXR9Hs9p&#10;S3RjM5OTu4ftC0R1Qr9tvloW2kB3yASSpo1sWpx1+idQxS+8andpO9XjsSoAfJznW7EAfdaR3j5G&#10;P4iT9YAlv6drPfhzj67SOfCd1R8nkNAWegub7neaV8TVnmXRGNrYeB4OzgkkjVNtNG3bLrquda4T&#10;SLydDaBe00rNT0xMTExMTExMTExMTExMTExMPMTx//a/82/6VJLORilUH3FFq+e6znAp19nDiEdp&#10;MYun60SrYwwam85ug3MbZ+taRFcRteVl3qqP0qKMvfhbn4TWSXQFktroLyjqc5d/+tG6VT96C9sZ&#10;bm0rv6LU0HKNcAX1Ud22GPFffAa/9H+aVyA9nLkGlEexRHm1/T9K/3j0969Y/3gg9ih+1R/KCeh6&#10;esWov54f7VdrwVs9u/x1uwJJ67LdX7htlw2hvP2Vt1f2al/7iK9A2tVeh/hZC1rPUf6qH+HmNS+t&#10;zjf+BZ31GfWF1ibihHJbmVcg7YH+yqtx7DreEdH+3utXURlVP8J3YYs8orKvhch/tG9GXLGvztfE&#10;p34Fkvbb9fB846ce37U/7DsutH2f622fOeQKJPcjt5hV5x6dW9hg338Lm/3ltLBR+5ErkAo3k+Pb&#10;fp1HdUK/WGr8yjWecuVNE4+u6z4ecbUnR4y8AglcYy7ta7ruOAx97wokuMgc/vQKpGM7v/Wl6fWc&#10;rXcFEvh1ebvZ/fIwcdjkK5D8Frbv09vZLPqj01xELQuWjE3zjThAe8RSHt5t+bKNoNd20auOVK/z&#10;DL32BZT3YsZSr0bi8RT+IcDx/+5f/l8srdsBDQHlmnlkoxxgkIAGvI8DPY6K32cTxbNvBwLU/mOY&#10;QIIt7bXs6kdtdBJIfUb+1Y+mVa5fNPFqRN6L2nqkDTDCFdRHddtixH/xGXxR+xQnkKwXmDzMVzlw&#10;SF7Kt0Hkf/1823pQRPUzwgnoevoWIz57HEvVrwFv9exy6wmkrRHtF+0+q2BsWK7BtewRqn1Nxpnb&#10;W6nPYFx6CjROoBfnU+ptl/0+jKRt67YXPxDZ9DmWiW/9DA+WUcvacrWJOKHcVuYE0h7oJfcEONeV&#10;t0DfI5T36iTyofoR3oJ5beEf+mjbGoDv6Fyiv1/GXLGvTtbED3UCKarbHh7Wcz7fR/+pmnf98VOP&#10;7xrzIfujx5nXVQ/gnGcU7kduPWPfdp+B/u56uY3I7TKP7PUZSwotY+Fmum8CiXkCLWfdtjHQDjp9&#10;vg7R8l7aVk8oBy5k/9I2Lc8rMuiPANVEi7Qd9e69PAOpP4EEqB+dQGJ8d7a8yedmKEe5Hczap7xB&#10;z9rwNriFTdtLy6VliTjt0T6vX792rjGA81lH4DqBpLez6S1sUVtHYAxeh9JGvePpUrqJiYmJiYmJ&#10;iYmJiYmJiYmJiYkOjv/3/91/K56KMuhsk3LOZAERhz3TRLNykT6yUa4zd5GNIopfZ7rb+ImtrkDq&#10;IfKJJTnSRpzQ+lGof6YDdGYWablNryrwSwczP39xWfKrI679jnAF9VE9tBjxX3wGv/RvfQWS6trt&#10;XNe8oj6p3FopL+t2V96LBdC8Yv9bIPK/fr4oe1R+1R/KCeh6+rbPEJE/7T8AOZaqXwMeWXb563YF&#10;ksYV7S+P4fvKW+1r0RVIG7+FTbliZN/X44LyqJ4jvWKkvaLjl9b3odxqIi+tP18vbaH6NYAysVxR&#10;WVubiBPKbeWjuwIpsm/tiK3fwqa/nmoMI30+2nd6ZYzKp/oR3kLz6tm1ukPziMq+FnR8Vmi5RriC&#10;+qhMa+JTvwKJQJ0dUs9xP0pScK9p1x8/tf9onIfsj+BcVz2w7wqkyt4oHpzs1PTVuYfcwtbTP4ih&#10;cwWS48ArkI5uHpYdUHvmC2gMGqdyxgMbflcFH/GjaXt6gGkRI9+GBr68VW25Vcp5eWTKosf56wnP&#10;Q4yfnsg5iVyBdGHfTxPgf9Evt78tegD7oS9tcZsfL1CVBZvZdra8e5OuBIKHk1xE2LOMCs9X+q2W&#10;kedUaoM8v/vuO+eoP726iLe2gesVSNpeegWScraFxtjGizi4rNqC9S84/vf/lb9cUjOhIspIO0jU&#10;WZQDGpjm1dNHNgB5+2Ul4oTGr7Ht6+xANAkUVf5IWtjuixOgjdqjo/W42kRf5tS/2qsfTVv5sR2O&#10;/OLli9Lh64iXmIERrqA+qocWI/6Lz2eeQDqEa15j+xQGnpQWPuhHOaCc0Lxi/1tg8V/X7fr5tvWg&#10;iOpnhBPQ9fRP6T9Az2YteDTZ5XNMIK0dv0L3kV11rmA8WK7NAeWExvOhbmFr4yS0HbU+FdGxIKrn&#10;kbYYsWn7kkL1h3EsE7/OzzNIWE7u1gDKxHJFZW1tIk4ot5UPPoHU4lD7tb+gt+AbZNo61Lqt6lTA&#10;8xpAOcvY+uwhshlJCzDfEftD/UMfbVsD8B2NJ/39MuaKSL8Fel+YngKrcSvAUufPNYEE9PowoHpC&#10;+4b2EdCy6ktti4d+noK2/0Qx9/pDHXO/LMAhE0juRyZ+GJvrByaK9umNmCTaQstYOGz3TCAV3wbN&#10;C0se91uuNjrxoHrlWg/qp6ofsSdHhPqGrzIhZCh6M9Lb0NQ+uiXNCp8Xx0eXr146B7QOtd3LGIt/&#10;2SSK2YgdczNFWd8uz0Y6zs8Dg62WXaEx6Niix0HqUffffPONc9QrJ4rgWyeQ9HY2bS+NIdITbZyK&#10;KE6WZd29fmJiYmJiYmJiYmJiYmJiYmLiB4fTf/Yf/4u/C6KzYwDWqevxaAaLs5CA6lv/2AZR/WM4&#10;/QA9nxGYBoi4QsulvEUv7ygtbGkfxaD+HsPhqxVu4zLiRMXlkr+z8/NqmyJMH3DFU/T7uZW/48Zq&#10;JrPdoB8sR/k+iaDb+7z+Jebh9sT3gX0CUL4NIv/r56v10EL1h3JCfwmL6lB55A9+uN7a6PpqyC61&#10;xnEJscZArvHvGttpr2UBlK8NjWEUjKeNmYj4iD2370I9zqRjlaczN+RrCWLrcRWAPDqu8UogCH6R&#10;IlcB9nEV1bec0F8WuR3SloUY4V7RGXf5l+CEOu9PARtftBCirdueRP1NRfedLcD+g7wOhabp8cf4&#10;PBS9PJ4j37UQjc+9+gQirnjO8m/SPyX8qiwrF6ut+0PqGTqmVw6oW9uLMwNWLoBB8z0k/lHwtqlR&#10;+FUnWFpc5VhpnHoAemz3qHL4bX1i3G7LgDX8dz4iSNE/XPv2FtBpDPs4AA4dBGg5QBtyYi/Pvriu&#10;fstx3zjPN7AvlvMQ47hiyXm2J7d/voT9xWV6xEolZgt7rhd+mrZRR0H+nsaW4Bdn534lzrktL05O&#10;/aooPAz8zDj0jBdLpGcsEMbIPMg9j6wjB3C3EtOhX1GPK4qgA3BFEf0CsGEactUrV6E9fVF0G2NW&#10;/fH/4b/3vyytCwWhnNATTF4WBSjnJVJAe0La8+9B7OFAj7MQBDmWqu9BY9OYtbOrzda3sKl95FPt&#10;tezKI5sW++yVs+M45BY2XCIIO6COePEPjHAF9VE9tBjxX3wGt4pscQtbW/8RJzQv7XsRv79H3T/0&#10;iWWPK2KfbUuujX6+ql8LUdkB1R/KCW3fqA5H+o/uX6oHlK8Bjya7/NRvYRup85H6j/Zf5QB5ZA8o&#10;JzROvYXtXl5js/UtbBqzQo99emxS4MSIaZWP1PlT+K6+1CsLsN8ey8Sv3mt503FsLaAcLMuusqpN&#10;xAnltrL5LWwRtF7Rr4gR/XOCz1hq61N5hKgs5CN+VD/CW2i+xFN8tjaR3RqAbx1bFFq3I1wR6bcA&#10;vsytCatxK8BS51vewta2rfYljKtE1MeYHksev6BSt/Y1MjPgoZ+noO0/2u4ac68/aNnbsihOy/N1&#10;FrRpCfA7uVWNsYHrLWzlWG9JGaXbmOQVO9gn/kCfKRDtC+R4I9jd1ZKgVw8KzQvLpU1rHtlEeq2H&#10;6Fapnh9A9y/eHoVy8FY15/k5RqoHTqTt2J8Xz6mPvPri87xW1w/fvAbovqB62rtPprUVO/tJ3Or/&#10;LL/FFROIfL0/yqrPK+I5VVT2tlysB9Qlb2FDXfJWNfA3b944h3/q4Tuqc20XPYcnWnsIofXD2ADu&#10;g0uNTUxMTExMTExMTExMTExMTExMdFAmkKoZOuOUCLu2EZzN4ozW2lxF9cq5DvR0Hxpbx7NGmVsf&#10;T/X364J2nyLafQfru2QEajeaZmIb6P6iottaRPpPGR9bP3zKPrJFWeCzSL6yc20hWt5u34Uo7aFy&#10;KDTNSPrIvk474Md2Q4qiqxddpTdQp7/SIfeeHhixJ99fiqeB49Eh4xLqeZ/gl0vKY4FoDpEKFkOB&#10;8Z495M7MIPdNRXM70ONcJ3o6YJftrm0K1GeB8EofYMTmKdja/yeLqIHTnm5620+ypM73OL1/dFvW&#10;+7aeXnT4dO1t7QcFbYssXuK7JCdYv0tXeroO61n8KiLoMTZSgMLzeobUpq8D7f6L9UNka/TybOUp&#10;wJU7fvuf1ReugIEMHWuCGMBUX4kdb1xwq5ocg7r603TLGm9bw5U3kIuLc39sC+T88sJvkXN5cXl0&#10;dmn6LLia3+X89Ojo1KIyOcYSVxxCcKUTDn8ugd7sFz9nR8dnFmMWt8sCvy6+7dQlpbNyFKGu1uPq&#10;IsiZ6U/NVxGrAwhuy8NVkhDVQ6g/YQUDVYXvEbUfgXaMtbhixCZCW67nwqFxHoot/G8d8w8N2q96&#10;/CnSQvWRDcHtrUxsh2jf+SHvU70+tpaMoLWP+AgOtSeYbqfg09M/QTTviKvsQs9+a9F8lXOd6NlE&#10;HKuq7wFbKIp9ekVkCxS97PaVfTMcqD6y+VBY6jUWPWGnQP9c8KpCfsxTeYRsc09bSoZW/1ZNwfqr&#10;kHVFjyXWnT7UK7idNrq+tkw8BGpFZUG9RT8fRH+/S//DQV3KLLYz8zu8ThhhoqhnXw8EurIAdjbi&#10;uXg62UfKPoMP+SNE0dM9Bur/KbIPev7bngv3/Gkd7pLqmHOaRXWNnhMqPkmSJ5AgnEDyiaOLLMYx&#10;cQQ5v4RgUslsbBsmfFzOTssET5pIyhM/PllEscJ09EijfnTiB5NdScwO664z+zxJ5JNI5yrZj+rM&#10;BpNjkFRulD8JJo4gXg/UG6fet2U99pOJiYmJiYmJiYmJiYmJiYmJiYkQx3/tf/Dv9KdNMzAjyFlB&#10;5Xq5WcsJPtSpB8wQ6hI4lGMWEDOHLdRmBIwdUK5lwcOwuE252mu+qo/SKqKYoec25Vpu5eoHs4u6&#10;TqhO02ImkttaTvjMZ9afv7hcfAU+sb3YGJQTvfoAonLtwl67Y+vD+WcDtdWH2Go8UWxRmZRr/Uc2&#10;WsY2X65H/Ph4eagZoH73gT4A9QmQq249wOfDvFTflmNfuXZt57aRsqifqO+B93zCnnq1V+h4AtBO&#10;0+p+p+On+my5rvegcTrL5rhFg8B+Tai/Km3A1V7rTfkWQP1oHBHa+moRtfWh+29b3l5e97gWPuP2&#10;dnmgoT9E9aF5hZ4/INIrYNOzGzleox4IPRaMIOozikg/0n+ifqgcfpb1xefttZZX+gBuT8jQB82r&#10;fqk104meP9JDc3u9tK+dIWXW+Neya1touYRredvx5LnQ1i2hPGoL5VG7m1EmTdq8RCq9GMJ6dmYL&#10;3CbXObbiNgVC+Yn6F33lvxemxX6n+2/VXpkY7lQvfcCvbMo41TqRsujbnfzX6Qz8AlwgaRETcVP2&#10;ZcSZODazzyDZyXF/X47aJWyvjHZ71D+1TRWRXkEb5LUvnqdCx7214fWf2xR9TUuCW6cA9N+oH1bj&#10;iegX++O6Xwmv9DkG/Fc/1bh3mzjiqc4Zqv4jG1bCoeOb9gfl6kfHUili1fdY/45sj//0A9+3fDCx&#10;CTmgx1A86Jqox/BMAFk5bL+wUe9m0ff2Beh69QCd1onqaY+llkXtVX8jD2imvuXq3/45B0qdWPm4&#10;rx0fnxxdXvIh2idHFy/TQ7RPjJ/Lw7XPLrhvpitvCnJd4ZEAL169Stx0tPG058sDu/kgdefFj9Wt&#10;jLdYT8Ati4lhyW9fGKdvrpcHZ797mzhekvL+6m3mti3vR0A51CCes1wuk9OzlNfNze3R17/61jn8&#10;3Nymh3HfWZ+6uloezH19/X7hV6xzPLw76XH8ec+XhUicdkZ0dFG+P6JcS/ue+GVRCdzFcYw9leOO&#10;f182HP+f/tW/4qXyxs3odS4g6kSaVjk71z6g8XrYp3/x4kV10rI2tLx4sjrLplzLi7gYm6bVSSNN&#10;20LLS64+Iw70OCbYVK+gHkty/fKqX55UrxNIp/CvO1rW6wk7luSAckLrSutGY1gLNpxZEHnFQP/R&#10;W5A0nqjdFGqj9Y+lliXSE1GdqP7k5KKkjWKL4o+4QvNaD5HPWt+rK6BXV0CkJ0bKq4j6sHIdA7Wt&#10;o36r42HdjktempZvcwCgo165pgXIo/Lqiad/KaE9/i1uVoHGuQV2HV96dQJE8fT0eDvGPj9Y9jjQ&#10;1ePMI9Orq3SQB3ZNIPV8AhF/LiDPrfOl/6g/t/tyr07qfUS47YLF2t9omaBf3G91HBbOiQHPn9z/&#10;J0B/nfffKkKJFzZlLdIbGKOW1W1k/TnRq2Mg4orKxtqlh30+Uerli3JtQ6Bu3ueTZYBfUACctxAY&#10;twlOjqL2WbNex/mLoNa5L2+WE/kC44wG+qXHoOcJpOznJV8Dy2hpb+28kTiWidtLibnom3yv9Itd&#10;9uNcjlkXZ+nLmQI2xAhXtPpeu6wF5LXN+ckC7Rtb4BS3qxi81krjKV364ZjewBUDJxorfWR/qN5w&#10;fLpd/Yz0vZZzPbKxlTIB4Pb57WmA9tWz44fjUut/ZLKk7GuWTKot3C8O0pvPszyFwbgAcK63XGOL&#10;bAjY4nsroHrwXhlbrjbktpKWBujt4JrXln0NZa3ewvbyxcLzWzVRmZxMAnB7VkGuK00Le500uhSf&#10;uP0srSw2CsTpsWa+/Fh0b/Wf2f3d0W0+FmCC51reyHZ9s0zw3OXugLSlIxpOT5Z8OUeDuv/Fz3+V&#10;VsyeXdJDyQc/z/duyev9O8Zwe/TufZq4urU6fvc2x2A2t/mc086Cjj47y/VjOE8uDVYnsl+XOWKE&#10;nI9gXpb8NuGHe8rExMTExMTExMTExMTExMTExITg9J//J/7S72ZewBk3IOIjGLXHTGAPkZ7Y4goV&#10;hcZfZlENZWa5gcaiaWHPdfUTAX7oaxcnVK/AL689tGkJ5ZpWf8Hl24IAPK1e09hKXvRjBir7jKif&#10;tFdXrAPLS1zSPy/JWxPsnxRCdapvwe1t/Sxpm/pfGVG7PA2Rz4dlJKIyjtjsQ69uudzHNa3e2hPd&#10;5hPt++pT9zu1V5uIA8p7qEoLW7XfnfRgtLGtjV1j6Uid7LPRdmxtuR75iGz0lyf8gkQ7vwIpgzoI&#10;x8CWQwjlz4k2jrWh5R0dixiPxkUfeW3ht/kXaXe92GteVa6q78XT6HjrUKs/CE9JuxHauiUirnis&#10;DWoBP7yW2tC0PT+m8qvHsA1ifYlpqyufbBva0j9mgCvLsI7zAerhx/X2wS/MbHvc9YvzIe+nuV/B&#10;ty9znuSttPu1kbJOQT5lXf0aPDYTxIVxsCxNcPsjzzlpU+rNQD96S8IWYKxbAWXbEtFxfD2gjW3B&#10;YuQldEmP+lsEH+X+yW1J0W247Yf2KvisoYd/MEch6wF9mW3Mvtyip9N+V9WPfxYdblXDLaxJThae&#10;LVMpWTT851V+mZutW5kf9+frySfWET/WU5oF2NbDwXq9albqYYSPgN9z2/z3+Yd9j9tKWhKSVu0w&#10;Hpb0NsgWLnq18X6eaMkDtriiCH7909wpU/pW5lxHmW/vbqtxFXoXS2paE2O+ktLARsfbm9sbt8EH&#10;vlI6HFtSWl+3cLB0WGzlCnTUgy3g5+r6annIN8TKhCXKRh3K59/DMVZZetyGh4dbw396CHj6jnh2&#10;jgdm4wHYJ361F+TCxn/4wDiHq2CxPMtL5uVLE9xOaG5c8C9x7CsdeKXvkRG7ERuIItJ/TIhiRKOP&#10;YI3yjebVg6Z9ip9fN0TtrlAblWhbpB+RiY8Ha+1Tc3/8eDDSpofaLGcNzX6Pj+zX+7jKLv2njl65&#10;domipzsUSE3pImjzUN8g8r0zz19ToEYpFVhZIm6DtqdktGl5oo99FCf4kFtf5i8G+BJh213KF4C0&#10;jhN3P3nPJ9npRNv6HJaZU+/bRPbpKz9cz6Kx+Rcek5ubG3/ukYtxlMfLZDYK9fNYRD5U326b2IOg&#10;c1tNlg/WqEkTHknSl7skqld7/TxW34qubYmh46pB+532Q5Wy3xkvb5U6hpwU4URS/UklJl/qGROx&#10;6S1VWMekLAS82MOXiCLSHwKthxEeoY0likvteqI2Ld8HxEnBGFd4nuBJfNFD4NnFisi8fJ1c8k7p&#10;04RRGTch13lJfmfbsuj4bx5coOE47MeNbOPHDvkk65QCk0QUBn2fl4kveutAR6fn1peKnBXB858g&#10;iac3v2GC6OLywuXcl5dFLl8u8uLlS5dLvD3O0iQ5LZNKPtFk6y4+GUWx/oyLR1zSBJ6LhToxMTEx&#10;MTExMTExMTExMTExMRGi+xBt5foLRsSjtJjN0/UR6GzhPlxeXvos2FbQMvKBYoByzGL2EKXVOlEb&#10;gGXXOtDyKdeZ1bbOuN7e4tfaAfBJPWYae1z94Bc3nyE1nOEhs82lgYD6xJIcUE5EfWmLWxQxT8z4&#10;FZgt7ukjjPRrfQiv1oNyQDmh/rV+6j6z1E8Uj+pHuKLtn+sg8lnr99UPMGJDjJadfqI+rFzrp913&#10;eojGinYfJDBWEJqvck0LkEdlTL+JZGDfpT3+LW5Wgca5BbR+WvTqpMU+G/wi07NpdarfZ6NvYcMt&#10;bMSd6DWtovVJRPbb7L8LkG+U9xrQfaHqw1Kudv8lNDaNsbrt91r9LDZRXlG+kV6P+0Qbr65HnGh1&#10;z9G+PdT1uZ8rKhsbu1p4CSM/SlWv5yAZqKvlTWQGsdd+pTGoT+kOcJaJQejLc3l460A/UWDcJpQz&#10;BqTT44X64cPcoYny6ubb6E6PJX5B5Kfns5vPMwD5bt3/Mf5vhV31Vu0jB/It0UbM/Qj6an9ZAagf&#10;Pb5H9XVo2fUNa6fyVixc/AEgH82rt3+1Nj2OdO/evXO+DY6PTu/6x0dyLPdxoLcfYbu+xEXT0h6c&#10;Y1SkB6rzXvGjDzHnGIj2ZL9yfpEffm3by8O1jeMKGudmow/dPs5jstvkh2V7jrmbeH/Jxwu3l2NB&#10;eQub6ctb2+yDW7kSL0m9HIzfy57fkgbO4z7y1Tf0aT3rcQdXrxGsB1xd+vZtehA2svS4fQURLSh1&#10;blLawnRXjEH4Ea7c4pthTX+XH7qNHHEVHuC+SxnVv7WptBdx/Nf/tX/X6xcFJ5RroSMepe2dQK2J&#10;DzWBpANbdJA/NC1QOomB3Dv5Hg70+BYTSPoWNlw6pzuCbfCF+sSSHFBORH3pY55AGsH2E0jY6VNa&#10;tVeofoQr6rzWQuSz1u+rH2DEhhgtO/1EfVi5plV75WoT1WeUVscK6KhXrvYAeVTGOYG0YJ9NNIEE&#10;kGPZ40BPX48/2i6qX9K26PkHevbt8WVtIM8ozjWgx6BoP4r2qTY28rUnkLBUToD3+mdrQ0Rc0dpE&#10;dmtB60/Rq1cg4orKxsauFl4imRAa8RNNILG93KfYY8wkejEne6c1bIOqP8uvm7bMkjjt94cWmm8v&#10;nir+xqfqezYtemUE9HXNhPoY4YpIvwWQl+6PW2DrCSStr6iNqvba028B8tb/Gmi9bT2BNPL9Ucuu&#10;iPQ2+idiQZ+xQKinzJFvtH8RI/WKdG/evMlrh2HEP+I9vU+TJVFs4FxvOaF6BeIvEyGNvdZJmbQY&#10;0NtKWhqgj96Cp/28TCDZdr6FDfzFq5cLf8G3rcmEE+w7E0jKHZoXJ5Nsu76RDd9DifLmRCvTXZ6M&#10;8bLkt6GB87ivZXcbE0LL2ONa/0DPRv2pfywZA/yUePAGuVzneD7j9ffLBNX5Sf9YoGUhB9heS1QT&#10;ExMTExMTExMTExMTExMTExMdHHQF0ohegRm0aBuxb3sLtccVSJwJ2wLIi/mhvOSYXe3ptU5ae0LT&#10;KtdyKN83UwlEadtf0BXUq5/oqiPV6y1seFjXp3wFEvJifv5wszQ/vTPPQ+LR/qnporZTaD1E9XPv&#10;b2FI6VWvqO33c4Xmux4in7Ve6yWqoxEbYrTs9BP1YeUK1fW2AyN5ad/QcQPbaaNc0wLkURnnFUgL&#10;9tnoL9CRrbaX8sgmPekxc2mL6Ba2Ea5Q/a76WQPIK4pjDegvf1Ufbo6z+1C3i/zSJlcgmVVexv6V&#10;R/Eool/Qo30z4oqRfNdC1W8FUT+MuKKy6fj30q18BZJD7Ov9UfShT7HJS+Ay39oA8LYy4O5WuNym&#10;qh7rfBc/+kiA8hY/Ax7WSvgvyYkFeoNkVuUra8fB78cjfVI50ep6Nmti6/6/9RVIPL63+42ua1+t&#10;x7G+DfXwv3b9tK2p+d4t4awCxK+3UCna+iJG+HIF0v3Raa4e5HUv+yzbRdsIwDqhvJcXtvMWpBaa&#10;tod92x1mcnw7vv9iGemJlusVSLqN/Qq6Xl2Bq43yAtjz/MTUSw3aal5BXfr3zczP861q6Hd4EHTi&#10;x4Wbkd8V49RseMUSnNOnr5Rqs32N462lLbeSId987mHU8mAM4E5Ted/z+I4yLudaet6l+yA5ysJ+&#10;EnGtT2BkHCDaOi9+UM+5n+PY8u7b187h4bQcgyytpXFmx5Pr67QPws91vuIKWeKB/cASiYAF2SUo&#10;xCHS87FLRoBCbYnWv8YWcWJXbLRXmy34CA62Ry/8geCpdch2HBG1j/ihMvHh0WsL9J+ejGDUbmJ7&#10;aFusxWvI/izctxzAVVT/Q4CW7bHlGmuLxyHyN6If4YoRm4k+0GtaacG3LyWx89YsfMtSLeYBbWCi&#10;k0feLqLHugueP5EFbxHCCT7F7bJQh5N+tS8wX0v8ch5uMTM2Pe/WciRZyhjtW4dygrpWvwV+SP1f&#10;yzJaLq3rSJ4LW7VE2XdWrBOVHjRPFd1fIbqtB+ijPCM9EelHoPG0se3La0Qek6Yn9k/E3TqsRn0C&#10;A1K9ZTIvnd/c+AQIBOvddgHPggn9Zfy1sRrV4iL10/IsTEM/Ja+cv8dws8SAeBiDxgNOYJ1ouUqv&#10;3iA6vuNHNgomvCm4eIHy8uXLLC+OXr165YL1F7YOwbOiLl5cupybPSbqIJiMOzVfEEyo8S1w4Hz7&#10;W3cCaWJiYmJiYmJiYmJiYmJiYmJigujewqZQ/QhX6C1skc2IzygtZtowI7cVohgwy0hwxnEXj2Yf&#10;cYkm17UcyjHLSEQ8ShvVT+T/0FvYMGP5Kd/Cpu246y1IvfijuFSvD9EGNG1Pr9B6iOrnzq8bTmlV&#10;r1D9CFdovush8lnr99UPMGJDjJadfqI+HPGRXxii/bfNi1CfmpdyTQuQRzHc+U8vGfgVnfb4t7hZ&#10;BRrnFth1i1avTlrss8H4Q0S2UZtGNvoaGJjQ7k7GJSDKL+IK6qNbqNYC8oliWAM6/uu+UI3bwX6n&#10;qOpffjM7vlH7Ra8+I/+RjSLqn9G+GXFFFMMWKA8VbaBtPsIVlU1uF5RIS6u3cY34sZVMFLhFYukn&#10;ep5yKreeWefIxPpbtZ8KF1CLZrh9/55r1hZLCZbbYe6PbnIbeYTaviXkY/Mp8WvZpVLw8hKCtxug&#10;2HxbEHC8OK0faqx9tepXarTg0P6pXLFl/0SeUb5rAefPWwGx6zim/Tk6poxw+mn9r4G2tpkv9FV/&#10;WwGI/33Zv+r6iXivHgDlvIXN+85VHp+N87ZTrbe2DqP+HNV/b/z3fAW63m4Dwu1GR25hI1o/PRsF&#10;tvduYWt5r67AWVcth5Dj6h1yvzLIOcaoh/WMeuUtbOC4ggZA3ZcHatvYiTeDOxd7B9+kZvrTfF7n&#10;/Jzjp3E53vXeLm7RZcHCyss3mpnu/p5lqftJ3WdyWsuruHSeVvy/5MVjClS8ZQyccXr8JWZw7Q/0&#10;swCa4+wT/f3t63wLG1QI3Bf1g7O5D6pe8y0TSBGQkFCuiPQ6QaKIfGplRzYKnGDqzrs2RuLUQUJP&#10;2FVfd6IFaBz1y44ElE5ly30c6PFdE2zUY0mOTkEeTSDpW9jOXzRvwct66Iq9LckB5UTU7s86gXTg&#10;Fzgso9iob+s/SquciPpbrUe6lFb1CtWPcEXUb5+GyGet31c/wIgNMVp2+on6sHK1iU401L/aj+wj&#10;6kdtlKsfgDwq45xAWrDPRsc9oMex7HGgq5dnIEFF/ZxAeohDJ5Da8UpjWziWiR+bm8ViOY5FPqv9&#10;KOuhUz0BncZJqO0IV7Q2kd1aWE5Oa/TrNeaKysbGLgCluBfzg/10bFA3Wv8YJwktl07ALM+BMOgX&#10;CMICpRb+3373feFsC1/mk3SPgV+GoE/qB2OtjeCZGSRf1ePWAeLibJnYwHMoCcav/j02+XJcjf8d&#10;sBzAoVwBfbs/rgn4j/JeC3MCqUZb28wXet1/1wDi33QCyfbRu/fL8110H2G9tRzSQ1T/xBYcld6b&#10;QKpsBKGfALB5zgmkKK2iN4GEiZ6Xr145tw3VeKhvUjvh6/3Nhq/9d/v8zCQA5xuA55q7jMbg/O5h&#10;nLZi//plJN+FXl9t02ofY5yAjlGqV/vCzR21qPt3b98593xyWVAmnleD6wQS2whgvg974MTExMTE&#10;xMTExMTExMTExMTEhGDvFUiKaDYt0kdXIJWZO4Nuj/QR3+IKlRbMT/PRGDBbx3XM2JJjto5c7RXv&#10;3r0r23qzkEB3JtGgPEobXYEU+R+5Aqm6he3liyq9GfkCOtpjSQ4oJ6J236J97+WX/usba68031x0&#10;QBsv1yM9oJzYOyNs6KUDtB7a+lm2LX6S6qEv9TPCFZrvelCfyLef9766BUZsiNGy00/Uh5XrfqFX&#10;wyhX//rLt/Zt9anQtGqjXOMEyKMyziuQFuyz0faKbHft17SrfOstbF7/ifu4lFHZC1QfcYX+YrQF&#10;kG+U9xrQ+texSMul+mi8qmNc2uhUfz+T1wi14y0R5RXta1H9R/bKiVan61F514IevxRR34t4BdXL&#10;/rLr+NvDPhvUk44PZ/lNOsCpXnWk+3heooa1nm/llrRydZF9vv3V184BfYvT8ha25RY2JL2XWzOK&#10;e8u0ugKJZbEFHoid6XJrhsmLyxeJmy0egOrc5Fzbq1xNZZFKzDr+17ezJezqbyNcsfX4s3X/3/oK&#10;JI0/6s+7ji8EueqAteunbWW9rbLfAx4P1I++ha0tG9GrB6Bnb0erZcQ3/zdv8xVOFvxyC1V9pYVy&#10;9vOovwPMF0u2l9q3vLdtlw3hOj39ue/XTw89fy1gw/FTY8CS/arlrKtdNhByvoXNuaTVOmda1Kfe&#10;eoaHQwOo4zIGmr7ctmbVwStcPW25Asnsc1qcf/GKJfQN+ndIdWrM9/K2NVsrzDZmXu93TAtEHPG1&#10;wHYtu+77PC5DH3Ee19q0eHkCgGPCtVyBd2vfhQHk+T7rwZd9cGk7+OTYePx//h/91aUke6CFHkF7&#10;ixYRVbDqIxvl+iVsC2heyId5qV5vE9AJs+hLJEA/eM1jmwdBrvlGHOjxaAIJoB5LcnQ6cq1b1est&#10;bJ/6BNL7m+USWaAXJ5Y9DkR6IqqH1l45ofUQ7ReWMgvs8X+3nxGuqPNaC+oz9r+vfoARG2K07PQz&#10;0nbaP3UcUK7+o/1LfSo0rdoo1zgB8qiMcwJpwT6bqG4Bciz3caBwfY0/hs5iU+8LmlbR9Wno2euJ&#10;2BZAnlGca0DrX8ciLVfvZHM3Fp+YQCrxP3ICKdrPwHvx7LLvYZd9lGYtYIzqQdt8hFdQffXMhgUj&#10;fvbZoG50fDiXCSQtF0+027rV9q2+SIn+lz//hXNbsQ6R0rdplUPIFVFZNE5+6QE+++yzzGquNth3&#10;AM0LX3jYIz22fCxo4yGqtANcAX2v/6+Frf0DW08gad1FfUA52xTYZ9/6XwOtt2OZiF0biF3PoyJo&#10;2RWR3s7AfIn9+PpNuoXHMiuFQ77R/ktEHNB82X92peV6ywnVK1zPZ/jZQqbGVgH8f6gJpF6+gL7S&#10;n7ehgVcTSKxz/MP5LSB62Lx4sdjjOyyh+zu2ARoDlvq6fh5SNMZdnOuqV7T2rDeAxymAxwUtL6Bl&#10;VL0eR/S4cJ+fEYh8OFGEdsCFLQD0ug+yTrzecv2v2+smJiYmJiYmJiYmJiYmJiYmJn5wOP7rA1cg&#10;5Ymno2DizAz87wFwBdLydoolcfXGCrms9xYzbnmTzr61M3PEGWbAGdwWwCxdpulyYua1xHDtT2JP&#10;67j0i/Hd4PaoqsJSWszeMWRcgaR1QffpMrPFftFbDF0OkleATDELyVlDhUXQ9XOGWc5s75dDZ352&#10;ulwtcSK/Gl6+eln9KkJ7/eU4lTdxoBdP1NaYOe3ZPwX3+A0uu8QVSCU/6LKel/kBWr76FyCU8SFX&#10;+JPz9/iMyqf1kPpIWoeaW9KvDil9Mn/oS/2McIW2y3pQn8oRQ4pjX38BRmwUqYjJf8TVj874R31A&#10;9y+/+tCZjQl+JWJeKdr8S0C2v5BfCNTnYm2Qdoli0Dg1/rCtNQf4yUlcuyRfBdF+sRZu/BcUKU/B&#10;MsbWXLHf5kSuWoj6W9QuytVef7K5F34UvgXSeF61KIUvqO0XVMeWDXDiv/D1814DyX+CjkWp3RPi&#10;K5D6ZT8+Wtr0/GT5ZU6HIt1f1Gd0nIrGybvywE1fCJIi6SO+oB6fFxs9d9oC+sulItoXIl5B9flc&#10;oilu7DMvAdXrsZVA/YxcgaR+btiXLLE+wJe/yCLQm6v0iyz8f/3LXzoH7m9TKfC/PBzWZOmf+EU5&#10;2QDapr26gmq5okh/cT86evUqXXUE/tlnnxf+4kV+sKzx8/N8K4eBt8Ldm76MP5b9de6fWKmOC5lL&#10;iI7qOBJwxe3tUv9rA1ly/9oG+BW/3//XQFtlvT4AVP0/4Ipa32+Xx6L2Zkejs/7+uwbgk1eoAP0u&#10;dnjOJ74TwN/90U1+iDA0fOMh8ln6s+6ztodkfbJJY2/F/X8CjtXlYc2eNtMRP8KB6viS40dmdzeL&#10;/kSOa2vA66eqf8a8XBkDrlcO6bE44urnJl/d0vphvrDUsrNvY8kxHPyiPDjb9LrPclcwm3L7m42F&#10;5fY3pH2Rb2dzn7yCx7bJ8aL4QbscpThhU7/1LNcJpDvOa72ZtbRvsbFFZZ85+hLPJ1O+S9l7Vx3h&#10;1rzy/cL0+P6euJWLx1y4znHe2jjKYxza4c2bN861LRADb/3GnAHr/Piv/+7IBBJrMEbPRp/xs1RM&#10;zbWDaEdTfZRWbwnZApoXGrCXl17ipbfsQa/pmRZLcjSU2hBqA/TSRlwRTSABvbRanzp5o1ztP/kJ&#10;pGtrL+y1QPV2pH7djvAWqo/se2m1Hur6wX/aL/WcxqPdfka4QvNdD0v9Oy+o89pXP8CIDTFadvqJ&#10;+rBy3b/0C4dyhfZnTas+o7ZQG+XtuEQ+VN55C1tmfRvoIhtytYk4UDgWmfu5YFbruAR00xqUK3r6&#10;qC+tBeQZxbMW6F/HIm33kXMGBSbdLWrnmEAq8Qdf7tVnzz+WvbxU39sOqH6EK6CPtq0FnqS30DYf&#10;4RVkUtAGL194KUTd9WNG6lFtTjt5oW60b+gzkHrlgj3P5cD1JPrt64Vfv1tsvsnPQDLqknj8BQtC&#10;rojq6hXfLmRYvozWt6198cUXmdV6vqUI4BcL4OQs5YUYrvIEj58D5W/QbWyE6iOugF7rf23Av+6P&#10;W0DrbQuE+4ggsnlK2sfCW1pcHucfr1r9GtD23dXHeoj0OoboW9ig16kAQv2Acx1Lja0XJ+qeExWq&#10;B+f6odwr2k8asp63sBkOnUDa1zfgn8fZkr8BPBrflO+rH3AdbzWt5su0LXQM1/1U31ap0LewsV1a&#10;rn6qN7iV77gWfx4nUX3LBDN0SY+YIeSElqXlak/eQr9ns+waM7je1qfHCy1X77ZT1D2Pd+Cv8+v9&#10;EQvbpfXP2wB7+83ExMTExMTExMTExMTExMTExETB6T//F/7p3808BGacdiHajtmraEaNiLbvSwfs&#10;i+up0BjaX/oJnSHFzCnTaNmRjml1JnHXVUqEpt3FFVzfdYWWpiXXMirn0nFyfHR/BEkzm9U2sde0&#10;alPZZ0RtHdX502B5ZZc3d0t7lWtYDW28XB/hCvimtNsjPaFpIQQodekWoZzeTfq+HgvNdz2YzxKm&#10;+q/z0nqJ6mjE5lDQD5b7uO5fnKkHdN9nW0HUXrn6jKA2EQeU94CoKGZc2+9OejDa2NZG9OsUMFIn&#10;+2ygi2zI1SbiQOFYZIqH2LJv6PgDFP0OTmg+z4m2jGuDZYWgrcm5f7V65ZGgmsnP5BY2LQW29aD6&#10;nk2rO9Qm4sSutFsAY1QP3X5tiHgF1Vc8Lw2hz7wEVF9uYZPqgAb1gyXkFMfKzJ3BFoIrz1CPNpT4&#10;rcfoQ7d3R2/fvDm6u7n122hef//ab7eAvH391u2urhK/dZtb23bjtuDX76+Pbn3duNlSj9vfiv7G&#10;/Jkecnud0rtkPWxw1RRigCAu+MHtcbbXpfwsHe6SR1zwi/6MdLDB7Qa+P1j5zk/tPM2KCMGDaJEe&#10;9XeTbwHDejv+rIGt++eH6v9rgee3u6QHlHufAFH6J0Fc8i1Xjg2yAliGXp205WO5gZa7YIfPHMsj&#10;vi3R3GAMoX+2i7YPuJs2HAJ/yrlNrxQhWpse3w0pM09/PFldF4TmrYj0Cp5ftbYaZ49H5Wr90D+g&#10;fnp63Q6oXwA8SUqfxMZCX9q5wb0tbVz0N2Tauo+lPq7iVjqMtzdwkvQYF+EH5xnGEbUfF8zWcnU7&#10;6KrxIahOjV854uJ673wGoI4gZ9mxVI5+Sc7YlAO4/ayEmu9AQJr31+kRHKgn3kmFz62tYwk7v8Uv&#10;53N+YccUSy8jQA0GB1GoXrcfqo8wYvMxYLQ8PexLh8Y7BIfaPwWeE0L/+JtoP7TahD+1Pnvtqz4j&#10;roj1mUx8cLCdd7X1x4Z77rs/hP33h4Sgy4yMGx9zf3tOoB72yd09TtZwkracqD0FkY8R32oT8Qgj&#10;Nr+OKEObVY+NzN1PAerQvhQksf6ALxR5wgaTPZSrd+9c3r99d/T2zdssb46ubRvk6v2VTxT5xJKd&#10;fGMCCXL1LtDDngKbIrBJetjfXN0Uqfxk+yuzp7y3+Bgv8uDEE74QHdugT8EXiPQlYvlyrFUSHdMm&#10;1ofWdU+egh/C+BDVScSJcCw1jnUK07aCL8gUfPmGtLwnPV8QYIRvDea1Kz+1iWx7Nipq0/IItGkl&#10;AttwmSzK4pNEadzDZHoSTLYnwWT7Msam8ZTCMRbbbn1SPk3M4wcFCifi8chKRLe7VPuh/ZGTR+QE&#10;1olDeQvG7HJidYxJpBNLYwsX+eAZTPBEWexteWr93SScQJqYmJiYmJiYmJiYmJiYmJiYmACO/4N/&#10;7a88mK6KZv4O1be3aBGtjutYknM2jpxQ3qL1C/R0gMYM3q63iMp4g0vfMvxNTDk/LTuWvTjUfgSY&#10;5SYirnHioVe6TUE7LMkxu06Oyy97erw5hRwP0iL3S6N79oKoHbUONB1n9Xch2h7p7/1S7ZTf1W1+&#10;iB7g08qZBjFgGXFCuWKXfS9NVD/a/atdoXqlUx9tX2O+UR88pG+Ow4IuxdUyLreAjWCk/2v8I2Vs&#10;24WIOPo5obet6e1sCn3wn6bV+KM4o/Kqn5GyW5SZ1fu4a5fkBepTEekVyDcqz4fGSFxRnWs7Klcb&#10;RTXuSZ+vHmgo488IRupf+0bUH6J6UP8R13Ltstd1IhrfnsKreg78o6MzmrNjebikmGhaRZRXD7CN&#10;xoEo/ipOwaH6taD9R6H9XNs20lftj18wDYj8Vssuu44dcTNr/Ehxqcd/fQsbbbD9nG+fASSvcs5m&#10;Kly5k/j90Xfffkt69M03ywOyv/su6WH/7i3PGfBw7eVlCVU7SrPf5bf2IO29dJl7feuiFD6dnyB+&#10;O7+6WB6EfXy6lPfyPD3AFCsvP+Ob146Pvvziy8J/9OUXzuGIeuD81fJw1dvTJYazi4fHEZQJ56iE&#10;nuv22hr2ul+oPW12YcRGobGNQP0rj/rtoeNn5DPyv28MAdT/odB8FVE9KCI9rlIoyP49wr75ozFa&#10;brXT+uxxt8XVhmnFvqSlfROh65gTYZ9/QPmh/UfTUo+l2nCsgO7uerHXMUQRteMI+JBrhcbjMeSY&#10;wXm8A+e+3+q1jOWtl9aD+LY7txH7KC3WdwF9Xx8eTWvUBuvEeX4rGXS097ezXSwP1y5vHDN+mt88&#10;CP+vPuf4bHXSr/7Sq5C/1lVVRparKaPeIqoxc7+GjuefsOWb17D9Qt80xwdqI/7cJ3F10U0+F0Vb&#10;fZ2PcR5PbneP2dYBvMnzs/z2T7zJ7WV+wcPxX/tX/1fdlmDAQMQVPb0eQIAoLaGVpydf6iey0Q4V&#10;cQViYTwRB8gjn1GcOoGkO6LaRztExAHGg07Si1n5WhNIyv0EMHM8wZ7+8ZrEnr3GH9WDQsu1C2oz&#10;wgvki9r1nQyQogeYFst9HOjxyCbSK7Te6n6C/8n+6kr2r3voHvoBev6BSE+0fW8dWFlKtlqu/fsy&#10;wJixJI/2haiPPQcYA3Aoj0CbqLxAz081ZpZDaRofaC/dyhH53JcXQH3vBGRNaD1EfTXqS7v6mIL+&#10;dWzUZ7/pWIclufrU4wKeu0ac4j5y2lf7xTrQ2LQPRMedFr1yKdcvcKrf1T+Jqk8OHBMB9dPzqfaR&#10;//IFAriz2HKl6+TErjoh9tlge2/80XQRV+zLZ0ugHXtQvbaD6nvcS5LNUa7rPKPi+jyxhBXNtfIv&#10;O4jqy1vYLO2iPTr6PJ/wIi/cmkbOVxaDf//dd4V/88tfLfybbwrXt9LcXC1+3rzuTGB4DCkKy3UJ&#10;6FC9QZ/RpZWCZxoRnEACykSR+fjqx18lbvjxlz/O7OjoRfnSY2YvF6fLlyHT5/psy67jOcYWorSv&#10;2bDPKwd6+2uLyKanh//e206hjxD1T/2i3+235pN+W66o+qT4jOrqOY6PPWich3AvbVaDs/Sq3woa&#10;Tw9tu3D8B9c+2ZtAQgFYU/QBjHBFa9OzG01LVPZG+dQZ6MsEkujXAvy339+BNraontm31U9rf5d7&#10;EDgBjlvFyHvjiadVP8IJ9H2+lRJ6bvOl2Cm4n6Kv6RvH+KY29PGz87RfYxKlTNIDy+4+NIZE8ZMD&#10;UZ9X/1HMfEtaFb8B39MBPOvo3U1qo2trn199m453wHkeuxAtawoTSF98/rlz5P8y1+26vW5iYmJi&#10;YmJiYmJiYmJiYmJi4geH03/un/ivdt/CprNf0UzYPhudTQMiPwRn6IAR/hQgFsbTckJ5BI1Hy6s8&#10;ivlQPRDFqXpy/dW8Rc8eM4s9ziXg9v5ZZjMBvdxOZ0ij+onK6P4lvwhtTETEC6DKaszCFogeYFos&#10;I06oHthnoxxQ3oPWlVYbOH35h7yRHuBznwBR+scDQWda5rcB5TEYj5Yt4izDhwBjAA7lEWiDZY8D&#10;yomqHnL1Q07z5buAX8CW0frQ/hBxBfW9bWuiV1ZA8x3hilaPdQjGNHKMqz094iFXwbhXuAlxIrew&#10;8daVNaHjP/ImlEfQugXnunL9hVLtdfwHWPZWiOi4oFz9KwfadSDyUw/56ZP4fkQ+I4zY9BCla/W9&#10;cm+FKK+oXcLYRM9foB2aNi+Byqds8bcm2TKJ2IhLvMUMb86xivOHp6KfQd69feu/ZuM2gjevX5cH&#10;rr7+7vv00NXbm6O3pk8PY709ev/uvXGkTW9Lcz9Yv7F93vJ5KEtswGP1iBttXgRlyf0XbwXCdtQD&#10;YsG2s9MzjxnbcJUk+ZmNA/52IaybY+y3KOPxuY1X8GNpT8+XMY11Dg5bXQeHcGxRAbgvY13tnwLG&#10;pQLwioTHQMco5U+JVdNGPslRBh33tkBUll48QGSvkN3rEWdvh2Ff/OwHhK5r3VZ2moRXIxn2l3x9&#10;tPGPwPamzCx9Ff/6Jej1z15/4bKtc22nXjrbk31ZbbNPWy89P7ThelmKmFEZ5zn++QsS/K1raWz3&#10;sRDbjGMcLdzK4mO9rWOMTG/hTOOmH0tMj6tmcaWVy01ews62cdlyiMdkPiHKUSYKgDEE5YJEnOMw&#10;dDomgxNYL75t3fM1ubayQAf+Pl9NjuMJjh3wp4IrnXAlE77n43E1vAq/PtP7iMGKUVH9WmDjAcof&#10;gyhO5Y/FU2N7LBA1xYLA/19LjNT/1m3EfrRLJiYUuv9WvVNWon6r+og/J54z35Gyt1ylh0rfN9kE&#10;o+PDIWOIliXiT8F6PnUP2A5rlXuiD23FIlbluo4Tf4h/gaDIibyf2PPNZXYCnb4kgGNpNi7XnsZF&#10;vnhAcPK8CE6mkywxLLpD9SgL44f4l10T1fELkb9tzWNL4jFjHfF7WViu/JYhE3/+JiaeMBEmX2Ig&#10;Ch0r2i8VFLWhtGn3yaHA/vXYtIdiq31Zy7+FrA2thYh/KETHhzkOPx5Rn+rxp4j6wUCo2/aJpm31&#10;ZdJGx8M8FnI8rMb/90nwVkt/I2Z+w2WRt++KvMMbOd++7QpukYYoh2DMpTA2nUCCoL9SemNtJL3y&#10;A/Cj/hep8y3pTHBhCAUTRRBMIFHH5x1DPpkJpImJiYmJiYmJiYmJiYmJiYmJD4Pjv/Y/fPgQbUxE&#10;2f8HXDFig9m1ZX4aM1aZBsBMGHF7C57Swg8nktUGs2hErV+KFM1A+wwaOWbwMkeQXS64R1zZbXmC&#10;ugGXtzG7mxs8RJscl/qnFS3XzY3Fn43Up97mUJwAEg8e4mWKxCV+LQuexI5L0h4gKPvp2anxtHZ2&#10;flY4Zh19dtKAvJjg/MVl0asNZivJtf5TO6Z1bS8FZ1P3QW1GeAF/pjTUD9HOS0NKlhQn/nDPhzyy&#10;UX3N+3UOo8IFdX+wuio8LYG6m8BL9iQbtP6HeF4CeHBaLsSK0HZf+L3cWxLFpvWpdZ5uxXqoT+PP&#10;8+PQvqk8gtpE5Y386L7m/SrjxPZxpvXuk5Hc0KcvHA/9q027rW7TLYB4GFPUZxSRTWSvx5Ezud0M&#10;v8gQyn1szFCf2g9v5WHx5y/0Iebr19XFBWJL/qs+oMfKoOxet+TSx7S/6UNs1T4dmxJYvhZaP7h0&#10;nNB42nahJ40HIKt8Vsflpc6TSUqRDgXkiz/1M8YzqRDfojLik0iqvo32ty0QtZ3mqzaqj2xsJRPr&#10;P9rnvU0NVjzNtTwg2yBHzSOcqRDlHKdJe36SHwZq+vdv32Z+f/RdeUD20dE3v1oenP3t18ub177/&#10;Pj1cGz75pjajRzdXOWbL6PRo2ffrnJ8O5IWriXrAL8AAcizjj9XBZ3wzjvEvfvSjxO3z+Rfp4adu&#10;/2p5u9DnP8s2tuHVl+mhqNDzoauoh+vrdGsD6kf7Mx/eCmif1AfrR/1fwbRpsfDFJ5cPUe/Xi51y&#10;RdRX69s9ev229teLGTjM//a3sEXQOEd4haxHqTlk1rWzHqoINLa8rPNFfVKDW5dYt8bxPcuZQY41&#10;x3yItmG59RVXf2Q6xBW1jZ4/LDjcj9rweIU+uPVDtHv9s93Pln2hfli2cu6n4PTpNvL9HesErogE&#10;oCr7eONH9/0Sp+nVj23whauE1+MGy3i8HFNsgduBnRrHd9vErfb5Nkw7Xp1/trzRshy/YJ+PO7Dn&#10;vu88n0OiDZWXscLSnuTxATo+CBtQG/oHX+Ksfer4vJyPeQbOcJ51lV/ogvp7m8/lYPv5Z+l4AXAc&#10;QP6X9n0fgI7HneP/oDOBBDAhoFyxz0YbCoj8ENphNS07I6A2I7zqUA0YD5ZRWXoxV51d8tI4cXk0&#10;oXotl9qoz4gDjAcNSo5lj2/1Fjby80v7ApT9j0wgRe0I0B5L8l1QmxFeEE0gGXppsexxYJ8eONSe&#10;iPpY3R+QLqVNavLFZsRPxLU/rAdt98PiAXp1GO0L7fjznGAMwKE8Am2i8gI9P9rudzjbyMBr5Gnv&#10;Wkka+ez5B3r6tu3WBvJkvrv6DBHZRPZab1rnOr7pPqLxKLQfltd6G3QCSfeFtYCDPP1XfSAcT2r0&#10;yqW8fQtSzwZQTmi+I+OSovVPRD61/pNJjtO4ecp8OU5GMfS46hTQ97b1fAC7/BCtTXRsXwu9OgY0&#10;X7VRfWRjK76w2jm6krGonICbSnN9ygQSbVBvb1+/Kfxbedvar37xy8KXiaX7ozdvFvvr98skyu3N&#10;EvM5X6fvqnXbAnnplzCF1q1+UXiVJ5CAL774IrOjo8/z23MAvsYfbfLVn/qJc1TT518t9vTj5c37&#10;DrjGwXxVB84JJNUrWnuuj+gVrT0RcSDqq/UEz2JT9duMtfy3adfGLv9RGSNegfFDApMtEMaTgfKy&#10;zFhy/Acv4z+2c1LH+PFNPkaYit613ka4orXp2T3GTw/Qbz2B1Mu7jY3rWOpYoWOX6rVdOIEETrQ2&#10;1fiTJ/8e6MWecD0nDqHP7f4gLdPYQmtQ99lq/z3LPcUWx5eLvhy/DGpfJlqs//Y4oJxpMX7oeK4+&#10;dcyPuNpzLEJJ73KYmEC6zj9mor7xJjYA6X6Uf3wAmBYx8y1vAPNat9dNTExMTExMTExMTExMTExM&#10;TPzgcPrP/ee2ewtbi302ZTbQcCgH4H8kjha7yoE82nzadUJ/9dwVJwF7bovslUdxRlxnJBUjafUX&#10;FOWVfZ7lRIywwbLlCl3XuoJP+tW8diGKO+IFUGU13mKAX6D9A1sxZ1osexzYp1dE23u2gNZVxI+P&#10;cfUDr4xIMUDaeid2+aToOmajo/gejza2FPtDfR+Mh2XdxVmeDwHGABzKI9AGyx4HlBNaD1WNmC3b&#10;Wvs+UPQ7ONHL8zmg+bYxEaof4QroKchrH2/TUDjOOxf9OcZnJDMxjadfEzoOQ4iIK7RulQP0x1/y&#10;gMhG+S4hIg4wjzYvIkpbH5eXtKf5mpbs1f/vQuuT61i2Qn0Pqo+4ItJ/KOzqG0TPpi3FrSZV+7x0&#10;mJ7p9Aok5ZrXiRljDalwfPe6M8FtaP7gaZPvv/k2PWz65vbo++++y/zm6M3rN367C/r19fv36SHT&#10;Zo8HrmLp/vAruPu086uTM7mgWeKBLoviED28Ia9UlgTnbmf/vE+kBCgjBLc/pDey3fm+j3KgvKgr&#10;lPHu1sQ+KCu2nb08X/jFWbHHeSP7d9T3eJ7Wtj98AND3RIF1+lcOKNdYKABi6Pkkdm1TRPo2T+Yb&#10;YVfeTKt+onzXAHzvi3cUjPOBNyiyrJPT06DlRZ8BoCN3lCuQrFxiv11LbId0AQkit33rmUqAvkAh&#10;Sv+w+mw5RDlQ9MJVH/LAD9awxJWo5Lhy9fz0zN9AeYqljY3OT+yoX3GztXEEj4VwH+Am7gvreel+&#10;kal3dtuH7XNl4ylfqHCDt7Pl4wjGQC4hfAsb+iE4x1naoH7IoacO+VKnegDrtKGOXPUqOPfEbZXp&#10;uGg+/dEoKA92i7SP4DvfyxcvUplN7J/rwf1KX7N3jXH43HQCCRlAT1GoXreTo4II9QPs42oPPgL6&#10;AJQrIj2hMYMzBuUaGzrEoUA6LsmBHt81AdCz1wNyxNF7yP32tawO7QXaFsphW3xm3kuv0O0jvACq&#10;rPa2yB/XiTnTYtnjwD59i8gmsieiPnyCE9gygVTHQR7V+QjffgIJvimqj9GWbxfXsjw3GANwKI9A&#10;Gyx7HFBOVO2blw6Yqn0nLRD535fvc2DLfHU8Rz69vA7N3w7hmWGCP+1f8GCHdHOW9GthZBzeBU3b&#10;4+3xK7JfC4f4j8a0hJTWaqd8qNuFns+oLkf0EVdEemCLOlZE/qN2GOEE+jsvp3eofV4CmhbtRSiv&#10;bXJ6VFuuO9ShTyDZEpMy333zrU+0oP++/v574+lEH6/3xz4Pjjf24EQbdv5MDqTFl0/svtn3+elF&#10;iQIxgPsED5auhT6vH6j32C0/6oFkZ3r7c2AJJWxN8KUpTXTd+bEbZUHsZzYO+JvWTHCnJjmeh4Sy&#10;wu7ixUWyB7+4MHf4kpHOVQkvY5bo3EDHBB1/mI7ocfZ1LoGIA20M5Fi2nOuEriNOorXbB/XfChFx&#10;1s8WArT1RXA7cChXQFu29E1WQxQD0faTbr/Bsqitby8mW4e/PhC7DaD8bAHU+S4hWg5BnfdsuN1t&#10;mnVIa6PrSEAdQD005DguYKIDcnF+4WOETxDZ9yRybKt4nlTy9K5LeojrsGQd5wUmYN5jUigfR27v&#10;0jFEBZNCqAeuK4dfLDHegmNJPThsEQv1ADgEemynDZYAOAE/BG0p9i/xvN3XbeFlNR+vXr5M6U2w&#10;pC/UF8G8Fs3ExMTExMTExMTExMTExMTExEQHm1+B1EPkT+2jtK0eviAj9pENgG3crlzR0/fsANW3&#10;NoyZM5RAZK9c622Eb34Lm+kxd4kY+TBtcNhjqbEDmD0l2nLRr/JdqOIY4AVQZXUVn+gBpsWyx4F9&#10;+raMRMQVmjbi6Qqkh+lH0kZcEf3K+DT084r1NRgPlvt4VK7nAGMADuURaINljwPKiaqt89IBW9pj&#10;0UkLRP735fuciNo66ucRV7R6rENQVnId61QfirTAub8FL+Fefw5dCRqbCn/h2iUAuZZL9Tqet6DN&#10;iETQbSN9Te2V18edJa3fwlZ8Heaz9Y91lV3Q7T3bVhf5i+pha4y0RWSjJdnqCqSCW2v3XHdv37zx&#10;K3PQVn4FEvjt7dHr73AFUuJX796nq4wsjT+ANQeLX5uRAyRf6e84O8VbaWz89S3IOVmlN/pRv8gh&#10;ev+YHlcY4xdxhOI64+kixsXWN5rgl3L0FRQZx26/VcFs8Qs7bl3w22fN1Mtr66cvztMtGHe3R2eX&#10;xvMv4nioq9ePCfwpZ19EnZPrNtyiQb2eN46A6UZB/2x/7Qf70Nr28maZ2m2adoQr1F9ksxbQLmsj&#10;aqHDWm4baDux7NBV9YD9OwO3uxLbtsQGQOzrN28Frc99fRXb1R6caci5XnzZoui5xMOozU3Rw4xc&#10;9OoTVgtPS4wNeEQAli5ZB4F90tn4YT79iqP8EOxy5RHy8o8BxfJ1LIykv6MbXBkE4lprDJTfJC2w&#10;Ia9jfMRYbKtp7E3jJcZevEk+cVzNlK4MvTGO26uR7vrq2sbUdHub3/6GOQPzdeO69NZ32CMdwDG8&#10;5JWPgbwyFXl5bBC8EMtT4VCJslidWr1c2PjPYyUF69ju67CzNNAdNsIfiNKojeg2xS4b3bZPIvsI&#10;qbETIj4KzavHVQ5FFM+h8Y/YRLDul1nDzY8Kcaj/HyqiOpn1MzHx8SPaZ9PBOo15ylUqyGq1rTFb&#10;A1E8IxKVS3kEbj9E9kFtRuxj9NM+9rjcxqXSQ2u/DyM2nwq0JM9aKqtDnkzf4aQ9n6hDcELOZyDx&#10;JJsn4w5Li68cEPSMWtJnYfbBpE/+PFWPiR/eXkERC7f3isyCyaIkKC8ll9vLfudfWvyZHfYFBM92&#10;crEvKSh/T7C/U9ivI64C/dbQ/fWx+68CcRPKt8Cn6D/yuG1JxjDUdqrfuP5/XRDtgypl4ibQ+zY8&#10;gwiiusamJ7tscAGFy+npwlWgz8Kx1sdbpIdfxLmMtA/6D/X+218l9s8kjcNp7MXETjnWcNw18Qmi&#10;LFfvr0TeH7179y7J27d+Czbk3dt3vg3y/t17S3flgjRpTL9xX8wLoscAHuPwo4jVXjmuFdi2xV6O&#10;kx7/IjwmbDqBNDExMTExMTExMTExMTExMTHx6eNZ38JGjNhGs8hP0Ycz04LRMvW2RXlFHL/wcD2y&#10;acF8oziVY5a1h5G0mIUllB/jsjfa2QKRIl7YYAnxy6czV59YJ5RHee3CSBmUF0CV1RqD6gGmxbLH&#10;gX169d/bDihXRHVV+1zqGSBXG4XqWxvEwVjI0RZRfI9HP7ZYX6ONcReP6uE5wBiAQ3kE2mDZ44By&#10;omr3vATwa09J3/igsA+0HEIof07s6s9EZDOStgXL2ZYd6SHKFVX9yK1qOj5vcQsbwHiiqwaUq2ja&#10;XZyI/DzGP+sLaYm2zntgeiDmmRjOTtJbRBMWn2qvMWhZyFUPcDuExzJuI9p1YJdNzx4YPVY+Fppv&#10;VOcj7aJ63LZGr/dZ7+u0aVxU/mUjfjkl1EZrBFfWoG0gb75/Xfi333zjS/yq+vZ73NpmEdzb+vVN&#10;CQ5vaIJX+ObtDPhFGttdZ3J6cp5s8e8+bXsA6B6pZ7mwRFvktaVdsFR72Ya+AY5VPR/DQ7TJjy/T&#10;m9purS7aW9hcn9e5JIcgJupUcJsFlvDPfAHmSU70OMtLzmXL2f+pB8DbtIDmsw+0xZLCdaDNj1Cu&#10;UD8UordtDaFvIortUCwea0T654SWF32QKPWBf9jXM+YtbLvB/RjAspUWqgs5AkdlW3/EkIklvlP6&#10;0iRd9YPVtI60znMLUU9e2fOT9XipgDnAHwqTuNH0Jk0QWydHZDauubH94aob5A1hPeCqnZu7ZSy8&#10;53dhZIMFYsC6oF2nT4B+IDrWYl6AS77BDevKr66uyvwB9UhPDj1toQfHLXd82DduYcYVX7DD9qs8&#10;bqPsOC9KVx7luExw1RJKgqUlsnJZWvOx6QQSdD3RbcpZsQC46smBfbxNSyjfBfoDlCt6+jYvxoCG&#10;IQfI0dijMRH0Aezju55h07PnF8RdvJ1AIiJ7gDxqC2zvya66wXZihBdAldWVf9EDTItljwP79G38&#10;PRtAeQ9RPaTX+Pfz6qEXD9P3eNuO6yCKc3/8QBvjLj5SJ1uBMQCH8gi0wbLHAeWE1oPWiF8yXNKn&#10;JdPv4yq79D8kaJkO4VhSdJ2vjgXstMI2ON0EVR8IuGJUX+I/0A/AtAA5lpHPnn0ETVvzTAxnefxM&#10;vhZ/cdqHPNoOYPxs0dr0sMungsf3LaSF6h7LUZL7rPZSiY2d8dt6oq7OYtG4DvAJnLxqe04iBs2r&#10;nUBC/UHefv86cTsZ/u7bb53jvOz9m7eoZD8Zxgkz4JNH5tMF65CSx1JHmECSKPJyPVTHX6sw1kXU&#10;J7S/4VaMVOH1D3r2rSpx+5xcpje14UvBxctL5xC8hY0c6HHkxTqkb3B+eYH0fsCEnmg565Ugp74V&#10;rR/qCOU9RLbkGhugNlrPjEFF0fpRtLZrYlf8CtXv41FJXN93vxqi+Im2L3FduYPcFjpWbBz++kAx&#10;0i65GbTeDql/ovQb2ebjP/QQ+S6JpXMsdT1zKHt6CCYCcWxAe/qSerZq0/7+g4FzExuz3Mo4xzjY&#10;kHv/Ac/pbu/zxBIS8PzN/lCuNi6u9+A+RJCfCiZuID7xIxNCEIAcebR6pAPoA3C/xtOr/I3b8vT8&#10;zP3iBwSfi7DyYf381PQeByacUjzQnx1bDdvS/o5OrOwgug9NTExMTExMTExMTExMTExMTEw8wAe5&#10;hQ3o2WOWax8imxF9xBVtXLBrbaOyjuSlPLoCqacDovoG57rq8QuQrvegadtfdAj9xaXyF9hE9rvK&#10;pfmSR/aA+h3hBVBldeVf9ADTYtnjwD49Zm6J3nagTUtobBH3ywhtFToVRbveA2NgHLpO3XqI4tkf&#10;J9DGuIuPlH0rMAbgUB6BNlj2OKCc0HrQGjmRKxj4axCk/VWVaDmltadsXf+R/6q8A1yh+rY8hK63&#10;ekJtqvHQKLfhCiRii1vY+MsRZISrAPu4lovbgBH/KL9yQjnSEpEN0K4D8EuoH1H7pdpL2sWHpo24&#10;+mQZASwpUf0QrU7XI67AlSVbIspXEbVLr00A3rbmUI4rkDI0pe0pmcFEuOgrmxwydic8fBRtg19h&#10;v//2u/KL7Hf5Fjb8IvvuzVsvZ7oCKd/CYIB/eIWUX6wNt7dLW5/kW9gc92YJ9Yripcp5+dVR4PZX&#10;4gRn38vr/BUZD9wmx9VI5PjJGEsIbmFj+vMXy1VHegsbtvU42hdLpqHgnBZL2OL8E0sVQHkE+Ke0&#10;6xQedxRYp2/ljwHL0ULzrMb2JhZCfYD31tcWIIon0o8gqs1I/xTsi5/lJHQdbUcoN6NMfFcoeHyN&#10;fCCgGFKsLcB9HmC/6tW52nDZ44Cm5t0sENeD+xYD9ZbWbbAlc0D1D64YtaVfheRrD8Hx3Ld2fDq3&#10;PuO+nJvetVbleEtBBlgqmx07sOYcoLXCtiVTN8PtcEgLQf90sTHerxLycRXLvO7bbdzNVxfh9rPy&#10;FjazwUOzceURbPBAbWxD/Elv4zFsbFy+No702A4dzh/g/8b84KHc4CjrqY1pno/ZWITuC3HjYeMI&#10;HvXq567GdR/aHKWRcyMBqlPRbcpHRO0PReoQD6H6yGYXNL41YhuJcwvU3vfntXU8nwpG2u5QYCCB&#10;r1F/vT7YCk6IKBM/bFRtj0/mD7Z19BFX+SFgX7lG9+uSXuq5sl9nSKjAseExgpOWfRzyWGjaiCtG&#10;bD4EDo09QuRnJO2ngq1Kgj3SxTIgB3hpfyU48e68TcZfYywofiTosF0k3zXF84bgCw/yM+HtFIVj&#10;G84DXGzfhODEfx83wZcE/0KRl857dbZHNG2pT1tHHfVkH8pYmUXPSVRaO4imfwo0zpGYR7CFz+dE&#10;FPHHUJKobqt6/gTr/GNA1FfDeh4A9s7efmz/0rM5TfCjQrGRySYI9Xj9fuGid18B6MP+FQ7h7W/4&#10;5mMeXNInxVuN8yguymziE1K+3tiIVDtJTgPBJA2PRdW4asephbdvalvewqZvasMb2iBvwYs+vb3N&#10;Rd/gZlLlVeS64n7MyLKU0f5lPr8lTkxMTExMTExMTExMTExMTEzsxLPewrbPJprRHJnpjGzwawgR&#10;pd2FqIy9shwaJ56kzvXR2JgvlsoJ1UdvYQOitITO4irXh2jr5eiwIZSrzwiwKf6F76oT9TvCC6Bz&#10;Pa4AWPrGMlUMMAYs7X/2g1vGqOc2INKn8B/q1Z66BF1Zyl77ARK/v09XMewSt64zcUA3IttAy0Jo&#10;W3M7pNanmLC0/zm+tj6pT8VP+hrUPVUfQ+vuUB6BNlj2OKCcYD8AtDZPZXxAKiTF0mqzcGPlg9si&#10;uhz/O/Y69m4BLZc3Nla1gICuh9xWsK46g5exlKuW8t8XiadbbBI/lbSqdx31NpZSj4XW3Rof/LpV&#10;yiWiv5i1v55RvF/Z+NJygPzs9KzklTahLMZvbQ0KEzyskUi/2iXxXxgzTvEw6/yxDZ6f+7LYqMc+&#10;7hVn/ER/G3RdBrpb9q/5Ql/skbepIHhYZAHKlFHtL6ifDP0VDldwOMeqcO1LJ/ktb+6Z20HydoXa&#10;RLyFPyh5IyBfLXvVdlLnIce/xp5b/UohbMO5BNaTNunzOgX7jnPbdmJtRJu0TxlsPfWeJQ2B29b8&#10;ihhrt9f+FrZ0BV3S2/HRBL/MpmOluUIzYul5LH16qQfctpVssfHs7MK1aXX5pJSqSZ9D9ek2BxP7&#10;lAGFp7YAAP/0SURBVCt67OO3GuQg8JBT6lH2wm3/IsftBsWX7UZ+3mPb8BBtLJHu8oWVxcqJ+r04&#10;v0xlRh3BB/LwPp7rwgRjV6s3U4szPfAVuDi7tG0eFP6lpf1x/Ehm/i+DLQhZoNcCoNnRnyg9MH9A&#10;eZWVAH4J75fZ7tjK5P0NgvEnA8cFQnkUj6KKx+D1u4G0iGJT/QgPQRPUlS1KiqfoUQwIwBhE75qS&#10;MOlLcq0DtGOm4AR6FSFuPhnc1xdNFpQ6yEviED04xhzCelX+YGXpY3lXTqDOPjj+tnpgYZZvPgdg&#10;/8ISjL5da7T0P9OTL+2L0RNGiecFEvn30PR9NZ1TID8/npRtOf/CzT858socOSVueWU/5ujoCreH&#10;lfE3Ld2f9SxPVGJMIfH8BDyNm2n7cr6Ujk/uD9vw50vfuOgtqd9elm3RTjgmwN6vqsV5iq3wljfV&#10;47gHDt05XpZgOqy/v7pK6czf2dl5Oj6ajZ/DYGnlvri4TPVo9enjHvQowJZIGSZR9HSHQn2rfAxo&#10;49F11a8B71QdRHrFiE2Irf1vBtT9rvrn9taupwMer39YPbvta3la3fb6pMo20Ph3oWejaXXbiL7F&#10;WvpPG1Wb54/rZQ0HD36R63Jf56e2eS5R9LbvEsXD7dEnbccu2OW+zJaVntpajy9Va398eHis5JOd&#10;ndyk5CWiH9XrNk+PZeaypej1k5Dt/X/W4wzWdUmKXqT+LFuApe8v+ki60AG8GcxLOi/fwgnqejY9&#10;/pzS5qtQfSQK1e3jEJyUUkb0RaRuEf/tDU6Os+BE2U+WMaGESRiceKcTahdMDKVkWfDF5Dh/30w5&#10;ePNmqZr6QSBPF0TDSR9/Hkb++FuAbAm5M049ns1BvafhJ/toBWmNuHBSCOJfZrL4rQv25WIRrFta&#10;r8NFzF0SpIEPE9SnBdMR++ffOr2QFfDFK0neJ4uYjl8CRQ5Brta9QvhzVSy+ItDtkY8JW5x3j5Y1&#10;snus/mE/iW1dAvt2fPjkURU6S4tH65cKAluk1i+QtYrWVgrdj6tzSeqb9Z6keJNtzc3f6WmWE3/e&#10;DwTr+OE0Sc1PbOkCO3LXZ/G05y6YWPEfJyA2Bi5jKbjFkcVDMkk8fdI5S4anw9L+fBzFeJrEhm+X&#10;NKYuekz4QG6uIbjlLMvVjUu63e2qiOp5e9q1Cf3UgjLZ+J2lxGbCcXgpFUbriYmJiYmJiYmJiYmJ&#10;iYmJiYmJHTj+P/73/23MMVXwmb0M5YoRG72VaQQ6a97y3rabmxtfApgJJHgZWI8Tynu+dyEqF9Iy&#10;vXKNgUvgzZs3JY7WnlC91rPGgJlVbsOSvNUTUVrl+ga3yo+8Oej4bNFjdpbQtH6pYOYAudZDb3sL&#10;1Wv80O9Lr3np5G+6hSThzj5W03kNem5b2uL4eCljCiHZoH7IJbTK3nLOUuvvq+tQl3zv7pa+jVvV&#10;iKosC+2WG4j06ifaF7aH5qUxLPUA/VKEpS8dy89JJydyK5boUZSl7hb/yffT9QglqN4SJ3Ao3wft&#10;/+2+QID3fC593Di2ZxP/ZSQDl+oS1SX6uBy4cGuLvBaVw29nyLyCKDWeEb1Cy1732yW1/7qeoW/Q&#10;UH21T0X5WrGklHlpEH36dSahahepT22S8/Ol31btovEE+2NU58iAa7jCYsE6/vW2ZS0XRs8CrXPR&#10;V78Aax/T+hS93zKWUY3bYq969R/lq+U9O5b615hlPPRfFzPwthJC9bhCBHAPVX0uwdVtlJcG3e+y&#10;h8oP/kd9FW/L2hK4UmXBEqceN0fGItWjfwIoxY2MpaeyL4h1VXbc6kic2zmGA5txtUvG9fv3vkQ9&#10;/eKPf1H4N19/Xfiv/mTRv/7uO+cArqwhtF381+CMu5vleI1L+oklAqkpU0b9sK7ZZcNSXBsRJF/c&#10;qkbU+iXtqbTLcnvy8dFF4YbzZIOx6svf+olz4OJVuh0P5b548TJza4vTxefZabLBhvOLxefpaeqH&#10;iOTuKNUP2v9HX3zpHDg9W1r1HLe2ZZzkeOCUt3wmsIy48muJ4eg46TFe4g1DBB4KCyBffXSDvznI&#10;gLbGG/cI9it4fvUylRdgWtjfvL9yjj57drHsa6X2zebqeonhJu8v8Fn159z/4ZPtCJtqv1gZyEuh&#10;+2OPYxnZRHFW542LeRmfPQL1k5dAdRzJS6D4scSVPi+dSZ/H9XgOW5T9Am3HsUv1hsXGRPZlPaZE&#10;9UCgbrV+Dzl/brf37FUX+YP6/u5hbEDeRRx3HHRsUY0/ome7QFOSWgZ3+fs19FX7LkldEowtiW1I&#10;XrZU5wPcR1CvHK9sczn/sUV5oQH0+TY6uMMtWQRvr0P9aPtqXhUYDxbZHml5HAcvPu3Dcd5teHxH&#10;PNkP2vzt+2U8qb93LJWl3+8O00NHPfrbUsbS7rY4yY2B8Zy3VKNuL/L4DH6e9bbi39md2j598SqP&#10;89YOHN/wWIIvv1rGbZ7/4zvu559/7hw+ee7XnUACejsOoPqIE55R4GcN4CnjbFAugeoEULje06k8&#10;GgCUK6JyRTFoXmqj8UexKVdgUGcM1QSPxKYcIFd75TrxE04CWccpejtIFr0te/ZRbIrReiZX/5GN&#10;ouoPPoIk4ASc9jf3OhmZiaGe4FnytRCEa10tepxYkSNnIhU36euJIvzfrVe09bbk1ecj/VP1z4t7&#10;izNTLytXVC/9MNRr/NBtp0eWSwzgsiLotQUQ8X2AbS+t6iOuuJYvxMC+tMpH9sGoL2k/PJQrdP+N&#10;7Kt9P+BR2nbs7ZWxRWTTs8dBnvqRmBVIx7TKAeVrw6PJ7m/1pAb/mK2tCH20vppAwr+sx8JK7PxQ&#10;fQXr/tSO1H9vnEQ6plUf4JoW+wuhvNdWrR/1r9u2nkBSRP1rpFw9Pcpxfbd8+b54sUwqqI1O2HCi&#10;Anhxnk6Kk81SP2+/f134r36xTBp9nyeKwL/55aJ//d33hd9e1fs7AD3hXN7W1q3/xr6sqT4vHYG9&#10;55W3hX5Ub8AtIIT+oIfXMhfkCSHU8W/9zj/k3L2IyYnU89n5skEnfk5Fr+1ylLOF/x/96Ku0Yji/&#10;XCZUXly+ysz0L5a0ix+UKpVMqiHFmb+ooezvr9IXOHD8GEt89tlnmR0dvbx84Uvsi999/Y1zr7c8&#10;tiDOH3+5fGG6vExlhI1OOF2+TH6gv8n7NXx+/2bpb1dyPKU9wH4CG50IrNplZXgZTQjuU4Dyp+y/&#10;ZQz0/wu0H1qCTGK9aBe9xO5lEc5tHoNwTiS0erUnMIF4d7WMP3hmIYHvLISWnfC8xGfvWAAwreoU&#10;qh/hD7HsUwVmv8wNWWyJ7tBbnIXW9pyMwf9lYu8J/uGzg7a8VX32JnhaGxNy+1d4pSfAWS7j6ify&#10;SW7EJFHYlglm365+nGaexoTkolRiloTlgoLlO41nlU1qP4t/2CcBMHGexhn4WH6cXPSOPIHkKfOk&#10;Pm7f++rHP3aO7/0/zhx5sc6xT3zxxRfOAY4DD/eOiYmJiYmJiYmJiYmJiYmJiYkJwek/+4//xfIW&#10;Np11Vqh+hBPQ9fRrAbNjmCVrobpD+QhGyjXin7N76gt8JE7aQZienPr2lwPacQnAhuvKIxsjaWnA&#10;r1yq17TkrU/yEbT2PT+RjQJ1QWhLaP0kPdKi/nxFkPSQh/li2a836NkW8ElBbot+yUxoqN+FOu8+&#10;J2r/ff68WOozYVku+qX+Yz1APbC2fqkf5LnEUEPjGeEK6tu2oL71ofqIK3SddtxPnaM/5096sKHZ&#10;Jev0K5OHtYwzWMcven5bAHR3d+nXQFst9pXYP3KFrkdcgNgYg+fZ4filaB+P0rb5atkXDrCeFw7s&#10;s/erM6kXSfWYOZZuX4t/so2PP5n7NvINBIvCWUeuzEtyxZP0/bIXeKV39ED2U+mxTv/5l0jHgzpP&#10;8DJm8LYXgHp6ZgTKYZP4sg2o9j/RE67JWYEzBFpiCeGbUJ5DSkzgVfyGYmNre20y98Wdr0POcBUv&#10;tmcbLtMDSt04va0v68/kDXd4sLNXkv1dvX/v9Q558/0bbzPwd++y3tbfvcGV30hyb/bXzgHb9Q2e&#10;+yJWjrRZOMpmwitIzKv/T5LWk25B+gV/0S1p+vbIDvGRF1vord4e2ANul4CuwTRVW/DWA9O9uLy0&#10;+rVzaNQRxj2ra//F35I5R4XgzzjGS9Q97Hnbh+thZ3FSjzS+NDk9PUsPZs3n6XxIKyLgG4Jw3KEf&#10;9OcUSyodi49bcb3t4AMPFEceiNcNUnluzBfKhGOC37Zm2xCvHyNgizSWJ9Zxq9zl+bnfBomrg15c&#10;XHreEMSFsiDWN6/f+ANnoUNM/qBabPcypvLiSpeUb3pQL/I+OzO5wIN2zacJr8JnOxTu8W+HVD8P&#10;wThaqD6yUaAeCiKfedlC9b28PHKNPyhLVUbhZFU+Ig5rU+TtIpZtPOx7FOoIcqYrPmV9H9Qm4jWg&#10;z+OPxAJgrdYsulYPTWhv/4o+h0Hbos+I9EDRmw+1wf7pS/wjt2WpT+GA1nPEM3Gfrs2cwK2TKHEa&#10;j5fx3MdVrGRuI0axIcfRHCZJb0vb/5EnVpNkZo6ySebVVmfLklpAtlhGGHNSgP6vbMOqWPonnaen&#10;/kB9rpbMvdSuK37z42jwNtfLF+mKSYxXL8stvfBp/+0fxvKXL1/kMe20jG3JwycMb8AdEqFn20qL&#10;SE9EaSN9aQQTbCMHevaKdsdSIZSvBvW5gfsPB9Q1RXGYPlVP0kf1X6v7fmL984L9cAt5iKjMPR2w&#10;y7bdtpa+xb7t6+PQ/TqyxxcgCg5AyimAtVb+LPAvF/BrwhN0P0nPXwYgTUfvgrX3GEEe5QvHBoL4&#10;Nb8CLZfRsl34qH2d4qFEnyptxDcQfVtctc3PqrYT/VTbvD47epFU/b1tffQsI6nz7/P0WdLsk+Qz&#10;4urxw4Dx7Ipgr401CqapF0lfhyA4efYvF7YPqp9i09TJIrbfquT9WMcJvFnGNiXBEJWTmtocmvdG&#10;PALlNj4W6cC8Z2ZgkAw0c7UZtlc9QV1PCiRtpbcy39wmub6xpY3ZFJ8cyduKja5Hb/AxvdlB/M0/&#10;5e1AeCsQ3gKU3xBkOperqyq9HkfYRqm9kmDCApNOEHDtPeU8Gu2CKvL0lg5tnwVflJKc+OQZ5PLi&#10;wicjIbiN6RYTRiaIGZORkPfvTLDMvNSDxcFjJuTi/DzJ2bnfCkJhbCr985/1gLJvidZ/0MUeD/Ff&#10;5RWVK4inho6e9rE26Mk+aDzgmk799PSKXTY9rrIT2GzyoKY6enCVCtneRdHx4+jps67ohXMTVgrP&#10;S3KFln0vz0vyIsnIxU9ZMKEOgU652pT1xf4ehwTTFSljUfvZp4ck10nSJ61leP0sfpbzcxtLsqRt&#10;ORUqNwvPYyHpGLiMsUteLZInlCtNFqUJI0wiJbGxMvP+UXBiYmJiYmJiYmJiYmJiYmJiYiLj+N//&#10;V/4y5qp8tknRrgOqi7gCs1ZbAr9icDZYL6eMOG8ZA6DvpdXZZdWPlFfR5kUov7lZHroHe+YNfY9r&#10;bAr9RQNL8vZB2AQvqW252kc2RyeL/9Pz86PyJh7TUa/xaFosyRVRuVp78qi8gHKiqn+fmk3Q2Nwi&#10;J436g/rWGNp4CK1zRVteXSfv6XrQ/PZx9aNljPoqoH7WRluuKK995QK2jLPGUj91nvglKlPBaLyH&#10;xA9b2ms67W/K1UY5+n8PUbtE/TDSRw+5Vqh+hEeI7Kt9P+BR2qgOFVHdRlzBB7YCUTzt/khEsUVj&#10;zlrwX+QyyptuDKr/UNB6U1RtISbHftlJhvC1+o+Oq1EbRX0jikH1Udq1MDKGqM2hfZJv7AIuLpaH&#10;Yiu0Ds/5FjCDPsD6+l16GC7Sfvvtt4X//D9Jb1sDXr9eHnb83dfLm9eodwRvNVqAK2GWtjgVrh1L&#10;yzDCFYekbX1onevYXrVL5rDlW3WA+3weB/1JedPuwqHH+SHBt/kA+sBu5gX7l58tD8sub/8xPcc9&#10;jyE/mBVcH36NB7sCKCFuT3Nu5b26SW9bA/Th1Kq3s7rMGn6cYsOv959LXvfXyT/2s3/wD/5B4X/0&#10;R3/kHLF98eWPnKN8fMgszn0vXy1l5Lml9ZKj9/rGRu6/5ocAi/aLLYAyEMo1hqqfBDYKHZcUUV7K&#10;FT0btGnkX/W6L+zjAHdT190ufvS4QGi6FlFZFJo+8hXZjKS9u3vYLq3tIT53pSVG/PXSAZXe6Gle&#10;bdNq+5KrvuVMzyXQ6nXbPv9A+J2Ifux84e5dfog2UPyAcryqucZga3kJaP9PS9hy3KtM6xX3W5DT&#10;YlFuZ7OV8nZL43z7Id6mfp7fwoY3dn7+VRrfcFvvT376U+cArqwEMPbzQduK8BlIh+zswIj92kDD&#10;wj/z2MfRKD2uNodylRbU1x2n70fjQecl1zK2fnqgDZYY+JGOIFf9odzIopcJGNVjWWwkrepH0Nr3&#10;/EQ2Cq03rUGNzfWSVP32eE9H9HjUdlVsgc0u7MsXUE5E+bYx9NJuhSivkXI9X5xx/UQhrB0/bA/1&#10;2eP4khHtn+RcbzHSb3WCdguM9OGn8Lb8UVkim31ptX40X0WkBw7Ja1Vk9zoZ79g42zXQVmcJOajm&#10;tv5Rt6xfXfa4puV+BlHeE0A5oJzo6dZElP9TOGGn9KZP2yC9yWzUn9Yhbj8iaI/tuP2JnG+2xeX6&#10;33/32jnOoa6urhae356D9fIjnmdTx9xK0udt4KXT2DInhU9ihCuekhZgjAD6GKF65ahD1AfeDIZn&#10;+YBDUBxy5Fb0wrGFHDG1HOewmHzC0iXrUN+IgXpMAjEtJhGRHlLa2jjf9gj99U1qR4hOaKX+lNoF&#10;aRyww20b2f4SzzqyesF56xeff+7p8QUJt9UBiOdP/uRPvK+8ffv26O/9vb/nE4xv3r7xusItbNiG&#10;txHR5yvzg23wi1xZv2/NlvWAH7q9vLmvsbz8crYVonZ/CidQ9giH+AEim14eqtsVgwI+XfI6AI6J&#10;ROrxX/PeB7Ut/k04thPkakNR/QhXMa2VP22PENXVSL2N1u1TsKv3pzImHMKx3KcfsQFaPdbU5vg2&#10;jTnOqU+rfY5FtjdSBBPRS/osBowRDqwWgX3/nL1CVnkrGsf46GN85ug65y8uU3rzd/Hy0u0wZr/C&#10;pDjSm5zhTeu2HZNMn33+mW+vBP4nJiYmJiYmJiYmJiYmJiYmJiYiVFcgEd0ZLYPqI66I9GuhnSVF&#10;fsxTuYJ6pFWbHu/51+UujM7gMi9C8wUvs5AG5bChMA3TkestaW0ehHL91Upn0kP708OvQFK06y3U&#10;D6B+ehxQTrBeAG0VtY0m85kXhdC6Ur1ygG0xIo9BlPeumADNL+K9dFsiym+kXM8Xa7+djnvXQBu2&#10;iL1Ny/XIp9oo0IfZ90bkUPSuKgDU16H8UDzFZ1tnSNNLp/p9XAX1o+sExnnqlKsgNuUKtVtd8Mkc&#10;Vwb09GvJCHrpdon9K7z69QzbMtxuD2ijdd9yPV7vsmvR0wHQa2wsx1YSxaHYVxYgtBGqYwXyJrQO&#10;T0+WK070+Hvtb1JL+8qbN298Cfn262/9yg9wXDlC/dW75WokPgYBHz0J6JUl6XJsxu/Nt6dF0tz/&#10;gaTbzRW79MQIV0R13nLUAR6oWl2BZCCH+8Lts+iN3wrPel5pBG45LA/Jzlfg3N7e+O1Czk2PK5Bo&#10;j1vbvDwmvLqIMXrUtunm5tqXAH4Zh72nMQOWDeUh/IGx2G7AQ7Nhg76Dh2cDKPcvf/4Lv7oIVx39&#10;wR/8wdF3333nt0L+7b/9t335+vvX/pYiXN2G/vKbv/mbnhZ+vvzxjz1WCHxBhzy+e/19qg8rG/oe&#10;y8gx39ObHeNfW0bBOgOUKyKbQ/JpEeWlQJ31yqX5ok57+r2w/K2lPA4XVz2MKfKptmzzVg6K5xGQ&#10;bl5B8x3hiq1jVnAER10RWm8t1yUArvqWU6L2gai9cuTb02Ot8HwFUrmSLYum7fnhUvU9oP8TvTIA&#10;yllXADiF6/ZvuYXN/F2+fOFp8T2eHOMTbiV2vdlgXMMS4zRuecZ2leocitBAFKqPuCLSrwlWYCQj&#10;NpHsQs8+ksgeDUPRdbXRtBE4iEKUK9ZqC/OcGXCYz7Vi2AQ7QtP20LYg13K1nKKI9B8jtMxryw8J&#10;UVNqG4/wEUT2h/rUsULlUPTaFvIYX4eil+9aEsU/oo+4ItKP4NC8VkPkfoNs1yoL/FDwJU/XHwv2&#10;kRHeimLfdkD1kc2nBpSAZYnKM9I+3qY2jlFw0u3CSQsT3DZV9CZqX9BkpbFpjMoXLIk15ogrRvSH&#10;+hxFqTOpD1/XuhLp6qWeVVDnfAsb37jm8j4vs7hdtuXbgRBDVeciBVZ0lJ9Ce20b3Q4p59tig7xw&#10;mxrk+++/P/r5z3/uglvZVLANUj0zy/xg0gtyYcKJJHyxelAXWQjEsyW29r81NH62H4UY4TWWPgLp&#10;fd+CHApNqz4J3X4oDk37lPqJ620baLkO4RCt50P4iIRpI/952Urr5xBp0bNphUA7RqLQWCPRySJM&#10;IkE4zvnkUvY1MTExMTExMTExMTExMTExMTHRxel/7T/7X9l7C1u7Dqiutx2APtq2FjSPHses2yF6&#10;5Tpjx20AZub2oZ3t64H5tHnhVwsCv5AQyqPYAGyDYIaQ29Qm4lou5ZE93pRR1m1JjiU5/GiaiPeg&#10;fgBy1Uc2Cq0rbRW1vZdkkT9wCtd7YP1HAkRpe9B8W1HoesQJxgFEfKSfPwWaF9CLExgpV5R2ffTr&#10;6kPewkYc6h/xY0yBgPeEduT0hSWF+3hPeqAv4FCuwK8ims/aHPn2BFCuiGzIVRB/T6/tEbWNxqc8&#10;yms1wSfzrW9hYzuwTD3s6rs9sX+FW68VfXZo8PVBMD6A8VIQG9HaEcoJ6BhDa6v6Q+J8DHqxtWjj&#10;6yHUy+FFbdimgJbx7FTeAkZ72/z+3Xu3g+AqEaS/vbs9+u6bxCG8hQ02eIg27XFViHP7WKsln4Yo&#10;Zn0L2x3TWgzuAcRA3y1X9GxUWqgu4gqNP+Tt8T27wqLNw9csqXMT+CGnvYqbmw3r/87qjVz1uHIH&#10;S6R5+fJlSXt2fl444HHbH/zgeAMBTza2L5+msrjdXR47sI6PcdifnyWfEFz9hD7x7u3bo7/1H/8t&#10;7ze4Xe33fu/3/BY23saG/oHzcbwtjrei/cZv/IZzbPviyy9dh6ux8DBcHgvf31yXX+w9b1viIeEo&#10;I3+9R7m3hNfFHqhNZB/pt4wfbYR6ZR9gu6lQTyiPoCXB+A94+XJacPpR3kLrBO1LqF6/xymimCOu&#10;oB6LqPrX8A9oWbYA6z8C89c4Wq42KtwPW96Kpo14EfWD2K2u0gOwZewxQQ3SDvVJvduTpwSxGEr/&#10;sXXvY3kbb5kDZ3vhP64kZevprbulfyJd/s6O8efF56983Dwz3eWrF2aX9K8+e+XlOs3bwLH8/PPP&#10;8hiX8neePNeIOpdCbUbst4AXYkPRPCI+IiP2kc0IDm2vp8CG7sw+fVR10hRL67/Huf5c0HyfM/9e&#10;vmvJDwnR7hWNkxEfwaE+I/84QKnwpJ4n9JQI2pY4SLWyNaJ815III3V7qM2hiPw/xecQIvcbZ3so&#10;UA892fIWNpVIPyKadhf/1MGyaHm0TUbax1qxtCXGrTKeNbdWcVwDV/tDoPEoRxREbLNgxEYR2Y+k&#10;HQVawFtBXFb+jWN9VKq2GBBMxpQ2atqljMn2RY23U2B9yStPGOV+pP2KabkNQBo8Kwvy2uSXv/yl&#10;yy9+8YsiWMdzkSh4PtIDeffW46YwNsiLFy9ccHsbJo0gXPdb3s7PczSfJlCHW4PtG+Wl+sfEwz4y&#10;wh8jPUQxj5RlpIxb+38OaP1pfarofk2uMmJzsLR+MA6Z4JX4lT6LTzhRLG3F94j9W6StB/HTA9oR&#10;LQnB+Y77yMK3pyE9JoUguBBkEbxxLQlte1JsPMeJiYmJiYmJiYmJiYmJiYmJiYkAe29ha2e5erNe&#10;IzZbAXkxvx7HbJzqFaonj2ZqNb2mizAym6s2+msYfpEhlKtN678XT3sLm3JCOWZNCeWR/an4N1I4&#10;luQ+Eyt6RbveQv0A6qfHAeVE1aZ5CdybKeZqfb7WeM/nPt8tRtoF6Omh6wnrsJVdeUWcqOok4NoH&#10;tsBj6uqQMm4DrSvsj1jHGOOqgl48T42ddrv87LNRYGxBG7AderwdB9Q/ec8GQl8tVD/CFarH+LYP&#10;h/pXaP2oABEnWDdEzwa/VFOvgnFe1yNwO+uatuSbCD6Zb30Lmx47FNhGKG/rrStic3YibwmMq/lR&#10;QNx6vNZyRJyADvGR90A9llvJCNQu4hFOTvv20XnO2ely1Qbtsf3dm3e+RDrcdoQlbmF7/d3roi9v&#10;WzO5uUq3ngFVG6VrcApoT0m61H+cy7mZ6hWqq/085K0odL3dRoy0RcV3Hd8lC4/Hlp4SeecVxukf&#10;chHLrHBcJXRvYiv+Sz73Q9zWhbe5Qf/i8oXfCoZt59DbEsLjC/LHORvHBbQxioM7SDCWEribHNsh&#10;vN0DVy8B3jdubvzB2LgCCbeu/c3f+4/KQ7T/8A//0G9Pg5RyGC4uL1yHfoQriXCL25vXb44uXlw6&#10;R3r8gu9pzcYy9DgZOzm80a+e238oVP0h4BF031kbqB9c1cW66snBQF/JFKhKKO7om3WAZU8ItrEC&#10;Pnrxc9soV1G9Md+nsEyygLZAxIlWp+taxi1gtUhSoHn2uC7b7a2oPuIob0+vvIi1c7Wer3z0MSZI&#10;q/7JCeojYP+iDcY3ck3D9sKS56sK2HIeAFdLnds4Bl9nF+dHn/8ovVUNtwu/ePXSOW61xVvY0Kex&#10;znyxfPXqVfa6xP6w5xs0iDagHkZstgALMSqHplH7liuoj0RtngNb5mXDV2bgh4OxPVdd7AK6Lcqw&#10;rxwar8av+qdA/ahfnnSoTuU50Mt3Lfn0wd6zHOB3IRpXDx0/R9KO2lBwsNJ1QvkuaJs+Z/syry0k&#10;KntUPyP1NmIzgkPzXQ2R+42zPRSohxF5Knr9BtJuU6i+J2rTomezhTwH9uU32j4Yuyg4iaaonu3d&#10;8kPAdC6S1tYyqwE7YoRHONT+qUBruGhWyBfrLlIP0OOLbJ4gUr1PEpl4nZPj1f+VpOcHpdf6Z7m+&#10;KXoI48E/fqnxLzb27cXFNyaA8ryp+hJ0clz6xbXl8c0337h8/fXXR7/61a+K6C1qLAfSlFveXr8u&#10;t7n9/Bc/r257Y7p3796WfBEDvsBBsE6ffmvJJwyU4VOAjjH+EV7QlEXTaF9SUZseovpR/QhXPLRR&#10;STjUp2LEZjWg2ihoDanLfbyVqH0ey0NRGxt4yDGxVPSBwH9PonJF+lZGwLEoPdMojUXnkPP0jLbz&#10;84VzO8crLYOC+XcnkCYmJiYmJiYmJiYmJiYmJiYmJojjf+9f/jcfTDseY1owT27FfPnv6Nj4ZaNi&#10;sjZO88weoLOn+stS+sWJHJd4kcMmrdT2i5/rm2s4zmuYccs04BqDPwiw5NW/De0Wl+5mo5tbs8np&#10;cQksfV1fLfz2FpdEOrXl4ifVQQoixZI4Lg/GLy+AtgXqjUHjzSasQ8w6Lvy02Ki9zkRevMST2/O6&#10;bWda6Mgxi0mOJbkimvlu7cnVf2SjqNpXZuutN2Rm6aRcHnPmftli5ua8cI1Y4/df2jL3ODOvIH48&#10;3hxzVI6F1cAvaYTb0E/ANc66H/b7p/eHzLdAFL9C9SN8e0hfulvi9x6RQ/DWLXxB3E/79trHap8L&#10;1/265pkY/C0ReXXR1u3+MLa0jjcuELrvR1xzuK9KsKDaXwJuK5nAj0D0uPSWuUV+6rG9z6O0Vzb2&#10;miatIKec2Vrte3FxWRRRzBhPetA21XbX2LbGjRyDcGvJ2sAvYsSh7at9W+39aomMl6j/A3BIEZHL&#10;DW5lydD+oPtL3U8WMGb8Zx9wTaVPfBvcVw8zjvr2yJjQS4v/5xf9W9Jw6wehbfrysr6EHoD9r37+&#10;q8L/6I/+qPBf/oOkB/AgZOLq7VVmdT85OZLboCRmtgWgY/6xnY8VyOU6ah9xRWSD8xCg3R750Zi1&#10;/ukHqGwCvXIbXHyB/9Utb9q+coy4D44X5jSTdF4KIJ/Pf/SFc9j+5Cc/cQ5/X/74x4mbTbl1wlyc&#10;ni918vb6rXPYLDHcHx0vXeboDGMjAPs3yf7Gzuv/v//v/0/ito/+v/4f/0/neKsbbm0D4PPlixeJ&#10;I7af/tQ56vLP/Jk/k7idI/+ZP/fnnOPBsr/9p/6Uc6R98cVnzgHtw1f4TpFxytg2AfpJpgbERCiP&#10;9lnl/bS4MkvHh0wc/bxinokjraB9dZ9VaNoIXROrj6JG3fTGz0YVZVXtgrQR3a74df+t9+W+vjIR&#10;3N0twd33DsCWsCSNuKGOYUG1/xIjPhv/BU0+y7csq8K8qY2lF9uIDaB65dF5AvWwVRvltjEvrIzX&#10;afyHirczQ48XOJDzWOZ62tin+ETaTm3BHrfLAjin0zGc1Ybj/9V1OpbBHrfPArBn22Fc4viJ8f7F&#10;Z4mfnZ8dffWbabyF/rMffe4cY9qXX37p3GMzvwD0X331lXPsf8W//2+gBYq5AQWhZET2mwB794Dg&#10;4OIHmIr303O7S7VN7SMuAmDhInoR1A9qyMUaSjnhWjOHuDbz1tdSLuVIkKBtsTADbDqiNhWX2H5I&#10;eFAu1u0u3sGD2qG9SqNHP+NBscuxtB22FUXYXnn5aOT8NxFBFOdIuZ5cxkOB0B8Iokhihwfhtsw2&#10;Ea/Tij7rkl59jnBbZj+RnuMEx4qaJ1F7f21y/ijHsyiwngQ8iT4j6mDJeboEekzML/muL6g3lnFX&#10;PfOT0jzkkb3qI4k/UTz7fW4iPn6uK0/qPwNysH/pe3vlUHsRtGJZ38G5j24hJb+NBB8e33i8azF6&#10;ruHnTllwYk4h1E/EI9AvBD7Luvg3q7w8PK8Rm82A/PYJvmSb+GSlcP+hjGJ2ENyWpfW/T3DcwJcq&#10;CL5o4QuTy1VeZqF/5IsfMym81QJfkkrfta6kgts2IDiu3dxeu+BL17fffuPyjcnrN9+7vHnz2n84&#10;9TcTWRp8yXKx9XSbR+L0iR9p6BOTUldX74tgHXJteeGHXwjXKW2sa0qCtddGkvqqiqLdtk8Uve2P&#10;kd2wElgZ0HeTlHR2LqbjIM+JVDA2cnt73kfx8x9Z7+kf2qTPw/MIlZQbdkUeC0B7UH3IvR3HMeQz&#10;L/ehjP95HWiPCboeCSYzWlH9KFcZsVm+iym3ToE+skssLcXn/WRdJfSXtyMt6hrib5clx3+xxbOK&#10;k6RnH0FOscQtay42rl1kMQ47yMkZ8jaH3s/he+mT7HvYNDExMTExMTExMTExMTExMTExEeL0n+m8&#10;hQ3ADBsRcUXPBsvIfg1wVrCFzqpGXBHp8SuJoldG4LExwD/XsSRXfWvTA+qBQCwUrR/qepxQP1Fa&#10;zGreH0HSZXBFLzZqH/oZQGvf8xPZKLTetAar2hQ/GrPWSc83MNIuCvUT+QenMJ5W9PJLADoi4kRV&#10;JwHXetgCu/YvxUi5toyzhtVPzkpvTQV6IYzGe0j8sKX9Lk6oXqH9KupjkB7QTyjtOuUp/Qfpe2j1&#10;zIvj5Joc0kNbJl2PuIJ6vSxZ84ryVRya51pAZPzlSx8E67+krQzUT688UV0pRzsSlY1/sDw6Oj/t&#10;v8UvqsND6ha2GoOmjThxSD5b4THxH8px9UgP7XGNOD97eMsb8Pr79LY1CB6M7Pzu/ujd2+UWElzh&#10;QtzdLOWqysiBvQHHhMRxZWXqQzxypy3p/wjoi2jXCS1jZKMYqfPWJ0XXlWOt6HWJT153Fa9MEj0S&#10;F71ly7S4cofbT09Oj/AwbVwFgge7ou2xfnmJt7NZXVvay8vLZG/Ar+TEvTUAjjEQ/1UcMN+8HQYl&#10;PZMx5PX333tb4qqm3/+bf9OXuM3oP/mjP/J8kQfyQr/E7bM/+tGPfP3ly5dH//Dv/M7RF1984bd3&#10;/Lk/9+f8do6vfvzV0U9/4zf8rUW4TeTyxQsfs7xfn56UmAnUDcZMxAPB4yO2Avxr/trua/G2fMSh&#10;fhTUw7fus/vsW0R6hV5FqPa7zoUoAJcKrRONH/pefalObXocq0mWNAtSLO02XY840epQD1tCH7Nw&#10;CHr13kJtWs5yUt+zVRvl2FrsTb/wOi25Hl8inxGYFjY9O/jQPsbjJmzZdljirZGus7Hp8uWl6Wzs&#10;se/ur7545RxXG+FxNLjaCeMl7e1fuY0d23DrcYkb45stt+0hG4MVu0t2oWev8hSM+GFjACNc0frX&#10;ddVvArje0P3HBq1PrV/VR4js93GVXfqJjxuH7tdrYcQ/Di444YWAU3p9DaKAfwoOdD3ZGhrDFhJh&#10;17ZD8BQ/mjbiWwDeKRW2zXYTrFVX+/aVXXhs2l66NeU5sC+vQ9sH9pQyoWBQP4/xSdA3ZQ2M+FGb&#10;NfMdEftXpNLfJUkTRHdFqE/bRN/xgWMEvvS43Nwe3VzfZLn29ST2BUn8FVi30WNX6bvYxH5losc0&#10;5oUvXe/evStSYjDBhBEFE0OUn/3sZ0V++7d/2+W3fuu3j3784x+7YEIJX7AguC2kCytGiXNjmejA&#10;O0cSTGhG0Hpk/1HR7ZAefB/JUK6IbOK0AVe1YMznx4B+XWodq+zaRlGbER5JZTNgr1KlDfQtV4zY&#10;EG2b0h6y9F280n+5RZe3qp2eLRy3Axd75IcsPVsZtyWvT3oCaWJiYmJiYmJiYmJiYmJiYmJie3Tf&#10;wgbobFfEiVbXs1Hs2j7in8AvGJx525cnoLN0yvXXctXzAX4tRvxobK1/1fc4fiGJOIFfSwhuB5Tj&#10;1xDMJAJcAvjVhvWll5Hjsl3Vk6s9Ls0l1F7f6KF6LEtagcap25VX+Qq0LFHaCJ4rzeCHvPFDX0M+&#10;g/pH/PuwK/59eWu/GkEUZ9s/iaj+1wL6MPOL8onqJ+IKLct6sLrK2VVv5OF183sQxdpDdItH1P8j&#10;PXBIvoqRdJHNSP9XjLSX2uh42IIxqb1y7fMRx/hPaN1GPKqHKAa+jaiF2gCRX+qj7RrbWpAXv9Tj&#10;Bv71w3g0tP+3dUJEdauxRTi5Xey1DrXfRu0b5RvxfW2otgDXsWy3Ebv6/xrQOtT4R/aFiEf1oHXe&#10;azukuzxPb8UCaIO6+eO//8fOofvDP/xD59B///Vr54DW1d314l/Po9i52zrXeHTMv8BDSg1m7f+J&#10;KK3qIxvFU84fojqn3vMvISyxABJaLlsH2o7KTxeuKXGLBIFbwgherePte5neigj+45+kt7Ah3t/+&#10;7fx2M6vvr36W3gQE3+9u0y2KiPHN29TWduZ2dH6S6g1+PnuR8kI7///+1t9yjrcV/d//b/+hc+j/&#10;7t/+O85TXr/tHGPPn//zf9459D/92c+co01+8zd/07nH/Lm8GZB1ax87a3cOaF+94W3vxnH1FqH9&#10;geMe/OsxQm34xiUAdlzqmyu1z9OmheojrniKzSFpUVYtY4TIzwiO5VbWkTi1/pX39nEscXXbIVCf&#10;MZb9uho2cD9nRhRnxBWqj+pWbUbGt8qnLPUWcj19Vnui1UX+FZFNj2PZ44ByW0kLK/f7t0v78upI&#10;bC77u31wG27ipi9vLcTVl4H/PG7Ax1v6t8rCrb4JiC2z+7uyj8AH93eMVxxLMZbgCkkAVxh9/tWP&#10;nONW4K9+a3mz5Gdfprewoc15qzjaCLeqJX5cYkBeV7f5DXFPmUCK+Agi+0P84/5lVj620ybiEaKd&#10;QL9AqF5POjSt6iMb9aN65TrwawwRr06OxA/uZeQJA5asB3QYcnQw8tEJJHIsi03jh/kC1Ef1oH6i&#10;OFuoPuIK6j3XbHIiz3BaolkP8B3FswYi/1q3CtVHXLF1/NofWmi+EVf09Lv8Px7ms2Sl/tfPCyeP&#10;I+Ud4QrqdYxqcah/5QR0Pf1aaF+Tuy827efaN6KxWk8AdVyKOLAvL+U63rbo+QRG7Ik2tjXg0WeX&#10;Wm9e2nWz2iR+xY08IwfHGoJf4ADVayxsR7Qz21o5oH4I3X4oV0A/8gXrKdDyKke7EMq1riIb+kH8&#10;et6iX3yjvDiBpGnxJfzv/92/7xxt8nf+TpoMgM3rb94UXgCad0Hoq3bM3fmBPqdPy5zYwAkk22JB&#10;Z9bYR5xQfYuo7420y1575JmzjeLB8i4bPYgx8M8fGDUt8OqL9AUF+PzzhesPj4wf/vjKaOj+9J/+&#10;084xgfSb/9BvOcdtFK+vU/uirb57/a1z4NVFfv2+fX6U80J/+Y9+7/ec47jxH/5f/q/O8QXvT/74&#10;HzhHXn/2z/5Z5zj2/oW/8BecAxcyuYVb2oiLzx5OhlkNlgkk1EPpq+B5Agn86l2eADMOIXQijXnp&#10;dpT37du3ea2uN76y2/OS/WsL6PhW9QGB6kc4sXn8Vp2nS5UWaD0rVB9xBdpoZAIpqjdFbSP7VxnH&#10;8K9fh8Sh8Y/owbk+ogcYJZaX53ly1Eyob/0QI1wBfW/biJ9eOofoce7z9vs0aT3qk+uRjQL+v/vu&#10;u7y2HAvUHn1MxxYeszAecJIe++hPf5onis5Oj370k/SK/lP77vvj306T4rht7YuvvnBujkwSxXj7&#10;IvvBcdZvJzbcWGzfv/7e+XLEmZiYmJiYmJiYmJiYmJiYmJiY6OBJE0iY9eKMGPkuUUT6x+KQ2e2P&#10;BVoHKoditIz78or0Cr/UEJffmeAXHgIxqBAjsbX2rY9DMFKGXyc8tT40/dryGDw1/acElBG/KrSi&#10;+lGuQv1TQX/KVSbWx4euX4zKOAYM3rH58QFxUwJoHUcy8RC9eoqkxa5thG4v9jsaMrJX/RqAp0N9&#10;9uypG9n2aMHxIB8T7CCQZAenfdKLYL0nktbHChf72CYXFEZ8aDzK8Qs8Bb+yU67fX7ncXF0nv/Y5&#10;OV4e/Ipf6vGre5LTKu3r169d3rx5U84xcQWUv1HN5Cc/+Yn/Wg/BbR/wRdFz0hLb3a3fCUDBFYEQ&#10;cNrocdbzY5wny4sr1D/WFXoMV59eXx35UHhKDE9JexDgniLjQJu/rmv9R1xF9WzTVvYh8onbntT/&#10;c0Fj0fURjJT3UwFKTHHgClQT3LrKtsX+S65ljzig9avty/FBfUac6xSOWxgHcXUv5OI8PeQfcpmX&#10;FNpjPLTcXRADxxzIza2NoybgjHeVK5Dg6ENAK0/XI67yFIz4UZtI1sQ+/6u1kfmBZ/du/3r5qrhZ&#10;R68S2Ux8WHyo/XoiIap/1R/Kt8DW/j8UthiLtvD5nEDUlE8VpQwbtMUWPiNoXlvL2njKmFGlHXAT&#10;2W8xbh3qc4sYQiArik/gHMAhIxB76zn5k/c3iOsXXiD1gDrhFylI+RKT38pGwVuCIOie/AJ0al+e&#10;OIGEdfXBt669N2G/xpctvK4fwtf0Q7BefJrovlBiu5XYRG4szmJjwnT2r/jTtx1hm/JiL0CdqEw8&#10;Dt2+J9C6HeGKVq9tqW3aro9DY8jkmTFSD0C3vL72AwHKg/3Vpb//qqQkC++hrU/6VIl8QtROx0BO&#10;IOHV/QtPS+fZzsclS0sgGo5hmCzHK/0h+obTeQvbxMTExMTExMTExMTExMTExMROnP4z/9h/+Xf1&#10;V4M0yXmcZmh3cmCZTevqMaNW9CNpB/IV4ZPMbWuehQM3OcZMHbn/h1mNlNRRzfxJzNBr6sJFD/Me&#10;919vMmr/eWnAzJ4nwp+a+C8/1MOGeuUaQ7JNWPSnp2cpFtt2gsvt0ppf8os6A/CLDev25OQ00Js2&#10;c8y2Eidnyy8zmL3scRWgx1V0lpX2Paj+YJtM8YT5KO0awK9jlkFeWx9b+099cEMBOvG7JuuVK0Zs&#10;2hn9daA+W/+IYT3Bfuoc2Yhgqz80Ma8v1Xm8l6u4r7ysxOyLfgdX6el9HKZ+A7n1t1osee3jni5z&#10;Lz+5j9UP9XjAqnlIH/GDcZK8KiPWyUXUJ//jk95qkTQqYfwiIzYa56ri+5rVjxes1q0px8fpONLb&#10;9hTBB8v0VpTEeUz0j9QntGxHT5c5t7uusJr32gUfpj+Uq+Cj/X8L8as7Op+qrvw3yGQf9Ul8vAwm&#10;hdvyjm+kMuCcoQc9Pi9vosnnToD5+u7b5WGjX3/9tS8x9l+/X140QtwjQU4K6DEijQMJxb+hspFf&#10;X+WFY8lvRm3f54pIr78GK3ads8AX/T3giDHroL23/kMblLfL8/KBiP8oHpwrYgt6y/K2tfzwZUvn&#10;AhSe/IHjpSyM4+WLF+mqI1vHr+jpFrGbo4uXl543rgLANox3OOd99fKVL3E7xru3730/QZrf//0/&#10;OHr//uro/bv3R998/Y33Obxx6Ld+47eOPv/8C7/q6Hf+4d85+uyzz48+N/ns88/Nv0Vv45AH7qVJ&#10;ZWXZ0YPhH2MJ6or83uzTLUd1O5bbXaxWYAf/3J44rgLQ8+eTnFfKBxx+b27APVlOn+zPrDzUw3aJ&#10;eX1J+3gC8l62KXS9z3tpEbrug6sh1w3y8q9Wtu7VRMHiEK6CRea+NLAdkZ9/vM4y909a0/M5aMjh&#10;B+OSL4skksZety7/FaoZ4QrXIx9Cecao/yJeDwngZzKea5pPAWk/zFcXYp/GB+WzMc9rCnoTchTQ&#10;WjEvrW9beiyTJA7g6p60nnTpCqdlPHD/vgE+wdP4i++yGO9wZSPGyJevbAy07+d4IP+XX33pOrwI&#10;4IsffeFXHV28uPQ3r+E2X4zNZ5cYL60/ma+r66uSv49pVk4Ibl9DfDhu39zhNQHRLWweYUbIvS6K&#10;FIi+wlBatQm4AGnLZay+zs/C27z2CeyJpNv3UZuFA2k9Fi1XpK/q80FZcl6VfvlEflQelvehXnk6&#10;KCW4Lep+Q3kuaNnXEqCnX0uAnn4teQ5E+fa4CtDjH07W//iu1hH/DtPV499u/kAsnwei+h1cY+3p&#10;K/sNRD9tvj1++AcnBkl2+ceai3KR+qM+Vb98orz0c6jNWh94pOBkuAjKpOsrSEKd55pS5SftwrLi&#10;00sHKdu9jlO6pO/74SdqtxGun0i/7kfLEsn+DyJ9IBb/Y6HnIIpIH0HtD+WKdKqd8BQ/m0OyRQyU&#10;ePJo4a2MYOkhS8t7DJXYPwqOU/iy7JMwty6YOOIzhq7zM4YomABysS9ZmDihnJ9fuIDrbWVv37xN&#10;8vbdYntxcfTTn/7M5Sc/xrOPfuLy5Zdfmd8zl/SjZhKUIk0M4YuVid9Wl/yr0CZNgiw1cHJsX/J8&#10;Ylwni/DMEtxGgrzSOqVUTfGXhMA29U881E9JbyojtwUBnkXPrUa4SqsvbW17gT+nC22KNeFpD0m8&#10;jk14JfYvC1NAT64CHMJVKqTO5Ght9vH2u1xZ97VPGxgX0thg5cHFCBCf8ElijbwIyi/iTemCT+Jp&#10;6oj6I59Eh2BiR/2rX9XTHoJxDXJ2ce4TR5TLFy+S+PqFy/nFkg55LTFgjMOta41YR6cNz9ImJiYm&#10;JiYmJiYmJiYmJiYmJia6OP2n/7H/0u9mXsDZQmCEA+36LkS2o3n10Nr30usvJ+0vKiqEXkKp+kNt&#10;lCv4aw+AJSXyuSsvlln1ell4rz4AXj4LRLxKi1nPvH5ydrZwy4sc+ZJjSdHYFGUW10Tz3QXYEsoV&#10;oU2mnq9/MvpuHg3kGcW2Brb2j/baUnbFr/rH2iCP9dH6RL79+NZAW2cs0z59xFUOrddd9d3z1dOt&#10;CR0PgdFYAZSfiDh+uSZ2+WN9tryXr4LjXg+78iP22UTpngL/ETdjqSnD+lltEr/fYpjht4Rn+O3A&#10;HTwlhi3iV7T9f21o/OAqRMQj6P5xd7/sX9FxX32enZ5ltpTdvB19903vFrajo6t3V84B5ulQKvqn&#10;3MKm/b+2l8wEIzaj50IE/FB0vXAUXHX5lijnokfZnWPVlx1BeZ1bnFixpYvUgz8GwZZoQ287T2bn&#10;eHZ+qPnRJ2+XA3C7It/IhlsubvwWttsj3JaRbmG7O/rqJz8x32kMxdVSqC+ce768fFHG1m+/+cbL&#10;gzT/8R/8gXMI4oLfFy9eHP0jf/rPHL18+fLo1atX/jY2PlhW60FjwzLxJWZ8uM1h58nkiKOkyRy+&#10;jfi2XcJ0EByPdJ1gP4G93x6YoTZbAPltBcTudbQ2tEpkf1e91tso13VC25Hril31V/qeIcrr5ARt&#10;DR/btIPGsAa0PiCntu8S25RgY1jdsCwAOeqs5YDWJTltWkCPsQz7tu7f6hNCPWwwbiENlp9/jtvT&#10;zvxKI7xREjrwL75Mt7CdX5i8vEhpeRVT9vf+/XtfIh+V3vjTPUJxIzDCD0WU9jF5tRVJvg+j/p8L&#10;j4mB5Y1kayCHXr5PEfcrfEt4/FkmHuJj2C8+bmzbg1D/KsQuPRFxxYj+UJ+KEZuPGdG4dGidqB+V&#10;rbFJ/YtLK8VSHuUryRbQGlk7L/W3ls9daPN7LlFE+n1YrW+Km9rnwit9kK3ajPAaff1I2tjn0wC/&#10;D8S+MJPzy2HSp8kMSMV9CWe7BP/6KH0DPMsD++ynxGKC2HgL293NrdzCdu1fbiBXJrwFDLcJ4csS&#10;BBNP+BLFL1/uKwtvZwPHhBFF37yGL1kUwqLKLMVJgJa4g7rV/FWwjV8OIRqz7k/0o4L0CrUnYDfR&#10;QKtE60ep6A/lLbRdyFVGEOeL//Ax5uc50StrK/avHhc+Qej+S0HZlO+TXdAxoSdIr+scAzlxBPFX&#10;9suYpvqe/ygm9D0V4rCfOCYmJiYmJiYmJiYmJiYmJiYmfu2wyi1s0axVhNa+l37Ev86E7bLXWTNy&#10;Ff4i0HKVKC2E6G1rRe2iS1JbzvVdNgqUn0JEHLOORMTDtGfjt7ABbZyE2ijfBbWJ7EObTHXG1SPr&#10;u3k04DuKbQ1s7T9qr7WwK37VP9Zmm/gjn+vnpfEfWgf76gZYy+eIny3Q+yWW2Bef1u0ujrQURc+n&#10;6iKugH7XNuKxNtBFaZ+E7FJvZ/uUfkZkqLidjXVUFUXqDH2AoutRvRZ/wfY10fb/tcHj466y6LZD&#10;y3zoLWx4oDGBcyfAWuPwW9ik2rQOn3QLm4z/tf1hXIHzqBawfZLIlTK8RQy5UwfwHNj+FT2kal88&#10;xDWjajttL4m/cNvc3sLmS/vT28TgkzZI61cOmeCul5vra7O9O/rZb/2Wb+ebiwDsyRfn6Y1vKMc3&#10;v/rabZD+7/3dv+e+8Av9Z69e+S/xL1+8PPpTv/3b5Zd72kLwoG748PrAJ8dTQfYRvxUk8/t8Cxvt&#10;6Ye+wXHbLLezbpme67CljXK1R5mYhvX2qQNl2KIcS+80iPtKvxLYRo/B/rKjrZfxcAugj24F1Ize&#10;wvbJAvudLby1Gg54O+7gUVo+FJv7NezZnzBO0p7bMQbgIdkYW/0Wti++KLovv/rKOfQvP/8sfVfH&#10;w7JP85iGjzUFOG4TfvfubdLhk8dWfLANS0TJMbfbgl64jEP5CEbsD/U/Yh/ZgEdCRFwxYh+ljdDa&#10;s8MoqGtlCxwW/cTExBqIxo2RcWYkreJQnyN+PkUcOpbuqhP1dYjPjxl6AuMfKdsasjk6eT4m3zV8&#10;PAa9fJ9bHounjA1VWqWVz4WP2B/KazzeT+xzHcB/kWbyyIhLmUgy0S+Nj4lsb98InFrumSGkFEeZ&#10;cLm+ccHEEd/Ahtfx00Zj3pFBevZHFjzvCPLy1ctyWwf0eNYShZM9kH5ewb5vUurZhD5uINk3bskj&#10;YNPzAyFgo9DtPfuJieeG9sN9Yv9yqk8XWpYeHxH71+UQTAZD+FY3fwOb2mD76WkRToL7W9jyOIf1&#10;ws9texZMdmMSiGIjbhKZMKq4fdLYqproNf4TExMTExMTExMTExMTExMTExMZp3/pH/0nyy1smNVq&#10;oboRPoJdaXu+Ipv21wDO+CuPhL8mtJzr5D1pbbke+VCuQj3jJZ7CFagn1pXWoXK9/DjiUVrMdPrP&#10;0IYoLYD4KIRy+OR29b8LUUyK0CZTxEm9R9N382jAdxTbGtjaP8A8tpQeVP9YG+1j6yHyuUVeNXpl&#10;jOqgtd2XFthnM8IVkX4ttO17SHyadoSPoM2T6z2u6z2o/rE27Ti8CjQbuY1l7bFzK2iY+kY21Y+0&#10;e1T35L32WBuH9s9DMdJ/RsqJOFtxvYyZUV7q/7Bb2O6Prt7VV3kUyGkjzsEIvYVN7Wu+2I/cwqaI&#10;fBKtLqqTXf5bqfSIsXCr27wd8Ns5sTRZtDWqfo638WJpggdXY80/OKfiR+zPTvV2NisX8oYE/Qdp&#10;GTduv0A7+S1uFijaHvqvfvbT8oDtY2sMnk9fnJ37EnZ4CxuAX9l/+Ytf+i/xuMUNbykCv7y4OPrR&#10;51+UvF6/fl1dgeT5oo9YmNgOaLvgVhDCrxBw2Lk9ajv7pA9c6aV+USeuN5vKp9SJ552hXG9bUw4w&#10;X/XznFgjX9bb6pDOXcZ/C5cRa+yjXEXBdujxEbT+2rzwAPktgb6qcfegMSqPUOK3D0aKHyLa+mK9&#10;QN9yiHIKxgMdE9Sn2sOGS7xREktcdfTFF184x8OywWFzenp29OLVC+fA1V2+itP82X/nGJvevHmT&#10;9HmdS/QH6smXCAO0gRMRH8GhaZ/iXwE9BYXfx0fkUPtWngJ2okgUT82LUC9WgsxijOS7VmwT66LX&#10;p9aUid3YVV+q28e5TvR0EXTfHOGKT32/1vpTiTBa3hFfa0HzWkXwKVz8q/4jFvvX5ythbX+7wLw+&#10;pDwWI+cOEar9TOnIOBTYR1wR6dXpoX5in32M+qRU56fVLWzixyhasm1N6nqCL39FrB/0JASypgjU&#10;f4nTBGVwyV9iIJg0evfuXZL378QmL7Mo8AULcpmXEDwjRPPhLXL6/COI2ij27QsaP76EqaheEflU&#10;Pb4cUlQ/sQPa39DnWW/4SP0dwlVUr0AfICLeQv32JRtuhF2xjaAfcy0/VPTK2oruuxFXUaie9hBM&#10;JFPK7WyiU78YZDn+3N3VY1GPq6h+7wTSxMTExMTExMTExMTExMTExMSvN7pvYQN8lqqB6iI+glE/&#10;Pb+qwwwYZkpbAXp6zpq1HDNqakO+y0/EuT6ihxBr8QhRPWNmkuuYoSRaPbmmPTlLl1Aif9ggCnLq&#10;udwl8EnufjIHND+F6g+2yVTL5bn13Twa8B3Ftgaey/+WEkG3RXb7bNiH1kXkc4u8+ojKva8+gEjf&#10;ome3VV6PRdu+h8SnaUd4BLWJ8uR4CCjfhX3xA/tsoIvSPgl0+QnewgYwVL2FLdp9oz6g7dhrByxH&#10;+s9TsLX/0b46ijZeOxvKLK5PRXQL2/fffp+4+d/6FjZby0uLJ8eZNGqzIPIzwnEOtgtqC/DcEsCy&#10;5fgYyXo719J+m5cE1lsd2ghtA1HOc0UX0Xt+GbBnPHjgK7Hc9lUD6X1pcqJvNDNFeuj30dH5yxd+&#10;BdLV+6ujy5eX6Tze2hC3qPGc+7tvvy1p37x+nR4qa4Jb1xAT5OwkveUN8vbt22LPGBwoDzI1sCy+&#10;Ltw/md/iAbTkne8X9MP+h7hUT7Cfe33adiw9ZrMH5zo5fQDq50MBMRERV6iedbMqlurxt4AhPxd8&#10;MgcO4SrUA9rWWPZ4D0wPqM9aEPt27Yv42PdaMCZghCuK3hYncRV8EuCbyJwXphzt7MTfWOvcyl+q&#10;ACSvgPtY6NvBsQ0e3MvRLfqSW9oYkp0iKd/8iDEYV1QiHR6S/dlnnyW9fUd/ZRw4OT0+Or88d3+I&#10;/f3N+9IXbbT0/oqrO1+//t7bHlcm4UrP21te9XnlHNuwjuVBPVA7fcRH8BQ/I/bQ94Q7dI9HQpsR&#10;iewj/VPgnWyPKJ6aH2GRZ2YQn5F3zTeKYcRm4sOg16/Wkon9iOrtEK6i+kMR7acj+/WniLbe9mFX&#10;naifQ3x+zEAJWBb/kK8km6OT52PyXcPHY9DL9znlKajOIw5EtW8NuInso/014iOI7LfISzHks08r&#10;WMuWW9P802n3EYmwq4yVD6wndbr1LgvPy/HlBc8romDdv9jYFxza4JY3AvnieSCQcxN84YJgkqWk&#10;tS9FsKP0oNsj8S+W5HLu33IK8iawraqHLABi5WQRuQrtJgI0TVrqV/q56ke4SqtnW0MI5S0iP596&#10;W2tZiuRtnzLQkhBO6ADW2pnl7oaC5sL6c+N8YghLa0MXa99Ta1NMBCk3mx7UJ/jiB+nS29hUh7zU&#10;voj0zTQOpQmjNEGU5ObmuivLRNLNvIVtYmJiYmJiYmJiYmJiYmJiYmI3TnQmShHpnxP7YoBeZ/Ip&#10;R7gUOQsud631WN7FevFpK2Iv+she9NQ9sFc/7j8JywnxN2JkUfhEYqTPogj9iD7KV/X2r8SJbZzG&#10;xDaWReuzSgtTWe9Ja0M/m4FliGDbWA9qR92wHtLTZ91T9VsjmgX/9Ua0tykim8P06RLl3Xpto0hP&#10;XavXfQ6iiPQTD+uNott+LYFif+wi0D0kgrZvJD38Oo+dvTqCPMQyLqnAlFJvU6i9+ld76ExAC6DD&#10;uYWJH1AVWW82eNtaeuNayxcxrUvOxQXQeFSv2GfPbYDnlcW3if0henxwdUySZOew+mHJVcRiJ/z2&#10;jCxE2/9LPI1U5zYB1B6nhUnuj77/7juX199/f3Rzde1ye32THqTtD9M2p3LeenZyViRVTJLr21sX&#10;3CaCuCHpKo9FFCUGuLZ0i6R8729tgy2TwAiJTKyCUCsQeLy9sTxN7kz8tjw6tT/KYo+06dM+rLzo&#10;TVheq6zKz/pi/5hXE3OlHxH7e5B2i/gjoIIztN+yLyz94SGHEKqD8HuMivblViK0fildmJuyT2UV&#10;AL5P39ZRsTep4tQ2Eqi9wvOg0AYbPnWUeljqJ4K2V9uOlNSvsD0Jrwq6uzfJH7yFkuKDCNy2onrj&#10;TIvPzd1NEvdp42mWWxurIHc2Xt1c3xa5en/tci1yc2Xp8/Z6ZPzBwA4Y9h9SNSkaGAoscoN7ozf6&#10;gtw5XO8kI7Jv9F3/TjKMMs4WPT13vAd6++DgAak6pW97mKanI3r6Nl9yFIsQmsqcUdVPgEPtnwLG&#10;zrL0sMvmEH3UXsBa+q1R9aeV5dMEW2Jf/JHNIXrUEw4q7QnLok98tz5Jz35iFFqXEbYeuz5mpN73&#10;aUiBray9L6zt70NiX1m4/fHlRbpDRPFQl/Y/sX9oklD00f4KfRJOHC28h8WPeqzOa/KyRWWflzsR&#10;nCtFvLXHWhL7j3Yz8XWjZRKoEvvXkartRfb1hyWaBFgWkfQqPeCH2Hdv3xbhJM7tzQ2+MWWpczs9&#10;Oc1ix0Jbp2CiCXJrgi9xywRBOmYm6cRj7jnxkwTryV/5cgnJFZu+8+XzdPswHSYWUiPYn7WRxpYs&#10;U546YXRiMS2S9U1stZ91pW3IatuB6KbdKH5FaVN8pP6KXkT1EVd5Cnr+ehIBWyiKQ/Q9HVG27egD&#10;Gif7fOr3eXuT9tPGUphq7DVoW/U4RMccPO8NkszgywQ+c8WlcTtxF5zSt6L6nAafNIlv402W7D2J&#10;/YP4WOgTSXdlghuCyaI7lWyDLCYmJiYmJiYmJiYmJiYmJiYmJkIc/7v/zX8dE1AOzo61UP0IJ9rZ&#10;uB72+QAiG/+1IWeBGTXyMp1mSG9DcHp0f3tbTG7v8GaEvCJx6qW9+EWD2/CDRgF+Mci4te0+Kwj4&#10;rw2JQ1+gPoVraYsPADTbYZ6wJGnyJY7Vv3jyWd687V7qDb9WEPpGDLy9glvOLi5KXV+cn5k+8WPw&#10;rD97cYEGcX6a3woB8A0RQPQmEe0bUT85RzzZj0J1ve3AiM2Z+0+8qh+UtqPXWXOfv+Uma3duuxMj&#10;/DpEE/9lL+MYv0Zlfu9TuGkN/6n3ls4rJ5JY/aQEqkgYqdsRm48ZUZsqMKu/JepfpBd+fKx9HnXL&#10;+l3iub9fHpwpu3WlPz09t/8sp/rXckX5amxqv7Q1qlCr8dB9KeJEtO+vhZF+G/Vz/9U3Q7naaP9R&#10;vT70VNMqUB+sE/Wzq0/SPqpX5epH9Yoo/ogrWp9lXfXuvp/3Gri+Wd6ihfyZk/f/Ek4//6qM2tai&#10;Pz9B/0zp1UbbV7nmpX074ppWMdIWEVdEZVf00ra6yP+uvtpD5CeC7jma9uLiMjOcAyxvXsNxkyjN&#10;Zen+5I//2Cn2xd///T9wDn+vv/3OOYArVgqE47J9Ar+sJtwf3QR9AL+6OiyU87OgftS/lOs4Bw2N&#10;9kOUgUi/CyfgLVGE6vXtRXe5D+B/dR5Y+sZ9+Lajs1PWrRmITdSvqjEnc8/3VPR5f+LCYf6O834B&#10;1zg/TDg2zv3l2B8e68yMNK+yT8Gn5nWR/MD2d/6R3yn8Zz/9Deeo16v375yib3z/TX5bn32ur987&#10;93zluMmsUJU3N0vfOJZKPDmWPrkkXVYszuNyHoiVJeb748UnKx3lffHyZeF40DeBqxEIPe7rOFPO&#10;+BHzrX0nMqAddN+poT4XLmpP3wXVlpd/58oI7QWaVZPZQ5j/aOz1BxFnRPlqnejYovxM20X0iiht&#10;xBV4g9U+VOUa4Ipbca8xcBzAYhk3bInbKROrxpNlMIU+Af7u8P06o/5+JJD9dPm2YzhNHP8rfcGx&#10;XwnYA8viMUhsWsZIr1zR86kcUJsIyzbreVIny7du2Cw+/WpEh+VV9Mh3sde24Pk/jlfvr9IY5XGK&#10;DbPFWIc3rwH4/v3lVz9yfnZ2fvTjn/zYOcaJH/0o6RHvOb6zG3D8eVvGQPhKTm+sz/7qF790jrq5&#10;vkqdDOdH1++vnKM52R+O/+q/+G8skQmiTht17J79roZQ7PPTgjb3N9FBfuHXshOoHvc7K5irRnz1&#10;Pr3mDqhKIuUKTwSastN/pK+0G/iP/FhllvrE600Lx+RK3sExscQDuk4gnb+8XE4kbEl9O4FEDpBr&#10;36jaTtoFB9Je2haRzb60GqdXVOZpAumhHo2UWb3T60mo6NWPa9VltZK46iN71XuumSui/U71Ef8h&#10;oe17a0P7KlpmyWrZF1Sfqjmt3N0t49JtPrADqj870/6veUH3dP2pHeS1fqK6imz2pa32r40R9Wdt&#10;o4hHaTV+1Ufjldoo4COqqx6P7FUf2QDKiShO1Ssi/6p3Lw+zWg1XV/mExaD54ljUi0eh5Yra69y+&#10;QDNtZK9coV/glPM4GfUpRWQzkhZgvlv53xLINd2sk2LQen716lVmR0eXl2kyCTZ4VsyCpZ5/9fNf&#10;OEcb/o2/8TecQ88JpKqMxvnd3n3mE3n1D854Wl71n94XdLMp/u1TrEM9S/LQ3k7aEoVIF7ejmi99&#10;q3yZ7upthf4B3VfYV1vwB8aU+wJNG3GF7hc68aP6ZTJpjGt5j/LkE/L/2W/+tPDf+I3fcg6c5Uk+&#10;fCF78/pt4vZF7s3b186B0xP8UJPw4mX6goW2fvuGX7CsJqofBpd4fA6akNkkrdoTPHPJgPb1Z5eA&#10;o33lWHx2scTAPg8or+ozA36Sr5oDOhGlGGlH5QrqkY/uC2uj9a99VXkvTq0DrRPlAM7PAdUpVD/C&#10;FdBH9RPVc1SuHkd/vr1OeVcxgOdVjyGvuE0ZT/BJGNE7ZDxZojHI/sj6dER6Qa9/Il/PO3PWYauP&#10;uKLUVWMTje1qsx+YoE37rNonvvhRn3dHnbzsw16SdGkN5X73Lk1+wyZZJ3BMQ3/B6/oBvK7/y598&#10;lbiNEz/+cZpAgg1f449mwEUTgPvPk0MAx1hMIH3zy185hw2eK+fcvuNelXhMcpPKMDcxMTExMTEx&#10;MTExMTExMTExMfEQp3/pH/0nfzfzaqZTsW82FOil5SzbPlQzcplHUtnc3dXbsmDmjDpcdVR4YA/p&#10;6TA76bqcZ9mmkHXaOho9pUWpt842oK9t9EHaSh/YeP45Bn+4IPnpcvWGcsxoHvvHkmHWMqnLdkBn&#10;0t1etikntF6Ua75ALy0Q2exL+3B7Wgcv23whdnlZVafGj1l7rJpUfgTQ9PxXlo2+8tPQsip6otfn&#10;fl3Q9r21Udct2zrJkm+tJ1LapHvY/5P+5KTu/9QnPFa/5LXUT5IqK4HGMMIJ6FCerYR57ALtgIhH&#10;0P7zFD9RPUUcgF/IoWlbP1yP4oz0SNfz2+q3BI7Xlpt/0kNiLX/TuwZhm3goKEMrMg7jX0qX1pPH&#10;dJsMy6L1EHEF0hLKn6tugF5ebbyHlKvVbV0W3HKLPKwlvK3RMlabR+dnvHUXtzmcWmBGjSebBI3t&#10;3RteWXJ/9POf/9w5vOIK8i6knMlnWk9XqGd+1+daRXp7kcL23GRt/zJzFH2FpOvaW2ZlrWmLxUpg&#10;Jl29bYDet2WbxBc99pDCxUb1ah/xogOsfsq6xK9tF+1H7T6V6iLXFesFbtAgth1XM+BXcqxenF+U&#10;h7/6lRq2vDG5en/l7Y3bFm+ub9wWArDvIy9clebpypXl1ptMXz4Sf7qdKok/bDt/0uMLyPHfLRBq&#10;1pkCoeeP9yUP4fjoTPq83+bjgdqapwEXgQp9uOX2B78oRzontWUWuCk2UpYlzqQvXET/u9+N0Pqv&#10;6lx5jkfhmpzU/XQ4oH62APsU4PWZRTESA9uN/nyJv3RBS1XeFgyhshHbIb1jiXNhgOirskT6Bbyi&#10;TusJ0PV22yHQfLXuev5he0hesOetr55LTtovaYLlnFmNdA1SvQ1XSaZb+Gs98j29sOOmjReov5ev&#10;Xvitv7iy6PMvPvMrkc4vzo8+++yVbT/x9bOLM7NHWnPgY7LlaGXFOAd/GLf4XRt32V2/fedXjUFw&#10;dw1HMoyvsOXYlmw+Iow0IDuA2+aBsUiG2rhdlge6TwBoc4riUP0uRPY9PXVJL3Wel58srAC98qpe&#10;t/V0uxDaD+Qbgdt32Uw8J6LW6Ompe4xetx2qV+zb/jT4ODtR1cNz8q2hvWcLwRcaCpBOY4xref0c&#10;AKQRAdPh0/rch3SC9VA+BXwMfSRCat9Tl/TFm4ItD+X/z96f/VrSfH1+0Jmr6pl+4/s2lgfJXMIt&#10;trno9gUNshqQJ8nmAokrJNRtY0bL0C2kVwILhACblkHGYLsxQiAE/DEg1FK77cYt22qbd/oNz1NV&#10;ZyS+kfHN/GScWHtHnr33qarnF59Tq3LlyhUrxhx27MydU5FpazP3T+wy09M+tZ5DF2khH6WQ+PER&#10;QftiXdYlPf5iq53NRh9K5EP7FllPQh0JBkK/SNeHG8n0xqA7iF45PYm+ELYo+SLTZwJNLulDlUST&#10;R9zf8xidBfZ53C5vQ5vEb0jTNv8tx7T6b0YFMrlwWtb6Ijz+rY+FqU6pPotofRL6lO4q0vM3+Sr9&#10;Ou1x5ZD4TBvpef3ErMZJh/TgsSqZ61HVkRzbnreBrfZ9qF6G+qlotT37JJLsV2TV/geBuus/B02i&#10;LC2aMMpydXF2eX2V5SqJJo6ylPUsyUfz0RLNd6WRk/+kres0Hdt0bLpMjpK0Nuv6PT6/xVLHtMVn&#10;MBgMBoPBYDAYDAaDwWAw2MHlP/EP/RfzI2yeVTP1uqAt0glnS3tkcxrNrBd9+vZgWu/VtdwlfoRN&#10;EpWN9h6dsqvdTI9OIjuhD8vA24Z9e6Gg7h/NFqtH2JLdsRTHOuNL53oLls231ZkobeSzL+2ucppW&#10;OtHTF0obpe/JI/RpuOcStMP8zsLx/BpE/dXq32j8UOf4PB5x/CirnnpF5VR9TiU8LkXIz0R6RDR+&#10;dO4wPTHVNvvaJ9KVbp9Of+rM19tqIjvTCus9MY+J83OeLVxfSgTjRTHr9HUai3nt44xxGery7qp/&#10;zRbfY3NxOb1lVaJ9yjp/NJlty/3OqPwf3i+PsP3xH//x3C63H54/wpZrq7swCvyZAv/cQdaDfZw4&#10;nxr679K9Tr0H5hvpEcfy6aGnnNJd95Yuoa6tsx1jQ+cC9ZnHkd6AdX9/n9e1tNhH4jiCurf5/LhL&#10;6FP7m5U9FdnblI/hm8Xk7/LIl2Wz3hLBermetnnJmMrLUHcZd6H0p4TxWZ5I38ohaXtQfMtW3D+7&#10;5Hx6hfOrENWB9h6dyK56CNfJuon0rfTE7ImvMlt0J45tJm1Jx6gpDusnl6a98p9JpofH+2xbSdpH&#10;8yNpSdd5Uj+irWOf7jz67rtvs00/7q0XUciuR9h0t5LTz1VMy3Q4KOjYNV1L6w7F2/fTj2ULzbEo&#10;ndC50rqZR2BP40WNHaXtiUnkv0l0S2bR6wPnPr1XDHUS+WxN+6noKVtczpeX3wPaA5LrtL8WUX3j&#10;ug8+d0bffVpeo/1bx41jyWuOn+iYc4j+paMPNBb2C1F9IyFM75gR9O2Rz4m63p8zrb6N2rO3Xvvi&#10;EMbs0XvYGjOKH9l/rNRt0iNGuh9N0ySR3t4o+fjx40qnTx3Los8IFo6l40jf+GyVK5Lo841011fi&#10;Okm3jyRiXxkHu1HbRcc3SwT7Z5f8WGBdtuokatvIv4bptwjTnulfy66popY98M+bZn0ZS/qttEW/&#10;yBNGFv0OnEWTSFmSPU8kJZF/RDPflb0trzeFORgMBoPBYDAYDAaDwWAw+CJZvYXNaGapBe2RTjTj&#10;vQ/NDu4TzqyvBLPpnmHfomu5S3p8DpGo3bTN9Oikx06dZeAMpWYsDfXwEbYUR3EljCPdeUQzoHWZ&#10;5S9hWkGdRD770r40nYjak3pdftKTR+jTcM+5tsP8zhK166mI+qtVjkPHz8uJ40dZ9dTr+OXcj751&#10;2UdPO0ewTvTXecH0xKzbxuv0j9oy0oXSSyIf9m9Utl1lbsWlPUp7LFx+CfOiHp2jXUahOCaKWWMf&#10;6rvEUH9NWnWpbVyP9Nfk6vrN3H66M8L66nojrbt8fKMu+/Tjhw9z2j/5kz+ZdT/axhiCj6r5jgxR&#10;P8LGNC20vRbae3US2beiOu+jx+cQ6visV0t3P0moC+v5r9guffxPvrW/77qhbh/B4wB1ianHoenR&#10;2zHTsqiyqVwzuDTWNpfTutdr3UvrHLd6jI/r1lU2p6l1s5Q5RmlOCeOzPJG+lUPS9uD4PfnUbem+&#10;CiX5XKa/l6IYW4jqQHuPXuNyuF4tvUVk74FprauMUUxta8m+R9iIXGyX/5wv/BlHPD417oJM+6ge&#10;SxPaX9+9e5d1Hau+/uarrMv+9u3bkibFvZjSigc/vp0Wd3fL+U7bpeslBB+//yHrelPbQ7lbU+NR&#10;xxPr87Ekp67Qhha0R/ohKM4WcUVYIdv36T1Cf0KfHiGR/VMRlYP2uKw9Pmu8IxDbanlNovr21mvw&#10;+TH67sfPvuNGa3uvHGv89MSJjjmH6D8GWv3SQ90OTLsvjrf3yqemp88/x/GiC11JT3vuKifjWGdc&#10;0tMOkd7DITG35vUlsqtNtoiuzd2/6mGtW/x7R/4dJAvTz2krIa3th0n7OOT1GpY3En5GkW68LvEE&#10;Wq1LnFYyOC6tvu6BfcH+qeUYHCvOS2jVpUev2dK2NUxrfaswbc1iD/z1r2lfn8vqc1otjBNKVQa3&#10;/fo4sD6eRGKf5gTSYDAYDAaDwWAwGAwGg8FgYOa3sBHPUJl6XdDW2i40Q7UP+tS6pV6f7ZgJ46yY&#10;ZtlbOn16hGlPIZpRbKFtpkcnPXbq7DuWp+8Rtst8D5LiXeyI4zy0jMaKt7FsnnE1u9KaHt28NJ2I&#10;2nNX+UlPHqFPwz3n2g7zO4vaLGrbUxD1V6sMh46flxPHj7Lqqdfxy7mf6BE2tiGJ2rkH+us8Ynpi&#10;9rZTy0/Lli722dm/Udl2lbkVk3a2wymIyt/b5q0yU+8pv/1r6aHX7xj09O/WNjw11zdv81LtpLtF&#10;jNZVJol1oTfCGF5X3N3eZl3yq1/9Ko8byQ+//T5vF6v6PixxfI0n+Agb/SNa15Nii06p7afG7beL&#10;Hp+IXWlZP9dX/qx7S89/xXb95iYvhSy1v9A4sJ3nC48fCXWLx5CRzRyi8xpNZdK2vB125itcF+G6&#10;WPeSPkLrvOvKNuE2qXWVw7qQznXButTbjg3jM99I38ohabdSt6vZqhuV/PJ8/yP8xyJqq55+aaVV&#10;nVrCbTUtW4TyjPwju9L0ih5fS9qczkhPpZ91I5V2l0ExWv45dBIfh7RNktfT527rb968ybGkv333&#10;Zr6m0Q9oS9djaIojH+WSV3P+Z2cfP96WckimN6HqEbb36byZ9XQ+1LlVSx1L9DIC6d4mWR+pClED&#10;E/pE/q605BCi+HUZvkT51ERloL3Lpyx74diI5NREdeyp+2Aw+PS0jhvHkmMxjiefP63+l/gCrpaW&#10;76ciGlPRuPtcxuOWdqvLyXbXBIBE/WL9Mun7UEyLL7xF1CbMM4Jpe3QS2X+sqL4vlfzBqCCt6ZP6&#10;lOuk3p9r2dXHx2IeS/pX9CjfuvxRvQh9LGyTXfrgeKhNzSH67wJRfXvaJNqHetqQaWuJjg8Wpo/1&#10;wF//GnYJz2tzvuX3jCxGddR+25KZ1AxMpzR1Ok8MWfgIMMXb959lB4PBYDAYDAaDwWAwGAwGv9Nc&#10;/uP/4F/Y+QgbdVGvi8hHSwvXSc/sYOTz+ND+hoHr1Dkb1/KnTcif2/aJaOmRaHaxhbaZSCdbfQj7&#10;QzOchmWTzj40eoRNM6hZD+LUet3/LeRDMVHayGdf2pemE1GbU2e71fTkEfoUVaNZuc05tsP8zhK1&#10;6zGJ+ijsu0LP+OndX7bB+Nq/tD7Zorx66nX8cu5HjyS08mUbkqide6D/rvMIcdl62izS9x1LLaZO&#10;6/WovpE9iks72+EUKB+Vz2LqMrtMtRjqohWz9t8n9IvYte1Q6jao1w3tPfprcnVzk448yvvp7PZ2&#10;esOLRO1W68JLoVv03b6P9w95rEv4CNuvky4YQ/jNMkLfplr39WTWce1H2Kf6BtY+9I10Qlvkc2pY&#10;lx56/CMf19H1rHXT8lmJ/tIy/ZfGzzXsiz+vXf3YmsrFR9ioa6wY+Vl6oF+dxuVZ2fP5duJJetrk&#10;/CgRjkkif41tU9fRMaR7rAvr9rGd/sa2U8H4zDfSt3JI2n247VyHSCctW1TGNErKW8BSmuzysrr0&#10;tkFYDth7dMJjLNukttm+Faaz3htLZbZo3+F6lqC9tS2VeNaNVNpXZSt2kuPrn/JKomNaPq+l5XU6&#10;7mldxzA9wqbtF5d6nC2dT1Ncrev8mPPQerrOn/JLokfvSv63H5fHxpWZbHqM+4ff/Db3jc5vHz98&#10;nO9E4iNs2Tctl6MKmDKboB6xy8cN0CNbUcOXZlmxtfwkSiu9JYTrtb7P/1MRlaGnbKlGRXsZrTFA&#10;OTWsY4/+WaJmsgxWfPZ998k5ffu09utjCWlt7xUS2Q9h1/GEeZ1C/5KJ9l/Xb5fQb1f7t2CcffI5&#10;ENUpqvfW9jgdylvXReuJSJXpmaSLVcI+0MW0L7B1US3R+r4+UlzDvHRh/FLqmC16fH7XUDtsET3C&#10;pn6ycBvZNwaEfWo5Puj39JcfR7GcIN8o5tyGaD9/MKx1ianbdrAbtzPbLWrD2s5+Yz/Odm2yvIA5&#10;zmdG1D6ngm26RdjuKzvW13rbR39mtmWZJn0tPsdJeI6bfZSgoDbk/qt1C/NoweOqjgMt0WSSfZoT&#10;SIPBYDAYDAaDwWAwGAwGg4G5/Mf+ob/wB5rzo2i27Ol8ny4w69Xw0cxYnkrzbFdDl29SJr2okqcl&#10;k0RaKXay+lYKCTQzZqhzdpN6jWfnNNvmmTvR0im0U49Es4jOS+tboH+UtseHs5HqL+v+Bs+6sU1E&#10;j7DVaa0zPv13Qb8oTeTTk9bsStdKG7Utdda9JsqPhD5FzTlRL0Q66fH5MaC6nUpyn5R+yf/v0ZXG&#10;cJysfhCU48fHz6OyxL+4VOxSzvlRtrVM2ffrFD0ilzdq+wnkMr+NYtLTETUpENvz3Q2TjXoWpqVe&#10;5DH5a11/1BlnZcef0CMKu/TLS58f0z99ldPQ2YaRHqXNes4z5YYyT+V4bqfoW/FZl9qwPzym8+MJ&#10;/4T2hyz6cxuqbipGWUai7ZLpeqT8OZ5jlr/sn5aSqW2ntNM+PukrkW/R5zZMOkfDHFM+WtZCe49O&#10;SXbnNbFs899k3a873WI95d+Uk7i6KrfZJ/Y9wiYvngNvbm7yet6ub0L1LWySX//617P+J3/0x8V7&#10;fR2oR9iMrvGMHmEzytMwX+ta3ufxz9abcD2pK9ykT1umOhXdAp+8TXUr29JK/l/4+jrbe/Qw7RKf&#10;cljMtk4RSx0XPW9Xu5S2t960pz+9Edjfigv1sbbpusu+usYW6i+NCdvzuKl0iftX2Ga/Wje1LmEc&#10;ke1a6q/4r+48SsdqJcnJsqKl14uUCFmwno/J9Cvb1B5zfGxzGf2Xz2E6hqVt1uXvc5uOh5NnOe9I&#10;K9tdhqPLKn5aVbbP9Mlv1mGbSlt0x6Fe1me7bZQ6zj4dov8fHvV47NSeswR/dXr2V6boS3/6ETZj&#10;x9Og/FrQ3qMTfr621ERpe+AxfytR+XUMmdefFzcz9efzstu+Irk07WmDjw/KU4+k6bim49m7r97l&#10;dZ0D3717l216rO3mzU32tZ/j6PG2SVXM6bO82vo+nQe1P3scqbhP6Zz2/a9/U/rjMZ2XP+blY7Lf&#10;3escPe0/Pg5wBM6wQrGeUAxLYdUYucB7BD5TLC2tW2zTyqeBg7s10EWPz5dIWF/2Neite+77PfJa&#10;/Fj7bnA6OEp69K2cbBTmY2qJ39ApeR/foNeSL4xPJPn3JBp5Hk1Ur5Z0+KTL8r260i91Ob6+q1/2&#10;CdNGeq7DCeXxSR/QddE9yWq7y5BkdT2xupYognQ98Shuy1pmH6TNbUOhveiUqF0jnZLtFuwHtLOO&#10;kR6lPZ1MLFrS0/m2R4gulH0xrwtmidZ14SzRegvG6dFr9l2XpJIW7bmuNYm+MLC+eKx9aM+UPsqy&#10;lUPSRhwQk3VcS8ef2k7yOH0AsujDooQTgrv61+JJJ4uhHrHVPzkVJZHUeQw/O36lZq2PMy8QfUEk&#10;YZxUy/RXjoHlg6FEXwasdG1Lsv6SIB03EMf6KWQdP9LbwrSRTumxb42pcroNa1Ga1l8rjg4183jI&#10;66k/9xyDfpdptU/Xvplg2i2yAn20izm9/gL/2SeJz2vX19PvHtVyc32zOg8uoO6rZsB5U8eJdNzJ&#10;k0K5GHJMI1JjNRD7MKfBYDAYDAaDwWAwGAwGg8HgGQdNIGlmz9KCM2iUiF3bPgWql7/ZYF0p3m6f&#10;ff6RkNb2XUIi+y6YhmmpN0mbmIb+1L90WLcfU70Gg1NSH/dPIZ+CYx0HWH7qvrOiruNW/UtH7evz&#10;qdclrGPdVhbidIznc/SPAdZvK4ekPRT2A/uFEpXP/azb730nh799td4DY7fy2YX9KbTv0o1ttY/X&#10;TWTv4ZC0ET0xt/pQWmNB8vC0iN4KJLm7u5sfZaMv40inj/Va6E+xvd5GW0v3+iTrMb+M4fjY9VIY&#10;T/uD0fpSnrhNnpf9eGPndwW34S7ZRBoa7NcvHY4tConsn5rUA0Wb+sTQTthdUd+t7JX/fAfS1XXz&#10;DiSJHmuTyE9pcrwkcxvmu4qWtvQdSJeXV8t5M4nT5vRgjlPSi5PfgcTC7JPI/xS08rEYNlQPW/0/&#10;B6Iy99Ql8mBa6q02/tz5Evt0MPgc4P5+ConyIK3tEtLaLnkNmNexda//GKiPw1F9W3IIrXiSwfF4&#10;yTl27of0zxe/WvdFMT8093Cs8zzjRHrEscrwY0WtY9FjgJ7s4CNs/FBet7+FvrXQbwv0j9KmqEWb&#10;fJYxvD6uUCe210Jo437R8nU9JVE7SDdaH/RxzLZi/80STFT8LsJ22QLT1WnrbbWo+Wcd/jWLHWlJ&#10;EEd/RuvzZM/VZf7to1o8cWRpxcHhJ23jBNJ0nJiOFTheFN8W9hmPsA0Gg8FgMBgMBoPBYDAYDHZy&#10;/r//i/+reV5KM0qmpe/bLmrd65yRrXWv0x7OfEsvqw/lzR0Z+OhbCds9my5qu5HNdi+Fbo3leot9&#10;23fhmcJdRPF78mX7s74RKo/RjKbTaobTumYs00rWb7796kxvwhAXsheYlnWk7qXxOutFn9rfRD49&#10;aSO2+kd9wfYkPWWLfJ7gLt057x8Na3rGj/YXE5UnKj/jR/qpUdmi8h2bKB/ae9qEuvY1p498IvgN&#10;PMtwfrGklXnZtP/4sIoDndDec3w7BLZPRNRuPB5G5xqOf/rQTj3KK2o3HScN7VHf0R72L3TC8vQQ&#10;xRde1zf/p4TxWYZ8DipE5ezpax6fmTbSSdTXUb5R+/fEidJG9SWHxO+hlba2rdfdX7otfxn/d7ft&#10;cw37+gq6btk36SiQl8rn+++/z7ra/v/z//p/Z132P/zDP8y6uH3/oWjrvG4/fCxafO7jmOS5mLC+&#10;kW5qG9d5fIiIxmdkJ2zbHnpiRj6tugv6U/d+LRv38Sf90GtCdu6/1+kaVcj+9u3bpq43FhmOH13f&#10;GrYJxwBhebbqZzj/Xr1Zyv90Ph0rdo0H1cHsy6uO0zoG1j6Mv9rvSjtru+NLpw/HanTd2yqDYL7U&#10;o+P/Plgv6fW6YF120UrLmFqyLpE9Iqp7C90TMt/zkbJ5vHf8ZMfByGUQLE/LLiKdbGl/0ePf0z5k&#10;SxlUD44fI3urjlG9RSvf3BP51+mntK5Lin52/7DkO9vlczYdT+oyPBS7sF1vTnv31XTs0v70i1/8&#10;IuuXSf/ZL3+WdZXLxy7lm39gvkZFh/1hHica/9P++/j4dHb78Tbr97d3Z3/yd/7jSU/t96d/8idZ&#10;17Hww4fpvKn9Zj6u/u/+G/+LOTobqqVruc9HWGcjUSeRT5g2qc7pTpX2NvhEF/gcUNQ5kKm3BuAx&#10;UUew3Y4N47NeUV/ohGB/DVrrnBDSRJH1dz/9dp440kSS7VEc2rW0Lqib2odEaSOd2B61w7HY1b89&#10;9paeS1zMuUeLfoqaaALVKH+Xgbqgbti20f51ak69f50atnN0PKzHsP1Zd8bx2zzE0xMvkPv6xXF2&#10;YR/u+6eg7t9INz1jskePzi/0ifqF1O3T0rXcp4uW3lMGsS+OaKVlfU/Bx4/LB3rhMkRjW+wrJ9vk&#10;lONT+bSuH+o+MbRHeo3aoaYnThSztrttevx79ImlzOfn07VDdnlq9wP7hxNI/PB6c7l8YHWbqM89&#10;gST9b//tv511lYcTSJ5IkP3DD+9nPeo7jsnrN8vEg2F9e3RS2zmxcQrYhqekp+6C45llW5XTr6RO&#10;cEKIX2Cy3b766quinZ198803RVvbWxNIKqd+X8lExxiWjeVv66nui/ns8qbklf+mY9Su9mG+UVvR&#10;3tp/pXu9tkdEdfeHSEGdk3Msg8+V0nlMZky2/77j51a9hu3GMrRQHMfS0uWXznrZR+yLuZkU2hNI&#10;uQx3pQ0ru+nRSW0/evlfEdXlGOOH0J6uOvLvEQnZPQb0lj1PINEunRNIZtrzn+/7Gpvfpc/XQp+/&#10;/8yf+TNZ1zXLz39/mkwS3F8enpb6zvtdyUHosd+7Mumo7Tc30z778PB49qGcE+/TZ77f/uE0aaTP&#10;f39UvnhRPd6/n86POsZ8/fXXk57/HwwGg8FgMBgMBoPBYDAYDAIu/9F/4B/5A81GcbYx0luz24K6&#10;8Ppqpg06iXwinXdpPT6UGdiKKC1nvan3+J+Cut2ODeNHdRT2o79mNr1OPY+Bol+/fTM/wsa08qF/&#10;S9eSaaib2rbPZ1e8VtpT01uGqNyRvrrrCOZjU39L5DJQF6uyNdg19k5JXc4vjaj8u9rQ/kzHOFp4&#10;09MTj2/tY0JNZCf24f5+KtQWbg/rUZ5sN+oa505LnXC9R69plSlqH9ls36Ub2nup05tIJ7af+vzo&#10;b++M89WypQvqJuqXU4/Pfe2za7z0cMqyi9PEZ1/x+8t2XlHfqu+M3mJl7KO2/eM/+qPsJ/nVr36V&#10;t0nXbfpGNvmqrx7wjXXUdxyTesygBfs10k1t47rLdkpRPU8l7KMewv6t46QmkqeuPV2PbC5L+duu&#10;a1fb9e097SqjdPoLLb2thX3p36vrbgDrD0/ljWfpc8zD4/LmM8qcrpJVzCStdL47Qe1KoY36FlGb&#10;uV9sc7mkuxyC5TTU5U+8jT6Gvr06hXBc1dtqtN3lqXXXk/aT4Ts1UzZPj0teqXZFOx772uQQTt1O&#10;iu9+EVpv5UnbLr1Omyz6bx7nEvvlbUDtmNtS/9JS4862rF8s+5Nt2nffvkufr9O6jlu6e1K67O++&#10;xp2Xydfo2GLkuzCVR1V4KG0iXaJy6xh0d3c/lT0di+4/fMzptX53e5vzVD7yla7y+KmkdO5ddi6L&#10;eKnu9VOx7povm3pQfhEE/XyKuvTEpE+k74Lj9thyijb5sdFqt2PJ7zKvPfY+Rbsfuu9/yYxjy2Cw&#10;G13s+uKXOuEHAKN966XHskOOSbWP1k8prPsp5BSoR3KvpKaK6hTZW5IncBp2SQ+tdLtkLs/TlLdE&#10;j7xY31Ue1ofS8lUcnpM5nrUPSLRufas4lthVFtqN1usy1dQ+9N2iUyJ7jzBtr350cHhIrVq0wT40&#10;llrQ3qOvSObWOK/95/0Fk0SS6Nw066s3o01jKo+row2t6fE6C8vvfCWaLJKoTJo0kng9l7NEGwwG&#10;g8FgMBgMBoPBYDAYDJqc/x/+4r/0bIptmkD1jCp1zYJltfDchzxqZsszpchltiWmCbvAZzYvOnnQ&#10;j/zajpk/zagZ6vxRLeqcHacun3pG8Zhohu+UMD7rQZ2z5ZpR9Dp/OJu6fgXe+pvvvplv4976I9os&#10;m201su/aZiLd1Dava9nyPxZRO4tWvrRFuu9gFY/PQxyVPP6Lnh8TKOWgnv9H+QzrHu1fUdpjwXJ+&#10;iajfXfpVe0JPG4qSgH/ev0rdpduef0S76I+PyzEwBSrLBOKw/VZjcv5Pi6Qsm2a07zc3nICpaFNe&#10;F/lNPc/zjcYkzxFPsLPukT91+uza900+Nha9bmev5eNqoBv6M049Ngj9e3TiNd8OfSqiH7HVecT0&#10;nEeiflm1/5FRLrzGICwDddLjw7qTKG1PTNrZnj3+PfoyepJW3gKTN/PEFnCJ+nIMXJc4wnbl+bf/&#10;1v931v/W3/pbs/6nf/THs86x8XiP40Au1IR1Lf0mGqHroprsaf9devlfMC+YU/ucanQmUj68Dj82&#10;Onq8wQ8rt9qzxuNZtZ5fzgJdzG2SxubFFfo9n2tkXt5MJD16Ixt1+k/nrOewzD3Hee6b81hNm+en&#10;NnPFJjXjaiWZ06YVxon0OXHCmsry1dfLD4WToPkRZU3LXb48B63ra33dnvSZmyoFZ/zlsfo0gtCe&#10;JBpLkU5sV2Q+ghrlZZTMZZP++DgdK6SvrwEWe1SGQ/BZWbGf7kv8tEh7w6Qizx6d1PZ9bXIIURmO&#10;hfZRvgSI9LRLVL6Vz0PDJzVZ+7idzjV4xGwmudLuNtfY/Obb6YeqdZ755S9/mXUd5376i59mXXif&#10;0rH8AdfzjiP7Y3lZjj43fLwtPqno96X8qtND+XFtXf8+fD+d4zSuf/ub32Zd7fmxnPsU++q6HG//&#10;jb/0LzdbioMn0knLfuoLqFNPIEUD8FiozaL2PAaMv6s97cMJnnoCyQOVb2F7893Xy4k+bW/FyRfp&#10;DbuW1gV1U/uQKO0Wf9Up8j8GHEvipeUU1nPPFXOO3g5zFLiPKH+XgbqgbjjGov1LtNIei7qcXyIu&#10;f7T/RvsyxzbbQYuipr5oH5+F/cVW3XB/PwVR3bVs5RuNSZ4jopiRP3X6RHFI3T4tXct9umjpPWUQ&#10;++KIVtp6Xz42nEASLkM0tsW+crJNTjk+lQ/HhmH+df+YHh/hczKJ0vbErO1umx7/Hv0ZnvjJLs8/&#10;ANVsmUBSn/+d/+A/nHVOIP3hfzS9pli6z3E5X/6mCOruMmm5dwKp+Iqt+muifE+dt9901ltfjmf2&#10;L/VzfOjnG9mu0Bd8Cxjf1MY3hUWv9GefujxsKy19POmtCydRyosHJ6D31J0+1Fto/PKtcz20joW7&#10;6hjBOGzP1mQS47NtRWsyr/Y3kU5qO9uwVXeitE6vJcdApNv/FOT4YwIpRP3Q+vze0yZR2WqfxzLp&#10;Ilb75tXzcZV6K608jyv7E+z25wSS9oNlAuny7Cc/b0wgpfI038IGu17X//Fu0e9up+sTVctVy1+g&#10;fpjaTdcv77//IetqT76B1PvmUtPBYDAYDAaDwWAwGAwGg8GgweU//g/+hfktbBTC9XrbLjT75Vk7&#10;6143XK99WjqF3xiRvK1A3bPDgvouf66fAsU/laivWnZK1Lea2fS6vgWxzjuNrnTrr+1IW8cxkQ91&#10;0mPfFaeVnjbW8RSofVtEedIe6U91UmWR5BSjlOVXGVwO6oJ6C8apY56SupxfMlEbRu0Z73dFSSit&#10;kk8h2nHqNrTesgn7U07FrrE01W3ZLrhOvT4vOC3LH6WN9JpWO2w9Nm7VWR7aydaYZFd9jwH7Rbgc&#10;WrZ0Qd1E5WT7n4JTt0+rrsfk1PGn2zGUh2U39Fj1eRK1tUR267cfPuZrF8lvf/vb/K1p1n/9m+wn&#10;0beq8z5f7ftG66a+K9f+FrFVJ7ZLWIZTwGPdsUWo/MpDom+zW7p8rQumb+lam5apfbD/8k4d3z0v&#10;qe96cTzqSuv4jCNsd1klKj91l9+6/ZnG6/rxbNt1N0Eq5fSHvuZxSeVxXWRv6ZH40TxBeyttFG9X&#10;PqqHadVVOrcplm3STctXUveFUL6mLg9ttS68TjHUe3B5RUtXPNXlZCib/BsWk+jvS4Ptdgq0Pxrl&#10;1cqv1Xei1p+lTau2qa+9n2ipu4ek0y5RF+VlDUz2v7y4zI+gah/Q8ezrr7/O23TMePPu7RyT8dKe&#10;V7R1Pn6ETeW9u5+OXboDSY+tTXVQ/bJLrteZ326fdLWh85Fvrp/KkcqVdW/cJS/FDfwSmDaKo5JZ&#10;vkQOaZ8eeuIf1EdlKbZG6enfHntPHNLjc2oOqhfU1fhvh/zsaR1vjiW/a/SMn9VQCnWs7IDtHOmv&#10;RU/dPzd6ynyITnrsW2N+6ZyyXj/WNjsm6fI6i7RjoXa36MJbokkEfZiWaN0XwTpG6UNelnTRzLQm&#10;0iN60kZxeuJ/Kagu+vBhcTtT3yVKv1OCL4+Fzz/ROYhx6rwI7Rb6s7xRHV1/C+1pFM5/LHMkHrce&#10;uy8VxtEHQX8YpB75WBTH1O3DOlI38mvBOJK63M5znz3Sdwlp2Xo5JO1WUk7z35dGNAaOBeNHeUU+&#10;XWnTH/ua+wX3k1nO1/ssoX2Wi2ny2196cB+kX8S8HS4qs+pjMesqYiWlZb4sx2wvroPBYDAYDAaD&#10;wWAwGAwGg0GT/Ahb0ffC2ase0cyz9Sg97ZEeiSbLWnNweVuBuspjqPf4nwLldUoxrW0WzVJa1yyj&#10;0eyiZzipZx/b31zPurcL6owZ+VAnPfZDYkY+x0Jt2qLOt1WOqJzPHmErRPZDYPlVBpeDuqDegnGo&#10;c2ycin1l+5yJ2i3SWdd4vytKgse388YP+YkoZu9+zfVjw7qLXeWo6W1Pp+3xp17TKkNUxmPpdV1a&#10;bI1JdtX3GNTnX5dDy5YuqJuonC3fY3Lq9jl1+U8f//kjKqRuv7o02i6R3brtQm9V03FK8sMPP8zf&#10;5v76V79a2XNaXUyWGBLVfY6TxqHt9Zi03UJbj06p7TzGnoJTX9/6rhveiVKLcH3d5tQF28FvONL2&#10;y+vpBS3afn1zk5fqX91pZp13nPk6VqKxMKdNPtZtlzh/I5upda9bV6yWPr+FLSG765v/rCdx+1CX&#10;uD1rey3arnZwPOVtlK9ZlQ0iqItaVz7WlYdx/oLbXF8jXUJ/102oXz41dXmN6y6o20dL2o9Oyub8&#10;FBf9rwjb8xScsv3TnjHfVaRx7WOLdD7CZhF6S5rrPI/5/G/aD4T3zasU79vvvp2PYfrRf+dz8+Zm&#10;jknSiCvatN8JxX6Y3wz4dHZ7t5ThKY0fl6+Ypm1+G2nSH6o3k8p3Vd+y7SS4oII6iXwi/0E/asOW&#10;kHp9L2XASdLYnNnaW8w3KkOPvUcnkf016SlDWJco6aev1ovwWDqV/C4RjZm1XpSK1RAL0gq2a48+&#10;iOnrr5frpMe+NeaXzinr9WNtsy8Ftb8uciW64NVFuMV2yUzyVxqLoY32iDqtiXTSE/9LQXXxZEct&#10;+vDUEqWxmLpNeG5h//JxD+oU+dWiWNTpS5xvLa04Xn8uJVjBdfXvIrWk1X61ROl6aJdzXS8L/Wu9&#10;heuX65jKFOlG658TLM9WffBpOXlfpGHPfYTHDerzPoLdRGWjmFWZUxqfr3gsu7hYJsFzXBDZDVtE&#10;WbH8LeoWZGynPekE0mAwGAwGg8FgMBgMBoPB4Mvn/K/9s381TzStZr9AbW/5RWk901yzK2ZLb8UQ&#10;+v7ovEzt0Yez79T5Bg3qnAWnfnt7G+Z9DBT7lPE5s8h8aNcsotFsp7f5NmDrtl9eTbf4iquv385v&#10;wsi+tsNHs6YtXf7Wa2zft1306IR2leeURH27q5ytcq9sUss64+cXMhyZesy4HNTFqnyFVdmC/evU&#10;7f+lw7Zie0bjSrgvuF+v9aIkdGx0LNrZv9S5z9Y+hnmdGrZPTxmiMclzBH1Yx8ifetRfguUztEV6&#10;3I+LHqWt60LqdRHFafkK1vcUsG2Fy6G6W9dyX1mjfmn5HpN6DAjaWttFj49ojfMobU/M2u726fHv&#10;0WvOL5a3RLXS1GnZW+y7KzwXxDZ5vJuu8RTnj/7oj7KusfDv/I1/O+uy//v//r+fdaFH3oyuYYzH&#10;ofyjshFui/x6fE55flSevAY+NnX86NjFdtb1p1Df6prTuu1pJb+FaFLPz95+/VXWxdt37/JSdj3u&#10;YZ3xmS/zov/bt2+zLj58+FC0NVF/RSjuzMWUVjFW547z/cdSxona07qWP//5z7MubFcMjyvqwj51&#10;/Xj8jPTonMiyuS+Yb52X1+XDviBM06OTyE7YzvTvqW/kc3RSsS4enx8fetojaoPIfipO2T6qS3R8&#10;62mXqC1sT1cd+U1pWU/jZXWcuVr2I9dRdxne3n3MuuweJ0p7cb3smz4u6TG1v+fv/buzrn1Fb2ET&#10;ejzuzVfTfsE4WT9b2tNj+Cnl+7Hk+5B8f3g/6arBxflUZqW9vy/jNvk8vr/Nqt5Kend7N+lVmV3O&#10;Ze/uQEGM9B7ZB30i/cfKqesYxX9JO2vQ1EJOUZOt5e+pV4/Pqdlahq5yfpqqHExrXB1LfpeJxhiH&#10;UmR/CWzz12p/59PKl9teKqcm7qPj6CSyk60xv3ROWa8fa5sdE+5nx9rn1O5Z0sWuY0p0wVuLLvqj&#10;fB1HF82Wnj6lT+Tf4yO07ccohH2kyQaJdH1okmhd/ZQlrVvXRBL7UhNOEulv3rzJYhu3WeY4KSZt&#10;9LVPLYzpvHbJHPNmyV/i9uAjbPrAqQ++kru7uy6xfy312M15Jd3UfdGCPrU/+6ulSwjLUJfLsg/6&#10;9Oik9qG0qP3NVv1LxfvlKeQ1iPLdolNo17cZHPMUonGQ5bE97rXvE+47Pt74WOjjYTMvFQn2ZTt8&#10;0pCcy5Nkn389glm2Wcq2wWAwGAwGg8FgMBgMBoPBoMn5v/GX/uVnU6WanTKH6KS2t/y2xrw686zZ&#10;2oe3xlHXrLyhrhlBQ/3jx49h3seAeX0qNKtp9K2I21PfnGiGUejbE+t8hO3i3Zv5rRh5e7Fr1tQ+&#10;1JXXnLbEM7aT2rbPJ9JFlLZlPzVROeuyNMtW2rsmj6T2phfDsa+yuDzURaucTBvtXxobp+SU++5r&#10;wLaK2pOwH7h/SV/6bonDYyB3xyhtrZtIf832j+pOojbkOaJuW8eN/KO0dd1ZPtKyy2Y7t0ftTP8e&#10;al+uRzqxnXU/BVFfqO7WtWQ5qZtd/fLaMP+oLD0+ojXOo7Q9MWu727LHv0evubh8k5e1v9epC/Ys&#10;+zldVRRt3SZPeCTt/fv3eamxwEfY/ubf/JtZF3cfp1v3BevOce7rpbpshPYenfT4HAse/0+N+0Xt&#10;6jaUrmtLo2tOIbsfKxN8lElvXhPZ55vpsQ7pfITtq6+mR9uk8/qW+Nqj9ne+anuPGcE4rbrsgscf&#10;P2Yi229+85usi7vH6VERobuKTHSMZb68jmLb/uxnP8u6oF3X+YbtIDEce6vyQ2cZIh/qjMn9NNI9&#10;HmqifSTSSeTDuve0g/tF222Xbn/qp+Ly8fn1M/Ps0UltZzscG+V16uNPNPZI1C6RTvwWPLXT6rNM&#10;GcJK5325foTNaLzfvJuOgdJ9/NEjbH/v3/f3ZJ12/WTM1ZspL8VZjg9pHDbewqY2+Hg3PYor3998&#10;Px3Tzs8vzi4vpuOAinPvc+VjGrcfyiNsil8eA6/3j/l4sm8CKeqEHl04410+pjemGRNIh6PB6Tbc&#10;PoF0M/8Gkpa2a2dq6Rp01rW0LqiTQ3y2pj0FPfn26DMyNex5JDXcD4FjX2VxeaiLVjmZNtq/ODZO&#10;weewfx0Cyx+1Z02rj7iPp0hJnzQeA2WzPUob6fSn/hrt77xEqwwkakOeI6IyR/5R2vq80SqPaNnr&#10;8lunPdJ7oX+PTmxn3U9B3RfONxp7grrZ1S+vDfOPytLjI9QONVHanpi13W3Z49+j15xyAimne5j6&#10;XbqPdRoL/+6/PU0aSf8bf+NvZF0+tx+eX+BL5/jxBwXZ6WfqtCbSSe1zyv1L8ev969jwQxXHKicw&#10;OEnASSNP6gjar26WtJ5AEl+V3wgR/r0QEfUXy0Z/6/LlBBL9qbMurf2F7Zx1TCD96Z/+adZl9wSS&#10;dP32qnWPW+kkKgMnir777rusC/pz0o5pV/tOQbrXteSYYVoT+UvneF7tv5iIot6aQHJs0aOTHh8R&#10;9aOR7rpIZx3tR/+TkMJfPi19aphvj05qO/vo2CgvXn8em6317dFJtuPwudoXyqFO42KeQEr67b1/&#10;f2hpW+1z776Zjm/SfdzTPvr3/H3TbyBlHx8DU7LLm6nfVYbVOGz8BpLy9QTSffL9bZlAUqCry+k4&#10;oLT8DaSzj8sx56mcQwXHg48nz69ABoPBYDAYDAaDwWAwGAwGA3D+r//FfylPseUZNeB12vOMVLVu&#10;Wv781oF2si+eiNLq7RsXjdliznRT54wndc8gC+qnvgOJZXttOANqXbOo1nvuQLp8izuQLtOy2DU7&#10;aR/98OHsDz3HK7pYtESx5/83+ES6WLQE7KdEdXV9a2iPdDLb82LS096Yl4JvYcNTSmdPR7Lr0TmX&#10;Qfuc/jJaFDv9H1E2zmI/4Efjri+XcZK9HZLl0X8vtDPfU8Q/tf1Rx4dsWLenbjM19C97Yv6f/XWJ&#10;txTJqZhXx0A+2sZjQq9uZLOdx9JTUOdrqBMey6NjPvXIPzq/RGlFVCZin7outEc68XpPGWiLdNFK&#10;y/qegjq+y8CxpyXLtq+cpzyf98D8o7L0+AiOfxOl7YlZ292WPf49eo3vQBL207KlJ2VaFtjPfAsb&#10;7X4Lm5hjprHwt/6dfzfrGhd//a//9ayL99//ULT1mPE+rtj+plnxovE/lzkR6aa2eV1LXX+ekqj8&#10;x0BtxTuHOFbdhvLh42mtR8lWcVLXXiHtzVfwgf71V9NdRNL11iKjH7I1l+VNSZP/N7PuOMn77IPf&#10;WKR88fa3m+tp3CY1lcd3gZzPb2USj0/TmFF3PuBRynvcafSrX/1q1j/i7oSPJV9d3328xRhwd6V8&#10;57fRpb+b6+WOosvrpQy2y4f2N6X8iuPyq16X5yi/M0vlf8R11P3jtE/ldsCdTFo3HNO+xpDNd1aR&#10;nC/umvKdDdJbdzgJxt+qE45/lj+idUxQ7OgaoCfmi0lVGncgxUR1FFFbRDqxXcuHu+W8wDv8Wncg&#10;yZ93IHnM6/j09bfT8Uo23wGpfevv+rv/E1nXsZPHwIuyL+cyYBy270B6OPtw60fYHs9++9tyjkvb&#10;z8tb2Fb7uKpX6pU/Xz5M9VU4x9TyohzrlqMrcCPV0B7pJLIPfhxoOFkE12mPiPxo2+IjWrrXTcv2&#10;xZB2qWb5q11t9jmSPW8raK6htpmW3bZeuziG3bZef/E52be2s7B9tS0dh5t2cOihWicVn2BeE+bb&#10;0g+RT8XW8+Yh59noPD7O3YNTc8r9TOOXoovwPPGYRBfqltmOcnDsR3rEsdIKfQA5leiDR8t+LFF8&#10;t20tbHv2hT6ESaRr8kCidevXV8sbzOxr/6v0oSoL3s6Wtxe7JlxWadJ6FuYrH/g7Ts5Xb1BLogkX&#10;fbkqublJy7eWmzwZJsnbYV/82zpFkz6zXOHNcSqD5XKpfy4nt8E/zwEl0cSZxpYlX+NJlrmObE97&#10;Y/4jKcXszwm47F/2X0nUv/QxLIvGimHMCPmYrTqJ7BGniDk4HRx3FG7r0Sm0C/W3pD72UWafp/Ub&#10;B4n3G8Wd9+uy/9T7UC3bWD4HpELMZclvglORsqT/9Du75QtoTXBJdN68UJmSTHoRxRoMBoPBYDAY&#10;DAaDwWAwGAwiwh/R9iwZZ8s0o2YiO6EPob1HJ7TrxxNbc3DysR/LxlsNefuc7PZnWt1C3Kpbz8xf&#10;jw/zrf33pe+J79hCM5mGOuNo1tPoGxJv07cqTqNvN+bH1q6Sf0muHze0/82bN7Oub0KchX753f4X&#10;9W3ntBc9z4gSx+H/ebFbzxS1bM3/556FSwu2T0Tk02Pv0Qnt+lE0N9L60bNlv3jKzTyt6f/ZjjhL&#10;T0xx3OwXaP/sX5JcPIs/wUexuNecYxzqUSyv8dGDdfmLkjjMvqys7SwPeJxm6LOKoFG9rvJ+MKU4&#10;rJxFSdD+yGMUdoZzFCI/2lbSyO7k+ZHGsrLux8U/34bqBKiZv/UQHG88PtTHk2i8tqh9W2m3xGvR&#10;Ss/jIXVCO9+GQzvPCT06iY7JwmVm2aXTHunE6zzf1T6G9h6dsPw97RnpZFf7GNp7yhzldWqiMbCV&#10;qPz3q0dQl/pG7UZYNsfXknn1tCHtPTrhI2w9LKVZc447I4zy9CNs0j98mG7jl/53/oP/MOtqg3/v&#10;3/v3si77n/7xn2Rd+PEx2dnO0dgjSmOidiYtH8HjTw9ReSL8hh3ht+kKXpvpW2ahrX5sQcztkDY8&#10;u5Yry/kRp2TSt+qTujy2Jh8+tubHNxRieWQj+b9ZHnM7v57KoPK+/WZJe3Htcp4vj2glzq9KedIf&#10;vy+f7Sntmys/0qVHveyT/HEytr+4Kf6yOF9xXd5qlFnMqVNL2tS1aVROeoKPdOW7ABLq/7v5R2wf&#10;z37z/fSmNtl/+M30+IlGyN3jlDa3540f30tle4vH2fyISuLieirDun3O03X70qdXc/lVylLOlNlj&#10;eYxFKw/l0byUdB4bu+A5iDrHOfcp61ryEUj1UwvGiXTCOCzPPhSPMbnPRvsv84p8onJGzDFTsqdy&#10;eKhjRHlFsJyRfmxULh5XTV3eqPw99ephSxz6SvcjbM8ow1k+TqNPPfcPz4/nuqb+5ifTI7TSf/rT&#10;n2Zdn7N/78/8MuvqB61PKyl8OQYK97XiP5THS3PZytjWceVjeYRNvh/el+NGinnu/T0Vcd7HlXZ+&#10;5DZFnfd9pfFyuuMw63/tn/2ri0eBAzDS2Zi0k8jOtD06oV0XDvuGOMvAAwYHL3X66y0MUTminYv2&#10;yMfUO1BP2sin5c+6qMPtQ73Gdp3wretA7gFznS4KrOfzYvG5frPYn0047clLS+ssWz1+9sURPbrJ&#10;0Yu57uUtccQh9h6d2M4LkFz+4q6FLhSWlUnvsTOOVqB+cfY0kua2WvnjA0f020Ire1LnpLBHv+FE&#10;/0PsvMDvKU9PvfIFbEl8lfbZZYwt+5psi31a93KfTiK7oH2rbrZcAL6E1f4VnJt4jIr0KC2PdUS2&#10;Vt1pj3RSt0/LR9Deoxtd8Nge1TFqqx5/xq/pKWdP2lOhekTj8xjlUnxPigifb0U00WuU1u2spfuF&#10;duHy0EZo79Frzi/av6HCMlO3xyqm9HJ8k93btOQE0q9//etZ/8P/6D+e9b/zd/7OrP/R/+8PZ/37&#10;77+fdV+nSSeeFKG91r1e66bH3suWcaXYD7fLB5po/LiOItKj8UZ9nkxK8A1r3377bdHOzr75Zvog&#10;JTh5oEe7ZvzhKVXp6/LBK7XU6ousK0yccOKHEzy0219xOPHjiaXaHsWhnRNLq/IEfeS2yv1yN+2P&#10;2i//9NfTpKZ+o+RP/nh6a5s+FH74uLxN6d2bZQLp3ddLuy0TQik+yvnmepmQa00g5fYs1wN5CJbD&#10;tsrm31nJPuWbr2icbrUTtRPHxuo4UNqQcSJdsM2Zlse9Fj3xo7REPvardZ4TI5rlT8e8h4/Py1/H&#10;j2DMVtsK6sdGZas//4q6LibSSW0/dfk9uSJ9da7HsWLZrx/n3w/LaUtZNQn7zXfTcUzH1J///Oez&#10;/svf/0XWxXyMTVXiBJLJZXia4mtM+dpVut/C9pjGzP086aXH5aZjstI+3i914fmOvyNLXB5UdTAY&#10;DAaDwWAwGAwGg8FgMHjO+b/5z/yvn03ncVY00j2DJmgn9KFOIp+etOfV7FhrxpFle407kEzP7Gfv&#10;N5Rcb8WN/FkXzYTazhlnwji8c4h3FPHxtKRMy8TN22QvPu+Sv/Xr66uzc02birxY0libboWd1i6V&#10;rsStx9WcMivT2uS6WxezJsXx9V/ZUPcy24I62ecT7RdRuh6dcPyw/PKe0+TFpPfYn7VDWX6J9vy2&#10;uFa9sE8/cv+O7AnHp13fEth+Cti/PeXpqVf+ZrEk1o+Czit4tI3jTbrXd+mk5VNDe6SbKEa0fx2L&#10;17gDibiedXvQHunE6/X5pfYztPfohncekJ62inyoK/6xyywi+7GJzu9bYZsQvqWLYym6I8QonmNq&#10;6X6hXTAt7YT2Hn3F+XKHBIn6R29QM6uxhLdcsc19h43y/+GH8vhP0n9VHlWT/od/ON11lFbO/gT2&#10;3/72t1kXbGfGd/uwfrXu9UgXtBvprW/oxdZxHdn5aHNr/Chd666j2t4ab/LxXUfS/QiGdD/CJpbH&#10;1pbH2YTvOmLaTHkUK11gnn1V7kAST6Uy6ai4qgsfs/Jb0hSTdj+Cp7SruwfwaJ7PjeLqcqk749Cu&#10;H7c2rUf8xMVjsSvb+fHAp7OH+2V//O330zjUeP/Vn5a3tqU/fTYRCnd5sfTLTT6na0X5Pq+vcr/G&#10;W9vmt7Al4SOKysP4x7Nl89vlMkpU2Hc3EunxUZl5F9qqT6EfAo8hpi4b1yPd1Db3tezeVus89hKO&#10;k5bOO5BEK76o4xrGZHvSfkpUrtb5MSp7T50i+0lIWc37Rcp3VRcMT7ftMe9AOi9vkBTzeFAZWncg&#10;pXxv78rj2Km8d35znP7K8UFFSW5FX+qSy9nYR5Ta9UJVvzxecbhk1FmWfXiAvIStaY/l3xNn5ZN0&#10;tYRbo6kzZNJtt18GdkEfygz9O/S8/glQW7VEO/hLdQoJ68o2IYHdtnrbl2gnh9i5zevZVvXBKWG+&#10;Oe9CyyYi+4pgDNRjax9b/bdy6vifiqhen1v7R5wi3y3n2GPA/I4pPbF72DVGtsbqgTF1kSip9R6f&#10;lk7Jv4cYoLpJdN6z6KLWookVi34nyKKLZuoUpie6UJdcJtFERS15W7p4l9R1OAa79iG3w6nE9apl&#10;bhPoErYJ26gl8tEEgEQTRha+cUyiSSZJK4ZEceryTRK8we0qrVPgY5s+tDXt6YOZbbl/tVsV8XiX&#10;9NhX0L7aXlaeUvryJ51jjG9Ym9vs+ubsjd4Al+Tm+s26zIpR4hj1tc71kqxiDOy1pw+dKzuYy3wC&#10;lBf3/0heSl2XFvSJ9E/JPO4qIjuxT+3Xk3aQxkDeQT4BndnO/as/60l8XJHufbyOSX/dCPJcZJ/k&#10;i55AGgwGg8FgMBgMBoPBYDAYnJ75LWzRDCtneanLx35R2ojIvycO7fWPaOdZtQqWmd8+6dsrQ53+&#10;+pFKrrfi9xDVRbG9LYpNe49OFNvx9Q2FmWcgK2jTtzle17dI1t/o8bSia2n9Wo+wFZ2PvOlbJNtr&#10;bLevYNnY9qIVh7ZIF17HFzOTbnv+f2FXLLPPR9+EtojS9ei9vEYenzuqU6te3B97dEI7x+0p2Fqe&#10;Lp2PsGHffMSr3dhubL96PzX0ifxJ5E9d1OvG9vr4cGx054KJ2pNliPQorerRqiPt3L61/XuOnyJK&#10;H+km6t+ovj06Ufxjl1nYHm0/FtH4PFb78LqFdeG5PqqjY2oZjVXGIVHZIp3Q/uBHeCpWPrhmeyj1&#10;1XaeW/1j2YJtwkfYbJd++355Ixt/LPs3v1p+aPs3v5nefiXsI3hMcNnkb2rd67t0U+us+76xLLb6&#10;6E4W431ZW/1Yk9A5YgKPR610jRM8BuVHpVI+3337Xda1QdeTXnnzxvme5587KGq+u2ZSz8vj1ROO&#10;n1olrUyavv1+9135keWc8aSK1nFS5Wnpgjrbp7V/7UrL/aW+3jaMf3bXjkk8zjUe/NgadcF9gWOI&#10;eTk+85LuckqnP/X5+JBM+fqhwDLz+uFYuAxaMi+WeV87qz3YJq32oU3U6yKK0fI1rTLUutvWNuO0&#10;oqXrzrDH2+cxBePXcU2rrYTtUbpjofj13aCC+fboJLKfgpxXGfLSV3VZmhbtufURtsuzn/9y0oX7&#10;KC/LD+Kz34QfYVPs5Xz3eHZ7P52zlKUfj9Wh9BFFfnqaYrFsgjqZy/PSCaTooiPKkET+PXFof40J&#10;pKgcW4hi1DtQq/yC9h7dsC4ayPahXmM7J5A4IaTfQLKu7fbRW9h0e5vYOoHEOCwbyy/2xRH79NwT&#10;xZz3GdpBFIfs8+HFptgaZ198cayYUZwvGdWpVa/oOBPphPYo/rHYWp4uPZpAgr2ul3XaIx8R+ZB9&#10;acW+tPXx4dhEF+bUWYZIj9KKVh1la7UD7ZGPsH6K4yeRrWXfVV/T4xPFF7T36MR2LSOfQ9lVb2+r&#10;2yCym8hfsB4+94pW/aI4tAt+ODN1WhPpZO2Trn8e22Wzn5a+Rso6J4HKuVU637ZGf9q9L9R2vt7/&#10;+99Mvzcj3RNI0v17SNKZLz/cm1r3+i7d1DrXo3FK+1bdEzaCY2aZNFrr9Odb1ZbJofWHe7+SWtCH&#10;aXWtaGhnvss4TO3hYqb4X/1keUuXJ5YE60Kd47ln4oHHf7bbceKn/5bwK3+WwWNAS449jlvq/Cyz&#10;tcztcmJMqv3Lbx0Jp5Xdv4F0LJQv82Y5OZba4yRuQ8Z0fWmjTiKfyF/sK4OWPC4R9l1LryeQTB0/&#10;gjH39fspUPz6869gvj06ieynIOdVLq+kr+qyNCfG2LYJJD1S+/Nf/CzrYjUG8IZH9tf8hkSUR7+B&#10;dP+wnKc8aaTx8zC/eU3/L/GNy9jC+aKqg8FgMBgMBoPBYDAYDAaDwXOadyBF357SHvlEOunx70mr&#10;Fy9w3oyzdIbl5Czhse5A2lpmwrxIqx5iNQsZ6GTVVhfrO5BaMA7vTqjvQLKdM/5bH2GjjeVhOdk+&#10;rRiC9h4933VkLtJK2Vb3UJSe7PPhN1gkSrcvnojsNVvz6I37JaE6teoV7bORTiL7qXD5e8rTpVd3&#10;IBnegs79kW3Itox8CH0IfXt00YoftcmxeI07kFocq/3rvFo+gvYe3UTxeurY0yaKH+URlS3Sie1a&#10;Rj7HJqqvx4lstlMX0VgiPfWOYL4kikO/Hp3Qfv/Qjs/6rq7TsD+u3oxWHlUTq2s5PNq22jdhdxyV&#10;64ff4nE2PMLGN7L5bg/Bx4iiuq/yDfQobeuOihra62OCifTWnUOC5wXfFaR0LV04juwug/TvviuP&#10;sCUcX3bHl867mpgv9dV5xG9bS2nflm/uM0vxV/4sT0sX1LXN8A5y2qO0bMN98XM3ty8PQzxmNEZ4&#10;NxIfbeN+wbHE8hvZonq1/PN1Q7nTSNtZ3+gRNsZpxgxgHZXOaZmvdI5JjmfWhZ/7rDOOYFuZ2sb1&#10;SCcug7bbp9bZp8T1FS2ddyAJpo+OLYQxo35nnGPDuhOWt0cnPT5HI4VXH2Q15bWqy9KcGAPb7kCS&#10;/Vse3wq5f8ojbGLpL13ZL2WYx1X6eyj5iqdy16/Kfn/H9m+PgX2gqoPPhWjw0x7pPfTEjwjzPaAM&#10;W/MlUZwwfjvMSdCO2BJu69EptA8GhxDtFys7CPepgK1xtsY/NdzvKKS1vVcitrbbp+KQMrTao5Yv&#10;HdYj0vexq88dpzdWC8ZkvChmVJ5d5TRrn6JUbI3fq7NOuqiXaN26RB8oLbqYl+zSW3GOpUucVy2a&#10;XNki+pBtob0Vuxb6tnQJY1NnHEvdhpGwHRZBW8Ge3wiU2s5iO2VXO7dkl4/z6ZUWsnK7xqhEH/wo&#10;hGVotSHLVuP4lDovTa5YaJ/TQJfdJEvRXobLTBHOn+XSBDF1+rRQWc1cj7r88Imo45ietKeCbbVP&#10;3yqD3Rw65veSwnucUzTmW3KXhD7eL9bjvCgNWmNAwmOOZbW9pB8MBoPBYDAYDAaDwWAwGAyahD+i&#10;7XXaOZsVzeBG/iTyj3RCu25APMdDbJoRq2EZNDtnNEtnqNNft4NGdTA97bCrLq1trEerTqLHh7H1&#10;DYXRLGILxtE3SF7nW9jqR9isf5GPsF0uedW9EKUn+3yisROl2xdP0M7xXLM1D+o/FlSnVr2ifTPS&#10;SWQ/FS5/T3m6dDzCpm8wTfQIG3W2ZeRDIjvjbNVfE54X2IbRMZ/2nvNCdHw4VvvXRO3Y0+6ttKxL&#10;TZTXsXhpmYXt0fZj4X6J+l+6x4B0b9ulk1OXPxqfLEePTmiPHmEz8mUZ/CPago+X8hE2nhOf7hd9&#10;FQdvZ+MPEL///odZ59vZfvhhsgs+OsQf1yZe15LbWAbq9Ce8ZmNfR/s+9cifXN8sj6ExL12zZVII&#10;3U1U1LM3b5Y3ptF+VfylX5Q40nWtaJ1251v7XOOtcDw3XabrNJFbB4+wvfn6q6yLp2IXrWtd+bd0&#10;EbUbxxLt1KM4UcyVfj/5qN99rpEe5cuYHj/y5xjmI5lbz1/OS8uwLqVp5RNdP5CudoBuVEbudy4n&#10;yyZ9fnNf0vmD7BwDbCu3ifzncZ5gOxDae3TiMmi7fWqdZSNsk5ae4yxPWK7SR/1LGLPVR0q36/PF&#10;MWA5Dcvbo5PaJ/I7CgpdwiufVV2W5pzbdusjbOqGq5tl/yJPy9Be9aOPjaJtTzZ/AE4mvoXt3Dt2&#10;gmlXccBcfjnUIlr2rfJj4JR1iQY47Yf4kK0xSVdekT2gKybYWrYwfjvMSdDBoyUaT1t0Cu2DwSFE&#10;+8XWfWoVB/TYt+qvifa1U0rEl9I+x2RL+xyLL73djtVmURy1Ty26UN6iU9Y+fW3P8vAcqA9nEq1T&#10;10V4lrSuD4iS2ZbEfozVEvo04yept9exuW2XXvu2tm2VKA7tel3/TkFdL7WM7IFu2NM7dXVzU9J/&#10;WRZ9nZZraR1jzkR6hHzYbj3SGkeh6A/rLq9EH9xbov3HQlplkTg2YT6MR6nzYhpDm970dArm+CgD&#10;y9VbzhaH+PSkPT3L2Mlre/SXyCn5dO32ZaDm0WRnLXf3d/nLk5bQj8cNtfUkmFhM0urzHhHWx6fQ&#10;wWAwGAwGg8FgMBgMBoPBTs7/2j/7V/NUYD2r6nXaNctrqNdpjWbCuG4i/5aviHwuyyys0P/WCcup&#10;2Tijshnq9NftoM4vKgP1uk1aaQl9COvRoxPaGV/fOBl9O2GiOHz0LHyE7fqqad/1CBt1w/L4mxPB&#10;9qzTteJE+VB/QrLzq+URvLoXovSkx8ccEi/y16xzRE+snjy+ZFSnVr24z/XohPbXbLOe8nTpeIRN&#10;t89azxSd9aqPFd4W+ZDa3mov2nr0ml3bDoXnC7ZhdO6jPfKhzvOOcF1Yp0PaX9CPOol89qVlHUnt&#10;20pLou1sq5qobJFObN8V/xhE/dIaG1q2dBHpjN/yoa2mp81a55c6Zitf0cq7tt1j+ETfZa5iot28&#10;b2p79Kja2cOic1+7fb+8Sc2Pqgm/hU3w8Rm+eY1t8qtf/apoa6J9n/ZIJ7SzX9jv1Huu8fSD03mZ&#10;bF9/Mz06IZ3+fLTHj6oJvjGNdt1xZFgG153xpTu+dMZhvozJss2PqqW0b75aysPrOubFtCxbT1vR&#10;h9AnSrtXT9U49xuRUjvdflweq2y9SU3pWC/Cse3xqXQctx5LstOf5zij+K77Wk/1vVrqS53XESwf&#10;dbZV1G5G5fQ+KL11LlY6jx/F0+cUITvHkv1Z98inhvYenXgMa7t9ap39QtgmLT37l27MSZGcx406&#10;rmHMVl8o3a7PF8egVTbaenRS+0TH1WNxXg46z/LCbuG23foIW4551rj+TFk+ljchitXYKIcr2ebj&#10;Z9p8dY1j3bmPqzlQ0QUKDRjfzGVJNB9hk6jikta2XvkxsbVebGQiO6UF7T062Zo2ikPCtJSOOBFb&#10;yxARlpNp94c5KhwzLZ1Ce6RTBp+eVr8cS07NY/pLR6H5z4T7DtjqExHF6Yn/mrT6p1dIZCc9df/c&#10;2of0loftwHah/cdGb7+xDVo6hfaXwFiMQ93s8ol0Y9tiV/0tC/TjdWhLl+gDroT6ZdJ1ES2ZbcXH&#10;0hNfOtMypnUK7Vt1iuw9qHz7xHXJ9YHow7dEH6R7pFXOSFT+OU+UodYjacFzVNp59F+WlR3U+5fW&#10;t4jLuUtaZd8lK7RqacCy6ANqpDN2q1wRjlFLHd+k1RXJY/kr/pJDaNVFYpiPymbRBBPtRustaN/q&#10;05P2VShjR83FdmvpW+XUfNJ2OxKnba9lfGtsU4/EPhK1r2UB54JUZu5fFtYpqhe3t6edBoPBYDAY&#10;DAaDwWAwGAwGg8L5//Gf+1fKFNUyU/WoWauymn8gzR55NmtamX4Esejwh3L28fb27Kn8WOIT7CsV&#10;M2QrHU6rWbSkel7sNR9hI/Tp0RXDcVZ1hM6yt+ohIp/In/nyGy3PNNbQpm+RvK5bQ5VG8FG1i/oR&#10;tnJ7dPY/n/z1o4v2Sb2l/56hbwu9Qbf0Zb8E2zBT0jLOtCj/58VzPUPV5TnxI2yn7l+O25qeWD15&#10;fMmoTq16RftgpBPao/3oWNTHkBY95V/peIQtv8bSyFbs3L/yftzUi5I4h32xTu2zkLY0fNb2/Tph&#10;GU5B1P7Udx3zTWS/xS3iUX0Paf+e/Tvy6Un7gHqRsB9TnDlSpAOer8khZaY9in8s1uN/YR4BSZmv&#10;c/Ji0qEmdA4v6mLMuC6yrh7vsp428DqKsB2m8++Ey6xUj0H7RPtCpJOnctt/0tL14XL+OsfBqNV3&#10;OV6JKd37VLaXR9WkO1/ahfta9rsPyyNC79+/z0vZ/RY2QbvfvCZ8zpX917/5ddZr1seEqTyCP2Ia&#10;HTfIPR7Nm9skLZb+0t1RbT0/nlzgOHQcLX/2s59lPVN8tFXXbEZ3HgntodblNOuJy8vJX2mZ72R5&#10;bte15YRiLnnV16jGRwe15JPf9pVMN/MjbGnL5JJZ0kbtsyMvjL2bm+UROUIfqJUdG8D8nb2KXPYF&#10;jaX722V8crxFY8Px5S+xzv3CY1hw3LbGc83SR3hcMWXpx2HycWVptpXOcxP74qJ8Pljr6/Y3qtLd&#10;3fLGQ75dzo9WqQ1cTt1R9/XXX096sr/F45ZT6yRSWtc3p/UYzg6zF/z1r6zt0Mt/GWuqHduwtb/L&#10;l8dY1c1w/Cx6ajed6xPZl4dnPA7JONQJ47fGv9LxUcrXIip7T51qn1Of3y/LM2PP8uK+UNp2+yNs&#10;bX+NuwddwxfcX1peXk95Sfc+m/W3PlanMX+5HLeXMTPJpCsvH0Om9RplOef7b/23/zfPPFqDXTBY&#10;5EP0DO5c8UZBBO09uva6qeipA5M2V0RSdMKysZN54KROfx1onTfLENW9Rw/rlWD5W3URkc++umsg&#10;24d6je0azNY5gaRXsFrnBNL1m8VOf8YRrXxZHuosf00UM9KJ7a85gVSzNWbLf9cBsifOvvhfOqpT&#10;q17RPrhr3zS06yL0lO3G/u0pT5fOCSTtotb1XDWq4nqxDSNdtPTah/TYI93IFsU5Bj3H7Z7jfGTn&#10;hbxo1Zd1jHSxVScvTbv1+KNlFJO6OebxjdgefXg6Fj4HRnAsRPT62E9Lj7ddadk2rQ/TUVrae3Qy&#10;mad85fOx/O6LSJe/RWuTY5a40ld13DOBVPtHr/H/8MMyaUS799OctoxJ6b/+7W+yTmSXtHQT+ZDa&#10;HvVXj85x6DhariaQmhM864miSI/y6rEzr1Y5SWqR6fxVWE0gLUnDvCI9ype/+URaZRO0N31SMaMJ&#10;pMf7qa+l83eM9u3LsntbrXMM+1gnnZMx0TGQ/cJ2uLqZ2k09sbQ59XXdo3aOdKOyeV9TG7DMnNhw&#10;OZXnN/hNL77S3zCm4Bg28jE9Oqntji+7t9V61L/RWLrwcVLuZVfISWd9icO8aqIxbzvb/DWpy28i&#10;ndQ+u64fjsHnNIGk06ond2XzPpv1d/6dufOz66tJz+EwZvxFx6QvY9L51rheqOpgMBgMBoPBYDAY&#10;DAaDwWDwnPP/03/nf5unmDjTRN2zUSLSo7SaAaefifwjfQVuCb46X+5W0f+cSTXMn7OEnHmnTv9D&#10;7kBiXlvrWNeD65FObGd5NGNoO2efCeNp9tzrfKva+i1syafciso7kE7xFjbRShvFrn29nlu8bLq8&#10;Wu6OqntiVyyzz0djoNXHUbp98QTt0fgRW/Og/mNBdWrVq2d/jNqWdn5LdwqiYwjpKf9K19cObhLt&#10;dkWfHw1IsN126YZ2wv1atHxEHctEupGtZT8WPP5E7Rkd/yMf2us7kAzrtUs3tJPa3vIRkc++tPW3&#10;1/vSarnPh6y+1avoidOKKWw/9Vtm9uV/KB5LWlL3eKO9hvtmz10ChDF7dLI8wqY3nS1viTp72p8X&#10;H/fg2Hi8W8bh6piJR8BWceDPu4s+lrezSefjP7z7gWPmN9//Ni8ZW3hdy5YuIjvhHRIcMz131UR9&#10;6jhafvPdt1kXegTI8LymayShVLzbw3ZxhbwcR/68c2Uuv9KyPND56FP+WQwz609nD09TnyrecgdS&#10;wm9nS0RjO2oT2udyJuZHtxK0R9Cn6Z+KGN2BVKqV8RiWvXV+4ZipfWjnGOZdTdF4Jhx70R1IT3gb&#10;VNT+UTtHPsR1Uf1Wj5qiXo6p9uYdSH4jm3BfKC2PD7xDqAXtPXoN49uv1tmnJBpL++5AEq28atjm&#10;q/jFrnKNO5B2c9o7kHSsez4vkVIGj7Cl8pQ7kJSn91k9KvrmXbkbKf1dlTuQNH4e8BrUB9ytGx1/&#10;iPe7dMyeLupOIYOX4cF1KqL4PfmeomyHxGTaSCeyWk6Ndj6Voxbae3QK7YNPT+u4dyx5VTYOp57x&#10;96WP0VafSEhru4S0tksO4ce8/x+jfb50OE5a8hroIlGiC1IK7T06hfa5PvpD3SyE4126Zdf5k2K7&#10;fiuK8Vtlo3A7Rem32Ck9PhJ9CDiG6Au9WmTXb8A0JX2QqUUTRrNetdHKr9gukvgtbxL99EGWFJ/S&#10;TIs2cF9J0l4BnfvI/v3ltWULKcWqvm4HCtvEfrXkWIF+Wo53LnKZJa361sz7dSW/S6hVovaxvRYS&#10;2QefkNQVu/b1WtJ/K/9ZL0tL63jyLNYG2lO/g8FgMBgMBoPBYDAYDAaDQeH8//zf+1fn6VrP3HIG&#10;l7dmUfe3OtYN0+r2SG4jrbx6dD7Chrsm8yysqdN6nWXpKX/9aJu3qR2oG/poyVitmT3m28PW2UGi&#10;WUfjWcdd6Nsh++h2UOt8hO36LR9nWx4H07dbsw/i6FsmwzJo2dLZ/rYJppVu6EPYD6nnirbcYioW&#10;6zpOFLPHJxpXkc44Pe3j5alg+ZlXpJOe+vaMw3p7yz+Kwf2R40S00vSUmTr3qQj6i3pdtGyC5e+h&#10;x/cJj7Dd4xbZi6tlXNX1sl3xnQfbT/6ttFvHT7QvS+f6Pnr8e/ZNxoh8Ij2KT/iINPOizjbZ1T4m&#10;KjPtpCdOlLZ+hM1sjRnpjL+rHaL0JuojxjkFUfsci31jrLZF7RSNq9X5MWhD6ixPXLYlr/fvl0ck&#10;nsobYQTTztdXKQavtdi2fFRtdT2GR9VW4O1sjPNQ/FVePl7Kx3/of3u/2KN2YHno07Mv8xGqiGi/&#10;4HGY+vzIWMrmqsRXjhdX9tEPreKxNfuklevytjWt8K1ql+XNUOJpLv76TVg5QOESeip0UZJKO1UM&#10;n8fyqLVcL8ojG+IRr6Ri+xO3j9rYbSKd16VsKxL5uE+1ZF9TZ59eni9xzjHmz/c8wqkl67UatyWv&#10;2oePZ9KHj61Rd15iVWaOHzTPebpmmGk8wsZ2FpEe7QvcB1vll852cFot9RlEKPZXX32Vddn9aJvS&#10;+kfGBetOojYhkb2F4jEm+ysqA+E4eSo/vJ7BWGKcKCbt+8ov3yhmtK8Rxj9WXpGPdS09NpRnVIZW&#10;eRhPMKZ1vQ3v+mo5PxI+2sm0fiRNeXr86zj61TfT+JTt22/9WHHKq8RRWtdd+h2u2x0/x2y8hU3j&#10;329h09t6/SPa4gIvrnjpj2if/1/++X8te9CRHdU6UIlIZxymJVFetEc6J5B4IZCcihLHj/QoL/qw&#10;jjqA2S9qn1WZE61BS/9T4bzU4S09ghM/uuXZA4ZvYdME0jyQ0o5gf6aVPvvDrp3FupbWhXWe3OjD&#10;tHVdrEf9eF9eUShYnnVvLXFqWnmJln9UhmjsCcdhvSJdS+ukjmm22uvx2co3KkNPfdmPohVHRD77&#10;0kbjh7popWU5o7rUY88w7VadMK9jwQmk24flAk2/beC66GLZOssWHa/oz32K7S/YVta1bOlin71u&#10;n33+rEvUp9QZJ+qjqB8jnfACWbTKLKyzPGKfHrVPzZaYpO5fsjVmKz7Hm7bbZ9cxkLphO7AvOG6P&#10;jfKp+/eYKH7dvyZqjx6daF8W0ViW7vVdupnUKS/Zb8tr/LP9abG732vdv4FU26O3sDUnkJLd1/fZ&#10;p7RhThv8DsSqDPB/LFcNOW0S6yufoI/8AUJQ19g2tju2oC7Yd620gjrftqbHzIy+ADRvrpcPGTfp&#10;Gs/c4AOTrvdM2hvzMrXC6jqKcdInrqIs/oJxOBHViq8cMP+YEkwLtYk/nGUd/cX2Yvt4bAtO1Hmi&#10;iHEEfbhfOL6WrQkbwT66uij5pmT+DSTBD3Ot/bHOy587mJd0jr0eO3VJrZNkVaHLWmr+8ntI2sJ+&#10;4XiLJt4iu+uu8nKCx32ncrkuWvL3nHi85QSS3zYo/ac//WnWVe9f/epXWW/VtUW0r9FuneUkzGur&#10;npu/NLTs8wSSFhhLZnP8imicU+e4Iq02EVFbmTq+qe2Rj5HOz+bsr6jvTB3H69SV7u3N8qY/x0we&#10;aWNWs++8f+W/qa2UlhM8776ZJjWle7JzirPkO4/5pPuLX5ZH6EtgwfhZx2v8PYGUrprObq6nfQQh&#10;VjHr+MT1XVpyMBgMBoPBYDAYDAaDwWAwaHD5T/3Zf/QPPAunpXWjGSjbI91w3T77iHxoX/msdM2k&#10;7SaKE+VLIn/OLPfEEXU7id60h8D+oB7hbfpWwDq/qaX9Urc0l1C6Nbrts+ic+ZVuu5bWhXW2z9a0&#10;pO5HeWRBzEwjrYjib8mX7Op3x9Ey0g31U1C3v8vBfNkvpK6j07ViGuok8tmXlnlpu32oi1ZawjhR&#10;zFNQt+FxSDFLkf1GG8F+5DeCJCoP+5Fp/e2LqNvb67Xd9PgQ2lmXyF9om7fv0k8F20cwr5au5T6f&#10;XnriRDFtb33DarbGp2527b+GdmG9Z9+Jjl3Hou7fU+D6R0LqdaO2agnvEjgeSxl027zLmbLLTPr+&#10;a07qSjzrJYZEj0Spj318mo9T5S526atrucZ13RyrxNHxLctVuq7hehG1mZe1TtG3+1xnDAvtzHtV&#10;Dgj9I10/hm1dZZj1m7Wuu5Ps47orjnVtn/Uk/rFWvZV3tvGOIrX7zKL7Lb6CPrTTXzdaqGckDp/7&#10;sdxZnvUd1+dcp640Xreu/dc2xbWuulnn0vnWZSBpNGXfnE7/Zh32hPXaZlp5SedS/tIlPbpo6RR1&#10;hZbu64m0LekrP1mLH3Vvt13Uun10Bwn9rQvr6qNal69jal1j2H2qMSw/ydY7RBWrBe3UozGgcryU&#10;VNOiJVbh22U7BO3/LVj+nrpE7UOiOD15tXy0pD0qQ1SefSjd5cXzO+eEjkXOexkDab24yJfjU29P&#10;s7/a3GV/eHyYx62XepvbQ4lPETjc5viyq1h6TC77qAjJKdvT31V5JBlFz+WZ40EnsktE8y1somXf&#10;Jd5pa93yY4P1aum1fE60BsXLOFacGLbfMdpSqS1fIuy7Y/Wj23WX0C/St8prcOy8Xrv8r0U6DRXt&#10;sHEVpe2xb/Wp+2Kf/hIxLVsvUVra622DmGicbOVYcVqcMrbQePF1Vi31uLJ8bizlWpfxEH1uh3Sh&#10;rA+LnjxptQ+pjzH2kSi9xTF18c341PWB1RNEepSgJfax3y6p43PbKYWTTZI8aVRkbU/tWoT28GLr&#10;hfb8lA6E/Uh9H+pfy/LBbNItnjxq+ViXkJ4yMC1lH/SRzrxauoTj/aU6ZT05uOQTCctDvUcif8Ey&#10;WKfYT7CN3a+WTwH78UvnWHVhnCjmVp9PRRppRavKXJY1tb/Fk1BZ5zHncfGRGOqEvnr8jevLPrXe&#10;v1o6hXbMWQ0Gg8FgMBgMBoPBYDAYDAbPOf+//Qv/+jR1pVmprPi2q2nt8eFxniXL9uL0kPVi1+2j&#10;xZ59i/7xVm+ZmW7h0oyXoT7lNeFfAhe05xjLpplz/qB2V/y2HpWNs9T0162V9vM3FUI+1hmnxrN4&#10;rzkLzpl56cR2om/GbOePaNdvYbNd3z6d56+G1mnzj24X/Qr2K90CXvzz429ZS6Tt1nULn5nSTVty&#10;XbK2zpdp2f6aeTW+1VnkN4+U8szLgstJaIt0wjFDorHHOHV/Wa99TgnLybx6yhDVkXbFYSzqJPLZ&#10;l1b7qeH2qC4kKnPdX6309NmqE+Z7LJ6CH9HOj2QUXd8+p4qVtYVV383/6bbbq2baqP1zu1lHX9T9&#10;0vIRs10xy0r2LrruPmjZoazqEvWvz11i3UX7+3GtFyWzrNzlH/ldbcywzHX5FzXQwWpcqa3A3jiV&#10;Trx2h/4ldV+bHp08cPykMWAv3QFhNGbm1CmO9Z5+0fnolJzyR7RF1G4xz8faLm5ulh9Qjtow2o/i&#10;faooqSz3D4iDSyFeF/EY4h/RFrTzLWzM6xqPGPAH3+8/Lv3CPnpEHOLjktqbxyheS8xNm7pktTdG&#10;XVT88wJlXvyV15K43YbJC/FZtnwHUCH/1EAiu6brpUxaubiZxr/s5/ZPK/kYXqC+emRj9YjZAvuX&#10;YyDa31nmSF+Nc/6I8+Vif3icxoPyv5/fjrceS2zDsK1gXz4RVT9KW3TBss15pXx4bGS+c8jEBd6o&#10;dYEf0WbZyHoMTLqWPfugdfm7nLVOf8cnuT38w77SUczl8ZllH1HTzGOPehIfw6kLj3ndafGh/EC2&#10;cL/k3EvZVMaPt+VHtOWPH902Gqfv3k0/TKzPIe/KjxQrRv4M22AqQQH9G45h6LN/Hd9lzv8D2vfo&#10;E46f/vn4qcUTylBgH/boNdz3o7EUjZmorai3UIxW+Wjf5WOkc9/vOrYU6jiMb13H+Bu8JIBxHvFs&#10;4ap95jdITo9VZj2Nz7dfTT/GLbt//F3wzZJzGZL4TZRE2V9ceb9bx7++8T6ox9amMusa+d3br7Mu&#10;SvjMvuOAcH3P/+//g38je9CRAdgJPXbG0Q49Vxz2KK8enehYNnfbAfGjsq0uXuBPO3W2CeNE0P/U&#10;aKeZOz0trQvqJppAit7CxvirCaSkz/6w66RtXUvrwnrd7y1/5iusR32q6dAZTT4hbVopyhKnppWX&#10;aPnX5TdR2YTjaGk9qiN9etniz/LXeVmv7Sbav6I+Fa04IvLZl5b7prbbh7popY3KvKtNTNS/PTqp&#10;2+oYhBNI2B+pk7qc9uH4ZNr6+MaY1rVs6SKym17/lh71KesY2UnUj5FOXvIWM7LPp853a5x98bl/&#10;1WyNuS++ttuH4412Yb2nL3SBzLTHRPns6t9j4PNqD/VY6MEflHe1pdd36abW588/aem5mDqtjyHZ&#10;XvbH2p4+qS06eFPeGia7+0K6J5Ck881ZfgubYNuuJhigRzBta3yxnDlfrJPWWN5FVGZ+EFy93ezt&#10;8gFonlhKrCaNEGdrvXj8pz91xoz0xX/6TQ/jCSTl5WO1dB83WAbpEtNTBsIPdtTtz/hasgy0zyT1&#10;AjMwPRNIhnHq+NRNbWebUGcbtkhRUsOVOPrDZB7bMxp70bii7jgqg9+wJuzDskn3/quyewJJdvsp&#10;nvtLuj7LGJaZ0L5VNyyDlzW09+gk2717yeWpXQazNb5wf8nHfrUejZktbUXq+Ka2Rz5GOo8/0T4e&#10;9Z2R7nXq6aqjOYGUPPJf1plWtrK/yJcTPG/eLePTY3WK8rxtsx2HB5afr/Gf46fN128mPa2dXV1O&#10;uiaQvnr3Tdan8KX8LDPyrXG+u49Ug8FgMBgMBoPBYDAYDAaD33nO/x//w38zTzNxtonfvErnjJT1&#10;2scwjmaEW9vow/hRzCi+Hrrw/BvtdXzTE5M6vwGlP2c2ax+npz+JynYKmJdmXedZQ+gRvFuofoSN&#10;+hxT32AVnWn1Lab16A6kaEaY5addutdrO/E646wm6nW7rH3y/xN1HBPlFfkf0r9sk6h9aK/pqcM+&#10;WP6e8pBonNdtwvQ9Ze7RDffNusz2b6UTPeVnHLIabxt1UrfVMeAdSPcP9/kbDZH334LaKmoX2q3T&#10;n+1ct5WhTv+6jwztwtu0bMWN4lBnm7OctPM4H/VR1I+RTqI7VFhOUa/XRNuZb+RDe49O2D41W+O2&#10;8uD+y+38xjrqaxL1r7+lOxWnvgMpYl+7ih6f6Ft/I93ru3Sz1lO/4GQc/XzB6voK42019nDnEPPg&#10;I2yOo+3RI2y8A8ltouXWY1SkE9Yx0hmf9Woh31aZpa/u8MBx/rJ88y2edC2UYFrhmCKqS4vczsH+&#10;G8WM9HXapR30MwhCTfPwsOxr3O/Y77uOVybKl4+t8Q4ktq2p86LO/r06W44/qfeKVtd30UlrPOwa&#10;I63y1H0UjUPix3AEH9XhI41sE+uqR0sXrX5X2bhvRu3MOwjfv3+fdcF6Md/lzoxFF2zneOw913e1&#10;eWtbbeN6jz4j08NSntUHmMKLYxfY5q2xobS0M9a+dhNRG0YxW2UQ9LGuJX1aY0ywPKaOx5jWtb9e&#10;lztcSfLIf4axzi5K2pQnH4m9fruMyeU4k6LgWDeTius7kOTvukhv34F0fnZ1435MPhfTXWVK9/am&#10;PM6ZeHpa+oL1jVDcvPx//uW/lr3oHHVUj8442qFbhaF/dHCN7IyjX95wRaL4kT3yoc4TUZQ2OgCz&#10;/FF8+p8C5qUB47aiHsHJnnACKQ1263wcjGml24d2HZysa2ldUCeRT49ucosUc95nis/SUhOttGJL&#10;Xr3920or2768ah9yDDvLz7yoi1baaJzvapNWHBHlta8M3Ae1veVf2w3LuWufbaWN9vcenexqq5fC&#10;CSS2T74XtdjrNtmn18cT63W9Wj5atnTxUntUHmG9py94bI/6qCdOlHbXBAPL3EPLv843itlqHxHp&#10;ZjV+KrbGbMVn+wv7sH+13Bcn2pd1i37L/xgon7r8rwXrNJ+fE1E7RbqJxrJ0r+/SzVpPUh7bqf2p&#10;u++yHfrcp/Itk09OZzyBJLvHatZvp/1Ouvsop8UkVtSGUXvywxZ1+hvllfMrOuvIsbqvL0RUzqg8&#10;nEC6Kr+9kSNiAoAxI30fKifHfxSnp20X+/oRNj5i4wkk5lvrHAOGuojK5g9kghNItBvFbPUpdXF9&#10;hkcIQdRWW3HaXeVh+0hqnSRrChr4LEMsHHvR42ytMaDYPD8yjqGP6sRH2JiWbeg4sr179y7rgj6t&#10;8ohWX6zaAPTYt+orkvn8YWmrFgfFT7it5GO/WudYImyrfTrT1vFNbY98jHTuay/tU+lep56uOuYJ&#10;pJV/+WtxXoaw8pwnilL2fsRM9uV4kmIsxVyX82rR5/1IccpvHYk5TrJfXS/7zuWF89IE0jT+VXxX&#10;oa5vhMuDIg4Gg8FgMBgMBoPBYDAYDAbPufyv/Ll//A+KPlPPPGm2yTNO1lvrtXgGsLYb67Yr35ZO&#10;H+r69fsl2kI0c0Z75ENU/pZfy1aXTT7UW/SU4RAY3+UT1Gu8jbO0/KY2+haBMZmW3xxEM789uqjX&#10;xea0MD9RL0sRpgW78jJR/0ZppVu83kJxJdpundTpuN6KWW+3MK5ttS6ot2CcuqwkihPlta8MzCsa&#10;e7STqJy1vZXvsdjVVi8nxSxFZnzdjq51iepkXdDu+rLedRswrYn8D9EFy2bqvt6Vfhf8BusUsE1r&#10;2YLboBYSxaS9Ryd1HmRr3FYe9R2Epuc8QlhO6q1vtY/JKceP6uHrE9fJetRW0rVNorprXRLppx7/&#10;qURluaCyuT6uh8ucNsy665kluVunfz0abE+tsKqrlrqWufIyie1sD8kcuxJui3QKy8O6rOoVCNNS&#10;9pbhQjLpsl1cT9d1kkc0llrfojZXmbLkVawXSf8t606nJcaP8jAv11X+vMiiOhi/MVO+KofTeAxr&#10;nePZ+w51iXSL17lNS6Fjk8RxJcK+9hPy8/ocI/1LIyzbauoYXG9JhNvAbVLrwuXe5WNS66f/Ah/s&#10;yuyXHl2xDHXF17p8JdJrEd4mf/tatw9xubWfS/e6l0pnmN66/QzXGS+i9jc9+kwynfPXlE8A694q&#10;j5Z7y9lJFOelOm2i1Y+C+la0PygfiffrLPorOuNfXi3HXo0963p7mnSvz5Sk3pa3X6ajRjpuy0/n&#10;Jt3JNJ2/Ls+ub67nc5nuQMrnr2S/Sv5Zv9SypE2iu5BEKmaWSZ/Kbai3aI5AFniX5MrvkMhnl32b&#10;9Jf1JUJa2y37yv9jIhpc0TDbNwDFrgG7rx3D8gT5Ksq+fonSkp68dsEytHSv7yIqQ295WvnW+peM&#10;69GqV0t/iXzJRPVYnQx3jCWn7Rlv9HlNPYJ1/9zkFERtcqz2PDWnKOcp63XK2EZ5WHrgtRZlurhc&#10;i+yvCcd+jz6XP61b1zbajdrHaWVlHXWhnaVcdEs8iSSxn+NT5rwa23aJiHTGjGLv2taS2T99YGil&#10;8weVFhpZs2C8rQQ+RvYU/MiSAnMdzHWBTolgPXTeo7TsnjhqCWOZUF+1VgxjUnpg3aN2iHysU9T+&#10;s/4KtMaqhHbr3qe5b9NPIlptKTHUe6jTUlrU/qZH/1T0lOeQckbxD9FfA+VXy+NTcO2chh/H5Dw2&#10;L9bjeWEZ74I+HOfzeao6Z1m/ulzsmmRyOsXax6r8Aa97lTAYDAaDwWAwGAwGg8FgMPjiuPyn/+w/&#10;9uwRtoieGSnPmkk0Y6+lZ848iyao2586xVift+W/50TlpL2nLvpWIYJls66Y1Fv05Hss1P7GZRXU&#10;Ce3uG6HZS2+Tbqj71mihGU7qhjGZV6TLX+u01ag9LVxnulV6/FjkY0kj2Cv0r/Ou10Xko/Zn2WzX&#10;krqhHuFYIkpb661tu/wNxz/tgu3cgnVnmamLKG8S+exLy7y03T705ZgkdTlNZD8Fp8krxSzVZ3x9&#10;c0K0TaK2su79UdTtZns95g3bvFf3euQjnJfsLT065oh6vYbHz1NwSHy2L/WInrrTFum99MTal0d0&#10;/In6tBVDRO0T7fvHoqdfDkV1lnjf3KX7vFzbJYZ2/gjyKfCbX0RXWxUflW32V1mLzfWYdfhT8k8f&#10;aJnquhLYuJ16K57FUBcqK8U2Q72Oadm1zeKy1jr7PW1QoLRM6/hB7XTULtrz8raE5LgF6vSLfLbp&#10;qkNRE7qjyvARNh9XrTu9ykPdRLrQukWxJNJ915Gw7vycv9MRr6eanF1dLI8QGqfZIq10htu9ZPms&#10;C9eNOiUPEbwZimmTx5xWWGfdvP8I2Vs+gnaKsa6lfL1duse9dX/+kO5tXLbKILuhbh/6iqjdaj9j&#10;X9Gjm9p2ceJH2MiWcr6EKE5PvpFO2BeRvomUzdPjsm+sBPuCx4/y0aNkWsqmO121vLy4PLu8bt/l&#10;qjhOO8dJx23H0die42R9ebRNn81zTD3yliTrWaa8Ug5njw+lvBDB8Vxvt3jbphHIyvXIUug+YZpd&#10;uoXQvlVIZCf0iYR+tf654oGxC/r0+PcQxXSb1RKxqzxzeugRW+sY+fSkFSyPdUpEVM5D8q11c2he&#10;nwLXo66LoJ1+LSGR/ceE+pQS0WqLKO1Wnezyt9QXvCbSI1inSEhr+zHlWPTU/ZB2OzU9ZdtazlPW&#10;65SxTWu8HEtek94+ZNnmsgb2GtslvpaU6GI7C3Rup3+dljG3ENWX8Si7tm2R9F/6RFNEeiEdMYs2&#10;ladHeljlDWjfJiVAA/tEei1bUH11frF4wqgW+kRtNeevf3vKwhi9YiI9os8/iB/ZN+Zb4/aJRHBf&#10;nPflJNMjO/7tl+f7tcRsLUPE1vr26CEdLsfioHJ20BOzpww9cY6FxrzykNT7O4Vw7M1jcjW5swjH&#10;meJw/NFnHt8X7TEvO+POaZO0yhnpEa83hTkYDAaDwWAwGAwGg8FgMPgimR9ha81GiZ5ZqAilnWe8&#10;MHMmqHtmrdZFra/8svacqMy0RzrRtwo9uFyKQ9305HUKmJfLZb0F7Zq99LpmNa3rx7qM7Ea31hn3&#10;q2Ac2pmXdK4bpiVRe9YxzSo+yplnjovOXtkVh9TrgjbFN7SzHaI2ieitr9maL3U9wqD8JLJbFy07&#10;JZqVp11po7xJ5NOT1nB7XfdWWpXPUH9NTpNvilmqy/gPT8uxjn3Etor2ZcaJxvwp9HosURcsF+3G&#10;/hG7th0DtlUPdX3MrnLWdRa1jeuRTiI76YkZ6YaPUGm7fbbEqGFbcQyfglOOH9VV+6PqIKFOkZ9F&#10;60Tla4n3q63jcysP5RGAGtpa22tavZ5qnO8qcjtkm9sir00ofhbpKA/bzeJYFvm2/MgcH1LTiiFR&#10;HlzuE/r5WE09P7p3ufjwWqjVynVZc5oC82rpWkbjR9vNVp2dl3IsmljK6nIrnXSn36UL+7fQZwFt&#10;k6heFm+TrvRaykf1Z9walf3q4jpv83YvWQbH6xVhXfG4zcKYkR4JfyTY/pmqira7DLUual3iNhA9&#10;upFN4vEnpHvsaznvB8nu8cmyGfkZ+Rn6EMUxUUxS19tQNy2bSbUo2uuypfyC7XBIm2zVSVSGqDw9&#10;PD483xey6C8tFdtjSXcavXlzM4+9N2/eTLoeMbtq3x13e3c7x1UsLYXewiZk82dwff5WnKwnu2No&#10;v5yrmJNPK4p1f+e3Q6q8k41iv5Z421FGoApsIXWjtMSVfZGe8tC6hNhW2wl9KL200lLo87nhAVAT&#10;2Ql9VnpZ1vTEjKjbcx+9eTlmT5kjPSLyqe2sV6Tvo6ecL8nX+kvif064HnW9ar2Ft++SL52euuzq&#10;3y1pT6VTTG2nvBS2FaWHyJ/2HjkWh7TD5wDLH+k9nLIdXqONfcu6xB+QJL4+qoWofC3RBauk98uz&#10;Y6MyGOpppSidpN3F9da+M7dDtD9V8e2zSpuk1cb0JWzXWgjTMy7jt+xbRY8tUN8Ky0lhHnP8ZCd1&#10;GktE5NOyR+1JvUdqf8N+875Riya7e/adObb+IR/rXq9hGT6V6DdDZz3VcybYNeVnevSafW0iuJ3j&#10;j8fFSDe7yrCFnnpFPscqwynYWpetRHEO0U9Oykr5tcRIn8dw+vPY9Dkki34DCev2UZo6roS/2ysY&#10;3/raHsFyrutiaKvFHGUCaTAYDAaDwWAwGAwGg8Fg8OPlwrPmrVkmCdlqn2fBknhWrVfvkfRfyel0&#10;RHVrkctUoN6DolPMQXaUXaLZy3oGk/6E/oxB9BIVfQ/RvlF5oZW2JsrjGET9sq2HnnOMMveMmV35&#10;0B757GNXGRxT4mNFZKdE22lfkbKVxTID+4rAbtuzbVGc/IOiaSkBzRg/CtQQRSK8U5cd2/11kf7S&#10;kTf/kfMUy8L+zf7ehjS0kx4749TjqqULlok+++TToTpayH77uvxaV/0nWVjsouVP+/S2rCXfxf91&#10;eWm+TlfLl46/Ta+F32jqeG5h3b0fSO7v75/JrrsojkMqRzrA1JLt6J9l29q+HKDqflzsF/pGt7TD&#10;PHwv9LjuYxZFvX9M9ZU8PaTlJA9JtNV/+bGvIpdXRa5T26Zzh0SPITi+XgymEuVSpXXGWWqp2ixr&#10;qXNmUfpZSp4XVymvy7RtlqU8LbvKY9uFli6nliWrpC6ngWxMJU6CF5sl8+I/idYtxZb8dd1uuUz5&#10;ZUlttKLEz0Iiu9plFpPyzf9PEiEv/em8YVRmree/VGjWxfbL8+WuFME489hL/x7vU18meXpI4wf7&#10;C+3zeeYxtSni+C+NylUZTK1zzHOf3SJK37JvlfyIZ+qO/MI7NUUpG+PLZ+62yodd2rRLdZxkd7vp&#10;byb52J/XCWqruW1TPy7j8fLs6jIdF5NcX16vjpHMdy6LYqW4FjLbWR6B8sxx0r/ZP4nJqW1HHNp3&#10;lmcuc1WGE8PybMVpazGsybH0Q+iNz7Ga/s+S/1g/H9suJCmCJR0jJedXSbQsYns6PJzdpfNSLfqp&#10;Cee7EuWHseH99Okx6Q9Fkq43r+W3r6XT+7wv5322iP5p27xd+7SkpKns1VH+uOSduuzIPbrTdEvg&#10;T1rbJaS1XcJBHkF/rtf6p2Z/TdZ0+6t6B1axp50P5XPtF9EqGyWC7XZoGzKvVr5RXkftO2XZqq7t&#10;9bZ99prQnoxF5rrbV/IjItVu/ougD/tX6+lInf/I4l3FTEmb9oTtq23wX9kTLRvpGZ+RHuGxUO8L&#10;tPcIaW2XPEe22m5bn/9Uxd3+bAb6P2+eKM7r0NNfv2u0Jo18LeVrq9b4UltadPFJnXJ61Kdr0Z9R&#10;mdbbJyb7PqbfocntkCWNXh22UlM42vQFmS6+p/rO7VDlyzbNb82RaDKmxE4NvIpvUWrGWQE/T/DU&#10;Mpc/xVd+i5SyrGyLfXpUbbJNsdwGa7vKLdFn0aJmlnGT9FKvLLNd6W1bTyCt2mf2n/wsZL1t8V+1&#10;D+zp//mvhewp9/yXvUpaoYmjLNo2x0z+xU5//U2ek93k8Vm607+ZlaV8+Mr2PH4m5O84c/7KC/lT&#10;BHXDmLuYy8MywNYrIdqUhC4pRdEmPZV++qsnOUpauGfsT7vKUFpt2gZmf+luu/THtp3HY1q/ukjH&#10;yCSrx4WSPqVKfyxnKsNsT39ktlb1sn1V/vQ32ytsr7c17SjPumyfhp1jYyOqg+txbP0QEfv1pR3W&#10;438h250gyXIcTv3nCaNyPJ6P1bNd56dybpKkWBJ98cH9VPllyf1SMsqFKHpenyQlLc7pX1nOuoF9&#10;moyynv5r2FMxB4PBYDAYDAaDwWAwGAwGg5jz/+t//1/TXNKKeva7Xt8H/a1z5lK3e3qd+v398tYV&#10;6rydmt+MPdzeKXDWGZ8+kc6YSuv0jHN3d7dab9ETX3bGt866LylTm5Wl0Kyj4V2+tGt20GkekVhz&#10;90a3NjvyZeoTb0klKNo6fn7bWnF69+Ztns0X129u5j59++7dbNe3oLbf3Cw+19fTmyZqPd9C2sDb&#10;hWOL2u71yIf6imR2NZ/kU9xQ9ZAwZoX9OHaYlmWOyk8YJ4JpI31XW3HdcB8kLd9dROXP34IWcl8U&#10;OA6fliLnu0DT1qxrUt19l+8SndTV+Kf9CXld6luqoj+xL5CvHmKYeVj0VV2gEvpEOo8VUfvQzr4j&#10;PM6wvxifabWfLqT4pSH06EZeF6j6Exrx+uJmUhIXV0t76ltCOz2mljP61s/2p/Ml6PSoQEmPRr88&#10;X8rGpwnozzh8c1w0zneN+Ra09/QLoT3Syd3dUv7kVZbqO/1f6os6okuTnX1dlMyyco52O+dOlW3P&#10;7edpv9hnZ3yWLWrbHj0a2zr/msifdhKdl9kX3Bd6+isqA89ltHPfJFGZo3Zo+cvG8rfaRPVg3aPj&#10;Q1SvqB1abaVlyy4i/WE9cGd0q715xBibDvpZSXGQdrYr/uJ/gZPHUzkuKffHe5YH8ZHvOY5L5zgu&#10;XRS7/tdbbAzjLN2uci72cz2XULjE8fPycjquynKB415aK8t1/Ke5XqkU2E8vUM5V/Ivroi3xU8nO&#10;Pt4vMXMs/4/2XMfnOC9K4iIf5yfmdksLHt9WxxNUcomjb+EX++K/tutH0DMaRxhLHMPnaJ/b+9ui&#10;p/J8mI4nqvuH2w9ZFxwP8/krmR7ulzH2gOPtk/2VZSmarqjfXL+d9GS/frO0+U3pX/mzLtdXi0+0&#10;j0THrh6dxyXbtWTM6PrBdvnTh/Gvb3D85DjBOF+GjN4655XUp9dTf6nd9DY6szrvL42roDNXHufJ&#10;nu/WKCu6rjO6Z8OsdvHSv2qDDz98zHryyI+xmnMfB7SYi3B+du1+1OBAeTweNK4cR+OR/iyPjzPy&#10;5/FtUXWnCQvtOqYtpf0V/236XNaCfUTd7NsuZPc4kU6/lp3ba1b7ZtH1P67CU/qiQlf75Dv7duhR&#10;2kwJr8V0DTOxLs+0zMkQ53GOv9RXzHVPcj9/LlD/IuPyWUN3Yn719bus6w1p3/7km6xP9q+ynilj&#10;TPVyfJ0b37//IeuqwWX+/D7V4831m6zrWKjP1EJ1urma7KqTHtk0q7q7UVJDPZTjs/rO+770+bid&#10;dI9PxfdxXvpVeUS5OYEk1o3c1sk+fw4wHqh6dB7A2Jn3H9PJocRl/FaHC8aJYkblpL0nrygm9VtM&#10;UNUTOW5B2jlRFNlzrmXlKg2cuS/SALSurvdAuueFGOKc67n74v/uZnrloLi6uU4XAJP+1VdfLfZq&#10;Asl2DfCWj2zW2SYR9GccnSStC+pm1S9sZ9Rxfwm2o9it8oiozJFObK/bbZ+/6NFfi1z6ki3HLcf/&#10;sexPUkod883LRac93O+CCaScdE6xQJ/oOBDZIzj+CT9kf/zoC6JUZBzfuI9wEldY58QPG5H2dAqZ&#10;66sLPafVBeMcM+3qi8r9KwVt2NnoW+Pki7Ki18xxEj06mfMK+qXHHulkPYG0gKGR0vI8VZTEIy54&#10;aVerGE0gLXVMx/a5ulJado6xyL7EZxkE29O6li27iHwMx7CI4hi2M/cvxqFPdA5iWuLzmOCHM1/E&#10;CdsVj/lGZafO+Pv8FZ9lbk0mabvrIt3XM3Va5us4TEuYbqtOZG9tm0xLHT3eIvvEUt/FP8WfJwbS&#10;UscZaVrkg75o23UhP8fPm90+9E/tU7qX/orjS6pVnAQnkK6u0ebzB800fsrETxQnKr/YNIGUAn24&#10;9f7LfV0s9aV9mpAWsX2S9L/aZ6762p8TThh6sMf+876ghsCHPO6POl8IleHuYZpAkv7x/aJ/uH0/&#10;6z7E5nZG/97fThtol7pqf5R/mTBIfXqzlMcf7AT3U+rR/m5UHpPLXNYjXXC/NpG/ljw+RLqPCSrj&#10;27fTBEaKsmofXSfMKygCvyC6xPhnu62H0tIO/MKK/ozj+CxPrh72o1SDSU9j5/bjdO2kR4Ru76Zr&#10;J9Xx4c4Dl+XXBOHSj853FV9pMdHofl/lW/n7+kr6PA5X9vQf/I3a/5tvpgkJQh/qpNeH/W6k85zi&#10;bfSp4XieJ4AT6eokL+v4po4f6Ya6iPYp6qaOw/hNPUnprmxbTSCVSU3tf19/O00UaQLou599m3XZ&#10;v/pmsqeIZ09lzCuOrxnUxm5/wTJf43jOSVnvF/K8xgQSj5+eZM31KJ9rlNft7XRsnPSl35frT01W&#10;lfgpg5ubqQzL3jcYDAaDwWAwGAwGg8FgMBg0uPwn/7P/pT+YZpoWEdE69Zat1g3XqXs2U0R6mPb+&#10;fl6PfKRHYnbpXu/1b7HyKUuxqmNZGq0/syVDl71MVuoRoae0Ivt61jXp6d8qTYJx6O/H2WTXW028&#10;jXcz0J/frPDuB828tvx74LcpURzprbhR++cfNNtYji3UsVt50RbpopV2Fz1xo5hb89oC2z9Tssp2&#10;ZKv12fcY9mRzvbT0fkG7WMUp5DcRpmUt/gZlF9ExQShflqkW0rIJHkOiOy347Sz3R2F9cpee2uVZ&#10;kSd7/iv+uTzyS6JbZGmf/YstE9hrf2+r7TM2J3IdSxkycDNMG+miXu9lV//uY+o65buWqP1pn/Ld&#10;7a86LfWyvqx7udgjf9qXzFiGyUfWCftruaRd7II+xOsc21EMUa8L9kuk85xSo5i1+LzT0o3WjewW&#10;+9r/pTolqou2GfvI5vas09Kfcehj6CudQlukU3bbp22Tvts+yXN7/lHdVJ/cfvqB0qJruE7rk78S&#10;57Ra1aKsZyl+iyjW1B/5x7aLP+PkVqvsEj264DhTOZIdZdLXuUua1P6KpFXrs31aZiHFT38qo/wk&#10;U5mmPz1eUSLl8VCKtkL+k32qz1p22dfbNH5qm8VQn3DpSCr502OWRU9+erRH7knyYxrWS8PI51Hf&#10;shc7f5LiQd/uZzWVE3cyaT1HSKbVHZBymd1cZtUl9Wn60/8+t0pyn+Yt1ie0TWWY2mbRRUtv2YT6&#10;bp/+vG2fY18trQsfKwR1+vA6P5vLJseaXJc+Ek6/6q9n7TDJuvxLnGf+qf+ypPW5/sWmQLOv3C0p&#10;nmyKleOldNMPcF/kGLanf7kP9cd+lO8Up0ZXltk755/Lk5dLGWdRAJRnWk71y0v9zeWY8qes23+K&#10;WUMbfVo6xfYWkT3C9RHUtc/MlJDZAt1Z7dJbaYXaz0S6qePM8dNyGkfT+kxy8F6RWizpqZ/zX0qT&#10;jrFCy5u31zngxdXF2duv3k7H/nQeuHmnJ3lSSdSXaZv6U+uPKcPJnvT0N/sUW+77y6tFz2N20WdU&#10;5FRG1UM3ES1vX9MyRb5/PLu7vUvHwYcsd3f3kz2J1r3v5ApJUiXy3UtJV/vpTz4XHjAcFLTtElPr&#10;9fZT0ZNDVM4eXqMOTTT+LKTHjm259MWWekRrGelae1a7RgwR+gf0tFvt44NkDe2Rzz6crpZTs7Ud&#10;Iv1Hh5re0oLb6XOIHeSWbdgj/5W9kta4OoVspU67L07aOv+RyB42YrLbfzWGO+wrIn/g7fqLiPap&#10;KOZrMk28TaLaWNZ9RyGLvc9fRNv2+bdh+XPWL6SnL07Rd1Ectme+MNsjES3fYwnLKIng9sjX9nob&#10;7dy+zx7pFBHVa34rTXLbZ58ksOvCPIl+J8Wv9M8X4+kCfpnM0TL1YUo8rVsm+ySL3bFp1y5iX8ah&#10;nf6TFFsutBpDDSVRonTMUwPl9TRO88HwuZ3+k8BOGnbFWZKm8qwk2rbPvtiE+2WSqd1y283+2Q2o&#10;VJYF7actWblTVigTy0ROa1vln0qf/+g/YdtSR0mepJyPgdhW/uo4q/JvgP5bdRLZDyHHVFgLadhr&#10;f61baF8BO/3zpIyFtuw3yZrSJ8nOManfpsqi/pzHqXowLbOs+5FxiP1ZTk8i1eWc0i5xPHaExxXL&#10;U4vJsRrQ3qOTyH4KSgtkye1wBH2rhDFXpA0B2jKJEqeURebjfdLZd/pN4kmS3ecmnZdwzlr7JLvX&#10;lV79j+Oqx00mFUHdlyWNN08eTbJMElFsl6jvLXNLSC1M26b4yygcDAaDwWAwGAwGg8FgMBgMGpz/&#10;W//cv5LnllYzWID2Hp3wcQnOaPLWUOneRn2+FTERPZpx+/7DmW49FLRLb8WhTp9aN1G+1BXTUI9i&#10;ZnvR+SNZqx/tBXVaE+lEbe/2r2cprddlNuy7N2/eNHX9iLZ13U65z79+5M26sM4y0EflNywb60V/&#10;smorbr5IK8W/3YKH0yqPoD3STW3zet3v+9JGumilPQWr9k843zwKT1wE56Ul69uqO9s22keug/n3&#10;1XjbqBPmyzLTn8cQ/xCeYFrtLyb64c6estGf+x33TeosM6Gd23fFmeGr8sAj3s4mmCbSTW1r+ZCo&#10;fUiPD7ou9Gc/RnqUVvXYV3cR+bT1dr601+mimKZlE6wjqWOaqN2i83g0xqhz3+nxp84f16ad9MSJ&#10;0vIH9KNyuh1Ubx8rpLN9mJb6un8XaO/RCe2sV49/j05a7SA4HqKxQVr9Ll8ee5mWedHOOD16FCcq&#10;J9uTcVpjQzFYdxKNvR6dROU8FpeP659KMKwjx/yHD9Ob16TzhRNsZ9el9on6KNp3In+2VXR8oD9x&#10;e2pJPRonLA+hT2u/0Ha2W3Tc0MtyDGOSqF497cZrFcKYUXzr2h75W1fZfe1EXXAficrMOEY6jw8R&#10;LE8P9GcZWu1fl8fUvlvTegxI9zb61LDMrR/RTomTWF3nxfiRbqgL5hvppo7D+HN989+E7Hf2SX8P&#10;5UfbU/B53OrNa9/8ZPqxbNl+9oufZl13Er37dno7Wy6LPocmFOfuobwpUvHL+V1bl/C6v60cN5Lt&#10;8qnUJel+6YJ0PaK26JOags7zJdLzY7xZbfdpzgv7EfdH2+dH2BTAOoX2Hp1CWtstJtJj2j49Mbfn&#10;tY0o5vFzOj1b263HpwcNWgvXt8I4+e+FcT4Vh7Rh1BeHxDyIT5TtqViNrReKDsYtoU8P9Kdw2yFj&#10;IPI/VswePRw/kb2DrWU+BXV/Gdq3yqlp5Snhth4+VfszX5a/tS/uEqYlLd+XCOPTRuhj2UXkRxt9&#10;WvYenVLbWRfrlMinJ61EH7AktW5RWktUth6hv/RWvnXe+6SOSX2rRDjmS6SVj4Tb6U97SyK0jzYF&#10;jwJJSGRv0eNTw3JvrRvLtkWiz1iU2qcF7ZG+lV1pte2lYlrbLKpzS7g9gvtmax/d1Y8tan+WkxLB&#10;tCxHJK2YtPWKadkGbaIW0ihx/7Af9Rgbx5kmYyR9+rS0ncL4Rv3n/UAToJrIlNxJ7u6y6A3w1iX2&#10;kT/Tejxo3TrjL1O2g8FgMBgMBoPBYDAYDAaDQYPzf/0v/kt5Mk2zZS1o79GJZsy8TbNWxrNZ1o1m&#10;wAxvHaQ/40SPsDFmnVcrX+p1HK/TXuv0iXST7UVnvqd6hM14RlTQHtVds5v202NoSi9026rtb9++&#10;ne3saz62Jh/rfISN5RHWozLQl2mjekX606Ku2rzdgofBfElPOUUrPW1sq5aviOJH+qlh+ytf551H&#10;4YmL4byYr6Bu2LbRPqJH2PalpU4iO+Hxh6yOGzhO8vhJH++jot7vTFRm6kynfdPU8Q11QrtiOi7j&#10;Rz5P1aNqho+wMU6ki3pd9PhE7UN6fNBdK6LxRnvkU+e1q/4m8mnr7fY/9z3WDXrybcE6CvtH6aK2&#10;4j5CH44xjudIr8ekccy67XXu2wJj7msbwf29VWaVx+0g3f60i6i+LVjHHp3U9uj4sDWPOq5ptYNg&#10;u3lsyIdxWLZIj8ZVVB4SjSXqLDNj0h6xr/y7yhiVJxqTPT5R+0T16vG/epoe5VCeHLcsA/uaj7Dx&#10;kSXGdFrZ7C8YX9e6hnqrTxlbeF3bo0fYIt1ptaTudqNd6Vi2CLY59wXqreOG4rNNnO8uWBembfWd&#10;ltEjclFebH/HrNshis/x4EcXpXP8EOelOFG/81G4CPv30uMftVWkE9p5rKC9Nd64vYZl/rE8wqY3&#10;cN76+J/CPZYhoNg36fOv0CNs3/38m6xrDP7ilz/Puh5h+/onX2dd6IexhaLve4RtlVmyPZVH1eR/&#10;/3Eaqyrv3YcS5zHF+Yj9usQU52ldyC6xblSXffvR6hE2Cu09OsX2SHp8amnR8muJqfUe2Qd9Ip3s&#10;j3g8wjJ01CuirqOF1D5b0MBsCbdF1Hm10uY/2E9JVPeofXraqicm6ckrSnsSXjGrz4F53FWik7Ol&#10;td3S8omgD+Nz2yFsHUvRuOqxRz7h+IE9ihPGBD0+x0LdwT5rCWltl5Bd207Bks86X8qxOVYfRXG4&#10;70RyqroZlW2X6BrqS4djhO35Ur2WFmo7Q30XUWyOBY4NXXTvE/pT9sWv9a1iWtu2iMuwqxzc3vJl&#10;OUg9zlu6xNBW2w31Q2EdImnBMm79DPQS/33Iz1DfRat+dZxjCMtf26lH0vKXkGh8Wvd6XV9Sx7R/&#10;rxwD1o/l6dUp++jx+V2jbhL2r9+wpkmj1nlAookZSay3H2HL4/Mi5ePfUHI/6s1rZT/QRLAmQbPg&#10;UTWJtu0S+kT+ZSprMBgMBoPBYDAYDAaDwWAwaHP+r/7X/+fPphQ5M9qjE9o1Y+Z1zlx6Vti6qe3W&#10;mZb67Q/v5/S01zGNZswMdfpEcaIySPd6rZtnPllbc4pH2Ihn0wX7KKqjZjjtx8fQ+Ahb9Ia16BE2&#10;pmV8Qd303OKrehnZva3WZ/BjY3ePyxjY34LHg+Xp0Qnt7K8e/x791DwhK47JPApPXAznpeW++rNt&#10;o33kipWpaMXcCvOlrm8DTOQTHROictE/0plW+6/hPhjpJPJh/MjnWI+wUSe1T8svah/S4/Pw0C5D&#10;T59GPrvorbNp60te6/7tK8M+onaLykWi9uG5nj4qv2NxPPO8E41zo3iOydhC1z+vBctJnXX3LfGC&#10;7cN6MW0E69mjE9qjvLbGpx4RXe/RTqI26RmHPbDMjBPVhXaWP/JnTNalp8xRHSOdRD77yq+l7dJp&#10;ty6oR4+wsb7uX6Xjo0l8vIjlcZnpLxif+zV158syiqi/outblp8wLWNGxzfGj6A/47DdousNtwlj&#10;SK/XjeuoJevY0uWjzxFiV0zqjMN+YTu04gvWl4+zRcdMozgcG2wTtqeRnWXeqhPma2rfY8TXdvvs&#10;0iPc7+LH+AibbE+lKzS+3pRH16+ur85+8svvsn6d9F/+8hdZ16NtX303vZ1NZYkeYZvHj8ryWHJO&#10;i4eyO+pOo/vbyV9lvP1hGrePD49nH34oj+smnw/FnmP6sbiU73UwVjnOub9wn/LYuJCzRYHcYBYF&#10;3qdLWml3SeRPu/VQctdNNLcfKD3QL0qz8inLT0lv3UxUx1qnmEjvQYNWA1iSd7Qi3ibpjTmnh/6p&#10;6GmfqF6H2Hv0k/OKWZ2aNNKLdjjz+AykB/p7v2ntOy9l61iKxtVBcaCuoMvWmCCynwJ1B/vm2PIa&#10;tPKlHIuevvvcUDl7pb4O6pF9KK6J9AiXqxblu0+XGNpqn5b0xO/Ny6JrVdqpHwKPsVtE+0W97n3F&#10;On126V+CsF61vgX12QxV2kFkF63yvET2wTLsKs8+oji74mvd0iJKW/v31rVmV777hPtpZI98tkp9&#10;HGD/cl9rofQRThsJ8yF12ahT9qE0pkcfvBz2I/t30eO3glKn2E6Rfc6LwyZ1o/qyltWYqeZsSNM/&#10;ic6dkvoRNm9fpmwHg8FgMBgMBoPBYDAYDAaDBud/9b/2P8lTkJ49q6G9RyeaMfM2zW4Zz3YJzWKZ&#10;Wq/TGOt3Hz7Oel5Ct50xNXNmqNPH6QR1wvi1bkKf/P/E9ARMaZ/VloU6pon0CM1cGvZXVHf2XfQY&#10;GnXeJkp/6c5b/tYZ38saPgpX15FpGMc66+tZ22llSXf7cD/H3d+C24n6pVV2EemEdsav/Vvpo/gt&#10;31PBp74urnQbJAwnLobrqeW++rNto33k/PFpKTK6OmrP2r6lDLyNPLqtOso3qguhD/Ua51HvXybS&#10;hdOynPSRfZ8PH2HLx8zixuMn0/bopM635dfTVj0+j4917GmdfRSNvciH1Pn21Hm/vuR1WW69ntjf&#10;DqSnfWiPykXoH7UP9dYt2SLS6/FcU9ejp5yR3kNUfpaT9eVxg9c/UX3pQ7aWP/KJ2vOQ+MR1r7dH&#10;/cLyUI/GHtuKvLTftaSd8WmPxjN9WIZWXegrojLT3qMT58u8pHu91tlfkc9MUi/T38T52fXV88eU&#10;BMcwH2HrOYf6LWyyMSb7hf70Ia3yKx33X8Zp6UwrvTUGZKdfVM4Ixml9VqrzbY1PlsHLFmwr6i6n&#10;lvq8YHbFMo6jtCwbdeblzyx1bNbR113yYZswTZQXoX+r7wTbP/JxnLp9DPPp0UW9blwXbacPy2l7&#10;FENw7P1YH2E7u5piany9+2p6PE2Pqv3s93+a9fwI2+//Muu6bvr6u/IWtpTsvIzJx6fH+RE2MZcp&#10;LR7ncZjO4+WtanpU7eP76RilMn743vrT2Ufq5RE2JdZdSEJt8AbjPxrnbistfbyS7rFx0rewqSAW&#10;bq/XI2H8lk5J/+UKibxeqP22SAS3RX49Phn1z/PxfHS6y9MgStuj96JBWUtkl/TQSifRTi7JTd/Y&#10;fiyJOKQNt9rJ1rxOArLKau6EIl8YKj/FqD0pZms7awzNY7VjXAn6teRYRPXqqe9BPit1+SNR2jAm&#10;iOynQK++V5fU3dLqNwlpba/l9Czlj/KN7Fvp6buX0Cqb4u+TFnVdW+m2XtfIHknLn0KfSI8k8umJ&#10;Kd1SX+vZp/az0D/SKbvsFq0zX+Lja6+wjyktXwp9mG4XPWlbei0/SlStWdZ9ynq3dIpw21K0jXqd&#10;pheOt5fG2EU9nl9KFKe2sw7HrgtRvpSInvLUsSzR8YFxGJf2Hujfo7dQeQz1Q3CedRlqIS3bYEKt&#10;MrdPWVqWYwiOLWWZJdnpT9EkjWT2TSL7wjJmNVGkSa0sHM9JN4eMHo496st07GAwGAwGg8FgMBgM&#10;BoPBYNDg/H/5X/2DZxNT55pTKxNdPTp55jPzNM+A5RmssjLNZk0rmkWznmfPspagnn0m7m9v86+M&#10;ZzArltOWdc/G7dLp76XgbB/t1BXH1HGom2wv+tnlMqOomcMWdVoT6QQ55ZnOVb8UfW6/BOPkxxNK&#10;2d7qUbKLaa7xTX5sbdJ1W57Lf3W9vIXt7Zu3yX/S3+lxtjmt4hT/yyXtRbZNOnn7Vo+wTWmfntjO&#10;RTElKeuomVuPv6wXu8siPt6l8VP0OuQx0LcbhOPJ0BbpopU2YlfaXXkY26NxdQirR9gwfk7R/iTn&#10;UvLKt9EWnXbCunMf5+B7usetnkEFovbWtwkm6gffJir41pjoDTJRTPrUY9KE9QVR+fnNSE8dd8Ux&#10;8mnFzA1dVh/S38yqA5JD8Xl2PmrqZLFfof0J2yraR2IfBXeOS85PeJwt6ouVzviwMyf65+hsxwLt&#10;PXqKWpY6/rN9UIag7qt6BXZCe0/freKj7g9BG+ZHsIvOtmHMaHyuxirtJU4uSSkPdRG1yUovSynz&#10;eTwvFp9jPcJ2gbQc8/QnXeWHTlZ2tHnaUJSklqUIY0Z2QDvbh4/b67rFsO7rY067nIT+vmZZo+vB&#10;oibd/SLT3BdpRY8xCEXjW6Kma2OhOyfcp9M3z9ZZ33V5UH7AfTDyieL0xOfjKizbnG9aUreP/vcx&#10;bdKLj4B68TS1s44HV5dLP7KvOc6jt2tF7ca3sEV1JD3tQ53l3OfPMkrnfj2PpWSP6hLphHEinfFZ&#10;ftpbZaupz/WG9p5H/Owvm+3URUtnXWRjXaiz/HzMh3bH1LJVL7YN8xXUo3ZrtaFi8zgWxSSRT+Tv&#10;utS+Lo90b4tiCLeDaD3CltPOyRWzqEnn8S3S6c9iMN9IX2jnm6z5UbFZz1rSk/Odjy0KdzW1ldrs&#10;q6+nx9Ou0vXRz37/Z0W/Ovu98gjbhR5h+3Z6zC1TPhPr2H97Px2jVEa2/4PftqY3rL2fdB3b3v/2&#10;h6yrT96Xx9Z0vLx772NdGrflkTet+LiqHC8xVnmcdP+yDNK5P9o+P8JGUUW26JTax6KLOBVsFmzT&#10;SWQS6oy56GvJdXiGtpmtOonsEV0xy/IZ6tFjC0itVbS13kyXhOV8psPHQtZ5LUT5ZivWF0kngrRz&#10;5Ukn7fSzVH6FVXyx8kv/SbK6PsF8SqIxs3XskUPSnpxPVDRmG+lbUTtb6mOU2arXbB2r9LdOOYSe&#10;MvfUsUcnkf0Zql4W+U+SeqZDT8tmWtpPJem/LNQ7hER2oBq1oL1HzyibIsvxeW3fKzlqv/T1XSDF&#10;tykNH/6tr1MWoQ/TruI19Ozfoxep663/e/9YzkjPf1q3lD/Xs5aHx4dNOuWZXetJHh7u8zYL7ZFu&#10;3/sqLYV5uV7685iV6IuyWa4u21K264suXfxLdo35/D1WJbSv/FN52n29lLNOG+lbRPGd16nEf2x/&#10;6dy+0l2+Sncdp0PcdB7Lf0WX32yHiJZeiz4M1VLb7bsLnacsEY6zK9YWn5qetC26z7GA+ezTa+kh&#10;ak/GafUXt0sIY+pDs0QTQ/xsSnpimrqczItiap2xqbsMFG9v+XNbyx7ptbwqyi5JbpEj6FsljCOs&#10;VzK3lf7QbhY5zeuVvg+NB/a1Udk8jiia8FrWMYbT+pxvkjlmEqM03i6YryZTJVq37vUsOcVgMBgM&#10;BoPBYDAYDAaDwWAQcPmf/0//w3+wzFxNIlr6vm21TbO53NaSHp+VYKYt31qWliXTaZnQNsMZ5Uin&#10;P3XPyNVE/tRJZNeta84j8DganGEUc75B+T0DKXTrmnXNPhr5GOq81U23WTKtdcbX0jphvmEbAsZh&#10;/FVeKqfUJMut4KdhV5ldHtGjE9vr+C3/3tittCejZHWub3JfMV/npSXz3VeGqB/1RgNty9vL0r7W&#10;o3x68ue+xuOVb6WuqfdHxZW4TKLnuLcLl9WxrZvazm0m8ql1Q/sTHlVLLZw2Fn31CNvz9CbSie08&#10;bhwPxXNM6Hy2E0R91NNftc+++or9eopZVN2VsbLv4SVlJlHZTNQ+kc7zFNE+Ij/7tnTlb537ncul&#10;JYW2SHcetotIN63y2C5cF6Fv22s7/SUshx7zsZ3CtJFO2eXvdeuUyKcnrURou4THUl+TqN/8ZliJ&#10;7PKj+BhgH+taOg+hdUPd1NtVJhPpfkSF/j260LqhbmRj+U+BysMymZYtYlX2pKbWz7Ys5ZiZtNQn&#10;z69LndZLP6ahddXdcYj7VrR8pLP8rmMtdRqzVTf1duVhrNOH219CKz5RXnU7C5atLiep0xjqgrGM&#10;9kutS9xftU7qulh0fFMfS1da++06LwjFj/Yd5q3x5vgtiXAM10Vlawn9DHUS+UT+Itq2q+wtVnGg&#10;pxoU7TS8pM4tWF/WXE8dZBROd4pKTbGvy9vxNE7fff226Hq0bXpsTT5Xb5bHD43y0Z2zQj5Kn0nZ&#10;3OvcLTX53H0s5+XHp7Pbj7dFfzy7u13sj/fl/Jf/m8aRRI8Qain4+cU256vxpaXPidonrK/GYU5V&#10;oYDGGewT09p2Kkn/lVxPQ85jsKKnTQ5tNw92Yltt30q+5lCMLJPtxwz7ItIHL2PVnmUpeto80ms4&#10;5nvG/1b/Y7Cr/C8ljBlldfwivCrqpi39Zd/aP7Kfmk+V76HsK7PG4T4hbAfGPrYuicpgaI/0CMet&#10;hR+IIp3S41/rlMinpddC2G6++JWuC+JeWV04J+nBedZ6D1HafbrXW+zbfmrYL3UfEZbTev5r6LqO&#10;m+2QVdrATr0W9zNtZFf5CdP3CKGttV1E9i1srctL9Jeya1/eJ6Qeez7G1McQsi9mBOPtEsI8eJyJ&#10;hOVp6RTaI72WQT9R+y161Z42VWYyp4Uvv2dMI2geR9FPaAjHkXDsRP4cYzz3Nc+FJc1gMBgMBoPB&#10;YDAYDAaDwWDQ5Px/9k//lfX0U6KekSKtbXmWrLArraHPVj1/01zWH/UWpNW2Sa/Tej2KqRloE9kJ&#10;fUgUn9Cao5eme8APX0Vx6phsd+OZRnGPR100W2ioK6bjMr58HCe/rabovv271vm4md4eYv3du3cr&#10;u/P27dmCt4yybIxf07LXdbQP7flWw2LXWznmuuf/nxPlH0F/PjIgO7dZr+N7nX0R6fWttnUs0cpT&#10;RPmSlu1QOIPOvuht/2OUc6s/25wpefzhE1RR/J66EB5/fPu9oM6yRdAnOtb1xBEuM/cpfSNhaF+1&#10;G+pKvd5nTeRzdoEyq9GL29P5+lgd5RfpxPZoe02v38RSF55etr6FradPOU7qMnK9Vd9QR/unnMtS&#10;tMtwCOx31oX1ZdlW4wQwLc+JX32FN6F0EOUVjVvuFyQqZ9TX0f7O+Mx36/iJ6tLzFirG6cmXut+E&#10;pXTsF75lMqo7y+nzoMrINvnJT35StOkaxrx9Oz1WIH+/6Uw6YzJfvrGL5WReLBvZ1yba3rKrPN99&#10;913WhcvDtpLOctKH+bLvqEc+bIfIv1VmwfLzLXJMS2iP9BXlOJmuptKRFOP2bP++ELUPdaeVjePQ&#10;PrvSRrA8jM+09CGRvZVvT1lIXQbqUf/25NHyqW099eU+a7uW0fEqGrfEdpXH+5Fs3Jfr62rD8cP9&#10;ju3D+LS3ylnXJSoz2846y78LxoziE/pE/d4zNljOFsrlKv/6/0Tk14pZE9lZtogofkvX/4/lk4ps&#10;d+UtzGqz66+mY53G0XflvKMXMPz09yb9Kuk/+dmk68UI1++mz7+Ks8TXm92mc41iekyqHu/fv8/6&#10;Q8rzh19Puh5Be/990fXmtY/lPJXCPd1NdVfox7spvlb4xt7zkq9gv3N88tzKz+xu2/P/6T/1l5co&#10;hVbjiUgntd0F25o29E+qq/qgEzs22d4VB0Q+PTvoVliCe0wacQIp2ilr3LZatnSeADUoWj6Mz3zp&#10;E00aUddAs+7fFRCcNKonkFpptbSuHci6aPmIlj3yedKi6KsLhLJs0YqzC/tw/MjWilPbTTQGaOfE&#10;Xk0rLxHpxHYtI5+XkmtSQk5P9YI95RE9+qmZc+JvaKWqHLsE/ABHouNVpJOt/jVuZx5PomMLx6qw&#10;XbT8qYumfTVptOi017RiikjvYWucxa7lpN+X59TFdPif7OwLtmHPMYF2XuSKfWXWcp+P2tnqQ7nY&#10;mVjKsIu98QHHVfQhXtiH5xFhnf6MowmkVr4tm2jFFpE/P4jQhx9WbK/3Rfep9OiDrz9g7UrrbfSp&#10;8TlZsDxsq331rfNiGaLy+PgmnZNJHz6U1xFXdsK29YSQ4EXu7//+7xetPYEkOMnBunvMSPd1Au3C&#10;cVi2Wo/qHunkZz+bXgEtO8cA24TljMYJYd+1+l1E48HUeVF3fcU333yTl1FZttrz5cLTUs5LTxol&#10;u6aTsro1JqCPdPZ7i9rfRDqRnW0V0drXaiKfqO+MdK/32g19ToHKzv2UdaTOsbp1PLP8UXxDfy2j&#10;45uhv4gmqGh3OaM4tCtPfn4hUV2i9mnpymtfvXbZIx9yjQmkY6O8fFwiUXl2ldOkWs1XOXnCphx7&#10;NSH09pvpyyj1589+/vNJxwSS3tz57XfT8VCXeZdvpn5XXs5Py/un5fzi/lI9fvhhel2/JpC+/1V5&#10;dX+yf/hheXX/g68nFa+EyfYygaT4jy5zkusyDuv6cjz4fCqbdZb5dD04GAwGg8FgMBgMBoPBYDD4&#10;UXD55/9Tf/YPpHhWqZ6N4vou3VLDbceQ9N+y/rD8+NnKfkQ5Jb4dTqTcija1WQ+eKdSypXMGNvIh&#10;zJc+vBMo0jVbap3fBPNOI+pRWs6S0y6sa7nPHvskyX+pfcov3u+DcUhkN3V7GulLeXbHENF4YFuJ&#10;Vqw6X1P77kt7LPAF4jTimUWQX08dTlHWiDmnql+OXYLWNyivTXRMYHtzHNK+dfz3+KyeFeTwD74K&#10;2RXfrOJ30pO+7aPlpOtbrJmsPo/DNoyOA732qMzWa1vTH+3/hLtmtdlpdolR2Swa5/q2UyLdonFF&#10;PyPd8Xwe2aVLFMuibZJo3BLae3Sy1Z919Le/gnaiOrSI/LfCMvSU32i7y1DrXlp3fwj3i9A1hETb&#10;tdS1A0V3DlnXnQr2151G9FfeEsWxrrxVN5fLY4+iO3u0lI/GotNaF4xDoc26iHQvhXXFVvntV8c0&#10;1uWvbVpKbLNu6vUI52Xdy9pmWvlK6npShNMIpqOo72Y5X/S0tfhQb9edOnE5jNe1ZNtSzFad2K5l&#10;LaReF60yt8TbvIx0E+mfCh0L6rIeS+fyJTCt9VZfGW7T2DV1GpaNuomOA4pjIfV6C8dzPvW6oE62&#10;+qSVouiSbX/ZXorydL5RuXpg2qyVIkt3+6s/r26mu3M0Zt++e5d12W/e3UwxUjo9xqY0j+m6KfVe&#10;voNIbwK/f7ifr3n0CJuW8lPfKa30+9u7kunT2f3dw9SvSfQmeh8PtT3rurMr+S0+ueSqzDJmkl1V&#10;abWNx4yWOW7RfW4WTreM5BOgTCwR9ImERNviHNq0Ygy2o4FVC+2RHgl9TkLqbkW2mLyOclCOQTTO&#10;Tj3+GD/SI05SttNWd1CIxm9k38rWcdVj70pbucz10R/qZqFPj0750tlan6j9V8BlHXudly9qKER5&#10;WfJFVRFfSPkiyj6EMZlXpHtiQuKJBsnnBOsY6a/JS/J13/fq7hP1kftE65780bomhPaJ/Sl1/6o+&#10;tXDcUTT26MM0hjYK/WvdaN3s0i27yhC1bUv3+haifAlje5+TMC0lguVknFnSByOPmcsLvAkI6ZiW&#10;NsaPqMvG9Ez7Up3Saz+EVptv1T8XVCbLIbw0zi7/Y/QVYV6RLjhOeqQH5WExu8pgenzShqL8OGC7&#10;ttt43SY6jmd5oCzXO7UoTRZNBqUYjr4c99ZfhlG3RP0e9lFFu14LJ51AGgwGg8FgMBgMBoPBYDAY&#10;fPmc/4v/5L+Qp6KiGSnae3SSv3VpbHqSsdh7dLLKt/wKuvE82SFl7vE5BEbkjwjnb5mgm6gM06Tg&#10;VOMLvc2qod/d6S1jWT27vLhwopUP4zNf+ugbPc9CUn9zc5N/QEzoG7/F/ma2v3nztsRa69fXyw9A&#10;T2mzmpaaNZ10zaC6DJNt0lm2yB75aOF8b+/v5jZvt/JhaBbZOE8x1WtCdm4z7ItoPOjb11ZaQXuk&#10;m9rmdS1b/oeQS19C5loxfKts+b/J3qO/BnNOD0u/qGLHLoF+JLG1/9MW6SSyR+Mq8udY4BiO9BqO&#10;K8MxVuuGdr5t7eKa+5H+m3SSUs72Hp2sHjEDddla7PaZ1lc/op2zmuxs/57jQNiPsJNn5Snr+X/r&#10;aTl7UV/9WHbSy4YpbVYTizfRt22GP0bsH6MU9Hn3lW4Fn2KxPNF4O+8Yk6z7bfSWMeiwrnwinVzi&#10;LhjdJWFYTtLu06f8TeWkrftUx3+RU5W0+t9tSH/61LA8rMuWH9GeKPHTYn48POtLmVePPZbWVSqO&#10;YZ43V2+NKdcOSqlvWo2uSUy+zinka8jM2p93J9HOei19ocfWXIb1nUT5UYGCvTPcB8sya2VFC/Y1&#10;N9iqktxEbzEruv6f2zOtPMKH5aQ+pTKtfkzb6RLB8VCWmdmutloCsW25L+jHZSemO4cmLQn6cbXv&#10;uM1VTD+aITa+xTLSo7SEPlt1cur4kZ3si7Mrdk/8Q+B+uho/wfGq55i/VSesr/uO7RDpolU25dMq&#10;J9PVOtej8XNK6jJYpz3yScq0FEldap7ApuOQylCOP+vQaa0Y8sJl3qXPpGParD2d3ZXzgo5h/BHt&#10;n/z0p5N+dXn27c+nH87W59E378rxXN1c3mar/32uVMz7x+laSOPC53eVJT/CJjXV6eOHyUftel/e&#10;vJb12xIn+dx/mOw6Bn/8obwMII2Xe5zTLxtjXkufE6V7H6RdeXnsnf+L/8TpJpB4IUAOibnyOfEE&#10;0ilg9HoCyVDfVR52ekvnr/RrQLZ8GJ/50ieaQNIA9wGQE0i073oLm3UNTKfVsqWLLfbIZ7o6mfTb&#10;B3xwOUG/1+O/VTbqpGc8HGsCSbR8tIz8X0oufQmZa4XwW8omIv3VeIUJpBYcAz066fHneKtxO2u5&#10;T6+hveVPXbTs+RReXDSB1PKviXz2pe1pB9FKK/b5nHwCCXrN1jIvOttEj9AUNRHFNDwecnKCOn3e&#10;vXs3x9S5wnp0viC0059xvv/++7wUjEGdRD6Rf/QBqOVf95vXI13ME0iwSfd4oD99anweFi6b/DnJ&#10;11Nfs6sM1gUvSE3tQ1hOpxVsZ/soBsdVlLZVd8LyROWK7BG9/iwnYR+ZWvd6rbegPfKpYbu12lBx&#10;ovET9UXUL1H8dAE9oSKXH1eU3XXYpe/bR6iTyKdHJy+J4/XITlq2XUT+u+xb89gKx0M0fiJ75NMT&#10;h7phXVn3Hl1EZWuVgekinRzLXhO1g9MzTm1v+aSVoiSSPv+cYlo+z+kwVvkC2nt0kmqVDzVCnxfv&#10;i58mu999+3wCKb95rUwgqS3fvPMXPimdJ5BSDL+BXbrfwiZ/vuXTcx2aELq/Lf5Jf7grk0my3xWf&#10;9LnEE0j68uPD99MXZTrm3XNOoCwFxyG/kFl9OVP2R5XHx0/GGAwGg8FgMBgMBoPBYDAYDJ5x/j/+&#10;x/75PBUWzrrB3qMTfZvY2nZIzJV9dQfAfv+tebVmYA+FOVH3LKTw7J6IyiZcPi1b+qnvQNIdRdaj&#10;O5A0i0p/2w+9A8nQJ9LFrGtR9DuNz9ILq37Z0eamx4ffptdlM5z5JdEYoD26A4m2SBf70kZlO4Ty&#10;ReFE1otBi0Z5RE99WnU5ObiDRBy7BPoGvTXOaOvRSY9/NPai9uY4od7TVz1pV+NQX1uVTVfXV7Oe&#10;oV7oKYOo1wXboWZXLLPP5/6e7V+URNQXkd7TpzU9ZW5xjrew+XFkwUeTojLweEg9qgu//eL5Jbqz&#10;h3Fopz9jvn//vmhretom0gnz6oF17+lf1itq5ygOifa76BG2ln8dm/lGenSHQZQX/SM707J/o/g9&#10;eoTrErVrDWMyTZRXdAdPVF/CduZ4cL67+ovbonKyDFG/9Iyfnn6kz8r+uPj7cRUR1Z39tXUfIVH7&#10;RDrpsbfKoyX1nv6ifgzqeMeOX8O+jvRoLEVjJkrbk5dRvV33SBfso615MQ51EvmbXTFYtgjvj7vS&#10;chvtkU9aKcsk8OHLdU9N1C6RTvxDM/rfdyCpb99993XW1WY//dnPJv3q4uzrn052+dy8KdcDqbJP&#10;8yNs6ViEdngot1Wqb1fHw3J8U5blKbe88lg+g+j4d/fRdyM9nn38YbrrSHcgvf/th6zL7sf288gp&#10;5VdeHp/SfV1R6xKhtnH/XmilbizbeoXQrky4fgpJ/2VpbTuGnBJ1h+VLhQMrosdnC0frl1Qkl61H&#10;jgXLf4oxFsXvyevUZSvH34mkq1WP17Kvj8t/qjq0xuFWIZG9h55xdWqdpFqcXZS/GtZxn+5107Kd&#10;BuVhOT6sXy0ksrdYd4XS6IuJdfurvyy6BrDQTpi/LmQsTFPTKi/jM99deX9KWCaWUbrRuqFOnO4l&#10;aQXTWxhnK0rP/mnptbDfdeFs0STcPtFFbi1Ky5jMaytMy3iG23uFZWuJfNQHlrp/LHVcCctU6y0U&#10;xzB2nW+E40tY/q2yiVSc/Ep/HX/ycWiJEektWK+6jk5Lob1Hp/TYa30fUfl39dcxOHV8oTw+hRxC&#10;qx+39GVdhl3laeXVQx0/kha0b9XTSlEE7WX5CmwuM0itUrQEfVKzu/0lyzFwfTzXb7nlN0bieKW/&#10;2ediffycSVnN/kl8brxIMp/vrpKudW3jGyohetRu1hFP0B7pFPP8ynswGAwGg8FgMBgMBoPBYDAA&#10;53/wX/7vPptuO2iWDnbegkuOFf9c35I13LbGp04883ZM6pwc//4Lf4RNM6Itux5hU96Cdj5+xbT2&#10;FXX7t3Qt9+li1rUo+v3j8jPmbOWozaO2IpEP68Vy0U6iMUD7IY+wtdIJ2qOyHQIfYVNezi/bO8rU&#10;o78a9495OJ0KPgJAOB626qRnjEVx2N71PmuiMd+TNvLxjw8K/4iweMTb2aK8Ip3Qznao2Rqr5cPT&#10;Y9TOLEOk9/QR7TWtssX+S7765ss8PCxjlef91uMzgn2q47+R3eXh+Od5h/6MyXzZPiyn4piof9ke&#10;rbYRPT7MK2pP2nt0wjakz9bHc6K6sD2ZF/Wo7swrKgPTMib7i3o9Tgx18uHDdOt+TU879NQ3Oj6T&#10;qH0iO+GPvEftE5XNddTS7S+ddWe/RDr9mRf7IuojxiEsZ087tHzSlcPZm8vpR2ZFVH7uC9SjY0VU&#10;X8PtPTrpsUv3+i7dZbZNUN/FPr96e2/cY6I8mW80ZthHkd6TticmcdlYTpaXumB8U/tEtNIK2qO8&#10;Iz0a84T7dU9a2sP41rWAz5f4CNtjaX/dCfT1T6Yfy1ab/fwXv8i6HmH75mfLj2jf3JT2TMkeL9A+&#10;6N750baUv88v2pyuioqelk/lGJtcn8rP+Ki9795P/tI/fD+d+/SD2u/Lj2jzLWyK/1SOhyqbj9vS&#10;o+O5UVofS+dH2L5MyXUYfCLUBy167FvTnoS0s2iH2SXHIqr7Kerbk1eUb4/PQZwg5I+V1ng8lWwl&#10;Gic6eWndYo6lc/z02Ltigsj+pdLq61peyq42tGg8WGgXzl8X6bpQkejixRKV0ekFYzIvij4s6oJH&#10;Qp1xTsmu8u7TJREt/96Y+2Srv8T06MLpajvhGIikhWJqXNUif+o9wvRM27IfSxT/pfS0J6F/pL+E&#10;Vr0kLgPLobwi0Visxa++FvIxx9J/DLCd2d7U9/Fja5Nj0NMmat/WmD8FPeO5R484JCb1tFIUQXtZ&#10;vgKbywzS0ahoE+5TdSv72tcyFxfTchLa149p85pHXzpJeP2jDBxbj7nNcVJM2/PjvA2dj61JmO8c&#10;B3b6Upa6rqU9vToYDAaDwWAwGAwGg8FgMBgUzv9Hf+G/9Wy67aBZOtj1TYHXe/x7dKJfJm/N6R6S&#10;F/Es2zFhToz/JT7CRl0zpoaPqr17927Wo0fYmFblNJ6FNdZrG+0tXcy6FkXLorFmAAAqp0lEQVRf&#10;HmBLde8YG1G/0E5oZ73qcraI4lP/0h9h45jM9o4y9eivxokfYdPdEi2i8dmjk2hcRTrj9PQD9+vI&#10;h2Osax/BI2w6/phTPMK2i62xWj7s3qi/tvYL9Wj/pQ/psy/58vh8f7+cazhuqbMNODbYj7TzEaRo&#10;nLBsfKQoagfqzJdE/dbqQxH5OL7KwvL09B31Vnxtj+L49nIR+RC2CfOK+k7fVJooLfPaWgbGZx/1&#10;5Eud7WCi/EUUh/narjjR8fkYKH70FjnWvaf9rdc2tg996EeiMrTaR0vbo3iC2yK/lj2dHc7eXr0r&#10;a+04WnrsURdR3QnrS+i3VSdb0mrZ0gXrRdgvkT/tUfxI5xg4NnUZ2BfROOzZL6I+tV3LfXHq9qjX&#10;hXzZ/lGbR31HojK38hXUyRb/uh1a/lrSzrpE9U0rZZnyoD5pR2OVZwW3RbqpbY/+zKg+Kf17ma5Z&#10;vv3Zd1nX+eoXv/xl1vkWNrWnH2FLrbY8wpbC6C6hrCaf86upJXR88vE/j6W5hZJPeYRNZXu4nc5B&#10;egub37ymtrcu++2Hcp5K/nqMzfojjoHu67rfSat/Z08VpiU9RP696QdfJux39vWx9F3knS3JIegi&#10;xHEiORZRvXrru4Wetu0pT+RzECcI+WMlGoe0HyIkskf0jKtDdLKyU+2w79IphvrnTG9/0a8lp6bO&#10;i+u6UJHs0i3sF128sO8sEfTXhZnWbXttmKfLJKnr1EMrbY/eI1v9KXW+RuvG2/eJ0lta2yNhvoRj&#10;qlciWr6UHlplt7RiSiKY1lCPqH1aedZCmK8lan8iP1PrjMP12f60HmMtvRYT6T30xOmJf0hawX5g&#10;v1C2HF8jesvzpaG6UMxL6sg2pN7T5tR7oP+W8td2xrFOIVvjh/6rtO04p6arnAGppYs24T7Vm9U0&#10;WSjR+qIvj4npEbbZn3IeP9rWtK/StvtLxWRfMpYmuCRXkqvl0TkLfed8kjCemLfltcFgMBgMBoPB&#10;YDAYDAaDwSDg/K/8I//NPK3WMxu3dfbuWDGjtBeP+2OSrfE923ZMmJNn9sSX+AibZimNZi9t3/oW&#10;NqU19hX1I1rWtdxnj3zynYBFf1w2h4+wsU16dMI4LAvrSDuJykA7+0K0YkXba99WWpbzWDwhG40f&#10;55vtjTKInjq0yn9yTvwIW+s2+xrae3QSxae9Z5xH/aDxaSIfjrFIX/UtHmHj+Nn6CBvZ5b81Ddnn&#10;c8gjbJEP7Tw+kyivPn0ZG6u34D0ulYnSkqhtqHMcEsZstaugPSoPxyfpKVtPvozPPor2r6itWvuF&#10;fHl+j8ZJtI/31IuPaLEMHFfUmTZq86gMhDF78o2OFax7VEcS+UT+bGfCOh7iE8G0EVGZSc9b5HqI&#10;yhPtXz24/FHsdGQ+uzpb4tOvpWsZ2U2k1/Sk6Yl1Sn+1H9vfPlpS5z7SOi7Jh+PTaRWf++CxYTkF&#10;xzP11rFRRMcE61F8LZ2WumAcwxh1PJ4ft7RtTasM8uXxv4dW+XuJ6snyR/qqXtCXx7JS2dpVfzHK&#10;0/mu8ge0R7pYbXORU1tep8+24vLq8uy7n/806/os+8vf+72s60euv/rJ9Jit2v7ysvRd+ns4X8bD&#10;RUqfSZsvrqa+Vp48PrutVJSnh0lXG9++x2Nr5W1r0u8/lkfbVPTir/91B5NQ/MfgEXUjH45bXg/Y&#10;fxmZXyKpEqrILukh8q8H0mBN1D60S6eYXfbXQr3Nvm+NgWMR1fHU9T0k35OU7bTV/dESjU/aD5FD&#10;6Bljx9I5fmSf5XHRdQLdp0tMrdfbv2RafU05BLaRLnIt+mBh8a3REtpZBra5+shCH0J/iWHedTlo&#10;tzDtKWE+tW6JxuYuWml79B7Z6l+LifRdMA5FZWpJ5Nuy19JDK53im9oe6RZdlLf0WjxOe/eDSEgr&#10;jmAe3Ee2lKFVBwv9ImnBfCnC6Rg/0iWG+laiOD06kZ1iIn/BurMtov5qHfMiYbyI3nKemp6yvpRj&#10;1pFt22pnSk3LhyJUvpb00IpJIYx5iJ5WijIx56c/5H0sOQarupSlUHT36eoNaCtZ9ztR3GeCa1jJ&#10;fN1yETxOlktRSIVzOhZUHvNxIAmvx1oy5+k0dZ5F5vJM2QwGg8FgMBgMBoPBYDAYDAZtzv/Kf+Gf&#10;yfNVy/cpCcxiPeW/QrJ7ziv0x6QYb0t7XKKE9jM8khbZibJydisPlaeQZ+QKkU5qu2bbRO3dzDex&#10;xe6ZPcFH2J4eFj1qt6nyU9r8Y1rO4WKaIRT3t7dzU5xfLnnRn/GZL+PcXLUfYdOyqHn2cva/eZPq&#10;VvS3b2e7HmdbfPY/wqZH3rhufy2tT9WY9CnP5/rkOulPOVyxlzIKPsKmb67MVj0aYyzzqvwJ6oZp&#10;o7zqR/xIFH9fvsJ2LSOfl7LUarr10/H5CFs4zvP/kx7Zc1K7IM6x7Cu4v5wA3j5Keo5dkU5at1UL&#10;2qlHcURrnPBYIVq6lvt0MevqDKvY/oRH20gzRiLSCY9pNT3p9/mc+hE2HldJT9rIJ20pS/Uvj9tF&#10;SVxdIF/Ynx6WtHcPy+3Zdx8X/f7hPuUw+b178y41XFazfQbF8S3f4u3NdEu5OC+3i2fgz3zPcbHy&#10;hJ189b3aSl1WevxvrvAIQ3n0T+36eL8U6B6P/rGcjBO154cflrfUOb5gO/fEj8rPctJ+fbk8GsN2&#10;vjyfbsWfrhmXMridZdOPHxvGeUThovI4vmC/Mw79Oa6iOFvLTzuJ9p3o+Llvv9bx4quvvsq6aMWU&#10;bb1vLvB4w2so60rLRyRW/udorMW8Gj8cVxwnHIdRv/T0b6tfah5un9ed7STqddOy17bo2Eho79EJ&#10;x0YP7qM6XuvcIpuunw3rwnzvy0lIMa0LjjH6O47iH/KI4j6UL+u5Gp+NzwSiNc4FfaizXvTXnRcm&#10;imlYxrq8egO1kN3tJp35ttpW7Kuv4vzwww9Zr9mXVlAnjO/6eClqnT6RPkM9cYXjTHiN/UKUL9vW&#10;rMqT4Hqkm1Sr+eivdn3z7fSGNb2F7bufTY+w6Zro57/8RdbzI2zfljGQU06ppd/5+Jmae26G1PZK&#10;M6nV/uU5ENWrHPf0FrX3P0xvantMn0Xef1+uB5Lrw91U93QVndp5un7Q5/7ry0lXGe7RPh4NymUe&#10;qylPnyPUHvf3Pl9MdyCJi5zCYpKugBKaV77ckHT7r+wJ21URNYoH6Oxfsc9OySheiTlT8sl5QWyr&#10;7St2bXsllKulpmX3Z6rmtiKE/sS2nm15u3Yy9fczSf8VvWcHjfRuSoFyyj16BjrHREsGx8VNv69l&#10;I59PbaecmmgcRvbfNVbHiuCwcbJjzhfCvnGyfSzJb5K63RxHt1xfpQuVWdIFVhbYmG++dbuIJop0&#10;4SdJW/OHzdUHTqFsLQnHyW800ZtPyttPWvny9mzF9x95qb1mtlfDq2lP+myvaNlz2yu9Fmq7tJ4l&#10;6XvtthVp2fNFZLFnIbAzDe0ztNGeyLf+J+FY4J+I4kd2k7ep/pY9/hnYZ3/GSKJ2sdinV7dobPfo&#10;ukiXsH0inI/lELzP5V5Av8z9lf5MzsttVrVzq80ktkvIlEv5Q52dr8T7t/RVXoG0iOzMk/TE6dFJ&#10;ZO+B5YxEcPxEeksieup1TFplk5DW9h55DVr5UuhDvUeOSSu+5NTMeVX7+7FkH9F47hnb8vB+pIkZ&#10;6ynjfGNCvjmhKkI6IuU/3aygPLLw2JiP/zpeTqK3uGXRsa/EP0+6ws6hVZAkLHJdfv3uUX57m46f&#10;vv4p10gWPd6WpeST8yr1mOuiNs2S/hV7dWU2GAwGg8FgMBgMBoPBYDAYrDn/K3/+L+XpquXmuTzB&#10;NDPNmU3wNjPOcZ3nKbBJx13h+bYqT43RzkfSHhlpZQcphpPDe5rBa8Svy+nVc8TJ8ctK5M/ZtWPZ&#10;azxTykeoVE4T9YtwnTUn6W2TbVrT7Kbb/0yziMU+PcI2kctZVlZPgWT/icvzVINSTv+Ku9C3uy4/&#10;H6fKb1srfjdvZJ90PtJC/5u3y9vZGDMp0zKRZzyLrplSr53nW9knfZqhzWqJ4RQJqEZltPlYb2Gr&#10;Z3/NXKcE9R7qmF5XW7WI8urRidqzRe3fSh/FXEEf9W9ZXd/KvpSB45xv0NNxw6sP814n/4VsLU56&#10;JMH+fKSx9l/2C3tXBH0djQHS49Mzrmjv0Ym+5TbMi3bqUcyorzk+6UOdY4x65MOD1CpfuZRV2b0t&#10;irlKGxD595RZeD1q/+gRNkJ7NB4ifStb06JXzvyGETE9ulXW067sLXi65ez2/mPax6b87j7cpY1Z&#10;Pbt9WN4sc32Jt7ylPdtcIGc+yvTmenmE7eJqKc/kP60zjt9UIvgWv0sV2kC9WK0sbUX708US5/rC&#10;5X+qHjErSuLhaSkD7ev6LvFpv5vLv47PgyPj82LiESvn00Ew84R2eLrHeEDVry9waz3svlVerN6K&#10;yPKg/IwTtT8fTaX9HP17iXxZ/ma/pGP5Mn5S7KXqq3KyPGxPxudjVtH1QHSM7dnX+BanyJ/26BgV&#10;Hcf4qCO5KONBW1lfd53sPeP2atW/TpyOzfP59Gk1DtlffGrN9pyKdZmPLNthu1mvbXzEL2pn6hGR&#10;T8+5NcqXrM6PBfnqzgKzb3wqn+i830qr+HzExnbFoT9plVNEaVlfpmW9qPeMeaO87nECbqXVkvZI&#10;b6G0foRQeUmss45R3e1fE9mPjfJxXnWeXKcelZ86e2I+tKel7bvyMj0+an/3o7bbp9YNdeIYprzQ&#10;LH0GTeP/q+l6Q9e5P/u9Xy76L3+WdSW9usE+4mNdsue7eqzjM05OlBfL42apdOkYW9Kmcj6Wx9N0&#10;B+fHD+V6KdnvyyPbuY7FX8faS5zk/Llc+VyU63P124cP0xvciB43//BheUzebaSx//bNVPd5Aqlu&#10;vlK9g+z3PACXZQadxQ/utEf+tK8OcvqvFMKPaInPzd6L/VPSFcewy7baMTxos/rcLmCdfXQC8YFU&#10;FzvW+dtFedKo6JwcWqV9t7zqn/Y7/O6F0jmtThrWz/E7OkpnXViv28Ro++zDMcbx2TjYi8iHdsHy&#10;HBuWv4b2rbqRrWUXPXH2pWW7TRNIk/3qAv2L3+7S/8kr65x45m93PeA3NuifvSd1ZZ9WJp320L+D&#10;egyYaIxF/rvGlemJ2ROfes+FZB2z1dfR/ijmPk3Lli6a9upgOtt1yLCKfHmsEC29p33ka3/Gp506&#10;ifpiatrdZYjSRjrhBbJolU1stc9g4laHbPvrg+OcNtsnlSdFTSCZZSJEx3y8mhj+7Hd9oHR8fdBs&#10;5Us7/Vmej++XvKKJh9YHWdGyp8u2tGHpC09syJ4u+7IuF32IzmrqN3/gzl1oF9hX/ogjn4e7osOe&#10;lMA//Te7bPMXrC8nBmhnfed2COKLpn9imRBKtulSILO1/W+uygc42rVAeV5sT3gSS33hfTD3XTlu&#10;1Lp9auaxmaBOIh/qvm4Se/1TUTyRtiqX1D3jgfakNP2FxwntqzhpheN8eSAirUT9jrr0fIHWgvVl&#10;v9T2jx+ff6gSjL+pzRPWFd/n1jpfr9Ne01MGsys+9dZYrXXiCU7ZWRdeMxBO9phdaVmvaNKIY2Bf&#10;OxDldY/zY6uPBPOKyhOl9QSb8jLSvV7rL21/UvsY2iOdyN7a1hMn0sXcOrL7hpG0sP3Q+ITtHx2T&#10;I1p9Ku9HD4Fku3o3xdcY/MWf+f2s63ddf14mkIRudhCpNZcjYwp3fYNxW35Lsi6PfyNKdn/GyT73&#10;ZX9J7XePyaTZLp9Sx9y25QsQlcE56KaO6/IbXfotpN/+9rdZFx7n2hc5gWS7ll9/Pf3+07JHDAaD&#10;wWAwGAwGg8FgMBgMBg0u/+H/5D/wB0Vfscy/rdli90zfLjwj9oxgdpCzdCtd/6EQWp+3fkZ2CjY/&#10;I9r2UruWFsEZVs2m5kVW23ZiH91iJ11rV5eXaTnZeaeRZuqta+ayZdev2DsTzuxr/KidRM6n+OuO&#10;pqekaxtj5qX1yZB1x6hhzIhovJHILvbFP4Rd5ac90k1PDLEvbaSLVloybZ985tssE/lH49S8STy+&#10;MmrzYl/3UVESOWIj35U9LyZ95VnZ95U/YtfY2Ie+AVD6OoZtu4TU6y3o06PXNNsZtlr3+laf1R0A&#10;8Jk6qaiw+1sTsfJPUDdRfelbxyRK0yspdZHToDxc51ZdRWQXu7YJ3YLuGugHGr327Jhc7LnKhena&#10;YLLnR90LT0+PyTL9+c4GoThZ0t+U18TUF1OcZ/2i9LmM0w9+T22uPCZhvhNTHJddZE3JFAf50l7W&#10;JmzL/rQnw/Qvf1vostg+qUVJ5G8UvWkxy6msr9ttQvnVZbE/mNcr/8Rkmf5QnFKXSZ6P/yLKquQ3&#10;tbeW1ie7fhzUdv2QZ46hv5Tc+U7xJrKWfKeYkuf9aNski13lzL6zj7eVGOnfFKhaJrS5aeeKKH66&#10;3d9x83VLpWfXsuzFMZj+qPpD0j3OVlK2l/WpjrLl5GDdV2Ky6O9i3k+1NqUt/Ys4tmeBPUfVepLV&#10;fsd9KuGyUiL7PmE6ob5TfhQf2yimRyfO5yXsy6uO3ZPXPp86H4nSSFpjXkJ43DCKIf9aF3Vbi1p/&#10;fiyaoB7BvKK01KO8IuTjdmiJ8FJQN85Hy1pvtaeoYzKvlk5qnxaRvYdVqyHM/tbcjtooqqNwe+5D&#10;/pPoITSN7TRuUtKrN9Mdz/r8+u6br7Lt8vLi7G25syeT+uhZCbKfzn3KP43x3I9TWfIDFEqQ5OFe&#10;LxNJOSbR47T6PHCfbHcfb/Pdc3d392e37z/kJ73ubm/Pbj9+zH7S79M2yUPyk8j/8SHJ40NaTi9r&#10;0P1KOU6S9+/f5/jeJ7SU3KZYWqr+bE+VX/Z5BKr4FHOInWy1HwSDMvDnYrdArcUcyy40ACyk5Sto&#10;j9NOf/lEn9efE9lN2jWLlvQyQMWircmfKxpB6f8sLdM00v4uwzYnkZ2s+ivQu0juc7cw7caYUfdG&#10;9lW+JLIPuukZD1t9nu/Yu4libiUqZ6R/DvCYHckuP9Lenpblb9pfik4Cu235j3F1QWWBfUox2XN6&#10;2xF/1Re4EFvbZZAyrRvH0N+aKe9JSL99yr/YkO+x7GIue2Xf4j9Z3MZJR/vzj7TsuZyKq0WZLJPk&#10;i9Nil6zjL/2+ppQ/C0Acx2e+WQqRPdOwh3G4Isp21rEWQ72Hrf6C+faJ0kziurCK8pnrCLuYejz1&#10;CeyTxf2Y/krfLtvW/iKyT/1tafO8Pi8TU+v6gF6L6lOvt2QfzOvURHXshXWirlgt6SGKaT0S+lDv&#10;kdem1TYSE+mCZW7pXq/piV/nZbb6fCnUZW61Z4TSRqKJnzz5oxhaTKfNNVpPUpUAIuy02FP4eRJH&#10;k0izaALpbpo8miaLFtFkzyR3eVIpTywlechvtvUk0jSBNNmmt93mSSbrSZyvxHWlTqnP1oPBYDAY&#10;DAaDwWAwGAwGg8GK+Ue0T4FmvzRLVUNbpBPaw7dl6T9P6H0hXLarezJaM620RbpopX2jH84utxev&#10;fhT7bfUj2iWtbvWzTrt+RHvWU0zr/EFkxxMXV5cqUNbrR+Rst03kid0Geruc/aJxqJlXQz3yoV2w&#10;HMcmik17pIt96bXc5yMi3dQ2r7OtZLN91dfQW7FF1HciSkP7IT4tdpXH9Pj0HD9JFDPyF64Xx7C+&#10;hTDUt45z2VptWNto3+ez+rFjjA38zurqMVjq0ViK2od1j8bkYeNzOR5GZYjSxjEXIvtLaNXt/H7d&#10;F/Zhm0ftzLbVODe0R+VXTMdl/EP6hdC/RyeRD/PqOY9EPtT1jWKLln8UQ9TrhnbWJWrbKI+oLu94&#10;q38HUTlbqFytH5ntJcpr9Ra2Uven9Oe34Cmd6yudcaKYbMOoPSOfHp2sfO737yMR9o/qJHwcYDvU&#10;ejQ2orpQpz/pqUuUV2R/KVEZRVT3yE5Ytq37Y5RXpEdpjWw+bktnWpbNP2osWE6mta7t0fF86/nd&#10;1PXg8ZP+1KMyRD4ksrMcxPZou9i1zdCnRye0u449viKKv4pZlrolZ37buPRJ64oR6btgf+2LpWXT&#10;nv4ey6vj9Bn0m5//NOtX11dnPy0/nK2fb/nuJz/Jesr0zG9YYzy9ge0a56ZzjOF5X0j7kB5Fy3pK&#10;e1vekqZ96+P3Pyz6D++zrrtgH26n6yjVVD8ok/VUhuVtbthf0mffy5vpTWoPjw9n37+f4ugN7Td+&#10;e6DKUPYRRfMP1mtcv307pW2P8MHrkHpFHfxaQmjbp3vdtGyH0NpZa1Y+ZVlD+ypOlOALp6utAv01&#10;2Zrv51b+T8WPtb499Qp9YF75BPYevYdDYsreklPD4/eh0iKqAevWU89WfruERHnp4krrEuoUEsU/&#10;hFZep9BJj09dV67vs0ta7Cqnpe6H3thC/oYxIon6vFdapC1Fm5j9dzzCZqnLs49dPozzYukos2Qf&#10;rT60bKEnL1KXk6K23ietdBKiD0q1tOop2Qrz6tG3sjW+dNalR1ealvTQiinZ185b5VPSahtJC9pb&#10;9ZBwWwTj9OgksvewNa+0pSxPg/KlkK3t2RIVX5MxkvD4UGKItR06hKjEzku/gaSJJYkmPW/v7rJ8&#10;vL09+/DxY5EP+a2REq1b//jhIx5tu50ee8ui30laHnVb/1bS8jtJqQBZcp0LLpdkTCANBoPBYDAY&#10;DAaDwWAwGAx2cvnn/v7/TPMtbMdAM2acuTL1bJZp+YrITrJHPJH4WXKR5yJfH8529uiE9svyFrZJ&#10;X79VrWVnWuvq2/wWNuvlFjvp+jOrtBfP44hIjx5h0+N39GvBsRfpu9gX/xT0tEldrlY5WzZxqpje&#10;VvvksVDam3oPu/Izh/ickt5HVPYJoV11cr3o16PXtNonar9D9HzALKsrO74K0TdBxt8KiShmVC/a&#10;5c841A11pbVE33hfXCzHyVPgctayFZW1xfnjun1cL+rCei0m0ncR1YOxrUfCcbK1XVrxJLu2SYTH&#10;g4jskQ/1/A1hgfZjULcH1yOd7KuL5E25VT7CaUwUh2IfifrX+q40LQkp1V35pz+/hc3bDHWyrz2j&#10;dt3FXB6UY5ecPS776cqOtLVutpaP6XvGRr3eEn2+UPpdQh+lod4S5yt87VqLoC6oO73hOvMhtY9p&#10;+db0lGNrTBPFls7Pd2pTw/g8xvraXjgWlxKlte5zt5fWaa+3WTeRLljmXX4msguVu5bI3hKxK77Q&#10;dotwuhrae3Wu76L22xXTRLFZ2901fxncz4WX9Tjx0uNBfk5b48+SGstf/+TbHEuPdr396l2OI7sf&#10;AZuuVZ/XTJ9f530B5RAck6kA07b0T3cJZVPa/uH9++ynO4Z++P6H/DlB2z/88D7fXeS7irJ+P729&#10;bdKnH8uWrh/kTtGnu47uHvLdSrrrSHemXl1c5nzSSW1qg/QvtVh+FE5LPeZ2pc/+qTzjDqRPiDpA&#10;A+S1Jee9QafQfiy4o7Z2WrHyKcsa2ldxogQ/UqL2jPSIyOeYMVtjqSd+lJfjteIOXpet/dijk5Wd&#10;aod/5LOVU8Q8JvX+sEu2wtqy7rxwo97DQeUp+dT5RiJemldEHV/QxgvE2r5VN1rfR9SutFN2baPs&#10;g2Vz2S29MUQdxzAe26dXtrH2b8WJ9F62tMkuWLamHOkRNuEy12IYp0cXWt8lUV/Lbtk1wdRKKzHS&#10;6wkK1ynSW9Qx97HVv4co5q74UR2pm60xKaLVzhLaI32fiJZeyylQW7TkEPaVmfG36ls5KP7Ls+1G&#10;eVuMdLbfvvasob8mgSQXF8tjbNyevKdEhXmb/mY9hjGNauJj2EOSPHmUZH4rWxI93jbrekMb1hd/&#10;PbamN7BNb2GbH1tLoomjPHmUhLVIJZnF9jGBNBgMBoPBYDAYDAaDwWAw2Mnln/v7/4HP5hE2Evm0&#10;vYt9maj7IsiPUBX9NeGMZo9OaNetbl7XbXzW+QibZlCNbOpLCe35rWoJ2X1rX/bL2gTzPdYjbJfV&#10;7G6L1dgL9F3si38IURl62iTSSY/9kJjSI7/c/6V+PTqJYpK6HC16fE6Jjp+nRHVyvdiOPXrNvvaJ&#10;2nKrfna+lGFlx1chq2NLdfxZpSlE9bJ/na6O2SJqN377fXm5vInyFLCcEVE5XcZdcqbboK0jTaTv&#10;kha+fmj5RnbS8qHoXLOl/VsxdonTeNnSPR526fSnTp+IreNL/hbGZpxWzHq70+7S9z3Cdiga/8rP&#10;eVqn0F7X4TnJBrPTp9ZK1yqTThxDy0hURklr2760kkM4f2ofHxh3q27cpm6j1tiW7NJbQj8v6R/p&#10;XNdSaFnrrouW82MmCfuJY+lkqz+J+oJ1JT0xTR3bIhSntZ06xzbbk3aXxzr9rVu4vzCG9BbaFqH2&#10;acE01FU2C9epU45Fqw7HzmMLzHerTlLvFS3VsSyPCecfOD6iscLxwDJzvOmzqpZXN9dn3/70J3mM&#10;XiXb26/eZrvW/bbBXKfGWFo9wiaKXXmyDFfJJ+eZtutOIeni44cPU6zk/+H9h2xT2vvb27zMkq7N&#10;8v5f7jTNbVFi50fVku3i8ir7aJvuVHLeN6n82q635J2nPNMelvOWXWXJZdK+KXtOMfhkaCC8tjDf&#10;Hp1Ce/qvbQ/QoGwCex78RWq7CaKs7Ku8ogQ/UlZttVEnPfZjxYw4JK/B58PWfox07ss99pXPC4iO&#10;b5H+uXHssqk9LY/UdbGyR4+EuLy7ylynMZH9U+H69bTNS/SXwjaOpNfPQv9e/TVRm1m2Mpe5KnZU&#10;F9qt15IvwnVxDp1S+2+Rzw22OfshEo7zSHbtFxTbKbW9Be2n0MlW/x568oqoxxLX98kh/tQl0X4R&#10;6S3p5SVpjNrU8mOHddyqvybHLIPHmEQTP1kuyrJIaxym/0qEiXmb/gIfI+scG/nopodWXqswqb4+&#10;/ukV/bP+sDym5gmllii9RO2WJ4wkKSzzpX0wGAwGg8FgMBgMBoPBYDAIOf/L/7m/eLIpwttyS5Xo&#10;mRGMfFZ6WYrp0SRMvbUn8z5b9AjYp5jByzOfhUgX9bqg7eZqeQTj5uZm1q/f3OSZSsFH23Q7nKH9&#10;+u2bRb9eYmb/SZ3jifzIW/HRrKz9s4/TlmVGalnnWGL5o/GmmVsT6VFasSrHkWEZRCsv2np0wjYn&#10;h8SkXX3Xom5Dw7Qsm+zeFuVbQ78oTY9Pi13jwfT48PhJtsaM/FUn14tjSd9OGOrRmBet9qFP1Jar&#10;/bqnTy+Qr8xlEx9r5TGBYywaz4RlZtqozCRq8+i4cX39NsWd9Ml9ycNEMSOdsJyRf9SnkQ95ul/G&#10;Bp4sfNaPLWiPyq/xb+jfE7P2aaXpeYQqapOozBFR2mhs9PRLRE/7kMjOMtAn0lm26LhB/euvvy7a&#10;wq66RttqPxONw0jv8efx5+EJdXxq15FEeUX5sg1JVN+eNiEXj8i3cSWqsqzqDljmCJdfZWGb6Edc&#10;DXX69JSfZbO/lkxLnWX2sV0xdC1qeMynvUWUj6jXxS7/aB9pxRGsezSWovHTIsonsguXUz4tXbg8&#10;bGfpLCfTuszymR8FQl3rtNQJy91qTy059pjHITAOxw/L08qL22u2+nNbj04O8dmbtrJdnZe+S2bX&#10;cGvsZj4J9bl+KFqo/TyWhPtFaTn2OB6M0uqzbdb16NmbKa0eYfvF3/V7WdcdQu++nc5l2R/XFY/o&#10;unlfSMub9BlZqPSuQV3mm1LOx4fHsx++/z7rKuOv/vhPsq7H2n71J5Ouu4o+/PaHrKsuT3dLXS5L&#10;O6soeixOqCxv3kxl1rnr44fpWkvHv2+//Tbrud1SPYXuuHr31busp7PC2dX1VLYLOZ1KXgVlY/kS&#10;UTsVabXhKWTKdrfuddPySf+t7PuIdva0oShr0m5QtHXaIMrKHuZ1JFzv3rp/Klbt1qGTHvuhMV86&#10;fqL44kvol15cl1PIaxL1XU+fruwrFX8daSOfXbCtWnokfWwvzxa21lf+LxU+zqYPAboYklCXzP7Q&#10;I7y99qcuMZFewz7a1l+7YZkoUdl36cY2y7FwvSPZReRPXReoEq23dMk+HM8xW7qEMSk9MA6hfRGU&#10;Qf/SB4o8cZ3+OU9tYxm2ii7gJa1tkig+7bXeFP2V8kvsT2mmK7KPetxaesd/jxinq0U+LbvEUK+p&#10;0+wSUq/vg/6RvpVD0pJW30tEa8xEojTUGYfrtO9LG4mIdGJ7a9tLUbtbGPuQvBjTIhiTsbfoFNoj&#10;nLfo0b9U2C4+JmsSRRNREk1CRcfquQ2rZpxjVnqEfeQ0+yeZ873EI3WUsDxLbrmL9KWHRMdSGRqi&#10;Lwbzl4NJT5GyKIr1vrPsYDAYDAaDwWAwGAwGg8Hgd5bzv/Ln/5Lml07Cx48f528KolnJrTOaqyj5&#10;259pVm1l/8zxPOD15fRL5sK21yLPSBYi3dQ2r19fTb/KnnU8esZH2DQjanv0CNtV8p/TIo5mWNPK&#10;pJeZVHF+tX5EZbYjvmy2P02LZxzyCFvkQ7tw/FPAfGta+dIW6cR9aA6J2UrLMdDTnoyhfjersZGW&#10;rZg1jEWd9Pi0YL5RGXp8fDtrTZS2J68Itjlvfae+dZzTP2pLjrFIX8XmI2xyKZt8N7TIY6Ok0bcx&#10;1vOxirEasF5vyq3L4nn5n8dh2vxIS1l9fGQbLj7X17rVeYozJd0ds0cnjEaP/EOJBfbRSkdM2ktB&#10;M9EjbKSn31f9Cz58mN4wInrS9owlwseuozakPRr/PWkjPWr/yCeC7XCITrjv0ydq26gdWnVUPD7i&#10;cSxYzqj8PXWhTn8efx7PUa/0Z7h/kTlOWubjUiHKl49UhG0bjKtIdzF13Xl5vpxDozeyEcZxXaJy&#10;yc7zF/uC9aIenWtaKH8+lkJ/xmH53Lb///auALdxGwgGTpoeckFRoP//ZO/au7RxXA6loUabXYm0&#10;rDhpOIepx6vlckmtVIU2YbTV2uMWFUDtrdddhGiuND6P4dXTFjW1qvOwB/QZLDqPzAev9IfWOdF5&#10;YBwc1y3GGocaUK3w5lA1oDmvQdvVwOav7b1YNrfIh0D86P4ZxVmLD9CO16h+WmJam54t3cI2AfMw&#10;ymY94ZSev/DLYgDmqtwrUgKlblPD41h7yLPUXiJ9Dofbm4eHh0HfpnP6OGzjuk1/g/72x+9Z4+/O&#10;X79+GTW2dw19Ia1pazPqn/efw839l6k2jtkz+adcnrhtP+XDZ6ps//mUNbaq/fX9+6T//Dbq5PP3&#10;j6zxy2sv49gzxgnCuA7lO0PT/R/PpD9/DPEx7rKFLY3l/n7IE7k/fn3MOtfeOMbpzrMDvILaFZih&#10;984ZhpshmP5T9KVosXTMg/q2tvUQ1kNgb62eOP74+smh8xNpRTifgtaYW7B3/PcGveb24Fuipk5q&#10;dHQtZzOGlJgeKUYLlK+rmGJxi8drvULxYV4DcWAgein2HaCjUag9ZJrzFuoWtpk9Pfy0aJBQW62/&#10;Qutc617tRGRfg+2TiPLaqpVboOP1aOH5WOIPWUu1Q+MBFcT7Gmh8JWNGhE8NbNxlTv64Zktf6Z5w&#10;GIlD+OBrkfD17MIc09HKV/2u6PyrObOcB31IN6mihTp2O1c1YJ3WXPdL17dH+BB4T0RaYe06Lh0f&#10;/Fq4BhufqGnbinNian411GtZtUf4q/ZoocfW2iqXUONzKWhfkfag54615ZFxlECLVlq7B/RLRLoZ&#10;6GpkjnKmVkZ2RfZxADsWhQamOr9LtZ2In73HQhSIxTvWZLm/JmLaCmc9zDV9sEo06eEYiH/H43Pm&#10;cyIWxEAsSKk/rzss8NylHAdOGnZyyjcxBcg/8Y/FpvEn/18x2bF4BWY91l0+1yPr/i/e0dHR0dHR&#10;0dHR0dHR0dHR0fFpcZUFpNlKVsdVoSvNkY6w7hFDayCvuer7kRbFLj5Ki8k+HVP/1y0+FmZjSVRE&#10;9i3YErOlrfoq9ZjV/0fwkyB7Lao94mdAOvtSA6rbwHa2rc4nPrXxtPK9QcelnyxF9i3Mn1I51D4i&#10;rbmq5nHrr1r9I+i5aT1fjG3jq019PPs5Wsfq+fA9EdnPhZ2fmvg6t6R+6mm/oaAxlRG8+KDGVNul&#10;MPUl8SMtOSg1R/WxdlLnys6b1xY+avc0Pk1XeyG+zUQfoY2zBnsetYbX9BKxlcYSdgX7jDTf1wJj&#10;9voFbX4eW+HlvAT6WCq84+AlwJoAbe0p1e4BxyKw7ZKPB/VvbauI5kztS2Tu0TzY3NgOYB3hvadB&#10;DxqTfbJfT4OE2tTeCo6DYyFy/iPtsWtB59PLGfOA+gZ/uZu+gQRynqL5jDD3mfszB+SDLfzgP09P&#10;+RdpQWyzY77JsfSJX4LDt6JAzRFk/vqtKbTBFjjw9JJeEXfk8d+Rol+e1Qd64FUWkDreBiwuUqG2&#10;Nc33hGfbBHPRetALu+bWY28EHR8fsxr4BOdXr789+OEhJbBHOdi58vQWvmfg+iIjqE/rFjaQWNJk&#10;Tdsl6Jxfcv6j/qMcL6XPAce9NPbWudGYEfWhVXUNNI6ScSLCJ4LGUajd59yn9JW3L0z9Uiu32Lfq&#10;wvTP89EtbOqvc2J1C5bqeY32ule7BxwjVNdCx6j9Rbw0NOYe8c8B50QJaM14WqltlUvw/Guoba+J&#10;KB/VHmwNKBWMo6yxR1q5N96isreMReeCCzBYaC86qu2Fr1XQR3XkjXPNBetnXbROmsAcljxSrCm3&#10;4dXS5pw6yeRWNm5n47a1k+pM+g2LVzen081/u/tvnZ6krLQAAAAASUVORK5CYIJQSwECLQAUAAYA&#10;CAAAACEAu+OhXhMBAABGAgAAEwAAAAAAAAAAAAAAAAAAAAAAW0NvbnRlbnRfVHlwZXNdLnhtbFBL&#10;AQItABQABgAIAAAAIQA4/SH/1gAAAJQBAAALAAAAAAAAAAAAAAAAAEQBAABfcmVscy8ucmVsc1BL&#10;AQItABQABgAIAAAAIQA07bPDLwMAAA8SAAAOAAAAAAAAAAAAAAAAAEMCAABkcnMvZTJvRG9jLnht&#10;bFBLAQItABQABgAIAAAAIQAgKFbt4QAAAAsBAAAPAAAAAAAAAAAAAAAAAJ4FAABkcnMvZG93bnJl&#10;di54bWxQSwECLQAKAAAAAAAAACEAZa/D7kUBCwBFAQsAFAAAAAAAAAAAAAAAAACsBgAAZHJzL21l&#10;ZGlhL2ltYWdlNy5wbmdQSwECLQAUAAYACAAAACEA7ds4N+oAAAA5BAAAGQAAAAAAAAAAAAAAAAAj&#10;CAsAZHJzL19yZWxzL2Uyb0RvYy54bWwucmVsc1BLAQItAAoAAAAAAAAAIQADbcQN2jUAANo1AAAU&#10;AAAAAAAAAAAAAAAAAEQJCwBkcnMvbWVkaWEvaW1hZ2U1LmpwZ1BLAQItAAoAAAAAAAAAIQB0IOoR&#10;3SMAAN0jAAAUAAAAAAAAAAAAAAAAAFA/CwBkcnMvbWVkaWEvaW1hZ2U0LmpwZ1BLAQItAAoAAAAA&#10;AAAAIQDhgJAjazMCAGszAgAUAAAAAAAAAAAAAAAAAF9jCwBkcnMvbWVkaWEvaW1hZ2UzLnBuZ1BL&#10;AQItAAoAAAAAAAAAIQDmU9LvawoFAGsKBQAUAAAAAAAAAAAAAAAAAPyWDQBkcnMvbWVkaWEvaW1h&#10;Z2UyLnBuZ1BLAQItAAoAAAAAAAAAIQDGMxhsSdgDAEnYAwAUAAAAAAAAAAAAAAAAAJmhEgBkcnMv&#10;bWVkaWEvaW1hZ2UxLnBuZ1BLAQItAAoAAAAAAAAAIQD7z9LGwyoEAMMqBAAUAAAAAAAAAAAAAAAA&#10;ABR6FgBkcnMvbWVkaWEvaW1hZ2U2LnBuZ1BLBQYAAAAADAAMAAgDAAAJpRoAAAA=&#10;">
                <v:shape id="Picture 66598" o:spid="_x0000_s1027" type="#_x0000_t75" style="position:absolute;left:24;top:823;width:35601;height:264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q0g3FAAAA3gAAAA8AAABkcnMvZG93bnJldi54bWxET1trwjAUfh/4H8IR9jZTBcusRhHFC8iQ&#10;6QY+HpqztmtyUprM1n+/PAz2+PHdF6veGnGn1leOFYxHCQji3OmKCwUf193LKwgfkDUax6TgQR5W&#10;y8HTAjPtOn6n+yUUIoawz1BBGUKTSenzkiz6kWuII/flWoshwraQusUuhlsjJ0mSSosVx4YSG9qU&#10;lNeXH6tgf9qev013+EzPp43Zvj3qW2hqpZ6H/XoOIlAf/sV/7qNWkKbTWdwb78QrIJ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qqtINxQAAAN4AAAAPAAAAAAAAAAAAAAAA&#10;AJ8CAABkcnMvZG93bnJldi54bWxQSwUGAAAAAAQABAD3AAAAkQMAAAAA&#10;">
                  <v:imagedata r:id="rId41" o:title=""/>
                </v:shape>
                <v:shape id="Picture 66597" o:spid="_x0000_s1028" type="#_x0000_t75" style="position:absolute;left:35543;top:447;width:35662;height:267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CZWXIAAAA3gAAAA8AAABkcnMvZG93bnJldi54bWxEj09rwkAUxO+FfoflCb2Iblpo1OgqbaFQ&#10;b/5D4+2ZfSbB7Ns0uzXx27uFQo/DzPyGmS06U4krNa60rOB5GIEgzqwuOVew234OxiCcR9ZYWSYF&#10;N3KwmD8+zDDRtuU1XTc+FwHCLkEFhfd1IqXLCjLohrYmDt7ZNgZ9kE0udYNtgJtKvkRRLA2WHBYK&#10;rOmjoOyy+TEKTutVu6R37H+nlzQ9t8eR3R9OSj31urcpCE+d/w//tb+0gjh+nYzg9064AnJ+B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lwmVlyAAAAN4AAAAPAAAAAAAAAAAA&#10;AAAAAJ8CAABkcnMvZG93bnJldi54bWxQSwUGAAAAAAQABAD3AAAAlAMAAAAA&#10;">
                  <v:imagedata r:id="rId42" o:title=""/>
                </v:shape>
                <v:shape id="Picture 66596" o:spid="_x0000_s1029" type="#_x0000_t75" style="position:absolute;left:71103;width:4359;height:813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NYQBLIAAAA3gAAAA8AAABkcnMvZG93bnJldi54bWxEj0FrwkAUhO+F/oflFXprNg1psKmrBEEr&#10;XkQtaG/P7DMJzb4N2a3Gf+8KhR6HmfmGGU8H04oz9a6xrOA1ikEQl1Y3XCn42s1fRiCcR9bYWiYF&#10;V3IwnTw+jDHX9sIbOm99JQKEXY4Kau+7XEpX1mTQRbYjDt7J9gZ9kH0ldY+XADetTOI4kwYbDgs1&#10;djSrqfzZ/hoFy+Nq2KTfplglC31YFOt92safSj0/DcUHCE+D/w//tZdaQZa9vWdwvxOugJzc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jWEASyAAAAN4AAAAPAAAAAAAAAAAA&#10;AAAAAJ8CAABkcnMvZG93bnJldi54bWxQSwUGAAAAAAQABAD3AAAAlAMAAAAA&#10;">
                  <v:imagedata r:id="rId43" o:title=""/>
                </v:shape>
                <v:shape id="Picture 970" o:spid="_x0000_s1030" type="#_x0000_t75" style="position:absolute;top:27160;width:35679;height:272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OXb/LCAAAA3AAAAA8AAABkcnMvZG93bnJldi54bWxET01rg0AQvQf6H5Yp9JasqZBUm40US6Gk&#10;5BAr9Dq4E5W4s9bdqvn33UMgx8f73mWz6cRIg2stK1ivIhDEldUt1wrK74/lCwjnkTV2lknBlRxk&#10;+4fFDlNtJz7RWPhahBB2KSpovO9TKV3VkEG3sj1x4M52MOgDHGqpB5xCuOnkcxRtpMGWQ0ODPeUN&#10;VZfizyg4Hg66zr/GuGynAt/1+idPfmOlnh7nt1cQnmZ/F9/cn1pBsg3zw5lwBOT+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Tl2/ywgAAANwAAAAPAAAAAAAAAAAAAAAAAJ8C&#10;AABkcnMvZG93bnJldi54bWxQSwUGAAAAAAQABAD3AAAAjgMAAAAA&#10;">
                  <v:imagedata r:id="rId44" o:title=""/>
                </v:shape>
                <v:shape id="Picture 972" o:spid="_x0000_s1031" type="#_x0000_t75" style="position:absolute;left:35570;top:27160;width:35680;height:272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bSoDEAAAA3AAAAA8AAABkcnMvZG93bnJldi54bWxEj8FuwjAQRO9I/IO1SL2B0xwaSDGoICgV&#10;N6AHjku8jaPG68g2kP59XakSx9HMvNHMl71txY18aBwreJ5kIIgrpxuuFXyetuMpiBCRNbaOScEP&#10;BVguhoM5ltrd+UC3Y6xFgnAoUYGJsSulDJUhi2HiOuLkfTlvMSbpa6k93hPctjLPshdpseG0YLCj&#10;taHq+3i1Ci7e5e9hcznP4m63Pe9XhXGnQqmnUf/2CiJSHx/h//aHVjArcvg7k46AXPw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RbSoDEAAAA3AAAAA8AAAAAAAAAAAAAAAAA&#10;nwIAAGRycy9kb3ducmV2LnhtbFBLBQYAAAAABAAEAPcAAACQAwAAAAA=&#10;">
                  <v:imagedata r:id="rId45" o:title=""/>
                </v:shape>
                <v:shape id="Picture 66599" o:spid="_x0000_s1032" type="#_x0000_t75" style="position:absolute;left:24;top:54356;width:35601;height:270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HHqfGAAAA3gAAAA8AAABkcnMvZG93bnJldi54bWxEj0trwkAUhfdC/8NwC+7MpA+DppmIWC26&#10;81Xo8pK5TUIzd9LMqOm/dwqCy8N5fJxs1ptGnKlztWUFT1EMgriwuuZSwfGwGk1AOI+ssbFMCv7I&#10;wSx/GGSYanvhHZ33vhRhhF2KCirv21RKV1Rk0EW2JQ7et+0M+iC7UuoOL2HcNPI5jhNpsOZAqLCl&#10;RUXFz/5kAte+/8by43PLtFzbTfnyNV7MX5UaPvbzNxCeen8P39prrSBJxtMp/N8JV0Dm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Ecep8YAAADeAAAADwAAAAAAAAAAAAAA&#10;AACfAgAAZHJzL2Rvd25yZXYueG1sUEsFBgAAAAAEAAQA9wAAAJIDAAAAAA==&#10;">
                  <v:imagedata r:id="rId46" o:title=""/>
                </v:shape>
                <v:shape id="Picture 66600" o:spid="_x0000_s1033" type="#_x0000_t75" style="position:absolute;left:35543;top:54356;width:35662;height:270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kY7zFAAAA3gAAAA8AAABkcnMvZG93bnJldi54bWxEj81qwkAUhfcF32G4grs6sYuQpo4igqDg&#10;xqTQurvNXDPBzJ2YmSbp23cWhS4P549vvZ1sKwbqfeNYwWqZgCCunG64VvBeHp4zED4ga2wdk4If&#10;8rDdzJ7WmGs38oWGItQijrDPUYEJocul9JUhi37pOuLo3VxvMUTZ11L3OMZx28qXJEmlxYbjg8GO&#10;9oaqe/FtFTzOmfzITqdXuXNUHj6/rqY+X5VazKfdG4hAU/gP/7WPWkGapkkEiDgRBeTm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JGO8xQAAAN4AAAAPAAAAAAAAAAAAAAAA&#10;AJ8CAABkcnMvZG93bnJldi54bWxQSwUGAAAAAAQABAD3AAAAkQMAAAAA&#10;">
                  <v:imagedata r:id="rId47" o:title=""/>
                </v:shape>
                <w10:wrap type="topAndBottom" anchorx="page" anchory="page"/>
              </v:group>
            </w:pict>
          </mc:Fallback>
        </mc:AlternateContent>
      </w:r>
      <w:r>
        <w:t>Introducti</w:t>
      </w:r>
      <w:r>
        <w:t>on</w:t>
      </w:r>
      <w:r>
        <w:br w:type="page"/>
      </w:r>
    </w:p>
    <w:p w:rsidR="00F65CCE" w:rsidRDefault="0010527A">
      <w:pPr>
        <w:spacing w:after="11"/>
        <w:ind w:left="577" w:right="12" w:hanging="567"/>
      </w:pPr>
      <w:r>
        <w:lastRenderedPageBreak/>
        <w:t xml:space="preserve">1.1 As a nation, we are healthier now than we </w:t>
      </w:r>
      <w:r>
        <w:tab/>
        <w:t xml:space="preserve">example, people with learning disabilities have ever been. Nationally, life expectancy </w:t>
      </w:r>
      <w:r>
        <w:tab/>
        <w:t xml:space="preserve">are more likely to suffer socio-economic has improved year-on-year over the past </w:t>
      </w:r>
      <w:r>
        <w:tab/>
        <w:t>disadvantage or less likely to have</w:t>
      </w:r>
      <w:r>
        <w:t xml:space="preserve"> access decade. This is a tremendous achievement, </w:t>
      </w:r>
      <w:r>
        <w:tab/>
        <w:t>to effective health services.</w:t>
      </w:r>
    </w:p>
    <w:p w:rsidR="00F65CCE" w:rsidRDefault="0010527A">
      <w:pPr>
        <w:spacing w:after="21"/>
        <w:ind w:left="577" w:right="91"/>
      </w:pPr>
      <w:r>
        <w:t xml:space="preserve">a testament to the capacity of individuals, families and communities to change and </w:t>
      </w:r>
      <w:r>
        <w:tab/>
        <w:t xml:space="preserve">1.5 The current strategy on health inequalities to the effectiveness of public services in </w:t>
      </w:r>
      <w:r>
        <w:tab/>
        <w:t xml:space="preserve">is focused on the delivery of the Public helping people lead healthier lives. </w:t>
      </w:r>
      <w:r>
        <w:tab/>
        <w:t xml:space="preserve">Service Agreement (PSA) targets and </w:t>
      </w:r>
    </w:p>
    <w:p w:rsidR="00F65CCE" w:rsidRDefault="0010527A">
      <w:pPr>
        <w:spacing w:after="34"/>
        <w:ind w:left="10" w:right="12" w:firstLine="5733"/>
      </w:pPr>
      <w:r>
        <w:t xml:space="preserve">actions on the wider determinants of 1.2 </w:t>
      </w:r>
      <w:r>
        <w:t xml:space="preserve">But the health of the most disadvantaged </w:t>
      </w:r>
      <w:r>
        <w:tab/>
        <w:t xml:space="preserve">health. It is right that the Government has not improved as quickly as that of the </w:t>
      </w:r>
      <w:r>
        <w:tab/>
        <w:t xml:space="preserve">continues on the path which was set out better off. Inequalities in health persist </w:t>
      </w:r>
      <w:r>
        <w:tab/>
        <w:t xml:space="preserve">in </w:t>
      </w:r>
      <w:r>
        <w:rPr>
          <w:i/>
        </w:rPr>
        <w:t xml:space="preserve">Tackling Health Inequalities: A </w:t>
      </w:r>
      <w:r>
        <w:t>and, in som</w:t>
      </w:r>
      <w:r>
        <w:t xml:space="preserve">e cases, have widened. Such </w:t>
      </w:r>
      <w:r>
        <w:tab/>
      </w:r>
      <w:r>
        <w:rPr>
          <w:i/>
        </w:rPr>
        <w:t>Programme for Action</w:t>
      </w:r>
      <w:r>
        <w:t xml:space="preserve"> in 2003. differences are avoidable and unjust. In a fair and prosperous society, everyone </w:t>
      </w:r>
      <w:r>
        <w:tab/>
        <w:t xml:space="preserve">1.6 </w:t>
      </w:r>
      <w:r>
        <w:t xml:space="preserve">This is now the time to review the current should have the same chance to lead a </w:t>
      </w:r>
      <w:r>
        <w:tab/>
        <w:t xml:space="preserve">position. Progress has been made on long and healthy life and enjoy the same </w:t>
      </w:r>
      <w:r>
        <w:tab/>
        <w:t xml:space="preserve">tackling life expectancy and infant mortality opportunities for education, employment, </w:t>
      </w:r>
      <w:r>
        <w:tab/>
        <w:t>– but mo</w:t>
      </w:r>
      <w:r>
        <w:t xml:space="preserve">re needs to be done to narrow the </w:t>
      </w:r>
    </w:p>
    <w:p w:rsidR="00F65CCE" w:rsidRDefault="0010527A">
      <w:pPr>
        <w:spacing w:after="19"/>
        <w:ind w:left="577" w:right="12"/>
      </w:pPr>
      <w:r>
        <w:t xml:space="preserve">recreation and fulfilment that good health </w:t>
      </w:r>
      <w:r>
        <w:tab/>
        <w:t xml:space="preserve">gaps if the 2010 target is to be achieved; brings. </w:t>
      </w:r>
      <w:r>
        <w:tab/>
        <w:t xml:space="preserve">and the target matters because it is about </w:t>
      </w:r>
    </w:p>
    <w:p w:rsidR="00F65CCE" w:rsidRDefault="0010527A">
      <w:pPr>
        <w:spacing w:after="11"/>
        <w:ind w:left="10" w:right="12" w:firstLine="5733"/>
      </w:pPr>
      <w:r>
        <w:t>saving lives and avoiding premature death. 1.3 Social inequalities are an importa</w:t>
      </w:r>
      <w:r>
        <w:t xml:space="preserve">nt driver </w:t>
      </w:r>
      <w:r>
        <w:tab/>
        <w:t xml:space="preserve">Following reviews of the health inequalities of health inequalities. While other factors </w:t>
      </w:r>
      <w:r>
        <w:tab/>
        <w:t xml:space="preserve">targets in 2006 and 2007, more is known such as biological or genetic predisposition </w:t>
      </w:r>
      <w:r>
        <w:tab/>
        <w:t xml:space="preserve">about what works to tackle health or age influence the prevalence of </w:t>
      </w:r>
      <w:r>
        <w:t xml:space="preserve">ill </w:t>
      </w:r>
      <w:r>
        <w:tab/>
        <w:t xml:space="preserve">inequalities. It is now vital to scale up action health, there is a pattern of reduced life </w:t>
      </w:r>
      <w:r>
        <w:tab/>
        <w:t xml:space="preserve">and invest in successful programmes to expectancy and higher levels of illness, </w:t>
      </w:r>
      <w:r>
        <w:tab/>
        <w:t xml:space="preserve">drive progress towards 2010. </w:t>
      </w:r>
    </w:p>
    <w:p w:rsidR="00F65CCE" w:rsidRDefault="0010527A">
      <w:pPr>
        <w:spacing w:after="12"/>
        <w:ind w:left="577" w:right="213"/>
      </w:pPr>
      <w:r>
        <w:t>which is linked to socio-economic status and th</w:t>
      </w:r>
      <w:r>
        <w:t xml:space="preserve">e gradient between socio-economic </w:t>
      </w:r>
      <w:r>
        <w:tab/>
        <w:t xml:space="preserve">1.7 At the same time, it is important to think groups. </w:t>
      </w:r>
      <w:r>
        <w:tab/>
        <w:t xml:space="preserve">beyond 2010: to take stock of the </w:t>
      </w:r>
    </w:p>
    <w:p w:rsidR="00F65CCE" w:rsidRDefault="0010527A">
      <w:pPr>
        <w:spacing w:after="11"/>
        <w:ind w:left="10" w:right="117" w:firstLine="5733"/>
      </w:pPr>
      <w:r>
        <w:t xml:space="preserve">experience of the last decade of work on 1.4 At the same time, those services which can </w:t>
      </w:r>
      <w:r>
        <w:tab/>
        <w:t>health inequalities; consider the evermit</w:t>
      </w:r>
      <w:r>
        <w:t xml:space="preserve">igate the impact of social inequalities </w:t>
      </w:r>
      <w:r>
        <w:tab/>
        <w:t xml:space="preserve">increasing body of evidence on how the on health – for example, access to </w:t>
      </w:r>
      <w:r>
        <w:tab/>
        <w:t xml:space="preserve">wider causes of health inequalities are healthcare or effective support and advice </w:t>
      </w:r>
      <w:r>
        <w:tab/>
        <w:t xml:space="preserve">influenced; and develop a consensus on – are not always </w:t>
      </w:r>
      <w:r>
        <w:t xml:space="preserve">available to those who </w:t>
      </w:r>
      <w:r>
        <w:tab/>
        <w:t xml:space="preserve">what, in a fair and just society, is the right most need them. This means that some </w:t>
      </w:r>
      <w:r>
        <w:tab/>
        <w:t>approach to tackling health inequalities.</w:t>
      </w:r>
    </w:p>
    <w:p w:rsidR="00F65CCE" w:rsidRDefault="0010527A">
      <w:pPr>
        <w:spacing w:after="0"/>
        <w:ind w:left="577" w:right="12"/>
      </w:pPr>
      <w:r>
        <w:t xml:space="preserve">groups face a double disadvantage. For </w:t>
      </w:r>
    </w:p>
    <w:p w:rsidR="00F65CCE" w:rsidRDefault="0010527A">
      <w:pPr>
        <w:spacing w:after="241" w:line="265" w:lineRule="auto"/>
        <w:ind w:left="-5"/>
      </w:pPr>
      <w:r>
        <w:rPr>
          <w:b/>
          <w:color w:val="636361"/>
          <w:sz w:val="20"/>
        </w:rPr>
        <w:t>Health Inequalities:</w:t>
      </w:r>
      <w:r>
        <w:rPr>
          <w:color w:val="636361"/>
          <w:sz w:val="20"/>
        </w:rPr>
        <w:t xml:space="preserve"> </w:t>
      </w:r>
      <w:r>
        <w:rPr>
          <w:i/>
          <w:color w:val="636361"/>
          <w:sz w:val="20"/>
        </w:rPr>
        <w:t>Progress and Next Steps</w:t>
      </w:r>
    </w:p>
    <w:p w:rsidR="00F65CCE" w:rsidRDefault="0010527A">
      <w:pPr>
        <w:tabs>
          <w:tab w:val="center" w:pos="7394"/>
        </w:tabs>
        <w:spacing w:before="2177" w:after="15"/>
        <w:ind w:left="0" w:firstLine="0"/>
      </w:pPr>
      <w:r>
        <w:lastRenderedPageBreak/>
        <w:t>1.8 This document th</w:t>
      </w:r>
      <w:r>
        <w:t xml:space="preserve">erefore describes action </w:t>
      </w:r>
      <w:r>
        <w:tab/>
        <w:t xml:space="preserve">1.10 At the same time as scaling up activity </w:t>
      </w:r>
    </w:p>
    <w:p w:rsidR="00F65CCE" w:rsidRDefault="0010527A">
      <w:pPr>
        <w:tabs>
          <w:tab w:val="center" w:pos="1507"/>
          <w:tab w:val="right" w:pos="10088"/>
        </w:tabs>
        <w:spacing w:after="20" w:line="261" w:lineRule="auto"/>
        <w:ind w:left="0" w:firstLine="0"/>
      </w:pPr>
      <w:r>
        <w:rPr>
          <w:sz w:val="22"/>
        </w:rPr>
        <w:tab/>
      </w:r>
      <w:r>
        <w:t>on two timescales:</w:t>
      </w:r>
      <w:r>
        <w:tab/>
        <w:t xml:space="preserve">that will help deliver the 2010 targets, it is </w:t>
      </w:r>
    </w:p>
    <w:p w:rsidR="00F65CCE" w:rsidRDefault="0010527A">
      <w:pPr>
        <w:spacing w:after="20" w:line="261" w:lineRule="auto"/>
        <w:ind w:left="10" w:right="339"/>
        <w:jc w:val="right"/>
      </w:pPr>
      <w:r>
        <w:t xml:space="preserve">important to continue to take action on </w:t>
      </w:r>
    </w:p>
    <w:p w:rsidR="00F65CCE" w:rsidRDefault="0010527A">
      <w:pPr>
        <w:spacing w:after="15"/>
        <w:ind w:left="794" w:right="12" w:hanging="227"/>
      </w:pPr>
      <w:r>
        <w:rPr>
          <w:rFonts w:ascii="Times New Roman" w:eastAsia="Times New Roman" w:hAnsi="Times New Roman" w:cs="Times New Roman"/>
        </w:rPr>
        <w:t xml:space="preserve">s </w:t>
      </w:r>
      <w:r>
        <w:t xml:space="preserve">up to 2010 – focusing on the current </w:t>
      </w:r>
      <w:r>
        <w:tab/>
        <w:t xml:space="preserve">those factors that drive health inequalities. targets and redoubling efforts to prevent </w:t>
      </w:r>
      <w:r>
        <w:tab/>
        <w:t xml:space="preserve">Chapters 3, 4 and 5 address the three </w:t>
      </w:r>
    </w:p>
    <w:p w:rsidR="00F65CCE" w:rsidRDefault="0010527A">
      <w:pPr>
        <w:tabs>
          <w:tab w:val="center" w:pos="1903"/>
          <w:tab w:val="right" w:pos="10088"/>
        </w:tabs>
        <w:spacing w:after="20" w:line="261" w:lineRule="auto"/>
        <w:ind w:left="0" w:firstLine="0"/>
      </w:pPr>
      <w:r>
        <w:rPr>
          <w:sz w:val="22"/>
        </w:rPr>
        <w:tab/>
      </w:r>
      <w:r>
        <w:t>avoidable deaths; and</w:t>
      </w:r>
      <w:r>
        <w:tab/>
        <w:t xml:space="preserve">domains of activity where intervention will </w:t>
      </w:r>
    </w:p>
    <w:p w:rsidR="00F65CCE" w:rsidRDefault="0010527A">
      <w:pPr>
        <w:spacing w:after="20" w:line="261" w:lineRule="auto"/>
        <w:ind w:left="10" w:right="816"/>
        <w:jc w:val="right"/>
      </w:pPr>
      <w:r>
        <w:t>have the greatest impa</w:t>
      </w:r>
      <w:r>
        <w:t xml:space="preserve">ct on health </w:t>
      </w:r>
    </w:p>
    <w:p w:rsidR="00F65CCE" w:rsidRDefault="0010527A">
      <w:pPr>
        <w:spacing w:after="13"/>
        <w:ind w:left="794" w:right="2190" w:hanging="227"/>
      </w:pPr>
      <w:r>
        <w:rPr>
          <w:rFonts w:ascii="Times New Roman" w:eastAsia="Times New Roman" w:hAnsi="Times New Roman" w:cs="Times New Roman"/>
        </w:rPr>
        <w:t xml:space="preserve">s </w:t>
      </w:r>
      <w:r>
        <w:t xml:space="preserve">beyond 2010 – developing new </w:t>
      </w:r>
      <w:r>
        <w:tab/>
        <w:t xml:space="preserve">inequalities: ambitions for health inequalities and the </w:t>
      </w:r>
    </w:p>
    <w:p w:rsidR="00F65CCE" w:rsidRDefault="0010527A">
      <w:pPr>
        <w:spacing w:after="12"/>
        <w:ind w:left="804" w:right="12"/>
      </w:pPr>
      <w:r>
        <w:t xml:space="preserve">structures and systems that support </w:t>
      </w:r>
      <w:r>
        <w:tab/>
      </w:r>
      <w:r>
        <w:rPr>
          <w:rFonts w:ascii="Times New Roman" w:eastAsia="Times New Roman" w:hAnsi="Times New Roman" w:cs="Times New Roman"/>
        </w:rPr>
        <w:t xml:space="preserve">s </w:t>
      </w:r>
      <w:r>
        <w:t>the influences on health – the delivery and sustainable improvements.</w:t>
      </w:r>
      <w:r>
        <w:tab/>
        <w:t>importance of early years and family life, t</w:t>
      </w:r>
      <w:r>
        <w:t xml:space="preserve">he relationship between work and </w:t>
      </w:r>
    </w:p>
    <w:p w:rsidR="00F65CCE" w:rsidRDefault="0010527A">
      <w:pPr>
        <w:spacing w:after="666"/>
        <w:ind w:left="577" w:right="188" w:hanging="567"/>
      </w:pPr>
      <w:r>
        <w:rPr>
          <w:noProof/>
          <w:sz w:val="22"/>
        </w:rPr>
        <mc:AlternateContent>
          <mc:Choice Requires="wpg">
            <w:drawing>
              <wp:anchor distT="0" distB="0" distL="114300" distR="114300" simplePos="0" relativeHeight="251661312" behindDoc="0" locked="0" layoutInCell="1" allowOverlap="1">
                <wp:simplePos x="0" y="0"/>
                <wp:positionH relativeFrom="page">
                  <wp:posOffset>762</wp:posOffset>
                </wp:positionH>
                <wp:positionV relativeFrom="page">
                  <wp:posOffset>607409</wp:posOffset>
                </wp:positionV>
                <wp:extent cx="7559231" cy="529774"/>
                <wp:effectExtent l="0" t="0" r="0" b="0"/>
                <wp:wrapTopAndBottom/>
                <wp:docPr id="45278" name="Group 45278"/>
                <wp:cNvGraphicFramePr/>
                <a:graphic xmlns:a="http://schemas.openxmlformats.org/drawingml/2006/main">
                  <a:graphicData uri="http://schemas.microsoft.com/office/word/2010/wordprocessingGroup">
                    <wpg:wgp>
                      <wpg:cNvGrpSpPr/>
                      <wpg:grpSpPr>
                        <a:xfrm>
                          <a:off x="0" y="0"/>
                          <a:ext cx="7559231" cy="529774"/>
                          <a:chOff x="0" y="0"/>
                          <a:chExt cx="7559231" cy="529774"/>
                        </a:xfrm>
                      </wpg:grpSpPr>
                      <wps:wsp>
                        <wps:cNvPr id="1083" name="Shape 1083"/>
                        <wps:cNvSpPr/>
                        <wps:spPr>
                          <a:xfrm>
                            <a:off x="3774009" y="433012"/>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1084" name="Shape 1084"/>
                        <wps:cNvSpPr/>
                        <wps:spPr>
                          <a:xfrm>
                            <a:off x="958660" y="152990"/>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1086" name="Shape 1086"/>
                        <wps:cNvSpPr/>
                        <wps:spPr>
                          <a:xfrm>
                            <a:off x="0" y="30880"/>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1087" name="Shape 1087"/>
                        <wps:cNvSpPr/>
                        <wps:spPr>
                          <a:xfrm>
                            <a:off x="4224452" y="407562"/>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1088" name="Shape 1088"/>
                        <wps:cNvSpPr/>
                        <wps:spPr>
                          <a:xfrm>
                            <a:off x="7053695" y="257599"/>
                            <a:ext cx="505537" cy="64314"/>
                          </a:xfrm>
                          <a:custGeom>
                            <a:avLst/>
                            <a:gdLst/>
                            <a:ahLst/>
                            <a:cxnLst/>
                            <a:rect l="0" t="0" r="0" b="0"/>
                            <a:pathLst>
                              <a:path w="505537" h="64314">
                                <a:moveTo>
                                  <a:pt x="505537" y="0"/>
                                </a:moveTo>
                                <a:lnTo>
                                  <a:pt x="505537" y="9339"/>
                                </a:lnTo>
                                <a:lnTo>
                                  <a:pt x="0" y="64314"/>
                                </a:lnTo>
                                <a:lnTo>
                                  <a:pt x="505537"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1089" name="Shape 1089"/>
                        <wps:cNvSpPr/>
                        <wps:spPr>
                          <a:xfrm>
                            <a:off x="0" y="0"/>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1090" name="Shape 1090"/>
                        <wps:cNvSpPr/>
                        <wps:spPr>
                          <a:xfrm>
                            <a:off x="0" y="163213"/>
                            <a:ext cx="7559231" cy="366561"/>
                          </a:xfrm>
                          <a:custGeom>
                            <a:avLst/>
                            <a:gdLst/>
                            <a:ahLst/>
                            <a:cxnLst/>
                            <a:rect l="0" t="0" r="0" b="0"/>
                            <a:pathLst>
                              <a:path w="7559231" h="366561">
                                <a:moveTo>
                                  <a:pt x="7559231" y="0"/>
                                </a:moveTo>
                                <a:lnTo>
                                  <a:pt x="7559231" y="94375"/>
                                </a:lnTo>
                                <a:lnTo>
                                  <a:pt x="7053695" y="158687"/>
                                </a:lnTo>
                                <a:cubicBezTo>
                                  <a:pt x="6675832" y="202616"/>
                                  <a:pt x="6295657" y="239700"/>
                                  <a:pt x="5914250" y="269799"/>
                                </a:cubicBezTo>
                                <a:cubicBezTo>
                                  <a:pt x="5205972" y="325679"/>
                                  <a:pt x="4492473" y="357543"/>
                                  <a:pt x="3774008" y="364910"/>
                                </a:cubicBezTo>
                                <a:cubicBezTo>
                                  <a:pt x="3666490" y="366002"/>
                                  <a:pt x="3558603" y="366561"/>
                                  <a:pt x="3450882" y="366561"/>
                                </a:cubicBezTo>
                                <a:cubicBezTo>
                                  <a:pt x="2420831" y="366561"/>
                                  <a:pt x="1382156" y="316164"/>
                                  <a:pt x="338709" y="213780"/>
                                </a:cubicBezTo>
                                <a:lnTo>
                                  <a:pt x="0" y="178153"/>
                                </a:lnTo>
                                <a:lnTo>
                                  <a:pt x="0" y="161013"/>
                                </a:lnTo>
                                <a:lnTo>
                                  <a:pt x="254303" y="186020"/>
                                </a:lnTo>
                                <a:cubicBezTo>
                                  <a:pt x="1100950" y="263690"/>
                                  <a:pt x="1943910" y="301981"/>
                                  <a:pt x="2780170" y="301981"/>
                                </a:cubicBezTo>
                                <a:cubicBezTo>
                                  <a:pt x="3263913" y="301981"/>
                                  <a:pt x="3745624" y="289154"/>
                                  <a:pt x="4224452" y="263767"/>
                                </a:cubicBezTo>
                                <a:cubicBezTo>
                                  <a:pt x="4416285" y="259030"/>
                                  <a:pt x="4607383" y="252565"/>
                                  <a:pt x="4798517" y="244335"/>
                                </a:cubicBezTo>
                                <a:cubicBezTo>
                                  <a:pt x="5640730" y="208083"/>
                                  <a:pt x="6475946" y="137938"/>
                                  <a:pt x="7301872" y="34802"/>
                                </a:cubicBezTo>
                                <a:lnTo>
                                  <a:pt x="7559231"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g:wgp>
                  </a:graphicData>
                </a:graphic>
              </wp:anchor>
            </w:drawing>
          </mc:Choice>
          <mc:Fallback>
            <w:pict>
              <v:group w14:anchorId="785D7758" id="Group 45278" o:spid="_x0000_s1026" style="position:absolute;margin-left:.05pt;margin-top:47.85pt;width:595.2pt;height:41.7pt;z-index:251661312;mso-position-horizontal-relative:page;mso-position-vertical-relative:page" coordsize="75592,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b2IQwgAAM0lAAAOAAAAZHJzL2Uyb0RvYy54bWzsWm1vG7kR/l6g/0HQ98bLd9KIc2gvdr4U&#10;vUPv+gM265UlQNIKuxvb6a/vQw5JkbIa+66oWyRJAGtXJOeNMw9nhnr7w+Nuu7jvx2kz7K+W7E2z&#10;XPT7brjd7O+ulv/49eZPdrmY5nZ/226HfX+1/NxPyx/e/fEPbx8Olz0f1sP2th8XILKfLh8OV8v1&#10;PB8uLy6mbt3v2unNcOj3GFwN466d8TreXdyO7QOo77YXvGn0xcMw3h7GoeunCd++p8Hlu0B/teq7&#10;+afVaurnxfZqCdnm8HcMfz/6vxfv3raXd2N7WG+6KEb7O6TYtZs9mGZS79u5XXwaN09I7TbdOEzD&#10;an7TDbuLYbXadH3QAdqw5kSbD+Pw6RB0ubt8uDtkM8G0J3b63WS7v93/PC42t1dLqbjBZu3bHbYp&#10;cF7QVzDRw+HuEjM/jIdfDj+P8Ys7evNaP67Gnf+EPovHYNzP2bj947zo8KVRynHBlosOY4o7YyRZ&#10;v1tji54s69bXX154kdheeOmyMA8HONJ0tNX0n9nql3V76MMWTN4C0VassSKZKsxYhG+CYcK8bKbp&#10;coLFzthIQP+mccsFrCGFaBgnayRzcSYbLjmZyynGgq9mpdvL7tM0f+iHYPf2/q/TTK58m57adXrq&#10;HvfpcURAfDEUDu3s13mB/ePi4WqZJVlfLUkQP7ob7vtfhzBv9puXZ6Wdh6jHOd2nj5vuL/0/yxUM&#10;agsDO2KFZga2CBocAjnDnLRwFow5oY0uxxDH/uvCJjX5+i3Rs1LLsNAao0xJD4Iwp0kQpawT5eA5&#10;vWoG3XaYeogOhb3J8kMwI74sN2q79xaFAl0LsFtt2zmgxm4zAwW3mx0glJumSXu93YOa92hyovA0&#10;f9723uzb/d/7FSI3xJv/YhrvPv64HRf3rce68C8Qb7eHdRu/9ZpBpDg1PAc6fv1qs91mkiwsrUje&#10;2Oubm7ARoBAn+3V9gNm8sqGVXZSGsBaIBaUT4mJ9XhQ4D/s5r9/jnAhiFtr6x4/D7eeAPcEgCHEP&#10;S68T6/AbgsUc6wG6PHtgwvOx7pTVmryWAflcPHZSqItGS+7AxCMjM8ZYG/cp4WrpQv/VWM+iINaj&#10;JH6DjoFM0US6JC89jtaBQXMdNwzx60OWNUzUYc6sagSjuGQIaBFNQ0u50VIjGMJajKrkfTWf+i0u&#10;tVoqa06WIkIJrBxGOUU8Uw1OpjLksxG8yBLwo+J21Izqt0hYqwwlTFsOVClAjXNhpCZUO+5zEopZ&#10;DhNEbUsvqBnVb8SWAdGUPF2aCWsnlMmjJ9oyzZ3icQuMgZVfrC0OPWM1nWFMQPN4hpFQSkrFyMZG&#10;c4BvYQkSJjlQrdJ3PPVpa8bDrxBPgQYneBoC+8V4St4jGmtPkJR7ZwZ6BiTlDv8TYrw6kmZRgKRR&#10;kt+CpNt9mSqpxvGGMNQqBQShYzxNquMnQkKjgZcRAA2XMiw6QgITTMBQgDgumVQ1TiUz+tHSijWj&#10;+i2yVc42LhK2DTM120Y0CZW5dBbZXwEKgEYeM2IUQ9qcB6KkNPGLqKaMFWmr04T0WU5MiJPGvmPN&#10;1441iIATrAm5/4uxRnLEjkIdhliQjVH6pE5TKOOQIFDu5iT7n6VuSRCfuQU5zsFNmgRlUih8OXsT&#10;ljtftGOB5XV2xhyzIuYNUiN/LUI5hmVhjxos6reMWKiIKWMTJkE7jXHGgYFhzCiycYIywZDqxSpS&#10;nIeMc9yEcNIRpGoboCMT1I1ypDKyoVIrYVEqkivEkVDelaXtOVbwH1MvS6ygk1VkQokErTDgmY2q&#10;SX8ryHX95x/fX4eY+9aqztyMy1VnwJYXI5dplNAO0ORPcdQHLhY5qez0dY8APPqqExGEKoyyildP&#10;lZIgQC6S4yxyRWnPIlc6zgksEj1MdQjzqFaakz7LtKBUP42nzyc0E3CmCd8j8WvPIXDwnOQQwale&#10;HIl0qEV8T+HHlbXMAvx9/PkGcJMOr1cPwCwKIjBKci4ECzWAxce8IQUCRYrkoRHgUceggfOSWkWj&#10;B8TjyY8WUUqxiB4yAZfqGG6jldIBetpZS9xOzspz3WffeDJ0mHMUOTiGi+OXN1KjU0fY6fep6mxk&#10;e53u3PNskUxqtGMCYcEdI9RN6iDDkimnEr4RXCUmuaT0bLmw2WGeZ8t0Ue8ZLpCOFNqyolbkDQar&#10;rKcoPhnTEm0mOidqrrUT0GbmCh3uksbTZwm/iWIa+46oXzmiogN+gqjUE/+NiMo0XDW2EBKsVteM&#10;Qutjt+TVYTWL4mGVJDkHq3kawjpFwr8D13KukyK3SFLkpM8InUUGyHAHgX44hW6aVocwLdJovNhY&#10;rvCGa1ZhkG8Wa1yfhaRSOEBUCSSomwD/FPxcO0Mp54uKJMVRdUU8Fhydq6olL6XjMt4VopetUPAV&#10;+EV3qdR0Elq6fFda61e/kbbYFyyIcIVLmqYCRoHrQBxOhNbZlxJaC6nQgqQjpPK0mlH9Rmxxs4sr&#10;ZCoyj0sTYXTmcBVAxakAdNe9cyGsvywNO8BSofzExmmLiR8pyIxl1Ol7BpDBE+fwibPUFHFgimgZ&#10;FOANju/nXQuX2I3L7oHipHIedC2E3zqvGNIhh+vfYo/x4wR0E09Hn6h9ztgC1zAu3kQ8JYwrGTR1&#10;qAjn1rE6ESjbPyBjkImQnjWj+o1sjpar5jbVXw6tz1IfXGwZ4X9FAG25gsOH7C95gDRoDLAYZhIX&#10;5Sk3rBnVb8RWabSpwCsQbqz/pUJhRi1RCEpyLTiPQw+4GMU6ZlMQSkvB8MTGtSOUkPTECb6Vq3F5&#10;rW6S8v8XV+PhRzH4zVC44o+/b/I/Sirf8Vz+CuvdvwAAAP//AwBQSwMEFAAGAAgAAAAhAKECoAje&#10;AAAACAEAAA8AAABkcnMvZG93bnJldi54bWxMj0FLw0AQhe+C/2EZwZvdRIk1MZtSinoqgq0g3qbZ&#10;aRKanQ3ZbZL+ezcne3uPN7z3Tb6aTCsG6l1jWUG8iEAQl1Y3XCn43r8/vIBwHllja5kUXMjBqri9&#10;yTHTduQvGna+EqGEXYYKau+7TEpX1mTQLWxHHLKj7Q36YPtK6h7HUG5a+RhFz9Jgw2Ghxo42NZWn&#10;3dko+BhxXD/Fb8P2dNxcfvfJ5882JqXu76b1KwhPk/8/hhk/oEMRmA72zNqJdvbCK0iTJYg5jdMo&#10;AXEIapnGIItcXj9Q/AEAAP//AwBQSwECLQAUAAYACAAAACEAtoM4kv4AAADhAQAAEwAAAAAAAAAA&#10;AAAAAAAAAAAAW0NvbnRlbnRfVHlwZXNdLnhtbFBLAQItABQABgAIAAAAIQA4/SH/1gAAAJQBAAAL&#10;AAAAAAAAAAAAAAAAAC8BAABfcmVscy8ucmVsc1BLAQItABQABgAIAAAAIQDt0b2IQwgAAM0lAAAO&#10;AAAAAAAAAAAAAAAAAC4CAABkcnMvZTJvRG9jLnhtbFBLAQItABQABgAIAAAAIQChAqAI3gAAAAgB&#10;AAAPAAAAAAAAAAAAAAAAAJ0KAABkcnMvZG93bnJldi54bWxQSwUGAAAAAAQABADzAAAAqAsAAAAA&#10;">
                <v:shape id="Shape 1083" o:spid="_x0000_s1027" style="position:absolute;left:37740;top:4330;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7nVscA&#10;AADdAAAADwAAAGRycy9kb3ducmV2LnhtbESPQWvCQBCF7wX/wzJCb3VXK2JTV6lCQYSixqL0NmTH&#10;JDQ7m2bXmP77bkHwNsN775s3s0VnK9FS40vHGoYDBYI4c6bkXMPn4f1pCsIHZIOVY9LwSx4W897D&#10;DBPjrrynNg25iBD2CWooQqgTKX1WkEU/cDVx1M6usRji2uTSNHiNcFvJkVITabHkeKHAmlYFZd/p&#10;xUbKz+bFfiy3ZjdW7dGc9uWXW6VaP/a7t1cQgbpwN9/SaxPrq+kz/H8TR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Ie51bHAAAA3QAAAA8AAAAAAAAAAAAAAAAAmAIAAGRy&#10;cy9kb3ducmV2LnhtbFBLBQYAAAAABAAEAPUAAACMAwAAAAA=&#10;" path="m2140242,c1433373,61709,719481,93676,,95110,718464,87757,1431963,55893,2140242,xe" fillcolor="#f8eff6" stroked="f" strokeweight="0">
                  <v:stroke miterlimit="83231f" joinstyle="miter"/>
                  <v:path arrowok="t" textboxrect="0,0,2140242,95110"/>
                </v:shape>
                <v:shape id="Shape 1084" o:spid="_x0000_s1028" style="position:absolute;left:9586;top:1529;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NqssUA&#10;AADdAAAADwAAAGRycy9kb3ducmV2LnhtbERPTWvCQBC9C/0PyxR6Ed0opUjMRkqK0oMUTIteh+w0&#10;WczOptlVY399Vyh4m8f7nGw12FacqffGsYLZNAFBXDltuFbw9bmeLED4gKyxdUwKruRhlT+MMky1&#10;u/COzmWoRQxhn6KCJoQuldJXDVn0U9cRR+7b9RZDhH0tdY+XGG5bOU+SF2nRcGxosKOioepYnqyC&#10;9f4421S/JZptvTkUP754G38YpZ4eh9cliEBDuIv/3e86zk8Wz3D7Jp4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2qyxQAAAN0AAAAPAAAAAAAAAAAAAAAAAJgCAABkcnMv&#10;ZG93bnJldi54bWxQSwUGAAAAAAQABAD1AAAAigM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1086" o:spid="_x0000_s1029" style="position:absolute;top:308;width:21629;height:2930;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r6OMIA&#10;AADdAAAADwAAAGRycy9kb3ducmV2LnhtbERPzWrCQBC+F3yHZQRvza4eRKKrhNKAPXgw+gBDdszG&#10;ZmfT7BrTt+8WCr3Nx/c7u8PkOjHSEFrPGpaZAkFce9Nyo+F6KV83IEJENth5Jg3fFOCwn73sMDf+&#10;yWcaq9iIFMIhRw02xj6XMtSWHIbM98SJu/nBYUxwaKQZ8JnCXSdXSq2lw5ZTg8We3izVn9XDafhS&#10;RWH9+zTey8v1416e1Lm6Ka0X86nYgog0xX/xn/to0ny1WcPvN+kEu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Kvo4wgAAAN0AAAAPAAAAAAAAAAAAAAAAAJgCAABkcnMvZG93&#10;bnJldi54bWxQSwUGAAAAAAQABAD1AAAAhwMAAAAA&#10;" path="m,l509206,85561v552361,86880,1103932,155892,1653782,207365c1598098,280171,1030587,249873,461209,201675l,157836,,xe" fillcolor="#f8eff6" stroked="f" strokeweight="0">
                  <v:stroke miterlimit="83231f" joinstyle="miter"/>
                  <v:path arrowok="t" textboxrect="0,0,2162988,292926"/>
                </v:shape>
                <v:shape id="Shape 1087" o:spid="_x0000_s1030" style="position:absolute;left:42244;top:4075;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pQMMA&#10;AADdAAAADwAAAGRycy9kb3ducmV2LnhtbERPTWsCMRC9F/ofwhR6q0kLrboapS0U7FGtirdhM91s&#10;3UyWJOrqrzeC0Ns83ueMp51rxIFCrD1reO4pEMSlNzVXGn6WX08DEDEhG2w8k4YTRZhO7u/GWBh/&#10;5DkdFqkSOYRjgRpsSm0hZSwtOYw93xJn7tcHhynDUEkT8JjDXSNflHqTDmvODRZb+rRU7hZ7p+HD&#10;7k4b3x+G+Xav/mbr8+uq899aPz507yMQibr0L765ZybPV4M+XL/JJ8jJ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pQMMAAADdAAAADwAAAAAAAAAAAAAAAACYAgAAZHJzL2Rv&#10;d25yZXYueG1sUEsFBgAAAAAEAAQA9QAAAIgDAAAAAA==&#10;" path="m574065,c382931,8230,191834,14694,,19418,106400,13780,212509,7518,318643,635v20853,51,41948,76,62789,76c445732,711,509854,470,574065,xe" fillcolor="#eacde2" stroked="f" strokeweight="0">
                  <v:stroke miterlimit="83231f" joinstyle="miter"/>
                  <v:path arrowok="t" textboxrect="0,0,574065,19418"/>
                </v:shape>
                <v:shape id="Shape 1088" o:spid="_x0000_s1031" style="position:absolute;left:70536;top:2575;width:5056;height:644;visibility:visible;mso-wrap-style:square;v-text-anchor:top" coordsize="505537,64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397MYA&#10;AADdAAAADwAAAGRycy9kb3ducmV2LnhtbESPS28CMQyE75X4D5GReisJSFC0EBAC9XFpxaM9cLM2&#10;7u6qG2eVBNj++/pQqTePPN94vFz3vlVXiqkJbGE8MqCIy+Aarix8nJ4e5qBSRnbYBiYLP5RgvRrc&#10;LbFw4cYHuh5zpSSEU4EW6py7QutU1uQxjUJHLLuvED1mkbHSLuJNwn2rJ8bMtMeG5UKNHW1rKr+P&#10;Fy81HtGcL7v99O2zezbbJr6/TGdk7f2w3yxAZerzv/mPfnXCmbnUlW9kBL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397MYAAADdAAAADwAAAAAAAAAAAAAAAACYAgAAZHJz&#10;L2Rvd25yZXYueG1sUEsFBgAAAAAEAAQA9QAAAIsDAAAAAA==&#10;" path="m505537,r,9339l,64314,505537,xe" fillcolor="#eacde2" stroked="f" strokeweight="0">
                  <v:stroke miterlimit="83231f" joinstyle="miter"/>
                  <v:path arrowok="t" textboxrect="0,0,505537,64314"/>
                </v:shape>
                <v:shape id="Shape 1089" o:spid="_x0000_s1032" style="position:absolute;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tM9cYA&#10;AADdAAAADwAAAGRycy9kb3ducmV2LnhtbERPTWvCQBC9F/wPyxS8lLqpio3RVaQo6qWlaaEex+w0&#10;CWZnQ3bV6K93hUJv83ifM523phInalxpWcFLLwJBnFldcq7g+2v1HINwHlljZZkUXMjBfNZ5mGKi&#10;7Zk/6ZT6XIQQdgkqKLyvEyldVpBB17M1ceB+bWPQB9jkUjd4DuGmkv0oGkmDJYeGAmt6Kyg7pEej&#10;YFXtlvkgHY7WG73fXn9e3xfpx5NS3cd2MQHhqfX/4j/3Rof5UTyG+zfhBDm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WtM9cYAAADdAAAADwAAAAAAAAAAAAAAAACYAgAAZHJz&#10;L2Rvd25yZXYueG1sUEsFBgAAAAAEAAQA9QAAAIs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1090" o:spid="_x0000_s1033" style="position:absolute;top:1632;width:75592;height:3665;visibility:visible;mso-wrap-style:square;v-text-anchor:top" coordsize="7559231,366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h/ccA&#10;AADdAAAADwAAAGRycy9kb3ducmV2LnhtbESPQUvDQBCF74L/YRmhN7upiMTYbRGhIBaKTQvibZod&#10;k5jsbNjdtvHfO4dCbzO8N+99M1+OrlcnCrH1bGA2zUARV962XBvY71b3OaiYkC32nsnAH0VYLm5v&#10;5lhYf+YtncpUKwnhWKCBJqWh0DpWDTmMUz8Qi/bjg8Mka6i1DXiWcNfrhyx70g5bloYGB3prqOrK&#10;ozPw+Hv46PY4W23Kr3X+mQ8H/d0FYyZ34+sLqERjupov1+9W8LNn4ZdvZAS9+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rfof3HAAAA3QAAAA8AAAAAAAAAAAAAAAAAmAIAAGRy&#10;cy9kb3ducmV2LnhtbFBLBQYAAAAABAAEAPUAAACMAwAAAAA=&#10;" path="m7559231,r,94375l7053695,158687v-377863,43929,-758038,81013,-1139445,111112c5205972,325679,4492473,357543,3774008,364910v-107518,1092,-215405,1651,-323126,1651c2420831,366561,1382156,316164,338709,213780l,178153,,161013r254303,25007c1100950,263690,1943910,301981,2780170,301981v483743,,965454,-12827,1444282,-38214c4416285,259030,4607383,252565,4798517,244335,5640730,208083,6475946,137938,7301872,34802l7559231,xe" fillcolor="#f4e5f0" stroked="f" strokeweight="0">
                  <v:stroke miterlimit="83231f" joinstyle="miter"/>
                  <v:path arrowok="t" textboxrect="0,0,7559231,366561"/>
                </v:shape>
                <w10:wrap type="topAndBottom" anchorx="page" anchory="page"/>
              </v:group>
            </w:pict>
          </mc:Fallback>
        </mc:AlternateContent>
      </w:r>
      <w:r>
        <w:t xml:space="preserve">1.9 In the work to 2010, the emphasis is firstly </w:t>
      </w:r>
      <w:r>
        <w:tab/>
        <w:t xml:space="preserve">health, the impact of wider inequalities on using the evidence of what works, </w:t>
      </w:r>
      <w:r>
        <w:tab/>
        <w:t xml:space="preserve">and discrimination, and the impact of increasing investment and refocusing </w:t>
      </w:r>
      <w:r>
        <w:tab/>
        <w:t xml:space="preserve">the environment </w:t>
      </w:r>
      <w:r>
        <w:t xml:space="preserve">and wider social activities on the target. This is described in </w:t>
      </w:r>
      <w:r>
        <w:tab/>
        <w:t>factors; Chapter 2.</w:t>
      </w:r>
    </w:p>
    <w:p w:rsidR="00F65CCE" w:rsidRDefault="0010527A">
      <w:pPr>
        <w:spacing w:after="1538" w:line="259" w:lineRule="auto"/>
        <w:ind w:left="461" w:firstLine="0"/>
      </w:pPr>
      <w:r>
        <w:rPr>
          <w:noProof/>
          <w:sz w:val="22"/>
        </w:rPr>
        <mc:AlternateContent>
          <mc:Choice Requires="wpg">
            <w:drawing>
              <wp:inline distT="0" distB="0" distL="0" distR="0">
                <wp:extent cx="5868137" cy="2767520"/>
                <wp:effectExtent l="0" t="0" r="0" b="0"/>
                <wp:docPr id="45283" name="Group 45283"/>
                <wp:cNvGraphicFramePr/>
                <a:graphic xmlns:a="http://schemas.openxmlformats.org/drawingml/2006/main">
                  <a:graphicData uri="http://schemas.microsoft.com/office/word/2010/wordprocessingGroup">
                    <wpg:wgp>
                      <wpg:cNvGrpSpPr/>
                      <wpg:grpSpPr>
                        <a:xfrm>
                          <a:off x="0" y="0"/>
                          <a:ext cx="5868137" cy="2767520"/>
                          <a:chOff x="0" y="0"/>
                          <a:chExt cx="5868137" cy="2767520"/>
                        </a:xfrm>
                      </wpg:grpSpPr>
                      <wps:wsp>
                        <wps:cNvPr id="1131" name="Shape 1131"/>
                        <wps:cNvSpPr/>
                        <wps:spPr>
                          <a:xfrm>
                            <a:off x="0" y="0"/>
                            <a:ext cx="2306218" cy="1447812"/>
                          </a:xfrm>
                          <a:custGeom>
                            <a:avLst/>
                            <a:gdLst/>
                            <a:ahLst/>
                            <a:cxnLst/>
                            <a:rect l="0" t="0" r="0" b="0"/>
                            <a:pathLst>
                              <a:path w="2306218" h="1447812">
                                <a:moveTo>
                                  <a:pt x="391389" y="0"/>
                                </a:moveTo>
                                <a:lnTo>
                                  <a:pt x="1914842" y="0"/>
                                </a:lnTo>
                                <a:cubicBezTo>
                                  <a:pt x="2130997" y="0"/>
                                  <a:pt x="2306218" y="175234"/>
                                  <a:pt x="2306218" y="391414"/>
                                </a:cubicBezTo>
                                <a:lnTo>
                                  <a:pt x="2306218" y="1056424"/>
                                </a:lnTo>
                                <a:cubicBezTo>
                                  <a:pt x="2306218" y="1272578"/>
                                  <a:pt x="2130997" y="1447812"/>
                                  <a:pt x="1914842" y="1447812"/>
                                </a:cubicBezTo>
                                <a:lnTo>
                                  <a:pt x="391389" y="1447812"/>
                                </a:lnTo>
                                <a:cubicBezTo>
                                  <a:pt x="175222" y="1447812"/>
                                  <a:pt x="0" y="1272578"/>
                                  <a:pt x="0" y="1056424"/>
                                </a:cubicBezTo>
                                <a:lnTo>
                                  <a:pt x="0" y="391414"/>
                                </a:lnTo>
                                <a:cubicBezTo>
                                  <a:pt x="0" y="175234"/>
                                  <a:pt x="175222" y="0"/>
                                  <a:pt x="391389" y="0"/>
                                </a:cubicBezTo>
                                <a:close/>
                              </a:path>
                            </a:pathLst>
                          </a:custGeom>
                          <a:ln w="0" cap="flat">
                            <a:miter lim="127000"/>
                          </a:ln>
                        </wps:spPr>
                        <wps:style>
                          <a:lnRef idx="0">
                            <a:srgbClr val="000000">
                              <a:alpha val="0"/>
                            </a:srgbClr>
                          </a:lnRef>
                          <a:fillRef idx="1">
                            <a:srgbClr val="E6C3DD"/>
                          </a:fillRef>
                          <a:effectRef idx="0">
                            <a:scrgbClr r="0" g="0" b="0"/>
                          </a:effectRef>
                          <a:fontRef idx="none"/>
                        </wps:style>
                        <wps:bodyPr/>
                      </wps:wsp>
                      <wps:wsp>
                        <wps:cNvPr id="1132" name="Shape 1132"/>
                        <wps:cNvSpPr/>
                        <wps:spPr>
                          <a:xfrm>
                            <a:off x="0" y="0"/>
                            <a:ext cx="2306218" cy="1447812"/>
                          </a:xfrm>
                          <a:custGeom>
                            <a:avLst/>
                            <a:gdLst/>
                            <a:ahLst/>
                            <a:cxnLst/>
                            <a:rect l="0" t="0" r="0" b="0"/>
                            <a:pathLst>
                              <a:path w="2306218" h="1447812">
                                <a:moveTo>
                                  <a:pt x="2306218" y="1056424"/>
                                </a:moveTo>
                                <a:cubicBezTo>
                                  <a:pt x="2306218" y="1272578"/>
                                  <a:pt x="2130997" y="1447812"/>
                                  <a:pt x="1914830" y="1447812"/>
                                </a:cubicBezTo>
                                <a:lnTo>
                                  <a:pt x="391389" y="1447812"/>
                                </a:lnTo>
                                <a:cubicBezTo>
                                  <a:pt x="175222" y="1447812"/>
                                  <a:pt x="0" y="1272578"/>
                                  <a:pt x="0" y="1056424"/>
                                </a:cubicBezTo>
                                <a:lnTo>
                                  <a:pt x="0" y="391414"/>
                                </a:lnTo>
                                <a:cubicBezTo>
                                  <a:pt x="0" y="175234"/>
                                  <a:pt x="175222" y="0"/>
                                  <a:pt x="391389" y="0"/>
                                </a:cubicBezTo>
                                <a:lnTo>
                                  <a:pt x="1914830" y="0"/>
                                </a:lnTo>
                                <a:cubicBezTo>
                                  <a:pt x="2130997" y="0"/>
                                  <a:pt x="2306218" y="175234"/>
                                  <a:pt x="2306218" y="391414"/>
                                </a:cubicBezTo>
                                <a:lnTo>
                                  <a:pt x="2306218" y="1056424"/>
                                </a:lnTo>
                                <a:close/>
                              </a:path>
                            </a:pathLst>
                          </a:custGeom>
                          <a:ln w="9589" cap="flat">
                            <a:miter lim="100000"/>
                          </a:ln>
                        </wps:spPr>
                        <wps:style>
                          <a:lnRef idx="1">
                            <a:srgbClr val="AB398D"/>
                          </a:lnRef>
                          <a:fillRef idx="0">
                            <a:srgbClr val="000000">
                              <a:alpha val="0"/>
                            </a:srgbClr>
                          </a:fillRef>
                          <a:effectRef idx="0">
                            <a:scrgbClr r="0" g="0" b="0"/>
                          </a:effectRef>
                          <a:fontRef idx="none"/>
                        </wps:style>
                        <wps:bodyPr/>
                      </wps:wsp>
                      <wps:wsp>
                        <wps:cNvPr id="1133" name="Shape 1133"/>
                        <wps:cNvSpPr/>
                        <wps:spPr>
                          <a:xfrm>
                            <a:off x="1780908" y="659879"/>
                            <a:ext cx="2306282" cy="1447800"/>
                          </a:xfrm>
                          <a:custGeom>
                            <a:avLst/>
                            <a:gdLst/>
                            <a:ahLst/>
                            <a:cxnLst/>
                            <a:rect l="0" t="0" r="0" b="0"/>
                            <a:pathLst>
                              <a:path w="2306282" h="1447800">
                                <a:moveTo>
                                  <a:pt x="391401" y="0"/>
                                </a:moveTo>
                                <a:lnTo>
                                  <a:pt x="1914893" y="0"/>
                                </a:lnTo>
                                <a:cubicBezTo>
                                  <a:pt x="2131047" y="0"/>
                                  <a:pt x="2306282" y="175196"/>
                                  <a:pt x="2306282" y="391389"/>
                                </a:cubicBezTo>
                                <a:lnTo>
                                  <a:pt x="2306282" y="1056386"/>
                                </a:lnTo>
                                <a:cubicBezTo>
                                  <a:pt x="2306282" y="1272553"/>
                                  <a:pt x="2131047" y="1447800"/>
                                  <a:pt x="1914893" y="1447800"/>
                                </a:cubicBezTo>
                                <a:lnTo>
                                  <a:pt x="391401" y="1447800"/>
                                </a:lnTo>
                                <a:cubicBezTo>
                                  <a:pt x="175235" y="1447800"/>
                                  <a:pt x="0" y="1272553"/>
                                  <a:pt x="0" y="1056386"/>
                                </a:cubicBezTo>
                                <a:lnTo>
                                  <a:pt x="0" y="391389"/>
                                </a:lnTo>
                                <a:cubicBezTo>
                                  <a:pt x="0" y="175196"/>
                                  <a:pt x="175235" y="0"/>
                                  <a:pt x="391401" y="0"/>
                                </a:cubicBezTo>
                                <a:close/>
                              </a:path>
                            </a:pathLst>
                          </a:custGeom>
                          <a:ln w="0" cap="flat">
                            <a:miter lim="127000"/>
                          </a:ln>
                        </wps:spPr>
                        <wps:style>
                          <a:lnRef idx="0">
                            <a:srgbClr val="000000">
                              <a:alpha val="0"/>
                            </a:srgbClr>
                          </a:lnRef>
                          <a:fillRef idx="1">
                            <a:srgbClr val="CC87BA"/>
                          </a:fillRef>
                          <a:effectRef idx="0">
                            <a:scrgbClr r="0" g="0" b="0"/>
                          </a:effectRef>
                          <a:fontRef idx="none"/>
                        </wps:style>
                        <wps:bodyPr/>
                      </wps:wsp>
                      <wps:wsp>
                        <wps:cNvPr id="1134" name="Shape 1134"/>
                        <wps:cNvSpPr/>
                        <wps:spPr>
                          <a:xfrm>
                            <a:off x="1780908" y="659866"/>
                            <a:ext cx="2306282" cy="1447800"/>
                          </a:xfrm>
                          <a:custGeom>
                            <a:avLst/>
                            <a:gdLst/>
                            <a:ahLst/>
                            <a:cxnLst/>
                            <a:rect l="0" t="0" r="0" b="0"/>
                            <a:pathLst>
                              <a:path w="2306282" h="1447800">
                                <a:moveTo>
                                  <a:pt x="2306282" y="1056399"/>
                                </a:moveTo>
                                <a:cubicBezTo>
                                  <a:pt x="2306282" y="1272566"/>
                                  <a:pt x="2131047" y="1447800"/>
                                  <a:pt x="1914893" y="1447800"/>
                                </a:cubicBezTo>
                                <a:lnTo>
                                  <a:pt x="391401" y="1447800"/>
                                </a:lnTo>
                                <a:cubicBezTo>
                                  <a:pt x="175235" y="1447800"/>
                                  <a:pt x="0" y="1272566"/>
                                  <a:pt x="0" y="1056399"/>
                                </a:cubicBezTo>
                                <a:lnTo>
                                  <a:pt x="0" y="391389"/>
                                </a:lnTo>
                                <a:cubicBezTo>
                                  <a:pt x="0" y="175209"/>
                                  <a:pt x="175235" y="0"/>
                                  <a:pt x="391401" y="0"/>
                                </a:cubicBezTo>
                                <a:lnTo>
                                  <a:pt x="1914893" y="0"/>
                                </a:lnTo>
                                <a:cubicBezTo>
                                  <a:pt x="2131047" y="0"/>
                                  <a:pt x="2306282" y="175209"/>
                                  <a:pt x="2306282" y="391389"/>
                                </a:cubicBezTo>
                                <a:lnTo>
                                  <a:pt x="2306282" y="1056399"/>
                                </a:lnTo>
                                <a:close/>
                              </a:path>
                            </a:pathLst>
                          </a:custGeom>
                          <a:ln w="9589" cap="flat">
                            <a:miter lim="100000"/>
                          </a:ln>
                        </wps:spPr>
                        <wps:style>
                          <a:lnRef idx="1">
                            <a:srgbClr val="AB398D"/>
                          </a:lnRef>
                          <a:fillRef idx="0">
                            <a:srgbClr val="000000">
                              <a:alpha val="0"/>
                            </a:srgbClr>
                          </a:fillRef>
                          <a:effectRef idx="0">
                            <a:scrgbClr r="0" g="0" b="0"/>
                          </a:effectRef>
                          <a:fontRef idx="none"/>
                        </wps:style>
                        <wps:bodyPr/>
                      </wps:wsp>
                      <wps:wsp>
                        <wps:cNvPr id="1135" name="Shape 1135"/>
                        <wps:cNvSpPr/>
                        <wps:spPr>
                          <a:xfrm>
                            <a:off x="3561816" y="1319720"/>
                            <a:ext cx="2306320" cy="1447800"/>
                          </a:xfrm>
                          <a:custGeom>
                            <a:avLst/>
                            <a:gdLst/>
                            <a:ahLst/>
                            <a:cxnLst/>
                            <a:rect l="0" t="0" r="0" b="0"/>
                            <a:pathLst>
                              <a:path w="2306320" h="1447800">
                                <a:moveTo>
                                  <a:pt x="391401" y="0"/>
                                </a:moveTo>
                                <a:lnTo>
                                  <a:pt x="1914932" y="0"/>
                                </a:lnTo>
                                <a:cubicBezTo>
                                  <a:pt x="2131022" y="0"/>
                                  <a:pt x="2306320" y="175196"/>
                                  <a:pt x="2306320" y="391389"/>
                                </a:cubicBezTo>
                                <a:lnTo>
                                  <a:pt x="2306320" y="1056412"/>
                                </a:lnTo>
                                <a:cubicBezTo>
                                  <a:pt x="2306320" y="1272553"/>
                                  <a:pt x="2131022" y="1447800"/>
                                  <a:pt x="1914932" y="1447800"/>
                                </a:cubicBezTo>
                                <a:lnTo>
                                  <a:pt x="391401" y="1447800"/>
                                </a:lnTo>
                                <a:cubicBezTo>
                                  <a:pt x="175235" y="1447800"/>
                                  <a:pt x="0" y="1272553"/>
                                  <a:pt x="0" y="1056412"/>
                                </a:cubicBezTo>
                                <a:lnTo>
                                  <a:pt x="0" y="391389"/>
                                </a:lnTo>
                                <a:cubicBezTo>
                                  <a:pt x="0" y="175196"/>
                                  <a:pt x="175235" y="0"/>
                                  <a:pt x="391401" y="0"/>
                                </a:cubicBezTo>
                                <a:close/>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1136" name="Shape 1136"/>
                        <wps:cNvSpPr/>
                        <wps:spPr>
                          <a:xfrm>
                            <a:off x="3561816" y="1319720"/>
                            <a:ext cx="2306320" cy="1447800"/>
                          </a:xfrm>
                          <a:custGeom>
                            <a:avLst/>
                            <a:gdLst/>
                            <a:ahLst/>
                            <a:cxnLst/>
                            <a:rect l="0" t="0" r="0" b="0"/>
                            <a:pathLst>
                              <a:path w="2306320" h="1447800">
                                <a:moveTo>
                                  <a:pt x="2306320" y="1056412"/>
                                </a:moveTo>
                                <a:cubicBezTo>
                                  <a:pt x="2306320" y="1272553"/>
                                  <a:pt x="2131022" y="1447800"/>
                                  <a:pt x="1914932" y="1447800"/>
                                </a:cubicBezTo>
                                <a:lnTo>
                                  <a:pt x="391401" y="1447800"/>
                                </a:lnTo>
                                <a:cubicBezTo>
                                  <a:pt x="175235" y="1447800"/>
                                  <a:pt x="0" y="1272553"/>
                                  <a:pt x="0" y="1056412"/>
                                </a:cubicBezTo>
                                <a:lnTo>
                                  <a:pt x="0" y="391389"/>
                                </a:lnTo>
                                <a:cubicBezTo>
                                  <a:pt x="0" y="175196"/>
                                  <a:pt x="175235" y="0"/>
                                  <a:pt x="391401" y="0"/>
                                </a:cubicBezTo>
                                <a:lnTo>
                                  <a:pt x="1914932" y="0"/>
                                </a:lnTo>
                                <a:cubicBezTo>
                                  <a:pt x="2131022" y="0"/>
                                  <a:pt x="2306320" y="175196"/>
                                  <a:pt x="2306320" y="391389"/>
                                </a:cubicBezTo>
                                <a:lnTo>
                                  <a:pt x="2306320" y="1056412"/>
                                </a:lnTo>
                                <a:close/>
                              </a:path>
                            </a:pathLst>
                          </a:custGeom>
                          <a:ln w="9589" cap="flat">
                            <a:miter lim="100000"/>
                          </a:ln>
                        </wps:spPr>
                        <wps:style>
                          <a:lnRef idx="1">
                            <a:srgbClr val="AB398D"/>
                          </a:lnRef>
                          <a:fillRef idx="0">
                            <a:srgbClr val="000000">
                              <a:alpha val="0"/>
                            </a:srgbClr>
                          </a:fillRef>
                          <a:effectRef idx="0">
                            <a:scrgbClr r="0" g="0" b="0"/>
                          </a:effectRef>
                          <a:fontRef idx="none"/>
                        </wps:style>
                        <wps:bodyPr/>
                      </wps:wsp>
                      <wps:wsp>
                        <wps:cNvPr id="1137" name="Rectangle 1137"/>
                        <wps:cNvSpPr/>
                        <wps:spPr>
                          <a:xfrm>
                            <a:off x="442874" y="486194"/>
                            <a:ext cx="1972895" cy="306677"/>
                          </a:xfrm>
                          <a:prstGeom prst="rect">
                            <a:avLst/>
                          </a:prstGeom>
                          <a:ln>
                            <a:noFill/>
                          </a:ln>
                        </wps:spPr>
                        <wps:txbx>
                          <w:txbxContent>
                            <w:p w:rsidR="00F65CCE" w:rsidRDefault="0010527A">
                              <w:pPr>
                                <w:spacing w:after="160" w:line="259" w:lineRule="auto"/>
                                <w:ind w:left="0" w:firstLine="0"/>
                              </w:pPr>
                              <w:r>
                                <w:rPr>
                                  <w:color w:val="010103"/>
                                  <w:w w:val="105"/>
                                  <w:sz w:val="36"/>
                                </w:rPr>
                                <w:t>The</w:t>
                              </w:r>
                              <w:r>
                                <w:rPr>
                                  <w:color w:val="010103"/>
                                  <w:spacing w:val="19"/>
                                  <w:w w:val="105"/>
                                  <w:sz w:val="36"/>
                                </w:rPr>
                                <w:t xml:space="preserve"> </w:t>
                              </w:r>
                              <w:r>
                                <w:rPr>
                                  <w:color w:val="010103"/>
                                  <w:w w:val="105"/>
                                  <w:sz w:val="36"/>
                                </w:rPr>
                                <w:t>influences</w:t>
                              </w:r>
                              <w:r>
                                <w:rPr>
                                  <w:color w:val="010103"/>
                                  <w:spacing w:val="19"/>
                                  <w:w w:val="105"/>
                                  <w:sz w:val="36"/>
                                </w:rPr>
                                <w:t xml:space="preserve"> </w:t>
                              </w:r>
                            </w:p>
                          </w:txbxContent>
                        </wps:txbx>
                        <wps:bodyPr horzOverflow="overflow" vert="horz" lIns="0" tIns="0" rIns="0" bIns="0" rtlCol="0">
                          <a:noAutofit/>
                        </wps:bodyPr>
                      </wps:wsp>
                      <wps:wsp>
                        <wps:cNvPr id="1138" name="Rectangle 1138"/>
                        <wps:cNvSpPr/>
                        <wps:spPr>
                          <a:xfrm>
                            <a:off x="442874" y="762343"/>
                            <a:ext cx="1241706" cy="306677"/>
                          </a:xfrm>
                          <a:prstGeom prst="rect">
                            <a:avLst/>
                          </a:prstGeom>
                          <a:ln>
                            <a:noFill/>
                          </a:ln>
                        </wps:spPr>
                        <wps:txbx>
                          <w:txbxContent>
                            <w:p w:rsidR="00F65CCE" w:rsidRDefault="0010527A">
                              <w:pPr>
                                <w:spacing w:after="160" w:line="259" w:lineRule="auto"/>
                                <w:ind w:left="0" w:firstLine="0"/>
                              </w:pPr>
                              <w:r>
                                <w:rPr>
                                  <w:color w:val="010103"/>
                                  <w:w w:val="105"/>
                                  <w:sz w:val="36"/>
                                </w:rPr>
                                <w:t>on</w:t>
                              </w:r>
                              <w:r>
                                <w:rPr>
                                  <w:color w:val="010103"/>
                                  <w:spacing w:val="19"/>
                                  <w:w w:val="105"/>
                                  <w:sz w:val="36"/>
                                </w:rPr>
                                <w:t xml:space="preserve"> </w:t>
                              </w:r>
                              <w:r>
                                <w:rPr>
                                  <w:color w:val="010103"/>
                                  <w:w w:val="105"/>
                                  <w:sz w:val="36"/>
                                </w:rPr>
                                <w:t>health</w:t>
                              </w:r>
                            </w:p>
                          </w:txbxContent>
                        </wps:txbx>
                        <wps:bodyPr horzOverflow="overflow" vert="horz" lIns="0" tIns="0" rIns="0" bIns="0" rtlCol="0">
                          <a:noAutofit/>
                        </wps:bodyPr>
                      </wps:wsp>
                      <wps:wsp>
                        <wps:cNvPr id="1139" name="Rectangle 1139"/>
                        <wps:cNvSpPr/>
                        <wps:spPr>
                          <a:xfrm>
                            <a:off x="2222423" y="1086817"/>
                            <a:ext cx="1224566" cy="306677"/>
                          </a:xfrm>
                          <a:prstGeom prst="rect">
                            <a:avLst/>
                          </a:prstGeom>
                          <a:ln>
                            <a:noFill/>
                          </a:ln>
                        </wps:spPr>
                        <wps:txbx>
                          <w:txbxContent>
                            <w:p w:rsidR="00F65CCE" w:rsidRDefault="0010527A">
                              <w:pPr>
                                <w:spacing w:after="160" w:line="259" w:lineRule="auto"/>
                                <w:ind w:left="0" w:firstLine="0"/>
                              </w:pPr>
                              <w:r>
                                <w:rPr>
                                  <w:color w:val="010103"/>
                                  <w:w w:val="105"/>
                                  <w:sz w:val="36"/>
                                </w:rPr>
                                <w:t>The</w:t>
                              </w:r>
                              <w:r>
                                <w:rPr>
                                  <w:color w:val="010103"/>
                                  <w:spacing w:val="19"/>
                                  <w:w w:val="105"/>
                                  <w:sz w:val="36"/>
                                </w:rPr>
                                <w:t xml:space="preserve"> </w:t>
                              </w:r>
                              <w:r>
                                <w:rPr>
                                  <w:color w:val="010103"/>
                                  <w:w w:val="105"/>
                                  <w:sz w:val="36"/>
                                </w:rPr>
                                <w:t>lives</w:t>
                              </w:r>
                              <w:r>
                                <w:rPr>
                                  <w:color w:val="010103"/>
                                  <w:spacing w:val="19"/>
                                  <w:w w:val="105"/>
                                  <w:sz w:val="36"/>
                                </w:rPr>
                                <w:t xml:space="preserve"> </w:t>
                              </w:r>
                            </w:p>
                          </w:txbxContent>
                        </wps:txbx>
                        <wps:bodyPr horzOverflow="overflow" vert="horz" lIns="0" tIns="0" rIns="0" bIns="0" rtlCol="0">
                          <a:noAutofit/>
                        </wps:bodyPr>
                      </wps:wsp>
                      <wps:wsp>
                        <wps:cNvPr id="1140" name="Rectangle 1140"/>
                        <wps:cNvSpPr/>
                        <wps:spPr>
                          <a:xfrm>
                            <a:off x="2222423" y="1362966"/>
                            <a:ext cx="1513797" cy="306677"/>
                          </a:xfrm>
                          <a:prstGeom prst="rect">
                            <a:avLst/>
                          </a:prstGeom>
                          <a:ln>
                            <a:noFill/>
                          </a:ln>
                        </wps:spPr>
                        <wps:txbx>
                          <w:txbxContent>
                            <w:p w:rsidR="00F65CCE" w:rsidRDefault="0010527A">
                              <w:pPr>
                                <w:spacing w:after="160" w:line="259" w:lineRule="auto"/>
                                <w:ind w:left="0" w:firstLine="0"/>
                              </w:pPr>
                              <w:r>
                                <w:rPr>
                                  <w:color w:val="010103"/>
                                  <w:w w:val="104"/>
                                  <w:sz w:val="36"/>
                                </w:rPr>
                                <w:t>people</w:t>
                              </w:r>
                              <w:r>
                                <w:rPr>
                                  <w:color w:val="010103"/>
                                  <w:spacing w:val="19"/>
                                  <w:w w:val="104"/>
                                  <w:sz w:val="36"/>
                                </w:rPr>
                                <w:t xml:space="preserve"> </w:t>
                              </w:r>
                              <w:r>
                                <w:rPr>
                                  <w:color w:val="010103"/>
                                  <w:w w:val="104"/>
                                  <w:sz w:val="36"/>
                                </w:rPr>
                                <w:t>lead</w:t>
                              </w:r>
                            </w:p>
                          </w:txbxContent>
                        </wps:txbx>
                        <wps:bodyPr horzOverflow="overflow" vert="horz" lIns="0" tIns="0" rIns="0" bIns="0" rtlCol="0">
                          <a:noAutofit/>
                        </wps:bodyPr>
                      </wps:wsp>
                      <wps:wsp>
                        <wps:cNvPr id="1141" name="Rectangle 1141"/>
                        <wps:cNvSpPr/>
                        <wps:spPr>
                          <a:xfrm>
                            <a:off x="4036951" y="1765454"/>
                            <a:ext cx="1666524" cy="306676"/>
                          </a:xfrm>
                          <a:prstGeom prst="rect">
                            <a:avLst/>
                          </a:prstGeom>
                          <a:ln>
                            <a:noFill/>
                          </a:ln>
                        </wps:spPr>
                        <wps:txbx>
                          <w:txbxContent>
                            <w:p w:rsidR="00F65CCE" w:rsidRDefault="0010527A">
                              <w:pPr>
                                <w:spacing w:after="160" w:line="259" w:lineRule="auto"/>
                                <w:ind w:left="0" w:firstLine="0"/>
                              </w:pPr>
                              <w:r>
                                <w:rPr>
                                  <w:color w:val="010103"/>
                                  <w:w w:val="104"/>
                                  <w:sz w:val="36"/>
                                </w:rPr>
                                <w:t>The</w:t>
                              </w:r>
                              <w:r>
                                <w:rPr>
                                  <w:color w:val="010103"/>
                                  <w:spacing w:val="19"/>
                                  <w:w w:val="104"/>
                                  <w:sz w:val="36"/>
                                </w:rPr>
                                <w:t xml:space="preserve"> </w:t>
                              </w:r>
                              <w:r>
                                <w:rPr>
                                  <w:color w:val="010103"/>
                                  <w:w w:val="104"/>
                                  <w:sz w:val="36"/>
                                </w:rPr>
                                <w:t>services</w:t>
                              </w:r>
                              <w:r>
                                <w:rPr>
                                  <w:color w:val="010103"/>
                                  <w:spacing w:val="19"/>
                                  <w:w w:val="104"/>
                                  <w:sz w:val="36"/>
                                </w:rPr>
                                <w:t xml:space="preserve"> </w:t>
                              </w:r>
                            </w:p>
                          </w:txbxContent>
                        </wps:txbx>
                        <wps:bodyPr horzOverflow="overflow" vert="horz" lIns="0" tIns="0" rIns="0" bIns="0" rtlCol="0">
                          <a:noAutofit/>
                        </wps:bodyPr>
                      </wps:wsp>
                      <wps:wsp>
                        <wps:cNvPr id="1142" name="Rectangle 1142"/>
                        <wps:cNvSpPr/>
                        <wps:spPr>
                          <a:xfrm>
                            <a:off x="4036951" y="2041602"/>
                            <a:ext cx="1411878" cy="306677"/>
                          </a:xfrm>
                          <a:prstGeom prst="rect">
                            <a:avLst/>
                          </a:prstGeom>
                          <a:ln>
                            <a:noFill/>
                          </a:ln>
                        </wps:spPr>
                        <wps:txbx>
                          <w:txbxContent>
                            <w:p w:rsidR="00F65CCE" w:rsidRDefault="0010527A">
                              <w:pPr>
                                <w:spacing w:after="160" w:line="259" w:lineRule="auto"/>
                                <w:ind w:left="0" w:firstLine="0"/>
                              </w:pPr>
                              <w:r>
                                <w:rPr>
                                  <w:color w:val="010103"/>
                                  <w:w w:val="103"/>
                                  <w:sz w:val="36"/>
                                </w:rPr>
                                <w:t>people</w:t>
                              </w:r>
                              <w:r>
                                <w:rPr>
                                  <w:color w:val="010103"/>
                                  <w:spacing w:val="19"/>
                                  <w:w w:val="103"/>
                                  <w:sz w:val="36"/>
                                </w:rPr>
                                <w:t xml:space="preserve"> </w:t>
                              </w:r>
                              <w:r>
                                <w:rPr>
                                  <w:color w:val="010103"/>
                                  <w:w w:val="103"/>
                                  <w:sz w:val="36"/>
                                </w:rPr>
                                <w:t>use</w:t>
                              </w:r>
                            </w:p>
                          </w:txbxContent>
                        </wps:txbx>
                        <wps:bodyPr horzOverflow="overflow" vert="horz" lIns="0" tIns="0" rIns="0" bIns="0" rtlCol="0">
                          <a:noAutofit/>
                        </wps:bodyPr>
                      </wps:wsp>
                    </wpg:wgp>
                  </a:graphicData>
                </a:graphic>
              </wp:inline>
            </w:drawing>
          </mc:Choice>
          <mc:Fallback>
            <w:pict>
              <v:group id="Group 45283" o:spid="_x0000_s1026" style="width:462.05pt;height:217.9pt;mso-position-horizontal-relative:char;mso-position-vertical-relative:line" coordsize="58681,27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DlKZwcAANcuAAAOAAAAZHJzL2Uyb0RvYy54bWzsWm1v2zgM/n7A/QfD32+x/O5g7bC123DA&#10;4TZsux/gOs4L4NiG7b7drz+SEhWpTtOk23Xrsn3oHIuUKFJ8SFN8+epmXTlXZdevmvrEFS881ynr&#10;opmt6sWJ+8+Xd3+krtMPeT3Lq6YuT9zbsndfnf7+28vrdlr6zbKpZmXnwCR1P71uT9zlMLTTyaQv&#10;luU67180bVnD4Lzp1vkAP7vFZNbl1zD7upr4nhdPrptu1nZNUfY9vD2Xg+4pzT+fl8XwYT7vy8Gp&#10;TlyQbaC/Hf29wL+T05f5dNHl7XJVKDHyR0ixzlc1LKqnOs+H3LnsVqOp1quia/pmPrwomvWkmc9X&#10;RUl7gN0I785u3nfNZUt7WUyvF61WE6j2jp4ePW3x99XHzlnNTtww8tPAdep8DWailR35ClR03S6m&#10;QPm+az+3Hzv1YiF/4a5v5t0a/4f9ODek3Fut3PJmcAp4GaVxKoLEdQoY85M4iXyl/mIJNhrxFcu3&#10;D3BOeOEJyqfFuW7hKPUbbfVfp63Py7wtyQg96kBpS4hAsLKIwqE3pBqi04rqpz3obF8t+YEX+wKc&#10;BrUkwjBJhY+HVO81nxaX/fC+bEjh+dVf/QDDcPBm/JQv+am4qfmxA0/Y6QNtPiAfToWPzjUYiWVZ&#10;bkTB8XVzVX5piHJAswWZCNLMddjmIOuGpKpNUpGJMA19i5YpisuLVfGm/Nek90XgZRkcGp4bpKM1&#10;tWyoJjhKQShdeTwK0oWCRkEuew1eecwkvCgOfeZiOpt7C5ef+FGSWpIYGzDMydsw9WEMPyCpoXCb&#10;aZegqCVfat5gYkEAG1GT4w2oAUsfth54UakPSW8pnQlsNpN8bEFDWoUSkt7YOr0faaqomr6UDoPn&#10;mDxHn22i3nhPVeMxB4mLHELPvMoHwvD1aoCYVK3WpBDP44WqGmZDdJEOTU/DbVWiJ1T1p3IOOEro&#10;hy/6bnFxVnXOVY6Rh/7R5HnVLnP1Vjm2IiVRaR7kn6+qSk8piNWa8m18FpyfqxkUMfKVFPQ0pyc5&#10;CyWNjHwQP2DTHP9AKZqJVm7qQfPXELVpEWO3+HjRzG4pEpBCAG4xSDwN7sIZlkFK4y4hJC4P+PyZ&#10;AxSbiYPE7uik8eQZ4a6WGT3XctAN/G7zOYtv7PEm5m5BCoKsQMGCFaDstdjrR35rzAlHj8lsZslk&#10;gIDB9NNBFqtAbRpDpNLvBnlkUNymJNNcFlRaZn6yEHkw/GYR5g73I7CETonoeyLwFrh8/SbIUobL&#10;7SCroPJxuH1UCKw/EzQCBxgj9kZgkaRe5kGSC8AVR1maZMgOYUgl/HRyU8B5DcY6BvOXxtMmwSgL&#10;J8EgCsq6gVgNcKEHnwSwJfbaDckWD89AiQYtU9zj4cIL70uCUTYMAEkksljqUUqktQijKm2SXmSv&#10;wSuPmTCmBCnN+QBQm0tRDhnRgWCkBojSGyAgl+bkYYooSh/GMCVr5ieBLSmmmErhNhOT2dtU4Io4&#10;GEmFYeyyBVFBDUOivQE1YOnDnp4XlctIekvpTGCzmeRjC2L8U9JayG5snc+aPe2xJMFnZ2ny5jXl&#10;pzpjPo4kOBwlwfSx+mgIjhV0PGcItlAIfTWjuAI4skFi20+2YB46PytDDT8/9LI3YKCX1oitBwYn&#10;E44ORy/fU3FcTvNo9LKlMaMDox1T2LsYm8tCTet4ALLa0pqj1tbtNXhltRZWyDgAWyeO6Q5H4l/5&#10;MBY7n1VFAhKKOxWJ6KB8OIhikYpYpiWByBKujJtoHMDLHyUhJlm+bUKcBTKP3dvFVS1z5OIk270J&#10;MY8e5OLMREUWXY/XLr6tbg3AoLnG+SQlxGYx1s5DEfJYH3ZuuwuMjKzQZtolqAHSBhNn5ipyjDew&#10;CSmh1scu2SS9pfRdUqnpR580hrSW3Y2t8/mxpTkchkGEb1qT+KrqwvaCxUNljqOqSQB63sFgymj3&#10;Toh/SgzGpEbDEOQnG2d9OCPWfGPv/wVfu+vW3xy+GCtVYm2EB4Y7prBhz8iIf5xw+atCrJNb68Lw&#10;Z7qjg2KlRONP0HeQ14uqxP6I5KCsOAz9NIE6B+RyYRqLjAocmyIxpslpBqk3FokB5+KEpodvB64R&#10;t5286nXw4cTFFgh5BauaJoCUSbBohJcL+bRu3sHN673XDcPNxY0qdcsrUGfZdP9+gA6oedXAZTK0&#10;RtCTi01RsCiOuk71Zw1dKAALAz90/HDBD91QnTXUpSTFeH05NPMVNnfQFatcTf140vtWqNNvsSV1&#10;OewdXQ1bJjE0a6jyMH/fCD8UiQch/MltSa1Pgs/lsZgULty2mJSqN3ubFJpJ/NCXtxjCw+Yu8j/D&#10;QWEcS2nfyai6KeBIjBoCvIyNCm8VXO3VG2EZNYj9jCuJ2lMjgHFsyPo+nqrvGY/FqLrJ0AykoQas&#10;vYwaekGcRfJuUiRxFEZ3Q2kcxxF0u22Mypd+/3colZ2nfESPxahQ6driqRqwDjaq74Ui9ojfgN9Q&#10;iBSaETdGfar8iIyqK6Df26jUHAzd09Repzq9sT3b/E1p1aYf/fQ/AAAA//8DAFBLAwQUAAYACAAA&#10;ACEANAlNZ90AAAAFAQAADwAAAGRycy9kb3ducmV2LnhtbEyPzWrDMBCE74W8g9hCb43s/JG6lkMI&#10;aU+hkKRQettYG9vEWhlLsZ23r9pLc1kYZpj5Nl0NphYdta6yrCAeRyCIc6srLhR8Ht+elyCcR9ZY&#10;WyYFN3KwykYPKSba9ryn7uALEUrYJaig9L5JpHR5SQbd2DbEwTvb1qAPsi2kbrEP5aaWkyhaSIMV&#10;h4USG9qUlF8OV6Pgvcd+PY233e5y3ty+j/OPr11MSj09DutXEJ4G/x+GX/yADllgOtkraydqBeER&#10;/3eD9zKZxSBOCmbT+RJklsp7+uwHAAD//wMAUEsBAi0AFAAGAAgAAAAhALaDOJL+AAAA4QEAABMA&#10;AAAAAAAAAAAAAAAAAAAAAFtDb250ZW50X1R5cGVzXS54bWxQSwECLQAUAAYACAAAACEAOP0h/9YA&#10;AACUAQAACwAAAAAAAAAAAAAAAAAvAQAAX3JlbHMvLnJlbHNQSwECLQAUAAYACAAAACEAm7g5SmcH&#10;AADXLgAADgAAAAAAAAAAAAAAAAAuAgAAZHJzL2Uyb0RvYy54bWxQSwECLQAUAAYACAAAACEANAlN&#10;Z90AAAAFAQAADwAAAAAAAAAAAAAAAADBCQAAZHJzL2Rvd25yZXYueG1sUEsFBgAAAAAEAAQA8wAA&#10;AMsKAAAAAA==&#10;">
                <v:shape id="Shape 1131" o:spid="_x0000_s1027" style="position:absolute;width:23062;height:14478;visibility:visible;mso-wrap-style:square;v-text-anchor:top" coordsize="2306218,144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o7LsQA&#10;AADdAAAADwAAAGRycy9kb3ducmV2LnhtbERP3WrCMBS+H+wdwhnsbqZVNtZqlDEQZVBwbg9wbI5N&#10;t+akJLF2b28EYXfn4/s9i9VoOzGQD61jBfkkA0FcO91yo+D7a/30CiJEZI2dY1LwRwFWy/u7BZba&#10;nfmThn1sRArhUKICE2NfShlqQxbDxPXEiTs6bzEm6BupPZ5TuO3kNMtepMWWU4PBnt4N1b/7k1Xw&#10;fOgHf6g2cvtRTE33syuKtqqUenwY3+YgIo3xX3xzb3Wan89yuH6TTpDL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KOy7EAAAA3QAAAA8AAAAAAAAAAAAAAAAAmAIAAGRycy9k&#10;b3ducmV2LnhtbFBLBQYAAAAABAAEAPUAAACJAwAAAAA=&#10;" path="m391389,l1914842,v216155,,391376,175234,391376,391414l2306218,1056424v,216154,-175221,391388,-391376,391388l391389,1447812c175222,1447812,,1272578,,1056424l,391414c,175234,175222,,391389,xe" fillcolor="#e6c3dd" stroked="f" strokeweight="0">
                  <v:stroke miterlimit="83231f" joinstyle="miter"/>
                  <v:path arrowok="t" textboxrect="0,0,2306218,1447812"/>
                </v:shape>
                <v:shape id="Shape 1132" o:spid="_x0000_s1028" style="position:absolute;width:23062;height:14478;visibility:visible;mso-wrap-style:square;v-text-anchor:top" coordsize="2306218,144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fIxcYA&#10;AADdAAAADwAAAGRycy9kb3ducmV2LnhtbESPS4sCMRCE78L+h9ALe9OMig9GoywLK8KK4OPgsZ20&#10;k8FJZ3YSdfz3RhC8dVP1VVdP540txZVqXzhW0O0kIIgzpwvOFex3v+0xCB+QNZaOScGdPMxnH60p&#10;ptrdeEPXbchFDGGfogITQpVK6TNDFn3HVcRRO7naYohrnUtd4y2G21L2kmQoLRYcLxis6MdQdt5e&#10;bKxxOuwWo+NglZm/0eW+XK/0vxwr9fXZfE9ABGrC2/yilzpy3X4Pnt/EEeTs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fIxcYAAADdAAAADwAAAAAAAAAAAAAAAACYAgAAZHJz&#10;L2Rvd25yZXYueG1sUEsFBgAAAAAEAAQA9QAAAIsDAAAAAA==&#10;" path="m2306218,1056424v,216154,-175221,391388,-391388,391388l391389,1447812c175222,1447812,,1272578,,1056424l,391414c,175234,175222,,391389,l1914830,v216167,,391388,175234,391388,391414l2306218,1056424xe" filled="f" strokecolor="#ab398d" strokeweight=".26636mm">
                  <v:stroke miterlimit="1" joinstyle="miter"/>
                  <v:path arrowok="t" textboxrect="0,0,2306218,1447812"/>
                </v:shape>
                <v:shape id="Shape 1133" o:spid="_x0000_s1029" style="position:absolute;left:17809;top:6598;width:23062;height:14478;visibility:visible;mso-wrap-style:square;v-text-anchor:top" coordsize="2306282,144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tvA8MA&#10;AADdAAAADwAAAGRycy9kb3ducmV2LnhtbERPTWvCQBC9C/0PyxR6042mlBJdRaxCKvTQ1EOPQ3ZM&#10;QrOzIbON6b/vCoK3ebzPWW1G16qBemk8G5jPElDEpbcNVwZOX4fpKygJyBZbz2TgjwQ264fJCjPr&#10;L/xJQxEqFUNYMjRQh9BlWktZk0OZ+Y44cmffOwwR9pW2PV5iuGv1IkletMOGY0ONHe1qKn+KX2dg&#10;OByLE77tn78lp49t6uQ934kxT4/jdgkq0Bju4ps7t3H+PE3h+k08Qa//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EtvA8MAAADdAAAADwAAAAAAAAAAAAAAAACYAgAAZHJzL2Rv&#10;d25yZXYueG1sUEsFBgAAAAAEAAQA9QAAAIgDAAAAAA==&#10;" path="m391401,l1914893,v216154,,391389,175196,391389,391389l2306282,1056386v,216167,-175235,391414,-391389,391414l391401,1447800c175235,1447800,,1272553,,1056386l,391389c,175196,175235,,391401,xe" fillcolor="#cc87ba" stroked="f" strokeweight="0">
                  <v:stroke miterlimit="83231f" joinstyle="miter"/>
                  <v:path arrowok="t" textboxrect="0,0,2306282,1447800"/>
                </v:shape>
                <v:shape id="Shape 1134" o:spid="_x0000_s1030" style="position:absolute;left:17809;top:6598;width:23062;height:14478;visibility:visible;mso-wrap-style:square;v-text-anchor:top" coordsize="2306282,144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ZkeMQA&#10;AADdAAAADwAAAGRycy9kb3ducmV2LnhtbERPS2vCQBC+F/oflil4qxu1xBJdgxZb9OijeB2yYzYk&#10;OxuyW4399W6h4G0+vufM89424kKdrxwrGA0TEMSF0xWXCo6Hz9d3ED4ga2wck4IbecgXz09zzLS7&#10;8o4u+1CKGMI+QwUmhDaT0heGLPqha4kjd3adxRBhV0rd4TWG20aOkySVFiuODQZb+jBU1Psfq2C9&#10;W6/a09f212759G3S8fGWTmulBi/9cgYiUB8e4n/3Rsf5o8kb/H0TT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mZHjEAAAA3QAAAA8AAAAAAAAAAAAAAAAAmAIAAGRycy9k&#10;b3ducmV2LnhtbFBLBQYAAAAABAAEAPUAAACJAwAAAAA=&#10;" path="m2306282,1056399v,216167,-175235,391401,-391389,391401l391401,1447800c175235,1447800,,1272566,,1056399l,391389c,175209,175235,,391401,l1914893,v216154,,391389,175209,391389,391389l2306282,1056399xe" filled="f" strokecolor="#ab398d" strokeweight=".26636mm">
                  <v:stroke miterlimit="1" joinstyle="miter"/>
                  <v:path arrowok="t" textboxrect="0,0,2306282,1447800"/>
                </v:shape>
                <v:shape id="Shape 1135" o:spid="_x0000_s1031" style="position:absolute;left:35618;top:13197;width:23063;height:14478;visibility:visible;mso-wrap-style:square;v-text-anchor:top" coordsize="2306320,144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3X2MMA&#10;AADdAAAADwAAAGRycy9kb3ducmV2LnhtbERPTWsCMRC9F/ofwhR6q1mVVlmNUoQWexHd9uJtSKab&#10;xc1kSdJ1219vBKG3ebzPWa4H14qeQmw8KxiPChDE2puGawVfn29PcxAxIRtsPZOCX4qwXt3fLbE0&#10;/swH6qtUixzCsUQFNqWulDJqSw7jyHfEmfv2wWHKMNTSBDzncNfKSVG8SIcN5waLHW0s6VP14xRM&#10;kz797fbvldW70Dt9/Jht9VGpx4fhdQEi0ZD+xTf31uT54+kzXL/JJ8jV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A3X2MMAAADdAAAADwAAAAAAAAAAAAAAAACYAgAAZHJzL2Rv&#10;d25yZXYueG1sUEsFBgAAAAAEAAQA9QAAAIgDAAAAAA==&#10;" path="m391401,l1914932,v216090,,391388,175196,391388,391389l2306320,1056412v,216141,-175298,391388,-391388,391388l391401,1447800c175235,1447800,,1272553,,1056412l,391389c,175196,175235,,391401,xe" fillcolor="#ab398d" stroked="f" strokeweight="0">
                  <v:stroke miterlimit="1" joinstyle="miter"/>
                  <v:path arrowok="t" textboxrect="0,0,2306320,1447800"/>
                </v:shape>
                <v:shape id="Shape 1136" o:spid="_x0000_s1032" style="position:absolute;left:35618;top:13197;width:23063;height:14478;visibility:visible;mso-wrap-style:square;v-text-anchor:top" coordsize="2306320,144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8G8cMA&#10;AADdAAAADwAAAGRycy9kb3ducmV2LnhtbERPTWvCQBC9F/wPywi91U3aIjW6BhEKOVRoU/E8ZMck&#10;mp0Nu9sk/nu3UOhtHu9zNvlkOjGQ861lBekiAUFcWd1yreD4/f70BsIHZI2dZVJwIw/5dvawwUzb&#10;kb9oKEMtYgj7DBU0IfSZlL5qyKBf2J44cmfrDIYIXS21wzGGm04+J8lSGmw5NjTY076h6lr+GAUn&#10;KdNB3z7PF+pH79rXw0dRrpR6nE+7NYhAU/gX/7kLHeenL0v4/SaeIL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8G8cMAAADdAAAADwAAAAAAAAAAAAAAAACYAgAAZHJzL2Rv&#10;d25yZXYueG1sUEsFBgAAAAAEAAQA9QAAAIgDAAAAAA==&#10;" path="m2306320,1056412v,216141,-175298,391388,-391388,391388l391401,1447800c175235,1447800,,1272553,,1056412l,391389c,175196,175235,,391401,l1914932,v216090,,391388,175196,391388,391389l2306320,1056412xe" filled="f" strokecolor="#ab398d" strokeweight=".26636mm">
                  <v:stroke miterlimit="1" joinstyle="miter"/>
                  <v:path arrowok="t" textboxrect="0,0,2306320,1447800"/>
                </v:shape>
                <v:rect id="Rectangle 1137" o:spid="_x0000_s1033" style="position:absolute;left:4428;top:4861;width:19729;height:3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33cUA&#10;AADdAAAADwAAAGRycy9kb3ducmV2LnhtbERPTWvCQBC9F/wPywje6kaFNqauImoxxzYRtLchO01C&#10;s7MhuzWpv94tFHqbx/uc1WYwjbhS52rLCmbTCARxYXXNpYJT/voYg3AeWWNjmRT8kIPNevSwwkTb&#10;nt/pmvlShBB2CSqovG8TKV1RkUE3tS1x4D5tZ9AH2JVSd9iHcNPIeRQ9SYM1h4YKW9pVVHxl30bB&#10;MW63l9Te+rI5fBzPb+flPl96pSbjYfsCwtPg/8V/7lSH+bPFM/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z/fdxQAAAN0AAAAPAAAAAAAAAAAAAAAAAJgCAABkcnMv&#10;ZG93bnJldi54bWxQSwUGAAAAAAQABAD1AAAAigMAAAAA&#10;" filled="f" stroked="f">
                  <v:textbox inset="0,0,0,0">
                    <w:txbxContent>
                      <w:p w:rsidR="00F65CCE" w:rsidRDefault="0010527A">
                        <w:pPr>
                          <w:spacing w:after="160" w:line="259" w:lineRule="auto"/>
                          <w:ind w:left="0" w:firstLine="0"/>
                        </w:pPr>
                        <w:r>
                          <w:rPr>
                            <w:color w:val="010103"/>
                            <w:w w:val="105"/>
                            <w:sz w:val="36"/>
                          </w:rPr>
                          <w:t>The</w:t>
                        </w:r>
                        <w:r>
                          <w:rPr>
                            <w:color w:val="010103"/>
                            <w:spacing w:val="19"/>
                            <w:w w:val="105"/>
                            <w:sz w:val="36"/>
                          </w:rPr>
                          <w:t xml:space="preserve"> </w:t>
                        </w:r>
                        <w:r>
                          <w:rPr>
                            <w:color w:val="010103"/>
                            <w:w w:val="105"/>
                            <w:sz w:val="36"/>
                          </w:rPr>
                          <w:t>influences</w:t>
                        </w:r>
                        <w:r>
                          <w:rPr>
                            <w:color w:val="010103"/>
                            <w:spacing w:val="19"/>
                            <w:w w:val="105"/>
                            <w:sz w:val="36"/>
                          </w:rPr>
                          <w:t xml:space="preserve"> </w:t>
                        </w:r>
                      </w:p>
                    </w:txbxContent>
                  </v:textbox>
                </v:rect>
                <v:rect id="Rectangle 1138" o:spid="_x0000_s1034" style="position:absolute;left:4428;top:7623;width:12417;height:3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Bjr8YA&#10;AADdAAAADwAAAGRycy9kb3ducmV2LnhtbESPQWvCQBCF7wX/wzJCb3VjBdHoKmIremxVUG9DdkyC&#10;2dmQ3ZrUX985FLzN8N6898182blK3akJpWcDw0ECijjztuTcwPGweZuAChHZYuWZDPxSgOWi9zLH&#10;1PqWv+m+j7mSEA4pGihirFOtQ1aQwzDwNbFoV984jLI2ubYNthLuKv2eJGPtsGRpKLCmdUHZbf/j&#10;DGwn9eq88482rz4v29PXafpxmEZjXvvdagYqUhef5v/rnRX84Uhw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1Bjr8YAAADdAAAADwAAAAAAAAAAAAAAAACYAgAAZHJz&#10;L2Rvd25yZXYueG1sUEsFBgAAAAAEAAQA9QAAAIsDAAAAAA==&#10;" filled="f" stroked="f">
                  <v:textbox inset="0,0,0,0">
                    <w:txbxContent>
                      <w:p w:rsidR="00F65CCE" w:rsidRDefault="0010527A">
                        <w:pPr>
                          <w:spacing w:after="160" w:line="259" w:lineRule="auto"/>
                          <w:ind w:left="0" w:firstLine="0"/>
                        </w:pPr>
                        <w:r>
                          <w:rPr>
                            <w:color w:val="010103"/>
                            <w:w w:val="105"/>
                            <w:sz w:val="36"/>
                          </w:rPr>
                          <w:t>on</w:t>
                        </w:r>
                        <w:r>
                          <w:rPr>
                            <w:color w:val="010103"/>
                            <w:spacing w:val="19"/>
                            <w:w w:val="105"/>
                            <w:sz w:val="36"/>
                          </w:rPr>
                          <w:t xml:space="preserve"> </w:t>
                        </w:r>
                        <w:r>
                          <w:rPr>
                            <w:color w:val="010103"/>
                            <w:w w:val="105"/>
                            <w:sz w:val="36"/>
                          </w:rPr>
                          <w:t>health</w:t>
                        </w:r>
                      </w:p>
                    </w:txbxContent>
                  </v:textbox>
                </v:rect>
                <v:rect id="Rectangle 1139" o:spid="_x0000_s1035" style="position:absolute;left:22224;top:10868;width:12245;height:30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zGNMMA&#10;AADdAAAADwAAAGRycy9kb3ducmV2LnhtbERPS4vCMBC+C/sfwgjeNNUFsdUosu6iRx8L6m1oxrbY&#10;TEqTtdVfbwRhb/PxPWe2aE0pblS7wrKC4SACQZxaXXCm4Pfw05+AcB5ZY2mZFNzJwWL+0Zlhom3D&#10;O7rtfSZCCLsEFeTeV4mULs3JoBvYijhwF1sb9AHWmdQ1NiHclHIURWNpsODQkGNFXzml1/2fUbCe&#10;VMvTxj6arPw+r4/bY7w6xF6pXrddTkF4av2/+O3e6DB/+BnD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BzGNMMAAADdAAAADwAAAAAAAAAAAAAAAACYAgAAZHJzL2Rv&#10;d25yZXYueG1sUEsFBgAAAAAEAAQA9QAAAIgDAAAAAA==&#10;" filled="f" stroked="f">
                  <v:textbox inset="0,0,0,0">
                    <w:txbxContent>
                      <w:p w:rsidR="00F65CCE" w:rsidRDefault="0010527A">
                        <w:pPr>
                          <w:spacing w:after="160" w:line="259" w:lineRule="auto"/>
                          <w:ind w:left="0" w:firstLine="0"/>
                        </w:pPr>
                        <w:r>
                          <w:rPr>
                            <w:color w:val="010103"/>
                            <w:w w:val="105"/>
                            <w:sz w:val="36"/>
                          </w:rPr>
                          <w:t>The</w:t>
                        </w:r>
                        <w:r>
                          <w:rPr>
                            <w:color w:val="010103"/>
                            <w:spacing w:val="19"/>
                            <w:w w:val="105"/>
                            <w:sz w:val="36"/>
                          </w:rPr>
                          <w:t xml:space="preserve"> </w:t>
                        </w:r>
                        <w:r>
                          <w:rPr>
                            <w:color w:val="010103"/>
                            <w:w w:val="105"/>
                            <w:sz w:val="36"/>
                          </w:rPr>
                          <w:t>lives</w:t>
                        </w:r>
                        <w:r>
                          <w:rPr>
                            <w:color w:val="010103"/>
                            <w:spacing w:val="19"/>
                            <w:w w:val="105"/>
                            <w:sz w:val="36"/>
                          </w:rPr>
                          <w:t xml:space="preserve"> </w:t>
                        </w:r>
                      </w:p>
                    </w:txbxContent>
                  </v:textbox>
                </v:rect>
                <v:rect id="Rectangle 1140" o:spid="_x0000_s1036" style="position:absolute;left:22224;top:13629;width:15138;height:3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Ac1MYA&#10;AADdAAAADwAAAGRycy9kb3ducmV2LnhtbESPQWvCQBCF7wX/wzJCb3VjEdHoKmIremxVUG9DdkyC&#10;2dmQ3ZrUX985FLzN8N6898182blK3akJpWcDw0ECijjztuTcwPGweZuAChHZYuWZDPxSgOWi9zLH&#10;1PqWv+m+j7mSEA4pGihirFOtQ1aQwzDwNbFoV984jLI2ubYNthLuKv2eJGPtsGRpKLCmdUHZbf/j&#10;DGwn9eq88482rz4v29PXafpxmEZjXvvdagYqUhef5v/rnRX84Uj4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SAc1MYAAADdAAAADwAAAAAAAAAAAAAAAACYAgAAZHJz&#10;L2Rvd25yZXYueG1sUEsFBgAAAAAEAAQA9QAAAIsDAAAAAA==&#10;" filled="f" stroked="f">
                  <v:textbox inset="0,0,0,0">
                    <w:txbxContent>
                      <w:p w:rsidR="00F65CCE" w:rsidRDefault="0010527A">
                        <w:pPr>
                          <w:spacing w:after="160" w:line="259" w:lineRule="auto"/>
                          <w:ind w:left="0" w:firstLine="0"/>
                        </w:pPr>
                        <w:r>
                          <w:rPr>
                            <w:color w:val="010103"/>
                            <w:w w:val="104"/>
                            <w:sz w:val="36"/>
                          </w:rPr>
                          <w:t>people</w:t>
                        </w:r>
                        <w:r>
                          <w:rPr>
                            <w:color w:val="010103"/>
                            <w:spacing w:val="19"/>
                            <w:w w:val="104"/>
                            <w:sz w:val="36"/>
                          </w:rPr>
                          <w:t xml:space="preserve"> </w:t>
                        </w:r>
                        <w:r>
                          <w:rPr>
                            <w:color w:val="010103"/>
                            <w:w w:val="104"/>
                            <w:sz w:val="36"/>
                          </w:rPr>
                          <w:t>lead</w:t>
                        </w:r>
                      </w:p>
                    </w:txbxContent>
                  </v:textbox>
                </v:rect>
                <v:rect id="Rectangle 1141" o:spid="_x0000_s1037" style="position:absolute;left:40369;top:17654;width:16665;height:3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y5T8QA&#10;AADdAAAADwAAAGRycy9kb3ducmV2LnhtbERPTWvCQBC9F/oflil4q5tIEY2uEmqLHqsppL0N2TEJ&#10;zc6G7DaJ/vquIPQ2j/c56+1oGtFT52rLCuJpBIK4sLrmUsFn9v68AOE8ssbGMim4kIPt5vFhjYm2&#10;Ax+pP/lShBB2CSqovG8TKV1RkUE3tS1x4M62M+gD7EqpOxxCuGnkLIrm0mDNoaHCll4rKn5Ov0bB&#10;ftGmXwd7Hcrm7Xuff+TLXbb0Sk2exnQFwtPo/8V390GH+fFLDLd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suU/EAAAA3QAAAA8AAAAAAAAAAAAAAAAAmAIAAGRycy9k&#10;b3ducmV2LnhtbFBLBQYAAAAABAAEAPUAAACJAwAAAAA=&#10;" filled="f" stroked="f">
                  <v:textbox inset="0,0,0,0">
                    <w:txbxContent>
                      <w:p w:rsidR="00F65CCE" w:rsidRDefault="0010527A">
                        <w:pPr>
                          <w:spacing w:after="160" w:line="259" w:lineRule="auto"/>
                          <w:ind w:left="0" w:firstLine="0"/>
                        </w:pPr>
                        <w:r>
                          <w:rPr>
                            <w:color w:val="010103"/>
                            <w:w w:val="104"/>
                            <w:sz w:val="36"/>
                          </w:rPr>
                          <w:t>The</w:t>
                        </w:r>
                        <w:r>
                          <w:rPr>
                            <w:color w:val="010103"/>
                            <w:spacing w:val="19"/>
                            <w:w w:val="104"/>
                            <w:sz w:val="36"/>
                          </w:rPr>
                          <w:t xml:space="preserve"> </w:t>
                        </w:r>
                        <w:r>
                          <w:rPr>
                            <w:color w:val="010103"/>
                            <w:w w:val="104"/>
                            <w:sz w:val="36"/>
                          </w:rPr>
                          <w:t>services</w:t>
                        </w:r>
                        <w:r>
                          <w:rPr>
                            <w:color w:val="010103"/>
                            <w:spacing w:val="19"/>
                            <w:w w:val="104"/>
                            <w:sz w:val="36"/>
                          </w:rPr>
                          <w:t xml:space="preserve"> </w:t>
                        </w:r>
                      </w:p>
                    </w:txbxContent>
                  </v:textbox>
                </v:rect>
                <v:rect id="Rectangle 1142" o:spid="_x0000_s1038" style="position:absolute;left:40369;top:20416;width:14119;height:30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4nOMMA&#10;AADdAAAADwAAAGRycy9kb3ducmV2LnhtbERPTYvCMBC9C/6HMMLeNFVEtBpFdEWPu1ZQb0MztsVm&#10;Upqs7frrNwuCt3m8z1msWlOKB9WusKxgOIhAEKdWF5wpOCW7/hSE88gaS8uk4JccrJbdzgJjbRv+&#10;psfRZyKEsItRQe59FUvp0pwMuoGtiAN3s7VBH2CdSV1jE8JNKUdRNJEGCw4NOVa0ySm9H3+Mgv20&#10;Wl8O9tlk5ed1f/46z7bJzCv10WvXcxCeWv8Wv9wHHeYPxy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r4nOMMAAADdAAAADwAAAAAAAAAAAAAAAACYAgAAZHJzL2Rv&#10;d25yZXYueG1sUEsFBgAAAAAEAAQA9QAAAIgDAAAAAA==&#10;" filled="f" stroked="f">
                  <v:textbox inset="0,0,0,0">
                    <w:txbxContent>
                      <w:p w:rsidR="00F65CCE" w:rsidRDefault="0010527A">
                        <w:pPr>
                          <w:spacing w:after="160" w:line="259" w:lineRule="auto"/>
                          <w:ind w:left="0" w:firstLine="0"/>
                        </w:pPr>
                        <w:r>
                          <w:rPr>
                            <w:color w:val="010103"/>
                            <w:w w:val="103"/>
                            <w:sz w:val="36"/>
                          </w:rPr>
                          <w:t>people</w:t>
                        </w:r>
                        <w:r>
                          <w:rPr>
                            <w:color w:val="010103"/>
                            <w:spacing w:val="19"/>
                            <w:w w:val="103"/>
                            <w:sz w:val="36"/>
                          </w:rPr>
                          <w:t xml:space="preserve"> </w:t>
                        </w:r>
                        <w:r>
                          <w:rPr>
                            <w:color w:val="010103"/>
                            <w:w w:val="103"/>
                            <w:sz w:val="36"/>
                          </w:rPr>
                          <w:t>use</w:t>
                        </w:r>
                      </w:p>
                    </w:txbxContent>
                  </v:textbox>
                </v:rect>
                <w10:anchorlock/>
              </v:group>
            </w:pict>
          </mc:Fallback>
        </mc:AlternateContent>
      </w:r>
    </w:p>
    <w:p w:rsidR="00F65CCE" w:rsidRDefault="0010527A">
      <w:pPr>
        <w:ind w:left="20" w:right="12"/>
      </w:pPr>
      <w:r>
        <w:lastRenderedPageBreak/>
        <w:t>14</w:t>
      </w:r>
    </w:p>
    <w:p w:rsidR="00F65CCE" w:rsidRDefault="00F65CCE">
      <w:pPr>
        <w:sectPr w:rsidR="00F65CCE">
          <w:headerReference w:type="even" r:id="rId48"/>
          <w:headerReference w:type="default" r:id="rId49"/>
          <w:footerReference w:type="even" r:id="rId50"/>
          <w:footerReference w:type="default" r:id="rId51"/>
          <w:headerReference w:type="first" r:id="rId52"/>
          <w:footerReference w:type="first" r:id="rId53"/>
          <w:pgSz w:w="11906" w:h="16838"/>
          <w:pgMar w:top="514" w:right="910" w:bottom="384" w:left="907" w:header="0" w:footer="720" w:gutter="0"/>
          <w:cols w:space="720"/>
          <w:titlePg/>
        </w:sectPr>
      </w:pPr>
    </w:p>
    <w:p w:rsidR="00F65CCE" w:rsidRDefault="0010527A">
      <w:pPr>
        <w:ind w:left="794" w:right="12" w:hanging="227"/>
      </w:pPr>
      <w:r>
        <w:rPr>
          <w:rFonts w:ascii="Times New Roman" w:eastAsia="Times New Roman" w:hAnsi="Times New Roman" w:cs="Times New Roman"/>
        </w:rPr>
        <w:t xml:space="preserve">s </w:t>
      </w:r>
      <w:r>
        <w:t>the inequalities in the lives that people lead and the risks that they take with their own health – especially smoking, alcohol and obesity – and the information that people need to live healthier lives; and</w:t>
      </w:r>
    </w:p>
    <w:p w:rsidR="00F65CCE" w:rsidRDefault="0010527A">
      <w:pPr>
        <w:spacing w:after="3" w:line="262" w:lineRule="auto"/>
        <w:ind w:left="167" w:right="273"/>
        <w:jc w:val="center"/>
      </w:pPr>
      <w:r>
        <w:rPr>
          <w:rFonts w:ascii="Times New Roman" w:eastAsia="Times New Roman" w:hAnsi="Times New Roman" w:cs="Times New Roman"/>
        </w:rPr>
        <w:t xml:space="preserve">s </w:t>
      </w:r>
      <w:r>
        <w:t xml:space="preserve">the services that people use where </w:t>
      </w:r>
    </w:p>
    <w:p w:rsidR="00F65CCE" w:rsidRDefault="0010527A">
      <w:pPr>
        <w:ind w:left="804" w:right="12"/>
      </w:pPr>
      <w:r>
        <w:t>inequaliti</w:t>
      </w:r>
      <w:r>
        <w:t>es in access and outcome lead to health inequalities. This includes the importance of primary care, local authorities, the role of commissioning and partnership working and engaging people and communities to influence services.</w:t>
      </w:r>
    </w:p>
    <w:p w:rsidR="00F65CCE" w:rsidRDefault="0010527A">
      <w:pPr>
        <w:ind w:left="577" w:right="12" w:hanging="567"/>
      </w:pPr>
      <w:r>
        <w:t>1.11 Common themes run acros</w:t>
      </w:r>
      <w:r>
        <w:t>s these three areas for action:</w:t>
      </w:r>
    </w:p>
    <w:p w:rsidR="00F65CCE" w:rsidRDefault="0010527A">
      <w:pPr>
        <w:ind w:left="794" w:right="12" w:hanging="227"/>
      </w:pPr>
      <w:r>
        <w:rPr>
          <w:rFonts w:ascii="Times New Roman" w:eastAsia="Times New Roman" w:hAnsi="Times New Roman" w:cs="Times New Roman"/>
        </w:rPr>
        <w:t xml:space="preserve">s </w:t>
      </w:r>
      <w:r>
        <w:t>Action must be taken at all levels – national, regional, local and down to ward and practice level. The role of central government is crucial – but limited. The most important actors are local: including local authorities,</w:t>
      </w:r>
      <w:r>
        <w:t xml:space="preserve"> primary care trusts (PCTs), primary care practices, schools, housing providers, employers, Jobcentre Plus and community midwife teams.</w:t>
      </w:r>
    </w:p>
    <w:p w:rsidR="00F65CCE" w:rsidRDefault="0010527A">
      <w:pPr>
        <w:ind w:left="794" w:right="12" w:hanging="227"/>
      </w:pPr>
      <w:r>
        <w:rPr>
          <w:rFonts w:ascii="Times New Roman" w:eastAsia="Times New Roman" w:hAnsi="Times New Roman" w:cs="Times New Roman"/>
        </w:rPr>
        <w:t xml:space="preserve">s </w:t>
      </w:r>
      <w:r>
        <w:t xml:space="preserve">Empowering people and communities to take control of their own lives, whether upon the wider determinants of health – </w:t>
      </w:r>
      <w:r>
        <w:t xml:space="preserve">such as the environment or housing – or on their own health and that of their families. People and communities that invest in their own future are more likely </w:t>
      </w:r>
    </w:p>
    <w:p w:rsidR="00F65CCE" w:rsidRDefault="0010527A">
      <w:pPr>
        <w:ind w:left="237" w:right="12"/>
      </w:pPr>
      <w:r>
        <w:t>to see that future as one in which they take healthy decisions and act accordingly.</w:t>
      </w:r>
    </w:p>
    <w:p w:rsidR="00F65CCE" w:rsidRDefault="0010527A">
      <w:pPr>
        <w:ind w:left="237" w:right="12" w:hanging="227"/>
      </w:pPr>
      <w:r>
        <w:rPr>
          <w:rFonts w:ascii="Times New Roman" w:eastAsia="Times New Roman" w:hAnsi="Times New Roman" w:cs="Times New Roman"/>
        </w:rPr>
        <w:t xml:space="preserve">s </w:t>
      </w:r>
      <w:r>
        <w:t>The crucia</w:t>
      </w:r>
      <w:r>
        <w:t xml:space="preserve">l role of local government in tackling health inequalities. Local government provides leadership and the structures within which </w:t>
      </w:r>
      <w:r>
        <w:t>citizens can make their voices heard. It can support advocacy for those who struggle to be heard. It can understand the needs o</w:t>
      </w:r>
      <w:r>
        <w:t>f its citizens beyond those for healthcare and meet those needs in a way that drives out inequality. As important, local government is responsible for many of the services that will address the wider influences on health inequalities: housing, environment,</w:t>
      </w:r>
      <w:r>
        <w:t xml:space="preserve"> schools, crime and disorder, and regeneration – all have a vital part to play in tackling inequalities.</w:t>
      </w:r>
    </w:p>
    <w:p w:rsidR="00F65CCE" w:rsidRDefault="0010527A">
      <w:pPr>
        <w:ind w:left="237" w:right="12" w:hanging="227"/>
      </w:pPr>
      <w:r>
        <w:rPr>
          <w:rFonts w:ascii="Times New Roman" w:eastAsia="Times New Roman" w:hAnsi="Times New Roman" w:cs="Times New Roman"/>
        </w:rPr>
        <w:t xml:space="preserve">s </w:t>
      </w:r>
      <w:r>
        <w:t>There are many areas where the NHS has a key role. Ensuring that the NHS takes its responsibility to treat all of the communities it serves equally a</w:t>
      </w:r>
      <w:r>
        <w:t>nd fairly is essential. Getting primary care right – accessible to all and reaching out to communities – is vital. The NHS works best in partnership with local government. Understanding the needs of local communities and agreeing how to address them will d</w:t>
      </w:r>
      <w:r>
        <w:t>rive local improvement.</w:t>
      </w:r>
    </w:p>
    <w:p w:rsidR="00F65CCE" w:rsidRDefault="00F65CCE">
      <w:pPr>
        <w:sectPr w:rsidR="00F65CCE">
          <w:type w:val="continuous"/>
          <w:pgSz w:w="11906" w:h="16838"/>
          <w:pgMar w:top="1440" w:right="907" w:bottom="1440" w:left="907" w:header="720" w:footer="720" w:gutter="0"/>
          <w:cols w:num="2" w:space="720" w:equalWidth="0">
            <w:col w:w="4943" w:space="752"/>
            <w:col w:w="4396"/>
          </w:cols>
        </w:sectPr>
      </w:pPr>
    </w:p>
    <w:p w:rsidR="00F65CCE" w:rsidRDefault="0010527A">
      <w:pPr>
        <w:spacing w:after="80" w:line="265" w:lineRule="auto"/>
        <w:ind w:left="-5"/>
      </w:pPr>
      <w:r>
        <w:rPr>
          <w:b/>
          <w:color w:val="636361"/>
          <w:sz w:val="20"/>
        </w:rPr>
        <w:lastRenderedPageBreak/>
        <w:t>Health Inequalities:</w:t>
      </w:r>
      <w:r>
        <w:rPr>
          <w:color w:val="636361"/>
          <w:sz w:val="20"/>
        </w:rPr>
        <w:t xml:space="preserve"> </w:t>
      </w:r>
      <w:r>
        <w:rPr>
          <w:i/>
          <w:color w:val="636361"/>
          <w:sz w:val="20"/>
        </w:rPr>
        <w:t>Progress and Next Steps</w:t>
      </w:r>
    </w:p>
    <w:p w:rsidR="00F65CCE" w:rsidRDefault="00F65CCE">
      <w:pPr>
        <w:sectPr w:rsidR="00F65CCE">
          <w:headerReference w:type="even" r:id="rId54"/>
          <w:headerReference w:type="default" r:id="rId55"/>
          <w:footerReference w:type="even" r:id="rId56"/>
          <w:footerReference w:type="default" r:id="rId57"/>
          <w:headerReference w:type="first" r:id="rId58"/>
          <w:footerReference w:type="first" r:id="rId59"/>
          <w:pgSz w:w="11906" w:h="16838"/>
          <w:pgMar w:top="514" w:right="7277" w:bottom="1440" w:left="907" w:header="720" w:footer="720" w:gutter="0"/>
          <w:cols w:space="720"/>
          <w:titlePg/>
        </w:sectPr>
      </w:pPr>
    </w:p>
    <w:p w:rsidR="00F65CCE" w:rsidRDefault="0010527A">
      <w:pPr>
        <w:spacing w:after="0"/>
        <w:ind w:left="794" w:right="12" w:hanging="227"/>
      </w:pPr>
      <w:r>
        <w:rPr>
          <w:rFonts w:ascii="Times New Roman" w:eastAsia="Times New Roman" w:hAnsi="Times New Roman" w:cs="Times New Roman"/>
        </w:rPr>
        <w:t xml:space="preserve">s </w:t>
      </w:r>
      <w:r>
        <w:t xml:space="preserve">The need to support disadvantaged communities. In many areas, the most disadvantaged communities are also those that experience the most </w:t>
      </w:r>
    </w:p>
    <w:p w:rsidR="00F65CCE" w:rsidRDefault="0010527A">
      <w:pPr>
        <w:ind w:left="804" w:right="12"/>
      </w:pPr>
      <w:r>
        <w:t>discrimination. At the local level, it is important to understand the needs of those communities and take action to meet them. At the same time, all services need to understand and take action on their duties under equality legislation.</w:t>
      </w:r>
    </w:p>
    <w:p w:rsidR="00F65CCE" w:rsidRDefault="0010527A">
      <w:pPr>
        <w:ind w:left="577" w:right="12" w:hanging="567"/>
      </w:pPr>
      <w:r>
        <w:t xml:space="preserve">1.12 Work to drive </w:t>
      </w:r>
      <w:r>
        <w:t xml:space="preserve">progress on the 2010 target builds on the important work set out in the Government’s </w:t>
      </w:r>
      <w:r>
        <w:rPr>
          <w:i/>
        </w:rPr>
        <w:t>Tackling Health Inequalities: A Programme for Action</w:t>
      </w:r>
      <w:r>
        <w:t>, which is described in Chapter 2.</w:t>
      </w:r>
    </w:p>
    <w:p w:rsidR="00F65CCE" w:rsidRDefault="0010527A">
      <w:pPr>
        <w:ind w:left="577" w:right="12" w:hanging="567"/>
      </w:pPr>
      <w:r>
        <w:rPr>
          <w:noProof/>
          <w:sz w:val="22"/>
        </w:rPr>
        <mc:AlternateContent>
          <mc:Choice Requires="wpg">
            <w:drawing>
              <wp:anchor distT="0" distB="0" distL="114300" distR="114300" simplePos="0" relativeHeight="251662336" behindDoc="0" locked="0" layoutInCell="1" allowOverlap="1">
                <wp:simplePos x="0" y="0"/>
                <wp:positionH relativeFrom="page">
                  <wp:posOffset>762</wp:posOffset>
                </wp:positionH>
                <wp:positionV relativeFrom="page">
                  <wp:posOffset>607397</wp:posOffset>
                </wp:positionV>
                <wp:extent cx="4022954" cy="330777"/>
                <wp:effectExtent l="0" t="0" r="0" b="0"/>
                <wp:wrapTopAndBottom/>
                <wp:docPr id="48563" name="Group 48563"/>
                <wp:cNvGraphicFramePr/>
                <a:graphic xmlns:a="http://schemas.openxmlformats.org/drawingml/2006/main">
                  <a:graphicData uri="http://schemas.microsoft.com/office/word/2010/wordprocessingGroup">
                    <wpg:wgp>
                      <wpg:cNvGrpSpPr/>
                      <wpg:grpSpPr>
                        <a:xfrm>
                          <a:off x="0" y="0"/>
                          <a:ext cx="4022954" cy="330777"/>
                          <a:chOff x="0" y="0"/>
                          <a:chExt cx="4022954" cy="330777"/>
                        </a:xfrm>
                      </wpg:grpSpPr>
                      <wps:wsp>
                        <wps:cNvPr id="1238" name="Shape 1238"/>
                        <wps:cNvSpPr/>
                        <wps:spPr>
                          <a:xfrm>
                            <a:off x="958660" y="152990"/>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1240" name="Shape 1240"/>
                        <wps:cNvSpPr/>
                        <wps:spPr>
                          <a:xfrm>
                            <a:off x="0" y="30880"/>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1243" name="Shape 1243"/>
                        <wps:cNvSpPr/>
                        <wps:spPr>
                          <a:xfrm>
                            <a:off x="0" y="0"/>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g:wgp>
                  </a:graphicData>
                </a:graphic>
              </wp:anchor>
            </w:drawing>
          </mc:Choice>
          <mc:Fallback>
            <w:pict>
              <v:group w14:anchorId="38BB1EA3" id="Group 48563" o:spid="_x0000_s1026" style="position:absolute;margin-left:.05pt;margin-top:47.85pt;width:316.75pt;height:26.05pt;z-index:251662336;mso-position-horizontal-relative:page;mso-position-vertical-relative:page" coordsize="40229,33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lN6gQAANQRAAAOAAAAZHJzL2Uyb0RvYy54bWzsWNtu4zYQfS/QfxD03pikxIuMOIt2c3kp&#10;2kWz/QBFlmwBukFS7KRf3+HwYtEJFmkKBEXbBLBFDjmXw+GZsS4/PbVNdCjHqe67TUwvSByVXdFv&#10;6263iX//evuDiqNpzrtt3vRduYmfyyn+dPX9d5fHYV2yft8323KMQEk3rY/DJt7P87BeraZiX7b5&#10;dNEPZQfCqh/bfIbhuFttx/wI2ttmxQgRq2M/boexL8ppgtlrI4yvUH9VlcX8a1VN5Rw1mxh8m/Fz&#10;xM8H/bm6uszXuzEf9nVh3cjf4UWb1x0Y9aqu8zmPHsf6haq2LsZ+6qv5oujbVV9VdVFiDBANJWfR&#10;3I3944Cx7NbH3eBhAmjPcHq32uKXw5cxqrebOFVcJHHU5S0cE1qOzBRAdBx2a1h5Nw73w5fRTuzM&#10;SEf9VI2t/oZ4oicE99mDWz7NUQGTKWEs42kcFSBLEiKlNOgXeziiF9uK/c23N66c2ZX2zjtzHCCR&#10;phNW09/D6n6fDyUewaQRsFhRlkBeG6hwRYQzCAyu8zBN6wkQewWjjCshICMBDMpZltlUdGglRKQs&#10;s2hRwEopjZYPOl8Xj9N8V/aIe374eZpBDPm3dU/53j0VT517HOFCfPMqDPms92lV+jE6wlk5V/bg&#10;qvFEi9v+UH7tceF8dnrg5UlaPD7UxU/lH8u1GZNUChM8oQnJTCYMqIgqThIKoSM0FMRLKZMiFcQB&#10;RykXFpfQTjgyipkSKVfSKzZbIVA0yzKQMrgBaJZwHjjlQdDSNEsEf7tZwWmmr5beKhSDRzwqa5Yl&#10;MhXUSP05O6eoYpRTG62XAr5hfOHIwii55On5Vq9YZAmXXnoWLRVwVZk9AikB5TdHS4mSSmQmngQi&#10;Z8toeZpyaqCQgol0KTPO4GG/DLDpp9Lkv05LvAg+VXH16TI0nc5a0FbkUFCqJp+Rmdt6hkrT1C2c&#10;ApMEUsjoazrQplnDXFR8mp+bUmd20/1WVsCOyGl6Yhp3D5+bMTrkup7gHyrPm2Gf21mr1y5FV1GP&#10;3l/VTeNVUtwaqLxVN7e3LqPtYr2vxFLmdxKzs7DemHoGVQGCdlUNQPGb0HLfzX5/B7UY3VxEqx8f&#10;+u0z8jsCAjSqqf9D+FQnasinMAMHpM0D7967suOOyZH/Wc1JiFKWLhyTMp3MwJ5Yd1gG/w5fV7U+&#10;jEm9K8Ck1hN9NCeuNDc3vAgnadMtOZSTjBHDoYpzYBCXzmbRq5RABPClJUDJ0hQ3nSiBJlTXNeAp&#10;ltKUhzzlYNTSJYqhoXBkmYhnimRWsSJUhmZJQhwrszRTMjAL1MigPKBPhAr5OhGFyBj8KJcqcUft&#10;Frjv14B2suJ/roEuwXPFv5BrfJvrercUc+4vcs05z3ClqDr1t5S4XP14nnGuAM9Ap609eT/PpAyL&#10;uL6BEpqvt/CMgP6N2VsI7Z0IWgAJXOA4iCmLkuOg867YWQtpJRw5kgGjkhmmAIKCXxpAiE4vI6mA&#10;LttI9TkFLjGHF8Ro8TJkGhoKR8YskKiAVgoVJyyj0LcuzSYkVYnpoxLddCAfeacWlJrALwqfMKGh&#10;cGSjFQuulixJgnjogucZAWFAuIvCQalITZ190XE5Nlwypa+usNrJ3fdy3am1srXoP8KoNz9+vr7B&#10;kwCA/hHdG/42hlcH2IXa1xz63cRyjO3v6WXM1Z8AAAD//wMAUEsDBBQABgAIAAAAIQAZwv9C3QAA&#10;AAcBAAAPAAAAZHJzL2Rvd25yZXYueG1sTI7NToNAFIX3Jr7D5Jq4swNiaUWGpmnUVWNia2Lc3TK3&#10;QMrcIcwU6Ns7Xeny/OScL19NphUD9a6xrCCeRSCIS6sbrhR87d8eliCcR9bYWiYFF3KwKm5vcsy0&#10;HfmThp2vRBhhl6GC2vsuk9KVNRl0M9sRh+xoe4M+yL6SuscxjJtWPkZRKg02HB5q7GhTU3nanY2C&#10;9xHHdRK/DtvTcXP52c8/vrcxKXV/N61fQHia/F8ZrvgBHYrAdLBn1k60Vy28guf5AkRI0yRJQRyC&#10;/bRYgixy+Z+/+AUAAP//AwBQSwECLQAUAAYACAAAACEAtoM4kv4AAADhAQAAEwAAAAAAAAAAAAAA&#10;AAAAAAAAW0NvbnRlbnRfVHlwZXNdLnhtbFBLAQItABQABgAIAAAAIQA4/SH/1gAAAJQBAAALAAAA&#10;AAAAAAAAAAAAAC8BAABfcmVscy8ucmVsc1BLAQItABQABgAIAAAAIQAXw/lN6gQAANQRAAAOAAAA&#10;AAAAAAAAAAAAAC4CAABkcnMvZTJvRG9jLnhtbFBLAQItABQABgAIAAAAIQAZwv9C3QAAAAcBAAAP&#10;AAAAAAAAAAAAAAAAAEQHAABkcnMvZG93bnJldi54bWxQSwUGAAAAAAQABADzAAAATggAAAAA&#10;">
                <v:shape id="Shape 1238" o:spid="_x0000_s1027" style="position:absolute;left:9586;top:1529;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XHsccA&#10;AADdAAAADwAAAGRycy9kb3ducmV2LnhtbESPQWvCQBCF74X+h2UKvRTdaKGU6CqSovRQhKZFr0N2&#10;TBazs2l2q6m/3jkIvc3w3rz3zXw5+FadqI8usIHJOANFXAXruDbw/bUevYKKCdliG5gM/FGE5eL+&#10;bo65DWf+pFOZaiUhHHM00KTU5VrHqiGPcRw6YtEOofeYZO1rbXs8S7hv9TTLXrRHx9LQYEdFQ9Wx&#10;/PUG1rvjZFNdSnQf9WZf/MTi7WnrjHl8GFYzUImG9G++Xb9bwZ8+C658IyPox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gFx7HHAAAA3QAAAA8AAAAAAAAAAAAAAAAAmAIAAGRy&#10;cy9kb3ducmV2LnhtbFBLBQYAAAAABAAEAPUAAACMAw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1240" o:spid="_x0000_s1028" style="position:absolute;top:308;width:21629;height:2930;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ITrMUA&#10;AADdAAAADwAAAGRycy9kb3ducmV2LnhtbESPQU/DMAyF70j8h8hI3FjChNBUlk0VWiU4cFi3H2A1&#10;XtPROF0TuvLv8QFpN1vv+b3P6+0cejXRmLrIFp4XBhRxE13HrYXjoXpagUoZ2WEfmSz8UoLt5v5u&#10;jYWLV97TVOdWSQinAi34nIdC69R4CpgWcSAW7RTHgFnWsdVuxKuEh14vjXnVATuWBo8DvXtqvuuf&#10;YOFiytLH3Tydq8Px81x9mX19MtY+PszlG6hMc76Z/68/nOAvX4RfvpER9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8hOsxQAAAN0AAAAPAAAAAAAAAAAAAAAAAJgCAABkcnMv&#10;ZG93bnJldi54bWxQSwUGAAAAAAQABAD1AAAAigMAAAAA&#10;" path="m,l509206,85561v552361,86880,1103932,155892,1653782,207365c1598098,280171,1030587,249873,461209,201675l,157836,,xe" fillcolor="#f8eff6" stroked="f" strokeweight="0">
                  <v:stroke miterlimit="83231f" joinstyle="miter"/>
                  <v:path arrowok="t" textboxrect="0,0,2162988,292926"/>
                </v:shape>
                <v:shape id="Shape 1243" o:spid="_x0000_s1029" style="position:absolute;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6vZMYA&#10;AADdAAAADwAAAGRycy9kb3ducmV2LnhtbERPS2vCQBC+F/wPywheRDc+sCW6ioiiXpTGQnscs2MS&#10;zM6G7FZjf323IPQ2H99zZovGlOJGtSssKxj0IxDEqdUFZwo+TpveGwjnkTWWlknBgxws5q2XGcba&#10;3vmdbonPRAhhF6OC3PsqltKlORl0fVsRB+5ia4M+wDqTusZ7CDelHEbRRBosODTkWNEqp/SafBsF&#10;m/JrnY2S8WS70+f9z+frYZkcu0p12s1yCsJT4//FT/dOh/nD8Qj+vgkn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v6vZMYAAADdAAAADwAAAAAAAAAAAAAAAACYAgAAZHJz&#10;L2Rvd25yZXYueG1sUEsFBgAAAAAEAAQA9QAAAIs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w10:wrap type="topAndBottom" anchorx="page" anchory="page"/>
              </v:group>
            </w:pict>
          </mc:Fallback>
        </mc:AlternateContent>
      </w:r>
      <w:r>
        <w:t>1.13 Chapter 6 describes the work that the Government will undertake in order to co</w:t>
      </w:r>
      <w:r>
        <w:t>nsolidate and build on the current strategy, to go beyond 2010. It sets out a challenging programme of work that aims to transform the way that government approaches health inequalities, with a comprehensive and cross-cutting approach to:</w:t>
      </w:r>
    </w:p>
    <w:p w:rsidR="00F65CCE" w:rsidRDefault="0010527A">
      <w:pPr>
        <w:spacing w:after="3"/>
        <w:ind w:left="577" w:right="12"/>
      </w:pPr>
      <w:r>
        <w:rPr>
          <w:rFonts w:ascii="Times New Roman" w:eastAsia="Times New Roman" w:hAnsi="Times New Roman" w:cs="Times New Roman"/>
        </w:rPr>
        <w:t xml:space="preserve">s </w:t>
      </w:r>
      <w:r>
        <w:t>take action whe</w:t>
      </w:r>
      <w:r>
        <w:t xml:space="preserve">re interventions, </w:t>
      </w:r>
    </w:p>
    <w:p w:rsidR="00F65CCE" w:rsidRDefault="0010527A">
      <w:pPr>
        <w:ind w:left="804" w:right="12"/>
      </w:pPr>
      <w:r>
        <w:t>including direct health interventions, will have the greatest impact on health inequalities;</w:t>
      </w:r>
    </w:p>
    <w:p w:rsidR="00F65CCE" w:rsidRDefault="0010527A">
      <w:pPr>
        <w:spacing w:after="3" w:line="262" w:lineRule="auto"/>
        <w:ind w:left="167" w:right="207"/>
        <w:jc w:val="center"/>
      </w:pPr>
      <w:r>
        <w:rPr>
          <w:rFonts w:ascii="Times New Roman" w:eastAsia="Times New Roman" w:hAnsi="Times New Roman" w:cs="Times New Roman"/>
        </w:rPr>
        <w:t xml:space="preserve">s </w:t>
      </w:r>
      <w:r>
        <w:t xml:space="preserve">work on the social determinants of </w:t>
      </w:r>
    </w:p>
    <w:p w:rsidR="00F65CCE" w:rsidRDefault="0010527A">
      <w:pPr>
        <w:spacing w:after="726"/>
        <w:ind w:left="804" w:right="12"/>
      </w:pPr>
      <w:r>
        <w:t>health inequalities, as part of a broad approach to inequalities;</w:t>
      </w:r>
    </w:p>
    <w:p w:rsidR="00F65CCE" w:rsidRDefault="0010527A">
      <w:pPr>
        <w:ind w:left="20" w:right="12"/>
      </w:pPr>
      <w:r>
        <w:t>16</w:t>
      </w:r>
    </w:p>
    <w:p w:rsidR="00F65CCE" w:rsidRDefault="0010527A">
      <w:pPr>
        <w:spacing w:after="20" w:line="261" w:lineRule="auto"/>
        <w:ind w:left="10" w:right="52"/>
        <w:jc w:val="right"/>
      </w:pPr>
      <w:r>
        <w:rPr>
          <w:rFonts w:ascii="Times New Roman" w:eastAsia="Times New Roman" w:hAnsi="Times New Roman" w:cs="Times New Roman"/>
        </w:rPr>
        <w:t xml:space="preserve">s </w:t>
      </w:r>
      <w:r>
        <w:t>understand and address the barriers</w:t>
      </w:r>
      <w:r>
        <w:t xml:space="preserve"> that </w:t>
      </w:r>
    </w:p>
    <w:p w:rsidR="00F65CCE" w:rsidRDefault="0010527A">
      <w:pPr>
        <w:spacing w:after="0"/>
        <w:ind w:left="804" w:right="12"/>
      </w:pPr>
      <w:r>
        <w:t xml:space="preserve">prevent organisations and institutions from looking at the whole needs of </w:t>
      </w:r>
    </w:p>
    <w:p w:rsidR="00F65CCE" w:rsidRDefault="0010527A">
      <w:pPr>
        <w:ind w:left="804" w:right="12"/>
      </w:pPr>
      <w:r>
        <w:t>individuals, families and communities; and</w:t>
      </w:r>
    </w:p>
    <w:p w:rsidR="00F65CCE" w:rsidRDefault="0010527A">
      <w:pPr>
        <w:ind w:left="794" w:right="12" w:hanging="227"/>
      </w:pPr>
      <w:r>
        <w:rPr>
          <w:rFonts w:ascii="Times New Roman" w:eastAsia="Times New Roman" w:hAnsi="Times New Roman" w:cs="Times New Roman"/>
        </w:rPr>
        <w:t xml:space="preserve">s </w:t>
      </w:r>
      <w:r>
        <w:t>ensure that any future PSAs reflect the cross-government and interdependent nature of the factors that drive health inequalities.</w:t>
      </w:r>
    </w:p>
    <w:p w:rsidR="00F65CCE" w:rsidRDefault="0010527A">
      <w:pPr>
        <w:ind w:left="577" w:right="12" w:hanging="567"/>
      </w:pPr>
      <w:r>
        <w:t>1.14 This is a challenging programme of work. It is founded on the successes of the last decade and aims to develop a new consensus on how to build a fairer and more equitable society.</w:t>
      </w:r>
    </w:p>
    <w:p w:rsidR="00F65CCE" w:rsidRDefault="00F65CCE">
      <w:pPr>
        <w:sectPr w:rsidR="00F65CCE">
          <w:type w:val="continuous"/>
          <w:pgSz w:w="11906" w:h="16838"/>
          <w:pgMar w:top="1440" w:right="940" w:bottom="1440" w:left="907" w:header="720" w:footer="720" w:gutter="0"/>
          <w:cols w:num="2" w:space="225"/>
        </w:sectPr>
      </w:pPr>
    </w:p>
    <w:p w:rsidR="00F65CCE" w:rsidRDefault="0010527A">
      <w:pPr>
        <w:spacing w:after="0"/>
        <w:ind w:left="9834" w:right="12"/>
      </w:pPr>
      <w:r>
        <w:t>17</w:t>
      </w:r>
    </w:p>
    <w:p w:rsidR="00F65CCE" w:rsidRDefault="0010527A">
      <w:pPr>
        <w:pStyle w:val="Heading1"/>
        <w:ind w:left="707" w:hanging="720"/>
      </w:pPr>
      <w:r>
        <w:rPr>
          <w:noProof/>
          <w:sz w:val="22"/>
        </w:rPr>
        <w:lastRenderedPageBreak/>
        <mc:AlternateContent>
          <mc:Choice Requires="wpg">
            <w:drawing>
              <wp:anchor distT="0" distB="0" distL="114300" distR="114300" simplePos="0" relativeHeight="251663360" behindDoc="0" locked="0" layoutInCell="1" allowOverlap="1">
                <wp:simplePos x="0" y="0"/>
                <wp:positionH relativeFrom="page">
                  <wp:posOffset>-2438</wp:posOffset>
                </wp:positionH>
                <wp:positionV relativeFrom="page">
                  <wp:posOffset>2529805</wp:posOffset>
                </wp:positionV>
                <wp:extent cx="7562444" cy="8161436"/>
                <wp:effectExtent l="0" t="0" r="0" b="0"/>
                <wp:wrapTopAndBottom/>
                <wp:docPr id="48944" name="Group 48944"/>
                <wp:cNvGraphicFramePr/>
                <a:graphic xmlns:a="http://schemas.openxmlformats.org/drawingml/2006/main">
                  <a:graphicData uri="http://schemas.microsoft.com/office/word/2010/wordprocessingGroup">
                    <wpg:wgp>
                      <wpg:cNvGrpSpPr/>
                      <wpg:grpSpPr>
                        <a:xfrm>
                          <a:off x="0" y="0"/>
                          <a:ext cx="7562444" cy="8161436"/>
                          <a:chOff x="0" y="0"/>
                          <a:chExt cx="7562444" cy="8161436"/>
                        </a:xfrm>
                      </wpg:grpSpPr>
                      <pic:pic xmlns:pic="http://schemas.openxmlformats.org/drawingml/2006/picture">
                        <pic:nvPicPr>
                          <pic:cNvPr id="66603" name="Picture 66603"/>
                          <pic:cNvPicPr/>
                        </pic:nvPicPr>
                        <pic:blipFill>
                          <a:blip r:embed="rId60"/>
                          <a:stretch>
                            <a:fillRect/>
                          </a:stretch>
                        </pic:blipFill>
                        <pic:spPr>
                          <a:xfrm>
                            <a:off x="2439" y="82331"/>
                            <a:ext cx="3560064" cy="2639568"/>
                          </a:xfrm>
                          <a:prstGeom prst="rect">
                            <a:avLst/>
                          </a:prstGeom>
                        </pic:spPr>
                      </pic:pic>
                      <pic:pic xmlns:pic="http://schemas.openxmlformats.org/drawingml/2006/picture">
                        <pic:nvPicPr>
                          <pic:cNvPr id="66602" name="Picture 66602"/>
                          <pic:cNvPicPr/>
                        </pic:nvPicPr>
                        <pic:blipFill>
                          <a:blip r:embed="rId61"/>
                          <a:stretch>
                            <a:fillRect/>
                          </a:stretch>
                        </pic:blipFill>
                        <pic:spPr>
                          <a:xfrm>
                            <a:off x="3554375" y="44739"/>
                            <a:ext cx="3566160" cy="2679192"/>
                          </a:xfrm>
                          <a:prstGeom prst="rect">
                            <a:avLst/>
                          </a:prstGeom>
                        </pic:spPr>
                      </pic:pic>
                      <pic:pic xmlns:pic="http://schemas.openxmlformats.org/drawingml/2006/picture">
                        <pic:nvPicPr>
                          <pic:cNvPr id="66601" name="Picture 66601"/>
                          <pic:cNvPicPr/>
                        </pic:nvPicPr>
                        <pic:blipFill>
                          <a:blip r:embed="rId62"/>
                          <a:stretch>
                            <a:fillRect/>
                          </a:stretch>
                        </pic:blipFill>
                        <pic:spPr>
                          <a:xfrm>
                            <a:off x="7110375" y="35"/>
                            <a:ext cx="435864" cy="8135112"/>
                          </a:xfrm>
                          <a:prstGeom prst="rect">
                            <a:avLst/>
                          </a:prstGeom>
                        </pic:spPr>
                      </pic:pic>
                      <pic:pic xmlns:pic="http://schemas.openxmlformats.org/drawingml/2006/picture">
                        <pic:nvPicPr>
                          <pic:cNvPr id="1329" name="Picture 1329"/>
                          <pic:cNvPicPr/>
                        </pic:nvPicPr>
                        <pic:blipFill>
                          <a:blip r:embed="rId63"/>
                          <a:stretch>
                            <a:fillRect/>
                          </a:stretch>
                        </pic:blipFill>
                        <pic:spPr>
                          <a:xfrm>
                            <a:off x="0" y="2716032"/>
                            <a:ext cx="3567989" cy="2729789"/>
                          </a:xfrm>
                          <a:prstGeom prst="rect">
                            <a:avLst/>
                          </a:prstGeom>
                        </pic:spPr>
                      </pic:pic>
                      <pic:pic xmlns:pic="http://schemas.openxmlformats.org/drawingml/2006/picture">
                        <pic:nvPicPr>
                          <pic:cNvPr id="1331" name="Picture 1331"/>
                          <pic:cNvPicPr/>
                        </pic:nvPicPr>
                        <pic:blipFill>
                          <a:blip r:embed="rId64"/>
                          <a:stretch>
                            <a:fillRect/>
                          </a:stretch>
                        </pic:blipFill>
                        <pic:spPr>
                          <a:xfrm>
                            <a:off x="3557016" y="2716032"/>
                            <a:ext cx="3567989" cy="2729789"/>
                          </a:xfrm>
                          <a:prstGeom prst="rect">
                            <a:avLst/>
                          </a:prstGeom>
                        </pic:spPr>
                      </pic:pic>
                      <pic:pic xmlns:pic="http://schemas.openxmlformats.org/drawingml/2006/picture">
                        <pic:nvPicPr>
                          <pic:cNvPr id="66604" name="Picture 66604"/>
                          <pic:cNvPicPr/>
                        </pic:nvPicPr>
                        <pic:blipFill>
                          <a:blip r:embed="rId65"/>
                          <a:stretch>
                            <a:fillRect/>
                          </a:stretch>
                        </pic:blipFill>
                        <pic:spPr>
                          <a:xfrm>
                            <a:off x="2439" y="5435635"/>
                            <a:ext cx="3560064" cy="2700528"/>
                          </a:xfrm>
                          <a:prstGeom prst="rect">
                            <a:avLst/>
                          </a:prstGeom>
                        </pic:spPr>
                      </pic:pic>
                      <pic:pic xmlns:pic="http://schemas.openxmlformats.org/drawingml/2006/picture">
                        <pic:nvPicPr>
                          <pic:cNvPr id="66605" name="Picture 66605"/>
                          <pic:cNvPicPr/>
                        </pic:nvPicPr>
                        <pic:blipFill>
                          <a:blip r:embed="rId66"/>
                          <a:stretch>
                            <a:fillRect/>
                          </a:stretch>
                        </pic:blipFill>
                        <pic:spPr>
                          <a:xfrm>
                            <a:off x="3554375" y="5435635"/>
                            <a:ext cx="3566160" cy="2700528"/>
                          </a:xfrm>
                          <a:prstGeom prst="rect">
                            <a:avLst/>
                          </a:prstGeom>
                        </pic:spPr>
                      </pic:pic>
                    </wpg:wgp>
                  </a:graphicData>
                </a:graphic>
              </wp:anchor>
            </w:drawing>
          </mc:Choice>
          <mc:Fallback>
            <w:pict>
              <v:group w14:anchorId="69D42971" id="Group 48944" o:spid="_x0000_s1026" style="position:absolute;margin-left:-.2pt;margin-top:199.2pt;width:595.45pt;height:642.65pt;z-index:251663360;mso-position-horizontal-relative:page;mso-position-vertical-relative:page" coordsize="75624,81614"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qhicdKwMAABMSAAAOAAAAZHJzL2Uyb0RvYy54bWzsWFtv&#10;2yAUfp+0/4D83tr4mlhN+tK1mjRt0S4/gBAco9kGAbn03++AL81t6lZlUqb2IQ5gOHx8fJxz8M3t&#10;tq7QminNRTPx8HXgIdZQseDNcuL9+H5/NfKQNqRZkEo0bOI9Mu3dTt+/u9nInIWiFNWCKQRGGp1v&#10;5MQrjZG572tasproayFZAy8LoWpioKqW/kKRDVivKz8MgtTfCLWQSlCmNbTetS+9qbNfFIyaL0Wh&#10;mUHVxANsxj2Ve87t05/ekHypiCw57WCQF6CoCW9g0sHUHTEErRQ/MlVzqoQWhbmmovZFUXDK3Bpg&#10;NTg4WM2DEivp1rLMN0s50ATUHvD0YrP083qmEF9MvHg0jmMPNaSGbXIzo7YJKNrIZQ49H5T8Jmeq&#10;a1i2NbvqbaFq+w/rQVtH7uNALtsaRKExS9IwtjNQeDfCKY6jtKWflrBHR+No+eGZkX4/sW/xDXAk&#10;pzn8OragdMTW86qCUWalmNcZqf/IRk3Uz5W8go2VxPA5r7h5dCKFLbSgmvWM05lqK0/Ep2kaRD3x&#10;0MNOjNpGYNoOtH3tSKj6tr5naF5xec+ryvJvyx1k0PiBRk6sutXfnaCrmjWmPVCKVYBeNLrkUntI&#10;5ayeM9CH+rjA7X5po5ihpZ2wgIm/wiGzyEg+vHAon4BZzBqEc0IqYRyNPWQVEUZRZ79XTJSkcMI7&#10;xYRpNE7SkUUw7DvJpdLmgYka2QJgBChANsnJ+pPuQPVdOu5aHA4gwGr5hcJ/pZbwlFpCS41l+lLU&#10;4gDtiOIMaomSJI6yxAkmjjOQDqyZ5DuCSXEKbt66mDDNxnjsQLx6weBTgnGn7ZIEE53fvWQYB71g&#10;omRfLXGUjHrvMsJRgvGbWHAUgjtuc4BZF4pc24X5lvj8UgG3Yb1GBg4k6lzXjl/JxiMgxvmVLBxn&#10;UHntgQjbeH0klTaGX5JX6U79kJucJwxlAU7fBPPXee5wweidi81z3WG+JMl095JzSmbIcyGBSdLD&#10;ULSf6WZBkIRvma6VBqR6+8GobbywaJSdPxrtZrq/k8xOrvuPJOMu1vDlwd25uq8k9tPGbh3Ku99y&#10;pr8AAAD//wMAUEsDBBQABgAIAAAAIQAgKFbt4QAAAAsBAAAPAAAAZHJzL2Rvd25yZXYueG1sTI9B&#10;b4JAEIXvTfofNtOkN10o1SJlMca0PRmTahPjbYURiOwsYVfAf9/x1N7e5L28+V66HE0jeuxcbUlB&#10;OA1AIOW2qKlU8LP/nMQgnNdU6MYSKrihg2X2+JDqpLADfWO/86XgEnKJVlB53yZSurxCo93Utkjs&#10;nW1ntOezK2XR6YHLTSNfgmAuja6JP1S6xXWF+WV3NQq+Bj2sovCj31zO69txP9seNiEq9fw0rt5B&#10;eBz9Xxju+IwOGTOd7JUKJxoFk1cOKogWMYu7Hy6CGYgTq3kcvYHMUvl/Q/YLAAD//wMAUEsDBAoA&#10;AAAAAAAAIQC/eZTNJBoEACQaBAAUAAAAZHJzL21lZGlhL2ltYWdlNy5wbmeJUE5HDQoaCgAAAA1J&#10;SERSAAAEkgAAA3YIBgAAAKKfowUAAAABc1JHQgCuzhzpAAAABGdBTUEAALGPC/xhBQAA/7pJREFU&#10;eF7s/emPbcuW3Yflyeac2773qoploj7xHzHcEZBpfxAoCpQo2jIFA/oXDBg26AdYgABDtgXBpgXB&#10;JsUqlk3KlE1bpGyCYhUpWnCxEfyhLBCgDBRYrPfqvdvfe/omMx2/GTFijxUZsffKe3LlvftUjHNW&#10;xlhzzZgxY0asZseO2OtkYmJiYmJiYmJiYmJiYmJiYmJiDR7w5zf/3F+/jr2Es7Ozwk5OHj58WNjJ&#10;yfn5eWE7nevrmi249p2/efPm5NNPPw1+dXV18vLly+DgwYMoPtKPPvooOFC5bgcdyU9PTxf67APs&#10;P3/+/AZv4fUS0H/x4kXlynt5eXny5MmT4EBlAY/JxcVFYcsYOld9HVeXVyfPvsllUVfKa0G+999/&#10;Pzjlf/zxx5V/8MEHwYH8UcyA1wvIBy+LdBQ36VPWD37wg8rlA/C6e0wUK8qiHwDsv3r1KnhbX+kD&#10;t+lyh8vlJ/ZVlrfd69evT7766qvgyJ8W+auXr04++dnPgpP3ddoX9/4gPylHdaRt1Q/hHh+1y3vv&#10;vXfyR/7IHwmOzg9/+MMbHKifUI7OEcr180XAB8XHy8KG2gWdR48eBXegj08VJW4vUpv/3u/9XvCn&#10;T5+e/JN/8k+Cf/PNNye//du/HRx/1Hb46e3ofU51AWojjpNfXPHkeM/PY0Fb92OE2uhY4f3truH9&#10;dgvcR//Zsn251uoaRTm6Lvk1Cvj1Wed+W3f5ia7aFP0t4z+C+7WGO1xOXbaMP2WpPO5LurYT+w8/&#10;/DA4sZQcX3T/co6OP1/15EDtCN6Gn5wWnmQPznbxeWCx8rg5X9gp2NcunlcY6a/hQB5cpv7/5tXr&#10;4F9+8cXJT37vJ8F5duA+Coih7nEeWyDfOI90P+X56/Hjx8GBdDgP5Idz4iEd7wOUqecTuJ4NXIcy&#10;9bznPri81eFZClC+x8Xj7Fzt1cZQOhzX+U6q6wZ+qu85J59i6HXhuqJri/tJqnohZwOu7/F0Pzku&#10;fZfDe/reFl4vZOKu476N9L2+rR1xIJuAY8DjBqTjed0foLxtHXscSL+16f6P/BTcXmtb+i5vzwW2&#10;HncdcVJx4n+b9m2huoNeDIm9P99K7jbpY/LZ+yf9Qn3Yufdbjw/nTa8s7s/qY15fz+v+uA/o9Np0&#10;lLeNlXTI531Y/Op1qvubXBfvqx436iX52XmyU64P2KzXipSePyzypHNmZcmHq+QbG7i8SuUWTl0V&#10;/0v6SfoHsK/6Ur58oJyLUla6ypykK0Tw03Qfo2zQ1lc+pMAlQW4Xl0dZ0k/81OzIhwcpn+6PlIUe&#10;WOqcVh1vI8B+Jql+omdJR/dflyfdqp/gXPC2jtL/1T/2L/8YoQ4oJXOPA+fCSEYnVmXZF1cg4XQI&#10;ymBfTqPLCUMq27ogoOcnICmbTgB02MdWu3lwBfSVF2Bb+nD52m6yRwqUxyHfHdLh2OXr7Cd2gGwr&#10;RqR0SumwL5vIFIewVXi7Sdc3l6mOztmko3Jli32VBUgpn63l2lwmsC+0Pgnyo4XsOW9ltKlscRHF&#10;FvtXyfeIb+KvU/+k/10Q4/SPWKuupOLKK8CRqW7oeUwoGzkDPbqAs8+FXTcFcfJJR/a0UY5vgJRj&#10;4ipTPigv3Df0VB+On3LxSvm5gL5Kvujix4MjF3L0/tk/+2chk72Wt/D2kr+APII4x/Fn4ruDt9Ex&#10;Ykv/vc8eK7aMD9cHXQf8XN53Xo9iKj9JdQ1B95jbgLqoXltB8SFmun4Tez1kI/d2UWzhvfbapyPs&#10;42v00k5NeUBusdrOCtxWfw1k8Zr+Xz4IPX/x4uSbr78Jzn2cezttQyzxQe3kHMC1cYxzivzkU15t&#10;oOWuQ1uxjy1x7Om4ni/Y9LzB+Yu+5ED+kF/72GvLgZNKT8cF6bq81QEqT5AfQJw8cOmJs1EPbdSn&#10;rReply+f2fCP80ZbPAuWTfWSDmlvkx1xbaqrNiCfW99cR+CYIK58zklbzoY9/IBLXxz4vvjbbod8&#10;I+1ttFfLSbWpTcW9rdtjnra83ThGWSPf9vns9XKu48KoXKXinJP+eYANO9KBK7/KUnnqP5KTsrkd&#10;5VU+IK5N+QD9mX7f9mn1c/UvlT3aXH/BH5Tz5jx/YcHGvnOdl+SJQaIkczuALyPE08E4Tl34XMNg&#10;v+p9eV3azuqb8+TrwoPkD/ejKKvYR65zP8o9T2UlDpKlkxSx4HlwJ+srvzj64jHY4/KUnqeUgaTI&#10;V+oYx9FNW8pQ/ap5C+c4n2NB7Beu40BpAF52s/2yQyJqdhZ5BwiNv/Fv/Qf1ykLABB/ddO46KqQ2&#10;SELL1SlJNcvD5YDAgX36AmXKH7i+dXGdFr1gtGVp1BY5Jy1AzkkIkKuMEQdeFg0leNwkv75KPrzq&#10;5+353GJUljhpb9aSw+vIyfbs2bPgHpMWsrPPfre+Fqd9cRMn1Uiw67d5BZe19dK3alGv9JAHeAh8&#10;VmYnofPi2e6bN2bjtJy8+gbegZ96cIer7vj+K7/yK8G9LvR39Vt0f/SjHwVHrplK6Kuft3XHV8Hb&#10;WjPXgJ9TAmXVWVHJ3x/+4i8G54H4qrQ1bf75558H/8lPfnLy67/+68E9ns7dNyB/gLc7eVruMTlG&#10;eL2PFd5exwj60FbYun2xv3UZW7Yv10bdI2gHvwaKOzjv/TrgdZef5NW1y/XvE+7XGu5wOXXZMv7E&#10;RuVxbfcZSbovuxxfdG+Cq41aLh3awZ/9/Fwbca/vSGc0I4n9nCzjNrIp7GsXzyuM9NdwIA/epHug&#10;ZjH7jCSeNTSryOOJ7+rbpH7vk5+cT3rGiA8/5V7vbe3cffO4kapNKUscHfmDTM8MbX217z5wvuvZ&#10;mPu/zn1k/qwlfcpR//FzmePiXhY45D9y+Q+kD9Q3PA4tV/xHHEifzx96Hh7Fx+s1qqPLPa+X29of&#10;gTxKD/lPnNTH0BnFQXLgXBj55nUE2FI6stmzP4L3t9YH7TvHlx53HaVgH3d9P+YY1WsUB8Hted/w&#10;c8fr7ryNuex7WwP5wDnq56bykq/XZ9wf7hu6j4zatK2L78sHdHXOOn/08NHJ+4/yvensNJ3jRc7x&#10;er1K+prpA6oPmC4cmeris3UY3GcDMUBj9qs/pu91JBV3/QfnSec8y99cvzm5Osnthf3zi459K9dt&#10;UqZ8Rrde30z/De11ndti4Zv7jM3C3X7bXmqL9Okr7QS9sxlJu1ImJiYmJiYmJiYmJiYmJiYmJib2&#10;IIax/tQf/ROxtA0w8iTOaNaI9+AjVAL20NfGiKg48GMaBfPRVo2kAvJSBpvrMZrnI6GuI7h9h+fB&#10;hh93ffdRHLiOc8H3lQdUeSr+Og9oBlQGm3gL1VU+a/N9oLoRH+ljT/IWKtfbCC6555M9wKhq64OO&#10;iwPJRqCMHjSyC9yWl6OtB/mPvupFSfjNKDic0eDzs7x8EK469Tjl4BMceDvJB/TZZI9+zDcKxBOu&#10;uMJlW9848K0CMqDygKc6DpddOL5wTLpwNo5Ljg55WN7HaDZL+5ih9eLZs/j2gm9T+T0p+Jdffnny&#10;j//xPw5b5MWOIB9aKBYt5BMQRxd/Jr47jNpr4t3Alu2rawvgPNa5vO+89uuAgL78dA56+seCti53&#10;DY8N5eheSey5p4hLjo7ahbTHXQeu+9wIXr+Wj46lnZoulrYV+b68CzsrcFv9NZDF6P/lvt1b2gZU&#10;vtqKlHzIdX+HE3PX1b50dcx1BOdA++j6Md2zkYmj488HSrVJRxtwX6mD9sXZ4NqkC+BuGzgH7CuP&#10;++B67mfrMxtQCuDYaH1R6lzALpvq1NuUt8eBcx0XdxstevUDkgni2GjlbLStnhFJxdv9Vmftpmdb&#10;tn12XA8+2to8PIfCW5vsu8z3xXsbsXTuW+/4SJfY9rhvagPtu50e97LElV9cbSuoDPUl12FTGYL6&#10;oM5N8nB/0GcayUj5LMIm22xtv/VNkI7kstnyWNIVM2LSuVlkyet6HP9TkgyqPrt6Rd3YSt1iP3Hy&#10;EwG4+gLAJhugTPygDMkzx1/xlHJvSv8zL/dEdMo9K6nm2UHpWMTvfBlPeJ4JhZy678qKOBQfztGR&#10;PyUmcNUl+7P0TXYoX7FzOT6y5C39j/24aQXP+9KJY6DZ97S3OWLvP/w3frX2Sj18oOjLx3x6s0+f&#10;w+l9IK+mztKwmgpLo9PI4mzAdegA+sFClwNVhPL9B4blm3NAowJ1NnH3weUOleX6bV244InLDvD4&#10;yAdApwEsbbt8mfUpR/EH7rOX6z8CLTnwsvwh0qcm9toXKK/bJP6+HMzLVX3bOPd8cJ1W3+sowLWP&#10;vk+99vbyujsUWyB/bthPdai8/MYB9Xr1Ij/8Ydt/qPvrr78Ojty5dNpYyTf817ICuGKCj/pxbmR/&#10;+A//4eDERkvh0PEf5Pa66OLoPqCvH1ilLI+t9F3uvrn/9GsGkADpb/3WbwWnXrLjPGKYNsH7gOA6&#10;rb6fF8cI4njM6LXXscD70VbYsn2P3X+uAboPttcWvw7LBz/327q7nz39+4SXuYY7XE49tjy/uA6r&#10;POKtezrtMFrapvsv3J8T/H6ttiNVXuBt5PUayXs8vJV6ynfMS9tev0ofdMtz0ZdffHny05/kpW0s&#10;h9JyeNDzmXjr2Qau9vKyGIzyZ2A28dG92KG6U77a1GOLrNcHRnKgulCmyuU5RM88yOQnMj0ruhzu&#10;+rLj/rvP+OD+iwOvo7jru/9wXaNcx/MC8RvtXurucrj2vS4eE+eu4+Ui8/hIB5nkDo+D18vl9B89&#10;1wGV5eWO+Brgl+rexmQNKE/wciX32I7s35a3ULnoSK/lI4z8FydVW7gd5x5Db+uRfJSX9lc/93b0&#10;fgXkM/q6F4zyOgfOZWfkp8Pj4PzclrMhVx/meM8frzvsuoSf49LJS72KPlvRYbmY7GNb9n3JG2Wp&#10;Xokkw5m7z6e2HOziUYrbe7KTdMqSt3Y5m/J6XWIASnEw35BJ/ubyTfzOE3DfPG/8PlThHgf8r3Vp&#10;UOVJVYNiMchUsgLpeLkOb2fLNjExMTExMTExMTExMTExMTExMUYMY/3L/61/4cekjDppNAuuEbKW&#10;a3QN9EaqfNQQYFMyjbKzLxk2PA8jXbKLPvmloxE39tngGlkEXlZrF67N94HK87TdAPral59sLgfi&#10;2uSzHwuk4l+/zMubZMM5KfuSsSmGQHpsKoOUNoILPiotznGXexkCx2UfudejV04L2VJ+QD5x70tC&#10;q+v6+NPjDvQF+UaqTYh9UuO0h5dJv8dHOKP37IvT71q5RrqxhwyOLfZJ0SXlGN9GSsZMIuXxWUUq&#10;QxD3lG+63D5c4DgbswaIFxucjW8KmWXGN1Z868nsI1J+JPSzzz4Lzreqn376aS1PfQVIRnniwMs/&#10;BHRvo/99w7H7D47df+97d43ZvvtB7LmmAI9Vy9dgrd4xweOwBbzvc/3X/ZSUewnQ/UZcOvjlnGPi&#10;8tn1HaM6eV4w4nVKD/r6RhQUndV2VuC2+msgiywPZ1YS7fAy3Uv1A9vck7nHtvVAT5tiCyflXt+C&#10;+y0burIjTj7JxCUH2m85cA50XyevngNBj7uOjgnYlX+kAB24y1W+5M6lI+6bQ2X35NrcT65T7LOJ&#10;k9JWpOLaJ1V+T8V7m8oX4PKP1OtFm2vzuooD555qE8TbslUX4Hk8r+C+wtdswO32IL198PwjW62O&#10;tkP7+zaP+7fZeu3WbkDx8r6zhrMJ4rIpSE75bKDVAcikA+eewCauzyqS0y/dDrzdB+6jfG/heZd2&#10;qG86N8kXu7n+AJ2whzht/qa12HKOQF6SVeruy7Oobywry9da6iXOjCH0Tvl5E2YYFb8iL2myo1j5&#10;eZpnMOU4Xjx6ePLwUf7Jk7OLFLcLZhOhc1HLyjOMkh3slaVpsaVjlANiCVrajxohS/+jhqWKuzw5&#10;DZtJP8t2PMqTfM+WP/Sm/4Qs2QxeZGChW/Z7qHrs/LV/89dri/jNzJc+OXcdnG7RdiSCDNQBxIWW&#10;c/EDdCJNm4f78jHP4z6oLOB+0qiC6wgjf4DsI9dFGe7+ONeJ0MIbQzZ5a9jXn+cp0Bx3n50rr9uH&#10;swm9OOCv3joBZBN7mlbdcum4bbjaxTm+6LcAkPfqjk0GOAA+elner9gH2PGy1XYjH4Dyuv/A2106&#10;KXNOQeL8WH3mSUc0yeWD9z3K1FRzZL0lb8RcywBdn7prkIj20Zva8PEXfuEXgiPXkrc2VoohUL28&#10;LPS1DAHf1RbuJ9zfRqdlcZxnelMb/Isvvgju8fSYjPgIfrzVre1ypPDz7hhxzP6v6Xtvi2Nv3y3B&#10;9UfXRqD7Due032d75/iadtu6bUfwctdwh8up95b9h2u8yqMc3SO4P+je4Zw20T3X9fFT9xT3Gf01&#10;S9vE2/qOuJYMxA3X5cX+Pjvug7CvXRblFoz013AgD/htwedP8/PV1199dfKz3/9ZcO7Jurd6G8H1&#10;DEm81Rak/hMN8tnzkk95uXf7MwkbcPstevF0+14uqfoDXM8ALfc+4+e+7PAsoefDUV1I5T8cPUDq&#10;vG0D4D748Z6u4P3HuXwGktMuWnIIpON1BL28rT/aH8m97t6mzj1unreFfBjFDXjdR/wQaHPF38sa&#10;8RajGPbiuRa31RfcR7j2R74DL6vnM+eo2q61OeK3AbFlA5Tv56A4kG8u5zzW9Yf7gK7zHNc5zpfM&#10;+nwBvI6Ct6/3Ya+L++ac+Og65uWy3O3RRfnMmOQM0gD3PwZmCkdW7aeUwSPwMNWv3u+aJWDS514U&#10;gzoJ2Fcdo9yig1/y7ewi5U0bePT+o5P3Psj2/Q1o2JCdiELpJooN2LGlP740b+Fn8o06B01yLQlf&#10;5A2dLA+ethapx6SDZSelWs7m+m3enp1F+5Z0YmJiYmJiYmJiYmJiYmJiYmJiL2IY60//c3/yx4w4&#10;aWRLnJFmjUyJu462Q2DkSlsPrQ30ZBtOmWxAnGPi2u/Z8dFScdkFyuN5e3bcBpBMuuJu79AG+LHt&#10;l8/zNzaCygLuv1LPL97GQZw8fCPkNuFsHJd99OFsLocrD9w3lYGuONBx5xzXvr7BAHW0NUF5HJLJ&#10;Z0a8SQHlCtJry3KbqlNsxr3UlCOnZk/c64vf7OMP9WEfW4zsM3LNMXEAZ2ScGUniH330URxnHzk2&#10;2OcY+dn3c9DrBeS/vqGSHP/YaHe+DeFbQWYhMfLPtwtMv9c3hcxWQy5OPuzpW0SVTTlA6Vqs0Zff&#10;x4rp/7uNGZ8xOL+5ZgDipFg5b+E6Pdz2GvN9xr443BUUL8rRPUL3jpZz3DnHxJUXyGfXcXid2vpp&#10;n3SoJ07Ske/Lu7CzArfVXwNZZEY5bz0FL9I986m9fIP7quqhzc8XxRwZMebeD9cmPY6hJxvifqzl&#10;ri/dFipHQM9l8kEyPXuJ65jLkUmuFOCPfPIUn+Wj11Ny5RVXKrAvmXzQ5r7Lr9Y3l8mGUjbKZmv1&#10;tXkclIq7HQf+qk7i7T4p2McF5RNUJpuOHdoc7T5o6yCgS1sB1xnxFl5Wj5PX49rbpDfaP7Q5tO/H&#10;Wp0eejED+K6+ANA7VGfprN2Uhz6hPuLHHJJRJ+nin/Tlq7hmDI3iwoaeuO87ZL/lV1dcOyg/9enU&#10;j/LbypitufvsE0vJyvUg3n6GzmmRs5/qseAX5M38/ILPZruxi8iLndOdzZjBxEbe8GGX9/w8L1u7&#10;eHgR247nz3whS2XJfl16RlnsJx6ziEhji2pHGrykWT8fj5lWhbudLCtbxKDUJfGal6VzlUs/l7PY&#10;CmI2UtmXfsuB8x7i6N/6d/5abXWCI/ABV9AHYuA6gjqRuADX1D7gecVbfaHl6uRuEy49jvMBGSDj&#10;BBD08ERA/C1mmvYmGwDODUJcx1odYR/XfsuFN6/fnHz56VfBXQeo8UgVf/cZeLsIboc4ackSkE3g&#10;MZFNuC+ncu5lKS9x8reVKeZwb3dOBoAdTaF0DmTTQT28rb0PqI5A9oH7KTm63qb8tgGIOj7cxZO3&#10;CAi9fk75sgPXgAsyca87qZa2UZbijF+KLdxjMjrXONbCY+Ll0g68wh/g189+lqfcc37ojWzo+/ni&#10;9fJYOdyHkT/K4/xdhve9Y8Qx+38ffWzr+PTOo7vC1rHxaw7wunjcRlzwdmzbdMv4jODlr+GO1vct&#10;+w9lqTzK0T2UVPcU+GiZm57xWj8Vc3T8eaPXjp53xEHlybSm34fn6cG3opQ7zJsg3xz72sXzCiP9&#10;NRzIA34X6enjPHj0mN8T/OTT4Nxz9Vzkebkv655LPXR/556vdnEg05tbOddky+/RpP68oWcw565D&#10;XjZAbNRn3D6pc8F9Jq+eVVouHfqXLw0T3Ca+yR/3E99HdWET1B/cf7dJKu7wPub1cjkyfx5TWUDc&#10;85JP8WxjInmrL+7+U1/VEX4oJq7v9aX80Wcc7bdcGHGHx8f9H/EWijPoca878Pg7eu3Soif3tmjr&#10;q33nLUb+qyxvi332hbacQ3VxOy16eV3X607f1L2A9hTnWqU+hn6vju7DqK3J1+/zeSAJ8JtFDMyA&#10;h/Tb8rmMAZ2L4g956/mVbGjJG7KF/Dzbx0fda2KwqMhdPw9CFZ50JD9PPrAB4qGYnD/En6xzdZ38&#10;L4vUHiTTvNEN4KdilSISKVicF/wpTeT6+Cvu/qTKxCBR0HTcl7bt8u7qC9RG2cOMRfvwuy7Fh4hV&#10;0QfirVxQvwa7EicmJiYmJiYmJiYmJiYmJiYmJvYghuf+zH/3X4mlbWyMbCllNExy59JxsK+RrvYY&#10;cuVdY0eQXisDbhM7ssWovHR631qQagQdrtE+HQdwH21bjOB1gL5vkgktX+gk069evqp1kLzN48eI&#10;YctbHzXyScqIsuy3m8qCC+yr/shlC65y0IGrDPYB+7Lp3DePufwHrQ9A9sXZepC+ynAoD/1BNsTR&#10;vDjP/SGQVKUvXTZ80OZ25BtgnzqwqW7q7xrlJ0VGDNg4hr649gFccB8oX99A0bbMeOIbUH0LqpTl&#10;bHyjAGd2ErocQ5+8soNN1ceh8nXcIV8nlu10jJjtuB9bx+eY46/rUguvU8vX1FfXm7X631fcp/+U&#10;o3sHqe6tpHrmQe5cOq2f4q2O4Bz4vnxA1s2TkkX+Dh/mTVjkXYHb6q+BLDKjnB/cBi/Tc5xebMI5&#10;wb1VZZOy0a+572pfIGZsOp/QIUXGs4H2tfXux+jKLm0m+86l03LsafN98RbIPK+4+wZHztbz37cW&#10;ygfcT+rCPps4xyQT97xsztutze82tMnH1m/f2ro7B67T473N9QQ4PgnuOzFRXEjpO6TSV32EEQfS&#10;ldz32031cD8dPbny7uPKJ5lvbRuNZPvkbR9qj+/b0Pe8PTtqA7WD833HnK/dKLfdd5/YBGRAbSZ/&#10;6Ws6Bue8ZfP2E1de8X1wX8K3ssSMjTeWcYzZRfEmtcSZCcTnMjgyYhG6kTf351jKJp7sYVdcZeXZ&#10;SeVNbbFULfOwr89ilJs4uvzIt3TIF8vWTikryYt9fNfMo3R2nlxdp/Mz/UuHYgN5eVm5D+Yb3mIL&#10;O6GTN2+zXK/d2+VIQ4/ZSCll06wlyfMxDmVZLjjJM1vChfCqnvSVN0G8lfcQR//uv/sf116A44Ie&#10;OIBzKgDazkXHEx91ME0Pc6Cj6YutvvxpbWq6HZBvdHgtI8IXf1uZfCblt2kAwdF0Yi/X7cNHUytl&#10;E0je2tH+iF9dXp28eJZ/FR+fX7/MZcG9XJVFOb4MTXVv7RMLcW8XoZX7MdWFVO0F7y0JBPLNfcae&#10;c7evNnX/ASewIJ2IibWF7Lg94P3W+4ywsGN+ovsLP8hTx8N+ag9xj49zh/cB96En9/jA1UZAdScm&#10;4uFPKQ9dTZV3zkARr+cH2GSgCFCOXkVMvfWmNvJKB8i3tk3lg5cFvI2cC/irern/LRSf0fFjArE7&#10;ZnhfPTbcR//Zun23jP++c/AuwDXHr41elsfNrzN+nZQO+WTHbYLvon96PdZwh8up39b+K4YeW1Jd&#10;z7nH6t7NNVvcdUDvmozMn9m8LuJebstdx/NqOVuUVHgg6eVkqe+cYy32tcui3IKR/hoO5MGLZ89j&#10;SRt4ku63n3+Wf0aAe67fZ+Uzci1to4/LLsf9nqt7KLHX8yr10PMSMRb3vNiTTZ4B9Mzj5SLXcwip&#10;5J7XeQvVhVSxhffaHZk/Q0rH6wKXHCiv++DXBI8b9VIdXU78pO/cbbZQuaDnQ8t7aOuodnHuOqBX&#10;LkCvhZfr/njdXe59aY2+832Qb21eYY0N4HXs1X2fnV58wG3ktIP6YVsX5yOM/Ben7+saO7Lj8rbc&#10;EXeoLG9rb1/nnCs6951TD9mhn3pMBNeBex8WRvoeZwZiGJgBhI8BFRCDNWVpG7q6bizyJnsq1+0g&#10;q+da4tJhSRyv6AdhvyyFc/sabAqe7Nc6xgDNzn/ZzEvYgp68uXoTy9tA9uemvr8VDqjPkLr9hf9l&#10;CR7tWWMawdrl7fkZNov9yCVu7ZJ6RJJn5lKw8K1w4Fxwm7vaTUxMTExMTExMTExMTExMTExM7EEM&#10;M/3mn/vreWgp7dVRt/TvoozeMaqlEUGgkbBAGZS6Tv806o+M6V4twmYZccz5cmZGtl6VbxWARrpw&#10;TiOFqOpHuVw/+5ltUv7TZ3lGErNOdjMpklYZyTt9cHrywYe7mTXvabS4/sn237wps1eS7M1lHrUF&#10;Pi7XG6UD8p+/4hhyucrC51fPd98IvXqhcpezrgTK9G82xEEtK6G2RcJoNFE6cI1kA8nJp/5Am/sP&#10;Qve+ZQL+7Yfbd9/qSKrlhbtcnHwaNQder5FNcQf5FM+wWfj52fnJDz/+ODhyZoiVnZPLqxKTVIzH&#10;p5ZLWWnL1MpNIvpZ0CTXD7bRJ1+rX1017Ss7QTP3ulO+ZthdJjvPC+fbxJ9/8klw7Ou84MfEpf8m&#10;cc3Uc50oy0a4a7/in+Kf9F+Wbyyzzq69iF0LfK59IP27SvUUckkZtX3jz07nKFHa6xiR+8DN8+V4&#10;kPrO1t1nw/bdPP7p3Lra8PzinqxrZlw/rSxFjWsF37IBrpd+v9C1jnz1fpFSXXv9WnSvSP7Umqzh&#10;DpNH3Tf0P/efHEOmtZ+VsvhGUz9WyvORZiHB3/+g/PB2un4/LN/WRpxLW4TvqQ6Ab1nr0m/qUnTQ&#10;XZSb9G5y6n7z/g6UN0opPGD2XX+Rt+g46j05wTnoxX+kv4YDefCcGUlffx38yeMnJ5999llwnh9f&#10;vigzkpK/8jnPAMpyngH0nOxtx/3zdbnv86Oz772fn7t405C+Uaft9Cwdcj0HRjG5LH7IlrfKAZ4B&#10;Xr8uM6HS+eqzEniTK6COqidpfYZPIq+96k6ddG5qeQrwtlvwlKqOXA/kMzJ9A89zU7e92NQG5qfX&#10;K/wvzxv5epLrzjOIXq7i9cJEtdlAdQybRWfBsyC4YxETry+886ybdmK/0B3nX+FZp1A8K7zsBZJn&#10;xSkl+W+0dfn8grv+GUqxGtYrjOcSjKZk55tftwOLvDvsPE2o1KRRx7wXf8sBL2uBJFrYdFT94kug&#10;r51nr+S2wHXFgZ16L0tpxLdBWJTP7n/woNHHdf3MFtxOUTL73i6Uz72w5aFdzFCOyuW6UZ+949pi&#10;Ngvnc48+g3Duv35VPguEz9lO/Lh1+cyCW5QH/Nwk5d6QMYgtOkWfONTzPZ3r+lxPkXVGUipXn5W4&#10;tj28yPemyFuue9irn0lTqucKPpfwdjaQl4ZlOfe3h+UzPmXqOkP95I/b8ThwjxKnTOlwS3ugpW3X&#10;lyxuC85sJMUE/Xq+Y8djlbOm9DSOAXzp+X+Zzt1LfSZF13yrnzGxX+Ls/l+XckBu/tIfSHWMvlFo&#10;5Ctyt5NY4kEXwKZyx+G/9b/5v8pWDS7wac8aOAAKEKhOW2dVKqgzAdlxfS5EvZsZtr1cAX1Nx0VH&#10;froc3huIAW7T6ytQvi6OLRfcz5YLzluk0yETVEo/4Yb35lW+6Ld10Y3fywLeFh5nceLjb82Qvttp&#10;y9IAHMdVLtDFBZvilONvG3Ef3DfBy1UqqC+BXl3Q97YQB2vK9RheFk6+j97P8Wnt14tywx09P4E4&#10;Ka/2B9hWn8Sepr4j73F0NACE7+LI1UacN7//+78f3H1r/XQozuhIj9TrLg50jni7O3eQ12Pldkbt&#10;e8xQ/I4Zx94W3q/uGvfRvlvGH/+3rIOf4y0XaB+/hvg9V21HPuUl1TUE9K7nW8P9X8Mdbd23bF/s&#10;Kz5eFjI953Cd9oEk3Y/Q8Wc8tQX+qw7IvL1k38tqfRhxjwP7IEopD9OBIm/1e3kd+9rF8woj/TUc&#10;yAO+0PnmqzyQxFJyDSRxn/dnVPnAfVzPIfTz1i7wvED1xYbuubSJv5VPnHj7PVrljurCc4SWwLs/&#10;7fkoeeuvt4XHWZx66HkGXfUHjou7z869vq7v9eI6IT9HwGf57fpwtQVc15w1dR/xffBYOVwuvi9W&#10;Oh+dt/ER93rh56G6APdBcR5x4if7oJcXjPghUL/eZ8A1WNMu+2Licj/mGNVLcSA23j8lB+Ju3/ub&#10;t51z1wFelnTcJpBODB6VzyCclzo3Xddj7nLqp34FV9/Dturu3HVIe+d4DIhoOdh5kpe3oXFcPiDX&#10;AJP7EAPTxT4ylcUgjAaMuC7q8ymDOXXAKOXdDYQllPh4WzmW5T6oA0n8VtKZ8/PM3R/K0kAS8VFb&#10;+AAQuj3/X6T2qZNsyFvulR5n7p/dgaT4m+HtOOLc1ErWhR3nDo+VRXJiYmJiYmJiYmJiYmJiYmJi&#10;YmKMGPb67/+xf+nHjEyxMfKkUSpGvHrcR6d6I1WtzPc1qufArkZJgcoBGqUD2NHGyKu42ySv5AC/&#10;exvHlY6gY7Ln+8D99FFiUj8mKB9IpYukDJkCpiSqLGy2HFB3t6/yqI9ATNBHxuiu7LhcG/uen28Z&#10;pK8RbkFlKQ8gn+rvcpXVbkCpdAG83QeyA3rHHeipHi3Qr3bSFrppO3uQ+7Y2h/SBbJNqc7gNt4X/&#10;xEcb4Jhii4xvBkiJPTOPOB+Q8SPZpMw8Qs43fGzso4ue/xj2CO43/vi+OJAM/3TMoX2OYacH1Rs4&#10;VxnA+cR3i2Nviy39v4/YHHv8R+e7QP1UR1K/pkhOPuUl1XWy1T82eN23gMfHy0Km6zOpfxtcv+lN&#10;3K/hPT/dZnvc5c7dn55vAXGSjrzVH/E1uK3+bcBSkRfP82x67tPco9V/uT/DvS7et4H6vIPj/txF&#10;DMmvFMim2/LnQnF0JFNe2dE+oH/wrM0xUvoFx5UC5en57Laco4uPyNx/QbakR8qG/9rvcTbVURtw&#10;+15PeLtPSj44gCNrOWW1kB3p+L7LHfLTN/QU4zavUkF5gPuk2IgD9uHalFebdMSFtvxezFzGhg3J&#10;faNepOpPkomv2dAlv5fXbvK1t+07xkZs1I88Th43576BHvcN21wHerbE0Wn7Name72WDreW+z+b6&#10;Oo4tladj7CsP3DfFXVCs1CZwtWErb3X8mtLjZxdJ52HuHyxnY4PHkrR0nwr+8FGSJ57yxI9np438&#10;HOeHtFn2xjJuZtfGTKaSF57zlfOr+JUrlRPqG8sGtaV/2g8U/XgTHHZOU71Syhb+nxMr6o086SR/&#10;KQe/2Wq5SSc49soWM5LgCehoiV/MOkpyPIg2TO0WKHIgneDYKjxk4quhumZbQd3mCoTmX/9f/uVi&#10;abl8yac9j5a5Ecx9qA1SIDvRgCVApPo9F9fHh96yLPR94Ml98MqLRwcpdr1cl7cY2eHEA+4Dcuey&#10;D9w3+Q/OT3Ocow2LerhSODa8LA0WwLUM0IGPdQpfw71NNQUacDICbGoqNWX6G760nKqtl/K6TS+X&#10;evuSN9W9jaE4cjYBW8DteF7nQPpAvgHF323DVZeQl98RAN5Gzt2ObGGDGIm7b5K38fGYS4e+88UX&#10;XwSnbX/yk58Ep030RjZ0NQ21Rc83oJiQeh+QD21dvF28Xl4XnfvOgcpyfWyzL0gHeGyPGW3MjxHq&#10;P8eKLftS24e3wDH77/ZbLnDeq45wXYuA+h75/Jqja5HnvU+4/2u4o637lucXtnv3O1Jdn4m3lrPB&#10;9RYw4tpb2kb81Y5t/GXf6+U6cH82cLn046lTvEXSy8kybs451mJfu3heYaS/hjueP2Vp21fBeW76&#10;pPxeIfd03a8pv3ffx6bsun3P6/FsoTiQKs7epuTTs4dzdPx5QPHhnNNzrL6sarnrUBf3u9deftz1&#10;vY8h69khVb3g8tnl1Ev1dXlbR8ndB68LqZ6BaR9df1wOPObyE0judRnV1+Wco/qM0+qLk4p7uaTq&#10;G9RP3OOgfMB5C9n0WLl95+6D+9n65nbEgXQcIz/dpmNNvdbo8LlKn63QkV7LR8A/wf0Up+/0+g8Q&#10;d/v0PfUT+qD3Q3HXcT+RSe5xI/Y6FzzvyDd0/Zzq9QFs9vqbcy+XVPcjlrLpN48ePkplvVeuV/w2&#10;U9FBt17HUl7J3SaDOVryhi+SM+CjJW9cR1XHiFIJP4Mzihs87QV3YEN+4ov8efiQQaxcVsqdbOa8&#10;DBZpuZzHIcrstLXLXT8GlQpnWVv9jWZ0Ndhk7Qsnj6B2dHi5C64BhwLlDZtm55DNXekTExMTExMT&#10;ExMTExMTExMTExN7EMNMf+N/9VdiaIlRJx911ggc0Gii6wAfqRqOehWOruwAyUl7sy3Q1yhjW46+&#10;SQBu30fpxIGXpW+EgEZnHeT18pxrVNh9aP1x+8rrNhM7OX1QRh9pArmQXKwvyjA/8VHxQT6KVR3x&#10;TfX29vIYOtcIqPtPWZqFBNdMMeD1UmxJ1U/2+SB9r1fL2QTyAPLpm7RW39tC8LKAc0fNk9Jrm5E0&#10;yit/gPeZUV1cp2fH25R6aEYSo+c/+9nPgtMmX375ZXD0/dsDh2xSbhsLpXW02ziQPqnHU/7DVS/y&#10;+vWhdx1wfeBxkA4YtcsxQjE8VvTa4tvUqZeHNvd23wJb2x/F4rYx6vmJbMtzAR/l5239XaPf2ncu&#10;eB3hfi1STNDvXUuBX6/uGu5ni96xVjbKL7nXcQsQV8XWOTHT/Zd7vs9I0gwI1wHup67byHrtRdpr&#10;U2Q97jrx1FnyEqdFDAf2xQH7LUbtgu5I3/O0+Vu4vvMX6fno6y/zjCR+tPrnP/95cO6lmsVDvXWv&#10;JJ/fW3vgvq+8I/+B5KSKD+XoGQ/ufUDc/SGfOH7pGYBUzxtwf1bxZ0U/T3v18VgBcfKKt/lUL3xT&#10;vUi9X0nudXQdj4PLgcrDd6+v16snB94WvXYhL1vLKcuvb5Lju8+4l7zl8pkyPT4eE7Ujx72+h+A2&#10;SRXb1r646+/zze2Iu84IsgdG+q4z4mDfMUAf989W0mm54NzhPrrPbf8RXN9ttn1G/dA5+tIhVb8C&#10;khNvlUG7qe3cPvZk033mvPFriPoVqexwXHJk4pQrHc/rNmNp2EXWYRnao/fKdeliNwMI3Xq9Cjsl&#10;r/1gdiwv65SFPrOSALFX/CPKJezBS9ivHqS2znQRh1xutokveksmb7PXG+1PT69PysvTIq0/wm19&#10;Pgot5S6ArJQV7VX0Y8lb4XHdKG+fvEa36LufvkQu7cX/G0gVrLVUZQNpp6Pv9oFzwfttHB29tU0N&#10;CZzLKIZkjNQvlN653YmRfXUyB3bU0en8tUOYfZdTjg9q+ECY+zzyc9fwdNjcEYHk6OskHNlpdQTn&#10;ue1KWfDrEh9UxA0jO0P7DTy23hZeX4+PAB/VUXrk83a8a3g7UqbHVn2j9c3hdfS+p/YNfRtIEtzO&#10;iLfw2Ar4qLei4KNPEf+6vDaY/iuO/MmTJ8Gpa52WmcpV3R37/Jl4N+B9+L4w6lejc2Gkzznh19K7&#10;BuWOyr4L4L+uG15Wy0fwa4K34322qXxwP9dy7bu8Re+6dyzwOm6Bre076FO619Nn9QEV7oNH+mIG&#10;ffVt2tD7pNqU1O+b0nF9uM5xtwmXPws7iestNtwT9fwG6sO02fSygPMePN6el/unjsH9foqe0p59&#10;dPWM4Zy3tj0ub21rl7b5QFLvWbQtS3L/cMvzgMfHIX0gO8g8/j2OjmLLs5sGGUHPH48b9dZzF37p&#10;+cS567T9331eww9hVEdSxZy66hkVHdXd/fI6jrjrw7VPfdUfqLfq7m3nHF3sAs4Pf771skbc4bHq&#10;tZ3HpMWhvGAkXwPXvy0XvL7fhmvf5SPsy9vj+/qGQ/Ua6bRc+yMdB+ec+hXlqG8Dtd0+O9LxfuKc&#10;88aXx+o8cjl9WHLKV96W13tBvN2sXH/ee3jy6P3c/xkQ0Rvc8MHrkioXyaIu/ClLvVhSpkEl5+jX&#10;PMmG7i9uPwa2Oj77EjnXJ876PaNY5vYo65w8SOf0zS4c6PZzEtXLefzNyGVln+OKUbI6Qn8kP4Cw&#10;L3/eAtnDiYmJiYmJiYmJiYmJiYmJiYmJA4ihqL/95/5vdfDKRwE1ggic++iaRvtINcruHGhEDbh9&#10;jfwB1xGwo9F9uEZe4foGAPiIbB31TFyjpC08b89PHwWEe329jrLT+uM6bILzB9e7+j64KvY5HEOT&#10;S4xsOAftvuBxVl3aejkXsHeojuQbxfmu4P734g+8HR1eX+9jlSc7WtrWi0ELynUfem3tnL6pZWvo&#10;+jeNmqnknDr5D5yrbwOV1fq5xu+J40Xv2rg11H+Bc8caHfqmX/PvGpQ7KvsugP+6/nhZLR/Bz83e&#10;9Wdf3ruC++Dl9cpujx/SB8d8/WnreNfY2r6DPqXnH/qsf2Pss5M0A8L1aUPvn2pTZOr/yCR3feeu&#10;D9e57zxliG+fAfe0N3Yf33pGkt+vxQF6SqXvdtDV80bYKZwZSb60bTQjqfeMRDkqyzl5ezN99kH+&#10;ux3K9fh7O0ru/cHrDpdNh8eNeOj5HK5nlTZW/gwjeGydr4XXt9dPkKlve93h0gGy0/pwyCc/Hv2h&#10;xITUY9Ljru8+Y1N293GH/CcVByMutMd7+j1ZizXy2/IWXuc1XEB2SKctVzptXrUXkByZ6/T4qF6u&#10;C7RP2uPAuUCfUr/yvk253q96cB2/VpDqfPGZR8h0TiHXdQOZ5K0dcfLWc5AZQ2XmEW9sO39UztMk&#10;19IwzxsxXMSx1AdZnZFk17qU6kevAyVv2Cn6Z6c7nbOz3VK4c+wUP33pXNhXbJMNzeK5eMi1PevE&#10;j25n8Q3UfpCSdLYFvSYxeSxdK1CLUY7uicgiTwdDeUlHCPtW7sDMQUS+v/e//3/U8tyoOhkY8TXw&#10;qZsCXCfnPq4bUitnazk45KfrAtdRRwTq9EA6nhc+8ll6I07rpq6YKTI9R7XyghF37NPxeo3i4+0u&#10;YOdQHYEuIluAMnWhBItOP+irvbq0kEbU4zLXC3isnAv4owcj+qbe+OAcHT388TD5u7/7u8G9Luhr&#10;UAm5c+/zjl7bUVfvqxPvHrzd7wve99p+KKzRoX/2zqO7AuWOyr4L+PnlZbV8hNE1Snxf3i0xKtfl&#10;a3z7rvy/K+D/lnXY2j5QH6NP+QO9fwDocfQ1wNHeR9Q/sTP6oqjXn/18h7vc9eUzkfGH4PscSGr1&#10;BOn7cb8vh53Cnz19evLVF/l3DFnapres8oyggSTs9e7RyL29FGcvi+eIQ2+VaiH/qZPKbeMp7mW5&#10;/sg3l7s+ULmAYwDf/UsyxR/uz0LiHD9ULyD7pJJ7XrjKamMlfVLFAe71ktzrDpTXy3Xu8DLdN5fz&#10;paHekrxG3zlQHECP0w97A3nA9R23kSPzurvOGjuH9KlvW+cWo+Nr5PiutnZ5y7W/Rt6i1zccI5tt&#10;fxZ3fYfXxTnotZHrcB77+a7zmr6v+4XLSf2aIDm2ZdO55/WlbalWJ1enuT7x1rPy20no985HoLrE&#10;gI7sJ9v6faU8kHSz3GQo8gCvO8usXV/yGDwST/q7ctkPmsrlGqjYLtul9mcS8QTJ474nHn8zXI5u&#10;1Q9B0AX6vYHYJnT0HaeMOBT74ID6EIrAxMTExMTExMTExMTExMTExMTEXsQA1H/25/9mHdTStCtQ&#10;R9QSNJIHTvUz5WA0mlXkJA8v8sjlNf+uclGMqr65LDNNksi5viEB+sVy5HVENv6IX59c2YySnRNe&#10;kwblABoaiUSk0Ud2mPqWuY+444QYM3S0Y7N1Yrf4k3YW8sID9jXc9ZtiJ8GXvPnI84g7Rjo7/8fc&#10;29pR/U/2xIHbryO+G4AyfWq3/PSRWjCq1wiL2lr/Ud44bvZVd9KX5ZvGy5Tv6dP8w9jOQ6fMMCL9&#10;yU9/GpyY6Zs3zoNXr8ospCR/XepIVPVt5xLWD5Nb9RxMvPbVie8Gi85091hcb+8JXN+iMzbcsUaH&#10;c7ReVzcA5eqesgW4752f5eubl9Vy/t9A6hf1LtScs+LDvHeGVMLAfpRdoC68UA3Xbuo4sO33gmMD&#10;9duy/2xtn0bRfZCp9/XtNue7H3jm/vzeozIj6WLHOS8fljfRcG/RlH7sqX9ix2dkCPTrev9Nib7V&#10;jLz1PoWdnfyB9f+KdH5pFhLYYkYSG/BnGHirJ8i+65BPz6Vw3aOfPmFGUl66zsybT7W0Ld3n9ZxA&#10;nVgyAbAmm9TvosT8/MJ+dDn1l6vyDPn6FTObNCOJbec/zw1lJ44FUjVUk6h7qYsvkfB48kx6WWJC&#10;m++We5zV6x59QLMDqAe+Ap47zsvMAmxr6UcqIGyBl+kZR2/+9RguZiS9uUzx2i2L0/N8nDu1Ykuo&#10;jnFUYeCfrskRn2wnUHRo5l1MrL74X+obMx2KzqKOi3juZijww7u1T6JDIQXVz1Q+/uWd+ufk+fMX&#10;J0/Kc2Nuxyzns8Wur6aYFDnHa0zMTsauXFGPsyMOy083AcyMI9WssB1yTLJ8YTPB4yC4zhp92nPR&#10;B26qdOKQcVNSYPpck+pnW5MbTcky5uxnjrxQyVqgU2gupfwl8bqXNHSreZuRFGXVA7vSjNOH9XmW&#10;/ujXT8U2/hbuOtwjLuzeoc90jx4+Onn0Xr4u5WuC9C/qDKBFuXFelLKwnzYQM4bK+cWyNi1tuzxJ&#10;fZsfqU54kMo9vchy94dz9LR8xsG27iMhL+cv1yT5zDI1+UOZmv1EvdXW1L3aTDb08gfqqJhwXPaz&#10;fuaEr9B0nNlV2SYN90CtQVmZpY/6iZWdkOpAktswQMVCHzvsJ4Tlnn5JW0RUO/oZ+cBiRlIyNFQ/&#10;gMj3n/+l/zR88RMW7vsjKOhAgQbO1cDY00WNi6QGCOCafomODyT5xaVn3216XrguxC3kD/CHJJd7&#10;WV7HHihLaPnuZrCLZ6tTB5JIOj2r1RdG3NHKR23kXFhblrfRXYP21NRuMGqXEXffFn3JTp5qkXqV&#10;qlFH9SXasPfbRvTZ3pvX3GeXr43nmjpKh7yjfj5xP9iy/4Ot7fewr38Ka3Tw3fvtXYNyR2XfBfDf&#10;718qq+UjLK45nevtvrx3AeyvuT64n6P+1pNj+5ivP96OW2Br+7SJ+hJcfZVzTs828N7SNuQavMCG&#10;9LGjc9bz7sOoz/QQ0SjqPKif2zOYD3bIB68jcN5DG2/p0091rG0X91/6rsM9vT4PGH+SngW++Ozz&#10;yj8vnOcEPd+6//igvNRPAzTE/qOPPgru+tjxZ2P54+ed2/Q6OlfaopWrXHxQX0Lmy158gFIcufoP&#10;+srrwEf5TL3YAPVTHb2+6EvH8+Kz/Ea390Uj8Lr0OBhx2fH4IFOfRNfj0+Ou35Yr+9TL2051dDkx&#10;EHc5aS8m7jPwcntw/TavMJID1aWFy0fc0ZNTPy/7NnnBIbnHfA32xaEH+qf6MGWqLUi9b4z6iTBq&#10;I4+P23H7wG2q7q5D6ue4X5d8KfRt7Ls/bvPBecpblrClq0D6l/tzvCXtYT53OIfq9STlrcvWUjn1&#10;XEvysyLHdvU/Ha862Cw87jnmm3zmntMbMHLu+qkFZCalVyl/5qk1qhwoDtG7OnL3Byz0C5BJHq28&#10;U68YydtyK64R5gM3B5J6GQ6jhmBiYmJiYmJiYmJiYmJiYmJiYmIfYvhJM5LAaORzhN0o3ZLXUbcE&#10;5xqdxbZmeQD/VkEj7sBt9kZAsaNvMOCyD9yO+6CRS6BRT+D2Xd/ljjpS2MTJ990HH/muOim5elPk&#10;iGK08Cbc5hruULn46/Uatd0II/tbAt81u2ef/72+0eqL83ch19KDVD9Nq6ZcnzGn6dn0L/04Ilyz&#10;jVyOvn5o0/M62lj6fvUzpaM2kg75KGPiu4P3pS2wtf0evD+Ozvs1Ovg+un7eBSh3VPZdAP/17ZaX&#10;1fIRvO1657Lb2QLYPnR9wEf307mjJ8e+3+OODd+H+L8NaBOdX/D6TWzqX3q2QbZY5mazk3ozkuDq&#10;n+j4M5JjTZ/pIUU8HnVALKMw+1vMSJJv3tbOgfsv+xxX25Hq2ZIZSeJPnzw5+eyT/APb/HCyZidx&#10;Tui51P1HrrzUT+1FO3z44YfBXR8fdH65z61vrjPi0oezAcryuou7HF/UFqR6fva+4XK49D2vl+s+&#10;kyomcMUNHefSh8sOz2j+OaLnf8sVW4eOt3Cfyae8Xi/nbd2l3/oguD/Uiw1Q1158OO5c+u6nUqHd&#10;72GUV3D5Gnugrafg3NGTU5bqCG6TF9khfY/hWnj9R/YFb0faWfr0EbW79xPXcbTx177Hp7Uj3trT&#10;Pqn3W12LSP265PcI79vi2HGb4u4D1wbZ5Ae1NSPp8kGK/2nxP8lOuzOMdrOKKLP6bPKl/s5/lqxp&#10;2VpyLG2iyTf5nHxcLnkrcQtedEyft7MVljLsZiGxrO0Bb24TyoGQ1AyIa4aqE3B9Icmk0toR9skX&#10;tipQzhmYkXSmKVVJOZWW+S0Ruf4//8f/143yvOOCWvk96OlgRx/I4Tqp4LoguryFOgRQRwHqTJxE&#10;/lYLtykOvNPrxID3HpLIyyYoL/A6qsON4HaGnDXA+V65gI4D5461Oh7bkf/OXWfEBezf9kJ8G2Df&#10;23GEUb287ZzrohC/R6Ab8+Xu948oUwNDPMx8+WV+MwvcB4/8jSQ+eOQ3Dz0grsG+dhRaPjp3Ju4H&#10;h64Dx4hRf3Os0eG89PPurkG5o7LvAvive5CX1fIRRtclcbezBbgWja7PI99cfohje831+fuK+4j/&#10;lvZph/rQnLjONdqzPlgnWW9pm3N0/LlINrEjDrwPHOozXu8Fj38ZLE+4ePTdDyT16uJtxz1Wgxrw&#10;y9LnH3/9Tf1dJL4w+uar/Gzg5537jw09D7uc51Bf2qaYEwO1o/vrvPVT5yOpfHYe/pdnBm9399k5&#10;tr08+Uza8xO52o7+9fHHHwenXt6m4kA299VFHLl849mfATxBdoBzymvhZTn3+npZQDa97Ub1ch3Q&#10;84dnwx/96EfB27qrjUZ85LNS4HFzuE7Le3ZGHF88Pg7VEdyWC9h2+7e1c5s+sA+9vGAkFyhf5wi6&#10;8of00LnQxlz7zj0+bh8csgPkP+X3rvlcG3SPcD9b/1WWc7fJtaF+UXHBlwelrIfJzqMSH347qbe0&#10;jS8b7Noim2G/yLFf73fpuJa88ftv9bfSqGqpL36q7hENk8v/hX76txtIYvCoxDB4ocmSoh8lFjlQ&#10;WW4T9HzIPOgCI3lbllA87ELqKeInZw9K30sZvu1Akuo9MTExMTExMTExMTExMTExMTGxFzH8pKVt&#10;ddSswPfbY0I72tkCWW9GEhBHrlFVt0GZGvUEvRFQ8mlqK3l99N3L8rz+zZtGMYHKdn+A++BxcC64&#10;DDteH+fVfhJdvdrJHaO8jkM6yDwOPf9Je3JQR2cTXC5g32N118C+t2nPBzDyf8hLiu+vnu9mEr0s&#10;nDJ9CZtmJME1Iwn9J0/yGzfw06dYK+b0nQ8++CC4o9dWgsfT9cRJ9+WfuF/4OfKuoNfvWqzR4Zzz&#10;6+ddg3JHZd8F8F/fgHlZLR/BrzneT8TJu/X1c2R/5NviOnmAY9uvz8cGb8ctQHy2tE87+LONOKn6&#10;LameeXjeOTQjib7QswnU7qS9/gyk4/AYpIjXb0vv48e25Y+3tXPQ85+207nD/dxn9Lwp/PE3j08+&#10;/fnPgzM7hhlKwO27/5wrmrkMVBbfvus5AV3pEwOfNS994PUS8E3PHu4z5S78L+cs9tVPvL6ksoN9&#10;yYHKxUe1kdtx/+lTXi/pw11fcof74/VyOc9cviJB8PijK+51cR3nwOXSp94ef9XR5ch6cudAnNj8&#10;4Ac/CO4+UGavvu6PdIV2H2BD7b5Pv8dJRzqC+9aiV1+whgut/dvYIR3pCG0dR+jlBSO5QL9W33Z/&#10;SHv9xEG95ZvHwX12Pup7wPUd0vHz1332GUlu33VcTio59mSTa5iuYyxr049qMyPp9FGJzzlL20re&#10;i/P62TxmGKVjIH5gu7xt7cbSNr3lDftFHjOSypvf978NLXNkdbUKadFnCdgunrsZSQ9O7Ye3kyW9&#10;tS3bDJpAXtFEOvJYLFd5QtXZYSSPXjHSHyJnSBG/kxlJkesf/urfqWWqEwB1AqCO4qBTeufWzamV&#10;+0CS4NzRyneNt+QC+n7DG9lVp8SGHpiA6tXa0cUXeEx6PoBDfo4QS6s6A0lejxF37JOrXvvgPntb&#10;O+/Vca39bwvsqy8B96fXLugrFqTqk9hY9M/iM+381ef59b3IXgwGkvyNbL3X2baQn6Tvv/9+cId8&#10;BC33c8f7pHPpUG9d6Ce+G3g/vGt437hPeLkjH9bo0D+3js+o7LsA/us+6GW1fARdl0Dvukpev77d&#10;NfbZH/nm8kMc27quHiO8HbcA8dnSPu2gtoPrXENWH9yTzAePdD9yjo4PJKnPu/+jslre60segxTx&#10;+pAbr1q358z7HEhy9Hym7rrn0sf1HItMA0lff/X1ySc/+1nwly9enjwry6zcf2wrnj7w4fY9/kA+&#10;kM8/yMkO3J9pVZbXK/ws5yZpbyAJH9jE5Y/rwCX3GALFDR/kG9zjKY6P8plU9XKOjvqt18vh5eOz&#10;9qmf6kicNWBHu4l7HPbVpef/CG4DkF9w7pCcuva+aGzhvikmyMRdDpc+dT30+Wsf177L18Lr7txx&#10;SMfbt4XrexuNbI74ofZt4XkdPTmyXh/2esHZAP1T51rLdT66Pr77edfrAw6PpeuQz68t4vTP3vWH&#10;VOey54X7Oa5rmg9IMZB0/ijrXJM8zHGLpW1lIMntcE/QQJL7nOU7f+RDDDYV/TeXKW66drFZE2Gr&#10;wrjkEeEiJmEwKSMdKRRXzsrvKCFf/EaSoZZF0ikr/BKPvxneXsF2WSvcT8dIvxQW9K4Gkm53Bk1M&#10;TExMTExMTExMTExMTExM/IFFDD/9g7/4m3XYSyOaQCN8PgrYjg77NxUa6Qcud+5o9wWNtoKRzhq5&#10;jzh6XfSNB3AdjfhiQxxIx3VHQKenN5IzCnj5cldfh9dlxB09OTLFfw1aP9XuwOXOb2P/tsB/tQVl&#10;1tHoxL2vyh/Xh/uyR30rFTqlr9Jnv/j0s+D0u1cvsj510rI15+i4He+rAr7IH/z1/jYCtpS6TT93&#10;JHe+1v7EdvB+eNdQv7hveLkjH9botOfpXYNyR2XfBfBf9w4vq+Uj6DoA/FoqTt4tr5+gd40CI99c&#10;LrQy7WN7a/+3hLfjFsD2KP53BbUdbaJzjVT3Bfqvvhn22R/O0fcZSbLj/RP7Kst1nLsO8H7jcb4q&#10;37vyrTI/pipsMSPJMWqLns/o6lmCtDcjiR/X/tnv/37wVy9f1RlJ2KvfkCeub9exoRnN2FFsXcdB&#10;DNSOcNmES9/LAu6/7MP1fN7KVUc4G4g6Frnztj+rLG8juMvF3U9S1Yt6eF/1eqkPALfp0D5+qo7E&#10;Wc9+zl2Hunhfcfvirc4aLrR+Ci6n3joHR0DfY6uYeHzgriPubQ16fu6r0+iY4GW18Ho6Fw4dB5Tp&#10;/U1o8x6yNTreq9O3Qa/MffBzzfnovIOrHV1/1Aec41vPP9fhvNO5iT1x75/IVRbnqM5Tz+ucvD4j&#10;Sfz80fnJ2cOc9+os9c/z3Aan56cxKwkw00h28FFvXqMe9W1ryReWRoPzM5a/7fzHFri8TPbr0ra0&#10;BctQTEImm5G4PGgkKYp5J2YkZUvMRtJL4chx2xlJlZvcLSzOv3S4Zx15D6Fbjnm+B5EhH7jTpW2/&#10;9Rf+di1HHQXo4g4kby8s6uhwv0BLDtxmr0OjL7ukOmHcTsulgz1/K5bb93LVKcGaurgPwoi30MkJ&#10;Rj5I522Wto18aHW0P8rrHHgMvS7OpUNeXdS2ALb1AAd08aJ8cQf6Po1Zb1WD+/K0F2V6+av0gPGz&#10;n+YHQepyXV7/Dz/UH8Cov9X23aPfQ/hQ8njekRx4uRP3Dz+v7xre7vcJL3NU/hod+vuW/ZNyR2Xf&#10;BfBf7etltXwEP99711J/KPwu4X6OrlE9+ffF/28Lb8ctcB/2Be+rnHP1wT3JfDmbltLA/UOCnvew&#10;o3OW+57ugy6n//oHfpXrOqB3H0wR2T3Y0qXsvNhyIGlfW7hNygPUXfd9nm3rQFKKh551v/7qq/r8&#10;8Dod19J4jydcbYENLW0jrv5so3I5n1Su153UP7yp7eCyT1n+XKS8i/hbHPBBdfFz2du95fLN9Vv7&#10;I6iObb3U1nD1Ja+L15280kemvv1t/JevHhOHL5FznVFe5y1UdyDu9WrRi5XXvY2buOv7QMDIr9vK&#10;HbSVf050yH9wWy54nFv09MFt5Jx/6v8jrInDSAfbso+O9OiD3lfVJ1sunTV91fsAqZ873jd6OqRq&#10;R9pUcmR+H+npt3nFPS+83msenp+cv5ftPL98cfLisvy27NmDkwcXu2uCrgOB0p8XSHXRQBJ1Ub2Q&#10;sbwN8IWFItVvoSSnW1jfGPWfCntrG8VraVv+jaQOBvbbche8AP+F6Ak3VbJGR+7IvSiDgSQNGKVI&#10;xWBSIBn6tgNJndaZmJiYmJiYmJiYmJiYmJiYmJi4iRh+8hlJGslm1EwjgnAfpfPRUI30I+tx8mmk&#10;ELgdwUdYSTUiO7LpOvi7ZkaS6gXEscMmyD7QSDAQb/Vdx+ExlA9wH2GVfDQjCXhZa7ijp0M6yuvc&#10;0Ysb8DiP4nAXwLa+taNMj637Ix9INXWc9uz9YDY6z4vO61evTz7/9NPgEYPUHuLqY8Dr6LHyOPTi&#10;48dBu98C26O2kLw9fsjmxLZYfHNyx9jXH7aElzkqf40OfdOvw3cNyh2VfRfAf7Wvl9XyEfzc7F1L&#10;ua74deausfbasEavp0Pd/dp4bPB23AL3YV/xp0+pr5L2ZiTx7bHPTvIZSfq2GTveP/VcRPvrXOa4&#10;66tc1wHeZxQH/qaoBE8KddkCuOsZSW3sR23hNuUz56XqTrpYHlWeSdoZSc+f5dlGxMO/pVdbMDvh&#10;0Iwk7Ps1QXKPc2tffNSOQHYcXhZtrb7k7e4cXZcrr/dDuOLsbeexd19cx32mLqovMnH01Teoa2/G&#10;zcgfZD256wPJaR89T7p+a2fEe/C6e3s5PC/6yjOKlcfE9X1WCBj5NMIhfXzv+a/ywW25w+PpGOmP&#10;MNLnfNR5PYLHYBSPkdzPF3Sk5/0HHXGXk0q/td+T0xfUBzhXdL4gk9z7DMfVdqR+PZGcvqP+g0w2&#10;0ZX+KK/rkMoOM5LOHmU7zEZiVhJ4cJ7aSEvb0j1BPqfGy1uCR4E25WUNYFHHxYykZZ7rfjdI8nwg&#10;J0VpoMtsJM1IonjdvvIb23al1ezhf+GJlKJymSbf8R2yxWwzesVAZygvcH5zRlKJc1KS/LaIXH//&#10;3/+NWo6fcOpwDu+4cHX6EQfqWED2WzvaJ/Wbk5+EvZsWPn700UfBgfssLtvA8zpv4Xl9aqLndX/Y&#10;hHoCJOhEot5+QVdMGEi6LjMr3YZzx0hnpO9AR3qkXheXO3rxBL123AL42LsQk0qOji9n0+AR7fZV&#10;etADyHtL28j7uvwuEtj9Mn+/vsC5sC8OuviuxaisHg//S/+c+G5w2/a9DbzP3ye8zFH5a3Top349&#10;vGtQ7qjsuwD+q329rJaP4Ods71rK+av7yBYYxX/ks8v31UtYo/N9Bv5vWYet7Xv/oU/puYI+64NH&#10;vpxNnH6hD+HkVT+nz/T6p/clL8v5mv52RUz0aEtZG/5G0ogD7Ao9m9Rbzxj+gROZDyT9/PfzW9tY&#10;Ju8DSf4BTG2BHQ0ehR17tpR/Lif+7rf8xHe1l8efmOmZs+XeRsoLFAcvx8v1PoBvion76XJ0yQPc&#10;B2SSu47LPQ7e7vBef6AevTp6/F2HfLLT1rfnD8+VT8vvXrnc+wZc8XGOrsrwejncT9cZ5VXag9oR&#10;iHv8W7i+o2dnhNb+bW0eKsvrPoIfH+mO5JyLOq9HduDaXyN3UCf1Vddv29ehOJB6n+9x+qD6G+Xo&#10;vCb1a4LkzknVduj6+aK83B/83iE5+XrnV2vfz0fpxNvZHmb/GUh6cVU+fyXRg4tc98V5GoIsvxHn&#10;EivX94Gkaw4XnfhoJ24IiyZX/Ef6sYStqlzJtQTaYedftZPQ4+5b9iFoQDrRT4Ilzh/TEdq8wkh/&#10;MZB0zTBSjhWGvu1A0s2758TExMTExMTExMTExMTExMTERAcxFPWv//E/8+PYS/CRM42g+gY0mso2&#10;Gll1jk3pA0/F99lpR/O0MQrJplFPyQXn7jMjuD3u+tgVNOKLjvupvMDtY0dy7EimEVPnjAJe5y85&#10;0oGSAvNlF42EJK77DRcW+glhKm2MNsqvyLvgmQavFmx8suT/rkDM2IgzuE4p3yawz49fslSN0flX&#10;r1+fPHn8ON6qwnHetiY5OrQZ+spLDHgLQIxol/6kTWWyjUB+xdH7gMvJ38rZevrfdpv4bkDb0lcm&#10;+jj2+Lyt/37t6PGtz9+39X9eW77foH10T/S25vlCz0X7uL49bvuJ91X1AY5LDpc+Mj3PuJ2279T9&#10;lPIPYE6zkIDsux245MD52+CQTY8tKc8RgGcPPRO+fPEynjfA5ZvLOkNH8cGGxxk77fNkzw/J202A&#10;k18xlS3J/NlUnDzSAa7f2wRxlc++uPsvufZJiQGpbMqWc0F5tSmvb9ITxPFDcE7dtS9Ouc6VjvzB&#10;D84Z2lDnDylyydCTrOWkLdeGHluL1hffb48BbAs9Th19w4bzb7sJbvsuN9pJbTXapCM93z8k57PA&#10;Vfk5i4iUh1b1I60cyh/+72LgMfGN+KsNJBPHJ99vOddF5WUJ1+mDfD2MvsQ0GA6RJB1k+c1lu37J&#10;VvtYkpMn+mXayHNe+h6cN57FW8+wVeTwi4d5eVrW2emH/Ytzy5v1T1MZsVQ5+ZV5OvfTP9Ul6pYO&#10;Xz9I9U8ffN+cpLaJpWJJl7e28YPbYQc/S/1LfYOjV+r8IMVDctfH/5o3thyn+BPpEqFXkPNAYif2&#10;b275GFvwBXIbpiN2DF2xHc82CgeVh1YgW8sI7vojHNAJ32I6FDxdh2w+0a7k2yFy/aNf+7vhY9uZ&#10;6ejiLhffBwIORvprbKyFHowAJw5w+9TDpwr3phODOvUu+S6Ovr+1oT5MNFyxAnESJmBH0//gmiII&#10;ZD/yZncWcL/WcEcrlz/IvU25kIq73POrHYFiC87KRa3Ft+uG+6Fy8Ve/L0Abatka/PPPP6/8yy+/&#10;DE776K1t5O21IxfEX/7FXwoe9bbfSPKYiJOO4taLIfHzNfySKwXOW4zi79x1Ju4XxJ4+tBXoG+pX&#10;94k1/XONDvHR9WcLUO6o7LuAt6+X1fIRDp2/fj3ZApSv+6P7uZZr3+UtvI7HBq/jFtjaPn1HzzOc&#10;Z3quoM31vAHX70jSl31pmz+f+HVM/dP9dx2O9zg6nlegn2vfl7bxAeO8vAoafJ+XttXl84lreZov&#10;bWOJzPOn+fd0vC1IFXNs6nx37r5RptrU4dcKUn/+VH6Pm7cvfWD0e1i9tmtjrljhg+5HlC8f3Gev&#10;l/u5D94WQttewkjuPnu94Kqvt0sbB3HsKIboalmi14W6qr6+PAqZ+obHx+Pm7TXi6Pa40h48huJu&#10;s4Xr99oaHOK39afFIZ2RfZd7HVu5MOIXZ+cnD0u7tzrad75ol5SmveCtvuD90PPSl3r9gRioLRgM&#10;8Vfae19V/2y5ykLm/V862BcnlU1063mRuK7J3Df00zHn5+hnm+TTtcXtuP8x+KWy8C3FOu+krdCT&#10;i9OTB4+yTry1rfxGkvscSLaAxxaozzB4pbI8L4NVtBPgr+f2/lY5iWymtKuTF40Frq7S+a2ZIDEg&#10;Vmn9LHwN6dpZctcR8F8+Ryk3VRYI3QM6OKQBozyMVM798PlQ5j52V4+JiYmJiYmJiYmJiYmJiYmJ&#10;iYk9iOGnf/AXf7MO1PmIn0ZMwYi7fjtaKIzkI4xG7NZwh4/46lsCuL4lAPINGxqRBeLY0I/tAemT&#10;igP3QaOhyDQq7PbhGrVNeycnlznvjSiprLXcId+SaaYAZiSfNeMmbbUdk65GbRccLVGgKibZaWfk&#10;MiTSp9xCYYyuZ5ZHjEGoFv3kWUwN196b8o0W08hflG97ri6vTp6/yDOSmJL6VfnxbNpTs5CQ1x/V&#10;TnmflbajrbwPcAwwvfOHH/8gOL5QntDr85G3+AZGOuob1FWj9UBypUK7L3i/Eiftyf8g4lDdR3G9&#10;Syy+OdkAW9Zhn+1D5bbHe/q0z5bxocxDfr4N8H93rd7V8bblYsf7qjg2/Bpy16Ac3YNAz2eXtVz7&#10;vXyC1+v7hH0+O9bqfRt4DLcAfUfPM36vIdUMFLhmJMH9rW2jGUm9vop9nctw6bsc3V5/8DjwN+0F&#10;55tkfesO1sxI6tkHHmdx96dth3a/BbHVvZ6ZJpqRFLzMjH78zTcnn/78k+CvXvLWtjwjyX0m5ooz&#10;WFOuZrugq+uD+0Pa0/H60j7eH3ozCBz4K5/bNvX4C+7PiLufQHUn7XEwko+g+gLxUV1I1W+do+Nc&#10;eXlm13nU1lHnndcR7nLpe12coyt9l2O/x11H6SF4fBySk/ZiCA5xfGNr4bqg3W9x6HgLr7vHxNHq&#10;LFD2mSXzsLQ7Iukli/WzALI6qyWlkvPXPystyiup96XIW3Ripol9FhNYDib9WGJWfONzyqJ/lv4c&#10;y9OKnP6sfo6u93PJSfVZzHUW+ixhK/zDjz6yGUmcI8X+BUve8jWEGCpvzEKq/vs5mPwv5V5jIptJ&#10;F6YkYwNnqQ+wQaOORU7f6PQP+oz6DfcN6Ud8Srm0D7EGHmfsVYsN1062nXdyMeVAspT3adN0ftcZ&#10;SWUjSYXttBO042UlLPq98wL85x9Y2BlgUcch8CEbIk3RCp5nKhXqlvYZLRki+X//+f+kqvZO6MUJ&#10;QsP4CWa8d9EE6sT7oIYHrq8OCpzXjpLKHy098xutyx31BEj19oEkyamTllC5DlwPZM6B8lKWymt9&#10;EE+50019t/SpB5ev4Q7kfszj7Fzt7vqkPZ/j+GU5eRLO1JuQl4sjkP02Vr2lXsSZ3zNqOUvZfud3&#10;fic4ba3BIHT0Wla4lry5jmwL3q9q3ZPKzR5/XPB2vGt4G9031CfBGu6QnP5A/zhmHHv7vqv98xjA&#10;eeD3ox5cvoa32LJ9R3iburxLoF6qG22ttiD1QQRf5qYPBtwPdS8e9RN09MyDTem4faByR3F239JO&#10;fehH+9ou4bcZSPKyuM5r3+Xk8+c65eWeoPsCqQ929MrimULPGDxv6neRnj19dvKNlti/en3y0geb&#10;CgeyQ8z0LOScMnvxx46WTeGnnsFI9ZwDXzybFbjNUTt6vVp9DTwh80Gonh3qp/YCqm/rP+0E3GdS&#10;xd/bxdt0BC8XXemP+gOQb5635dQNeN1dTip95yM7gP0WPOfq84X775y6KG4jPsqLL2oj4D6s4Yf8&#10;p93UdluhV65DdV2NpK5aUT8GYwADRBrc8SVRxLgX2+DBbkI+p5wLnVqXlOha1/YltVcMJJWlZC7H&#10;htrlYeqb77138xpCqvPUOYNEF2UAyPsGbjGIlXfSVux/9PFHJx//IH/R7jrum9vhuAabqF/8dhI8&#10;bcp7nZIYTEq4SsWII68DTAmqIwXH7y4F7Z9fcMXW+aK94u8O0gEj7ujpkDB4dgOpMEmj3I7KbdH6&#10;fxegHppoojgBXVeAy1soDqWlJiYmJiYmJiYmJiYmJiYmJiYm9iOGkw7NSAI+KqVvDIA4x13uI1q9&#10;kTxQRxwTNMoIfJTRdZwLlKtvPID7o288Wt+8Ll7ubnR2Vy710OwY5PoWjuP+bZ44kB3KUVljfxjB&#10;zd94hKb0429BkYEbOh3uWJRFvdIm1LZIqbd69TltV4qn8UBpX3L6jKRrm6kkUCa//g8ihhaf16/L&#10;t1KXb06++fqb4Jfw8o0f08V/7ye/Fxx9fQtHuzx/VmYhXV+dvHi+m5XW+4aEqu7aete+fF/Q8/mY&#10;UNtxI6g/bIF9tr1ea7hDcuz7uX+M6F337grEZ8v2Bcfu/zGD88DvRz24fA1vsWX7jrDGt7X+HzOo&#10;l+pGW6stSPWsQnqMM5KkD2cT78Hj4D60fio/zw+6L5DqmcHLAuI8d2gGtM9IYinbN1/lpfT7ZiQJ&#10;+KKYOyfO/iwq4Js/8+gZklQ+u/8eB3xXDEm97ST3vMjkA6ni5n0ALjtw6btN4HFm63HVxX2AS44O&#10;++LK63V0n73dnY/g8QHymVScuqruru/ljrjru00gzmww/XSG14vU69uLQxsT57LTK7PFGvlIB7/k&#10;21YYlf1tgTWWHlWeaY5ZnZGU4hlXp2U8Ha2kFy906vUtyaTCLJC6FCv1F/UZ+ls9v+DdWT+7c43P&#10;VRcPy2xB5GZHn7PCps7l82TnQn3Vz1/zn6TMsvnQZiQh0uwb8p2W2Ubhp3iq087mro7Y1sSdeGtb&#10;FsdspKuynI1yJUdf/sSb2Up9SVV3Plcu7hdFP+3UvKO2A9IBI+7o6ZCM9O8a/Vq8HfBdMfQ46VoC&#10;RjGMvIoDf/7+v/8bXR+l5EbcKKkuIvDRRU03BqCTAdu6QIPRQwmb+KGyRpAN0HLtt1xwDvym0uNA&#10;J1Jrc+Tzg9Oc18ty7hjpjPQpRzfptVD8geoCnOuk5e97ZT4iU0PflIEh/FG7w+Wfy0n1VjUelj79&#10;9NPgyPWbR/jvSxf9huoPT943HPKZNvI+Jjn5NLX7WKHzdAu08bxr7LM/qpfLR1zAvp9rxwg/H+8a&#10;xGfrNj52/7c8v7YGvvv9qAeXr+EttmzfEdb4ttb/Ywb1Ut1oa7UFqe53pN/ngaT6CQOkY0LVT/Bz&#10;0HkP7oP7DJSXe4LuCzwD6PkB9OzzZWUdSErPC3puefEs8W/yF2A8j7x6sXt7l77g9DbyeOKXlk2t&#10;iefIZ1I9Uzl3fVLZcpvuA1DdSeVDy3U9gSu2rgPEqat+nwug1wKf5Sdx03Mdz4SKIVzPgdRPOvii&#10;uO3zU/I2ntp3H1zu7eV2SGUf7ueFc/dBHMiOyylT5eKD/HHfRpxUed0O8dPzrWRgH9f+Gn189357&#10;1/CyWhA7YcQdVZ5M5ujnL6pfayKCySn12syovZKRxeCIt68GccBOP3YK3+Uln/oJS8T0RTt9Tecj&#10;MnF0e9dhbGoggMJOHxR/kohBnbyz841BmSpPqHmTn6JR90xPPvz4w5OPf5DvF8lM0slBoR76HaXg&#10;nQEv9L0sxYRX//tA0kl5U1uUa/cCP0duwwH7gP4z6kPSAbflArKe/GiA/yXmHiddV4Bzh9d9F/mJ&#10;iYmJiYmJiYmJiYmJiYmJiYk9iOGkQzOSwGi0ilFxwHHJW65vD7DnI7g+0l9HWBO8XLejb1qAygXu&#10;2wiu49zr4tx1fNRzN9q6m+HiHKiO2HA77vOurFTXB7u6j/x0jHR6+sgU/xYj+4o/qeoCnGtGEm9v&#10;e6+MgjMjiRH+4Mm2fyPn35Jpqjayb+zbvE8+yW8/Qe4/QOh9zLlswr3tBPz3tut9c4W9Y5+RdMyg&#10;7dh6UD9s4fIRF/bZPxb4Ny13jfuIz7H7P+qHxwB89/tRDy5fw1ts2b4jrPFtrf/HDOqlutHWagtS&#10;3e9Ij2VGknKjz9bCZb3jLShT5bpN/NQzA6k/W/bs8iyjJUjMjNEsJGYnaWkbb4zV8w/2/PlHZRFP&#10;xZC0F1vKr7FKcJ8VX+z1/HfOs42el5D7s5PsUKbPSHKoXFLn8o1U1xaXuz62fUZST8fjg496XvUY&#10;+uwk5L0ZSUA2gXPB6+7ltlw63l7uM/XoxWEfl77bcf+9XOf41fOzlUsfiNNXNZPO4bpA+z0bYKTv&#10;ddkCbbkOL3fEHZLzV0vbOGe1isLftAVRyeSreWnHcu1atOmgfWPGT7m+wX1pmPoGy87Oyw9g0xd0&#10;TSDVTCXk6ie+FC47XOw/4NOYykpM5eJP8Y0ZRVWOP/IzJXq5N/VW3T/6AUvb8v2CvKMZSVrmxrmy&#10;6/M7fY9JLG0rDXDNsrbzIk/HrzNd6JN6bA9xoLz0n1Efkg64LReQ9eRHg+S6/M9hyrGKH5ovccsx&#10;DLoA2ZQ3/v7DX/07Ve1QULxhSHsXuFZHAwdAF2WgEwa4XCCv3/x0g4SrLOA+j7ggv4DbgeuYc2z0&#10;boSgnswJzkflun0BeqV5foalzu24o9XRPunoJuT+e7ssuC4WaXv/NF/gaKvnT/NNi7bS9G/k/kY2&#10;yXkY0BI2+GeffRacvHqFP/HWg6/76By4z95G7rM/cEgHf3o32mNBG4ct0OvPdwX893PZ4eWOuKMn&#10;v4/4bA3vz3cN4rN1jI7df7+2HyMU/1GcXL6Gt9iyfUdY49ta/48Z1Et14/qntiDV/Y70+zqQFE+g&#10;lndNK/l13nm1n9DTcR/cT+4/es4EriM9PpBrIIkvnr4pzyf8RtJj/bbjm8v4YAp4htHz6sg+/ng8&#10;xd1Pjz+QHLifAuWoLMrXszfPV+Icl2+UqT7g9cXn0fOhgJ+6NrZcvjGQpP6GTDqk6j8u97I8hviv&#10;wSP3n7yyg1w+e17Xd522XvgtOB/BdVTfURycA3Fir/i06NkHLh9xgWdbPXu/DXrtD0YDVXeFUblg&#10;VPeDsUompYGuPssAhmKEnk0GX/QmMmS1rZ2nfFXfBlziQ7vkSUf6MTBkS8PUn8lXucndh6ur/rmJ&#10;xKW1LinR4E4SVj+zPNNA2fn4hx+f/PBHu7e2aamaDyTlOu5iUq9jSbVe5xNUVvK4Lm2LX0W5xdI2&#10;0JPDax0TxL9N/xlxxxqdY4H891jpGgnWxHDXOhMTExMTExMTExMTExMTExMTE3sQw0m3mZEEfLTK&#10;R/d7I/2k+jYA+AhibwQX+AgY3yAI4m4frPHZ9R2St8e1j1/vv/9+cOB+jvjIH4+bQDGXV3199+m2&#10;3DHSWTPqqHq1bXRW6sjfi+I/7fPsSf7WjjbXrCLkvdlJrgPXcjbXp0yfETaqi8dc3H2Gq78B6RAD&#10;TZk+RhCDUdvdBYiTYrUF8F3ndQsvd8QdW/r5XcLPu7vG1v0HHLP/9Kkt/b8PyP9RnFy+hrf4LuKz&#10;xre1/h8zqJfq5n2VVN9gkx7bjKSRHeDXefGF/QTXEVodgWcA3YPQUd7wp/jBzAs9t7QzkrS07eoy&#10;2SnPutjUc6/bB7Lv/pCKu5x4K/4uh4+eZ9gA5WsWD1wzktw37MmO19ftuNwx8gcuf/BdfQ9d6aPr&#10;fUnc4T4QP8UQmbj773KvOzJx16FOsg/kMxAf1R309Ek9Jj0OxD0+DvRHNl3e4w6ebX3GkOvclvfg&#10;M/XuE61ft6pLak8tbeNNZ/U8SrKl1YzIV/Iym0ezimgTtUtw7/9lZs3p2XmdbYRx+cDx07KW7EHK&#10;V9+AxnlR7DDjR+cF8rqULMrKeTOyzbaXaj/88XKLb9Sj9quU7K7JO/8/+vijkx/8UDMKd/0QXfkc&#10;M6rKrKJ4E1ydnbSz4z7Ej21nmi5wiZS3to2WtlFm9d/kpNV/kwPx0bkLevpgxB1rdI4Rild73evF&#10;cRED/vznf+k/rVqHAuQFtFwXZZcD2XGZ64x4i9v6dsgf4Dcw57q4oNtbQ+72HK2856cD9TflGWON&#10;zTV8H9bEUIB7DOtNN/EHek1muim/fJJvVDxEPf5mt2zt888/D85N3QeJ9JtE2POHm96DDj76QN4h&#10;rIlJKz/URt9nUJdRPe8KulhvAdpaD3Zg1Bajfjvi7xK2jP+x95+t/adP9T7kHCNGcXL5Gt5iy/Yd&#10;YY1va/0/ZlAv1Y2+qrYgPeaBJO4LstXa1HXebcL1zAYkdzteR4frANl3OR+Y9eUWg0f6Auzpk6cn&#10;X33xRXD/IEo+5XU7cDbgOkoF+YC/aiOPubcLvNcWXhb3WD1TIdM9l4EGf6uX++m+OXfIT1DbN0Gc&#10;VO2CruRwyZHJ/31cbed23E/qpHrx/KnBI9Lesr62jg7Vy226Tqs/gvwEPU7a67dtfA5x1wey0/rp&#10;9p337LRc+oB9QN/ZciCpLbeHtW1RkfQ1kEQtqn3sFDk2ZTexel26gRIHUO1ko0H5/aOHj/J5ig0N&#10;lNxAx47Hn+O6ZnpMOH5+ns+RsB8so9phAKjkRVav4eeJd5bUPThL5ZaBoffffy/dO/LnL7cTg1A2&#10;YKTX//uyu4X/CcWdE65INQ6prAcX+UD4XwaeQI1nwiFOWWy3geuP8t5W55jh55HuG2Df+aW671pk&#10;YmJiYmJiYmJiYmJiYmJiYmJiD2I46TYzkoCPVjnXyD3wUSzZ8VFeMLLj3NHzrbUpTup2XMdHNP1b&#10;Dv+2ykfi9c2Poy1XaGXucw+oa0YS6NkELl/DF5A8+aK3rS04KBwbihtc397wRrbXhWPvujjNLKSn&#10;X5Ufm0zt/6TMSCLfF+WbOrjezoZtvt0DC/sNV18axX8E8rIJa7iPmh8b2vpuAT9f7hr0B79ujM4X&#10;l6/h7xK2jP+x95+t/adP+X3hmDGKk8vX8BZbtu8Ia3xb6/8xg3qpbvRVtQWpvmEm/YM8I0nPM8h6&#10;93rsS0e2gcsXM5KePz/5usywZin/F2XmNTkf5EfqgPsv7v64fecO4q0Z8fiu+Hu7wOtsAotDW67u&#10;s+7DaEbSGr4PiiMx9+un5KSuI59JnatebgfOBrwu+CVOqvqS6tnS5S1XXq+f67h8FAOXex1Br+77&#10;uOro9V3DQc/OyD5cMd/He/bpP3qe3wJtvRyj9jjUNjEbyduppHG8yK/tR6wTW8z0WaDEAcjPa0RF&#10;fvHwor55DbnsKH6BxLXvcSat8ScOnRlJzEZi1pPg9hdL2Epe7NVryDk/8p3tI6vn1zmzirL+o0cP&#10;0z0iX38WM5JSqqV8/AC3foS7nZEkP6keG+CXUKqfqRzNSOLsi9glkJft2/C1cP1R3tvqHB3sPAhW&#10;9hdvbYs/mS+Q6q2aRzoaSFInGIETrZ5sKe1diIFs7tN3uXNHr8HQ8QGIEbwuOjmBD1L4g5Hf/MTd&#10;Przn/z64/7uYcKMLOrTRliuMuAO5/AReR+fyB11NCeYGqvXVcE1hRefV83zz4HW3n/zkp8HRGb21&#10;zR9W3B9vC4+52qvVH/UBAa59z9ty6WBv9PrbY4DXZSscug68DWgTPaiBXvsCl6/h7xK2jP+x95+t&#10;/adP+XXpmDGKk8vX8BZbtu8Ia3xb6/8xg3qpbvRVtQWp7u+kcyAp6/TOZS8LyL7LR0vbWMr/+aef&#10;Buexmt9cCd74I7g/3Pf07Orcy/U4w+W/t0vLpT+KiYN6HXrrFr7IH/cNrnt3y6Xj/rR52YBkwH32&#10;vPBePyRmipvHiuM9fcpSeb78jaVvWv7mNl3f/bwtH8Hj0EL9EHjbufwQJx46x4HkpLIJV8z3cffB&#10;+ZbwPtDGVvvOvY+NdBKpS9vepPbvtfXIjqOVKCYhL4M4LB2rA0n80eCOxz+lijOyeo6fn9VBIpd7&#10;u1w8enjyaNC+te3MPjbqOXWRYvtwd75IfsrStjLAxGCUBom4VteBpGTTl7b1B5LyMeB1DxQ/+Y2k&#10;01IWZ8H1QmW34/3NueuM+AgjnbexeXSwfu193K9Jvb4vKCa7FpmYmJiYmJiYmJiYmJiYmJiYmNiD&#10;GE76R7/2d+uQk0aYSA+NxvlILeloFOu23O04F9p8+lahRR3xTb5rRBY4743yAs8rHeBl+0wKl4/Q&#10;iyEwM8lOIQ3aOgsj3sOojuRTXuKtqarUz2cVifN2kpdlhtHrV69OPv/ZJ8Ej77PdD2n7DCaf/upt&#10;OmoX983j7DEUb+utfVIvSxy5dLChb66OEV6XreDfANw1aJNR+zp67Q5G/F3ClvE/9v6ztf/0Kb8u&#10;HSN0Xozi5PI1vMWW7TvCGt/W+n/MoF6qG+2stiDVN8ykxzYjCe73bof6M5BNZH6eSsftoCsd97Mt&#10;q5eX55f61jabkfQkPRN99kmZkYQPehNT4rW+BrdJqtkQ3APFkUsHGx5z+Q9X/JGJuxzOBlp/VEf/&#10;IeoR8Fnxct9Ide8mFfc6Uqb3K88rDmTf/fS81LEXB/fBdUh9lpbkDo85ae9lL153IN7KtE9e1+nV&#10;0fWdt1AbAXGXgZ4OEKfevRn3HFecW668yMRdB0gOnN81vG97nEYxbOPf44mkLVNeFqQ3LYaoo1/z&#10;FSzqq/icErcSH0Rl9k0sPSuzfkIu/ZQqnvHWs9KfSfV2NtrOfwxbfZh8ysuMpIfWvvItZgzJPrxc&#10;b8Om7Cfb52U2EGVeyP45s42KfpSbdZh2orew4bNsMutoxykr68eb4Ir+NZXPNKfy05a2EWWdLW3/&#10;qvUyDtbwEUY6b2Pz2BB92/q393nv9+05ABax4U9vIAmoIwLxkXEvuJX7jUonDBg9iLgdv6BrwAiu&#10;mwcXDn99u2xSD11AnQOdSI62XHHPKxlo9dfAYyuQdZl9f5wda3QoUw+LruM3S2KppWfI9JBEvPXm&#10;Nbh+8yj0y2v+L99cnrx4nB+wsH99mS8FcN1EnQOPwyFOXvkJXMf7p8t78Lo7B27n2NDWZQsciu3b&#10;oO0bjl5/ACN/evL7iM/W2LJ/Ep+tY3Ts/vs96xjh99YeXL6Gt/gurp9rfFvr/zGDeqluXP/UFqR6&#10;FiI9toGkffDrvPNqP0HyNj46l13O/af3fOI6DCTpizGelfT6fwaSPv/0s+AgfSwqbOyb4OXyjKPn&#10;HGR6vgW9vEByrxfc20jc5UB5yefPxu6z0MZKvpHK59Z/1cvR2hF3uVLB/XHudRcnVZ+krqoXvNeH&#10;gWy2PvT8ce7+EwfVdxQTl7s+kP/70GuXFj0dbKtvrIHXcQ0o8zb2bwtvr7YttO98X79yLhAxDf4C&#10;j2CNZ0rVRsgqT+lueZfFGR0NrCRZff1/AnmA66OjASPq6n1Y/dblXq7LA8XnpZ+Jl4EhZIrncgnb&#10;zp8YACr+599IKkvnkmne6BY02d/pJ17sL/pD4vyWUgte/1/XQqV6nJa671olo8Y/4bZ8hJHOt7Xv&#10;fekYwW8fC14Xvz7tq6NicrOVJyYmJiYmJiYmJiYmJiYmJiYmOoihw3/9T/xrP449YINuo9G4a40d&#10;JlHlCT05KdMHM3ajpOicnWrkMv1nClz+n3OKX1+lshHkUbLMH+zkaWOEH/9iZPTsLPO0MfIqHj8A&#10;lnTh1YfqZQY2JbtKXEf5AUVG5fxf/K8jdSF5C5QKBjJPXgeLPeogbsjSDOcO3sxWR4iTv8SKUUja&#10;5OWLFzGt8/XrNydPnj7J05xfvoxv25hFxnFmJ7F8jVlfLG3jx+lev3p98uL58/iGhfxvUv6Ij7ZS&#10;lsck9kolFr723Y681U7aKlJ9Iom/AywOlh2SslG++gWbbB4l7sP1jeOzaF9DtE3BiDu68iTrWz8O&#10;RI0G9b0rbBmfd8H/UX87BoTv5v8oVi5fw4Ww/B3F55BvYI3OsaPWK7WD+ir3fS0xINW31jwH6cdf&#10;+dZZyyh4dtK35UA2kdVvnrFZdNx+2we6cU7H5RtpPO8lhO4u6xCRp7MJ7X4PHN89+6Wyy31Hzy0t&#10;XM5zk2bE89yjWfDIXjx/kcu3ivC8o/z1H7ZuFpP9ThuHog3CVopx4mzIcv3SIf7BaS+Vlw9EGUES&#10;5De7PMuqXJ6heSMPx+N5mjJSO2bfsoXwWfshg+f8sccxg/ynZPlLqmfxqhMk89AmRV62kMNRE2dX&#10;W/5T/hYknWhT9EtM3D/NUKHOb1Ibqv7icazISu0in5cfVoPnlI3+Hyn1bTh5OLeCJ8g/7FedIif2&#10;LP/J599oS3opj8oZbsX2zS2KW2LZhLEbohQH8RyN8g95Z8M49tPeJv+yS7s2oi/HxlvVFu2Xed34&#10;F5XY2eBfC0Kj8AS3YImrP7MfbVY4/ZvrKftcR9kyZ9lXlsfysSJHRp7QSankOW/RT1zynPciykeH&#10;ZWbhQ+pb2Npx+lf2V1vuU/J5x1V+lqc0HYs6Fr0MbETwoty4d6TjqRMm/Thc8uZ+zcymsBMqxWb6&#10;zzHs3kAcKxQ7+A/Xn7TlbFLif4cnuP1eURkjnbKTkq79Eb+Bm/3quGD+l/MlIO4yRwqmIhLpP/i1&#10;36ia3jB0FsG5wMkp6AQWF+C6AQNOEsGn5NHBQZuXG7i47Lici4gvnavT/1I9fMqupggC1QU7Ko9U&#10;U0/h2BXcz2XH7XcsyWX7BpI4nX5lB39KTJBf37TpdtbwFvKfmPkSti+//DI4cf20vHkE/tlneaq2&#10;65BXvxFAbN68ym1BXd+zOKfLW2H9+Hwb/9dg1C7OvQ9LTrne1seIXpzvCm/bLoewz/6oXqP27em/&#10;C+3bu/beFYjP1m187P5veX5tDXzv3VsdLl/DW2zZviOs8W2t/8cM6qW60dZqC1Ld90m/T0vbnId2&#10;/QCTkI4J0gHkEZz30Prg+rLJPUH3BZ5t9DwJevYZONLbzfgSzd/g9s1XeZkbz0t6hsSeuIPyFUPK&#10;8ZjLb/eNVPJWpyd3YL8Xc+e0rfoG8Lo7l34L1xHcF+KmZ06H++x8VK+WC8RP/XNfTOSnx5/Ul7+J&#10;0+fVt90G8DiIuw7trraj/fWZhVTc+1tr/xBuq48v8sfhduDab+XCiHs8t4C36Vr0+uQCyZw0SE/t&#10;M4vaFBviXkf6RuUp1e8fMbCj5Wlcz9gH3pcCxTfscwz4gL7rs3xNb23zcmNgqeTFHAM5mS/P8aqT&#10;ZPKH45LzEVR5QcmawrML0Acffnjy4cf5foFMqwBv2rlZrus73P4DBtD0G1LA7wUG7PYwkjvW5L0t&#10;F3rn1jEhlrbp9DLu9dp3/ikmnWaemJiYmJiYmJiYmJiYmJiYmJi4iRhO+vu/+rfrkJNGmEh7HIi3&#10;o9Tab+X+bU8drUxwrpFU4Pk9r3/DoxEzUo30A9nERx8J9lFzldX67GXJPnbcN+e9mIBRfHZI8bzO&#10;OkwOOz0rviWVxYykmiXGcCuqrZT4kWUZGcj0g1qXKdUPRhJL/ZA2y9U+KTOSQv5Zll9evjn5Rm9q&#10;S3n5Jg5gkx/ZBtT1kc/2uunCAuFPx88Wh+IJfN/1HS7vtd1af77PGNX9LrB1bPbZX9OmIy5g30fX&#10;jxHeb+8a99H/j93/Ywax1z1xFCeXr+EttmzfEdb4ttb/Ywb1Ut24/qktSPX8Q/q9+7Ft8YT6yJPk&#10;fg2XDjKXi4/KauXSdzvcE/S8B+e5R/CyBGa91xlJL16cPP7mm8yZnfR15tjQ7Hhs+0x5+UQ8FTfq&#10;58+lArq6Z5GKI5cdZOKu7/D6kno8xSm/92Pb+/K63J+3XS74TC75C9x/r6NzjnsdPb/g8XSbI33q&#10;IZ+pu/I653ivXby+2OnF08ulD6hfwfU5BT+974k73He3uY8LLVc8W4zyOA7Jqbe3911jFB/g5a7h&#10;Qpbkv7QaywZB6sFVn1RtSpur3VmCdl4+r/Ej2poxxOwhzSrKM4ByXu9XyaiKjSVg0oklbyUvb0hj&#10;ORuIGU9llpP3SfTlG8vRejOSSOsspFSOz5Dip1ryDvqZ4lepeiB+EDvhvfffP3lfMxaTrnTCZsnM&#10;D3Av/JFRbHZmGKVeW6/5/NC2fmw7YuNOGHrtCEZyx5q8t+XC6Nz6XsNO6fg5n6si4Jwu1Os1ugYA&#10;xST+/tZf/E+qZu0ECSOuzO2FSPttwToJW33B87bwxhv5oAvNyL5jJB8Bfc8zionqCEbxqYCWM4mL&#10;18Pz/KCWVUp92SlZXLyU869goM/NS28VeXP55uTr8gDE7xx98vOfZ550fv5pfoU/Nz49GOW15LsH&#10;rAsNeCX4jZa1u4GkX64/ie5uYC33WHj7LmwaV5w978im0h68rBE/Rng/vGt4bO8ba9pr1HaS00dG&#10;DyLHgmNv33e1fx4DOA90LR3FyeVreIst23eENb6t9f+YQb1UN9pabUGqDzCk37eBpN7bfED87gZp&#10;0tEz1SJvAvvAy+I6r32Xj/JyT9B9gdS/jOzpMyikJVoxkFS+YOM3JV88zQMlruNLutw34ufLqQ7F&#10;H980GIFcx7Cp559R3Vt4vcQ9L1B9PW6kamvvD+4/ctULfdWFGPhPIshnrxepuLfLbeuFjuuP8vbq&#10;6ByIk6ofkvo5pbrDve5+Xqgs98frRT+hPwGXe6yIjWLi8Wm59N2O0h7kG/C6u/wQdx+2AOcUMRJ6&#10;bYQvPQ5GcvnPIJJ+qxeJlrlxvF5/Uj69JQ2Z+nYMKpW2jsGgMiASZZW8nCt1oDaZ7l3fPK/3McrR&#10;79m5nHrsfONYsYmfRb70M52PDzMnr+T440vbSkjy58ryQQ6b1DPvpK2EcBmfxO2tbcv47+wL9NLr&#10;onKafNHywCjxpvoNUMYhjHRcfludnr7OuaNCCrRqEm9Z71wrvF5rriG7Fp+YmJiYmJiYmJiYmJiY&#10;mJiYmNiDGE46tLQN9EZzGalaM4qlkUvg8lHeEdwHh+y4PdDug1H5++B6HhPnXseen9hYlHdV4pz+&#10;PTzTiCwys+/u1bKSnTIVDXu8fSLzq3h7WuY7+avXr05++ns/CU6MeTsb4FuOL7/IP6QN/+KrzHmb&#10;29Mnefkbdl6XGUmUXt+yl1CnRya/djOS8HnntNrU6+4cjGI4iqfb9G9CRja9r44w6lfHgi39b9vr&#10;u8LovHPeA76vubaM7Gxd90P+gzU63xb30b5/EPrn22Dk/130DY57/Edl9eStbJS3174j3bvEoTLW&#10;+n/MoE6qF22t+yZtom+wSTUjiW/IP/zww+B8M92bReLAnuTouH3J9/Ux759VB1FHP3SLvtcFKC9y&#10;tyl4HLx88vV8456gWTBwf5aQvtthZoQvbdMsm1cvXp48K5xZTZpd4hw7ugdhW3FrY+tcPrhv7o/b&#10;hOtYq+P7DsUQG7Lj8Djji9qC1GdMqP8g781c85lZ7ouXu4Z7Xdp6eV1cp5cXSJ9UcYarjnDXETgu&#10;HerncRjN2pN9IFvuC31Qs+HcT1KPg/qAc1Lvw+Ke122O4PXdh54O5agsx6jMVn6oXGLjS0RdX5xU&#10;3GOOTLyVV314+cwF14yk0C9tHTOGNCPJlp6xDO2s9AHki6VtpSyfkZTfZnbTvuclvXBeZuucnZ0v&#10;+tXu8xcmc0wpVzM9va8yW6j6n47Xfp78qUvPwk7mqceknWzT6x6hUbHEqvjArCb/sW3JMedL28T4&#10;6HutOFgMo8Sd+hDys8VILrTHb2NnpHvo3NoKb1UueZWdsYRiy23GGxHF95SluMTff/Trf6dqesDU&#10;IUagABUy4kAd1+HH27zCSN5CF3RHa0cYcUcrVxyQjy7QXkf3x/NKP+y8yZxoPzzLNyFw+iBfLEAd&#10;oEnQlMjIazeSJ/abR1/ZG9b020Y8/Px/f/u3g4cPwTJPfyrn95PE9ZtKrdz1hfC/XFi3gi6glOs3&#10;S91Qwe7itfxtLI+/9N1Oqz+xBLFie1cwur45F7zuLV8DL2sNd0hOWb0HtbuC12sr9GI7kbGvfb1v&#10;eAzX9CXx0YP+1hj1KZePeIst+w/l7iv7mECb617J84g+wCDzpW3iyN9///3gxFgfhrHjzzMef3F0&#10;nLu++h4QX7Q1W1G5EX/L2ysX9HwAvXI5rnr5B2+4Pz94Xtl0fQZE9PuSPqjEW9sel7e2uT7nnOx7&#10;HTmuD8au7+2FvxrsazGqu0C5Kst9aH3TNWHkp9txUK7amvL17IRMHLn3BwG590/XlxyoLfBLfrr/&#10;rdzrckjf0dZFPrj/PpDh8XEOyKNUdkjV9+C9QVuPA5Ad4H1S8DpSP9XR+Sgm7u8+rv2RvIX8bPOO&#10;uMPr2Ks7daI+wPO6TQc21HakvTi7ztVl6uclPt4fFnlTqgEdb1PkWpbl+tjRIBG6WgKZDuwGXBjQ&#10;Kfrodv08T/KOz2G/xOrNm9exBVLIHmSVhU6iKa/4ro4M8sgflOpyY+wU6v6kiCdHgobNumwNbvZr&#10;uSmp9hMkj1areZOs+BPyIgbYEm7L33W054Iw4gvoN5EAfV+7pq9rBhjaSVDMd608MTExMTExMTEx&#10;MTExMTExMTGxBzGc9A//0m/WIScf1dMI4j74yNVoFGtkRzqkru/80MgY/vqIvtDqjuz3bLYy999H&#10;x8XxwXVG3zBUuym5usyc6ZSPzvM3FTRHslR4aZwENJWX0XNNhaX8b8qPZzNy/8UXXwQPeZmRxPTq&#10;/99/+V8GB9VO3sk8pfVbCzbxRu76Aj76j3BvAY2gU24v/kBxpi38mwHvz55X396M+s9EBrHy9j52&#10;eH/wc9O54HVv+Rp4WWu4Q3LK8mvgXcPrtRV6sZ3I2Ne+3jc8hr0+08ruq/+M4H1q1L/W6IAt+w/l&#10;7iv7bbGl7RbESfdK7oGjGUmahQT3H0vWfRA7ijn9SH2p5fWb7cR7+iOkiOfnieBNjCyvt3uPe7nA&#10;yxXnuOrFeaBnJ7g/P/Tyuj6zUnozkl6k9Osvvwru+tTJnzcEnjukA9dziPvJLAa1F5A/pF6vXt0p&#10;S+V5HUl7vrmO5yXlWAvKUbtTvs+kEG99k81WX/V1jn3ldR9Ie5z4acaQy6mT110cyB+gsrxc59jz&#10;+Ahw7aPPBsin+FBX1cu565DPueyQ9vzxckf1ReY64qDHW9khuWNNfFru8PqKA3Gvo+d1mw7ipFgR&#10;11H/rDHnE5d8YIZO+fkOZvAs386WOcvaar+1GUPYqzOMqEuZiXNh+szC0coSZupo1lJePib75ifL&#10;2Uq5Xi9mAskOb9ZmC6RqaCaR95n8JrVcR7fjb1tz3/gIqqaIOhZ/4sOeltGF/aKU9MUfJAcqx2ad&#10;qZSP5Z3UfioglfmgxDwsFzHo9Qewhr+L6PV30J4XwogT6Bopzq1yKHSKHnyYv2ARe/78g1/7japV&#10;O1bCoUbywlruUF6Xr+W+L7gM23pg6umC1qYw4i10IqHjDyLiLeqFI8F5jWEqKp2GQXkN5A8+/Dg4&#10;v310+SZfNLHvN0itM+eirfX5lK9X+MM/+6y8nS3dXDXAhL4egByj+t46Pkm86zHbQBd9fPCblm4w&#10;wPttvfAlSO76bgd4G00sQazY3hX4dcz7jHPB697yNfCy1nCH5JTl/fyu4fXaCr3YTmS8bV9y9OT3&#10;0b49eJmj8tfogC37D+XuK/ttsbV9oHYn1b2Pe6YGiZD5cjbnPpCkJRvY0T0X9K6TrgPv6Yzg8YBd&#10;e7ctdQGqF/ByR2W5vjjHdX/nnq+BG66p/gzQy+v6LG3T4NHr9Fym3z96lp6tviq/Ndna93rKT9fh&#10;mU3PeEDlElc90yJTm8IVc+z15F6m15Ey3TfdU9wf76vOW6guXm7Le/V1n0l9oFMcG+qHrg9k08Gz&#10;7ddf56WF7jPleh0Vh5ZLx2Pidug78q0F9RTcN/FRTIA4sdHnCGTSJ1W/JQZ1OVWSKyauD9x+zzdv&#10;z5Zrfx8XnPO5RJ8vWh3P68cc7mfPZ1LVd2TTbXucPa9zdBQ3rn9aRtrmlY4vQ1vEf9QW2CkDKPSp&#10;6h/VK/ajLNlPMr0VrvW5+mA+Y2f3trVku/6Y7jVFB7wuvoRtYSeJ6tKz8Ec8bYV6faOsnXq17/54&#10;uSjV5XIJVQ40CJU+/86BpHXwfu5w+RoeXabQ1EFjH2gCCdC1EIzKBYq5tezExMTExMTExMTExMTE&#10;xMTExMQYMZy0e2sbo4k+wrcbZ+qP9l3HLJrCjPPHRrGUNYl2UkaUC7UDkZQDbtPhOvjl3xiQp5AF&#10;Vo3a9fIm+/qhMnzRtwfk82+TBPzRdMQH6d9iRpKNyJ5el5G8JPvovY+CY/P1y2yfH7nmhxyDX16d&#10;PC1vW+NbFF/OphlJzrNOXtrG29x6foJFNUsasnpgp7GUO65PHuwGL+8eyTG9oYCm0rdJtJWPmjKz&#10;C9BNecNB3kGea0be+o1T+ic7tNFuxH2iBbHqnYPHinodi75RzkfnBq/7Mg6JHwpJsknfWs0dJuea&#10;4P38rrGs1wZI1ejFdkLox76V+v1XbJ9OReo/B/vqBqBfyUHnjjU6W/cfyt2y/3P+cg/eFKXdiZPu&#10;ZSyReFRmG7G84v0PynK2dFxL29CVDt8892YkcR1afPNc2oJvuXVfRt+/hdY9N0N8F2OPNrw8CmVY&#10;XvVnUuf+zbZz6QBxjismXEd5ThLXMwDo5eW4nvd4hqozkpLsRZkhvpiR9Cbplx++pU9dlXbHnmLF&#10;c53KfZPsMNMJRBzKiUrs9dxILOsSmBR7tQuzB/R2J54r/cUsSRJ/KZ8fEwaXVzbzCB/KPYUXt7xJ&#10;foM4F4oP0W/t3ueokcK3Uq/cT8oR5KWfRJxT2QBd+U+bPLzI/S34o8Kj7mVGUqqj2o4Y7soKQXDa&#10;QTP0cV2+RvxVx1Q+z9AAX2inHc8x8XbxtvO2aFHv3SlRn0HGuRHcfW7812crliW9Lj5EfOrSqt1M&#10;EM5lxSTeulXkHs9FufzLlILq+bhsxQb1YNPaviObIcsH4q18ZXYeDSD1fN3Le84dYa741vqseHLe&#10;qP8PbaZEJceyshJn8uqzQPQlxQqbRYfPjroeUqZiyHEtcyOvfPB2ifgbl03sy054JT+pk9qo1U9l&#10;AOyrTcNmkXM+ST9mEtU+lj5/FTEoYYu67OyneslO4qoX+XZLz3Z1j+klhcab6ernqVQPqWCzFBZ2&#10;qj+7cqmry6WfSN6CNzOSBFRU2G35O4RFTNgrgoWcc6HQIYd5JnGukfU82unwzLITS7mBxTz+/tZf&#10;2L3+v3aCBOe1Exi8AD+xW3kPa+Rr7OBXb+rpGjsjm61cdefGpAcL5y38gUwc6AIEzopNGkK/kcSN&#10;7Nnj3cNKb5AIrt9Cgn/1VV6fD/flbFoKRxuO3gDibXpbLhCrq3Jj3grqh1FWeTiAezu5bx5nyV3f&#10;7QDXn1iijfOxw/vJ6FontH3G+RqMzp0Rd0hOWd5X7xper63Qi+3EDqO+14PL17bbqI9tiTV+rq3L&#10;lv2HcveV/bbg3N3SvtsmTnre4J42Wtrmy9nEPS/9pX5ATdzvj2oL5D0OnKvvuZ/B1CVJi34bpZ4d&#10;cKgsIE4q/2kLDRbAR9dV5UXXB5L0TIXsZfnw/PTJk5MvPy/PY6/fxLI34P0KHzUY4XHAjpbI8fzG&#10;JvTqS6q60D5qL7jsk09t52V5P2x5HUBZqc8GkEnuvIX8xzevi/x0/0fc6+51xHf5Azxu4u4b+qov&#10;8Vf7Entx12ntr0HPB6C6A8k9tsg8Vqqj193j5jqeFxzio7LWcMA+8NgqBa3cjykvcO5+9uQjm24b&#10;SJ9UPjtPxncDNAt5CDJFx3gvDqHjvOhjR4NZMWBUlq0Fkl5OXD99CrQBnWr/dGcfVP0E0fPzdG15&#10;aParyTX2k3qRA/dfduK3otz/nfpCX4NZN+JQl+CZPgcWPNvPrbjTx5ZwW/6uoO3bgsvX8AVczgC7&#10;vkhLckXQr3lDOwmKuVpzYmJiYmJiYmJiYmJiYmJiYmJiL2Io8H/4z/+rP2bUSSNPPd4b7ZMO8DzA&#10;+W1w29FG5Bqt/7ZlglFe1UubvqkA7FM+G6OtShnxlVyjv4LspD+RMvJ3+TpPO3716vXJ08dP8jde&#10;L1/GbCO+CeNbK35QEI6cqbz6BoVvycJG8ktL2GRX/uhbnU2g+twTRmVRV8G5w/M6342UT7zrGPWT&#10;UZ95G6wpa1Suy+/z/NoCozpOZLxNfNb0jWOP/zH7T/tsff7Kvp49xH32Sm9mR6vPJijmpCN5j4MR&#10;X0BiUtmJvxlrbY64gExy4rT2m1ag5ypxzRgKeeGv0zOblrnFEqoyOxsdb3tiCHcf2ce+ZORxfwXZ&#10;AhxzzrGWA3SkN4LKUtv71h4TJ/W84qBXnufzPILykHrMiItzHYNr3+VsDi/Ly9bmPul5HRnnBvts&#10;cOmxD9emvGxeRovWN99vj43yK/W6wrUpDuK+tTLf7+UlxT5c5Yi35epYz4bL/bhvbrO171y23E67&#10;r418ipdwk6eyKs+As8uRzPOxGzpDHpmr/CqlbDEjSbN+aF+amCSWdGkfnnTS8VgyZtz7WuXopBSd&#10;s/N0DU+bdOpGuZXnfXi2iZxil5zj8k/L287Qwf9GrnIC2d1AtQNCrgORacAxKhR5Qs2bcFv+LsH7&#10;oMPla/gCkpOUGUkPGl3lHdlYxJ4/f+/f+39WTT+ohwxAJ94HChsVfCjvCKMKtNBD0kjf5Wu4A7ke&#10;IODSa/X1cAacq+7oc+ETvyo2efB4/FV+6wHlfFNeJcsg0c9//vPK/fePNMU67KSLp/gI3o4jfNuT&#10;M8rV1LiNIB+8jvvq2+tv+/Kuic8fVBCrfbE+Nnh/9n4y6jOqe8vXYM055dwhOWXpHN8CXq+t8G2v&#10;/38QQDvr+uPtsJZr3+Utvovr28hnxxodsGX/odx9Zb8tOHd1398atLOW+fMM4svZ9DsgrkNctTyq&#10;5XqGcQ7UFt5v4ZID5z2kiMfza4C8ZelE2wp+bXTu9kc6gvvWftDstbvLaDctdyKty9AS15d2Tx4/&#10;Pvnis/xs9urlqzqoRF61extzxZPnPT1bksqm++k61EUxx85oCZg4+irL8wLFyuVed3zQfcf7sNdr&#10;xN1/9w2Z5K7jcqD2IvX6iuOzdOiz+umGVt/7sORAdXcf4GziktPmet52nVHdSaXT1qsHfOt9fhnx&#10;FqoLUEwcbV7peLt7rJD14uYcyM4+n/f5Lbg/4kD18ni26NW9rVevjkmpDu4s5SHI1P0x7jZjIEbc&#10;dKLW6Rhg6fAHpX+63PVbO9W+cbDzhzyZsqzt0aPcf0DKUkjaZD9xBoy0o7ov5Wnr2KfM3dK2VIMi&#10;B/iXSdqUFfsLO7sM0o8FVCogyfQbSTlAxWZCtZ9wW/6uYNT39513wvD8cx2++JhL2yYmJiYmJiYm&#10;JiYmJiYmJiYm7gsxnPR3/93/uA45+ahedzR0DzRy1Y5guZ3bYt9oGMBftz/Sd/kaLiA79A0DPtTR&#10;ZeOujw1fevamcGYkffWZfiT7zcnjr/RGttcnn376WeZJ/uWX+c0gvFHi5cv8zVhYNnes6Zqdw3hg&#10;I8FLeshOcuBmSDZHrx0E78M9tHnfpn++6/A+/C7A+4Zf03rXN697y9fAy1rDHZJT1uhbibuA12sr&#10;rLl3/EEF7azrj7fDWq59l7f4Lq5vI58da3TAlv2HcveV/bbg3NVshS3gvvPNuma+MMthNCPJZx5p&#10;NgRyceT6lh65OH1V1yXvt3C1keuMgMcp6sFjKYT1T9WmtaH91v6oLJfLN2J16JtW7w+0m2YkMSvI&#10;fxj7VXnbGj+2/Xl5TuP57vlTvWl395Y0j7nHE1+k42W5n26HOnmcFX9vr5Z7GzlXfFwfqO4eB3yR&#10;P6TqzyPu/rsPI5uuD+Rb67Nz7AL6rP9gvOToSt998LzyBbhvzmkTtYv7TKr6kva467f2hZE/jlZf&#10;gPu+7Izg+s49Pm2senHzvKN6uXyEkU3nxK9np9WXnVFdSGtdklyzcpDV/o+97oyhXb9a2E82+j+2&#10;/aC+iZK++V659u61bzOkemWhz7Uyc/4EPbl4eJ6uLVkHWRwLvtvBHPlBXG+LfUQ+U0m+hZ2sUnwo&#10;OxzmzW0kxV6Aw8qa5PI/25Ee7ZXZdV7zlndSQXNG0hij/g/a800Y8QUk58e2yxstc/yznHw1Lzyz&#10;BVKL8qfwhL/17/y1qlc7QYI6MXDea7B9zusm2uK2DX9IfxS0kW/7fHaMOqvHSnLs6ObBDUWvjOVh&#10;gN85ArxyldfGAtbYf/J7nwRH/vzZbmr048f5Ff7Y00MMUFmkevhzDuQbeTWANcK3iYnD43DXaH3w&#10;+DsX0B/5PcrbszORsS+exwhva++3vT7sdW/5Gqzpb6O+Jzll6XqyBbxeW2HL68Oxg3bWvdXbYS3X&#10;vstb+L37vjDy2bFGB2x9f9lX9tuCc1cfLLeA+84HIg0Y8SygJT8uJ5a9ASN4b2kbfcef39QW3m/h&#10;kgPnPaSI7x5Mydt5q1GLQ9fJFj35mnamvaRHu2kQgVTPUfw+kuS+tI1nNH7jEnBcr/b3GMI12Of+&#10;UG7vOu/9B33lcT9beBupHVuutvOBmBaKoZfTcu23XMB31cvriFz1anU8v7fjqI9Jh1RyUtUR7v28&#10;xz0vEOe42s79GtWF53zvM+LINSDo9XV5i17d3c8RByMueF0ct5V7HFxnpA9UrzU+j3SQ99oXmfPe&#10;tc6Xknn7JqOLt5tJZ2SfAZmzcu1CR/7Ep+q0D9C9GNiX/sgOg0tnKsv0QTGfjvO5L8sj4kUOpAOw&#10;G4h67Q5UHfM5LBXKQNOu3J0c4FMmaRvINSAFJI8FVLWslD4o9qMCJW9CtZNwW/6ugHOrdy6NzrVV&#10;56DL31yePChL2645j8shndNgaCdBMbdmnpiYmJiYmJiYmJiYmJiYmJiYGCOGk/7mv/1/qUNOdeQy&#10;wUdAnY9G/nqjYej6TBnHbUcT1+iMRs96voERd6ju7XH5g1zHSP2bB96wBpBpeRozj5gSDd68fnPy&#10;2U/z1GhGBF++yN9iMSKo2UzY1DcbQG1E+RodB702avMK8lfw/REfwcu9a1C+fKBO3gecC+j6aKpD&#10;+mvsTGR4/N8FeFv7tc654HVv+RqM+tiavic5ZY36813A67UVerGdyKCdPT7eFr12aY8f0m/t3xcO&#10;+QXW6IAt/afcfWW/LTh3NVthK8h/ngU084hv2UczkvTM0HJ9M+9y7u2S05d0XUKHDXgfc519uCpf&#10;ffJtvL6lTxlz2sHI5pqyHN7Wvbwc1/WWZzafUVJnJKX2fF04z3F1RtLzFzFDCZBPs8iJoZ6BiWud&#10;AWHwcoF8Qy6fXQeufuU6Dmzo2azlaq92RpLHRDotXOcQvP/D5T+pnpNbnTXni/sgTupc/pOq7nDv&#10;8734AOVFVzPIgOw78Fnxx3fVq+0/4l5Hl++Dl9vjo+PUQ3VxtP3F93t9CVlP7jhkA7S+uf/upzjy&#10;ng6pOO3m1ytx0v6MpN1SMvQ1G4jpM1qKFfZLf3Cds7PzaidmDBUd58lRDARF97z4sFxWlurSyUu5&#10;O5u7cr2+MdMnu5ns8xkwy6+RFTnHpbOIYfigAzudIAt5br8ch125WtoGZDPLM4282oGXrIGq7wdS&#10;OmckDcG1gq2H0fnWO/duyMr+A1vaxs/mSI7+IZuL2PPnP/pf/OWqVTtrgk4YUE+ShF7j9QoSejdO&#10;MOoEzh0juTDyYRSQEXdQpk9F1g0ArhsGDe0PGb6c7YsvvgjOzeLTTz8Njs7jssyN30h6+mVe5hY+&#10;2BvQvL66ICLzgTm1V+ub8x5cflvewvvJXYNyvWzvh153AT6qu/dttzMxRhv/Y4efU94fnAte95av&#10;gZe1hjskp6zRjeQu4PXaCr3YTuww6ns9uHxtu4362JZY4+faumzZfyh3X9lvC87dLe27/zwX6HeR&#10;eOb6+OOPg3N/1mABfUH3PufE2AeS9IzBcR9oUFu0dryNDrVX8lgz6Mk8fGvbXaBtXz8Xen76g7t/&#10;yHfO84Ve/89Sti/KG3V5Y9vjb/JAUvxeUnnbF2XqGYmY+fOw+yDfPLakaosotzzb4I+eP903fB89&#10;/3jdxb3PgFH7yn+O97jrwGXH40kqn7wupF4X8VZHdkZt6rJR3Um9XuL463L5T3z898XUFtS1d744&#10;vC60j/cfl+uzQ+u/9j1ubTx73PPis/yUDLRc+2u5QBx6SzWdA8UfKLYeZ+fAufKSenupv5F6u/Q4&#10;+aTvS9suU8wur3PcUgG1XLfPYI4Gg7wPxEDPRdZx/YUd0wGSuw+et13mVuVW9/jUXsKDOQ0kpV6Q&#10;ju3irrLaAR2XL9YkaSApoYQ8/DzTQBVbVbmuOoGadylX24VXZn9XcErnQNIQXCvacwmMzrWeLljI&#10;nfPWtjqQlNJyyPV1XWlBvBVz70YTExMTExMTExMTExMTExMTExNDxFDgn/qjf+LHjEBpFEqc0aYe&#10;dx1xpe0GPO9tN9DjvgnOHSOdVr+XHxn+a8SfbxD0jQI/pkiKjG+fSJE9ffo0vmWA84PZ+tbhm2++&#10;qd9SPH/2LOwwI+nNy/ztRJRffKBMNvE6kp14HZk2kNe/kfCRTNJ2a9GTOeRPb6sj3BtBvrVlse+p&#10;4HXxvK63tc8T3094Hxjxu8KaskbluvzQufl9x6iOE/ux5pq8Bsce/2P3/77OX/+2nG+ymSlA7CSH&#10;awOkug+S6rlCeUCbFz1xNjDioN0HSaIvPuMb+LrUYiOMngFavwC6/hwlruc/gDy+vU3g2Y6ZSNji&#10;WY7nPDi6POfBFTMAV8yFsFd8JEVX+soPXA9QhvSUT1A+UpcLktG+6Hn5vqnOAC69lgNsKh8Q134P&#10;7pv87XEBmeSkHFMdtC++b1N+caH1H6Cj52k2uODP2cRBcRFXbJTXy3OfOV+pB6m49lU/UumLux3g&#10;9qXLJsjXNRjZdLl8E0b2WxtK13JtqiupYkDa49IBcPnJMS0xC7Bf9Nm6NlM7iNMmoR/yZVnwWDpX&#10;7DDbEn0dVxksF5NO2C95z+LYzqZ08nUy+Zw4G9fM0DnLeUInH8qcvCErW9Fnk82Y/MMGtF+oELp+&#10;fa4UW5UuMnn+uhM6mRpJoE7WFnYsfCy4LX9X4OfTbc5d0Or7viIVy9nKNSpuytJJSbpiZQ4OlB32&#10;/ur//C9WLTqOwAkg0NEF52vwNh1iDe/5M2qAUWPs09eNg5uClq0hY2BIXG9Yg+t3kUZy7Lws055p&#10;q/Mrm/poJ5LqRV19OrQeFt1PbPJQ03LgsXKM4ulYo7MlqKNuxqDXJ9FRLLy9XA68n8iOH5+4iTaG&#10;xw7vw36tcy543Vu+BqNzZ805JTllef+/a3i9tkIvthMZb9uXHD35fbRvD17mqPw1OmDL/kO5+8p+&#10;W9ynfZ4LPvroo+AMIv3gBz8Izn3Pl7b1rnukvlRHnPuklvYA6budkU2gPukxSB7vHlE5XPTXROm2&#10;seTaqevnPj8FdPX8QKrnKH1hCMJm0eHtu199kX/70t/axpeIWtoGerHytgOSk+r5hNSXDknf6+U+&#10;t9x1xL1M/PFnKrUXEHef3Tf6lZ5FkTv3Z1d/7nL7gtcL3+W/x1xfwALXwbYv3RrFR3LX2YdeHLyO&#10;3i7OXcfj5vDyPT4ud59HMSHt9U/Xdx/W1HukM5Kvta8YAul7Xo8D6Mmdk/b6ITJxl2NPeZOhGMgJ&#10;yu8TFTshL+W6fru0TeWuWdp2/vDi5GHpG0ByrnsazFrU8RTfbtY3YHlFOXx+kXdSz07Hdm1Qy0ry&#10;ZKpC8tCXCrABI+kzxqNYYfm6quxsRokjebUZuTMNqOBUgQclbktDUX/htvxdAeexzqs15+YaDhSp&#10;q9fpmsrytthJbVfUdO0Eo3KBYu7daGJiYmJiYmJiYmJiYmJiYmJiYogY7vyT/40//mMNFvqo3inD&#10;kR35A8azkI8HqhZg+hSjWhrZqpz/PfktePpzcnqqUdssr/DdkidQaLKUidDRpwy+XWJkkDesPX/+&#10;LH5okdH/J4+fhIzpzE+e5CVsvM3j2dNnIWefb6n0DcHrV6/DHlv+xoDpgacn5w/KlEi2kOXNwSiy&#10;8jr3TaOIzkGrp60tQ3B5j5P6tjVUF8rajbLnmPTQG01dm3fi3Yb31xG/K6wpa1Suy9WHjxWjOk5k&#10;HGpf4nfbPvMuYfafdeAbcZ9JpFkS/i36qC9xP9x9K77jfBt9cZ6/jU/KVd/tOE/EeP0T8h2MI18c&#10;u1twbvnzQNdnA/o6H8mXn9OWdlwnnvGe57ezsbSNfeyiyywROLH18pTKpmwBcXScS6/Vd7h9ytQz&#10;To+7jvaVH1CGtnafTX6wESPnHGODayMWOqbU7TjYlz9w+Qfkrzj9VPsO8rndtgzQHu9tHhf3CZCq&#10;LmyqIxv9QNzlbNJX3WWz3QSVqziwqd5wzm322ZiB49yP+abYifumssS1L87mfvEv9uPvTYRcefhX&#10;uJZeZZ7sl9krsgvwn43yVRdxyVXPVu68V1fKOL9IOmnjOhc650knZimVJWmJc5xZS7IZOvAL9Iv8&#10;bOfbWcrDZ9Ksk32gLPZPUx2jfsZ38lT3xFV35OIRxEKd4x95AzoOwlgWyAQIe0ObJi+INunIkfmu&#10;ZiqFVAeirMIXQKgD6dydS9uG4DLg14KKVuQ6fmwgT1ecTC5Tai/4qkopWWaV3OPNn8L58x/82b+w&#10;y6IxmYSHZ7vlVKdl+hw4L1PRwrjEQfMO8usyRyouim8Kd/2EdBpG2sq79hOkzxH1PTrPo4eaep30&#10;a7n8ybUMO/yiPXwgD2r+S86A0Kef5rdyXF6+Ofn6m6+Cv07yz4qcG8VXX+e3s3FzePF89xaGq+s8&#10;HdftgxL/lD44ef8iTzsP/TLNDM5NR/CTRNM1ARcbEHGOyhU7yQ9AykCY4HaUF3ARFEbc9cWxT/23&#10;QhsHrzsXaOB1d39cDqQPZKfVmVjiXYvPqP87F7zuLV8DL2sNd0hOWTqXt4DXayv0YjuRsa99vW94&#10;DNf0JXFsb9l/RvA+Nepfa3TAlv2HcveV/X0HbSv/GUTypW0//OEPg3MPP/SKd9K6tC19OLmwAanR&#10;W716HIiHV/qQk3ys0+bLE1aF+dPDqH3WtBvx0fND67OebdyO6/McwYAAQKbnijinig5fGn7zVX4m&#10;fPniZSx1A/oSEbh9uPbdpuvgo55V3E/nIx2H943wOW09vkZHHFCeUvfN/al9oKmXnrvQ9UFPcbdJ&#10;XuUnVj1/iHPvrWcc93o5V96RDqk4/mpAdmTH9d1/UtUXXs8va7tR3V0HLjlQbEf+O2/jM9JnO8Sl&#10;rxRwHlyXtz7tA3UT5L/XFy552oklZ4BltXr7pOuQKj5tnD1u4l4WH760rOziUWrfD+zaaParb8kX&#10;LX9zmyxBY6AILO0n/4sd9y2g62ECeSpMrjrGh0TxhJ1+in8Rn10k+w+zD+lJIint2sLtV54SM7ko&#10;VyrRukVOvuqPletAf9cjdp/Nl1hq7Qyl9J18axu+yB8/P24nv0zn1lUd6LmqGvlFg3kv2r3EdiTP&#10;Yx4ld1LSQNLVa85f5eWeZnZK1uTBbifZicFCwA290G6TT0xMTExMTExMTExMTExMTExMtIjxpL/y&#10;P/3zebgp7Z2e57ElRvcenueReAb6HpyVoaeE0+usQ6ark91skQdXO52rMjLK6BXT/gIpwxvN0EnQ&#10;SBjIo14Z56d5BJdyqz9mB15Xs8E1opnwwEZkT4qfgSpnGmlmpFdX+Rsn+JvXuS7X6d+by90P2v30&#10;Jz8Lzuj7k6f6ge2rky+//Do48sdPMme0/mV5CxuWrq6zzRwZ81MpcX6Q60u5Gt3Hjn+TJsDryHeC&#10;RovRX3xTUL5JQKZvJEBrS6nz3Qj0zj5wLn33cwtgX3WhTK+7uNfd/XG516u1I/vHCrXFVtg6Pu6/&#10;2uttIZsjexz3ckcxVH7vS2uxxv4h+ajc2/oywl3Z2Qe/btw11vo/ivMabBkjbI/Or17/6clAWz/t&#10;Y/8+2rhFW+bIB5f3dKhHW7e7BGWOfLsLtPb3tVmL1q+Rn7LDzIYPP/wwOLMo9GPbfIOuWRURT7sP&#10;srwExBKOsoQtL+fI/OLCf2x7eQ9FT5w3B5Wd2Ad4G1+EAnwv36wGjaM5r/RH2Nc+nrfHObc066c9&#10;rrq4fbieH0h9RpI4Nvl5A8Ab2x5/nZ8JWeL2pLxcBV3NSAK9svCrN1uEZxOfSSG/3WfS3mwL6Qqy&#10;6fZJdc2Bq77IJG+5dNy++9P64PVVuV4vuGbiwDVrw/M63Gfgvql9vSzXd06quox04GzAfXM5utIH&#10;krv/pIqJ1x25dJD5TCXJXR8uO6PY4os4qXwj9foKLde+24HLDjJxIJ3rZFurKJJ39XNNJuq3+kOS&#10;/C9TVuKHpUtd2qVt6UBwrj26prGESz9jwrXnrHwezLEq8pRPsWp5/RHrZMdnJD18P7dv+Fj8jLen&#10;FZ14i1qxj7zaTCnL3IKbftgoPHwr+hGOYp86Rj3zTtLP3Jf7uTwyG02RD8qMJJbYgWs+42raZ0K1&#10;k1CzJrckj2tz4fG3KrEVeUp39WLb2XdUadKxYg2ezxT4WZfFfJabmRf1aIzvO3Zf6EYkBzfzuNsV&#10;rUZecy/kyLKc2UjlVEu4Thp5J2SRB2myk6ciJXmSFf2QV/2d/Qc23YjxhjojKcnZgpNkmhL8zzsP&#10;3M6O5uT/9D/+P4QlGuK9D3YPHB++n6dJgzr7LFXs9at84b5Kpb16nZdNxYXGlrCpYE72X/nDvxL8&#10;6ury5Mmz8uayVIGnT/Ib0LDz+k2+oXIpenhRfEgn0Ucf54sIvyX00QfZHyrwMF0AABfJx19nm5Rc&#10;3AycnZULRMKFTrZc0+D4w28eAex89dXuLWxPnpSHg/Qw8F/8F/84OHW8LgND+cIadCHP2J0YOgeB&#10;+6OTk3i+KQ8ox4p6oTlC5LbL/fYYwXmqB44tkPt56egbQTdmb4uWj+A3D++H4viuB6mt8F30/1FM&#10;XD7iDuKn+B8j/GEXeH8Y9Y01OgK235QPKlug7Z/uj2Pk84g7vov+eVeg34767l1ga/tt+6otaKtR&#10;nxTIK99GnA+5Ws7GfUCDPq1cS9sokzcJAfdh4U/iWloSeYtNdHSt4NlMyz1cDlSXS+peH0yTz+VL&#10;MvefMh+WASxkkivtwX3Wva/l0iH2PgAku84dLkNHbYcNDfog0zPbq5cvT148y29ne/rk6cmXX+Sf&#10;OEBXA0n4pYE8IN/4yQF/C7DKIpYaXMAHNsHrXttiTxx6MQHiXNtUrzY+8sc5x3txA5QhyL7bRCZ/&#10;nLe+yY7L27yqu8vdN8plA/h+iLt+a0fc4bK34fjuA0mql/cBuAazXAcoVq197WPfB5HJD9zOKP5u&#10;x+PAuaxBYQZUL8sX8OQ607qmZEPXELcfvFNu64MGUKi3rl34W/sMA0mFA+VNHqd/O0jueWMQqixJ&#10;O7tI58jDkjcVqbkHC3+SL0OfBzHcDQAZko7HpMY/5eu2BSbcZkHUT+ZTttNz7aQjpo6tHiQPO+Zn&#10;Tx9f5FvJUbHQP2AHuHzHU33VZzYA5Yz8uQtwGiyjkhGXknIgTybJO3E7LPI8aHNTnnKUFP8ZoCzx&#10;T0r1t41CJdeLcYya2ey4PJ+6Wd/LRUYZAH0NJDE+U2i6jye5fEonCf8A2TT4u10LTkxMTExMTExM&#10;TExMTExMTEy8U4iBJI08szGVKqZTpY0R+9iuLmOEKrYyMh2j03WUK49qMXoZI5ixndVNo/15mpY2&#10;8mbkEa6ydUct81HPK14H1hI0UgYWPNnZ5U31YhQ9bW/eXMYPJLK9KD+UGNuzZ/FGNjZ+TDFlyhsg&#10;CZrsV17SdgOVt/qJhE0JJia+Hbxv3/U28f3HbK+7wYzjxH3htn1t8Sx0S74WeNLzxv1MrPzbx/Nm&#10;j2AJ+bvULF/6dpVss+2LCfXpbQ7Pr2fOnq27xbo4yy+H14PnZufa2Pe84mxex0Nc++0GeuX6xoyE&#10;3tbqyQ7bCF62+1Y/a6SNWVJrt1G92AT3x/30Oni9mLmijf2t4T73YkI9mRGnjRlkazfPt2bz2FK2&#10;fHEf80mcsfzc5/EcyVOMQ1Z4bytxZ6MNlJeN2TtseiuabFYd2WAjL8fKfuW8dQ3/0saMCqqTqySm&#10;vfwvYyevPLrVIbmOJdhp0Z4iXpa49vZvtpds+pFD28pLVz9vSev+8MAAh44fE0pd4tQo2xLWMA16&#10;+ixDW8i1w742UOTRjPVYlsUGqpytyBcyRKmvFblUwKIXduSSsYUPf+l/9O8Vlby2HnCh9em4nIgg&#10;CiyoDhRwIgvSdztckDTdF/78eZ4SjA32Afqa0gnX+li4v3nkYZnqyeDW8/KmDFCnViZoKqP76OVy&#10;4fz0008r/8lPfhKci+jnn+c3srlvbqeV+zFHLyaA+gDyUd4xw+t4bNjXdscC9fMtcB/x8WuLymr5&#10;CDqPgPdDcc5RHoi2xHfR/z0mo/is0SF+fl06NlAvXYdbjPqGyw9xbG95fV7r/4g7bis/BhCfUd+9&#10;C2xtv73+9K5RoHcNIa98cz+d86zUW8LGkhA9O7mcD2HDNw2VZRdw+cPxmhd5+U0QPoCdlvvOwk6C&#10;fn/E/aQu6uchK3KeU73m6aNdYbuYRLkWnxHv9XOP4Yg7XIaO2o5rAB/MAV9C8rwIXr98Fb+TBNql&#10;bXrOJDb+XK1YYcOfh1W262PHf2vJ0YsPXM8DyMRd7j54fVuu/X0xZBOXvM0rndZPcekCzwvQA+j6&#10;8i7Vhf6v5ZytHWENd7icNnxqny+Eu7JPO6heQPUFig9wuXNhVJYvDfOYewzh6g/O0RcHKpe/Ok9P&#10;U7FndgbLvpcVAz+6bphN5F6W9DGtawjHFR9fzoZc/qfMMSgkyE/kbqfW9yz5UN5Cfnn95uTyRPf3&#10;VBmZIW+xuawLZXXiYzpAPkSraNkXOmZzkdds9uLgSGdIOlDaG3sltgv/G8gfsIYLyKqfDW5r07nD&#10;43bXoMxRuXeBqysGIrP9dAWkBTKuJM3XQCGWhRa4PNbIFfi5zG9m1TENP8f32S9qC7nlHV0r+Ikh&#10;HeG+Jz3s9PIQV7Xddi04MTExMTExMTExMTExMTExMfFOIYYa/8X/6j//Y40uafSR/XYkUqNSpM6B&#10;j/zJlsuUR9/uwhn16uVj5BhO+YxGS+7+aCQMO7w1TXbiRx2tLMog5Vsdvt3hBw6fPHkSKdvXX39d&#10;vxmCS5/lbb2RON9vj/WAT4JzQb4eM3r1mrg/6Fw4VryN/6PzS/w+zq9j7v/4fuz9Z9S+h/qGY9SG&#10;99F/7sJ/cFv5xPZo+8+adrwNeFZi9gq2eD7St+6kvRkcfMPp34rXcz9x/XAmcvmGzfrcZfKRvvMW&#10;ikMcrzz9Eeef5RXHRzbZdi6dtfC2GJ13grcdz4KancQzpr7t5QdK37zOz7T8ALdmIXFcs5bw159d&#10;5TP2ZFPgmNoRTvk8j6qu7aY8DvZH9VSd2Pz51nVaeHkqy/e9fZRKR+UIOiZ4+b1Nx8gne0BcsZW+&#10;6uTbCLLJJr/FtWGPTeeBNtdha21oUzkt5BfHyCe0Pmvf5SPuaMtWPdjocy0n1eelgzy2zCmbEvJs&#10;huQH/1v/SvUlwyflY7YO+eDZ1VIX81/6KCGOvCWD5AAePsAjLRlgKVWc/UeCs9elf6JbbOGXYicf&#10;gNq45a4DXC6bzC6SfJF3KE9p4Qu4CJ2UJ4C8ow5kE6zhgvvT4rY2e3aQ9eTHBLrgDrZjB6KfFjgX&#10;QtSRp+gsm7TohGxgc1jWSC4kUT1/0vGq49wQnhXnIvmrf/ZXqxYdR1jTwFxUBV8Kp4cYLlKaEowz&#10;XIzE3TnZoUyfBuw2F76VFPACQcAyN37jCFDOV1991eUMGIl/883uTW2aworPmk6MD5oa6v66/y5v&#10;4THsxZa8lH3M8HodG7wdjxX6kLAF7iM+Ove9rJaPMDq/xMm79fnlPtwXPCaj+KzRwXe/hh8bqNe+&#10;ugkj7ujJ9cC9FUa+gzV+HqrXPvvHgH3texfY2n7bf7yNes8DDvdrxFnao9f8cx770rYPPvgguMv5&#10;0OJL26oPcFt+oqUWHNezXOhoECrJ9eYj9Os1xG0aPM6RFs6XgHp9OA+m/HZK8GRH9zXnwK/tbrPH&#10;gfRpB8mdO1yGju4dDArVpW1Jpre2vX6V5OVZkefHr774MjhfUup5kvK9LopV2EkfxgWOAY7r5x0o&#10;F1vA69XyHrCnujsH4qRq31a/tmmC5xXcB+/nHlueoxWH1gf2QWtHHLifiiFcPiNTrIBstnVxrnqN&#10;dAD7gPbRgGDrp+pLO6qftNx1xN0OZapeXm/nLeTbPv/F3Z8WsgMO2VzwtGm5zfvpuvLxh3lp7Wlz&#10;/tY4p2tGb0ka1xLJXT/tLMqtdpJM1yiuT/U6ZvKFnylVXi+XAZqz86xzfZra5CzHOrUKlQgs7Cx8&#10;SHJx00k7O57AsUJsyXD637EZeXs2AQNFDWLwizWFIOmq7uH/6PX/xh2HdJBVPxuM8h6yCdbo3BW2&#10;tO9L20bnr8574EvbFvrId7sVnFN8+RPwa4Lpj+x4ub50jv4jjPzkmqFjyF1PIK7qq9ZjJyYmJiYm&#10;JiYmJiYmJiYmJiYmxoihxj/9R//kjxlZYmOUSZtDI1KkvqGnYz5y6aOq7Yi47KtMNkaLSbHBtw1+&#10;TFCZjJBphD84Uy3TPt8ePH/2LFK+PWK2kb7RYRaSL23TN0xMRSav8guU0/OhhzZWDj820lP8jhX7&#10;6j+xPY49/ofOr30YnV/Otz6/jjn++P428f8+Y9QfHGva7ru6Pq/x+VAd19RvYjvQd7z/3KbtRnBd&#10;npuYbYSMZyf2xTVrQ3Jwyjfq5XxHT7b4pr1+W57SKi+2yk7oZbrk9RqCPG37EHlLmoJTv6Xlm1fl&#10;xV7Xz5KCteel8rj+mrzednrmBMjYD84zaJJTBrOUmIEDR1czmLx853p+bYGOYs5x5du3AecATl42&#10;IK7NbYtLLn33T8cdKlPl+j7thz7P1WpP6uUpm+uTuh3B98XlCxw/VYdeXYBkh7hScez3/HQOelw6&#10;2hf3TXmUAuctevqg3Xf/tfm+w48Jruc8lsc+yH6fn52nLS8tTCWmNPXZUi4IOfnSBpcdycVle6cf&#10;1lJS8nIQebokhDzxnZ18zO2HelzTCk8yYh08JdKJqRRZnGUSW7sEx076f0NeeHvNzD5leVJEmP7D&#10;EZZ+I7n8TP8V12IoZDeQZNdSibylAsD0q50E545DOl7HFqO8h2yCNTrHArpgD9E3C5w7ejoejUVo&#10;WhudvJF05InF/wzOoIJ0fKe90yft8RZqu/j7t//X/1Fooew3S90IW+5G63TBZNCXoWm6Kbo+QEPH&#10;FHxKrU9PlZy8uhGQaoov/JWm+yb+5lWeesq63a++zFOLGSj62c9+FpzyP/nkk+Dk5fePhBqIlPrb&#10;DeQP+pra6vAYrIXKcngdjxXepscG4v9t2vL7hPqgvwHuIzby39ui5SP4OeX9UJy8x35+9eAxGcVn&#10;jQ7x27L/bI22Xr1r7D4c0sf+d9V/3Lc13CH5d+n/XQD/R333LrC1fWLv9m/bjofAM9ePfvSj4JzH&#10;egbjucyXttWfC0gfPHw5ia6TyP0tbL7Uol4fQt7X13Ng6Nh1eFQvSRmEuSy/MYSMD1LBzY5z0LPp&#10;7di2p/S9LVzf4TJ9wQh4htQzMDItbYsvMYv/vrSNLygfP34cvC1HdRn1DeKtZ2AguevCtY8dneMt&#10;l/8u97z44s/hamvkalP3x+WuD3pttG9pm7j7FrEtnxfgkrdQ3tYHlety5+TryUd2qLf/tIXHXNz9&#10;dE7a48oH9IV2C9dxjORAPjtoK/8spvwjf4DseKwWPB0/P73Jyad2cX1et39e+g+y2pcSV19y/WSo&#10;LgdzeVxzxG1ZXOgYrzZNhyV3DHqBGM+R/Yvk/6NsM0UnCYIu6rIo1+XwjjyimfIAzxuwvF5f+QNk&#10;B6AHwmZp3tRy2VeQ7D+o9nf+t5AdsIYLyNwfx6G84LY6xwZf2ubQuQWcp5OtkKXcl6SxOlEWSRWf&#10;xXl6y7e2+dI2t0NPEtDXMa5jfq3oAb/k26DbTUxMTExMTExMTExMTExMTExMLBFDmf/af+e/F29t&#10;Az76xKiUII6eRqrgjKpqZKqOHDecEU1tyMUZOXYuO2yAchixxyfK51sevq1ABtdo/tPH+S1sfPuh&#10;ZWvs840Q+cjDLCTssekbD6CySOUzOvgkfY/DFqCMY4ZiOPHd4Njjz7n2beF1H/FjP7+2BHF6m/h/&#10;33DX58J32XfW9O1RfV0++/93C49/r71a2ahNe2C2QW9pG6m+mUeuZ5tYOlHOd/RUFssuqjylknNt&#10;2OkkfX3THrxjJwsyN3kLl17z7WroprKKrM3rnHju69PK29oAtzkXvBw9gwJk9TkZneI/b2/zpW2a&#10;QQ/acmUbO+KSA2yIA+cjeH2Vkk9yf7YXkLfX/1G58lVcaPXZVD56bJShPql+qn7JMTa48qnfuS2h&#10;3VeZLQfaZ5P/Pa6NdlOq9qY87WvzPG5PII821U91VJ1JAXldR1ubVzIg216m+6INHcpB7puOwx2y&#10;C7xMbNBm7DMDqdYhdFTPlEof+dkuLz8IHZzZSWk/9FPKscxL+zODBxvkTRyZykInbBY5+asd7CMv&#10;9vEFfnZWfjLF5GGn+Hl6nlJ+eDtx8qck5OEH16PgO/3IIz6Uh5GbOqarDUge3OUlBUYDqRUziet2&#10;OYhSoycsbR3mArKeHBzKC26rc9do+/cm6BQRolK280BPTlJ4RKOIU3AKSXAbKNhurSdi09txDhTW&#10;2KkaSa5j3NOqXkp2Wn2El3/vf/s3Q4uMmmbJRYabIkDO4EwPviTNl7b5dNn3338/OPBOw8VAkJxy&#10;VRYXbL1VjcGfzz77LDjyx5Knm/dnZdkafmqaMXa8LuLo+ECSQw9ewH0b4TYnQG2UBshHx44FXCiP&#10;FTP+3z10rnlbtHwEPwc9DuJuZwtsaXsfvNyRD2t0iN+aa933GYeuw7dtozVxuw94vdZwh+T4z/3v&#10;WIH/W7bB98X+qE39mtbTYRDpF3/xF4NzHut5jGcZLclxOfn8DUc69+ODU3n+Cbk9C1UfUpF86Mm8&#10;byfkRSfKGvlf0hSc+qIhHl7ZD24xG8Wvtd/j9H3ld07as+syDRoAnhn1DIlMS9tiKUFZNvDs6bOT&#10;r8vbgfniUm8KJq+ead3+yAePJ/XQc6nXdxRbr2Prv5570ZEc9OwAL6vnD9yXvPkzf+1XTV6Xyz7+&#10;sAF9CdzyiLn5rzo6B+6/c5UFRryXl7r65xrJSQ/V0Tk6vXL5QlxL/4Dse528jm2bql8557jiie8f&#10;fvhhcGzIjtsH8odU7Uvq1xNxBokuyjKx6yuWwOSyvI5uJwZxSt9AtljaZv1H+slQDPYA4if98LgM&#10;mnAdwi4IOyrL9GOAqbzZjbfMMZAEUhTSwaDpQLJ1rnbfyb0uLV+0qfOi436mA7UugY7NVmdhp5hZ&#10;9Id7XNoGqp8NRvq3tb8l2n5+12BpW6pZ3jHo/APOF29PW8gTH7harfOFRaEjO6OlbR6HRV8yHbiO&#10;cQ0RX/hpoD3VpoNuNzExMTExMTExMTExMTExMTExsUQMZbK0jdEnNka2nQO4RqUYgWKEUikjwT3u&#10;Ooxkw9layDZlabSdmVAaYWd5mr6Z4BseON8MPSlyceXlxw81sqZRNfcf7BthcyjvCL367MM+W8eM&#10;28Zh4riwdftyjfi2cN9GfGIM4vQ28f8+4Nu29b7r8X1dq0fl3FX/fVfvOe8qaHdv+x53Gc9WzPhG&#10;xnmsZzC+Nde39Mjrt+h8g13Od+XJnCUSmSNrdUjZ0p8sD52dP7LD8dArEF/I2Jr9nCZW+qsfB4fO&#10;E9IeB573NucDutLnmZHnSYBMz5BRStF5c/nm5OWLl1E2z688s8LRV959aH3TvpcH2GeT7X2QnuKh&#10;thSnX+i4b7U9EyRzeLn4pn1xtp4cOzruXICjq/LY9/6Hv74hk367CS33MsXbDZtsgDza1+Z6pOAQ&#10;d31xbdTx0EZ9naueksM553Ucrq0FuoLsiJMfqCxxbIKsfxoTH8im/OjEdSHxM5aPFR9jZlDhpM6l&#10;E7zkzXaKTfTPS12TPJHMk31SgE7M6Em7soleLGFLXHlZ1hYnLPly1mQHW8VmlMnh4gOykKe8hSOv&#10;xxpOmv5UnvWTLO0jrylyjpf9fE1Gnv7Di3OoCmHbkHpQpLKRd8rWgedfwwVkPTlYIx/x+4TOw60w&#10;Mt8rN0Qu72VuZLuoJXk95Jwseae17z7sdHYy4PIeB857CB/9rW2aHgnXVN4WPk3ap31KDjjBADof&#10;ffRRcLfPxVPTVuF6kxo33N5yNvLpzWuh8/XXwcn76nleggc05RJwUWmBD70HghbyH7gdPxlcp3eS&#10;YF+Aa9/l7wI8DscGb5djxdYX6K3t6/xqzxHnI4zOR/F9ee8C7ud9wssclb9Gh/j1rpPHhN7157Yx&#10;GelvjX3ljs47l4+48F3V666A/1vW4T7sC2vLUX+mPXsciDOI9Eu/9EvBkdXlJ+mc1tI25L7sqL+0&#10;LX1QLMtA4Prw2Za7W7IBv+lPyrDQd44tgQ9SgA9N50WHafmxvC2B5zLFy7nDfVvUxeTk1TOe2yHt&#10;2XQZz4l6VuRZtLe0jYd51fD5s+f1JxfiDW5laRvPrvqZiNYHwf1p5QL1UrtQv7qEJ3EfLFDdPa+X&#10;O/Kh1WEDyFzPcSj+yLxPymfn+9rrkA8sDeN3UYEfb7n293HBOX6pXkB+urzl3kZ+Ho3s9M4154B9&#10;QDzkn758F2cDyBQ3+p5/phOcA9mnTPlJ6u2ldnSdi3QtefTwZjuS1jgkXS2VRVb7bZKfl2uO6ydD&#10;MVAEXD883l1C8iBKQtgvdtCvfpp9IN+ypVx/fiPp7GFpl2RbKov4G0de2zFdCylD2Omn/4Vnn4vT&#10;Jl/a38mB2sLh7ZXOimS37JPtLOvvNDLczm35CCOdb2u/7Yd3DexvWUY5zQqoX66jzj/g5fvSs8hc&#10;+MJH57acbaGzYmmb64/88euJ63ANcfmi7ALaU31413snJiYmJiYmJiYmJiYmJiYmJib2IIZT/8wf&#10;+9M/jr0EH5WCM+rkGyNQjPr2eB1hbYAcW/pWJ77RSZxZSIyWx/K0J08iZWM5GykzluDKp7ewsXyN&#10;b3hipCy2PE02+/AgBgXZT3+KB3lUMv5dp3qV0TbG2HykLfJkcsK0SPaZwlmHBEHR4W/VT3Be4bJE&#10;a1HwKF3o5D0ShOe9uh8RvCWOEpuGPxnfsH2x7N/GeFtUnpSGbVR8i78dvjfvHeG76j/dWDU4qJPi&#10;5PE/NtDK/WtvSRPaei9jsttbXpMdHft3iN63PTeKrPuJ9NzZ4+KoVseCrf2/T/s73paaGzD+1mtX&#10;eg4pPD+L3OR8+/7BBx/EPt+Us8H1bAb82Swvoyi86AXn2/XCKbPKE1dZiaQt08zzzkIHmLwHl0NT&#10;7uAREQtLe1605fh+ewzEM15jo3uuDeD5edbU7A9kek6mRJXKc+nL9JyaHMnPqC/zG9yurlPeN5cL&#10;HysvaeY7eZQKD+0M2i304NLDR/bTJp5I5r7FP0fai/J2y3BiS0dIVbDkWZfjQWLL8rRlxUgoS6k4&#10;iGf18CPFqXB8uOTHmtPzO/voRJyTjJhdoWM25Iv6Mxu2iHXsp75fj/H8Xvp0XjaU8sJJzVbIxYs8&#10;ZNLBVjlWhJXyp0YVLl9TUutr9Yq68fmFtHCA/dAlI/+tzpXnYlNSysc3fEn/o75laaquAWyc/4oF&#10;M3Muzi8irTwdj+3iIu1nzuyfi4f52EW6trAxm+hhyBNPdkM32XBOOezHcrLEz8/S8fPcHqTYCLnr&#10;hzxdr1L7BE/5o82qHZNTX7VjbOn6RCiof9EnHOjnt8Lt5OiQV/FiU4RPz3IZHKMdpBf7ycedvPCU&#10;Vjmpc/SKbiKxsS/IfyB94HLXXyCJrVeUNAF18rdIolT6TZ6w8GnAR1iq3M7m2L7V586B7S3sl7rs&#10;M+9yncehn3n8tXP92/L4ewd5+avrTaQd7qA91aKR+tI2TY+Ec+ETOJmF0XI2dRTyRuGFyyb2NA2V&#10;i+iXX37Z5QwYieuNBs6x86osi6PMj97/IDhwHwT3wXkL1QUb4uhraijgAiB4TFSuo/VB8YT7sV7e&#10;Y4LH5NjQtsXETWzdvjqPvC1aPoKfO+6n+L68dwH38z7hZY7KX6ND/Pw6dmxw/0f13ce17/IWW16f&#10;Kdfvsw4vd8Qdt5UfA7yNtsB92BdGHHgb6dqFTH275dL5ID37/PIf+kPBkem5BV1x5HyAC5CXD1dB&#10;d0ul+PBzbktUtBTFdcLj4mbw3geYhPggVUB+QT4DfTjnL29UChCTEpZRm+xrKy/LoXI5z5Tf+Qg8&#10;c7IBfZkJkPWWtvHlpp5R+ZJUP9FAPpZgAcr0cuVz65uuCc7BMJ6Fc/wQB7JD6tfPQz6Quo6451Uq&#10;qCzKV1+C1yVOicsHID9dn+OuL86XzfpZDC/XfaO93P8Rd//bOgiqSwuXr+ECy0/10x8cV92pr8fK&#10;eS9WoGff6+h1auvoeWXTy3KObuVpOyvXAUwwMAMWeVPK4BFAprbjOqHrDPqqI4bqNSp0sh0GFmNw&#10;sYHbx0b9HJdsyD5QHRmkTJaC48ujR1mfyuhS5G3RctWL6x9lByJvyQwKX/SjRkc2W3n1M3mp3N5e&#10;+F6PkLfEPGAuyE4Ll4/4Gqyxc8h+2w/vGpvYD3O5LvHCwmI+F1PkVqbOvwC8HFrI3ccVy9mc37Bf&#10;4HK345xro/bRP8QdtKf6sHW7iYmJiYmJiYmJiYmJiYmJiYmJMWLg6zf+7b9eh5t85o6+jfGRJ7hG&#10;fIFGl33ECq7RMFL/oUGfbfT5558HR/7FF19U7j+ep29y3A7y1+XbIfx6/+FuhlQd5TWgP5qRxD6g&#10;XnWk3OoYZX3LGUlA9kmpg7jkYJT3WNCL+bGgbYuJm9i6fXUeeVu0fAQ/d9xP8X157wLu533CyxyV&#10;v0aH+Pl17Njg/o/q2/LesZE+9re8PnNP0H2hhZc74sLIR+SjY8eAtr3uGvdhXxhxB22laxdcfbvl&#10;0vnwgw9O/tAv5RlJHNczDPzQjCTksonszGcKSG6cp8XqNTzZ6qLIvd/BtR88GGZSvaRHTPphqXnb&#10;uI3iKDn55D/nmeTOR+AZVc/A7YwkPRM+SCZ012F2jJ5deW49NCPJY4JM1wFSlev6wHkPbpNU/YRU&#10;3HUW7Zsg++7Pt+FsYFSWc9dRCjguHfqv9231Z28LL9f9IVU84S537nnFXcd9A75/Wy5wjvqP4kvH&#10;6+6xcjm6HBOcC22ZqpcDHem5zVG5LDlznXPNSEppLNNKuJHXZySVtoulZ2W20dmp1SvslL6aUl2v&#10;2hlJYtl+zsuSPZbmAbefLNVrTmrRZCe36Xk6flF8ixAUJfxXTIJbvdgAvtWZRPhc9MNQ4eGjfDYd&#10;0qq/yFv/pLz8y1j0SZuRFCv8im+RrVBQbTZw+YivwRo7h+x7vbaAn9d3h1SP2jDpf+5KCdQv13FR&#10;r+CZhrLE+JZp6FSllChSYcPk4pFUntKDPP7e4LHMuFzf4vwqnLw97vBzJP7+Z/+7v5VNpwx+AxMH&#10;OslBfShJkCH0/YIuzg34008/DY69r8vb1pD7W9i0tA2HdcNuoRMYVJ7KOs0xCehmA+SnBwLug0oe&#10;IK+XD5CtGUhyuUBeNnH3QXLQO8GOCb26Hwvatpi4ia3bV+eRt0XLR/Bzx/28rz6Jb72L7NbwmIzi&#10;s0aH+Pl17Ngw8p/6qs5tHEZywTnYsi/Rd/w+O7oXuHwNd8zr8xhb23d4WaMyaUO1F1x9G67nE9f5&#10;8IMPT/4rv/zLwZH1BpI8b9qpH8wWNlPeurQNXuTYFA+PSxfbfZRZopVRhuD9sP7uTIoDgzEACb/1&#10;Ehw/Xb9wj5vHk/NI12FSyT0mLve8DpdxXurcXDuQpAEjUn1pSj7/ElTwOrpvXi5wHclJ9Rzr8pF9&#10;Uu8/6lfeT8CovQT3E84G3GfX8bIcHO/ZcTnlKy++6yc13GfSDz/8MPjIJn4d4qTK63a87YDH5224&#10;oHIEj7k4+RQHb8eWSwd95SU+vNlRkA+u43lJZXPEMcHr/cH5xdluaRg4YBN55cjLII7rcyGoAzSg&#10;8Pq7WQkeN1/Chm31jRgcL3LXv7rOv8EFslzH+K3dzDw+DPRoCZu3Bcq6lsKXPmdD2K9lN/Wq9lH1&#10;vAWR13mxk6KQ5DubWk4ItDSvhdodrOFC9b3gkD64rf22jLuEn9d3hjCX6xLdqJpHluW6rgRsqZrL&#10;NYATgHfc9LewYUdY1Mns3LBf1FzfOddA7cegUsngcRvFkPZUHx50u4mJiYmJiYmJiYmJiYmJiYmJ&#10;iSViaPV/8N/+V37MqBNbO4KoTejtA0asGLlnhItvSvg2hm9okDHbiJF9vYVNnGnA0vdZP/LDy2lR&#10;R3MTpNXzDb+0AedAHN2FzZIX4E+Ltiwg29okUyreorUzMcZtY+UxVxuwaZSVrWdT7Xtoc2BLkG3Q&#10;6h0b7sN/xcpT8TXo+Xgo/mvsy49923eNUf1cvk9ndOyu8F3Yb9um106ebx/v2b8ryK995bRy3x/x&#10;P8i47TlJ3A5tb4OePTY/1oI6tHr127+U8q04MmZpfPThR/W45OLSV9508KS3TIMZBnzrHnlT6nbY&#10;4GyRv/KdX5K1m461duqGEZ0D/Euy4CV1tO3Kvst6XOU6FuWXzeVuR89+pDyrAo5LTs5YolBkmiWE&#10;Ls+0sse+ymnBceUnlQzIJwG59p0DuOqqfO1xt095ysO+b0Ir1yY4V0wEL7vN7/mcO+SbuPsP5D+b&#10;PkeQsnFM8ezZVz5xoeXKr36kfK4nHW0uk57nEde+8mhf8H1x5VMe0HJt3r6KhXQEuGwC6R/mWZ/r&#10;hH4MOx3IG5RZPGV6DLqaiRMxLHlJ2ZK3aYesmYd3aT84acjZz1sAE2XDdntNK1aynRIPbSkSkep4&#10;+JHKyFvaJw1Z8rnybD/KyjRS+QbCP8qIf5kvUPKBXNeSJx2IepZ9Ie9nSSvX3+xb0LBfeQP57+jJ&#10;9qHVH+W/i7JGuBHTO8CtbZp6ZPXs2k+b2u6B209ce1EuO3XTkYQiizdaspFvtHFuV50+T3+Gdvw6&#10;yRbliocvxg3RoqVd4+///d/4y6HFCfiDH/wAGtAURArStF6gBxQgHS7iP//5z4Oj+zu/8zvBuaj7&#10;7x/prRY45oNHviRNQF86i4olLJaw+Rk68U5DNzPgXPA+Aqf/9bj0uMBpjToY2deF0POS0kfF3b7k&#10;5NM5shV6cTgWeDy3APHvXVu8XC+/5Yd0wNbtuyW8jlth9s+JbwvOXz1veDvs49pfo0/f1JKZNfpr&#10;uAP7vesD9wfdI0h174DLluclBrpPweUzv5H0y38oL23ze03L6zkIL8sxkGkZCB8GH9pvtfCqb6Hm&#10;BeUDGx7y4UegjArjLl/wkl6lel+9yXXHqFmpGMXWsTb+PX/Iq/y0g9qCZ1o9fzr39rp8/ebkTXk2&#10;RocN+JIouJa8cVzP0t4HWv/lG6n3f+l5P3E7pN6XXC59t0Ns1K8oS2094kC+uZ2RfY9JC9kBa7hD&#10;cmKj+zs+KlYjOVBd3Gdvd4+bjgPXoU7qDy53/TX+0BfUH4DqRSo/4dJv5eLAuezQvvUcNx9auc4R&#10;bIi7fKmPTvaHpWkP3yvXilSkllYtfE42NdiEfZfrN4xcH2jgyZeVBcr1B9T6RrmZr4lPtFCNT4pJ&#10;WdKbj+zaTzEMWLmSu50bKPptvUbXT7ezsN8pt+TONIl2y9mSbKd+J/D22greRoKfRyPuGMlHWGN/&#10;WFa+NGQEL0FP/EHhCzvlWgJ0XQnAi9qirKsdv0zXmavLnGehk3jtDWZnjf101ZN4ob/QMfnCpoH+&#10;qD55swUnJiYmJiYmJiYmJiYmJiYmJiY6iIEkRpx6m0banbPpWwaNyrebH2djpKu3CbuR1t0oF5uP&#10;VLoOqDbMzsQfLHhfqv1hBbyPtf3K0bM/2ia+/9iivfb1n4mJibfH1tdYt/82vAcdbzc/5mivJ7pH&#10;8SzU47H8ogOO9eDSpc53dR3bvtxezEeb6zg8VrC6uXwQ833olbtmc/0W+NFu9JnexrH2uV+bP/Nr&#10;a3V6Pni5zGYYba0f2hyy35arzX1rP3f0Ntd3Ow73BT+ZjcPGbJ7exkwd35c+ed2W6uL1cZnL12ye&#10;D/uCl9nKBecjuP12f/fP5PwrfKFv8sXm8oV++kyaUn9DW8BcXvo/rkvYhST9HedPwSjrbXUcJnc/&#10;rxOVD+FHgct8G9qfCNT+0vQTl48219vHBcmyPG2k0hlwt+M8jrM/kLf82+qw5/LK84HYoosVztbV&#10;Nz7aws5/+D/7tdCm03/88cfQABd4wEXL31zQAxdpX9r2T//pPw1OIT6V99mzZ8GRsw8oV9MmgU4+&#10;jvNbSgB9yhDO00VauDjddurdxHcLvxiPeA/q5D0uYIObfw+y7/otd5s9Dnig2BI6T48RbazuGt6+&#10;Xs5arn2Xt9i6fbeE13ErHHv/3BJb238X0Du/PG4t1/5Ix8H1gQ99LUb6a2w6sN/r/+RVfp5z9Czk&#10;IJ+ei/BRb18iHlqO9N6j905+4Uc/Cu51Ia/4wge4LW3TtZHlIw/fy8vlQl7K9bzhbbnlBu8uu0gw&#10;vpAb9Na2t1natkbuMRmhbQsGGYAGHMT1/ImOliu8ef365NWL/IzKcb5IBTzz9pa2cVzPw25/VJdF&#10;/E1nH9f+Gn2vL/D2qn0mQdz9gevcdDk45HPEsOy3nE28p+N2Rj6Q9s4FuOv7tUV5HeTTMlL3zftD&#10;yxVP18dn91vwPtMC/5R6veQzqc5fuJ/vriN5y3VtGcXH5Qt9lrY9zHLe2vZQb21L7o6WtmkJm9uP&#10;JW/iVse4CBTOkrhzPZ+H/V0bVX1Q+NJO4uVaB1w/HQrkpW25Li2wBaLVlCFB8oBdAxewpW0qFzvX&#10;rm72Xe72+zxyZJpEf1CXtvXOJzCSO97Kpt+qE3+goIc8c533YJk3ycuu6/hyNudcH6peslOb13SW&#10;dvr2R3VER/uJKeswbwv1yZstODExMTExMTExMTExMTExMTEx0UEMNf5L//V/4cexl8AINyNQGoUS&#10;14j7CIxg6Ye04d98800drdIIPXY0+s4xlQH3Uc/dyGsekQPIfJRMOpFXQ7LjgbOJLbFrrk3g/WHB&#10;S9o2e88d7y+xFc43o70R8RbqqxRWx22RSW7QCDWpytsSKu9ocTOEd4ZoY29fb68Fz0lEsuPPKMLI&#10;R8tLjgYbxp8AHXP/3NrziM2W8T9ycOkcXj9H53KB5xq1Y1yf1Qa+pT83LSaUYxVdpR2iXPO/MvLV&#10;vLvnLY5nj9JzzelZfCOPj+dneWkNnGeli/Pz4MiYlQS4zulaxzHnbMFPd9z1+eb+rMw+4LjPFJB+&#10;wGg6UEjWqxjJDZJTbc3uGagObawBeQ/lJ/aKP6meM0dyWcMuvvODqIC34lxeldkol7s3uDHr6rXr&#10;lOfhZHT3TEsc1CFItBXIj5286Z+2g3+xUe9S/9j4l1KeeSTDB+qQ86CPhSUQRbHyIQEeqsmGeORP&#10;Kq2dfIw/cWS3LxtBi+2UtOUI4tlKRq1HgewKnp9Yaz/iHjTXnzzsxnHjOV6n0W75rUdFN7biSyme&#10;c0n6nLs6vziXghf5WZGzBZKdvJ+s2THVLfZT3uCcp8kGHLtcF8TZKqd8ykO/kcPJx6oOOLMRVV4t&#10;K/2D4yvVI69+9BofNNMn3vBYZhsxLSGZCNS3noknO8GTAvuZJ9uFk1F5gxQe/mCf/dDJB8KOMpBi&#10;J5Jik/9D/fgfiHiWuiyAfqViS45OVXKYPPRLHvrUQn9hq6QJo/IWZQtJtBB3VN4GlElMN0M433ea&#10;80sY8RzUmlQsdAY4bN+F/F/ug+glJn5QeCQylHcyJbHC/PrkcvG4zugekaA3wMXfQ3mNB4x7uTtu&#10;NUyk7qXjO+0dbnS7v/I/+QuhR6f58MMPoQEuHoCCNB13BG6aejsbg0U//elPg3PB5jX/4r60TTdU&#10;ytX0UaBy0dfSNrhPAfVKPEwXxUCqRb9LTmyJ7gXuDsHNpEX/RMhwf5y7nZ7PrU3tt3yEXrn79O8K&#10;vbocCzy2W0HTsx2jMl0+4i16/fNYQL321e0ucMzxAVueX8Q+PtRMDHHb67+wRufb4Lb94dB9ofVN&#10;9eU5yJe2ffDBB5VraRvH9XME2PYlKuLIawzh5YPTQp+ybGmblpMs8oLywS881ofAFimPoPqCBS9p&#10;PCRrmn5KqnwQnzW8xcL/AvSVxznnos5HUpe7fvoT/FV6Pn3xbPdGtjevDi9t0zNt6GuwqbVvGMZw&#10;wL2+zl1HwB8921Ou+zDyRzax533MuZ7h0fXPEUIbW7ZDvOdP61uvjsjcZ/fNzxfJR/63dnrc4T63&#10;/ot7/Ec6gDKA+0PqS9t6S9Xaukjued2m12VU1oOzpHOR5ecPuW7slp7pmrCID3bKYJP7E4NmGoQy&#10;fexo4Iky61s1+WPXnJ2+ldXYSTuZJ1R5AnoglrZd5JgAyVu4fKFj/kgefhYx/NrUk1IhO7T1OmS/&#10;WM00wap156BMtddWWNS3wPv+iDvW6DjW2N9ns3p8meT5EnXyIDW0hh913QILO8jLruv4UjXX50uI&#10;OpBkOm3e2jNMPvLBf3uMMRgdc/1R3hZquw274MTExMTExMTExMTExMTExMTEu4QYavyT/7U/Hkvb&#10;GLHVqDNgJFIjToxKwdnQ04YOKXJG17XPtzGMfsMZcXcd2dSoF/s+6qnjoE4DTnCu6bmxNMmm3u1y&#10;TtwXvL22wMi+j5SKo+v6PS4dbY6eTTDinr/HW/tb4D7KOGYcio+35wj7bMz478exx2dr/9f0v4mb&#10;uIu4rbXhfeA2/QHd3ubHHC7jmUjPRaQ++0AzC0h9JgIbwIa4nr1AXnKSuev7EpXIW8qFSz8w4g6T&#10;e94FV0r4SxssTR+28Tag3dX2I95CcnzAC1K+MeYHtwFLn9gHPNv6bCOeewE2JIfrGbgt1/ltcNu4&#10;qdyo054NjPYFeFsH7VNPOKlz6UhPqUPlaFN/3sd7+SQDXo6X7z65r3z20H7vW3zsKp/KENiXbyN/&#10;OafZ1zmvc7y3cR3gOKlzjmFDerLX460OG1z7nuIfuuyH38jPs5xrxtlFXl6Xl7Dl+uQlepmflmV+&#10;O3nhLJErPD7PmU4isbH8Lq5L7Dazc9iCk49jkWXHw0axJdvBS8rGsjZ8CDvIOljIE697YWPHd/KS&#10;AuPRY3plIDJ5LW8kNyDqiO8Map/vAjrHwIg7evKRLlhjv8cX0eD0l8pONSD9pQ39ydgdS2ml6TpS&#10;aLrALPJ73h6Pvybv+cBx7SH3Yz2+yGvwfhHsr/7ZXw1NDmj6NNADSmuIi4rAxQVwcdUSNm6Uvszt&#10;d3/3d4Oj8/XXXwfnAqzpvsBtilOu34B9IKm+tQ3fOlOjJ+4PuhBvBfUx+oD6Yssd7o/ygl6/Je/o&#10;wc65ylAqjMqS3O1M3ITHdit4u/Rw2/Jb/e/qRnsXuI/4b3192BqH+s/bgGuD39cmbqJ3fr3tOSsQ&#10;f78+Lx6O7oCTev+X3P1pz0Hp0+8OLW3jA+RHH30UnHy6x8E5BhY+pOLjgxo0yat++kB1XsriuOTo&#10;LPp/+TCHt9e76tZ6BYy7fMFLmipef1cCrifcNj6Cx2qfTg8up83dzoiPIP9fvnhx8uxJ/m1Qfivp&#10;zev8LLFvaZvkPHfo+davA/t88Bh6v7otd8imx6TlbGCtbw4vd9gfbsl7cN9GdXGfnYORfflPqnOh&#10;PTfFkeu8c31s9+KPDz3fWsg3t+P2R2XBXUfnNTI/x6UPPK/4Qt+Wtp09TPL3spzrwXUxc5rOEH5f&#10;Ke8kffNt4WfhaSeuQZmnreT12AaSnlB9TjIGpTLd+bywmeB1RA/g44WW1yVIfgPNIFZFR04r6trI&#10;MqLavmyW9ZAd0OdhKdOEXb2W8rsAZXrc7gt+Loy4Y5+8d2xkc8QXcDmX7KvSLr7EzHR07QRrlrZh&#10;X3by0rZ8bOGPlXXDfsFCbnmdc8+Rni95G+VtoT55/z1kYmJiYmJiYmJiYmJiYmJiYuIoEUOxf+q/&#10;+S/+WCOPjKaLM3IMbzeOKRUHfLsiruVs4PHjx1WPHxp0HaB9Rr7Y2BfvjYxxPN4mkNLIWeQgW5q4&#10;T6j9toL60Vq4P563x72Pqc8Ja0ZlR2W5fJR34n5w1/2ztXfX9t81HHt8bnv9uQ3aa87E/cPj7331&#10;ECdds42eo2RDaI/R7/TtPanPdNDsAP/Gnnzqq6Qtr7bNvnSYheSzBqrceKDkDThdyHfc5QteUljl&#10;HC9NMcrnGMkd3rbteaZ90n16PajkyzeXJ6/Lc2wsbdO3uyllxpG4zzySnHJ6s5BaSH4oJp6/5aMN&#10;7Isjx3Rc3DeXO2QbeFnOQXtshF4ZLXr+iPsm+QjySf54//f8bOiI+/MiXDbESVsOWptsOjfZOPc5&#10;z0l1HZBMcufayCuZ25Fc3PV9c5nnZakZP5Id/CLlfZiub8w6SlvMVkqp8oYcfpZ5vE2ucF/yhkwc&#10;GxyHh520xQmX9nOa/pfjmaf2SfvwxVvbSvk39M3OWZJTbiDEHGgQujt55A8SO5knVDko9EaPdpUV&#10;dkZcQNaT3xW2ts+5MIIf6+m1spFOTw5cvoYvIDmncFVJpPA2X91HpWufA5npzWwgvymy7EeiYynd&#10;qQ1sGk9plRrnuHTib4cHnAv0DVH+/I1/8/8cWnQYTZkGPqXQOxMntyA5F0VN2eXmqGVu3EC1tI0b&#10;6CeffFK5lr95ZQAXrB7ch4floYqpXK9fljfKJRM7jYn7gveHLaAL/aLTN9xRbwwJ7pv3K8npt3rI&#10;a23qRu9y4P1wVJY4+bZcuuJ+HSPa2G4Bby/na3BIf8b/MPwcOUZseX3jGrPl9eHYsa9v3sW5TPz1&#10;wR64jvfb0XV+pCM7yHrPM37e4UOvnuTV4BE2tLSN8ntvbXN95/iy6MN8uEpALp9jOdtD0y8+wxf+&#10;l7x4e23hVH0Dxl2+4Jae6TcuiUEJg8fn23DBY+vykb7L94HfdAHLpW2XsbwN8Eyht7OtWdrGNUD9&#10;0H3Af7YeFjE3/P/Z+7dfXZotzQ9a87TW93171+5SSS3amL+Axu6uktuCKwvJMkggLBBuI5DgohuM&#10;7eYsC8uWxZY4yBcIEGC4QFgczA3yBUhc8e/0SSq1qqqr9uE7rDWnxzMinsgn4o2RGfm+mXOtuXb8&#10;5hoznxw5YsQhI/OdM+cb643GvAfmRbV0SGDZaHy0bTrOqtEvvb9pe8rcM59qzlX1gxFNRtqMdmn7&#10;VTMebeF1BNj+qM3wqea1E/ULuXkta1lsWRaa5yjKCZgT4Bi39GvZNs9WWW2PXbD+fySBuydrwzep&#10;DX4/yM2BLP93LfLI0rPSZq3XNJenOfk+g+OM9zNicUTLav6eHxS/wT7iOsbDLXKf70ypLpcO44Fq&#10;thPQj7K8N/q8ynNJ/WArj9Ot1zLl9cDwLP9HsNeQ5IHouB2NXqdKe/32GInRa1mJyo7ktANZmMQt&#10;m7dnWW6mS9V4XwHh0jbLWc6u5H/+hHgWkPwaM5C/yilzRMdH46OyLZyT582QyWQymUwmk8lkMplM&#10;JpPJV4U/SMJTJZqCJ1E9418ZYPgrSmt80k/Dk2wanm7SCOrt1dNan7rNk6+P9fO/PBXtoWWpYZyb&#10;6lPbS3TtTD4/el4jm0wievPlKJtsE41bu38reg9vNQ0/t+zRI9bGE/W1frJX204WNVXMq9Jv25Ht&#10;6c2ZvbCcl610DjDqYa77cotFaJu2TH8eb01/nlc/yyraLsxbGt410tMwjVcdEbVb29hrr5rmUFg/&#10;rG0zDb+nUGubYYrWwfZEhjappmG//d2JttV+tp3t36uvNf8kNbElZ9q6Vf6+hqXlZ4hfNN6ZVLSZ&#10;ddbNx59a/Xg3j/2DpZis1S86lRMtYLTrEY95saIaT92W7/kq6ibs5KbCm/h4vhJ6Pem+shajx/b4&#10;R3RlVYz6+7rOs53fvi3a8mDfLYqv/ItWf6XzNmkcSGZXkseBvefdo////+v/D1I55e2LBi76FlSO&#10;GyA1bngAPr6Vt9V8Ky/exvv3/t7fK/of/sN/6BoxfIsv0DZoh9geePhWTy/7faorDcbktdHzdTQ+&#10;2Tuov43ROaMaL1yEfp3DazmVKGeUfy3XrZyd/2w+Z/ujeaJa6fnn+G+j18VbJJoPR4Cxx2vYpM/a&#10;/Nx7zfZiMPY6/hqjP/+Unz3seOTv3f9bP9F+oX5q7SvK8eccvMZ+++23rlHnhw8fXK8tbWPZts26&#10;jIJtwy9a9/l13Nuc43G8en3PZdFK/CJF2F9HtPornbdYWvLIpSXoe+5+ND7tWEWa8JfyNTQ+yqN+&#10;E2lr4P9H+uG36edbfMIOlrcB/DzL/wMUWn8G5s/GeHDAGG2n9hEx+rNxD21nxFpMmQN2LnQ+87yr&#10;BozXnNDcV422b7U/QvNHtPNT+0INVBPN32ruRzq6ZrVebDme0L2lpvCz/fAxBtcur3fVOM5rH/F6&#10;jrSP2OdW26N1jZTttVM/te2due4/pLIvdzY+S5olp+Sv6kI1GpOXoflo5jYAtsfp3LuQxx8sQVb5&#10;7VfjjaVtWCH2EPzWGNVLv7dT/BU55tOLvb7I/Kjo5HREV/7Ci/U3KRw9e2lbvw3HoNdOpJW98bhO&#10;YS231AU4Is8/2X2ALy87l7ZVObWN5maeF1naVsWLHslfxYi/ipG5o/G98QOYF5wby5U1mUwmk8lk&#10;MplMJpPJZDKZrOAPkvDECYanU9Qw/pVErfXjLyYw9WkO5MSTYBqfYrWa8AlXD+RyM635J1835byL&#10;KUNzxkznZc80doS2Xi2/J8/kPHrnBKbHJpM1dN6cYZN1ojHrae6PovfwSOvPKmqjfm1br42IIVqu&#10;/RlJtRrBMRJp28mi8Qd/lX9d+m0I+zJINO5kLaeWpeEdBvozQ482J/bXrD2/euwIojzwt/2jaR8j&#10;rdZD56ma9i9qG2jr2GNRm4nWr23ju3Vg2O+hZdW0b21O3VcjKBOh/erZCGzXqKFtI9qEGCqyf3i3&#10;DXXetjrtJESG2stkUDepdRZGrYMYs2gci1+0+lVzH7TxXaQNI3jObHXZnYm+QHSseuNGXy+mp0dM&#10;41Wrqb/SeUs/9t1c5mOi1Z8PJEsH3JKbMWnr2o4seomp4ge1iWQuxZ/RmWRXd1am9YIJ8Ij/3//q&#10;/10y6o1NNUHleFhEzbfmtpoxgG/XxFtc+Qlu0H//7/9917jB8+2+gG+nbDuqYJ0u8Bi8/ct3vobL&#10;6u3Bt7yeAc4v5geJXkB6oCznUKuJahDNf9W9NrR5Xgvt11vk7Pav5dbzuHV+QXTe9V731jh7/EHv&#10;deStcPbYnJ3/rYPx0fu/El2bI9cyaee/luXPISinWpeEqF/LUvOPa2tEbUBuXdrGT22D5ic9qUY5&#10;xqvWNnstMgw4lkVZBuJ9yf1CHv78pmVdX700A0WTH9unh/zzA8YgD4OOiT4AGNHcAoy9Lq3i2AJt&#10;G3WbE0bN84jlA4zBp7R9+il92ho+YQfL24AuScNWl7lRry1tY704rj8bjxCNeQ+tC3B8kCPSnPNA&#10;x7M3tppfzwu0jvOW1nhuAerk/ATad2ptP7Zsf6Q1HksS+Yl7Wq9qoHVpTl530GynxgCWhY/xuoQN&#10;Wq93XdrGnNp+wPZrGzS/6rY9LKv+Kl6Wtj0/2HlJt5l3L3d2nu/rc0M0p/ptJ21tCLg8zTMM3FtK&#10;HuTUe5fkLPmNXntePlltsExVl9JpT9TOJZuNj+3pfsVAH0ld18u7+5wVv/A/lH7BF9b2RRJd10p0&#10;3UVa0fuPcktOO5CFyZ8sNz/0VZazRUvbbCeLpi74825VryyXq/yiNX/0qW2ap52TZd5GObXeBpZd&#10;rqzJZDKZTCaTyWQymUwmk8lkBX+QhL+iuD2nv6gULYanUj1T8GzK7e7uHf7S5CZPgRXEaHxl4le0&#10;3tIufQo4+SrR874XLad59szrvRyZa3I7I+dinqtJhM6fo+2rBV1TI7v9tqOmYLdxOVv+3jFDf964&#10;RkfWO+9qCuIV5sDPUdStFUZ0w8pwbHNl4bg1/SPax6q/A0TjHBHl1zzebeYcSDvS/jZGbQ9reXqm&#10;86r9WV37zJ+XYHz3VKt75mOUQR091N/qnrVt1mNK1H5tG03RfPf37SeOJYPu2ePD47sHHM9Wypou&#10;Of0/R0Zb0zt+8K4iGN7x80AzP8vynTqOFSvtti9fZtmY+n2uFmu/kt9zdrXdu7J+afy5+cmWI1VM&#10;T1emOfPWtedcB+NIRDZoTF+jRh2N+iu3ycIvfBd++8J40/JXjZZu6fklHk2mxDaTupIPuH0d2BAW&#10;uwXN47mKgM4GIj+hj37dD3Mms6te/KLNSlGbTJpmiU8++qmxu/i1bKRtS8s+xiwsur5GVCsSj2//&#10;4b/zf/eUADcuwrcyAtzYAC8U6o8f0/u6oHFzbmEswNt6/+7f/btF/4N/8A9coxzf4gvYBpTl2321&#10;rpb35a3RcZcn58G3155Be951fqomOt/a+aNa46Kc2i/Of6Dzk2jONr+WPRrU07vu3grtWB1Nmz/6&#10;gUK1zoHIT5Cb8+otcvb4g964vRVeY3y+SmzIeNYxevih29np92VEeek6/LocgJ+2o358f8ifYjMS&#10;36Jzlfdt3AN0GUhvSYhqwDz4uYZLY4DeT3pa82DLJS14LfrZz37mGvXTj18yH59Se1Anl7OhrC5t&#10;07aRatwspvRdNLbV63tn3Nrx7PULqCZYlvH+MeX3Pwrma02vO/7ST83Xu9ZPzS3Azw5cYqZ9rPpr&#10;sG2aB/d13tux5c8h3gb+LIH4PD/bpW2Mx7a3nA2abdO6tA1Y1vbrX//adYuOp/al1y+gftKOG3Xk&#10;B8ypY7imOfc0h+qorlYT1ajnMc8fPkQBfl7yH5nbeL2+etcLYjjnca70d5MeGA3ec0Cv7zomXiDr&#10;b775UK5r+PnQSNvZtpn3H/hVMwawLjyUevqw9IvxiGUfo3ZqzqreB4t/n2Ke723OP+ZxxldyO8wD&#10;ulr6q2MC0I4sqrLFbyx5LKa3tM3Qunr5cb3y+lV8IVCJt71SrQn9lLTyVAePC5Lfx0Gf9tSvbEkO&#10;5teqNA/9KKa3ZJFfLDoy8TWO7+wNdhiD78n/8oLzdulPvuT/hHtyebMJzmqO91Oe87yTPOK32VFk&#10;5bfKSsRPds/+mPNrjC4ls3sR8aVnmcovfdey9ZjUMWRvftV6vag/bFsDryPOzMlkMplMJpPJZDKZ&#10;TCaTyWQVf9z8L/9z/+Vf4rmSP1vCwyc+gHp58SdcMH+rJLZi7scTXY/D8aT9LwP5uO9n/dFi/+LP&#10;/9xTw/erv/gLrxPGv94UkMPaET0l84POXfXXgPR8bPJa4Ikkn0qegc8tmQMjdTG+LUvNHGw7nshG&#10;mmBf0bygrUtpyx5JVOckgbFvzzvR/ZFz1ItZO++fm5F2zfkzuZlgDlV/lBXwt9sWeCovd5A753dX&#10;vgZTfNbmw6cEYYtlIw/Yh/Z7ebqf39txHEsxOJ7v8/BbnNpSVvOkulQD1YD3Axp+ZuHPNm1sL4+2&#10;ge8agMYW75ho/fhLPPap/S/zlgr9Qx6eAjtsGl/YcZfhgUnZFhbp0ifzUVcwp5bN+8SOZLWUxTlB&#10;OxNL3m4dRs/fay81QDw0x1WNx9X859Ws8S4h9RPsJ+E7SaP9+S/FGo8t323EXKwbx9gW9QNovhOK&#10;MfRrHGDeNdM41b1ja2g7lF6bSJubfYBxzveMx5mb24W0z/yowqt5wXsPWB/GlhLx9f7yjgVoO2de&#10;3s6Nv8Ms/a6TQHutLfaV5u2Db/HBP48PT758De/acf2QPvUNhuvT97FFGdPs35Nd07yu8Z/dlz7j&#10;us7L4WqNXCkGeXHM/cgnmvfDhyer973dK/w44i0P7nm5rHUlH4NI2t8lZGVdq9/ibVjTW2DsN0cf&#10;JpN8F5If400f5c2yFI28cGSf6NTmrH2Lw1l4Wf+eteZP8a7LN1xL2AKeXyNNjuSiBog1S30wQ7tS&#10;orJxlqSGlc39tRb4FmDe8R1J6XUGtvTJtfeVPj1msTkb9kta2VE/hr6E5O2xpGvKh6m1gD3t4DXr&#10;unyjvsxU+5eyOLC8j2cB9+MSY1QRkseDEAefb7P5sbzJ2zsI3BKg8R+159sDst1Zed/CgXjHBBvh&#10;Et9qvdy/6v1I+66YH+T35HC8nG/9e9KLNKyluctaDuhufSThfdTv/9//2X+Q89RL1fi2Wzae4EbV&#10;guO84baaIPef/MmfFP3Hf/zHrvFiybfvRnW1OfnCjA68f0pv3Zz06Z2vt47OEUX9kW7hW3Ynky8N&#10;/JCBHxhbMJ85p9fm/FYMOPP+oG04i6/x/vYaYG4R1cpWjP+ilX9maPFfAoz27Ef+KnuOwWs+lwsB&#10;/yUHW7NyXVgsNdrIT3QFjAes16G27f3j5fXVMjI+PaLrTjVycA5jyyU2eFjET2qD/vnPf+76wdr7&#10;QZe22S+KRNtDrfmhdaz46WzqB4zH+Gtbe3lsJ/1S6nKpC2C/pcpnx/H/yoCRsYLm/kg8fk7UhzhE&#10;++VzLP9siS3jWz/jfctceAiR9aePVle+FvDzLZdEaRs0v/oRr8vc+HM4fPzUNm2PllWNtmk/Of56&#10;XiKt5TSP+lv0/PbOu5bFccxjgLmjS8l6P4O141AvA+Q42HjyQZDlwUMagNrLEtemL9omttPblstq&#10;e3TpZeWX9uN+E/UF+y32m4xZasPj+8d377/Nv7+gKTkc5Xh9VdquMyxXcy1+3AeoAet9/+H9u2/y&#10;PQSU9uC8yzVbyro/5xQ/9FLW/jHctvdPaQxthtpO6pfGR9p2/OFUkuI3sN9D/dReo4T3YkA33urk&#10;/R/+F/o9iO2xHT4gG/D7uc3+9ECR92f4crwjea70oxp6z0DvOS06tko0/sRbn92f7Frk5avXZeoe&#10;xxP1MwiWCuvSNvXnHVd4SFweFFs8Hi873qUUjzfAML6qSvJXQ8B8xv2zzdvyJHV5lKVjhvsV+wb/&#10;ltb8SjU+gvpH9BmcOQcnk8lkMplMJpPJZDKZTCZfEf4gCU/D/ImY20t+O9jLO38YZ4anbMXu8Da8&#10;S8NflsqXaQJd8ltOzU9zvL6sOywZa93uTX73uJhLk8lXyJznk7PQuaVzrOdXswiP61FiPG6d6vU9&#10;/0xRfq6gxl+Psw+6G2NG3Idt1oUqxr6xG9vNvKAei232xCpV+xs0JzW70xpo90kvzzCalAaQozX3&#10;J8Nu9fNhNg8R3WNtTHpo/E1l89bRnSBlVNdoGxB3hBHVr4GeV55rGN9JxXcewdSnc0L74UvKHvDu&#10;o/TuHLzrIy0d4zKytJSMn7AGW5YY4Vce9N9y6QnLc3GxPPfE52EdjV31E28vv7ztqX4u56T5MqcL&#10;Uz/0paWyHW39p4Z5N82Qi9oa0dUaU8Vb+4vWtx+U4zB8y4gc0p8La4Ofv67p17g/7ZE6ouYof0YP&#10;n2VKdFwvBmo1BJb9RXp4sbTUt70Gk2U/4sRPKp8bd7ifJP0+DYs/+ZItstnxYyke2xIk/rR8NrlX&#10;J1kyoDrDHExPWv+IJixHOwIfw//w3/z3PR1ODm7e1DxZADcq0nsbKmJx86fGiwJAPn5qCY7/2Z/9&#10;mWsc/0f/6B+5Rkz0yRSsV9ujdYFeeyYLeu6+FjgXgGplJAbM+TP5UsEPoHx7eTSf1zT31d+COs5i&#10;rd6jOLP9XwO3jM9mWbwNO//MoLTnXfOo1temntY5DKL4sjTDiGKqvnT6hVrKu+ONvePWi9e2t30h&#10;KMd2oh8fPnxw3S5t46c7Ieb9NykGvyji/0EpSBuYU/NDc6xa3Ru3aPyjsm2evaA8Ud1D26ZtVD9+&#10;tuz9TAtfL2ZNM9631DiOa8Bol7b1lqppTvVH8dhGZfkzsGrtI9Ax7J1fRctpHvW3RPnpR7vYZvgY&#10;gy3nj2qNAcxTtS0beHmx4+Wjwkzfpzwar23AMtlnO09A+4h6sIyt6NweLHf70Fm2hv+z6H1epgcf&#10;l7ahHJfveXynXy931pa8BOz+vcXL0jZ/zmXomLjO9WobsCyst8wt5UmJ/FPbctvUr+3BA6NoOZtq&#10;xvtSIy5hs8P37y2xgwd+WRolv9Y1oAH2QTv36G9R/5ZGxrIaCQ/LZGnb0WD8zvj9ovTKGl1GzfTS&#10;22PQew6Ixj+iF+/jnN34wLNPuIYN+LM0YXPJAyGzAKJr/9J39eMT+fwe7TsSb/dsxmv/PDaHVf6q&#10;LL6l0vemH5hJ/CjLMqOaaF2qlShmb1mw95z2WK7cyWQymUwmk8lkMplMJpPJZAV/kISnYXw6pqbg&#10;qRUMT42pW4vgX0z4l4FefdeyVu9kMpm8Zdp7ZKQnkzPgHAuNf767An3t1p8j9GcM6MiieGoYUZ/6&#10;j6Q3PkdRtblp/hH1tmWvzQPaXEB9rUU/f6ptsfecavxxOgtD/SNE8fD3bG3Oq5FIH0WUs/XrOeV5&#10;198PYHwXlvq0nH3L2Sx/3jqoCw5sTPuuWfrExsXScjGMmxruKUnjU9HSvo2r7TOnVoa8NWiTWROT&#10;2lHXhXepML/qyqQNXMbnS/ksHu1LtqZpqQ+pv6pTu9i2Wqe2Q7PfOg6eI8dXGoWypSV1Wfs2lw20&#10;x5JQ522L+qMYpYofKTC5Fr1uy/WLnxqofRfb5C/aN4xfNPZ6fhTo+f2r6KjsgMa/rP2I++oY/6IW&#10;05hWR/Ri6KO/FxPRllX02LXmV9H/63/0f+62BjciwrdbA751EwkIND+lQjVeELiEDS8Iv/rVr4rm&#10;Mje8mHz//feuW9iGti6UIX5DmoTgBeRro50PPUZiwFzaNvmS6V2/e+f82vw/mzPvz5+zX2+Frfv/&#10;yFyKwJnlW7vb+ab7OgfYHvjKMg3T+vOGai17i2a92iu0kT9LwF/eWn8C7ZgQtJHjgH5/kz+RTZez&#10;4TiXuWEZCj6NybGy/OQj0F260miOrWqg80S1EuXReOwT6l6/AR8mkF5+0Muv4xlpzU8fgK8XE/k1&#10;p28Zg6UT9rMsOGNpG2KxT802wKf+Xgy3ZGQMSeRv0XO99xxFMA+2nAPQ5ec0y82lWLZjX7le1JmX&#10;tuFiZmvaccM+0DbgAROWq7mWetGPXnv009zgK5/gZm3c/DQ3b2Yan/sny/lN/lSve/uFLDe/qsu2&#10;en+gxhj0l7ZhfJYxKfcHq5L3B8B+eR9zWe0v/u+krl8G15e25W5Vg24s8YvWPHXOOh7HgM6ZFsYA&#10;1UovxrNl99lL29Cnct4PpPRKh9z00ttj0GvnFjSHq9zQ9On5qQd+rl3VVPVrntbfKYylrFje5mj8&#10;zqVt1SepmRt3HZA+NS9p/RA5Ldtqtnstpkc1htoXIYqJ4o9iuXInk8lkMplMJpPJZDKZTCaTFfxB&#10;Ep5W0XpET36htSyepNH4FxMY/roCUx9itKzaZDKZTBJb98jIr+h9ezK5hWq+yZQbmWNrP0vQ8Fdc&#10;3Vcjqj8XOg5r1iM63vZXjdQ9X6/nWqK27UXzUO+1M4j6Uo3zUEwWRq23yyr7692XH+h4Hj22a+2J&#10;jLAttN7vEDD9PYK6tsX//Lz8NxraT60f9xm8i4fv8qHhnYA07DMGhjIsh3f3wPDuHy4Zq5d9yX1M&#10;tN/fSvyikz8Z61FfaxpTmbcnx6jGtmqD+KP25Hj3FW2/NtoWhv2iJeairqxhZESfQZX95Lp+F2iv&#10;355pnKmu349Qi0Uxld92F+07xdRfLGqD5Kn8El/pwLTsNZrQd21MT59hfhX9P/8H/15pGS56wrdl&#10;4sLWpW18qx4S8O24uGH/5je/KZqf1Iab+h//8R+7Vj9eDPhJbfAzD9AbCW7YLaiXsCOTGD2nXwvt&#10;HOgxEgM4nyeTL5GtH6z23v9Gr4ujOPP+g/a/Rh/eMluvocrI3FC//Yrw7innb8vqfu81HT4uk281&#10;Y0ba0MZoXaqreZj92k5T6YNXGkbaoKgf9bNe/aVWY3Bcl8b0PqkNfi55wy9yj/ykNnSD/ZK6dAzX&#10;tI4J9gl1G9PTa3mI9lc1HxIAzQPN12Vothkwv+Zpx5Y6GnP1j2hsqU2krYFPAONytrWlbewjclKr&#10;v43HPjVjUBZGrX7V3TY3jJyjkTzR3GB+PXfa/qhfbV06H5Y5sMwThHKRij8U4XIz0/jENVCXXXJi&#10;yzn22Hw6G+9FaCPbBrQsc2LL+Ef5NDf4eV1rDP58z+VgWNr2yKVt6EZe8ob28xPfdAmb5oGf9wFt&#10;j3U4XM6GY2kj16zEt/6yRM6g386Q7bi03C8Wk7SfiSV8yWPs1QRjr/MB7euh/i3t2bIbS9tech+X&#10;Wo4DfSrn5UBKr5ZT4Xrp7TG0499Dj0exVQy+5YZWS9v8eyLMuebPh7DcjOPg12++z1Tgms7xen3r&#10;0raqDeK/e7HrhTVgiRzDPE3ya1nNP6Kjvlf9FUbio7JHcXnlTiaTyWQymUwmk8lkMplMJh3CB0nt&#10;k1880eJTLTw9o/EvCzD8FYWGv67AoDWG5Zhv60nZaNxkMpl8jeg9sGd7if5iN5mMzI0optU9w19o&#10;exrWQ/3tnNf9LYvir0HLaq7Ir/R8io5Ha6Q/UmNonrNpxyDSEYyJTGPW2BNfjXM0VupXGZSN8ozG&#10;b7V5DZZtTX8Ov5aRPoK27tE6kVPjlzYvv3/Aqt8tsJXfM2BarzYT+Wn4z69xP/J3kDxiGRveSZLe&#10;sfRo+25Pj+lYx/DOHbfHvPXyWP5m+blMrGhrBBqCuvUeKDEXVmKwzcXx2xv60xhiVIdW5VRt5Tp5&#10;uprlcln1k726Qv1BSOXfqyeHoNepXm89v6lF41/R4q/iF43d4heNXf9W9rdM8kj+qD1pV/c7Jv1S&#10;q/IPaqUXo6b+EX2G+SX1H/wP/0+pJkPfhlfeimnwLZoKbtK6VO0f/+N/7Bp+LluD/0//9E9do0J+&#10;mhti9FPeENcDN2DCmw3iCTsyidEx/Fpo50CPkRjAtzdPJl8a7bwNf+AK2IpHftyLz+TM+w/av3Zt&#10;/66D8997a/1RY4bZ9ajrGQI4D7U90NHyJWqdn3quWx2hc0/zV8s9Msjyki8XzdnqXr2qFe0X+tG7&#10;1nCc/3UAfub6+c9/XjSXtmmMJfVfVKmXZSzpF9Yk67GNxnnr2lyLjzTKgGh8VGM8+LMfymn7expQ&#10;783fxnBfNeJ7ftUm0tbwhxYfU/4zlrbBpz8nsw3IA6PW/OrvtZ9bgLHk3FB/G6/HlN55AdEc4L62&#10;baSdl6T8z892f8hh2hfM2d6yMsRQI5Yx8HHpqPrbNrBf2PK6QE5qX1KXl9dpXdo2//M9l7A9WTvl&#10;U9ve5UvN4zW/9It5cN1vfWob7nN40AW8J7n9AGUciQfqL/cWg313lhCrN2k7c+ZfxkvjS05Dtcb0&#10;tM4NULVB2MoDqJGNGf1+n/u41HIcqLOclwMpvbJGl9E0vfT2GEauxygm1PiWG4pr9/lFxj/7o7K2&#10;kwMv/WWJmYD7Me+NuuRtZAkb76NA9d6lbaqjnFVfhJGYqK5In8FyRU8mk8lkMplMJpPJZDKZTCYr&#10;+IMkPK3aMjwZo/EvKfzLCUw1jEvbYBrPHJp7DY3TeNWTyWTytaL3vsi+ZHrtPcom21w7Xvhr6oj1&#10;6MXB8Ndo3Y/QNl9rSlXXSr170bq0bvXvQdup41T587ZF/Wt51PawNx7oOEQ6ag9jWot+hlRN1mIi&#10;vY96nEmklb0xI6zlPKa/CyPtRx3tz/5bP/8j17D5UqxkWDK26P59RvUIiMc7Stwel6VteFcQdfKr&#10;Zf/T4zv8h9huto9398B86Zu1D4blc9Te5myqk1k/cv/sm9ulRoOxC5GALoY8WXv+4k85YIhZdJ2n&#10;AJmtcld62Yn0F8HJ7fni+nsg0TWsvp6uTWMWv8arxm7xexF3uF5i1JaY1l/vX/q1XtWhSfvVtOya&#10;JvT1YvRYzz+izzCf5f+P//7/MdVk4AZDylsxDb49D4XwQgDw4vCrX/2qaC5hg/6Lv/gL14j9/vvv&#10;XWtZaMRR0z85Hj2nXwuYM0S1MhIDdJ5PJl8SmLfR3N37w1rPj/vu2ffeM3+YWruuJwl9a/3InBnR&#10;BRt/fUv5vcTo6462Qf2RJji/+jMDz3frV9hObFmvattZfp6xL85+zdNq7q9pohp94vIWtJc/8yho&#10;C5fVYEnNL37xC9cox2VuyFP99wL8Jc/6gl9SkzSd+4V4vq6prsbB4FhF7Y/igZ4v9WtO5mrz677m&#10;GaFXF1BNMN74w2ZL27YRXRCNpRAvn9IMWlvaxjbo/Vb9UTx8I0vbVHOORTHaF5xbzk/1a12qW/Tc&#10;9eYD2v/DDz+4BnqOtubPCM9oW9b39w/vHh9SX7RfqKd3LSBGl7Zx6Wjr57VpDStLvdBGXhdRfmjG&#10;IB77acfumVn60rZv8/ij2/lSa/P3NB764IGVa4n3Bzy5LvgeuUwP32Rol/b4TtJG8RvMA8p58fgk&#10;kfW+LGdb+gVKvDGiFfqjeQf25i85swGMOT65zbV/PxbUqeN5FKVX1mg5FXp6DyG69tWvx1t/N8a/&#10;Eljalh9DJF+eQFW8aNvJgUn3lrN5TAb3Yy49rvJwPazB+yKIlrbVZTHOeaSDpW2Klg1zCrfEj+gz&#10;OH6GTyaTyWQymUwmk8lkMplMvkr8Efa/+Df+87/EEys+Jyz6Luv8MAsafwHAXzywxdOyH77/3v3w&#10;/fo3v8n+T/4uJMZ//PhTyod/tu+57AvHyOJfvnOziTx1ntT4yHyN44O5mWWllYEYDI3+1WUy+dLw&#10;e+cFmLhZuk47/l2u90XBrXsLeh9+i7zt1p+L39/KecdOls2cKTHuxre0LZaXVVwYAvP8QQb4XNsW&#10;f4nlVrWXE1uDPxf0iI4xJ7b8a3DVhuz3OPvXzdL4x/SyR313Z/XynQLW3t61hqUufBcDtnxnBPT7&#10;D++9LWivvuPAEmdtY5j7iP6obvtO7f02uAVrmmXBSJkIPV/UbBvKtzmi8wt/dIwwF+L4Dh1Fc7T5&#10;VG+CWMbbln9B9p+Dc72YC/RDl3rFH8ab/xM0xsePGTJO3s98QPtctB9wWXTKlMDYl3llpJalLXUI&#10;0uR6fEPtMunnF7xDKrcfPj+YjjPG9/1AovgHSHnydW39QF+g0yeuJY13KuE/wU4xmG9LTIpP79zB&#10;sjQ0w7UZ9OPDo39am7cROawM83hZuy9ii2vVx9LqLNpzPrhmfNLWZuQye3zCO4ZSHjc/ZjmtjYhN&#10;7U/lW832oAO+rM/Mh9GPJc2ldd5+P5bM64LD9+1bjm/9roG7ssbtIEv3i6bfN/R7UJahVmq/zsO6&#10;aN7zTdJJrutqXsOV3Kfg5+mE/JryxObbWC2j1ereMfW3OkvXWRr4ZEZK01kmsUSVIGx6uuEu+1+e&#10;l3sp4rVmLVvu+diwrH9bYhZtI56l1yMhlS5YreJfXl8Wpx5v/SPxy36sSV32GHwO/l/+1f9NSV1u&#10;HAZuWoQaneLbbnGCdGnbn/zJnxRNP+L5Qr4MyKXmfqtH0HZOLvkax0fnRjRPRmIAf4ifTL40MG/L&#10;C2FDdK9W/5ZGbt7Pz2DtujsK7dfkkmhuqN9/ccpEWuPtVxjf4pffjz+mJTnwMB718L4KrXnYhvb+&#10;rL886zGNp1/jW9hOlOPyFtW2U9qDX9J/+pTmv2UvP261de3VBG3hMhm0t/dQA+P07bffusZDJC5t&#10;Qzld2sbx1Pz4ZRL/F4tr65cubWO9WhYx0bnQ9lN7TitPGA96fm1bq7mvGm3hgzOMD/06VupvYRu0&#10;napxb+PSMEXboLnX/AXVvjYj7aO9vJdie8TSNmyptW3tWDEnthw3bKk1RvNgnHRe0d/qiGg+6Piz&#10;/aNoTkX91Pd3Nv/vlznPvmBe6dI2znm/XvJyMI3BQ6T3wdI2XpthWYlHXb16cXNEeeCjmYfq/sni&#10;P6Q265I3wDHEwx1e1+h3ySl+wHjAurSdqPdFhxYPj4C0DVR5OmNuM8OCXBr10rb8snBBL0/LiH9v&#10;np5ma4GOifv7Ka8Gdep4HoIOs+mDs1fotd9qvT/s075xIG0GJe3+yxPAco5pLiVr/QTHmaW6/yCG&#10;YcHSNtvJovZXdbk71eDLmnnItr3po2WrPELkRxt6x6KckVYi/y2cOQcnk8lkMplMJpPJZDKZTCZf&#10;Ef4giX+tOMrwxKtnQHVEL37NJpPJ5Gtl5F73Jd8Ltf1H2+R2tv6CC1qtVmhiSBSvGvTOL2wPUX7W&#10;DcPStmU/B1zJNW08AtS4Viv61iPyn4WOz9ZYrbWNZUdN6R1X05gRjT21M1nmaW14l0PPv2ZE9VFE&#10;OdFOvCuGhn1a2y5SxnnQiKZq02Ifptd++ylvNG0n3qnTO88sx7K+JCy/QwhlYL4ELduFn/FaVrXE&#10;eDnWZ9qEG/b9LRDYWFzxu07+6i0SkbYdG0n/gl/7Sz997m9i9tI7d0D9veOThVvG/7UYOZdw945f&#10;lMPWrYmn33U2+1aVL4ZDSSd5mSfyj+lUrrUUsmjSxmyxN165pewIfjv59/7Wv9vNjhsb8ZuWgYbo&#10;22V//etfu4aPn9oGvy5twz5hHkU7qPGtX9E8fDvrpI+ex68FnQ/t3CAjMWDOn8mXCu6F0f0z0r37&#10;NujdB5B779KDPeC6W7v2juBrvL8dSTQf8AsTgK+nQajzGoyPP31892P+VFaUfcr3Utd5SQV07x6r&#10;cxvb3jIczaNzCVvGtLCd6LcuM9H2+P+HYvxkc/+3P+RPlfWvhM5ZrStqQxtP0BYue9GlRgrG5rvv&#10;vnONZV5/6S/9Jde6tE3H0P8/ndzSqF/w95bbeIycR9L2S/uAMgS5iPqptVyUU2PQLi4dwlhyfLDl&#10;fUn9mgd1sj3QHB9o9rH91DOyprkfxVSYnyt7tM3Y6lI1tr/tIzXi2U74tO86x7Rt1Jozyt/GsKyO&#10;IX1A86tu0fnQmxvwce5pvdo2bHEMYEvdwpyAGv+H0YfOPMf5f3pSf74uzP8oMe/fJw3fh2/SPMTy&#10;tafsx/+/xLmEhzv+/yUZqOfDh/RpbvC9/4bL4kyXenE98lrLD4EMv3rz+pyHR2vbB8aYrywTw3nJ&#10;fusq/u8kl9aeyp+H3KKL386W5XHpvsfH1Bf3l4+YssKlPUu8Z7rT9mRpftSdQI6UB4+g9i5tUyI/&#10;wfHevGpR/5Zma4H3JIe4fwk/DG3/0eB0luE/Ab3uW839SOv1zi0QmVYGV4OexkrjUWDPcjaNwc8n&#10;/CRNj8+HqnsM8mepfv0Et6pefFIbJW5hcohU8QEjMdEYKuof0Wdw3gyfTCaTyWQymUwmk8lkMpl8&#10;Vfij53/hn/rnfoknXz3jXw5o/MsJtrDf/va3xf8bfGpbLvPDDz+4xpOw6CmysvX0rM3R7qNMW26k&#10;3s9Nr69b7OkXYt/CONxC1D/1r8WMjM9IzFtjdO6d2ffXaMM119gezp4bbH9bj+6PtKEXg9xnj8/Z&#10;7Bl/xN5iEdEYrpUhWnYkXtsTGf4K2tOtj/n4V1MeX9VuSeOvdp8+pncW8NPQAGL5l3wtC1QDPd5q&#10;5IC1fhCNubZBNeB893f1oO3Pn/xdSfTTlHZfiY61fv4sRD/bhi36h3c4UOOdRIjDPt5lg7LQMC+P&#10;ruR95GAfPZ/0V/teyuZ9toUGdEvdo43TfUWPKaifoI3oM+I4RoD71EDLsU/0ed/lOEA5GH4eBW2Z&#10;SPfqA/RXmI9/Le+1X3NoXTw3iMM+tmgnNfsOmLOFfpZlObaD+4zRnArbhRjC8qOw3SzTarZJ28bj&#10;rB/bVqvxHHMLwyev4T/cBvhkNv7n05hTuHZSDDSWq9n1lD+FDTlwHO9Ucm3X35Ndd9B4FxHj8S6k&#10;tCwt34vMD808zI93FgFvm5n1Dp3wdwwVvbx9yP3eF+R/hAOF07F0PM9n18iT+gs/++/tK9q2uZ1u&#10;+dPf0HZvf8ll5nlSrqRRt22Rx3b4KXglNsebSDncxzzJzWP5QGWI6xH5lTIO0FE86sgSVHEs698X&#10;0swzcDwf9E0beCNoC89R2P4buPjUsA302hsxLaOa+6B3vKeJSNvxfxkbH+y4A2WzhsiWdlNeNfuW&#10;jtOe0xafIF/ue6lw0iDQns99vrPo9C1R+dN5LeUaIj9YOwZSH5bXlR56rI3byn8UPgL/i//K/9Rr&#10;axvEfWz5YgzNt+Cig/iYf2o8SKJmDC4evnVZaesikVbaGN3HRUtwgyfq5wUd1aX6bFAXxxbozSbS&#10;vb6Ankb+1+zPW2NtfLbGFqhWdPzLjewk+JZ+Rful/Wv1Vgzo5T8KbUPLEeOPsdfr6wz0enxrrI3/&#10;WyGaAyP3ySiG6NhA81qOdIvm7+l2fo60M9JbZdfOmx2CfwAA//RJREFU89667Edj3z5/sl9cP6a3&#10;jsPD11zk4zITaH0tVk3aceY+yvL+g7HCH6wAxoxLhzQeaBuiuvgx/Nh+epFzh1+YMjom1FqP55E5&#10;wGOq0U6eX7SFy82gv/kmLY1p/dToN2Og+XMUfjHkUhodH4BfvHwrfW91dE4J2w5UA45Di/pHNIGP&#10;bWvr5X6rI3r5cX60DGPUp1rjoXl+VeM4Y3xpiavLstQar37MZc5hbPmzNPz6MzbnDzQM6LzCVq+L&#10;Xry2gVug/hGi2MiPtrANmGucq9C8PwDOQ8QyV9u23rzFg2z80gjw8OebvCTt6f2Hd998m5aLpuso&#10;X1+m33NJmsVzaduDtYX+tISN9w08LEka/ofsxxI2Lp3DQxY+SMKTlXs7Bnxpm5UBGo90D0/Jjwcx&#10;S1nrR16npEvYEIO6XdsOcrm2/Pdab463UbECSWkeG82ypM6O+LHEEu/+vIP4xQ+W+OVSw2duMSe3&#10;x6H3h1Ow/Pg/rIC3/vIWchOYp737m6L+EV2BZVZ5/it7c4b5ja17JjT31zQRmTXz41tQV97XnOi7&#10;+gvQedfvDXqM5HsS0CVsvFc5GFtK9Qv+o0OnzYr6R7Si988vmeo2MZlMJpPJZDKZTCaTyWQymUT4&#10;gyQ8DbvG2rLXon9JivRkQcd8yya/O5xx3uc1OHmr6LWg18aW/xrbw8jr3dlaubUs/urq9rAsQdN3&#10;DwAdJ/yFjaZjqDHXErXzc3FaezBOeaxuGTcd91vy3MLnqrfHredL+0I9ap+bXptai+IiP+8HNEXv&#10;AXpPUD9N8XsN3mmDd+fcP7x7tPsODe/+WAzvBrk3f74/mSE+LQmz9sC0bWgeNr5NwpdWMVaslKfO&#10;OVBHySkxtdU5WW9s+JapdN4aIuudvVqp/LLTl0aU6Hr8vJwAZpTPKktf9En05nA7t0d0AftijFFL&#10;YYu+hSgn9YhpvKm+3w9h2/olXsy/6E8FsomWmKo8UJ3x2QZXCZH8GRajux8jdcr+mib0tf4vGR+3&#10;X/6X/ifeYm14q3Fjp46WtlEjhm/ZxY2Ab8/WnEpbF4m0Aj/bBvQHWH1LpPp5c9pb1xmM1hXdUPf6&#10;JzUY/+gc6BiOaIV+5Nb5eQZ8u7j2Y1RzX/0teh0djbah5Yjxx9jzrf5nofeWt8ba+L8VRsZ/a560&#10;0K9jo2MVaaA5t16PUE7vD1o2yqM6ilH/CCP1Vv78S4P9KvTuSfrFCB2PlqiunsaW9zeMky7heWtL&#10;2zCWvWVraCM+rQ1oDPy9pW3wMwa/iN7n8bFGlvOlfW/1LfNE0bIjWlG/toe040lUj6B5AOuNcuJ8&#10;ch+a51e1H2cZ2+r/kaTxPO/QmpMaxzmfMZf5czV8Os+p27LMrzHqRzwMoBzLcgs0p/qVW/16fntz&#10;T+OhuY/jjMf8LZ/IZr6n/ElkuFwf8jWLa4TXBWLL9WV+/P9HAA+7+Yls0I9c2vYIf46x/PxkNzz0&#10;ecif1AY/tbYHMciVdqzNXIaGeMsLNP7+wa7HvLRNl7NZz027rPoOHV7LnXr9JpzLAubxWtJQOSgP&#10;kn85QL8j98MFXdomKe28LbUeg/dR+nIE6O8LG21bnKez0POltHOeRLoCfh4Klm5FZXfXJayV5f6a&#10;JiKzzicDOp+YqGy7nK0cw5ZhojUGmXna409kW/y8dwKNSTK309vjsqKO39aK+nEvj+K+JM67giaT&#10;yWQymUwmk8lkMplMJl8V/iCJf7nAky//387zUz/fx9Mw0RqjPn8qRxP8uV3282mgI/EXMaoz+Mtn&#10;IR93A3u02Gq9WZ9t2sdVOmVheg4i65Wblg30/EcZ6PmPMmx4ntNOsgudrJrbQnV9CadfC6DnP8je&#10;evtPN9DzvxWLuIi1b2Z6X3Tja5ma++31sHlN1HL2bbEAvaL0r7x6rUHhWDF+iS99kg61H12NcZMv&#10;4nX1zOP7miyq0RaDvxi7oayYomMX2RG09R7N3uzanjSyl6i3im/7giHKtoybH0kUX3L2tFrrJ+pT&#10;/1m09V1TZy8HbITVMd9JVX++b9hOupes3U8EnSfamsiv1PF9LmJQP9tArSb+qs3uqn3JL1qo6sJx&#10;jomNhf+n/TDb199HON9RFucGhv88mvccvNsD70RaDPvJcGwxxOI/+8a7h5Jhn8vckGvJvyw981jG&#10;uM5musQ08YtO22SLv9bWM8w51I39sotvadBSzKX2dwtl7f9vNv0om9E8F0Z6x2hEfJ4zU4WI/0jy&#10;FDjUFqzNvYCjTPLL1HdUL/F522gtW8q0wE8Dut/zg56ODMg+r3G9TkMDRds3dsQ3mqdnKJK0xtaG&#10;wz2dysEqn6dctIkc0/cnmf1tTMYPZdP9EdqyC+dcU0TrvcW8lf/2f+6/ZzLRuxlgwHBjB9jq0rae&#10;1njAt5sqehIirazFa124qRN9S6H62ce1nK8J2xbVu9ffouMwqcEYRuNYvWAOaEXnmM7PM9C5TUbm&#10;TKRbevmPAvVGdR8x/hh7vtX/LM4cn7NZG/+3Qu/+FvVJ/Xv7PRqvc1LbtvV61KIxUXwUQ9BmbffW&#10;9QIi3QP/L8l336QlV15XvtfpdQc/74HtGDI/tr3xgZ9LQpBPl/D0lra1eaK5wVY8vzy/+yj3Z+1v&#10;T2v7tV70j7r1cxzQp62lbdC6tK0Xj19WuQzHl8/k5TaAyzR0HFodzaVeH0EvBqhWbonvoe0Z0S0j&#10;+VlezyM0561qP8768oMil3aeP328XG7WltX8nBuI1bnd05oHfpZtY+jXeGxZL7dA49WvqH+vxlzj&#10;9at+bY+2U9H5jy2Xduq1gP//6AOXp5nmp7DV18uyhA3t4fXi147FAVxTXM5Wayvb8eOTvh5yTs+T&#10;ry//jSpfX15X9iNPWVJ3j+W6yf/88umd9d41lrndPdRjB/DwiEvYMJeXutJDqSTr69ofMgFpjxNd&#10;C4w39HqJdMGaK9nfJBzDM9DzFV0jShTTxpczIfcf39ZhzkjONn+PNp77a/4ohjz7A/W8Y9v7PJvC&#10;stJfjXFfkVkA02Wsohjce+iX+5DG6P0prYTXayHpFE4t+QX1R1rBvTk6dgRH5X7r94DJZDKZTCaT&#10;yWQymUwmk8kr4Q+S8FRqzTRmTZPNp9hGFBPFKyMxb5GRsQK98V+zydfN1jmP/MrXek1NJu387+kR&#10;a+O30Gsq0gD71xj+At3zt0ZUgzaORlSvoWOyNTZ784+24XNzS1+u6eMyzvWYb2m1FvVHMWfAuo6q&#10;75Z8t843rXuP7WVvOzV+pGzbti0dWRSj/gi0s2e472EZrZto/Cfc+mluVbxajqn9y3I5aLxLBYZ9&#10;X3LmJvdb1Wb2ze3O8rY+mC9Jy6RjEPYPeXE8x1B7vfRbTvvmhn3iOufx42TN3yOKifIIUco3wyt0&#10;YGvO09eL6eq8dZP7v/0rLL7BnKIji2Iiv5rGVBq7YvTfYvatq9Nu9oPkuPDv0djt+RX6ejE9rfYa&#10;9Orda34V/Zv//L9WWowbGOFNC4H6dtloOVv0FtnyVkxBY0a00sawXqDt13qjfpGRes8Cb8MFI+2B&#10;5v5IPPrKtxZPLtHxbLl40c5EWqEfuXtv2z6SqA0k6l9EG7+V/xbOHn+Mvd4fzkDvLW+NtfF/C+A8&#10;b711vNXcH4kH0fnVuacxI69B1Np+oDlH8qvulW3nf5RT/T2i8XmwX3I+5NeXNob3vXY8la0+4jhf&#10;H9GP3pIf5K/aJOPZG1tvW46v2olv7S98DVqP1htpHX+0hUvYdOkN/GUZjvWbr9fw6zI3/WQ3LtXB&#10;L7S3LG1TTdh20Mb3xgSof0QTrQtE+YnGt5r7qpGv10dF8+B8cR+ac0M1/68jR5ZaYFnbpzwnMTe5&#10;9LIqa7G9/JgjnCfwUSOPLltjWY3HVq8L+jW/1sst0LLqX9Pcb3UPjD3nnhLl0fOFa4RzHtfBd999&#10;l7TN92+/4XVk145cI7oU9H2OubeY6hPZ8v3EHxTla0eXntV+Wc6Gvoj/gT9X2z2DS8/wGxWvQetM&#10;8aNe/dS2x/ccE5yfdI7SJ7glCcq8tTx6Xasf7SCL33eSBhZXkPsb8ZGP7nviv0+/LlbIh845lxG3&#10;oXPjNLS/B6PnK+qH+kc0KC2ulrYt/r052/xktCz31zSptE//1OowxjT3R5a2QZfxMV/37OK+mON5&#10;jwQjS9vSJ8tpVrZ/0YrmGdGK3vPPoOrXDcjdZjKZTCaTyWQymUwmk8lkMokZepCkT6ih8YSMT8lU&#10;E8So9VD/iFYi/2Tyuwivwcj2Mq+vyWSc9jVLjURaGYm/RSsjMWvo/YXvgsBft9Si+w/qo5G2DVr2&#10;aI29osU0RrWa+kf1Fmvj0ANZl/xpy7q2tNqo/2z21Ls2PlGeLdP4vdq/il91TeQnUb+iuTESHzES&#10;cw3soxruA737A44RtIeGd2+oqV/jiO1lRdJ5ULfGpPLYmt0v+fAfYBf9gLqzz+r14h6ftsngyH5o&#10;Ijpwe5kKz0XDvv3DO4Go1V9p22aiNngsUa1EMVH8ZBe8FlSrqX9I563byv3nWq2m/kiPmMar3mv2&#10;7cLXmn278NHsWz6+tEHbk3ey9WNq245R/4hWeyv4reLf+hf+Tmmxvg2VNyd0SN+m+/333xetS9sU&#10;3PhBNBjqH9FKG8O35gLWC7Qv6td+kZF6z4JvtR1pDzT3R+LR17m0LUbHs0VfnEe0Qj9y4zo5i7bt&#10;UXsituKjsTmKs8cfY48fYs9E7y1vjbXxfwvgPPM+r/1Y09wfiQe910QQvb5sve4o8On9WWNUa55I&#10;98pi/kevjz3djgP3Q41726fl/qZ9p0ZbojHpwdwAZfn6iOtYl/Dokhwt02sD4Jgg9rWWtqlGW3Rp&#10;G5fqqB9jw+U50GU5jPjxy+1jXmKjy22ALoFh31ut4987F2wvQDzHH/TGBKh/RBOMfVsf0bbRr7Fa&#10;VjW21CjX66OylhPWal3a5vMfyy0MXdqm8xPl+Bq0VhdjsFWteRgfxagf8TCAcqXN0gaU0+uItFrL&#10;jmiifpwLzkOck96cVD/mHec8roPlU9uwnC1dF/h/kbDUDcD//kPyYzlaWTpqeZ4+dK4pi+cnr6HO&#10;8kmI8olsL5h22jZed7q0De3nEjOJd7+ULfV6WfYddbu0umycZJ0Yy4L+0jYzidH4agkbKjE8s/qV&#10;zn1P4/E9XtqW/aYvI25D5/xbhecl6kd7vZBIgzLOr7C0jcfWympMpEml7VaVPgWt9tuOGaXkWVna&#10;1us7fHf5COZqicn3RcB7pJPv5UD9VUzOmrAtrxcvSv+CtmdEK3W9x3NUfrnzTCaTyWQymUwmk8lk&#10;MplMJjH+IAlPoPcYWdNqPdp4Emkl8r9V8DSSTyRHNNk7bpOvE86NNZtMvlauneMj90/onuGvjFsa&#10;9hbQdq61We8navirFqzVPYtoY/ZoNfWrPsr25oyIxnxszmj+uC71U6ut+V+Ta+ttx0r7sMe07IjG&#10;Xs8/wv5zvTBSdiRnlGck/14wLr17goK6aLh/RlZiJF4/DU3fDGBHskL+dAiGsgTlyZouhrpwCJs2&#10;Pvttx31AZBXvccTLJIvjVectGIjxuZoN/mo/gzcUqa9oyQPoZ9xkDJ3zeg30/EM6b93wRX+lB/I0&#10;mtDXmh5TPWIar/oMs2+y75Ul38D4pPCNGLUgp5r6R7Taa9Crd6/5reKX/8X/cWlx723MeBHQT2r7&#10;9a9/XfQPP/zgGujNj3lQCd86q8BPRrTSxnDZHcALDuFbZIH62c699Z4F2xbVu9ffouMwqcEYRuOo&#10;83lEKzrHcJ2cxa3tV3r+tfxHcGv7t/qCsedb/c9C7y1vjbPP72vQu79FfVL/SL8xj6LXkcjfmw9R&#10;XcgfLR1SHeVX3Svbzn+N77W/HR/euzRP5Tff80/p9R11Mic0l3JAax+j88W6tQ1aFvXzZwnVWhZo&#10;/rCurNEP9sV98oupjhXRerRe5KDWGMA8aAuX26BPurRNP7WN/W11GU9rI5brJL0st7HBKnVh3FRz&#10;HNQPVPfAcT13KN9D/SOa4DxyXuF41DZqHVsdc2jmUX+bs8daTliro6Vtz58sJrdB+6U5Fc2JWJ3b&#10;LBvlaWN6ZTU/ypU2S1u0rPo1Xusd8XMLND/OA+cw5hSXrWFulmVfEgO/fgpbuXYe7t99yEvP8GAI&#10;+wBL2+j3pW3fLtfaey4dlSVpI0vbbALZwZQf19p9XpKGduqntjHG4TzH3Mt+xPM6Stcs86CtLv2X&#10;Un14U+YtfNSG+rnkDVTXV9Z+JvI9zXUVchkDNE+VMwNPWeZm06usxqubfwg6r87gzNykjHNQl/pH&#10;NCjjfNDSNkX97TVOWq0xqknkf/5k/nS7qvy2Y0YpZZulbQWPz/u24ThgnvLhscbr0rYLf97lvRNU&#10;MS5zDZb7zv/ztMYv1GW3tRL5j0LP7y0sd6HJZDKZTCaTyWQymUwmk8lkBX+QhCemMDzpVlM/NYyo&#10;VkZilCh+pOzXAJ4I8qkgtdot/K6M4e8yvTmjNpl8zeyZ8yOvL/D3LHpNjF4flcgPeu1X05hIR6Yx&#10;e4nytP5e36E1Dn/54l+/qNU0NjLQ02rqV11ZEGOq61cb8beatONDVO9H2pC3vbojNL5nr8G19a6N&#10;Wy/niA2VlRiNN1X5CdoZGVEdMRJzC1H+vf5b0JzQtPZ+2zP8x9uqS3nV+d0DCWm/HSs0esmjur7n&#10;q9m3VA7v8qG+8CN3chVkx+MLqvej81PRubql3bBfLH0llXxgOX6cvXV0PImOq+6v6UL2ueGrxKje&#10;l5O+1g/U39ORRTHqxwnuad8tejH7tlhK5NbG6H7xe/j12kQyl9nvLonJ0Ef/iCb0tf6z0PquNb9D&#10;/bv/1X+rtJhvK1Xwgx4/qQ1vVf3zP/9z1/BHS9v4llTERJ/sRtQ/ohXkf8tL20brql9YFvb6JzUY&#10;/+gc6BiOaIV+5MYcPYu1/Nq23vwHWxr5+Vb5Mzh7/DE2Z7Yf6Ni+NdbG/60wMv5b86SFfmx1ac/I&#10;6wvRcYXmddqOt+bR9qjW/JHulUWden/Qunrt17ZpWWx1CUzJaeFLlrE2R33sgeMcf10moxrt0Xaz&#10;XyirfSTe/hyvfXHPxhIPracqa5rHVKPfulRnZGkb47X98C9LY3Rpm/1izflp8RxnLdvq6Fz0QCx/&#10;lmvRsiNaoR/nkT+/wddrP6Cf4wow9hx/bHmfVz+I2kDanNzXPKr9eI6plraZfsmfYIgY5tH8CuLZ&#10;ZsxljgM057bGeP6cCz76sdXrQuNhIGqP5le/xmu9mlP9Gs8t0L7gHHJuYy7zkwpxnnWZmy5nYwzK&#10;RZ/a9mT7AEvc3nNpm5V9/82Svyxbs3gsaXMtS9h0yZt+Ihtiq7L8tDXXy3WHMgA9f+F0Ez/6Xl+/&#10;zPNi7eN4LeMGyrzFxsoT9aMdpJrnWVftAXJ/I15rcN9jHqB+qvZT25bWHIPOpTPQpVKvifZrRFeo&#10;/4albUrk1+t9LSf31zRR/fzRXkM/5X34eUi05kn+pKucwZI3LGt7KEvPFj9jAfsHdGlbFS/+Z7/w&#10;8kjbdnk4DV/yV20b0ErkPwPc+4+o7+jrfjKZTCaTyWQymUwmk8lk8pXiD5LwpHnLSKSVkZjJAp4I&#10;7rHJRBmZG3PuTL5WdP6r+V+QVqZ8+8qE/WT161fxN69rPT+I/ATe0kbgbU22tF3MQ3rx4m+sjk+m&#10;rXGd/RdIfJSfhhgfi45pG/iXzTVjvBrY0mqRf8SsZNevFuVf8/fA+BDVQ1japY7sA8VXt0e12peH&#10;tSt/XQKfWTNUS3xdRv1Vv/klPo/vaP/qaPsmfimbil8wcn5H5sPuebKTvfWOtEdj1uLLGAagLE0/&#10;tQ3v9Cn28ODv0HF7qJe2mRBDQk/quQHuZH4uadqeHF8tVTO95Icvx1QGZ8I1drO/xKTDjtYP2n3S&#10;8wGNZ/vxVYE+0RQvlGSFxmrZYhqT6zzQXoPU8mOtx039QhlaC1xXp7xsj/qTTpaOLfF6rBef7DI+&#10;7ajlA5VvzDSn6iiG+KHit6vQHVkLjNH7Ayj9osOgj/3dwy1lvwT8QRLecrlleHsoTG/c5UaaTf0a&#10;TzR2L7eU/dKJfpiO0LFQ4/irwT+ZkNF5NZm8dfDK42ZTXuf24929G97yzNcp2NPDo9uj+HzpRPY/&#10;3T8sr4l27BH7MM1Dnxnyl3rty37NccNXwa5HLA+A4YcSvf8X//PiK0tp3OrXi14e+1bGob2qdXwI&#10;Yuivf0hKudkeGn6pw/ITGJakcHzw2kPwusYlLli+g6XuNOzTuCyHb7eGoSzx/mR4vGekd4xG1Pds&#10;/dH9nkWv0a1fTeeemr5GU3O/tb2gXqJaifxr3NKmrbLemjzJXnyiZWRSomjJAT/jdbJCd/xpz85T&#10;NvL8Yj97vfuU7GWZe7jWFv9yfrEskoaYEm+maH95XZT7RGMa26J+jTvKevNQj7f19mLWjH1kOZbd&#10;QsvCsLwN9vj0/t2T3W+SvX/34dtv3LCUrRjuR9nwCW74ZEMYlqbd2dYNy87QDjebH9kwM2wWuGHJ&#10;16PFwvBJa4/vTcNs/ykbltotMWnr9ojlbHbM7AHL5bB1W/z3D1ZhwTQeSpm95K1bO1bYNatnW0Ab&#10;hH1aBuny5eWXTRed2ybz5WW2vO6EZb9k8lgeagcxmrIfh71yVuHIqL8l8qfs1RRwnfyXXPqreLvI&#10;7oqZxy44mF94vAirmMX0uFsuZ7fnlLvJ7zH0l/6Z8ViJEX/WL66T2Sy3Q+aDmWdSgxGbTCaTyWQy&#10;mUwmk8lkMplMNvH/8e2/8If//C/5lwL+NREG+FcF/ofZgP/xNv4C8zH/R3qAf2XAFnm4j78wMg+N&#10;f5VoNQxwS9q/+ui+/tWSaC7SllfW9ts8Z8D2qhHVYO1Yj7Zv1zJS19fE3nHucdTYr8E62jbubX8v&#10;Brlfow899rY/4uj2oy1qb5lrzu9r9lnHuX2doFkHcjRIbcN3P+Y7ts0a3y1LOY7/KBF7eGeNLplQ&#10;g99JhZI27CiFxxH+ZRYbG13XfpTttB1IlPf8yZuDUh6kY73JveilPbbN2ntRxectwLuHHHjMlmaU&#10;8+9f2OJdOfIuC39ttS3M3w2VwTHg79h6eip10w+2dDVmpvkzByh9kbwwvtZzH8fVOEcAty1eVjTf&#10;TQR8mUpG5xuBZqznyRqoJsiBn4VajXdYqB/7APmxT1h31Q6J8fj8H/r2QJtYrtfWktNQTVCPtudo&#10;/N1AnFeohl2EsPakM4Xveazxzw37eMeQzkn7hvJmeEeTj41d33pdo46kc59yfameTJalzrST8gOU&#10;kXAeQJu9etQj6H5qdzKdd9D4OZnAz3JlfAzGA41Z04QaWzVth7LlY/kt2H60ie3SOc9rAcdUY9te&#10;L6jP391TlcVJzXMVfiuLrZfN+u4x+dOyt/wOMMtzf5/0veXAf6yN6x/XEzXfReTkYwB5/N1E+Od5&#10;0Tf4cRA+6NRfaMSiLHX6VLkUmyeNx9OBcj3thfJ+yg0N4M9S8JjSjo7Zl18f/DJtG/yrzForWo9Z&#10;ef/+Wl9a92KbtNM0F7IZ7F/bDNXi5CHcRq+d5rrKIm2B6bIHkQ3vCNPml3rdx05KH1/yO4u8GL65&#10;cH/awrX4088DSYNuHhP0s2jS5i07S3z6+Sj5Xz5ZDP6zbd9d2uBxOaZJmo67zmboeFc6z21Q2n4V&#10;khUnOMPraEH17ZTxO4mj8nuv//1/7X9XsvGHBlTAT5HACxw/qQ36T//0T13jBYIPlQA/kQEDy09b&#10;QB6+QGqjW80XG2g+nIJmG1qtL67RDzr1CV7Y6+eL1lsEY6U/oCja30grkX8y+VLB/If1GJn/W9cC&#10;7kPR9fUWaO+lW/0FI3qL6JwAvZ/z3ovceh9mzCd7rfjht8trENuA7xrv/08GtmZVHtH44Z4wHmPz&#10;LOeXfqDxmocPenzuuTKkv+p3LeNvHcii356oX0DjmcfnJ19P/XtG25O3TtBO9StoCz9Nyccq9wVb&#10;vo6r33NKLp7H9vxSa9mW3nzT3FrXhXZVtxNj+Zg/xQm5+fMMywGNh46uffYLW/1EKv5chF9y9VPb&#10;6Ee9/OVZNfIUv/1iuHxqm/1S/ZT00sqEjo+Os2qti2PexlC34BgZ0Qr9/iDpJf98iC95Cmu/qmd5&#10;vR+/RDzc5blkXzgG/Bek/GlBn54/vfvENqz4+czK5wPnhPl8WQZwf5KYG5w3rYb1NGN0vuEPuPxk&#10;ZPijnJyHmJucn6pxXOet1ksdofWutUFjiPoBzzvmHT+pEHP/Zz/7mWvMQV4viOXc03h8Mtt33+VP&#10;cHtv/m/TtYN7MD9hDfG8pvAgaPnkNVw7KSeuHX6CGx4klU9wMz+vL9xw+cwRsfopb6gb+DWYrx3/&#10;LTnHO7n9HsO6JN5Gh1OmbEl0HUVaoR/91demo/HrK/fxbHQeKeof0viWh+2T33/SMfW3lHG2IA3p&#10;jr/FlBFB7pS+wtvDerVtpsu+P8C5jHFf2cWDjFyb+cvt0LepbXjgDkuaxy79Gm/fs+YxAHHpj+Lb&#10;/PQjlKP2/JPFmBGOWzsmJNIV8MshnqMo/qa6vCfszcItOdW/dW++laPyv84dYDKZTCaTyWQymUwm&#10;k8lk8ua56UGSPo3tPplt2BsfcUvZLw08fTzTruHW8pPJ5OtF7w/XWpRH/aojA3gHkNv9faXxOuEW&#10;aI1BGerWeqg3ihmhzYN9N8m55ieqbSeLVKaMlRhGTv3U6g91Y/irFt95oHrLwJZ/DS2zZSPoEAIt&#10;q7ki61GdF2HEH8XYkbxFTIrrGVGtjMSAqK97tJp5yxd0xBJVx1zrd812yJcMp7Ppv7DzGDl3SnRO&#10;Ix2h5ysyjWuJ/GSk/UrYFz9JyaqyVZ60SMZbY+6efvEcSokqJE/6SuGMWazaa1OWmOVr8Z4IKzjD&#10;vgK0K9q1yvJ85lmDAXrKcZ/zup/iQBWjB4zKX45LfApySxv1L5ZDHMYkW471fBqftFovx+Kv4xnb&#10;K8N47KSNW8bfTaW+Pbo1gfUr9NE/ogl97THt915uKfsl4Le6/9vf+d+X1vNmjA7p0ra/+Iu/KPrP&#10;/uzPXOMHRl3apm+NvmVpm8brcja+NVfj16heWAJGYsrbVk8AfTmTtbHSvkfjMBIzmXypYP5H11g0&#10;t0fmPP24tni/eou04xP1d4StstF5aMEDHqL3XtUlxnJWnzombdA8Uc4ohnlwbvX/BxzJw7La30i3&#10;jLR/RDMPXjO1/WSkbVE71Y86uRQFfr7W6HUBHb0Gsc1ob3SuyVo7ua/+CI2orl9rA5e6aHs0J+J7&#10;S4SA9oVaxwf5tpa2Ib633Kzyy9I2X87zIY+/f+/Ta5vmbzVj1sYTcWREL1jOlL4+d/ji2owD0b6w&#10;Lpy3SPfmrcaYWB472OH7Tzm/LEVpc6rWnNQ4zhjV+PmX1y99QHOivWwztpyf2FJrDMpqPLXmbzX3&#10;VWsbohhuCc+FLlUbWdqGZaa6tO3bn+WlbebHJ7YBLDd7ysvNkB+f3gZ0yRtWAeH/WEr6/t19Xhbq&#10;S9WocX09pWvBGpE+3Q3Stg/v8/UodemyNe9tCndwzLeWp1xfqJfxVkBHqH+91P4RTeBjvWeA/DxH&#10;Z9POJaL+IY1veaiwtM0/nc/A9yWqD4rhj04XWMHiNV1GRPxV+5u2lWPNcrbix7bILAwbffviXFr8&#10;WnbNH8UQjVHUv6aJ+n18XtIIvXy0e8/H/BqKwy+XY9vmIZEe4ZacrZ/X3Uj8iFb4+nAWR+V/nTvA&#10;ZDKZTCaTyWQymUwmk8nkzeMPkvA0bM00ZpSt+N7T8zU0HlrtrcOxOsMmk8nkKHr3mC3rMRIzAu7/&#10;+IvolvG1YkS3Rka0ckb8SJ6Wdqw53nu0WuvHX7Va0+OR7aXtby/nmhHNsjaeWk7zqH+LKP9avST0&#10;Sw80pB+9P39L1PeeHrKm7FugGivRei4UjR8d5x5Rnlb3bO2epjZCdf7k3EX+HlrXqO7afb1P1IcY&#10;UsVU105f204WlWy0xOStoztaYPL1gDneGu5qopdrob4uqP0INY5tWNrk2KZs8Xd8yd+PV9OYkfgR&#10;i/LEdXnXnMWXnCOa0Ncea33t8TXaskrP38aPaEJf6/+S8Tvd//Vf/d+WFvMGiU5wWRl+MPzVr37l&#10;Gm+D5Se4wa9L2/DCRfTt7r0BUZ/GYIu81Hxrbqs1nnqEPbHkzLeGoj3s7xms9Td8IRVGYiaTL5W1&#10;+0M0t0fmPP24drk04GsiGrO9fsD7p8a08TrO+jqi917VjMEnxnz7Pi1haNE8Uf4ohhqvOb/97W9d&#10;g6htvTxRf9u+a1klapv6o5io/WSkbW07ifpRj55fHsN1oa/jbRnCspoH9DRyaE7qti4lHKusq7L4&#10;1vkFdG9d2hdsy6dHicbSG37anfqRY+/SNi7hQXvqFi1o2yLNutSv/W1BXA/197S3Upawqf+MpW0l&#10;P8YnnzP0KdLsbxRjYnlegFt/+rHU/TwBUVloWE8zptRj4Prd+rkXZXWpGuMjrfXCp0vnovxbmlug&#10;GnAuAWpdqra2tI1zMl7ahiVsyY9PY3vKn6qG6+N9XvKJawRL4Fz7tZPbY20pn9oWLm1zR5Lh0ja7&#10;XnI7vedLd8t9RvuCe0wVXz+KKnDeghGt0I+tjv/RnJ1faecVieZeqPEtD9va0rZuryygO+Lm78fb&#10;AU2a8fawTbKcTeMRw3arrni5s1tprtkOs21tWdL6oxiiMYr61zRRf2pnbjOWtX1K9yL1t2VJpJXW&#10;z2thb9mR+IiRPFHOkZij4OvArXTn/mQymUwmk8lkMplMJpPJZNLiD5Lw14otw5Mr/gVixKL4Ldae&#10;sEe2h73xr0E7RkfaZDKZfC7ae/Uew186e3rUekR+oPfMrfvnWh6iMSP1qu317zXNM6LV1N/qLaIx&#10;GdEtURsi3aOuK4sMy6qpfy97+xjGy9/E4R5pD2P2WlS29X/JbLVx7/j7oG8Qlg3Y24a1+L02go5h&#10;NJ49v+Zf0z0L7/mVv9b2zW3xXRoRWfmbA1msxMv1qBIFMBo+IuYv+iuD5/0s+9zUbanbtuW3fx2f&#10;O4v5V/Ynl+73zb4t5cWnMV+uSR+l7zrWe7Wa+tc0oa8X09MjpvEjWk39bwW/7f0f/lv/y4sWoxP6&#10;Vli+PR6ay9yge58IA8rbOA2+JRvUN+CEDhg08vY0HmhRs4z6FR5vUX8U03LmWzej9r8G9Yvq5XkB&#10;IzGTyZcKrq/oOo/m9sicpx/3p891/R5Fr48j98mRGNw7dZnzCHq/1dcR1YxZW9qmbJ3HFvpxbn/4&#10;4QfXQON77QHReLL/o+OgeSIdvTYxRpeuKNqGvVpBPRyHNn6tDGFZzQO0X9S41vjzgF53qts6w/zS&#10;Zua0FuNDuJJWf6PbOkDU/mgJ2+jSNurWXz5dzvwPeUlOf7RrvGxuW6t77Y/6C1CG7NEYZ13aVurC&#10;18FL27TtreY+zq1qnmv1a7yJ8rzg5aP50o/J7udJGMkZ+Us9BuZ1b25Dax7GaDy2/Ble/Vov7g28&#10;v2kbWq1l6dc2qFZ03gKe63Zp289//nPXiN1c2vbh/bvv8tI2X8LGT2d7tLrkU9v0mnrIS9vwrAnL&#10;0hxZYqZL2+4ezC9L27g8DTFc8qZL25DnLuexUfAySRt2DKAv7Lu3p8QDzqaaresIqFbUz3rP4uz8&#10;7EtvfgH1D2l8y8ODZW02o10/W8wSZf3K26pekxzZ1t+NN+7LhBB/8+lsRD/5EX4eq+vST400xU9A&#10;k5hWa55Ik1HN/TV/L8YH+YUn4OXdPfoMbGNXSZISP6KV1n/0/Bnhlpx767oFvg7cyrl3gMlkMplM&#10;JpPJZDKZTCaTyVeDP0jCXy3WjH/NoOEpFv8yoab+KKZnESNP20dilJGyk8lkMkncci+Fn4a/XOp+&#10;zzRmRMNI77Vly/g6tWZn0mtTz9iWSEeGmNdCz4Wen8ii8xjp14Tj3tooe+N7hH1v3KWuvN2yaJ5E&#10;+q3Dfu8lHv/t+XmGP4pRELPHRq7BW9Dce61t2+JX3Y+pbK2P2MVGtO3gsKPxet1Vfj2gBG6A2fj2&#10;r6yvAJ4Is4szqiepaPuGe4kbdpf9cp+pNHbzvodT562ZZy168avloGQu+3E0+3bhWzP7tkur2bcL&#10;X2v27cLX+rVfe7Wa+iOtpv4RPWIaP6LVWv9bwK+X//m/+G9ctBYd4NtZofn2ePxwwbfCws9Pdms7&#10;zBsttnxLKtAbcH0zTmgeaNTX0wQaD7ta2hjSat0nrQ8vVmeBujjOr83WuQAjMZPJl0p0jYNobo/M&#10;efpxT/pc1+9RRH28Fh1vvIX/u+++cx2dhxa93+pym97SG7T8If8IGOW/xQ/N1x2gY9VrD+iNJ/Iw&#10;r+ZHbs2vbM09sHXu2vYTbcNeraDfWHayBx2rLY16WbeOFba87lS37eQ5wjhV5ytrjcfSBnyKj+sm&#10;Z5uX6Phr++nH2OgnUl27tK3S9os0P7XNp76OlavLcdB2UmPLNqsG6me9Lb2cINIL1ralqlIXWn/0&#10;0jacx96503OqMSN+E/mOY/Kj+X9a/DwBWhYaRr3lL/UY8PdeXxAT5WE8tvzZGJp+rQs/1/OTl9fy&#10;aFnGaBsiMLe5VA3wXOtSNWx7S9sQy2s2Wtp2b/FP3/DT2ZblZhd5eI+yE3f/kM8eHkh1PrXNP4WN&#10;n+xm8xfHXMLPpW3+CXG8BtPDKmAj4l9JG1YG4Doo1xTy5H4B28uq5vrrayzmKNivs2D7o7mm/iGN&#10;b3lIcM+3q8G1+q1AdtRloyVpGt9y32u/ad7q4OexaGkbfEvTss/wl6vnPP7wl3CJMc39NU2u0dxf&#10;0wWTdy+5N6bveQj+ubTtwn/m9ct7+a2ceweYTCaTyWQymUwmk8lkMpl8NfiDJC5hU+NfIWj8SwSe&#10;lqlFtHGjNsLIEzqNifRkMplMrgP30p7hL5Q9vdeG8tiXvnboa8mWH8bXNbXW35aBac5Iq6k/0mfZ&#10;lwTOGVHdom2PdI+1/FEefE+WfK1FtHX1ysK+BHrtikzjT0HPi0mryb/OQM9R28ct2vlDKr9L5Ktz&#10;RmUj9sbvRfO3OjKiei9RHtZxjdVL22ptwg37ReMdM0U3MRnV6Zwm1K07VjqrFQZCJm+Dcu/Al9xD&#10;it92F72YxqTbhAe61rgl5nLfrclTa/yM0v855Us3+7Zo7eOgJvT1YnpaTf0jesQ0fk0T+tZivmT8&#10;Vvdv/Gf/FW+xNrzV+IGamm9zbf0RfNs20Bu2viWyupFnkJN5W02ge21oNffXNFENtJ1Hg7rY/jNo&#10;+6KEL6TCSMxk8qWC+R9dA9HcHpnz9OPa5f3wrbLVR6A6um/38mBpApckrN2LFM3PpQ2gpzH+zz/l&#10;pc2SX+vSOTDqV6K+a3t6YxLlVO3tP/H+D3qvXyNtU62oH2Ogr+8jbM0ZoGPI8Ym0jmHbZu17dY6y&#10;9mj8cmkgB69lzdkSnWvWrRrLa37xi1+41rHC0hsu+VQ/8pUlbKJRZ/Fbe7m0Tdvv9bpKmqgGbDO2&#10;0fhQt+eXZVvUv6W9lXldh+ul2sOJ5karub+mC6bZq+efPr17/jHf/xHyko6gTpbRNrRaY3p1wd97&#10;fUFMr6zGY6vzWTXj8V9T6Ke2aVn8QbnViIEBbUMLz7UuMQOcV1iqxqWd7dI2zjfE8h6r8fXStod3&#10;j7bvGp+qFi5tS36cOHwqW9I2//OytRST7+d2Pd0/5UlpMeVT23Dd5Zg7ryvHSx4b2TSnDf9eqlqu&#10;NdUIuMdHyXXoXTtAtTISczSoZ+nLuURzTf1DGt/y8KTzlVjOnIH4vIOypfzAp621cGkbjutyNrK2&#10;nE39BfdnaWXzauwUmu8/VX7T3G81Ub+yFk/amEgXTHJpG74/8AUA/h1L25S1GF4Le8uu5dxib54o&#10;Bm0/81rmvfxWXucOMJlMJpPJZDKZTCaTyWQyefP4g6RPz5/cnl+ebZvM/xOy/NcHPCErxkehAE/K&#10;8LAMG/xVLGs1PE2rykfW+QL4LjUm9AmdSvFXT/GC+FoH8QbbcIadjvWlV++0ab8LBrb8YEurgaLt&#10;VqHH3qbpV/JF+H0Vt0dsXCeD7pl9q3JSRwaKtuJdjW1+3SgOgPoyXndAKTug1dQfaTX1r+kzicZB&#10;/SNaaf3sy2h/NJ7GnzV61ouHkdH2l7KiTYl/+fJ4MeI5kdatyS9f/vOT51z8KWbJR/9YjHzZwaX9&#10;CyPj0I4J2Ruv7C2r3ssY9v4ow/f0FWsqlqGBrL2ZqjPW/uytrIqJ0L4349DLGVlYV+jXemH2rTE/&#10;L/avHCeqI4KYcG5AZruoN9vFkrSOdsvU+ft+DfH6MpVfCcqG8cNUZ1NQX09zv4fGnGmg5z/DwJYf&#10;bGk1kLVvsG21mMcterkPL3763N+YxqvGsVUDWacNyy8aabKjig8tiFlyM282jVc9YlU8NtJmofhT&#10;Z7KBS81YxvfL9v300T+iaSxH6/k1PnGp2/h+2bMN9Pz7zG+B//p/5r+JvQuqm7FAf+p0QvUampNv&#10;WwW9t0dG+VvN/bUY/EBKrfGqiWoQjcMRtHUdDfKz7y31i+r6uQZnjsNkcgaY/9E1Fs3tkTlPP64t&#10;Lgf4GtD+6j1Z79XRfVs182DL+NF73Ui9D3k5gL8tnPc3ya/nvdV7XgvAyJj0+q55Ig00/xZt2RG0&#10;bWSkbVFd6kduLDshW325pt6R8eR+W7bHRQSXpeQ/pAHk0ddNjiHaoued4B7A+4DeE7BM5/d///dd&#10;oxyXeWLpzcintrGu1l+0+blsx8fB1fqY6DnSudHT2uYWzTOiF6w9uapnWVzi2xM+tY3nQseh1b2x&#10;ivzezNwBLG379GNeWovpksO0LNrAudRqjdG61N97fdGYKF41tupnPJas6bI1xqg/itF6Qe+86xIz&#10;wHnVLm37vd/7PdeI710L7dK2b2Vp2xOXsGG5WV56pvX6NZI/nQ2/8ZSlbfd3vkQN+Cep5Zi0dDRP&#10;UI/hNShL20R7ztyvNJvzeSnKjtt4sO+uc05Qlj4Z/eul9o/o1wJ16n3jTHSuKeof0nkLlrtPHWM7&#10;1TI0HnuRa0f9JswoszBwRu7Tr9kVHiNlRz7BjYh89/zJ4hEHbMMlY3W85Gw0WfOTNc39NV2AzO3E&#10;2Dzc52sBMRJGtOyIHuGWnK2f191I/IhWkPvM6xr38yN4nTvAZDKZTCaTyWQymUwmk8nkzeMPkvA0&#10;bMt68GkZDE+ldV/p5RuxvWi9bRu22Bs/mUwmb52R+210X211z4Dm1/p6pjGhxj/xF3J9R6N1bWk1&#10;9a/pPXBMR7klfrRsr1/XGP46xndLqKZp/oi1NpeyeesmfvsnOq6jR1tvlGMrN4+vxQAcbSOic3eU&#10;PgzN3/lr/dGMjOdbYHRubDFyfs+YA1HOvVoZmj8aEoZHB8Rvslx3VXh/+XZL5J98RnhSzPyUyj7R&#10;607cFbgkq2szOczSrlN8ciyb1lGO2wHNueg6pmjfXMZHFsWof0SPWB0f5fFdZ/HVMWua0Nce6/lG&#10;WSvb87fxI5rQ1zv2peLXzn/3n/1vlNZGN299O7dqvq1RO6wDgC0+GYJEOfXtkb0XjTY/GdV8Cxc0&#10;j61pJXoRewugL3wrckt0rpWRmMnkS0Wv65Zobo/MefpxX4mur7dAOzZ6H+7d89HvngaqdXx471XW&#10;7rFbbQBc2oZSZZkbcua8et6x1ft/9Fqg/ghtW9TOHppTNfqtS8N6RO0Z9evYkpGykVbaOdBjLSf3&#10;I438XN7SstWvKKdrV5mytM3mQP4IHI3XPqrmcYB7AJf/QPNnHizb+YM/+APXKMdlO+jTLZ/adp+1&#10;ltV+afu1nUDHjRpbnc/0a/4WzaP08gNqb2Vey4HxxhdQ/1HgXPTuzzomre6Nm2of5Lw0o1raZn4u&#10;LcG9hGWgeW9ptcb06tX2q7/V3Ecexq9pxmt+jcFc5hxWrTHaBtA715g/ZYmZ+TjH1pa2cSklYlEe&#10;tEvbvvt5unawROzxfbp/3j/ik9SW60KXtnHZGl4wyoekoT1laZvFyLI15Eo7EvNgOsfoMjd/Ecr9&#10;wnz2eWzUo5P6AzAO7Fcqmutq6I0niLRCf3uOjgb1RO0/mqgv6h/RCvw8EsXr9eJb0cUvy9Cw1dtY&#10;GR8eBxIT5an8eetA5t0XWdqWQi7Pe5sn0uQazf01XYDOu3bV2ctvumbh42zW+BGttP6ta2Ekf1Q2&#10;4pac6j/7+sLcPoLXuQNMJpPJZDKZTCaTyWQymUzePP5Y/J/5J//pX/qeoU+4Iw16T9awVc0tDOV7&#10;BlQDauYg7ZNhai0bobEjWmG9PK6ajLSBtGXPpldf296o/erf08fJ18FrzNW3OK/0HvDa1zMZqbe9&#10;fnuGv3ioqU9jqGHMBz81/aDVrUW5oaNjMM/n3zOIyf41dKyoSz7NjXy5DTCgZXtlAGP3ghz867TC&#10;/D3T460GqkG7D3o+sJZnbb7hWGtHgDbo2Gretj491oPH8b3Eoouln5YjK/Yd29440PRnA5iCduNd&#10;EXgnBfuBd1xAY8t3GOH8cw4ghv3Vulk+7/i7JpJMftbNFmhbmAO0ujX6CdujfaSBNX+L5i0XsW2t&#10;FOXiPxC0RfsHIj1OKuPdfM75U2cKOhbteLBO9fOvw4zXcm0boza38djXWGjuc6v1gl5ZxPT8Cn16&#10;rJ3b0DiOuY9rAxrvNuK7h3Cc10Ubjzjqx/wfzPv8zPn9nUT53UPwsV74+Z9h40/n/o4ka+KdCbYV&#10;x3lNIaf/h9z45/nza5DEpJxJ28FkrmlpnGmek/vM48WSr4f6R7RCf3T8KJB/Tx2cY3s4sw9oDduk&#10;bavaabrsY9vTyERpsMXYVq0vZRftuas8WVd+o/izYWP3nqX9vknYDner/K6TLNuGdrTTu6TwTwo0&#10;+Zc2IDAfcZ2kozpjs8e/kjYkhjn3sjZfXjPnEXWdOfePxFsZfWrbUfCGDnRgcHMl9GPweQKw1Rc5&#10;fUst/SjHFyGWA2ua+yPxqPPXv/513qv7whc8oFr7RUbqPYteeyaTETA/ed2dhV47R6PX3VnoPaFH&#10;VP9ou3j9al8iDfQeW36YNp+2U/17x1/vJyNa69W2RZpon1TbjlmSKPWYP/XDY3Kcjonqlq32YElH&#10;7/6P473xBHq+SNseglhdOqRt6I1bm5Ovg9jqa6XGKZq/R5S/1VH+6Lyrn2ieKD/Kcemf9lE12Bq3&#10;tiw/nc0ClmUvBj/FCURlqdlGgFjWC81rCj+bcNkOjvNnFRznEh71oyzHqtXlOoU/txnHWdaxY0TH&#10;HOWJ+qMY1SP08sOnY1LOi4VyedHZS9twrnSOEZ1jkY7K+r0nL2G7s6bfcznbJ4v/lOLwmsnXzSgP&#10;/IzB8jEYgI8aY8n5j7Kap6e1rrZe1eT7779/95vf/CbvLWhZbRu2P/74o2vtI+AcwJZzAFvOW2x5&#10;r8Oc5VI1Xbam14XGqx8Pdh65hO3907v332Z/sLQNbeAnG2Lu3fNT26ydfMCUYvL8vLf2P2U/6uL4&#10;48TnefuCFDkcedjflH/RdiBpo8QY5XpZUjrZ65QYY0Qrkf8MtF9E59heraAfZ+bH/MVcB0NlofMu&#10;/OWYbaNbVzkTEtOWLTkHl7Yxz8ePuAZT+92fZ1MVL6g/0gqud73GyUiekfy4kO7LRSVjdRA4tzy/&#10;Z6Dz5wzOzH0kl1foZDKZTCaTyWQymUwmk8lk0uFVHiThaWRra/4tRp7CR1oZiYdWI5EG1/ZrMpm8&#10;PXrXu1oUEzES095/IusR+Y8kar/2TY1/OVLT41VZ31soMTy+w7SuSJOzxo1taS1qD7WalousrSti&#10;JKaHjk+klb3+syj9VS2mMdfoU0Bqs9cdqdsoY5K3p47PayEnYG3Oa3+ptf9rc17jt0zjVaupH/VG&#10;RlQrkX8vu+sKqkXPaFVME19iBLzDqFvWdtRfdIP6qau4g8bqdxGduzT1vwqox+uTeitb/JfHaNhc&#10;xqRN9lmQxiz+pQ2wrt/l4qdWU3+k1Ub8u0GRbH5VcP8EtM1n2CTx6g+SSHQSWj9eQGh4iyMMGm9d&#10;hXEfpvGRhmmeLQ3DW29peIstjHUzfouov5PJ5Ovmlmtfy7b3KN4DYbwvRbZ2v8L+lrEsy/dsC/RF&#10;jQ9BuESiZ9HDEgJV8slx35eytF4dML6Fm5qG/V6/jwLtZL2RtW3TYyNGUNcZcA5ijLa02ogf+lRk&#10;vrzY/Ci6MbLmJ5E+Csw+jArsuJkYc/icz1tgo5jVl4de71H/4de5SovgvKEpWp45kT+KJ3oc9zjd&#10;76F+5O+9XqixLW0fUbbd32O9PCMx93d5Cz/+ryGaxfgF4ZZ9xX9pL9hqjGjWj1wvNB8wMSX7Sqyb&#10;fSs57Ti1GfMjZBIzModPB1UVk3pNYomZLzOL2gM/lqvh/zKSa9P9KOK2XK/P+f88ujAra6KKTf46&#10;D8ExovHR/aHVvRgl8o9iV69/4VMucQnQ3hq3jsPXwqs8SJpMJpPJZDKZTCaTyWQymbx90oMkPFQ7&#10;0cqTzbxdM4dlBX1a6U/ysc2aJG+i8l+hsedm2v8Cks2PuU/i8Q1tz7bVr6UktO1l/ykGev5p00bt&#10;RN78/Ae4vtfMY8bt4v7QgfchvR8lw30q6/yXXBqp81/PRdmqH/atWPa5W+6L+OtY/guZvmuIVo67&#10;yb0UNkCJD3RVV7OvflKNYaAB84/C+DNsb/69jIxJOz5brI3n0Rp7PW3fFr+YfQvMCycDvp9k0bcY&#10;UP1GiMZw0UtMKnCw4S5VdN729CY6J2Vu61c75yX/0l8xP5Csym5lsZ9seUcS4qjVHGxbbdaN90NZ&#10;G15fY3j9qHz5y/38cs12LtR62Qu15SGhP9ISr3KEKnykrMVgxGh9xhrRzdEm36PVQM9/hrWDUvx5&#10;e41Wk/w+dbM5gX9Lq6UD2cCWdrNvZuE1FfoX7btFL2bfAsNmiSk6Hci2tG1Mq63FYL/xgdC/rZf2&#10;LzrZEnaEnc/Y9X49Z+c/Bm/l3/lPn/epbZwsRF8E8FZZ0nuh0LKRBviFqaWNIaM5CfwfP6ZPrGjj&#10;ua96De0jGS17C73xmUxGwNzEL9RnoveBo3mN66t3XR8Fckf3Sb2uVUf3mR6IxfIFEvVF/ZHuofl1&#10;LrU6ap/2S8eh0vnF1nPkPHwQBNbqjWC/2phozPeMf5szGs+ebvP0xrDNv/U6C6L8mrM3bijHT5UC&#10;mnPvmGhdRDXqZxtUA83f629blp/ahuxYhkJ6ZdEGLUutIJZl0W/OeXxy1C9+8QvXOM5PksLxaz+1&#10;zf381Db/BKtzP7WNMXou1tA29zQu17ssbTTtHIzlvQacq1674aNfj7f+XoztlB/vH97dv3t/n+Y/&#10;PkHp44/rn26meTS/zqtIR2XbPD2tMdwCza+oX/uCT7HUfvV+NtZzjS3nLbb6qW3fffed6/ZT2/ST&#10;2rqf2vZoOT+kMb9/enz38E3+dLa1T23LbfC5J5/axk9Yw6c13udPbcNyuQfLlbSVzZ/4ZiP47iXP&#10;W53DmiflF805b5T5b5Try4b4nkNn2+x19Boc0UrkPwPtF9H5sFe3MH8Uc0v+Z5vDvfmP+FLGl48l&#10;rf72E9YKpjn6td/OC2WQ08sWKXVhyxjh+aNdp/KpbTZaSUpspJUoRu8De8tGOpHnjLmrh8EHL5LS&#10;9p8B7oHRuBzBmW0/kmPP2mQymUwmk8lkMplMJpPJ5KvlVR4k4Ylda5FfTRl5Cq+MPKkfyQk/DU/G&#10;VRPsX8stZSeTyeend+9q7Qj0XsH70Kj1/mo4CsoT1RFtv3U/Mv7lSE2Pax7VaE2xne1cQ+sio/lZ&#10;Vu1WNM/enIyPTGNaPUJUlnqvadnTdd62/siimC+Rz902HR81+yYagYtp3BGmRP4Rquv94j6QbPSe&#10;s9WGNo/GU0emMarV1A9Q3x4jrR6JIUfpEI3R8EgrV8RjJH00Vedt8sunv70iet7PsNegV1fbhj1a&#10;Tan8anbW9FiJEb996+rXsdTMZJfHtW+q95rS+vdo7G7534pNEn5rPHtpmw64vghED2OOekhDbjnh&#10;WhYav+BQ69uVVWsZpddHLXsWt/wSOfndZm0+H8WZ8/M12j+CXvvRPa3nh49LAwDHCn5dhqOaebTf&#10;0HrvIm0ebYPq3jlq85M2P9vPB0TUes+kv4Vt0zzaZvyfHR8e0zIHzdPW1dOI17b20LqAjokS+UfY&#10;M/+1va3m/lqftJ1aL/2j+alRTuensmdMtC5F/dF5BFpX73y1ZcvSNukLfhq665TVGGy1XqLjgHGl&#10;/pxL2xBH9FxHWuOpva4cU8bJUN3Sy695fJyzrHLii+s6DgL5WUfU5igm0oA9fLh7ePfhPi2/+vjT&#10;x3c/yRKwH374wTXuc7oErM0F1I/5RY1yyAW0XBSvWmMijfPC64U+gDyc5+3Stl6/WniusWV+zN+9&#10;S9t4jajWJWx3dh1wadtdsLRNl6dh7t3L0jYuQ/N25qVt9qLy7v4p+b0sx8e+yomXOYz4d9Vytsv8&#10;oFwL0P7deH55d8fbiaXPXqd3PYJIK/TrOT0D1FOua0Hr3atben08Kr9fL3meVzHhcjbEX/o9ljH0&#10;AfdTxv5ybGXJG9E8L/YjFMy1+JUqfkArej9R9ua8zJHnjLntKknauZxLt6D3sTOIxucozmz7kRx7&#10;1iaTyWQymUwmk8lkMplMJl8tn/VBEp7ktRb5YZ8DPA1XIyN6MplMbmHk3jJyLxrJo4zEr8XoPXtL&#10;RzYaQ6L2rGm1Hm38GWy1QYna02oaiMYt8u+llwfGvwaOWK98a1rXa+hJTTTfWnrjqWbfFi0xqo8y&#10;zXkLVd/zFthVlhVisriRtbE9k5HzC/9eI0dp28mi8Qt12SyMKjzQVXzeOtXOPtp2YjbeNiN/d9Dr&#10;Wa/la7XaBfC5/zI2WT/PhT13LPKrtXnUcoztdOPd3zH7tkurVWOipv69GrviX+pT/TZskvC725lL&#10;20bRG62+VXLLf+sJbW/wPVgv6tHlGKr1rcv4wbiH1qXtj94efBS9t55OJiNgfsLO5Mz5+Rrtj9i6&#10;d4FIE/j0U7GYB36+5R6oZh7tNzTvS+14aNsi3Wubjm2bn35tJx8aUB+xtO3Rtj/7Ji2L0DxtXT3N&#10;NgLVitYVxUT+ETDGPL9Re0Z0BMaYS2PAyPmlbuvi/ki9bdmIXr0tbGd0HoGW7V0LbdmRpW2sV2Ow&#10;7dWLWJ2f1Fhe83u/93uu0a63uLSN9ZZxMnRM1uj1xUrbgSwFy3jq0raItl89Wj+bf/bSNuThsjIt&#10;F8Wr1phI45zw/CrIw3mOtvMeou3RfrXoeS/3aqvn6KVt7/Dpau/zJ7iZfty5tI1L0nAdcWkblqYh&#10;l2vM29x+zM3oU9vqT2pb8veWtgFeX+8+vby7N3Nsk71OiTFGtEI/z/NZoB7tF9F69+oRjsrvS9V4&#10;LD+kAfDRX11T0Igz1O/lSsyik58yC2B669PZ1A+fxpMXu0RfntfPdRU/oJWjclZ5XOqc0Tl8OZdu&#10;Qe9jZ3BmbnB2/qM49qxNJpPJZDKZTCaTyWQymUy+Wr6YB0l4YsmnltRqe/1rtpeRcngy3zOiejKZ&#10;/O4QXftr9wfs00gbcy0jOffGtOj9Vu+fqrdo82sutS2ivkRaGYlReu2jbbGWX3OM5iNRWWo19Y+g&#10;ZdXWju0xzdNqJYpRrUT+IxiZJ78rcJwrC/xh/A12Bu3Z3apr7z1kL7fm1/Ha0xcFfhreoaL75Cht&#10;e3kLVFtfslkBfE+MFe1jeUrOFTZjqvZPRunNTZgeG9UF7NN0X84gy7V5sNv3f50W9VH9o5pgj34c&#10;6uu3YZOE393OXtrGt7bqwEca6IuGvm2y99ZQlI3e/lW/+CxEL1BRPGnbzHrXNFGtwK9LD86g99bT&#10;yWSEaN4eydZ1dwto/9l9iK6v3v0KbN3TADW2uvRgbx4yOgaah/dtQL/mgea9DttoqZqWZXmNUX/L&#10;VnueHh7f/d7Pfua6zalt6/mjOoGOv75+scyajtDzQo1+cAnGWk7VEb38WHry/fffuwY6npHWPCRq&#10;w5ruxbdoXVEb6I/OY4vOE+bReGw/ylwtWGi0tI1A6z7zI5bXqWos2/lZnp9o12subWNZwHYC9Ucx&#10;1DjOeqNxUH9Lt15zlWVBgmU8ZWnbtayVZfPv7evJvsAnu9awvA3gutMlYHpv7I2bzm3Vmkfj2zzU&#10;KNfTGsMt8Lkkc4BoWbSBS9iw5c+r2i/Ac93mpMY82ru0rbfMzZewfcjLgW3+v3BJmvnv3yeNeF5T&#10;qF+Xtt3J0ja2TZe2+ae25aVtiFmWp9l4UMocfkG6HIMhKH2vyiJ+0fi0UefT87u7j/l82CZ7Hb12&#10;RrQS+c9AzzXRObZXKyP+vTntQBYmcZ3lpWoaH11Hz3a+yqe8wV+0Hc8xiGV8tcxNCeI1tvIHeXRp&#10;m1LKGSNaaf29uXRbfnzTnKov59It4NzBziLq41Gc2fYjOfasTSaTyWQymUwmk8lkMplMvlpe9UHS&#10;6FN1POUbtb3xo0ZaX3sctH2h6ZP6to+TyeTrJbre1X+LbtH7lNq1RHWttSFC27KnXW1dvTz44l+d&#10;1HBMdc+qPHn/CPbm1PjIev1a61vPtK41Tehr/crI/ByZM3vLatvW2tfGueVjl2y3c3I9HH/7tpwL&#10;7J/M0XW1s2Qrd3uNqEX0cq7FE42J4ls/61JTf0RUF7QaOUMPEYRHWXZmb4gqW/y35f/dQ+elzskR&#10;Tehzy74uKMeyopec2Zf3l5zNfjbE9/xnW2rmuFZrY0xcGhjStOxz8yOvgvbrDJsk/J529tI2vj1V&#10;Bx9b/CBMrX5FXzT0wQw14ntvrwVHaG1bhB5vddRHahyfS9smk3PQa+0s8DZ6Et1P9BrsLdECvbLY&#10;Mv9oP6J6e37k5D0KaNt67dQ2oBzLYsvlD21OomVH+6L0xufhHp/alpY8ICfzahtaHdHLj61+qtpI&#10;fsYAzdk7F9hynLVsmzNqf5SfGuckWtoWzUPqti4StQF+Hot0S69e0GsDxoDjoBroOGi/CPJoWf3U&#10;toLl4JIxoO0hbV8Ygy2vU9XYctkO2vUWl7ZFnyrI/XZMlF5O/NSpS9votyynf2qbtmeEKJ7Nv3u2&#10;6/clnYtPHz/58jaA6473Q52r2hb16zKxSGtZ7Rdy9LTGtJqoH5RzIX7Uz75E/QI6V3vXIOavLm3j&#10;ddEubdNPaouWtvFT257v76qlbQ8fkl+vKbTr+qVt2OfZtvEoJ97+UeNT2q5d2vbRxg8GLH32Ojr3&#10;RrQS+c+g9Fdo5xgZ0Qr8vWPX5FE4OtXSNlk+1l5TnOe6nO3Sn/Noe3RJmm3L7U1jTJcyEq/+Kqdq&#10;VM+PEjR36VcUH2il9V97fpVLf8qZvDpXL+u6Bdy7eI7eIm+l7ceetclkMplMJpPJZDKZTCaTyVfL&#10;6Q+SRp6et+DpZWvqj3Rr9q1Y5K/AbrYSi92sWyN38kQVfcSeW9D3RdX+yWTythi5fqPrvS2JfRqp&#10;dVMC96Bs1X2pGDb1vQo0WQrtfYxUbaj8TSZUk63bnkGQtcmcyLmT5Zxm/Msg6qJW07bstbPp1XmW&#10;aX2tViL/FtXc0OtCtRDFt1rbE7WtF+OG/canMa6z9Sfd5HDWzoUcO8Ja1o5dS8kJna2a86HOW2C6&#10;lPVt+qrQeCG6doawKsp4sB9ZV7bBLW0Iy6qMcrob7TMznUYtafpfLvyX5Axul+QjWlcbGY1T5cf2&#10;pU7TELg3/e2xnl99R/nTmF8auFZz/2Y49u15UT8O0UDW/rONHtswTelkv0NtpnG7DMWz1jxoablm&#10;7cDi15htrab+8IIZoM1JXuyCXO4z2E/ad4s+xiYbYIgOMH8v5z/7n/hrv8T2DPACgLeY4u1xfDHA&#10;FoYTTV900nkc9PTahLmXjvrbTzPWEr883CP+h+x3svDcn54hkkn84x0+syP1BW+NRR/xltUH+PMx&#10;O1j6fvf8UurGixt8yM+3Lp+FjttkMjkOXFt4G71f32K4D/j9IWu8xb347x9W/Ni3cuV+cv/uKcen&#10;ClOd2MPbpJPX7oG+TZT7nn3j2+kRV9+vcptxDLc195vmvcq+WK+2E/HIj3jcD59xTzT8Pvn87MdR&#10;L/2I8bdz01CJb5bxSe1Z+lvun4jNx71elENh5M757pDfjuOBEd/G3D5EUt3aFsiNpRfeBjP62vJR&#10;LpYBkQbM12tzqxnbmuahRry+vmi9GG+ium3bGojFspPyGodzSG1Gbd/S3MrH6fd5iH3TzONmfmxB&#10;+WQc9Id9S45FCyznoG5gsd0xwje8pqN9aI+VbduuRrjPGGzRfmreE+gH9FP3/Mzb04ijxpi5trZj&#10;rAo5HrAsuFZjy35dQ5Q/3ygc+u2sVP4j4HnuEfUJfpqift63kB1VYGtXphsfXHiZ/PMitj7/rYx9&#10;K370Fxrz+hnrVGzfNec88pR42+I7cmSose1p0NOMebE6X+Tn23Svtlp9iQ00duW6wzHENXk4h7FV&#10;rXHwcS5hi98L3P/48O4J2vqIufyIZWjIafrpvd17Gz9ei7BUzcfE7OURWztk+g4au4jB8k/sojyW&#10;qpn28tYubL0Mlrnlsn4d+XFoufZzOM520bDcv7Rv29RTL+/KNpDYu7OBZQzMSvoWY22DC5UDF2NG&#10;pyQK/IZ4Yz92jvZL22jeoys15ZEwdTGr0Ouwi7V8iUaDVHMf5yotJ7PZgMtGdOkEtznebgruy5dQ&#10;Ajob/H4sb3nppa3PuuSAYeM3GJuIvk0+x7TNXBNWxv2pDeOaJB8sze+Uc7+ByJ9I1aqvPn4rvF+9&#10;VV6j7XpmrjXMkMlkMplMJpPJZDKZTCaTyWQT/1PWP/Mf/6d+2Xtyh6eRLaNPyFgWW/xlgvnbv6gC&#10;bnv02gDo97Jm2Ls0fM9IHj49e4Evu1P8gjfJm5XyF/D03cD38hROCxpl1wSKoh2sCu1Of8lAKvjx&#10;NPjl4q831ETHqD22BcrSFM3DOltTtLzmbONGadszuY5o/PeO77Xn8XNxzfzRMtCtAR0H6DXDdfv4&#10;wHfu2DVs9wf3mz3kGAtK8X4fSMeq3Fnzr5TQ9q0bjz9CsYz/nQgax6Vez+N+1mtx9rX81SDlsw6n&#10;fvMvojky/WUr3Z8Wkh/f8C6gpPBXs1wWG9OpPmsn4rwNaRyQy+972s7cPj+mhq+sUS0146p45PSq&#10;Uzv4+gK4Vbw8z0djio9L7g9fv9rXLt0fqXcL5iI9HeXp+ZkPxn6w76ppPTRHDy9reQAiqiiWsRjL&#10;YNu8mzaJspOE14Uttf/ZN+Whr5C1Nx3fzLxPaE/eV1gWW3/3B0AZu345JhyHrfEAGkOt7cOcgB/v&#10;voAfGnVAY8t3JDGGmrkijaFSv7+TokOJF9TX6t4xbtlvNaJaYc5Ls2P5PgCraHZHqfMHuYVrjnX9&#10;1nW+gwDDUO6Hhs9dK+JvHMh+fLc7hcRjL5XDfAHctwq9vOb0gx2K22J75wbb6jxRY2O6HS/VKLfc&#10;51MexiMK23J/p98M+Bb/bPvw8Fi9I4n/iTv8/M+wcV2Ud+3ZFho1u87/wbzX82DXEXYe7N6CdxXh&#10;H+aU+VOM1XfP+MVv0ssz/h7HWBYHDewnaTVgCwdwnaX53KCZw3TKl/32zcfFC+BbIsnsyONfCmRL&#10;+eGj37a+m/MBE/47DOQS4vMtFU4++hdhmD7GjwPqSHgbMpXOW6L71JfZBuD8NMo8F18aZ5p90/1n&#10;q1H3sbEt35Xn107R2e8x6oeG0w+lLfw4nv1+iP7Q0vXlGqHU9g3XYNK4J6StR2HrGq+zWaaDTonj&#10;9+WQyj753CJO7bD8FrDEXHXmN8HY9Yj8PXA9fg72tHGYJqW/C/VGfHT+23/4L5dU/IEG8IauoGPR&#10;UiyN10/6OHvpFpZI9OCpb8dpr/8BLzxEJtSiDPHjxaPQ8Wt+3Bx+/Jg+tQ0/SHyUT8Tgp7lhDHVC&#10;6TjjhRfocY3XPIDnBRcGNVBNkEPbQw0/zyny8BM3tA2K+kf0ZByMP69ZjCHHsdUReoPkXAI6r/gD&#10;7lls3aSj9q/1S2Ff0A/OW5TtLfnBNrpGGKP14t7w3Ted+S8afm2p3h/0l0C9z/CXc7Dr/hPU623L&#10;xyI/YL3oKx6QEW1PuY9ZOf6C4TnzPNH8mkf9gO2v/Dkf0FhQ9TeDc/jjjz+69jxSnufL2yC/qOtr&#10;HNG5ofc6jdfcWldbr9K7pgDbFpVTv+Yf8Suoh68Xbd/pR1le49p39QPNU70GMY99lWgryx9QWr//&#10;FAw5EI9fm55yfsy1T3wAVOUx+EugGZaIAs3z/On53XPuFz6x7adPSaMf+vql48m+t36F5xH0NO4f&#10;P//5z12jLn7yFPw/+9nPXOOc0H8xtr35Y6l5PWIJztantiFnL0/kB2y/9h3QD6KyUf6lrOXLboxx&#10;GWfxt2i9I5q07T+aZ5uDfBnRuvxTnLBkzED/9N4SacZrHlyLP+X7mzmXa0RivKxqqZd+jTdR/fKg&#10;93PNA6PWTzlkTMlnQL3I8PNc+MOaPJ8xr/lJapj/5VMLbf6//yZ9OpvG4Loon9om8fqpbfdPpr/N&#10;92fcA/KnrWHe8V6Ha+SJ8eYvr+8WimNpx+401AanLa4zPsDymwvvMxZf5ra57ssnwaUyCTxwS8rO&#10;hI/RAmMsz91yvXsCYMFLFhnbnX5ssFQc3JIn8kOzyUo1N0TbTi7U+BXzl/kZxYuGn8dU++uD+AuQ&#10;7MCzjb986hnrauc/Na7XnsY2qpd+bUPrp9Y8VUzQF7Sc5/cMtA1n8Amvy/l1/AxwjfI61b7oOFfn&#10;TtBrvNW8v2EOnDk+nF+HYs3lJYvrrHP57ua8GTiZTCaTyWQymUwmk8lkMvmq8AdJ+qTuayR64rbX&#10;fwaoi6bvVOATT6B6DT2PvXOqeXichiefPeNxhU9kaZPJLeg87FkUExHFjMzVdm6PGLnlSojKqh+9&#10;0b7tMfuWkjRc0+aSVzTyF60xZu29pLWKaDybMpozgrGqI/ucHNEenYdraH6tT61Hm19jl7Ij2oxf&#10;A/GeX780Jn+1wENTej6w5OybxkRaTf1raJmeaUzMNVfw7YzMN+1LZXLsa8D7k2TRe22UvfEjlHOh&#10;9gqgFq9pcAozXluHN5a0voX+EczANAtbGK/HGl91OPDrGGa/v8OmjO+i17ruYdmUL8HfPW79KYb9&#10;bED3+/6lbDlo+C79vp/jVIvZt8U0JyjHFu3j7/tXGOho32DbGOj51dbA4cuQZTnbRvGr6LXxSDsb&#10;nRtq13BUni8WdOdK8/dU/tFf+avlU9uit1Ur0QBqvOY5e8AfrV7+UneGoV9l3+orpjGiIz/RstxP&#10;/19IOi8cR4wb6wYsU7UnH1N0kmPbllEYC9NfzqgJfMjBPDi/MPomnwee22vR+RBpnPvPyS31c662&#10;faNx/upcxlvf6aNuY4rP7Olh+VQj5o10ayhPjXw9DXNkHDAmPeP1S7NvpRzztHl1H+3p3bPcB5Fz&#10;gZI/a9/PmmCJB+8lvJ8wFn0krNcNOvffAlO9BvuGLd9WzpzaVtUAZeBju6jpB9ynBjgG03buhflB&#10;pEdgW1rjWKm1fs5bllHYb/aZMI5lLsqaRgmUo9+yuM81cmJrVv5/FUP9Hp+P1X7BUmOpSDnGeP9a&#10;4rVtvrTEdlNkAtH8VCzXed5wfABzE20baWOUqg1ZIzeW52AfdeF+ohpgH3HMjWOEeVgGW36qo2vz&#10;leU5IMcDLUsNtvygjaEtbbg0olqhfzlznfHsFw3zj9R7JrLiJPcogX7Z3cofdPgWTmuf+1HA/PDS&#10;X4DGrhs+jdJibK6WvvlxXHtWMldYjWHWjL8Y30zO5lB7qORkSc9hhrh+tkT6v4LaubDMVcwdLDdz&#10;bfP98b3N/6x5DbrGkjTGFG1l/VPb7N+D7T9ZvPkx/+/ycra0n+r2JXX5k9qgmT8ttYMz6zKf075v&#10;3ewb4m2r1yNfB92Wamu/fVt08mPkcNaSH1vG2/dqaVKKzgcXI3v9Bvp14ef+FX5fFaaW4fRp50i7&#10;j/HxPL6TraG4pHBvnl9g7rJcR0N8DlMjJp8XvCRwaRteEhCDUL+wkcfOll+DaV814z2T6eKHefbS&#10;CwPXftq2/gUeWzEOnhh+d6ROvTrOlmHuH7/V/LRE5/IAeB0DraetM90D+qbHW85sOzgrP3uSzsIC&#10;9/ea3sEmk8lkMplMJpPJZDKZTCaTkDf/IAlPw946y9PP+q99RH3qV1o/nmT2nmbS3xr/uq+mx5WR&#10;9kwmI+gci+wodK62c5imf3GP/vre+reIYkbKAh2Hnm6v2Xa/Z0TbsNYeLdfTaq2/1xaNGUHLthah&#10;xzW+Z8romBxFrz2wLaK2wa+m9OpprUeUR/UttjePxq/pEXplI4ti1vzkmnNBe0tom3u6tbPp1XmU&#10;pXcfnIdOGZ0/dmVndTmvRljaL32xzix+iRlhfxO6xGn0iOiD6p1cB+fIxTzBPk33I43dbHjH1pKz&#10;zk/tR6hxjIYjup8tbRgrusnTM41R/doWUY5L7FH21un1CaZE98+R1+tJwkfqb//1v1lGhG+3Bnw7&#10;qILB4ydNtGg88yAev0ScyVP11tDj0X6NTLotHU0/vPX+x/zJMhiz6NOIeuh5ac9RqVdyrOXTNmvf&#10;VfPtviM5o5iRspN1cK746SQYQ45jqyP0XFdv4Zbze+b1u9a2I0D/+CkwqEuvEa2bcxvx/KQYaL0f&#10;cqzaNj/mn2bV38YoW2MOouuL+9jyvKi/RXNG17K2R+n52zao7rUHPvqRT8eZ81b9gPVqWWw/yr1R&#10;czIPfHp+GQM4DhoPWC/bC9qybE8bw33VLdH51Zxal8KYFvVHMYrOJda11uZeTo33PFK25Iflopp7&#10;RK+h54hlVAMdW51LBP3W+cN5gnJ6f9D8vbHitkfv/OKTpn7/93/fNdrFuqDLp1BJG1BOrwtqxBQ/&#10;lupwDlvMPT9VCsi5Y3uQR9u25QdsfxujMGaNXoyNph1YxpEx7u9XVeUZ0QTncO2c3QqmSP6QtGqe&#10;oF7Onwud5576/RMvsTQGWvJ8/Onju4/ycyDR+Da/fmpbyS85vZzk4qilpTk5p/0symvccxa/5BHc&#10;gyVUDVh6xk890/mPT2H78G2a/5jXfM1FzBNjxO+f2pbjsWTt8UN+XX60+fkhz38sTSuf2mbXCJa/&#10;GZ4zv46nJXLJj/mCY2nH/vGT14xyjVgeXTpargWJR57Kv4SXOWl3kzS/Cwyy7f3yeuQJDia6fq/F&#10;e5GbWc3JbI752ZNqvkDn3dq/jEiVU+Zk5fc8ed+2vJ208SyjZVEXlra5xKX4nGvGpZLDdM7jtYLX&#10;kV5TrV/rijRpdRTT89uOWZLoxb3MmUUdg7bhDHQ8zyBqO65Lfb1QTbTsWht7ZY/ilLGxbrHF1ae2&#10;qd7JsXeYyWQymUwmk8lkMplMJpPJV8tpD5LOfpL5lome+rVPSGn4i4Luq42g56KnuT+ZfA50HkZ2&#10;LdE10l5HNL3WRq67sSvwNnQMdEzU+JcdWO/4LfTyrZmWUb1m2vaoH6Qa/0ADLad51P8lcGab2jFR&#10;tN699ffKRqbxkY5sb8w1aK6eaYxqtcgPi9DjW5r7F7zGDegGtP2lH6pfAa37cMNX1lrXXuxVJasa&#10;vXzrazmIz9sebFvVOvq8zaLxr/gHCCquWlx1Jm9bgvtV7Y4Kvz181PM4+7AXfYydhjc8y6DensZu&#10;z29qn78y8Uu8mpatLPJ/JovaWfsXXfU9b9+anc1RdR6V52vE78hnLG3j27BfY7DPXtrGvrREv8Rs&#10;6XZE+NbTdmkb34qPMcR+i07mNl51j9YftVnPqWq2WfOM1DWiJ+PgXOm1xnFsdYSea55ToOe3N/eO&#10;Qtu5RjQ/lZ4fPr49XvuidSKGY6jx6leqNtv2Li8x0JxVTIO2U8dcry/GaB60ne1XjePUgGWxZU7t&#10;i/qBtoFo27UNWlfrj7S2LbqfqCbMATSP+rUvOM7XJmjeA4GOiY5DdH4JNPfX/HpM6V1TgO1BO3V8&#10;6AeR7uUBkSbt+OjrOHOinJ4L5tF2frJtb2wxAi+X1VZE47QG24aybEObh21u20/avrP9iNdl+My7&#10;piM4DoD622+/ffcHf/AHrtEPXdpGDT/bgHKck/Cr1nj/xCuAamy/IG1AHEBOarDlB2y/tidibUyI&#10;xthoWuK0r21w/9KECrYHjGii8/YMkDpa2hZpXdpG/zVL23pL2Dxn4Ke2RMvKwiqn6byvS9u0Pa5d&#10;1bhPlrbxXBy3tM00l4I2S9vu3udJo0vbZAmb5+TSNlnyhnlX7hXWXF3atrTf5ueJS9tesL3T+1WK&#10;P4qqbSfgSx1zv/C99ND87InOW/gZVPs5IrXf53m+LrwsMV2Ws5lmmWuWtr18yi3F5ZHDomsHryE9&#10;v+qo3qO07ZgliZa/9aVtZ+fnecG1wOsR1wSvC/UrLAdw3tlO9WueM9C6DsO6wd7OpW2TyWQymUwm&#10;k8lkMplMJpNXZT5I+gxET/307c36hJRPTHtG1jSfKkdPfpmrZ4rm4ZPeKOdk8iWgc7jVPdO/LmB/&#10;BF4TkVZT/5pWohhqtda/lyhPzzSm1YqOr6L3EPzFh3/tU78a0Xyas81/LUfl+V2hPU9rdg1Rni3N&#10;/TXOPtdtW3S/51etVvmrGD80WWEZqxMMX1lHRHOs9kcxWRgjc3U7IrG0f9GmFo1/xT/AQMVV+6P4&#10;sI/qH6gs4oaikz7LnBFLBy41djt+fFJbz582eV66O2v1i5k38HvhYtXx52x79Yi1ZbPZN9HY7WsT&#10;yar2p13HXZc534pNvg78PZV/9Ff+6i99zyhv9TSit2xFE0DjqfHicbY9NB+bf7ThLbY9P/p4jbZv&#10;xQfDmOMY/HihK3EGNbY94zGNJ/TjlzLCOGzRL+ZhG1qNOJYh7c0AcZPPA87NLeOv5zbS0fV+NmgD&#10;Tediq7cMb2vHNorHfNdrQePph2abQDUmWatvbcyYA6hGPUTraR+qAPoAt0TbypzQ6Ce29Lda0bqw&#10;7bWh1Qpzw3g/0ToQz5x8iETjMRjKYB9bPUfQmldzU7McjHHYchyYq40B9AHkuRbmAD2N3Jp/Kx7s&#10;1UTriurFFuNA6G/L4txQE6hlL6bXthHaNija5pH2w3Cs7e8taL+oMU+xvA3Ah7kHUCe1+gHbo23T&#10;GPcz3jSW3xRsnyCOW2qw5Qcac9T4VOSq2jZEv+j32gYiTfS8nwFSM32vHrSpaoNt4WvbjT36YRhz&#10;mBezb9B63ONzGeIaddkvrUDrrduQNsB9xb8csOgSVsp1YHvQGsxD7tPQbixto8b1AP3w8Pju6f1T&#10;1mnpmesqRvyWgxpLzR6e8s/keTlb0XbMY1BvpXMbYOKHeVlYp/0YZL2+3Odi8ZdY38F+kqD4L+6M&#10;9KOAXl9S+ACqtp2AzhOAmtx8XrkLEygLw3RZTgNtm6TzFki8zs9qHrqfcpnbPvclvpSxbcmPly64&#10;EfrJYsxw3HV+4PP8afljVq3TH7tc27an03I80dia2TcxaYPsq66AP6D0y1A9SePpY2rotRBpheVA&#10;pKOyR6F1HQlbjK22/tqenPATwmQymUwmk8lkMplMJpPJ5GtkPkja4IynjW1GPHNsnztqvXzquWb4&#10;ywrBPmnj1EikW/B0lE9IVU8mZ7I2J0kbg33aHtp4zvMh2xmv+VWrrfmvpc2zpdXUfyu9nGoRem5H&#10;zm8br0ZG9OdEx0THaI9FtH2MyqouWFnzLl9NmSPQnJq751fTmM9Jrz1Rm9bmWyl70jhHaF0920vb&#10;Q8viX2fRa/Nh5u2mDRCdX3HX958sTmTpz6JbIv8mQb/2o2WrpFkMcksTJl04N2qr50zRjX+B5dp4&#10;8eNQ9mkeNRyo9mmS07+ovzCr2tn4C9jNVi0JlPi3ZJ+LXlvUNEb5Un4m/JLwETnjU9s0z9k8yltD&#10;zzjF/KSJlvoFf1tXZL8PfH6LrI7t2jgTneR4W+WP+dM9oPmpNG0ebY8+fKJmPqD5I418PNf0tah/&#10;RE/GwfjjreAAY8hxbHXEyHzAfPocRA9He+0EGkMdjY+iMapBbxygyzWFfHkpgetMrx6i7dT26/2T&#10;MahT7wkEmvttXcyJHMypGvTqanOq1r7T36L9UjQ/87T90pzaft5boHkfhmb7NQ+05qcGmlPPL/No&#10;/doezR/FqG7R86u6NyYtjGlRfxSjsF6ta63NvZwa73my9k9we87XQsNIO7di2vGP2qzzXM8vcyIP&#10;+645MTb6+lX1Mce3/oje+cWnTv3iF79wjTZyDkN/kz+FSv0o1+sLcpd7FPTTorHMp5DrBWwP8mjb&#10;tvyA7W9jFMas0Yux0bQDeTyhJX2UU/0jmuA881yfAa6D6vbPT4OSOYN5VOaPaPV7EsbQZ7Sf2lbl&#10;kU9nYx+x9ObTx6zVbxqWdqQu5GF92GZZfRoXNOP9+0IZc2w6cwlbzk+d55i/7/P8x7wun9pmusSI&#10;P/rUthdcKk+5DViadvCntrlflraVa0HiEVv5l2EoeWyWlPFMMMi293L9+kAeS2nbCeD+j0/4u0Dm&#10;UplfwHT5xEAliOdSMkfKaszIcrbKj3T5Ov30k7X/p1zW/S69TsbjGmIb9Dpq/YzXukqdR2Ipyxk9&#10;I7+gfTmDM3ODKD+uy3KNG6qJluV57tErexRr9V6NdYstnp/aNplMJpPJZDKZTCaTyWQyeVX8QRKe&#10;u/HZW0+rgS0/aI+9Vc582kj0qe/QmKFNZt42NM93k8/9+AsEtRn+IkHz/1AwW8Fk1YasU1vSVwWK&#10;ipU2i1aLYkbKThs30NUDYwu29FnWBfO3h89rbCEXrf4LTUS21G1aZn25Fszw14FLW45rPCj+AYvi&#10;1d9qovco1aMw54i18SNofK9c1P69/Wrjt8zvh7L/pdIbvy3j/Gz9I7RlWlN02HCEBnqa+44O+crw&#10;l7r1q2mP5h7Ru6jaGTRU/SJRX3rXymWbuzR1sc1Wqiqvdia9+rZsi2qomvG0DBdf6h3R+gV0/+iv&#10;W6j6HoxJMzyH4KPF86Xadqh91IoeQdvc71dN/0DcXT0SR71N8njn70d+Yah0/+gvJ02cxha/ny31&#10;p4Pig0mM444ss983Vitj6L/Ilc38jPcy4i/abMkpfi+L10+8I0T8ZsUfaDX7dryhbfplvrdq6Mu5&#10;FtG25fLc6fF12jqPNNDzn2PXfvk1/rf+8NylbYf/kG6t1YyvubQt6kv94r+uy2AbOAl885qPrU1g&#10;ap3AmodvVcVx/LIAsP3pp5+K5tI2oPHMqWVbzZg1ovb0UP+InoyD88AlDxhDjmOrI3rnEfTm2Flo&#10;vdqeqG16nxkpy/i1MeEYAtVEryksB+DyAdTyeJ/bIzk1f1vXnn6113LUxz05AXU7JiNa6eUE1NW4&#10;SVnN2cKy6BPPhWrAfiE/X480Z5ub8W0ebSespzU/aetq6yPR+PB8rZUl0fERP+rROcB6Qa8N2LLv&#10;6gdV2dyXjzY2P35MrzseuYR06wK9cQCqCcaeS7a1LW27onnCnO05pUZbdGkbge6Ng8a09PqF3N99&#10;951rnAcuZ0Mb1c8lPG37mRN+ncPU+PS299+ksk6uF2hZbduWH+BYD/VHOspDv42mHUjjiGUx+EqY&#10;bylaMVKvaoL5o/fP48h9sSZzSvj2JbVB5wzmUTV/On74est2oqVt+CSpl3xfQh7eo/C69Cn3V/3Q&#10;MIDXLxv4orUN6SLGYZylHMPjxqIS5Vyj2525hG1/advTuw/fdpa2WczTwUvb0IaytK3x8zpC+7tL&#10;28DSrdIvjUds5Zd45rG7SRnPBOPteP75IR2VwgdR2nYCPg85r2SeoDOstfYv+sIvu+TZ5jOWt4Eo&#10;j8/lvI8YxrVL3gqQeffjj3aNmDnm4zWo14tqXE89jW2pV9pwDb37WAjqub6qTW7ty+cGY1muQekH&#10;zxtY6x/Lah5ArXnO4JT81l32pFradgPn3WEmk8lkMplMJpPJZDKZTCZfFfNB0hcAn/riuSj1XnpP&#10;SwE0/iJBwz5NKW1YsR5tnsnkTPbOt5F4xOgc1zkfGf5SwL9CFZOymke1mvpHtFqE9net75pnr96i&#10;rZdl1VpQpmeKlo3yEC3bajUS6S8F9lct8q9Zj7a/GrtdNotXImrLWhtHueW8r5XVtm21cyQPSm/l&#10;OYpS54qN8CVeU8dQj8OeMRnhyFGL2kY/DkUxnx8dibc9lzC6am+das7kTvlneYqf2g/3/Gk3gR2a&#10;7y7x6l80c+S4jj+F13HJL/Hi92M9n+RptYmL+DWzb4spPT9kZJOrKOdBtJr6I97q6xqnTtyzfcwH&#10;SRtgoqgp7bEtI1DFj1suJ+/K2+00jz4YwltzYZGG4e30MLxNGG/xheFtw8wH+IsxDG/ZpJW2mWm9&#10;KA+DnkxuQee2ms43WuSH6Zynwd9D61F0vus1odcFlvOoLmUsRssWv5miMURjtWyUB1r7oP3ltcl9&#10;msaTNidhfbC1vhDk1HqoAcdK+wvYZhjbDNN7FI8zF2CbaIr2sZdfdZufhrKvibaZFqHnQceAY8xx&#10;7hnKaB1bfde6YAWL6cVDaf5brJd/hKqdQptf0br22lZZ0B1DAXEjeQjy2F3Hzc5q9p6Htl+NqFbQ&#10;7l6/7hv/W0a7Ho2J9l17W/uXI+q3b4sW0qFxf4W2OW8Tulcf2WZpZ1W3tGfNCp1jyTSPaBm3iKXc&#10;SPTrgBWQbnn/7VJPJrxK+yu1uuuLJIvG3+BLbnA4KAu9xCSXw/3GH9Zlbq0LcR7rlo6rvywLxf+N&#10;mZeHOlW8exLw53g3AqlGIr+BudvaZB1c83yt0dchhT8b9UxhWc33JjlhAr3RkZhMJpPJZDKZTCaT&#10;yWQymbw2/r+8/dE/8Vd/ia0+rVPd0j6pA228Pq3r5enl6NEry7pg/tetu/gveT3bA+P1KWVrRPcj&#10;3QI//6rodeGftJWmT1NVsxwMudTPp6b4qzPB01cCzVjVUVuBHoNuY3tlR2JYN2E/1N8rt4WW15xq&#10;UV4c28NRefbAPqyxdjw6Rj/6pP3i/popmr+dw5yb7bsi1BhPevsk0vyLA9D2jZTVcuXaMRf2EQfD&#10;Pagg+bdg+ZbWp9csj3m9eXx0rKJxi9DxaImOaV5qra+tl/cWNW0jDXCr6Dmgtfv0kTYn6ms10PI6&#10;ztTw410+bX5F6+lZj7Ze3W9N6eVVX88U7GtO1tG2QWlz+TZrhOJdeY77kwSMB6oVra+tH1u0a+s/&#10;S27bBmvz6D6g1njUxXFQ3Rr9oPW35ZGb/8Ew5h1fi+GHRiz8MGigcxXWahPlU1fhY1mUZgxzspxq&#10;4mWyEWqNI+rTXCMaFI3t4n6H/3DbafxKN4/Q8wH0B+fhGnRcauq6ljj4++2o6OR1V68+vIvB/Owf&#10;tm45nn60wbVttb/UOF7a6SmXuso74XPOIv17QuOtorxp7uNZ69zzrRnga71rvBvUzLX58O5Qj5cY&#10;lIXf9YNcO8hv++AFG/4n2fJpxNgyBnlKWa8j+QH2yzanUfgJxzhOo5/x6oePEhS/k8YQPjtbWadx&#10;WlB9O1XbBqjO8wg2P1kGtYQ1ybyixrbUBkHDt3yA91HH4kt+5MgxqJ9t8K1fM+L3f2nb2vNHu14+&#10;8j5vrlwG7zbiO8zxybxow+JHYIrFf0rv5I2S2mrfeawZHL+GjRc5P/Q5El/5BbThTLzPB9XRm4fM&#10;f0Q90TynX+sYqUuvnSj3rW3e4uz8mFfs2VpdONaa4jn+lb/xX+9m0MGLtBL5+ckL2oBWR/AFAPBF&#10;BZRPSjIe5IqjinKu1dUDNxB+agzQPuIFikRa21+Nj47no8TIi5yWZU5tPzT3scUvPNTqV80fytEv&#10;/ZS33ie+IV5z9kCf9PwS6KiMsjWGbXuYcy2/jnM1Z0RzbNG/3/72t66Bjnlv/JW2PWhrq4HWewbM&#10;H43HXr+CGMataYXtwXngp6XoPAG9mDZnNJ7K1vnC+dXrN5pvOmeI9qttm/+wknYWbWgWzTmiFfq1&#10;7/Cxj9A6tjrHtCzbjBw6nvQDjoP6NEb9LawLbI2n0tZFRnRLrw3w6Vjp3GB8m5/76sd9Ue8P2sfe&#10;fFPanL3xx/zkvRdstT/qSwTqjB7ERGW3cjo55hPyP+fXCHzLRdm/FvVHWkH7+RrUou3cq0l7XRBo&#10;7q/5oxiCT2b7y3/5L7tG/bxOcQ7LJ1KZj5/mBj815gKvccC5gewvuStaF34x10+FowbsO8ZSfwZg&#10;eeRm26D58Evzg2g8dd5Sg762nFl+srnz6YXzx/zRb0xXgvazD21fiPpHdCJ1AO7lkP3iUfxBHhnz&#10;au7B/+ny/oCMj3nc9Hzhk6zwiVYA55PnFJ/Yhk96A+pHWV5HWpfnNAPVp1yls9GFD4ZwPjln4OOn&#10;s+kc8Bx5mmBul09te//07ptvv03acvBawIMkznnEF20x7z+ksvgZ+eF9ugfeP5n+Nl8jqLI8PLL7&#10;ZO9T28SPdpZ7KdqYijqc23jo9GRtvSCIh18/ta3MefFjTF7yDoY7D3kebyl8AFUfhWpOBlqp/CZz&#10;b20C2U7pwBLT5uR+NcfED195sEKf4fM8z0/Uy9EJc/p8zlpj8tYxybo+/mD3w+/zdeHxLqtPo8Nr&#10;HB92a379ZMNqTAAeNBrefl7X+MYgib/JfzIY+zL+DWXON6g/0gT3JM1/S86o7FsmGvujuLP0vKa0&#10;Lr1e1s4/x/zYu9ZkMplMJpPJZDKZTCaTyeSrxR8k8cntGQbwRAvWO36tlZzP/eORgXb/TLSuro3E&#10;iGnOVu+hfZJLw19QdF/9PXBM6bWHvtb02Jo+ir35e/Fq6o9ox+cMeu1RW/OT3nFYhPaLc4RGIt2i&#10;dW3Vu8ZReb5GRsb/NU3rvZVeztb0NWiPPhteMz2LQPtaY3t71otfs16OyiQG8Vto7rfI2rkYYW/f&#10;Nb6vzfJGW9a2kvGRRRzZ3572pov/q8G6c3a/vpZxi2bYbTPvHDjmOu62t/NcNPHYfOGnke297OPi&#10;x5eJZA2lrBscyV+gL1uJb8nHsSCQMUvedHDxw6X7yRxssxW/aOz6tySKH5r+tLn0Q9Pve1n7zhum&#10;9In9ESL/5AvHJ2i2g/D3PP7RP/Gf8v8jCez9IULjt3745Q+e1NxXP4zxMOTs+TEI2OIth3ibIv2R&#10;RYz0F+URB4setMCIaoX+qjVon7lLO0Ujvvg9tO5LT/faoXEAfh5jf6i5j7fD9rRu9XhLW2cEyhPV&#10;BHk0F2K2yrBdMGiimuWQG/OP8fQD1T20XW1/Nd9WnlvZ085r0D6o5hyAcY7A8Fb1noYRauSiXhtP&#10;wLpbIz2NPLo0Zit+GG2eaPx/ScjV5hupl+XUB+jDOGGcW819Ag0fgeZ4tn6AYzS9J0f358g0l2qt&#10;kzDmVjSP1kWNLWOw1b60WvtLw9yBD7loRMdc/RHIQzQfzyUM1wuvJW55Pts62PZem3U/Qstrnp5f&#10;TXP7/xGh7doehl2wzh46Hnt1C49h29NgS2s8NZbUYHkbfZwz2HJZUKQ1HjA38PuMK9taDGP5/85g&#10;H/OHtOeOPsJ4bGFoA7Y8tmWoG1vGE9XE24IvtMe+Ki7Dv1Cihm50QMac5yTvVMeIjW75P/g0Xpfz&#10;VOe0Ob8wnAMti3LIyHNDv/vwhXj3dLBjPNcwzk/XeVkZ/djaN9/CeH9L+vHdo10brd+XyOV56POZ&#10;GsvZTHv+e6nrwXRequYdyEuKWIa6lG38bH/ufAHHfCt1AfqdTjx8VUg33nKa33dxGt1HJP4Aqj6e&#10;gTV+pMWIaeP4/7P0yhc/5mqer9VAQXO/8tuO7hP35wPYZIn/H+n5E/2IoZRrrdEFSNmtaI7hPLjx&#10;i/s3+s9G+w5Qdw/1j2hydv63TjXfDgQjpQaiuiI/xptjfuIdZjKZTCaTyWQymUwmk8lk8jXhj+n5&#10;qW1nkJ542Xd/qPWyPKQ1oU+6ek+9vGz09NGPJviOJPvmW9peoiea/AsPCNsTlCXtcW0ddNXerL1E&#10;0bbngb6bMC0jWh8TmBv5Wo12wfAXLtf2pX7UX/z2RZ1ypL+s8C9mTm6De3JdjuqCReWivtE8xMrx&#10;P7dLOV1WsD2k7NumtK1qp20pLd/z8yff9XL0j2Blq/HPpDFKqaBKe85gNHV3/BuikFyH9oPzwL+g&#10;s+ETFPnXSNgDdI7nX8ZQhucC36u/mGkbBpqMXFk0OoG5/Cn/Z4eXMR3dErUn0OhnD/WPaNIeL2MY&#10;aNDLA3jtt9CPbU8D1RFtW7mljnK0/qjekTYQrReoRh7mUo37fKQJ87T5R2C+HsiFc8i8bX7VStRm&#10;bKl7ZdfaoseYR82+LdrwTzDqoVVE1W3EWC3l/l9hVdoIXacVS406gB6v9dK0WPfLvn96evdt/k+F&#10;cR5wPwQ4148P+i6k9I4J3D+rd0/IdV29fhHz8R1JfDcHQDlqBedM5zPxtnXKtnNH99tjYOs4SOPN&#10;keO+0Q+/jaoqq2CpVlD/oHbrEfkz+ZoBeg25X46RVNOSk/EvL3at5/Oo57R9R5LqpS53JKl+4dKT&#10;wDnlecU84fz0d+5Q23FqJzdf59WDzXf91Dade/gPt6m7c7J6R5LFP+W6UM/J70gqNPEkF3OYw3GZ&#10;RrXy24Fl+OHXY7fjfdT//VvRkzyiM97e7PcWd2L8OP2RBoGfo+D/dYne/ztldQ6ntlEH15fHZPnR&#10;fj78mO+H6peyrWaMxoeMxFxDHiBtzhmgv/jUOpCm7TI/q2mc/RoTaUXHFtTXxoL6R/RrIU1/U3Ck&#10;sC2jhr5ofyKdwesSX5v8+9/+63+zhJ1xInt+nTyqgcaXG73BFwOgMQ+5M0BrivKM+Em6kPKNpqEX&#10;39LNmbcAGkvbSNTfqO892rHVHyYINPfbGH7Sx5qGUZNW92Jats5FlGctp7I1f9byj9ZBttr/VtFz&#10;FOmRedsbf2y5lCMa/7Xxi9pAP+Z171OxQC9eWWtPOWZb/UFKs2jOEa1EMRxD+HoaML5tc++XCvii&#10;61p1hLatN7Y43ju/ivpH9BpRe3ogJ/NGuiXKr36iOdr8ip67HlEenDueU9Uagzb2PoGr1dwf8uct&#10;wMMLfAJTS5unx0gM+qRLUxUd872aRG1oNffXNFGNT077/d//fdd6LnDOe5/UBs0YxPPaQdurecJf&#10;mGX8Xed4Lavt0XkCOCZt26ivoTfONdaefOnYCBZ9BtF5UaKYkbL4HasccXHZmSqPjT33q2sW/u6n&#10;tiFjGk/166e24frgPVw/tU39eh35A6j8y6G3ofjNl/PjvCTVYOcWcyXJ5d7uDzE7n9rm8flBDGI5&#10;r7Cs7cO3yycMljlvc2/5hLXl09bw4Okpx+intt3hU9u+SfX60Oe6jvzUtsfcr4ogHn59blPGAaNZ&#10;/HgYl3aeX/AHWimQz/VRVOdC4DwCkVbCGJsz99xdieEx+Hmsmm8ab5qjwGXaDmJymJbF8SVnPbeL&#10;38smjRx3Nu7g4492jfyQ82OTQ/y6yPW2WnNSvyaoMTffumptO7EN2ndQ5rmhWolievFr+ZWRnFHZ&#10;Mzn7/J+S31JypLi8FPi1k6vTevX8KBhvjvnlHWYymUwmk8lkMplMJpPJZDLp4I/j//A/9p88bWkb&#10;6D0pXHuSGB3TJ+tVDJ9Orzy9a+sgI/7oqWBUdgTNSO3ZtF+Bjohieu1nbK8OxK9p7nNL2v0eR43l&#10;aLzGbZVpj0dt7YGye+o6ij1tJHvb1usXtmq4NnsapvEk8u/tj5YlrW/kLyq9PKNoyUoP1BXV24vB&#10;VjXvh+pv0fHsjS180V8cSJQb6LGexrZXvm1L1M5IE+Zv62n3yWi9Eb2cPR+5NmdL1E49d6oZgznC&#10;v7prPVGdI22x5MtrluW/v89/1QcDxfeAfkRjGPVnRB9NlBtjz3cb4VzwmsVW3z2k50g140GpwzbU&#10;HpPjsfSN8fCXeKM3ZzRG26D6FLzK3J6liU7wPpgvFm9taTI603SoRc5DNbexlWNE3+1axdvPvDyP&#10;8BVt265fy2KTdeUHIrs0c6bMNywB68w9+HtzDMvauLRN/Z5Tdc6Je0yJebCc+Z1H/p9tPybtQ893&#10;6lmdRy1tg13QxDJeT1jxAZPLrvhNL8Ov/mOo2tCg5z3SSm+eePbK39PLHPNtx+90NI77OyVc8xuo&#10;y/bye9mO39ue5fMnu14+Xvrbslt6jbVzcCuo/8x3JEX9i/qk/kgrbf5b8kZlz2ZkDnxpcKSwLaMW&#10;9GNtDnDM/fvf+mv/Ujdy5IRFWtn7Q0mUs9z0DfrRyZf8Vl4QxUda29ard2SS7I3R6Iuy+UUORO2M&#10;+hK1n29vBlEM24Gt/vChb42m1pjWT9o8RDXotQeo7tHmiRjJybFFTubFtrwVXPwtOv78xQDQr3nO&#10;YK1tUX/3+qP5pnMymp8j489xi/oR+cFWX3R+gqgvvTxar46zalzMS89ror5HWlF/NLaRn4y0H+Oj&#10;85y08RHazmg8tZ2krYuMaAX1cNlCFLOWk/utVkbO0RZtTmUrj5bVduLc8R6rWmMw9vw/eto8BLpX&#10;dlW7Suecy1Lge8ldYSxQrYzEoF3R/VPHba/uEbUHmvutJpEfY/OLX/zCNc5FWdpj9zyeF/g/fPjg&#10;GuPJ+Yz28t7Y6nv+n0rI+U0q6/58rbnO12PbNmqN0bbpOY3QPiqRX7EWWOWXbYD/RZ+cHMxIm0e0&#10;kv6GeXnvVao8Np+5X12z8HeWtmGomB2xpazFvuTrAtcHr5FPH03n1zv49Oe3cp9HnbL8p7e0Db+c&#10;+nlqkfOFbZmTpntL27ClH7Fl/pvvfX7Aqn7PuWNp27tHq+tD1qgy//x82NI2b3+OUZp4xCVszHp+&#10;i6//q6K08xaXtmkXdc6ULTDNSxllWb5dzlby2pY917p8CWfnumiXtul1pHN7iV802r8sbbPrwszB&#10;JodozlaXnMxnqAacP6A3/kfx8dmu99w2b8Gx08f71faNaB8V9Uea6HiCW3JGZc+E8+JNYcPNkcI1&#10;Su3XTj4Vek6iPmK8OebnzfDJZDKZTCaTyWQymUwmk8lXxRfzIIlPt9asB7x8aqoG9ujIXhutt6fX&#10;7AjCcW7OBU2ftmO/h/qjmNfgrDH73JzZn+jcHXlOz2j7WePx2qyNs/aRWk39a5rsPb8j8dCsSw1c&#10;q9WUve1U2hi1iF57IovAMfzFp2dtDljESPvXtBrZqyd99pxH0IuvLMet0S1nNkqvrFoUo/SOw6Jj&#10;kf9We9vU/Vh05B8huGbFHV3V4dUeFujfW+DvEd9bogrOxUa1jG1lwfj7men4PVPW2F3857PUu5j6&#10;W03ou4xRvxm2rrHLfWyWOI3v+5f4vJNt8fsxmtZbGTZLrJbFu5gWs9dXs4uYDbNv+7R3Zdk/2qr+&#10;BmN7hrX9UnoxqtW+Bnr9OtLeAn53PntpG99WCqL4kQcSPXAz+PjDj3kvzhnp8tZWI2rbFiMnW2Oi&#10;aPi5NABEY6Jt3uoL6uXbm0E0PgTx+CWGurwdutGMwfaHH35wDT+MWvOoP2Lv+G/FaF1r9erSGG2n&#10;9jcqr2PIt3kD+jXPGSA/xxlEY3iLjq6RrbkHVEdonii+54/Oifrb8de6tupt83BfNXgMfsiNxiHS&#10;Cv3Y6rxStvKstb/H3nig9fbGU/Mo6turFcw7/h80a2W53+otEKPXFxkp29I7R5iben+O5mR0frUv&#10;qsk14xPdtyvtKrWL1z58fP1iLFCtjMSgLdH9MxqfEd0jag8091tNIj9eW37+85+71nOBa/q7775z&#10;DT+XtqGNHE/VmBd8nfJPZ8vLhfD/zPDTrwCOEfZX26NE+aH1ntMbtyinEsX47HnFpW1b46D+Ea2k&#10;FTbLmPeo8th85j7mdrnW4O8tbUsVuFR/tLQNS4GwvA1Ufr2OJKfHZ3+1XAh14Ty1yPnSeRItbcP8&#10;fP8hLUnDXOstbVO/5+zMQ/80N346YbO07e59Hn9sDl7ahv8fCcvqLmji2V8bwL7f4ntL27Cg66Va&#10;HJ/qPZKlbQtlfhmqlTBGuyhzBltdzkagua9zTP3wlZ7Dl92Yy2XpJWMNfwiEXIZeR9j6sazp1/gX&#10;uHKq55/s9c4MVH4p2+rSF2lPhF4LR+G15sHCsrZP3vDafxTVOWrgNQJUK1sxbf69ebbyn43Oh7M4&#10;vF/WXGacS9smk8lkMplMJpPJZDKZTCavylfwIOm2p3V8InqLjVA9Oc3bltEHj1Eb2n2ifj3e86tF&#10;8EmkPpEEe/VrE/Ux0nvp5bk21+fkmvOo/Y0sQo+PxEcclWcPn282j415z9qyJLo2I/8oWpfWuVcT&#10;+nrHFD2+FXsLzN2zEfgXT8SrjmyLW89Xj7Vr/y3Tjuu1Wk39qtVaejGRWXQqlFn8Y3WR9jz2ykY2&#10;Ej+Kxmv5I+ytgx5oXxZ9Q9+iy1f8AyFDaHw134L7SXRvCYq+ChxzngNge5WvxPjewhKzxGO3+NsC&#10;J7LUnypVTdZiFr3E+Bf9+Ect8Wpa1r4tlgq4pQ3jAy0xh5m07S0aBqXnP8OqcyGa+2Qk5q2j/Tra&#10;3gp+S/7bf/1vlhbHN/LFP6IVvq0UaEx5W6mhb/9jjA5kNKh4q+TzTz/lvRqtq5cfRP5eG1o0PqIX&#10;02ZkG2zq+AcHbKE5dQx744lfSqKlbT3aMed+qwnyf//9967bmPKWadOIo2ZMy97xHOkL62rbQJCD&#10;81P9WnaUaA7vzbOHNn80Ptq2aM6rX4mWVkVEOaO2KSNlifZbx6H187yDkXEga/mpUeqxfs96Iepv&#10;ry7Qi8FWr2uibVPUH2lF87fx3FfdsjWeGPuypEJo6yKRVtSPtkefSsb9Viu9MQe99mvZtZyK5uyN&#10;z0/22vXb3/7WNdCY6N6uOUnbNoJ8XDYSxbSa+6sxWSvwvbWlbVEbWs39NU1U6xI2aM5VvOb87Gc/&#10;c41zy3MEOAfQXp53PY/4+HJ+ghWW3XCJkCN97M03oPl7dakfqI7Q/BGM8dkjS9jUf8bSNrZfz4sS&#10;nbtIK2mlzvr4VHlsPnMfc5uvTe7vfjqV+bgkp/EzHtcHrxFd2qbXTltXWRYkZW9b2mZ+aovhXMIy&#10;tW/y0kud5+3SNl1WieVw1P2lbVYXP0kNm5OXtuF6I9UclniOCfLojwOMb/1LYdve689XOf5ASpvz&#10;uQWqlSimijdZuiJzBts9S9t8W2nKLIx2aduSZ5nDmL+c29j6MUP91XUEF+uyX41gru14XiVWXS+t&#10;Lm2QdkZg7MvcOAivNU8TLGvjx/+r/yjW+ljmthFppRej5xTsKQsi/Vpgjo3Mg2tBnw7vlzWXGefS&#10;tslkMplMJpPJZDKZTCaTyavyKg+S+NRxr2lZ1ZXxEVrD6FO8bk6xkZjWttCW8amePt3bg9YZaYX+&#10;1vjUvXcMpkTtHPFf08db0Pb3dGTX0MsDewvsPaeg19c1i9g6fg1n5PzcsE/sl+4fYa+ZU/1rmtDX&#10;+oHeu0b0lo2i8Vq+548YvR/2cqqpXzUsGgfVPdM8rf6aiPpIPWIaP6oJfW1M5MePPMuxOL7Hkffz&#10;yLZoW6DlNM8R9jWgfSka/8S/j+17ThQRl+wf0elWz70gUzA/B2+Tx9OM87ZOW/oXFv/FoZPR9qgm&#10;9PVi+nqJx5eJbH4oGSh+sSoe+4m0y/w1xV+Z+FPQpVV+bFJ8bNsxKeWl/lxm3xZtndRjR1jUR/VH&#10;mvtkJGbyNvHb83/nj/5r5WyO/EI5okk7UfRtfuVtpYZq5tGyOunanE/B0hKl17aWqP1aX9Rf1drH&#10;nr9ufXrLO0A9n/JRrVfrb4nGs9RlZbm0TfOM5ld6/cUvItHSNhyjLm+fbmIimF/jQTS2vXhstQ2q&#10;GQM4/kBzRnURzaE51Q80z2ui9e7V2l/Oq7aPPQ2iMdRx1pw8L2CkbSRqQ6RBlHPv+aVGKV3a1ssD&#10;1D+iCXw6ViRqTxuzxd78LVvjiXJ6fonmi7QS+VGPLt1iXKsjevdMQD/aHt279H4Soee0VxeWtv3m&#10;N79xDXptAL2xVdq2ET2/ylqbSRQTlYT/LS5t653HVnN/TRPVuOfp0jZqLLXhp7nh3OrSNrYTW553&#10;nMNlaZvp/ElYrr9Jn/gG+KltWhaac0D9QHWExrBtINJRPP02anagM4b4Onhpm/ZXz4sSnbtIK2ml&#10;zvoYVnlsrnEf867MPfiDpW1bfr1G8GluXAoEX/EjPpfV5Uif7GfD8l8fwFdC/GykHUXGE2PL1/T2&#10;U9s437AE89vv0nJOncP+aW553qrf8+SyqIf5sbyMn+amS9tesHnKcwzNOnhpG/y3LG0r/ioefzTm&#10;jm1PXtpGyvlvUP+Irrpic+k+LxmDn61HPMuoNpHMZfYZ1ZI3AfOTSzV13vp8NqPmdYS5r0s+i19i&#10;2qVt7z7lc2r5j17aBpY5cAxeax5oXKfWItfqfw3KNWKMaKVcR80YbsWDEf1aYI6NzoNrQJ8O75c1&#10;lxnn0rbJZDKZTCaTyWQymUwmk8mr8ioPkvhEF0+59hjo+WGa8yjaOpi7529tD/p8UZ82jmh/Ykhr&#10;QTvcsJG20Txkae9yfNFu/mQ+m/i3qNoZEPbrFdB+9LTaCG37teyePF8C0blYO0e9/ka2xlZM1IIL&#10;P1LkNFVO8Vf0/PSZreWv9MloX67Vn9OuJcrR+vW1gNr/Utfz532ax8k+DKhW4KEpWl7L9mJBz792&#10;b9T4Xl2VNTHadx2Dyof9bFq2Z/at9qE+b9nbQ/uh+6rV1H+NHoHxkVlECsws/rrsFtG9vc2h+z2b&#10;dMCwZPNR5j7oaTUg+2Wcfd8dSZ+N15etw+rPBvmrKmzhxa9F1V/Z4k8eqlprfK2VyL+P/pyPxuEu&#10;PF30px0xor6j/EppWHvA6MWD7N8+6+mrB1Pz6DKeqQRVb5z9mH2jO8UuPverbo71/EmzvkXnnWLF&#10;nwokcynHxHrxGuvHsu31w4rfR0DA7msYGNImimE/uTe1GtijX9H8Wqj6eIbVdd5sJ+Dv6/wb/+Q/&#10;/Uu8KLSGt+Rt6S0DeOssJj1+YAW8CHC8pxnDH3LXNOyb9++9TZFpe9RGYB09NEek8dZZ1qfmbcsa&#10;b7tlO+1b0fdWrcdYHuttSmjg6R98Xsu91GWeCz+K2Vj5HsYu5/E+4S2g6J8dx//+7319xicv2DEa&#10;2mTg++P9g9Vt7TK7e8jtNXAuSvsNbCNN2uOw3rkCOv70AY1XorLU6gNaXrWeu6htgFrzq0bZM9E2&#10;9doJi/oCP/fV38ZQsz6gfdTrkT4Y8gCUoQaqWQaUeDMsGbNWpC+2x74wz5Pfytq30i7L48rSWe3u&#10;s+Tx9eL5MjkHYDxgy7DPt4GWbbYHtk1yAPpGTVEftzpOHN+eJqojtJyeQ73Hqn/NmKe1tm9HwjrQ&#10;Rl/KkdvNt7W3fpiWK9q2uNdy3xrtPtc5DizKCPza23IOzXTO0+8Pb6xNOAYf5znqL768T6jYbjdo&#10;y8MtHwiVrfl0DGAeu2XMb0ZUO7im0KiliYfBdvTgGIK9mmh+rWfNT0Y0zmFZnmO6LO2xe2pZzmPt&#10;wn4L/GwzyjLm3u6L/GQrXwr0uJRlPLYoQ633cNWcYwraTwPt8R4ao5r5YYu2GJszjNPxOnoOse5z&#10;sTr8e204K/5aYt3D1s+G9ZXHoblfa3xLMXoe/LhJ+onGVPEG9MU4L4dLvMeIn6SSBoWMJ7ZlLuF8&#10;cr7ZBvsog7n54cN7FPPzf4+5Cv1o18X7xxRrP0v6HEYRK+dLyUz7feXB7sPw25YxGNg7K59isI8A&#10;VJz3Ia1CLklL7cTBSz+vkVI+g2NJ2D+0o8XjUdaFxcPp0rT60xYBRbulGGuBX8/wOCURIzKL+za/&#10;oMtaKLDpxau/OoYcl9NqlV6c+y6S+68uNj+h7AC2WRefa5vD/rJ+Z/Ev9jpn+7YHzTnPee4asUla&#10;kBk1jlc6XY9alj76lWjc1KclbvH7ATNvQj6Azasa5vSGVnox6EPxif/CgvyhfiXjmy3OAj3iM4Aj&#10;jVT7QT+i/vl4mwHM/clkMplMJpPJZDKZTCaTyWQT/NHk3R/9lb/6Sz51pYEtzf01GMenV3yCBahb&#10;/xZtucf7+1JPzyLWjpEoR9vmntYY6gvLfxFhPc94XJ7rw9NO3+KrNMHGMusXK8/Hib4xv+fJ8d5u&#10;s+f8jrB0LGMCZbQtePLp/xkh/nKUjX8h92NmhP+pKvKX/6wxg3hCjbqp8ddw4m3swFhsNaaXW2l9&#10;WpZac0KzTKSBaoIczKMasarLX70CGLtFrw3Az5Mdi6ycS9nv6TUjbVt5DH7oNne7D7jvWDr8B6Fl&#10;Prov1aHzzQqkjVQPWdqDTZ5X7vfvyJfqcrO57VvzW6uWNrTklEDk8hc8tsW2bR+VMH+Axkdl2d9o&#10;zrQ5Ro1o3q26AMtiq+OgFhHVRWv31U+Qn/XaN7PkY730e6ns5zHsu7m89HsZqdPrzzOCx8iirGje&#10;VuTcKUeKd21zFu+YIn5PN5iDsXxnkdeZNY/B3E/YD2DSekZZoftaL/2esdpZKPd/C0BLvD1iQPUW&#10;GPve/CGRn/R8a7Tx3G/z78mrfaVGn/CuDexji3cnQcOPdyJDow4cI6wTMRwT5in+rHEMr9HIwzq5&#10;xTHmRxnC/NxGeO5cVrc00tsnka4mn+HH4MPG9JrtoY3n2Cjqg6bpvmq1dODy9b28O9Y1vtd1JOE7&#10;udu2U8rwu23Nx9dHaDeSpbal1fxZi5rHq/+2IP+cyfYmsJf9ekB2+HpqGXwOco7hZ0i86wfHMN/x&#10;n3AjU3m3EWJsm95Jl64FfZcQ3n3k1SN/1swJ7fUyxrbQaJb7EYJ4i4W5RtncNm+DmWvUlbXn6lDF&#10;KF7h4i/SRdpJvqwXaUCUHQPXaVI4H9jhfID519X+FvPnja88aIGr8i/xtT9RVi8YqJfh7sva5xhj&#10;bOuvZfRzTvo+DfFZY57mXxdSfDqW3smb42yb5naKgT8VwD6EjQ4uobRTyqStOWD0oaznsHx23Xk+&#10;C+K1Yzu2XdpM/IzmSeDfTfvc4f4KyMNcGtv6e3mW1+Ez6VRirtS7FQ0Wt31LO+33xex7cle4q1O2&#10;Dq9qbYiP3AzmAebFSXAOncYNTfe26Xn5W3/tX+qmYxDYqxXexFtuyVn81vLlR7DjaSeJtkd/+OPb&#10;14FqjVHNMcEN6ocffnBd1ST13uLHjVof9JS3xFs/3udPsgD8RAzAX+DTTTRlc51/4YHGMgng7f/4&#10;k2vAPuq4IYZtqPqLPPJLlI4PP2UDMdp+nUuqeV60XmjUt6aBnq8zYH7Uy/ataUXnW6+/2H74sHxq&#10;j7I1ViCKIVHbIg00v2o9v/RjTv30w4+uAduAo3pe+IsT0PnJml3L+aUf9Tzp+LvKbYZlTT9YWmxo&#10;+zfG0PNITp1v9LfomPfuD2tlj0DzY8s2Yxu1v5wjGwO22cc5X7Pq15yaR/NHdXG7Bur57mc/c+0/&#10;XOYz6T8QMr/4LWn+xc4kvskvCVgyCSo/2oBckDCGV3mQPzPkN5M8S/46nv66/da0pBL8BQzSl1R4&#10;SNivpd4lT13viN8s58E54rlbo3e9tPOnN/+Rm68ROjfaOaNa6dULVDNG87ea+dfq1Xhq9In3Z9zP&#10;vv02fYIVrhV+apv60S69jngPhJ8afl8ilHZqnful8ZH2PDkeqOaYYKvXMlHdwrKgm98O56nq0G+j&#10;ZvNqGUMyUu+an8eiPG1MpAum2cP7u4d3T/dpiWIFrt1O2TanaqL6xx9/LJ+KiwuP9WoM5iD3fRlv&#10;vl7wcxMMwEftv7znT7ZK1/VyvnjuUr6UE/cffAHcEah9/uS5hJ8rP+RPYcOytaf3aQ7jYQ5/tsSD&#10;I3yKG3h8wqe2Lcs86Uf8w/tlrvLnVY/JeVLOfN/weM5/szyX8GCL89b/OIqlcIY/SMp+sMw9Q+Yt&#10;QSz7Asr4wCS8Kir3Xr0WevkTHb9VQG9qm8vdfvwayp9blrNoVPHqN5V3Ir+Chyp+zLUENPOfx6rl&#10;ZpiHfO1bwl2U10pM06zx6W3LJxLidSHfe3EPljxE8+t18Wx5XrJ+98nqyjLFp5xVXebzP/ADb2iS&#10;OJ+YiwA/kz7ccx4ufuTwB8GGF8uDzgdWrvFt8zyiDp2rLvO1majyHIjewxWd23u1EuU/AtQZ1XsE&#10;mFPVvH9rWNOPGJ3zzuBkMplMJpPJZDKZTCaTyeSrYj5IOgh96k69ZvzLpvrs22I3UD1hHHgirDGg&#10;tCftlPaofySG8KkwDU+gaepTeuMzYkD1l8CX1p696DnqnS/sK+xva3pOVQ+BuBzLfHmn+N8CbDvb&#10;39OtfQ70nLbnd4Stto/kH6p3JQa191qwx0/fWnx7bMuvRLGg+LWLkTZ6eaoQ2amHTQ8seepcdj71&#10;a2N+tse3tJr61/QtnJFzL0fXW53SFVivWuSHbdHGRvpomLvNH/lbRmKGQAo3+0YD9INyLNAg0gNo&#10;X27qF4qNFq3u4VkY9TwcmJUWwmrTu3y0EeVI90uPJ1of7RXRKreq5/HWWm7wl/lAn/uTL5kHuaXN&#10;pZ+5wHK89itwW8TFl3tZXmOanEX7Meyb9D2xjh/QT18x+CBU+1br5oGGHOumSPzSZt/Jpn76slY6&#10;Lkf8mmfRDYw/yKrLUQ0MaRNsJ7VYmP+N2Pntt29nmlXCuXSLzQdJG+CXmch6YFD5S3JrfHtla1ug&#10;Jpqi/rZteKslDW/xheGXf7zN1f8PpBzn1uQi6EtBtPqh8TZUt/w2UoL6aHhbMg1v9W8NfrYHcGzw&#10;dmzUQdPxVL8aUd1S+p7rew3W2kO0Xa19DnDu8OlCMD2HWB5B49yCaTvRXz1fek5p2EeJ1kKi82u6&#10;Gi9z9XId5VeqegPr0c5VNZ3jZ4K28f6ghnOpWq3tG41om6GjWN2P8qu/HFezmC7mxi8lNIKW9fxg&#10;j7/Kk1zOkN+sAkshzPD/FLHf9q34obX/vpwNlvt/EW+m/rvHBzcs0+A5xdgteZb8KBO1H2/Qh6l/&#10;hHY+kFbTMO9JFH8UZ+Xn+Ps52OCWepG/nLu85Xns1R/VBb/atfcfjd9b9gxG2nBLO/Fzj11ByaBt&#10;6sLwsxBG3g3pi9m3nvalLpc65bdzbLY9k6zILX0xK33BfplDtpNBK7Q9GoOVPTD/P4vsvuLm9xbz&#10;m/nKHKz+yZbirCDsMRsrd/POu72Yfnmw+QizAX62fbd6cL0dyWy/mB06HVTSmN/oO7qxvnfhFr/P&#10;MWHx41umnZNE/Tuxs1VeL1ojmKtMr1UkbyI1J7UaV1QxKYDLpc6f423Ml3j2vNW5HUmkhrjhW2KJ&#10;bpB4LqFz1C956CuW0fxaR+XTNE1ZvWS0zBGGent+XlZbuvRV72+Nlfg3aGe3vx2rU+wAMPcmk8lk&#10;MplMJpPJZDKZTCaTTeaDpIPgU+3W9C971Gpt/Jbdgv51UjWI6ur5/UFm1hVNTrL81Wr562nPCOI0&#10;P7Va5FfTmM9J1B7V19KexzPQc0et9aoGvT7CovnfAzlZDkT6rcO+rNlrEZ3TtXOtaHu32r6WZ4vr&#10;S37ZRGMyMlZrZdVIpNfgOVVTIj9Qv8b1/KpHbQSN1bI9v2q1Lxk9i2vntNevEdOyrd6CsR6vWo5d&#10;owl9azFnsdTdb2dkGrOmI6J41Wdid5SsjGq+LVrd1T2nnq15a6g7osqZxRWM3PduSP/FwXlxzTxp&#10;yxLzVP4qBts10xj8VlGOYXOZU039eSeb+FVX7Vy0f1FX8YtWU3+k1db8e1nKXuY7y7TeyB9p7pMR&#10;/1uzSQJvMvWP//e9huiHzRGtjPhvyXn20zDUFVlEO+H4S7P+Ak29l147IgP6sIZLVXAsejBA2HZq&#10;ttW1+DWXvvJqftaLLZdH0cflUciPfYAlT0DboNDH41H7CWMYR62+s2D+tj1EdYu2TcezHdseWnav&#10;Jqjnm2++KecKBo1YGPYJy7M/2KrmvG8NSy01H/NwCyIdgRjGaRv3MtKGKD/6pmiZCI4JNbil/Vug&#10;Tbj+OO6wEa1GqNFu9bMcgWbfeuUR36ur+POWhvYDZNQRZx1rsE4Q6TNhv1gftq1FfhjLRhpb3Gt1&#10;vxenxvoiRsZ1Dc1NrXOG+bHlPYP7Srvfo1dXS1sv2KorykuNLY33Z54LAB+WCwP1azw0jvW0L000&#10;0idSPRafns9WA9UEfWP/qGmIZ3sYA1S3oAzpatuIu/itRj/mOqhrrV4yEnMrbL6Nrv38mcdzab63&#10;ge1oNWm17hPMfxjHCFtYVFavl/bagZVzYG7P5V8JbJc9Ywl1nerGNmvMNyybNf3wkD6pDdo/eS3P&#10;Sfj5+oKltfgEN2jMKXxyWxuf4uReZXHU+NQ313eL/8406kga7UyNhr/KY+YxeRkvNCgax3qG+Dz/&#10;AXwFlZV/0ZFf6XuPo2pDhvPiZvK8SlJyPttcwxwzWT6hDIe5xKn4k76zXy0Y77EZL5Z3eS24xkfz&#10;o7xRPrUNu6wHG/jz/mXZpPGpbV4WNJ9Ap/3q9tHQsaXWWNZ5JJ798pSeRm/+gF7fQaSVkZgjQO4z&#10;87fz4XeV+ieKyWQymUwmk8lkMplMJpPJJMAftb/tdySlJ99ngXpG2jMCnl7SdD9iu+/btG3nvuo1&#10;+EQd7SzaTJ+0MxeMvdHcPNYDeXnM/+PlHIv89PfGSPOpHqGN31v+FrQvkY761tPY8i/GLXvyANUE&#10;Pr7jA7Cd2G7pEexsv3vY2Z49IB5/dbyWqD2R1r6PjMNIzC3t36Idn6j91G2/e+Og/jaGIF9UF2nL&#10;lZz+PYG2l3dMZCO9nC1aR6TPpvTrijq32o/x4fkdzR+dl0j38kZj37aR+6qBan2tYd4of4TmU1p/&#10;r49rdW21A/k5P3Eejn5HUvWOCfjNklwpm2NGQKy+vvTGR9HcoS7faj98dlfIO3Fd0ZhH/jNgq+9e&#10;bGzz32Pdl5uAtrA9qkHP38YQzH2d/0RjoRmzpksZbKmN0hc37hkiL1tmh23ucR7i3UIwcH+f/mP/&#10;pNM7hlybr/j9XUiX8ekdQ6livsPO9QPmedYek3OKtsmUzOXib3W5dqBzvKM6423I9YI6Pm+NKM9W&#10;ftD3nkOZA0Lr0/1IE5tVQYxtB/JUOVVmPzYM0WsB70aiRkDJgw2l+KuyL/KOJBwv70jK+76J+tVH&#10;z7PqNo9SzY0NqrbkbQv8663cT9TGqL+RBr1cPd9bY2tu3MrZ+Y/A795vfWlbP+I48IMU6lNbgzeP&#10;NeONDaY/qClRPWv+nuFFFAaNuqjVCNpG2Fbq5UZsflepTvxAzLz8BCDNCfxYRtuAbSkrx1AHY1hv&#10;S1sH6fnh69lrwHo4liDSQNvFMYCt6R44RvZqAh9/yWnbzH3VALqXF9vW8OmBj/aDJPcV3Y90D+Zi&#10;XDQ+I0T1qibtGERo2yJ0THFNnAXagQeFbBOM40Wtfm7Vr0ZUM1+PXhnmaq1tC/c5PhgtHfW1c0BQ&#10;nkT6bND+rXZgu2Xt+FDz/EZ5QDR3qVuf7jPHXjQ3DHk0N7XuE9VA+6J6C+TBWFGTNv8aWlfbBuTm&#10;/IQ+/kESfiFfrl/EUMM8JvsJ/S3oc2uILUtHbZ+obtH8XW0bbQL9VqMfcx3UFdW71p4zYPNtlGVp&#10;m7UhNwPtYZva9qs/iiGM0XEEvRiAn5V6WmN8CZHlKzmT2/uEZWPuxw5j8C9rtfQwKC1bw0MhLG2D&#10;xnK3ZQlbmtuMecwxmFOMx3x/eMp5chw0j3ld2e9145jlTe1ADLW10461McyV/GkfGhSNYx3zTz62&#10;PAS+gsrKv+jIr/S9x8E28PyvoTGRVvyhTD5WxfhSs0s/NPd1fvrHrWWp8fjRHw+N4PMlaWa2Y9tP&#10;RTPPYimH+qG5z6Vtfkz1SpsjdGzbcca2bZuicwO6tZaSF1+Ssxd7JFF+9e/VSuQ/AuQ+M397To/m&#10;7PxHsdwhJ5PJZDKZTCaTyWQymUwmkxX8T1/zHUnr4K8Wo+x9goh+jOTfOybKSFlF+4An6kT9VMin&#10;f/Hmf8KNfY2P2sAYbFFXySOa//F2S5QzYiTmbKoxFK1E/eppbKP5sycPUE3gw18F2Vb9C0s4N7Jm&#10;Pt1e2r3/1W8NxEWsHQOs51q0bKRJOwa6vwcth3r4DoUzQH6dP20fyEhfemMC1M882N6UP2u0ne1H&#10;Bs2yN2ekz2bk/h+x1X5sR84vr2X46FcNerodpyi+R9vedh8gx56cEVG5tl7GtfXuoe0Hr1+chzPe&#10;kcR3THitdowgjlvVRHUE6tT7j45Jb3yi/NDLvpXLsmqDSRv1vLNdV+vrxYCqjoNgRuuVL29zUH1u&#10;A9rSa7/6oxigMfo6S7SsxqxpxjuU2GaNvlSvxRvDhrlxl+ce3i0EA7pUDe8W2lradud+zmfM81Qx&#10;2lLmuS5tMz+vhXppGyyV1ZhWl5zQOd5RndFldKCOz1sjyrOVH/S951DNAUH9I3rB5pXOzxxj3kXb&#10;lmV9W2LcIdqlb708sNQ5xLa6PG2pV/N7sSwB/SjHslZwaTOOl6VttmUeo+Q0elrPbXWeG7bioaPy&#10;LItt0W6XOZP/WKJ2te0nI1qJ/JMFnvcvGb+TzwdJ6+gLyR6iCcCbAk1/UNs7JtA9Q5t7egttM9tH&#10;DZhDc3/48MH7gBddRLG+cuM2mAum46ltgyEPDH48oMIWD5IYhy1Ny42gcXvK3QLHDUS6Rdul/fQx&#10;zprGmB48DvbqFpxLnAeeQ74wc1/Rc0RD23E+eX6heX7vrDzqbk1p94n6taznlf1r0bI9zbHgOPTG&#10;A0TtiPwExzBeZ4H8GCsQtZtQY9uzCB7TsdG6evUSzV+dU9Gl/dnIWl6C8iTSZ8P2X8NW+7Htnd9W&#10;rx3TLVANWNdWjhb427LYqulryFGwLgB9bfsByrJ8T8M4/tge/yDJ/Lw/wG+W5KIBywL1q+6B47hP&#10;gz1jQqixrepSmf12xot/tC4y2p6jKBnR5PIgyXZyM9r2c39Nk57WPpTxysf4WtxqHGeM5uGnYzEP&#10;NXb7S9tsa/MsxaR56OYPg3pL2+pla1tL2zSPfwqh7XtduXypM/uZK+lkTi7DshoPS/60Dw2KxrGu&#10;pbIEvoLKyr/oyK/0vcfDOdCi/hGt4OGOfUs7XBqGXd9mf6D9YQ79mLIwP4xvWWNZGz5ZzXxYkoa5&#10;jePP9rNo0Xm7WMpBA4hflsWleOA673NpW1uWW6Aa6PntlWv3NT7SW3hOH6DEnrLXEOUf6Uuklch/&#10;BMh9Zn6e27M4O/9RLHfIyWQymUwmk8lkMplMJpPJZIX5jqQB9C8SR9D2byR/NCYjei/6FLT3RBS5&#10;6UXb8dekxMu7T/mvYYB/GWvptc2fsjf1Mu6nn35yzX3Ve9Ay15S/lmg8VUdt07nR+8sYttH8iXKO&#10;aIX527ZHfemB3D3zizeYJ1t4+UzJl4n0XrZyot/6F7E9jLQR/rPfkaR9Idqfvf1q0fxtHaSntW0V&#10;6oeW+a8t1ZwRmj/SZ6N1jYwPGW37yPXLe7X62xjVyrXtB2vtJlHZvfTagzqj9h8BcnP8sT36HUm2&#10;4++8cJn3CeK47WmgugfqjO4/vbFay132fbOMP3+As9nmX6SXv/XpftSeth1HwIx4N1LvHUmA7cF2&#10;S4MRTXC96jUbaZatcmg66LyPXoRL29SdNeYGl7b5f7Cdl6phPurSNvhxDtQPvSyFkzw4X/kdRtXS&#10;NryTKMfwXUWukbd6R1LSya8xiy45oc0KqjNaFtTxeWtEebbyg773GKrzbrT7RP0jmm12H96VBI2J&#10;xBjbMh7bUla1sfj9UKGUxTuSUnqf11yShv9CQ5enaR7OZ/g0T3VdsKznTDF4Zzxygaps3l6D5tG5&#10;AN3ur6F5bG/RyJOUdv0w2nb12hn1I9JK5J8k6vP+5eJ38rf9IClfkNmgjzZ9IdlDLxdMj4HohWpE&#10;oyz2Ixshmqjwa56izVCv140tfiAwN7NoGbYPqL9HyWkx+OEVBo0XAGgeV814sJYb6PGt2DPQcW7H&#10;XNvDPsFGNKyH+vdqBW2F+Qu5aNL2Rdum56pd2ubHLMb/DyzUncu07Wjz63HV7ZjQbkHL9zTa9vHj&#10;xzIualFZthNg24ujH4ZxOhO2V88vjKi+ll5O7rfHlN7YgKIxRvgFw3bbDFFOZTP/K6LtjXTLVptZ&#10;Ftv2+uU+t4xTTSIN1uoF0L19+kZ0j7bv3FetaF4F1yNYq2sL1tm2Acb82B6+tA3V2TcfK/cs/UAc&#10;qcqKv9Wtodze+w/KEWrmS1j7KLFF02y79GDsXGjMWry25yhKRnTFfxE1QxtyM9q2cX9NE9VAx65X&#10;Vq/fkWsZWMac0/z5EPaWB0l2/D7H5PppeHDj2h8Gpf8f0+fzBy5Veyyf2oaHSO+5zM1iy6e5mZ9L&#10;3tJDpby07aH+mQEPnrxOj0naf+a0fbYFce7Pxy5jUq7kX+JB0TjWM/TVYgh8BZWVf9GRX+l7j6ed&#10;A0T9Ixqwzf5ABobDGp+3AGVZ3rdZ13MV31wWH3j+hNenVD7VZcfsny5zg5/L0lKi1Lolfnm9c39e&#10;zga/b/HzJ7SXTaiOWIvxdnVy6nzA3CPVPOmgufwhWh4s/2554pbcjrYtamcUs7fs0SD3a+Q/y3T+&#10;fMksM3kymUwmk8lkMplMJpPJZDJZwf/U9IfBO5Le3cmTvL06456O37kyJ8DTOqIR/ejb0Lq2GImt&#10;2m56q8xa/Igeeaq5FfMfsfev25kjSXomyggyTplZWV3VR22t0e9Rd0vq7qUL0fSW9l7zY0Yazay5&#10;jr7gvZdWd1VlZkSQEWOvub+OF0Y3wEF+YASj/GEYYTCYm5sfAH4BwolV7LoFbn9ZfyNaBeC7a3ac&#10;ReGrcZywG0GM27vbVVnfmvhdeaj2xXo1frEIWpfo9/wuDH97ANa6wLYFvf3m2ST9DYbqFbd0Yjod&#10;+z0fReyac9NjMYnZ8rQN/pAnoR3jdne7vJWvejscU9AbX+i6f+Q3PKPE+gh1/JZLn0gCWa6EutoU&#10;taNNR58IOALz1typKz3bQ+jVo7oy0j9Q9TfGjIKtxtTo1D1KjZXpQMsqvZhgRM9ofYIvzb/TP6uT&#10;xfJtu8EOVnHtC//Kbzb94HJcdZeig0ULJH3FsjEOkYzz/CPqVOv177s52FdtF2g6wtjPL9LLE3Tt&#10;S7E1Ysdc5fy8ti2eyHDdzulX9YkkteOJEC7/0bLQ2/VNdausLefxb0vlPE88jtiz66TqRK8/2n+K&#10;2rfitX3btEPYipv2c38sMo++t8+qbnxovdJq7/tIuLIcpjzoYOgR86/9UqJQX+KoDjLd22AgnsbE&#10;kxqum+0TlxetdEhLDoXu405FRS3tiSRstDk027a52NzgcrPrG8zh8icOMGf8KXXXlyVvxb/omFOc&#10;V/DvLW2DP+eMP0lUfWDjHC76klwraxva1Qf6cr6bThUNbPpC7m9I2X6c/fggMV8MnUsc7DgVsrnX&#10;K+tQtfnVlokZnJ918hWV+9x27VUIfWzLpWdlmRvnti7t5DcgvWmmdr6Y7+IvOduWupdkGFNayFVi&#10;gPvqE8GB9XHMJXJvTnYnQYnhmgXi+V7iFt1jtvl5eTx+De+bTlVqH9EVa3nXfjEQ+8z4J2Mj3cb6&#10;a8a7+L//3X/pZhonPhnRFf3gojwqJmeHZa7R+96PYyT/o7BsnCRZ2zUH/Y+l2ntlET97ff4IWT62&#10;4xv8Z+Tj3a3rgB8IQO8DKPTlgp6fJKyL/1EHsaza2cbok6H9cyZH8wHZWPPtOSAbd0V9Mv/MR+n1&#10;1WhbNP+VXm8q4W0aH35577oFLVsD8VlHrGskPtuS5bwVX8n6inbMwZ9++sl1QB8cZz6qg14/Z/mg&#10;rI77pcHczK4PvfYeJWtXZgdal+qrfKijb+t/YBDHPhYuupx3R+uirmUVtR3VlS1/7mdlQdo/kn+P&#10;WBeBzv3MJ9Lrq0yP7OUfOdJe6DoHevMB5Xh+aVnlMXbEZ56o5927d65jWc/333/vOuzfffed6/DV&#10;ZW7MDXbqsLfrCZrNfpC6tGymA+1D1Ynmo+3KdIA6iObT4tvh9jsFz7+o5ey936cj9cYciNYb/bm/&#10;Ze/5eIqfaxvxRikIsM3L2pisbLRnPgrzx/zlHMY1m59/os7rufqvYkKvu76057b44D91N+wrfGvj&#10;YixDavmULV7bj7ewAdxEevvdG9f9rW1vyk1SzLW3b+sSzpvrq+vqj2Vqr6uP32Cq13DMC/xdJdcx&#10;dvwZav9Zvn5FvSxzA/jPOP19XrGs2dvfY4K/xKEdtLnhO9LIiuYAOLfhzykAaHckzsquutC3Xgad&#10;Y0o23zJ9Bez10KfbO/8M56h/XVIGEIexys2gomNuLnZ8c7XZwN1Hm8O3ZR/zus1/q5e/gPQbQSzj&#10;mzqmEl/PC5Rjzp9x3tRzB2X3xkJzg97yD/YePpfqfFvNSbEr2j/adtwoxv+7gJ879Vzo1/o4stzA&#10;am4Las90JYt/Cbbyfw7ouH/NPN8enkwmk8lkMplMJpPJZDKZPCnzRtIXBndMeWc7yqXoxd6So+CO&#10;qQseGe3EQBtVyFbbKYqWfU702hLZ8/ka2h7HbgRtV9Pxr+rbvfI8aG0ZkBGeeqx7eW7JUbTcnp5J&#10;JLM/R7Qte3om6pPpmahP1Ec44k9f+vf0TC6Jxjwj/tkgWxf71vKvW7Yl04+SxVH9ELXcVvm9418r&#10;Wc5qP6qP8JiyZOSnjv5oUv8Re8rKZ6QA2kZ5OKufsyPVPnM4Lx4yN7TsZvFkWNbli6gdhdRuShFX&#10;+3bV6eN71Q692UXM2nyKutjXfoVoi/sk81H7JUCoS8fcImtDZv/a0DzPkMm8kXQK+AFFwWN1FDzK&#10;SKHtkv9p1HopoDf5o2RorF5bYP/w4YPLxw8fVzHxWDMFj8dDoGtZouVUAGOgjOoU9iPlOcM2k6xN&#10;T9le7WfVKZpLlo+Oqd5whLRySdmHsJfPpUD+fGyaj6FSesBf0Ty1P1U/k638VThWMf89tJzGgU6w&#10;r9BH7dGnkdmfIVl72Rc9IVs6x3BrnBkP+kPRekeIear0yOyP4YyYek6fATLGshqIjVw6jtSzNmqe&#10;UXrXH42TxZwUsv7J+vAxfXs8Tn/M9WaK74bj7iNl7VvTIW3O1C3nz4jQ3/9GUhX7VpIJeBbt8LE2&#10;qrgX9xN/++Z+kxz0EAX/oYRor2XzcD1XqwJs54XtQ1YHgs46t3wI6qJg2V0vvqgpWVuUzGek7FGs&#10;RVU7hzNynnx7zBtJk8lkMplMJpPJZDKZTCaTIfyvdPXe2ta7O78nGVvHHszn5Tdt7U0TYONuMCVD&#10;89R2PaQstyrZb2j0t8DYJ6oTliHRR/PUfFlORe09on21T93qwB9+45Mq+KOL/O0S9ovL0n8QbS/1&#10;rbrYDpYn+M06oR7jq3/GiE/WR6Og/EgM+HCesB9jWerMW32iANXBnr0H68KWOn/rDWjnPsniW82+&#10;hX/vjzXSF9so2j/RxjI96Kt+kKz/ItpGCuYd/tBpLIct4irwJyxPXdF9xMF5pPGjRGI8wPp60rv+&#10;YNvrX8oWiKkwfrQTjdsT+vRARGuF14Hr0N2n8rQN28U2UrxMR987FkWPR30EbRvLaRt77dYyIO73&#10;OJITyOLt1QOYj/qqrSe9cy87Hykat4eOiRL7mTGyOHto+T0BaBeepgU4p/lHrP3nZrXDF36bum3x&#10;BivGxVYFwJf+QONAtG96OrYQ+GqceJz7RHOIOrFS7alUsLwVyxC1h8aJxFzIVhmwd5y0+NiwKtv6&#10;kw2GtbYoxmhMRfOPOiVe0/Q46lSdx0jTq4/vmyz5FyHmUcssMRCWsTFv8Yd+sX9t8/fV6xvX8cep&#10;+Qeq4QMBmLcQgPm7vIUNOn2WzzOcwyVm+TwJXec//WjHXCp62feY1cd1tND2Xa9bB7ruVzyW2Ndl&#10;6mZlM321G4516FvPRecF0H3qPZtjKvab1J/v+oQPj9Wd8ge2WW6lW1n6ul2OmeBNZfp2QttxHX78&#10;o91uh7gu/18z3+WzQPlsUGJIWfjYZzi3W8Us68cSneh+73gkziXAMiwfpXu++1fBY9br53btfWI+&#10;kZhz5p/5jJQd4aFlUe4x9e6RxeZYjbIV52isI1wqtmf/f/3D/7dF4wUX8AcAUHuv0drgMxvuWHhm&#10;gO2bV+XtD16v5KD5aE6av7aRH+YA7TiR37+vb5UysrJZnF5MwDiIr299UrSuEV2hHePGN8KgD1Af&#10;db35onrGag5UHbZ3P5S3z6DsrV2sm17fhoA6qcOuOSi9tsCnl2eMqbr6Q0jWVxlZP2dx9uxbuXFu&#10;wLc3Z+Cr/UZdxzeS5ZzpCu2xXgJd9xWNqXNG57995PMtYt99+Og6uEnOo1XZGjPLJ+am+Wgc1Xvt&#10;9dxkvn38WPJUu9YDtK5MX51HO/7IUc9fom3UnLd09c/I+kd1EmP2dNTPcxNoGzWm9glhDBB17t1Z&#10;fL410m1L+N2+jWR2kuUT0Tjarp6OODpGZEvn/og/6PXtc2ek7bEfSPRh/0eycRyxE8RmfMz3t2/f&#10;uo6bSDyvcZ3j29zg8/p1fcuVxebNJui042cv31QY4c9loLlRR449HajOtiA35ox26PWQ7Yoxed1W&#10;u/rjP3R3n8o5i7dvvXlX3vZlo2FJVDVBxw7xuK86ttRRv/4c6aExtazmvIoPUy2Cn2M35fexbnvx&#10;ufRbjNPTMx9uAezscyX6aBz6Y8trr+ruj7e1GdeW/6uXtX8sBm8q+Zuh2EiMY73pgzekvapz79rm&#10;5pt3ZW7cvFrGETeF2tvZzP911W0wrl7WN68h3qtq17e8Xd8s/ojD+Y95wRxwjedb/3R8PVvOH/cp&#10;O6t5Lm0Batc3DnP+e1n5OUVKXcUH0N/RG6OK+lR83GQsLw3ic27onIm6+qhO1G6KSVFtMmGyVP3z&#10;1UuqYU5CAG7g8CZOtNuEK7rU++nOrs+c/vBZxSy6voXt7tbsdW5jzjO+1qVx7uwz3afb+vnTTMnI&#10;fVV45kwU2zqHS4sWdE6O6Ira2zkSGCk7UlfGSJy9+LD17Gewmreca4bqiuYW86Suc/gMEF/zfij9&#10;GTKZTCaTyWQymUwmk8lkMpkENm8k4U7V1t0qHr/EHa3HoDk8Jp+z41CPcja8G9+rm0L0rqjCO6ZR&#10;7NsSB18SkzJKVuZonLPJ8sw46n8UjX+GPBVx5mn9e/qIqL/qmajPl6SXz1HRslEnfj5XVAf0V1H7&#10;ln4pLhWfZR9aPhLjZXrGiM/XCnM/U0jPNspjykY0jsbtifqorpLZVdTHvq3lZDSPlsMAmX92nYdX&#10;VuYxaMyejLC6HoYGaJzH6D14PIoeU11F7Tn967wSx4us7fte6y4Ue90WsjhHuVScY6Dn2Ifb/f4N&#10;4Y0uPZ62u/pAmo/Y7uHH6VN121mXpT1n8RdB4aZjw5yX+F+zrPLU/P3YQrMP6NwnR3yi/SnR+jUf&#10;ladE69yrn8ejPEeGnkgaadyX6gDU2gYhPALGmx14NA+PjFOwT6GPflBALN58gai/ipZVIS2vEC9K&#10;L8ZDpJcbwONrfLRZ69X8sjh4bBiCfqOuAnuLUx81PQvUQTTfUXku9HKH9OYw7K3/HyDZfFDbmWBU&#10;2D77VowBzUFz42Ofe0LYNsbQfRWS6cz3oXIE1Mt2xPYy3yg91B59dE5pjns5x5gUzQ26shdzBMRt&#10;qP4VoLllupLZH4P28WP6eRS04Uw5G15Lo+z1Ycyzd25mOoSoLZN7ZX0piAn0E9E6vV7h6PzS/tQ+&#10;bjyiLRpbBTlzTLL+34JxVPcvsRONeVQ/ykiczAdZt/y1CSHM4rO0F9LGjn+PyGXxX4vE0X5Te90W&#10;Wewo0QfH8feSIMt/YVZlNX7C4lv8Jw/A5gxGwEehPw3dju4tXaxOn1tZLql0oDcpyy3L318yqfh8&#10;pi2Z/yvMpcXBRxIvB8G3wkiYr4FVngNJZ9cB1TNGfL4GvoY8j/btt8RyFZ5MJpPJZDKZTCaTyWQy&#10;mUw2KDeScPfMJepVQLOLqD3TXbB/QQng7p+L6qj3IFpW5ShaTuOo6G/IzoZ1qj5Sr/42J9VNNGYm&#10;q7Fb6Th2X3bLcn+DJUtDy30pAZne4YW0QPscYM/F7PwDhi7ad2rr6dzfkTRn6ipgT+d+YN1Cc2P9&#10;okfR80j1nmgc1VXUHvUecVwuRS8HlVH7Q4nt0phH5LFonJ5+rwYYaOzpKqCnr8S+UUCqVwEd3Xsz&#10;LVt1FbVHvaIjtDkLUewsAcztDNH4rlOqreuT6ZRqo32EXlnf1HkYpV5fbafZ1F/tmdi3Rfeq18eL&#10;+KFTYV0XI7u2+M6OYKZXXX8+Os1H0Sd27XBX5765i6x+/qpuKvaK2HcW9nIdHfR0E9a/1rFbdfen&#10;+IEivrv4UPf9JjhQZYW0xaSVLaZ7LN6my9it+j/5ObjyX7lrnIUs5so+xDoqyaNkR47Wa2ifd/s/&#10;QJ+zBfT0TEDPDhHavMMB9fE5WHeo+25HB02v+5U2P3ncfRb7WhcfFbWbvi5bzaJfUs7F5ifqYD3U&#10;VcARXaRc3+o+kGNdO9jTRwTs6SrgiP0E0b463G9fSjTPR4hFubr6v/7u/4NdB4+sEix3IGrnDwGe&#10;iCDTQfxPyaXBmyfIS6lLc1Z9j5h/r+3gMTqJdSmXiA9o36pLyeaA6nwjBmLe+WwqOutw+115kwJ0&#10;/Ae/p9M/Y6usxucbSaIdQv0oR/oWZD4EOWRtxzJBgBh8Ow+gXf1jWeVonpmucNy1ztEcsrlEH/8P&#10;Vx0voOdvL7csh6gTlGtvfjGya4LG1zicSxi33nzeopc/UF3p2WHT+UC0jTFn1YnaFcTX/slyIzG+&#10;6tncVvb6X4nxV7prWN3z6eo2GQuNmbVrz4d1gkyPaJysvdTRZ725NFLXaD5ngnpHzoXHoP1GsraP&#10;9Em078VXjtrRNzyGa/neW9uQi761rafjZ+8N39pmcw2vYCeXfmsbbKwX7WBbVAcakz+zAO3q76/+&#10;r69owvKo6/omL6DnTk/XOlcxpZ8zH7AXX9Gyqzi2bd53ZrulHbLkSX/NLdPVn1sAHwhQu/rHmPTH&#10;z6vuzy8cx01OA9m+5MIEM3EGWHQ2xfuGc0zfwoY3B76u81nf2oa3n+GNbuAGb+Wrb2TD28xe1Djp&#10;W9vcXuYP5s5N+ta2or+0mKgDeIv4xjTx8fyrbjstzsoORG/zQfyVVV0G/UuvLrQ4QPwJbzafhc4T&#10;bkHU1Ud1onZTyhbYnHpR35KGOcUlajonMd/4Z0fwRrX2On/xgc3fhgjMxp66s3PrDueYoX3lcXpv&#10;Z8ve2mY25qBtubP/N0AcM90focezmgMXwDPXkDqHBa0305UR/0vFGWEkThaTdmwzn0vTzg+D8w6o&#10;rmhuMU/qOofPAPE174fSn4GTyWQymUwmk8lkMplMJpNJwG/l/8Nf/c0/+Z4Q75aNoHe2VB8t/yCs&#10;Go1OXfMHIzn08t+KczT+UY7Wm+VAe3Y8on76G5tV+ap/ti//DYN31/q3GdldWe1n0rMRPZbpvfjI&#10;txc32rJ+UftDfWJd2d1l9jNiZE8CZvTaeCmQz0gOStYn3bmE1CV/9e+hbYXOfdWB6tkc7tUVY2bz&#10;VvWMrK6sjT07bL3+j7kczY0gfu9JMSXG477WqzpQXWPu6VoOZDGbbptPWkbSz+pSRnx2cxCyeFv1&#10;ZNeEXvyvDeR4Zp7ZmIBsLDJdoR3xt+ogezGzegCP4Tzm0zrQ+SRgtPN8z3TPuekmVQfalp7uZTs6&#10;6OnYsl60I2un+qve5YXFKR8YVvEVjQPSWEKW29bYgBh7pC56eGg+UAu9VhX76jF672cQtj1/tWPL&#10;smoveRbd21HN0K3Xyw6oKuYXnhwDeGIIUvTrq2vO2xu8jKU+bQT/6vPy5WL3eVrj4CkfPulT9Fr2&#10;Gj+Pih3+bW5YMebgeh0jbNXHDFXvz3PXaxy1O6I3u/jfo+cfyOI3at9/rehcWsFds7/Qn1/qR922&#10;OveaS7AvB4yq4zifYIJTy8efYFIfmecdu+2s7Nh33Y7Th09TXZJsXjwKC9lStfhaA+1ab6aDXn7R&#10;f89HiWVJ5p8xEifGPFrHGXB+gkzfQ9uxmsMngPhHcsvwq7feSNJG6A/4rQGMxMTOHWCrCxcI1Gmi&#10;OeMHHeqGqA4fCPPilsTOxQc+LdMTEtvOWFsSc9O4TyVsX6+dPdBKz98v6DbRvS12UZZ2Qdy3boHq&#10;I/T8mROOaX6aM9sQfXpkx9X+GB+CXNgebRfKxbka7dyncB/gQhNjR1H7iK425jMK8wKqY0xIawPE&#10;qsG++rJuoPloW6FzP9qpg5i/HqNO0bIU9SOqx/OFktkzto6x/kyI6pGYBwQ58vqm9gjjan3Yxv6i&#10;nTpi6dyOQlQnjAEy3bH9VlrC7MUHIz5kMwchi9nTEacXays+QQxK3Ff7mSBPzIGzQHy9bhDtnxFd&#10;UTv6qHee8hh1EuOPCkAsnAvY53kHoOtyML1e4RjLU8ce/nNb7Ja/+Gu+PR3bng62dOagsDwk9iGJ&#10;uu+bYEkSy7x8YVueuIv7vbI9WkzRdR9zk4/vsw3U6ac6iPq9fW5N/PNPu5Fk8Ws3aX28RkadWxB1&#10;9SdbPtTVHnUQ89f/PLu9DoAf4/jYWOGGEcYLcxNL21w3203Tr20+35Ry1+UYdPX3G0PmBx03j7A8&#10;s+jlhpT72z5uPJV6yzGPCeENHdtg31WbO7jxVPaLT/G3PSvPsl6/G0X38mXriE4fmFY+itgznyx+&#10;Q/r/OYErsrcGy87qDRqbZGULTMdxiM7D8h+Hnt38qx06+WTxP6MO/BN/vylU3TD/eZ5kdl86J3Wx&#10;Dl/yhqVw9dClQZ3p/HkgnqqExJ+D6NWg9Y7oylEfJSub+WeMxNmLD1vPfgZtfhmZrmhuMU/qem0/&#10;A54fj+X+J7TJZDKZTCaTyWQymUwmk8mkg/8q6+//8q9PW9qmcc5Cf6uC3ySQTD+SD3z1N4Q94h3D&#10;I3cQEX8kN7WP6EpmV0Z80K4mst/umpZ/Do+RTFceY6eOdozYlZF+e4yP0ssB5VgW22zesiy2ql/q&#10;rnLG3vyPZH2SznNpi6L7R3US+1NZ5SAwDraqK7qfxcnsR0CMkTgxv8hWjtn4akzth54OVCeIn417&#10;pmf06rpXp4QZiT/ik7XxXt1GFg96Fv/M8zer81KgD3r9cEmyNoyMS5Yb7VvjcjS+6grtOA94rmHL&#10;J5KgH1rahqcuml6e2iDalp6u7VUd9PToo2T+JJZrPu1bwGw2m4q6EecI6Pve+ZXFj3X1xtc9aMfD&#10;DPWPAdcPRUW1ba8soK4+mQ6O6Nhm+gru2pbHbKSX9mNTdTz1w7lXlraV+VaeJFrmM3X4cmkb/HeX&#10;tr28bnN4tbTN6me9yGd5ImnJk0+2OTC1/BcfbFd6jaN2U4q4qvay30Xsmc/K3vMJw/JcaC3Bkz48&#10;v6wtL2SeZfOwp+s8dOhjofFUkuvBn09C+R/trjnAvy1hM1s791GOdugtvvnUP859BunceQwWsmS/&#10;jg9bzz6iK0d9QM9vJE5GVnZE/5LoHM70PbQtKHek7FEuFb9ege+jwUcqyvwvkeRzIrZ9T86+CQD8&#10;h/yG+A9+m7zxZGR+EDwejjejQT5+/Hj14cMHF+g45sfrltJrI/aJ6grLbZUFyJuibekJ29dr55nE&#10;elWItivqFI5DT9TvDPkSaL2ai7YXOsF+Bv2j6FxlX6oOUX9F55aeSzoPe2OeSQbq1XxUstw07kie&#10;GYwd69IcCOyK5jAiR9BcYr1nonVl9WY+W/6ZHAF9qGNNOdq3zwXtnxFdeYzPiK48Jk6uV8VZ7Vwc&#10;1Ns734GevxRFcwbNz+Ylrz/Yhx+FZDpocTZkb/6P1DWqL9L/WYx+6+mjQtQWY6qoH8n6x3aqh8UP&#10;c2nxLb9sKD8v9OdHWZIJWWz3P4OpPdMpuGmlefZlyc20xa66+KjYt0WXNnqkrr3sTzJ0zizL2Wzy&#10;4fswq7mHstjFBjd/fD+IzXO/MXRPFruXVZHyy7mz6GfJpdGQWXy1j+jKUZ+MkTgZWdkR/Utxqdy+&#10;tnaNkP8vYjKZTCaTyWQymUwmk8lkMhH8edIzlrYp+E3DmXBpm+YMNP+sDXt3/FBuJP8jdxH1+Gj8&#10;h7LV9oxeW7BVPf5R7XLMtu5RKLaC6krmk/lnjMTp6Vv9o/bH+Ciag6JlOR9oYxn+tjHqGVluma7Q&#10;jq3+IdgRsvg6z1f1Ju3Q9mU6WcUTYM+O9Yj19OpSsvhH6nwIW+1S+14eMQ7bq23PdKB6D8TOxn0v&#10;N9CrF9/TeiXkSF0jPjjXevRyyOJB536spxc/+sT9HplP2lcXQMflqdF6M51Em+73+i3Gi/sPAecB&#10;r6V4EuP169euw85lbsgFx/Z0LgvCMp0zl7Yp8fiD/W2j7qv5T5esrKH6Hoit8bM4WUyO9WoO6FzA&#10;Ew23tEM6/kZPV59MBw+1A9UVttbL1v5BH+AP95Yd+8clYDY/Od90aRu2fGub29sSNhuves3nU0sg&#10;W9qGZXBtaZvP52pHPjWO5lPmT83NtlwK541q+S9zBtuVznaJ3ZQilWYHqiuZv7Abpz88Xz2tJTZ3&#10;/I9VG/7/sL15aBsuPYOv2lnWN9TNt7e0TZew6Tme2rXsKo75zKVtKx7r0yuT+XAcyF7ZEf1Lou2J&#10;bRtF26Jz9QwQW38+PpR6Bb7P0Q45s7GbWKf7DzQT/NDBIFAIclPhBSZ2oJZFLMbrEWMS1UeI/r2Y&#10;j0HjHY0Jf+0rXQrUk9vb9X6v3iyH6KOS0RuvKOrTYyv+pdAcVBRtb6+/saRQdZVvFe0Pgn1F+5PX&#10;AQgfucccYBzG6gn7Vm2xLqJ1gjjnIDimuvpfgq1+0Dx6faICH+0b6lG0XwjsitabieaZyS6h3jOJ&#10;bdxD/Y/qSmaP9PpP5WxQR2+cLyVZG472pxL9dW73ZCu+9nVPlK1jGbFMFPMojicR+0fp57OQ9RVu&#10;VvCapGXgr0JinAzGf4gQrZ9jTz2TpUz/+rn2WbcrExJ1SoyZ2ZWlvf3zS91h1/Ow93NEbeqLt/Dp&#10;vvrs+ftNK9GXnEVkztvuyr749eeDfVt0L1/3Va/HJvt9ojPMZlzV7s9bspqTpvqb2lzsGw654FuB&#10;8/i+jJ1TJNopZy9tw/l4aSxsA3X0UPuIrlzKRxnxycjqOprD2Vwqn6ds16XipzeSJpPJZDKZTCaT&#10;yWQymUwmE8WfJ/27v/i3bWmb3nmmnt2NztC7XCiL3y6cycvVbyju5zqaf6+90LPyl7ibh9hn9w9A&#10;rsxX9R56LNW5DXE+J12d9aGS1dUjjlFWVn8jkPlkucU6ehz1yXJQdD6wLHz1t43UQTZ/stwyXaEd&#10;W/z28QhZ/G678G1gjFRXenVhSwFZ2aNoXQS2S5+/W/lqDns6tpkPga3Xz9j2dKC6ksUfmZ8ZPH9X&#10;+dR9soqjqtizuvZ8VvVKnUqWS9S5rzrK9n5rGcsq2bHoBzT/szg7PjlaT/R/bPmHwjg4D3gtxVMZ&#10;XM4Gu+o4FnWMreqr5T/VDrL5QB3bng4ynfmrP7Z6Xqt/D/UvS5+KP2LjSVAHphpG40GP+6Pg3NLz&#10;i2W3Yuq4d3Wxrd7aBnbKYnsJO9jzUVuErS1Lh0r/ow+4tM37p44Xxm1ZeoYnkqpuc5BL23yu3uj4&#10;Fh2+nPO6tA0+D17aBmqe5Q+BLz60Y8sx9baoXeKo3aXS7EB1JfMXduPkQ/RVw5b4sjZZ2sa3tvn3&#10;no5NXXqGHS5DKz6uOm0O2/E7Lj2Drdpx3jEOfFefE8Te3uYWdRPXzZfz/www/tnceDAWrvbCKrbb&#10;OnWpT6aDXp49GzgjZmSvbKZ/STivQKaTLGe161w9A8Tuff48Sr0CbzPSkMznzE4A6HJ8wILghw4G&#10;gULYWT1RtCxjQu+VgzwUxPQfzjVf5HeWIE+8WY2iS6K4nCcu6SEoPwLL3UkMjXOUrXo5PrEPqWcC&#10;ny9FzIPSg2NG0THSsVNR9uJv8ZiyD0aGWsf96ByA6CP3qhPEPCoj9MZ2RC6J9oPmw+tYFPYP/NhW&#10;nXdR1Ic6RNujdWv/q09PMhC/S2Z/QrLc1D6iZ2z59/pwS86mV+cl5RJkfQ67XmN7cz4rC5ijzn0V&#10;PUbfXpmeXW1bcibaB+gT5WgO6q9t7LHV50TjZcJ6okS/HjoX4tzQ+dKQnDX/qKsQtSGm7pOo90TL&#10;ZqC5/Xavy2j/LH0n+moJm47pun/5MwfHqF/jlf/Nf/G1b8t+zWOPxb9uXbI2Liy+JnG/in0rzpMu&#10;3m9VfPpQcDOno78wncvZ3EZUF1bzuJYrZdVuOsXrom7nph7rsHWeXIIz4mvIkfjqk+kZmc8ZMUd4&#10;TL1nczS3EXvmcykuFX/oRtJkMplMJpPJZDKZTCaTyWRy70YS7lA99C6Vln1MnIfiv0EQmMOIZCBm&#10;z39LjtKLcSkB/C1aJr0ymyT9bN9WMairbKE+I/7fEr22bwnH7lsAreZIs3339CoZeu5n1wHVh0T9&#10;vfTzIvZDRre9KmI/C6+jqCtod0ny4fGzWNWV6EfpxXlorG+dXt/EPhvRCW3RJ5Poc4TRc/Br5iHt&#10;PoL27aoubChKZq+U50vuc8+exRFbLx/sLiJ543DV3f2gfpQsDvUoGTgSZfUZb9Vt9nnYvhcffCNi&#10;D/Tsn63sYl+PC+0rH9HXZUXfsDc0TiJAdRJ9LoXGPSpfAu1OgKm1Mb2GYZwYq81hfMnx1bzGJpQD&#10;9M/kvk+ty+Xx9tNAaBO/plUdtHppq/YVe3Y5toovdqdnA2Lfy4fHm5+Q2SdfH+kTSY8ZPC37FJOg&#10;+4isgByyGycEupbnI7jQe/4gsysaM5NL0csH7dWlbSp8PBvLo3plgebJfta3rmC/VzbGOcJD4mie&#10;lK+FvXzYdxCdn9A5RioYL93P2qz2EVEy+5lgpCmfrP0EfUGgaW7+Zpd67uucxN9ugOjfD/F+xbYK&#10;8b4Waai/2o1VDgflKL0YW8LzVHXvk9o/KvDxfoHg+mhbSmZfYeUhsS4dlxXV36VDiL6g9Yru+Vko&#10;ypmgLqL6Y7hUnAj6nXImcdwvLSP5Z+My0rfwyYSoHtF+zvI/V2oizwjL2j542nXaBHoX63LrQf9S&#10;n1K2b7crmn9p/2D51c2LGxfo7Zh99eKg3hd2IaE0MAXwe5soOjWSOTOiP4bRmNovKgQlP9kuxf+e&#10;EQR+mMsmvo+/SWTyGTbbQujXpJb9DLmukvjYECz+tllyWMpC92EyQZ7wc18r2wQ220I8/yb2jXWx&#10;bsRGHIqZWnzRXQTW6z6XgHU8RC5IL3wmCvqOFL1XQsUGpyt9P/tfmW0rMmA6zYuucSo6WIl8xrbV&#10;GbmEHfud3JyH2e1s9CN+VNvubVlo1zexo2TPjjjtmid9C5p/qdHJ4qTxjcw++RrBGHEeKn179JpM&#10;JpPJZDKZTCaTyWQymUy6+K/r//4v/7r71jb8Ro3QrscV2PnbEPWBrnEuDWq6rvGz38Zo7j0hqgPE&#10;g+DJEBJ9SBZnxH/vN5fxuBL3e9zWP8jcK8s2Au0/1QnrjwKQo+d5XbZZzrEOrbtXJ8iOMa7GBxwv&#10;lNGxo67lKGfCPHTbaw+I+dAvlmFb0M984w/Qsj1dbaBXVwQ+rF/zUP9eXQptMQ6+/I8nAvgwpqjA&#10;n5CpOihlbSs6alC7P0HzqT5xZ/uAW/iWjFCtaSbY4reueOKOur+BxnT/w6K0dwSgbkX34zHAciDT&#10;t4h+sT7u6zYK5hGvD/CCzfV63PUqYFUj6jfxY7ZFPvT7XHWLshQ2sO9fiF3rgPj4dsTOllrO4tvW&#10;21wFur/9R641ANvs+hPRY5kf8tA4mU7ivhLbB9Hrkpbt6Vs+PTR+ZK8sQHmiOR+RLR6T/17sjFin&#10;9n8P2PXYiK4wT8xJPAUIsB19axviqt2rsW+Ii2P+pAipOcS8uD+iA+ra/7AtOZScqKvQhuNqpz+g&#10;jth3do1WP/+Cv/6ek6lZV/K35sgNX/jHY26r4vt4K1PNH27ub+hvxT0K/XG4/nFg2L0sdLP526Dw&#10;r9VR7LA52HqAxadHZidou0J/jYkt2wVUH4E1fGL/oN/rzzrguglqw1jhyV7Xb15e3byyOWBu13gj&#10;26ubMlZ2HG9t8/HDuOMpJdNx/NXrV4sd4171l9cWBNXRbhQfzaHa4QrVt/hWBG9441vePBbsvqk+&#10;ZcfFe851t7pOl0UxRPX61KDqqowW6pAcL6N5n8y+RrySAjpnQFfHtqvjX9HdV+xNxxsLe3MP7rUs&#10;fFtRdy9HELN9roNddHe0f3hj290tPjMX/2pelf2MUxTnoetmq7p//kMBAF/qAnz75w7GqzdmR+1l&#10;bpbca/5Iw68/i/8yPZI45r96OstbbqAgr4f48grK4XaddMeevRxxG2LX49GOK3HdbZRzArJsgNq3&#10;/FsdgdU5Jah9RCew9exPyVb9e7n15uwl4Zy0THYE5HbX/vu//88tW/1hj7fuEH6AAGy8NhI6T8jY&#10;+Ddv3vh2pFNizBHsR1nV1vnrIKmdID7riPXqfhZTUfuITmD77rvv6t5Clk/USaZjTLCMDag90ht3&#10;5KY3KVTna18ByyL+La7qBuq9rf9BVR0+WI5FXXPq9Y+WBZoD89SY8P/w4UPTtazC+bzlcwlifO1n&#10;PadG5idiUacdffb27VvXgcbMdPYzY4AYP6M3T0AWn7EyHfH0+tBywAcCjqnZb+0/G47pvPHkm/qh&#10;E9z4J821XeOAF/XVxTh687LmbDsvpS29ONi5P0JmRs4S/9KgPzi3Qe8cAWof0YnnbwL8gxd/wMNW&#10;P5BZD/oqDkf6wY/W/sH369pvDj/cG1jAAjS+f9irY72uN/RzjYMIbbyAxNfrD4HO/agrWf9ozF7Z&#10;aM/03jmlOsiuA5k9G0etl6D+7PrT02OezB9bbQt1oHkqvf4EWVt6OuY+r+dngPjZ9X+vr8BeW9BP&#10;PH/RT69fv3Yd107+3MfPtO+//9512Hk9R2z6I57W1c47s13bf9bLzuIDf44LdP2ZfmReaf9o/tB5&#10;3db4CuaJzieF9aqPaRas+mPzueST23HV2Pb3/7TW1/PHOPwP0if7zIJYwD++VBf8EuLucxk7jYMx&#10;Zc4I13rQY1ZV2r1qY7CTTEff8/Ob1pvp2Gr5DI518Xf1Xlm8iQ3gs96bt2WsX795ffXdD3Xe2lx4&#10;933RcTPn5jXnof2r46v+3jm8blvs9pp/zGHOVbNf40aV62bnz2sru7zmfynrcV4V3TOvOQOdzzrP&#10;M139qWPL3PZ7dQyPw6qwlRxINoYru+ltOq/sS/jVmIrPyh8/i+u++ke9Ab3ufr6184Ov51+dO8uc&#10;xDUE++CT+X6S84h2nFu8AeQxqvrxw0eTcv33aumCctW/3AytusXna/5XdrO1NsBW9Vs7t24/8vpv&#10;Nr3O6CedB9rRVuaAQeFQ482G1y95TTY7bqqWPfsqTuWaVMr6zbIa5rNcr9b+S72wLzfizaap9ezi&#10;r3Fevri+urkueQ7FT+Kkdp//RQV6Diq9cxNkOoGtZ78kjL86RwS1j+hPST1VOqBN7Dd16ttlCCeT&#10;yWQymUwmk8lkMplMJpMcv5GEu2G8I9bTM1GfUb0Hj2/5fEk0v0sL4J15lZ4vBKh+Nlm91FeCr6qP&#10;EO8Ur2J14mT+GVt3ovfKPifYlqMSQX/1pEdmfwiaz6Lb1r/f58H2kPKuf4B2ZKZf3wpxRLv9YE5d&#10;u0F7fTCgof20GusqEdrjMcbxYxrnZP0SPOQ82suBxy+Rp8bRuGrvMdKu6NOLD9Gffap/CUbHhfpR&#10;0bKqq2R2/+rY7duiPwCNlcVRe08fkei/ArvB5NCux3Ch2fHPR1HmZ92C1bDrHK5bkM+Nfhsjmc+I&#10;rmQ+1DNZ+UCvssKa2OxBb2R221E7dRXQ1TWmYn3e9Qn+Z+tnwnpivRglfkXUX8nsK/YKq4C4X8GU&#10;cqn7hHYfpIbq/bLQs/YurOMoLaaLRakVtDlv4k9Buy52Lev64+338INVrf5Fr/6+rfZqq2qzQy8G&#10;KAvlsoRv9rld+2d9Uatbo68WavzUHuqmHdLyB9V2z1+pPs+VVXsrtNE+ohPaesfOAFX0hTns2/2Z&#10;zexvJG19GATayEwHvceeR0CdPYm8lOmuxzP9KFnZkbpGyuLx2mVw7ku8sbQHYlMAH61Xe0+IPu6r&#10;j8Grrv7Ac8OjpPWK0MtV69FtjBVBHPr0HkvWurBFf8Gf9l58tcH/LJgP0Xqzx6oz2EYF5XT+gJ4O&#10;P9UJymIfgvHFPrYUlqMP/VmWqM7jgOUIddohnFfMz3UX+27uxSJxsaUI5W8nQMGh5ZiXr/5q98fv&#10;bRfHV/n34tR9+lOcmvMZsD+Qx6XEvi1Sgd1rcnO1Y1PtWXm1lf4sus4TlC9S2gKgs77FaqCICGM4&#10;pjPWyl5hX4HVXBI9onF6MQHsPKY62NMzf7X3jgPVs/OLZO1j21GGQnp6jKP78RjjYWkW8suEfqxD&#10;YX76Mw66Sqz3DJhfL2cKUT0jtgugHK910LlMG/X1dPhgn7R6EY4pmI3LiAB11oVt1LV91BXtb7YD&#10;wE/z1891jEH/nhDosU5gGbWv1UXBdfhTFnr+tOGL1aI+F/+0GOekWV7YuGNprvi7/rmUWdst/6qX&#10;0veJ7e0RfXp+PAci6h/jjFDaXamN8JKwQ+xn4Isba7dv8beQbE6ajmVnWK4GHyx5u6l6W4ZmOt6a&#10;5kvYzB9Lxl+/trKI7/XgW9n6z1lQ6/AtysCOf9BrTAwB3w7n8bFFcdu+4N9acsG3grbxwbpt9Ry8&#10;GKwKW6mX7ShjIbpAb/Wh6tAGMSeqCvbRqmjv+bsudkgra1Oz/DUL36vfzWb+ZSqWc3CtlyhY8kW7&#10;N4Y6VcOvnxYfS8F4jGOD8xL2eC4wpl57y3lUjulNpBJfz6+SWxHlYfZ4PrId/tXGHfr99pWiJU7r&#10;ECB2XyJn12TMUV7DKIjTBH3l/aU2s8DPj5U6QTlSvxCrzn+xlj2LUYBeYpRjC7Sv/Q1RSw7VsC7e&#10;0LIjOoGtZ39KdA5k+hZn5r+aYytR9u1lhkwmk8lkMplMJpPJZDKZTCY7+I0k3Bnj3bGenon6jOiZ&#10;fO30cr6klLvlufTKRMnyPEq8w6txWlzVTfbyzMjutI6W1+N7vhH6HylzabR+zadnHyUrSz1KBsaG&#10;MoLG24sdob/KU7LVxiy3Zd93T2O0/y9BVtVjc+j120PoxTlDNP4ZxP4cqTfzGdFH6JUdKf+QuaHx&#10;tZ6eHXI2aANlBM1L8zwiWlb1IcFXzx7kKFpO4/Tsqh+VWPZMRsZUfYbmwCPmSaYfFS2b6Zmoj33z&#10;/fv0+8TOkqoZfdXQslVx1l5PRTa+Q2P9zMHo9sd90VVwoG9P4gQW+8PLqoyylOnXtSVfCq1/T+d+&#10;5I9hDj8G7b+zhERbPL5FLKvosUvLpfDnlP/uL/7t7tI2oJXHRDIdPHRpWwbyao9nY7+YnSz/2JZR&#10;YlseGgf0yiI+7NhuCX23JMtNj2FLaX2Y6ICPNYKmW7yyWd8Eu8O25oJ9gn3AmFqH5kY/QJ3HKZqP&#10;llP/WDf9FLWx7BkwN82fuuagOtG8NAbhfq9PCOtXHT60aVld/oBzlsfQn7SP5K+6omVUB5onUJ3E&#10;sj0hqgMe1/ypA+0H2jLWuVl/3k/14jDnS4h9W/RKsbvSjvV8ovT6U0XHdW98eyAGUZ0wPgTzVHXu&#10;qz1KFn+vXgD7kfLqr7qitmxOUkf+JNMJ64sS6ZVVtAx05Nhb2ka/Xh0EdVHi2OmxrRiPhW1gztoG&#10;tVMyNN+eEMTDPrbZ0jZch1mGS8lAqx+HmAq2Zqd/XNoGEBPXc9gYf6s9mrPqGhMglh6jb3begaiD&#10;LI9LwbZmoj5RB1HH3sqnNCOF7QRR176IOkTfeKU+tAHagOpbMHf3rjrbBMHyMixV87ljY4639UF/&#10;9erm6s2bol9f31zdyKv94V90k+ty3tyYDUvboKPj4EcfxCh229a3sGEfb2crPuX8KwfgVvK0g62s&#10;x6F/IqDVleh7cnEYEluNP1BV5tK1Yz7UKbGeG3ZdrZqSTZ9VWdNZ1t+0xkNrlxYLZVne36Lbsdt/&#10;HMxQ1BWY5ma/Nx7wrf4ax5evIZbry2cA/78J3uhmutrtW5GTYF5E5xJ1+Kh+BMxfflbPhH0WZQT4&#10;IUYPjZHFS31UTexKFieNL2T2S9GLf3QcvxRcZvpY+jNkMplMJpPJZDKZTCaTyWQyCdx7IonEu2wj&#10;d/Wyu3D6W6yMo3cNF/8Xq/tpGifTj3Lm3UXk9ZjcFOQZhXYQ68n6R+9A047tqnzVEVvv7vsNzgrr&#10;3UJ9Rvw1HwU5kJ4O/1582EbqfQyaj+Yd2/AQECP7DXOvrui3N9boG/6xdqBlSc/2UHQsjo6L5pHl&#10;pHZte68fturnMXie/USS5jHSrhE942hT9upC7jr/tS1b/RvZyr0XE9u9uvZyB7HevZgZo/EJ7Dw2&#10;4g+y3FTfKk+OtBHxer+xRLlenGgfYSTnS5DVk9ljO3rt0vain9hX2GZPJPEJbvUHLQ9Nx2x8UgPH&#10;6aNlseVnMBynPctfcwbUtazGB6xXy2oMhb5E43wNaP493aFum9Uf6xUf9e/F2dIJdP35G48RLav2&#10;XTAWYTyAj2990gdzB39sGzqeMMJTSe5j8/SGen0yyEG8Oifx1BL9yw/LYkesNm9tq0/ScT5EfTXP&#10;O7pj+wTHuO3pYE+P/heDIbHV+ANVZS5dO+ZDfUIHcG74Z5bunOnPSUDd66HdNkt87Cx6czGlfQYw&#10;G54actXsjIkN46zqNJvmT9ynmjV+0csB2JrdbL16TSnyBGRzSW1H55qfp/UcOQPkk8UfyTv1UTWx&#10;K1mcNP4TEets80qINt3P9KfkEtXeu5G0NRhoKBur+h5HbyRB7wkm9D07/CUN2EimX4qRurJ61b53&#10;IWBfQ3Bh1H21Z9LtNxO1Rx+iOujVy8evIRgKHlM0LvW4jzK0sTyPqURiXRoH9HSWiWXPopd73B+F&#10;sSAYNz52rvYI2knB8T0d8bQc40KI6hk9n14sgHqI6kD9tXxsN0VRu/pnfaY6ifk00DdVPZOYI6Bt&#10;VAg0ta36vW4jGicK6emIjetCJBvfKErcB4hD8euP7Kv0gJ0xoXPOA61LfUimA/izzIiu5WkDe/lk&#10;xNxY1145kLVLdaAxITgehYzoSox9Nvh8wmsBtg+5LmBL0XmoOsrzsxDqiDeP6MMbSQDHYAesH7sW&#10;sdlfyucr+AOtK+r0UZgnwFZ1lGE5jU9dfRGHsbTt6gNQnvTyuRTMnYK6WDdtqvfy6+n0twLLf3Rr&#10;WcA4QNsf+2RP4rgQHgfRR/1G0DbxXMCcwk0i6JiP/IzhOpe23Sw3mPyY+Xu/oDyXxcGnzmceK1sZ&#10;C7wZqt608iV1urSt6lg7sfgvZT0O/RMBrazoehxEO4+pz8VgSGw1/kBVmUvXjrkpc2PBzuuqKdnU&#10;WZU1nWV97vPQ2qWxmp/mz2OruapxBPfHsYCXY1GJD503jPj/EhzzpW1VLz61jMlAlz+KbC715hXb&#10;QXo+jAfBnMX5pbYt0fKqbwnq6IFjRHUl9VE1sStZnDT+E8J649j1UJ9Mf0rm0rbJZDKZTCaTyWQy&#10;mUwmk8mT4r+mGv1j23tk/tkdTWWk3tQuN/OyOFnZxzBSV1av2kf6Z+/uJWw9AUfvKPdyjjaNj7v7&#10;jU7ZCMuBEV3p5QaOxszin8GZdelvJEjWR4THuWV+2I865Uw0/l5dsW1xfw/11/NiJE4vN5Q6lsFx&#10;uvVKviP6CrEjNuPju+25DrTeh+YAdGnGpdH8QWtLsCtZriPzoVcXyPQReP2MeXE/2jMemkP0PVKW&#10;+aCMijISb6tdZ4J6WbfmsJWPtueIjpjZE0nUcZxPcMDOOal54oLD6OWpjftPG6mucUCLY2iee2Tx&#10;Y7ys7Qr3Nc5TEPOIxNy5r7ri9s4TEyAr27NHnUDn9UF9gH7u0rLqs4f3howF+wdP+WAuYv/a5iM/&#10;Y/j8rEvVoOMYKP51HPHHs+tyM9g4n72eave6qNv2Sy9ty+xA9YvBkNhq/IGqMpeuHfOhM09Gl7Yp&#10;rWzZcR0XomX+Y4c61KJj2+aqmfaWtgEt+/nuvj/+CDf9YWN8xNbzpeluvx9/1ZYnZGSubc07HsP5&#10;ceb1E7GzPEZyTX1UTexKFieN/4Vo8zOg9hH9KblEtf4J5O//8q//CYMQByIbmGzwOOl6QlRXMh+W&#10;TwVO0hOwkUy/FCN1ZfWqXW8EYJuVAZhsnHDY4kLJbdS5j8eSGVdFxysbOwWxWnzVaz0u4qflqcNO&#10;qOsx6thGUXpxQIwJWB55Evpp2TNhDpSHEGNAMG5v3771D3UcQ2xVx5blAdpM4T77huMJ4aPBLLdF&#10;L2bUe3FgRx3qT9Qf+qgo2GcfRFG76ntontCsZNk5idgvRHMd0VeIfYlvY0BN25jUD/bqRdnsRlKa&#10;W4csB9g5f3QeZf4gyxlzgOh504uZxd+qlyAuJcbN8lG76mQrN20LtlvlY1nCclHgr0ubVXCMoqAc&#10;t3re8RqmArKcLgHr1ZyoA+qaA/WeDWQ62oO6ALZ686h3U4m5kdYf+FZTxH+isxtJLAsdwlyoQ6D3&#10;YJkoiEmddSmMS11BGW5V78U5C9aboTnHtsT2ALfLf1CJ+mpZnheqbwnPJUAb6MUB6jMCPPUmDj6L&#10;Yjz8byHZ50aMN2xtadur8hY26H7M5irKXfuxZWkb3/jG8m6vx8p2Ofdtpy1P+xJL27bslIvDkNhq&#10;/IGqMpee/fNnmzsyNxb6S7qGpo45sazPfZaRslrXan6aPw+t5qrEWZXFm9bq+aX+HrPa+fMHYBuX&#10;tgHY6K/5gKe7+vTRXDId6DykjjkLeQg6v/ekh9oP+6ia2JUsThr/CxDHi4yMb1b2bObStslkMplM&#10;JpPJZDKZTCaTyZPSnkjyvUB2h+/oHcHH2Efi824ejh4t+xhG6srqpR1bvaN8ibuXsX7+hjMS/Xr0&#10;6oKFdmybD0LUOIiXxc/ypx2+mY+iPnsxAX87AVT/0my1NetDgrmj49vrE+3PXgxAe1b+EvTioA6t&#10;k8BX/R+TQy/OSPyYV7dv8KVx6vaSnDlXtf/x3fZcB732ZvT6D6Bc74mk6L9VnvRygG0vt8hqvKqO&#10;bU8HWfxL2Tm+WmfMh6geyeJnZdQ/05VeHPgemZ+IkbVnJM9LE/Pp9UOs/6H54FrNp4SwPfJEEvTV&#10;b55ryuWpjeoDvfqofyyr7SUjbUIMxlEdaMxeHwL1YdmY26XJ6gdZnqp3PzPY8ebzKcz/gZg9HVvV&#10;CXTGVx+g9WpZ9emh/QAd84Y655v/se36JBFsi16eVio+ePLo/tI2PCXEmC9fomzxtwBmKHWXeqsu&#10;/rD35ob6I04rq3Zg+wTHuO3pYM8OVL8YDImtxh+oKnPp2X0+dObJyNI2QF19PGXXzC5P+qCsOVV9&#10;XXY5dzBvF/vig2+uOs2O8+vu/vzXemFj/HRpm7m2snULXpg+0OWPojd/VjkMzDvovWO0a7xLEutV&#10;1H7Yhyq2PT2QxUnjV87ql4ysPrWP6E/JJar1K/x//H/9u3/CBRsDQdlCj2s51fHDh/sZeizTY16U&#10;FttEL5QvYav48YrqR2GdkCyfEemVZfzIQyZejEnBB1PqmkNP17IK6mpi/Y0LNPRPn03H8Sost/I3&#10;UVsGcmAeqoOYD8hiwVfLUW8/zAzVe7EvBevfq2OrLUR17Se9kcS66Ktb6kB1wLGBoG9U+OEy+uh+&#10;JlpOddYPXWNlObK9kDgv1K9Hr2zUIVsgN6I6WF1z6vZSsH8eCvs15kywRPXOzlwchU60TFZWgU+v&#10;D2HXG0nqo3ocCz0GNIdMHyWrF/OcOu3MH1uVrfl/hFgGdRLkQNSuOtmql23J0LJbcWIOEPhr/2TE&#10;sqQ37hDN+THzfw/WBUb7ATA39WPumY56+B9y6HojicvP+Z92gP3VsiATt0Pwn2/b9zh1qZH6AOgc&#10;F9VB1IHGUIGd0jtHIISxgOrqx7JR/1JkOUPnfqb7f4qr3rYGj4OoL2WXJTbZ9UR9aAN6Tqhd9YiO&#10;U0P6H1vON9z8Wd7Otixtg47X+UPHTSLslzG0uWtloOOm0HX14Y0nt9djZbvMH9tpy9NGlrZ5EXwz&#10;vAx9qo20+ImuEu1K3L8IDImtxh+oKnPp2f2Gi8yNhf4NFHXJ5hFgWb2h4x8iKlp2NYc9H1fd1vyw&#10;WYo0fHnabSmPOO08uSv1qh0UvQSiL4j1ErQj689LoXNvD80NupZTXWPCD9L6piNZHOiU3nlB6aH2&#10;wz5UscXlp+4fjZPG/wKgn3uofUR/Skq1+Mb6H9aHX/Yn+GQymUwmk8lkMplMJpPJ5Nngjxr8w1/9&#10;jS9tG727t3tH0DbUsf3cu9VsTlIUjmWT6CCr9+wnkpQsTlbXaA64I6mi9GwA8SjZPu4y8zecgMdA&#10;T1cb0Hqpaz7+fV2kj8W93wKjU9ZzqILDqxxqFHz3PyTYoZRypSZYyrVHZE0+feJTErWuE2nRJR/o&#10;bAtQfQFjWVXXlzx1vPBb4mU8ylf514kpOdwb67pVDT6YQ0TH3ecB9fYFFs0CUFvqs00bI4O/TYJv&#10;s0Kv/viuuWqcRtBbnZBeWSDxqUdaO4yVXvsB8b7mJ5J2QfzaFrCaR03Ht8WnizVcx5QgRnsiCYeb&#10;CwqUHf+e9v9Cr//xfSezNV5trde2qrd5LnbEvsUTN1Vf6rPvRXkYbK7FwFOdBU+uaK5W3e2uGqqv&#10;WdJZNG/Xi/7vizT9bJ6zMnxnPmDpn+W6WlK771MLN7VhNt1HrawZcf3Lxlnn58VBDszTWM1/+yr6&#10;kheg7lvmpg1Z6csO5heu1a5f338iCejPa3+yo/ojx15/+pIi/nwXH/XnFm1THfT8FbUhN+6rrjBu&#10;RONjy3NN9bPIclLUR3W99lLH0eaDbdWXUgBzl+oyl7Bp57vpvXr9e9MR574O1J+fhVz375EwVnX3&#10;BZ4Gqv2PbZufN8uTcbDRjqeF2pw0ncsqfR6aUMcx1z1mHV+Mf12G5vOh6rDTP5sb9/xNXK1PNkVw&#10;mD5oK9VStup2oOvjLDtr+4VgTATX+Ku6dBwXfZ2O2u+Pe3kSZ5nDq5htLmFbdbctPpxLZbvYm2rb&#10;dv3HTm9+2natu+p6O7/u+VT9zj4/3K6fCHZ7fRoJIEY7N+FTn0ha+bvuarMB70vZvzQ+b5MJpHkQ&#10;9Y167xjbyFhxHxyNGRmxH/ahiq0WVb1iWTb7iL7G+qJq55PVpfYR/QmxSlu9j0jAu/7//o//q4fQ&#10;yaeTUe1AJwR/qADVeXFH2dvbW9cj+gPgsF5nDS4adx8/ug7w9giieWpZkrVR7eDoSZLpCu2o56Pk&#10;PxJH2/IY/6xPCHT+JzDq+uH+RV0Dj1Nhsa7J6t3T8QOC/XMvB/4QCrAsfCBA46gOtN4zYNs1H81f&#10;7RHNrXd+Ab1RqGif94j5qE4Qg//hGfEHWu/I9aHdaDCydmlZ7U8Sdd3P+k3z7PWVxlnFxLaqKHXz&#10;UnKr20uBvtG5qmT57+lLz9i5YG35VC1on+ra9gyNr31Lfetcy3QSc+jpD6E3J9GO3jzBz66ff/7Z&#10;9S20H0agP/onm/+Z3qtL+0N1+PI80n7DVq8/qitaVy8HlMt+vvfyjOz5xHzOgO3SurZ07ke9h/pg&#10;fvGGEcbku+++cx3X1++//9512N+9e+c68uK1F/3U63/cRHrz7q3rMQPtW5aFTec854bqoFdXLKv9&#10;xjZiPlDnFsSyWq+ed0TLqq6M+Gg+GXpc/aFDoo5fXNLHf4kp/3ElI3Gi3mLatqerT6ar/xbod4Ax&#10;vLkpcwxj8ubNG9exXPLtd2Ue+hyrdtwUevW6jp2N2435ASxre/2mzlXzuaYd/q/q9QdVch7iBhBv&#10;Htn2ZfXh0raiW5xq96Vt1Y4fsu1vKiHOTbUDVasPYHuB2jMf1S/NanSkT9xeq9UxXI2nqcxsbf9c&#10;/u5R4NPt3dUn+czcwJyt+/fqEjuPrcqayrqw7AxSdsxY/fwtafSx+Qlx/c70+jp//Nyj3W/+yHnE&#10;+j6+/3j14ZcPrq/ycX9XV3Gy+G7vxDdjkZPAPOIca3Uaq7aIHXDuaVnVAXVtI9B52yubxQGqM07M&#10;TdG6VFd6PtZy26lxYWrVmm1JYUVWV6YT7eenROsc0ZXz80U/lb5aTf1HvMEtGbbJZDKZTCaTyWQy&#10;mUwmk8lkzepGUu+OHsjso+AOG+XiPC61Lw76BHeUe6L9RolgbPbkUmgOLSffu087PigZW/mPlM94&#10;aLmvkZG500P7NtOBxtjTVdSe6Spq/5pBdk+ZJ+u6lNi3Rdf4oqtd9UzUR3UVtT+EXpyjsbbmeYbW&#10;dQnRmJHMPoKWHYlDHxW1j4J+pJCtvtX6VLLr2Nmw/lH9awCZxGxij/fyV1H7pRg5p0Z8Lom2uSfq&#10;M6JjT+2K2h+qq6g9kvlQz0R9RshGKx/Fpxhf5B7yH6j2qefe10Bv3OPINx8e577Q87GdcnCHxX+t&#10;70HfKKi26eon+tdMy7fmOaJn0EdlxK78MZ4Xlyb28xEeU/ZrwG8k4ZE2CCZTT0DPviUa8zHEuPek&#10;+p2J1sd2bfVXJr2yAEs/KFgmQMFjixSCiaZx8DgyBY/NU/AoMgS65jAie+ikz/5OEVC/3n8SIAQ+&#10;2i487g6BfiQ3oP4qPVDvcwb56/zhfMH8Yd9DtB/Yx9C1n1VXH8bAeO3pKlv+PXBsBG2LSkbmk9mP&#10;MJrzY2C/xbrUfkSwnK3pOnbJGLXjHSFqW8U0IZl+lFh2ZAzVp6dnAtiOh0iPUZ+HEsvG9oCRerdy&#10;YDxcI/jzB9cO6vEaEusHiI+5AtGfdSo6D88CeVDIiA60bZcSpXscgr8XU+VIP0fpgfL8WRB/HvTq&#10;UtlCfUbLPAXoHxWypWPPZTGvGI1DPKYIUT3jcf5Vqei4tLHWcbf51sZNfNeiY72Mr1nEZxH1Ac3u&#10;xzKQeJEWK8RX1Lbnkx1/jpSZWljPjTDwlb51jcz+e/Onx9H5qcBfr1fYd5v9v4M6pKG60hnbr2V8&#10;Nf8RXUGfxJ+XtFGHoDwEuqL9oP3Szvd6bDLZYi5tm0wmk8lkMplMJpPJZDKZDOF/5fDv/+pv/ol3&#10;LCmAdzIzePeSxLuXjKV3Qbf8Qc+mOTUd/6rOPyYHeuVBZie9vLClPJReXKBx8fQI96Mo7AMQde5H&#10;HX2Pu9O0q9AnEx4n0D2nmpfniN+Kap7rlDdh+2IdFOTO/PUYUZ2xPCfR6YMt4wDEVd8z2apDjzGf&#10;KHqsB9uY+ase0T4k8FU79OgHH/7Wgr+5UF2F/kTtBPuxLPZJ9Gc+mlvPFuNoHdQVlqVgnkRb+WVc&#10;iW8BrvStbSSW2ZOI5qVzlRJRW+xHitbTnkoyvXwv214uEY2Z1QUh0OEXfZXoT6Kv7lPX4xnqo+WB&#10;tpm6940Jrhm4Pu8xksMWKK+ic5M2onqP6Athe3Q+9/QIY2Gr46f5oSzpxchgeUCd8aN8C6AdeMIH&#10;8Gkf9Be2eIoLOn1UJ+hz4H1SnwyBjf6x590vCPw5dtTpS13tgHMDPsDrMqGuW8L6qDMmdT2mxH0A&#10;W0+UuE+QV/b5Z1RIpvf+yHH05T62er5kevRnDNXZLvrpdguWh7x8ee1/0B39h3nE+YY/sI05CfBm&#10;tqbb2OEPa8Pfx5T6NeZhnT+21bewtbe2yWdF2P2zI3Tboo4SswjAln9U2z9XFnPZUI8+HRCXqK5k&#10;9rP5HKrV0dOxXI1rVe/ZdL/i41z/yPS6jdZvVduCdXicqvt8Z10S323VXvxdbXMWwJf+GtN19atb&#10;vLENQlbHi+q6nhe9+KaUbQB94GJ9o3IpNFbLJaA+qut1EjpRH7YbNgpQPV5vMz2y6r8OWqZXHqQ+&#10;Vf2sF0/T9+rcolf2MfHOIPYHJe6rvcdl28R6sM3r3MJL/W9/859aVpq86jqRM32k7EWwbFt00zV6&#10;9vr/LM+9/DFgeiODbE1QjckfwIBvYAH0wYXg/fv3rmtMbHGM+khdvQ+dKKf/Eeq1EfTKArWrv+34&#10;xvO/rW9Vw7fqkuV71A70rWFZn2hu2nb6oBz7QXUcH/mP4mPQPuyh7VAyeySLn431iE4w9zk/0a98&#10;ewv0t2/L24IA+xx9y/Ml9rNCf9TJNxmNtFd9Rvw1PtDzsZczth8+LG8JoR2wf/D95rrEcZ1vbQu5&#10;IS51zVX7WccuOwc1T53DjA9abrbVNtKubfQ4VUdWn5d0rLJlR/NUXXPLfKhjy3xi/r3zDv5ZnxDt&#10;S8TBks6z0HE8A+2fM4h9xbZgy/kQ26jnJnODjeeRjhHGkNeH5wjarn1E1DaiK9GH++hD/ixD//H6&#10;iT7mG9yg861t6qP9bwPg/4EHWhf+Q63jRT2eU9jnlnb1Vx3jq+cXywL4AY0DXe09HTCO9g/o+QC1&#10;Ey2rMdSO3H/55RfX1UeJZcmQ/539R07OIxLPNdX1Oqw6y2NLHcf1mqn+EBD7mWMH2Ifqr3Ew1378&#10;8deuIwbL4mbRqzf1DYM2Z9tcfYU5WT8DuE/Vr63e9oY1q7PePMJNpNf1DW6w401vADeAUIfr5tN7&#10;a5sl7zelgPWIHXTVWHRfdlfjOM1naTvQ+ZPp6p+VvQTLLCn651qV26nrHBPddqpjtC9Nj/78v/rK&#10;jpstdR/zgcfizZyermXv8Na2j/Vnxyom/F31udbmnrxVTeekn0dyA4jgrW0QoHkizufu29msXolD&#10;f98UdY0deFl9FM3hqD5KNt9GdBLrzfzPmP+Zf6YvWM415N1nG7v651FstKzA0p6Hx8/tZzBS10Pz&#10;xLWfc1vJ5tvY/ESdpd4XL3CTsQ6GX4i288noz5DJZDKZTCaTyWQymUwmk8kk8PxvJL3AXbX9R8EU&#10;3J3jHTrqUXi3HPpjYDygMS8V/1JongrtmRzl6J3ZrTHN8lH9a0Dz60n0eUqyHNSenVvqp/OZojBG&#10;T3r+ShbzIWisvZwV5NlQ/ZFovSM6WeUT2Cv7FLBeCPtZRY9DemRt3Gr75D7ax1v9DUbmlcofG9o/&#10;D5mHF+s3hLhEmIGx1ON7+kNE6dmA+u/5ZDzmuhHrbfv4kmPZ9U2vfXs+0T6C+h6Ls98n6mE/sau2&#10;1vM4+/EnT0ebDzJvt2j+KvWYYzuLfR2L9i2Wsmu0bKZfhBovSjm06F+KXj4qT0FWn9r2dO4DaM22&#10;mP8oiP2h+z0Z4aj/GfiNJDy6RsEPW4raM8n81X4miI7HcXuCx60pvVzQ8fyhC8Ejkj3J0DaqKBxg&#10;jY/H1VR6MS4lRzk6Ga11VVvTywWydUznj86jI2j+R9tyFpwDW9Ij9k8ml2ArBz2ntM7s3FE7/WMc&#10;LNOAQH8oGltlC81Nc9ax0PnHfPVaAvtR9vLT/t/SNcZDY0ZajCQO2KsrA/3MNwpCsj7X+Nr/2u/a&#10;/5Sj+fwxov2saD/2+hbCMQGMoecQ5LnDNmYS+yPTM/9Lg4i4AkG2omtOl0DnT9RVekQfSsbWMZL5&#10;qB1t12uHXs/jOO31FXPG8h9TXLAkR69pFHyu69lVMh+1x/NLc6YA5pbFiX2y9MMSR/sA0rNjwnX1&#10;AO3uRn1ztm6zxENAzv5yBix2eC6sygxw1P9Zs396rebMfdBHj+un7fgF9Vn5D+T/GEZye0q+tnyU&#10;bIy+5pwvhV4ztqQH+mdEngPlp9BkMplMJpPJZDKZTCaTyWSywzdwI2m523f0/njv7t+WPAQtH3+T&#10;CxmJm93RVPuIzyjMV/VM9DcDIzW9ODhK7u311LpSvQpY6aZAMt0F++cJ31ThYvX1xL5VCeV3WPdP&#10;JuoT/bFPoQ1SbRHa4aLt6rRPwTyk6G85/Y/jtzoTAdgMis6w2D+aq56DmjPKuNQcXfxrOXYElB9B&#10;c8h0shVzr6yiUbKIbkcIhtnTVYxVP8s8sW9FRpGYq7K0P0cB2hcXFo4/ZVVvBeO7SD7PNYb/UdY6&#10;pi3mM5TYRlJ64T5qXesb/p16VwI6+qosUL2S5fMQOL4qas90laN2FfWJekbmr7pex8nRa/JK1G5f&#10;veub7SznCK95UdRHyqq9jbnJVsZexsS+rfJpusVd4iz9kfXJqn/ULlmsdHG/FEMhUyc7UNurZPmv&#10;/Fdlgv1S8oTUabEJfeC28ndDkWa3b22+BRb72ifTFdpVMuzoymfRF7uKfbtnc7swat/TR0T9M537&#10;pGePtjN0hfbesR7qu+gbZfXwEV0F9OxniIPriF5LAtG/6uiKRZZ+dak/C9R/JaCnq4CevhL7RoFB&#10;9w+It/6///v/bHv3wX/4iP5gUXumPxXI693r8uYIwCw5ID2dZD4RPALcY/XDtkMWX+tBDL4JK/NR&#10;e2RvjPAhInvrSs8f7MXUTJDXbf2r+2eDutCeqINe/tpv8MWj3lHHcTz6fRYxz6z/s7HY89c2RvbK&#10;AtUVja/0+lmJ/lhCABCPbyyCznMKfc+3pF0SbRfr0r5SHah/1q5eWZTiW9vcJj5E/SNZvWpnHyJG&#10;Nv+VXhz1x6v/Wxx8kze1KZqDovZMJ6iH15+sH1COYwS993awrO2YP3p9uzRa1xloG88AuR+9vuk4&#10;7uln989ToO0iOk8zXcns6Hv2P85LznNsH/rWNuTb3tqGb/X8hR2vbQdal/t3rglqj/7U8XMy+/zA&#10;sjH+nh304oDMrjpBn7Pfo04wNzMf6vDhHFZ/tau/KWVr3H68vbrlzy/Y66EYU3XOh6gz/qoug21X&#10;e4ypOn20/7HlmKr+2j57fvf9967Dn/bVW9vM9qb31jabnzfVB29hwzEH87G+be2ct7YZqMNAnJc3&#10;ckDmz8hcUl39M/0S+OjUkNA/i97sMv6q2051jPale1Z2v4FY9jO7zhne+HTdbLSrD8qxR/Bq/uyt&#10;bZCiy/wcfGsb6/r44ePV7fvlc3vL54S3ttE3ovYRfZSR+ZbNPdpjvVnZx8x/9VEyf9WVxW4515B4&#10;Yxu+eozE36/rXNA3+hmVZDrnKRjxzxjxH4tp12S+tc3P6of1W3+GTCaTyWQymUwmk8lkMplMJoFv&#10;4kYS7rZFUfuXRHPgHXjsq97jqe6oEs2Tuora7VvT/Ui1rexBHoPGyOJlPnv62XK0LvUfRcv3RH0y&#10;nfuk55Pp3AejvznI4mTyUFCvxtCYeg5SIihPIbEtl0Lz0Hzi/h7q3xPlki3J6jhC7FuNqdIbu7Pk&#10;bHp1Xkq24vfYmttaVvv/W+cx5/5Z14rHoOPYE/UZISt71B7p+aioPUL70bGLPoyTiXkUR8P3mv1y&#10;rOvroz7ZtZGgjSpkSNefGInPmsx+EA1zMORIu75V4pxs8wFfXft6LlEizY5/9FvFXJdZ7OKvEuyK&#10;2vb1pSxtbhc9sysrH9kf0UdE/Ud07pOez9m6itoznfuk2UUvB0QuTKvzJBlF/Xv6lpwNqlikn8Oe&#10;+I0kXFApeFSLktkz6fmr7RQJPcGG4QcpwX6GxtK2qCh7/rArmg8fc+fj4hSFsVVHXDw+1xP6RFEy&#10;e4+sr9gOb4voeBT2hRWBjF4INB+V2JcQ2AnqI6ormc9I2TPgh7qeIA8K2coz9hdlj9H4PeBD0Zxj&#10;/poPHoWHYH5SHxnTUbQulVgHREHOPAdVcD5yTCAah/mraHwXi91E7SKMF+2K9qfmo3blaMyG6ep/&#10;88LaaXJtwpgxbmY/ipbVmFls5o5+0PHitRP6c2Y1LifA/qMo2u+c2/qzRccDMIaOBeS5wz7QuUcb&#10;7Zm+J2eDKnr1qhwlzpMjaFnOF86ZTEhW74g98wE6t1XnOKpk/aVtuIPUua/56+efrXyOglhb8Twn&#10;OR8puDZSR3m2EW3nW1Nf1f7o9Q91LGHD/r0+s76ijn5bHWvSn5OZKNhtx/DV0wekxNrWt+R5k5wj&#10;2VzdmGc9bGZWzUjCaPx0Hqf2ujWyOGlMIfPYLzlW70gOyqViHo3zGF056r9CfUy1q4R/2dlWjc+L&#10;vWtG1j+4bmMfwp8tUYb681EgV8rDmUvbJpPJZDKZTCaTyWQymUwmQ3wTN5KyO3kUoDrRO4fxjqLK&#10;UXr1qqh9Sz8Ky6o8hF4cFfu26OKv9lEZQX17uoraR/WzYV0qaj+qHxUtO6KrgN45xWOR7NyBrmWz&#10;mD15LBon04+g7Roh9kMP5rIlGTHmkbJnofUiv55kaN46T6irsI7njLb30pKx1f8ZR+JPvgAHx7Q3&#10;nhA99liymA/VVdS+pY9A/0zUx76t7ES7/+j5lfmzHope9yg9P9qJxoeuQrbsRHXbqcpKfSRJIDUf&#10;rGuoLd8wOh/a/MBX196fS5mgQNtPYmb6ShKfozp2e3YcoK5i3+7Z3K5lD+ojov5HdRW1R13JfI7o&#10;Kmof0VcSfJ472pYz9DNhPY+V028k4WJ9pgB9nFdF/8OhaHk+squP8qrArv49yUAH91C7Dkb01zp6&#10;jw3r8chIzAwtq6L92bPhkW/1vzQaM4uf+YzoT8lT5vmY+D6u9XzSR+VhJ5hLeh7h7WwU2uDT5omV&#10;x5vaIFiehLopPTI70PncE9CLn+mRXkzIcg4ul9CeH+XIOct+ovQYicl4FKJlR0XroIwAP50Pel2l&#10;aHzAfDlXOPe4nA2i82eSo+MOtJ+pQ7JxJhwTHZut+Tl5KtbjtXW+QjLi+CqMGeMeQWM+RleO+o+A&#10;sj3BPG+62PG/Iu0fvaYdEfRnzw70GtjTIXo+MjeIjpdec9t1uG6jXF+rvr/MDT8Hta6uyB0g3+v5&#10;mEvXrv5p2b54fTt6Js8eORV8vpLULvoANsuqZiQxM33FgP9YzMSnbiOp/WC9qo9wqfhn+J8RZ0Vm&#10;f+Yc7ZMR/bkwl7ZNJpPJZDKZTCaTyWQymUyG8BtJuAO2JSM+W3I2vTqjPJTR30ocqSfG1DwzydDj&#10;6q8yQq/clxRFbT1dRe2j+tdAlhv1UVHUdkRXUbvqKqPob0yz36CqKD3bKFlMkp2Pqkchj/2lpcbb&#10;07m/x0PLXur3r7FO/nZX+/khfd6Tb4Feuy4lStb/0NV/T+f+t0LWxp59RFd5Sh5y/mqemrfa99g6&#10;r0fQurJ6aVeJqF39jkhWVu32ren4ItCazwXp/dyMeq9ejEVPFN1f61UxVva6BSufuh3mcIGHk7fx&#10;CZP4gujcaHMFX1276BvSMLXZk5iZvhI/skD7qE6w1/URP9po1/1mF79RndDWE0VtR3SViNovrauo&#10;fURfSbA/Z7QdKnpsSydf8lrEfB4j955I0oNEbVuiqB2ddJbYt1VdKiNoLH1Ud3lkd/1IsB7rEevV&#10;+BpDHxvmBwLIQ9F6oeuHDM3hKCgfBY92a876iHUm6q+xjqD+WdnMZ0vX/nlK6RFzU9E+VNkjxiSZ&#10;rkSfnozmwLmwtTRJ4/aI9l6/QniOQteY6tM7p9V/q5/Vvwfs6pMJ0RxRV0+H9GKoKFoOotAf+bV+&#10;uF76QSWLP4pe67TPNSb7WK8ZUehztE8eK88dHce9MdV5on2s9m+NXhvVpvMtzj2iupLZLwWGrzem&#10;UfaIbVFhfIiew3ouU3p1U/aIOeyR+cQ4et0YEZSJovbVW2s1BdFx7BKgXixj6y3t1X3mDnRssmXF&#10;Oma0Q2e5ly/X46s6BcvZmr6y98d/Jfiqus1izxuoT2r3Ywt6rCfqk+lb8pyxGVq1MCezufqYeZvE&#10;zPQRDscR80hdmcdIvSPxRzijrqMxR3TlMWXtQFXOp3c+X1IAr71R0H4KSfvEyOKfyaWGYi5tm0wm&#10;k8lkMplMJpPJZDKZDDG0tE1F/VXP5Esxejevl7PKFuqT6Uq820ihfyZgz57p3B9Fy2Vi3+7ZtuyP&#10;FUVt6tOzP1e0PSOi7NlHdBWgc1VRv94deRX1VYlxevbH0oujbcraBXr5n4XG1/rUvgfaov6Z3ucp&#10;fgOytGdEemyN3XOk1+5LibLVV+qv5VW+VbK27ukqW/bngub8pfLPcqCuovaoK7Q/RnLET3Q/QruJ&#10;/hzp/UzZEvqrqF19Aa+LW08H9VC7uqj3yqdu75MfOcJQlAGndbsuk9tzQudGmythrmY0fxG1q+5f&#10;HfsWzaduo6x8gq4s9nVZ4kc6djM0u0o5tK8T2qI9kvmpbU/fEqVnixzxiX5q29O5D6BF23NF25eJ&#10;+o3wHK9RnvF/+9t/7LYQP4hIpmuj1a7gsdrTsMyvqzrK0YF6/fq1b3UiQMcPceo8FnWlVy98GAdo&#10;H+JRYtLr21hXLx+gcfbQcsFhkL4AAP/0SURBVBnqgTrx2DVw+8uljdncyNql/tRju7DEhbrm2qtL&#10;j2ueq5zF5wwQn/mP0psnW/TmBsji9PoZ7PnHPic4jkfjqev5zrLoA46d9n/0V7RdR3WtF4/+k8yf&#10;bM2Hbln43y3jy3oBdY2pfYjcODdUx3HqqIfXH8TTc4e6+mOrc5t1gZazxEFMjp15X7ElWm5L132i&#10;NsTn+Gpu0PVcVrSN2ofaRuqxTy6N1vtc6c1zoH1Los79TNf58xxhOyIj9kxXdK5iHNhX2L59+7bp&#10;3333XdPfvXvnOuY1feJ14OVNPX/Nfv1qufbiLVzUe+MS8+Qc8LKdawJ0nT/0jzzGnsXfqzf2P/fV&#10;jr5XO3W16xhhqz+n1K5x7FvRYa/X/8+fFrv6x5gj8aljCdv79+9dj/7U0TfsK4zhmzdvXI9zjHb4&#10;cnxfm+277793HXFox9vZXr0p123EhF/RbR5W+wvTr+u1/YV97ru+KTl8xlDZMQD/V3V+WgXNXvzr&#10;fDPby+rzEvbqA38sty66SVW9Z+p08DivSpzSYws6fzI9m29Ex+JSaP7Qvb+q3uxS56p+6HV3bW/d&#10;s7J/ur27+tT7OStzFXYe8/mMY0Y2J01hmld3H+9cnNX8h7+rq7n6yc6VT3flAM4D2r3OWq/W9fH9&#10;RxewysdiME+Ng9i0axzfFHWNlXtRfRSWA5muZPYtetc0oPZMz8j8j87/LI7qyog/dRsV21n6i/XC&#10;/lnsR2JGMvul4bwb5SHzpMfROZn5fPqEfnp8Xy0zZzKZTCaTyWQymUwmk8lkMtnAbyThblWUzJ5J&#10;5n86fkPNvlEG6OUZBXca/Q54LQO27nKy3DA1X8TUsnu6itq3dII9FULfe/5iV7Fvi274H98W25aA&#10;nj0T9X8IWRzVvzaY24hEfyWzHwVzlKJofJ4vUbR+1RXae8cuQS/2yLmcSQQWWlXfw89927ayrEN1&#10;qY++i2UhtYcYPbKyR8nqon1E1D9D5+PWOE62yfo8079V2EaVEXumq3ztZHk+Zf5Wk38VvQjo6Spb&#10;aP7UVdRu35rOfZfi1Ncr2I0/6yiZXUV9Ml0ls1P0erh1nTRv/1phPrC4Vd29bD1iavNxlr2medmy&#10;R9siS720FXhU7F6XflV727e9e/k8c7QxPV0FVF26vKC60rO7zb65YGM9C30LL1PUXf2e2DeTVc6Z&#10;RJq95NjyrDEXh7qv0rM/hiyO2qMomf0IVlb7YdUnwqV9esf2WModL/s1o32yFhx7XJ89BZpfy1Nk&#10;xH7vRhJR25aQLXv8gXZpweO4EDyCi0e7XaBX8UfnzM9FQG539kPZ5W55OxCWX9xiW/dRHoK6WpwY&#10;iyJt9/xQrormxJzxCDHxvsPWBDdmiNoX65i/2regf/Tu2Ve6xb/7bP1XhR904ocdorYoPdSe+Yxw&#10;qTgPQedqTzKQ556gn88E+WFpEsTnaz0XAMcZ54i+QUZFzytlr+2jME4mET2X9bqhdu1bzV/7fYm/&#10;1KGzajXD4CeylF1YlUUd2FbZY1W2boHGQEyCmlsOECxHNflcbT3J2DuOejlPorBfo519DGF8jA3H&#10;C8I5ibGb5LDvouiY6dzQvsdYEPUBHBeN8y2x1Sc9HULUpvazuMRYbOUZ5w0ls4+Igpoh1pvWGFNM&#10;fLlPR78nO2CM9BqOfdqoQ6wDFiED+md87mnxb0VfBJ8ne3YV9Tnq7/kLvc+ZasNyMLTABUtJrq0j&#10;Ifix3nQTjJOL2XHMBGPxGeVdFvvVS4uDMixHu8XH6oki5mNbCOK0nzsS57PF+WRbyB3K+j5ixLLV&#10;H7qQzbGMzP9IjEuB2poszV3rJrXppcurnvkrWnZ9zArYP9/I3Fb/KIz/wgbArgD+9cIGEnsuopdJ&#10;Q0GZRcTLvveFQGf9ni9Bzth3aYrLUs8imP0qSqx7S5TMHsn81H5EFB277Hp+KZ9HcULILwX6py84&#10;tsgCRm2Zicv1x86CF3Ztdlnsa39lHWdhxK6SYDnz3FmNV2LfiDSZTCaTyWQymUwmk8lkMpks+K9z&#10;/8Of/8//5HtGuQtWuJSO34Lsof5HQCkI7gICvVHWIlrsz34rzXfcBFAnyxWfBbUj/3tLt3CMPsYq&#10;TrDTn3nyOLaIe3db/gCtY+W5fSl6S3sJ7fhv8Sr4Q3m+hdQ60Mbrl8v9QtqB5nJHvW5d8CX7YCld&#10;wP6nz5+8Hh3D3r5uFcYGq7rETmjTeL2YRGPgt3ck/hbvTHrtuCRb7b8E+I0z2kAh0GP/c59+qiv0&#10;2/uNNsl0lCWZj4477DG3KNnciPFbGfO37+XcoA17+Mf9Zjcb/Ot+fJLQAte9Ugfad1Ovn15/r72I&#10;UzTXITiGo/gloOsvln62b/6EJPBj+M2w4fVXor51jKhOEJ9jxDieQ90vuS0CsjEljLNHjN2LpfRi&#10;jtTzNZO1O/Yh9WgnGoMxs9hk69il6eU8grcX5zvKJyGslcsXmsS2r44urPeW3GjFPspfv7z2PwyL&#10;n8+v6x8txmeNV69f1+Mv2x/PxmeBdl5YoJd2Prtq5257qrnmRaB7+0QUb0MVxOb1gfvUQa+8Qj+l&#10;Z7sHXOgn9blNy1Otw+TCduELdrmuRrkH7FWF7lJVfJ7hDp9WQgz80WLGg911bPnHthHCv2Gz1Kv+&#10;2LaydX8LHL+tnw8zf/QZ54bPH51LVef4Auvl1p/4Q+2Yb47NJf5cwB+59s/t5oc/ou1/GBvF8Iex&#10;63x7eW3++GPYsGO+VN3j4BjyMl8IdMxV2OGDP6q9lC3HgI8/dWzrHMBmNTeQJjamM2fQfIxMJz3b&#10;k2MpII2YibWqap1jZVoVbE40evY6z0iMBcrTBXZNKrtB51biYItpaBucKvzj1u4ratNRln8A27Z+&#10;vYVuJsZ0HT7V5nb7d3d7V/5/BBuOi0/77ISY7ZzFv2LnkxNoiwo63PscYh+QVscqa33xKXs9fUH9&#10;i9Qv1Fttkcy22EvZhV4Js6JRdas6iXY91mPLR+0jegOmjhlPR7axOxLvC1Lmat1ZsTRynfJiL3QL&#10;G8X+GR/gV9y3r+vX+DG3GCuWXdAoTt3Zsl/973/9n1q4bND4QwhkelaWP8wimf+ITjCQ/EELNJ9X&#10;9kENeOPqDyf0HC/EXrZegHxC2EWLOu3gpn5oA3y7BHh9XXRMfnqj7KePyw/+j5+W/8Taj9OqGfgh&#10;ami9TrXD81WN71Q7GsNsUNY+2jRd86cdffb21fLWud32ms7+cVivof2g+Z9NNn+I5gCdH7ag8yZC&#10;1NXnTLSup+boOaW64h8oK3p+kaxvAf0Rm2+Ngc4xzfp/a1w0Bzy2T3p5Iq+ff/7Z9SfF0meWaEm7&#10;7h+0o6+W68y+/2G7MDIWI7qC/Dku0V/PwaPno85VnQ9qV50gPuuIuuZAu+b/3IntVT0j62c9v27l&#10;56/6Z9eNbFxIzCebP9yPekavXn+LUPL5QfPvzQGtF3NHc6CO/uG1UX0Qj2/Uwva3v/2t63gz248/&#10;/ug6cuH1Tech/uN887pcP/Gf8euqZy1HWbZL48CmNxp6dcXx1Tg9HaiOY4DtBq5xKLDt+Gdo3/p/&#10;SPEfSwN9285f/8/mUl+LKbbVeEGvN4N0vLTtqmtZT79+LlI7dI1DHXYIdfpn4K1t/PmlMVGOZdHf&#10;HEds+dY/1dUHSfPmy6u3r6+++1V5axtu+Lx6Uz4rYi5wfvqb1/imNivX3hJ4/cLmYdFR9kbmEt+k&#10;5jekqu6dVVUdd3RfezubfU7njSobOI9VVJljkj/+e62/KM3mj9pH9CfD6mTbdS5Enfs6t9VOm2M6&#10;P8Ov5hi24kb8PKo+6o8bp7g+Asw7zttyM8hVc7ImYB2i0W70GPClv5bFjSG+Re4O1176m84bTOVm&#10;UbHrWwu17Zqn5r/uE8utfepZ89InYK23vkVOaTECas/0COdt9Oe+6pE25w3VOVdRSj/L6U3VvbJK&#10;zI2gnH7GVkbOo55urbWd++2F/ehb25TMfiacsvdBLsxHnY7Z1/EfHmdtF/zcqbqCIVrU1U7Pvsyu&#10;yWQymUwmk8lkMplMJpPJZIMnuZHEO65nCe5EUhQ8+sglabxD7vpn012WGKu7chIPYh71aw32ow3Q&#10;ft9/idPqVSR9HNE8mT/2+QfC1e7xajmNA1hrqG1B+w06dl0WOzTGd+nlfxKsK5MRHxX1nzwN8dxU&#10;dGx0XPbsIzr3nxxrLmq+V/tRu2GtWL5am5qlfD3QrgL27CP6lqyuVx3ZijN5Pmyd70c4Gue4f/mt&#10;KwXlIZmeSfRX0fmr81nPhZ7OfUpGOy6+W/5fM8h6SyJd+8AUcBcJvOozbF0S3VX286Kv7Yts0fM/&#10;KiNgXi6Yjl1s1O4q4pmYbtHLl+tFVj4rDVv6N61+LX4q1Na2YinWBXryyKI9f9JxhM0FepUt1F/p&#10;2ZtNjRWxr3LDhu7UTZq7Cmi6TqC6bbopLCx6q9elHN4i86d9OVak2dypI6Dt2zcKoB30dJFwuqyO&#10;7YmWvRcnYdWubxS28fm000evw5eyBzivVCI7dq/pv/3tP/Zc/EMQyXT9QaR2RX3WP9AWMp+RsnwM&#10;WyeWTrRoPwL8+TgxaI8HG3zkL8bnI9CxrMK+yvKJMTNG+ifLk/tRz8jinw3HF/RyiPnjAzh1fRRc&#10;dfqfjebz1GRzY0RX9NHW3jke+1bbS3/Ezpa29c6ROD6am+agc0N1+iA2H40+i6zfLoW269LEfiZq&#10;z3QlswP2D3zot6Ur2biP2HvjslWvXjdoR4wz+/8pie1VPSPrZ+roM/68A+rfOx/B3rhEGEePR537&#10;WYwMZHJTl8ADzW1P38qH4Nrzhz/8wXX0Fa91aBOWsQEsIfrNb37jui5tUx/0X9Nhf1uupZYMGuBq&#10;bDnzxJb9D53Xc9h6OnzY58hXx1fj0EfjA9V72GgtuSJF9bdYW3jf1v5Ff7KvdZkbbG0MbMPoOi7q&#10;r+OCZTdYfgO07arDH0LYXq13FTPoLKv6KmcB80eXttFHfXWexKVt3333nevw0aVtVzeln/H3kd59&#10;X3xe2jy6qUvYsHztTVvatix5w982usHfSzKwjIZ/6gHLs16tllsWH51Xn1ElTzXT8TeWim7burwL&#10;fxcJS+lcx7yqcyzOE/Y5lijdvGDQUqaH2kf0J8Oq1OVIJC5hI66LvR0Tf2W1ZEwxX7ZW46g/5myb&#10;q2IvS9hcvfps0/pzXdrmNqaDuSpxOP/XS9tkuZzGl3w+fvhw9eH9B9fV7r7M2XTGcVvNgb4EcyWC&#10;/K9KOiu0bIxDRnyAXh8IdO6rHtFrqer8Uy0o5ecVqXMYczkr25vnMTeCcvr5Xxk5j3q6tdZ27rcX&#10;9pGlbcqIz5l8wusoO/PqUrR5fRZ23nWG4jAyMyeTyWQymUwmk8lkMplMJpOcJ7mRxDuuZ4gS706q&#10;j5bJpEcWJ9NVov0oWZxMeozcpYUPBXegdf9roNdWlREfleg/OZ+tuaRjoWPSs6uoz5b+nHmKc5B9&#10;paL2TFfJ7EflIWjZnq4yeRouNW+PxjleL5au21yhyFzpLi03WZaWL7a4zNz3TfyJA8uJYt9EvHrX&#10;WT/2rfZ7X6Cn+5fVA7Fvi/4AtOxj4jwV67FWXVn3SU9fSWYX0bKqR8nQ4+qvsppLolNGiOdCm4cv&#10;l/moPrZXtbVuTlUBaq9bQ+OczVPW9ZRsjW+zi89Kqh9Qu5LZgdqP+GBv0evWxL4tdhEtq7p/UV+J&#10;+IhoWQW7XR+x89hkMrkM/kzoP/zV3/yT/mChxJsKPXumU7bYOz4KHutl3YBb/PAFuHDgMUps4w9k&#10;zUHzx+N82Ad8LBPwcW7A44ijaL16TOuiji1ism71Z67YxrwpgDrzARpT61KhDwQ691WnaIynZq/O&#10;Xl9Q17EYGZcz0LqeEm3XUZ3AhnMB20wI99Fe6pw7EI1DHfD84rhQlGinjhjUURePMTZ0PX/PAOcK&#10;23WWnAn6KNKzAbVnugI7JbuGQRRtr86fnh5RW+84YAywVTd1zqs/Rnr9AbT/INiH7I1XJiDTdaxp&#10;jwIf+qlOycriP8PlNePWFv/C1n72Wpv4dwjvPt21m0e3di1RuZO/Weh6FURqN5Ms/kssB8J/4KHj&#10;56vt4y1XWNaC7dt3b5Ggv+4fy42Qgy8dMl+foXaMui//MT8H7UD+hvsJ3r66VR19E3WgOv15fjDG&#10;Vr+SqOt+YSnvEmJuSSld4mpu3vq6H2Hteq67Xneh85h/1rornxNcN+np9NctdRD1nl/UGZd1Qf/4&#10;8aMvb+M+BXAssMWyNej4uYol5LCpjp9R/JyMeYS3rcF2U1//73YsbbN997f52ezwqz+vsbSNP+9K&#10;mUVvPteQJTf62zefq9CLeDPqeVHngOko0/zp5Meq3aAPXv9vmttA8w+ofUR/MqzKfr3L/FH6VmDX&#10;4KqtwFxJCtGf8wnEJXU8htfrLzp8XLWTwaSurVI7rnv01/Ml060AArgKG+2+/M0k0soZqmtbV3bD&#10;ZlDVpM/hsna7OI+ZV+n8XOl1C6odvlnZVZwd4ItzrcdI/EzvT1ZDXbKywojPmZTX8J9Xb5zDF8fi&#10;XyL7P95PyJPJZDKZTCaTyWQymUwmk0OcfiPpKe4S4q4d79yp3mM0nyyO2nu6yoh9BOScCVH9MWQx&#10;LxX/IWjf9UR9HqOfIZPC1vzRvtK+64n6ZHqU506vTWdLVq/aM11lhGxuxOtPJr16ozyU0fhfs3zr&#10;YIzIiJ4RfbT/8Ntz/gadeibqAxAXwqcojojCfPCldVHs26IPov7UVb5mYv8cpdte78b79qOi8bfQ&#10;MhxTlWhXf6L9sKVT8FRR01+s5ySxvaqhbFUc2VmpK6eLcPmIXyc6nsv49uehfbtnK/YkjugreLza&#10;uz5G5kMde82Of02vx6Grjzn17P7Vsau/ytqn77/CdtW+6MFvMvkjg+fCY8Sv1f/nf/gv7Wxa/TAR&#10;XR9vy/ReWVbUQ/2VLIfMX98AxbqwxQ/enq5ozF5bUA6PFxM8vkuoa0zofLsHdF1Wk9WlcRgr6hlZ&#10;TNWVzIdxtC7o2m9xCdLXwmjOWf5ZX12CWNdTonPjqE5ga297MdhX2ibovXMN0B9x+GYZ1TEmfKta&#10;jKlobjpeeGyeqE4f5KLn4KVBXnpNuDToh9gXlySOF8nGItOVaM/mTIaO9d74Ymz1+pzNE7UT5MA8&#10;ov4twbY/pL1Zf2bnl/r0xgtoPiTTgcZRsjEl0LkfdYIY+vOX5wK2qmc/O5ReGzU+YjAOfHldxfKj&#10;X//6167D9sMPP7iOsmy7xkHZG74hC0uB5PqD5T++NX/mE+P0YkY7y8a2asyeDlTHMaBxXOPQYcu6&#10;/PsCyyoep8bSMfK3OGF5DHQ73uoLS2YI/PGmKKDji7dK3dbrCWy8tkDn5zqtN0Prgi/3dQ5oTLVr&#10;fH1rm/Yztpw/GEO8+Q/Axje14WcsdfV5gaVnr8pY+xI2vk312ubVmzIfsHSSbwbE0rb2RjbL4aa+&#10;JdCXXspb27AsDmh85Mk55qtAitmcUL7quLHFuWc639pmlS1zyXTkRzg3sKztWn4f3pszQO0j+pNi&#10;bQY6Z3zO1l3Yecy3orcytuXbl5rN8Hlez4sV8K+qzk/1x3zkPMTyMi751Le2fbIp+/muRoKtVuX+&#10;tazGOf7Wto/+5jagdvet+jp/21Z9hZl0dNtYIxV/89YaxgOqKyM+gHM4+nNf9Uib/4bqbc5A1g2r&#10;m/1rshJzIyjH8zeSnTt7urXWdu63F/b51rY1PD9OA+d07/pwEJmZk8lkMplMJpPJZDKZTCaTSc5X&#10;dyPp6F1F+OOuHe9K9+7uwoeCO6y6r2j5LOaerjJijzrRHGPOmSiMGePuEeNMJjqPnlJXMp8R/bnD&#10;tpwhT4leW7LrDK9lFLKla1syfXIeWZ9fWuf+Q+nFBJxrK8FvfG0LwX5PL4IAUBdd7YBPm8S3vDEH&#10;ZEFhGdLs2Db/unVRu+giozym7JcndByJ/cl2ab+prPr24bKqawMt0+aGiB5XUXzuVVRX1naZ50nZ&#10;XK8KUP0ETg7/VYCR1DFdxng9Nyj27Z6t2JM4q5iLqI/q6q/2Ed2/mp75Lz5q9y/qIuq/tu/HV1G7&#10;+pe9yWTyGPx5Ury1zfeM4z9YtnVscSNkT/BYdU/PhD6Ij8eD+YMX8CLB4xD4s4zqgLnyBzdjaUzC&#10;MoA6yigswzwI6wGqx5jMGY8UMlc8sox9FW2PlovosUynANUBdbSlZ//a0D7PdOVrbcdjycZqRCew&#10;YZ4Q+sR+5b7qQGNinhLqOFfwnyyg5bbQmJpbL08wGvchxP45gzPzPzM2QP/g2sVrDbZRj8LrWdRx&#10;zYt25M/lIUDHPdMV2Ht+0f6ceUw7en0DqKP/9Wek+mB8SFaWZDrolQVR577qADpiMq7qWLbz5u0b&#10;3/qbpjC/TOcbooqtxGvH3afYOR9h17nq8WyLt7m9//D+6vbu1pdJ+ZvesB7EwLIiy8S37969s0Rh&#10;u7l6jaVGaAPq9RtaljMK+Lbk3dpkOnJx0CazE9RPqKMc8sTW2yR2iNL6yHzU/4hOAU0Xu0v1v2ev&#10;omAv2otelurcs6MNpRkrvG21ffo5D8t3dOkNBL78ORX1KIC65kLUj3EAtpgfsOF6BqENwjLoW4Ax&#10;5HUV10W+ka2nIw+1Y27irW3Qr6/x1rYSZ2U3f761TeviPrbtXLH4mIOYx9CLvYwp/b0vfIA8fd+2&#10;v9Xk87zOmXpOFf8wl1SnWCizlpgGbD3UPqI/KbVajnFB9YW+FSxL1VZxoPcKmX3PH3ORx3zJG3Xx&#10;+WzT9zMv/9jS7j5lB3EgrssStnX8++cPwDnAJXUKj4O1XpWI2XV021jDvlobdnkeM6/S+bnS6xZU&#10;O3yzsqs4O8AX52CPkfiZvspZUZesrDDicybfwlvbeM4+hv4MmUwmk8lkMplMJpPJZDKZTAJ+I4l3&#10;gDMZ8TlLMvT4iD/ZumvZi7mlK7SrRNTe07k/ytbd2JF4Wq/6Z3qPL3EXOPI15PAtwzmgktlV1GdL&#10;f+6wLc9RRsiuM9l5N+KflQWa256eifocZTTPyXocdD/TVdT+EH2EXlnsNd0Ev/WOwt+i87fmFGVk&#10;bmd6jKn7PVE8/yqg+Yl+lBajI8+DpW8j2o6m41/Pbgd69qOiZSM9H4jOt725l5HNN0XN7oN9bJKy&#10;9/wr5Xmg+6h/xoDLkM/zZz2+y3iv5wbFvt2zFfviv4qzirmI+kQyn57uXx3dvi12ETsgehJHxMyN&#10;lV321/rio6L2tb8faV+Tp0X7Hl/PjzK3Fvnj5N4TSTzBeJIBtW2JktkvjdYT68IPPQoez+NjstS5&#10;TyEaDz/MicaPdfXIfGIcFUXz7Elsl8J4yL/Xxoj6q06wr3Gyes+AdWWieX2N8pzhXNA5QYnHosS5&#10;1NMh5LF9puUfE+cI2o6z5Gx6/RZFz7VMV8l8Ml2FaNujngnJdCXWO5Lbc5SzYd/Hc5yCGzO0q0T/&#10;o/oRUIZ4efvQB/l4+/Hqp59+csHbsfCWLIouMVI4NyBYMgTB8p2ernMoom1RXSUDT9RDvB0oV8sT&#10;1XUu9PIgzEEFxPKPFw9b6R3Pxb7VcoXlWD9PxCdsD7DWVS3Ype06LtyPEm8+qi/Bfo8sDucdhTEh&#10;bBfmFeYZRecbRfuBZSgshyVoeOtfkf4cpq/7S4zV0s6NuuIxiH27Z4ti3+7ZevKtsJ4n/TnTt8K+&#10;nsONVcyFdV0L66L9mFFvUpenQVZ/Ay4IWdmlbJQeal/rVQmofeWPfsObwvxtYeI0eTLwpjZ/W9uz&#10;PZWf8dxBn2P5PKRzbR2VubRtMplMJpPJZDKZTCaTyWQyhP/F27/7i3/b/th2Azeo9BZhU3EHqqrq&#10;Ef0VM+PO7/oLiP7ZthDs4d+WruJFP3kdSOzlkpzfKStK+QZfBLFiRTcFb1IpVhP+FsnKeWQrhzaV&#10;WoqOP/hX9Cv/bQ4pHmWrv41i/DUWp6WGmHUHUb3uugfd21gs99tuX7yTb1+foBdH3weIj98kNVhx&#10;oJSwMv5PdItVjhdxQgj89uEsUFUbxwwcZw6uLvl0dfUHe/EfyZn9s0ltl38/oCuw7PW/zxabe65b&#10;W5d+xr9a1jbXL+s8FB2+er40sioRk/nYluc7bPjtJ6EPcsN5cRaoZXd+PgJk7ufiibQxUrI2qVl9&#10;En//rfULuU7WueHtwlypezC7rez5F2nzyfAyjGFb/DHj29uPvu/tqGkUvezg+3KNrcciagqHl9qf&#10;P9qWTCfeDdKHPd3H4K4+sWO2YjVEx/nRO0e8To5loiNIiyT6KiY2VQWcO6u5AqnXGbWv8jJ1Fb8+&#10;TYFrTHvCAk9m3JQnOfwpjfb0RnmCo9hMv16e5EAcviwDMbDFHziG4Pjr12+u3r1763O0HHuNBLxe&#10;ft7APnP1nOpnD8+z2sHKp5bd0tWfRB05EvXv6SDTu6CsnJvKblmD41gGuOqKjPUK2GU+8GcQflZw&#10;PsNOnU8NAfUHGp85+1byp4fHbHWVP6wN8AfYqXtdto95rP4YN44FtjevbqyOK59rmDfNrrrNu6jj&#10;j1zj6SPwwn4OU/enk+q8usb8rnEwB5f5BmEb8VRSsSO3Nq8s/guZn7T7qVW7xONw3G2HcYq/2OFI&#10;XeZJy6FKAf5VXaH2Ef1p0fnDmbL+Xr4KZU5Qp4/TiYPNOn7Bm1rtON58oMtnuTbP3Yd62XfVTO3z&#10;lduLWvzLDmIwjtdV9fv2GlPKwnfJoX3zDX2w09cX0N5leEX7bOMu+3pMo9yPWNjz8TklE4s+2PZ0&#10;Rcuu4timnRdA1MUf83k5kOl7wLedv4GR+Jne63IbuaIYPibVrroy4nMeS2Wa9cWTwLlQ1UvSsgzn&#10;ykOz93L/9d/9YzdXnUCZrpOjN+F6JzVZTSxhaCIK/ME5guYTde5HO96aQfCBkLDe6M8PBNDbh+yA&#10;9hU/HET22h7r7YFyb/AWGCP6cz/qGVkOWRsvhfZPloPmrz+ceh8K1f9sNJ+nJps/I3pGdo5nH7Lp&#10;j9h4a0zUtawSx0dzy84d1emDXHg+nsVIvz2U2A9n0Lv+aL2ZrmzlybGIcfQ8JTGO9m1Pj+ObzQ21&#10;q06yHDTP5w7awrZFPSM776ij7z98+OA6UP+s/9WHbOXTqxcxevG1LMaNY4dt7xq1imNpvag64vFn&#10;faajrOq9fGCnjs8RWDIHtL0o9/bt26bz2ghQnlvGwbZdP/17QXOADz+fqA4f/bzEmIB1KVoXoL/W&#10;pbkB1XtYy5e8UaX6d3JQvM9qv2EM2Yf+n9POf0TxBrZPt/d/7vvbo+p8wLzgNeTOth8/lM97sPGz&#10;n+qreYWYtTWxT6izTqB1Id4vv/xyT491sTzGjZ/lMO++++67pnP+qA902uHjbwY0cFPo1Zsyb6/N&#10;/vq74uP212Vu4GboqxoHdt6EwvCsbvS0G1I2r3BjC/q1zYdXyzxs/YAlLBxqxDG/otuWN54sDm5i&#10;uW523LitO+3mFMAxx/rm5dK9iz2g9hH9qYhLUonbqh06ffxmi9gbYld8/tS5usJ8fTWXq0t8fasa&#10;5mqb52L3HOq5dndrn9/qj1+1Z3Hu7FzUtyLS/lnjSz44F3BOArWrv54j2j+R9pCBH65zyfSXq4U5&#10;RWc8oLoy4gN4PYz+3Fc9kl1XOVdR6rNO22rH8b2ySsyNoJz+vFCyc2dPt9baTqkDui9rq3qblEYW&#10;RxnxuTyop9RVp2DBB+KyOfD8uDQtS8Rnl6P7q3qUZXZNJpPJZDKZTCaTyWQymUwmG/iNJN4RVcns&#10;mWT+AHfVRgVl9nQV2HEnsnc3Esco6q86RWG8rZgRjZX57BHLM08I7t5H0eOx7Ajq29NVJn+cxDmg&#10;+z1RnxGd+88Zbcul5Uuh175MH0Xbom1T0euYXtf2BP6TL4uOI0XtqmeiPg/RM3r+KpjPeJIC8urV&#10;a39yA4KncCh4wgNPdlDwZAcET4S8qwKd8v333y/7pv/www9NaEd5xIW8NsFvfSF4egM5UXpEO9ui&#10;epQjPLTct4j2Q19f91Wm9+DxLcnI5sYW3ZgSZh1R95K6tOwD8pmsGRn3SCtT98FD4oywxFzHV3tG&#10;33/R/Yu6yMpHxY8c4zFlvzbQBspk8qXxq///9jf/qc1H/YGgevaYXPbIHHWcuHxMN5LVlekK7agf&#10;H9AA6sJ/LqjjZgt1tSsan4/gArYL5fA2F6KP+eEDJ0BMxsWWjy5rvRHtN30EWvNUHdKjFwdQR/v4&#10;eLPGwXakfzR+T0c5tvcs2M8ZmnNsi7ZxpL2XRut6arLzaEQnsX8yn16fA84TlOMj99Db0gzzj3WA&#10;rXr35jzQ+ZldfyalX3lN640DUPuIrsDOY1HXOdPziegcyPRsbqhddaJ1Rv1Lnb+XRvs26hlZ31LH&#10;tZ9LckDWz6prTKI5xHzUX3+u9c59LYtx47Uo6hzTt+/eXf3pn/+Z6/xbRuDG4nEpEM4P3CxyXexY&#10;dsNrGpZNtM8GprO98OfP31/ev7/63e9+5zqWA/70hz+47rnVfDz/2gbYmDN6gDGx9b+jZKAs26x9&#10;Ah/m4/61XfDRzzCMCdjP2oeIxzYC+sO3p4O9mDbzlv8A2XEuWVo8Ct2y0Ou+tt2XudRlNbDR/til&#10;bVy2CV2Xm3FctC3IN5ufROtCbJ470Pk5U+sC7AeMG8cCPz9xQxJgbDnHdLzUf+Xjy9bqPH/96urN&#10;9yVOtrQN50Vbtmap7C1ts5Ph6uWrMqaYC+yHdGmb+XNJqS5tQ/w2l1DXN760jVtHdJ23cWlbK2Nb&#10;XapGcF7ofiP40ydf2oYlafUaJUvYdGmb22rMGIfny8WWtsG35rC+Dti26hEZafuqc8lcn9vSNvfk&#10;ORipcxhzuVcW9OZ5zI2gnP68UEbOo55urbWdUgf0ubQth+fHpWlZIj67HN1f1aMss2symUwmk8lk&#10;MplMJpPJZDLZwH8N8B/+4n9ub23r3dWLtpG7gHqXFVv4nSX4jQfqwN073p3mvuZAVI+wrOq4c456&#10;cHcWW8C6SSxD1E60HODdYtjpl+kRjdW7A43j+psxzUdjal2K7md6dtc0yzkj1g1g69mBtoE6pDcH&#10;VKc/Uf0MsvhH6836IUP9j+oZmU9sC/wgPGeoE+yjDAR6JNoyn2hnTOoY82x+XgLmcESOwLacCXJi&#10;v/UEqK6orXc8g/2gfUI9E51LKqS3r1uF7aGoTenZetDvIdLLD+DYEfbisL6oA9V79PoVoBx/PkLi&#10;+R5tUUimA+YKO68h0PFzDVv1hx+v8zz3tTxj+NvXTPB00a9+/NF/64qnfPAEhz/J8RZvUnvnT3K8&#10;efvWn1zCHxzGkyBvqw+OoQzi+L4JdO5Tv6454w2u6Cu2wZIqfiawtTKmc4unQVock/LWuPUSOO0b&#10;2rFFPNpoxz62AFvqINohLN9DywLkQVQHq2MuZR8h+MYu9IeWQhmWa3rdUji+bqduLPZSllDHkwt4&#10;MgL78MW4UOcTE66bRJ1+rrss8bVPVEcZlsNTFtBRJ55Eoo6nkOiDfcAxwJZjCh1bzEXaMRe3dPir&#10;HU8cuY65VJ8kwpNGfDMaxoR/6Bq2NkZXyKe2S+x4M+dS1tprKtqCOpB/OVAFG9vSHwVaWfcXp4qr&#10;so/YHt90y6IYDZTvofYR/alYZs4gGwW62dd+ugds1cw5xz6lP+3U7ZvrXo6qHW4vpnaXcsDPL4mp&#10;cegDmg67+LSytu2V9W3VFfQB5gPGciXlcMGfHCn4kRZm3YOsC6hOoq3ng7ph7x0j8OFWhee9SnF0&#10;56JHqr35Gpk+AnJo529gpI5ufXjqqJqtZ/zLEbsSYxyq6xRQT6+uzN5na048lMMx4c4yj0jHW50t&#10;bVNGBi8rix9gPY7G6dnRcfyhexa6DIdA5/6WvroQV1RHm/iIcvTv6RHtE3xAIHrys/9jDtxXe0Tj&#10;a0zaURYfjKiTGF+PKRqzFx/QHuPv9dWWTlQ/C44L6mJ9Uc/I+l/7hO2KaNmj+lOBdujSiecG8ueS&#10;AUXHNBvrER1jm13fsvE6YkddOn9G5oD6HPW/NFv9cwnQPzoeJBuvTFfUrvMnluW+6pHeNQGwz7V/&#10;tuJn6Nj14qOszh/1yX4ekZgD46gdNv58QTxeKxCPP5e1jfDlm9EU/EeaP2exBOfd99+7jr9n9Jd/&#10;9Veu4z/XuGEEXt28uvqh+qgd7X51XR/1ty5o/9k2wX+my479J6Auw8HNgfc/l+VL1qr2Wc1vesjS&#10;jLv6vzHcxMDyD+BL2z4VHUtFeIND+wft5jIo7RP0FXXkzP5HXSyrcdQHOsdO7QD7JNPVv1fWa6Q7&#10;4tflUXGZT1eX/LUtZVnN4k9Qjf13zHX0FecSlsvc1iVsatd+hl3nFftZ+xw3B5E3QPswz6izD5En&#10;BCAOl8vp0ja1a706jojN+Q+bLm1rc9t8eD1Rf/jQ7m9hq0vY0Pc3b+sSNuumlzd1DsCnfm7Ut7bh&#10;Js8rXcJW21vOhVJWl7AhB+b/GcNQLwk4VejvN6TafBM7gMHwHq43mHR8saT01csa1NB5qKh9RH8q&#10;Hru0rZHY/Rypc0/jqP/qmuD+23YMBlcg6dI2LCHl8rfbj8uStHUc20q9EABfLkHV+e9lq4/661I4&#10;wLGzmdRu3APaV3Hu8LOm5AD/I0vbMl3J7ECvsbvXyaQua0n7OQJYNtaq83lEV2jHltexyEhM1Rcs&#10;09pcG1FpzWKPPLQu2LRvLwPqKXVhHrWh8QtcsY/MjUxXkH+vXSNxsph2oCoGzgnu2vZ+TWNcuocn&#10;k8lkMplMJpPJZDKZTCbfKF/ljSTcSaN8DWgumb5HducUehZTdULb1rGo804+9vd0lRF/6GeDOrZE&#10;fbZ00rvDO5k8FJ4LKpx3UcBR/WuGeUZRescvJc+deC3Sdo208aj/l4K5qYzQK7cnCn4bCcGTEXgq&#10;A/Lm9fIWNi5lo+C3ry43163sy5fLMjJ/6ghDZoLfZrd6zaQ58DoAV41DHXXgyQsI6mr1Xi853Ihd&#10;9bX/Wpa67i+LgESfTHplR0TLxjhkPeNl3kr/pWgc0WHXuprcq63i1d0fr894wqjp6885PRlFy+zF&#10;Pwra+Rha3aJr/yhal/btOoeRfB6X8+Q8dNypr2dBtQWfqCuLfV02Y8Tnj5bSjS7P8izKkv5GLwmc&#10;y1/jfPZp1HJb8jwqPnT/+9/+L90Wrn5oDOiK2vEBrcfROD0fNIKPQZ4F80ddZEvnfmZX0Kb26G8o&#10;iw8Y1NWu4MMayXT2m5bdiqlon/diKlvxszpGctY4JOpZX6mdRF33zwAf3oHWFfWMrP+poyzbGNGy&#10;R/WnAu04e2nb2e3Krm8kG98R+9b4KiNt7PkgfpaHcrQPn2oujeb/ULT/s3rUPqIrOv/hQ7+oZ2g/&#10;964PyJ0/HzXOY+PTjrI6P9WH1z3Qmw8xH+1nHtMlP4jXludYPVyyrW3EFmWA+mPpz5//+Z+7/vbd&#10;26vf/Omfuo5zl29k87ew1WU+KNvezmZ18We0onlG2F5ss88P3Ef+quuyDtUh1OmPZXC3dZkV6mKf&#10;I2fWC7uOC9F8gI7RiK4xVVcfonW5Vl2wtMda47pms/KPet1f5W+6vPCn4ctZ6jIWzAsuScOb2T7I&#10;srK2VE2Wtmn/67yC3sbF6sUXiH3OsVB/Xc4Wl7YxvrYLMUaWtukbBjnnMx03L7m0DUvKrusb3DBs&#10;vaVtyOHVm5KDLm3zv6PEZW4oW5ekfcbY1lMffcLz1H9tXd/Uli1t8zh1CRvg32BCj3jcAJYt3uzM&#10;PZDN4Ux/Kp56aRvR80KvJ/q2NbVrvaWuomZL27BUjUt0EQcC4tI2xtelbTgPeL4gl5abxvkjXtq2&#10;ig9XKWuFq7JG5/aITmDjdQz0fMBITOp+vawXa796iq4X8SMxI7Rjm/k8HMQrMUeWtmXzYcQnyz8r&#10;OxLTDlTFVJyv3LfN/ZrGkBk4mUwmk8lkMplMJpPJZDKZ5JQbSbghRclQn0wUtanPpeUJwJ093t3L&#10;dFOKCLjbTbbu9OEuPe/Ut5iqu5PEx6aquW5KFb+rDxnRV5L5rHXW622sutPTVUBPV8Gm1lXaUkR1&#10;z60KyqhO0dzujYX4XVzAjr7qNxVwRFcBD9WfXOzbaWLxTwRjx9+UZeLzkXNVBLlxrqo42Dw2d8Zo&#10;Yt+ijALXUQE1fq99l5RW35louwhttGd6ZXXN4fHmbwrE9SpgpZtyT2CvAla6KRDh3nWvktmVER+n&#10;5uD+qzypi6x8INgvZsLfyPV+M7eaCzynBCxDu3557YInMl6/elUES9veFNGlbXjSwt9ihX3T8YQS&#10;pby5quaANKpYreXLcvCna5rYuW/iGXkZll10Cn4b3eK7XqTYq3696PgNMY5BoDN/CPb1eE/oE6Xn&#10;C9E8e5KV1TauBZ2ywDG0b4uudkGLrmP264t5EFEDSw5R9HpO3XZQpIiwytOkGwdbfwKq/oyooljW&#10;Xr6I6gvFWli1Ue2irxgxy47Gz+wrl7yjL4f2P3UVcER/StniqH+Glk3iYNpx6uV6naNiL5LZ7wvo&#10;6nUb7b6Lb1Eewl7ZGP+IrgI6dj8TuA927E6mN849v57k/O2i9Zqe9QN17jvif7YA1Z8hPH/RiHYu&#10;HxQfrf/6N8vStvUPBB3Mhcwn88cHnB6PqYugEf4D/YlBvXuM+CjqD537W3HwQYmozr5CWfbPQ+Jr&#10;n/fiAz66vBU/q2Mvf+TOx86VWBfRujIfBfaz5w8+aIOYm+oZWf9TR9ksfy17VH8qUOfZS9vY/2ew&#10;1f9K1rd79q25scdjyl4K5HB2HmeOL8aWj9kr2qZMVzIfnMe6tJlA577qkb3rJ8pxfmoMjZnFBjo/&#10;9+KDPX9lJB/tf8Rry2QMxocPlwUpuK78yZ/8ies//vjj1b/5N//GdX9T278qb2pD5p9qmrhJsyzh&#10;yetiPtiyXtg1b4IYXIKUoW3XOFoXdAjwX6rITbOX9UN3rJ99ji3PEdUVzUH1CPsBcagD1UlsS9MR&#10;v37yvrX2fbgtP99jjTpnVMebugjt+M5+ALT7W/A+ljHCWHGZ5EcsK/vp56Lb54v2xjRZKoi+17Hm&#10;5xC1az+gXzlnYGc/a71Yyvb73//eddh+/rnkoH2uZfHZmT8fVdd5BV2Xtql/b2mbL1t7Uz+Tm87l&#10;aegyLm3DzdOb16Ut3q56Xlybf29pm/dDLesrPOoUQ9+wLWq/2FvbbMxvXtSgBsc9ovYR/anQc0Hb&#10;ZTu10cXOY75Vnfgvpu7bdama2vmLWaDXFvXXcxa2dqMeh6vqS9s+1ji35aYo8KVt9RxZx7Ftp97s&#10;rW2Zf8mn6IBjhxum3aVtoV2MA3+bxa6jTdhztdYJRnQls4OR6ydzTuv1r4r54nwGsVadzyO6Qju2&#10;PH8jIzFVX7BMa3NtJLQ1A2WP1QVbFucSrJa22ewpko+dMuKT5Z+VHYmpdl/GzfPaNg/tqWX2TiaT&#10;yWQymUwmk8lkMplMJhvMG0kD4A5elMwOOYqWe2iMyKXi7HHm3V7CtqiofUuffP1wvM6Qp4C/4YrS&#10;y2dEgOpfE5rniDykzBH5FtC27Okqat/SvwaYj8oI+PmC39ZSlCyW+uO3qRS18zd9+MO+i75eBqWi&#10;aJ09PUrv2qCivlmcld10LqEDvXZpzlHvyVbbNb6KHld/tRPsk/iJobWxbl1P0LKxvj3R3FVWcwNP&#10;6MgxhblBtsaPqF19tazaKRloA4ltI2N6VQxR1weUxLwejLo1sjBrRoJO9mjzpu5fAp2HLb7tNh1f&#10;VceBpot/ri/+KmhA137RlnVgFV7NM5x7J6es142L8cTd3JtXl5JvArTD29Jv44j4kP63v/3H1iPZ&#10;xBn7AdUve/TROGXPhw05C8TGD/ojjLSFID4fjx8l65MsPtG+inqGxtQPVqrjsWmgcWL8rI4sJutF&#10;3/PNJkoWL7Mr6gP96PgehfMfdbHuqGfs9T/KZvlnc2NEfypQZ++NSJcC8Tk/zwCPYHPZQkT7sze3&#10;wYiuZUk2Z47agdbVQ8s+pN6tuh8LctclSJcG5xYfs1eyPsl0Re2afyzLfdUjvWsC4JjGmERjqh4Z&#10;iZ+V3ZtXylYMvX4SjAuve7BThy+X9mC5z5/92Z+5/qtf/erqX//rf+067H/658Xuy21uSnz8jaJr&#10;WZrU+7mGuaBLnPizO+ZDNB/Q60MFZVke8Tj3ok6fVzevrn6oS5zcXpeWqI/2Iepnu2BnPuqvdWk/&#10;gCPzQeOsdP/7UcXno/XfLx/eu+5In/Tq8raI3uwm11gvVWE+vqSl1ov6OXZYvvbhl1KvLm1z+/u6&#10;/M10fcMal6GpP/qG44s+5s8yzQ2+jIMY//Iv/+K62tVf4yC+Lk9jXfGtbT0fnXsaR5e2Yc6/tGOO&#10;Vf9iYGnb62ofWdoGO+feY5e2efnASxv5a/l9OMc9ovYR/al47NK2Vsa2fOFVsxm6JE39fZlX1XFu&#10;Qly3c4TL09SuceLStk/1vy9bS9uWOFawU2+2tA31cFTWcZBP0QHHzmbSsaVtn1/a/KmTUlj14YCu&#10;ZHag1zHqQHXmnNbrXxWcvzy//PuCzucRXaEdW56/kZGYqi9YprW5sV3Zoy0Pr+tcPn1CnffrzcZO&#10;GfFBm3rtysqOxFS7n3P1nH0MybBNJpPJZDKZTCaTyWQymUwma+aNpK8A3CHsySXYunur0iPzyfTJ&#10;5CH05v5zkS/FY867S+Uf4+j+nv1S8i2gbdnTVdS+pX8pmMOIbKF+/G1y1PkzCr/ZxW9QIXgKgzqE&#10;PvgFYhZnSK8CnbIinJvq08pA7wjo6S6dODjSdPxr9kUfEfVX2GfsW93P0Lg9Wee5ru/SIE3NGW0o&#10;sswLzJNFXjUdx+gf26vzQWG7IKs5U3UV9YX00Nyj9FB7rlfFGfBJ4qx+Ea/6EFmBw4EmF0DnoM7J&#10;RcSu1xz1FzuONF3ErH27xle7R5pk2JWgauewOt8vxTz1vxou1eUe5//4d//vdrZmE2f9Q2ZfV/CD&#10;uMdI2T2f5YJzDoiNH/pHGGkLQWw+bg2y9mofZj4ZLKt9pX2m9khWb29Ms5ij8Xt1oX/m0rZCr69Q&#10;Nss/mycj+lOBOs9cmoT4+E/BWaDvucwhov3Zm9tgT8eW+es8uZSO+Do/e8DOY1mckbJngPzPXBqJ&#10;8e2dXyP9kLVb7Vn/Q+e+6pG96yegfkb8rGwWbwvNWaEd48AlD4jPcUFenANYyvPrX//adV3a5svZ&#10;/vRPXb+x6833P3zvui+rqctzrKLVUp3eeYc6dTmb5qMwZ40D2Iewa38SxGEsja/LPWDnMo3V0rY7&#10;m6vqU+NoXdjyegt772cTykIAcueSqIysLLaac9NlaZu+tc2p/Qa0f7Tfjixtw/9DaV3lhqUuNR/k&#10;xTH9+OHj1fv6eQOfO373u9+5/tNPP1398z//s+vv37/3faBLzLRv2R8A/lwWhy1j6hI5Lat9Dhvj&#10;Y6y4VE3t0OmvPqojJvX10raXV9ec/9ZRe0vb8DfFjry1bTXH1G6ul1jahuVcc2mb7zx4aRvm/3Je&#10;LEvb1K5xnnJpG0bkZT2v13GWayDg2OHGyh/T0jY/B+vS7FirzucRXaEdW56/kZGYqi9YprW5sV3Z&#10;oy0PrWtrLC7Bc1/a9hnnHM/rR5AM22QymUwmk8lkMplMJpPJZLJm3kg6Edz525PH0LtTuUV29/Zo&#10;nK+BLOfMfqk+n1weHZvnKJhzPSGqP4Ys5mh85pvxkDw1JnWVp6BX76XkKdC6Mj0j81f9S8EcRiQD&#10;x/gbav4mGQI75isEv82l4LenKnqMYJZzeZoL4+JJGamDgrriPqUH84qCHHr2USGqWw+l/aP7I7LV&#10;pgh9KRpDY/YETyU0Hb+F7pC3N5tXa3uLLzaFfQrROZLNnziXWDai9e7pisaK+oiQTFeiTyYN0df2&#10;uq0s/dzv8zWhcCOzT85Ex6unY7fpOr6JHaWbLoICffviH/XJl2N1vl+Kb+jUP6N7npQLNcCj/Pd/&#10;/5/bGZtNHLWP6MrRmMqez9kXm+yCNlLvqA8fqwbaRnx4Iarjgwyh/1Zd9IcP/dRf7ZFeXUBj8kNR&#10;FlP1iMbv1YXYuvSPxLqI1pX5KLDHD3WXhmMXc1M9o9fnoNf/ES17VH8qUKcu/TgDPXe+FFnf7tmx&#10;7S2XiDr3o07UrmT9PxJny+ep0P45A22jkrU305Vo13OZQOd+Fgfo/OldP4Fef0iMn9XRu+YAxo9x&#10;SGaP7OWPn429paPw5bhj+8MPP7iOJT6/+c1vmv7b3/7WdfjgzW2gLO0pS3WQWVsyY3XqUh2dV9pe&#10;/XmnbWP+8KWOLc8vtasOGB+xGRM3h/jZADp/DsKHS9hQiku6dNlI7HOtV/Pp5abgOJdQaXs9h9oP&#10;vJEFYMt0+lsU7/eim7D/Qe0HwD4Bqr/s2PEdb/CKvLCvm0671F/bpW9t0zes/eEPf7j6H//jf7iO&#10;JW+///3vXce5pUtr2Yfadl3aBh2xgPpoHPQ5l6HBxrkNn97SNvhnS9t6MXVpmy5hw6+VubTNfer8&#10;x1KzpsvSNozVi7qsBl3JJWmfX1h/1i5Hf/A88nGmux2/1NK2l3JA54mSzaVMfyoeu7StkZz78ZrQ&#10;4tjc41IvzMF2ntq2t7RN7bq0DcvaPpWiD1raxnzypW3LUrV1nCV/wLFTf0D7N7u0zc6V63oNj7Xq&#10;fM50peeDLa4jPbKYqiuL3TKtzY3tyh5tGamrV+/WWFwCTKPPnQtTNnbKiA/atNeuEV1R+ws7H7kk&#10;9jEkwzaZTCaTyWQymUwmk8lkMpmsmTeSHkjvLiHBHT/e9aO+JXvs3XUFR/PJdJUR+1OAtlHIUV2J&#10;bZl8WXQ8Li1nx4dgnu3JJdA4j4mpuV8SjXlWHT20rkvLU6B17ekqat/SvwaYj8oIcc7jN7cQ/JYU&#10;T1lA8MQDddjhR9H6+Jtota0EX1UHq2MiPTRPwPpHUL+tMq1+yQXC3+Czfb02qr2nc59CYj7qo+WY&#10;QyZaz6dP67Ktrw72g+agMVU+J8sV4a9xFpa5A+F8U8Eco2Bf6dW1zrPfzxnaD0f1jJWL6SjTk4U8&#10;vrZjadfa3mcdZyGzT54KHTvq2Fv0ujUxa9e+8hdRf9B0/Ku6yuQbZJ763xw+dP/nf/gv3TNWf2iM&#10;6EpmV47GGYl5Jnph29K5n9mVaMeHE4IPxkT1+OEFxLpI1Lkf9Qztc62XehYn2vWY0osJWG+MQ6KO&#10;D2jU1V/tJOq6fwYcU60r6hkj/c82RrJzZ0R/SnRun4H226VBn3HJQEY2viN25M7lCWqHzv2H6AT5&#10;69IMslV2RFfO7H+g18wz4HkR20XUPqJnRH/ub5XVc1b7mXZseX7FmI+JTz2LA713TY5oTB1H1oub&#10;EFzahuP6Nqvvvy9vXkP7VMcb2qjrm63og7fcvH5X4lhmvlLDefni6rouw0H9XJIDtL094M/8o67X&#10;N8ZRHwV9hjYDbLmc7VaW+GGZCX1c/1iWv6HH+IYjxNe+xT63mgNzg43XAbVjyz5HnVlu1GHHPkBb&#10;ej9/HetrcI2xqPHVQ/1XZYO9HbMNW6v+3ifyPxS2Hcvjbl4u/U+792ddYqPL0LA0Td/aRntsL+vW&#10;PsG4cWkbbCgPNE/MBV2SRh1bLslUO+amznNd2sZxVB0+LPvi2ube6zq+FudNPRe8m27qPLHxeVnn&#10;AN4MdSNLPm/q8jfbsUqolzLAeuHq88vSNtTbfr7A1eoGl1rahpO3VuVwnkfUPqI/FV/b0jbMfZwD&#10;rotdl4ZlS9u87G2NafO/lZXzIi5t4/UhW9qG69lNnRvqr/kDjp3NpD/apW1OMod1bo/oBDZcR0jP&#10;B4zEpO7Zd9ZTebvEfiRmpNVl/bY1Ho8F0+g5L23DtbO3JPwocsWeTCaTyWQymUwmk8lkMplMcuaN&#10;pANkd0J7dwwJ7v7xDiB1lUuxlZvWtacfladktM8zNOcvkf/ky8CxPkMA5mJPiOpKZn9OaD9k+tmw&#10;rrNk8gWxcwS/rYXgN6P47SsETzrgaQoIns7AHw12MT+MWJHPV3ef7hapv+nmb6QhOr521tr3UlJP&#10;zaJWu+vHWM8n1FnqzewtP12WtdLhg3aEJWMhThP9ivbqvwKNpBjVs+hS3nOqdS051G3Q1d/zr/rS&#10;+626TXwUav1RVnVVPVvyphLLUoBezzkP21ys803R8quY2JrYTm3Eupu9DtFJsRbW9gW1b1GrRQF8&#10;L6wC1S3QutTddGvNvS+31narzv1a86LW3UNo2Sqa8rOF7QGqj5D579kzAYmOoXQR3ak7PhZ+EIpP&#10;lKpjW3yKfl98nq9s9o3+GfR9JAyjAo7oKqBrj11SJbXXbdS5D7zPT2T02vLHjY5MHCGSHduyxWM9&#10;G9mzx2OZ/8PwZ9b+4a/+5p98z/AfaFUU3d/SKSNkcZQRn7PBhwXWje2RnMoP0mULVAeMCWFdEHxQ&#10;oY4PztTVB7ruQzQm6sKHZ2zxoYZgn3nEfDIYmzBGtB9By/Z0bPmBDTokthdCX9VBr21qG237Y0C+&#10;D4XtAJmetWGkbKY/JY/pny8NcseyAmxV0Jeqc586BOzpKMNzX+2kpx+Z0zH+UVhXdk4hbmz3peVs&#10;kD94TJ2PKbuFxuvp2DJ/gP2sTA8duziOJO6TkXmo5VZ5YnmLHYPt1etyw+jtu3dXP/76Rz/fvv/h&#10;+6vf/PY3vnQNdizzef3m9fKYv4W1/7pffbSfeR/vbq/uPn32WLem40YG/Pw/+eYKvbQBy4HQxpLX&#10;zbX+zPV0Suhqw/4L+wTly3TM4fpl+XmNN1td39jx2hws5yh9YYI3WmHr+/wlD/LADYeyrO0OyzDM&#10;jlw/3H64uvt8d/Xx9uPV+48frR2frm5N/wj7p7Ks6u5juaGEGxUvEN/jWXuZgAG71+/1YVP24QJf&#10;5H1zwzdzoc9vvB1YZoQbdOCT5XH36db9sf34sfTl7d3Hqw8f39d8oKO/a26fkDPKoU2IYWVxE8li&#10;QEddb2w8sXwKHbr0belsbhtWhvOq3aSB1PZDV/sdxr4us+FNRN+amEOztXhVB4yDHAF0v2lp+xAu&#10;2cLSNeRZ6iuftbi0DTHwJrjbDx99HnCJDVplrfQ548t3bPsasauO5Tw2E9327o39fLH4WLLz2sbI&#10;dZubr6x+1IvPR8gLOsYKywVtx8fOzwfTsXTMl7P5MjI7Rh/bvnpjZWGH+LwtcmPHfA6Y8LxA4r6E&#10;rerFCGxM6hzDF/5BfC69wnlUXJE7i3kcYDvw8z21G2gT97DtiXJvvlTUPqI/NV4zulB0pdkF7GNm&#10;9uyLv/WfzSmIx/+M/rQjmOZen81b3N80cf0O5xIqh922zQfnU4lX1hhWQTkva2YrCyfX4V9j2onu&#10;5wRwX+bgvvf99TxE3i9f4ppe/Wt81FuWFPme+fnG9swfF+Vg9+qrP3TfNx1j7uNeDjWph4d1lcwO&#10;lnPH6qW+suNQ0dO6BFw3cc6XMuuDbNuoKGr3c3PHZ0QINLRXbYT2eGxVfkOnPBWc132YB3zoB1vP&#10;DtReWLdHfcFIHNphu29Hf7/E5xb0+0s7t/Bj2H8Um92vG1bGrut7dvs3mUwmk8lkMplMJpPJZDKZ&#10;7OO/aopPJPVQ+4hO4h27kbLbd/kKI/6wR9milz/YK8ty2GY67upSjz4U+Ojd314Zwnw0N81RdfyW&#10;bIsYW9FjPb9ebhEep28UkunsE8B2YV/byN8qwkY7trQD9X8qkKe2pcfW8a1jl24P+05li712RXrx&#10;EIPzfK++h6J5Qr+kIHf+Zjrmz99oRx3bI21FHb2yW/EjMWfV2f8PoVeXwjrOhG1RuRRZPLWN6Eq0&#10;ax/ujV0mOqZRgM6NkTGL5VWPaGxF96POfc4NbPHkEZ6iwB/2xdNF3OJpI/yh4HfvvvM/mI0nMfAU&#10;y7vv3vnTF3iizn8rW/vAaij5IjbEdDxdgfj4pRye4Lip52zxY5nizvIlN9Px27v2RI/9Q+41f2tJ&#10;bQv8lp9JKFPaWfzdbvFbH7pe2l6i2PlrXyiA38wX6yd/egdlUBw/x1Hcn1y6va1xP/kfuIWOYzd4&#10;csTKou18QqpUWfLyiit4OuQl/nCymfC0y811/UPjSMukxCxPzQBcY/D0Eez4w7rvP3yotturDx9N&#10;R153JrgWoT70mSdT5k4ZI2zxW/Ry3Xl188qvn+yXku+S4z1d/ID3K1FV7OUJixDLv5Y2tmMoV4ui&#10;bfzshC3/eLa32fofYMs/gu79EvxLX91e3ZoPdJTl01Cok0/o4Mmh8kRSeRKOTz5hi3MAvj5v69Nz&#10;eGLpxuYzdf8j8aajDJ82wpjyiSTYypNK9g8+VqbYzed1sZdjnr6PU9Fr//AcgR0qcJ+yX7ZVXC/n&#10;4jXiv6r1umMp7Juml3IF07HxMah6Y71HWH6JsSbadT/Tic6jSFYfiWWxH4X2AmxVVR0Kd1Z63feN&#10;+ltuTcecq3XBx/W1f3kaqOzwmEUwpRy7pwOoANcqfsRGOfNxj+pf9BofZVzncV36WfJ0sG+C0S/n&#10;By5GMC+fccp+UZFTzcrHBE88eV32DT5FSky31mOglGTpNcXD0MM65tBZXMRj+jEYBLXZth2tNq/P&#10;VGxb3T2tFTTVnxRUg+iVbI7H+Rv3AWw9+6Nok3ON15NUpTlkefbQcY8caVcWQ8dnTYy9Vz7zLz/7&#10;2Y51e7Dlfjmp2iFHfZVSDnAWmufqy/PxsrZn47Vn9yj61rasc7OBzHSChvCHK8APRoIfjEAbCx0X&#10;lx70B/iBCuDLH/BKvwML5QNiQXWNTzvi84MCyPxVJ1m7oOsxjXlpUI/2/xmcmT/mlP5HXfuQH+Zg&#10;o67tjf4ZZ+avZDmofUSPnJ2/xs/07Nwn0LmvehxfMqKDXr2Admz1mqP+WVvISA4ox7fhwM5j2I7M&#10;Q81HryG0q3/UuR9jalsYE/F616t47pAYP9O1XbRHetfGS6Hjq/VrPlFXsvmgdtWJxsl0JbNr/4Ms&#10;n0zfyx+x+ZYooD46Lll8krUR+XMOAMZUH/6nGvjNhuoPX547WK72m9/8xnX8x/lXv/6167hhRDva&#10;pOcy/iMLEJ8/o7W9yOBz7R785/x7ecsV3+aGw9d8k5RtcMOp6LihVa5LoN5Lqf/hqbp9YZFWAf+J&#10;Z1nELH3ovVD/dw7ba9zMAmZ7aTkB/1tBn/kzGh/tij9iowbw4cPHq59/+sX19+9/ufrD73/n+mfc&#10;RPpQyr5+dXP1Q20XbhS8el36Fv1zd1f6v4xKiY+2vn1XfJD761dF979fVOvFcrfvvitvu/v4EW8f&#10;+8n1X6yPf/+Hovtytg+cY9b42g9o75u3pQ9xM+r16/J2MIwjP7/hMflX9QaWEucb932+1esqdF5j&#10;fcmY2Onvy93sGOHcRi/fUJd80EFlNtx/89pPP5X2wvbLL2UssP3973/vOuyce+/N/tPvy5vdPpiN&#10;b20r/6EuuaHONv9trH71ww+u+zLO78pcxTnCOe9vuKv+sGFJJ7i2cX/1to4j/O38oY6bTQBlX9Wy&#10;uImHpYvg+pWN0TvOSdwoKrmhT3gu48aQ35Ay0H/sK/i0N7u5Xk8S031pKlQvW3SnnrMAZRq85pjJ&#10;bwBX9FpEf8+wxvF6a55noHMPaM49XX1X81DiqI5ifMsYbUB13Jwxg6ulrKuruVQ2NR/b4f/VccP3&#10;rr5JbRUTar04ap7lPCr+5bpRzils4Qf8OPVbK1d/fLm9lS03lQGuDxCgdiw7xd95A6ie6eGGkX2v&#10;+mK3BuNb1fGt9ptfqxZ/tiuzR/rWy6B9C3TOKHvzCvTKwqbzv+cDRmJmZXvnYORIfJvBtlP6BLHb&#10;ZwZ8ceJeCO1/1N/LJ9oJ5zvQMVR7RnFnTI2D77Ufwjzv+ZebwHVH7MX3vv+l7G35qeGfBapLZl9m&#10;yGQymUwmk8lkMplMJpPJZLKB30jC3bazROMf1VXUHnXeUdS7ir07jKQXJwruOsa7yVvE8iy3p58t&#10;3wLaFm2b2ifPFx3HvTHdOq8z9mJ+LZyZJ2MzfqY/R7K2ZPpTwTpjvZldOfrzS3WVjJH4Mc6eDtGf&#10;m72fofhtFn4Lyd9E4skKCp5MdHnzxp/UgPhyH/H3ZTMu9tEFbeiKV1SkAjOy8Excl6+au4PtPb1u&#10;acd+k0Kpam1b2LZLmg7zuk8vDnJHH0Nsz74t/V380XaC/s/I6u29Ic7rUX+EdcHnMN/4OLUd14uP&#10;z72quwzQ2tXatgYhic5tbe/anlHqWfpwH/WnDln1VRXEV5CH5xITgq9L3XfyrBupy/qAZeNfa51a&#10;tPf18oBHKVfCV/2eCB3TParPKiTI9OdO1i7VlcfYqauAnl0Fo9H0uo36PbFvPue5X9RFl5gqYM+u&#10;81l9/Fglswei2yUlsnVsj25ZvfCdwNbnhMkeZbTKaYAtR+7eKFa+Lnu9yte9hZ7dnyn7+7/86/Y3&#10;kpTVD94BXaF93YFWoTyGhw+HQI9Hf4X+IOoQ1Kk695kLbRmsWwUfBFgO0otNiTDGlg4Q5yxiXWfQ&#10;a/ulQOz26GNoC8aGqK4+I20/M/+nwP+DVefgGaLofqY/hDi2gDGxjecdhTYVBft6funxLZ37mU6w&#10;35ZFBLbakwlR/ShaVtve6wf+R+cxbOWN/bPnJwRoO3Q+bbVP51BPfwpYnwrzUCGZzjZruykah2W0&#10;bE9nHJDpmD9Y9sB6sE8bdQjBXHj77q3fOMLyst/+9re+/fWf/MnVX/6rv7r64cdfXf3Jb35z9Rd/&#10;+ZdXP/74o/9NJNxcgj/+ZhL+PhLONzzOj+Uz/li/pWu1+5Id/OcWS+d4owlb/k0YlMUNDfTvTf27&#10;LZDS2rLlMhN0AeIhMqT1D9qJx+99t9wEcvG60LdVr/5+rNq9XsudxxEfduTuvthBAVSLba0Xghs5&#10;ePsc7Ojbj/y7PHfWv7flTWqI/wZtNPxv7Vh/ISTj+LxCt1RB/etlStIntg8BVoP16Z3/HaQPHz/6&#10;0jfkwnzsCoICFhP9jL+5Y+Nzgz7GeJW/e4VxvzE73hgGwXIn3hD0JX71RpNZWr2Ec4s6oU5//5tP&#10;aGPdQkpEO1btKhhr6sV3DeczQJ/fWj/Dl3MaOmxczgYdS+BQDksRsbwNfrDjzW2wI+OS0ZW/nQ3j&#10;5cv7bBygMy+fJ+ZT3gBY5gzHy30wn+2cKHb8jaTqY2V9uZnpfn6Y3ec8xqDar/DWtleYAPbP9Bvo&#10;qIxL21wvdZckzB/L02i3WM1edYQtfVz08g2bkhPBvh8uO/heEJ1/N0p1l55uW6/X9KcA9ZFMJzpX&#10;M9Az12zL0vUrfUVixz56we1SLVbMllWzdsTttbRdKNtlzJfILbqvuLE9LJ3z5XPUa3kvh/Io8cmE&#10;8VHuXlkz2TUKZeFf4pTrph+vduJatfXsRaMoPRvI7E8M5keYIz5nqozoCu3YlvOu+gq0jYqitpH4&#10;iu5nOocENr0+XHqo9BxEXb18op1k5+/IeV0nayXz3/fxc8VSK7L092I7x95Om0G7jOBkMplMJpPJ&#10;ZDKZTCaTyWSS4zeScNfrLNH4R3UVtUed+B2zSqYDlh2RUbKyR+xnydn06jxDRupSn8nzgL/h1XF8&#10;zPjF8/1sNN9L5A96MaM+Qla2p6uo/WtH8+5J9DmKltUYIzqhbctndN724mzJUbRcT4+S0TuOJ1Dw&#10;NIU/oXJT3k5VlrXJ0jYT2iH0h+C3lxT0F2Sl121PCDLS/PuStB1fYv8aaPnUrUvyG07riaqNzTfE&#10;wdM48Qkzbf+qn/GUioyRCn0wRgT7R2ntXdGPk4WP9tZv3o3UFxlFy7S+qv3lcTQUkqgS+6HFqfuF&#10;pDHKUZcNf9Tt9YuP5jlQVY4W1pjaD6FPGo+q+OujzY1EV0nt+EddfFK9bqMdez276thd9EXs26KL&#10;/5Y+mUyeP35J/m9/+4/ds3r1Q2NAV2jHBQM/TAkfpQbU9aKi/vFi0ysLNA7LxDiqq4+StQUfbEnm&#10;QzRmrLeXA8AH5OfMXp88FvxnAsQ+xIdb6nh8nLraIdQz8CH3KchyUPuIrqDv9Vy4NLFe7SvVe3Mg&#10;5s/9TAd6LmTne1ZXFlPLZvlrvYyvMTIdvjo/eWxLz9B2HckhonGy9lLH+cRzSkF81hHrVXvmQ7R/&#10;zkDz13q30P7RcVd9pH9IpitbPr3r/0gcJbNHenMMqE4Qk3Gxzfq511eq6xzAz9If/6S8kQ1L2v7i&#10;L/6i6N9/70vbAP5G0q/rW9u4XAhYNuU/tgaWr/nSKgM+XF700XS+UUvzR47MAUt23tS3WaHV1/V/&#10;prjB8aq+eQo3vLAsi3CMNIcVVhZlilqWHjWwRAgbO94+S5gP33KFflr1afVXG/rgD/WtYXgL2B9+&#10;V94Udvvh49XHn8obwfD3pH71Hd/8dXP1rr7BTdH8kQ+vja7X3JA/xxT9+b6+kY3Lu1z3pXbl56yC&#10;pU6+hNBAH7C93id6HbZ9YDXZV7X7UpeSnfaJziW3V13HV8sqeMPbp9vl8wBB7S/ruAO2F51DK9rK&#10;t7bpm9qgc07iTW7/8i//4jqO/+EP5U1tv9iY/K7asayN/li29upmORewdNN1vB2Pb2GzfuNcXb3B&#10;zeYL39oG+xvasYSwvrXNy9Y+x/y6qW9wU/uLG/vM8KbMvWvT37yp/c+lba4v8xNjt5onVdcxXc15&#10;05e3tmFJ3XIuwK9R57nD/jfaWNhhnlNAyzZd6ro/+o9nNceMbg4GdfXVOaxxVEfmWNoGaANR5z6X&#10;g7kudp+3n+/Hufv4yQWovfgXdXV+3VlM1GHwBjJ1+sS3tn3+WPzXb21b/HEeaRzqWq+2RfPM7Er0&#10;J5n+lKBerTubP8reHFNga+edsecPMp/Mv52PxmNiUrcesZ3SJ7Axf9i/nbe2Lf6qKyM+I3U9ll7b&#10;j7LMkMlkMplMJpPJZDKZTCaTyWQDv5GEu2FnyRYjPiNonBH9CCN36xg71pWJ+qh+lpxNr85LicZX&#10;PZOH0ItzSXnOXOJu9R7aT70+G8kh84F9L36Gxsx0cCTmFhon04/Si6OyZVcy+9eA5kZ9S46SxdjT&#10;VdSubM3bDI2rMXt2yBF65aOoH0CuEPzmkrqK2vHECvZ70sp41EKzuWj86mBgn0BbfNZ9qG3Ab/qi&#10;6HH7tuirsus4lyDmeRTNTduiekYrq7r6m65xFqnHK+zv3rhSmk/dQsqIVVT1Y/dJe+roActf26pt&#10;67d3kS2aH76arvaFVRtDe70MFHVZ7STtWtn7/hoHequrbu/Vu1GX+vfKZuDhGfp/1vhZXYFWV91S&#10;f45wbmS6SmrHP+rigwNde91GUf+1vR9Txb4t+sp/rU8uR3puXoiz4wPODf+ifiF57jxF/18Cz/K/&#10;/s3/0u3xrBFqz3QSB1OXmegjeQT++CFOXdGyquNDCtDJE/Us5khb+Hi2lo0696Ou9apdYf5ncXb8&#10;s+FYx/7kI7JR7/X5l4RzKctF7SO6gthtucQJoF72J9C5pLqeLyTmz33VEZtjB/SxeV0W0btuxPg6&#10;B/RYlrNef1TvnS8aL5K1nWW0bBYn2hkz8x+llxvoxd/Kjccy/6xsHLtLgzHn8pNReuOOPHtzAPOT&#10;y3mUo/2Q2VGPLo0k0Lkf7b3rW/Qhsf91PqhOYkzVe/Ui9ru6JAdjwb6CL/3Rr3iVP3jz9s3Vb377&#10;W9d1aRve5PbbP/sz17Fsh0t+tC68LQxL2sCt1fXhtow76tQ3Z72vy4g0B6Dtrath/KbGa7w1jDre&#10;cgUd41KXBenc8Eyk21pM2/ob5Fzt+8PWrtXwH1jaRjuWRv30c1nCpkvbPpr+y+/Kciq8+ev7t2U5&#10;G/rwu++Ljnw4BzQfzRPt1aVt9MdyrX/5/e9c13zwHTcDgM5hb2NdZgW7/mxqy5S0rRbkxeeSQ1za&#10;xuu5jqP3VdU1H5TrrYqIS9uaf7IUzm3VrPMZ1xidY7zm/GxjwqVt0H/3u9JXP//009Xv/rkubRN/&#10;9OtbngvWNz98X5Yi6tI2/ztTtf/RfzhPwNGlbS9Mv3kj41LL+lvz3pSxwFvbXr2u44KlbaXa1dxw&#10;vebj86Tqmqf62055m5sB/2YHnNv4Zn4Efo6ZsuVs9PGysixO/S/Nas4Ymk9PV189rzWO6ijF3qEN&#10;RJ37R5e23X68u7r7sJwvDfcvquaJN6xheRvA/Oc5iC3PQVPK+QP1o5XdWdqWxcGW+qotAo7T3jsO&#10;1D6iPyWxXp0zyt68Ar2ysOn51fMBIzGzsu3cDByNSd1G2naWflnOa/u68NI29D/HAPX38ol2wrkJ&#10;dBzVnqH+cQ6Qoz5nkLX9KOddgSeTyWQymUwmk8lkMplMJt8UX/WNpNE7Zbyzjbt3ezIC79Lt3a3T&#10;mCN6Bn3OkLPp1XlJOVqH+k+eF6Pn+5dg5Dqg8lguHScT9VFd5Wunl3MURW3q07OrrqL2qBPaok+U&#10;S6HxjugqalddZcQeWX6erpe/LSxLUCH8LXaMxeNRJxp7HV9zLp8X/DPDp/Kk1b3PD/jS/Sr2bdEv&#10;RMyzy4aP5se2QNiHakPbNf9WVvQtu8I+xm+Um4Sli+pDPUpD9Mxn5R9oOYtE2jH70n5ZpG9HGdUp&#10;DlIy8dxUr2zq2IXgCRvq4qNYT1TNSHzUvnLRnSyM6kpWV1Ig884OaJ9sOJW56Dq+fSOEudTTVdQe&#10;6frgX9dettGO3UVfJPNROw707Cpqnzye9blzeZ57/MnT4M/E/d1f/Nt/8r1ANshqz3QCmwoew6Pe&#10;+3BBqOsxLUsd8AOn/pCPP/QVxmAcfujJdNaToXVEnage2Yv/WNCG5w77VfsW40td7ap/DZw5vpzD&#10;Z6L9qG3J9KMgPsvzvIbgEXrqatdzkjagcQCPRRvR86IXv6frPmQL9cn0HnHebvlukc1/2FX2yHzY&#10;Duan+yraz5cGueH6vwfyIKozt5gnfRCf1xlF++Sxfch5zn3qQHWyV1883msX2Isd43Bf7YiB+LCh&#10;n/TmD45BcG5haRv83rx5ffWrH3/0NsP2ww8/uB1vGcPSG5Rled4EYf/AjOVtAHYsb6OOMt4eqZPt&#10;5rZ9TrjDcsWPLT7epOX12heWt3n99g9LZtxeY1Pnf2ShM7bXW3XWr/lAvJ1yTcNNF2w9Zi3n8rJs&#10;CXQs0cISKeofP3x0/Q7Lpn4pS678f9kWq7SrtBVLqrCPuks/WX9wXZ+xyt+EuSB/4G9tq0u6AHwg&#10;iIHlVfBDm96+fetbLMV6++6dL3WDDoEdS6Pgy3Fp8gL71Ya41d7q6emWB3QCmzespO5taGJtjnZQ&#10;lvAsnxs5F+5uy803CPobAjt1+PMYdMxBLLdEPv4mO7ND96WXHz6UOWRfzJl95Lr1Efqt2W3+w5/7&#10;3PLcwdI2lIGPL2ezc8l187l5XexYXoljvuzM9epvZa+bD+oufQ6/6+vSv+hGLHu719/QLRZtnNus&#10;o/lUf/vWdGxbHHxxbmO/Cmg+ONR0FXfychA95rYnwuurZDrhXNsCpVhS/bOyqY+qYi/zfPmcTFyt&#10;u+W6UHZwvvCtbbBDqLfyuAZX3ePflmPlXFvK0l/juF+1t3iVNp5C9HlusE1nynLuXF7ApeNjwvsG&#10;3wxuHVEvTau/ovWvcqhkc+8p5yRzO1MuMb7LT+PJZDKZTCaTyWQymUwmk8lkg6/6RhLudJFMB7hD&#10;yLuEPZ37D6UXU3UVtWfE/J872v5Li8ZXXUXtUf9jgO09Q54CnA8UsnWOaG4jue4dP3o+Rn/NQaXH&#10;Vhu1XE/n/hG0rMbo2TN5LL2Yl5JR1L+nbwmJtngcbPnoMbWfTa/eTI6CMnyCA8LfPvM30sNxzUV9&#10;e3oUgvOIok+1qKTnmm+Ra/lteouPr6qrf2Z/DDG3LgM+yG0Zi+UpmvX4LGPE3HtCH6D9u8jyW0z2&#10;r+th6WImDW2WmjtlKER10MtfbWt72VKW/ukvCcwEMK9VP8jcwxNXtEPIWq+Kob54gqehTkrmst6p&#10;WyP4Y/b6DFZ3xZyaT90WvR8T0IdlwGetS8nyNJY4oYJvCM7NTFdRu+r+JXZF7U2v22jH7qIvMuID&#10;L+rqv6VPHodeQ87g7PgAMwdfk+eLz5L/9rf/2B1FnUQjupLZ8aguoa4XFej8AR0vNr2y8NVHr0ks&#10;q/nghzvhI9xAdfogDmNFXfPMcs5gPhrzLLRdl+Yp8u/1Fbba5/jgR50+W2Tz80yyvNQ+oitoh54X&#10;lybWq+eO6r3+jPlzX3WgZXWu9s53oPOBxPhEdTASP2sj0ZiYg5x7EW3XSM7ZNaQXB6hOtuL3dMS4&#10;9PWBsUmvDy8F+qz31raYg5KNb3b9741LFj/zyfxRD5a3gOjP/ahrPpmPom3UOaP2HlvxqSOXXv/o&#10;vMIyp1/96leu4+1sf1rfzoZ2/1nV8aapX/36R9eRV3vDlMXhG8GwhOj2rrxFy/VP96/5SwZlKRtu&#10;pADMEbyBDGBZ24f3RceytnevS3zU++ZVeeMVlv/0cgAvZGkY28glRq6bP68nnk/tcvhiWZNjPr23&#10;tqm/9mf21rYP1qaf/rm8KQzLTD7XN5QhB8ZH7nwLHpYQvqtvAUN7mWfxL7rafWnbh+XzFeeMt9di&#10;AbSLcxhLqN5UXfvhk4yRzxleMzF1cIcB2GF985T68xqLLZbzUee5j3h3H5c3BtIf0V7WDvWy1Z75&#10;l7di9etlXdA5r7DUEm0DmF9/+EN5g97PP/189bv6NjeUw/gBzDe8oQ1gLvxQx+WVvLUNy8Ve1TmJ&#10;/mt9i/lT5ySWrL35rtqxLJR9bj76pja+wQ1zgW92w5vabl7VOfzysx0rKt6k9LJeAjF2y9zuzw1f&#10;Fkdd/NHdmB9A/dFLpacKnEvqD2h3X7mR1vwjVvdZ6DwEaCfp6eqL+cN9jaO6KTYEi51EnfvxrW0N&#10;P4+Kqnx8f+tyD4mjeZalcEXHPNf5Dz8HWy5/+2j+9a1w/sa2ald/1bGlvmqXtkWI/j3UPqI/Ndmc&#10;UfbmFeiVha2dd0bPB4zEzMpm593DY9pY1JA2A5p+Bpg7HHvk0sst2gnnHdD5o/aMkbk34gN6uV0K&#10;jG16XT3AiUPYQTtE9FVHDdjv6dilVLY6H5PXJzB0G0AX1U3w4cA//OCL9pV/3QbdY66+sF+kx5mT&#10;xLHwmsOlBfTsF5XWz5m+fIFW7isTsGcHe/p9Oe8LsB6wp6uAER3ngAs+NOJ0wEbPC8xhjrWKHVrp&#10;VUCuly89L1b6CKvc8Nta/dqJI0WB+q91jZfpizRCWxZv03v95vsjX0vcPbnXRq3r0lJqvI+M0So3&#10;bFvZRV/b61b37ct9Vjpl+Sr2bV2/3F7rUR17xeO+vovOT6P9LFPBV9xvX6hvkFBXhtbF/xxEnRJp&#10;9sQH1wp+IMJ/1JtuH7BVb9eZkPM6PnJhPkVXH/+qegHbIB6+Y18JKHpJJx6HgKqvfEBP/+x/p4eC&#10;G2blb0GVJ5MguIGy9Ln0O75a2+14FcR8iRsJLvrEzdKXai9SpgV0IuoasVvJqpWymfTAcLBda6nt&#10;q6L2td8i/A907xhE46DbmZf3QxXciNS5Rx1PbBGU4ch506swHqWx0uvWWXbUZeWzOrBQrC2Luu3p&#10;Smbv43OrfjVCOu242VVviN2PrcD+Uwh4qJ5JDufsFvTRPmm2Wlb3m4hdfUZ07C66SOIf9cnlWF0f&#10;TuCU+ElIzKBLf2VxM7t+ra5F4h+vRb2vlb/o+qV21fWrgO3XLT6k/8d/+M/Yu4dOohFdyez6mz29&#10;k0pwscEP8R7q337TZT/M+ZsivVBlegQ/3InqzD/G4T62/kGi6uqnaD/06tI4Z5GNxSXYavsl0Nha&#10;F7ba/6qPcGafZGS5qX1Ej/BceAr2zhcl5s991VEOf0y0h8Y8Ml6xXoU5I572m+p6ndE29sC842+b&#10;gebZ65+YWzaH1S/rhyw+y8aYvfgoNzJ/tN4RevmcgcbXejJ7RPuwp8eYPTKfkbKoh/N/qyz3R+0E&#10;Y85xB3vtBTp2JOrc9/j1KRj1QQyeR5hf39WnYNDWP/ntb1zXJ5LevH1z9evfFDuecnhXn84AzA11&#10;taeQ7IutQl3tc4XUi88RfHIETy3//vf1KZ4P769++kPR0dJX9akH3Bx5w6eTLAbHBfUv8csxV6Uu&#10;3DzAHzx23ew8p5YeKdeVBz+R9HF5Iun9L++v/vAv5SmkD6b/XPWPdh36+Q8/uY6YeGoLoE4+Eeb9&#10;/Cd/4jryaddeyWfVLtirDrDvW2uvPpHEdrlen3zxsjJ2d35jynR56gENfvG5zj3TX3Z+t+ll62dC&#10;/+Pi9fMetnwa/RZP/dQ/Oq7jjqWON/UxG9jbU0W4sfZhecKI8bM/Nqw+qqO9+KPX4D2eGvuljNEv&#10;P/9y9YffcVwsz/o0HHqPT0hhjnCev8HTST/84DrsvbnnTxVVe3wiqT0FZvlwHvqTTTU3PCnGp5lW&#10;TyS9+HT14qaeSS/sPwR1qFdzAGNd5zPsnNs+5+scUH80D8dctS3nlWN+hHPDe7ueg4B2jQM494Dq&#10;Z6LXOpDlQF19MXfaeS1xVL+yufayqs1mRH8Sn0hqx2yjT/MRfSJJ7cW/qJrnyBNJn/3Jo3ouJ08k&#10;xXOHutaFreo9NE7mo/YR/alp8zmwN5eA6grt2LbzLjASU3VF7Y/JX6HdRt12yni4XsOr/VLofEP9&#10;vTyjnXDeAZ0/as8YmXsjPllulwJjm43vER4fYTKZTCaTyWQymUwmk8lk8kfBk95IutSdNY3DO3YU&#10;kukAd/94B5A6hHe/o05R/0xX+WOh1/ZLicaP+qTAPjlLziSemxm9vDJ5as6o9+yY1KNkjPhkaNlL&#10;izI6lxSNk+k9eHzLZxSNk+mPIYuZ6UdAn/O3WlFwjML4+Or9nNWlRs3XBLR93yPrn++U7I9tQxa/&#10;5WOP7Xbr2tK/JnTGI72lP/tLtPBEA9uiUsr37dq/mTRUV9Sc+Fikqt2n1ZPFt1Q179ZesUVRn8N6&#10;Fe8hpOSpLf2hS//4ynuIfUMJx/eJ6sLKR/pnVbRuwSpKvuN5M/em1+2mHiru+tSt7oOVTctqakk/&#10;fMtgPkGirjzGp6vX7T37oK7QHo9k/pNJ44/vdP8m8Wfi/uFf/c0/8QfdY2T9Ya1vx2N4UQe0kWiH&#10;9MpS9AMj62N5ojppF0ERfligsBz3e3pG1na1ozz1M+Rsttr/WDR2poORHJ6yT56Ss9uj8Uf0I6Ac&#10;HuPn+aDnL0XZGmf17ZUFtGGLeojq2XnaE+TDx78BbCTTlWxOqz4Scy8+tj0doL0ki6PEentCYl1n&#10;wDEimb4FcqQv82XuozEeAmLr3CPaZ6pHUJ75UVdBWc5PbQt0rZd2QJ0x4r7q1y+vfVkOlt9gyQsF&#10;cwrxVbycbbEcBj9jUR7nPvJz/e2bZucfCdY82QusG0tmcAx1IQ62N1jyY7rmwKU4WO4EG/4GEP52&#10;EI55a+qSK4tqvuVcQHyWg45yhWW8PAfVq4/aFdhaHPPhsp1747sMRQN/8wh/+BpgKSGWS6Ee9N3t&#10;hw+u3368vfrl55+9D7GE65f3773NiI+2wBd/uwdLCjkXlj81YHMd3yUX73vLF/7IG8J+dTGdbUKc&#10;opf+Zh9AoHts+4JugbHjevlarrGYTyyn5amjrOdlOtrJJWxoG/oEx1y39uM4/PF3iWDHPo65D5a2&#10;WX/Rn3b+DSnaVW9lEcfGAzr6B3/oGmPJ/kN/4CYTlvJxSRj+3hR8vf2Ql2VO4Y9sw3ZjOuat61YG&#10;y9C87Ww3+sD6FvG8P8wfS9iabv0PHf5YxlbsVhZLz1i26lfXtn9TYmKuvcDaKttiv/ydwiKsF7mi&#10;fPGFbnO4+tK++EM38Tj2T/wZq+kuxd/Phbq/6GVOEO+PaqM8NVpnphPMhV3Q9dVN/bOyqY+qYr+7&#10;/eTL1UCMyYxXMf1Gc9E596PuDvSx2J9Xy1SLqv7Yqt6D4xlFyz5X0A6ibVOiD4k6hUD3867S8wGx&#10;DIk6RYn7JJYlUacQaLy53gxE9Qugc+deHlWPdpLNu6ecj1lulwKxe9fVo7LMwMlkMplMJpPJZDKZ&#10;TCaTyWQD//XY3//V3/yT7w2id4l7Ovd78O4p72QRjZHdzYZ/T+/ZwF45gP0oyJF36TJ4jGWiTkb8&#10;NB8ls2doTCW297FoPOir31YkPLTerBzsMQ8Q/ffy2uJIzlv17MXR41v6lpzJVny0m22nrjai+4yH&#10;Lc4z/GaWx3tlQc8G2H49Z7lPPfqprseiDlTvgbzw22/mtxcnxtN2ZbrmHCWCcvH6qbAMyzP2HuqT&#10;6RnI5yxQP3OIWxD1PSE9PTuu7MWIwM55GMnmw4hOaEM9Kqgzziv1AzEe91d2c8VyMgA7n9qAcB4i&#10;Hs5x4K+Hf1P/YLDZoMMHTy3gKQyUgT+ecIEdtP5BzGozJ68b4Djj+xMZVQesH1ucp/CF3p5IQpxa&#10;J8rhiSTX7Vh8ssapdTKulzf8yZFaL/PhMaJx/FA4DtwiZvYhnoLh0zew3d3eeazPeFLpfXkiCU8H&#10;4I9Ou938MBawl3aVp8DwxA+eXtFjXof5+9MlBuyIoWVphzj4jXJty7pdVs6OsX8AdPtmddSxA6Z6&#10;PDS2/pHgsieNr6B87Afo2PLai/7AHxunL308mtXlfWZtht11+Nenllb2egw6BXEgwNtU+wFtxhNC&#10;fOrIy1osHMcW8eHnev3D3k7tBjyF9OrVa/dBH+PJPsbFXEKd0DkPr6+trld82ui6/RFr2PEEH+yv&#10;37y+evvddxb3lf8B7rfv3vkfQof9xrbIFXP8+hXqwLhZW17WuYwnleqTAoiPc6DUa3WZUIe4j82l&#10;RS9zALoF9PlhO8VefXzO2LYrtSwFcAvUDlR/Snr1qo3zhMT9e9hhPsUz1L4QbhVf1WrHH87mE0n3&#10;YkpZ+vsTSZ0/mI3j1L0e9e88kQRaTNuq3mPLrjlkbB0DaX8ae2XBVvktUE7LZnEyn72y7ZzrcDRm&#10;FufiyCT5DF2rvXAKGNve+KKtbK/qW2ickTkz4rPHaG4PhbEfm6tH+b//4//qURCMATM9oo3MdEx2&#10;sjxKvbwpKdaLH8DUtV76g5E4egHSOIrmhh+KhHbE+Omn8iYUoDnQP9brHyaqrmj8rCyJdj2maP6q&#10;6wRhPqDnA9ROYg5E7egffAgjWT69vlVifKJ1bdkzfWQOZP1wif4B2vZLg3rYxrPIzq+eDrTftO3Z&#10;uTNCby6hHo3Zi4+5n71VLRvfTO+Vxdzn9QG2LDftB4K2c+yw5XkKnXbEaW96MjQHEsvq+U40H9Xh&#10;yzcfAY2f6Xt9oiA+r+dngDq1f4jOqxFdifZs7MhRXUH+jP+QmNxXu4L4+rOyx1Z8zkPoPKY+uImE&#10;5TkA4/xLfTuVgvr51jB/g9ivf3Qdc5Bvc8N/dH/1618X3Xx+rDp8vv/+e9exPAj/WW/UGx/ov9XN&#10;qfoGK81Tc/v48cPVLz+Xc/bjh/dXP9e3ueE/zm/elLbgP7bab5zb1gvt/2vat/gP+pt3pV6cH5yT&#10;3m+uFf927kCvNwIA7eW1+6UEzh2ey7c4j27LeeTLSW6LHW9p++f/3//fdX87GN/sZte8P/zhD65j&#10;DNkXuIn03felz/HGsN/UN+Xh7V4/1DHS/KFzmaHm70uWOtcT96ntWrUX4OYCsFTsiKtoy93HOqZm&#10;f1nt3m+dfsA4fqjXK1zX25ia/v7nouOa3D5Dou31P9Jq17e8wc6fEf6f6Fovcme7dI7hBgz6EfgS&#10;tjrCmife0sb+1ze4Afuvn28Rr50Xdg59V9/gpvP27Xfv2lv2MCf5ljTMH85/+Pz4m+KDNyL+6//p&#10;f3L91etXV+/q+fXB2vuzzXXw6fPdlX1qc/3j7fur97f1862FrC+4W42p9gPs7XqI8a05eMZ1fJfs&#10;S7/xHIH9c50CALEanBsG7RoHrPwr3lfSX0+FjtGIrqzsNt/23tqm56/e6FEff4VlVdXuS9s+3vfH&#10;OcE4Om9xPvbe2oYc+LMAOb9gnFvb8uM/zrMaU/0Rg7raV/nUbQTnJmQPnRu9eRKhj7YxksXM4md2&#10;vQaOlB3RldU1Vjgasxc/jkvPBxyJb6NuOyVu+TnCa8hivxQ6vqifOWDLflO7wnkKoLMv1J7N20uR&#10;5XYptC2AdcV6ezlo2/szcDKZTCaTyWQymUwmk8lkMgn4jSTcWeLdpUx/DFnMns79Hj3/qF8Kjcm7&#10;cw8REvWez1mwLY+RLM5DyOKM6JPnQ5zzZ5DNk6fUCW1Rto5R1CeS2Y9yRpyerjLZ5xJ9lZ1fDznv&#10;jowfXPhbP/VHvXgaIQqXuVAIiuK3Y/zNn+qLSG613EOwmqsGyjKsErNuTezboifEvlX/nq6i9lG9&#10;B1LAb1Yh+EPX7Fc8KdZ0O0ZdRTFL1fJ2raWfp39RV1G7+APmE3+zrj7Z3NjTIZyfUYcfhTAX5rP0&#10;rf4RcNGtz6mvfDDPbQtZvcEtE/Wp5Vzwh8ItL4geQ708p/C0kErLAY8XWZki6zHCk1SQpeXFjaCu&#10;hqhrp7oFqgeYvwpI7TVP+9b1UQFx/znTxkhki+aHr0P+ix7J7MpRn56usmU/ykj5s+NPBtm4bkye&#10;D/6MKt7ahq2eHHqSbJ0w+IHFH4A9PYIffITHY71ZfYhJqMOXMWO5LI6iOWr8mDuOQfQH9fqH9iJs&#10;f5ReWfjiQ81D0Tx7OvqAH/Kj8Hgm+mELOvfjhzDU1ROMi+4T6ihLRvSH0qtbyY7vlRsF43wml+ij&#10;LTR/9EOvX2iHcF5DdA6oHXIE9dd89nTMVcx/onEuoSO+PnrNenGcPhgfLUtg59jxnCLUUa53zVQ0&#10;juoKymn/6DUTguNbouh+PBZBbLTtLFC/9s8ZaL+dwV58jgH7WvdRFqJ6FJ6DsSzlMWDpEN5+xf+c&#10;oy7UieUsWLaGJVLYYgkPlvK4vC1vWKMAlMGyHZ+7lhN+PiIe8kMMztM2sy1t/IcaeFnzj7q2EbGQ&#10;I3S8te3Tp/I3hvCWLi6VskNmW/72Hm4GAOzDF1g0t2Mfwr51XZZ0sV3+n/UaDzAOYP4AZYC2Ua8J&#10;6Gcse3MdtrqEBFsbfe8j3DzCchW0H0dxXWJ+zNHfamf9Dx1lsLzN87Uy+BtVzc/2PSeIoW0ouokd&#10;83xN4Ot2HKJeoY+Xwha545/peKPam9flLXvQXWq/8LqNLZakoT+wJA3tQllf5vbhg9u55K3pZvdy&#10;78vyN9qwhR0xMPbMje1Gf71+9drzQf9gvmIuY4u+go5lmFg+CR39iaV/8C1/L+nal5RZJ3gubSys&#10;Lj9u8SGYQ97/Fgf1IgaWRmJZIM4D7JfYVgfi2TBgH8vYcBz1//DDD/5GvV/9+Ctf0ob8fv3rX1/9&#10;5k9/67G9rPniphPajOVt3p+W193n2vYr6+MX1n7LobS/bCE+JlVHXn6zC0tRMKdct5ln/jZo3n++&#10;b1uMP2xuR1n42O5nE2wpxZf7+LbGZxDiqE/Tq7jTAkzPCsv/UM5ob20zxq+hqtjLUriqq389B121&#10;+cBjn+DfdLn+2LaVx7aquqRO7euYSRyhZwNaFvg860jG1jEQ4ytaNotzts/RssrRmL04sKko8die&#10;EGi8cY4d6A1RL4HON80j0xWdF5l+Nllul0LbwrpGRcssn2Qmk8lkMplMJpPJZDKZTCaTDfxGEu5K&#10;+Z0p/KOu9rKzyAH8zhWKtDCsq2yLrnZ3KuIFqgCxN/+yc9+OXcoW4sOypTzF2mDHXHD3bU/3L7XX&#10;r42yzAH7mk9XVwE9XQUbaZe2r2dX0bJbOvH8K6WFCSjHsqK3mG6S+G4LonbXq4BMr9zLreevAnbs&#10;h8fuUgJ69gtJNqYrO+ZwJbcnPvjWqXclIB33vt6fP4kOEr3FWcnaR3X6q2R2FfWxb4uUA6J3RNC+&#10;7fpCQI258hcyu8N8fHO/LSr2rRY6B59XqCIKOKKrgKqn8xM8VFfBJvSZ95sfuC/peOnPFJXkHHQY&#10;FxzVBeaMuvRpBjyxQcE+hT6aGwLjt8P+G+K6bfvSL4ss9R5l1Q+aA2L6b/BLfPx2HrLC/Yus80c+&#10;RYpec6u2KMWno3/G0zy0a3zT/XjZa1gO/qY0Cr/cXqT0dRHViyx+XTyX0hYI+wT5qb749P19KdWO&#10;///D3p8uS7IkW3rYzsydw5lPDbeq7q2eRACBCHvuBkH+4UMQRAMgKRA2ugECQv7gM/SrktLdAO6t&#10;W3Xmk3NSPzVb7sstzSI89o7IzJ1la6emL1dXU1Mb3CPCwzScunzcuxJ24quPIq4XR1iNI3EbiSN6&#10;YtMnB/tG4HCI27XlXRYEjQjq3xaLrdm7D63+kQh4evU62opEe1l5heQqpKpnRd7S/ixF+VpXFfwv&#10;nK2w4XWb2OyMQYVqrPNzQP7ehYBTuAsw3puHLdbxqtvGvtUvnH+mH8FtjnH3xJ7rxfOY8RF6NtId&#10;K7sH7qsnE+8Bhy4VDMm5ZYSerQuBLnxFXBErAzuvex8oNtf2IUY2qz7Zv/2n/yq7yk+sQycZb0YE&#10;LeEGzhUgfnhBE9xGftp6eaEXd4zqZRkvwF5lWp8jeEc678UGeCMsKIa2XrW3Levxyw9t/bk+acXt&#10;W5+tL8F9Oldb8O9P0jlm79gbDx8UhFF/irc+Bfho3Eexya714/qRzQijPnG9cMi/7/tcPTeoR/12&#10;CdAHPueFto2OUb+Nrg8jPw736X48Nueql77RE3mA+xnFuWcOSM+bdJ2/QDYc9zi9rOBtJ06f/9Lj&#10;x8+v3lzysmx71x+PB+7XH5Udwf04dxzSj46dA23/CKOYR9zR6nt9fqr/1qeDNvRwLr3ib+PR/qnc&#10;wdzhHACMg56wRiqQngjGXJM+vCzvy3zukS6jp56ln88/T44f0nVAllMTo63r488fZIqPuJ7a5iBG&#10;XQd49P/zZ+U18Wmcu9/96Y/Jcc3j8ZPH+VpSlMq5SxyAPn6gJ2cFlnMqbEhdAtjr/PL2Ztlq7/ED&#10;XR/K79aUEvSNzmW2L2o/51Pbqv71y1dXb+qj5XlS2A/flqeD8STG738sT6PzcSM9Sk9t432TnhqG&#10;Xk/4Iha9p/J4gOLMFKdOe2ljr12JOCaQhle2D64eXZe6eOz+qxelXYyXniYJJyUN0A+ktwHGU+9t&#10;npPCVp+eiW3vaW6b+RvUr8iKk9S6h7UtjJWuLc5pu8b6De2oTx3K2OoYUf/61Lafr77/roxLzvk6&#10;do+Y55+sY0GqGmjr1dx7RDrbl+t4Panny6Mnj68+q+P4SYzt17/6ZXJa+6amjTznSYW1P/PJSHpU&#10;WPD7184rjXYtr6eMaZ232zkc/2x8OQay3kI39rWWBbJPeHpLRdqbfmMvvA4rjWtsOhYXgc+lPdyx&#10;0cd8WJ6A1pTVPnNGXDe6k5tN6urLuHTg1Ke2pT1PX4OHTtfnnLeV0+fHnto2Kttyj1Vwndv3bG8L&#10;99/C51t37gX22Pg18FQ/p/p3nOpz5N+xx/6Y/3w90dPZInQ9+fES8HlI/b14Wr3g86Kdk8Il5qRj&#10;FNu50MY/6pNeDF72ciM4MTExMTExMTExMTExMTExMfFRIW8kcWdJd5d6XPvnQM9/y4VDd+JGZUd8&#10;BNm4uP5c3MX1HzJGdySP3ak8BaM+ER9Ji5FeOGfMp8LjPrd8yLhUn3vbj/E94vbOXQ7pHSObY/qW&#10;O3o2bjfq57bPe35uA/lofbb6icMY9Vu7fxPsPQd79e4BPlm5IGElBcIKC5fF5kH5EWdk801tiOpt&#10;Rd8ae0pOWGe5vWj7waXUXmTxb/VusLrZ+MReZfdIKdLnx+DV0g9L/7z2vlp9ESd9jTyo2+QP1h/i&#10;3rQlsMbTj5ndla/1tqlnXb10VV6+ZCUPqyLGaWjOJdt4rK6Q1kcr27nUby/iZdbYjNcUMsRtHd7/&#10;iPd51JJ/wOvVXxgtwkbAZokh+o7VWRJWQyGs6JK8qD+IrziF9Cn/g9U/Ix57dRtwdYPSqwU9zuql&#10;hZvgc+F16/sfCzTmzl02ev7smKTFouef2S3iNg139G3KttXnEdM7XN+zka7V3wbucyQT7xdx1YmB&#10;CiJ5D+jNC2SE7TVwAmSP/Ot/9F8eHULvPF4MBd4cCsuS18CynDUGRMuSwfhFqcAHsB3MUVktA3Yc&#10;mggj9OIBru+1l7pUH1terMU9Du8f+eFFXcuw3dbLtn4cPhbOFTP+R/3fs3ccisfhfXKsD1s/elPT&#10;cofibPUCeh1zmxF3eFkw6hPXC17WfRzyeW60dZ0b9IGP7wjeV6fwtt9G8LLen71zCsiGOaWUFjCK&#10;x32OeK8s57rOX+A2Hpv7EXzs2PbmP/561xwgn16W7ej6I3t8up8evJz7afXCiAPvk3Oj7R/hJnEK&#10;rb7XV6f6b30Krd77asSPzUnQs6cu1cfW55tztzkG+oanRQFPZyPV7Fe/+lVyYtFrNK9FPz0tqaCe&#10;vkSKTD6dKsB4flpT4bgJ9eWXXyYH+ZQotmH/8HFJifIYMkWupgIB9QPnxJoe9fLq5YtyTfj5p5+u&#10;vvnbktrGDY43r8u5QzmlsGU8SvuK+nm6WRd2fm3mZP2Anj7rXPLUMLCMUf4V+Lmc8de0qYyzpp+8&#10;5ObBj6U/PbWNtv5c0/eok34EbJf0qKhfKYHUf11tktfYeFIcN4EExenxe7tiZ5OqIPtEHEv4vHoT&#10;HyXelLKkfJGqB2iv0sTafnhV9bRR117a/uP3JZWP6/1PSnN7/uLquV2fl/jj71rc4ifljpudYDNe&#10;tEttiWYsKV3R1vt1nuTNsjp6PMmQsQG6uQOI/WVNRcSfzgtPc8sn6D2p6WwxJpp7PMlNfNPPNhYP&#10;Y25++kU5d4hRsbn9w8cPrz75vI57NO/6kdrF0wnr2KT92vZlPnu9AfUJpZTOZqObcJvyiaMAvyD1&#10;dhNrA9PLngKLllQqzSfXXxh+bdzDHRs9110k0JbVPvNffJTa5k9Pc/2pqW2ktb1+1dFHDHqNoM+P&#10;pba5PT7EXb+Jp25bYNs7NrJ3/cjGMfIPlvkWcO7YY7NcNwKn+jnVv+NUnyP/t7Hp8Rj12Cl9jm69&#10;PsSfUt7OhL3jewwjH5rLlwIxnhLnqfB2eV1tvb0YvGx/Bk5MTExMTExMTExMTExMTExMTDR4rzeS&#10;uKMl6aF3F0zwcu7H9aei5wfhrqPubF6CXxq6u3iqcKe4p2/l0qCP1E/iLnvwLuL8WHFqX+/Bqf7c&#10;/hg/VbzsiI/kENzGy/T0h3Cq/THIxzl8TdwePg7vio/EceiaqWu/VrsgrAQSR1jFIOG1RKKyrQjO&#10;gb9Wepy9mPfA6+THlX1/qSPsRvU63N7tVv3p8XURsa1YeVSxrBxw8bjB0l5W0AzGQvD4R+HnIbNb&#10;7bf76sND4jFL3EcrbseqpSJlxVkrrD7r+3du/rNthbdY9Nb2+G/lBvqWcwNh/ivlE+mdF7nCiSEI&#10;8THxcVlZQVktRhveXL2M9iG0l5VryEtW3tX+ef062l/tI9rqodQluP+NfsMrCbj+XYMWSO4ysg02&#10;f8RdNnr+7NgxPRX09KN69/GybfV5pKMfcZdD+tug59Nl4s8XvfkwkhHe5zXwQ0L2wqVT23ixFhfa&#10;wRm9cAmHynoMjlMGufUpoPdjvfa6DVvetIh7We8f+eE4L/Tigpd13sLHwrna3pYdjaNzwcu2XHAO&#10;Rn3ei4etz43ePNkDtx+VPaRXvaDXh2BP/wiuB72y50Jb1yXgc9775FR+DHvbMZq3fn5Jz9jygUIY&#10;xTby6bxXFv97UuecC97eEQe96yroXX+Ix68/o7ntfvbEpv1WL4w48HrPDWL3tgg3iVNo9efw3/oU&#10;0PuxPfPn2JwEPXuvi63mhvMWx3zyNLbf//73ybmR9PXXXyfnRpKeCIZvvcaRyvbdDyX9Ct2a2hbj&#10;WNN86G89eY1rj9J5qF/pZqTdKP0Hm1Fqm+L084IP1a9elmtCeWrbN8l5GtjTn0tKVKKm1fDhf3mi&#10;1vWDqye1Lu/P8nSzAuLUNdOf8JXx17nUpoYtY5R/BcSscSF2bhQAf2rbzz/8ePWnv/lD8udPny3p&#10;XXrcO6A/9OS7x9FnX9Uxok6lVlGnx7/GgyJpQvowWtMMzT5vhIgbsq8qj51Kgkbz3ryqFZAWo/6M&#10;+Je+tbFjjHS9JV3s++/LXCJF8btvvk3OnFJqG2mA6Tfg/c8NxEe1/4md+ZrcntqGvb/2LW0ESrmK&#10;7b06JzdjGn9KnSP2TfwxTsDbRVyKgTFRyuGGPwpez4UcXzoPHttXta84P/T0Q86F65r+mU95+7TM&#10;208+fXL19S9Kuui96I7rh7Ut997kflIbU++32NmktnEMUPub6mYz1gH5SV21AV526c8Wppf9BqRZ&#10;1fHF0cDL2aG5CfZwx8aG8WeOwpuy2vdz4c8ttW2P/hDvlR/Zt/D51p17gT02ft041c+p/h2n+tzj&#10;f2Rziv8YldhZ+329PsTfmVPb9syBvei1XXP5UqDOXr2XgNfV1tuLwfuwPwMnJiYmJiYmJiYmJiYm&#10;JiYmJiYa3PpGkt/xG3Hh2B2uQzhUVjG0cipGPnr6c8qHilGft7zXppHswd7xlexB63NiP3p97nII&#10;PftWjqG1PYXvEbcf8UNyDuw5v/bg0Dx3P+IjcZuJ94PRWIgfEn3z2zt2THpgXvWElQqs2pCwj/At&#10;o2w2sF33c89SzOK/TTy9tkQvGN9ipBeilqUu4pSwosTR78N+/8d/Q/vTsMaQfVGx5ZWA4Etd8acY&#10;qFj6NFN7o583ba56d+lAv9iECEYTSwxN/ygef2pbK4t9M6aLPsTtWckmUQpbyyU8Ye2tekLCe9YB&#10;vH33WVVU+0bzWHyRa+frnIfrPGAlET+OjTx6vKZ7InksBDv5R7ZxrLoV1v8RZ2uL+FP5WDnkNuJI&#10;/JeSXPCqdiJ6c/1T/6Jf+rn0tHpb3CXncKOTOEb6u45NX1XustHzZ8d6+hYbO4npW7i+z8u21eeR&#10;jn7EXQ7pT0WvfKtrj0/0sbk+XACX9r8HPjdaOYYPIf4PAdkL//af/qvsMe+4Q53Ii5LAC6jg3DuY&#10;F0yAT17Qxb0Ot+/5cXv3A7ysc4/T9YLX3/oX4FreCdQWoDjbsrJ3P8Dj8T4RWq595y3c57H2glPs&#10;98TDljdswmgsxFUOtNznhuD6c6H17+M76hPXC5SVr9an7/t8Pjeo59z902LUD7eZS44954LD/Xvf&#10;9uKhb0apbaOY97RLnNgu2f/4V/upU30F9+uPQCzd5egNTpmT7t+5Y6QH3m+XQK8to5hv0pZz+G99&#10;Cuj92KivTtUL7TxRXWw1N7x+IJ9e1jkQJ5XtP/vP/rPkfDhWChjnjVJ1eH3QU6tIS/rhpx+TU//y&#10;2hH+78cHdEFPjKIeparhc3lSW9g+rilmnBPLU9Wo11Lb+m1/faWnsz0nDaqmg/Hkr+++LWlupIXp&#10;KWm0S2l61PXJZ6Uu70O2Si8iBp2n1K8UvE1/csOidy6nImn6lH/OaaW2+VPbfvzu+6u/+V/+1+TP&#10;fn569f233yUvqXYlHvrm17/+dXJSAH/xq18mp15d30oq3HqtkD5tbFzYB+m5ufEG1lpL/6jPsy2V&#10;p67y8B5/tR9C7tfGY6+yzBGlQOaT6X4o40X62jfflPH6+aefo+0ltY059vPP5Ul219GvTx6t80fj&#10;4np0Sh/jiW1P6vxhTBh7QLtV9g0hKr2L35yydEvZp8/qx9Prnj2N+fZjmf+0iZQ84HMAH0rVzP6v&#10;em5IfVbPr/RW+z96KjObgKe2kXq4pItGPJqHpLZ9+YsynzOd7brEhlc9tS3rHcwB6bHMvqhc0Lgl&#10;Mv637QF+F3TmEpBNejT72vvZr3c9tU1pqm1Z7fu5sDe1TXj1Is7rEOD2bWrbcp0hFa5eW9B330vQ&#10;5/Jz4dQ2sMw3s2m5+3EuuH4vfH5u5qphj43iB6f6OdW/41SfPf/ozh1/jETsrGPh+nOntjlGc0Pz&#10;sQVx9eJ3PWVPnVenoI3hEui1C4z0gvdbfwZOTExMTExMTExMTExMTExMTEw02NxI6t2N6qG9s3dI&#10;HHv993Co7Kjedr+Hnn3LL4lT++FUqB03ES8/4qeKY9T2PePbysTl0OtvF7dx7uL6lp+KkZ8ed3G9&#10;cxfX7+WXxk3rOnRtkc894vYjXPo69ueGUf+3om94R9Ir04r7H4HxlfANZY8D9zuKR1D5Iqt/xP0s&#10;wt+yX50cgGI6BE/1alPbVJfz/BN3cZtGfwo8Ao9/yCNmVrIgm1Smgf1oyUbrf5FmXATnG0SDvf0+&#10;7guvW4lWPriM9Pl0spdKW1v16bfWCRTv/fs17SyEVUILf2Dc9Ju0NZNN2eASfpi7x1tZfa1jhOS8&#10;yYjXfmvh+sXeh9T8lXlcxHmK2S3wYRwMKfpNDAsv2+R1W/Rb+9ug1PJxo9dvLoew2PlYmL6F9Bxx&#10;mxEfoWfflujZOHc5pL8Nej5bmfjzhI+/z4eeTLwNfx1J9v/8F/9t9pR3mnfeoY7kxUpwrkrYapku&#10;fnjRF+fFX/CyvPAK0rv9Xj8jLlAW2cuBx8YbA+DH4bzJEXfIHsiP+2/9uN6POUZtVP+3ZXs2YE//&#10;CK6n79Ve4D69va732IQRx7+nJo3g/vdA9m385+4f4P1wblCPz/9zo22L90PvPAV7xlf72CoF5pD9&#10;CF5vb74dmp+j8R3xUVnxUZyH4nc/Duk9fnSeatGbV9jr2ui8hdpFbKP4jsUGRjbCobafCz5Ggte7&#10;hztafa+fT/Xf+hRuox/ZOHzOYK8yzluovV6WPu7NPVLb/tP/9D9Njq73xDTmr1LbPGUMLPMw/nQV&#10;I8VKc959cqNEaWvXD0kx+6zwuA71Uts8zk1bk5faXkU9L+pTtEg5+sPf/HVyXnN+elrSo2j3ktoW&#10;9X5a6+X8QsQ9tU19lXH6U+fUt2GjJ9C5PlFvaLn/TD3Te57gSm17SkrXH/+UnPj/9Ic/Jsf2xavS&#10;h3tS2zx+9Mu1PUIh1hYRwfLB0fu2+LE+8WtRCMj4axkyDN/US9S9+NOTznx+eqoa2+9qChtcT217&#10;8ZynoZU5Rl0IIL3sqy/qE8qsXW1qm+ZYm9qm1yb6ae2T6JTrEue96wfLk9HSpo57ztta9nX0weuX&#10;pZGM0Tf1KYGk5n1b28KIayyoUymiCeoLkJr26RdFn2OnOcPNvpp6dm1PdiO1rZd29+STx1dffFXm&#10;MGfdm/sagDcx1uscUDygx7F8U0Ir41XoBpnCWeN0e0AdC+qcd6Q/s3H7JRrSrGo6FQXe9nIZ+Jzf&#10;wx2uZ268qde6tqz2NzzaqpQ05vhShule6aIL+FPb3H5vapv0bMWDhFQ/ntoWOo3FxufAz6ZdFrOD&#10;Me9dw9uyp/AWm3locP1tbPzcOdXPqf4dp/rs+Ue3eW0y3NRnjIadwCtihC6S2qYYfA4wB533QDmV&#10;Zat+dj1zezSvzgGv9xLwtgDxkd7h7b5chBMTExMTExMTExMTExMTExMTHxU2N5JGd6B6d6MEv8sn&#10;7uI45OcYTo3hJjjmZxTDbfSH2nUuqC23kZGfvfoeRv3Q9skxP2CPzcTN4P064iOM7J2fCyP/l+bC&#10;uz6XbwP34T5H+pviXfTJx452HHp8JHtsXHaDYa1D+/rN60X0o82Fv0rRt9DlW8BSBjA3NoKuir55&#10;38RG2dyKVwHOj6HGDajVY9hAdSVdY1i46XMvj2/1bUzsNqotPASLZxuZ6cOGFR8I3xx7KlOxC3mr&#10;XUUUXsaTNkW8P3ianvRFCuJIZcB5QE7xX/shd8XRa3yZLy9fFnlVt8lj7rwswqqNDa+y+niTEfDN&#10;LUI/sLIIeXhdnpCW8mh9YhqST1yT1P4jtY2VbxLvz6VPLN3vrafgcaxKGCwSUda/9nyJttRzRO3a&#10;POEu+67+Zd9xDpVv09dzastdloFw+HAFd4sotf4tPnbaVL6VPHQcqmCHfS5a2Gn70YCOzM6s217H&#10;1sMJ8RCNRUL6FkOfVc+hkY1hU9cHCsX4ocd5KqJFy1+LU/TSpd6vFewvssVi30D6zTHz6cf5u3Pg&#10;+n5hqMcvLbdBrln7L37/T/8dL4pAL5CC8x72HOeJGPkiG5yTl23LdRxhCbE4L+46pvoQlQW8gArS&#10;AcoJrh9BF5b2AuMxwNk6B9Jp39sjGZVt6zsF8gFGPN90RR2tgJ5e4m9M/I1K+4bF+19A7zH4WPTG&#10;08X1QGkOQLpDcBv5aUVo4/djI34qvO2XAG24JNQ/1NOOo+C811eUVZzOsV1SBm6AY+NFPaeO76m8&#10;dx0Y8UOi88K5xy+9uNcreN86b6FyrY3728N7MbuAUQznguq5FNTn7xPqQ+9LjR3CHPF9CWCeANc5&#10;B+pDtmovW70Ww/nwzRYhLYvt4yePr7748svy4RcJNy/jgzG/ZcPrDtsXL19kOhsfnKmTcvgkLtJ4&#10;2PKBnAjYknbxknTmsEXHh/vkUUbXCn77htShPB7+HkVsWT4+wHNjAB4Fsq5CbX7yFwbJQyiPX25g&#10;/PTTj2lHf5JSBTjOTQiAPXXxzitvgli/E2PahCidJ9v4OOIsFWa6UW7Dp87fTP+JNuoGheIEeBQH&#10;C8cd9kGvoy9I5yMGnkJHOh03gF69pq9LH3/y2SdZL2P4ySekNeEghBseIDi21E1fLOOCpL7Eqsfj&#10;R+VRiDhL/5ZI6ZPoCy5Xb+5FHzInStoUYxrTIs3Qv3lV7J4/e3718w8/Xr2I7Yvob+ZMPsYf/vxF&#10;zgOeRvf0p5+S85Qz0sNevXiZbV3mSW0bsT9+9Pjqs08/vfok3nd+GXPzV7/6VaYjfhZCyhipfuwj&#10;Tz75JIX0Q1LHEJ56dh3t5wmBCHOdPtXNJ8ZKN584TipZ1o3dI25Mld9R4iYWfRUtjTZH46OreVLb&#10;jxE/58rPT3+++uGH76LNL+M84eZZzPtoP8Ny/fBB3mCirOYSN7bwzY2kcr6X12b6OGrIOpgT1w8f&#10;5VxgaO7XFLwc14iRfiL97fGnT+J4xHYvo0ub5FG3ZvHyO1tsmSccQxX7xWZFzv8K5zlnmPNCdQmW&#10;uRyAL3uVsCEGti1fpAkE3YcOj59B5DoCNvoKuPcnHU+b3TbtTZ+86vNcCwFeLust6nrOlp3kVR8T&#10;K0X2SOH8V0HoJfxiX48Rs+Ie8T1g3iKaKzlPKgfwU/z14P4cbT09XNrm1LI+yOsZFTpOwd36QPWD&#10;b16TF8g+N7Lf47/4WWKVSSDT2dKm7J8bvX7zOTOaP5RT2RHPslD2LyB6T7D0z5llaQv/qCuv87Xe&#10;yrUvvgo+CrcZMjExMTExMTExMTExMTExMTExMUbeSMpvNeo3a86PSQvd3Wql5/MQ3F78UPlenbqL&#10;LRHcZ8t7vlu4Xa8s0oPHAEb2rusdB712HWpjT2TXkx68zlZGcJ8eT4+7tPrbQPWPpEXPBvF4JH7c&#10;y94G7nOPvAv0xhwZ4dTY3H7E3wfa9urbMZdlVUE9LrDfa4tLCz+mOdaiZ+M6h+KSjOBl3dcx2Wt/&#10;adymzl5ZxPtW3KW1kbjPvfDyx8q2Yypp56WL2+2Bx7Gk23jb+aYRVynx3yJ8KR39QtlilcK3WZwn&#10;WuGiVCGw+DehUKYMhTzgW0yqU5XGlwrYLDEHJ8aUZhyrlMgKoleWvqGvWH2EeL9lu3JFTfGlmDer&#10;kfBV7T0NKv4zm7L1MgliNr3HvAh22QHxL/pzGV/6tK4YuiaNi5U0kodrCle4SGHRwNLnKAT6mbgz&#10;9vU6lmWWeNCUIFgd8iDqRFgRJa6VSynxp9UOlGXFDVL6UmP9Jn1J0jArjblX09mQXKUUwqoxVigj&#10;3kfUpTnG09PUdlYGqa80/5C0ZVVRCDYqezC1rYp8lL63az7f4ta251MIq0RoEWu0N4RVRmWF3ouM&#10;n2OI4kMooxS2cmz1x0zgT+WQrLMehy82QDbpo/RD9nMerzYdYOIW6ufkJgvSZ4H6AHG94y1tdZh6&#10;r4A6U5ybcKBu3jU2fXKEI+t5tOo2UgpUgRfxvtr2T1Me3/JfOefReg42UvU4ky7+G9u7yCZkuXZH&#10;fcu1peE96frtiNv3ygLnI/i8lHA+iB+C13esLvd/zC9wm7bsHlnQp7fSRwX8S4kLRzmW+yt3e6N1&#10;dWP5W9mW83dp9MbM+8/nwCER8KP3Erlvsgvqs5T476BQ4N3A25EjU/uMfbXXxW0yzH/7T/9V9oGU&#10;4iN4p/IiLPDCLfCC+K7g8Xi90tMWLmjiegqY68HIDxPtGLysY6TvoY2TC6bgMXifexsRcffj8HhG&#10;3Osa2QjEqBQAh9fbxiDssbk0qJc3pZcCfebjJYzavoe3eF/n2rG5sactlNN1Y297vS6fqz3O/ByN&#10;r/vxPtR4cbzHQe8coS5dW5zTFm9P79rStl37bdk9bZfNIZ/C3v45lb8vHIuh7RPa3+Nu5307wqje&#10;Y3rqVL0tvOwe7pCerc4vXhN0rfb2As1Jb7v3Acf19FVSZD79sjw9irS2v/cP/n5y3lzoiV18WH10&#10;Xeql/x4/XJ9gpflG+tLPP/6UPApHgLUs9vXJWUBt4YM7aUfAn56G/lHV84FZT87Kdzc618LH+pS0&#10;eK9S0224KXVdu4G0tj/+4W+S85S5b74pT9fKXvAYntSnwlldxLw84StsPBWOVKjkYaMY3B7fSv/J&#10;N2i13+PjUqm7YhnT+NPTzV69iA9rz8p1hjQx0r6SR9/++GN50lnekKiemAufflrG7uGjh1effa6n&#10;3UUfPlSfl7Qo8PLFy6tn1T+Prn/8pLbR7POmR81veRH2T38uT8F79vzZ1Y8/l3jQP4v4QD4xqr4/&#10;ibfwVw/DF8hzoeqZG6S0AZ6e9+133yVXapigPmG+6Ml69OvnespeXLOXp/5Fn5HWBZjP0uPDr/PY&#10;1Z2SihhgPj98UG24KVPt+bCkdf30z8NHRc9NtYe1f3768Yerb/5Unqb3pz/+6eo//Pv/mPz1q5cp&#10;4FGcHxqXHCsmZuDJ4yfRrq+S80Hu/sNS2b3wTwobYO5cP67zit+Gqu0izY4UNvDo0eM4X4r/Bw85&#10;j0o/xMf9+NP1P+pU00OWfgC1n4HrnWssgHPZZItW9XlAV1X6LtFeJ50LIxugmPM80HU4Dqs3R364&#10;CcvNG8D1XNfw15kqWvS6gQRehf51OaWKD/ND2lvh5UYQKDd6VXbV++tU1lP9vHz28urV0zJ/XO/2&#10;bBW/t+UQfP5cGqrL42pjdsiereY2fPS+zst7u0bnjutHNuKktZIyDqImm0DQGoPpee3Yo9fT0/id&#10;uUfX5Trjeorey4vf23r5iRmQxxKm39gHvF3nho8j9agu56AXg4+b5jLIFP3Ko2A07LAfMKrrWAxe&#10;7yVAnb16T0WdRhMTExMTExMTExMTExMTExMTE4cxvJF027tUuhPrd/X+HPEu++Fc9XjMx2SEY3da&#10;wR6biQ8Xvfng4jaOU8f6kE/nI1BfT4SWy2crfDugbzicHxNwG34q9vgZ6c8N1fOhyKkxXQqX9u/w&#10;9rjsgdsuZfkTD9ETqMqxsMOYc6pKnl8uFX7eOVq96qk7Vbb6hZu+HClwlxvvsqWsgRhcBFjPfoM4&#10;tlwfNlGsaNsouHbDLRZWxyz8PluW5pe0q1UsxWyQqoYo3YzVBNt2UXspy7fiEumB7JEl9S/9vZ3S&#10;4rZR0rh5jH2tjsDPks72Yn2aG3rsEMp4bBJWBojT/gXGU88uG75Rzv2OVGz8RKHSimOobV2YyvTY&#10;AFEvHtKLhdCEsyL5yKv08pheh1itzwh3eg75mDFqb+VvDXU9Lw7Bz7uh/VBfBVQbn3ofAzb98wGj&#10;e/Y2g7HYnKjPYwb1Sf6Ja7/+OXq6eCWpLHDnJ824AbRaciq6ZfP6vz12bjkHci3ev/jtP/x3uRfQ&#10;m49D0As0wou2OHrBfTi/BNz/KAYmvsAbG8H13i7n7sdx7HiLPXYej3Mve6yNbMU53ralJw7fb4+1&#10;8Hq0bcX1e7jLu0Kv7nOJj9clcGn/emPubboJvDz+5PPU+L1+5+5HerakLagNbP2DhgQ79wX8fNKH&#10;IbZ8SBJHKOf7XkbcQX2C6nSbEQce44gLh/wI6EfH9tR1LAYw8n8O4Jt+VjtcdNxFYyTeHvN9BPhr&#10;3EgcI/0IqqeFl9/DHa0NdajtPficdCg2fGDDPpwUITjbz7768uoV/nlbQipQHOdGBilGpAbxuzM8&#10;6aykb0VcYZu+uOnw4mW5MUIlURzf6Z8+T93aN9ix1B47bqBkyl4tw2/dJKIQN1IEpSZl/DaO/A4S&#10;2/QfcdCWV/x2zYvnSztJwctrRdgRRZaNY+jSZ8SgJ2FRRn2oiNVXxCkb+mLhSzzF94LUpTL7TL51&#10;HbsOHzwRrJSnn8rv/WSZN1zvSFu6d0WaHGWImayTckOpzIVyDaNP7+dvEOVYhi1bbPKJY9ycCil1&#10;1t8SinFNffWDvMzfMCpPHXv+/EWmBeKfVDskby6FTabJUMbm4IOI+fH96+zj16S//fT06nXYkqL3&#10;7TffXj0LX/Afv/8hn+z2MsYnY4x//BbSp598kimUpF2Szsace/zkST6ZjX5Xn5X+ticPRh/yZDb6&#10;pqQiMj/Djv5mjGKrscY+7UIfO3Ta1b3r6OvSndnvKdg/DJvgzE/q4zhz6udoBzyf1FbT9MoNWPo7&#10;+iF8P3lCPGGG/+qTceVJclkPVUc86LM9UVfaP6Cuqo86U094oSMFVP5pI37uh73SLTlrszOFOC7g&#10;TzgH5/9LyF3EEnfO5bX/pe+1L3mmjxWuVLJFH0OZfHVXuOytnq2fcv0DuqFc+Fa/1MW2llVK3WaM&#10;xWPbnQemF0fyPLN95F1gVI/HIO4ivbbEL0jfwvU359H5VLUeWo9JF9tyg7zwDUzn/he9qeD4iVHO&#10;P4frNvWboM9j/CMerldVt5R5B1BdvvX6j8Xi5w4ZfSqfUq/X8V9IGFQp/V9kD++VXfrcjp1TSvw5&#10;KLeSdeZPTExMTExMTExMTExMTExMTEwcQN5I4m6b33E7N+T/0vKhoxcz8qGhF+MhEfKubAeu38Md&#10;6Ht1nksm9qMdo15/jmQEH18w4nswKksdSPuN1wg9P4hWdDjX/iFxP4dwqr1D9i6uP8QvDdV1CbmN&#10;/1FZ138M6LXLpUXPppXeuRB0AafXct6xgkX8/nr+IcKGh+BK7tq6ixzXe1lHe+aHRf5FEPlN4Cpl&#10;JUoEXS0Lej5bLH3yenutcFlSwFixI86x1L3KFQGyzZUCklo/QlvUl1zfJFpJI3F4/ay6QlT/EoPq&#10;bdrpdXsZ+XFRHa1PVuH4/lqGlU0lnc39eHng7aKdkkUXoj7Zis3DzZw0e+MbfYjg/FwY+dzqBzZD&#10;/cRdgM6nvBJVzu7KV9nab7ljj41jZD/iwmaO2c4lzpFLQe1q23YMbRvdx019fojwtvSktfkY4WN9&#10;d2b2u0P2yb/5J//VSaPPC6zAC7jg3G0uDR9kljIL0jO59SYE7k9Tkh64H29Le8E4NzxO3jSJe2ze&#10;n3va6GXdvgfsBeeOkR54DD2M/I+4A7365BIY1XtO9M6FPf0w4i18rp4bjG2mkASIoTfH4KP4jl0r&#10;vNyIt/Dz0f33OFs9ncfjZNuL33kLr1dAJ//401x17v6w710n2xgUG/B6R23vxeb1tv4F6vG6HKN6&#10;93Chbcu54f0MPAbvH+FQn/Q4Ppana10A1HOu/nf09PQTH8xbYOvno+JhK+79wJPHPvm8PDHt8y+/&#10;uPo79altmSJUn2hGKtsXekpUlH1SnzDFU8Cek+YTIFXpp+9/SM7NlNc1NuLRNcdjIMYnT8pTqEj5&#10;+eSz+sSxa39q2/pkLvgD49KzavyhUntIa4uYAO8Lnj4tT5Hj6WDff/998qIvMfOOiXYC4tGT7Ogf&#10;vc7mk9eSYcuTvErbuTmlp33RRn9d1lzNcnXosJHe+9/rYp197CXNR+M/L+9t/OlmzpkDev/jfvD9&#10;+ef1aW7R96SGAY/TzwufS/ijDnH1Fcf1lEAfR7DMzuj/ey/K+Uu5H74rff7zzz9ffVdTwKhL5zip&#10;hJ98WvqcufDll18mp48/rXOSdm2emqc+jPF69LjO4WiTngCY9nW+JaKMQHlBfjL4ty8tZaz19LR7&#10;wWu/0fd/+tOfkn/zxz9d/S///j8kpz/UrscR7xe1/4HqZVw+rfqcw3rqX7RlmedR7/L0wJjX12pj&#10;2D6q50v2Tz1fSH17WJ++FxHEnNP1M8bW2rW0N9Dth8DIZmT/scDPhZYLIxug3uGpbXqC4ab7sa3m&#10;XpbrJDeTAXNH59Qbe2obutU+rudyb37yumd+NA9fvYzzNI4lN/+l3nr+Uq76efUi7ENA+lO9HkPw&#10;JU6LoYXPGcH9XBpez6E695wL4q2fUdk9Pleb8FnV+FcdwRZ9C/e/hzs8Bsee+I/Vdenxdf/UqXqd&#10;A+eCx6X5C4ZPbWNzxCcY1duz93ovAeocje8puL2HiYmJiYmJiYmJiYmJiYmJiYk/C1z8RpLumF5S&#10;HCP9+4DHckg+VLQx+r6LcJs7sKOyoFfnueRjQK9d55JDcBsv09OPwLiP7MVdXL+Ha/8YTrFt4XW5&#10;H+d7cJuygsr1/Iz4paG6LiGn4tRrkfNz4bZtOAVtPb4/0jt6OrDo+bfY1FQrJPqNH1Au4ulCZZvS&#10;8CAp7DvknxoyLSp51e2UGmiRFjXoXDF0f02byjSnKtVDCt8S6pvOJR6kHgdL3a/Lj3YXsVQyti+K&#10;FP4ixfU6hpDqJs4PV2sVgVYVgKUvQ7wdrJzyY4ofWWN7mauJWvHjIyEO5z2hro2ONtAfUQcrkRB+&#10;mFv1YqM+JGbagPBD46yQkkjftlFlvV+Yi4uNz72dchRussPc4f43dW70lTQIy8oaP66vW2Hpn3X6&#10;vAXvw4nLYe3nsi2y6l229mZjZV3vfCMDmxY9m/wz/V3G0qballPa5edaiz1+TqlrF8bh3AqK08X1&#10;fw7YjvWFOrqDQ3PsQ0JGOUpt27woGefNiXCMv4uJ5vXyhkLwGHgjI84bHnHpgfvRcm7HqC231Stm&#10;9LyBEt8Tm8bF7Z1zfLNsu8JjgGu/1QsjDo711U18CrRD43UpeN++K5yrf8Al48e3p4ZpfjIuo7nq&#10;0NxmHvo8EXefe9t7yrWIrdJh8Cm/bHvny956HaO2iAOVZbvnGuX96fYeQ497/HDtH+IjHKsLjLhA&#10;O7wfzg1vC/A5cCy2th+cC/jz1M4ebqOHj+z29HOvXUB6fGsusfVrqWzY+muQ4vGxox90HSBl5klN&#10;k/nsi8+v/urv/d3k9BNPzgKk6nz99dfJuZH0uPYhN0eU2saNg59+KKlt1KO0LD7laBQ95kxNqqlz&#10;nHNLapvpuenzsKb2ZCqQ0tnQ13SnfOLbo/Wcvao3Y16/fnX1+mWJ4emzZ1ff1tQqbnJ8++23yb0/&#10;iUEpYPRfL4WWdr14VeKnnzU/vc+BxgKIY6trC21Uu9Arze3R9aOrzz8t6V3EpXq5GaN0M48frpQx&#10;H19i0XXSU9tcj73anuNVx4WtUticZ9sjDuBl6e97Nc6ff/zp6rs/lrQv7HmKH8BWbfEYHsc4f1HT&#10;2Twdj7FmXoLs/2TbccmnBy58X2qbQ+OS3usEVYyAp6Fd13nFTat8wmDgUGqbyj+JuL6s5w7QPCGu&#10;J0ozZD5YatsyH4KvaW6kthVOG5VqWvzUNMzoh4dPik3M5qs393R9XtsFfE4qHjDivTkM3OZjQc6x&#10;OnYtF0Y2QL2Tv4Wma3IcXnoK22ruZS+d2pYpxlEGtPpeatvrl+EzBKQ/6T0G45sY6lbwOSNQVm28&#10;BDyGPfGAU+f5yH5U9vj5FXFW9SZ+/nicXsWeekdcONQn4mz3xN9ry6XH1+cedY7id73gcXk/7E1t&#10;c/TqBSMuXLJvAGPi43JT3N7DxMTExMTExMTExMTExMTExMSfBfJGEnfbJOfCuf0dwrnr6t0ZBHv1&#10;Ho+4i+snjsP77twy8f7hY9HjLq5vuUN6RN96uG4ke8E5L+n5Qd4lvM5T+ccCvw77+JwqfEPj+4Jz&#10;x0jvUH9/SH1+SjzeH60scL31oaezOX/wwNKvvM/1DV+A6CRg6UfnJlj6+d49961sIupEqDu/XSTG&#10;Rsq3jcV89dPUVaUcI5Ii5Vv+YrcR1x+xYTVAriIIYUXAql9jiIoXWfqyivp5M7eJD79VWE0kYVUR&#10;woqihdet9BLsl7Q7VklIalwSrXBAenXBZQuWufFgTV978OC635YQwXWHRHC+B+OyI97HpmzjU7LV&#10;VxLwslt9JcB5A83hYEUx8X5Qx0FjIc7uylcpRd7m+dfRO9/IwGYPzz/T33Wcqy3y4zJxd7G5Pm9w&#10;4MJ6Zoxj+LCQUf73//j/ssx4XpyFPXz7gvZ+Gu31aik4UJx+UrPlDYu4n+y8URHE/bjD9S3X/sim&#10;xSg1Rm+ogPe5t1Ftd3vnHN8s267weODab/XCiAOPRzjVT+tToB1aHn8p+Li/K5yrf4DPjXMD35dM&#10;bWv9CIfa6+e7t93HUTY+/1v/2m/rGvnv8VE/uH8g+7YfVJeXZSsOeu0CzgWvcxSPc9DzA0Z17eEC&#10;9at/LgUfF49h1G+C98GIA/cvHCqr/ZGNw+1b7OnnXruA9Pj2eaXXPge2mpNtzCpLXyq9KJ+c9UV5&#10;Qtann3129Zvf/2VyUo2+qulsXDN+saS23bt6dF3OwfxdnOc1DSqu609/+rnyl1fPasob80VxwnX9&#10;Zxw8TemJnpiWT8sqek9n26S2Rfwq66ltJV2o2LBk/fXrUu/zZ8+WJ4j99NNPV3/84x+T68YH2PRJ&#10;9J840JzBlvQtQD9rTsJH81Z6H5dr6lrip10lrenhw8dXn39eUr3cJ+OmsSPF7YeaQkhbvvnmm+TE&#10;pqe5+bh7vcSrNLp2bmjf62Kr893Hka3GMW+AVRv6+G//t79O/uB+jNHSrodXn8XcAtT/RU37Ij3x&#10;s/p0NmLTmEbQmbIF/GyiHcu40xalg1maW/an5n/+38cyXgxVpbRX/XAotU3zh9S2//U//Mfk3oef&#10;xNz5qqbs+ThmCl6dV8xzzVXmv+b8NrVtfVJh6mt7KfdEqXzX4aemv8UZHooydtn62i7Qm5NgxN1+&#10;VPZjgY9dy4WRDVDv8KRKPa1y0/3YVnMvq5vHgPNL5937Sm0jre2N/Jt+E4PxTQx1K/icESirNl4C&#10;HhsYzeE9fIRTz5Hj51fEu6oXRM9eJLXtWP+w3RN/ry2XHl+PnzpH8bte8Li8Dz621Da9J7kNOtNx&#10;YmJiYmJiYmJiYmJiYmJiYmLibVz8RpLuCF5SboreHcAWI5tjdxIFj9Fjdv0l0asT8WN7MGov3P26&#10;z5tyl5H+XHJp/8hdx03b1J4XXnbEHdK7uP5UPpJTMZr/50Lbb6fC4znGtf+xYU8ftuMojLhjj/8R&#10;7lLf004J3169JaSncaweX2zZUl4+Kk89dkv5B1XqfpUF1s34cUQP1r9tny7pWsZjZ6PXN6FwPBUx&#10;ZJxFMrZF1qeDYaN0trKaafUp3rp1qE+8fzY8/zcQa0huXtOeJFe9VLJsexWgmPn20aXb5wGtRkBY&#10;TXRI3NZjaGW1WX3m2FQoRsTjQvyYY2ljqJeySKccIsReZQWLn7ptZQT3ucVIfxq2/gfcqdsPY7P2&#10;TnxAsDlXNYKPl3PHyEZ8I42Nw/U9nn8Ld5tV7/bOXVzv3OVdwOu6ab0q18oejK8hxxG1LH8fIrwf&#10;elz7HyIufW3fg9vMjXeJjHKU2uZLnpy7zTG8i4ni8WiJMpDeY4DzZkbcj/Xa25YVWq79Q1xwDnzp&#10;uMfGmy9h1EZNNLdvy7p9Dx6Pc8dIDzyGHkb+R9xBOy6d2nbKfL4Jev5P7ZNR/wCft+cGY+upYb05&#10;Bh/F520fnV+a845DPv3iOvLvNr1zucUen71rC7Hr6Uges9eFb/mB985f+lL9ydb7xGNweMxCG8No&#10;vMQ9thbu/1QueF2XgtfrYzfiozgRcccp9q1+ZCM4bzHq2xF39PTMKT68A48N296cBOIcV6rRw0cP&#10;rz77qqThfPLpJ1e//s1vkpN29OXXXyXnNe3rL4oNH+wf1tQ26tR8IB5+dwewVQoY13tSsACpcLJh&#10;DP1JVZsntdVrlLcl9Zbms9qvqW2kCD3+rKT85A2hGpseSw/8qWekg/30Q0kHc/AbT0rfI07FQH+/&#10;eFbiJzada6VP1j5f5mcMiXp/Y2/+Szqe4ielrjzVKw5c3TefGrvs5/oayrVK6Wye8sbxn38uaYbY&#10;+/VnBPkH4j6vvF62uk7yW0p6Qt+L0D39oYw1/fHJk5KuuElnszS3zZPXGNP63umtVDWbD96HvbRH&#10;bNT/7dmodrkfBoj0MJBpDjW3x8cF++v7xb59apuntgmktn39VTl3vC62awrb2i7GXfOZud1Lbcsn&#10;uFVeUuTq/CcF73GdJ6TC3Fcc8EoDy5wMqB+A60c2I/uPBT7PWy6MbIB6Z5vaxtMMC/XrANcklfXU&#10;NvS6XpV00VW/2sc1rZ7KHkOb2iY/r16GzziW3K4Dt01tk3+PoYXPGcH9XAIeG1AMbI/Nc4/rUJtG&#10;58gefd8m6qrq6M2Ft3Cfe7hD+kN9f2q7evySYwvw73WoXrY97vB5seH0uUC5O5zaxuvL8rp2Cwym&#10;4MTExMTExMTExMTExMTExMTExBZ5I4n7a7rH5vxUqCx3SfVX9Jf8W/1v61IsgXvG61b8GDZ3CRs+&#10;8tnlGYMiM34gtmPcBQx5vSs7krSpfyP07pYKGz/mt6ffw11Sf9G/y/ov8b8t4KbcBfT0ZxWNh/1t&#10;MJoarm/nv43xWtf6lzYdve+DHl/LFSzc4hna1O1bvI1/w6tN3SYf9YnDbPZcZ1SHsOrXv6K3Px87&#10;55s/91UE3JS7vAsM27jwgY0LNvUvfRo/iubaWHwVnMJdwCncBTjPeRZy8BpeZYOwpwzCt4yLPPCU&#10;qG161GK/OQG29S427jd8sqIjJfQLoIts/Tg0jhseom+cU8eWb/ga/cpjW+VNVLXEySqP6wcp12zZ&#10;D2Flk+qijL7Bd6G+xWfalnqyt2M/pQRdefG3CHFVISUMSR6+kaIvkvFXvXRF/2bpQvqaH+5Oub7O&#10;lWJFrvPHoVOC+3guk4P4TJbYnL/u84196BUbfpc5MJpLwYXQVFbGR3D9EGYPvJ+Xvqrb5HbcxeEe&#10;C+d46W/xgg63wh7aJszc8bIVG5u6DWz85P+lrPNkak/uOVabLk9HHZ7o8I3Nn4OAnn4k8X9nXnGs&#10;r9/CbUbcIT1H3GbEe/CyWz9Vl9xsdsjI/l3gWF1+ndmDdxr/W6FRp+o9ziPK5a+nf9t/QemS1X7h&#10;oVfZ/FNfvMW5vtbXwXcm4G396G9z7TJeuqTqNwKO6YGOgx5fZdvPH65kmP/6n/RT27Q8Gzh3G0GT&#10;RFxwfimMYtaSrTYe3uCJO3yJl/xgI7vWj+tP5QIXqUunto0uhHv0IxuhjbkH1+/hDtqhdIxLoTef&#10;z4ne0sFT+2TUP+AcSxMPYXQenYrevNrT3rYu9+Nj5/0w0gs38dnzz9zXU5zw6X7lk63KwpWGA2TD&#10;PNd55Bx4bM6Ftq+0jx9dB9A5lw3+/HriGNW7hwte1yXg7QI+dqNxHMUpOMdWZUc2cO2z7fWztmDE&#10;W+zp515bgPRsFX87VxWn24DeXGX7ZX2qFE+++lJPZ3vy5OqXv/5Vcmw+//zz5MwppSN5ahvw/syb&#10;DAFPsyKV7LvvvkvOTRGlQXHj5kGNh7HV62bG33ndx16pQNjr6V0ltafqSYn6tOgjmvWpN4xLHRte&#10;f5SW9ezps6vva2z0pWL2tA5Pc6OPaQO4fw99iTPjtz5Z5mr1IWgc6UOlSkXDru7XJ4LRvk8/K30e&#10;B/JYsrCXT+fEoznn6Wbe/7RLaW7e9hyvWta5w3XMN09tU6ogT+jjqXiAdj2qbWHcnjwqY8Fc+vTT&#10;krLHXPqkPqHPU9uyD5XaFmWV9pgpZtbPy/WWfnhQ+xkevlp4i7zf3E/On5rCljf3ltQ29Ou546lt&#10;emrbt3/609X/+h//l+QOUvp+Yaltip9UtWUO08bKN6lt0Q5v+32l13HDc7Ff+62kvxUbcqnuqRs2&#10;aW6lzQIxCa4f2YzsPxaMzgWf/yMbJpl6hzTP13E+JEK/9BS2MreyntrG+aVr+Di1LcrXl0fX701t&#10;2/ivPLe17GtS20KAXwM3MQSXH+mAc+BzRmhtzg1vI9BcJZYeB4qzbYv2XY+tv7Z6G0fnjuv7NuFf&#10;alSVRwSxv61bGHHHSO8xjDAq6+jZoNvj/6bwcQGKga3H04vNy/kccX0UjA4qZVNrbkb+j9ULpPfz&#10;6BJgbo7e/5+Cy43gxMTExMTExMTExMTExMTExMRHhbyR1N61uy1Gd9neF47d9bskzt23N4FiOCS3&#10;gftwnz39Hu7yLtCr91zyMcDbcpt2qayL6w/xU3Gs7KFz38vu4eeAx3Pb69IoNtePbO4i1JaRnGrj&#10;XPt/LhjNQ/gq27SjzTFsq/2KkZ9VNn6G31C6zxijKqA3dhwc6l8HR2Jf35gnr5IlIhYkV3k84Mly&#10;yDb1asXqZ4+0KVTLMecI35in2FPP6hbBj9q18WOilQdAfY0ovW0R9quObyqRzbi4+FhY/WV33e8J&#10;fSWenqpPVmxt6ujKatPGtvgPWdrO/gCyb8XLSty+TI63sZ2dpyHCX0BbhGhZZbfFIT80SDLx/rDO&#10;t3YklrnX8ONYfR7CyMb1x23KVjbiLq4fcZd3gUvU9S7jvyT8WrQHancro2N3FUQumbi6yjV3/+w3&#10;/7t/l3sBXpwF3kjoRdq5XsBb6Pi7htfZi78H6RUz4m9MvOxowssWjGykP+SDugS3c656gLfR9b2y&#10;bb1uv4d7nziXAN7Qthi1o41HGOkBb+ruMny8LoFL+2dsJBpz4PNgNDecC+7PfcIF5y3cn3PvB+nZ&#10;kg7Qxqdj4g7XiffiZKsPHYJ8tqLrCXHwQU16xSWIqz4/Btr9HrzvPFbnDr/+OHpxgT1cQHdJoS2k&#10;37TtQ3S81TuX+AdH5/jQeAHVewyywcdN4fXs4Q7pNd/Yqm06ptjY57i4z1WdO2xJVeMYKTKff/FF&#10;+iVdLPX3H+Tv7Dx5/CTt2X8UZaK3Nv7dJ75I0UGI5GW8jqAjRtKgKIeemyssHyd1iJs5cSBv7izz&#10;1vwDygmkmeEETeGxE+K/b/Qm1NSZ436v6PD56OGjrI96eCIdaVTc7OBGDm3Azp8uR7pW3ugJP9QB&#10;Z27yBDjd9CGW1Wbl+MoYws+bkLxZFGXxW6Rw0sLSZ/VLW598UlLAKP8KH/hLCZ81TUWpf4zZp08+&#10;ybY9DGH8njx5kmNH2+Ca7xxDRxoMv51EH2sss4fDP+MbPVb6LJA3rZBsf7n5xbES+4ulXxDAb04R&#10;D3USA3Flf0f/Zv1RF5y40DOnnnxSYkSPoM+bj3Xcsx9qHcTLuLHlMNsEm8rV98sYxBaOYK+t5luZ&#10;h2W+1Vbn8dSHAPbpO0Ban1IFn8W8/uH7kkIIslwIqZ88uS3LRVuyTemz3MRs9ehIrys89HXM3P6t&#10;sjWVz+MvqW3RitotyzZAOeFcfKJAPVLOU3v/ULdMrMUm5p+Q51fd1RwVd72Q6nV3RWPvfmS/0ddz&#10;uuyUDUCv1DkdBq1PwfWH8K7mjMdDnap3xIHzY8CWc08Y+TmVb85XUzvf61PicD3x+z7S2twUlPX+&#10;uTTa2J230s5b4U0UQ+hr2QI2Xt7h+4e4RKBe159b/DXlNvLuRnBiYmJiYmJiYmJiYmJiYmJi4k4j&#10;v6LwFUncXdK2vZM6ukMn9HTy16JnewwjXwLHZeMcqD62+vZJ+xLspXfes2/R07Wx9IQ+bu/Iote2&#10;FWzZCs49BnE/DkZlR2j994T+abGnHso62n2gOu4q1Ha1Y9Qe1434CHvG0XGq/QjeFucj+PGR7TEf&#10;QPGz7XEHuuWbZDu+l4+OOYhZx1SmV87t2r6QONyH0CsPWn/CIZ/wQ99I9OB6txOX+HWqjaEH2Z4K&#10;fHP98bqBczDiQnvcBVCP6hLvCWhfL3wLnIO2PkT9d0xGaI9RJ+LXavZbP3C9HrHNVTixZeUHP3jM&#10;8fyh39BTnrnDD27DsWOliHOQZeocYyv/AFvA6hH9ELi47FiNA3KFRdXJlzgiLkivdlI2+f3Qa0UG&#10;/Lpy7G1FSa5gasBKIVbW4Iu+5Ieo1TZWFqBnJQo/Ig2ob+3z8B//Z5vjH7ydK+GlWpUY8Me2/BVg&#10;rVUzrDh5+Ohx+ikSeqT6TxtiivYmxyerjGp5VjCxzXZFP2c72A+9+pdj8OyPOJ48fGQfpb6k/cHL&#10;k9/W9DjqTk7ZADzbVDnz6JPHZbURq3LYh7NlRVL6DDvm39IfIcQIFG9yjV0czzaHpN8ou0CdCKlc&#10;5RPhL/u71pX1VY6vNGHO1LqiMP8lDbO0Tc5f5cxl/dA48+XHH37IYy6PHj28ehLtBdIlJ4Y6VzOe&#10;GkPGE/0CsFlWG1G22hPjYh86xX//gdugqO2nylLtJgawxGP6kQ0Y2XxI2Iz7iaCsyjsHPb3z7I1q&#10;nvo414S1p8Kg2gCVTTWrg6Ch0/Wj+FkLbOxX9aLPsvyANuXgNYY8rKL12MKXOAsvupD6I9+pr/ag&#10;x31ejHCu+eL1j5BtsNhG8Y1iUtlRXX4NcR++f0jfHiukSmB5OARgNW0dvG65gPO9GJXZ07/HgO89&#10;Md0k7hbuw+s93Tev0pWZnzIufV9exx5+LuDzkGhu3hbp4b//p/9Vd0ZQieDcKx7ZCD7Z9vAWXleP&#10;t2X9TYNeOLFZL5RvlieJuB7IHsgPNm0dwrHYwIgLbQxus6c/te9+RjaXRluv4DEc4oJz0Ou3uwLa&#10;4uN7aYz6ajQPR9whPW1RSkLbLtmw5Y2/4GV9fsoPGF1bRnyPvYAtH0guCb/OIIc48DiXDyeh8+uP&#10;uH/Adri/PdzRxsKHNoBexxgrH6+2jLYaa7iumd4WPpwqreMQ5LPFSC8Qo88ltx/xU+Ybvv31ogfX&#10;7+EO+om0nUO4Tb3EzxgA2u2va4L3ITaaD2y/rk9no9wXX3yRnL7R+HIT6Re/+mVyPtjq6VqUlT1l&#10;9QQ34HPbn+qlNLGXr15ePatz/unPT6++/eab5NTrc6x3nXF4nH4d8Ke2cRPpYX1qG+uz79enbnGz&#10;hTSqFqSevayxcV7yRC7A09x++P775Nxoeh77IPtf8yf6mTQxodxOKf2h2Ejv+rymqnkbl9SwwIsY&#10;z2f1SXakp336eR2XaOP1dRm7nFfVJzcTNKb59Lfq02dVzoc6J/Lcr5xxIR0LMI+e1xhol27wJWr/&#10;Z8y1z0d+4Lqxkv1c48mY61Pb4H5dEnKu1lwa6tK5zNx7/Ek5j2gf87JFeqnTJLluBgXkJ33W+L3/&#10;4ZpL+GAOFXBjstJQcZOm0LCvPpnX3377bfLvv/3u6g9//dfJgeplrL6s4wioD3CD6KHGkfGtc3Kj&#10;j7iW+Rw261PbQv9otfentsn+6t7rOAdK/8ZVPvaTJhQbcK7YwMjmXaJXr88Zh+tHfA+wV5lDXHC9&#10;d3NeD2JOJ7gRpLJcK+qNoTyPqg03f5SuyjkofdpWN9u6oiZydwN5zoYkj3P31YvC8SH75YnsAa9X&#10;qbWAayA3lwFPbKsPLcxyS7tUf2APd7R6zbc99nv4Xvg8H3FHz4a56a9Tjj3+ezx6PHZKe+C6meR6&#10;sMenY6QfnfuOPXWNyo5wG5/S32TcjyHPiF616I7EA05pi5+boGcDbur/XHg/V/6JiYmJiYmJiYmJ&#10;iYmJiYmJiTuHd3oj6RJ3yg6V5U7eTe9I3qasQ35GMrLZo9/LJ/58oHG/ydjfpuy7hMfoMY9E36xd&#10;Qnr1IXvQXru87Cl+boPR9XPvNbkXs8tejMq4vic3gZfdwy8N1TWSkY3rD3Gfr/pWuuUSwNgjfBMp&#10;YTWGuM8NnyV8Gap6U8If4v7RO9dfcRDesu6oo6YPKSUn5Xqbgvn6Tfipora4LHWEOKL0+kedC6xd&#10;poYu9RJT0y8I3zpLWCXEyqmU2Hf7xU/8KTZEfYIs8dO2qlv6KLD4qBIOqmz7fylrPkllW/zX42lj&#10;5Ryb3rE6Wdnk+4ve2spKGfFlDJu+YvXSUjbkKAY2rdrbs7TLOT26cLM37voRP2TfxY4m7oM5Gvjc&#10;XVU2otCPERqTg+OyAzfx07e/nZ9TymLVLdsUX23KtvAx9thMfJjQ2M3xuxnOdgn/iJB9csnUNsdo&#10;4h6a0F6XQ/q2LG9OBMXjJw1bLad3PfD45cePt/DYRtzR0+OfN3LCMZ8ej8fvflwPRvGcA17PIa79&#10;Q1xwDi4Z/6VBW3x83yWOzSUw6tueDW3hA4h4b96y9XPQy/r8lB/g9g6PweH6kY3AcaXDXAL478VP&#10;G0fwmEfXT9nQZ0pNcrj/EXeM9NTpKSQaI7Y+XuLA4+eDIfB+gEvPOPO7IKfA/R+Dxwm87Dk4vtX/&#10;p/bzHnv6/6bzc09dxK40IqA51sYjPXPhyy+/TE7K3V/8xV8kZ2w//bSkXFFW5UnJUvpbplA9Kekz&#10;tEnpbJ7yRr9qnpD2xM0SwDxZfiMp+vzFq9LnL56/uHpaU94YC1032Gpccg7UtAugsWMOKr2LOhUP&#10;N6cef1L0V6QiPa4pS/dj3tbUNtKSHtfzAmg+52+C1PlG/Zrbmbr1c+nnfMpafY9B339X05pID3nx&#10;rLbRUtWIV/65saJUR3RLWm50t64O/A4SAu7n0/JqnOHn3oPSt4yn+tm597/XCzQHHLRR75foc+ca&#10;C6CybHvzeeMn+Muamuf94GU9TqAxzd+Gqp+C0S31RjsePq7pe8F1TXNkqXqKJz8xtW2Jh2JLV62p&#10;bYR4v/7eVtrH2ABS27777rvk49S2J1df1VRQR9su9c++1Lb7MZ9X+35qW8Rfp0DMqnBW+hYoNuCc&#10;tgkjm3eJXr2j66Fjj41jZA/X/iG+AK5driX1XM6t7EOv1DbOM73GeWpbXveqfpTalpfXbmpb+KzX&#10;zK0f/kuaOvnx1Da4ymZaW6FZTjPD27uHO1q95tse+z18L3yen8oF5qZfxxw39Z/Xv1uktjn22IzO&#10;fcfIzx7/I9zG56l13RR51tSqsuet2j2xHWuLzsse9vjp+QQj/U3xfq78ExMTExMTExMTExMTExMT&#10;ExN3DvldxD//zT9cntq24B7/6l0r54GuvrHZYDHpHz90d+zYHbXWJz/emAj15ojuSMdWd/k4vt6/&#10;NV+x2SyzHtzNdv8j7nsj/aG7jj1077THRt/uAump5dx3Hx3puYYw4okj/FDZ4by6I9A3S5dB63vt&#10;K2fHORiVrXtRlbdl4XFYNmyXbzBMDxZ788PcHH2TOTz363Yv8ppAdZeQCGYU/wjrtQuprRk1iutV&#10;5/rj5iOe8fVgemLh22rBryfd60xgqSPKbtri31yhiSKZdlS/vdyFKLb43wGi2sZWS6cf58KiDYz5&#10;gtoGYNoNd4xsDtnfdH7mN5C0PQRVj/PaopU7jJXGK1OTYrxy/GN7ff0wn77FKpxPP/usrOZ58uTq&#10;i88/T86P/LLKg7lOT72JPsFT/sixVkaEr/t1LtGm64f1CW7UEXZwxQAnTo0dW1YixcHsFHpcdsSf&#10;5UKX5wI22GtFTPDeayj16ttg4taPZ9PuZc7jiu7HL7hf6qSVlCn6td8S1ZZj1Ftii3Kv6lPbso/K&#10;iiJsWFXFyiFs0j6Og4y/luVf1hT72FIuefXBUUWQtZcQwibq03ueBI7KQexLWXZKu/KYcdlUq9Wm&#10;gv3lh3Xjmq3VENhoVVS4Cz8lOlL/fJUT2jyC27DXOLLiQn2KTzjl6DugfhRkS2FFl/1c9fQTAnJV&#10;jpV1LC0zP4tvEFz7bHs8IZrb6snt408xvHixrlx7/vzZ1U/1B9qxkT0pkMvqM4O3K/tk4SXVE7DC&#10;aGk7McR+8rRXf5p9jNFiE9Wv02fpnVDyr8R2Mn+XoL2jeq05G+44YtOq7NRYONsez8LiAdcr4jzf&#10;9L6IA9WI//UeKc9P6Rvu172ePTWJYit7rt86l7f27FcSkD5Xj5r9eh1A1v6/xAzYnHfvEF7vqVxA&#10;N7oWnerT+aajnQuhO3pu7rChzhv7GfE9GJUdccdIf05U93l2eFULjwi6Ibh+xPdgj5+Rz1PrOo50&#10;92/+yWVT2zYnwJnhF0CweRNT6/ULJVu9AXU98Djlx4+3cPs93CE9/vVGHxzz4/F4/GzXF4ltu0ZL&#10;K8+BNgah5W4z4oJzMOrDuwDa4i/258bevjo2r8CorM5r6vJzx9ulsmx9vknv9u6H4700BIe30blj&#10;pAeXnP/E76kce66Zzns4tb17uMP1xKgPMOg1Rmx9vJw71Eba5Nde6Sm3fOC/AIinjUkY9fNoLHr2&#10;h9ouuH4PbzGK8xjwKb+juuh7pRQxJpqrcJ13nB+ff/55cm4e/frXv07OvPjlL8sT2YDixJ+exIe/&#10;JWUM/zUNhxtHTz4t6WzMiyc1tc1jAPpAGy1RZkbGr5un1PW01sXr5JJKZilvtFGpUsSoeUiamFLq&#10;+KD+mZ6GFnU+fFJieH0vrkV12uZNEOsfpbZ5zPQAN9zAps9jjuiJbMwXHaOfvv1TeeqcP+XteX0M&#10;PNiMUXyqJ1aQ/VbT3HK8rq3f6ljEW8Kr+5uF5SunDMDWud9c63HvQ2LT+Zv9XN+ruB7IP1vNK/fj&#10;feJlSWvjiXeC2gXkEyz62OhGHDrZ5M1BpXShr/U6svbqJnlNbXM/sbP6DO59Ip4xdJ7aln7sRqrG&#10;kTngqW1/+9d/kxyoLsZ5mNqmeZi8zk+4pbzp6Wy06XhqW4zLo9o/0Yz7tVmcg54a4/3vnHYKI5t3&#10;iV69m3PTuOM2Ni3XfssF14Nl9nAe1NeXvKGkspwv9cYQ545eg7iBo5s4nEPLaxO21c0mhtC9eV1q&#10;8/OuTW1z+3JybOsdPbUt09qq/5w+hW3auoc7Wr3m2x77PbyFz2eH6/dwh/TMTV0DW5zqX9zPU7hS&#10;21qM/Dj22IzOfcfIzx7/I9zG56l1nYLs7eo+zw5VxXZHPKe0ReefMGrXTf2fC+/nyj8xMTExMTEx&#10;MTExMTExMTExceeQt0r/xW87qW2BU+9yje54jfSXwKiuPXenR205dDf7FPRiw3d71/EYRm1xP9JT&#10;5/v6pmii4FzzZwQf6x5G83rEHej92GjuyYbt6BuMXlmOj76xOQb3B9p90MZzbozay1YcjLiwpy2X&#10;ALEs37QHvN4RH2HUxmNlL9XWXj87jh0Hl4rtFBDDMXG0+4A5yjizWoTzjS2rINCxZVURq25YwfPF&#10;F18sen5gG3vK018I/n2VE7ZZZxxjH76klQVntUjyAOWVbiN/BeG3MvyoDWz1Y8y8vr2s34Tzrbxi&#10;wCZf+8IVK0EUK3GzKoQaWEXkMbAqI8vF/mu+1a31qW7K4CvTsZKvMUXp1d6h42Grbcb84uVyjWNF&#10;T/YRPOKHA9L6sL9P2lFd4qIULcXDcTjVUF6cnYwnt5VX9Lj8OEecA7bEj0jPioaWC+Ij/+4nxyvA&#10;VisdsO3B9XDtv8XrCqPYWfQtlmjj8Bp5KZ/bslO4+XGeWGh4ETcb5g4po2C7ku75mtpm9sPUNuZA&#10;nTsbHueQeElhq6+hUe+a2sa5tpZllSAo+mJD7HW6FSztCmrtPZW/S1y6Xs3lFtJrTvfQs9lEi76e&#10;C2A5lvrVp84Xpps4/hZ9oJfaxpWjZmZv7JMrPS0geyDqfrapbayWktOYwyHCJUbi0uM78j+a2yPu&#10;kJ6trvEt9vgc8WFHu8morOHSNnvKjnAbn6fWdTLcvTjbHfGc2hbHyOZc/m+K9PwuU9tOaeT24tbn&#10;oFfW0ZbVfuvnVJzarl6cxKDl4uCYvYOy/sLg7RIHnkpwbrT1Ci13mxEXnN91eBsvgdb/aM6M5tWe&#10;+aYPQdSjpdFwfxOjsmz1gQ1I7/buh2tG7w20twmu/VYvjDj1X3L+A/UPEKfenh54nyjWEQdeVvDj&#10;p3IH/a9UFGxkx1ht3nR2rjNAbQHOe68FXs5xW73X6xjpR+jZ74lhD3fsLav9lp8CzkU9bY3zQE9k&#10;45zT09YYf+dfffVVcj83uWmjtCyeRPbNNyVdy+ePc+r95LNSbz61rXI+2OrJbtHhSzpSova/t5F0&#10;sB9qChivk3oCnae8eVoZN3yUAsbNo09q/Hyw128k5bue61IXN5Fe6pZCqO49LPMW+8fVvm3jkuYW&#10;dW1ukMUxQXOJFBDdKOFmgtqSKW/1aW6e8sZ5pmuj+8wbc7q25H7Rh0XwGkNI+XWmAsXgfuC6nqDz&#10;+P3a5W0RiEvvVeCK09H6FHfQxmU+w3sfgJt5ji9tlT7mMcfOcgMlUe2ByqbHqk6uG08B75/lBk3w&#10;Xv/gY01tK8dyG7rr5al/Mc/rPGHOfv/998l/+I7Utj8kB6qXpwt+2Ulto8716WzRt5qTqS9zknZL&#10;T5uW1LbwLf52alsdl3tvZmpb4JBN75jrWy6MbIB6cJPaFsfV/dy00c0afy1Grxs6nH/L6/ItU9tW&#10;P/yXdKMfpraF7/v1qXA5fQrbtHUPd7R6zbc99nt4i9G89Xnu3HHMBt/LdaPBqOwxHqMbO2+3B72n&#10;uY38OPbYeP+c6meP/xFu43OPzU2RPVxd5tlRuevBnpiPxXlo3p7D/7nwfq78ExMTExMTExMTExMT&#10;ExMTExN3Du/kRhJ31XpyDO0dNC93zE97vGc7ukPnZS8t7wK9es8lE+8fPhY+Nj39Hu4ycRhcQ7yv&#10;vO96+pvwS0N1udwEXvamvtpyvt/TH4KXuamM/Lh+D3dx/YiPpLVxMBclfIuob0NZTYOQqjYS2bDa&#10;RmX9m0ivsxV9c8036OKkQuh4lC5OGgxefhObUhjWdgnOY69uC7zeHucvyNuCPr/ZL/tru1bugr6s&#10;qKk8ymRdJqSpMQYIq1sk9DOrSJDkdqykLTX9H/LqzesqZUVnisXDU9SWeMLmqGzKlpVQi+QKhJDg&#10;sl8CqTSUKVufzXyI8q1s623KHxP+evoLSGli/1hP4r+VL53Uoj+Ht/PZMJjnro4zozIw8BNYY9vy&#10;icNQX+2RPfbx38rNninT1Z/It9LXh/YkfR5ZeN2G3HUMz7uJiR2Ys6cg++GSqW3txcZtfMlf74T2&#10;snDeeIj7Md58gdbe94/B7feWG70R2MMF6uLNmnDM3kHZXp84B+qfS8DrOcS1f4gLzu86vI2XAL41&#10;B8Bozozm1Z755ueX5uqoXrY+36R3e/fD9eCSqW3454PypUBdXp+uabTbr2+9a52XHfG2PwUdB6dy&#10;h8fZ2mufrY/dqfC2C21dAlz7IxtH28/CyH6EQ/YaL8cothF3HLLXPv3tfe52isfbDtc8cT2/ffT7&#10;3/8+OeeZnsIG/8UvfpEcWz3dDKgs9es8JS1L6TlwpWUBHmwPPG2NmyOffVGeBMeTpj6raTuk2DxW&#10;XcRZU2+8p/L3OKrG09nyCV8/19Q2fmumPrWNmxOvXpSUK1LAHj4oPvmNmieP+qlt92tqEnW9VE6I&#10;6YnNf19G6WyHuPc/++A62vdJTS0khU1Pu/N0J095I2VPNvS9fgfq1evguvaS2lLTWx7ce3D15Lpc&#10;34j8un432M4NxeMcsH8ItEmpkT4f2CrNbTQ/gdcluC2QjfsZ2YTzvMlWqJ37wd9XapvKMneua8oY&#10;aYiP69xjrJW6+MN331/98W9KalvWVcuS2vZFfXKiI1PYlFZpKWyb1LbwsaSIRpvuKfUv7JenEKaf&#10;wj21jQzJmdo2tmHO946hk77lwsgGqAcvndoWl404ljTtl/P3TKlt997EHCs/tZvllnZZW/dwR6vX&#10;fNtjv4c7/Bxs4fPc4foRF9At140Ge/z0eIxu7LzdHvQzta1AerYjm5sie7i6zLOjcteDUZx7+B5c&#10;2v8peD9X/omJiYmJiYmJiYmJiYmJiYmJO4d3ciOJu8GttPoRevYtF9o7brJpZQ965RBH7/ipci4c&#10;utvYq/dcMvH+4WMxGpuezYi7XBq9OhE/dioueee9xeiO/6gtI3lf6MXSk0vD6znGWzkFvfLIoWM9&#10;cfs93MX1LfbYMM8Qvink206ElROsjpEoVY2VRy5uQ3mJ6kJYadKKvs3Wt+BLbFZuLN4PgzayZT+1&#10;K2in2ogo3lx9wvlWRX4Qj9PTqUoqWqlrU1nlefZu9EE6son5qFRfgRw3VoyEZHtizBCluK2Crggr&#10;SSQqS/vVbr/mxF5lBf14tqJVBy4+1r0yyCG4Xc9/q9+MVxW32fC6PSSqe6+0MR/Tu2xtjOeR22M7&#10;ojbWfmBrNHFmrOPblxZHbUb6gOv3cIf0LqE9k35br/OJiT9XzEtvQfbDpVPbeHEX3EbLhsGorF+4&#10;eLMhLj2x8AYZoFNdzlsci7Mtu3mztnkFXzGyOVaWuhDhWFm39bJsPX6369V7ToxiEzyeQ1xwDi4d&#10;/yVBW0bz8BzAv84L0JszLUY2PXt0Ok+9rrZdKuv2QHq3dz8c5wPvIWAvOHeM9JzrnrZzbni7gNoL&#10;/Drj3G2EUfzY8qET7Gn7Hu441adjpHeM4m+59lsuuN6Bf26KtOjZgtanMLIHx8brVJ+tXnODeaS5&#10;5NyBrc4XzjOlHTmnv/WayKP8/97f+3vJsfm8ps+4H+rhZhHgvCQFS1z6fEqaPTFN6VdAqW3UqzRS&#10;bogote2a1LYvv0jOjZMnn9bzkRsqdeyyR2I/ufWPzx9/utmziOW7b0p6HWluT38saW4lxaP0G6lt&#10;nzws/XD94Prqs3od4GbMw8e13qjrdf3Y/4bqLQtB9RKDrmmkES0pQjb33CZ20g48evzo6ov6pDxP&#10;T6Nf1c/en89fPL/6SdxS4TYpby9jXGrK24M3968eX9UYohkaCzC6/gi0XX094oynnuLHPJHe52er&#10;dz8C/Jge+LnmMS/62Khv0cnG07tSX8fOkbVUN8nrfHM/sbP6DL6Mu/GMoZvaFnPjcbHB9pPH5Vwg&#10;ddFT2/70h79Njk/NMU9t8/4oKWnHUtsiZsUWfElti7j01Lbip86TmdqW2GPj89yBvcq0flzfs4md&#10;SgL4ln/d5IbuSG1z/ZtXURfl4Vbv69CT3ga4nut9197UNvkZpbbFDItrzjKBlquPt3cPd7R6zbc9&#10;9nu4A9+jue1w/R4uoBudF6f6FI/RjZ2324N+prYVSM/23Nel7OFabZ41lbse7InZueM2NqeWPQfO&#10;28MTExMTExMTExMTExMTExMTEx8t8quLf/Hbf/jvcq/BqXe8Rne5dLcbyIbtnrJ+J9n9uH75pijg&#10;Ns6Ftl7HqK6R/Uh/G7jPHm91vbvurf7S8JgugUv7vzQuPRY9/22f+f6IO6Rn63f0e/MNjOzdf69s&#10;az9Cr40Or8eBb33reyn0+sExim0P9vbPbTDq22N9vgc3id/rHXEB/8fGty13iv9D2ONn5FN64tf8&#10;QDcqKzvaqrQ0tqwYQcfqIlYk8VoIZxUex9F9/fXXSzmO4YfyXi/fVLPldY/VMopFr4Nslx9+Dltx&#10;PPAD14A69FrsKyByJUVw/N2/H20IG3gEsKwuSUfVT8aV+/i+n77QvXkTsb14WXjE8/zZs2Ibvl4+&#10;f1E438rWmNmPVpZ6g/MDyKXe+BdxZPvCZ6a9BU/hD5viIXmGQp0LL6mA8Ngx+3UM0bC9f7/0A5y6&#10;+HFv2dGn8gsv58m9XLmkc4anstF+kDbB6UMAv773IFcl4UftFUdaZGwd0TFtxTVvqFui46dwtnv0&#10;QFvguhTndiwau4zpqO1g8RyHFx6Qff4vbn7e8lmp6xgX/RD4gxh35hvw8+VFzNOf64/E+znIefO4&#10;rjza+izzH+QKo+qf7aKP+bieR/RD4RlztUfHWBaOTamDFUniCacWx6n8XeKS9b41zwZwmx4HzmOn&#10;kkDM/4LQSc+mcspxjpSd7WcT8ayrrkhy4IInIxa++uFaqpVNWRbDCqOLPh+AsNjH+Vr9cMXhGi1c&#10;YiQuOb743jOHRzbHyqLr6cEePyM+7Gg3GZU1XNpmT9kRbuNTerYjm1vBXQ74KM4Rd9zG5tSy50B6&#10;u3Rqm15EgV7MgN8Acr2wvfD102qIhSfTAPRaiu/2wGP2eqVv/csP6LULjAbD9SPu2GMvTmwCXPts&#10;Ny8qpvd+uATUn6oTtNzjGXHBORj1210AbdG4XAL4H43vKfOqhfRsfXx75yDo2QPp3b6N2e0dKtvC&#10;9SMbgeNK4XmXoI0jeMynXmOFkX/Xj7iDMfHr86hvR7yHti5d2w/Fpn22o+uY4Jy+8dRm4Vx8hD32&#10;e2zoS+8fb7s4NjpH+FCv9DTa/atf/So5N5TEsZUNc58bSYLq4vzTaxzj33tSmMeALSk6gONK1eHD&#10;slJ4GAviA/50NlKOPvm8vEZ7ahsfch/WsePDrNLceFeiD8nEq/ElnetpfWqbp7bBv6/cn+wWDbi6&#10;X8LPD/afVD98CH+s1Db+03yOzb36NsTHJXmNjTiVXlT0ZVzcHn/6ME//f17T+lJfP9gDndd+gyn7&#10;uaa8PWdcnr2dTkhqyavYB6+evbx6+UOxDyfR3uKHcdPYsdX8c67tIXj/j4Af9+/1Ou/V6zb0h+a5&#10;cwf9xB+gz9WH92O+PVrGt9xYbZGl6lAntxso8pM+bdwVw3Z8418ntY05/+hJmRuU89Q2jd2P3/9w&#10;9c3f/jG5x3+T1DZuzgLm5JLaFj6vrmtbwvcote3+w9rGMH3wsLQl+3Wmtm3g83NkD9f+Ib7AOb6r&#10;f85fHcub2/Vc5pqsGPamtgmvXsY1PI4Bri1639Wmti1x4q4Wd/+j1LYHJLbdL/Mqp09hmxj2cEer&#10;13zbY7+HOzbndQOf56dyx+i8uKn/9jwV0M/UtgLpif3c16Xs4Vptnh2Vux7cNGYHulPL7uHnxvu5&#10;8k9MTExMTExMTExMTExMTExM3Dm8kxtJ3A3WHeERH2Fk7/wS6NXV1jfSXxI3uavocZ5bJt4/RuPh&#10;umNc+8JIfwl4XV5nu39TuJ9LyAg925G8T/TicbkN9l6v9tTlNnvsRxj56fGRuI1zF9c7f0s41oiD&#10;PlyE1Qf1W7Z84pfk4XWuOEBYmcGPPKc8epQrE3J1gn0zhy9qLrUbvK5aX5G1bMZosee3cFUUP5Lp&#10;ENVO327n6pvKFx8hxVFB1FZZcbuixhSiPsh+eMBTzYKnPAizKIWEvWKg3peswgrJVVcvX6bwLb2E&#10;b90Xjh0rf5BX/iQz49GGVX9clj5Y2k4/btuV45TtqU91YxuyjHOO9cPYSq6Xskp5A+w7vK97/d+K&#10;AGc1FOJ95dJrayvUN9KPpI1J0rV9vR6P/xbxcr4fO6tdaWgV40llnzuLXpM8e3nRs636ui02Ni51&#10;24OKAOeOsb7+RcX605G3BTifOAgfd8dIP4Lbs1HRAd+4N/0GO/TbOVykzNsqYMODpMCrUGLhsYmt&#10;TCbeAzQWhwagd/xQuc6xvHb17Du2C47pe8cm3hN8UG4ueT25ZGobL/J6OgnwZYRaBg94Q9SCix9v&#10;NsR50yKOX0CdPJkGoPdl+SoLPGavS/q2LvkBo7Y7XL+HO/b0rUBsAlz7bNUnboPO23IJaBzb2AS4&#10;9g9xwTkY9dtdAG3RuFwC+B7Nc8doHo64gM7H188Rb5fKsh2dXz4/PebR/N/D95ybo6XL54LaS7uQ&#10;Qxx4nIoNncfpXPbuw+H6PdzBOChlCXh/jrjHP+pzRy/+lvvc0LFDXCAuPSnM9Ye49vfYO/boT/Xp&#10;qVLYeD8IzAWlF7H9xS9+kZzfP/rd73638L/8y79Mzs0jPWkLP/KFb/nntVRPYXPu9TrnNfyHH35I&#10;ju2335ZUskcPo676VLIY6EzvSRrjotSbjL+OETdHPqmpbfDHlXPj5PEnxcb7hN82enhdOHNV7wH4&#10;rZmn9bdmiOe7Gg9pbj98811ybNlPRFM0g3lzrN+vYWo+ULpZ8PvXZa7yuzPXD0q9Gc/ylCvSi/Rb&#10;Npz78sMNoHrdw0V1yU29L78qqYWZmlT90N5Hj9b2PqjpSGSn6Kr68tXLq+cvyrn58uWrq+fP6nub&#10;6Ic3L8r18+kPP119+9clVcr1tF2v+/SbOOPv116dm2z9mqPznXK6PmAzuiYI+O/NN9ez9bklUL9S&#10;0pw7Mv7MvylQDFyD9XTOnFd1LmVdyTqwG2/y4/3AuChlLOfhMr4xg2zO6Cdicp7X89Tjef6c1LYy&#10;VzmH/tRJbaOc0lG9b/C5PJ2N+aPzAn09v2jH/Tp/iG1JbaMtit/sS2pb0ZfUtmKfPTVT2xJqIeeK&#10;5rADe5Vp/bi+x/1a9IY0NfnneDXZnDtho98k4ka2fvOI9LIsD88bqUlLilvdKTe+q02mpFU/cX1Y&#10;UtXCfvkdJSubPot5Xk903aDsktp2L+bV+ti/pd+Wtgb2cEer13zbY7+HO/x8Bz63nTtGNiP70Xmx&#10;x88x/zFCcaC0Da7UNl7j4hUpedosEw76tr61dz+MMbiJn5HeU/BGuGmfAOnp+3NflzLyWm2eHpW7&#10;HpwjfrbHbMAe7lj19QQPbOKPHaNH9eft4YmJiYmJiYmJiYmJiYmJiYmJjxZ5q3H01DZhdFcL7Ln7&#10;xZ11jklAywF3jV2Afxsg7uW42+jfXLmNlxW8rh50HPTuZvpxh+v3cEdPP7IFit37ybkDXa8fzgXi&#10;VKxt/aPYRvxjxLtoX3te9ODH9nABHaJ2+Fzytqms7Hto+0K2bt/jbtcTQbwXF7q2fof7OQWUO/Ub&#10;D9XF1rn7EVfcvdhV1uG6EQfyx7a3QgGIsx3p92CP3aH2sXWhb5z7N4oO93kKd12LQ8cAMQmKUdLT&#10;ecoZnl+/fhXbYPyLuhCO84O72PNa9/kXX2SbP3ny5Oqrr7+6yh+2Dv7Z55+nTa5iuC5PRst4Q1cq&#10;iNcC9qFxHrPihW+U0JHyJbt8khl/r4uec/7lyxdXT589W2x5YhrQDwCn3yhOe6ghV3PUcWElBXzR&#10;hw0+M5KoU/OPsqlPX+X1m/Zc36/jG3riJkps+Ead49i9eP48/RIzq6dKHHUVc9sudqJ87lNXHqt6&#10;jqN7Q5nydLbSrvpEMP4inlSH3zWdjPG0eVjV1w9IOXy0+CGWrZ9SKytD4Et8AdpC+lwWDCUrBLLO&#10;MOYL3Wzvqxibp89zzPMJd2ELxw5/2DhPv9QfOumFrN+EfmVs6MPWDlBeaMtpS3nZSw+0xYdiJG7F&#10;jg7e2sR/63F0Kht9iWTnpU2tj1UVUdcicTjrrvWzzS/Hy4G6jX+1HMg5F5QxQ1+M4v9qT11sS0wl&#10;BsaC+LCn//gRePQ8dfD5s5irjGHGXuJnBdOyQp/4Y16h59zJVX5RB/4531Ze5xu2modsK8c/diDT&#10;Pquf1Mc+cUf1qSugfyLIQPZ1hXPHHhtw6NhZcG7/jGmlCeZIbFyEwpkZPX1AvujWylNKN8c2SMyv&#10;RNA65ZLoWp3KnHfQGCGZo5MeKbSg8pzH1X8pW+2TS49d0oTmfYln5VwvAbGjZlxzHtfWLu2sWMoG&#10;9nCH9NRxyvxx2xF36PzYi1P979Gf6nMDTNys8jjDg+rAaoDuXr625c6CYlsUPiJpv9HH//FPOmFd&#10;YbQ9sugpQ71ZvPwdwm36pLXfU2YPNn4qzVYs6rVVbQxCyzc+K0b24BT7PWUTdYy8LW65Wz9Kbdsb&#10;oDCyOfVkPQXUw7J+wMVHb0rhvICL+4clh6fh9FLteDOiZf+HsKdPRlD/HLuogj3cgV79cAngv1f3&#10;KLYRd7Q2I7tz4NL+wSXn//vE6HzfwwX63s9N7ys/N/WhAsiPj5uP44iDPf6PjZf7A6N4hJE9GNUr&#10;rg9jgtsci5l6VTdbfIlLj26UxnssNof8Aedgz3iN4H3l9bpPb5fQ+j+Vj+DxjHgvTrDEnDtJC68f&#10;/LhOe4qZ4iB179e//nVy0rj/wT/4B8l5Wulf/dVfJWesPMVPfeJ6dNIzp/S6wNafyKYY4D/V9DGP&#10;jZsbKssHWKXbUJenFy1PZ4t2+1xaYHrORb2O+xPfHj96fPULS9MTaIdi2KTd/fzz1TfffFN4xPvd&#10;dzXNjRSt+jS37Iea1sFYParxMwrXdSzQP3y4PuXtYX3KG4/zf7Q8pe7e1UNPebuuX2iFCz3Vi98x&#10;+uTT8sS6vIlW045KqlH1Tx9WP3yyV4pczIDYL22m6Uvz48NgfgANvPz52dWzb0vbM3XleTmXPSWN&#10;/tFTw3x86T/97IDPB/pHfe3zkD7RNdPH1G1aP37t0vz3srzn0lN30evcgasurxfIRnUC6lFdWW/9&#10;0Iutvmhs/Xv8gvOcENWem0KPaoolY62n9RGX0tkyTs0li//V65flpm3A+5wP5q9qfTnH6hxg/m+e&#10;ZrjMGfNvdeWNpCW1rRxLmmXdZ7EnlVM8f+crpCBiqW6A+grQHsH1I5uR/dlh7d2AfrWhXDAY6824&#10;B+1FvLHnhkzdR69jeXOm8tF5lMcrJUVsfaz+UrRco+q4cLNYN322qW2r3tPT8uZSpW0K2+Lf6n31&#10;kvO0+gm9+1xuWkXBJf6ARtef4Ead0rvtqdzBPLrk/PExajGaz3u4YxT/bXxKz3a5juUA1LZA6yy+&#10;iD61alfoREd687PR04yl7BY37RMHulPLHuPZA1Wdp8fC88hB4EN+2GputFw27fyUvoXrj/N6UgfK&#10;mBbubWGYN9ZH9IMhnJiYmJiYmJiYmJiYmJiYmJiY2OKjuJHEHbueHEN7t87LneLnENzPMXG0+j1c&#10;kK53bGLiLsDPzbuC/t3/cVv26FsbP6d7fI+8T3gMPe7i+pY7RjbOT8FoXPZiFMPC67boV+7SolgW&#10;9OwPib7ddt0Im7YP5h7Cagqlhm15EbcdYTi3+afyETeraBBWc2jlibcH8G0ewgoMVoIgrHYRRzK9&#10;B+GbP+oOeetcW2T71oha1JIlNuex423f8Nr/IylPfyuS+9ZGVg2kVNsU+rty/AvWlGwj7UHUN9k/&#10;Dx5seE/oK3HKb+o2UZwu6Nc+WWNztH3e+pWPnn+EeeBzAdmUZy7iIyQcxdbEYpPEf8bXMV0GvRVg&#10;+1v7VGCx6ItKvB5HBuBIWOYfXaVxJA2uKnJ/gdFmJ2De8hylf9Y5mfFUm48V3vcHW1m7YdOD6hoV&#10;dO6gH7MvW35EwEYX/6WYjk1Vl50qbAb6FdEa1w95EDnq6aWr4uaL/kLYjN+Z5aPDMhbNdeDM+mVh&#10;knBE/5Yfh2zasgN81OP3TtAfi3ubgYj+rX+uG+nT421S20bcwRuSS8KfKiWMeItjbaEsL7iHMPJ/&#10;qF5Hr39G8Y+4o7XhjdalgP9eHG0Mwog7WpuR3Tlwaf+AN+0fI46dO2DEBfrezy/vKz8vnMuPj5uP&#10;44gD988HJsH9Hxsv9wfkx/VtvQ7vh1F7ZUPf8CFaGJU9Bo/H48K/UlHAKB7X9+p1n6N2tzE4H2HU&#10;XnHi1/XN/Rzi2t9jfwgem8P1PZv0XtXwN5Xz20P+BD2B1LRf/epXyUlt+/t//+8n9ye1MVZKKyN+&#10;nVP0k6dsCxyXDf2nOeapT6Tg/Pjjj2/x/I2kFyU9J9Nnqn/Og09qepqnLBGD/46h+oSt5hg2ShFC&#10;Jw401u7H2+XtJX6l43lqW5vmpjbySxKPaioZUSkeYtN5nbzW5fV6Wl8Yld+gEa8xZ5/UcUGvp32V&#10;1KTq33iWtfNOfeVz5t7rN1f36xR9/eLl1Zufy1jkE5xqGgvntMYUrnkFV2qV2+iGDPC5QUqcntAH&#10;1C6g2BztuSN7H+uW+3XYfXpdo3rFR+cv9XhqWy+GEdyG+jXuGx7He3MjCi9pjOVGYR2XV9wEU2pb&#10;vDcrI5s3OJXaxjy6rk9qe/ToYZzn6/y50vwx/6kXD6irik1tb8xV2Y/0CXxVjPrc9SObkf3ZEdUc&#10;S21r56Qi2+iDv/UhGIRuZJ8S4FzRsXIDs/LQrfrV3v3kTeKX5Vxze09DY+7ofHz9KvTVv+tT16mX&#10;tLbXL2pZi5M6l9Q2P/fNP/aLf1RFvfgA+aTIWtaxsTmRt7jk/KHeUd2j+byHO0bx38an9GyPXccu&#10;hT0xO18R/W1dov6Jkdg8ze24n+M26G7jp8czwqrOs2Ph4zks4EN+2KrtLZeNzr8eZAP28AWen2Yx&#10;x9lu+tPQn+ETExMTExMTExMTExMTExMTExMN8lbm6Kltp97x6t79ClzyjjJw/727y6O4wKFj4NCd&#10;cqH14WX2lF/uyDa2e8oKh2xP8TNxfhybY3cV3q5TucPnZ8+erXPHqXPby/t1w3lbxyFge+r1zf2P&#10;4pGe9vm3EqfE5hj1k/vHt/w7ByN+DG29vj/iwt76vX9O8T/C3vYdszt0XNGwXXi0g1UigsqzYkM/&#10;RM3qiq/qj0+z+oFVP7SNucM3k2qntvhA2G/7wPfpQ9kRgzgrVuAc10oWSukb7Hzq1P0SJzH0Vmco&#10;NgF/2oq7DTr2FTN1+xwVl00LYuMYoC3yS1vg+KCv4fzwcD7fhliijOJJXn3omHNqhaseismGncVP&#10;bKkn25IK9XtIHFvjJ6aiR6UVDFmukfhvOXbFqoK6siA8xECGVHCc+lWOWLXfcrVDnGNsOa5+k+i4&#10;C2j5HjsAV4xAXOM+4q2onAu+1Q6gupxrvwfFiQ/aDtCJx04eK7S0K/1RLET+iQ8w7169LudOHGHE&#10;Ermyz1aracUQ9fgqpzfqttgqNvQ6B1Hx4+0ZC35CCo84w79iXO1Xnoh9gWPCufjZEa5P9T+y7utj&#10;hGx6LHOFrbgj9ZUH1rm1nWcLj2nheiHdVD3blYd0Vh5lmB09Oq08Aht72bg9+uYaUlkeewtZoHfg&#10;fLjo/DmAPfN5xB179Df1yXZkcy4ciwHs4RuYemMz0I/8HLNBdxs/w7KV5sx3fgT4kJ89fD3/3oZs&#10;wB6+AFVHnRjpjyCL/dt/+q+60d440IDrfenyudF2tNerF3jgXNheQLfcofhdf4hrf4890NLrQzbC&#10;Xp8Cer3pvwTw36t7FNuIO1qbkd05cGn/oDf3PgbsuSaMuND2v9t4vy1v3AOy8XKHuN7EA/fp1yX3&#10;f2y82nhH1wffd5zSRmLXzYW9/kfwuty/Xx88tlGfyKaNRxjFuUffYtRXvf4ZYeT/UL2nwP3sqStZ&#10;bVb0QlkeHWAcXlhb1P+kef3yl79M/vnnn1/9nb/zd5KTMvXb3/42Obb+9FKBfvJ57n0oTh/qHKEv&#10;PbVNT0NznjbPS6oUNenDLfV4ahuxAmLrpaoBceLUB2bn9InGF1v5oa7lKW/hX0+mc3ADRE8rI7VL&#10;qW2pr+lvL56/uHpaOY1ZZ1uJQ1hS0jzOiOdhTUEiNo9f6WnJ1V7cWXu97UuqUfDlvEs/tWxgsY84&#10;79dI78ewPdRwxwfAJeUtxlPzwM9xts7Vt27jZZkLGvdDZRGwa/43NrQZoNcx9+nxeNm2DzXPnfvc&#10;875t7ZcxCrCvrfvppVWGUc4DgF726JUylm2pcfMEt1f1CW60TufOOLXtUZxHZZ67PcOvucHcvF9T&#10;I/OJbN2UyZDaxIzE/OgJg4nadtDrE+D6kc3I/uyIatT/G9Dfdaq8Nd/qdqMP3k9tG/hJfdlHr2Oe&#10;2raZt+jMXuAmz5tXq17H/Clsm3Mh7Ek/S2768mS3t/0MU9usXj+vW/+yx3elG8zUtj53jOK/jU/p&#10;2V70/AociwHs4Suivy1kxR8jMVPbKpeNzm9BeuDcMbIRz3ecVlQmceZv9KfgsjNwYmJiYmJiYmJi&#10;YmJiYmJiYuKjQX49c67UNofrL3nHtK2/F88oRtC7G+32cL9TKIx4i9Fdd3H3D3rxtLpjPluM9BPv&#10;Bofmx13GnvNhxEe4TVmhtfX578f8vHN+al1ur7rY7jnvVLb14/BvJdznHv+C+/a62jildxsw4o5R&#10;bKfyHg7V2X5r86GgbdOyH03REbZ8E5e8aYvmJKsctOKGFQr84Da26FmVA6d/2Ie7oO/N7bY/sdWW&#10;b6c5DldqG5wVKPgiFYYVFnDSaCiJjZ6YBljBsVmhE7aqA8C1r63qcU5/qE/cjzjH4NSnsgL7agsg&#10;fuxyP44p1mwj7SJNL45J8ts5icCxbHONwVa4EE/dWXkFsRBdCnFmqGsfgKIv+2/xJKs+v7jN7boK&#10;KcOstsTT+la7nANida59belj+kp9x9a57KRn37kEyK84ojjZOqdebVuufemA+xJnSxw9vdsD54LH&#10;ih/g7UnEsbIxn6hC4BJQuF3PS9Hwx1yqdeF/SW0rq5zkg2+901ctBy9pa4qN60AZG3QPKscmpcZI&#10;eecL2G+w2FXchp8d4fpU/yPrPV6y7wspktTGF6krg8Bi3zvXk6z27ocDWpEENMex7+kp1vODbpja&#10;ZvYj/4sf4xug6+nvCLptqjh1bo/m4R79TX2Ojp8L+D8WA9jDNzD1xmagH/k5ZoPuNn6GZSvN2eP8&#10;CPAhP3t4C9efarOxd+punJ+ALPY//LP/utsHtwnasSwDfo/oxXboIuLQG063h2v/Jlwgrl5qm8P1&#10;e7gD/fIicQHgv1f3KLYRd7Q2I7tz4NL+weZN50eE0bm/hwtt35/Dp4O5r2XbwMdC5zXQhwRwbLza&#10;mGXv+kPzymP2ujwG2eBjfbO4vYb09C1G/qXHh18f3H7EBa/TY2j1Hqcwsm8x6ivp8c0NgmMYzZOR&#10;/hj2tGXI82/l6v1sS52rxKXx4vXh66+/Ts6No9/97nfJubn0F3/xF8mZy0r1Av6h119/pXf/Hpv3&#10;J1uluTnnfHr+sj7lLbY/6QloUdejmkaEb08p8nPN+1zc4zlk7+3S66a3nePLU9ICmjPeLuLn5hEg&#10;beuv/7f/LTk2ulawlb3rgcegNmZ7680+j83rAqO2K87Y6aa5Ob8fb9uuqz380f1qE8P4wN4JLj4D&#10;qoux1njTLueIuPRu722hb/SbWejVP61P6bFXWffj3O1d72Xdxvst+9/GQv3veuw1rygn7n6cu03r&#10;X+cULS2t3fqPnSW1LfswGZxbQfV6yJCoLlLSamobqWoPHhX/pd7CKZVlAhln9c9TEx9/WuYecX1a&#10;OTeRdD7mtCjmeRNYEb18/TKfJLcg/ArUIahPwIi7/ajs2RHVvMvUtqVM6gt3/Z9jalsY1r0VKgdO&#10;5S18Lp0be+s9lTtG8/82Pl1/0fMrcP74o8/NpfzHDJupbZXLpp2f0rdw/TGerz9VjUr6OPMX/ano&#10;z5CJiYmJiYmJiYmJiYmJiYmJiYkG+VXWv/zdPzoptc2xx4ZvVd4H2jverbToxY/uknd8W/+9uIDr&#10;93DHSD/xbjA6L+46vF2n8hF6Nnv99coy933+u42fd857fvagPRf3nHeH2gMO+TjV/6iN7udYPC28&#10;bI+zPWYDnPdwKBZ9K3sIo/J72nhpqOX0gX6Ul7g0Xrx+ssKC41p9A0fPqiTajz3H1I/si+v1F523&#10;17lAGUTH8E0c8oevkgamFTL3ckUDNtRPelsei/1NvRDiwX/SdV5oqzqwFY//2FmOg9aGuqkr9aHz&#10;fljmfN3nuJejfc+ePs3yaRvHSAnChrHQagf5RoRMQQrRMcWQx2Ifjn++7YfrWMsF8azjAOdLWwR7&#10;orn/Zu0r6QXn4NB+eyzrq/D2SC+uPmbrIjtxysOBeOuTfdlKD19WTIQOcciX/LH1uSc9XP50TBy4&#10;DWBLWfHWJ6C0PHjZRFD5l43vpW21Z0WSUtvwrR93J7VN9Wap6l6paoCVRw/qj2qT1qYf275/v6S2&#10;JTCtZRULeP0m+tNS7RQP8Laci58d4fpU/yPrnj77SmMY22W+sO3o+V8rg8BiH0dWbvrY9FYScWCm&#10;tr1fnDq3R/Nwj/5cPs8N6tkTwx6+gak3NgP9yM8xG3S38TMsW2nOfOdHgA/52cNb7NHv4YoZVU9/&#10;KrLY//jP/5tuH2wqMOwK1LAs970QlmXGdkGE683H5kLZQC/SwONcXrztItly7d+EO7QMu9ULrt/D&#10;HehHx86BkX/X7eGO1mZkdw5c2j/Qm86PDXuuA3uuD3tw07o470mNEHwseuc7ODZe7fzsXVsOzSuP&#10;0+vyGHptcZ9e76G6Rv6ldz9gFJvrBa/3EBf22LQYxSNO7LrOH0IvfjDSH4PHPGrLkOffytX73Ljw&#10;sVAbmad6AhrpNb/61a+ScxNJnNdA2VDOU3t6qV602+dDb+617fL5pmXcPz99evXHb/6UHPT6862y&#10;nfnGVuejc+L113eHYvY2YvvZZ58lx4f0+JS9eyFdT09z4zrB090AaVs//vhjctKq9PQ3Yvfricfw&#10;uPY5MSt+7L29Dh8L8fu0XalqFvOGh9y/V+1jT2lu8fYzb+Alb8rKPxD3/oRrv9ULtEPnGlt/fyU4&#10;dxvvW7hS1dCpn72vsFHqHFtPsZTeQX9v0gwrp606F+gHn1fio37GRnPPfcKXOVkFeFkGSTeDwJJ+&#10;FXrRGMSr+4rnQcSmp61xU6lyfwobPfOmnl7cRJL9ntS2vOLUesvNoxL1TG2rCN5LbcubLdUO+6UM&#10;247+zy21LYyKNFA5cCr/UDCaz3u4YzT/b+Nzj805gO/zxx9jbS7lP2bYTG2rXDYt9uiPcd69KWZ0&#10;/K4eiDN/0Z+K/gyZmJiYmJiYmJiYmJiYmJiYmJhokF+f7Eltcxy749VipD8H8L18CxTwO9u6Ww+c&#10;C5RVbGz9zqvfHTz3XXTVCdp6Rz73xHDTeCYuCx/vjwntPBb28HPhWF2cE37uu03vfAenxqnzbu/5&#10;dyxmtiMbx7H63M8hn+qf0XHnDur3tvc4OJX3cCieY2XBqA23wZ56jyNeXyoD8km8ipm5yeoJjmll&#10;BGOG3lPbWI2ADZxjcLaUcb+CuOwF17eCHashWDkDZ2XDs2fPk+cxs5UPoPqBc7dTDG15xMuA1kZt&#10;xIf6yvUqL84eW/qOb+Oz7nDHN+9wjvHD58nDFq6VD+pvxQsUj+oB2ElUb/y3sRHPliy8+Emd+WS/&#10;+EiSnD+ls8lOHPG6xWXTO9aKbCXYSedccFuEvtVWqx60D/Ch/lcfql+xE5eNuGwFjo1WG6kcEG/1&#10;7gtQt+pQHIj04mmb/xesfmK70NV38SnOuVRiSP91BRM6rWZCr6ewpe+6VSocPFPbanuxRUCepzVO&#10;hJVI4q98vL0F1FGR9VWci58d4fpU/yPrrj66hj5qkZqqVz8mR+rKILCWXW3AwmPTW0nEgQ8ptc3R&#10;6nhy5KXQq//cGM2fPfN5xB179OfyeW5Qz54Y9vANpGZbeV6HzHyPn2M26G7jZ1i20pydzo8AH/Kz&#10;h7fYo9/DFTO6RW+HT0UW9dS2TWWGUUAj7uDF7FKgTi055qLjb1a0fNr1LfSGA2gJNJCesiynFhcO&#10;ce3vsQe6EdbqhT1+9pS9BPDfq2MU24g7WpuR3Tlwaf/gkvP/feLUa4Jzh/qnHXehHR/3o3MHeD/L&#10;hjdIug4At/Fzf+Snhza29c3cOGaHx+91jbjsW/+H6uih55PYlzeRgVFswiiGEXe0NsLIHvRiBtKP&#10;yjlGNnvK7oH72VNXstqU5FpaHOPABzzg9rRVqTRsv/zyy+S87v3iF79IzmuXnuzGXNZTzJjj4vSf&#10;5jlcPg9xP0d6Y0HK0Z++/SY5sb98XV5neb3V66bzbKO9FssPWz8HnTsUg9uz9bQjbq61vG2LyvJ7&#10;SA+flLLE6KltPNENoBN/GdeSpz+VNDdvV6a02JipXWCJGV4H3uPP2Cyd7dr03uc9P0B1pb6mvHnZ&#10;EQcqC5w7ZM/YqY0+jq0eARyXDdvek9e8z9wP/Sp7xuKnn356i7sfYtS8pV89nc3brjmAThy9j4Xs&#10;W5+91LYokHNIUNnU16eqpU/5JyVN+gf3My0NeGpbprxVzk2hJ3V+vskBrmXxU214yt/1Y6Wyrqlw&#10;JbZiT9pCXGULt9S2vNlU40lEGWFpS4A2CK4f2Yzsz46o5rKpbdFvdsNFQJ91wGOrYx9tahubQhdd&#10;Imx6N5Lc5lTuGOnPCZ+rjtF83sMdo/l/G58j/blBPbo2ttgTcz/OGFN1CYcHl4fjfo7boLuNnx7P&#10;GVnVeWYt/PhcxYf8sNXcaLlswIg79tiLx5UldpLm9X9NwS7XiZtgMIQTExMTExMTExMTExMTExMT&#10;ExNb5K3GTWqb38GqW3DKHa93Dd0x5e61nkDBty+6W09DdLfeQbybO4L1ztw9/mpb0qf8BDZ30e0O&#10;pPMF3h/GN/0U1Pfdo2NU15YLbdnLous/mrTo93BHo+/anBGX9B9Nif/y/48K3q5TuQPNMv9jsx33&#10;dW/lYbSYx9/9sgP3uvz81SqP1MgmNvomM+2Ny+YQ3ooTf+W/t3iKEL61S4wZP/8GPMUq83pPAm1C&#10;Olif2lPrTNa3BboG0u4uj624Aw12wlp2qxc2MUB3xNaFma81Fiz1vl39SejFv4H1vQ9DclNopQBQ&#10;/+R8CGGf1ytWQ4iz8oLXJzgrJtBjy2qLlsuX9P7ap9dQdNI7B9gJ4qR8sUqEfVTUUvhaT9oGJx2u&#10;8PB9r/jOFDmk1sXx3FaetdTYQ7EMJYxyyWuZpV0huWIgAN98E185kq/r2F+X9Df2aU/axZZVMfjj&#10;GN/YU0c5tj7JjjIZJ3b464D3HinEUOtmS/RwVkKoHnS0rdhk6ZXHNt/HyF/12XK1UT/ezvYNq1CS&#10;x7Fqk8erTa6kkH21S9vQZRTpo9rWLX2SPOzg0vHjzclzP7jqDklfKfF/NHaZB1UYd/VtOE9OHep/&#10;OOMCD6Pcx5YfGc9VP5VrPqefCrj22aaP3HnbTlviId6co/H+kLhVNtvAaJm9kFT71R6UuV706JYU&#10;ttjKJue+7Hny2vKNcZSzsovPaKtWPOFb/gX6KCXjzW7N/US4kJ/EUpR2VXobHmTVXwAH/dc2Jla+&#10;NXe921eEaumrgPqwbKQv/VtYSJxfKyrP46t+8Rkb2ecYeV0yCaJzJ+0HenO/IK8LPf+xcb376aa2&#10;Yb+qFz19ecnhBUsMF0Ce44MJtD2fT+OOPfpz+Tw3qGdzfTDsiXkYp9RsK1/OrUCMyqJ37thjk7oj&#10;NiM/B/1XnhE7tzb0QHeoS+ibPl9tgg24Y2RzoGzlWW/zenETpIf/8V/+t93WjybEHi5c8iIgaBmz&#10;1wVf3rgEH8XhJ4kv4VNbKMebmEMY+R7pHXvK7uGOkf4SoK5efaM4R9zR2ozszoFL+wejC/Fdx6nX&#10;BOcOvxGssWi5w/34Oetcfc41wJ/y42PRS3UBx8arjUf2rh9xMIrf6/X4lT4DvOyxOB3EoDja2JY3&#10;kYFj49X6cT663o76R/uubzFqr/Rsff4Ih7j299gfQq9/gOtHNhvUD4o51vW1ZjTutFVPIuN1T6lt&#10;3ETqPcHN7em/UaqOUsCw0espUN+CXlteRIxPn5UnahGz5kDeUKjxe1voW9ns6Wf8jFJTPbYeJ161&#10;19vFGyelFF3H9tMvSl9lbPWNoMdMDLqGZGrbz6W9L56T5lbSrIjxWX2ymLf9VWxfPCtl4y3b8lS1&#10;HAulWd2L2CzNSmluYOnzCEstJ0bvOdmkbjDdvN/EKdfjwPW6TtInGjPaiIhrjFzv44sfHxdxtpp7&#10;gGPA/ZBaqHQ2Uim///775NnnNRURKGa2ipkYFIe3peW9fnA/xKn5A/fz6OHD9XxR/EHW1LaNnxj3&#10;R4Vz80cpaW1q2z39zlHGWf1EWc3brPdx4eiVCkf1upHk84EZoyciuf6e1wtKVQn1A1jaFXD9yGZk&#10;fwnoptsGNvd8HtJ4RbbVlxu6LXLO965X3Gyp+35eeGobulW/2hd90k2KmdtzM0c2nAe6ZpJ2Jv+u&#10;T12n3ja1bfWz1uvn2smpbcHv+36F25zKHehHx86F0fwczec93HEu/46R/tygHq41PeyJuR9njKe6&#10;hMOVx0jH/jrWx/0ct0F3Gz/HyubZVNVxthRyAPiQH7aaGy13G/EWrt/DF6Cqet4L6csM3v0sF8cT&#10;oeGcmJiYmJiYmJiYmJiYmJiYmJg4iLzV+C//8h8ffWrbje9+BS55R5k6/Y5v7y43Nr0Y0B+Ln3K6&#10;i38JeJ236afblJ24LHrz6mPA6NzZwx2jb2xGcD9e1rlsOC/0bRs4pexeyN7LtfyQuE3LgV9/XO/8&#10;NpD/vf78WiPOtqdv29KzAc6FUVvdJ1uN3cj+EE6Jx9H6H9V9NA6OVxtq1FhQv89bAX98Q8hxtkpn&#10;Y8UDKzvg9Mey+sbsgb5dlB5g76sz3MaBj7ck4tUqKkHlOJY8BFt4SvyxCie/DZMu9bWs6SjHt+Qc&#10;lQ5oCzimeECWsXNGnHamDVVUnmlED+6nDalYS7oXdkhAvlWnUtviSH7jr/nH6iPFqLazUuDF8+el&#10;3gAe0ldsMzUv/ca4VI5FeoPXMgsPyVjCp9LOqkXhmY5WbUzW42/v97i2LvRPK6y6YqsVDW4HB+oz&#10;+oh5xT5zDdG8Q9Rv6MRVTnWIK5WSOtCrnAD3fY9Ffp2DHmcrP3A/L7b6dUWPygYJqdTiYbWQUtVy&#10;JZF8YlP1lNUqG9wQf7ah6uHZxsV+5ao+AXeF4oktcaZEPN5XsgFLWwLn4pfAqf5H1j199nudP45U&#10;dfSpM7XmHsqVg8KLn6QbpJtqz3blIZ2VR/jo6fNaEdcrYfVDgaRb++RJF13Bqm9x2dG9PEbzZ898&#10;HnHHHv1NfW7H6Pygns31wbAnZucbSM3WTYzv8XPMBt1t/PT4Wz1eTfaMBD7k51TewvV7+AJUVc3x&#10;TWpbx3wPspinth0NIjCy6dn7RepS0As8ODU24RDfE3/PPxjpBXzz5ki8hzYeYcTfJai3V/eeOHvl&#10;QGszsjsHLu0fjC7Edx17zrURd+j89bFoucP9+LmvD8NAfc4HjUumthGLPrS7vo3Z4fF7XT1O/KRz&#10;CG5zLGZiUBxs/TojPTrpW/TGS+VA67PnHx+njq/jWF9xXGkm7qf1fyofwePZwz1m6fH+ZjVZ+ief&#10;etZJpyIe9S3+NN/YKrWNm0i//vWvk6PXk93cnnqUzsbc7z3ZDXv1J1DMPk88HrC0C319O8UHGE8J&#10;WZZ907eVlhs21Qb/9QOP23Nz5nlNDUtN7Tf3n/32qqbOmR/eIJG6BmjjZ5/UNl4/uHr0SUmnwufr&#10;6pMP6dc1XYgUtMePSl/FW63lSWq0W2PkqW3Pnz27+vHHH5OT/vb8aUm5Qve3f/OH5Nw40jUn/deU&#10;qByj65qmRF2xLyx9G/XSL0A3ixIcrvahrb0W3G0aaE7iW3Ov5bJpx11wPXMVAW7j8405qHRL5pfS&#10;LT3OUb2e2vbzzz9fffvtt8k5P6Rv/SznlMWGXv3fctUL2Nd2Ga/w5+eRzhGOP3lS2gJUlnFRygC+&#10;NQ95VP/jOsf2pLYx116+LPOfR/zrCYPU/+TT+kTC9FN8AmtK+krEZn2K3Mo5zzazxMr2+gS4fmQz&#10;sr8EdNNtA5uHPidprCLb6t+clNqWuu6NG+wLz7KLPrbi5idT1QapbR/UU9vCd6VbhHKmthU4d5zL&#10;v0P6d9E3upa2uHn8EbO6hMOVx0jH/tqe436O26C7jZ8ez7Op4ybOlsrGwIf8sNXcaLnbiAPnjpFN&#10;j5d+Trr5MoN3Xb127UF/hk9MTExMTExMTExMTExMTExMTDTIW1H/wp/adgH4XdPRHTXHKXdZ8ed3&#10;fPf4d9zmju6pZXuxoZOfUeyu38Nb6JuFQ/EeKn8Me/wLo5i9rHxJt8fvh4xe336IbXofcarO3liP&#10;6u7NIbZt/JRH9G0b6H0DAEZlXXpQvTp+yLYHr3cUg1ZAANmw3XPd87g230jaOetcAlpdqxf3bQvi&#10;GsUmHDrux0Z26BVTT4Bve3wvjsWzJ15qbGtVLIyF9n3eSo9Pxp3jbFklwTE4q5Lg2LBiQWX4RhH7&#10;tiyrKaTXCgu4voGEu8gfcC7k07tCj0/SrMq32CFvtbYAfaaQVWALMt0m6svUrwB+iDdj0AqmsKV/&#10;Sl342caTMVc/Zf9+rgLS6gJWatCGXN0TJqqbb+TK6p+kaZNtoQ7sEb7Nz/1XuWIKoGclEvXSXJ76&#10;lvGG7Ytnz7JPeQJXxiWJclkvdVX/6jfVpdUCeaxKgnpya3yApW2BjM/g++0xtZnrT4nN+qDuy7e2&#10;jJNEK3fgbFmdRB3MO/azD0K8DKI48AmnLn5YG05fwLHjOPtw2QMvT1nNE8HtWr322XJcNtTh54Xq&#10;LDYl5c7LMi5relrY17L5RDn9kHbwddUSNvV6js9aNrzl/9R3P/qNssWf+wn7WjYOrcjYqiIOK4Uh&#10;VRu7AkaGAAD/9ElEQVQ721Ze2rUajbhwyLZn/05QxwNobBJOpWfjNkJPB9D3Dpl+VKcDm95KoiHn&#10;mjqy7+m5lsQ1SJCexQey1/kMuIxKDxY/xh1ct+JA3evj0Nxw9Pz3dOfEofm5J+4RP4a23Kk+Xb+n&#10;j0Z+joFyvbKu28M3SHWN2U3uxbyt+j1+dtW1AyM/Ld/UUWnb9734He6n5SOMjrn+VO7X+fgveYl8&#10;2569SA//9p//193SpwbnXKCjvbO1VBjohdmPw/XBCc6bAMH9qyzQm+BLoI1NgPv+CHrDAXq8baNw&#10;qF5hVL/reYEYpfZ4HzofjWMPxM5yc8H97BlrtZ04R+Pufu4ivM+FUX+2/SOM7A/hlPMUjMZ9VPce&#10;/8fqan0fswd7uMC80hOFOO4fmHvzinh656Pbux+ft8BjGHGfD8fsiUXxA51HHPfrXu/8IjY/v+QH&#10;joBD43sXcBfjJ1puXgga62xLsu0YMYZ+bRSYj5999llybiLpqW3cXPr666+TM0eUUsS805zxstgr&#10;FQ697IlL88rnIbF42p2AzfJaY3o+FPtcVdNpn/++kj/R7FFNicJGN2uePnt29d133yXPp6cp5dPi&#10;5MbRcm5GDOpDj4cASAcCPAXryRelH+h9s7p6cK/E4+da+q+/iZNtr35fvuDpbCWdLZ/U9rz0FX32&#10;tL4+kv720w9r+tuzmv6GD63o9/4sN7TKPu17UlPtiOXTz0vMtE5zyeOnnMq6T6D5BnQtQufXJXHG&#10;Uyl7oGfPVv2TcdansDGXlMLmvLVX+luOdZ0PPt+IQWPtaW7OsdH7EOanyvq5Q8zEAYhBHL3mT9su&#10;2XiccMXvXYte6W+kqT2u6ZOpr2VJYXuoJ6yF/vqR+iH6pPMUNm4wyT7HucbGHF5uPHETSj6zjTZG&#10;9WZTmfN13OG1aBgtNjl7qgmgvDDijp4NW/XtJbCd2QYbmM38h9fdrT66UbS1r9joudlS95m3OlZu&#10;9lYeulW/2rv+1YuYnyHA9edKbXv9MmxCkhOb9NhbalvPv/vBd6UbvOF8rWWBzh3Q4/IHNvEEX2Iw&#10;PXA/jtGcHHGH9F4POGYP9nAB/17HyN7buMdG8H4DvRjAyOeI78HNfUZ/qCkcrjx6Kvb7feU4ra4t&#10;evZsexz09HkdrpxzZxlf0+/xM7IB4oz5uea/eOnnpCijEuljHq3mJ6Ef4cTExMTExMTExMTExMTE&#10;xMTERIP8qmCU2nbTO16H4HfXnPtdW30rBUZ3c73sJb/xcIza5zG2ONZXlPU7yg73u4c7XO/9OepD&#10;5x6bo1cXOn3jB3p+2Hq98sPW2+5cNpRzn3cR3vYeev16Dni9oxj22IwwKrvH5230e7jgc4zjulbA&#10;R/OqNx5u737aOewxjLiA7pjNyD9bj0d6j93LwkfX1Yn3iBg2H9P4bxlPxkjHGEdxgfFnxQR2zEd/&#10;ahsrJlQGrvGWXy8LZyUFnOPoKcs+AtcqDzjzSFxlgI4lQi9wXKuNgOzTd7VDJ33GFu1hLyX06EgX&#10;YxUK+9TFKhR8AP4XBxzXiqTUh7BNieNZFfrwywqQtM8yZasVBEolS/OF11TKtCv+KcMP24LcVzpJ&#10;cD3NDRtWLsGJQelvpEax0qnw4ltlM5bY5rH4Yz9TmSJu+voV6XWhy/qNu2SsVQTX+THfpyzjTp/r&#10;OBAnJsDY6HrI1lfxiGu+gbadtIN6NMc0vxhfcVYkwbU6SXpiU5wcg+uY2s8xtoK4YlAcLQeyYUsb&#10;pF/5Ov+9H1gtpB/PJq1NesZNT23DXilv+TS3bqraap+TsNYFV6paELMnzqKHLylyG3uOFcq30Wsa&#10;XUD6gNoFRtzRs2FLO+8C+q3aQuPPuMdO5QZ0pnb7la/IlUf1WsFxtxFFt8zf0I30Xq/AdWy5FgUW&#10;/2Y/8r9BTwcwrgUY697caHXbNh7mI5/A9Xu44zb6PXyEU/2MfEpPP3m/Oc7l39Gz3+t78Wn/b046&#10;ViNtiyzYU0dbH/D4W9uevWNsYzr6v9JUV/u2rLjrRzZgZOM4VhaM+NIEdIt+3P/HkMU+hNQ22bDl&#10;hV/c3wD4C5LKAvd5SbRxOhecA+8Tj1/6Q2WFkc3esupP4DGM+LHY4NpnfHjTJhzz3/rR+MJ5Ayg+&#10;Gve7iF78bT/0sMfmEI6dm+CYDfWO6h6VPeYTSN/6PmYP9nCBeaT5z3H/MNO7bhCPzz1hVBZbzdsW&#10;Hs+I+9xwvYD/3vmFrV8DVdb709vicboe7mXuGu56/Hy4I71qgY2jxohx40My8HFkzJViw7aXnkY6&#10;jlLemDtL6k3YKLXN7ZlTSk1yUK/OI+oXp+ynNWUJvc9VgXqVFgQ0h72NPp/dHr3ONdKY/vCH8gQ0&#10;0pj+9Kc/JcdHzw/QeQGkT5vqk5nzup6COYv0gTz+Hlo86mdPncOz0t82qSsRi+YkN5FeWprbkn71&#10;gqfRldS2tK8f9jItrvYhW26UAJ/jHg/aN36DoPat9wNcfe4ceP/0QAxKK8NWY4FvjRE6T2HT/HEb&#10;j9ljoH1KnfNx9LnEXFM/eDwt1zlCWZ0jPlepU/G38UgPV7+5DcfVFo77efT4saWwDVLbHlb9NrXt&#10;/nLut6ltD2rKGzeFrpV6xlDVfss+rClseTNIN6GyLW5T9MyNxd7mSfKa8hZX0twXKC+cygV06s9L&#10;YD0rGtj5snl9gNfdrT76R7S1r0C/HPPz3fTl5nLhzOVV7/a5SXAdePm8zE/3ww0m2TGHdV7kU96q&#10;f9enrurdz+ipbaS1uR+dL+7f/eSm0EWXCJ/5O0kVvTkwwtb/lgvOW+yZh6N4pG/9H7MHe7iwN35d&#10;D8EpdTGmmgMtTvHTQvpL9E+MdOxUv6iWpodu7YYNTvHvGMXPtlfW9SMbIJ5f3OjEQHWkrOtHNkCc&#10;eeFzw3GsLOjxjFZqtvX9Q7wbW/UnYjBsExMTExMTExMTExMTExMTExMTW+RXBf/it4PUNrs9dSof&#10;we+u3V9+8S+gO4ex4Wkogu6O43rxH5uhn0tgrVb3HgvXTsDvfI7uQmf8HNLh3Ob92RW17EYXGPnf&#10;1NUrG7olfQCpdyWdgw2vW9CtKzau1x3xt3zWbTJzuvpZY4P36kqfXviuIZs+iH9t7pY79tj04PWO&#10;YthjA3r1jsqOuKPVy/8e+z3cwNm1zM+Ym7puJLe5mg4qfB4Ko7JYLtcoh8dzgAtGt4hY/Bsnt0s/&#10;GQD/1vOHbXK2xJY28Oqn2i8weidxF+NfBjJIzKV2zvk+XN8YA5/PCMeZm6yO4Bg6VgHA0bNCBI4d&#10;x2SDvcrKXn5lzxbRt9bSiauuRf/yZfKU8LXYcO4El3/AsUUXf3odz3jqSorylKvrLMPKEq1egf/0&#10;40/pg3pfvlqfLEbFcNLUdFx15YoBHIS/PFaF8wQ9/6MnQupsOeDcL/5CT9nUl/23wPGoU+Xpt6X9&#10;oaetuY+vql+e+BbHX9TVNJTNOKkLCWQbQ5TOlm3ADm42KpNtZyubkGw/W4Qf2k2+psjRz0oZA2oH&#10;48XYJGeM6hzgeOqrfSiyrOrUPELwzUojxjF/rPzFixTVybGFP31q/FmutHjxInjsp784RtmMH98h&#10;yes+9UcwhFN4EPpeMS/tgjPiabJe89mSbpk85umSnhY6rWbKeSsb9Eptc31w/Ug2/SbOSiXZsEpR&#10;KW8eA2GFolBWIdVvktFphVE+/a3qi00tG5vVniLGpQdOZRPYxTeF6yaOv6v352+hnAIFzgfoucli&#10;Kst24CenF1v+6tTfGAeVTVrJPs5ZTz0TOF7mbNmuvJQpfNWn/46+9b/6Ic6Vc56UnSonYLQiSXWN&#10;kDEcsTmEXXPSuOM2+j18D2TP9pif0fG2D08p29r2yh7CXr9go7MUtjf249ro3i4ZSH09soe3UBVm&#10;w7ZX1vXO2Tiv/3Emr6cLqtpO2tvrE9ePbMDIxnGsLBhxNcVjXjvqdKSH/+GfXTa1zaEXXaAXSGx0&#10;IYPzhkHcyy8vqAH3oxfgS0Ht8njYeszO98D7ytsluJ893HEoBq+rN3atf+0f4qfA7Ud+Rvyu4pTx&#10;ddy2H3rj2+KYDfWO6h6VPeYTSN/6PmYP9nAB/3zQEEbXDZU91M+9sq1/xylxgp4+PwjpTd4AHvNN&#10;+DH/HzKI39tzF5DR1qGGv6mc8VfKFdB8YHz0mshc48M08HZzjfHUG6UXsVVqG3qlIJGyo3Q25vWn&#10;n36anDqVzgN07Rr1MzcNVC8f2F+9KHEClfV43L/7Q6/zy+2xVQre999/f/Uf/sN/WPh//I//Mbmn&#10;OAGdm0Dc/fPhWk/L8hZh88CefqU4N2XjTzcUUt/xz42m6/tFz9ipnYwhsYK88VFT3nRTBaB7VtPf&#10;uJFCOwHHld7lYxHelzYQg/qc7RKzxQZk43CfzolNMVPOU7p66Wxu4/GM/JOu6CmKXq/P+aXfGj0C&#10;KKvrWFuX4H3CvFCc6DXWIxtvr+tJWfuknjuu5zx+/Imlwi0pfjEWD+ucIYVN9QZ/+KiOF/ojqW1c&#10;P2731DbzU+3XniqgvLCHO6RnqzlwCWTMvRAY99ognwOpr9jqox9E3YabLXX/LT913+dt3qzt3tDZ&#10;6oXy1LYyn93+XE9tG6W24af31DZ86EaY+8lNoRtwE6nbb5uyK98LzR9vY4vRPBxxh/RtXMfswR6+&#10;B6f66el9TMGesnv4HpzqZ9VHvHXSxMxYT7zAaX722Tt69mx7HPT02dvV5BVfVhVadB170PMzsgHi&#10;XDtH189jZUGPx5UldpKW7fJFQv8824N+hBMTExMTExMTExMTExMTExMTEw3y64p/+Z6e2ubwu876&#10;lgnobiu+3b/7ueQ3HmDULr8T7PHf9O57C/ezhztc7/73cMep9Tr2xNbDnrjuEt5XG/b04236elR2&#10;j8/b6Pdwh+Ybx/1aIXu2o7JCW9b5aD73fI7qOVS//B86nyS+72j3HYeO3QXcufhjqBUxW9KI1Abm&#10;ARzRnIDr9YXt6PWROaly4qyGYMUQ5dCzLxtWYYiz4sJ9ibOVOLDJbf5f4uJbblaLwFWmrRfIv45L&#10;D+BuTzsUJytyvvvuu4V/++23yekPVmnBhZZrn/oSEXjy1JcBoUk6r1lVtDxRC17Tc4iNv7RPRfGf&#10;2jimetgX1xYsYxc69Q3H00fykh4IZ16wEif18Uf/wksqUqkv6yEYNOyHCFmu+gWKg3pPEcbU/aBT&#10;XXAA18oGlWGfLUI7GCO2Lvz4OKuSsJW9thyXHo5fHVM97Kv/2FcbtXUQo8aX+YUAdHAdF5cNnPOD&#10;1UbSs596eF1VJPvCw0/YFL59atuaemapbawqqtz1iqnspGLha6ra+tS29LP4jzGyst3Utji8SW0z&#10;LDaBPdwhPduRzdlwJvddNzGNfC4tnG1Hz/+9lUEJp1Wf8zjOa7C1Zz6vBbBLhKqnp1h/JVS5bgiL&#10;/8Z+8YN0/BS83UNoRt2/xPCWnz568+pQ2Z49GHHHbfR7+B7sKbvHp/pnj489fA/2+un6TVUdUz9s&#10;fBTP3np7uI39BqjrsZiduU2Y3oEf+Rpx0ONsXe84Vhb0ecQsmtuO/kRksUumtgHXLy+KAek5EdYL&#10;4ji1TUuOgXP3eQnIv8fDljcxPe42I3ifqC0je9fv4S28rxy98Wp9+rg4dzu9SWrLar/VnwLsVe9d&#10;RW9+7umT2/Qb8PHtjTU4ZkO9o7pHZY/5BNK3vo/Zgz1caOP3sRhxxzF7fOvcB6P4Rzhm7/G3vHdu&#10;HoLHr3r3lv1QcRfjzxGsw85v+/xcU5YYHz3difFRug3tUxuZa57aJj32us7jRyk2bL/66qvkHFcK&#10;G779KW+91Db48gG40SulK1O0nq1PlNNrN1BZ/CstyP0A9rWVnnKyJ/4vvvgiOTeR/v2///dvcd2Q&#10;EFQv8DnvbVFfbWKj/x+XfqOcUvawX3xGn29+1sHil0/KigPF4OOYaYAvy3WDMVW/0RalsDHOy1Pe&#10;4rj0+NA1hy1lWjA3hJZrHz/irtcWuE3bRs0x1zu8vd7GNn5xr8vLOvc4W2gsgPocncbOY0Y34pqH&#10;tElzAJ2ntklffgtpnbeLH8paattyXt+nr2ps3GyqZdvUNqWqnZ7aRn3Vf+iXVNnQnyu1zXHMBp3G&#10;4hLImHuhMUdqgzbzxfhWH/0g6jbMSbuxsgBe933ejlPbVnvXXzq1Dd+vnpfzy/XtU9sWP6HrpbaN&#10;Opo+u67jiw/Ze2yuX/xV+Nzocb8+tBjNvWNzEkjfxnPMHuzhjj02Ixyz974Fp8Yw4ntwc58R7zrU&#10;y1jHbNv8ZtIontPq2qJnz7bHQVfPpvJRahvolR1x0OP0jZ8XjmNlQY/HlSV2koZu1ccZu+hPRT/C&#10;iYmJiYmJiYmJiYmJiYmJiYmJBvlVx6VT2/bY6+41d1fFge62Ytu7Yw1G9Z4LI/9+J7i9s30M7nN0&#10;x/Fc2HNHc4Q9bbx0/Kf27YeGS8/PEbzeUQx7bEYYld3j8zb6PXyEnk2rO8U/c9Pn58imh57tMciX&#10;1+t8hLYdvn+s7IeOOxl/7X6eLMYTpgBjomupc+Df7uob2nbcZc9WnFUV/kPIWjmilReUpy725Yt9&#10;+Ub89Th5tYOzsoYfiFZcrDqBt2Uf3K9PhfOy+a17+eYaW+kBscJjpmZs+P756c9X337zbeqfPnu6&#10;pLmxr2/1ib2XqpN6Op1qYqM2ZtujLj1ljBQ2vpXHlhjSpoSWPL/F51t7OM7YhgjilM9v99nnHzzq&#10;UFuz7dGm5CG0zzlIHva5eiRDf5OrUIgr445+SX34Qie9RLEA1Vvqfpuzdb2L9II4dbS+iN2F+eBc&#10;NuIS9yGOAOcjeLvbfkAA+uyzhrN1PecIZdA553xp9dgjwP14atum3iyzxqOUtFw9ZHzR1zrKTioW&#10;vsxzS23j8JLaFnovu9pzrPI43DtfwGITcO44ZoNuVPZsOJP7rhvmXpxfwjIP2dqcXOYqUu2387Y/&#10;n3P+XzK17VX46fhPbvaLH8T8b9EZ3xDmNJBv0NY1wmj+iLufFsfKAueO2+j3cMcem9tA/XNq/beJ&#10;61Y+U/12zKxG4g+0ZXu+dtVluI39Fqt+MzNRd+pge4yDHm9tHMfKgj6PqCtFJX32/Wp+ErLYpVPb&#10;lhezgHOBE4E3Fj3u0JJj4HxU77mgmIlHMbHlDVGPu80IHrPe3I/sXb+Ht5D/Fr1+a32uL1Rb7nZ6&#10;k9SW1X6rPwXYLy+idxSjOS+M+uQ2/Qb2nJvHbKh3VPeo7DGfQPrW9zF7sIc7RnqHj5HmM3Dew6H+&#10;EY4dbzHqE/Q6F9j2eFt21C6/pqnsXcRdjD9HqE5JT23L1Kr6usaYa7x8fHmdGaW2qSxjqxQbUnB+&#10;+ctfJsefbirxmqB0NuyVqgN68wT/eh3Juionte3505pyxQ2CwVPbPLWt93rn8bdxqiyP/v+bv/mb&#10;5Pyuzh/+8Ifk9IHeM+BH8bfngkM28Tbt6mHl3g/DmJHO5QQb7yv5B9I7uIHIjSLAmOr9A21R3B4/&#10;XPtu8/zZ86ufol+A+6E/NE+cc1ypcPjR/BnB6wW0TXAutHHKv3O3oW807q5vuUP17ulzL4tO5wXj&#10;6WPtqW3SY+NPD9T54jZRcaa3gY2f6+BPVv/d1LaIZ0lhexB6pac9MH3aF/8572q7uH68y9Q2h+tH&#10;3NGb/+dCxtyrlnGvDdrMH+NbfcQpanpuwugm81t+6j7zWsc+uNS25y9TwDbO2JaiWz+h99S2BUnf&#10;Hmv67EHl7t99un7jM+Bzo8f9mtZizzwczUnp23iO2YM9XEB3bP63MRyD28N9vxcD2BPzqOwIN/cZ&#10;8VqXqH+iJcPUtr6ffTaOnj3bHgddPZvKY2aXUwOYHvTKjjjocfpmNH+OlQU9HleW2EkaulUfZ+yi&#10;PxWHZ/jExMTExMTExMTExMTExMTExERFftXxPlLb2ruwftd5dAeab3YE56N6L4H2brDQtgccikvH&#10;2OqO48je9Xt4i0PHhJFNr43Yut7LHuuHPfW0OHTsLmDU5ktjT7/vsRlhVHaPz9vo93BHT9/OX7fx&#10;83Hk86Zzcm+5kZ2+5QPOR/Yev3jbppu25UPBnYy/DgGrUlidwpiQIsDrGlwCaJ/GGu6vj2o75VhB&#10;QZlcAfHwYc5jVkh89tlnyTkuvWyy3tjXnBfw25P8drl+w6xvi1+/rGlZoWf1C9x9APxn2aqDI1ne&#10;9GobccFVHr/82PQPP/yQ9u0PbAO1RX0IZ9uK2ps8BkLtyf2QXIFQeS/mslogtqwqqjq3YQt0bCNL&#10;mWjr6+1TzhabkPS3ftdpLBDTIo/FlhUKL+pqI0BZbfHpXPGpXyWH0Nr4vriL9IJzQB8LPhYtZOfb&#10;nrRj7LaCYvC62DJPALbirmfrXKvS2rJa3dPasyoJsGJJek9tY8WQyubqJFtJ9KGltjlcP+KOkf5s&#10;OJP7npuc1/WcAst8ZmtzW3r+760M4sjKV3A+XjS1jetM/VF/sPjHXjZmnzC6RX+svd/cj/sX2vnS&#10;mxuueys2Q+tLGHHHbfR7uICup9+DUbuB9614W88oHmHE92CPn6HPVL8d8yi1rfXT8zuy8T485LMH&#10;bPp2jU67bDt1uJ8RBz3e2jiOlQV9Hn1SKSrps+9X85OQxS6d2qYXUSAbH2C43vQ4b6Flw0Dc/VwK&#10;HrPqY7texLd8D7yvlhd7g/vZwx2HYvC6emPX+tf+IX4K3H7kZ8TvKk4ZX8dt+6E3vi2O2VDvqO5R&#10;2WM+gfSt72P2YA936PrjbWnrlQ0+9IEB+LVLoOzyxs7Q+hRcP+KOVq/5g171su1df1p4n/g8dJ+j&#10;OO4C7mL8GW0dloheGQYJpcl4m/jgr3QkuL8+ahyZs556I0561m9/+9vkwOdzb26P5lXbz5pVfDB+&#10;dF1SkzK25yVOtyVGf+1WzF4XUDxslTrk5yPpWdxIAtSldC38KT3KucfsPN6aLelsz56W31oC1PXw&#10;wXqzQH7iwHJTAHi/LTcCwkbtys6pnPYt9WKjNKWqA/wO0svX64c9+aGeR9YPqjfL1vLPnz27+umH&#10;mtoW84LfqwJ+ow3+NNoJmDuaS94ngDoExUD89PUp6PkBrncueCyHoLJs3X+vLj93OK55yJzy1LYe&#10;x+ZYahv8oXH599Q2zmnNJcJ6cEJqG+1QKtwbmqQ2BvfUtnt1Xrk9N4j2pLYtelD7rYX6E+zhjpH+&#10;HMgZ03Of54iozSvjW310o6jpSdf1Gz0L4HXfz/G9qW0CaW1KPXP7crNafL1O3iS17cWzMv+3cca2&#10;Xnq3ev5LuuiEONsqM4TNfZU1e/ji0/heaM54G1vsmYejuSd9G9cxe7CHC+i4LrQY9YfrR9yB3o8d&#10;iweMbEb2I+zx0/cZ8dpU0nU7WrIrta3vs2/T9lvPhu0xDhbOpvKcmTIxvfsEPZ8jGyBO3/jrmuNY&#10;WdDj+Y6zqlFJH2faoj8V/QgnJiYmJiYmJiYmJiYmJiYmJiYavLcbSX6nDPidVfH2bmIPrZ9LoBfb&#10;CHvicZuR/cjm1LJAMe+REQ7F0POD9LDHDzjkY2LiXcDn520xmtviLq53rn1w29hafxMfAA5cA8UZ&#10;dwnfdLJqAmHFA6skEFZRSFiRxCoJhGPYSSgv0TdfzhGvz6F4iE6cnUUfom+TnSOsEpGwQgbRypGe&#10;sPIIgascfgRi8/gl6hvvI+TRo7UP+BFkfjg85cH1FU9tQ/BZVhcUYbUPoh8UT6mxLxLxFTEe+qUt&#10;rb2JbJxjv/K6reJ9Iml9el9JfHwuAZ8ne/ht4W3xtnl7hVG9t4ptVNb1dZsY+u/rbxFO4MTCE11o&#10;Tjl3OYTVZmvf4y4tTtULcXRjc5xv7Y+i2sr+pLINen5u6utDwW2vdaM+cXG4bmQzQs/eda4HrjvG&#10;tQ9gXZsT56r2hZ7NHr5Htvbupxz7c0fO8kuntvEmTpDNOhCF80ZInDdBgvvUsmF04u7n0vC6Wi44&#10;Bx4/b3QF7wehLSuMbPaW9f70GEb8WGxw7fNmTWMHjvlv/VBenDe94tID93MX0Yu/7Yce9tgcgs89&#10;545jNtQ7qntU9phPIH3r+5g92MMFdLr+UJfPN6+bD54Ae11bgPRu734c7s/RlhX2cDA6d7Tf8hF6&#10;/XPX4W2/K8ho61Akr79R4q2gTZpjbHvXcG6EfP7558m5afTrX/86OfP366+/XvhXX32VHD/yybVW&#10;PtHp2ut1Oee4rvPpp9pz0+VxxAH4LQ79Xk/ahADmnZ9H0rtPB+3zc1Dwsm7D9osvvkhOPUpHaqEY&#10;eNz/44el7M8//nT1zR/+NnneJKrtZfvM2iJ9zDZlhCT02zRgc52v5xppa6/qY5A4fv2opssZXtIP&#10;r4r/RC1LvEqPAvJPnPrdE25WvViemreOC/Gqb9uxVh+28PjFKau5AfwaMuI9P6BnfyiekX/Bz/sR&#10;B4qBLecM4DXB09Oca15ho7lEuV5qW/qpT/dDL/+b1Lao97rqaYZS2zjv79fXpnFqG36L/Ru6oLaF&#10;/tDT1vDTTW1Lm6LnerPYB++ltm17LfRUXnEqf1fImHvVMgdqgzbzYTRPgtYe2eiZ+/wGHHjLT91H&#10;r2Oe2sa8XvVbe+FQapvMMoZ6jpDWJv+uL6lqRe9+SGt7/rRcx1y/J7Wthae2aazfRAyIcMoc2MTT&#10;cMF5iz3zcBSP9K3/Y/ZgDxfy3Lf3n8Jern3XO0Z6cNOYgfSt/2P24BiPVsXO6lfXZ/SnprY5dyx1&#10;HYhfnO0xDhbOpvK8Jnf0o7KuH9kAcfpG/dPiWFnQ4/kOpqpRSR+vxIv+VPQjnJiYmJiYmJiYmJiY&#10;mJiYmJiYaPBebyRxt7CVQ/r3gVNj8DuAezC6e+gY2ewpC7wNPdmDQ7G5n2M+98TZ8omJS+BDmGMe&#10;wx5+DIfOL0H+TvE7cSmUVTb5rXDdtuJjxPhK9G0nwkoIVkkgSmtD2HcbVk0g7IuPROUkrl/t7C1E&#10;M/XaeSbxdnk7tfrFeSuydagvDkkbv4TVJ/ygtYSVIylxTGXxv8TuMb8Zx8wKIMR1PKVts1/Fy7I6&#10;SWURVhUhrFxQOtvz5y/yCXYIP64tG09/a/1L1A5JD7RXcL4Hrb3X5XF4bG4j8bLOD4n7lwBiQjSW&#10;rYz0hyT+W4QIWwELzy6pe8EXfWLdEytS/oB0G4z8mP5N8uonY3DI6s8Q52q6/IQs85Dd3MfgBqj+&#10;EgtvBrtWkEMqfUrRbyTVJbaNPjdVX4yKuMNqt8hK6rZw9yO++D0BPT9/jlDbR+1vj7f7Qs9mxLUv&#10;9HRgZL8Ha7nTy45wm3j+rKFh2HSbvUj4cbcZ6LPkpVPbtNzXwcDrhR7Omx9x3kAJ8slWS46dX3oS&#10;ue+W76mXNylCj+ODN1QtDtUrjOp3PX3Mm0/BY+BNteC8N46juojdH8PsfngzLkjfxq+2E6fG3fXA&#10;/dxFeJ8LbT/0sMfmEHwce2MKjtlQ76juUdljPoH0re9j9mAPF9Dp+kNdmldwXX+A5hj2SlsAPm8V&#10;q/sZQbagLSsc0jtOmT+H/AitvtdvdwW0ZdTODxUZbe1ybi4813Uv/y9o26UxYj4q3YbfP/rNb36T&#10;nBS3v/t3/25y1zuYs3qd5Vqr1wXOg9554Xq2i31wXauT1yeFpU+lWdn1HCh+98lxboYAb6+fsw70&#10;Oh89nY3++MUvfpGc85j2Czp32C4pS+Hj0yfFhlQ80tvA82fPr36qT4XjNe2bb75J/uz5s6vv7Glx&#10;aldEvIyZj1W2pfK88VT3eHrXo8clBge/hfTsRe1b6wdi1nWJm1YcA3lTSf3G05pqf0ZBgqq0kg78&#10;fFf/oPPrjI+X5gPwsj3u9VJO+87ZilPOX9/dZy8eL9v6V5yu51qu9E+fA8wjXedbvsyTiEvnGvNR&#10;8yrT1qo9aWhKW/Ons/G0tMdLahvzubYx2qF0s/JUtdr/4edBTXvc6NNeZcuxwu8taZVv26/+lc6W&#10;evVn+inU/SRiX/CxcLh+xN8VcpR71XLgTTnwZvMoMqTqM7dr1d+v36u7/SvSRV+WebXx4/TNq3os&#10;VJl6ljR1pY7gZq+5CTapbaSbLfOZ67C4ze041znnk6e+2uRT22pd4UN1PCe1La5rica/wvB0PI+N&#10;eNUnoDfW5bfj1vdCfs72uPv383TTRtMD9+PYMw+dO6TftDdwzB7s4QKx+/VNoF7V7TEc0gsjDs4d&#10;/yHc3GfEbEO6zA3+7thT2/JS0tGPyrp+ZAPE6Ztzzf+Vl/MsESq9pqS2mjAMG+sj+n6EExMTExMT&#10;ExMTExMTExMTExMTDfKri//8L//xv+Nu1ehO1k3g5Xt31LhT2N5ZbetHKCuubyOlF3QHu5U9wNch&#10;cNx9jfghtGV60oPrR/wYsNU3wOrHlgPnPeBnJPqWu/XvYzS6q0p5bfWNBJDefV4Kl/Y/gtoInDtG&#10;+j3wdo3auMdmhNuUHeFScaofe3MMtP7bsaGcrjPOTxX5cy70+KG2Hiu7F6f256k4NZ5TcJt27wE+&#10;NdYt1G+jetH3xMEegq923gno+VaTayirJfjRX1Y+sGUlDrrPPvssf2Bbqyt8VY58qn7VBfCJsE9Z&#10;7YvLRrGJSx87cVKter7Zbm20L51iAPStH2OrMoLi5xhxsdUKEezUJ3D6iX04tm2b0gc8BL+5wqiu&#10;qCIWVhthw+ofOGVCkfv4ZqUJP1ScnGP4po6wUbuIlhVE0duhqxwSx/gGT9cPiVY5YaP0xuSUCUm7&#10;V8VO9q9eFPsygfgPlD4ExNGD6+HaH9mDrKeiZ9fq3N4hvdeJMDZCe6wFPtx/W5f8acs4aZWQ5gBg&#10;u4dTXnz1Eza26id/6DpCxT9zITkrjGrZXBnEqp/Q57e/Wg5EWTU9ji8rjNJENvgsZdfycPonLdKH&#10;vlXOeMTZVJ5la4H0vxRe7RPSN/Cx2MPfKTrV5qyoK4/YW6YJW9cXy6t7iy60pXDh8XaBc07w6ebV&#10;yk9qF5t1rua8DTfyrXnM9bKsKopxYLPYc90QX/2EskggtOkzOTY1TnymPaZ57XiVsUYNUUdNiYv/&#10;5TJJ5XlsObC2pZRhR8cKVxsA4685MJoXSzsqfL/H3WeLUR0j7nC91+XY43PEBemow0U63wI/vgdt&#10;nb0YwN4492Lk71g9iVS/3eesRuIPnOrzkI36c4+fEbb2W76OVt/nnrpGsYnvnRdt2ZHfBY1qqaGp&#10;6pg+3fy//w//Xe57sGx1AW25w98E6AUYuL7bgAYjm2NliUc3MsCo4zyeEe+Vpd2edteD6/fwFt5v&#10;5wb18iZVGPWPeBuz9tn6HHC9blQBb4veeAHpVQ54WbjihKuudwGfA+cGbfE2v0scG+sWI/0lQZ16&#10;s34pfKzjey5csn/8+nkp9K4tDtfv4Q7i13WJuaprms9bL4u9Xyf9Orb0c5TVB1F0D2sKDPX8/PRp&#10;cvfDjRE9hc1T2Lh59Fd/9VfJiUspPEB1cX31G/3qq/a8Yx94vcSjdDa40tA8tS3TrGrM+QGmlsWH&#10;bIih58djw95fCwSPhzbSZkDK0S9/+cvk3DhTapvbeHvdj9dFasaLmvoxsoEv7Y2t2sL2xx9/TE6b&#10;vv/+++TPo00/PS3p3pRVe7xdcO172lprv9gM/HBD7FF9At1dhLeR8fJrkc/JXj84fD63XD6ZC5xL&#10;gOO62QofpbZJ7/akjl3XFMV71/ev7j+udUVZPZUPPyrLE9mU2pbx1DnJu2+lnhHjEvP9iL/acxPp&#10;+lHh2K8pafC6Y37wrzkfO+UmVNJt3y489KPUNgflhT383SHqrG3xeZE3WOqup6S1eqWkodPNpLhq&#10;F0WgPAmxFgjd0sRQxcgXak63T1XjN9J0DQw/SpGLORyFkkfvX92/V69RL19lfYDrjK45m3Mf38u5&#10;wOtLrStslWJW/Lx9LfWyXNvwC0pqW+HopM8mqU/MzxZr/I5NvSfyvTh1Tvbm56a9gT1le9co0OO0&#10;6yZtuws41nbQ7RMmlqWwqT/RfyxPbQM9PyMORtzRK9ty9efIBohzfdI1MHtKJgzRSo/q1zNiYmJi&#10;YmJiYmJiYmJiYmJiYmLiAPJGkt81PXYH1e9qvQsonkNy19FrE3IKeuUl7wPtPHmfsUxs8b7nxsTE&#10;ufAuXo/4hkdCfRI/h3pc+z0sNvHHt8P5DXHsyzerClhdg7CywYUVEwjHsEP0LZSgb1oPxXAMxCEo&#10;rhTrB+8bnuDm+z1RrIfEbVilMRK1vfW5ifWIYO9+sm3VRxmdNzku+cS1lNflyWp1zBZejyG5wsj6&#10;XwJ83/VRTUpEVfYbEI/gnBJ3HcM+uSC2fXgcb9uXAavDllL2yx/DsvA84lL1aVMELNzKSveWTW6r&#10;RRPaon8La+mxzd1Ctij+05Rx7tjaRMs7Rou+2nZMNnA/bt/V12MLTLfYNHy1GUwUF2DcY1idFt2i&#10;N2ztqyRsh+Ot/Bli1IcO2Ryz+9jhfbDybd+I8+fo2Yy49oWe7lSMfH/o8Lh74jaFFyk7VdicoM+X&#10;oP/pX/5fpV6gSoDzFrwRE0ZvdniDdggj/4fqFbDREnQwisHjHPFeWd4M9lIzRv0z4o5WP4p5xIW9&#10;MdAG4Zj/tqz23c9ID3ysebMveD8LlNXYwbWUt/V5afRiOxdoC/I+cGz+gD02lwR1+jy5BD7W8T0X&#10;Ltk/nMd+fb4ENG9H4+D6PdxB33DDBrgN7fLrofMRvJ+VTpI3KerS4qyrptVQ51dffZWclJrf/va3&#10;yfktoN/97nfJsfnyyy+TA/UDsehaCvyaPOLeh2oL46bXPufZ9jqmmfph1+1oUHKPga2ntj2tqXD4&#10;lD591nod3v9cJ5RexI00td05bZINUJ+7/7YutZ3YlHbnaWvwn34qT3ajD/SUUtc7dz9AMfjcgGv/&#10;kH5kI7yL6+clwTioPbTFzxEfO9k4d3g/UE4cveY5ek9bu2lqG+ls109q2n6cx/f0tLXQP6hpbl6W&#10;ejWHecdNqltSi43rgdLZSG3TU9g47mU3qW3mR32VvJfmFpBNvut3+/urTSgq2QI7YQ9/Vyi/+FPi&#10;38wL4+h1zNO7NvYDfc63zrUCW2XhbOzjeih7rm967eN6qbS1jGF1uaTIkfomm0xVU9nwh4Btatt6&#10;LmBPShvg+qOyaVtM0lb2ns6G7eoffbWptgnzswU33t++/njZU/lenDonnQvehy32+FnOqUDP/03a&#10;dVewp38c0scsjJ21X9SHqV+7c4M9dY3qdfTs2fY46OrZVP7GuOtBr+yIgxF39MqeyoE45/455uhg&#10;2CYmJiYmJiYmJiYmJiYmJiYmJrbIG0nckWplD/wO123Q+vEYPKaRvG/07vSBvf1z0zbt6bcPBYpn&#10;j7T2ExO3gc+lc8vHgF67ziUfE/Zc2w9d85d+MR4sjwFSqljJgLAKQals/LC0hH2OIdjxbR5yKB4X&#10;YWQ/gvtQnQjpbKx6QK7rFnEbxMv34Hq3LXWsfiW0vadHvF4BX2ufb+e8vvFH+DZfwuojCSuOkJbL&#10;lm/2JPqWe694PCO0/SM4v6vwvvB+cH4Me/rhNv22KZtfPQsn+qnbFqd5OYCzObojiOnRmyfs7Zk/&#10;stk3y8wn/8RdHwf6+gHMT/6Z/aI3OeS/x9ldeV/cvsViV/cntvB+W/rKZKS/6+LtGnHtC6tuq3eM&#10;yo7gtqeW/Vjg7d4jXuZcyJedf/NP/qvFo79g8qZM8DdlzvdAS3M98ENc+3vtHaM3C6P42zebgjj+&#10;ecMo3sOe2A6V9WMez6j/BS/Lljew4q53jPrH2yu0fvb4H8U/8u8+eUMuLj3wOC+BXt+eC7TF2/wu&#10;MRprxx6bS4I6+VB4SVyyXe9rbM+JS/ePn8uXxGgsXL+HO7iGKaUFG7WFLTcNgOvh8jXymVp1efT9&#10;g5rSwk2iX9QnkfHksd///vfJSWf7y7/8y+S8lno6m66xxKLrp3OubXr9BcfG2uOnTd7eTRsrBw9q&#10;Y9D5U4e42QLY9lLAiFM2bV+pXaQZffHFF8m5Tnhqm/S0T0+s8/Z6zB6P9w/HNY4cVzob6XfffPNN&#10;ctLUvvvuu+S8F+il5sH1PsHrBTd9fRnNnxbv47p9Lnhf0Q7vK/F2Tnq/qO1s9TpCOXHXM6c8bY0b&#10;s+JKQ2ttpIefktqGH5X1OUm4vdSzTGez1Lbrh0XvZTnNPLVN+QQbP8Hdv/rQeSm7Olr0IOx6oLyw&#10;h78rvHnDb5lZ/BU5R+o88fnSprYtx2LbS1XLVC+zX9DY61ib2qa57fpNahvFqp9DqW1LDE1qm/x7&#10;ahvlVDZt5X/jZ43H/Yz7J8a3sMQ61tH3d/ipbdQ7qrtnD071/7FiTz/0+iR6Zbl2AV1/YiROfmqb&#10;46Y2bHscdPVsKo/Lz8JdD3plRxzs4cKorOtHNkBc5/1t8fYVeGJiYmJiYmJiYmJiYmJiYmJiooO8&#10;kaS7si6XwLG7Yz14PCP+rjCKc0+79rbxXHgf/XMIHk+Pa39i4tzwOXZu+RjQa9e55K6DNugbW6TX&#10;rkPXedl7GbfQCoiesBJBwrd2EofichCDbPe+Bh0DZXty/56nrW1j87Z7/4m7bPonfAmr77dFgPfq&#10;Qlh5hGjFkISVRAirjVghhfAj2i6sPJJgh7gP+UXUBm+H4LHtkT83jPrA+U3h8+Q22My3zRncRzs/&#10;F4zi2dhXchPcpuwdx2b+OLdjwRbuwiKJhW/sx5CNi/t3m5Y7RjZ9XratbG1Wzm5fv4rrg230E4fh&#10;fSXuMtLfdfF27eHaB7Cuzc5zR1z7wh6bjx3ebhc/NuK3kXzZ+X/8w//z0ttaIgu0JBgsy2sD7ZtZ&#10;gDPBOeBNMWhttH8T7hi9aDv3mEe8V5a6eMMo3oPr93AH+mUZasD7f8QFyvIG9hBvcayvPE649lv/&#10;bnesDx1eDq62t/49/p6fc6I3n88F2uJtfpc4NhZgj80lQZ1+nZmYOAV+fo3OM9fv4S10fWjnqvSU&#10;1fWK65m/Xvh1bLmGh58H14V/8uknV7+pT2Hz1DZ/Ohuvn0pn8xha/37+9q7JbXu1v0ffYqkpTFQT&#10;6RXPn63pbD/88ENyTw1Dr9Q2Ytf1nxj1HoPYxemTr7/+Ojn9p/QijpP+B9ArTcljZhyUhka9Sltz&#10;PVulsHFzSE9kI2bFj172+N/T5wK2o370sjflh/zfBbRzwPvQzy+hba/6AVudFyPOPNF7UXSaS/A9&#10;qW2aY21q25VS0kyPn15qGyeOP7VNsbWpbXpqW1v2HKlt2XtRR8G2z8Owki0oL+zh7wqe2ubzInnd&#10;3+hPTW2D133X+1PefE56Cht6JLnpGYB7EXfS8JMxBW7y1DbpR6lto/ZmLB0/rb3j/nrVN0Tf3/HU&#10;tj3olT0E2d+kXXcFe/q5x2MWxs7aL+t1Kf5OTG1z7jilLNseB109m8rzNO7oQa/siIP3wc81P+0V&#10;ZGJiYmJiYmJiYmJiYmJiYmJiYoyz3UjacxfsrmPUlj1tv20/cOewlbuCNmbf7+knJs4Fn2OXkruM&#10;XnvOLXcdx9rUHtM3vIh0XP9ZNYCwCoFVD0XKk9mQRyGsPkCw4Zs6idD6d1FdIxx6DTpWdgyLJ8rr&#10;23CElT+I69o4icn7xvsIgY/6wetRqhrSpqgdElYaSZS+1qawKW5Jr69GfYte9i7A+U1xaEzvCrxf&#10;vE9G/Bw4td/cfjjWtmJjZO8lN35GPgf6IU40/xjQnSd1+5aeVQ92bNFnkco39n3E0YH9qncZIY6u&#10;dgOfLof89/nWbtUf9z9xGN5vLn7M+cck3q7Tedm2+vzr6PdwF9f/uWDU9lP4bSRfdv71P/ovi8cA&#10;b9wELbsFy/LagL+hE3AmOAcq29po/ybcMXzRNu4xj3ivLHXxRlK8B9fv4Q70vDkVPAYfC9cLrX/5&#10;afW+32sj8PYKXpat+3c7nxuCH2+59tm6z5H/XtvPid58PhfatrxLjMbascfmkqBOv86cG++i799H&#10;v50Ld71//PwatcX1e7gDva5LXCeU9kKbdH3m9YEbDuLciABuwzXyq6++KvzRw6svK//0s8+u/urv&#10;lKezYfO5PYmsl85GLP56pNiw0XWYOJVWA9T/bXtH1949uF99vo5YXj4vbX8R2586Tz3j5o7SxDx+&#10;j5P2kc4H6DPpaZNS2ECvLfjkZhJgqzQ06u09LU43ngBj9f333ydvx1Hc6/Kx8D6H995LeF1AeuDc&#10;y/b8gB6n7Rq7uwj6WWNHm/w9j/rB+7+dn+oHbH3+a4xcj+9eapvPN+fYOO+ltr0hRezCqW2yidpC&#10;UWm4uGd+1G/w01LbOCangbDrgfLCHv6uUDKxarvaeVL3N/pBqhe6XmqbbMHGz44UNnQq4/UyAEpt&#10;w17pbO8zta0bZwNPbdNYl4+Q6zkrbPrqRL4Xp85J5w7pT43hJjF/TDi1z5d+LidAcrBel+LvzKlt&#10;bI+VdRvnoKtnU3mexh096JUdcdDjbF3vuLT+FNgryMTExMTExMTExMTExMTExMTExBibG0l+Z6q9&#10;S8XdV92BFXc5BLcZ8VNwjjtoN8Geekd9eJOY1T8jcRvHbes9B9p6RzGP+MTEuaB5dQn5GNBr17nk&#10;Xfi/NLiWSQTq1jfCLRewZ6UAwqoCpbM9fvwkVzekPH6cx5AHIXw7JxHaa6nD+0Ec6cUD3GYEtzkm&#10;1KFvwF+9KqlsrXDM41Ff0kb1z0i8H4D84JOVPgiripSqpiewIb7fprCpLPF5bBKH4lXMPY6cC70Y&#10;WuyxuSvwtoz4ueHjNeIjDMvWLRj5Gdv07U/GmdzcJcQsyb/kgzmz6su2FYov3OxbT64Xd32wgX4M&#10;2eSf2S96E/e/1W/rWvnWbtWP7G+CUk+Rjxvqp7avXP8xi8N1p/GyXfT+5/oTuEur/1gxaqPr/fgp&#10;+lMlX3b+x3/+3yyR+Isbb+SE0Rvb0QumQ2WpUDjEtb/X3jGKzeMf8V5Z/PMmU1xo6xVGNnvsHSP9&#10;IfTGAj+8WRZG/ePtFeDaZ+v9ID3ltFxcOtByL9vz0+odvXadEz4Hzg1v47vGaKwde2wuCepcl+6f&#10;H++i/y85fy6N9zk/z41RO1y/h7fovQ5irzK6qQFcTzqL0tNIz/r970sK25NPPrn6zW9/k/z64fXV&#10;p59/nhzfj2v6TPKaGgN0bnKN1PUcrmsmUJx+Trkfj63lfu3tXYedA10pXkS7f/y+pK09J03su5Im&#10;5qlt9I/SxIhRKUK8bnxhqXxKYSPmJRUooHbRbqWtcTNIT4JD50+FUxqd23u/0Ra1h76S/7bt3mbv&#10;W8XWlhXwoX3qVNuBxhHs4ZpvwPWC13UX4XOD9qm9zh1tW2Xjcwau+c/46P2Jc45rHsJ1jmDT49go&#10;Fc5T2F7fv3f15mGdGw9C/7jU6z49HobQU880f7JsJ7UNG5WN1kfhSsPPuVLb4mjdBsKuB8oLe/i7&#10;Ar/LRjYWyKnxpsZg84Q5o3lzcmpbYEnjtXPNU9t0oxx4alvrv3Q8PPqqxvnq5asUcJPUNvkfp7YR&#10;T7HxeDy1bRhng35qGzt1UuZOnWPyFziV78Wpc9K5Q+eF49Q4bxL/XcSoD0/p/5htsVP7C9Xb3Z84&#10;xWcL6dn6+PbKsu1x0NWzqTxP444e9MqOOOjx1maEPTY97PV/DIMhnJiYmJiYmJiYmJiYmJiYmJiY&#10;2KLcSOKOlO5McXMqd7d3qbjjelQ2f9x5LNDxt/hiueULPAbjHhucUocEHOMjAQv3LrEYNvahHnFB&#10;ula/QZatf7XPurL8jeH1HZNNzHV7jAubOWPjAjzKMa/2FsOlBfT05xLQ019aQI+7gB7/mAT09OcS&#10;0NPfFQE9/fnkXfyVusC27rf14Bh3aa/Pfu0t34aX+rn2IffrygLk4aNH+SS2RdgPeRzC6gnk+vph&#10;fmOGsKpAfhCvS+Jw2/ZbVbc/xkfS2uibcb7NFkf0Dfir4C9jiyy6kLR7U0R+AWyR0HsZVqlIWFWU&#10;8mxNT3v6bH3CmtLUUl48X8qxGsjjUbzepjWaBpuXsnXHOVD8QD5bvgcbP1UAEZa/4NVnirTv8LXy&#10;cuJ/veOrAOc3RnNeLxiM9ZhXEnA+xMBoVLSdb5dBr3ddwCn8XciK5Vzj33J+GDfBqKu3shufB9C3&#10;L9u3Zexz1a/2rncZ2Wz5ajMStz8k+CoCnH8cuM35te2n7b7Lx4RRu1x3nJdtinPtx1/aL1xszP0P&#10;nMJHf2ObcqQIOMb3COjxPRL/ex++B8mz6P/1f/zvSjQGDgrOWxxbNnaorDCy2VuWN4lCLwbgcY74&#10;KH7efLbw2PZwR6vXsmT0qmvEW6gs6HHK8WZbGPWPt1eAa7+NR3rKaYm4dKC11xi1epVpucPjvATa&#10;D2HnhLfrXWM01o49NpcEda5L98+Pd9H/l5w/l8al++ddzH3N21Fdrt/DHT4/sdG1i604NrreYvt5&#10;TVXjuvib35QUNp5I9ld/9VfJSXn5xS9+kZxX4Ht23Q5nlRS/gnNhT1uISyk2rY322fo1udfG1ib+&#10;S/7s6bOr77/9Njk3eL6tnNcccdUDuHnm6Wzi3ofUo9cLbgbp9QtOHcBT2OA/1qfFub3HD/w8VV3o&#10;lO5EnIrVYway9/kANC5eV8tbX0JvTIHrj9l4zHcRjBc3/QBt8n7uXVe9rW7DdpTa5qlqp6S2ud7t&#10;SR27fnw4tc39eGyc73ue2nYtn9Yn0fooXGm48NQ29UPyXuqc2WQP1tS2t+bOJuVtBeWFPfyiyJBL&#10;Xa9ex3WptiE3b2oM1i4/R05NbcOb+s3PZZ5WSXob4Fql61Wb2rYAXnfvxd/9OpAvX7xMAZmeVv1k&#10;aptS3qzeNrVN15mDqW0qG9slpgP9oDiBxtT7QS0AmNaPkbVc1ctf4FS+F6fOSecCurVdK9rYtD+K&#10;ecRBz//HgF5/gmP9H70ZO7WPUC3dE7pBVx3zCZwL9L33f8+ebY+DY/q83EjvPNArO+Kgx9kem58j&#10;7LEZ+T8Vt/cwMTExMTExMTExMTExMTExMfFngeGNJL87Bri7dUxG6Nm63HX07iSCtg+PYdTnzkfy&#10;IWBvez3mDyn+iY8TmmOXkI8BvXadS96F/0vD6/NvgQWue/rmixUGrD5AlMomYXWAJAql3Ls3fvKX&#10;1+sieDnq7nHg5Xpc+6DV+b6L+mGkd2ntnevbc1amKD2NFUVLCluIP4VNOmw8hc19CuoD9YmE/vdj&#10;lJG4nz38mNwWI5/O7zp67fpY2nYIzL0e9r2LGuBWhSdOQW/etpC+c6TKuKxjtan+dtpnCXEX87PV&#10;T9wU6sMWm/694+IY6W+Kdq6eituUPRUZa6EfFEZ94HqXcyFfdv4//6d/kx7dOdtleWSjd/DGTNAy&#10;WiC9+zmE4YvqQC/gX0ujgds79zhHvFf2UNsF1+/hLbTsGRv1FW9U1S7Xt1iWRke8WrYNpKccb8CF&#10;Uf94ewW49tkSk7j09J+eZtLaOPe55BwRF5wDj/MS8Dlwbngb3zVGY+3YY3NJUKfm6iVA32seXgp+&#10;3btruHT/vIv5r/4f1eP6PXwE+sn7SvVy/VaKFtfC3/72twv/3e9+l5xr89dff52c31F6pDSZuPbo&#10;+s918cXL9Yls3CARdG6ylf3o3KEtHmfv+oaN2uyccro+j7j750ltP3y7Pj1NT2qDK7XN4X1FXEr/&#10;oa1KSeNmEjeOALrvvy9PghvFrG0Pfm723p/QJvUzftSu1qfKtn0uP5RTGbj8YN/r/4kC3UAE9JX3&#10;s4+X4OPifctW54VzfHjamt4jMYbnSm17rVSyA09tUzy84/bUtqW9B57atvZDtF1TKVyc46ltb507&#10;M7Vt1QXwpn7bnONx3TjlKWnErN5Jn7WvXj5/dfXieb3m47P6aVPbdD1pU9vk31PbOKc28VSbTTzD&#10;fljjBBrTjLn2A3sxm5JR6q6ntunc2Run9kf6Fr167ypGbRn1c49HT8VO7StUdVpt9IFTfLaQnjm7&#10;ztt+WbY9Dnr6vMR0bLItHb2XHXHQ42w9fmE0107Vt/1zU9zew8TExMTExMTExMTExMTExMTEnwXy&#10;Vux/8Xf+2b/THSvf9u5itXfN/M5Ze0zQ3fRLgBjdP3fXFIuL61t4W1sO/M6/jru4voXrescVk8q7&#10;jdql47KVqE2y8TuL7Msf306ojKPdFxSDyre8BXf0dbztK23VFtmdgmNx7sXIj/Sn+juEUV3vEh7D&#10;sbaDno3GS+K4TRvd1znuiINRPG3c5wR13qYfPgRcsn8uDfq+d83XMXG1sTeHWzkE2XDNY8WBVh58&#10;+eWXudqBVUhfffXVsoKBH94mPlYksE/Z+/cfXD189HDxhQAi89cyYnUbFwGOXU8c2vey0rHVdZut&#10;uPZlwzfdbHk9YbUsW1YM/fDd97nPKiRWv+o4x9wPW8WPjfT4xZ6VKejZh+uYVqyM4G1yqC6hxxWD&#10;w8uxbV9nxQV8+BY4b+0nVqj/1a/qK7Z6XfC+BL4vG+y1sgAdXD44F8VlwxY9kA2QXv5aDthnBVGC&#10;FTzB0z/bqve64AjIsnXVT5ap+vuhozxImzpl3KZ8410o254f+GITyP2Khcd226MGs3d0/QRG/PKo&#10;dUVD1JaiqfpDsXQbH30u5m2qW8C809wrK48672nh3RVJhed+1cFfvYrrbf3RbtkkDR99/2VfWOyx&#10;sXr9miY/G6wutogGe5vVF64rKBrcLK6SVL3FCNr9FqfOnUPzbnSsVwc66Q/FfCz+94Vemy6JY/X5&#10;8ZFtzNT8PxEmqx1Hiv427aJsL46eTnCbnt1Gz6ZjM9J72REHPe66S+Bc/tPL//xf/N+7Z8mxRoJR&#10;INJzAvJm8FJoT/BlCXFAL/ztBUHxwHnj2oNemFubUXsdx/rE0fpf3jQEnI/KCnDtO6eclnOj0wtM&#10;yxWDl9X2GLyvhJa7T+fCSA/0huyQfVtGOHd/tjjF/yVwKDaPYcQdPT1zxM9fjQUYcfnxuDzONuY9&#10;8ZzKJ/ahHYu7BsZc13y45iHzVtc05i83OYC3FVulqwAvqznvfji/Zc/2L/7iL5LzRLbf//73yYmF&#10;m0rA4/G6SGH5tD7ZzevKsUg2Pl+0Bc73wPuKstQNqF9pZa536EYR8HSz77799urf/3//f8nb2LTv&#10;Pls+shHc5lLw67bQxiCMuKPVz+vSGHv6innR62ts9R6PrVLJONc8hc1TzHr2cKXnw3We4sfLLu8t&#10;Y7rcq+ljDx4/unr8xWfJ3xB6fRn02Lxe0tqUwuZ6bgrdv1bhYgc29XJ10FTlcOXUhV3ZoayMSnng&#10;NtmT9SYU2PS56R1us4dfFNmAUldmaCULlIYVynypcwau+eOpYZs5ZXoH136lm239xLWq3rhJm3rt&#10;8qe2uR6dbvRkPfITrt8Uk41+5Id0tyX9zf2bvZ8vXNtJe3sLcbyXyldiEDV9QKOb6pzstduSBZKs&#10;c+/UOfPO5s87hI/RJcA5rfcYl4DP+XMhPMZgF5+k5z6o1714B1COwQ/U6fPEr2/SjzgY2Yz89PQ5&#10;9c1m0aci6UYPxF0/4ncR61k/MTExMTExMTExMTExMTExMTFxAHkjSXcd27uArt8jjp7ufeFd3+nz&#10;PjkmLVw/snGcan8K7vId0okxNE/OOVcmJt4X+MbvkBya527Dt4etoOdbKYTVA6wO6Ils9A0W0LdM&#10;kgURjn5YVXUfitHLtj5dRvA29sThesp4X7AqSUK6GcI33u5f/JB4HT3xOCYmLo1D585NMfZ5/rom&#10;CrhanHrdkL2XWHRH/Ixsjuk5JHGw62VP4W3ZiT8fLHPgQvK+0cbS49pvoWM9+5H+KDBZxMutZU/y&#10;F3D7vWU+JOSr2v/0v/+/LZGPXgBdv4cLdApvQt8VeFMvaNmwDwycN7/iHpvHrw8Ep8bvde0B9l6m&#10;FwNwLnjZlgv489Q2t1G74LzBF3ebEUZjLbTcfToXRnqgpZuH7NsywqgP98R/bv+XwKHYPIZRPMds&#10;mBc+/72NvqTWufx4XB7nKN4Wo9j28Il98HG5i2jj1/x0vW5g9OD2smHLzRLAtfOXv/zlW9xT29Dz&#10;u0iA80CpMfjWtZe5qdcjsJxHMWXv+dL0E+azt3vEea3Tbwx5PA7Ob9nA1XYv+9YT2Sp/Bv9T4Yfi&#10;0X7LBde/ayxjYWhjE0bc0erndWmMPX2FjezcnnHTOcX2faW2Pfr80+T5bvq6xO/nu9e7N7XtXp2S&#10;m3pNn3XZtMUuEXr/raVFHxDPHvwIU9tyamTeiXYKNvPHUthcj66X6qWb/WDjp0klW147sK+/ebTV&#10;r/ZXbFSXNSCPV/+3SW3zOLmGz9S29wfGp+3Hc+Ou9VvMzgi69Mme1La35qG1V9c0dM7dpsfdhu3I&#10;zzGfeRpI7zwgGy874mDE7wJKL01MTExMTExMTExMTExMTExMTBxBuZHEDb9F4r9F2mM9if+6Uo8D&#10;8UtJxb3lnjl8xTu5u1djyZqW2Mo3A4dEdkWsLNjwIK2kvgrY8CAp8CrAeQebftvsHUD16W3f9APo&#10;8JHNnrKJHncBx7gLOMZdwDHu43UJAWxaAT3uAnrc5K0ZoGNgw4OkGHd98iIbn1X3loCb8in7BfT0&#10;d0WAzbH1uqqDMd/qNz892dhTpBa7H8cQVgywugF58vhxrlCQPHr4MOVh2LjP4qs6qshj+sNmQdnv&#10;SQ+KV6JvvUe8hZfjG20J31xLlLbGyiR+WBthf+F1i2Cjulz4pn3lJrV+JP7b7I9kM97nFnBMD45x&#10;F9DjU94W0OMuwPmZ4edac2ZWtuVbK4OpR+fvsOwAYz8Xgve79/kp/NKywfY6sVw3OCJusrFvcEzv&#10;0sL1Iz7C1r7IlvM6dVjP7sJNEmxbORW3KTtxUWj+XEoujbUudqqAIzyvyR39RkCPu4Bj3IVNbJd4&#10;K6RLvcH1I3E753dF8lXqf/7P19Q2x+YFdsAdPRsmCG9ULwktPwO3SW1zKFUHG94Mt2h9an+P/hC8&#10;Lc57fX6oLnHKaXl2a6N2tVw2h+DjK3sv13K3cS6M9MDHQmjt2zLCufuzxTH/o3LnwiH/3sZee8Ex&#10;G/z7OeI2GhdwrO2jOG8S/x4+sQ/0/6Ex+NBB7H7tcmh+Mi/8GiI7yimNa1SWJ7D9J//Jf5Lc09l4&#10;nVE6W1tW8xAfSpnh/FC6zeuwf10f1XM/bB5/UlJp8MMxcflNfW0jW2+vc7d3KB7Xc06r7Wx//PHH&#10;hf/000/JuXkkPelsf/rTn5JzA4mntSXCp1IkeFN1yhnYxjmCX1sugZ5/j20Pd7T6eV0aY09fYdPr&#10;a8ZN7/HY6n0O552460f28FNT264eljnjqW2Z5lBfEmmH6vJ6b/LUNtlEDaGolMOVUxd2ZYeyhW/0&#10;AfHsyU0Km/HBXPVx2cPfFcq1tPCcIjkI2inw+XP5p7Zh37lWx3Z5ahsq0UxJ6+jTvpR1/6PUNnSk&#10;twGP0+03iOMarU0/wOvu/7+9f/u1ZcnS+7C57nvvs091V3U3Lw002BYNihQpUpIN+MEvBgwYNiCA&#10;ogTKFiGKEGz5QTKgB9l+NOrdj37zv+ErBAIWLVASaZJSd/PSzW72/VJVXafOqTpn39fF8Y2IEflF&#10;rBg5I+fMmGvNtcZv7rFz5MgRIy4ZeVkxM2aW9rB/VSW7NFvSozL1t6V95iH6z2h4X4xgZGxl7f0S&#10;WiQEjeWO5710XqK6zNWLy6PnNNjUbulgmw+WHLMVXw6ErIdlOpdKibN5Wb7A0o+B6ah3HMdxHMdx&#10;HMdxHMdxnBnkK5D/wZ/+S9+VtR3oGTkbPWqqZcCy9Q1MXUYdxQdW2ThOy2eu3tbI6rZ24Jhz8Zlt&#10;eSGOfrsOtvn30lu+bfTky/tiKVabrlX+nvhL23Yteurb48Plb/lb6fbFKluP7vTzUP1zLbT82P8q&#10;OGdAeB1LoP5YQtQH50n44QkAPImA5WeffSZPIUHHkwpYhw+eTsC6pm21Iez5iYNKD//JEk8k6Y9N&#10;AmtP8DVLdS2/6rDzuuoK1vVbbCzxZBGWePIITyHptDbV9ekk6PCFjrSw4wkliR8kH3VW4Suk/p3A&#10;d4n/LoyO78yj/XTpvoYvjkWgxy3Acaz3PGyf81d9Lo6mlW+g07fQeIro7DI+qSRFVxfy53xPYG88&#10;MQQd26IOvxiffYRojsukS1okkpXwj9Jme4D1sJIUYNknrDhm/AOBnqMP9PAjAaKmftU6FyqTPSwb&#10;PtjeOt8CfZKIfRBDfYq0kFzQgKph2bYbcQxd/MnOaVWvWbq3Wv4SOYeHx+S1tM88RP95Clj7dw2G&#10;7JOT0CdTp8G5ivPgurTqtU9/mfPXbX3xyc4uQW/tCcSZyxv0+DxmpOT/23/jf9XsiVyxHp1ROzpD&#10;PtkNQi/8oKXXnRM3xqrjRlrhuujFu06rQNf1WucTveXD8I2CpbfamePU8VVHOn082/LBkstswWXg&#10;/attyGlrXdfndIV1oDdztQ+nrdMoa7dnzbb4c2lH09pfNdt8UHY+fi3/Hr3FXPusnZdzn3r/HiN6&#10;fmDQF9TOOuqqU7q47rhWfP7556JjCpq+ne3169ebX/zFXxQdPq9exWksiKlTXXQwBiCeng9xPtBp&#10;MkiLWAD2yxfxnCxTM9Lth5QnHQuIo2Wrdb1+Qedzr/pAhwCUU6+DPG3t3lvY0lQ1ns6GfLCt1pHn&#10;p1Rf/I7U5fk0nfx05T8ktB4j4fO2wvn26MwhyvxUqNtq275g4KvHIPo4T0mz3tqm/vCxprapzj6c&#10;VgaLdGrb5cXm8rNpattduv1EX9bjDmmzvnBqG8cJ0WPeAJuTDh/EiitIq04xD4V9woqo95q2cQwC&#10;6zi19EOB2VzptFcgfSZVDnruQ2JXlewyRyvpBM51y6a2taek9Uxtk2V0l3RLprbVb5HTcnJ5CsJ2&#10;3Vu5DQD0tFraw/5Vleyx2aY+xiztMw/Rf44d7gOj4HPIGoSjKOzs2IcQO9+byZ1QtBd9r4L7iZYN&#10;NrVbOrB8rDgtuxwIWQ/LNHAvJc7m5WVgn2Nj3R7iOI7jOI7jOI7jOI7jPFlkIAmjf6PE2Q63VUu3&#10;hH1G6Lru7Ae35wh5DHBZWrquO87aWH2M7fjWrhbY9ZsgfCuGJw4geAoBTyVA8JQDtkH4mzmk0di6&#10;DoEP6+yT9ZPJH6J29QO8HXFYeJuCtFw3PEGkgieJIJiepjoL7Cp4IglPLkGQFt946reeXMapDNQm&#10;abkLXBfGsjtPE+1j2s/WhPvSPnpYSUpF4WL4dBwl7GHHcSJTfyn6TsMWpexjWaw4yGGLvUfH2qSn&#10;ZRD2gdOkGz6GLp+G3XEeO7mv4h/1W9VZ2M66rgO2sVjbltrDv0kvjrtJt8SOedwiV6n/6F//X8Ya&#10;VvRcVK0Lndo1o5FMj/62dc4fOm6QVcdNssJ1wQ07qNMq0HW91nHTrbrlw7TyBay32pnj1PFVRzp9&#10;zNvyqXWG823p8Nc25LS1rutzusI60Ecfax9OW6dR1m7Pmm3xkU77wyhadQGt/VWzzYfrXbfB0pjc&#10;Pspc+1hxenSnj0P0z9FYx3XrvIG66tQ2pNOpK/jto1/4hV8QnaezIYZOZ6v7f+vYR3w+H2oaXIuQ&#10;B7i4vNh8K73x7WMoy5t3cboZwG8mAdSjVX7E1usX6vHu3bt7Onx0qh3sOlUNtq+//lp0DCDp1Db2&#10;4fhcfsD1PVMd23XKRqBnalur3UDLH+2p5RkFl0HhevfojGV37lO3VasPWD7YbzyFjae28bQ1np6m&#10;94Rsh75kapvM5DmPZcDUtotX0Z/tKKPmxfn2Tm3T8VmOE3IIiZKKbMgHseIK8lCnmIfCPmFFVLRt&#10;0bypbWu0zUGPfihubsL9Z+PyJX0mVSzWMVVS7KqSPc7RijqB8+HoqW0QMGJqm8Rs1As23Vu5DQD0&#10;tFraw/5Vlewx/NTHmKV95iH6z7HDfWAUfA5Zg3AUhZ0d+xD2ud7nhCMhbgsUfa+C+4mWDTYup/pg&#10;yf4tO5YcZ5tdDoSsh6VPbfOpbY7jOI7jOI7jOI7jOE4fMpCE0b9Rcgg4r111S9inV9/G3MhjK6Yl&#10;7FPrjNpZ2G7pljjLaLXhWvKQWOVh3XFGg2/kakH/a9khCs7D+MYJgm/F8M2/CtZVWn1b10Edh0W/&#10;aYJMaacyh4h5O9KzPwvDdcHTRCo8XQ1PJ6ngB7YhbNNpbDqVTeNxvUCrLFrXWF76FjAt50B6x2Hq&#10;46kXqy8t7WPs36Wn5Rx2GXpST9hxHGU6r04S/pt0AmvslyVuFther7fsNS0frE16WgZhHzg17R26&#10;fBp252HR/TBKRnOI80+uS1Udrmf2IXuPztJrZ9g+CdmL425Km7dXwrS2H6tIL/nf/Gv/blnDhHkh&#10;NXRG7chkNLihVfKbNQL6SDCXAbo1tY3BHwEAPrjBrqlj6nqPnWEfwO3J9Wq1M6fjOGwHXBel9q/T&#10;KFZ5VEc6bUOOUeu6XuuKZQf7lL9VZrC0PXeNj3RWH1sLzpfhOrbqC3p8FG4Dqz0Ax7HaR3UcW1b7&#10;WGXr0Z0+5vr2MaCDKYp1DHId9XzCb2fDG9v+7J/9s6JjCtqf+TN/RnT0TZ0mxn0V+fC0Gn0jG4Pr&#10;DAZ1FC3bWfB/ld70JOhUlFBeLRvgY0SvWSjLN998IzoGhL744ous//CHPxSdfVhHO8EPoB6tdkOb&#10;6XUTsF3Lhje16XX2JpTr4/sPouM+io9APh41DmD7Nh3lPPapbVwvpwR9m9vL6ieM+mCp/RB9tjUl&#10;DXad8gZ/7dtYWlPb+E2L26a2nV6cD5/aNp0TQjtp8yAb8kGsuII81Cnmoagura3TMULbF93VaHPe&#10;Fz36ocDUtusgNdKnUsW4f/FUr1j3tC0s02ybwh/nn21T29CHIaKLf9QlbbJbU9vE5zr6lFPeprQc&#10;p2dqW10vjVkQ7Lq3uL7sX9rD/lWV7D61bZ5iXwxgZGxl7f0SWiQEnco9nZfCJ9nn2o3Lo2lh43Od&#10;+mDJ/i07lq04tY/qciBkPSzTubSwB1ppizgBy35sTC3vOI7jOI7jOI7jOI7jODPIQJKO/tUjgGzv&#10;EaZlGwXntU1n6bGzzsL2HqzRRtg5Lsds2VnYZ6nOYtlZ2Id1XXeeL3VfsHTHOSStvodvm/AUAARP&#10;GOCpIhV886+iaev0+s1RLYzakBfHzP7BB98m6zfKLHj6RgVPE0EwDU2npEFaU9UgOq2N38KGp45a&#10;edX1y2Uj4W/4QE7DeuehPfkvE8fpAf11V3rSsg97W2ntmNvzcnZj7rwx2ScfFpzUsl7421j+rDNq&#10;l4/64F/DjtSqc1pLZ/9SxM15INr7ZD15SoQaNetW23p0RW21j2VnXdfnCF7kb8dpCWNtq+2PVeSq&#10;9r/+K389l7znwtijPxT7TG3j8utNdO2zDc6rB/jzFINWGUCrbTkv6LpulaH2Vyx/wGVolQdpNf1c&#10;fPZhXbHsAH+EgTn/Oo2yrfzMiPhIt6T/7ALny3AdW/UFS3zqNlHqtuE4XDY9HoHa9Y/nFlbZenSn&#10;D96nx0jdf7QPcJ1g076H68NP//RPi463sf38z/+86Jja8qf/9J8WHT6Y6gbq+NpvsdRrDc5POh0G&#10;eakdZUB6gHOAxrm9u93cJHtIsDlLU11gUx8sdVocBpNab1uD/uWXX4qOQaOf/OQnoiMtBpYUPX/C&#10;jliA2wfbdWoP14vLX7fnRWpPTLW4TjHx1wwfgdbxyHbLR+EyjILPUQrXt0dnavu2Oj5nsG+5vXhf&#10;WO2mPui3PL20NSWN7Uin54HaZ5WpbcF0ly5xKLvmxfn2Tm2Dn6ghjtY3RA8bkorNU1NNPpI26mXa&#10;yUdaO03HuL2tzv9Gm/O+6NEPBU9tK+pBOuy6benUNp5iVsSp3pKmPjy1rbRP/sXUtnD+hAhkRzr1&#10;1y8BRF/41jbAb9LMoL5ZnXxh1zKU9rB/VSW7T22bp94XIzi2dgtHUSj01CZ6XgpHS9wW4Dar24/r&#10;q2lhY519Wjr7YGnFacbEIuk456vOdqD+nNbSQUsf3XfWIraS4ziO4ziO4ziO4ziO42whDiRh0CtL&#10;+C9LvW2bhP+2pV0ZjNip8PpS3ZIeH5bHRl22bfpScbbTare15CHhMli644xGv9lhwTdJrKvgCQA8&#10;WaCi09qg4wkHCNLgm0T9NrEVB+sM+3P/57SqQ9QHaXQK28cPH/L0tPfv3m3evHmTBT+YDWEbnjqy&#10;prApyFfrBdHyn2GJcjXKxnB9uI6sqwRv0su0+4jztHnw/Vz1eSb26oDtgl4vn/gtexLx13XA+kTb&#10;WqLxoy+vbYd9WWdi3CjHRyg1+k7uP1NNcr9iyduTsKr+Fe042JAEZD3s+KZ9hsI/KCLQk4BGvrGL&#10;3bcLqut6i23bu5g5MBxB+88IOVpy35vuhbBe1Cv7VCR7uFuJ64r6B9kaR221HZA9x1FbFtggQVfY&#10;ntfnJPzX8geL4jy8yJ74j/7yNLWN4ZvKHp1p2SXPtvvO5M6S0MePgT42zD7Q8Yi/6rjxboGbazDn&#10;s6TuoGXHzbhONwDso2UAzfas6qXrvXaF9RouQ0vviQld12tdsewAfwCBOf86jWKVf2l77hof+9fq&#10;P2uh7VPDdWzVFyzxqdsHdVOd4ThcNj0egbYVYujxWGOVrUd3+pjr28eCdX5QsF2nrvB0Nryd7Rd+&#10;4RdER9/k6Wx6zKKf6vQZ6Hx9UbgN4aPTYThfxNN+/vHTx803b96I/v7Dh81XP/mx6LgOYIAIYDDp&#10;Rz/60T2dfepjh4811VEv1BPAV6e8Ia0ev1xHoGnhr9cm9sdxlo9l1FvfRhQWI47A0ce1nosYqy9Z&#10;OlPb/bxkU/cr3hfcbqyrD/db9Ec91vBWxKsXu09tm+KcbS70WEZe52lqG4qiU9suzzbnr6IP21Fe&#10;zYvzha7nEExn02mt7I+DSN/aBl2nuYWzTFgRVdB2iD5RL9oQyVr+YcNJygBT226pv3I7M2zv0Q9F&#10;PK9OA+cKjsF8HGKZVbIjWcse0Jogfr5/42lxoc/qW9hubtCHo85T2JBO+zaWU75THLyx7e5T9OGY&#10;tze4v4r6ze110GMZ4D+9FY7swV/T3t0hr+iDmui+DltCd1Af/BdrGXKS/9PKZJcYkz30rKhSO1FV&#10;7rG0zzxE/xkN94ER4Jjm6/7a1MfF+oTYqXuGnh3WUl5hcZL7Z/ikqXAYPDrVBNic1NPQx89O0n0g&#10;fFNXgi+2AcuOGDgXi0pxivjkz3HukC6lZdCXtT9bOrDsx0ZqJsdxHMdxHMdxHMdxHMeZR4be/od/&#10;8i9+F2NhpYT/oSRkfQutkTYGljiuqMS10lZS5NsoQp2nrutSR1N5ZFVHiHtHWy2fVh3BUjvKg228&#10;vbXeS51Oy1/bVer1Wni7wnpPGypI1ypPDfvsmheYy6PFiPhLYy6hbh+G7Wv4tHx5aQlvV52xvrFh&#10;P0tXWrZD0cqb9zl0SxirDrXfQ7JLWQ6xb7Rc/M0vvq1D3vqUAb65w9MJ+LFt1fEUkvrwUzkAdsTA&#10;NtXxNAGW+k1gvVTROqMs8Vvz+DQQpqBhKtqbt29Eh+3LH38lNjx59PbN282nj59Ef/PNG/lxVTwV&#10;9O7tO/nGGT+0qi9nQDXxrTFyQn6ap64DlOs8lEfKEdom/7ArvuVL7SR1g39axwUZ2xA7/yh4Qn1P&#10;QtxMSgZiruuidTk02j5Lqcs7uvxWOZfkO1fXkeWP/SzmjXw4r5YuPvgGOPw7Df0afRs2PIWEYxM6&#10;frRaj1k8VXSOJ4lgP8MxmuxIm/zhq2mj/TzHh4B4fOOr6/Av5H9yFsuKmKcX6RtsHBL6zXbwhwDx&#10;32JnPR7ASQ3Lll3KgY1Jz18J1/asJgWIOvlI64dlTldR23nd0rex67FVE38svHX/gPich+pk581s&#10;D+SnIdA/8zkQeSVN+i3pyUXqlfw5rbhqAqAqyp9+LDwWYdJztRAnrcSY6jPFj2mxl2l/pA+0eyT/&#10;SIqXYX/dRrGr/VynVpb0k7m+s6RfjUb27wJkfy1MswS0zWNqn8Wg6FT80FqynPot6icmseETzqBR&#10;wzkT9YfthH5uAMsqTY2miytxPaql/9S2pT2XE3FQDugsUgZoUc/xoYsHVvAv2ZM8CKls+yAR/pN/&#10;/W/c6+nc+WudnbWBAC7Cil4si7S5+VOctI19ajQOYF3zlZiNdijy7dCZ2s71Whvkpfn1lKdHPyTI&#10;d9ujm3U5dZ3T1nbVAe935z5W+/Cx2aMzlt0pQTvhDxHA/RlLfSSe7TV6buE4QO0cZxSt/sPH31K9&#10;ZuT5k9sHurYz2lKnqvEUNgwo6dQ2+Lx+/Vp0tAFPYWOd39zUsgM9XnTACGAwSN+qBv2LL74QHQND&#10;+L0jgLex/e7v/57oaEMtf12vnr7EaHmw1Pav95eus71G4wDUWVE7/pDRqRbO4eG+AVr7CLBdsfoA&#10;2xGjlXYtUH7tz5xXnW9hT283Q7/WYxADQTy17TJNbZNpbjo9jfwxWPSCprPxMa5Tz2Sg6jLqGLC6&#10;uojHPgaRzi7TuRoDSlepnGju86mcetzhD42zZEd8Pc+znf0lTgrJ/kKyA6SJShCy53YLdp29AbJ/&#10;2KDTnbDE4Jogu1x9xlL3N8XSmcLek5bmX8Gu22RsJrmVMUMrpD8qbsL5/PqT/hRGFNFDn83T0KQP&#10;Jz0ci3iDGsBxqX0by5xHMJ1Ec/S9TnboKQ5Pl8MUNkjUKa/bkFceYML/sczRNsWBRPCmtmiPC+0c&#10;YSVNHeqzT3B7jiL350G04nOdenSm9rH81kDOhw/QPiMILTX1t9BTMWAUCbZcBMPOg6g09cyySxQ9&#10;OQbbpE52LHQQn+3hDgwG4ewiffEQkJInO5jOt6XObPMZ2XfAWv1n/wiO4ziO4ziO4ziO4zjOs0AG&#10;kvAtqgpG0XUkvTWaihEsFoV10ExLw3WFXqVlOI7qLHEY0HmM5H1k6CyO4zj7gG9WVPDtfkvw7T77&#10;cBq9prEOHzyhoMKxFJy/9LqJayieOFLB00kqb9++zaJvXsOPbdfnQkj4j3TJhATrDbHg7dt0FtCj&#10;O84jYGuXLO4z47MZteC2NOtE4UNp6Ta21APh6JWPpppo2Sb/mGZiV3udB9sn/Qmg50VTZ2G1toel&#10;iKwkIZUFFHpQJC/oSYrO1NOxKp9mTCyX2htyv7MuszuPBr5vWFtGcy8v7W9B8rYeO6O2Xjvo8Nd8&#10;C8IqnkwUwfZtuq63pOFTlGGEAMlnP5Gzw9/4xf9FWIvoY72AH93n34/QeeNS0USueKUDjVn4yyfp&#10;bDf0OfIcdaInphW/tvMfDWuDvDS/nvL06Idkrjy6jqU+4lvbFdadZeAP3xY8QNujM5bdKUE76dQD&#10;7udYYmABsL1Gzy0cB6id44yi1X+sY7NHrxl5/mTQhpoXrlff/va3Rceb2nRqG34X6U/+yT8pOnyx&#10;DSBta2ob/H/u535OdNRR66mDRoCnqmHA6I//+I9Fx0DRH/7hH2b9e9/7nuj4PaSf/OQnoiMvvc4i&#10;Nvcf1dnOZajhY5Z1bRNOx3GseIDjcD9RO5fTOTxoez4/tPYRsI7xVh9gO2K00q4F9x/Oq84322U6&#10;WDxPol9PU9UuNi9e0Vvb1B70/Na24H95FY9rTEe4Mqa2IRZAfL13ha7nBJ7aFvVYtjs0d1gHaPpT&#10;YzrbebpfRR3zOZ/8QVnf6fyp+zTsoeAkqpDbKmzWaRog2wt/DJLHlZOTs835abrnl10e44+m7m+K&#10;pTOFPfSdk4YffNSviBn+SNM/PNiHX1zG3HwKx5e+VY1jIg4kgONP+zCm+eINaqJT38Zyyiv84aVx&#10;MK0tvXhTprmlaWgcE7oe40VeFDPHDrDO/iNAXpzfCKY+PIZWfKs9LZ2pfSy/tRjZPqPP/3Xb6Pmt&#10;hu09OtPywXJXnafIoW20fcLRnu0g+wd6dEbtWI7ev1YZljCuhI7jOI7jOI7jOI7jOM6TQgaSMCao&#10;44I8gnp7dyuCdYxqi8CWdPUVwaehg2TZWF928IiYpUsJEU/zUIF9MEV+K8tToh7Z5Dr26I5zjKzV&#10;n9eK85zQdqrbCuci/bYITxO0dBbYkaYWoNc7fLuLN6ZB8BQST1XDj2ZD8GSSCp5C0mlteApJ0+q3&#10;xHoNVZ2F68WyFK2D4zwNtvdny6M8FAyvruOlw8eIw9bi2GT1gMfs4XIaz9x5ku3sl4X+jmB7vT7Z&#10;Wbdhn0kv026376c7zj5oXxohNXPbWrDv0rQKp+uTdhqcQlr25yByHfn3/qVpahtuqhXcXCs87YJ1&#10;9UcwRYMDXBR5ihzTuohx2lldtEAIck7T7hT1BT06U9u5TdZmaXl69EPDfQB/BKmuUz+g66O50Lms&#10;fNPE7ax2jum0sfont22Pzlh25z56PuS+auk1fI5t6Ug3uv+3+g8fo0v1Gq7X2iBfzRv56DQWnpLG&#10;b22D/U/8iT8hOvyxDaC/5+knQdcyY6nT3+opbD/4wQ9Ex0DS97//fdFh/+EPfyg6T2HDuRDrgPcp&#10;2p6ntmlduD3ZXmMdy6zz+VnhmFZs0IoD1H6I/unYoO312gpa+whYx3irD7AdMVpp14L7D/LS447z&#10;vaenqV44Xnlq28vP4nFaT23L09ZC7PWntoU0F6l90Nz5LWzBTm9ky+eWjqlt9+ub4gewDsIeCglE&#10;FfI+CpsXTW0LxrMnMrVtLo6um1PbwoJf+a/0TG3jPsxT23haGZY5bjW17e5TsmNaW4rJaaHrMW7F&#10;5LIx8FH/EVj5rsnUh8fQis916tGZ2sfyW4uHaJ9DoOc6YOlMywfLln9tb/lbPjy1jX3CkZbtoJk2&#10;wDrT8kHb6zVxBMhnjf37MD3EcRzHcRzHcRzHcRzHOTpkqOtf+7m/8F2MSsnIFAbCMBqWRsQwloqB&#10;eixvZXQ1ushIa/hgRAtLcDIN06Uw4f8giCtxZGMbHo1TJHYazb2nixb101MasbsfxhkM7zsefedv&#10;QlhvjdAjBsexYjr34bZirPa0dEbt3vbzoJ2stuJ1qx352wDWeb+M/EaRyz+KkfHRrmgfLJEPvr2B&#10;juXLly9Fx7f+n3/+edbxhBF0tDfWoSvQNR6W+AYY09HwNBGeNsL0NeiYtvbll1/mKW5fffWV+KkP&#10;nkDC+vv37yWOiqLtjjJgqWWoy6JLtnN7LtWXsi1mXTbnsOzSN5ayT9oetPzIR8+B0DXfQj8NevLR&#10;4xfgB6nzk0TBrj/IzT6nZ9O3u3g6CU8liU4+iK1lwDL7V/pJiAWkPOkHtjdBFwnEckYd/lPMqY5s&#10;Z//79Y06ULvAqtrDonBp+lP88DnFY1UZ8j8G0Heo//OxoHp9jLTs8jTS5DL5hFM2njK6R9gsTyUl&#10;8rk9mG6THTH4nJ/zksTJJ/jepSeYJP9GWksHGhNL1Wss+1qMjI9+WvThAYyOf8w8VNtwvpYOWuVb&#10;6gO95cPc397o83Aht235Al5v+eP60LKvxVqxJcp//D/+W9IqOEHhxld13BQDnChwY6xcnqWLbiiE&#10;PhKMC9KLpAO9MCOtPpYJzqil9SIKThsNyico6LrOdqA3FrCmp1PvpVUsnbkXf+COZHrK06Mfmta+&#10;Rv/RPsM6fLis3Ac0DlA7fLnvOffhNmS43/bojNofsl8dC/oHBrcVdL3hg261I+87jQO4/TXOKDhf&#10;pa6L0qPXWP1zDdA2GLAByEevR1h+5zvfEZ3f2obBpZ//+Z8XHeeb169fi47yazvr4BHgaWs8tQ3X&#10;yR/96EdZx0ASwLlKr6FA685lg67TZOCvU9564fbsOa5bxzJ0XZ/bdxynlS/abHT/dGzQ9nx/ZfUN&#10;titWH2A7aKVdC84L5dW8oOt5qbCfBnu6T8Dxq8fUxSWmtsVpqjy1DTGyfo6pbVHnqW3sgwEmns62&#10;bWobnuk/vUjHFxb61jYp51QXvbeBfdFb21D3Paa2qX9pxx9OcSVED/feqQyyG5L/YOr+plg6U9hx&#10;7knnn7k4ur7v1DYFb1jTgSQ+By6d2nYbYq81tU2pdV5fm6JeA5D+P/D8A1rx59pTsepd+1h+a5GP&#10;8UGMbn8LrlePzqgdSy5/yx82tm/Tw51iWBFVYmv8O5ryBjgt05OXwvFHgDzXiP8wPcRxHMdxHMdx&#10;HMdxHMc5OmQg6erlC5EXQfBjhCIvruRRYRV8UwPBtzr6uC1ERuAgIRK+JdEPv/HtTpaqbxdEijKB&#10;kTMM2EHweHBcjzKaVhnXFMdxjhc+jvc5pteK81zBtUDbDd+U4mkfCL7FxdNEEDxppDoETwOp4Alc&#10;FX7zGuu6HU8dIRYE8Xl/6XUJ3/SoXpdNv2XWb3Rb4jhOjXW/N9nZA8fdRFtnH/awCEdz0pA2KTMU&#10;8cm/tLf1rgI9Y3CW5PNlS2cx7finOvlYOtZa9j49Lmu7bGnY99F13Xm68L5eW0bHt4Tz7dFZ2N7D&#10;XNoefQnFub0TzWuErBVfavV/+d/9nyUibmz1LTM31zebL9Oj+7DrI/1IJI9gJjAfXQm3zUmbuOdP&#10;z92eU9pz+p0jftSK/VuPYOF3mz6GsgJUIj2dGvNN9OiMZR+Fdq6e8vToh0Yfz0YZ0FeA/iFX6/Dh&#10;svI+zY95B9QOX03rtGkdF6DnRtU6sW3rk84E91XF0mu27RekHb0PdAoJ01MXS6+x+ucaIF/OW9sN&#10;ddI3uGHays/+7M+Kjqltf+pP/SnR4aNvZMOAEKaxAQww/fjHPxYdg0d/8Ad/IHpdX12f0xW2M7WN&#10;+wC3G+vb+kyN2q3ytMqlWOVRO87tEOdhQNvrNRdY/aR1DFp9gO2glXYtOC+UV89Fph7Kor9tNHpq&#10;G+rNU9vUp57almeGobl1altY6JQ0xNl1apvY0+8xAd2nodXCBlEF9l8ytQ16KF1UZTck/8HU/U2x&#10;dKbwQd9P55+5OLr+GKe23X5M588BU9tGU9RrAOi/I88/oBXfas+edq59LL9jYXT7W+RzV6BHZ9SO&#10;suu1Y44lMXlqG87feo0IR3K2AyvmtvjA8lkb5LNGXg/TQxzHcRzHcRzHcRzHcZyjQ4bq/vr/9N/+&#10;LqazXVxebjB4im9t8A3P7c2NTHPL9rCEjqeQ4pS3c/mGBd+YYORPR+gxAntze5OntskPaWPQKyz5&#10;qSUdCZNNhv2Uvl5pjpwF200aoRcaLvswejR5rRHBh0TLj7bSb0uA6myHL7cp1111tsF39D44dri9&#10;mFbbAktnLLuzLj37YjSjv3EaWS/EZlFQJ7kmhXMHvpHCtQvnINjwZAGectTzCnQ8hYQnkqBj2hqe&#10;wMVTStDxVFJ9DrLOSVoGLg+XS+28nal9laU6Y9l72JYX2sFqC2c8dftv21+7sE/aJSAfPRdZOu4l&#10;9Qkd2PSJnrOzc7lnFT3Y9Qe5cezrN9J4uy+eShI92PTJptInnDdYT/myj7zZTZ8SCk1DD/eERLGt&#10;8k8/QJ8pv9prf0jWkx2oXWBV7WFRuDTtfO4JevF9MiU+BtD/6Z6TjwXV62OkZZ97a5v+XQOmtKU9&#10;3/cGE7+1bfKnvOCUdDzEcHs9pdUnkuDbun9mHWhMYOlFn1kZzmcEKPvI8oPR8UdyiPZ/CDjfHp1h&#10;O59je+iJiVNkOJpFxTWBnxjl02crVm3jdSvvY0BK/kv/t/9WWgWPZb75+muockOtb6XB45Rf/ejL&#10;rP/kq/jY/03w0elv8P/ij38oOny++XGcIoed+DM//W3RQ68PJ+yoYj9ws/Gu5mluF+kNcSA/BhzQ&#10;izpOqm/ex7feIDSuB6IbJ1VLZ3p81kQ7+tLyHLqcFlx+vuChT6iuj+ZC57LywcMHvNo5ptPGOlFa&#10;JylLZyy70wf38V4eqs1b/YfLv1Sv0XP1CFB2fZsSzhOt8wx8dJobHkP+qZ/6KdE5LQaS8Np+gMGj&#10;L774QnT2AdxWrG+rI5eH2wrlxYCVYsW08lU4Zo32K/axylPDfZLzVTva3M/PDwf3edDaR8DqM60+&#10;wHbEaKVdCysv6Hk6WND1WMD28zRghO35uKapbbBfJTvS6fGLASJ8MQp4apv469Q2xKfpbD1vbVs6&#10;tU3f5sZ23AxbU9t4ICkD0+Re+UcV5D5Q2afEGEbSCuC/Rl4DqPubYulM4RP6vkxvgz4TR9cXT227&#10;Due39Fa1Ik7H1LbCTro1tQ0x9WdAcEyrP3Q9xq2YXGbWQe4bA+A2GcXI8oNWfKs9LZ2pfSy/NRgZ&#10;Wxnd/hb53BXo0Rm147yt14590ZjhL9KwIqpcR871WhBYUjawzX/0/kWeVjmX8DA9xHEcx3Ecx3Ec&#10;x3Ecxzk6ZKjuP/0P/9Pv4lFgjNxhOhpG2fAI8PXNjXzTg29N8KPWMs3t4kJGyeKUt4vN9adPskT6&#10;jx8+xLQhDuyIgbQvrq7iyBe+WcEAm4yChSUPtunIW7DHTXEd6VTH29o0kY6iYU1/bBvoE0kIkiL2&#10;6cw9n6bXStCIYHd5EpZ+QEK2GbSTjqCKnr6xAWqX/an7OpDrbhBjphXnHtJ6jTZke4/OWHanxYqd&#10;02zycftibl9zzZbqCkJPP+y6Pjh/8Asf8rkFVVI1+Oh5R/zDNQnTocU3+GEa9idMafvwXq5/8sPb&#10;796G5ME/xL4I17QYgyZmV02GrBBPYqal6ISWgwXkJ0rIxtstvSCYptw437CB/HmLpSuSSvM1dNQV&#10;9wbOA0Htb+0j1mu29oeQrtnfBsB9G9+C6zfhsGU93APy1DN9ooentrEdun4jjSkIkz5NbWN/mbYW&#10;BBRpSd9nalvU79vlyaZkB9oOEl91BiYyl/5RBZZdDGmJj+qHZWvvC7DOJHvo+zy1jdHzb30urs/L&#10;mYYZ97D6hFERBwtVg02fDIJNp7aBbA+ojlbWlpb4eWob6hLTcswifoDtuTyBlo793+w/R8To8h97&#10;+/B+X5tDt00rP7ZZOmilxfk1n2MXwu1axA5qOPJExXWgjA973AYf/bB9uz6JbJH/BnK/2RYjId78&#10;izdSVJyg8Bpk1d+/fZf1j+/fi46b3q/TtDUMFn3vD/9IdEwN+N3f+m3RMaXpj7/3fdGxM24/xkf3&#10;Rdc3rAX97hNNfUo6Go13C09tu0yPGYOz8/iYMU7a79LUAKlEahTuBD06U/tYfmuhNyi95VEs/ZDM&#10;lUfXsWxd/HQJWHeWYZ0oe07ArZMvsOxOyVy/XdKGa8XZhVb/sY7NHr1Gz28jQNtwfK0LyqPnHCx1&#10;sAb+eYoK6diOaxjAQBJ+Fwlg+3e+8x3REYdj8tRdtQPdX1jq1BiUi/PVP1yRp74RFfC+4Hq12rBu&#10;f11nO+A2Ueb8Ga0L4LKpndvEOTxo+zwQGWjtI8B2xeoDbEeMVtq1kD+cKS/t59Dz4A7ZURae2oa3&#10;MIKeqW1db21D/CVT2/BbDXqLiuZO09PQ9DpVrajLadCXvLUNkIo0UQli2HncfooTypntGFxIK8Ec&#10;9nDUBdbHUfc3xdIZtuPviTv6IlmBj/oVuvQ3UYs4mK2idqZ+a1sRJw364PjTc2DX1LYQ4zTldfPx&#10;ZnPzIZUf09oaMaHrMV7kFZa5PFQX1tEvhh6/IS/ObwQjyw9a8a32tHSm9rH81mB0fDC6/Zl8Hqtg&#10;e4+u4Pyq59il7WT5h7u9kFnUcU05S+dzuRbcL4Kwa/mBZV8DxF5j/x6uhziO4ziO4ziO4ziO4zhH&#10;jQwk4TF/CB6RxhicjMOdhI14bAuPA5+fbfC2Ngi+0cG3QCKvXm0+e/1a5PXnQb71ucjnIt8SeR22&#10;4VFgfWQYI2AqDHLWD8ohZUnLWK64HgWjhRiNDxI+scS55M6B0f1S6y14v9d9QNEY22I5zmNg7b66&#10;drynDNpIv7HVb2hbbcc2+Kmv6kCvS7hO4QkEFfZn6UHTQrScEDzNBIFdsc6N1nnSsoMlZXSco8Hs&#10;8vax0GapP0NpOUxHyMKdj9+OtM48S8/NIKehvx3qOKwzlp1ZkhZrbF9Ld5xjQfvtLn13n7SKFaO2&#10;53V8aNvacgha+S4VuXx975/+sFniqzStDBc8ffQXZ7uzdNXDDfE3P6Fpbn/0PdHxNrcfpTe4vX3z&#10;dvNf/X//S9HxOOhNmj6AG+gP7+J0Oegf05vXQqkwshX1AG7kAXJ8kaazgbM0vx2V+KRzmPFfemQX&#10;dqVHZ2ofy28ttI695VEs/ZAgX/5jqEVdTl3ntLVddXDIRyuPEat9rD9GLZ2x7E5J3VeXtDOns3Qw&#10;uv+34veUba7MjJ7fRoBrkE5JQz76Fieg+bIPl5P9sX/0EWick/S8xDqztE1YZ5Avt4+lW/tI42LZ&#10;OpcCjcM29mF7DfdbLoParfZxDgPaHv1bae0j0NN/FLYjRivtWvRObVMdZRk6tS3oPB2Vp7apD6a2&#10;nfJ0hli07re2rTG1Leyhwp79w2ae2qb+pb2c2jb9sCigxAOp+5ti6QzbeWrbXBxdr6e2Zb+waL61&#10;rZrapvS8tQ3HZbaHZU4f0ulb2zC1bclb26yYRdlIx/7XY2oEyIvzG0FxLAygFd9qT0tnah/Lbw1G&#10;xwej298in7sCPTqjdpxf8zmWsNqsxx7utEIGUZdrQfq9PLaDXcvM4NgdefwiT6s8S3iYHuI4juM4&#10;juM4juM4juMcHTLU9Z/9J/+H78oacRI+eInEXRq+x6ikjH5i/TaOgsobbvQJoyAfPryX0TP43lzf&#10;yLc5eEPFl198Id8c4RsdvGEBP2YIv/fv4495Y7APb3xDPHnjgeYT8pfRvrDEqNn0dp74JrdYhrvN&#10;jfqnbQqP2BffCCQQE2XlUTldtvyX0pte8wScBrqus860bIdGvyGZo1UP1kFL531zjHCdellaX8uf&#10;7fu04TG3/2jQNtxXmZ52e8z9f0nftcq4S9mXpkE5kQbn8vzNP8XAdpyjYFO7+vO3PbDBV0VhvQXn&#10;Nae3BKAcitp0WZeDBfB1ipeqcz6g5dMDx6hZEue5cYi20TzqfT23z3qpYw4hNZHei6mux4Uep9gm&#10;P7WQdBzruMeEjjcx4qcXRA/bcY8p/iktODs9k6eSAL+1DdvVBz/BkPUUC3CcsEGeLEpq2ChqtKWm&#10;wn0vyqpl4LroW9vYLulSWqTJBJXX621KtuMJqUSRLv+npJW7UJdiQ+H04FjHT7ZjmZ4MMtuJqcJN&#10;cZJgQXni7xF+a5sCXZ9IEj1tC3/CFHa9N2afoESBivj5rW2Q5BPI/oH6Hlvrpz5W3aHnPnaEoPxc&#10;n0PC7d+jM2q3th8Lo9vfah/Os0dn2I6+j3XkwwLqdcB6Td4WwodUUUVeml1tT0Cv12ta/izb6PFp&#10;0Rt/GxLhD371B/dbL1jSZbMEdvUOSy5C1slHprz9wR+K/uH9+80//eV/LPq7d+82//Af/APR4fOD&#10;9JY3VOrVVXwsGZ3g888/Fx0xz1MOOKl++BDf1AZOTqdH106Tjp2uj4NCx+9RAMTX6QyI/1l6HBo+&#10;eFsPQLqvv/5adPjr49PcyXp1XWd7jd6g1GmbF6EA73i+SPAjfGpHOq07YH8rjsL5cv61ndtZmfO3&#10;dIV1kG/gjhDUhW8CuM0ZtvfoTGvfrckxtz8Y3T6t/VL3Z13vsTOI/ZT6P9PTz1ttC9g+ev+OhPuA&#10;8/Tw/budcKsvSxzTeg+DY7qpn53KgBGAbZradrl59Trey2FQid/ClqeqhfPo5ZVOc8PUtvvT3zCQ&#10;xPny1DbVeWrb6Xko81W670I19E1tpxjcSjrVC6et1hS20EvCiqgFsb4xX6b2n86HfXZdCX9GbE5P&#10;+PrSKMQeIP9cRzoOal3X53SFdYyb6U9tsB3XHF2Hnu+lb0PMNNBT2+XbcOgUp+etbRxn6dS2u+sQ&#10;8xPZKWar/HN6LltY5rwC2v5OP9x+S3WnH7Sb1XbTucvWmZYPlkv8wTb/cEcbVkSV06V+qSAnI1WD&#10;r/rXuh6Plg9QXY/vFi1/YOmMZd8VP8M4juM4juM4juM4juM4XdgDSScYebsvIK9XPky2nZzIY8YQ&#10;fGuEb4EgL16+3Lz67LMsWBd58UK+LYLgG6QpzmZzGzSIxs3SACNulliwD0YNVeZGTWus+D12y2cO&#10;LpvqtTAtG2D/bT6O49ynPnb8eHEcx1mT3e+XCm8j6fI7MEqxPPGzwLoOLr0+9vgf0odh/33S9rDU&#10;33GcfvT46jrGgsvkX6ZtiSRp2FnYh3VdV1o+lq7rCtvXELn0/cE//+MyFxAs+brIeiCPPlU+ecpb&#10;QO3IZPMpTn3C1LE//P3fF/3D+w+bX/un/0x0vFHnd3/rt0XH46A//uor0fH46E2abiZx0mOfyEvf&#10;NCEVudaMTzaXl/GRZq2g6jr9CuRHlMONyKtXr0RXX4DHyd6/j2+Ug731eBn7M0vtQB91g4/6Yan5&#10;sr2Gb6Y0DmjFBJZ/66aM03Gc2u5T22y4jjXWjTDbLZ3h/TgCn9o2j+4Xqw/voyP2U5raZvVhq59b&#10;OjN6/46E9/UIRsd35kH7+z6Yx5ralqeksW5ObZve2rbm1DbV66ltZ5fJx5raFnSdwsb1YjvQc1fo&#10;JWFF1IJjn9oGtI4MHxd8fNT2ls7UU9ta/rj+6DUIU894alv2hy1dpjjtzXVIm6aesZ2nthVT2Ghq&#10;W5Ev5cVT224/BTtNbTtVlfw5jjVdjnUsc16BVvs783D7LdWdftBuVtvx/d5SXYGtZQfb0oKWTzG1&#10;DUs9vDqntm3T57B82N6jr42fYRzHcRzHcRzHcRzHcZwuZCDpjj5YU8mfk0nvstMHYEQcIt/8XF2J&#10;XL282nz2+rXI68/DUuX1Z5vLF8FH5FK+IRI5O81T2yA3d7cieGubggE3jLmJhBWV05P4y+2qM3iL&#10;nEgaGZXR0XqEVG0sBiGXpJVI/ljeE/wfKfWJezGRfZZUHllM5Z909mEp0zYFqI+lY1UFjNSPUUC9&#10;rlj2pXCctQW07McioGVfS0DruBA9CejRE8XRrtuPVWrmtm3DSsv2Y5PBSF9q5etyGAEtu8skCyju&#10;kcI91QTZ0xKwD7uXaSfa1poih7S0KfLqy+BhqH+rYg0BSddLo1weWbAgu6WrqE3sMAVF7nUr2L5U&#10;Z9TOEqyk27DPpJdpt+ksjuM8HsJRSccnjtmWsM9SkUyiYJFjJluy9+jNtCuJXNZ+79fTW9vC/81H&#10;lNQxkXX2r3zUjovoZ1fprWe3d5vrjx9Fv7m+3nz55ZeiY2rb7/3274j+4cOHza//2j8X/RPsv/d7&#10;ouORzq9oyttdmi6HG4tX53F6muiXMS+QHxsOLadvLtMdpOgjx0Av+NjO07X0bW415s3IAjuXhcuG&#10;pT7CWttVr+nJl3V+5LX1+KuVL+cPncup1Lquz+kK6+DYp/ZwfZbuI0tnLPtaHHP7g1bfHkHdbxWr&#10;b/f4g6fU/5m1+rzlcyyMLD/aXs/PzuGZ6/9ORPs/ztM8rUynmxW6MbUNv8H58rN4Hwj7Fb2Zd9vU&#10;No7fO7VN39oG/fwqnZ9RDZ3OtuJb284vpntUpfafziF9dl0JNdmcnqT40k3Vfz1yHek4qHVdn9MV&#10;1lFavTqyvZ72pefA3qltyui3tmFq2+3HlHGwW1PbWG/FZB1L1YG2v9MPt99S3elnrt34vqhHZ0b6&#10;4FEWPU3iYZrWKRO+rbRst3yA5cNsSwt60q6Bn2Ecx3Ecx3Ecx3Ecx3GcLvoGkqzBq2DHeKJI5aN2&#10;cHN7I3J7l0byIPi254Le5vbihYi8ue2VyqvNxdVllODD09x4ahtGNePI5qRbI50YiePtOsIPwTcI&#10;+i0Cy7aY+7DvyCCXbZvUsJ39WvYay+48PXRfH6OMps6L19m+D62YxyKO89xpHRcuUSysb1Xx1Lli&#10;+YSVpNg+pp6WvRT+RuKybGn5jOB9vbqelvfsMzpj+Vg6Y/ls1+Pyvn0/3XGcA4NDL4kei7WIW8O+&#10;j3DMHp3Fsu8jcln7w19vvLWNCVut61+2B588KsX+IRORAC6o+jYNcH4aH0rF4M1Pvvqx6Jjm9ju/&#10;+Vui481p/+Sf/BPRMeXtN37910XHNLUvf/CF6Kfh8+3Lz0XHTQZPbdPHlVFRDAgBLHWqGuw8hQ2i&#10;OsNTS3puRvhRUstH4bLVZWC9x8eCy2+VrfX4qxW/tls+Su1j6Qrr4Nin9lhYfaNHPyTH/mj0yP7D&#10;fbiHJb5PnX36/EMdCyMYeXzhuqHXDufwoO39mJ9H+z+WOn0M52x+85rey52dx9/ZBJgu9iJNYeOp&#10;bUirPkUcmhaHqW34HU7A8XFewTYAO09zW2NqG3xOQxpRgx1xQbiKhA2iFiDOsU9t0zLwcVDruj6n&#10;K6wjsl7d2c7HHZ8D5WcxGlPSeqe2KXfVFDmNs3Rq283H4NOY2gZfLj/rrZjsr0tl6gNOL9yGS3Vn&#10;HbjfWn14qQ+za3ye2saEI7Owt9Ji2bID1hVcH/QaUdMTZ1v8tWiX0HEcx3Ecx3Ecx3Ecx3Eq0kAS&#10;RlNnBD8o1bKz0Bvc5AeoYJM1DLTfZcnT3DCyLlPT4qg6vi2C4BunqxdXIi9evpBvmSCvguDHESGw&#10;X1xiShzkXNKLhI+O2ENaU9WybxDQo49mSV49o4oaT2O2dJYe+5zuOM8ZPRZ6xHEcx+mn+FaVvvI1&#10;v2017KWelIAZp4PC20i6NCbD9T1W+Nq3up6W9+yGLp+GfamOtZa9T4/L+/ZJZ2G74ziPk55z9dxx&#10;zdu2Cfsv1UeI1Px7v5He2raUkKrZdMGujzohE37rGT+mdZkeFQb62DAGe96/eSu6THP7nfg2N0xz&#10;+5Vf+RXRP374uPnd3/ht0W8/3Wze/FF8mxvyvbibprHwlBbVUR4FOr/NDXmrzuhjz8C+MZl0rqPl&#10;o3AZmLqcul7rXOaWD8iPVQessrUen6tjKnN2Zc7f0hXWAe/Hp4TVN3p0pW6rEViPVh4LI/sP2l+P&#10;wV5a+9HiEPt3NFZ9e/r5trRPoX1GHl/om0v7p7MeaPun0EdHov0fyzyFLZyzddoa6/zmtXpqG35X&#10;E8Cfp78tndqGPFRvTW3bnGJqWyzzIaa24cvVmtpfz4fY0mPXlUNMbVP4OKh1XZ/TFdZRWm0dtvNx&#10;x+fAxzi17eZD/HkN2LdNbeux61KZ+oDTC7fhUt1ZhtU/e+yW3kNP2pZPuOMPK6IWWG9wAz3xGbXj&#10;+qDXiJpW2UCPvjbtEjqO4ziO4ziO4ziO4zhOxX4DSdYAV7BjfFbHaHVUDcL2m9tbEZ76hm2n52ci&#10;+JFBfZsbprS9+uwzkc9eQ16LvAo6vu1RYaypbQxG6WpBOVnvAXE1tur7CMfZl56YamepYbvl4zjP&#10;DT0W5mRXcA5ynjat/rKWOA+LH7+7we1W6kkJWPZyZaInDmPa0xIULm13M85zoD4Xra6n5T17pTOW&#10;j6UzascW9rF0ZrLHpfq0dJY5u+M4T4/W8c7CPkv1ESJXuO//iy1vbeshRLAul/poMQZy3r17Jzoy&#10;1ylduNC+fBkfS4b+2WefiQ7/t2+naW6/+7u/K/qnj5823/+dPxD93TdvN7/0//n7ot9e32zefPl1&#10;1Ckt0EEmzgvoRR7lQRrVe7BuEJbYuR1qLH8tX61z+dUOeDDM0q28FI5Zx1dqf4X953SFdXDsU9t6&#10;+kOPzqid23AUx97+vYPBu4BjDoPVyrb9BR7b/h3N2m0CVH/K7bMGaBu9LjiH5yn0z9Fo/5cpaWmK&#10;Ge7X9D6Np7ZhShp+PxPAR+8teWqbTH+jONO0OHtqW562Fsqi1wuUS+8bYcv3kNVb284u0/UF1TCm&#10;tuk1FFU9JbvmFXpJ+m3RiLaJ+CR/Bv78NbD6Y0uPXVdC9KFT27jvz+m6PqcrrKO0PVPbsm5MSTOn&#10;tl0Hn09xHXbd1jO1rbCTzlPbrj9cb67fp/v/amqbUuQ7oyusO7thtWeP7ixjOkeVOmP5bEs7t1+2&#10;pQUtn3BHFVZEFZvawxGe7b1Y+SrYzn+/WP5s79HXpri0OI7jOI7jOI7jOI7jOI5FGkjCqN0YkUGw&#10;JDIiRusMRg519DBo+YNvduTbnfQtE+Tq6nLz8tVLkVevXskTTBBMe1MffMOE/FSK+KQrPFrH+hwa&#10;5xDSwirnXPk5HsdvCfvUuuM4kdYx4seJ0wv3mRHiOMdMcW+WlnNYPuFOMGk27NF7H5jZp3BPGOs8&#10;xHZLZyw7wz5Ldablw1LD9h6dsXxUZ3Ec53HSc33ZBT72+VzQsvfoI0Rq/sf/Yse3thESoNGOuBhj&#10;sAfg0U6d2gYd09UUfRRZ/F/HqW1AH+uC/5s3b6J+E9J+FeO8f/Nu86v/9S+L/vH9h81v/7PfEP3D&#10;hw+b3/zN3xQdFdU3xyG+Tp0D+kgzfPTRU9Yt4NNiF7s1NYanFLVuapBW42LJ5Vd7DcfZ9sgcx+CY&#10;VuzaX6nTWrrCOuB2OEa4nRluc0tnrH1Ut9faPNX2XwMcczw1tWefLtGxb7edix47Vh2Zbe0AWmkP&#10;0f9HMrrsx9w2T4Fj75+HQI9r/bIQ4L5M7xt5epo9tS3oaSpcPbVNp8jx1Db8Bqe+2Q3XB2tqm177&#10;YFs0tS3oPIUtpyU70LxCLwkrohYg7bFPbWv1f7bP6QrbGZRW707YB9fMpm5MSZNpbSk8xzGntslU&#10;uOTDb2frmdoWYugUtk/vP20+vUt/mwRbz9Q2Zc7u7IfVnj26swzr/nw6dy3XFewXa99sSwtaPjy1&#10;DWXX8ocjPNstlvYT5LmkbMDSGcu+K+096DiO4ziO4ziO4ziO4zgVMpCEMbIo9affHi2R2q6j8bd3&#10;t5P9JI6KiZzS6FhQsz9LSKsgDb51guBHFl999ioLvmVSwTdQkJNTeltciK9liLZJz2+Ow5LyLkiB&#10;pMRJDwkmAUnX0VAdheT1bcL+S6lHG3eNM4fGXDuu4xwzfEz48eH0oP1khDjOU6K8s2GmLVFD308/&#10;rdCgMMtK9IfoJ1rv6+zF1rsQR3XOIJYh+pYZZ6sN+atvy9/a1rZXhTgQu5yXmv5YJ1H1XmUbukw/&#10;adgF1VmwkDzCimWXlSQ1bFc9iIRTeybG05hFfMKyO86x8TBnon2pziGJvaa2abw6rmUHZCvOCS27&#10;2mbsatvFLjX/wW/q1Db1UvSBpWX2EDq06mQ/PY2PzsZM4zQulGnqRtUFP/mD0/zcKv5L+Qb94iYm&#10;uL2+3Xz6YZzy9u7N280//Lv/QPS3b95s/t5/8/dEx9STr776SnQMsrxMj0mDPLXt9m5zk6a/Qb+m&#10;qXD6WDUKrdWSRk3Uuq6bPpBUX9h5ahs/5qePQwO260BRnZel82AYx2nFZDQGqGPyNi6PUuu6Pqcr&#10;rIPnPLWttV8At/m9wc6V8altNmj7nrcuWsdazzE4ev+O5tj7/0hQ/vp85zwdfP9uR49lXGd0qlo9&#10;tS2/wS3oOrWN37x2fwpbvHfCF41sP09T286qqW35XiuUBV88RtWY2naKqW3JR6a2pesjqnEe64K0&#10;7M9vcMvnQ+QVyhRBH6F+kr5cDS7ZXzyiWdB2ky0aJjDZA/lL2npQLZUnfE5PUvkl+8Jpb7j/83FQ&#10;6+xj6RnSUdpTLTPsaROuCZqG9bubELMxtQ02/a6a87q5vgl/C6T782DW+39Oi6lsGrOe5ob8RA+2&#10;XAb4Jv36w6fNp/fpJz6C3ZrapkDPcQwfxrI781ht26MfmnWP2MOj51vA567iPEZYPi1/7Bdr3+yT&#10;l4Jrip7bwxkhOImKlaDGlX3scn5O52p5q6faw4VA/Qt7+DT9yV7Epzj72Kc96DiO4ziO4ziO4ziO&#10;4zgzVANJaXgpoaN59wWj63GEnSWkSEKcnMhInsjpCXmU08dubm+ShPUQW6bBcR6SJiIDg0lOQg1O&#10;zs9ETi8vNlevXkb57NXm6uWLLPjmR+UmxIVgGtv1zY2I5i35h9xQVvnm6TSkyXWY9FMpRATrypxe&#10;iH7IZw5uZxW213oP6m8J+/TAdanrZcVk3Ylom/SKM0+rzdaSfWnFPLQ8NrhcXE5LRtLKb01xnGOi&#10;1Yd7pQXuE07DfZVIuNfCfVUUvu/i+4qkVFh2gJxFgk8oSfqwXn9wBxjkhGzQk8hjKcivJQmUJ6UM&#10;a+H/RnvIp16XT13OKByfK3wX9OwTnHKaolGgsyjkL+tHRij01IaTrtsguM8uKtjSg8T0SZcnlKDA&#10;iUjbhW16kFyeQo/LKPCLNpB9SO8R53EyYj8V8bAMf7NGmey6LUpKmKjPBComSK+ygFYe9wTnLi1v&#10;gPUWfC2o0bQsFuU1pR2ztrfii9C5QnXbPsURu+oUv7DHTRHoKoDXSSRZ1tsxVWfZxy4t9cXv/TCY&#10;1HgLVfSbm0lXe2Rq4NP86CweTZ6mYp3kN02c5MeVMWD0/v301rb37z+IzvGx8y4voz/2o759A5yf&#10;pzdrhNKe3aX4QT+9jvZPHz9tvve73xMdb3j7b/7Lvys63hT3j385vtkNj5u+f/NW9JDp5gQ7WnTE&#10;jCpuZD5/Fd/shtq9OI9lQDmRRnXUoaVbaMdkDwyYfUjT6AB33vwIdKDV2Tkv6Lo+V4YR5EevQ75W&#10;m+j0Pbb3wu1wjOTH5o+UY5/adszscrwsAeeV0f3zmI9ftD/kmBnZ/k+hfY6ZQ7R/vm+hvDjPufy5&#10;77X0s9OzzdVFmm4WrjN6v3d2cb558TK9qS3Y9ecFMJXg8ire79VT2/CFISh86G1umEJxfhntPP0N&#10;ZcnnwFBVbBM12JEeoAz6MwinZ+GcmewytS3pAt0P5/rCpGpoy8ke9JQXULu0ZoojZebzM8VXor+o&#10;At8rWnomJD7V+/mgNzz2oqfP1D6sK2wPSlwC/I1C9/B5WoeR1p6GNtllmXRs17TyJ0pUxT6lDT5p&#10;Chti6r0u/n7CT28A9pf4KeZN+JvlNghge5FvWLLObNvXnPbQbCtbTcvO7XZIuM2W6gzsvC0f+wGu&#10;L9sVTssxRFc7+h61j8ZB7JYOrLyUWud1LnNrfwHLp+V/nR7gUHiam1V+jTNXZgW+rTKwvfZRuN+x&#10;bsUPd+rBIGpYwfD1/nZcH8/0p4EGxF/Lfr9HOY7jOI7jOI7jOI7jOE4DGUjSUTWM+umULowMtqd3&#10;ncRRKBVF7FEkXfLFE0s6qoyRPBVGYhZgO/zC/zkNdMQo48A+5Ru/cYJcXl1uXr3+TOSz1683rz//&#10;PMnrzdWLF0mucjkhZV5Rl9Js07Eqy9JuSfiPdCRIcqTkulRYdsdxHMd56ug1cJQcgkPmpZS3ltNa&#10;faeYoQ3knkDZg4g96RVsDbWVj65NFv2UPqrfhfiqF/bw6SHGjbDeQre3fNje0nX96VHteK4wVzzp&#10;4a6/aReV+/yu9rSaYVtr+zNB2yq31zPCqje3CQuTbZVdmevPqsdTYFBqYTvrIliP5j6fJMDyb8Hn&#10;+fsn8SOgav/MHvZi24D4Bbvbg7bZfPPFN+LCHRc6T0eypibxDudpaPoYMHw/foxvJUDa6/SGo1pn&#10;+DE2fqyX7Web9Gjx5nTz8uJz0W9v7zaf3seYyPP3f+t3RP/w/v3m13/tn4v+8UOw/+Zvkf7bot+G&#10;+r3/Or79Dfn89OsYE7WzprbhscKssz3p9zid2koPGvh+0rfF4T/y4fq2DizOh/M18x+Elq0uQ6vP&#10;1D4Wxc1jo+5rMjr+sU8N86ltDwcfOyNA3/epbTZ8vjpWRrb/U2ifkTyl9uF6WDrg6yn3vZaOR/df&#10;pJ8yKKa2nZ/lqWqip6ltZ5i2ptPTwnnr8uU0te1l0k9DnPOrGOdc4qSfSghpzzRtyF/j4AvI0zTN&#10;DUXXn2uQLybTtDVMQTvnqXDp/hZT284v4vVRWqFRd7RHrjv0xnQ2udFUHaQ4kldjahvywsCVUtzD&#10;0D0k27MeEmdr0HOubF8J7v9z/Yd9WFfYHpS4BJhSppfHoHJdtIE47fwb1pIebOoP3/SrG0Ucfvsb&#10;x+HpbPfiJ3+ZiqRpw70/vy06ZCB6UQbONy2V5v4NqM5pD41VNmabD9pB2/CQcJst1RnYeRvXMR/7&#10;gVbd6/h5ne3Ul4BOU0W85vkn0JOXwnoNx7F0prCnc5T8LrEeYIG1p7aBVtmwbOkM9zvWOb6Vdi1Q&#10;72P4+2vaO47jOI7jOI7jOI7jOI4zQzGQhEfjMLYmkkbaIPjxabYXYHAuiFhZT0gMLJPOb+jASBvk&#10;/Ow86xBsk+1ByjLQJ9khGCHUUUJ8mwQ5PzuVH2iEvHz5avP5558neb159epVkpfybY+KgrJyzKyn&#10;ZS2FD+ki/GE7ybHD9XgqdXIcx3kK6Dl5hDjbabXbmnJs4J5NIbWg8JE7MqWdtohT6LwyYfoThrmg&#10;x8cZB3r/dBzwcdE+7tgHWDqj9kKsOPjXss/oztNF93Nrv7NuoT6FkF1WEnPnouxPOgvbLZ2F7ZbO&#10;UtgLPW4T+JxvnLefI7mtBskayN5698WbHE0fIeMMoOfpV5XO8NQ2fVMb+wOND6y89DGyOj5zehof&#10;LZZ+mN7ahsroNDTYT+LMqs3N9c3mxz/6SvT3795t/tkv/2PR33zzzea/Tm92+/Tx4+YPf+f3RMeg&#10;1Wcv4ps+wOVJenQZ5UllEl0fVQ26ljVofGgUB0RxcCQd6fIUP/xHjyVzW7UOLM0TFGUg+yGpy8D7&#10;kXX2Ycy2GgwGL0dyyLqMYHT7ODZ8vIwAfXP0/uXz2LExuv0Pwcjzz7G3zWhw3RvdRoe6vnA95urE&#10;5dFjH7bW/cx5OPe8uJzeztZ8a9seU9vOzvEGt6j3Tm1DHqKHezG8GQ7sM7UNZB3toPG5TZCM/DUO&#10;fHxqW2kPSlwG5G1p6Y1pdV12ndpm+bO9ntoGAYiDNKC2q7/83ZDi3IR7/1uf2ia0fNAOuo8OCbfZ&#10;Up2pz/9cx+b5gUA6Tct6UOISUJ9BZDykoVjxW+1c56WwDpbux5YuEZM5tE5cT+jUNvhuK79VzrrM&#10;jKbFsqUz3O9Y5/hW2rVAvbnuI1ij/GNL6DiO4ziO4ziO4ziO4zwZZCBJR33xw10YbZsb0WMwjsX+&#10;kh4jd2FdY0pc9Ul+io7mybQ1EgW6ptU8MlhNMvmEusg3AuUoNkLiWy0IfjwRPwQucnkp34hBzs7O&#10;m2UAOf+cD3SyFz6T3iVIm+QY4brw+pzuHBe671wOL46zL61+tZY422m121oyOj7LGNrfhoa7sKSV&#10;OvvzbVpxy8Z6uZLp82+nZbZ77Ed9L/rc6Ol7kw/31/ZxwT5l2pLJPvkXMhNnmy4ftadtztMl7+sK&#10;tqs+Jwq0bJe1ZXDMlrCPpbOwvU+PS9HjpsgzP9e10HYaJWshe+6rP/giR8TginKRHqlFhtfpEU0M&#10;FPFb2D6laVkAAzKKPvobnOIycZmmvCFjfYxZKiVayoun0VF8DDgppycxPn7w/fZDsocgp7exDLgA&#10;f/Zyqote8T++/7D5nV+Nb237+uuvN//Ff/63RX+PN7v9018VHZxrglCGUx2TorqgbO2pbYGpmMWN&#10;QPGIWrJLHW/THLyA5d+6odA8QVEGso/Gyhe6DubVugXXUfU5/7UoHh137jH60UrnYfGpbTY4/xzi&#10;HOQ8TXDd0+kto3iI42vumNDy4Bre0oHq+H3Ml1eNqW3ytrX21LarNFWtnNp2tnnx4v7UNkwju7zS&#10;aWgD3toWqnF6PtUrbExK9FOyjnZYOLWtOD8/s6ltrGdIx3S0u+u0HhZclyVT2yROssM2+eOL6ahz&#10;nN63tm2b2oa3Rd/pT1uwncpQ5JuWSnP/BlTntIfGKhuzzQftoG17SLjNlupMXX4+J3B92a4gpsa9&#10;l5euh+VJUhGtZ2qbUsds5TXH0n2qukRXM5bcJkaZrXZT6roodV00LZYtneH9xjrHtNKuBWK39t1a&#10;rFX+cSV0HMdxHMdxHMdxHMdxnhQykIQRNh1lYz2O6kc1gxEs/VQ6o3GQXEdlsa76LekYic92Q/Ak&#10;1KSHuElQQB1Vg+TyY8l+KuGfflOAbwNUiml9IhJaULuY1MfS01LtjKRP8pTg+lr6rtT9ynEcx+lD&#10;z8EjxXkerLXP+ZpuXd5LH0tPSqC4TzD8mcLcdrHMFX1ezjimPjn1T6xO+iTsw2llS8POeiFGnPBf&#10;2066fNSetjlPl7yvO3RL2Cf8V9gn7HOR+rMstbNYPmy39clf1rJ9mc7C9lo/drQuo2QN4kASHtMM&#10;Io9k4gmuIFhPQ0Thc7q5OLvIcnlxGeU8LYPAfkofjvnpwyeRj+8/Zvnw7kOW9+/eF+vsl9MGuf54&#10;LfIpyE2IC8GssFcvX4q8uLoKed6K3F7fbK4/TLLBbLwgt+9vNm+/eZPl/dt3Ih+C6G88QXBIiqCd&#10;0diQYNcBKckn7QgMbim8W+Z2Em5w5CbHuNE5RrQ97rVJRztA8AhfLdJGjvOM4WNkhDiO4+xD67xS&#10;C1/Tp2v8mUwtrwXTubbrbX/53Uu153xKOTmhddZJZMrbFqnrOEIcG761LG8z2/ecpX87Mdvxhbfe&#10;0xaCvwGSLl9uq56WalfUJkJpIc7Thfdvj25R+Kelks8TC08ViNkS9FsWy4fXFbaxT6lPPvKQRwLr&#10;So/O9Pg44/CpbY7jOI7jOI7jOI7jOE4XMpCEgUwRjGpiNC+N6OnTOZu0FKlG+07Sp37zWo6Ztong&#10;G5xklx/OpryyTuHVb5JTEf6W6Qw/LpbTTqOpGOm8ucaTS1HwA+Eq+GFtyIf3HzYfPwRbkE+fPm1a&#10;b3wDqLMI6fsisaJ69HCbWPpjRss5ShzHcR6K1jlpLXGePmvva7nP3AL72HpSAkVMSycKc9vFMhcY&#10;4Z0DMvVPPje1z3vsw2llS8OODaoXYsQJ/7XtpMuH7M7Thve1td/VXguTbbydXIpTWnViUv+lYqVl&#10;O+ssbC/1Hp/tOotlhxwzrfqsKWshve3NH3zVjNhzMVe4UHOF1LSWf52O31iBV/ZHTjYX5/EtHvKY&#10;6AdRNzfXN5sff/ET0SVOemwOA0Mf3rwV/W1Y/qO/9/dFf/PNm83f+7v/lej4zaQ3P45pMUD17dff&#10;Eh1xMBCVVoKoOpWzLvOG35oRYilaF/HWt2+EtBjEUrhtUQ5lSZvfK89AkJe+maIuA+sW2+qLtBp/&#10;FNzHRtDad8fE6PZx5hndf0bH5+P62ODz2DFyiPIf8/4djT7SP5KRx29v/9EyYKn9AbpeO1gH6nNx&#10;frH57OUr0bE9v7Xt4nzzwnhrm75trXxr2/nmZdL5rW0n4T7rLL1VzXprG+7FTtPb2VAN5CF68Nn2&#10;1jbcQZ+kakkrpXYA3A6qY/uSt7aB7AP0vhEyuUisDN9/kj3rIXG2Bj1HZ/tKcP/hflTr7MO6wvag&#10;xGUAP2Fx+yl98RvMXJc13trGb2Fju/x0RyNO/dY2tfNb2+KX81EPDpsTjQmblpPzCkvWmeb+DajO&#10;aQ+NVTZmmw/aQdvwkHCbLdUZ9AH++4WPZdZbda/j67osk45HM/BghRIf1YgsjdnSwdJ9Z+kFeo7C&#10;onHeQ7qlbcXlV+o4mhbLls5wv2O9jt9KuyYj46NtuH12Zf8IjuM4juM4juM4juM4zrMgDiRhgC0I&#10;Rtp0ehdG1vGkTJaPSYJ+fX2dJI64Q3REUEbrJNYkDEbdRcIGHa1FetZzTBmhRyKknEbl4sS5COK8&#10;f/cuyvv38sQR5N3bt5s333wzyZs3Im/fvslT2z5+/JDzlW8JEhx/BHPRc3XTck4QKOtpWdtHC8j7&#10;HXr6RJ18GtJLK+1aArT8Q0Q+9/M9FgEtu8th5BC08l1LQMt+LAJa9mMR0LKvJaBld4myGfxtJWjl&#10;u5aAlp1lMdQmVvOwubwfa6ct4rBuUObbTtwRxqY7Mbdio0UlTsuHBSzRDylghN6C77tK1D4H+2Qd&#10;/xp2+TTslv+c7jwfrD6gOotphxhgi25VnQVM6/Sp8sgCv2I9fkCht/xZl3X9bPcH23RL2OcpwHVb&#10;W9ZCLlNvfu/HEhGDN+/evYMq+tu3cToYZ4jHrK6u4iPE0F++fCk6mKaeleCxY4A4+I0igPgfPsQ5&#10;aXWlNA7Hh/4iPd4MTs6jD97y9uv/3a+KjkGu7//+D0SX+O/eZ/3j+5gXfhfpt37tn0c95P/b/+I3&#10;RUcvPktFwKNe3/rstegYYELcuBIcks/sTqBHi/GYtVJMEUqPN3M7CJy243E+hdtwtmwrg/JjUBHU&#10;5VHmysN1bNUXaTX+KFptuybHPjXs2Mt/7Kzx6OlDcszlx/ln7vz12DlE+Y+9f47kufQf7QO4lrKu&#10;1w7oeh+Iqy1+6xJchnu9z15+Jvp+U9vOwv1hY2pbyOx0y9Q2eTtbmrYm/ukebKepbXQotNoEGWQ9&#10;MNllJev8kwjF/UnSkVeauSUUPrtObQtQlFXg/sP9qNbZh3WF7bHyUS2ntt3FtyyLjrrEmuEeNceU&#10;L7JFzV9cA5l6FkR08sfPZeDt0IDL0Du1DQJ4aptMa0txsDzVmGQvyhyWrDPN/RtQndMeGqtszDYf&#10;tIO27SHhNluqM9wHANeRzwOtutfx8zrZ66lt29qTY3Ifs/obsGK24oMl/pILn6+oLs3zZ0DjcBkt&#10;Hen47xdNi2VLZ7jfsV63TSvtsVC3z65Me8dxHMdxHMdxHMdxHMdxZpCBpPxGtlt+09lNns52/Wl6&#10;69mnINeY3iYS/SA6JS5LiCejnEHgp4L0IiF9fmNayOPjB7xB7cO0XSRNq6P8RJBnWEJg1+lskK+/&#10;/lrkm6+/2Xz9k5+IfBPW32JaWxBMgdOpebc3N5v8RrjTOLKrkilGGyd9l1FIjGOqMJb92MHIrY7e&#10;qs6juY8FLtva4jiO85C0zktriePsR/s+qrT2+BC8wbhPM27rCsz4Avq+inNYyra3zkU9dsuHUZ9C&#10;8Ek6+6BIbG+BLdt8nKfD2vt63/7DaVs6Sw3b5/xasD9SaCqOMUJ3xiPXyq9+7Y+lxfEI3o+++gKq&#10;DA796IsvRccOub6N07tOTk43n3/2ueh4LOqnv/NTomNg5dWL+IgyOD2Pl2EMJn14p9PZbjbfvP0m&#10;6je3mzffTFPnbu7i9CXEeXkV3+KBwZ3X34pTzJDv61dRR7Evz+Ojy1//5OvN//v//p+LjoGo3/zn&#10;caoa6vLm65iXlO0yPvaM8nx6O015+5Smv6G0V2fpceUABpeA+HyI5eeOWej4j+46isfwWD+fHiFT&#10;H8R/9yGWAfAAVRGH7EpdHl1n+2hQfmtqm1Ueq44tneMfK/pI/7HiU9seFj4ujpFjLj+fx44RlB3n&#10;0JH4+eHhGN0/e+PrMY5ru/aHWufroPpfXlxuPm9NbcN0thXe2ob7stOzeL+x2tS2EE/tQvKXVkqn&#10;OtSXz3tZJ3vhgxDkX0z3QKGUpCOv5zu1LSyTevOJp7ZRXbA9NRCnXfzWtvB30HXIA3Cctd7ahje2&#10;aZllu5aTylDkm5ZKc/8GVOe0h8YqG7PNB+2gbXhIuM2W6gz+dkE/UJrnhECr7nV8XWf9LKQ7P52u&#10;v9vak9NyH7P6G+ByMlZeW8uA//ScSfkA/XsZ6ba1Fae1dFxT+LqjabFs6Qz3O9Y5Psc5RtCua9y/&#10;tXuI4ziO4ziO4ziO4ziO41TIUNT/8T/+338Xo2wYdXvz9q2MuN0E/e03Qb8N9rvbzafrj3HUMqyf&#10;nZ7LyDv8Lq8usv38/CKP1p3kEcfN5uP7jzFOSPPu3VtZYpT23bv3edT+k4zcIs6txJeYIb3+wDae&#10;ELq6vMojgPhRPeSFH6r+9V/7DdEx7e2HP/hjSYsf4cOb2zB9DdvOT08lNr55uPn4SWwoE6bQSZnD&#10;v7OT4AN7EP0xSGwonohBoQI8Bil6a1CSRyqDiqSSVwL6bRAesebRzZ6RzjreQ4D2BnXZtTx1PVr1&#10;atk0vcY/RlAva0T/WGjtmzUZHf/Y8fZx9mH0dcH75zzPrX24vqpjqddB6PgWFMvzs/PN1cVl3o5v&#10;j0XHN8kXDV2+QY1x8JTQWfq2GTb95hlPHulLTnAfim0xTrRDhy2XJ/ggDcDTSJDaH75YB/IEU9Ll&#10;vi9sn/SkBhukVw9KFNHTeiL7gEJPy8AUR1aiHuC0hU7LyVrqR0E4teHpIFDXRU97OP/lcyD0cN8f&#10;1elpTWxWO5juPePfLYDjiN6KA/+GXcrJ8UnHU0kgREQi0S2s/WnBZe6lJ+4SrHi95T9muA+gvlpn&#10;1i247rwf2R6iSJ/nbbW+TeboKSdv3+YL+EnKAsrLitkTn8F520pT15/bRO319rVZWp+1Qf5rlEEi&#10;/ME/+B1poZub680XX8apbRg8+eEPos5T0pBpnnoWLqY/87PfEf3s9Gzzsz/zc6LD57PPow9PkUPM&#10;H/zw+6Jj8OSbn7wRHTvodhMHU7Djv/U6TpfD29t+8V/6M6Ij/ne+/TOiI+2bn8Ty4LeQ/vb/82+L&#10;jjfO/co/+mXR8TtPX331lej4zaNvfx5jSmcIZQI4wN+/jW+pkzJfxUEr0V/G8sMnv1UtJE23D1Dz&#10;ASGN19gXYk/M+esNDWN1WqtjW/6gFX8t0D75rXbEsZQf+Vp58wFm6YxlH80ajyZaoG3yzdAgRpb/&#10;KTCy/4OHOr6c8Xj7PzzHfHzVsVt1scoAX30DL87x+qUgdH3z78XZ+ebVVXwzL/ybU9uC/6W+kU18&#10;0hSz4HOR7NZb22C/SlPe5P5LB4PCtRrbRA8xdWobBpEu0rQ1ntqGwSZ9+xvu3XS6HHSdjiEtQM2j&#10;bYW8cruRXtqDqA5Cfor6cAvHvCaf4t6D7Ez2CYmzBwY0aN+1U+6O1TfYPqcrbOfyYxrZ3XWyU10w&#10;UNN+Oxvs0YftYkt2ziv+BmzyIbtMVUsDWBynZ2pbUc7gE5xEB3gLl8L7VPXcBoGiPCGG6myvKfoJ&#10;0coLWLoyl9daWGVmLJ9tabndGLYt1RnYW9t64rTSgcIe+pIORB4LKK3+LYxzO089CzssKSVWP7T0&#10;HnrSbvPR47uFlXZbTKD2ug9s8wc9ujJX/iXQlctxHMdxHMdxHMdxHMdxbGQgKT4eh0ec8MayMxE8&#10;coxvk6JcyrQylctgi3KZ/eunCjACL6Pwd3c5PqanIa7EPr8IsRA3yNUUG3Jxju3BLwimmIngWxkZ&#10;ykR541IkwPGxTQSjb+oTBOWQ0T1ZF0PUEzFmsouq/skvmreirupu6UvQskh5jpBjL3/NU6uP4ziO&#10;42xj12tf69vQmtKHdFaLMNtjdrFLGFRfmmClMqyEFGvHfTSaXcpl+cO0LYyddt7OMmdfSk6Pzx5x&#10;nH5ym3tbPy6wO9IuyfuI9Wp/sW2b3iPszzoL21lnqe1My8fSdV1p2UbQc13uQaJ88Ut/JCXGY07v&#10;309vNHvzZpp6hsc0FX4UTR9RBvoYM8iP44a0OvUJMXWaGDdS3WA6KIXlz/xMnM6GCr98GR+BRlm+&#10;SVPb3nz9ZvN3/vbfEf3d23ebX/mH/53omEb3xR//UHSU5Vuffy56yCxsTI+bhvJ8eh/LgyGoF+mx&#10;asnrMj0OHfwRqwYlbk1V45pYPjX58WZirn2UHh/Qir8W0oZbprY95vIjXytvPsisA67HZzT1IO6a&#10;oG2wj0cysvxPgZH9HzzU8eWMx9v/4Tnm46uO3bre1WVQO+qt94pY8tS2F+n+ClPbXr7on9pWvrWt&#10;nNp2laaz8dS2+Ma3qIeCBce4L1BG/a2l8m1u05Q3/HTDud7ThqTT1LZySpq+oVhagHa1+iAv7gPN&#10;NxMhBPnw9DT14T0R85p88r6QFVEFtYOsB6dspWlWgJKuAvcN7iO1zj6WnoGaVuVta42pbTyFDfcv&#10;eg8Tv+C+b+e3tnG+1tS2Xd7aBokrIV2KExyiJHxq2316ytxDy5/bjWHbUp2BvbWtJ04rncB27ktH&#10;iJx7aTwh7KSk9O13S1fMNgz0xGnFBGrX41vZ5g96dGYfn21prf6/FLpyOY7jOI7jOI7jOI7jOI6N&#10;DCRhVKo1MoVvQiA6dQ2CaWmsF1PPCIzWi1BMjIjlmCm9yPkUE6Ix4Y/0Khjhl1H+NLovcne7aU5t&#10;k/8joqEcIpPO43MyWCfbosgb3lYareuG8o9lvq+z9PgIue4DROI3BLR0FtDSWUDLvpaAbXbA21p2&#10;wNsOJaBlX0tAy76WgJbdJQpo2dcS0LKvJaBldzmMgJbd5TACWtfNtUTiDxTQoy9A7lUUWim+MS30&#10;tLyHsaEn6VrUGeQ2qTZY9syMXdNK+oFwPitK0VVbelq29CxYJLtsI/LfCKTXsN3Se1B/+VDarONf&#10;y+48OLovWJ4UqM7qEv5bWer2z+ukF3YStls6y1J7j3DamtpvG+y7NO1jQq5ef/T34lvb5irBA0X1&#10;oBFAOp0CxjrgGwR91Bk2fYwZ/hggUl3Tsg/QOBhAevt1nHaH6Wy/9P/7byf9H0T9+tOnzQ++F98Q&#10;h3SvX30meshgc5IeScVAF/wAIl+eT1Pz8KY3RfPlloG++tS24KQuvB9YZ3p8gJZ/BBiA5H2trFn+&#10;Vn9bC+Rr5c3tZrVhj89oMPg6CrRN/fjm2ows/1NgZP8HD3V8OePx9n94Rl4XRu/bOn7remf54Lyi&#10;P3dQT23T+zr8VuaroVPbgn/S5V5Mp7OFMu7+1rZyStpJunxJK6S6Iz6fVyf/YKcycJywEnWQ4oDc&#10;zrIiatTXntrG9pXgL6i5n9Q6+7CusB1oOeNb2+5PGYtfZIvamGIWfWBTu0xTg0CnvHhqW1GXHaa2&#10;qX/R5tiefMAxTm0bjVXmNbDaim1LdQb21raeOK10Atu5L4XF2i1llmEPJGIqKE9tq3Na2idb/YSP&#10;C9DyAbvGB/vEZFo+WO6aFmxLi3PUGvuYrlyO4ziO4ziO4ziO4ziOY1MMJGHECmNWWbAeBFPGspxi&#10;2pmux2lqKniKR+RsmqYGaaeNsTV+kWf+lGDkrJbwXxzKDFL6T2uiqW+hp3WhTF3kYZFC1OVkOBfV&#10;WQ4B12VtcR6e1n5ZSw5BK1+XKI6zL61+5XIYGd3+h4w/Gtz7KayHlaQASycKc9vHDEkr7ZTOUqz+&#10;w/ZFPmlZ27HW0tmnZrKndJWUPiVNH/xr2UmXT9adUeQ23iLOPK0220dCRNLpGEnLe/aFOgvbWWdh&#10;e4/O0mO3dF1XWj6HQPPaR+Ra+cO//3tTielx2fPTacrJWXrEF7A9+4dgelZE4Nu0gkfLPqY3o4GL&#10;9Jgx0Di3wf/TdZxiJmmvpzfE4fFlAPvNpziFCo+P4m1t4P27d5t/+o9+RfR3Qf/lf/hLouNNYt//&#10;o++JjpuSV1fxMWmU84TKuQmxlPOzKS99JBXw9DolhRCg36YhuTm7TnOrOT+ZnNRFypZgnenxGQ3y&#10;9altEctnNA/VPmsxsvxPAQzGj+TY+49jg7bna5lzeEZeF0YfW3V8PldovSwfLHlqm751F+czfdsv&#10;v7UN9m1T2xDzUqehVVPbXqhP8NepbZhGdpH8V5vaFtA3r+GGrXhrG+1rbQfkldsN+sKpbUqML2rU&#10;j2RqW+v8gz6j/abWFcsHaDmXT22DPfqwvWdqG9tlqlqaIrfv1LYT1QPHNrXtEOgxYtVpLTvDPkt1&#10;BvbWtp44rXQC27kvhcXaewhlMMuxIxItFVTOvek8LKzcP/m4qNk1JlA7ltt8QI/OqB19P18jKtaI&#10;j7/d9Ry1D+0SOo7jOI7jOI7jOI7jOE6FDCRhREoljuTHUcg8Gol/pN+G7VkwAg8JOkbgdRQ+62Fb&#10;HNXH+mSHYDQMErdF0ZF7LUMuW7Bffwr+QW5Cmk8fP4lgXcugb1nTcioy9ia2ZEx6e6wuUfiTHBna&#10;HiPFcRzHcZz7tK6Za8khWCMv65vRsCEpJYU/6YW5uIMrNmylyLbwn1Y6wnQ6PW+4v3Jf2llPy9qO&#10;tZbOPkHbamdhH8te6PjXspMuH7I768JtqzpLbXcelrwvWCdhnx6dpcfOaS1d1xW1WcI+PToLqG21&#10;sE+PzgJYXwO5DP7+f/EbOeJ5eiMGKN5iplPbkHnyRkFu0vOj0HVKmujJCYNA7968FR1X76v0+HEd&#10;R/2B5huqmq0YZPr6xz+Jesjnx19+KfrHDx83v/cbvy36+/fvN7/6K/9MdAxQffnDL0RHJfP0tJDX&#10;qT7JhTIQOoUEg1g3+jY3lDk9hg1veTw66Qr0xzq1zbKvBeJj39QsLdtcOa1H+9YA+Vp5882sdSPc&#10;4zOah2qftRhZ/qeAT21zdgVtj2uw4+wCH7+4vvG5wrreqQ+Wet9lTm2jt7aNmNqGKWl4c1tcCeVN&#10;Osp+DFPb+NwZ44sa9SOY2iZfDjfOP9yval2xfICW8+intoXlqeoBn9pWgjzzMUJw/Wpd1y2fmla9&#10;rLQ9OgN7a1tPnFY6ge1FXwp1idpqoAxmOXZEomlBQ9vjzW0Zo4/19ElrP1rlXxqzFR+2lh30xNmW&#10;Fn2/1f/BGvGt8/NS2iV0HMdxHMdxHMdxHMdxnAoZSMKIlEocyb+bRjlBMap1kkf5INP0tOvNx48f&#10;o3z6uPnw/r3Ixw8f5IevIfBpTXOr82c9+wTROPhhbs3rOqxPZZhi5dF/UJVf6sb1e+Lw/lpbHMdx&#10;HMdp07purimHZEmeS78lZQofVgszx2n7FxhxSv9pxQpT0OX0vOG+yv2HdWarT7LVPlhr6TVsn/SU&#10;rhL2qe1MtuMf+bR0+ZDdGQe3s+oszjytNttXQlTS+biw99ESvZaRtPKD8LYencWys7BPj87C9rWQ&#10;y+Cv/T9+SSLi4v3q1Suoor9+/Vp0gEeTAQZpPnyIb2HDAM9PfpKmmwX966+/Fh0+mGamaFo8ovX5&#10;55+LDlpTNpDvixfxkWbEwWARwADS974X38KGQaMvf/DDqH/8tPnB731fdExz+93f/C3Rkfbtm/hm&#10;N9xwXKVHpqXxru9PxQKXZ7Gc8EF+AOXRx63RSHfpxoF3AfTHPLXN2rYGiI22ruktmzJXRuvRvjVA&#10;vlbefDPLOtPjM5qRU5/QNq39uyYjy/8UGNn/wUMdX854vP0flkO0/8jjF+d+Lj/nxTpf+9TOU9Xq&#10;qW16jzc3tU2ns4k965jaFn/6wJrahqkS5ykOipWnpGHlEU1tA2xvTfHg/hPjixr1I5naBqkp6qX5&#10;B2p7yyesJCUUv2NqG/qw3sPE31ONPvIFdbLLF8/py2fO15rahmlt+mU113Hp1Da8sY32+lFObbPs&#10;a4DYen/Idap1XZ/TFdYRn89jiuXfozOwt7b1xGmlE9hOfWnE8cv9ai0kmhY0tL+e9+pclva9Hh9m&#10;acwRcbalxbLVP8GuMYHqen7al3YJHcdxHMdxHMdxHMdxHKdCBpJ0ylg9TSxORQuCEXdZj1PM2IfT&#10;4okgkY8f5akliEw/S/4QpI/SfoMbZHoj2zSF7VNaSjxsU3+k1be53YT4t/HbBxlpwxBnNcyJcTiM&#10;sKrIaG6Q9hjebjSydRzHcRznmcH3G2vLMWJ9Y2piuvOGSS+mvHFeVhzL3sM+aZ8Zc/2W7dt0rLHd&#10;gn0snVE7i2WXT9LnYB/V5UN25zBwm3v796NttZaEiKTTvkjLe3bSWdjOOsshsPJj2zZd1xXLZ1fh&#10;OLW+BnIZ/Dv/1/+XRMQjVN/61regiv5TP/VTooOLi/g4MQZo3r6Nb2HDQM4Pf5immAX9iy/iW9Lg&#10;8yZNK0Ocb3/726LjEcWf/dmfFR3oI1uokE4lA2rnONj+gx/8QHQMRL37Jtk/ftp877f/SHQMPP3w&#10;+9FHGuomPraFG5eXl/GxZ9jhF1dCXlELDVFOf8PgloJHqAEa6S7dOPAugM5T2G7Zh3RNW+NT22wf&#10;oP1hBMjXyrv1KGBNj89o9NHfEaBtWvt3TUaW/ykwsv+Dhzq+nPF4+z8sOHeObH9cc0Yev3X5OS/W&#10;9drH5ZEpaemeCveP1lvbPnsZf06B/dea2oYbqtOzdF1GGWlqG2KJHpZnGvN0mvKGKWjn6b5X4tAU&#10;uVx3scf40kqpHYD6FPsobNZpcbU9rEQdpDh8/Mb4okb9yKa2cT+q9VzHGT1DOu7x767TOtWF386G&#10;Pqz3MDy1je0SJ/lzvr1T2zROPbVN625ObQvCdz/HOLUt9+EBIE+9P+Q6cR130RWOz7DPUp2BvbWt&#10;J04rncB26ksjjl8+RtZCSqsFxbJx3qvp6ZOsK7BZ/XNJHNDyqdtmSVpg6cxaMXvi7Mq4M4DjOI7j&#10;OI7jOI7jOI7zpJCh2L/+P/m3vivTx/CkzskmTh/7dL05PTmN08o+xelp0D8EefPNm6h/+LD56quv&#10;sv7jr34sTwhhHU8SIR5G5PGtU5x6drO5vICOaWtxOhp8kObd27eSLsaK8d5/eL/55ptvov7+fc7r&#10;Y/B///adpJe8fvxGRm/xpNKb4J9HctMCI24X6Ye0gX5LAPJj0MGHR6ZvUwwZrKMRTX6qKIUX9Ckk&#10;UDx5ZOnEKY0IGi57YY5sr8To+GuMmO7C0tHchyrnyG+EwOj9O7r8x87ofvVQ/dZxnjqHuDaOPH5R&#10;fq1DnVdLZx+c1/WeCkt9qh12fQHL2WlpP03+klZf0oInhvILW07aPhRTfjxb7+VQFH1yB2VLOsqI&#10;WKJTzGiP1yPYT7I9rk8rmjb8p/bAndrlv2QPy6l9IKrLiuhIoHaBdaYwG2kV2NlH9UDWqu45eayD&#10;9B/riYalxwb7q4onMvRJH5B8ZJGyDSXIZYBdf4Sb7RJPiwk9hgn+wSc9wcR29uc6IvaUF+wxgRxD&#10;Gh+kOGhv6j7lPqJ92ty/hMTvwIpj5dVTBsu+Boitx+MuaLtY7bNv/Aenqtbae0L6cGffWkQqaPm3&#10;Mvf+APWrrLGPpRPYvz391tKZHh+mJ74VZ1v8pbGteLDrtrCnZaloi/bYxfJ/+rf/M7HgQvn5T30O&#10;VQ6u7/zUd0QHZ5fxgopHuT68jW9tu7653nzxZZzOhsGZH//ox6LD5+2HOP0NNxB/6uf+VNZ/5k/8&#10;jOhShnRiRZwvf/yl6DjxXn+8Fv3m9mbzzdtvRMejoW++jtPZgDYLlpebeCOCMnzzVSwD0MEjNBS/&#10;Ce7T+1h+oIM48NHHrXHg8CNrU0NPQNeDYE7XgrK9ZvTUtvrxuzVB/FbevWVTLB8w8kSPfK28db8D&#10;1pken9HwAOjaoG1G9h8wsvxPgdE3Og91fDnj8fZ/WHDuHNn+uOaMPH5Rfj3/13mxrtc+LPV8juXW&#10;qW1ivz+1LU5Vi/dsYk/T1mS6WXrDmkx/S3Hgf/Uy+YRy6dQ2uefSywvKr9PZwr0u0kf9dHOW3s6G&#10;aXDTm9qmgSr4n+epbUG07kE/0alzgEYFtH243Yo2DDq/qY3bE9sA9x/5n7LSNhc7j0YQ6gNYzwya&#10;GqNxcE9+fR3v5xk+L/HxUdtbOsqpLcVvbZNBG/UPug4YoQzah60padE/paW85HdhG1PbeOoc4kCi&#10;Xk5tm/KdprbJMsVBO/Gu86ltJchTzydcJ9atutd2hXWOz1j+PToDe2tbT5xWOoHt1JfWPH4VtKH2&#10;4bWQ0qaCik4HQE9/s3xa/uibrf0LlsQBLZ8b6mM1PfFZZ9Rex97mD3p0BTY9fsNfesEgaljBcFFc&#10;6bGPOwM4juM4juM4juM4juM4TwoZqvsf/eK/8V18a4CpYRj/wlSzm0/XMvoU37z2Qaa0fXgflkHe&#10;vXmX3tD2YfP1N9/kKWqYboYYGInHlDOMZJ6EgJfnl/KtBLbhGyGdwvYpxJC3sYXlm7dvxAdvibv+&#10;EPKXH7m7Dvl+kDiIibe1yegrCRYnt1CDHvzgg1E2GWlLT/qIfnYmdYOgHDKSJn5Ylj6gGAkUpwhZ&#10;iyeMWNdRuh4QOk9tCwtNivJwGaxRT8vO9PisQZ3PtvLP+Su6Lx+CffI9ZJlH5tXaJ2szuq00/pp1&#10;OeT+XcpjLtuxMddnlrbzIY6lGuQ5Ot9WO+yS51Put6ibJfuwRow5uP9wXi1dBd9w6hLTzaDjW2E8&#10;faQ628/P09Q2TGEL61EPdjwZFLKALk8GBX+ZtoYng2A/hX3yn54wwr1c+o40pNGvS2FHnqKnWKLD&#10;nnQpuz61xD6ix7Ryk5bjpHWAlaQH77QRK2Gt0KPKcWSZ2hqtze2uiKemDeSYAuuJYJqsUqIG1nEa&#10;7NamHqQS4d/dbf6ZiCJe2p7JPmG5VSfBExmYeibr4T95QkN19Qttiacqsj0I/hl2+U99whKzIbI/&#10;/MI/+Me00ZZ9gr8+eRR9on6S0uk+wN9F0FVqeN+W+xlhY0xdAtYt6jhKbbfy7k2/Jhq7Vb+eOqvP&#10;XNmtbT3xHxwq4ojdgDZYux24nNL2aV0WaSPrTDyvzuuM7F9sqKogrrCp3dITHJrTWu3DfapHZyw7&#10;6EnToyuwZTtvVjv+wZ4ktrMolT3w1//s/1xaIjTJ5g5nuLgSrr/xIrqXPXB+Eh8Pru3h0i9L2FNS&#10;oWmn+CBXHjtxChlSJnsFNyLrxe8Tkd6CsimAvRhIaiBpGz4wXV6kx7CpU2Kpj8tC18cL605b1CXd&#10;9ADVkQ4DdErLB7TqznlB1/U5XYHOZW751Fj7yHo0cS20HeryLy3ztvZ0HgbtP/U+3Wf/sj6SumxW&#10;v2J7j65wO4xiZFuNLj9i63kMWH3AaluFy8k6aKVdC+TD5V8blF1/m6auo8L2GqsN1T6X9hhAnVrX&#10;r7p9FEtn2I74I48v3IPofQjXBXnm3yQiO3S1w6ZT2GBrTW2DfpneqIvBoMsrndoG/zS1DVPY0jQ3&#10;eatamtqGMlykKWwYXDq/igNSGPw5T29hkylpF6n90VY0wHSib3AL/jq1jf0ljtqlXpo2SNgGQu8M&#10;62l/kJ33C+ug2F9hG7D2u9Qx/YaUhXivfQpBGVIxin5olLMg2POfBYY/T+/C+Um36eCM6GGZ7axT&#10;Wn5rW2GHnk576L96DqynpOV71GBTO+clX2h/mu7D1c5vfyviUHz2l7ZMKnN7O6U9Vor+vDJFGwZw&#10;LCktnX05bdHHyM464Lpw/FYd6zhKbedtSu2vWHoB2TEV8kzLFsxa4n3isx3tZvXPbfuipmWXnNru&#10;XfEtXeH9Dlo+YOf4+C+Z69bcNSYY4d9Ki6ncek2UsZnkgrEWfRCH7Sd3GEqKK6FnhDrHWt8/OhzH&#10;cRzHcRzHcRzHcRyngQwkYcRORu0wuKSCxRr2DpHxrW12QNsKO9FyWUuAZe+iI3HeF47jOI7jHDV6&#10;TWdhe4/OUtufKqhZrF36OhTwt6pBn3wIcqnJ/jM+SuESVjQtC2jZWWrmtu0MB10qazAXj+3or9pn&#10;k35vV6i/SPQpdCDrldQk//vx5+2lwM4CGxRdT/0k6YLqPeI4q7H7NWHN68niWHossIBddRbQ0lnA&#10;El3Xj5btFQl7L38Yyx6fSJLHQKOc4OeDkqxlx4kWIo/h3Z1mUTsel1pkJ6nqI1PMlghe279EWjEg&#10;24BLS+ryK2sc0IcCj8ypLIXTWuI4juPsBh7LHyV+fu6Hb7D5+t6rszwU1jVZ7Usl/Bc6aBT9DSOx&#10;JxtE7q/Ul/KSG6jsM6Xl9BxT7CohcWFv+If/Jj1Q3O8lYZu1V8Se4olsQfPkvOeAx66yJvhjAkK/&#10;XlHmB3sS/GYQb9O0kj5J6OjZX/6muA32IKdBPws2yGmQZgykIdQnDj1OZDvKg1j3ZConl0fKEVTN&#10;i/Ucs0Oq4jjOs6J1TIjwcbRUZ9nHx9APydy1oN62TTJQ8wkLhgbBjiltInySMuwI5TiO4ziO4ziO&#10;4ziO4zhbkYGk+tuuNcXZzpK2KkYWZ/D2dxzHcUbSez16ruh1WK/FvN6y9+gsln0tWYrVH0x7WtYU&#10;9uLb1Ek/Ia/F3ZD9l6Z1ukEP6ulL7GP5Wz6qY43tDNst3cLyYfukx2WvOM6+TP0pGQJ1H+vRFbW1&#10;tjlOi+FPJHlH3I4esPWv4+PmqxbLDnkMtMo1J4xldxzHcZbD59QR4mxHr+98L8Q2fbPMnA5R2Fbf&#10;MxyKVl9QsaZANu0N2z07pyUd09CyfpK2NwRvhoPg7TTZTv51+SdJlb1Hy3demNZ2licF3f5zH2bq&#10;vt2m7VP4F2m3+5d6UjoJR1/S9ovjOPvA/dCip/87x0HregHpYYnvUnxqm+M4juM4juM4juM4jtOF&#10;T217BHBbbWu3uRFFTVuL4zhjaB1va4rz9Gnt9zXl2GnV6VjEKj/be3QWtrM+QtaC71ssnWGrmZa8&#10;yjjb/QvVKEPplJbOYrgv5b5l2Od0puWDtZbOPjWTPaWrhXxYyrQdcQxxnH2Z+lLZr5boLGx3niLr&#10;X8yGDyQ91KPXxwjaS2Ed8GPYrFvwPhgJyrCWMJbdcRzH6UevF6PEsamv6a3rcq/OorA+AsTna3GP&#10;tPoIJE8xC/r5+bmI2mo5Zb1Km/Wztv3MsLP/2Wlawh58msL1wievp8ZJTPblorS2QY4fo68afdjW&#10;kwJIt2KybsUx4zPGhq5ydlCU33H2gLuS3T/bOuN98nHRui5AmNZ2Wyb/tfC7QMdxHMdxHMdxHMdx&#10;HKcLH0h6BGAEeG4UmEcOLZ3ReD6y7DiO4zhPF77ery09WPchPfa2R2kv4hRpSS/yatvZn9VqZYLN&#10;hstorDY8Jrgv5b5l2Ht0Ky3bLZ+gbbUXQj4sZdqOOIY4zl6ELjT1pbJfLdFZarvz1Fj/muIDSY8U&#10;3ECo8Pqc3uIQJwItQ10Otu8jjuM4juM8Hvga3ZoaBnueSkaCbayzZHtazvuUcVQvp7adtafR0dS2&#10;eipcrhc+hq5k2yA5dvj2s7gXJZ3tPbqVlu2WT+nSthcYG6yymXEcZwDc3bjv2f2zrTOW3Tk8rWvC&#10;/mL/zb4rPpDkOI7jOI7jOI7jOI7jdDF8IGmtEa+nDEaAW9KC27NuW043F8NxHMd5Hui1YJQ4D0tr&#10;n6wl+2Dd+xV2436mSGnYT4ong5IiGHZLL6ANpo+zBO5LuW8Z9h49rk2wvaXXsH3SU7paxGtC7bae&#10;0nXKvQwcZxHUlwqd+6StK2qb83GeCtOFLezl/NkHGUjix4bXFutmwpmoD+IatCG357a25TiHOBmg&#10;HKPEcR4zrT67pjhPn9Z+X1P4+jJCRtOq0zGKXrf12r1ErLSj4f3L+c4Jl3WaPjZJYSed7Ty1rfAh&#10;O+dTxKymtmV7z5vaTvn+ymjroN6zAfJdU44b416UdLb36GEtLVkLsE/hz1DaIn5SagqfHj0pnYQz&#10;aNIcZz+47/X0VYseH+dwtK4J+wldv8K/u5NwFoLscS7yqW2O4ziO4ziO4ziO4zhOF+MHkjDiFRaj&#10;ZHT88cKfyW6CUUQDTotRZR1ZLuxJgOqWgB7dwvJXXddnGd1/0rJXZwHbdJeHFbBEZwHb9NECWjoL&#10;WKKzgJZ9LQEt+1oCWvYRArbpLGCJPkbGfoDmBbbpLGCJfoxiwpdxvqZbOlOkRT7jPjXb62WUmZBv&#10;QhXD34pS2O2VTBGe9BPDf3+0hVgIM1vDX+BthxKwRGcBk859SXX50D0q+086+5T+rFtY/qwzamdh&#10;+5xuoT74OM5YYj/Tvob/tde19Mk7bin1eQEtnQW09B4Bu+osoKWzgKX6cWNf+7QP8KfHLhH/nf/e&#10;/2xo++CNGS34hqJHZ9Ren8i3+YMe/VDU5ccj1QrrWjb2h357ezurA67XtvhMnZeusw7wqDiofbg8&#10;bGes9uf61mnWRtuB8+F85/K32rbVns7DYPXPffYv6yOpy2b1K7b36Aq3wyhGttXo8iM2n0utPmC1&#10;rcLlZB200q4F5zMK6/hS2F5jtaHa59IeA6gT16UF23t0xrKvie4XLPVeDnW6vLzM+sXFxT0dvi9f&#10;vhQdtlevXomO/vLixQvR4X9+Hv1hv7q6ivrF+ebFy+gD+2Wy401tl5exDCch7dllSnse7FexPCeY&#10;2pbssZzR/w7VCOtC0E9OU39D/UJ6VTE1TleQX9TDv7PkD3Ja6FHlmLzfoesxAtTOzO3Hlv9amLla&#10;fQ96Wi3tUzOw/ebmZnMbBBT+t0FP67Drtrtwrr3DtgDOu5N98kdeJ0m9vbkNovbJBzaOo+dw9mf7&#10;XbDfJTuX5+b6JkhKS+VBHPUv45f5qr+UWTpLSfDGhqNmaP+kfQH0XARaOvtyWt4XbGcdcF04vnXM&#10;chyltvM2pfZXLL2A7UHXY8Hy3yuvGax9wfT4WFhpe3SlOAYDLR+wc3z8l8x1C+4aE6gd1w2+djA7&#10;x0eHSeZw5so625FuWxxu13FnAMdxHMdxHMdxHMdxHOdJ4QNJTwiMEO4ysuw4juM8TfS6MEIcZynN&#10;b0krLI/Cbq9kyqyMqIZ5HvR9FWdf+Hyy/dxStr36i8VIu9S+lClOXLZiqp3FcZYSe1kU/NfqS3Uf&#10;69EVtbW2OaF9SJyIDCThsb2R4hyWx3Lw6+Nxc+I4juOMo74xXFucefRax/dEfA3skbm0h6I339qv&#10;li6fhq1l72nP3HaNbSL4tOyVTJR/SrR8a9nGEt+nBp9Dus8naKYg4QwU10GRth2TXSz7UvaKs0e+&#10;jtPTfazji3WnH7QapknLVOkDn673uU6MvL74KI/jOI7jOI7jOI7jOI7ThfyK01/8zn//u7I2gLlR&#10;MLb36Mw+9h79UPSUdw4dVYY/dCw1rer1D45B1/Va76GO34rBNsD6Y6ZVTq1vi7ltSo+PMw5t/336&#10;ZL0Pef1Q+3cuH6s8PeUceWzOlflYWHpOUOq+ZrXz2m1U52PluwYo+67lr9Ou3Q6Pgbn2qfuHsnR/&#10;tfx3actt+SImnuwBWOqPgOoTP6rjR7bhi+34kW3WAXT+0W6sqw+nPU9py7ywLeaFH9uGACkD/Ug2&#10;fnA7qpM/aiffIgeCR/lj28WPZE/65JMkEFsp/l/7YF1U2ElXWO9llzSHQvuMlJC6j9qxzD51PRr+&#10;QWnbg3HSA0nHovVj21FVnV6YEHT9Mew5O6dt2oNNfnA72dQelCBRtci+IDTJY96/20DZdy1/0Q4G&#10;lo+VJ/tDr9d5OQfHn8tr1/irEbIa3Xus+ve0kTK3fUnabb7baKWfi29uux/mHlbaOg+l5YMl6y1a&#10;6YDlj7KHnpv1XBfSkbYrVkK2/nv/8r85tOfrTcAo9KZkFHqTNIL6ZMRYO7JnB6sdb834yU9+Ijpg&#10;f64X7yNLZ3+O/+7dO9GdNiP7jzPP3PG1BjgORp5/EH/k+RM30jiGRzL6/D/y+BrdPlb/4T7bozO1&#10;nc/5zn0e6vq+Buib19fXomM/a11YB606ctn4yybWOQ6WPBikb16Drm9wg65vXkO/Vh+k0ze4cdro&#10;M9lznPOgv0hvagv5YlAJYNDmPL1hDYM/p+nYweDPOb3N7TTpSKtvbQuVCYFT+wR/5CEgzkVKC5c8&#10;IBVjAbnxTmbR06uSTkOZz9Mb4qJdVIGPu6U609p3qxHy1PhFPyWd+4kMqqhOdtiab48ivfCnOOhv&#10;ENExOKM69UN+m5uk07Q3d5vb6/t2+N6lMaI6vg484dhRu7yBLcXnctb+eqzhbW63jbe5hQYN3eR+&#10;e8bypJhUnqIfHph9+mTLzvVlinbo0HvYJ2btY/mtgRW/LoNi6UxhD33qpOHXk7YnLzD0/BMYGR+x&#10;cV1psWuflyM3uehxDOoW3DU+UB3lt9pn5/j8drZw/slvI/W3tjmO4ziO4ziO4ziO4zij8YEk5x4Y&#10;adTRxpbO4jiO4zjO08D6RpPp8bHYK21aRmiNYxpmp03rXg5rS+/xlvj3xjd9JEBUe+A4ZkwD9V+S&#10;xnEeC8+9/3L9uR226SxsDxpWRPzyEvGBpGcAHu1T0UflasHNnYrCB5I+vsvr/Iiu4zjHCR/7I+SY&#10;Qflb58u15Njbx3l4RhxnGrMW7rcte2ubyrbtc2Qf8o+rSScf+SQ9WCc7i6TYFaTFrTNknziPgHAv&#10;tw3c722lw6VkStATv3ARPe7bnnw5flddiGXeJdzfaua2Oc4cqedncWxwvLMobOO/beu/cxXWZQZY&#10;kn3h8wDLWiyL3fbhtCyMDyQ5juM4juM4juM4juM4XcivUP2rP/Pnhr21DUOmpycDx6sk/two275g&#10;9C2pozBGNkPOSTP0sGB7huwYSf306ZPoDLbyqGIz5rQ5qo2GQHz88KBjwO3pPDlwDI08v6HvDD1/&#10;hpNP/hHTEYzu/xJ/IKFpQgullfVB29Tf7mQ42x6dUfvo9j92RvcfYO2jNQixb9OvCqMe2peKfjVX&#10;Rypbq58jhsbB00T6w6Vn0NMPXZ+dnuUfDK599Ifkz4Mt/1B34X//DW5ZT3b84HW2h7LoW9XChvxj&#10;2PID2/RD2vrWNn7LW6gIAiQ1+HAcTQuXbI9+GVJVR4z8tjgGabPTQp2x7GuB+KmO9KV7hPtGh66l&#10;NOOE5bQNK0kLxmyHnq9HsKuTbJog+y1fv8hJ48T4rIsqen6iHvaWf9isPuwv+k1KW4C9dX9/STzK&#10;Vyn64YHhvt2jM5bdOTBTVyp1MLdN2eKD/TxyX8vRMjI+xW4dl4DtPfo9jE1F3gt1BbaWHfTEsXQt&#10;M2zTdTCbo578UffZ+gdk69/4c8f91rbR8XFTMwq+qNT0dAjWGbXjwvf+/XvRe7FitkD59U0WTpuR&#10;/ceZZ+74WovWW7fWAsfiyPMbzg/5ZnoQo/v/kvPVY6RVfu63PTpT24+9fUYzsn2sfbQW9fHLdeHj&#10;rqeP6TrbkY4Hd6y3tumb2qDrm9fqt7a9evVK9Hv+rbe/VW9tu0h2VONs0VvbTkLe6fwsiWNa3Dzv&#10;/ta2QGpOvPHmPKWdWi3Cbb5UZ4aeP0OWuY7cV6Gn1Xt9g/ScJix1qke2AehkZ3+RAPfhrre2Yalp&#10;6a1qHBO+a7y17Qb+6e1s8IeITm9tK+oVGjT0vqRPxPJEH64X2r85EHkA9umTLfvUBiVs79F72Cdm&#10;7WP5rYEVvy6DYukFbKdjAceZ7pWeOD0+2M+j799Gx2d6+vM2XVpKzbCF6weoW3BJzBq1o22s9tk5&#10;Pr+dLZQ9v7UtoP5YbovDfeZhzmCO4ziO4ziO4ziO4zjO0SFfyQyd2hZojoqtRD1ytjYjY2+D8+7R&#10;GbVj1HDkE0OIb41mOxFrHznHD/bt6P078hubQxy/x97/R5ffzw8PxyHafvTxxfG5Ppa+BKTT8w9/&#10;O4qnh/RJTOgQgO2s56ltYclPM2Uf6Pmpou1T2zDLV6eenXRMbYOPNbVN64Kgu05tQwzriRKr/Xt0&#10;xrKvQhW66Kuks72lSxjDp8euTwbha319IgkUeaUneoAWG9t5aluujsSZ7Bxf/WNatU9PDMGu+fZM&#10;bWP/0PPa+wubo0v2FYKrT21zdoa6Elh7r2A/j9zXo+ODfGwa+bC9R0cja7OLnbcRi+MSasdymw/o&#10;0TMwJTO28/lH/cW+LQ7RvgIeEcVJeQCj4x8CvXFjkRugJNpp6s6CuqvgAmqJ4zxWuG+PkGOnVae1&#10;5dhp1WlNcR6Op3D/wNdyliWgH7ZiQPieAQNCkPpegtdZtvlrHrXIIJEeI6l8Ucgn3ADnNFx+8sGg&#10;0JTWkvIYn2Cfthw91D2Lvko625fqYSUpffaumFRotpYxkxLoi5+Uiru76S1OuNdVndOWlPZWn6nF&#10;cR4zrT67lhwivsLHLh+/y/WkJFr5zomF5cP2HrFobQ+WTbgSywfXTY6zRI5+IMlxHMdxHMdxHMdx&#10;HMc5DE9iIAmjhaPkucPtwO3CdsdxnIegdU5aU5ynT2u/ryWPhV3Lhm8blR6d6bHbPkkB7J+W4ITX&#10;OAE7dbE4wZMBvYD7Q+4fhn2pjrUl9sU6/rXsi/W4rKX0IR3/yL4Eq887zmNjdF/1Y+EhWL/N/Ymk&#10;LexyoXhM4EDVx7yhW7INbge9gKo4zmOm1d/XlGOnVac15Zjx85vzmMHxxdPE6mMPMkfLH3E0JoSn&#10;p23TWXrsZ+nepFV2tfO0NfktpKy3fXhqWzFFzpT9zoFPheJcRzrbl+phJSl99sW6DElF9oozqQWm&#10;v5FvDfeTqU+WuuM8ZrgPry2HiD+UzmsH09q+rzCt7aWsXwYfSHIcx3Ecx3Ecx3Ecx3G68KltW2R0&#10;fMhoDpWP4zjOoeFz6doyOj7EeVha+2RNeSrgm0fF0pkue0ecwictwQmvFTHTMmCFdJSyn+Z+Szrb&#10;l+pYY7tS2/fRGcvH0hm1s7C90PGP7C3M/uw4juDHyEOwfptLxL/x5/5N+2y4AniU+ZgZXf6eG64e&#10;nVE73jTRev0/XwD5gthjZyy7M4FHmJ2HY3T7W8fgGiD2yPPP6OP3EPFH5/EQ53+uU4/O1PaR/fPY&#10;QVtZ7bgWI88/2Lcav+4buj5XP+4bXE61w3Z5eZl1foX/ixcvsn51dZV19cfUNfVBulevXonO/vJq&#10;/+AHOK+z8xDnRfSRfJMd09nOz1M5MbUtpw32y6jL9DfVQzWK1//ra/6DP/IQgn6S9NpfX+0fWnNz&#10;d0LtGNIIYXGaylO3MrftUp3h/bI2Ui/VuZ9AT6v3+hLpOU1YavNkG4DesMsr/tM6v/0Xr9TX1//r&#10;W9IAbPl1/sGmecH/9may55jBpv51fPVn+x3yTXau1831TZDoc3MT9CBA4iQ7g0keZ6fT9UL3nZQl&#10;hizrlT4PwT59smXn/cuwvUfvYZ+YtY/ltwZW/LoMiqUXsF36VVoPC90rPXF6fNB/cR4fycjzGx9r&#10;oKc/b9MlWjLjWnOi1wuwQnwGbcPt0/IBS+LfbcJ5K5kRW+9v5fqW7PC14ijcruP2oOM4juM4juM4&#10;juM4jvOk8IGkDjDyNkoOgZUv69tojUgCy+44jvMU4PPm2uI8PK39spY8FnYtW891f617ADMO55WW&#10;EVrjtEYYp0HoBq3+gDW2WzrTsu8Sh7H8WzrW2M6wvaUvTktualMfx3H68L8fH4L129wHkh6YQ1x8&#10;+ELHorDO4CDXR+tYZ/ETgeMcLzh+R8uxU5831xSdWuE4u1Jfj3uPOfQ/hY9XCMfj+HgMHlLrLZ9a&#10;Wj7QW/kWQtvDf1mPq0nnOuCjuiXVzXTTp2pGtd/bcMSYd5+0gfuJpZuBlsYx6EpbxNnub6UtfeI6&#10;hM/VwZK0mra97FeTOM5zp3VcrCXN68mKginSmlf4L9UowuVYS5jW9j4p0yph7Z4NsC8L4wNJjuM4&#10;juM4juM4juM4ThdHP5Ck3xaMkqdAq14sjuM4x0rrnLaWHCK+4zxW+JtHS19KnRZHwST6Ke1tDaS1&#10;EFLtdxJe18gukj7kH5nW2K7+JeoRZPdmeDzk6oT/VOZQf9Dyl+0Ne434RbXwL+xJTE5yUnEj/ynk&#10;vZ2dmXxKpvNzY2PCPoendPf6xnw8x3GcY4Gv4/5E0hb8Zj+CTmOJ4zxmWn12TXGeLvrHwkhxnF0Z&#10;cR7imJD8GH+lt3xa21R4u7z1LEvINAjeGnMbVqOEYyMsVdRncxrsIY1KTgs5CzZI9o12jil/3IsE&#10;PeeP8qHeui1KmW+QhGwO/4lE09EidUmSxzlUcsVD+8j/QahRoEuT3vMPqI3siKIep5IWMYJg56gv&#10;Zo8hD0h6uRDk/s6Icpc9gpDP3W1YahxOK3pETr1J1jsNh0CpUZCT9n0u5kkoRhbYnAeFds1RyCHR&#10;/jtKRoM8rGsT2y1h/6bQHpH90/IJshat2JB9yDEoTG9s9cHZ1XEcx3Ecx3Ecx3Ecx3G2cob//vLP&#10;/svfbY0+8bel1siUprPSwo6RvWNmdPnn2lbp0Rm1Yz/gRwKxbvnui3+rPs+odn8KjO47o/q9xtyl&#10;/EvKM6r8zOj4oxn9g9XYx7v2021ti+1Lri8cz4pd+6jsw1z9rdhL22ytOEsYGVvZt+3n0H2Leqgs&#10;QcumcWodfRM/il3r+mPZLf38/FzSq672i4sL0U/PTjenyS4/VoqngvAPdsQJ+ul5Siv2cIyEbfKN&#10;aSgD/KKe0oLgc5LKEGPGY0rqovFZp7SoKuvylFLWRRWiNQBFVzQmVPl/QtsQLNUZy742oSZJq3UQ&#10;+xX0soupvS7j5J+fAuKEQb3Lp+1wj6rbsEh2sSR71EWNS9Vvqz6ffULMG2yDinvgpOOTrhdYh11X&#10;NE70v43LEOPm5iZvy9caxNK0BPZV3l9piTwRXwRrok5pJ+2wWH3P0hnLfmygFixNaF/1k6Ll/d6A&#10;7Vv0IoKsqD0sk4/kSI7cx3YF5/yl+3qJP3xH9iWrDfaqU1Bz1KCX29px2adHZ9Q+52ttM9MkFbYe&#10;e+HTQLb+h//qvyPtgka/vr6GKjpOoArf7OoNAVA7+3McwP4j4LIdI1b5rR3ZoyvYF3rxg67Udt3G&#10;PjVcTs0LMT59+iS60+bY++dIuO8dml2PKaB2lD3fXFYsjc/6IRnZP0fvX7Q9X6fWBvF5/1r7q3Vu&#10;BJYPo3+Ej0Lz5f0wp+t6jz/qp4MFdVptN7bXcJtwO6gdMfhewinhdsW+0DaE3trvaM86jS45re5T&#10;xND7N2y/vLwUHdtfvHghOuysX11d3dPh//LlS9ExWHT+IsaRwaMXaVAp6OcpPsc8PQ3luaB6hW1x&#10;JWw7j3XkcmJg5+w8+mAA6uJK7z9DvbW7hbQ62CT62dQOuU+yTyDbA9puQZFBr4zaK7J/oEc/HKH8&#10;qVG4X0DNq3e3wSuuYPBH7Xeyosc4/k/lh39yurkJ589r9cFS44RzQjSHPnmzub1LfztgcIbtQaKO&#10;c4ioCKRhom/ScR1AfqJfBz2dN/gcLvFTII4J/9vkH+OkfMPyNsWsz2HaGwo7lS2atU0me0n4g+2U&#10;+s/KoGx1uZV9+mTLbuXD9h69h71ikv00tP9ZOq7hr2lYr8+ZFq12477HcLylOsP9eRR83mOsftKj&#10;H4p631llWFJ+iZbMuD7IFxvKCvEZ2LbZLR207OHOLBhELf2xSFUp7AHWFW7Xdg9xHMdxHMdxHMdx&#10;HMdxnAoZSMLIkkoP7LstbWsky1kPa1+w3XEcx3lYHuq83JPnPuXitKovjYX7hDXiPEesdmvZ5/Rd&#10;WXyPJ+7IM0jQkyaE0sgn2vNaJclaZZvtrFN8FpB9Kiw7k+NUZTg6tCJaXV4nO7pI7ibFCqF2XagL&#10;li2dKXyCookLexIswlKEdOyMSWe7zdT/41KPBdb3I8aOqM7iPBpauwcC8nr4r5BkBy3dErCrzuI4&#10;iykvWnquk4/qJIWPYZeBJH38rn4ED48Xq+BmQUVBgG1prcfinHXRHVtj2R3HcZx5+LrH176nSs/1&#10;om4PpNF7AYb9cB/QEo6jaDwVp4+63VSwX3hdYRvba3g/svA+bO1Tyy73sbgtDII3tQWjyB3kLNiC&#10;3J6GcpNMb2qL20UkRkib7HhRF+QG/hpH4qMSpeBne5C3ihLWCr9UtEJkm+Sd9CNGqhMaQ+Q2LUWo&#10;irGxRIpuInr00jTSlGKXyKInrYgDXeOH1EHip36DG7aIIA1iBJEYuiZ5RaRsKf4d+UR9ym0S2CNc&#10;r/IYScpOSIGS4NzI6yxj4eNxH2key0+MqdeQhF2ker3rWj6FbklP2s6Yjg3337q/WvZFhKQ5RhVn&#10;lfgVS+JZ+WO1GSf0sRbWvQHbcTZ1HMdxHMdxHMdxHMdxnK3IQFLrG6l7o1WE+rOw3VkGt+NSYSy7&#10;4ziOBZ831pbnDrfDNn2EWPHZvi/b4szdS1isVbbngLaVJT0+LD3wPrX2r2mn79ELn7Z7ielDMdMS&#10;7NL3nhvWfu/pD+oz59WKgzW2L9Pj+hLacWx6fBzHcY4ZPc+J4MPrSe75NewykMTT03DhVeGpbTxV&#10;jf1ZGPZ3HMdxnh96wRkJX7MeSrbB7aAXX5WRWPHZbvm06lkL0HpwHGzjqRB4a1cten8A0ViA40E4&#10;v2OT0dRtpcL3ZXgDFa+zbAN10Hs5Ft638OF19uE02X5GPifTNBn5qF7FtHxYsi/5ax12kedA6Cpb&#10;QX/ajuFD5iIO6Wzv05OyA1ZMmz0yewSgH/NxtLY8l+PEeRpY53e2L5LwUaDxNobthxLGshfQqQ7n&#10;RpYWuH/Q7T7K4ziO4ziO4ziO4ziO43RRTG2zRp5q2J+lBUbAWr5ryVOgVa8eqdMyLZvjOE4Nn0PW&#10;lueIVX+28/aWfS2x4rN9X3aNM/ft2Fplew5oW7GwnXUWtlvMfoOZYB9LZwo7u7DZyteMmZQKM45z&#10;j7m+cUidsXxUx1q241/W03bo7GPqk79ucxzHeXq0r4nhzNc8//F5kYW5N7WNyY8fp0cYVRQE60k7&#10;krpCz4meuj/n9nEc52nD16VDSP1Yv8qujD4/c3zoLC2sOrG9FqWOyW2l9wMsvB1i0crzmGQk9T5V&#10;wf0Y6yzsp0DnMvN+ae07CE9RZF2lTmv557xOpjy5LEV5qrKpnFDa0l7G6RGlta2W4BWdnxh131BG&#10;62EtLUtMf7ZTWo7Sky+HfGpwf9332GiJ4zxmrL7K9jUk/JciR1o++4rS2gZhWtujTNvWwqe2OY7j&#10;OI7jOI7jOI7jOF34QNIDg29FdhVOzzqL4ziOReucsbY8Z1rtcUjhMrBey9qs+W2X00e9P3ndsu8K&#10;719rX1s+J9ZTPIa5wMwrKc5iWn3jWHSsZTv+ZT1th84+pm77O47jPB3oWrzShdMHko4YvtD5Rc9x&#10;nOcILoYjZdt0gKXoHykqI9knr1ZdVbZNj9iW/rnIQ1HvdxVrahuXGfu1NSWNpZ6extta9lpXOT1t&#10;T20zJZWvFi6/1sHatq6kBjxa2veQx6KHlaQEleuSlqAvZlIClt1xnOOifc5+7jK1y1pt5ANJjuM4&#10;juM4juM4juM4ThfFQBJGlhiMzOvoPOstrLRzaZyI1VZsbwn7sF6L4ziOReucsZY8Z1rtAeFtrB9a&#10;GMu+Db7uWzrg+Lvkc6zU7bA2DxV/bl8rlg+7F0nbYUqMvDhxTxhnIhyN+Wke69hk+widsXxaOtay&#10;Hf+ynrZDZ5+Kyd7nP4aYf5T1adWLhe09OovjOMcGXSvN6+kyZCBpesy4fECJ3/Sh4OSBzCHw70mr&#10;/qPkucIncj+pO47z2DjEeal1TRgtjGVn0A4syiHaZx+4bjpVCMJ2vgdQWw913TUt4rRiHqMcAt0n&#10;dVu14O2cDqJTz1iwDyw77yNeZ5+mP9mhn5yFckOq8jSlUe4ok53jcH0tqWn5zMlxg2MQ9/e3QSvv&#10;81tY56719KQEevw5QTizJg36ROFfbJkoQ273X42TEF9lcF6oF4uyVGcsu+M8Flrn7F1Egdravq8w&#10;re2WMK3tEAar2Y5hm7MoJ3QNXSwS2XEcx3Ecx3Ecx3Ecx3G2cG8gCaP6+XN3X3phf/w/SkDLfiwC&#10;Sht/LLt+2D7nEwUs0VnANt3lvoCW3SUKaNlHC1iis4CWzgJ21Q8poGVfS0DLvpY8GPQlT12eUtez&#10;8KTzJ9pHSvjQ9Xv6pG35E/0B6/tQxOYyJGEfk+rbtGNE23OErEX9raVi2ZnCh1UrJj9an5bdmAn2&#10;iLk3vDd477TsYJt+CInIGh+PA3TG8unRGbVjC/vAkqxkn0T+J/s2HWtYjwJUZwFLdF0/DLkuJGxf&#10;qrM8NVCjWsCuuiVgV/2QgpNp056Wu+iHlH1ZM9ajx7pwdthF/Zt/8d+SduKTw9xJAo8n17A/xwF4&#10;9Gkko+OPpG4rpufmztIZbZ96H+mURS6DVRbA7ax5IcanT59Ed9occ/8cDfe9Q9NzHFnHlNpRdj2O&#10;apbGZ/1QHKL9j/38rOyi6zrbGezzi4uLtLY+XAawtB+2zvkWnI+l12wrA9Jax9cxgLLf3NyktfVB&#10;fGv/Ktje2gfYt9r3MM3sxYsXouP+7urqSvTafnl5KXptb/mwHf4vX74U/fTsdHP+IuZ7E27RP6Uu&#10;hult51fnonMZuJyo3ul5TIC6wk/04HN+GdPiEf2zhk9oiZA4qWgmzTf45H6O+KEcorI9oLq0ZMhD&#10;9Lpdk72G90uPPhQpcszr7jas3MQ6SFXukp3qxf1HlqRnv7CU2VmiJiVwG/r+3XXjPhPHdNK5D9/e&#10;BD0d77DrsV+kDYukBiesRBXHmR5rN9dBv74WneNLfZPO8eF/m/w5DtC9ojGEoGrPKO2Ir2plV0TV&#10;/nYS+mvqn2xfiaIMFUv7ZKt/cnwrL8unJ63FXjHJfhr27pke18GuaVgv+k9aKtvaivsYw3GW6gzs&#10;1ra14HMgs63uwNIPBfK08l1azpYd1yxMzwb1XlglfrBti8M+lg6yLlNpoxp6Z9axPMmnJTtfhfvd&#10;umctx3Ecx3Ecx3Ecx3Ec58lSDCTVo0462sliMZfWmcdqK8vuOI6zFnyeWVueI9vqXrcPr68tNZZ9&#10;DVrfWilcppFleG7MtfmhsMpglm2fIltpH74ZHIO1jvcpDksfXAbWnwNaXxa2L9VZjhGUWsVxlvKU&#10;+s/JShdOGUjCo7+Q+hE2fSyPH83DyQM3CCpL0jqO4zjPh2O92WzB1z3INnrqPrp9rPhz+fbUkX34&#10;HoBlG3UZOK11X+Hch9uN94tKTcsHwnHm4qmwD6ex7DktPqovFSttqpvS9DHEGQgd4vuc6zht1Fn6&#10;uR/neWK1w5zO8lR4OjVxRtC8TkDFFGbIntePZvwA21mUlm0Oyx/rfI2+d602tkMKnxTPcRzHcRzH&#10;cRzHcRzHcWaRX4n6K3/iL3wXy3q0WXUddap1oHqdVp9Eqv1HMDr+aLjdrLqwvUdn1F5vb+1rYJWn&#10;pcPXnzp7nNT7exu8358DVt9WetoPbTa63Zbux6WMLD/KPrr8o7HaZ412Q9vg252HgPdLax9Z2y2d&#10;j4WetkHaViwr5jFyiPJzfG67mrq99ZtF1fUHraHjaTDV8UPZqqsdS7VDR1rEtnw4Dn4MGz9SCvDb&#10;zndYR9mQ9vzsXhzoECBp8U0wdKpPYa98NK18kxzNpR7QOLBpWpDj63YQ1OYehQv7EZy+iJVo2ZTW&#10;tr36FCdFnCKUXY5ttFLix63xA9pKq9xsEz2tQ+d7S/XDcpKwHvLQdfxItujIl9JOevQTLSxhl3Xy&#10;l/TJJyhxmVC71JU2Zf/A9haER/IK+/ZEf+FW2J56Deb649w2Re1cb9Zr5rZtw0pr5W3pjNpxqIc9&#10;IDpsame9B6ud5uKwfamutGyHwOojPfooluQxV05rWwamZK/9GSuOpSv1dsun9tNly78gbA69MuvZ&#10;X9+WENgaI6H9T7z//X/lrw7rjciIT+gj0BuOEaD81sFqNfYSex2/J22PzugNHO+LOZ3hmPmGLKA6&#10;0n38+FF05+HZtr8Y7Gvd37X+lGjVfS243Wp6jlPWGbVj+VDnN8c+Lqw2s3wsfzCyfwKr/2zre8DS&#10;DwXazWq7nnJaZVY7rl/8hqa1OUR8bR/Uads5n4E/DwbxW9L0zWsYIHr9+rXo7IN0+hY26Pp2Nk4L&#10;f9Y17clZOKelN6zdYUBJ37ZWvbVN03I5Q4qQSdS4vhj8OT2P/Ry6vrWN44SeFDamvoTdT82T2yrY&#10;WwNJQH0QIb3crCibRJ7cVyOXjbDOLZbOiDltCn92bM5SQ0R7rEAdR9dlSXr2C8vWW9vkbWif4tvQ&#10;2C7+SUUfhohOb23jt6exzn3+9iaUIb91jsoJH7yhLVDGD+VJA1uIp3bJM/lzHMkr+RSEzff3SiDY&#10;rS6Q7RJ66kuhw4nO9rXgY2QE3LZz8HHEuoX68H5ndP+ApTqDPttqHct/aXzYdducj9KjPxasfdqz&#10;r9Uux5dRt6XxWVfq2OqDZSst2y0fOUU2fDgntrMOWvbapwf2t3Qm2+mtbbjW4XoM7vgNbgsZd4Zx&#10;HMdxHMdxHMdxHMdxnhQ+kHRAMDpayyEYkdchy+84juPshp6r6/O1ZX9sWOVk2zZd1xXLZ20ZzdJv&#10;MZeyNP7o8jjHh3Us9Ngtn6WMiOnshrb/3D54TPuop7zOMwLdgMU5zEASHq0cKaPBzVFL1uCQJ6cR&#10;efnJ1XnutM4Nuwif09TmPB54X7E4DwtfgyzdAj4jpWfax760+iH3z31kaayl/qVI8nnIvybHSes1&#10;sFtpLXLMKo1ldyrCMbANHCcTPccy2hz3/ZDt7W/HcdaGjwuWXRm1v1AiP3KdXVh29nlY1jwW5xg/&#10;CuM4juM4juM4juM4juM8CeTXCf/yz/55eWvbCA4xYncyMJddIi9OQ4PuVl3YnvWwaOpMMJ3yKCTl&#10;pT9GCHTkv47AI5hlGSJIxW/lcB6QsFMW9Q1A/cHUj5m5uq/AXOTi2FmoKyh7y74qT2Vfj8ZoJ947&#10;PXrNyP6J0FP0Oqe0ZvpY+gEJ16XpW+myBMvK3E6L2KOfGhr0pfoENY+eK1Dz4rxRVl84PZme6D4L&#10;y7P0o9Gw4UeqAX5IOv9gNvlAP6e3vOkPTnNa1jkt3s52mt7aJq9NSjrb6zgQQeoYVZDri7rkOJBo&#10;5zgCpWU9t1VYcLtZelhJi7E/ZizlKQpNcL/q0Ruc3JXHCPdVfhpkmy4xGvb41jbjx+ZbMcNSj0fY&#10;chyyg8k//FM79GTGyp2axR43lDpiaoLaP+qw649w1xh7pW0PIbidCy/uV2bU3UD/LPrtyqAN874I&#10;rJ1XHX8tmi1eZ8PrVhG2+cC2T5yetA9BaLR85ujRGbKHvduuF6ddqtdofPLBspWW7axjUejaz7Fs&#10;9Hk+7lgHLXvt0wP7L9VzVYKNXy6h9qVIsr/5F8a9te25se9Jr9jZRE/nsNLqjQ6XDbp1wWa2xUeM&#10;6+v4Vg7n4eF9xDe4rZvder9bfeDYGXqjH7COO+vY6dEZy74GvN+d+3DbWO1k+fSkBSP3L9inv/X4&#10;jwTtZg309JTTKrPaR1+/UP65fb8vHB91ss75rTbBUgeAMNiib1WDroNHeGvbZ599Jjr7IN0+b207&#10;TW9nw6v/7wa+tY3Lw2lDq2Ud5LYKTcM31txu6oPWTi83k+1nZ6ku8v/65LIR3Kd6dIbt8a1VqV4w&#10;p4rVcXRdlqRnv7BsvrXt07XIPeCT/HAMahrrrWr89i4M/mgW8pa35I+BILXLW9sovsZZ+tY2iWMM&#10;JN3fK4HgOvUYwrBL5CN+a1vRVmm5JrzvGM5rqQ7yvgjm3DpBV/tcWqXXR7ctjWPpjwU+N/bojNqx&#10;b626LY3PulLHVh8sW2nZbvlIJ8l6WKbrBefUE2fOh+mx9+gZ461t+zDuDOM4juM4juM4juM4juM8&#10;KWQgCaN2I2U0rTzXlDVoxVUZDeezLU9r9BNoWhbHcRznOODzNp/HW3ZLP3Y5ZF0eM1u/uQysZS8h&#10;Hy5DWq5JX3meN+im0lVlOfXbtXRFbSLJprT8Adu362X6ts92neUgIBvJakxfbdVrLdmHVrxaHGcE&#10;3sfW5SBPJOHRylFyiBsF5FHLMcIHDfRWvSCHbFvHOXZax44eP2uI8zjo2Sfs0ysPgXUDVV8jFMt/&#10;NMh3LVFa20bKQ9DqZyp8jsIUMgjrLOzLgjiWz7a0EPWR3046iYLfcqzLek+qOE0hf26L8J+sA7Xd&#10;k+qP+aZPJcfMHaayJeGuyv12Lz0t70E+jGFenFeh96QlnTHMK4L+gz/DIOv3Jatea6LHAR+DfHyw&#10;LOUQ5Xecx0rrGNomFq3twbIJV2H5QOc4S8SntjmO4ziO4ziO4ziO4zhd+EDSjmAUbhsYTVep11lG&#10;w/nsk6emrcVxHMd5nFjn7Hpdafmwfkg5RL7PCeu+ped+hn0snTF92u6B7XG66CibM8HHwVKdsXzW&#10;0hnLZw2dxRlLq81ZHMdZG+M6a1+Yt+IDSR20HtcErG+DT4qHPFn25IU6rP1IquM4zrHTOhfOCdPa&#10;XstD0XPdYZ8e/xHodWukHDutfgXRazpLbedpaHgzGiRPO6uk9m/pLKbPKfvEbVH6yrxVyJ/bY4SE&#10;1o874WhpH+NLdZ5Ltk+cHp3ZJ46ll1h2R2kdFyxLwb5gcZznTOuYqoVpbS+l7YNLWcveIz6Q5DiO&#10;4ziO4ziO4ziO43RxkIGkeoR5TTkkGHlTWJ+Dy2npo9G81sqP460V03GOFT4O+Lho2Xv0WhxnV1r9&#10;CcLbWNd1ZZsP20aIlYdlXypOpOfexvJZ6s8P8ZRJt8fpYqH7c4ePhV11rLGdYbulM5aPpTOWj6Uz&#10;ai8kbXPWQ9uW4Tbndcdx1sa4zu5x4ZSBJFyoRwqfJEZIK88Rwm3Fuq7PgXIqln5ouPyWWGjbP2T5&#10;HecxwccEHxdLdedx0Tov9ghj2R+KpX3vofon8mVRavuuAoppUSvLofc397OWtMqokqeeBWlNc2Of&#10;OZ2l5YM3ten2E7ytLa8vm9pW122SXr9JMkFtbYcwkz0ZngB6PIClelhJSsXSOAun2oWVpAQKc0da&#10;xjAf+0gS999R0nOctaj3BdZVHGck2/rmY8UqN9u3S9t/7tq3TXxqm+M4juM4juM4juM4jtPF8IEk&#10;HmUeJYcCI28K6zVcrh59NGvlxXHWiuk4x44eCyPEcfbF6lfbdF1XWj6HoJUvC9t79FocG+s+x7oX&#10;mrsvmmD/pAjttH0xnbXpOT7ycZTWQbaltKwzlk+Pzkz2uJz3aeuSmuzOYcjtPyOO46zJ+tdTfyKp&#10;A9zI6M1MS69F4ZNgjz6aubxa9ahFeajyO85jA/1/pNze3qacnIeidS5cKszctkOBvqVYukWPz1rU&#10;ZWNRenUWpt4fa8pjAOXgqV5LxErLdku3pfRn2WbHG9nu2WohHwZrLTtQ+y7y1KmPlzZtn5607LNY&#10;T0tA5mKlJ47l78zTOh5UHMfZj7ljqt7WL2XaNfCBJMdxHMdxHMdxHMdxHKeLgwwkYYR/pByKfUfv&#10;uLyHLrvyUPk6zlNFjykWti/VWRznIdnWF3n7CKnzYFo+lq7rSss2grW+8XswrPKzXVS0ZZDKPbSy&#10;fAqfe2ha9a79JzvWmNKe/LkMFOcu6MnjHj32lo/aavsxwS0YDooosq6CRbLfk+QikmyAdUVttR3A&#10;JGbeeYFkP4E961gGReMku9DUecdXncCMQ/YGoatO/rabswPWOdt5mtSHku71XXUW0NItH0tAvQ5K&#10;m55J40dp2QDb8VHYhs8EdJWS+74Ry870+GzDB5I64EfAVN/nBpHLfIjyt0C+XBdLHMdZjnWMz+ks&#10;zvHTOp9CnH56jgX2sfQ5mtOjVpLx+xvx24K3l0Fa21TqvinlhZwmgZvqLOHfpGOJ9aBCzqJszsK5&#10;LCxFTsO+SD4iOR/43UY5DYK/0FWS7x3bgmhS6DI4lHS1y2pQcn1yntE3Sl3ntD0sMtl3s7nFdq7/&#10;EYPSq8QaY/o05GbS727D9tCmIro92GDPcjc1LcKo3Ib/eJ3I+dKxGfZA+IS+ikiyM2NUrOvnJNhZ&#10;T11hc4JipZ2E9Vwe7LAk8EFUEfFJcbBN40Bgg0g8xE0SbCkqaaBcm9hmZ6l9jg8+jlqyD34v9MRB&#10;92gIDsFddZalPpYUPgbhahS2J6nhEw3T9Ld8g6TThlxn9fhS3zqNZSfk2ppj3j92ewUhHMdxHMdx&#10;HMdxHMdxHGcr+N5o81d+7s9/V9YGMXJUWUfERoL4dR2wzraWzum0jLxUOTuT3SDo9rXgcgGOzzr8&#10;1LfWddn64d+1y/uY0Lr38hjaolWGuXItreMx8lD7hfPt0Zken2NhdB97qPbZtV6PZX8u6WO9ZV5r&#10;X3N+et3Zp92QtpXesoN98lPQHkvbZJn/dB8RyxvLPK1DP81PR0HH/YYuz86hn2zOg35+cSE67OcX&#10;51E/Pxd7WNmchRjwRxZYXog96Genm/Nklyex0v3MydlJ1mFHHmklbEvfYWIR/KSssJ+HJdSwfio+&#10;6clpeQoIT8cE5D8skU5V9Qngm1XVw0JiB/CtsnyzHJBFTjz5lLqsRN2kx2c/cnlGgK7W6G73s0xO&#10;0jcpQVaDwv026Xd3t5u7G7pvVB9xx39xeSdPMcVjRY73ZJO04kb3n5oWKjZreJjS01DYnH0kVowj&#10;27J/XJGqps6BTzTEdpe2T50G/6dNgclOxkBIo3aQVSiFY8Kyr0OuwyA4vrY3kDan9SVweUeVf4qI&#10;PhA1sVGR6/q02Oazaxs8dup9xMxty2R76CdQazdZj8aobtHDIvQU0QvihiSTB8qVyzZjF4Gq65XO&#10;PvzUDyxTnCRCVmIysmsp4ukjxpLyZKe6LyV7WMiTRWlFvUXJLhQnOwQV10laZ3L5OxDPv/kX/urQ&#10;3o6biFHgQH2qB+tatNrfOgH26E+Vur66Pld3Pti4ndXOcUbhx5cN9sN5+GNoFLi5vbnBlID7cN/o&#10;0Rm2j9y/YGT8ufZZCx6IPzZwbOU/kAZwiONX25/z4jznytA6ZwK1I522Tx2T7bytFQc27iet+IDL&#10;0/IHGr8uj7Kvruu2T1IC52fnmxcvXomO4+z6+lp0ri/Of69eRR/YLl9ciY5qnJ3HesH+4sUL0TGI&#10;9OLVS9ElTjp/YsDo8upCdMR88TL6wH714lJ0tJMMMCX9/DLaJX7ScfN6ehHLdnIRfF5Fu9xApybn&#10;8kPPg1NB1/O52DGAlXT1l7vatL+COahxf8F+ku0hre5TigPUTs1ctD9T5HtA7L7R1gvYfnu3waxD&#10;IdhTS0laTY/jQ3UMyMigj+hTKNmuKzicksp9UgZw1IVi3t5Mg03w1+NR7KqHZT5OkSz+tbW5vQ4+&#10;QeJK2KAxgw6JOmLGaxBsU5mRLq5EW6699BsQy5/iw64VkEXqP1jRP+S67H2gbylL9UPB/USXNWzv&#10;0RnYW9t64lg6yC1FfUZ2V9R2iqncyyvtlx7/Hr2Gr01rg7KvHV9qog2NpZ5vq/padeZ+rmWry9lz&#10;LLDPEp1LJdeys2gPZ6hgEDUsgj0d73Fqtqi2PZzPdKCH7WcnZ5uz03h9seKILamwnWLeGyC7lS+3&#10;MerXqm9tV/L5OJCycRzHcRzHcRzHcRzHcZx5fCDJcRzHcZ4o+u3eCOH4NZad2SdtDxynpeu60vKZ&#10;0xnLPhrOFwstwqRjiv1kL4BNfWg1my34C8qgs38oTfyIPX7IGj6l/7RWbpm845oIx5QyJLv8n7fI&#10;2mRXbUJttR1ss7M8Daba5L7EEjeQngT/sV/2YSnVgoZdvpUnew4pKyxxQ9UFKj36RD0JWKLHTnxf&#10;Ys4TS+2O49xDDxdLwBLdErC7zlca3ZrOXcTkU9Kyq63XDlrb2CafcP7L9wbpMwIfSHIcx9kRfexz&#10;DcGjuSqt7aNkNK0815Rjp1WntWQ0epMCWGcsOzPns/S4aKFTYyA6fQbSU2ZLH0WrTpaE/1IqlA3/&#10;Yx0DR3EZdbLLUoGOW0BIOZCUCfFz25NIvnjiHiK/sxBF/u4Om0XkEfoo0G9VTsN6SBff5paTFqLp&#10;YtrbkGdQxTfY5A1wpT2uJ8lzq6AjBuJFCyNlTbKVFKOWrrSPGa5PajOI9PMkeDtbdgumyR2+aOv4&#10;BjfZBpPYk0DPDR1MCfXNaQhMwoDExk0SdLUXb20LEnqnfOLb1pJMXSDpKQYkRiz8LTvSZ7v8L50t&#10;WZSldsdxdgGHs9KjWyyNU+phLZ+A4nYh6NN1OfiF7fF6NKWWtYbdPFV0xFnqz/a1QLEdx3Ecx3Ec&#10;x3Ecx3EcZys+kOQ4juM4TxQ8XTBKatje0lnYXutrYcVXnYXtPTpLj30Uo+Mr8qRQQr51bWHZDZZ5&#10;l5hlcBah/WeuB3EfY11B6m0+wPKxdEbt2JJ98E/1Tlr+amttcxzHcWx8IMlxHGcPeOrNsYn/MeaM&#10;gP8Ys/4ws3xq/1a/tcTqz4ipotPbVNiuYF2Z01XqtCzbQJmXCN5C1qpvT141dWwVblO8lQxyehqX&#10;UZ+2lz6lXaWVByT8R+upUAGohZ8iSSYb+7RF3ByLos+0+w/3q54+1uNv+dj+SQHsT2U2khb05OU4&#10;jtOLXmtqyuvQdmFatseMDyQ5juM4juM4juM4juM4XchAEkbmR8khaOXrEsVxnjut42ItcZzHTqvf&#10;riUcv9YZtbPUsN3yWUorJgvbR+i6/hixvvFk+2I9LWvYh7H8bZanWMox7Ls14bruozOWD+uM5dPS&#10;69QtnzV1x3nO6LGwloSI03rM4klwcoBr02Nl+BNJseM4D4W3v/OcOUT/xx9JKj3TOR6bjKSV39py&#10;7LTqtJaMho8vS7ewfGp7q16Qbccao29pq6We2rZEhyhss3x64PJz/Syp69mCY3Jc1iHW9LTz83MR&#10;bLP0nBZSpYcUeVFZwn+plKAsZ1vK+jBsz/KMb+6Xwn11qW79RWimTUvQE591Ts3mpXGW6o7z3BjR&#10;/4uQR3548bUGlxpeX0uOAZ/a5jiO4ziO4ziO4ziO43ThA0mO4ziO8wQ5xDda+NZSv7ncprOwvVdf&#10;A43Xir9EZ2G7pbOsBe/dnl3NPtw3Cp2imj4cqIPCf1nSir0SOxXoidwnd9Xl07Afk85YdsdxnBZ8&#10;3Xxu+ECS4ziOMwz8ETlSjplWfdaU0Xkw/IeXpTM9/nPTxLgcPI2KhX2YVky29U5ta9nnysxw2bYJ&#10;6sJTyPJUMqpjiHgvjcrkX6ZvTlU7P9tcXFyIqO2eD8WYE82fyyUfXl8ky9ot/Bcb29kK99WlOk9R&#10;2SfOQ+mO4zi7MF1rll2beuRY8IEkx3Ecx3Ecx3Ecx3EcpwsfSHIcx9kDfLOp326qzsL2Hp3Fsq8l&#10;ztPmEN9qWX2J7aqzsL2m5cPC9n2xYm7TWdjOuq4Pg/Yv7+senVnqsxd7xVmpDE6k6qe76vIhO8P2&#10;fXTG8tlVt8RxnjOrnfMtnsDpPJwp5POckd34N//CXx3aCni0eRR+wt9Oq/25zZbqT5W6vro+V3c+&#10;0XI7q53jjMKPLxvsB0zFGMVc+3DfWKozo/fvSI49/iGw9vsaYJoV3kw2Cu7/vC9qO29juG+3zp/A&#10;ap+W3coXS7SF6moHVl6YmqVYZVM4Xh2b4zCtOMAqT+kf9ZOT083ZaTy/3dxgX8c6wlfPe5ii9vr1&#10;a9Exbe3FyyvRUSdsA7BfJfv5xfnm1WevRIfP5eVl1M+CfjX5X75IdvJBEU/PY1vBrmXgvE5OTzan&#10;l8l+Fsr5Iup3qJI2VQiE/KI61QVpz1QP9ty24j+1s7aV7AlqNpRDCNtPKD7voxP1IUKPaf6pIGU7&#10;be/fkVj9zdIL2AdvLdTzQ7CfpE13t0FJfjpVE8Au26AHW84D3S6pnO/N9e3m+tP9405ipDg4P+mx&#10;eRv67+1NtMOWj1mUIflLuhTn9jrEDALqMueYlZ7LkJZzsP+h0T4MluqHotinRjuxvUdnYG9t64lj&#10;6SC3FPUZ9F+17xJTuZdX2i89/j16TT6nDQBlXzu+1EQbGssUH3XUWopu1Jn7uZatLmfPscA+S/Rw&#10;JxFWRJXr4NlF+/zfE5PZ1QfLlg622bmNLZ/arug5FYzrgY7jOI7jOI7jOI7jOM6TQobS/vLP/fnv&#10;ytoAZByrMZq1JvZYrTPX/txuS/WnypK6c9taOhjZbnVeIzjm/S6j6QO/sQHNb054lyzVidY3AWtz&#10;zPsX7XbU/RMycB/PfbO3FtP3iHP6faTWqerhKM26KFk3wPbCZ1uC2BazYD+kMCgPnn5Rne2q15Xi&#10;+FmX848mAFGX/2m/Fx5sN3RNAdvpyXR+u01PbeDbWf2GFk/z6BNDePLm/Dx+g8o+sOPbVdHDUp8e&#10;wnZ9WgdPCJ2lp3jETnHUB3XN7YaypfjQCx99Gugs+JynemGhbRX8rTinDTv7hxXZFgntoarYs1rF&#10;nzZkn3tUOzwgae0Eg+Hy9OhMsuP8kL5Zllq0+jADE5kLn4YdC31KDhTHSOqrsE3+0EUVnb/1zk8k&#10;gewURF2CzvE5bRGHfFh/bEx9eLnuzJNbamb386YenVG75EP7ZZs/6NEVCT1wv0ufGhFfQ+5Q/laf&#10;x7Jln8Py366HPZFUXH/0ydlyDwWH5BNK1tTBpPJ1Jyjko5hxsGzolk9dhnyfZvmQvUbTyuZ//1/x&#10;qW1PmVb7WxfTHv2pUtdX1+fqzicabme1c5xR+PFlg/0wemqbNXWofRHq05mR+xdY+R4Dx94/wcj9&#10;iz+g+I+otUFs7f+8H3i/zO0f7ns950/214EJ0OrDdRm0HSw74DJwfKtsiqXDl88/XM799FgeDCKd&#10;n8ZBH57ahvJqvhgU+uyzz0THINKLVy9Ehw9PbVN7PbUtDyqFG+aLNCUN/jy1LU9bC0XUqW0or5ah&#10;8Dk9maa2nQefF9FfprbpgE5I25zaBnsawGI7/HVwCiA/gH0x7Y3Jzv6Ik/d1yL45ta2Ko0gZqJ8c&#10;ip6+x3oB7GnTLaa2Xc9PbZO6qx7sOqCD4ybngW6XVM63Z2ob4ugxyFPbeMqbNbXtLvjeXYta+BQx&#10;Kz2XgcppwWU+NOhbylL9UHD7WO3E9h6dgb21rSeOpYPcUtSXmF1iKvfySvulx79Hr8nntAGg7CPj&#10;y45onKtFN+rM/VzLVpez51hgnyW6ObUNJ8/JvWBpXhYtfyxbOthm5za2fGq7oudUMLCHOI7jOI7j&#10;OI7jOI7jOE8JH0hyHMfZEf3mpBbetlRnsexrieMcgn36npWW9bWw4lv6Y6Lxpt8FzAAAGghJREFU&#10;peF9DKfWN5GOo4zu//vEX+rvOOgtKs5h4bb39n8a+ECS4zjOyvCNba/OorA+gtHxnYcFgwJ45HuU&#10;7DPo0NP34KNTU3RaiopSx0GZWrKk/Fb8Oq8R1OVeIq06QjB1S4R1Evap9VY++0j4L9XUBh5FGkWS&#10;N+wBtuftEGcvRvf/feKz+4CiOY4zAExjFknrR4tcYu5fiwBfh3qEadkeMz6Q5DiO4ziO4ziO4ziO&#10;43QhvxI18q1toDWydohv9px5rG+C9vmG6CkyNzL8GEaNj2nk+tCgbfCt+kj4R+eUep/wuqUzPT5r&#10;YcVfeuyvFee5MXr/Wqy1f7X/83boGp91pvZvgXQcR/1qvQWnncMqf43G2hZXy6YCesoBWvm2iX4n&#10;dyGP8IllQj5izk8VIR5+kHr6wewz+TFt0YOPnhvhq/bWW9sQR/SwTfSzU/FXu8bB28/0bWilfdLx&#10;Y9bZJ8Q5u0hPhomIWXw5jmyHfgL7FFPt8FU7bGoX0jrbJbbqYall0/yVIk4DvLEtpz0w3Kd69Axs&#10;aq5+bDjXVsyTXfXQy/IPWsNWxE8q2/AWQf3x7NK/jJOvocGkbx4Eaocl/9g21lIc2PAD3RIX8cO6&#10;5qN5sX5McN9bqj9meF9YujJ8vyG+kUdPOa3yqb3eJ9v8QY+urLnPW7FgG9KvKOSS+OzLZWMdsG7B&#10;aZVeHauylOtO3Bb3zv19xFgxQb3eQn3qOGy3fBTWGU4LVK/tLWTrf/CX/tp87Qew9MBpHUQKbnSO&#10;mZE3Imi36+v0WgunG6u/7dI/R99oPtSN7Bqg3ebabl9wAtRXX49gdPnByP2L9tHzJ9eD6zVXP77A&#10;cDnVjj8E8h8JA+DyM1aZ6zoqc3UczaGO37q+us56DZettX+RLv+xRzE45pxupVWs/Qu471k607LX&#10;ZdC8ud9yeYDGwZLfJla8WSy1Fa69Hz9+FB202pP9Qaud75PsdyFterAc7XR5md68Fsry8uVL0WF/&#10;8SK9qe3sdHN5FQeJ2M5vbYs+8ZyJOJzWemvbVPewTm9t030HHx2cwpvZTtObbk4vwvn5ZUyLVr7T&#10;qqNNQn5RneJIW4W8s65tFXR+a5u2m/iktIzs0fQHAFB/wbKznoCF99cItAzcD7mvztlbPmElyKSf&#10;qo6BGvUPfV8HbnAcaHrR08AQHyP1W9uyf/C9zS+Fo/IgdorPb2eDv+bb89a2Tx+uN5/efxId+ese&#10;0nxAj86wXfpP2r+w67Y6Dq8z3De4L6ld2pPSFv2NYHuPrsyVbW04n1rX9VpXLDuw6qUs1Zk7vOVS&#10;+5jls0d8i33yYmp7q61AT59ppYVt7fMbSoxpbUo+vuT/iSXlBFb5t8VhH0sHWae3s92Ek1s4C4oe&#10;znTZvjRmbVfYXuvabmwHqvf0JVxX9dq9D+v2EMdxHMdxHMdxHMdxHOfJ4gNJjrMFjOCqOI7zuODj&#10;k4/TbXZLr8U5Ltbed/xt3xyc75L8a/+Wruvz9JVTaX2LeWgeJtfjotUfapb4YAv7sN0i+xtOSJ19&#10;OrH8t9mxxfJxDkveJ2lftHRLLB+2Pwfquj8LUNUgu5z/H297Pd+rmQ8kOY7jOEeJdTPBdr7x0KkE&#10;tQ5R2MZ2Z30wgKHyGNCy4LFxPPYNYZ2FH/lHP0F/gmBKDssSuL/19D00G8oB4bbskZj+vt4jNS2f&#10;WhRok41iBXXyT7YdyfH3DfSI6OkbXf3H9DH8F2Lmy5g+bXtZzGIlLZ2HpqvvEfBhUSx9TXBWUFGm&#10;c8/yc8Y+afeB863zrrdtE6ZlWwtExZUTctjWGguaa0m7qW/Lf0mcx4APJDmO4ziO4ziO4ziO4zhd&#10;xIEkDPoeWGSsbUe9ENCyH4sAjLoPE8R3WSygpbOAls4CWva1BLTsxyKgZV9LQMu+loCWfS0BLfsI&#10;Adt0FrBFl/P2QBCfv9VUAUt0FrbHlYECWvYRArbpLGCbLhL+q9sKsL6Ak7rXaBwW0NJZQEsvJPzH&#10;5W8g3w5imXRFrBoHixBD+gyWeNotyD04L9K5v01xZCX7TGUmIawvMMsyTxT2ul5bYP/F7JU2LWcJ&#10;To326YbT9sRRnwGiu1+7QN6GhdpZAOmmj0GzH1bs48M6Y/mw7jxOrP2leo+wf60fFGS5S7aark7L&#10;dhbQ0llAS58TC97e0nVdSTY53bLPWvJUMK9HHRequfZgO/stsYMl+h4itf1bf9Hf2vaQ7HVTtgW0&#10;29LH652+vtfbP3kKxAhGxx8J2m2u7fYFx5a/tc0G7aPnT64H12uufnzu4nKqHWkx3efQ1HVRLJ1h&#10;O7fPKA51/NZ113XWa7hsrf2r07lq6vhKbbd8GKt9uO+xzmzzqctv+atel9MqP69b5W+1J7DavIwT&#10;/U9OTjfnZ9Nb2PitbfmNbMG+61vb6rSrv7Ut+F68SG9tOwntplUMaRe/tY3aJ7cnfOhtborsnY63&#10;sxV28ldgOQ37YBTcjxjuY+xT21s+YSUpgaCf6jq9De3h3toWYjbiW29tu/6It7altxIHk+4hzQf0&#10;6AzbuY/BrtvqOLzO8DHLfUntqB+nLfobwfYeXZkr2xpw+TmfWmcfS1dYR5302Gcs/x4daEvJYL/2&#10;K/iUbsIu8ZUe+z4+Ndv6A7B8LH/uw2sgNdGssNTjS/6f2KcuCmyWj+rsY+kg6/zWtrubUO6p5C1/&#10;jsM6sOxMywdL3S9sB6pb/Yd1HFv+1jbHcRzHcRzHcRzHcRznYDyJgSSMsB2rjC6/4zhjaR13a4mz&#10;HavdlugsbHf6qdtwCa1v1B4jc2Xj+ve0A/ss0dNqg3bZirZNS2C1+Ql5Ld4XHf4LIzqJaf8v7zOs&#10;Y22JvdDxr2GXT8O+i860fLDGdudh4X3R0nuE/WvdeVh0X6wlIeK0HrM4Wvha+ZzxJ5IemHhgjWN0&#10;fMdxxvEUjl/8MTpKLLjdenUWhXVnGdZ+Yjsez4awDsEj1xDoh4TLhUe+a9FHwVXX8gKdisNvbNOp&#10;OS20r+n0kFqHKKyDXM6i3ew2zHpa3rNTuhOKU+8XtrPkbYY/C6ag5fUqzjYJ/6UWiLR8SkmOTwyr&#10;b/ToYSUpffZCpz/9yrRpGTDTdulJCVg+7MRm52Gp9xfLNuq0hyKcIRrnjHVlNK08IUxre6+sTbF7&#10;D7erhxBaaBOuoPKBrrTaEcK0trfkGPCBJMdxHMdxHMdxHMdxHKcLH0h6BPDI/driOI7jOKNY41rz&#10;kN+8LSm/VU62Q9eYVtx6e0tn6aMsg1LoaQlMH0NnLHvYkJROlvo/Q7gPrKFjbYm90PGP7ApSs32k&#10;jjW2O47jPDQnxdX1eeEDSU8cv9g6juM4DwkGHmoppjtV6yyHpC6jSmsKGES3c9oay67kP5CD6PQ4&#10;Fd7WAnG1bGdnxnS2qsyWj6W3BPm27HNT27Qd2Edtw+QJ3dxzH9hHDytJ6bMXugzjRIq0hJl2JT2s&#10;JAWw7jgLCaeH5nljJTkErXzXEmeeoq0G9KVjwQeSHMdxHMdxHMdxHMdxnC58IOkRgG9bRonjOI7j&#10;ONvZ9bppfXtY2zm+6pawj0kRv+MbTPI3y9wRx/y21LIzXIa0dGx6+oPl09Kx1mNnsh3/yGctnbF8&#10;VMdatt9P7jjPhmN6aqXJE7oA9Fw3nypPYiAJB9Oxymj0Iuw4zhhax/Wacuy06vTYpDUFR8XZD25L&#10;q53ZzoJth4KvlXPXTavcOh0Mom92g72F/iEMsaazQVewrqBJuAxTvmUZmmUjnbezz+lMHJW67lks&#10;Owv54A1uXBdLFGit7ZaE/2LCI4X3u6UzXf5d9qRUxGGcSE9ePXpJhz/bfSTpwWkddxA+5lvbe2Q8&#10;2/NtbV8io2nleTSS6nDMaF1QmaJuaida2yE1lv2x4k8kOY7jOI7jOI7jOI7jOF34QNIjAN+2jBLH&#10;cZznBn+b06Mzx/RN0GPgKV1vuB49eove/mPF3Kan1QYd/bmjz590fE+81zGyT9pnSKsP7KNjzbIz&#10;LZ/aqenTiZWWdUbt2GL5OI7jPAQ9182lHMu9qA8kOY7jOEPAhXC08CP0/Cj9Ep2l9nHGYLU/y0O1&#10;f/6jNQhPN4MwKJ/WQ6ezQS4vL0Wgt+A4czrLxKSXbbi9P9dTz1rT104ojtavFs17iTRjSiSF7Esl&#10;RVCmbcnwBKj7hrJUDytJqezFKJHl08bMy8Lwt9IW5sI/Kc6DgGNMj+sRgviHg84nJD0s9V8TK2+2&#10;9whj2Z0ZQlNta8ulciz4QJLjOI7jOI7jOI7jOI7ThQ8kOY7jOM8C/pbnmL7xORbwRIHKMcJlb+ks&#10;+8JxLH05SKdpLT0Run/IST4mcohoWvUO+r1DJ/lIzCig1FPatCZSxWF/Ru31tm12xvIF1jbL/qSg&#10;CqLbbet6S31yf042tTNddiwbPo7jOM5u6Gl1H/GBJMdxHOco4ceALakflbf0lj/EWRdua4btLA9B&#10;/fY01eUPYkLLiH7CbzrTKW7Qt9WDY1r6HBo/CtYhd4YOmfzlDjAJ21nYJ0swb06xrdx+R/Y7LM/C&#10;epA7CLaLhHppGvLP6yoJaQXDrhIKWpY5+co2AuVT6SLF4XyfFNy41Ch3ot+X0JMmXXx0R9aiPmGR&#10;kP6MdSwKO/4L/kFizAjbY9msfJyHgo+5XYSvs63tkJEg/JRXMgY4/x5hLPsh2CfvfdI+V6w2s+wW&#10;7N+bZhWQ1QqCM7HjOI7jOI7jOI7jOI7jbOXBBpJ6R93wLYZ+M6c6i+OMgPun1Vd7fJ4zreO1llFg&#10;f6g4NvW+2Ge/tOLsGus5wW01QnZl1LHTKqMlS6nT8npLGK5vXfdWWkvYn+n91p1jtYSRlLCJvZZI&#10;Eb7MKjD56ydaJx0/vi2CQEifhH2yzvHJt7arvzxsEkwxig37FDq1SxZ8ki4+SSx0u/hQeejhmFmK&#10;9Aei7jPbsPzvmakiaL7UhJOelpNd25p1FrKzP+kx5rwuq1mfhMuABG37fmgclh6s47rWHxNarkMI&#10;5zcHp2H/nfW0jDLZS70UPJWqT6ayvk0suG8sPZaZfdICLieX25I1KIuMpxBT7Co+56m6rvfC6Vis&#10;bX202zxcIZO2Hvvu3xbWeUkkf4KdpAVvl4h/6y/+Nct3FVqNwTtNK6G6YtlrrDejrAVuAA9N3Q5K&#10;j/7UwPSAQ2C14b7t/xD9Z020/Ue3T68/w32D2/lQbY5y9pZ1V0bX5djjt7D2idXHRu/Dh2Rk+6Pd&#10;tO2sNrTa2dJ72Ccm23FvMvL+AfG1/Tlf/WME3NzciADYVOe0OM9dXV1lHW+EA+dBf3H5QnT2Ob84&#10;37x49SrqoX4vX0afU6S9imlPz043ly+iLjFfxLSwX1zGNrkI8V5/63PRcbd4chbv5TCwdJbaDW+L&#10;0zZEec8vL0QXn4t4fi7aGXFSlzwJeZ1fUfuHNErutyHtSdK5TWKcpAdyO8tKKif8Q90yFF9hf4A0&#10;iqVnQuJcgqA3PPYCfabVj9k+pytsB1rOu5vQByEAi+Ryhz+Ub+MK99Xb4Ht7M9m1r4pvChPzivpt&#10;2I40ADa1I/4mxb9BTM0r6LItwHYuj6RLgRD/7jqWYUT7o47cbqNp9rFAT5+00rao+4Zi6Uzt0/Lr&#10;TavM+eu2OR+lRwe5pYJ5On7DSnLj/Y4l6xbWvsjnK8KKWevbfHDeHnn94ryA1cesurd0iZjMN3fh&#10;GOc8VojPcBsC9cFS9wvrWLbs0DUtyq7XLybURLYB9i/SBlr22qcH9u/RMzAle+jl2uXFV/1ZB604&#10;3K6N5nAcx3Ecx3Ecx3Ecx3Gc+xx0IElHB3Uki/VttEbEHMd5+vB5o/d84TiK9x1nDu4fI8VizL3N&#10;XEyUJQi7VO7JI1GutVCPOFUtfgoKu/4fUZ0FsM4stbdQ321xWrquH5qevlTT9N8pThTW+5Lb/dCK&#10;sc2OTZaP8/jQvrakvz1FuB2ee1scN09zP6ImLQHb7A/2RBLvgLmdwY9Yse44juM4zuNAr8+7XKPn&#10;0rbs7N8jjGU/JMhbH6OHYHqCysXFhQjbMIVBfbn8tuAxfeQRdEzbSoJH8rFNRe1YCaFFxJ6dSA3C&#10;/tkW/rs7S4I7yiRRT/5B5M1tQW5lG3yTv8QINkhQIZjcpDrfHYqe/GMZklA+IiiYioHkl6QA62pv&#10;6I+BpX/AzPunHVZUDrrap510/21u932iMLw9cS8Oc99eFN/SB1AeU+uL4yzlKfWfUIupLlV9uJ49&#10;wrS298izB01Qyb1TdRK24+zuOI7jOI7jOI7jOI7jOFs5yEASvg3Rb0RY3xUfOXQcx3EcZ1/0nuQQ&#10;0oLvZ5bqYS0tK9g/LeewQhZprUA9GTg7w31nqc6onbfAje2qx23JntZbtPx7dcbyYd1xjhGrP7Pu&#10;OMfMQZ9I2uegwc2TSmvdcRzHcZzD0roO8/W5RxhrW8s2B/uz1OgN/SFEQTl42hpPZ8Mb2SBYZ701&#10;zQ2C9XtCdry1rNjWEI7HMfEGN7XV7ZgFn5Z9sDwHuM/so3exR9ql5QlHQ9L6/B3nWEE/VlF6+3br&#10;vFfLUwE1adUP0kPLHzpf11ha/s5u+NQ2x3Ecx3Ecx3Ecx3Ecp4vhA0n1aCyvs30J9QhiK+Za4jw8&#10;rf2ypjjOPrT61FriOM5YWsfdCLHg+xlLt2AXM05a1pzQltKfU7RTF0UrXDiOgZ3YaWD1H7Yv8knL&#10;2l6nbvmwzsL2fXWm5YM1tjvOGozoVxqvFsay98Lp1xbnPmgWb5+Sg/5G0tKGx82NJfyI2ki8sziO&#10;81D4+cd5zLSuzY9FmNZ2yGj43oePZeSt9y+YQqZT2+rpbC3RKW46zS1PQwuxmnbSIe20ZD8nPcTU&#10;tjo94WkBk872+Ka4qJ9kWyVUd43dL6kBA+3tpTwHuF+xzhQ+aQlK/+0+XfH30pMSsHzYqbAPotWv&#10;1hTnkTC+Ky2C+wifP9l+9IQqcH1YmNb2XuG26xFO2+aRdZRHgE9tcxzHcRzHcRzHcRzHcbo4+BNJ&#10;28RxHMdxHOcpsPa9TflN6aTb9qQECp/CnpTAib0hY2QVmFYKM0OJizhOE74/5r60s56W9+ysi9u8&#10;DwvbR+tYY7vjPGZyvzXEefz4/prnUT6RpI+V9YjjOI7jOA9D67p8THIo5m5CtSx4tJ6nnOkUs1qs&#10;aW7TOk9hM3wKO+s85Y0e+x8yta2cSjBCniLclxbraQlsH8NOOmPGGaCHlaSMp9Wf1hTnaYN+y7KU&#10;Vp/hcynWj5lQo3v1W1PQRq3rWcu3Fqcfn9rmOI7jOI7jOI7jOI7jdPFoprbtio8cOo7jOI7z2OH7&#10;nZbO0gPf/5T3QmxPSqDwKexJAXv480phdnbG6husM1t9ku2ePZDt+Ec+LV3XlZZPr85YPqpjjXXH&#10;ecxoX2W9Fud4wO7K+44+z5mDDyQtBTcyLVnyiNq+4jwsrX2ypjjOPrT61JriOI+ZbX22tf05SQu+&#10;J7q9vS3WGY2Bex2degbZ9ga3szN+g5vlw9PfDHu6zxKpprZxHbPP6WRjO9vKKW9kN6Sk7TMnx0zd&#10;HxS27+MTtqRloFDbaXviWP5rxQkrSQmYcdaj1afWFOdxgF0xcp+gD7NYWH2D7YeSQ9DKdy2ZrjO2&#10;sH8fdF7C5yTKc/7mxKe2OY7jOI7jOI7jOI7jOF3IQBLG10YJkFG75ue+/5xYtHzXEtCyjxawq/6U&#10;BLTsIwRss4NtOgto2Y9FQEtnAUt0FjBSHy2gZV9LQMu+loCWfS0BLftoAS2dBbT0pySgZV9LAOsZ&#10;+nZuzp91RW31tpatl33S7gvnW38rPSvwT2Jhf4k6bej7opT9KUX3t7QNOGl3mKK1kuyDxqhjWnaw&#10;TT+kgKjzp/Zhe1uvtuR+RjrZZYXIdkvHP7L3wP6WzqgdWywfx9kV6VdJAK8vsQPehh5bf0CpRwGq&#10;6/o22H9tAS2dBSzVM3tcXh4buj/nPr1+2z4cp0cvP3FLFKC6JWDeLrvxP/hLf02tq4OT/adPn9Ia&#10;7kumnrOGjvh4NHwkePzt0PBFcqn+1MCj9ofAasN92/8h+s+aaPuPbp/etHwe4L7B7XyoNkfZ5uq2&#10;BqPrcuzxW8z1H6XH5ynwEPvXatueNq/tfK1v0RO/J+0IEJ/z4Lay9ovascT0NYDz3IsXLyb98kp0&#10;TDe7PJ98rq6i/fzifPPi1cuon086prxdXkb/0/OzzcWL6A/71dWl6CeYFncZ9bPgc/Ui6mFHhGCx&#10;bNgneDOc6KGcp5fnomOq2kXIG8COckT9JOQ31RfbooJypP2L/6hJtB2QV24r0kt7ENVByA/c27+o&#10;QwDWu6gKfE3RtIDtWQ+JszXolOvqfxfd3NyIAK5Lrev6nJ6Bqqu3QYnho67+Qb9Lt9W4v9Yy3N7c&#10;Bok+sOu99x2mZyY758X+RXmCDXkAjmPFh139uZxYnmZ9/fYHuY8NAO2qdQRFPySa/TBg6dvgfdSj&#10;M7VPy2+XOC1g121L41g6yC0VzLp32Qf7RNexZN2itS/q/cuwP/cxa5+29LnyrEEdn8vALClzAUyp&#10;7nVNdo4ZUDvalf9GsFgS824T9qe6hKLj2gbYDl/1Zx207LVPD+zfozNqD718avdg07pg+7Y43DfG&#10;nSEdx3Ecx3Ecx3Ecx3GcJ8XBB5IwilWL4ziO4zjOc8G6F7J0hb8bbHxReJ8eH3I66UuwJ6hTkENk&#10;deS0+gCw7Bbqj4+2P5JP9pJsh5NB3l65cDpLZ5baHWcf0KMO1au0D8/14+fUz7XtVZzDs3bbP4on&#10;kuYOIH3EqhbHcRzHcR6W1jWZr9U9wljbWrZerLRsHyFz6B8POoUHolMhVBg8pg+RqWTnZyLQW/lC&#10;sn/1hjVLJv/29loyQW3ZobE9yykkbINUaVvizLP4D9DCnVcmfWFE05/LVuicV+GTlMDiejnOkTPX&#10;55/SORHTikXSOkCt9qljKy3b5uQ5kdsekmz74lPbHMdxHMdxHMdxHMdxnA42m/8/6M23Ps9dunQA&#10;AAAASUVORK5CYIJQSwMEFAAGAAgAAAAhAO3bODfqAAAAOQQAABkAAABkcnMvX3JlbHMvZTJvRG9j&#10;LnhtbC5yZWxzvNPNagMhFAXgfSHvIHefcWaSTEqJk00oZFvSBxC949iOP6gpydtHKIUG0unOpV48&#10;51tcd/uLmcgXhqidZdBUNRC0wkltFYP30+vyGUhM3Eo+OYsMrhhh3y+edm848ZQfxVH7SHKKjQzG&#10;lPwLpVGMaHisnEebJ4MLhqd8DIp6Lj65QtrWdUfD7wzo7zLJUTIIR7kCcrr63Px/thsGLfDgxNmg&#10;TQ8qqDa5OwfyoDAxMCg1/75cVd4qoI8N2zKG7ZyhLWNo5wxNGUMzZ+jKGLo5w6aMYVN9+D93cl3G&#10;sP4x0LsP398AAAD//wMAUEsDBAoAAAAAAAAAIQALxj0d0kYAANJGAAAUAAAAZHJzL21lZGlhL2lt&#10;YWdlNS5qcGf/2P/gABBKRklGAAEBAQAAAAAAAP/bAEMAAwICAwICAwMDAwQDAwQFCAUFBAQFCgcH&#10;BggMCgwMCwoLCw0OEhANDhEOCwsQFhARExQVFRUMDxcYFhQYEhQVFP/bAEMBAwQEBQQFCQUFCRQN&#10;Cw0UFBQUFBQUFBQUFBQUFBQUFBQUFBQUFBQUFBQUFBQUFBQUFBQUFBQUFBQUFBQUFBQUFP/AABEI&#10;ASsBh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uXmjmsy+8VaZb/APLeiDxHpnnf6+u09sh1yC+uIIPsv+uqnB/a/wBnn/57VNP4xsbefyqm&#10;g8VW1xBPLQb6lPydc/5729Tf2HqfnzyxT1DP44i/5ZQVNB4x+0WM8sUH76KgX7wJ9D1O4sfK+3f9&#10;tahg8K33/QVqafxjL9n/AOPG486iDxj9on8ryLiGagP3hNY+HLm3gnilvqP+EV/cTxSz+f5tU4fE&#10;d9cef/oPkf8APOpp/Eep/wDLKx/ff8tKA/eEMHgeK3/5frj91XVQQfZ4IIq5v+1dXuP3X2HyP+mt&#10;dJB5vkfvv9dQY1Tg/j9B9o+Feuf9ca/LWeD/AEiev1c+LcEVx8Odc/641+Ud9D/p09b0z1ML/DN7&#10;wdPH5E9e2eFfhXbeKNDg1D7dcQTS/wCrirw3wf8A8t4q9g8OfEbWPD+lf2fawef/AM863O4p+I/h&#10;Jqfh+DzZZ4J/K/1lXLH4LanqEEEvn/uZauX2ueM/GHkaJLY3HnXX/TCt6efx75EGlafpU/8AoH+s&#10;oEc3P8D9Tt/3vn/uah8K/Ba58UWP2uK+8j/llW9YwfE/UJ54v7KuP3v/AD2re8HfA/4g/YZ/3/2L&#10;99/qaA9qY9j8AZbjz/Nvv9VU0/wW0zT9Kvpft3nzRQ/u66qf4H/Ea3/1Wq+fDLU3/DNnir+yp5Zd&#10;c/0v/nlQY+0/vnB+FfhlpHijwdY6h5/kTf8ALSqeleANI0/xxPpV3P58Pk+bHXE6r/bnge+n0q7n&#10;uLKaL/llWP8Abr77d9r8+487/nrQb6ns3/CAaR4fsZ7v/R/+mkXn14/4j1XTPD/nxf8ALb/pjWPq&#10;vjG5t4PKlnrib64l1CegNTYvvFUuof8AXGKoYL7/AMi/89qpwaV/03pKA1NP7DY+T53+oqH/AEa3&#10;qn5H2ijyPs//AE3moDU0oL6Kof7Vi9azZ5/s9H/LGgNS5BP9ouIKm/5eKLGD/UVseR9n8+WgDNgu&#10;P+WNb0H+j+R/0y/e1j2P+kTwf9/am1W+/cf9Nv8AVUGwQX37+eWX/lrR/bkX/LKsef8A49/KirS0&#10;qeK3/eywUGJpT6rFcWP+o/fVN4c/4mF9P/0y/e1Tgvv7Q/1v+p/5Z1sWNj9nvoJYp/3P+qkoNia+&#10;824vp/8AltNFXoXg6e21jSv/AEZa/wDPN/79cr5H/E8sZpv+WsPlVsQQf8Iv4j+1xf8AHpL/AMfE&#10;VBjqfTnwd+JktvPBomof8sv9Xdf89K+ioJ6+G9K1WPT76CWX/j0uv+Wv/POvqL4c+KvtFj9kl/5Z&#10;VhUpnlYql/y8PQp4Kzdcg/tjSp7SL9x5taX/AB8VN+6rA8zU4m48D/8APKf/AJY1cg8G/Z4IIvP/&#10;ANVXSQQRf62jyKDb2pzEvw/s7qN4Un/drIXH40V0skH7w0UB7U52fwrpnn/6iiDw7pn+t8itieou&#10;aYFL/hHbHz/9RU0GlWtv+68isHxH8RtD8PzQRXd9b+dW9Y30WoQebFP58NAfvA/sq2t/+WFXPItr&#10;eiD/AEipqQEPkRUfYYvP83yKWpaAKnNS+RS1LQBFRUtFAHN+P4PtHgfVYv8ApjX5O65/o+q33/Xa&#10;Sv1u8VQfaPDl9/1xr8nfGMP2fxHqv/XaSt6Z6mGJvCs/7+evsb9l7wdpmseHJ9Vlg8+7im/d18W+&#10;HP8AXT19sfsd6rF/wjmq6fL/AMspq3qm9T+Gezf2V/p3my2Nv50VTfbpft37qC3q5PY2P+tlnuP3&#10;tU/7J0f/AJ7/AL6uI8vUPt1z9u/5d/JrYsb6L/lrPb1m/YdM/wC21Tf8S3yf9RQGpsQarbXH/Lei&#10;+nit4PNl/wBVWb59jp/72KCodVvvtH2GKWDyIZaA1Phv47339ofFS+l8jyf9X/rqp+MfH9t4X0P7&#10;JFBbz3csNXP2r9Utbf4jTxWkHkTRQx+ZXz358uoT+bL/AN/a7D2v+XZNP5uoX08sv/LWjz/s/wD2&#10;yqGe+it/9VWb59MNS59u+0T1cg82qcFaVvQPUnrM/e+d5tXLiof3VAalP97cT/uq0r6D7P5EX/TG&#10;prGD9/U19P8AaLigNS55H2fyKJ5/9BnqHz/9RUOqzy+R+6/5a0BqTaH/AK/zf+eVQ6rffv8A91/y&#10;yosZ/s9U5/8ASJ/+utAak0EH/LKppv8Alh53+uqaD/R5vNog8rz/ADZYKALk/wDo9jB/z2reg/0i&#10;x8r/AJ6/6uubg824rSsbj/Qf+uVBsdJYz/aNKsfN/wBdazV1VjP9ovoP+mVcf4c/4/p4pf8AlrWx&#10;Y+bb65P/AMsP+ef/AAGgDtp4Ps9jBF/qIZa9U+Dvir/iawWks/77/VV5jYz/APCQWM/m/wCuih/e&#10;VN4V1WXw/rkGof8APL/WRf8As9BhVPuTSp/tFj/z38qrk/8Azyrj/hzq39oWM8v/AD1/e12EH/PW&#10;uE+eqk/NHNHNHNBjqHNFHNFAanknir406R4fnni/0ie7/wCeVcHP448S/ED/AJB/+hWkv/LWseDV&#10;bHxR/wAS/W4PIu/+WctaWlT3Pw/vv3v7/Tv+etdB7PsvYmDffCS21i+/4m2q/wClxf6zzq2PCsHi&#10;HwPP5Wn6r/alpF/yymrYngsfGF99r+3eRU2lfZvA888Xn+fFLQM6rw78adM1if7Jd/6Fd16RY30V&#10;xB5sU9fKOqaVL4w1zytPg/7a17l8MvA994Xsf9Lvrif/AKZUqhhUp0z0KioqlrA4iGCpqiqWgAoo&#10;ooAzdcg+0aHff9ca/KPx/B/xXGuRf9PklfrFff8AIKvv+uNflT8VIPs/xG1yL/p8kremephftGDo&#10;f/H9PX1R+x35v9uar5X+p/55V8r6H/x/V9Ufsd65Fp/iPVdPl/5ev3tbnbV/hH1dff8ALCqcE8X2&#10;799Vy+g/cVTn/wC3euE8XU3oIIv9b5FTQQRf88KzYLG+/wCe9E9jfef/AK+gwNjyI64P4xeI7bwv&#10;4HvtQu/9dF/x7/79dtYwS28H72vGf2jNKl8UaVPaf8ucUNFM2pfxD89/GOuX3ijXL7UNQn+23cs1&#10;Y9dJfWP2eef/AJ7Vg/8ALxXce3qQwWMtxU39lfZ/9bXbeHPDn9oQVNqvhz9//wA8KB6nEwWMVXP3&#10;X7+pr63+zz1mweVb0BqE88VQz/8ATKpr7yvPqCgNTT/5Y1DP/wA9amg/0iD/AK61Tng/18VAak0H&#10;+ogovvNqG3ouP9TQGoW9Tf8ALxU1j/y3i8+igNQnm/cwVNB/x8VUq3BPQBNPP/p0FaVj/pEE9Y//&#10;AC8VsaH/AK/yqDY0tDn/AOJr5VdVqsH+neb/AMtv9bXH6V/o+uf+i67C+n+0WP8AzwmoA0tD1WXT&#10;9Urenn/077Xaf9tIq89n1WX/AEG7irpLHVf38Hlf6mX97H/v0GOp9UfAHxH9osfsn/PKvcoK+Rfg&#10;r4qj0/VfKl/1N1X1RBqsdxBB5VYVDw8VS/eGzzRzVKC++0Vd5rA49Q5oo5ooDU+aNc8Of2hpX9oS&#10;weR5tYOh+MZdH/4l93/ptp/qq6TxH44+z2MFpLP/ANta4nQ/B2ueMNVn/ceRDL/y1rtPoP8Ar4b1&#10;94Oi1j/iYeGp/wB9/wA8q2PCvwd1PWJ/N1WfyIf+eVekeB/AFt4Xg/57zf8ALSuwhmrH2hxVcT/z&#10;7MfQ/Ctj4fg8q0gregn/AOWVRc0lvWBxE9FFFABUtRUUAJ59LUvk1FQAl9/pFjPFX5X/ABph+z/F&#10;TxHF/wBPlfqh/wAu9fl3+0N/o/xb8Rxf9Nq3pnbgPtnB6T/yFq+qP2QoIv8AhKr6X/ltXyvpP/H9&#10;X05+yhBLceP5/wB/5H7mtz1Kv8M+xr7/AEiCs3935H+vt60p4ZfI/wCm1QwWP+v837PXEeLqXLG+&#10;it4P3s9TTarbVjzzxW//AB9z28FU/wC1bG3/ANbfW9AeyOwguPtEHm1zfirSotQsZ4ZYKp2Piq21&#10;D91aarb1DfeKtIt4L6KXVYPOih/efv6A9kfnL8RrGLT/ABHfeV/z2rlbGx/06D/prXYfEa+i1DxV&#10;fSxfv4fOrBgh/fwf89q7D2tT0Lw5Y/Z/I/5612H9hxXEHmywefVPwdY/2hB+9g/fRV6FY6Vc2/7r&#10;z/3NMep80+ONK/s+f91/qq5X/lhXv3xN8OfaK8Nnsfs9AambP5X+tonqGpp4JfI82gNS5pU8fn+V&#10;Sat/y3rI8/7PP5v/AD1rYn/0ixoDUhsf9Iq5BB9ognrNsZ60oJ/s8/mxf6n/AJaUBqGlQfvv9f8A&#10;9MqIP/a1TT+V5/2uL/U/8tKP+mtAalOetKCD/R4Khn/0j97/AM9am/5Y/wDXKgNSGD/j4rY/4976&#10;CWsHz/s89bE9x/oPm/8AXOgNSa+nit9crtr7/jxrg9Vn/wBRLF/y1rqoL77RpX/kKSg2Kf8Ay3nt&#10;P+WMv+rqax1WXR4IPN/1P/LT/cqnP5v+q/1E1r/q/wDcq55EdxYzxRf8tYZKAPSPDmuf2ffQXfn/&#10;AOt/e19meANVtvFGhwSxT1+e/ge++0aHBaXf+pim8qOWvfvhJ44udP8A+JfNP5E3/LOlUOHFUvbH&#10;11B5Vv8AuvP8+rvNeVeHNVubi+gl8/z4a9V5riPFq0g5orJ8Seb9gi/66f8AsoooMdTxbwd8Hfs/&#10;kS63+/8A+mVetWOlW2n2/lWsHkQ0VLTO2rV9sFLBUPnVN59BgTXFH7qofPiuKm+0UgJ6KKg+0R0A&#10;T0VB58f/AD3on1a2t/8AlvQBPRVL7dbf896mgvorj/VT+fQBPX5mftNW/wBn+MWuf9dq/TOvzY/a&#10;2/0f406r/wBs63pnbhTyXSf+P6CvTvCuuan4X1X7XpU/kXdeV2M/+nV6RpU/+nQVuerqehaV8afi&#10;Do8/+vuJ/N/57UT/ABM+INx5/wDp1x+9ongubjyJYrGpp577/nhQI5u+8R+L9Yn/ANLvrj/pn+/q&#10;n/xVVx/y/XH/AH/rqv8AiZ2/+qgt6p+I7HU9Q8iWL7PB/wBt6AMHSoPEOnzzy2k9xBN/z18+iex8&#10;Q3E/myz/AOt/1n7+tL/hDtc/1v263/7/ANQ/8IdqX/QWgoA5ufwrc+f/AMu8FH/CD33/AC6fZ/Or&#10;en8K3Nv/AK7VbeifwrLp8H/IVt/3tBuXPhl4x+zz/wBn6h+48r/0OvcrGD+0IK8N0rw5bf25BF5/&#10;nwy/8tf9uvYPCtxLp/8Aol3/AMsv3Xm0GFQx/HHhyX7DP+4r5p1yD/XxS/66vsy+t4tQg/e/9cq8&#10;N+I3wyl/f3dpQFM+dZ/9HqaCeW4qbXNKl0+f97BWbB5vn+bQPU0p4Jah0rzbf91LB+5logn+0f8A&#10;bKieeW3/AOWHn0BqTT2P+nfuqmg/1H7qiC+iuIP3P+uqGCf7PcUBqTQT/wDPL9/F/wA8quQT/vv3&#10;X+pqn5H/AC1o/e0AaU8H7/zamg8ryJ4v+W1U4L6W38jza0oJ/wB9QbHN309b2lT/ANoWNQ+I9K+0&#10;Qfa4qx9DvpbefyqDHU3v3VxpXlf8topv3dbGhz/aNK8qX/rr5X+7XK+f9nvq2NKvvs99QGpsT+V5&#10;8H/TWptKni/5a/8AXKSs2f8A1M//AD2iogn+0T+V/wB/KDYhsZ5dH8+0/wCeU3m/9816d4V8R/aI&#10;INQi/wBdFXmM8/8AxPIP+mtbHh2+l0++ni/5Y0AfYHwy8YxahPYxTT/62vpC3/0j97XwT8Odc/sf&#10;xHY/88a+6tDvotQsYJYv9TLD5tYVDxMVSJtS/wCPVP8AroaKu80VgeZqebW/9r/v/NovrHV9Q/de&#10;fU0/jG2qGfxV+482KC4nhlpnaU/+Ec1z/n+rS0rStT8//S5/PhrNn8cfZ/8AlhWlB4w+0Qeb5FbC&#10;/eFO48HX327zYtV/c1c/4RvU/wDn+uKh/wCExufP/dWNxU1v4qvvP8qWxrAP3gWPhW+8/wDe337m&#10;tL/hHPs888vn3H72qf8Awkd9+/8A9Bog8Vancf8AMKoD94TT+FYrj/lvP+6/5a0f8IPY1NBqup3E&#10;/wC9sahhuNc+zz/uP33/ACzoD94aVj4cttPgniqax0qLT/8AVVgwT+Ia0tD+3fv/AO0KDE2a/Or9&#10;sT/R/i3P5v8Ay1hjr9Fa/Pz9tm3+z/E3/tjW9M7cL/EPnWCeXz/NrY/4Sq5t/wB7FBWP/wBMqn5r&#10;c9XU6Of4na5/z/XFQ/8ACf65cf8ALeuaqf7PQGpsf8Jxq/8Az3qGfxVrH/P9cVjVP9noDU0v+Ey1&#10;f/n+uKh/4SPV7j/lvcVmVY5oDUln1y+/5az3FH9q31x/y3uKpz17N8D/AIV/2h5HiDUP9T/y7Rf8&#10;9P8AboDUzZ/CviHwfoelXf27/prJFXuXw/8AHFj4o0qCX/l7/wCeVU/iZB9n8OT+VB9tm/55V578&#10;OfB2p3H72L9x5VAj6EgniuP9VUOqwfaIfJ8iub0qe5/5a+f/ANNIq7byPtEFBgeP+MfhXY6x+9ig&#10;/fV4P4q8AXOjzzxeR/qq+2J7GvK/H+lRXH/tOg3p1T4/ngl0+l+3V3fjHQ5beeeXyK89voKB6lyC&#10;ern2iodKg+0T+VL+/rY+w0BqZ3NW4LiXz/Kqb7DFU09jL5Hm2n+uioDUJ4f+WtFx/qaPPi8jzf8A&#10;nrUMHm2/+q/5a0GxvWN9FcQeVLXN6rpX9n33/Tb/AJZy1pef/wAtf+/lXJ4PtEHlS/6n/lnLQBzc&#10;/lefBLL/ANcqm8/9/wCV/wBsqh8iXyJ4v+W1Qzz/AL/zaDE3vP8A+WtTQ/6PfeV/21rNsZ4qmvv+&#10;mv8AyyoNi5P5VxB53/LaKbyqmg823uIJYv8AlrVOxn/f+V/yxupquefFb+faS/66gD0LSp5dQgg8&#10;r9xd19jfAjxjFqHhWx/8BZIv+ebrXxb4cvvs/wBhu/8Alj/y0r6c/Z6n+z65fWn/ACxuoftXlf7a&#10;vSqHDiv4Z9O80VWgu/Mtlf1NFcR8/qcv9hsqmg+zW/8Azwr4bn+Knj3/AJ73H/fij/hMfiNcWP2v&#10;z7jyYq39me19V/vn29/oP/TCiCext/3Xn29fCv8AwlXj24/5b3/nf62pp9V8cf2HBqv9q3Hk+d5V&#10;Hsw+q/3z7k+3WNv/AMt7epv7Vsf+f6CvhvVbHxx9ugiivr+f9z/rapwaT49uLH7XL9vo9mH1b++f&#10;eH/CR6Z5H/H9b1DB4j0j/n+t6+G/7D8X/wBq2Onyz3EE11/q/wB/XYWPwyubi+n0+LXLie7ih/eR&#10;efR7MPq398+tP+E40P8A5a6rbwVDcfEbw9b/APMVt6+P9D+GfiHWNV+yahPcQQ/89fPrN8ceANT8&#10;Dz+bdT+fZ/8ALOWj2YfVaf8AOfZn/C1PDX/QVg8moZ/i34Vt/wDmK29fHPgDw5F5/wDaGqwf8S6L&#10;/V122qz6HbzwaJd2PkXd/D/o9Hsw+q0z6Em+OHhC3/1uq29fHP7YmuWPiDxVBqFp+/hlhrH8Y+Fb&#10;nwvffvYP3Mv+rrm/ip/yAtKrb2ZtSpU6J5hRVjmq9M6AoqxzRzQGoc0c0c1XoDUn/wCuNLzUE9L/&#10;AOiqA1O1+Gfgf/hOPEcEUv8Ax6RfvZK+utK0qLT7GC0ig8iGKvmP4H+OLHwvfTxXf/L1/q6+ltD8&#10;Y6ZcfvYp6DCoZuueVcefFWb4AmudPvp7SX/j0/5Z1seI/K1Dz7rz7ejwrYxf63/ljQI7byPtH/LC&#10;obGD7P8A9cauWPm29XJ4IriCsdTEp3H/AJGrg/HFj9og83yP31dtfT/Z/wDW/wDf2s2fytQo1Hqf&#10;N/irw59o/wDRteP6roctvP5VfXWq6HFcfupYK4P/AIQD7Rqvm+RWx2Hktj4H/wCJV5v/AC2qH+yp&#10;f9bL/rov9ZXv2qeFYreCD/nrXm/xNsZdHgsfskH76X/lrQM4n7DF/rah/tX+z5/3tbEH2n7DPL5F&#10;c3qkFBsTTz23n+b/AMukv+srHn/9FVD9ui8j/rrRBcfaP9b/AK7/AJaUGOpseR9o/wC2tTaVPL5H&#10;lS/uf+ef+/VPSvK8if8A6Zf6upp4P388X/PX/V/79BsF9B+//wCm3/PKqd9BFcVsf8hiDypf+PuL&#10;/lrWDBfS2888V3QY6hYz/Z63p4PtFj5sVY99B9o/exfuK3tDn/ceVL/rqA1KcFj9o8jyv9dF+9q5&#10;P/pE/m/9/Kh8j+z9V/6bVNqsEun332uL/lr/AKyg2N7Q/wDSIPKi/wBd5P7uvpb9nO+l1DxHBLF/&#10;rorP95/33XzHodx+/gu4v+2dfQn7PXir/hH76+/57Sw/u6VQwq/wz6u+0Tfwfc7UVW03UrmOygT0&#10;QUVxHzx8tf8AC2/D1x+68j/VVNP8YvD1v58Xkfuf+uFcT/YeuXEHlReFbj/vxVz/AIRvxL5Hlf8A&#10;CK13H0P7s6TVfjTpFx5/2Sx/fSw/88K4/wAK+ONM/wCEVn0/W7G4n/febVyDwd4qt5/+Rcq5P8Of&#10;F9xBPFFodvB5tAfuy5B8d9Mt/wDlx/c/8s6J/j9F/wA8K5WD9nrxn/z41cg/Zz8X/wDPC3oMP3ZD&#10;4j+MUWoX2lXdpB5E1rWxB8W7G31X+1bTSv8AiY3X+slqn/wzL4v/AOnetiD9l7xV/wA97ej92H7s&#10;mn+P37j/AI8f31cr4/8Aipc+OLGC08jyIYv9ZXYQfsr+Ibj/AJfrepoP2SdcuIP+P63o/dh7SmYP&#10;g7xVF4g0P+xLv9x/zzrpNV8K22oX2lahqEFv/oH+rlqb/hknU/P/AOQrW9/wzZ4h1Cx8q78R3Hk0&#10;D9pT/mPGfip4xl8QX32SL/j0ta89+JsH/FK6VLX05B+yF/z11yvJf2ofhX/wrfw5pUUU/n/vvKoC&#10;lVp/wz5oqe4qCrHNBvqJ9not/wDU1BRQGoUUvn0lAaljmk+0UvNQefQGpPzUsGq31v8AvYr64qn+&#10;6t6hoA9y8G2Op6hodjLLqtx/z18qvZvAGuReR/1yrz34V6rY6x4dsfsk/wC+ih8qSKj7dL4f1X91&#10;/qZaBH0VBPF/yyqae+rzHQ/HH7iu2/tb+0IPNrHU4vZhPP8AaKp+RVzyKJ/K8ijUDHvvN8+sefzb&#10;ef8Adf66t6+g/wCW1Zs/lefWxsQ30EtxY1weueB7nxR4jgilnt/7Otf+WVd5fTxW8HlVDfQS6PfW&#10;N39huLLzYf8AWzf8tKBnmOueFf7Hgvov+WMUNeAz337+fyq9m+O/j/7R/wASq0/10sP7yWGvnWe+&#10;+zz+bQbamlP/AKRBUME/2iofP/1/lVDBPLQPU6TSp/8AToK3r6D7P+9irlYJ66SC+iuIKA1Ib7/R&#10;/wDS4v8AllN5v/AGqn4jg+zzwahaf8el1Vy+/wBfB/1x8qqfkfaNKntP+eX72OgNTNsdV+z10lj9&#10;muP30VcfBB9orqtDsZfP8qgNTYvoJbjyJf8AlrFW95EXkQRf8tpauWOhy3GlQTS/9cpK0v7Dlt7H&#10;91B53lUGxzf/AAjn9oX3k/8AHl5X/PGvfvgR9h0/91aQXGqaj5P+t/551574O0PXPEE0GnxWPkQy&#10;/wDkSvqj4ZeFZfC+h+VF/rv+WktKocNWqdtZ6DqckcT79mYx8npRVu1/tP5/rRXEeYefaV8RrG3/&#10;AHMv+p/64V1UHjHSLiDzfPqH/iWf8+P/AJAonnsbf/VaVXRqGpc/4THTKh/4TDTamsZ7HUP3X2Hy&#10;KufYbb/nhWAalP8A4TGxqH/hOLb/AJ97it77Dbf88KPItv8AnhSD92Y3/CcW3/PjcUv/AAnEVx/y&#10;43FbHkxVN+6oDU5ufxjL/wBAq4qb/hMbn/llpVbFS0Ac5D4qvv8AoFVN/wAJHq/+t/sqt6Cp+aYH&#10;Nf25rn/QKr5v/bSnvrjwrY/a4PI/fV9W184ftwQf8UBBL/02rambYb+IfB1WOaggpK3PV1LHNV6K&#10;KA1LHNHNV6X/AJeKA1EoqLzqKA1CeeiiigNTe8D2N9ceI4Psk/2KaKHzfNr1TVfEep28EEWq2Pn+&#10;V/y1hryvwBq0Wn+I/wB7+4hl/debX0hodjbXEHmy/v6A1MfwrP8A2hY/a4oK9a8OeV5HlRf9s64m&#10;C3tre+nii/5a1saHqv2f91QGp3k9E8/7iqf26K4/e/8ALaoZ77/llQcWoTz/ALisG+8q3/5b1NPf&#10;R1yuq6tF/wAtaDYh1y+l/wCWX/bOuP8AGXxM8VaxBBFd/v4bCHyo4qm1XxH/AM8v39cfqtvc6x/x&#10;9z+RD/zyoNjz3XNVluJ55pf+2ktcHP5txXba5B9ovv7PtP8AU1x99B9nnnioHqTedRB/01qn/wBN&#10;qmg/1/8A0xloDU0oZq3rG+/06sG3q5B/r/8AX0BqbF9/pEFTWNjc3H+q/wBd/wAtIquaVY/aJ/3v&#10;/HpLXSaVPFo+qz+b+/h/1UlAHH/2Vc/62KD99FXSaHY/Z5/+JhB5E0X/ACymrYvvEemaffeb/wAs&#10;fJrB1T4m21xP5UsFvPD/AMs/OoNj1TQ9W0zUIPsmoT+RNL/x7XX+3Wbfa5c+F5/Ku/8AU+dXid94&#10;q/fwRRf8eldVpXxGtvEGlQWmqwef5X7qOgx1PpzwrfanqGlQXdpP/wBc5a9+0uGW30qx8qf9z5Md&#10;eA/B3wP/AGxpVjF59x/qf9VB/wAs/wDfr6csfCsVvBBF/wAsYqwqHBiSOP7T5Y/f0VJ/wjkVFYHH&#10;qY99rktvP5UVj59Q/wDCR33/AC10qqf/AAs7Q6Jvipof/TxXRqbez/umxY6rc3E8H7it6uD/AOFx&#10;aH/yyguKhn+NGkf88LisDH2dT+U9C/eUeTXm/wDwvDTP+fe4o/4XhY/8+VxS9mL2VQ9IorzH/hdM&#10;X/LKxuKP+F0y/wCq/sqen7Mfsqh6dRXB6V4/vtY/1UH/AH+rY+3eIbj/AFUFvSD2Z1NFct/xUP8A&#10;zwgo/wCKm/6d6BezOprwL9su3+0fCv8A7bR16p9h8Q/8/FeP/tUaVqf/AAqu++1z+f8Avq3pm9L+&#10;IfBFLPSUv739/W56uolFL59JQGoUVF/yxqWgNQqKiof/ACPQGpNUVFQ80BqHNfUPg6xudP0Ox/f+&#10;fDLDH5lfLvn/APLavrTwrPFqGh2Mv+vhlhjoDUuX1jc3EHm2n+ui/e/9dKx7HXPs8/lS10nn/Z/9&#10;b+4rj/Eflef5sVAaneWOuRVNPqteb2OuVpT65/y1oA0tV1z/AJ61x+q6rFcT0T332iermlaHFcT/&#10;AL2gDHt4Lm4/1X7iGpv+Ecuf+WtdtY2MVv8A8sK0vsMX/bagNTx++8K2327zfI/fV57448AXNvP9&#10;rtIK+ip9D/077X/5CrH1Xw5Lcf8ALCgNT5X/ALKl/wCeH/XSobGD/llXpHj/AEqXw/fQXfkfuZf3&#10;VcffTxXFAak1jBF/qpa0v7K/cfvazYNVi/5a1NP4j/55UBqdJY30Wn/8t/8AtlWDfa5+/wD9f/ra&#10;wft0Xn0Qf6j7XLQGpNrmq/aP3VY8999onqn+91CeeWuq0rw59osYJZf9TLN5UlAamPBPLcQV0nhW&#10;x+z30EXn/vpZv3daWleB4re+vtPu/wDXf8s6ueDtK/4SjxHBaWkH761/1cX/AD020AfYHhX4jXPw&#10;38K6VaRWP+l/6q4lr1qx+I19qGh2N3F/y1rwfSp4reHSptV/f2n7uL99/fr6K8Hf8I94gsfK0/8A&#10;10X+stf+edYVDhq+zGQ+LryS3V3n+cnmiun/AOEOsf8AnhRWJw+0pnmM9j/041D/AGTL/wA+NfN/&#10;/DbPiD/oFW9Q/wDDZfiX/nygrfU7vZVD6K/sqW3/ANVY/uah/sO5/wCWVj++r51n/bE8Vf8ALKxt&#10;6h/4a98X/wDLKC3rU29nUPor/hHL7z/+PGj/AIRzU/8AllY180z/ALW3jP8A6YVD/wANYeOP+e9M&#10;PZ1D6og8O6v/AM8P31H/AAiup/8APCvlGf8Aao8cf8/1Q/8ADTXj24/5fvIoD2dQ+wIPCup2/wDy&#10;w8itKxg8S6f/AKqviGf9ozxxcf8AMVuKh/4X944uP+Y5cUg9kfodY65q/wDy1greg1WK4/6YV+Y8&#10;/wAcPGf/AEHJ6h/4XF4vuP8AmOXH/f8ArH2Zj9WP0++3W3/PevJf2oJ7G4+El9+/t/Or4Vn+Kni/&#10;yP8AkOXH/f8ArN1XxxrmsQeVd6rcTw/88qPZhSwxgUUvkUlbndqFFFFAakU1FFFAakVJ+6qaigNS&#10;KoealnpaA1Iea9H8AfE2Xw/D/Z93/qf+Wdecc0n2egNT36++MWmeR/r64/XPipbefBFF/wAta8qq&#10;79hluPI8r9xNFQGp2E/xNtvP8r/SIJqm/wCE/tv+Wt95ENeb/wCk+f5t3B59U557a4/1sHkUBqe5&#10;aV4jsf8Anv8Avq7Cx1z/AL818x/YZf8AXWs9b2k+KtX8L0BqfWmlX0Vx/wBta3oIK8N8D/Ea21j/&#10;AKYf9Mq9asdciuIP3VAamlcVD5H2ipv+PiofI/f0Bqcf8TfB3/CUeHPK8j99FXzTPoctx58X+ou4&#10;v9ZX2Z+6uIP3teY+Kvhz9onnlhgoDU+b57G5t/8AlhUPkfaP+WH72veP+FVxXH/L9cf9tqzfEela&#10;Z4H0Oe7ig8+aX91H51AanjPkRW//ALUqnPfR3H7r/ljWxcaVLcfuov3+o3X72T/cqHyLbyPst3B5&#10;Hlf8tYaA1JvCulfaNVgim+z+T53lSf7jV6p4V0OL+ytc0qX/AI+7X97H/wBs64nQ/Dn+gz6hp8/n&#10;/Zf9ZF/y0rpPDnjH7R4j+13f+u87/SP+miNQGoeI/wDkXLHW4p/9Li/0W4/4D9ytj4V2Nzp/iPSv&#10;E0UH7mWb/W/7f9ysG+sZdH8R6rokv/Hpdf5R69C+Dv8Ao/g7VdPl/wBTFNHdR/76vsoDU9Cn8q41&#10;z+ypf3FpqkP7uX/ptWl4V8Y32n/vbT7RBrml/ur2L/n5hX/4iuV8R+bqEGq2kUH/ABMdLm+1R/7l&#10;Zv26XWP+Kg0+f/ib2v8Ax+xf+z0CPTvFPjT4lzPFPoGsrd6ZOBJGr/eT5R1oqC11C1+xJdtF5mmX&#10;x89U/wCeUo4KfkaKDD2R8Z0UUUHRqFFRfvKloDUWCkpfIpKA1FgpKKKA1CirHNQT+VQGoefSUUUB&#10;qFFFL59AaiU7/wBG02l8igNRf/RtNoooDUiooooDUioqWeeigNSKk/deRS0UBqQ81XqxzSfZ6A1I&#10;KnnniuIPKln8ii3/AOPj97RfQW1v+6lg/wC2sNAalP8A063/ANVP58NHn/8AP3Y1N/ZX2j/j0vqu&#10;eTq+n/8ALDz/APyJQGpm+RY3H+qn8iaX/ntU3+nafD/z3iqGeC2uP9bB5M3/AExrS/sq58j/AIl8&#10;/nUBqU4L6K3n83/jymi/5a17B4A+I32j9zL/AMsq8r/6ZahB++/561m2P/EnvvtdpP5/lf8ALKgN&#10;T7GsdV+0Qeb/AN+60v3Vx/7UryvwB4q+0WMH/PGWvQoP+evn0BqbHn0Qf6RP/wA96zfP/wCW1TW+&#10;q/Z/3tAam959jp8E93qH2fyYv3snnV8u+P8AxV/wnGuT61LB5GkWH7q3i/56PXYfE3x/L448/RNK&#10;/c6Ra/8AH7dV5LPrltcX0EX2HztItf8Al18+gNSGDQ5dQ/4mFpfefqMv72S1/wCWlE+q/aJ/K1Cx&#10;8+b/AJ6/6uSrn9l22sT+bpV95E3/ACztZv3cn/fdXIL7U9PuIP7bsfttp/02/wCWn/A6A1OksdKi&#10;0fSoPEHhqe4nhi/dXtrP/rI//tdY/wDZWmeKJ/N0+f8AsS7l/wCXWb/Ub/8AYrY8iXR54Nb8KT/u&#10;f+Xi1/1kkf8AsPWbPPpHiDz/ADYP7Lu/+mP7yOSgNSbVZ5fP8Ofa4PI1Gw/dSf8ATRFf5K9m/sq2&#10;t9V1WXT/ANxDf2f9oRxf73z15XpXhzQ/EEEEUWq3Fjq0X+rivf8AV/8AfdenfbrnwfofhXVbqx/f&#10;WsMmn3EX+6//AMRJQGpD4q1WXyNK8V6fP++/dxXsX/TZf/i6zbH/AIl+qweJdE/49JZv9Jtf+ef+&#10;w9Y99qsXh/XJ/K/03w7f/vfK/wBj/wCwre8DzxaP4j1XytKv73wvdQ+VJdeR/B/A/wDwCgNT0C4s&#10;4NMtbuC1/wCPCWaK4g/3WRz/AForL8K+Jre8v7y1urnZHbxxxQR+iID/APFUUBqfJ/8Ayxqb/l3p&#10;Kn+0fvqA1IKX97U/NV6A1CiiigNSxzVel/dUf8t/3VAaiUUUUBqFFFFAahS/9cqP3tJQGoUUUs9A&#10;aiUUUUBqLPB/z1qGapv+XejyKA1If+uVFH/LaiagNQqKik/e0BqRc0lxS80c0BqS2MH2ifyquefF&#10;bwQRahY+f5X/AC1/1clQ6Vby3H+q/wBdWxPquueR/pcHnw/9NoKA1KcFj4euJ/3U9xZTf9Nq0oLH&#10;U9P/AHun33n+V/zxqnBfaHcf8fdj5H/TWCpv7Ksbj/kH6r5E3/Tb93QGpDPqv2if/id6V5//AE1/&#10;1clH9laRqH73T777FN/zymq5P/wkOj/8fcH220/6bfvI6zfP0jUP9bB9im/6Y/6ugNQnnl0/9zqE&#10;H22H/nrWbPY6RcfvYp/Im/55TVvQT6no8E/2SD7bZy/9MPMqnBfaRcf8fdjcQTf9OVAalzwdrn9j&#10;z+V/yx/1sde8eHNctdYsfKl/fw183/8AHvP+6/fw1vaH4x1PR5/9E/79UBqfRV9fW1vB+9/ceVDX&#10;kvir4gXPiCefT9E/cWkX/HxdVx+q65qesfvdb1X9z/z6w1mzT3OsWPlaf9nsrT/nl5//AKHQGoar&#10;ffZ7H7Jp8Fx/Z3/LSX/n4epv7V/s+DyrvQ7fyZf+WVXLHSvEOjwQWlpP+5uv+m6eXRqt94h0f/RN&#10;Vg8+GL/llN+8oDUp/YdD1CD91fXFld/88Zv9X/33W9pV9feD4f3sFvqmkXX/ACy/1kElZsE/h7UI&#10;P3tjcWU3/PWH95HWxB/a/gexg/cfbdDv/wB7HFP/AKuSgNS5BpUVxP8A2h4Pvv33/LTT5p/38f8A&#10;8cqG3n1fUJ/tf+gQXf8Ay0+5HJVOf/hHrieDULT7RZQ/8tLX/nn/ALj1NpU8X27/AIp+x/tS7/5Z&#10;/bf+WdAam9Y/btYg/wBL0qwgh/5Z6hN+4rpPt2kW/g6fRNV8Y+fD53m/ZbKDzP8Ax+uVgt9Mt77z&#10;fFeq3F7d/wDLS1sv3n/j9XL6+8PW/wDyCvDlxe/88/ts/mf+g0BqU9K1X7PP9k8P6Hb3v/PO6vf3&#10;kn/xFekeDv8AhJbif/iYeKrCCb/n18+vPb7Q9c8j/ia31v4e06X97Ha/6v8A8cWuk8K/8IPp/wDx&#10;9z6tezf89odkdAakmufDqe41q7nfVLOxkZyCEvo9re4orRm1XwF9pb/iVatccf8APdPl9qKA1Pne&#10;iilgoDUSiiigNQoqKpaA1Cl/6a0f8vFJQGoUUsFJQGosFJRRQGoVP9oqCigNQpfI/f0lRUBqS0Uv&#10;kUlAahUX/Lapai86gNQoqKigNQooooDUh5o5o5o5oDUt6V5Xkf8APD/nnWlY/wBuahPPLaT/AL7/&#10;AJaRefUOkzxeR+9/1Mv/AC1h/wCWdTX1jL9ugilvreCLyf3d1DQGpcnvtTt/+QhY+f8A89POgqH/&#10;AIkeof62C40uX/v5HU0EGsafP+61X7b/ANcZ6L7XP+WWq6Vb/wDXX/VyUBqQ2OlX3/MK1Xz/APpl&#10;59E99/yy1Wx/ff8APX/V0QaVoeofvbTVbiym/wCeU1E89zp/+iah/psNAak1jpWr28Hm6VfefD/0&#10;xn/9kqnfarff6rVdKt55f+es0Hl1NBodjqH7201X7FN/zymqb/iodPg/5/Yf+/lAambBpP8AbH/I&#10;P/ceV/yyqnPBfafP+9+0QVpT+brF9+9+z6Xd/wDfutLz/EOj/upYPtsP/fyOgNTN/wCKe8iDzftE&#10;E3/fyoYLHSLj/l+uP+/FXJ9c+0T+bL4cg/8AH6h8/SPI/wBLsbiD/rynoDUuWPhW2uJ54v8AhI7f&#10;97/q/v1cn0PxV4f/AOPSf7baf89YZ/PjqHSrHw9cWPlS31xYzf8APXyPMjqaDw5qen/6Xomq28//&#10;AF5T+XJQGpT/ALctribytV0r/vz+4kre8jxD4Xn8q0/03Trr/Vxf6+CSqf8Abmuf8emt/wCpl/de&#10;bewf6urkHhXU7fz/AOz9Vt54f+mN95dAakP277RBPaS6Vb2Vp/z1mg/eR1csbG+1DSv9En/sTw7F&#10;/rJZv9ZJ/wDHKx557648j+1fPvZvO/0e1q5PYxf8ffiC+8ib/lnp8P8ArP8A7XQGpcsdc0jR/wDR&#10;NE0r+1NR/wCghewf+gQ123nfEHUNK/ez2+iWn/TbZBXH6Xqur6hB9k8KaV9itP8AlpdQ/wCv/wCB&#10;zUT6HY2/73xL4j8+7/59bL9/J/33QGoT2Ph7T5/N1XVbjxDd/wDTl+7j/wC+2rsNK8Y6Zb/utE8H&#10;W/8A223zyVytj4j0PT5/+JV4c+23f/LOXVP3/wD44tdVBqvj3WP9V/xJLT/gFpHQGp1Vld+N5I3e&#10;HQre2gJ+X/QU+b3orn5NDl8w/wBo+OLD7R2/0t24/wB7vRQGp4H+9pKWCkoDUKX/AJd6SigNQooo&#10;oDUsc1XpfIpKA1CiiigNQqxzVeigNQpf3VJSwUBqT81XoooDUKX97SUUBqL/AO0qhqWoof8Aj4oD&#10;UKPJoo8mgNSKk/6a1NUVAakPNHNHNJ9ojoDU2LGf7PY/6jz4f+WkVQ/YftE/+if6n/nlRY+b+4ii&#10;/wBdVz/iWXH+t+0aXd/8tKA1IfI0z/l0vriD/rtVyx1zV/sM8UX/ABNLSL/WedB5lZvkf8sooLe+&#10;h/56w1csZ9Tt/wDkHwfYv+mX/PSgNQ8/SNQ/4+7G4spv+mNXILi+0eD91B9ttJahvr6W4/da3Y2/&#10;/XX/AFb1csdK1zT4J5dKn+22kv8ArIoaA1Kf/Ej1D/WwXGlzf9Mf3lEGlfZ5/wDiVarbz/8AkOif&#10;Vf3/AJWq6Hb/APouSofs/h+4/wBVPcWU3/PKb95QGoX0Fz5/lar+4m/5Zy1pQWOp6fB5un6rb+T/&#10;ANd6zYPK0+fytQ/020/56wz1N9h8NXH/AC/X8H/bCgNS5B/wkv8ArYp/P/7bpUN9rlz5HlahodvP&#10;N/z18jy6P7D0zz/+Jfrlv/22/d1NbweJf+WU/wBthi/54z+ZQGpNBfeGriDytQ0q4spv+etlP/8A&#10;FUf8I5odx+90rxH/ANsr2Dy6J9c+zweVqGh28/8Az0l8jy5Khh/4RnUP9b9v0ub/AL/0BqXIINX0&#10;+CeK7vv+JR/y8Sw/vKhn0OxuIIP7J1X7bd/88vI8uobfSoreD7XFfefpHneVJ5M/7zZU08GmXE/l&#10;aJfXEEPk/wCmy3v/ACzSgNTSsb65t76eLw//AKbqMv8ArNQ/+IqHyND8P/vrv/iodXl/5Y+f+4/7&#10;7/5aVD9u/tDz9P0T/QtO/wCXi6m/1kn+/RBqtjo99BF4fg+23f8Az9Tf3/8AYSgNTen/AOEh8QQf&#10;8TWe38PaR/zy/wBRH/3xWbPP4V0f91FBceIZv+es37iD/wCLqafw5LcT/wBoeMNV/svzf3vlf6y7&#10;k/4BUP8AwkekaPP/AMSTQ/Pm/wCfvVP38n/fH3KA1NjSvEnirULfyvD+lf2XaS/8+UH/ALO1TQeD&#10;rm4n83xB4jsNL/67T+fJ/wB8LVOf/hOPGEH/ABMJ7iDTv+m37iDZUMGh+GtPn/4mviPz5v8Anlpc&#10;Hmf+P0BqdJ9g8C2/7htevJ5F5M0Nj+7b6UVkx634Ot4xAnh6WeNeRM8/zN9aKA1PL/3VT80c1XoD&#10;UWej/j3/ANVRBSUBqWOar0UUAFL/AMe9JRQGoUUv7qjyKA1Eopf+mtH/AC8UBqL/AOiqT/l3pKXz&#10;6A1D91SUUv8Ax8UBqJRS/vf+W1JQGoUVFRQGofu6KlqKgNSH/l3pP/RVOqWgNSpzRzSXFLzQGpb/&#10;APIH/TWtL7dL/wAxWD7bD/z1/wCWlQwWMv2H7XFB58P/AC0osfN/5dL7yP8AplNQGoTT6Zb/APIK&#10;vriy83/llNRYwRah+61DVf33/LOX/lnRfaTfXH+tsf8AvzRpVjbW/wDomoQXEE3/AD1oDUuT3H9n&#10;z/ZNV/020/5Z1NBY2v8ArdK1XyJv+eU37uj/AE7R/wB1LB9ttP8Av5HR/wAU9qH/AD8aXN/38joD&#10;UufbvEtvB/pf/E0h/wCm37ys3+1dM1D/AI+9K+xTf89YauWOlXP/ADCtVt/3v/LL/V1DPfX1v58W&#10;q2Pn/wDLLzaA1IbHzdH/ANVB/amnS/8APaj+1dM/5a6H/wB+Z3q5pVjqfkT3eiX37mL/AJZef5dT&#10;f2r4qt/9bB5//XaBJKA1M2f/AIR64/1UFxZf+RKuWOhxXE8H9iar595/zym/cUT65H/zENDt5/8A&#10;yHR9h0jWP9VP/Zf/AF2/eUBqbE+q+M9Hg/ewXE9p/wBNoEkrH/tzTLif/iYaHb/9uU/l1saV4c8S&#10;28Hm6Vqvnw/88ob7/wBkrNvtc1zT5/K1uxt5/wDrtBQGpD5Gmf8AIQtJ/Ph/6B83+sqHyIvEE88O&#10;nwfYoYv3txLNP+7ogvtM/wCQhF+4u4v+XXyPMjrNvtVudYm+yWsHkeb+9kihoDU3oILHUP3Xn/Yd&#10;Ji/1l1/y0uXq5/wkf+nfZPB+lfYvN/dfapv3l3J/8bqnP4cit7GC71Cf7Fp3/LP/AJ73P/AKmsb6&#10;+1j/AIl/h+x+xQy/6zyf9ZJ/vvQGof2HY6fP5viW+8+7/wCfWH95J/wN6uQeMZbefyvDWlW9l/zz&#10;l8jz5/8Avuqf2HQ/C8/lah/xO9R/55Qz/uI6uQeI/EusW/2TSoPsVp/05QeX/wCP0BqTT+Fdc1D/&#10;AEvxBqtvZQ/9Ps//ALJRB/wiGj/677frc3/TH9xHWbP4cttPuJ5db1z99/zyh/fyVNB4j8Paf+60&#10;/Q/tt3/z9apP/wCyUBqbUfxCsY4wmneGNOjtx1R0dmB9270UaTrnjW6tm/syzkS0VseXDY/uwfai&#10;gNTzSrHNV6KA1F/dUlek+APgD4v+IE8EtpY/YtOl/wCYhe/u46+qPhj+yh4M8HzQXeq/8VRqP/Tb&#10;93B/3xQc9SqfB1FfcvxN/Yt0PxR5+oeD77+xLv8A6B83+ok/+N18f+OPhl4l+G999k8QaVcWU3/L&#10;P/nnJ/wOkOlVp1jmqWb/AFFH72j/AJd6ZvqJRRRQGoUUUUBqFL5//LKoaloDUX/rrSUUUBqFL+9p&#10;KX/l4oDUP+Xekopf+XigNSGj/j4oooDUioqWofIioDUWoeamqHmgNT1/4O2MWoaV5Uv/AC1mre8R&#10;/A/+0P3tpB5//XH/AFlYPwdn+z2P/bavftDvpfIoDU+V9V+HOp6Pcf8AL/D/ANsKwbiC20+fytQn&#10;uL3za+5Le4+0fupf39eM/tCwf8SqC7tILfzopqAPAbHzfP8A+Jfff9spquf2tFb/ALrVdD8//prD&#10;+7qnP5VxP5V3B9im/wCesNbHka5bwfuv9NtP+/lAamb5Gh6hP+6nuLGb/pt+8q5PBfaP+6ln+22k&#10;v+s8mj+1bG48+LVdK8ib/nrD+7qGCD+z7jzdKn+2w/8ALSKgNSaCx0jUP+X77F/12q5Y+HL7/W6f&#10;rlvP/wBt6zft2mXH7q7sfIm/6Y/u6mg0vQ7j/mK3Fl/12goDU0vP8S2/+tguJ/8AyJHVP7dpmof8&#10;hCC4spv+nKpoNKvrf97pWq+f/wBcZ6J9ci/1WoaVbzzf8tJf9XJQGoWPhzTNQ8/7JrlvB/12/d1N&#10;5HirR/3Wn339qQ/9Mf38dZtj/wAI9qE/72e40v8A8iVc/sO28/8A4p/xH583/figNSGbVftHn3eo&#10;QXEGuRTfu/Jg/d/98Vm32q6vcf8AH3B5Hm/6yXyPLq5qsF9p/n/23BcTy/8ALOXz6h/tXV9Hn+13&#10;f7/9z/o/nfvKA1CDSv8AmIeIJ54P+ecX/LeSrn9uS6xB5X/IE0OL/WeTWbBYxW//ABMNb/fzS/6u&#10;L/np/v1sX2q6ZqFjBLqF9/qv9Xp9lB+7oDUINc0jT54ItE0rz5v+et7+8/8AHKuf2T4q8QQebqE/&#10;2K0/563v7iD/AL4qnpWuan/qtE0ryP8AprDB+8/77q5P4Vubj/S/EGuW9l/0ymn8+f8A74oDUP7K&#10;8NaP/wAfeq3GtzRf8srL92n/AH21Tf8ACYf6iLw/4ct7KaL/AJa/6+eSs37d4a0ef91Bcap5X/Pb&#10;93HWxY+I/EviCD7Jotj9ih/55WUGz/x+gNS5/Z3ji++e7urlCvCpcXW3A9l7CiqFn4PuriSWfUdd&#10;s9NuGOBHNP8AvCPU0UBqdP8ADn9mXxn448i7lsf7E0j/AJ+r3/4ivpzwB+zn4M+G/wDpfkf23q8X&#10;/L1e/wDxFehT6rL59Q/2rL59Y6nD7WoaU/8ApH/XKvH/AIm/Ebxp8P8AVYLu00q3n8O+d+88n/Wf&#10;8Dr0L+1ahvr7+0IJ4pYPPh/5aUahTLngD4qaH8QLH7XpV9++/wCWlpN/rI66rVbHSPHGhz6Trdjb&#10;3tpL/wAsp6+V/FXwWvtHvv8AhIPh/ff2XqMX737L/wDEVpeDv2k5bef+yfiBY3Gi6v8A8/fkfu6X&#10;sw9l/wA+yn8W/wBh/wCz+fqHw/n8/wD6hU3+s/4A9fK+ueHNX8L6rPpWt2Nxpd3F/wAspq/TjQ/F&#10;UWoQQSxT+faS/wDLWGjxj4H8K/FjSvsniCxt73/nnL/y3j/4HR7QPaVP+Xh+WlL/AMvFfQnxi/Y7&#10;8Q+D/P1Dw1/xUOkf88v+W8dfOs/m283739xNF/rK2Oz2hLUVTQUlMrUKio86pv8Al4oDUSilg/4+&#10;KSgNQopf+W/7qkoDUKKXz6SgNQqKiigNQ/4+KiqWaigNSH/l4qLmpqSegNT1T4Sf8eP/ADwr37Sv&#10;9Hgrwf4Zf8gmCvcvDk/2iCgNTet689+NOlf2h4cn/wCeNehW/wDrqx/GNjFcaHPFQYHx/wDurf8A&#10;6fbT/wAiR1pQaTF/rdK1X99/zym/dyVTngudPvr77JB++i/1kX+xU3/Eo1D/AFv2jS5v+/kdBsXL&#10;6fV9P/5Ctj58NU4IPtF95uk/uJv+eVXPI1PR4P8ARL77bp3/AEx+eqc/9mah/wBOU3/kOgepsTa5&#10;q9vB5WoaV9t/67Qf/E1m/btIuP8Aj70ryJv+mM9aVjB4ht/+Qffef/1xnqGe+1e3n83VdK8//rtB&#10;QGpD/ZOmXH/IPvriCb/nlNVzz/FXkeV5Hnw/9cErNnn0zUP9VB9im/8AIdTQWNz/AMstct/J/wCu&#10;9AalO+vrn/mLaH/21/1dTQf8Ircf62e/gm/7+VDP/adv/wAxW3n/AO29U4L6K3n83VbG3nh/6Yz+&#10;XQGpc+w22nzwXfn2+qWn/PrN+7rNgm+z+fqsX2eCbzvKjtP9ZJHWlfT+GtYg/dQX+l/+RKzZ/N1C&#10;+g+yQef9l/54wUBqaWlWNj5E8ut33kTSw/u4v/i6h0m+trefzbSx/tSb/nrN/wDEVm/bra4/4+4L&#10;ie7/AOWldJpU/iG3g/4l9j9ih/56wweX/wCPtQGppTf8Jf4ggg83/QrT/ptstI6p/wBh6Hp//IV1&#10;zz5v+eWlweZ/4/UN9pUtxP8A8TvXLfzv+u/nyf8AjtH/ABT2n/8ALC41Sb/vxHQGpcg8R6Zp8/8A&#10;xKtD/ff89b39/JWlqsHi/wAQQ/a9Wn+xWn/TadII/wDviqelar4h1D914f0r7FD/ANOUH/s9b2h/&#10;Cu+1i+83W9Vt4P8Atv58n/jtAamGnh/w/HGEl1m4u5x95bS23Kn1buaK970L4T6HHpuz7HPPhv8A&#10;X79u7/gPaigR7D/wlX2ifypYPIu/+eU1Tf25/wBMKuwwpqtjB9rRZ/8AeFY3h3/SbH99+9/3+f51&#10;icRj654xsbefzYr64861/dSReRRBfWOoT+baX32LUZf+/clXvFmk2cdrO6QKr/3lyDXA2/8ApkNh&#10;5vzb5vmx8u764rU2PSPt32fyIrv9xNL/AN+6p+KvB2keMLHytVsYJ/8Apr/y0/77rM8Oyvc2k8Uz&#10;tLF/cc5H61bubiWPVILdJGWDyf8AVqcL+VZamWp5bP4H8cfB+f8AtDwfqv8Aamkf9Aqau88AftJ6&#10;HrE/9n6h9o8Pav8A8tIpv9XXY1538ZvBuiah4a+13GnQyXf/AD3wRJ/30Oa1NY+/8R9F6H4xiuP9&#10;b/y1/wCWteb/ABi/Zl8K/GCx/tDT/s+ia5/z9Q/6uT/fr5D+E/jzxDo+r/ZLTV7qO1/54s+5PybI&#10;r7X0+6ntv9TNJF/uMR/KsZe58JxS9yp7p+fXxG+GPiH4X65/ZXiCx8mb/lnL/wAs5Erla/Un4teH&#10;tN8XfB/WJtYsodQlhhk8uSZfmT6EdPwr8tq2PUoe/wDEFE1E1S0xkVS1FU3/AD3oDUSl/wCmtJUV&#10;AaktFFL/AMvFAahBR/y70lFAakVH/HxRRQGoVU5qWf8A496WgNT1n4V/8eMEVe5aVB+4rw34R/8A&#10;HjBXvFj/AMe9AamxDNUOq/6RYz1L/wAvH/bGor6gwPkvxVBLb+Kr6KKfyLvzv3ctQ/2rF/qtbsf3&#10;3/PWH93JWl48/ea5q+/59k3y7udv09Kh+Gn/ABPtRNlqH+mWyQ/KkvOPoev60GxTg0P/AJa6Jfef&#10;/wBMv9XJUM99bXH7rVbH99/z1g/d1U8RRrpV9/og8j/drovAUja9fQWmoH7ZB6S8n/vrr+tA9TIg&#10;0rTLj/j01zyP+u0FaUEOuaf+9tL77bD/ANMZ/MqPxhpFnpWr7LSBYE/urnFcvZzPHP8AI7L/ALpx&#10;QGptX2qxXH/IVsf33/PWH93UP2Hw9cf8v1/B/wBsK3vC/wDxPrH/AImH+mf9dea1Ljwvpfk/8ea/&#10;99N/jQGpxs9j4a/1UV9fz/8AbCqf2Hw9/wAtb6/87/rhXq//AAg2h/8AQPX/AL7b/GoZ/AuhfZ/+&#10;Qen/AH23+NAanl3n6Ro8/mxfaNU/6db2Dy6hvtctv38tpB9i83/njPW1/ZNn9o/1C/rXT6l4e03Q&#10;5t9lZQxN6ld//oWaA1PONDnvrj91p/8Arq6T+w9X1D/kIarbwf8AXaesTxRM1tfW/krHFv8AvbI1&#10;G764HNUaA1Oj+w+HtP8A+PvVbieb/nlZQf8AxVbGlT21xP5WlaHb+b/z1vf39T/Drw5p2qaxAl3b&#10;een91nbH869807T7XQWgTT7aGzX0ijAoDU5bwr8OfEOsQwfa5/ItJf8All/q469s8HfCux0/yP8A&#10;lv8A9MoKveGbeKS4O+NX/wB4Zr2zw3pNn+4/cL+tByVJz7nN6T4RgjtmRLH92G4or0uGJPsy/IvX&#10;0orl55Hl+0n3P//ZUEsDBAoAAAAAAAAAIQAnkrGxyzEAAMsxAAAUAAAAZHJzL21lZGlhL2ltYWdl&#10;NC5qcGf/2P/gABBKRklGAAEBAQAAAAAAAP/bAEMAAwICAwICAwMDAwQDAwQFCAUFBAQFCgcHBggM&#10;CgwMCwoLCw0OEhANDhEOCwsQFhARExQVFRUMDxcYFhQYEhQVFP/bAEMBAwQEBQQFCQUFCRQNCw0U&#10;FBQUFBQUFBQUFBQUFBQUFBQUFBQUFBQUFBQUFBQUFBQUFBQUFBQUFBQUFBQUFBQUFP/AABEIASsB&#10;h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lKoP3f+uqeivbPvdQooooDUKKKKA1E/wCXelpPIpaA1Ck/e0tFAaktRUVBPPFb/vaA1Jp5/s8P&#10;my1g319LqE/7r9xDUN9ff2hP+9rSg+zafB/02oDUmsf+JfB5stQ2OlS6xP5vkf6JF/rK0tDsZfFG&#10;q/vf3Fp/z1rpPEd9bafYwWlp+4h/9GUBqcTP5Xn+Vaf9s6uQWMtv/wBdqm0qx/5a1cng/wCWUX/f&#10;2gNTHng/cVN/x7/vZamggqGb/wAg0BqZs/8ApFQ+R/pHlVcngqaCCgNSGex+zwfvax/+W/m1sX3+&#10;o8qqdvY0BqU/JrSsb6W3qG+go/5YUBqe5fBb9oW++H99BFL+/wBOl/1kVffngDxxY+ONKg1DT57e&#10;eGWvyX0qvYPhJ8VNc+G+q/a9Kn8+L/lpazf6uSg56tL2x+nEFQzwfaK4/wCGXxG0j4kaHBqGnz/v&#10;v+WkVdhNNXEeZqcf44g+z6V5sX+trx/SrG5uL77Xd/8AbOvbPEf+kWM8VeVwwS28/wC9/cVtTO2m&#10;XJ4PtEFeS32lRW+uf9da9mgg+0QVx/iTSv8Aph++rc2pEPhzQ/s89XPHGlfaPDk9TeFb6K4g8r/l&#10;tF/yyrtp/Cv9oaHP5v8AqfJoGfnXff8AIVnir9Jv2c5vtHwy0r/rjHX5y+KoP7P8VX0P/TaSv0I/&#10;ZXn+0fDKx/6ZQ1hUFif4R6/U9vUM9T81geKHNY3jGD7R4cvov+mNaNRa5/yCr6L/AKY0wW5+e/hz&#10;Q7nUNcn0+0g8+aKaSvZvCvgfTNQ8OT+b9o/teL/llXN/Cvw5fW/iPXNbtP8AWxXkkXlV9ReHPDkW&#10;n2P2uWD/AEuX/WV2VD2qlU8x/wCEV+0eB/K/sryLusHxH4Osf+EcsbS0guINXlq5qvjG+t77yvP/&#10;AOXzyq9gvtKsdY0OCX/R/tcX+rlrLUx9p7E+P7HQ7nwf8W9DtLuD9951feEH+pgr5F8Y6V9n8Y6V&#10;qGoX3n6jFeeV5VfWlj/x4wf9caVQwxX2C7RVZ76C1kO+f943JorA4j8auaT/AKbUvNHNdx9FqTUV&#10;DzU1AahSf9t6PIo/dUBqE3+vo/6a0tJ/y70BqH7qj/j3paKA1Jf+W1YOuT/v/JrYn/0eCuVvp/8A&#10;SKA1JtK8r7RWlNVOx/0efyq2P3f/AG1oA0vt0tvpUFpF/wAta0r6D7RYwXcv+plrm76eW3h/6bS1&#10;sfvfsMEUv+pioDUgqfyI6h8j995v/LGpoPMoDUhn/wDItQ+T+5/e1c+0R0vNAamN5H76pvI/f1NR&#10;/wAe9AamPff+QYqmg/5YRVN9h/0irkEP/f6gNTNvoKhnsf8AR62J4JKPJoDUx7H/AF/lS10lj/o8&#10;8Ev/AH8on8OS+RBd+R/rf9XVyCH7P/rf+/tAanoXwy+I198P/EcGoWk/+if8tIv9ivurwr4xtvHG&#10;hwahp/7+GWvzrsf9Ig/6616p8FviNfeB/EcEXn/8S6X/AFkVKoc9Wl7U+2IYP+etYOuaHFcfvfIr&#10;Nn+MWkf2VBdxT/vvO8qSL/brS/tyx1CD97PWWpxfvDBsfK87yqp32l3OoT/uoK0r7xVoejzwf8t5&#10;pa0tK8VaZb2/72fz5qNTfUm8K/Dm20//AImH/LaWukvoIrexni/6Y1j/APCzdI/1UX7+ti31X+2I&#10;PN/790anF+8ufmb8TYPs/j/XP+vySvuT9km++0fDmCvif40w/Z/iNrn/AF2r66/Ytn/4oeeL/nlW&#10;tQ9PE/wj6PoooriPFCln/wBIsZ6P+XekpgfI3w50O+t/iN4j/wBO8i0ivP8Aj1r0LxH4j1O31yeL&#10;7d5EP/PKvDfGN9c+H/jTrktpP/y283ya+rvA8+h+MNDgu/It57v/AJaV2HqVP+fh4b9hiuNDvpZZ&#10;/Pm86tjw59p1CGxl+3XH7r/llWx4jgl0++1W0tIP3P8Azyr07w59h0/wPY3d3BbwTRQ1lqKpUPB/&#10;ibBpFv4qsbqWfyNX86P91X1FpX/IJsfN/wCeNfE/xG8R/wBsfEb+0P8AljFN+7r7M8OT/aNDsZf+&#10;mNKoY4r+FA0v7LtdR5n/AIOF+lFTr/qhRWBxH42fuv8AVUtFJ/0yruPotQ/5d6WioeaA1JqKKKA1&#10;Ckn/AOeVH/XWloDUKKKKA1IL6ub/AOXj97XSX1c3QGpNBN+/82tiC++z/vax7GCoZ5/tE/8A0xoM&#10;DpILj7R+9rS+0fuPJrm4P+mtXPt1BsdJ/mOouaSxvvs8H72pp56B6lKlg/0ieieCpv8Aj3t6A1CC&#10;Gpp4Kmsf9TUNxP8AaJ6A1IYLH/nr/rqmggqLmrdj/qJ5aA1DyP8AlrRBBRcT/uam0r/SJ4IqAN6+&#10;sf7PsdDi/wC2tYPkfv55Za7DXIP9OgllgrB1X/R76eg2DS4P+ev/AGzq5P8A8t/K/wBdF+9jrNm/&#10;0f8Ae0WOq/6dBLL/ANcqAPor4V6H/wAJhY2OoRf8tf8AWefXqkHwdubi+n/079zLXgP7PXji+8P3&#10;19pUUHnwyzfu/wDgVfSHirVdX0++0qa0/wBd/wAtIqRw1PaFz/hXN9caTBaS/Z/Oi/1ctEHwkurf&#10;979u/fS/6yse++MVzbwQfuP33+qkio/4WbrlxY/2h5H7n/nlWP7ww/eHVWPw5sdHgni8/wDfS1sQ&#10;f8Sex8rz/PryWfXNc1i+sbuKf/TK9C+HNjc6xY/8TD/XRUzGp/08Pg/4/eb/AMLG1WX/AKbV9Lfs&#10;TX3/ABTl9FXhv7V+lf2P8Rp/+mtetfsPz/uNVirb/l2dtT+GfXVFFFcJ4pNBSVFRTA+J/jTY3Nv8&#10;Yr6X7D58Mv8AzxrS8D+JNT8L/vbT7R/00ir6o/sOx1DVZ5ZYLfzquf8ACOaR/wA+MFbe0PT+s6Hj&#10;P/C27m4g82XSvPmrm/EfjHXPFEHk+RcQWn/PGGvpD+w7H/nwt6mgsbG3/wCWFvR7Qx9rT/lPjmf4&#10;ZeIdYvoJYrH/AFX/AD2r7A8K/wCj+HLGL/nlDVPXPGOh+H7Gf7XPbwV5L4j+O99qFjPaeH7H9zF/&#10;y1o/jB+8rHuz6hbRyFPP6UV8oWes+KI5JXee48yY+YaKPZi+q/3z4f5qaoPtFLzW562oc0c0c0n/&#10;AF2oDUXmpqKKA1E/5YfuqWioeaA1JqSDzaP3VLQGpSng/wDIVYM3/HxW9qv+j29YM1Ag8/8Ac+VV&#10;O3qaeiCgwLdXYJ6zfP8AtFXeaBmjBP8A8tam+3S3E9Y//LCrljP+/wD+m1BsdJ/y/VNPB+/8ms2x&#10;vvtF95tbGlTfaJ/Nl/5a0D1IZ4Ps/n1D+9t/+ustXL7/AEiCoYIPtE/m0BqE/m1N5H2eCpv+Xj/p&#10;jR+9oDUhm/4963vCtj9o1WCL/trWPPP/AM9a3vB0/wBovp7v/nlDQBvatP8AaJ4P+ms1Y/iOx/06&#10;f/prVyxuJNY8VWNr/wAsYv3tHjiD7PqsFBsYM3/HjXNwTf8AE0rsPsMv9lf9/K4mxg+0eJP3VBjq&#10;fTn7L2lWOoeKtVll/wBdFDHX1pPY21x5Esv/ACyr5X+EnhWXwvof9ofbvsV3dfva9gn1yLyPK/tz&#10;99/z1rCocNQ7yfQ9I8/97Bb1cg/sy3/df6PXj899Fcf8v1xPXYaVBpFv+9u/tE93L/q6eph7M9Cs&#10;f7It/wDn386tKx+zf8ulebzQaRb/APLjcf8ATSuq8Kz23/LKDyIawMKtM+M/20oPs/j+CX/nrXSf&#10;sPz/AOnarF/1zqH9uCD7PrmlS/8APWqf7E0//FVX0X/TGu3/AJdnqf8AMOfb1RVLUVcJ4pLR+7oo&#10;moAp+R/p3m1PUvnUUAU9Vnubexnu4oPPmi/5ZV86+Kvi34l1Dz7TyP7Lr6WrzH4t/Dn+2LGfUNP/&#10;ANd/zyremdtP2Z5X4V8AXPiieC71Ce4nu5Zq6q+ntvA99BafYf3NZvgDxVFp8H2S7n8i7irpP+EV&#10;sfFE893d337n/lnW52jJvGWmahcsbOx4QYb60Vnw+GU8P308dtffu/4P908/1orHUx/dn5280c0n&#10;/Lel5rY7tQ5qaiigNQoqHmjmgNSaoeamooDUKKTz6i5oDUgvp/tFYNbF9WP/AMtqDAipIP8Aj3qb&#10;yam8j9xQBT/5eKmgn/fVD/y8VNDQBd5qWCCK3gqLmrf/AExoNibz5a0rG+/c1g3H/LCrkE9A9TYn&#10;n+0T/wDTGKptJn/55f6ms2D/AEfz6m0mf9xQGpsTz/8APaoft32fyKx/P/f0Tz/v6A1Ll9fV0ng7&#10;yrfSr67/AOetcTPP/qPNr0Lwrof9oQQWkX+pi/e3FAanefB3Q5bifVdVu4P+mUdU/FWlS6h4jsf+&#10;ms3m17N4c0q28H+B55bv7PDNLD5vlV4/PBrniDVZ7vT7G4/55Ry0ATX2lW2n2M/mz2/7qGSuJ+GW&#10;h21xrn9oah/qf+WcX/PR66qx+HN9rH7qW+/fS1618MvDmmeB/wDkIfZ4P+ectAtS5BcfuIIv7KuP&#10;+mdd5oel/wCo+16HU0Hjjwhp/wC9l1W386KtL/heHgy3/wCX63rHU4v3n8hpaTY3NvBP/wASq3qa&#10;D+3PP/5BVvWD/wANJ+B7eD/j+qncftX+DLf/AJb0amP7z+U7byPENxB/y71vaHBqdv8A8fdeJz/t&#10;meELf/n4rNn/AG2fDNv/AKqC4oF7Op/KYP7cEP7jSpf+m1cH+xpff8Vx/wBdYazfj98d7H4sWMEV&#10;pB5EMVQ/soXH2f4jQVsdv/Ls/Qj91S0n/XWoua4TxSWClqD7RU9ABUv/AF1qKigCWoZ4IvI8qpqh&#10;/wCPimB4n8W/hXL58+q6V/rv+WleVweMdT0+D91P/wBsq+wPIiuIPKlrj/8AhUmh/wBqz6hLB/rf&#10;+WVbe0O2liv+fh4pY6D4l8bRtcfZvM2H7/rnj+lFfTMFna2dsscMFv5EZ2LRR7QPrJ+PnNHNHNHN&#10;bnq6kv8A0ypah5o5oDUOaS3peaOaA1DmjmjmjmgNSWeobipoJ6hnn+z0BqZs3+vqnBD9onq5/wAf&#10;E9EFABPBUN95v2ern/PCob7/AF/lf6+gCHyP3NQ/8u9bE/8Ao8Hm1m/Z6AJoIP8AUVNff6PU3kRf&#10;aPNovv8AlvQGpm/aP3NTQT1T/wAx1Nb0AbE83+vqGxn/AHH/AKLqGaptK8r7DQGpDBPVy3qnDVyC&#10;D/yLQGppaHodz4g1WC0tP9dX1F4V+GUWj2MEXn2/nf8ALSuD+BHgeS3vv7VlguIP3P7uWGvcr6+s&#10;fP8A9f5FAEP/AAitjcf8hCfz/wDrvR4j8Y6Zo9j/AGfp8Hn6jL+6jihrB1yHV/FE/lafP9itP+es&#10;1bHg74c23h+D91PcXt3LN5sks9Bgb3gfwr+482X/AJa14D+1Dodz4X8R2PlT3H2SWH/VV9jaV5Wn&#10;2P73/XV578d/Dlt8SPhzfReR/wATG1/0q3l/3ax1MPa/vD4J865qKkuP9H/dUeRWx3ak1FFRUBqS&#10;1LUVH/omgNQr2D9mWf7P8RrGvH69O/Z6n+z/ABG0r/rtQI/S2k8+j/l3qLmuE+eIJ6IP9HnpKimo&#10;NzS/7b0tZkF9/wAsqu80AHNTVB/y3peaADmqWuQX1xD/AKJP5FXP+Pep6AOU8vxDH8mzzMf8tPWi&#10;uokvvssh/wBrmigXtD8e/wDlvS80c0c13HuahzRzRzRzQGoc0c0c0c0BqHNTVDzRzQGoc0lx/qan&#10;qC4oDUzf+W8FE8/+von/AOmtQzz/AOg0AXIJ/wDR/No8j7RVPSp5a0p4P9BoDUSorH/SIKmg/wCm&#10;tQwf6P5//PGgNS5/ywo/5YUvNSwf+QqA1ObnpKuzwf6+qVBgXf8Aj4g82poP9Hn/AOmMtQwVcnsf&#10;tEFBsEEP7+eKu28D+FZfEGqwRf8ALH/lpXK2MH9oQf8ATavfvhXof9j2MEv/AC2l/wBZQPU9m8AW&#10;Nto+lQReR+5irsPt0Vx/ywt/+21crpX/AB7weVXSWNjHQc9Qm/4Ry21ifzf/ACFWlfQRaf5EUX/L&#10;KprGeKqcF9Y6xrk8Uv8AyyrHUy1DyLnUKILGW3n/AOutdJ59tb/6qejz7a4/1s9GotT8/fjh4Hl8&#10;D/EbVbSWDyLSWb7Vb/8AAq8+r65/a8/sPUPDljdxf8hG1m8rza+Rq2O2mS0VFUtA9Q8mjzqPOooD&#10;UlrvfgfP9n8f6V/12jrz2uq+HM8tv440r/r8joFqfqVB/qYKXmk0r/SLGD/rjWb4j1y28L6VPd3f&#10;+piriPG1LdRf+0q+b9c/av8A9Oni0+Dz4ax5v2qNXuP+XGtvZmv1aofTk8NTWN9/z1r5Rn/ah1y4&#10;/wCWFZs/7SfiG4o9mbfVah9p81L/AOQK+Lf+GmvFXkf8u9Q/8NNeL7j/AJb29HszH6tUPtPmpf3V&#10;fEM/7Rni/wD571sQfEb4n6hBBLF/qrr/AFdHszf6sfYr+X5hor4uvPH3xN02SXfdbH8woU9MUUez&#10;F9V/vnyZzRzRzRzW536hzRzRzRzQGoc0c0c0c0BqHNTVDzRzQGpLBUNxU9QXFAamPfVDP/qP+mNF&#10;7/rqhuJ/3NBgTWP/AD1resZ/tH7qqeh2MtxY/a6uQQ/Z7j/UUGxD5H/LKjyP39Tf8e99UM//AB8U&#10;D1LkE/7iobeiD/j3/wCmVFvQGpc/d3FjfRf9ta5XyK7Cy/11c3fQfZ9VnoAIIJf9bFXVaVB/aEFc&#10;3Y/66uq0P/R56A1JrHSpbe+glir2zwd4j/0eC0l/cTf88q5XStKi1D/phXSf2H/y1in/AH3/AD2o&#10;DU9UsdVi8iuk/tz9x5VeS2N9LbwfvaL7xx/Z/wDy3oF7M9U1XxVFp8Hm/wDkKuJngvvI/tCKe4gu&#10;5a5vQ9ci1C+82WC4n8r975XkV1V98TYrix/4l/hy4/e/8tZqAOV1zxj4q0fQ77UPt3+iWv8ArJYa&#10;5Wx+P0tv/wAfd9cT1yvxG+Kmp6xBfaJ/qbT/AJaRQ15xQM6nxx4/ufHF9+9/49Iv9XFXKwVFzU1A&#10;ahSf9daP+Xejz/tFAak1HnUUUBqH7yt7wdN/xVWlf9do6wa0vCsH/E8sf+u0dAtT9VvDv/IDsf8A&#10;rjXj/wC1RfS2/gf91/y1/wBZXrXg7/kXLH/rjHXN/GLwP/wnHg6+0+L/AF3/ACzrD/l4eXT/AIh8&#10;W+DvDlt4gmniln8iH/lnW9ffDmK3/wBVqtvXK6pod94fvp7S7guIJoqqf6T/ANPFbnq6naz/AA5s&#10;bef97rlE3gDSLf8A5itcT9nuf+eE9H2G5/54XFAHeQeFfDX7+KW+/ff8s6P+Ec8K6ffQebfefXE/&#10;YbnyP+PGej+w764/5cbj/rlQB20/hzwh5E8v26vTvDnxi8PaPodjaS/8usNeJ6HB/Z8E/wBr0O4n&#10;/wC2FbH/AFy8OXH/AH4oEelzfFXw5cXDb/8AWOPMNFedeRd3X3PDnyLwP3FFAezPmTmjmjmjmgeo&#10;lvS80c0n/tKgNReaT/lhS80c0BqHNHNJ/wAt6XmgNQ5pLil5qDz6A1M3Vf8AX/8AXWqfk/uK0p/9&#10;IqnB/wAt4qDA9s/4RW20/wCEmlXf/bWuD1Sf9xBFF/yy/wDZq9U8D31z4g+Dv2SWD9za+ZF5teY+&#10;R9osZ/8AplNQbGPPB+/rOrXvv9R5v/PKsGf/AEe+oHqbGk/8t4qh/wCXiodKvv8ATvNqb/l4oDU3&#10;rHyv3FU9VsftF9PFVzS/9RB/12rSvof+JrBQGpx9jB9nuPKlrqrGD7R5EsP+urH1yx+z33m1veHJ&#10;/tEHlUBqd54cvoriD/ptXbWM8tee6VB9nn83/v5XoVj5v2H91PQGppf2VLcQVDrnwktvEEEF3FPc&#10;QXcVdJof+o/e11UEEvkfuv8AU0Bqcf4A0q58P299F9u8/wA2t7XIbnWIPsksHkWn/LSX7nyUarBb&#10;eR/zwm/5615v4q1XXNP8K6rd+f8A6Jaw0AfN+qwf2frl9F5/n+VNJVTmpfPiuP3tHkf88qA1Iual&#10;go/496PPoDUT/wBG1PR51RUBqFS/aP8Av7UP/LxU1Aah/wBMpa0vDk/2fVYKzamsZ5be+goFqfqt&#10;4An+0eFdK/64x1s81ynwrvvtHgfSpf8ApjHWx4j1z+x7H91/rpf9XXEeL/y8Keq+DtD1Cf8A0uxt&#10;/O/561T/AOEH8PW//Ljb/wDjlEHhWXUP3uoT3Hnf88q898VeI9M8L+KoNKlgv55rr91HW+ptT/xH&#10;ef8ACK+Hv+fGD/xyof7D8Pf88Lerlj4O0zUIIJf9Ion8K6Hp8/72jUDN+w+Hv+eFv5P/AGzqH/iR&#10;2/8Aqvs9bEGh+GqP7K8PW/8AywoAwft+kf8ATvUP27SP+mFdh/ZXh63/AHvkf9taPJ0Pyf8AjxoA&#10;4n+1dP8A4PudqK7bfpEfyfYen/TCigPbM/J3/Pm0fvaXmjmtj1dQ5o5qvVjmgNQ5o5o5o5oDUOaT&#10;/lhS80c0BqQT1Tnq5P8A6PVOeegNSGCD/lr/AMtqmm/0j97/AMtqWoJ/Nt56APQvhl4qi0/StV0q&#10;X/Uyw/u/9+ptDg+0T6raf89a898OQS6hrkFpaT/vpf3Udd5pXm6PrnlXf7maL91JQGpg6pB9nn/e&#10;/wCplrm77/R567zxVY/6+L/nlNXHz6V/aF9P5X/LX/llQGpmwf8ATWtKb/j4rN8itKagNTe0r/Uf&#10;uv8ArrXSarB+4sZq5Wx/1Hm12E/lXHhyCX/nlQGpN4i0r+0LGub0P/R569Cgg+0aXB/6Krg4IP7P&#10;1WeKgNT0ixg/5a/8sa6rQ5/9faVxPhy++0WPlVvQT/6dBLF/qaDY9C8OTx/9+q7zSr6O4/6414n/&#10;AG5Fp8/72uq0PxhF/raDE9On0O2uJ/3s9cf8W4NM0/4c+I4ov+fOob74jW1vY+b5/kV89/FT4t/8&#10;JRBPpVp/qf8AlpLQYHmP2erkNU7epoKDYmng/wCWv+vqn9nrYg/0is2eD7PP/wBMaB6i0kFRc0c0&#10;BqTUUn/LxU0H+kUBqQz1NB/z1qKpaA1P04+B8/2j4c6V/wBca2PEf/Ic0rzf9TXK/s5z/aPhlpX/&#10;AFxrtvFWlS6hY+dF/roqw/5eHlf8vC5fTy/8sq5ufw5FqF99rl/fzRVDPrkWsQf6/wAib/lpFNVP&#10;yT/0FaeoHSeTc2/kfv62J7GK4/1v7+uJ8+L/AJa6rXSQeMdMt4P3t9RqY6mlBpVtb/8ALCiextv+&#10;eFZ3/CcaR/z3pP8AhP8ASP8AnvWAv3hsQQW3k/6ijyI/+eFYP/CxtI9KJ/iNpH/PegPZVDpP3f8A&#10;zworlf8AhZukf9PH/fiigPZVD8pOaOaOaOa7T3NRP+WFLzRzRzQGon/LCl5o5o5oDUOaS4qGeoZv&#10;M/11Aah/02ooonn+z0BqQ3H+j/uqIIKP+XepqA1Kc/8Ao8/mxV6pfeFb64/srUPP+2/b7P7VHL/z&#10;0rzeeD/R/wDplXtnwr83xx4An0+0/wCQj4cm+1Rxf9MWoDU5XXJ/tFj+9g8i7irB0P8A4l+q2N3L&#10;/qZZv3le/X3ge28YeHPsvkeRqNr+9jl/56V4/B4VvrjStVtP9RNa0AY/xU8Hf8I/qsEsX+puv3sd&#10;cr/yxr1TVb7/AITj4c+VL/yEdL/8iJXmP2H7PQGpc0r/AEixrttD/wBI8OTxVx+lQf6//wAiV2Hg&#10;7/UTxUAb2l/8gqD/AJ7VzeuQf8TWCX/nr+6kre8Of6ieL/nlRrmhy3Gleb/y1im82g2JtDsf7Pgn&#10;u5f+WVb3g7SpfEH72uJ8ca5/Z+l+V/z9eXXtnwksdT1jQ7H7JY/8saDEL7wPbf8ALWvor4c/DLSN&#10;Y8Af2fLY28H2qH/W/wDLSuP0P4Sa5rGq+Vd/6mvoTw54Vl0fSoLT/nlWFSqcOJqn5d/HfwP4l+E/&#10;iqfRNQnuJ4f9bb3X/PRK8lgn+0V+vXxi+C2h/Gjw5/ZWqweRdxf8e91/y0jevzN+MXwB8S/A/VfK&#10;1WD/AESX97b3UP8Aq5KPaCpVfanBwTxVdqlBU/NbncW4J6uTwfaKx4Zq0oJ6B6mb+9qekvv+Pilo&#10;DUKT/l3qH/pjU3/LvQGpNR/02ohqKgNT9Gf2Xp/tHwzsa9h5r4y+B/7TXh74f+DoNP1CC486KvQp&#10;/wBtnwr/AM+NxWHszyqtKp7Q94n0OxuJ/Nlgqn/wjlj/AM+NeD/8NweHv+WVjcfvapz/ALcGh/8A&#10;QKuKP3gezqHv3/CO2P8AzwqH+w7H/n3r57n/AG4NI/6BVxUP/DcFj/0A6ept7KofQn9h2P8ArfIo&#10;/sqx/wCeFfOs/wC3Pbf8sdDqnP8AtwS/9AOgfsqh9IfYbb/nhVO4sYv+fGvnW4/bavv+gH/5HqnP&#10;+2zqf/LLQ6A9lUPpD7DF/wA8KK+af+G0tX/6BVv/AN/6KA9lUPl37PS80c0c1sd2oc0c0c0c0BqJ&#10;b1D59E832f8A1X+uqH95QGoTUfvKP3lFAah/x71FUv7yjyaA1Cjyf3FH/LaigNSb/l3r0j9nPxx/&#10;wr/4qaVdy/8AIOuv9FuP9xq83gqaeCX/AFv/AC2/5Z0C1P0an8AW3h/XJ5Yv+PS6/wBX/wBM68T+&#10;KnhW58H+I/7Vig8+0l/dXEX+w1fS3wrvovix8FvDmt/8vf2PypP99aPFXgeLxB4cn0+7/wCWsNYe&#10;0OKnVPhWDwrLcQX0UX7jUbDzJY/+mkLV5vfWP2eevpyDwdc28/my/wDIX0b/AFkX/PzbVm+P/gt/&#10;bEE+q6J+/huofNrY7jwGxg/fwf8ATWt7Q/8AR9V/6Y1mwQf2ffeVL+4mimregsf3/wC9pgb2h2P2&#10;fXJ4pf8AlrDXYarYxf2VPaf89awbGGW4ggli/wCPuKti+n+0WPm0BqeP+KoP7Qn8qX/llX2x8D/N&#10;0/w5pUUX/LWzjr4/vrH7R58tfaXwksfs9j4V/wCnqzpVDnq/wz37wrpX2f8A6b10kNZvhyD7PY+V&#10;/wAtq3+a83U+fqFLyf39U/FXgfSPHGhz6JrdjBe6dL+6/fV4D+2V8ePFX7P8HhbWvD/kXunX00kV&#10;xaz/AOzXB+AP+Clvh7UP3XiXQ7jS5v8AnrD+8rX2Zt7Op/Epnj/7SX7E+ufCe+/tbwrBceIfDsv/&#10;ACxhg/eW1fNM8Nzp8/lSweRN/wA8pq/SzVP+CjHww0+3/wBE+33v/TLyK+Of2qPj9ofx48VWOoaL&#10;of8AZcNrD5X2r/lpcVvS9oepRq1P+XkTxm3/ANdU09VIP+WFS3FbncXP+PiCqnNJBP8AuKnoDUKK&#10;KKA1JaKKKA1Cj/j3oooDUKlqL/rlRNQGoVLUX/HxUtAahRS+RR/x70BqH/TKkpf3VJQGoUUUUBqZ&#10;/NHNHNHNAahzUE89T81S86gNQ/d0UedUPn0BqW6XyPtFQ+dU3n0BqQ1LSz0lAahRRVjmgNSCCp+a&#10;r1dh/wBfQGp9pf8ABPXxxLcQeI/BV3P/AMev/Ewt/wDgX36+wJ9Ki/54f9ta/Ov9h++lt/2hdKi/&#10;5+rOSKSv0y8iuKoeHitKh4b8RvhXLrE/9q6V+41eL/yJXnvhyDV/D999kl0q4/s6Wb95p/8A8RX1&#10;Rqv2HR9Kn1DUJ4LK0tYfNklmr4P/AGhf24La4nn0r4dQf9MpNamg/ef8Aramb0qtSqXPjh8AYvEH&#10;/E18PweRq3/LSKvAbGC58+fRNVguLLUbWs3wP+0Z4z8H659rl1W41S0lm/eWt7+8r6i8AfFT4V/G&#10;i+sZdVgt7LXP+Wnnfu5K3O0+e9D8Y22nzeVd/wDf2ukvtcsf9b59fYGq/sy/DnxxpP7qxt/+usP+&#10;srw3x/8AsoX3w3g+12lj9t07/n6h/eUe1HTxNM8Tvp4riDza+3v2erf7R4H0PUJf+WUPlR18T6rB&#10;+/r9Av2c/Cstv8MtDll/540VBYr+EekWMEtx+9/5bVveR9og/wCm1cT8TfipofwX8Kz+IPEH/HpF&#10;+6jih/1kj18N/Eb/AIKI+L/FHn2nhqxt/D0Mv+ruv9ZPXF7I8WlSqVjsP+Cj3jjTPEE/hzwfaz+f&#10;NYeZdXvk/wDLP/Yr4V+w10k+q3OsX093qE/227l/1ks3+srNng/f/wDTGuw9ulS9jT9mZs8H76j/&#10;AI96mn/4+KJ6ZtqH/LxU3/LCoKnt6B6kMFXJ6p/8vFXIP+PegNQ/5eKWkgpaA1JaKIaP3dAahR5N&#10;FHnUBqFS1FRQGpLRRRQGpFU0FH/TWkoDUX97R/1ypKKA1F8iijZ5nz+tFAamdzRzRzRzQGpBff6P&#10;BWbDNVy+/wBdVP7PQGpc8mof3XkUefU1AalOeH/lrU0E9E8FQ3FAamlBPRPB+/qnBPVyCgNSa4pe&#10;aOaOaA1K9T/vP9TR/wAsKXmgD0H4EfFSX4P+P7HxL9h/tTyofK+y/wC9X0h4x/4KWy3Fv5Xhrwd5&#10;E3/PW9nr4zg/0eeqd95VvP5v/PWkc9SlTrHbfE34/eOPjBP/AMVLrlxNaf8ALO0g/dwf98V57/x7&#10;1bpfIpm+xTn/APItEEEvn/a4v3E0X+rqb/ltBUtAz7f+C3iqTxh4HsbuKe4gu/J8q4/369C0Pxj4&#10;z0f/AET+1ftsP/PKb95XzT+xp4qttP8AGN94au/9TqkP7v8A31r7SvvCtY6nBUPB/i38MotY8R+H&#10;Nb0qxt4LPVJo4r2KH/VxvX11/wAJHpHwv8HWMt3/AMsofKjih/5aV57pUEWn332S7g/0SX/0Ouk8&#10;R+HItY1WCWX9/DF/q6VQ46r9ty06h8KftseMPFXjbxHY6hqv7jw7/wAudr/zzr5qgr9FP2xPAH9s&#10;fCSe7ig/fWs0csdfnVWx6dL+Hoadj/rquXFZsFaX/LCmdGpmzwVT/wCutaU1Q+R9ooDUp/8AHv8A&#10;vamhmqGeCiD/AD51AahPB+/qa3on/wCe1FjQGpNBS0UUBqS0UUUBqFFFFAahRRRQGpLRRRQGoUv/&#10;AC8UlFAahS/8u9JRQGoUUUUBqZ/NQT1N/wBdqhvv9R5UVAakME9TeTFWP5EtEF9Lb/62gNTS8mj/&#10;AI96IL77RUM9Aak3/LGjyYqiqXzqA1IZ4Khgnlt6uUTwUBqTQT1N/wBdqpwf6P8Auqm/4+KA1J+a&#10;T/pjS80c0BqJNNRB/pEHlS1DPUMPm0AQwT/8spf9dVyes3XIP3/2v/ltU1jffaIPKl/5ZUBqXIKn&#10;5pPs9LzQGpo+HNcufD+q2OoWn7i7tZo5Y6/WLwP4jsfiB4H0rWrT9/DdQ+bJ/v1+RnNfa/7AfxU/&#10;5CvgTUJ/+nrTv/Z0rCocOKpfuz6ivtD/AHFbHhz/AEiDypf9dFWl9h/8i1jz2P8AZ88EsX+uirA8&#10;om8f+HI/EHhW+0+WD/Ww1+P/AIq0r/hH/Ed9p8v/AC6zSRV+zE//ABMLH/rrX5g/tbeDv+EX+Ld9&#10;L5H7m/8A3tb0zuwP/Ps8ThmrYsf+PesjmtGx/wBIrc9XUJ4Kp+RWlP5lU5v+PigNSH/plVOertQX&#10;H+uoDULii38ul5qD/plQGpdooooDUlo/496iqWgNQmoqKpaA1CiipaA1Cl8+kpf3XkUBqJRRRQGo&#10;UUUUBqFFFFAamPVS+/4+K0+axp/9f5tAah+9o8j7RU9S0BqZv2f/AKb1N5/2f/W1c8mof+PigNQg&#10;/wBIo8iiex/55T1D58tv/raA1JvIlt6PtH7/AMmpvP8AtFvR+7oDUKIaPJooDUP+W1TQVTn/AOPe&#10;oZ5/s89Aamlcf8sKh/5bUf8ALGof3X/LGgNS5P8A8eNZsEH+nQVpf8sJ6hsYP9OoDUuf8e9LzUs8&#10;FQ+R+5oDUIPKt63vB3iq+8D+KtK1vT5/Iu7CaOWP/gNYP/TGp6BH7I+APFVj8SPB2leINP8A+PS6&#10;hrevtKr4z/4J6/FSPyNV8CahP/09ad/7Olfcn/HxBXDVPnqtL2NQ5ux/0f8Ac18i/t6+AP7Q8OWP&#10;iCKD99azfvP9xq+zL6xrzH44eHIvFHg7VdPl/f8A2qGSikGFq/vD8kuatwT/AL6ob6xl0++ntJf+&#10;WU3lUQebXcfQmlcVT/6Y1cuP9TVP/nhQPUhnonpaT/prQGpFzSeR++qeoLj/AF1Aak9FQ81NQGoV&#10;LRDRQGof+iaKKKA1Cpv+utJSz0BqJRRRQGoUvkUlFAaiwUfvbij/AK60lAak/wC6oqCigNTInn/c&#10;T1m29XL7/U1U5oDUT/pjU0H/ADypaloDUKP3dFFAahRRUtAalSexqGD7Tb1o0UBqVPtsdTUTwRXH&#10;/LCqfkS2/wD03hoDUuVTuKmg/wBIqnfUBqXLH/UeVU3k/v6p29XKA1LkH+pnqHSqmg8z/nhUNjPF&#10;QGpcgqHyJKmgpaA1E/6a0tFFAanR/Dnxhc/D/wAcaV4g0+f99YXkcv8AwCv2M8D+KrHxh4V0rW9P&#10;/wCPS/h82OvxQr9Af+Cd3xai1Dw7feBdQn/0u1m+1WX+5/HWFQ4cdS/d+07H2ZPBHXK+MrH7RpXm&#10;11X/ACxong+0QeVXHqfPI/G34/eFZfC/xN1WL/ljLN5sdcHBX2N/wUD8D/Z59K8QRQf89IpK+NOa&#10;9I+npfwzXt/9TUM9EFE//kWmb6kP/LGoYP8ASIKmqGH/AF9A9RaguKnqlfUBqTW9T1medWlBP/y1&#10;oDUWiipaA1D/AI96lqKj95QGpLRUVH/PCgNSWiiigNRf+XekqKp//RtAaiQUf9daSigNQop8f+qH&#10;1ooDU5nVf+WFRc1b1X/j3qn+98igNSaCepv3dRVLQGoUfZ/+/VHk0f8ATGgNQ/65Uf8ALGjyaKA1&#10;Cpaiqb/l3oDUh/eUedLUtFAalS4h+0f6qs2fzf8AlrWx5P7is2+h/wC/1Aak1j5Xk/8ATapoP9Iq&#10;H/lj+6q5DQGpct6x54JbefzYq2IIahng/wCWtAak1jffaIKuVzcE/wBnn82Kt6Cf7RQGotFS1FQG&#10;oV3fwQ8fXPww+Keh+JYv9Tazf6T/ANcf464Oej97QJ6qx+4Wh65beINKsdQtJ/PtL+GOWOX/AHq0&#10;a+WP2EfipH44+Ff/AAjV3P8A8TbQf3X/AGx/gr6ot5/tEFeXUPl61P2NQ8H/AGrvhz/wnHwy1yL/&#10;AF80UP2uP/fWvydn/wBH/wC2VfuF4qsYtQ0qeKvxt+LfhWXwf8Rtc0ryP9VeSeX/ALldtI9TA1f3&#10;ZzcNTT1DDU03+orc9XUhqKk/5eKmoDUPJqnfebVyas2egNSn5FGlT/v/ACqueRRYwUBqXalqKpaA&#10;1CGiiGpv3tAakP7upaiqWgNQqL/ltU09E8H/AC1oDUSiilnoDUSit/wr4A8Q+OL7ytE0q41Sb/pj&#10;/q6+ivhz+xpL+4u/Gt9+5/6B9l/rP++6Be0PmK1sbrUd5gg+4cN9aK/SDQvDWg+A9NFpomkWtjaB&#10;tjB03MzDnJbv1oo9qYfWj8yNVsYvsNYXNdHq3/HjPWDB/wAe9B0ah5EVTVDBU1AahUVSw0UBqFFE&#10;1ENAaktFFFAaljmq9FFAai+fWbfT/wDLGtL/AJd6zrj/AJYf9dqA1Jqlg/0iCqlS2NAamlb0XFLS&#10;XH+uoDUh8j7RUME/2eepaW+/5BM9Aamlbz/uaKp2NXKA1Coql/5bUUAewfso/FP/AIVP8YtKurqf&#10;/iXX/wDot5/uNX60Qf8APWL/AFMtfhvB/wC1q/Yv4L6lcap8JfClzdyefcPZx7pWA3H5O5rhqnjY&#10;6ET0O4/0j91X5m/t+eAf+EX8f2Otxf6nVIfKk/31r9Ma+Nv+CisSSeC9Ld0V3Sb5WYZI+lFI5sD/&#10;ABD877etGs63/wBdVyGu4+i1D/ltRRNRQGoTVm31XJ6p33/HvQGpTgn/AHFXNK824qO3iT+4v5Vo&#10;Sfu4Ds+T/d4oDUmn8ryf+m1Q+RRP/wAe9TQ0BqFS1FDRQGpLRWroESSa9Yo6K6ed91hkV9R+LPhj&#10;4Vm0P7S2h2ouP+eqKVb8waA1PkelsYJdQn8q0guJ5v8AlnFDX1F4I+FXhO5n/faLDL/vs5/ma968&#10;N+E9G8K6fv0nTLWxf+9FEM0BqfHvg79l7xx4ot/NlsbfRLSX/lrez/8Asle2eAP2UPDXh/yLvxBP&#10;/wAJDN/zy/1cFe1yzPJ992b/AHjmov8Al4oOTnkXLH+zPD9j9k0qxt7K0i/5ZQ/u6J76oa5jVLiX&#10;/no3+u9ax1OU2JtZmkiidLXehHD+tFZYkaMeWjFYx0VTgD8KKNTc/9lQSwMECgAAAAAAAAAhAEyc&#10;uBVUngEAVJ4BABQAAABkcnMvbWVkaWEvaW1hZ2UzLnBuZ4lQTkcNChoKAAAADUlIRFIAAACPAAAK&#10;bQgGAAAAPJ9tVAAAAAFzUkdCAK7OHOkAAAAEZ0FNQQAAsY8L/GEFAAD/uklEQVR4Xuz9WaxtzZYm&#10;Bu3+dH97781b5WqxXbgM8iMg8QQSDyAhEAIeEE8IZF6MhBASQvIDxQONBRIIXhACYWRkkIxVdhXY&#10;rqIqs7Iys7K592bm7fP23d/3zel3x/hGjC/mN2NHrD3X3Gvus9c+8Z0z9hpzzBHtHDFGxGx3Ojrm&#10;Yjd+OzpGePf7vzoPtoluPC8hphjGFHTjuUV4+7u/qBrF7u6u06bRjWdLcFVv0Y3nFuK9n753fnZ8&#10;srNzHrZxfrbIQenGs2V4+wfvmEngX8LunnV3HMR943k8z09OzWbOnN+FNg1pQ1jCcIBuPDPx1rd+&#10;cX5weLizt7/n2+diGGdhCICZRXC2e28vGZBhz35BwHV4niWwLfW8NvzT//t/4EfRDcMONvCVr//W&#10;zp27d5zfOzxwIwC68bxE+JN/8z/yI3SqwQQHPHphF4YRBrBvhkH+ja++uXN4dOT8yHiOBgNrGc/Z&#10;UNLOrhlazn9/WAGdm/Gch/HsmvFsC1Lttxx//v/4xzw+5gn2ZXQPB8sVeHDz4QRvYC+IAexKPg9e&#10;ecW8zIHzm/I8mPPshf7pSfc8i+A3/+QHNpdMB+PZo8c7Z6eJP372LI/WM5twEt14rg8vrJ7v/fj9&#10;8337Neft27sn1uHRf2fPntuftPH86dPBYJ4M/Onx8XCQ0PGR1g9mHBQPKcGnYhLvQSvEnoy8H9i0&#10;gRBD+d1793f2D1DbMJ7I80LYCpxZfbJhe2kJWjc1njMznhy2oE1DuuEYWrxBvPMX76bmS+7scPyl&#10;wajx7JjxUP38+TAST2BI5J+atwmjSqPVWUfO337Jw5Nk3kDeTS7EWs8z/FJfeMx/aCR7ZkTk982Q&#10;svGI/ql6HvMkrCZ0WQckI39+am2hlv0k6eZAw9w01qrn7/3b/9Br8ZpNIOGygQevveqdCKhLd0XJ&#10;nR2Fv914bpnx/Pb/6e+mEqxBdOnoHDbw7iv3rcHJdd9/3QzmIBnMvVcf+DwDcCPaTZ25Ez8lYCws&#10;1Lpy4GEUbCPmMNHgMzMkNv70+XE2nvNTm02E/KKBpO1UldgH+aCW2+jtDTbLANFP86jUIISvzBfG&#10;w3xgPLnO9svApcbj2Uf+1hijaIv/3Sy8LqzcBuF1/dN/53eHrCGJVnmnBb9/5yjFbMPh3TvZYA7v&#10;Dfy+dLJOPnUCib00Gfxl/numkjiDzWsy74aUWPc2gfOY+xBqQFWkwhIPBK8eQ+FFUoz9odPyPOrN&#10;TsSwT86GKTPqWDOeXUsdrGE4FJuC9v8mEUe6o2N9uMF/9+/9YTZ3HxkxJNyjxJDYt5UF5YfmhbLr&#10;Fo808jwhA9b1PLsRmoBdeJjYPLMRTfc+csWWkGljt2NY5wCi5G2s8AKkzNmjTaGDcJ2X28Krvnoe&#10;D2HcY2XdJs/jdf7pP/p2rrG6VhiA8mxtmgMkfvdQ5gBiPHqe5ETCTct49q0GlKP/gnNDIo9wRvDg&#10;lNCOauloSI1KJF4w6m7TZz01bPkZYw4WwbEsvU9h8AENkfgZqtDDVsdLBjf43/z+jwZzt+HAEWFD&#10;LBiDeJ50jcbZnV0bidzgxBlIrj7JT20pSieAHDmKIwuH+am8veu6kad4jyQPNLyKhjMNWyN1ZB2F&#10;1XMZex4/YRjQE30amhUY6cx3NOotGf3orjWG2aC0zDZrNB9ND3xFeJ0//vO3cu7OREsSHxviun2/&#10;yKUXxnxAwxaQ8zGQc6OKLfyt8Wp4qFxwTQyHcNyBymMpXYOm1SW2S6NgN4tKJeo5lrDUOa2a6rTU&#10;6wB11z7fFOpDp6NjAtwcPxTPMxpJaq3qYdzkyItOYd209imeB7/qYbin5HPaCQN0OD1nfMPzgK9l&#10;pWnV8ziC3ZTnOffbMJhqWup1wAn+puG5YhWQCQJ0lBM07I8bDuSJoJP11e03QsAUjPI0ymUVvOuB&#10;uL2CcLmhJi+J+Su15E4bx/x+m4LRMdogljHJjpcCF43HPM5oZJooj/TgW/D9CANh6cqvA5bDlLp9&#10;k+jKkMxwzW4p0nI2Scl4GJqcZJuhy8j18Rv8ZbiKqxyVZZTrALL6ObXkQtw/h1j2KnLdCrhrKqUD&#10;TIJgOwhd3NExC2484xGVblEoaRUYnpRUfhVoHbx+so01iq9TRE7ZKtI8WnSboMdlk5Q8D86UkkYh&#10;TAghbA1oIVeBH0wrOhsIeatqJso2SNcLFGgN2bJAsF217bhRmG086lmyh2mRoBzU2EuNdfhaOAJx&#10;/3XRWqhlYMSTo9sGr/X7f/EemjEZbigNTOkGnq0tcxmdeb6Eh6FcVpjWc1RnW90waastKr9whllw&#10;SRVGwIXdQd9b4ND7nFW+KaDurfpfBT1sdcxGMh4YZRBGAGkKMEJJ9me0rTQbWqcWP4FK1HRALwbo&#10;fEL5zWAJrwN4ru//5IPcb3qg1c2qvMUDNf3SbZIfpxzkQNbBTyvtIK5iVDeciAu06t9q79JhaxyC&#10;e9jqeAng5jjyPBjT3JKRMhrFjZHbkpcjd+Q9BFnHf4RvpR3EGZrnqG5X8Dz763qeIekI0B30Bw8z&#10;9q7b43k8x/d/9mFu7pQOb65WhFf5usbTClXAKO0gztA8p9RtrDNkqfL93b0dPldeoiYdh6cWxEjQ&#10;PzgR6+hhq+MlQMV4MOJIirF82MI/nKcwstGaafRPUtoAGEsDI3mJ0HUdpiI3pCrlCmolTYXq676x&#10;bNhSuW6V/y6TD+SuatjaPOB14Hg2TPgZha2R23TWVXbOzuRR39Ri53dULvqeONi93X2rf9ipdVT2&#10;oCk+BWuZUm42PbhZ0UceeWOoZwqiIg9W63O+Mzw/pe06x3PihNUH/5wVOZ7RZ/1Hz1hJ/bVczUfr&#10;mRQuyvfwlrActjaPVavFq6CHrY7ZcHN876fv1z2Pj6wEv0k7JpGjke4jNJKnd5QkfldG1t6BSSmH&#10;hwl9v2MrYDJWIo3y0NeR3vA8kI/yj5zOS8/AEkQ+vvnc8qGK5I/6cOQON6zgR8eeySLxbimn/mis&#10;DnJ/88YCnoHwF2cukL/n+O5P3mXrDHJQfDcLbcvJtdz4KGyJfHQQVe4MNy6vz/4+XgUj+Wesl89U&#10;OblWe9eV4zFthJalAMPsYavjRsGNB0Y5ULLSgS6Xy4YRMkTOKgOFHDyRZSCRj3Cz5Nby4AxgM11F&#10;LvxCYJDcJHmtP/j5erdkrAsa3FLwt3NcwwFYCghZS4YtYIn+6WGrYzbcHD/8ha62No/ueVZjqfMw&#10;iiXy9xw/+fVHixoP0I2njaWNZ3T9boPoYatjNtzcP/3Nx4uHrSUBz7PNWLr+S3keP6pfvPPZ4mFr&#10;SVzHnGFJLF1/fS/iJtHDVsdsdOPpmA33lQ/f+2KrwxZc/jaHraXr38NWx43DrfE824ylPc+ib4B/&#10;/MHDRY1nqcorboMBLYV+krDjxiE8z5cLex5kv3Bk3HbPE7/bhGQ8Hy5tPMuHrY7VWCIs9rDVMRvX&#10;5nmWmrR1XI6lVnPX4nm64dxO9LDVMRvuyx6+//mirqF7nhePJcKW5/jle9t9S0bHi0EPWx2z0Y2n&#10;Yza68XTMRjeejtlIE+Z3+4S5Y32E8Sy7VO+4nehhq2M2uvF0zEY3no7Z6MbTMRvdeDpmoxtPx2x0&#10;4+mYjW48HbPRjadjNrrxdMxGN56O2ejG0zEb3Xg6ZqMbzw0AbmnYRurGc1OAm2O2jLrxdMwGbGjx&#10;m8HWfWbopj3ntao+s5+HkmQMA46Z2a0C6s/8U/bx134uq7+2XfPJHyle2nimvKG9rORlWFf/KliV&#10;f6tdl8k9x1A5HQ7JSL4p6DsJUT7rUL7Ct1ZnTav8mfE9bHXMxgs1HoxoUsf1Y0r/tzyT+a+b6XlQ&#10;SVILqvMiSdGSbzu0TdrGHrY6ZuNajEfdo9JtAkfmZchtF9ottjdNXjNj62R/VhGAHyPzN2nb4N4H&#10;zNKrraU/zHHTXtW77sA486OT4C3ZcFdp//hBl7aQL+WEtmXUz7ZU72GrYzbc1F7UScKWfBVqaZb2&#10;PFPq2fI2U7zQmeskvZHnMVFmtQpryxEqE7u7h3CTdqZmkbdfptF84hcYtcV413mRjxuva1gvynhY&#10;7rpGMkWu9Xcpm2gbwm5E7ky0xVnuEfmkfAw9bHXMhhvS0p4HI4sjTT3HFO9S6tTSXKfnUaj3mMIr&#10;Sp28rcWYiJtXC1sqH3aAy1uQx0b2RoCzaRt/ZU/ilzaek5OTUWe1jGMuv9T3pIjWarE0AGIUhho6&#10;ilXGz1LLlJuWO6KN+Jvba7/kR3JDD1sds+FmtLTnef78eR5darklny18hQ6hvIbFJdC6K6D0Ktwu&#10;eWIlL9sXS7oqhkBkNQuuxFDqHtoam/C63NiTlZp1SOKWNp6nT5+OXHPNCPC7jhwgv3TYgvGkTmwb&#10;gLavxTeNR/vGxEMLNwf2lZbbgva5huxR+DZD6mGrYzbcjJZ+J+Hjx092Ts+Sd8iWa1DerTp4l9Pa&#10;hXdHmdgRjxuTlmzAAcJWeB4buunXgFHMLXiPGu+eJ9KknwrvOs4u4nlSfyZey82VLKAnEvf2B2+z&#10;vyfh23UMS78B/uHDhxfuZiPIq0vEb40Havx1hi3FlFCldRuFDP+AXcI5dGTX0MLNQPuwFToVqo92&#10;s+3KYzD1sNUxG25eS3ueL7/80s/1ALRooLRwouTLNAT5pT3PwcHBqFxilefhqFa5hzmOdvyy109N&#10;J+QXS7k6dnfRh4mf4nn2XD8lQNjCNuCrTgtXADyPc0sbz+eff14NW/i9jL8pxkOD1g5vGY/Wp6Wj&#10;YcsSZENaas7DvppkPNLn4Nn2UfiGPHEdHevDzWtdz9OyXvA1a/7iiy+aYYvQ0aF8OQoI1cGIbo2i&#10;TeDw8DCXpWj1Q+l5uG9Uz5HnkbBlPxdLSqjVoURNp5Wu1Wfa53qCVPldrMLAlMbTKoxQ96sd1XLX&#10;mPNMCS25YvZbq3BpSOS1rCWgYQtguYqW8ZQ89c5hMAR0InlpPFpWi1esIy+NhzplP7PtKreNHrY6&#10;5uPGGw9GB0nRkt8E6CivjXjHSCwb0CdhZYNdoBYv+n4iU7bb8ilpQ2dU1piuxXjQgaRthNa/1YZy&#10;f40fEf7pNkKCk/GYT4BwQEmmU+VFX3mlUodpp+iMyxIyuf3t6JgHMyub0Oq1LYyCYFsYTZjBR+hQ&#10;XnUePno0TBwRahI3gpcZBetJrT2/npJ4vbai11+WDl1YbemEeYSomwJtZ5USH32iE2b0Q/DpuS1n&#10;vU05S8nbpbE9hVeM5Cg3WIXrBFrXtnTC7F4STHlLBhVaGBlPsZogVOeRGQ+3pxxod+OVCo8qLzpT&#10;8rwKVhkP66BYt38A5jJntdXiFZRvqv8R2nrY6piNazEeWvIqUpTbNxWteqpceY7cknDbyTBhtkMS&#10;5BNYyn0ie7k8TXZBbf1MlBkN6VJddNsqWSX7u3zYKu8kJNSFKs9OLfkXFbZWnSRUntD6tPpEeW2L&#10;ApKRPPiWHBBpVX/UU1LP9OBhghsz8xQefeD3VwH2O/RIR8eacDNa2vPoDfAKjNCa19DywavlE8ov&#10;Db0lo6xbC2yXtrHleUZtkSyt5cMmyoqNply7UuTmr9O2YbTWOhu2VK75ewiLDV/tJtbb7vzSxsOL&#10;ooAaS82gSngloz4tfmno9TXgMr7VxhYP48lp8SeyxE8+jL6R+JYciYMbyWE8zP9MjESvr2m5o3ww&#10;B2I+uxK2DD1sdcyGm9HSnkd5HZXq0lvQuryosKWeASBfkxFs1xQv5CueSK6PCWfvApgCdVpycSoj&#10;ud4ZOHojB24LYT397wBmme4cTFveD8EjO+eWNh7kxzxbnbnKiJhW81H+utGqQ60+U4xHQ4NLJZtW&#10;/peVC1Cuxt+qQ6v/kY5plcfQ7WGrYzbcjJb2PDrhnOJ5lNe6aKjSUbA0WvXROqyqC9PjN/P4x2w9&#10;NCRo2LJMByc0hVeI3K9PxZaHrShYeV9tJZY/jtRG5dMG8nNuaeM5OjrKB17lU4wHyBWWygMtftNA&#10;u1gnrYPyQI3XtozaLofIpZHUpUM2l+YPKK+gfN2wNaX/8beHrY7ZuBbjocWCOApqRKis1CdKfkma&#10;AtWbmuYmAd6GtAqDnrUTgqXD1t27d33eA2jlWvolWgeGPH4vq/NVgDPkrLeW1eIB8treUciQsLXq&#10;wyW1PIEWr6Bcw9Ym+7+HrY7ZcDNSz9OyYoVaL3hut+R6M1VLR+WKVn1ao2EJlBNmYgoPlG32X/+b&#10;cHoOPySSnBzeLNiJPOFcbPrJQM0/WP+R/heNjJT3kK/CpY/e/7KWruOacALjrB46HLzhwM0xXKC8&#10;MH2Zfgs6CFDjHrY6ZsPNrnueFwv3PDKqieQU1EsEY7I6D4w2HMfH5S0xF3XWBTyl59KN58VC51Ql&#10;WmFlndCjq0VFq8xVYFlI2cNWx2x0z3MDMMXzlPsv8zYK3IzHsKX5gC+3S2g5XDE7TN6N5wZAT9a1&#10;UDuwUwHjYXqd+0w5SQjjoQHpyUb89rDVMRvd89wAYNTXPMtlIQWYItf8lddwiV9NQ2iouvCuJDDd&#10;eF4sNGToAVyCV4PRcNYKnRqqYDw0Jvz2sNUxG93z3ABM8TylDveV+uV2CfU84JmvhjOFeh59fs1D&#10;GJhuPC8WrQOuBqO8hpiWTmkIPOg9bHXcCHTj2SLAS9BTkAfB46xDmg9B77IKWiaoG88NAA5cjRR6&#10;sPUAqjGURlIjTQtSXFYHgOmQVzeejtlw03r0/hdjE+x4AUij/PxcJsY2uk2Q+FPzGn4t23id6IY3&#10;Ac5Ex2Uhdw8SXoS6gH8XLDZR7rBngHugqJu/qzDywV/nHn3QjedFgwcF4YDQFdCqVZLyhObjBhD5&#10;K0aGJHwJTZt5U+9hq2M2uvFsCeAZLqOpeiQFvVONFJq+G88tgh7YVaRQI/ETfwXp/hEsn248HbPh&#10;5tQnzC8W6g3UO5STZ8qV57mbkucvAJ7b6kHUo5RyQnlFftl4N54XC10l6UFX42nxrbTK6+oMUIO5&#10;jGfoAlTeV1sdV0I3ni1EHv0G5VugxwC1JsElX9NRQOx7eth6sZgSeq4StlQHKA2Fv+SbocqQ5Ubd&#10;83TMhptRv7b1YgFPYush55PDuMjrmy7O/c3tgzx7GfsNbsT7furAkyRuxPvrfC/jCw/kW/1OwhcL&#10;DUOt0NMKW1PSlqiGIRjDGnKgh62O2XAz6p7nxWJdzwM597X0lVdvAdQ8Scu7gG/p+FY3nheLlvEo&#10;phhYKy1QHnjiKnwPWx2z4WbUPc+LxRTPA/llXqaVFt5CPQYxxbsoSh3f6sbzYqHG08JlhgO05HrS&#10;r8RV5D1sdcxGN54tgY74VV5hXaqhJS/hWj1svVi0wk0L6+qvCltXQfc8HbPRjWcLsSrc1OgqgJdr&#10;UQ9bNwA4EFMwxRBaOjX5lHJbOpB2z9MxG914bhGuGqIIhqVVnsn2duO56YBBkBQq1/01OaiGy/Zf&#10;hm48HbPhJrftE+Zy5EyZCBLr6F43VnmEdbzFum2cog+NW2E8ehKs1XCVT+FLzHXtU4C8l8x/yrWz&#10;Oehhq2M2uue5AZ5naaBdq9o2F914GnyJJY1nVbmbQA9bHTcO3fM0+OvEUp6BWCr/bjw3wHjwOPCS&#10;Zfew1XHj0D1Pg1csHVbgeZYso9Wuq6IbT4NXlG+Z2DSOj4+bZW8CS+Xdw1bHbHTP0+AV5WvZNo1t&#10;9TzdeBq8YumD2/po/k1HD1sds9E9T4NXPHv2bNHV0NJhcSl042nwiidPnixqPEufJATYP5tED1sd&#10;sxGeZ7vfSbi053n8+PHOyYLnevy7V8EvAfTN5v0OjWfLX6W7tPE8fPjQ5yXbCjeeHrY6bhK655ng&#10;eb744otFPc9SnoHonucFAka1JG0ruvF0zIb7sscfbvd5nqkuWUc5eZXpuRyVP3r0aNEr662w0mpX&#10;Kb+s/ZftnwvP9enHj7baeErXf1lnqb4ahfJqSLj2tORJQkDrfBmP33X0l6p7D1sds+Gm+eSjh7fG&#10;8+jIA8ptoOV5MEK5T0crrqov6XlqdQRqXgTA6pJo6SiPNmmbNwUv4TYZD9DqRGKV8RCl8SzR+Ypa&#10;PYFaW/BbkwPKE0vVvYetjtlwM3384S0KW/4njT7lAXKq76Eqriz5N61i35n/Jv7kZNmr3jVvAazy&#10;LnmroTMG2hXsBuGlPf7g5Qhb5EvjITSEqY7Kl0LrwF/WlhIt+RLoYatjNtxMt/1mMPUS5eisjdaW&#10;5/EQFvtUB7xubxplPWto7b8s3ZLwkh++d7u+McoOLQ8K+dIwiNKQrgtlPdfFVdJeBT1sdcyGm+yX&#10;735+azyPjsLWyTRFy/MsHaoUekvJKtTq86K8DuAlf/HOZ7fKeNihygM1fpXxXBemGM+69Sn1L8t/&#10;DnrY6pgNN8fP3/701nse5QHyN8Hz7O/vB9dGqz7XWc8S3oOfvfXJ1htPzTA0HOC3pqOd3+IBTbtp&#10;tMLWlLqV9bxO9LDVMRtu7p/+5uMXZ74bQOlRuK18ObrJTx3RmnbTuIrnuc7zUSVuhecpD/Q6wEGb&#10;QtsA9EOLlkAPWx2z4UPqk19/tIxpXhPUMyAEEBoOWmFLoSN0qdFaw5Sw1VoJgud2q861vDeBWxe2&#10;Wh04BejkGt1kTGnvVfpkFXrY6pgNH1ZLh63W6G3Jy5FSGzkqU7eveZZy3af8ZUBZS41eoKwboWW2&#10;yl+6bqvgNV7aeFbNNy7rNI31Lf7w8NDLqGFKubU6AJRfx52E24getjpm49qNZ50RD0zhO14M/Ags&#10;fW0LB7p24Es50QpbrRvUcWGxh63rRw9bHbPhxoMRdl3EyTOJUFlJxCp5x/XDe33p21BXHewaryFJ&#10;Q0ZrtVWu5hTrlFuC8h626uhhq2M2rsV41h39Ja9EKN/xYuBHYOmH/lYd+Bo/ZbWlckDzUaxTbgnK&#10;e9iqo4etjtm4kWGrhSk6HdcHPxpLvyUDB32K0ZCfE7ZaWKfcEpT3sFVHD1sds+HGg5G+JE1FLa1S&#10;x81C9zwds9GNp2M2fEb4cOHvbe3t4vJBbBgzsMZVJqsaonRi7HzsS+8MHHAxF4OUNYlXiPxUyu0Y&#10;4P3z8P0Xc22rlBMt49FVTzkHquUD1MoFWryC8r7aqqOHrY7Z8KH15XvLvp+nddW7dQPXqrDFfaqD&#10;vC/zHsAUXkF59zx1vFDPU4aey7Cufsey6GGrYzbcL3/xbv3lTuu6+dIzcFvDU5lPKy/iwmorgLyZ&#10;v5ar+Wm5rTooyvoTLXkLrfzXLfc6cFnZq/Z7az5/Z3wDPBupcxX8auNrHVEe3Bpa+ZRyopWnyvH9&#10;T+7TfHBjPHltC0Be81x17ayWtkRL57K0ZVnXBW37ujzQw1bHbNwK48GIIClUPoWmYk4aopVW5S+C&#10;5uCl8Ty1DgPdBNyUeqyLHrY6ZsNnb5+/LRNmm9BxSjeaMIN3ziA6ikkT5kY+I7lgyoRZv8Tn+USd&#10;95D/OvWX/M/LSWzkA4zSMv8JPDBwhpB7W67J+4xK0fbGL6D93OKB8DxoRJDvl+2avKUzhVr5XCVP&#10;JeQThLZmOkOYqvBCmnZVvjW5pm/xTpW0F+RLUqtMlU+kHrY6ZgNmd+EN8NntSwjAL3lAeWJS2Grk&#10;U8qJdcMWUMtT866VU2JV/Wto5T+lXJTVKm9JaJnr8sCt9DxoZEkwthrfohZa+1Q+hVe05DcdPWx1&#10;zIb70dsQtnSbqJUDlOXUygUo13Iv0wWm8Ark/yK8j5a5Lg/cCs9TNoqAnKShSvmSLkNLR+VTeEVL&#10;ftPRw1bHbLgf3faw9fz587xv6iiulavlK695qhwot4FWPjVdAPlPrfcmoWVO4RWQ32rPgwaSYGw1&#10;Uh0QobyiJVe08rlKnjcRPWx1zMatMR6M3k3SKqjO1DRES1/lN4kUpfylWW1NoXUxJ00Nm8rnutHD&#10;Vsds3DrjKT2Jbl8mV1JM2TeF5zZRk900rKr7rfY8rQPTkl8FmmeLv23oYatjNvys1dInCZXXfDQP&#10;lKXgPqSt5aWyZ8+e5bJ57qbkFdou/SD+qjpMgbaHqMlKqI6W1eIVq/LnPvzW9KaU1SoXcs9xaeNR&#10;uebT4gHliVaj1Hj0GS7wCuapHzrRZ7sUWuelgbqwPlpuiy/R6jfymr+i1Z8tXgH5xRw7OibihRgP&#10;rLZl0ZvEZSNyKljfJQmeBVTbt4oUq9pYS3tVunbjQaFLAx1XMxCVk1d6USgPSo2mQtvTClebQg9b&#10;HbNx64xnKQ9S8wabIoasknRfmWZdlOk3QbfGeOiqS7TkNVC3JHTUkkD+ajRKerBILdTqDtoUyjr0&#10;sNUxG7fCeFqjS+Ut/iYAI3mVpylpCso21vKZQqtw68KWkspb/FRaErWDVqMaynpyhaX8Uuhhq2M2&#10;brXxYPQRLX5bMKXO192uWzPnqZHua/E3jRSlXLdrNEVnk9TDVsds9LB1A8CRDOIkl6Ry8i209jFd&#10;mb6Ut4hQHvCt67wlA5ibv+apfHkbhvIK5jnlloxVr9XdNFr5axtLsM7ah63+bPWboqWzKm0PWx2z&#10;EcYDiwpyY5XtmrylM4WWzl8QA8/R4scY8rmgvyDt7VuIIpn32NtDmEq0q2S6TsaP8sjQfhAS3VE+&#10;Kp/CF2khXvwN8Ncdtoh1w1arzipfAtr2deugaVs8oDyheU7hFZD3sNUxG7fOeGoj7KpYIk8FPfBl&#10;VENLDsA7gKakncIrIPc9tyFsEa0QBjDPKautss5LAnVhfbTcFl+i1W/kNX9Fqz+n8EAPWx2z4ab5&#10;6VsfZZOCtarFklc5QH5di9U8puSvaOWp3gYjtMYr1NuUdXhRYNllG8vtEq06qxz8ZW2r5Q2Uct32&#10;HD/5zYdZogVtyngUmk+LB5QnWvmr8bR0lAdq5a5q75LY1m+Y9rDVMRsvxHjgBUpP8DLjujzcpnHt&#10;xnPTjIbh6UUfQK3Hpmkp9LDVMRvJeOAMSJhD63ZN3tKZQkvkD/2My3kbj8EZpuSjOgtQqs/CVCn3&#10;qoScdz759bJL9RLr5K9o5a8nA6fWp1Zuqz5l2m3DUqu5HrY6ZuNWGA89xFSsqw/PszRtI26N52GY&#10;UVKUct2uUcfl6GGrYzZ62Grgur1PLZRtipbCrQ5bLZqirzoddfSw1TEbL6XxTPEmqrO096mFmk3S&#10;UvBe2faThHqX3bp10HK1PgD5pW+Z6LdkdLx06MbTgHqgpQEPCe+5FK3ywFfBrTAehp51iKjJiFX7&#10;Ngkc3CVpKXTP0zEbt894Gk4C449U4jK57lPZVeQlah5jU7QUbl3Ysj/WqqASEAVR/7wiS/mIfolN&#10;yQNLHmBgqfx72OqYDR8PH//q8kdvwBOqU1p1y8opZzqglSegfAvM88x/g7ffXIMz42LDPUwAbN6U&#10;Nu5rHfAb/BnOw1ySj8qhuxv6Xh/us/pkfemn05PTZr9tAmXfbgqe40e//CDXXAsqjYe86gDkLzOc&#10;Gmr5AFN44hjPbcXRtcPgvw45WH4aMTZwYHMu+2I8Js35+2tMgj+Vk5AQhRymbymc1/y13NNzmE9A&#10;8sESmjgX+Tahh62O2dha48FoJuVhXsGgl1YeTv4v0grgVQb9ASpX1HSJ2j74F/ghhtZy/1LI7d4w&#10;bbfngdGsMhwc9CCFH7SZcj3YI31Jk3VFBliXpzQg0Sn1No3agd8E9bDVMRvdeF4C1LzGJqgbz0uC&#10;2sG/KnXj6ZiNbjwvAeAlyts0NkHdeF4C4ECXIWcT1I2nYza68bwkqHmOq1I3no7Z6MbTMRu3wnjy&#10;KX/f2k5sYxtuj/FcwzWiRYG6L1h/3Gqyaephq2M2wnjEabr1y3aNVGeKfota+UzhGzTlH/LRbf4D&#10;LuUlbSsf/dfSBzcQUMo2R+YkFkEyHmROQoG6XSPVmaLfolY+U3jfrkD3N4gH8oKctxiu4iVtKx+l&#10;pv4IJie4f8O0a0d602T/OzrmoRvPSwBMbpdAN56XBOVKaRPUjadjNtyfvf/zd/KM7eDgwK2q5PXR&#10;GwWucbRA/Sk6wDq85nh8Njz35DeXB6/llnVgPvi9jNe0lBHlNtAqFzy3+VwXcIbnts7S4zcXc7s6&#10;tNxNwuv67k/fyjkfHh7mh/GOjo4yr8aDS/xE+WIi7cxa55eo6QOX8ZrjybnUR3it55Q64PcyfmOw&#10;6jDHk+fPzXiG+m24pMXQw1bHbLjx0K2t49pa+uvm07G9mOV5unFsFxByMe3YOEX+HR1rIxkPHMk6&#10;hCldTa60rs66vG9fhK9i1iCbCg/bwGX8pmgEq0Ng4DYHb+MChL877/x4WG3pCqu12tIVlq5oFLpC&#10;WRXmdBWzDu85hlhXW1qfG73aEpw+Px7qZz+bLkmP3SbRw1bHbNwK4xmFqi3Hcv5t87gdxmOEhmxr&#10;YzB7sMDixBC5afLV0aYp6t/RsTa68dwELByr4HmWQDeeGwALLBfCzCbJy6jIr0rdeDpmoxtPx2x0&#10;47kBsAhwISRsmpZAN56O2ejG8xIAlz6WoG48HbPRjadjNrbbeC65nuXTxJoOZYW8pT+S6z6VzZGT&#10;UgmLohZ2rkpbazzoblILuGCKBpaNRBrKNb3qt+QKzUcxRa4EeW2FtClaCqh7R8csuFnqzWB49IbW&#10;ipvByO/v71etGO6LUB5Yx+pL3Vbamhw3p5kjTbzWQW8Myxo2YpyJfOTTSP69rYo8eYfE6zuA/FaQ&#10;wLryEYp+e9Eoj2MN0PGmvfuTt7O2Ggke+sOldwBy8vitHcTWnXvQbRnDJnCC721FeTCSDHkWSuWo&#10;CY1hV763xVsi0obwljS4lItszJVfJ1r9r8doCq+AvIetjtm4dcbTGtkqp9cBRvqy0crHgcFYG5Dr&#10;yrcct8Z46Jrxr3pXnsib+vhXlQ8Ar0SsK79O5DYZKVQ+hRTY7mGrYzZuhfGUo6IG1Zmi33E5vBe3&#10;fbWlz5FNWSkArI/WrcWvymcboG1RtPqq1d5S3sNWx2xcm/HAapeijuVQ62/StRgPCloSdMslrYur&#10;pH0Z0cNWx2z4EFt6wgwsOZpb5apcoXVhmwBtF37Jt/LZFmhbFNpX6/LAS+l5VnVIDdDpNO4nbPew&#10;1TEb7suu4zzPkvBbMqI8LbccLQrWCb/ky7BFlG983TZoGxWtvprSh5B7jtt+kvD4eHg50pSGA6yP&#10;1q1sF3k1zm1E63i1+moKD/Sw1TEbbo7v/mS4k3DkefBC7+D34YWCX9vzQD/4JfAcnifKbo6a+AW8&#10;LmwLfivtwm/idnZObpPnafRJs98aPOA56hvgtzFsPXv2LJc3ueFRH63bBeMJXu9U3EZou1rtmNJv&#10;Zdoetjpmw83xNngelj111LA+WreXzfO02tTSKfU9x203nqdPn15qPC20DEb5bjwJpX4PWx2z4eb4&#10;9o9/nU2q9dwWvBCho7JlvQrqToXmqd6s5dkeP36cT+Rp3dblgRq/9HkebdcS0AhStmNKu1o63jtv&#10;/ehXeW/rDfAazjQzbbgeCOVXoZanntFFyCBUruV++eWXeZ/WU0NtyWvdanVQaLlLYOn84RDQ5k0j&#10;9WZHxwzcSOOpeQVAecUUeUtnCq6SdgqQ/9K0BDzXmxa2NM9W2FL+0aNHeRv1ZZ6tsKU6wGX1XDqs&#10;tMLlpqBznk1i8zl2vDRIxgPD3wTBkVV4DCylms6IkkN0mP8KruB3UXVs7+7sGa+EfSDn+W/kXep5&#10;Mr+StKwliPVdlBb5Z3jrL4al+hJhq3TLlAM1HeWnrLaePHmSt7VcrbOGqlVhS3li6bAF1MrdFDRk&#10;bxKbz7HjpcGNN55VHoKEUaWk+wjlFVN0yjw3TUvnD1oCnutNCFsK1deQobzq6IVRoFYHHiBA5coD&#10;yhOa9xIo67BpaNs3iR62OmbjWowHXoKk21OgI6Z07wTkJE4OSTV95RWljtKSKMvaNC0Fz3npsFW6&#10;/ZoOQL6Vf4tfdctELX+APH5rPEB+6dUWjXxJLJF/D1sds3HjjafmCQDlGaJI2AdSXvWn8Kvy2TRt&#10;K7zmNy1sKdYNYa3wVcpZFg0D0Poov+0nCZdCD1sds3FtxoOR3/IKwLojT/VXhRiixSvW1d8WsO83&#10;Td4rS4ctdfstHeUVrbJUrlhXX8OW8lqfpcNWq26bgvbDJtHDVsds3CjjwfgrKfnGQJO3jRFBFvLA&#10;KM8CVfmQ1LKRjcWQalH+24S8preJf248ua9n0KZwXsvcyf7gCzT8Ck2F3zXa27dlOj5C4tv4NfLk&#10;EX58YyDKR+UqJH/VH8uT7OpyO8D2sxThQNeMCv+uIu9hq2M2YJs7v/n+L2BODp0k37lzpzphduML&#10;6HesfFSRl8knJmycFMIzRLE++MinEZhYYMjJQNazSPkImxA6eFtGFp/aRDE2TlHT4FOLIoGVy3ri&#10;jRksd3fffkPun16KtO6pAlf53ta5bJyf24Sc+acfhyS9kvz8fOiHUX3w5wpy3/71d36WyyqNB0YD&#10;jIxH4PN4LSB0SuPJgKiSj1dS5FpWiyc0/1FZdtCpfYIODDBKONxo0xZanY1W5Kqv7b2aXDewmrNt&#10;sPizVj6GFyRPVtLRMQPJeMyiauRWVpE7BUY6a6KSXYJlmuUNXmkVajqaVvdNkSuWkQ9b+u8myt14&#10;YAA1gk5VLsA2Mkkufz14FSyRUxINQGaUV/gRNZDzLnUacq3PCKqv+zYkpyzJvRaJjMfcyOdHN1De&#10;w1bHbHTj6ZiNbjwds9GNp2M2rmw8OPlH6pgJ6UN0o/bpTabueW4AxsNuewZhN56O2ejG0zEb3Xg6&#10;ZqMbT8dsdOO5AZArFYbx1k3GlY0Ht0iQOmZC+hDdqH16k6l7no7ZCOPBuYUKuTOpyJsE1ORKwGVy&#10;4DJ+IL/SO/OfX+mu8SnnBf+x9gm6vS2UjAdGUiOo1OSgKpBloJYGpDojqHwKX6BW1gTyw1jj/baD&#10;se5SdKFVFZ2bSD1sdcxGN54XBvgbpe1DN54Xhu02HKAbT8dsuPHgcZUa4bJ7TV4SL9ErcB7guqBl&#10;6XmIKWDda6Tt67gI7+Ff/tmPcu9MeugPKA6Y/0LHH+ozqxT+RN7i7gh9fSYIyPnjp5I/cJlR6IHW&#10;t1vACIhVxlArC31wWbnrY6iP1s3lGy4Kdd98/XvY6rgC3HjopktqYoIVWw6X5/NSY/Oe4Lqx0vOU&#10;B57uD83O/ARD6qgB/YbuB21nH/aw1TEbEbYGGp9+sBERfPI3gRXeRvPJvOTTHmUqn8ILmHdBXueK&#10;vEWqv27aq9CFVlV0biIlz6NCb0pQsY2L8InsX+WDYIqqIToBQ551OXAZP6baP5Sr25f9U/11067/&#10;jzVP0O1toR62OmYjwtawMlLSyfBoYjxlkiz5XCe0/lsDqTOqrW3YBC2FSz2PrqjIY0vlNWzRoXvh&#10;GPfV9vRcD1sds3EhbLUw8jINj4PUmtdleXZsNy54ntbBhvHgGo9f58G/CFtKI4/bDejWo4etjtmo&#10;hq3LvAWcTB1DPkh9WT4dCePubHbujcMF49GDXQtNJIYwxchMXpDRaB23BlJnVFvbsAlaCj1sdcxG&#10;NWxdCrHmlmUjp7Xy7Ng6TPY8I1co27qv4+VCD1sds7GY8awdCjsC4sE99gsRa8o9VlTkI9kM+aXG&#10;w5CkNGpgx4aBvsVhwclYW9HGP8rmyHfOhz0qv2r++NvRMQtuPHhEZR06O288q2X/CP92VfZUHauA&#10;fqv9w1jfBI9/DDV4f8OmeD+y3/3db0HkuHfvXv7G1oMHD3YODg6c129v7eJzjGEUakDlc1imFIwA&#10;opCX+tnQRAdQA6waIxsCVuoDQydu3nNbA3atPq3cc7vil7gJ8h62OmajG89NAIbxFlI3nhsAnZuU&#10;/1KgUEn6dxPk3Xg6ZqMbzw2ArVvz6nWbqBvPTQDmEFuIbjwds3HrjEfd6vZgHA62hbrnuQHY0qjV&#10;jadjPrrx3ASY66mFhZtO3XhuBLYzcHXj6ZiNbjw3APA7FgjSv0p4uKl064wHt06QtgXJeAbaFnTP&#10;0zEbYTxi9z5gL+GnUFMfuEwOXMaPqfYPddDty/6p/rpp5/xj3S0G5FCwfKmb+5eMBweaZMLL+SkQ&#10;fSXIq1D5FF5QK8cIDazJW6T666ZdmwReVpDyN5162OqYjW48HbPRjadjNrrxdMyGG4+e+NFtPVcy&#10;4uN3FXxKJflMoRaYzyp6EajVA8TvdJU0evZNeEsUOW4XLngeNF6hBzbz8VvSyKokG+zL7zOMZ6BW&#10;0TijMcoDVdb3RaFWL1DNiECnwm+n6fSw1XEFXGo8HEEt6Cjb2iHUMQsrjWeV0XR09LDVMRthPJyk&#10;2oRVeCc4nyCPTE4SqlbiYh5OG0elDCNvS0XeItVfN+3a1EJN94aSG08ymfRPt1wJv0ZuJ0HJgBJx&#10;f0n6r7Z/k5Re93HxH+qq25f9U/110875hxK2mXrY6piN5HlG51jG0PCU+fgtyQ2SWJHnkhjVZ1uA&#10;qpK2CJcaD6EHpdVGd2aS12V5diR4vwltC3rY6piNC8bT8hTqeezPeLuCbRpBHfNQDVvK1zApNEue&#10;q/Lq2F70sNUxG5eGLQ1PNVIdRfc6tx8rw1ZpEASN5aLRDPkoXSdeVLkvI3rY6piNS8MWMfI0+H/B&#10;63S8bKiGrctgZhNcG8hpnTw7tg89bHXMRvI8DSpRC1XYwlcdVn53wljoORmf9VchJ5hAHS8Ebjz4&#10;Qg0Jh1yJaM1vYAwjZRiNGo7BU4aO8jlNAd09hTpeDHrY6pgNH7i/+OMfZLeyf3Cws7eXxvPhnTt5&#10;wnt4dJT5g8MDf4QG2MVnlELfv7NOrxMyIHsbQ91/JQwpBJagKhe496sAj7UQ6jlbfAv4VFT5DXmg&#10;6Y3XlO+Z2L9ltRC0HzYJ7/bffONHuer6La19MxJ22oEZz8AfZn73YD8bkucWaU/VTMyQLl11oQOD&#10;VeSPgq3AhflWoGUkU3hFy3g2hT1rwGVtvApOTk6abbsKluuRjlsPN57z07NMO2dmoUH6WcBVgFWD&#10;4AHw/CNIk4LSvjGV2VIXf9zjtBRIAYzarC/yjmWRPA9cmpLAD0xiq1B1mAw2s+iyxArqGgnrpFgl&#10;K+Udy6KHrY7ZcOPhA/f+0L25EvKKclTn0GOxgqFqhO4Gbj3SnMcMRonwUGCrJF8pxS9ITwwWJpMx&#10;StvxQsHjsGnqYatjNtx4cB6AdCZhS71K03+MvJZ4sdjdcXtxcc5jVMfgrtroJnNToeFmU9TDVsds&#10;uPGM3pVnIYdeSKEWp0EMISp7rZABfZp8c5CO2eZxIWy5EcS8BRiMRnjfkxBqCSPrYTpPGMKOF4V8&#10;7DZIPWx1zMaFsKVhaASzNAIOht7J/wWPPQN/fUBpPGm5jUg9N9C24ELYaq22YDp0V6MmKiv8WH9Z&#10;eLFeYNC2YeG68zhsmnrY6piNFLbOLGQFIeTUw5aQA+M90fk5JtnQH2QJun09tMQ/tFm3N/WvrPti&#10;pMdug+TGw4MPOiuMwLzTBVKkTiAaPNLUaF1MTV/qXZG8jRX5laiFmu4VqXYMN0E9bHXMxoUJs7kf&#10;+59oXSBFTgvT7LjVuOB51jcZQZGYs/KO24ketjpmw93Ct//D388+4+69ezt7eBbL8ODVV/yxE+DO&#10;g3v5EZu9w4MhLMmjOnhsh/I9PJIT/Imt4nDNrITnVnF1+5BV5FFiBlX88Z8oy6b9/gto6NXVo/Ia&#10;olUf4Pbh4WHOf1Pw3KI4q/0o/82WlNpbto1YV67wev7od76ZNfHQH43kzt072ZCO7t/N/MEdyJMO&#10;nu3Kz22JIXnOwT/Hc0MVa/AnHoJXrHqOiXLNTeugxtMyGJxJJ1YZFQHj2fhzW9J26zV/1JtotX0u&#10;Ws9tqazFK0qdDfdIx8sEN/If/5NvZZOa5nmOss7I8+ARY/E8zBRhq2bLm/I8e17ntGdK2FrX8xwg&#10;f/EMm4A/YxbYt7zxD9hsKQlor7ZNUXoTQnmFyv2owyWT0EmXkf0Z+AYaZS+EzRSmbVRCh22aMAfM&#10;/FldvkmqQeWreCUCfA9bHbPhruPnv/ftbFIaAo7uWqiKkHR07056I4bh4I6tPkK+qy5dwpY/nhM4&#10;cZc5WC0BFVHLaIYty4Jyzy020mor1cfGRy5Keb/sonygFaqUXwxRxNJhC19SrrXHJSGfwgMDF3X9&#10;5R98L8t8iU2DkVXVaIWlxmMGRWMbGQ/+hDgZz0Vgd6iMsLbxSB1aBtAykinG05ovbAqj1ZYVW237&#10;FaBzPEWrvVN4IFlAR8cMuJH/6p99P5vUKGyNPI+ssBqeB6EqZyS8TwKDV7Qst+V5dIWiYRGrQIbO&#10;1mqrxU/xPLzDcikcWMgdtXfDRaGNrfq32tziFX78dGWBYzDeTmR/Br4BLWPEx2+JlryFkb5soEak&#10;daFtbBE6b1HCK23QHtKGgTJqUPkUXgF5a/B3dFwKNx5YEUlhkkHe0HEt7mvwSwNlwDV7CGL5Ba0L&#10;9TzbjqXaMNnztLp/JNeN5W0mQ41jXTtRI1lF245am65KPWx1zIYPqZ//3nfyeN0/Gm4/OLorr9K9&#10;ezevqg7uHsGUncd5IfK+AiKPP4ltPk/Vstx1V1usI3BWS1igFcZa8uPj40XP9RxYT+hV9U1j7Jkv&#10;b/sUHvAa/+yf6hnm+knCQ7lIumqpXjOexMeGwNUTO8K6JwkVfoiriQe0OrAFGM+6adaB9aCZzyWV&#10;3hBa7WgZSYsHetjqmA039x/9ttySIWHrjoSqo3vgk60dIJyFHHcV5rAB2QvwPDoipoStdbH0ScJt&#10;9Txe4x/+o29kqd6fo/fzaNiC8TCcaZi7EcaDP9XEY+g86TK0rg1tCtdpPIo5BkNA3sNWx2y4uX//&#10;H/5JNq8ybOVbMu4PIezQQ1jiVV/vYdbVkGd+qecZLHxdz4ObqZh+HLZwPiLYEVpy4OKO9DRtbCwA&#10;9zy1CpVlUmVDcr8sEjgXpZZ8zJ6nbL73D8R4NGz5aiuFqqP7Q6jSsDXlBngPJRW4SmINQ82axmOg&#10;XNoxWkaXYasVntaRt1z3pmAL9abxUOo1kI2NyMVI9IJyU25sTmobcdQ7OtaHG9L3/6E8eoNnlCIk&#10;jcPW4G385GHwabVFz2PpaJqRBzCyXgE0Bi3oJL3VnifpjHMccrqw2mpkZIEruAI1cb36G8Oe35Kh&#10;BSe+eVJ0TbnH3NgHOdV2TU61UXRoyEf52z/X+eE/+rMsbj89IcYjJw/1e1vnUGWp+A1XfDquWgYq&#10;Q3Wtpn+8LPgRbO5BuVc4NnZ3rQ5RludSTXxz4WstDkBHaoD2j7ZrXfkOvmYUuEo+pVxr3NGxFsJl&#10;mD2R3LaUFDXZVWCm7Dbs9i1QudK68ptMqPNqTOkdRVNuh2wtfaMp8vA8NIqSFC35VYDq1NCQ029e&#10;qEYrny2HtlXbu6bce6ciH8lmyHvY6piNWcYDS6b74uz9lo79awPOJSVSfjM0zn9zNNt4RqAr65iF&#10;cX9ufhjiQC+BHrY6ZuN6jMcMv3R5PhoqslVkfy7IXL7tQXPUnnpfXYVSEfV9V6FrMR4rKrgx1j3k&#10;W24iE7H5VuJAL4EetjpmoxvPDQAcwxAOlN8MpTLq+65C3XhuBDSsbD7E4EAvgW48HbNxLcbTuv1h&#10;3VNDLX2MK73msm1A/YdwoPxmyMuoyK9K1+N57KjjlomS7M8F2SqyPxdklLtlkbYNo6gy2tgIcKCX&#10;QA9bHbNx64wHY2zbCN5yLNv8v7MF/t1Oz6Mh7KaSgAa0FMF4lkAPWx2z0Y3nhQHeIN/YcmEls0la&#10;Ct14XhSuIawsjW48HbPhxoMPc5DwqA2/Q+EjI4BHevHAPwhPaA788D7A0QgqzsUsSdsOa0VwbZSh&#10;iH1eEo+L0lKh64Lx7IfhpIf9hkal57VTxfEJ7VxhkY9t5+JBXopuA9ZpixoD+x6E46HbpKXQw1bH&#10;bLjxjCzVxZcAToZWvZxh326g3/KzctuJmZ6nW8zVAaNR2j70sNUxGxfClv0ZePMww75BbwzREd7+&#10;CB+q1wWUd9NJ4H6npnPD6YLngZzAcR8wbIx04tchGyP5NaIMBttA6Kxhe3v+9bDVMRuXGM8Qejz6&#10;BI+RUuP9X5YLvzB8xFoxINSn43qw2nhGB2LYgJEQyjfYxTG4/I7rRA9bHbPhxsPwUoYb/5e3Bz24&#10;lRrv/7JceCh13Dpc8Dyjw9zYgJEQyjfYjluKHrY6ZmOjYavj5cJmw1bHS4UetjpmY3LYGsHVQi68&#10;kv0ZtiNZx+3C5LAFexgwbLRMoy7tuE3oYatjNtYwniEMTQJD1lT9jq3DLM8zxRxGOt1+biV62OqY&#10;DTcefNGPpF+cwyM2JycnThp99nf3/BEdf0wHAuwzYpgC+f79fafb8njMUsBjTXyUSXkl7dsW+PhO&#10;SUvhgvHkTz4atPIAK4Nnumg8JqneDrG3lwwH1O+VWA01jFXGUYMaySpaAj1sdcyGGw9DE+iseEx1&#10;GA3DiIAhX2bRlmrWSOrYHrjxaHgCDUbjOheg7lCp4+VCD1sds+HGc3x8nOnEwlUOYeKNxkjfGHbH&#10;BI8DpxOOZ/Baw5scJOJ1VKFee3s8uBuPvo4DxIN+DgpDQKMYns7dWOxPNpzgBSlNxxSk7mP/Kn+z&#10;qYetjtm44HngccjT6yQvMngSs7vggLHHIZAme7Aet9ZAvT9vItx4eJDzwabRrDjog/sa+BHc4Dom&#10;IffluD9vOvWw1TEb3XhuAMY+e8vCVseLhoaDHrY6XgK48fDtpyXBulrIk2qbF5MfQa00REsBJfNd&#10;6luJUQdtWdjirROgkfGIO9VGjVdh9VVVNpwi7RLwGrCYZYtaBF7t3F/K32zqYatjNtx49CXeB4UX&#10;opW5v2F4wv/gfZNygVrodQK12DayTgr3s110wXg0hOGuQoYwhZlKcIDylqcYTTYeFHadkAbeWFK4&#10;zP5kouxmUw9bHbPhxqPeBvce5wkzLCxDNixEXbiUUYStjsuA/trqNWLFePZltWXWk0OPQO2kZTOW&#10;qpq2I4BuIRWhf1vQw1bHbLjdv/Mnv8ym//jpk51TC0fA2c7wraZ7rz7wb3EBd+4Pj+jsHR5ELjbx&#10;Pjowedo4unvHvRdwcn7qvyV2z8+YdIS9hhw1olzHqkvDw7m8nvjG4vxsr+nBbzIueJ4zawXnMDqn&#10;OT1t3LZhB5qwreDS8cthL4k6GkA/biN62OqYDTcevZMQ9y0P3iWNCtB43qsbdb+CsZS9UxJ1KLyD&#10;rO/8hvDthBtPPshGGrbsjysROQxZe8k30S3mEqDvlLYPPWx1zIYbD5/TArUfNx5Gx+7u+ByQeiHq&#10;48O1DH/X7oVQ3k0ngfdcTeeG04U5z2gl5VoJsA01lOqJxEF9yMPoOoEDsW2EfhvLtuNfD1sds+HG&#10;w/DiZJ6CvHoSHw/qZQhhgext4jd5nmW9j49WjN7li1oIQ1+huwb+ZpMbTymsYWQ4+M/t2A9Y6uCu&#10;9xi68QRtI8Z9dZ09dzX0sNUxG2486lXwTkLdHsj1HbYVHNAY7zaAsjcLUcftghsPV06+elJejMdN&#10;hjz+533CiyF1k7n96GGrYzbcePQe5tYN8KAMDUmj8DR4G/VCHasx7qnt6bcLxjO6q3AUwobwNEYj&#10;PIn+9nTHi0L0k5P02w2nHrY6ZuNi2BLvo/czuysJeICqhC1F9za3H248h4eHmfbFiMqwlTGyE9lQ&#10;ubi3bkq3Ez1sdcyGG8/egYUoEsOVkd/kDs8xcjvAOGztnNkfI/qYKplKSS1gF+6MBpVq2K7JqN9x&#10;fXDjQagiJcNJRuRhZy+RYjS9kQ3TtAwTjf6ZygVjClJkWUuhAa/Bmmk6ro4etjpmw8fph997L7uP&#10;zz7/bOfkJD1n9fzkuY3qFAxefe01X4EB91+5b14q8en+7TTcDw4xsU78nfv3sv7p2fC9rvH93pa3&#10;bA+sBKDBsRlagclSXgitNx2ob6rz6Ul62CBh8+0YFi6bhXue49OTTE+ePt15/OSx06Mnj3YePbZf&#10;I3xagHcbohq4gOoXUf1fNFkOND7odrC375RCWSpsagjLqCnWaIsxzB9B+kzcZmgp9LDVMRvJeODS&#10;KqQ3uitgy9mqlQSeIu9zkQPyKautdanj+lE1HizR060ZFm7yScJkRMmQhsPlxlAhNabaftBK1BK0&#10;qOOFoIetjtlw41GvolfTeY0LpDpAbUJmW4PctnkjfQ8rl0Hd5/a40gvGMzIa+UKxhq6mNYhcjaqd&#10;oANAlw7HYHw8NkFLoYetjtlw48mhxoghyyk8DkgBvfxsV2yDFKVOx1Qs4yl4jDZJFzwPDGUIWwOv&#10;7k/fpAGqoSXvqGAUZnrY6ngJ4MajLzoYQawXnoRhCC+Aov4qD5Tl3QmtxNg3LOcpNo0Lcx5AXR5J&#10;4QZUpHGIy+1YB9rX9f6/Ci2FHrY6ZsONRz/Kz9AEUqgcVAtbZueh3bEWRt22PX14Yc4zNpohJKmR&#10;4K1f5Ess7SpvI9BbQ5hR/mZTD1sds1ENW7WQpPKWzosESt9WsmEc7mcZsqOzyL9q2BoMAnsT1EjG&#10;OqJkFaVLu1ZIR20NKVxmfzJRdrOph62O2ah6HhK9zGU8qWMdoL+wONnea39uPDQEGgMxhR+hIe6o&#10;QEPAlnZcD1sds+F2/73f/V42/ZGH2RmudeFqOyfCd+4e+ZOlwL17w/NZR/dMHrdv4OlT6u/7o8uJ&#10;1zF2tmsuO4lHsKBYlbddPJSrCTYC9EnT224E1n/jB9q2An6k79y5k0lfsaIHhKsoJzMQ3uejxE4G&#10;6TzKJJHLdmJZwzEsnf9C6GGrYzbcePg+HvU6oPL9hJnUCxkRthWcQbxQRw3oK6Xtg9f6N3/+m3yE&#10;cZaZB/zEn1VPvBrK0Z3DPOe5e/euGxewf4gP+UdHlPpmdICa0jbNeTYOn+OwzsvWfyn0sNUxG27u&#10;b3/n7Umehzi6O3gSTLIv8zyHR9BP/Mjz7NU9yTk8UhUtua3mFnAOIwzN3wxWep5NF7YM3AI4r7kw&#10;txGCISivdDkaR7Z1wNc1hGuYV1lLN/tP+3BL//Ww1TEbbjwn8plIPT9zejbwo0sYZ+NrWzWM/JGp&#10;QO8C4d868gY1898QddThxqOGMSL5EP/aHSpuuand2rHm8bIaBddxnehhq2M2PLr85I9+kocuQhc9&#10;y+mprbxiVGMyDS8C3Ll3xybOib9//35ebR0cHeTVFibW8D7A/sFwXUx9xKZWW7vny44BetDNAvlF&#10;nhdWXtsB73W9DXVEMhfS+dCZzYWq4cvanTs6fld2epE8oyVv4HaFre1pSw9bHbPhbuE7v/OdbO7w&#10;LPQoZ+dDCMN3KehF7j3AbRjJ7h48eJDD1tHdo2rY8hCX2NG42qawtXlonY3PHbNEWcvAW6ArrAvL&#10;8ghPytsfT1xDDlXxC2pqt3a0s69i6bDFAbRZSJ6j/Jdtyyax7JDtuNVwH9kMW3hze4wEDVv3LWzx&#10;qnoZtij3N6qGvl540nG1LWFrGaBvon+2ebWFg0/i9Su/hqW8GQJ5tI8hSakJtRjFuvIGriNsXR9d&#10;PCF7U2kbh2zHDYG7ix//sx/loYvzO7AqAB8csQ3ncZchvcvd+3eGG+DlJOHRHVtthc6u7c/OSJyS&#10;5xbbZ437KNphS/WNZ77m9vEv8em7XwOyUvwS0+V4jd6wqfpa0rrygR++VAaozs2GW8ChGUaN/MMj&#10;Zhh+O6qFK9Le7kCjsGX9lA4jOkA6zVl2kFCO9QW15F5dUm1/Klm3hn9XkIdxXpA7XV0+hhrbzUZy&#10;Hx0dM+CG/9Y3f5HN/QyrreBPTo6TyzYwlAF7B2ZzEZOO7gzXue7cu2s8r3ON7yrMqU1E3h0MEfk5&#10;hB3pCPYk5O3iM5VRPy8p11XHBmTz5B61qDJBf5Jc25hqHVhxXmwm0rHbbK7ofm/CB3/265yzGslz&#10;uUiqc6GTs+FhwP3D9BVk4C7mP/ERN30w8AylhHF4DtFxiR96kfMl30994RV7ljqLrZ7Zlmy1Mmh7&#10;4sSOlvnryc9GU7D5+aj8Qj8EXJtJNwScftk00N86RDo61oLb+Hvf/GU2flvBB2cDWk4Y4gp7y/PQ&#10;Y9y7fy+HraN7d4aw5eeGEj8OVflPyGOnm3TIL5h3ku/LiN7DyIq67dpv5LIxnCEsjvzD1eHeOHAu&#10;nhX9sNmSUH/1fpvB4HnQ8UEwEBK20ayVBwN6Adye6ttGZ6eWh9XZCSoktKPGgwjhmZ5EQO7psd/L&#10;hXApsj8XZFekUdvxJ0HbeNPRw1bHbLhTefuPfzqyd24wTAE6edawhY+b0DXh6VFOng9wwjB4fOw/&#10;z24ZygyjQk3O7RzuDOrS84TasCsT4z3UJ+rmJW54+GZPvEFo2MIJ1RzW/e9mwTsiNgnU1vsay3Gl&#10;GqDMk4HSbmvsoM/bOECY4ZNYeSflhVQHN94jFHk4MrkJnZA28wURym8Ko/pvitC+4O1P6t+FaIn8&#10;geQaOjpmwI3oV3JtS0ODjmGsvIiTU9yqkeD6kcRv24hQtX803MJx6Ne8wk4lPCGdFBzMuA6jcCby&#10;PZ9xJuyaZ6DWMqut5Hk2Cqnk7sHw4EBZCtWuIkf94X2ATebvRzS70iACHKkF1w8lVDJThCuQrsJG&#10;oUfkpijyCXz8Jn6BsFLQxoEsSenPclii/oYetjpmw73Qz//gL7Jp4sVNGkIIvcMQq63aaDw4PMhp&#10;DyxskcebNBjOyrCVIWWWYSvD5NxKuaSc9lCXqA/2y2WvjQDf2ti0c9CTpXt4u0iE9bIYql1Fnuqf&#10;JCqXKsySX/A8qqwYGUvFcADVGfHxC4zzURrkIx0PbfYLEt51gkdaNMwbh+1NY+k8l8hfkC5iXvxX&#10;l06Tg+9hq2M23Hh4bzIIIYNUAqOdlCfDIlMM9pkoA2rwIDFZ9lHBpPjFtvAAdVwv0uIGrXQhKJU0&#10;/Ns8an1xVSBHkvYJbi9R2oR8kfzt2F0wHjWgFtRO1GhE7J1iOTlx+wJZghqPjGpypaTDfyxpqPsm&#10;CajJr0z812jjxgiDtCa/AqH/e9jqmA03ore++XOzowT1KukmoiR4/hw3g9ms3XBycmKeK8nhqYij&#10;o+F61hFOEgZ/cChvQ/USBTYC02/+E6JBjtGZMYjzX9xVSA1Zy20MfilhgXwz4O2DXQJ+rPTAbgC4&#10;Nud1fufPfpVz1jAEI+H2s2fPMq9yumAAS3IaCc4qk+fzYIAbDw2mAPMBlFf9kQ5/jaGYIWCTwNxu&#10;Sazqk01gifrj6Kcj2tExA2488AokepLRyA/A25TUAk42KvngIsE7BO2RbA/3lzwqSdJ0Y33+U9Sl&#10;68oH6dXyaeZvrmfX4oBTtC/TBuR7C+U/2XhWGYoip7d/+dku/YeGQM8oGQSMgwaS+LTvIp8opRvr&#10;4Df90/pzT9aaLadsqj7+rSfPUhygaB/66qbK04Dv6JgJGNTORz94z+wo4RS3W8TWc5kkY8LMiZde&#10;58LIIfRNGuDhyQB9VNl/I8m+X89JG3hMx+zcefwoT6j3U54e0yH67okoYJwDzO1y42xHrtMNl4Bc&#10;blvO7+3um3Zqy+hRaBuJXIQlOTdMN1jz8QML/YCv3jCsDevmr28FQT6el6GV//lwo6XJpD7oA6aZ&#10;IXfu0x9/yP3jFdbTp+m2CfDFaqsGPYjKqyGpfH/PVmHkbUWWDcCgPKGrBuVHxrNnTQx+b0fytOJz&#10;lp40bZzgefzontMT2xE9gef0eVAO94eV4zkSV/JJxhYQeUtf5ft7Bx7egUn52wH0A2mYUi4eRjCB&#10;Y5S/5LOuHIUNJtzRsSbcjD76oYatwY0/f/Y83YAF/rnxIVcdII908QDOh5Ue+rNdyU734RlC7t7G&#10;OeMR2oLP3gIYiokTk0mgJ772bOQyzbncwqF18N2xS7IxD2ZtYZ54XCjyTPIEvOhhuGWCUoOyuCEt&#10;+LEKNkJgI5dQuXueqFxbv5G/NCaqLkgCPHemx2vIYMg/YbocnG99+IN3c84nEpKOYTxRaGk8iprx&#10;YD6TeTlJuG+yqr6ELfzlQddGK38aZ7sBnzPw4HriyEfKAsiP8pG2KN8Mi4JW3Vq8QuXoK4bvKfpT&#10;eEV5vDaFHrY6ZsPN/f3vDd/b0pB0cjxMnvVFBwhlauUclWn0BN8KT+EhgDSiycN7BJ+1DUMxozI1&#10;hNlSzf5EGmQSGbnncS7xxCgftIU82h6864Sep2V6STtw4zxbfCstFoIjxLaGyEn5A5W03sZS74pA&#10;b3iPqPFo2ALPQpU/Px1cuiJlmDrZD1x0uIaqlo7yMC/qKFqddgaDjLSeMvMpX4L8KK2EJ3XvqqOY&#10;Ip/CK1r9eaU8Rb5E2EJP9rDVMRs+FNXzqItTb6Ph7Oxk4PFL3jNLbJ4AAslC07Zaq3ubkDsfSULi&#10;f5FfcCNXHEU6Rp5HygVq3kah9S95QnlFS2cKD8Q5vOT9Knpec+pI2123Ks9/VOpP4DJ/X1AIWId1&#10;5YDv+uD772SRunE1HvAE5kKszMglxglFh+3P5ZqYPArX+vDg4i/5EQp9IhWV9pxjJUcjwZ9aNlHf&#10;Etre1oFWHUVLfwqv7cJcy3Y639RJLUuQfm7JnYvEKf/Eqxwbwq4lB3rY6pgNN6QPfjic59EXGWl4&#10;Gq3C/K7C4M0jcWRi4pdHjo5WE9Fi/SbqgHoadYeK0lMR+vI4W84hM2fh74asBi61izA+Nluh8GLa&#10;0U6HeolpfDCAykeex38cuPeYmOZ58Cdt+9/oovxkLnj8YdfZhrBryQHnP/zR+64DjNy4GQ+hIax1&#10;8lDD2ZmEuVGh1pALFQBGB3fASuNhyMOpgDgJics4TKEHrhWepmBTYUsx0kE/1/SaRnK53Dl2XEtu&#10;G8KuJQd62OqYDTek9yVsjUYKRlxsatg6hrcJax55HpHD81DuISmxKCCR8/lPGh1ZHIxh7HnE7m2F&#10;xZXA3uHwaLO/L4P5GMM6KA/kuknoXIUpqzZiCo8msmQPW4SoWIJgUtq8pXJJ4PkPm0MBxuSy4hfQ&#10;lq8rB3z7vR8Mq60R7IAywWi1JXOe0a0aT4WXEKb58EIrMDo5JjzzcBirlc4HW5bnu/KkhoYtXQmu&#10;ClujuVfFmCDbtPHooNA+0fa20iqm6Gj9N4ketjpmw83x198eHr1RC8U1pmEU2OgIrVO55jUKW3IL&#10;h+qkkJR4l5HX1Zl6ngh9gFr3aPTgelZs78n7D5ENU8PbMP8pnkfzV16v+JdpCZVP4dXz4NdDe/Bs&#10;gIekIUmGylu8Quu/KaAYz/Hn3/pZLhKFsCB8pIS8NvYUISxSlMZjG4mXsKWrNnXRmo/q6OoAJqEN&#10;J38uxrMP48Fy3YCbAQkNW8rrQQRyG+23xustJYopRlKWlSGhHIOUZ+RH4ayRdt2yWvW/CtDNm82x&#10;46WCG/mP/mh4uROslPAb14OHF8pjwkNMSuK3aoSn8Il0eJbR9S9Zqekk+VTOb+gpev8NlqMfUB5h&#10;i9sHeIVv1PsUoco5eJuhnsqPRyg8THA2Ca/x6cb+2jizQJGzavOEFqsnAPFpqlyuiYMN/aSnacs8&#10;PVz5hvCCwwMsKFKuzPsCLia7AKRlevSm8z/4g+/npBofcfsl3d0oborL1fCkJw/1JGErPOkKznUI&#10;CVtA1YD87sHEH93DN08Ztuqh6iphC8/gzw1bipHc2GiJGc/ekL/Ip+SpJwlbOvoAguY/QksuUMOG&#10;8dSGU0fHJLghfeef/Hk2WbzRgiPujow4hDDyNiYHC5TwdKKfmDRPQhd6brNYFpDCVuhIOHPPkJWM&#10;CT5VJZUG15tLdjec+H0JK15S5Dn6G/mVGOU/4tMvsK/PlAnGWdpWCBpFGWSPscwRYYWP3ozClv+r&#10;g/JzJCCMrel7/aM9qj7ig4DUy6HvfxNUJ4etP/vH38rZqIvDWy84B1LXjV9WpnX9S3md5+iSeRS2&#10;JKy0wpaWm1oSvDTLU1JsUCOYwisoZzs2CsuSpR5Zn+MZNqAMDdoWQttYtreF3EbpW3yZnEnxSx0M&#10;lbz6c6LWoI8+SdbQ0TEDbkjf/d1vZ3PUR4NH79sRj4T9eVRidROp1dvgsWX1obRYfd7KV0bB+3NS&#10;1Hed4FFWsF5+bOSRZCgc1QBTyakH9STL4oEHqvpS1qagIeNwH0+MRhkiP5dilQe0ySO9+FUg79yu&#10;3MkmN5Y332MvdaAP7wMkeYLq4Lg598PGaksNZjTnQWVCpwxDg/EMYQjpavqqozzzIJhWywXIj0Je&#10;AdVX1PIBavpa/yVgPZ4PlsJ7IcQrQ1igpaNh6ILxRAJ9lB8ytlfl+FXjSdbQ0TEDbkY//ZMfZ3O8&#10;cJIwLHB0nkegXkI9gF5XSifZUlr1PKqj8tLzEMiD+Whd1OPV6giUct1u8USr7ZvCHuJupcll2Kr1&#10;ispaOv70bvDaipFXse7P+6w+5D2ssW/93wDnf/3nwzdG0UnsqBav0ANdGgahK7WWzhTjAbQO5PWB&#10;RKBWT6CWFmjxBIyH9V8EfqY9eIGLojreOxerNkrW0hmFLQM5XdnhXpaBH+rj719OrMuGXJBvR8dM&#10;uCG9+/3huS1FawS3PEPLe6jnaXkqyLmvlX8J1g/hspamrP9lHqa1f+kJs98KUKm/S6LYq3gef2I3&#10;dqAdWUW8Ck72ctl6JtcrR/dXhwzI+Xz04w+yVA9Ci9eDrmgd9NG1FUHL2Fr5tOSt+gAtg2gZQ00H&#10;vy39TeD8WA6QwCVR7NWMZ3gLB/7mtuhFar+onXI7xh2h0aenZkg0mtGdn4Yetjpmw03wk59+lA24&#10;5WFa/BRMWa20PE+LB7jdylvlpU4tTUunLHfT2PXXvl0sY1OrLdzyUfM87kmiXHgbfyzZ8Ozx43S3&#10;hMEfagi5PrYMeC6f/+LTLFHDmHISr+zY2kGZMmdo5TmFX5W/yufqrDtY1gWMp1Yzb2Hs8BpUlIZe&#10;aOscwnhk2kCV9LBh4p8+fpLmPYbHX36Zjef5k6fpXiuD3n8F9LDVMRtuhJ/9/JNsTjqiWyf9Wh4A&#10;qI3cKSNeoXm2wqXqrDoPc5lXAS7Taa3mNoV0sk7qEL9eYmxcxfOMwpb95vzNk7BdTx8NoerRF1/6&#10;s3nAM/NIvFEPnonHAPms5Xm84EtIQRkqqEQoPwVlPqSlUStzo4RC0HWVA78ZDH3kxfC4JJGDL70E&#10;YbCQcAKWhIcddLuHrY7ZcFv/6CfDS7wVsEJCH5lRZdWxjWDGOgovMDyUjwDnAiHXPN1NxjZu4SCf&#10;3kmYkF51O8rJobLR/oZ8lIPIPXxLeZuGj+DI3ktlUbZBtrWSAi7T0bDliwvnTFdWT4+/fJTD0xef&#10;feb3owNPHpk8wpneNernjlxoB0UJCiOjAFB4kB/0CtmfgRq40DhJU81TdUo+gDxrBAOr8dq2Ea+0&#10;ov2bIrZRi5rCK1Tc1LEdSgOmZBq/gFd7qHcPWx2zYba0s/OevCUDFkUo34JasvIebgK0VIL86NyD&#10;7C/z4baHj0CZP6G8oqUzJe1SYGkaPvQOw02dJNRrW6MQj8sOUe6Th4/yauvLzz7Pqy0NW375IvQP&#10;/K31EJqApGELpEChq6iFmi4JBuRxWHilUqdGirLOhMqn8CVq5W6KFKMayMaKqmW0dNAuJcVQh4v1&#10;Avk306L/8eAnTouQetjqmA03+3fl/Ty0uBpfg4YPDTHK652ELeiI0DxVDl63CYwK4rJyiJbe1PRX&#10;xagUCQdLhC3NX58C9rJCnk4GpmnBw8+/yGELJw+5CivDllevnPOwA1u8HkCdh7T4KXcStuYzJVgH&#10;gPyUC683Eazx6I4+4b2XY8N7pNLE4Ui0dXzO0jAeqj97PFzDgvHgAU7g6ePH+ZqXvpLXAlkPWx3z&#10;4cZzYm6JBA+gfI3gGUjwQsq3QksL6+p3rA9GjdUUygZsZ9ihycfVwlY+1kZuPBSASuNoUc6wceC1&#10;Yi200nZsFjgEejxqZH8G3tMMPKHHHNfCetjqmI3keeBthHJ4Uh4eJ2RwWZmHJcITGdnGQCV0X9AF&#10;nyTyKmE0VPiOyzD0Ej1KSbj2NWyHsiF5mRRtcG2R9oAVmBvP2B0lQ3ADEd5JdYK3P15ICR5Yr0dD&#10;B6jpaKNGpPtKfgvpuuDlsa+E8EE9rLxAKtfa8TjzuJNgQD1sdcyGm9iv/uwXVdfA8wGA8lPhnsmg&#10;JwkpA2DBhPItDCMjgbzKthF+J2HlCJxLs8DXDpLKWjr+/sPYcSgvrNi3w8++SycD0/mcLz79bOf5&#10;s2fO6wlDyHiT/K6pei50XSW5UhwwPehToPrrpi3BOrRo69HqHpFP6cK2TqPfKjKXC3DsSDAunsY5&#10;5pyno2MO3Hj0SqkSvE/NItUaS+KESmWXpQG1oOW2+I5LoH0dolWAHo8jJsaDt0n3MTtZCHPjwatU&#10;SKXxkGhAqw5aywhWGccUaLktvqONdXtfjxeNCEQjAj0/ft7DVsd8uPGodYF4ImgVX6NVnkd1lCdN&#10;gXoZep1b4XlaTRD5lGY2daTPwdf6HJt6PKiP453D1nMJW0/D85SJLuNbVKJ2cGt6q1AaiW7fGmqs&#10;hvxf8Nby8b4KtXS0x6f0vx5TOgwQ5jzDc1s9bHVcAW48T58+zYQv95GHe8I2KLsrI5040b2BFGr5&#10;gFrzZTQFzLfjcqBPeYza/HAcQepx8vE+ttAVngd24MajhgEaXNPxyFBIyHAotH6wS+NZF7W0ZZ41&#10;nY4K5Bjp8RrzwRjOzJCwD1Q1IpAZUg9bHbPhxvMM4YoUYcpDldExSbwRLseT1NXBfP2+WJB4iSwT&#10;6wZGctkHX3Kp/i2CjXH7Z6O9IPMBmXZB5hFAO6C8b+iMUb9JHyG3U0sDghhPz6YnaIfSXB5ku+x4&#10;JvK7B0+FTuxYG+FShRsPPrJGwnIshyyn5KIYrjxkGeFBNRBDF8grbvllovGIrERNXuajaMm3Ghc6&#10;TihQETlUrqSAYZD0GX+aHompz8+HHPjAhJNtkPDxux62OmbDTeyP/t7vJcMz4Et5NM70ecfE7x3s&#10;Z5O+f+devup+7/7wlb27+MRSfDdq73B4HGYvLBpIjjNBP5WIUUAM2lYHMgb4sEFuXGzgy8Ysa3sw&#10;tP38HLdCsNPTD4AW1VolKoZh/HsfRoLhfsydHK4APAEqvRi/OzvHj5/lR2w+/eCjnWdPnjr//jvv&#10;+iPHwJeffu7vLgROn5+kXH7/3/2dnMuzY/lasYUw8jAQfqfylQcPdg72D5x/8Oorfk0MuHfnrl8T&#10;A1Qf35LiKz7UeMCyGSM5fGWgJXcuEu8f1V/Ve7MxDJfTwnjYJ/glr3KFGknLeOwAwGqcPcWH86Io&#10;TD+I0yfDiys//fCjnedhJO+99bYZz2PnH5nx+BesDecn/Qb4jivAjUevnuNhdn+4He4Nk90gmCvv&#10;ZcZMe5hUY0KdJtenFvI4qQZo+2H/CbB6kmJduYArDNAqvZsEVjVVNy04nOyfLUP8H07ckazjZdtS&#10;wQuDwMd+50WOnJxUxUoLqXE4rl68scYH7fnbUxPt7x145PDoMSKzEUs2vg3DjMbfhmA0Mh4gCqKB&#10;OPmSHb9YhaWGgZACsRX/FEk+EFGTAS25YorOjURUGgd3wGgjY6wiW84nwlUs9gNMh/KEtGdcFhAp&#10;cIwR2owwhxyMhwaUjIhyfNO1h62O2bjgeXCzOgkvKCCvoQ2eRU8O0gupHBh5rQVBb+eEf7p9U0nq&#10;2QL2oCdTb84HyuBxaZWLxQ2P7z4+W4koBJvADYK20nYSOwG58eidhGo8uu3KkbmClfKKSYUuhLzr&#10;QvtY3CxMqKefpiBdASNDKY0mjpG+xGnPVmfJaMyI3HASPzIc0+lhq2M2LngehCrSvXv3RnT37l0n&#10;DWctj3TdoCtWt3yjaUI97c+wbf/yKsl3DfLMC9mfgdf+MWKkUJRhix4Gz3nRNjychY57KiRU44FB&#10;0HjwaWwajPI0HFDOzOhFgR3kEPZGY0I9VWXMX97ekb70T6urNGztW0hSgyHv4SyMyo0t0nZ0rA2f&#10;iv30D36YjVAnuWqxuKrOba6sALfC0NeP+MNDkW/lqRiPjgk8/sREUutwFrKbjnN8TjhwdiaXJ8Qf&#10;aFN44T3x1p+hptf+Rpcq7If7zncPYh+vXabEWC/B4yQek+ak8/jzhzsnz9N7CD98511/FBn4XK55&#10;4fKFp6RbAjFkgWAAOue5f/++k/IwGOrTpYFeGIa+v9mYUM+migyilpKKddC19HXO4ycHeSyFTycP&#10;E8HMetjqmA33U2996xfZHt3Cwn0x7ABqvRq2VO4WKWlr/GgUCFQ+iceflOXOrk3kcv7+9+ZjFLbO&#10;rT+j5nqbSjTPcdWwZW7D+RMcuyhrfxeBKykdwruEzpMvHue3vn/49nBLxifvfeCv3AUQyi6ErZK4&#10;qtJwBkK40pAFgn52cXEwrwPoCtLWQCqr9dc2KD+CGFhLqZlWgCOE4+SEf8GPXvqkfErmwB2JPWx1&#10;zMYFz5Mt0QhhQi8/kFSHVumWKfJrhdUTdSXxBu+bTP4PvyvI/lyQOXmTycdvQfZn4CdAD5keR/wj&#10;kFe2Awt/F4xHjaAF7KPBMEyBKNM8VuWzBKZ11Q3AhIo2VdQgGkrr94Mer4HHJnkaIwgvt+xhq2M2&#10;3HjUYyiwqjo5iScEhTSEKQZrTdRxAzHhsIwP3bABb6bH3q1FQ48edFUsie4LKI2GeSjf8WKx3rEY&#10;H0eCxxvAs1s9bHXMhpvWFz/5OJsUQhWx6mQg0bJmeCei1KmlaeUDjCyevKlTemoy/HM+vCKAX/Ka&#10;v9YffK1srT+wqn7zYPlHlue7Q/29Zqyz/01Icmd39s5tT/DaD9Aif2YJyOu1LchY1sEurmgl+cDt&#10;7Dx7+GTn9DjZgV7bev83b/vnJIHPP/ks6X/2owmfxp7AK0o5Ox+/eiAukytG5eJPqDw7GZ4vwyte&#10;yWN+pmCeXBmSr5Wlgwio6VwNg/HAMnAyDsAZZi2J/OgMsydNW9oPeob5dGB3Ts54a7yJMFiiLJvl&#10;2r9QQntTt43OMH/87vs7z56ks8pqPJ9+/Amq3dExD248OhFWwgheh1dSOYBtUk0HhNEOUr5FuI2B&#10;vGXkZWwSm/c0NwSNZqEL8zHCv+DhjgZ+jJWeRxNM4RXrpgVPomGRJ411Br5eg6sDBkTaZqzdDulQ&#10;694Bo41LjKejYxUuGI+O7nUxNa3qqWdRGsJTPYSNwpYAY4vk35Didotv0RSdK5AVgL8Jwl4r5DiM&#10;qBWqpM7onWvxPHSZoBZGlReC8dTlAw9oGVpW3m7xLZqicxUa1SfVdTFY9lrupVgx9pkPMuphq2M2&#10;3HiyVV4ztaAepgUkZz5oBHIrc9QyWvwLg9YB7dS3W7Dtwo/Ik5CP34Lsj/CpmDlANXM/7w3XQP2l&#10;B0lhOKCqoPIp1EqrciXVWQXVq5L9w8kukP8LuaZt8UqrUNO/Emme4IMUzWMOgyAaSlewlzGkzqNH&#10;kkGh0tGxNq49bE1BLR1oZPVxiQGEfYSwhbzOt7Cu/tpYIs8NAe0l+cu+gvRNGYeHB1c3HmbMg7gk&#10;eQOi8v4CquBVx1oj/NC2Ft8i1VF+Y1Tkf5OAOulxzX1uNLrrNPQ7OtaGG4+enJtCmMHX5KtoOLk3&#10;jScp8qgFycjQ0StsIa/zLayrvzZGedbzb2po2nrSC2KuvHzxRT72AcgS7QSNvY68MUNecHF4dJSM&#10;Z8i4TQrdLvVIChgB5evyJWoNpAyEbhv4Qb/Ft0h1lN8YjfKs529/qvworbRXyf4M/AgX+zRh0Nfn&#10;tspQlY3n4LCHrY75cLP84LtvV82xNvIBlbd4hY4AeBWixcPiCVg708LiyWO1lWo/vnHrOW4Gi9HV&#10;uhlM88TIIl+2hdvcv0ng7kH7m3h/iTcx1AFgyZu6Gcwak+U4zce3ZOyeDTehHT8eXuj98JPP/MM1&#10;wOcffrzzPN6S8eXnXyT9d//81+MaB1qGobyiJQd4AFoGo2kZigAcaBqT8vqG+TnGk/ORshRaN2DT&#10;BmTBOR/E1itWAJa6OeMBJV6NZ0/yP3lynI3H3/r+PL31HcbDzwc8NONJKTs6ZsCN7Tff/PnY3ANT&#10;PE/L26hcRy3k3Ke8Qr0BQhW9hPI4YcURpHkcn57447wAPBL3aR1ujOcJ4C0ZkCRIfxjLUvGbeU+q&#10;9Um8p4x6uucJ+Yn3s7OxP8n9+lTo46b6xFnap8f+QnbgsXmY7Hk++iR/k+LRFw+T5+ESeSlC+LiM&#10;V8KBqxGNjUTgwJLQMQM/7Ct5grJSvjRSTRONoXvqlL/4AxJ5CBLMGLLM+ypo6DaDbYha7gf8N8tI&#10;ZDK8wgZ0MKY0/Do6ZgA2t/Ozf/YX2R7xMRKOaox2Qkenjnx4D/LqDXQV8+DBgxwm8AFc5qu8Qt9n&#10;iFfYIS8A7wBinvpCJ3grlq3fltL6ANTXUIVf8ooybbm9SZzv6GprjIs1S5PbjOxhEpvbjj/SLlcz&#10;4JsRhLedaU8tRSTGpJifU3r05Zf+9UcAk+TjCGFPHz1JKX/y+z/I1cEnsXlAcVAINQY94NBnx2oH&#10;40DTAN58803fBh49epTzBV8aKABjw7yk5HXO4yVFh4wMHn9CDqhhrMsTNQPfLNbLX1deiUtbZdsJ&#10;HyzRbwDbqMcLD/lx8+mTJ9l4Hprx4MtGwKOHDzOPF1sOOXZ0rIkLxgNrJGHEcRKL8MRvbClBToI+&#10;aRVg+SCGj5IH1aB183/Bbz/oPaYRztnE947d25Ba0OMIj5J5OV6pR/FrucIqgvYP93f2jxId3j3a&#10;ObyX6M4Dm1og89ZB08xhHCxUDYYykB7I1kHVskAwGhqO8qQmboPNZIyN41JCv4xIdlfggwwGEseS&#10;PMh2OvkH4bxTjZAlVlm4xoV7eA4PnA7uHCYDMjq6d6eHrY75WOl5YLHqfdTLkHS/kkLzVc+CSTi9&#10;DXjSKu/jowiEf8F3rIYeR+VBPI7sSxD6nMcFixS+7VZf3v7KK69cbjwkLVBJdUAtaBmsGEiNhqQ6&#10;mm4EKWpVuR0Xj6NukxTa/1jp0nj0iwD38Un00O/oWBs+nH/+hz/Kpvf48WN3Y0DrJB6tF+AqC6DX&#10;AGCl2Aa+8pWv5PM8z549y/qav3oW/QAKeOZDTwSciyNifQHPTfZpvuvyhLZ3G8E+ngpta+mZyOM9&#10;QhfCFoguC8RQAveF+AdSnvtAmq7MU0nzZlqWAyrzqeIaj+U2Gw5Q9n+NFNiuHSMQQ9jRUV9tdVwB&#10;bnK/+KMf56GlYYWzcABWRwtVN94KbbBO6uPyBNIDGubAZzco1g9dWH3JQ4d6SGUONfHiGZYIWxoW&#10;txFoE9ulfdXiS9T6B3+d++Uf/ySnhDEwI80QIYoHUY1Fr4WpXA/6a6+9NjIeQnmAFYOrrPH4JW/m&#10;67+A1rMbz0VwKgDoMVJ+beOx35RjR8cMuBn96k9+ms0O16tohbRWQFdAaqWtq/DwNLRSnFSC9QOj&#10;lZGlY15q3SiH21oH1Rl5nqCMQW2UZl2e0HpuI/RYaDtKz7NOG5Gf5/jrb/wsp9JQoiFDl8wKNZ4y&#10;LQ885j/kyworWgdReUKNx3O8qOKYkuelZUmdtxF6LFrGs+q4tDAM646ONeHDTD8TqSsgDR960g+g&#10;XFdnarGYYFOnNprnYDRqNGwh+yhjkEbjWIc1ecW2ex6/yZ3tkj50Lra13y7oECbXbc/xnT/7VZaV&#10;c56a8UBGua7OAMp1daYGCagxKU+MjKThTqcYD9AqawpPbLvxXAXa5yXfw1bHbLjxYLSRFLAujDoS&#10;VkoglWtaeCYSPA9m+TrTB1Sfnq1GNaBc0gUX09EEjhm8P4jHEKTH1vt0TVwwHiWFHriyIOrDGEoD&#10;0rkPQF1NU5LqdVwdaiQ0lNpxXBc9bHXMhg/tH//e96smqCEHE2byrZNOAOXwIOTVLVJWAjqE6pdy&#10;QifMh3eORo+WcE+rrJYcqO3TcrcR2p+AtrHFEy3vBLlr//k/+EbWgGEwdJT31ZBHSCKvaB1ozVMr&#10;ozqIwYTyrTzxcB9x75Xh2a56U68GLbdjwEUL6OiYCDcezsRBGGWXzcZL94ZtUg1Iq/koT1JoPiVP&#10;wntl8nbs77heuPHwYF52UBV6IEmr5MSqPBWaVvPKJO/NMw3X67he9LDVMRsXwpaSeiMFRj5ReoQa&#10;4G00rxopND96l5L0zeSNYjeG7tfqcOPhHKc2z2mFLz3AJJUrNB+lFjRPNZgxDScjTTFSpgO9aQJq&#10;8pedetjqmA03ntLb1DzPKk9BlB6H0PyVpuZf9UL7wts48HfWIIvLqzkLZV07Va6qQ0gor+DBrBlL&#10;Ta4FKlr5A1qGEg1m9OES6ActgVX1fJnRw1bHbLjxZPdfIR31ROlJWryC8to+QPPXMqdQxwuAHUY3&#10;Hrr/ktSIWlBjaBlGS16iZhhTqeN6gR7vYatjNtx4cMWcxBu4QOp9FPAkumLSFVRNXvMUNapB5S2d&#10;pfGiyr3p8F757j/60xxXaDCAPm+lPHRqBxUnGQkYTQstg6jx+K3JvcKDOMNLrcivglVteVmB0yJj&#10;l9LRsQZ8jOpLvOFdOLr1jkHl8UtegVDFyTF/AQ17tXSAyqfw50U23Nc9z/Ugv0hcHzcGeCDUkPCr&#10;B095Qg1G+TLMtXBZ/gDlnruoUN6N53rQw1bHleBjVL/0pyPafE0exIMfAWxLBANbyCPx4f742a2c&#10;qWEowVCRS3a6exy2/It/o8QbRfc8F5E9D+YzNdJ7ZvyAkOSI2qJ8+KeGE78EjMcNSIiyUm5/UiIi&#10;RKM8LxQg1HEt6GGrYzZ8nL7/veHrxs7E6E2fI0yAh8kwF8MBrg7dZaGmYQUezL0LYD9MDcvN4Qk/&#10;oeK3WCTW5OTS7kGOfBLwWUidoHdcA6y7/Vio8ehqJS/HDFeRXzSSxLfkuMmCxtbS1/xPTsZv4ei4&#10;HvSw1TEbPnbf//47edj6SCfEk1xFriqO8CT6V5X4xV2H8PA63NL89bJIx/UABuOH4P0fvpuN57qR&#10;50IF1pH3pfT1AwbTw1bHbLxwz7MptDxVxzLIYeuDv3jvhRhPa4W0rlyvwXVcD3AketjqmA0frh/+&#10;6P1FPc8UT1LytTStfKZete/YLNzzoOOvi6agZkiXUcf1o4etjtnoxtMxG914OmajG0/HbNyY8zzr&#10;8oq+2noxuDHGo1hX3k8Svhj0sNUxGz5c33uRV9Xj98ronufa8eI9Dw56hfA5gBrt4XHogjxNx7Wj&#10;h62O2fAh+873h3uYl0A5mdXt2kQXspa8hn4n4fXj2p4Yba2SStBoSuKzY8orQd5xvbAj08NWx3z4&#10;kG2FrZbH0JFO70CeUPmqsKJpiJoMaMmR/1TvNgdLe7cl614C93uzPL33W9uIX/Kqg48Xc/v85CwZ&#10;z7s/kKcnpCGrjIeZa6GtCugXk5fA0nMefeHVEriOG/hrx0L7TduIX/I6MJ88eZLTnDw77mGrYz6u&#10;bDywyhrpvo6bA0YEECMFqQYcP3hGELzOSXzU5vh5eB7NYApNQTeam4nyWDJElXJCjyONCHRi4a+H&#10;rY7ZSJ6nQS3ovpEerJRU214IPlrwuyCN2rJpWhjaP3iUm6TvX8J29jyeKmD1y97GwtXz58+dMHle&#10;Hbawr0JAi88oOoU6i1Gt/huipXGhLUuQtCcbjJF/AMbI5UEA03nYCjo14yE9f/a8h62O+XAz05vB&#10;ygnSZYD1Ei1ezxUsgaUn5xyxS+FF1V/LbbXv2bNn+dzOxx9/7OEK+OzDT6evtlrQCkzhl0Ctvpuk&#10;2wS0hyFLqWwzSQEjIj1//qyHrY75uOB55gCehd6FPIiz9NsAbdem6TrAsvRYK7XqU+rkldfxyfWE&#10;retArc6bom3HKoNotVHlNZ3Tk9MetjrmYyPGA8umdbf4JVEbOZsE27EUXQemlFWbZrQm1pbj9LCl&#10;1IJWTvlaHpukpcu4DtTK3RRNQevYwWBwuwYfrKQR+T7/29ExAxs3HlgtLZe8WvISmDq6rgJty6Zp&#10;aaAMhiQtT+ugOgp6HZB/j0S2V4atdVFW7DpRq/+maNsx5ViUOmy7hi0QP2rj4St0OzrWxkrjaY06&#10;WGmNdF/Jd7w4+FE8s+NghOetyNvBwRIrkfDQ9++IGPmtG7vmfYwO4IWC99s5kC9dVEm6bwrUULrR&#10;3CDAEOzHj6Idl8y7AUE25vkBGpAtzvNtG3thNM7TeDo65sAN8OOffAiby9CwQ+gsvJyRbwIt77bK&#10;6031iFcF+mFJT9rMW9qnbQU32g5+kIyBZ6xYBie7AO5Dphx54B+wv59OBjp8d9L58KOP8i0ZP/7e&#10;XyTtj378QbX22qh1ecUqY6t1AtDiFS35tuFkxf1ObCN+Mx/bzoscJkEDUJzhfpzI3sNNGM/xs+f5&#10;2BweHvpqymF1YS56L9ann37q9/cA3/nWt3vY6piPbjw3ABjZNWruK+TwHqBzm/SSV0oJEo1WWwb3&#10;YiWFbkk6kYaz68ZzgwHDqELkqpPMqgI56IpsCBMJSDOjJOnG0zEb3XhuAiL8lJR2DdsMQy3+rBG2&#10;LPUonxpNASfmALhuPDcArUOnB3Uqr5Qh7CTECk6Nhchyo248HbNxK4ynHHHbRlOhaXJIUj5+L8jP&#10;x3KS/Ymcx3m3XFUPW7cAemj1oOMfMZIbEcpPAcMUDSfzRt14OmajG88NgI7uktYBvArDk1LpgfK2&#10;8FOg9QHfjecGAIdEDYa0Llo2oOKRoaxhNKzPUL/ueTqugG48NwDDaJ5IkW4yzMMwhKXN6WEL5RHj&#10;OtySsDVq1BaS/bkgA/H2CVBtP2gK1DauErZG5Rp1z9MxG2487r5eAAHr8EpATb6NVBvZ6xAhbIEI&#10;U+FpyHv55GNfguZZzxTSF+p5tLpTeEVLvo3AAdIQdVmoUmL6xF/cn+QDRkYyMpgBnpOkreUDpR62&#10;OmajG88NAEf2KmpB961QGyGHqtieA6tVN56bgNJQ1iFN74dU9g3yAeO5zXoY5Wn/u/F0zIab5ftr&#10;fle9Zb1T5DxRBahceR0t+XEQA3juw4SS4KtetxnaZqLVn7YjmKLfjL2Yi+mcnPrN8SWgS/1R30ou&#10;Kv/ss8/yozd/8f2/mOd5kFmNytVCjVQfDSfxDCgIxqDbhJaBRvGNDZBvO7QvSE1IH2rftmh3d+CR&#10;L/sVvUY5tvma3JPTk8xDn2UpDqz/e9jqmI1rN54pXmKVjo5MUsdMtPrZuvSyvnWvF/y1ouYGS1BH&#10;9bqhbAa5b5UXUtT2k3rY6piN6w9b8Qu4BeO35I2agPcJl4obvkEd04F+JuhBSFNAXZ9ou+AaCRjJ&#10;WHnhgZGOUIaGMONruttC143cz/Gb+1z4GrgflI2no2MO3Mze/+G71zYT1fM2LV4BC+do0BOGKkfa&#10;bZ5Mr1vzlm9YdZKQhWg/HeJcjfUjoH3oU4FQu3PnTu73zz//3D8RCfzqZ798AXMecX1TSKEN9zmP&#10;0MuEq7R21LfKy74WsM/DFSnkHR1r44Uaj1o5rb4kBTwM3GtJHZeh7k3afV3XV6+DUHZtxlNWlJWt&#10;yUsiNDxpyFJ5x0WgC2v92qIWsC8b0H4PWx1XwFYZDzwMQ5XyLxtavqHtM8aghxl9iN9oQN2jq67f&#10;qgGhfhp7aWiFWrxiio7HX3Ol24p6q1ajZihTlupqKEcH6Ss2wLG8k9nfzxz3/9y9e9dvewEeP37s&#10;t2kAb/3qrR62OubjxhiPusQWMDJIDFkvY9jaGKSvV/U7Ae/OY5Q/XHKdYOGrqGM5jPpatnWfcb5d&#10;Q15tvQjj6bg92Drj0dBFagITyKDRrPSmyRcGi7tA5mXIm8sZ+Ph1MieU5fBKdEx7tlqD7EWBbpJu&#10;k2jJVxpKBWznOJftkW8MWoASgD42GozD+As6SvYnqIetjtmALV3reZ4WWl5F5S3efFRqSAEfKIl1&#10;F02slEe25z6s0j7KAB+VgU3JXRzborISknxAI/Gu9dWgD4+eucQYzs5x4jXx6eRh4g8PDvM5tIeP&#10;Hvn5IOCjdz9IqW+C8VwFp8cn1nEXm4DG5Q7yjcS35Oj84JpyL0U2NiH3kw3csQBsge0GAeig43NZ&#10;JY6OjvLJQy7PATz0x/t5Pv3g4x62OubjVhiPh4MWKS6Tl1haHsC4RhtyOzYMZGlBKSh5OlCSX6Sx&#10;nOlsZWsVJcEr3xrP4+0paATrkcvko30NucquIldctv+qsMOO5jhpYckILpLKmW5Ib0Kj8xe9VO/Y&#10;bnTjeUmAiTGpBt0P4nVDlel5N0zAu/G85Fj3ZCz1Qd14OmbDTe46n9taAufHuNmp3gQdVVN4BeWr&#10;RuJc+KS0grOGfFNAm9gu3tgF6K0t+uF+v2Mw9B8+fJhPEn75yRe3xfNsoe23qnzDmlIOHBrfXl9t&#10;dVwF3XheAsB7XLZ6AnSf6pOn10mep98M9lIABtACjUGh+mXawYC68XRcAbfCeHDDAcYHaSsgg53X&#10;i/JlgQ2jDEM1QK6k+uQVuzZh9qreqlsy7Ef7X13yFF7Rkm8CXtvI3g/LckXtnJycuBEA+owbZYDq&#10;+HwmdJTHO5hpRI+/fNzDVsd8uPHA3raRbiNq7dwEnSH8GNX21SiHLfCRVuEeKfiOWwwNT1MAfRrR&#10;KC3CeBBCejeejtnoxtNRhXufVR7LHFA3npcYCD0kxSqj0TTdeDpmw01u3e9tbQrqGlvWXo4Kgo+S&#10;OPAumUivz0a10CprirxVnxY0rfJp5RPbOI8S2Xr+UQbPrwAc7SU/BXoOp5XWV1aiQ6i+nig8Oz69&#10;PuNhBUYdqJURvkTZGP8VHl1sTXTeDSnQPHBSVkunxQO1+rTQumfm9Fzaa0aCM7bALni2C8vhMCD8&#10;qvyyOmid9fmssi1zsXfew1bHFeAmu7TnaY30ludRnXKEcRt/yY88D9JGcs2n5Lnd0mmhVR+F5lO2&#10;kfvS6beEdE0r5QPPQ+hdfMqr56mVX0LLVUxpb0sHnsdLXtp4Wq67xZcV1o7KfGwDY+NJ+5yVfFr5&#10;t/gSepBq9VG0yh31gxiPazAbybMMW8pfVgeF1kHRau+UPtkz8WDmHR1rwk12ac/jb9cMC/ZrJDXe&#10;RkfixtbuFdRR5lziCbzUNW9bUu5pjaApvEJHOkBeZQrNR0f9iMdbKcgbR94nzMG3wpbyozoYL1sZ&#10;o1a12h6/wEgudXZp7Eve3rD0LRl4swIr1OpMdenlQdQOqvFTjEcx6pwGr9CDBbR4QvNptldWW+CZ&#10;Qg21DFU1HrisPgDlU9reqr/KcUqkh62O2XDjgUUtSbD6FhHKl2A+q3gfusHORVk3Esuplav7VK6o&#10;6giPQOWP7xblwrvUeBChMpUrWvIWRvVsINX7mlA2kg1q8TVoY0YNMxapSJeB5UwlRbMODbR0VIoy&#10;9nf3nNSAuK/k16Upaeegh62O2XCTW/pxY4w+jkDlMRlr8QRlgI4Q5Q/c8S8HrXOrDgC3tc6tdulq&#10;Sx/vNdeDjBIboQooTxISZR1q0PooVF7WmWjp2Mb1GA/ARmrFdIWFi3dEq/JArbOw2mqZz5TOvUxH&#10;LywCql/jVbd1glRXW/oOwJbxKI9fLbeG5kEXtHSm8j1sdcyGm+/SniePKkPpeWjNkNd4tXaFjrx9&#10;U7GxGFtjXDZCdX9LF2+GYL1b+sprnct2ERq27t27V/U8yJP5Kt+CltvqN8UUHUWp77VZ+iQhOoZx&#10;uhWqVK78qg5hZ+7ZMWl1a6vDVd7iCZzk1AN/WVqt55Swdf/+/fxNKzUegHnit5a/8pp/q6/moJW2&#10;h62O2XCTuimeh6NFXT1+dRSR19Gwexoz/wpGesHXZIDyilVhq5ZG66veQNulYevBgwfZ8/gb6SvV&#10;0HLKPAnNH7/ktf8VZVuIktdtArIb43m0w9fn0wNqqwj6JN1u8SURyq+LUT7xexH1PWxHSRh0JAxG&#10;EgyefJlmSrtoNCXBCLny62GrYzbcH33ww/fbA6GBi46sDbhNWCpwcjacM9FQdYF3zkYERgp5GZU2&#10;DoKzUekfYE37IM17MFoyO+xJo8jZkc6IFw71Yf4A28Jfgts6ijnSyRMuD/7eg/s7+wdckSIP5jvk&#10;ww/GAp4P++pkyF/7MOWfeHxkdshf6o3f4BHVtF1j3tl86QRAT4XnwQ8JO1fTuv+8DUoB7WTwJH+y&#10;oMpbp5iuk8ixciFhLoF9TtaB5E+dV7qoM+JNx3L3f6NKC1D2ZVilwx7VUqCeKTcWvOmQTq1uNs8D&#10;nZnxKJ0H4emGs2P82jY6zjO/hAI0HhoOCcazH4RFYRhPR8f6gOHv/ObPh9XW/j4mQ8HvDif9MXJp&#10;naenx8anDR/9zkHf/kRin1Q5Z2CGhnPc/BoYOOQPl5v447PxnYd59HoBCbD+qL4pJS8B4Mbsy6Aa&#10;zlOgFRKgJe5BDakpA085QJeeG2JQz5P6Km1DzF17R4f5xve9vYOcz/750IfpW+dwQzs7j758ZNtp&#10;pfrwC7zeNvHPnj7dOUOINZygT6KAO/fv5LD1xlfe3Dm6c+T83fv3bJWX5LvWt7ncA0yK2RaUmfLx&#10;vKMOe3u4KGT4xTfeiWbs7BweDsu6A1OAqwIwa2dlnj97anzKxONvYN8qQH2d58AACK8kKxazdkBP&#10;mj0/eZ47+UTkO9bO3EBLy7KgGtyILw9chvFZXwH3HlD9Qyx1bSARrAP+Vo3HUMtf80xFJa1T9Dfb&#10;tT9cJD20BlsrnX/+ZDCMTz/8xI5B+u7Vxx9+vPMs+EcPH9kcKBnSMQZj9OHh3aNsPH/1b/zVnQev&#10;vuL8a6+/mg0JcYjH5eBwz48lcH6K/FI+z2Gccbx9+e9cR8cMuHn98hvDta3Dg8FtHngIS/yZTdJo&#10;gcfPn+VR5K40Ups6B5BZ+kEefvGTAIsOAT67Q7ibpYVbWLSpnvMoh5XbtRHB/A/g2SKj9IhxaOGH&#10;CQZmNOptQ3cNULnoqwdWeDgT+WWeR/M8c42kdWrp+LlKDwfkTy3/eCX8ky8f7pxa6AI+eu+jnWeP&#10;nzr/4Qcf7jw1jwB86SEs6RyjD8Nrv45QdfeO83/tn//r2fO88ZXXs+fZt4hDz3N0ZO0Nz2Ouxyjl&#10;g+NO74fj6xq//obOeSxhuM00/4lMxKWfHA/GY5OV9GtA2VTfw8GNykBGuU9JYuPMv1DmrBmMhcXE&#10;7jw7HcLWUKqpwnjoWjWUSOjUeipGxtMITzi4UR0vmLybKRsgmGo82oeU+5PeIffAEHw6ARftemaV&#10;iKY9/PSznZPnyTA+ePv9nadhPO+/997OUwtpwOeff5mN57kdIxrPb/1zf9lPBwB/7V/4GzuvvJaM&#10;582vvrlz514yqn3r2z2MfsOdOwc+73GcDWHr+PkQtvweJOc6OmbAzf2Xf/R2Hn5plMQosB8OmhQa&#10;0sa5ucQcTGQU71sC6sMyOeLcirnDM00sPA9TJ8+Ttp7baouTbF08YXTQ8+Cru8wf5zs4OtJIZa4D&#10;UnYVHfthuRfCX8A9TPBSHZdyT6pK4n1EhiLqmHUkT3gatu3YKhcOxto3hK3Tx9Yn3jbzKjYxfv7s&#10;mfPv/ebdnSePnjj/gXmeJ48T/4V5nufhnZ4eP/UVLPCX/tpf2bn/4IHzf/Nv/cd2Xn3tVee/+pe+&#10;Ziuuu84f3rXpeXieu+Dpec7N88SxOEbEKT2PnoA6PTn1GTsILvDYKgPCUhExF4S4l05U2czEMiN5&#10;xjCmII9KIPuHOQOJN3urvPyX9ZWPdLxRHCuutOoCIYylUDbwSmOdffsFlXzWwTwnCGGElEyJNPyD&#10;Jeg/y2n45/kaeX2tLM934DWdwk9mRt8+t37HrSEgzHEyWcjCEh305MkT2070+PHjTC4LfRjgseUB&#10;wgoaZ6X9zDSOnxmJk44cYUuEeXV0rA839R/9zs+zfeFFzTyHc2LWyQklFDkuYHHpnev26yPS2Z2j&#10;Q3NlsYHZPSfed+4eZX4P5xtCf9eXZ4lPQSvleWyukuUOZyuQ1sZm5K/nkXY1tlEZiDwcDXk5YSY0&#10;xDT5+AXYbmDEW7vpUVRuO+xP2n5q4YXnueDp2KEnD5/7JQfgo3cxMU7h6d1fD2Hr4w8/dK8DYLWV&#10;w5ZNbnEdEXjjt75mxyBNjP/Fv/23dl574zXnv/5X//LO/VfSRBonEnnC8O69w8xjisLO89VWhMIc&#10;thimQKggYijo4Rdf7jz8/AunL42+CHr4xRc7j2zpCHr8EPTI6QldpBEaBBcJ8lBneYNQBpb9vvSX&#10;0IYzxlgSZzLjADE0gejYvWtxoEkui3+WTyb7xwCDA0dSnZZc963iM1kdKPf6ZHmR1trhZIMuhy3f&#10;h0EIGsKx6wf58QtiH3iZ0EU/ob/sgOJmetDh4aENZuONLCbl8IR5EENhyjDB8/N6jMn+JAXHoA8k&#10;d9DRMQNuVn/+97+bTeqTTz7O102+/Pwz9xSAT6jD8o7MymPRYxaPVVXi79+76yMGePDKKzZjT67v&#10;AW45sDTA4b07tqJIOpjpUz9d30kZne7ihGHCybmNlNhK5y1ij6sm/QO/HpTy0SiEDQ0zhLcjywde&#10;5ciZaW0MDgMQi4GQjyHniEQfE3Hy8DY+mn3D6hv8M3iEqDjCBXWePbQwgU9gGt576x0LVY+d/+At&#10;WWF99rlPfoHHNnk+we0phifPnuTV1tGDe2m6YPiP/yf+pZ3X33zd+X/ub9gq7JW0Crsr1790tXV6&#10;MqywNGzBs7kGV1EgVPDxIwtDRqjY559+5vTpJ5/sfPbJp06fg0L++aefuh4Ioc1DndEjDWeW11OE&#10;NCNcoznGjN8IYcxn+UaoCFdSCFu4ngSCcTGUQQfd6l3rKzqEPiNjKU8U/3wuVCGV6ypJeNVJ/zz4&#10;FTq2m4RqZDIzFN7X4SDVZ8h1A0/PQHn7TBQlOU+wn5w845QWIY1hC1cHjjxcHfrBJWkYwgDNoRNh&#10;M9IqDx3qjzFUCHNFN56Ojjlw0/rmv/ONbFJv/eYtX3EB77/3rnmI5BL93A6s3ZBWVc7apHZYYT24&#10;j+ePkj2++tprPoEDHrz6YAhhr1o4M+sGXn/zjZ0Dywu4bzp7lhewe2j5RZ56dfjEr9ck3m/VcA51&#10;GE4YJk8SbOgCrVWV8u4lAswDgAfIefrIFz6xViF4g+AN1E+hKngb3eQ9dLONlhCOCfBVTMiffGGh&#10;J8LWW7/8lXtxwC9PxGoL53H8k1GGZ7bSOo3LRY+fmTxCzF30v00LgH/pP/m3c9j6K3/zr1bD1qFf&#10;qkh1wKWoM1zfAu9hK+UP7+ba//3/5r/6d7zhRp9YeMIKCcbyycef+IklnCyEDNdWcLIQ4ebECHJU&#10;HDKcSLTe9DkSeHQaZvd+rcV6nzxWF+h06B3dSQcdFfIYig61I4NrLOhAVB8HHRz+Id5CBpLjbNvu&#10;8L3+3O9oGIknxiZ+IA9e5UpuVKYHXQ4iUD65ZuSrSZ40tV8/gcptyoQ/szx54z4uCvudi/bLuiN/&#10;XPxE/0Lnk48+9lUsyvz8k89sNWurWOOf2y+OBXTQvyznmS3VT0+T/NCW6fs2SNHXX/v613bu2SAH&#10;/+obr/sSHjwGMfodPO7lyfNP3DbsHWHdY+VZxZzHhdEetjpmw83r2//Ot5I5GX7+85/7aW7g7bd+&#10;4xYOYCTZX+cPZUWAvxwtd8yTwOMAr1h4QkgD7r0yhLPXXn89h7OvfP2rO4dxS8Brbwwh7MBm+1yR&#10;5Xmrwe82jDrEJR+Hzx9Dyf/GPtcVvYwYPYB7HkLcmU5W9Z2K5+F5AFzKyTxGJdNLnuwnAF6XbcEJ&#10;Uu4bxnasYqLtjz57ZN4+haTf/PwXfl4N+OCdD2zxkY4RphUMVVhpwaMBj58/tjCfws1rX3vTvE+6&#10;hvW3/xWErTec/yt/86/5lAI4uoeXLaRyD2zaQM9zgtUWOthwdjLczYib6l07n5gz4kwfxFgPgqLK&#10;07b1k2XmrtgIDUVHg+BOeZLwGU4a4hqMUzqByJOIaLyTh0Skx4lE6wRrON2k1wNkFUE48xWGU1qd&#10;+cFCo4z8mhtCAgg3iZOfSG4ABY/6sG645TPzrLsR2ou5ohP4oHTtKXhv9yAnDX2TyPsOeiKDsZCe&#10;gUQXVwKcrN8xHQClfhxOyuI4pWNlbbP+SmQy8tgfvD4skPcbATB4khtPR8ccuG/68b//vWRWhp/+&#10;5Kc5bL2FsPUsXTfh6AcODsz/JK/mE7rBKhMB9+/dswlYmr3rta1XXx9WYV/9S79lYSutAl7/6lfc&#10;ZQN3H5hLDBe6D1lk6hEx8teNpzby6boHBQNGTLA4l5IhLHQIb0ds6qjCuS+GAE6YASwg6MY1tMEL&#10;M59U9VQnPyGa22K/wR/baoZp79zBNcHUb48/H8LWr3/2i52HX37p/Mfvf+xeB/DpRJQFR8nw7WEr&#10;VlsPvvJGnh787X/lX955w7YBD1ux2jq6P9znvO9hy1lrL9oVfeu/qTC82cNVMDcZaDhBl+ggkR1w&#10;nnTCwcf9NCCGDpBfLPUDYKsSuMEgXtfyVRpcPn6NsDpgCPBwF3I8xOfhJ9wt80S3MGzBGHlSi/sT&#10;DfrJGIKXMESZk8pln6bFfIb1Zyjw0GBzANbZ64/Qa5TCcJDxDCt+GwR5yIM05IHnSdSUNvL0dFGG&#10;h6dTJ29X1NMOee4fDS9+DGqEdmVe5EZoP4inRJxwACw/kg6wjo614D7uJ393uLb1q1/9yid2wLvv&#10;vLPz/HlabSV37ax5BHOlsYGJL6wWwGM7dHevvorwlNwgTjhhBAB3H9zP4eyNr9oqIELVm79lK6+j&#10;5FpffePVHNoO5JmmE9yqEW7zGKMu6mMDJQ0N/PjwSODoARhyAcoAeBMfvQY/T+KZYSWFcJx4THDZ&#10;xnQOLPHHx89zWlPOdQCfWQlzCu+D6BO/lhfV1jD0+IvHO6cRtj5+/wPva+ChrcL8/JnBH7WOOiBI&#10;sahnZ+ad4uTe69a3vAH+n/+X/0WfOgB/41/4mzuvxF2F9169l1e7u/62rJTRuYfU1N5dk7F3/TIG&#10;mB/9u9+OIjHP0TPM77m7BPDLTji2RjBDzP7Z4ZjbcLn3hi29aRh+/jRK9ft8wnhefeO1rPOVr39t&#10;58jiPYAzoIdxRhRnRjlfenJshhrlPnkynO08PBjmCSFycL8D/RGsyhE22C7cUsJ96APyOq/D/MdX&#10;gQZ9sz3mMzxNoUCIoo6Wmx4QSPrn+ImkWI3SOB/ZnIdnmB99/oWHd+DpI+uHuM/Hj0sYz4mlS5zV&#10;Te6E+spf/ro/4Af89b9lBvN6Mpi/+bf++Z3XwpDuv3Y/9/n5rpUpxuOdZ8C0JOzd23SxtR0dE+HG&#10;g5FNYngBYF0YLRfIRv/Ai46NSIxSENwq77kFT8KqBRNQP6mGERmE0eOTNiNMQKmPMKH33/IcCEIG&#10;dXwCG+U62aSSxEkpyCeyRqP9nOwapfLT+SUPH0EY3XhaksTzM14X/Bp53mirkd6lgHwphz7Twss9&#10;wR0HcdcBeYRIbyc8n5XNRQe82gHJz8nh1xYNODcXx84XEC7bS4sdX9gcuBNh3+Zj5fkOxw6+hZRd&#10;NIBVoRLsI8iNh6sWX7kYOEv3AxuAIZFUPtKRxvpqQAyFpA3wvAjma6T6xzi4JDMM8uP8JU/MhVAP&#10;IxgS5gQgXSUhDY3EKdJ6eutQDwNCyIerQj4M4GQGQX6Uv9bBy07kgycIxkYjcSMM3vdbHiD0I48o&#10;1rI0DF/dmtEkClkh552YIO1fPY6j/gfskNNwaANOlnci8EGm08NWx2y48QyWZQSPE8Bp6mF0D6Qj&#10;1d+Lg1+jY1uF+SMiRs9slcZwo2mS5aaysKLC1Vl/dNVlyaoRFhHeQJ6XhSjQ8xMbsUF+Cj3IvQUu&#10;RRjBs+GFRyBMKjHhBJ0o2QrmOIjvswElT2MNB/mIh/fdtbD0zEIKwszjncdGeEsF6PGjJ74NSuEI&#10;YSndfcD8WT7o+Jm15am1xegxbrqzMMWb5Zg/yjq2/SCEzF2rEwgHCuMd//w8jm8bwXt4vdNKKOtY&#10;f5LQGPZV0sWvtVmmH6nBCbyXGoT02QMJoTA3Hsz8SQq4TWY+osL18Z8f8LNEnI+AuEICUPDQsCFc&#10;ZuM18nkUGgYjQn5hSG68Vj4NJ7tedAja7v1isiDwmexAZArDAvlDdageKfLROwZhBM/tYIJ4bSqT&#10;hR/QczMMhja/QBllpZCa6gA5dfCWi9qJQcyTeEISYQ/zFSf7l08AWhWtp5y8rrbtFPudrB/zVMR0&#10;9HixjU4BiAk9RiVPsj/JeDo65uCC8WDwcXSnkITRHiM+Rj88g+9z74BRhdEFftDHRJchDB7tAJc1&#10;jHAuB9dvnO7d3blzNxGuvVAHVk745LtSro4CjCbWAaOVE2GfvNooHyhWQZArxf6UNlGaNFtvGOHc&#10;C+/rBuFcD4iPGflNWrKC27Vk9AaYxGZvYBL/sKuRn0aht4NmhEh6FCe0L+2N8JTqg0XBmdXXCZNx&#10;qT8XLMlbJaLnoPcYIN5I4QntD8oXj5Puikw84EeJApBnZjJvG9wtDgzIKpR50dGCU6hJ+wejO3Xj&#10;wZ1sIF4fczoyMqNxw8HcJ3Qu1CfIuiWXiwZWdbzzjEfdYQioN2RmTN650sEg1QFZJkKpMJ93McSM&#10;CEtwzG9gkEP+SKsGwGt/6YvASZ4bYqQhEvvye/+wjV+jHL6MxvU3Q4q6YzvX3ZBzRR5iPLnfXKuG&#10;ZDigVlqXh3ZHx9pw44EFksyk3PCcbG9405jMmsUZ4RkgEq6H0GPs4yp7rJ4YgkDuYcTbUO73we6b&#10;VeOShpXLOsBbcZKM8McV1omt5vLk2UYZCZNyegOsaDi5hWfIE11MUH3CaxSrIhC3QdDjSTxMhqmD&#10;PLOHObYyY/WUQptV2Mha4W4dxDsOQEeHFp6D7t65Z3TX6V78gnD7CukuwvlRIpzgyzfpYbTHYUF5&#10;9Dyp0+yPEfeDNFzesb5GviDPM0i9yUpEpm4LxpKS54mdA9kfI69O8FaLMKB0sDmThwHRYHA/CHkP&#10;VVk+GFPiE7k7RB5GXm4grU6SK06hbzCU7KKts9gIX8WYkZF4Ui7d2RgkvN4NmG5xCDl46BlhhZV1&#10;PD8rHys0D3spLLrhRCXcjccbNvb3rH371l4jN6JDPP6bHv2lITl/NBAPrj8ubP0EouGAYDr85wVG&#10;ufgDSaLxP4ZLGErOE8eDx8720XhwiKvADpLlOfA0no6OGXAT+tX/72duw8DPfvaznSfmtoG3f/Mb&#10;c/2Jx0geJmIYcgm4ZuOj0GCOJAOfAeIVdr9Kbp4GeFVugH/tK8bbaAAObNIMrwYcnz73STfw9GT4&#10;XNGZPIZ8sCuPGD+BN3B25+xZhBMDwpm7dgO9VdrAb+L9DsSQqz48DvXfe+fdnadP092VCGeYpAK4&#10;DECX/9WvfMW9BvCGtREh2uFZpHw8beSPdwbyzgR9aZUp2J+o25M0CQdw8ztWis5/8dg9I4A3xzLP&#10;vYOhD/fvWvnx7NVrX//qzpGtbIHf+ut/eefug3SF/S/99b+ycy/eknH/9Qf5rk7rWjoXy9O8UhzX&#10;c4sC7CtcRnGVX//jXySJAU9P5Pt53nrLL2wC7DBgF0vl4JEJOxmvX2Vn6pdc7ltl80N/rw336jx4&#10;3fgwKl9lRcOf+R37Kc+nx4MhwXhY8P7O8KQG3qDlN7OAf4Z7jRLvhh1psdTPiAMCIMxRB9ebMi9p&#10;P/nwo9wPequGz0Wizl8x48HpB+D1V1/zEFECeTAtnodiRfdwW28Yj94rdfzE+jYeE3n0xZe+HE/8&#10;4zSYDTjrznruWZl4s5jzd6w/43lzNZ6v/tWvZ+P52l/9S/ldhXdxP89ROhYWebPBWASWuqHMqJsd&#10;91Dp6FgfblJv/+5vkjkZfi13EuJmMI44P0kVFq53lPloCDmeAOWbw197bQhPRxgF4ZFwJ6GfMgdv&#10;LpNvb9i1X+q4Kw6X/kweMU4nOhI78jyPcIIs6Zw/t3Shrl4RnpM8QwGASTLLwmUCTIidl0drP/v0&#10;U/dEgOuHHPd20/O8+cabFraSt3n1wSu57ahLmtqHl4uQeo62hNzv3AucwyNFPU8tBJ9Fu54/xh2b&#10;4W3MI7GeWFCwXebGs/feObLfOBYPvvqGPzUKvPmXv7ZzJ95DqPzRAzxVmo7FcBYT3kwm09Zuhlq0&#10;xcXv/cHwBvi3fo0nJtKdhB988L67J0COm/2a8cQGrsFEH+zcvWcVqNxJiPbQMNAIX12Bv3eUeZtA&#10;5MY+l7D1DB3OAhrGc2LGsxOdvPPcfoPF2WMeCDSW8Fs3A2gry9K7IjU8ff7ZZ26IAFZn1Ifx4FYI&#10;4HWb53DO8+De8NlH5gEgdOYDLX1ie1LbDGcIW9GAUwyESH7yFHPLtOHyyEbzP0dfRn3O8bx/9Odd&#10;3NYbT0+88XULr2Ewr33dDD7C2cE9GwgxkPW7mz1sdSwCN6kP/nh4A/w7b73tJ9eAjz/+aPA8QYBb&#10;XGzwdDzwQCbGmEAOnsdcn3PjVdUBXnQQ/Bl+QglvgOcI9bdk5NGaq7lzYP84cs+w2qLnQXVjMGIU&#10;M0zgHBHzcc8TvHoYXK/ixBpy8ng3EcN3WoUl/SMLEzgJB7z22nA/Nk4AMjSn58miXK+Ds+Zxh3Bw&#10;Jjf2m1Lmd09MIcTevkjsH2cJec7EcG59yZeBn6H4cA0HeLlTLEzgeXgz/Ktfs1Xh3eSRMMHGxB04&#10;94VJlIUVW+RjnZnrhumKl/TxN4ePtb37Np6YSB2FN2bQ3WuoSsc5bej84ZVXB3f91a/aDD/cONLx&#10;QGNVxXmCz3OCxxMEg/GgMxP44JpjFLbSiTPg/KmlZTVQ9UisoUpXWzpPw/yOxoN7a6in8o8+/HAw&#10;HoTRSKth65VXXsnGc+dw+Mi+hqo8CAxuPBEO8BWhwXhE5wwtTDq4kkQet6LSaC2T3LembtuJP7Vq&#10;wcaAPTz7H4P69a8hVCXjefCm1TmMZ/fI+jOmHOkGeGeRfa4nri4SCONJu6NjBtyk3v+TYbX10UcW&#10;qmxSCHzx+edp0umA1SU1nPKmaQ7jH2FrWElhAkkvhPMfnEjDteYEbtFpI72HMOWPWy5YoUFqEFPf&#10;P0/lAIfmozEugbPnNmpigOh5FYRfrtrSic0kx6PV9Db45BCunwHuecKrPnkyPG6DMEQPAq/D1uOa&#10;HT0q2s3JPPssgQ03zjwEPQau3zFPXDph3cy/5BT375pXj77FdS/2Mx0QoF9Gdk8THmMH4Siqcwdv&#10;LIkQdtciBfkDPBIeYUu/8eHNiLTpvobgrT9c490/+WVu4ae2LKW7x7sF2Wm+hAzAeNhwXrQD7t/F&#10;q1RSo/QkofIekKJNQ1UgT+UAKldX7OmCx9dgeODu7VmYiIN18swMP1y/hh6d2yjvb9aKNn755ZeZ&#10;h1FRhwcToKwG9gmMiLwaifIppiT++fPBeJ7aqoplwHTYt37iMaYBo4/4Y6RElo7QxzP+fN5fpwR7&#10;Ep4O8QLSMB68aJTzVZ3/wHBY5VM5Rujj0OjoWB9uU+9+Y/A8n3yKV+mmsPXl5zYS45zIuX/Awlmb&#10;sJn1hjni+SCOjgf3HmTP88qr5m1sQgncsdUHXTpOjrEwDD6ebnSrTqw7DuqcYWQFhosippprbHWw&#10;EEYHj8sT9BQeqoQfQsPAjybM4oVU7pPk4AEW7Z4keAxP8tm7AMpHmQDaws3Hj21lx8sNXue0A2GK&#10;ffuGreb8hdyGB68Mnsd3V4qD5+FiBKsnlryPE7YhvyOr40O81jjydJ3wTh6+wsWcWq11Yu9ieHyS&#10;d42vahDhhn9YnqaYZ1vgreV+ALwHgqwcumY0gnniIGSyg4MLbKB0e8NFgh6W2CDok9Jto3G7hfOJ&#10;cB8PQhEJcx0SDAXk+sgDeSF/1t/AOsPAYfwgHByShyEh6jjZfifheZsJaOgPrFdzT1kfsjfP/frU&#10;M6sj6LnNedI9TCfp5n/ra9Cx1Zk8CAcyEfKAMYKGPLEv/zP9vCfa7Bjx8RuADSY7tLr70IRxUJoM&#10;382lo2MO3Lje/davst198vFHNkpT2Prsk8/z5Fk/VOq3Q6SkO0fm9oYJs4QtuNbgB6u1v3Ki7zyu&#10;AAP46jHCGHBmDAfFKcJllHsCb8Tk7trTxjkuSfi2/cgJQNzExRN67smcw25ylj/OKcU27jaEVwKw&#10;IsvX11yewkoKv6miWEGyH8y1pF8DdFkE+o/5o18Zkk69LYn/7LMvPVwBWk/cHMZJ75uvv5Gv1Hvf&#10;xkQX/Q2vBkgVzAOa3OtqeUYkAQ5s0s2QhKvrDFV4S3xeeeEaZejoZSO8dQP+y2H95NJ3/3RYqn/y&#10;0YfZeD79+LPBePw3qfHbVMChZU7juXdnWKq/Ip9djn53eChjI/3af9rwlXfI5byjGcxQ7jHCnHOo&#10;z5Dp6VPTiTR63Yp1r4EdTmMBEOZ4QFvzIhgP52/KK9Rg9HSB8smwnbV55me2L/U5OoF1u3sXX6JJ&#10;BxT3CPGWD5wS4f1R6G/WAcnYtzj4Y+NxNgwjHZc7OEaRT1rCJ+M8wGordNR48CmHbNrWjost7+iY&#10;CDept7/56zCnFLYw6oDPPhk8j81M6QB8+kR3vYfhE3K/RSFMH/fl8tR9dhcGHxGhwwkl4Ce1Emvq&#10;wRj8loPIIHmexPvjwcGfPTN5OBANQ/5EaJSdppUJyWumMvB2c+aJm9oZVo7xbfdIjOtZeQWEF1hF&#10;nbGazHczukNPOnh6NJ9gfIoPiKQ+fPZkCH94ORXD4pdf4mVNScfDTeT5inkY9Ty85cPlDDG4vhb9&#10;7D/RdT65j3piSkD4XQ1xDge3xwyex1bHzPOu5RlRwz1P5IOwlfvf6u5SNR6cYabB4CMl+QyzhAM5&#10;55TCWaQW7xjLzFRJyNgQjdHOR8PHMdr+hA6elCDwLDwrqmHrTG7D0JCBG9Ypx7qEsPVSrkOaUyXg&#10;OXbq454izpf8npqQ+1eAo54He8OBS2/hSkp44oLG8/DxQzdo4Infk5Pkegfgw8fDWW5cH2Oer9oB&#10;5TwHF155khDGw7CF23jVeHhm2Psv2qgHJhlPMgzcgoo3rwF3fB4VYcu/ehPGg0xlzsM2IvymUjs6&#10;ZsBN6td/LCcJP/7EzzEAX+ImqOx5MGJCDaMn2GeP8Bq0NGrwoD7O0wB+K0To6Bvj4eoZ2uByOVLS&#10;CEq8xbM8UuAmWTm9rULzd1fl7greY7iGhUdosheS8Ief9DmlNJooV308J8awkr6ZlfTh2lnnQ/lg&#10;in+jIdLCw9CTwPOwD/FsGOU4h5PbYj+sg59QRagwvOZX6pOHeeWVVzOPD8QwnCGU8ZV63m1Rn5Rb&#10;gq62cPMXPxBz/7UH+VVydxG2gh/dpOfXxdjGStj65R/JtS0zHjb2S1wYZdhAmAgtvXsQn5DkCufx&#10;lw+zIekdd3joLLt6CWfqolFx8rsS2jyHxLqrJIS13YO+rphwX5IbmQEXPHPDee+Pgd/hBPBwXzYe&#10;uacIRpLraQeQBxcfiaNc9fHKlWw8j8x4ImzBeNiGdCAStB/u4npTGMarD+zgRijB9azM3xtWYQhl&#10;XOEiC/YDZmCEz/eiD2E8zP/+a2acYTD38LkHMZ4cttx4Ut3QV+zDHrY6rgS3x1/+oay2/NpWGin+&#10;uAcnphhJMbJOcP0o+C/cU6XV2ecff5rTprd6prR+c1R4G3ieGBw2ko6MT/LDoyEc7Es4SNEllaWr&#10;MBTPSnv4y57HPEB4G1yqIO9hKEY9ZKy/ewC2y1dVSQfegjxugaBnGN164autVK57tsgHn3Ck5/HV&#10;VvD4ZX309on7CEPhPe7LCsvvRohQdddvw0jl3rkzrGSPnA/Ps4+r8M5aOKaPgBcajp2fDIz8X3kd&#10;3iau1L9mYTE8D24WGx5MsHLoeeSOR/SNF/XLP3yL5ZjxDKutR58jDKUONKH9SWrHT4cD9MmHH/g8&#10;A/j4/eFeoCcPh9s57uxbw6MCeLZrmPMMnxXAnfuc88B4GNr0BFdi0oaXHnIYIfN5htAjxkMD0HCW&#10;Q7GBbQX0xKDy6X6k1JkaYvQEHfLJxiO3c+iJQe53WDoOlldfHcITDGYIVcNJPL1rEe+7ZrmjsIW+&#10;zfOTIXDpN7NwYpBnkvFKXX5WwI0neBgPwxaMh6tg/2R55IM+TNKOjhlwM/31nww3wPtJwghD8Dw5&#10;bInnef5kmIh++sHgeT5874PseR5/aZ4nRrXesO1334XHSF9GThvp5KGzpmMjIzbCAQVCwcAbvYGj&#10;I1tBhCI+lciR/mx0OQDyVAn1AGl/2k6XDBKvJxvTibhUXvJyiUd4Ydj1fEI/3Vah3ibJ8dIDjmKE&#10;G3oPD1XxzNQrWPVEWLmHyW14FZTIFmsfwvNwAo8vEtOrJ8+TysVElytH9Tx4iTrqATzAB2UihOED&#10;/dTx62BRzxP5MhjuqPSS3vrWB0li+BgnCcMYHn72RXbx6WRgUsNLF7PxvD8YzwfvwnjSjeKPvrBV&#10;WKQ9w3PVUQL6nQaDjh/4uhy+MfOeR/D4CfnR4T1rX+rkp3hYL+rpc57gNawoVKYhTEMbDjLroGEL&#10;B5l8mQ+3NS0+cEbDGPH3waf6414dLsl9bhPG432ZixgeRkB9qOPGw7Al9X+OZ/8jsV/PinJffRPG&#10;E9fLzHgYttR4zFKzweNuz2yQln+SdnTMgJvpO3/2UbZpeJ58A7yfJAzPg1VUjKZT9TwfwlMlb/PR&#10;ex9mz/PYV2ppJOPbUJx4x4BxgOe2OoXsaYBRgmEjha20fXhoqwOGLVkxYdJLd43ya95Ay2I6ADxH&#10;GdsKqOdRHlXh9T4vM5JoWHnVT/TFZBiXA8IDYKVJj+F3Ccaox6UJ5u/ejKHQVogsQCfMWI0xHz0J&#10;qY9v620Yr+LtJeFt8LHaw/BCdx7g3uaUp2WaJ/ajE6qWv0vf/86nuXc++sAMIMIQrm3RlePliTzC&#10;Z2Y8VhvnP/1ouG0VX2bByUHg0efDastfD0I3qlZieaRqGSsHroVzKMfBTikTr6u2Z3qW2OpFXvNH&#10;Z9No1JCoC6i+hiENE2o8yEMNkbyGp9EjyVhhxdIYWVD//qtD2PJbfCN/XbXhA2rsx5bxHFt/80A/&#10;989bp7R3cPN85P8KwhYfADTjYQi78wqMJ+l45cR40PMA8k816+iYATept//0wzzkcG2LnkQvVeAV&#10;sbT2vWNzWZFCL0l88v4Qtr749LP8Phm84y9PnjEiIh99clO9BLwUefUGemJNH/xIk+UYHTbAmMZD&#10;j6Qn1Euo5+FvCR318CL0Bh6SLuH1MRl9BOkIn5eKSfI9nFcJ7+E3YsVIx4dJWCf1hOklS2mb5SSg&#10;ram9+Fb7MLm1vg0+XdtKZb3+ta/s3LGyga/81td27t5L7+1Rz4P7pdmDyCdPA0zqJaNiJOtt3wmg&#10;40mqgwah0iCsCOCanaxi+PYkCHf6w62DcDsl5f7+5SB0JDpNwwigZcGQBpKb2EGhA8MjQYfymuEA&#10;2i4lAPVg+1g3BfPWMkBIQ320je1VglGxTziPAHAqgH2SluGpDlp7rQ9WZsxHgbZjsCdKN/2D9F2O&#10;/gBB9KE/1BD194+d2PEoCfUgqAsC1Gw7OtaCm5WGLbwRgmHrkw8/9tEMnPh9vEntAD/n4U7l+tFn&#10;CHMxYf4ck+1Ii++Ac7Xl18HCcnHVG6MBSNehEu+P30aeePTYEjhvwwB/LvAnxzaqIk/8De00Qrih&#10;iCwAdft+jShnP4Q25THyycPb8rrSPZx8s32Ah6q47UHleG1uviKPUR3ex08McnXju1OlccIvirJq&#10;BQNIn8CrsD/9hQnkTW4+wnm8pg/X8AC/qh51+8rXv+pv4Qe+/lf+OaurvGIuwhZeOsG+xaotHQ+D&#10;VcerSnfIjtHOwl9QOhCoqLk+qxhiHyhVNhEaiBNKIHQSYnqK69JwgVcJ5ZDQmSDlUUORD/WzTdsH&#10;8rqgTkZYQqKjQLhYibOrFwjyoOH9zsZb56uchLagM0lYJWW6E2Q8ztaCVK76WP4yD/QLQwPyxzzE&#10;ScIT+zLRMFVIjQ9q9iE2U1/heJG8n+LY8fglSsbmBhfGUsL9hZAbT0fHHMCGdj7Q8zwffZBD1Yd+&#10;uSHxTx9hVZVWT3jJQHIb9gPdsNSHn+FaWNJ5/OUXmf/yU/DJbZ7aSKZrxTUghic/F2GjAsC9xHSV&#10;Nj7SaDDYOPK/acN+gz3RG93jF0gjKjZYYUckNKSVTdoGnz2u/yY+rZJSWPE7HkMHk2B4CCC9Oji5&#10;elwNJ4/HZ7i60ZN+Lot89CRhiBKM5yZXt8CZeU/2iZ/8DN6vx1l/AehLtv3Js+ED/elmsFSfr379&#10;t/zSCICwdd/aCeBcE28Mw8u1ctg6G042oqLeEszwSag8Kc3GE+nsHcZFnm4exCcRvDHIAwfDCNsj&#10;V+kGgXypnST+HHuQ9xrqMOKVoJd4PA2AG9OdwEe49NDgoWLYToQwNMjrOoMcB5chCavLO2YQIN8O&#10;HoR3MoKUz2mMGL5SCLOQZfn662vRDvaD9wm2jYxnb2Guwf7L4ccI4Zk8nswY5EbQregzhKU8U5ks&#10;J1GUH8T+9z9hHBhcPWx1zIbb08ffH8LWB++/n0/0+SvmbBUE+Em/CEP+zJRZa+Jxwirx+rrXp/LG&#10;Cay8+FySh77Q9xcZkTfPRveot0ZgJKSxCHh1EzACYjtd10p8JHOkMDeA+XCFBGCyylAFOdP4SiiS&#10;v/bq8L5BeA2GnnvyPiLcVkEe4Qz3NwOYNFPf84+yuAAA9MQpysxNMM+Q4eE97UmPM2t4Ejl1bD+z&#10;xDNoiArAoa0QeZfgV7/+tfy9dV9tWRuA+37pJNX/GN4p8sRiA/kC2fP4e5WDrFgj/MKdId4lSmEr&#10;EeYnpGMnvI3iuYUuW8pZAYmQDm4Rb3UwV3luMhDcpsncZY7+WbM9FFm5u7a9Z79B+Gh9IvBBoQvC&#10;gcB9J4nAD5RWMkYe2iwcRXjiqscpwgcor5LuDDxDVqa7AzFkuV7IPDQxH8l/FBatTiRrRf6XQklQ&#10;hBoQ5iw4a+yEk3z2Cyq/AER95yMfGGRetdlBJ3FwJISlGVJNkmTMGzxdojQkOjpmwG3v4+8NJwk/&#10;+GC4oevt37zlJ+8APwEYq7BTf0QlXKqEMP92A1dP8nIAvNvwJEJeOlmYdE7kNgl4JPJ+PYWuGLqJ&#10;NR5IGzZ2/NdxajxmzgUQzqjnnihU8Ckjhg+soniyDnLe2qH6b77xFb/cAsCDcGV0746sqmxyzHBw&#10;92g4eQiPx7K0PmiFe00DTr4yZKPd0VzssD8hNx3u0Q+IoI+z3I9JyLMUfTuszvRVxm/g2pZ5TeBr&#10;f/nrFsJS2Lon7y3EsfBjYPBbMqJchGJvycffG+4kdOMJI8Hb4Dnn+Qy3XoQBHD8dziqbBaRfwwmM&#10;JzLHq/jJf/nFcEciDQrQR4m5lARQYYKdCiCiE+j3OLZmzKY/7BoOljzPpa+uPdwfLlzqjfcqV/2v&#10;vPlVf4IC0MeN3UjCeO5YuEI4AvCBNhoPbJH5wNHTeHhAgNTakEv/2EgLZizX+3kQngi80omQXEbG&#10;s4c5m4VK4LU3X7cwGxdGfdkeF0Yf3PVwC/h7sJ1LxsNy0Qcpl46OGXBz/+i77+Vh4HcShufBd6b4&#10;Nvgv/C2pSY43jvI6l7kU+5N4f1w35Li7kNeq9DtTyRslHX9wM7Gj+2ORRYjdFZPHuUnCPX7s0Del&#10;w9NQTVdh8AoMQ4d+81ja0CvcKtdVGO4AxGUEIOWT5AhlvHfaH/uNEe3hj97GfqmfG2Lwm9li21+4&#10;FN4shaeE1H9pi30JaHhKjjmnYHMTgtc7CdOL09OO+/KU6OtffTN7IX1uK50kTGmNsxJSWXgUyHNR&#10;4/lU3gz2vjwN8cVnwxsz9KE/E6ZfQ3rWO3hbhXEDZ4wpd4cajUpP/aaNE78zPyHZX5LbusF/Ab9f&#10;nwfClILb2T8dwgH+Zt50eeCwjGa48etJwcN4ajx+mdYvgMYyHHLqaD7Kq47WIfeZIbHM35b5YZx5&#10;UBr4OhZAjQc9UQdWzMHiNzaePrf5J6cCMJwwHn250ytv4gb4ZDz6cie/MBpHxtZ1+RjhW6WphR0d&#10;M+Am+PF3h+e2vvh8uG/5E398OHmexw+H98ycn5h6pNiV0eFf/A35ibzfxp/DilGm8QaPyof6zhk+&#10;0xPwdxIG7x/RyPqQp3x2ZYTe3bPwEaskPCMWJcWIT1s4n0IPAC8x8EOIwejndSt4DuogNAUbHiX0&#10;EaZiBy7tkE+3UkQC6JK1zsntykLzAHfM88RJRV8ghFIK2Xkjy9P5uIRUTMpLqpbCYPAetuI4DZMD&#10;q/OdwdPefQ23hcQ91bYoSJlZ2LJjjnNPgH6m8wh9CObT7w3G8+WXw5sxPvsUnw9I/NMnjwbXaaIc&#10;GizjqKOHJ+buxhMbd/BQXswNbFGaG6VhyN9eFXINZ6qvcnRmcDv3D3FGN8KKq3OP8Tyg1hnkEYKU&#10;ZweqXPVHKyAD5cAUntCwpW3Hc2dctWnY4uBzSJjGAGT2KIdloRm5XNQ/BoW+qOq5HdtsPjiNEDpH&#10;uJgbIcwWqZaeaYcz//om+R62Oq4Et6PPvj94nkePhsdkHn05fEIIJw5pvVjhZwM34kjHe3o4uDDp&#10;5kjDpX5OOIfhY7BMeG7vPCwdQCm5QjbKyMvATQqxfUdO7o2+RWXIubLCBt4nDLjXCT5de3J2JNcw&#10;pFXQCqGW3JKoErIQqNzzS3ni/UKpJ+FghnzM1Q9ppCxUjfDQGfngbgHWn5cigCHYwPNgpZyOo37j&#10;7MBWWpwk45IQ5c/geagvUw7cXuIqn/9gMB68Qp/K+HgZec6DAHR+nhtYFrmSesLQ9Gk8r8gXjYHs&#10;WvHDtMrjT6jkihnU7avS6PtTJs9hS0MA/oRY6wz3TF4/yKJyfSGVHgj91hjnBQ5dMWkLjI3cjTEu&#10;8j85NoMJtWE9Y5D8FRhnuZo4FmFNOJudTxGYAuvvhhQ6z/xx7JSvBzDmYyGLxuOrqpDjrfTUx7lm&#10;NsDvTUpsR8f6cDv6RCbMGm7SJxETDw9Eh5pGeTLBfQ4BQDyDeglf3YTlj2BJBy0JYfgj2RIpS6YY&#10;EusrfPUaEEYu6+EvOwp+VBMfqSmtt4WjVXgNW3q5RM+9pHCT9sG7J+1URabwfIK3DonQZftdIfis&#10;bRA2VB3uVYTP9RRvyV+HsOluh5Qxr605ZOU4tAT6w3F3eeTlz5SB+ViMRw96i1fgQGhFazxDX4m6&#10;FJU0DNlcCjeeME7O0QC+4gXwJzKCx9Fi9qmstDVqC36Dx9+QuhFmSLtUrvqj/O03GzlKCx4GPDrY&#10;gsv6tkRNR/tfV68K1wi5tHAE1YHdpR7v6JgBt6OPxPOo3Y09TzAFdAC4M6Vlyt+WLTeybMpbgNeh&#10;I0+jLOXgXigq7rd/MOdGY3xSzPrrCIYwNtN5mJQ+XcdLfJojJx7IqSUf5J833VOmDb2OlsLCkIao&#10;eRQgsWlbeYX2yVDDCiLpKh3ug6qrfyRLdUUrVK2CNkzRkm8a6qJPJGxpOGu1C3VsH6TEa/6jcLCi&#10;r5h2lL+EKl0xufFQp0BOa5jCE9r2TaKHrY7ZcDNteZ5NoTYaNonRJLnwDPQIygPk1x3NmkfpeXQf&#10;gbRMrzw8D6FX5PW2E0DLXpcnlvI8XtLHPxhuyShRq0wLtc4j1slnXeD+I5atdWgZVVnPKQeCvKYt&#10;DbUGpGNa5dOkIfEj48GfUAGyvmFdnuhhq+PGwc205Xkus2hAR2I5oonWqNwUWp4HfE0+Bavarnle&#10;lr+mpXdxSNjSK/tLhK112z4VXlJpPHMr1uJ11bME1HgUrfpMRa3tms+qUKhgWvzmPPETPAwn5y/y&#10;EjmtYQqvaMmvgh62OmbDzVFXW7BQWmlp0TXrbY0+les7/ZYAJoQsu1bHq0LbvoTn0bT63kVFTmeY&#10;wis0LG4SXtoq46nxCu3AFq9fB14C5WpC61mrM0D5qoNOaNuXMB6t/xJhS2/s3yR62OqYDTfTD777&#10;dh42aqE6kVNeUZ5L4QjUUamfEFoCKJPlah3LOtd49Rgt76H5qE7peWrpkY5plVfPgyv++dEY7i+Q&#10;0xmm8Aq8ZVWP66bgObLhrQ6YCk1b5rk0Ecor0LHrkKK2v6SpejWyFvgFR6dG/VttnNJ2oFbuVamH&#10;rY7Z8CHz7p8Pn4lUF916FEWhoUpXPRrO9It7S0Dz5qgAtM5l/clPGcXaD5BzX8nXoGVq6PBHXmKf&#10;Pt4yQqW+wIiPX4fJ87bo+P3GcX/yJuElvPNnv8o1L42HDS47n1AjwclAdqLK9RONS0DLQh21/uRb&#10;xqMo5zCE5qM6Lf0STIvfXK7ckoFHepm+zCXrG1q8oqaj1842iR62OmbDTfOtb/0iG7yOMr9xPfiW&#10;58Ho46gpPU+NXwKaP+rIerY8j+povcBzW+Waj8pLz6P7CC1LeWOMEqsfGdEcsq6hxStaOmj7Ep7H&#10;S2gZD3gW2jIeDRlqPOAJ7eQloNe2tJ7rGk8rDE0xnlYbtSzlveeDxzNfzHXIPSHrG9blCchq8qui&#10;h62O2XBzbE2Y6XUAtV6MPo5AHYmreN3eNHTUa53VY+jIU17rhnzIq1zD9ypvQ50pXg5hilv6SC9W&#10;Ra18iFE+wmtZqg+U25uA5/j+d4aP8gNaUK3QstMUtbTawKWBMlmudj6gPKFht8XrakXnV9oPWpaG&#10;e62P6vsLPIN/8uypP1wH+GteIq3mAzAfrZvmqWVpfZbq/6FmHR1rwk1Tr23RWgHlFbDkmjWX+txe&#10;5ak2gVa5Ki91CK2btkv5ludRD6D5a5hTaJ762C9eoER+U55H+aXguZdPT1xWKDvgMjCfpY0HaNVZ&#10;5TWd0ngI5fUglsajeswfunrQCT3oeI0wZz14jTBz2SbjudjCjo6JcNO8ynNbat0tj7S055lSh6sA&#10;o59ltE6EKuAxakA/UD99YirSlu9LDG+D9wKR972h4x86cc7aizyD95cohI7yS8FrhoqTpkL1Nb3K&#10;rwstg4GchAPXItVTsC26fwrBqGrlQE7yD44EIY0Cvcce3AS/FPWw1TEbMKCdD7/3TjZ9jBAdCeTV&#10;m9QmcQBHXskDyi+NWh2Ub7Wl5KlXXnYhX/YVgbClZRCqD8/Duwf9Tr8IdXgjKeuxqQlzrY6bgOeu&#10;S/VWxQBWRjsWIK/6ms/S0M5Rft22tHi9H0nDTNlGTQsiKFd9XW2N3jC/RcYz1KyjY024ab79p7/M&#10;pqlWraNMR4C6ZZW30lJ3KejI0pGoPHRq9dG2cPQDaBfleEMs26bt0jw1rZ4kVDl1AT+3E9vb6nk8&#10;99988+c5d72VQnmtjDZK5VPSLoGWwZTGo9C21Hit88OHD3N79MBpnugP9omekVa56uu1Lcx5ttF4&#10;hpp1dKwJN81f/clPs2nqjVUYbeQxAmjJ/o2q4FWu+uA5KlrXejYFDSWK1ojTuqi30VGu/KNHj7Ln&#10;QZtq+Wo++oRmq+3qeUafato2z4PMSajMFNI0NUID19G/CrXyXwXtXELTTOFLME8QDjpI+RYtDa3X&#10;Jmn5mnfcWvjQ++Uf/yQPJ31MpnVv8NGRfMhV5Bq29M0Yqr8EtFyA9eEIIU9oXZRXfUV5nofQMjXE&#10;aBjScKbQN6sD1FkibC0Fz13nPOioy4xHn31WueprPrqaWAJq8NppWjflVQdo8YS2q2U8yJ99MprD&#10;iFz1dc6jBrBNxjPUrKNjTbhp/vobP8tDQj2Gjmh1v+p51KPoCkvDlp4EWwJaFurFemqdla+N5hLq&#10;JZRHOdzGL3kttzzPQ7l6Cb9nOdLqCUP1PPqpJj9SzAeeJ6qkn2pKH0aJ9sgTqdANLiWTjavIndfn&#10;tvAiJjZklfHQGLRz1L1rPvfu4TOIyxmPGrzWB2XyQJTGkztWwDwA5VUfIYP71Biwv1ZumZZQHs+q&#10;5/qL8RzuDfmcI4vI57wwHtbUSkr38fiG/QavX+HxGsfGVeVh1h0d68MNSS9P6IhUF60jTkexnjDU&#10;kaieRz0VZUCL1zpM4bVuKueoBZRXnRa0Ppp2Sp1bZZVei7x+VTndVZhYm2pnHprufQD/jliw7nnS&#10;hn/xOeTQpT4+3guvBKgHQybwJsCQiwGZRwG5TEPKIwT245waT2tZ3Xqv4Cp9do7OkTSP1oEA2On4&#10;rfEA+TLtEtByW6jpaN3UeDRsYU6IeRLge5mNbZDFwSVGn6fUVRvyjA3V1++ReYasZ/pUj0PnTpq/&#10;a4Q6jCe30X4uHvWOjolwM9IJM7xEbQTppFRHk3oeletkGzo1LwG+3Aa0fPDcVh4gX/OIm0RZLlGT&#10;ldD2qefRtqtnVmha1w/eNvI+kcb3vxIGzuoJiroyFX9GZcTvhVZRMKj6zfsu1mfVW2HoKsajJ81U&#10;pxXCFHrglAfIX7fxtPgatG4aqlSu/aNo9U+rr1pYN5+yvUTZlos17uiYCDcvfSdhaxTgHI5aHqGr&#10;LYWe89GTZuUooM6UUVCOCPLIs5V+E0DdtQ5EWR9C66J1K9tOaP5lWgJy3UfosVJe64ZjQa83pQ66&#10;mlYgD6Y/OTlJngcJSS0gM9VTfVZUSXVq+0GttEpTUOvUJVGrp5KiVTfVp2GAcHBqxANH0jQK5qn9&#10;r7rMqyTNU/NR0nyQpm0tHR2XwIeJTph5Mq8ELLMG1Yd1ErRkQN2g5tPiAR0BBEYR0SprCdB7ruIV&#10;GJWsj9ZN61jWn1D9Mi15LVf7Fjz7SOW4gR9hBtC6aZ46XcEiSI8rgUUT64rzeJ67Pj2BArVhBAsh&#10;qFPqk9cO0caWHUUov25Z6JAloeWiLexkbZdCD5DyJbT+qk8o3+pPNRidW6pcb6PFL8vSPGE8NBi9&#10;IgCwLBgM64RPQqTcOzpmwE1K7yRsgVYM1EYboPKS5zasvmb54CnnL7AqT0LzXAJalt7QjtGp+wiM&#10;brat9DzUxy959QYtz6NtVM+j3kZXvlrP8rkz1k3rpefr4HmQnmA+6nly2PrZP/uLnItmCDChVhgg&#10;fxX9VR3VwpQ6LIlWaNA66AlStEv31fqndadiq080bWk85PFLHiGGeWl9NM8ybE0xnpR7R8cMuEn9&#10;6J9+L5ughg9aHKBukBYNrKuv1q6joBW2gFr+ygPl9iaB8lkHHd0aJlRH72zUNkKX+hry1PO0+kF5&#10;lK/5sD7qhVQH9aHHaOWv7dJrbVpnbRdWXq4BAQnxFwWBlGehIOW5D6S86oAIlalOqV+TlzyJsqVo&#10;VRlES2dVPYmWXMGDyANZQ5mPkqYlDwMhUQaCfg2axo025B0da+OC5wGptyFfWrIS0ymvUKsGES35&#10;uijz2TQBbCtQ01GaAtXXkY8RTUIYqhFCjG5TH+kJ1hekcnoO9SAgrQOgx5Sk6TzMuaZAlcvEl0F1&#10;WJGSWvtUvi6QRhu2aVKwjqtoCso0tXJBPLggNRbyqqv5lbisHE3bOtaa3ssOeUfH2nAT/cHvfDub&#10;mt70RUsE9NkrletKgTIA+rBQAOm4T0Maw2HJ45c8UMtfwRG4FNBG1ltP3esKhV4aQB+iPYCeAIQu&#10;26Bpte0K6FJf265yQPkatA4KzafFa535C7gOmB/+k+/knHHyRw8WE+izVyrXE2Iq107Gr3YygUYR&#10;yqtOrdEl9EAsAW2jXjREueRpLAD6kG3QwYU6sp6rjId9qP2pPKB8DZpfaTxT8iSPOrb45Xq849bD&#10;zejHv/f9bJY6gtQSMVK4rfKaRQMYkWql5KHPNOphtNxWnsoD3NayFDVZCS2rxatnQIi8rFzV13Cm&#10;QLrL8tF02lctzwy+VpaiLEe3a7zK6CkByH2PXtsqoZloRpfJS1A+pUMUmr/yAHk1zhI1/bLDidZB&#10;UTnyYD7KA8oTU9qrIV7lOqDUIEvjJJRXlP1TqyfQ0mnxPWx1zIab0c//8EfD8BCsa4nKK9Td6UgE&#10;z22VKzTP0m0SOrJa+ZTlEi1eoSN6Sn0UZf7cVnnr8aXSC3Ef5C2egIxyejWgVU+VT+EB31p1P8+U&#10;whQ1eevglo1tgWnxq/nX5JrPlLJWlUtoWqBWLqA8MaUOrdWi6pchjGjxmlb7v0Sr/pe1C7hY446O&#10;iXCT+pW8Vm4KpoxWha5QpoxERTkCuK1yHVnlaGW+kJPHb6s8QvNX/bJcQuUlWuWSn3KSU9NpW7SN&#10;4Nl+yCjX/mnVU+VTeMC39M1gLWjllVe05No5qjPFeABWGr+1xuhSV123nhzTk5CqU6JWltYTqOkA&#10;yhNT2ou+aRliLc9VbSSvOqvyV7TKbfGrzb2jYwXcjKbcAN8aNS1eoRPCUp/byit0xLRGj65W1MPo&#10;NSnIyeN3SlksQ9sOUI5frYfyhJbT6kPNR/lWezUf9TbaXm1ja0KueQK63eIJyC7mKEDhlxEqeRnV&#10;0oF0X0uvpaM8gMaQCO4D1i3rOgnlksp9hPItlPqah/aP9lNNPoWAlcbT0bEKbkLl5YnSgvUXUB6j&#10;hVC5onUSDDy3lVeUoYSg9QP379/PJ8LUjevV8JZLV5RlsQytm5bbqo9Cy9F8VF7myW3l8Ute+7wV&#10;tjBhpnzV22i17Cm8wqU//YMf5pZoo6bwVzEeTau8AhVn5ZUHyD948MBXdIB2pt6bpLdGtFZbmr8e&#10;uLJulKs+oDzRaq/KgVqeqAP7TeWaT2k82kbyMB72TwnmCUzhFcPQ6ehYE25SP/n9H4yHQUBHxxQe&#10;KLcBeB5ab5mW28orOPIA5XU0qOfREacjUflVXo4Az23VV7nygPKEtknzUb7VRvBaFqF5anvBM1/N&#10;f9Ub+Fv1r7WllPnWFONRrCufcpJQeQUqzEorD5DHnEeNh1CXrnyrLKCWv+prHZQHlCemtLc0khoP&#10;kNc8tb1qSJq/3vJRopY/oLxC5YOZd3SsCTejVTeDXQW0Ur18gJHB0VHyNYwsXVw65NynN9trnhh9&#10;NV7LUl6h5eooXlWfGsqyanXQ/inzaeVLaN2U17LglWv5qKzFK0od3/rFH/243oMFpmSqoFzd8qrG&#10;tsC0+K3x667mVGdVuYSmBWp1AJQnWvVROYxHDXEdtNqifFlPRav+U/Tn1bijw+BmVN6SUbO6KRZa&#10;SwfoqJoyEhVl/txWuY7cVj5T5C1e69mqg8oVrTaqXB8uULTqsy60rBJlG2po6TinHy4BmsoVHr8t&#10;HQXlrQ5c1TmXlVXKFS05MaU+Ki/LIl/KiSl5rrpwTLR4oFYfha40S1yWFmjp9LDVMRtuRvoqXUXL&#10;4qbwCowq7tMRp+coVK7QtCVPtEZWq27KTwHqxvyn5DNllCtKeU1P89S+0ropVKZ91Zqcax9q2tZK&#10;Dfoufe/bv7lYekATtnhFTa4VLk/iES3j0WWs8mpI+nhvCa0PefzW5ECN15NvgOoQul95gPr4rfGa&#10;v8oB8pqn9qGm1T5QfQ2LrXt79B3LmhbGg34HVI6Lzhdz6eiYCDfrpT2PWrqODvC1UaPQtOpt8Ev+&#10;KhPCVfu5rdfFWijzWZVvCe0HRSud6oLndtmf5Kd4HngSejTNvzWZh77XbmnjAShXI2nxJZgWv5o/&#10;eW3UKmhaxWVyvS+oVZYatvIAeU2rvLZ9VVsuy1NDmPI9bHXcOLj5tlZbQM3aAeUVNblabItXQL5O&#10;Goym2kjcFDDKOCpbHlJXJTq6dZSXnqGWF2S19qo30wUIQDnCN/NUforn0bAFsNxSn3KEci9VP1xS&#10;Qo2hxStqOlqpKdBOVb7WOEBvOVC5Yl25Ql16qy3aybjWxvpAxn7QuZOGQkD7inJtO/Jh/loW0l2W&#10;f8t4tHwdICrHoKC+AvoXpR0dE+Em23puixYNTOEVKtcRNCWf0ttwJOiqCjrk9QZ4QEcOAVlLTpT7&#10;uY0RzTppuQp4P45QvXMPv2ybjm59b6GObMhqZakHUE8LGfMvPQ/z17Sb9DxeausVK8CUg628gnJW&#10;CoCMcuWBmr4ajHYO5ITeSajQTtA8VT6F13LVmBVqMOBZH3Q8O1/DHz4mQh772fZWWXrQW/njgFJf&#10;y0K9qNPDVseNgJu7frhEUfMKQItXtOSwYu5THr/k6W4BXTWUnod8GbYIHUHMA1D5FB5puT3F8+ij&#10;LtpG9Qb6+SHVQRupo+XCY9Q8G2S1tPAMzH9Rz4NENULh6/BKpRwVKmkKVK9MT9JyliCUsWm08lT5&#10;1HJ14LX4JdDDVsdsuFl+/7f/PJt4y1JVPoVXqFtu8fgljxHHUVdOmOEJAHg2ynWlo9CRO4VXqJz1&#10;ArRclet91BrCtF5lWCEPMC9tL37Ja7jR1ZaGrTLEk9d+XnTCrAkVKp/CXxVobI3QEHYG+Sko87mM&#10;mHdZFggHjPMI5UmKsk9WlVErBwcPxHJAmseqPKmvso2Sl97RMQNuun/xu99tugxaNzCFV9TksFjK&#10;lccveR2tGiaUh4slj5FZK2sOavlofZRX0CMA6uo1P62ztgW/yiuYvsyfvPZhq38A6mwybHmO+vmA&#10;EiwUmMIrKC8bQXnLeBToEKLFa8eW2IRc66+8AumYFu3SDqdc0/JAAXrQAa1DLU/tN4C85qm8Qo1H&#10;oacRtC4MmYDKq3Oejo6pcJOd8u0JYAqvoFy9hOrqCMJvLR9YOy2+xbc8j8rW5RVa/ylYN39dJWmf&#10;qIco+6oG9kcJlbc8DzwJ29nSV3kOW+Xjxq3KqXwKT6BzFNTBb40HyGuF1RWrXDsWWIfHb0uH0OUz&#10;UNPR/coDtbKUx4FgGm0LeB441VdMKVflPWx13Ai4aeotGWr5NUsHWtZejhoCFk29Ms9aGSrT/BWt&#10;coFanoopdVCUE1pFLW0rf/zW9DV/1anpAloX7Vv8Kk/oiqnVV602qr7mj3Jd+it5Vl3nD2VCQucA&#10;Gko0rfKqswTKDtk0phgPfrUONb7UIab0j5av+lo3PS7K44w0DKhEqz4tlPXsYatjNtzsdMJceo8a&#10;YIG0dh0RLc+zauRuAuuMnjmY4hm0Di0eqNV1av21z8lr35bHhbxed9skvNZ6J2HLABTqEhWttLhI&#10;x4ZsI6bWvWUEl8nxe5mO1mFK2FKd1lniOcdE69nDVsdsuBnpnYSwUlpXy/O0LFb1NR+cE5ji+udi&#10;ybw3Dfad9mvLM9T6Hmh5HsjJ45d8eRxrOvwtoem0jpD7Hv0oPwqiUlko+VZBZVry+qH/JVCehNw0&#10;vKOkH4hWm9aV63NeJWrllsZDtMIWjgPzaaVVuULbrvng96K5d3RMhJvRn/+Db+QhoeEGp7LJA+R1&#10;BOl+TXudYUuvDS0BbYu2vfQk3G7plPqE3tBeQvuXQD5aFnn0gfKERhCV62UXTatQb6PRBDKXfus/&#10;+KOcShXQIPJArSFALXPl9drNElg6f+0HLafF6wGaot967gzQPiev+SvfCkN6LFRHjQdyrROBdLVj&#10;6nLnOjpmwE35j//e72eTUxetYUtHgFoo5NynaZVvWfWmoDd7L4HWbQktfl3PU37SiP3GX4LbrbLA&#10;cx9+yWv9N+55UCgJmVzGt6ilX6vUJrF0/i8SMBgSoTKlch8P/GLkJXZ0zICb6x/9+7+Xh24rbCl0&#10;pOv+VthaGup+l0CrLa0yIa/tK2Xc1uewAJaFX+UVTKt5wssTKkf94SkA1UF0oF4rQiAdy6bHAbxu&#10;YP7k7/9BTqVxTXlFrRBgVdqy8ZsEjGdJrNsP68p1TgKowdR4zUf5OcZDqFyh5SIPrc/FHunomAg3&#10;o9ZJQoy4GmDVtVFUpiW/NGp12SRabdFyy/3cN6UPyhFNgFe57iO0Di3Po/mrvOR1myjLJe9yMN/7&#10;x3+WU6mL1kIV6u4U2snXaTxLo9UPJVo6c+X4rfEKPeAt49G0NQMBWnKgVi7Qw1bHbLhJ/fSfDk+M&#10;7pnHSFILQ/AesZFsOqmdndpWWKrN0f0X2N8bex7bcH7nHPrBBgHYGxpXk+/JyPK/A1RfsY58T0fe&#10;iB02UAfuFBXbQN2C1xSSp3sMjnzR39uVSbR7v9gAQj39xF/kkeX4FziTkOR5pIw0u/GGgYkrZQLI&#10;3Xf96p/JOwnFRcN42HGn4tbOZHWj8n1LS/1dCVvnOquPXwB7k8YV5fsS013grG8IO1uOHx72ltwa&#10;nuswkvvGavnpsZxqkHysVZlXudZTBy+MhFD56Yn1vxrPJfWZmn8PWx2z4Qb2i98dwtYuXGWYnYat&#10;bIqAGKO6R6hQ7ZxWDIh3wgjLWyI/Ax+bWpSPhhDAq3HfmeR/vg+d2DYvRP5APeHB4Al9RDuHEZSL&#10;tQ3big2MLMp3rW7UPzeGcuTDjXMfhsx/APSJPdlwlpsY0dEX3m8h3zURa5ryT0jyBPfAop/rYxvB&#10;Rv6J1XJH+RdyAiw3tR9QrvO/+G15xYpVnp2MMJRdpcjxl7yUY1ObIZi4MQgil5Fc9U+FB6iv5brx&#10;BH+Gn+BP0bHB7x6akVi9gaP94eTY/uFBlvuQYFppwTnce+DU5ml5j3V+0k6dxo1VB/FlkIs9d3Ss&#10;Bzekn/yD4TxPWjUkpNVT4jlqARu3WZ4TGlqzfbXQNOdKe859I/HwSJw0DjUYl4vVRy4XDHnzKphQ&#10;Aup5Dv2kZeL9BGbo+HmbSCzO3VaRuNYTPFaIgVRPQZQrSRNeMrn3LMIHCR2IpaMTeFuWg/QWi7Oz&#10;Qe4U8nPjcz7xO/B2mEAIB2EoaX+Su07Iz6hbyFVfeQBhKIUitjTaGiLTxNaAsapD9UegrNz3ksvV&#10;KXR0rAW3q+///eEeZo8LERv2JUx4KIgNX2UERiPavAOhE2NMvJnWPYhzBniPzA78kDuSIW3iUR/y&#10;GrYO7t9NJzcNWFUxhOmlFuUHL5XqQ9DLASpXvmOA9yZWOkroRNCphaeWHHMCkO5vEgwmiHOb6Xw6&#10;oDUeeiAgG0T8qoFMBfLtmI40FDs6ZsCNB+sKEk4WDfyun08Bqdxl1KGsIJXDGyAvDzUIKfjFtvGU&#10;e1jEvhpV9HEZhXKk9etbIBO1QK/lnss8Ikh5hep21OHGA8PIBAEOQGznA6dy+9E0qt+Sjwyhxhsl&#10;I0jkxgFq6IPNBuMUaW1HjRRqEN045sONp6NjDnxIfuc/+JM8/PYwspPYViiwrcSrXEeyOXb8Wckf&#10;Hh2as0hp0kBPO3yyGyNf5Qotyz1L8B66Akf379lqK8YB6hn79CauUT7CK7pHWg/ei9//h9/KPYWO&#10;ZeeWna+dTr7V4cq3HprTecaqg1Wrg2sHf3j3KC/VU7i8qA+0eKJV/446etjqmA0ffj/6neH9PD4Z&#10;JYtrW8H7DVfkMxcjnYhLBQDCFreODuSj+foXlxdihOtfR7CYDBN6Z52Hp8CehcWsV3iUmodRWfcw&#10;8+G9+NPf+8HQg5BE56YzzNHRMKrgXSUMyBOGihrPcL7YworcGqFyXAsjVA6WWabC0hbMN9dH5Du4&#10;V0eMaQqYTzee+ehhq2M2fPj9fHQPM/6kUek3gwW/i7v1gk8Wl3gNW7jSTbTD1iDfwVX4YNNlhrSF&#10;m44y4LGijH2UzPKQX/AIqfRCo0lv/F5AQ8dzoDfruBTeU/r5AJdEB64btlphaErYwp17GaYSWY7K&#10;bYYthKzgea0LaIWkVaEq599xKdIR7eiYgWQ8PopJaXT7CHRK8tGIFLkTQQ9gxDxSPu5MxOckIORR&#10;buwAbJAEqq/X11SxSJIBb0Pq2AzCeKzLg8qDTnlSC3nacFJ9J4SZCDUk+2OENCnpCJSL/pCmkoD6&#10;AHkjTZf5jkXRw1bHbPjwfOfbv86+vHzhj4KjWV9ioKNc9ZUvX3pA/iohxHOPLDVvzXFTIUrbuI1Y&#10;qu6e6wfffyf3sr6W9qTxxi19WZBe/1KD0Tdp6C2ggDbmsoZp+crr81YA87lY26sDeV9Wz5sMPUab&#10;RA9bHbPhxpMeY0k0AkY6LjmA1AMZn9OAD3KdrI/N2GfbfEwHaeChQM6HnDLKL8vfn14kRbU6rhfJ&#10;89gBGBGhvADH8DJ9O9zBGXjgjdQYskGQAs4qEcLTaLrhvDj0sNUxGz5w3/7WL/OYPjm1SXIM8dPj&#10;YeWlQ3z0GLKvpBKflkCRVryJXiPza2GhD2kGMonNXVPiHn37hIYolTsflYjabhR+F2Ru5PZhqQmz&#10;5/jWN36e+zwZT8IpXuIUG/4T5beueUGJVdRrVaqv+eAnm4lvJH5d+ZkYzxJA3Zfo/OtCX2113Di4&#10;Of5M3knoHiO2/FxNhB4PN4HRu/Jg0bEve4UC+ordFjQffxtGYnf4OA0wCh+Sn77cST3bpoDyL6v/&#10;TcZS9fccf/Tb387Gg6Uy0XplLqCVuYzXk4qrQH11sy0+GUniLS5m3msf4k0BZbLcbcRS9e9hq2M2&#10;3Bz//P8jb8nAmI4tvbsvnZNxlj8OtegUVoJ3T5M28GGOwfNo6gEpn6Svb9Xw9yIGvy/vFfSnSoPX&#10;sNU9z0UsVX/P8Zt/d/jqjSIv0w0azlQO5AMqldQQg29o4voWUKYlWmn1upjy+vrcs248K7FU/ekO&#10;OjrWhpvjH/6//lF2B8lCaaXqeXDqMG376+PyPlh14nDykBv+qHLw9+/dS/sMeo+x5n/hFb6RNn3z&#10;K9n44aFNvIP3lziFDsIWHz9Ob0l1dmNYauReF5aqvx+Js5PTTHhbeHoXIciMJMhf9hg8Th4OaU48&#10;jZPrJNK0TnqxkyT7NX8QL4D6Owd9vhUXQ62+3g3Kxy/5jjFoPJumNIw7OmbAjUe9AUd5Gun4hQJo&#10;kIOoj3DGWynszzifALwKvFWiOq86fouGezXzRpE3iHmD/G3kVgRIol/HNSJ5Hh6AykGohQO3i0z2&#10;Jygv50EGpuUrb9Oz6XbwQzcZQpK7cag885o/MkvEvMu6dVwfetjqmI0wnmEcYxqUaRernkR7+M1y&#10;S6ZkUk9rOpSp/vn5LiJaolPcVRhEGaKc8HA2WQ6ng18jlIGvQICwSXLvQ4+0heR130LgyFsLBkOA&#10;YYwIJ+z8xByMo9gH8n/4Hesoz/5xsj+ZCjk3Rvvwx/ICKW8ZZxYgu420rcBR7uiYBTf83/k3/yMf&#10;0440vB2YsBK+mqrALxfACxj89XHB620Yh0dH+bKC5qlwzdDX57z84yORVvPcO4BXC507Vm68k/Bs&#10;kTgALxrshjCqITKP/F2+4bKWqD/gWf7j/9t/mNuit2Eorwe9de1J3z2oBoALo9ieijL/bDAixytf&#10;yN+7Z/njjLPBFvULdP7mMTIeuRvTh+gW1B9IR7qjYwbcxv/JvzVc28LnkM5jXPglBufgeYaw5Sup&#10;GCkH8kq3w0MLTz5ZTte2QmXn6Ohu9khpzDFXKISSyPf2JDzBw4TO/v4gRzHM/y48T4QtW8P5702H&#10;t5ZN32bPg9fQDrTnocLDkR0sHLBESZbkY8ryPZXbcj14rtgSWUeNtmty4a1T0zaJ8oEU6PdtIKDc&#10;3jaMe76jYw240f/hv/v7jCM75x62EnDdikhhK22nE4dpvCBc5BWW3D6xb17CNpzX2ypwtm/INe1P&#10;GKT+Ct9IizfPBzsOZ8g/cHRH75Ee8rnJ8FqyCd7GtLFNYcur+Y2/N9yGijkPcdF4ElK4SC1Mcxvy&#10;+vaMoUNUrvkksKeGsjR/zUeNCj/kDw8RMmk824HbYDzb1eMdNwpu49/5B39a9Tx6Pq8MWwRXOcCB&#10;vDJXwwo8zzCcBs+T8lf5kP/gYTRsjcMZkSbrw/Y2YNT0LfU8Xs0fykf5z85Oghsf3PNzfYZLw0o6&#10;wACMhHMbiEJsv8NBbxmP5j82niGfZDwX80fIGvLfDtwG4+lhq2M23MZ/+vs/zJ5HwxNupSBaYSvN&#10;U5MePAPdgUeRSO4T4Ngo8x8KrucPRxPZWP5yklA8jZ//yVqA8jcYuWGF59kSeI1/8Uc/zsdwSlix&#10;1spBTJRwuVzzGV9r1Q3oXsxHwxYwMqDM43eQbwW21Hh62OqYDTf333zzZ+J5BlZXWypPSCNFBv/I&#10;EyjUWyAfXqH3e5Rztu38mW86l0O5llVOmJXfAmxz2Hrnz35RHjlH696bEi2jUVBH89R7hFplIR3T&#10;Kg8MPOZIl9fhxqKHrY6XDW7u73677nlKcGyvVI6dvK0DcI8RqV0eu86wwlK+gpQ2eJzPCX4cqsTz&#10;DMVuD/w8VWK3qfpe5fe/O7zQchV4sFohRuXKuwFU0mrYat3mCjCt5uPGk02pNB7KtwQStrYJPWx1&#10;zIYbD0bw8C+N20QY3Yk4zku5j/RMtjfTIE+6+i/yEf1833qmkENTZXBQIHiwEYXOFuJi27eD7Gjs&#10;7Hz43d9gM6Dhww56dqcqhyzJp1wL05N7Kj89HYrVfDR/1HLw6Fof08i85Q9Dzhh0tgLWjh62Ol4q&#10;uLm/96fDhHl8LWmYiPrAcP8KiM3JKkmvhUGXWyd4304uoa6v17xQiRTcgEE/eS8tI/3s7egtH3K9&#10;TCHCKRP+Ekt6hhO8GWRF2UCz9CvVy8qMYkelS12ca9TNS373m8NSHSdx2VGtWyBSMm4MB3csH8LN&#10;s2fHcmA0DKm+5tMKl+OwRewibOWwmCQl1DCm8CWWNJ5nz56tXG0SrTrMrdtV+gRycSEdHevBTfaD&#10;b/6qal5D6DBLU8dmLLfU6F0/tnU04OuBvB/ag0reNeiMLXyQDyURui8Bz5HBKwGrRhC3/Z1AkW+S&#10;O2u/w+jXtEt6HcBfxyf3i7fAOo9rY1sUSJ01N29L7FN52gg5VLhX5f43oPkb68V+9M1htaWdpvyq&#10;61DaueTxSx5uuUxT4rL9QEtnHLbqdVZeH6Nu6axq46ah5ZZgqeWciPKRVHRUjreuES39Uf6NfEr9&#10;HrY6ZsMN+Kf/4DvZpE4xCsLCMCI4Ap13zmAy8jWvA7jnCf75sU2YG6OL+XjIiI30E3/xE3XwUhNr&#10;0LIwBtJ2qDp8RMe2tuUUz6YFf0EnNkaeR9glcHLS6B8pFyOdddMXgaSjEhvOJl5z8zfNSnvyIlcf&#10;rfJ/gSKE1vWjx7/7d/84S7FsJJRvvTEDWGVAwDGMp0gDqMwPYmCKPFX9Yllp2pL41hs/Wu1qtbFW&#10;903iOcJ6zXjkYOn3y6bIZaj7i0OtEc77X3ZbQ780kpo+uB62OmbDberf+zf+n9mkfPSFlZ4I724t&#10;tFqeJo3Q0A9dACFp2B52jJ5I9ZARvOgjT478cf5DuQC3hnIwUGxUxraGLQ1P7tlUhxv2U+U3BIQe&#10;1tlXo+H1RqWgf1hn+2Ud0htinXXPk+s28gxSY3nbCVAPQ6JfyDNQl9hEHp7N/+V//H/MGi33roDB&#10;1AxI02q4AajDAwiozrq85qNQufKtuk3Jv1XWVTAyHjlJOCoXZ+YDGp5Gcnm3gB70kbmMjMHAgifo&#10;r8qnh62O2XAb/J/91/8n2aR8Zh58CiVpy5/KDJPF473mSpynEQP+cdsYOfBaPPGV3pKRND2/KMDP&#10;LYR+k/c6JHjeIdd8Uh0pz+y4cpaOYkfeGKSRtUO1p5zAmwNWb8+yZ99qu7xCUSkPT5SjT4JHaM49&#10;hHoGi3yovm99z/53n8WCTT+zol/KM8BGwfjrOv/D/9y/mjVaKw4YDCuQng2/6LR0VYU4Tl4/1qZ5&#10;TgkfrfqM8hk9UzYG61yiJa9B67ME7uwfpg/UGbRdehBPNDwV4awql4N+YHnzjW2uwUwlf9UfG4+h&#10;od/DVsdsuCH9D/6z/71sdh5uwvp91Afvr4eL0eofnOXIlRF8jFVD6KfrWWkk+Jf+OLJg4VEaygk2&#10;ykxbaRWmfIKOSr2Fw1dnwXttcpXgroOTeoJnmBh0C7kgtWkoexPwUiLLo4PC87AoaS/CUxajX2MD&#10;7c5qxrAftK8O/P1IqV2D1OAbSZK6OfYKj78htUk+uaTvOf5r/5n/bpZq6FFD0jdRlF8rplyvYSnf&#10;+kxki9cw0daX1dP5eFUodpLr5oZR4YGWnNByNwVdbeFd07k/m4Nl4Kf1z8C3vi49Ja3yCsgv5tjR&#10;MRFu/P/6f+F/lM3ryZMn2bKfPHmaeT2J56/PjRGaLDrxyWslffAMOXfu6Bvg/SfQsGpLN+wRnRGL&#10;cpJAeVUaexf/G7zK67xC024Kfn0qgNtU8rbIFVO9AaG8L3AqbXON0JvMEybzHP8X/+V/PcsfPnyY&#10;DUZ5DWG68oJRkFcdDX/6Zvgp0Ia3cG7z/QGpjgnKrzKIQd7SIbD/Mp05YI74KB0OhsN+aiVN6pOG&#10;jh4jheqvywM9bHXMhpvj/+G/9b/OJvXFF1/kcyuffvqpexNA77NVS1ae+4GWpwI2Mordz6f8dyUG&#10;6CpsCsrRRKi8rP8moLnp5LmsOuUujg0NeUkWO7QtOUNDked5ztR2xL6RiuSDfshbKjfybP7P/53/&#10;fZZ+9tln2Xg++uijbDyPHz/OxoGOZGdqx2qHMx2g+oDyLbR0BrnVJatY/A1+/BKqAVq3dXmfM6wR&#10;dqeC1bfhV52T4AhlKZjcyMvlXnuK5eShykcrO/ypyEdnmAv9HrY6ZsNt7d/7n/5b2aQ8bIXX+ODD&#10;D33iC3zyySeZf/oUq7A0wvUkXiuctUKYhjmUSR2ckCRG18V8f9LRMHokqzlbqqXfFdC1nLIK9TxL&#10;eB0FThAOHlVgVaA0hxpDqcmaNuXSRmdzprLDMMonNuoaCa732/+rv5ulOud5//33s8GAx1lj4PPP&#10;P886pWGwo3WFBWOjjp6wYh6AXgtTAzs6OvJtQPUfPXqUt+/du+f5JowbuA1Af1SNx5CPc/wSN0G+&#10;7JDquNVwQ/rtf+PfywaWThKmEf3Zp5/tHEcIQ9jCjdrA559/kSfET548Ng+QQsWp3JKhwH7K02cf&#10;k/2mdEn+7Jl5Hk7IfSQ6u3Pn6I5/fgnQEPnU6uk36xv0qv02ouV5VFL2Kve9SLn3uH7PCp9bxNdr&#10;QHfu3d25d/+e04NXHuy88uqrTol/xemuhYy7pgfaR0hC6DLCxUQS8k3f37LivBzrLKcxj30gXt4D&#10;8ZKnNwI1D9qN/DxPkd8mwjyH1Nr3IuXbO1w7XjhgQzv/+N8YJsxYwTDEpOtTKTQgnHGCikn1SYQt&#10;PZGIc0Tk9byQumVMbMnraktv4dDQhwkz9dW1oy7Ug1z3bRtWTZhvMtzz4CCQ0AisbkA4cLidAnT/&#10;/v2dV16xUBX0qoUvEORY7XDFw7SaL6AHmHxJ6ER2JInpCdVlWdjuuH70sNUxG+4i/tv/+f/G30HI&#10;0LBBL0RwtIOghxEPT4PQBh7ndRB6oAc5dKBLHmEGv9iPvMGzHBLLYbksswbqgZi243pxIWzpQQV4&#10;gDRMwFBICG01gtFQp8yfxDIAlgFSfhVYt44Xgx62OmbDh+0//F/+v7MLUG/Q4rGi4jZuGOMqDKst&#10;Xs7A5QOuvN577z2/FgWop1DPoXItq4V19W8ytB+2Ce55GCLKMIGDUiM0lPoaurDievDgQSauyBDC&#10;LssfYCdSd5U+03S8OPSw1TEb7iv/yf/27+VhjLDDUa3hSUc6PALdrJ6s09sk0m0bif/pT3/qJw0B&#10;1dGy1G0rrxNr/JLXOmw70I5tbIvX+Pf+d//fbBk4uDxAepuEAisuDSlsuBqDpv3Rj36UjUdvpVAD&#10;U2hnct4EqO5tMp5tbUsPWx2z4eb+2/+bfz+7l+fPEVbCexzjNonEp8dV0+jA5JiPr/pjyCH3d+uJ&#10;52E+ehfiRx99aPsS/8mng1xDZMot/cXtIUlqYUtuyYD342itecdtwlZ7Hn9NRxDukcnbytsB4j8/&#10;rmisERrNWyN4O4YblHUI5a++9urOm1950+nBK6/s3H9w3wmrMJ54VMAUpLQBXu5AvI2klHe6Huph&#10;q2M2YEM7f/9//m/nAa4TXQ0l8BJ0rbjKzgmzho8UqtKkVldVb775pp8PAn75y1/67R3Ar371q8zr&#10;RFqB8nM4i3IAnjsCaum2CVsdtjDvIMFglHBgSB7GgnhQVab6mgdu23jttdecVt3CQTBvkgKdXFLH&#10;i0EPWx2z4cP2//qvDU+M4rICPQG8BEODnv/RkKT6WIXRE2gYQj7U0TsSP/jgA88LeOutt/y8D4BH&#10;e+CxAJYPaP4qhy7rVnqjdTxTKx3ruyTWqee6QN5L5O9HAAeUhIOAAwNCaOGdg5izMMRgboMDDcKB&#10;Y9iCDu885PUuEAwEJwlB0IExgd54442dr371q07YZlqAeWrYQgewDlPATluH2PaSXxpo51K0FHrY&#10;6pgNH8L/lf/Uf/HvcJThGSiMNFgswwQ8AEMDtvWyAtJwggyvAh1sQw8TYhAm4vQi0Aeoh214EqRH&#10;efBA2Id6MNyBuNrDPhD0kZ4hBftIRLlNID3B/CjT7Zr320a0+uGq8CNJwwHVOg+kegocRBIOJPV5&#10;wEGA5ktSHQ2RSjAihj/Np6ybdtDcztK6KXXU0cNWx2x42Pqv/af/S38H74dxgvfBiDYv4qPdRh54&#10;fKwWb3MAPX2aVl54MTQmz3iFLkLT4f6B6VqIMx6e5MjC2IF5F/8k0Hm6+d38gvMog+WB7hymkIXV&#10;G8p95ZVXd15/7XVfDmIb+Z2cWDg0R4A6nByniTrqh1fF4ptb5m/8n8LfEGHkHiRTkiUatv1diLYN&#10;Qt7+HkajWr7bBPfEC9T/YtiyzoIBgPCdJvI40Jx/0IjSQTw24wkCHwR9hiTP2w6uv4UcBwcHyQjb&#10;+26U+244r5rBgN54/Y2dr7z5phNC14P7D5zwnDvr4KABGGj8yTwHyqBu6NegBpYMJ9UT22W+nXrY&#10;6rgCfAj/V2215VsGnQBzkoqJMMIGz/XAs8AVwqvgBniELq6ckA7br7/+uu8HIIM+03JizfAAwvkd&#10;5I80mCSjPF15IZz9/9v7E7Dbuq2uDzzNd77mNgIi0oigosKjT4qU4qOlZVPEPprEJFoVtRJJtEAi&#10;BjCoEbUuxhibqJXYBEoggg2SQqVEURoFFJEmEdRIkFDxykWlvci9cO/9vtPV/I85/2v91txz7r32&#10;2nu/593nm//3jLPGHGvMMZs15hir23urrmyorDri3acIzYkIp6CaqOd6rM+tSOOybGDGTuTRgW2R&#10;JtBpSKSDJtJBtI6cxiS5wbqCD6IdR0QdOQ2vuPwivRzKxKsw1TUJPuhqowfriFy35k0DbYy0NbAZ&#10;kbb+zf/jz58+bqzUoDSjSKLVrdUrXk/EFWm0Ehkp/BxKcumKFyliCE41Jj4Xc1siRzHxale6jgCK&#10;Lkpr7pNSmNryVZh46aqOoDoqux2BUch2ybuOiTLrXis8lnMjIo8m1uQUZNIBEHkiRXIapgx3Tgde&#10;DlGT9jklcRCyb+cRuU3p2NnkNEpjdSqTA5nkeLav/rgu2+pBOh5XTbYz0MZIWwObEcvql/7r/8Zb&#10;HHkUKRRpxGslO5UobWkVMgqprLRlXV91ScdpRmlKkUGQXDrSlw3ZFW+orPbdrni1obLbli3ZVj2n&#10;LcuV0hy1VFb7gvrKdlR2VCKvLcky1r1GcDznxE7k0USZmEp0gEyacB3QmlTHOnIak+xYLqi+SPDA&#10;7Dg1aZ+cQcQUJqchr30ip1OR64ncjqgG97lv5K8dHN85aaStgc2ItPXLf+ovfIu9SRFAcNmRRytc&#10;kUXRQCnBK1JvDAqKPH5VQ/VUdjRRWVtFIUUB7dNWNmRLUUL7HeHcjvS1T7BdRxLtV33ZklwpSxFI&#10;cApz29KRbdlVWRAv8jjEG+LdD9M1Q2P2uM+JmDlNoMkNiew4Ih0IEydTB1IHyw7lutSXE/jNQ+2z&#10;A8gxdJBFgg6YSOdFrZQn+3IEkdsUyWl85cUUpn3Wd79EBMdCZ6lpYBcjbQ1sRjiPI4GI0YMRR1HA&#10;7zkzGjAK1HX9qELPv975zncGCY4GihS+b8PowLYcgUSMAGrLpJRqOz6BFimiuW8am+3LjvsvcnQl&#10;TxpoYydtkTjBciA5jR3H4Vx6dLxWXaYhHTzr66A6bbG+DpidVu3xINoBRNZX+mtdbdlJ6ZgiwuOw&#10;Q7FMGtjFSFsDmxFXW7/sp/yCxbMtrzStUkcJ8dqnKKLUICgqaJ9XutKS6jqKqI62suvoobqORkoz&#10;qid9lR1F9A3zOrlWeypbX3UdRRTFJBdUz2Akkq5So25wCpLLBuuKl221Jbvqv/ZJVyQb2u8IKB3C&#10;Ze1TPZFkljttMvqpj47itmn9S8DHU9tzUsy6By2S0NAg7Tx2HE6kiKlHE2R91rWuyDZEgnVoR3pq&#10;j22KosPJrsgTXk+66stBRHIafTZM5HMikdozNBa35fGLNBYfeJXdf+m04HoiwX1TW7LFuRH15vxS&#10;YP/ORSNtDWzGdJMwSgkK41qNXhFeHYLLWr1aVVqJWpmKBILSjXS0smRHq1k69lRBEUF1ZUcveKmu&#10;eEcW7fOvDWqfrpok0z7py7Z49dEru44KbE82pCN9bRWZ1JZ51ZMdpxXB9R2VxEtf5FQmXvomt+2y&#10;oHqeG9s0rK/9Ite5JuxEHg3K5ANi8gT4YIkET5gnWOT6onrSWjYFT6TIdrxfRH3q1PYM6Thl+Dyo&#10;JqcmkWD7TGe04zZF7qvIcyCyjZoI6bHuNWKkrYHNiLSlF+C9anRDz+lGK9nRQ/u0eiRTuBev1ak0&#10;pFUo6Kae9LRC9TtcumKSDleXVrsgm0p/2ue2pKOy+qCy7MqW29WVk/aLdyQQ6QsUlIpkR7C+I4p0&#10;ZEttKw16n/quOtrnFCaoH5oD9V2kfbKhth1xpEOSTdcV1AeRyu4P5YL22dY1IiKPOm/SIDWJIk2c&#10;eclNnlQR62uCfcBcX+TJEmyvJtXXgTHZMTzxNWnS3dY+HduR0/j5l5zGV16SO4XZMUSq7/6zb94v&#10;kpy8ieMVTzJY91ox0tbAZkS++RU//ZdO35KhG32OFvUqtkwr2SuTV0CKII4a/uImyXWy6hWm/aor&#10;XUUBQXZUxytbaUj1qKutr9RUFq+oIx39YIpv/LmP0lG60X5BvG/8ab/qKtq4bfGSS186qi+oLF1G&#10;FOm5LZPLLVjHqPV69W474ojacXyAPVgSJ0sT7isRyj3RItoRHNJ1UEyyY15wH2RHB1RkGyLp+cBJ&#10;r6djUtlQn+RAIqUqOZ9IvMn7RbYtEmyf4yUJHiP5lq7p2jHS1sBmREz/lT/r33qLVrtIbwZqVYjX&#10;KjO00r2qxGufVrfSluTitUpt53u+53sisojXStbW9R09mLZ8wiooBUlX9nQV5X4oOkiusk52nU78&#10;O1/iHRFlU+lHY1Hf2Afts33x2mq/oK3a0RhVX7wjmftdl0WEbHtrXnC0YeTx9hoRkUeTZ9IEm3rw&#10;5NXkA2I75nUgTJosT7gOnOsKnmzWJeqDZX2R7bM/++w7vcpZfLWlNMYrMvPuN/teE52A/alhOzVd&#10;I0baGtiMCC+/9qN/5Vu80nVjTytGq1IryitV5JUr8oprpR7t11Wb7GhlM/ooCni1OQ1JppWuupI7&#10;Bams/rgfSiNum1d5vKmoG5U+kVe72qpvTkUquw+ypa3qabzSd9qSzNFINqVne+IF2VFZJFuC7RrW&#10;FcSbCOmzzrUgIo9DuEgHSBMo0gSaNDg7ACdBB8YUBouOD4IPhOWED6QPpiE9t+t6Iun4YIncB+3T&#10;gRVRx+c+Ih5ot+F6GrPPb5yqRL6RqLF4flTHB9vtm4iWQ9Q6146RtgY2I9LWx/ziX/OW+2kFivSb&#10;WbEaX3rxzmtp5ablk+Qp8sSKS5S2888n3Ul6+qKllGrS6n7Tm98UNiTXSn+QVvPLaTU/jN/hSqZS&#10;3UeP58cVL6U2nqbFqZ9penOqq59aCtuJ9FNIWuXves+7w77qvpD6kazEfkUG6Tx+8jhFGD0/yyfr&#10;70jpUhFHvbM99UU/0SQb/kko2cgjKBE16T54MUWX1GeR8MKDMg+vpTlJ/CtvyM/F7t5PfUlRSHPl&#10;3xTT96wlq9Ge5knlsif4qVz4PJ9iFKG847oQkUcTY5IzvJRyvcipQJQnOBPHqZQg5xBp4gzV5+9q&#10;TXUF1U8UB7KQ+Digmnw5jlKW01apK+v5kCeHSE6jOiLt08EUCVlP9qVjmtvKjpN1VFeLQySnccr2&#10;HIjkNE5lmh+nOTmAx2Knn52yIPan/4JmPtJaGmf+vTDvuy4qR3Ng4HjkyIMI43seIp0gWu6T5vpE&#10;UJFHN/J8M8/kKxWR6rfqapUyGpinbkSeQtRRKvLJsPrGE1rDeibXnSJEIrblsYpsT8R3oRV9PD8c&#10;l9ur7RNsi3StiJn2lY2IE0e5BumDKHjgPDicLNV3CnA9keuJOMmcdIF6bNfwgRJpH/tpov2aDNqn&#10;HZEdiQvBKUvEemvAvrHda8X19nzgmSOutn7xR370W/xxYIdlrSylBEUQlbXPbwbWq0crWRFA0A01&#10;3bRTiNd9E9XXF0Bpv1azbDBKiXc7ukrSfq9qQfvEKwLouZv2K0WqrLripa+y9PytHbKnskntSVf1&#10;FQ0dpfxCmGROv2rTHwRQG7LPKKoIpJuUsqm5kQ2PX3bFq562nqcaHre2PR2C0VK8SW2Qb5FwyP4W&#10;xBHSpxVMmhxPlCbGN/rUCQ1WFBXLQWEndeDshOqsJt0H1sSB255IB9UkW55Qpg85lw5qTewP06Xq&#10;Wi6nkGOLZN9y6bXG6IMvkk3r6PxH3zEtEm/iOHkga3hcsm+SvuWkHjiHPXL7rT6cCyNtDWxGOI/S&#10;jMmRQ6RV7VBODxbPlePVylXjqCPSCrecvOCVQjsiRRkR2yFsQ8SVRp42ZctjIS8d6ytSmRxFROqz&#10;wcjGKMRIpIgtPZH64z54rCLt4/xY7r6IqE947mpwTup5vgRiVjyRIqYDDbh14DgoDlZQp0U8APVA&#10;WoPq2RRxn2EbIu6nDm3QSciznmzRgUxsS+OxYzDlMcVLx3VpX2RoTjw/W8A+9cjHQvwlMNLWwGbE&#10;1dbP/rCf9hb99JHopRRGtdWJ6w++8wfvvOfd6eomRaEf+IF/FdvHEYIfT2mFpFWX/Dx+YumDPugD&#10;77z84ksppNy5893f9d2p7mvB/+AP/tAcwsvPMYlyiM9XIW94Wa9PpIgSUSJFtCRPaymf7Kay+Dem&#10;K577etyRKr3y0suxwsSrz/qpJ+m8+qquDnOUyf1OkTTRyyli3HmS0slDvarxcuhGNIoIm1asnk2l&#10;Rv2TTrGSFTQS6ffD9NNNIj1rU8R5Qxq3+v5SGq9+2klzobpKSZpL9VnQTzoFkrJ+XywiVLL/+PGj&#10;0InIpLGWthYUKJGbVKLMIXLdcyIijybRJGeZKDnQlMLSPh0UkR2tJk2+08E84AoxQZmsmw9uPni2&#10;4d+60pD5W1rmA2ViPeki6mQbslXeWpz6nx3JMrerFubfEktpNzmKiNOuVOS09Upycv8W2Jve+MY7&#10;b06X7KJXkkPJQUVyItUPG6WPokhbxX6Wpf9MLSSx7aif/FMb+yhrsf55aKStgc2ItPVRH/SvvcWp&#10;R6te6UH3bHRzT1dg4nUPSHJFIZ5gk7QatZqlo6sO8ar7vd/7vSFTapDNiGRpn+q4XdVV25Krrk8k&#10;tUJ98qnPc8mGwrBSgiKOyrqxqf2CoqXkqide+wW1EZEmlV1XZaVaQbyQQ3w+2TZcTzL1yyehsuMo&#10;JPgEWuNSf5TS1K5gHUF1tV998Jjdnts3WK73CZIdokshIo8PoEgHm5fuKovsOCY6jYlpjnZkV5Mj&#10;0kEwadJIlmtSPXBNsq9KdNBMtieivvapjp3JoD7bVN/My45heyLW5T71yZftcho//yIvBzPZ6URq&#10;i2SQ3wfbqYlzZLoURtoa2IxYnj/lA37y9J2EWvlajYokjBhaZQ7RWlEKyV51XH1a8VoBDtmKWI4+&#10;sq1vz1Bk0kp3BNM+ppIf/sN/+BTmGXF041L7DUcv3aBTfbUrW9JVPaY5t682bFtl9VOQHfddOtL3&#10;2BVR1U/pyK7gOfHKVh23q7rayrbqqD3NjerIvva579pKbmi/sYZ3+wLlN4Fo2ZMkcgoSUa4BO/za&#10;UUSaIJMmX4MRyTHkOCIfOE+YSXKWrcPQrQlppSHaEqRnXfVV5L5wggWNp9UftUvy2LXP+iLLCbXr&#10;xaW58Pw4fYm8X0T7gvt/Lp50KYy0NbAZ4Za/4xf+pmmpc5VqBbnsz0kJWlH1aq6h1WWv10ePFcmE&#10;7/zO74yoJEimFSgo9aiO8BN/4k+MlSqwrX/+z/95pBBBfbH9D/uwD4srLoFXWNRXylOkE2TbY3m/&#10;93u/iKQC+6CIaTtMl7oStI7aVIQTrCsoTVtfadpj1zeHuD9vf/vbJ7mjmcBI0YsaPZ2ePvt2TsQM&#10;/pKP/Oi3OCU5LWkrh9EE6QDqPEQTp7Le1dE+f67JpHoO2TrgOkAiXeY7LWhiPRjLBDubyrKvg6IJ&#10;9UGW3L9nKt4TJf593ud9or+C6mif2tdBV1sq21HFO6UJ6qva0D6nXsHnPIIdSTpqR3XFs88iQ7zH&#10;L17tqZ4WjfRVTzZlX3ruc03CIXmNlox9Oyf2h4+BgT2IZfarf96/95Y6ioi0orVVtFHU0SpVdNHK&#10;0aoSaVWZtIq0T8SoosjjaOOU5RXuFeoVKD21ofoK8YoA2mqlyo4iiPapDdXRSlMftZWccPrgPvfR&#10;dZnCzEteRx6XGZ00ZkHjlH313eMUZEdtqY5Iehqb2pG+6ksuXvukv5aMOqqoXNOlEJFHjmFSOjLp&#10;oJiX43gSNGhNoMiOI7LjiFoDFViHvA6Myc4i0uW2eR1ATXQ92arjA0e5SE5iR2nxNVpy2W8dDMrd&#10;vp3HduQsmjuRFqEXphzIco3f+iSOg3RbMNLWwGaEG//lT/2caTl5NQlaEfZ0hnHffBOcAgRFEuv7&#10;ZFWgPk+YebWldGb7ioBqW/AJqiAd1/2RP/JHTifJP+JH/IiJ11b9EHRl56sbPS5xXdrkDUnZUaQQ&#10;lCI1ZoFXRu/7vu87tSVdt6V2bN+RV+AVGa/4vuM7viPmRfj2b//26F8NRrlTeOESEStmUBNgUiMm&#10;TYbTBJ9VaTJNuhQ1acI1QSLriuQUDsVqQ5NZk6ABi3Sg5CgiHRSTJl598kGyTdm33DY8eR6LdWvq&#10;7XM9EUF9Qn0gGRqvUzlTGKme9xbdRixnYGDgCIRLf/qv/4NTjNPq5qo1yPuEVfBW8AqqwZSxz6ZX&#10;LCOHo4nAdnXirvYEpi2moX/xL/7FIm2pvqCbgY520nddpSSnLaZR3eS0HV6dKb26Lab1ui3r+GJD&#10;+L7v+75oQ/iWb/mWiNqCUpnrMk0Lni9HRoHzT/4mELPwc3/Cz3iLUoVInXfKsEwkqHOaIIdtUZ0q&#10;rKNJ0iRLxxNSyx3OJdNWB04kG9ovPToM21Kf3E/VlW0dQB0g1VXZD2FVT31w2uO5itOGYIeUfR0c&#10;8SI5g8ctaL/Kqqu+86CKlLbVrvqu+tIVr/Mfn5NJ5jHrCznVL5U1Lrcv3mM2xLsd6XAfoX2HdE7F&#10;SFsDmxFL7mf92I+a3iRUeJbHu2zy6qFMetZ3HfPSd1n1BK8GwavLfA3rirRSHbEcpbwV6XGGooZ4&#10;bb3a+M3wigY+6VZ/dN9IEUV66qMik+pLV2WteOlZV3JDdUSOWu6/2hXJluoL3q+y+iaI937p67GL&#10;yhqTtpKZF2RDsH1HFMpMlt0Eolc/88f81Ld4QJ44kSZMJF4dMk+5Dob1vU9b6mvyPLjWwA3z0rfj&#10;CJo8kfabJ+kmptOBHMB2/P3MsqerPo9N/bJj22FU1vmM2nSfRdpnB6zBlKc2PTY7j/urrWwxLcqe&#10;5CL1U06qfeqTYF66ngfBdUQuu12XRap3aYy0NbAZ4a7/5b/9KZObagXYa72qBF5lKKTa07WCqG+5&#10;TgS9YqTP1WNYV+jxBNviyvKKNlz/X/7LfzldJfG1EEcjgVdYP/bH/tg4qRUYwXTirToC+8Cbiop8&#10;HuN3fdd3Te0S1OccvvWtb40UKvDmpNKZ+yx7imYCx86oQ7l4lyk/J6LVP/ArP3WyXjuPJ0ST6gOk&#10;ibWcHaO+Jsn6dCSGf9bVBHgSOCGCedYlz7rsvw6iJ1/v0pjXgfKBoPP8+B//4+O5k8Ax6rLadZ3S&#10;BDoDHZjvLNWO6vMebeVAwj/7Z/8sUp2gczONQVA6Y58td9+Feq6M3lydE3l2BgY2IFz2z37in5xC&#10;AFcuQyvTFkM6vdorSdDKYhSyvlaS6/BElO1KZp4rnau47qfbUni3TZ0ke5X65LnmeZOQkYeRkxFA&#10;9WyfNydVz+Nn2mLEYKTiC2x8tsX0pLTlfjKFad6s4zkQ1F9GIfOMVOdEzM5//It/zVt0sEUakHld&#10;TZivX8sQaSKkr62Icr9yIN71xGtAmmRf5aisQfuAqGyHEWnitU+kyVNZ+zWBmlgfGO2XnK9uaGs7&#10;qqut7PNSWn2S42mfDqj6JZ4Lx06usuxqv8CrLY3PdeQI1pczuI501Jb2ydk0dyrrPEc60peeZLIr&#10;mXjZVR+8jw6sreQi1RcJ0nNZ+y6BkbYGNiPc9Mt//1+aXJNpheidJPf0vaoErgiGZUYA2pHMbXhl&#10;CY4egqOK4Ogh8GTYq09gOmMa0g1GjU34cT/ux01XW3wmxVcy2H+mPNkxrys7RQrBH7UWqP+jftSP&#10;iugs8GqLkU1RVGVBV3zuQ53CPC5FK8+D+u6oSJvnRLSkhkxqUGHSIdikxtVJkQ6cSZNpkjOY+EqG&#10;wrIGbFLZMvMiv84hYn1NrIj2NbGkVh80wZq41uRpku1cHKNJ+zQXPiAmgvoCbVmfOnI6zyH1CdVx&#10;uzoGPi5yOpNt275tkoSW/XNiORsDA0cg3PILfvtnT8uSYdDhWZCX24vr0Go91xMcuQSvPIF1FRnM&#10;q655rhauHu8XxLvMthS13B+lM61gQTLrKypZRyeu1vmgD/qgOAkWPvADP3DidfXk1MO0yNTGlMQU&#10;wysvvcJhnQ/5kA+ZUqSuttQngSfD4t2WbGjuBKVd94cpjNDJucclO5y7cyGs/7Kf8gumB6NyBnVG&#10;vDpouTpuXnLrKK24rAFq632iWk6bKsuuSJOkSbMTmWpHshMzdKtskn1PlA4snd762q+tJlcHU86n&#10;sg6meEHnMD6XsrPJjvrtfjmFCHI013UfpGNnE89zMzmeHck3BqUjXfdfcyGZSDKnMuuKd1uy63qC&#10;9knfNi+BkbYGNiMiz8/5iT/jLe9+TzrxTPSDP/SD8wnoq/P37ch7I1o8TBHk0fwRmFdT+VHaFz9J&#10;9FSUTuBilSS/1IqJZtLKT7xI3zWoVSLSyrhXfq5Icv2O1fSzSgUpDqUVlW1rYU187E370p+jh+xJ&#10;J1Zoijovv+GVvC/xogcPfAKqe1OJXs4/YRm/fZVI/X71tfzetH4mSbYdLdWift4ofi+s8PqJJdVT&#10;X/I9nPzE/GGaE+u/+93vigii8UrfkeeHvZde8s/3lGQ/Iknqm9rX9yhKrrb0c08a74PUX/32V/wm&#10;mH77K0U6/RyVbOs3zvTTTpqbp2ma/RNTgux47s6NcJ6fm5zHzqCJ0w+vRTk5hUnQ5E6/W1UOosO4&#10;iHDIDMhv5BypLNIEatLtRJ5Q87IbZ2OJwnZiaV182C72dVDkBKqrydZW7StN6DfEwknTZGprskMJ&#10;0a/UP9X1POimqPS0aDx+6Wm85p0WBf0onfQF6vxQSnmRfpKe+hIHNXU7XmFNjiDIQSVTfS1cOY2g&#10;duN3vBKvsag96eQflstXXnI8QftkR/OlPuX5iV3zsVH5jJRHPjCwAfKhO7/33/1t08K299aQl4c3&#10;V5C+VlYN6XtV0l6kiWJHq8X8tFoqUE79Hq9V7/7wTYCWbUH3lxwpfOIq/Jgf82Omm3iOroJOgK3D&#10;KxreJFT09kkqX5734wmBNwmpr5f2feXl0wWBz8LUpsej106sz2/hUD33uXV8zoHVkaflUMI+uSnS&#10;XCFBAxdpIuVMIk2MQrNIk6ycHnk9TbCcQKTLaoV7ka5WdMBEkpuUbrTPZB2RDoBJl9Yi1bF9HxQR&#10;x2WZSf22E/TQ07eMULtaAFwEAueNc6U58vx4vkTaJ1t26EtjtfMMDNQIN/99//5/MS0zhmhHDoEh&#10;Vx5vniGUq5U8ITteGUwrWkFcnQZ5rii2qxVn3mFeoI5s05bBtMW3DQmmZvdR4I1BP5EXmP70YphO&#10;ggWO/YM/+INj/AJTjD6GrNQosF2+zqH5tx215f4z5TGdaX7cbx4X2xZ6x0tozWHwYn7/r5rfJKTz&#10;0DgHrtSgDgmUU1+T1+qQ0lDLjibGcsGd7A1K+63DyaHzsC4HTvCONJ2Hr57GpXoZG8f7/u///lEW&#10;eE7CujqgdB6P90f/6B89OQ/njZ9h57GQo7otzaHtsG/6JjTX/bZv+7YYm8C5ZVu9uSLPeZYNz3Pw&#10;wQ0MbEC41J/5pOWbhPZOeqC83l6nk0x7MuXSdx1GHl5NMD2R91bgimPo7q0U9cWrgyuLOlqp1mFb&#10;XLlMAbyq4rMqj1vQszBHA149afW7r4okjjxMN3zZXratr+hhfcncN6YtRm8eLz1Hc109L9OjI0F2&#10;eFysr63ljDA9UCfmXMwXfdqfn2aZB46TzwOtQTPdWO5OCXQenVd4cphi1IFWXTmby5oM8+wb9WXD&#10;g6KcYFsx8KLPfvKgq13zfDDKOeGDVF3aa1EJdPi3ve1t0wFl2tK7Q0rbAtutncfgy/Nq03bYf94W&#10;YPrjWHqLkXMo9ObTcunn2RwY2IBwo7/5B//ytJzkmfqpIUErXbfHBT17KurpxFD3I7LfUZ4jQ/bU&#10;116beUUePa8RuOr1/Ise7kX92mtKJbmQ+1NWypM5/OqefeHuxE8oZTN5v3cAajc1NvFut1QL6HGA&#10;++znS8L3403CuHFX+sMT5p/wE37CFEmeRD+DjcjzrnflqydFaf0Uk/BhP/7DJn3/BpmgqyRHHg7y&#10;fVPait8JS+CjEEWPeZ6VdnM/GYX0JqQjp6KR23r4cE5h8dNQjsyIQnlOcieindIfPY8Mjb/zR/9a&#10;EeXJsbIaN8/w1UsT1KcdvXPiEMm65BlCw2FK3V6qqmE71q3Btug8lBO0o/6rHwLf59F3ONt5PvzD&#10;PzxuXtbguzq6lPdB13dHW5+X9vygouC+MW3JCZ22svPkvrJvfHWW50JsS8docp7O6QTnn8codAo/&#10;MHA0wq3/3Cf999Myi1RVvJE8V6K9UqC8V5eRhKu8Z8f1BMlbdXt2iFZEESRv2WrJBIZ6XoXpkYdv&#10;DPLqiXX5JmGkrRJ5dIJtfe33qub3KNIOI4/a9JgZeTjn7LOeeTny6MrRKUxjUR2B0ZiRRzZaPiCd&#10;GMnP/0k/+y0yKFKj5tWgtjr43tZEufTNawK0VefUAQ3SpM5oW8tN2m9ihwUPUFuTBiqijPu0ZZ0a&#10;dFDCuuqTbfmAiNdNQW0FOYImtO4/nY2pwTdI1a7quH1dXlvf/RXxCotj4hxpq30i8eqP6ugYCea9&#10;T7zqsx2BvPa3EA5W+IGBoxHu9Qd/1e+clh1XAXmCnk9I3/DqEfi0WPZss8fvQ6td9kfbFt8DV1bd&#10;vutydWu1epxKI1qBglKYH0/QjqKx9fk4hveIOM+82mLf+YUMHJciO9uznDYVzZyeeBXG70XU8fJc&#10;aD4N2bAd9kfjiJHrOwnVmMhGRO5ATUKvbJDXpEZjZaIZWj0R5NfA7bleC7W9ln06j52kJsF1VVbf&#10;nRLsuNqqvubPqdpkO3I21ZE+b7Rqn+3zakiQTODdadsTqS0fL4P2RCqrLS1ipjA5keqp7+6n4K1A&#10;Xnoc70hbA5sRbv1pv/y3TO4lT6O3tWCPNm/UHuuyVpw8VfDqFqhPO16dglebwHZZVzqWU4dy8u6L&#10;wH6yb4q6BuvWfbac+rzf4ugtKPU4telzYb56YuTgk3FCT9WdttgHRw/BUUGox2ueqYpXYbqRqwsc&#10;QX2mTUM2jbAp5i2/7JOn3rBjNdwBoccbtKNBuxOcZIKD5VWM5Oa1v9VWDKTIqcO6ckjz1Gc/mS4Y&#10;xlmX9lmX5za8qcjx8nL7Az7gA6YHqWwr35HOzkP7fCXDB1Zgu+qj+8mx8xZB/YFEOw/vQms/ncd2&#10;tPXYhSwdGNiAcKPf/Us/cXJxe5nA9MErppp3HUYPeilXEFcN22K00cmhecqpT5uSt9qSjP0kT1sG&#10;I4BPRAVtLbcNgW3x/gzfHuTNOj7O+NAP/dDpJqEih23xi54ks1yvZLgu5XXkcf8YLXmPSPruD6+8&#10;en1mBBNsX/MTHJ2HDsBJZurp8T1HUkMerLeCdK3D0Mr3VeQ85qlfO6HlTBME+0aHVD3XVbh2/2qe&#10;7RkcS374myecqYffQqZf6rED8JUMOo++n9DOwzZr5zHUziHnkZNq/ALHoq9/sfPwXItXfJp72yGU&#10;4nalAwMrEW76OZ/wxyZXdngT6tV1KMhWAACeOElEQVRqr65569DbGXl4RaCtV4625lXX+myXXs+o&#10;opVhm45MAtMNVzT7w2gpmeWsq5VlnmCf6zG6f/yyJn6WSifJjh4/+Sf/5PhoUA3V9RuAbItRy20K&#10;TEOcK82h9RTJHXlsT+BzLqZLfvMGIw/nX7ph/a992udNFjkhdAYeUMp7PO0oHPpAeKACeelaXzbM&#10;c7C9tEJ9HvSeDlMh26U+HZ5joUNxvKrrff/0n/7T6UDwzUB+bctHfuRHxkvzAvugunYetiXncV3q&#10;M21Rzr7xnEcyy3nlpXTpdvnNadTX8fL8KLVl6cDABoSbftUf/qLsTgn2LIE8vdqeKEjHevRMpgyu&#10;Dq4m8vtgO3Vdywm2y/3uu8BI0htLzz7ltMN2uaK1Qn3CrDSlqCfoc1u+z8PVzVWvKOp545Wa2rU+&#10;b+7xFEK6jq6MQrx40fHynCpVOYXpysuRU1v3n1C/YuRf+8e/dJqlOq20JpBgZxSe3RmFfcvVActp&#10;71ieoNy2W6DTtHhtezoG7ftgCqzL/mgerMc0Kmdx+lDK0rmXQGegvubNdnrv89BRZc/2marYT56b&#10;yYbtUM5PXvALOaVrO9rmmgMDGxBu9Oc/+dOnZSPv8ypiVNFqMM9V1tMnr1XgEMq6PZu1vKVDnldP&#10;lPfQ0+nJ67DvyEAwhTEdKCp4RcuOdRiF2K72W4fg57ak7zpKW+qTwCf17DPBVMgLBx5HneQ7bfFG&#10;Iscl/ejln/iY/3rqPVMVHYDpjJPnjgjUIc8HgrYnsG7PZk+HdurXG4we37PT43XQPMlyBtenDg8W&#10;7TMNEUo9rQNHOXmmLfXB+rw5qc+NeZ7phOwn+8M0R/Az77zVoK3rys5IWwObEa7JNwm5SrgiJCff&#10;Qn1CZV7ebZ7gihDvci03enwvLRK9uj1QR7bdf64+zglTJ/UZqbjqWdcygemMr2Hwaksns05VSi+O&#10;PHqb0fqS2a7acVtMo4zYTGE6Sfa9qd5rG+pDjFYdMalRkxpRB0TkSZxkTZ46IFLIVYdE0qNd2ifR&#10;Zot6cL19dUlrYOcXya77yP635kvUa4P1dUCUGkTiTTo4PhaC51MHWXMqElrj4fxzP+eFvOAx0r6c&#10;VE4s0sI0aZ/0RKo/0tbAZkRs5c9E2hNraLXYW7m6vBXkkQ7d4m2H4Zq22ZbrCVo5huQtHdoRarve&#10;tviezZ793lg4D4qwrs950LxZX1FGZYH3VZh6aIffvMGbinwbkHWZ2mhffXQ/Jbe+TrAdyfSE3zxt&#10;MoXpyot8HKWP/oif9ZaQJKjjnmiRy2rcMk+GQOfRPoG6ggaqgTBksl6trzbdrhzJZR0Uh2WVzdOW&#10;7Yhox3VrOwzF4uuytjogOpfweYHk4r0Veb9k5KkvyJ5490n7fF4kmeD58cEVr/MZ9UP99x176fOc&#10;yldbkuvge14Fba3v+ZJt2RNk22Xt9zxJX/W0T46jfRqT+jAvtYGBIxFu+Tt/8W+eli69kbxgL5b3&#10;2XsJ6VtHXmveW0G8y7JtXt5snnUpJy+YZ/pgf6Vv9OzUvEE7nAe2dSgCC462AqOETojN83UIpja+&#10;AMaXx/j8S1c91ueTd+132mJ/eFORV6l8XOIsIfD1DF556flXWP0vfsF/Oo1cBjxR4m2ckyy0eB10&#10;15W+eU6+dK0vmXnaZ91abl4w70kSJLN8n/0WT31tzXNcdBI6zxqnciqp+W/91m+NB6iCnlX54OpB&#10;qg+ofv/U36pBB+Bbf3Qe7WfbHgvfbOTxlfPYUdl/PtjlDUN9ODHPyMDABoQ78vGETri8ynyCJjB6&#10;2FsFy4TeKq7RklN2LM9VTEjHemvs9HiCY2SbvApTf8xLt2WXdfmNqfwIDI8FX5hn+vPFiKCrLUce&#10;ph6eBtA+5bwhyT7z6ox19bGd0OBPY7PDDGuUS2aeDdFhKHfjNVoHXKC8p0PUIfoYrKnHtMhFxLo6&#10;+D5YPLicE/GuK1iuy2GfV/AVCME6umy389i2oHruh86R6DwG027vFYs1r4jw9Q+lsHkkAwNHItzu&#10;y37//OvGWbILirniHj9OVxPli+qekJe3FrWHj1JkKN8x6P1CllmfvOxk6PsI3VxuNxfQhfiJoalP&#10;2BHcVJxbDt1SCGlDh7h3Vys08y++OF9QoGKKPPNNOY43r/pcWb/H5ZWu7/dz7YeIVO/GzT1GsHgL&#10;8UG5V6SfXirfCUmeNwkfpznx90kqa+h7BoXv+Z754za5K7k/jDz6PS/1VXiUxuLvh3znO/VsK588&#10;f+/3fW+u+bV/8sumWWCK4blELTeYMsizLkOrt4InRmCY7fHUpx32h/Ie37NDnmAYjwNRUjmhtOW+&#10;cuxMc0wTHJdkLblvBgpyCjmiwNMJpSnLmbZ4LKjPKyZi6Tzt10X4QFZ3ufOoBgY2INz9L/+uz52W&#10;HD2WYZMrguBqpZeSl03bob7gMuXSbcl7fO8klvDKrrFGLpu2ywsHQieWnqNe32iTc6uo5ejJ1yR0&#10;49ArnXOy5rUNnuhK1os87lMv8rBdPvPSlVfU5M8HqFErqxHzdB416EbJU4d8L20RlHvQwhp9hWoP&#10;tkarn8IxfJ2GWm3xYBHUZ581t9bnjTs6A98SlL7nVA4muwJvDDJtUZ8pb4vzGLz7LecZaWtgM8Lt&#10;+Htb9ar3auGK5Ikf+R644vbxLrMPdX8M8gz1a3Goz4RWsNurx2te/bSOZJb35of6TOs8bWAqZJpT&#10;ZHAq5G9e6BvpHXn4/IuvXjCKUkfzZ5v87iD2jS/DCxGbPupH/R+mr9KVMVXQVh03yYBJjfd4kqCt&#10;OuVJJAnmpUfeWMMr3CrMun6L1kA2W8Sxtcbsrdthm5J7a17Qfs+L+q6DK1Jq8Nz7QIt40N22dJTm&#10;5DCypwenmgvZ9PmS6vAKUSlMJD21JR1BW7UhUgqT86iO2hBkXw9JnQ7j3C/2DAxsQCyP3/GLP2Fa&#10;Elwd9nrzhjzbcEQRvPoFyomWrAbbWgOtWNulffEu9/pcyw3acWSpQR2hLguU9fQZGfiUnO3yiown&#10;w/rFQKctPtvSowRlEoEfc+bJs16rUPQRGNn0bfZ+gq8oqH4IegbnV0fUTvT45334z3yLJk4kAxqU&#10;yB0UxGufyIPy1ryhsiempWdeZB3zhvsg8sE2X1PLjrbSN6RnGzpQLot32XxdrvcdQ7UdkmU6EEoj&#10;Pi/RVgdbJLlI45G+9tmJVFeOI2fQfl+Sa47tbJKrvuSC6que4HeBNA88frzy8nEX7NjSj3OkkA4M&#10;bEAszU/Fm4T8TaUnev7iPYkxK88z4plJKcu7vSs/x8l8lueCfqfLteM3m6a68+sBL4Q8+zX5+H2u&#10;Ujt0iyHWzZvM7/atxc8279E+fkdMupnrY5rAHXT2QHxfq7j0R8/F/CyJ/X/HO37gzsPyXIkvwL/3&#10;++ib53OUeN/3ne8R5UcJOUK9pJPbEnnerCuvF3OE+67v0puBOW1Fenqco4+u4N5c0lY8Iyv90Qtg&#10;TlsvvfRinpNP/UX9c54ePPkKgS0+JrzwDJWU8/KQPPXJ66AfsiNYLpn5nvNQh7y2LXkPvbk6Vs70&#10;wfHyRiJ/SYeX4Uw3Osg+7eBYdC7j8x/a0dZt690hn/Pw1IUfQ47jEtzAwAaEO/IdZq1ie6lOwOz5&#10;8ugWT/3eCvWJnMD9lgmMBrTZs0874lk+F2yzF43r6NGKJowk+6KN93EcihCeZ9+3EZi24qqnzCOj&#10;Cp/y076+MMHRiZ/J4qOHSFvlZXuCaSuOl5jf/vM/fhoVHYN3bsmzw72URFBfsA716Rh0pNphzAvm&#10;9x0UgzqU93TIM3T3dHp8zz7hqyKB49Wx8Lzp4Lofeq6kcxSBOkxhvJz3zUKBl/NyHqctfgpDacvO&#10;wzmX8zhtSZaP+sDABoRL/amP/cPTkpDn2tPkoY4qjEjU8VZgeOSKY12uPvEu9/g1kYGgvO6PeUYS&#10;8S0d2mHqJKgjvi5725ITWvEeJ9vhvKmf1mGKYWpjFGLaktxZQ7/z5edWimCOPPy9jA/5kA+ZIo/q&#10;2T6/q1CInv6l3/GnpxGpcSuzY7305AEJDL8enMC61OdBrOu2eOrTjuD+8OCwD/v4Q/Z5UAi2Rf01&#10;ckIpqLVP8+92uV/nO7bLueWBZprjuZA+8+470vw0BF9up/PIvvvAO9KynVsaGNiAWK5f+vu+YHJr&#10;ebi9vBcZuFIU6rwKpG9eW66WVqTifurXvNGryzRa2zRq3nrattqiHZ7wU05Q3uN74BxK33WYLrXl&#10;HFpH/eLYLWdq4xuGem7lqKJ7R448uoJzClPkcXTa9ywsWuX3MNNJeONIObTFS8f6vRRA3vuFHm/b&#10;whr9Xnjv8T37lBNyHk8g9Ylj5QSvhjhXSkF2DPIEnYrzr3MTOw/fz/mwD/uw6QYg3+fhuzpKbXYw&#10;jV2LU5Dz+NJeTjfS1sBmhMt+5sf9kWl5yPPtvfJKr8Y6PVlHW/P1ynC5PiG0nPpcWT25TwZrUP8S&#10;YN/3YWs/mHo0x25vTeRhtOTxUhRxFON3FX74h3/49IMp9TdgOCXxNQ/eO9LjDOvIfvTmD/zKT51m&#10;h2GT4ZQhsXaE1gDJM7X19DmBa3jBPPu8D626NVpyHhThmLpCT24w7dbtuG7PebiQeRVGng7wER/x&#10;EfEMTODlOX+Sm1dkSl++UmPakhONtDWwGeHK/89/85OmUMKo0uMJrgauFME8oxb3azUZa/ie/Vpu&#10;1H1u6awBV33PBuXi63INythPytkuoy6jE7NDfWphnvepftJP+klT5OH3/PDRg75UwZGnfgpvnSny&#10;6OCa1KhJjatjPPAmDcyDM9Vw3VrfvOC6bkNgu+6HSDz7aqL+PrKdNcR5UP80+SL127xIV2Ei8vtI&#10;6UNEXvYJz4moNW/cT1BH5DYFzoPRs7MP1J+X9cDAkQgX+l2/5D+b3JFe2OMFe7BWqdHjvVoErYQW&#10;Tx22RblWd6+u0eNZlzztU9+yGpSLd5l8baelI5jXXNURwWBdg7qcZ0YW6ujkWRFU4M9N8jUP3jDk&#10;71zwbQq+VK+UFz3iOY862eq8YJ4dVtowyLuzghr3hCpMt3geUME85b26hGStuuKtz/5QTn1tzWtc&#10;rYNLHfLsQ09HME/blwC/V1A3CzV3Am8k8pUMnufwBikv7eVsu7M/MLAS4fqf+H/+jyfX1+oz6pVr&#10;niuL4Aoir5tS9l55tOvqKsCrvheFJG/py475fSuX/TTfkgnkCa1IRltjjR3xh/QoE1rj6c3tGr73&#10;9bm6YrJc9+IceXhTkV+qwAimKBS9/o0/7ddMLdUO4wPUC/XSbU0Iwd/b4kHnJSTltL9Gv877xrl4&#10;TRjLPbTGLhySaxzme33ojXHN2HkzUHPohcy0JeexLX/bvKBLdh87frmTbObZHxjYgHD33/ELf9Pk&#10;pvJKrwJ5qXl5IiOA+V66sUxQ6HPEoH1GM8sErRqvHNqp65pnZGBdraRDPE/syXu/wKuVfWAdoic3&#10;NLeeH+qKd7nHcyzeCuT5eIXzpkcNjjxMzXyFg18kTv3paou/esMDyjTBATJv0pFYV1t3sk5JllPH&#10;HRfUQU6OQX3yOrgtfQ9UqHnr93Q4+Zo026WcoHwNT/BymDocC/mew1OnZ4fzpnMe16cdOY9f4WAK&#10;48NWOc+8rAcGjkS44Bf89s+e3NQRQqCXastVb1gmkCcUNr0SWJdg6lEk8WpRNODKMdifNSuu5q3X&#10;0+nZobyHNToEIzwhO7ZV80avb+SZETh2RhIea0Yeff+PI4+OkdvTlVdo/+0/8lfnlgB2oBceKSfP&#10;ujpL977eQWfqYZropSTBdmiT7fZ42lmjz4ml/FzQeWPPeYxj+0yezsmUzSss7beD0Xl4t1nH0HVH&#10;2ho4CbGcvvB3zl+lSw+vTyzNM8WQp2dqa57hkSuMKUztWp+piv1hhGE0YN0a1lmLlj7HIrR0JKPc&#10;fEtWg/Mm9PRaWKPLKyxeeenY+bjwqpnRht/Oyj5OaevzfstnTFIbE+gYPG9hKqGcDsaDLuexXM7j&#10;gZD3foF9IHp12a5guXAOft/BNa/tMTzBNC1Q5xCvLeVES4fnkzyHYerU+z52Hl5tEXKekbYGNiPc&#10;kfd5hFb0IM9VSF5orQJGhl70INRWbVfo1VVkcP9a9gTKe7zQqs+x9+oyjda8QZ51mT5qm4bk3kee&#10;bRGsy7lSFtDxEDjPvBfH+058h5nQo42w+Mk/59fvHqmEnmP0Ok+eOkxDa5xnbdryYOu01QPb6vEt&#10;nDIPvTkRzPP0QGjpk+/ZF1r6nCveGGSbTFu8OuMrHIJt6gp6ds+BgSMRbvTbfsH8/TzhjaXE34RK&#10;hYn39+cJ2aPt4TOff2Mq84+fJE8vXs7osfj9KXxJX6yMoo/FsajL7zN88MKD8h2CajFvBXQz8alv&#10;pZz7X/RTPatley7NeMMb33DnhbISuT/0S5E2Y+yl8UVb0C+bBuY9S/vsv6JN5jmuGMkkn8eVU1Lu&#10;v76D8NGjHHk49hfSHPp3wYgHSGfc+0M/9K5c/tRfMn+hJfN7jxfyRJdOFp4hlHLnWGHpPLM+Qyj1&#10;KV84D3g+axMsF8xrewxP8HuMa1C/Z6fHG5yHGpZr2+KFQzzTENMW29V+OwlPAySznNA5z650YGAl&#10;wu1+68//jdPy5krvRR55qz229t6WnJFEJ1+Wa0WYp5xRpNb3KqCcfeYqoR32bQ3vrcB2BbdHHaEn&#10;78H6mp86stegzTX2qcNjwdcqNF6Pizq8qct+cZ4VwUL7P//oj52kVOhVVCNuqDf57Aydh5eEuvmk&#10;OoLk5uUY1qG81rcOb1qyXfZHvPX38dbX1jxtch6IU+T1TcJzo27LjsGxc7xyDB8zbV2fdqSTaw4M&#10;bEC42if8rF83uRRXH1cceT4r2RdJrKOPcvimk2UC26K+7Ngm7deRweDHRrSqvEK0ms1Tn2PR1jxX&#10;P+uS15Zyo6cjkDfYHz7iuQQcaQQ+kuiBY+H81HMV3Mf/jP/71HO++0GeIY5ppb6hZCehXB80U1ng&#10;QAja7KUngnb0GSI7Dw8EeR4cTgLBEE2eN/E48XRU9oc8263hPrCtS6DuZ6vPbF/z7b7xuGtrXvt3&#10;j8rAwEqEe33Sz50fT/CeCV9cF2+vU2SwZ/JKhDyvhmTT8t7q5opWPdfliqijgetwNTFKkGddbc2z&#10;3V7fGP0sE7hyZcf7qCN4LARlrHtpcLy9yMP51/Fv8ZqP4D7l3/i4qSYfivHDenpA1kpJnNhemmNn&#10;eq928EBzUDyI1O9dYdUO1uKlY9S8deiQvRfUa+fpwX0TWvy+uueA2mm1tcZ5NLc+jjt8cAMDGxDu&#10;9Vkf/0cnt3v55TnF6AQ4fvMp4QWkoSdaleVZlH7TaVqtWLn0ZP2G1NPym00PQyd7v34/6kmj7mOt&#10;jsI/QgR4+DBFrcnObPOFB7r6m9dB7uUSspG13bdcCt47Ooh0HM/tXDdDv09lq/k3qTK/sKlVXNge&#10;z75dAk/TfE722f/g2XLukZ5x+VjnVJXHni9qLE9zLuav/O4/O1lgGuI5DMEXp/WMwzzlTAe13Aeg&#10;l0rqtGX0zmF4paYtQ655gXwL1NfWPNOx2xR6aYu80OuDedq8BJiCiVrm/nAeePqhefbpSsiDGxjY&#10;gHCvz/mEPza5oD1L4Crhia5uTXt18dY6owG9mnYo5wqtV0EL0rEe69K+ooTL5KlTt2ubOURnPfLU&#10;IVqyGpxP8l7Nwho7p4CRk/Owj3eZc7hzNS3mM37DH1r03spMGWtSFQ8KwbSyD26XnSdPcMLZLieq&#10;124v3dTO47pMl/vQ6rNs2A556lzaeXTQNS8C2yVPUM554FV2zHNwAwMbEO71u3/pJzZdn6uSaau3&#10;EhniIqx1vLqFWu5yT07whLB3wq96rsu+k2f/yROU2bZQRy3zjH60SZ3WXJ4TnBO16XYJHWv3g/NJ&#10;XdqZ0tYn/ez/pNl7Og/PZ3qhnmGNB47pT2CHWnw9mYf02TcNkH0wr76wbgvSdZ9rvtUubVI/Qnrh&#10;NcnuA+Xamq/He27QgdVf95ntcg4ZHKij/i/GEtzAwAaEC/6Wn/sbJvfiCiMY1shTfyeslX18AYmh&#10;mzxXt2xQbtAm9Qn2ga92cPXRfo9nu7TJlUiefbGu0BsXdWjnElBUcbZgP3kc+UlSHi9GJI3F/Y5j&#10;J+ZT/i/zm4QyzgbM27BQpyEjQlkxzob00VQ6j+U8KNTv8dSnHfaZOkxb+9pyXcnM1zZth/NAfp8D&#10;tGwK5i/tPHzpXXC7PLehw/C7CpXCPE7Nj+ct5j+4gYENCBf8uI/61ZPrRzgqnkneHleDcqYGRgau&#10;0DoymGdKqvvQ0qcdgjJGFfLeClp5Xn1cieTVluvUEfhQXW3NC+SNWufcUEpyVOH8sF3dr7NO/Q6z&#10;x8zjEnMi5j/5yF859ZwHi87AyRfMU95zHvK18zgd9NqivJeG9k18q88EHaD3igj77wkWqNPjqd9L&#10;c5RfAjyf0Tg8D+zDPuex3s5xDG5gYAPCBf/Tn95+h5mru44q9l5e0fS+JZV2WJcRhquA3q4tPd/6&#10;5Pm1dfUqdl21b31vhTry2I5uitoWx87+aH+L99Zwme2SV5t1nXOid7XLOeGJMSMV+8XILz5q/mc/&#10;62MmDRn3RPUcgHz92qrqC72X2Okwgvn6ILrzTAHSbQ1cv8YiPcGTJHDg1KcdtsuHvOxD7TyG9wuU&#10;C7YvtNolzz5cArp68rxwLNqaZx/oSIL7qWPK45trDgxsQLjUp/6iT5jcnp6p3x1w9NBnrxhhzEvf&#10;nlmvSpfJ08OZGiQn39Inz1BP+4T7JXhMgnjuc11tadOoo6VRt0mdHm9IZvlrKco9fTy310LpYfxP&#10;NIa9A84zx77s12xoOS71M3P6pg1/Q8o9fUuJmE/75b9l0maK4Yf19D11chRBTmU5J1Zn7G6Yr2oo&#10;BbTkfC+ID16ZeugwtEN9plqBk9Pi6wls8cIheY2eziH91949z0kPHmuNnpzgHAqH+qMtdVr6T5No&#10;pK2BzQiX+rOf+Ccnt6xXgL2OEUYr3Tw9midajAw8YWO60YqwvratVUS56lqfdhgta7RWDWWt/UJP&#10;TvTstKKg0NVXaih8Dx63wHlqzZnQ02HfeBwZvXnqQvkifd9XrxO++Pf8hck6DzrThA60wc4wxfDK&#10;iDyfbXESehMiuJPUYVvsj5zH52CXQN03wv3UtsULh/gXX3gwfUqFYLtrnKfHC25LjmBejuF5k8OY&#10;5yU55dRPhkbaGtiOcME/9bF/eHJTnpnz5JYnXfUqaMmZVliXK68H6jDMctWQr2222ujprKnLtMj9&#10;vf5odbbktiFIZvkb8QURZZoC/nybwLkVb72ljoR5R96fed5zc5tC7o/7pm3m9d2S1tNntmZefQ5W&#10;haz9R371W0pXlqmKN82YhmrnMchTh8gdcA9y2WjxPBDMv+SZzoRj7Gvb0zF0I9QHl/q1Y7g/6rN5&#10;yrW1Pu3oo9y+ku3NIXmOt6dDO7q1Yvs9UL+HxbFOlEc1MLAB4fp8k1De1fJCrxKBq4aoV4HtyOut&#10;z3psh6uJfdCKdx2GX57UMUX2IhVTT++xi/pp3luBfV7Lu1zzhMu9L1Lozec+3pDMcs4J5Zo31+Gp&#10;Ba+aKSf/OKXLsPj/+Cn/tyxJ4GAZftkB8gQ7T2fgwSKov+gY6rIP8dn5VBb4TE11DerzKoz6PZ76&#10;2nqM7NsWtOaK4JdisZ3efHKxUE79Hk/9+taKeZ7rUr5wqmRn94gODKxELInf/DPn7yTUKvFKqXmD&#10;/BrYWwWu6DpNWE4dpic+U2PEoD4jHFMeU2fNu05tx7wuHBzdtOK96jUuRoBDPPW1Nf/Syykyl7Ek&#10;4fSUSd8C4hLr6ltK/O0iC5vQJ/8IESOrui71MZaFTbSbthOf6sXs8JxH8KQJ5A0baKFVlzceebDo&#10;GL1zDzoJzw3qdGN9we1qa77nGJRTn3z9hZkG0xmvRslz7LVTGQ9eTOMtY/F+wQdcoH7PDvXJ8/WS&#10;c0HW5hkfGDgSsbQ+4f/0H83uDtBbuSK8IgWtepcVDRwBGA0YFXjyzOgRLxehrm0yCjHd8EqK/VE/&#10;uSpbPCNGT8dbgSeQknsf54d1JTdf25x4/WX2zosvzXPl/QLt02bNG+TZlmBec+X5cpuCeMt7UZr8&#10;07QJjq+hskEN3GDHaISph69q8LK6TlXme1dP1OdAtG3x7Bv7zJTBm58M45TXKcag3FuBfO8gkl/o&#10;l3MNQeP12Hs2e8diTVs8Xpw3yT3P5NWXFk8dOU/mBgY2IFzwN/70Xzu56YtKDcW7GCVeUiopfESG&#10;4r0vvYQX4N+Qokf5XSfWffOb33TnfolIQq6ZvLdsBX+/oMDf58rfeZhXVL7PkOWPHz+arjgikpQ3&#10;8ZQObJi/F9a7cllcoUhmeWwy/573vJr7lOC+C17BQuZzOfiyK1b6JI//g9fG9RlpGZHUn9KdtF1G&#10;FcrNu78CIw/71nuGlSN87kOONrPcfdPW+onJVug8TDe8umGK4fnMwsGQwqijX8jVBAm+ahH2pRXz&#10;fL5Wv6BunfrjtMQ02ATyxCEdtUv71tHWPCe2x1OfPJ0nnSHFVqAD9HimKoI6Qqtd9q12EvP7nCdL&#10;BwY2INzok3/efJ+H7yq///u/f0QQQdHDUUhbeyCvXBRJvBK0UmvvF+p3mL2iKdfWdbmyaJORgLfN&#10;p5WRIN5lrppablDu7Rb0Vn1rPoT78VXAWSdG0dBbSLBfNrv7ylanHM4IMQ9lzDrOfglNx9k6iwwi&#10;HvpTFHoh2RHD3xh9v/d7v8lhPviDPzjSmKBf+bdT8UDwJXa+MUhnIM/vM3zHO97R1Ockq53WgaQO&#10;HUmwPutqMsyz/+SpT56hm2Af3HeBPHV6/F2dexT7Po8zcg+SftkGaKdsAx35K+kYeuHrZqTHQqd6&#10;CTrUp3zhhMl5dmdkYGAlwrH/h0/47yZHVdTxilPU4eozz9vvjDxMQ0xhTCva77q0Q/laWF8R0X2j&#10;DfLeLzCKaFW5LN56jEg6Ofe4qEOe9nvj4BxGtCn8U9RNwnJUUh8Sr7/g1ceipzQy2Qk+2PwLyIaF&#10;CW/ChU98k33Z9+D+PPaYQ+1LeOnBfLETj04K/wL0790vPfuiT/vz02gZcntXRvV5i3leDVGfTtLD&#10;of1CT4c5mv2v05mhiffk03mY03mglY49F9QR73Zps+5nq6176TzH/CJV4av75QzTh+yQ2l7Qh+9s&#10;B3Lqx5Et/Jve+Ka4BROAfTmhHU4f4rNNOYnPcyinvnJW4QYGjke44Gd87H8zuT6jhCKM+V5UYbrR&#10;1jzh1SnY6wXxLBMtOW2T18qwPusxepBnupF8WlnQ0dY8H7uwLnlva1DOedCKTjtzgXUXkSdtzWOM&#10;TFs6AW7ps91kUf/tR5pOX7dRdfdoZjxN14Wh94d/TfsF+Pp8xnwvDXGA5HnDULBc28UgO7zRcx6C&#10;7TJNMN1QTodhXcH8B3zAB8SzN4E64m1HYF3Ccm0nHdkpd3EDk3zWoT75ug8tHcE8FzvnrZfie/xC&#10;/+l4k3DgBIRr/hbcJJR32TmZksLrvGN27uTd8vzM67nWtApiRQSbVscs57MY8jCZw3vR57O2F3Hm&#10;H7/3VHRe0Dc2FP5BXClkXr8d5hO/eF2kpI2X8ApEnaoWcN8wlpiPIl8AVbOdYjP+z8jV5v9t5lGa&#10;hzQTuaC6pRLt1M+kKG/1nzyvdpc687iO5ZXigv3Yn/ofeBxdqFE33AubvXMGwTzDIK/mCNnxweWV&#10;VO+1DfK8Uyp9n6vwJXPa1Jb9NBjeeQuiF8aJeuzGMuzP/Kt6yFuc56mqNeaNNjnnlAstnmmL+rLj&#10;eSOvOWnJyct9zA0MHI1wQb5JSM8V6rJhOVeoUJdrzJ67jBiKBub5BH/Ne8usW58ku5+St8bCZ3MM&#10;75T/wA/8QOwTeLFAHcLtC2xzEXV1SlCizQsvvzTdoEuVy1HJdV1fNs0zWlLOdslz7Nq26tLmGv7O&#10;3ZK26h8umRQSyBucsEUoXhHS1QEPjK9/MK3wl5TJ73stxHIOkJMjmOdB7z2DY6h/+9vfHmWBcvJE&#10;r13Nj/UfplRl/pU3v+nOC+l8LqBzm6Kveq4rmx7vPt76rKv58RwKtLnV/rhJOHASwo1+08/4D6fl&#10;o9XgFaFVaN5bgR7IkMg0xAjAdMMUo6hiOb//kDqyYTvsT69vBOWMiowYjDa6x2We6UljdH+Y2sgT&#10;HofAuWKf9WaiH0u86b3fa448Sl9F/wXNYWmXPOeZfeOcs11GZiFL0xY68Ryt8At5pZMKwd+9V9IW&#10;X4BXSDcY3jlJ6og7zAPde+md321IR+K3Q/DchvbZh96bhHQGbwU6DJ2BdWvnsZz67/Ve7xVpUlib&#10;ttx/bT35nEM5j2vKeR68lO2nCjpKwdIxyGvOWvPMeWO7tfMY2m+dY3md8+SWBgY2INyI93nsuYK8&#10;3Z5GD1f0MK+T2JZc+q7LE13al8w6XMHHntDW7xgbraggSO591OnxjKg86WU/Cc4beY3d/JO0cc0X&#10;X3k5no4Ld/HMi3PICwTey6Kcx4htMWp5K/T6Sf267lQ/bUKb35KhTlmBKYnphp8ZJ8/wyEYpZ+hm&#10;iuylEj5T6zkPvzCzhidE2xavPh7S4VjYDh1JsL7Gan3WpfyJNkWfr2fonGc6z0Hd2mFafM952C7l&#10;tC/edsjLpnnaGVdbAychXPC/+hW/bVo+DJVMQ4oe9FjzBFciI4x4y+sT11ZUqVe0MXl9Avle+iDq&#10;/rLcGktLJvTk7A/nh2mFkfzei0mn8C/iWzKYthgZenYYeaivrfvA/mhr3roCowrrSk5981Pa+hMf&#10;819PM8/Q17t6Ipg+emlFcjqM+V5K8laoJ7A1UYcc51SwP5x88pxYHgj2mfN5/6U0n4V/KZ3zTB+K&#10;7KQtpg/apLznPNpvuWC50Oq/tof4p+Nqa+AUhBt97m/+49PStWcZXtVafeZ5c4wRgzzTE3mu4l6a&#10;s0zgiqlXh9GLir3VRrAt8Swbb4r7UfM9KNvK6SC3Ee8S5+lMculk+ctISW98g+5lleihC5DCKwr5&#10;xTC+YZjtZ55jZAp7AXJGGG1dV2md89uai9785CGVfVS5W94k/PxP+VPTjLGR+vzEPG/Wke85T31O&#10;wo72+EOgPV7NCbbDCRRa9jle8rT/vu/3I6INgQeIB5RtUYepSlemqiO8rM/1l1R190Gq60t12SmO&#10;RDu9FHYPcupr6/7ouPAq8RA49uB2py1hvEk4cALCp/74r/t9k6sxYtBjeWXUS0P1KndZJ8/W0+qw&#10;nDr0dumybLAuQzp/qyrr5DXBNwbzFUperS/HTbnMM2rxM0ps6z4izAu6J1PsP1D6KBGDL6XHCa/r&#10;yk6JJC8uPg81R4zHd1NkLrcM9Xko141UWHjLauRaed/ut15k/uEjnWZgPm2ytC9ExCt89KvUDRvg&#10;C5u25dnWH/q//q7JMtMTPxrMlMSbe9lgtsgwrs6bV13bpFxb16UT0j5Rh27zD19NV3ZlcqjDlMFX&#10;Pt6gT0OUc5jFF1LhPIR28rs3GWyX3yUomeUxq57lBI+ROpnP8odP0vzkT6mHo00vxicd85wfnivq&#10;yycN2Wy1xXeHBOvQfq9uOFWRazvxaXcZ7cDA8Qg34lN1gqlj8tYEemDtsZNnQocnzJTTvuAy7Wil&#10;m+cjEt4oi4/HOpUgMjDy6F6K0xbTkyKH7U9xO0E9cX/e/eqcvvmCvZ6E004yFHwYoskiV1/c1v0X&#10;NA/BprqpnXu5Laae+ClGRyHgMb6QiljaV3rN/Bw3E0JU7CvlFh1GGM5/jM/RSTLrO2392o/4tybr&#10;iw4k3pPDME45G9LWPNE702coJmif5yRMPZS/+Q1z6uk5TxzowrPPfBGdTv4QqeEHf+gHI/QLvbQV&#10;k1/kNdyW6rnuvdRdO8aDB3eTnczLeeyc2Xlmm60+C5P91Bfb5xyGdlbJW/RnOl7gKc/jKnySTfrJ&#10;IdujHRhYgXCj/+gn/4op8tDrat6gBzL19HimGEUI16W8flLvSMLXOWo75h/rewunq4m5Xa5P9cd7&#10;csTLJa1i95W/V/UY/Y9vRC/yZeRRNMu87rekgQVfNgFf+Qkah8d+X/d2il5ULWr39aVJZaXzBiDn&#10;PCoW1vsF6nOe4x6S6ybbkzxtJ5uwIxuWL1Ib9Z22PuZf+/emmaLCQjmBvFFfBRiU0xl4d5RpSG/r&#10;6cDUPOvywHGA73rnD05t80rt1XSJasfo3bR8VL6oUrBMYKjn+UAvbfVSTGImXvVcV04ypad7Tybn&#10;uZecarLfGS8dgPLaeczH17kUvus82haeNpm2hEk/mSsWBwaOR7gRX4BnxBDv1chVOXlfglOKwFBp&#10;rxc+8AM/MFKOQK9WFDLPKynytMnIxujByPNaijB+sfy11/QVuHk8vFH2RCecHo6+pKjY10eYp2ig&#10;9tFPj0ff1u5VHK9SlCu4uHlY5LEtdTleRoP4Tr+prRR5UhoQdJ9puppj5OmkD7ZFfX3P4dyW0mXm&#10;QzerBz+xsK8r18LmyDMVpv+SrKStT/45v95TuQj7PEA8cOw8J4STrINv/kM/9EPDIWrwHGBxgMAT&#10;vIG5uJn5jvm7EF99+NrkPLwrLrn1vRWYbhb9x7gWV21IVQ+S80zyOsWAt7znPHfvPU4UbNJppy2m&#10;D84/D+6iD5XzmI+RF31hYadlH3x4i/lkKVscGNiAcKPe7231IoNWonm+bUi5VoHr8qM3fArPLxDg&#10;8y9FhlaUqCPhtC+2hZ9Whla9+Fxm2Oe47j2YQzrleUUHG/XMPsAVX36JK0eePD+Zl8x2Iu0W/cUJ&#10;bWrX6enFl1KU8H0eXm0pUpW+WSbYdkB9Y1uFj6/nLW0xqsQsof5kK+03T/v1PBhio8TPqnMCeWnM&#10;S+b6sto8wztDNB2PX5/7/d///VOa5Nfw9h68er9Aud6R8YFQ+26LYZyX1ewb05bGPU2cNoWno8qO&#10;x8g3ADVGy5km2FY4T9F5IOcp/Xn55QeTE8ZX1DbGIvCgLlDk1Oe46BhrnEc4KB9pa+AUhBv9vn/3&#10;t0+Rh1FizRWQVqRXZS+t8Ik8X/Ng2uLJLaMKV15vFcYq9opLfXSIXkSeeA6V+89XNZiGYlylboTr&#10;4IrN0l6+2sp29GqH54S/maVoZP3gi5xzq5uEjjBMYfmZV+HRbmLyNoHzkyNJsAv93G7mZ+2kH6Is&#10;z6qZjzBS6qYeTOKp/QTyajlK/91/+Hsn51Gq8oT0UpJgQ3zdon6Fw3J9RQmdpOVUTFWE2pwmHJOj&#10;rfnVzlP6zzHqcts89XOu32+ndxXGPuf+lLrJjvXzzcBsX7snPp37zPL5yosz47kUYvay+kKfqZN3&#10;y4Mr+oLHGDLzCZM8oc0/GWlrYDvCjf7Cp/y/J9eM0F6cK3/HYOYVIezA735PumIqb++9453pBLic&#10;9P5AOhn2CfB79BHgElXyc6dcOXtuNhorrDQgeWkqQXJz4KFDO294wxwB4uKkKEnmlaKTVUcARoxX&#10;3jhfCLyC1zb0rRV+peGN+I6gkBc7+l2G6cuudXVT9LXffLTpPiQbc3qadR4/nqNufLO6dWSn2Cfy&#10;scj68e3xWb1EuVwIvtjnl4TntDXDOmHDPJFkrrPcW9IWvwGeqYO5lWmod8VEnp/JWlxxgF+cA6TB&#10;mhc8qFYqM6zzpjfNz8gUTqfJTPasw3MPOs8b3jQ/O9N5nXlenf0wPWtLZSFfMc39t53F86OE6aCk&#10;g2le/ZnHO6etV1+d0zedh/qC7TBtxYG1ffRBW/M8jn0nEe3KaX+JkbYGTkC41J/+zX9sWt68Wde7&#10;ocdvpeg9rRbM0/O1sr2CdALJVTmtVoBy6utzVF65b0Tk0TMmr7jF1aI+6lL4eFe58PGD+E5VEZ2y&#10;zbBR2or0VPTv48V1nkgrwlifPz0peB44logwhX+ktFWeu+V0FuxirkJYWNmb5jn6mVk9m4t+iNd9&#10;nnKDkc/yciTJ/ALJfuzbQRI25eVzW//9b/iD00h5BcQbd/phevNMYYQm2IMlz48eS+4J1+RMk58w&#10;TRRAfaYJfSdz/j5iOc+cbvTjYr7q4cvtb8RL74vbDjiHUfvuw+zuqQ/hqFmHz4wW/Ve1UpdphQuH&#10;9nVc7ahZ3/MzpzOOneljMfdJ1zZ5ZcerLfYhamb1BfrpKaEpH2lr4ASES/FnIunV9Niat15PX/A+&#10;rSzzTD06cfXq4MkzeUYJfm+hroymyPPmN0aYFuKksSyUaKvYySkm75AN9yGUC6/3BY3gSzE/k8o6&#10;d9V+0c+RIfMR7YpcfZ/MBz/rTJFHW+toW/jc3VzIdjIfJ+SoW9ioYDntMyLxGEXFohJS85PBInLd&#10;XAgeKgl+k/Aj//3JOjvMsLmYcIAO86hcaQkM3eR5nsCrnsXlc+UwTj38DkNenr/hzbja0nsxpZvq&#10;r/tMnqDD6Gv8DV7eLtKTnKXYkcxypgn1qyWnftiY7KS+FSeMg1JY9plXUrIxjQX8Qq6NeQLyGC1V&#10;oG87dTqb7I+0NXAKwo0+9qf96mmZLUJcB9SZPbEPPuboRRU+tWc645N98rzaei1dreinP4RYxaVL&#10;su3+8TWJCO9lyeU36IJdhO4crjOWKz1tbRPy/IUDRS4e8qkParfwEWkm+Rxh8gXSrMN+Tm2h3d4b&#10;gOxnOmB5m6BxlYST9ueNwJuNth0gnzDvK1Y+/mfMH/pjGupdNdTOMw2kw/PntvnSe++rdHlVpa0d&#10;ZsnP9t/xrndMn6uinOmGV0y0o3OYKWWgz91wrQNaeNmY+F7aCvuFT9up3bSZ7czPs2hfW/NJAfpw&#10;HvGl7lIfY8Hx6qWqfnpa8jPGKxkDJyBc6jfg21DlUfoXiL3Z6/hR0/g28sIrStjz+VFcrT7rvM97&#10;v09csQhvSGkrrkwS9Ku70hN0I25ardFWsOXKLvP6fS737endORK+59F78o2wBD4z4sm5noYvr7wy&#10;H1dp7nM8y8v8U8kKH5Gk8FzRjACKPOaZLiWPMJOgq0PfuMspKYNvDyaFvE2IqEK+0W438mhT+PzZ&#10;tGCz3LBuQjfyxGbmZ42Stn79v/6rbHoBdobOwMnn6w08J4kJL/x7v/d7T+lp8VwJ5zm0yRTZu4P9&#10;+Ol8Zffw6WtpKFke5zZlMmvnsdPyVkDWn/s8TZpsFJ7pTzLrSDbxuBri2PnMS7KWHTmPF12Mosi1&#10;3zrk2e4a59Fn0xYH2DoJ1q/TWcuOMMnH1dbAKQg3+riPmq+2uPoiJRWeUWXfzT3rc3VQnyGdPMGb&#10;iuQXusmciy+8nCJDOlEW4iMttv+ibki6b7hhCJ7j5ZXLtE2I9Jr6KoRu2aVnYpM60hZ/wjKfMBce&#10;c6LtxKsrmdWOwmR9IyJM2RV8qXBX4y47eGqRI1iw+ePSZQ55VZVRCtpYnnQmlWJPcH8zStriV6ww&#10;5DIlMd2Qp/MwvHNyeIA4gYJ5Xtkt0hPkrMtXF155c+qPzi0ScvrIcn6CYHGeU115Tf1RPfTNvD79&#10;4bSbJznL2Z9eegod8tZPW/P6Wtr5aOV93prnudYaOdNQLMDM7pzbTKjkk/2ENj/S1sAJCDf6vf/O&#10;b50iD72Xq3JxBYEV1FtNhFehUOsfAqPZIl2+PEeSu3pPq5hS2jLPZ1KLK0HIl5FnrpuEhblz582L&#10;yKMxmsVYkPIWkVYRibwbkKzIdaXoSCtM/dGm8JJNbYGPaFlAuSKMLS7SFvQXqOxMkM3CLvmStv5f&#10;v/b3zD1PYGXz7NgWtOzUNs3TwZQWdTAE3mB86ZVZ/uheuvIqn/XWOYDTFh3v6LSlTeF5M1My62s7&#10;1019Lu3Ktu3H+Qnk1o/eFp6peQHtbrS1aBc6wmQf8lPTVls+0tbACQg3+vRfP78MxlXQu8eSb9xl&#10;nquAK2uxyhCSmf60ms1TTp6piveFXnpZ922y/Mn9tLJK5GHaYrTh56ri/eTC8/NNkXpKZcuEuNIs&#10;7aaOTfbVR/dzkbYw9mjHOuAF60RkcFrRf0UlWZ941Zuqii87nsYwvCNhYhNTeL0hML3ZiPZZbSm3&#10;9QTI3d+A09Zn/cY/Oh1dOgzfGOTnreRIBidQB3Y6KEgHtfNMBxQHkQeaOrzio/O8GD/8kXXkPI6h&#10;TFs7zuO6dB5ckcUVU+lzPS7rMOxTp5eeyEc98wmW95xHmOtGIfMJlnfTkGD7U9LKmOpGIdjA1JYA&#10;nvKZH2lr4ASEG/FLvJmeGIWYzuR99kDeGOSNRKYkpjmu+pq3PutSh/eXHuibJYr8hVdSZCg3Ce/q&#10;fDqz2Q76w775aotP1ZlW3H5AfCnytY1sI5cjCpZ9bkegnDbJxz2ZCCEFZIseowTr7t70y5gOaEJ9&#10;hTXZhJg2U6EwdVv6P5enL3f6L//tT5nakvMYdCRvBR1AT1DvRiIPFm3WDtPSZ9qifKGvTzGUtPXi&#10;m5Jc5zpCfKdxZmmnx6cTlHmC0iRzsswn14+tEFyRa791mLYoTw1NcmGSJ5jPh2GWE7OOCsEGJnlU&#10;3a079zhB7Td0crOznH1ryZfPv8YrGQMnIPzok3/u/LVyISrepdVpR4sbbsUDmZ5eflmvWBT+pfnK&#10;KJ+IZv1sJ/PxhQDleRPtRNoq+vyBj/iRkfK5qjfgs1cvvTJHpDsPUvfL1dbTtNtXXvGKRWk3p49g&#10;F/0ptfL/Zb+QA22Wx0vvxk4UyeXoS9nFq7ZIbWXepO9VzFUeUauUc4vGXFd7zCpSOX3G/x57lGb9&#10;6d7XXV285Lny3ATCRrGzkGssRR52gk2Yx+jWFm8SxsSWivVVj3mmJ/LUifdbCt9LGUxDdToz/wqu&#10;sN6Im4QvvmH+3NajOw/ToPIQnuhr+MsAw0U849qYT7Ccr38wPVGeH27mtnp2tJ3aSrqtFLbQSTCv&#10;sdp+9GBSEePC7DzxcbvJztKpZv3U/8Leq53HKgv92Q6dZyEP53FhXG0NnIBwo0/86DltPXgBVzq6&#10;N1I8NvNZzptsLyFVvYIUk9/cy/r6ogBHDL6ILjvzKxOymeUvpD5MfEqXk36yYX39doMXzWtP5jcJ&#10;79zDitOKLoWcWjOvSOYFlPueC+pvEafCxEXf3QelNk+WZYL4qRx8ZlOhbK2T+RxhciHsH4w8cyRc&#10;RhhFhtyj5SmsZFl+FxEjbhZOKWqpb4tZd7ZvO1m/2PHPRP7nv+jjvHdxdcM0RHl8OqChw09GxDdu&#10;lbTyPu/7w8M5hHzgcgf4I2gL+0nH/OLGXdDc+cLeeffDdyXnKbcS9G3qRb6408t2YZ/9kWxqK21b&#10;+nEIszhgHaHHE5bHhBeVOJ8sczW7iCAF2+Ge7fL4XS+rrNDvyfVpldzjgYENCDf6rb/k46fIwxfR&#10;dYLqW/q66nFoVRRx+sjfMpF5Pod6QTol9SjyKLIIkQaLU8vetELLyhP4RlwPT+Ome+72PV1tleq8&#10;aogXzktju5Fn5i3fF3nMJyZvK0z7E9bwvLLjU36u80tgnp3ToP5Hj+MgFtIgNFlBKT3poIvkDPoG&#10;CpOcRhRlbRPpPMekV0B1TiPSOYxCc4TndM4ju5H6dHALaVBxPpFIbqE3/kV6edv08HG6riqkD/o9&#10;LKQriDhfkUOkA0Q+eWKQZYt9W0jzlbY1Ub6Gjz/Ibwpq7Sw0r9eBgeMhJ7rze/+D+at080lv9qk3&#10;vfmHRQQS9OVI05WUIohWbwJfMtdHgL2S+DHbV+LzWcVPq5XmhuurmElNTOG1Wr3jLj639eIrimJF&#10;juUQka1UDr7UZRqqX58wn7e7+oHCFs38f2z28wGyxWaO+pm/dNo6F3Ssosd/6Nf97sp5spPwixwp&#10;l8w5uve5Jz5wzF+4hKNaMDWaEJOW1cPGdLCUZmwTcm2s8uIr6RzG9tPGcjoDefazpyO09Gu09IUe&#10;T0xyjPGanGf3iA4MrES4+2d+0vwyGK+29GjAfESPEklCVlZKRB0vIMgjEhRez6ochQQ3xisO6wrx&#10;dl8p86Yib9ZFmipVHrykq6fMM/JId9JPCsfw3gqUE5St4QWXYw7Krswv9W47psijlGSS85h0bqPL&#10;cpEOoq+SfFUmignQwBNNHphA3p8OEMUrkeaf5LJlMxIfdmVW3yAxt6cUItKlN6/aVA6C7inEdsW3&#10;SDiG71H6L/SuDV6vAwNHI1z+f/y0z5qWPV+9iI/l+llSnJB6JcUmI61MV2ZaiVcyCs9HGLqxZ31t&#10;zedVmPm4MVkK+eS82CxRT1B/rP+iPm7stMin6lIoSvzio8XHhBVZSoWwUXaEzDpJVtglKD+S97iF&#10;azlJJtT/OBI5JWXSBOY0kA9SGm9QTiuZnHYyaejzPuuLwlYhXaqLZLfJh15JE6iXbWkrJjVRiHKR&#10;65KYXmUzHKXmVT/K2ajt5TYKL4SsIsqP5G17sn+FyB4yMLAB4faf/2mfqbARiPs6ZTXohNkrY/mx&#10;FPHBlvSUfXD5O1bz86+oV/SniglZnst89hTpT5EggemPr2cwben1DPORtgqka/21vEFeqMtGr05L&#10;nzLH6muF+h5Hl2nIn3So+fRvHrDmQBORKFKD0k7QfAUk0jeux7eu1/PIuoUifSF9yoEmSk4TlPjp&#10;WVvYLs/LUv05Dc02dbCOody1Xd7lU6F5NGbuejHS1sBmxJL6/N8zp61IVSVlxFVSST3xe1JFzqsV&#10;PTG3PL8NmPX5zOvR40dppeUm9BOLXslMT3pqrxNkIX+jRbET7RZe+qVu6Gb2zsPHrybr+ZqFL3jn&#10;qDEVknouMJrkzSw3yOeIYbtJXnbNGv26S/2ZX8I9u66IFEdFB5DksC+a0whTycznq6WkU92g0wT6&#10;iikVJlq0g7pBsie7Jd2JdM4z8WqXfKHU3NREQNuJsGMhzxQHa+JTqcNLL1PUCMwy3Qiddcgv9Wd+&#10;iSQvbV0T5SU9MLAB8qE7X/gH/8y0JF58WVdJIb7zyivzs61IQ4oiCSlmxDaANBGvbJS6iirZut5C&#10;nN9IjC8iKDqR8gofV1XFPr/TT5vCpq3azQWnKeHJnZQW3Y+dtFUqJ8w223KBvMGP4dT7W/rH2BZC&#10;3tl3mxFeMKcjpSGmBm3Llc6D++lcRFc70pvTFtPQfNgUup9MJD0/I9Nda1Nup9hfpCGmv2IwQQfR&#10;9PjJ44mW6SA7Ru9AnQpeMfWwuKrq8MRhi7cTCCEDA8chlueX/IkvmJz/foowTh/5M1k53byEtKWr&#10;IV9J3YsfkQ827Ve6Kf44Z5gUTeYrL8rjY7CZXaS53GYulOYLpJPl/Ab4/LGbMgTtLnYYgYIPLvGK&#10;aOStE/95TynXwP59WGgdqNOLkj25sG/fWigSOhrWEbIVJWt59ODLP+MvTxJ+Re2LL+qBZnEefZlS&#10;mujMz04lZ/Ml9t04V5mdxOPL7eXC8uOuOoiuK/3Cx8djd+WhX3jaefxY38JRhiBZkUt3ttnmc2os&#10;FRLW8JdAz/4a+aG+tRxB4Llcj2ddyoVypAcGjkc4z8uvvDSRXnTX569Eukmob04X5RPbfCKdH0Xo&#10;Pk2JUvL8RDpxTaeymdKJsj8+oyhhclQQYsGoB6Kwoa1Iepnk9/J30dIOKOqDCnqr8xyr+VmDKcT8&#10;KdRDT0flcB47RVC6MvLzI90AnK6AwmG0zedEpjTLMzl1JKTmomRaHNipzszm/Ra4vJIEGNKB98Ff&#10;wxMtnZbeJXFMu/sO/KURzjMwsAXh2t/0//3bk/vyc0y655MKwfP3pCSfVkW9OkrxCcS8GThFigRe&#10;9ejjJ7Yl3YV9yCfA7bn6piinTWXHtSmveYP8JSDrbiG3lUtbWvXIItYfCETUIa/TjBbf05E8Wv3H&#10;X/w1RZSOCZxncSWS0lZLPlWsoHMUz4RSoK/UQr/IZWOyr03hl/K0NZ/Q0qfzsN2FnQTzlPd0BPLn&#10;RpyumWcfID8Wa1LYYqFx3o682pJ8pK2BzQgn/5Yv+brJvRwhhHgeVZaBn00JfkWiRhgp+vyKtsUL&#10;8FhWebVlQcjL6ouVGFwC0plgrvu7UUJhGTlq3uWejlCXz4p5eu7cR396kacXMYievAfpu84+3qBc&#10;iCOqA2vSIMzrwMV5SSXX4FSuKf3XpdlO2SbK8kLiCwW0LbTYN1GlYzuwlc3s8iTKybt8Mch8oflw&#10;3CxqxzDIE7W8HUIGBlYgltc3f8nXTi6VHzWEuFxtBRv3f6bVGVEj2IS0SguXv+kil+JGXgG/t3CZ&#10;tuL/4OuPHk/F6M8u2FZEw16kcJ/BCxPHtoSGTnsdng7bj7TlUmps0Z+C3knsmojRg/Rdp+aNno4Q&#10;RzSJpr/8Ftz8Z7CSRjeH98QjXfjtQb2+6jQ3yUI+89QPW9oGD5tqTvsqUie0yVTtlzOZiiz9N+8v&#10;5SChLhst2UWAvhXJTYDHdHF8gX06I20NbEY4+j/+kr83uZTTi8BUpRfDFAmCr24Smu/9iAZ/64o3&#10;DzNK3ZldYGongTpcA/HIxE/zE1jnFEzj6qzKU+Fe3leUdp/VVmmut+rrFOZ9dT9d1jhaY+nVreUt&#10;nVRoRx42Zl7FmQchReQUxHSViTq82sokG4Ua9tmH9N9E1LkUPRsc1/7igAI9ObGm7j47I20NbEa4&#10;9z/5iv9pci8920puH/wLSE+RtsxXacv6vSsjvTyvCCREwG2o0b8Xng/d3hrInx3L9kOn1Y1VK7Ew&#10;Fdas4mPBLr6wSFvzvt4jgx6vfrqv7LPnXljMbcWzLnmDcvUxrMoZTDp/ID9R6sAkT3yT0gS05A7D&#10;Wyi6qW0lJ6X/dmQ1pf9WUJmVG6D5kKRiKk99LbIt4IEmenKidpIWavnskgMDRyIc/a1f+48nl8on&#10;tZlXlIlVa76sC5/c5kLaFpZ+SV5vIepkWpiDbAI8mVdhi1VQtjV27SNtNXDs6iPW1D0ayaSH/EAR&#10;ulwtRluluadP5nafPJl/plNfx2dI7v6xm/l7k4z5ePEDUrLvOovPwcm+5XoTtBQWJlPF6LHe1ZkI&#10;bwySwqn0WoZI/ESpY+ZTB03hVHIYkfpdZDs6JinVskQL/RoSBbX11xDRk984YkxkJkHBLKPDZNS6&#10;wqzPkk4o5z9oQS4s9vkv6Yy0NbAZ4Vpv/fvfOvlvrLqQKmiIzwVehVEekaVUyKIiT5vC5bRS9HcW&#10;SgHlPZ3eHkXGqT9nwiXS3EKeWPc4xfrEe37SDqtpWy43nz6dPxkbL/QVHcnT/5lHWpm/7i+1EzZK&#10;a4vKcxIL+5ZTRb8EAn0/spQsLL71m/432wgwbJv3VZOg7aQTaakhTzCvO9U+J+lh0YFjodSJdm8K&#10;dIYeTyzkOG9RApicZ6GjfVnODzbi9CcOrhEqBdmpCmCHlXNTxX7Is/1FVbRLO+rnSFsDmxHOox9t&#10;N6UQMfPp5FhlymqKqFMoVr951XNZbRyga4FWXIt6aOkGlf1CKrYp7VOyEilQPS6k2pOdFA0UNES0&#10;H+ku7QuSIRmIq6t03LRbpPLjdDWVKOtY3wopNS3k2qb/gorzTAc5UU6PcznSUuUkNU3pinyYmeUD&#10;h6A5WpKOlZH5sg87dIybSPI0+/lvR2fXTuazvOwN2mcnO8/AwAaEc337N791xzcFnuQ2I0qDN8jz&#10;ZPsiUB8Kewmk4L5cpQWRHgqo0+MJ1r37VB8uyCOgfEobCXpJz2Emp6XMU079hZ1IV3N54rVBXfO0&#10;H6nNAwhx4VN/wzt0cFukA07+EIXJDn9RTAO6ENaYp06P72A6ODUWdlDo8mVboek4Qo/XOY2K2khO&#10;vkD8SFsDmxFh4V9863dMLsVIsY93eY3+pXHptrTKFiu2oF6JRktX6MnvPElXs61dEQHyDtWd6oNf&#10;2IQ+8SSuplx3+i/rFzzlqx3ird5rq5W2dCDW8KYws4K/JJaDOj+emX3IqbNGn5A+yWko9AstdHSe&#10;g7JBmWikrYHNiLDw3f/7d07u1YsUlK/REVym914K7R6dB48jjO+OgePqjXGVzuPU+8aueCWj1FnU&#10;hTyutkpl6hOPHz3O+xIW89R5C1H2zbPdRTpLx7aZtloktHhSLX9u0DggZ4Xsq4kd0n8NUM664TyF&#10;J9mpEtlJWmTU/LSfdhI/0tbAZkR4+N63fvfsasC+6HGrIotWwwWhl8y9GrkqCcrX8AQfXGs7qVV1&#10;p/qOAAkLubaFFSx/ktKWX5RfHLWq7sQynSFVLfSTpYg8TDWkQ/uOQcvGuejSmCfsUpD9TL22FnLw&#10;S3nZJlC+wxdayDuprU55hviRtgY2I5bt933798wuVcHrOvld4frIjrmrFyfiy4B5VkRILqti9wny&#10;6Xj8ON53CH7HPOU9voArN1CKT/J7FgG9MjEh6TefbSFt1c+2JjtiCv/40aNlKpr0p//mCCNWvOW0&#10;mXjX1XuEJW31KY65aBVKKy3Q1rnJk1HQUjmVjIWM7XZ46pP6U0U7ZSusaGupX7YCdBYOLF5FUThP&#10;4SkXFbCu+JG2BjYjFsHb39ZOWwsvBY6V8/NfZwOaehpppRQSztxSpC2Pbc3Y1/C5v7mnevY07VLa&#10;Knzolx0LO7gC4seNI3oY0H/EtBU2M0t+5wqrQO267UUfEnvVkUdTH5QGMvGJrgXN/qajMslxsBbo&#10;iGs07bAu5q0HOswSI20NnIBwul7aOhY9L/Vjjxo9/WV47HRN4rIPv8PfR8dmcHW5Aq/miMUVUPxX&#10;+LS1NlPA4spIU1/YfLXlwjxP0c8izjZz4an0zadUZXlcmRU78b/51Ac/25KMbxt6LnJb1qd8TqkL&#10;nfQXPf3+7/jesvsy6N3McweFNfwCyO8Kn9OtgI7+KW0tzisAylmX8h6fj27u85NHSe7qoZLlPZvx&#10;aYeCpc1yQIOd61Jf82adhU32E+eQvf7L/khbA5sRTniTkae3uhcrZQWvleEV5BNmw/zRNgHKF6sb&#10;qFei69S8Qf38EeCMiDxlF28Ssm5EhlJctMu+QT/4Usyfy8oF2qQ+bfLNw8XYEe21e0SeM2FxoHmA&#10;uuBVlf4zOnU7YtuYXa5gjc0u+vpsbzjPwGaEw37/2y6ftkpTCXNTXKC9lbtcxaxQtgm62vIVhHZM&#10;VxN5E1htvxQpjS8BoKCg9xtVa36vinjyKGlNV0Npnhp1U0czJfSec9X6ngelnmmc3grirRN8LjBF&#10;LuaH8nQ8S+Txwb0Msf3lvmPRqUv74Km9hnp1F/aJTrureGBxgBZ82QpdnZ5+2SYsFwiw0J8LPoes&#10;qe7/SFsDmxEO9fZvv4m0tQuuiDX8ApDfi9Cd+WmVJBxrv9fWIuwnmNeWvFHLWzq5v7n85KH2BRsi&#10;6+XVnvmFnUhxMz/pxybztBM3CQsvTLw21sH+u06hCZSn3FaYXO1GIs+iAxfAhc0v+t/jiTU6aUci&#10;bTM782IyunYWdSudnrxgx04DbekuRtoa2IwbSVs9rFkdi5VCQH7vsa4s5vJ8tZWYjTzxOF1tuR95&#10;Y37WFx/1xSuVtPjYuILKmX/ySHrBLlKVMLebrFiOVDXJBKUVlgufX/mAvPThbrRJfW8TQ3UDNnC1&#10;deVYTFjZCqfwhOQTpf9YLoiDU2Q9nnV5MMFW8sP8AktDhSn6C5JQ7MwHGeQr8JxypK2BzbiRtNVb&#10;Kb3VtEY/FQqTVkA8lc5lpyxhjf01belNwsXzpEZ9bQ/xwsTHJvNKW362RdR2DN4YzFdARadOWwX5&#10;48a7DfReZeEcEow6aiYijx9cXooujTTFhfM0nhfNg59wCp8KibQt1MBCn+jaWaEPdLS78gWS0khb&#10;A5sRYeH73/Z9q5xtK3ohn1izWuu6U0x7+Hi62oobXEu1wCr7qtio+xAvkFOHPJ8N9fhF3SITnupq&#10;qxRjTIXv1Y1UVeQLHfAE05bsMy21UlRkjMITC9nT5+Vqa5rV5tytR68ujVJnwVOnx5dthZ6ZfruU&#10;d3iia6dsK2ghhpNVVGOkrYHNCIf6/re9veOa9Lft8sd8h5b6EPP3nnzDTFjI8ZYdbwpG2oqrjgxr&#10;rUpVtANQ/vBhSlulU726/Ihuj1+0FeLc0/wOs/fNY+TVU9QtKtlOLizsQ594FGk3y3mFFS3NzU3Q&#10;h8NbiGTmXclOiTySmGqcQ25Zli81lqUZu/IsyX8zl/5iQqx/CRJacpJwiAclx/HfLrKOxjXp4KBn&#10;FDuBwvfmAXVpJvO7+qvk6bxopK2BzZAb3fn+7/iBpW/6FDw+QxQqSapvICpA+uDPEeYV0tAPG1l+&#10;d/F7PLOd+Gkeh9wwmfdRHqdxU08TU/i7yY4t5ec1GQrvThVMGXzFYvHWn/Sngv4VnZ1nQxmhX+Tc&#10;332rEPoZudcP3/Oe/NL5hCxnal7WA5KYfW6B483RbBuiHu7bBfev/vk70WwaRNmf/SIXFs5AOZ2h&#10;hOJgKVcWdaNJXriFnSdxm7WATUGex2/7c5fvPcVXuMzdj0kzyMdXphSQ791SoJxYo9/jiVff9e78&#10;WakayeQ0Vydg0e6ZbAojbQ1sRjjh26vI44JP2ASmJ4bHhXyxsGYlfkYpVUgWyz5tzCY70+qNqwaz&#10;s9HYX+RMnfeCL2XvT1he9ch+sInXKxbmZd86s/4yksxyotZ3lTwW87POwk7aeASvvltpqxF5EjBz&#10;m1FHnnMhRx7PfaLd20NGSyaskzdLZQJDFnxJexigZbVcmOTBFzsBljIPX1jwGbv6SxL2y89pn3+U&#10;n4V0+nAOSrZG2hrYDLnQnbd/xzt21koAS4hhvC8vBsVCvjjDpzzCeAZD674P8jv68IZhTlsZ9cd1&#10;3Y+ctnZ56tS8QTlR6/d4g3Jf0AqvvefVKW3NvT8fFnN4Jqj/EXnU4RZdGpi/dVhUmAvpkBROgLw6&#10;cMYanlgjP9bOQqMnv8VQP0faGtiMCDBvfxtvEs7orqaOnKE4rpgKeje7Ql6Kkntf/UxnqqPtxM6x&#10;Mdotcg1pVl+mD/NrUphAOdHSp04tb+lEf0v50auvTanlEhH/omnrXMDUBA6lv8VcLguFqeVlG6BO&#10;YRKofy6eOJdO2lGYxJat0NG+dVA/R9oa2Iyctr79XzUdvruCkJIoX6Qt1mXYTPJJTzqFX7wRV6Ut&#10;Y/mcqJ22eM9SdvRX8/GsqsEv9GNziE/bzAbftNOxqY3H9iRe+SjyhHOnLqbmsyGZO3vkOZSqPHeB&#10;BY9Cb6AL8VxYqIsvNB3cDXwqrOATFRxrM+QFM3cZsK1zYqStgc2IIPF9/+z7m665WB303hSKjV6q&#10;Is/vxCMinRWx7E9twD6vFKiTn5flGLf8atk57lGfobvHU184htf2EC+Yz/OW+XgdAzrnxq1OW/Nh&#10;7KDXcYjXDK7WmdqVXLti96zTOmjCreFVDJrllwDbPSdG2hrYjFi43/dWpC2ujrIV6L18JrVYNdSB&#10;mL9XFVvvA88rqZR7IJdOLgRfoLcHDX2D+tS/tPEe2tQ3XRzi67f+jDU86/b4rh2lZpTPjd4rJSch&#10;mYvI4/A/H44MykkC+R4mHU4Mx7CKnwu2l9ud5TwQWV4o5Bv5Y+kUm6FzSVzG/khbA5sRi/j7/ik/&#10;tzVjsaKPTFWU6+OuU5lVFa4L+vxcgfJlWlTaKgW0m9NB5vXD+kkreF7dUE59SSdI94D8sdJTwcJO&#10;kk81oN9LYZfARa62Eo6KPHPK6KOts+x4S8eytXJhkifzTR00awcJ8MAtldo4Qb5Q6elfGJdyzpG2&#10;BjYjFuv3/f/4LRmJLaVYleblvcWDxRexYuKkE4z52OYCb+JN+xMW6QmpJMLsVHe2zxfLZ0ZpMcmL&#10;qVmagKsMXalN+5hWEjPtSWJHL8mNh689jLaFWZqAAqwXeS6v0b902rqU/Zirt8N52NCCx4HWwZ2g&#10;g1uw6CTPkXjestCBTZ0XFfCzVE8hZ7u08+i1+dMQC6BdOkNXntiW88RroqXtkFoJ+qfIF/N5RRhp&#10;a2AzsvNo2R4grXRTyLR6Ey3kRRbU06nJOvpLZVG8YdiQk5RiJkpF65OW+h15+jdTW38HoZvZBc4l&#10;vwakfm+KPLpMVsR1CG5iz6RMdalT8U2dHRStvTr74XairRWgPuucIr9WjLQ1sBnh+G//J989rd0U&#10;tKeVTL73ph/lsZ3YwgiJn1YYdBY2q6st87qJN8mpr1cyMnvn8cP5G9r50Wb2occHSnFn7AUPHz48&#10;+0ltWC9d5Q3GS2BnvOdAMrkbedjOgkehy5ftPhxt8zDPAy3w47qH/pb9KduEWoflc/xlz7luGmlr&#10;YDPkQne+55v/5WLptkK8tpO8XLEIC7k2hQ/DlHtZpw3tWB4vohe57im17Ct1THWRtvKvA5cC1sOk&#10;m7CGJyh/pO/06+htBa0pbS2sx+SdDxe5j5Q6vBN51kxyj0+FwjTkKmqzQr6Gj7oG+TB4+5ED/y5d&#10;E0baGtiMcPbv/EffsViu0wqPTeYXnz/iC+fSzawKmcS6HNuZ54vfi6s2pqoFP7cbb8RZzquqeLaV&#10;5XEal9lc7wieoDz/3lbmz4oyBKat2J45BC3S/bmQzO1NWzFjKmoDnvIgo65rgN+xU8B2s1OJKfLC&#10;Uz8LMhZ1qdNW7/NEpaPjeU66SSzm5IwYaWtgM2IR/PNv+mdt11TKKF67WN2L9DHrhKzwYbiIeVUV&#10;u6FP+xOPK69FOoMObwbqR+3Tjlx4Oq8H6wrkiTU6l7haiZbKEC6dtvSWQm9sm5HM7Y083QZ7E76Q&#10;F0ZQQeUg6pzIqxg0y7Ng4CYw0tbAZkSA/I7/+Z82l+siPWlFWytWfS70nnktUKU5I0ePWe59vbS1&#10;tDPH9ukEOwqS531TvYQ1PNGTnwthvQzh0mnrEjc51dH9kYcNsu2FvMMTK+SrDu7CDuVlO3CjGGlr&#10;YDMiQH7HN6xIW9paC68QMG3xY638XFXYKfJFVIH9nJ6CTXLZz4X8W12Zl36kzwT+QEm+eVgKMaT1&#10;aWuuJ7atk62dOZcIxeRO2jozHqe0FcfpzCiRxxO+pPzGYHmFYNE29ELusjDvm+oGZvlEqLs7NusJ&#10;RWeHL9ipewTcjJtqAN08LzXQUjuVhJb8VBppa2Az5EB3vvMbvn1au4vPUiHdMCXFTbNSI970a+jE&#10;i+mFj1/XLaFlfyqBTtnFcEudSItll1Ib1CYs7JdtIMmn8o79DOrHJF0QTN+XwCVSlhDz8j3f8LbJ&#10;Ou+m9vg1v1cVl9UFeo3TB4YHiFgcuBW8jq4P6qNwzlIATmnrRhHnddeHkbYGNiMW73d/7Rx5+PtZ&#10;iysp8Hwpvf+Cet4K/HVgYk0E6EUDynNaLAVgYYeJiOyKti4FR06+/M+IejaEwbNbbUUeNVIoxrOR&#10;X5DQkp+Hus2SiNb+m6YFYgSXQzLf6sKpNNLWwGbIge5859fMr2TUYdxl8joxbvHU8VbgKwGUkyd6&#10;Oj19Pbtp4ZS2iJ78FPAm6uKEOcnjoJwZ0w8EnxF7I09vYtfwRE/+esbzMCMjbQ1sRsSyf/HV87Ot&#10;OpK43EtVvbQlUMfgfqJVT+jxBO81EWvqrtFh/8+FRdqS/VJeyM+ES6Qs4WJpi/zALhazg8IlZu1S&#10;x2KkrYHNiHj2tq/6tuVCKJ6qrflT0hbRkgm9eofsCb20sqbuGp1eWjwFN522buRqqzeZp/ADu1jM&#10;DgrXNGsjbQ1sRsSyt/6tf7JcCCVqaGt+TaqqeYMhk3KC8jU8caxNYo0Ob3KeCzeZtu7du3ddaYvo&#10;yV/PWMwICpeaKZ/3nJNG2hrYjIhl//uXf/Pk8IwSvIp5gm+KIM9vZV/ys53sqaUAZJWst4YnenLi&#10;2KjY08kvm7Wv6LZimbZSodP2OXD//gt37rUOwIkokUcd3095Ytfzu9QC5Wt4oie/BM7f1sLiBR0n&#10;I9mX75yZRtoa2IxwHkWMc5NSnomgzrE4pe5thEZhukaMyPOsUKeBK8RwnoHNCJ//li/+xily9lIC&#10;0w91evJTUsuxdXvfAtHrzxqe6MnPBf1a9CVuDhq6SSg6N8J5/te/9venrq+ZwDU8UZ/3nBuvvfZa&#10;s+1j+9yycRO4l6bnkpnrxu4wDwysxc7VFkH5GiJa+y9FVwl123SlGJHnGUKJ5JLp6tIYzjOwGcV5&#10;vAby9+S0iDo9OlZ/UIP0nYpXQjvOM+jZ07X8jbQ1sBnhPK0rGBHR2n9baGA/WnN2DhqRZ2AzhvMM&#10;bMbetHUtNPBs8FxEnuFAzwYjbQ1sxkhbA5sxIs/rAPys1TlpOM/AZuykLYLyNUS09l+KBp4NRuQZ&#10;2IzhPAObseM8p6SDU+oOXB9G5BnYjOE8A5uht4/u/MMv/IYpz/RSDuVreOISX45EyPYx9i/Zl9VI&#10;XYjJT7gXr1YV4Kem2M9en3W/hXCZcn30yfV9j8Zo6RO9PojfiTw23jO2D726vYGfC8faZz9vC/mD&#10;ea19on1o6YuO/bBfy0YPTecZGFiLHeeRR5mOxSl1B64PI/IMbMZwnoHNCOfppRvK1xDRkw88PxiR&#10;Z2AzhvMMbMZO2roEXRqtNm87pf9m/koxIs8zwvNwJjicZ2Aznou0NfBsMCLPwGYM5xnYjJPTFtHa&#10;L7o09j39va24vh7v4rmJPPWrBLed0n8zf6UYaWtgM8Lt//4X/N0pt+Qss5tqmH6WfPy/w98knsTb&#10;dzff7klI3XXMuae/UoixlPnlPD8Rj7JxVy+QmUcUo/yR3uQsX6S+Rp9gu+kkRP8FJG9Ent0O7gf1&#10;j617Ljyrds+Fag51FGtaIY+D25D3+K4+aaFTtkU+0tbAZuxcbRGUryFi376BDM3KNc/MiDzPCg7/&#10;Uxq4PgznGdiM8Plv+Py/3YyeTDdreILyS/1kj3Hpn2S69L2Ye3GFVQpAb273odVXfm6rh31j7NUd&#10;kWclNLmXot5hbekeohbWOKF0etTDcJ6BzRjO86ygBU26QgzneYZQkjFdI4bzDGxGcR6ugUHPlBq/&#10;a3UqxfeWNuSn0nCeW0jn/tM5Fcvn+htpa2Azngvnad2bOCddGnHB5bbQ7rnoUhiR51ZgPsCXd9Xz&#10;YTjPwGYM5xnYjOE8A5sxnGdgM54L5+k9Tb4ezP2/ppE8N5GnfjXhnHRpqIWpLbR7LroURtoa2Izh&#10;PAObMZxnYDOG8wxsxnPhPHfj4dDl6CL2nwM8N5EnrlguREJLfipdO0baGtiMWABf93ntz231sOUx&#10;/9nvN6ALd9Wfi6aCC9uvbJ87Kun3zi6BTZGnvgm1hi4BWc1098691Mal6LKOmTGP5Xow0tbAZjx/&#10;zqMocWa69NXcteK5jDxMAecgoSU/J10jRtoa2IzhPAObMZxnYDOG8wxsxnCeFag/B3VtdCkM5xnY&#10;jOE8A5sxnGdgM4bzDGzGcJ6BzRjOswKXeivg2jGcZyXqV0yuiS6F4TwDmxFu+XWf95XX92JA6rHX&#10;lF6ZmNbXBUbS+62ra8Gab4Dfgucv8siLzk321Culpxfq/0hbA5tx1c6jQHy9yeT6cb3OwxA68Eww&#10;0tbAZsS6vcqrLeDu4ydXnb8udTVkXOp+z3MRea74KjpwSccReMPwnDTS1sBmXK/zaLGaBvbCbxSe&#10;m6468owLrmeLkbYGNqNcbX3V9QX/1OMp4uhqy7jCNHbpq634sgbRmVEijww/P3Rtf3khXO7vUtZH&#10;2hrYjOfCedK5/3QFkP6b+GuhS6PV5jno+Yg8mP/LH4oBY6Stgc0YzvM6QSvtnErDeQY2YzjPwGY8&#10;H86DG2AzN2C0Us456LlwnrgNVl4TkCPxtYFroGvFSFsDmzGc53WAVso5Bw3nGdiM4TwDm5GdR/f0&#10;r40GnjnCeeJq5Qpp4NlipK2BzYgF/PV/5ro/t/Uk3iQsQxgpbQe6MroEno/Io8nR/AzHaaJ1Y/Ic&#10;NNLWwGZc79UWaeCZ4KqvtkwDzwYjbQ1sxnCeW4D6mdG10HCegc0YzjOwGXG++fWf8xVXfc2ij+te&#10;M661/yPyDGzGcJ6BzRjOM7AZw3kGNmM4z8BmDOe5BWjdgLsGCudpPW6/Jhp4NhiRZ2Az8k3Cz/1b&#10;V32T8LFusqUweq14/PjxnZQISul6kCOP3224VtLEt+TXRFeIkbYGNmM4z8BmDOcZ2IzhPAObEadq&#10;X/9nns3Vlm40GcfyzxPGKxkHsPWGnhxmDQ3cPEbaGtiMG3EeRQaFZv9AR4t6YLRy9GrRwM3jKiJP&#10;y1lukgbaGGlrYDPy1dbnXvYF+Cfx7KYBClNPkKDmAlNaJwrsS3vnQFwNXbCNJ7J94TFcAhF5UnC+&#10;6F/MS4uIKMs5soNMte/emyn93UvbmibdC/0t+3YBurT9C9FIWwObIRe6+Oe2Hj161EwtPBmtT05b&#10;J6q9/b6KuxTilYkL2h83CTdg7QGhYx3iL0EDbYy0NbAZz43zKIoNull6LpxHAxm4eYy0NbAZcTZ4&#10;6autNVcr9clp60S1d/J66auhcbXVRkQeH7hL0Zo21qB3AEfaejYYaWtgM2LJf8PnXvYb4HtheU3E&#10;WKNz6bRy6cim/l8jbiTytNLUPjoWI209G4y0NbAZN5K2CEaJXsSgnCmvp3/ptHVp9NL63adzFH6q&#10;R++leFvkNxZ5WumJdAqu2XEOIc1O/NW4DfKRtgY2I1zoa/+Hv3nRpcvIcmyUWKN/E1dbF7X/JNlu&#10;mM9pIs9dTh9Z6Vj5HWXFknKe3mWKTDHkBPmNRB5P/pYDUKe3Fq3V20qXtt/7i4M1/c2lo+XlgAd4&#10;CE7kR9oa2IzhPCvAyHkJisjQogVun3w4zy2BU0z9Z1CmP4My/RktmUC5/gzK9GdQpj9D/HCegc0I&#10;V/p7n/3lPBW6Olz9KxOPEu2khfNB/b/E/DwXkeeSjvM84FLzM9LWwGZErPyaz/qykbb24PJpKx2G&#10;Cx6BS83PSFu3AtfZ/5G2BjbjuXEeRZ+rpTKGS6HZ5hloRJ6BzRjOM7AZcbX1dz/zS6/6jPNR51s4&#10;zoWLX23h/Xe+VnEuaH4uMYYReW4ZLrEELrWwhvMMbEbEx7/zmX99pK090Jt++jsnFulJGcXmk5xP&#10;r8+Bhw8fjrT1rHBuxxEWFi/n94GRtgZuHYbzDGzGcJ6BzRjOM7AZcVr/1Z/1Ny56ynapN9mMS19t&#10;9cA2e3wXuKp6+jjplyqXuEmoVzIOQR8BIupyDe2PyDN9fuhC9CwO7G2E5uEQ6acEWvJTaB98jMjX&#10;dO/evR0KedQaGNiAG3Oe1oo4J91WdPtI+ZUG5hF5BjZjOM/AZmTn0WOPS5KuIC5IcerWkJ+NWmNa&#10;Sx07ka2cuvRn/gJ0KZTIkwZ2SUr91yG+1N/F7Z9A/FvuA8Y5z8DrDeE8rVB3Trp0G5dGq81TaQEV&#10;pzR3/vYuhRuJPJccwPODRjq75Rhpa2AzRtpagVab+4ho7d+honttGGlrYDNG2hrYjJG2jkSrfRHR&#10;2v+s6RIYaWtgM0baGtiMG3OeOoyek24Ch9pt7b8tdCmMyDOwGcN5BjYjO8/iVQGEuzPJ9VK3iXfE&#10;rlJOYLxr9CknqfLTZGSXZqOnyImePHXkoJz2JQ/nSUOY/rhfOLu8wutVzr+yY5dqbJbvHIx2nUPy&#10;CiNtDWxG+NNX/rEvnl0zuZOdTG/oTQ4nNyuFHGpz4cnTx8mvc/WQxz5F8ll+D5UZ/u4+ne0/SX9z&#10;wUytn+TFPn8H6snjpFNGEGG3VGc/T5Hzc1VP4jes0J+endinzXK8M5Ks6PNzVU/9G1kJEZds594s&#10;53wmhcm+5I5k7Ke6ZtA+9Wky5HdLX6t2ra/+ZA23Y1pAypn8t+TnEuvGOVCxp333UmdE8Xkf8Opk&#10;JlvRH2ySZ9/AP9FXoDToXPKnafJjOGozlT2uKDfIjhxI/NT/BPJd5AnIaPGJ0nQFBX8vWawJ8qm+&#10;UertI9uP40K7piTnUhgYOAq7zqNVozAnqlYQ5bySihCdSCvukNyyTJArVRX7C33IF1D9Ip+jmKLa&#10;/Qiv8Xcm+RLue6IFjpXPUHstKMWYIiIUdOXpT+l/cQqQ0NXvyMWv0W87T9SgtYSePJX9t0RbPktr&#10;faFlX7C83jfLfNAzyQlmRziH3EjSxZ9Bmf4MyvTXg9vcgURFvNBpyS2r5VEopM0huWW1PAqFEkba&#10;GtiMcB6niEgTVZnyFlq6NRGt/aI16OlPq+I5AMdyrnH1bIonGWv5nciz9kDeNmgwl6KbBts9th89&#10;fcqo05Kv5UfaGtiMZtoiuO8QEa39NRGt/WvJq+FSdGmwjTXt9fR7dSU3+bt1TAZlPWLd+J6eUrcJ&#10;HZhrAQd5broJsK1e2y2dHt8j6pBfQ9QXRtoa2IydtEXat+820fMEr+oalK/hCclNderhvkP03Kat&#10;awYPUF1uydfwPaIO+TVEfWGkrYHNOJi2jNZ+EdHafxOkr+q9JF0a9TOjFrzahTU8IblpS9oyKDuY&#10;tgZuEDpG5TjxIJkoX8OTKO/xPerpCMN5Bjaj6Tyt1NCT94hYI19DRGv/pejiyAs5Q+nrjt4+TBRp&#10;rJDe6DvEJzqlbovuykMmwr7E7zhPb7JuZBJfp0iJYJEO5hSmA2W+bPfxpFPqVqRuuWuTPKEZeQYG&#10;1iCc5xIhumezJ1+DXl2VW1dJ56Itfd2MaYmfD1NESzgnPyLPLYMOjw6M6Vj06lJ2Ln44z8BmhAt9&#10;6X/zhVNc7nkZeYZxhvUe/+KLL8ZNJaGXAihfwxNq61nDcyOQ7yKfMAQbNwgLn69mMkv07B/dbkKr&#10;jraHeIH8yZGHB9QOIyJPuDPsxFqcUvdSYH9afE1xZ1YEXs7S0iXR5hqedCmMtDWwGeE8+zyVkUQf&#10;ixWJN3m/iHWnFaaVBVD/WJxS9zagnlsjzXrhLg/24VR+x3lY3gLaOsXO8wTOQ29ODslb+9aitnEu&#10;fqStgc0I52GKsVcJTBNMWyTqELQptHRYdw0RPflNgnO1hl+gI1cyIKVLsaD8jSKZ9HeI79FCnx+1&#10;Tn/UaxF18p86nAbSImLNQarrtuxcKzg2jusY3mVB3CSbxYEk3fmjnBo9vve3o1M+Un1sXfE5LAwM&#10;bEA4D1MMVwdTg8hXWExbvOIibMv2aOfcdGlwTgjKezpr4CSgv7yqd9Fra00fJDfxuIgMynrEuuEv&#10;dUWWibUH6ZCda4XHQqKcvMsttPYnyfRXg/rH8CTKe/waor4w0tbAZtyI89Rp5hJ0SXil1ejJCer0&#10;eGKN/hqekNxUpx7uO0TNtDVwGJxEUy0nWjo9nkT5KXyPqEN+DVFfGM4zsBnhPLx6Yiqwhwn2OFGE&#10;rELUEVjfV2eUHUtEa7/otqGeN6PHE8fW7dkhpGOqUw/39cigLI5/kXfBCoeIuI0H9VzojZmyY3gS&#10;5cfyLhuUc3+L71FPRxhpa2Az9qYtwmmqJnuhwLq8mUhb1FkD6pNuGzgPx/LEKXXX4Fj74kmG+J3I&#10;wwNTV2wR9Z5XcLz1OCnbypMoX8O7bBySH8uTKBdG2hrYjHAeXxXVV0aEvI2pikS4bp22WjYpX0NE&#10;V+6P2wbN+84lnz5um2gx9niJPesv0JMDaeanv3gDI8mCVvLxVKNQU34v/XeI11gO8VXdg5GndpSa&#10;qMMDWR/UG4UHWOPc8kScB8oX6MkJ7j+aT8xEKmfxJFvDq3iIF8CPtDWwGeFCf/0P/MUpTHAl1bzB&#10;qKK0ZPDKSmnLeOGFFxb1D+HoqKU0UvAEv8OVkmwaYG6XX5ykgOsq/MzUQl/fCFGgN+4sj4oTK+mu&#10;fdmBUlMeaazI9TNckWYqcM7W8ATl9++n/k9l1o3/C59GMqlMoy31XEoorDYReXSwDlF9PtSifTrH&#10;IA9kPeVKhQTzHVIV/25UlAu/INme+FInUW2rRz39tlztJMetiPI1PKmvIz5TlpvP/QgSCh9HLvYV&#10;KpA8WR4Y2IazOs8UBRLIXwK+gonw30GKeWlvuYpJfwbli9WkFFaIWCXv2VmsVrSrmde+IChNskRT&#10;RNjDJ1KvgiDbp9+Ub7B/9sjDVEL+IuBgGtDBau2v5Yt+Wl6KEw7JtWnZ0cZyy4o8CYPyxnWzLAg6&#10;XT5I5Sxu6pAnUd7jg1TOYuqMtDWwGXudpz7hZblFxLQCE8hfGr121/A91PokYy1vSv8VqUCdwiTs&#10;s2PYnqi+gWuQJ3o6NW+q7YfzUNBD7RxrcMjmOcG2tvIuGy0d8iTK1/DxZz7tMp848Ift9HjSGvmx&#10;vGikrYHN2Ik8ohYUeXQfpyaiV/fSYLtr+GOhuiSDMob0NXzcXzFPgvxom4kMymqdlnyL/abzkI7F&#10;OWxsAds6xLvcQkuHMhL3HcvHn3nSCWmLRDl5EuVreJIw0tbAZux1Hl5JraFnBa8Eocf3sEZf8hYd&#10;G/YXKeBCaaslP1Znbd2dtHUuXMLmPrCtFu+y0dIhT1ojP5aPP/OkkbYGXg9Y7TxKS62rrV66qr30&#10;kkhJc35mtKI59qnHE/tC9zG8yDglbYmMmm/p1HVNp9rfSVskYu05Dev2bJ0b0wPI0kyvXcoO8aQ1&#10;8jX8grrymWdd8iTKyZPWyMmTKCcvGmlrYDP2Oo+vovYR9Qh76k0grYPCJehViJS+giIiFdJIj+FJ&#10;9W9USc/U0+nxU71Eerpf0V3preA1vaKUbSY+T/muDuWkU+1rGImZQ9GxqJ2G2GpzCxZtaeOBbuVJ&#10;Ang1Y+rp9HjWbRF1juVJlGtc3DfLj+NJQjjPwMAW7DjPTUWKiwH9P9dY1tihTo8n9FaeKSllYQLV&#10;j7VJrNE/1X4zbZG/NqjXrbGcOp6eHcoO8S5PULnSSRx4ytu8y0ZLhzyJ8h7vskHZSFsDmxEu9MW/&#10;/wvSmeIuDp0MGz3e0M1EoqVD7LPnsq6mfBK6eNGcfIL1a5uH5IRvoBktHaGn0+JjRop4Yf/erEsc&#10;Y7vGJfovRORp3TVuOY4qbqF96Om3+B6tRa9uSy7SpItuAlO75EHUWcOTLoWRtgY2Y7Xz0IN7fA/n&#10;0l/UXWHz2LZ6OFanxxOa+IkuYJ9Yo7MF4TwyTiIoO8S7bLR0yLtstHR6vEoteY2enDhGp9aj7BDv&#10;spEk8Rf8tL/SQb1DvMvGMTq1fA1WR56BgRp7nWeLN7ZA76ZNynxFYDJ6fCoUZim/d1dvuOl3pPJv&#10;SelWlij/tlQh8umvpXO/pxN/8z7K1/BTvWQ/T79JY0gUP1+UKf+UEano7OVJlpN6OrOM7fZ4kf7f&#10;AQ+geR6gfWjpU0biPvIkysmr1JInbsnzr8jJ93R6digPonwNz3qFl9wU/0NufqkntPm2Pin939SZ&#10;5Sof4kVN5xkYWIMd58keth/U6fE9SIdk1LyJ6WyR2vDGnVKM/5S2jG7dRMaxOpRT1rPTtV+9STiB&#10;fAfU7/FET06ssVnbiZmW0NQqGy2dHt+jng7la/j4Mw+izik8aY38WD7+zKddsxy8dgCUHeJJtZxo&#10;6azhRSNtDWzG6rRF+RqekNxUp4CWfEvYb8nrtoxV9kFr5Mfy7Gf6r/QsgTwQegVreGKN/FheOJi2&#10;WvI1fI96OpSv4ePPPAly6h/Lk9bIj+Xjb+IpBw9i3TU8aY38WF400tbAZtx42qr1TSeFfaCXtlbZ&#10;TGRQVuu05Efbr9LuBPLAou4KnlgjP9amcCNpa438WD7+zJMgp/65eBLla/gFLXTacpJwDE9aI1/D&#10;u2yMtDWwGaudh17X43uo9U3dkL6CT4XCLG320sGaVLK2P2t0jJo3pf+KdMF2sc/mIfR0TrEp7KSt&#10;uiJlh3iXjZZOjydR3uNVmngSUgD1j+VJlJMnUb6Gj79JvuSJWX6Yd9no6bTkPd5lg/KRtgY2Y9d5&#10;4gVyU5EJqeyP8S6wQr7wXrXYsW/q6S/k4P1t65n0cnymOymFRRuSQb5Wx3LqhF7a7NXp8YlcN8pG&#10;T15h0qlwjNyytfr70I48ZaA7sLzeB7lDWsBybYo8ipAvYHmipn4lNx+wjrDgE7NZh/LCB6mcxU2d&#10;Hh+kssW9/ifGdCQmmxvqdmF7lc2RtgY2I1zpy/7IF07Rir8zdfdpuvoo/OL3p9JfXvt9ef27V6Wp&#10;FOrb8pyaMtuT937f6s79xCg91EgrxdJphSdkPpczi31lu6yrq7BSIKDT5YlKx4Un+qhTZhdyDXEC&#10;5fFX0JFHSi144Z5eVcmCJ5CLdQ015To4pAs7nHLZicgTl7em1Mhcxr6FHLRCrhbVd1FA20KTvKKe&#10;vEm6xG5RMmBexpa8+5a2IJWDhKlMHkSdHk9ayJc6c/uH5XlzQK4dkzxRGXssBPLWt17Nw86Ckjyc&#10;Z2BgC8J5eLVCLORytoKuPP3lbwZMqelIuXijK0e7CqfaM+8tkH3QpNPhaSdCNKipQ+rpVPxks0Th&#10;he1EPYSdQoTqKPmLWJ9yQimmJe/pr5XnyKPOkQjI5lCmQiFtLLdso9wIh2nIA5R3dZJwIpXzwFt8&#10;YMEnpqobME8SVvGJEZF3OcHzEXMyVSqwbuzL2Ol/wUJe7WvKKdsgH2lrYDP2Ok9eCTcDttXjF4B4&#10;TTePtg/0dNbYXGOfWKN+rrZORdN51Al3xPzajrX0KaNcoOwQ77IgbpZx/6wjzPLDvMtGT6clX8O7&#10;LIirZUZLX6DsEE+6FEbaGtiMHedZ46nU6fFrsMZO1+ZCpzAC+FPsn0vnXOi1tbYP/s6lc1I4jxo1&#10;tcpGS6fHryHqr+EXtNChfOZZdw1Popw8iXLyLrcw7YfOst6y7iw/jiddCiNtDWzG6rRF+Rp+DU6y&#10;udApjAD+FPvH6vTQs9OrSZPduiv4m8DBtNWSr+HXEPXX8Ata6FA+86y7hidRTp5Uy4mWzoIv25rS&#10;DvAr7HR40qUw0tbAZtz6tNXFQr8wAvhT7K/qQwdr2qX1xTMs7FhlB3wPa3S24NanLZeNSQ4+cZDP&#10;PPV7vMtGS6eG5fU+yg7yZZvluUxZlkN/Be+y0dM5F420NbAZ2Xni1YqZ9EJEEOXSPMQnatWdZLVN&#10;7Ovx3T6kvfMLAqBpX62zj8/E35zKlHV6csrq36taxReifBqfSK/0HeITNeeqkk/8Gak4T4eSylE8&#10;6Ui5htfiF/rko7yLu0knRdSJZqS6E5Y8ddt1e/J23aP5srV8Mb5DPEnjOkZ+ImXnGRjYgFvjPDoB&#10;M3o80btC6eFY+2twSt3nAU3n0aSYjkWrLmWUC5Qd4l2eoDL25f1LHdY7xLtstGQC5eZbejeFXh96&#10;8nNhpK2BzQiX/IpP/6LpDLLnpZSv4Ql/+4TQ01ljkzw/f7SAXjIvOKUt4v59fWP7Yb01cN2Y8GLG&#10;HwfKhbKv4Bxt9WzotYoWKN+nE1a/8jP+6kKj1xjla3hj7eSvsWleF8qe/MUAJevUJda0Zaj/WgDn&#10;RPS4NHVP81PsU34uaEytcfWcpMcTko+0NbAZV+s8WkfT/bAsymissBrHRJ3nDYoYpmNR1w3ncVgz&#10;ET35sejZ6ckPQdom/T/ZUaljk7JDfE0Duxhpa2AzYkl91Wd88RTD0jor0iUoX8MTPGE+l30G3ac5&#10;fma+7Bdyk1lAnmBU6UWY+oT/XHBf8wlzLhyfTA5DfXfvF/aRujKby10+/i9IO8q0z3912X+Ur+F7&#10;fz0dytfw8adJiYlp86Hd4Elhs8FfmtJ/ua/pL6P08QJ/+ajv2rcsk7Cf55/KI20NbMZq54nVUrCG&#10;PxZH22dT1NH37qSyyah5076v2DVdAovuKzI8Sf8l4hXNbaectvZMFmXH8PuIoOwYPv4mnnLwINZd&#10;w1+a0n8zr3YLLU8sbjdG2hrYjL3O41UhHMuvwUn2yeLr0fLXpc2r2tRLT2vSlujcOL/F/WilnVOp&#10;mbZM3Hcsv4aofywff+bTrlkOHsS6a3hST34Kpf9m/kox0tbAZpw1bR2Lk+xDLB1T+q9Il/LbnLZo&#10;/wJNNVPOWiLqfWdNWy4blLeIOmt4lwVxkwz7489y6hzJk3ryUyj9N/Own7iJPxddCiNtDWzGyWnr&#10;FJzLPrV5k7BOQ8Ya/nkF084aUJ8knJy2XDbWyLn/EO+yMcson3Vjz6SztNOS9/iaBnYx0tbAZoTz&#10;KAi1SMv4ED99bqpQW67PcWJfIer3+J79KBuLj+Km8vSKYaJ42zkRZDmQaF8i1O1+7NeyM8r5cePF&#10;WACqRLWCLXI/O6N8klXP1Hpy2lc5R55yYGpKOgf5gI7GRCpn8Y6solPtL1LKJE+1oTMD8jR6mpvl&#10;RRbCXL6k3HwpNqF9rf3HydN40//r9dfJR9oa2Ixwoq/5nL8Vi12YVsuELMjyNTyRBffKFdAOkmyS&#10;ruEJCcuO/C0QZQj83NY0qgTI0zVY4RLUr1KkfPFG4sJOWm/WT0qTmuyXAvX5W1p3E284FWSooi2l&#10;bRFbIsDkyXLvY3/io0zeE0qZ35EXaFQRefzbU/EqpA6WLnEnonwN367bpGj8CH5BkmeaD4/GnEsm&#10;Yymf94hvyhM7ywmU5CXoB/s3pdRp39LO7DiC+EKQU4M4Vi4wxbtL7GeW+W/W35FPdHekrYHtaJ4w&#10;y4ODOvI1/IIoT7ztrbFDnnVpc1olQUngPbqS0giVaURpX+wvsrVy/bTl/Ptf5eoteJVackuzziSn&#10;nWTXNULFdCEs02RBkYUcZFktXyCVNVXzLE0kWexpysPMAX5BwoJPzBabgusFXyj9Z+eJElRY9xi5&#10;ZS19I01vUz7JQh4jmFHk9bjM1mScIid68i3IzjMwsAGbnMcrXOjxRE9OHGsz7ShMGkQ6KddzrKD7&#10;ZZvIX1CwjxepDVHNc//zAqYk0hrU+k3n8QTWk0bZIZ5Uy4mWTo93WRBH+UT6K3zoHeBJlNf8wC5G&#10;2hrYjNXOwxW4hifWyI+1yTM+6Uyke0uF35eSyJNaOtcOphsS0dp/iMJ5PEmtyaLsGJ60Rr6GXxDS&#10;U0/Oumt4EuUDbYy0NbAZe52Hq+5YnlgjP9Ym0xYLx9rs2e/JrxGtlHMOaqYtE/cdy5PWyNfwC0J6&#10;Sv8mnvrH8qRaPrCLkbYGNuOsaauHns4pNpm29ATpcaH6dlcr3O4joic/NxbP/kJyfnAs56Kzpi2X&#10;jZ5OS97jXTYmOdLWcwEN40JD0YG+BEbaGtiM4jwMmjPlRb2fz+SXCyir5cfqkM+0bHeGFtYUTtNf&#10;filiSZSv4UmLtLKGJ3V0+tBej/189PRpSuqJWrJMLLf5um5JW23SQA7xuWz05TPW6czo9eE49K3P&#10;IL8Dtel2D/EkocffKhw/KyNtDWzGjTjPmpNa6vT4BSCOhOO0dQG6DOYUcJM4ZVx13bM4jw6wiaDs&#10;GJ0e77IgTkWIBm4YI20NbEas27//BX+3G8MWq30FT/Tkxkn24PZP9fEewx+H2YhW248f60qjjV5f&#10;W2Cq4Ge77j69l7qc7VBOffLEGp0nT+bUeKydffajx9/4F79mIV1z8Nbwa3CsnUmujVX82bAEXVxP&#10;8jOBk382pBl3N+k8lB97QOuDa/T6f4pNyUfaGtiMq3KeY6Pa7YbGkkmLWyt5H50Lp9is64bz6KCQ&#10;iJ78JsH2Z550rbju/o+0NbAZxXm4iiUi7crv3r1/kF9Da+zs2iz90aYHRdUzUlwBnZt6SPuUFXJm&#10;8Nw7tZlY7vGkWX6KzbqujsYkyJT+L6lhmR5m+Rp+DVF/DZ/LmeJvIcuYNc5HQkt+KvXR0iYJh3iS&#10;0JKThEP8korzDAwcj9XOk1d4xhp+DU6pS8R9wUJ7U8JG8CrjEpT+uzN9DyDQ0r1NFM6jA0ciKDuG&#10;X0NCi3e5hd5+Sfq1bjku4PA3gZG2BjZjr/NwhR/Lr8Ea/a79I9u6zUhJoJkWbjs105aJ+47l11Ct&#10;T7R0yKs08cuqAzeEkbYGNuOsaetcWNXWBdrt4RJjTFbLNqGRErYQ0dq/hYh631nTlstGSyas0T/E&#10;q0T5pTG1eza62f5fAiNtDWzGyWnrXFjT1qLdC/ThWUHJoU4Ja4noyYk1OgT1ScLJactloyWnjHKB&#10;smN4lSi/aqw7jrcOI20NbEZxHr3jmokftM1Louy7m8JVR758uNSQW1bJc9DQ/lw+qt0uIiYF3X06&#10;U3zWd7P8Xkfe0z8sxzQsoXKh2HeAn56JiSwTLeTkOzprKP1j3XbkmcYrLSPxh+QLrJAnO3KgKfNA&#10;PmOpfxiTcpD/TpFzD+Wz9Hh5/pv3EJSt4Q3Larmm0OjqrEBdd6Stgc0IJ/pHf+XrJ998ApdMwXry&#10;Mn42aiFPTETmBP7+1I5+KVpXUCBxDbab5RlL+3lbI580w4BRrgoEJb95kJX9wsfvT5UC+7m0k+B9&#10;sKPEOgF2njBaRrZFueBeGrznAU3defoEVtMO8/rmisl+tJULi/9jU/iUYjD6CQudFTwheY486rdJ&#10;mMpJY5KDh3xhtqOfU5McaCEoZP2yrYj2F20tkG3vEP5CZ/oDqi5PWDTGuvzroLYzUfpvUS4Ei+6L&#10;bTf5qFOQj27Gwv7Mx6V14ZeU/juKJ43PbQ2cgHDkf/BFXytfmlFcPa+DgljNha3kRl7tgPXvKnEB&#10;LixbPVIuYd5xP+xbydsErZqCuLlV+FreQk9OZJWst9Cu7E8l2gS7+LlJXdUUsK5SmPEEaaunw/73&#10;+jBzCZVOjzfE7aYtzr1UJhkrLuXyn+xDkEfZ6Mgp2yI3gc2U/9rSXfl2EjLPv6XOGnkf1l5gPhSB&#10;pk6Flo5llq/hDZVH2hrYjL3OozRkrOGfGRRaNxLR2m8yWjKB8pOo2BMo7+EUHcrXEKFyOE+cqzSI&#10;+9bwLhst2cDzg5G2BjZjU9q6bajD6zmoRktO/VMoWcoGhcb+20qb0pbLLazRGXg+MNLWwGasTls9&#10;UOdZRZsUQXdC6j4iWvsHraPVactlo6VDvqaB5w8jbQ1sxibnYSTp8TcJv1YR1AivIqK1/yZogcb+&#10;mojW/psgot7XdB6nmtoZKDvEk24EauaGmhrIGGlrYDNirf4vf+MbqphalnDaTItZUaSwq3ggv+1W&#10;CmeD2iqtPYZxvNJAMASv4dfgWDsLeWI9V4s3J3s28TZgl+/VFV+K1g0s2EqHfAFtSpwjj1LLgiSL&#10;PbPsWJ4U8jPT6wyLg9jh96I1b/V89vgW0r6RtgY2Y6/z3NjJ7iZoxenNOVF79SnMmp4Ven1QxMif&#10;RpP8sv3r9gHyNUSovPdqi/ztdqTrxmVd53IYaWtgMyKc/K9f/o2T858aYVr165BnnCLnx6Hu3bmf&#10;BlIiJeTUX8MTlOsnh1p6a2y26gmU301XTO53rd+ytcZmzbfqUMafVap/n6u2ZUTkuXfv3kRMU1uo&#10;hZZeTceCU6Hakx3YPBddGj5APDBC76CtQd3/rWPp9UH8SFsDm3HrnUceblogFSUKKikr0NNfgW5b&#10;wBqdHhZ1VZ20EQubAOUkoifvoda/8sgjp7l8WrkU3PtrHcFIWwObEU7/T/7mPzghcK5AJywyXHb5&#10;sg0sdPR/XrMv3E1XWz4ZxEd3lzbj/708wbr6dWOWjVPsL57BibettJn7H//v5+P/AttIWOqnVBNc&#10;wkJnlusZmfX5zRuLb+GAvpiIPOrsJekUrLEzDWgCa7H2If4UEg7xHYoBNOSB/Tz/5v1LHVFbh3Kh&#10;yNmfqm/UH2lrYDPChb71wmnrlN/1JpZyr4Y7d+6nNTB/D8csX2N/TVvr0tZhfoFF2krz42LaeiTH&#10;2uzJ65t+BvneTcJ9dUfkuQ1oH/Nbj+E8A5sREfLSaUthv4VeCCX6OnN6eiGSloP9LO/V7ducQflt&#10;S1vEGp2RtvagPWVXhCsdwEhbA5sREfIm01YvbBI9naX+nJ5OSVtET+eUtEUs5NVNQvee8jV21rQ7&#10;0tYetKds4NIYaWtgM27MeRTmaiJa+9cSQ89CvgLUJ/WwRoeg/oLK/kBrfyKitX8LEa39NRG1/Eac&#10;p+7EwPOBkbYGNiOch78DlX+xI9O55PHkyfIiC9KJvAn7FnagT3l8RLdQCm2LcGpYtpaI1n4R0dq/&#10;jxbgviKq0a17Ao612dNXOTsP/nygTOeRz3uWckuPl+e/LB14Nhhpa2AzYuF+25f9oykmRaYoWHwG&#10;6gT508cpL5V9kltNn1cyur9XtZCXDotFGM0sGixY6rR5oifXjbLWvlrWa6NpV7IifvLw0awDudCq&#10;u892T39fHaG3fx+/k7bifKL8LfacII+/8rkh/d1LW9Ekq4n6K6jlOOfG3NaMZR+WOj1+xlw3Hdo4&#10;GJnK7oT6YLWIqMsG5T2dY6F+j7Q1sBnFebQqQJFbKtm55HJ8X2FBrkjV0l/IU10tnLx4Zp1T4BVc&#10;r0jKSURr/z5agPJq1zHo2aecRLT27yNC5R3nqf/OIbfsEPX0e/KZBp4FRtoa2IxYtt/2pf/4hMB5&#10;GHysTzAUruEJyk+xT6zRP5cdpSrHzEevPZx/4hHyVXaANfrnsiOMyHMr0D6Itx3DeQY2IyLk//Yl&#10;/8tFXf8a0xZB+2vqruEvnbaIi/Q/YUSeW4H2Ab3tGM4zsBkRIb/1b8zPti6B25a2iDU6ty1tEWt0&#10;Rtp6rtE+oLcdw3kGNiMi5D/56//woq5/Stoi1uifyw5x6bT1WGnL+27wc1vEGpt13RF5BjZjOM/A&#10;ZpS09U3tWHYmXCpsGk8i1Od9l7ZPnGKT6emx3iQsc7TQX7Btm2va4m9ynWQTrPjnJPJwVJfAhe13&#10;DnosbdMJoJOcZLOqO9LWwGaE8yg03RQRrf37iOjJiTU6x+IUm6yr2hN1ogD1z4VTbLKuao/I86xQ&#10;pYBrxHCegc0Iv//mv/o/ny8uNnCJm4TEpa/m6i936umtsdus+/jJHX/mrd7f0j/KdsKa+VkD1s0f&#10;Ih84Cr3J7x3EHt+DP8slYvlcoP1jqf5dtuE8A5txI1dbp6Bnh3IS0dq/j4jWfhHR2r+PFtBNQlND&#10;t6bbiBF5bgNup28cxHCegc2IM7F/+IXfcFHfT+dWTTAcL/n4P3iip3OanTZP8GrrbPYTO03LY8nL&#10;PjzzgrYqF8ZsLvd4Qu3uSk/HjUSePChN1VoSWnKS0JKThJb8XCS05MeSsCvn33KfcIhf0iX+Rtoa&#10;2Ay55Z1v+ktfd4moNsH3CWqsCu9AT36TNwl7OmtsLuomdpoR9d+7ID/W5sL+DWBEntuAmz3mZ8Nw&#10;noHNiAj5jX/xay/q+8emLWKNzkhbGQv7FVrzfypG5LkN6B/zW43hPAObcePOo9DaIqK1/7km/bXk&#10;RxLRk58TI/LcBoy0NfB6Q5yCX/omIdELo5Sv4YlT3lTs2aT8lJ+JbNUL4BnWKVdbRE/eu9o9FRF5&#10;bPxSNHAA7WN+6zHS1sBm5MhzadLKKkR++TZdW6dbF3Q2m526C+roHG1/FTiLxCxXqjKtkS9xirw8&#10;VU/J5aJ/uY1MAnnDspZOiycJ5I19Oj3esKwmopav4Y9Hr/azlo9XMgZOQLjWP/j//L0pjkaUa0Eh&#10;sLBUCmkp5s28z8gnzfZi1A221EK1HGqNtj6x/JaM+D94Yret/TyR5cZcoJx97vG9uk8e4WprAc+Z&#10;IIWs9HT6cReBV5q1fNaf29unb6yR+4TZ/QpK/zUoJgH8ROnAzfyTXG5QUihUt7W/3b5+T06elP47&#10;ip/JU5aJf/W+Q8S/Wb4f1Mp8fTXbJ32+6l4M6xIYaWtgM7LzKDKY5KUmytdQ+tequ7jiAB19hWKZ&#10;iHJS+ndQp0fpX7MuI9JCPuufMpYUIxLTImK7XFFohg656RR5liyQm6vV1mFfXe6jzhrecL1aTqzR&#10;6aFbNw7wrrzWX8MbrpflLNVknCJP/++ktNNpx3kGBtZix3kWJ8OgNejpU34sEa39IqK1X7QG+/Rb&#10;cuqvIWLfvmvBiDwDmzGcZ2AzwnnqEGoiWvufJRGt/SKitf+20KWhk9tLYESe1wnqK6Vz0HCegc2I&#10;ePaNf/6rp9jZC6OUr+EJe2qNNXXX6Fz6c1s9nGJzqaM1fJnUIvT6cCpG5HkdgKnmnDScZ2AzwnkU&#10;1i5JRGu/iGjtv1YiWvtFKfGCLpNiLoEReV4naKWdU2k4z8BmxCn+//TnvnKOlYiaKagWLodco8f3&#10;6vpLn4U1+qvaAha/hwWVc/U/rbPCLeU7+qW8wxcs25JN2+3x50FEisKfE7uRx33f0tqxdY/V7wIH&#10;5RSbnbrhAC2btX6Pb8H7a7oUtHjPTCNtDWzGjvMotJqOxbF1j9Vfg1Ns7qvbklN/DRHLfUV4ZRiR&#10;Z2AzhvMMbEY687lz52s/58unwFmH13OANmv7rfaO1T/X70n10PsWjh7W9UFTH9NftoWP51znh692&#10;z4noqQZrugR69lmmDomoy0ZP/1nBN9G20an123QJjLQ1sBk7kecSdAp6dnrygZvDiDwDmzGcZ2Az&#10;4kzqq//Ul1w29usksLBEzji56S4f/xcgRS31U/oK7jK4dGpcfusF+duNm4k8MfeeFJKwn+ffvH+p&#10;I7ruP47kemikrYHNCOfRTbBLEq+MzkXPF3QYvJ6vByPyrEDrpts5qbQCug4M5xnYjHCeVlp4lkS0&#10;9tc08GwwIs9KtNLNuehaMZxnYDNu3HlaaUdEtPYfokvi0tHhWoPPiDwrUaeac9I1XWERw3kGNiOc&#10;p7UazknCoVTT2r+WBp4Nbsx5Bp4/jLQ1sBnP1HmuJfVcPnpq/PymDBPn5bbJR9pajda4zkX1QbkW&#10;jLQ1sBkRFv72Z/z1Z+L6vZRFmV7pMCgn/+KLL8Y3cbRgvV7dHk/k6HA5dJpNULtue56H88nVdk8/&#10;4+lTyXMHZ92MG4s8daj2ASG/Faov56mJcrdT0xr0nOpcUDeeBfXatrNk9PiRtgZOQDiPVtYliejJ&#10;zwXaJ/XA6LM2Et0c1G+ljWWquYR8OVdr7Dy53shzbOrZB9o5l83XA0baGtiMG3EehcJDL8P3wCiw&#10;LyIcY3MN1rb7esZVRB4dPB9A86RzobbZ4i9B14qRtgY2I5ynFfJvgoienOitVtXZmhZ7YFt1ewMZ&#10;tz7y1AexRaegZe+m6Vox0tbAZtxI2nJKuVRaadnbRwPnwY1Hni0Hj47Soi1o2XlWdK0YaWtgM24k&#10;bdXUS2Fbsc8m6RjcZGS41ujzTCPPvgPaO3iUt/Yf6yRCz2ZLfgm6Voy0NbAZ4fZf/ie+cHvOWIFe&#10;NEjrrvRAq/ze/P6aVmRhl7z+ucL0353Hjx9NbSxsmhG6Nnu8/uXSlmh2DB6p//GbYTeLlMz13w5P&#10;9HWe8U8mRWcmJF7HKo5Xjy/bwqdjHUTQZvCT/rF82d4ECS35pUlo8SShw4+0NbAZN+I8CvukFg7t&#10;F9aeXNLWMTav+eT1WeDqIo+vUM55oGnvEvafV4y0NbAZsbz+xn/7Bf24XsCV2OOF3optydfY7PGE&#10;bw4eQq/+IfijO5fC48ePV/V/K3q2KT9a52m52pKQ1ALlPb4HTXyLuO9YntST13Sb0ervuWgNjtUX&#10;Rtoa2IznwnmOWS23Ebeh/846azKJEc7DkFUPpCe/bWA/z003gVa756JLYaStgc3IzqNvPyh096me&#10;Mc3Ukt+7c/8gvyD9Yi/aoM2tPKknPxddvf10DJryDk/q6iQkqylk4q8u+4/yNTz/1siP5fnXk5/r&#10;7+rtp9MYlv1Haa8H+3TCeQYGtmC18/DEaw1/k3hW7Z4Ll+7/pezntJWMkwjKjuFrujRabZ6LbgKt&#10;ds9Fl8JIWwObsdd56LXH8gPPP5ppy8R9x/KkS6PV5rnpkmi1d066FEbaGtiMs6atgdcXzpq2XDZa&#10;skuBfTg33QRa7Z6LLoWRtgY24+S0dRtw2/pzLK61/yenLZeNnvzSYLvnpptAq91z0aUw0tbAZgzn&#10;GdiMszhPL0ReOmwOPFuMyDOwGREWvvS//cvTW8+9SEH5Gp64f/9+4Zbo6e/Dljqn4ibabLXR+4hT&#10;/ZL6oZfW9bmwFvbZNPbp7ESeY43sM074d69ImrBj6Vmh1Zdz0lbsO16mNdjSl5G2BjZjtfPQI3t8&#10;D8d488CzwbGRSgjn0cElEZQd4l02WrKB5wcjbQ1sxl7nGVFjYB+azsN0Y36tI/X0Kb82GmhjpK2B&#10;zdhxnjUrjTo9nhir9/lEOI8OrqlVNlo6PZ7Uk18TDexipK2BzVidtihfwxM9+cB142DaasnX8KSB&#10;5xMjbQ1sxo2krYHnEzeStq6dBtoYaWtgM2JZ/a0/+Vfaz+G18gorZir1eAJ19SbhNa/gJ0+f3NFX&#10;s900nqrR0u4anqC81/9j7Sx1/LVyOq4tkubEl+0+nsS6105CS35pEo7hSUKLJwktniR0+JG2BjZj&#10;OM/AZjSd55QrjVPqDlwXRuQZ2IwID1/x6V80n0N3Igbla3iiJz8XZP+SbRzzUvgW9H4vjLJjeUL2&#10;WzjFpr4FPiKPJ98HgOWWfA1Puna0xnROukokpxppa2AzhvMMbMZO2qrDaE8+MDAiz8BmRDj5qs/4&#10;4umUOsWYIl2C8jX8TeKeouIFI2P3iuNM6P66cZJN0mN54OkTyRt7TrApYU5b+KvL/qN8DX+Tf8+m&#10;1cv/cVzH8vwTWPbfqTZH2hrYjNXOwxPmNfxNYpzMPxusvto6lr9JunS7A22MtDWwGXudh6vuWP4m&#10;8azafb2jmbZM3Hcsf5N06XYH2hhpa2Azzpq2nhVGdHg2OGvactmg/JJ0E20N7GKkrYHNODlt3QaM&#10;yPBscHLactnoyS8NtntuGmhjpK2BzRjOcwug2HZJ0kFuyU+lszhPL8RTfkl6HsCDcm4SWvJTaUSe&#10;gc2QA935ms/6subLYgJX9hqeuKmooG/h0E8wCY8ePbrjt/L4hh778sILL0xlfoMH3+bjb1Txc1XN&#10;N/4KWvsoI68W3aPHj1Jb3peEKZ5mlvOXeJf4rRfRt1J48njuJ+X37x33LSXFdMGyNCGJn4vIo4kx&#10;EZpIkx3Ak8s6PSJa+0nUOQnVsZraWPBlmyh0yh8R45StYm+qu4L0Wu9M99qk30zLpgcGjsdz4TyO&#10;KI4qLWhFGdQn3QZEL0vEuFu2Ez1J/yWinPqkeyUWicifk15XkcdheS2O1T8XfHAE83UvJllyFOpM&#10;8tjmP/Ln+pPFkbYGNuO5cZ5W+nHkaEUP6rfoWUQcAZknUTrRP0BPUzetn85kJ7qrq88Gfy66m+i5&#10;jzz7HOgQTql7EtRconCINSj6wbq/+tfgz0kjbQ1sxo04TystnJN0D8dEaHW00KurssEVdgmoJfVW&#10;5LQzUad/7KeJYJ/5+/WXIKXC11XaMq3FsfqboSZMJ4BjvAkaaWtgM54L51kTxkmC9ZkOCOvdBNh/&#10;/fFq6hDpamsRuQrdvZ9SC6h1xXQKPZdXW7WjtGgtjtV/ZlAfawrx3H/z56SRtgY247lJW7wSMbhK&#10;iEWaqOqaWLeuf0mwD+5Xi6xDsL+8MvIrK+ekG7va4qAuQftwSJ8HoHcwrgkcJ/vfkp9C6b+Rtga2&#10;I9zy737WlyyXnCEvK+wqnujJL4AnETHyECKklpbFqx+CQn0KLcE/Bh8oHdUbhnrRKfgHM/+eV98T&#10;b+kJKVm4qQUoX8MTjx8/iu8NFBb6qY9RrhDjK31ejDddVbnPU4RIoPxcUK9KSx2SyjE8qSe/BKkt&#10;Avs0f3kO9/SZoOwQTxKO4UlCg285jrAjb9RdkNCSn0Ca0/O648DrCq8b53EIN3y1QiJq/WeNXj97&#10;YP8vNZbnznk0UaYaPXkPx+rfNrD/5s9JI20NbEa45d/97M7VVoI8zOjxREtnbajdirjiKG31+sU+&#10;xJVXAeWtvgv8/Bc/58V2afPhw4eTPj9HJphf1JX94BKgmxQmHfaHfL7aytCNu4Ve2d7H59R29qNs&#10;7PS3lPNVbYbkz0Xk0YRoEn1ATD1Qh0T4Tq6IkymwzqF2VZfUwkKq+oVoU8S2Fu1qax6U/ssUZouM&#10;fNnuo1JhsmNoLCNtDWzGWZ1n8tQbxqXbffXVV++8613vCnrPe95z593vfneQ0pOJkYorVzceTQ8e&#10;PFiQ5YogLXBc5KeIU8ggT5wi36dzFueRITdi3mWBskvQpUHHEDkFkRcR7B9TTI9vEe0cy5NqOUE5&#10;9/d4YqStgc0Id/qaz25/S0byt6Kxjicor1flucEroAUUEQq7iicgf+c733nn0cNHwT948cH0nOil&#10;l15MkeN+8Hp+5D48VUQKTldS4ksJDcUbgAWOYIEkfzqt+DKPwSduks98nuaGHLinVzImfWsnLPjZ&#10;Do8X+8Zv59AYYxZUqfXHfWt4/vXkN/nHHqzh+bfQwUFfOEAln/QnTjzlAOsmTAe+bLMT5PJeWqUj&#10;Nev3+LK/ouimy9DR30hbA5ux13kYAsm/3sArJV8hta6SFN5rUtjXTUbRa6+9Flduove8J1+xieLm&#10;2/Ri+XwC7RPq+sS65ns6PXmLFxnke/p39JqHFCyoifvIu9xCS4eyS9CloTY0ca3JJn8ItVOZlqmh&#10;PV+UkydRTp5EOXkS5fv4kbYGNmN12uqBOmv0rxFebaI6ajglUUawrqNXjmDz1FOuK6PW563iaq5Q&#10;n5/rLuwUG5EWU7nFk3r6QelfnDcnPkbAAZLqfURLh/xN0qXRa0uOtAasP9nRv6nc5llXOw7z1CcP&#10;HdoET0r/zTx0SiHvT3/hPAMDWxDu9HV/+m91l9DkcQBlPf4moXZbbTMyrOEJyvVMS6mpBtvl1/nq&#10;SszynKIyL5u2q5fwUyn4uy/gJqe2E1uYBPEu7+MN8gTl7m+Nen5cVkqe9qVts7Y7VHeAskP8TdJN&#10;wpO5jwT2bzqfSSQnyzTzuvs762+fT+qTJ1FOvkfUIa+/kbYGNmO189jzhDX88wRFB94YjJWXSFGG&#10;V1m88nIUsq5ojjqyN99wXF7RJD7pinTD8Bw8aUfeAuXgF3V7V1sEZcfwN02XRKs9EeF0VaPWn8qa&#10;/HQw6IxB0KH+KTyJ8lLYJcornnXDeQYGtiBc6Os+5yvmZSMnK6y8beIDpRQ6B/hbgJQ49N9qnqCc&#10;r1s8fO21lJbyjocPE4+I47E/eJBSkUK8+JSe4qZbwrTaE1Qv2ki4ez/JvS/ngmCzKPP3wsZ+nvrk&#10;a1ia+9XQib6ZVQrOvNKxC4q0eYS2MVlNjAdjPkjlLD7I3wYSjuFJQuF5lRTvxiRnCoeqUo71Z3cS&#10;P5eY2uw6liymuPCUn8LX5H4Kvf0TD53orbYqp81IWwObEf70dX/uq+YlkRDCg4DWugrPFosRLgpN&#10;UIPpZvmWoD7PVQpAPgnO/P37SmG5cL9EqoCWbeEfPZ4/5/V0kbYU0YINXadF2Wvx2rT4uKIrfcid&#10;L23F/xn5WzqyJFJx2Zn7VeRJx5FUP56SuxqdnEkdPUyqWOgawP42x7OkxXwQ3JecwSmMFAdUjpJI&#10;7U12Sp2olyjfKCwOpWbclPmg9J9IsEw4gld/pis79G0ax9S+tmJyvZmKPDZznZG2BjYjnMeBaVCb&#10;lKhaxB8NWRDkWq2Ut+zE6i7QAneNu/hhrVN40lKu10cy9eu2dZ4mPkcedXhQn/ahp194TfVC3sGU&#10;PoLPdC6eRHmNY3VG2hrYjOE8K6ArjhatRUtfZT8Ti5PPckIbJ7WpbNk5+B727TP6OqmNwg2cAYcO&#10;Vs/hXM91L8Eblu3TqdHSUXE4z8BmDOdZAaedXuQQuDKZMuoVO9kqZYG6qkvqyVsUj08avOq3QPmx&#10;vDCc50RoQj2pa/gerEPqyXtEffKkGpQfyw/nGdiM4TxHwitP5JQg8lP3Fjl9UD+v3QzuJ9V1DxH1&#10;yas941ieqHWG82yAJs4Tab5H1Kl5wnJST94j6p+TJygfzjOwGcN5VsCrTeQ0IHJaWkusu3iqnfbp&#10;WyfimydEJd24ziGynZ5cZJyTH86zApooU13eTLCjwsSnwswfbmuNDon6p/LDeQY2I1zo6z7vK9c/&#10;qHndoqy2SAfBRlqZVmFJE4K+AcM6RL7HmKdatwk96ffjhflSQa89mIWR+B7EUiTf06E8bm6WG5yL&#10;PoDPbw/u5/PG/Ehbq6FjMdNuGF/SYbkKM9/Wp33qLPieDuW5UKjDC4d4FQsvdjjPwGYM51kBr+Ca&#10;eEXjK5xDNOnH1gtZ67gAPOU9njZ7OpfB+O2JVeDBIXEf+R5RhylGe1r8Qv9E/hIYzjOwGeGWX/8X&#10;lp/bujbwVYkeT8QrESv0jJdeeimurIzWylb6MLjae3K9QG48eOnFuGkYiE3eR33BZcp7POFv7RA4&#10;VupTHh8rLmBd8ukyLHdVRq6ZjgUnijwhuWlNez2b5IXJjv5g0+dEOhcyz/0k2unxJKKWs9wi6tT8&#10;vCwGBo7Ec+E8Wt0KqQ6rph68ekTTiq/Iz6N4I7AG5eRV3/Z7OpkvBPltwP4+G2nuCnfV2OcoLWgS&#10;jqFeHcqP5/M2qNIhJp3Gvq1o2axlPX7Gc+I8A88G4U7f8Pl/57ile8vw8OHyF4TnRaIVU9g81MDu&#10;FyJl8FvZifiyprIv67Nu5td84RLl+Wor9/kF/YaXXskIJBmuxCY7M5s2iTnAE/qexGV0zkrxv/XT&#10;bmssvgnkyfxNIPlXmHNBP71VeiwL10w1KJ/5Ofzm7czrHCWfp9TnPqJd/dP5KE3yJbR3/lM5Y5Yc&#10;5vf/9WxSXvjkK0u59UfaGjgBz4Xz+OqqJmJa8YkYVfx1tvvIV1yu27JTy9fomO6rnPqYY1wbqmOs&#10;4dfgWJtL/jlxnjXQwI8lH1zWJ0+inDxpr7z81VjoHMGvIeofz2eHHxjYhOfCebwqBEUKr46aN/EG&#10;IKmVskTax7q01bLfo7quiVd5smWcwq/BKfbFPjeRRwPz4Fr8uYg2ya+hvn7b5in8GqL+8fxIWwMn&#10;4LlwHoV+p546xdQykVfPPqIe69b2ue8Q9fTVhnEKfyxOaUvsc3POY6rLW6lnh3Lya6inn6Tg2/bX&#10;8C4bLZlA+XZ+pK2BE/DcpS1fHbVShFZMiw6BurRzCh9fpm0+kXEsvwbH1l3b7usmba2R70NPfysf&#10;f+bTLvPUWcO7bBySk6dOLevxxEhbA5vxfEQejaLQXb2nbp5y8Hfu6VFxJr0aMX0X+92yDX6WWzcI&#10;dU/h+S3x+t1k05MkN7/4hvk9fApiE7Xk1D8XFIg0lc8FNBhH1okv2x1eKLKY0okv21pOEs7GJyZI&#10;fKY4wC4Lq/jE1LYEy4IHAb2U1MOsn87hsmhg4HiEy33D53/1OSPaDurXI9bg4GpQ+C+49yK/ZWKu&#10;FzYmsa50WnxaSUVpoS+m8Ox//iaKvCNfPQU7XUkJrMtcEa+KFEF+bSTYOw9ezr+aLChtGWJR3IOs&#10;Ff+jPVfGVCV+LsS4SjE+POC+PU580cv9zLx0DLFXF3niYPuIaZNIxUkumRwpUc77sTPLm3yihv6C&#10;T+xEISdlHVJtx+TDI/JvjOa/hNKHqEd+Fam9bHfRNyPx8/zkbfBln6j0IrDgi+O0MNLWwGbcSueZ&#10;VkUFysk/TbxXd4yoXNGccjXU5Tt07JXa08SbHPWi//Owoqw01iLrkxxFdghIralXQafiVjkPw6l5&#10;EuU1n5hMwRcSzs33SJh4OQjKk7xsK8oHPv13KYqGzo+RtgY249Y4zxRBEmretHw2BD7RBPALfciP&#10;5WXHdGxdomuzyK4Nz9x5NKGe1GN4lSa5/rXkZ+JJlK/lCcvjb9LZ1bsGjLQ1sBnP1Hm4Mp0SROT5&#10;akXN89UL6/dedaDOFt7EPmjfIdhGbYff9D7d4ExYE4N6Oiu6c1Y8E+fxZJ7CLwgpgDz1b4LvwToL&#10;WvQZdizbQ+m/HVnIaXMhvwxG2hrYjBt3Hq6EHs/wXqeqaR/CvsirjGmL8lP4RbuQi4y1vKm2Z8xc&#10;Hz0dmFlijdENuBHn4aSx3ONJlJOPvyPk5+J7RJ01vIqz3LIQTnyP0n87spDDzoKi5fNjpK2BzXim&#10;zqNVYdTpwET5JdKWyNin3yLvN7VA+bI+rtrG1dY2cOLNkygnH3+W619LDv1T+DW0Dy399G/moaMd&#10;k7xD6b8dWcgx9qX8Mhhpa2AzivP4If2lSC8CZLqrVxKO4FNUT+VM+k4/lYN4k42rCzzlPd71TUat&#10;02yrg56dNTYPW+/r9Lu2xurxuKHII4eYB7eVz1QOdMjNl20lz3UvyxuWtXTaPPTLtuZ7lP7bkYWc&#10;87CQXwY35DwDzyNupfNwtfT4CDHGgj9c9xJ8D6vslO114cntcR5NponlHh9/SRQUfKGO/k3wPfT0&#10;yV8jRtoa2Ixw+6/5s39TlzYBroSad5lyXS0YlAsu84piX13q9PgJcPvH6Sos3gMW9EJ5AfXZVq/P&#10;Pbn4Rdsd1HW4FRY2xJfiU9wknHvfB6wsgKEv8PRRuuJtfA5L3/RuOb8l/vGjR2nfrpy/tyUehyDD&#10;OwXyNTQRnKCaJ+mgmFiu+UO0sK8/y/WvJYf+qTxh+Rqifs0bKlm+htJ/O7J98vRv4qM98E10Drv8&#10;gbTjPAMDa7HjPPTIOiIYx/K1x5IU/hwOjyfZTm3F2i04sm9rxrhPx0SddfNWmKtFGmdsqoFegm9B&#10;DnAuuC21xnbPzZMo7/EkyhO3kF8fivMMDGxBiTz6YY5M9+7pt6XmclbRSS11evxct2fnXHwqpG3G&#10;4qV38L1UcgpPquVGzZsW+uhn0srKVwYdiXlAMZC5vOSp0+N7dc/Px98Bnvrn4klr5D0+/izPu64M&#10;d+78/wHCiwGRiOy8cgAAAABJRU5ErkJgglBLAwQKAAAAAAAAACEA7saxqmb5BABm+QQAFAAAAGRy&#10;cy9tZWRpYS9pbWFnZTIucG5niVBORw0KGgoAAAANSUhEUgAABJIAAANvCAYAAACGRvBWAAAAAXNS&#10;R0IArs4c6QAAAARnQU1BAACxjwv8YQUAAP+6SURBVHhe7P3ps21Ll94Hrd03p7/n3rd/q0rgqlL1&#10;YPgDiOADfEMRIkyE6SIgjIIgxAcgAiMZYYVlbISkD4RkAzIoCFvGwrIlyki2S1glJKEOSdW89fZ9&#10;c/tzz72n3/0in5HjmfOZuTPXmmvvtfbZ59zx2zv3HHOsMTNH5syZa67cOdacBEEQBEEQBEEQBEEQ&#10;BMEY1nwbBEEQBEEQBEEQBEEQfMr5//1f/7Mptuvr65bAdGoqIyaSgiAIgiAIgiAIgiAIPgX8e/+r&#10;P28zQju7O5PdvR3T7ewkeXfXZEwcbWxsdHJMJAVBEARBEARBEARBELyG/Bv//f+tzfZgIogTQGsb&#10;65M1l7f3dibbu9smYxIJk0km7+7aZBLQYwcTSekHvyAmkoIgCIIgCIIgCIIgCK4x/+b/8H9n0ziY&#10;2OGKIWxrstpg1mctzwVNNnY2J5s7Wybv7u+ntJfl3d3J3l6WB8cm1tbytNHZ2ZltQUwkBUEQBEEQ&#10;BEEQBEEQvCT+1D//v8mTRGvrkw1fAYQJHE7i6MqgmEgKgiAIgiAIgiAIgiB4TfnLf+Qv2CTR0eHR&#10;5Oj4yHRHh4eTo6Njk09OTyanp6cmr2PyyKdpOIEDMLHDiSTIm5ubncxJn9KG8trGWpJzXhu7W5PN&#10;nXwsJpJ2fPJob293srvj35G00U9amS/uBr4jiV+T1HsWBEEQBEEQBEEQBEEQjOJP/nP/kk2t4PuF&#10;+B1DN2/etAQw4bO1lVcAHR0dTY6P8+TRwcGB7QNMInG1z+HR4eTIbfD6ycmJyciD+dy+fXty69Yt&#10;k1UPW05IoVxONu3d3Jvs3dg3eWt/Z7J1I08Ybe2kY3fy9yWpn/ql2iWc3IqJpCAIgiAIgiAIgiAI&#10;AuGv/M/y082ePn82ef7ihekOZKJnitkUn1iJiaQgCIIgCIIgCIIgCILXlL/xx/+SzZbsbu9Mdn0C&#10;CJMwnIh59uyZJZNfPJ88e/7c5MOjI5vsAdO1tTyZlMAk0vZ2npQ5N5G06RNJx/1E0qGFtp2fSIIN&#10;J5JgS/vmRFIqc8snjJAPwuTAZipz00Pe9m7uT/Zu5BA2TCJhMsnk3XTsds4TeXPiyRqmNpmU6ssJ&#10;pJhICoIgCIIgCIIgCILgteDP/6E/bbMgG/LF1Zjk2fGJHv1i6e2tXo+JGK7Gef78+eSFr0LCFiuI&#10;wJOnTyZPfYLpRCaA9LuKkDfz15VBx/guJLfH6qHBl1f7Sp/Ts5Sn+4BJJF2RxImqW3duT27dvm0y&#10;dNRrnvCF5e7s7052fSJp80Z7RVI3kRQrkoIgCIIgCIIgCIIgeB349X/5L9osx5MnTyyBw4ODlPIq&#10;IZ0kiomkmEgKgiAIgiAIgiAIguA15df/xL9nMxiY2OHkyNr6uj3JDLx4/nxy8DxP7tiEzpOnJuMJ&#10;aIeHOUxsb3d3sruXJ0psIsmfe28TLh4ahokkJGBlbeWyMAlTm0jCJJJOJD15msvNoWQ5FA4TN3zS&#10;WTmRxAkmTCKdnGV7DWcDnKA5m55VJ5LgfxfadufO5ObtHNqGkDrqNc/BRNKN3cmOt8nWzd3Jpoa2&#10;7eRjhxNJ/FOQfHQ3YyIpCIIgCIIgCIIgCILV8jf/3H80xRTE+nqeWDk+Op6cHOWJEkyYYCKErPtU&#10;BSZ2OLljEyv+nUGw5yQLJj3WfN5DJ4mmZ0npx2KihpM125tb3aSSrfRxWdEvxsb3GVH++OHHk0ef&#10;fGLyAb7nyB/nr6uZbFLG89QJHZ04shkZPpI/2XCyaR3yZpZ1hdHm9pZ9HxLAdyQhAUwksb6cgAKa&#10;5+be9mRrL08ebe5vTzZv+CokTCSlZLJMJOmEmoL242RZTCQFQRAEQRAEQRAEQXAhvvlX/6nNOujk&#10;C2R+mTQmJvpJlJhIMmIiKQiCIAiCIAiCIAiC14m//X/6j7vZBJ1oQJgVH3WvEzSYbGlNJHGSaG1t&#10;3RLAJNLxcZ4MOpWJIZ2kwGRQbSIJ+ak9J5J0YiUfmydi8Lwx+omnnGEyyWSdSEJdstSsyycffzKY&#10;SOIT3FDHbtIn5b/hbWWyT+jopBjKqk0kYRIJk0kAdeR3KuHpajqRxKe2DSbOkDx/lL+xkdsZk0iY&#10;NAKYRMJkEsAkUqdP9jy/MZEUBEEQBEEQBEEQBEHH//2P/VtTTKBwMggTCPyenRJOHGCigzaYSOLk&#10;hR6rExA6EWMTQD7pM52uTaaTnCcmSjj5ggki2uixJ1i15LLa43uT1n1CCr5xEsRkn4hBfswTE1XT&#10;U59UkgkRTCLxO5J0MmVyNu0mS1Du1MvFJNLjR49NxncoYbUSwEQTy1pbX7PvdjIZk1OYNEpgUkgn&#10;aKhf38QqpFwuJou2/Quw8X1KXGVkE14+kYQv2uZEEr6LaX9/32RdzaRtsr6zOdngdyHtbXUTSRu7&#10;Wyl53df7doOfyVOTMUHXTRppvexvEARBEARBEARBEASvNH/n//yfTDHBwS+K1tU0gBMoMZGUj42J&#10;pJhICoIgCIIgCIIgCILXjq/8B3/PPtmnj/I5hilxdjqdnPrkCCYyOKmBJ4zVJpI4cQEwKcEJIGw5&#10;6aA2OgmikyyYgKpNQmGSRCeSdGKIMiaSznwa4iz53k0kpdc5YQR7+mwTTEcLTCStr9s+QJ6ckDrD&#10;sScMr8OESPbBHv9fmUjCqwyXswkyL/fRJ48mTx7niSR9mhvKYVnlRBLBpBD9VzCJhMkkgEkkhrBh&#10;QufUQ/P0fOlEEiaR+IQ4C2fjRFLabm5wImlrsrGT5c39dK73cj6YROommDAJ5d9dBT9ZrrYD6sR2&#10;62sVBEEQBEEQBEEQBMGV8ZN/+N3psU8A2ePtnz03GStoTn3iY3N9c7Ll3+ljk0j+wf70BN89lD/w&#10;Y+KFExktGRMxSAATHLraiBMomKzgJBHgRAhsOUGjk0eY4GhNKpHTs/67fo6Tz0iE+aO+nOjRFVUH&#10;acvJGvUfE0ZYRQPUN5sw8jbBxBonpA5THpQVPP5/dzv7r983hO9RYpvji78xcQVepPMDn8Dhi5Rn&#10;ZUVSqhRmukzkyh5g58JtUI+ujWTiCV/Sje9DAroySNv25s2bk5s+kXTD5Jsmb+1gNVOuC2xpv761&#10;YQls7G1aMnl7c7LpE0k6AQff9Iu7c03SNtmwz+S/QRAEQRAEQRAEQRAshXe++vb07a/8ePqT3/2R&#10;pbdTeu8rP8npd38y/eB3cnLzIHiliImkIAiCIAiCIAiCIBjJe19/d/puSu98o5K+9s4Uk0huOqAL&#10;/ZLVHgpXfpDOXuQyIVTKQq9Ep/azuKh9mVo+9EjNVFzLoXNMtpLHkhsA7I8AJVpKf9QPCyej7H6O&#10;Sn6MJfy4rKhrVgdsKXvCaibVE5WH9GXZD2VN6Yd+2p7r89E5zUSNcJwfW5VT6vKX1PI+CIIgCIIg&#10;CIIgCD41PPj6e+lTcvqcjFT5pGwvOi0bvMDVGhZmlT7sG/jw7RngsA23Oj48mpx4yJWGth3Ll0yv&#10;px9+fw3C3Ri6dSyPz0dYFcO+bIIBH/gTqoeMRDiZgXAlhrYhtIvfuWMTIR7K1ALhU/wSaD0W+VFv&#10;kx0mTSZHyf8jD23TkDT17enTp5Nnz56Z/Dy1B9oFIPQNbQrUN5O9LhrKd/D8RReG9jzlwXA5az9v&#10;H/2+J3zf0A3/4moNc0MI3Rbb/+Bocubf2YTQuWM/d/Cd51pDwDQ87QChdsfZ/ij5yPraUd6X1jfS&#10;sWwT+bJt5Ef9/o0bkxs3b5h8685t+84kYPqUgNZrfTMd66Ft6ztJ3snyJkLbUgKWP33WfivgdZ6v&#10;2b0iCIIgCIIgCIIgCF5h3v3q21Om97/6zvSjr713Lj1Iyc2DIJhDTCQFQRAEQRAEQRAErxQ6OTQv&#10;+SFXQm2R0nl6K19IY+QgqMwg9KnIFKtFLE19mxJWIKnchSMlVK6BspiUcl/RMmppaDPfh5Jk3a1j&#10;wt9zR7Zda6I+UB6T0p9+Hz8VveYJfYeeRpV9C8qq1PLEXq93XZGazDiPyCsnIDLyK1N+wdKsHIMg&#10;CIIgCIIgCILgSvjgG+9NORGyKvCdNZv+2HjFSvRPx/ZRufJJWb1q2SB/PAELIHQJTyMzUp0Y2raR&#10;yucTxxCuNfVwLYRhHT73J4IdHHZPBLPYJz8WIV/Pn+ZQr6NDPCY/h1lZWZWwL8AJIU40AbzOcDYN&#10;T9OQNLXRyQqEjjEsC3kz3AmhYAgPA8iDoWGYyEDIFkBU26nXBSFgfFw98mRI2pMnTywBhLW98DZR&#10;H/Dof7aztq36ZuFsHhan4XIIGeQT4uAnQ8AQ1nZjP4eGIUSPYXrbG6lN/FH6R8mXkxfypDb3GW1P&#10;3/AYfrabhq0dHiG0Ldubn36+1AaTg14Ve52P4Ucb8jzuwrf97Nudu3cnt+/eyfKdO5PbKQH1X0Pb&#10;1rbSuUgJbGyl87vtoWqpLdln0H7sJwrOc4S2BUEQBEEQBEEQBCsHE0RjkpsHQXDNiYmkIAiCIAiC&#10;IAiCYCHwxdQfplSbECqTHxJU8EUmxqjQttSaXJmDxFVGpVxLiuYPWRNReRaaf11WH3o/LHfo/LV6&#10;knyQ5jDw37cl2s6gVta55D9AnwTHBHS/16uMvZySo/hrDL1peD3IU8oq8q/SOo8NddNemG8RBEEQ&#10;BEEQBEEQvPb8k7/+D6YMXUFoDkN+EKqzvZPDnfA6QqGAfShe8idKToSsipWHtqUP4QxbQ9gTw6xS&#10;pbrwqy2ESm3mNoR+3fWHCG17cWDyQdoeHmQZTxmbejzYxw8/njz86KHJBweHyaZ/ahjLwjliaJWG&#10;p2GSheFLOIc8v9gyDErBcTzXel7wtDIkoHrNB3If2rbePXEsy9kfTFgw5A35IVQMPH782BLQdlD/&#10;EdbGdtb+MhV/EMrGcLYnKb9nT56arE9207C+/b3+qW0aGraN/u/n69njJ5Pnng+euHfqoYUIQaMX&#10;2m5r62sWwgc0nG3wZDRM3CQ7cHJ6Yk96A8ci8+ltYAdPlNvLbXv33r3JnXt3TX7jjTcm99I+QIgh&#10;nuIG1hDalpLJW6kfetfb2NpI6XzfQD/qfBMitC0IgiAIgiAIguBTwI//8femSN//B9+afvvvfs3S&#10;1//W705/92/8E0u/9Z/8o+k//mt/35IfEgRBMJOYSAqCIAiCIAiCIHjF+OArb08ffPXdLvEx9u//&#10;7k+mb//TH1jCBBJWZ8xKyiAsaCC7EMwnNSlWc9hKHVfV6Nofv9Vz4UKiDMVSeKw+wU2TghUnXFWC&#10;hH0mBeeeiZQyE47VfUXrRTlZ2T4wc7yckmldVqDvEsro9vE3o7Ih+dAeX85NH7XeTf/T8fQZie1p&#10;+/5jZrRJsoa8deeAr6eUCugdkrJwbJePlJsNM+qjHGp2WLHGdHpyaqkrnz53aegz/mZJ5JR/fq2W&#10;8o+4EARBEARBEARBELws3vmtH+Kz2qVAWAqf3oUtZQ19GoTVJPBhGmBygSE5g9C2pN/c9lCd9CkW&#10;+8A+WL5inygRXsZQMsVUXpdWvfSwls3J0XH3JC+066a3FZ7UtuWhWOaDSZP04T+di9N8LnDsqR97&#10;LPloaNtDCW17/PiJJYAQLjyZDODcMVzr7t27k/v375t869Yt2wd6HvVJZ4OnrQmcfACcnChlgHyB&#10;1T35YfJa6j8ezra9uT3Z2c79KpPtDw4OunA5fcKahqEhb/bVtfSDMEKg/Rn1YJ/HsQyXQ/6U1Ubz&#10;hI9b9Dnp2D6wYb3wJD2eFzxZ79jzRN5sQz12Z3fHQtEAdNrm9AH1Zh0RysYwNs1n4E+SGRKI65XX&#10;7M2bNy0BhLjxXO/dvjHZTwmcbKa22sxttbmzOdncPV/f8pwSbSv23yAIgiAIgiAIgmDJfPBbP5pq&#10;eu+f/nD6rqd3kH6rT35IEATBtSYmkoIgCIIgCIIgCEby/j/54XSQ/unshP/sawK9PHxtGWmY/3Jk&#10;7Kk+uBh9G3q7Ig30DRm/LusiKK6UqSVyIdnK9DSCzs8ZskK9Jn8hp5HosYN8FOgqNjV7aYZBmyjD&#10;tnIhMbAfHDvMByWy1IFc8Qeovpfztkzpzzmd6cV+QHItv5qpyZoA5WGtgiAIgiAIgiAIPkX84O98&#10;nZ+ROhi+oR+8zn0IE/RDJI8FnZxe5pObLBe3z7KJSwPhMgyZURlhNwyfQegKQ4EA/UdoC0OiNLQN&#10;T9za9Kc7oU4MWYL/0yX7v2pWHdp2mtr57KQPm8LTxYA+LU5D2+z7bHiOGqFtZnOSz9ezpwhhy2Ff&#10;2D7xJ4g9f/Yspecm6/m6jXC2OznECWFPt+7cNnljfaML4zo9S/3E+wPCxfCakerHfosKs7pqj/rC&#10;P2Dt40aa/wZCxrb8qX+p5pvrWQ/WvSU0hO358+eTFy9emAwd9UCvTV6T6Nvs54D9GXkgpA0gT8qw&#10;5bEaGqYy8mA+eq1oWRqS1gptw/XEawp6+o/jaK9PrCuvS9qrDOgbrkX6jNDFWmjb/p2bkxt3cmjb&#10;2W46DimxsbM52YjQtiAIgiAIgiAIPu1gYmiR5IcFQRAEI8lTUUEQBEEQBEEQBNeQt//eNwaTPadn&#10;U0urhP/tB/qf+dZ/6Wk/S56se55J7nJJqmXXBKsJuNJBZWy5egL14KoK+gh0dQO2XEmxsbmREleX&#10;bMSKpETLRlckYXVPv4JjbbLhbY3y4QfAaiSu6Dk9Ppmc+MoUrEbCqiSA1Ui0waojrkh6lmSuSHqR&#10;ZH5BtZ0vX11y+9btyZ07d0y+gRVJt2+ZbF8s7Tan05S/r4Qxn7lyCn3Wfcbf1KNNRt85OXOfk1+o&#10;M7AqZRP7knF+wfbm5pYlk9eSbykB5Mc8beWR1/35ixfVFUn5mjIx9e1yRVL2wXJ1o7wiKefz4nnK&#10;02Ucy5U/2s8hs//nsnI+KIdloe6sL1YRHR1nn3Gujk+yn+vrqY5+3pH31gIrkqbJL/2ybfqA89Kt&#10;DktQj1Vfm+5za0XSjbs3uy/bnu6l43ZzPliNhFVJAGUtsiIplx4EQRAEQRAEQXAFfOdvfa34hILv&#10;fTn/oQX69Yr+OH1wRboK9MNU+cGKH+QAP1zphzGVk3H3lCXIwzA3E5eGfdD1SSKV8aGVH1yh4wdp&#10;QP/hLz9It0Lb1Ab+1yZTrjOrnkia4glr2rbeT/AXk0nGWerznhkmnaY8R0dHFt4G8HSwo8M8uXB6&#10;3E82nRz3oWQvnh9MXrzI4VoHmDTxyRfzzaTJZH9vb3Jjf9/k3STv38gTCpiA2PEJDrN1P/NT5HL+&#10;6KecQMwhb7mfHKd+hGRy8pkTQPrEse3UR5j/1ibCu/xJbenlNW84m1zzPNE32Vf1CW464aLXIHTU&#10;24SO+4DrktcmJpI4IaWhbYA2eELdXmoXgP7OJ9bppAn8Ytl63aBM9YGyHquTs4Dlwp4TZBoihy3b&#10;AdC+BfLnxC4mkpDAG2+8YQloaNv6za2UfII4QtuCIAiCIAiCIHgZ/O5/+I+mX/mr/3j6tb/225a+&#10;+Z/+7vT7v/l1S99L6buevvObX5uen0QKgiAIXjVmT28FQRAEQRAEQfCp4l/4pT84xSqErZ38X+tb&#10;d29P3vjsmya/8eb9yRe/9CWT92/dmNy+n0MnsGJlfTP/N3szbbe283+5MWvEmaOpLUXwnQH1FUnQ&#10;1fQnp6eTo+P+P/arpPyvvO5zpQC2lPW/+ipjZYeuSLJkct8+ywKrCbgyQmWscuCqB+i56kH919UN&#10;WEXRh7ZtWrgUUBv436/PeDXQsLIBci6mM87LXBuEXPmqFbRq109S0hVJlhJYwXTGc5TOz7GvQsJq&#10;JKxKArYi6ZjnMZ07l18cHNqqJHAoq2+QM33b290drEjacxkrhpAM9scE+gZXJNl17X0YYXlcjTJz&#10;RZLXHX2nW5G0tZ3KyiuS0PbdiqS1dF142eiP7KtYodNakcRrEDq1n7ciCauRKPN1gNVIXIXUWpGE&#10;OrFc9QG+6UoiynqsXi9aLmzpM7aUtV5Aj6mh+d++fbsLbbt//363IunGnZuT/dqKpAhtC4IgCIIg&#10;CIKgxv/41/5bNofj0xjpQ27a8c8ItvFPBGfT9CHQX8CkwZaHNd28c2ty/3NvmXwvfTD54pfzRNLe&#10;zf3JnTfvmWwhMB76hK9X2fBJE+TmRaVtkqqfPl6N0LYSfsDDVieP+KEOcvd9K+vpA5jbIEfmatsl&#10;fyLDB3J+mIfMCSP9gKo2gB8OUQ9OHqEeEdo2RA9r2eAFXmupA7mQUL1MJGlo29HB4eTYJ1ByqFqe&#10;JDo+PJ6cpARyOFjuS4eYbPJQuMN0bDfxJE9V06en4bt6dnbzOYVu25+klkPYfBJBQvNsQnk7n2tM&#10;+uB7j8ARJk38+4AOEYaWygZaLvLe9f6DPsUJGn1q2xomkrwu2ldbE0nab9VGJ4zURo9VGdcsr1+b&#10;8HI/saWsEzQ6gaJg8qeWv44bOI7jg+r1WMg4HqBOlJXWWKQTvphIQgJvvvmmTSaBm3dv2fckgfVb&#10;25MNn0ha39noJpLgI/2MiaQgCIIgCIIgeM34H/yz/510h4+b/HyjP/xgLJMv6YNA/4E22VCMiaTR&#10;xERS7gMxkZTRw1o2eKG/7uQI1cdEkskxkZTtYyIpCIIgCIIgCILR/E/+y/89u1s/PUEIkk+O4EOO&#10;P+1Ib+UxETPtPgFjm+VVTSRt+oeTQWhb+mDyhS990eRWaNu6TZrkTJGbF2VM4ew5Fg1tO3slJpKg&#10;6z6IFhNJ/EJitH27hIuBD4H8IK0fzvGhlR9c9cM2iIkkPw9el1a99LCWDV7orzs5QvUzJpKO/Auh&#10;EYp18DxPjmAi6fgghz5tYPIFs7UJTCJxIgmTSP2EDp7ClvO0p6f5ZA3CVbf9nG5t9qFtCLvs+icm&#10;EU6zbzjnmz6RhHLZz8dMJCGsbce/YHswQbMGf/y6sImkXBd8gTjCVoFOEp2kco49lM+ecOf5m423&#10;FSaR8KQ3YP2/0udVtjHWr1/0922vI74QvDaRBB/pZya3jz6pDT7iSXsAr3LswKQ6J8t0PMFkESeM&#10;jo/7CUGECaJ9a/B47XaYHOQ1e+f27cmt2kTSvVsW3gZiIikIgiAIgiAIrhnf+M9+2+6+H374cPL2&#10;939sug/e/WDy/W9+1+TDF4eTF4+fm4wPg1sb+QPMVU4kyaFpg5+MTiThQyW/I+kGViT5RNK9+29M&#10;vvTlL5uMFUmcSNIVScjVP+dabszfSqp++lhsRZJ8Bl8JYyaPAD9QYcsPYJD1wydlnFN+RxI+CHMi&#10;yf4u+RNZTCTN5lpMJEH2l/D9SJhMAvieo0NfhfTs6dPJU3+0/8Hzg8mhfxcSViRhMgZgzMB3JgFM&#10;anAiAxMynEgC/G4m9EE+hQ2P5udEkq5I0pVHOOfdo+tFj8kTfkfScCIJfTv7oyuS0I+4Iml3e3ey&#10;t5ufkoZ2YBPqxIpNovkkEXTst9iyP+sqpGfPntlT2YBOggwmPjCu+vWrNirDlvZ5ginXHf296/Ny&#10;TluriuCj2rFc1WldcBxlPVZ9VlQPH3md3rlzxxJ46623bDIJ3Lh3e3Lj7i2T125sppTrcpmJpK4v&#10;B0EQBEEQBEEw5J1vvD3t0rfe8fT29N1v/cTS21/74fRHv/09S9/7B984f+cdBEEQBK8ZMZEUBEEQ&#10;BEEQfGr44B/9cGrpH/9o+sHvvGPp3d/+8fQnv/WDnH77h9OffCXtI/3ej6f4r6yldCzl9CdnNgP9&#10;H3JLfpXo6i7yoE1asm9LvSZktJDeSn651FYJgJb+OqM+j/X/epyF60vXX30faMu2W3lN+vqw/2OV&#10;iK0UOZvaqhUk6riChCn9EbnPZyCnnXkydufpVZ5JNvSdnj6fiyfNR0F/riWsqtF9RfOdl0p7PRd6&#10;bmqptGdaFPW/rMsqubqSgiAIgiAIgmDJ/Pq/9hftzjuHZnhI0cb6hI+f37uxP7l7Pz8CeWdv177v&#10;x8ANN0ONpulDWUoGPli43sJW/N+uvNkH+A6gzS0PAThJHwT8UfQnB0eTo2c5HONjhLb94Ccmzwpt&#10;43eFIETlhI+0T/p1r4t+rEgfM1bwHUn4yTRD227f7L4jqfyybQ1t43ck4ROGRz9YbszfSqp++lgs&#10;tC0X4GWtgPIDnYbGdGEd6G8eBgJ9TQa0h8toI4CwtlWHttF/TjgAhNIwDIeTEIR+wneG8LRC20z2&#10;75R5JUlN42fFZDa/ngvIdv0X5FbNtGzSyU0v9JY0wRbfM2RyepnhZvodSc+fPksph7M9+uSTyScf&#10;f2LysydJnxKYpjFn6uFs6oT2W+2/2m+1f0LH0EvVQ8eQLuhqNuhH7Fcakqbloh8xH3xfEsPc9nb3&#10;J/v7+VH0+sXeCGWrfXk2ykICnHgBGv6moW2oF+ur4WmoB/s28tN8EJYGVA971l3z0WtHw9k0Hw1V&#10;0zYBaEfAPABk2mm55bnjsaqHXxraVvuy7Rv4jqR7+TuSJnvpHO77tbyDx//nNsG55fmF76XfQNs2&#10;/w2CIAiCIAiCl8xv/Km/Ov07f+4/7dLf/Td+w9Lf+j/8telv/On/0NJf/5P//vT/+a/+u57yJFIQ&#10;BEEQBFdHntIKgiAIgiAIgiXxG3/8L9sED/6ryf/W4j+9Lw7zf4+x4mdtO//nE/8hxkohynsuA/73&#10;9fT0ZHJ07F/mijz9v9O4k13Dv/YTWCXBFTH4r6quSLrzRn5Efbkiabru/xlOP2NWJPE/yHgKz8am&#10;25xOJ6e+kuhUVyQ9wJdt5xVJH777weR7viLp6MXh5HljRdLxUa7X2jrqkvU6U2arh65wRRJXneDx&#10;//c+k/+zXT617dYb+YtdsQpszf+bjUUXWLUFkBvzt5KyuuDiK5Jqr16a1G78wuDUGwYrArr/xqct&#10;/3uv/6W3lXEug24FAdrDZfynn2sRzP9qm1wcXd2A64UrI3ANIgHo2J/hI/20a8dXbeiKksGKJDzR&#10;z21W0v4romvm5HR3hpJMvZ4LyHb9F2h9mzZoV/82eH15PbVxdUVSOhdT/7LtckXSxw8/NhmrkZ4+&#10;znqsRsKqpLyDRKf7azm/kNEno+V+m+WNdA2xD9uKQrfBeWcfwOv8gm21yf0q9yU8rYzjPMr1rpf6&#10;DvKpr0ja29s3GW2FVUngIL0/cIWRrkg6tX6b28fGYb828SXfB/4l38+ep3Z7NntFEurEPowyeV0c&#10;Hh1Ojg7zSiK9XrAqiF9Abvl4XczGv8gcX3DOVUjDJ83111prRRL0fE1lLRfvERxLcR678SRtqceT&#10;5rZ99aitSLqlK5LyalysSNr3x/+vYTXSnBVJZ6l+Z96HFW1b73VBEARBEARBMOT/9Uf/nSluWLnM&#10;Xm92cUPPG27Q3VyKPV7nBwzcbD8/yB8M0t3xZN1v6DFpw8fM4wMOb/rzjXLO0z4e+YQR6MpK+Wz6&#10;hBF0nPjAh4WdvfyhZWd3Z3LzTr6xxuuYWALIrfv8hR/OxKBcv4nHx30rO2F18fri0fZb8oEE4W3g&#10;5OB4ciITSe/84G2TB6FtzzGRlENUMElRn0hKN+ub5z+oD/y0V7K86omkVmjb7o296lPbUhNaGwHk&#10;xvytpOqnj0tOJFXzvDg6EYN+yA9X1se8b6usNgD7QK8Xbg30Mbdfhf9arn3o9X6LD7a8Hu0DeUqE&#10;PqMevAZRv1poG65ZhpFKra49XTMnp/W6oF7PBWSOD4rWt2VjE0M+OQIwgQQwicRJGZO9D+tT254+&#10;fpLSY5M/evDR5MGHH5r85JPHk8cpgeODo8mJT3xgMooTlzh37JPYcjIIMs8pbKhv9Vv0bepLG469&#10;2n/KvkQbLVf9yY/Yz/8wQJ9EAghNY3gatpxI0vzhD/PXsDLYchJKrzX0X/ZhbPnkOOTD+qJ8XiPY&#10;siyUo3VBApgs0skjyuqD+qZto/6XMv1Be7PN1YeWPdqVbXvr1q3JzZt5wujevXuWwP6dm5P9NI6D&#10;9Ztbk/Ub+bzYRNJurpeWi3YYjFnOwB/7GwRBEARBELy2/OX/+b+V7gnzTaF+sAS8KcQNJG+4yxtW&#10;3kAjD+aDm+NaPmqP12MiKSaSmL+VVP30ERNJy0TL1esdH5hjIimRnNbrgno9F5A5Piha35ZNTCRl&#10;Gy1X/YmJpJxnKdMftDfbXH1o2cdEUhAEQRAEQTCTv/Qv/V/szm4jfXzYnuabPyz757J8/QCJmz39&#10;AMAv98WS9VP/0KI3o7hJ5g037hCxpB5oPsibN8XY8uZb81F7vH58km+mEQLQmkja8JtgHIdwCID8&#10;eMOaJyCy/1aW6zFZwQ+3+kF3MJG0tzu5efuWyVsp7905E0mYnGKIluk9CMnq4vUdN5H08eQd/7Jt&#10;DW17HSaSGNqGL9vuQ9v60EKEXKxiIqmXUibePyHWjrwM2s+1P0Pmh0mV0Sf1WlP0QySvTTu/XR+D&#10;wsSloeMA+i2vU3xgnjeRhDrpBERMJA3R+rZsMJHEiSEbx7xtx04kPXn0yOSHH300+fADn0h69GTy&#10;+OOsx0TSsYd0YRIJeZmMc+TnRScXVMbrDEvEdYrwtg6vC3Qce7GlnCrT1UX7j8o2PrtNWS5lC8VK&#10;CaBPIoExE0nwheP/sU4kIczN7bX/60QSJpFqE0m4Ppi/ylp3azdvW0weIVGeN5Gk/lh/8DytLu6D&#10;+oPzqDbz7LWdy4mku3fzRP+Nu7cme7fyF5yv39qebNzwPrC7NdnYyfVCuRzH0A70WVF/culBEARB&#10;EATBlfH3/+3fnJ6km8wj/zCAG07emGKSB68B3NDyQ2D6lD9Z483oWfoAMPUbPnw4HEwkmWg3e5yU&#10;wS0fb/6Q59S/Y2I9fWDgf4wxMbK/nydZYKPfj8DvYoAv+D4MgJv/o6Pss+av5Wb/c1m4seZNtk4k&#10;pbvh7oMB7kxZFvTdDSs+8Ph3EuEDLZ8mtrm50U0YqR4TRjdu5rpA3r/hN9DJfns326N2/YfAtEcX&#10;Upn8wJwnVrL/J6i7T4qZP3xqm0wknR5iIim3SXtF0sHk2aOXO5Ekh6YNfjKo7yn7RmrP+kTSvckX&#10;vjR7RZJ9QOV3SHkCVlL108f8iSTNJ9PnX8/z4uT+z2uknzDChyx+YIOeMj7Qsa/qh8Z8rWX5FNeC&#10;54n8eN2twn/1AdcsxxD90A4d6wjov9YRfvJDOPTsD3b9pn2QS3k1qFzuJlOv5wJyPz70aH1bNhiT&#10;dSKpWzGEPrPhfWmtl3UiCZNIjz/JE0ZYjfTB+x+Y/Ojhx5NP/PuSDtIYgglpgDzZP7fTedv1CRpM&#10;oO/5eL63szvZ39szGdfolvc9TApxMkvrot/xZO3h/sOI7YYJ564tRK99A5Nm2z6OQcfxYWMt9SWv&#10;+2F6Xzjy97vnePJaSia/eGHJSH2ZzWzjkvdPm7Dzvm0TSf4eeoTJHZe3MZHkk0dogxveJtAjAfjJ&#10;CT59P0L78NypHj5y0grlog4mP3/e6eEL9elCy9uEje1eFsrc8nMHPfNH/+GT7FQPfziRZ23vsuaD&#10;c873u3t3707u3skT/bu39ye7t/w98fZOSrlN1ncwkZTbc9GJJG+ZIAiCIAiCYFF+8g9/NP3h//d7&#10;lr7/t78z/e5vftPSt/7G16Zf/+u/Y+n3/qN/Ov2dv/KPLP2T/8ffm2ISyQ8PgiAIgiB45YiJpCAI&#10;giAIPrW88zvvTN/53Xen7/ze+5be/b0Ppu9/7YGlD1J68LWPLH341bT/lQ8svf/b703f+cdvW7L/&#10;COKfgtis56XmeXUC/nuZE/+DZ2mjl/GfP9u3MBGRxQZJ82H+2B9DvzIhb02WQ+G+Qhs7gnJKXKEx&#10;SFit4zJWOPXH9sfpjBn/s4qk9cN/WLt6iUNlDZmn1mWQv+QxaCuGQDn9sb71fCirje/kJCDfeaSS&#10;XTpv3yyrY37+lwE1rpfbhvY4Qo9V+VWE/msaw5g+8LIo69KSW9TssdfpZx8eCGUv6dpQ5EHbqh5N&#10;3cn9OIwDqEsd0Y4B+QlfTDk8ylJ6T9Gxtx8bxbuBo/3OwDf4gHEf4/1Z7w9fzzZq38tIVfsGaj98&#10;rxkey3roe+6gXolk3f3Q/y5vJtaryJ/HDdBmQ1nYxwa+uA/9eUjtjfZ3P7N/sPVjB6Ac3FaU+vkM&#10;fJY69Gloowzt6jYKbRb3MgiCIAiC4Jrw3tfe4Z0Tv0JncBN0/oYoTyqY1pdwN0lG1RulpO+mJgqb&#10;TrbvoLFS/PtosqxL8S0k7Sgv6Uco26GHuZn8IoeAacibPa7YQ6iOD5P+mX9/xEnK08PNEEbGxyTn&#10;8LVcLj5U8DHM+Qut81J2TLJseIgBSPe8BsLa2HQIhTn2R+9DPkxlg/x44FwWbpY3N/v8dzzEDHnz&#10;S1Vxc8wQDJRL2cLl/DHSuJFnaJXdrJqUy6o9nh9hbXycP5b0v+GPOkaY3t6NHMpheeiNOU+e5GMf&#10;Ajo9ZO70bWL5pA8BBjabWbZQRA9JO0vb6UGWHz18NPngJ++Z/P7b702+/bVvmfzs8dPJxx/mEJXk&#10;QRfalvdyYegyuRV4BjNokWV/RxLqwvqmj1H2A6BjKAq+C+nOm/lLW+/eQ2ibf0fSrRuTu67Hd+Yw&#10;tBDNvezvSNJ8Mtln00me8z6EleMD91WPPBjigb6tMvutygD7QPPhB1+T05bfU6bHmma2ywuD65Th&#10;bPygDEq9+kr/UVf6BpkheHnC2/WbCHPL+j6H60/XzMlpXguQqddzAZmhXorWt2WDF/r8+yNg2n2f&#10;EcZADyvDGD7184KwtseffGLye+++N3n3nXdMfvjgo8nDDx+YfHqMMT+fU4Qj3/BQJnw/DkOZEN7E&#10;78pB2BPPo+HXiJ1/9w8yPcV7E/vJcZLRb4D1H5fV3vozrxHpP3Yd8bqwv5md5Au/q0j1z54+nTzz&#10;0LaPHj6cPEwJwBe+b6KuN1M9AcIudz08DTYMHX2M8ED/wnJOngH4xRAwhMcxhBMhgd2Xgote7TUf&#10;fH8TQ9jMN29DvHez3RCup+3Wve+LPcPXgLYDzg7HMWw5Pqverl+Tso4hb3t7e11II/rCHe8Pe7dv&#10;Tvb9O5J27+2nlOUzjNMehqzXPurKcU8x/93vfFQQBEEQBMEV8/a33psivcP0zfem79bSN96dvvf1&#10;Pr3vqZtECoIgCIIgCK6MmEgKgiAIguBCcCLoJyn96Nt9+nEtua0mz2YAlEzLJuebf/J/nQeaLinz&#10;9KAm5+Q5p7Kom/h/DTMiQ49dbJLMhP8Kdvsi2zL+Tm8HWcK+5tORRPpjvuC/yZ64YgErmCjbyiCs&#10;AsKqI9Wf9aEBgzoK2YecWv5A7HzAT+eP6hvyIPV67HR62HsCuq/6Jmo06gAidfTtK0WqZ9ee2B0h&#10;B0HQBlfJmOtFbdpyTi0GY6xvDdGPJZVqPybRB99aUv1AhllF9q2lWXpPTVJdOpvBsSovBvPLx3le&#10;tpf+ep7pTy8r2rba/qWMXWz0/RorjShLMh0RcajXF4RCX/M/1yynWXT2kpSGB0EQBEEQvM68/436&#10;RM4s7MbD7xxK+Yz/mko71ZuLpG/996pl3+nTzQvD1gD1g5sasVH9QEbqMsVNXF62bXrxoupnMmr5&#10;2dmLDZasd2Wrb9AjrCiBiRkug8f29DiHjOlT26DvHteNp4O5PZ729vzRU5Nhf3qU9VhCz0cRa/7l&#10;DSCBnq/BnrL548eqrDaY5GIIALYMr4DMp7/BhiEDaBuGddgTyjxEDnkzHM989hA2TFVx4X+e1Mph&#10;Anaj7Evx8QS2W3dzmAOW9OPR9GB3b3dy515e0m9oSBrlBEMVoO9C2xKdPkERfWeq+UhoG0JNwJjQ&#10;tqcIbfsgh2ykXni9QtswScg8k25eaBtCJe6+ldt81aFtSs6zq1kqrJppFb0WVFZw/hnWgQ92lKFv&#10;hX6wz5T5c1+vHbQtn9xkmvHujwLjgF6zSKDUq6/0X8NbIEdo2xCtb8sGLzB/a2Nv5/WUefcEt0Fo&#10;W//UNoS1Pfr4fGgbngL5MCWAIlMPMhljLUPYbt++3T3uXUPe9Jxqn1RZwXsI30fw/sP3oNYj7ZE/&#10;3wtUxrVTuy7wOp8GqDb6yP9P0A6P8tPrtN9inOf7i4WeeVmwQQLIg/kg71rf1mOxpax6tdd89JH/&#10;eh2h/Nq1hi1t1F7bREEb81gtt5toSrAcQr2F+3nYIEIdkcBOGsN3/UmmN+7fsmSk99I1CW1DAlqu&#10;onU5/2oQBEEQBNcaTAJdNnlWQRAEQRAEQbAQMZEUBEEQBCumNpFzmeTZXi/gFT2jrKlFzRYJqNxi&#10;UZumPV9oJ/2p6QfyWr8HaG0vVLD/JnrKT3XxBNlT+eQdJvwHsdtPNvpadyxk5pmSMvBzmiSk9IP/&#10;ePK/p304m7/u/5EkmrcmlGtVtqoV5TIf/LpsPxV9i0GOKX9Ytq2XgPnlJWhhKjvD2o4gHd/Xt8js&#10;CtE2HyNfC+DK2LQgqSe71GaMTfBpIl8f864R2ljXFHuVO4aDnW8TOq4WY2zP5fonXKE79E1T1tNm&#10;OA4P5fxjMo9X/aAqaccT3sM6GVuSROY/yAfArEg5T+7jT4Uif6Ll9HnAHH9cVj/x3ottSvpenN/D&#10;s5z151N+rz9vr3J5PzCQvVzYDfwkIhpdxXzriedUk4FtSmU2QRAEQfCp54PrOlnzkkGjnPmdg91H&#10;VGTstP5LVb3pSPYtPfPhjSrp7JN+Xjib3fnQBn86n5PgS7ihH+N/R7Kp+pzgsbp8fWAvcukz9+1J&#10;LhL+1i1hTzrW98Se2paf7IaQCIbFYUk8n/KGpfVcfo/l6AxJgF5l2qsNdHx6jtYFN6Nc6o+QFy6b&#10;t7Cyezn0CXqGWvAmGuTQvJzP4fODyTMNzeNT56ZnkxMPbTNL3Agn0pFp3yuPm2gPudLQtt3kw503&#10;sg97+7uTu/dyiIfmA7r76bTFjTcRcXDTTb3lQ3XSMRwghyJmn8/SdnqY6/L44aPJB2+/b/J7b787&#10;+fZX66FtG2seHpUdNRFn3PqobXvsY9KKQ9v41Dz7sOLnWkPb7qU2/sKXvmQyQtvufea+yYPQtpQd&#10;nt4HUAyLsnPYN61wydC2JYPJWYa3aB/GlqEf0FMGtGld13hSk9Wf0B5/qm1ycXBdMzRGx5BSr77S&#10;f9SJ1zjkeaFtrySp2l3vSTKbX88F5GnlvPQt1rbBdcexGjJJH/G70DbIDG3D+IfwNqChbe+/9/7k&#10;vXffNfmTh59MPn6Yn/aIx/xv+LE3btyc3L6Vw3gR2sZxWEPABuNwcd4V2hwcHFgCeC/gewR0lDUP&#10;9Bf2E1w3lEFXrv0jIvdDDR/DkzM3tnJdNHQO7z98D0KfZb/V/LVeeixs2efVBv2Z16z2c/Wn7P+0&#10;13xwHTF/boG2rcqt9i5BGQB1QRkAZbJcvE6bMk/qtS7aB7Z2tyfbezmccO/Ozcl+SgZCkD0MuVVf&#10;Ret1/tUgCIIgeMXAxM8yk2cbBEEQBEEQBEFBTCQFQRAEVw4f376shP+ORFp9muD/r9jOkQfHSKrq&#10;W/bIswZfqr2s+kVtVB4BzctDOp3/d5DUbFurEOw/i3gNG5NzysvUKef/Ulra6GX8N3Eg4zVLhd7l&#10;MunyeC1LZfhkSWVN4uegjmm/O9dpV895p5ekpFxdQjZ9/uXT6zo5pQ714SLAF/MH27wBNT8HDMrt&#10;d0a5g6KYv29ZFmXs9nqxGegbNgXUm5XY1OTS5jrR+VhJwZJBm3qqtfd1Tsnp3v/BdSF2KktKf/r9&#10;pg3MfB9t1aCzL2Siw9hg4GiMLRCRA3OZJ3MfnBszu9TrhzaL6dVE/RweOhzD9f2o9T41sHX5nE2X&#10;3JY2FVnzaaUxx2q5kOemc+/dsxNsNKle81EfOj9TalHrk5pU384lCIIg+NTxe3/7d6d4g8GbD4Dc&#10;LT9OMpf7qgxoD/gGhTcZXfIbvProTSdkPqlN9SXVG410QEuv/+FiX0qdKW+B2PCmxoDsu6of2Ah2&#10;C+T91iyqDo0gHVw7tFUubNdZr0RXxwbDOqZjfRfbrWluibOTMwupAlgOPy+cDVuGLUDm021gw7AF&#10;PD3n4cMcfjVYyp5uRnnt4+kwd+7kkAosoX/Dn5iG1/nUGPjAJfonR8mHg+zbi6fPJ48/yuEbGtqG&#10;4Af8AAt52PbxJ30A2NzO5SLcatOX6NvT2d7IPuzu96FtCL3ZcRtvsg59Olvf/qlHyKlAPTNFyJUb&#10;WdN3T207szqAKULb/Al6jz9+NPnw7Q9MHjy17dHTycMPPjI53dKn/pzLsiae5jxX/dQ2yCjbRewY&#10;GtqGuq6ndgSt0LYbt29O3vjsmyYj7AmhhuAqQ9vGXO9ArzWV+3Pd6/GeVgvPwes1GWieBP7QJzt3&#10;JkHOCdi22iYXB9ccQ4Fw/fK9uNRre7EuqDuvcW2HQWhb0vPewOqyZP9XzfB66dFz0aqXHtaySQ3b&#10;h7YlaJI+yg9C2/gUS4Qmcwx88uhxSvlpZQ8+fDD58IM8hjz65NHkURpTwGkaIBAqCSy07XYf2san&#10;tmEMZlgT4PnVPgm0P/NeDu8LfL/QMDeVNR/0BT6FDXIt9Oxsemrji5EaBP0JoK91fUny1FA11SM/&#10;9s+WPeD1iC1lHEt/UFfWtyWrveajoXMltAE1WfMBNRn5a33VB8oKbQFep/96LhA+uOHvoZPtjcla&#10;SgYm1zy0bUxZg/sB+xsEQRBce37wD789Rfr+P/jW9Ht//5uWvvv3vjH99t/9mqVv/Z2vTr/5t3/P&#10;0jf+P1+Zfv1v/a6lr/3m70y/+jd/29Lv/c3fmn5F0u/9ZtIx/e3f7d+JgiAIgiAIgiAIKsREUhAE&#10;wSV5+JV3pg9/753ph5X04Kvvdumjr73XpYdff39uwvGcPELCfwBmJTBXxm9Fj71OljSwaehnycGn&#10;HHSDWgItfQu1uaisyai9sHiq/bQYHtE6uv/Jx1Dm3yH2T0xP9h9NT5CZ8J9FW9afEv/reC5ZCBxT&#10;/q+spc1N2+9TtsFrc5fNJ3Hgv48P+OFKCdvHFv/hPRMbSQM0eymzTJeCDa0Jm5o/TRb3oc9/bBnL&#10;xUqWOtbkWTbXCfp1ET+1/yzal8pyg0DRvlHtJ4PxLfc/JHzBNmXtkyoD5MYcB2VJIs18IGI/JZY3&#10;K5Xj/9yU7HMZKAJ/+jJpY3l66t6jUsL7ju53Ce9LndywSYl5DhN8kiR+VFPLBnmp7PnlcrOsSfUD&#10;OdWl5t/ofMSHJPRpBIM+47Im1Y/LMQiC4BXhb/4f/9p0w5/mg8F0fz+HV0De2XM5DdB7+3tZht6X&#10;4wKMuR3JjqieS/0xnvoDiPIb84gRFQP7WLBE98mTJyZz8AZjZe4P9PjTckHqy2Wx8FdlLj+GzKXF&#10;agMoqw/B64GeTcgMbWuSjKrdLelbh6p9d72kftQ/Aae3GfQvyL476POtPohMvM/D4qKhGY3cDYwv&#10;YOAPUletWUf3sB1yOEbOc2t9Y7K/6aFbp2cp9eEqtdAVTtoAvM4QAGwZqnAi4W/QPX2an6qmeQLW&#10;C2MAQyewfP7GjRsmA9og3ABhciYfHE0OnmT5+aOnk4/fzeFdeOocQ/OMfKiFtW3fyGP1ZhrX9yin&#10;snZv5bKgu3c/h1whtO3u/Rxel2qe2jnX3f7K+e1C29ILvTr1MbFJt+Iu9aFVaL2unyCPrZwRnkaH&#10;8DYwxdZD2558/Hjy4Ts5LGXw1LZHTyYfvZ/rjqzTx5sspkPZJaws98FVRqrVSkPbTs9OJycpGalB&#10;6qFtb0y++OXzoW04R9se0ojvrtrwp9ohf/cmba3gCqgtrZRxoW3s54NrTWTQXUeol/fP8v2Leug0&#10;tK0bixIq0x5QX5ZL7Ny5nJ/glrFttU0uDq5lHQd47Zd69VXrHqFt7XrpYS2b1LDV0DZsGc5msvdh&#10;PLEN4yB4nsbdZ0/y2PvJx5+klJ/U9vTpM0vg4OBwcuBhyHt7+5P9G/kJXBiDEd4GcG+LkGNQ9nP2&#10;VdXj/FNGv2DfQLgzw6VVVhv0F/YTyHqvyH6VemFqr2yPEDeGueUnAPb37eqDQp/VRvsw+jZSDa2v&#10;5kPf1M9SXzsW5fA6atlgOy8fUJO17mqvstKyR/nd+U3XLybYwOlaan++P8I0u2nHqc+UFW3z854E&#10;QRAsyNd+4yv9COZggOX3buBN52N/Izw5Ppk8/SRPjuBN8/hZfiMEfEMFuAk10kDGiSEMajs7+c0J&#10;g1s3MZRsd/yRw2oPm5hIKvT403JB6ss3HvirckwkfbrRswk5JpK6IqvwJmzgD1JXrVlH97Ad8oef&#10;nGdMJMVEUn4ly7lvmJiIiSRQXl/ddYR6ef8s37+ohy4mkobtEBNJGT2sZZMaNiaSEsif/Somks7b&#10;gJqsdVd7lZWWPcrvzm+6fmMiKQgC49u/8dUplixu+heR4mrmMKKDyBgwIOggpDAfDBwcoFVulYMB&#10;lhNJ+GBSm0jChx9OJCWPuy+ghYzlmSbbzWj/BrPNN5s0IOoN6458ISu+iBXAZl8mj2iPLwDdlQmm&#10;7e38YQzFd9XBlj4gySCLL4AFaLIzG4G97f3YeW05Fp1IAprvIvJAhz8NN6asb/JT30j0JkMnj1Sm&#10;jR4LtOzg1UfPJuSVTyR1e+mmPN9zGrxBt5tSl02gvnFNDEDW3ldxGTesGhXoaR6X4LUAH9SON3Dm&#10;8rxrJF1TdAHSuo85W2sykYQbO/8QgvGZN7jIm1/IOsWNexpzASYLjv2LXU9kIgnHdR8Y0pYTScj/&#10;hDfNSMkngA8Lu/5BZTvJ+z6RpDY6kYQv2n4hE0kP33lgMt4LTo/8A4AdnEW8v2355NFWkruJpJ3t&#10;ye7N2kTS/uSOy2jxlU8k+Zdtn51NR0wkvTf59le/afJ1nEhiD8WHu+NTf39P/Zfvd/u30gfU+/lL&#10;fN+4f3/yhS990eSbd25du4kkvaYooz+yT+r7FGR9/6KNfhgG1IOarDqgPij4KA3wlxa2HR5+aXCP&#10;phNGSKDUq59sE7QH398hx0TSED2sZZMatjmRxLEFW8r4R0A/kfRs8szv/R4/ejT5+GG+f3727Hk/&#10;kXR4aJNJYBcTSft5PLxx8+bk1q08qbS7s9s99ADntrs3S32V/qgekwz8InC7jrymGMOPDvP7AmS8&#10;NwCz8f6zJdcLxoGtTbkn9wG3OZGEL4H2fwCjfE52pBLs11CfxU+bkJW+feJjl2JH+sG4TpmT1l39&#10;hM5CwhJm79d2lk20hyuwrLV0HPVZ9vxhPyefJOFPLztWbW/b88f2dkSvY7WxOnp72kSS+3OWOj8m&#10;kwzYZrUd17WJ5KPoeT//ahC8ZvzNP/v/Tv09XTA+0NgkyHEefKfpZnp6nG+gca1s+UCGAYU3x7gA&#10;931QxkXIm1fY8IbJLqe038l+ZUHuL+0hfs0OLn4MGut+XZd6MsgvOd1NJAH3AXAgAK2BgEDm/qDc&#10;RDfooN1kIon/tS6P5c2KfiDBcc+e5Tc/DL4vnuc2R2XWz7JvGEC7N57k73Y3MbQ+2eFTYEyfz5HV&#10;3c8X2PAnDpgn3g6YMNr3lUc4dstXLeHcUQb9CiMcnf0v2yF9ZuvgTScKw22AiWK/LBltzHZT/WWw&#10;XM53B9PrzZD2H73JVln/49S1SaIlB68+2gvLPjOXdEDfq4Z02bRs0P9ZeNrSvnXtwL5mo5jWPySb&#10;XKkL9PPqWM89ka6Lbmyxn4x+eLObYJdn+uljGv5uuKMbybGdiY+BeMSXL48s88H1SXQ8px3Gao7n&#10;kDFeA80Hen74hJ6vIW9+4ETelJE/7fEfbE5IYSLp8Gn+B8PTh48nH/34fZPtqW2H2QfDOwFWJO3c&#10;zCueMJF0w1chYfzeu33L5N0be5M7PsGB9+3b97KMZuKEkXnbNUPa65ukb59Up3Wpc08/kYG/7A+2&#10;7SaSUF8/FhNJx/l95MknjycP3vnQ5OaKJJj6oTqRlMuS/ulYX1ryRFJeHZPthyuSUvI+s5fa/m5l&#10;RRImku5/7i2TN9N7gq4UXuVEErp8N9Em5037tuoB+7++Z0Gn72uq14mkFnp91VAfTHJzyHxF9csC&#10;1zGvQbQJEij16h/bB20wZiKJeqvLkv1fNSufSLIO2lvSBFtOHpkPLmMyPZ0Qk48ODlLKn1Oep3vA&#10;Z7oKyfUv0v31gd9j47rb8n+IYhUSJ4/Qf7tzl84tzyn6bO1aAKqnrOO/9h/tO+W1UyvLrv0s2iQM&#10;xhqwnu7fsSrJ5OJY5qn5DPJMPtAP7efqG8AxZBmytgN01GNb81NtgMpEfUbeZfuWlHVUaI8tffDO&#10;l8HWPzclo4G9lqUyGfjl2+Aa8y/82h/sz1iS1qb9BT8k9478Jp0Pwd9ugEvbzd18ceJxub//l36/&#10;yQjx+ZX/4q+YjFnh+5+7bzI+bO/dyh/C87H5DRX/eTvy/2RaAWc5T+hP/OYp9bJugJ4m/dRvTI+P&#10;jicfvpdvqrBa5bvf+rbJh2lg/MkPfmwyLp5nftOJm5ztzTwgAl4M2N64kW8iMeDcf4v/DduavPXW&#10;Z02GDSeA0OljImmI5g+Z+4NyE8zH2s3PI+SYSEokkzREZ1HslyXHRFJw3dBeWPaZuaQD+l41pMum&#10;ZYP+z8LTlvatawf2NRvFtDGRZGN1TCQlUp1iIimdi5hIMhn6mEjKckwkDdHDWjYxkXS+LLv2sxgT&#10;SSIT9Rl5l+1bUtZRoT229ME7XwbbZU0k/cf/yl8yDV7g8macCC5Fhp6NBbRRaicbaMFobKKF68mm&#10;DWR++GzJQP2hDyXzGmLe6zVopz6jHgzhgV/6nQLUl3VMr5qM/Db8RiS94ilv0qWUZSXpLzORtLGT&#10;j8Xk0c//4s+bvH9jf/LL/4VfNhkxqm98Nn+/AN4wFplIQr2Oj3K90k4/kZTkqdvjZvXBe3kp+0Fq&#10;m+/IRNKPv/8jk8+kDXGTs7WRB0fQD1IbkxseD4yB8o038+TX1tb25M23PmMyJoD2Ut2Atb/3GSzv&#10;Pz7iRFJ6Ez3O5wjngpMUmLzAZBtAmXvdRNLGZNdvanEdbPkEB9pnyj6EDftJSrhBKzGTLBq5T2Td&#10;vIkkwD34vM7JFJTpmULPvqqyYudF8uX1CDp/5FjodPJIZT2W1yZ0vGah6yaSkvzieW5/exPlRFK6&#10;Yd7aYPunc+E3cDgX297OWCa6tS1vKt34g/PR19G/QsTOHUPbkA8n3XDuNv27lnAsl+6jYdNoJ3Lf&#10;PpxIQp/kMtF8mfHY3hZtwjYEF5UxZvBaAGrTonauFcuhYgJ9N1YkmI+1c2ovyv01OO7Nnvrg9UB7&#10;oPWZLI7Gr5YhKRPtkp3NIPO00w8znX3rGko7fBtMRyZBXiLW33UCugJsWq/Rifbr62mMyrWBDccT&#10;vCdwzITLXN6Pl3XM6Ukfr318Q246kbSd9gxk4WFrlg/bIl2D6TeL+PFrE68zHABjMsdz+EVZgR7j&#10;EbBjPX/kNxgTXIY93wsO0/stwzFODo8mh0/ye+6zj590E0kI6TjxiSRrA/cZ4/S2v49vY/KIYW7p&#10;PYHvy+VE0q17d0zG+LP8iaR07kxK4JwsNJHUCG2DqR+KroB7LCP59bImkhjaZnX09tm/fbNrZw1t&#10;u3X39ms5kYRt7fOF5tn1nTl0xyRz9Yj3jaYbl9VocL3q/RgSKPVaH7aP1h1yTCQN0cNaNrmD9pY0&#10;QbmUMYnE9ymz93OESSRMJoEX6bM4J5IO0/jJiaSDNE73E0nbdu0BTCTxez8HE0k4pykB9NvuWkjb&#10;TkbyPml6l9Ff+M94k/29ALD/IA/mgy2vI8jddYKXXcwTSTkf9CskgOP0WOY58DnJ+JwArHxvQ+3n&#10;Ns64visfJJHj3kBOqF15TN7YAYb988OvI/PH7bFt+VzLhz4C9bm8Nmv2YGDj0BeA8rt9uMKX0r3P&#10;WmMiiahcwnLN4tf/2L9je3CaEx+Q9T/hOonDRgE6yLYGXDa0ohWHzH1su06QZAx4NZn2gB0OtCq9&#10;bD3K14G4NZGkk3Hqf3rVZLDpX9aYXvGUN6ucSMIKj5/7hZ8zGZNKv/Zf+jWTscLj/ufzpAwu6v3b&#10;+QYOx/YTSWfpxpCDyFoamPJNA7574ejA9amOa7wZSvCL5TD4PPHvx8FE0ve+9R2T0X7f++Z3TcZN&#10;7EcP8mSTVcC/hAP9jl8ahzeye29kP9HvPvOZPHm0sbE5uXsvT4SBNZ/hxnl5LufoxXP/cI67tpM8&#10;KOOmh6tX0Kdu3803oxh8b97JX1yHgZUTSegL+J4G3+niewH/C42bMw6+A9A+Lg5I9d3om23QDzmg&#10;y8vD8wt8YAV6Xeg1S/Q6wlavO4XH4nXt8+zPqi/zaco+JGDyaGernyjsJ4aw2sXbs2hbrjwy5I1k&#10;OnUf7CeDc1r7Em67FvwcAbYzPtCdMp+Up7LpN8SwRCy4kUw2OGsFez8k+5N3SrnVJmpD0Mac3J+F&#10;9hOVFeotdzHp9ckfk85DG2zZr0pZx3/V8yYmeP3oe+p4qr0zZXR+hEokfWeP66JWYNLTRq8dtR/o&#10;BRs7fRioW7i+4jT0HHtbNuj/HNP0g3r+bgiX0xhw6nKZD47PQko+DuMGdNOdxj8dNk/dBu+3siJJ&#10;68wxXK9ZwPzNBxnbKeM4rsiAnuOVyiXME3kwH7ynd/+kTPcOpwd5wujg0bPJ0/fyd3/g+5GO/QMS&#10;3jM5Dq9vpQ8/PjGB+xN+t90GPiD5pNL23s7k1r38Ho1/Otzo3q9TfXUiw5sKe+xvZZ+ZN5GUbu1d&#10;SiATzz+3m79ycjZZO8ky7nc+evf8iqQnmEjyf6rpRBImkc54HnHi/dx1ZSasJ61wIgmrkbrvGcHL&#10;7sPgy7bvvzH50pe/bDJWJL35+XwPdpUTSTlPzx/++7nDuaA8OL8JXgvY8lqAzPcvvUZUr/m05Fnw&#10;ujBrr3uWz+uXBe4f9LrmNVvqtQ5sH7QB6w45JpKG6GEtm9Sw/SSR9hPR47DuITNJT3/0i7eP0+dv&#10;RHOYfJzGSddjNe1a9/6SDpcOxP6m/VzPqfZzBX2h1afZN5TyWtD9mg/4KMgJo5PT4zTWyD8PPHsc&#10;x7JUBswTqEzK8ms2SquuSstGrx0tq5TntVtrvNJ8eO0ClUvfaA/Uh06Pjcv4DIQopI7KsUBlouWe&#10;r10QBEEQBEEQBEEQBEEQVLCJJMwsLZQwe+YzaJgZ42waZU2z9IskA5vh5NtozuXlqF5fL/dJTXdp&#10;kF2ZQEu/EMOD1f+abHs01wQ6+fzspFGZtTzPcJZTU4vON/cVqLUeey4bHOPH2Xc12bQ9tt6H8d+/&#10;Wp/Ej8vpAJFxuO+rnjrI2SgnE/vX1Gawz5RztZ8W56uY87Afl1WvsibVj5XTnicwRu7BucmpP+f4&#10;jyX+a4yE/1IM9GKXZ9HzsR0iDhtlsJM8yT8mV+qlSfWz5CZ4mSYDOQmWVJZk6kZZ2M5KZuMJUOY+&#10;qdnMQmw6f4pU9dNE1UsiqruMXmiZhD6zCv1FaB0/Rl9LoCZrAi199QUkpfV6TdYE/LqwUcllo7Pp&#10;x6ts46nBcHSbz2DMXBYjsjw3Vnuy8d7HdfyntksY/9PWwilMTjaW+vcF7CfBUpY9T+iWBJu/PAVp&#10;RLOfLJ9Pryrq/1Dua9xLSU79txvbFT14BTB7TSWqHyOPoXXsoE3m/JhN1255W23D4HqST1tOLdRm&#10;nq2S7Ob2BxvzsM1jHRPHTSSs+NHxVO3SryfJR8bP2eTK2LGKH3tOT1r5qr3atOwT2j41WVOpJ6rT&#10;NOs1ppZNS6+pZdPSl4loOzfb/CVh3vz7/4s/b97iw/SzAw9tOz2dPHviIVrTsy4OE31KlzF138+S&#10;2FrPS6QsM3RSyKkhzvz7cVQPNjX2m/pkzyV/OPY0v2p6W7sHMf3ooura8rxZjDkJ806a1Su1F8B2&#10;8dC2HobMDEgmaTjwHSHp07DgOyVsTxj1bdUtuUzbdf9+mTK07Vf/2V81GUvH3/qCf1n1xpqEtq0N&#10;Q9v8OxQQmrS7c8tkhLYd+JcoWx29nih+Z8OPTe1z8CzbILTt+9/O4Wxop298LX93AB4x+cE7/r0J&#10;qawTD6PDeb5zK5eFL2X+zGc+l+WtrclnP8sv2N6Y3Lzp/qDNPYYKbf/o0aNOfvr0sclnU3yxaPYH&#10;X8x8527+zgUs/8R3AAAs/7vlX96JAZpfwp3bJC/rRR/pH8OP5dxcbpr89yXEs0jDvku5DAAN45kB&#10;9YAyQgD4GE7QfddPQq8LPZbgHLEvYsv+rHrAY9XGzov3Z8hcJq02oKtLahOGSKBmm/6l2nh9Zy9/&#10;eSoYXGsyVhDrz371q59Z7n3oxo1E1w4pOw1no77PcZiP4T7g75YfCx+3uTw4FbPJUNN0LMM5S9+0&#10;fWptVcpIALYaVlwbi4CeX7Wp2VvO1GPjfQbXyxnbLcndOIwk5ps+ziMPhnBam/j3W8FozdsWj2fd&#10;9S+A1HywQ48vpRegV+TQAaHPLEt/GZjngFRA35sFXBO1wkXP6waobP3ZxRK5dDpw5Jg+Rkzv9nos&#10;rguOM8PQtnStuX+qH4Dry69N5NONpelnY93Hn/TDMDf7viP/jiSER9k/TYy0VX/8WOC3YDb2MJzK&#10;ZB8DkT/eUwHey/D9gsD+KePZZ9+7nUQuTPM5TX7h+ySAfaGsy6cvjicnj/P7L8I3Dp7n+yiEVR3x&#10;HiPVm/eZ+L4pfrcdxp5t/x4Q6HZv+fcobW9Pbvp9grahtTLPaXKe4gDUr69YZ5PfIbLeX80ga/9q&#10;Atz/sA0RYri+QGibnavctHburiy0zfDzlWw4/qP9GdpmbeY+7N/cn9y9n0PbcH/0pZ/KoW237tya&#10;vPU5D21L90HbGtrmoRPIuXMNUv0EeCqp6/Op6v3Hj8mp7/H6H4wDCV5H2DLMp5R5zer1W44trfzH&#10;gHw73B/LpdomF+ck3aPxfsOux5RAqdc6sH1Q7whtG9KqYyWLTNFnOpLM+yvzwQvDX36FRerQ3f0k&#10;Pjfx3J1ifHD93s0b6TNaDuNF+PCx35Pj/CKVaD/X9xTtz+gXXVlJZj/R/qD5tI5VvV5T1n98TDhG&#10;aBvHGX1/8eNm0bJBvXh9abkte/oL1GaMDFiWlqsyUJnodYd2o6z+4Nrid1217Gf5w/Or/pi1u4P3&#10;U34mGuYy9FllouXmUoIgCIIgCIIgCIIgCIJgDjaRpKFqXYLeZd/JKe30NiJLSn/O6Up9S7YSqAfY&#10;Um7QHTsjjYGzdmWqofqW3KJpb5X3dCHqB9faINVsoK/ZwEoZ2GBjYp8Pfgjy71EbIdUdM6Y5DZdl&#10;EmsflqUJwBdL6fcs5Y1ZepRBuZHWcAz302/+k5K4bOViHxs9RwnWxXdyUjmlzgYviX6QmuC1dDz+&#10;JjtLA9m3KaU/nT3o9Cr7tkzpzzmd6fVYkTUpZX9uJ7xetKfJyI95qjwbyWXIIPtULraW+hfUB+g7&#10;m/Snl1WPv5leAnX9wIZVspT+dAkbb0/fnpOB684f76lpo7Kmoc2grLmkmvHYfLCn/Gpm2EJd/pqG&#10;B4xC86Fs+0Ir58voW+Uuou9zO0/NXlP60/RzDGOORQn2U5ZbSemP5ZfT8LVe30ZfV/ua3kB3stT3&#10;K3u9VqZ2PbG3bps2OflxKdke87GUNJaRvdQnR7NXWnrD8zAbkZnw32jd10R7TVmfBEvYeF1UzqaS&#10;8g+gjf0M7PNPLsBJMvMYIDZqPtAP5FRHpvU+4b/TWEWLhIdaYJVRLdEmh775sZAl344k9/VirYo6&#10;ijz8GZJzAINadvrSXtG2JcnT3ucyT9rLIVqtZULfLYmf1JUMbFy2H9EnwRNkT9jQRpK97PrLJMvf&#10;f7Kckzac9o0xcsmwLM9/STC/ZeZZov6TMe3A47q6d/v1PC9Dn/f5RGqvXTalP+d0pk9npKa3H9lP&#10;fxrJsshQZ7KnAlV3eUP2VAwVHfa626s8C7WhbMl/xjDrenGvBj+mrZTrLy2XXHyXt5ZFWVM28tRA&#10;x+qWPID5MU/dV73TugZB5yd+XW6WCyR/2vP4slzQv155cSTmzV/4Q3/GckBmXE6MZVRHh/kJGpAZ&#10;PgMbLLOjrEVrGA7e8AmrXLrZLeEDIrf0ou308OHEl8OV6IQEl7eBPsRmKHOJJqC9tYOElugyOS75&#10;w5ZPuMNywk8++cRk6DW0TeGyQCxR7B61aya9z70kJJtBO3Tg4FyG/XUjLPc98ccr4uZr96Y/5WRn&#10;e/JTv++nTEZo2y//2q+YjCee/MzP/udMxjnE0klg9fXHoqMq2uLrDGkxF/rzwicOWN1TO+adlG9W&#10;T06OTyaPHuYntrx4/mLyra/n0DbI3/lGlk+TzdNPchjaxvrG5M6NvIwT7ffmG/642VT+/Xt5uTVC&#10;aW7t3TLZfPBy8bQ4hhxiKeWjZ/kcTddSvfayjYX1fd7zRP5vZRkX9u5uXqqNfscQNrTnjuj5RDAr&#10;F3V2cCNcgwOGWaa8SGuQrulRlrXvDOa9Dlo20LOfA/VBr6/WtdayQXtxq09k03YY2DvqJ2TuY8tz&#10;jVGJVsiDS0PxSk6ZVl1a54WP3AbpI4xvJ5MdhpbAF/cHvrDdIHOZ8SyZ9lov6JFqqP9j5AGuR86n&#10;rHrS4QlJJqaE6w1oe5pfmIAFyQgf/gDab28nXwsYNzC+gIF9YhB6ybiaRKdPpvQYx555yXly2M+v&#10;6LPPft0hdQfnc+PihfV5QrrvV92ZSD5wafpQ3+eDijDED+9pW13oX/LZxwS8l57401ia+QBvH7il&#10;7UZ92x/47y8AbX9vaQu/ZR3R33zc1lAX3Lhs8boW/3Eu7Bw7eh1Vrym1T1v63AJjCZ/UieuD78WQ&#10;ee0AjPsA5eh7NNFrTeuI63iboZoJXtdgXl0UK+m8+hzMJ9tX8hGfVQaDcn1c0qe/4a/2Z9Qmk3b6&#10;zpF42XqxSOdhetyPkxwDseV9UX4UfdYrGGfwng0wIbXl929oJ95fwYZhOAN/WqSXey/r4PrCfYOR&#10;2ru7HKHyE4CvczjzJ9g+e/R08vEHD01+8P6DyY++8wOTHz54OHn7Bz8xGfdCRwe5byNsf3c3h+md&#10;nJ51dVfPzYeLhrYJ+Xp0OW8MtDlDTjAG8LW9G3uT2/fy02zfkKe23bl7Z/K5z+evF8B52L3RP+2X&#10;j5e2PLx/Wo6dnJLLvtdJ/TU11Pf2GJnqZ4zXGvqDyhwfWjLorlNrn1zuKhjWcflYuBM/XyRQT4Br&#10;jfXSewzVa7uhbfj5CDLvgaHjvbG+XyzaZtrOeqz60MpT9WNkBeN99xUrI+yNxr16TUY+1bySqrcW&#10;WvpE9tJMvJWTbXrv4vimZZVyC/WZ7QwoYxzmmAydXi96XliG2pd9icdauKvfh+j716JovdQHpaYj&#10;tfOFbU0PajLqOquMy9K6HiHTB167QO0VtH137tJ4zHDvM3vDMBGZdnlq/kBlouUwiyAIgiAIgiAI&#10;giAIgiCYSXMiad5s1OvGmDq22mSMDDCDx1m8Xk7JNwOoK9Moxh3Q+YBfT1k/X9bsqafK1cth2ISD&#10;wui/JczEWprarKzNzPqWs7RdyJsd70kYd05dSOB/YUTUDvIe5n8etanJmtJf1KFILb2msTZ9WZqW&#10;ieapZdT0QF9T/YKgfpZEVr2J3g6+zW0isupFzrvn9SiLsibVD2T1QeTz/Wr59OXmrSXV43chOW/P&#10;ycB1S6XL07cu9+VeRj+G1jjQPnt9WXUGRxbZ8FjzVPLp9OZ6Lw/IL6bUsq8nHFCXC/LLGbxOm4bM&#10;fFoJDMZw0Y8BlpbkWE14tZPx2+nrciulP+d0TOlPTpIP9vl+pMn0tMkHeBJZ9TOxg7I44GXrU/38&#10;B327Zd2BN11cA0XS92LdKe+7RpQwgNatBFSeS+nOHCzvdG67PrBitC4teYC8UO2rJnsCKistfQWa&#10;njNPCvpgKasuBI7OOUiepl9deh1gW30q0RPZkpcEsyyz7du/lcA8Pejlep6q72VNtCs5PyY7PKR9&#10;6NVS+oI6Wb2Gcl9f21ldsuz7sihrUr3KrYS6dbId4OkS2Nn9d/+nf86yQcZcOo4bNz6JTGXYdEvE&#10;6YjDpVOAcmmjjPvg3uiArkf+LAN/+yWveSkeUd+47BloOFsttA1oPrqcj+2A5W2PH+fwK+gePszL&#10;mKF/8uSJybDnkj+w4WEOpvene2S8rKSqz/Lhw2WtTa32LqWttwOWDfLJZYPQtlTXL/++vCw5h7b9&#10;msk5tO33mXw+tM3zT/LAAwkN6M5XssGTSzoZiXJuNlvO/fjjHGKGcLZvfyM/zQTyd7+ZZQ1tW19b&#10;n9zYyv5bmNvNHOaGsIY7N3I4G0JI9tymKzOBPnxy6GER09PJi1N/ulxyfZoPteW6b34xh7Mh5PEz&#10;n8lPIUE7dCFsiW7ZfCoL7UXYZ7TNcR76pfU9vWcuy3LZRUC9akuXS1rXVEtu0bLXa2Se3upLk6TT&#10;9tHQp1ZZBP2QQEZbUCY4Tq93pZYnmKtP2XcWqaxNrixFufgwaGJ/vats/dDHDcj0WWXYsw5j/R8j&#10;E8vZ+xueKPjsOIcwJ+PuCQ5AxzqivgHaYMvxE2WqrP7X3iOAykTLwlbb54xXUKoGw8d6r64WbY8S&#10;7f/Va0HqOAa1HSMDLZdof0Pf1D5JWUEeDANXGdTOHaj2veQb/Zvls0L/YUOfFZRDH1RWe9Spu7dJ&#10;9T31cEKECe76EySxylvDV2v+t2jVRdsKer4Gv9SOoEzWV2VAGTWauhrymcvIbTre5WuBtgHahOcL&#10;fVLHTOoVPddoG31f1j65yHkcQzqLKdPe7+4coS6uHoS2PX42+aQW2vbhw8lPfvBjkzW0DU803d3J&#10;9zAIOUV4G+hLzD4sI7QN9yo8BbbxprLQNr+HsbJMSveKe3uTu3fzfde9+29MvvDlL5l8586dyecZ&#10;2razPdm74U9iTfnh6b9A+62XZpzX59fUH/NB2pzkJu/Pb+3a0f5Qyt25S6i87D7zslh1aBvGNn51&#10;AI7i+FMb2wh9aNmUevowxn6MrCDnjcqV0bIHrb6h+nl1XBZ6jsr6cn9sXWr9H2Mw+4aWBfRYouWW&#10;0F7z0f4GNM9a/ooep+W2yi9p5b+IvvR/2eC+pdb+kOkPXwctf3DNctzDeMzQNvuqA97zp+wYpq35&#10;A5WJluOHBUEQBEEQBEEQBEEQBMFsmhNJtRmo1415M24ll20TzOBxFo+yTOpdCTUf8K+Eqqw2kD0p&#10;pnObQepfNamKNqfIg2Yu2pz5I9/8RW15BhYzsUz8b+apyPp65yPysbwyrbM7dKfl6JA+f1fMQX1a&#10;JI05Vm1eJ1rX46LXaautmgk/LuP82pdMVtLgGCY9Vsoy2X+yPDuBRWRNoNsvmqrp2xxZ0xh9S9ak&#10;+pngZaaXQKu3lfquLr6dWy/Fj8tivX1aMqGutEHqxkYZJ7lvSWw1eUbVVLVX2Q49L5dp4I/o059q&#10;UpvOVvJPf6qy/ch+7ZpuJbXXPEq91kPrNUhizzTwX/yE/DqiY/iyxvlgOfR9ry1fJavwgfksI6/X&#10;na6tBuPSclj9Nb68/LXuy26HWdTKvUjZtXxa8qw0BrWdJ3N/2Wj+Ws4y9MtKmr/Kmlr6dhJ7O/ry&#10;2FX0V//Fv2D54SbmUJ7UxqdcQeZTySBziTgcUbh0ClAubZTWzUJLHuB6zR+SfjDSZXjqmy7L13C2&#10;2nJ9lL+/70+gSNAflMslo1h+9ujRI5Ohe/DggcmqV/uM1NGf+pRxn1Nl6rN8lwtt27mRQ7QGoW17&#10;e5Nf+rVfNbkMbdu/ddNk5Jlz8VI8f9QLEzWkC2NJRp3/Itvp8pV4eJLak49z6B9CJ7/3ze+afJDk&#10;73/rOyajzT55kJeFY2XzlueE7yfa2fTwmfTD8ASwteZyKky6w2RjzX2D0k3WNtcm22/mpblYrvvW&#10;l3I4G/rCZz73OZPRj/jkINDVMfUFPjVGsWvEn3iC/sJlwGVfJZDZb8/ZVPTK2Wn/dEWg10ur/7dk&#10;tdd81KaF2rforh3bMdFYl9AnDW1Tf1Qmg7ZqyGCeb7OOJQN9EpkjzvUpr2vYuBnseQy2sJsnqz2B&#10;7zouKVqvMfIACW070P5TaX/1R/0EzB/bWmgJtt0TDxOtc6py02dHyze8LtCWE2PLYEz/V+h/2W61&#10;c61tBWp1V/tWPtwClZEf+w+O47F4b+L7OGS+72Ms1/ep2nlEWPGehzPgvDF/K1dCOwlk3SelDVF7&#10;9VPL0npB1vBJtiHyaNX36CDXF2HRO7wHSEWy9dWfFmNs4DN907aFDD8I+/+gnZPMsBHUiTapdTjM&#10;5L7PJ+ghne8+15pBveS8t+QSHgtqMs5/69iLYq0/N7TtdDI9zOf3OULbPsxPp33w/oeTH357Tmjb&#10;BsKFch+4ytA2dH7c8wENbTMbz2dvb3dy+3b+LoC7b9zrQtvu3kVoW75f2k59ll+JgFCJ7glBKS07&#10;tO00jTd48jHQvoQtrzuVYTNmvFW68/sKgvFGx3PWV68LfV9QvbYn2qwW2oZ2pd6O8vdiUGvbWag9&#10;5da1q/oxsqJ61K4W2rYorbLAou2wCmo+zPKZaN+AfesY9hOUo9dX7drRfMr81E89tpUPKfPU1xap&#10;u+pbNsoYm8uAa5efr1EPbQfWi+cH6PULaIPjeF4wHm9s5nzW03W84ddyHv9dTMdpu6lMtJzzZycI&#10;giAIgiAIgiAIgiAIKgwmkmqzTvPArBRnplryq06tXq26tdpQj8OhXR4vsYk6H1RW3wp9i6r9qIrJ&#10;jKfKPhvK1JFEzV9DADhzrrK9Ttn+c0V9trOEH5eBymPwHLrjLEHfyb5Nyewp+zbrx9j0ek04dhG0&#10;PVuy0tJfhkGOK8j/KtCW786HyOf0noDKVYo26fLRpPoxsu3zp9cPaPSHMf1kFloW5TLx2izlWhqF&#10;VVISWVBvtUWZY5PZewLyWue/yGNS+nNOV+oHZQnZf0/YiH0nY5vGR0smp7ZPKeuznPU5mb6S0p+h&#10;bnCsy5awP7Q32fXNY93W7M/539t0/UeS2ag9E/LRcleQ6M+YpPZlPkxd30qY/9SnPbV7FZLVQeRF&#10;mDUW1fJfVtI8VV68BuPoymI5kEWP3V4vNgO92ovNBdBja/LFcr046sOyWEWe14FVt9W8/Pl6mV4m&#10;F/WjPE735+mvMs2iZj828X1K82nJiyY9VmVNLb2mlk1Lf92S+rk8OW+pXwb2TvzX/9hftBzRKQ4O&#10;8tOssJyKTxyDrGFuXAZfOqNL2lRuMebDSvNmwfVavkmNpZXqj4aKjAltq4VmoFwuTUf7aGjbhx9+&#10;aDJepx7txqX1GfFtvS+3m9tLlakvF1sstM38nOaLHaFt2/t5qfzW9tbkyz+TQ9t2Edr2q79icju0&#10;LSUJIWH+qJcu0dc23NSnufkWB6+f5b3Tk9PJc+9jBy8OJj/63g/PyYcHh5N3fvy2yfaB4MjLghMe&#10;UYfctlgWqu5665++LNzO41Y+j9YON/N5X99en9z8fF6qnUPb/MkjqR6f//znTcY537vRhzcOwigY&#10;VoCyvC/auT7Jy4lRLtskv5qBzDAEHgdw7rin+hZaR6BLH7XPq88tWe312tE8a7T8bOrxp8++e+qW&#10;Idev+jPGB5ZXlqv5ELVpHTtGxrV/mPpryaL5qKxA33pNz9Gi8gBpc6Vm3/IF6DmijDzYx7Qus+pV&#10;O7aUq+cUf+hy2hHx4vrEuu8kj/NrAL53O8lcQgLxJDCA+p25EZ4UhvAVkzFmMtw4/WzqdaehhSxX&#10;8smTHn7zZj89LDc1UPf0PeSAUDSAcJVjH6tP0vsUno4JjpL87HkOXceYfMz3qXTwuvu2ubE52ffw&#10;XrQ9Q31xrna2PLQh+YV6AtQRCZTnunYtq43V14/FewvvScpyu5CK4liFfRj5cYk4thruwXZWWvkA&#10;lbUuNRn+10IIIdMH2LJvo043b+b3XLxvUIaNvrfymp3CF1+mDo/5nvKqgLbUdtO2VWr68hwR1eO8&#10;t+wuil111dC2pM7SZHqS+u9R7m9jQtuOj47T+0juG4PQtvTefuz9VmsBH5YR2oam6cxxLnz8se+X&#10;nPq1bN9Fma120/3hLb8nRGjb57/0xSxraFu6X77hNrjXYhgFruhlh7YhNPsEbZ3AeeD7Ara8XvTa&#10;QT+qvnek+rGfqFz2z1cNjDE61hGto47Ver1o3dFmtdA2k3kPmez5/tVqt9b1qPYqt+xVV3sdjLEZ&#10;Xi+5bKIyaeUJmftlWavsP2X7aFktmZQ+12S8T/F9E2UhUaYN8uY1hW3tWtM8NR/qQKsPqAx4XjTP&#10;lgzUnrRk+gVaNlcJ2p4+oR6si8rqM2T1lTZ6jjS0bTON51t88ngyjdC2IAiCIAiCIAiCIAiCYKXY&#10;RBJmlji71JKvMy2fly2PSa8S6nMn47emnwleT+n8pOVobMbTE/6LxRlRyCTt5f9M8cd9G8gzUveU&#10;t4F9u76UrXYL6Juyb8/JAxuRRd9KSmsGeVF5UVrHNvW+vY5cph0GaD4it9q8WW5LvyyaxdZfgL6V&#10;iMqg1m+R8N+TMqm+tJ+XcPFUZd9eSC9y3tV9T41j7aeT5VjVI40JrVKbin0uIKdh66c9vgbMNh1j&#10;oh+b9qqymfr+wEaOxXbgWzpv5XlMrw3OqemY9NhKgt6TF5yTif1rmn8naxLbfHCf9LUu4aWaXhJI&#10;kv3MouobZH8/Ynh2mcBAlvQ6UauvpsvoX02GdXkp1Id/Q32ry1fp9wxHgytB+0ALtaHcSmqjsibV&#10;K7Ns9LVer3LbvoXaqG1NXkXS/MfIq05alsqXSZqPymOS2i9Lvsr0qmCj8K//kf+beYwbnNZT21Tm&#10;Uu2ysrr8jMuoZtH68DHrQ0mH69UH+6sTD3Ks+qNLxOeFtpXUluph+RnbB0sBP/roo07W0LbhEtPe&#10;t3U+TczwNkxZ15eLLS+07Ys/lZclt0LbcD73/QkdlrOEXbCdrV4nuT+gvQdtKE+j62qbMtrwdcwI&#10;g2BY0NHh0eSdH7/jMsLZfmIywi+++838BLezk9PJwdMcgoEPB6f+VBSwxeW1qHpeiWk2J0ceYpZ+&#10;tviUt421ye4tfzLO9sbk9hfumow2+eyXfHl26hdzQ9tSpfjEMfYFYNfIhUPbEl1j9Zh9Fg2eCeS/&#10;u+1LExOtPq9y539C9Xr9UlbflEX1ilmw7vgjPuv1W/NHGbRbkrmv+rJPkvJY0sqnJePaf3F4PrRt&#10;FnqO5oG+hFRD81lUJrguNLSqhR475lwQDSNCPXSZNMZHAHs9hn0S5fCpVdAxxBi+1MKaBiQVPbZX&#10;ZWcRfZ7QyO2PD/0I+TBQphkmki1DwHAYQ8nSkZ0J6s2xSEPMQB+S1ucDGHKVvwsul6v+qD3K3OWT&#10;1NI4jScnAWubdAyADxyXEErz3J/EenR8NHnqMs4Jn2gGGKqAPrK324e28Vys41xs5PEE4/mph+9Z&#10;feX8Epw7HXMo63nUPq/9BOPWjRv+NCjJB6/rfQvt0X947cO+G4fRnp4/QmPYJlZ6bvJzsP9ruZA5&#10;lpYyr5Hnz59PHj7MTx21tvV7J70uYMv+jP5++/btc7K2eSogvZfn/Kdwy8dM+G/7rzBsZ6DjjOqJ&#10;9ivtP6pfBXZV10LbEl04qoa2PXk2efThJyY/eP/B5EffyaFtH33w0eTH3/+RyceHxxbSDzbS9bSz&#10;7aFt6M8rfGobmormOQzNr2WMdT7mWJibh+Lu7GynazDfC925h9C2L5iM0LYvfCHfL+F+8uad3G9f&#10;9dA2oOf3VWPVoW3a5hiT1hlSLe2sZWHcY1mqV3vNU22Umg6oviUrY0PbKGs+2lbahtBRj+NW2X/Q&#10;nkig1YYtH9R/PS9aF+0/qi/ryLKwrV1raq/5KLP8pwxYl1aeqgc4HqiuJatfLZsS5r9qUA7LUll9&#10;hqy+0kbbM0LbgiAIgiAIgiAIgiAIgpeGTSRxNg8zTPPSWC5yzEXpy+nL1DS0WUxuJbUZQ21G72XQ&#10;8r+TfWupYZP3xmA5WBrk4z/nQBNhVtRnQy2tYwsdXtM27MPcAEsq6fTp0KG9yOqby4OEH5eHNsWx&#10;nkpU37IhWsMxDPqVyKpvybPQei0b9WCcNz30q2vzBWRNqi/l60TrfDXP6Qj9gIZ6UZr+JNi2raQ2&#10;LVmT6tOfTm6l9Oec7iJ6S3if9PfK7n3zbBiy1NlIaFb6IzJ2Z+stMZ8k9/nnbV+WJzlu5gBTRc6d&#10;bw3sWH45wz7/YXmtNPCzkjTPWXpS9itF7WupxYwsr4xZ9XrdKc/RPFmT6lsy91dJV86Ios5dX+Ra&#10;dIFxTvTtOmxjla+ORX3u5av39fUktaT9zKLV/vP0rdSyV31L1pT+9LLYLCpfh9TyZ4xe5UWTHtuS&#10;xyS1HyOPSWo/Vn7VuPz9A+rNdDHMg7/4h/+s5YCG1GVsfFoKZH1SG23Kxm99mKgtqwMt+5Y8wPXm&#10;jy+7LdFydWkcl96BeaFtyJ9L5YHa0DcsC8QSdgBbLmWH/vHjxyajDatPbbPm0/ZxOenrrbZ4aNsp&#10;7ZO/W3vZ/zK07Rd++ZdMHoS2baxPbvjSesOXrQKGPOCDzclpvX30qUO+StrYpB4fwHz5N0ItPvKn&#10;3UH+8P0sP3/2fPLNr37NZPS7jx/kp58gjOLgaX7q0Fr62d2Uc+ehgmjzY++3gHpMTjG0bX1rfXLr&#10;Mzl8D23ymcZT23Z9OTfOOeto8k7ff9gfUC6WXBOGPNhZ8DAEMOjbFb3Zi43aU4ZvN/xJRnLajZo9&#10;0OuiZbMoY46lTa6XiSbbPmm1j6PjjfUr38cW7U6ZeuTB8CjqZqE2Y+yx7B+hQcCs6X/aYStDryEn&#10;G+z/SNQX9hfOJ6F6bU/qFUxUnDF0QtoNsP2xbS0zpg2O0/anjDGP4b0tG0XzRz/lubNrUELbeA1i&#10;HMB4QfqevRzgI5eOQ8b4Tln91/YZjIF+rSEPHguZ76Gw11BTbU8koOVquyFvloUtn/ClIWBqrz5g&#10;++JFHj/hyzMPbYPM9331QcuCzPdNjPF8YibyH4Ru6fud18uO9Xys7i5bOV4W/GUIIY5i21odb+Wx&#10;GiCsDhykMZ7vs6gXQqMBwnT4lDe0CZ86Z/ixGKcPPDRb68st4XkBtXONemloG21wX8BQdz3vVse0&#10;D/RYtCvPI+RbXl+8rv2fIdVn6SqfumvwmPKrAtpB21rbuSUTPa4lW1ul9l0mqcVTxrkM/GVp8HCT&#10;sQEnZ5O1k/zKmNA2hPYfPO9D27a38riH6+Ak3ScBlgPgwzJC2/L3c2UZoUmbW96vMGHtx2poG/r7&#10;/n7uh3fu3Z181sPZ7iX5i1/MYW67+3uTW3fumLye3n82tvK1gCt62aFtp+m969TbB+da3zt4TbWu&#10;TbBIv3oVwXjDMQewvnrdQUaiTL1eO2izWmgb7i8YXl22OdtZ84cvfA9SvdprPmCRc9SSlYE+yexW&#10;KGXdr1+tu6LHYvym/ypjq3a1fJYFytX3EbahnaPKuVDUZ5wT5qN6PV+oU6tNWUe0m5bVakPNh+d3&#10;rP/MU/OBv632r9F6fVE9fK/1z2Wh+WOr7Uk96w3KutNG21BD29a3NycbO36tFWVRBioTLef8WQ6C&#10;IAiCIAiCIAiCIAiCCjaRxNk8zmaVCag8hkXtLwPL0qT6y8qkNisHWvoBLZMRh66KVn07Gb8uD1ui&#10;QdEOOIpH9nnmrcmKHppkzojm0Dam4bxnnw9KyT9t+gL0fKVcB8eqb5SthIq+xSD/QVkNGi/YsZ5y&#10;/eupo1nAEPqv9bpQwvGWY97q/iph+SprUn1LbiW1UbmVkoXZgTHNP/IUCVKWlmu7vb5PorfDz+sH&#10;yUwq+hWnMWjfhqzH9nn171+2umrJycrA1mXVj5EZetZq//Snl6Veqkfq8vRtmdQ2/Tm3b2kEg/Gk&#10;oMtPZPuhPCKlP72MfDw1KfqAXUDYlHqnl4ZyEzFq5amUNvRfE9A6wm6R1KFyQvNXBuW+YmkWg37i&#10;sibVz4JlLSvNorOpd5+humEDxtRr2cxwZ4D61pKvjJFtOE/mfrA80KJs1Vab15LaqKxJ9WNkTaqH&#10;g1W9yJpUv6j8slLLB9XPkueh71mQa/mU6aIM3h+vkJdV7hjG+DY8Ry5UwbkpE5ittyz/3H/3T5hW&#10;TzK2XOoGWZe34caVMu1nocvSlGHl5ssDXI8luIeydFNDOfRYXSqpciu0rbW0Um2oR3vUQtsg61Pb&#10;+qfd2cYwOTez45MlSV9fLra80LYvfNmXIo8MbVvzZc+gD21D/v3Sus0t+p/K5JLsJJ/5Mm+4wtC2&#10;7GaWT1NbPX2UwxOOj08mH3+UQ9jw1LZvf/1bJh8e4GluPzYZSy4//igvF0cee1v5POKc7PkTT9Dm&#10;7Ldgcz3X3ULbbnqYAJ7gdicvI7fQti98JsvpPH/uc/kJblgWqKFt7DNYCr6714cbsM9Ym/g1AtYk&#10;JFD752CZolwjg2WccqzaM2wQf/nEOr0WS5n7Y2wUrVdJbZklaOlrMspkS1npvUlH6aeOPzpGqazH&#10;tPxXf5SWzzW0nIH/aUfEC+sHoWf4Q6ME+4Ch/aqml/wB64XrQ0OZFNpgy3EPso6ZPNc4Jzwv2PJc&#10;IG+OhziWfRsyz4vmWeprS5oB64hx4Lk/MbOs4zJAm7BeqBPDBFRWP+Ejw/G0Ltom2HJcwnEMv9L2&#10;VxtsW08lY1lov3v37pmMc8WnfQH4Acq68P0I9dAwN8rqA2A+ZX3ZN9TP05N0rIa2+fuFPf1tx8dM&#10;HMvQ4OQbQwzwno6nVYGNZMOnUuJJdLfv5pAZwFDN58nfh5/k9wuEOR74ezFC2xBmA7Y2tya3GO6H&#10;P35d6BPxIHPc1rZSGdTaAbL2W/bV8twxH5UB7ZEfrwXkx3A26LvQtmTLECQ8WYvv733veXXQPq+0&#10;9LPgeSlp6S9O8q0R2ob+anK631nvQtueTx4/qIW2Jfl7fWjbi2f5usMTGLe60LbUJ70tWA7APd6y&#10;Q9sQooR7IDAMbUvXso9dW6nf7fpTfnAt9qFt9yZf8ie47e7vd9cp7iE3VxjaZnP0ouZ1pNcgZL1O&#10;VaYNUJl9prxOXzUwnvN9Cmi9eI1pHVWv7aPjEuRqaBv0lfduvI8gAbznaPgz9SiH9pa/56P6MWPF&#10;GBl0I4J0IHyO4PULav0B+TAv+M5207poe5blLhv1Af6y3bDl+7LqFfUZfYTv9arX+gJtE5WJ2pd1&#10;bx1LGVvtA/Rf+wOgvfZVbXOVSx94HksW1RO8Ps/mMqj/KId113JZVwC5rDNAG7Jt19NnXozLxmbK&#10;w8PccFHgs7GJRb1UJlqO5xAEQRAEQRAEQRAEQRAEs7GJJMwsjU1jWNT+snTliaz6y8qkNis3i0Xt&#10;r5pWfTt5WP35zKhun3/adj91Bs2WZOwz9RQhaQPZXZcDWrOr5TnqjrVtn2svDW3mUuRfZUE/8Z+T&#10;jjH5J/r2ny+PSWp/FdTKbSW1UXkVKRfgCVTl9Ae2Zr+onDZnqSyktN/JmsboIWtyfdo5/9qMZP5c&#10;UNaklP1cE1E5N4/ng63WkfKykpeTyyrK1VSx15T+9DKqIPIAqFxds9eU/vSy2Axk7DI1aLXzoM2B&#10;5ZczYv6WsG/avO1l/0nZUK+p/X4hL6gPAzHtYB+bgc8uAJFbeqWhngnraLK2iScA/8qE/yzWZKTF&#10;uIjXwWUY9OEWr/Fp0b7dkq8br4qfryut9qc8JrXsVT9K9q0l/FCvNg1Zk+pV1tTSLytp/mNkTapX&#10;uUxE35vGvk+VeYAx+SyqXwVXWdZluA5+mgf/+z/4R4ZnOqEnv5S5P8tGqS2rA9oAY+QBrsdSrgN9&#10;apKYcxkY4LIuwCVzQGUN2aA9yueScqA2BMsANbSNT2mB/MkneUmz+dmFkNjGsPbsowcS7nOyqS8X&#10;W1JoW6r357+clyW3Q9s2Jjfv1EPb8LQzgLLOuuCkvt2sDzAkJ9X95LivJJ+eBviUE7ThwdO+DR9/&#10;kkMCD168mHz/2983GSEX3/tOlrE89oN33zM53X53TznBOb+xl0MYrKGlsbc2crkIDdi7lUPV0Mib&#10;e9kHLOt+6/NvZTm1z2c+k8PckOeehLbpk6T2PVwCevaN3CY9DAM0pE92/TOdK4RhEL1eaks6AWW0&#10;LcJI8o7HqppYD80o5doSVm4BytH+37o29fqq+Qk6n/HHj9Wyst7EoT7JNZ+hU/9Vpj1QP5VWXdTn&#10;lo3KG8V3d5VoXRYF1wKfqAW0XGWMn7Vj7bo7yqE38FN9ZTvgOPZt6Nj/Ac872pttji38Bhrapsfi&#10;OD5ZDDLDu1AWx2T1Rc+1leV9/ujgcPLo4xzWhA40+0xcDLYbyu9Ct5LMJfqA7YAtrxfUV+tSax+8&#10;zjA0tcHrLAvLzvn+ouWiLLYntm+88YbJOFd37941eVZ70gfkz/cmyAxtw+ssS32zXHwJtPng4b3H&#10;yR5PUAMIVdantjF0F6FtfHoa3l8QrkY22M7wzc+1hcJ5e+6k7V0P37N6eZ7PUts88PdclPncr5fs&#10;G0PbNic3JbSNLYF8OMYinIehbXgaIN+zrK38qVXWhmd9O7IdLB9/eh3GMLzHAIRKbHvYtYURecmY&#10;dEyZmax65NY9OSgdyxA2zQf9iqElCG078dA88eqVAe3GcUb7J2Tuq1zCY4HKyBfg3LWOvSh2tiph&#10;VrkP+LlbMLQNYfvXKbQt19FEeyovrm2wuYnxLfvWCm3bQ2jbvTz+rDq0zQwa77/sD9rHVMaW4zb0&#10;lAFtMN5ynHwVwXiORGrXBWSO7arXtkLb8B4A8iKhbWg/vnfjPY3va6pXe8vf84HM9y9Fr+lFZeDd&#10;KlU46f01fI7oQlOl7oDthnyYF3yn/1oXbU+1XwUok2Vpu2E7OF+uV9Rn7Seq12ukvF7YPq02KftS&#10;LR/AtoW+dt4hU6/lav7aDqpX30pYLraUwTx9SUu/DFAvbUPWXX1jvYHWXUEbdu0voW2n6c2iG3tT&#10;dhHaFgRBEARBEARBEARBEKwUm0jirJ0m1ZdyjXmzVzVq+S+alHGltuvVkucxq771PPPW5HFFLA2W&#10;az+dDw1ZKarY24us+ibDjDp7bP3HQJt2CfsQIWR6KZF2BscSycOe/uYJs7GY2eXM+MampyRTj4Ty&#10;LImsrw9sUhr4KXIrkbTnkh/rQEaNWCttW8pFjXt9kTBTzcT/GqgOibZKeWxpS/uFZN9S3+c59EHl&#10;GtpWtGVSX1lfTfo6Eo8r89LX1b7TzwhnYsJJqunHpPRnkAavW/nZh94f9a0td8ny8VTmL6k7VmRF&#10;zwXgcWV/JqW9wmObsjVFlu2HepEvkl4GZZsw6dhybpy5BK16t/SK+tAl/w8WGOqTz0xpvO3H33TL&#10;kV5HwoZorXB8b9MnoP5hNQUS6OxS/t34nMbzQbkVmG9GZOZnefby+hi9pPTHM/SysIvNiGPTr9C/&#10;F1jyNngd0Lpcpl7LyucysFz7qfgwOKeyk8521f6qoQ/D5C8agwr4tqBQM58kiSw0sinhsYMkeSIR&#10;XD+LonnU8lwVV1nWoqhfnZ+FXlF9SybleLcsWuV2sm8tFX2y00uapSdlXZhWTau8MWWX9kyz7j0W&#10;SRfJh6gMtM3HyPMo8x8D89dU6ldBq6yafhb9MWJfHNLb9En1Law1//U/8L9sW1xD1FmT001ZJzf6&#10;Bzoy4RIvoMsmdfkfbdDhGIIBmcsFAfPEB1MNbXvw4EEnM8xNbXBCTj3sC2yt93l2i8RSZeq3vguG&#10;tqWfwUe+rfwClsx/5vM5dAuhbb/4K79sMsIUfvYXf85ktMHtN3IogaFPH3MRH/5PJ/3SX21nhq1p&#10;B7QOmVc+2ofR40MPnUgfZE+Ocj6QGa6F0LYffPd7Jj9//mLyrW/0T3B7+8dvmwwYtoZl4Xdu5SeG&#10;6PnCktVbN29lOdXj3ht56TXa4f7nPFwi9aPt/T705tYtt0/yzZs3TUb9GIaTCuj6jLW+tDlrDB+6&#10;0BJPJaar9NuWfkAy4lJ2TAwgpASgvzFcRfse2pxLiwEHVNRLQ3Io41iGt2h7QmZYjeqBXl810AfY&#10;J+FPFyKU8mEoRyvPfO3kvoGtLpNmSI7mCb2GhhGto55rwHOqdUeeLBctttn1t/XJvj+Fys5FlpaG&#10;1hE+IFGmP6rXaw3w/ILuvCQVQ40QynN44kvfk57L1O06LfICyIPjIfq1hmURPRdYLs2+p+cU+Wh/&#10;03A57IOyvlx6bXqGtqW2efxxDhvBuJFezHLyh8eWMH/1p5TZVsiD7Yx68VzoeQG0x5bjQ1kvonmi&#10;TIahAS0X5QH0waf+ZDrI2p9ZF+TDp7ahzFpoW1mXMeFsBOWwfTARv+X1QmjVsYdWnaUL4IzdLR3L&#10;SBRspq7HZhAK6kusoe9Cw4DrLSRtX0LSuvyTH724kF7Rc631NRn9CbL9OEmQLPudRLpVtq3q0+2x&#10;jRFgYN/KZ1F98r97gqr9DVaN9QcJs+rGq3RtIYG1tNnM4uT44Ghy+CRfaw8/fDh5+/v5ybMfvPv+&#10;5Lvf/K7JeDrt08f5Gt9I7y07/uRZC/Ps+mGP+bCE0DY/yv5aniah66cxtttL+D329vbWZN+fhHjr&#10;zu3Jm5/N95BvpPvEL3/5SybfvH1rcv+t/BUBp6cnyX+/r0MWvN6TzHaDfur5Z49yueaDX5On6aax&#10;e7piahNeq5gg3tjI4xuuZeaJLa9ryLXQGID9Eh0HVg3qgkTUt5ZMzo1XDmTuY2zneA5q9cV7An0o&#10;/aE92pJtaCFsDLlNW4Yna6u1/BmjV1Am33dmHUsZvtf0KoOuFZJOIyY5hgNtq1afadkQvK/yvRW0&#10;jh1TVi1/QBtsaQOZ/V9lQHttj7KtlFa5y2JevUDLZ9KSkXet7kBl0spHrwnVI495eV4GvTZLWuW2&#10;fKDePn25ycbO1mRz1+8P0/iaeoHJCo7jOcK2dr5W20OCIAiCIAiCIAiCIAiC14ZP/UQSZhc5wzhP&#10;bqXXAa1LV7dCbkGbUr4wOqG61i97XF+XtNGHMGDGuUseonZe3uxk/Jej129I/u3llzXq2oy1XRar&#10;siawiB6px88PEvak/Tv9JZLmo/IyE/8LVnsNqSy3RuscAT1W81B5DLVjsdsMDVuW3pOWO0tOQk4m&#10;VmzsZerza6TX97KmRcF50WM1L03aB+b2B/zW5LRDOe/1qYb2meY1fgmbln16wYVEEuFt9rjur+Xj&#10;SUOiyqT0bTIfOxaHWxG5HKTZcm/fJx0/W2Op6HW8bckpXRnNouSFutiUhztBUCf1dJeuPzq2jJGX&#10;wWXbp+UbZU2l/jqg/qhfNVnTqrmKXvuy6zLmPahlo/plyWO4zLHKZY4dw6rzL9G+RFlTi7F+1vIc&#10;m14WWr76U9OrrMla59Mc2sblmkBl2qADaciDhipoyICGBuhT21qhbSd80lbiOoS28alts0Lb9Klt&#10;Gtp2Mu2fCiHNnOqV20exjudVR7uhjQA+QJ8c5xfMhqErR0eTD99932SEYvzw+/mJJ8dHx5MHH+a2&#10;xVNu9vxJbXjKz70urGN9sruTl2FbaJuEqt25x6fRpbbazC2EsWJrp18m3T1JKh3LMBztD0YXVmCt&#10;nuXkP5+0AnsNbav1z1l6Ww5ekl5gM9t337DdklwLbUMbt0LbCPyshRrpOQJ6XbBe2iZl+2AfoE2Q&#10;VynbdeF+WmihlwsftM1bIUJctq31VT22fGoYoD/If38/P4kP1z1DtADHAeTJfMp2YBgOlkVv2gnM&#10;dKcr6Sjby7KziB6hEujrYNDHbNJJ2pOvSD6Gj40gfTy3rVm6Hsed6AEcS+UcAbYb2obXkYa2AfYN&#10;PRfoa2x/5MG2haz9hzLgWA0fCHyhP6ZP9QcW2vYoP+FR9SX0X8tCOeyrKqufet5RLw1tY98A9Blt&#10;oNfRYKxwtC6wZz9EuWxDBeWzXMi6VJ7AX+3P+kQ8+qPlwn/WS/Mv60VQF223rZ1cL4SynW1yDMz7&#10;RjoXfWhb/x6ElxcJbUOmtEZ20y7/i+sV6w9+rgc+S99TWnrAPrZqBvVKsNy2Z8FySS09iIfJPasd&#10;2nY8OXo6P7TtyaMnJl/n0DaMAfv72bdRoW1nCEnz+xNkwes6gX8IAujroW29Rxrahmuwuw7TWLLO&#10;9+J0HXAcxpZjqY6rKoPu2nlJ1zXGYy1by2JdQM1PlTUf1Z+ksR1jOqnlo+8LKgPawxe+J2poG57e&#10;hqdpAuTJXDX/WTL3Va/gXLFcpXXsLH3HQE71cRHwHqmkdi7APBnvpQzJLxmTT6tcoucd0B622ucX&#10;6UuDtkrUyl0WLd9ajPFZ5TJ/ZRllIQ/mo9eNnhfVA9qrb9hSVn3r+h1Lzd7uxly9vr052djxe91G&#10;aJv6prK2Q9YEQRAEQRAEQRAEQRAEwRxev4kkTJKVCWD2jDNoI2TMts1KapP+DI6t0V6au9gM4zKp&#10;1kVk7Km+jVkWCX/P/yiDyVKRh+r0s54TZ0ORMNvepc3NHMZmSUPY/HW3sXC4lGDX5QVdl287zK1j&#10;IPv2mjPwv0GqpZy+9IfJdtOZK2QkzLRz5r0l25PBSr1vy4RVNp2MYz2V5S5KLZ+xtI6lbMl8LxJm&#10;95cia1nqA3XZnybZ1FP64/aDY12fTfp8aymb9/Ki1PIZk9TeZE+LoteCydjF5pyck+qpo76V0p/O&#10;pj+2T6o3eQ7Md14ikKvtI0WV9gslrB5IW6Tq657Sn6oddbbKweWshzPmUCdDrLIkfTv/RQ9ow3Ox&#10;rBRcH+ycyLhEFu8lQ2p5vizKOi4qL4M0Qrg0ZFY7t/yZJ2t6magPl5GDNjqct/qSvTddkNaxql9U&#10;Vha1/zTCa0FTS69JbWbRsl9E5v5Y9LhWatmpPklV/TCpHnJOam+97XUJbZuFXliYWCC6bFJlTCSU&#10;II8u3CnJGv7DcAAsRfv44487mWEdWJ7Gp+2g4TW0bWMQAublporVZ/mWF9r21ufy8uNBaNvu7uSf&#10;+cWfNRntdOf+GyYjv3UJP1nbzPlgOdzJWV62DdY3+nZeX+vbuWtPuIa1zBBTO/DpS7lNsqfWOf2p&#10;dmdpe/A85482/vD9D01Gez73JxlhAujmjRxuYz57uA1uPra28jmyc+dP14IvN2/lMBB8aD8565ee&#10;isuDfrK2eb4uaFueCfhMrF4uA+ZjFn3zdMzSe1MNSS90fQPlnloONvFwdnw+DAf9kKFt0DPsSH3W&#10;/qyy5mP1SmUQ2HGrIUIahsa2wnHwA2C5/tFxvl7sPLo/sN31J8KgzTQUUZ+cyBAb+IPjAba8BrUs&#10;hAG9++67JgP6rHnium+FttXC5ZBD90TC1D9P/cmDOC/d6ZJzhFbuzuOCejunvEbwx8c6/K2FCLXz&#10;78N2ztIrDEHC61M/FqEEJ+l6MBnlpgTQZuzD2lY4D/OeDob2/+CDD0wu4bkAKrPPgJZMe5yTp49z&#10;SAjoLXobbOk/8qj1VdXDnnVBPU7Yb6WPqR7QtzJP5qO02hayvgdRr9edti30eg3X8oGue8qkUObJ&#10;uqisaJvYk5K2/RrU/qP9Cn5pSE5/etM56nf4xDGg/Zl6hAqd+Jg2yCftiLiQXoFuS0Pqlgzak+0c&#10;vB7Yu74PprmP5Z6FsTq9uZm8ljYb+TKdnCC07Vl+D9XQtvcR2vaN75g8CG1L/ZH3LafpGmKYfP6b&#10;sXuPKwpts79+8WAMWCS0LYdL5DaxsULu1TW0rQ95Q2m5XA1ty964P94eIEt9zTgOl+Oq6ikDlVuM&#10;sbko5RgO/2ahthhXuK+y5qkyYF1Uh/cTjlHleEV/0JZ8T2mFtimaf0tWWvryfJGWvTLGBh2oyz3J&#10;2vqtc6H6lkz0vJQsI3+cO94PANpg2+rntFG/WjJYZf8H887vonJJrd0uQi0fvVZwHuiHytoHkAfz&#10;Qb05Rg2ur6Rnm+BeTM8vadV3jN7GY6/KMLRteKz6SX/UZ637antIEARBEARBEARBEARB8NrwqZxI&#10;wuwcZ+jmyWOS2pfydaPuZ96elxevy6L2NQbzvmmHs7iYDbUn+vgMKdPGxnCf9rCzzDyPjiTST3ja&#10;2RepQ+ULgFJySZSGPzP19FPS0L5HfV6FDGr+zEqYteaMfC/nbZlK+1pSH5Sx/s9jXH1Fj5+KbOeI&#10;sm8vovdX7KeJuKzuD2qibTJ8pS8XpXRyr9ek+lmygjZd5Dy08qnBvLsyPJV6TelPZ2NNYQl/MqZ3&#10;zsmebBzC1lOnF7lo5o5sA8F2TGeIbDYVWN65hLHOwb7C9rTU/SzGIM9B9oWfOG+WfN+gLuv1/I6R&#10;V0v/VMEyvSrUfI+0uqRtfhV0ZfmW5VLGbq8Xm4Fe7Yc2i9Id25LxK/rVUh8ngfowT26lMTaXSWMo&#10;7efJmoLZtHvP60N5P7AIlzl2LK1+e1FZEyh1F0llPkrNppRb1OzHpEXth0nL7fWaZykrNRvrJa9y&#10;aBvA5AFIVfJFtOfRC4L2gMu0gIYVdHmmRuK37iMPfcIOn4YDG4YDYPvInyIEmWFuWJ6mT2079SXQ&#10;YI2PQDPct1TJ3ktl0dC2lDo5/XhRqOubn3vT5GZo2+bG5O79+yanCnfhDKAV2jaMtjnfnnBo3WuG&#10;diCQ+TQ3k/0123hToT2fPMnLvzHZcHKYzwvyHoQcbslTJDwfLRddYdvrguXVN24y9AO2LDedI5GJ&#10;tSHlgT4nYFu2eWFDvWLHNvQtaL6OPrmZl8HjO4ZSxzIZ/a0V2qahavQP7daFriSZYT449qmHEKLN&#10;eS1A1iWXvHas/SW0DftAy4X84lBCxlIZAN9XtS/hZgybgsxwKpxrXneK9QfPR31rhbYhH33KFcPo&#10;AG3KdmOYG+jCc1JZqQJZTk3J87IsynPE8QqytrmOYzp28Vhs0S4AS1hPGcKW5BO/wBByeHhy/vwi&#10;f/YH9BENbbtz547JKJPnnWUChIJxPESenQ8iq2+A7V/WUUPPWF89RyVdqBTsPTTV8tlkiFbq8wxz&#10;g34ry2pvfnpooT1B6bTvY9QbHqaBJ0hu+3Wk+WjfsPry6hY9mBfqBdj3zo1FDCWT/NfSD55k6TsW&#10;lkCYv9oPngaIP+7cIJ9U1w0PbUCbHJ/ldkBf6vKBP47KJTzXQPsw9Th21vGXBnl7uwH0A8LrCKif&#10;6luNsu6r9B/9cKXtE5zDrjp5ahv7iZ0Lv69bT5vNadaPCW17/uz55PEnj00ehrbh/iqXpWcZPiwj&#10;tC0d0U1CD0LJmqFtm+leK7//IoStGtqW3kvfeCvfW+I4ft3BNG00tI2X1FCP0s6Xa55JmxM0jXZ/&#10;vU55XqDTa7kl67GK2rwMWuOJvQelRJl6tQG1OurrZT6UAe0xNvO9OH/PaJbxntx9DkLi+ZL8x7Co&#10;fUnr3LX0BF1qg53sAszLfxaLHluzb50v0Mq/pr9s+y8D+EA/VEb9VE9ULmEdsWX/X/RYoPnU9Li/&#10;xT0oaOWvsuaDLX3DVu/taYO8eR+ujKlL0580srPLb+5sTzZ3/b5d9OoD/KJv8JM+a797uSNkEARB&#10;EARBEARBEARB8MrwqZlIwowcZ+UWkTWpXmVNqi/l60bdz7w1Gb81fZNslxPo5XSk/cySa/gEqWEz&#10;pJ44Y9rNnHoy2VEZGWlZWhf87VNvNbChjF/Rvwo022RBWvlA1jahrGmgx08nD9tzjDyP0rdWujDJ&#10;Dfoz8OgSWbZo+Wn6SlL9OdkZ5Cki0HZWuUXLXmWUh4T/ZNTkVSSsDOpl1dfbxHSONslAHpg3jq2r&#10;045vQVPud1SNHbTk7DMhFPl35wK/cl4o57zzTy+Vstr0x5ZyEnJqyLQ1e1NV8vFtlvtjV5HyplKu&#10;+KNJ9SprUr3JK0zB64n2n5fPjL5dkbGn+lUyGCeFwfhcoL5dlZ+vM30b5m20Zx22DdtH9+ellv0Y&#10;Snvdb+mJ6l7FpHVoyZpUr7Im1c+SF4XHrjoNyhJZ9WOhvY22n4bQNoX2QGVdWk89lm91T2tKb07z&#10;QtuwDE1D2zSsQ5+W1YW2WWV0Ps/lpFdtz/JC2+5/NoetoR4//0u/aPIwtG1zcu/NPrQNy+DI+pa3&#10;zyC0LfmWV7waG7Kjb+zp45xLAlx2R7UjW0f1lX1nZwgzlGWE3oTIm2FZYMNDBdHmDMWCvS7F2/Dl&#10;1jjnd+/kUB0rywvLcvZjINtPD+tlOqkjwj8AjmO52cbEAdDzHClaTgnNNbQtFYa18CaizEEo2YsX&#10;nTwmtI2y2quM/HldKDiWS6CZNyh9YGibWXi7jQ1t4zUIums/lYV8AXyjDB8ZXqr+wE+GYqEPME9t&#10;E/QdhvUhvy60Da97VvB8e8P7edLVr9nLwT6GLccoyBrqxTYHtNe6aJtoaBtCtZ55vayOR/355ZiG&#10;NuZYp6FtKJNPvoMN/QH0E+UjLzDwQfKHTBug9WW9WvVFft01jj/5UNuhCBgaBh1CR7jDUK+BPkF7&#10;az8PLbHQLW83DQEz/Hpv5a/+WJuwAyVqIWZpx47pqOUPGBIi9poPnnp56u2cGq4P8Us/DFXDiMai&#10;RoW2ST459GbOmOlboDLguQa8loHqVV421n/YPgn1Qe8HVK7506ov0DyXDc5VWV6wWuxqmRfalt7Q&#10;txjadngyOXme3ysffvDR5CcMbXvn/cl3vvFtkxHa9ujjfK+Ip9BubeaxbtVPbUtHdKFtlqdJGOvS&#10;uMGxTvRlaNv9z+SnsyG07Utf+qLJ+tQ2vKdvbuVrB7l5kyQ6J8+FtnWXV9qqb1oBXoO4J/Th+Ryt&#10;MURlvTZfxvgzBr2+dZzR903re+wnYgPfa/Xi66DMhzKgPcY/vudqaBvuB7qQdiRpqkXbrWavdZlF&#10;q6x5PqBlNubctY0pfwyL5jO23rX3Fz32Iv6z3ZZV9xbab0uZ/VBlvN7ySc81ZfRbvRclzA+oHsfx&#10;WGzZtqVMG3ym4WeiWfZ6jnisov6ojHtk3jMvC9wd8r5uO43l2/6kbHvzcL36rG0IHfXwk23X1y4I&#10;giAIgiAIgiAIgiAIZvCpmEjiLCZnzxaVlZpNK6lNKb8s6IP9iD+9rPqhjZK09jMLPbaT8euypln0&#10;Nr0d/kNeY6DXmV+RbUbYE2TNv5e1XJHxW9ND7n6GesVeK9JYqvZJwbLGJDtkQZnoTHptVr2kaVPk&#10;06fZs/YXZVhGn+bRtBH9uTyXnFp54ouiO9m2cMYc6mTVn5NJSxYG9jNYtP+MSWSc7AIYyLLTNEo+&#10;dz9FXTwNaGaT14vSvpf73KkrbWYm92co+/acvpcBNFlb6F3Gbifjp9NLEr3l2Mm2m1OJ6kfJSejy&#10;dNk2fXnLTrmoi8maVN+SV5GCl8+8c1EMD68EqE1Xr6JqWt+qjN9On1+7NK12e0XacxZsq9xerx6d&#10;//iRenT6Iq2SshzdryXtnrXXkWa9tkhaNJ8x9kqpr8ljktqrvIqk+au8aNJjVdak+pasSfUqa7os&#10;mk9NXkXS/FW+TG1sGH7VQ9u6pWvph4vC2EhAZaAfPngs0OVnlHGsPrWNIR6QGWqBJV60wTI0hrNB&#10;1qeMMRRI3YHsK4gd9yHp67N8i4e2dWFW6ed0LReG0IT7n5kf2tY/fWNtsuXf7o6817Y9z+T82RlD&#10;S1JpeFyJsy5Po+va3BxyuYAhaUputz70oD93yZ+NPpxt0+XctvStD3dCuVrqpofm4YCune3g7P+g&#10;/+SanSMXJbl2y7N7P/VYbHXpL6nlXTI4Nu10LXWW+sOJt3nyec3XeaPdsCwSoA00JE1D2wj8rYUR&#10;KdrPh/051bHIC6he7REOc3Tch8Wtc8l0uuZ2fNk8rsubN2+ek81Gngqn1ynKKGWtO/TsD1pfzVOP&#10;Rfs9e/bMZM0HsI4ILdzb7v1ZBawjyuR4pf6rHtA3rQu2rLuFtkkdGXII+flBltUeefOpiCizdi5a&#10;/kBmX4I/SEDzV32J5qN1pGwhGF4X5MBrpJXfRdA+NiZftj+gPOu4Wv6lrNTyV9Qe7cxxoGzDWrmw&#10;RwKajx67ZmMv5XQuPNRO7SFrPnxNbUCrLpTVn2VhHnhRp2en3VMjQRfqmMpvXV/abqSsI2UcS/tV&#10;0bdacBWks5savT/3xJ6a6ud9Iw1EW/4uPQht06e2vfPe5Ntf99C2p88nn3z8icnrawgjyvczOQzZ&#10;xNxvHfiwyqe2YUw9ZZg//ngnQ2jbrt8HamjbvXsIbfuCyfrUts10n7m96/fJKdVC24Z6XF8u4Nrx&#10;EGOUv+ZfRwB4TWloW3k9ttBxhvmU16narBIdK8C8ctUW4yL3VZ6VJ+UyH46xKgPaY/zr7pcktA36&#10;7v0df+QeWKn5AFRW1E/1dR6L2AI8sW2z8v6lqL4lK6W+VsdF82nZoP35NRSlPfdLuUXtvMyyXwbq&#10;m/Zh3Bvy/hBb7Z81n+BvzX+0D9+7y7KI5qf5YDzgmIAt88Hr1OPrLvi5pmWvekXrVcr0CfdubAeg&#10;dSTqM5gnpxEz7WTlMLQt/bqb6jPq0V37olc/z9cuCIIgCIIgCIIgCIIgCCp8KieSdGZynsz9Gi37&#10;WlKbJNn+y6blW12/OOlI+9E87YeyJJhV9YN8evp5Vsi6V7dXE5mktZ2uvLTLtCh2nPpM+SKZOZan&#10;p1mwLLNluSPQ2erLMGsGvJYGT9Fal6d3rfd6JKJyySL1vQzqlyabnU/bVSWUMdARlccg9nrkoD5F&#10;+49J84DNRc9Rmb/m08n47fR5m+Vef5mk+ahsCftFAjV7lTXN1HsCA7liP0iFTQt9fZ6sKWn7/TH2&#10;KovNQN+SxX5ZKf2R/T7/VdGXtfyU/ngpwXVlwZH6GiL9DXtzZOypftkM3hde/cYdtBXlRdtuzHvx&#10;qmj5X9O3ZO5flFaec9OIY1XfkjWpXpllo6/V9CprUr3KrdSyUX1LXlVaJbXykPQ1lVtJbVQee93R&#10;XpPqF5W5fzF0/Lz4uKF1N+nTFtqmcJkWYD6AjaTHQqchPzwWS9IY9oLlXhraxtAY5MMQA8Dvg4He&#10;H3rjuD+p2N4zZXmhbW+89YbJCG37uV/8BZPL0DYuXUbdtzzsCHn3oW0oIdcL+U/X+nCVKlAz/iTR&#10;dUYz7/WsPZYun5zkPM0HPlks/Wz7k02U3J7ny0bOW75cHDCfs3SOjvk0LjghS9Y73wStl5VFGX9Y&#10;laLu3ROgkM5nmY+t0LLHC+yp9tSeQ+9XqVwua4cPXBKJ/snll5AZnqagrhrKUQtHsvr68stSpk0L&#10;tbFjvdZZzpgP2/m84NrSMNJaCBXAPijzr8nwV5eJ8vrFVkPbCGwZ9gW9Hqs+6BiyCjR/lXW8ol79&#10;L+teO3eqx/jE8Qo61hfl8OlsKoNa3XFO6JvK6luLUTb449eFPUmNfcn+zkbzHyMDbWf2N6AymZUP&#10;mWWj7al9m0CunccyH4I8ONaBWp56riHzfUptcJye0y0udU4nYmfdr4Vkz9DaRf0E9A1QxnE8dlnA&#10;gzMvCn3nlE1e1pHvNUmuXe9lG3IfW31N67UKMDEfXB3p7KaT2p9fMghtw/3JJPeZU4S2vcjvucOn&#10;tvWhbc+ePpt88vC6hrZROwxtu3ELoW05hG3w1DYJbdvaTvZ+34hrjdddvj5yrri6a6Ft+MdG99TL&#10;pGOYG64nXoPS5INrTq9B1Suaj8qgy1+u61VQ5q9jhfpDvdqqXI4/pJV/aYNUyoD28KULb0nnZDP1&#10;A5NFbzlKaJvW5TJyDfUfMvfH6gnC2vjU3ZbNZWS0T+3+Z1ky2p736nquW7IeW9Lqb7OOuSzaf7Tv&#10;4R6E9yTY6v1JzR/4S59VVrQurTbRY3HeeO5Uhs9sK/hFn/VYlQFl2gIcy7I1H/UNn9VYd1DLH1v6&#10;U8pqQ9neJFzcSJ+3Nvg09qRjaFtZ9+7aL+pOP/2wIAiCIAiCIAiCIAiCIJhNnkjCpNKrlgRVzZM1&#10;gTGy0rLBzFyZBnrInsaix+ixNb2mmagRfHQ/R8kKVBV1z1pnwywsQeUyGLQPZXs9y2Pp7OXYQVKb&#10;UpY0F87qAhFBLf9W3i19kzEHqG8NulnpGagNZNQi16TO2Dy7pCFU6xLalhJpySW1Ni9lMisfMtZG&#10;00rR/EVeuNyGfSsf1Y+RZ1E7L2VqUbVVGT2zom8lzfOychLOJ1Oft9ek+llyC9pomqUfQ7L2n7o/&#10;9lPRqzwqST5j0sL5L5gU7c1j+zaZZV8rd1kpeEmg6Zka6MudnLoJZU2gJnO/ihqJsYhVWRNQeQyt&#10;vtf1S5EXyvhTStdWrxJ2kl0U/wd1wXaOfgBUnQn7T8WOiP0AHud5sNyXJa+aVrnzZE2qV3nVadWk&#10;Uprl1uRF01jUviW/FBa8z2lhufzr/41/8SXWZHHMWan/2qYvHbSfjJ6cWSeKy7SAynpjqPpamACW&#10;oj1//txkLPfS0Dbq4YMua+OyMbjmDz0bCerS16f3TPX96yZJaFvywmSEtt19857Jo0LbUh5b8u3u&#10;G1ts87PJdE1C29KPyalibHeV8XL6+J3lGayt9e3DQ9HeGtrGp7Yhb4ZjoI01dIvnyOy38hI+qLY8&#10;hMqeOufHAoRqkNqHg76GuVye03MyrVIeG74MWGEes4BNF9qWdvpzjfo4Sb/JbpXK7cyTjAS0TSCz&#10;rZRB24qsfRhom9Tap0Rt2OcBZfgzeGqSX8s4jsspgcr9tdO3otZXZcDrt6w79dgyjA7QZ/NNnkxH&#10;8LouJz4+Pd+ey6Q1LqlMWu2ALXylTL3VxcMo0EdaoW36BD0+wa2VJ9Dzy3yA1qUmax6aJ/LRsnh9&#10;qY39HbG0nvA40JIB6wJa/pOBP4Ws0B+EkLBPYozd8OsO4UpbXHKP5O4jFPf0ONvrE8csrIbtg+T2&#10;2ym/2zdvmax6tdd8kP/JkY8VyWe2s/oD3xnahtiS9S72Jm1Z36RH2K3Jko+1A8qGjD9yWnTs1fNI&#10;/cA+7Yi4sJ4hNiinG5/T6Vz39zWEnm956LS997keuSD0CKQapr+5jgjB5tNX8Z6CGgN7qlQXag0n&#10;XLYN+8+i+h6ci41KPwxWCU5GPi/21/uShrahz24xtO3oZHLK0LYPH05+7KFt772N0LZvmfwcoW0f&#10;eWjbuoS2oV/lLL1EkvbYN8SfIf3XIKylTOq9JN0ZVcZejAkn/p0L6Od8BU9hW+SpbbjP2tsfH9qG&#10;YXHdr30NbTN5Mxuhz/fvF8gl2yNP1qElK5qPyoCyvu+sgjL/mg9AZaJ1KmXu471X339RT6D26kPp&#10;D+3xHqjhLZTRd/BZAiBHvr9g043ntpP9H6Mv89ng14AguV5jGgfh7fAdryVUr/Za981UL37lRdmG&#10;pJS5P8Ye7cR76TH2kLk/xh7nhfnjvPG18pxqnno8zy/QPqb9RO2XDe6j+bUSGHP4BN7TdD9y6l9p&#10;cpLur0+8D9tXefj5tb/uPu5P1hmXlWSMFwB54J4GaOju2Wkqx+vV9ZEEPicyVBxjD/s2+smm3/+g&#10;ndhW2PL+UNupPBctmais+eCe/IT3h6iX+6Zy6Q9lvF6T0WZsqnTzgMplWfSoE+uFPqzXPvPBuEK/&#10;mV0QBEEQBEEQBEEQBEEQzKQ5kYQ5MUyMMV0Uy4fJ87psAth0iXrfdjadjCcH9ftQmdq3nYzXkERW&#10;vcqDlF8SMFPIGUOVSf4/0fnjevj6rARqek2GOIrZTpvxFFmTv2BJPTZcP8hH1FYg0wDJ6Vymi9H5&#10;ih/K3E8/TVK5atUf28t4odPjh7IktQH4myXhknUcUC1giJrMM0c/bKV5DGxG2KuNHtvMp5Fn6dug&#10;/UWu0arXrDxrlP7Ps79S4AbTgmgroF5M+K+DygrrrqlE9S15Uar5YIv/8uA/IybnBLmdkIHXnToT&#10;mWchS55DOZfL/5JZ8uPysSpLWQN9L+dd3T+fzgGd6dUu/zcyp7RPH7vXs31PcY3gdbPBhsf0suqT&#10;lP/zWyT7wbaUJeHYTha9/XR6+7U0oHC5Y9ChfQsaMvo3Sb3dpWzS+TDwpyGrzeDY4FWD525MwnlX&#10;Oj1+O5tsxUSs76GjWer7Hqgdew6+UH0xoy+rea/XuqQ9kVvQBma9PXXnj1V9y2YMy8pHaeWp8lUx&#10;GIuK/rAKWEdNY6H9wEvZ0bF08EIJyrQk/mhfSr98L7OVnrSRlA/Om5nA1uyx4fG9rPqWrEn1s2jZ&#10;12RNqp8l9+3TH6sJzNO35MumMdSOS7+97HbnaHe+uTTf9zWbQT7tTOnnRWTSut6hb6V5qM0Y+5Ka&#10;z5pUb7n/qf/mHzctFFwGqcZAP0xwmROgHrbozDWZlDL3VV+iDdCVZTtZn3LpOhq23dLHGdTyBLWG&#10;L33jMkKgS9q4/Az1ZihQKfPJbrAftM9xv/SUWKnuzrBetpfFAcMndKg5a3iWBuKTkxyqgydg3L57&#10;22Q8VeP3/9Iv9fKv/qLJm6mu97/wWZNTg0w2fYkyWNviuZACrPyabxehPy9LwdxinmlHQgaWXFJu&#10;hb4rXRj3sKOaZTLaoGHaLqHYAeifujSalNdF7doB8641LGU9Os59EjodW1Qm564doTZGqc2YY0sf&#10;6Kcei62Oky207i1ZmWfTKkv1Y+SSlj/LAG3FsRFwzESZ2s615cGQtc2Zj+pPjk8mhz7Gap6QGX5Y&#10;lsX6Ig/Nn+dU9UD7lcJ8wBiZWA1djyXbB8f5fQG6dXkazo77D722DyaFAI5l6CXa5tCfPol6HHko&#10;K5aN37t712TkuSVtwvA0Da8b5CN6tUc+bNuTVM7hCz71UkiVZM1zfU1cWL+xvjHZ9aXvhr/vgy5E&#10;AoieoRDGPPu0WdugHiVb6Q7zubgeIXIMUxpjn5mn78HlIpfMK0nr+loWzL8cW0gpc79tg+sv7+M+&#10;CvdJAGEUCMkwksn6NPers5P0Ie8k2z96+Gjy/tvvm/z+u+9PvvuN75j85NHjyYMPHpicbtRSZllE&#10;B02jgsvdZZFAfjlPuwfrwtwU1cvrULuIEI8zDyFBO3XjJAz8GsE4gLATgGFrw5+eduPWzcm9N++b&#10;/Gba/vRP/5TJt9N489nPf85ktA+e3AbQHFO5HpGXAZ3nCbrukAz4pLbhfSZeygfj6xe2t/N9qZ47&#10;jIE6tus51XOp47P2w1X3SaK+zKL2PgLm6TF+cwzXdijbh7KCPPi+g/bQ9262D95fulD3fJYySaBn&#10;Q32SfKetT/jBx0fHKfn9YeonDHVEGBPCjQz4w/6TDma5+LyDf2qYjPoinAmy1Ff7vJ4L7SezzpG2&#10;v/YZ6rUNy/wJfNGyKJd6ojJQH5aN+gO0rJZcawdQldNGnxqZamyy3eNgHEyoHpsud2ThxyIcrXvf&#10;R94+zqDvMFTfhmMv1w71nqJ66DS0jV+1gaf7sb/ptWD5+1cN6PnC9UW5dR7RBmyHljyG8li2fyuf&#10;1PvT3+wHvhZoze850creJIN8tL6Qqec1BLzlgyAIgiAIgiAIgiAIgmA2NpGEWTJLIg/0abeqF1n1&#10;5+WcZsuep6ZzNhUZ27wxKPP1esr5m73LqlfZbDyB/JrLnkBNtpT+1OwHRiNQ81oCKtewycbWAQNH&#10;KWObNzOhzTy7l07dSXV/GellUvPnMgmU+4uQriL7MTn1KUv4cbmVa20mfSzlsX1Z8+UxSe1Vvkwa&#10;k0/LRvVj5JeV1IeLyDXymJZep43I3bG+LdPAJu90x1blQVL9GFmSqVlu3r8I2ssvfrW0GZd/45XW&#10;AcvSJ9h6ZQuO0afWt5/Z0LrkZevLFFxrUh9unSnVU9Y0mjkHlS+3ZGK6EWNUb9OW5wGz3n54jOaz&#10;qPw6wXqVdVO9vr6o3KJlT3mY1KauHyNjp5MlHy23Lff22K3LfRoeO9+mpV+WrEn1s+TrxOL37YvZ&#10;D60XLetyoLXZ4r1c9+Eyn19WTduzi/tsR/6rf+CPWZugY3K5ksqAy5mAhndRrx0bW4YJADYqXwel&#10;vb6maLkqp0xdSMjyV+ZSltVCT3hL5rIuoCESuiRSl4/qE9w0tE2fADX1ZZbm20leeqeYx+4C5O4p&#10;M9irLWNO+fAJHZA7j5OKMnxgaBuWJ9+504e2/dwv53A2C237FQlt+2JeooylghvV0Dbs0LmGb8Hq&#10;wPldYZOjf9au5ZKavnXdqV5l5FG7vhTY6xil6HWqy4npfynr8eq/lkt9K59ZaJ5jZEXLVT+J6mqv&#10;g7E2rdeWgeaNOvG8tGQFx/JcY9udd//eH4DQqhdP85Pm0GJYgmxyylPPo+Zfa1stS/UlPLZE9fNk&#10;5Hzmb2UIGzk883CY9DqfIIb3Og3N0/5M0Af5NEa8/zB0Gnq+H+G9+vbtPM4jT753I0+2D+rN/qz5&#10;QM981F7zwet8X1sF2g4l2rZ6b6D6uow27NuxP3aoXwbabqsA3WHKR169oui5WwXMX6+dy8kYJ/I+&#10;wjI2/ZodhLall9d9wT9C284ktO0DD2177933J9/+xrdNfvro8eSj93Jom30HWx6K0u3UWpcP6Hsz&#10;8st5qmx/O6O05/djaUTrw+2Tijki3IdPR0JoCMNX7Sg3svHB6pyyS3kwtG3/5o25oW0bmwhty2MF&#10;yq+Ftplfnid0fGob6tE9UU6dTvBaboW2wWeO59hSr+cRtMaKVfdJUvozBvVzHhifObZrO0BXax8F&#10;5bAdsNX3a+oxNvOJt5pHKXN/rJ7AT/qv5UKed/+Aemkda/XVepU+cF/1JSib0DdA/dj8F5EVzX8V&#10;1MokWvd57QAoW46uho72g9A2qW+r7oDHIh/mr7L2/zF10WO1bSGzLJXPjk+6z/Lar1pyCy1X5TE+&#10;g9qxoCajlbv3CIS2efheukLS31ye5tNqB15PIGuCIAiCIAiCIAiCIAiCYA42kTT1n7FynrWaJ1fo&#10;J8eGtPQLsiYZ5cm0im/TVAtPo2Q7NOt8xxM21Pv2nAxcZ6LoO9n3XwKso3nh8ix9ECxK15ckqX4M&#10;lzkW6PF67CL6l5Va/qheZU2qV/kq02XKvQjpSPsxWfLRfLuEn3I//Zh9JYF5ejBGrnGZt8F5/4Va&#10;Fa96/sHrD6/vl8aoLjw0avnMMWQltWn4aeWJP/PlvDU5v7QQfT4jZPzW9K8Q9HlMuoz9LLlFy56y&#10;JtWrrGmM/jJyK6lNKSstG8qaVF/Kyhib14WrfL9etKxl+tadxxF5Xr97mLo/s7zUfqsysWP/lT/w&#10;R02LF7lcqTTmciagS82pV3vNB7RsiOpLtNzBCeG39Ce4dLzMX5e0qZ5yieavsobyqaxLFrGEDqDe&#10;Y57aNpHQNi6NU8xDdwHyskPb0K537twyeQehbb/0CyaXoW1vfunzJiO0bfNGfjoDiNC2awLO7wqb&#10;HP1Tr2W9LmrXpvXnlCjzWGz1eqQeeeDJH6QWjsT8gB5bQnv4omE7DL0pfaBcwnwUtS+P1XZQWuPJ&#10;GJlofSHXUP0YWYG+9dqy0PMyTwZsz9L/QTv4Ez0Q2vX86VOTgT6Zq9W2LblG2TYt+0XKshxdjZCR&#10;Yw8bSQaD0LZaGJqi/RlbhrmpHu3Kp+ogH82TbQ57ti2Oq10vaq/54HW+962Csu7Yr6H6ltyT3iur&#10;2eDMDM/3ZUH52reXDbpnhLbNptYHyrGlRtsGct5H3nyyj4a24Z+ai4S2PfkEoW0fmmyhu6eef/rZ&#10;6O/mBLnfE3/sb1fdtDcitI1Ps8LTirY28rVmR7lR66ltGtp2/z5C275s8h2Etn0h3zdupLbZ3slj&#10;BcqfF9oGBt1Bwtw6p4VWaNssWWmNFbU+swrUt1WAsZljOMZzlqVj/iwfeG2iPXT8px7vA4uEtqkP&#10;qi9lorKW25KVsr41Gce1Pj+q3AJlE/VBfWO7aT6lXCtrlp7Ad/1Mumy0LKD1VVTfkgf4dY3X2Vbp&#10;rORxJ9Gqewnzx7ZWbpnPvDw1H2z1PFIPOpt0CfGs83oCLblVLqjlr8eCmg1QuUVnkzbdg20x7jK0&#10;bXoqZ6AHbcB2UFk5rwmCIAiCIAiCIAiCIAiCCoOJpOYMl4oDfd1+pg12sWnZC+fywa6lXr9wPhcB&#10;s4gyk9nNKtb02KXedTPtrxgtt5PNrYp+hqxQj1c6OdKVpNTiVf2y0mXRfDTfWlKbltxKV2mjaVH7&#10;y6RWWaofI2tq6ZeVFs1f7Uv5Mlw0z0u/d1QY5qjvXy5cgNb7YEu+DKvIs8Wq838dYH9+FdNV0CpX&#10;ZVLajGGu/QX6MHKzHNMf9akra6DvZbzQ6bHX6es2F0GP7eVhniqPobfv87G9TvZtkWDUyYN8Xm1Y&#10;j8smzauUF2VZ+VwnVv2eGO9fFV6DJun7f38NrKIPXOZY+riM63RePubln/zn/4RZwBDLWCmnPyaD&#10;dVmevaOhbbpsz+01H7ApNsyxtMc3thNtOj61AWyIXDtRVq4v47Q8jz3cLMnHp1m2chlWln504diG&#10;l2yeyBLcLX8SENjwJ1AA6jV/LBM+4FPbUhs8e9GHth0f9KFtXLJm/niYhmIadwHyskLbjo+zD1ie&#10;dvv2TZPHhrZt3dzPcvJlfcvPqadMkiK07WrB+V1hk6N/Wh91NExDlzjqNci+jS3DXiDrUwt5nSIP&#10;ht6AWv5avuavoHwuUVa59KEma/6gtnRTy1X/QSt0pTZGAZWVmg3K1LJI2SakJSulvlbfZaLtQxn1&#10;q8mg1a86IPsuzuHhixd5R/Sw5zFlfbWda76BWt8Deqyi+nmy5ehqhLYdedhIMujCZGDbCm3r8km+&#10;sU9iq/2Tsh5b5qN11Hz0uqAe0F7zwetqswr0vIyB7dMGZ2B4XjMt/cWBL6u8vtD00+m8+l5fVt0+&#10;5fU7j3H20k9S0/Me9SyN03wCGkLSNtf9GhkR2vb440eTB+9+YPKZhralc7tRDRxYUmhb6kAsa2xo&#10;G5+qhtC2u/ffMFlD2/SpbVvbm3ZPCTBKaBQmL1P4pSFvg+7gevhfa4aN5O/Wdh8aT/Q8LtoHwPwx&#10;ZDnAt5p/LZ8XrRfuHfQzEY+x8+7yrHzYDuV1ShlfS7C/nz8XaD5alspluS2ZtMoFLZnMyp8yjuP7&#10;S2lDVF+i5Wqfob70n5T5kzHlqg6+X2Vom6L1bVGzsRxdre0DPceoWeW2qJWl+eu9Crclag+Yp/qj&#10;fRhPCeY8gNosKrfQstQ3yC3fiOrVHmFtaxxv0/0mn9qGMT7d8ZlcHstysa3dj/UtFgRBEARBEARB&#10;EARBEAQzGEwkccYKmIxdbGbItjtWXh9jr2mMffrj9NI4ucU5e8zOcYauKvt2pozdlizpCsGsI2ce&#10;x8hB0KLVZ2qyJtWrrKmlH5P02EXlMallr/qWrEn1LVmT6sfImlR/FdTKbaWWzUAv8pDG6N5S63uH&#10;yGo/0C+JYY71/Bctt2W/Cv+VVz3/4PWnGzdGpHH2rfGngXThVm8u9QvlvzRa3vV1t72qrDYiZ7MF&#10;6I+1nJiPyJpm6V8VWv7P06vcSmqzTC6a52XGcz22JS+LMXm2bFbhj7Lquq8C9pfcZ1SW1wr9onT5&#10;SJrFWDuitp3s23P6BeVWUptSVlo2lIdJbDrd+WPnQVsk64V/7g/9GTsSii4krcgMT0cgGtpGvRXu&#10;xwzySawytA1PuDg7yk+rQT4nXJafyj92vYWenfQ2Z7782EqUwgZP/PGnSJjP8lS1TQltw7I2ABsN&#10;bXshoW3PJbTtqBLaBiewfNnFfmkf/oh84dC2xKZnZD4cHZiMJWq3bt0weWd3d/LP/OLPm7y7tzf5&#10;hV/10LZU17e+9AWTcR62bvWhbRvb/XnvW6fhW7A6UnOvOrRN0WWfKhPt29jqk6RaT4PSp0Dqssnu&#10;Gpc8B9dOgjbYaihQbblv6Q9l5Kn1ZJ5AfaBN6UOtHUAtH9CSFepRzipD2+C7tv+yQVlleUTPdUuu&#10;tlXKjlq0z5mEYrEsbHmOSh80T5YFnYZ9zfWhoGVTk+EJvcFy4iN/7zD8fQe2rTZpXXekrK9Sy0ft&#10;rT0b7VY7d6XNKtA2nMc4X2BTs2vpL0ftfC0LnKoIbWuj/Xks8/ub9BP479dsfgKav6+lH4a2IXRs&#10;6kO4hra9+857k299/VsmD0LbUj6nJ9lny2dwN0eWE9pmT4jzr1YYhrb19hijTrr3a/Tn/MLeDYS2&#10;3TO5Fdq2ne4h9/xpv8ivD2HLZYLz+v41DW2byr0lz9E6Qtu2+vcvPXet80j9qsetMaBv1vxQ3Sx5&#10;3rGaf3ksqeVBWu1JGV9LcOvWLZPLPLmv+ln+1PQop/VerOOG6smY/JFH7b1MbVRf0vJhEd+Ustwx&#10;rHL8bDHWNzKoF/5Ik9B/6PWtrNZuLVr+4Nzy/OI+mu8FkHkMymFZ8KV27spjKWO83PYxs8Wg7gvK&#10;er3AL9YFftFP+gJO0r0w91Wv9cKCnvUNb1sJbUvvXulvXzbRY1VWP/sWC4IgCIIgCIIgCIIgCIIZ&#10;DCeSdAawIQ9mCRv6y8iLMvpQzJ7JDNoiYOatm32TfKi3PdEPaOgHeV4hWu5cGb8u51eCTztd3xBZ&#10;k+pLuUXNftGkx6qsSfVj5WB1tNqccjPhx2Wz97Qol3nfWR7iQ8OdZflZ5qNtuAjXo90Wg3XNabh/&#10;8R50XXgd6rA69FzPS+Psexu1XxS9iq71JTWjvr2ct6WcrebT2acD9FjKajOU3facvpe5f90p/Z0n&#10;t5LavIro+0vrveY6vAddB99Qlp77q0pK7fUyqV2Sqnr7qelHpDH2aqNyK6lNSx6T1L4lj0lqv6is&#10;KWl7WfW22+93+hFYj//zf/jPmjUO4nKoMgMNFdFQCOrVXvMBvLCgp10pt9CLkkuqwAa+ejyBcg6e&#10;5fAx5HPKJ7UlvYbSaBhLzTegSyhZlh4LtB10SSSWlAHYv/CnCGEJ3HMPc1N/zM/0Wt7BbF4uC63A&#10;pX3WIiIvK7Tt8DD7hvrd9KewDUPb5Klt21uTz3z5iyYj1G/Hn/KG7LrQNk+Zhm/B6kjN3V0VaH4X&#10;lwX6KhLR60WvawKZ1xe2el2wzw/6f6J1jRPNU2VAe+TBcQly7TrFcbVQO+SJRAbjjIwJRO3LY5Va&#10;W4GWrFAPP7W+RMtslT/GBnVddWib+t+qu7b5GH0H6sWqmZx3UC7rrDLQfHSpcG38h177kh5b9SfR&#10;sqEMT+iNhraZrgvxuESbJLqyUr1b7V9D20lloMdq/qum5vMsP0nbBnK/L825Eua1+WVAtYbVX3Fl&#10;VoD252WD9x+9f2udi1rfBnX7dK9FdRK60LZ0nfFrENbT/enWht8bjwxt++Dt90zW0DZ83cLmWi10&#10;YjmhbdnnbNMKbUNY24mE3/J0jQlt29ndnty4mb9CATXqn9qWywTn9fQ54T5kf/pjSPnUNj1f2q/m&#10;jZljxpNVYO3v5bV8gNyyaemVeh9eDghtu3nTPxcIpQ9klp8txvg/75y2wHH6OY5A5r7KJfP6WOvY&#10;Vn6LMsu3q0LLHyXjj58ufO1MugLyTqJ1naqeIE/mW5bFfZxbfmUBPnPwc4dedyiH+as9oA94H+Gx&#10;eD+hjK+34Vf3wBKhyET9J+qn3pe1ZLVX3+AvfYYvtFPftI5qv7G5npL7vJXeYeQJ7KRsE14jmo/6&#10;mTVBEARBEARBEARBEARBMAebSMKsFWeuli1rUn1LbqX0ZzFZ8mzJmvyFnBaWNWFD/Qz5GqB1H8j+&#10;c04Wmxp4JdLVpJfFoJ+MkJdFK3+VX0dq/9UAqm/ZXHda57EmN5PaNI4dI2tSvcmewECWY5o2nkBd&#10;HnfuBv5UZEvYN+0Q1Q/sK2ksi+R5maSwzK5cT6B7rTi2JmO31+fXVkkqaQU/veeUX8UEavplJdCd&#10;d5UlqU1L1qT6JNn+Rbh+o/YYj1rtMGyTTl6weeyQWj72Wr9f05fyq06rXpQ1qb6UVw3L0jRLf1Fq&#10;+SG1XmvpkRTVteQWLXvKrTTG5lVJWpdxct5aal3jA3vRt9IYmxFJyxojXyZpPi1Z0xi9yuOSHNvp&#10;PB//aZLeLmhj7xz/5h/602Y9yMS3RJf37+z0S0nnhbaVeu639CVcRgX0A9OmLK96IaFtZwuGtmn+&#10;88JhQM0GeepyMoazQdcKbetcsGpnHyByObGpRb5MaNtWFwZ4Ojk4YGjb2uTGjXpo28/JU9s+y9C2&#10;1E67XWjb2mRrtz/vfVUavgVLR7tD14PR/C4uC5xfMkvmPra8vmbpidoAXuOlDa8vyMwH8PrFcRyX&#10;VAbME8fxWi6vRy1Pl7bWlrkqyAfLXmvU7IHqWzJRvxTVj5EV1aNMreOyGeNDybw2AdRbPv7UIc1z&#10;bP46/tfeazDG76bxkczzB8yTzTNXY1n3adaYzzWvy7ponq33R+rRP/V6GYPmMw/zeUZbLwN9nyWX&#10;kq2Vc5ugqpu+zBuvvDrkc4RqdVWzbd8fXhW0Dy8bjPcHB/lJtSVjrqO6nBra73NwHMdPXGcMbdtY&#10;25hsbfo9ElT57WsY2vb2u5Nvemjbo4efvJTQtvKpbd2TiMV+GNrWh/UNQ9vemPzUT50Pbdvd3Znc&#10;9PtG1GheaNvUGos+J7ys7E9/DFlHaIk/tQ3nh+exJQM9pwTjA8cIHStWjfWZSrmlP4vKRPtnSa0d&#10;WmieCsLiEd5Wo5W/6lsyadVLaenBPB+wZd/QfMaUCzT/Wh/DfSvvXWfR8lOp2Wj/WRW1csu2IqXM&#10;/YEefzzLk/SZVJ/wrk9p1/ZUmZT512TcO/D+Qc8FtjUbXCu1rzLQkLHj9LmB9/wYM/k1Owhrwz7R&#10;dqPMMoHel+l5LM8pj4VvvJbRHlov2uMzDX2DnmWoPcLaNj2cDWFt69sur6ca+FcrtNoE+fBcDPK3&#10;v0EQBEEQBEEQBEEQBEEwB5tIwmwWZ7RetjwmpT/ndKUezJM1qb6Uh0B3Xt/bl6/Nts+v0Oa83VXR&#10;+9+WlZfrbfCyaPWNMfIqqc3+15jnz9h8XifYJqtIYyjta7Im1WMQqupF1qT6ltxKLRvVj5Pz1uT8&#10;0kL0+Qxlpaanbla6CLV8lpUugh5blX1LffB6w3OtSfWLythT/YWZ8faylPyvGPV5Mf+z7Xn7oZ6y&#10;JtWX8utKq74tedWwLE1j9GOpHavpMvqWrGmMviWPSWPsWzYt/bJSK3/Vt2RNqk9SL+O308+Xl5Va&#10;eap+lIzfTp+3WW7YN+RWatmoviVrUn2SqrKmsdDe1i7913/5v/IvT7FMCd9MfnxsWyQs083608ka&#10;DnAZy21LfU6wPzN9Pp55Ir9T205Pe322y/qzk75c6pF625MJQhhs31LKN+lOsOTs6HgyPUvlJj2W&#10;oCGEC8u7spxDT46Pj0x/mo6Djik3ZJbX1tatUbLMRhouM9vwJ3QAXW6HvAFsubQMMkNpIJ/6smfQ&#10;L+HFUuFUGG4q7MZC7i5EnIqsekXVutRswz8Qq28oc3s7L1fD0rU33rrfyfc/+5bJeBrJzTu3TZ6s&#10;r022GC6Ujl3zcIBzXa7hW7BcWt3hqpoffQmJMq4Z3VKvoM8hcXkkUqnjfpn0eJV5DLZYfsl8KNMe&#10;wB8uT6WvhPkBLOnkPq4H5gk9ZSaQx4ts30qwXURWXS3pa2NkTaXNqmF7AmzHlolzpImoDk89Q9gF&#10;lkcjJW1+EgjCNcQO4ydywOssvdfnY2hvx+M9wcbo/qlt0OvP+XxyXlV9kpm/yTRK2/U0lnbnYoH2&#10;UZAn8iCah5VXUOrUvpTLVFLLf1mgPK3XIqhfA1n+phIG7+mvDq0+0tJfX2p9allgvMdyf5z/Zn9w&#10;mTb0p2WfdpJNFmHLEACzcTs8tW3Dw8QQkZWuHLM9PDicPH/yzOSnT55OHnz4kdkciR6hZjZ+JXAc&#10;QydKmq2mLzTkTkQxuSgrG353uBHHQ5LMjK3t7cnufg5r2k/bO36viK9KuHkrh7Ntbm1OdnZy6JkV&#10;o/445kJFr6QzUz3WfPb2B9gnHDfMxsdXTSUt/SoZ9KsRtPpkS0a99X5G26GUy8TXygRKHe6BeO+H&#10;pDISj1MZzJKRNN9W/mVZLT2YJY/NRxOPbckYf07SZy7kUSbatvSaZulXCcrgeYFMZsmaSMsG924I&#10;ndW6c0tb1pHHMOkxDLMqk9riPPBcYMtj8DqAjLqi71NHYIsE/TGOTYn52twDEvJDWLLka3qR1U/m&#10;CZn+IJX9hccC+Id9JICt5oP5Bp33oJ72JkNIp9RknNr02d7y9DEWMsrh+xq2HEN0bNB8X8U7qCAI&#10;giAIgiAIgiAIguAlYBNJNhuFmSXflmlgg3krzET5bBRmpcpktti6rPqWTSdrwmqgbn9GWV1SP3vW&#10;+olum0nrEJEzcTyWsibVm+w/vVSxqch6xGXo8ivynyX36Mxm3uYk9p0OsuYj+uAa0Z+XZSXLtSHP&#10;Y3CtXQE1P5FqY4WifpY+6zFM7fGnT3psS75sWsSHMfrLpBZoT7VpyRelde4Gp1H1OujXxSHNF9qg&#10;Rn3KP73ke173lnwR9FjKF8mrlU9NfxUsu1w9pYN+8imA7bdIWjW1MpeZVk2rnM4H/NRsir5Xtbli&#10;FvWB9ppKen0r38tdhFp2X1Zdr0ltZlEesww0vzHyIuB9UBMZIystvTLLplWXRWWFeqQx9z8tWvYX&#10;1as8Ji1qPyuxHWal2nFjUonq1a5VZkuupiJPprKsRVLr2Fn6FmrTyb7NqWEzglnXI/aZyCy5lYiI&#10;52j5T1mTYln+mX/uf+1abHqDtTUuGe2X8ma4kGmoV3vmgwKPj/mt9cP8mU92Spfo9fnTPvvNwno9&#10;WFvP32Seqpdy4TI4/M32ueIMaeFr5/Vqr/709cJTCvgEBIQ8+JLdKZaR5RA2hK89f56fjIZlZc+e&#10;PTEZS5WPjvowt1wGclmbbG/mkDGozugD/nh1Ua++BXvfmIcBmcuPk0yPkcUWn8QhfqJj7ezkkA0s&#10;Uf7Cz+QnbuCpbT/7K79g8vbuzuSnf/Y/bzKWD+/fzUuXUep0051LMPTDfIuntl0JXeun5u6WFVof&#10;cFnQfjJGXhbIk/mWcg3Vl/atY7DMkqjMgRPXIJ/OBnRA5dJNQH3pA974Zsk4jv1/VbBeKBPLVSmj&#10;biXwh092UFkp60ggc1/lErYVtmxDlQHlWe2vsp47zWfe+YWPPBeGP3UCrPdXSa9HnbxaqYbd5ZKf&#10;XuTnV/SbG5uTG/v56ZamY5ZpR8SL64GHVpk+uAJwMtja2Kr8qsAOhJtEvy7Mfe9Lcu3qtTxGr5TX&#10;9bLBtdsqexnoOFnWvUVtXIKuH3/SfS9FATZ86pndonkRZ6epnU/yzounzyePP3ps8js/eWfy9a9+&#10;w+SHHzyY/Pj7PzLZjrOYgzyGXdVT2/ByN2amzVo3LuEnk89Xbk/cH+57CNubb96f/MzP/LTJb7z5&#10;5uTLP/1TJuOJiNu7+T45NeBk3Z8WhKcGs19ZU7lD+IoIfk1EDi/u/e+cTvBcwHU9la1zx7L0PLZk&#10;wHzQd/T9pWWvMkEfYz/Tfl7qmT91oCUD+gbm+YNt6/plPmVZ3FefW/4j79r9D1+vUfMfqEwb9R/3&#10;EbyXUBnQHvc79AfH8f5HfW6d01VQthuZJS9ij7pwfAO1toWu1c4tmfloG2q7MWyKst6X1vwvfeD9&#10;2OngGh+idWnJSk0PHfUM+wLwnf7hyYNIAE/o5VMI4S/7Hp78yf528OLF5PDw0GTkzDEzhzPnOuI4&#10;Hqv5qD/aB9UfbUM8fVqfRl07R2qv50XzBLTHexefzpbeXFLyPJOoT23jeddrSuui+cuZDYIgCIIg&#10;CIIgCIIgCII2NpFUCx/DTFOnTzL1WFmj+kGiHjblazNS+nNOVybMV/b7ebbzvNyngb3Iqm/Lmqft&#10;Gj6hl1FZmG2TyzFJyrpK+nJZv/P+1OW8X9JohuDK6M+jnSXKksxqAXlZSfNsyZpU35I1qV5lTaq/&#10;iHxd4X8XVsVl8n9Zx45D8xd5UOxQj55Q6w2X0VOu2QXBePJYZQl7MnapHFxzBuPPq8Pr1N8WrUvN&#10;XpPqg55W+1Aekxa116THqnydk/qpsibVX7W8ENdgrFv0PnNgL/JlqqJ5ruK+d/X30j1W0h//r/1h&#10;6w32R8quhgYk6iEDg0M7PToanr5mMv7QqGGv+pY/qk9dWcK+EtRLBx8jK6rHycByN8IlcKAL6Ur2&#10;upzs+fPnnfz06VOTMQmH5XEA9me+1BmhbTtbOX8Uu8rQNvhwcpKX56Fei4a23bh3x2RDQts22A7w&#10;LULbroSu9a3TeJtbH6DYnwfI3B+rJyqDRQan8lhS5s9rR2kdO4uab8gH/Z6oTUsmpZ/cVz2O4xLQ&#10;VYD8uZSUk/mlDOi/2gPKpf96rNoTrSPQ9lFZl9rWZJTD5cQlrXzG6AfIe1PLz9qxZZuoTFC+jvnL&#10;ALl3YSYJ1nHY4sHqSC39moS25a7qnclk70vSh5VF9UCvwWWD8WFW2ZdFx0ktpyWD2vgDXdcO6eVa&#10;k+BejqENGto2RWibv8UtGtqGPDe7uzlleaFt+SDs9HrkMS+0DU/x3b91w2QNbbuP0DaXVxHapucC&#10;/9jm7Q/guVObMTJQmflo/wEte5UJ+hX7Vksu8ydqU0LfAMst60Ib6Grv74A2Wk7pW01WG+S9SGg/&#10;jwNjZPUf9xEML1JZ0TAcHMd7M+TJfHG/qW2u7blsyrKI1lG5iF5f07qo3OontT4DKGsboh6sC+rF&#10;+3aVtZ8og3JT1msuJ+tubDHEB6XmG2jJRH0p/SToL+wzuNerhZKhr/E+9ujwsJMxvLJUDW3Dcey3&#10;KgP6qT5ou6msvqk/kDUf2iO0jfmqXu01tO0syVO6llQa2kafI7QtCIIgCIIgCIIgCIIgWBo2kYRZ&#10;JZtZ8u2FEn4q+vSnl7OV/aise5DmkefMSL+nes6+gZkydouEWTm8xqT6Tlb9LBsiIujrm2s8v9bL&#10;pz8vvWx70FkSObiW5FPUnzvK9tqS5UVT69iWXlNpU6N8XfdVP4ZFjh1c11eIljvGh8v4eZX5t/K5&#10;TP6XoSwXPWGZKbgG1E7Mq5iw4Zglsr9wPgXLAU3J1GBwLmroMPOSxrpRpCr0dfG+5vWaJ+e960vN&#10;51JWWjaUNam+lD/NtNqE8qrTdS6rZd/Sa1KbVciaLsdiY91gmPQtaMljWNa9qxY8UMvOGHlZjMtT&#10;bC7hwpocbNIf/a/+j6xn2B/JeJEQNlALPRtjb4h+Qx+JMcJ+4stlc7miF1oNPO/EQselbkDDHHTZ&#10;JJfMYfvs2bNOfvToUSc/ecInuJ1Njg98aVz62d70pwJJw2kbpkt3BaFtqEterraVtp//6T607ff/&#10;yi+ajNC2n9LQtvt3TTYqoW3wLkLbrhZ8JxlDR3MfoNgP+KXMpY+zbJRxg1PPmGuN5D6Zn/gA1KYl&#10;E/WzJQO9TmvMqq/KXFYKWvplg3K4rBR+1s4dUB9ay2g5Rqms+YMx9VW5xtj2bDHGhlhJbm6yvl+I&#10;/7VzpH5qe6oMVnl+warzD0pwbnl+VX71sNAeje3J/xs0WtfRInq9DlYBxqJVloH8OWYq5TWuaDvw&#10;2oSuv06Lpxj7mIN7OYY22PeEnub87bbM36JfPH0xefpxvg989+13J9/42jdN/gihbd/7ocl2rLu8&#10;Nk15yjntWX5oG17u7rFtJ8sIL8OPyXa+cmXK0Laf9ie1aWjb1vam3VMaqW1e1lPb6uextwEqM5+y&#10;f9byB6onepz2t7F6ojKo+dCqV6lXmE9ZFve17iqrDc5h6/6hlr/mg3sQ7JcytpThO+/fEE7Ee0Vs&#10;9b6RwB/a41j2sdIH5g/U52WDevFeaxa1dptFy6aVT61vAJVrx2p7os1q507bU9sZVMtKWTO0zazl&#10;nm3RerVkMss32qOO7CdaX0Ab9DXmozIGIJa6nmwR3mZyqh/rqzJgnl0eCcj0T/V6LI6ryWqP81LL&#10;B/YsF4td1je8XumN6VQ/s7tNq01QJvUDP30bBEEQBEEQBEEQBEEQBDOxiSTOVmFGjXIzrTdkSYN8&#10;RtirHjNetm+pl1t6yHjNZspEHpU2NG0U+6J3e8zEDY6lnFL2yWWtmySictpxYfWURWHmkrOXVRm/&#10;om9BG1h1cqQrSa32V/1l5Rp8vUzla6ukdU2NkZfFKvK8DC1/Zvm5jHNVnvNl53ku+U+yEnk1VMtf&#10;UgqCy4Ju1Ke+Xy2rn2k+y06vM30d+3pe5N1C26vLE7/d/rCsTi/Haj5qM5bWsXPlvHutqPo5Q25R&#10;s9ek+lVw3e49xtJqH8qaVF/KLVr2Lfl1R/tJS14WY8pqyr4tUZtlsWieY/xPe74dR8uH1fgmDNSL&#10;laUMysKfP/Xf/qPVK2qMgy1ZweQKURvVq8ylU6B2rDnrMnS7+3smG+vz82/JrbqorMvedIkXv8Ud&#10;S8seP85P5YDuwYMH5+TT07PJ86f5yW6ozNZZDpfL41ouS0S8dV8qtG17o1+aeHx8aDKqtLWV9Qht&#10;+9xPfclkLEP++V/un9r2Mz//syavb25Mbt6/ZzJY25J2685X8iFC264UhLadHua+p/1B3yhLmUsS&#10;Z9ko2udJaaO0rp3qtZzyGSyRbFyPqictn1WPPDQ0TO21HRQtV8eilrxqWJb6X1LzTW11jIKsy8L1&#10;WG3nWp6K+oNtrV8hv3lPPaNtSVOPP36KIE/70zXwvyVr3yOlzP2WD8uk1rbBKrFek8UBLf315fQU&#10;YfV1n1vj5xg9wTXN63oV6LW2CuB77VqeVWatfaDr20pC29IW/0Ak6z4wnaV7PIa22e3aWdYfPj+Y&#10;PPskf/UBQtu++fVvmYzQth999wcmI1RRj12rNv9yQtvsgGxih9H/vJNlDTHL7cnQtu3J3s3zoW1v&#10;ILTN5e1kc+Nm/uqG1IBzQ9tyyEx+b9KQOtv2zdydC7jVB5cM0b69qMw+UPZP7Ru166XFmL5X2rTs&#10;5vfPuk0JbVrl6rVTXkeUcQ41tK3VhkRDonAPgn2gYWtqg3tP3j9AT3uVFZTPfoXyKasPWhe1XwUt&#10;P4Geo9b5atmo3GLMsfP6Bl7n/b+e95YMWvl3cnqZY+YgH/yRz++aj9KqS81e2x+v04eWDGr5sD+C&#10;QV0R2tbvdseW+WuelDXPlqxlIb+az2qjfVvzGRyb2pihbUdnp5OTPo46pSyqPa6PCG0LgiAIgiAI&#10;giAIgiAIloJNJJ0P51pm0pCxXsas1jy5FW52zt5nz0y3QnlYVi8P9Ckx7M5kn42ETGRycpJetZnY&#10;fk5xtWC2MieRRa82s+Tg04HOpCst/WW4TJ56bEtu0bK5TJ7LpHYNalJ9KY+hdWxNvkjCfy5mpZZN&#10;W69yX476uVR5hSkIgtcTjiHN67z1vuPb64nXiWNjVR7aLMIVv7UOUJ/H+E+bMWkVXPV9yKvGmPu6&#10;VTPGh8vILS6TzxibFmPKaua5WFFXyqLtMIaF2+caYx7/+r/2b1dHukUr2rLBRAtRvU6uLCKbs7IE&#10;bnPEU4fUhzH6Vl3UhuADzeFhDhnD8syPP/7Y5KOjo8nbb7/dyT/5yU9MPjk5nTx6kJ/mZut6jz1/&#10;VMzXH1sdO/XyQtuOjg5MBlu+zHhsaNutN98wGZlyiTKI0LaXx0VC21oyURn9fXc3P3WltK/JJa1r&#10;rTU+KGozj1b5gD6UPuN6oKzHLzqGrJLSZ/VToW/wvdaeqCuXjpcy2wEsUl/4om2ocstP0np93nEg&#10;5W6jIMCEvoY2a5iJ+q9yrV9puWN8WBbwpHa+glWC81s7xy399SVC22aj+Ws5s8pstc9QdiHZ4p+N&#10;BvL0bBHadnbi7Zbu6dY9duvoxeHkxeMXJr/7znuTb3lo24P3P+xD29Kxp36shbhVz+/yQtvwz0zK&#10;nR4qv8cehrYhVCS/d4wJbdtN95A3b980GY226tA2PXctuXVOa/0f1PQX6bPz8i/7Z6uMWl2gG1MX&#10;ZV65uO5rstrgHGroes0H2oJ8fnPfxj0I70NUVhuEzfH+s/SHNoBlle1AWX1Q/xGyo6F5y6b0U9Fz&#10;pHLrPNZkbZMStVdaedaAL7xOW+XMonYuDB9bNPTMcpfP9UrL53l10b6E1+mDyoDH6rkq61srqxXa&#10;Bloy0fxb5er5hb81/9Ue9eW+6gfHpjZmaNtxGtvTESanO/j0oomD/HH+2Qegq/WHviWDIAiCIAiC&#10;IAiCIAiCYAY2kcTZqkHS8K4xqRkaNgz76vUVnafBE9DmySkfzJ7NTOsV3Sx9K6HMit78qciwT4Il&#10;7JPB3ORg52rBjKLOXs6Tg9eXQf8UWWnpVwX73pi0KjT/mrzqNKasRW0WlS+b8F+VMi2q1zQ96220&#10;HPV5jKxJ9SpzPwheR1p9XvXBatB30yt+a12Yvk/U+8xQpm1K9sr1pfe5lzUppV7356XSfhlc9f1Y&#10;jVX40LoXbZU1xr517MtiUZ/HyMqi+lXQ9LPlwtW5do5lXpdE86SsSfWz5DG0jqWsKWlFbqM282Q7&#10;db/zV/5Bl+OYDjhGVjC5Qlr2LZuWnqASXBIJWvlzORbQPFsyj8VWl25Sz4YE+ECjoW18Oht0P/zh&#10;Dzv5u9/9rskneILbe9nG1vX6A9zsXXfq+eOPu59O1aVC23Y289LN7GdeVg02N3N9NxHa9uUvmqyh&#10;bTu7u5Of+f19aNvtt+6bjEw3tvsneUVo28tDQ9uUQd8QVN+yUdDfd3Z2TIY9+hDlbklqISvzrkG8&#10;3nqqWk0uGXMtk1aepbwoWsdlg/bWtmX7l7BttT0BfdNjsVWZT3MrqdVL2wcy90uZYDzk2DiWee1p&#10;ubsJngp09w0PuU3Y5L2j/a01/tdQ/8E8+8uyseL8gxKc3+E5zrT01xdcxn4pn6N1HS2iL6+FZYPx&#10;Z5VlaN4tuUTbof3+krewxb0RwHsxJrmBhratpXu6db8jO35xNDl4mr9e4D2Etn3j2yYjtO2H3/m+&#10;yacnp+ke0cf8lxTaZkf5Ds7Rqd9blqFtuzfyE9laoW17+7uT23dum4xGq4e2pfcmdwH5I5ksIXXw&#10;n/5Ym/sJyK92tRmg53FRWenKmtGXWv1J+0yrrHn5l9SOha5W1izf1IaovV6bKqsNQsN4fwjUtxqa&#10;j4YdQeZ9jtroU9uoAyqXaDvU0GPRB1cZ2jbLz1ZbLaJH/rPKuCwoc157gkXrwhA23B9297dIYq7H&#10;LioT7Utgnv3YtuSx68l8vR9wO1r5qL4lK7w+AM5D7XpXG72mVK/2Gtp2mjZTPxdpFE4vmmj2XR3T&#10;cRyrVVbm95AgCIIgCIIgCIIgCIIgSHB6a2XJZrWaCWWz/IZMRBzQ0gucWVsmY/Js2+B/SfqD2cCc&#10;rhLMgnImtCbbj+iDV4dW31P95frwEO0ny5BXkTT/MfLrmrSOKo9JLXvVl/KyGfbIcf0zCIIMr01N&#10;s/TBxai24Ss+XKE6Wq+6nLcm55euLb3PvaxpFmqjx9T0wXkuc4+6qP51QPvWde1XpW+63yXRLxMt&#10;Ywxqr8eV+6DUdfvFa0wDm4a+JWsqUf3F5bylXqFek+pV1mRX3Xf/7rfO55hoXdBjLuJFL+gx9p1N&#10;8pZLqVCJ0+M+tG2j4QOXdYExepV1KVfNBkvI8FQ2gKV6Dx8+NBkhHd//fl6ufHBwMPn2t/My5uOj&#10;48l7b79nsq0me+F5ol6+xtdOSKdeTWjbhi9vw1PvPvvlL5hchrb9vl/4OZM3Njcntz8ToW3XDVtO&#10;78vggfZPpdW3W7LCa8SuNVl+jL5eyrApl1QSvdZUxvJlUObfLXkVfQmPRTmUgcr0YXC9CNDzNWzp&#10;v5Zb6mkPaks9l4WWi+08H1BXLgUv20TbgcciP4a2qX6WvAiafwn9AYuOz1wavbm1Oblx65bJoBba&#10;huP0HDXzdLSOi9b3IkRo21WDc1o7ry399WVqsQDn+0+r3y6qB3q9LBuMD1dxjQEtpyWD2vgDnbYD&#10;RYQJ4N4IWDgb379O0vvXSZYROrYxyTbHB8eTo2c51Pe9d9+ffLsS2oan+p4c+XtrymfKp78NeDmh&#10;bQhrq4W23b+P0LYvm6yhbfv7e5M79+6YvIbvRU3jtck2JucCkDOf2rbM0DZFz6nKSk2f/czvHegn&#10;7Cvab8v+ozBPbIf9J8uq13xaMlA/a/kAyvATqQbzKcvivtaxrC9lhIVpaNs8eBwYIwOtl9ZdZVIe&#10;O4ZaPsuiPC81Wj6P0Y/JX1lm+yzS/qrHtcw96Pka/nZjVELzHyMrLd9YVuuaALX8B/6LjLC2DR8/&#10;WzZaVsumBcqnD9jyXKter018XmF5qgddPhLatraZvPcxOY0U6e95e5TJMVBlZXwPDIIgCIIgCIIg&#10;CIIgCD7VrHwiCfNb45L8TCXpj+pcvgq6chtJbUp5AHTUU7Zd/HF9J2sCKist/XyG7qj/qvdkO56A&#10;yq8jrF9Zz+uiZ7pitNhhnzkva1J9S9bU0mtq2SxLf91Sy0/Vq9xKajOLlj3lWakG/4uy7FSjpQ+C&#10;IFNer7qv+pcCitZELqMvaelbLGJ/oeFHC6jJraS09ENaFs0j0RfYH9RI9IM+I/oWeLVm0dJXofEC&#10;B7X6t+prr8/iMscqC1RjJrV8qKvlvyx9DdrOtJfrRd+7r+J9vHbulpXG5N+yGaMfQ3ksUX0rtewu&#10;p2+UjR+X1X6MrEn1JTUbTbNQm0727Tn9gvKs1EJfX0zOW0v2SsYWr+J1sxnK/bG9bPue7Cr97t//&#10;TrZAtnpByzzTmkw5zdf3+aCc3tuL67PuvBE021v+VLWkEncm640BaZ6cc86cnU0HoRm6jJAyGpSh&#10;Pdh+8vBjkxHa9qMf/MBkC2375rdMRmjb+z9+12SsJls/dh9QcCu0jbLVPZNlXzYHmS8lmYvPcFgr&#10;tI3+59C2z5m8u7c3+flf/kWTy9C2O59502RkurHdL29b86e/mQOvS2hbqobUqros/GXpFfQBXTqp&#10;/VmfJoBl5WRDLlrVD54+wG/yx6PWuVx/ejY5oZzKPEn9GJwm+eg4h3bCn+lp9gf9FnUgWm7tOrI8&#10;JVyO4aKQa6FtqKuGtnGJNWR9EoeWpe1DzGdcPy6zLC1XfVMboOFjqwQ+IAH4QBno0lMNbdMnTtaW&#10;pGodNc9WWZCRiLZnrZ1LH9ReZfWt1jeAyl3/FBkwtA15a54tWX0gWj9th1URoW1XDc5vf457Wvrr&#10;DCZTz48/2of1mh2jV8rraNng2qqWnVS8KvDqMt43U0n2mpHK5K2K2mPTvQ/aTj4aYvf+pXoLbcuy&#10;1cXf+xDWduoh5+kMdaFtJ4fHk+PnGtr2HZMfvP/B5Aff+Z7JJ8cnyc7fB9PYfOYhcgOS0+7lAKsh&#10;HiVUAH3XJgLaYL32QoJDI+rVvw/KU9u2tyZ7+zm07Y0370++/DM5tO3+m29OfoqhbTf2J3feuGsy&#10;2oxPbcOYTVm9PbXQtv4eQPtGN0xK++eDs2yiVKU2tpfMs8F7Dvu/Xi/qm+pL+J6FcmrvZaq3c2RS&#10;Avn5jm3ETe2f3ftd+hm8j/h7IsIt8fUHoJWPlmtPHWQdNbQQ9eUTCVFfP2I73Wft7uyabBrmv7D/&#10;cPm8/6fpnoshomPs1X+tF4RsMQT9GudyVeDc1u4Ptb+UMvdn2RD0zXlPnVN7ZVE9mHe9tPyEzP3B&#10;eUn0/T8lyV7LGiMr1GPL/PVcQ67VE7a0B8xH+4he+3hP2PR+WNqQljwG+MLxR+sC6JvW5SRdLyyj&#10;rGPXJikLvG+BzZ1tC1EGp9NkL2eG9tom6g/obOxvEARBEARBEARBEARBEMyhmEjKs0vLATNbOWFW&#10;LKe053J+7TyzPdDjsmx/mT9+avKCKf3pZSuhRzXnXx36z9k6gP8YkLKOXdn4kXJ7ubfJ1EoWigKG&#10;x54HbvY2fbn208mwyQmo/pWGlSoTajaQ88ZQeQRsK+TVySkDlfGaJZPzZpmkkuzHZC/XiqGsCT8i&#10;K+oabaDp7FPCf6zsv1bYnuUVHbayyeVWGtj78UhaVivNsqnliUT0OlUG1+8Im1Uz1getX1nXkll5&#10;LiPhPxg1/axEWnLacaGtVwY2iVr7aFL9qql7/Pqi7fzyUsuPcf5dN/7/7P3ZjiRJti2Iqc8eYw6R&#10;mRE51FyVNdc5916CzT/gO4EG+HwbBPhC8AP40v/AV4K/QT40CHC4JEiiL9no5jl1asgas3KKHGIO&#10;nylriyzRJeIiZqpuqh5unrI8tunSbVu2bBlUzFxddmgtxmX6nI8BSkQJPsZIgsRZEGBqrgKUuAqw&#10;jGub+J6DW8kCA/KrnIXLgHXaT7QfIkBFX1NLG3q16Jy4Fy8Ca2PUiy0dB/QatXFn5DiGH0W6/gdi&#10;0JPkjVnAOFVUvyrggV7IvfgfY6wL/6Tenvc2dhb1VsQEmJqbxLokBnea6MMPkPBo03MroTz8mE2B&#10;exsvQzDWfhUM+e6R8yEolZ1KLhN5/0wFbUupXWPrHWKfrlfLOeOi8PeUsaJlh3KKe+k5EHSe9jaq&#10;L3Fr1d//27+4M8Ap+nY6zi1MqZ73n3zlfhuV9+uNUj3SvridK/Wzucktf8P8+zpSPdDv9kKDgpED&#10;/zd1IElzi4lf6cB2m2ELaxBiI2wd9PX2cL8m2dH0YUsztiE//+ap8cODg+7vf/qL8ZcvXnS//5ff&#10;GkfKzj/++jfjSJ07eK5PNfLxWE0hNPCQ8ZYhjyfAqbfkrZ2w9e5c/KHtm1tb3d17/skaSGf70c98&#10;OhvS3D78zS+Nb+1sd288eMe4m17oXAN87N7g1kqnX7fUNvRJ2LILxPmApnjmEbYCDtGbN6pxA+Uk&#10;pA7hRQrHLb4A/Tgs0yf+XfwcV7zGraHuhJfFKnocdrb8dYpF6DBsa8e2yYPnPk0S/PnBS+No69FB&#10;SEk7O+2OQttr/Ywvozth62/SFneEX3IFt1nCh6a2aQoV9RZzSJFDuZthKz62Z966dcu4+oE9tocC&#10;qF/T66jXOKFnnDniXHJQrlhmo23XepUr4EO3wrJP0HZNedP21uKfAlpvjlrbl3FrdVCDxznc8ErA&#10;61GRz1uixhW5XufANIB/X0daV/49pMeY+amA/1o7pwCW1LPwyCutR+sdWn+pLThyPcn9EzWeQ/3z&#10;+5il3cjnQoRT0drelZOL6/ETgDjDSWLvsDT1RvRIxToOqVjop5hmgq+DrAw8fF09ennQHTzzn5uf&#10;f/ZZ99Hv/2j8C6S2/d6nth2+POxeBBtLKQrfLeGP3zlryNtCQI9vxzmw/nPMMD7boV34HEdakcG9&#10;zVoxbtshlQ/2m9t+buDJbA/ef9f4u++91334858Z37253916/Y5xrNNnTKV332vif4kAP0Hv+9mo&#10;gfVivPjdXueYdTO/3+Kl0PZVsPI85/xBG2WdjDbuwLnkRiK00MFf2J6q3hF6MV3oLLwy9TLX6/dG&#10;/V5Hfa1ePKlPU9t4ndofCkOJbTfn98J/LQJNyb9ZVuJZFifmPlPzvFHoTyelVFMUZv+k/ebmTzhJ&#10;xlHaq1g0vorSWAPU67jjWoOQax01PwS+o7Gscl1z1Cc4bVQPaGxc21GnfpemvoakDwdwBUaF72j/&#10;QLdu3+U23PzhvEJb2LcKjgOgY4f/Muc4rLHKcaSN9iH6SceL/ab+tazq1R5PbON6e/P27e7Wbf97&#10;0GmW2kbk9ercYHvPz9iGhoaGhoaGhoaGhoaGhoaGhoYCwo0kuxfoqQB3w7yUudp44EiumEJPHfX9&#10;OX+8djlnOY8Sp7XXJ+0tCKA8Qc2IPJeisibTAc3jMA7hM4RwtVFr70X1+Xtj9QNQKzaVPkJvwid3&#10;5GtcIOrS3XxA9VPZDEHN59i65rCp2Sumsrny4ARdOEkbGhoWIfmeM5KPRbEsTik5Lqz39VhdpsPR&#10;nRtlDKlNkSf2KS/BvRttlC8G3qfNMr5IxkFLDfKSFHAktEvbOKS91i/BUc/dK8vm5Uu6NYVvaR18&#10;v2Qzp566ofbAZenz91Tfzzc/j/Bj/6hXntsHrqI2NVEb5SqrIPezjI8VLVvjNVGbRfzbBLY7b//Y&#10;79hT2Q/6/o8XhLricJmfj//zn8+5uchEKAUOP7Wnnqm96gkdEI3H6/t0jPjQEqfXCLhVEthiXc7N&#10;drh/Zh51H21I5YOeqWRms9Vv3dQKNuN9OPdOSN9DatsLSW37+KM+te2Pktr2yV//bhzbz16E1Db4&#10;59Y+rQu8nNqWIpq4AmNT2+6EJ2sMSW0zhN1tcL17Iw6AU6R1XHlkfTUEQy5QAn0+NvVpGbdwg9pf&#10;C74BeOX8mRKlNCgc8VTCnMOG6WCIi9sr87lHILVtL6TOJW3JuELXCsYGKOf2S40H5fbd/CZnmhv6&#10;lWVRF2PW9qpe4wHP4yN07MYijnWlLhwZTw62XdsFrqlttFGfc2CRb+2fMdw89uoI6OeY/w2LUfvs&#10;JoZwRa7XOTAN4N/Xkdblvj9UqhozPxXwX2vnFPCZGec/34fwIUCbdG0kan5yfalPgKjV1BJ3KFtf&#10;HLWYF7VFY+bchi7Oc/e2prbhaTcA1lSmmVjKDJdn474OPLXt8LlPA//8s8+7P/0xpLZ9+ln3p995&#10;fvDyoHvx7Jlx+Dk7CfG5Q4zMVIXrDi9M+RFAn3479tAnc+GzmE/+QmrbWSW1bYfpaeiTwJHadv89&#10;/+TfB+/3qW17t250t9+4axxrM1PbbMpWUtvCV0vj8b+kcHFuZuMEoOdPNaXrfBNXwtA5o1g6fwD5&#10;vYN6TcWCf9Yxti5A9coV1Oft4jm+X5S42mDOT526rtB6AbWptZfQOGsc12XhIYfnQP+xnEONK7Ae&#10;sH/QFn5nS2JwKPWDth0pSxByfi9FH+h3XdoPqQtHllU/qlcOsGwO1S+zsUjERPXr9v1NU9uAUj9o&#10;32PcOC46jrhHQq424CyPMeKcV05bQMuqXu3xxDaktwH47z34X3y4GSMrUB+/lsWxNB/6K7GhoaGh&#10;oaGhoaGhoaGhoaGhoWEBkhtJvHPJO2B6PlauE/o2SfvwL/Cr3toY8wKoTY03NJSgd+EVpbvzOWo2&#10;OVchhvAaVrHJ66rJRaFlh3DFWH1DQ0MDP+dz0fdyvi6oxT+Gq+h3vxyqJz9v5XGRFRm+KFOhFPNQ&#10;1MomPPzkfAjUD0Fdrm/49kLnxBgZUlZtanwVUT81rlLTj5UhfsbaKOf5q4TGMotIHatgle/tV+E7&#10;v9XE1DbtEBy5NUp5Dt3mpJxboVCWW/IAbRxtgFKjGQsAznN/ZDyOs1qnVy9TpbadbYbtyngRc01t&#10;2wjbj2upbQcvXnZ//NdCatvJaff8eUgFgki9rAt8ldS27aRXesTtalub3a3X+dS2ve4HH/7EuKa2&#10;be/sdPfe91uXgc2d0Hbnemef4+gqXcPUtlr/TAHMVW5ZzKFzfgy3Hg7q5LqA9OaTQVMb2BasB0xZ&#10;zTltNLYcbAteeT0OxZi+Qjxcf6DjNmPM/b29PeOApsURQ+IHdK1bhprN0LK0w5Frcl6WseFY26JM&#10;rj7ngM6HHNqHY7hF26sjoJ9j/jcshn6OEzqnhnBFrtc5MA3g39eR1nV9UtsUqh/L0SZdNxSl9g5F&#10;LOkb4Lk7XNxjGVh/2J4h7QW0XZzb0MV57t7un7TVpwPg/fhZiXbxK6qkPxwfHnXHL/z3vXpq28vu&#10;+VOf2obvhzG1TeFUG2HcFWY5JrUN6/OZD3TD/TC17cyt2RAApfhdGl+X+WQ3qNgPd933x/vv3Tf+&#10;4L33up/8/KfG92/f7G6HJwJjbR7y1DadbcHCtfXMcd8POl6nrsQpY8aLD3MyDJ0ziqXzB2ipbYYa&#10;J7QuYIz9kPjtiYh8KqKD+iz1J8sB8Akpcdrhv1Lgf6Gg9eZI5kaApinhd0Z+x8aR32kBjY3+NYa8&#10;TtrjyHrB9bsi9VjP4pMoHVgW0LLLOKCc819jA5v6+1ve9qmx6KltygkdF4whx1e52ugcyPuW/rWN&#10;sOe56tUeHw9IbwNuuN/xIQA+y3T9pD3mBecG6idX/zKyDQ0NDQ0NDQ0NDQ0NDQ0NDQ0NddiNJNxZ&#10;0rtYi/hYuQ7o2yLtwr+oT/kyyE2/+SFxLopP3y9xnKmeQFtKNusiY1HysUguA31d5+tfVcaCd7EB&#10;5YpUP+5qqPkcgmHxrD9K46iiNsrnkIaGVVGaV6tJOv8bPLRPSlwl1y9DYit8ecnVEeudg/vTiKJN&#10;BemnTv0ziH5URuvxr6BHCfKLQMv2PPiGCE9tKjwcz3G1qfLefiqZEtFvOG+YBjpeKvqechX3ck5n&#10;+or9RQQ7SrjLpCS1ulQ/hKuofhVeE7VZxInkO/Ylf91mPLNIqOMi0D4Z8rvJWJuavXsnHD3YlpyP&#10;gXn8y//rD1YSDjQthdvnwLm9Kge3OQG6Ba6UKgJo43SrW6nR2iBwnvujj8eGkv/tvtOrl6lS2050&#10;s61uSeWGLtQrqW0vH/ltyUht+8ef/mocqW0f/fbfjB8eHHb/+OvfjJ8gte2Zf+IVPHBrn3kTfuHU&#10;NvBAgVL/Y1vxzdf8kzV29/a67//kR8aT1Lbdne7tD94zjop29sJYb5x1IfPPwVW2Zqlt6I2dMO4K&#10;nXuKi+hr79Uu+mXcvAU1fPPahH7qraGoU1PbYl2O61qhHEKuKLbLmWgaZtGmAvW/qF5dZ3S9Uq42&#10;Q6CxLSubx0nkcZaQ2/McRx0LtVNobCUOH7W1fSpoPytqY72MW0t7dQT0U8//huUozX+dj0O4oqaf&#10;DvBfqsN9jlfmz9i5SqAtc7ZHU9uGQONRjjVA9YraGqLtLenVT+4zlnT6+JXBHc/34GrQ9S2PJ4+J&#10;KLULumSe83sgDkENm7jt3w0MU9LQPn4XPTk67k5e+hSVLz7/vPvzR38y/vknn3Uf/dvvjb903xWf&#10;PfX/PcLpsYvffac8B/TV1KltLv7tTcbvdOEz3TfRl8Xrtn5nDvzu63e7d95latu73Y9/FlLb7tzs&#10;7r71hnGszeuW2qbI508NpfkDRO7eZkogQL27AkMLvX/WcZG6VK9cQX3eLp7rmpCvD+SY73OnttVA&#10;e7WpxQwOAaCj/vjw0J6kSLAP4bs0dupT047wuzK/A2td+O8TmNqmUP84lr6Lqp88tY0cKPWDtlH1&#10;AO01hlp7EZf+Lq9lGbNybYvyxL9zEVODXftinBDvfjJoP8yBDTc87DW0kf0DKCc4noC2HXOHPLdR&#10;LPOvbc3bHe3xgRSopi662Rb1sNU5UBpT9c8+aGhoaGhoaGhoaGhoaGhoaGhoWAi7kYQ7S7y7RK4y&#10;RF/jPF9buPBjW3DKNol+EPTm4fkbiTMixL4kTrUpcvwT/XUE28c26vkq+nXHRdtSumOeY4BJFUP8&#10;KxbZ65hNLeq/xmsyxGYVAfBXj7mkoaHhCgNrQFgHdE0Ywh3xMhbBR/RzTaFtLLe38nm0wmfiZQKt&#10;KbWxph/Ew/EcV5uMNzRcGDbNzs8rFdUP4So1fU1q9qtAv/fWuGLs9+qrjFJfTimLMMZ+yBjVuGKs&#10;PaCxLYuzBvP+h//0r1YSDjRFBdv1yGu/FHCbE1BLbdOtj9qguNXNodRQbRA4z/3Rx+O03Rn2l9nJ&#10;DKlt7uRYN26Jvaa2bYYQ0tS2w+6TPxdS2+SpbUhte/rkhXHUy619Fpvwi6e2udjIHbTPybHN8OZr&#10;d4wjte27P/qBcaS2/eTXvzC+48bw/vc+MI6x2rvJJ14559ucG46vcWpbPt+IVTigfa6oXejLuHkP&#10;atTFaxP6qbeGApraRoDzXPkiFNvlimlq2zLU6q1x9D2fzpbbEDWuyMuqXW18iZrPIdAbMupHY8j1&#10;NZT6H+u9bpOeGvhMuHvXp83mKM4Hh2XcWtirI6CfY/43LEZp/tfm5JC5umgOTwP4L9WxfqltcK2p&#10;baV48j7nua4t+TqjZXR8yeG7xIFl/aC+MQyxpOPnS66GvF2ExpND46+1UVPbNrY8Vxt92pqmtuH7&#10;4dmh/4798Isvur/86c/GP//k0+6Pv/WpbS+ev+iePH5s/Cqntvm6jHZ33PfHtx+8Y/w+Utt++qHx&#10;m3dvd6+986ZxrM2Tp7a5smeMGS8hnjmQz58aSvMHiNy93VLbPGqcYD0l0F5tajGDQwDoqMfvZQfu&#10;eiPYh/BdGjv1OSS1TVOHAPrBkb8740gb6PX7NuuCf0jONU7aLoP2M8sCQ/TkODJ+5dou5bCJPp2L&#10;y0ptU/9zAOviliw62lclaCycI4BytUGfsd9Un7dJ6y3FkNRr9076c9qfScqb1osx5JyEjmOqMfez&#10;paGhoaGhoaGhoaGhoaGhoaGhYQHsRhLuVuV3uFbFHD5fFdgWtCa2a2zTFt+onBUx5hpcbGpDbj/C&#10;I15hW+YA2zgXnxuoZc6aXlW7CNZZimFOPpWs4lPLKldRvfIhMtb+IjIn4J3S0HAxrPsMmiZ+vV6X&#10;cZULAeWsLI7+cB2gfbJS/1wixsSZfvVL50Dk+Be4/VCfQfWRh+M5rjYZX3egFdejJfOAYz33eC/b&#10;TbIIFyk7RZuW7UTJUbMfwhVDbHJoexMuMgdY1xwyBLn9ED4n8tGK9eJf4CqJTYWbz9//3/7FtLkB&#10;ty4pz8FtToBybovCJGNqCaCTjjZAaTIyFiCPDRu0jLuf0y5s/XV69TJFahueinKkTRf77c2Qvufq&#10;jaltJyfdwaPnxoemtj157O1RL7f2WWzCV0lt20AjAkrjhW2G+3duGd/d2+0++MH3jSepbU7/3g++&#10;Z3zD9cGNWzeMo/+7LW69dnzNUtsQcpyFmFch/MVzz2ORnsC81q2tCp3zY7h5D2rUdcKgZ4LGMBa1&#10;sqqPW0PRb6EpaFdp/QFn/9a4AvVw6zXe19Rd9VmC+oStliUH9JpSaBtrXNdABW1QL1PPFsVZQk2v&#10;gH9uk54D6Pt79+6FsxRD+qfErVVBDT71duiGcSjNYZ17Q7gi1+scmAbw7+vwdfUf8LW6ls1JoFQW&#10;/mvtnAJw3bvHU2P6sSiNC653xqNrGo7kagOwXTjq9zpudwcvffdTH0k/+EfNee6g39OmhrYlj4dQ&#10;Dug4antjf7q3Y2oSTAMFWBapbUhLA9yodNthXM6gC/qHXzzs/vpnn9r22T+Q2vY74y+eP+8eP7qc&#10;1LaT05PuOIz7JsZ0K3yndf1m4uCb6MviNWTyOX/48bh990731v23jN9/90H3o5Daduu1O90bD7z+&#10;DN+dY2qbE3L07QVT284wDiFm33ajk2HonFEsnT8Af4/AIehz/zwfWxegeuUK6mv15msFudrgup87&#10;tY11AWPsh8SP38tevvCpbfC2uWT9ZDkAPiElTjvEWBoXHLlmavobdPr7Au2xNtO/rtXqJwfL5lD9&#10;Mq5tAdSmNLdrHFDO+e+8xzVkDui4zIEt1yamA6Mh7B3ts3zOEDW9AmPLz1kdi9ye45L3OfVqjzUf&#10;d03IXQ8Zhy3t4UPnZy21jfHIyDY0NDQ0NDQ0NDQ0NDQ0NDQ0NNSR3Eji3SigxhU1/fWCv3ttgrPA&#10;7R3hS/EKu2pInLTRNtpP4GpTg5VdE+nRt9HekzZOwXl+GUBNUwugbUkE7wWpQW3Ulj6iIiDqhauo&#10;vsZVanqVmo3qlavU9Cpqk/MhGGt/lXCZnxHooSaXK8AyPbCMqwAlPocAKT//o/ohXH9q+lV/Lgrs&#10;jkkAV3SHNYbrjPC4/qj4N4QHWYQhNtcIy9btK/Ht2YWncZIPHaZS2ZxHuFPq8ZbaRB6O5Iqov8ZA&#10;69jCElcBxnAVYGquAlyUnxMZ94SLXBhyEa7yO29eVoWoccVl6qfiQ8GxszHjOMrgcSwnFdY5kyyC&#10;2ozhKqqfjvtjrldR/RBus+HP/8/fm5Zv5qjpgdqEUr1uvSttuwKSbW8BDJKc8Hq/tc+xbt7UtrMu&#10;PGTDQ+z71DbnP4SnqW1HSG37y9+M11PbTrrHwR4u5kht6076bW3cogZwXLBNe+/2TeNIYXv3+981&#10;jtS2n/7ml8ahZ8obxurmHW+P/j/bDE/3Q8VrktrW95WLl6l/4JFijvmTi3ACfXXD9WMJtYV5GTfv&#10;QY26mNrW1zodtC3AkDiXQnyi1A63pjv9WZir2DbJlCvlsOE2zTw2Rewr+Ax2eVktr+sPrwu1QTmm&#10;mGk8qKe0FRko+QSG6OkH68PLly+NA+pfuYJ6bZ8i19f8TAGsN7dv3w5nKWptWcYt+qAGT9bMhkuH&#10;zltC59gQrph/fjr/4XPK19V/PtaqGjM/FfBfa+eFgfDDBQDXdA/dVvgOA5TGBWsX49EUCRx1veU6&#10;qUD7uF7BN79LQK+c9Wq7td68T+ZMbdN6hnBAx5Ft0XYhXKa2uZagAeeAlLSTkJKG9sX0hxP3HTU8&#10;ze3Lh0ht+4vxz/7xSfeHf/Wpbc+fIbXtkXGktZ0c6RfQAOdiitQ2pLUdn/hxz1PbkE4GoNRW8Om5&#10;Ufe1yc2TYHP77u3u3js+he0dpLZ9+BPjt1+/2917zz/NDet0/9Q2J0tS28ARk8HVtZmNE3DdUtvo&#10;1XioY2xdgOqVK6hX/1qvXrO16xfrwZypbVovoDa19hIaZ87di/Ej97vY8WF4aq1TqZeazxJUP8QG&#10;YPw4cv1Ef5bWUvQDJOdArR9q+lK7aljU/4oh/qk3b8HEeLgWyr22GvC5pn01FdhC/O6yE8bLnnQZ&#10;GqF15pz9OWTOYAw5jmgL7ZSjX9m3sNXfKajXek9Oj23tBvRJbTjiv60B4IN+MB85J9W/+uxnWkND&#10;Q0NDQ0NDQ0NDQ0NDQ0NDwwIkN5KW3UlsqMHf7ebduasERDQktmiDf2KvXAHNee36wdoR2qjc3puI&#10;rztq7VJeAt8/J/JeDtWXuMoQvfIhovYX4VcJbT1vaPgWAEvPwOXHrvyaPdawbE2zda2g9ydBcgzR&#10;R7/h/Bog6TM5z/l1Qq2NNT4WpbLUXdRnw3phzrHmzk5gyNeiId+pxtrU7IdgSF1XBf04Xtfrtz6m&#10;2t5lvCa1siqqr3GcRhvlA8rWuLX24//8Z691qE3w0sSkM2AIB9RPbesdkfvhuT+GrVmOn3R+a647&#10;kaHEXbL+bN7UNn1q22l3GJ7CVkttw3bKT/72sXFsf3706Jlx1JukaQi/aGqb9ZU89UPTcLhFDdvZ&#10;dm+VU9s+DE9t293b677zox8Y39ja7G7e9U958//7e0g7QsVrltpm84r9g77SfgsA5/ZEsw/vLeIE&#10;5vitW76vcgy51krcvAc16po7tU3bU4tNr2VCyykHWBIf5LuyNZTpAOhvpICS65PLmI6RQ2Mghy1T&#10;w1CW46hAO3Q7Ma8RjbkWD+rRp1JqDLrFNF5rzn+JA8rZt0g3eRGeKgJQDyjXelVP5P1PwLa2NX0K&#10;wL+2S1FryzJuLQlq8Jba9mqhc4/Q+TaEK3K9zoFp4Pxfk9Q2Cz26RypEWFvcD54oA9jbNHdrF9OH&#10;9YldWHePJXX3JGx993V5oH2b294/xnx326+T+P6wxfUzqRc/Hljbz0IKucUgfVKaP3NA6xwyJtZe&#10;iS1y1yGa2mbpAeDis5batuG6ld8V66ltz7pH36xBapvMk0GpbfjuPCK1DQgWFkvpqW1uUNwX8fB5&#10;jZcQ21SozZlF80fXAc6ZfC611DaPGidQL4QoXo8OSd8GMEZAuTsJxPlHihD/6w/ow1uJfYaLtivv&#10;QwLvM34c+V0UoB72LJP3iULrrfWP2hC19g7RD+EKzPL4josFv08CZevVMHtqmxsrfg7mqW1sv6ah&#10;aSzKa32l0LaoT4wnxxTXI79vq17tsd6fhv8aaMMt5nHtdWuSprZxHrbUtoaGhoaGhoaGhoaGhoaG&#10;hoaGyTDLjSS946k8B+5m8Y4WuYrqB2FBXTXE+oQ7JrwM/OWtx0ZStogktt6+XsM86OOUtrvTIk/6&#10;QbjYXHoDLhGxjRNxno9ByY9jdj4F6LMml4FYn/BVMYWffO3iHf5FQtT4KljFf81mqtjmgo5j5OHo&#10;9avPlUVgPXMKUXpvarkoSr4gtfdqegj+ksW/ZpXkcqH1pnH0+r4tQ7jK7MgvX9Rp9UoM4eg5Tgvc&#10;ygYB7H2voI2Ke5FznAae2Ku+5959zy8K+lgmq0B9RI5/gdsP9Wqj45KNkdoTWIdVLgtJTVpvNYa+&#10;vWkLeuQlS+1Vq0XN1bJlP6r3xzEyJ6rjmKgXNH4ELnPO5JiqP9XPEH9qo2VKeuU4U/0cKPnXMVo0&#10;XlqWfIiofY3XZBHUTj+7x/KiXOCanVMYby5q416El/tZURv3fA6wbE1ylGwgpfjVPoeWVRvlNdDG&#10;WvLpf/e3xdYrYEgw4wF/obHu57T01Db3tg5TvGPm9FshF8K8BCPvrd9i16eSObLdb93c2vFbvKxN&#10;YWcatrQdv/RpL9gmefLcc2wV/+azh8aR2vbHf/2t5y9fdh/97g/GseXsMp/axsmrY5Kntr3/Q/90&#10;tv2bN7qf/eZXxpHa9kHQY1v3jbveHpWFnX2OOZ9rltpmcyaEjD7BVnIAFx/SinJuNnJhKkrbR6Hb&#10;3983Dl0phUqR+9c6kq2qIcUAqZcxDQGQxSlfqHLU6lKuMefQeJZBfQIa2VY4M5swV8FxbQCIkRz6&#10;Wv+UsOx9Iulb4dzGCSinjcYJaJ/X+r9mU7OfE3kfDukHxqnlFnE91zaq/1Lba34cw0rj4crFNdle&#10;p0Ue/xzQuUQM4UBtzqi+xkv9n9fF80WcyDmvUxx1LaUeYAw4MkVC+TxwcYZF//QUTy7zsQHanav0&#10;LQGd9vMkQPhcQZEu1i8/DqEujIVvoj8Ec0svC+N04sYB6W0AUjyYiqV6pPDiuwuAdmzv+s8spK/t&#10;7vTjRT3iKqXUab2qx7qiqcHEonnFc8wjctUrt9gqn18XhXnmULsj0gNyWD+E/yoB726FccEToo5f&#10;+O+HeDLb559+ZvzLz7/o/vrHPxv/5utvuk8/+cQ4xuTksJ+fES6IKVLb8P0BPwDmKlPwztx8gPiT&#10;/jvShrOldy17++6d7q37PrXtPlLbfvqh8Zuv3e7eCHqksGyGebK5vdltBY6wYqog6gzrg08VCbG5&#10;I1PbAF5Tpy7mM8Yco0Gx3jaHXqd6bdY47WtzLK+L9nrtK3cnMZ3EzeA+5nC8LGg/ENouXatr1xra&#10;VPpeBNR4rV5C+VxgBDbH4lObe/1UQN+U/qsE7cMaHwIdo0Vg/6PvOV7Ka+P4/PlzE0DnAL7zluaG&#10;Ivcf12Gnj/PflcM1AAxv9XDksXHuaZ9pW5TDlvaInfFvuzaRa2pbbf5oXRpPXi/1aqPjojb4PqVl&#10;yfO2Mn744Zji44EpbPrUNug4Lmgf5y2O5Hk8rNeXamhoaGhoaGhoaGhoaGhoaGhoWIJ2I2kkcMeP&#10;d/2UXyfEduFfbKM/em6nXq4BYrvwT9o4hF8FMB5EpLFFfTgHSrpl0DJatqSvidq7F+H21kLwrvpF&#10;8KrKXmfEsZuBq6g+4fhX1PvjlHLVUYt5Fd4wLdi3U0niM/FvJyaqd0x4WV+190UiqFf7lIejE/fS&#10;c9UnXMqKqD7nVxWM8arHOSW0vTU+Ct+2z1zXRbGvwnFquUy8ijpXRR9z2m9TSOq/55cpWm+Nq6h+&#10;LFdRfY3bD/XUTSg1XOZ3+yF1jbW5ar+bWDRzp7ZND/j0fuG/+NQ297Z2dbxj5vSrpLYxpcjaFXas&#10;YXvkyUF4qtSC1DY+tS1JbTue96lt6JNSapsCW9p2bt4wnjy1zel+/k+/Nq6pbdjedis8tQ17njfj&#10;zj5XF/dAX3GwF2zBCVv6wWupbdjGB5g9+rQAbh0E4jZC19/zpraddkchNoOMr9pz3NVfznmuHFA/&#10;itJcqkH9ASwJH3t86gFswjZjcO1z7RPlNWh7aQ/UYlZ9qd+Amr4GtalxxRh9re2qH2KTY1nMuX+e&#10;1zhQ87msP9VH4t+vND3CdtxENyF0y/ccYD/k7SVqfCguOp9RF+urcYD9ozpdM3HUtVSvR8YAH0xx&#10;go6pbepzOjifMbUN8TB1KK2r1CeA6mt8ViB8rqCa2mb68lziufY/jjpG5GqDceMTKtE+jjXGSD/L&#10;lA+ZVwT87e6fT20DlvWntkt9KteYp4J5Z2g4huYm9bofPtUXJkxtQ5oa/xuEQaltR87+lae2xSY6&#10;3qeY4bsHygO11LZbr9/p3nzwtvEhqW1u4nlxGJTa5gqfBt63BMX6uZFD5xX9QFebt+TqU33n9dT8&#10;x3ko7Z07tQfQeBQlvbYxXyu07eRon15f9Imj9metbwn6A5TPBUaA6+skfDZhAMo9dXGgb7g2KvL2&#10;8lx5rc95XAbt59K46NhBr5w2eOLxwcGBcY0HnxW1uUGoH/XvTmIKFazT38GnBeqFEOSMHUBbSu3S&#10;sjqOmtoGvsMnXToXfU09tE8W1UuuNhpDrSz0WoeCZXGM16BTxY8IvE31pqsrpLyhvRwvtLWW2sZ6&#10;6a6hoaGhoaGhoaGhoaGhoaGhoWEh7EYS7irNJesOtEDbcuF2+Rt9VxaxXb7BXkRvP4FfK1hTQ7vC&#10;kW1cxnn+qhHjEa76cOLlImBZFVOHegdIKBAl0V8QvNvesBz5WOh5ST8Vr8lYm4TjX+B4p9cH3YRy&#10;KUA9F6mL5ZyUYod4s5474qXGVQbgItdgEs+rAqpnCOQqQH6+DCV7x9neqcTc8tyfeFnAi2VFVJ9z&#10;R7wYTcvRpqSvSWI/siykYVqs0q9atshnGK7r8LmvfdXwasGxsB/ymSWptyJDbGqiZWtcZZF+Faif&#10;Ercf6ueQCnQNWXU9ifFn86eEWr1D4pnOPhCgXHQQsOuWMPbJ//ev9R6fALWGXhx+0Iy5ATs+81uv&#10;3UnfNPe21hq3Xjn9mNQ202+dT23zhQM9raW2HXePPi8/te1Pv/+j8WOktn3z1Li51HqFT5XaFre3&#10;Kdz4bN/w28t3dne79773HeNIbfupPLXtOz/5oXFsS7zz2h3jqGxjJ1bmfJGvB7At8Oil37ppC4A8&#10;NQzb+smxjY9coXM7bt100C2dTNkA1xSAKVLb8ISdgyM/34DEpsIJ9T2EK2r6RSitA4jr5p5P/TOf&#10;ktqm/aC8BvVPDnuOXY5SPEBNX8MQP6vYcOy07Ys4z4fY56jFQOT+a2NEG0B91uZkqV71oT5xPPUr&#10;pL1yzZwDuKaZmjoXhrSdGMJz1Pp8lf4nUI7rmNrgmuP6Cc70KMwR6lGWa6b2M+Limgl/nFfTATH6&#10;OOG7T21LoX0yhCuo9/6njt/1UTgivX5DvjRs8juMjIXGgLHgeqhjhPepz8tSn4PzB23lOIKrXucY&#10;0fe+9xGf+FYpm/sp+VQwdqAWwyow77HL3U/4zpPU63761DbHQy7B2NQ2fIc8Dt8tE7iqpklt69PT&#10;Nl1fbYc0DUsr47i79+PXOsdjahvmRnhi7O27t7t77/jUtneQ2vbhT4zffuNu99Z7941vuO8sTGdL&#10;U9vcGIVUF+fUi0OS2ubq7L9d9XPgxL3Nq9fGglzGIgfmBFGbV6U5oz5rHCj5PzcPQwoJPsfqkU4D&#10;jUdR0qMtbI+uGzhSrzZok37vpc+8vcpr9RLK58ah++6P38cMrtpyT10ctf4BkvkQoH2r/Y81uDQW&#10;8Kf+ayiNi5bN/dCmVm+uJ9f4AW1j5C6UmMrq6kXK61xAm2r9T6AtpXYBtIcP/u6mPrFmbnG9dS7U&#10;e6ku7RvtT61TudorXwStt8ixmAeqT20DaIOx4nhp26Fj2zXO+UawoaGhoaGhoaGhoaGhoaGhoeFa&#10;wW4k4U7XXHIZ0Lp6LjGEo9fXbCr6xL7n9lPQD4PcArwiKLYF/0r6DNTjncjXRJI2Cq+JtvfKALEU&#10;YitxlRyqr9nMgVq9NX5ZYJ2vUjSOIVxF9TU+VoaUrdmoXnlNqjb4Cdy99Po1lLyNY1HzU9IP4Ty/&#10;KEo+lauovsbnEa0rf4/65bEpV1G98qnEvfTc/HvxXPXDuYrqFTWblaTS/zW5ipgztsv4pqjxRz6g&#10;PbAols34uuOibSntSDgH34lRWNdUMgRj7S8TGtssIuuPqy19b0bJ23ZRDJpjC1CKJ+clDKlXbVJ7&#10;4auFPwlW7UPXUV7sYr4Y6n01DlP5GYKkLrz84//zl4v3wABwK9R06AfNP7UqpPa4wYxNc29rN8at&#10;V04/NrXtjI8lc9ja8Vu8/BuBnkpqm+Onzz1PUtuQzvbb30XOp7Yhte2br58YN5caj/BVUts2QroQ&#10;wLFIFgk3ITb3fBt3dne6+x+8bzxJbdvf67734Y+Nw8fdN+4at8q2ucXN8XVLbTs56Q6evTCOPuF2&#10;PXBscyTXbXwK3bqp85wcFxufQAQ+eWob4g9PVTDINlGNR8uWoHVpnQDLqr7GcySLTYFj2/8et9M7&#10;P/RV4zmW+Uc5jmOOmj2Rc57nep0b6lNRqguoccWQ/ud5zolFXM81Bp0z1A/xk/Na/5T8K+gDSHza&#10;T4/YP5ByF14YuF5v3QpPqJwJ2vZR/TCAw19tHahxxkAfQO6fgC3XMYwzxxrXHNOmcDw89J/ReJ96&#10;jQ1Hph3MPgMAAP/0SURBVLaBM7UN9rXr9+JA/H1b+vnZ6wEdi7Gc0H6bEnG03BeDjVN/htqx1R7Q&#10;etF/7EMdCx0j9EEpTtWpTW7P+YM+0M84nVeEljMbtQ+fayin2+k5x2Cz7HMtbwfKTAnzHly6Ge/O&#10;0/qAamobnhL10n8/RGrbF599bjxJbfvmm+6zTz41fnR41B2+kM93wlU5SWobrq+Qnqapbe4NL4Ar&#10;HD06WzxBDUBa/cmpn1e37tzq3nz7nvF3Hjzofhi+K9598/Xune+8a7yW2oYnBW1yTJN6XT2hLk1t&#10;03l17L7bHgUbjINnKEaWcoDzQf0AJY6yefkSdI4N4UxtU/94PROTqVC6RgDGo+1TjrkBIY9xSszw&#10;rdcjfeJY69ukHwJqMSifAwfPX3QvncyJUp9ov0GvfUjk/V/i6nNIX6l9zmvrKjnqZB21ePA+bfJ4&#10;UEdEmP/wzXphPfX8V/+oP4khQNuFz8Q8bkD94Bh9uvVHf+VV/zVOsM+ARVzjoR8cl/Ea3DceZxhO&#10;BG4Uox4+OO7aduWKfrY0NDQ0NDQ0NDQ0NDQ0NDQ0NDQsgN1Iwh2vuWQe/73Py4DWRW4/ol939O2S&#10;9uJfgXurhquOOHbCa6I2Oa+hZK+i+kWo2Zf4HKL+x/JXJUNiUJsaHytaNuc10EalpldRm4Tjn+jX&#10;HdoW8qFtK5VVrqL6oXwIamVLXEX1yl+dTB/DHO1yLz33F4MXqywIILy3r3NHgvjTHNhZM8pnOOai&#10;NjjreThmovY5HwLaTyXOY8+HhzEYi/+ePC2sNbFd46Fley79o3r8Czy89a2E9RD7JOHsm+mk4dVD&#10;x2LqcVm2+2Qo1M8QPgTVsjU349zPgrFtXHdwPpbm5zKuYr328X/+83Qzu4DSVqjVgHDZqNPu6DQ8&#10;1YINAtzbOiXi1iunH5vadroRtvs6lFPbzrrTw/OpbdjG/OiLL43nqW361Lavvnxk3FxqPEkMni9C&#10;NHEFaqlt3C6OwY9AwdCu7Z2d7u33Hhjfv3Gj+/A3vzS+t7/f/eDnHxrf2t7q3rj3hnE3jZyCqQeO&#10;t9Q2Q9z66BamOVPbYMvUNrMMW0aBxF44ob61LtVrzLl9LU5FrX/igu3KbeDRK0bTGEo8R/TjUOIo&#10;x3EEan2iZYk8hlJ74ZupIkDJD7AsTmBIWYL1A4u4nhOqQ5tK/YM6S/MZKI1jqR4AvjX1UtsypP8J&#10;bYtjfq47oByvL+im3hqNuT93aptC+6HWJ+wHjB3npHK8Tw4fus6oz2VjqmCdgHKA9lovxv04pE3p&#10;NaJ6gPViLjCdTbm2azrYTPHMxdy3p9cD2g9DuEL1Os+nAj1uuC8Gm0lqm+faLvQ5n5qHvuf1qHoF&#10;YmfMfd+ka4VygPYoq59x6oe+rGxIp3JG8Qk+OG6H7yEox+sac4Qc+pJ/hcY8B8x7GF6sRHxqmwI3&#10;3Zjatmncz/M0te1x9/DzxalthweH3cHz8FQphatyitQ2TU/D3NkJfesGyYuDzSuWldS2Y1zLJ/5a&#10;vnn7VvfGW/474TsP7nc/+IlPbXvN6R581/9XCWlq21a3Hf47hTy1jf7dQHpxQIu2JHyO+9ypbZir&#10;tfmk9vQJKC/BvLE7nW/6x+vUn1+1awRgnLW+Qtsh5DFOiRm+S58deb21viJqMSifA3iaNtLb5oL2&#10;FdrNvsKR6xj6prZmEupHxyIflyEojZFygBxHxqz+8xggAHSleBKOlzAFtB+gn3r+azx5e9kP2hZ8&#10;ppFrzNoP4PTjFs+1Tm1T324U3Xv+HD7Yxrzt5Ip+5jQ0NDQ0NDQ0NDQ0NDQ0NDQ0NCyA3UjCXam5&#10;ZB7/4tNqmBesS7n9RP3YKBbfMXwV6NtSa2+qb1iMq9pXjIuxLeMqqq9xFdUrV8HEilxsanwVUT81&#10;rqL6IfwyRetdxIegVFblKmPZX1+uO3SMdMxK+rGc58ug9mPK5WOnZUt8Oqn5Xx5Djauo/jIwZ11j&#10;r69F9hpn5OHo9cor9hmoV6npp5JanCpDUOsp1Y/r/cuHtje2X/X4V+I1G9H7s1ePGE+Ib2r0vvt6&#10;ppKGq4Pa2rjKGju27BDM4XNdMLrtA+1r1+ZF+SqifpSrqL7GVawX/v7f/slbzITpJybCDY3Cz0bY&#10;CsYGAe5trTVuvXL6Ualt7uRI9ttth625vnCgpy6GI7/F1/iLMaltx92XD+dNbdskd4jbCNGwALCz&#10;bd92bC2/9+C+caS2/eTXvzC+d2O/+9EvfmYcqW33whM6rPRaP7XttDt+GVLDXJ9wWyE4xoac2/i1&#10;3wCd27rlj9sC8T7TNMB1C+tUqW0xTrxIalvpulN/eV2leuEjpg6JHkftE5bNoX3CtgOxLUi7dGMA&#10;5P5L8SjPoe0lz+21DzUejVPLLusf9MFLdz2XUIoHqHGFxjAENT810B7xa2oe+wHvK9d5W5rnQCkG&#10;zM0XL/qt48kcXlJW2659jiM24QLwwad9QcP1cyqgrfQ/B/Lx1X7Q/iGs7WEe4shrEJzrADht4EPX&#10;GfWp47hsTDXOnPNc9RoDYmQKFTjjVKAexqkxq8/pAJ/nY1Y9oGMxhCuox7E0jqsienRdvHniz1AX&#10;U6i0Xehv9j+OmtrGsdA4ceT1jjGkL7WHnnOvVhagXsuCH4WUKPMc+srKhu9XmI/83FQOG34eAfSv&#10;QLzzzBsPH7NRx93Z+RAsTayU2naK1LYD33ZNbfvq84fd3/70F+PffP1N9+knnxg/dN9NXoTU+wSu&#10;2rlT2/oUM2liktrm5lUY05u3b3avh//u4G2ktv34R8aHpbZt2ndKg/O9GevtI0b9xdQ2Z3Mcw7TR&#10;8Jw+HPK5ULs2SxxzlesYsMweoH9FEo/EqdcXXs/OF10JiEXXdkUtTsaD2Nj2JE6xQbvV/5C+Xdo/&#10;wufG0cFhd+xkLmhfaZ/gyHVS+xA2pf6s9Y/Oz5qNcoA+NR6gxNVmkX+eL7IhMPt5pm2Hbur5j/6B&#10;AKir1C72HwBbxqp6tU/8uN9far/ysp8V2g96TWldymt9uAhab5Ej4EC1vZaiHfTaRoxPaa5qnN6y&#10;oaGhoaGhoaGhoaGhoaGhoaFhCS7lRhLueE0rvc/LgNZFjh9FbzMkpv4u4VVBH3/axqjHP/KGIrR/&#10;rnJf1eIcw4eI2itPZND1Mn0M64LSXzVWxdK/WAzEKvZDylbtR/q56lhlTmrZVfjUqI3LUP2csX3b&#10;sMo1MldZHV9ynJX0Q7hKTT+VOO/Cx6Lvk6R3Lt7NK2KVtpTHAgO5lKt9FkOJ209Bfx3Qt6Vv41TS&#10;sBiXednpejh2bVzEp8Ci2Gr1Kl8F9GM/5DNJCbW2LxqjMcjrn4JPJUBJr6I2NW49NWdqGyucFvBJ&#10;v+7InYBsEODUOg3iHTOYh/1z5iUYeW/eCpypZMi8Oep3cCWpbXgyh1Fn1D+1zb3xMmzhPjruHj/8&#10;yng1tc3ZPHz4jXHUm8QjfKrUtlLKAFjYHd9tbW93b95/23ie2vaTX3mObW5v3X/LuJtGrpDfOmie&#10;1iy1zcbr2MePPuE2SGzbOy5s44dNbU5zKyAQtz66xYipMeDcIgg+RWpbYg8pzBP1kfvXdtXaGLee&#10;Stm8T6jPwbLadoB6bPvf2+7npMZWi1P1iiELv/Z/iQP0o/7zGPgedHM+tU3rAmr2pbkHKC+VRfz6&#10;VDWdtzp25EDNP6Hxwr8+GaoWT80PfalPcE1tm/OpbYC2fWpoG4Ehfcv5jyPXKPSzrle0gQ9dZ7Qt&#10;Q8aXY6QxKnI9y2q7anFqWwCWzeOZvv9tpniaINXr/BzCFTX9VIgj5JakjRNf16arc3vr/DqG/uYa&#10;lae2QQD0PddAcF5TOl5qr3MM9XCMULb0HSOJwfGDw5BOHgSwGCS1jZ+byjU2AOeAzjetV/lUMI8c&#10;XnfcDP8tgCJJbXP9sxO4prY9eYzUti+Mf4nUto/OP7Xt4MVB9/zpM+MJXBDTpLa58Q1juoWxC5/F&#10;bnBjChtKxae2YczDE/dsTI/92n7jFlLbXjf+9v13uu8PSG3b2ffjWE1tc2BLcCyltiHykxCbmwG+&#10;/eDOR23s9dqkH+jIgehf5jxQss/L0n8+D3mucep1BN2ZtHEKIK7a+qn9QGicGhuOMX6xyf3TZ94n&#10;pf5R0B+gfG6c4b9VCP+1wmVA26681j+lvlLoWNT6MO/PWr0lrv5zlGKr2SbxyPwHYl2Qxc0dDb1+&#10;UQ/nKmLXNhKw5TnnPgB7thflWBb/q07fa2Wof/WpdQ2pt1ZWr80cLIsjY8ZyyY8IrOHRL0yDHv3E&#10;7wM48jNd+1BjWNYHDQ0NDQ0NDQ0NDQ0NDQ0NDQ0NBn8jCXeVnODukgp0kFX03n2qW13Ep1UQZAHU&#10;ZBwnC+/4ygP1MfTve71yRBiizHiQDdX79y6E6NDOUl5BzaRvV8od8fJtQLiTC/CubgnojVKP9GOa&#10;omRP3Xnrun4VlMZXRfXKVWp6lZpNorezaaB1qFwUi8adGGKzCsbGMBWvYYiNYoj/IfrEpmw+C2qx&#10;XRXoHK9xRc1G+ZwY259Xvf+vAjBqlKXQ7qx0ba3PR4/FAvM438KRc095DTX7ZXwqcR6F4+y8LELN&#10;ZmlZGiw0chhqV4C2ayySPiHHvxJXG/dGUR+OJpnNWsOa7NtXhdmIEGP1wEX1OWr6hpWhc7vEF0kN&#10;+v5FeU1qNsP0lbrwQz6hKEq6sUh9u6O9nhcFrLyl4xLDMq6i+hpPpGLjWFFvPwX9EG4f9X//f39k&#10;Wnvhh787EXphvVWI9CFwvFzQT6rHib1r2NpOSniYPfUCpy9tw0LJ07Dfy7yEooj/KMQPbG/126oJ&#10;68yjsF3fUtvCE2qc7pGmtv3b7wM/6P70+4+MHyG1LTzZzaMQA6TQlATOqE9nkzai/wPwRVC3nZ+G&#10;9/B6Ggogte2Nd3za2j7S2X7p09mQ5vZhSHPDk93eeuDT33zFfusgxsX+5/d1gusDhow+wXY946en&#10;lnYIYOtffMqMs7HtsOD202NLt5SHp6dhi/sNPvXJ9T/6ztONbpcpXaYwmvp3nCk8gPqPqW3up9/w&#10;2ANlCfMZznFkG9GuEs/tlXMbZG5PnqOWPsbtkdvu+NqtO8a1rpr/nBPKc8QtnQ4aD1MkarHBJ/3i&#10;yLarXuME4KsE1Q/hhNYLqI22izEDNa729IPYNbWN8xavW+FJQ8DGlsy9MFldL/SzE/0RTlRv/STr&#10;J/0DOp+jf2dKC2t78KR+knpdO3gtzAHUa3XPhNy/jpFyAracDxg7bE3Ouc5J+OATr4DSnMFcqM0Z&#10;zpNFfVDyCbCsxlOLMwd9wkcpBXg6oF1sm3LUzba4z4h+2lb1Lupw7PWnbs5CPFL/aj9K71TR4sTN&#10;HycA+mxX1jH2P/pbn9rGp0yi/zmXUJb9jDHknEFZpqRhrDheKMc5gXq4fqofnTNaL/zFGJwNrTbd&#10;GrAT1mT4q6W26XzgPEFdrE/5HDDPHHe3nm3ucDR6bLofprNpatvJsevDQz//nzx63H35mX9q25df&#10;POz+Gp7a9ujrb7rPY2rby+7Zk5Da5iqO082COF+vR+gTvCTz059Ab+85aGpb8tQ2139MMUOp5alt&#10;N7rX3vSpbW8hte1HPzQ+NrUN6XTaKnIcmdqG+cZxR+S11DYinwu8LtQPUOI65wHqUZZrXe6H/rVe&#10;vV5wJD91fanfw89CG3FCj6vo8RmL71iA6nHoP8d7vX3GhnjsiX5hrPF9mJ+/iJefy2h3ac1f1Le0&#10;UWhfKZ8biGor9tw8YNvzNsY5kM0NQnkN6Ev2f1625BPQ/l82Rpj7/IwAtOwQTiSx2c95QBfn4UTQ&#10;vkX72EblGhvay/O83WwXjiwLTVwbFc4FtbjGWQOeEu4qMI51F+8Bp6g3XF+47thDSDfm93Cs1Vwr&#10;Ttzaa74c1I8j/gggZvk9FL4A6LDmAkdHh67N/vNoE59lYZHdcr+bQoAd9zsrBNh0sWyF9HmUO+UT&#10;P+21oaGhoaGhoaGhoaGhoaGhoaFhCexGEu7A2V24cPR35IRnepyb2F2z87KRnAN6PoVkqLylan17&#10;mR5I36u8w36w08DdCfvKfgIHyvqe41T1QRG4P9SkcE80IH2n96+c9ef6DNCZCL8GsOZ4WkbhDrtH&#10;uW/tR7iCevdS5rAJkiOxiWXs1NDrUhvlKqrPuaKkL/3VIcciG/VZ48ug/mt11Wxy+1oMykuo1TsH&#10;hrZFUWuLcgU0UUr24eh5r0/sRT8UvX3wB7EzL4sQ7WeQdYLGXIp/yJxZNJdqqNWrfAyGzu15UavX&#10;fbtxTWKzyFW8/mJtH40sTK23xoegaF8Zl2SMsvGCB3pRn6rvkTVGkJQt8EWiKL0/RBYhscW5V6e8&#10;4CdtbdZv4m8UWGmsuCIFYOhKcQLFeJKQcV2EsvgnvFRnfl3T3kxj2ayQQG3I/WnQq80FUCurevKa&#10;qI1yFe0r+6E+4454AS8g7c0URT92OF8Xfvz70L96xLgKMgal8l4W17GqaN3KVVRf4zVRG+U8X4ZS&#10;2ZxfV5TaO/q7hyvOsip4o+dmZpJcqIl7rTeQcygXTuyT+ANxqPlEG/ljiIGmSNriDoFGWOm//j9+&#10;a2p7YeqBO+F2pUTvsBUqXaTnFjWrPKYC9frc/4X1DnFrH96JeUp48SWMij2R+yHU3jowxA9sb4fU&#10;NqffDGpsSTsOW8exBfTkhU8VOT4+7r5+6NPWsJX7j/GpbQfdn/7gU9uOj066Rw8fG7fwYysdTyZF&#10;z9nPALZNlxC3rbo4uT0V4JY8bJE75rZVnIdqsaUcW5MBpLP94te/Cny/+/AXPzfun+x2z7j1d8ic&#10;QP+vW2obLw7Axjqc2zGMu/VV2MKHsT478bymRz+wxzE3X7sdUrfwEq4XvG5L6lAnqUOl68gFFLct&#10;qn/MC6YV5G3h1sycc6t2ztWGUP0cwHbLOzduhbMyNB5FTZ9Dt14ratdXjSuoXxSDluV1BwypS/2z&#10;Dq2rxgH1o9AYCIxtnMMQFnUntF5Fj/WpT+Hs560LWpbqmt5hyeeR9s9cKPXbVEDsen1pXbXxoj2u&#10;3WP3GUPO9CW8z+saaUB37941DgyZe2PmqsYzBy5jfHugHq1LZ9wV0jtVtMBngvSPfu6z3/J5Qq42&#10;GE+uk+D8TNG5lI8D54DaA5w/Wpems+mT41xhS2kDUI5+EAtTj5XndRHaFsRMDp8sqzY5LwF1sS3g&#10;8XNEYj4+c9edEwApA/huBGhqG9Yzjpf7MoZCRl88fdY9/to/sffhZ593f/7jn4wjze1vf/ZpbocH&#10;rt+evTCOcY9XoPmMXnuY64LeEK5ZJ8kD30IbdazxubzHOeB0p+HJtq6znHcfv+vBwJz9Tp+q9s6D&#10;B90PP/yx8Tfevte9//3vGN9247B364ZxpLZt7fvPBaRy9KkZ/dPi/FPkQh+6mvgpjhi55iCqPrXN&#10;IXYQmuXbpeMIDOEoA6Ae1jUHzvmX36eSlBn53og0lYgl9hgvDlLSP+5E6IX1+N2C6TbAmL5V6DWo&#10;HH2j5zU/qidQjmVz/1Hv5rX+fqc+h/Bl7aqhGk+mJ2oc9de+3yqGxFazqbXxwu21Hw/4YPzQ8Xvj&#10;VMjnz9SorQ1oBq9Hs2C7YB/CwfduXjs2BwPHNcWI4YO/46u+Zo/PGlZlfRnKqh+AY+c/mzw/PDzo&#10;jo59Gvv23p6JQZzubO+675R+nd/Gms+UN3ttaGhoaGhoaGhoaGhoaGhoaGhYAruRhDt28a4djsbD&#10;OUG9HQr2iZ468Azh7XNYQZ/G48UOUe+PUcKP6Qs/ag8od8RLwsOR+uDDo8zL2pQX31ABSnqIIolt&#10;OQa1XQFVQX0t0d/UTVHTO9S6h/r8vUW6XA9Ux+uCGPOXhlURt1QuwGXGMxZDY6uN0SpcUbJRqenP&#10;e5oefX21OO00AqeluFSvftYd2pap23WRa2dIDFPH2TAO6Hnr/Wx4oz4cyWuo2bvRtZ+hUPuUB586&#10;D8t0MDj3VGqY67MD7cPPIsS2h6Oen8cF4lSni52fx0j7Yj+701r/1/TrglcWP6qkKEo6oGrvFGiD&#10;UbbF60wcX0Xfczv1goPq1wAWusR8UT5WamVVP4QPkUX2y3AZ371jPDKvppJXCdSeR0BdKbKankh+&#10;V1Ja+Wwdir6vsn5bFhAQbKzav/zf/zWaa1C1SVSzKdkngc0FSQsitEbjITRwbp9TfQ2IPW7rddgN&#10;/2M5CrNWbC8/kdS24wO/PQxP/UpS2/6tT2376Pd/Nn7sfH8jqW1xu7Lj2xKc9q2mtkW9xoOXsLUV&#10;8XO7MrAZtqIlaVk4D4WxbfzeO/6JbEht+/mvfhn4fvezX/intm05H/ce+Ce72bY3v9PN+XF9tWm1&#10;ryV0ntq4h22L2oeLuNpDAGwLvX37tnEgGUfZkrpsi6z65JHgVn/V5/bKNc5SzDwSpXimArZp39zt&#10;nypVgsaTx0bU9Ii9lAoBaLuGcAX16D+9vhTLyuYo6WvtUsCGdmqf6yO3Hw/UGVM/IOXQLgyNJ4e2&#10;t9Yny7DI/1TQa3NqYP7wGgS0rtKWdbSX9jr3cGQakfrE3L91q5w6Wut/5UPWJY1/asD/ZYzx2sJ9&#10;99gIKc8Ax0j7DXOjNk9og3Kcb8q179WnAvY6T8i1XtTJdDZwpmHW6oUPrtvgfFJbXhfOgTxOQv1o&#10;/DlX0KfWpdzWyPCdEylZJyExV1Pb8KV/q5TadnzWbTK17dnz7vE3TG37ovtrIbUN3xVfPH1uHAs0&#10;r0DzmeSnKc7rfY2hryDBkR1Du3Q9SVLb8KS5MGeQYkbv+A6JHwCpbbs3/Of4Ow/udz/4iU9texOp&#10;bT/4rvG5U9sMmuoV2gWM5YReI3NgkX/OQ0C5xlmzIeaI3TyGquCfddhr6H+9XoBazITGqTzvn5qf&#10;0tglsWX+eX5yeGRP1yZKsQFj9WOgsSmG6HObUp9At4wDyoe0a4gNkcSMl0JR6LkurQu4DpVQ6h+1&#10;xzrGftF5rjb4PKz9fkeM5fadIdAO9zbC94eDw8PuKKzzu/t73Z77nR84QzvCdY3PYX4WI674GW2v&#10;DQ0NDQ0NDQ0NDQ0NDQ0NDQ0NS2A3knCzyqTGVUbaAyX9ZGIV9EJ9wnG6hNfE26R3tj33x5739ozl&#10;HGr6mdHHOQxqv4y/guasFcbctb8oSuOyCi4jZuISq5oN7HOVsfqaDLFXmyEcpyU93iCfStR/TT8U&#10;Wn5s2esOvWanvH61n7XfVd/waqFjMWZc8nlyUT/AmLK1+blo3tb8K69hiM2rxnRX7Hiwf1QSvZ0F&#10;uBO1Uag+4UEAcp6/apRiVrmK0NhKXKWmX0WcR+HrD20LucpY/Vip+RmiX5UTU35nGAPGYiLzakq5&#10;7tCxGzqOsX+Eqz7nNdDGav3oP/mntuWoBTiEE0OCWRXbYUseamFNdgzh5Dxu6/WHhUDsfCIbkKS2&#10;BQfWxrA90p7adujtj4+Pu6+//Mp4/tQ2PqEDT2376uEj4+aTm8Qcnyq1DXEYnGorbEuD/sRbuldn&#10;Ezi2Zt9726etIbXtZ7/06Wya2raN1LZ3ffobfG7IU9vWMbVNt/FDSpxbvnPObYg5JzA++/t+iyCQ&#10;jGOoF1i2rRQ+6Vf9Axp/CbWyNZ5DY5saSAHY4zUlGBLnkPjRl9x+mUP7eQhXUI8xxxOJctTiGRLz&#10;IpTmSe6T54iNczXhSMcIcxVz54a7zgGUmnprscYDcK4i9hIHlrVL9QDt58Kc8x/jwnUD0LqW9YmW&#10;VQ4bcvhj6mKOWr+pvsYJHZc5MLf/tQfGGU8CC6jNE177OPL7APRqx7kHH6VrU8dCeQ7GoHMS9WoM&#10;5KhT12ed/2O5zk/ltNF4a7EDpbLQRT/u7bPw/cq10P14X3lq2+ZG6EP3doxSU9ueP++ePvL/rcGX&#10;nyO1zf93B5ra9vLFy+7Z46fGUQ0jmyy1DcK2yDxZ7altktr2zlvd+z8sp7Zt702T2nZaeYpZaRyB&#10;2pxRPbFonk+BRf41NuWKZTZzxG4eQ1Xq31jof8QypM+JxI/w2hoFqJ9lY5f75/mx++52fND/fkeo&#10;vWKsfhFK/QCM0WMt5zULsB9gy3UbumVc7QH6yft/Cpi30BT1j9epv3+iXbX+nAJch0oo1av2GDe2&#10;XftBbZBGpk8sVZ9D/PNcOdZzprPhXsVpuHeBtLbjMJf2b94wMbi5sBFSuTWeZC7Za0NDQ0NDQ0ND&#10;Q0NDQ0NDQ0NDwxLYjSTcCctF9WO5CpDrphT171566cQmHM/ZBN0icS8917pw/xRHE9Wn3L/vbSI3&#10;Kn5mRhLPAKh95PhX0rs3Svp1kTmw7K7x1JiiLZcRZwmLatV2jeFXQWrxqF75KqJ+xvLLlFq9F4GW&#10;VV9Ty6vEmBjmun41BnKVy0Cp3iZBpH+mxCo+l5WtzdVFn5vqs8bXDfNcsePBPlRRfZXjX0l/ibhI&#10;H9bipF7lqkPj1LiX6VcR51H4uuPiV2HaJ+P6ObefAovWzzEYUlZjHyrfVqzaB1p+mZ/Rn5vhmEti&#10;swC0sVr/8H/9l2hdm0S1SVrjxLJApsBWqd4ggB2DSc6XbaWzp7CFVDVgd9tvx0VhbgREG/k//8P+&#10;NGyVxLbDb0Jq2wFS2373+8APuo+Y2nZ80n0941PbsJ0NcRic7c5eeEITYvaWnT3BLTx5ZGt7q3vj&#10;3j3jSMn68Bc/9/zGje4X4QluSG176713jCOUdU9t4/9Cr3MVnOc4clvgUE5gfHTrfjKOha2kQO06&#10;ol/1D2jZOVCKZzK4pug8J2rtXaQnlAO1+FV/URuMObcWD4kHnOdD7AGtd9lWZPWP2DgnceQ6oKlt&#10;AP2j1Bxbizn/c87rTjmgbSHA9foiB+ae/9rPU0PHCNC21DixqH8UQ/qHc2AoaJ/XNTXysW5IcXbi&#10;+gbigDEpjTX6j2sUjnEdqMw99YNjfKqjGwuON8qRq55HINeXbOBfP3+X2QOcexpn3nblY0H/gPqh&#10;Hmsk08FclI4b9TG470/hLH6X09S2jROktnn+8vmL7uljprY97P72kU9t++rhl93f//JX48/xZLev&#10;+//6gJFNldqG0Y9c5slqqW0Puh9+eDmpbaeuz882/TtWih3koONY47V5Esc6m3tTY5F/jXMISvZ6&#10;HU2FWj+bfs1S2/B7G1N7chuiVrZmMxQaf60tNRtyXAu8ZgGWxfvKYwqS05W+QyoHWDZf54mhbWec&#10;gHL9/TT6h4jJVEjqnRhch0pgvbW+wrjxXPtBfeL7sn5P5rjgSA6wLvWDJ6NybijHEzjtewO4pLYh&#10;rY2/F9y8fau7ceumcazVm2EdRizFeOy1oaGhoaGhoaGhoaGhoaGhoaFhCexGEm5gmShXqdkMKAvg&#10;MLUoivVmovqaTVGAwO2eX0GfCCA81mU8vZttHKeUmaD1lpDfr1X7Gr8umONu9Rw+F4HjkstUKPme&#10;Smr+Vb8Kn1u0rjm4yhC9ojYP8R/BNqwX8vG+DGidKvpew6uHjo3KWNR8KB+CsfZjof6H1EWbZXZj&#10;MLW/V4e+b1TsnWUc/0r6jF9lME4V1a8TtA0af0m/ijiPwhumxCq/O2jZGlfkeh3T2vjWbMhVVK/8&#10;vNeGRSj2oYjqB3H8K3GxwZnql8Fm0r/9X+ZLbQNq+gvDRRs9uoaWsqlUBc4tc6Yv8BrQkUxbA3bk&#10;qW3cCAibuD3y9LQ7eemf4nR8nD217d/6p7b98Q9/NH5yfNI9+eaZcY+wScz5nyq1DdvaANju7Ps8&#10;NNjELc0u/qMzv+1tc2uru/v6a8aR2vaTn//MOJ7s9Itf/8r49u5Od/+DB8YRyjqntlmfyNZ6Qi+i&#10;nHPr4SIbhY5dMo6FraSA2hBD/Stq9SqW2aAu3Wo5OVxTtkJztF15e8dyArHr1t9V+qTWPyWoPuc8&#10;X2RTAurXrci6xbQ0l7Qu9APHEdc7UwmgwzoFwHLqrcWIraW21ZG3BX1B1NYE5YT2VQ1DbBRD7Uvx&#10;TIW8fxpSYIv6WUg7wjjonCFH/7EPsRbyeodO10ZC/eCoqW0EOM/hp8Rz6Dyhf+i4JtT81HxqnOC6&#10;NlKPclpWY1BOe0D1JaAnY1aZM93YDieoNzzdBm/0/01B/x11w3X3Vujyly9edM8ePzH+1RcPu7//&#10;yaezIbXt47/+zfjTJ0+7rx/675BYoBnZdKlt7vry1PqZ82HK1LYPfvQ943Oktp1tuGjCuFspGbra&#10;ONbmQA1DbFZByX9pvi9CzT6f/1NA+xmxx2sNL2uW2uYmXrcRnmCV2xC1sjWbodD4a22p2ShXDPFZ&#10;46Wyi9pe4jmKdTnXG4FrObCpv3/W4poKXIdKqPUhgXWM5zrP1Sd80A/6j32Io37e0UZ9ajobnizN&#10;z31Nbeuwrof5j9Q2/G4ApKlt22599+swvqfr9/YYj702NDQ0NDQ0NDQ0NDQ0NDQ0NDQsgd1Iwh0s&#10;3sUiV1H9EK5S068izqPw1L97idLbVPTCa+Jvs1eA96LA1hvHssrt7eAXP9RfAsbWRXuUKHFti52s&#10;Ofq2pPw6ge3K26Y6tVmmn0qc9/ijdc3B55Caf9VfBfAvFoD+0SfR6xsTQf0PxVXtw8tGrR/IVaZC&#10;zafqVRpePdxIyAo6DXR8a3wZaLvMXm1qfCxWKftqMMPiOwSui9hXKvZWhUdIWTut8KsMxlmTq4w8&#10;Tj1fpl9FnEfhOPPybcZFvueUMJUfRfodL/WfjOMSPla07BBuP+QTybqj1CZI7T3VD+H+bHXYrPrt&#10;//n/V/S3aAISQ2zilrap4KKNNbnO4NZE6FkTNNwmp407py+H3AMdLw52Y2qbbIl0x5OQPobUtqMX&#10;B8aPj467rx4+NI7Utt//9t+M21PbmNp2cto9f+btPUILnOupUtuwrQ2A7d5Nv7U4sTk77Q5O/LY3&#10;bM2+ffeu8T2ktv3sp8aR2vbL3/za+A5S277zrnGEsnXD14xpuY5PbePWel5kQM7zC3ARV+S6ZBwL&#10;6UhA6TrK61KU7IEp9KiL2yPnQpzPaFdoWt5e5dz6mXO1IfA+t3Tm0PYO4QrVl9Y3jUGxih516nbW&#10;UsoYUJpL6gccKQ2Apbmx02cA6tK6Nf4SB2ox81z1AO3nwuSfXwJtF1Bry1i9omSjdda4oqYHLrN/&#10;GlIg7Yip9xjn7fAEK4DjgjWQfYi1nOsh9Fzb8z7mnIGP2tpCqH9wCJD7ZFn4Vj/ksFc/5LkfQv0s&#10;8qlgu2r2AG0U6gfr5SlN3HeojZ1CDM7cnRlNn9rm1sDwcXqA1LYnT41/9cWX3cd/DqltX37Z/eOv&#10;fzf+5NHj7uHn/juk9+kxWWqba1d8eq/Mh1pqG1LM6B1l8QNUU9vuv9V950ffNz5Lahv6m9/JgfCd&#10;dkro3JgDJf8632rzf4iNXkdTwbyFbkaKUv+kQnc+wfWlPI+/5qfWhyyb++c5PGxthLJORY9qr8j9&#10;TAVtS6l/gJIeOv3uVMJUcepY1LgCsXFclLuTmALsSoYVZD7U+nMKoO01lOpVe6xjtf4k8FnNc/Qf&#10;+xBH/f7MuvKyXM+R5hY/991ajvsUwKY7hFFZkNrWntrW0NDQ0NDQ0NDQ0NDQ0NDQ0DAR7EYS7oT1&#10;gnN7L+pwy7Buc56r1PSriPr0J0GAElcBSvqaCBbe1xT72G9OETn+lfRXAmnLNLYStxaoPghAvi4C&#10;JG0Zy4MoqKP+olwFqPEaaMN48/iH6CGXh/n+cnDZqP0VZCr9ShCXc7ivYVFbdK7VeA14dy4BSvqp&#10;pIbchv2gUtOrDEVSFyXzo+eJfkYBSvpvuyjiWOCfjAsxdA3RsuQquX4ISmVrXEX1Q7FK2bGYxn95&#10;XNKnas6/QLMti9oT38c/sR3CryoY4yK5itDYSlylpl9FnEfhKfy7Hsu4CjAFVwFqXDGkXVcBjE2l&#10;plcZYjNE1E+Nq6i+yvEv8DnE6ppRgIvqgUG81q4l+pwXkXzU1D9rlvm0kv/yf/ofonbILzRDuCJu&#10;aZsQsSbXoK2TEL47lCKwd8Mb4Gys6hdB4++f2uZKh//5HNvEjsOT2rC17PD5C+PHR0fdl1+E1LYX&#10;L7vf/fa3nuOpbX/8yPjp6Vl3eODT4jxCXc795KltTrd/029XS2wktQ1bVbGtDUBq249/+qHxGzdv&#10;dL/6zW+MI7XtwXffM45Kt276LXZuenWn2HO9ZijNz/zCIRbpiRoHknGULakaQ+k6gh/6yn0uu75y&#10;+7GoXdergB5xjOkYiDOEmreXWzaHcgJczxXarhpXDLFRzOFHuY57bf4U5zZegonrnfjUnnIvrYZa&#10;3wNj+6GERf6nwrLraw7kc3gs2J84lra+5/55Xqu3xmv+pwLq0voaPHi14KmvTKvHWHAt1XHBusg+&#10;xFZ3bnEH59b3vJ85fwDOf/UJTr2WRV30qfWqfa0sj8tQig2ocUUpBuUA/Ws8GifSMZgOtrG12W3t&#10;he+ErhifRoS3Y+qZK1d6atvBy5fdi6f+ib1f40ltf/ZPasOTfv/xN5/a9uibR93nn3xmHD7Z8qlS&#10;207cd78TtsuNFz9Dk9Q2zLEwZ8amtt27/3b3nR/Pl9rWufm+EVIt+miGYch8y+fG1Kj5z+ceofOw&#10;ZqPQa3AqmLcwf2z+hzEyhGsnb1fp+lLU2pLHX/NT60OWPec/nMPDJhvjVBpZKU5grL4EjUcxVo86&#10;S21X1MoqFtmwXToWeg3W5pjGhmP8ngB9SG07PnVrS/CzPMrxQJ2amj012AcllOaD2qMP2W/ah2qj&#10;KWl5f5KrPvfPc/ggP8Pnc/hvefC5xPsJSG3jWOzfumm/8wMbrg+ZvqqpbRqDf21oaGhoaGhoaGho&#10;aGhoaGhoaFgCfyMJd8J4R5Gc50TJpsZV5gDcUoBYVzjmMlavIjh3fxFvpyYeWjZyf3ecdx17Huxm&#10;hNY7BGpf49cJbJeK6nO+zmA7hsrlYvhfdL7tKP2146KIYy3jPpWMxarlrxO0D7RPlonaT4k5fDas&#10;jrnHRf2TX6Q+Las+SjyXsZjCx7cR2lex7+zseiC2KbSxhCE2Vxl5/Ho+hTiPwtccrgm1dpGrXAZq&#10;9Y7Rq6xio/ohXEX1VY5/kfvjlHLdoO0awssY/7vDMp/pjqTMENVRItSmxhVOr36mEgRugmop2JWl&#10;5xV99CO6muDJbDsbmybbEFcyl60zn9VOn1GwfYxyctqdBcFWYZXLgg6Rxep+GaWUoBOnxq8TeLFA&#10;dIvgVW/7ojFcBG2vCtquwi2Ms8jWVtwuub2zbdtQlwm2q5akZAO+t7cXZX9/vyhqo1KyhfD93d3d&#10;GD8E5yUZ4hNPRizJzZs3o1AHP1ov24s+rV3X1G1CQv87TT/uMgemEoAx5uMTY8jiHAK25SJlrxqW&#10;tYP9COT9WxJcs3o+pJ9os8yu4apBPo/cWJegY5vLMmD+YIs8ReeVYpk/LadlMVfVv37u1KDxq4xF&#10;yUcuS+FMSuXwU4TaJzayJuNJcNHm1SAd3/K8unqQfhNZBWk/zIMp4qxhjvjXcmpUgP7heoO0HpxT&#10;Rw4hlAM6z1R4LauU7CA1aP0aD+OFIGUJ6U8lwXuU2hqrUsKiGJSXBHXV7MmPT/r4DyX2qQQxXEeg&#10;7wj2JUXBOYb5F39HwFPY3O9aEKSlFn93COU96vOfaKltDQ0NDQ0NDQ0NDQ0NDQ0NDQ2DYDeS4p0s&#10;/BOeyBDkZUI5+lwkxbI1AZQvgd5dq/E6llvpXWWhhr6NPR8ceAmJn9RnWZ+CevshT3z2erxBnoh3&#10;dW3Adq2CdA6U+bogjzkZ+wnEvfRc/A/hPF+Eq9j/tbbUpISSXS6LoHb8q5Hq3EtyPoVovYt4DbRR&#10;Uf1lQOtWGYNSeYi+t4ivgprPGh8Llp1D1h2lNpVkFJJyur6tttZpPMtE7WuofY7k/KphVGzOrLiW&#10;LkC0ke7Rrkr+Hjzg80vrhdv03AvijHzAN7jltZ63Uf/k9iP6EpK2V9qr2sTGUfVPrtLwaqD9X+Iq&#10;VwIuDI1H41umn0NWqatW9iL6McjLLuX4F7k/jpFXjbG/X6h9da3LbCirIPEZjkOBXtb+LvW9+fwf&#10;/o//XdRiexOB7U6E6pUT6jivpGSfo9ZRRb1zvyVV7HJjldPR2t4OJ+BnwlU/BHxyBBCfMOWwu+G5&#10;PbXtyD85BU+3ePTwK+MHBwfdnz/6k/GXL192f/zt74wfHh12//jkE+NIJzk69tsKfWx9W7SNEU5X&#10;7E3Roxjbiy842NpocLqtHT7hwiE8tc1Ni+7Ya6y/d2/sG0dKzgff/55xpNX85t/9s/G9/b3uRz//&#10;iXFUuu5PbWu4fITpaUDKqAHrRpg++XqSryklJItl4EPKrYLcf2m9gg2uQ/LSdluUQ/pXztU/yvEJ&#10;jHpdw55rNdZapMkRXHtRFlt9yV8eHhg373EdSKFtGcsJ6JDKRuhngdrXPlPYfu0H1QP6OTU18ro0&#10;zlpbiFrMOVfU+rPUPzXkPmsoxbwItTYOre/biKF9M2Qu0ZcdA4flFtdPBySr5uBNDgDXPteffE0g&#10;hz1tEAuvX8SonGsUwPhRlmud8rwf2MaaHiDHUftnCGdZrA34HpMjr5dQfc3G9ab7nuP5gfsu9/zQ&#10;P6UX9fCJt1vuu+Hutq/X/5cGoT/dgU9tOz486g7d90Lgmy+/6j7568fG8aTfv//lr8Yfff1N91l8&#10;apuLhyHZf5fgKeJkrP7Q92EP98tI6B8zkTX/LHCMOT9Ttlz/7Yaxxvdbq88BllvBvc0TPm0Num3/&#10;xr233+q+8wP/pLa3373fff+nPzK+d/NGd/u1u8Z39na7G7f5BGH8eKCf2FdIwd7m55oTrZfz6tg1&#10;+DgUtkOwmRI6r6YG5ik/v2pzL+f9WC+3B0rxDylb5XgJ/byFp++F66u38Chdy8AQTmBOcqyB0jUO&#10;1NrIuM+1heeY17QRjjpZRrkC9bNe5QA54udaCixrr0LrxXEZR52cS/Bdm1d6Tqi9cvWJeDgW2i4d&#10;o9x/sX/AS09tQ1ljqR/1B6hPjbNUF96nzToCfcv263xgfxNoM4/kaoN1PY6d8E332bQZzJBaiCe3&#10;AXs397v9G/6pbfZZEfoTn/n8PNW+9e82NDQ0NDQ0NDQ0NDQ0NDQ0NDQswcVuJOGuWJD8zuE5Ho6L&#10;xL2c0y0SV6Dnorefgn4IXyS4ewfBX2aU864sziPHf6ZNSex7f3bblXIVYF0RYsOp8BqG2DQ0DAHn&#10;0tjZFMuFeajny/RTSQ25jZ6XRG2G8LGSlBXuWM/DcUq5btB2lbiK6nM+Fix70fIlqM9lUrNvuBjy&#10;PtTzZaL2Cce/wFUSmxW4iuqH8lcFxqAyRK9cRfVDeYNHsX/wT/QK6u2nYrPuWO92Ld5Vc9WRzivl&#10;6biQq6i+xlVUr7wmQ2wgCtWVeE3UJucXBXfG5KioB0F91vxfJ9T7cHnbh/XP+D4szQ3z8sf/5l+j&#10;tjZQ5Ook57hhQq7Q1IYScvsScpsYmdNvcm+rA++MQUOtizLh/YavHrUYoI+pYY4zc8vswxPXcFPp&#10;6KVPOTlxuqePHhk/OjzqPgspbEhJ+eTvfusy/D388mvjltoWtg3bKxvmTi4rtQ0xHIdewTjH1La9&#10;3e473/dblPPUth/+7MfGUen2rbAF2v201LaGIYjXr8MWz9zUoX7R9cj31KamB+be2lpbJwlcg7jJ&#10;nHONGeUYJ3hpzUS5UmobELeYbm7aE90A9an1Yivx0XFIaTk96Q5CSouh0BaAW4WBIXpy1I+nzBFD&#10;/BDaP9qftX6bA6gHfVeCxr8MGn+OUtsXYap6L4rc55h4vs3QfgPnea5fCrGx9B+m2zt1aSQwf+kX&#10;a0BcB9yxltrGOY+x5fzEkelsygHaaF3Kc+icqXG9LsZy+sGxtD7kfc7zXE8oR8+chaqOTo66l8d+&#10;Ta6mtqEvT0J/uq6PqW2uv49e+hTjWmrbN0ht+8enxl0QTjxdy9Q2973y1oDUNufYOOb2VogZr1ov&#10;23viDvwUNE2wmRI6J6cGfOu8JWpzLx3rsk2Osf6Jmk8dLzx1d3tXfqcQaL+N5QTmJNcioHSNA7U2&#10;sg3n2hXO7cnZmHMOmtqWl9XyCq23xBG7xr+s7VqP1qtzXvUK+OBap1xt1Y+iVhZHfhfVstquPDYF&#10;2wXE/nEqrkX4Lso1BGVZ2njFJ/3Ad42zXujYlnUE+xjI+1/7he3VftCyWNd5fuo40q0NuIcR1vah&#10;qW383Ne54d9taGhoaGhoaGhoaGhoaGhoaGhYAruRFO/+4V/gNTlncxrEcdzx4p2yEq/JQpuQJoY6&#10;krQxitjgzjLuYNtd7IT7v8bnXAV+SvpExMb8HwfJOeXU+4VoapvKVUSMTcda9Rn3b3ra0DAKbt70&#10;cynMNc6rAVD7ZXxu0brG8iFSs6/pVdTGMTsn1K4kNZuqXvl1RtbWkrgXL1NC/apMgZLfXBomQZwj&#10;FV6VxEa4rJ8q6lN5TWo2qh/Lef4qoDFoLBfn/mgieuVAmfvzhej/iH8toP0wBLRPSwRd8KN83cG2&#10;qKg+51cK12Cu9n3b97+K2tT0i/irAHeoTIEp2pLGc/HYpmzXOmCV9mrZqfq/BvP4h//Dv9gs0cmS&#10;c9wMIef215xza7Ta1wAbApznQ/QAt1LZdsSjsLkVNsHMlST1foSfhLPchsj5SfCPuk5k+ze3Jef8&#10;8Ll/igduJj1//DTyJyHlDTeknj1/bhw1MbHEauUYu5NXldq2s+9TYxY9tY2pbRvOx+5t+nTjvlkK&#10;uqGhAjf3NBtSnzpUWkTtWg7XJ+Y2rquc432cAzafJQVjDujWWcasa0geZ22dpB/4KG3HhQ9NbaMf&#10;gNtZcdTUNrY9iQf1hu3E8PH4mV+jAO1z+gSUa2w1G/rB1tc7d+4YB0o2gOoJxMy4NX7Vw8ey1OlV&#10;sCgGQnkObWON19pOLPKvKPmvlR2rXwStt+E8dCzYv/maoJw2+ViUrjV4jk9tc+alkVCfWheOXEOU&#10;qw1i5/WOOvnEFuWwYTzaRuWAzpMYv9PVrl/aAKWyQM1GOaGx5HESef8XbfA9J7jHU4eOzvz3K/TH&#10;7du3jW9tbnW7O34dTlLb3GH7xBdGatvxgV/Pv/ny6+7TvxVS2776uvvkY//fI7ggnHhq6Qh+iLI4&#10;8Xq+7dC9itS2t959p/v+h6s/tW3DWfBTJ5nP7p1TbVeIbSrouM8FncOE1luLYYgNroMx/of41PHa&#10;2NrstirXb+16HMIJzEmMNzFkTSAQP9uQt4vnuAb5+51TonGBlu1zLFt/8nJDYia03nxdKgH+9Dsk&#10;/at9zQ/sS98/4aO0PmvZGs8R+8ROjPrvoqHTh/rUPiTHscZL/byOSNY9uSaAUtu137Cuswye2sbU&#10;tlM398+Q3ubQUtsaGhoaGhoaGhoaGhoaGhoaGmaH3UjCnSre7Srxc4K7xOFOMe4Y213jcOQdZPKa&#10;qP05fZIyduxFuco5G5WaTeDOBnfqINArT+wppz1P2ptxptrhLznsM3D0qd0lDMf+3A1Cf/PwlSDG&#10;UuEWYkHvWFHfpMkQCZMmiD8dA/WzjM8hNf+qH8trojYX4YT/e0VAcrIc/GtHw6sHx7Y01srnButq&#10;cl5yqH4Sjn+B2w+5iNqvIupHuYrqV8FlrzO1+KfiJdRaeJ2X2GL/4F9Jr9yfRqjNuoNtUVH9lQdC&#10;pHyLsMoaddW+R2k8Nd5wdbDS3AvHhXDXclyPgmoRzOd/+t/9N2arCxeOuAFCjhss5JpeQa763F5T&#10;OQhwni/iGkOE4/r0NG7NQou5xQr6WgobttORR5ugK2EnPBUFN4NiW8Bf+HQ2pLxhi6Q/cbEd9zFz&#10;m67ZH4at407Ppyah1lP6N27UTqZIbUMMHAtgcydsV7YTb2TxnPk4MUGZ2raD1Lbvfdf4otS2vTvh&#10;6STup6W2NYyCm3ub/nIx6DZU5Vw47ZoN1xTWBs7tfC2iDcBtunNB/Zfiz2Mmh57rG1DaWgwbCABb&#10;TT8hB9g/OJbST4DoEy9hfYCPJ0+eGNc1AaiNxbL2AowHtlg7iJINoHpC284joHr4mDO1DWCctRhU&#10;n6PWRtUTuX+i5n9RvQodr4tiUQxD4/i2guOOa5Z9pesAjryWlWu/Yr5wHHXO2xb1sE0dWDZX4X9Z&#10;vRobYi+tJ4iFXONRaAwA+wH25Dhq6jHjB6bgeT8Q2if5uEDIqU/s8T0nVIXUrpPw3Qn9EZ/atrXd&#10;7YXUNqSFbYSy+KzbDl/ykFJzHD6zHn2F1LZ/GNfUtq++/Kr7R0h5cwE48RQ+1y61beBT20qpbYhc&#10;6+UYnW1sdmfBptr0FaB9Oxd03hJj66zZwzevNUXNXvVVjpcQMvxzXYKev3cApesRGMIJzEmONaBt&#10;UftaGxl33haeI7UHT27LofZDUYofqMVc4tU4XR+Qqx6gf/jQzwjq1Ta5dkSv9jU/OfAeoZxQ/wm3&#10;n/OATucPoWVzLIsBupJ+XYDY2f+4FtgXek0AbKO2V/sN6zrLYIMMU9tODo/sGgCS1Da3VkMMrn6k&#10;sAItta2hoaGhoaGhoaGhoaGhoaGhYSXYjSTc6bI7vyf+L1E5rwnucJX0NVH7ybiLM4qmnjkbfe8k&#10;SKKvcRXoKWd+B8E5OTu1XUn5k9ncS3/u+rmkv4rQ2MiT+DPe0HCVwbk6h6j/Guf5Ikz1V5OaH9XX&#10;akpsVuCKmn5KaD9PLXMjr2tsvVq+JENscmmYFkP6VW0uylXG6mui9spVcv06otSWYdwfTVSPf+SJ&#10;/QDIkjn/6jk/av0QOf6V9MLtp6C/DmBbVBquB+b+/jPkO9hY5H5q81J1alPSK8dpz0XkGoc0pJhj&#10;rKeCRfO//1//b23UdPDAcZOEXLdbD0ltw80ccgg5keuVa72qJ5TjQ4gpYImN/fScG8HMJ7n9BK4+&#10;M3ArF2y4Dczsj7i3uN/ahQ7d3fDbAgEOt9UbtlBaKtlJ8IOX3bCF2MkcqW0cC0BT22ijqW1uhtq2&#10;Y0BT224gte2f/8k4Utt+8FO/XXlza6O78Zr/392tn1tqW8MYuLk3Z2qbXXdOLgOIkVs9wbk9WKHx&#10;5HHpdmJy2HA9zNur1zWRx1BNPwnpDPD38uVL4xbNgNS2ZWMEKB9ir3qi1leqh49SP08JHYsSanpA&#10;26igPh9HtS9xbXvOOU9Uj3K11CGF6mtjpKBe52TDYnBMAPQbxwv9x7VLOd5nGYxJ3EYu3P4fxwP/&#10;3QzguGhdOh8w1zjfcFyW2oa5X0pnA9/f91vfNR6gNH9wpF45jvS5CPQDKFcs0+f9z3NtLzikxKO9&#10;Wyn5XyLgj4gn4dvlrvvedCs8tW0bqW27ITUgSW1z1+OZb7uNXfjvDpDa9tnf/dPZvnr4ZUxt+9L4&#10;34y7AJx4Cp9rkdr24J3uex/+0PgsqW1ok+tr43gJNlNB+3YOLPJdm881jLkuavWqvsrxElzCd/x8&#10;hEhVWu9YTmBOcqyB0toCqJ5AzIw7b0s8x7UZ5naOUjw1qH8FfNRiLvFanLr+qB6gf/jgWADU537i&#10;tSN6jVN5Do15GdR/wu2nR4zTThb3DzAmBmCs/VUC+ob9g2uBfajXBMA24khOWwDrOstoahueGtpS&#10;2xoaGhoaGhoaGhoaGhoaGhoaLg12Iwl3unjnV7l/AhkEPAj0QZDKpee9XjjuRDo7iDuJnHco7a6Z&#10;8Joe6PU9V6nZJLxmI3qVql7P8RP14jOcmwDKrxhizCP5FW1OwzVAcb6F8+sA/UvJ2L+aDLEfazOW&#10;XxXo3Jha1L9ylUWo2Ze4ylCUyqoMsVFRe+Uqqm9YjLzfxuCqXGsaf41fFFO2kfGoqL7GVVRf44lU&#10;bBbxMq7eujoVav0QOf6JXkG9/YhN5EnZ3mYquQzU6s3PLwr1o/6W6es8tW94dbjI+smxU1G9cp4T&#10;qr+4lOsayr9tWKXtWrbGp4DNwv/N//R/ZR7Vcc5xU4ic21/BNeVN9bTHRN/b80+vgJ7IOc+H2OTY&#10;KnwIw5LbLK2UctnWuwyoEzfWyN2LcRyZkgNvu2F7LfjeVp9KsB0qRlk+HQCpZIenoa/wcgVS2xiP&#10;G7Akte39737HeD21bbO7/aZ/UokboZba1jAOch0B+sFY+pDEfLbr0AFrDOe2crvWZL3S+T81tC7E&#10;y22f4JqyEbfvhtgB5bDXbcnk8K1tKfEcLFvzCXCrauIfL7K1WFEaC0D1JRv1D+iWabVXPYE2so+0&#10;r1QPlMpOhUV11TihZWs87x8dO00Xoj4vy89czHFy6Dnn4ScZd+lz1TP+3F7bVfKTx9+QIh8L9ifH&#10;EMC48XsUjgcH/mmw2rcoq6ltXGdqqW0K+GB9iIXx4LgstU3rxfhzTYNOU9uo1zbmnPOnxnPgvSlA&#10;P/m1w77V9uJIrvrE3q2UTG2z71DhEslT2/b3fMq/q7Tj16ItV2DXfSsETjF2Ia3g0VffdJ9/fD61&#10;7eEXD7u//ukvxuEnVOsKO+JDS9rlD6V+e3Wpbd/9yQ+MD01tc46NI7VtK8SM11eV2jYndOxy6Pyv&#10;XQvLbGq+VT+EK3S8cH1zfYDOroeAWmxDOIE5ybEGuJ4Aaq96AvGzDXm7eI6nf+uvLDWfpdhqPlWP&#10;cjU/JV7ziT5Q/2pHwIeupaxX7bU/1SdA+0V+CPVZiy3nhLHQdNQV+wc6iUHjiTYOyvHedYa2XfuZ&#10;Y0iwH3AkVxus6zwf9NS2m/vd/o3w+YXPhxBDS21raGhoaGhoaGhoaGhoaGhoaFgJdiMJd6p4twt/&#10;fTAxHgR8ibiXngNBl+tr3BEv53gQgDwT+lHBGzgYXRWhHsMYzvMFuCo3VPt+G88bGuYA55iK6hVX&#10;7S8TtXhUPyTmse0aal/sw3AcA/VDrnIZKNU7ldT8q165Sk2vojaLeA01e/KajLVRrtKwHMv6a+ya&#10;oNgYcNWu5N/Za+w1PidYz0WkVn6svibupedSNuffZtT6JHL8K+hx1vNwdJKj1/c2U8lloFZvifN8&#10;DLSs+hjDVfLxWm9Iu3BW4TXQRkX1q3CVml5FbZSrqH4oV1CvUtPXxL2c05mIH/W5iH8bUGt7iauo&#10;fhGfAvat4n/5T//z6LH2pYNcKwfndqmcK7jteUjgQ2wUWq9B09YkTYOpHAbZGqc2pS1z8H3wwj/V&#10;yFXmJXBNyammtgWfFmdIbQM/Pg3cyfFOH/OrSW1zbQxPkXMNr6a2/fqffmM8SW3b3uzu3rtj3E3N&#10;ltrWMA5uujD9U1FbB6Dne2ozRD8HsD7w+sKaoSke3AIKcG3J49TYdL3l1mL4T9a3Aha1T30qL617&#10;8KLrBlHjiiE2QG1bsuoJ+KGv3H9JPwewJZipRoiX4wKuaYy6FZzQscMRvsh1TNkP6hP9UZpLaC/L&#10;Yt7p07749D3oNeVc+0j7WdvCLcqLuLZR/ZTGrsFDxwL9pP3JfoMN5wZsdRwhgPY/ynFuuMngDBdf&#10;A5gvnAPg9KmxKc9tyFE/60U7boSt76qvzZlcTz4EQ67xmk3eduUQQNtY49onzktMbdvc3nLfl/y1&#10;maS2be90N0Jqm6XPGMN3Ok1tO7H0NuDx10ht+9S4prZ98fkX3V8++rNxF7wTT9clte3eg7e77/54&#10;+tS2OI7O5mzTzzHTBJspgfk6F7QtObRe5bre1mwI+Ifk0DqHcIWOF67v+NkEkRBqsQ3hBOakxl9r&#10;u+oJxM825O2K525e61Pb6BNH9bnMv45j9B0wZry0rPofwmsxa2zan6oHaK9+sE5zbc/9cD1UDhv6&#10;V9/nUPq92+k25TNOP+/0c4QciGWvKdBezhPtf+Vqk9sTWNd5nqe28WnyLbWtoaGhoaGhoaGhoaGh&#10;oaGhoWF22I0k3NkaKkPAO2IAuJZVXyVZZFNDtMFPtO25nQl3xMuEoP9FXAFNMQJ5gzS3U72+r3wl&#10;IF7GvIT3I93wqoGRUSGumn4h1DgWDtdunHtBKhiS7jEV8rVuMoTry3ORAhbWKuXYh6YKPLzhBe9E&#10;rnocentyFdUrt3OovHo5VwHG8DkEB2lLbJPo3UvkKjUb1auo3p8EWQSxKfrBv8BVajYJFxsV1fuT&#10;meVVoBbDWL1D3ndDUVtPUu3yNWeVdcnKIu58rAHlI3AuGvpJxL2U6lW9ClDRa99flNfEvfTiCxR4&#10;OA+IGnQteTiSK6gvvRehBoMKXBzqPsqittTeIFdZADWJ/Z/wdGymkMvA3PWpf61nDFfBIES+9pB2&#10;4WwJr4najOUqNf0Q0bJTcgX1Q6RqL3q1WYXz/Lohb1+J10RtFvIgq8A+0//jz/9n0Y9uFattIStt&#10;J2NQQM65XRYY8qWm+gWqoMd2LW7JNsiWuU7S2ZK2bPd8o9JG1oX4T4J/cE1P68L2MGAzfD3C6962&#10;3/oFbIdtt66AF6Nn3VHYEuyGszsJ1eJd3Roa4d7QHi+ZwKZY1NUVtx87bHG7svuh9lxqW9i6hi2N&#10;H9RS2z7sU9tuv+O3K5vPltr2ypD3POfDVdMroNvm7LZrhLQvDa7nNej6MGSdmQJ2fYXtoKhT0zd4&#10;HQHJelLYBpxD7dWmtA5r3+Sc56o3yDrJtdEsgtrsw5Zv8NMwMDW9O3ESqP14oB27sh5qijHXTCDq&#10;XUFqq/4dtziMe5kLSB17/PixcR1T9H0pnUeBcdPt35o6xM/EDTcO2wWfGBN9KhbrtT4J8wE+mHYH&#10;38+fPzcOPVPeUC85wLFGzMq1XeTarryNLLvp4t/d9fZzAENb/EycG65iztQkhpH646Pj7iiMEbbt&#10;M20caTs7IR3+BPMhpLofu3FkKj22mR+Fz2XY87tEMkbuh+k/qLjUVZgvvF5qczKfn7TB3Hnx4oVx&#10;jDmfwIu5oKlt1NfmDGJWPeePXsuKkg4Yq8/bRTtwCAAbXDMlzn7QPsH3JTzpFtje2+lu3PEpWruu&#10;D5jatiOpbQDGz47uZ2fT9wO+S57xqW1Zats/mNr22Rfdn/74J+Mu+P4JU1iDfTj2/5jiPeN28HUJ&#10;dXAzJcwT0+v35MC17TY/w3jlqW2cbtYnS1Lb3rr/dve9H41IbXPXgdXnoKltVq93n4zdGfp15tQ2&#10;zN25oG0BcG0QNa7xLLPXOazQ62U0x0uoCtcxP7Ogj+uhw7LYgBonELv2T63tpTFCzIw7bwvPLb1U&#10;+od+knXVVcNrB41krVgDOHP9/y0cfIoe0O85nMR43dzwPs2SJogrFK35V++n7ndQXi+uQ+wp2kad&#10;0L+uVyfSXtWrvfrZ39vvboZ1/sRdm/isAvC5hhQp4Mgdj8PnFHwjJkDjBGI/uEPsT6s4xOzq7b9X&#10;9J8X0OnnCG2A2ny4TmC7cB3EeSsc79NGuV43WNd5nqS2uXHkPQ18TnKtyFPbOF743sHvHsm42GtD&#10;Q0NDQ0NDQ0NDQ0NDQ0NDQ8MSLLyR5O8o+rteeheXXEX1OR8LV/LcT1V/kZuQiKsQJ7mKe+n5QDhr&#10;Hxs4y4teudkEWQS1IVcBanpFbEvyZt+JeXf29v6o5yZqIzyXhvMo9dMq4l7O6aIe9flqE+Adeze3&#10;L4h7Oacr6WtQm17sDS/eKHLaXAj0UysffC8T91KU5P0BUJ+x7FDANtgnPvBXCfyVQXSLEMsJV717&#10;sb9a2F87Tntuf7kSvZZFGROj9OP+wS6I/yuV/8ti78f/RaX3E8S9UA/py0hs8r576cuK2PuwDWX4&#10;l1n7C6fEk/hRUBfep02MQdrn30OZIAFYS/uy/i9Evqw/ekH/uCME7wV7X4aifuR9AIdACfw1tbd3&#10;CrHp9akfchNpV4y5xmkbxbfvvIT3WcdAcS8+dhOeeynZnxMWdfIqEP442EOCYYzhxIvA/rqIoz+z&#10;11EIdVlJ9Z/wIBVoDPxLJ6BcodpzFlJv0nZFwUYlvHFeTH3eHuJeztkoN+E8dbw8z/25l9RP0of+&#10;zUB7myoPAtS4gmWteMEo7/O+LpY777Wkx/iq3jH78Vwk2GAniuq1D9VPFSyIA8sIj2++AsR4ZpAp&#10;oT7n8F9COk9Wq49+VBS1NWdVaOSxbvejc7jn7ohz2lWkaIOfeN7XhdoTffixeIIsQmIfffbcfIq+&#10;jL5v0c2wpPVSP8mw6In4VL2Oo/Ahny9zo2/r1RCNaTRq/ZyMUdm/2UBnUrPpYfx/8Zv/MrVYM3Cr&#10;GxqhWyuXwRq9xN46MGwDq8I5qt2RK7nXzh4b86K6StAJkNel/aaB8iLG+/fu3TOuqW3Y8vbz3/zC&#10;+Mb2Zrf31i3j5l+yHHTb4bItiDpJ8wm77mDb8zbGcXFHfEiVuKK0pdP8GHMcL7JlfZtbVQFJHaIW&#10;Zfn0GXdiT5fxVPQO9IMPxriVXeyBjZAuitqZsmEI9dovke6Xd+OuLH6RB7DddZ9POXR6E6N9/wA6&#10;f7QfOJfUPi/L7ZeqRx9zGyd07HNA62JZRe6fMaAc05EA6lEPU5C0LthrehS3jKpvbEnVpziRawzo&#10;j5vu+gTgk2km2kZwpngo1Eb9Y3yODr09YtsKT3vEdu8b+37Lq+pxIwRpOYC19yg8Tczpnj/zKVeI&#10;c/+mL4u2vn73NeNI+dm/4fvN2vvcp9LgKRJPnj4xDmyFebjl5tetWz6FxPpt2/chwD5HSs6TJ74s&#10;2vT1118bx/vsc4zV/fv3jWsfIn6mgyGt5/PPPzeuYwd7pvbA3xtvvGFcxxQ+nj59alxjwDgwXQhg&#10;Wt+ei+fNt/x6izGkT2tjmBuonzHgiP4C1Cc409zQFtrkYF8BOueH6IldF9fdkM7jv2T31xSBcrxm&#10;sUWaqXyqd7M5rjg6t7HFHilDgPoE42eZ6g0Sp8actEv4VulT2rmkVmMbpncIJ1j3XICeV+ztFw6+&#10;A1vSXpvqpb24JvTpWlafA+YG7cD1GidXPTgEQLlSWR0vzAtNN+D8VL3aA6W5pGU1BuU56EfjrLUL&#10;oL36xDXBa1zT93DtxDVQ/CBe+vFz2Ldx78Zedyeka+lT2/BfCOyGdVKx4cZrO3ze4XslPxMff/2o&#10;++KTz4x//eWX3T/++nfjDz/7ovvrH3xqm6bCbbhmbJ6GPnSxbYd+xo1pfkQj5eTw2K/Jvpe8PcaE&#10;KZaaVon2cexOkcYSYmMfA+iHbfedD0A6C+oANrbcWO/6suiDN++9afz9737Q/fzXvzSO9fW1N143&#10;vruP1Db/vZG/cAMnzufxSf+5wz5HCu12+I5hluF7zukJ1mRf1l55Ua0J8mtkauicnwp5P3OMTEfu&#10;EPUOynntK3SOKQe07NTAtc/vRVgTOOeR/hP/GxNICNmuNf53JdJerL1uIhvH9cQUMHy/7VPk3K/n&#10;4bMe6zavWczl+LQysdd6XafE79tu1fBj4IDUJKaYpfbwFemF9YiR/zWB1luLx/ogjN8Qe8x9/Y6t&#10;c4PjruuAckD1LKs8n0tEbb4NsVeUtfOB7QJKXOPU6x6c79lcDXjpvpszlV77DWMSP5ellbdu3Yrf&#10;k9W+H5GGhoaGhoaGhoaGhoaGhoaGhoYFsBtJuN+0rgIoHw11VpKBqBVdpr8I1NcyAZRXkRRwhHc2&#10;B/Eg7gV3PWt3b7+t0D4Z0z+82wsoT6A24QhUrEdjkM/kjfE1s09sGkn/DOGOeDEeBBA97VXCG9FG&#10;oTZaJuqt2Hn9OcFfAcJfAviXQewYIPfnvQ1F/ddjOK/LxRcOsgClspAYp3B7D0dyCn4iF5++Ai/K&#10;7eBtcN7zmj7jMQa1F25VXZDjX+T+nBL1ai9cJfVTsccP9dRlovY1bFSuO9OjWC7ARTnioNjp4pgT&#10;Pd6yo7dZDol/ALz78zFUOf4FroI3IhebQfqEi03VvtfjdBlXP/ZDrjaJz15U717K+ozPjViXhUTu&#10;j7mo/Vh9zh3xYjzIAKRX2oLPO/rM/LoI7Mfz8PYCN1Uk8QsfCxRjUfLMVVRll6NyRaKX2GL/08Cr&#10;U1T0I80bLhk2DhzfNUH1e3X1glT9gIu2Zr7AfW0+1/QlLHBfRF1fe2de1MclnWPkNVkFNT+JPntv&#10;HYEWRGG7lCcG9kaQXmej9V/90/VIbZsD6Ej8ArWu0IkB6AW6bMso+pWpbdjO9pvfhNS2mze6n0lq&#10;2/7bIbXB/Rz73XAGHRetq7RIaIzKrwPY3lq78jFS1MZLfWrJMeOr9eLIeZ7HwnHMbdROx1q3qjKG&#10;vCxT27DddYcbI+EvpJGqPcB24VjzT2hZHI/D1l+g1ocEOM9zvULLavpDfIKJ0zMG1M/UCdUjFqZH&#10;KQfoH7a0xxbsZ8+eGYeO9aLvbzOlwnFuPVWovbYFsWF7K6D+lQMcX/Q960LMTOXTdqEebhcHZwoJ&#10;fLCN8HP3rk8JgR+m46Ec07KQDvjo0SPj8M+44Wd/37fRp8j5dAnXa86XjxN1llLbALYFdb799tvG&#10;tV3aVxi3hw8fGoeecwkxc+svxvy110KantNzDqAtmtr25ZdfGre+DW1EmgzTTJDadk9S27j2av8o&#10;NE6dY9qHNr4hVQfgvAKGcNRN9HqMA8fCzYGYeoYbe34OALTXvsIWfjz1E8D71BtCXTaXgn/Y8Ho3&#10;TQgBqx5r0vncs8VgahtemTKJwrGF4rOGoTa0S+IUPcZxDHfEiadIg4hPidW0gqwspMRL/nGMdTlw&#10;HHHktYMx5bjUOOx1/iinT60LMXA+K9dYAPVDwB6Sc40ZOvrCdcE1CkdeI+Bcr2p+8KTFzdBGzOW7&#10;r90xvuOue6ZrWWrbXlgbIWFiIbVtM6R+Wzzh8+7JN4+6Lz/xKbSa2vblp5radtydHvapbVu+eyw2&#10;ptvIFBiU2oYY2M86dnhCE1PecK0Fl76ukNqGJwoe8qmCrk92QrrfTbeOvhFS2z74zgfdL3/lvyve&#10;uHWzuxtS27Ce3Q59hTR61xOeI7UtxOwqs9RWo87/1o5vI8D5c2J/mGF06wedV3NA5/BUsN4O8xng&#10;9Wj6kHKIdi279hV6jQ+53qcC1gEIgOuA14JyjafWLtjQLu9ztlfLgsf1RDhQam/eJwTqqb03BRAL&#10;1wSF1plzntdsFHl/KlTPPgRUX7Mhx1H1RC22ITGf0xf8z4Ux7dI5mMwTsXnhvvu/DN8b4Y03DjHm&#10;yXezAPxuoalt7P/yCDY0NDQ0NDQ0NDQ0NDQ0NDQ0NGRoN5IaEuCuJUXPF/GGxSj126R9B18lf9RP&#10;WVcNWs/IOvs+Ub5ctOwQXpMcqudfl3CuvCRASQ8Z40dFfSqHjPVTA96lhdrH8vghF0lt4MP/mF55&#10;tAlHJ0P0yiFsb/UJbgP8DOU10GYlET+OVXgaDznPx6DkZxWO06gXrvqaoEDPh6FUFqe9Xng4LhL3&#10;Iud9WfsJXH3WZKyNchXVD+FVqcUvXPU1ntvXYHaeFrkKAM/eu+OFugYJfpbpxafWtYhHDPrrcm8z&#10;yNyhWNcQJP71xPujz54Pq4P2LD8ntJ7LqnOdwD6ZQ64DSu2aSlZBaUfIUGjZGr8KeFXx1OrN9TqO&#10;JV4TtVnECepym9TqcpHHNBSw7suJj8wN9So5qLdRaaltdaCT8AvLuiKfAHohlrYUqi36dUhq2413&#10;/NZuV1NLbVuAvF3aD7Vxob7WP+B6Xutn6of4UT2gZXW7r9ppvboVlnMAtryOrByfhHjqFqHA8T6e&#10;QhF5qAtgW3Dklktw1qWxaGxIVWCKE+yZdoR4lz1hDZwpD+oTKG331XgQP7dM48g0MfhgP6Bv8BQE&#10;ct0yyn7TfkDKxePHj41DxxQM1Mk0MfSNPu1LU+0I5egfpl+h3UwBg+9vvvnGOMDxhf/XX/fpCaj3&#10;zp1w7YtPxMa0EbSdKVfa51oWek0HY1+h77/66ivj6Af63NzY7PZ2fHrUzRs3u/ffe9+4a7Hz5fsN&#10;tkzvgh+2C3EyVk0fQ7uYngaw/zW1DW3h3AC0TzS1jWloeVuY2oan0VFvT6wLT7KrpbYhFp2rjE3b&#10;ov2s9SrPwTkP1Lii16NOXy80SG8DfCz9ZyXj1D5Bys+N0F7VAxtsl/2ch+lCCLBgTewDABz/pxc5&#10;Aa7nbAmO8Sk87m3qgVo/jIHWqxzzmetAznm912ycE4sVsGsnrDmq17bWYljECfMfrk30B87JudZB&#10;R656tQdK/alrBTjbrnqNDVCf5Pq+2qNOvV4I+Nf1mXWBc13N/ZTa65/UFtJsXT8xtQ3X9c6un9v2&#10;f8yFgUFq21ZIRfT/z5vXP/3mcfflpz617Zsvv+o++fvHxh863V9/71PbTg6PuuMDH1t3ctZtHkts&#10;YQ57je8TPFXtMLQxWNor0sX45ESdV9quqVLb3v/g/e4Xv/y5cU1tw3p2505IJXbewwPo3LjUU9s2&#10;Q70A55L9UYHBrSl0Pk8NjK3O+ylg3uRSjtegnfg3MD7aLuUcO4XGmMdbsp8KOv+VY30gz+MptSuP&#10;n+e1tmj/DOmr3I9C7adGHhtRi0f1Nb4IbO9QLLNH7MviHxJnzQb1478nmAt5PNreEld7zl8AnO/h&#10;c4dIU9vcWAc/+BzgZ4GiPbWtoaGhoaGhoaGhoaGhoaGhoWElXIsbSbjTNpd8G5C3t8RV3EvPZ4bW&#10;u65Sg75/UT5WtGzOHfGScdqo4M9PPRe92Cc8HD2v2ZT1Q0Tta7wmaqMcwr9S1TjPLyJ5XTUp1buI&#10;U9T/EOhfOGoo/RUEqHGgFg+5iuqVqyR6/ES98tRPDSWboe0iavoaqv7DcWqwjSqqr3GVVF8ry/dz&#10;/Ugb/Atcxb3IebmsSk2fithIbHOLxqZcRfXKcRr1UZfpE/uyqM0iXkPNnlylplep2ah+Ea9hrH0J&#10;g67xBSajYqj5yfRFn/gn+lcFjaHGGzzYJ3PIdUCpXVPJWNQ+u6fCWJ9zxLBOKI3pENGyNa6S218m&#10;ajFMw/3xPO/B96kvcZuF657aNufWPu3AdcSi2NlvaqMcW8LffNNvUcbTlkqpbZs7W92tBz6tw/XU&#10;5Klti+JfF7C9i9ql/aPjQjvcJOC2f+XYpnh67DnAsqhxOzwdBidIKSFiKgcQtiLjCyhHBePI6CwG&#10;pp6dnXbHrFf0wAa3oLu27vIpQlov2hGcJu1CikHYrg9+SO7axRQDgH2I9jEdxuoKaReA9jPKA/DB&#10;tCaU5VPDMDeZWgVwriLFgeljKKupVUyFQD0xVceV062eTLvTMdK0I40NZWtPbWM88MH0Ok09g579&#10;o+lmiOvBgwfG4YNPIgPoU6GxwT/Tr8CZ2oZ2xVQO199MuYKOKXXaLvhkzJqehjZyvFBWU9vYnyir&#10;T21jWW2vj8f7uXXzVvfdD75jHFtztzZ9nPDDNDSUKz39DbGw38C51mk8mtqGucG+UqD/2Q86ptoP&#10;2p/w0z+1zcUc5gzSZF4PaYkaG3zqnOc4sh2Axob2Mp1NeQ74GoPeHvX2dcclxOLp1wTGqf05NrVN&#10;55XpWJf7YU3aD5ZGRPsKdyf+6ICt3DtcJ51ae6TWP6pf1oeok/HhSK76nDPOnNPGEYsVQO3cjp7H&#10;f1HEehwwhrxm0VaMGTnHF5zrg+oB7R/lBNrFdRJHppgp17bDh8ZADpBr/DWoT9SFa5Wc8agf1BXb&#10;6OrZDmlcOO7fDOm67jrmtb/hPmNj+pj73DyJ8Wtqm9MF/bNHT7qvP/frzDduzfv07/8w/sUnn3V/&#10;+d1Hxo/dtXz0wq9pZ8duXhz6ODH+8bMeMyA8hRCpafHz2l59/2v86AcIgP5jG1dLbbvVvR7W0vfe&#10;f6/7+S9+Zhz619706xtS2+7e9es/aj8Lw4jUNojBmuLfyFPbCOnChgIwh4dcD2Ng3uRSjtednYQ5&#10;Vrk2AbyXQ2OcOt6h0DVBeR6Pxr+MYy3h9QWoTa1PVK9QG0XN/lXgImPH+GtlVQ/O8yH2+CzSzyMi&#10;90kM8anAmMyZ2qZzB9A5UJsPRD6fiaGpbfxdRtveUtsaGhoaGhoaGhoaGhoaGhoaGlZCu5HUYMBd&#10;R955XMrxT/QNw6H9tgrHHWbecY4c//Fk4PzLPPVRgo9zgp/Ak/ENRy+9foioHzul3qHEcRb5RKL+&#10;x/JcYn9mvCTqR3lN5rDJeQ14N7dI/tqhVPSL/iKiPhmDiuqV53FEJPGUYxuCWsxD9GNtcl6W/iPY&#10;nQWWcqDUV0N5FXh/qJi59+lV9O/fK6G3Se1LenuH3J30vCbqU3g4LpSkLtVn5xOIxlbTL+IE5koN&#10;vb0/Rkl+8K6XqaD++hiWc5UhWNR2IrFZbl71qfo6D8Qh0YcjoBzQ9i5vu/qsey35HNKjeWxzI8bm&#10;giNvaBiCfu7ML5eJ2vpzEZTa8qpkbDxT9YP6VKheRd/LOUFdbpNITT+RaL01XhO1qXH7iXrly8sq&#10;t1FsqW11aKetIxbFrlsKaaf22BKoqW2//vWvjeepbXfe89uVnZeW2laA9jNuPpBr20pzGLbcZo8j&#10;U1eQAnbwwqfMnJ6cdochhQdgn6OP93b6lISdvZ4XU88ctuSXWm5RRr2HL73/Raltm9u+XmyN3AtP&#10;q0Fd27v9hKB/bTf8vwxpPp77Nmp7Ac4Z9FMtHazUz0iPYFoT3tenhvFJWxZn6AdNp0L9n376qXGL&#10;LaQpwQ9TclBOU7T06VqEltXY1I+NS0ghyfuHKR5IUyqltmlaFup/7733jOvTxOCfW1UB9tXR8VH3&#10;VNKgNP2KT3PTOFGXPk2MT53TeFCW6VTowy+++MK4thH9xrQ7+OE45u1lmiH6jHpry5b3c8O19/7b&#10;9427d9wc8/NQ/Wi6nPatpqQhLk0lYzyamgc/nJO5H84BlOXWX41B+wT6g9BXSCHhk5XUD/qHfYv2&#10;8roGyDUG+Gds6DeOnabXKbTsEKT24P4csW27zwDA2/RrAt4DMH849xD73g1/jajevAV7fI6wNow7&#10;044MYV2y98klNnA+tQ1lea0phw23d2O9iuuhw6b8ms34gYty1InxzmExhDjz+FVfsnEnTgJFO/Q9&#10;wUVjBshx5NoIznVjCAdwDiTxC/A+57NeL8rRhyyv9soB1qt16bgDjEehY5TbEyjHfkA9sU+2MP89&#10;19Q2V6DbDOlmJ84f08Q0tQ1jyGieP37affOFTyt+9NXX3Wf/+MQ4Utv+/G9/NI7P4YNnfh07PTrp&#10;zg5CWhlii2ns6P++3hP3mQ3IlLE0MX7ua3u1XVOltr373rvdT3/2oXHTh6e5oZ9eey2kRbtOOJPv&#10;G6en51Pb8CdvPsEtGV+0qz9tyIC+ql17F4V5k8soXnd24t/APNF1QHnpGtQYa/wyMTQetkXbqxzz&#10;mWvLUGj/LOO4dl9VH9WgcS4D+knXcAJtYrvy/ld9yUaxyD9RKzvEBm0d096xyMe3NAcAcrXVslzj&#10;AeX4fesgfD/EHy1aaltDQ0NDQ0NDQ0NDQ0NDQ0NDw6xoN5IazgF3IHkXssjxT/QNF4P2IXnep2Ub&#10;4e4Hd5h59xl/oTY5x4Ow3EBxL3KexhkFP/E8jY3c0Z77xkQp2dTEFx3HFcts9C4/ULMnV6npVdRm&#10;KC8hj5MYGr+C+tJ7Ocb2j6IWs0Jtct7LZnJOqHfVKxL7ig1Qil8xxH8VzgZ2FCIvyRhUVD+UXxT0&#10;kfvB6Vj/ak+uovrqOqDrScLFXv3UeDie11fsB3JFTT85hsy3FTBoPs+M5BoZyceiVraql6s2tUjP&#10;dD70vDI/ylWdU5d9DkGlgplQi1M5scLQrS3YD3PIZQC1zFlTqV1zyyKozRD7sRjrnzZXQfJ4rhLy&#10;uEoxLrLR9y5LtN55uBMcAy/bpCjZ2LK97qltpa1rUwGdpFvBrhP45ag0MQD06xvhKULYihxT227s&#10;dz8NqW1bu9vdax/4VBdXcvLUtusAth3t4jZXcJ1Xpf7B+3zyFNI7njx5YvwEKTZhizv02BYPoNQO&#10;t9w7H0wjAi+lUIFzKztQGi/Eq+k8Gr+Ok277Z3qX8rwunAMW/1Of8gOuKTn6tCnaI0am/IBzmyXA&#10;+LVv1ae2HbEw7UvjRFoQU5mQDvX3v//dOPywH2DPFIYaB3AOoM84jhob3tex0K2kOjfYLsTGND28&#10;j5gAlON1inF+5513jKONTB/TtoNvhTQE+EyeJibpV5rKx/5BXUwBg57zCrHQXv3AP+ct6uUcyMeR&#10;XOcVfDIlDe2N/bbh+m3H17uzvdPdve3TwaxY6DbYltJkAMQBoF6OF+JiDNouTRPTcVTkZdlXsOcY&#10;aQzaRuiec165eJj2pfMhB+og2Badn4iZ/Y9+QN0A68yh+hpXeL3M4T3OW9y07uctoW1BesqurEWc&#10;D1ZTaIv9/27Bj85zQ0idwGLHp7wB7AfExqh1zuT9YClhDkNT27TPS/0PqJ5AvezHxf3pMYQngF7e&#10;0ghqsal+Gcex1PaaHlA/RK0tKMd1CePDMVKu9vDN9VC5AvYso+Oex8w4dYzAITlQjnMV5fp568oF&#10;l9DthWvfWaGQMaSDIw0M0NQ21I61DHj+5Gn3+KFPW3789Tfd55/4lOrP//Fp99G//t44Uttehs/K&#10;k8Pj7uSFPMUyPInVnhYX/OvT4nDwzNszFV3bq21cLbXtdvdGSGF78OB+9+MPf2zc9G95/c2bSG3z&#10;n792TYe0NYxVMbUNfAs95seX8O3y+nWEztU5MIdv88gux7FwTdkcE33pulOkY5ryy+wfjY1cbXSt&#10;AGiD9nEtUu7ns7++tC3qQ3kOjafUh+p/DgyNbQhXUK99VeuTnPN8iD38s99qNoohPhU1/VSozTeg&#10;xNVWyyZzBDyYIa2NT8qGD/rB50Dp+yd+32qpbQ0NDQ0NDQ0NDQ0NDQ0NDQ0NF4bdSMLNqXUVoKSf&#10;SoCSft0FSLn/WcjPHAt3OBN9QYBlXAUo8XUXIOm3pA97m3Ho70QD9Gn+1H+BTyXqM+HhSD3OTS4A&#10;58V+jItPvF7MY1pW/ZfAu+3AKtydBFJHzd70QcBrYlPCzEB6JO0NfWg66U8iL0sk+gX+S9CyQ3ju&#10;n4BNTYhyyarLgL4FsX9M8Ncc/BVHdamUyta4Csr0HPA6Y6InHytatg7WSZtlPJcepXpVVJ9zRa9P&#10;36P+fIkpsHByDIbOQ0UyPwfYrIKal8n8rxL/grLnR9xB7Yf4XwFJ/APqSu3DcQT6eb4a1E+NFzFv&#10;d55DH48/Lopt5qG+kmCfzCGXDT/KHsu4ClDlhXZNJep/Uh5kEUplVVS/iK87au3CK1tIzvMxWOaf&#10;uqJNgavU9FOJ+p+K40z1CtWTq6heuS3b//GfW2pbDeikObcOvkrwC5G2kRMDQL9qatuvfvUr43hq&#10;m6a2vf6dt4y7kt2J391s0HEpbctUsE5A+XWA9rNu19d2cks5wH7DmCBNBUAKDJ9gZSk/j3260NGh&#10;03/pU7FQC5/egjrpE3xMOhvAmBGDxlyaJ7CNqSvOh6b56DZIpgsBrAttYRoOniD2OKRBQc+UKAXi&#10;1SdkkQNsi8YJP0xNAth2HPnELvWDfqY9UoU+/vhj4/BTSm1DWbYRevazji36T9MDGRvsNQ1Q+4fQ&#10;8dLYdFzwPlPYwDVljz7hh/2j4wWf7H+bVyE9Db7xHgB7tgv+Ob6qh72mYWpKGv0AKAMgFrYdnD4B&#10;2sAn578C6SD7u6Gscd9GPM0Q1wOgZbWvAPrHkX0Lzv4ByFEW7QG0TwD0L49sC0C92ufXC+u1eXUQ&#10;npohegVigBA6jrTX9uqYAoxH5+RU3J4AFVJa8tQ2xMdjLbWNenikV/h3nownfe7cIf3P8z49B2Cf&#10;9JGl/aYcaW3ki1Lb2G/AWM62L+pDntc4YlQ9oXzL1bkbns6ZgzEAYzkBnV4Xy9oLkOcxl9oCW/rR&#10;MdK2A/SJo14jLKv+a/2mdQG1soxBofWC9+vDSXd65tcWPAmN6y28MeUqT23j09w23A/GD3jx9Fn3&#10;5EufYvz4m2/saW2AprYduM8QprEfHxx1x8/9emuxhdS2TaS2hfmAa4itR/NiT6AfQiqZthf9EdeT&#10;iVLb7j94p/vRj39k/NYdpLb5/wYBn5mvv96ntm3EVDuk6vRrtaW9Ae6gqW1xfO21H9N1Q22+XWVY&#10;n4dhsaNcU5hb/jBNahv6Rs+nhvZ/LWadb3k8bIteO8rVf82P6nPQfx4b9Xk8UyP3zXqBIVxjVqjN&#10;MmgMtbYO6YMhZYdwgNFr/2+4w/BWDQO+/2jdy/pcbTU2zkFA+ZH7znh8FFKJHegH87eltjU0NDQ0&#10;NDQ0NDQ0NDQ0NDQ0TI52I6nhHHAXk3cylStq+obz0L66aL8ld5/DEVBugOso7iWrV0X17iVylcQm&#10;4454EW7xQBXUxLk4ixhmdVFoHyqSvh1pA16TElSf81WEUJ6jOo5ExU/N56K6iqiYV/0MqTexqfhZ&#10;APaDyhB9jY8W/ARe86P6hIfjIpkUcFdwqXUN4RfHgPkgUH19ro6bMzWfq8VQRm4/fX+Ow9i2VG2G&#10;dEOt6MA+RM8s6p2hfoiV2uIwx3ipzzn8T4V1ibPh24na/FyFjwXLqqg+5+uAwWt1aFdN5sCk/uED&#10;vvAjfqcQ7/7yeAl8f5GNjXRLbasDnadbwa4TeKFrG5WjX2tPbftQUtve+O7bxt1Ua6ltGfJ2leYS&#10;+oPbCJXDtpjadnTcPQv86OCw+/qLh8bRq9tyb5jbawHlOi46FjofFLSHHlstc6AcU5xgyzQl5Rh/&#10;Td3iVnZNg0IbHz0J7ZL2KuBTU9LIAbZR+xl+NEWObYQtU8DQ33wSGdrHNDQcP/nkE+OqR1u4vVPL&#10;wjdjQP3sK7SRqUYaG+KnH+UAznOoH/hgyhVsmWqH2MgBve7IEWecYxjTEA9SMF6GNCvEjrllcPZb&#10;Yby2Nl2cwT/8MK3J2hu2yKLswZGklQU91gfOLKSn7cmcuXFL2h6eZIS4kO5IMO0I6SA3QirZhvvZ&#10;3Qzpda4/Dl726XV8ihxiYJ8rdJ7ruIDre+w3a0sYU4BzKelPqQu2xdQ854/XAmw4jmgeU7fOTl0M&#10;9OOOxzE1xtUVUmPgZ2cvpLGcuNiCH/QZnwSn9tYiHzIaGRS+vaf9yXI9CP0AIU3G91nfz+wfizP0&#10;jz2Zbt+3XfWG0M9ab9KH0j8+pc6XRT28XkKIBvMT+lDHDvriU9uyZnHcAb0eVV/jbDtAve8fD8TD&#10;c40NXGMucfWD/mNaaw5eL2YtDdP0vZg6JG1Xe8SuqX+0xyufOGYo+MHaYnPFAfPZBe551ELv+gHv&#10;OeApYygDqL3rzJiKhfFi+rYh1Kt+cL0gNQtI7MWPxp/G2fvRODGe8clojnM+nLjr8vjEr1HQMW0T&#10;5ZjaduSuy8OwjiVPbROfaWrbo+7hpz617bOPkdr2O+MHz1+4z/2Q+u3W5qNnhdQ2F8NOeKIlriHG&#10;j64kdwViP+i8wljz82uq1LZ37iO17YfG89S2N97wn5sYw2Jqm+s+fWobv9rY9ct5Yq/hjTWE9v+6&#10;wPrcT+0wLtL/bn74QzlNDMB7OXRNU46+0fOpgc9err2Ii9e1xq/zLR8vtgXleO0o1/iH8Bz0r/EA&#10;pdjmAmMAhvDaWJc4+l77c2po/2g/1fqsZpPbsyWnxyf2mXEOzpw2VlJOxujx3zXw88h0od+MBqPE&#10;D20d8HnKM3w/dI0wrm3B70f8/okx4bhg/vK7mdrj97mW2tbQ0NDQ0NDQ0NDQ0NDQ0NDQcGFcixtJ&#10;uGM2l1w3aLuGtLFkn5dQPfkiRHsR1X/bof1C4Z1fgHeCTfDXPDkncl6yAeg/50RuX8IiG/pMRPQJ&#10;xI3GqzLkrx0KLZuLQuMjcnvUDcFfnFRPLOI1IZQPwVA/2qYiD0evl7aHI5BHRnv7YVnqwAWpn0qc&#10;WcxEWlbg7NNoe2gMJX4RwV/M+FfDmgyxoWg8ynHa817ci/DUplwvnAbBIejxRrQRfc4d8TIU5sDT&#10;ZSiPtMOQ+SD6fJ4TNf+wL8tmck6swhWr6MGHSAmqrfH6Gz0qagOH3Yv/6Vk2IRY44twzXiqbQeeq&#10;li2jr3hRW3qUrXKt1lviKknhbLyiTQbq6/X277hZEFjKF6H3UwdtYNbbU1ePeZGNQm2KHP8CVxli&#10;sy7S8Gqh62dtLa1hkb2O79RjPTbOy0at7TX+qsFY8tgGiax1Ku6l58l6OJb3wCn1ytXezqK+bJOD&#10;epWxsBm57qltDYuh2yyxlY3gL+VYmHQbm271ZJoMjr/85S89v3mz++V/+I3xzZ2t7va7YYuym00b&#10;+74uQNMWuPjBP+Ig10mrNwm4xfQik/oqAe0uPclL257zUv8od6TbDPTli5fdJ3/9mz/BtkZsYXRA&#10;vRx3cKbS6BzAODOtDOAYYRz0KVr0k0PHS+tSzraDJ/MhbmVPn4r18tBv1wdnSktst4O2BfVzfub+&#10;GZv6AUpzDFA9kfd/aVw0BuqAmr3aAIibqPGpgQiSKJgegpjDO9hOyy27SP3ANlmDe1sj25BUEaS9&#10;EdTX7d08Yf+7tjJ1DmBqmyHElvgRjjSdvZDahnl04K4HAHNcn0ZXSnPTsahxtZ8DqEvri5A22rty&#10;8ur1/YnaQH+GR5c4YP7y+sIxPqHPrQ03bvrrBdcO1wdDuAbNj7F0fQDivHJ1bsj1q9dyTIcRJH0s&#10;HKEzLcj04a3imBRQW0PIET8/TxXqv1bXEBvtZ7PoB0nphfW4TvlksVX81PRI0z4MT3tM7B1iCp47&#10;6Jgu06sfpK/thM+jNB53Zgoc+vmW6h1K9jIWSMM6C6lYNtZhrcA8390L6bduzm6Hz6ZTt66eMP1A&#10;fCJt7fk3Pm3t0Vdfd5/9w6dU4+ltf/ndR8afP33WPXbvGU7cd4BjXxjjvxee1GZpfe49wNbtvmXo&#10;LDvgemKqnZWVlHPOW6THMj1Z+2fLtYUpbEh9Owptx8cV3gPw/fBuSFt77/33up//4mfGb96+1b0e&#10;Ut7wmfnaaz4t/Qx9HMriWjk9Dde702tqG5/apvBxBZuGS4H1eRgKcBu/gOR6rPDSd5tFa52WXTeg&#10;LbW1e12wzv2P30X4+4h+l8MayM9l5X798TY4cuzyMeQMRmqb/s7FuY3PTaRV+xN3Fr7Hqt480pE7&#10;ERpPYMsU7EOkoYVUYvtuHkJCmnJ8mq2ktiGlminecIe6gW23fvPzCN+L+bRlxM6xxu9S+t2M7UJa&#10;m/4XHNSv7wxpaGhoaGhoaGhoaGhoaGhoaLhUtBtJDYOhd9eVz4G5/V8mtC1TcSLcuPYId4dz8K4x&#10;oDxBxaZqLxhik6BmPiCGsbFdBmpjNAWfQ9xLf651JTEEnfFMH35y+HeHo2ZPffqe1stXj3Kc0/HZ&#10;gWpyyXHV9CMxSd8ml/tU68Dysoz3wnHPjNoQrYt+bvT1yjj6M/tR0HaZfW8zAyrzfCgYs/LZYhVo&#10;vYqavuH6oY11w1UC52Mu+t4ivgyLVufejz+O4Y4EwYH6Msdp5ANsVI83ivqR3PZD/bsHv/yvTdtw&#10;LYHty/yyje164BQAR92iz0kCPdOFcHz7bf90NmyLe+e9+8axZW/vjk9VwFW1EZ7oAahP1gXQfw61&#10;Ub7uQHvR79w2Sc6LkDpygu+TRzjKXj7D/8x/cmrb07EVEU+N2d134o77N274c/CbN+wJTxg7CHTb&#10;uzu2BX9vf9+epGTlnOAc29N3nD/YwB5P54LwnGJ65wPHze0t22IJPY44x3vY7ozt/TjvsMUzzDeM&#10;MQQcgm2VmE/Yikod5h3OcaQgTYZ6tJllcY4jhXMIfcq6VGiTcwpR4mqHsqVx5PjlY0rkvFQPfUwp&#10;9pSiyH3MJm5OIjUC3I7hKUpJ/HhhbE7QdsI43nKi/Wn2Qainja0ZQU/YNmD3j+8BfU+Rw37DtcG9&#10;nm1YnLimjo+OrF3YroyURnDTu3MAbYEO4BEYwucCssFCcxMhrprezmxcglbfpErGFEduL8dagGvX&#10;uLOhHrB1An7NdX8N0he2eNu6Yty979YUvAfBGkBeEvoxUe5O4hb0gaA/IJm3oifH/GFdAHlN1KbG&#10;VdxLcr1E8HxFvdUzo3+uMajDRNpm8yHo0M8lfSIWp+fR3ulsjNxbeiUvvK5DjFX78L6JARdw+H/b&#10;gh3qxGcfYDG4+Qng7VLVeLLl8cGRxYwnTyKNDfzFs2fdoy+/No617fDlS9+uU9dnYVlGXUwTRkoy&#10;+tO4O/ZV+X4BuL4DVlavwWjjPxvs3Nra9yuvNXg/cTaAmeHFAd8R8N0DuHP3TvfW228Zx/cJprX6&#10;z/GQUodiGDsHizn4hJ4+sdyj7nieoKRrmBXa5Qn3JxgnHasaH4Kx9g3TYp37n7FjXbHvuOH7H74P&#10;kvN3MQA6groS2CNuRbLUb6xN4P2PAG7gy4n9lxE4Bs73krocVQ9sA57K65++lsaJd+07DNyJH//E&#10;N2+POgj4s3R1pzo8PLL/BkLLgXOdJxgDfwfL0X8LamhoaGhoaGhoaGhoaGhoaGhoWAB/I8nuWDW5&#10;lgIs4ybuhXclhdud03M8vB/00UdDEeU+rHNHvAxCducapziEO8jAQl4QtRH3g5CUHYlayWr84QiY&#10;Xvot7c8gQMIdyexVwhvRpuZH7VfhjnjJOG2mEvciXPxLXVrvOR4EWMZVgPHc/5zjtdhm4JcGVLcO&#10;AigfgEn6Nrngw9FhlTVnblx2bByWdZG5oP6TuRd+lPP9aFPjFfshWG6/2jxR/8vrSrFK2RrKPv2R&#10;+hKu8KXc0PCtw7pfjlxvctH3wokXo2WbyMPRRPQJr0jiZwF3xEumn577Yy7AGL3Nk//qn9pT264z&#10;uBUN2+H0qW36JZc2mBTY6gfgfT5tB0/Z+MUvfuH5zZvdr8JT27Z2t7u77/sncdhsutFvk9YtcKwL&#10;/rktD5yTE8B2OkL5OkPbq9B211C1cWr2DrY6Hh+Ep5I5e134uTURfc/t6/DJ8UVc/B/7FbDX+aDj&#10;VYPOJR073R5Z5M4lS2psOVfoVnz1Sag9YmdaE1CLU/WE+gHneR4Py9ZsavaAcm0L9Yhfr9kpYNGE&#10;apEGcdSF8YX04SSoxUmO91Vf69shc6N07Sd96OjWWbA5Pes2/TTpTo5PusMXfj7rU9swjzjP0Z+c&#10;z4qh4zU1rC5scbYT13bPrjTcLI9PZ7PXMHSqBzimGE8+GQrpPkxvwfv6xCg+hc08hC5H/+h41J7a&#10;lsyZMF7VMU249Dn04a1qWYfataAxkC/yQ9RshpS1fmBdkD60yVC6HqcCrkWu8zlq153qa1xR0q/U&#10;504fpznSsIKdtgXzPD61zfUfUr8BnzJm1JVz7wV6+OJl9/KxX6+Sp7b947PuT//2B+PPnz61NDfD&#10;8Wm3wae2bW51u+Hz+gTfB8JThE5dBazKdYIbRz9X8XmoT23T72kcazwdiDbmIwSaP7XtMDxFCOA0&#10;SZ7a9t673U9//lPjN2/f7t54y39XxJN/Xn/9NeOW1hauazwFD2Jwas5tqz/QZIzsNbzRcCnQ+QCu&#10;aw6vNRxL6yEw5noE5lx/5gbaUl1H1gTr3P8KrM8cC6zT/B5Y42qfjKFbwDmD8TmAlDZDKAfQB6Ac&#10;KF0jNa5l8Z2Wv8tobFjD+T1E44StfrayXvuvSMLvUM9fvOheHvgnGqNO+sH3Mn4303jwNG8+tU1j&#10;ux4zpKGhoaGhoaGhoaGhoaGhoaFhdrQbSQ0G3MnUu6+LuT/qe3NB61lHmQXyB51wk9lDTnj3eVIs&#10;8OlnhYe2fRm3H/JMatD31b6kH8JrojZXgU8lzmN/Lty99HqRy0YthuW8bK8yRJ/zyQG3FAD1WF1p&#10;TFdVfMjkbMR5lO3rfCmS5WeG9W1Ngd4b2IMXAsdoDrkM1Oodw1USvZ2VofaKXl8prVN7wTRX/0WO&#10;f6KvYYjNcngf9FPmarNqfQ1XBm04F4Jzfh3l2wht+zKeSMVGuYrqc66gXmU6vfLepsZVVG8fUy21&#10;7XpjSGpbKfUJ7zO1Dcc+te1G98t/36e2vfFd/zQ3m00Tp7bp++uIvI011G78FPXOXewpx8sl3dhs&#10;9P3JlBCLJeytx1NZjsNYq97Ap6i4sULKkHFng+3y5LR3LQxaB0c0npiK4pDEI+3q2+IKB0dD+kxt&#10;wHmufBFqfV7CEH9qsyiGpO2FOQ+Q41rE08emhEUVQsBTdw5DKoHpw7gDmrZDjtiXcUDbolB9zb40&#10;LklfOrp56m3wxMLuyK8neWrb8+fPjWOLL1Pb4Ee35LKufOyIvF2TwLlnC+3JHRLPOsCud+b2uIZs&#10;7vj+sSdwhTRJgGOK49LUNvQzP4Ps3KghmQ+cn+6gqW1xHO3Vozam7iQQB8f7NCVHAq+WddB4anNY&#10;eQk1/4M4XhgCjkvqusrQduVIxn0ASvbwX6qj2reVeBK9o32Pn0WOdYXfnfCUtp3dkBrgPgPxJFMA&#10;qW0n4XPThi58Jh65devlE5/a9vjrb7rPP/nU+Gcff9p99K+/M/7sCVLbvjKO1Daue0NS29A3m1sh&#10;Jc3FiNQ1AHrOYeWa2mYI152mth3BJqa2uesodP8+UttC2tq7SG372YfGb91Bats9z2/d7N544w3j&#10;8L2BJ7o6DE1t43j41340GuaH9XkYa4Xpwzyx+VZZD/FejkXX4LK19CoDa0LennVCPo7rBsTP+aZj&#10;oSlsmgKWc9pAF8cROg6pW8vj94dgC9TGXePBWsvfu5Wjv9nn+O6POIA8tY2ALddtrVPbArBe1MO6&#10;XrrvxYfhnsCmW9v5dFFNbdN4WmpbQ0NDQ0NDQ0NDQ0NDQ0NDQ8NKaDeSGs4BdzV5Z3MIb7j6cKNl&#10;Pyn6vwzlfyOCJa21bFGPf3E++KMJzqgXGxX30p+rvfCaDLGpydiyQ+zVRrmK6sfyqcR5FJ7VFeQy&#10;oHWVOOMqx+l/jEe9P0abAldR/SJ+aUB16yCA8gpq/an84shXrOVgvRb6JDFcf1hfzShTIo6vyBB9&#10;jauo3rGe+7eWoi87DjrLF8149R/5BWJTvgpqPpU3NDQ0XDXU1itynEWuUtNXRH36kyAZavYX5SpD&#10;UStLbvuY/v2DX/7Xpm24dsB2Nmx747a20lY3gFvXMCl0y5puvXv7bZ/CBt3b7943vrm50d14/bZx&#10;+6az09+b5HY7QOviJMyhNsrXGWgHtwZOKdjy7cVvlbSjk63tLb9Fke85we1i7XHrW0iw92WcwDfG&#10;zB3d8uBsOtsez/lg6SwYFifwFxcT2Nir15lAh7mEdBcnSKGCn5MgpgN38/EkbMG07aN4L0j0JQI9&#10;t2ziyK2f2PbJrZ880g7tKvkZK9bWzA+EcxWcWMRVVKecgnrRhikRqjL4dKRQN14wXxw4bzFP7KlD&#10;7prHETpc/5wr0IPzPZuLoSx5Lu7F+8UxoMQlTOsLAtSVNm79c+i3IB8fuzlxdGy2nBvgnCvsU/ri&#10;MUeuR1umRmwtqpL6oL/qAtgQ2tGNxLYfa/9G0PHcAZyfBeDbITUGPKY/O85+Nr9Yu5wOksyrsE7Z&#10;udhQ3EvP4Ud4HFcdX0f7SIeB/gCdG6pXPgvoHu0L/QE+ucwNVwfG1H+W9XIujiUiI5oA64Jd846r&#10;4LOpxCGElsttKMBW6H+zdwKgDVshlQzv4TMZoE/AjVycy6f47HPrF86P3Lr18vkL48+fPuu+fviV&#10;2eBz7eDFC+Pm5CTUFfwAaC/S5wB7ha0d/HqtcZofe88fgehHbHCdMU6ktm277wvmx/3gc91sehd2&#10;fe+F/xLh1u1b3Zv33jRfO7u73Y1bPi1iZ8fxGz7F1VVg/ePj8Cly3qevO+fwlUIqb7gc1LrcjY8/&#10;+LEianwIxtpfJZyfq+uFfBzXDfjege8YOGINg+jvpTjnGKGd+K6INRQAh+B9/X3Cfr9w3zNxfnRw&#10;6OTA1mzjh+73kCBm4wT/5QLWd/svQpwv9Cb+SwPXs/bZgYUaKc6IC+9tujjsM8X90Bd+Lzp29eJ3&#10;Jf53I/CJp3bDJ3zY706I1x29va/b66FzK7bjBleRfXeGPU5dnewfcMTC3/0BzgH0Jb+z6dz2nxoN&#10;DQ0NDQ0NDQ0NDQ0NDQ0NDQ1L0G4kNRhwd5F3GMfw/p5kwxSI/Zr3c0XUxnj46Znj+Mcy8mNvCFRT&#10;9rlcj7PeJujA8S/w1Ea42Cioo17PVb8KSj4hUyP3PYTPAXj23uWvTUKvImr9MwXnecM8KPV5zidB&#10;8Jf7T0T0jpndXEjqFdH3xnN/pP7bBLY7l9p7Q/TKVVSf8HCkvga1GWLfY9iaXPNf4zUMsVkGFI9+&#10;lNt7nttbBX2KK/4h1NDQcK2gO66U56itXeQ4U/06YFF7FdquUhvbjaRvATBZSlKCThBOGEjcIp5x&#10;yJwoxX0dpQTt45pYephbwiDHlqbUmRzjPMiR0xydnkTR9zpsuXdytrnRnToKOXb2B8dHUU5ceBDY&#10;a130Af+qt/ogjkc9daY/sS3xkGN7Sgu247tzPq3FAW0rgbYU7QsC/cltmhBs0+TW1rzfIYtQsofQ&#10;5yLRGEpAzGwHt9FCuIWWUqp/VXEvJkgXwBZWyA4kbF2F7O7uFoXvs1xJ2O5S3ctkGXTMdQ6wLyk1&#10;GwLnrxpobqkP1lWWQfs873/1o9eO6gmwkl7BMacQNf3cqNU7ngdiCOlH10AUNb0CfaJCXERP6PvV&#10;NSQcKctihQ3RMwdnznKY5/rZwXUUT2RT/xRF4r/GpWYUL/lSe2jVpiTeikjrpWi/nbnPe+U9+j7E&#10;f5Wg1z7F19fQsF7gvF5XuU7I26ZrS40T/brl1rQT+Z7pvp/rewqtR9d2lVJdikVlpxB8xuj3+vi5&#10;495j/AptI9tmEnQNDQ0NDQ0NDQ0NDQ0NDQ0NDQ0L0W4kNZyD3l0dwhsWg301RFaxvwhXQENtzWZO&#10;bCR/4eyhd8Vrd+5rqNmP9TMEY32yj9nPNX55mKZvp0S5T/zxvL7OG14tph4XlKYfFXtvJJ8bpXpV&#10;VD+M+6OJvXP9ENtn7V3eJyqqr3EV1Q/i4Uj9EPT2w8uMgcajfAhWKVtDySdOVd/Q0NAwN/r1pxfV&#10;KwZ9p1UTsdeiq343LsW2CjSeFUMrwlz+V//0X7aV/ZoCEwjb1gBsxcOTjErAVjYANvhf6QGU3dvb&#10;M76/v9/9/Oc/N37j5o3ul//+N8a393a6d370nnGbTTf6/+kdW+UITmRcHKiDXC8WbJEjlK8ztH1D&#10;Oc+H2KNft6WfsS0RUD/ob6RIERxrHV/YIKUKwPH58+fGgZLPnOuYKjjugHI8mQDA665/eKTxnc30&#10;iQqA+te2aAwA4wSUE2pf4zlqc7I0P3OfGqfyUl8pB7SvOF5TATWd0r07bmwH/9DJ3GAfguu1rPHU&#10;+oEA1/NkDkhZ1RNaNvHjDhshM+L0+KQ7ee7XNDyh4uil5zqH0fdc9zQWoBS/AnFN3f8Wf6AuINcI&#10;aZdnVxpuJFygIWakouz5eeKfztjPc0LnD57yh88PAPOLT27CU67iOuY6wZ4eWYKrDzDvgStsngjX&#10;a40x2TFw3LzeYV2mJw3EQTmgc7V2LZCj/qTeAmp1VTleQgh42tV2+HzvLaYD6tW65wD7alDbL8D1&#10;nBhSVpHohW+72PfDvMU6w89QzN/tHT8u9tSzsJaiqH9uj7Nx82g7PNnt+OCoO37+0vjjbx51Dz/9&#10;zPgnf/u4+91//6/Gnz1+0n398Evjp0cn3dlBqEv8nJy4z3E8yQdANaFvN93nKq8vpJAfFz5DMa+5&#10;5lvKfLiW3Rs2zwA8tW0nPHXx0LX14JjrKua5r3fvxn53++5d4w/efdD95MMfG79990735ttveX77&#10;dvfWW/eMb+LJsbs+NvVjiNe7+wlrDq6peF3ba3/dNcwP6/N+CYwwfRgvzKXSegjo+kksuga17LpB&#10;r691xTr3P+Ya55uOg34uY83meoLfffldnU9/Jqce3zn59LNNd2DvoBb+MVzrxZF9iOMyrmUZF6Dx&#10;aPwox+8h2kbYMmb1ie9gfHIuPgew1gNW0puYP34WqM+bN2+aAEn89trQ0NDQ0NDQ0NDQ0NDQ0NDQ&#10;0LAE7UZSgwF3HfXOI6H6hIef84CO+otzstmlqJxQcJB+swrZh6K/KLfTIOFmchFadgjG2k8DaUGl&#10;MbyrblAq+sTmikP7ucYvD8v77VX2bd8nl90vlwXXPvnx7VSN/3nVeqBnKVTfl8u4zG3lo4FiJt5H&#10;9INjLqaeqN6RKNWrovph3B+pX3ugHaW2+KZ6qM1oTgk66pfB2Wk/k5urIIugNmPthyCJLfwY1zgT&#10;Gy9Ayv2P571+EAYUiDHQdok9kZvXOEFd/t5V0zc0NJRQu2IurufaE9fACqd97ett7feO9CtzufDQ&#10;78w+Akgf85Cy1dgqGBjOKJjLltp2fYFJNiS1jVvUYMPtc1r2XGrbf/iV8e293e7+jz4wbrPpRn9v&#10;cpXUto1Nv61udSy5V+qqX+W6WnYnFm3l9kKtS9uec+0fpr0kNvbjgS3nt277rYZYIbbClkX1g6Om&#10;K2rK0p4bV0BtMP7Pnj0zrnMgiSHjeDIbuYLjDuj4boeewLb8/e2QAuBkN2zRB2hv/rmtVPpT60I9&#10;nG/KYc/5DHuWwZH9o/ocGnMpjeXMjQ+e3GBc/GiceczKac9jDu3/qWA1cViQdhHSCkwX2oh6dZ6Q&#10;A8tSvbQt4OxnAL6IGify/ol+nGrzzNtPmdpWigFY1t7RcCHEmhAPU9tsZPr4aNNrPK6CnqmR9tS/&#10;PT9/7CmMZ+evNfQrr0fMI6azYYv1fuAYhzjPne9lqW0Ax8vV1HGG6fjqnMk57bD+7G6H+Q9dKJ77&#10;Ueg8Ka0JALle+4qa/7wuIrHBSwgB/bTjPoOBcsnVgHprMU0FpjkncHUye1JjSPqholfk9gRYWELq&#10;No7zTPUKpEXeCHMbaw4/azacfivMZ8wXzHXAu/EVb25s2pMyAaS2Hb7wqW1Pv3nUffnp58b/8beP&#10;u3/77//FuKW2ff7Q+MnhcXciqW30g9S2k+NwNaCaMA8t1S7Eg1QGPC0VwPzkdYE5y3Xe670N4kf6&#10;GZCmth11B2FdRVorr8L9G/vdnZDadv/B/e5HP/mRcaS7vfXO257fud3dC6ltW873DmNzPvADoKti&#10;/4MVUts8wmcxXjiVYN7TK6VfdyTtEpi+pbYlsDWksnasCy6v/9FP2lesd4gec4rzqtef4vt54fuV&#10;rsNY55hOi/WT9sd4YvWJX2OP8T0zpAzb9/1gs+XWcAgAb/wswxznPK/xIcB6zO9Oq6S2AazXp7YF&#10;n66NTHPWNVV9al15ahtt1vcKbWhoaGhoaGhoaGhoaGhoaGi4VLQbSd8CDLkrXrNRPbn9RH3P8YNz&#10;L0DPS/Z19HdsrUSwHy+LyuI9X0cVVrm3U6F+oQRsuJ9S/bApcRPcATY5605xh9zukoejE+gprkAs&#10;l/IQgEPt/rfG5uP2PhSD7p6LjdpryZo+h4vGfoyH2Kgxbeo0EI9og2Moazz8nOdiXxAg5VI2+ue7&#10;Hkm9BW7nFEHSErylNnYOCTon6m+RxLKCtNeSDg3HxSjVo6I2i1CyX1aGiLb4V+B2XgDm/BjUrt9V&#10;BIH253YWfnpe1l6Qs95YZyrupc7VT+EHiPbQRJ7Cv+ux3D4dI9rYD+3xj3pzZQpfYBRkfN0ZOTAV&#10;nwKL1s9YVzhOKVXgvSClckPFvZzTLRL3ck63UC84d+Xj7dQktal8rtWQjJHaO+6isR9Aq42x4ify&#10;HnmttElQjS3V9/6z8svg3MSyIubGjvzvwwn5XuHQc29rkiHa2Nt9HVEPm/CjwBkFWAeeS8NilObD&#10;lNJQx5B1bzXkVwMFGKNfJDUse79Hupy7E5xnMktfVXwu+qyJAA+iMedlVYZcE2pDbh7XPbVt8tQD&#10;ATop3UY7PeaMP4duV+M2OU4KQicagbSD73//+8Zv3r7Z/bv/yb837p/a9sD4xtZGt3s3PIXH+Sin&#10;Fzkx5m341DCA26oRD3dnY5shthXm8H58nBq/MQl/I2w7BLRdm/FJYUit8nF6N73Ps7CVMekfx7nl&#10;HtiSbZ/c4giwLrT76aPHxuGHaVAIlNbQcwsi0nOeh7SyE1f22VPPAfaPpbPd8dsLsS38tXuvGUed&#10;2/u+LXnfcnuqxRDm8ynqDdvXtY3SDWYbU7HwIqklybyVvmXbE5+O81z1sNQntU2NWr25Xt9T6Lbe&#10;hLODXLHtUBRje3QQ0qwc13Qq3WKq/abjwhjQ5xwjvM9xVJucKzRO1oUxifUi9JCqgJSH3Vv+moWX&#10;s34YJ4HNSbmu49yTNgKcM0AyrwJgG+chbqIe+bJICXn5yKew2Y3XoIc91xzlGgNQ6iuAetTJlM/p&#10;4HpaFpE+BOh7SnUyLiP1uCGN9D/jkL6b3QroT6BPruuSPvcf9HiS0mnoNtN7amAf6hxAH3M+Y+1i&#10;ahv0THlDOX52YNxevvQpP4COl/KN8FQpQPXLgBvzWGcBvY7Aea76HDpvk3iCHsdaPFpWofoSt2iC&#10;WtOU5gDqLF2PeV8RNa5QPdbMs6MQv1PH1jobcv7BBMC1G8vDpndV7Cts4b9xy39W2hoSUhg8D4Wd&#10;KZ4aaNTNa6ahOSfxiZau1ji3NYZNdwzWSV+hltPQAtTJ1G9839iUtH1GfPjioHv5xH/WHzx70T0L&#10;3xk++/iT7o//8jvjX33xsPv4z38xjgo2Q7dpihzCis1y8TAl7QifR2Ge25P+wvWVjxH7zev9e9ZX&#10;Ye31bffc/Id+Q8rbbkhxhW4r+L//4J3uRz/2qW13X3+te/vBfeN4gttb932am0+7C9f76XF35ASw&#10;CLj+uMOm+34JWFRBn6auCJyKV535CW6ugj6B09NkXYB2FYOGTtY6XfdKa6NC52E+J+dGbX2eAnqN&#10;KIa0d2iflPpzfYB2sW3KAfbbED36gP3Q6323eb1PX/N6t4xF+BTesp4pb6pXYO3d2jj/+TgVavNn&#10;KiAVD20Anjx5Ev87CHyO8bMM9TMGTbWDLtrYa0NDQ0NDQ0NDQ0NDQ0NDQ0NDwxJcixtJuFs7lzT0&#10;0D6pcX9nNxdgmT5F6rMAuQmvd+RFPRiohlUl9eLAEIQX7U3nuYp7KXL7wc6KIPhLn/9rnz96UT3s&#10;3DFyLyEIL5NxHP3BoHwG0P0cAozhKsBYPhacD4swxGZdMKYttKX9Mj5WtOwifrlAnV74o7rx+v4d&#10;nhO93p+dt/dn+l6PXhf7CsfwY/oal74dwmuo2ZMPEWdtZeZCqc5Vxb30HL0q51NLrQ2qH8JVVI/u&#10;j+9pW9RG9LWy7iVyFbW3n8grflSv3J8Wgbf4do0rltos+BJTtM+gNklbggBD+CAkhR0JdSmSPqzY&#10;KMzM0wXc/yyC2itetV7lOsHaxLFuiGCfqKheuYrqlausJxC3Sg01m5JedaoHzut0E1fy+6PRxfYN&#10;52Hds+6pbXNu7buMi7W0dXwuxK3Xp+NT2773ve8ZR2rbP/8X/844Utvu/9hvV0Z6wd5rQ1LbvH/Y&#10;pKltwd4ZHZ/0MW2ErYOmCaFZyGHfsFtS42WvTTETTw1bIZ0NiC10BpuSm5HoSZ1T9pEdww0c07u2&#10;kXeaChds0PaTkBqDbfwHLw8CP+0OD8hPusOgRz89eey3tWM7+cHzF8bRV3hyHoCUkDuv3TG+u7/b&#10;vfvdkFq4maa20R7guCM2bu83Hrasgye7N+PW8X5bO6ApJF0tnSTMH+uHAHCeqx7Q9MCpUau3ps+h&#10;14K2kek/mCd9apvrqwGpbeqH/vPY0O8A3ten5hGLYqZ/lOW4K7fQQ8oDUjq2b4TUOUjf3EmAepnW&#10;hDaxXYhf28B+ABi/vq/z0G6ihhQ2pIQ8efjIuOmPfRnYc81JyjqfjAHQenUdVq42JWicyhWp3nHm&#10;5DjXfVXQlctfFNp2oNYW1S/jFmVQn7qz48At8t48mYcxLdfpYmqba3hc04TDXj87dLzGYMi4oC6O&#10;NWxol5etlS9dywD16HvOw4tAfRIWyXl1Mi5TQceu1gd5XxE1jkDZaydHxzEd2Bn1zXLX8oZ+zrI8&#10;dIHXfJo2fH5hHvEpM3iyGNPZMG9jaddGprBZmlVI0YKPTbY9nBuXeDbccTN4Ql9x3DFjmdqGevGd&#10;xmA23ieKsb1Hbh07eOrTCl66z3ymtn3+8afdRyG17csvvuj+9ief2rbhKtgKlzXSE7bD006te4w5&#10;SDxIfzwM64Ct+eH6SvrQIc43p8f/7AToNej/mNWvJ/RvT3PbDde468OdkKr2zv13uh/86AfGkdp2&#10;/4H/rnL7tbvdvQfnU9uOnO8jPvkRwkF1YeG/TgAsKoaJNf9iy8OVAD4GNtMhuPLQ/leYPlwjei0A&#10;yotrmszD6pycCXP617ViLIaUQ+z6XWVqXDT2xYDPkt+afhpoW5Tr9wtwvqf6Wln8bqqpylMjv46m&#10;Bv6LDv4u8/Tp02Jqm8aAz1NNbaN+vggbGhoaGhoaGhoaGhoaGhoaGq4VrsWNJNwhnEvWHXlbxrar&#10;WBb/Snr3hup7DLvjj2IsWvbj4KsZDyvnXnIxdSl+5WKDf5G7o/1FzJ/zL3c515S0Xu+PJqJXQZnI&#10;4acg7kXOJTaNOePLAKsx9t9mYGb3feWO9pqCOuqHcIWOBWrwtfT2pTKLIdfjfH+Mi9D4xyJpOzn+&#10;lfTg4WcRx5kXIHDXD2qjvIxQLtr0nGX1J9X33FiIH03w2ul+rgqSMRrJCeqGipZRXhO1qXEV1Q/h&#10;U4l7OaczPUa8oF9FNH7lKqofxv3RRPQJr0mljalP4YlIDFHnpFJ2Siz1OWgdHmK0PP7ci9ovK7sI&#10;KMWSRZ/4F/X+6HlDw6sD5+FVk0WxNUyH2o60OXeqXTdYT61zattlXFRzT6jL3Jqo2/i55T634XY1&#10;6Pke0mu++93vGtfUtp19pLbxqW1patvurk9VSOvCi1Gz2dnzaTvA1pbfMocbK0eSDkC9woflx8W7&#10;C/ycPsC/4eEoR9S2RbMqp493VmEfiiB+Pm0NN3ewHR9I0tOc/ihws+GT5sQP0hxePvNbB9Efz/h0&#10;Nqd/EbYU2pPanjw1Dp+sC+N2545PZ9ve2e7evPeG8b0be913fuLHBaltOzd8f2IMNVVE0xNOQ0Dg&#10;ScqPsRBu6CC1ATS1jekAAOeMoXC9wA+h3J0EMg9q9YLzXHkObZfyPrXtrNsMaZg6XuBMbTO99qH0&#10;D3kem6K2PqgfxgadbkktcYSOdALP3cmO56h1jtQY1ot2oS/ItZ2ltqgNysU1xF13fDobUkIfPfza&#10;uOV1hEmsfQ4+pl5A+7OU2rOI87xm486CeCAtxMPp9DFUEwD1su2Atleh+mVcI8TTqI5VE1IbANrj&#10;yDmAfmWqJjjT3JTDntunAY5FrT/Beb6IE8rhm3XlNlpW31MwNkA52445uOypfzXfVT1eQjejzjg/&#10;IX33TwIdO4XGVuOKRO84p/mRWyMPnvun8uFzE+8ZR5o4xAHzN5aXsgmcjr2PzzeaoG/4Oah6678w&#10;Xj6dzc9JPLFtN6T6bkAfUq7UPmmLi20j5FZpX2Ep4opva1G02XT19akQfPrnkVvHDp/6NHaksz97&#10;/MR4ktr2+RfdX//0Z+Mb7jOHT21Dvdvhyaf2R6kQHvRc549dDEgbAzS1LelbB85bdGjsT7GxP4gV&#10;UtvwRLVtprY5Ha+pt995u/v+D/3Tfl97/fXu/rshte31u91bD94xjifL7YQ1oaW2XX1o/ytMP0Nq&#10;m5adGnldUwPrv37+Kkr9ANT0CtrgWFqfp8I8/QOfJb81/cWB/mFf1eaYjk+N18oirW3O1DZgyHy4&#10;KFpqW0NDQ0NDQ0NDQ0NDQ0NDQ0PDpeJa3EjCHcK55DJQqncqUf8XQdEP/gVup9S7N3qu+gXA+7m9&#10;iuhVnLbndnrePupwrvokzt5G9XZGDrG/fHmOO9UQTU/TNLQkVU3tqQM3n16X1CMCKHckxJmiL5PF&#10;XBC1r/Ox9g0Xxavpw/QvHH0M/jilpP7Ho+THIiUf4HbVv+iwrkVQm2Ucp0V9YjONXHVonJfJFSWb&#10;IaL2ylUalkP7ahnHac97cdqe12ySc7HRshm/ONTP1cZUcaqfMvdH4/gX9cPQ24ufhoYVwbk0hzRc&#10;fej3wxpvWAzrqXVPbZv7gp1zayVwmVs3NU2DqR+5DS8g6HHTA0A6wgcffGD85q2b3T/9F/9sHKlt&#10;D37yrnGkPe2/7p+QAh97ez7NLa0LL0bNJk1h8LHh5svxSdjebPZ6Qfd9tRm2cwN9zK58Yd8tYojt&#10;dIcN+nR866Rvr6vYONodU5Nc7HzaGtpx8MJvQQfHE1aAPM2N7fUB+Xqt7Eu/jV+f1JbW1fuxeELM&#10;GLfXX3/dOPrs3jv3PN/b7d75rt8ijtS23Zt9qgifVoO+iU/+sh+PdFzcWBuDjQO7R2yAWmqbbq/F&#10;1vkc1pYCoMfNtMuA1RXi0HhUn0OvTc4xYHsj6N3YboQUDLSDKY0YU6a06Hyo1QOof4XqNR5yvK/b&#10;UJdxgON46kY7TH8b97lT29j+vM9L/Yz30XcA+i/2p+vv00Pfn3ji0/NHPhUUDcDTjACUY1n1o3UC&#10;rAtQznhye0L14DzPOaF6dxYEdeq143QzpLZpHNpGRa0fSlwjxHw5DXPJ9L15MqY6D3VrNLnqwUvz&#10;VtuyiNfA+GtY1ae2lxzvq55QnzWuSGzwEqqF73VObcNn4POnPsUbn4lMIT916+ippAnH8u6gvRn7&#10;X3xiTWNtGr/pmHrj+m1rx/ebT2fz6W9IZbvhvt8AlnLFp8piHMPnXdIWrCtMGZOxxtPh+OBZfWqb&#10;prYhks3wOXLs1rGjZ/67Ab5fPH/s17TP/v5JMbWtO3bfcsITKjfcD598epHUNn42afw+NqNJ//s/&#10;fnl7gP2PtLPtkCJtfRvm5NvvvNX94AfnU9vuvP5a9/Z7/mm/sOV/cXB85tZ5JwBqZGqbjWjkDiE2&#10;S2sL7V1HtNQ2D72mkuvLQctODdSV1zclcO3wuwdQajug+hovAe/P3T/TAz5Lfmv6iwP9U+rD2nxT&#10;ruOmUJu5n9o2NzS17cmTJ8XUNswvzjF819Dvb9TPNwMbGhoaGhoaGhoaGhoaGhoaGq4V2o2kbwFw&#10;B1Xvoo6Blq1zL/4kCKBcUbMRnvhcBeoIB/qk3klsi3AT++ub/2sc/7KQ8FPV+6PnaVkK6o5cY1DI&#10;zXP8pbGG3o/4T/QVjn+iV/R6f6TNRTnPrxvyUYntDefLAMv8p6EMnUdLeThGvfStcpx5qduU/OiP&#10;6nOOMy+A8usNvS5qf1Ut/XUQyPVJ/1+Q8/wqYpX+KVusKbQxg+bAgDF1JrWyZV6znw7j/MtY1wZ7&#10;wSQYV1fNfnGZHHk4NZ9l/Vion4uUb1gncKznkMvwPzdK9U4l32bUPosbzsN6qqW2LcacWweBOf3n&#10;/cNtadBpylIJaoNy77//vnGktv3mf/xPxnf2d7v3fupT3ja3Nrubr98yjotwf79PbcMNFs+dhB2D&#10;sGE8ALYJAtgKfihPbdvc6LcO6sVdS21zZ4FrvY6zuY5vhP3feDrMyct+C/2xpLDhf7EHjuVJatDz&#10;aWuanoabRuwr1AUBEMlO2MoO/2oT96A7sFWwYQqP/Z9MwR7bDG/fvu359nb32r3XjG/v7XRvvufT&#10;3JDatnfLb9GH/a1bOhbhCXqmMOr7RPoH2/GN4yXYaMxATG1z72+G7esAt0ECmtqm40WwbwBw9N2c&#10;6OdGPy7nYpBzhV6b2hamtiH20yMdU98W7TdwzCEANtqfCu3DWr3UQ0f7IRxI1pnAca0dhwsSPXCZ&#10;qW2KUnu1D3E8YOoortkD359papu7rj07V1deXwmsNwf16mMVniN5atsMvxgtaxcwhBMWIfNe3HGL&#10;nyl4EXMd09q8ZVqW6oFkrgagD9mPi/pWY1afJf+5T+WE6nOU5i1APY5s41SwSKSfWS/0rzq1TVG1&#10;cZS9hlTvZyGNC08sPQ6ffXj6JdK9AKwDEADN22JasUPsf3yWhjqwpvGzDOVi3SjMcXFtYjoV0rz2&#10;Qzobnh5247bnmvLmOiJ+9iVtcf751DaA8SSpbVjHgk2S2uZ88mlrJwdH3fELv74dvHjZvQjfNzS1&#10;7SFS2z76k/GzY+cvpPdas0KfnLp+YNvhX1PbuM7bU+rCNYt1lZ9NZh/it34O13gyjuhPSW0j8N1j&#10;ayeUdT5Y71tv3eu+933/VFmktj14z/83CHffeL17532f5mb9vO9TCJHadhyS7F1NcT475gLveYwI&#10;ZOpJf4loqW0e1bXCoWQ/FVBXXt/UGBL/nG1cFdPHhv4u9XlNf3Eg9lL8tTFfNA9LwO+s/L11Dsw9&#10;N7H28MmhLbWtoaGhoaGhoaGhoaGhoaGhoWF2tBtJDQuBO6K8K0qOs5I+52MRy/oKvAyFlQmUfpTj&#10;X+C58C+etrukIJrCluhRHkfjWpf490GY6H3x2j1+vXue30iP/p3XyMPR63sbFdUnZRP9SBv8K+kr&#10;XEX164h87C7aFpZb134YCm3j2PbWypY4zkp65TWp2YxFev2WuaKmv8rQkDX9VlsypO1zY5UYhtjX&#10;bOZu77zeXyFW6bcFReP1HM6nwJD1QW2G2JdwkS4ZW9dFY8sR/YQjfZZ5atNjQIOtilA+qNYZvje8&#10;rBsuI/Y41msoQ1EqexVkfugMmr6+Upsgtfcuhvnivwxo2y/KbdVe99S2uTH3F8PS1vGpgP7BTQ9C&#10;U9tUT2h/4n1ue9bUthu3bnS//h/9xvju/m73/s/91mVNbcOWtxs3/BZxrcvcy1bkPh68ej1uzByH&#10;J7ZgKzhT5ICNwr1P77/njBl1Hh72PEkZC/6xhf7pV4+NW3trqW2Szoat58adfUxTcvHrLOGcwdNU&#10;mJKmfYtfwHYl5YHpD/DZp/D0T4uDv7il0M2XW6/5ft7Z2+nufedt4/bUvNu+rzCn7ty5YxxjwdQ2&#10;g2xZR33kfWobfjy03wA+uQaNraW2cVs7wK2PCu0H43I+BxgD6mLdOa9Br31tC1PbLM3qMPSP80Nr&#10;+GTfah+Cc35qvaiHfagcKPGafV5WY8Z7AGplzXjKz0lIJTB939zJUOr/HKU4ta9w1OsCKW0Ajk+/&#10;fmIcDZg6TQCx8LpbBMY8DGmQ0vRZoPNBoTEP4YRFH9YQTW0zUO+gZXV8h3CW1TmziCvoBz70utAU&#10;M+0TcvWzyL+i1sZS/IDar8LZzyfuGmHa1BxAnaXUPG3TEJ7A6eNT29w1/eKp306PtDY+sfT48LA7&#10;eN5/znItxefmtoxv7HNJbdM+wedz/IyGffj8wmdUTG2zJ7Xx83S3u3k7fIfJntqmqW1s24Y7bsr1&#10;zDE6cfEcBxvErqltW9vhcxx9G9Lc8Bly8sKvaYdIbQtPsvv8409jatsXn33e/eWPHxk/OzrpzkJq&#10;G8D0BGs7+sIBsfDpaXlqG1L4AKyrfGKsjjWawX5OxtT5YWqb6vFxuLkdxsIV5neAe2+92X33u98x&#10;/vobb3Tvvv+ecU1tQ//v3/DfW/LUNgjgehyNNOAzy84Bdyh9J1wb9M0Kbbn6sJ4PgYLrdwbO/+Ta&#10;dCitjYpkjlX4HJjbv12D8llDLGovz2s2ObRvp0Yt/tWAtrA9ytcRSJ1j/2Nen5/bq2DRuE8C91nB&#10;iJ8+edq9KKS26bWM78Lx91Cno36+GdjQ0NDQ0NDQ0NDQ0NDQ0NDQcK1gN5J4T3Ad5TJQqncqAUr6&#10;qQTwf7/xZyk/L0CVZ3fLTYx78frz4t8IAkS+UdG7gzuybKzLdOQqoj/1O0EgKXfHkyDGT7wo53uZ&#10;eL/eR1+nDy6e44d6vGXH1Cbl4f2gL6N+d7vo09yV6uq5Pysj2g/wM8hGuIrqjc8ogPKpUPOvvIbE&#10;XvqF+mr5wl/ylqFUl3vpOfRBAPKpBCjVxfdK0PeTsoHb+6KfE6W/nq6O3ucs7gW1+FU/hCsSG12j&#10;yuYr1XUZ0Lm0jKuofgividos4q8KqD0XQPkyXKTsKv1QtK/Nz9obGdRn0f8CjLUvYVGU6r/Gaxhr&#10;PwQ1n8qnArytm1xXaPuWcRWgysOcmUNelX/VK1dRvXKVmn4qMf+XJjP8FNq0VEb8AOfbMZ0AxRgn&#10;EvW/CrfPpv/4z+ub2gbM+SWUHTYnpt862APxx63dDn0qWT8ZFKrDTRSmlqDcu+/6J24gte03/0FT&#10;275vHKltt94I28I3kNrmeVIXDrIXllup/dteb/WGdCGM7c6O34atfnA8OfYc9gcH3h5tffnMb88D&#10;fxq2zYPzf6S31LmQGoPUtmdfPzKOG09dSHmDT01Himlxrl6cE5x7eOUTWABu+cP7e9we7xC3AqJ/&#10;QrqZ2iT1upiZRgfEbeeun/fu+K3g27vb3evvvWk8T2177TX/ZDfUeSNsHQe4vV/bYilOgbtejosY&#10;+o1b3wFu70eDmdqG+DX9YVlqm4LjOScYg9YFzvNFMXB8AW0L0hIAe+pfTG2zbvFU/Odzif2pNtqH&#10;4LxOlQO63bTEgVKfaxt1fE8dOw1B9xbTAvEBGgNAPVCKWfsN69DLlyHV5fikO2Kam+PHL0L/O3Bc&#10;APWvKOnz2BTat1q2Fr/yZW1Er1fCnASoX+NX1NpS4wmYHosXtRmQ2lb1WQHtMUZxvXJHctUrUG7I&#10;9aL+CXCeqz4HywKlNmL95BwGSvbQlThQ4+xnfUJZPcqLA/GU5k+tT/I+JHJ79gI+hw+evTB+hHS2&#10;cI0jZZWf4xhb9COA65tPQdXY8Jlu6W0O+Bw7LqRfuQLl1Da3vpae2gab7WADL/zaAp/0C9V2P6Rx&#10;jCyVTOI5CfFsuO8I2zG1bbPbCWv+6eFxd/IypLa9POheFlPbPuv+/Aef2oYnhZ6FJ1e6YHyADrXU&#10;NnuKXDDS1DbMTaYMw56fQT7tTuZbgP+DWqlvXRl2hCvLJ7e+ee/N7jvf8f8lwutvvtG9F/57hNfe&#10;fL27/4FPc1uU2hb73LivL09tczUbXSfEKePij9E7LlPpysK6PI6LEw3ajb0/TJPapuv8XCjFMxW0&#10;H/I28hztK3G1yTmB9U+/H06Nefy7+Jnb7GeQp/E4HbTfhmLYfOA83zQx2IUw7Vyaa+7HKOE/dE9L&#10;bWtoaGhoaGhoaGhoaGhoaGhomB3tRlLDQuR3wnOOs1QfxM4GwBx4Ggsb7yX6F54L/3KRPmFNuZNa&#10;alsQ/LUtcvh15U2kHvciHPF5ncHOPVWu5aPgJ3C1CSdeBHqXPLnn7fQ1P8oVNX0Nan9RXpNvO9AD&#10;l94LrsJ17P84b4Qr9A9JtT8q1f7aNFavWKVe9044rhG0veF42RgyLoDOkzFcpaZXGWKjMsRebZTj&#10;rKR3L5FPJep/rL7Kw9HE3ukRbSbkERNegr3/rI5Z8aquttWgY1HjY8Gyl9n7Da8GcaxnkMuA1qV1&#10;l/TKa6I2yueQdUepTYtkUZkSoI42+CGfSHwd5fcuKu6lPxf/WtdYbp9M657axi1YcwCdhBsLc2Lu&#10;+LktHOC2NE6AHKpDu7ktH+ViatvNG92v/8Ovje/e2Os+0NS21+94vrnZ3bzZP7WNMCrdyW3q0NPM&#10;Us/C09ZQFmkt5KeSzsYnsqF9fKoabJ8+8k9bQ+zffPONcegfPw5PZztx/sMTYSw1KTwZDVfVVogh&#10;B7fwATpemtKVpHcFe+1D/PJDG3ua282QBpj1FedbXnY3bEfH9vwb4altG9ub3d7rPkUO/b9/x/tB&#10;jJradis8lQYoPX1mUWrbixc+9QBgagBWjrGpbUN/+ZsaHC9tb85r0JiTORA45tJJSJMEaG8+Q4qB&#10;zdVjP464eXkY7GFzGnraxjekPFh/7obtoxtufMO4W5+HtuD/9dhmP4se2ApbbXUcNR6tF6+noVm0&#10;nRpJnwhqfUvo/Mf1y3l44jjTMbacj/0t3z/wtmWvALbjsk/S9LGNjV7PVvvQNM7+Gjw+5oKlftQ/&#10;5lhf71ZY0wDVl+LJ+2Rq2FySa1Oh/T+EJ2BqFfonrBuGSmpbiWvba/0AW8aPuiAA1iV+LqgeftQX&#10;5xX86LpNvcUf/OTx8Fz1ObRdpbVO4wQ0nhpnnDlX/7H/XWx6LU8N1Mv+r/VD3m9EjQPsNaSwH4XP&#10;YqS2vQzXOJ7e9jKkpWOM+B0mT22LsTkbfJYDmtqmfehOlqa2WZqV+34DbDgbrsOI/iwErfMN68+O&#10;pIChPmBIahs+Q3YCPz067k5f+rVOU9s++/snS1PbLCU/9O+UqW07/KwX5KltcVxds4upbW++0X3A&#10;1DZ5attrTv/gO54jFvb5sNQ21/9xPuGTUK6LNUFoFhrWUtscamsFrntea3MhWVdnhF4vynU9qfFa&#10;WfyXGMkTmScG1gP+3jEdXOyXlNqmfZijNA+BYXpyt/5cm9S2J93zkE6Oz0x+buL64DWC+aCpbdHG&#10;XhsaGhoaGhoaGhoaGhoaGhoaGpag3Ui6AuAd5jlEkd9pXWafQ21qZXBKVcnesaV6nPbc79CB5Glr&#10;+GuF/cUCu0KEU9Re/bmXno+8C649CN77SWNeJkOA8VJRRD8jfV4E6r/GrzJWiblWtufuGH5Sfc/t&#10;J3KBDGkyvgkPR0M2B4IA9J9w/CvpwYNcBrReRRJP4Co1pNeFfoT1/aNdmPZb2odE0uVDylbsh3At&#10;nF/XCo5RvSfKcL2X9KH2aUnMJvzUwDiiaFn6Uj5AtKxyFdUP4So1PaT0uVCTRX5U1GfJ/xA/aqM8&#10;EXvn8sB6lfN8aiz3nV4vfTz1siV9em3K9RiOQFZT0Q/OVF+yyUGbpCz+kcsI19YNoLdXiI0rXLYp&#10;l83XItqoILaep4j6cKSN8hpq9srHgmWHSsPVRGmsppLL8F9CyXaZlFCyo5RQslski8qUULKjXBQl&#10;X5QhGGN71bDo++E0UP8Xr8tKttS2OjAB8YVwnaFbN8nRJt1yrxO2ZIMtbe+8845xbEP+xW9+6fmt&#10;/e7H/+7nxrGdef9u2Bbu/O3v+ieRJX3oZppuRebY4aYPnqAG4CYQn95ycnzSPXvit3njRtHzp37r&#10;O+J69Mg/bQ02T4MNymJruHFXJ1NjtC32/x4Fjh2Wu3IBbcsvptzmDbB/dEHSduGI+ADVqz36lSls&#10;aDdTz8Dv3LljHPXs7Pf9RiRtOXP9c+LTo7b3trs33rtnHKltN+76FDbE/vrrrxvXegFNbdM4k6f/&#10;hC5Bnz196lMFgT61baPb2ulTDLjdEeB2ekCvTZ1jBOrVdl4WanWqvsaB2BLo3XzyVPoTNzFlPpy4&#10;MSM2Q2n0R9KHTImCPvTzhvthCpvVwordidAL68HPhK8LYlvc9d4d+X5GCzaTVvBatlZ6ahiux3gy&#10;te3MjSHEc7z6KDCtt5ky46613V0+jRHzv19P6F/nCcad6wzWD17j4FyvAF5H3n+/1ZzXFOz5NECU&#10;0yctKuhH61UOlK7Z2rVg/SNriOuhnqs+8Bz0D2i9/AzCkWuL9o+2MfevPsnxPm2Uj4W2HZznOSdQ&#10;P9uScx1T9r+2V/Vq705srQdQ05zXL/pJ28P4AeXsZ4WWO9c/geOJl0cv/Oc10tn41BhLeWPKuUP0&#10;78oxKyK5RpyO0eB7CNdVnSdIYbsRUtj23Gfs7bt3jWtqGz4bWRYzhH2LeR2qTXB6ctx/l3Axcrx8&#10;WR+RprY5K0tvA/7/7P1ndyRLkiUIOjgQ/MXjL2llZlVlkSZV3adn95w9Z3/EkumvO7Pdv6P/485M&#10;d9VUVrKXmY8HB0dg5YrINbtmUHU3B9zjBSL1OsTtmpioqigxAoMKNFZGC/tLhKplqD5WrDs9jOec&#10;r//45ey3//Qr599+9fXsd7/+jXOsdPfq6QvngxA5NK0zcLm3blq59A3+pF77aAhcSwtA+xdawltn&#10;M/NMAT744P3Zj3/yI+fvPX48+8GPfuj80fsIbYuQt21r790Mzzl7bf1lAng+6cSG+b+5zZ1+/F/4&#10;Hw2zXKkLOPfrdYw+IxaN51Wiy91c60o1vt5SVwNvTZ4X1ra85gMMaQRucq0gcL3vzvE1AHnjOgLA&#10;R70m6/2I0OshtuSoE+uoHFteE1AO7ztarnIcp80YzBMgV3/gL8tSru2JcliW+gOwX9R/5LHofqT5&#10;q/+qV/tNO5e38lyO56mwi+cr8uH5q3kp6CfyV//JdfzAlvbY1vzn/rhtmGfkE2kxoaFPbjZy1aS9&#10;5l/jAO21LPVnDNrUMLes3OJ3EdyHgBfPEdoWv0drW6k/Oh7Qfl2f+ndDQ0NDQ0NDQ0NDQ0NDQ0ND&#10;Q8MCtBdJDXOBN5l8m1nk+On0sQ0+DbT3D97u+hve+Auzy+U4bA3beJNeEn+rLflQtKxwOjYO5dfE&#10;/HfDS0AzmpRpedU2lYFeeF2fOud1qM0ynPtvAlqmSu2Y6qs8ty5+ZL1AGaVybqKv2TRcRdfvS3Ls&#10;lvli0XyU10Qx/kuV2izDVVSvHHs9z+01RPNUrqL6ebiu/Viui0V/KWxYHjftE8eUbrEi+rJkLNyw&#10;6D9n9O1Z5w3vBtbRp8xzHaL517jKPH0NU2wWQe8pb/r+ov7X+BTU0pJjt+eL89V20HQq87DIZl47&#10;a9qO46ekX5KrrAVryN9bqoW21YHGxguK2wxOUQPIUSedMqonjdowlABT2kqhbXt39me/+Pd/7RzT&#10;wvcfxBRxrDZ15yDC3HCCccqfDmAP/znvp3c+fxqhaudn57NnT4JjWvpXX3ztHC+Qjo8y5M34UYa5&#10;wU9Mi3egLBnNXb3EB3PA9wEc3ZO6b8mqQ5zGCTAfPfl0bGDLKaPQdyugiT3alaunYcwy9AxhTPcz&#10;zA3lYCUGwFqKbg76QkPbEGp25/1c/c3a/yBXbYPvxVXbrBoMPYNv9M/r4gzlGrIZvJ1l1TZMkSc2&#10;GOZm0LbS0LaBXs5TjjEvN9tqHdD2V6h+Ch9gpNe6WMd3XMeD5sWxhC3bBJxtpXqA+a8K8OSy78YO&#10;ldq+lejct7Gzke2MCqy2pWL8l0Koxn2q/TgI80y92ms+AFeRQ1ndOW7HeX3WsYH8uEqLlgV75ol8&#10;mBZbrsoE6FhSXhtvKGMMHz9B40W/tAkx5lp3heZfKgv1Psj7COrHc0rbB3my7uP8CdUr13yAmj+L&#10;2mQeSvlAp2NGz/3SdUA5Bj9DSFCTy8y+XPObAe2j7VUbP/BvjHGbc9+3yaeGtnWwZCxVx7nqNbRN&#10;bTyELVcH27V77L0H951Dv8eV2hBCVQhtg7fkCg1tQ3uw75DWrkzObxLa9s2fENoWK7VpaNsxQtue&#10;xCq0b3No2/vvP5796McRzvbY+A9+FGFuw9A2a/8DhrbZNfAy2sFGXtfmtdA2hLUhvATQuoBzv15H&#10;ZNV3amk8z0t7E3SlWvZdqcZ7b95eeIuko+PQNvRNbKyPpD2XvVYQuPfy/rsO4PrAewf80uut+kyM&#10;r4esi6ZFulI+mhbl6r2MPqiNlgOwLKCUJ3S8/ihXaH21XIX6rHycf3c/EmieY/+7PG3DkP/Xdr7z&#10;3wUAUsUBtO7EOH+ipkcezEe5QtOO8+nt+7Tn9vsrrz/4f52b+Syn+Ws+aBvuq17tsWVbjfuHNoDy&#10;EsbldhA97kFc5bmFtjU0NDQ0NDQ0NDQ0NDQ0NDQ0rB3xIgkvqG6rACX9qgQo6W+LAHgDybeQA54C&#10;VLmRtMcbTn/L6arhX3x6fchUDNIiHA1i+3yz7bOWkvtfPwr6SIdtvO0tipTl7tk2BDwFmMIrmGDS&#10;29TeJg/U8984O8ykWEcRoOP4KekHPLbU16A2y/I3CZarovopfCAjm3XDy1uh3Hq84cqgx7uP9Psy&#10;vC5TbMqi+Q8wurbU7Et8eVku/xqfIrcdtb8gLvNXxncG6M7b36VvALd/PHTnsHDVN6wPbONVCk7c&#10;nr8BoJx1yRxonbW+yol5Z2nJvgbNp5bnG7+PwHf6r3wJjP3RNul5bJ0vWwSSdPkMeRE4VJKpcB8j&#10;QVeW55H6PNZBdOobuUoe6OyrfAlo6yP1oKwVwPP/X/9dC22rAY2NlxW3GXoSc7oa6tVNCzeUbFDv&#10;bsWT7e3Zhx9+6BzTw3/5b//WuYe2/btfOvfQqof3glse9+8GB7Zz6rUP3gz/wTRLrsKGae1//PwP&#10;zk9OTo3/0fmZlY8p3YD7c5yhH5bHSYa5eR9liByG9M5WlIU6cYWjDfvsbnO1o37aNmq9n1PZgYWh&#10;bf4J6NjA9jynqqre65tA+9y5F22CvN97772OP3yvX2GNoSsoiSMP+WnYy8l5TvtHRfbDN+S/fy+m&#10;6OOc0FXhGNqGemzvRvsAfb1CAN9mM2i5g7rbR88KHT8MbYOO0yCVA2xbb6tst3VA+0Kh/TKFK1Sv&#10;9YKex7DVMTBOwy2vXcqBdV7Tbj2sKXn+WsOasH/LYRc3Aa6Rx7mCJPqTfap8DO079vUwLcIe+7TW&#10;877FcV6T1V7HGPLWlR95rQD02s7xhrC2Fy9idScdgzUO0GdgEUfa15U2V3tiXC73x5xAvbmiJaDl&#10;EtpW0CtXaL+wrdDeGjqhPtMG0LQ1rvbqp/pBPba0r3GgpmeIMdp+WMvVAm2p/pd8A1gvhaYbtION&#10;f9txihA2rrK6jtA29V9D23b2dmd3814M2z2G4XsIVZ6PJpdZLeRArrg0Hy4vwge0Ae9rkTY8uklo&#10;27dffDX73T//2vk3CG371+DHLw9nLzO0Df9GYIflmqNRW3Bpcw1tMx0EGPTLAKsJbXv8+L3ZD374&#10;WfD335/98McMbXs8+/THGdpmzyP72f7Lhrb5pT8L07qMeQ06bktjezz+Vw7LuivVeGGI3Qjr8N1z&#10;TEfH1x+25/h6tey1gsC1WUOzVw3t37HP9HPsW8ke9wG9R/M6oKFk43wIzbNmU4OmhT+8HylXaH3H&#10;Y5v1BXT803/oWC/lgLYV81Q+hF1DsqhxaBvLHftPvULzVz9VDx/pp/qifAxthxI0LULb+CyHldy4&#10;mhvy0DYkMB6YXvVqj20pLUDfsFU/lROatsYR1obQaKCFtjU0NDQ0NDQ0NDQ0NDQ0NDQ0rB3vxIsk&#10;vOFbl7wLuEldNG3Hc0t9DWk6B8O3qH2etfyvvnUdwy2QjmlLHLuqV/ixoFNQM1d9jV8bo2ZgW3ne&#10;yQd6FXySq419iX5oU4PaLMvfJFiuiuqncBXVvwlo2U3Q5rIfTfS9QH2iTNEP/LfdXn8zXsKiv1qV&#10;sEz+68IyPkypV60d1sHfJHxhCZWGSfh+eutNIM6VqecOQBsVjKWivmYvevsq6wd8aLMsNJ9bjzVX&#10;g221KoGzHafva/T/tqNvt/ViVfejWtp13+Nq/q+rXPaLSk2vojbzsMhmar00H3KV62CQFpvrZdPB&#10;a3LbQ9s4BWsduElnvY3gVDTUCdPsiNKJiylwnFaKKW3vv/++8/2D/S60bf/uweyv/8PfO8eqbQcP&#10;cgUx65N7d2LqOMLK9nI6HAbsRr6/vDg/n718HmEXCB/57a9/5/zE+O9+G9xD2A4ztMT4aYaZwPej&#10;VzH9G/8bCSu9EdsbMZUR9djbqYS2ZXVR1T0J9dqWduDqLQDbxEZDd855G+Y0QbQV2xPTxi9yuqaO&#10;HUzH5nR6tOfjx487/vBxhLmh3TjNG+j6wvJj6Bz46Wuu4HYxO7mINsH07727EeqCfmZICHgX2ub5&#10;9+EwOh444dE9zmaAnnXw+ma9UMfznK6vdQQ2M0/4ztBC1Iur0UGv003XHdqm45xQn5flCq0XbGg3&#10;Ly37FOC1Czr2BUA90upU1AaDtclmdxbaGObl31R9y64GCJ3hqoWDcxzXnAyrGfcvAT2PjdOSYyr0&#10;3l6cjx7ydt5fTyCAni8YI1zFTDlsOOUY4BhDaMDLly+dj/1h/tApV5TGKtCNT//0KNkoNH/1oeaP&#10;hrZpOwB67WK+SFfqF02rHP1A+3nQuuh5So48S3WHP+qHQtt2Ge65pVrzBmMo0Kow9r/Wv+onMfDN&#10;eLf/BkPb4Bf93JYQth275x/kPXHTxsLuflzDLcFsI0OoMALZnvBW27brC/NhFaFtr+355fIk8jlH&#10;aFuG7X/7xdezz/8lVmr75suvZr/N0LYjhLZ9FyvbDvKxdkXzkrPN8Wy2mdeHsAk9+pfn2hCrCW17&#10;771Hs89+8KlzDW1774PHs89+EnzHnhEYcnhuzzNnJoCNvL7NzRmGs2Hsc9XCKCz7IusE6HhTPsai&#10;8Tzv/F0F8CI4m20tmFf368JzY78IXJ8P1nreActeKwj8W4XuHF8Dxm2jfhI6BtQe9eD1H+c9n3Wh&#10;470Yvz/VQqdrnKi1iWLZ63MtH6DkA66xfFbBcdYXedfufQTKYnlD7ldH50Bfbh/yBpT8V2hdxmUR&#10;8LG7Jsu1bl6falnkaqMcTcNd2NJnzUfttVz6AozTkmPsa/szTxwv2Ss0/zGnD9t2j9rO+xH+BcKr&#10;FtrW0NDQ0NDQ0NDQ0NDQ0NDQ0LBOtBdJDXOBN5d8e1njA0CV6kn2iQ39E0e+/QSEDvngTyJiP9DX&#10;MEorPt8Emk2dx8d5tokfV56fIZatl+Qpovp5mGKjUPsp/F0CarTqWmme5OuShjePRW3PvwA5hhe+&#10;62NwXS1nNEU/tCnrl81nir2iplfcJH9FLZ8peU7Jv+FNQftC+ii3VxH3q7hnvQVXyolD6W27z6o/&#10;NT4FpbTYK+nHvIaavfKG7w9v8vq5bFlT7L9P/1c9nqfkf9MyFLX8a/oa1EZtS1xF9XUe+wT1KqpX&#10;TO0v8pqMbb4PeE1aaFsd32fnrAOcioY6ccocUJsaxxWLkI6hWBradnDvzuxv/9M/OPewqfsxRRn5&#10;3ZGwi/0MMQO2MvQMIU1ceQ1TQP/4u1ipzfnvg1+cX8wOX0RoBvw9ztVMoD96EdPg4SenxwNbuQoS&#10;yt3NaXh4wbTThbbBv9jiBJAINtP3J/dSoW2Xr2dn2Z6uzxAwWHNSobdJTqfHFMHaqm0H92SFtZyW&#10;iTy76eiW90VO/754fT47PI32gf3OftQX+TCcDX13L0PqoOc08iv5OyPvxzzSACifU/TH9dWpk5x2&#10;jvwZ9oU8NLSN0yM9rYzDVQP56zgnoCeW5QrUlfVS1OwB1J9g2wLKaYN8tG3Xgd6bWwJrE4a2wfet&#10;Ldag3ubXBaYWM7wX/cCxBM4p9+ijUn+rXu2DRz47dl18cD9WV0RoGyT4MOSEYwPbWriohrbRHv6q&#10;n8xT81c+rkttrKqe9xSgZk9M9YEceXNlOq0juF67CKRjH6keoJ+aFqDPag/O/XE+WkfNU9uBddd6&#10;KcZ5LgNPmS4MfIb0rq0E8F3L0D6tjQdi4Jvxbv8NhrahT3iOYDVRhrDpCm4Ixd7ey2cDVCNDqHAP&#10;ZM+5t/Js0I0Z3A9zvEHHcYV0qwht++7Lb2Z//NcI8/8aoW2/+lfnRy9ezZ5/+9S5l5t5enhstq23&#10;uTOzGYW2Ua/nyxCrCW17+OjB7JNPPnb++IP3Zz/68Y+Df/j+7Ac/Db5rbc8ww3FoW/ccYs29wes8&#10;OMeeF5Z9kfUGdLypfgwdt6XxrPmsAy20LaA+1vg6MM6/5Jtew2HPNLDlNR/nfSm0DWHxDI0HNP9a&#10;m5R8UIzbh/tjvaLWF4v6BddXvT6U0iJdLU9C7yMIbeNKbUjLNhyHvN0EpfbUtkKdyIe+Dcsv5YNt&#10;nye2V+s7zkdRylPtlSMskqtmo13Ztmgztht05MiPNpqP1pFjGcCqbQhvA1poW0NDQ0NDQ0NDQ0ND&#10;Q0NDQ0PD2tFeJL3jwFtIynWgaYscP50+tqEPO6K3UcibWeX5BjTEFJKf5tNx7Pp2xAHfDzoFnXnv&#10;jkOzWZqbL1d8Fu6fjouex1zbQ9tqAFHzDXLD+qH9tSqsOr93DX6eBO347Wmt/tzUs1RPWT1/b3Iu&#10;19LW8p9ir1hWr5hSrmJss8w5cpO0bwPob/isvOFdhg7bxWdIQMfG2zBOOh/wI/4oXxZMi9SazyKu&#10;ovp5/LaDdVmVWI6j/QZA22NK29TsyWsyD2ozhU9BLS25yk30ym8imo9yFdXXuMqy+pqofY0vK5p2&#10;zEuY8qy1LDzH2x7axulV6wA6RKeC3TaMB5SGA2i9atPhOC0TbcxQLIS2/dXf/9I5wrD+7n/qQ9sO&#10;HtxxjvzucaUw+3Srthm2N4NfIpTjNKZNnp2ezb75+tvkp75CCYAV3D7/ze+dYzri0auY+j4ObTvL&#10;8BNg2z4AThiG1IHv7upqZTyZLs1v6d9O37eVI6fson3YQh7qlVM0h6uqSWgbeLYz2oTT6dGeDx9G&#10;SAum3HehbaZnGBpWYdvNsA6gH+fmQb4CRmjb8WlMR8TZvLXTT3dkSAjSMcwN+oO70Udok0GImbP0&#10;v5uKH2mA64S2cbov+PcV2lY6f6EnpnCF6r0uWUcA+yWofgonaj6sEmWP32agTaJd4Hu/ahvCLlYL&#10;jB1O7a7xcR+xH1V/NW2MyZ3tHTvfHziHOZMgLewIHRu8DkBX4gC5+jDmzB+cx2r2Y9AfbHkuK8b5&#10;aP7kKF99KPmD/PU6XKsvwXSA5jMG/ce1jdco2NbaRPNhWqDkD3h3zbT82O81aN41qI2z3oUO0LfQ&#10;NvPF/GJoG8Zmd+/b3prtSpjbXq5e6va5cmtEKkRdrObdPdG9XRDahvbgWEW6RaFtyIMhaZdnF7PL&#10;06uhbU/tmehPv/7c+ddffjn7zb9EaNvh85ezZ988cY7nq63siygr2tbb3JnZ2Njs6pgC1MfnakLb&#10;7j+4N/vwww+cv//BB7Mf//Qnzh+b7od/wdC2vdmdDOevrtrm/RLUwecxb2in/fgy6HhTPsYy43kd&#10;WHdo2/j8XQU8N2me7lzAV/YLdDe5VhDjfFaN8dgolaVtOG5P1gXXfp77yIMcoUm6atuy0LYq8Zpv&#10;Yz9ZL2xr91DmqelwfeU1FnoeUw4wreYJznLVVkPbVG97liapQftCOaE+jDmhPgC1OqK9yEvPdagT&#10;66XcPEsZptU81QeMC44N1dd8wNjBPqDlIg8+d2meyK/3ra8v8waUb+He0ULbGhoaGhoaGhoaGhoa&#10;GhoaGhreFNqLpD8DjN/W6pvWRail7Xlsr/IaNuw40uduEfJaWnhZOx+DsnRncGC9YJugNG2fnudx&#10;8NwGH9qXoe0zoVVqJvnGGZjatjdBX8d5dbsd0D4i5/4y0LTXzePPD8O2MrbSzxTwrzVjqL7G9byb&#10;glpZY8Bzel9qn5tC869hUO4Czv0SavYlURvlNZliUxNNq1ylpldZ1sbYlWMNZQzOu9xewXKn4PeI&#10;W+PoADpOa3wZ+BnQpY0t81nEVVRf49y/zdC6rEIsR+Hrh5a9atH8lXO/hJp9SV+D2tdE7b4vvqxc&#10;Jy1myEBUp/konyrL5FnjN5Ep+aiNcpWb6GuY+gy5DDzHFtpWBzpEp4LdNowHFafAjfWcxqY6TK/T&#10;0LZHjyL8CqFtf/l3fx387p3ZL//jv3XuYVnvZbjW5tbs4YMI2cAg4+ppAFdtQ2jb5VlO57btiyfP&#10;k5/NnjyJadvHVv5v/uXXzhHOdvySq7adz14+jdXK0D8IgXOY+xv5flRD6nDy7OnKcds8mS5nG1sy&#10;/Fcc2uY89QhV28tws80trM4WIWxb21uz+wxzsza8f/++c/QJp3zDf4aqoUG3tqOOXu5lHwKQ3Rj1&#10;zWn8yGdRaFuErYnPEtpGoO5ar/O0GY8lDW1jG2pZgI5D+3K+DqhfCtVP4YqxHmESBOpJLMu/L3z/&#10;HiwLtD/74FJO2XJ/3RS8NvLhZMwB7cfS/QhjRtMytM3DUrb682Jjo3wvmzJ+6CdQ8hmojTfqx+Of&#10;+zU9rvP7eZ1RvZYLHflYT3tuS1jkM1Cqu+ap5SqHrYa2qT+0GYP9i/J5HUM+vL5BTxtc+3n9n4J5&#10;7UC4hTRJ13eQclNdG2gD9anUzkCpjzQdeLf/BkPbcA/s7qfWJzu5Opuu4AZ7rtAKry4zI6v5wtA2&#10;ayCT6F+0B8cD0r3OTpqyapuGtp0htC1Xp332zXezL38bK9h+/cWXs1//y6+cv0Jo29ffOUcpm4Mw&#10;umhbb3NnZmN1/z5C2+7Z88v7H8Rqvx98iNC2nzp//NEHsx/9RYS5oR/u5rMQQtvOs9Wj/TMnr2RQ&#10;17D5L6xkqS+h4031Y+i4LY1nbFW/aryJ0Lbadey6cHf7Zuvax/UrDm0D1tn+en2r+aw2OFfYntCV&#10;0k7JR7nmwy2xKE9Nq75hSw7QHvclvWfpswr7RX3AirUMzUP+vFZo+JUCeS7OH35FGRr6hxWzt+13&#10;IQB56Oq0zFOh/mBlM65upnpc/7tVO3ENTH/gC/3R8DGtr/YR7u30B1vyC7v+sJmxwjnTYqurrbFc&#10;/A6n/3KEerXXfNQH2LId1Af1TW10zGifDsaFncgIbwNaaFtDQ0NDQ0NDQ0NDQ0NDQ0NDw9rRXiQ1&#10;zAXeZPJt5rK8Chx3m7Dt0uZniHgTCvCtaEC5YI7JoCzhkxDuToaaF8vFT4mrzZjnZxqk8tpulWZ7&#10;I0A9TNyF5A5s1iXrhrVtrb+mgPbz5M2BjUYh3jb9EH1bga9WFHr9GV6LetT0Q4jNDcfPFJTyV1H9&#10;PNTsF3EV1de4yhT9qvgUUfu5PD/OUz9FrtjLpwYcYalDIW6iH2ORfnysZl+BmJOOU6tuCp+CKfba&#10;R28OU64nQ9++Hz/rWLdv1fyxHen9WEGfOxW9CKG66+gpQtchQEl/Exmjpl8V2BfrEM1/zI2E1LhJ&#10;Me1IX2+4sB3b17gRF78iJI+8kw/09TxxzGUiZ1qVKXr7KuuFq6h+zI2IYB90mH4Zsa8un0F7Ok2b&#10;GscuBZuC/U2kls8UvaZ9k/B5Sf/4yd/9N9+7peAUrHXhTXfKOlFrq9IvQKg3p9vhOKfkYXrb+x/F&#10;Shy+4tiHH8wQqgF7rISCLbK7c3DH02Hq+I7ZObc0mziOs/A1pl9iCiKmB57PTo8xnRv5nM/Oj09j&#10;lixCt87Orew9D4/b8vCw3dnOztbs8uJ8tru7Pdve2vSVv7Zsi+mR+PjW0m9JqAhCy+wU87CsbmsS&#10;0/NQmIkXGrLpU9BzH5k5B4JjVCAfgPkF91oEzzKc42vbfHXraEc/bp9tqw/aAtM+t61Ory+N22dn&#10;b8e3KHIH0++96MvZ5o71o/1gRjvywRR5CPpjK7fbO7teB+xvo++Mbxjf2z/w6fWY7r6JVd4wJlDv&#10;7CuU4f6jzgOxOsCOtiYYT96v8Mn0EPYDQo527Di2lqtV3fRw3/LueFRtjWLf6asKMNbNk3n29uXH&#10;Ad9PTOFTsKz9shjm7qM0oUfeNn2PsnY1wPjGVF6cR+iHDTvhwKGHcHrv9rZdm3Ce2Xm3u7vn+xDw&#10;HTsPkQf2wTk9GNORkcfFeUw1xmUC+QMoC/mynJqET2UBMMUb13BMZwbH9QYcQhvoyOehu45lHpHO&#10;znGrF/W00fKwxdRx6DglnsexpQCaBzDmmpZ5QXBsnA84thDYoh1giy2mjlOHLfZPzyB2zOXUVxLF&#10;cbexa/O53W88fFn82MC9x/ZN6f3h5dkeQpcB+ur++LH+wxb31LbjW/tSvQ5u69VkhqRu49dj27rO&#10;NQmxv6Yefit0mHCswnY4fLiDtMP0DlG9tucGhKwD3pfW1kiNdvO2zqy67I14WSZoT4R2+0ETb0Nw&#10;3IfQ/sa37TzDSqkevmb3Xg9hw3HjHv6GzGwf/cg8PD/DFe9TD3Tni/ngSWwfgjHganxZ+0AX+cQ5&#10;5iLnLUPSrCLWADl2MbasTXD85Oho9urZS+eHr17Nnj554hxj8+Tw2Dkco2vxTBNcfff6+3POEDw/&#10;SpDqDlDT80B4FIJr3EGuVHvnzp3Zw/z3CHfuGs+Vaj3MMEMz8Nzhzx4GfHeeMUMiefivPHcYPukb&#10;tH7CCJ45qO/yNI4wjzCEPg7gG6sa0awnNmxMrqMfS1G5IkHNvfaFYzcSAlyuPzEeY0sO1PgisE/X&#10;Jvi9BecdxotJjAE7V00F7mMl7yNoxku7V9Me1y783nFpx3G+Xppgi3+7AT22CBvatecCz8uygngZ&#10;F5aZpUf+yAd5uA/IG8fSH28p+GPS+WOCsFgeY/ciD88HSdM3zwfp0xZbX+Ex04BjG8/hmickwmwh&#10;qDNW04agXghHRigy/g0JdAhFdrF9tAE4rutId2G/vyENOI65uH+vZ69evpy9eP7crnPHdh8+c/+R&#10;B9p/e8N+P7K28BDg7QjAgp+bl+azXaiRJ9OcHJ3MTl5ZHqfnHh59+Oql/7sTu+pZ++9GPpYev5dE&#10;O9j1Hy2KfHC9zdDjM/u98+zY8rR+hh8Xds9HO26anT3peT7bdh3FMw9a68x8gOB+hX8DA8HzwiF8&#10;MEGo3Lkd53MHxj7uEXwmAJAWdrRFOoSY4ZkkfOufIWjPfMjxrIjj5AA4pAQei2tS2Gh4naZVjjKZ&#10;Pzjvd/Hd0NDQ0NDQ0NDQ0NDQ0NDQ0NCwAO/EiyR/s7wmeZehdVy2vp09fialxXHaJPeXnKqvobfX&#10;soz5J1+oOvh2FQAf2Cf3T8frQDIX52GPnY6r3nnIPNTT9ryD1ivfCAPKbacTvjmmdDCOnJl7sSyF&#10;plVU1FeAvJm/cC2347ktiX31sggw6STTeDrhAz02hTKhT2lYFbRFV8V7ULsWsa/B2EiuNkDYkRfs&#10;RUKf9pmmQ3cAm7TP7XVkkE+N5/Z60uczlmVRS6d5LiOadh5XQEOtWfjHeSUtuafr9KlzPkQcDSzP&#10;49OzOMKyUNxqeC9XAV3o1aZPU9ZHmhS9j+htKrclMDW+B/mnVDG4lw1LWJh2DEmgPigGvnV8aNfp&#10;8dPZCAZujnwW+57HlvqFSNul0gg0reZR0y+HeaOAsHyRN/PHhpRla5u4KXmv90+nl7QDe+GxE1JB&#10;zXvXZ1rm1wkOzZXxp2RTR8l2LDcB63FTaD4lfh0pwY+9jtk7Y1vlRlJUL/a57eR1ypjXZGCf/lBn&#10;YgfEXn3o+TzBbBWI6jRtbayO7WtQmxpfBPyORoAV88lt8F7vu51ebco8dq/qh/1b5r4HXeo7uCpt&#10;RPxQQV8TtR9D7dRmEVdRvQJ7Jf0YakOu4r1421dta5gPTkUDEFYB4AKDqXQABgL2AbyA4H9lVz2m&#10;sHHlr53dndknP/7M+cG9u7O//7/8R+eYovzeR7FCB6Yivv/4PecYZFw9zTLtVqnAhfP1ef6n/fOL&#10;2eHzF8nPZy9fBD85Ppl9/vs/OMdUw2ffPnUO+5fPY2UT+DmLmYnOz8+jAEydPDmO/34Pk1xwzOu4&#10;l1OpUa/796NeZpEyhJ0qndbbJPfAL7Jg51kAppdfmBXg+ou0sc/rrDx84Kox6JNH78c0b0zx/uSz&#10;T51jWv7777/vHH5iajixkasbIFxv906uPmN5Ig3gfmbfYXua7YwH6+1cvQXj4m5X9ygDwDTP09N+&#10;bEA6zvrajc6nzoKj3jk11HZ8Wmrw4ZtqTFEl+KIrcqYVpmXG+AQ4VgGOYbdn2vQL8PpmbgO9f64C&#10;usvenQ4l20XwqcIFsI7AspzwNpf6rAO9+94qQR08cH09XO/d7/WB6+Z/y2FVYk1wbp5naBv0HAHj&#10;sU3UuEL1yJ/XH6A0xm4K5oktz1nw7pyt+AMOKYHXIk4TJ9R/2gDKCZTLssecgI8IxwY8VCrHmz/U&#10;2/3DOSSLxYPvTtbLQ7a5CphxrgoKPVcNQz4eXgAO6Tq4HwM30sde0AHHHxMGKYI6Qq+r56BJ2Cyq&#10;Rx4IyQxAl0aO+flX9aaiha/adshV2067VdvQ7/p8UupHjB1y9D/Do3APZDgVnkm4UiruldgPbvXK&#10;PkLa7l5j48vD3AwRJna1LPUB3WDJr8BbMNvfLbO/0lv/xg67cdMSbGenInyDC8l+86cvZ7/9p391&#10;/uWfvpj96p/+2fnLZy9mT778xjnGJO9BSMZfETOLAML3so6xshs8DBSvCVa/+PMTqOSEsSHtQODM&#10;wXdwQ2Z57/692fsfxjOMrtr2/kcfzn788+Don7tmB+iqbXie6s5HbNlsWu6FHcnzC9cVXlvwfIjn&#10;SOem61aYzV/QAYwHhvshxBAhK4Cfv/l8hbGxk88kNXuMGYaywk22JsIuMYacmw94HnUueg85zLIG&#10;7SwY67W/atdD6s+tDSBEsa8NtTxrnEDb8hqO4/QBnNd/5QDzQb1YNz2/lCuwmhUEGNuwXGxZFv4V&#10;B39nUeB3ixfPYoVoBHZtb4Y9/v0GV5dm+BKAc8VDaA0I58J1ynmGQgM6rqyC3XjAiqb4Fx8AQnW5&#10;eiN+l8G/7ACg0/Mxgs1saz7wGhW+5e8sog/fotxDhFb5vwcZrj6Gaxuvjffu3etWscRqZvx3JdqP&#10;mlaBtuc1udYX+N2Rq6Rp/uoDaseQ3ifffecCYFjg32IA21s7XX1xLu7sRn2Rbmsz+Jn9TnN+Ee2P&#10;3/PYLyen5mf+/nL3zl2TuLbg99bdvfzdx/qc+RyfHHX2h68O7R4U9UK/xHVtmA9W0r6Tq0w+efZ0&#10;9vT5M+cYC2cX0ac453gt0jGJNmA7QMf7jrahptVwM7XXfLBlm6P9+fs77Fkuzjmed4rXNgb5nINy&#10;OQaU63mmeWq9otcaGhoaGhoaGhoaGhoaGhoaGhoWoL1IapgMvJnk28kyj63z2A1x6E6JqwDJBy9R&#10;ZUferl59z5qoHuiBbOizu91x7ptRbp1PQOHFr0PfCNe4Jh5kozvVA0Ok644B97qZ4JN8oLfdgT4/&#10;1wPSZdrIOGnm7yqWFdvgqq9zIyHOUxoWgA21qMFqx5fRUzfVHlikH8vtg3rO8eyf5KqfwlVUX+Or&#10;Es3zOvy6KP11bSqG19vcTkTlUj0Hw7Bixc30NStFzaakp26qPXBdvcryKKa0zlB90WaEmv3S45OJ&#10;l0iyNpgPnf+5Xaoua4D6sCxXTNJjc9XkRujyx09XVmyD1/VGQt4AovSA8rcN2j6LuIrql+Uqqleu&#10;gsbreOyEiP3YpshrNqr3Q64YcqdM03MYdTy3V/SSVrmKffV8RajdlzFrMuoW+1rukIcEX6zXPGvo&#10;7bHFPoV69bnn46r09kPeoVz1twb0WeU6KKX1eUm3fdW2hvngtE+AHAOB0+cADgxcCDhdDVA9p8xh&#10;2ua9hzE9EmFSH/4gQrFgc3APUxkvrZyN2T2s2mZ7Rmc725t+YvrjHgfh5Wv7ySnHmNJ8dmI2GKQX&#10;s7PT5HYcU0B3rRxMezwzjmmdG1sbs/Pz09nWNqaRohRMSTfBdDufchf/UX5jI6YDYnrk5lauamYc&#10;dYStT903PVzC9FRMK+9czCuJTxV3HvtZmqlQnuVrZaAs+MWyML0e7YVph5hee3BwMNs/2J8d3L3j&#10;IWqQ+w/u2vbAVzB58N4jPw79o0cPvL57e7uz+9bOWK0N+1h9xsswwWpuvoXs7lt9rNzNbZ/26iEN&#10;5pvP+MbWNueYOmk+X6Iq1k44BGAVtwsz9Onu1h/YYnrmsfUFpoNjeifayZvFGgd96TcL+9nEPqZ7&#10;2z5WNvF2x9aOYXU92KIhscGqExDs+zTgFEyrHAjUtvWwueQID0F7I53zzNfzth3s+r7BucD7KT++&#10;B3v3P4T7qh/rpkgJql+Wrx/RXsD6y+3LWj3gO65X2N4SQXunYLr76dFxhmKY2D6E05uncpWSDaYp&#10;U0eBjoLrvO6rviRAiWMsket9h+AxQjnSUuLajfYKPa6rEFxTyVVKek7DJlc9wklwL0A6TAt3nYnf&#10;P8hxD/H7Ruhcj+OWDsdgi/zor4ez2UXPQ2Bsv4N3e/Q36+d1E1lO39PxudXbp2IuxmkpfZm4vmO7&#10;UmQ52Po4O4+VZ3Ctx3h1bnrwMdzjTNuL+Yg+yvbfRL8i5NA5wiJ2vE/8fm92bm/cQ4rgiAlXeYv8&#10;kelwbCpXwBL3u0hhSKL5OITqDhmeO8y74CYcPUevDmfPv3tmWeWqbd995xwrKR2/OnKOYrAF1MuB&#10;x7BDHQ3jc5BpxyhrB7kKRvpMvGv9UFq1Dc9BDx/Lqm0ZIuphX5kXvge5FhzyuuBZAhxb24cZ9BhD&#10;rkdd7cdawI9Fm1mf+zOLndPG8eyCcxnnrZ/LqWeRbDPXID8D8oi88VwEPQz9kIPlkvs+uH8C7geu&#10;NUiP8lLy4EDXHRPRfecJcl7DBzYFuZLPAt5J1gnHIGi7EoeMwfYAtH06nw24BiC0B1uGXOHexfsa&#10;72Owx1Y5ysQ1m3oAxzwsy+654FhR7NzOJYSa4XnUrua++hq8xbMsn1H5vIpQXKxShudQX9Hs+KRb&#10;pcxXKrP8IL56m20H6czej6FMKw/PuB5CDd/MBtcAf052R01SZw/h8WxsdrFSWYiv3Gh54t9QwKej&#10;w1g1DHljxTL8WxD87uTPzMjGfMK4Rpgcyia3hnCxXvJP7OMZPq5IIVglzdra0pFDwOM8CkFoIML5&#10;EBqI0LS9Xbu3Wjk45uPB8kK7UxDKfGx+e31NPOTNtp6v2cPG+9HyoA3Hkv8+kLYcBzj2Gm1uP/i9&#10;DOGJ3e+t7kfkg3KQPxC/Y4SOz2Dha9RtnA+uE2w3hNdZ6ngOwP3G6s3rCMae21o6Pp8wJA3HqO+e&#10;K2wL4bj1PI1DmA/SMh+mZT7jPCCsI4D9MXjNBHjujLlC88S24/7d0NDQ0NDQ0NDQ0NDQ0NDQ0NCw&#10;AO1F0p8B+Pb3OtC0S/HYXQiYzTWVt6h4Q0wM361efdN6FXWbov8DHtsQP1SA5j/yLt8ODyT/0ksh&#10;hA70Awz0Q5vOZ/yQq1449nqeWxNNGylWgy5/LUu4fzq9+KAierVpaLit4BhWUf0UrlLTq6iNcpW3&#10;DbXrYfU6KRjYLDYfYHh9LvOGhjeK6tCT83d0Ltf4qoDcSjmyLD8u5S7k+BF9DWozxX5Z1PIvcZVJ&#10;WNMlZCkf3gC0XdS3VfCaqM2A4ye5Cg4MdPnxtBQ57nrZXyRqr1xF9VWOn04f23kySCtcxfUpN8HU&#10;+2OxXLU3qv6YtX/Wdb4si85/ra84V6v7lPZZlf5Nwj1oq7a929DpbZgCB2DqWmlVFAxK2kCHKZQA&#10;9Fw1DFPFP/5RhLNh1ba//U//6ByhVu9/Eit0YOrfxx986BzjfC//675l6lM2g2KqZvxHekyZPH71&#10;0jmmFr56Efz87GL28mlwTHH99uv4D//gT74JjqmMpycMkYMiTizw/Cf6PoUPU+hjxw6ECw6fpgiY&#10;PoK48vBmf4JyWjiwvZ3cKraJ6fRBZ9t7mQ+QNphmiJUSAM8zTbyd0x7TIe88CBusdvfw4QPnCJF7&#10;8PChc0zF3z+IKeJIi+mNAPLMybDWrBGi5hz9exarGIBzNQGYbuyEb8iTK9p4TlldXbUNY4crL8DG&#10;owgdaKsE2i2azaiNJes/51YupvGS+1RfcLPx6acGbC8wddhhl2KukCJ1VI6Gxjgj0L4dcpx7zp2f&#10;PVQPflmzWRKFbBzwm1iWE3purg5e+6CG/vow1K8C6/FfgTaTMXDLgOnur3K1ylo7qX4KV4z1y45D&#10;vXeUxidAPbZ6zvI+osC1CALAN/VP8+d5jeO0B9SfRb5p3lqW55njHHlgmjiA6yf1Wq7mA2h96eeY&#10;07dx2tUAefZ+9uj1q0SpbW8K9tzF6cXs7CieAbAiElbNAXTVNvQD64k+wgfQukd4VL9yDUKnAPQJ&#10;V7TxfkE4G7iHvfVjVe8juC8Cmr/6oHoEiTMltLynYOSsYtW27778ZvaHX/3W+Zd//NPsX7hq29Pn&#10;s2+/+Nq55uNjONPmJmB14rOKh7FXzqkOlg/qFlRyQgxIoR38zPE4nCHu3Lszey9X7/3gww9nP/mL&#10;+au2XVg+XLUN52J3PmJbcNNDUewZEcAzBsPcGOoCYEsOcDxrv6MN9NpFvab18ZNtha2e74Pxk/nX&#10;xo+O4S7E0tBbrw7aDmPQT6DGFSW916vQPsoB5cSgTYzTT9UjDA3hWgDC2nhNUIzLZV/g30nw2Vtt&#10;Xr18OXuZ91zcf8+PI88DjMM7scobnnn5+w58oT/whauIgtM3tDOEYFm49sAPgHkANQ7AV0LrNWjD&#10;/N0kVoKLdju2tuHqYwwHBHA95DUQ7fHgQfx+gfpxVTttN+0L5MF66UptDDME1De0G+ur5WobIjwP&#10;5y3w/PlzF4AhpgB84fmILZ8lUA71Ok50dTNsyRlKBiAPcs0ftlpHjjE9dzQf3Gd4r8HvVVyt+8zq&#10;xdUh0W5Mq+2jdYEP2uYEyi3VC3nQHvnQf+Wa55UxUwBCMBE6CajPynV8qg9a1vxSGhoaGhoaGhoa&#10;GhoaGhoaGhoaEu1F0p8B9G2w8ikopcVep8cPuerBUwDykPgA1NWwUf7jiEPT9uXGdixq41YF/VRe&#10;hDpacbpmMjTXnZ4PTBTmUudbbq8IzLp9tRe92KwLmn+J+4e8ImYtXNNqnnHsXUFXx5WJttX6MSx7&#10;1bLu/NcrbzPwF63rYh1pl82zan991yZh3L+6vxoZnr8l/VR5J1Hr34n9rm3zVrXTsv7nlv4rXydQ&#10;AgWo+VDk+ClxsVFR/W1F5/+SdWC6eVKzU32Nq8zTK2p6Ypx2GV4TtVma5/aK/oZYVT5FLHlbG98H&#10;6ZvKOlC7/6K065a77DPAFAzyFD6lrClpa1yxrM3bBveshba929AByGl1mLbGKXM4oXUantpweiT0&#10;DHHCSm0f//AT5+PQto8+i3A2TLX7+OOPnaP4/Qxt8wtITqVDaNtlhlwhtO3kKKaMYmrfcU5xxxTI&#10;l09fOYe/DG3DlL+vv4yp3bA5fBFTLv3aJKFts8uYeuflnscw9/rm1ErUCysNOEyvoW2Xct52U+LN&#10;fm8v7D3cLKfQY8pfrFhnMJvttMHUP04l9ZyjGcwG7ZV5Wtq9uzEdFPncJd8yLlNzd7P9AU5lRFjY&#10;cU7NRX8xnA3TXU9y6qnVPGuFsqx/D2KKpvt/0OeJfgKwcsr56+gX+MPpqUAX1QfOcD/LPGpi1MpF&#10;XwLYYkUMckwjdu7jKmzg/1HqkStWn3OGNsw6et1zWim4r8iTnDYAQxUA9pfC2yDrOO5fgu00GT7I&#10;yoB/xLKc0HNzdfDaBzVweupYvwqsx38F2uxqX98W+Aorr2J6vALtRkzhirFepzfXxpvaTLEnR9+y&#10;f6HjvQNcz82SPfxUX7VcjslxXdSHmp+EptWyBtdDS9eVBclsBvaSzxhabo2vHu5psIFvNX0di/pd&#10;22GVYEkIbTs/jnvNqd0HsIqPc7t3MYwC44U+aN8pENrGMG2E3t/JkA30bXf/sioxbM0qOLina91x&#10;DNB6jzn31x3a9tSed774zefOv0Bo2//4J+fPnzybffPHL52bM8zY2upydpG+pSpg9WNoG9qTNsCg&#10;7oQdv25oG755BKvSPnovwvPnhbbde3Df+Ti0rTsfkWPBzWFom9mkT4MxY1v1lWMb9ea5rxzHyTW8&#10;BWBbqY1ygPkrhm3ltXF4HZM7JO3CfEac+6rXdhhD85/CFdR7OKHkX2ofgPqab9rOqn/16tXsxYsM&#10;Q7N7JX9nAZgnUCoXIVYM3cJx3o+w+iH/dQZWTIUAdw7uzO7n87aGxSkQ1sbQNuXn9nsS6kCwfdQH&#10;1In10jpySzAttsX2hD6fvT2cKss9tWf/02wf9QfpeF9GOBvrBd8YvgcbvV8TaG/kBSDki2Ff45Ar&#10;ptXQNuhYrvqjaTVcDmB9sVoaVn4DfHVVu6Y750pzBj2P8ByFFeqc2++UbBPYMx9fSTvzgQ6rdQNY&#10;mRrhpgDCq7EaHoA88LsQMMxn2/NyWF/gdyrAwwzTXscz+o59inZmP6Ku5DoGdGxo++t40LTK1QZg&#10;uTW00LaGhoaGhoaGhoaGhoaGhoaGhjeK9iLpzwB4ozh+6z0Vmrbj+ClxtZmIkv34HSqOLsqxzye2&#10;zLPj+Om42ChX+1o+NYjT+hJY3wgP9LldhJoPPY8tBW+R+Ua746+HNhRNC14Fji+yKaJey75c5b0/&#10;KkObnquoXrmK5q9cxb6u6OaKl9bQsFoMrxuLuWKKjWJZe8VN0tawqnymgucyrgk3QZ9Pz9cjtbKW&#10;80Ft3i0sP366dhH+tkFrNa+Gnf+5ZV3I33QdtayFHD8l/feEdVzfBpD6opZa304vonrlKqpXrqL6&#10;KVxloBeu+uvwZbCWfpmQTa3cgQ81LljW52XLnWRvQMuz9a0nus9CDIod5nld1H1OYqgXpQfKaev9&#10;Kwcm+FDFFJt3FF71Ftr25wGcGLXQNr2Yl2yQluFFg9C2u3dmf/sf/8G5638U4WzI45NPwgYn4UGG&#10;eqEchpUhtO01V21DWSf9VPaTnO6I6YrPvon/6g/+9LunzjEN/ss/feHc9d+GDV6anJ/FlDwM782N&#10;nIKI6qUaNlg5AMBUvTs5FdMcMpv0zT7MBRXgSmFufyem0GNa371HMW0b/P6jDEMzm30JVeNUz9eW&#10;54V9AlZWvsbF1Mjt/Zh+r/mD799J38wHTPEkeJFD/zx9GnXHdEquIuFtmGFu3nc57R8rwd17GH5i&#10;euxBTrvFlaBfDe3S+4yAHw7YZGwbDnehbYbtuJT4VOdSaBt84xTiGFc5DdXGwosMYwQ2N8MH+Mzp&#10;sjr20FZcMQH6PmwBfZR9bXhjoW2GQjYO9hGwLCf8fLH2Wi289kENnJ461q8C6/FfgTa72te3BgjH&#10;yKnFCr0eT+EK1WNMlaasA8uOyRLHea33CD1nS+ViLHA8wE8dG911xkA+tlEf1F71xLituD9+VO7K&#10;8p2r+dQwyHPEFernaoD8h2UAuJ9Srz6M/WFbYUvfwPvrQO8z2n6cfhVgi7y2e/VFrriqq7Yh/IH3&#10;MpRPH2p9h7G2l/fZHbtX3L3Xh7bx3uFg/2Ij/TIYPxPGErFhvBQO7z2xgtC2598+nX3zeTznfPGH&#10;P87++b//D+fP7Tno6wxt8z7Ka0isyBaJM4uA1bUU2qZjYAA7vorQtoOD/dmDhxG29sGHH8x+/NMI&#10;Z/vgY4S2/YVzhNffy/D/C8vnIvPB81J3j8a24OZrqzdX49XQNvhG/wb+G3TMl8a/6mtpgRofjKXE&#10;sK0MaYJwGK70BGjaEtd89NwEhwDQUa/2YywqC1CuqOlL7Qlo+xBj/0v85cuXXWgbwm0gwDh/9Ydl&#10;IcyKYWWw5f0I4bNHXB3SrjPnJ3H/wqpt99JeQ9IA5o8wLF6XlMMvhm4BtEfo2P37Mf413EntVQ8w&#10;rfoMzt/L8PsFfxeI0LarIV3Ik/lrW+FayGdm5WgzvV+zDbXNNSRN/de0yI//AkX1SFfKR/tagaX0&#10;uYIbVrXm7ybD0DZDdjt+18C1ABiGtllbWRrn9jsB2031CF+jB/hdkr+/aGgb/MGqcs4tLUMLwbmi&#10;N9qDdVEOsE/RJmxb6MgVmk7bGWA+mhZc9eQ1aP4ttK2hoaGhoaGhoaGhoaGhoaGh4Y2ivUhqmAu8&#10;jeQbyY7jp6THX5BEr4ijAbPwT/BevxQGL12Hb2DVB3KWNxlm3ueTeSQvQlyovRCGmvl4TuSVstTG&#10;vnr9QOwQ3urnm328RXYRfjVNCAroOOC65DWoDfmCJIugPizk+CnpK1wFiUtcxb6u6OaJfXl5txvR&#10;HrcX9P9d6IuA/lVpClcs+ovU943ieSR65Sqqr3EV1Q84fkp64VNE7afwdYuWNYWrqH7MbxtuMvpR&#10;Y9Zd5a3DnHO883nkP7nW8U2gVO7Yh0XcP+R57DqYem2cUo7alLiK6o1V9NfnNanZqH4KV5mir3Hu&#10;3xQ3ufdhdgkx4De4b2ram/Aa6mmTOGo2A6MqSv01BfPyXyYfhWZZ4zcFvArP+kxvUtZ12vxtQN8O&#10;14fXtoW2/XkAg1vD1jjVcHyyczoibPhf+jUtQog++mGEsGloG/4j/ic/+TS42fzgBz9wjnNqV1Zt&#10;e92Vi2nJya2si/N+VS+u8OVha09iaquvzvY8VnBDaNvXf4qp3eBf/ClXcLt4PTt+xVUAzOfNDIMy&#10;2ckwN/fBygAwXfFgN2zgz0VOE4XNBU8vS9xNidzanN3jtHnTPXr/sXNMvXz8wXvOPWQsbQBO/8Pq&#10;AMfnucIaysqV0TS0TfP3ELlcVc19dhbtw+mOqPu3X33jHP354mWsRoH8z9IG5XNVFPTL4w/DZ9c/&#10;jCnlHjKWPqC/tnWVPRNie8svGdGeXMLNsMVp/OZbF9oGP3MKK/w9zdXlvK9zpZXT07PZd0+fOQcY&#10;2gZwHGLsLQpt8/GZXPtLfXcW7sfFM7mit54OTsEdAz4Ry3Ji3P6rgdc+qKHi/kqwHv/H0AqssTJr&#10;AHp8O6dYo0s4AgbjtsIVNT3GFK/bNdykf3Be8z6CsvSc5XVP88c1gfbgvA6PwWnbeq0D9BzRaeG1&#10;KeIse8D9E/CthLNpPvQfoF7ronlqXbBVu9J5fTMg78gfWeOeAag/Y65gXbSPxn2n9R2nXwXYyghL&#10;ujyN/j2xe9nhy6uhbdqe/p3NqX7imeQgVyDCveLu/QzftuO8d2ha8JVc/+0+uym+MU+MhFWEtr18&#10;8nz2JJ9t/oTQtv/jvzt/9u2T2Zef/8m5h3flOYLQtvMMVfC+c2Z52hjZzOuAn1Pps46BAez4KkLb&#10;9vZ3u+cZXbXtg48/mv3kF/ND2zwfDhQ0DbkBfgMezhbVtR3jWbDXXf2uQM8FcoD5A6pfBlPKRxgO&#10;wpMcXseyP4TmiesirznKp15/VD+FK1RfakNs9dqiY4xp1Uf1WXktfGycJ6F5IsRKVyXjffD48Khb&#10;HdJDQjMUFKs37+czJGy7f5tgYL3mhWix/RUaIqf+az7adwr1GddmXsci1Cv0Z+dn3fjBMz9XH9M2&#10;BNjm2m6oU+maD5DDN/qsXPPXPJEffdY8tY6oN+uOey/qAyC/ks/IQ30mB5g/8mb+Wpbaj+vI/BVI&#10;Sx+YRwlMiy252oMzH60TUEoLlLj6M4baK5bRX0goH/7dSxceCJ710fK1PbHt+sW/GxoaGhoaGhoa&#10;GhoaGhoaGhoaFsBfJOF9U5N3VfTT6wHlipoN3kzG28nY8k1ljdcQOQRqvIO8RNUXqv52FfvYyAEx&#10;GfDxXo+a3nxhXfAzoV49xJ/BW+CNQT7k2C1xFNzzoQ89722G0tsMpJan2A/0sRPitGyjvIRqX9Sb&#10;v5w/fkr6STy2Y65iX1d088TzLwhwXa4ClPSrEqDfX/0n8l/HR/2+faLox1Jsu3G1gKssq1eZYlMT&#10;TTuFqyyrV1Eb5dNE0/Z6zWcdfHVyfR+mcP24fsUf5LhW6O2l8FfYdx2lPlW+5ta/gpIP03hsXUZe&#10;9zarg+ZZ4svKtLRqI+UO9L1onstyFdVP4SqqvxZPWRaD5/zaeT1FryYD/TBtzX9i6WuL2E+pS81m&#10;SrkDm4n5aL9YbfMz1JdwNR+mNK5tmKLQ0MKp0HzIVeZBbeibiutTtN3GGKTDPpRz7BWDtCmqd54y&#10;D7RRAcb7bwJe8//l37fQtncVHJgATnhOj8S0NU4vVBuA09Vgw9A2gNMgEcb14Wd9aNvfSWjbpz/9&#10;zDnK+eEPf+gc59derto2LPf17LILJUMIQ07RhA2njF6YD4c9Pz2OkDestvD1n75yfnJ8MvvDb//o&#10;HKFwz7+LVcwwvBna5iFsO7kCmoEXP18aX/w55ypy1ibdahpmqqFt93PaPKaXPv7wA+eYzvnhJ8Ex&#10;VfNerlSCtuV0UExjfnEUoWcIczs5jRA8DW3b3t6aPcqV4DCNkKu2oU1O009MReSqdqj7l7l6C9r1&#10;+fOoO+zPsj3hJ0Pw0C8ff/qRc9TpQZYVK81FGB382ZFV9hRbldC2zbwhuL2V7dy2XB3P+/Q02jba&#10;JGwQzvDN1986BzY2+mmrOiW1m4IroW1on3Jom9nnKg8oC2U7x1e4GRfa5IphbRdDfRuDYwxYlhPw&#10;f9wHN4fll+EDQD/bd9XlrMt/QNsqK+DF3I5Jtur9lgxK6mttpvoaV+Ac4VTzeWm5P+ZETQ9w3GKr&#10;5wKnkcOe5yCuhbz+Q8drYy1P2DAtwDwB5bVzhwDnvvuTYx3f3XXA8ihec0Sv8HzSN63L2OeSbzeD&#10;eZ3n7yau1d21rp9Oj/K1vgq2m9YRulJ9x2lXAbje3S8Q2parrI5D2w4z/GRQF3xlc6qfGONcgXR3&#10;b3d2L1dKQr268Y+vTIv+Z820jj2bj65PzbcNa3cAaTmWoFlFaNvhs5ezZ1/G/fFPn/9h9k8Z2vYU&#10;oW2/j2cehPzzPouwNq5YhHplNsPQNtMzBEbbcAA7vorQNvTF3VzBdlpom+W0KfnwFLem2chnDwV+&#10;Ed3iMwP8yYIHvhkf1KGCrk9HoL6W5zxOKFdoOBKg52bp+qb543rD6wx47fqj+Si0vjWu6HyApAny&#10;1msmw5Sg12vLwKbgj9ZL22ocAsY6ap6aVuuOZ0OumAxfeB04PjrqwuXgyVaej/gdgSt5jf0kV9+0&#10;XOUKLVd9m9dfbGeUyTZEXbvrM+qeqxLrqm1eut0PiK6/Cn6VQHuAXH2bl4+m1XYr+aAcxzlmxmXR&#10;zm0yT3C9XlGvaZVr+2uePA6oPzWojXL1TfWa/7yy2D7YlviyfgJMC1R5bvF7NldRb6FtDQ0NDQ0N&#10;DQ0NDQ0NDQ0NDQ1rR3uR9GcGvF2c+mYTUPspfApgSesaL0LeqPbvVIdvWtVGrcd7xCDLFWFelqV2&#10;w25JPwb1OKI2nV5E9fYl+gnck1Dvh0KwEX3H8VPSg6fcFNX8l+KxHXMV+7qimycNDTeCDzmOpeG4&#10;IldRfY3XRG2W5SpT9MpVVF/jKqqfwlVUrxx7vT514LkNfSVtRdSmxlcmlfzXxdcB5Ly+3NdwU38b&#10;cEurVRtXNV4DbRbZXReav5ZT4lNE7ZUPpWxT5bm9olfuZlf1KqqvcZWBHp+CfipfBoNn+1Wh8nvE&#10;+ARbhf/AddPOq7vmacw/N8UgT+HLAD4vlU+ljkhBAWp5ktfEbToZ6Qu8JmozlStqNuQ1uQ5ukva6&#10;8HlJ//DJ3/0332t4p4GTXKcF6rQ5hU7V47RSgHpsuSoKwqY+/PQT55ii+OC9mKKMch7kdGVcKxCy&#10;BdgQ9+m8uGaTY5qsTzXv9DC8dH8xjXNnZ2+2s7vrUxQR1rR3sO9hdJgWv39wYGVtzw5fHXnYFqam&#10;np+e+5TG7e2d2d7Ofje98d6du24DuWPpsELDjh07Oz3zsqLY1x13PwHb7euOlcL61RPQDrBHKNX9&#10;B/fcDnVHSBo4jqEdsUV+xxnO5iF7pyfeB16mpYmTf2N2J8PZkAb1BDD9GdNYYYMpiAg5RFqs2vbi&#10;yTMPd0O43+Hzl/6f+M9Nj5XvwLEyBab5YgojaoaVLFA+isNKFTiOfOE3wtEwfX3buBuYYMov0nmr&#10;yKtnzqJFP+IgvPe6grg+9q0iobAN+hPhaZsbm94+KO/Vq0OvKyRLcbDNgY7bYYYZwp7TfQHqAayc&#10;B6D8foqmbxzgstuhpFsEPacUUZ/AsnztkKLeZLGrgzpd428v6CXOfZy7GKN+TmJrgmnvrpvDVWo2&#10;fj5aB5dsuI8trvPcjjmFYQbcQpDez2Mrx891r5OecxHay7KYHhxbSKks1cEWwjw0P3KWqcJjEOYZ&#10;YlxsEAqELfZRA99afmg3bMecYDnQ1fhaxPOO/AGu2hZl9j7QfuwLwK1eY/U6pvr1IM8A82MDt31r&#10;X4Ro4V4MoD8wNgD6CiAV7h+wh8BPbHHtx7MBOO7Fe/v73XHcI8IeiXmfsXz9ezoijz69A/5rTqwW&#10;vtROqO6Qabgfvtn653ZPPz088TJfvng5+/brb5yfHB3PXtm9HtyvIdbHgIatKbzNsn9xlBZIX+vr&#10;gcsdruYdMH0hAcYmn2Hw3PHovUfB796dPXocq9yifxiujvC4S82HHFvRw28AzxHb9vyHOuA5hc8V&#10;OF4SQPkiYOzx/MGWwmsJuF5beM1SDtFrpnJfMcmazv/FAs7dLBP7GBPUD3zx+wSezcUHrL5k+7g2&#10;INQJ1zT31Wwtoet9P8cKxHZCbzY+bkZ6F3zyWOhDkKfv2wdt6T6bj9quOq5qXPuCXAW2fH7H9Ync&#10;fxfI3wmgUxumwXGs3KbpwNkW4Hj+39vZ9eP+zIhy7Vzp2hrb7BeeV8jffTP7bRvbuPYwf/cHYnps&#10;ta6eGlX1esXvYi72u5GnScEzuftqeuSN3zOQD8tlHgD+RQZWYIy8I09tt66MFG1Xz8uTxVYx1jEd&#10;8qAvzJP7kHnAceSBLerp/iCNtQXk0jYQ57bxWkEHzq0Jj8fojO0FxjX3vc9yPFofeRigpVc9/m0J&#10;BOm4HeRh386zXKYbc2sVcwdO277pS1B9zWaMUp8sC/YZQc4+wNbHOM5tg5/v6R/H/hhMC2Dbcf9u&#10;aGhoaGhoaGhoaGhoaGhoaGhYgPYi6c8MeMs4ftOoby2BxTb5FwiXVC0A3uHi47yQ/wBS1KDckQ8E&#10;bCh80zrmEEK57SQZ6sWiirGN1msR9w+5Heq5iNjYl6d3TPFzUK8kBLIycTXzTp0LMC5zBejr0vNh&#10;Cf24Aopc04oMbMxofOym0PxUasdUPw8le5X1Q8sr+3ATWTdQRFee7w/Lf/tF/acu2m0RV1G98ptI&#10;LR/VK1dRfQ2D6/AIi9ICakOuovp3CpVmq93janwexu24TtTKUT15zZtBHUcN1OWDH3LVK8/tWNRm&#10;rF83WJbWatyLvT/L+8S0Kqq/Kcp59mWNS+j1uR2J2ijHbs97UZsar4nazEPJXkX187iREKfzbQbj&#10;YTAg+p3a6X5FnXmiM1gWSuvKFT12yvohn4Jl7Je9jsFG81+mrCG0rGG5fZ6xHfPc888UjGsV6QN9&#10;/kOuKNmozNWnAN2x3CcG9gU+tleU7XM7R9R+Hq+BNiqrhOa5qvyXyYe2U8W+ei7p5/EaaOPj9rav&#10;2oYpcusCGsmndd5SjAeCthWnpXEwkJfqi4syplvGjv3sRj73Htyf/af/+//NOVbo+MHPYqU2TCvl&#10;qm2w30l75H2aK6NFmX1ZuWCCY5OXVDPZnGV414WlPYpV5DCV9+V3z5xjOvyTr58691Xbvgm92+eK&#10;b8hnOyI5HZjSCmBq8fFhrOCAacKHh7mqmvFXx6EHMEUSQPs9ehQhe5ie+f5HHybfnj3+IKZqo133&#10;791xjvpyiv6pbb99FiuwYHW4Zy/CT9ztt/cjXA5t/OGH7zvH1FRO//beyZsn8rw4idXr4Pvnv/69&#10;c0yVPnz+wjmmX2LaK4DpsQ8zH0wz/+CT8BlTPu89zBXirH70GVN799If9Dum6QbghXvi0P6Cr8R2&#10;9h38hE8A2vMkV8rAim0IyQMwTfriPMbAGfou/Yc9Vu4BvD33Y0U5tP+de7E6D3zDOMsd7w+n5j+n&#10;ygPdOMdXN6wwdfUq/FxIruD5UYLWXR9wSucaoDaEl5tljMta/fXN8mf8oddW+W1BtCHaipcrbzaf&#10;Gx16bc8a57WOOkA5oP1V60fVE+OyCOfcxxahAs5Zq4J9QrmipgdKvq0KaD+2IdqD5wI47xeqV/h1&#10;zM5zAFteK1QP35kP6sh6Yqt9V6u/1l3PI17PEeLWr87Zh35ruWP/maeWq+2getiW6n4zWN55/ppr&#10;5jPrWG6DmwB11zZcCeA+Rzqu/YVV246Pj2cvXuS9TMYD2hKh7QCu/fdzdTZc+xHmDiBcQlftJJxl&#10;seB5qRhg2RbcsPw3M5XmiRqtetW2b7/+evb7X/82+JfG/zU42urw5SvnGBCbW/1489ARg/tj90UA&#10;WWf2g7E6BOpVgNlGYMkQlotVIvT4pgX6YT+fJR6//3j2gx/9yPkHn3w0++kvfub87r17s/dyVdkL&#10;8/Q878xYdZbPimgortqGc7Q7N+2zWWhPxWAMFOs6hNpg7Om+nvsErlu8dmHL5z2MWV4T9DwC53VG&#10;OdDZgOf4cWTfWcEmQT1MLf2IULTgqkf7bNFn/wSG9v2RLmwNXOy1XN+kOwiX3NqN8YZzE/+CAkD/&#10;cEVd1K90DRz3BdqCIJ/SX9dBV5JlL63cw/S00fq+bXpwXnNcf8sw8B/jkGOvwhXjc6rEx3kSpfwA&#10;pOXYU9TSwrL7XXUNQD20LoRel3DN4f0RnNccBc5BXmfwb0t4PmIlba74qau26bULYJvAF+Yz4K5p&#10;aGhoaGhoaGhoaGhoaGhoaGhYgPYiqeHGwJvR7m0ptslVj++0mMjjU4O+Ay69QS5h4E9yL7PTp855&#10;HWrTcfwk95yoH/A8DplgM9QLj90ruNIKbjsnn9i5auOqqzaxoT62tOm4/8SnhrGffT59mql9Ssyz&#10;1vw7jp/kKmo/1je8ndA+WoarqP4mXEX1NY7dXk/dVft3Hcue71OgeQ7yH+iTGFbvQcM6sY4xc2tw&#10;jap315M3ek3pr2l+haMPc/j1keWM5PvCTcdnV4cKd7gi6PeCd+AUZBOOm7HWtG+DnlzlNgIjuhvb&#10;GNPLCNLbludCiauoPneuiNqrhHnPjaT0+nVLFDudV2Vg3+s17bLc5yXd9lXbOPVrXWCjvQvQtqrd&#10;6Er1hS2nseHmgVAopN7d3Zv94Mc/skQzn0L7AGFf5Bk2BWztWLmWwIbd7PzydXAX0yTHa03nRjtB&#10;uZvbcMAF05jhh0/ZNtXO3q75gpXaLjxsC/U7PT71sC34fH5y7ltkf3kRgx7i+7ZFaNv52ZlzhFwh&#10;5AzA9GCskkYgXApA/vv7MWUX/OBOhoNZGfsHe13bbe1sZ54XPvUc29Oz09nh8aFPGcQUxJPT47S/&#10;nG1iZQED8tRV2/asLNi4ne0DvrpHTju8OLuYHT17MdvCsdeXvlKb19bsOTURU6Sxig0a1PO/az57&#10;dpE/4f2bU5thh2nOKLafloxESQ2DmddmTyBfAGnxhX34j7Z2bmr4Rv3ZaaxGF+0SNgDyhE8o/+Dg&#10;IKdO73QrcVBg75I+gOsKboT7k3AqdSG8nZdEqe5ATa98CjSflWE5F95CRAVe2xjFuYSxg2m56D6O&#10;Jcgiju0ivXJgzGsyTst93/KY+c+usN2F8HGeolD9WDB+SvpVCctHOVqWnptjTluew+B+fu/EijUQ&#10;hC5BECKBfRynTY2rQIf0Y46wZq4CCj2uFUzT2aTQP9jRZwrqovu0VVHblYrdj7CN1X/W27+QVQK5&#10;mccx7nG/gRhwjxyv2qZlg6NNcQ8AR59gbHR66y9wtA3avAitygqqhSwG2eSO10h8LxoZyBDOhjZx&#10;bkLvcT8/PTz2eh0dHs6eP30W/FXPY7W7CANHmbwPAjgOwB9/xkoOu0WoWVRTFg6wL3Ctw337/oMH&#10;zvEMwrB99Cefo+I5MMacXR3d1+4cSj36Gn0Pzs9UeJqUGko2JR2B+gA4Rq7nPLheD+i/cwhWmoNd&#10;Cj8DeAfaT54rAMqClVp6mfnx/Cz/zhf/wD4/0FHs42UXdJ1Peiz7AmON4411A1hHgD4sAvIjlK8D&#10;Xe7RIJ2iqO+UhrdA778jCb/N8PEMwXnjWyghMrZTx/1ebzZp678PWXpsfRVcuyZCIlzLuInbZDlI&#10;Z6O3y4dluB2eI008j0JaT+/p7IfPcWsWfX6EnPOZ1wScoWjgPAYdheloB7/Bcb/1NkJarPyYx3Hv&#10;pS23FPUHguOLz+6GhoaGhoaGhoaGhoaGhoaGhgZDvEjKt3G3UoCSflUClPS3RYDrchVAeYf+ranv&#10;JXfTgt55CrAs7+CvhAODv2ToAQGKLvnjeRf0Vwvs0dtnHiPue52+zmugjeYzztNIyBiiV/ta2ppN&#10;z2M7XT/iKfNA+0xyBbX+HfzVqvIXrD7v8KTEVcZpFsmtRTTB7Rds2B/CVf8muYrq6zz23zUs+xfl&#10;mv2y+SgG1w3NZ5BnxUZwEx/eCXCYrkoabo4bDkm9Fq0VVgTL8u6XcjtecWNqFZlPJZu3HHNq6W0T&#10;0rWVq3uOYy7fE9x7FP/9ubBSsCpvu5RQsntbRVEb2x3PfUfqrtgIV6npVdSmxlVUr3wdUstf9VO4&#10;in31XGyW5Sp+Hfhf/11bta0GNBKmb91WwH+FthWnm3IwkJfqi4dpTB2PHfvZi3zu3Ls3+4f/639y&#10;jlXbfvTzWJUDIQI/+ulPnOM5fOcg0iJk7OQ8Qsas1NnrXKED2NqOm6r6jBcHOxu5MpepufIaph6e&#10;H8V0bkzPe/pVrNqG1cC++fxL5+en57OnuZobwl5oj3w4FQ915Sob4Kenxx0/Pkt7Q79q2+bsXq4a&#10;hqm7jz7oV1h774NHzjHVd/9uhKdh2h9C24Dzi/PZ88N+VbLD41hpBdOEtzPEDPk8fhz5IDxPwwOx&#10;Qgbg0yzP4r/0nxwdz7767R+dI0Tv+ZOsr9mcpP8I3XjwXuSJaeQffvqRc+R/91HkD5/37sZqOO7P&#10;XvQXxghXyUF/xVzSAFdtw9jgNGZgW8YVxxKmTHKlNu+LDGHAdMoXz2OlvGj/PpxQp0nfs3EGwDeu&#10;yKbjxFn+wudj1cYiABvahY1T56VpwX2O0+BlSd31l87SuQaoDTHwU+oFrP765rUPOuC3DwiFxGpP&#10;QDRbtK224bhta5xQDmh/aT9O6VNiXBY5Um3L8ocMb5mHUlnAsvpVQOsIsE1QJq89c0jmAAD/9ElE&#10;QVQJ4DqGldO3cT6Kko224ZS0gPbXzK4jgOUid6ChvXJFTU+oP7imzfPvekB+kSdc6VdtWz1W73uA&#10;Hl+eW/vkqm24Pxwdxr3y5ORk9upV3B/RhryPYEzpqm1378a9GPc4D982oH8YKq7+O8uu8xYsdOOy&#10;tV33qm1Hz1/NXnz9xPl41bbf/eo3zo/tGeDVy7iHYkBsyPWEYUfw57X4kNnP6d/VrNrmoZfbkZOu&#10;2vbhJx/P/uKvfu78/oP7s/c/jJVkL830Mldnw2qKXFEx8nfq5zGfRf3fFSDcxHf69lwVxucvz33o&#10;qNfxiec6CKA2Pibl2thdi9RnsyXXtGNeQ+26xLI07Zhr/soJ1ccqbwnr3+7Z2M5BPnehf97mVdve&#10;FWjrgJeuaW8dzNEc/R5WxfNlCnQcKtfzlNsxMA757IFzglzTnmeYF8AtAHueR5oPfFe7VUP91HqN&#10;fWYbKlcbzWeQp/0uZkbOddU2bQctV9Ni2+Xp3w0NDQ0NDQ0NDQ0NDQ0NDQ0NDQvwTrxIwhuzdUnD&#10;YmhblTj2VF+D2wUd8gVpB3/JyC2hacn9U9CjRHLf6/SS1nY7PrDh8TGvYOCo+F/RA9U8oUs9bdyL&#10;5KrPnc5+Crq0noz5xHYsA/saRp200H4AbatRRgLNs+exHXMV+/I0bxNKft5MNM+oci9q9/bL7Ud9&#10;DN8GzDsHS1jW/vtEbbyV9JASblN9G/48URzLlXtB1V709tVxHClxtR/rl0WfNvNbILcF6m+Jq7zt&#10;uE2+vu1AC1IA5bcROja6MTJBBvaSj/KapFHIiKuNpun0KhWbVckqoXmuOn9/yrntoW2ccrYOrLrB&#10;3zTGvnMqGsB20zpiW5qqhwfiUmjbwd27s3/zH/7B+e7+7uxHv/hx8L292U/+4qfOEY60dyemvGJa&#10;7JlMV77Y6MtiNw58Nrr5OspCmNv+Tq4yhv+cfx52CI96+U2EjJ0en8y+yFAvTJX/6vOvnGPa3qun&#10;Mf0bU6Ff2/4YWA2tX7XN/LyQVdty+i7a7G6GrWEq78NceQRhYo8e92FiDG0D2M4XVu9XJ4fOXxs/&#10;OTtxbo0729yNqb/onwcPIowL6Q6wwhrBBsJU7vNow5PD49nXv/7cOUL8nn37nXOUdXga+aufCD/8&#10;5AefOMfKcvdTHz5HaACmK2/v5VRk+GZ2APpLA0EYioix0YWxmGioF4ExxXA25+n/6enp7Om3EY7n&#10;/XIRfYo8EboAoE3u37/vXEPbkI9OI+88gz/0Wcaz55y/1zm3vIqw9MSiXwRxVKdtq33pXANKecJP&#10;jvvB+Ddo2tUA+Q/LCNT0by+w0uLpaYwBhbbhmJfaWfk81Pqx1EfzyuI+VsTZ28rr6hxoWTWuqOnX&#10;gZo/2ia1dpviJ220DRU1PVDNv3Du69VtXp6KWl3Ice2Zmtd0IL/IE+X0bdvrVwX4vnr/rflze2n3&#10;8MuzyB/3guPDo44fHsa9Un3Q0DY8jzC0DSu3YiU+B9ok79fqu7PsIvBSGEhvPQ3rDm07fvHKnm2e&#10;Oa+Hth3NXr4oh7ZhH4A/tdC2cv+uJrQNxW9mqNp7jxHa9kPnH32K0LZfOL//8MHsw48i3H5m/ba5&#10;G/7jGcZX+DUgf6zwC2DM896KUIzX53nW2uGsokPPR0XpPK2h1j56XitX+3E6nqcoESvpOmBTSIs8&#10;+dwyzl9B/7GtXWNVX4LmOfZBy+30toUAPmTzWloLbUP5pWck5keozzWbBmuT3ALgpevYWw1zmiPy&#10;3K7z/L0AYL/jm+eIjbyuzh7GmmPiAudIXh9idbXkpuP4xO+MeMYC8DvBdv4Ou23Xj+2tGJO4ztAe&#10;q1/i90kA+bPkLbumIg2g+WBlb4bfrgM4b7rfuwW8NgDn5gN/D+Jqa4Cev2hXXgew7bgd5r9T0HyU&#10;6zmIdLz2Yks+/wrT0NDQ0NDQ0NDQ0NDQ0NDQ0NCQaC+SGm6I+EuFv7XED7nqY88/wUPGUP2Aaz7J&#10;eZw2U9Dnk3lckbLNGKov83raDoO/viQxKM8XxXNxxQRlZrnqQ5FjN2WQj+gBte+47ZCrqP1YXwL+&#10;YqBQ+xqfgnLa6eknY9BhDbcJpb+Argu1/Mfj/88BpXOzJmqjXGVZPY4U9XaAvJpWRG3m8YYVQk6X&#10;dZ+zbx9WVN8cm29qfGpZRV51o17fYj7yTKJ67t8KRDUCq+bcb+igTXNbpIaS7dsoYwzOUWzHHLsU&#10;fHU2wn23wN0mNlUBCtyvPgW9o8S5/wZQfZ78nu6JXmoLbavj1t2IRhj7Xgq30Tpiq9PmCAzQUmjb&#10;/p2D2S//7b9xjtC2H/9lrNSG8KOf/vxnzhGOtH8/pqNjCuFgurKESm2ka+ozpjKe59R3TME72M6V&#10;WUx2cgW3i7OL2fHTmAaP0Lavfv+F8xOEuf3mT84R9vXkq2+dYxokVjsj2CbRDjmdb+CZlZ2rwGAV&#10;kv1cYQ3T6e89fOAcoW0P3wuOdt2/FyFpmJr46FGsmIapkicXEW6G6ZcXrzN0DpXJ/NHO+9aO5N3q&#10;YykOa5OtnM6N0Lav/vX3zhEO8N3X3zg/tzq+Ooo2QQhbH9q2N/v0h586x/TMhx88do7QvS4cz/zZ&#10;ytA29NdFljzoL7PZlNA2jg3wPZmKqWOsmypp/l9IaNuTb2JVmtfQ52p0mif658GDvm27VeQkT/dT&#10;xq2u2qPjidOwXSPhLSivg3DV1zinzgKqL51rwKCshPo58NegaVcD5D8sI1DTv71AU73OmI1xuxGr&#10;0gO1fiz1EfJhXpqn6qeGtilK42celrVfFovG57juhLbDmCvU/1pdSvpxPoSVVB/9mU0tLaBl1cZD&#10;zWY1cE+DGvr8h/pVQPtlleg8ltA23KNPcoVTTNHnaqda/ji07eAg7lkIzWa4gYPXeUnrjP0L6buo&#10;Q289DesObTt5eTQ7/O6582+/+nr2u19HOJuGth0htO15hPZ7jjrechzCH4a24V6Z2c/p29WEtqk7&#10;CG377Ic/cK6hbQ8fPZx99EmE229sb9qzR/SjhrZ5uIo8kXHMTw1tW/bcVBtCQ0XA+ZwMXb0dC1A/&#10;kS7TatiO5q/ljsuhn9jWrkU1famOWhctd+CPhA5hTF3muXYbQ9vWm/v6Af+7exa++iZ8a4HrW14q&#10;ZmcnCG3rV8dmmBW++9A2A+uIMYnzxDAltA3PV8xnXaFtSA946Stuf/x7D/6LD6B0zp6bDzw3wWuh&#10;bUyLLa8JW+bwVraPhsWBIy+AeQNIx99rsOV53V9hGhoaGhoaGhoaGhoaGhoaGhoa5qC9SGq4MfDW&#10;k28+p/AacJQWeBMcn0o++BF9j/6NrYaNjN/jatqex9b5KH9yP1TQqz2OdBzHEvoyeRjSIn6W1VXU&#10;zK9wdyoJfHK/xEdX9f4WeW6vcLWpcJUa4KfalLh/yPNYCYuONzS8HdAzdXnouVCSN4FSuSpqsyyf&#10;IjX7mt5+Crqh1NKqfipfN1gWiuv5auStw81Olz9rvG19utifYWerfcfx0+ljG3xo/zag96f30/c6&#10;/c18ruWjfFVYR54N04BWL8ltQsnnK5d2jC8fY7l1iUOrhZbc88HvYhUMf6f7flCapXQd1PKZkr9b&#10;3PbQNg0hWTVwsdSpXbcN44t9KdxGbwq1+mIwlULbMM3853/zS+e7+3uzn/51rNSGaa0//cXPnWMF&#10;lYMHMQUd+Z/n1cBKnV1206Ftm681B/4g3Ok0OF6+HGzHdFlMj9zN0LbLi9ez85fxn//PTs5mT76I&#10;8C6Etv3ptxHahhXcvv48Qt4wZe/ls5guznICl4MLA1YQIRgqhXbYy6nXXq97scIaQtsePLrvXFdt&#10;w7TEzz77zDkmSl7YB/D65iokfhZm/sD2dpZrekwXBmBJT5FsJ7tIV207PTmZfftFrFKHKZfPXsZ0&#10;d+Rx/71YUc5XbcvQNg95ez9D2zatf+9EyID37074gCmfuspeLbSN0y8xlXQ/pzQDnPo47lNOQ8U0&#10;0hfPwk+Eux2+ilV7tF8wZrlqG/jd+9HmAC9y8FND2xjaAAwuhAx5EA4Mpn8LH+glH3Kvl5SrNqVz&#10;DRj4kxi0j9QdWP31DfkPywjU9G8z0JbXa59xO0+B9t2UPiVq/Yup3Du6ylJinJYYc90nxrrVj59p&#10;0HOEAOf9BVvlukqIptG2XUn7+ycwsMFX5Zow5VwucWw1rGM1gKe93325Q/0qoO2zSrAFNbTt/Ayh&#10;bRH6jXv0id3PCNYRYQX7Gc6Gdt3fz1B3O77Z3Svn9G82Ffhl310deutpWHdo26ndD4+exIpsU0Lb&#10;oqx+fFrD+ObC/OxD1OnHPKwotM0Y3dHQtg8/QWhbPB8+fPRo9vGnEdq2ubM1287Qfg1tc57/CmDQ&#10;pxdWcoa6AAyNAfrzwvRyztbOX9UTPq5Sj+sTr1fgU65XhNpoCBu2nTV0nVrsR7yGUrnqP7CoHbQs&#10;vT4P6g599guG7GU+J9dC23DtLF0Dx3VR/9WfdWK9ua8H8JnXGfe/b7bbAXOaLr+239de56ptHvLm&#10;rA4dn1O4jn+MQ97HoSPHuKb9ud13OM65BWDPfPAvTSAAVmy7YHgdvlbcFzhv+Hv3+FzmOTLPf20H&#10;2g/qYod5zdRwtnFoG/NBOrYbfON5vajfGhoaGhoaGhoaGhoaGhoaGhoaHO1FUsONgbeV8cYytnx7&#10;Se4f1aeMofqSDd6bLrLRN8K10DblQOenZdbxPFYCbWBU5GqjPLfUl5AvjRNjT69C7eeF8inUhxKv&#10;ybC+ope0U3kNNXty7JX0irFNQ8NtAMcsx+0yXEX1yr8vqfmg+lVxFdUPOH5KejtQ1i+PUj6rk1r+&#10;qy+r4R3Erenj4VOM+lvk+BH9qsG/6Jeg5ZKrqB6OlvR+RPTLostHRPVjvixWlU/DeoDeuA0yCYNE&#10;9tUJDq4Peo7PO99LWM56OpY575b1eVXwOUr/+Mnf/Tffu6XQ6V7rwLt0wSxNjRujVF/Yckobzhis&#10;rgF4SNd7j3z6G/J++P5DT4+pf5jKDCDtzn5Mz7PTIFYPMfHpmeoCsoQ+9uIYyrUP8kbIkf8H/kyz&#10;Le9B7UhMOTT7zYsIrcN/5b84vfDp75iChzAwhGDBDmFgrA+m0MN/CJrET1b7cPoiwHAnHEd92EYI&#10;Dwt+6dPufRog2sLaJfLb8JVluqnB6TKqAHvUCyFyWzs77s/m5tZsx/TgW3YM04VhA46VAnw6odVr&#10;f2fXpzziP+5vnr6eHewfzHbs2NnxyWzP6oj0Z+dn3dTInf099wX+3r1/N3yw/W2zhV+cRo7pjGdn&#10;JhdnPr3R/5M/jpv/5xdYESBWBYiVDkIPQV7IByFmqA9XTkC7eWuCe6kxBvDj3PSY6u19YbrjXE0P&#10;eWLKPqdYIv/w5cL70MsyYR9aRszSoDymtCK9i/lT4j6+ksPe+8VEeUmAWmgbjwOqVz4Fmk/DGGjL&#10;5dqH/TxFxvboi0V8ivT52vjUUJSEnxcm5Bjr3OLc4BbnBrcUnjM8hnTYrkNQFq6f2ELgl5aLfQjr&#10;QQF4jHZMw7ypo904T+UA9lV4DDLOx69fxgfthfztQzv0D/IBeJ2BTq8npX4fY/Xnr17dFNDXjl0f&#10;pTrdFF2O6Lq8fOJ+gWspymMfou3Q3riPYbuzvePh2dDz3uZ9QEHayK4MrcoKqoUsBtnkjvug7VYy&#10;MpBFWEfs4ZsjBquYvj6N+9/x4dHs+bNnzo/Anzx17mP49NQ5ytyw6wk5oSNj3D5uW0BZW9eXDiBv&#10;PA9ge3DnwFdfBcczyKMMq98/2PfQ9bC1vt7ddo5zER/wi8s4ZwGenxwjVmPXAwNu6Yga1/NXueow&#10;zrAFvDzTYwsfqFPg+Bjq8wVWmsvrEZ8doPe8R/6rH/RPOUXBvCAAfQdoO0435hDNQ7mfp/YBLpEu&#10;w4FRDn4fAHjOAvR3EWr+NBSgzXMLm4oub9izv4dX4fcY63OsIoZtdxxfMdQc2MdRfLgiG8R/P7Lf&#10;i7ga2y5+58G9wra7+F3JOH4/wnGswAZhmV4uxi7GqelgF7bYRj59etyHYjy7n9jamMd4x7UL4x98&#10;VTI+D3leYAsfsCXnOabHNC/eQwc82w/2LAOc1yrkoWWzHOaNfFzvFg0NDQ0NDQ0NDQ0NDQ0NDQ0N&#10;DQvQXiQ1XA94Sck3xXhjmW8tp+lTxlhgw7fUkyEJ5qXVN77xt5bkovd6uPR6HFEb5UZSev1AxMTh&#10;iqALMaiX1mxahVmuFwlfIMJxpMjxU+LVtHV9FTieNmrfcT8s+bguOTG2eZNAkSxW+RrBYq4rtxnR&#10;/dHXUyTSlI+pKFS3iKuo/iZ8iqh9ja9DNH/lKqpfN1dRvXLslfRjTuAvbjcC8kth/l6GyHJ6bK7q&#10;Y1PSDwU6yBT9m4CV5J/gIVOxrP0ATHztDBZA89ayVD8BtaQ1XsXSCRK0XWQ/1Y5YJk8gx2fQfnx2&#10;3H9kLKlNyhg1/bIo5UNf8PF99afE/af/TAGsaKnpBvmrfsBDgDpXe+GSf0PDKjDvLssxue4Rd5N7&#10;/Q2fEorgeTZP1G6A69RFGxn5Mc8F3OchttC2+bjSQbcY2la1k6ZUX05lix3LZ2vbNhuz7a2d2aP3&#10;HvnUbEwbRDib882t2fvvGzdzTAHc3d93eyS+NIOuZHEB7vhuFg8Ob3dzOqFPX8Q0RjNEnu6Bp8kp&#10;kZuhR8zc9u6OTzs8PT2e7extw4nZq6PD2Zbxy62N2eHJ0Wy2szl7bb4cm/61fS5NNu2YnZL+QZnh&#10;jHFM5zOGyrENUZSvsHb52o/tYpUKMwfHNEicYM7NFw/3OL+AG77K3AzhXG6DLDfMfsuntvs0Q58u&#10;iOmDVldr380NhFdtz7Z3ELKGtsCUy93ObnZuZexZ+1r7Hx2fzLbhh/Hj01O3gWzvoT2iD/fv3vVa&#10;wVOEumEaI6ZbI7QNYR/w9dRDPiLcY8udxoXKWsnEL1qYkm1+2y4OuU2sRoJxEPWCYAopeQcZXxgr&#10;W+gv2Fmer14euu1ra6ujQ+sX26K90P4X5hPSIlQxyr/spk8jEdoaAtAXgNMvXcxP8pjKGmNmI6ff&#10;h03P0V7KdWonBMA0dQLjkH5wzLgV2jDBdFOx+usbvQo/6t6g3NLR71s/FBlOVWibT2n/mk0tn5K9&#10;XkdrHGMU5wB0nE5Mzn0PxcpQiHncrzG5JYdoHquWU7vGMLQNZcIXbgFsIWgf1o3QfWyZZsxV2M7g&#10;i+5lsCGYvuPI37ZYPRIhM9BFKG74idxw38EZjGsywor93De+Y9eBbkq4THPvp+Vbavwkx/2q847E&#10;XBmM8qX0ttPpce9BW6FuVi9XBro8DDfRD/wXDPwULNIPyvG+sNJM6eHQuDcaR03YHx4+gOuzcYQO&#10;IJzN29b0fg8FN+F1OVJXkIVjQ3EU9FME4NYhO2i1zs6+eEj1nZjDcbeIfbQVgHMM55YNrNmh3Q+f&#10;P33qBoevDmdPnz4zvjE7u7D79elJJDRE7iOgib2MMGMZvo/2Ez1FUdMTfsy+eJzcn8ny3npwcGd2&#10;n6Ft9+7NHj9+z20O7H5+N1dlhe32Ds4kc9nGhY8B4xgXr+08VT0Q5yq0CRSciLHgxMcOzKDq9fZT&#10;0gOujzGF5xkc45iE/jV84DXKPwYkRzIngfAyroM+zg38twCeSvzHvvqA8Y2yIP5Mkj7FOQF/EqaG&#10;X11Zmbfv2zFeJ7GvdXc9dk1cbz9MA0GebGf+q4LgocfeJZJl/sivhba9IWjz3MKm6ly2cQTuY9uY&#10;d3uOxZDkQOp4HkAQThb3B7sn23jjFvfr2Pbc79UpTA/h+RQSY5hhakg/P22UjfHt5yhsoEM+uXUb&#10;kWX0uG7gHoDrXLRB/3zCcySPOMbHsHVBGclZnuv9JHZTv8Z6aLlzu0bhXmyIZyWndszS43dOA7b+&#10;+x24fzc0NDQ0NDQ0NDQ0NDQ0NDQ0NCzAG3mR5H91WiANbwba3jVeQ2eDn87ed0LcKMTfhyZXxHvS&#10;qwh7M+7ySY7dgn5oH750/iQ2YJTiL1HJ7YBaWkr/OO/y8b0UBTLpofbDtD2o9w9tXHAwbEqAn4o+&#10;bc81uVsjDd4057bjhPEuH0OfT25dhmUVBRuxIYfgLbr/BU4490Mk7SifPDiUkU3HFdilYCP2RkL8&#10;QMpEaFnkKvblx4hOLxx7nT52eqmgswdfIEBJP0XwxbJQ3JD3MgUwc/E0ko8eW7GsC/R/DNWXuIrq&#10;x1wxxWbVYDlTpQa9tlSvV8JVlkWtrHG5S0GSTsn/WkWhqqzuOvi6gb6isGDVXUdvPy43wLgrdFxV&#10;xxjLVbkh+rJkbONH9EZSYncs84YVzQZGo4HY2WDLcr3swCBpbt8UtB3KfAToUj+wiWSBmk0Bw/rW&#10;W4L5eDEl7kUGH8PtglbtlddQymfdHHsl/RQMrr0rHFjL+PBnCe+0oLcR6n6NF6HDbc7NuJZniasA&#10;Qx6fq1xt1sjn1ZHnSG55vhR5bq/IyN5IyJjXkDbu5X/9x/+8wPr6gIOY/k7UHtAw1YqYYkN0DXBL&#10;Af/xS/ZtBVbc+OXf/LXzvf392c//5hfC/9I5pv7dffzAOYbu+SanBL+enSMuC9za4fwyQoS0TdD7&#10;Ozl9zvlGhjJZt2/68m9GYRrZZNoYE+fnF7MXzw+dHx0dz3796984x8pgv/3X4Ocnp7OXX3zjHHnu&#10;5JUK4w4rvwEYd1h5jehC/AyYug1Ad+/eveDb2x7uByAfD3kDt3z270Q+aJN7j6JNMF2SK6lZgtn2&#10;/q5T1CKr6FOJuWqJj/msI6ZLX56GHlPgn333pOfPnjlHm7/28AcD8t9hOJjtbmcBtoHfTo1j5RQA&#10;ft65G77lZce5+3PRr6JyfhHnuPuWQD5YgQ5AG97NfMDv7Ec7YPrk+VGkhc8vMF3fgPCYFy9eOEe7&#10;7e5HGyJM8P0PPnCOqdMPHz50jnJZMtoJYX0A2nbvzh3nAKaeElhtoYPo3fERtF62kySAcEvAp9xn&#10;m7g/tLPs0I5O0f7ZzgDHkk8XZ9vmizcA9uyXGpAKU8znwXOmje101MrxUMvYixeuDkxhzfYx460t&#10;puj10eKR1uue2UQIZLQD7Lc26T8Kdk+cWqs4XV4/xIKqv92wdsPKJYCOsTHnvo4N5TiunPY41xAK&#10;BKhNLa1CxyrywWqJAPS1PPWaoHkiPaBpAerVfpwPuabVeo3zxD4wzhPXFHLmqfk48nqOb07bBvS6&#10;oavsdXprbo5Db/nc8fOL/YsvMSrZT9Njx4/6HoNcQu90ZG+4ph4bTmW/ST6qD8Qe7tV+/zbgfn12&#10;cuYc/eMhXQb0J6+TGI8IbQZwbd/JMaljfjxm9H5dRfY7wPEzD7SJVUzzGQZfko/t5NbQ5Yk/7PT6&#10;zWwHfG/S3jKiBVaaPXr+yvlTu7d/+Yc/Ov/6y69nv/nVr52/fP5i9uTreIZ5fW7jzQRAqER3jlie&#10;CJ4HEKZ0wbaywoKF//19hFqD0d5j2+nGnsJTBxVc+JNH+HPn3t3Zo1zJ97Mf/mD2y7/7G+cffvzR&#10;7Cc/+wvn2RCOk/Oz2bEJEOFakQ/u71hJtkcmsLbnfdbrjhB7g4d15L0e2fP81Xsu7oEewmG48PtX&#10;6MOdaJRBW8E2z2u1n6LnOAVwbuFfQjigz0Nqg/HMfR3n8ziBccprLKBjW/UlPk6rnOMcLcLStJ1x&#10;zvHeoXycJ1GrY8NVaMtgxF5mc96mFutGIZ4987wAEH5F6FhVqL7GiSnjqGYzeQxmuegLVgyXSHpz&#10;Ez2uPWwTvf6gzXr7sh7Xn5IeIEfwPn9/Obf7rf/7EAPe2ejzEoFzl/dTPa+vntENDQ0NDQ0NDQ0N&#10;DQ0NDQ0NDQ0F3KoXSXxTPflNYcObAfrD+yS37J9FHLuUMUr2Yy4Z8DMGLYqvYw3DN9pJiuhyso1t&#10;0wcdk93YVC42Ve5JqI/tWOxLeNl+qBeu+ty6SFr7EX0Z+EdrxKA5K+0JK+YJdPmb4C23/xVKRY6r&#10;2JfwPh/Nc4ihD0VU1NdB74P4qXr8lPQ3AFJTFKpXAabw4Y5A9J3/+EkZ6H0nZYxV6RtuhNJf794E&#10;blLuvLQ69gbj8NqQskBlHJbLiu1VPkIcvorr6sfHFtmP8X3p1wxtf/KqLGmvNteCF5hSgR5elg9Q&#10;MyJXUdT0gB6rSWLu2Y72Yxsm9w+2qV/EsQtNaIewo/5xXkg7iftPfPxHbVLGmKKv2awDnf/g6v81&#10;OfY6fRxaiM5euErDnycGY6nCVVRf4yo1vUrNpqYfiNgYE33PV6bHDzmsFulrPLcumr/aLMn9Or/u&#10;0DZOUR5DHwx1uqPqF3FW6LYC/uvUsdsGTDP/m7+OEDaEs/3ilxnadrA/+/nf/pVzDW3DZLuzLrTt&#10;cnaxkdPC0Q4xqc+4sZwuDuzk1Dv0+M5GhiFYt/PFBobA64uec0hgxbHnr2Ja+PHx8ey3v/vc+cnR&#10;8ezz3/zeOULbXvyBoW2Xs+3zSOxlbfehE5xOD3ShTGbP8YfxeydDqDxs7cF955j+x5A35LO9l+Eh&#10;Zr9/L+zB9zLkDVOGtzOMy53Q8CtOJ2YFDR42cRH7mJr4PEPDIrTtqXOMr1NOv0fbZoicI/N0/+9G&#10;HeEzVlcBEM7yyacfOVdgqvl55oMwAoavgh8fRzihl5tT063klEAXHmL+b56l/+fns1cvXjpHPkdH&#10;R84jvC7aCmGCH33ysXNM23/v/ZgqDzAETOvrbZvt6aXINURD2xii4l6mSe+tcelrI7EFjOdwDhuu&#10;dGAcY53gdFAfA7v9uKJ+MM0enNcEsVHAsg9D6OE51PQCmuAFHldnAGK9nICWW7o+a5vUOFDyf5Uo&#10;VPf2AFOOcQ6PoO03bluOjXl6Av3GkLR59ppGoeO2xDUd8mNIkeYPcPxoWoB6tcdWfVOUfACULzM+&#10;YcvwH+qWAcsaQ31YPZAn87VtF2q0jrKG5/7qEO1zJbTtLK7bGEecWq99jan0GnKufce2RlqOQ6Rd&#10;1v9anxJeSprgfgpxjq+8nwauXjOR0DxK3uvxraFttD45OpkdvehD2774Yx/a9tt/idC2F8+fz77L&#10;0Da7Kc828n6Ke6yvHmvAENHQNoZc4Z7DsxRbhslYpcRLBX5piLRDQBd6/84KWEm2H3qEtj18/J7z&#10;z37w2eyXfxuhbR989GEX2oZ72mWeynh2OD6L5wrNB891fPawG7zdu69eE9DnJQ6wzXXMjK851ANq&#10;T4zTLsO5BbbNt92tq9cfcLVflk+BnhfLco5ztE2nN10XWmjbLuzFji8KbavVpeEqtGX0nL1NLZaX&#10;Bw+lwmrWAHQMIx2D5yAwhRPzxlLJfoxFNrxmrAuaf60ey+oB1grP+whvAzS07ey05wgjtlZ0jpBh&#10;hvzj9y3+m5SrZ3RDQ0NDQ0NDQ0NDQ0NDQ0NDQ0MBb/2LJH2jWOMN3y/6vogt+2WxfshrWNa+DHmz&#10;rG+xRa9cbYCaD2Ue2ysyaIeeQ/DmmX+1WhzqVStL9T13K3KxgQzKTZmCQbtpe2qzCUe2Xf4jHxaJ&#10;fRW5f6ivYNiLguqB5dH5IPUa6Cuc+7cBJf/n8Ybbj3l/jfs++nqqP8v4VssTqZlPTdxugd75LRag&#10;pF+V3BS1NldQP0Wm2MPznr9BrOme9X1B27Dnw7btOH5K+jkVKNuvh18fK+zUNwTUeNm6qz25SsMN&#10;4B2Schug/pp0Y0C4CrAMnyJT7Mc29nVVRjarFs1fucrS+gHvbdS+xrFb0vtVbN2hbZyiPMbwF9Ay&#10;Vyyrvw1A++j0tduG/f292V/94ufOq6Ft21uze49jdS1MkjvfykFony60LT/OMThf55gxvpmjEy8v&#10;djdjGjDAqeBmYvb6TjQ4puS9Oj52fnJyOvvjn75wfnp8Mvvi8z85Pzs6mX3zm5gujpc3s+M+DJOj&#10;CuNrbyfCQ+AiS4KfOoWe0+wxdffgXqxQhim+DzJMDNhgOJXZb+2F/campc3QOfA+tK0PhQMGoVgc&#10;8xraZucZQ8OcH/ZhYicnJ87PL85nh0cxVR7T2zFNHMDqau9/EGFiu1bmJ59+6hwhfT/+6Y+cA5wi&#10;7r2VLqCdGdp2fn42e/kqVls7Mx+e58pr8OH4JELePJwqp7P6aiknwTGV8vhl2MCeeaJMTIsHENr2&#10;8aefBN/d9RVfAG/zDC1Ea9A3tBNDybyV2G4GXYmpCxuEpImPQwyu5AwH8AGXgP8XpzFm3DbDlLx9&#10;nKUPnNqNvs5QI9XDmlcBL0uuCZwurkDe9FPhZdb0AppoaBt0uiKVhgMQbA8AnPuqH6OUzypRqO7t&#10;gTVbXg6vtC1Ra+caV+C8KIVugdfSLMI4Ha9F0HPcjvPvrlcGHQ+alvaaD45PGT+a/xTewVQ8v9QH&#10;lK91Ua5gnthqyIbyYrk3AnygH7a9xaFtvupoXP7tmo+V9fJeYNd/vbfSB4wFhmpC110/R33HtMCq&#10;/fdSui7FXpTr33kfCZTGwHKhbXhWOXoVId5Pv/vOnlsWh7bNTmOsVkPb0D4Zjodv3kec0zVry95L&#10;xXKhbdYrln/oD+7eGYS2/fXf/NL5+x9+OPvxX/zE+WuzpQ8IbcPKbYCdjfaJfNC3DG3DubuVz2Y6&#10;TsB53VCu0HMZbcJ9HUsA+0h1aqNc86nlyS2wvbk128t/oaD6Mde0ygnVK+ADhGBdAOV6jigv2Xgp&#10;qYaO56CGtkHPNleO/DR/YkpdGgLaMuDd8yq++u56e2GO0s0z+73sLJ/zAXW/NlZrXEH9lPGP7TJ6&#10;BX7f4aqd6wCudep/DSXfgJIeGoYQ4p7D+w7+Hcp5vqtBnwxD2wIIbeMqkwht478TuXpGNzQ0NDQ0&#10;NDQ0NDQ0NDQ0NDQ0FOAvkvgGeB1yHdTSq16Pl/S3Rd4F9HUZ1qvj+CnpJ2KaPY7PsdEXs/qWVt84&#10;55bQcnse26v6xXxZsa8rOgrftPs/aU7ux/yfl6Lc3lZ9GPRFbkMqNpp2xIlBu1Xac9jkYqMHJMX4&#10;TXpfbmxdBvqhzdLoktkX8riSZ8+xV+KRtMBrNiN9DbRRQYKl9DU+EWq/iHOfUP2qxb6u6G6TWAWi&#10;kW4Bep/LXEX1y3KVml5lHtRG0xT1wgd6EdUrV3F9fpzrcX5Ut7S+zx8lFPWdLuWaeoWXJUIsqx+D&#10;ZV4HmvYm+ZTA/MaC2vT7YftmMLwn3nb07TmB40f0y4JpVVQ/j7/rqD+P9ajpp6LUtiqqb/jzQtfv&#10;ueUYWIarTNErV8kDV+WKHvtUX81nVZIFzJcrNtgP9Wjnehj/LpaicIv/8g//8w1LqgONoVOzlr0g&#10;TbG/6UXu+8RgwNxC7O3tzn7205iWjDCoX/xNruB2YPzv/to5QrLuvx/hXajp+Xb0l9V89nozpiiD&#10;8znJ2yRD27xtuv/qvzHb386wL8MwtM2pYyNXdsNLltOc4n56djb75pvvnGM65TdffO385PBo9of/&#10;EVPEEW51lqFVGLOc5ofxxSniAMN/Ylp+P4W+m767uTHbZaiapeVUfAfDqUy/uZvTzhHu1IW2bc52&#10;7/RptxmWAtnKdkOFGUJ18Xr2+iSnfxs/zRA2+M8pl+BnyTEV8/nzWNkNUxZPclWU3d2d2UefRJjY&#10;/sHB7Ke5igpWPPvhj37gHD53q86Bp/9oZ06Vx1RMrtqGsLnDoz5U7fg0puhru12cns8On2b425lx&#10;Cc3jqm1eboan7dj2/Q8+cI52/ejjWMEN06sfPXrk3NszV/YBGBLobegswOuG6zj2/JMc9co9cF7H&#10;fHyiDwwYM6dHET5pSmQQFF+Zp48fCXvczdBF1bt9hkVo/pndFUDPKc0KLVcxzocm8eIx6gUdptoT&#10;HM8Df2yr7UAOsD0BDSVQ/Tqw3tzXC2/z7jo2bGdC9fOg7Vzqi1r+gIYbMK3ax/UkzlnlgOZPjPOv&#10;+UZcJ62OsZr/JQzKwldmGStR5ti2LVdg1Osb0K1saOXw2rJpfGcr7xHGGTYLS04jR1ndOWs79Hh5&#10;vX0knG3TLal3OrI3uaYe91ysLAXcJB/VB+LA6wvzOUOzY1z1nP2E/mT/YtuFCZu+NLaRFgKojWLS&#10;2KjZ4Iv1sj0rIpkhr+GBvsb9uEWLXtXjuxjaZs8qJ4dxf0Fo258ytO0bDW179nz27dfxPKOhbTom&#10;v8/QNmaE0LYH78U9+tPPPp391S/j+XDp0Db0b/q/aWNhZ1fu9TlOdMwAyolxX3NfOVBLW7KfygkN&#10;bVOoTS1tjSs07Rj9mKzzUt0dOc5h251fUKU90lGvfaFcMaUuDQFtHXCev67vu+7thTlKN7GC9mn+&#10;+xHodWQMVnCT66reT2mCDa6s/U5w/E7E51vVO+3sjWX+uGZu8t87iN6v2pk2EgfH71vn+TvU5YaV&#10;kyZ2IfM0wE30r+163j164CJO16zTzSPu9Hoj3X2kZm/oz3HTZ32HoW1t1baGhoaGhoaGhoaGhoaG&#10;hoaGhjXgrX+RxDfqNWn4/tH1h3DVG+v42GYK1L7j+On0sQ1eBt+/Orq3sYDwgZGWJfkPyvVdlzEG&#10;NsnrMsFG6ujiM0mC8y+wl5fx9t3fwKvtwAf1jToTsQEm8ZQaBq2MNk/BW37su1S4/tUK+z026v6Q&#10;z3NK0KeNLdOS+5GCXtOqzdA+deA1m9sE+Js+q/813nBzlNq2JvOgNm8TV1F9jauofh40jdp3XPSx&#10;W+K91K4DzlMU1FHf+FAA5cTwml9HtS+ErwLML/JUvl4MW6HSJtOaqq+DcNRl3ejLWp6XMHwauBkW&#10;lfXnjOo5eI1G13YmV1F9ww2A5nvbBShwH1bkuXUBFuirApT0KsAiPTA4bl/dWE3lQC/iG2xFN08P&#10;dPY3vcJdE1Js9VasNvhad2jbIix78Rjbl6Yu3xbc9osnQqJ+/MMIfdLQtn2Etv19rMqB6f8PPohV&#10;2zAN8/VO9JfVfHa5FfP2wDkwvT1yKRe8FHl9liFm9lkc2oaXEH24EAMwMGXv2fMMm7L8nn371PnR&#10;y8PZb/63f3KO0KpXTzLs6+LCjsXqZgCm9AHwgWFu2m9wvQsLsjOPoVh4wYMpgx0ktI02CGfbvxcr&#10;juEFyv7d4Mh0I8vCVO6zDCdBm8BX4LXV6/R5H45HPdJy2iHA1eLQDq9yVTUPPTuO8DEPE/s0Qtuw&#10;+tnP/ipX35PQNrzo2c6QMfCdg74vGMoBPy8yLBH+nGZIHV5yXXB5Hms2rlSF0Lbjp+yXs9nL5+Eb&#10;Vmx7+jT6yNsw88G5fidXZ0NYGMPcwB8/jlXnsHIIptETtdA2wschuZyPHtKSq8NAx3Aetbk4v5gd&#10;MwQPOimgC2+xvu5WGjIdQgedW1+Xwh6ZNwAOP8aABufSGG5Z0ws6k9eXsw0TAH5yRQaAL/PQ/hBy&#10;Tn9131IP6FT2biUXw9RfCv8cgZaphbaxbVU/hratvnwlH+ejXKF9R67lYuzzOqYc0Puv+lPqdy13&#10;7EMprY436DiuUD+GhaoeYFrkz/pqPnGNSj1s8uxw+/QJnFPi1UvkPBjn6QPuDzyXodeVFlmrYW1v&#10;orcj/kSNnT7UyL8l8SCfa+pxv+O97yb5qF4RYc5uGTyafDA2vD3TB+UAOfqXaZTrONE8b8TxJZWh&#10;O663+2KP3k+OSSS0GiTv9fguhbadn57NTo8jdEJD277+4isJbXs2++arCG27PLMGPI371Di0bTNv&#10;GGgfhrbB58v0GZp1r9pWDm37YPaj/PcIcPEyTx3c8xna5vmkQzh/eZ4ivGJnL/4VANC3c50T6FP2&#10;a62vkY5jrGYDzv0pegX+TcIuQ2IrGOdZQk0P6PmiKLUJsLDd8FVI6vocS9puQI03LA/tafA8rW8P&#10;zGmOgHFom1bl7Q1t6x09PZXQNq2A09i5iR466n0zQd/7n+KbsX1y14Y9Vtk+z3B+rNqG35OBFtrW&#10;0NDQ0NDQ0NDQ0NDQ0NDQ0LAyvNUvkvCWvSR6rOH7R9c3Fa42Y74aZJnj/Adl8A3sEN2LWWBkYrn4&#10;x3nm6R/mP9BLuRU+tEmd87INDpHjQEmvXG0G9vhQP+BeWIjTXj+wuS4G7dnvaJvjL1dF2dwc7Bcx&#10;0vc+D+vY8dyORdtqkr3Y+KfjlXyU4yc5j90GqL9TeMN0oMXYarX2JFdRfY3XRG2Uq6j+JlxF9VO4&#10;iurHvAQeH4uegwM74fY14B30mlO7Lr1j8HYJOsB19eNj4yZeBl0fjbiiZnN9HlvyN4faeLs947Bv&#10;tyG/Pv48zsHrovrstA7MKarU72NpuCbQdJR3BIOhJDvtbH/zmHIJcZP/+o//eW1DsHaBmKKv8TE4&#10;dfk2AvXi9PvbiJ2d7dlnn8TKWQhn+8u/+aue/5u/cb6F0LYPY0qzT13ejfeX3qM6qzdfa3pfS2jb&#10;xWlMb96wTzm07XJ2cd6Pj81NZmqF5YoYFxevZ4e5uhb+G/3LDKc6Pjya/e5//Mo5VnN78sVXwc/O&#10;Zk++jVXerADMp3aKG/OujDeu4IYTSUPbtnLKn4fIZeiT3S59+rjDbGqhbQf37jpHpliVBMAYwcpz&#10;zq0u51yd7ex8dvIsQvBeW1knx6HHyd9NO0Q41d3IE6FaJ6fZDmZ/eBIcq6F98HGEiXlo219GaBv6&#10;8cc/i2nn1dA21DdXcPO+yIBCH9toO3B8coq7txWnX15czjZOwh79wlXbENr25MkT5whJeXUY4XsA&#10;p0YjxOTBg1gNEHV9kKu2Qc/wN4ChbQr3TTiEnOcjptAj/M85xmFytYcO03OvAH2X4S3wdy/bzcPu&#10;7vShbQgHdZj9Rtozb8D9kX0CmtKUZres6QWdCcZ1TmfF2NbVCdnOqDv6AEB90TeAtpWnlVAjDdl7&#10;ow+ztxBcBUxX0BuPN7YzuI4P9hFQ4pq2lif6R1fCKt1PkU5D2zgGAA1tUx+oV5+1XOqIUlotV32D&#10;bRcualx95njT+mLLMQz9eYasYto2+fgcUdA3bSstF1zbUNtkvTCvGeYWV4WgKwTrvjLA5bx3e+hB&#10;hraFvgf7EVAfVE+gT3WMkWtf6Hgbc+7P44Rpu1besnsrwvsB10kIhu3kVn3GU8xVPb6LoW12fz/P&#10;VVmnhbZdzC7zfopQDD6TvA2hbft2T37wXvyLg9qqbXCRoW04L8/y3PT8ctVa3A/ZA+NV20oY9N0E&#10;rkD/lMb/snnW8tc+QpWy2VYGHf+rgtckHUVfIPClhH7ML88b6ii3duhLz4RvHcxRnlH4neuczxKm&#10;V/dvMmaox7UOQpTSYruMPq6UAayCzX/lUe+Z6wPXninnr/qpKOulXvZ7WL9qm91rcoV0PHPp8xKv&#10;X+oPnne6ZyF8+QBck0zB2H7I+5sGuX5Cf3sFKOnfdlFgkHGglbinKeiN+f61YEm7fJTjUHLsqb7H&#10;4pNOLcb5lPjQJnXOR4Au9WpT5G5asvEDISPQJg5f5eM882DSXl/i2C3pjQ30q8CgLybwMdQfchXV&#10;Vzl+SnrluR3LvL5T/a1BuB6A7+n/oC6iH9qvQQoomb2tUoO2J7mK6qdwlSl65dy/Duadm4tQS7vs&#10;+b4yaLkT64XS3wUBSvqbCKD8JpjS7zUb8ikytK+XtV5c/5wa403635fF9hu257LQVlhdizRMx7Af&#10;a4geD6j9Iu6C/SZFmYtSgrdMbv85KzV46yqjjY3vqx/X6nmXAgw57Rdzb4b/8h/WNyMJ4AMgHQem&#10;cu6rfozBP6y9ZUC99I3prYB1Bc8fzGD4+KOYyTJvRtLDj95z7m/M9+QN605/Jm7kX5y8r2VG0vlJ&#10;vLEezEhyH9L+9eXs/LxvQ52RtLETY+O12Zzyn4fhHyS/jFlCZ8cns29+/4Xzk+Pj2Z9+93nwk5PZ&#10;nz7/g3P0D96cAyhzL9/CAvq2uPvrn413vqlFWv5VXGe46GjGjKTdOzEzBbOHDu7dc458dvbSf0s7&#10;+Gfb+VfKS6v368OYhXR2ejZ79l3MoopxFfZo/7sPY+ZOnPbRVvhr/NFppMU/jX38Ufyz6v07B7Of&#10;/uLnzvHPtn/wkx86dz+tXwGf5ZSzqHx2ktkByL37wyp8yPPWy+3+cm7lZd9BtX0RHDOqzo7CH7wN&#10;f/UqZlqh/bpZXZYf29PLzZk+6AfOQsJb826mj6H7Z9vpC6AcPnb/fFf7q8KjbXt7nZ3RwfoO7Q6o&#10;P+5nzjiD/iD/8TaagzOSFP4XvyxLAe9Lf33yWtX0gs7EzouNnJGEv47u5gw+AP4BKF9noxznP0eE&#10;nr5hrOoMEc7AAua9ALgO5tb9lkDd54wkb8/8ixC4/kWoNPYAbVu9FrHvANogD82T+eC4zrLRvmOe&#10;mhZcxzzzx5b2yuEzz7dxXaivpVX7sU1tBhD2gXG5rK+fUzkjA+c9Zz2Mx5W2Ycm3MVd75euFex10&#10;TVhHXZjjJWYk5WxiNH33j0INpfZkfwLj/iVXm/F4I8ac++N8lBOm7Vp8z+7P9/J67roVz0jCswoW&#10;pAAwQ5rPJDoj6TlmJH0ZM6n1n22jpO1sN52RhDHfLSLhBYcNzohVz0jyf4ydzxu1f7b9wUeYkfRT&#10;517odpSMWVPneZ6iXTdTr+2PGb5b+Yzn/eUsOFHtR+E1jM/rEqbkOdazf7HlrHY4T/089GNpGhbZ&#10;T2kHhba/b3PMI58pOak/U3jDuwtEIXT3d5PBP9gWXHfM+JisjO8pY6xsk9ckw2v/PZX7vX5VQPmr&#10;v/6gTlGvDfuddSN/X9YZSXi+02dFpocvfOa5MiOpoaGhoaGhoaGhoaGhoaGhoaFhEd7KF0l4+1V7&#10;swbw+DybhvUCLc/W175YhudeylSU7Uv5T0P/xpkznEro80zfM/8SVxlimH9vI/b46fRDXoRkOX55&#10;zrRI3uXT6ZBnjYu98KGUbaYClrQe5JMyDVP6a728JmYhfEKesXsF9Rq+AcCn9It+qqg+d0LGgIpC&#10;qG5ZPTDev60w/2vtWeIqqp/Ha1jW/m3GtetSOcEW/aVzEejDZD/+nIAmoWBzg3aaklZtSlxlmn7I&#10;G6aD7dbw5tCP1bJMsVEZ37OWxU3SNjS8SWCUXpWYkwkZYj1P68Oyrwow5Fc/A32efy7Qy/mo3EiI&#10;0/l6n6P0Hz77+//m2jWBD2LYUqagc3wOkJdOa7+NmFLPtwrovpSNrc3Z3QzPQSjP4w/eD76zPXv/&#10;4w+dIwRp/27YeE1zirKn38ZX8sG4yDbBQH39uhs3O9bXMAvL+EbzIXStR+pNNrdi6p3b2BfLeH3+&#10;2qfpYX/zNUK49j1c6/Dlq+4fqD57/tx83/R8ENqDrXnj0y/RZ13YFjh8FA5wi/wwRhE6hKne7oPZ&#10;IcwN9gjNAxDahXqg7ZAW+W9jbMPGBC+6UDamqaMs+I9/Wn2wuTPbszIwdf3o5cvwz9Ifnxz7tFH3&#10;zWz9H3f6dMVoU4TReEiX5YeQAv8n0Ma3rc0ePHrofsEztAv+iTdC5zAVHm2BfPHPwpE3fNtheKkd&#10;hz37y76EY5f7YYv056fnOd0+p4a6rdlYPgi5Q3tgu7u/5+Wg3N294GhbTK9E+4Izf04HhW8oh/3i&#10;7T3i3haYXgs92ks4pt7yOKTEu34UQcOhzQmOKfjGtnKeetQX0/TpP6XLrwS0YQk1vaAzsazhJcvb&#10;Ep8xXmF3aWOWfYM6YxwhHfQ8B2DpY5U8/9E74GM2eU+CXldvrhVtbgvUZXLva14LMLayzbHF+Ybj&#10;1JNzfKhOOYBzg2OJOuUAzxfYjUPGODYA2gG8flL8emRpsYX4NU9syMdpx/YQzQecAptxvgrUS6Fl&#10;MC0E45P54bxj/lh0gNcUhGqWOLfMi36yrLFP4/3VAnlTxvAzO+gAy+hRH5zXq8zf8sytj/cc81aQ&#10;X3/YX+M2HbfjuK9LwP0O0/Rx/oBjS8595fwnozWbkLCB4J9td+HJwMDHnve+s+4B6vE90OcWbYM2&#10;gt3x0fHs5YsXzg9fHc6ePXnq/PTkZHZk+54X2jL/eTnywzU8eJ8/2q1rOz+QenwFdQgdoKYfII2s&#10;JP8AuIfvZWj8vfv3Zx98GP8S4c7du7OHGfIGX3DfR13CH9s38XPUzlkfEyY2UNwOz3c4F7uxkuOG&#10;8DZJkLvdiM8TnOMlfUk4bsdSO4Z/dOv3WQg+5Gmv+1P0Y6mhdu6onuNkLLznO6wZUQ7Kj/3wZSrU&#10;tsYb3m3wnMUW/97Bz/8rovopPMQyTn1JaGNjzezGcokxWBQb/54GYrtdeTb27Xfbfv/mwuscyrq0&#10;4lguOOW1cHtK7PXG8YQHgb7jOIed4zzG+Wr5Q2/3OT4T+u89+JcXZuLPk24La1QZBaApLC3aynUN&#10;DQ0NDQ0NDQ0NDQ0NDQ0NDQ0T8EZeJJXeaqt+Hi+h9raa6VYhROnYKuVdQFcX/EjdOkm7Emgzjyuo&#10;x5GazXWx4e9bEzLGwLSsjuf2il64ylzgeNp09rUkg/GvPufWoBZjdD4JR2G9PmYr+JtoCPUiao+M&#10;9FgnKGzFqJ370LNcQH0o6WMnZQzRl9IOpaL3FItBe+UqawGypYyg5XYcP8k9WUGPnZ6rjeiVD+xX&#10;xHO7alk5BnmXy5k3zleNZfNU+1X5s44856HU5jVc8Se6LYA85onbUER/DaHPdYHZYt77Y1LC6Hgt&#10;reprXO178PhAeQVqM4XXoDbdfS11YwFK+qG42feKeecI/ayjr4vvdbysV0E/lvT20/FxPgrVT+GK&#10;ms0UfhMwn5osa2Nfoq/xcp5vQr8sNG2J10RtarzJ9y8LAZuUUvp5MhWwpPWQx8d5Jf+SXsVtCp/Q&#10;lyRmS0LsSlzUV8W+erFSFgiATdIuH6DIpzw7TTIRo3n26ZybrHvVNmLYOENeg94wdapmadrmOvJH&#10;Wjx4NJSBcJbHuSLY7t7u7Cc/j9U3sPLXL//d3znHymOf/fQHzjEtb/turArkK5HZB0A7d6FNdkrE&#10;KQlqnFPfbbMlXbk5k/CZjZ7HVHw3n112K7gZUg9sRlSnr8b25I9fO8eqbV/kqm2Hh4ezf/nn/9M5&#10;psZ/9eWXzn0qfv5ne0xJ3t+NumAc7e5kmJKZcFRhHHE1MYyj8/P8T/hWd67gBmxth5+xGpqs6pUc&#10;+XchUSYIaQNen53PTp8fOj8zP7/7+hvnyPvwOPTuW67EZGfFjKunob1PzmP1pSg3pugjdOy9nHaO&#10;Vds+/eFnzl2fK/RhmvnDx7ESnxUw29qT0K29rIv5v3c36g6nu1VXrFxMnXSgPc/CH+3r8fmLaZcl&#10;znNzzCEA+mgv+wgone+aVvsI5WD1vjGHDVcxc34R9pjmyT7CdHisUkPerSiHds5QCG8rjhlzC9Nt&#10;CfqZLXMF0GP66hhuX9MTtsMr3YbVfUsub1xBxtsv+wJjCWGSAPoNIRYAprhz9Su0Jc8F7/cMYbCM&#10;hoVjam6iW63G4NN3Ez511uDJaC75+BgOioaabez05zvB/gdqXFHTD/poBB1LJVTLHfNsZ+S2lSs/&#10;AswfY6w0PlUPqD8YcwB05NcBz5FxPuQ4D7iKn/e7rPhG4Nzh+aJAHlPs6QNQ8gEgH7e5tlvHoc9x&#10;C2s9jzhVG9D8iWqfVoB2o/9T02o/ErBnGuVAOX98Mx/sxDFMY9/KcG8Us5nno9qjnS5z1VSEWjNb&#10;2G53K2AyDfrr3PqLq/ihvmGDsK9du2cEdAr9+ew87RHK1q0Uafl1HjNzwxSuUD1W+3z+/LlzXL9x&#10;Xx8DYYt378Z9VjHPnitvIqztvfceOkep/Vjq6zsEHtF7Pfsa35vUW0bMxsPPz6IvXjx7Pvv2q3hW&#10;0VXbvvv229kffx/PLRcn57OLI7atnV957dJV287s+nHK/rLyN7JPcUasetU2v1bn8waeCe/ls+In&#10;n34y+8Vf/aVzrNr2k5/9hXM8I/BZAgEVCNtw2Njj80OEaUSeHhqW4y00q0WcC6vPmdWC0107G+/0&#10;bzG8Nbr+NRG+atz0/rUItf4dX2e4P9YTNQ7fa88Pq4D7n/c1oHTvGENtFtnj3lK6tyqmtIMCeh7B&#10;cx9/93Edx9LEfIgpNmPU6r5Yr+0dAuCqRNR8W9ZnlKnPP1OwqE/R0LgLAVv2O/F2/l6M+8zrXMH5&#10;1H4vPufvOPasRI/87sX8sUm+nIcNDQ0NDQ0NDQ0NDQ0NDQ0NDX+28BdJeAO2Tml4x4AupWBT6WfV&#10;12w0nxr6tNhi36noF3NPQj1+yCtY8E63g+cbdElICfPeILu/UQJ99jKTq14xzrFmX+T4Se67Bf2A&#10;z4Pbhg3tsadc4ceCDu1TxqDNu4auXm9L3cSXQZtjM9VFHfK5dcwZ/m8DWF+Vml5FbZRPba5S2qko&#10;pR3LstB0pTwW/iXshtD8wWv+kHP/Olh3XRzwbyxvAllWbGptGDIPnb3bXj+f246+vsOKUs+2eFPQ&#10;Mr+P8seo+VPji+BnJkynmTfccnBsrEPeBErlrkrsK0uZji6t8JqojXIV1df4QPxID+qNCV+cj+qV&#10;q6xHX7FxfcgqUSorpC8PRXbFDnZWBBZkGbN8hc9p+sdP38yqbdfB+OGRWNWD3pT8x43WYO2Tgmlu&#10;B/sRnoAp848ex+obWKHjg1y1DStu3H8UU5qRaGuXUxk5RdmUGKfOA33rG9j+tonp31E6p+d5WhcO&#10;8PglAyEMPhGbPG1iOmhsL84vZuenZx5yhGOYyr65veX2L1489xAuFIMp8pjiidAHTCXFSnTgPu3T&#10;3dmYbTMsxfYR8sdpoQjfAMeYgoD7MRPYQXwlIHCsCrS7a+0aNtjPWnqZqISH113ElFb4f5lT3z38&#10;6ujYy4D/5xfnMY6zTCDawtJia+nPX2eYmH1Qb+hhj1A4THNE2ft39j2kCemg9zLts3+wH9NqLQ18&#10;9mmP5uMOVlHJMrHiWhRg+cLWBNP1MW0S+SM9p/Sj5+IrNtF/SIq+iwNhk0aGTi86BeqPVegI+KT9&#10;4O1joA57CK+D/z4j3zhCsKCHr+DYwz76D+MGU3O937Lv0OcYN2gr9iHCIbw9bIzgGMvzMeXlWo7o&#10;3xLseBEVdVUvoAnKNQ/cB9TZRq3rcJxt6uOE4VTWZ+TsB9giLerp+8YR5olcoLt3756fA2gD6Hd3&#10;dq2tYuUrCNoA493b09Kybdwf15mg7czObbG1sercti6wE6HtVKEvY4Effr2wuk4VQHkJfRdFPVln&#10;fABNO84X6OxNUF/dpxA4XoLajNNSmDdtFPSF7YctrmNjf2CHaxOhx5COQHqmxVb7Ro9RFGwjFQXs&#10;mZ/naecg8+V1HMLrMPd1THJrmXf9hy3Ex6rZ029cC5gPdO477TOPErwc2GZZnlY588G+i+n8DIYd&#10;7idWJ7vG+HUGK1p5HSDQ47psYyGL9nugnc+vL2KL61uIGcDGJPKMdmA+0MEmrv1x3zk7xeqWkQ/q&#10;hmPmtfvQ5xNpIchne2vH82T9/JMcWIarqB7XKoSmg/v93nxlO1IwDnBtYhpK1d7Gjt/vzGbH+H4+&#10;/6DJTOk80HPYJvMPQT2+B/rcegQmxpvZIdzgyJ5PwI8Oj2bPnzxzjlDjF1hh1jhWo32dzwPYR985&#10;0AeZq9cr7/tm5OMfCP+dOoQOUNMPkEY2EoIY/J6YbYV7wuP3Y4XfO3fvzB69F2Hy8AXXcwApGTaF&#10;uuBei2166kV4a6b/68D4OrIqaBvW+FuNN+z0+Nq+KvFzxM7/8Tmu0t0L5gjyKAmAaxDOuXUI60Ao&#10;n4JF9sif23lSQk2vsNQRqmoXOvyrjXHdIPG7W0pNb0KAdVLR2wF8O1Tv9plfKf/Qmw/5QSq2oFvk&#10;jl+X+JuC3e9wjYow3LiPIhzXx46NEfzeHPfD5BDoTXD993sz3LJ8UVp4EmUkMfGv7uNK6KxMbNHP&#10;uO+6D+mH+2I+2uiPe4PdvxH+DM7nANybsXobnwnwOxFyB4cdfufFdn1X4IaGhoaGhoaGhoaGhoaG&#10;hoaGdwr9nyLWJcAyXAVYxFWARVwFWIY3CRlh/MZ2Gb4IsCqmxU/yqo3yOfYd/FVrQni84Q2AeXrf&#10;k3zwU8rTUNNPQZ82tld5GVoVoLPHT3LPifoBz+NjPX463tt4ik7vOyGST6jSZmRvzD+uH/AQYKDP&#10;tDze2TDPEV8nxu3co37k1gDtxzacwhPL/lXMUctTeQ20MWG/j8W+FudTg6ZPKZUBCXPZV7nlKNVR&#10;ca1+T1wnLX2YImpvDDshwt2DTg+ego3pxjLWq30JyL+WtiRhlAJA1+mTm6j9IK0CqlTTZqqU0ipX&#10;qekh9hXyjqGrn/BxNTsbb4Kr9kN9bIMvidFppPlcO88VouaP8ilY1r7h9oJ9vQ6p5T9P/1bhBvfc&#10;KbjJPf3dhbSJDYl+bOhYUX3YzZUKrrR+Le119dgM/LQtuYA2Kgr387/8w/98NeUKwcGoDox5DTqQ&#10;MRWLUE6sI3+kxTS7hjKwMsujB/edT121bederOjk4Vf2AdDOF7lSjO3ZwJS+O0+90S0uK2KcL3i8&#10;ezkH2pF9Z3IhnHrfSXtM4Xt9HD5g6vhXf/rC+fHR0ew3v/pX5yfHJ7M//eEPzhHidfjylXPkgGmB&#10;AKYA7u/kqmrGuRKN893QV8eh2WDad1Brn7R3fbfqjYGhT8iHWWH64VmMT6x09Py7J84R1vbqqF9x&#10;ppu+jna2D4BxfXIR/5kfYXM7B7ni2Pb27P6jWIkGfj36IKadI1zxca7mhr7+8JOPnMP+Qdpj+vmd&#10;u7kqmeW5vZfT/r3u4SfKPT3PclHfHbHBFMrkbC/3OUNjInwiuel5bkbanjMtpnHupw8AppMSXPlO&#10;gfHAstzP01jdBjpy6LHyjcMHQeSJumxZGzm39kYbAbiWcHUqb2f2r0H9mVnbFWH5joHaDYZ8wmtd&#10;0xO2w5I2je/mHpIhSAZAHdkOmJqN0E5yrtLFNgZQR6xgBKBOyrkikvYL8mffKdc8AbQp0V2T8ZV6&#10;y7Fb2Qf6UpsAmo+ipifgF+o8xthPheZZ4wSuYTs5BjzPyvgvlVezGdsOxphA/dF7X8lnzVPLQjpd&#10;lYZlaZ9iHJXasJYWeTMt0PW7lKs2Y72i1v7ME/cgTFUntK06GytHrwm1uvA6rxz29FPbYdwm9A1p&#10;GRIBnbYJ66Z56qpqmLbuoWTOI2QD0LQok9cx5UDJB2z393MFRoGmxXbRamjoZ14TcInpVotDPaT9&#10;Ce3HKVyheqy89upV3K91hUEF6tj5JqjaI5wt7bEq3d1cndNL5T0aZ3bh/uL67urbtzm+EWDgsIyY&#10;i4c1nEf7vHz+oluV9Zsvv+5Xbfvm29kffv975+fHp7PTl+EzwhG75xDLE0EIAJ4N+vuXlZT3HZSy&#10;6lXbbKTafuixkufdfFb8+BOs2vYL5x9+/NHspz//mfPNna3Zzn6cO5eWxyXb05zhyp4eAsMxY3Xc&#10;zDG/DuA8q42zlcCy7trZOPv9bYb2Lzj6aV1Ya9sneJ0fg+fmGKqv2RDr9h+l6+q3xCrLrbWPYkpb&#10;ETpmLuw8vkhf/ZvmtjNIyevABP0wH9tzxVhfs19Oj98HL7swYUgccEoj0/m/JQG1D35XzB0/FrTX&#10;a/74FyD4VyKA6j3pYCf4FD2+WdbGuV3P03272CWJezru8QDuobzXYyxwPOCe3j3z+HdDQ0NDQ0ND&#10;Q0NDQ0NDQ0NDQ8MC+IskvL1clzS8+9C+LvPVjQfNp8Sx2+kr3OhQj33PpYJ4eRvIN7mAJ2eewrWs&#10;sLvKVTJBiNgod6sCV5sh1Onl8ylybPEXOhfhebyz6WSYTyqCC9TGmH+UY69qo3rhiik2i9C95b+C&#10;sr5mvSzgKX1WwZGl9MrFZgzVL8trqNmvgmOv16duJAP7CXqV2455fzFdto5qP4VPQSmtiuqVc7+E&#10;mv0iUXvlU0TtcyfEadmGvCYY3EUuaQc8t2O9yhW9X8cLfI0yrsv3jUWzCq5i2jlFrlLtx4Fe7G+I&#10;Kfn0NsNyyVXUz6FU8hnop/EpKKVdh7wRoJg3VNRaQP9vaR1q/b5Ir7wmbwK1ckv6ZWVKPjWbmh4f&#10;IyluFKL6AcfuMnpsYxOC/dyZwOnnPH3PfXe+AMKZFsn7fDRP5b4bApBXBEmYtsaBkh5HyIc2ZUkj&#10;F78j/n///f87tesBp0KpA2Neg97kdYpdabrdOvJHWk4jb7gKtNODezG1G6tU/fQX5dC2H/zFD50j&#10;5GfnfthjevL5LEKc0M4a2tbNWMSDLadhWzduDuJYkjoPPfhlzs+GussR+sEDYPa15b+R2WMa4dNv&#10;v3N+cnw8+/w3v+v4H34XU8fPTs9mT7791rm/RJEVUjS0rQunsoI3Zfh0oRNmwxXNYM8pguAazoYV&#10;qgCpoufpK4o5n82288D52bmv3uL84nx2mKFt3rbZWLE6QlTY2z9DNuDP9n74gzLv3L8X3Dpi7yDq&#10;oiFvGtq2Y/6+/2Gs0IcwgUe5Qh/C3A4ytAFNv7Xdn1P0Bwc2MowCesgVbn2k4WwMM3EbrBKUnFMz&#10;mQ7AFM693auhbWixHZkS300rtbR92Ii1lbUpOad3DtrN2mc7V6IBNpi/9CN4F8JjHCuOEd11xnfY&#10;wT36mgwBfTceBG5f0xO2k6PftjZWN9IfqztC3QDUF6EdAKa4MnQFXMM9UDcA7XrnTpzXygENzymh&#10;pq8B1kxhZ6AL4HqpO30DlCum2CzC2P8p+dDGx+dWjA3kw7ywrd13Svmr/Tgt7TX/MbrrkkE5oXli&#10;S468GQYF1O6htXIJtdH8kQfPHc1jzDWthqGVOGyZPwYNW1PLQr3YDrDFuAeQB88LgHXU8Chwjn+1&#10;xxbTxMccYD4ok6Fk47qzjhd2zYMAZ3Z9Yj5qj3wYTqvQUC/lAMeJ1gX3pfv3IxxJfcC1kOGuuB68&#10;fPnSOY8DKP/Bg7gXKIdver/b7O4LqFOfntA8p3AF+o3XbXDtO0L9UcyzxzNNcLR53r8g3alp97UV&#10;hLbh3mcPRs4R2vbkm3j2+PbLr2e/+9ffBv/mm9nnv41nlbOjk9nJi+gXXFt4j/MVdvI6j3sXng8A&#10;9znvO976dM3as+Q9Ulw3tA0rtvG5ohbahnvm3t0Y/2jLYmgb/Gc4iY35dYa2YVzVxtYqgOc43nNv&#10;C7R/FdD343914DmyDuAc530B0LKmcF63gZKf0KnNqoHfQfA7zDxMuU7W9PAf1zuiVEdA9VNsCIS2&#10;Iby8hFWUhXv3ovP3Ju3jt6zSyWCY4v91UfN5Sl3sQOfxa7u/8fdrXIdwnwBwTjA9nhH4zI/nC94r&#10;cU/vnlX8u6GhoaGhoaGhoaGhoaGhoaGhYQH8RRLePK1LGt59aF8vy28H5A3y4GXyRrVeC3lux3rs&#10;lfT2VdaPeYr71nFs43OVi00hTz9OPhK87ecb/5IgsXIjIQprz87GYMw/NY69qr3qK9xIyJgvhX4Q&#10;DELe9C8Ng3HylgNNwGaQNqm14RSueZZsfF9srotb1cyFdhjzdYNlqaheeU3UZiovgcfHUjum+qnQ&#10;9Cr9tat+/Vok9nVF53op177KeuW5Dd7rVeyr55rWEiwTkjZI69nK8UI+9jXY7/WSj+S5tERGIZV8&#10;VD+FqyhW8ZdgxyibvqxhueTcdxgt2Qz1hXRjzKmLpq3xNwYrruZDjU/BsvYNDavG1OsJx+o6RM+v&#10;mqgPylWm6JWrqF65SlWPQ74dyci+pFeuonrlNVGbWntW9Z64INhU7Ev6ZcW+ruiKwnu6iuvtuSd/&#10;dyv9Hqd+TuF+Jvyv/+7/Fdo1gVPjSg6Q16Anq04RLE0XXEf+SItGbigDoU/37uQ0+L1yaBvCoH7w&#10;sx8519A2a9nqqm2c0ewDP6fe4QRdZ2gb/jv+UU7RPz05mX31x1zB7fh49rvfxjRyrOD25R/+6Bz2&#10;xxkagBcKe5xGbmOKU/5wsl6cxPR4jDUNnehW8oKe4VHmIkLICIa2ATpWB+M26+IrymUIEqYmHh4H&#10;x/hlKBZ+cepD2y47PbLb3otyfcWxg/TfPzH+cU7s5wo1qMf7H77vHP3+8aefBN/dmX30UR/m1q3m&#10;ZmkPMkQOhW1naABWbDiJ+aHmWx/yBs7z1scA/TdeW7WNYW620/U02qlbucaEU/29zaWdu+m7KDOK&#10;9b57nSsmeBvmOERo2xnbbWtztqer9uT0exSmfdflP9KzH5G2NC08XbmCufaL8rGd9NK2G7ODWV/3&#10;DWtfAONHw3AYAoM20NA21gt9zRWalKPd9Pqp06RrXK+9xGA8+CeAnF9nZaArtclU6DmlUH2NE1Wf&#10;bTsYq6nHykoHuWqhgsfHWFav7Y8tp/HDXvuFbY46of8I1rGWj3LYsh+RH69v4JwOjXLpK8aShh11&#10;oaOWJ/YBHUuaPzivpQr4wnAk5MfrIbiO4VO7jgNo/730DXkf7PVhZfRZ64i0GpLG9oHtvXsRtqMc&#10;9vRHQ8nUN4DtjzqxvvCnu49Iu0Udw5/jo+PZs2cRzry5iRCtaHO0G8PrtN3gw4sXL5wjNO3Zs2fO&#10;FeoDyn/4MK7hLB9Q/3E9eJ4h1Wgr2mla8Pfe4+qfVq+8v/gKaPn8gPtMf2b30HKncIXqtR8VaB8d&#10;80TV3h5OeI/WcDx8X3aXhGFoG8dJmF7V47sU2oYLHMPYX7142YXe10LbTl4dz46exTNMLbQNq55d&#10;ZGiYe5+FOadr1m69lwrcW9OhAbz2HWMFcK/EB0Bo28G9GFcfffLx7Oe/+HnH/yI5Qgb378V48IdA&#10;uZ/OtiJTXXUOzyqbeX9fBzB+amNrFWihbfOh1651ANdnCNGdp4Ya57UaWGSP60fpGrIyYPwkBacH&#10;tWujjueajQJtX3oeWBlQbrnoAa5bLq7hEKBWRx4Ham0yTAtfwp9tu/bwOSR+jQm95jmPM99aWag3&#10;617LB+OLaZRr/srhKK/h5/Y8cHEazyfb21v2O1H//MZxrqFteKbgcwXC3xkCX75XNDQ0NDQ0NDQ0&#10;NDQ0NDQ0NDQ0jOAvkvCmal3S8O5D+7rEsVfST3kT/f2h/AZcX4yPX5KzXtX6zgOOu5TTqqj+in3K&#10;AOan6os2I1Tz73hsnec2eG/jVtTHgZARehu3cgGG+vhc4WpzA+7ZJV0Gg9C2W4pamyzDa6JY+V+z&#10;DG+i9bUupXrNA+1rgjFX1FfS3kSvfFlZNq3aL8tVpujnoWif27FoX2SCEKe9vuO5nScDe+W5HXOV&#10;mn3sJscnuWmFi01FajZT9IO2yq3zms2SepWBzQSush4Mrzp9WcNyS3zsUWeDH/IrVgVMvPD1eQ75&#10;mwTLRdHqQ41PwbL2DbcX7Ot1yLJYxzPMTfB2ebME0PRzxb4ogO4XpNS3Y4ls5usH3LO+ylXsKyIm&#10;IMLdvsixfR0y4pg1xJlD5Co1myrP7ViG+rK9+2t5QQZtUuE+Dv+Xf/v/DO2awKlxJQfIa9ATV6cU&#10;KifWkT/SomEbysD06YP9/C/u+wht+wvn49C2H/78x86HoW2Xs4uMK/N2zinQONKHtpk2V87CCbnF&#10;udfG+Uu8d+9gTm2ONxNOKo0RwD7Fd9rj5D6LoygLK7cBsYLbE+fHR0ez3/8mppGD//ZXv3aOkIVn&#10;OdUcBWxnnuPQNl3ZjeES4IPQNk6PxBcrDwjXKb5oRwIhDQCmNTLsInhMR8RU9pOzCBvx0LZuxRZ8&#10;ElbM1k7ko/7oKm/QcyUynNOPH0eoAvr9sx/Gqnx71teffBZhbrB59OiRc6xuczdDwBAOtns3pkSe&#10;m2+vxJ+uv6yT0HbknB7sFzhy2MiqbcXQNpNthrOZaGjbbtYR46gLc7MGYcv6mKQPtkUoI4CQwLMM&#10;w0SY2l6uWoi2ZOQlwFVmAJRHlPTjfu/0qJezIaArTSN325qesB16gGn1ewwFRV2zDTHdm9NZMc65&#10;KpPqAY5J9DVXZQLnSk9A7bpd4yWgHQi0SLdnbbaZYxLaHAEDeBtm+kE+Fa7gjZVgfdE/g/NR+ov2&#10;GLOcNg/OECcc53jetnP3ToZTaZ7KkSf907SqBzQt77konyFj6gM49QD9x5bnvvqg7aA+IH9ec7Rc&#10;bEurmKnPGm6moVLIn+2Ga2R/DelXIgNn/uqn1ldDrhDG9eRJXM9PT6zcHM97O7uz9+7FWMU1QMPK&#10;mD/qSn/UZ60L2ozhbPCR54KmVX/AGWIGcPzj/sC0yFNDRFnWuV2HTjNc+vCwrxdCqTDVHlB/UBfe&#10;j9R/tDfTal00NA91KZ3LGEfsd62Ljg1tB7RlH9pmY+NOhrbZ/eLgftQRZ695ETx9GUP1Na7A2KDP&#10;2oYKtVHU7C2BXfeZ54ULAMvL7tpbCW3zu83VsnC0C20zcPUcZLqZmWLMPstnkm+/+mb2+a8jnO2b&#10;r7/un09eHc0On0RfoKTtrBfy29mMc9PDzbJeOKPps3O6YMevegksF9qGEDr+ywIPW8tngI8+/mj2&#10;swxnQ1j8z/4yVnDbtWdJjgfrlNlmPpNgXNA3hLWdncf4x/13K1fLXQeqY2BFaKFt81E7N98E+nN2&#10;iGX0GDsrHz8YM0k3cc3Pe5+WM+bcn6on0Pa8pytq9mOu+x2gSzX+lcKWmLAFl81f9Qrci3g/quWD&#10;c5xQXrOJQR6e4lcXHlITtUf5zEu5XluUa7nndq1jXpqn2tfyr5V1ifsVbc5P7FhcSxHiv2/XaADP&#10;C3xmwP2d93o8i/F5DPd0PiN9P2doQ0NDQ0NDQ0NDQ0NDQ0NDQ8Otg79IwpuqdUnDuw/t6yn8+4D+&#10;raDyB4UReqPhXxpEn1ugnmf5QO2vGgDbCq2l7TaJpwDKV42h+4OWyG1CnKj6TO4/8Rno50BtVsNj&#10;/88J5XZYHVfUbMhrMrSRtBWuommncBXVK1eZole+rGha5Sqqn8KXlSlpp9jUZNm0an8TDC9j/Z5e&#10;n6dcq5WrqH49PLZX9UN+IyCPVeRTQeenF3PVfxXV13hNptio1OxNK1x9qOmF4yc5jzlEP26Hm2BV&#10;+awK6k+NT8Gy9g23F+zrNym1cpfVr0OspCJfh3i9EAXQyesQO4ZZLpzpUuJ1qaTNbfCavucqNf0U&#10;mev/RYj7k1z1mI2KmT+QIY+ZuSWOxYJcJvJF+XjdBzxEudt3InUc1J3Hox1K4uOhwP0J6f/zb/4f&#10;oV0TOFW+5AB5DfoQp1McS9Md15E/0qJhG8pA+x3sRf+OV237m3//984HoW0Ia+qmsk8JbTOrDA0w&#10;dR/aZtBVTrBHbGww1MWE/ejfvQ2553/W9y/D0xDGdPgiwh+wMs7vc9W2w1eHs1/9j39y7iu7/SlW&#10;drMz0hJFPhrahunlXM0NbcVpouA8LxS+klo3VR6fHjo+Byu7ZWgbxulphonhYsPQNuhLoW1Al6dV&#10;e3O7z7+fzmoXCWk2rjiG8ASGtqGuP/px9C9C2z7N0DbY3snQDKzut5+rtiEsbzu5Xfpmx9nXdvma&#10;nbPfcc5me4Ljougc/WV1I8fF0zls0t52shcDDBNAX+xK+3O1JnCu7AZsZ4U1z+BRlveRtSOA8bxT&#10;CG3zfhMnUAahoW3ddcZ3xCbtUS7DEBTQlKaRj8slBjnYDj3YsGrsstlwA8nwPUypZagRwlgYugI9&#10;proC8JHjBGNZQ9vIUT+eCxiHGJfkyGvMvb7Z1wDbAVuGLwFsw83tLVk1D9eQgPdXtpvmOeZqo5xQ&#10;Dh94zioH2I/Im3XUtgJHeBWA4wy/0tA2DUFCfgyDRZ70GflwmrHq1V7zQd+xH9UH9U3rjnxKddR2&#10;0Dpii7wI9hfGAKc9gzNES8tCPTiu1E8cZ72Qx4cfxiqQGm4Gv5in1l3bFvXjqmTI+7vvIgz57OR0&#10;dpihbVil7cP3Hjvf3dmdPcgwLvUf9dM8nz596lz18Ifhe/BFw8EIDSXTFdPQZhw/6DdOHdcQM7QH&#10;2+3sDGMgykU+T59w5TXkE+eIplUOnzl+tE10LKEutB+3M8937Xe0CUNfdWxouahXadU2nL87eS/A&#10;9f8y43x0vC3L1w0vqbvG2r0mOfSXnX5aaFunt8RdOJuhu2e5PuwPX76aPX8SY++7r7/tQ9u++mr2&#10;21//xvnxy6PZqycRPokcttIHbPvQNmvnqIW3efQ6uLlB18ym91Jx/dA2hMXv5Qp9tdC2PRsXdx/G&#10;mLEBVw5tQ1hlPs9s2rPVto2zdUHPu3WghbbNB9r+TZ7bRK3MZfVrgRXVnab4vYNlY9vRvt2uw0tQ&#10;/dieXM8X5WpjpB/z9ry5cZ5XINGrvfIp+XML4B7F+5TqkZZYll/6Q34M9KOj09nJMfP3jWNePvSj&#10;mr9khOeLkv/L1mWYttdvbFj7Z6PfubPfhZzj+YXPMLje8p7+8ccfd89juKd3z6v+3dDQ0NDQ0NDQ&#10;0NDQ0NDQ0NDQsADtRVLDjYGXnd0LT2xN/H1tcge5yjWwOOmK/iSi2Qjv/rDo0AO5BYZGNwLeJPNt&#10;8hS+ElT97/X4u2oZ9brDRRfnFZ/9YFCF2g94ClDk9lVNqzw/V3kIUOe0Jxtztalz7IUAV7l++uPX&#10;FcJyG7RJSHDVT+Eh83nYh458SRGf7afIsdPrlxM0T8fF5zE3EjLiJfuqDOrSi6adwmsyxaYmmla5&#10;iuqVqyyrV1Gbqzzk6s5VDK5XSitc0c8muQqU2ImVP/bTJY8D2AvNyEZt7QviNgN70cOWO6vAoB3q&#10;9S1hiv3QZmg/qKNyqeMkfemTtqsUL6nj2AsBlufxCd7rp6GcYphnv9ezMQ+ZCtqPpQY0UzbViJsH&#10;3U4KcF2+DgFK+lUJUNK/zQIso7+x2NeahGNwLCh3Of1VnQtm0L9+vVrREKTcrk0QFkUZ719EONVA&#10;zAazVyDKVZB2Ea/J0P7q8Xl6lZqfU7jPsqRe/RmFtuEYxPvIbcf6yyJ3mxTXy35JMM5uwmOM5nhN&#10;0XEODPUhqvc7egttC5TyR1o0eEMZaL/9XDUDq7T89OcR2naA0LZ/6EPbfiChbXsP+lCU881oW++v&#10;GUMkZLo4+i7DbTCINyS0bVveg25uMBTLkNP70euXyR2DqeZpgxPoPMYHimSIE07os+MMZ0BoW66K&#10;cvjq1ez//N//u/OT4+PZH37/uXO/WJyG/x7atpurC1n5D3J6P0pgaADAUB2ML1x8yDGV0LnVnXqg&#10;G5/m6DC0LfQaFoeLmobA9KFtw/G8sZ0NXckT/buzd9VnhLa9936Gth0czH7yk584R19/9EmGtm1u&#10;+IpuBNMihGsrVwfAVOjLnfABI4C1VT+dZzt4f5GPbDS0zTs/edbQtlaXrCP6CCs2Aagjw9yArp0l&#10;H+TPvnAuoW3bd6OOMK1N7eZ1xrOTELauTQwa8tbZW1ldHVPmwY8XfBjobWczzyOsmrGTje5jOMM8&#10;MZ1WV9Sqhbbx2o7tw4cPO14KbUNajslayBXqWhrz2CJUBkC527s5Dq0/7+YUXG+rbCFwOyGcx8qD&#10;2YaoY46TgV7sNZ8t+M9V1azftrO+Xq88x9GuDPnEOD3PVSZRx1dHGR54alxWvjvKsFP0P0OiUBdy&#10;6NluaBOkAZBnqa3UXvNB3zHsSNvcfZPVxzjGtJ2VK2BLe0tsQmrnIPYN8Gdvj6FtqGNwN097jIWX&#10;LyMMB+Fax8cxNiLDMLpz5+7sk08+dY58DjIkKkKuot/h516GV0dbhW8I7X3+PMK+juwa/vRp8NPT&#10;k9nhyxjPdw8s/w8/dr67a2P4QeSJlR4P7BiAFaKOj6PdENr8zTcZImfX1MOjaMMts9/P+iKfexm+&#10;7SupbYVvh4evZt89+Tb50ezJdxGmhFN9cytOzv39g9nj9953jnzuP4h7B/6vAWeko+94HqHNdPU3&#10;y8m/NawM92WemxgvHEsaaqdjKdo2/MdY4rhCn3I86BiALxxLyIP5wJb5qA9b1o8Mc35t7l5mSDXO&#10;OYa2YZAg7AdwfdA5etZ8qMf53oUn44vX3oq96qfYY+zxmgDdZZoDvIbjAsEwN2g0hE3BEDbUbytt&#10;cM/aSr2Gtn379Tezz/OZ5Juvvp799l+DH1k/vMhQR+TAfLC6085m+skT0ICW4d7Af7NhfYcwK3aA&#10;AuqO9jb4pQsrswIe2pbhoh7a9vNY4RehbT//q790vn9nf3bvYX/v4DOJ+5kO4bw7OYvxj9C2rRyT&#10;Wm6ANYDueno/7zqTxfaBBXpTsa0G/DbC/Gdt1wFcq3i9WgeQN69XCj1H9L421hM1jmsjr9XrAFaR&#10;5vOYFdwNf/hAP5Tjml3Sjzmh13PVaz56LxhztenS25Z+vrbnosv8vQnPX3gedVpJCw4pcdp05Rhw&#10;r4QAqmc6YB4v5XnpF8k4a19fbOS+QfRhTo48mV5ter3aW665xfjEyyem7fWw7UOnl9Vbf2YHbO3g&#10;/hX6e/fuzO7mv+l49Oi9LsQev0uy/p999ln3PIZ7+n7+frfOa0BDQ0NDQ0NDQ0NDQ0NDQ0NDwzuE&#10;N/IiCW+z9M2evt1bBqV8VFR/Hawqn3ceaBYKNoV288P2leoBhjZ92h58M3s9eL5BDbHH72BDrlB/&#10;Bjb5Ihl/ZVTpEf+C8kqOZqJ6ZM3qDsoa6KdwTVvmCyHuW21QOZdBHTeVb3Ycfy3s9CY9+na4FG5G&#10;Pcc2/fQPuR0kV5s8ECL2Q5ueu5Xy/Li97FGAEp8iYwyPs6Q5PP2cyzt7svoHNlVBfplnr4fKUroo&#10;576bqPlAT9sB9+MFvWA4Zsr2EPxVyP8y9Fq4HLefmHVAPbn/JTmk6o/qsUUaSRcysum4Z5QiXPMf&#10;cEk74L1NTeyr52KvepV5KNmr2FfP5wGHYY7NBPveZpR/qALJcUhtyH2XIhgNpUHaoj2udSmaFnqa&#10;uzCf3LqIHnwKYOnWUpheO8fSQbjqr9iLDPSEcfc79jqo7Vg6CB1gkD3KBhnyKzYJzR7o2mcyDwF6&#10;TourNh1G5S5ExX6s1rKW4SpAkcvYmwptB0WXp29pMz3f62FOow8dSj607+se264dOvvcjnlFkJz5&#10;TOFAST/mw3L84EgnAnSceYR0ehE9/raJffX3zRsJ79tjWWzH54IrgjChBYI8y/qrOhfVO9eQpeR+&#10;XPWLhOn60Ki5ct7L/Pz7fDsx+2KeIkjb82HaIr9Sbor6NtfPFNgUxPuooFfx8cgxMh6TOVZVgIXc&#10;h3eB2w62Y+4fbF2v9j1XUX3wq2J3Yz8WqF1LV6XvMbQY7qnPaBeIW/zXf/zPqV09UCA6+jYDU7rX&#10;hVvZPjZa+AYSA30nw8F2dndmP/jhD5zfuXd39u/+p390vru/N/vxX8Y0Zp/9t5sD0zYbe9G2eGGx&#10;d8Cp169n51xZzNpnk3P6OWAB9yG98NEbR0Bf5xS+UPec+kCXk+USPuDmcXES0yCRYCNnvOKCiimk&#10;wNHh4ezX//QvzhGq8n/8//435xdn57NXzyKEBOEw9+9GWAFCqA52IjQA2MyVUwCuqOIhbF1I2uvZ&#10;2Wly0zNUDcDLG2IrQyGA7dRjLNnl3znygd/kZ9mePt6coWn60DOE5tx9eD+45XeQoTF4eYSVVIJv&#10;zLYzJA3nBEOKEOb28P1Y+QihEA9zSmTkn9PO4Rv9sf48vYhQO/xSsbvLNkGje685ul8+LK2GHQ3q&#10;ldNWwTFNGcDNAzc4AHVhaAbyg3+Ah7ZlaBL0GsJDGwXKhZBb6zpHHXcO+qn1F53LQ3vF8Jeqnmv/&#10;kmvaYS43gGXEcInLc7sRH8eIQLvZgHPuYz6nTKONNbSNoVXwndfGWmgbbLA/BvLnlG9sGWIDzpWk&#10;YMP+RTkM10J44oP7cX6h+Xa28/y1cYVpuICXm6slbiKcNscAHxCBM6vLYYaeQXeeZeHSwFA19AND&#10;IBFmcSdXiMMY4Tmu9heW50mGaCGs7HmGUKEeR6+iLJzrJ+c53RpiYwjYsTH48L04d9BmDE1CO3Bs&#10;o32eP49wMB3z2uaYcswVsnCcK4uh37755psrHPlAAM0HdaQPAMfqhbXVWU5H93ZjSK+1Ffsa/bXH&#10;kEBLh7A0wM+dPJfhG1eW9PY5Co5VJekzQqM4lRrn6IMMPUMdMf0aiDEWfY08GSKHELY+rK8PyURd&#10;uXLljvUtVyfxvs7rG8AV0MK36Du0/4tczTP6JfoRbYWwNABtcJcrCcpJizI5nmNshw8YtzzPUSav&#10;RdGGwaNtg6O+vD6gH7mKHPQ8H3G8u9YJB5hWry06BqDnsfAhQzgFahPt2V+TqddyseUqeFipbbdb&#10;tRNX0ijXUg5C23jBw3U1qetiFI71am/ojZQW9Y48BwGGng3sDUN9tCE8vxw8bzi9kr+u1EaGW52G&#10;uameIWm4npyfxpg5t3Pi9CjG9hO7Rv7p8z84//JPX8x+9c+/co5nkmffxbUUzyF8NsP9DuGaAH4B&#10;5TmL57cteSa5NrwupPbJ+zjGBccGwt65iusHH3zQhcN/+tlns7/65V87x/H3HsezBM4tPV94rdvY&#10;tie2fGZAuNtlhmbE+HHqw4GI8RiKKXrqgJo+0PedNa9ggd6y6doKv+jG8E99HOE5BEzhCtXrtWKc&#10;lvvK9fyt2RgxCYrnss28nkPPx7da2qmcqF2XVK8c46TEsdX8tQy0ETDOv8Y1T+W04RbAmOX4V73a&#10;j/NRrjaaf5cXt4ZOZxin1TyVqw05tjVOKJ+altyISVD/tyX5PAbd4HRZAdS3VQF/IO89xZbXn7Ge&#10;POvnWE6PcDQ+h9wkn6Ee4zHaZMuupXw2w7PVgwylf/DgoQuAf1Gylf92464980IArNr96FHa+HdD&#10;Q0NDQ0NDQ0NDQ0NDQ0NDQ8MCtBdJDTcHXm7mS9/hW+iQqzuLMcyH3Lb5Ub0eUb1z1ctex/AzsA+Z&#10;Br7hNeifngZ/hhqFdKUAA24kXajrjXR+Ci9BPRjsiG86bZJ/lQFqHCk61PQjwMOxAMq9gqiP06yX&#10;q4L7bsd70bTLo+zzsL7TYN7kp/fT9RM4UocAZd7Zr0oi057fcrB9okp9W/VcbMTevnpuR3q92vih&#10;EMB1ubMkZ56hyvwFy4+8Okr51zDt3F89NPfqdWZCq7gFqjqtugNoscPq1srt9ZOap5pnmdfzrB7o&#10;MKW/BjaTKrAcJvmQW0LHKnl0Z3z8p7OhNuwXI9J1aQvc96jHD7naD/RDvm7cpFyz9s8VrnnK5yZA&#10;6vk5DHt+4INwIyFTofYdz23yPv/FHLuqT4XTIq+l7XRDsa8rutDbj89QSt0yXGWkx6wMn5khvCZI&#10;W9IPRfMcH1tSLlKuwwui/gzr3uvHghlDPntJBcdK3MtXnuI2FX5NGdZleKwXqaP03YDnNjjGROhi&#10;nCgvCPQpcSrM59NE7O3s8S8ntxv1O1/tyLr1E7GC9ncPWmjbfHC6+DpwK9vHRgvfQOJlxO5WTFPH&#10;lP5PfxArdkVo239wjtC2n/5VrOZ2aSPucj/b0/jGXuSEEKGDDG3z0KcMGcBVpwttU5gPWzmPWc+D&#10;2Eb+4FgVpuOD0Lb+QDdlHRfOXLUKoB43hPMMw/EV3H4VK6S8evlq9j/+9//dOVZqevldhJz4qm0M&#10;pzLZ1nC2mfLwE/U9sxuTcxsLZ2c9P089oA/pnO0I1X6GD2AsWaqOc1yBX3QtZGlzKiPCcQ6snwCE&#10;7TzIsBro7+QUR5S5w3AP45sZQuIhb7kSE1bhuc9VuiQt7BnaoP4g/OhcQtu4KJz7n6FJ4L6fXOui&#10;euWEcvjPUBFw+jPWMyQH0DAQYlwWQ9vQwVtZAejt8aLjhHIA5RGcdg6UONKO098Ylt0WTkRQVOMs&#10;/UE54b49WNk4zDBPrFr16jDDec4R5hnnAurO1abQZvfvMiQKYY/9qlW729HOVhNTRF2Qz2nm76Ft&#10;zyKcDfzpd7HqEELATnN1HlyD7+xzJSkbbwwdsnFxeRH5YFy9zlAIAOehby0tz0eAeg+DyvMa4wsP&#10;hwTGN7CNcmUlNYZ8or53k1slu3uEh7Zlnh7aliGBCNHoVm2zco5Ow8ZX/cvwUoS23X+vDw9kyJVf&#10;BzKsA3kyzBAPv9TDH4ahYVwzzFDHD0K7GEKoHMd5fqFc5oM8WXcdg349zNAYrCpymqtb+spQDAOU&#10;NsdY1vOLgP8MXUE92G5arwhhuxruF2Fuffgk21/zQd66MiDD5bS+WEnqThcmObwO8Dyt5Yk84CuA&#10;8hkChnbTumMf0Poq17ZFmbTXtFpHhdYLNrxuqL3yQT+a/9wHZ5uoHul4nVSM07IdoKNe/ceWoW24&#10;XzC07dTO3aM8x/X6oGB+14HWawy0CzGF9zAdnyWsjps5ZuBlhD3ETn81B+/z6fSwyarhKMPZNO0Z&#10;wtkyVFND254itO0Pf3T+5Rdfzv71Vxna9uKlHwNwnWN4L+rBsYFnFYambm1YX+SqgihXQ/BWBbYh&#10;xgDPi8ePH89++MMfOv/0009nf/mXsWrbPbvmPX4/Vi3kL7kAxhf7EdfMrVy188zuuKd5L7ae7kLq&#10;dMzomJyqJ+B76dwZc+7P44TTy2gT9ANW9HSIfmh/ff9xjSldZ8Zpl+FoYo4S/EsHrLzlsOdnrrql&#10;9uNrRYmrvXLYsN+pA+blSXvlmqdyXDv1vkCozTh/crWZygnVXyd/AmOT9yzVq30tz3llEcib13/V&#10;jzn3p+RpO91l3v3Pe8Q6oD6sDJ5dnqd+JsTZ4KFtxfvF9YHrT/kedBPEOQEgZK0LbXuI0LZ45sSz&#10;FZ+vcN/gNRD/aoArseIazmez1d81GhoaGhoaGhoaGhoaGhoaGhreSbQXSQ03xvjN8zLc9lKGGNqs&#10;F1qWMf8MUHkhrC+KByZz3yD39dWyBj4s5LF17rvYhs2AlzClLgPe72jSoV6PGGr+DHiK1mXAYbqY&#10;lzDwTSszAcu//Td7+EJ/bsRTgJJ+VTIB2gqDFpGdYUsN9xZiSgED1PPvxgN+Oh7buRxpU4A8HFxE&#10;obqS/Y2wbBPOG+cLHLpyziaq+sp5MdCWTapQ81pd5mYpHaB9qvpJgKkJyhqMjRKP3cVw2yXsJ4A+&#10;qMwFjqeN2i/Da1KzQX2LXOwHPHb/fID6UhRjfccHZ0lugblnRg9v48hU21/1bxLqA/kUmWuPWRA5&#10;E6LIPUxnsR6zKTijYhk+RVBGkV/2/DaK1uX7kmX7QmVqX69TdGwrr4na1LjKTfRTuMoUPa5rA/0t&#10;Fnzzo/zt/vSeag1uwv1utO7QNg6YdWCdeROc1rUOwH9crG4VrMn7N5Abs52NmFqJaZBdaNvdu7N/&#10;85/+wTlWBvuLX/7Muc/cPcj2NL6VHL887OfqV2iPk/OYbmoNNNtCgWOYajWhbXYkm9/H6kXswM2d&#10;jfQTNqnHikx/+n1MKT98dTj75//+z84xPfnpV986B4bT1JMbuFIbsuQ0ZtSXoQFe9wz5Aedqa1Gx&#10;3n+Gtm1Zu93dYzhGN7He60I4ywNo590MwUCIwb38r/vb1nfv5cprrmfYyObmbDdXbfM8chok8kFY&#10;iHOz2cnwHF/FTFb54WpWPs7DE+Oob9bLdNub0bbe/h5rFVzDJfQc0V809dxkGAWgek7pBzRUpMSB&#10;0vkevqX//kmf7cP4hNCyjrEtQf1X37Rc2szL59qAyxwQqMZF78NGjnl/QMwV3LCC4lGuruUhORnK&#10;5O2Q2WzZgLyTq1b5Kmlc6c/qwdAJtY/wqBjnJ6cns6fPI5zt9OR09vxpH9p2chZlYQWi/d3IE+10&#10;N8MqEUp2dhyryJ0jBClX/vJfDvKc9dC2tEe4B1dhQ0jpeY6rqG+MN0euUoFxcf9OTOVFPqwXVkC6&#10;p6FtGfKJ9jm3OgCn5vtzrhp2euphJ87RnhnahpDS/QzTw6qXD2TlO4Zx6fjHNPxXr14597KszgDa&#10;hGEj8JlpMb449R1pGRanXMcY0nYhSJInyqcPPgYyXALbo1fR5uijvZ28tkha+KDhURzn4zxZF+i0&#10;XgwZA6dv8JNhdwDPI+TDUAUfDxK6yDy9PZ1FusGqZLl6l7aJ+qZcbfQagjzJtR2QFjLm43xYF4Bc&#10;bVAX7qseKKUF9HrCNNr+2NIf1WtdtKxxPnqM5WLLftdxhesDw6WtJLv8RFp8cwXDeWBdxijpUSf2&#10;F6A2U7i24QAcJ/6dfeQiaXOLA51WuIYIQV/iCB26yOskxvVJrpgZq7bFc8hXX345+/Wv/tW5hrYB&#10;+uzBevmqbRk+j+s2Q4/Dt86LlUHHA899hO1i5Tbgww8/nP30p/GvD6DHPsG0OibxCIUxBOA58egs&#10;V2P0j1XCoONRx6eO23lcwXZTvfozlff5hwBYubFfvRFffVnqT4kP84wtoNzHTF4Dazbg3J+it50u&#10;JPM1QtvoP8LaxJ5p1M8aV3tuAdhAxhjbL8sJ1SvGNsSyHOAYvkk+NY7rKu/vipvkqRznK6//CtjQ&#10;bpxW9TUbYnd7Z7ZXCJ1eFdSHVcFHI68Jfn0NHlvy1QDXHr0frQb9+TRctQ3hbC20raGhoaGhoaGh&#10;oaGhoaGhoaFhjfAXSXxrtw55F1Cq16rkXYDWpasbPgX9PNTsyVVUb1/CNa3oxR679p2fnt8E43fG&#10;pXKncOwt1qdurMcPecV+qK/Y4KfTT4Snu5p2kI8fDxtybzfql4S+qa9xxerf7Ae6Okq98sBVUf1c&#10;ngJQvyrRPKvQtpK2regH6qUxJbH6UMZYj9qxhtZD/hlaVXISda0sQPMnhvblsmrhY/NLC0wa5yaD&#10;824BppwXdRvV3ySfOZCG1nqVuMo8vaI7ho/YXJerqH4KV1H90hw/yWtiX1d08/Q1GZR7Da79a8r5&#10;UrOZq08BluZGOsF+qDteFfuiQHFt3sPPnDzsKNg4aOOHtZ1dEVyRtusCfZgnnHlS49eSi5Ar4Vep&#10;n8o5e3Ae71bymsJVoL+mLBtWNqVtp+gx80j1t03GY3KduNb9rgDNZ1V5vhWwqvDyc1tkjJLNbRGg&#10;zuMT/KqNio/I//IP/zP4rcSbuBhwauI68Cb8XznMXW2R7VlMrdze2Z59/MlHzsehbT/7m587x5Tw&#10;zbs5FdMy2T6IaZO4Nu5miBZuUMe5kgsKuzqx0mA+XDe0zW3yWuxNz5l+trOR0S04vMvV1kzPqbwI&#10;Ufn2ywhhOzo8nP3q//wX51hZ5cvf/8k5HkBOMvwH+ezoqm2V0DauUgeuoW0n3ep1+MrK2E4uljXb&#10;svZ8kGFl7mcwo+mwQYrymxBW0QMwXZGrraHvHhZC2zCt9eHj95x7jjmlHNjIKZGoZLeam+U/mAqr&#10;584gbKRr9NnGZjY6SuByDrBJ6pCQh+1uyTr4muWaINyIwMouDmQZzEH92J4r2QFdH+ErE7vPXJHE&#10;P+G/r7h3qaEuaSPtD9QeBDhlFFCu06HHea0G9MHOxwxNBbprnVclbDAOz1/nmLSxzRV//P87ZDug&#10;TjtbMUUZ1dvaibqoHq3G/kU+DK84OzudvXiVq5udns1ePM8V4l5fzM4yxBUrgu0ybMrGwj5DY/Cw&#10;n6EfODdfZihZ5B96D23LkDS0MUPw3JNsBv6/DILjBO2xvxvleshehilpPh7amWGe/nBvZQNY7e4w&#10;Q1EiBCxXELvoV4tD2q1M6+FsObUYK5ncu5uhbdFyDqy4dJx54pcYXjd8habtyMdD8OQcP9gLn8/O&#10;z2dHpTBAfGU7INRlP0O9EKaKkFcAY4Chf1jRD6u1AajX8avIU899D3PLdtP2QTEoA3ht4xrnj3PJ&#10;H7oL6Quej+gLhkTFeMg2x1f6j1/O0EYA8kBbA3r+AuxfLzfL0nMN25peoeeyPidQjy3Pa+TH9MoB&#10;tS/lo35ii74H1DeA9oDmQ6j92B/Nv5Sn6pQDtPE+yn7BWGBYH3R9aNtWF17tt/Dt7AuMc95obUPv&#10;XZPXf3wzXEv1Y3ve73A+MsRV9bV8pup5p3VeaGdroLQewcYgqwibKMTyt22Xi3GmVT1WjOXKj999&#10;+93sj59/7vzrr76a/fZff+385YsXfsyhfWjC8whLhvMQXmpvbcj9uvdiJcA40TFGjpBHhkhghcmP&#10;PornRujeey+eN/Rc4EsbwHKMhjHg3sGVPW0ExzGDllvzoWbDLTAoV2w0nzGHkJdssBmOjqij6mHb&#10;2y8uV224JfSaQKjNPM591XvzJ8V43uAx0Q/sBeP8iZq91lExJe0UG1ybNTSs1FY3hea56vxr9bop&#10;Sj7X2vMmHOA57loWaztCb6C3PVdMtZ+qjz1fqS2PxLlLq5G9YBm958j29+8e18/frk+5s23PQViZ&#10;GHjw8IH9PhjPnx7alqsG437NZ5h7Etr2Xgtta2hoaGhoaGhoaGhoaGhoaGhYFu1FUsPNcGk/l1f/&#10;euKfgn7Ma+hs8JNcZWgjerHHTs9r+jhGmNY/zjuboX4KBmlXwLFX0k/jsb2q7zl2i7xiX+W5dRG9&#10;79nWxeFHgy4BDQsahAgt/Zeekb361vH0faz3Ta9flg+qvgxfqdgX/emUgPJErWkHbT426vOxmvtn&#10;zBdhkGNlZ6iWvTKt8uGBfqcaymfQJsTmaq2m5VMFM1VRDLKp+OZba/FuJzZTUR23iXk10bRlHlvn&#10;+Clxscder08deG5DxKbTgYt+kI/a91xlXlojIU4L9rl1rjbCa1ItN7fBVS9c7FWm1gV2LtiITY2r&#10;/SJcGTPIo8uHPLep78pyVcmH2F7hsRsC6L4fjwNq3/GafmRj5Kq4OmxUhvqeGyty/3T6ij1+Or0f&#10;CgGUFzHxWrQiqJ/kEMw84ewT8kmCWbHJNeSqJlPyH4RuVfKs+cyZrS6mH/IU1XP/DYu2f42rqN7Y&#10;BD4ln7cDJd9WJZqn8lXJuvNcNzDbBqWwpFVz7hMlHbAqfX9kVYLv+PTsprzfuxkny3mU6w5tW/V0&#10;PgUGOy7g60Rpiviq8KZO2JXC3O1aBPwypr0hPOqjj2PFjYO7d2Z//x//vfO9g73Zz//mF84Rk7Vz&#10;P6a7+wpfGeaGIbKzG1OsEdLCVaKAndLwsXJXEdrmOznf3fshp8FDs8Mp36ZmfRE28eq7584RYvLb&#10;X/8m+fHs97/+nXOE1Dx/8tQ5foHc345p/EA3jdOdCGD8ItQEQNgIw+KgP+1CM/DdN8R2Uqzadl9C&#10;27jCXZzeAT9HkgMMP0GoDkIQAQ9nyxWjVI8QmU9/9EPnAMJUgphd5gO+QW7gNEjoGXoGDMLHGJtn&#10;kAgz24kN2m1X8mdZSLWTCbx+C0Ib0CZdtBy+aG/gynp1vbTbIB/o4wj66Owi+mtQ7hx07WNYxNd/&#10;fduw/pZ27nxAyAN9QG3DB3+wvoiGiBCkGJ+ovOUU3MAFD9GPW11opxmlieZzjhCw4wz7svPr6DBX&#10;4UFo20WEbuEewhA5hHHt5spraO7tPK8RFveSYXEXljZXTxuEpG1uzQ6SO7Lf/dw3nzp048p0qdYQ&#10;LV9FLkPGPJwnQ64AhpBEaF60D85vhpLBNw1lZegEzsH9XIkM043vHgRH8RxXvuJSrkqG/E8zf2+H&#10;DBnDdXUrp+sjBGwvudojBAwrQgGav7dthsg5MgQM/WXOOlefI9SO12qEceV56v1VGlfG3Vs0t42B&#10;DG3DL1UMCVQ9QHvNBxqGyMX1LTrJfzGjn7V8DLwOoy48v7SO8847fR7or+dRPqAc7cS2gp7H1AZt&#10;xfMdXEOD+eykfmKreSpoD9Q4oWlrvqEs1esxQn3GliFsCBnhNHhwrrKHsMLtvbBH6OFJnuOoXX/d&#10;Rn91dKEem0Ho2RL5YOzgmGOCveo37PziPc71HGNoJygKnFle0at9Ajrej44Oj2Yvnsezx3ff9aFt&#10;337zzezz3/7eOVZ0fPbkiXPtL5zXg1DubvybzWCYs5arA8s6t2sPBMCYoR6rJnKVSYS8cZzoWMN4&#10;Z1rw17zv2Pjc4DVE7LXuUzmhXM+7mo2iZjPg/klYG2zm9dbHP8ew2TPNVE4ox/moK2YSaqOo5VOF&#10;jZ8NXDcL0OukXn9UX7Mhn+LnTRBjaXACFFHyDVBewtjPmv2UPEt6+M97wRi1PJfJH/2j9yNi2X6p&#10;6RF+3j0DQOiC7XBkTNHjOikmS+m99GX1uefna7Yb8lfQ/u3TWw1yB8+ZfWjb/Rba1tDQ0NDQ0NDQ&#10;0NDQ0NDQ0NCwXrQXSQ03Bt42843zQj5+TVpBnza2YxnYqN53aSN6tdc8B/oaT9vULwtN2/Nhnsvx&#10;2F7V40hIDcO/Ogx5KU/Pr6CfBslfi1JM0ms+tQR1eB2CDoDaRQ2lXvgp8ZoNcijwmjiwTT7Up2Az&#10;0Ns2hXo/JnJdvWefH+edntrQT0Ok87Saf3I/IvreXqDdK309CA2bMAbUfpg2t9eE+k8+qBd+yFWv&#10;mONDMW1uQy/cD1Hfcz/U6akb68s2qvcjnb5sU+X4KfLYjnnsXtUPeW9jVHhuR9y+ylz9HPCwmyuR&#10;oOPlfN4srwKHaQLbsbg+pYLaX6+7dHPS1uA5FtJqSXNPU01L7mJfXq/cdjyPX9FTsJvcdvq2rfDc&#10;jvWTxWcBTeecFeMzQ5PbTtiZwP+eiwADnvI9oTqWDPR/iqASJf1NRH0YcPyU9LFzVZaE35uQbCyA&#10;8ptA8y3lWdNPBNtERfVT+fcF+lATtanxmqiNchXVK1eZp183auWuRj+qQ6quXCkW6K+gpi+gdlWa&#10;pmdBSxT4NmDF7nqb/Nd//M9rbYF5N5CbAoOxNrVvVdCQk1UD/k+ZWvlWwUZL9wYSI+ci+hdTID/4&#10;6H3nw9C2/dkv/jZC2zCtfe9RTnHfrIS2WX++ylAX5LwjYUcdrNx1hLZd5spBwLZcMrYzT4SEnGbo&#10;ja/U9ocvnHuY269i5ZTTk9PZV1985dwvlhmyAWwPVkiJ/NH/XcgJeK6KBX6WoW3hdPiPVBradk/C&#10;anIBHMeGjFuuUgR0YRSbm91qVpjCepBTFqHfuxvhCZh2/tkPf+Ac5zFXcXLOcl3f10vLZTgb7LvV&#10;Mcz3LXG0m3Fv+s3Ue/45pVY5wOnQcSMKeN/l/pgvgtrUuEL1mJZ7nqEZVqoNpTxmG9bQNTmGve8y&#10;JAft1rWPfXb0OlMIKUI+i6b4Lq03HzYKIQ9A6bqHurP+2PLaNeYKzQd9CaiNj/NcYQ3n/mmGbkHP&#10;PIFu3FoeDJtC+N3+doxhhJRyZTTkwzxhz+n9njbHoeYPf/7/7P1Jjy1Jti6GecSO9rSZJzNPNtVk&#10;dbe/5GvunyAkEIKgwaM0o4BHkZQGhERqIggiIQEcCRoIwuOIA2mkgQRRAw0oSACBB0HNTIDew333&#10;3rpVlVlZWdmfvotG61u2PvfPPMz2do+99zkRWfbtsPDPly9btszc3Ny3h60w+gQdlqX+AGwf1YGM&#10;NlWuNlHOiYRmKKd92KGf4IcRvuf9ypnZsbHklGOF9T1d3WwIATMfJIy0HEpmNll3sQ9oCFgpxC/V&#10;K3FfwS3GK4BhOID2JYLtAYBr+5fOBYA2JZQTY5u6r1B/aAe/GSJnGXvvl9mZ4gOh/VBtqg7s0Tfw&#10;0liHtmEecNgFcFz1S76tg3G5eo4I9UFD2HRlLsgZ8ob7C+8jJwj/jBUhrXXSKm6+Y/ajCJcnOluO&#10;cRVhqEBNH9cFj/h4i2OGmhy/E8OqYSfd81g1UqHtY4aGvNiSixxb3jpcFhzXOq93XbXt8cOH3ddf&#10;fuX8ofEvv/zSOZ5DHj9KOlouQlyxEiSA9l9EONUJrl95Ptk00C/wDAFgzOO4p30J/UfH0tL4qWMm&#10;nsG4Eh/OLFbxdNjYlv7jSg49F9l5EdTkem2OodeactUv6aAkrvp3auXiNAEuZ1XW8Fnl2p411OxM&#10;gZ5ToFRfbLVNpnC1o3Jiis9TdDA2c3weQ31QzJFPbdu5ZSlK7TPGZe2v0zdqcItR7DbsjzGlDefA&#10;Rx76779pH9vNlrWd9hnGe4wNe/GsiNC2OxraFit3o39xDMH9nPf0ey20raGhoaGhoaGhoaGhoaGh&#10;oaFhLvxFEt55bSu9DpTK3VQCSvJNJaAkv8oJyGTnw1+OyjxtL8rrKOlrUrn9Eq55Ra76Ivc9yvFT&#10;4/HJkL3pFj6ivR3hbrYgH3PbiwSQ2/H4JCk59UZQf8RndT+XZweCjKAqsXVkeWO7BDXzY9Tap8r7&#10;NgFnSsfHyXVWcE0qh+FcntJSHgkoyTUBGTcy1Q4wSW5k8P8i1+Ty+Czlql/jol9CtU9WUdbP8+Z2&#10;Sr5hD6IQ93Ll66SaHZXbr56n3eD4BIejAxd5plPm/un3y3byNOgox87ARS510VSTa1KdjOMnuKZ1&#10;dDK5ctHRNMm+cuwyYVPQ0aTyGn+dScut1f1COouk3BJnoUA+8LS/Km+/ypXmNTk5/ml0Sa7hYFV9&#10;1cn0y/IL6bSQVL5J3idpG2m/pcDhUCnp8/AmEzDFN+pMSZm+8HSgkF4jsjDqKuTeFNutotQmml4D&#10;tCg9X5M4PyEb69TSVJ3rjGnPReuh1G4X0qQPzmUBPLCNtAV4i1fL0AObSNjYdqPJjUYChFNnEo+t&#10;JW+Tf/pX2w1tmzL17rJAJ9apldvAqqmh6wD+48HgWsF6Sz98mes70fyYxvzOe/ecI7TtL/7qHzhH&#10;+NQv/uKPnCPE6uhthlDtdIe3Y8UxM7i/n9oZ05gfPU3Ts1HOgYRl9TAfNhHapu3vA6I9sKUdWoGq&#10;+RkrRuGi2Q0VrBL14KtvnGto2wuEvH2WQt6g8+1XaRUVIO9L4Y/ZZKgCfHn5Ik21xdR6rLQ0YGiH&#10;vZjOjdVYbhwOYTVHER6Ia+4oVqeCfD9WdgPnVPNxaBtXjIL84Djp4Jy+dS+dU5yvg8ir9s1ot5DQ&#10;tj4cxgBbvjUdhj8Y7fbiXDv6MDdr9H5+f8pDKCfQbiUsk/OY6ozlNR0CjHuu36VzNGgkqMd9O1jq&#10;+wDaLbi3j/QNrk7FLzPO/fcA2l9LbkKusOZyaWcdt2vtz3ZJX27kOpL20rza/ymHLvMus0N/Uhhg&#10;6vO79jncTX0S94EXz144hw1eUyiH5ao9HGdYmfoAfYaqQefFi8Gm+kYO9L5JWYosL3j45v7Yl0FC&#10;83L1N/QwaqQvj+KDnM0htM047cB+qGR2pFy1k8nxS047/QH6cwfdk6SfMOiU4PYD4Nwfy4kanwr6&#10;CfTczKiXUsWhDQ19HUc+aB/gsbFvWi77BvLpOE87CuQrXSPQZRmaF7Y5rqoP6pvmrekoVIby6T98&#10;57MWbOr1RR+w1VXbGOaGOg33HatjjPnnqF7fVUf9M/zw+gbnyyTAQ88ox1Z4Ygk8EyrP7KAulsh5&#10;fam8Vu6LFy+7p0+fOcelwOBILyt0jKQE6kohF35BP4CwNqyMCGDLFRtf2pj0IsrF+PTMnj8AnJ+T&#10;CLVTmxri5+c0whlOzYeT0PHfQ7fdCHDeOZaqP97OLFfkCpWpvjmd2s7g3Sd8xqNDdl3HtQNM4Yqa&#10;XDHFJq8dgHL3PFRe2TX0is+cQKXcKWUpJ9BuSKtQyjtGSecEY0I8o2q9NoVx/yE2xQE9R6swzrsK&#10;aLM59hVTytLxfy6m2Md4wnF+GS7bf8wJS8G3AJQ5xbfLwl0P+6uvsvmYcu3Oh3kdTbKw79Z9aNud&#10;FtrW0NDQ0NDQ0NDQ0NDQ0NDQ0LBltBdJDWsi/TWJb7en8KuGsp9pSzn2UxpQe9GdvQE3qnbIsVuS&#10;O48EkI+PDCznRYg/6lvmf0Wev81XPqAsnYglmUvto2mpvPBRuXPVn8Njm+TYuiiX+zbkSSs+SeZy&#10;bNPGUeTW/kV5bDfCjfR+Gkn1KnPfh6igv46c2OZfj3qg/PCB/mjalFxTTcd+DVx00C5Fbjvk/qGc&#10;MueDvu8W5JlOVm7ILvCaziD33Z6XU1bHEU+OJKq8pL8s5XawHzs9V90J3LMO+6VU01F5jWuyXxdk&#10;Lhd91E2PrUquf2YcCTLM7ogZHpyxoEnlSXd53iq3PCX5haShW1V+mtISjr+cI2U8thfkwjHraJU8&#10;06EM3ORMaBfd30zSNhzkfi4ijftGFTgWxzXvtsGyNKlcuSaVZ3gNtwiF+qT+XJ6n7VjuR8glqU7s&#10;pFTj3CdCpjbdFpOrFOSaklJZfklombWketvmU9Jl9FehlA9p2TGmKTq1NCXvawGKua4JQDtZ2ont&#10;kHBsOH4ZuQ91bmOa/iQ5wLwA7TmPBMzg7mcLbVsOnWq+acB/PBhcK7DjAPag08WiB5hiqaFtf/6P&#10;/3XnCJ/6o7/8Y+cIbTu+dyvxKxLahvLGHEqLZMzDx44PYlq+fY52U5gbpp0/efjIOVZU+fSXv078&#10;+fPus9/+NvFnz7rf/PI3zpF7b3eYhsovzR7CdpoKQ184iZXjxqFt+iWbfRK+HR1FmI+1540IN8Px&#10;WzFNEZzTEXEt4tyQM/QgyRlyuNsdMhTObO5LOBtW4CNnCANedvThFfap9eZ+Cq5VQ1dt49x0PCif&#10;nl88F2OuKLUJUHohgbzMjy2vu7G8xGvQ46i7hubt9sGRJg6aQgxSO8DFRfR5yPciXAvts8s2wReJ&#10;6BuZfdD4O8BacgHk/apzhoX4n9O0gxXA8AHgJ0+8ryYW5xHo7ViVdqJeXt9oh6xcbMIO5LTv7RaN&#10;CAvDSlsmP08cfeRVhIX6eZFxlSsJ4pyfxiotr+z6fRohIaqPvrMXq6fhSyNWgwNg/0VwlafrlH5a&#10;P4+yvEbRD9W++xD9GdfvAc+7gaueZf3KOPeVj4FrkiCv6aoc/vBaUK5Am/D6Sjx8NtWdi+pWANpi&#10;6G86KvC6gLTUP30nqH+RPkl5MzvI5nFRwKAPK+wnmVzse7lh5/TVSffyWQoXSueOGVDH6J/Wn5EA&#10;tM1J+JPaSp89eies/dMWY97RURpjcc5PY4VHX+2O47zZOe+vF+vpfQihV9KZ/0+cRI3jBQbHQ/xm&#10;n1E/raVwTTpHuQxJU/lQLuwMXQIk7ezadbYfqwfiOevVqxTmqf5DN7q5t9nRUbovYMr8cX+/GOzA&#10;XVYR97dX/aqX5k+Um3wbOFKJqw45tiVe0wfn9ZjOUeIqB0cCkC2yGux8xVhEe4Dq+DmJ8+KbkCcf&#10;og1Fns4hd1BCNFbFTiKDPq8L7Q+QIww4qO0kHRzVZ6ToShuDtj+gYxSR2iHpqC6g9/E+r6n0UuvL&#10;u9Gf8SeXqJYBd4zQN9lQrEmHm3Em1/GH/fPVSxsf+lX5UHD455uL+mP5cJ9V+wNO7fzg/gH47/Af&#10;G6y0xx0NjS/JgdJqm6d2jeJeBah9dy2oY2i43s4kfdvy3opr1/OAy3lXPj7XNU5g/GRIrMrHvJR3&#10;mZzQ+5qipl/jNcB2KTRPMde+ynFN0P9t2e+f25dAr1NFUW7mKT2T/gmUrVweKL/m22VRbjWrC35l&#10;RXFnnGO6nPfqhMvbSbgoX+zhu1saQzScrYW2NTQ0NDQ0NDQ0NDQ0NDQ0NDRsBa/lRRLecG4rNVwt&#10;6HmpnaOiDn6Cj3P0ckkqt1/CRW47A6/Lp0D1yd1SLx9s5S/A8UY8ycYvxvNcCfr2XPVzHsYs5fqQ&#10;gZCnlHH8JSmTi35AqEF2MnnuP1ojtcgg5zGH5VVZqQ3TcX5y/R4jH3pU5GM7RZvrIG8sgchrKvUD&#10;VT837r8B3Rcp7VxMvolz5PvkgB9MtATrZbmO8Dl2cozarZA306icI5VmXPUncM07LmtKHXsd/Ij+&#10;Kq5J5WPOcrHL5OKCTobQvaDvMuZN23HK9UWueUWOHD2v6dRSpawL6ayQ5Hjms/Basl8XZOOUZgCl&#10;2SyYHTJwlZd18ryrebWskR0NTyu1wzgNeZOtZfr2KyuLfG5Sn2tJ7U8pq6af6oRtks9K0v/t1yCX&#10;ZL8GrvrC/dPLkWXg28Bgf3tlvAlojapc6t5z/PTynJeh94LYOvLxX5FKzFMddTvmWEpOL/qPI738&#10;NaAvawvF4V6sdanxq4ySz5pUPuZTUMqrSeU1rknlU6H5NW9ZLvvecV10MV0H1OpluzUeAqjnvIDR&#10;4+R24H4k2vvjNPkcO728BHdzm6FtcAQ36+uM0tTHP2hYb+n7t51artq2u9jtbt9JYWtZaNuN4+7P&#10;/sGfOUdo2+Fbaao/jOwcJku4YRwdp6nv6DOnaaJgerg74dRigfmwidA2YHcv7Xhf5XR94zv2gEn0&#10;KxaZW7uhgtC2Z4+fOH/14mX39e+/co6Qlwdff+f8pcm/+uIL5wgFePIo6SM0ACu+AKj7MH10CHGy&#10;yzj5GqAO9LkKG+qxt5/8R/vfuJXaFrqcdoj+e+uWhBPKam79ym4jOcPZnMfUXAenNBtwrIeEH+r0&#10;deU6DZtADe1xvudTXm1ruZkPBXhfkqmzRD9AGmpcUZOPQX/wAmUIsTEErckBhoBpO/iXHAltK4We&#10;zZXjSEqYOjuEb6gcKIYgGVaFJqncvxCG/64k55d2gKFJ8vbRplL9fho/uo64v8Nwp9E57cMHsBVO&#10;+VifewjnefH8uXNvq7iXeWibHQPQfi8Z5gadkMN2f+8T+wrYOY1wPPc/sQuo9fNV/R/Ha6vecH8Z&#10;p/+UOYyzVJzz/UUl9KCvutnhNe5f2sU+5aofn9hJyTdG+tM76HuIpSWgWu7IPn4DCBM5ZJie6wz6&#10;nFbOlzIAX9YkDnnqfJB7GYa0TRzjPK8vlYeqA3ZQBgAdHvMXN7GTy0HSDu4pr6LvUQZQF1D9hNSI&#10;Kld91YVvqENCpmR9a7iYtRvW5CwXoPzk9FX34iRdXzgvLIH1Bsac+8t0FHoPIsb63J8iV5xjvInn&#10;kItgfSWvUX+5zh3C6BCaNMj39vb7e7T3Efrj/c1pyGLHNv2QLPJUF6fpegn5mbufynUJXbjKMEd7&#10;N41r66t82JMMV1BOmsHkrBey8rY2V47NsPrnav0pcowGfZfHhRzPftAvV+byOLF7aen5DdB7X40r&#10;SvI09rrnjil555QF/5FWYYr9Wlkl1MereXJ8j8ie/wNpPEl5lGt71nTQUViTPeub+xEaDJmGZ2bf&#10;HaLu2Nbk2j7k6Dvr9J8S97thiLFaJlf1xdMG5bgH8j6IbDRTkxvr5bBUlvM+jPbEbyoN8iRL8vRM&#10;EW0uctXHv0NBArBiG7+/awib9gGEsyEBd+/eHcLf/HdDQ0NDQ0NDQ0NDQ0NDQ0NDQ8MKtBdJDRtF&#10;7S10jdcwRWc9wPYl7POlrkN2hlfIhoFDXCwpszMgt6J25Ihwp/hlyXWUE8JrNlWu+gD91wSskgN2&#10;Fv2jXD/+I+eavJqm6IzSm0byOZLz8A2fkOOA+tvLnas8uB+/nNx3Ka9C+4Yi35sHzSu8TEdYp9yJ&#10;QHOwSZT3UEeX+CN5+zZXLgkHem47eqyXi04uvygbJ/VB+dyU5RWeyV9HwkyMmP2ziWS//K+oF5PK&#10;B87ZSYmr3Oxh2/OUrIC0vyTVdVa3bZ530Fd5zX5dZ7AzjWuqyaekIS9Q5LG9IJ/ANancqj5LrmlT&#10;WDa69WWJPyh54LG1ZL8GrnlH/LrD659okV+XlKF6wLCGfDjvlrANvgm574mcfFPpdUDL0rJL8hrX&#10;pPLvA7Ruq9Jl0OfFj9iZwzXV5JpUZz5PW8oHbOkZFeV4in0i5Gkz+KS+leT2U5BZGtVrDveat9C2&#10;5WihbSNYb+kvGTu1fWjb7m53606aDofQtj/7R/+a83Fo29HbSQdGdo84zS8PbTvhaibosLHiTAYT&#10;Xz60zfZi/je+D+4fDqEfWRhCFIu6cvolsi5OU+0RlvLiaVr1KYWzPQh+0j1+kPjTp0+7X/7tL50j&#10;5OVphMLhywlXvcHUxcODi+Fmjlg5CHJOL0QY2sFxCidB37x5l6ut7XSHN1NeyG/fTNMUcV5wDgDY&#10;0RA5ctvp9g7CvsoB2ydwjFCuIW99GCAgck5JRftzyjRCQ16dpBC/dEYGZPYrWKVzoS4r4Od9Algq&#10;vixyxT1A/VkE96PB8XvRt4OhIqdF/6IaU6NVDrCV1Q6gctWnPwqck+PD6G+ou2YoYGr7ENCv5dG2&#10;msIVXN3Mxx/OXBb/tdwx5/1omQ6B8YBT0/nSAICcIUXgL1+mPjzmmhf7gL9goA/Y9qFDAvgQbviG&#10;zWA7A8UnkMkN0mycLp7rG4sdD8HzadAQm9BfgCR+RiX1x7fJJsIWT1+F/3ag98G4tudcToDr+SLG&#10;nPtjfZX3AI9dPReZfJRXudpfWZZA5WPOfdgjVzm3gHLVV9T0p3BFzT4w9/oduNkL6ivKceU4fIa4&#10;rD5EC32w90DlxrV/9lmRwj5WRdzjqmpIvQur7dTLha1kaH9v38bPFE6Ow4P9YRyeBNNnVgXGjyF0&#10;MYfqazuXQj/UH/RY+ul1jAPwv+jEVYa32zVzWvuG9auBz+wzE6F9YxNAP2H/ObU9JMB/b/hUoC9P&#10;eX67bB1xben1tU5blfJCNuX742XLRb7+udr60hxM0cf4g0SonzVeHH8M5BhH+fyG701YORWAXPu/&#10;5p2Ckj58KbV/re4qr+n0/w7BgH8nshurnrk0XMCmH5d8J/GaHJmDZXJ8x0x/kMrt8xkN6O9dBn+e&#10;jF2Vqz7udrTjofnx7Hf3rbvdnbt3nd++dau7Fd8fDw4PLKXvm2+/9Vb31t30L1Nums7NW+m75zbG&#10;rYaGhoaGhoaGhoaGhoaGhoaG7yGGV2nbSkBJfl0SUJL/ISdAuQBvcf1NLn7IVT7ibx6VVSH8J30y&#10;edqLpOjfJ/cvmYHSG3nAOXaxMc6EN+jDvnJNIt8d5HnePNkvSalccdnFbwZDwVtzwc9npKsMditx&#10;c6NtovalHPZtF5FXUqY/Ic3Vn5Ls17CPT8+HsrRc5ZqQochFf2McP708bVMa5JPTWSGp3HgKx0r7&#10;mFXiM0uE8x+Bu1zDtSo6uX4lb1Xn8lzTpvRrdb9Yx5SUc/8yKesPwjVNkde4JpXP5ZqmyOdy7OU8&#10;JYDyxEOuCRvKfScSsA5fA4PPUacRn5Jq+gA24zT2W0W9jnPawXaQV5FUr34SlA5f5QSs4ptKgJ35&#10;jX7U4uuAXg+lNEWnlrYNf35DOcuSq5T9W5U0r/IpaYp+UooEKC/Avm0Eq2Nrz/lbBKs9rrq1krTV&#10;wLE7h9fy9mXYZ2D5Xq6T9lKSHKkjRlI2H4NvaYvk5v+df9xC25ahhbaNYL2FU9m8P8XMR7zIuHEr&#10;hVAhlOpP/+FfOj9GaNs//HPnmAZ4fO+2c/S+xXFqW7zsqIW27cbUuwxW7iZC24DFfsitnH4aJyom&#10;xWJ1AQDZ9rs01RbTCE9fRnjLyWn3/HEKc0MIy/MnT50/e/qs+/Xf/co55M+exQo1cl3s7i66mzeG&#10;MDT+t3y83dnbT23i7aMrrEUI2+7eorvxdmpP6OwdDeFpRwfDymsMWwOwX4LK4QfAgaIE6uOoapRC&#10;uoBSuWjz07Nh6uymMR5/anVXTGmfHqgkzacKOwWGkCKDZKXcwdA/UxJpL0cfO4vQp8yO6M+VK3Dj&#10;P1gx9Vf7wFR5CZuSe8Vibj3a8jDCP72OIUde5seWfQBbcpWP9Utc82rYGjjD2SB7Hqu8gXNFD+iQ&#10;u50Iaz23c9uHLkY5DvDYNQ9Ik85Z2lN5VR8vPlhHkWf6xs+GnUly4uwEY2DUBWJpfwKc+8s4oVzb&#10;vKYDzv0pctsZLgvYL4QWju0QNZvKFRhHGZpR0wfn/jJOKMeYxLFaUdNXrpiiM4aOh/M47EcZJuKq&#10;Mam3hdw2g3YvtR1jvUpNbojMKFND2wajZf259nd3Ft3+Ip5b8Ith3bZDk+tAxxlA27N03mtALqxQ&#10;mGDOBfUWn27mSkDbPyF2/MB1qAzGH3fW7ld5aNsm+sy2oe2fapEAHsP/RqF9npgyjilqcny3K61K&#10;pphrU4F71yq9deyjbeaMA3OB8QeJqI0/NXlJB7/7Z2O79/L5BB2I2lPapMYVuPfWVq0l+HwBKJ9U&#10;1sKeoC0BuH/1F7CpkDph+6wh91K5E8+AQP+MBqjcvlv1e0b6rKJ/7qvOpv0U2pZWYdPQNqzmfXSc&#10;vm+q/Oj4uJdvrwc2NDQ0NDQ0NDQ0NDQ0NDQ0NHyv4H+q+ccf/MV/7HtbQvYG7xqi9Eb8DxneGnJK&#10;OXkIf1nc209/fd0/2O/eef+9nr/7/rvOd3Z3u72YeeRv02M2EPje/jAzQt+a8q83Y2QzOzIM70f1&#10;LyTneh5Jbdu//LVi/J+PEfF2F7M2BnXzWYzijbpvTffk5TCbCf9EDsBMpe++/S6VZ+bw18VUXrLh&#10;bWBtcnBwKPzAOdJisZe4tS3+sWfi1oYHSY5/9rZ/FO1pOpihBMDOXsw0SXpD22K/hJq8hqqd2JpC&#10;EMMS25iVtE30f/EwH+pexBHbFLVqciDrnoNOpp9RtSP6tKOHDdn4WTaZYbCTOTbaTbm9b1TOTV+u&#10;bYp/kanJDcp7QD9vrIRLyCmG5xgHWJ7PwAne/zXQEjlSSZ7pVzhSxvGXOmwt4R/pO7fj+Gf78C9x&#10;Gwdcjn+un7jnj7y0gy1A29jr6wJbIQdHfx7LjVb0k0/L9MH9r1cT5YDLkEzWz5hzJae9HkDdZdwI&#10;s+bcAP+JXt9QtGNYJXf0OpbEvqKWdwon/PqysZhYpT8XsD933N4UtNy5vIeJcvnQJgXt6YjMGNuG&#10;mTiGmtG5hYU+wswxKyntpE2P9U+v9xHt/2wrbIvtOQJdcE1RZ1Y/vtrMFUeqQKrrUBmy8Wl403IF&#10;ZKPbdI/NlGt7KtiEUZP1u+M+ONrdJmrj5xw5xmYdn2uYW9brwpQxYIw5eVA/rWNt/CnZrB3X51+1&#10;P7ZQa9k5Le7n174jEfpkoXbm2MwA03TctrSf1QV1D0HayE60i1NnBpEDmbwIPTBw/e4r5gzDjjP8&#10;MoXj46PuMP6p9qF9H8X3UAAzujirWuV7kMf3fbfzT//RP7l0O67CuCNeR0wZaP6gYKeTLeKnNt6f&#10;4EXG8Y001Q2hbX/8r6dwtjy0bdHdei/9Z3h/OXJTQrHiBRO+7Jww3Mn4onSZm2id0Lbz3aSJvnlq&#10;n8RHoW0nSQcXSR/aZp+DCG2DTpjxLyOnL5Kd/guk4eWLl91Xn3/p3MNb+tA23zjQv/Af8BNfdDdj&#10;6iAubl1J7WB/CG07itA2e4rtdo7CH3eUZyZN6yR0IKeGXpt6jY6vV827CuO8qwDTB4VVOWp25spx&#10;Lhh2BNTqovIa72FF2dcTpzi6t3vRf8WUNtlUfVVeLdfE9B/tcxarbtXygvPLDDiPLeOE24+8imV5&#10;a7wHOHfP7Bq05IA8uOZVHyAjH8upP+YlHcg45VvDT7BlCBt4KczN84a+543wWNp2GOcXDIyHp3zZ&#10;Cp2oI+RnbAiRm5eYZJ2wRE77s+W+TdcFxsM9hvqmAwlGeeV4G0KQdvyYU/8EMrkhMrvN3n/DYHTQ&#10;n2l/DL2/zxnrpgC2S6sOaVuNOfdrOgr4y9D7mk7NzhT7QO35Z9aYaRjk1pdEZXjPAx/qfgDL/Lws&#10;LmczOY3L8vy8XN9NAG2m7V/qq/5yONoNYwv/uIWXwDhG9H94g834cmUafd5VbX+1kOqSPI5zgcRT&#10;YTtsqasmVyC0bdGfI9uKvtA15Lbngqn68+Toj4sY3yDv67sh4P7I+6+ids3WxrSavvtfCO1XzLWp&#10;cthfNf4r5toHauOtQnVq+lPsEDU/p3AFxqQ9GdNquKzPOL5Kp+ZbVY6nojD56vRVd8rJB5BFWVru&#10;XA6Qo+/UvscpSnmBMh+up4XdB9j/b9++3d2K76H4NyrHx+nf1ODlEl8w4SVS/7LJtvx3K6vPYEND&#10;Q0NDQ0NDQ0NDQ0NDQ0NDg6G9SGrYKPAWl29yp/AapuhcLcib39gC+gI5fzscxFCXB3GoTnYgB9os&#10;2m1ow7R1HtskV50Kn5Coy7wleS3hz1hFuZvZgFxTUrqYVF7jmlTu9GK5mtbRqcrxU5SXuaezSMJr&#10;djaV3D7L1YTjFa6rY+Gvkf5XduE+E6ckr6SazpS8tQRfe17xZ8yz+kayXwPPzvXq82K/LshSquWt&#10;2Z/HjQ08k5d1fK/ANW8ml7zpQCSgxhuuLfw0T0xzkfIN/amUBr05aci7beR+Co8EQOTi2IZKJv9e&#10;gnVj/a4D1yR0JN4I5/42wT7pH/INpYY3j62eF/sqk9nOPkP/Jde0MdS+TlW+Z12Y5VNIkF86Icqk&#10;JK8l0ccMuFU8X/Vb5UOCvpG+Lt5GvguSkHH8aqFty+GN2jDATidbxE8tQ9usYx3EqmH4b+6/+Nf+&#10;zDlC2/78H/2F88X+ort9/23nuAAObw8riw2hbWfdq9MwaoVdnBhqsHI3EtqGz06a6od+enbO0Dbz&#10;KWYsOg+K7eHO4NEeWyLTt52YXo7/l/Lo24fOT032/HkKb/HrImYYon/duHHDOS7yo6M0pdAh8b2c&#10;4ughgdHOMHEa7qAuffzJCHrR29DhW70uve72hZecx5CPUxlV33YskY7laV/lNe59Zi/VBfZY2yl5&#10;wXWfGMu07jVM0elh5m2oTRRlxXlM/os8oH5OlROY2v0qwiRrOvM5fqf6+v/usQSIiuszz5iX+smY&#10;E8v8V33lal95D+Ps5icvX3ZPHz5KO6Iz1WatLoSGrSlUHzZoR/W17spVf2mf78+L+RkXm8r9hZqG&#10;vCWxbfAZ0F/v+MVunukbinKxY6R0heD/zxwu0viQELWZZN+wSm5Y9OO2oddXqn4ai51cvyI39KFh&#10;/rsMHR9qXLFKR8+14kIfmIBV9udyBWzXnn9qdazxAXb9spvgOmAfxhkoqY9QtlkGrjNceyVMsbNK&#10;B/8faW837l+OclsR3srT3fex5FWMJ/CFfVU5xoDTOH/4f2X+/9fARY7/FcXV61A+Vs8FoHPOf3K5&#10;9Aq4aohGdJd1fGDH6jXyNr8C8nTEj/p2V7gisyO4UnIIt/z9aJvfvzA+1Ma+TQDX6Rz/5/oy9r82&#10;XqkPqlPjRPasUkHN56ocv6Io9d9/23cbQNttKkca85oPNX1sSzaBnuPhk9T83Y1V23C4VzFCO9jO&#10;4QDLwhivYz7lar9WVk0HHAnA/zWm/Oj40P9PEqB28D+SdGVD5m2hbQ0NDQ0NDQ0NDQ0NDQ0NDQ0N&#10;s+Gvuv7qw7/c6qpt1x18A9cwQFvk/DS99fW3njGDBv/R/d79tFKbr9r2QVrBDVPpDuIfReNt7t5h&#10;zLKxvFy1DX9f5j8wQzmlVdt28BHxQKEd3tmmf5du9geeyiBXQ/jbP9GLTScs2tb8jL96Qca/9gPq&#10;TxdvwvHGHf9wG+WjSM5WQH35shxvfvnGF7z/52rIg+Q0f6O8iNXZUDxnXblmUr8A5CFQh7TNUXp7&#10;j79k8p8pVkxX5Y6sTWILBIcvfb3wS3TUnylcUZOvBZikWfxXSePejzBDhOU5TRxb8uwvLxPk5Ejo&#10;My7HT8im8bQt86SHWS2ndv3yWBZ6VeH0uZ4GH5Dv5DT5PzWp/YGLzbTjW/zT6pfPXyS5tqEl/ye0&#10;kco2Bw4o53EkzGjQfSRA7aSZFYmfgsdxzoZAO+jMCBwDqn3eNj03ZNxsEVZisDp4vTtqF2tNLiip&#10;+PiQ/bP5iqG55YYcGx27VL+WNUNNKeSZbUOpNbOxs8IVU3QAPaeK2nkvYar9uVxRKqNWxxpXJLGW&#10;G/fckbyEms0aUCdea4opdqbo4P6PWcQJE3wzleU1zAH/OW7AH/qkHPb6f6ptW65C6PIoDdcp/cQG&#10;z15AGj8i77WCtnWZ6/Ob4o3LATlGWjnsqJicJB8fIzYhx2PQNjHlGlwXtXGvhjk+XcZ/9WdV/rHv&#10;JX3IVD6FE7C/qn1K+QDIS8l+DTzg3MYkyn2mjw1UF/lujGUjviTR/oXE8rANju8ifbiXcC+nl+f6&#10;+M5bklN/MZNrWVht2225LNl2OWXk6g/zjuR9fmwpt3bFrCTwA/uevr8fq4GHPi56rBwO/6Ih+3FA&#10;V3Nz2b/zj/+teVfSDKATlm7k1wmcWtYQsN7CRyd8qTl7lbqP9bFu/zC9EDk8Pup+9ud/7DwPbdvr&#10;3vrwHec7i53u+E4K40Ln1dC2l1gq27Hd0DZcAfvxMsvlfJFkhzW0jfXFw8A+94wveFmBhz/W6fvV&#10;3NxO6OOB8MXTZ85xXeALPIC6Hx6kl2toxMV+age9dlyTV7Bt+dLNZQfhv09ljy+ulpertwAog8Ag&#10;QVDuNwuWJeW6b4XQtqSf9lXfdopy8D4/twb/UnwSDQ15ryI6kneqnED5/Zd5kSum2MnyGrXh1yls&#10;v3yeVoVzlb4Z8rzaDqU2GXMC4VBPnjxxrvIx17zKiUyOX3EtnJycdc+eRegZEq+RWt4JcoX3+Vit&#10;TDHOq3xV+xix6zB0zP7Zq1iVD8dFnxhz7o95Cdp/FKo/5rVzXaoXrkVOD6YMWMa5P0UfmHP/Guct&#10;wlTsMcMpHisWMd4mDGMLMcnmEpT8X9cmgXvNSZyXZdDxU1GTE/BzU76WULOt8hpX1HRQP71fKLTu&#10;U/iAIbTtDNevhLFHt3Jc3v4AXLt6/db059rnPT0xbZ9yWxHesstdTjoBD22LkNgd+8KCP9ABOCd8&#10;iMf54jnT+pq0t4UvDPuhjy8O+MIAnFrbn5wOz1rXB9GI5nLf/u7+8va/GjBH+7dK2Cbu54t9w0Ss&#10;iWtcUo6NhgZv2j7uabyvbQOwPR6PiHU4scz/Wt7S8zOwKftzuF77QE2/5vOqumCr91/VJ1cdcJWX&#10;OPrOOV5SALbFyxLA+1RBH1u1Tz6Wa1lIAGSUA5SP9clVX7na9IsqTCKsDSufOUzO+9oUmzUOsCzt&#10;/+rDXPuqDxO0g7H/LCZt4MUQl/bHPYf3EbQx7zVYAfskJkO00LaGhoaGhoaGhoaGhoaGhoaGhtlo&#10;L5IaNgp9Qz6Fr4SpUV+THyJXuehjZ+Aqr3D89PK0vchrOiofeNpLSO+Ay4AmtUt27JfwQQ6tErdf&#10;g3xCsl8XZC6/jE28RY836a+T868/y+TkmqDX84q+z7wLrknlNTtz0yR/Kr5lPNNJ28QnyGv2J/ij&#10;SfNm8pqdJWXhmCeXp+TyQsr6rfBaqulMkSvXZL8GXgFm9KhOpo9tzyMBylcA9nv9KWkdlOwhrQGM&#10;mWwTTQ5sL5l6O/ZDgJYSYNrpo3khl/1SmqKzTnL7hQSs4pqAOtfPRfkUnj6SV/y/fhju5Mvu6ZuG&#10;X8urEH9pvgATZ+0fn2sJVmSozMCvC8JnXALq/jZ4w+bAmRyXBfK/7oSZKHPkmlRnU5xhW7080u7u&#10;QrjKhS/GOrBHO4nXUk3fOX2bkpAveB9yN5K7j+QTk/3yVOOaavKU0NEiBVy/x8BVXuNukzDajy0m&#10;J3eNFtq2HJw+1xCw3sI3kP7FL0LbgMV+OoLQtp/+2R85P7553P3FP/pL5whte/uj9L+TEFt6461Y&#10;rcwuwuPjFEKF/vLiZAhX2eX/UFBYkRsJbQP6f0gPWci93ET7u71z85sz5aFD10y+UB6+YXC8deOW&#10;c0wVfP7kqXNfLStCunDRckqhI1ZXQTtwWjuuo1O2g121+j+SsBIe4GEaMU0deTkFcYx+9RaBP9jH&#10;VEbk1XAAGxJ9qw//vrU6kPMa9y/6nFqvcuG2k7YGhN+dPg8/TZ5KSvpexiW4Am1QCw3TvOrnKrn3&#10;BZ+Ha00A/1/Sf6RyW/XhBsZpE9tauQSO8zyqfKw/j1uKa+SV+f8k/MdRhrbVQBvLoDrjOhJjzv0x&#10;J5TbjqVkE94e2E07QVfA2RzwoAHU/AHP/BNUb86COfeXWjmbRM3PIsyd3T6kF+djef8B5thf1rY1&#10;rLIPa3GZ2hA2jKsqr2GuL9vwfwz2T4WWOYUrxnL1p+ZbTafMYT+VgRfZdhNwPobm1TpOKYtAXbQ+&#10;U/JO4bwnXuw0MVbgl4pXYPAwB8rs/w+FhLZBznHjxO4t+D90AJ4XGEoMOVe/xf/d4H0foW178fyA&#10;sEKEtyXUvLhiMDe1/e3rXOKO1ePPmwfaObX1mW11BeHhASijl5bji+5e9JN17Kh8DL0uNg08N+mz&#10;aHYNxpgAWYkDNU47uF74fAWssg+skgO0o+FCQMk+ULI5xT62+vywyj4whdMOfOe/tgCoo76NOf0Z&#10;c+pguDyPcLDdw/1u7yi+90FuYxMw1X5JB8A+AFlJjm2Nq82SjoelBj3ze5dfKVav/CIp5jWskgPk&#10;eHYu3b80b40DdXnavnqFULX0nRH3BP7LFNxDEMYGoL3Z5k+fPu2eP3/uHH2DfXto4YaGhoaGhoaG&#10;hoaGhoaGhoaGhiVoL5Ia1gb+kuJ/TRlz/jUQP/qXQWyC9lwTUOKagJJcE7CSJ79Ssj3xs5cLt1/C&#10;a/Iyv1TCDB8k5Z4QBjQK/zF5z0WuSXVyufDM5iDXVJNPS2UfMDugKN9QqrWVpintk8nVZ7VfqUvt&#10;HC3jTNrf1kuDHRgd+Gr7oeTpwjEm0Uk80pYwlD/wTaVtA38lKpVbS0BJvqk0177qK7+Q4uM6kz7Q&#10;Syjaq6Qp+u6B8IY3iOGPpHVM0XmNyN2xPQg8Ddz/4jsj1fQxU7vnmX2QBKFLMfR58Ei+9z0BKnNd&#10;0gTUVOfKrzWkb+d9HhcByETu11FKkDNh9slsbraQpnANcbpgR3khb8YXdTn2xwkzSC7Lx0nL6jnk&#10;tboUuOfruehoaNiSZL/SuTM7xfNb4QqXr8IUHUHV5jwzF7DOtax5yVNKn4FRqwzmG0PlvKd4dVto&#10;23LgItsu1ux1rxvWW/gGEl+MsQQ3sRtTpg+Pjrqf/ukvnGPVtr+M0La9g/3u3R/cd46B6ead284x&#10;QBxKaNurk1jpCU878V/lgb6l3IfkBTovO7Bv+xA2pIEzMy6gs5hOfGq2n79IK6nhSD8u2OGhLJNb&#10;PR3Yhjt+EXFlNOizmxtfhDpgw7RvMUUXUwMBvJg4fRWGrFC0C7G7k6ayox04Td1DMKQdFovknRcT&#10;3dP1Yzoi+ImExSERGODHSP6k84i8nE6M0K1XYVNt6HWNPqDhbBrGpZz6tpO2gOXd6dvQeByCPlKJ&#10;9+Uu0SG8HSQ0rKZf81m56vdRhnbuDva4qp396quS+6mcNiGr6RAYe46P08qGKgfn/pirnaKOp9R/&#10;dnYX1vdSeCnkDP/EDnuJ58INHJgo76M9qnI51/ZJHhsmyHGEOwjNOJHrV8HxwZHR5XKUy4t/Ye1z&#10;dDisqmZnLHH0+RgTVJ6yspLG4zqFDLYIhKkA6JucKrwMtQeWVQ9H7lv0hzHm2szlyX9I+np53aVB&#10;BZp3lc8AdXCtMLx3jGl+DqDcz1qoQLbg6ldIIee1Akzhipp8jMv6r4Bsb2/ot33JRqidy43FTl1u&#10;GDIrHXYM9hUgmIHjgKEoFzsA65Ku8CjYoFXU+irX+1dNZ65+5n9Fv5d7XZL8YG+/uxHjc4Kci2HA&#10;KmLcngTkzInxn6El8GVYqc0lzhGCwDHk2bPn3ePHKZQb9+0Xtg+gT7Jfqp2zsxMbx74noW3KrzD8&#10;quP9C3ul0DYHd9LxAdPl6D971kcTLm8n4aJ8355b+dy+DcB/hIcRvB6x5fUIzu9oY646el2Tu/+x&#10;8hRQ0llmnxwo5cVxXmsA8nA7xb7qqH3sAwh1rYXOkY/zTuHMC5nWUe0rpsjJfcSPos7s+eicYbaW&#10;KAdK/gCrfAb6suzZp3Y/LukDNU74PSvEOEwVPAPmJaUDWE2bwB/RCZUnXNTH0vvDmF/Wh0eEVnWK&#10;PlZsS/fgCG2Lc4H7iYa20YfHjx/332Eh47Upp62hoaGhoaGhoaGhoaGhoaGhoaEOf5GE91PbSkBJ&#10;vm56rSg58IecclrGjh2Xv4LhzTDfDg9JdJTbDnlKOObigWPXjyXBwGvygXvijAKR1fKm3YscO4O8&#10;kqyM8gpTIzvhD/b7tqLM0lhn4Ek3JZWPOeyl9h/087zkF/PO4Jom5u19EJ7kKW2SXz4N50t5vc9I&#10;kr7a76MD7wyrHgAl7inyARmPBNT4NJRya8LGtl5ubMOHsjzng8/KcTi4q06XY0/l2wBKSSWNfBD5&#10;FKh+Zkf4dQG8HSegVC9NKld+IcVHdZZhyDF8XK42xc7A63IjKTlCtiZoX9MyuZGUJpbd5/Wf9El5&#10;meaBf7d0ZDsDajrVvFU7wwH94+/cvxYv5ZFqnPtL025Btkw+JU3Ii7+4l/iyvArtV8qNpDQTtHHZ&#10;VEJJb1nSPNce+emaiVpmlW+Xe3/D7oo07qNT05T+P+kaqehPCT3LVuCam1dT7Zo1uRFPiQ9ttprb&#10;lpjAPW+gxqfYyTBFXrUjO0qzig2o+rwUGCfGCb/TZwrXzyS57dbGq9BwXkZeL9WnHZgqcdfu+ZBX&#10;dZSPUZVHGoP67vE//atrFtpm3mpT91PvTH59plhpDcJrPwtXvwbWdfpp24nH+bULe/8wTXVDuMC9&#10;e/ecY+rljz7+YeKHh92Pf/Kxc0yNe/f+e84xJuzvcwrfEP6DweKIU0/RwVOxWb9SfecxpS/Jw8+R&#10;PiYijuHys4p+qSy8oJBy+34O/WTGZS+5KhbkAecR0oUXKCcRtpbZN64+KPf8Bsg0dOssCvZQtVgV&#10;DjpZ+winHW7HGOclwHt/8JKm4nOtLgSOP3/K0KR0vonSjULzgnO/xmGfUzRhj9OAlSvgI9sTPFs1&#10;r9AOeGg4PBxCG9RnHCMo17zqZ43DRslPBXXHqMnRRYaoC0ylHqZe94BOT/EJTJIbYsd94DWV6RuL&#10;nWnycbmpL6FdOR3X5ayYbTRU7YzX+0iu+jsR16RyxPAf7kfoon0uayeXW2JlDFjZEfDTpQcKmHuu&#10;Ia/2gwLm2rcDKRWg18JcTtT8V9mYc3+ZDoFnB12VpuQDcFn/MfZw1UiAOthyfJjL3XvbB7BSp43Q&#10;zl2eVPxaWTBMFTu0Y2mQ2xeXCLF0lbjCkp3gNgYyfFvlqj+2s7JcA+oDYAUx3vcByoEaZzsAlKtv&#10;AOV4DjmMVYGAoh2TldoZWMXxDHNU6j+2keqafhA7zrZKOgV/DLSDsCSG1qKS5l2iGFNjKHr+7Hn3&#10;5HEKN3jw7YPui999kfh3xn//pfOzk+F5AOPlEVdKss/5TpJHKzqmXDvKFWN5sc0F0Gce5YpMx+ue&#10;+P7eQXd8pKGFZagPNZR08Ayg/tTsqLzGM8R5PzXb/TMbtn3zWD+JDgQTuE4S0D/T/WIspz4ssVjo&#10;amjb4M5gB+BpgY2SPNeHn9H+h3Z93Yj+j3tdyFFvnmtwDddSrjraN8gROlNaNQyYYr9UllUFmZdy&#10;1R/zlfYN2AcgY1jQGCV9QPkqHXx3KF0vwBQ7NTmB46wjMCev+qXXL/o7j+zYWLTL730iH+etQcst&#10;cVy//N6hWNe+gvIUSpZsaZEqN+1IyJdS4nj5mNpT5cYi4bvMSdgCx7jk1MrC+J129PqFDY4P6g/s&#10;pDzp+mJ42ol972Fb4ZzzvON7D9sIzzLPnqXvazj/7ANDT2hoaGhoaGhoaGhoaGhoaGhoaFiC9CIJ&#10;L5uYCJWtIwdKcpXNlS+BqrW0nQRk/Hx429zz2HrCR+WYwYJknG+MsV/kopNClMinpLJ+Hg4m8oJs&#10;mdz/GlySZ+VKXTLO40vsV1KWV9tQ26oir7Vt3s5DgtzPFdIyPisN/URT1n+Ea1L5VK6AiGLqaEry&#10;QaeM/s8FrwUlPzXVdOpy5RN08DNHnvHrg+T5RbAumlR+gcfHeVFOVtAJXks1nQvygv0pyfULn7Ec&#10;eym9IeglOPz5LkPtr4m1vyxuBVYUytta2h04/vo4HNPwigrP9Id0wQ72LeGvj2U5ZaET8guhH73+&#10;mKc0XT6H21Z9KPHYjlNVX/ikJD5U0xId/lF6zH23wAnlnq/HsFKkY8uXc1bWBqBV0SquhYqd1LYb&#10;TlmfVK59bJBfuI6K8pA5z/WLaVHhmmo6I32Wlder7HOuX+ZzbdbsIK8RT9gnv5AI4a4fmMI1r/JM&#10;R1CTK6boTME6PgA6NPTcsg7PAgPXz0V55I1tz2N8wBChY0WJa1J5jaf9UroManaUJ1zu1CU76rum&#10;Gqb1pSBbgpvnqm3+iwXajtBLy70RdGr0Je2ofAydend9ELXxSurUx6s/SczOqLnvjtv5PetOzodV&#10;dRb76VxgoL9165ZzTO28fz+t1IZpdB9++KFznLe7d+86B3ge0Wc0jAhT7sgJ71exjy1eepS46pAb&#10;SVsDViU7eZ5WRuuPG2p5sZ1SFoF69Cu1iXysP8d/5RhE9vdT6NNYR9tQudonlAMcnGo64NzHdq7/&#10;BB6AaqElJa55xzZL5QJqB/2SKI0bNTtqTwHbeytWzQCUE2P7pbKUK2pyRVXHxL03xvsWgf5qsz2m&#10;+ID2XhWaNxfWUn0FnEcF3BvKxbcx535NZ12UznUN6UVz7EzEFPvUQb3Yn6dijn1ArymVT9GZkld5&#10;CVPOY00O2xp6MMWHKXUhMMZo/1cdcthYxQHltpM2C4STy/OD+FPybZlN1SfHcfW/ZBOYx8/tS15i&#10;e9Y+fegW5L15I6ovcrzEIsS8Ie3omADdxS7bZ5DDDkMAVF/lcGEoyuSDUt8OEs1jGOrloNNQ4q3G&#10;ZPginrj99PpaR6iF/Z1Ft7fL0CTxwS5plvv86fPu8cP0jPHtV990n33ymfOvjX/6m8RfPHvRPYvw&#10;N9ju+/zOWbeziPsdPuFD7Zpa91or9QeMT8yjHKAOtgzBwDVFnjA0XKl/ark1H8Zy2kE5teeTuTaV&#10;9yGi1hcWWpeQA7W8Uzj9xL+FuHnzpnOg5D8wh/vZCTEWGF4chtz6OVegA6iv7bCsTUp8rK/+T6lL&#10;Scc9DPGJPRcj9Si0v/pQ44ByLbcG1VFes0Ou/uN66Z9X8Uv8r9mfw9U+oDqKknzq+ICXf8BUfcUc&#10;f14nlvlcw6q66HlQroCu2iFXfzQv+hq/B+F7Nr8nQkY5ZMw/Dm2jztBjGxoaGhoaGhoaGhoaGhoa&#10;GhoaliBeBUYCrgPnfkDF1zPxo/zqfgD6DuBtJd9YruJIfMudcf/LfOK1NEVnUsp8GOQ1f1ReS8vq&#10;1SeTZ/wNJz0vyjWpfCscPyX5BrmipKNJ5VNRy2vMP8r1o/Jl/LqDbXKpVPi4zUjAILffkc/ll+ST&#10;U+HjduRz7TDhD3mlv3gBkzl2sZnIt5p2C7IlCX+F6/clbyavJNWZoq8pL3cer5WV25RjtXpV5FP4&#10;JJ81TTkvNZ2R3H5dSEle6XsBoX6YUJ3RgSCGCldxhopNVc94bScrS3kQA+Q6PuH3tkYqHS+noqSf&#10;1yU/v32a0G/rOsZxzJLLg/fHqRO8Zn+avGanLF+H19JaNrVdTG7EE/Z7bjpFuW9xErE74oFNcdsJ&#10;MpLXMMVmBZPsT8BadjbjwqWg13np+l0G1df8KjdyMbm4rD/evw5Qn9X3Gp+Ckv6l+hhslMoNuVv8&#10;d//RENrWLxpjO5yutI7cKyGhbZu2D+zGqj3XC2wg/GLNAOVXE9r+eBFzeppWxRp3WE6fxk2IYW6Y&#10;Cnfnzh3n6NDHx2nFDc0Lzil22D5//ty5YqxPgHO/pqPAyx6GtpkSI/aqeS/DdZ+YmpeocbQhV2CB&#10;nMewRd3IVV6DDjDKcf4AzbspjnL2DleHhhFjO9yvcfjOqek1HW4J1hdY6Q9+qZhhC4aaHULLXeZP&#10;Ke8YU3R6mHl6ll5slqfJbgJ8oVpCrX1WybXNzXtfeci5t5vyhLlcMZarP3N8BlRuR/w37OdlDPpz&#10;bdY4px8DU/SnlEtApmEmNf0aX+UbtqqjUH3FKrm2Nlb1Or4R9yD8wheggNpRH6bUi3mRr1911KA2&#10;qQ9ZiQNlbp4Ghf0D2vc4q0SBUllAjas++difkg5Q01mVF6HNBxpaSHU/GaI/mDGp7AhVfcrT9ZV4&#10;fuZNO4xiDNHnTNqBvDfpNO3gN/6vEoDQ+POTZBevZ+iOS9iX7LzsSBf2L98Gt88MpipN1QN1XcS/&#10;PsAKknuLdK3Bl73I/PzZi+7J4xRu8PUXX3ef/uoT51ix7Ve//LXzp4+fdA++eeA8G28Q2rbH/UGu&#10;OlO4YqzDffQFXkc4/+T+B7fQwfMen/2gz2dIPCfyuRH89t3EEVZ+eDNWbfMTk9pE7Wu5Na76AI4B&#10;NTlQ0gGfkpd9AN9d9jX0uzL+lMoFajoEys/DAAdMsVPWsXMV4jPrP2cSGtk/QBvUZo2XfAZUZ9uY&#10;4udlufZnQHUUU2xmiH4C2/1zPn5J/1HMtU+52leMr/EaVpW17PlwE0CZU/pYybepdayhZFOhNqe0&#10;gerDNu0rX2ZT9UttcrIktI22ENrG7+OwQTvlFm5oaGhoaGhoaGhoaGhoaGhoaBghvUjCWyx/kxXb&#10;jfIR4vAFzJUL8BauT9figyqt4lf3415Ge4+h8hIfJ76RXsZLSW0q16Ry5Zrs17Bf0V+XXx7lN9p8&#10;swyAbqaszSP3s8xRRfW/xLlfQkl/21yTSYf9ir5yTSqfwmtpio4m0xaOvXlpFuT8agIyHp/Eh3Jq&#10;/NKQrucXTyDrk4KaXDHuz0QuVzsDdx3sesJflnzj8jqfnvAXo5K8lmr669iZwreedgeuq3Tlqx0N&#10;XNPsumQ2K3WslDUl2a9RGvoP4XqBKVzzZlxRE1f0a3KF1ShYAq/x8XWuMtVZlYBcpuOMcI5NFbly&#10;1xG5IuW/CJWXedgeJRzsObR6ueioHDzSJKw+Ra8dWpcirF+hb3nS66h2PU5IU67rGp90LWd+WqPb&#10;Fgn7PYSrfC7PUBFPkld0MHtP+9h8nj7O41xruiCf9BnKmJMug5Kfc7kmldd4lio6yjWpvMY1qXwq&#10;NP/cvKYsCfuFtAqZvv1iAnQfohDXdQpy50whs1SqN5ID22VJdPxS02ORxjZ1X5P9Sikp9bw/XuGa&#10;VB47KTlPKfNTuMv/3X/4T1wah3pwHFlH7k5FoevYAVR+xh0DVj4ALshju8lyFevJY8927LZEahgm&#10;iW2n3AGXlacj6Wjf6QwpzE1WWBtmdHY7eyk3bnhH+5yK3/WrvLm5mImHZfVPzpIdyHdi3rl1cbuJ&#10;DeUtYimUTG4brmxSk/uOyvtOA1nIHaK/hnxXV42p6OfPAXPsD8fzc2F153Un8jHwQEQorz6YzMQq&#10;O3hZ+DL6DFB7OCIf1xH5ybW+5MinoW2qTz5GqU1oD/B+FRz/b+vU+muP8BO/dVo7p7IDrJX7Gdx2&#10;guRytTNoJNCOQ9qKYRdjfcovg9p5UZTkmC7LVR4A1dH2qXE9F4PcahZi/x9nHDhGqPk8hROQzQ3d&#10;qvlfKgvHN2W/VBZ0V4VWAZe1j+02/Qdq8im8lBfXRX99IbTkeFiVyZSC5HbU57n+K1b5Cdkqm+47&#10;vowCthlCpbBftn9Zzj/mlDDFjvo/wO53IUZY7Xkf+mHl9Pd3+5Kt9zu5X5tVp2pH5T4+hz5WRRzc&#10;B0k7SZb8xBjSyz0V5KIP01ycatdk+4xbM9lQcwPPEQ4wA0R9m0AeFKVmmRPOTu3+EqFzCytnfy9d&#10;awhz24/nipfPX3bPnqbw/G+++qb77W9+6/zL338loW1Pu4ffFkLb8JC2I+0fyO53E7hirMN99AVe&#10;O8q1j+F+gQTgOFcMxOq+H3zwQeJv3+3e/yjxm3dvd2/df8+5t22cCvRB2leu5dZ0APbhcWgP5YD2&#10;7Tncaxp9w3mYBE+tkKBl1cqt6RDanmNc1r4/ncT1Za1jn8Sx1VXbVqHWfxQoU89LDernSlixrOEC&#10;1xHtw5/p7k8C+g/DhZZhiv9D+2PHadaGYOdiZo7NGnC877dWFsvLyhX5GLW+RPmp9c2zk6F9Mh0d&#10;TTmWWjGUoh/2paL82FE5nnkxVjqQkfYzOwbZWSVnfwcQ2uxlA1AI+373Ylkir9nxfy8Ruyo/tbbh&#10;v57A92Ie0Xot7BkGIfqA2jmx71WnHLtMxnKhu7df0rerOb7LYDXVvUXSgQ226JPHT7rn8TzvL8fj&#10;PA5nuaGhoaGhoaGhoaGhoaGhoaGhYQnSiyS8bGIiVLaOHCjJVTZXDgiviK8p5/tUsqvH015KOfjO&#10;swDJ0L/Bxk9w/1CuOr4TCSDXdKWx09cF1SlxoCS/yGsp6aidGtek8hpfJ02x8zqgZU0pt6bf8wvZ&#10;IbggbADwl5hI/temmbxP+OvHWOZJQgy2kPCXs5Vy4TX5pCR1VDtzeZZq7ab6lXKzvBU7k8pdwz6S&#10;/Sr2jY3xFVCdTF+zrjZTR82Hms11ypqJKe1TxRv0vx+RJ5W1BYfU5Jrmed/xD+9BmXzgKkcLZPJI&#10;bxL0R5PKx5yoXoPauEqr+oKKGUWWV2nFfrXcih1Az0udpw/y9lzlwvUzG+rnXKyRdRlQi2UJGO8v&#10;Q+Ym2jP6m+cn31ACSnJNc3WMZfJVoO44LTvGVNNR+TLU9HuOXd8mOU9iPzEVmNKvIt+Q7NfIftrQ&#10;h7S9FPddbEGw4bGBQ2mVHHYGuXBX84O5XDh2S1x1ck7dMa/o46ckTzspOU1yP0X/3j+Q0DaeNNsR&#10;emm5F37mkrXsjOWcwgd+ti/vw2baeXPy2HP54L8i0xe8abkCMk7txrnmNFrws5iSbV3NPjHFzrDY&#10;YaiX5eesVajGyfO8ERdnj/rdwX6EJkFJRphdzmOGXObWUb5U31PaaMgbVl4hdsS5/JmgYMdQkp+e&#10;nnXPuSrcyM7g9OXte2jP+dDmmBg58ATlgD7g4IsdUeKY1q1Tc7OHI8Gkh6mAexPixFmv1XbG9eI+&#10;tpyCrnKglHcqVvmPSZ+nEsPJqZ44nE2V17alP/47IL65/8HVztj7LFRN+ELKUnmpXNSPK+NAXpsa&#10;XePaZxTUwbYW+qTtQ47jJTmgnHbG13h/iRvom9qcax9btg9AOaBc20HtlK4pgHkhOzgst4/yKTar&#10;9mVVoJp9zTvHf2CKTZXX7Jfs6HUN1Mqq8ZJ97f+vTk+6Z69i1VFLZ4N6te41XvIB21U6gPKaPuXu&#10;f4gRWhuPVw7VV6wjV38UU/LWdIjzM0zdZ+gNKqJnJ+orIWYJ9Kesn4JtKMfLwov6GG455I5D2FSe&#10;jlEWdbEGZwTPnt27DhdDaKSWZAUHNxuRQeW+xwzg2benhFcvT7oXz14593A2XbUt6vXi2cvu2eO0&#10;ko6Gtn315dfdJ7/+1Pmzp8+6xw8eO0fpu1GXc3920PZP0HvlFK6o6aAvsC+BcxyADvXw/MhnSIy7&#10;DMt99913u48//jjx++92P/pZ4kd3bnS33nvLOf5DwfkwtHgZhPbhGi/1W/hYWvVsSt1rcI0oCmEj&#10;ffjJCOqPouTnVEyxqSjJ8Yxwvpvkeq3hN58ftB2mtNWydqvVt8ZXnV/8XsQJOHt10p0ztEqua8Xc&#10;uiim1rGEqk38iuqifv11hDQ0Q48p5dZ00GbahsTcugD9ObKstHiGcKpY1R1gWdDUkLT++dnysoq4&#10;9/V9DzfB8EnlGgI2SKFvZcaOhoyB9E1oefEHLqf26Z+3sQl+8uqVh585RO7Uf3NnuVzLdV9i59XL&#10;l1ZGGg9f2bh4avdLQP3ZP9gfVn4UOy/tuQZ5AA3B09A26NIfDWE7sDHvYD/ZlNbpnmLVtmfpXqN+&#10;8nw2NDQ0NDQ0NDQ0NDQ0NDQ0NDQsxet/kYTXWMMLrgFz5d8rsJLf+4rOB1+vbhF4u+5v2PFDrvIK&#10;x+4ceeKaLsoTVzs1+ZC3YTk23VbaJTPOvy4AwlXuHLvYxDalEFhKOgNnwl8gdL+U8BedorzCNU2x&#10;r6lWloZNqc4UPjkvQqEsKfe0Qmc6T8l52PTjBa46U3iW1GYlVfNOTMSmeN7pYwuoiuoLcptBrgrW&#10;9gdjDMeZxPWTpJvgZEm+DpK1lBQq4/ipaYpceS25zooE5DJ+ynKAsq1g1E/6uozrtYJjr8glKexq&#10;Dnaxq3r+RLO8RY4flUvaNrJyJ/AisoFD+LhRiJG6WfcPMIfrZ66cdUr1Un55+8qXfRS5nKlsZ4o8&#10;cVpZzTUBymvI2moTHD8ib1gOtpWmsbyGkr6xnmN3kNe5kZQk7xSedu2XJ2yoU+PMt4T7LrYg2DDP&#10;5bkx7KQ0hshTPnDaQCrLc/0peSvcs7ii6wycNiK07d//h/9WaGweKESnpm8C7mzcHMDPDoapfdcT&#10;eqe7BpPErKHV4/3dNPXXOx3DGKODkSuqX1AqmPKlRLFSbu6wleEbVg4gNu0P+v6rV2lqOrAZ+2jP&#10;aFMT7cWKeKnN09RHbfNx+yvwJZXQkBOWBf851XyM1X4ugX2B7tGvapfnLfFxvbiPbSm0DVsNzdM6&#10;lqbWKwcY1oR24jR7fPk/iJXg0P67h4P/XawgCZTKArTNSxiXjxVrSlA72lYqr+mQoy6cFotSh5I3&#10;Yx/1Pj4+dg6U7EBWa6syNy+D2tkyA4PX6g/11X6NA8ppB32qdv+q1X1VmwAD1Va3G/KQtZp3mv3E&#10;x/6v0gfm2B9fL6qjmCIv6cD3uaG1ipIc3nKhzpOz0+75SRqf/UyI+irfgClybU9Fzf4qnlo72fSX&#10;nbGSV5KHvu0wp8tlZ44c7X8eoQeT7Bh2Y6emrzuo095etM/5mYk9VwbtXzWuGPdHXteZPnjsjm1y&#10;fyzvYZQryWK7x3gqyBNLpmMHoW1cRS6Xu6G0k/EBuzuLbm83jc94kYR9hz1n7cRl/ezp8+7xwyfO&#10;v/7i6+7TX33iHKFtvw7+fBza1g80p8bj+rI69v5X6l5tE8FYzv4POY/hvJSuCzxr8HkDIWW8596/&#10;f7/72c9+lvhHH3Q/++OfOz+4fdwdv3fb+ak1yNni4lhd83MKcP/lqq8KrYvaH8trOhnYPvglHYjU&#10;weclkdf0VY7zjBWYgCn6U+XncerQ2ud96BC40wwX6huoyRXoC7XxX7n2pRqnPi4zhrbt2Ni2OE1+&#10;QL4qtE0xxX+g1M81b40rMh38iqpjxXKu2KWYYr9WlgJtr88PU9qZgH2Wody/IwbHim28v6BK/LcM&#10;Om7Xxgq/N9GOcfqpZeH65TO86qBfkY/rSKBM+oAtOeT0BysSv3jBf10yoK+rAf73fU/qonawLdUX&#10;tl++TKH3z58/78tS+xgjOU6qTegzL76D8joal0XfFLDH53bVeYLQNrMLoM3oRyqxoaGhoaGhoaGh&#10;oaGhoaGhoaFhBdKLJLxU2lYCSvJ10hjLjl11qO+e7NdVT3A0NoC+AVY5oVOyLwXa1ASskNMv+jZw&#10;kXtK+kAvqqSkM+Tv7SyRbxO1li28ZL6y0LbKeHyc13RqXPJeFqU39QDf0HvalbAj4Xjrv4rX0hT9&#10;TC7hUbW8uzWdHeVlnSn2azoqn5Jq9qfatF+eoNNz3+LE+cnLecB1AjWuyOQ1fc1a44pKWRmm6Ahq&#10;/lcxU30ucEUyATm/+Enyi/qaAM3DT03uHxkr3hzyGpQ4/R1z1dk2hrZK26UcPyW5cN8ryAFyTSqv&#10;cU0qr3HsleTr8bS9yGs6g9yPkEtynUiTMLp+NW9ms2L/slwToFxhpfrHefigyeWRAOjik/gg7yH1&#10;3dbQVfLTP8FVx3l8lvOU5oM5pyb73fuWtuty//RyO1KQa8p0Jsg1qc5WOH56nrbjpPpj+TYxLmvg&#10;ZbkmlU/htaQ6F3ikZc8k1GE+T/ionRlcU00+JWle5Zpqck01ncvIjaS0BKpf4xkgK+iQ11JNR+XK&#10;vQf8D/7B9Qtt09VVur00TeuC/DrAW35bt8AtwXze5WQ24/Y1L3HDQpZNwpe/EuZ8uVmn/7CzLwV0&#10;JqgRk2wKUFdOrZyCafZNJ6ajoykPIrQqrTCT5LBDW8rH0HOh54ty5JvT/rVyFK7B6dC2EzOLQ+7U&#10;Ueo/al/rpX6OdYjxuaB96HDaJzjz4PiNGzecY+UrrBwD7O3vd2/de9v5wsaem2+lqfWALECXTR8l&#10;B2rtXAKm97/1VlqVBqidrzncS8KLFgC+xfjp2IB9hbYnUPO/1j4lufqPFTfOGM6JX+KC2pnbbtRH&#10;n9L+r3ZqWK0DT9kmttXwll5exxwf4LuGBig2U5cBtT6s8ilcAXntGLEsbwlmsW9lvPzdOxxCOzn+&#10;TLFZ44qafAxt51qb5/LUV3d27Y4roamUY4faLu93bC9cyuVlfYR9v3o5hP7NszO0s8rTTjqCUIaD&#10;WEFG5dW2lbCITC7+jKHXtYLSalmCvCy4GbnPdrqdwkMnVrphDoS29fXCr2gIG1kyrTiaYX//oDs+&#10;vuV81zLuccXbUWjboz607avuk79P4WxfGv/1L3/j/OmTp92D7x46R/F9aI/5tbcYfFjVJnPbCm3P&#10;ey7GIYatjcFzBB2OV8jHkI3333+/D217/wcfdD//0184P7x7o7t1P4V+I7TtdAOhbWP9Wv8h5raJ&#10;auCapn2XDxePUtmxvTAwTV9p+XpcRx/PbmxxyBnmNsac+4hifP/dBHApMoRt3/w9in+toHJgrs81&#10;/f78LukbPJb1kxr3T8DKRHgb4HacTbQzgaPtuY/68XlMr2uVK/Tc6XXtoWyU270FK+cBVpONhLap&#10;XMO+NEwSIV8ci8bhkwTKZx3xHM7VG1X++PHj7unTp85ZPqBcgbysF2zU7FMHIWn0E2UhtAyAvywD&#10;IWj8nqI2NexOw9xqQBuznW/evNnbVH80tA1+0YeLZ6ehoaGhoaGhoaGhoaGhoaGhoaGA7EUS3uFp&#10;ItaRK1Sux+bKHSos8euSALw9LSYcKx1/w3LHsIO3v/4GGD/kbwgsnz7ofjG51gzszP/LCsq4mOQj&#10;/gAhzeRZgk5w15/BsyRl1HRq8lqaop/pZD4oX+3PVH5Z1P7CBDkOedIwq4xLKNaUtES/CJGrzjQe&#10;xCA0R6Y0k89ErY41uWJqqdYb/OO80k/IsadyBY4u+7gO7VRTXtZcINeyj+pcdcDDsZf0fRP+0/7Y&#10;pvIBg3ZC8P68Jfkqrum1AOV4Em47gw/ik6tclNf59wCpSvW0BeTjUmV8mzh68Vy4u3JealzheRId&#10;dPBT0d82WK4mlW+Ka6rJa0n1lddSArbkmwDtjRNQkpsv8fF9+OW+IW0ZfVnghQSU5EhXAP15jC3P&#10;KfmUVNNXufJaUp0ax25RLlzlr4PXUNZP24vy1VzTVLn9SknkNa5J5fYrk2Pfk9OCvvApKTL0Nqcg&#10;zxtpCbS8OSkye/I7VvBEk47LGdqGX+e8t9kO3zKtI3dHZNWPTdsHdiS0TeXXH1L5DG9aPsD708kg&#10;XyzS9DyA0+GA0tTEvpMugerU9Gs6U/TxZZVTHxWbKquGKXnrOsa50gqmpqeZjKET15pxTjsEZ/7c&#10;Tqo/MYUTamcKr8MepxdRAWB36DNTyuV+jcMGp3qCc/ooQPtoJ66sp3mhy7AyTB/98Y9/7Pzw6NCn&#10;1wP7B6bz3j3nfnnEWAS6YF2sHA0fW+j0b4aYWZGsrZdO8Zn5o9NkqW9QO5zenJVroBwolYuyzsWm&#10;2tdrtsb1GtfzRY4puLVVC5VPKWvQtxtX0NNzO3dnaeqvtZQppXOXKpaU1pHjf0jt7zF0aLX+MjlD&#10;gCH3cBcDqnewn9owyVW/p7Jje4PKSjnabD+uryn6s+UG9iuV+zWEMKTgCOIhL8lz+30ruDn2Z5XX&#10;9DP7Iq/p79r1sR+rMnnewJhzfxknlKP/6phTg14LipI8WQ+5tf3uohSah1/MazvRD+fKd8z+ol9V&#10;c7X+XDl6zl4/5rhSYr5JcoRsp7Bt7CCFPmQhH9vvV3/zDccQkTsGeSj6pg/bV7mDcoAcr4PYPy3R&#10;BYGHsDEOTaChbb7t22ooE0N/RO6msSier1DqXsRRv3j2snv2+Jnzr7/8uvv01586/+L3X3W/+uWv&#10;nT99/LR7+O0D5wC9X5i/fWSh+dDXXHyYwhUqx/2B/R/3gdJ9Fn2c9xHcLxhmgvs2n8101TYNbdu/&#10;fdgdv3PT+emujSd9mF4dek3VrjtFTb+WV+9ZilLeM7RD9AHFlLZV1OQoR+/RxDr2E0v+n9h3u9MY&#10;b13Gupsoax19rtAjlFf081XnpKXgT+xoG+J5yY8ZanJs41LrdkzOLgNZLbStdq7n6GRtOOLcn6SD&#10;X1EUnn9QT2DQXpJ3glwB39l/0K/5LK3XtcoVei2fnAyrMaaV2pL81fMX3cmLFHKVQndT/4FNlqs+&#10;KPDczu84KIccW9bn1q1bngANE0PIF8cilStQJ9YR/9oCCVD5w4cPPeQM0HLhj7Yp+wDqwbrABm1i&#10;y9UhYZ/tqXYePHjQPXr0yLn6jDA0JEBtIrSNYWgIv8M+wHYC1D78YrnabuqPhrapD+URr6GhoaGh&#10;oaGhoaGhoaGhoaGhYQR/kYQ3UumtVNqu5PFJHL8TlCtyfeE1+7P4lpGKW5Hs1zopA/bHMiDkvsH2&#10;kjwJQOajtyMpQ/5G3s6Qf5yb7jjV5JpcR+0UPiqfAv3LATjzXihX9kvyGr+QCh/XF/66oHVfB+M2&#10;JGq8ClUZ6Zfacl2onRpfCfUz87nMaxoZ5ECmU8mchUVkOmW5qmwS1mp9H750e46Q2VS+Iftzkfkw&#10;2ktpPfR18R9aJ8u57o3l2GfKpH1bpa2ny8jjMzDwsj4OkfuRmrz/AEkyxqq8riN8Lnr7S7iRlMZ8&#10;CqhfSzWdmtx+eu6UfqYtfSZP6oPcSEpTuKWanblyIymNeK/vopp+JEB4r4+fntOepUxH5KKvSW3m&#10;yQ9Eyjl1sJPnoXzQyeRZ3jqvoaST33+DLIPp9HbwIzan8CmYq0+Mnx/UTs/xI9xISr5Tgxynfp+H&#10;SaEy4Zq3t4FN8keTynMe+cYpKW1EzrI0xYGLaZJ84HOfK3wmEBNQ5UaQlPuGdRg4Dszi+OnlwmN7&#10;QS5ck8qV15LqKK+lsU4RJu6Pj3SVl8DjY/2afArn/hzU7Ki8hLFOiWtS1MaWmv4Yq3QmffeZgGV2&#10;1IcaLwE2p+hP0SHcy3/6F/+tQaMwBdEPSn1WhWY4Qo7CT+O/smd24FSUOk2uFJ8ENArCTpah1gDL&#10;GoZYR2dKXoDTxpK+ToFmO0OebCWT0igr5MBOv5TUEBIC7MqUdcrVjvoDzhlxWi9MfT88Sv/dHeJ+&#10;BS7boV7KO9ipoTYlmHLNu8yOToNk2wKcjghQB35xql7NPjj3p3IC/ZNTDcfQQaI2YJR1YD/K8vPD&#10;aZl2HneH/qPtWePaVqX2R110KqTqqG+1vKU2AeUu/jfQ4WG6fjFV8rtYWQZTLjkVE+WwDVEOp7ur&#10;ffiIPGNouQD9rOVFWewzKBNT6gGsYMCp9Qht++CHHzpf7O91t95Jq8bgfyQtDlJ7us97Q3/TlTWK&#10;oTeGfly1Zt2N8+IhDMFdV7qA9obLyp3TNyQqbRClvrEO3OeAt2D0eW9PzlmHOMbPTcqD1uWGRR/q&#10;UpcP9s33ftU5lWdFmTzxqyZH2CWmqjtH2ni5ttdfLyq/vH2FX48xDmwL2+n/tGkVjPu4y6W+WUtI&#10;v7pScuv+u3KSeEvBuLdbeG7xSDZmPTvtTiOs9dT64MnLxM9sLD89SWELCI05YGiqZU73y9xOItxB&#10;AGryc9cK3WfIsNlZMATb5LsRqoznndNodDfJKgpQ5rnGzAT0encd+4yBsMKD/bjf2XVwHg9YKaAu&#10;FXZ2Yvevl6le3379bfe7T3/n/PPf/b77m7/+O+ePHz7uvv3qG+fwlqsjnaP9zhh6PIS2bQq4r/L5&#10;AdcBn8HG92UFrxfcQ8nv3bvXffTRR84//NFH3R//xZ84P7h90N14N4V1+PB6kPSRT5/9CPjCsrFV&#10;P0rlLvPzDxbeJNE+1pvYa1zMZxjbGa5qg+zMkXs/j3ORVmj1o37f8XA1Qy63bfCavv+rgODY7oSO&#10;htGN+w/7g/YfcPZt5dqvkI/P2Bo6pPr4/sHVtTTvONypv3b8k/D85YvuhazGhedp31of1md77AMo&#10;k/ZxbfK5d8zpG8qkD9om6g/KIR9fO1pW3z6yatuj7x50jx+kZ/6Tl698FTcA9vnMj7Ct27eHlZEJ&#10;hFlxFTMNs4Iv9AfP7Qz7gk36j/bmKmYanqZAmSxXzwXKYlvh3NGOtq1yhfYB+Mg6js81dXR1OfjJ&#10;0Db1X1emw7sQvg/RNkc78fuUhvXBNuuiPqhN9Vltqp246hsaGhoaGhoaGhoaGhoaGhoaGpbjUi+S&#10;8J6tT/1bx7T1lMlr4PtnZUBFXt8Zyq2kms5Ybr88ZbIJyMJMBHwLvBooZ1pZl4HWJasXtiX5TH+G&#10;vGlLOxmPT0LSTWkGtDmnNK3oTDkXqrMN7sCupck6BW47PYf8taXdyspiFTn+MlHmomNpgPI6qn0s&#10;uKZNYq5NaJa0VV7jiprONvmmElCSr5Pwm5+0R3kO1VGsI9c+oHLFNDm2aU/lg31Kg19ZOfZSGmMT&#10;csqm6gOr5BeO6YFNJ6Ak31QCcB7iHJXl4JGAqyZXqLzCs75Hjp/gmlTH01kk5eOk+oWEwgbuBaTU&#10;O7tFsBhNY8zRueLQdi63OXgkoMQ1AZflLaUErJIDG+NGSudaIfK+n+CnxFXHDpTl07iCck1TgOdg&#10;heYt8djtUdKZwjWpfFNck8qnoNYmteQ6khRVfeE11PSrPD6JD0mhskw/7PhHbQqfgsvmHbe5YpVN&#10;z/nv/9V/x6W1AlU+RWcMTjObimUVIqiBcjm9aoxiaJ7tZNYLoXmZvoEhKmP5JuzD/7OYhr0N+5iG&#10;himDPahv2JPVnVQ+lItPgp9fe8hy7ok6Jo7zBRXKl0HPr06/5PQ5gNMjp6JmU7nazPiwbEm176l8&#10;ig4BGacLAnPtl3k6AwBmEh8d0X9rfWm2an0ncJYFmfpf0gFUTqDPcFzgFvB+kmZH+vTMb7/61vmL&#10;Fy+7r7762jmu6e+++865AmVyPPFrJ6ZZgnOK5hilOqpvsMG8sM9+iKmeGtr205/+1Pnh8VH3YYS2&#10;7R3sd7ffTSu74RraldA2Hfe0XPVZMaXfbgJe6nDqrLDwzX9vHpv33zwNkz5GMUzGa7CtWlyE9v8p&#10;fIBdpyFGuA2m4MdepOsD9GX2521Ar9ONwcz1PRK2476WyTeIbVy/fRCSdSSGM6RabKMG24N5b8Nm&#10;jHVeMV4Y5Zp4f4uxGv8y4VVM78f2+bMUon5i944+3OD0rF8hCHk9rCJ432+tD3AIwfXK8BaMwYf7&#10;KfQA9wTeB9HeCGkGFocH3eGtFDpxjot6T85LP65aOVGAhtsYs2NRcKp8ogb2Gfxbgj2G5nkcXdJB&#10;u+1FC52e2DPeq1QXhLZ9/skQ2va3Edr26NHj7hsJbePqSAhtOz/n8+HVCm0DyDW07aMffdT9SR/a&#10;dtjdjNC2c5y26xbaZuaH2l4nRPtYb8p7zeZrUzoXeu60j2mojspVX+EriEVotvYNBcYB9lv0KYYj&#10;AfQNz6sMQQLnd1LoaoiQ9n+WpaFt8Jn+o6xiueifMbY8ffase/o8hSwBGtpG3wA+h2i52j5aLmSU&#10;o3yOe7DHa0p903rVrh21acRSOqartr0w/jLaAaDPKJ/hWuq/rkSmdUE7sa2Ql/7DZ/qvIWMIa4Ot&#10;McarobGOOLdsK9jhue7rZ9C6A6wL2goJ0DZU+6qj/RnhafRTy9U6ot7k2iZoJ/Yx5GPdAfqm/ijX&#10;c6o2tR2GntbQ0NDQ0NDQ0NDQ0NDQ0NDQ0LAE/iLpPD7K+eaPb9ZKvKYzRV5Lbif7YD9PQMZLdvBD&#10;bjsZ7z8jHf99Eb1ObJdx//Rc8op8EsePyuPjB/oEjPdzpHeNF1GTK/BXLyLnZcSLzcngm1Cgxqdg&#10;ip253IFdS5BfOu0WZBtM+AeBw77y65MI5RcgXXy4LgY+TtklsQ3+GmE12ugntzjsbb6k1Fi6v4mP&#10;2+R5Fp5O++v5eLkzuH5Unvj1TUBJvqkElOTrpAvQA6q4iQSU5OsmRSbXnSua0oWa0hi93K6O/roe&#10;kv0a9qHV7wvP5GkGKBLC1nq+RJ7+MW+S99zlkcIukv0auPgMjmOe1oDfEcOcg1wTEDzT5zGipKOg&#10;bINpyR29qO+QduvbM7apbUU+BkQUk2sCLsu3kYCSvKWUAJzn0rlWiH6pn9SS6ijXpPIxV9R0lJcw&#10;fu6t5VWuqOmUuCaVj7mRlJyu1p/CjaRUw5LBgnY0uTw+NeBILW+PZd87BJo345Gm2qmBNjWpfCpM&#10;2z9jvgpZP5xZFVf/7/3Vf9tLUmfHnPtjTqh8jH5KnqH2xVF5aUoeUOKYuvws/nM7kNkRbgeCdP0q&#10;AI4V+qjTqUwDq+lzSiGwSq6tBPtnp8PUYp0jxhAzh4SeFVfNM0zR53RrQEPbuAoJQH33k2ZwbsNx&#10;bBjCBjFbJ+lLWdIOnKoHcHohjnP6HKCc+uN+pX1Dudqv9R8i+enUz8/xjWHVv5rPJf+BWrnksMep&#10;hkDJH0Dlq7m2x0534ybbbZADtXYo+QnUytX61uyonNDzlp1HbIIiHOHzT3/v/Jnxzz79zDmm+372&#10;WeKYPsmV9QCWpTYz+4ZaHclVH18gOEUTtllfjFu10LYPfhShbYf73d3333aOa273oNy3az4r1E/t&#10;V5sGSj3X0yVjxTag9doErAWtQaMN8RHex6hsCaV+Dqh8CidSfximRF838Av4tqDXy8Zg5vqr6+y8&#10;27XkQPdJbKPYfP839I4a4ZgWu1ce3s7JZ4S17e+m58PUl9K58Jc6EYbGlzkAxmmuAvzyxcvuWUz1&#10;f/b0WffowQPnCI9gCMAr03n+JHG3GXY05M06WDSe9Qt7ftmP8R/3AYZUQEa+Y89Ke4fJ56Pbt7o7&#10;999zjmeovaM05iMv7hMOnKK9dGIQ1ubjlHOrb6zYmBolnDCwz2Bttr3dZBNto6u2aWjbaSW07W/+&#10;VXnVNvwBCjg/t7ZkaJv5tunuo+MD6sR74rLrujRmZqFtP/5B9yd/mULbDm8fdTffu+0cF/XOfvQr&#10;K0ufWwjvA1Hu2Ie+za1M8pqPG4OZ33Sbvx6E1948qa0SlG8Wel4UGqqDkJ9aCA+hdnBc8zJcSEN4&#10;0Gd1Vaxbt245xzMa+zPyIgF4VmXIleqjP5a+C8Nf+qx21E+Uw+8RC4wzUe6Tp0+6xxKWpe2jnGVp&#10;n9drU+ur1wh8Zh1hj9eU1l05dErPrmrTw9qC4zsrv28+R/hVPOf7OB/js5arPmu7KTS8S/3RuuCc&#10;0w7OlX6/IHDOOebDBu1ov8KWfo7BNtfziC252lSu+rDNdkNdS/0T9dLzQjuqoz6rTdVX35TTBqA2&#10;saWdpNnQ0NDQ0NDQ0NDQ0NDQ0NDQ0LAC/iIJfyHBZzlPCVA+BbmdGh9szuLX8HV+1eV4g3kBIuZb&#10;TkeZZnZcP9Jl+Mq0O3DMuMqOFZKu2JXL1wjLqtisJfVzis/rJj853qQD11TTqecduMt7DDyXD1B5&#10;TUdR1VmdNc+b8dgacn+CrADegvd/3bhi0DFKMVdO8PgmE5DJoj23kYCSfJ2kNmt8G6lmX+VTuKYk&#10;Zxofv/ry7wNYL/ud1w0yT5eXO3q57yWobK4cGB8fQ/VV7yrIl0DbktyzFeTYKXHsDnxI9qvI027w&#10;zKbaGTh2sjA3/GU2/jrbp4qd2EnJeSRA5Ll+JICc+0TI/BaqxydxI6NyN5WmYKw/lysgGUspu6g9&#10;T07Z+Nhc+STUMl8VOZOidHztZL+YlqHXh+rFfqJJ5VNRy1vjm8Jq+/r8XObroubDKq5pHaAusMC0&#10;Dnobl2gfLV/5ppDZL7Xbhk7p3L4xRd81/rt/9U/c4yknfF0ddYpTp4C5vLeDsmI6NLBp+6gLp5MB&#10;m7E/rNoDLGLaM7Bp/7HltExAdTilDeDUOKBkR4HW7lvcju/Fyibjs655S2XhOKcaAsqpP+5L6pv6&#10;rPapo3nBuY/taXjrPsQ0dUB9nlJWjdPOuI4KLWsKH6D9J+f1lzRlvvJcW1vp1EbVn5KXGLc/FrIB&#10;EJ7w3RdpdbanT552v/67XznHCgW//OUvneP6e/TokXO1OYb6wPMF/ZL/6g+OY8omABvMOym07Wi/&#10;e+vDd5x3CBE7HPo2V3t0RPhYqnu0g38G9CGolhfTlwH+nw7n+MUq2o7Qy8tfA7SfbALeat+r0Db6&#10;PPad+ldXDt8ZjrQt+33zbMq+GexHavN954R6EtpjIoaKpz7mdLZ8xz4MIZ+iP01uKeS+5ZiGX6Iv&#10;9ErJE5LPKbQtVpk5OetevUzj8AlWZIuwBYzNHJ9PT059VTYAYRBPHz12/uTx4+6br1PoFkIkHj94&#10;6BxhIs+fxqpGONccezGmsmOJb/jD0t4ijeFYve0wQlFwb2e4BP49wO5BGtsPb93obr+XQpv3jw66&#10;47tplZ9De+a6c/eu8/2Dve74JsPcrEfE+UJom109ztM2/BEsdva6/b1Urt8LNLQt7hcIazt9mewg&#10;tO13n8qqbRLapqu28V5z5qu2pVCaUvnrIgt/sHrzWUjHPW5L4L3j7bffzlZt++MIbTu6e9zdvp/a&#10;WVdtw7+v2F9EWfjECUYb8v7roYVRZ7TncP+1H/4LCDvMW4ragfyy16/vEEZRdr9DiBx2VOVNyy9i&#10;aKuebwjaN9AXSs/5tbAyyErf3ZCPz3gnGFvO0tgCXeprCA/6LEPS8F0Kz4IAfGF/1rIQgkR/EBql&#10;K3/RDnyp+c8wK712NFxrH/wocV25LDX/cI5oH2Dd9bpT+8pVB6AdbNn+WndwtqfqAFpuD1x/sb+w&#10;eyNDiTVUDf9OBmO9w0z0YyZCkuO8vDqx8xXhWuib/Ncx+zY2o40cVgxbZGHl7MVqm2n8d9q9wLmL&#10;ldNVX+2ofeii3wDwh3WxyvqkBqei7xMd2IYmY1ixyqGJPMNOcPHnFOeITscY5pigr/X1TSipn7n/&#10;6RiA64MrjeKcsP1hnUi1aGhoaGhoaGhoaGhoaGhoaGhoWIHsRVLpL6ZjrKUjctWZy20niME4jl2v&#10;tDtwvJXMjq1Iql/jmnalrFqaojMh4c1mSZ6lqp/YplOL/XgleoFP0ZnNA0JH8nl8+9CyavzNo9Ym&#10;dhaD5XxTeL3nIr3hZ1J2eS7JqoK/KqS/LJCtz5n416f+r1CbTkBJvk5Sm2knEkC+oVQrtyafwjVl&#10;cvBrloCSfFMJKMnXSOPRgYeA681xdafPVeZpLyUg6/5GfByCXs8HuX8ox08vl7wiz7jqZBxb7Lu4&#10;l/uR4JncdcnTjFf+RR9/rU1//R2Oa7JfA09GIykf60QCgnsfVnkNqjNF/w2B9dWk8qU8EnAduCZg&#10;lRy4Svx1JsDOtH8SV/nAi1jjOXDZM2StHxJT887FyrKUbugZ+DJ21M+Sz9hjAqgzlg/YTF1yDDbn&#10;V3GdvJdHVtaUcjOddRxdndc1/sN/47/fnzvtOMp1mpxOXVO5cmLciWo2a7w0TQ4gx7a2KtYUmyqv&#10;2ed/bgdKOsAU+wPXcCRMueNOLlf7U9pcOfOO2191poRrleyA9VN2DVxBYCpqZak/9HPsfy1vzWfm&#10;H3OGtgG6Yl23O1RM238dXsM6dijHA+zpKVem8DOTqGFVXqCmo5jT3xRsb0Db311MsyO7V89fdQ9/&#10;n0Lbnjx+0v3dX/+t88ePH3d//dd/7RxThh/EijyAlqU+lPoD2ofThgHtV/QntWGaqgrbc0Pb7v5g&#10;CG3bOUzlws5mQtvsSwpXL8IvVt12hM6SK/pzAlR01oWel03AW03D2XYHruPSJpC1j6F2vah8JXeT&#10;iWs/vAj2bRxXnasjh+uD+4M84era3w25h7rEDHoURDk2O6Gv/W2uHC/KF7sxnX6C/ly59/cIw0ly&#10;p6Hf0yslT04nn3fOF93iPD2/vXjxsnv6NIV1IMThqd0PAIQ5nLxMoQdnCEWJsRqrsz1/nFYswv3i&#10;m6++do6V3B59l+4X/oInxk80WSrVoNzAsCP8ZsiYe8kx2cB7x5kd8DAqA1bp3LuVwtYOjg+7W2+n&#10;FZpu3rrVvfveu86xKuzb91L4FUIrDvk8aXZ2F6nctHKjt5hxO5PR6fcW+93RYQqlGYe2LaIG41Xb&#10;stC2v764ahvQ1+XsxG5H2wtt07qgTN5bVa58DI6Z9dC2m93tD2LVVJyTg6S/i5AZCW3rrxe0YTx7&#10;aGgh2hNhlrHTnxdvkripqB2n0f5z5b7jKW12Va7652In7nFXQX4RNfn60L6h/QdgH8bzoYaGMdRL&#10;Q9UA9qWxHULLUo58fIZBXn2eoQ8YZ5DGHM+Q/NciyMdy1c4JxrcI0dLQNsg41mlYHMLajmIM0bA4&#10;91a+vyhYd9YJGHPuqxzl67OxtoPWhVx1AJarUPu2Y/0qUa2v35dDD5MMdmkTMurDtwhLRCn8ozR0&#10;+fzs/TaxTK76J/b9CWFgjoq+hpKpvtpJO4lrCBtkqINTT4m7xUQz+xoypvqY8LEb93qVa+gZ7o/e&#10;dga1n/uDFHklVK3mZx7aZveLuJ+qn2G5oaGhoaGhoaGhoaGhoaGhoaFhOfxFEt4abivhbWVJPint&#10;FmTfi5S3Sbz+w4koctW5wAPKPW9gad4aJ4SrPFeRnQnI7cfWULNT06/yKVgn7yWAv+zwo1DZKs59&#10;ope9Rv8v8HNj8aaacv24vKYj8usIeE7vh7rk9TIWnxyaV6Hy3M5qfcUquSYHyvGyUpmbTMl8+dhl&#10;k9qs8U0ltamc+0RJp8axl8trKfSvsPxaAn4zjaDixhM2zTUB7FcZx09w3yWv6GRcddaEmw4zg820&#10;9VSTS7Jfsq/6OY+DiSsgophcE1DimoAav0Jge5Tap8oLCdgE1wRsgmsCVsmBq8RfZwIyXugD+GwT&#10;y77jqD9ToPpz867Elr8LaDtM4ZNg1c/aJFKOLVdsiv1MZT1/tI7kKaUPQI5mKbWPJiDT6TmPTgdz&#10;pZQ+QNG+/6SPt8h//j/+z5KGQTuCTlFTrtMCazqc8gfwv7sDUzqg5l2pb1tddUun9m3CPrYaOqeY&#10;YrMsH0LYMKX55JTTL+uhbXPLUtTOS+3cqc0S2KGA1KnSVDfnEScw1lHUfC7xqXlLPtd8AO/3LNsi&#10;+qfLllf9gj+rgCmunK4J1NpW5VP4OphjZ+x/rc1VTng7R3tl7WbdZTdMnr486Z5+k0IYnjx63P3t&#10;v/wb51ilrRbapmXV+i114P82Qtvel9C2Ox/dc46xZ1dC23TcK5WbtYmhVC/ocJr0VoBpsDKtdhvQ&#10;c7QJ+NUb86Gdx/R78IhC2BjG50j7mHJFTafnbjJxmB8Vca0wbp9NA/Y3XoaZ66802N5y/9frehPI&#10;vLVuxIicbfT/rcCc3D1PY+zZCe4BqX0Q1vbgu7QKG1bwfPDtt84R8vDqRRrDcdmzNX1ltxjbNZzt&#10;2dNn3aO4X2A6/wHDLrAf1x3sLORm3zPrC300j4277HvaDxESdRohUSc7p92rvXTv2D/c745vp5CT&#10;GzdvdvfeTSHPN2/d6N69nzj+TcLdt95ynsLc0rMlhoYhzC0cMCA86+gghbZhdcRs1bZoCYS2nUho&#10;2+eflFdtK4a2nZ9YXYbnz00D9y7WB2XynqhybVutu0JD2z780Q+6P/7zFNp2fO+W3X9T23q44X5q&#10;Q5Sl31OIWrkA2wTjNHnNn3XBPowmH3rhNYT5P4TmbR56jnBeSs97GhKloV4qB6ivdhDyg5XDAD3v&#10;ALn2Gdjj85j6Bqh95sVWw74oVx/UjvqP517UAYANXjsH9n30yJ5BAfjDOsKCDa2XgtZDoT7U/FcO&#10;UAfAsWWAbdof+1AqC6BNbTcFjpfKhazkG8/nGGpHy9H+MLapYF6F2hnbJGo66AM6ptE+zhH7ALbM&#10;A7/6fm685KfqK9QfnB/uQ1+P0YdyCzQ0NDQ0NDQ0NDQ0NDQ0NDQ0NIzgL5LwVulNJPvl6SKHU9gF&#10;SajzIMAkrjtvClMcnQ+8VxynTSGzeRWa0HAeH+fn6e20JpU7F33FICerf1R/ykf1letH5VP4Op+5&#10;dly/0J7+KcklqTznoudHNoPBfu7PtjGUg/qkj8uncPExkxf4Jj+wmhKg+5tO2Nh2k0lt1vimktuM&#10;BGTy4J6wn8R1boR5e4RsbOe6JKAk31QCSvJ1kqB0eJMJKMnXScAqfpUTkHHr9/0Y2PO0dR5bTyrP&#10;OPZSUix7VFF9mAgzOY+0FKJU9S14La2N8OFCfUPuWMW5/wag7aDtUpI7j0/iKQElrgm4LN9UAkr8&#10;OiagJN9UAjJe7Q+DDqHfExW5fIrO5lDz/7qh/n18M+22DZvAnPbn8an6Y2h+zXtZrknlU3gtLYPq&#10;rOJ+hv6f/7t/3lvUk6ZToWpT16ZMaauFttWwSsedpYptdw6G0CSd2reRsqLBVmFeWe5pYmb/VELb&#10;+n9hvwRzysKWqwYAmlfPV2nam9Y9awd0nNhHWNsZVw2DPKZ8V/Ma1Ida/yGv2QHn/th+DSzXtZXv&#10;RVn+ezmmlkVgGiCnHQJad4XKp3BF6dzVMNd/+I4VdAj1Qcst+aZlgff7tlmcpfN+/sr6z8M0lXdZ&#10;aNvDhw+dA7VprmznrKwRtF9RR88R7HH66NTQttsfxqoxMH2U7MPOlNA2ckDrRT7W2QjMXH/mYJuh&#10;PSrfIOb0zymAtxznrXWssZP/iTt9LdA+P4Ur8H/yAKywITOFDds4A9cXW+n/Ard97ULb0M/DZ3Sv&#10;MP+6+/+l4RdvGmNfvTjtnj9OY+/jR0+7r79MK3g+tvH/yy++dI6p9bwHYWXLUqgaVnDjKm8vnj3v&#10;ntq9BFhY2x9y9Uyca55q4wxh8/PPPqbctv3jmOQ9Q0tH5lfdSfdyJ57fbMjejf+ygHsHwtuAG7du&#10;dPfeTfeIW7exmtt7zrGa21tvx2pue4vuUP5FA/sMVhLb30vhb8tC205fpkHEQ9tk1ba/WbVq2/mJ&#10;1Sf5j/6jz8+bgF6/KJP3VtxzKVfO7RgIbfvww3TPRWjbH/3lnzq/ce92v2rq+WKnO9+PdpOyFOOy&#10;tDy2CcZs8po/66JvZjOvPJV6vbDhLpNh3P6l++m4LyGRU16zg/EDYwSAa4oc6K8RsamhPbCpdrX/&#10;lL7XqD/ax1Qf9vksiudeJAC67M/7NrZg5TYg8wcpmmdc3xq0PUtc/QFUh/4DylWHqPmD1c/o/zLU&#10;/KyVS65tvgxzfFYgH31Qfa3TFK4Y2+E+zn9pTEMoJO6RwFif30HgI/uY6kBGmzjPlGtII+yzH2p/&#10;U5vDWWhoaGhoaGhoaGhoaGhoaGhoaFiCaS+SLr6sm4zCi74rD//LTHy+D8BbRr5pXMU1qVw59jK5&#10;tNUUvg5ggVbUJnnvI1N8VGcM6tqvIV8lqb6nFZ8EbCOvfEryhOVy/bhU/VmRLqN/lVHzeby/TfRl&#10;CY8DKTldRy6JUNlcucBFfVm25SdkfbqkXMHimYi58tcJq0qWFCpbxblPsJ0a3jxwFraVgJJ8nfS9&#10;gFRIrwVy7A58SMgw7HuGSJ59Fno7Fe46/ScVkaQDLjzehpJvaCe2KYnctAZegRVgGv4Bcp4SkMsH&#10;PtYq86sJtg3bp8a/T+BZ0Zqp7CrIxxjrbTKNwfOuyeWRZmPJ91O1vwqlGS3AWJ75PMP+ZGhDkNfS&#10;GDV5AVqvWt0vYFnZq4B2WrPdmG+casdqcqQM2KdMuOqu4ppUnvHYjlOmcwleA3U0qVy594Bf/t/+&#10;VVjEZjC+w+VAlsi1D5X0U3lUyu3wPVZySqd5rZAj0aQ5sDhKU4LVMis6Rk2uGOtgmjJwmbzEWK6X&#10;3v6C7/NMh2Eaa5SluFBuZQAoDQbIy/wXOc/LufkfzI8P54sWx17q9NGFTNXbk+mgOzpdUMo9Ux5T&#10;LlVOXYJ2AC2XcqzA8vyEU7sN0gycNu+Q1QBXydWOh67QT/zSrJuwj52YeZrZxwEXrCk37MWqFg7x&#10;B2EGPSi3zL1J/wSHfYaQ2GZxlrROX552L79+5lxD2x4/fpyFtiHUjdCppG7XgOmWXO0CnNNx0a91&#10;1cVaXtXnVM8poW2LQ4S2pVV47AT1oW1YDeSAIRUAr3FpB/TZs2ghtEbfzrazw2vBdBhegU0/7tlO&#10;WJwtV6B/WgPEnmCCnSlybFivdezU5N7D+tA2A/U3BPYRojROArWxtMYJmO+HUgdr2QDodboNbNs+&#10;wDFnc4C/4TO6VJh3ycUuduWwYxfvri+x1XUvnr7qnnyXwtYeP3zSffV5Cr96+OBB9/nvPneO8Z+h&#10;bRibj2I8x/2cYyx0Xj5POghzwypuAMbhvUUaz31K/2m62M5se877MuTsA7btw9kMPHdZ2Isp7MZj&#10;y9mO3TsizO307KQ7OU/PErjW9yJk/ggrtUUI2507t7v3P3zfuYe53X/X+cHhQXfz1i3nO3Yv1eci&#10;jhvj0LbdCA88Ozn1+yiQQttSu/3+s8+7X0po2zfF0DbL28WqSfhsuP/o9YUyeW/1cxFy5f15MChf&#10;Ftr21g9TG1770DaFyZMHTjd+31xH/qag52vZeSnfZ0VfODT7520T99UVnanlss8A6gPlJyf5KnKU&#10;a3iRlqXhRdonEa7EZ1rYo03L6efMARux4xtpklnfO8SOo6Cf2bedgU7wB9vCtVYbHxRokz60ymyU&#10;2j9rH7NBO2N7K/uMgTrYkqMNcI8B4CeBMplfueqM7ZeA88886CMMVVM7GnqmNqHLdxdoG7bVq1Pr&#10;h5H/2L7X4LsNoP3t+fPn/T1XOerCsmG/D53z3w0NDQ0NDQ0NDQ0NDQ0NDQ0NDSuw/RdJ/rIOb8mW&#10;vH27+DLQUXhJWAHta7o8tFi8ecRbvv5NH7bLUlIqJKAmF4Q4a7ZaAkrysT+UAxk30usE94T9JF4F&#10;/GWsht4MTJpdtuEqjr2SPOP4KcixV+JVHdshx87AfTclzyyphPHxZbolaP5IvsGW+0bcN9tZxX1v&#10;ptxIStjr+SD3I9iGXPMO8pCB46eX59xIShNRs0PO/RJWHR9D9WucWDZEQdWT70QSjPNS/2K7hdx3&#10;ImFzSbmmZcDhkspc+dahBZOP07ah5VR4tf2xbamcgJJ8U+l1oFTuNhJQkr/upOjlaTxLCbsylibB&#10;ZJ0+pQOexs9sAwae6wQBavoqL6sYyvpZVvDkpmOo45BwrOeic4FHAshTSp8cmaMZaHOc43VC6zUF&#10;ql/jVeA4dZQHxi2V2cRmWwmoyRWXlqd6pLpYwjb4ZeVvKl1l5GNOjpL/y/SnQNult++nCVvySAKf&#10;banyTD/xRAs2Bbkd8UE4dks8Mjl8j3LVUS466VhK3oKy36eRfinZr4FX9FWuvJZUJ+2k5N+Re57r&#10;kNeS6sSOp7zu2IRObKmvnNDv7GN/alCdkr5b/M3/429DahvO6/UN3zOZ4wM1rJbTDsobpu6LvmEH&#10;y1w4anKzONBeDsuccokKvToZpgvW3o3VLtxVctjXaWQbAZonKLbHe1FJkeuJmsIVNTkwpR1qPEM0&#10;s3Wp7iymdqPck/OYJg0fYhp5kkcbGs+72GB/TztBhAJ5aFhMt4M+z3tuByFCgUlyS2Fn3Fa7Mf0P&#10;hzltDyiF4GU5xQ5s9nsqjy3RVyW2xBy5lxX9cxv2gWJ9DZe1j/Owd5bOr4e2RWjDsydPu9/83a+d&#10;I5TtX/7Lf+kcUys//zxN10d9eT2ib+qUYALHOUUTOjyPyhWqr8C00HffTdPmb9682f385z93fnTj&#10;qPvo4x863zs66N76YawaYxU7jUsZdV3I4LXTh6/i0kkt4R5Ho7j/EfKG3sPaqB3Vx47QWfJJWMO+&#10;ynHTyvrPJe3U5AixHcJsc9TGsRpXUK79bXuQca8hg49vcm035PCRgje2LQDXAUMGlp0LDSso6WNK&#10;PKffn53YNfsiXVOnz0660wcpJPmbL7/uPvnbv3f+5MmT7utvUygW7HHcxvR8hnXgnowwY0D9wjT8&#10;x0/TCm6aF6HE1FJ99TPpJK7ysT6BsDmG2gF8hMnGJRtKdhdpPDk6Puzu3L3t/Pad2939D1LoNO4p&#10;t++l8DeE3e/uS1hW/4zkhpztWkF7EV93+vKkO3mR2vDhNw+6L3/7hfOvfv+l3U9/5fzRtw+6rz9P&#10;cpwHhirgvrRg+6DmGx6KtA3RlxhegTG1Nq6W+s+dO3f6MPP3f/Bh9/M/+YXzm+/c6e79KMkXB3vd&#10;wc3UH/S8o+8hAShT/WFZCujyeUDtvG7wrA+9LWGO3Osa9V3HDkD59wke+irPaf2zWbQZoFz7j8oB&#10;fZbQ5wfqaX/Ta2Fsn9eFcrWDE8OSsGVoFcByk1z6dh+qNuTVsc6M+zGng9Rt8/kTIbf8fqT6r+xa&#10;OYmVu1+9fNWdcJwX+xgnD+I62rMtQnmBZ8+e+fM9UGtbbSts+cyPtiyFr2pbadgXOP/9BfKWbOK6&#10;51ihOnruXpi/L2O8Naf7dsD3Bd6bwBlWxnMIYNylD+D9PVHqPu4nPKfHx8eeALWJ70r4VyAA/Oex&#10;W7dueQIQvobvMA7Yi/7w6szGurhP7R/s+4qAgPr5zTffdN99l1ZT1fC327dv9/YvjqINDQ0NDQ0N&#10;DQ0NDQ0NDQ0NDQ0FxIskvAkb3gAOGOTp3WJ6vziwsjzXIcv1L3C+RfQfypMsJdEReUKSJZBrAiry&#10;ZDilktzpUN4mEsoYuNivyKdwTTX5NhKaq99X/zN5mUOp57H1JHLl9kvkYscPzZDb3sBVPpPH1lNF&#10;J5NTtkm+ZfCvF9tCvGx/42B7jttUZTXeA7tMY9SOLZONJ/JW/wAA//RJREFU5cCm5BMw1+Qbk5uQ&#10;SaGyVZz7REnW0HAlgX66rQQU+IXrJuQO4arTc0/DgX4sja2ndKDXyXgB2W1EdvjXXGA7PIhBue3F&#10;VlkA1eirNdS3yvvPwIG0n5DzQSc/UsMUnTcPtgl8HbgfSGkq5uo3fL/B/uAb6VcToPolrknlNa6p&#10;Llee2zGSkvNIyxD6aUO7A08qBfvYJc/8qXGolrmRlJxO1/dxFSImYiwLfdoo2ZzCjaQkHHtVnYDe&#10;Ly5A9NUOue8ziTzjmtKBnpf0/SNyI0V9lVeBw5a8hp/8f/5mqXZveAlqOsvy1hp4pdxNpndgybzq&#10;z7OpKOlgmhinn20M5nM/FcwqsOAsNeO7w4y1HtqGU/gYU+peQymvd0RWAIdjpQxMZTzhCiDGOUVw&#10;zOnr2Gctixw6Oo1PUdIfY4oOpy8CynXapHJOOwTUT6LGtwGUX5reuUlofTeBFNqWfMa0/KdfpWmZ&#10;lwlt4/RRgH5CR/sbAf1aaJte4zynsP3OOylsrRbatn+M0LZYNcY+Z0P3yfpSqc8o4Cd9VZ8BtXPd&#10;gLpu03+0lY4PpbYFVD6FE3peGl4/Wvu/eei4ynOh5wTXjY5v5LguqYfxuB9jT+x6fZHG5+ffPeke&#10;/fZr5w++/rb77NefOseY//DhQ+eL/T1f+QzA+I2VZpzb+HzzdkytX+z20/JRzvMI3UIYxdGNCAfA&#10;+ByXuPrvIRixr+EY4MgDqL7yhT3JHXAJN5PvhD6m/7O+J6evulenKUxg/2CvuxH+3Lh1o3v7vXvO&#10;D012O1Z221lYe5qec2vLPswN7Rwh0lgheW83QrcQ2vY82X/0zYPuq89+7/yrz7/oPvnbFNr2+NuH&#10;3Teff+UcfjG0rZOyMIqeXxwC1wLaiu2FfsJ7AfqGjtuKUn9DaNt7773n/P2PPuh+FqFtt9+5273D&#10;0LbD/e7g1urQNpar/ihUH3a2/Xy1TWgbNlwEQtn0X2rUngEIHdO0Lylf1ua0r2OmcoA6WlbWh22L&#10;VScBhOUdRP/UMD3YYN9W++O60GfYJlc5bPA6go3S9aLhY7UVvnAN0Q62DAHDOMlQqZoPWq7mVd9Q&#10;x1K7wRf6oxw22SZqH76wXMgoVx3YYNiXr8gd/5ICfh0dpfFHOUDf0D7Mi7A++gMZ24HlAxouB3ul&#10;0DaEtSEUHFD/8Z2F4WwIbePqbP6dPfw5lXsiQpz3DlJ7wi+e02+//ba/F6ufGjo39N6GhoaGhoaG&#10;hoaGhoaGhoaGhoYliNeUKxIQnG9bx8lV5sgrtpaV0SexiQzZsUKyXxdkU1PN/3WS+pzbL5elOlP4&#10;tlP13E05F+Kn8m0k9bNW1gVARHGFa94aL+a9jgkoyddJ2ERbsbmuEvQ8TuENy8G22kYaY9mxElS3&#10;llfl20gNDVcZ2k83wbE7yCmzlOlgP32qiL+kJshO/LXVkemUoSoT1HNMypwrsX5AjW8ck3zbDtap&#10;l+bdFG9oUJT6iaYxVK56q1JNX+VTOHZL8gs80jKU8mpSuXJNKq9x/5TkkqbIL3BJJfix0K8l1ytw&#10;TSqfzOOzDKozxU5JRz9jFPVttyRfxmugjt9Ffvv//rsL2mpADU6RT0FNf64cWMQU34SLN8a5vikw&#10;TYz/VX5jMHfoJVbcOnsRU75Nzili6vMUrhjLOYVPMTUvkZWLD01aRXYP09RK6OhUcE7FdHlMtxvz&#10;KVD/OUUQUDmnHQI1XrKDLacOAlNsqg/ktbpMreNlgfI5vXNb0PpuBNYk/aptr067lw/S9bUstO2z&#10;zz5zjvZkv9JzB84p6Nrm6GucSlprK+hwGqeiGtp2fNR9+PEPnCO07d6P09R6XBcttO0itum/ttsY&#10;2s41rijpwDbHq22h5k/D8vPb8Hqx7Fzo+EaO64b6GLP7MVZC2x5/9aD78u/T2P7w2wfd7z/9nXOM&#10;2Zj6D2DM7sPZjHO6/uHRUXf77h3nrnMz6Zxauf09AisNxX0BVzGfW7Qu1dC2no3qbhvWNq3aFivH&#10;eX3TWPHK/H/xLN3XXrx60T17HqvILXAPSv4cI7Tt3bedH5nvd99JfLG/sPtKPJNgbOCKn8ZroW2n&#10;8QyZhbb9/svuk37VtofdN7/70jlWVepXHcLqPfzXBJbONzwUaR9Av+C9AHIdV0tjr+bFCkHF0LZ3&#10;73bv/uh95wt7Dt2vrNrGstQmyindm6DP/gM7LbTt+wv0fISnllC6L2u/RYgPw3wwtnF80/4DcDwc&#10;nwvK0QfZV5WrLsZDPsfi2sX4AmDFyBsR7rRAX7XxCNBQMu3DahP+0n/Ypv9aL9jgv49Q3wC2j4Z6&#10;PX361BOgdmqhbXoNahsiH9sQx+k/8jG8C34xfAx22J56jeMewvsIvkfod3n6j3zMq+WiTJar/JW1&#10;P1emU30PPQt/dIU19W3cVuobw9zUJu51DB9D3dlu7IMAwtpoB/lYd5TPcDb4xrYyh/q6n9rmPFZw&#10;Qxg4Vm4D4CPPHcLauCqcymGbdUy1a2hoaGhoaGhoaGhoaGhoaGhoWAF/kYQ3WOOk8rl8Sqrpz5bj&#10;pyDXVMv7xhI+wTPfKvIpXFNNrqmmM0Wet7nwWl7lakd4LanOmBtJ6Q8cbJNtpG3YV5uXQc2O8rlg&#10;Xk0qX8a3DZZ1HdO2/a/ZV3mNc58o6SjfRmpouMoY91XdL8mncOzhd/qAp7QMg/Zgx6Vqs5cne4mV&#10;9XN5heOnJJ9tR/R9t6w/IP2FmDAN/1zkKQHK52KdvFPAOmqaCtUvcvyU5BP5HwJY35YuJu0/mXzU&#10;bjXU9OfI5/O0vSiv8xpK+ppUPpdrUnmNa1L5VF4D7WiaK7+QNz4XOPWEAxmPz1S4rUSrNnvETCOH&#10;8WLe2DJvjc+Bl/rL/+r/5zn9V/jhxuK/kYOfhTvg5/Ef48fyXt8/A/Cf8QGXsZ7QDyXVr9pRfd8O&#10;Dba3k6bGed4C1pFjChmn220MZr5vBrPPaclT/JnCx+C0unXsKyA9H5q/24mp0Thbpzsx5Q55I7tv&#10;+gpnVE9jsZ9gCt7RwRB6tsNp3gauUABdTMsL2u3vDdMvseILsR/TPh0xnQ/2D/fT1M2xPwtdzUHK&#10;pZ+OsFOrl7dh358NolTSny+3PRdM1Z8pN7Cd17IjcvAFYwxOz7udNKPTQ9s++eVvnCO07V/8i3/h&#10;HNM2f/vb3zrH1E1ODcW547RbcE49BTh1U6/fsQ4BHdpUYAruqtC2gxuH3Tsfp6n16P/bCG3TvNcR&#10;2g6bhrbbGNrOU7iCctjWacTbwHU/v9vEsvPbsH1o2+u5UDmuFe3D5LhuqIdxm+PwOULbXqap+ym0&#10;LYWzPfruYfflb9PqnBiPOV1/YWP2oY25AMZvTtE/PDrsbt9JoW24D9yMEABdbQ03Hax8BkBGr70u&#10;ysNPDW3L5JLXhL7yKLDAqknx/OD1PUv1QvjD8/D/xcvn3dMIbVvYc8T+YXo+uXXnVvfu+2nFz5t3&#10;bnfvvJ9Ct7D62OGtFDJwYvZOIszBGrp/Dtm1Z979RSo3C2379kH39WdfOP/68yG0bbxqG+93eI47&#10;X8RYF/ubBNqE4yf6Be8F2rZAaRzWvAhte/fd1Fb3P3y/++kfp3sxQtve+/EHznXVNpTDUBr0PdrB&#10;luWqPwrVr+lcF2h9Gy4C1/FieDLN+mGJoz3ZN3ANcUxDWBLDplSu/Uf7FUCbGuql4VoKjIW0j3Hl&#10;eYTN3rxxo7sd4x7C2g6iz6tNvRa0L8BPjgPwn6FVY//5zIwt7Wi91I6GtsEGw6CQl8/q2KpvtK/l&#10;al7V0XAt2OhDq8QfHVsQ9kV/tA0VOA88FyiT50jrqxx+0jdscV4BrRe2PI/qm9ZLw9mwZRuqD6gf&#10;64jyS+dR7Wj/gg/0B76x/b27R31xb+T9cc++K/N7tPqAsDbei7Xuan+4+zc0NDQ0NDQ0NDQ0NDQ0&#10;NDQ0NCyBv0jq3+DFlm+7Ls3xE1yT/Rr2K/pVOyq3vZ6LjubVtI5c+caS+i/2lWtS+RSuSeXKNam8&#10;xjXZr2E/0xGe2eHxxFchvStdDtXZ0b140+oQnuk0fG8w9Ks6nwPmK9mp8YblYFttI9Xsq3wK16Ry&#10;5dtIDQ1/6MBVwCvBrgr/OJdrZB1OTHkCqOksyzuUlbaehKuOa1GOH/KK/sbwBh9/WJfL1EfzbYo3&#10;NNRQ6zPKa6jpX5ZrUvlGeXwu8pSAat7g/hF5Efq9bAQtawq0rBJPn3k2CZ2FVsUSFS235Jvz+NSw&#10;zIfMfiTFlLyagIyLn8SUNnGN/+//+f/lOVG5fmIUjElo22kU5YVIaBvl0Od039zOMO1pbL+sb0IJ&#10;bSvqQyfg/IQHUFYq7YJOYMx1n6jpbwNuP+qrqPkwxbexfNLFMQM4LzwZ4CdxllyyN0xy22fomWE3&#10;QszgiYaYUQ7sRSiZ24mQMUwLvHWcpjI6uGqJpZIdyA8ktK1Wbr8SioFTW1HueaJGtH8aJISNOTO5&#10;Qe1Q7ueC1wtSbz+3c3m57Uno3Kbto+8cRnuuY0flznng1Haep/Z59vRZ9+mvPnGuq7ZhWuUnnyQ5&#10;ppFymiWA/gHAT05/VYyvhZIOpnByWin0mQfTSDW07Wc/+5nzPLTtqLv/sw+d+3g1dPl+OitAP4HS&#10;9ajljn3WvNcR2/Rf220MbecpXEE5bOt04W1A+0lDjmXnt2H70LbXc6FyXCt6jZPjuqEexm2GLWho&#10;26Ovh9C2h9896L74dAhtY0jCYm/hK7QBGL/70LbDPLSNq9toGJqHxR2l6fcq97ooDz9roW3cAspP&#10;Tk66k5dpqv/p6bBKEUINnoX/L18i7CWFtiF84ChWZLv91u3u/kcpLPqW1eO9DxPfO9zvjm7LCnSx&#10;Epw1dDG07ewVQttSuRra5qu2/TKtgvr4u0fdtxHadvISq7ZFKITVNRZQ9Vr39+sNYRwmxvuvti1Q&#10;Goc1L84t78UIbfvJH6V78Z333uruf5zuv7XQNtigHS0X/ujYSx9QLhIw1rlu0Guw4SLwjN8/t4/a&#10;SfskxzTtPxjPOKbhmZTPpbj2GWqk/RBjA/uVljUOiWIoE0Af1D7GFTwrAwhtu3P7tnMNv1Kb6oOW&#10;izGW/qvPWi+9BmGf4VGwyWvZx0AZ92hnnJc+YEvf9N6BMmlHbeo1qO0DznsBjlNHkbWbbTce2oax&#10;QvTZJqoP/1lHvR5hg/1B24pbQOuuddTzqO2m8rH/9A1gfRHWxpVAYZs66oOGzmnd1WbcQhoaGhoa&#10;GhoaGhoaGhoaGhoaGpbDXyThLZa/ycJPcLzX6uUTeKaPH3LbKcn9yGXlW+CaVK58G6lmX+VTuCaV&#10;K79MuiyGd/mG2k68FQVUpcZzlO3kPLaXBarPJkBbeHuM2oZyPxRc5RmP7Ub59Ye2Z9a2M8G8mqZC&#10;9efyhuVgW20j1eyrfArXpHLl20gNDX/osCvBP+m2NlwXNb4K49t+n3ei/blcUdNZi8cn8ZSAKfy6&#10;o9omG+INDdYb/OO80k+Uv3nk33fgFT2r+Vzjc7EJO5wNcxmM89KHWpqLKb5N9R+lDyl9pmCd9nlT&#10;cI//+f/2v/QaZlXFSYgdlfvJkdAzyufrR+FO58kTT3vnZvsspknDhz4vyg1opxpzQuVj6JSwbWCn&#10;MCVv7BtR44qaHKh1Uk69A1SnxN16iHGGznaH8nYjtA26XA0NfP8wuH24sgBs8L/EA/0qbABD23Z2&#10;uxs61VND0mRVtd29Ia/aUbnqZ6Fnhf5Zk4NE1RM0tK1iv1/lEL+oLnbWkhs2vapaJjdsZ9W2tHd6&#10;ctq9fJSmTWIlit998plzrBTwN3/zN84xJfXTTz91jmmVDHkYY1UfxpbXsl4jmFZaC227d++e81po&#10;2+HNo+79nyeOXrKN0Da105BD222MUh8AalxBOWzrNN9NA+W081vHsvPb8Hqx7Fzo+Eau0/gxxjJc&#10;QkPbHn71Xff536cx/8E3xmP8x1R6rLgDYBxmOIOGsB2Z7O7bbzlHmANW9gKy8DT80nt9wOuiPI7N&#10;DW3zOiI824D6vXgxrKyE8Gzg5asX3bMIbTuw56Cbt1LY2p237nTvR2jbjdu3ure5atv+otuP8Df4&#10;3ofn21jB5xmEtu3tSmhbhNchtO2b333p/Jvff9V9Wghtg5+8352dD6FzqEXcljcGDdlAvyjdf4HS&#10;OIy8DKPA/Zf34vc+vN/95BfpXnz3vbe7+z8ph7YxDAfl0wctV/0B6IP6fN3HZ9R33NYNAmub/l9Y&#10;4Hm/0FbjPsDxDX2T/RPhPwyhwtjFECr0L/ZD6KJvAT5uRFkY36iDra7axj4Je7SpIVrHpnsj/vXH&#10;nvm4H/1Zy4XvDHFSqD8YEzg+q1zD32CH18v4WmZdNK/2O9VXOwq97vSaRRuwzbUu4zoiAaqv/msb&#10;Qodtq/rwn+Wqn9iSvzCbL8Om1zCGrh0bq7kCmtpUvgz0R6H9RO1o26LddJ+ALtsEvOQDvo/vRrna&#10;hgD90XA2tCU5jlNnde0aGhoaGhoaGhoaGhoaGhoaGhoM/iIJb7P8jRZ+guP9Vkm+KX3sTJH3Cci4&#10;EdcfIdOJBMzhmoCSfFPpdUDL2kDZF9+bBqoHBKKDt6HEWjaXYOhXA/fqF+Q4sFqetp5UR3hNrnk3&#10;x22PPLZJLnwtOXYvyv1zWXmmAzVy1RH5moAFWpnG02cp35BvDeuD52J8PlS2inOfKMkaGhq2iNG9&#10;HlffZa7A8SODXsvb4DVM0ekx8Tlnls1LAJY3mVAv89g/QC+PLTlB2aAjeVl3/Eg7FHWW8UjAHH4d&#10;E1CS/6GnGthPNKn8KqA0c4XQ+pX81+TySNvGMp/nYGynWi/hc7ApP18nroLP7sH/9Z/9F97i/os+&#10;2Y5Q2bE9F0zTx8nEKhE9GApU0Qd2s52L+uD9VCr488otJEPnSUs7kXYqbDl1bSwnlAOlaYHrwK1L&#10;FbGyyBhjH4ian8v09Zh2Op3qplPaVsnN4nACzNze0dA+C5mGraFtB7FyCl4e9aFtBuoDDA1zb8NN&#10;bPZlFbZifwAoN7D/qB2gJPe2YQib8bN0tCq3HUuJArVQO8rPra8hfMs5ftEf2xF6ebmhWN+5diry&#10;bfgPztUVz07N/tM0zf7F8xfdF5+nFWcQ1vCrX/3KOaaj/u53aWUfTKvkFOIxtN+yn+Pc+bk0QMbp&#10;qZQBmBqqoW0cH3Ddl0LbDhHa9qOPnB/dPO4+/KMfOsd10ULbXi/0fAGltgVUPoUTel62AZTZzm8d&#10;227/htXo7/tyLvScoA/r+Eau0/IxxjLE4OzE5K/SPeXJt4+6rz9JY/53X3/br9qJMf/hw4fO9w/2&#10;uxs2/gII+7gTK7XduHGjX8kLIQ4YowGsonNyluyjTK44o71oXBflhMo15E2Ba/fgID3boJxnz1LY&#10;NcKvsQodcHKCUIgUUoGw6NtvJ//vvn23+/CHKSzr+OaN7u476V6zs7D2PIjnIoxJXAkX7Zyt2pbK&#10;PbP781khtO3rLyS0zdq5X7XN2oT3u7QqXGorjKLnw2ncCHDekQD0Cz5LazsD2scI3OsZRoFz+/bb&#10;bztHaNvHDG27/3b3/k/SvRir3R3cXB7apkCZfB4AOP7DX+pf9/FZ+3DDgP5Ob03DLn+G8y4rkhPa&#10;T5Rrv9JwNnCOOejv7Ifoy7wWkI9lqE1sqQ+wT8Ier1nl+G50GPqww75a8xmgTa2j1kV9QzksC4At&#10;oDbmL4PqlHwApugQ6gPqrXUnR17m1/OieVUf54jtULP5HO3/KrUJVhTl93fP1XeswX+AHNuSXFGr&#10;r2KsU7NZsg9Q7v92JWwtdhceHgngONtHx0MNbdN+Mpy1hoaGhoaGhoaGhoaGhoaGhoaGJfAXScNb&#10;O0vYBi/LsUuObdo4StyT/SrmVZ42njaA8nu4OlR/bt4/PFRaq/L2M8OEhs7FIyXtIxk34gmbod/2&#10;vCb3rNO55y7Ip/G03SjHT88HuX82It+8feX2a+Ba1ohvG7WyVF7jDXWwnbaVxlh2bBVqeVW+6dTQ&#10;0LAZ4GriFbXp62vCk41DyzXmnwxVQ3pAuNGsXpGAGi9iSQVW5n2DyNqTHD8l+RJOUDaWNzSMcR37&#10;Cbylx+p/lUeaglWzW5ZhUzpjsC6aXB6fuZjmZ5AR5ntfx5zzchXgdf8v/9f/x5U+X7YT4cTq1DiF&#10;5uU0KmCl3Lzd4WQq44szys+73TQDC9RT4uhgaUoheMzSGslz/Zio5tjb41RDyEPJQd/myb2Dc6kA&#10;w06EgEGOIKrY6es4lvfhe0vktO91TFV07KSZa47FzjDdcbFPn3e6/YWGnlGe69MOzs/xnbRqALAn&#10;q7ZxGjO4TtfUUMHaeSfSubgIlU/hirGc5ULOY9hyGupYrlD/S1ztbAOYXsjpmtsAfK+Fkl0a1oTs&#10;2+ime13qTC9fvOy++iJNv0eZn3ySwhxQvy++SOEP8IdTiMfg1FOA5xTto+3PKb56HnGcbajnGv2U&#10;0+mroW23jruP/uhHznHdtdC2HOO6bBrabmNoO0/hCsphm9N6twGUo9POG3IsO78N2wf6p97Lauei&#10;du+jPqbDl0LbXjx+3j3+Oq1u9s1XX3e/iVAshIZ99913zjEOc9U2hLbdvXvXOWRvR+gxdLi6K8ri&#10;qjq4dnn9qu9jzv0xJzK5fxJQ170IvceKbVxpDv4/eJBC287OTrqz8xQOcOPWze7eu8nnt955q/vh&#10;xyks+gihbffSvcYf4/bS+PPq1OpiyWHngqsCLRDathehbdaWDG17/N3D7pvPy6u2faOhbXavdX52&#10;2p3wGRi/ysPhpYF7K++/aCs++2nbAtpnCO0zGtr27gcIbfup87v373Uf/HR1aFt/7sS++gNwzIe/&#10;7DOQXff777itG6SbW9Nw5BqHtrHdcP55jwYv9WE8PxZDz0yX/VCvBR2XdIzVshQaUgTO6yKNP4M+&#10;7eBfiCzId81+9GGVoxE4nqAdsks//lXIq5dWbpSl416mL3awAhhCpHqEHV0RDytFIlTYIXYQtssw&#10;MazWzTAr1T+1Nhj+1cbgj4ZlabgZ/IEt4MXLF77iGqD6aBvkAWCffQD+sN3UznMb53s7B/vdniWA&#10;vhAcT4AS5/kHdIxSufYH1VFo/wFoX3WV4yh1UF+uKp61idmjTS1X+6GOk0PpDQ0NDQ0NDQ0NDQ0N&#10;DQ0NDQ0NSzD9RRJeSDFtAXjj5W+98EMuck1xICXnkYAt8KHs+by3g1TETq8PnZ4bSnIcKctjO5KP&#10;UdMZeNpSvg7UTpHjJ3gtqX5NPoVrWkeufGvpbEYq5V+VIu+Zp/SXkVoq5l83SR9Di+oxhcpKx8eY&#10;oj9FZy7m2qG+JpWPoXrXLW3b/3VRs6l806iVta1ElI5d9dTw5lE6F+NzNIUTw99mDbWdTF62s0yn&#10;qD/CXP3LIvtrdGwBzA5QTPHHpP5xXtGpgfrIMTfvplArV+VTdAi0YE1/CjTvHDvUbWn76apB/Sr5&#10;qNf7tpGNLRkP4lgtz1AR16EZhK9hZ5NNWDpHY+Bo0qgXPEVnDmr9ZCwfyq1Dday2/klc5WVeg7bb&#10;Ku4e/1f/2f/FpSUFcoVOo9JpnzrFjvKxHU6LwpdUTv+DnFP1VB/QsjilEE4fLKIsU909CR3Lx4gx&#10;MeH2zmIVj2TfafA0NWsst99px7AbU/Vyfd84avrAXkyZAzgFGtiJEDCsmvFYQocW+4M+pi8DsH9y&#10;NrTbSUxjhpwrbgB7u9Em1kB7shoa5ZgieBLTpJEXU8wdoo/pezeOU6gaOvTRjTRVGGDIm7VCOgmG&#10;xWK3u3vvtvO8FTaP1M4JY452IeexZZxAHXWqqtrhNNQxVx1COcDBYKxPPWxr9lVnCmrXmpZ72Xqh&#10;Hjq1ktevYkobQufwME3Fh7+3Y4UdvNDqkkp6uRV9EqEBDG1DmNunn37qfAydfskxBNBxidB6ATxH&#10;gJ4v6sHGrVu3nGOFoJ/+NE2nxwo7P/7Zx873jw+6ez96zzmuiZ2DVK62iWLcPupTaVwd10t9Vn3l&#10;hNofc0WprcYotdUYJbmWuy1o3Wu+XRawrX2bGHPujzlR4/CX19cUfXDuT9GH/7zuVF5Dzc4ybLrN&#10;G64Watf1KtR08Iy2G8uDvXz6onv2XVrp7MG333WfffKZc4S1ffZZ4rBDWxiP33svjbcId3r33Xed&#10;I/RgL54JNSQK4PiAsZR2wGvjMIF6My84x0mVp9XcEhA68fR5epZD+QyXhipD/o+ODrvbd9PzEp6t&#10;7txLK7ghROLwRgrNO0dzR2jbjpW5e5jGH105Dque7u3E/eXUnnstAU8fPekefvWt869//2X36d+l&#10;0LZvTfZ5tO3zp89M77FzrC6LkDDALWzxUtY2RltyXNXzpedIgTGM9+IPf/hR94s//xPnt6z97v0w&#10;9YeD48Pu+E56roBthkOqTTyP8LyPz2+pn6hcoT7O5WOgDKCmsyn724C25xha7hSuoBz9RL9Xbgp9&#10;qdZu/X8ZsW3Zm8tjWftsGl4NVkDqso5cQ8zWsVOX254LAhEKh98MJcNOH4JnWL1K9TAmZ+GK+BVK&#10;2PBF/jpy/6860Ve9lJBvCtvoO+jvvZvZqm27WVgir0GMzfzeh3c2HKt1zLk4QjY0NDQ0NDQ0NDQ0&#10;NDQ0NDQ0NBSQXiThxdLwcmlAVW5Cvo2qcLyt4hurGjfS62eAqFe5mNcPr5SHzHlZfz2ethflq7l/&#10;KKcMXHRQGXL/UK46NS55q/IK9w/lmld5pq/ykG0pZT4In5vWyatJ7SjfVNqGzSmpVm5NPiVpXvuV&#10;yVMnCqryCVilz+PUWYfXUNMn16TybXBNKp/Ca0l1lGsay68q1Me5SfMv41cNV9m3hqsP9h9NY/lm&#10;MPw5tzZTASj6MJIrVF7TWQdetrOazyLXepVpvmMctcMHGMqazxU1+baxTvszr/sudpTXMEXnTaHk&#10;G2WUT+EEZWOdbaSafZVP4ZpUrnxTyX4NvGEl0EqlltqEPMn4MS7npcjx08vTdsyxm/H41HTWkcNs&#10;Sb6pBJTk66TM/w3Bb1n//J9FaJt/ErygfkrYIAc4tQzA1FhiT6dFhRx2zvhf1o2fSijZ6ashzAqr&#10;U5B3CHcBH5W74FQ3w26s9ASFXc5iRt7IADtu6xJ8jFLoxzgvp36Bczra2J7a2ZWQty7C2aDNHGP7&#10;GoKkXKFTcFf5PAanj+IBjqEQygGdYrq7SH1gd3enO74ZU7LhvcYW9tTaJHa8/NL5VX2R1/Qzec1+&#10;TS527AAEQXP9vv8b135btGPQ64JTND1cS85Xb38kX2nfiFjv7QO8LlQ/szOyr/Va1T7eB2JVwRQa&#10;mXyGQu+B6TA0Uu2oPkIPDg+G0LZbt9KUfoQjvH37Lee4bti3ddU28N/+9rfO3b6AXziQl9cgwP4P&#10;/SnXS+mLS/JzCG3jqm1ZaNvRQffWD99xjnOyK6Fter3QPnzQ8UF9Un/I4TtDJAD1c5X/alvLUnnN&#10;zzFUPpdvG3quSxi3A1HjCtRj1dT6Wl7FMvtz/FdMKRfQfrIKU20qXue53jQuU98/JExtnyl9gDoa&#10;2nb68rQ7eZ7G54ffPeg+/+3nzhHaxnBmDRM7sueRO3fSvQOhS/di1TZco/2zivnMxxCMnxz/gewe&#10;LVD/lWdjstYxOMLNaP3UnmH1Xwew7Rb2rLR/mMaQA7tf3Lqd7ingN2+nfyOwa/7vHUcIKoqM0Dbc&#10;t094j9b7stVEQ9t2JbTtQYS26apt35ns978ZQtseP0or5WFlomzVIanippG3ybCqmoa2qQ63AM4t&#10;QhmBDxDa9md/7PzWO3e6d3543zlC227cTW07Dm3jPVc5zjPPr3IcZ9kqV6hvc/kUrGNzrFPT2wS0&#10;PQG9dhQqn8IJ9JNV99/LgCVh23+vtGa66MF60L60DbjlTTstwDmZ8/wwF8v6p5a7qp8AlKu9cf+s&#10;oWazhHOosiz/neClTDfzxqChbX4vDo5Qwn5FPwPbBOMz76EIbeP3LG3X7fWQhoaGhoaGhoaGhoaG&#10;hoaGhobvFfxFUv9WED/yhrAoFw6tXi48k4u+6kyxk+UV7rs9l1SzM5NrWkde49grcfs1cNWpJNXJ&#10;2krkmqbIlWvK5Pj0xyRvL8vl/gmOA71cdap8G+nyZdkv2Z+QV9uqxiXZL9kX+zP1TV3kQ7Jfw76c&#10;U9Wfwv3Ty5XX9EW+hCfFRKtQHeTr8yqPhI3JSmWVuCaVZxw/RXnaXpC/Rq5J5XO5JpXP5dtOWpZi&#10;mc4qrqkm1zRVpwbVmZpnDtTmqvSHiFI7tJTSlPYZ68xC9hfc8p9zx38trpU7pLKOjtuaMp0JHHsl&#10;XoX4P16prUdFDPT28SNlZTzSGDV5FcywyaRQmdcpdjJ5JEB4re5uYxW/DqC/l/F/nFfAttpGigKG&#10;csk1qXwK1+TictmXTfZr4A0rgVbabtJPkgF6jkrcU59rsJP49AQw75SP/9A3+gGOo7K/iWS/vLyN&#10;pg1B78vO/u//q//CzZvrfTleCQmNYQhMXzFCQmyKoT3IK6FtGkpTCx2q6dMf2+mnLvthRrSA+7yz&#10;0A+Ac3+qXKENxjAEBfR1upeuRqfTv3SKJqcTAwtZFehEVpejzbGdEqBDgHNf5YD6r/6oXDlX1kAb&#10;kAO7+8NkNoa5offgjDlHuRsIrUII2CnbAb/iVFT1VS72bQeKiYo+CM9u1Z/MzqDvKISYOdj/zcac&#10;0DbbsRTUPwOKqxUYGFKa16tiZ6Yc0x0RTgDMD22zekV/Hoe2cZr60eFR94MPf+Acedk3NJxtHNpW&#10;uhYg4/UCsG+r3H0TlKbOqg78vH37tvPxqm0f/+InzveO9rs7H6XwCpzzNxXappxQ+2NOwB5DDMbQ&#10;smrl1nQUNfmmoOMVoXWs1X0Kh+8l+8CUek3RKZ07YEp7rrKPuqy6d0zFlLpcN6B99Hw35EDfqbVP&#10;bRxYPT7YOBmT4XfO7Po6S9fXk8dPum++/Mb5gwcPut/97nfOMf5jH4AF3gc1fAlj7dFRWmEW5e/H&#10;2HsO/+OeAtAHtyP36943qav2jQvcmQH5YnzYsfGf90H4w1C7/YM9u38kjuNcCXext+gOjuOZamG1&#10;4uppZvI8bh0nuH/xmVDuy2jBBUPb7H67G1V89lBWbftiCG1DuNvvP0ntidC2Jw9TaJuv2hY+bwts&#10;W+1LGFP5PIn7s96jtZ0J3KNwDwY++MGH3c//9I+c3373bvfejz9wfmBtfFwJbaMtcI6H8ItjOzj7&#10;rfoA9H1DoMfn8hqm6M+1j+cH1ncbQLladqmtAJVP4QTOiT5HbRq+2iP/JYtVo+z95VE7L5uCWw+n&#10;wTF2bBq1c7oJ6LUJ1Mqa0mdKedX+Ns4FvuNsE6iT3k83BbYUtryfLgtt4xiCEGSGuWl7bt7DhoaG&#10;hoaGhoaGhoaGhoaGhobvJfxFEt4s+dsl/JCrXDj2ej4h2a+BS14tS23ar4GrXLjqZwmf4Kq/DtdU&#10;k2tSnbncP+SSMp1KUp1t8CypnzWfC7ILci3LD13k/unlysv6ed4yz3ViC7nqVPmg73u9fOA1+RSe&#10;5cVPidvOwMs6fsRlSd6n1w0tt+JD7/9M9HWNvJe1A9TszOKxvSBfk28bLEuTyudyTTX5plLNvsqX&#10;8XVAO7W0js4UufJamqKzLClq8usOrVdLeaq1j8q3Av3jsvIRep+UZ0l1KEOq6V8+qT9TUcrrn14e&#10;+/bxn14+HFGecqQ0BUuadivI/Bc+BbW8U/hVBX1c5vMynRLX1DABaCdvq4vtt276PqBUr02l647X&#10;PX5uA3oupvASvB3+D/+T/9w1TLXrJ0EiE0N7JsmH6U04qlPsFtHccOREQ9h01TYJ6TrXVd7cmu8M&#10;4WyOKM1ki3NOTbSdXn1QXpfrqh8aBsJpsdDh1C9sSytQAP0UzZ2d7uAw2cHxV2Ef0+R01Q8tV6ft&#10;abkEyuX0YPUB4NQ42KiFqtH+2OdyXmuHmIaNsl68eO4c/eGcJ8lsDLR8HqGv/aokd18YCjdBf64c&#10;9TqOkKtJdgx7GsIWqxOi9YYQM0Mf2naWr1qYjjrv6yVylDtcXwYNneN1hDSIe3/G8qK+7dD7KXK0&#10;z+FenGu7dtlXVR8dYsHp8eK/6mMK8VG2alusXGOyD+6nqemK58+fZ6ENDG3Tfu5tGFA5fOa1Bh0c&#10;Iy9B5aoPPzmdHtuf/CSFs/mqbT9Pq7btbXnVtik6AO0rNJ/aUY58HE/GUJtzOaFlbQvaDjWUfBuj&#10;plOrVwlz5UDNfy23dq5XcfS12n1EsSn5dQPOC6/HhotA22j76Hknx7Y2LpU5ArMS37EbzW7Ecb18&#10;8bJ79uSZ86dPn3bffptCtMAffPudc4T5PnnyxDn6NVf+BWhfw1WccxzGfSmuQw95431K6uhy6thW&#10;OeHy4Hv2HHcc97L9g32/NwAIB797O60uhxXbbtxKYVYLe17Yj2en9NCQ6Dnaci/5j3svQ9v8/h8r&#10;/OL5kOWiBfd2w47Vow9te/Ske/RVaqtvvviq++0vf+N8HNr29NFj5wjHy1YQ3gLYT7Sdcc/h8yTO&#10;I+/dCm1/6DJ08f5HH3Q/++OfO797/+3u/Z985LwW2qZ21Af0F977tA+rfg16fC5XrKMzJS/qWju2&#10;Dej4oFD5FE7oOdoG8IzP5+RtYRj3NgM/m+EyOMaLbQF9Z9v9p3Tel5Wp+mxbyEp9aUr/1+M13Sny&#10;sQa9WUfu/Z/jkv8ecFn7GTAWhiLulaVwb4zPHDOVa90328MbGhoaGhoaGhoaGhoaGhoaGr638BdJ&#10;eLPkb5fwExzvmubJY+vygWcpy6vygedytS9cEtDvC1f5leOxHSc7IFz1hat8Mk9J7WiaYj9LqiPy&#10;zL7mrXDVB6bI+4QNRCoLebZfkwf8navKR8fXR/E98MawXetjbKc0nl+e7znQfJe1MUbN5sDT9gKP&#10;bZLX8s7nVxklnzXV5JtKU+wv09kExvZ0fxPybXBNm5K39P1LrwOrytKVzrK/OseWGPwWrnIZq+1H&#10;uKTMzpDU/piXod7V75tlm2nrqaozDclaQo2/Kcyui+hP4dcFJf81qXwK19TQsC7Qi7aVpmCs33O5&#10;F3yvMW4AQGWXkUfyTT9eDByYw/1M/G/+7f/Upf6L5waKSdc2+ARUbvwsdtxwH5Iz6OMhgKs+Qadf&#10;gcJ0TyL8ClN2X51IOFgfymSQvqKrYul0wUU/Pxi/Lk6yct8CyhU1OaZxaZiYhqtwyqX7HPmx5TRd&#10;lQP6ENSH3uAXw6BMtzRtDNBy+7yio36Cc+U4lKkhbFP811AIQu2gGgex6hx0nzxNK4A4pPlLq/gB&#10;s+TwK6rpG6psSI56He5HmKF/Akb6rPjFHUPWD2VaeL/6gwGroQA4F5x+j7YtXi8iVz8d0j6lVeHU&#10;T8cquYHt7MWIUk3Ocr2PRegl0J8va0NdtY3X77JV2xjahj719ttvOwfYJxHa9vvf/975OLRNQ0ex&#10;D2DL627c52v9XDn7vNrBGMPp8dh+/HEKZzu+edz96GeJYzr9Ox+/7xxtvE5oG3UA+gwfuPoPoOOe&#10;cs1LqG0ta8w3gZod1LU0nmwSWvcaZ3sC2b1D5KW8Wq9lnPvYls4vt4ByQH1Q1OpSO+81/+nPGOvY&#10;/75Az1HDRaDvaPuU+gO2tXGpzE3fPgBuD+dxS8EzIRcvxRjM1Spf2L3gyeMUiqUhb7gvPHrw0Pmr&#10;l69cDziz+8+5jDn0WFdww5jE+zLqqNcI9VEvjuEILziIEG8f50N+dONGd+deun/h3xXcuJPua8dH&#10;x91bd+8611Xb0GS7EcJmpXZnO6lc3P9Po2CEqjC0Dc8Ru/GspaFtuzuLbn8R/2ZhSWjbp3//ifMs&#10;tM3arQ9tM4cQbrdN8LyjzdnOkLFtVQ6wX+m1CV3+W4n3Przf/eQXP3P+1vv3ug9/9kPnGtqmq7yp&#10;He3P8IFjr/Zh1ed2DJXP5QrIeWyZDjGFK8bX5qYxLpfnbgyVT+EEZLX740Zg185OPIdvA/B/0+3v&#10;3kZTgWO8IN809HrZBvT8jvsz92t9TNt2zKmjdhQqU67jUE0H0J7KshQImaTULcbObLklfs9ay47I&#10;FbhvclV0bTfl2ia1/rC9EaahoaGhoaGhoaGhoaGhoaGh4XsFf5GEN0z+lim2njL5wDN5jWf6sYVc&#10;dTL5FB2VC8dPcM9BLinTF65pinwqr6GsvzwPUc47D6U3p0TJviaV51z0hKNag9wzRMLO1YL63Pup&#10;dck4Dl+eG0nJaVmeAaKCuIreTrLtSeW+YbmUXZQPXOXCM/3VcuwV5ZIuA827jp25eJ1lXVWwDdgO&#10;ur9Kvqmk9q8716TydXgtqc5c/n1K39d6bSqtC7XTc/z08gllVZ5b8pC3IIaxutrveeZDGfnzkpRV&#10;KTd3IrYGVcl3KhjpqJ/G/OM8k6d01ZH5XOE19Dr4Ef25/Kqh5KcmlU/hmr4PKNVrU6nhzUPPhZ6b&#10;knwKn5JUfzaPLeXYHyf/YIv9NGAtlYMX5b4Z5OT+uaRcE1CSa1Id5Zr8lvU//2/8R0ljhFVT8mik&#10;xAncjBmaMdbhlKkxp84YtRv73k7MA/Zsq32eA+jXQjOWvZgBtC7YluqIVTOOb950PtYnB/Rc6FTP&#10;0jnSfADDfMb2WS/4xXAelQNaRw3V2Yvp2Qhdev78qXNAm6Tmc81/5avadlPQtqrxMWo+l+qFtmV7&#10;ju1zX/kY2g6lcmv5xqi155x21rooYIN9Q+ui+tDhOIB20tC2e/fuOYcO+yrCGr744gvnGtoGewzb&#10;RDm0r30YdjgNfuwb9MjpZ80O2pgrxWShbTeOux/+7MfOD28edR/8Ik2tx5C0I6FtGl6HfUDLUh+A&#10;Ul/CluF1gOrQJqByQu1rOWM520Qx1pnCCeWwXbK/SWg71Nqk1LZATYd21P9aHcec+zX5GKVyx5gr&#10;J1Cmtr/qK6+1Q8038lqdGr7/qPWNVX3GmPGkg9C2szTcQtotdtK1qdfLyauT7mWEuSHk+XGEuT17&#10;+rR7+OCB8+fPTP4ohdgj9Pnl86T/yu4VL+wYgOsA4W0AQty4OrACIWwct3Hf4NiLsLYbwXdt/MBq&#10;bcCh3QvuRGj23sGe7wO4/9y6kZ7rFvasdHDEZyerUzQPQttO7ZO43Reiec527JrtdSwFtxZJj7gG&#10;tNP+LkPbrO3iwPNHT7onX6c2qYW2oT2eRhsCuxL2vmngnLM/4L6n91belyHnGKX6fr6iD0DG8/Lu&#10;++91P/55WkH13ofvdj/8oyHMfFVom3LY5L1AueqoDwqVzeUKtV/TmWKzllfrtQ3UygXK137OFTUd&#10;9odtANfNbr0KG8Gm/Xd3o3nAtxnahvO77BxvAjzXei0suy6ojy3bVvs55Np/CLWjHGURNZ75IBz/&#10;9oOrqm0D2g7bAO6rCG8jtN1KbTgGdbbXAg0NDQ0NDQ0NDQ0NDQ0NDQ0N3yv4iyS88RqnsTy9+hyl&#10;ZRAdtbkq75S3YGP0fiofp/i4/oy0Dmpv9zLOV8srwHqMeQlTylXU5FNw+ZwzoCeklraBWjloe7Z/&#10;hWfnSOR1XkjAJG5kWXKV5I+mmnycVpal8gs8EpBxI6HTlzPiUzBFX3VKnPuXg1wBa1xHinWux9eN&#10;UnuO+VVDzc9N8TcBlj9OemzbvKXvX7oMNO9qnpehkotHc0x5zpnCM4x0sOeSSXZEHttNoG8r/PTt&#10;pnxZK11daF2mQPXn8quMkp+UUT6FE5SNdbaRavZVXuOaVF7j20hm3cvYJkrlrpPgc5HHdpPpdUDL&#10;2gSvJdVZh2Nv4LHdUsrK3UJCZXouZSmvJdXx+93/7N/4D5LUoNPwdEpkaXokjQEl44Ta1PAoDf1Q&#10;OQEbGgZSCr9y+TADzVCeZFV9cBDUdChHWUgE5dhyCjT4zQhVAxhiM/ZZV54q1QtT2nQVNuoApXLR&#10;xgwXglyn9XKKHraYGg6gHIQMAZBzhRTVB8r9wTpONBX0+7npI9BPQO0oV50Sh30vYwU0bw0lHbWv&#10;5dTkgNopt0/uv553Ypl9Ra3dyJFXz9cqLCurBl6bKEf7IYG6UmdcL9YdOhraxmtkz8aAt99JoQHQ&#10;4fWC/vj11187H4e2sQ/DH71etCzaAfRclNqq5jPamNcRtj/5SZpOr6u2Hd067n7wJ4lvY9W2mh1A&#10;+4PKCbWtZalcMdann9iu4qoPTlvwq3Tv2CS0HS4LrbsCdWJ/ALSda7x2XqZwoubPXDl8L907APVz&#10;LqcdlFsr+7pg2/3zOgPneUr7lPrwGLlO6ks2YnaLHT4jpQTgumO/0tXWzqw/n0ZIGlb9Zcgbwp2f&#10;P03PMxrahpXcnj5+4tzt9QXkqzWxb2to276Nu8eHKbQZYzD5jrXH3mGEv9l95vBWupftLKw2sXop&#10;7HHcRrUXMYTb1WKCVG4e2mYpLi8NbTuxur86TzrIS4+z0DYT7p6ntq2Gtn39bffFJ587H4e2TTh1&#10;lwbOOdtWxyLI2K/0PqL9TfuAyt+5/25//333o/vdj/4k3ZeXhbYR4NzXc6T+qI76phjbJKZwxabs&#10;K1Su7b8N6DkaQ6/3KVyh8m36j9CkfVlteRuo1fGy8NYOk+Bx6fdjwyZRO7ebAsYDPl9pX9LrArJx&#10;n+aW16xev+ClPqM29Jqby81QEBv/rcz9YXDf6B8QANzL9Plz08B9k+8ZxtB2LnGAfHtXaENDQ0ND&#10;Q0NDQ0NDQ0NDQ0PD9wprvUjSN1PLMH6juF2gnHECSnIkxarjq1F6WweA5wmyehuq1FXQftGGq9pT&#10;bZat18u9KtA6ktfSOjp/KEBNS7Wl3Fojb5v4vA6scy40b81OSUdTDdOukS1cR0tMmseV8wIZ04C6&#10;/nRMHSu0PVe17ZuCt1D4psmPrZBP5VcNNT83za9juvZAFbaZpqLPY79KyQ+x3Qd+EZDl+s7jU4M9&#10;UQXLxyvn2MVmArcd+5WQ2fGDCSJOeXpkO+Kz/da6BNdU04mdSOCRgIwb6fUjLYFZ989KxQ2D9dJ0&#10;GWjetexEApQrKC8d66EKq7gmYJUcWMU1AcLZPptM9iulkX2Vz+KaVK58QynzV4A9TcQ6ckDL6z8q&#10;mymH5SKP7SbT64CWpWWXkurUeC2pzjoce70cP+Sj87SJlJW7hVSzX5NrUh2/8/0n/7X/YZIaOD0M&#10;0JAKlXPaGI0BJePknM6KGzNXQQLXUCxdmYg3cEwn4wpN4E+fptXBcvl59+JVeep+DaozRV/D03SK&#10;G+Vom7feess52uy9995zjna6ffu2cwVscDoZpmb/5te/dq5yTGfT0DNytisA+3fu3HGOcu/fv+8c&#10;/rwdK4loXtjkiic4Jw8fPnResw/oea+1VWEW4cag/WeMmj9z5ZzKrnUH575yQO0o1+mUlCMf2pec&#10;UJsqB2o2Sxx5OfURVjjN1Q70K7nU5eZbolX9XfPl6CCFpKEeL0+Hc7Hgg7PpLGJKP+wgbAA4O7f+&#10;HL6pHax6c/N2uvb39hZ9H0a9Gf6G63tKaBuvF3C2g9pR+bJ21vNFPfR9jlGYJv/Tn/7U+fHNG92P&#10;fx4ruN2+0f3oz5LcX8sfJDtYlehgL8YNtGg0rtuPmarn1j74JFgbxopFaNbdRbKD8e2sj901G30X&#10;EH1DT1FUKKl9r1KY0XZAvTnOa93RbkjkbMNlnPpqB/2U52IbyPxPLZ24tVu/QpP5chZHVH4GubUR&#10;4P5Gv1X9s1Oro4w/O4vUtjg7C06JNx8W1o8T3RmmOqvcPpgGTWjfK4HtB4Bzf4pcgbGTYcuAllsb&#10;W0r3ekA57agP1xHaf64lrOmX96T1gHNeap/aOZ/eF1Jf2tvb746PUmjYycmpjefpWkO/LU253/Vx&#10;dfAH9xUA4xDHIoS+nUZerEiD8DYHfKN7zgdfd6MV/TqNfq59A+2AUDcHyoxxQFdww1h7LuM84XKO&#10;P74d+HlcUghnO4/LDiMS778YnzBODYhyrR32FvGvISwDV556/uhp9/ibCG378uvus1+l0Lbvvv62&#10;+/zTtGrbc7ufPn0kq7ZtsQehDTme6DlFe1KO+wbbS/Vr8nv33+1++JMfOX/3B/e7H/9Juv8e3Djq&#10;brw1L7RtIeeX9lUffYr3NYAtpTq2Mzw7iXysE6c9g9/f5b5TQs1mtSxBTb4WzCTbQe/7kEd3duCc&#10;ETWumKt/WaBFeH3t2XPrQYSpekuxKKnjVZaDsy4uv2bAswnDk/V61+sOMu3H7A/Y8prFlhzXMtIY&#10;akOv6TGnXk1H7eCegBU9HSbmOdoU0D6l++CmANu8byrQttrOyrVtKb/Y2g0NDQ0NDQ0NDQ0NDQ0N&#10;DQ0NDQVMepHEt05AjQP65lB5CcvsEMvkNfuUj9M85PlW83n2p9Zrlf2ylVWY52/JH+4nDLKlqfQp&#10;6a1IU1DLh99jC/U295r5J/Ehby4XXrWT0rqolbVt1PwvySmbqj9G1m6VOtbkiik6UzCnLKjZb/8M&#10;LOVVPgfTrnFaX6+sdVAb094Yau7MdVP1s7zDzqSiakpXDMvOo14LJb4srYOSvXWTonT8daQSSnrL&#10;kuXI92uphJKepcyeq+WyOXL7NaQKSnmXwTT68a3Ge0y4CFWq3X98LcDykIayNsUzQFQQZ5iiMwE0&#10;swFTRUw5pwrVr/G5KNnBHn4nVi+r57G9IB9xIyld4IUElLgmQPjKcj1hP4l7HrrrJhjreVWOQxf5&#10;lLRO3ikpGY02wUbkGY9P4r36JKj+tvm1R1YxI97+A+c5SecFoou8lmqNhJG915nIjaQ0QqazAtRd&#10;pj/W0X2VbwKXed4rwa38L/7N/9A1YJShWJgmVgrRwhQvhphhqurvf/9755AzbArg9CdsGWYFfu/e&#10;vZ4zHAzQaaWcagWbDLlCWd98803PGfYC/ROprE5BUzAMDXUshVogn4bRMRxA9dW+yjH9+cMPP3SO&#10;MKmPP05hL6gT6+h+mt8AVh559iS1Icr89Ddp+jGmmbFeaAOGngE84VouOKfvoqx33nnnAocdbcMH&#10;D9K0Z7WPOnH6nPqpHOA5Qrlsz9Mzs/882XfElG9Ap8TXpseXygJXsC9puQBtQp/nRc+j2kFeDask&#10;13O9LdD/baG/dvwTMMIhIpcbi5263BCZMdWfU/q9n0hoWz8l3toTU4QBb/OYqo1p+SdxLSME4TBC&#10;2+AvQ8ZwvXBMQF5e++iP7KsIZfv887TiDOTst+N+gvMKqJ0xtC9p/6Et1JF54SevL6wy9/Of/9z5&#10;jVs3up/EdPrDm0fd+z//gXN/LX+Y7KcQjKGvdukUWWGWYohC6yPsAUA7a2gbVgACEIql+gydgJ3d&#10;+DvAXLnCy9292A7Y8ppSjm2Jj/UJtLGuYrlpeEnRDVHf5IFxb7fwE/2Qvtm2XwHK/DxlaFumDztR&#10;B9uw1VyymwrD7z0JbdvtQ9gmyA19X7UyET63LdTOCzj3x1z1azqE9gFAry+OS0CNsx0Uah/XYmk8&#10;Vz6G2tSxV8ulfOx/CcvKIpbplMYc5cjL/Kgvxx/4pXYzO9KXhhrmda9xQm3XeA1jHbWvfiovtf+J&#10;9f1XsQqbI64vgDpAb9+KpcbYZ+6rHLpYmWmMzP+RHSLTEYzlg5uQp2P+e3A5qxfh2qJDrkCINML/&#10;AA/LPU32oYp7jHMTLaIXYOW6Jw/Sc/g3X33Vffrr9Gz57VffdJ99ksLD8fz+6EE8W1reHXGi4MJa&#10;GLcn99EX+mdI6fOqAxmvTejzXxDc//D97id/9DPnb3/wTvfRz1OY27Hdl+++E/9i4mC/O4p/l4Fn&#10;Bj7fnsr17mFN8kzY90l7DtXnYcLbPFoImn2/0naD/pAluzY1fJL3YoRhnrzi+GPyeAbQcrV9am1V&#10;u9bGdlh35Qq1A/C607EI9yuGh5++OunDSPGMp+MSgbbks72eC4D2MRayP4Drdxz6Ax/os9ZLfcO9&#10;gvZVjud9Psvh+e3W3fR99mRhzwBpGPYwU4aXwqv+/GKHbQvqv00XKVE41Ic3WqlDFzDC1sz1NyR/&#10;DeA52gYQdswVNvX8aj9XuZ53gH0DW/Z57TM453z+PLE+SJvaT7R/4jjLgB3WXe2D0z6O4noGMD5x&#10;jNK8sK91IWCPNrVcDWdT31Qf1wjLUjnAclEWbY45ATt8DkGbsCzlCi1LOftmQ0NDQ0NDQ0NDQ0ND&#10;Q0NDQ0PDUviLJLw/lXeom0W8HQP4pmwV8OaMb8/m8jpwPNfXpPIx3wZqZVV5fJahmrfANa0Dvo11&#10;KK2c6ynlTuknU/uSQstd5UPD5TG3ba/auVB/pvAS7Gj2IUoy4nXJ9aPy6wJ4yqS18h89R5G2g/nj&#10;zx8qdKy+zLi9DrL+sILX0lhnLkp2LsMVJvWPHazql7gmlde470PkSWQA5diIfC63vUjAKq4Jv9Nn&#10;CtdPLr98XrAhAWNZklOf9U51L3NNjsGMbY0U5ZGAio5Z9A/3+gOvEVm9ZkLzzuVTUMvbc/wEx5Fe&#10;bnu9XHSwM/CyPO2GPLO5mteS6kzhU5L9uiCbmmaXJfq1dst0pvDYehrpJEEiKqc47Q0oyYA3Jd82&#10;2CbbSOtg6rOElpWViy15YN3nE9rXpPIxpuhsGlPqOLcdXPs/+Tf/R+49pmvdvXsX1KcsffTRR85V&#10;jmlRXDUJU5++/PJL55AzhArgdCnkLYWzwVGGt6DxdOoX7UD25MkT5yjr22+/vcDHJ0LB6WcAp2AB&#10;lKs+OKeTgXNaF/zU1R/oJ+QMj0Jdf/CDFN6C6Zk/+clPnKNM1hf1YgiV1+vhI+eQcdU2lNmHtp2c&#10;do8ktI0hEpjOfDP82dnd6Y6D+zm6nVa/Ar99N3EPo3s6hLZ993AIbWN4nUOmXnN6qtc3Qj+AIZTJ&#10;dGQKH6cQIyTk5Gw4j2xPcA1PYNsqYEenBSrXkDQNbeM51baFbYZYqhxQm5w6q35uC9oPtwG2g10J&#10;w43GCM9oLjcWO3W5oT/V80PbstCh6A/LQtsY+oq8KAPAOWEIG8YbhtBCzpA3Lwt+B3BeAbWjxwGe&#10;C+hyjFI7yMf+CT+nhLZ98IsfOvfX8hHaBvvsb4COOSyr5hvQn1PTYV22AZzfxU74CX/CpbGf2p41&#10;rvoE6sHrd1Nw69H1rNQhnE3KHfujfI7/AM8FwD4GlM4XMEXe91Ur/4yhPVbsYH0zqNVrLJ/LCbQf&#10;2xBgHVE/rfuqdlCoffDaOVp1HpehVO5UzMk79qXYB0SnxqGrbdvbMR2u2JUBeUPuG7psO0KHHYOG&#10;bFCODUOorGXTMWCCHXO02+1XObT+QJ/t8E5whBoh9aiEtikn0D5sozEntK1UrlD5FG57VoW0D2/3&#10;ep9NFlT1EerCGqoZbU9s7UwmLkp7u3vd4d4Qhs97axq3k777EPzZk2fdowfp2fKbr77ufhv/NuEb&#10;e6787aefOsdz3xDaZpa4dJwVO7T+ZpC1A/yPfdx7a6FthMpxDnk/fe+D+91PfpHuv2+9f6/78Gfp&#10;/nvj9s3u7rvpWWL/8KB/Nsb9/FXc0+EDxwqs2HZwlJ5JHHEe8YzB51UN48JR9m387letNZf7axD+&#10;sw44VxHm7zbIfZPynp1Y34hHKuupVs9hnCTQBvQZdeHzibaPQvu86mvdsdW2LkF1vA3jORmrmLLc&#10;s5cn3fnLJPf2YTiYgeOb2oEN+gMZ5Xge58rdeF5gOJLKtb41Dvv0E6APsMfVgW/evdXduRf/cuTA&#10;ruSj5POpncSzaP5sjDUop02FtqXyhuVAaORZrNSp/QTnU/sq+bhteV6wJcf54TnCOMPnfLWJPsg+&#10;A65lEdoHxvbJVR/l6DM/fdCy1H/Y4HMRjvOYhpXV9LVekJFr3RXwk7bUZ62XtsO4TZi31ibpd0ND&#10;Q0NDQ0NDQ0NDQ0NDQ0NDwwr4iyS8beIbp/RXEvKUxqjJS8jejgkfvzVTm5k/FV5C6U1cCSWbmuZi&#10;arkKLavGi9DmlB3lSoE59rOslXpl5WbnNIjhMm1SQs3OZeRz2uFaAtVhAnR/jhzIuBG2FTl2S3Ln&#10;kYCKzlU4F7VyVT6FX3ewLqgNficGntK6oJ1NpdeJKePYFJ0/ZLyp9kn9JT7s43HN6n7+2W4/K/mw&#10;jE8BNPsUeZXjyEruP+mTmIscZU7tJMnskOPIBP59AWpTrCN+ennaXpBnOuvx64K5Pqv+So4fkddA&#10;HWipfpHjp8jT9kKq5bUdctXxD7kkoMTXSVPsVHUm5K2lqs0tJC0r4/gJno40XEds6rlC7cy1eRV8&#10;mIsp9me3A379T//r/4FfT5imxDATTJXS0DYN0dLQM66khouS07fgBKcjYtoVVzSDnKu/AZyOhXyP&#10;HqXpuODfffddzxnaBs6QJeXA/iLZATjVCmBjwDedpsWpj5ArRyKYV+tSqyOms/3oR2nlCEzX/dnP&#10;0ooS8IUhgVoXTBtju71EaNuvhtA2XVXtWayOh7IOIzwE7fl2nAvYvxXtCZ0b4Q/4PqcNm02GCMH+&#10;d2Ef7XASdYed2zHt07mEHLJFvG2kfXZjit1ib9G9FaGLsKkhZqwL2pghe9BhaCT8ZNiL10tW92Po&#10;Ezjb2dshQtIA7AMoi/0H0wIZbgl5aYUv5OO0aj2n2wLqsE1wuqPWESeOpeIs9pMZTWdYyKsmtxTj&#10;CDa8vnDuXkpoWz+129pzEaFtsMMp3Fgt61W0LULbjiK0DX3n5u10fjEG8Lwr0Gd4TsehbRwfUF/4&#10;RLA/qDxrEwPbCii1G/JxTMDxWmjbx3+cwlePbh13H/5Ruva9wa9ZaBtO9G6/pNwA9W3MuV/TUaAd&#10;tM03De3DNX/W4fCf9ymAfQzYBM9C27aEvqwl9eX+Mk4oR9/U/lnqw4DyVeOh2gf02mFZ2HLcrnHV&#10;H9tUqD9Tzt0c/bFv9Ee5AvnYVuDa97TcPnzMqsVSUUfW00NpgvsqhFL/rPXDppcl9ns5KOsC+84M&#10;xlmuylXfUbDvupnOwNluQK2dCT2nWd1FDqgdYpyXqPEMHu6fjsErhralVkhyzXtmMp5pNQl97uKW&#10;yRbVvHu7+93R/ozQtqfPusf9qm1vPrRNoX0efVxD2yjXukPOawfnkNfCu++/133883T/vfPeW939&#10;j9P3i5t3bnVv30+rFeN5mc8YsMHVY70Noww8h2B1N0DPBZ4h9d9QcHxG22ThbIn5yeufnTycLdXF&#10;Q8AibEc5wuXOTpIOIv/PzpJN3Ik1tI19XtsBz7R8PlH5uK8yr+pr3ZVrXpUjLxKgbYLvDb3Nl6+6&#10;sxeJ+8qnkRflcxzDuSNHPtr0to22wjM+n/kRgsZ/h6Jy9Ue52gSnb1ouvofR5u2373Zvvxf/buXG&#10;frd3K/phC2177UgrTqb2HPdP9g2Vj9uW50LPFzjl4/Oi9omxTUXJPkA5+jDzo6+xvwElHS1Lbao/&#10;6Mu8rgH1gRz5WJaWC3nJT7U/5qX6q0z9H+v3/vjvhoaGhoaGhoaGhoaGhoaGhoaGFVj6Iglvnvj2&#10;qcQ1uTySgm+sAOWA5fSPc9oSrvIacotlLPVhhX1AdaboK2p5ybFXkk/Cknr1qMgzacVOtd1UPukM&#10;rEa1rAmYqn/pdr7q8E6UaMYJyqbKAZWjndhW5NgtyS/BeS4ucz42dR7Vzlx+3WE1ufAZA5LL1pZt&#10;5Ykfla0h95+QXUWobzX+fcQ64/kfCtgHPGE/iTeDJW3OstYtT21kXOsUXOXKxzqKmlwxJy9lJf1V&#10;0Lzj3L1N/JBX5WlL+RQMeefzq4Z1/KzlrXEjKU2BqxbsYNe3iQ86aZu4yiscP8GzJHYyPjNlZQnX&#10;pPK5PEuZXPUpq+dV+evkmkwqfLvQcq9j2jbe1JPBpp5JptjZlM4Yeo42wTWNofISd+//4//mf+RS&#10;TIm6G2FTmCp1/733nKOSXAEBq4BpiBlDpYDDmKoKO2/HNEKEd/zsp2mFBYAhV5gihbAuAFO5fv/F&#10;F84xBZQrsmHKNKcpuuPiPKcyYhr1rRvpP/wDDMNhBQGU9TTCxNznCI2BXFeaU+iUck4bgz3kAVBH&#10;riyAOn788cfOx6Ft1IG/LBd1+iLqiymjv/nNb5zDN/qZ1dHscMUB+MVQQfj1zjtpKi/OEcO+WG8A&#10;9j///HPnsMdwMwX8p03Yf/fdd52rHdSb/gDwiVvWETqc/oo6fvXVV87hw+9+9zvnqCPbHP4z9A8+&#10;vP/++84hZ30BllWrI8pi26L8zz77zDnkGnpJ/2GHYUeQq61tgP5vA7iAdZU9BYcmr2Nw2wmyRB5b&#10;Yi/6P84vVz8B+hAG2/J6cR/ClvcZO98AdHnucH5vxnRl5LvzdhpzALYVzhWvBYS2sQ+jL/Xjg9lH&#10;fyKY1+sVPnBL6LnQ65p6XscYc6CroW28rnXVNoS2/eBP0rXvr+WvWWhbciGVlcHk9AYq531nyuV9&#10;WEpF36e7h/8qr+nPlY/bcApwbuZAz8VrQ6W+c+XY9OODffqeZHVZHeK6Wo4QKobb+OHoD1oudnai&#10;DQFOZVc/a/bVDp4HuIpoCg9JYxFW/eJqoeqP6k+xP/afoUOOfvUxkdsO6wV5tupZ2MHqq6cxnmAs&#10;fHmSOJ6jGOqi+ljZ7HA/nqOszL14XsLRzB/CMqecuMyGaefePjE2+jjZt8Ogj+tgWA3WxnD+iwDI&#10;o77enn2oMloucQ1jGaQGyPodg7SnrujUy60sXl+AjoF6naqcQF1ZX702Ve51lLG3hHFeosZtz+qT&#10;9j2EMPoe5H3jCqB5HvVNSNwthNh1+it4qPuuffZiVU0/v9G38Qc89lv0O4YNjkPbPvskhbNloW12&#10;X30cK7v5hfCaQttwr+a9DOec90fttwDrDv2TwjPnO/ff7X700x87v/PuW917H3/g/Nbd234MQEgU&#10;Vy5G30ffBVAWOfr4Qnygb3iG5L9fSOdXfIstZPlKbYnimjuPULgTe1Z59SKt/vby+YvuRaye/PIl&#10;VoXj9xqzeB79321c7KtoBz7noD3IoUM9vY6UQ59tqHXUc4Et7aiO5tXQNoxb/Zhm9TiNOmKs45iD&#10;c8VnQmwZxqg28ZxFjucsPvPjXx3cv3/fOfoInxvHPqufbBP4qc9vbAcNbbtzz3j0k/1bh93hW+kZ&#10;bxuhbcqvI8btsGngWaC//1pbaT8s8XF78lxgq+elxmugztg+UZMraj6wn5ZQKrdW95od2OA5wrbU&#10;V2s29drBtaJjCO3odYdri/rqz/Z6SENDQ0NDQ0NDQ0NDQ0NDQ0PD9wqTXyTh/VV6h5XenvGNlvKV&#10;2El/xxnbyZLI7VdSXIZ44wbw7RugfF30/lwCmrfENWVyfEQ+B8vaAdamWtxWe24K2j41XsMUnSsL&#10;uM1UwzKdVfLxMbRTqa1Uvin+hqD9YS6/7mBdPGE/iYtd4TKo2VyHv07ouc7aakOphlp9NyXfLvR+&#10;Me3eUfc/fRLfdF0m+FZVWZ33dd42s3u0lruWD5XMIzHPy8Uk5459XrjKp3BNKp/LNal8EsdPQY69&#10;nkvKdLK86dgqDPrT+HXBXP9r+lP4XKyTV6F2ihw/wXGkl0/gmlQ+Rk1nCl+FbBiYOc4s+05R80d5&#10;CZex2fBmwXOhSeXLoHlUv8RrSXWUa6rJa0n1lWtS+TKuoFzTFPkUrknlU7hfdf/s3/tfuhQX4a07&#10;t0F9WtPd22mqoan2tzxMhcKUWeD07LR7FGFuqo+VvD6IUKn9vb3u4x+n0A8UyCnoHsL2TQpRwXSp&#10;zz4fQp+ePEo24c/BUZrW6L5JCBunTaLce3dSeBTA6d+YdsUpjvCZoU/gDCtDWVzVawxOxVQ7AAcq&#10;r6+EZf3kJ2kVCXCGuQG0AxtcTQycq1Bhuujf/f0vnXv7mH8Ep5lhy2mZsP/jH6dpvWgDXRFPw744&#10;/QxTdH/5y2Rf28HbNnzDlv7DJkPM1M64Hdj+gE5NpP/Q5UptGtoGO9SBDYbRoV6czoq2ZUgRyuc0&#10;YwB6gPqGshjuhPZkGJTKVR+g/5BvG6jPRmEuq0WGnmV1Mcpbql6/puTHnFblBrkf99fU+RCqBqVe&#10;xfrSXqza5j70oRCj0LZYtQ39WVdtuxPXEexw9TecK4ZA6qptOL+6AqBeL6V2hj/QI1SH15fqaD+H&#10;LlcMrIW2Hd++0f3wT9O14yflGoa2nTO0ATC/CekCmZwhjbn3ZTl853T3sT4tzpVfBhy3gRovQc+X&#10;QmWl48AUHe0nY41V7TBFDlnfl/x3QH2LrWPk89gWoDI9v8CO9mHhKu/7idj39omyx+WqPsNSEHLS&#10;X7OQB/e85P57QMl/QP3Ufl7zX+VcvRSgn47geM7heIKxkBzjG471CH3Y5n0Z4wH/FQCO6vjQwypD&#10;KdrA2xF8Q6FtCFfh6q55aJuVJeM8z4ufQ1L8YmG2QwrwusNWnyW0jspL1ynrCvh5j33lXsewo/oK&#10;lU/htmd1SfunJ688hInIovfoP3yP9rQdkUN/kFujB0eWqK+dtp2zpOPnN0Lb/HztpnaDJldte/7s&#10;effkYVodOAtt++ab7rPSqm0wt+XQNtbF+3z0SbQBxz3tt3q+oMv7u7b/vffe6X7w8Q+d3333re79&#10;WLUNoW33Pkj/jgP/iuPuW+m5wseHOF/eh8OWhrahLI4heMbgswc870NWkS/yIkxWQ9vIscLbWYSs&#10;ws7zsIM2f/IwVqF9ZvYjzO38zHpStH8yncqCL/RHfVM52opjO64h/dcBHEPgAxKgdpSjXmwT5aqD&#10;88BzgXGLK9mdIrQtwvROEPIWOjiH6hvPNWzALoCxEN8NAF2dDd+r+L0ANnR8YF/SfgIf6TPs0aYC&#10;q4VzdWBdte3gznF3/Hb6XtlC2y5i3A6bBq6jPtTd2ortNeaE8mUonSOgJifY3wHtV2NOoG+yf6pc&#10;/USZq/oMQJ2aPq4dlqF8XBbPl9rBNUc9va5xDfJ61OtUrzvV19BRyGhzez2koaGhoaGhoaGhoaGh&#10;oaGhoeF7hexFUuktGLATbwyBXKesn8lNH++s+M4Mb7A8CVd5DeoDbBJVD1SnUq8axvorfVtiX/OW&#10;OPYyeaQxVJ7rp0/iFZ0pPBJQ1anx+EzB3HMBVMudwGuYonMtgSqNq0XZVDkg8qytsHWeZBfl2KyW&#10;1/hVQM23Ir86bk8GXGZKyPeIi3oJQ93zIyrv+fcArIsmlSvXpHLlmlweaYyNyVmWlOu6NXmkbaEv&#10;dyqPtA3U7kaT5FPuZaKj2hNyzkZ2b912YUuMDucrncN0Hm0bnzgycD3XK7gmlc/lmlQ+ieOnJEeN&#10;CnI/UpArn6IzieOnJL8iWMe3SXkhohjHqaP8dQJF9i5c9N8PF+Svg69C7Vk9/y4WW8O04XCCkuGy&#10;Pi/DNmz+IYBttY00xb7qKK+lmk5Nrkl1pnBNKldeS6qjvJZUZwrXpPJtcL+q/0//6f/epbjIuQIX&#10;OKcaYgoTp0diWhNXxcKUJ4aGYToVVxDDlCiGX6kcdhimhKlZDDGDTYauwClOo0JeTkcEfytWlIPT&#10;/com8PMwhZ9YZkuJwgZXfUJZXEEMZU0JbdNpt/00VytLp49qWJaGm2loGIFyNeTq8y+GUJ1f/vpX&#10;zgFOlfeyZIo7w39Q1g9/8APne8Y1tO346Mg5fObqWmjvv/lX/8o52oGr7EH/RoTtoE4/jbAd+P+u&#10;nK9ncb7AOcXdy4q8OBcHe6mtvFPF1GvUkSumaZsDyA+gLh98kFbcQHsyfA9AnQH4/OhRmhKs7Ql/&#10;2Ce9XrIiHssd5+UUPoD2AfqzLWhZG4E1g1pkaJv2f4W22xQ+BtsHba5tSOA4p0HCDm2pPnT02mFo&#10;28LycbWOnd2dbj90kI/ndxzaxhBR2Mf5JkrnFL5Aj9BzDT8A1cGWU6Nhj/0coZYa2vbxH6dwtuPb&#10;N7uP/yLJ/aRcg9A2LzWaIbnAHfwafFBouylqcmIb/o+x3IOEy/oP30t9XjE+j0RVHlsA51z7yTag&#10;fW/TGLeP9mHlpXZWf8C5P/az5D84+5XmHUPLrXHFFP1avUocbcMxCv7SZ2xLPiMfr/0x13IVfamy&#10;kpraX9Y+tDm2T67+q51xXZRruTWwffClNAsVFE4doFR39UfLUrnWS3UU47xEjdueeZ32sXIgwtsI&#10;DW3r/ce2GNpmPOT+KC6Z+7zWrKtC23TVtlpo27cIbfvtb53rqm0e8XgWZVmVgm0UrC+ex5AAyDju&#10;oW3Zvqg3+7zqax97+9173Uc/Ts/Ab983/rMU5uartr3P0Lbj/plZQzKtBYOZD1YOfVD7eMbo/52C&#10;nnfjXPkRRvrQNgPPHEK+uGobwtqePk7n4vHDR92D+FceT7GyXsjxnz7O2P6OZEnbRH1TOdqQz12o&#10;B5+vIGNoG74DPXmSymI+gudF21y56uM8/P/Z+5Me25ZuSxBaXpenLu+59f2q9+IVERnJIwMS8Q9o&#10;pGgg+nRBSCCBhJBoEBINsgMSNKALDRrQIaXMFh2UiohMoAGKeF9x73fr+p7a6+JgY8451hprudne&#10;a7tvP/f4/WxsN99zzT1tmtm0Yi3fx8YxrvNG3wvZ2hpjUqltilKfYl3h2qJ1thP3rl0zWdul7cW7&#10;jh9C+w4x42f4u5b/Fcm1m9ebm0FtW7+x2Wze8bIug9p21aFj7zKA9YxU9BS4lCjm4zlrnMfUX/2o&#10;LWR+NtQTGIMchxjX/Ex9Yuxw/AMcP+ofOuphmxvn+LuEc0dlrY+WpWMYc5dlQWYerbOWBR/0o/Uc&#10;lkt9NzsqKioqKioqKioqKioqKioqKiomYNQXSblvYM9ggg2+s/LvrfybOn6LpXIOWm6vDoOy6MfK&#10;EZ+j5EwC4A2vi6JYrsjTUIo/tCWfKs8K5kVu9VOSFZbHxdbGdAV7YthGtYcH9zLQh6xJ9SZHAnpy&#10;xuYyEpDTXyQBKmc/0ATMImsCenIShkn1Z+RIQE9OQtiknrCXy53JGJTylmRF30b9iJzq2I2TyXpc&#10;ddL85Xm94DEHfjJMQJs72t22Xa5zyWwuMY1Fm2dYN7nOJbOZki6KXplzfql/lSemGV7mMxLQ15+V&#10;tRzTj5BfJ1AiS+3L/jK5UM8xMjHpmQqWtGbeYWqhelxGOs/WkjavvfvroqBPTYC2YxZZk+pnlTWp&#10;fpSMH9HPCs17GfJFAA/zTEBZ9pfLnb6Env1525uyzJpX7TvZ302Oz3Lo7KfLuFR9KFwuQO3HyETp&#10;vysZI+vaUrQRlPSTUKp/T46XySWbMXIkYBZZE5CTr3yKOF1awqu97soDZpEvktTPWFlRsplF1qT6&#10;88g5zHNu5mBe/pP/+P9mNcA2KG7/g8zthdjCxO2C2Ir4+eefm4wtTqQRwZ7UJGyRUmob6Wnww22W&#10;yEu6GbZa8XQtNIxbHLG16t4936qq9QF4Qoqd3nLQbb3miQnwqWXxpCeVYUP62xDcWgaf3MqFOpDu&#10;h89JK8N2sLeDboY6k4KH9pKeg7jx5DLIpOegDs92/JS61PhmZdW3lqF1K0EZs5jE6XXwf+eWxxm0&#10;oLv3nF4Hm/U4FQvlHsZ2a5T/2Z+dOod2PH3u1DbEb3PDT0ZbNWqbn0KFbebX4/S945Pj5jmpYaev&#10;eicysC8WF1JMgv6jsUIbc3RC1JNbVdHPjx49Mll9ov7IAyA+ulWVtCOU8zJODIRMiqLqNS/qhusc&#10;uIXvsoC2zRVptnL64311Ieqf2thuvRboAjNGHoKLDeLP/lXgc50v9IV3xlz7HVvKN7edQosxvHWT&#10;1LbFZi3GuY4B9CGpbZCVmsrxAGg/ss6oA3wR2heUtZ46xvD5etBF9dS2ja3N5r3f+MmMm9e3mg/+&#10;rqO2Lax120q5TRTQsjQ+Cq0b2zKs//zA+IhsqatDDsM6vwngqR9jMGv9x8af4+08aPsa6fxu5oZZ&#10;2oLYaHw0r45nnY/EUOa1yvDBdWNoz3LVXm2GmFafsZg1PnrfGROTXJ1gy7z4I5BUpmTs7wPMq12o&#10;P30NZcZf26g2eFe5RRK7KEDuytU65GKlUJ/FshLUDzHMSwzzEj298cH8GrVaaquWdGer6Qej9fR+&#10;kWocXtxbbu1dTKvbyqLfRyy2LbVtsVmJU/aG1LbdF/5MOzO17ZLA+OPZgc8P0OkzAwE910O1x/ji&#10;GLt5+1bz1jv+7H33rXvNu3EvtlPb7vvzsNGjbvhzRY/aluQURZNRPv/WQB1YD9z/+dyo5Sp11E5t&#10;i35E69qTbZMtqW0W5ziB+vnTZ82TOO169+Vu8yJOcDs5wXO1iWmML6b2d88PjJvGR+sJcF5oPFVG&#10;W/R5hno8m/DZBusrKfz4nOutAs9ifB4DhY3/zQXAv8WU8qZx0zVB+xT+KGu7dAygf1g36Fh/vLPv&#10;1D/6TfsOnwE9atutGy21bfPWdnPtfvy9ljq1Utv6QCz5N+w8wQjqCYCYlmcjW47tGBmY1l9jkfOD&#10;McmxivGsY57QcQvQD2xZDx1vmJv82wH5KKMfOAcxpylrW9Rey1UbnRdaB7XXOahtwXzVNjJvNzsq&#10;KioqKioqKioqKioqKioqKiomwL5IwrdK/GaJsiVcm7aPVr+Qz3tGjgSoPC+0ZeFHy51B1qT614ne&#10;95367WdezH57ayh90NN3F33z/lUvJvEaC+bVNNQrcjZDlGxKcg78fJLNVQJawZZQHrYspwMm2VKv&#10;sRp+RuR0QMppL5MzfgDVvwko1edNq+e8oH2RA9vNtuv1mPRzY1gXvZ6WXgdSSfYyKVOH15msPhl9&#10;Kan9ZcnzQsk/5THpIvazQv1oSp901wU7g5t6GgPky/kJlB4rLgQrsitrmqxJ9WNkTaovyZp6epFn&#10;BbK0eQuyJnzQyX3Mqle459cPrduYeipmzouPaQJb2qt+BFiWZQs5PvBkouojAQWbVraPM/qRKOVV&#10;eRbkdl0APX1eLC4Qo3xOQKld55f9nfqKyWCs5pXSL5Hz/aJJ63Ae+XVBx/OYsT12/Cvm3cZ51dMs&#10;/i//8v9stcF2Jp6wpjK2MHF7JN4/++wzk7HNiTQT2HPrILZHvfvuuyZjexRPMYMfPUmNtDjVo9I8&#10;OQ5579+/bzL03IppNKvY1oWtcS9+clocaG7Hh6E/OelRn0idg/5ZnFyGcrkNEtCAcYsXQD3qQ5oe&#10;PiedTWWtP8piu7ANraW2pfr88JPTvmC/GfaQ1za8jQC3uumAMftNp6ShPqTRAdzShnbpFjiWiziQ&#10;AqZ+sEX0gw/8FCrVax+hfG5ps3KvdxTI7ai/lbvv2yBRLscG6qLUNm5VRbkcJ/DDcjVu2nbola7I&#10;k9q0XbDhKXsaB62/+gQYt8sC+3FuSFXnSMX7SmyHTo2yz1xO5bYitnMHkg3pb2V9SixA/Jy+SvGM&#10;GKo+dWqztBLzBXXAFvAEtcf2Z1Ivjdp2nae2LTVbcWob4rS+6WND+w5ztERt0223GJeEzh32O6B9&#10;kbPBO9c6fM6xqqe2beDUtt/4fLny1DZLXbnWiASt2xhZMdRrv8wbaAVpBYqL1rkE9GsOqi/JCupB&#10;tTgxfsnlYJ7tygFjU8dnqe05P6gb61eSMYd4Px3asFytg9pMAuszxn6Mv5IN6sXPML/5XIHydY7T&#10;BvZci7RdsOf64Cd2xZwalMt24TepN2axGPFPF5wtoPi0uZMfrv+qVxod1vMT1hOn7XDNTHU8xvFT&#10;CXgGI/1KaUTqvxcryHKp40TXQ9UT6kdj2POfoH6IYV6iJPdg89U/w4mpG2ukR3WRQ17mx/xu45bu&#10;jdT3KFd4pnWxV+7K0kqzserPRRbbuLf6GAgaQpL5DKCntj356XGR2kZqlT0AnJyN7byg4xb3c97T&#10;dS4ooOe8wHMdEoA5Qfnm7ZvNw7ed2nb/0f3mg9/5/depbf43y3q6b2/zv0pI8UesgS7iePZYblai&#10;7xS4/7f/JUWSjw6CPg8fkRkRI6VaTx60OXHs4383PavitDYA1LbH8V89gO729Cn/KwachuxOl5ZA&#10;S4n/1iP15wrjk4oB7R/QMXCS5hzmnkHqZoj5jrEBXwD+24y1+BsK/63F9YgPnm1IA8RJ0Rvr/syj&#10;sTpMMTiMmCA+fEZCu9mPSm1DP7O/VMY71zfIasOxoTZY/0m1w7hgWSrrOolnfz7/wwf1+G8z+LcS&#10;qG23Ypxs37ne3HjoNLdKbTsLnHrNv6PnCUZQxwwG29nI9lGKM2Reqx5/Y5ICqfoStN/HyADHA+YE&#10;xzDHHYBxyrEKW9rr+IQ/+sSYZ50B2mNN4rzTstSnthd+9G8Q2qBMxkJlrYPKCq2ztvGsZUVFRUVF&#10;RUVFRUVFRUVFRUVFRQa9L5L4jRWgMoBvrcZ8ozcN6meMXELeZqGnL8ljMM1+bKxm8TMJJZ+XKWtS&#10;ffpVkMVG7HlNlGxUr8jZaFKboTwNY+JPf+dJrwNteZDj1UkRk57sCRgjnx8a28IcwQ9l1Rcwdr4o&#10;Sv4pa5qE1gY/rf2MeQdyCWNs5gJrQvpl5fXLHVMH2mgaImeDlH6dSTm7XEq/PBX8q74ka5oEtRmb&#10;h1B7zdfJ4/x4PyGd9TdM6ZdlySLjx9RyPU2PlH55cqNWbj8XuZSGmKqPd722pDZ2EWkC1J6yXfcS&#10;PjSTDqbj55IKOLNeib3W4SJQP5TtEr9CnwNqlsvba2MBs6/CsyNXN02qf73oWt/v3nxUsGOFUPsR&#10;WQ2l9rYyfnJyERMKuwSwPqXnZE1j0eYROUn2WRalj5GPvlo/nd7F+EzkM77sQxctH9JItD57cvg4&#10;o8/LuGzlgk0R5xgO9DmprJJcQsme8pik9iprGqKkL0F9aV6VK/roxUrlXyjO83dKCfOK1Xn9MN8w&#10;r7bRpP/0f/t/NwtsZeLJazBSqhG3t2E71ddff20ytjaRaoS814WiQloctnTxZC74IcUMfr799luT&#10;1Q+2LOrpb0oZ45Yt2O/vOPUJW6wPX3pebJHbDRllkfoEmdQn5OW2VcjcHoYgqYw8ANqiVLtc3SDz&#10;dLlhPbnNEts1tT7PXsbW4oSVsLeyrjnlB3VAfkDrD8AOQH0YZy0X9iwXbdJT6tiPao/6P3z40GTo&#10;SSGEPbY2Aho32KzFFlzkvR9tR/z3d7v2Mi/8kEKogxHt0BMZ2pPgRI/68/Q3rQN8csyoDBtu/9MY&#10;AowbQBk23F5bgtZZUdIrNM4ArgmtD/XqEzKvh3IT25uB5dyTQPqY2pTTbviGGfXQLcfpMKbrjFQ8&#10;tx5j/8797mRGpbahXwH0OU85VBmfczwAGltCxwOg/U7/AMYxAB/cDqoxx/ZqUnS3r283v/27vzJ5&#10;49pm897fOM1tcXmpWb/u9Uc5ug6wLPWJslguwPrDXsck5sb84WWhKlGdVMe0Hh525TJW2hbWHRjG&#10;n7B+jDVE2w5oH+X6S/2rDOTyDv0Tw7wK9aOxVZlth2/eFwDawIf2Xa6PUAfUDxiOAepRjp6Sw3KB&#10;XBuHfthO2JbqRgzrQ1n1Q2h9crEa+mF9MOd4r1H/GEekwGs98TnHPPScg9Dx3oEyeV8o5QXwGd91&#10;LrMO6hM2uXYB9KPQNirUD+TS+KFebYBcvwMlmfY4PYl0crSPdcPnq3HqKyg860GZV2rMYcq7t9/R&#10;wNsTwVLe5Tg91ihUmfW/T7FJY1KpbaFX+976P4gh24I6cGzjXcc8+66UF7HJxR9QeT54ldridVhL&#10;cdqO5+RUM/sNaF/0qW1oSyeT1lqitr1Kylcc2tDzo/TennaH2ITPo4Oj5mDPxwNoVY9/8GcnUNu+&#10;ief2l+m57PFP/l8WXDa1TduifYS+zc1ZfK5zP2eDZ4RrN/1ZEae2kWZ++96d5p0P/L9KwDrB58lj&#10;lBVjCRQx0On9wq8BlMN5qn13kObWfjxLo3SclgconRB60qtxYlt3attesxNrIP47DaW2PQtq297e&#10;YbO742vRyvJquhf4PAWtjfcF1IVRxH/l0Zsj6PsEqxvH+XD8R9xA9eN/zYG/1e7E3zIoZyPGsFLV&#10;tFzc5w9izcTa2Z52nQxYEuLH/lJ5CPajznH45N8sVlY8V6AufPbQ8QPo3KeMctmP+JuA9yCcts37&#10;ztvvv9t89Ltfm7yWntc2bvvfXHb84or7gb/cPVTHhsUnZCBXH7W/ikD8+LcVwHYB7Edtn8ZkKCs8&#10;Z0JSdx4h+ycaw1K/AyorWDf0IfsRYw39MZQB2sNf7j6i9dd8WKv0GSMH1Y+RFZhDnCMA66l1g0w9&#10;oDJRKgtzS/9O4WdDuQSWle+FioqKioqKioqKioqKioqKioqKAc5+kYQvofiFFb6Rim+l8O2UfpM1&#10;CcNvxNq85u7sN5alVLLp+xF9yV70k+QSSvaUx6Sevcij9JJUr7Im1fdk/ISsqWcjcimlX53cs8/7&#10;KckXSernIjKvLxO5cucm++WlIpVkL5PaOlB7Uf3s0Lw5WdM8cRk+f1FAbCI+vViJ/k1C7l9uJmFW&#10;+4tCY5iTS2lok355ugC07cX7u8ilpDZDOQmehnIBJT8leRrO9C/yDdMcUarnrHIsqQ7oLOFtfN7Z&#10;R7aMh3h3zO7pqqONJ340tnMCfVpXif9p+jFyXL6xyNV5iJ4e760caRLUpiQXoOVOlfGT09tFpPSr&#10;ZHMReVYwL3Krn1YvKWlFHmOft/k55YpxuIznH/VY8l569riM+ozBz1XuRVEa/7PImlRvEfl//O//&#10;M9MiQKSnQc5RnLDVitQSbHniFkRss+LWQWwNu3v3rsnwoxQ5pbbxNDH44VZJ+NGT0UiLgx9u9YQ9&#10;TxAAnWrvuW9fBM1tT+hOPJ0NslKfuPURAeD2y6HM7WQol9vptY2oG+lsaC/rDOhWMcZHY6jtBRa5&#10;jTz539yWE2piqzm25T5/IdS2mHIo9+ZtLxc8/NXYYodt5rtCbfvhu+6Uq5e73TbFldiyjrbcudf1&#10;F2lrao8680Q87QuUux7lamy17apHuwj40W2rHG+QuV3Qyo1+Gcrqn/KwHxW57ZHa12Mw9DkGaA+h&#10;MusAUK/+hzKv7T22slvcor/GQH2Owaz2swLUtnsP/GRGxGNjy9cK9Cn7BX3Lk9pUxudKmezFJ6B6&#10;gGNA/QPc/qpjT/NivPMEye3r15rf/f0vg9oGLDZdTI6OupiwPnhnW7T+aJPOO21Xzh4ozUFiaM86&#10;AMwLXa8fUwI03ySoz2kyfKIMYkxeYtguYlhPnvgD0I+OGYwFpSpThh/6QjyUJqz3LI5nxbAOJeTW&#10;KIAy6qMUY9JIMS9J5dZ6Yo3nswHGPuupNvCtc5DxL7UF5fL+ooA971MA61yyB7SNY8D4IF9ORlns&#10;R7ZviJJ+CPoEKOP551XMWTz/8AQcrQPGg8aBwLgqxU3vy5xrWs+hzOuhTKissHHe0rs6CpuOf5WH&#10;ftjGUvwh6xo7H3TUtuWlNMY4Vv1Pb5clDnYyY+j7p7al9rayJ0DbeHx40hwfxL0Aen6U3jtqG07E&#10;8w9wutbBrq/JRWob9D/6f3eA41m5/l8GtC06ltCfeo/DZwA+5xwfjk/abGyB2uZ/p9x9eLd579fv&#10;m4xnWKW28W8ZKyuol05tk/EQp5tpWRhvrDfWMz5jIOZcHTC6SGdTGadQtdQ2UKvi1DantnnMX77c&#10;aZ4Hte1gH+u5r5nLyzityeepxgF1YX1QT8YN7eJ80TGPd455zGM+VyMe/K85QPvT/6ZD/7bKlaV0&#10;NpWN+hoUP8SP67/K6hNgPaFn/WFLe5V1zGgbFWqDclln3CdZT7SXf6O988F7za/+6jcmb9zaarbv&#10;+t90ldp2FjoGhkA7AW3fUOb1MAacR3hv17EElekfUHkWoA/ZjzpfILNO8E3/6DeOJcjsRwV9ELm6&#10;DeNAlGTFJBuWpXUuQes5HLcE2sr2ql7tNVbDthNno1RRUVFRUVFRUVFRUVFRUVFRUZGBfZGEb5v4&#10;jRNlTaqPC08job7UTysX9KWkNn25b9fpS/Z9OQmeTI6EN7GhXEpjbHqpYJ9+ZeVe0vaKDKetXpLW&#10;TWV7UdakPsW+L+dtNKl+jKxJ9SqPSWo/Sb5slMotyUnwNEkWMO+YZPajXrBz5PzMK/WAL9h7BUcC&#10;enISIq/6KcnTYN/rw5TmPTkJ9DNKn0nAPOTLSnPG5H8nmRFax5I8J8w6fnL2mlQ/EfiYJrAd5NU0&#10;Rt+T8ROypnMB2SJr1mdB1lTMOyuQhWkS4Jv+VZ4GmGk6J6b9q+G5EfXqeZ9QVC/Ws8RhCMnb6zvR&#10;F+VfKLq4ijwvzHH4aN2y9cTlvBOAcljWzHIkoCcnIWx6bSnpR0Dt87K/D/X2SUbfk/EjchI8DdDa&#10;qBzvZ/Qj5VGAaZjn/JTSrDYqa1L9GFmT6meWcclU8bPiMu6U7Ocz/S6yppJek9qorEn1Y2RNqi/J&#10;Y5Lal2RNqh8ja7K++0/+1/9Xs8BDD08og6zbHbm9E9uceIIYHHCrE7aA3bx5s5W5bVJtsEWOJ4hh&#10;C6JS27g9Hnm5JRVbrkgnQX10G/zpkW+361HbUM84NQz1VDob64+83KoHGYky8lBmnQHd5q2UAZ4K&#10;oXEDuJVOy4K/lor16tROTHH5VXN47LL55wkgqEPUB/V6EacPADyFAXXASQwETnoAUNZetBcyaYDw&#10;8zJiAqif60HZA+gH9qTIoT44kQXQsQHdSfRFMkqJYj+2JcAXgXoQlJG31F/so6GsUP+5srQtlwHU&#10;i+MKKLVX9YS2BTKvVY98uS24FwXrM6z/vIHYk76KeHB+ablKZ8M8Vmqb0nx0DGiMuHUToDxsF/Vo&#10;d45Wg3rqqW0dtW2ref9vPjJ5cXnRTgExObWF64aWpXUb9p3GXLcTa/3nDVBTlxe7deP42Nur0Jgo&#10;tJ4aK4B1Vj38aJzVhoAt7VUP5PIabSSoMQBjOAT16nMo81r1pXqW5CG0Plk5Ze1WgQ6IK+8XGOOP&#10;H/spSxj/pIdruRhr3LqPscr7L8ahrm+65rBdwHnXItSRzwOgI5C+jXvvd999Z7Lmxek5PO1U6wlo&#10;/+bGG/S5vsB40flFDP2wXWoPUK95VQZoA6isdc7FE37oS+VJ41yhZSlIAcD7cpSFNpGeo2XBB9cZ&#10;yLm6KUr2Wme8M6/6GMp6TT/q0098C59K9RqURXkI+OJ7zj/e539/7KhtqYGpD1xOrbXfQyi1TcJh&#10;9rwErS0ex3s43D9s9l6epVbhfTG9DAVq24tnz5ufvvf/hgLUtq+/+srkF2m+Pv7Bn8NTpJqlhYiP&#10;+J8XdAygXzhHMFb1Hsd+xOecs/g8Z9M7te3B3ebdXzmd7c79JH/wnskbsIlnWowvjC0A1LZFztPk&#10;jqe2lahYeHbe34u/HaCPcbiQPl50kx69S6ltu2kNRKyB58+eNU9+9DV8b2fPTm4DDg/TOr/vbVxY&#10;AK3G+wLjVtc61gfx4BxHDLmO6TjHO589sN7y7zKltqle54vSyvDOexDuO/wbSvV2QiNjJXnxOW20&#10;niXgc85xtVeZMQA0JjqudK3QOuC/JOEJ1+9++H7z66C2bd+53tx4GH+rLqcBUaltPWgctL3apjHt&#10;G9rzGjO6pbNBl3FVKqskK9AXXDd0bGBMaR7aoL0cS5DZjwr6AErljqlnSR4L1rnkR8eetlfrj7ay&#10;fzVW6gdrDvNg7eF8VJyNUkVFRUVFRUVFRUVFRUVFRUVFRQb2RRK+feI3UJQ1qd4vIg0h+lLenKxJ&#10;9T053oeyX1IvsuYdKZdQsp8ma1J9r57xbnLPZka9yJpUHxeeTMzbnFfGVU4/Frm8mlQ/lC8C+hmb&#10;ZsV5842F1m0eSX2afImvNxHFOBTkqw40g01huzSN0Rdl/IRcSpHB0xBQtSZhb6Zd3pysSfWXLWtS&#10;fVnu7O2aqWczu5wETybm9dNk5mPekpyEM/aa3CTkgZ79G/8maVCZn1sCwofLkQowP2Kv5fbqMAaw&#10;pf3c5EgXRK8t4l/1rWwJClOX0dp6vjN+RsiaJumvOtq2vAHNwQ7T6RhjMz9oX79OOQmeTI40hOp7&#10;chIiL33ax5QlqU1Rxo/oS1AbyqWkNkN5VuT8aFL9ECWbnFxKajNEzkbTGP0k+bLBsq5iGkL1ObmU&#10;SjY6L+yylbukecfIY5Lal+RSUhuVNal+VnlMUvt5yiXk7DXZHeX/+D/435gFtjVtXduGaPK1LZcN&#10;cboBMrVUpoSFpW47H+3VD7Y+HsV2R2yR+v5H32pr1Lav/BQJbD3didPBkHdzvaOH3LgV2y/Tay22&#10;a6IOhFGr4jQxbL863PetjJCV9qJbvnOAnp+pDKBOBLe9Adw+CugWem6HUx+QuT1M/eP96IRbW/un&#10;HdF+2BbCYhVUOIDlWhwi5oBu+1SKH33BD092ANhe9TMsl/bmJ06XG4J+AJUVJT2BOnB7KlDyOaas&#10;EnI0iiHG+M/pUX+OPUC3SpZk+tGYD+XTeOKB3G79xa+Yp0PMUmdA64A2XBbW19ab9x451QUx4HhG&#10;mWwX+n8MtY0xUhnQOatzRLdoqo1u5WXbQcPpTm3rqG2b17eaD/721yZfJWpbO9pegdzgdcCpT8cx&#10;Vofx0XGSGzPDmBPww/GPfIyJxgdgG9UHZMb/DHg/wq+ojsmF8U+U/EPmZyoP+6iEUkyySGrG36iF&#10;Oj6jMYgZT5x5+fJlSwMvUcYwb956661WVrqorm86lkoyoXHAu8aKMupJCjnq++OPfkoU6G5ffPGF&#10;yVpPUAx+9atfmQw6OOuM+LGeKmtZAOcvwJjDRsvIQW3Up45D9aE2mncIxg11UZn1hA/mVT9Dn2yL&#10;+gHop5cX9WJevIcIKjyfzVAu6w+fHMPaXi2r519krT/6WukqnNf8HCjJKJd1WFpealZ5QmvSL8Wp&#10;talUNmVi3BSMD5CTtS/mh47a9ur0JD3/cJ1Muszyg15Iy6wgxm0nmgyS3BCHBynmO/H8I+7xPp3a&#10;9qz58Tt/3n7800/NV19+abJR3uI0N1Rs4VX4yVf/QtB+1PGG8aP3OHwG4HPOfXyes1Fq2537d5p3&#10;PnrH5LtCbcMaeCOoW6A+kzKJsbC04uPQNOETY5nPujp3lJ52gvrE/DJqm0mpzotpPHO9wrNwPA8j&#10;78sUa+DlixfN0yd+iuVB+htlf5c0sZPUZ+4TVdThzfbq+NeYIIa8R2NukcKMdz5Hgb7G5xast6Sz&#10;wYb/HQf8cS7j+Yr3HY2JlqUynheO4u8v2NJeqXBaZ52/pbmpNkpP037ROlifyppJoP5sF9rNU7bf&#10;A7Xtr39rMk5su3nJ1DbW+SoCcWUctC0qawwA7VMdwwTytTGU+aI2JXkI+gdyMvIyv44ZvOfqr30H&#10;mX5oC6gM29zYK9VfZUXJRusJsD5aN4ByyU8v5qLHswDXjVJbMIcYN8xvzilF1+MVFRUVFRUVFRUV&#10;FRUVFRUVFRUTYF8k4Rsq/bZqKOM1DfiX1RZJ7PyED5NLZU23sVdGP0bWNNSPQS7vvGS/6qA29uHQ&#10;YAjYhn0vr6Dvs7NXWW3OK2tSvcqaSnqk1wV8k5srXxOQkzWN0U+SLwJ4oBfKF/daAZT6S+UrD7Qj&#10;0y7K80oln6qPC09vCIZ1nQey7cUlZdWbmI9VSU6CJ4HcoR34mCa016T6sRD7Weo2FiWflEtpaJN+&#10;efIPRJYk0LytD9GrrKmk14SyWlnsx8i4zMlqcxmyJtWX5F4a2Fw2emXPIZX6S9vFzy6KM3M2h96j&#10;t+YYlfvSofH4ueRZkfODq04fOpPz9jpOLAf1E6A2JTkJnmZEbwdDSvQ5JgE5GVeqf53Qcin/HPX4&#10;pUNjm0tqM7Mc72f0BVmT6ksyr6ehlDenL8maVF+SNal+jKxJ9T8XbGX5X/13/+dWAyw0PAUM25zu&#10;xP/wj+3HPKEMIMUMWJLtfzztC+DJCNhStR/0E2xv/Da25WN71HfffmsybHZiOyVAP6jPmlCu1L8u&#10;iitxYgK2fHObJXxym+UwyLr1jrJ+rvZ4161lY9BbsEfISj3gNkKtD8rndjLVw4fmpU/Y6FZS1h/v&#10;qldfWi71ag8wViiH2+EU6k/lIbTtupWu1C8af82bs1cM68Nr1cM3xwmg/uchD+tfqrPGQf0QvbbY&#10;y4Et20envu3QdJJV/WhZ0+o8RG6744WQKsqS1tM4euetoOEsLNo1gJhxzGOLNOk8Q2obt0+XoP0O&#10;MA7wz+2agMZH5wJtMN5L1LYP/85PALmS1LY0NJdO3T/K5KmXiD1P4II+RyEEcnXD5xzzeKeMmHDd&#10;QD5urUcMKENP2iziQf9arvmPGfAqhexV0KuhwbXJUsdJMq+HskLHxhiZKPlPQgqMy6juSvQGZNAk&#10;AMSfFAP0w1c8cUlkrSfi9847TvHAiTzvvusnGSF+pDkMMW3uq/+SrPUEBe/buKc/ffq0+eSTT0xW&#10;4GS53/42aAWpnqwz4qfUNp2DOpY4j1RWG62bQseSyihXKZYE/NAXyuFaBJlzU8uCH9ZZ24J7i54e&#10;m6vfMK9Sz6jXvHZ6VNAB8Gz17Nkzk81GaAK0R1s57+Cbz3KoI8eG1kvbi/pz7oNiwrbgc1JOgNz4&#10;UaAdnNcrqQ78rw9W19eaazf9dC3Maa99vz6ToOUidgT1pZhfDEptSzWO+y/0ufsvLF/1KLcitxTd&#10;9J7uf0OcHKXxdhD+xT2+MOJJYT1q2/5hS5t6/hTUNr9X/vTjj82XQTV9Lqe5nR6neXTseQfVnwsQ&#10;fyQA8eC803kEMFb4nHMHn+dslNp2+97t5u33/fnBqG0fvW/yptC4MK6ihenvkjTXwr/pwifGOZ8D&#10;UTfWGaetgRYI4L/oAHXQkOLNU9tWl1eajdV4Hha90+LiFMuXHUUO9LjjQ28XaG2HcWrb8TFicvY5&#10;AWDbUTckQMc25jfnstH64sQ60Lm4xmLu81RcgD4xp/W0TZ7COYy/zi/KWh+sCVw3lJKmfoZtoh+V&#10;AdYNaw/Xn2FZ9Il8HFcA82q5Sm173ae2cSxdRWj9Nf6IK+Vhn7IvNA4aK40hqNg8gV39qDyExpll&#10;Qad6JAB9yH7UOquMdy2PeVWnNiqj/Nw40bxjZIXqdexou4btzclAri0KrLVcb5FP+455MdcYK6yR&#10;nFPqsyuxoqKioqKioqKioqKioqKioqJiAuyLJHyzxG+XsrJ88+TfURUAszDN+dSk+rjwZGLehrIm&#10;1Y+VZwXzjklqf9myJtWnX3n9JOBjmsB2rH34zpVFWZPqJ8mKkk1O1qT6SfJVAL8dduRn4cS5eU70&#10;y50Tei7lYkRRl1KfkbjK46cHVJsJELnURsqaSnpNapN+ZfWTUvrl6YJo/Q3kWVHyQ1mT6lXulYwL&#10;fB422heE0lVMEpuc/5KsSfUqa1L9XAF3dAnfmbIoa1K9yppKek1qo7Im1Y+Rx6Qx9mpTknHZympD&#10;3YSEDFl9wU9PX5ItS5cnl3r2Jdkv5w76n1fS9o5Flz8UCRDVT2fTpRKKd8Ex99B4f13QtpTkEkr2&#10;Y+QkRIIcqYCxMSmVNUaeFefNO/YZSf1T1qT6SfLPgYs+B/7c9b9KYKw0qX6MrEn16VdeL7Im1atc&#10;SmMwZiypzev8G+R1lnURWC3/5X/7f2oRR6Wx3RzANqc7d+6ckWGjNDduhUKncfsTZG5/gk63SpKW&#10;ApknvGD7FrdEAvQJaCB1y1a7BSu99DQ3+tE6AOpHt6Jp/QnIvB76JEoyUKqzyrRBXm7tA3ptj3ez&#10;kTI678nnDPbQa00XWQf77bC80o84UY9oTxdK+bgdDjbHr9zG/KdEmVAZ0DhoX+T6BWODW44BjW1J&#10;zmFYB0Upb66/gGl9CpRktde+VjnnsxdPewXS5wurHjfodAt9qdwxesp4z1E/LoRUUbZ2ZXmluXfz&#10;lsmYy6SvYu6SMoOtzaTzgMrGE6ywtii1rRS34fZQADpdHzQvxyHyck1DDJTa9tu/+53JWze2m4/+&#10;3qk6V4baJvFXahu27r946jQZxJw0JcT4hx+CCiF10zZqW2CDlAPbgndus4eP20GjxhZ93mvgL3ev&#10;OU3rzVH4f4WQLYc+NezUQ9jrd4053wnGHMiNH/hg380NiH9UA6f/UMaJbSvRRsSYYxu0gy954lKS&#10;eRqa9gXoDDypTWluWKevX79u8jAmKisYB8SA6/xQZl9jbQalDdDT5Z48edJ8/PHHJsM/ywC17Te/&#10;CVpBetZgndUn0PZ1qiPrifswaQ6QGR+Nw7At7Ef4I7UK5XDsldqldUZZXItA12B7MS5YLvxzLsAH&#10;y0IdST2DPZ8lIHNcoVy2V/NCR0oabNgvWjecwPVtnH6LUxd570ZMaKM+MU7u3r1rMmLAeadtR5t4&#10;zwXV5aeg9ii1Tes/rCf9KBDjdr4LnW11Y725dtspSKhtnwLWAX6JkqygHnVkH80PHbUtBTnN25Dx&#10;LtVhHTB6X/X00Y92YaJ5zFHbLPNJl5mnOuJe2VLbUIeoAqhtezs+R549edr88K1TwvvUtu40t+Oj&#10;NCbj1LBB9ecCxJ/zF/HgOB/2C8c2Pud8xOecLwDjqdS2W3dvNm+96yc/3r1/r3k/qG1baW25dduf&#10;K9g7AJ6Xl9tTAhOiwRjvHPNaZ9DRHv/02OSDNJdJ/ba5FfNrLdV3cy0oY9IXu6Czxalte2n92GnX&#10;DdAJY03DqW1BbTs8BF3U64Dyc3HTua9QOhvWe95DMdd5L4AfxhlzmesnaMic41jbdL1CApBP5zX9&#10;qF7t0XeU8c62lOoP0CfAvkYdWU+MBY4ZyBwbGh+AftQeseFa98777zYf/c5P2n0dp7aV2nsVoHEe&#10;yoyttg/9wLiVxm1vPICKnaFjq0+Fxhbv9I93ymqDeYEE6JhE/SkP+5RQGba8VrmEkp8xsmLYLiRA&#10;266ytl3tAZUJLXfoh/baXo2hxs1LrKioqKioqKioqKioqKioqKiomAL/IgnfKsU3S/iGid8yvU7Z&#10;/nkgxB7wedY+r+/ZXBWgvsP6x/vraMvZ7yknY4z9tG9CgTE288Jl+58VpbaX6tmz0R5QMZ91lM8S&#10;xtjMCnXZc9/Tl8vVeTFGnhUlP1n5fEW8WUAboh3ZNhZkTYozfYePw6S1x4/kpaxJ9SrjMqdXWZPq&#10;LyLPKyWPPVnjMys6P9PlUlKb88gzA/kilXzOImtS/UXGmMqaVK/ymKT2Kl8khSNPJnZ6tcsltbmo&#10;PAv0/gUp51OT6sdiVvvLRakteX0v2SfnxHAZDp/DefEmQOszH9nfTY7PpqHL25c7lJ5JSvrXh3k+&#10;L6k8BrPa5zCvZ9HzxKHicjCmv34uzFo3tX+T2/VzwSLyL/+j/0k7o7hFGducuCUeMrcFQs7SDU5P&#10;2/+lH7JuO+d2aGyL4hZKbI8i5Q3QzuHWuEkTndtfAcqw1+12KJtQ/9yCDrD+WhZkXsMHt/NNQmmg&#10;ZeXkmlvBzH9sqR1iSbY6L8TJRIDqeeoHfLIkq3lXbLcFOul4YgWwshRxtpfj1emr5kRj2H4ifhKW&#10;Vro+avMiSbmlODDmALfhAaqnPeKj1DZFyb/6nCYjH8c8cF4/gMpj/Gh7c9uGAfrpjc+UTmmSPl9c&#10;67ZqKzWgVO4YmeXiXefaXJAqypZjq/76cvhP+uUYuOhzbLkGsH7wBChQTEjtwVwn1QXQ+mtsFWwX&#10;xhXXCkD7S9cEbuPEmlGitv3qn7p8FaltC2mJXD7xq4P9g+aJbHH//PPPTUbMSVnS+mNcgKoEoB08&#10;eQ1gW7SPEAPeI+AD7QTgh9vyQX956y2nKiB+SqnmOAS17TjyYv1bWI84g/IWNFuNOWSWBbBueGds&#10;IbO/VK/1136Bb8palgJ+2L8YD6w/KMVrSy7jxNHtVacdQY8TgAD4ZqzQF6R24p7JftG6KSUQMXzw&#10;4IHJaAcpRcOYsP7sT0DrqX0KHWnv8EmqFO6NrAPmKemQoLZxzmpfo58/+ugjk7Hl/OHDhyYD7BeA&#10;MmLA5wQtC+3Q+wLttSy8U8bnbJfGBH3O5xm0Xe8FhNLT0EZS8rU+iBVjAp+MldYBbeGzkMpqo340&#10;5qrHOOG9GKe2PX/i66SOGcSGdDy0nWujUtvgW8cJx7/6QezZp2gv9TpOEEtdBxhbHVc6ZozaFvN9&#10;YWWpWdzwmMO6dP/SsVHS54C45ubmxTCO2kbgGcp7l4ix2okmw9MQC69S372KNSolnGwK+BiIe8fg&#10;1LYctQ1j9ovPPjMZp7n9EKe5gWJ1fBjxyVf/QkDsObbRVxgHAPRcfwD2Iz7nuMLn+uxNG6W23bxz&#10;o3n4jq8h9x6A2vaByRjbt+743yyGyDuJ2saxrXXGPZGnThs97YXT00AhpQ3W7M01H9tJaf0BwBZ9&#10;ACDvyzgZzW5RbmKnth0EtQ3l7+15HeCb/nVuAhz/iAdlrGH8Gw0nlHFeY85xDcF85JzEusX1AWvb&#10;48dO34OO1F2AMUc5mNsE9Xhnn5ag5aJNOVltFOh/rvOQOR6go35YB9ZNbRAfnuL36L23mw9+7feg&#10;G/dvNbff9tPcKrXtLFB/JACx1PhT1vbp/EUM2C8aK51fy2k949+hGiuVNS+QG3t4p6zxx/jnfQfl&#10;IgFYW1gHvgPIS/8AZbWBD60PkdMBqh8jK7Q+KqN9bKPKJfuSf40zbHN+FGqvsueqqKioqKioqKio&#10;qKioqKioqKiYAvsiCd8q8ZulabIm1ZdkTaofyhdB8mKvybInoKwv2eirb/fGQL481O8R+98pdlcl&#10;/YTMHXo2JaM8ct9yGmb0U4L6n1XuQdWzyoqCTbEOBT9Fm+lZ3zj0Qq717+nLrSmtITmZ1zngE35a&#10;khVw1borGV0VaP1nlQPFuTMSuf4aJeMno8dVTt+T8ROyJrXp6cW+VK7Kmoplqd4yRwJULkFsWp9j&#10;ZPyErEltZtX7RaSxEPuSz2myJtW3vl2dtxFZ0xh9T8ZPyKV0BlCFWm00zzR9+mnlsVD7nFxKajOU&#10;p6G/nHdXC4M7Vcl/T44E9PXxCl2b4vU6wLqVkgLVZh3xaSuLXpPnETleJpf0KqtNVvbry0S+3LI8&#10;K5CNWSnjMpeAWeUOMm4veO/Lw/e5Ta7DdAzvy4ytJtUP5VnBvHi9ydA2qlwxP8z8THiBeTS2LPa1&#10;JtUP5Rx6968L1PmywLaUUslmCNWXbHKwiPwv/1v/49ZatzblaG7Ql6ht3OatslYGW8Kw5R2AjW69&#10;VloBZeSDHdF2YHpbaek8eDlgf3TqW9eGeVlPgFvvAG5fZB0BzYt3bo8EGB9AZfXf1lOg/lFh5oTt&#10;1ob/r/JD8AQfYFG2WVJv9TTJsaTlRt1Q/4PoC5S1En0KeV3ifBL1g/wqtv8N/S9LexdYt1TkYmwV&#10;BjQOujVUZY0bY6XxURmfc6v8EMwLqE8tK9fXwCJPekL/xhZNoORz1n4vyaV6TouPAtF5FWrIJ515&#10;ypwvV+s5S/3xrnWbC1KlWdKrFP9Xh7HFHf0eJzhgm/eP3/vJMi9fvGz++Pvfm7y7s9N8+udPTcb2&#10;1JcvfQ0BsE2WWIj+BXKxtX4/1n4/GxPQPHkKEtake/d8C/T29WvN7/7ur0w2ats/81OozlLbfEst&#10;yjo54TZgTwBCvCz1XFhw+TStYcdt3bB9l/VHxshsYJ1n1CdVe2pYCvfyseuxjf+pUNs++7NTIbBO&#10;f/utU9tArVhb8XUD8/LRo6ChgVoV8cGYWQnq625ae74LGgX69OkzX/+PDo+aF0ETWFxabNbXfV1a&#10;X99oHj5wqgLuP/fuktrWpwoeRTyxDq1s+fp5Yqe5dXSzozgNEzJiSrCvUc/VWLvQX2tBT9D64yQd&#10;bvU/OekoP/Dd0aw6vcNHN3yyXRiDm5tOE1tK+s1YhzdSmQ9ue9xAV1mP9Qr3Sp7gg/K//rqjtn36&#10;qfcL7ksvXzpdAuvctWt+j3aaW5xEkwYbx5uPK48J/DM+OkYw1pT2dTNO10JsSJ1AW7Yi5naPIJUD&#10;1LbvnQYFWuqnn/g8RfyPo1/wHPHh+x+avL6x3ty95zQrHap2R48F4vmz582XX/iJdSep/kcxL/Bl&#10;xFLQuzB+1iLOdu+Im9bh0WEaf74+4ESz42ivr2me99r2dvP2W35yHNqVu9egn0n9wKl5X3/tp6R5&#10;/H1seP96TDAXrrdxW2tpm/CjdF3S/NEnHD9Ye7gVX/OiL/jcBRvOBYwZUgPgA/UD4J91hn8+w8D3&#10;raB4DKltfN7T+oD28g1PhbN1rFsPWZ/r6f3Rw46OSj3seS/39dDrvLK22mymNRQ4ak6a/QX3iRMX&#10;T5e8471/Y71KqgXKCTy5zDCF2o81nBNA9SX7MXr/xD5NbxhsLntbQy/oP6OGkNDTW/I2MmYORML7&#10;F+UzJohBS21L9jj9EQC17UCobd9/4/Pxxx9+aL6IdUOpbacnaf4eR+b01rVxPsB44ZjBvOO9FTqu&#10;RQA+A3Rs43PSZwDaKLXtxu2O2nb3wf2O2nZtu7l9R05ti3ECattKj9rmeswP/nccqBvGriHFtj2F&#10;Lc0pnsJ2epRsUgJw0uzaaqw/aZ15FSeyYa1+EnNwb0eobckfu/goPfvgHgPspfvvTntP6eqAtZ1z&#10;U2OIOcVnG6wTpKxinSY9HPOYcxnjimMLOt6/sFaQPow4cK1AOfQPWZ+lCfw3GCeyrqJOlFlPgH2n&#10;a4K2UWWtJ8YAPgMwFlg3reewLELbDoo2/4Z99O7bzQe/8nvQrYd3mrvv+hpYqW1noXFALHPx1/bB&#10;luNE82qs0J/s0400bzbTMx+AWOXGg+q1LI0z3imrHjISoD5VBmiDfBxL6keBfKwHbHNjT+upsmKM&#10;DWLMdVLbUpIBlYlSWbDNxWooT4vD2U8rKioqKioqKioqKioqKioqKioyGP1FEr554rdPY2RFSX9e&#10;LPT+3eTst2+TwG/ZDCqO0ZcwxmRG/z21XJT0o6B+4t1Q8K916xXVv4j3oX1eLsVqVN4S1P0YP+pS&#10;ZUVJrxhjU8DMbfxLRi88+VhNMtH1hzKucvpxsr+flftQfSf37aAKE7F5vZhWrg1PfEwTladAu2I4&#10;ztty8dPWwd9dzuvt1erFJt6HSW1wmdOXZX/3VNanyzZ1Np2sSW3skvqefV/fA1ShVpuS3KHXG/Ge&#10;kMw6e3+fLHf2uGxl+0Tg2Rwi094vIg2gNq2MH9ET+jxQkoegH3NLnyLb9RjAbKSpYtKar+VPr0ve&#10;z7z8mxd8HCbZvPjJ6QfyeWM1BH2au9Z/6EJWwBKvTrqYfPYTT8Dweh7oSkpy28aBLDazovPj7/NM&#10;58GYvGqTl9O7/XbgyjVlmSjepxQ9k6G9J7+IhDfR9+qZlTsb+0T0Y5CzVz9nUnw+CZ1t2VL90H4S&#10;cvb2kryqz+Giz8+5slTmdQ45+6F81XHedo3tl1l8DsG8msboL4rz+mE+5s3Jmkr6UhoLtdf8uVSy&#10;Ub319H/83/mftTXQLUwq6/Yt3fKn+lxebH9Smhu3k0Hm9jZWhtABqNspueUVWFgN/69Om/2T2GKH&#10;X10VevVUWX2qnGuL1nMIrae2fYyegK7XLrFRqk4jp7ZN03sc3A9+d6ezJQj1KesnGVFrbefijf4J&#10;CkPqrZbyhvqubfhW/KH/3HgAVC6NH8YB77kttRdBtMiR/C/rqTFd9ecCi09sS74MwL+O7cvA3P2n&#10;QJOeoPPeaAixzf5w/6D5KbbfY0v4n/6dU9t2Xu40n378scmgquw+95OP4LPXdaSJYQzHSV4oi+P2&#10;JK1DB7E1F2NgKU7Lsv4K6hbqQ5rnahqDd247zWrr2lbz6792Otvmja3mo3/q8sr6anProdN/4Gcp&#10;TubC+nF46NvmQataCf8AhzzCwFBgHqzHSWQnJx1FyxrZG72cLzPqk2rpVcgn6eLAo3J8eNTGE3H+&#10;8lM/HW9n52XzxedOizBq25LXbXt7q/nwQ6cSrG9sNG+9/Y7JC2kNWFn1MYP4kznx9OmT5t/+4781&#10;+Xnq04+D+rSY7Ekx29zYbN595H5WV5abm7Ed3cZGdB4oTodHsV0/pdNYx3AvOAkjjyXXEKwzbqPx&#10;Rx+tRj0Rc1IRVY+txc+fO30JdMM9UqVSfdA3APyTKgU9qV7Yknxw4Pc+h9cB9JSN6N9rm9vN+2+/&#10;ZzJ8bG121MiVFV83Dg72LXYAqFF/+pOfhgZa1TffOOUN6+jamufdSOvxvaCMbaR4PgiqIKhtoOEB&#10;oAnsBAUG/p8/91PJdLyB3oc+Bra2tptHj9422SlpPhdS61N/e9v3k59nL9zP0ydPm0+inugvUtu2&#10;k5+333I/W8n3w0deN6dMenufv3jefPm109n295LPJ+4T/YsXsJLm63aKHbCRYnYn6rOc7nVbG15n&#10;1Of5S6dsgB77/be+nuzv7zXPnznF7Pq17ea9t6NdaZ2+fctpX0tpzYNfAJQXUtJA9fryS68btvqT&#10;EqKULsyF20HJBFWOlBOsP1zv9uQkOPggXc7qHBQY9QkaGukqoKeRZoh68v57ZOPN58VOGhs8XQ7j&#10;hDLGHk8GvLZ9rXkrTs1TGp3VMeoJStTHf/yTyVhvD8P/chpv60Hn2d7aak+0RN3oB2OY9w6sn1tB&#10;7VxZX2u2brnN0eKrZn/Zy8JJpKcrMWdT4um0Nq+jPqAock1OUru66Ul2mJAtdV3sYdve39OFez+P&#10;Pr3IJUtIzQwkHe3TGkBKVO8e14ln9PE4biOcy7Mte3Gh9viSlO1FruWo3cnhcXO85/e1F0+fNT/G&#10;PRTvn3/yZ5NBefsuKG84te3kKBbW5J7Vnxe0zoA+41GGDe2ULgFgLQZgy2fFhaXUvysu37xzq3nr&#10;Haem3n/rQfPhb/w0LtDPb8WagL5iPHH68WLQltHYxaBSGtXl2McJunYpInG0f9gcxklqGI+riz53&#10;FlPIlmJwgKZ9tB/0tLSmvnzh94iX6R7KOQ75+TOf1/uHBzb/Xd5v9uIecZzW5qNYn5V6g3bzGRjr&#10;CU9hw9rA0xKh46lkWDdIswUYZ/y3Ij+k+QyAzkYaLPzzbxCVcf8itVD7RW3geSnGHmyPw177FGsA&#10;7QH2Ke6tXK+UKqVlQWYcVA+fjInGCqB/2gKwJWVYqW2r1zeajVu+Li0sp7Gx6uMKbdTnXsZwWDct&#10;Q8E6ADrmrxrQpxwDQKldJVntc4Alx4/GshTnUsxRDsvCu/YXEgAd9ehfJED1AP0wH4AxxnJVxrji&#10;2NY6aF7MI14jlsgPqB+AebU+Sicctpv2GKccqzov8Dn9aFlaH/Wv0LzqX+eF1qeLXkVFRUVFRUVF&#10;RUVFRUVFRUVFxQS81i+S+A2aQeSeXqD6ft54T+jbhJBQyjtG7v2zjOpLKJmMyFpCL6tcjNH3bbqr&#10;sk28Az1ZLnpxyOvV4srgNVQa39teVgLsX0gv6XUZ/tWny2fbMpRbqzP9FXokiobeRYu8tqwvAV/G&#10;8wv5Vp7FwRSo/8uEVXsuZZUnEv7lgv96MVtZC4O8Ice7p6H/To4PXc7Ali583Jqf9YPLVm+2pjCb&#10;Dl3bi0smYPlDDJ/usvPf6guyZ440Av066IXWeVBR8d+Vy7r4B2XZ0yS0NvY+xmdenhfy/v19mNwo&#10;UgH9MTCIbSCvBUqfdPpRPsWmZD8OkneCm1ys+kljm7dX/VBWQHNWC52/TFY/kYa4iD4nawJU7qH4&#10;QR5qPkaeGRfK/PMD3cxhwjFgTerpPQFlmTn7sqI3rijjJ2R80urhoZXz9pcBne/nmfusm7fAUw8T&#10;fGq7psnmW/RjYHlc7OW9iFwxOyaNsVycSwmd2cpiP5RnBfPOmjTvrLIm1c8qa1L9ZcuaVD9GthHw&#10;f/of/e9cm6CDglu/gDFybnsYQP2wAtzipXpA/XAbFcAtWwCpbdaCVS8reWleddXptjoncKszQKoX&#10;sMRtrgncSg1gCyxgdQsKg9Wwa1aTPT0kQfX0A7R0HvySrNxqbpjBDzDGv9qrf21vq0+ZaWHxpIz+&#10;CcrGUA+akMn4pfWXfpxVPs8NcCysnl1z21PPIOPkmHlD58i8wGrivR3nqQGXETWdg/MGhlV7Wk0a&#10;X6QhgNr29LvYhg0a1L+NU9tAbfuTb9F3aptvz7a2a+fFOMSQ7Q6lAVXTgTF72FLGknn0kVJsJlHb&#10;fvVXvzJ5SG27/ZbTWDB+2e9Y57h9FHpdxzjmdQ2EjnRIbEHVrcVzQSqG1LZXoLbte7k4fWX/hW+5&#10;xwk1X33u1DaXnc4DCslarFc4CeXDD32LOLbcv/W2UwxAbVuK7b44EfH5jlPDnr143vzxE6clYmv9&#10;l3ESGeg263FiGk4xe3jPaTLQb4YeW+b3d5wygHi0J6khPqfeR4jbqpyShvoB6AfKGn/GG0CcseWX&#10;Mu9NWpb5j3apf8ikEmg/os+ZFzKpBPDNLf2g8j0K6hnG2M2gBalP5EW8AD+1zSmBOE2PlCW0iTQo&#10;1OvRI+8LbOe/c8fHrbZd26h+UF/SrPA5YwLqxNtBAbt2/Xrz/gdOacSCw7kDquiLOEUOVLA//9nn&#10;KcpCAlC3h0GnQvsoo25cZ9DGr77ysYF2f/+903N0TmF+kNahPjVuiDFjjnbRz8H+fvMiKGkLqa+4&#10;uhklME67W0n9fO2G0yoxBnjCrNYHsWE/gu53K+hmqA+pXqgLT3sEzZMjDnR/0l7w/sVXPr/0ZDfU&#10;AadPAThx6N2gjm4kn7eDuojYr675mAS1DbQZAO3+7rvvXE5t/fZrP3XR1kmX7MS6h3Fq22aav1zf&#10;rC/inmIUuaDD4FRHXAM4zZKnNeH0vDVu708pt6bhVKsbpP5tbzY3H3hZS5trzeodjzOoba/iuU77&#10;ejhPOZZUD7Bczav284L1YonaRqS6kdoGuf0I7yHDT98k7lm4Dp+4f51wrRZ7o7YFfRu5+N8UnB4e&#10;NydBs3rx5Fnz47c+Bn5MY/aLoBI/ffKk+e5rp7adgtp2ON/4KEp9BOTGCfpK86AvAdiyT3vUtjTn&#10;HrbUtvvNB7/1+xGobbdJKU0d0f5dAGobTxlOrvkIfHpy3LyKtQ5dy1oe74Mq6PHE4YJLEapXxyfN&#10;q6AEHqZ4HwadcG+3o7aBOvz8mc+X3aR/kZ5dAJwmuR/PA0enh83RK5dBAUYaAvccniapFDaltuFz&#10;rv9YA3mfwhrO8a/UNqyHpOUitlx7Vcb6xnuE9glorS2dJyX+fXGU2nQYJ41quaW5DP96z+VnWgfc&#10;+7jGqs9SPQGOGS0L972O2vaoeT+obZs3t5rtu37PrdS2s0AbGXNA26UygXhofJhXZbXBfWZV/h7P&#10;+ce7xpB69aNjQ2WMHyQAPugH7xyTKsM3/dMHAFnb1dY/jRGOk6EflqV+dKxC5mdqA7AOSoUr2aBM&#10;lluqj+aFzPortY06QOsPH/SpZan91R3hFRUVFRUVFRUVFRUVFRUVFRWvFeUvkvzLLscYeQT4DZpB&#10;5J5eoPp+3ngfAP9KQ/RMeln1ouBIoBbTrceh53NEHWbFhTz2Mpc85fXzb0nFXwLwzbZ+u/2mQus5&#10;Teb1eTEPH/NEqk377+FaN8q4auV0QdlyUu7pC5iwiGjenIwr1RNj7h2A5qWsaVZMWts7n33/lDWp&#10;fijPglJ9xtRTk+r78sAmXi57Anp6tZ8ia1L9eWRFyYZyL0EfaVb0ojzjOJwn0Ap/zdaW/jCRi0Fb&#10;WGdNVmpGtqtWX5ZnxUXyzgvWtkivEz9HmT8ntK8vo987n/7uaYS+1aUkflS+skDdLfXbchH5Iij5&#10;zMm4Un3F5aGNeSGpzVi5hJx9KamNyppUX5I1qf5Nl2dFyQ9lewT4f/4f/rPWuz5UcmsToDK3NgEq&#10;q436IU0DBXKL1VBWaF71z+1VwOKy26RmNMdxkguu9Ksx0DAIbr8HQJkgFrSN+qREWerWr2VnX9Ib&#10;tA4F+5Vo11DPnGPLlVLbcq2jdUuc1EfjoHpKlldkxkL1hthmPERpPJTGldpQxhiZN7UHdW/blV7H&#10;UYVem+YEi1XEbZ7oIpX6kVepGNXPCzrv5g2E5vQV628XJk6itn32sW/RB91pJ05Csc7TXeFCbTuJ&#10;qNgJbtHLGFeHcUoLkKe2nbYnuWBr9O2bQaURatvWje3mo3+Wp7aRRoStqdw+qnqA41zHCeYEt46j&#10;ntz+PTekYjpqW/oV0wtUlYOXZ6ltoLN8+ennJqOPFqKPQId5J+g2a+vrzf0HTudJjWpPxgHd6Umc&#10;5LW7t9d8871TLbC9n6dTYXxxWz5Ogrp/J2KYEsf2fsr70w9Ov8IpWqRi4aSbvdj6vgq6U1CTsNWf&#10;dCfEkqdcafwRV54oCp/Y+g+gr7jtH33H9Qdb40lZMipfnKIFf6y/An5IrQI16ttvnU4C+sNPQTFA&#10;X6/HKXJKQ1PqFurJ8QNKAmlf2JbMeqI+pFChLh8E9Qx+SIXQcQVw7KFupDw8fvy4+cMf/mCyUt5A&#10;0XoQNCj4+/VvfMyDxrgc8QSNcSdOtQNd67PP/KQ/HdvqR+sM8F6ANvFkNPWj9Ues2KegktEnxhL8&#10;AogZKYFKGcO6cbDn4xwUrdNj79+N5PPuHY85yuHpY+h/jA/AYpJiBKBNfIbROoB+8vCRjw344SlL&#10;FgEPea8+GHekK6K+P/30k8kYV5uRFzH/8P33Td66tt08iLGHU9vW43Q5zAX0AYAYcrzhBL0vPvf5&#10;q5Q0PbUNY4bzBc8jmNsAxj/tldqG09v2gu5n8UyfARjbz6Ndam9xSDECNtL6efst7/et2zeaex/4&#10;GtLgBK21WIcHY5VjA/HmWNJxBXA8A7Qf2swDyWMqrPMZRSVIOVpmWi87mlskezNPLichT21bSNfR&#10;FrEvUduOB6e2PZZT2774OHNq2xGobXrjnC+GsWe/ALk+0v4F2Kew5d8CSm27cetmcz/m2v1H95sP&#10;f+untoF+e+e+j7FJ1Dae2nYKmkmsA0ptO0qxPNzxeJ4cHLW0QZzkdhCnXh7uHzYHu26zn/R7u75W&#10;7CV552XcXw4O07Xrj3FPidPZXi2kJ5JFj7+fSultR1v53IU1k2sRKK48BVJpblgr+HcWwLjh3sH7&#10;F9ZSri1KbQPYF8jHONvcTwnQPjJqG/87Duiiu1AO6G0AykUaAv3LNVNllMn7MuY913Csk7xHD32y&#10;zlZutFGh40jjg1P+3v/I74/bd643N3jSbqW2ZaH113ZR1rGhYwZ9wv7SPsLn7PcStU3HIfqB9wLt&#10;Fx0/StHCe05GO9gWvNO/yihX20iwHED7HLb0iXqxblpP9altR2wYK7zTr/pXe62DQtul5UKe1i6N&#10;m0Lt1b/KirOaioqKioqKioqKioqKioqKioqKDC79i6Tct2BDjLEZh3n5eb3A94/8DnKUzG+A430o&#10;my31Io/SUwdZ9QVZ87bXZjGwj5fJqp9BnldKv7prK+Fqo20XIqxtm0N64zByil9G/dVnSb4ILsNn&#10;CfA8zbva5Opmn1NPnenzMrx1cgHF/j3/2q73l9K9ZqifVs+L3LOGWVlWKanNUH6dKNWhJCugobZk&#10;X5IVORtNqh/KOWhf9OVy/8LbME3CrDal+vfkSEDRppX9fZLekmn66EWhGJ9OPjO2IwFduXnZbDP6&#10;sSjlpTyvpD6TZNfTQMtx1q8X2rZ5p9cBLaskj0Fn7+/Mm5fFBj+tXuR4PyNf1igQ1/ly7QNPk4CP&#10;aSL2nc9OtstWT53b41p1Q72Lop8BF7n/Auct9zxgWVcxaf3Pg5KfeciaSnqkeeCi420axvi/7Dpc&#10;BFaz3/+n/9822lpZlXU7E7dLAaov5SW0Y4dyCcVyQwRd5eiE2xrhp/M1rT7AGBvFGBvFGPvcVrFS&#10;TCbFilAbyHpd6q9SHZi36DO5WIwtqQY9tU2fPM+px3a+40PvXyuRJulCxPPr0/tC0HBMP2f0YjVH&#10;sPrJOSZByKKfEzBGuFXyMuDVj1pLW45AbfveaTU7L142n/y7PLXt5dPYno1ssUM/RbztS1f72IY2&#10;TGxcKbUNFBEA7V1b7qhtpHWsLK80t2Ib+eb2ZvPR73wLPahtv/7nvzN5FdS2R76dHn64VRtlcVuv&#10;6hWw4dZVzEVu5YWO21/nhhSUxYgJjilcOvHF1KhtO779HjH//M8eZ5z69PEf/mgybA53fas5toqT&#10;irWyutLcCCqWIU6TtNPxYhs/TpXaOfC8hpjj8MPt+ji97cHdoCQgHnFiJqh2337pp4mBXvRNnCxm&#10;PoNOhdOsHr3jJ4th27/Su5RCxfsItvXy5Cxs9SedSmlo6Aue9gL60nvvvWcy6AbvvOOUHMwPXBNc&#10;S7F1GWUAoCzRp5a1n2L5OCh72M6vtC+eqIUxADoEAKrQN9/4CVzYkvwyqFuo29txUtv1GzeaX/3K&#10;qZfWR0EBs7XIpARZk0DbehpxAN3qk4/9ZL0XqSye4IZTuUijAL3igzitD5TQlQ2fLxjje0EBM3ra&#10;F06NxD2aYxuUKdIDjcoX/Y6RwH5B3i8iPurH1qKYO2gXT7hDrO5G/1pfBC3C4h/btk2Ouvlc8zG5&#10;nMbpRpz0hzmHtgGgfeOkMcDi87wbJzy1DfFkuzDeSHUETYwn3GFdAe2TQBsApbY9fvK4+SROuIP/&#10;H4KOhHVic9vpYLdu3mo+ipjjRKq3YpwvpvrjdDcA6wTmAwBKJcfbk8ePW3ogTroELQ1APVlnxPK9&#10;d941Ge2+HlRN1JZUeh3PJ2ntxPoL4KQm0tywVnzHcZ7q8MP3TplE33JN29jabG7f93Xj2p1bzVu/&#10;dspeA2rJerctH30MIGYcG3o/RexL91bGufT5RWCzKKhtKGaxfYaRsrTcJLdMuDRcKMMP1TCfTm1L&#10;iKJAbVsKPZ6blrnmzEhtOz5M/XjgY+Z1QJ8zKU/qU/YjbDkGlNp2LY3buw99Pbn/6EF7X8aJi3dj&#10;nbEwrbifheUUtcypbSfHR80p79GpeNZy/+V+s/vM19j9l7vNztOgKr/YsVPxAD217SjF//Ag5oXJ&#10;Hlus38fHvlZY6zhmFk5Te6hPn4QazxvrMf5xciNPhATF7X7cH7HuYS0g+PyMeUrqHGQ+w2A9fxbr&#10;GKjiu3EKqtUnygVyfowCHPdioO1H6SvYIwF2745nOW0v/PAU7BNQ+SI/qHJsL9ZLrBEAqHJHcRIc&#10;aLsHR0HDge/I29MnFfvO7jteuscz1p8Hb7/VvPOh38dxYtvNS6a2qXwVkZuzAGWNgY23eFbB8wmf&#10;e5Vipja2dsUkhB/6QszoX2mJkHkfUXvcl3hvwv2asgI+c+sJZJal5QK01zaqDNBGx4zKWi7azfyQ&#10;+fxQ8olY0YbvgNqrf20X3rWNlGHLNmoflaD+AZWJLmIVFRUVFRUVFRUVFRUVFRUVFRUT8Fq+SMJ3&#10;Z/z+TGUF9ZqAMXLFz4kF+3bUUrqijIu56HtyfD5XOV1Rjvd5porpaOMV1xNx9svwiyPzDTuh/ThN&#10;xpXqL4J5+ZkXtD6UNfX0Ips+XrP2Hf7VfRaUrKf9a0oOWv8cxvoZg2ys4soTkJd7ecfI7auTz8I/&#10;PYtO389bsu+g9rn6jMKsMS/Y99R6UZITtIWsvybVD+VzI1/9MyiVi9+sQdEmZFx2eupS6tl0SW2A&#10;JNnLZU9DqL6VUxtVX1ExK3rjMCPPPrYin/npZLuiLKlv08lAK+NH9LOhWwh6S4JeiH+U0JbVKzc+&#10;N7mgF3v7hPqCPMlmJgzXOvg4h5+hG6KkN1gjXKw4i1L/qnxeTOwXwbzL/bkw63PjeZ5dfw5YzT75&#10;z/+U7RWteG67F1DSU0aHcxubdv5QLg2MnE+AMn6vcqtqWg0WR6wI6mcM2MZSHUuY1X4MSj7HlqVt&#10;175TmYBP+h3K3GSH7aM4LQawT+k+XfSi3G7/TmJ80rNPyOmt3NgKW/J/IX0CtjtfJnKxnResT7jl&#10;WNo4L2C86BbfeUOrjwtu+8d25uc/+AkjoFn9+R/jJCmlth0e2fZ94NVpGifHnjlJ3scmJ//xfTnk&#10;0wjQabI/inUJaKlt6bW6HLSyVLHj2I6Lk4xu3uiobR/+NmgmN681v/n3/8pkpbahz5WeNobaxnVS&#10;bWyuyZbWuSAFoqW2vVpoluJIG6OtBbXtpVDbnj971vzh3/2jydhqvhsn5aGOPFkMMk7QMSDG3Eab&#10;5v0StyLjV5ySA0oUT5tS6tnaympzJ07HsxOmgtaKMfDlZ37yFOg/PIUKlIH92Na+tb3VvBcnW4Fq&#10;9NFHTnNAP7CeCmx/5kltoFDx5Cz4/zz8Iy8pXXoaGqhkpLZhyzBPmQG4hRj9xq3+Sm178fxFW39Q&#10;gb6IdoEex5OzIPNELfMTY0Opbag/T75Te9CzPoy24yQypfWlwRWCdxMAP89SPYCnKR4fB7UNcfg6&#10;yrI4BJUM/t+POCymtXN1w6lboFWR2oZ2kZIGeiPrjzjdJ41RKGmYL2sx5kHL+irKBT2KNEbUnfMU&#10;NIiWaprafi9ogKvJx7U46Qz3JpRtcnrHyUwAxqGNxQTQktaC2qwnoGE9SZlMBiXk2zhtEOOEp+bp&#10;nMXYeERqYYoPxwbGNulymNe8F2D7PXwBGIN/JrUtjfMfvvOyQOMjxQNt/fD9OGkolQV6BoA28r6M&#10;toIuAiCGpOA9/umn5tNP3D+2svMkO4zh+xH/G6hznMCIvkZ7AKyBr6KNaCvbiwBy/Ng8jdgaNS9O&#10;AITMkxbRbq5paNOte04nuXb7ZvPWR04zWVhabJYqta1PbUu6V020Hb+iKNynxlDbfvrWx9JPoLZ9&#10;4usb5vh3X/8yqG1b1681t+/5evLgbVDbnNJ7/eaNdk1A+BZWvCw86y2t+f0IsWypben+fNLSo7pT&#10;9nae7TTPf/JnjOePnzaPv/Px/PzJs+ZxUO+PUvyO4jS305PUFp+Caa6ke3dMFy1M58Lyalr3NuR5&#10;IOqDOYi1G7DT2eL+BcppRydfbWnXmH+cm6DzktqDd1J6sebg5FTAqEZh00U7QWKP9ZzPLbiPkcra&#10;66P0FlU2HfU4/RanuwFLKeakJNu6Gja4J5xEgEAlXo7Tu6xdcU9B78MXYO06jDoPqG04BZbg3xF2&#10;Cl7YLC0u2TMcAArk2+87jXfr9rXm+oN4NkhjZKFS23rQPkU7GAeVAbYRYxBxATB2+PwDWccSx6qe&#10;2qZ5Na7oC84XvGNuEKyD+lcaHfK260aqI+s5lLVd1AMlOQf4yMVH26JjRvWaF++sM+Yv2zUGWn/1&#10;qXFQPXy393TBsM6E6hXuraKioqKioqKioqKioqKioqKiYgrsiyR8xzRMwMVkf10WemW9im9N8RPy&#10;mRQvtVd9Tyd6tTe5Ta6blMw+o79IOuMzXqbPpvTSvPEyOaOnbqz9eYBcuZyqL9lcBrTN806XAgbn&#10;dQXoTcLkfxS4VGif5uSLdkfO5+tAr9xIJeBfwonev9D0+kUv1D6EhL6sF/E+BdPi0/OZQHtNk6A2&#10;mienv6h8bqQ2lnxSxlVOTr86WfUT5IsgebGXydN8DvpOgVzMST+mm+ZzAuDBvagfaof62eRSGtqM&#10;QWuPVy5fMWyT4slXvv5mkdHbq5VFL2kUtGrlavYwk//XAI+Sp4rXDx0PJXlWlPx0sr+flfP2ZpXR&#10;9wb9rOM/3t1PyX8n4yqnT79auWcj+p6sNtr2eHf9dExq7ix+FCNDWDEDtC/GyLNgTH8Nn+WIkr4i&#10;j3n0F8C8mqwnPv43n2Q9akfNKiu4jQoF5qD6kqxwfffZqtCmWqSPe1rajNCbZzFa4v8qj1+tUboy&#10;Bd7wCvT0CVn7hGn6hCwFLF2IyfT6i3+DxIrtArCt3KB+Ut7TyGwxx3ZSyPZy2HtXBTBl5g6On8sA&#10;tu1x++VlAHNi7tSwFGhGRPvlsvD6qG1du4bUtk9/76eGKbXtCNS2J37yEbY6nx7Ftlh7OfCepbal&#10;go/bgtNciDbii5KO2nbSnhiCGNy45hSVIrVtY625+7afFIMxyy24OsYwHrhNV9e3STZqNxckdy21&#10;LYVg4dRlnMR0tO/t3Ulx/iooV8+f4dQ2pxb6yW5+2guoJzxtzehpcUrOQmr78rq33WRSCdLasxQ0&#10;ZMSHp1khtti+b/LSUrO94XQenDC1H2W9fP6i+ayl/0D2MYDt60fBJdCT2lRGLEnV0Vhi+zNPbVNq&#10;G2hBlLVu8PEhT85KOp7gBhvQhAhuIcaWYW6xBp2IJ6DBP6lzdiLYY6fXgfalp7bxdDMdG0b7CmoV&#10;8j5+/NhkjDXS91C3d9/1rfugPrCPUC9S8HRdwgli9AOa1R//GHNtd7elKWl9QPX79a9/bbKd2han&#10;nmGb9O6+UyeePX3WfBYxtDgc+/bsjfWN5l7UZ3Nrs3kQdDzQDrY2PYY7uzvN91EuThz70x//ZDLu&#10;MygPQHvb+Zhi/+Chxw0njpGCZ4j7HShapF/Z+rDAtaKDxgfjhFu6QdH6LuhmJWobYq7UNsYfMaZP&#10;nH7GmGPLOvwCGINfBA0Q4+Snn3zd07ygtLz9yE9qQ3vv3XdKGtYtUguN5hYtgu8ff3TqDfqW8wXl&#10;YgwBGBs4BQrYTHPuXlBmUC4pMxh3pMBAJmVGqSUK2O7FnIUtxhCAOciTDbF+3rnvY2DrxrXm3jtO&#10;0wMNlqcm6foJ8BkAMeccHq6N+vxJ+6HNPGAxJj8NRcZSmgpqRcgtknxeaht0rxZ8zJhtNBH3qblQ&#10;247Smk9qWyqgi+B8MIw9+wXI9ZH2L8A+hS3XVaW2bV7bbm7ecZqkUttupDXq/lu+toBOvbjqZY2i&#10;tqWxvRB1ePn0ZfPsxzhd8fsfm2+/8DX8yY8/Nd99RXogqG1x7069sbjgdcNt6VV0JO6DS0t+78P8&#10;Im1zcyvNwZu+7qGpjAnmC+cg5g3psSojHnxOwNxUag/nKeYf5zs+5/1I7UtzCjZc3yAjAdBxbbRx&#10;KH3K/kK92Ea8c+7jc7ZRfWq5aBfXSY0V2tSuP2ELqB/1r/UEqL/38H7z1nuxlt7abq7dD0r+JVHb&#10;mPcqotfXEluVgVx8NC/6h2MJOupxGuzGWty/YB/P5PBBP1pWqV+0LMgsC9C+KMmKMTYEPqeNygBl&#10;1gtAvXTM0Abt4PqmMsY75yls2V6AedWflqVAPuZVGfaanxjWWWObrb/9rqioqKioqKioqKioqKio&#10;qKiomIILf5GEf1PBS2V9zQuTfOIbsmGyHLwWmzH6vjwiL35y+pL9CD0+yOrH5IXcvjqbvn1JDtsz&#10;epHx0+rTu/2eHcw3Kb1W5Cpw0QRYzOaYkuMu/n9h6L7wn4g2PnMMkca8J8fLfkLPz2YBcjBX3/98&#10;E9CTe2X5SzEq5PEvE4ZCBvzrZQu1H0DroLLXuF83QOtfQt9PBhMa2YtPyJpUr7K9KBfSrOC/ABHJ&#10;i71MFp/nle0l+pkwKYbxGsrT0TntjZ+Erp7+PpTtlZF79vHu+s6nv2B5cXQ+O9n08RoP1sh9tD7j&#10;1YOEakK3tJgwHXvo1Z91sHr4q9dfRaeqF3lCHXLlnpEjDUH9vNIvGbn2XiQBlyEriuNB5Hkh6x8/&#10;rd7fXS7ZjLCfUdZU1Gd0pi/Zi36SnARPZ+RIF4AtCXPwOVxaem2JBJxX1gTk5KuYJkFtSvG8TOD+&#10;ouXOCubVpHqVZ01jofazyiXg87GpZK/6MbLNr0/+X3927QClB4FZ9dymVQIrBQxlrXALyHH56tVp&#10;tyU1oa1D+lxr01K3EkgZMwjVK0slS+iobXgFtA4X0ndFmS5TrqFAScvV38At/aenDU63IjQOWT+9&#10;+nT1tPiT2pbk0/gE8V6JrfW9PhqBsfa6lXHeQHxwEpUhVUciMjdcZv11XF0WLrP+qH6W2pb65MVP&#10;TvmxU9uE2vbFn3yLPmxwkgrQo7Ylpzy9CKE55VZzJM6LZNNS29IYZhvxx+pKbEHHVtvDfd9KjRNF&#10;QC8BQM344Ddxeheobf/w1yavrq8194Taxq3pNgdl6zW3o+v4t3EoW1hZn1nn1CgklwsRaaOoHHsc&#10;7JS6A6/D7s5O880XTuEBlezPH39i8unxSXMSMQHthnQek+OkKpzktbEdVK8U745KkEqNE7Ig4zQX&#10;E1PCqSqUl2NdwikxSm3jKXJGbfv0M5NxUtVR0KZwmtWHv/LTypTahliS2gbwHoF48wQrbP//7DP3&#10;qTQ39AsSgO35PI1L5aF/3u/Q50ox4KltSnMD3WklTi1RGprKOn5QT9Kg4JOUK5RJGhTeSUMDLYCn&#10;zsGGYxLg9maj1z31eQRKFOuJbcwck6DuvfWWU5AQ53ffd1ofqGZrQW3D6TmMJyhyn8Tpbzj9B2UA&#10;qBupbeijt+V0M57ChpPfWB/0BU9/g39SpWxexNzAfEKdADu1jX2BMRZ9ofaGGAO4H5J6ubK60mxd&#10;I82km4Mok9Q/jL1vv/YT5RAf9st2is/DB06lQfmcF4BuKV8Nn4grKIUA+pQxh450S+2vrTTe7t2N&#10;kw1TvEHdAVZS3beD6mKTR/q0pW2m92++8vEGagvLBXWMsQIlkOsbwDqjfRwDGMuk46HtoAMB1q6g&#10;oel6ZTYpAfic9M+N1JZbt52OBDrw1q2u/gvLXi7i3+u7gM7H4drIOmtetZ8fUrmvjdqWhMW4F4g9&#10;7lPLcV9DLq6ZJ6C2xQli405tA3XRx/BloNRHAGXY0A59pXm4VsOWfWongQa1bSONqeu3fS48ePth&#10;86u/CmrbrZvNg1ivFpbTfYeUyTT/loJ2jYiyw0rUtt0Xu83Lx04N++Gb71IM/R7xY4rnV599afKs&#10;1DalrW1sYA4G9RXtijaqDd45d5QmpjHRuaZzFusA10zVK/0Neq5jw/gTqtP+Aq2N9y8F5nvXxo12&#10;ncGayrVCy9X6A+x3tI/rMOpMah5AG53jOvfVp9b59oO7zYOg027eudZs89S2tPZwnGi5AMeqxqcU&#10;K4B1A3TMXzVo3ABti7aRstqXYmXvIWPs4J5tML2LQ+TiSX8A/CNR1s+0bsSs8hC5tut8hJyrJ8aj&#10;1lNBP3hnXswP2ql/tVE/ao93LTvnH6BeoXnhk/NI66/ovFVUVFRUVFRUVFRUVFRUVFRUVEzAa/ki&#10;Cd9sTUpqM0bGleoryjj7XeP8oX1BeUwaYz/G5iLptQDlDMq1siPNqu+liteGth8G8rxw2f5L6JUb&#10;L5c9ASV9C/lXjf6aM/sKNLWsAcbYzILhv9D04nNOuZQuCnigF/WpZeT0k+RpGNuj8EaPybu9XO70&#10;OZT8TyqX9Tff0pacPMnm54aOvdy/FDr6etYfTZjalqLPPEp1UG3RZsayxkLbOLW9Fb9IoMfZ65cx&#10;Hsb4UZt5yLjM67t0EX36ldcXZE2q94tIE9CzvwDUT0keg4vkrZi8nl8knsyL7J3cJbUpyZpUPy9Z&#10;k+pLsibVv8myJtWXZE02Mj7//3zuFlgZun23CfyeKRl2YoJctHt2k9j4tivVpzJsi6dD7O3trB+1&#10;t0o23JqY1wOrma2VgG7fKm3lKulLMoE6EAwmZaKkVwz1pbqVZG51A3J1xlY0bmUHSn5mbeOJd2D8&#10;dkB+ddbNmTYSJf0QWs+5IBXbekx1WMxVI+nYFPtYLmbSJ3TUyITz+hH964Zu8Z03MASmUtte4tQ2&#10;P7kJ1LbP/+indw1PbTs57LYxj6G2nQRVE9BT2/LUtqXm2rZvz8ZpU+//5n2Tt29da377X/0bkydR&#10;27g1FPNMqW2cA/ic285hc5kx97HkkUbdTo+8bqC2HR36VnOcvPTtl0Ftew5qm9OUEJOToL/hpKd3&#10;SfXa2mreC7oTYrl53U86A3WI1NfUsJbaZq2OAW114HbZFI84UMtObTuIbfkYA19/5hQn0Gu+jBPl&#10;sO1298BpU9euX2t+FaeJoa9+9ZHT3JZBd0qfASiSNDrLG6eMvXzxsvkiTlIDneqTT32MYfv/sxhj&#10;6M97D7x/IT+457K1N40JoOc/xerg0McPKAZPfnJ6FNbjHx/7yVzY5n/rhlMzjN4VJxCtJ/nObT9F&#10;C/S94xPvF9Cgvvw84rCTYvKN06yM6hL3AlCfbscJXCvLqe3b3he9mKe6Ib4Axh3jYH1x7ONhOfXV&#10;VuTd3NhoHtz3k9HQ9tt33b9R21JdgYM0Z5+/dBoIqGB/+pPPWfMf/WjUtntO0QLdgSffqR4xRx8M&#10;AdocqXzwx1PJdPzgfsj6YA5yrumcgrwU4xD0yrVNH5/IB0oMAFvUCUDfsT5GbfsmqH9p/JBqAVtS&#10;EY3mFrFCfbgOLKb7AE6nAzD2SC1Bu9iWg1QWygC0LfDBU/lWQBPL9KmdkBinIiLmvO/DP0+C03XG&#10;2huntoFesB2n5g3XJa5dGgf1o7HSmKNP6EfjsJrKvXbD56NR6oPiinYsLkVjEnjfVz+QWR/qAOvT&#10;VMZQVvv5IZXL51hUlzetVB+KkFskuX1MTsO0ewTGK+QkxOP4BGpbQoQH830up7ZdRWqbnNoGmuS1&#10;mz6GH4La9te+/t9Mc+XBoynUtuSaf9eA1nZM2lSqA/8bh8Pdg2b/hd9fvv3y6+bTPzrF+3vQ3P7s&#10;NDecencUdELcV0ltOzl5ldZZE1M7kj7+TlHa2kpqy1qcKLcEmm2sD2qDewTpbNDr+qbjXGOIBGDs&#10;U8Z85XqFucz1QWlu2hfqX2WAfQcdqWqaV+sJWh5PmtN2DeuGNRFQPwDLUmobxgX1ag8dYwh/nPta&#10;1q37d5r7aawAW3dvNNff8ntupbadhcZZoe2eJPNa5ST4e8Kr9Mz5KvrF1rQoS9dwgPFUP9qneFeZ&#10;NtqPbfkJasN8gMpqr7IC9WLdtCy86/ihjdYZ45Oy1qcE+GdM0CeUtc6YRxzzOv7Vt9YZfnL9q/Up&#10;+QRaP/a7oqKioqKioqKioqKioqKioqJiCuyLJHzzZGkgJ8HTGBmXOb1/EAlv1JfkeM/pZwTbMi9Z&#10;k+qHcgm00aT6y5IvA63/ePeyOtmv5wP1OY+k9Rz6L6H7XG3H2PfzJsGTyf5mGCNPAcuZZ5qn3zGY&#10;xRZQ+1Lekl6hNpSHOXI255HfBKAm02rDOput1L8nx2sS1KbL6++tH5EJ/7eOPOAPryHyPv19qLdP&#10;RN9CCsa/krWIf30hurzhD0n11JlsVvbq+xcULvqlKkY4KmfO1qcP/aDsqPUj4L9UDVHSA22sBijp&#10;iUk+syiZj3IjRlLu2HZNa4v6nITOT0rxBkz1LxgTt4vYqL5nk0RW2ZLUeYxcwqz280AqJVsurlR/&#10;EXR+xFcS1X9J7tDvo5z92DQvzOpP7SnjKqefhM4mfEyxV6j9vGVc5vQql1LJ5jyYlrc4rycgebSX&#10;yeJ/XrJiXjbE2DaWQP9j05uGUh2nycWkNniFrHlLsqYx+suQS0lthrKiZEO5lNTmIrKmMfqhnIPN&#10;kM/+zZ/CAm+d8UJs0YSu9xwwQq9+uo1Pnd7r5Jm9gr49a4xeUVAbSgveGFnBrV+oD7eRDQOreXVL&#10;GwFb3bpJGf64XRPA1k8A/rhlFCj5LNWBsn4O6DY2bo0Dcm1HXm2vysekDkGvZejpeJktc1ofyHpd&#10;qkPJJmdfgvpIF9328tPkP/oCJyhtrPsWfYCUNLT7gCd6pHwsFaeHrMU2XfjkkAcVhZQW2OLErxZB&#10;rQKypwSK/54+IXcqn8ZH2zhGngSNrfZjKealfinJHRaaRVLJUtxO4oRBbDN/ESeygWb19adOO1Jq&#10;G2gg38cWfT9xrNuij5PDANDXDoM7B+rHSpwwpdQ2xAR9BuCLg2VSCTA2Yhsn5gqpH+sb681b78cJ&#10;VreuN7/7D5zatrYBaltHaSHdA/4Zd8RSt4ITaDupIogT57vmnS+iT5NrflkCqs7Bnm/jx0l5X8Qp&#10;aTj16U+//4PJiPNpUKKwZf3DDz80GSdw8cQ0UMm2b/hW9ldwHX2BVpxGsYj/acd5bsc25tz6iscH&#10;FKuj2HIPus+XQSUAvebPf/YxgLhxLUW8H7zlW9atPu/7qW3YYn/nntOOAM5r5COlCzSvvaBfnZye&#10;2AlhACh1XwXFTylmiAPiBaQe8rmagFaQ2pY6sj2ZLnWiBwCi2KOe779LSmAaMzyRJ+UFLQ2w09B2&#10;/TQ00BEe/+g0Jdw3Xuz4KVo2bmM9x9hb3/Sxp3psST6ME+5OENu472hfYGs5TvACME6vB20EOp6q&#10;BsobqIwA2kG6KMYvKBOUSZ3A+OW9A+OflAeMcZ5GpPNFxz8oF3pSGOcI+o5lQSY1w9YQ2XpNwGd7&#10;v0sy14elNFY34qQ2bZfVZ62jYHCMIWZYjwDVY43fIF0l+cQpa4CvJ2fXT9QT2/oB+GC7MKZwWiFg&#10;JyrG3EfcGJNF0EVjDbHToLhWyLgqrhkoPuqDuujanpM1nlbn8Kvr0rAs5p3kv30kRDzimcFq33LA&#10;3mR09bSYtw8TQm1L8J5OSB+3esiv/BPLFUbuwa0wKkhtwxA5CXvYor8NSd+GCnMr7mWnx6mPguK9&#10;v7PTvHziJ/cpte2nH35svghq8OHBUVrzu+dPBccqoH03Rk8Ux+EFkFqY4uN+N7Y20xrl69L9R/eb&#10;D3/r96B79+83733o6//S6lKzsuHzBc+txxFtO/2NpwRa3zGGJyn5vD7cPWwOXvo680V6BvnD/+/f&#10;mfztV980n30c96AU89Oj8Jm8kNp2fIT1yue4UttA7eIpZgvNSbof0aaLJ965XkHm3IeuXQdEr/Y6&#10;77C+kr4KW669WC+5ZuKEzZZam3RcV2FLSh1kfZ5pkWIIerOJg3rybxmts9ZN1xBdW1RWYI3Uv5U4&#10;3uCbz1RYS7leaRvxOeu/deNac+OOj5nN2zi1LajlWxvN5nVf/9Ue9UEC4B+JyM2FYVuYd4hcXmCM&#10;ntCyLgPD+o+pD+01ViqDVk8bPOcstyf25qltkHXMEFoW+pyy6vHOPOoHMuuvNqgj82pZqAvrozLK&#10;pR3GO8ch3ilruRjDjAPGJsczZH22YR0wf/GMCKBMne/0CXuOecxd+lS92qufUnwU2kaNs+JsroqK&#10;ioqKioqKioqKioqKioqKigz8iyR822QJciSAepMjAdP01LUJOiTRAdSbHAmYprfPJOmlIqcDpulz&#10;n50T+CaP3+aV5DGgveVhGgkta5qsSfVx4cnkSJNAG01vNM5+w96ibXs+Pm980yrOBe3rXxZ8LJs0&#10;tY3dvIh/xDHwX3RyUJ9dSX2ovidPyTup3BJ6PkMe+p2GXqmzV0HQZe67yTtVbc+i9EGvk+IdKMiq&#10;Ln7QN8rjHP0yFZfgsxeenvvu4hJaYsiNw7jwNEHO5o13l/M2/ZS3qag4D3Jj6bWMJxQRxeTqMEk+&#10;L2ZfE/I5hvevUj1zsqYxepPj9XOiWLcpMl6XgVxZ55EvG7lyX1fZYzGs1zQZVzn9rLKmMXqVNal+&#10;kjwGpbwqT8N5nm8vE2PqYxZf/us/ZFuoDmaVp0GDOrOMFEW5Nr4Pwy+pQo4KBEzTD/1w6x3qwNOg&#10;YCQmdjoR0Z7SJfb4n+lxyhQAGgGpE9jOtxZb4ICcHwPrKeWW2qt61IFb6IGS/1av/lPeU/fW89PT&#10;45f4vAxMG1eoTwmlvK025V048fzoC5xeA1h7wy+28nGLrJYF3zyBAuC2QNhz+yJsuMV3DCa1JYdU&#10;y+iJft6SPITGJycjr25lVBvFND9APu9CS23DHDkJ2tQkattnf/CTU0Bt++EbP5XGThyLk1MAUldA&#10;2zlk/6Y5tBxbu8dR205tmzuA7aDXtnyL6S+D2uaAa7r3U9u8DnZq21dfmwx61+dBc3Nqm9voqW2g&#10;ZL3zrsvY6r4ep5ilxjQLq9EWpDiVyePfjStiKdmvt6fmYTxEfXZ3Wxrj7s5O883XXjeNDbbf377t&#10;J7Ag9g8fOs0N84+nxgAch9imy5hr/DXmmPfY+g9gTnMdgC2pW/CT23KPvub6gPFAWccATrDCCUOA&#10;2sMH8gAol/7xTqqX1kft1T/A+qCNnMt45xql7YWtUhJYH4xHjmf4J0UCuUhXtPrItmrMTwC+0d+A&#10;1U39h0+j1IXPVIm2LSmzvydYnWOrtp06F/W3fpS2aB5SgdAuUvzSFE/3u1gfUgt4AinGLfoDcIqf&#10;x1BjBdrZftA/VY97KU+PtXaxLUJPs/cQkRcJQP05zkFt4xxUapvVP9YEO50tTp2DDz2hMtwb2O+I&#10;J+hwLvb98PS6nh72ETfUjW20cWKSyyW05SbQD6D69nkGbyGb90ptA2vt3NS2V6C2BZ1qLLVtf9fX&#10;EED7aB7ypHFyXmjMcZ/hqW1jqG2Y61lqW9LF6mBzkPTto73D5nDH17SvPvui+eO//b3JOPXu84jn&#10;KyxJviyl8Z7KWvKylNrmJXpZWJu5lh4fg9Li9xFgMeYC4se5A5nr4VBWG51rlO/cudO8/fbbJis9&#10;zdaclABQxXHKJoD7Ce9ruA9w/UedKSt65UKWdaZdwxO0bvgMwNrF8VGSsSbxXoZ7rt5nCdjwnoW1&#10;iusVbHl/1LaAvrZ9y8fM1u1rzfUHfv9d21pvac7aXtQHCdC4AbmYD9vCvADbDsxD1rIuA0P/0+qA&#10;2LC96C/2hcpKbdNT20Bz438LAN+5Ma9AmblytT4qww/7SGXmA9QeYBtRPu+PkFkflEt7jDGOQ7xz&#10;3KIcljUpPhxXWgcd21oH9Qkf9IkxD1+A6tVe/QBso8YEoF7bqPUHaNPlqqioqKioqKioqKioqKio&#10;qKiomID4IgnfNg0TcF55TALOK6ckYpuAeeuBrJx+4Vs6fns5Qsa3evbNnqm6b1NLoA2sOvvQhewf&#10;RipBP0c+y9uX8/7tg9ZmajlXHf7l6kwoxup1wYrs6jBN5vWbhDe1XkNoPXt1xhvTlUNhXBTmQvwD&#10;hEPkoXnyaC+Xu9CoXILWR/3kwH8RmQb1k23vCGhZY8odWzeiZD+rvoR51hnRmz2C48H+snLO2V9l&#10;zBa384B11voP23J+2d/P6OP9jL5kX5A1ud7TvABXmireUGgHjZKTwIHSk+ecBuiP1SkyfkQ/Bmqf&#10;l/2d+hLU5ueQLcXrdUDLytVnVrmYSvYz6s8jv1agTJar8s+FQn2KscL7QI8rtZkm83qemPU5SnGR&#10;vIp5+VG8zrqZxVf/+h+zvaMOZpWnQQfErLKvTf4dGMRTUsnwS6pwudS2ZGWGjmnUNmwHOzrwbZlK&#10;bcMW+ps3/NQA2B+f+vY2bGvPnQoEKCWNW9OBtlz8ivrDJ+k5Bmmv+mn1KTMttFyLP7dPix5gHaDl&#10;pjfYW54MZh0ztCn5K+mBkv8l6eCV9rRB9LX0nWw15BZZbRd8c9shwO2O+Jzb/2DDLY5aT5WHyNV5&#10;mFfj3FIbzuGfdQZU5hZHtEO3E5fiqfoxcoeFZiFDJTs+PGp2gtq2P6C2ffqn/Klth3L6jFLbYne5&#10;bWVXatsxeAMJFkP2V3qVqG25U9uu3bre/PV/8Lcmr4La9s6bT21Tb2j3UcQhFdTSJXA61YunTovY&#10;291rvv/G42wxiW3/2CqPrfMA2nQ7ZKMMrHkbTWZ7kYLaZu0yKeRoIz5d4dqOPom6ge6z+/yFyRiP&#10;OEmO4LhCzHgKGOYlT8ZBzFsqlsRSywU45uGPcwF9ssvT3NJ6wLmAbcOkAEDW9YGAP6WG5U4oS4W1&#10;ZWm5AGX45HqCd26HVj2Q86Nt1LqV9ADjCTAmgMqkM1tZsf7jtDtSzIx6FuME/k+jt21+sZ7J38qq&#10;r5/ws5I53dJOTow2qh+rc+F+pPd33peh4bZ5s406GMWSudGWOCmvZ5/KJ617SKmjjLosRH0A1gH9&#10;w5MfU6Wj8L5P8xNzHzLpvdbu8In4tPFPMtuFePOEUECpfO14SLFclC3x7Zb79PlqzFPo23sZysqM&#10;H6CrQ1eWwiy78GdhvSVZU3GBpG/5Wm8urP5RTxt7rHOKk0ZEm9XqIb/yTyxXGLkHt8KouAi1rTl2&#10;uUdt+/6H5ssctW3/MK3v3fjpPRsLdE0oyYqSfh7AGsBT23A65TapbW/dbz74rZ8ieu/B/eb9OFG0&#10;RG0DjWxpJeZI0rmUbNKc4j1u/+Ves/PUT8z8+vMvmz/9Oz+99Ptvvmu+iFNEjdZ26u1dXlpp1lZ9&#10;zT9OfXEcDx+g0Z9GH+lcO311ZInQsI2JeTsfE3IxB72bJ6vinqP3RK4PuL+RLo1Tn3hfgw2fQ/Cu&#10;dGYOSYB10HViKPPa1sOQJ+kJLRf3Yj4jKdAO1hPrMZ/bleaDeHPdW9/ebLZu+H9TcOPereb2Iz/R&#10;dXVzrdlInwGwV2qb1hMJQLwZQ4BxGNpre3J9BJT6d5o9fKv/eaPkW/XaRo0/ZKShbPe4sFFqG54N&#10;eGqbjk+VgdJ447XKw/5iXsil2BJqj/Jz9cEYY7swBjkOdbzBnn40VoiB1nMaSnVQPxjvGmfqtQ7I&#10;x3ryc0JjQlnrrLLCPVdUVFRUVFRUVFRUVFRUVFRUVEyBf5GEL5iYFDkdME2vn/F6qAdyOmCUXi8o&#10;pyRiD+fVA/gGLr6Fw7dxlkRW/SQ5j4WifSvjJ6f3C09jAdOceUk/BsxrKf0a1k2T6SMpTBc2KZXa&#10;S1nTzHr8UBabSXIJJftZZE1j9HHhycS8DWVNqp8kX3VcpC2ad4x81XEZbYG383q87NjO23/uX3EA&#10;lcdC46b1TJK9ijhHWbOCdbA6njeGE6pJn33/oRvq8VOS4wW0+gmyomRDGVc5fU/GT0aPq1avNvFu&#10;stqIrAmZ83Ipb14/Ju8keV6gT3ht5Tc4aZ3jwpOJoY93t1FZbFRvWTL6nv2bB9ZN01B/2ciVW5Qv&#10;vzqj0KtbJPzmS6/OyrTP2+jL9FpWttxxKNmPKisj4yqnN3mKT02qH8oKaKgt2oh+jFzCGJsxoB9N&#10;qlf5MtLrxJhHmPM8U10m5lWfi/gp5X2dsbKSvvlXTm3Dr1dSNuk/9mFsNQfG6Fs/6YLbnvr6jkaR&#10;hqxt5zWM0qcUflylG6s6WQM5q6zgljBMLG6VHMoKbjkDVCZ0kqJMboHDtjFsLR3K6h/23OoJWU9S&#10;aLemJ7AtyMtthEOwXUCp7TlY/F3098hqZQnNilv3DTJOSBUEuEXf2sjt2eIHBTAnxgPL7esT5GKa&#10;HmB78Xst6AyAxo2w+nArJtoVnw1tVM+tivCn2wjVRsFxovYA9WqvfkBN2ietxl6OoX9FrqxhuZTR&#10;jp+L2rb39LnJ+7u7zTeffmHyDqhtf+xObSO17STlU2obxxuG1En0fInaZvQWmSPLC2frg5iR2obT&#10;2d56L6htt683f/Mv/t7kq0pt249t/Ch3hf2e4nFy4PUBze3lM+8Lo+QcdTEhXctOatuM9uJXUNhA&#10;xVgO+gz0r6JfzCaGA9rH+ZIumiUuG0kOBoOXC9pGyMb5SBjGTbcTUwZ0HuXiqTFXGb651V+hfrT+&#10;Q/8617g+Q15i/6ZX21x7BZIQ4SnqgRyl2sD1FnWJzGP8W925Dhf1CZEZp/TwpDObRxKHFJRWZhsB&#10;nMzXQu5B1MO/l4R5jVPMfF57uV3eMX7UnhbqH58vRr9YlU1KwAWNktyxl1JMol02R2LugMZ3GOsw&#10;1iJS1eyEmgxVDeOl5yfWGVB0SYXTU9sArT/bBT/tvRIqxgHtirGBucDxbHK0F3N2JUNtw/gkNRj5&#10;+IzhevETMsol5Wo4ZmwcQMav9hkgxTPEV6nutDGrlq/15sJa2NYT7yp3YGuhZt+ZHA+vZs042G+3&#10;Qm/mqW1dn8KorUIaJwuMc4/attvsBD15ErVtf6ejto0BxsEswFiZJ9KIaaltqxvrzdb1ayb3Tm3r&#10;UduWm9VNH+egtp1E9UvUNtzzT4Mesr+z3+w9c2rz11981Xzyj380GVTvzz9xattpivnpkddHqW0n&#10;J2ndi8eKk9SRfN6weRQxSbM3/S0T6wNGgYQWp1i1CBm/e/EUG9p7TRx2atujRyZvpnv1jRtOA8S9&#10;cSPmNZ7veNomKNrtaZv22wHKUTvfgbYsq7XB1rQYh5B5TxzK3XwvQ8cYZTyj5f6WwT2WdVP/ao/P&#10;ub7hOQ30NuD2wzvNg3fjdNeN1WZ9y59hYK9/l7XrmNS9twYmsJ7a3vNglvk1JpYXRa4+Wi5kXiPe&#10;bLvGX2WNJ0byUqx7KIdjG7I+O6mcW09KcdC6lTD8nO3FO2WUqXWjHn+j8+8jHYcqq72OC40DQBu1&#10;VxnlMw5aH/Wp8Ve92qsfpX8CLEuhdSzF8myPVFRUVFRUVFRUVFRUVFRUVFRUZGBfJPm3yvimiZJ/&#10;63R+mdIkuZR3jOzXBl4OE3BeWROAb+Himzh8IzdMqi/JvM4hZz9POQlnk6nP2g/TmVhk0NoWZMue&#10;0Y+T/d1k/OT0M8vpaka5hJI9ZU2qL8maVF+U493lvI2mMfqhfNl4nWXNCq1bSb76QDvO0Zaz/3iR&#10;RYqUvfoypbPlql7lDvmCc/+aQqgfyvoyfaF/KVsS+2mYWB/6n+gKH/brgOtOVn0nm5XK8TKbVk6/&#10;wwaXrYxPVB+vSejlHWMvVr28lOOd+hxKkR05JAvoyp1UN0XW5jLkeD+jFxmXnZ66Qerl7fQA5Z4N&#10;dUP9QK64PORj/vPFnXUYk14HtKxzy345EbOuLRdbi+YD1CHb3oF8ESQv9jorewJUfpOgfTTsr1Ks&#10;VC6BNtPsctC809LVR36W6LPTpOeo14l5xV/z5uRSKtmofl6yJtWrrMl66Kt//e/Mwn5Jn0073cyQ&#10;0ff8pAsR5SJdmQJveAVG6B3hyHS6saqTS4NxjKygHlvF9ASfnR0/zQGBPI6tsAC3RCLf5qZvoVQZ&#10;4DZL+Hnxwk8jgszTEyCzLEC3pV2/fv2MDP9KbSPY0dOgbVeZ5QI5G1AZ9uLUGJTTO0EstvED3CqP&#10;XCtCJeP4wTZ/nvKDU+14+s/Qj443pXK0FI9kSgvkPY1Bo35MDnh9uu2p9KnxhMxtiuZTtg7ytCaV&#10;YYP+IxgrzavQshBvpRKU+pRxxrh7HmNG54u2EWAdtC2QdawqZVLbm2vLEKofI/dAKhnqHNu/+9S2&#10;vebbz5zapqe27e/tN9999bXJoIYcyOkz7bhK6TRO5etR29JYOIp2DaltS7HJHWOS1BWc4LQV81dP&#10;bbt++0bzN/+1q0xtO2n2j89Sw0CbIFXZTqqKEycRk9Ogtmk900WzxJPyUglxiI3r42QulKuU5FbW&#10;9oGmEWMgfdBS23BvWY1TvbCFn3RUxIxrJurDLbsqA7gGNJ7DuOpaRxnjgvMaKPkvlUUUy022CxE3&#10;02pMYr3CethSxhD/iA9mOz0hG08Zg0/2herVXv1D5jqJt6iCa3iRkKPOmY2sySibaP0k/+EdFyG4&#10;HnOPaO3jHYBOY6v+ecKLgfqBf15Ze+MzE9vSUvzDP9aE4zbOKW/IgJ7ySQqJUdhiW/thmh97aW0C&#10;MCYPgg55uH/Q7L6I9Tn5s3pARh+yH6GPvvDKqRwiPmdeezkQm9V1X9NMF3Vz2cSkEjoAZI6N1G+k&#10;WMJG5zLt19MadvP2LZO1LJeV8hYxTHVk7Sz+bZ0TYpwk8+TfZax7p+T/wKpS29JcTNeRAUMkGL0W&#10;uJbaJn4wLloK8IDathuU5Imntr10KtMYsD/Hojf25gSsVS21LY3HjWt+AleJ2ra8Bmqbj9sStQ01&#10;DDZ2j9p2cnDSnOy7/N1X37S0eqW2HR8eN0dhs7S4nJ4neX9PDqMj9dQ26/OIyeHRfnNwFM/5SY85&#10;GWKaLm5jpy7GGpVWq27dk/HQ0wPhZ3trqz0VeiM9v1wLGuB6eg7aCqo+7i24xwA4HZVUYui4Pmt9&#10;TOPu7TmUNjaXReZYUVnHj46N4TihrPa+VnAydDZYi9q1KwG+hoANn6WX0/PIapzid+3O9ebWg9sm&#10;r6xB361vtB+WS5TKxTMDnydnHf+zzq/XgVw8gZwe9de+LskEIkNqG6A+c+MByMVTfSrgjz51HKJ/&#10;KOf6dizUD+qFMTGUtW6wZ3laH4XWWQEd266y+ii1RX1qXj11TjGsF/MCKhNne6SioqKioqKioqKi&#10;oqKioqKioiID+yIJ3z3x+6ecrAmYpgemyZqAWfTD1GKoPK+sCcC3c/ENHb6p47d1F5GT4MnE8/tp&#10;5XgfJrUpJbV5nTKucnp8kNMX7f3CU7Iq2ZxX1qT6i8iaLqQXuRQ3lTWpfpJ81YBaz6v+6icvX7yM&#10;Xzq6KHnMGLcx0evsLwfqvyQrSjbzkf06h6w9fnL6gXzZYFkorS2X12bRoWejcrxTngXqU2X7bIQ8&#10;DWf//e0s1MZkqwiEcXWgbFfQhT4LfFSyafXxbglvmXKLen93vcoF+4GcBE8mqj5SxS8C7NtJ6XVA&#10;y5pVHgPaj88xDxRWHVHrxoDeJoFC1ovhUpxmkdvxMMQYG0XPPi9eGDquVD4v6GNautrI98Cwf7Wt&#10;2vZpek2atyTPmsb4HCOPScAscikBOXmMjcqarLc+/zdObRtCO3NWeRpQODGrjBW9pdclud0aZybd&#10;JqvcqQfANL2UZKAFtqU9DxoatoM9e/rUZGwn24uTDoBVoSldExrazTgxAXFai23hON3lxx9/dBk+&#10;n/tWZJS1E5QNgCetYLvc3Tt3WvnmLd92jjpyKyZi1Ts9J2LXa5fGEyjEh1tqgWWReUrL8clx8+RF&#10;nOiUfGo/cTzgXSlUSu2hPdqbO7EO0HHFraTQKe1Lt5gS8A2/AHxyC5/qEZTOu8cUgH9Sk9B3SlMi&#10;4I/0Rvjj6U6w0S2GrD90LFf9aExQFk/CUr3aY8vxcfhBHV4IxRLbvikruJVxWBZpdCrDRseSgm0Z&#10;QvVj5B4y1DZQyvaf+VwbS23bexnxx68oypa4oEQVqW0YGxwPCaS2WX8dOu1LqW16ahuobX/3H/4z&#10;k6/qqW0Hpz4vUC77HVvlV2IuGMVHaDgd16KP9gRGpNhab3JwBrDtHdQCInviGLb/o4wEo/wEjQ5r&#10;0vpSrIEYq2s+VrENX9dJjnOAcxng2NNYQuY8HeoJtcG72tMOvlkWytd1iXq1hw9SqLCOrgT1z8an&#10;5CUwx0mvwxjhmmN+Yk3TcYUyOZdV1jqUZEDnKeuvbTRE34GCzLV6aMO+UN+QNYaUAS2XeaHTeKoN&#10;MfRPQOa1yjbETEI5S83aaqwJ6XNQUACzDRkl8qRRyKS54UQ5UNoAUNh24tkAut3oo73d3ebpT49N&#10;Rlvbk0yT74XwD3DUuv9oe0q8F1te1l/kpZXlZj3WJdQfL4CfA6532Lu7jAJYchdz6Hl/xxp2O543&#10;lqWslTTWtrbjPpVsOW67GqDcjuqCfuv555pgbWFvJNtKbetR247TGEm3NgdiSCqT+QwjjCX290l6&#10;D2rbQbpvlqhtX37u99ODPVDbuueWHFRfkhWqR5/31o05II2YltqGE0HXt3xM3n/0oPnod3lq29qW&#10;r4E9aluK5bJQ25bjnqXUtoOdg2b/hcfnp+9+aL75/CuXv/+x+fZLf/Y4OgC1ze/diwtLdnKbwfrZ&#10;/WOqt2GBOubCSXOc2uN5Xe910LVUZY2nymoDcK7hnsD/UgMyn0lUBmiP51OuyXin3Ov3eAd61Lb0&#10;ztkPe+YZjhOWpWtCqf5412chBfIAsNE45Pyrn4XlZB/9vrqx0qxvx70yrW8r63EvlvpoTBT4PPec&#10;jHsyn/NhU6o/ofqSrFC9tvGywDgPofoxNjkoxVsxKSa8nmRDIDaMj/Yj+kjHuebJQftf7TGP+NyF&#10;cjhmtFz1rWNjONcUjJvWE5gW80ntoD3eKat9SYYt26Ky4nJHYEVFRUVFRUVFRUVFRUVFRUXFLwb2&#10;RRK+exom4LzymATMSy6iZDRNr5+98m9A+Q3dvGW7gm6gnyQnYSb7Vo53S6JXuWc/RsZPTn8BWZPq&#10;h7JX3MUixCbvx9/P6ucnK0o2b4JccRalWKn8S0Jqlb1M1vaqXl648jQJnU3Pp8gldOV09uZtTF6x&#10;KcnpKhKQl0t5KZeS2pRlscdPyJbi1bcf2GT0E2X1KXIJakMZV2N8ziqX0CsrZE2qHyf7+xm9f+Sp&#10;h7P/8nceXMQL/wURUFlR8j+xXGu3Nzgbk6Ls72f0+MnpB3LFLwvs25+jr0vlluRZkcurU7A3HXuT&#10;rbvoz8GSvsOY+a4o2V8k7xhg5zIxJmfJf6kOs9anhJ7PeHfI1QWL0nGSGzMXAf1dlv/zIFcfTSW9&#10;pklQG82T05dkTaovyaWkNiprGqO/DFnTRfSzypps6nz2X1w9alu7gCV5hfuATd9tsprHqXNWbmxB&#10;x1a0Z0HjwpazJ7FlHScf7cgJa9wGjy1gW3GiBORrWy4jTmsbvp0S29ZA3QHM5zOny4Gq8yJobilD&#10;S3/ANsn7d++ZjG10N275iQwA6SHYUt6eepb88zS01OXeNgDtigt7k5Cw/gC2exIrQRECSEtBOU+e&#10;PDEZ3nWDXruVNNWf22ghK9VCt/nlTq9Te8i6jVB9Uq9AbEkXgk+lzlGPOnBs6RjTOqOs7W3vO7VB&#10;fynNRE93IuCH21+H5bLtaoOy9KQ/3TpLe/g5jJO2jJoUp2xo/2o9AW651FhpWcNyaQM/6guf5aD6&#10;MXIPBWrbwXMfA5gf333+pcl9atteu728T23r4pCcp4HoMZxEbeN8AVpqW6oLT2UqUtvu3Gj+/j/8&#10;90y+itS2U9tY73EAeIIVemqZdLNUPmk4PWpbUrU9murMk8IgL656/TE+j+JUJpWRsT2JJtm38xfl&#10;oAyIqU+PgjqEclZjbQe1bSOobXaiXNAPZ42T2mucVY85h3lOmXMcsvYX5yn6XeeUzn3OX/MT8xcN&#10;Y8xxgtZG0DTUJ07W4HoI+qxSoVkfjBdSYhFLnuYJH9eu+Uk9Y6HzVGW0h6AeddiPUzuTsj0FDOCa&#10;o/HUOKge0DWK479kP0aehIU4yRFUlJUVXxM8a9deUthQH9YNYz4ku68exD1FqW0YszzB7TD1z46c&#10;2sZnCbyTjoRnGZ64hHv4arRd9ZoX8+g45tErVDFslFqCuDEWSjHrxSoSAD+koxpCxvjZjHFldLZ4&#10;nsEJn9du+BhDbHiCW1eDfn00ht6/Xme05eRVrAmwrdQ2e4aaidqW4sxT20rUtsegtv3ZTxnrU9tw&#10;quBZatu8ZKwZnMvzQo/alsbk2pbfZ/untj1oPvgoR21L+SNsY6ht+zv7zd4zf7Z/+fR58/QHf+Z/&#10;+exF8+wnf+49TffD0yOvD042W1rkM1vyFx2JqduGBcXEnF1cSXNhnStKQtRtOF8oI545GTa6PlPG&#10;54y/9gX0vL+oHwC+APQj+7K3niD+JiWbkixjYAj6B3J1BrT+rOesPksxsXqGemk1xWQj4pPWJNB3&#10;CfrE/Yf3IIXGVmOFeyISgM9zz3vzklFH7bvLgMaQ0DpMgvaLgnpbx8IVfNIv4o0xB+CdckmPd+bV&#10;uqHujA/6hP0ImXnVfjhmWE/aAvDBPLgP8rRrlMOyVFZouVofrb9Cy8p9PhalvNreSTGkjcZTcXaE&#10;VFRUVFRUVFRUVFRUVFRUVFRUZGBfJOG7p2ECziuPScBFZEXJhrImYJoemFl+1X2bOpPsl9MBu5yt&#10;6LP+VcZPyPik1aerTlb9jDJ+cnq/8DSQaaNJ9XHR2nvFXZwZmld8lso9r2zXULl6HCxP38/MMn5y&#10;+oH8JgE1KtXNPnPx3DKvsyhkmDlWzAtQ1gQMrzPImQOUz5NmBtodbdc45GV/b/WRJqFnL/JUJLPz&#10;5oVZLo3DQrLNl1uSS6ANrFp7/FBOF52s+tlkTSX92QQ7Mx/I/vlEOZKjf9WhpHfk/93ysiClJTHb&#10;Lvzk9OmDvFyyV/TLnQ0zZuj9S/DMhfVQaldWxo/ok+DJRLGPlwPvlH8hYJOmNXFoR4iuHytFLiOg&#10;+pKsKOmno9enIl86tMook+WO0kcaYIRJi9706s2vTi7PQLFRRyqKvmczArPa/1wotfFC9R+ZtTyn&#10;5oN5zQX1My+f8wbrNUylz1SfJLuehmTd9pf66vyoz/nJY0D7MUntS7Km1wEtaxZZk027T//Lf8zW&#10;eMxEP+8CgMKJWWWMp3Yrb3pfEmpbu903YdrpbIaMXkrycqNsbDPjqWrYlvbkcVDbkv5lUJwAekQ8&#10;eDobZFJjAG53hH49To2BT57wAvl5lAUbbu/EVsl794TaFifBaXywRU1pXKQ/FOM5gG5d49ZNgHUA&#10;aHN0fNT81FLbEqLx2Javp9dt8oSX1JaWlpLqgFPfALT32ROn9ZkcFEKUc/O6nHYXlED43N7sfFKP&#10;SjD+FoegXaCP9nZ8i7LqEQee2AWZWw015lZWUNsAfAbAdjcojfCJehOMG/KS4gQb0FQokxoDqD2p&#10;fAD16h90gLb+KZ1Gg9OU9j6APOhf9pfFKrZioizSYVRWG5TLmABs+xCqHyMTXssYb6gz6Rs4tS0o&#10;IUZt+8JPSzFq2x87ats3X7reqG07udNnFprF5W6uray5DGrbYXAGhn2XomG/re1TTm27cbujtkF/&#10;/22ntoG2tbF5ltpmp3RFHbSeRvu6BGpbrrfUG7apny7EFl/8YoZ0QWpPqoAniKmeLbVNgDovtaeP&#10;LTar0UZQcA6iXWjjYcx3uCa1TU9h07JwKtbBbpzemHSk14H+s74SfZpeS4tdrFKntTL6j7LGcNqY&#10;VGC+knKLMaLUNo4ZnbPoN1LJoOcaonkPUzxIhdZ6gr58PdZz9Yl8vBeASvvNN9+YjPGys+d+lM6G&#10;fHfipC3ob97s6M/wS6icghhCFxONm9ZTY4kVh7dfZCNVxMZD9G/PT/LBk8vUD+xJnTY54qZz80y5&#10;lHv6BKWrZ9ub1oSgth2nNWA/TlzyzJ7X6xNtSa/2xNJUFllNSm1DH70Uatt+3GvM3iVrd3tqW/LB&#10;2uC5g/Mdc2GNYxv6oJkjDjb3QmZfYCzt7fm4Kp2aZHlDVr3CNKk8R7pqQ5VaH2NjFXS26z62McZI&#10;qwedcTXuv/DzKtx4bbwstGVRTs8kZf40rQ+nLbXtasDalKW2CWASotPQAqL3XP6JyfEBevZV0Iqx&#10;fpIOvJB0bQxTav+LhpShfR5Ofb0AelvCQbof5qltPzVfBlV8P62vuy+6Z9e2PjJGdMyM0Ssw5zi2&#10;5wWN/3JaM1fjPnv/0cPmo9/+yuR7D+417330gcnLayst/e005WvXqzSul1a7OU4aqVLbFlNslyMD&#10;5vTO8ziZMc25/aDSozrsC6wrpLYpnQ2nQbb0UvziIEhzYTHWzHBksPkS9RnK+iyXswFwDQz7i1B7&#10;vLOPINO/QtcctAPPDS2irFlRGjMKba9C1zSVAbYdyMXBqL42y9Katr7SrAftEVRHnuam9rj/6DMw&#10;oXGDPfPgvsxnOdzH+CytUP+ad4xeUYrPvKD+J9UtJ4/BSoof73faj3iex39bAOBvRP6NhmdCfAZA&#10;h/9WBrDning+1PugU019nKs9/OC/rjBgiMQ4gS2e9QE8x5JKbPfeaBbGAuuJMcB5hLHA8aAyYshx&#10;iLycRzquhmOYUP/MB6jtMF9uzKvc8yPt0jqovdYBYyE33vzTioqKioqKioqKioqKioqKioqKKbAv&#10;kvDl0zCpfrzs30Z66j7LJc8QCSjJI8AyS7K785fp5aqTVKZEvaexUPtcfYoyLiP5d4p5ZPNeQNak&#10;+rFy1+D0C7pWX5ADk9rYg+Qt1aGTw/aMvi93dZ4dJZ8leRqGcRiTt7Pxd5PHFTcKnf9xUPtpMq8N&#10;EJlGQs1HyZk62Kd4D/0Y5PyYJ+rtItIkmK0btXkhRxqC+lkTMLzOIpcBKMkFSLO6djFf6EugvZky&#10;7wSozbzt8dE0G/6rD1CSAfWTkzWh8a0sNn4RaYjQ09bs5dpMerInlXFZspkN5baPcio2bV5NPb3I&#10;qh+gZKNyDpPW5E72d+pbDDMTqu/JpQ86lEywk4IYDL0WpTGpKT7wNAlq07PHO1MJ3ee9cq8ioike&#10;glw8R8iSt2+j+j5avX3k+eKiRZe371Ohesq4zOkvCvqZV1KfY+US8DFNenkjAdP8lOadojw3QwBG&#10;+Bllcw6kFtpLZX2pXmVcdfJsr76f/KsPL81Tl9eR16ucRz+gvTEwpd+BMfbUa1L9RaF+Nc2CXH4k&#10;/WySfBH0fEp/UcZHtFHZLLL6PpLWXn3MOpE6++H9tISubl26CMaWOw19P3PyiV9//lfzobYpSvp5&#10;A9vZjg47WoqWu6R1iK1ZAPXWaLFZDhvoNSC0xza0F0Fhw9a4Z0/jhLWkfx6n6tiAie1qwCK3t6W0&#10;FnQ2oD0BLdkvxykbkEnfwDYzbo/UAYgtZkqdIJ0BNtyyhvrwNDHIpF8BvfjIFjVuwwPG6OkHZZKy&#10;4VQ1bzs+xbZFABSWa1FP+LjJOkcCEE+eUoctf0+ePTMZYM+ZbZRrcSAtS/wD7C/U5UX0C7ZJkoZg&#10;sTIpINtZT151n+jWRNJMzCbaqHHW/gKYF9SSBw+c7qT9iLxKk6GMsnLlwj9pcThhjFQXxGNhzbdS&#10;A4txchbykh4CmdtrJ8m0B3JjQOsPmdcqD8EtkYDKKM9g2aIs8YHxsP/Sx62dzvaVn862A2rbHz4x&#10;WaltoJnsvejoQmkwupzeyZzQ9sImpktvHMJmOahw6BfG3PXRpynedx44dejW3VvNP/w3/8Hk9c31&#10;5tH7b5sMusd2nHBk84LjKvnh6Waqx3br46iQUsPQ7xxvXXQcEcE+klGrT3IX8by9xQHxmoJsWYKJ&#10;Hrg9GL+02wtgWTqmtE/TRbtO4g/p1aabL6tLHSWKccN6wvkFcOxhjOu8JmBPajB8cF5DxmcA7JkH&#10;45rjCrLOWSRAKXIqgwa189zXEFBguVZgLm7HqVjqB+14Fmsj1vXvfvjeZAVOjXvrLadeglp95+5d&#10;k9FuneOgVQBox2n0iI5zbRfA+XtyetwcHse8SEN5eT36F5SBqKf5DBloaZIJrZT6kP2YMqTk4hAs&#10;V/sF8wVUSQAUlZX1Lv6gYAEY12zXsD6sBU5vW1mONQF1CRPtX5WtL4QSSwoMtslzKz5tAfQ1KdWI&#10;K8cGttCvxmmSAGn1Gn+1sbKi/ljrcBqcyaku7fhM8vGR1+Ho8Kg5SOsjcJw+P9iPe/QJqAFxn0rV&#10;ZF+gXMYZVWlPB7P6uIwTskhRX03xvnbTn0NwmtvmNdcbVSfqn2psVCKT05vXrB9P1GBRTom9Cuh6&#10;F+0CHYAt62B0Nhqm93bMJ1D2j2Pu4Fd8gF5+1XVMCnyMf1l/QO/l8xXWwOW4hx6n9eQ46MCHaa4c&#10;xD302eMnzXdxwun3333X/PnjoIcn2504lczhZb3JSKMnNdqjtwzqUNAq7z6417wfdLb7bz1sPvyN&#10;09xAa9uKsYr/BoCnE2Jt4AluAMa6A3RU93+a5tqrlAypr3nSIgZ0178dfdXWnLDBb34CXWtuL8dS&#10;+jtgNf5rC103FKofIyuwZuhnXRtTT8d8B1QmkI95h3KL5A7PK5cF3KN5z9I66HpYrFtCqY2Uhye1&#10;XTVoHAC2S9dzQGViGE+NIWX40b8F5o1hPQmjl8b9FKdSHxzF3z5J5im9oP3yGQDrISls+HuQfwcZ&#10;dYvPGBj7MfdBRW3/i5uk4xhWva3BIWO5Ces+6Dug82uajPeSjSJno32O51Jeaz+qfzxT8LliOa05&#10;vHfspL+P9+L7AdxH9DmkNJYILevspxUVFRUVFRUVFRUVFRUVFRUVFRn84r5Iwvdj/I6QsiagLPvL&#10;JdHLN7Q9OV6jsFA+/WdWlPyorBhjcxkoldvK8W7JPpmONu8YOd7P6AW4KtmofBGUfJZkr5SLY1Dy&#10;M0b+JQEtmtoqNaKsCSjJJSCWjGcrx3urjzQSaj5N1jRESX9eaFmaSrDPUwx8vPm7yfGu121S4DJU&#10;ra3K+MnpB3IPUIW6ZK8ywX/dIUr2U2X8hIxPWr3IJb3KaqNJbUpyL2/B5qzsaQja+OeUu4QCOln0&#10;mtcvep+fsVG9mZ61iQtPKqdEG7/M5y3JSfBUQn9otCioRwMlTii1X8BgfM4MbeMYWWtX0rdIsYyX&#10;XjloP8xzRaDVn9aMsXYzQx2OkX9B0LFXlCONhJqXspZsdGyfV9aX6sfI+volQNuicsUvG+jlN76n&#10;L3qDPyeGz6KXDnaGJoHV5s//6g8DtUMrO0ZWvK6G4kFPKUUKrYNuzRrTFsrqH1u5SBPDdjLSE6An&#10;BaZ98Ayon95DafyP8dhKt73UUd6WY2TCVmkU3LoGf9wejzaR5qblom57sa0d8sugdwEaB251g0+l&#10;QeVkgPYAtzvCv55cpnFgnVAm6BYA8rHOAH3Cj9JJlDKmcaDPYRx44hiAzwCNg/oxRBzg7dWS22P7&#10;MU+RA0g/tPrHln4A2ygB838QVAv4jy2XAE+6QXtvXAuKSvLfnhqQ8h7sdXmPolycMrAh7drY8rhh&#10;i2Z7WkFqx/Md71NQ8falzkpt650MGD4nybQHdDsrZR1j2hcqD6HjTWWUZ7BsXVmhNWobKSFjqW2k&#10;CKXKtCfXKLUN2zbXZBt5CulZJJsctQ16njTUo7bdudn8w3/jv2Ly+uZG8/YHHbVtS6htJ1x5kx+e&#10;0mLjLfWfy31qW3e6XJ/aZtttgXTRRVMwQd9FucOkvsthvKVD668wP7HNGGOhNN5YN/jgOoyTr06P&#10;IlbptRoncGHurEbfATxJx+Zme7pH8hlxNs8chigntimrPerGdQBrw77QUdv5nnzwBLq+fZrjcbri&#10;fprrj3/6yeW0zj2Jky6NEnXoZWGNfPTQKWl62hrqBhoGAGpbe4IbqG3ff2ey9uFG8vPgrYcmww/p&#10;zzaGGdv04vBX//icp0xa3jhFDnrS3HDKVmq9ySevjpuj05gj8BEnAELUcdhuI0/6JVYVdRaZVBFt&#10;i9G44r4ASm/utErQW7ZifQZtdJ2nZCYrtlHnl8MzY/ysLHh/ObzWWgeVUc9g1Zienw1lQmlliKGu&#10;t+wLjDfmgZ7rJN65JhvtLmyMwhZ0fqfUebtMf+BjUil1oAPgBC8AtLYjxhDlxphHNBbb+ahyR7XD&#10;qYKb1+LkSlDbbvm4Uspbujk2i6tur/HHfYprHZrhpaLcZB/z15Fdvd4osO6A9p3CqG0hI4NHM0Fk&#10;yxUXKiNK7TqPzphKbUsm8Uyi1LajNO561La4h37/7fcdtW1nv3l5laltKQacU0Zt+1VHbfvg105t&#10;W0/PUNu3fB07SflOY7ghzn1qWwji3yg2QW0DrW3ReyqZWC+FnN5DNKpjXOA91L25AN2rKGwpjX3S&#10;sR1eIR1TY2TFUI85TKhcejYj4Ie+hrJCfc4bqBfXH62DzjvVD8G64V3bSL36v4pAHJAItnHYXpWJ&#10;MfGEH96nLgPqn2UCeL5iu/Dcx3UPsv49zjxoH9uId/WpbWG/D2XmHcq0AXIyqPl8HhhC7RWz6DUm&#10;CtUjNowV4qaf0SfiwXGOE2hBbwOO0vNk+xyLtrhULLeEs6OroqKioqKioqKioqKioqKioqIig7/4&#10;L5LwzRu/fbuIPAuQo+cn0lj08hZkRc8m0utAr9yQNane5EhDqL6YdwbZr/LI2ReR/2L5DEo+S3Ie&#10;Iwu7YkCLmQCVL4Lp8ZwfurL8nfKs6PK+5vrPkM4DtkXTJH0SPA1ktWnleLeEV6vv2/dgn0Nftp9J&#10;xk9OVv89WW1Exk9Gj6ucHhnyeskrKf2Sa7Ep+MFVK0saov3MLiIBInd5Oz921erto9ZeZbWhbK+M&#10;3i8kTQFWVea17Pg19AOU9FMxfd0u/QtlDyWTC94WNG5FOV4uewJUHoU2Q/oF3+H/l4q2uReA+dC+&#10;ELmEeZR7lVCKD8YsXiaLvqLiLwG9uRCyJtVX/DJR6utZ5DHJHkOuOrWN296GmEedsWWsPSkmyUrj&#10;oow6KPSUAQL2Lc3q5LQ5iLz4n+bvbPu2W2zzXo9TWoZ5W4pNgm69I2UMoB723P6H2LQnfCVwyx/y&#10;KoWNW+gh60leempPjuaGrXSk+EHWWLEOAPOijqS2qX/tR22v+oQNrgnWAT5JxwDgF4AfzdvGNH0M&#10;OgRgmtg6DnucEEBgCyCAmG3zpLzkm1uprZ6yzRIUAgDlgLZE0A9OGNCT2kDNAjpLt70hdJL2NDrx&#10;hy3uL/d8/IDu8fQFT3BLeSImiIH2b4nOpnKufwGOqzZ+CRpPlYdgXkBllAd4Lo8PLjgDQW072PX4&#10;KLVtF9S2P8a2/KT/+osvTQYF5uWzoHCCrhF0D6tWDJnLoLbdvH2j+ff/6//c5A1Q2z58x2TErz11&#10;K5Wl1LYlUj+SnnQPjA3SG4fUNiQAHl4xQOmii6Zggj6i3IPFwYI0HqzCGGBO65rJOa7jBeOc4xDy&#10;1rrPZR1XWEvak84Ok/zc+xp14YlFoLatrbofzKPtTafb9OKZ+pRbeTF3X+46HRI0H57GpX2N9Xlj&#10;zX2qvY3PoKaiEgupPMDqEPMIVLi9mO+IwQ/fOg3N5B9+MDk1EAPBxO2trebdt338YF28c8fHmH0a&#10;VCOsH0/jtFDQf7/57luTfTz7ODFqW5z+hhNpNredYmkIPxjbXJ9t7EW/YA3g+ry5tdk8jNPflGoH&#10;kI10dHLU7B8xDq9S/7mIdrVUNcQ25qPpZd7xpBXUipRhHRuY40+feHuPjo+avVjPDUEfxgliN27d&#10;Mhn0K67V5sWb25truM8uLXr/9mmScHl2lmhsAa5dAO+nCpSFlwFtCRH0R57GCNAP+qI0L3hfBmiP&#10;WJ4cR52T+WIsClgDj/Z9vQKd7iVPCUzy7gufL0dHh2ncxnxM5ZIujUp2rUo+YxHB6W04lQ1YSese&#10;T2db21hrrgddCJ+TxovxpdRdrnuIH09EhT6GvLVpMfrCkV293ih0PeTt0j5TMJ7eR3GR3qk3VVyo&#10;jChxnbf3GOc9alvqIJ7oBxOlth3t+ZoDatth0BtBbfuep7YJtW0P1LanQQk3XIX4I4geUNxn+Qyp&#10;1LZ7oLa1p7ZtNts3fay+Ss17FVMWcVZqG+mcKIH+cU94FXOkTG1ruy6J3dw3Ohv7MeUNa3sntW0x&#10;vZZjMfVhRE8ddHyNkRWYX7pG6dqVex5TDP3zeky58wLqyPqPqc8Q054/AdVfNQzXn1naWIqh6uHj&#10;MuMD37n+Rbt4z8X9EWkoaz3hh/VUWX0CGhPKeJ8mAzkZ6zr/CwXFsFxiVj1jQLBc1SMevMb9gbL6&#10;RIwZZzzj8G9S/M2KZ1nAntEiD3wyP/zl6oe6tDG33xUVFRUVFRUVFRUVFRUVFRUVFVNw6V8k4Zus&#10;y0znQSm/6nOfA6ov2Vw2UCJLTTWwl8ud/iLo+y/JmXLPfjHbopxX5c7mcjGhopeA0php5Xi3ZJ/M&#10;F9O+Vc+hrdtlw5rPsl5DeZcA1t9akJHfdLR1HpHSrzO6XEq/PIn/kqypPx7MyJLa4JPWZmD/umRc&#10;5fRJ6ulHwbOdC1pWSS6hZN/K+Mnp/QNPguFqQhNYtXlNl/M5m4yrVo8fyqpPH6h+OgYtcBdw2CW7&#10;PFuWpp7ers4P9XkRoCasjfpsZfy0en93+XKg/injspPf3JR+dfJIwHK89etF17YrEn+p8+yyv1P+&#10;S0DX3rJcQsk+J19Geh3IlXtV0ljMO++80puAXL2GSe1UxlUrS+rZzEn/JsiaVG9PTpdJbWOBlwX4&#10;121epfqUMM0evpVmpaeJkbIBcIsX/JGmAdC/5jU5tpovLy4192/6tnzYbgatA2BelEVaHNqL/AA+&#10;163vpCOxcwFsdVNqG+sJKPVJqW0qK91JZW6TQ12UukLqlsYNyNHQ4F+pbawz8nILN/yXqG2sj/oE&#10;4BfQ+vTypo9JbbM6RH/hRLVdpU4E0FaefKRljaknbCjjnbGCzD7VmCNOpLRAVjoJ+87adeSxBSXl&#10;eVAYAJ4WB5+M+VDW/s3ZADpOcltPIfNa5SHUj8ooD0A2bBgnuE0UlIvDiA9OvPru67PUtr1dUNu+&#10;MFmpbXYSUWxHt2pFt18Gte3GrRvNv/cv/qnJPWpbsr0WFEVUgVvczc8bRG0zmkk2EGWwCkVIHUCf&#10;4lqHWJKehnnDuYkTJEDrArAe3L1712SUQ+oT5grpYLup37/79nuT7eSpoPlgnG6su5/15OfevXsm&#10;Y7zfun3bZKOkRbnm88cfTUYMcMIWAD+bcgok64D6c66h/qSmwp4nhWFNuhFrhY0xG4BOZ/v+u47a&#10;9l3ITq3yft/e3m7ee+89k3Fy4/179002DxF0rDGPHz82+cXLF80XX/mphag/1xmMw/tBbUM8b8d6&#10;Yn3t3qwtPM3zMK0lL+PehDUA9QBAEXuX9UntYzwXFtMcIX0Jr5arBt/u304Q2/d4Yvv07q6Xhe3T&#10;PKVuKflZW/V1GNutSUv0fvcG76W5/ySobQcH+83zl34v81K8X9Y31pvbd71/V9fWm+tBcwNIwTMq&#10;Saxj6M+1lZhfqR+Pgw6GtWclqG2+PsTcTHElDRAxJEVL10ztI9izL/A56edObfP1B+AaaHMh1nNd&#10;S7Fe6j26XYfT+hZVSEWmOkQcQNk8CFoTxsmLZx4rrJ8vnj0z+fDwIK2b8QyDesbYQwui+glJjgtQ&#10;BbdiPNipbdtnT20Dta09tU2obYjTSbTFxmdU+jTVn3q06ypT27S/hmjjmT5uWwU5zO0tjFRGlLjO&#10;2/sUahvG7XKsURgDx9Oobd9933z68acm777YTZ91zw9XI/4pWkE9w5zg88y9h/ez1DY/tS1OwEzN&#10;a6ltKbavWjpbankrd/6xPpMm36O2pfeFkPv938nWjxHOoQWpbTAiNdXddPUh1P8YeYjccxdQejYj&#10;4JN+hzKh+ssA+pdr4KRytF0K1efky67/z4lSTHL4uWKAcdfeQ6UO2i+4d/BerHqAbcR7Tlb7oUzQ&#10;N6D6IegToIy1d2nKnC35HyNrWwBtF4F7AstQWctFPs5x3DtI4T9IzwmH/BsZ9uFW86qs0LqdXT0q&#10;KioqKioqKioqKioqKioqKioy+Iv/Ignf7E1Kl46zX2b+7ECr2XKNQ0n+OaDf0s6Oyw96io69XPYE&#10;zDtul9WSn7t/L4qu/pffBpZlpbFc/FA+Rx26vK8PrOm5ajzMWHCi7epkfz+rn1HGT8j4pNWPkeP9&#10;jP4c8nwwZmaPsDnHOllqV0lu+9pS+pWxaWX72GV8kpN79iUZPzl9+iAv5+3tEr9C7xVBCl3ou7zM&#10;N1Z/yXK8n9WrfcFG5Z69XVoae4fp7Ad+RK44H2oMJ0PjM13297P6Xy5K7c3JmlQ/Rr6MpP4rZoPG&#10;cVp6U6D1mXfd6C/nPydrKtmkX62sqWdzAVkT8FrleE0Cbewp4apT26Zh1joM7dkWbFfXE8pIVVPA&#10;Vk9S43Z0bA9raV8np81eUJyw3ezGlm8dx4k/25lT2FBWe+Jb8sNt9ihL6WYqE8hLCgOg/cW6ASor&#10;xUn1uv2VMmLF7dZDmdv7Ad2ir9Q/+ld7tJF+VIYNEgA/pMWhLqRjAGxjKW7AwrKXC7rBtevXTFZ7&#10;LUv9a/21T5FXKX65OECn1EjSpuCfdDnE/nbQcBAbUupQrm7xVcrA4XHXLgXjAGjfjdET0E3beqry&#10;EOo/Vxay5ahtoF1gaz4Amsb3X39jcp/attt89blT2+wkr6c+N43udBRjD9UKXtllUNuu37ze/P0/&#10;/K3JG1sbzTsfvmsyqJM3uJ0eKbbNgxa0FHSeIbWN/WjUodiu7/V0G/PDLkoXXdQEE/TdTO6g1LZR&#10;/hNo0oPaJ5k2oIvtBr0C/UV6F+bN08dPTAa17VpQyTAP3oqTwjBe1iIOmFvffusnlO2kMfBl0DQw&#10;p/ZjnCwlP5txUttm8vPorUcmg/pEqpeNqzi1bTfN9e9/cIocYsBT2zDPrsWJezFADfsH+83jJ15n&#10;tAvUSgB9zTXE6v/gocmoPymKsP0xqHlYA1pq2ylOBfK1Aqelvf/++yZvrG80D+87tU0paYjDj0HH&#10;A2X5s88/Nxn155oDatu9aC/WrXfe8zGJG340xebUk2gL6vPt9x4Hne+gtr33vlPbcE97+NDbpdRL&#10;dDRO9gIshqdeB5wa9uypU6t2d142P3zv7T0+xGmMTgFeSeVspTkDgGp2I04vBcVkJebaYeorUBmB&#10;vb3d5qefvO3HqazD6K+N1L937vl8XE1r841bvn6ibgtLMRIxf4MKhBNLNtZ9HcC29PXgv2HtWU1j&#10;CADNmSfZYQ1oaelJfxh6p/jFXEbbMVYS0A9cN0CbvnnbqXaI63rqGwAx5AmboCzhRDoAfriWwgYU&#10;WZNRf94rldqW3pdi0vaobXv7zfOgs2H7OmluoBnu7XX3IN6b4GEpldFexGTGeG6p1qkuG5t+78Pp&#10;c1s3/J6IdXEt2uWOYjykSjImfTmNZw7ElGExttk7SqvOm4O26gmT7n0RTcuga+Os1DbeO9BXGCtA&#10;j9qW+o2UzBK17Xlaa3/42tdPPbVt5/lu8/QnHyeOqxD/FK2gntkaG3NQT227/wjUtl+bPKS2Ncse&#10;T6W2Yeh3zyfpD6MQX6V4kzoNKls3UjtqWx+dTvtOLSG31LaTdBVz2YdR6AU6vsbICuj1M33Gyz2P&#10;KYb+eV3SXwawZpK6OITWv9SWXEVOP7MAAPlKSURBVLsUfs+KDriimNZ3YzEvP7MA/aZ/X7A8lYfQ&#10;emq/54A1k/2r91bV435NGXra6LgY1oV1wPND7rTZMfIk/wTu+bzvo8xcH5Xagnf6RT7GCvcLfNcA&#10;gNbG08bV/7AslQmt8+ReqKioqKioqKioqKioqKioqKioCPxFf5GEb9RyST97E5D7NvDnAKLBiKg8&#10;FW9I/XO4aM3OHZORuGz/bwLauXZFG6f1b2XVnwMXyTsN8MoEqHypGKwD2sZZ5VIDsvb4CdlMqR/I&#10;s2JefrIoLEyv5V6AdmTa1Wsj3jN6yrjK6ZPUyvZq5ZJ9J+Oy1YsMq5xe884s4yejt48y+jEyrlo9&#10;dZBVPzfZ3z2V7ecNK/k1lfWmwNoc6bJx/ni+uc9gF4XGZIx8bqTsrR+RL+z3klGq45i6XyTvvMCy&#10;NFWMRy5+TG8atF7T6ll6Fhrmu0wZVzn9RWRNqleZ128KrCcuk9p22SgFdIy+JCvQDm6txBaydot7&#10;kkllQl7mh71St3p0pJTH5NPTll4B+42gaEFWWhy3oiGfUrSwfQ3QugFaFgF75h0C+QmVFWNsWE+U&#10;y211Q7BuwzoTyMt2wQdpaNoWleFHqW2ghQwxjJtS29ptful9K/KCtrC3H6e2oawoDjakJAA4aQ+w&#10;MbDv/iHvBwUDW/fhC0Cd7eSPBLUHPQE0GwD+eeqN0dm2vT6gNoCWYzLaGycNpYuW8qAxUQzjxusx&#10;egXKvWxq2yn2gAcYW6W2gZrx/Te+LX9IbfvyM6f2YD49fxInOqW+fl3Utms3rjV/88//2uSNrc3m&#10;vV85FQjj/UZQWiwyPE0PdBieyPYqjcmoRI/ahrKC/taLMxJDlS66aAom6Lkt3705jGbS0wRKfhLa&#10;3lKbJKueMvrx+MBjuJvWzm++ckoa+o70roX0At0IwGlr9+/66WCYC1xLQYV7Fqd34SSvH34IilNa&#10;M/ZinBgVKPoXawMpOXZyWdBFsQ6gXwHzGfQfHedYn2hvfRF1w3r/fVDANC/6mhTUra2t5t13g96Y&#10;/HE9xzpEStrOy5fNt1/7aWuYAAvB88Ea9uGHH5oMStH9oLb5WPVxonV4/uJ586lQ2zCGAJRJeuC1&#10;VK8PPnKfNoaD0qunv6Edf/7MT3FCbLhO4rSuR2+/7XJq16NHThUElY2nj9laFzwrjS36+sfvncr3&#10;7Omz5rNP3f9RGgu7QbVGnG9c87jhlLq7QUnTfrdT3uK+8CLl++Y7XwdAO9s79H4Hle8uT+hL9bpx&#10;0ylyqBupo2kWkUFiY20r/G+mNfVe1AFb1LnGgkKE0+wAUBqfxcmnaF97/8V4a+dyN49AU9tP4wNA&#10;G9EHJqe6kTIJStxmWi8Ai2HkRQw53zH2FqO/bELF+vkKdBikBNAxX8UpeDi58jBoTUZne+5UX4xV&#10;PreAknmU2jME6IRKo1te9rLQ7xyHGDur697epZXUR0Fzw3hoqbhIsSgonQ3xd8ltWu6QoSS/mWA7&#10;ALSRNHN8oLUvrZPnpbb1T21bSmPV7xFKbTsBtS1OITwGtS2eSUrUtpfPd5onpLalSqQR5/IbDBtJ&#10;QW3DmsaTau8/uN98kKO2pWera0Fts+atuH2f2oZ1nm3v/Peobamfc6e2AchPUNS+M8QHyEVqG+ay&#10;nTJrF0ih55gaQPUlWYH1hPcOIPcMBqiegE/6HZaV018GcC/gfRlgPW1tzMhAri0lDONzFcH2lvpF&#10;9UNorHLjYVLeeQDl8PlK733Dclk3vNMeoF5t1Y/2L+7dlLGO8llFZbVRP0OwXNDhsf4akikjWMqn&#10;+pKNQsc/ymS/QGYdUGf6KtVf7dUPnq+SkcloB08oxudaFmWF+j/7aUVFRUVFRUVFRUVFRUVFRUVF&#10;RQZ/8V8k4Rs1fqtGWdObAH6TCKh8ZfAm1/nnqpsWO6EKOg7fpDFZ0aHrl27dsKtWPzsukve88BZ4&#10;AobXUzGL8XDeoa3RXrZdU3zQ2nQoT56Sn5I8M5Av6wfv431q3lnly0CpLJV7gIrqgpz1gx+R1f4i&#10;cuszKShbEa2+k80qo9e8MOr0F5H9/ay+w6T7eylvTsZVTn9ZsPJCypY7omj6eNPT64bG87IxbOub&#10;mIbQ+EyTzYfox0DtWxk/or9MoAQmoCQT1A31VxUa56IcqQR+binyDfNexTQJvTZKm3P6SWBZl5GA&#10;XH3s84ze5EhAT87YW8K1aQf2ka46LvKdwLz+/DU3V5naBrAsDiJgrMxr1SvgW0/pItUFMraMA8O8&#10;pHEB3IY3LIvbz1Dz1dhOj7JI11IMy6Kfob2WRf94V0rXGMzad6U2KnQ7om5V1b5jnSFzq6ECem7t&#10;BhhnbLvjqWcAfQ7jRv8IOk/bAVg3oxqJf/5v/KAj4fQdA9oVTcNW853dOAHnJI0NloVfEULQrE7i&#10;dCGrT9AlAJ5QhvqT2oa6rwc9xyBbr0m7gD3HJNqFRJkYyiWbkp5AueyvSXn1M4VuiVS563fEPYKV&#10;oNQ2UqJA0/jhW6dBDaltX3z6mclDatvpYfQjqnWp1Lbt5q/+6e9MBlXlvV/7qVsrqyvNzaBHIS9P&#10;Ceyf2pantmlZGldIbajSRfZfASboOQM7j6hDikNo7Lf4b3slyeozq4dsDhytHtv2g9oJOhVPLkPf&#10;/fBNnOSV5tzBntNtvI+CPoNxvtaNc/OVYGsa6aJJPog5Cz3pXTpuMe64TsKG64DZxzqj9DTMrXtB&#10;lQI4VnH65VdfOSVNqWooh9RavH/wgdMr4JN62P/0008mw8/XXzvF7+QIbXf6yfVk+1HQ0LCe8ZQ0&#10;G6sxDkBt+yFiiBNEP//qS5Pt0+gY0JHeeecdkzdBSXvH6Wk4JYxUO6Xm4fS2P/zpjyZjvPOUT+R9&#10;+Mgpcnb6W/jE6Xjrsd4ihsdB/dDYYp7++J1T8J4m/5988onJWCN3njnlyiiHN53+aVS+u3dNxnqs&#10;1LaT6F+jtn3rpzdizOzH3NxIbbrzwPtrxahkHnPc93Ayn8knHRUOp5Otx9jYTOvBvWtOhVteSutw&#10;jBM9tQ00NVLbfN3wNtopZrFuY86C6gYcpnJ3DrxcPXkNMbt1N+iWqX03g24Dm8XMfEd/0qfOU6f7&#10;eR1ODo6ao5dellPbPCboR9LZEIeO4n2Sxry3C/OCcwQxXwvaGqhqK6uux1jiXDD6W+idzuYy0NUz&#10;1S3qme4KIQVI87FYxTqf5jSb7G/tynElcNnUNpMjM9aq7tS2jtqG8bzC0wbHUNvSvPz0Y6eavnj+&#10;snn8g1OGHVch/ohWBBFxirE3K7UNMX4VdDas8UptI/MS6/NpSsCQ2sbhDPSfbfzd/KtRfGC1pzyk&#10;tkX8e/f9EbKipAd4LwNyz2OKYVm8HvrP5Z0XhmWxzt5f8Uw1kLVdxLAtBNbyYRlXCdpetINt0Xap&#10;fgiNp8aN8mXHR/sOZfHeOqwz64N32gPID2hepXcBtFE9nh/47AeZerzn2gsf9IP3ls6GfGEOTbLy&#10;iwGYd4iSnrCypO2UVa/11TYOY8CyNO+wzrQBVJ4G91ZRUVFRUVFRUVFRUVFRUVFRUTEFf5FfJA2/&#10;7RyCn9Nmmv3FMP5bvwrBIGyl/sLvsz3Xz9zanzWcA0b07wSTXltEVpRsxsgVFwfjiYi2sT1HeNu8&#10;VwnWaBdbUDexKd2gHw5/xsFczBKTCf+Con5K8higVniZfAE/ipKf2WS/zqFnL/UvoWcv8ryhvTVh&#10;CZwbSu3KyvhpZX8fpr69X59FwX4gz4qSn5J82UApLCmVai/7iTq8nlpU/KXBxp2M85J8EZR85mV/&#10;p77i4tB4ziu28/JTcXFoX5xX1qT6MZhl581ZvI4nl/PhYu3qkCLZvSTOGl0r6ZdCbVPoQOI7MElP&#10;qAzfpEVAz+1iKg/BbWMK2NOvyvDfnmKWZFBiDPg8qoFycpQoq1uc6gW0tCChaGHbLKkBBm61Tb57&#10;UZMtuPRvyOitWmJCChjadJw5rcwgflhPgCduaH1STi8DMuIglJaW/iP2iMNKnJ4DsJ5Fqhpivt5R&#10;XUj9Q1nap6TOwV6pZNwSiXfSB5APWyQJUgas74LyBpl5AaXegEJAcPyovY4Ttbdy4wRAi1UGF9Wz&#10;nqqHzGuVh9C5oDLaAyBbntqW2h7UlbHUtmePnarzOqlt26C2/f1vTe6d2pb66nbQWJBXqW3ZU9tS&#10;WfsxxxEbPbWNgNSGKl100RRM0HPWdR5Rh44yY7/Ff9srSVafql/yrGfsuxkO2T85SrF88cwpQvt7&#10;+81PQdFC/z79yU8QAw2UFFH0F2m/GIPXt7dNxtbm9aBoIXonMa8x13d4imKSSZfDHDniupRkrkvW&#10;FzGncGrYg3t+OhUoSPcfPjDZKJYxv56/eNF89oWfkoax932MSdBkt4NOBXrcbz76lckYAzeCUgFa&#10;H9uo1Db4+SlOYbuefPwqqG1+8ppT0nw99Drv7YJS535evHzRfPVNnP6GMbPsY2b72nbzzntOQ1tb&#10;W2/u3HHK2GoaU9dvOn3vMLVp56WfOvr4yePmD3/8vcn7+6C8eR+BqvngLY8DKHrvvee0EfRFt/6k&#10;NT9OEAMWo+d3d1K7on+fPnnafPpxR217meIIKLVtc71PbeM9V+egUdu+cWob9FxvQcG7F/X009C8&#10;bnsHKebPfU0APe15iheA0bgS96PVNHauR9xW0hzdFsoeEnCQyn++63Q/gOuYncIWJ8QphQ3Utt04&#10;GQ2UuoO4Z6Fedx/4GEP/3r0flDE7Da27jxMovT0BTepja2OcSnm0d9DsPfV2QXd04GUhZqSzIU4t&#10;xdtmu/cX4sx7itH04mRSUHzWYo0CbZDrWBpi9hnlxTjZrfOYZFDbUgJ694SUAXQ4ykptQwL8d9hc&#10;EaCtbyy17eCwOZpGbXv2Ms3TJyY7rkL8ES0Pov2OuVyitoF+ei1OULXmzUhtQ0yB81DbUkf5BRAf&#10;WO0pY+z7dLFnoe4G36H3DDBCVqBduecuoPRsRsAn/Q5lRS7vvIC1CwnQtuCdFCfvu04utYUYtmXY&#10;nqsEba+2BfeKMW1k3mHcKKufy4CW27vHSblqg3f2NYDPAKyNzAsZCYB9zv/QnrK2dVhuK2udUU7c&#10;vzCxdfaybninDEzTK1Av1gllsu1aHwXaQnu2CYBv2qus/nsynpEpp3ucSwlJaGuJ+scieLYmFRUV&#10;FRUVFRUVFRUVFRUVFRUVGdgXSfgWaphU/6ZD6611LslvMlIt4wXZ0ySU2jgmr6LNi5+QzUdGjwv/&#10;7ej046D2nezvJvtP638MenlzMmwiAT29yMTw2+Fp9mOQ+8b5vJi1DrTXNBZqP2texRg/Y2wugjH+&#10;SzZZGT+t3j/LobMpy3/JyMUEVyX9GKg9ZdXPiovM3rF5s/WM9zP6c2Cqn0FFk4W9TJ6W9yKY39LY&#10;Ql3q0gux1JacbK+Mfii36JVVbljOj6aktc+ITn8B2X8GnsdD8/Z8Up4AtRljXwF4nHKxGhPDi+S9&#10;itB2jWnjrPbnBby+rrLOA9ZH01WC1lnbkNMP5auOUrtULqFkn5PHplkxaz61nzXvvDHp/n4ZyLVd&#10;01hMs++3anobzeLj//wfW4/6x67Kuo1qjA0xS+POAw0I3nWLmpatddNT1agv+QHU/jKAre0ASm93&#10;tqYL1vhC+oSV2EaOdh3rtvOgeKg+XTQLcEDI1txl7vcFqBd7e+N+356exIwElCtb2bWe0/wbWn3X&#10;XtBzQCEA7JS0OGVDy8WE51ZwjFlu6Uc/c9s/oH3NbYQcFwBkbpuErJ/pGFM6WG5MDvOW5pTKuqVT&#10;5ZZyKP4gl+ZCCbk5Pjbv+QFKTtcX7Ds9te346Kh58dQpKns7u82Xf/7C5J2XL5s//+ljkw+T7eMf&#10;nPJj4yvGNvwvL0RfwH+coAcsLroebWW/YyydBFUH9TmObdXJqKW2gaKxvu3Umxu3bzT//F/8M5O3&#10;r283v/knTnNTapufLObb49FVpLlZt0U/Wrmcg7CRsdf2I5J3i110vSWYoOeI8dY51KfpxT9FyOpT&#10;9dOobUZPC+oQYnkQVAtQtH74zqlhoDp99onTFXEq2XffOAUDc3Y54rC1udm8G6eGgW7zVpxEljqx&#10;WVp1WhBoH3tHPpdBOf36S6d9gUr2+Zc+ZtQn6Fof/dppaDiV7MP3nRaBuQWaImBjP9ar5y+eN59+&#10;5lRK+P/2a6dZGdXrmtPuQG37dVDbjLoVYwBrzPMYw5b3O8+LMfxdnAS3kvxc2/Zy7RSz+35qG2hH&#10;W9ecrnWwf9A8ferUs9293eaHH50Whzqvr3te0KYePHKq19bWdvP22x43YCE6BnStFy+clqsUOVCi&#10;qAfN+loa08Dm5lbz1luPTF5dXWtu3nCqCMLzqh2UaY5EAXaC2L7Tu9Duz4OCivZ+H/0OOuHdoN3d&#10;uHa9+eA9p4ViHeJ8RH0wJgCcMvf5F96PehLZtRvXm3c/8NMSt1Ofvh3j5CjNOVLMnjx92vz5M6fz&#10;7KTx9n2c/rae4nZrLShd6d61HuVirJJSp9Q2xJm0O5y0+eAtP9UONLfrqR4A5jHpTqCkv0z9BGBN&#10;2AoKJO4/pEMuJp+ku6LtLdU91YenueGeQwo2aLwHez7OD3f3m904rRL6/R1vL+rcniiKdS/uWUtp&#10;7eHpbEbNi5MK0aZrN7w+y8lmfcPbiJP+eEKfT3JvV7ortLLC9XFRAHKlu7pfGHx1cW/Z1euNxWVT&#10;22ws+acGno6HexnXJayvm0GNBA33OMbGfrpX7nDNef6iefaDnxr5zVffNH/4xz+YvJvGy4unHW3z&#10;asQf7Y6YYI6k+QPcuXeneff9d01+8Oit5sPf/cbkrTTGb933dQY0wVexBuK/YTiKey6eAUhtw/gH&#10;fR2YdGrbgvRLh05n/RjhVEvIpLbhYpExN6OrEP+KNwVY2y/3+byM0t8pY2Ti8v++uBywJUptszU5&#10;msJn9iEQA/6dhXf+HTeUaYP/EoHPIQBjiPdSbCmX4qp6Lde0dJMuRJyqr6tWRUVFRUVFRUVFRUVF&#10;RUVFRcUozPWLJH67eBW/YRzidbajK0vjNy/Zruw1hFueBfXDz6bpLwr136t/yH196Ewe2MfLfko2&#10;Iit6eryHrPqSjPIsDVC0nxXIN/RjqvP5p20ur8pXDaj166x/WxZ+pFyVx2BW+zcBqG2uxqrXds2r&#10;jep/JvCfUwCVFSV96YOi/fR6Tsg6Y9zEUxJ7eeM1uSazofM5RFdOuc5nbUwj9kU5XpPQt8H7FPue&#10;/2nWfZt83km9Oht6/qfJ+BH9vABvwwSU9BWvH5fR71cRGoe8PC5GmreioqJiVnAN0aT6kqxJ9Spr&#10;Un1J1jREp1eb2WTb0/Q//O/99/8Xw61SwLStU8AY+TKBcrgVjGXifSjzcyRs5aKMlIMHysGtX5eB&#10;6A4rD/QWynadZEtxfV49tv6iHHymSJ+mAEUdkp0B8ZCk8bH/oR2X9pHrLVfoVG95sT0v5cG79hFO&#10;arOEbcmiVz+ExyTqmF5aLhNsWvpPkkElMr39dljeVKblSb+WUpmwRT7dhoi6EIuk2lkd3BdO2eAW&#10;xjZmAZwKZ9VPv+jHygCdCj5gz7YlEdbtC3FCbFIq6fFiXk/us40J/AeGdaOPSUCeXJqW72LAGIit&#10;lShP+tG2jSagf44ODq0eoMy8ePrcZFA9njyO075AawralMUmtpui5ovk85j/Li4L0b/wpds7k5nL&#10;qAPHRrLhqUPok+VVp5zgNL+HbzuNaAWnucUWesw5ULAAjM8ebY1jzCoX4yS9YOdIfSXjEPVoIV1R&#10;6pWSvvM4gGYo+C/KuAhFq08C9RbDNP7RP6ALgW6EduIdp6pZn6bPdlPf4cQtvz422s3q2qpRbkAJ&#10;AtXr+vUbFteVpNvaBiUHfbLcrG5uGAUHp0hhjpuf1EegLuBUS1CHT5KMU8jQJ6AkgboGShRO+kFZ&#10;0F+/ecPyG9UIFCc0Au1IvpDg7+DwwOqDsYD1ZT2VDV+gVK2lsbC1vW0ntVk9VleadZyqmbJzDBiN&#10;GddpXKFtWIdOk1+cmLW2sWY0NtigPch/8urEaC6gepkPjMd0vbyS7mGpTjiQEOXiFErEC/ktbqlc&#10;jBqMU1CWXoGGlAaAjeHULnwG3VL4QfsQA/haS762r20Z9QqnkkG/lWKGBGoUykB8MGaRD/W02MMP&#10;kN7QphOjYr1KMdtvXrxMczYVfXR02Oy+fGmhxRq5nOpzkvp7cWmh2dxcT+PiMLXzNMV42fzDfm93&#10;x2z29neNhgefpykuiCfKRFuv375h7UPbjaKV/BstKOVDWei35zvPrRzoDvfTeENbUIdUMcQDYw86&#10;q3+KjR32iPqlTw/T2MWcRELfwCmofxhLyIv1A7EzpDqBvmr3uGSHmKP/sFZgfEC2sbK1ZTISYggf&#10;SO39MHnGeohkFL+9vZbS9/LFS6NL7u7sNDvPXtjnuMapbT7X0nusXdauVAbqjfhgvHJOoY8hr6XY&#10;oy2wQ7tW0hhYTPY2r2zMYLzA2Yg0BW7W3s0SNNMIB28QMEbR/0SpJcUWZj4wf6088G/jIgH3hPgA&#10;4wW0WOBV6nt73kgAJfxo32luoIlzvcXYefL4icm4nx7EKW+OXu3efKQ28F4JSi9Ppdy8tt3cvHPb&#10;ZB/zTg22MRzrFNZTPiMiFouhx5rSPg/weS8Bn2p0VM5B+/EM2I8JOhOme62o6NB7NnzNaNeihFnl&#10;qw62BHMX6y//3gPQTvQL+4bPvnjH/VsT7ttMw2vcz5GYVxN1eFdZbfCMac/f8Z7rC9TwVRLtPhN1&#10;bhNfI/Rd6ysqKioqKioqKioqKioqKioqKibgwl8k8RupSfJVQan+lC8jJe89OQnzTUBRjqSgjvqe&#10;nISsH5UjXQTmjjHBtSn6sibTR5oEsen5V6ifnv+MjMuePhLQk5NgNnj3N5c9mQrvdt3J0ONzT57F&#10;lVB19Vf5IqAfTRXTobEqybPiInkvBBTJYlUegVLW1BJ7zYr+v1/1r86L0r+QqTwrJuVFF07sxlLW&#10;C9RnCI2/yi3OUVTWT4LqVW4xKEvH+Sg551Nh/vH5BJsSzhOHqJuVyHrih/JFMPCTlcfYjMCkpsMD&#10;vVCelLIYZVTxs2LYR29yEpTGPGXLIvoxmNW+oqLiLxATbpy6huRkTaovyZpUr7Im1Q9lBfUXSRaG&#10;P/+rP5z1njDrQ/es+nlBT8jCli7KLS0lQevAbasAt6QN81IG2lNULgGpG4b3xbkDW+cBtIuAzOuh&#10;rCj1e6lPdYtfSWbeYbml+GtZ2l8EZPb10I+C4wRoty7DRuhOOjZAVQPMf/QStjqTcqV9hxouL4X/&#10;dGH0hwTUCyeptIjt08kpHITY+QcWuTqJH6Ctj5QLaJ2nQWMCmdclGbHXuM0fC6mNuVPbknzYndr2&#10;8pmfTDQ8te2TP/7JZJza9tP3fiqN0ddiez+2ni4vxviH/zmf2oat9H//D39rMmgiv/vb35mMNeP2&#10;Pae5gapzyPGc+jR/alsqK8aw2cj4bPsFKYYGLroZJZig5yhxb46eT0XJT0JrrjZJVn0np5tMzC+j&#10;6cRpeuhTnsaFkyl++uFHk7GV99njJyaz3cDqympz6+ZNl1fXmlt3/DQ0xAnUNsCpXyba1mCc8gXA&#10;/48/un+A6wmoRvfv3zfZ+uu2UyHweW5OoW7Pn/s4hH+cBgfo+IGfW7f8RDPMG9AtAKxJHEugHR3E&#10;SV6HB/vJp9Mz7aTCYx/zWOfoE3QjnCpHcA08Sv729p3OqeMEdV+LmIA+d0vaxblMqh0AP/txupnW&#10;U+sAmfdBzKmlJdcvpTVvbS0onJizQqvZD6qpnUz3bXdC33dx2h16YSlordubW82jh35KHfqFfbG/&#10;l+Lz9KnJdkrdTz7HUXfOF9AK33nXT2oDXezhIz9JDSd57sca8jyV+3Wc1La3s9M8jvGAaGzEKMb6&#10;vbXejSXMSQAnoL3c8b7WONupZzdvmGwnssXJfWiYUlNT4O0NFJvtOCUNseSpbbgngEYG6JhHX/A0&#10;0n2MPaP1pfrsHaT1MOSdvebFjzFfUF1mlzqgz3ny2grqcMPrafWPk+ZAV9yIEwNB7SF1V+vjznmt&#10;sqKwzT2ZehQiV8TEvWiObO43Ctrqyz61Dc8FempbGzeM/VhXQWvbXHNa5QlObQuqGk5t24375u6L&#10;l83zH32dwaltf/z9H03eebHbPH3sNigmjUSX32CkGZgqGjFBOGKc3757u3nnPV8H7j962Hzwm1+b&#10;vJ3G+O0Hvs6nh6hmcdXXHJxUzNOKEVauq05FjftvmoOvjsMm9fNln9p2FeJf8eZA70eXgUm++RwF&#10;zCoTl13/ywZOJebfZSfpuQnPQACeD0FVA/DOZyrc0/V7CQKx4fozlBm3MX2BfMyL50A+x6qsNv7f&#10;wLhfq9XZLhoF91ZRUVFRUVFRUVFRUVFRUVFRUTEF5/oiid8iDr8hU71+ntPPK70O5MqdV4ovAy8X&#10;Vk6/L+JiJn1O1qT6oTwKMA3zmfPOCimrJ79GaBtbGT85+ReMq97Grv7+bkn09tGMYN7XAq+6pxmh&#10;2UpyFvEvKEOolv/KYuh9EO8JeS8XB+vfa8M5CpsaB8W8GjPBD0YmXorzFKt+dKyqPoez/7EsbDN+&#10;CnIOvfqnC69B2b6E88RB0dYTPyGjFl4br49fO1r7C8n+fkZ2s/GY0Hj6dLd8qdy9zJ6vNl9YtzIu&#10;4QypL2ueNzWlX51sbYn0mqF1KMmjANtB3jc59erpF2fqP1YuoWTfyvgJuZ/UvtPjg06vNnbhycTO&#10;rqaapqVfAnLtuippLNRe8+f0Y2RNQEkeA1iOt87DHh8+/dd/bP30Ht5HYIz9rD5nBbfcI3hKa6IM&#10;aB2UqkP9pLzc3n9Z4DYz6wRWM12IeH59Qo4SZQONlJMkt9Qq6CmKfV+fIP6Xg55gIHUrodUnlZ2C&#10;FKBe/SsFDNvFQbcA8IfHauTtlZsuWlHq32uXvTq0lLEE7XfaQ8PTT4C2X2ATMPqVjBMFtw7Cd0sh&#10;QbuiLQDLhZ5bH+EPtBmCNiif1BjoQFMBvL0dcDpQDvQDUEZe1nuMDLBdl4OFZjFoMj3aIOIc4wE0&#10;mZ3nTuUAte2LTz43WaltB/sHQm1Lo+HI/Vw+te1a8zf//J+Y3KO2pb66e/+eyfB5dBrlJj+LsW3e&#10;BlzE1sYDbYDoU+0HSKQ84CLb6xP0uV7svLs81X9CN6oEap9k2lj8ZfwsxThEe/V0od2XOyZjTuzs&#10;uGzjMNkBGIM4Zcrl5WZjM07hcYXJVmqsLeg3UNoA+CQNTeOJPr92zelF8A9KFaA2AMc/5qnOWcqA&#10;zlmlg+m9o52Pyf9CzODT0+M0Jn3uY2v04UGcPJhAe6XI6ThEHTg+UWeMM8BOHZJyuY4BXCvMsq2O&#10;zH38Yj0Tcmug2oOatrYSdDDpU8yzo0Ov20Hqh+fPnH61k/r5h2++Nxknsu0HxW8ddMXrTgnc2Fhv&#10;7t516uLBASiEPh6wRr586TQcY+VHv2xtbTYP3vKTE9c3Npvb93ze4aS+oxPvo53d3eaHH3192N/f&#10;a+lyK+neuLXicxlr/7UNH1c+lNw/tqlzTOK0wd0YV9YXQVMFjUyfKwh8vhrjCmvC9aCSGRUu6Iro&#10;ZzvNLwExZGxxeuFhjDGM5ZaqubffvHjq6+Hui53myXc/mIxTKJdjTQMl2k4MTMDz0bWg1OFkwBu3&#10;nSKK0w9Jr0P5K+tBXUTbl73fUZ/2focXKUVJ7mg+ivj/EoD0cW5NcPiVe+jG5Kt4VnmToa3WuTBE&#10;KQ6zUtvs9MCEyGawe1zQKErUtoPdvWaP9800Tl4EZfibr79p/vR7v2++ePayefy96x1XIf4pEu04&#10;TDWONerW3dvNW+8+MvneW6C2/crk7Zs3mjtBbVtI43ppLdZPUNsiqjbmww9Ob8OpmMBlU9vQjEUa&#10;Gd78+Ff85WDi+hZjGJhVJvR+dxWBv2VX4pkTz4O8Vyq1TWU8r6HNQyA2XH9UxjtlzTeMGWMLWz6v&#10;4nmEzyR4b59L0zMgn21AnefprhdBXbUqKioqKioqKioqKioqKioqKkbhwl8k8RvLUnod0LIuIpdA&#10;m8tIrwUox5LIqhcZV23dTBV1VX266uSSTVlOQiTIkYCenATaXwbE/9R6mhxpCLFp85pK/CigCrXa&#10;jJFLdaCNJtUP5b8EvM72dmX5e06eBZajzfuaMXt1W2jWvuwvlzv9m4x51fNNa6+OSR1jpXqqvij3&#10;/PirBP03yT7NrZ9XfbboZy5C/UxF719JRxYQmG4xHr0YziT79UQU2jip/r2yIgE5mdcVPx+0v/7S&#10;0BurI+QSZrWvqKioeF1rRW5H15sCq9nn/8XHE6Mwa5CG9pdLjfFtWwDKbbdhJ1m3gmkn6BZ06tV+&#10;mPcy64/ySc3rIYWQNbZoysUserSFW6CT5J9BTvqWAob2xicmBz0BMk/26fkR+z71rPMPkMJmbVx3&#10;+gBk0BgAs416It4ttS3Jh8cuw34jtm33/Cdhehw6e9RZ22vXkFNZp3FSGKBUFJUJ5BszxrgdEVA9&#10;AR88tQrbHnkaFEB7jNObcVIVxqCe3EQKodUn2mIQaqEiVwcF4zEE9KXP5oMytY39cpzed1901Dae&#10;2ga60se//4PJoLb9+J2fxGR5g1aD8bmyFNTXpJ83te3aje3mr/6p09mugdr2d39lMmiI9x463QY+&#10;eTqM+eGJSPgVVCOURWqb6TP9CD0pD7jI/ivABH1uFbOyZsTkkZQgdYAtT+YCdC3lmETbeVof5gW2&#10;AgNG30gJgC3zgsKztEI6s7QBNsvRjykf56b6VMCnrr26hZh5YVO6XxCQaa8yQJ/qBy5Woi2v0Oen&#10;XrfTJJ8GFQsgDQ0+OD6t1KiD1tMQYwY0q5VVt8f4JW3Wxrau5yZ53dp+SS70xECiL4cQWIqRZTax&#10;xtp7TDWcUofT6YCDvf3m2WOnaB3s7zXPnjqtZjH16WpQzNbT3Ll9y9c977tYB05SWw6FVhbrxlq6&#10;t9wMupafpOYUOTtR69Tz4tSzp0FvPEpjAesIALrzWpy2uZrGzvUtX2MRc1KJdfyAarYTdDzouT6g&#10;LFIL0SeMF/qN6zbkzZAxFkjVRD72BnxyGzze2Xd7eylWQm17Hqe2He4dNHshI4YrcQImqOSbW06H&#10;xL33Ok88hHyL9LquPhhr3bqU6hITWNuFTzwBQu3pzBMqtY0oxeG81DYD5356FgPtClgB1ZdjNc2V&#10;k4MYq2mc7L/wMb/3cqd5+djpnN9+/W3zpz84te35k+fND9865dNxFeKfoiXUNuLmnVvNw3f8xEZQ&#10;297/9UcmX0tj/25QX0ErX9nwOYLT8PREvAhtmvu4j0Qc8Mwba1qltlW8ieAzyWVA72VDaLmzysQk&#10;/1cB+G9jluOehWcBPo/h3s1nA7zjvg7gXdvLmOBdnxUpA7TRfL3nvgTaIB/z4hmDz5wq96htqW7H&#10;+nfHOVFXrYqKioqKioqKioqKioqKioqKUbjQF0n4hiyX9LPXgVK5Y+QxoP1lpCjgbML3g3ORBfGR&#10;pQG0PueW8ZPTF2XL4GkSaGNvXd6SnIRIktdE2swma1L9rLIm1Y+Vk2AJVzkb1Wvq2RTSz4nz1uHs&#10;v2/8PGjjWJDPg9bPOfP/3LD2u9hrR1GO1yTgU1p0eT1Xq4/XGPBfcYi+n06+CEo+tZ79OHQ2ip5N&#10;RrZ8Gb3JkYBRNvEyOWtPS4fa9HHWtohBX0zDkBan8NqPK7dY7Iz1QY2I4biaBlhrDMfI06A10Fj1&#10;a9a/Om9ZACzHW1fMAxfprw79MXDVwHafjUNJL7JfZkGbCSYVFRUV3XoyArM+G5RwHj9az6wc7+dJ&#10;Vpsv/stPzkQBH+ag+pI8RI4iNC+gXG7zgswtZJC1TkqpyNEZ1B7vunVsXp2fAx7y1nLUtgR+y4da&#10;aXRn0qNN2i6TEkSPres8Jc1sQkYMDmKbvdOCOpvjiM9iis2GnHZEPbAsW/V4cg3ivS0nEPE0t1K5&#10;yLsmNi2NK72zV0wjfcRyzadJLnMruNUzygLVaS+2f1tZsUUcMtsFcCugxSH8oJ7HOt6i7Sab5O3d&#10;DAoDANoJgPJx6hgAusTjx49NBhBTAPPmzt27JmP83oiTd+DdS42+a7cmduWiDiVwzAPc7giorPOC&#10;7b0cpBkQFDOLG+mTRo3xcsdS276P06DQD6+L2rZ9fav5zd/+2uRrN641f/V3f23yWho7D956aLL5&#10;jJ6xE7WCdmSaoC/h5AScoABA/0qWHNQP6OnTRdeLggn6bgXsAJ+zQqo2Fb0YJujYU5mwfk95TE5x&#10;Q/4hrM4L3hrEBqe4OUCT7MZwGzeMq5QoK3Scqw3L1bEB6H2EgC3t8a73IAJ+OL9QrZWgTpwcHzXH&#10;7Ultr9Lc9zzerigr2bfrj9QT4wrUI6KNZ8qrp4DxVI7eGNO6pTGpp2rSj+ZVWFva9TDVh9SPlHhC&#10;aKoYHJho8zHmNSiMR2muAqBtvQhKL2zaU6hSXXiaXq+98MP6SBvthLKgcSFma3FaWcrZjm/c3/YO&#10;eTreSXN4EPe1NNd5KhP6Z2uj80PqmQJ9y/GsMurV9UtHB4PPzfU4bRD1jLpp/8IHqXNKZ1MZp7a9&#10;iDXwMMVv57mfIreQqr4ci4JRPmP8a1nLQmFbWVtptq67bDab0Ua44ElteCl1KNXVkXTUp/YptYcW&#10;0McIcNpOyJY1RIdfuQe3gnzVqG3a70N0MenHYTZqW5Ijc2QzgALO/4JAqW2gg5/E2Aa17SBOPNwH&#10;te2JUyO/++a75uM/fmwyaKbffe2n/jmuQvxTJGIcavxxGmFLbXv4oHkvqG3Xb4Ha5vdi0DdXNyNW&#10;SNoxAQz3xSXvABvD8VGltlW8icC95LLQu+cOoOXOKhN6f7+KwP2XM1bXIjwb5ORhWxkTvPO5C3Ip&#10;VsSkPmFe+OMzBuTWf3re49+hempbv2azoa5aFRUVFRUVFRUVFRUVFRUVFRWjcOEvkvAtmX7bNkyv&#10;A1rWrPIY0H6eKf3yVPCffs1FTldlhO1Qbv2MkHGV059HdmcuKkr255U1Ja3Is/n52WT8zKDXpPqx&#10;8lXE66x/WxZ+2nL93eVx0LxvMljDMQnQOORkTaaPBFDWBCRre5mseUtypCHcC21UnmxP351/f7nc&#10;5e3Jal/MK3LR3tMQs9qXoPb0o8n0kUqwz3v2/nod0LKsHibNiIXOj78m++n/C+LZf028NLzGoioq&#10;3kT01pkR8hh09uPzVFRU/KXB14lZ1pbXCa3bVDnez5PsMeSr//en5hEKYqzMa9UPkT2VbE7AFi9s&#10;+wZQh9KWr45W0D+ph/phu+hnUrvOjeRSn/9IxepBbKwGcjGLHm8rcZKRtcs/NZlUAmzFJ7UN7T6K&#10;Uz8g78VpOz19yosTdABslyMdAD75P8Cni6hIqkOy2Ygt9DjB6XrQFrDFbj3oAxbnoEhofbSekHnq&#10;kPoHeMIRgK3eQMrZmqD+eiocKQlHSffkRz/tC20hnQHy9uaWyWnQNMtBa9KTxbAl8CDoEupf67mc&#10;6nIrTszB2FtZ87GH7Y77u05pMWrbE6G2RecZte2eU9u0PijrMOKPcvaFrqL9C7scdC4olW89qHyQ&#10;dV4gXR761DaOgR61LfUV6Yc9alvS/en3vzdZqW2g0fDkGlDbVpe9jZdBbdu6ttn86p/E6TA3rjV/&#10;/ff/xGRQ2x4+8m32GIUsdRK1jScVmj7ZEagfAD0pD7jI/ivABL1vcr0YrG4zAOOcp1ApzI+0kdtu&#10;gba9Mu50HOKt+yjFsz0VDtuDu1aqT5WJsv9ORr7c/WuYl3NtKKtdV4dXzVJQM+zUtvaktnRDJo8i&#10;obVP4eBJagD15t8kl1mujeFYf3Qu23jm+pzA7c12ylusS1pnjP3caXe9mCTTLvq+vgOYZ8eR13xG&#10;3bC2rbQ2yT/vKWmckDqNNZN0YK2PIcaMaWKcoGBS/1SGDU+80picYg1nH2GdOXb/iBVPgnOZLUvt&#10;opz8RNf165XAcQtQxm+cpgaUxpJS2HS+oI6s5zFsghKIe9b+rt+XcWLMelB30eBFzv4Up8V2vVpq&#10;VuLUVNABSe3BPXOZ/Y6KBp0H998UIZP7LUxXXeNT27pP25YnfdTAaTshW9YQHX7lHtwKcqW2JZ8p&#10;cZ3H+yuO+VROZB1FbTtKz8UHL/2Ewf1039x96jTSb7/5tvn4D05te/rTs+bbr74z2XEV4p+iEONQ&#10;58iN2zea+4+cwlaiti2vraR7t68tWBs0tvDswDrsEt6WIiaV2lbxJqJ7rpg/cD/i/Boid78DxsiE&#10;rWmF9fNKAH+bxt8sJYxpX8kGfctnD7UZIw/B+JtFdAWeB0nDL+ecjrpqVVRUVFRUVFRUVFRUVFRU&#10;VFSMwrm+SMK3XpO++eLnk2zmCS1Ly87p48KTyZEmgTbzSgNoXbt6zku2S09AUU5C2GveqTJ+Mnpc&#10;dfrQnZHt0hOgskDtKZtpRt+T8ZPT92R/P6uf1WZ2eRRgGuYlP9NkTaofK18+UA7LUrmEMTYXgfof&#10;ISNOjJXIjCE/AiAyAUU58p6BGs0IZh2mqw6N1TRZk+rjwlMJ8XFnnveTJHsNUbK/DPTL8nQuIJ+l&#10;cDKDo34dLrO9Z/+l83wY+EF1o8rFtohNDvZxJq8m00d64zFjRdWcsqZfLCY0UtUleRRmzFwyoX5K&#10;9jcLUmGdR2V9eqfcg2ToZZakespU5ZKi9LnKPahhTa8nVVScDzaCYp1p15pzQv3M259eo9ZZfbyf&#10;J9mTE6ltChpQJibpCZUB0mcuA9jiuxMnU6Bc3Yan35Itx5ZybO/iNmBgSU+riXf4aU8fQ1uiPfit&#10;LWvtIxHT9AqUReoWjHM2F4G1V+ljAcjYtgggZrqdnlRBfL635/Qr1UMG7QEAleTaNT9NTPXWrigP&#10;2/NYB2zTuxlUL+i3toI+JtC6aR1UT9+E0hBIU1Ib1I00DchsLygF337zlcmoD+ljkHlyEGLIMTys&#10;m8aK9AT4pw3qcjdOXoPPzf9/e3+6HklyZAuCBnfsASC23JNkZpKsYlXdW/d298w8U//tr5+gX23+&#10;9Mx035r5uvveIpkLk2TumbFjBxzAyBGVY3bMYAo3B9wjgUg9CIUdUxMVFRVdzMNDJTROrFMbcH35&#10;Mp2oAnALIkJSHj165FxtgO4DhhxenFfHEdrmIYcRvpHzFfTQP7CH4Wxqm9YF0J5FgWGJbie3iXpo&#10;W6IYU+3Qtr87T6Ftnzk/OjzqhLYln6TQthgP6JchoW0R/qPj2YT8lCPAQ9u2k988tO2f+kPb3q1D&#10;20xXhI0g5ERD27i13k/U0tA2AfqmD729YoVz+bm1ZZbe7do2Da05aFxDLxXaRp3LHHuQZxlc0TdA&#10;6qNmzW+gIW9dncGhL8Zb1x7KwC6GI2l4lNrgPMqblfb7sj0tGei4SGNsbP2/sZbGlQ3QainGXog6&#10;4ALan+yR92mMK5weeRKhtT5fTtL6APmVlQhfMv20GSd86TqwFiFOCPviKR5Ylw6PUmhMst+ph0qt&#10;MlQKcydCiQGe2uZlD6KszccLhuHYHNqKUGhvZOj0k91CJtnTrLe02cG1IjztXGSc10/QzqtHN8LO&#10;eKqjtz3exdCn6ycSAfsI6seVp8ihw7imoV+4zqe+S3UBPJ0Ta9JZyFhFaJwDzxHm5zDbEFoDpLDB&#10;WJcsa3SR9MBm2qn+cXvCNg1nS2G2ST9aHWqMw4OptJ5AlwyrtQokzMcutXeMq/cbrwm8GPvU0h0I&#10;bVPA541/GrTC+hTiEy8VN6ntDSeQ1w6/SsBcqedUN7Qt1oET+2xyVIe2HVb7L1NoG05t+zJObXv+&#10;9EX17dffO0+23S3/4119dp7mwv2HD+p37lvvvVP95ncfO9959KB6J/KX11ertQhtS751ak1vxjzA&#10;/14Aj/nqhlQd2mYXiUKu4Vkh3+UU13zc3DWfv3m42/7X99G8gXdg6/0r0HfrrJzovlvvGnwN5gcj&#10;A9uIa1/bW2u4+FXf3ZqPz2j8nJbzU1cP0dVZc3unUxM+z/ZrnQ1lBSsoKCgoKCgoKCgoKCgoKCgo&#10;GAT/IgnfVHXTvND3LeSNAfOYcBGba67pCqh8zSUfd3U+83p4K/UB2XUKOcoy335R502TopWHa+d5&#10;FyrfKpvBEJkcWFaT5s+Xp5R4k69oy/fLKGaVH4KcztfJrwvqGJq0TAKul/PbMv0YItOgvS61y+I6&#10;Q1241mWnQ7X3c9MdPy1Q4KoEdO8Dml0/jnYMTfbrUt5VyYEreQ54XIs3ZfN6cCWfEaqnxSMBwvP2&#10;RFIwzxLEWvIZqEzD0/VyfsNdqid/MFxBUC2La80jdaDyOZ4DHnvym0gdUEY5bmv9zPNM4UDkOchz&#10;CRcrmGy2pIoiyyH5jbzf9OSnay0j0PwWj3QJ+iArdAOgfrchrp40Pz0anDrQbBXrS3cWMzZGRQZx&#10;6weOk9YDRau/hGfQ0tkDPp8l3QaoLVm7kOXZ9gvPPeFegYxO0turoDJ1GfWTcjxq7u9isl/9qWk8&#10;mtkDed5XflrS8tNSX3lP9rgle/fQ1yfzSkOh8tN4Ny0SffXNM2kdyjVp/ry4Js2/Cb9J8r9Nff1v&#10;XyaNdwVmLf8aiK13ey9SWBC2x/PkLADb6AGcSrO1tZW4pTpUweRxYhYAZ+BklBqyFa0vH6B+YEVC&#10;59Zk+7rq4ck14LoFjXB75KSbPhm3R8LHuP0e9TI0CWEQ9+/fd646IaNb6xkuoTLQvbu76xy69/eb&#10;sEHWBSzJGVDL9alwKREajkHbwNkXQB1SZDawXeAaJqYnB3EbZ9cP5AB1or0a1gddANpxeJjaNZmc&#10;Vi9fvHAOGavROWxnaBtCzB4/fuxc7cH1xx8jnErytY3Qw1A+cOZDnv5E6MOzZ+nUNs2HPPsRbWEY&#10;mp8Wd5rqwtbugzg5zq2P4Ym2pPa0266AnRpyyLrA+0IOFdQNDOGKlJ/sAbeR5dzHZ8wphKfxlECE&#10;chztxYlFlvfiyXPne6/2qj//ezq17WD/oPrbX/7m3LeaxlDV0Lb0WUHmY4QXtWzWxcUAm2rUQ95k&#10;gm/vbFf/9K//nPj9neqf//N/cI7Qtnc+jNA2U3EmoW1LempbHdp2Zn3arEUEnvKUq5ZpxqdtJ4WW&#10;aG6qi4VbeuxGt+bGdRFoarkp0ICkTccSgLELoN/H9WmAKce5tfUilgrnrWnReJTrm57wBRV6OhjD&#10;l7A5mGo8fIxj23+kgpBHGFBQg3HKWD2jCG3zrEapWabeS4V9rFIPxmmse8nOaK+JpPanGw1BGtdx&#10;HcgLm/1xKpvCmpI9Z/aAK6y2N5kZPjcb6nA507Eq43Yc1WKsjTje7FK7wcBQL0dwhA1x8zX6uncj&#10;NoxmtvE65AQ8DIU2HRsrwU9s7dzbS+87POcaC1Ae4Wlcb9UG9P84wsR8XscpaWf2fEKDUDHfWUjR&#10;RM/23wZ7QD/A3mUWtSv9tmQ+W6bTLS9Kuv8vQj/6C/0EtNc0Q6wz8CvfoWGEA3728dThXfv7YU9i&#10;PmYBkaCXwdbfPfhnOo7nAYAkx4BCNagMPgtM4rMNQnXXGOaAeiMME+GkDC89N9mz0ySPz62TeIci&#10;JHw3Pid/89U39t78k/NXz19VT75/6tzXwjCkNX4wHuReUY8lg74rNX/xSPWub25UW/fTZ7b37N37&#10;2z/83vnjd9+ufv3bj5wvLY+qUYQS+0q9lHw4svmxvJLm+7mtwR5+bIDmWMUiXDHVlfKb9iJUGPC5&#10;E77C4a9JS+SHc3VNcz13d/g7tN9zY6D1OSqQG2O5sQbk6hqin2jrt3ISAo8eLuhHrl+G+DlXFmOE&#10;79lFAOsn/z7VRd+YAXL5Csp4OL6Ew7OdqJOfG8GZ3/f3MAD6tF5y/N1TT90lVGdOf87nAPXj9HX+&#10;VwY3QZk1BQUFBQUFBQUFBQUFBQUFBQWD8GZ/kYRv5OJbOXw7x2/opnHczZKf436HvMhvAVn+KGRD&#10;po9r0vyhnHU5stxIT9le7qKiX4GsyFaZ28FTukvIt6WPpyvzbwLqmYeu6Ui2JyhX5PKnA03w5Lxp&#10;0yzcf2reljGSUpcHUlbI+5/0488iAcqzGCQ0HVQzB1U/D1rG603DtY+UG0nJeSblIM9rnfhD7g8k&#10;BfxWZGqOPz35/tOXn5XvzzeWyR9SFjeRrgGoSGqintDZ8P58fzIlPyXcW3KhSLjEc9zXXPOF47Yv&#10;v80paykrIzzdOlw+EjCdRz2uU7ndTc2fjePHSEr+IBLQx7tJ0fdck9BuuvPoaxRSoCfL0c3vk3Hk&#10;HmQL9GNG8bsBNooNE65DOzvOW9AHwa1M39xJj3ryf4HI+aGPa9L8HE/3TMPk+/K7vOCXAfZ5N+We&#10;5fI1qcxNuCbNXwTXpPnzgu9vusuhbTi17ehVOtEJ230ZDgNw+xauDK0CdKuYnkSmIVSEOhtct46p&#10;fp4yA86wIHCGknX1cLud8q493NIMGZZXO1UGdekJXDs76SQ1cD2NKxfaxlAy6Hv1Kp3uAbs0tI11&#10;Ac2JV6NqbbUJHzubXB5KXds0bEr7gvq7baRPAMqjLjwDcOXJOABlUBdDtwDcAy4/Se09O5tU+wcp&#10;tCHpTDZAti+0TeuFjU+ePHEOX/F0OW0vyvLkNW07dLDfoefp07S9XNuC/qlDMqXvNLQNYRe7x6le&#10;oD45yKBbRlGeoB/UTsjStq7ftCwBPxBDuCLlJx9ik3e11IxhhqGl0LbkB4S2He6mNiLvxU8pFBGn&#10;tn36758619A2hCxVMQ5TGIvMwQhDAK9D2/SDiv8mLqolxsYA9R50yw/Xbts8++d/TeFsCG37l/8U&#10;oW0b69Xbv/rAOTScsSsQYrImoW2hE6FtDLPFA3oc12WeZGT5dYiQ4XKvtAHROtQRv/oKmD8QNkNM&#10;03k7AHtp83mrj+qxao9H8e8kHqUQjkhDr/HnEsO7DBquW5/sZrl1mJsVZkiChn1h/IjK5pQl3I2T&#10;bZ5fOxehaikfJ3Gl1cqAdYWhbTb+l3gaHYx2w8FhUQCEcxx1xglcyF+K/DTOU1m8Kxn24ieF8uQv&#10;A73gp7AxFNR08lRTWMIxDD4JP/tUC4vwLmCYs4Zl4WST8wg5R/2nh2k9x/sa8xzA6WkM20Eo+kqE&#10;jPlphuET9O04wsdadlr7kgVoF+qK94jVe3YU7xHks+3WdxehE2v28+cprBjhLasRduqIfoQN2ALu&#10;EJ+s2Dt/+2EKB8ZpUBsP0jsXc3op5jjGy1kY5+4Infhdh8mYExmOt2T+GPMdijFw2oyHUXD4zdc4&#10;A3SfLSc9GJ8IqwPY5wD8pu/E5Wij5kOaJTQMB+D7wnNSVUk+uKIpNRw9au4OMGcRw9TBrL7KyfgY&#10;js9FeEevMrQN8ybmDkLbGBIO2UlfaNvBQfUqTm379muEtqWQ8FfPXlVPvv3J+Z0MbTOzuIavb67X&#10;oW04ve2TCG176923ql//9jfOl1bG1Xidc9N+4t0Bc8crMc4xvyK0DesJ12Q8HcdKibfCqH5HaHvl&#10;fWHGNf/VAExNN+ktQn96Axp+x4DPq921hsiNDSI3xrpjrV5/OvlELh/oqxdgKKIxq6Dpx9TLBX0Y&#10;4v8hXIG+1b+nzBsHtu4hdZGzRzFExtfgeBfz74WA8q4ejklcyeEHjnPNV3T1U6/yQTYbtN55+L/M&#10;moKCgoKCgoKCgoKCgoKCgoKCQXjjvkhK/5bWfDun39QN5Zo0/6Z8CEz6xvZ3eQ54SgmT9p9LPKNT&#10;uSKVjJ+M/Kx8GCA7RWf8DEHfN8I/B7JtmZHPipuUnRWoZZE1aVt6Of7UPF2diwzu+vJzvC2fnhW8&#10;BsDf7nP1f5v7826+Z/XI5/Kv4EZSysEfXy6Lu+n5kdfJz5UdxON6Kb/F0/1wTNfpWnvyr+JGUupw&#10;yuCukY8855KPP3V+v4w/qfP7ZVocfyS/BX/ek5+B6nltPO4L7g7QY+w17dNfGrTtQ7jdRQKUN+gt&#10;iz99+crT7WzwclG25rc3sa2X2j6Aa9L8K3n8OI98TTfK97uCNxXa75quesY0RAZS5Crf5W86/G/L&#10;dz207Xg3hV9hi9dxhEFph+JLAYaeAfySAPLc9uZlI7xLoWVVBroZigUZDd3iKV3gekIZt66hbF9o&#10;m4ZHoS6GdKkM8jXsi/bAhvrEHKkXW9ffe+8955DR0Dbao3WhTRratreXwgYhw/YCo6Vmq/zWVtpO&#10;jBOOTuvwgcZmoO8kNaDeWi/+RF0aqqZlybt+Yz8iHwnQftG2Jxn1Z/IhwlUmk+RbtIshgbDxrbfe&#10;cg5wKyBsfBEnvsF2+or1A7D37bffdg6dbLu2Edfnz9NJZGgL+xTyaj995Taz7Jn112Fs3YRMhH5o&#10;e9VvqgecY7tbl84XPOtC2ziEK1J+bB3HNm8JbeOJhx7adpj6Ip3alsZnK7RtwKltWCtGDFlCvWES&#10;bNBT22CHc/9NXFQjjSWT0DbGoiC07V/+039MPBPadmHLzflylEVoSwltuyFgb9i8dGHzMXEP97G5&#10;4dyoDzO/sSSxZ6PzNB78eTgIa9dZhIpAT6ixMTmyuZPmAubmaaxR6K/Ts+gvUzGKE39G1p+rnEdW&#10;5Xgt6vKfBJwKdBZlEdo25hPUH+FsOH1pcpjWAa831vzUsERxgtzqerINoWzLGzFnPfyqWSu4TiLs&#10;e383rVET03cU702AJ6ZhndiJ9XxldaXaihBpWwSqUR2uZTaFfOJODVZvnB7loTc2b4GTo+Nq73k6&#10;Mero4LB6HmG8CMPBMwD1bkVo7aqtPTxB0tsSoVhoL05DdG7189RU1xMhPCe2dh5EG6F7/0V6l+E0&#10;12NbIwDIn56k9eTk9KTaO0h+QJPG0Y9pfUiO1tA2+HUj7Nzcule980E6mXHD+FsfpPcs7F3bTjJn&#10;eKdEh2Ed4Hx3ynlt460+yQ4+O44xZjafcQyAHySbfTzEWoHhy7UFATNp9CRw3cb7ius53g8bcrpr&#10;/XnAGo+QQqCEts0ALBQ/R2ib1etzzOBzIf6rAchj7QAQRop5DhzavNuNz3Ua2vby6cvqp2/SybN3&#10;MrTNbU71rtn6d28nfe59x+biJ/+YQtvefu/t6je/S6e2jVZtndyMzxiYMRHatoR1hvPI5hfWaACh&#10;bRcx9/G0CW2zTxUREoV2N+21dTJC3ty0yE7eSzca2oYQW4bRUeq2w62MrsZaxPeL50m/58YGkRtj&#10;yqGDn7c1H++1Pq7Qfmn3EcISmY+QoqQ/obG5oI0+HwOaP4QrtH8XAfydrO/vZTmOsUQMkcehj7kR&#10;wzGPKznay3GY4zpWJ7aWc3517eR9zjagzwaAHL7n3wdvgpwPCgoKCgoKCgoKCgoKCgoKCgoKWvAv&#10;kvAt1l1KZrHwxv55cU1XQWWG8LuCnP05nkNOflZ+E9xEj5adVU+ubI7nMC955UMwq/xtBtuC1mi7&#10;enlcu/laVrnKKM/JdPNvA2p74nr7U79v25yyltKDlJz2yS+GZ4HHFAnul4we8rZM5F3i/WVvyo2k&#10;1OJxT0hWTk8vj+slfgVUZjpP10scf+r8HBf5Vv7s3H0TtA/+OFN2KsefvvyBPIdGJl27XJP9upR3&#10;VbJfl/LuVHIP/TygDV3+SwJanPPDEK4YIjMETdl0dY4/fVzk/VHNb29CAxouNgvXfOWaNH9eXJPm&#10;D+G4bXhJTItGX53zSrNCd+0MwozibyrcDV/9l78sfrTME2Yt+w/bUPdj2zy2e2loG7epYXBoSBcH&#10;C55rKBlDxgDKYIvZw4cPnWOLmYZ6MZxK9WOrGE/4Qtl6i76hL4xLBzv085Q0tU3bgmu9rV04QP2o&#10;V8OyZg1te/ky+bPbXtoM8GQKtPf+/RTKB5kTnpjTsY11wQaGUAF9PtGyeE5/oqyGtlEe193ddPJa&#10;siH1o7a3Xe+F3SeGNh4dNWOAp7lBvg4H6NhAPaiX/QVOv6kNsJdhcaoT9nPLIsoynDBnP0Bf+ek8&#10;URahbS8jNAPgqW0oS3nVozaAsy3oHw1to5+Bvq2nOm6HcEXKT+PZgzFGqS1uZ9SL0LbJURoDNwlt&#10;86pqbjcRQgI+r1PbcqFt7/z6Q+cXNtbOxjHgRkvV0nr0KbLCt63QNkN9opOlMVc7M24RoW0eUhWY&#10;pvN2AK2hI86rMfYXG7xPbf4kbqlu1pL5MzrM8pYizA3j6uQw+fz05LTai1AvzMeDCCPyk8ji1D/M&#10;uZNJkseYQWgEgHCnzQhlQlgW3xfLNhc3t9OcQjADzcE7iyG0MHQEYw0echVrkYeDPUvjHKGuuy/S&#10;2qJzasXmNE8NA995GCHVNqZWIuQNbeF7BCc3PY1TJhFi9vKnFGKGPmeYFdYAhuKub25Ub7/3rvOx&#10;rSUI3wJgwTnXBJuzVYTRpS4J3yKsJsLWDmyNfPJDCp/Zffmq+uZvf3eOdu29Sus26qXfcHrkewwZ&#10;2zAb3nnHees0N/dhWv/RrmdPUlv296yuH1Ndp1b/QehXexC2Mol+9FCve3GiqzWlDm+xcYQEeBhj&#10;1AU/rJlfgM2trerdDy+HtuFUtI3tFGKD+VfPffMVQh+d2s843olWkaXUrzjd7uwg2Qn7eSKt85ep&#10;LXg3Mvz53NaTC9psY4OntmEt5fqPtZyfBzA+d2ydAjQf8iN5v6Q1MQHPAM+JpoBjXeuiKTUcPWru&#10;DqzfNDSYmNVXORkPs0K4owHjhe9lvB/9RDFDK7TN8nBKIoD1BCGRANYAzrXvvvm2+vSP6bTTF0+e&#10;V9///XvndzG07eIMa37iqwhti3UYoW0f/8PvnCO07aPff+x8vLZcrdyLz2B6tKSZPop5irXlnKc0&#10;mnKuz2jR1FPbvBMT9zU/XAIVNlIS9ydJJ9YiniCJJ3cNE/MPwneJ3BjoGw86rrqc0NAbrMd85n0U&#10;67PmK3xNi3px5edY77s6LLGEtk1Dvf73+BjQ/CFcAd19f7+YF/Cu5OcEtYFjB+hyyuVkFPhsXoeo&#10;G+grXJVzHCrHtS9fy8J21q02XOVblgXIVT/AfG3vTdBoLigoKCgoKCgoKCgoKCgoKCgouAJvxBdJ&#10;+EaN36rNyhcBaKb2XL2DZDJ8VqAUS7Z0RrrtaNk8hMfPUGT1DOGRusjKZ/gikKtL+ZuP1NYr2263&#10;dX5cuzK40/xZOG41n8BdX37BFLjjIuEiPmy4JcqkRw3w/JJ8w3Fb5ytvyTRJ8+1XJh83kbqQ/FzZ&#10;3vwr+FSdN+RGUuoCWcwWmZweck2a30VOZlbeh+bf8YZB/uHvElp14ZKv9hK07HSerpfzh/GCNwO/&#10;5P7NtT3Hh2BWeQIltGwvx5+efH9U87uR1P7EU0r8sowmzU88UzYSMI1rAobwgl8e+nbtdDFE5nXi&#10;NtiQg1t2l0PbsH33eWxrxzat44PL4WDoAIbtANxKh+cMI4K8hmJRBtsqGRqG7ZQa9sVwKoDyuOqp&#10;bTs89cbALZqoC+UB2MB6kaehZAxJULQWWLty2x6goUwa2vYOQwMsvy9kyf0WW+WhT9vI0K1uXUux&#10;rRc6dnZSeIX6U9sF6LY97Qv1CfVrWZTjSWcoq6FhkANydmpZ5QDtQYgDT15L9SY/ALSt26f0rbYX&#10;deppd+w7LQv7GWIGOwnI16EKphP3gPaXcpS8iAng9UZom/sk83rUsUH/a1vAma91ARwnCrV/CFek&#10;fG7TND5u2jv30Dbj55Nkh9cbYQhqAzg859x/E82pbf57xFVHQ9u2q3/6jymcDSEj//KfU5hbN7St&#10;ObVtVI02YgzgV4S6+Nirt9ObLxLzawlt68D6a5RaZBS2p3GCvmZoGzCOcDYPI1qKuQOZWJaOj0+q&#10;l8/TnMX4+f7bFOJxeHhUPYmwLy/NU3hM9yT045Sf5dWUv7a+Vj1+K4W+Yj69/2Hq99X11erhW2nu&#10;m5JqHGGn6dS26GvoC504me1wL81lnDz2w9ffOke41g/ffedc5xRO30IIB/m7EQ6WQu1SaBXWFa7n&#10;+/ZuQViLc9P/Y+iHK/kvSggr++CDdNrg1vZ29auPf+McIWU7sY6hLVWcbrZk43dcr8kpAWe2fp9E&#10;eOCevSfZludPn1Wf/zmF1eAkqWdxgtu6rc1vvZ1CgHfu368++iSFoiB09DcfJRsAhO0BaBfX25e2&#10;fv/tb2nue7u+Y6iO+TXG9vJoXN1b47pn75FYZ+6Zn979VfKb92m0C32NBGCNPWK4scuksjgxb+dR&#10;CsdDKOHWg/QeXLJ+Hkf4avJP4vCbhh7zHaR2TmxMnu6ndwc+y/C0uxPj+8+Cmy31KaVYk3pC26Cb&#10;az7eOdvWlwDegQ8fP3KOdynz3Z6QL6FtM8DWk8WGttkbPT4PoE95UmEr3yrC+AY0tE35EULbbG4A&#10;333zXfXZn9IcfPbjs+rbv37j3JfSMErXGX8/yr2CYxjgOAE0f5E4R2hbnJqHNWpjK33Ge/t9hLb9&#10;1vk7779j/BPny+s4UTE+B+Lk1eQ27ytGqODvFHXoq7VjlXPWxZtOtRmTqPrKfHgRHeknNkbYF04F&#10;5TDB6cD15w0vkHjSefvhzQhDYXk9bu3Kkx+BaeNBx1XLh5KPNawO57R1kvn4jMz1WfMVusbiys+x&#10;mo8+5Ol7CZft/KWjXv97fAxo/hCugO6+v1/MC9rXagPHDnAVZ5lcW3CiMtdegL7ClRzI5Sum5att&#10;OXsUWleOT2yt4983b4IyawoKCgoKCgoKCgoKCgoKCgoKBuGN+CIJ38jxW7kc/7kwxJ6cDLkmzb8O&#10;v4vItSXHF4F51XWTsr3o/xL7xpi7nW8w6Ct4S/3Wz0M28gvmjOTidroC2heL5kZSugoik9MzhLfa&#10;jrwemYan6+X8fp7uBElF+gXZkG/zSLhAR+TPg+OuL7/LiaUbLZpaNq+nr96roPKvkxfcHPAk0+vE&#10;vPrx57B9nlA/zMKvarPKzwotO4ynZL/r/Nuc1E5wRZPfBvM1dZHLLyh4E9GdC3qv+TmojJbpy7+K&#10;zwP+Sejrf/tyfhpfB8xafoTD1qxnP/7kHFu/cqFtGtbUF06l8gC320H2/ffT1ndsAWM4m3LtEGyj&#10;29pKYQXgCBUg6tAkkYceDYnS08c0tI3b8wBuS4Me1aXhS2wv8t59N528g3w9BYxtRF0aoqVtrLfQ&#10;Wz24J2gPrpubcULNedufKq8hWtP6omsP/YOyGhanfmBZgDrRPoYWwk6tN4pWp6cn1ZMnafx09Wgb&#10;2Y+qB/JIgPoKnKfgqTzspW0A9UMHx57qBLRP63Azs51hCBOra5+nzmErdfgcOtT/9JX6EPVrOBvD&#10;BgHdbqo2E2rjEK5I+ZxrF9XScjNPFxHadnYadaHeMAk23OTUNt8Wb0D4zx/+wz87vyq07SJCZszp&#10;dWibL2IyB+vQNgNPbUNVdU+Ai4EhkQVEh4S2aWjGNJ23AtZ3TWjbmaWIVfN+b/prxNC2pVG1Giev&#10;IRTi/DSVRWjVT9+nU8xevXxVffH5X5wjlOxbCftiD6CPOKdSaFuaF+jrx++ksCys/b/5+CPnm5sb&#10;1fsfNqeebcapZ0BMfQ9r4qk9J8cnNqbTWofTzb764kvnsO3vf/2r8zRuk/1b21vVrz9Kdd3b2a5+&#10;9UniWCcQEgZgHXr+/LnzXdP91VdfOd8znd/+LXHMEWucc9j/YYTmYTx//NsUHoI2Pnw3neaG8IVl&#10;vkcwntfivWZ6Qo2Htp1GaNs+Qtu+SaF5T588rT794x+dw88//vCDcw1tQyjwb3//e+fw2XsfplA7&#10;AKFiANbaZ8+eOcf1s88+c35gOp/G54HV5ZVqZzP5fNvW7w/fTe/xtbVVqyOFoWloG05UW422KPBO&#10;YGgbfI/AFMBPx9uINdPKjiKEDXMuDgb0ULYV850Da3DYj7WuXv8lTAmhbSd76T2CzzK7PLkP/Gnq&#10;R7wbD229AzS07cycz1Aa6Oa6jXWdp8ci9PJx+Fnz3Z6Qx3sE4W1EbSd+xQIBjnWti6bUcPSouTPw&#10;sESun3ZhW2b1VVYG60OsaeiHOrTN3okIwQJyp7bpuMI6gLkBILTt8z+n+fLkhyfV3/+S1gG8kuMA&#10;zHqNAXTN6YJjA8AYIjR/kTib2Fi1BKzY3F2/lz5rvf3+u9VHv4/Qtg/erT6J0LYVe/eu76Rwfvwz&#10;+lJym/cVQ9smWLvscyGwav7eiHmN0LZ47ZtTkFJ71T/+fgkfTmxd53w887UxZNCntT/tXVa7zZUm&#10;eovhFobN7gLt66Yx2bFB6JhSH2o+1jD97yD4TH3Y9mcDXWOVw/j61DZ8SmiFthXk0OdjQPOHcAX6&#10;ZNGhbRx7OXswfogh+QqsvTy1Df9AhXtCx7xyQvXn6oJv+B7PySvvgvWqH4A+e24CWQEKCgoKCgoK&#10;CgoKCgoKCgoKCgryKF8kDQC+Icx9I9kHk/Yf51IWv4drmR/aNohtkW6KeekpWDyGfhOtY6bgatBX&#10;Pg/Eb/389vlUrSK/zQlQPgi5ApLf11/+uCf/Zjzd1+jJugSUCz1tHgnI8SEYoj+HXNlBgGxf2Sa/&#10;34fD+EIx9B/1YEqfOZoPe69pv6pRqJ6Zdc4ofxPQ/ruUbhvm1V/avj6uCZjGF5UU2vYhfAj6y6ar&#10;p6zMLxDJNfPFInRmwKpKujoB0/KBaVwT0Jc/txTzsm+eKn9TwDb1tbGP8/6m8D1l//P/+D/9L353&#10;h8DPcHAETljAiTjYmo7t3dhyji3w2IIPju3ly6srfu/b8leMx/NzG264YkumP0e+JcigLEISsK0f&#10;cn4KA7YKY/um/YUc99DN+ryuKIPuQUK9zq2In9oDw62sl7H6kO822zPcn04m/gwyqMttskR5JJzK&#10;4/dhKzgS6uW9nyyDNtk9TvShPWpbsmfJuW9lN3nYgxAblKvbqHWhvZbchuCj8bK3C2VtaIYvrY0i&#10;u3Fvs1oxX+Ckm3tb96rVtVVPG5sbnodnyyaHPHD0JU7hQPlT9K89w3Pmud64QrZ+bmURroCTlNZN&#10;N07Vgn4k9CP6A7KwlW2EzdC7smrJrpT3PEmsF9x9AT+HPvgV5dfW1+vy8DtCNiAPOfTJ6tqaX2tu&#10;+SgHjgRZlq9tCLtgP2XRNsojD+FzCFNDuEKXIyGkgRxhenjOhK3DCIfBNlMkfNmkC8xitp6GfusH&#10;7Czm1stljDW74jG25tOWyUmEPVre8eGx55+enHqoDPjkdFK9fPHSuZWulqyDXY8Bu8vrfPxEPipx&#10;jj+eEnFZT3brQyTuwzeaj/H6KE7sQsjM2++mExIxHrbup/AibynGGoB5YePFYXrM4U7RRoSUEFZL&#10;MBOJK6C8kcgD47xGT4G6l+0Z+BCdPztgZCTvA8x/G0Tg5sjUR7UQfJZONfIca+TSOTa0pzFzsHfg&#10;+ceHh9XTH59gn3B1dHBYPXvyzENHEDaBsYQQkzOTPzk+9nycsHZ8dFidHB1Vp5Z3bs8Od/ecQ/f+&#10;q12XXV1drg4PDrzsxuqah50gfGTD5hxO/IAsQmP8amP73MY5tkojxGn3+UsbLiOr47h6+fS52w5Z&#10;P6XIdKyurFYPHz60kkvVus118NTWtBYBmC8IDYV/YMPBqz2r17jNnd0Xr1zew1m8naZzvFLtbG27&#10;/jWz9+GjR7AshctZvq2ANkftnWjrBq4eLgCfum1WyNIS1g7MXXt/2XB338BXy9ZPJ8dH1panfhrS&#10;2emJn06HMY2TkfAuwGq8Yeve48epXqwHmFfn5vOzc1sDUJ3Nk2PTs7+/Z9XhpNPd6qcffrC2Tqqj&#10;wwMPpUM+6tiy9w5OaduyNe/9d9+19W7Nw1ER3rVpz7bs/XD/4QNfA9dtfUUoHdqGdRtym1YO6zjW&#10;TYT9oQzusYY6t+RrKNZqW8sRmsuxOLb6+W5GW9BPnufMmuLj1GA+8/BCUIQsxYmlCLFB3wPoO4wJ&#10;6MVW9gne0dYuD23DuDfkTlvD+g0bAYwLvH/xDH2Kdvl8gV2WwNF9XP/9WehxCG3xXxjqpruzghta&#10;LpnVV30yph/Z6AOMF59vyMY6gPlmwCjCOuHAOIq+g2G+3lk5hLxNbA6BI6T0+TNbT4wjJPxlnAxY&#10;t8MqdOoVN9m814QxWHPT15c/99Rc3AecO6gTnwkxdjEvMa/BN7c2qwePEvfPb3GiIpSMxml8u75Q&#10;emZrB/wFeOiK+RxlvR5cyaMA7gmncUvqfgFQT3Cv0xL6E2scriNbl/Gewvpx2xNCw3DFmxR+8B9v&#10;U8pDQnsanq7thB/lvIeP0h3qWFm2v69FPvQgJTvsc3ekZXtvXU7Ip4zZHGVTSvr9x+4LpqMZ5W1o&#10;/hCu4BxYFHyuakJepBpmQ53knn/f5ruxTvas5j6CopiPpXTH+c32IWkeksrlON7dSH0ygPKroD7A&#10;5wfyrr7rosyggoKCgoKCgoKCgoKCgoKCgoJBKF8kDQC/vevyHHLyyl8nFm8D9L3+dvVh1m9oC/pR&#10;/DMc9JXPgtpvkedcYLfML959faj7Yl5Ol370W9Hfm9/hCwfqubKugf8KBRXTTNa6ptb78wFWNZY1&#10;d/PoI/Xm4H/gQz3XqKug4JcOzBrOnNz8HcJz6JdP18v5bZmCQJ87mNfnplnzCwruMHI7i+axQ2gW&#10;cO26SfKYlbsc2uawhuB/Nsf2RWzb4nYwAFvKwLF1nVvMdKsY5LudiEQZcpzWg63BuMJxKNc9FQsJ&#10;YN0A7KKz+b+vA+CQhz0MMcJWc8ghJAkcz2F3N+E5rpCBHlyZeA8ZcCRwAvcA2wXQPuThyi3QSGgj&#10;t+XRf0jQg/LpmasxQAd0p7S8vOIyywhb2IA9Y7cNYQG0d20N12Rnoxc64S/020q1tbVdbW8z3bPy&#10;mxGqxStCuRDete4J8vBnCkfYtDqSr2AL2zyZ4FSOZC/qpD/hK/q3myBHu1O7km+ZBxktCxv4nHlI&#10;lO+W1WdI0M9EGd4jdM85+sBSXQ7hFaEL+pngJ/oEifksR7+gDwAd26hn/ohPBhgr8XV2d0zyNBZs&#10;Iz87PfPnCNU5itOgcMrV05+eOj89PW1v0ecHj+A+no3iN3hCGvNug6dEXNaT3Zpt9b2P9Xb+6uqa&#10;hLatVW+/x9A2G7d1aJsVYGgbyvMEN9gS/vY5GPaknwZR0qFcZXKYFtrmoK8MQ3TeBtDOsflrDaGl&#10;mAfoGPOjr0n2Y7TGeCl8jrFgToGfEUZ0bGMJoQsnJ6fVi+cvvCzCiPZf7nqI2cp4udpc3/QTwKAf&#10;4ZaQR/jWBCf7YJuwzRWEQiCUDVeU8dNDjd+z9ej06NhPxtvavOfloWfT5q9bCRvtGXiFE39s7UW9&#10;CD07MBsQ6uBhaC9fRdiDrZF2xbzftPXvrUeP/X7D5vaDRw+9LELIEDrrPnLdlduEsDqc3ASOcDPo&#10;X4FOswd2QPe6jecdW2dhz8baevX40SPna7ae7Ny/7zIINUAoHepFHf4OjbrgdPAl5Fl7UBZ1nZif&#10;EcoHX7x89tztR8gd7IFOrFf3bI2CbzbWN6pHjx9bySVfzza3try/0MeQS+/5C5/zWJuOze/Pnj+z&#10;ddD8ZjqPDg7S3DQfbEboFvzz8MEDHzh432A9BBDqsmx9gRBuzBWcxOfDxsogVBpX+2N2pc8NHlKB&#10;MrEO+5qM8Akk5JsMQiUwr8F9rFiCH9A2hN+4f7wK/DaXWVsw/wGE5MFfeIY1GCGUKAOO9c6UpBB7&#10;k/P1CLqt3b5umzqEt6Esks8Du8JOhrC5nyW0De+ErjzWIZ7axmc1hLb4Lwx10+Gn5CpHyyWz+qpP&#10;RvSzjwAfMzbHAIwojE+Hy0cB4ZgX/Fy3v7fXhLbtHVYv4mRAbcdQ6NjI8bkDqiNhHfBQXwPmgc9Z&#10;A0JS7z+y+W7AeH/4+KHzsb17GdoGly2Nxc6gWMObzz9pPcMah88e8Kd/NnHf4jbdt9qO2W73F5Yw&#10;dzmvsC6Aa8J6kkKE02dprBfN8ya/nW5Bfqw5aCM8lMLDzAfhBoxJvHNxjYwaVrLJD/g7OX5Shv0x&#10;3fDNyhjvsvjB+mn5GO/LS7bmWh2wA2sv1+eVkX12dlutnvC/r98IzPZORx1N0r4reL3wvrT+WRSo&#10;H9du8nHRk3wcXZHwXuf73zSlUWT6MHcx/qgDz+syHc77aRzvaP+M0clXO9kW5UhXtZEJMvPA4nqw&#10;oKCgoKCgoKCgoKCgoKCgoOCNwhvxRRL/VeA24Kpv+NTOHH+d+NnqjR/nC7ZB9S+irtSSm+uEhmla&#10;cm1RnkOfvCbN70LlVEb5bUBtn/Ah+TftPupp6x+mtJFvl1VecDUaX02He3SAvMoMkU+Kg1Ief6Rs&#10;jg9Brqzytg0pJT693pxMP0/Xy/kDOP5IvkLzZ5WZxv2nJ38Ix10fVxljmfwhZdv8+uj/7HGdzyQF&#10;txOz9tes8vMC63pd9RFa5xB+FwHTm5Ta0uVEN38ITwtVJEJk/HYeHH+CpycZ4CEFyC25isivdSrH&#10;LRPQvQ9Q/qap4Hro8+VVaVbkdMyS30oi04Xm3yauKZd/k+SfML7+ty+T9rsCs5YfjbANFVt1FwV8&#10;CMO28EUBW2ZPThBmtRhgu9sDbOk3oMMJDoA+DpvIczIK1JGA/OYZtsISY9lCrPkj+SqzycdW4cSw&#10;dXkyabYZq/7me9BZ8xugLWwvkPvQrflDOKF+WwS0hX7tN/+WobHavG/dkvoX/kM4CoAQoLOTlI8t&#10;5ZOjdGobTmrbfbrrfPfVbvWn//on53u7e9Wnf/zUOUKWTg5jTqGa88Yp2FSd0IwxAKe31KgfmMyo&#10;GRvVOI0f61GTSfk46en9X//KOU6J+e/+7/+9c5wa86vffeIc4SjVahrbfsoSOe8NGIM4LZFAiBKA&#10;pymAyGAFxsltjsjNQpvuxXoK+Ni0OZZu+mbIbQReXLT53GxOfkPzViSErY7rs67CSW0AwiDOT1PZ&#10;Yz8NLYVD4sS/z//8ufNXL19Vf/n8L84RQoLDwgBsBUYoUILp8Li0dMoPTpYEsMV+PcKmEFb7619/&#10;mPj2VvXRxx87R6gtQy2wTXlzc8s5ToODTcArs+evn3/h/NnTpzbO/905xglCVICdB/er3/3jPzjf&#10;2tmpPorxhlDXVRuXAEKjDvb3nWOOfPvNN4m/elV987evnPtpdIcpXBTte/TokXPY/OFHv3GONr39&#10;/rvO0ymc95xjLpyPkh90LfVT1o7SHIQ/v/77353jXf3Tdz84R0jaK7OjRsyF+/a++uT3v3O+fX+n&#10;+vUnyW/nVteZd6zpOTionjx94vyp+eezzz5zvmdrwg9ff+scW81xUh6AE+d+/WHqC5y29k6crojQ&#10;ttXN9H5HuPD9h/edYx3y0+t6UM9NhNJYX6abJdcFTMwHJxexpiEEZC3WNDQvXnjeCg5PW994ShT6&#10;4izGwOnxSXW8f+B8glMC9w8TN9/iGeChGzaG0k1jA8YqtsQDeD8j7Na5PcepdM4lH/LLIY91mHrQ&#10;n3x/qc3gnF6KJPnmg0338DJZP+t8/JrBVzkZZHG8+Qll0RdYKyb2LgQQqoqQVADvTYTaAjj1Dyf9&#10;AQi7PUS4reGnH36q/vaXvzr/4bsfqy8//dI51kkahXpYl4+HGLfgWLMI3AMYJ/XcF65lFwGEvJ+f&#10;prpGy5iPaa49fvft6leffOT8nQ/erT75h7Q2rm9tVFuPUsh5ko/3hTUj3Oxr5slJmoMrNg9wwiaA&#10;5T6WuuSn3k5FXvSXUb7fWxUI/GRQm/MAQl8RGgOkMDjOQfx3GqmN+Cx8hhA7g4fBWgJUHqdU4r+H&#10;ACDbJ+8hgdEWdCHloQP/JQXBroM8EoATI/0ETYO/iUPIJCwlGTc39KfPS3Fj8mZpYnZBiBzgoWf8&#10;/G/28PMYpOmTnJ5WPmjk+41Q5qs8Tsnm5y4fq/F3me645TjnnOhC5ZXrXCi4jKv8Q58DfX0B5PIJ&#10;6M712bUh+lBj/XcKDKvE5gaE2M7dfgF81ue3WdH0QkFBQUFBQUFBQUFBQUFBQUFBwRW4s18k4Tu6&#10;xX1P92ZB/3VJ+fyQ641p+d1nTV7bzj5Z4Lr5mu4eutbf3ZbcHbiPM3NH8/s4buv8y8UL5gi4l0mh&#10;eX3PFwKrpO533E7huNP8HFQmx2cFy7aS5KuMtktlNLXkTao/v19PF335Q/4NLf03mA1Uzyxck+Zf&#10;xVtAHvNrjmu63EZk21Lw2nHb+kLtGWIbZeaZ7FdKV6CWvYI3EN0dNPmNjN+Ra2rJi0xGXmVuH0/X&#10;y/kZjj91fromnpO5AcefvnzhuOvLvw4fgpuULbge+nx+E7+rjmwSufY4FJk5pcE2XTPNS79/0rpz&#10;oW0CbF3jNm9gEd+M4X9OXxTQCYvc+ohtazyhBnURXc57taebTygHZHdhdtvhrJxAXZNJxJYsANCv&#10;7s9t89P8IZyA/q6/bgpoo0a/9pt8i9G0ANuhZwltm5xMqt1nl0PbwHOhbUsXMa7AEzPMFtrm1tbb&#10;1O0u9rivIbTtVylkZkhom3OGuiCFTl/HSmjbQORD27gN3tuijWdoG7bop4iQ6uTouHr15OrQtnM/&#10;SS3VhVChRxEmjBChjXspJMpP1IpQiMTT2FuxPt++n0LAtra2ql9/lEItNjc3qvc+eM85wghwKhmA&#10;8KZJhDkg9Ozrv6ZwMIS2/fm//dG56scpar/9x98719A2D5fbSvXiZLPDwxTSoqFtOAXu67/+zTne&#10;nwf2DMC7DrYC6xsbHiICrKytVlsPUtiXn0gWIV3uGRlX9RJufl6KkIq9vb3qh++/d35ktrx8+tw5&#10;bDs6SiF10IkT2oAHDx9Wv/1DhOxtb1cfROjokvl8ZSOF8CAk4eg4wgDNV199lcL0do1/93VqI0J/&#10;/PQ8A+bTWqwteM/UoV4ry9Xadno/ov6t7eS3FfPhvc3E8YXUSoQ84MQWnCoHrJqO++GTZSu7ET7H&#10;HF+K06NwqlG1nJySol6C41fMfX1H4GS9ixgDCHPjZxuEv5wFxxhASAyANZPhGN4PoR/5DEFCe1s8&#10;/Kz5ric49KA/AH13aV+D90b2xPVNB5v+OkLbGDrhfRH90Q1twwmLwE1C27A2engbuIxJHxsyrpr/&#10;yiDdAxpCAq6faVl2brBq6KqzidUVp7u2Qtveebv68JMUlntVaNvKeox5KA0zT09PPLwNWBk36wb6&#10;uS+0TX0Vk7ymudC22m823xma574VX9Fv6s+J9TvmP5Dzs/YXnvf1i+YDlMeV/at6tI2qx/OdWb5x&#10;0+pc5Xkl2Hagz2ZAOdHV04dBMvgVJlwsmZ1RFdZRrofwAf/e17WN6NbVZz9khtj0S4WOJUDHxjx4&#10;zv+5PtH8q/qtrgmfc4JiYDUWzAeY61fZcVPAT+q36+Ly7CgoKCgoKCgoKCgoKCgoKCgoKOhB+SKp&#10;oKCgoKCgoKCgoKCgoKCgoGAQfE/TXQ5tW8R2MsUit5URulV4EdBtlkSX835ovoLRJPak0l1yumWu&#10;b9snkJMhUBe38s4XjU/iIAtHbpuf5g/hBPR3/TVPuOZ+k28xYHXyiW+GXmrCNOrQtnN7kglt23ue&#10;wnBmPrXNeOOqzljVoVc/QIFkg1vLUBTPT9tx86Ft96pf/74JbVuKLfdDQtuQoyFaMr3mHtrmW3MR&#10;0hCYpvN2APaGzRfnZnPyG1CvpfaYJ7UhXKM+tQ3dFuIIbXspoW1ffNqEtv31c4Z72K8oixDh999/&#10;3/nG+nr17jtvOZ/Y+nR8msKs9vf3q+8jjGtydlodHqcT03DyJ8v6CW5xopCHRz1Mp6TB++M4de5g&#10;b7/68ZvvnD979qz68x9TaJuGqm3v7FQff5LGGE43+/gf0klnyzaH7u1sO0coBEPh9nZ367AvnAr3&#10;9y9SG4+PjqzNyQ9Yg7ml38PcrA4Ap3itbEb4DH41bq4HDeZvHUJlmQwHOzo4rJ4/febcw+jilFWM&#10;+Uksvggr4GliDx89qv7xn//gfNN89c6vPnC+srpabVk7AZxWhnYC8MeLFy+cexjddxFGZ/W+MN8B&#10;CO05eJXqTSF16TQ0hGKcxwk+OO1oJeamhrOhecsxH1dXVqud7eTbezbH3303nWSHUMK330vcw9zM&#10;bof5c8RTGk0R53uKgIlFx6qvlx99V9i6t3SW7j2EKkIFPZSKcqrHMPXdZBeGrQHMd20iz7VOkWSc&#10;Ovc2dBBWzYQeNXcGrzW0zeriZwm84xje2Dq1TcbJVaFtf/8yhbX+iNC2z1KYG060rGK8dUNO+NkM&#10;46UvtE0/53TLLhIIPXa7DRra9sjW5g8/vhzatobQtodp/o5XENqW5OFifgbQ0LaxzYNVtlfelfh8&#10;4u8GA9rKtvslYqXwmGFTqGCp+aDczEfxeerrZm4S6s9JJrSt+xmT/aX5KEd55Sqj/Que+6xOoGzT&#10;9kYPdGt+nwygOqfpV+R0XpVP+Jofs29sa/PKRgrTxvtkdT3NI4Q+87RuDXMDaKfW1UWf/wsuQ8cJ&#10;0DcGgNw4GSLfh9Z4iHkAaP4QvujQNrVtEYCfpvlqCC6vWgUFBQUFBQUFBQUFBQUFBQUFBT0oXyQV&#10;FBQUFBQUFBQUFBQUFBQUFAyC72n66r/8RfZq3T1ga++igG1sra1sCwDDARYBtV/bcSPu20KbLXdj&#10;PfFKkNuCqFy3zioog3oXub0v6Y8bw1ITSNTCkLYoJ6BffTdvuObL1d5ywOrkE99kPCC07ew48W5o&#10;25//25+d50Lb3PWpqINhAmqDXyObOQkXlZ7axtADH/8MbUOI04cpZOkBQtv+H/+D86tC25bW5cSr&#10;cRr/GOM/V2hbHTJjmKbzdgCtSY5ojR9Ltd8MY3oOzdMwtzi17fjopHr5LIV0IdTrL39qQtu+jLCv&#10;0dKoWh2n7e44xevXv0oniG1Z/370m8TTaTXJhzhB7MsvU9m9/d3q2++/do41HqFQgIfIfZjCIXEq&#10;2a8/+tg51sL1CO/C6WYvfnrq/DlC2/6UxjlCLvYjNOze1lb1q49S+IaHtv0+Qttw+liEgLVOgtvd&#10;rb75Ktnz8sWL6m9xMt3R4VH14nk6SQ2nBq2txlZ/6KlD25artTilziZqtbSSfIu5gJNvgBHm73Ia&#10;5xrahpAanDwHeIiZzVUA4RUI1QAQ2rYSYQUPHj2sfv9PKbRta2e7+uA3v3aOk+PuxSlpODUPp8oB&#10;0MHT346Pjv3kNkDranHz4cFB4ofH1vbdNAbObf5NIqQFYUHH5hfAfRgnZCHMgSdkoR8Z2gb/fxh2&#10;wq5Hbz12vrK2ZjZHX9gQPI/XXfJYA313wI8Afi/Hv/WB16c3Gpp1rCmbe89oPsaqr18GzQfjXSPR&#10;hudFtS7fmFCjr9w09Ki5O0BoA9bQDmb1VU4GD/gJyfsr+qwb2laf2oYPM7Ge49Q/judcaNtP3/1Y&#10;/fXTFNqG9yxCxZybnr7PXRhr+plNQ3g4nlCOXPMXgRR6nDhC2xCqBLRC295/p/p4SmgbwtpG8S7G&#10;3Ed4G4DTQes3CvwafZ3zFey5iI5Ejoa21bFzxkfxnsLHiPiIgYL1XFC/5ULSuuFplFd/X6UHCUCe&#10;6iG0r1vcEt6LiTcnzeXq7XIix3PoyvM+x9EmzScst55ry/ZZbDXea6vG14Njbd+OEGaEtfGUT4B+&#10;UL91ofOiYL7Qd+U0QJby2hc5rv2pPCeP97C+l+8iZvFnDmm0FxQUFBQUFBQUFBQUFBQUFBQUTEH5&#10;IqmgoKCgoKCgoKCgoKCgoKCgYBB8T9NdD23jNsJFYR5bv67CIvVjG55uxSP68oBh+eDNfRNN0i6b&#10;a5fmT2t7zp6bI9UL/e1T2+rGtJCzeVpboH9xbbiraMZPCgpKYSPwH8NqNLQNp7KcBb8qtO2zP33m&#10;HNvOTxnaZnou2L9WZdNDaoNyhd3JqW3cDg15s8j50NC2UYSzgTO0zY2J8B9so+UJVp5dh7ZdVCMa&#10;ZdcS2pb8X0U4VRo/KcQDqE+cAZfQthFjitDUED85OqlePU9hUB7a9ucvEkdo22cp7Gt5vFxtbqQT&#10;uO5tbla/+iBC0rbuVR9HWBneP2trqU9xatg338TJaLsvqy//lnROJPxqvLxcbVh54MHDh9U//vO/&#10;OF9eXjG9aTs9TjfbNzuAF89fVF98lsY2wrL2I0QLJ4V98OsUXofQqo9+91vnGpLmIRgRArO7u1t9&#10;/dVXzl+azr9+nmzzcLA4tW3FbNu6l9q7vrlRn0S2auP8wVvpdDmEgKxucKt/0xdAfaKTjSuG/CAU&#10;76fvf3B+eHBQPX0SYW5oy3461S4GvdOdBw/qE+hwEuJv//EfnC/b2nDvfvLPeGW5Wr+36Rxzh2Ea&#10;CPeB7wAPiY22IxSoFbZ2lMJ8Tk5PqoPDdIIbwn/29pLPYefzsBP8xZN0+tuZ6eGJTqtmz074GSfo&#10;/Sr6Av3yzvvvOcfpee9FvoZUgDezrg3OQXdJHUJiPP7dD3y5DpOx+3jv5N4zmp/WrstIIW8Jfg0j&#10;2mUNzEcKrmikh6NHzd2BjHPFrL7KyeABe9r7IvojF9pmk8FtAvD8LEIyT2xOIFwWQGjb3/6Swtl+&#10;+s54nNqW5ksalRr61B1XdYiTjTsN4aFcji8EMDcct2Trx3g1rT8P335cffBRCjV9G6Ftv0/hw+sI&#10;bXuU5ux4ZWzrWE9o2+TU1wjHxbm9f6Mt5o+L2j9YVxtfTbjOWFZ9mpul/lPbEG6THozMdoaver+x&#10;rCliaE2X059d3iej/agysJf5ylVG+037WsPZcJrlWoQzA3VzO+hbo5QrcvXmymp7cZ3Gz8zJZwzH&#10;XlupxnFqG8LaNnfSe3lra6u6fz+FUesJbgr1FcA2An02F/RD/TYN1/HntLE3K1fgPcwTXX/JyM37&#10;goKCgoKCgoKCgoKCgoKCgoKCFsoXSQUFBQUFBQUFBQUFBQUFBQUFg+B7vr7+ty/7923dAWDLWW7b&#10;2byw6FPVFolZ9Q+Th0wjpzv7Ztil+DOj2e5YQtteN5rxc53Qtv0XKRxm79Ve9ed/nx7adj4J/9uF&#10;PZT6hNuSmwfeX4m6bdgInXi6I29ObVur3vlgWmjbqN4+DT4K7vXEdvrzi/PqLLZJw5TXGdqmoRnT&#10;dN4GJP8nm88vzqpJjB8bQH6al8MeM7QNXTWO0DYPOzhLrTw9Oqn2nu86f/niZfXFpynUa/flq+pv&#10;n6eT18aj5WpzLYVQbW5sVh++n/p6a3ur+jhOBcKpLjs7KeTq+PjYT24DdndfVV99ncJG9g8Oqu++&#10;/9756eS0OogwE4SgffS7FMa1urJa3b//0DlOXDqNU8NwCtnXf/u7c4QhMEROT23D6Wa/+W0ab8tm&#10;z+ZOCk/z0M4YV9DzVejRU9sQqsUTzbCN/+HDZIOfKPfxR84RrvXuhx84X1ldqe7FqXBpZHH8NP1y&#10;MTmz+RshdbA/Qupwctx3337n/NB88PR5hIyZjacRHrL94L61JYWiPHj0qPrdP6cT3HCq2/bDOLVt&#10;ZdnnGKBrrIbyeV7kXyA/Tq87w+lscSrT2OYfT+Q5Nr/uvnrhfN/s/PHb1F8YD999ncIVD/YRmvfE&#10;OUbRcoTywVcfxEl8CDNkWA1C8xhyiHC2GHrOU6+EnQLOQVx5OhvcWnNLPNkN0BPcpsFr6hFHPq24&#10;Sob5Lp+TmRHDrb+FwNyK07sUs/oqJ4Pxy8hRHc84SRDhbcDKss33aaFtNsd5CmH71LYmtA1hbQjd&#10;BLDOIAE6vwCG7QDKia78IoHPBgwl64a2vR+nar793tvVR1NC20Yje3fESZTwG8LbHPhwGOunhrZN&#10;Tu29E+uJ+urM7KlPc7PUF9qG0LBRfM7E3F2Jf89HOazXzq1ODTGjP9Wvmo/QNMprWdjFsDUtizzm&#10;n/opdam9ylUnwM+3sJZhtjiZc83eWwCe1uG3JluHwuG9zJBng46Zvs/MCtWjyPlhSP65Tajz+FA1&#10;MbPOVpL+ja3NauvBtnOc2Mb3IEKYZwltg71sr9pQ0A/2b85Pmp/jiq5MTk4xbRx2QXmEnmuY+bwx&#10;xPabQMfvTbA4DxQUFBQUFBQUFBQUFBQUFBQUvFEoXyQVFBQUFBQUFBQUFBQUFBQUFAyC77/7n//H&#10;/+l/8bu7COwwwzazBSdsMFtESvYvLqV68NOuN5dQZmmEX1elJMf70fIoyjB/WBpqV7vOeSX7ZX+8&#10;Dvyq80fCNdmvmXhKTRsWlJrL3YQ5/zzCxwDdEswt+o5za6f5F1u/T49PnZ+enPoJUOTPnz13DiCU&#10;BRw/iBlwbtRzQsbvU2Y/zAYGoHCskuM3MFoee9gP7EWY27sfvOccJ2fdf5S2RqOiJYZctbglbuvF&#10;D9psgI04FSXZb/fiBv3mP2e2wpreoK+A6Vb9Q3TeCoShF2b8GWLXcG/pwtYhb475bhRzGT7AKTl4&#10;5v5PGRVO3sFpRuAISXvxNI2fY8t78eKF50MXwqUmZxPrqiUPJ0MYFsLZHj64n/oaJ51ZPsYu+Pr6&#10;erW5uVmtrq362rhz/361srrqdfgWeav+1d6uDe+L6mRyVr3cO6ie2th98Wq3Ojw6qp5Z3TipbffF&#10;Kz9p7bnxJ0+f2rPj6tjG+ZnNAaTV1bXq0ePHZubITw/cefzIx9OS2YH6vCJrA7aOL1lCyMLu3p4/&#10;x3yB/hHCLcwfaNNovOx6trZ3qvHyirf1nXff9a3997a3q8fvvevPEVK28/B+tb6xbmnD5DarDWsv&#10;+IbloY1ra+vVqvkIMnA3wthW19bcX+AIv0N415H5ZIQ5b3biHnaizM7DB563ahzhbLAP75hl86lv&#10;xwa3OYZ5g2c48fDsIvXTCULXjLucdaDPK7MBYWioi/2EPly1Obt5L/UVwiLHVif6D6GlmBfoR8xF&#10;hP+hXaamOto/cF3gk8nE64EuhLehLvjoofUF/L62vuGhbsivl7O4oj0YbwhTg2w3oV/xzNeBSPbL&#10;6sVP6LCEca4yLpdFs44pkNcxr0ZLn6q+qpoZMCc1Pw8wtvocCszqq4xMXzbGE8OgMFZx2qLDsiDv&#10;fea22ZwyzhMMwRGeiVMqndvag5MrKQ+d4D5eMX+gEvnQFXDZgHJCZYE0ltvjc17JW4s2gyMPa7xh&#10;zeYqwn1hC+b3fVtDwBESu7K+6nw0bkKhUY6ntiEUuA75QFuiPRomjNBChAFCD9YArgN4p/iJbuBY&#10;k0KXJ5NNHDojrAT+9irsGcKBJ7YKWr6HJeLedOE+1Z1s8TXBDULr+eOe8GeQ8X6Me6xfGCNYs5h4&#10;j3HD8rhHOdSJchwzyIMttIkJbUYI9rl9HsNJmRN7pyCsGCfewT+wg1foRztw9c82YhuuSMku2Nok&#10;5EMWiXq6ieW7SfWw3XUd1td+2pb1O8L/oWdlLb0PAD2pDe8LrO8A+omJ/QoOcJzjijJpfKYyBf2g&#10;v+grXMlngfpYOcIzOTfZV8r7yqktunaBdxPmr8/N0DXvxBBU2jzvNC/d+veSgoKCgoKCgoKCgoKC&#10;goKCgoKCLMoXSQUFBQUFBQUFBQUFBQUFBQUFg+D7Ou9yaJtvyxwtcuvs4lFvg0TC1tx5JtOJ7bXY&#10;tNdNeHZhIt2UzQ999Z5S5+me+vpSqg/XJd/ez/qZ101tGQPCUnrkbpYa/disXLcRdQXX5O2YgdfJ&#10;sj1182+SUJUlQvndw4X9pNA2zAFsPXZYI7Hl2+eFXXE6C4BtlJPjtEX/UmhbhCZBHlvEnRt8S7ij&#10;O6+Z3wa2lPrVnzcyKp2e2dxdXq7ubaXTo9bXN6r33//AHi75CVwPHj7yMCoPUVleQe3B03Zy7znM&#10;KYPXaclzzT7fNusPTMSS58fVYRye8ny7YfIHEAy+ZJzPEAbG/DrZH88O1PpvO8JQdC1CmuBz81o1&#10;XkJIkjEk+3Gfxz19OLpI+di6f3J0ZD6qqpPjo+rFs2eJnxxXL59jLGG8nVXH9ux0cmLr9FK1c3/b&#10;6jzzbfAIXzK1ftrP5vamKTb9JrO8Pq7Ga9Y7y0vVxByM8CycFLN7uGvPVizvvHq5+8r7/vj0pHr6&#10;9Jmf8HZ0eODhDTgxbH9vtzrc368ODvb92atXL90unCZEuxCO9dZbCG3D6YHr1aNHD01lmkOrq+ks&#10;ICSGCExOTqr9V7sevgW++/JljDNsoZ54aIefyHZv0/IR4rXmJxFCP8Lbtne2zX8Xrm9lddmKYeVE&#10;yJldfDzZPRxs6dx+zsxPOLXo+OTI2vvSjUF7d61taDvC0A6PDj2s5HzJ5jXWAZNZ3Vir7j96kLi1&#10;cWtny9uLDly2es+tnIeY2D3CKBB2hn5Em07RV8HPcfKS2Qt5XFdXlr1dy8vjagOhd9Ym+OL06Did&#10;knd87MlDS6D36MTMHHkdCAfCexrrjJ/KZ+XQ4smZtdGu8D9OaENbEPr31rvv+NrgYY4R+uo/9jwN&#10;RBuB5m9fjywP4Yb4HIP+WB6bnXaP5PmeTDaSGW2+wTUlD0/EfZT3z0PQGdzr8nvUjcpxqVeLlMw+&#10;wu2EvZHXrJeGoLgwOXryh6a7jNpv0xrWve+gW7ROpr7F454hFeCY72srNt/Rz5RF/6IPbY0DPMzK&#10;1hbkt0LbjL94bnOT8tAZHGEPgOeznQaOB1zJc8BzH5MhO++ENcjXAoxi5GFOGBBqu7Oz477Ysvn3&#10;4OF9990q5qTN/ZEVWVlartbGtgac25yzt+my3YMvTS6qkSXw0flSNbZFfmwL2ejM9NtSgvfHBZaW&#10;U5Oz5xcmiwSOJcx9CHPsfil0+PsHyeodIxmHDemZ2Ywm4EQ46y+couqfd7DkWRbumaAH77j0fgO3&#10;ZFeX8zzLdTmrw5+Pq5XRSrU8WvaE9q/Y+gK+Ml6pVi25nKVVy4cO1IvnsAWnb6Iety/qQNtGNh7w&#10;LkBbcdocwvl8jFjCZzRQWIMwPitha2fqF6xVY7PHLbVxgdBCXFO+rXtom625kEc+XrCpe9GThrj4&#10;omU6mOHrG/ofP/gMYDr8nvn43GX9C/2+Lsa6CbV4N0MGoeIIRbYnPkZwSiv4svlo2T6/oS7/qIG6&#10;rSDafuHvQDxCXWwj2mW+tDz4BCGNVwPOmpJMxrQl2UuJTrl7SH0TfRjck91j3PnYM6CVgOfbjefa&#10;1XoAzAjGo+WroKE+3dL7qknU35XHBXMBV7cDY8WuOJ0NqQ6bDM4QVw/xwhzA2J9jQjipt8F0LyIx&#10;TDXVcf2URn5BQUFBQUFBQUFBQUFBQUFBQcEUlC+SCgoKCgoKCgoKCgoKCgoKCgoGwTd0/eX/9Wdu&#10;8ErbCQM42YTAtm4CW70A38oY8C1852mbH7ePEarzrgFtxf/gD2ibFF0/EFmOX7GVzhHbPiFDKedR&#10;Rst2wb4A1M+az77r6uzrL14J1ZPj4+XEUVa3Q1M/oOOHJyAAtBnyk8nEOcqRX8eenB+y8ktpnKMu&#10;1qf2a34XWpe2kfnQcXJy4hyYJq+4yh775RxYXhKdwtlGyGu/KFdwvqMcOWS6cjcH9FHnRbU0TvYA&#10;tB9tPTuJfBMdnUf+xMbGYRobe7t71af//qnzVy9fVf/1//ivzhF+svdi1znKLmHrOHlihrYNfMCc&#10;BOSHr5BqGeQnSZw+9SBOZ7v/4EH1n//7/875ve2t6pN/+kfnOClm8+F959hSPd5I6wlCTk/OTmt+&#10;ilAcA8JvEJrkMN9jK3wCtzc7rcZB/abeo9sAOdhtX/NmaDTwB4m6mjvwbwvaUu+LMBljpp4jdsW2&#10;fAAblRG6AGA78vo4+RanzBzsHjh/+eJF9cWnn9X8s+A+Ds+Szu3t7ep3v/tdzT/57W+dIxwMp5gB&#10;mMcrcfKL9ylCsgx7+3vV199+63z31avq67/93fn+y93q27987dy3G59yzFu7oqGwedW31qc1A+FS&#10;AE4JfPj4sfPtnR2z55PEzbbf/OY3zrGOcv3Z29urvg0bXjx/Xn3+2efOjw6PPJQPgO7HofPBw4fV&#10;P/7TH5wjfPODDz90jjGM0D4HTj5ai7UCYw1hV35Td0t1dHRUPQ/9T548qf74xz86R95f/vIX5/Ab&#10;37M4/exXv/l14ltb1Ye/+pVznAr3+O23nGON4nvk4ODA9QKoy0PPDKpzxfy3fS+FoPr6FmsvwjP4&#10;Kefk+LjatzUFgK9+/P6HxK3vfvjxR+c4+Q6nzgE4hQ4nygE4mY8+x9x/94P3nSPkzU+gMyT/JK84&#10;55pvnGERDrMPsBHMIWA3GA9xJ+vxko2ZUYT9us+bRy3o+065Da4gnfyAzqkrIXoUfTq7oIy+Z656&#10;5+i7khw6+vLxruP7bl6AZXwXxF1iZjPtVr/h2tceqOD7Lmc/Tno83E9rFEIxtziGsaaFzARhmTHH&#10;oRPrBUE9B/v7tq69dP7qxavqyQ9PnX//9ffV539M6wBOQz05PHYOn2HtAKBDPxtQJ9rV51s8n/bZ&#10;5irMMmYwH7m+wUb4CMDcxGltANbJe9vJb1gPEGoK4N3NtXS8PKrfua2+sG6jNfAHfYKQE/gd0H5H&#10;KJWfQglufTseX/4cpePBw5BXks0A6/VQLISsOkc+rYBt6tsgGBH1Zz/oTvrTCXKJQwdDzFQPwpqR&#10;AJxYigRgLT06SmPv1Np6Yu9LALIeamxA+5bDfoRdT+LzDMLdWC9CiT0U2uAhY5tbzpGH8GnArKnt&#10;gW6EjwPIQ2hZgunj5xy/SHsj390akxNhZ2ZF4nYJl1em3X8AhJn7qa8GjIvtB9vO8T7l57qVtVV/&#10;9wB+8h5963amslj/2O8YS8v2mQ/w9SfWAbOgsV9hOuvPdR2w1/G47moFVLae9ErdWqB9DF9TIGyQ&#10;HYa3YO0d5MUN+qJ+Ivkqj3WS6+GBvbcRSg/gsxb1Y63AGuGIMQscHR9Vx7G2pNP/Uv/iJNd7sQ5f&#10;YP2LMvgcws8GWEO4RuEzDBKAdZFrIz5j7Nu6DODKslwbAMhy7cVY0mcEnvOzEK56wiCB9wjXSeU8&#10;vdG51IUruQLrH99ras/dGnUFBQUFBQUFBQUFBQUFBQUFBT8byhdJBQUFBQUFBQUFBQUFBQUFBQWD&#10;4Huvvvx/f1rvgdJtqLq1SfO5ZUu3ToHzXvNfB2jPoqDbdIlu24lc21sy+KUmDwht0/IK7Ze+PgKY&#10;n9OpupUDfXqAnH5ue1MOaFkNbdOxxG3S4NxCfJU9Q7jWq+iTQV2sD1dtSw6qR8dJn0+AITYTWm/L&#10;hi6X7ZjLsf0S6GsXbFE/K9R+zn0tOz9AH3UOC20bXyTbrhPapvFdjZfbNvABcxKQH75CqmWQnyQx&#10;lh88eOQcoW3/+j80oW2//UMT2nZPQ9s201ZwbHk+Pk9twXZubNMHPLSNoUPme5zuQj6uLWyHubFd&#10;yTZyg3ANc7vgeDPdsbM70D9fbi2sHRy3PlY5Z+16UYeJNf5B61aXkjy29+7tpnHioW1/Zmjby+rz&#10;zxLHXOFahO3uv/t9hLaB/8PvneNksfsP0zb4Ebbxb6Zt8OgL+hxbqn96msJJDvb2qx+/SWFTL58+&#10;r778r39yfnYyqY73jxK3erEFmWAbMS+xtRrY2Nio3n77bef3799vhd3lQtu++eYb5wgr+yzaiC3V&#10;z549c47Qj0eP0nh+YOP5D39IoW3Ymv2rCDHDSTvr91JIiJ9Cthpz8yJOXgM3/3PdQ4jEC/MvgHo+&#10;/TTNWeR9+eWXzrH+cc1B+9577z3nsOG3EUII23AP6LqEdn333XfOsUX8p59+cq7rFtbC+r1j+QwB&#10;wzRO59uZzejrmIOYiwdmNwAfHp1EX2C8RdjC+sZ6HVqIcLz3P/zAOU6MehQheJBdr8dD+AvAhe8m&#10;4S4TIhg/bIGGVGC9p/0j48sxf9GWXGibou9dcxVy8kP0TJPR8ATtU+075YDq1Pd7H9f33SLg1jOs&#10;pm6JATbHTct+o42VAsvv85SHUMX6s2LzA6cNOkQez+t3h/mmDtsEjzmFsAuGfL56uVuHtn37t2+q&#10;P/+faf1BqO/JYVor1G86d6CTa5HOcQXk9bPEEGif5sZMX76OGYD9rjao/chTzlA4zdc2oix9qGF0&#10;uJLDT/SDls3pBGgnQusYJgMwH+jj0KP56pMcpzyutEH1qP25NmKMcTzonMX6tmLrMoAwoONYJ1UP&#10;wLqwhuO9Rc53GXzMvgD67O+uCbzv5k+DW885a9VcxN+/1u9t1CGQCOVGuDKwYnbh5FUAa/BFLLI4&#10;LfaM9ZkenHrqFCGEy+Fbk4G/APdZ1Is7/fyWpAHkByAetC0DxBOX0SdtqdsOuAOnpAG5fryK817z&#10;FSqDNRAJ0DGPcYexSHDs4fMX11XkMR/hmRsREmvK6z46ss9Rx0dp/Ov8wvyeJbStb00FkM+2qD1Y&#10;Y+qQXozVnnmEucj3CDjbhc88+DwBYA5yvcJV1y5dK2iDrgl3a9QVFBQUFBQUFBQUFBQUFBQUFPxs&#10;KF8kFRQUFBQUFBQUFBQUFBQUFBQMgu97+tv/9nm9L4xbmIAc53YphW4t63K9XwTUtteFq9pL5Nrd&#10;zUc4BID8M+xVDE65nB5A+2Jaf6meq/SrTuW6NbdPBnq4LU85kNNDO7v2qJ4hyNmc4wrma11de3JQ&#10;nbk50lfvjfSbOGuCn7AlHYAst2ED5KofnNsR1QZA69KyKjMfQF/SiYCNapTsAbgt/+IsE9qG/MOU&#10;3w1t+2//539zjtC23edpG7+bTvXGmxY2NugD5iQgP3yFVMsgP0kuL69U9++ncJtLoW3/nMKC/NS2&#10;B01o2wpD2y7Oq5M4/aQb2ra2HttTzy+qJYYuWmNmDW3jSW0sBYC/KaFt3TFPeIjbJBpmflMf0hk4&#10;6Wj/VQpte/XyZfXlZ18k/upV9cUXiWMbMLYgAwhn+22Etu20QtvWqodvpRAnhH0htMlhti3F2o4T&#10;+XBqCIDtz69ifD778Un1x3/7P5yfWD7HLbZVMxRFge3G3CaNEIF3333XOexhCBi2UjMMzdeH2NKM&#10;dtSntr14UZ+Yhi3VPFUN26IRJgeoTg1tw4k0G9upjRjPyzFWJzaGT86acA+OZ23LS/Pz3/+eTqzb&#10;3d2tvv46nVin0BA2XH//++RntJ1hINDPdkGPhrb9GCesqQ0KHxs4tcWAaczQNswIDQsax9busY2v&#10;jQhPQxjjdvgHJ7LxZB/lfhpUnBjlp/nw/Y7UE9rmwzHyXSZEMJdjqHp4hIa2cTzj5MZV2m+coW25&#10;NXvWfLxzuMV9CK7zruB7R8uC877LFfrO6uNadl5wbXUfWWqqbWywB70rKWwJc1rtQn+Si725UDU/&#10;4THe4wh/O4sTxFw+ZCDPzwwI6cDcA/CufPpDOuXwu6++qz79b+kdOjmZVKdHaf5i3eDnBHxeY7gE&#10;dPLzG2T6PqehTpXJ+b/2lWFWTsAuhkdpPeC8Rzn6AXZxPOPKU9uUqwzWTPoNawnDtXBFyC6ga5HW&#10;hX5gyAw4fYjn7CPUw1AvQNtIPQA5ntO3WhegnHqQp/J9ZbWP0A72u3L1pyPWK4R9rUXY16H5g+E5&#10;uDJsBzo4TtTPGtanYW6wkf7RepV3x57KKNRv5D5fkxvsOqrf0av2HkN4G4BT2hDeBiyvrtizCGWy&#10;sqM4mRR/V+OajGu9DtiVB+jhaZ2f7hK166jmiiZUCo+VN70LxBOX0SdtqVsPW/f6wrG7/Uhofo4r&#10;dJxgPDK0TUO9MCZ1bnKOYL5ThjoAhBjjFFgA6y1PhcOpr/i7B6B6MMY5zpHPcaj24Mq5g/nC9ujc&#10;0TaqHthO+5WrDNrBuYx2kWv4HuYc1z3Vg3awLbCFdqieOzbqCgoKCgoKCgoKCgoKCgoKCgp+LpQv&#10;kgoKCgoKCgoKCgoKCgoKCgoKBsH3ZH31X/5S75nilkhAObdIdaEyfcA2KG4PWxS47WpR6GujbjMb&#10;whXdfNqPfG6VdJnYvn7hPwEjLWu4Vd7AE68AhBwQoyih+u3GdTnFL6rp6Fc9eiJYXa/ID7LfQHuA&#10;Wr/qwS+qb+kxiFCjxdBnD371yLfyDbV//CfQku/Pd/TU65B+6fM/OMK3yJt+aevJ+Z/zEVsLucUa&#10;45RbgpUDHMOoi9sR3QZLhM7x3HyfD1Bn+MFarqFt46gXW/3PJbRt2X6AbmjbZ39MJ091Q9t4ahv0&#10;nJ3GttSWbxsb9AFzEpAfvkKqZZCfJOHj7e0U6pIPbVtpndq2ei9td2+f2oYQpGuGtrXQ5IFND22z&#10;u8b9hkX2+2LAsYoW1WsgxjUbbbwvtA0ndB3upe33GEtfRcgVwhkYfoWTOJ7+lMJA7m1tVb/5+CPn&#10;OBnt499+4hyhbfcjrAkntyDMCVgyu8araaswTjRDfwNnk7P6dKSXz55Xf4nwzKPDo+r5T+n0NMxp&#10;hpvpHMV4Y2gbwgEex6lhCAt4//33netpbgDfL9g+zRPN0Eae4IZt3ggPA6Cf27BxVZ3vvPOOc4S2&#10;bUYIwGhlXK0Fn5xNqpNJE9rG9z62QHONwvZtnhAH/jROstO1CDYwzAFXnuCGdjAMBPOFW76hh75C&#10;PQxFURmgXgMxFiIf03g5Jv+S/TCMaGTXtfU0T1esD+9ZfwPY7r19f8e52xm+8r42vwBoRR3CZtdB&#10;oW2R7Tyg4WwYPzz9B3O2PrXNCq7GmNfQNoWOnxxXaD7mFre7D5FXDNXPLfTI5zP0Wx/Xsl3o5zTl&#10;i4Rbw74T21o2Y7yJ/bWcXXJWchWGHr6vMT75fsQYoE6AejBH2F8A/bBv69yLmCO7r3ZtTUvz7vtv&#10;vq+++GMK4+2GtiEBOgagj+utznFtL2S45kCGeoBcH1EnMCSfXH2uXAFZ2oMrxxvaxPVEucog/ITr&#10;SXdNY0gI8us+srpos+rBWkGu/lQZgO1SPWo/8shxhV5A87Us0KdHZXRMalu0TwGUCVKfUIY1D+8/&#10;AGsvwtsADW2Dz+g31M+2I7SN6zzeZfS/+gpgvTomu3Yyv2tvX9sxWRieZgu+vcOSD8ery9XKRqoX&#10;7/DNCE/W0DY9kQ01XiSaTmeLtTqt2pf9hjyeFoe7OrTNLmGNQULbFCYTVQVCysvqk7bUrYe8y3LI&#10;zescVF65hpIhpIthqhhvnEfKMWZ1vFEX1mGGs2E95po8OTX5GJM6NzHOObZ1TGKO8HMR7CLXunKA&#10;DupBPZxTuJKrDHSyLdoucM4j2Mw5ovarHrVLdaanBQUFBQUFBQUFBQUFBQUFBQUFU1C+SCooKCgo&#10;KCgoKCgoKCgoKCgoGATfn/X1v3159T6qDrhVD1DO7U8KbIXitsZFoa/eeYJbvBS6xSvHFVfJcDvZ&#10;JRlsXw7ObZPtbZDGJfRJQ9t6Q6v8J6GlX/JBZtIPPVE4q79lv10pBIidK+PGz6y3baeB4q16DXV+&#10;i15f3tD4zTBNPqMf9veFsOXycaFKIBfaxnxsL8Q2TQBzUcdqbtz2bQMGcmV1js8HqDf8gJYvNetD&#10;fWqb9fmFhKTx1LaLs4vq7ChtxeyGtv37//XvzjW0DaFwEwmRa1rS2KAPmJOA/FTWpWsZ5CfJsY3Z&#10;ra0U9nJVaNvWo3QKFfqtDm1rndqGEIbkh25oG0+Ysg4roW0d4AQuziOMU11DOH/ht7rfrbnk2IZ8&#10;epy2N2Ob8U9x2he2GfPkLz9x7EUKbcBJLu++l05Jw8lsDPvCXNm0/gaw9R2ndqUbbIOXORhrnY/t&#10;6NLjw6Pq5ZMIZzP+4ukL53rSmQLvCp564/VGaAC2MyPcjpzhb5DnyUHQyRA2cA3ZYJgG3qWU7+ok&#10;H9sYXttIMqm9qY1nOHnwLOnBeNZ1hhyfBbilXEPedC2CDRoGopy2AVyXoJN6VD+gnw34nvXxwOrs&#10;WktovoFlEea2GmFuOJUP48BhbefJbj5/o1Mn8Gd85kEIyPJast9VxxhwhP0oxRAJ+IEmeDhk+AX6&#10;ax+JnUNC23Lorv859K3/WvYqznvNV2i4lsprezVfeRdqp3IdA/OA1x7qkynRj2YzxznmFD/36glr&#10;aj9KcY2CvbQTnD7BWMbaBPiJbPEZADLkkGU4A8Y454uPyaj3ACFaz9Pagvfm82cpzO3JD0+qr778&#10;yjlOf2XIrbYFdvV9lkD7+sK7ALZF9QDT+kj9ACjvK6v16rjojpG+unDlmoDnyikD3bS/q5/33boI&#10;1ZmrC33FsBeA9aoNWhbXvr7W/K48+y7XRrW/2159hjJB6tA2rI0M6cVY4NqL9wsSoH2ktsFefdeQ&#10;q82QJ9exhLFHnVfZzDZqezHllhjahnZE6PHKmtkQ7zWs8ZtxatuKrd9r0UcIicM7AECNdWib3fEz&#10;fGI9fkMeF26zMff5rR6p9jjUOzRf7gwqpfwOAJ/d4u93QOOrYZgmr/2OdZRrKcamfubpmy8cU4CO&#10;MbVXQ9uwzqNfAeihTsxRzlPYQ5thg84XctTFMYx5wXmtUD1al7ZFoTqVYx5jDk8D6wKUE3ds1BUU&#10;FBQUFBQUFBQUFBQUFBQU/FwoXyQVFBQUFBQUFBQUFBQUFBQUFAyC71HiqW26JVB5F7q1qd4uaOjj&#10;0MMtvncV3FqW80nObzneReukIcI4y+DaV9p7IfoCv9X/rXxuXTM99ckv4D3bQa+ys297W05e88Gx&#10;nY5ctwxSD666hU99rvJEV38fZpUB+toItHwbQFmWz9UF27XtRI530WePSwdH+ANCKQjd1qhzkHUo&#10;Byij/lcO9G1rvxlQf9iDbcAzhLaZeDU5TPI4iYahbTiJhqe2nZ1Oql2GtpkebteHnsabjQ36gDkJ&#10;yI++Q6plkJ8kR6NxtbmZtkAjtO0//d/+e+ca2oZTP7biVK9uaNtphMOkcRLhMKPXGNqGsVAPH8tj&#10;I+8IME7OT9IWZYxbbiEG6tBUtFHWEA154zZlnODGsC9sMX7xIoWBoCzXnxXTzZAx1MNQL6yv2P4O&#10;+Bxl+JLxpD3yA4lLx0ySfpz6sfdqL3F7Z9YhLTZHOU9x5RxXncjnPMXzvpAHrEMMAUObuLUbeqgL&#10;V10TmN/WPzJfxPZvG78ncdpgWldSW3SNoQ6Cz9S3CtRFGyDDzw+arzoh0/d+UftV3ln0u0nU/5p2&#10;lR72qfuBayP0R4iHn7AWcxmn851GyCrK0m+YWvWpbUDYpIEQ0MM71M/3NXT76V8G2Ga/nKP25WhB&#10;N7St1eZrcrch/KCADW5HcKKbn5Mh4G+s10BXvo9fBY4NgPbjqvnzBnxzdpZsU1+l/DQGEPJwQW75&#10;2pbG42KzpdZ/IyCo1y4DTw7CcKG01otwicP9dEoRTmnkyYaHB4fV7ssUNnt8aDKv0jqD9efkOM1l&#10;bQv8p58HaCfmpYZjcJ4CufHDfEDnsvbRtHyAepCn+Tmoz/s4rsoJ2M571Mm1F3XqZy0F5bUsoG0n&#10;h47c5yvKaL0qjyv7RbnahjyGQmtZyGi99KHajGuv/XZlaJvaNrE1rz6ZVMYDdHAMoJ6+tivvtpft&#10;gg7q8XUjxrlylVHb27D8GDJLy+P6ZNW1zfVqcyuFiuOE1u0H6aRdnOC2ESe4IbSNp3Cap6rzcAl4&#10;HZ7sP8mG2meA0Tofv+J9IRLO608NYr7K+F39LJVIUH43oP81Adqk1qvvWn4U5PIJjB+ObQ29xNjk&#10;5x+Fynd11+MJ8yLexViDKeXXEIEelse4pk6FzhHlOl8Q7snxn/NHjgO0WXXqZxXVr3NHuULnr7bp&#10;cusWAFS8qPSmAS3qaxXzNQHKFTkZ5QUFdwU632flBVfBfAQ/dfx2V9JNoXr6uCbNV467vvwhPFdW&#10;k+bfRt4HPu+T12d9SWVm5Zo0P8vxpydfk+a3EZ8aHcoXgAWrL3gDkR0z8uANGFc6V/uSynT5vHBd&#10;nfkvO6ZDy95Ez6KgPsnxuwJYO4vFufb28rjW+fzRfOGQap7l+N1I10GuvObr82lck+bPztP1cn7D&#10;NWn+beaaNF/5a/kiqaCgoKCgoKCgoKCgoKCgoKDg7sO/Vvrb//a5f53d/Yab991vu/ltFMAtiIBy&#10;bntSPYsAdHNb46KgbemD5g/h+FegxoNVtcwtYpAJMcizTKtsB9oXutVM87lltKuTfutybmmj7FXo&#10;yvT1O66qv28LNK48tQGcoRmQn2YP8vlMZWblgPqtbzwrUJblce2zU/MB1Z/jRFcPYbW2/yGRPsev&#10;UJOzAVyfcWygfdwCDa59wa2P8wPqTzaYZfYTITaW6rF6bnZKaNuy/TiVU9u6oW08tQ1b9Hefp637&#10;CCs4XnBo28ZG2vbcPrVtu/rdv1wObcOW8NWt5Od8aJv5fz18jr6K0Cfw+Ye2WeLwdKHL4/w2ou5H&#10;bDGOrdHwG09tw3PKYLzXa46J12UNnNfYYs0T3CCLk9sAPNc5wjVB83Fy2VLkuwvpWquXru1iaanR&#10;s7ac1jqskUcHKcxEbdZ6MR+5VqiMrh+QpW0K6K/9IIC8znGuDxiTfdu/YQ/XZ8hMzqnTxqQMn9ya&#10;Rv28XoWczKxlwet1GPnxCFvTV+L0KzynjHKtCW1C++OmDnNwRNga5BnyoPVeWB5D21Qn1hOOE8jT&#10;bmw/Z6hISw+eMzTPrqPgQCv0KexUm1v2G6Zx1KnvbqLLeQ95cs3nFVCO08zOJkm/PWjNWUJ5F7l2&#10;cezhqu/xeePU3jXHR/F+MSxlQtLYX2iL9uN5rPl4T9V+hg/Zp2g7KcpFPmQpjzl9Kqf/7O/vO0cI&#10;216c/IgwWZ4CiVNNjw7jpFcblONY86Hn5CTZoz7HWsL5rv70emN9UHsA9gXy2F5A+6Wv73IcUE49&#10;3XoVlOkil98H1Mn24trHFd35orbRp6ifNnTlKdPlBMrRD7hynYct9fvIZNRO5uPKdR6875Q0IOcf&#10;5ndtYF1qZ85+gHq0rHK1X+vStQU+47gCpw+7nDK41hw/8fkNJ2qubqTPY/jvCHYe7jjHZ7nHjx87&#10;R1gbPs8BOO1ttBz2mC0IaQOwtvOzlk8ncoF5xH8D6bNb4kDtcdPZU9Q/bmqvyNluhlQiaesrfftA&#10;689t7eeJlmiAtorjBOAYADSf0Lwu5313PHCcYEwxX+VRJ7nmG2vstLK+Lhv4HFB5gCUYUgboHAH6&#10;eNcGQv1xCVHWfwvv0495z7mG/yKlDqW3NlFG2wJZcrXhboy6goKCgoAubEP4XcRdt/91Qn1V87gy&#10;PweVIdek+VfxmyCnc148h5y88jcezWerQdAPYzmoxKzyLciDlp7pKgtuATiPMJN0TrV4/MwLNxpv&#10;GQzR+SYj23fBNWn+UP668Evvx+nI+wc9Na23KOOpp3/1OdC970OffEED9XOOE8zrk9Fn0/LtT81V&#10;Rnk35Tqvfn4DrikepNThKtOSH4BcWfLyRVJBQUFBQUFBQUFBQUFBQUFBwSD410p//f985l/F4htr&#10;fmvd5Qp+GwVwWxTQxxf9LTj0Y4vtogD93PaWa4vmD+H44lu/C1yRU9tix6XLs0yrbAfaF7ntf9zO&#10;2tVJv3W5bvlT+SFgvSoPTv3wpfYXbUY5DadimBXK0h5FVz/vh+YTKgOoD3Njm0A5HRvKVWeuj1Sn&#10;5hOqp6v/jP96Yrp56oRJ1/+movK4ap8SsItjA/Xfu5dOHwOn/yHDbe3zA2yIdvlG4yZ8Rk9tqyZJ&#10;Jm2/D19Zk6aGtp2cNqe2nZ1XRwdpGz+qbHqisUEfMCcB+eE3pFoG+Uky+aoJbZt2ahu2Ra9tbTi/&#10;KrRtfSNCO9GHJbTtEtiPCOVZCZvH5rcV2aLPMQ/f8rQOH/8RHoKxrVv6VZ6nm0FG5ybnFPR05xLg&#10;OXStyKisYrSEsLI4xc/qZ6iIyqN+DT1jXbBF11LmQ55rKZ4j3AVIYyy1EeD6o/KQYRtRln5Qe3Bq&#10;Wy70NaLEWlCdyqFTOetQnrONzwntI/KuzlbZGAMIbVtd7n8/1tx+UskE+tlIfXpR4tF4yVf/OyS0&#10;rV5PUFeizmkntpljjXAubTeh2n5fHyK0E+pGElpFP8Be9nWOA30+RJ3qE8Jtlvw+3i1LbsRSovA/&#10;13yglsmg9r0BNvJeeVdG2zUPLMHT0Xkn9q45iJPRsP6wLfAr1xa1Ae1DOAeAucixcYZxchRc1oG9&#10;3d3q6U9PnHvIW/gH4SDUA1mubyc4qS3CY6GbIboYh/UaaGMHp5kCkxPLj9C8ielDIuhHzG8Ne+d8&#10;h53QC6CvubagHMt28wlw+kQ5rpTLcV4B6KcNAP2Dq/IcVBdtANQe7UddM8m1LvUJOOwj1H6ti4AO&#10;+grlWFa5tkX1gOu8Zj5soT3oN66luG5spM8haJ+u57om4J5Qm8lRVv8bCiLHFdCh/uzzM8qyvHL1&#10;CXxGv2l7cdV88rMLhPCksmubG9WmfVYDtu9vVw8ep89pjx4/rt59713nG/a5eGsnhbbho8ZSJrSt&#10;Gkf/Ivwt1n/Yy3Ahu7OHDdfT2ehl/UzXDWcjTxLNEwbDpfzEbztoPdY9rmOAzfJgJiNjLzcOczLk&#10;OmYAcs3HOOLYUKAe1oXxSO6nZVK/vXt5IqfaBeTqInJtUujYhjzLKAfIWc9QYGyyhJ8MGxyE2jGW&#10;8V94APjsx88YLhtC/dYXFBQU3BbYYpVbRJUrcvkFbx60r3M8h5x8js8fs734C24T5t937Q+CGf1v&#10;2JDpm2u5pDKz8nkl1fk6+CJg2v1nnsjZn+OKnMys/C7iTWpLQUKrTyNdBZXp47wH+vJ+6aC/1e99&#10;0Oc5ruiVieul/Ct4Dn3ymhaFmfVDNMTrslK8fJFUUFBQUFBQUFBQUFBQUFBQUDAI/p3S3//3L/zf&#10;uPCvYXt7e6C+BYtct2bhm6hpYS+Q5fZCyHALpf5r21Wc90Pl9WQZ/6YskNsuRqAsdeU49OnW/T5Q&#10;totcPv5FkVZiu/IkTgsCxvI1H7d6qp9zPgfoc/QdOUCf4KpbWKkfdtKHKMvt0OC6LZ/+RFn6BGX7&#10;tgXmkPWJgXZ2ofnap7ktuArdSkgOG2iH2gMdqqdPv8qDq076AZxysHdzM4U+zQ1mCluFWhjm5r/D&#10;fG1Ll2s/5mTI4QOGvM0X0QJUM2rGqjkurvYohpVZU40iRguhaid7ab5gC/83f/vG+d7uXvXnf/+z&#10;c5x89fXfvnYOPRc6PGNLf0IzNrBJmaBEyos+FQlwblGGfzY3Y2v0zk71+whn27q/U/3hX/+D8xWb&#10;cw/eecv50nhUjddj3lnbL2ILdILUHEbDPcv8vt98c9dC2zA/+tYioG991jmlZZW3wnnM5mX3Uiqr&#10;/avjuV5LR8ZlPecc79ZLDtDOnIxy2IYx6lzkwd2+DhAOtbaW1ofWGBP5XFlAfahc/Uyuelo2W16O&#10;KxqdTT62Oa/Rn/aYJmhZ6OPaqFzR6iPjfL8oV9twVa5rL/PBaYfaoxiPzP/yPm3a2PanNTRIN7/f&#10;5yqvdcvm8Zppv5twY7MltgVgvtRi3NbG4CjLsae2YIxznMPH/PyAdjAfUL/Rn9BDXZqvXKHyakOr&#10;rM1RhDQAqH8lbEDIAH6AXFnYqOsJngGQZ2gh9LT6KOAykQ/OOqCDoS5+WqjoxHoBLI/1xKsV82H6&#10;HIUT0A7r0LaxySUZ9Tn00ebjoyN/VwG7u7vVkycpbG331avqyY8/OT86PPRQbQCnseEecDujj/S0&#10;O/hG/YNwCwDybIsCLfLwDEMKc3NqsDeKiPeNPdXpdfXkKyBDPfAnfYJ+4HxXX2m/KIbUBfT1L/LI&#10;+3QTfTq7/UiZrs/Zxq4OtUfbyHyAHGWpB1DeZ5u2BZz3yjHuGNKIPLUnx9XOnM24BzAvVmNeQFb7&#10;VNdwbSNxla/Idb1CW+hzcM4p6FFdtM1y8csBX1J+Yp+tTs/S33dw6uY4bN55eL969NYj54/eely9&#10;8/57zre2tqqd+/edI3yNp7adWZ31eo6s+Cw3MplxnObpTxnO7GsM7Wx/fksSCXx1aGjb5bUxcWg8&#10;q9VAI0vMB/AbfQ7oGFDeB5RlvyjXEF0PB46wKbe8bkse7N8hgOws8lehT8/I7GUu2ogEYM7x79S4&#10;cuzpHMH84BzBc5bFCZv8ezfGPv/OrmM8h5yM5oPx7vjkuDoJO5esLxiSif8iYiVC/vF5eSX++xSE&#10;bmPOAzhR1ueYwUtd19lDGnbXcRvbyP7SdB1o2ZvomQWspy/dBDl9yvvQlV8EtI55JNMovIE/kfyb&#10;cAXz55dEp+jvQvPnIYMnNbcbcjyo+TUwpGxOhvl4lJMpmCNu23L+Jr1C72RbFm90Pa87cxy/Odtb&#10;XGX6eFxTGiC/YK5J818HVyCHuVkZyW/x+OlC87Nla56ul/PbfBp0RLb4Qj6Lzsfm6yBXl/KbIKeT&#10;XNOQ/NeBXL3kmjR/KJ8/bu+ib63O+kH5NCyqhaidqRf2IGdzw9PVucjPKw3FrPKKpmy77lyaFX06&#10;rpN6YdlXPr+FWMR4vvorxYKCgoKCgoKCgoKCgoKCgoKCgoB/jfbF//on/5IKW6s0rCkX2satVkDf&#10;titwbtPSsl0Z4iqu94TmwZ5cqJd+S0iuOru8z2agT89VmCpjqlVipHVdxBO76LZSthGc2+EUsJ3b&#10;55S7fGylw9Y1buMHZz5q17IcA/CBbotlu7ClkdvzAJZdBLReXgFw3QqrzxTsU0C3aLJ/u3oI1dnV&#10;rWNDdSpnvehDhnbODWYOLfC+Y72wM0zt2j8rJ+Abne/zAayWFoyT/T7v2F/IvojvuZ2nuYDt/Axt&#10;Ozo4qr75++XQNoQaaGhbdR7tQb/h3gGSbqzWhsMGZ8iBLWFb3JH3hbZtbW9nQ9sevvu2c4RKjDfS&#10;/PWpHlugoZXAFug3JbQNyG2B5jzClXMHnOsJ8rj+KPet0RHWgW5YFf+0QxcD1lZsYXdq/tfQNjPO&#10;L5ivnLO4qj3EJR7y4CzroTGSX5exawyZcHnyP8bP2nqEfttP3RVSttbRg+5cJZgP/QxFB3SNGsKn&#10;Ae+QzTrUHf512gLsZ58qV8B22o8r3y/KgdrPpkf7SPVTBlDeB+jnexYNoKfhv7op3rDkT+TTt8r9&#10;eU2DGMDZrhZMRHsVdhM1Nxla7xp7xrZZkJ4Zum2nHtRPG9BWthd5amufb7WNyM/5mejqJFSnl435&#10;C16femPluG0eemin6tN6czZ0bdZ6kcgVlMeVvlIOUAYdZx51urqyWm1uRGiq5Z/HCZvwE9crhLMd&#10;7O0739/fr549e+Yc4WtPfkrhbPiszXyENRyaHMGTjLC2eCUGtLv2g111zakh1DWwjfEDuEpnRNRl&#10;etRXOa7+7+sLlYEv6U8dh8rh49rPhr66wJnfhfbX1H4UqD7lKEfbUD+fYUzRHs1XaFuggzbgqjaQ&#10;Q4fqoX4gp5/QupQjrGbaf/2BvD4OTOMYRwhPAtBGrtXgGtpGHwK0QevClTLgtX6ToTz8QZ+o/xUq&#10;D9BvkOU6cHZ+Zp+Z47/yMFEE6AAIbXsYoW2P33qrepehbfa57v7DB85xYtt4JcaDlastMHPx3xY4&#10;tc8YDH/zU7HqvrMrPwR4ncHxPCgsZ2ibiwcFuA44wj/+OS5Cw5KKlD8vqM+7vmUfAczvjl/1Pzmu&#10;XK8Q1laf2tlp7zwAu9TOuaBpYrUU7QB0TGIN5/qPK+egjnPMD/69HmXpH5yUy7Jd+9X/Q9An31iM&#10;uYBRHA2CaMjDxj47Mb85x7Wv5+zhgmsBnecdiGu6zBW1/jzHgOOguy5fRFL9Q7gmzb8NfF7JNAoX&#10;/cI1/6b8NuOu2PlLBvtIk+Z3+UIhHwJuA16HOTk/T+NDksobaz1r8qfr1/ybcE25fE0qk+O468tX&#10;npPJJZMQ3l82J6MJFddcZF4n1zQkv8tzyMn3cU2a/zowS7364ft1zH5YQmuUN3fdNBuGtD0no1yR&#10;k1F+V5Czn5z3RJ+Mck2a3+V3HbO2ReVn5fMCtM1X4+3AQny1AJ2vE29qX18X5YukgoKCgoKCgoKC&#10;goKCgoKCgoJB8C/V/vT//L/8n0awLQv/Y3iX+1Y0+ZcUDSXrCyuDLLcRgvdtZVd9Oa7I5eNbzdyp&#10;WPzGs6uf28/A1U7NJwe0jfotat83qshjflc2J88ti/5bbCUgwzA0u+ndWgZ76WflKMvQBmyRY1vA&#10;NWRA/aAntXFLntqPq5ZVX80b3XqJXH4XXR8RzFc/dPXnkNNJHwKUwfbA+YeGWb1xRS2Ts6aviS7n&#10;fZcTmq/I5d8MsDr5xzcHj5qxZ7+c43FfaBtOJTreTePz+PC4N7QNp7Z99devnKNsfWqb6w/uJN2k&#10;rZ3BTYYibtuU0LbRCKFt6VS7q0LbHr33jnPsW+apbeZYexjbeqEz8CaFtqEWnqbUgvrZ5hC22JKf&#10;ch2z+XQcW3yV26SrQ2OwdjahbfZH5iCBcLYl2mDtbp2oEn7APOb89fXzvNGD05gAt5hGC3cNHLcG&#10;nprk+RqOVMss1dk4MWZ1jaFnlh8M0LVFOaFzs8sJrG0a2pZbr5T31aVI6lMDsC19NU70QL2yC7sF&#10;fb9oqAXXSazD3MKNq4Y5kAO0DeVUZ80tYawQ1N+C2V/nojH0l+R7W1IPhgxp3ufkXfTaYKC8Pm1p&#10;sJvaHv+5GqhH/UPetZN+BsghTztRrs9m5FOnciCnn/mq03nMEfTV+Wma7wiRWVtpPp+sxGcVaEAo&#10;PuBrRfQvruRdewgfP/F+n9i4Y8gAxiC5tlXf15g75KoHSz9Gh3O7jkcpHye4nRwlnfjs/PLlS+f7&#10;CFt7msLWNITtYP+gevXihXOEvyHsDZiYP3BaG9D6/GB21uGxxmu7cW2aUAN+Y9gRwL4A2EcptK3J&#10;J1S/c2cG4wjX6eO1lF2UE6iT9eJ0IK6rnh9hQT7OabPrDIr+1brIDcz3cSLjkHqQw3oByqiOHAdU&#10;ns8ucWeprvTL6lxqh/LVbber9kVd2i45f9b5AmjgqYK+OrDtSJGP/wpA11vC608iXlbtmYmbXRyT&#10;aBc/S6O9+rmaazi4+oEyuDIUDrL1XPNfTV08XRE+of/VLkD7hZ8rcEok1wqc2HZ6Hp8xLPFj5s6D&#10;nerh4ya07T2Gtu1sV/cfPXTup7ytJtvQP/xfE2Aofe5Lwzhx2pIAznvhJlO3oMNrcYGqHJmfxrFm&#10;Ahd9seU3gI9trTB8jd9940FlwTluc/NXT21DWxuN84GOt7lB7ES70B4Ac83vDXrymoa5qT0aMqZ+&#10;01A4XDlugT6f4zpLvtcU2Us2npEA9A8C3QAtCzs5N9VmgDJz9vAvF+r4aVyT5ivXFA9SugZUzyL5&#10;IpLqH8I1af5NuCbNn5XPK9mvhov+eXFNtwVqz6y8YDjgsXkmYFo+MCtX9PW7phtDK655W/807sV6&#10;8lscf/ryhWvS/EXwXFKZHNek+YvmuOvNl2S5zX1LvskHyNsy07mmIXD9kYCmrOjBn+C51C7b5ncR&#10;sJzWK58VNymrmEVP6y9fbwC07XmefpRzDHbHpP9ofvwknhKQ5a2yTb4il78IaF2ttqidOa7ykYC+&#10;fE1AnwzQyo+6NHm+yNw2tNuivLG51ZYcjzRPNDpTPZ7mXstwLKKNirqN3s7Z6lL5Fg99BT8/5tEX&#10;5YukgoKCgoKCgoKCgoKCgoKCgoJB8K+hGNqGf0XB/xhOriFO3DaMb650myJ5Fyo/ZGvZrP+CQ/mh&#10;+nXbs24V022fGoJHGbRvZ2fHuX5rB877Lqc9V8ko1IbW9uyIf3B5bmE1Ppbti9yKZg7xrdVO7eck&#10;dMKW9dW0NdpPalvhdtNRtRrbR6Gh0ZO2gBMM8UC9dQgeeGyHczBOwx4HS5Jyc+18qdduQrArn8k3&#10;1Fv18KsnX0+KgVCtEr965B0SrjItH/7ndv2s/hvkYx5oGCMxLw7MOjenA/qSTmymHBLatmw/AE7F&#10;Od6LLaNHx9W3f//WeSu07fCo+jpC26Du7CTmu+tPNJF0k7aQBzcZirhtU0PbcKpdOnULoW3/8C//&#10;lHgmtG1pbONtg+PB/DwltA1jf5x6Hw/mH9qGMRvuSZi+ls4CrGe5rbl96zb8T3lwro3K4YeL0ySz&#10;bDo2Rs0pbNxaDHBbu285j7o8zE3qrfsU+iNEVDm2Xq8sN6FbBHhrPXRmHL/C2c5lTYDdCdZzUTFO&#10;ehmFfuQ31pt4hP8AvesY7EkmtOxp5ftPgzNWbKB+qMNJNjV61/NGD9Q3TwyMbTCMY0s/QH/Bn3yv&#10;6XhAPhIx7XOFykMPdap+leG1F/E+vcBFxgNtBnR85vJzMuQYs/wvAoA+GSCnPydDaBu7bc+1P1dX&#10;H+BX6uly+hygHujWvmNdl/TE2PP3b3yeQagTP5OoHm0Lxg7XAeVdewjo4FZ8POfYA9fPewTaoT4h&#10;VxvSyYxOq8P9w+rV81fOT08m/k4CjqzP917tOtcwN3y+5mnIsP0kPmMjZLsOyYT+qAA+YVgBphx7&#10;zu0JvhR2dZFC8Br0jR+XkNDdPk2ttktdmg8oJ1An61Wufkae+pwyCq1L6/GxJPd9fQeoTnItl9Ov&#10;+YpuHnVqW3AlxzjUfLWB4zZXb7cuhbaL+oE+/YsAatH3IOesckBtUz9oaBvnKcpxzCOfMgpttwLt&#10;5RzHlRxzjfMd/xXEJELbRvb3oXH8nWj7wY6f3AY8futx9fY76TMbPsvx1Dac2EZ5vDsY2oaQO+ux&#10;dINrNBd2NqH9JhHvSnx26/v8BnVL8pmh1Xf1ePAaHCP7u8s4fIW8eYe2ATlfM1/H51W87xn+Lqt/&#10;n+2v6fqAjTn7rw0znRpxJdc1HOs8v0vBVb9LoT0aJqY2YpxyrPo7IsLiAMqpfHdu8VnfnHMwBNOw&#10;vLZajeO/JsDf9XkCuPYX7OQcRJg152ZLP36hYjXwOlyT5ivPpSEymlReeS6pzF3huOvLb3H86cu/&#10;ghtJSblfZtNDjrsmP/Lmyu0uuD+p8xuZXD4eTM/PyGTk/ckM+UDDQ3au3O4WzG8bcnbm+F3EXbf/&#10;JtC2L5TH9VJ+iw+RmS7vT3ryW/L4U+cLb+U38n5X5ze8lY8/5Jqf4bhr8iMPHH/qfOHp9u6i+Wxb&#10;8DNBx9XrBOvVdDP0Dyb9C9RQmDX+cxXwlBLkmoZiVnmF+k392Jff5W8qcu3N8UWDdc2abgtytk3L&#10;H4pcWeWKXH4OkOyTph5Nmq+cOvr0LBq1DZ00K7Rci0u6i8i2S/gQ5MqS857okxnCcTeL/BAuX1MV&#10;FBQUFBQUFBQUFBQUFBQUFBTk4V8rffG//qn+JxNuFQZ0SxW32HW/pWptmRLwX2Egw61QLDcUQ+W5&#10;ffEq6BZBldf26lZnymCb5f37abuj2gPO+y6nT3IyXahteloQTyaygpZI8e1fowcbKh12YUgatljW&#10;oW0mz9AtLxshae2QrkY/oCEVDIUw6xsRkW/nuxmkrZtr51tdfaF8LXlDb37LTsO0fEOzPdUQbkBe&#10;k2ssk88ID2x5ZT7Gwuo4tp5GnYTKK6blO+IZ5pmO29wY0/whMopc/vWBhqTGIGDsYins13+5NcrQ&#10;tiVzxNh+gIszG9v7aV3SU9v29/b7Q9vOL6rTY9FfVwGSblIvBjcZisA2mwHB0x05O8NDRCN0VE9t&#10;20Zo23/6j85X19eqR++967wb2rYUJ4Cw/gSri6e2WfYvLbSN6yGuHNvKPXxtkmRw4sfWSpxqBPSs&#10;Xb6Vl2uyhrZZNi1DvQxnw+kV5Fjdxj02I2e8xG38ZkesUboe4qrb1FuhaqQoHDqtWhtjUdpvUlk9&#10;TQOXsD6hPu0I9oQe/GLollXUhLDJGIbuMCKnX/UAHIc+/kMohWEmPWjKOOwBGNrgcwrtMeh40L4G&#10;dGywbFeeerRslxPKgdY6Fu3CWEB4Qw1pb26sZnnd801ZfIbS0DaFyqueXL0t+wPoi3YrE4b4AVfq&#10;B6fPkUcZlK3nnfG+voMs5VGWejRf5Z3HZ5sVk12P9yM+k1CeV0DrxVXXBLWBUPsVsEvbyLZDJz/r&#10;IgRhdzeFpB0cHFQv4lQ19CHzcaracZzOdnJ0Wh3uphAGD22IdQkyDFvT8AS1H+2yX85hLS3GuOAq&#10;AnsZVuA5sp60EHoA+gQDgyFyiScZXh3wecxZ5F5cdltLPseB7j2gfaF9Ak7/A91nQJ8+oGuD3que&#10;Pv3dsoTqyXGgz05cyXVcdTnHHsB8jAedF0TXhhzUHuoE+uzpolsfkauvLx+h33zvdOev2kZAB/Xg&#10;OW2Db/j3RB3zeF6Pf5PX+av51OP6nRk3v3LdQD453nVn/K8DbO3n34m2drbsc9u28wcPH1YPHz92&#10;fm/rXrX9IP0dEKFtK2vJTuiJ2eWcNdsqYPMocW2XWWG2JgaX1dwIfeXFOH8Ntc/RLpnX51wHTP9S&#10;+AE58w5tU9u6oG21jQblilw+1rr68+0CcJX914Y1hRp9/HPsWZ+wj/AeYTibhrkB9AXC2nTM006M&#10;U45VvCv4vlBou5RjHvTlKzdiKVGEtfHUtonZzu8fYCPXJcwzzi/Yq3OTcJarcBauSfNzfEgaIj+r&#10;zG3gmjQ/x3HXl48Hvfkzctz15bc4/gRvyUs+bubP7Y4cf+p8kcnk+90M+fEgJSA9biegN99+1WVF&#10;ZzxKMnG9Ked9gHXV9b1psGZp+2bldwPJ3rtl8+0A/QbPqQ+n5RvrzW/Jp0f9SCoSFfmaa36Lpyvz&#10;C34+NH/tKNAxedt4Djl5ck2afxWfhmEjZvZxZRb4j/OMbeStlJFxLjrnDdbTrTeX3+VvEnLtug3t&#10;pQ2aND/HNQ3Jv4q/TqBG1pqzZxCPND8k3Um/8k69M/B0t1jUdUm6Keal5zZA27JIPiQNk5+t3iF8&#10;vl9fFhQUFBQUFBQUFBQUFBQUFBS8sfCvlb76L3+p//mk3hZr0C1Vmk/wWylA+RDk5HM6Z9XfhW6t&#10;y7Wxr73YvoX/qbwL2EObunbqlq/uM6Lmdl2J/zUdFjKkAshtaVP9CpVnyF63TpYF55Y82ECp7r+j&#10;tfq9b3sidEodc4fYidq5ddAtCXN8UyltUxPNrBG3ehqvrRSbk85UyP91ulbT3opP/TqOgJZ/mxoa&#10;WBa3As4NZgJHgNsmITM5qJ2zYu72u5PDn74NOI1b9234N4V0xTZm++kNbZNT23KhbdgCfHKY5F13&#10;Um8ASTfe7+TwpzPkwK+x1TPuyBnahg5ejlO39NQ2hLb903/+V+fZ0LaRjcOY+wC7SE9tQ9b4on5g&#10;Xmism39oG/Iif07QNacLnVO6BZ3rGPI0JITcw7Xi1LaV0bjaXl137vpkLidmcCem8ePrHk9dsaSn&#10;rvCUN8z709jiC1v0xI16a70pRd0AVJBDae1Bs6cObXM/h360tzbOwJA0y6M4fQOA670i967RfNqs&#10;ero8h36d1i5Se8zQAIgu17wJQ1D98C37F/mt94uAZfFcx4baPGR9VmhbMPfS1daWCC/1ORHZkEUf&#10;kxPgvG9x/0lQedij72VC5RVatsUjXQJkKOc80S7Uz/QR+pN1wN9c58G17/r6S7nqAWdZ5GkbWmUj&#10;tA0nji1FONiQ0DblCtTL8ak2aFtQPz8XYS3Z3993jpC1J0+eOMfpat9//71znK729OlT51gDEOoG&#10;nNvkRRgbsHRm4+Qs1etRZDH8YCcSgHrJjaQrYJStxOukaXGDlfFy/flTn3dlG/32p6ePUG/9OQf5&#10;NBQ+nxLapqjrmQLKoR/ZL11oH18XXXtUZ1+9Kg/O+xzvok+/tlE5rmpDH8dY1nlBdO3JIdde5iNv&#10;2ue3nP5svZbNWjFn+flc2w7QBm2LtlcBWV03yLH2cL4jj6FAuPad8pbTA07bRvYZzE9yNZyZXQzn&#10;Wd/aqDa37znf3tnx8DZgY+tetbWTQt6W7V2xut781wTWeKfWQpk71tZwA0Knx/J+HNUh1bA77BHb&#10;dB3wK/vArlxzkKOhbRf0uempQ+PnBNgF3xHsR+3TLp8G1QfLR9MWnRsAdWl984Bri2Yum//rv0ej&#10;7ZGPcct3jYa5qa8wfvWdyzGA+aHvu9x8IbSNmt83F4ELG4PsJf/sJnOhdapv2KllYafWRe41acY0&#10;rknzlQ9JOXnNz/FZk5a9Cdek+V0+K3J6yDUNyR/KjaQknM+vlNeUy59XUv2XeCQF85jf4kam6VE+&#10;K1hWU8H1YL6rx55yPJqR30U09i+6DamelJp655W8hin5XV5Q8FqBccexJzw3Pns5/vTlC9ek8q18&#10;kW/xuF5KItPiklp63iCuSfOH8uuDH8NvDlgyzRqVqe2PK9syiEe6CajvqqRyv0T8Eto+j7F0Ewz5&#10;wqIL7Zcc78X8pnsWZoH/mCFZ22bh80qq86bo13lzvdPAuuaVYHPDFe38eXNNQ/JfByear6wKCgoK&#10;CgoKCgoKCgoKCgoKCgqugH+t9M3/96+937nqlirl+m1w3/an7rdVfVuRc/LgvM/JdDHEBkWuXWon&#10;86GH2yaHoFtv1g5urbfnq7F1GdsjJ7Klrc9vALbTOTq6VZ485xPw+k65AF5t9XX4pJufbeOcwO2p&#10;qJP15ngXur0vx9V+beM5+wKc+Z16tGwd4id5eK51zQVmglhcR1l5npiX88msWHRo23mVtoCawelq&#10;QFuW7SfxpZrjVJzTg9gy2glt+/SPnzpvhbadnVdHBxGaBP11FWqDcJOhCGyzmRQ83ZFraNs4Tj/s&#10;hrbpqW2P33/POcIIVjb7Tm3DmEy9itC2ujarZlwbtIjQNjODDXPMeawaOH8VOjYxtzi/cMW2YABr&#10;2LTQNli7HmGPiAtjKFlqo1P3M8PZfN0lx/PYXo7QNpxa4dyuDHODLdyW7OLRlm5o25jcKl6OpsHO&#10;et3ANUJ4sC2dW9Nx6t843i/I0VPb6CMfk+IvRWsdCw4NXJfwXOdv1+8E83U96/K6Lq8g5M2fDI1J&#10;dTVcbSNQD/tXuQJ1sW61AVCbc3xaW+zGUnDYGDYjn6GOkOd6rmU9DCEKI5/PsEZRqlUXwDCEK1Db&#10;HInQfJ3EDE0a2Xgcs39RrxRmWfWzcrUf41q32fMzD+TrMWxcP2MwH/1MPeD1HJF8oO4j6GSYxuSs&#10;mtg6DiAMnSckajmtFzpOTtM6AB3Mh4yCYw/PGWKAk3N48hquP/74o/NXr15VP/zwg3OErz1//tw5&#10;ymlYa91Gs3MlTpo7n9jcPIm6LzA2Yi0yUN7fFwENXQF4qloKi6Oe5p3udcn8ZbuggxyoOcomZtzs&#10;Y6iCrzn0v92GTWZy6x2B+z5of8yK2g/SRzl+FXI2qB9Upk9e64I/eK+8a0+fflzJ8Vy5yudsI1Av&#10;+0XrBVd7ujYRQ+rS/Bz6bMvCTKFGfxeHbSnMLd6D4LEOqO2Yj2yv+hygDbjSZsxBvvd1XdLQNshy&#10;7QLX9Yf5uLLsyNZ7nL4G4L8SOY01ZHVjrdq4t+F8a2ur2omT2jbuNaFtCGtb20yh9CPTuRz/NcHI&#10;3oEM8XbnhIM0ZB7NYzgbrishr3bCA/XfIwyNn81P4SuExtNtHtYW7UUFiw5t07GqnP2o/Qlo2T6O&#10;dW7ULjJX6FiaG8zeuiXWXnJ/f0VdGOd8N2H8cgwD9BHGo75zaSf8yrJDoH7NQWV8zQ/un9349w67&#10;9nVFt3+7fQy45aikmzR/XlyT5s/KNWl+jmvS/Fn5kNSVHwSIDRR1QG+nrutwIykp1+TZGfk3CFN9&#10;MhQi39I5b0Atk/1q6lJud8Fz6a5C7R/CCwpq9L0pbxEwYq87anNlc/Piuhx3ffk5rknzlWvS/EVw&#10;3PVxlZmZ409PPu5qnkkqb7/6801TzV3ssoxL9eS/cTx+FoG+D8k3Be11m6MdbAuepjQvsKaks5fj&#10;T8uG+YP6F1nHzwFtU44XLB6LmKeK62hH79fpNY2Hbl3k80qqs8tvgnnpuc3QNl6XD0lD5FXGWCa/&#10;X4/m5zDnr+oKCgoKCgoKCgoKCgoKCgoKCt5U+FdM3/7//nbpC9juN77cxgYop5x+W3XVN1eEfsOV&#10;KztEBvXrtrGcHPnQdpFju9nGRtrueBVy35D35pspda7ZVZ+aYbKnsgVdt7dpW7gdDuB2OMizLly1&#10;LdzqCVAm56cu+nR29V9Vfh5ge1HvEHsU2nbl9BssV3+qHoYAANoXtKHrw1rnQN/OAzZ66tAnryl4&#10;F7S5C25xz0HblcPVGvqAEqmU9ZwljvmUk4BwNvaRhLadnVeTgySPUIXvv0qhbThh5/M/fu788PCo&#10;+iZC29BvR3uHzt0HVG9gz9io8h/n4ifkndehbUCMN9xpt47TDULb/vDPcmrbf0qntq0htO2DFNqG&#10;LdDLm3EKj/l2iWFWQL0OwCcxDs0enGxEND3Rzm8g9sOssBO5LWmOS6umDm0zAQRnzBPY+s555PXH&#10;Nlqgb1zB/5xr4AxLUQ6fMLQNIRtLJzFP4Q8kUP8dML82oW2jahTcw7LCBsjz9BavS+Y+1wTYy63L&#10;2Ma8HNznSDgav+ut2ggnOeXYtnb1rO3LfipT835hVwC6FvWtbz5+oh+7nHCbe9Z/QHUyX8t2dba5&#10;U/Obzd7z1C7UxbW0Wy+BeurxIBxQG1gXdOTW5yH+IS5xbue2y4SjxfJ9zhi6IWwEuObzWUvGfxK6&#10;bVSwvQDt93I9+Q6GyJkQJRDWthIhHmZEKEi6WRZXzh3lWj/6qw79MM6wka6NvMeV3H1iZcjZX+Ac&#10;Ayrv4TAR2oZwz/Pj5J8x5pSlGtEWrPknYfOpfdbDug/gcx9PUoOP+TkQdrLtz549q/7+9787x/PD&#10;w/QugA68MwD4gyFs3TYq6nu71CegTTCvnZq5+Ak/IMWYUH4J7FMDbXbJyEcexw+06wlZfX5GWfZF&#10;PUgcdkObLTHkLb1pmnxdn3PItkVAGfXhVVzvc+irV9sOqMw0G7Svu/1ODl/q2KbOLq99blBOGUA5&#10;gXrZ72qb2qC8i2n1aru6yNnWZydQ55s61jSxucP1BPXr+q/rttrD9irvQuU51/yzU0a/tp2ADuZD&#10;luubv1OCmwXWnKQf/wXB+r1N5/cQ2maf4Zzfu+enuAFrmxvV5lY62W1lbcXD4QDoZ5gb/j63tJzs&#10;x7pydBKh8Ta3xhFGjRBAhqwizG05Qu1gczOXL2o/ux+iH+EOem28vFKHxmPy93vz+oA97Asdh9p3&#10;alt3rLGs6lGOxtzl0DZ8puN/gYL/cgaf5wD6BsB7p/7saqCPuqFt9AnK8vNh7adA178E5XLPNd8Z&#10;1WK9D//49xBIBryLKYLQzAnfF/Z5lu3FCW/UmvUwDGPS+1l5LqnMTfksYLk+PdN4LuVk8vly71IJ&#10;/UPg5mjqnc41/VKg7V0kX0RS/cZaz5r8fhsw+PryNQ1Gqn725NCbHBfkRGAvbVauQFZPdh59BZjX&#10;96yBPh3Cs6CQJqAvn+3ubfsVzwJ4Ms90HejYm8Yv1YHn3aT5Tofrn52n6+X8ATyul/KFa9L828w1&#10;af4iuCbNf60cf3ryNWn+EI67Jj/ynOdk8vw2wG1NtNdOT/Hj+ZFeJ9QWvXceCb/500UjY1fRVSfJ&#10;V5kuvza8gki4qE5cb6rfQJ3d9CYh16Y3sa23EnDxa3fz7H8bs9HgP12+aDTjMF3nmeaJRei8K9C2&#10;z4N307yg+lo8Ug5z/qquoKCgoKCgoKCgoKCgoKCgoOBNhX/J9PW/fTn469fc1qkc9FutqzBEpg+w&#10;R7eR3URPH6Bv7lvjOqhD2/zXAP+2mqg3UbajAv/L/zT0ee1SqRn7fh7o+p/9hN/YVuvc8nRbOzny&#10;KQ893EYIvroc20EN2MYHQJZjCZxbyjW/i3obqugHyFl/F5rf5by/SqYGOO9hQ9gDqD2EbpuEnjPR&#10;VfvZBgNOAwKQx9BOl+wZKMhnSMgweIlEDfUpFX6JfLssnSWOXZUXceLVheVdnCT7T45Pquc/PXW+&#10;v7dXffrHPwXfr7749AvnHgp3GOMESptq62/RkXUeDVAZcL933v59EfFgMD12s1b3tu5Vn/z+E+fY&#10;Fv0v/5pC29Y3N6oPfvMb5zgxZHkjnfoB3dwyCp5aBd32q+lGH1sEQ7HgK+a6PXXYQnsMW8ucQ3ok&#10;p4wxhOTs9Kw62d13jn5Yi3mBOjm2oY9bcydnk+ogQkt8/MRYwjhhiA34WpxECT31WILOOqxMTjkx&#10;0GasVQxjQYhfHdahPoBOtt7kGeYGeygP1NuDJYQNttXzAjollEPnBfW05DMw7fVYctuiLuQ32pPe&#10;GsERIocfh2X56W4B2gPk1h8C9dJH6iv0ofaFPqM9uLJ/ta8Bjivflh/9iCt9ghCZk9PLJ1sByumT&#10;HFS2C7XTB3ugoQ3L1Q/O+1a+2cX3L9DqowwakYysZVMj/NnqO6mb0By1TZHLx7ZznDzkMJl67AkH&#10;tLy2Mcfb9ZHnnvcjq9vcMYr19uxoUp3upfc15vTKUqwPpp/jDWXxA2DN399PIWmvXu3Wp63hpLWv&#10;vkrhzAhZe/LkiXOUpf+V48r5pX2Eq9qqYJvxm633lUjD8RQxdxz0V0a3t7F+1JwE5Osk+xS/RCdt&#10;9lWGBQzaN63xwHx5jvVWQ3rZduWA6mG/II91QZb2aFnk6TqmelhWeReqkxxQ/eTQ0WpvcEA5oTq7&#10;nDp5JdTOvrquqle56hkCtSNnZx9HPTqPiJx8F9PsR5gLTl50WJ62ax5tx9jh+IEOvneUA7U9Mh4A&#10;5kO+9/1l8jxBddk++6yupnfl2vp6tR6fe3GS29Z2CmfbuLdZ3dvedo7PdZuRj5O3160M4J/x4nOO&#10;h7+tp89FJ5OT+sRJn69h2+raarXGEDmEOzFUzcDPA7CQ3EPnwp/Wc/Z58XI/qg+6/qBPcKVPwNlH&#10;uFIGvudnIdUD5OrI8T6MzRH8+xf6gn2t5WAPbUv9lfwAu2ib2o+wbIYxQg/lc4BMzk71Ve0fcH5+&#10;tvoZ6oW/a+jnN5ZVf2obYTs5+oF9gc9rDC1nOQCfy9he5Qod2wqVx9+P67KmH5/tyD0B8Ef4BL/p&#10;nTWzCwnA532O1eSNGYCGzZKGlrkJ5qFHdWh6nUBtfTZcSq2fKOcpfkQWaMv0pz5ckhO9rysBfVzt&#10;GYLWQiH0jUJmMZwZr9s/6MPoR+1fu4uUh44B5S2oGnJNQB/3ZL9qncwEyMPevnoFqqZPfrDLU5UJ&#10;LaWRBmPmApegc+oq+7UmbXuep5T4EPnrcdz15ed4LkFRzUU+l4+7vvysHuG5pDLKNWn+UJ6MDZqR&#10;Ief9NKi8lsvlt4CsSHicUlt+HjyXkkxK1wGKdRPQ1p+rtz9/CFR+Guc9gduU2s/1XvMXAdPuP7xL&#10;aTpaa9S83o8GtafPD25h996l8zCxSDWJ/KQjy9PtdLjsFXoGIldWOXGVz/vKatL8Lp8XFq1/CFhv&#10;LqlMl98KwJZr2sO25NLPhZnXioHjvMYlcTxPMi15XHt4LROPhmLW+XgVcvI5nsM0meus20PqJeb3&#10;Xli8b18bxCdXeYe2zfxFUkFBQUFBQUFBQUFBQUFBQUHBLxP+NdcsoW3XAbeELQL4NnF+3yj2Y5H2&#10;A9ymuBCYb4aEtt1WYIDS/9rP4Nyeh+2CGtrGE1ggo9saueVvyX54YgL0MxzMx1KcJoNy1K91qQ2A&#10;flPMrYlAH++WJWbNV+hWSSBXL3X5VvYIhejqH3FLpDUJpwEB8Nn9+/edu3Q0F7xVWvKno1OvhBeR&#10;ummTJAc7zxm+hG3Ix4ljm/CLJ8+c7+3uVp//+5+dI8zt80/TCW7YanpyGNuJUW9rl2vfuIJUMsK8&#10;5lfAbQju4FFnJsooyc17G9XHv00hbDjl41/+Qwpt29jcqH79CUPblqv1rS3nKHvB7rJxdB795VtN&#10;4yS4MxuPB0fppCFHLBVu2RILw2LaCpbK4rdpDY6fVBi/RyGPbeknr5J+nAI3ivmCeo9PUojT6eS0&#10;2t/fdT4x+f3DFNrm9aaqfFs4t3wvL4+re3H6CcI+lmO7OGR5agnmzXg5bZGFoaNor/s/mgL/n11w&#10;bKfWOPML2wtboy1W8OyMYVnmhxDxfzEJv2EtGY+b8D3mQxZtTrzRA/sZuqL1pnnf5KdneXm7ixQs&#10;Qhr9cTQxiTdzuVm6sI5d9kNC9G/HnqZe1YP2BzEdDHV02XAWftNvwEXY026X9V1M1CRKe7DOsLLG&#10;/0CjR+1s/A/ddeiliaQ2oBzWXmmAhGo2+tv1pkT05y9FOAD6HGM6AXlidNiZ1ge1gU6cLo81eGUl&#10;jf+ElK9+gI62/QnQw3xw9qPqBz1nGbto/3K+Z/Nhe/jBhTzF7zpcwhJNM/kYAgbT0ty0XOLmgRph&#10;vyN8hHo8tC34ycFxdfQ8nbyGcLfliOlN7U1CeLfztDWc0oYwNmDX1vwff/zRuYaz4f3PE9l8rPa9&#10;B003udcV3O7iihaaJ5JLnKc+SzoJ1TkEs8gCaY4k52pZ53FrFiQSUPtYVvUA7DuEptLP0Kmc9aEs&#10;dab1k/O0bVtOD7napToB5QTrB8C797zy84/qxLXVXuGE6sSVdgJ9vGsv76F7Gld5XgHNB2gP0Mdh&#10;Sx/HtY/Dhr7x3+U5qG3qQ3LYwNAeE/awn2m8zw+OHjtweipDrdEOnorlJ7jx/xQwNdQPDRpeRODv&#10;WDgpDUDZcZQ1a2zpSm0Zj2z1CV/hOcOjEL6zspY+q+AE3o3NFMK2sYkwt/RZzsPfdhKHLOTIVyPk&#10;7cze4eexHtpSZ5U4rVZWVzw0Dhiv2PsiTn8D6hA27S+0MrrC2xX/RQDym/dIKqNXQMcbruxH5QA5&#10;5hbHf26caP4QrrAZUv83C6hH5zKhNndDtDg2YC/7DmFhDOeHLHXCBtqhXAE9OZ/UNlkxWoexxvGW&#10;eNKpenClbWqP2q/AuGNoG8qxrIakoRz1KFReofKqB7L134vFz+xzQP2ktuFK3nip4GcDum5RCejL&#10;vytpMWgmxuWl5DL6Fpy7izm25dodpQUt6W1D7GJXLt4KEWlxQauoyijvA59fksk+uPJRH+oFO66X&#10;uMqku0hXALKecKHOAdyLal1XIz965jeu+mzDbV/+7eDpejm/4bjtzc+W7c/HbR9XmS4fBIiGeE6P&#10;csrjtslPV8pcn6drl+O2ye+Xx+0Qvli050KfDcaEa77fRWrQfgU1N/ObdW6R/zhv2ZNDY2fDcG30&#10;XBev+51L+2k77W9x8ckw/ywYyeDrQcoOaddNZHJ8VuT05PisyOm5DfxWAzbSzgE820Zcu6kLZDG7&#10;xY1QXsu38iN10LIhJ1RjwLr0epcuQ2Nzuy0JzOvm30aonYu0eV7vF9XzRv01cUaUL5IKCgoKCgoK&#10;CgoKCgoKCgoKCgbBv+4roW1XY5H2A4v8pvh1/8veIkD/tL/9bbY0Yxsew9nAj3pOlQK45Q/a6m2x&#10;huXoX8gPCW3TbX8KHSfap33/i34XKp8bD335sEXbSBtgJ6E2Yyv7RORrnXbl/8CPvOXYXoutjI8f&#10;P3buGkMc/KLHzNlHm4ZLWB/FjdsfZmK76Plp8j8quDhutnc+fxKntu3uNaFt+/vV53/+1DnazdA2&#10;1ykGLl30+MpTaljbh6YruEtF6AfcN15JfHNzs/rNR79yvr29U/3TP/+Lcw1tG5s/tx48cO7VrNCJ&#10;o+qCp0dZ1kUd2nZWHR41p2KdM6TFfyd5BLOxX7BVmFu4PYuhK3a5OE9CCKtaivFwdjKpjl+mU9tw&#10;AsXJYQozOT45qZ69eJn48VH19GkKG0EY0EGEtiEkcXUtjRNszX706C3nGDMPHuw4x5javh/thWfD&#10;TpA6xMz0YEu3c+v/lZUIeYN8PTYYpGewzmj7ISlFf7VC4WKAQj+npp+SNuJWXjxz6qijx0zr2Xkz&#10;3niqC0B5D/Wi/0XPEuoVpUsMgXQbUz5+R2RYGlcRtgnUIW8mz3EIMEQo6cnkh5npkvJdf9gPjhFE&#10;LEVopI/hGG+wTkPMaqUGmmarpOlM+rHerESIIvIveAIUUhRFv6idDJEDmrBWjIdmnWR/wfb2eqv+&#10;TGVTPeKHnvwLHwsp3+4iIR/6nQYu60+4Xr6G7KFOhtQl2dTIFI6Q8lN7g9vcn0SIJfLq0Esz+CLG&#10;J9ZG9gs0shuxhjfj3NbzOqQUpx1xnbcU/m+NW7EHT5iv60xOPr2PEsc78zRO9MM6dhrjHKfbcMwf&#10;7h5Ur3564RwqRrFGoSy24AN4n7969co51vanT9Oaj3C3ly/TGoV3QV9Ie/JD2ClIY5JtbKN+JxrI&#10;oYNcn6Me2HpdqK4ccu/0HFQnyyJP/UAZ9QOuOtfUh5SHDn6OUp8AlIce/Uyi6LO7L49Q/US3Ttal&#10;+eC879NBaN3a9r78nH71g3KVyfGuD1kvrurPIRypy7W/NB9gWUDzFX02K1edmo96kcj7yvJKqA3k&#10;ug6gHdQJPm0cAuRaL8B30ApOamOIva9qKb9lC4pFWQ+pi88qfmrbvXRqG051w0m9wPrGuuWn0P7V&#10;9bVqLU5/w2lrDO1HKD8/86Ad/OyN095w0lviTUid1x7m46ROhMkB+JzOz+rWE/bWuTweumj7oeH0&#10;LUCuenL6NH8IV6AW61XnkKGc9peWxbuAf7/DlWu+jgecnseTpjF+uD7nuNaFv6vVIY3G+8K+PHwt&#10;bNJT2zwvTFV7VCfq5JjE+4v2az58z7IaPqbhaZDXNZa2oaz2I6Hyqkf1QwfL9s0hQNuCawltK/jF&#10;olmWhiG3CBa8PuhCPitvAVk92bOjUWQ1+c91oGUbzt8JTX4DPm9klDfyDefvBeEmUyRbltZ329KA&#10;LWM++93zZQz085C9xNvyeMbULyP5/oc/LhWpyXdWl8WtXbvcL40MuT/qyY+blNJNJEB5Do1Mv35L&#10;uEZ+C5pfc01AH+f9NPSVBWblfUjtS8nu5swvA3l9+ZfRnhZ6N7/3kVqTsywno3wuGNCsIe/ieb6v&#10;tR9z/K4j1655cE2afx3k9MzCNWn+m8AVQ/JzMooh8jmZ28ZzoExWKrecDFlmWjKzr0uwiXbBwj4r&#10;c23M5d9mqM3ki2jDzd4RmbI3UXnHUb5IKigoKCgoKCgoKCgoKCgoKCgYBP+q76v/8peFfpfGbVqL&#10;AL5Z1K1Xi8Ai7S+4GrlvjrXfcc2FtnH7IqBb/pbrcIPm21SvK8IKVD+4biNkvn5TnuNdDCnTtzXx&#10;Kv1udw/UfvoBkjy1DXqoC3Uuc5ui82Z7Z/bUtrYZjn5LroKGL6EvpIKY1h6+EScr+bbSk8QnCG17&#10;mk5tuxTa9ulnzhFGcbSfTvxp+cnozULbEoP7Yvdrtb6xUX344fvOt7a3qn/4wx+ce8jbJx87x3bl&#10;nYcMbVuqRrG9GacGncZ2ZfCzOl6lkUHbsS0VQN/WY7Ixx6/1emX5dC3k6zGAsnEi28nRcfXixwhb&#10;M90HeynMDfOJISRHxp88Sxx16nZitBnAKRlvvRWhbTaO7kcbsc34nXfecQ5/nruHDWZofYqKjTds&#10;AQegE/4CcCIJdBEcq/APQjQdlrckp5bU+u0SzH2ic0bnl3LKQA+B8aNryJjhh6a1lsfgCHgbY94p&#10;IKvvkaaPbLQ1xdGcdLWf+qQbAzV6TtSHuiYMJYNA1KvjB3qWw2aER53yxEaTPeecwq8IcULo31ps&#10;XYYx45UY3GKn+z98BP0r0Rbk1GuCyHf7xRQ4VT3epshP8gHLqnsIuqO/vF3su1a++TYWFNfGwnZD&#10;04DGTstP1bqA+rnJX6rlvV8S7cj35/vaFfMUbaVKX8eivxCqwH48sz6ZRCgHTiw6OklzDVvoT49T&#10;PsYk7oGz04nNYYaa2nyJ8ECML55cgzWcW/19zsYpQjomMWY5bnVt8bnZMwd1zGtZzBWuD1ireNqa&#10;coy7SYQn7+/uV89i/bk4M//ECX2qB6EtWNPJcXIbABmuhwrYSDsB2qZQ+wHeazlA77vPAPUV0CcD&#10;zJpP4LnKqN3dNhAqz/UNeX1rnQL66CvlKEd5cI4Zzc+VxXOtq08GwH0ftF5y1Qkd6n9C61Tehdab&#10;s0HbQqgNyru+6pPhFYAvIUeof9iuHAfUh8oJtQHIyfe1Xct17VdOaF3aLuVatgu1gRw2Yp4Dqh+c&#10;Ortgu7p+03xWhbC2tThV1qyz91+sh7JWo1xjm12jWg3t8XC2rfS5BSe24R7wk922UvgbQtZ4mhtC&#10;2PjfAozMP3zPrtrn7vWQwZq9EWVxsjTn3eTirH6P47PPKMq6zaNkZ2NvmwPq/1xf9Ml09RC5uq6y&#10;gcA7dowXZkD7lxz+Zz9i7ef6j/cJ3ynwDcPQ4Dd+hkRZ9ruGwilX29CffG/iyncl9NP/GAK0+NBs&#10;OY73r+ZjbDAEDDo5TmgLoKFtepIawLarDXjO8vCH6iJQrm9edMvSn/AV24v2aV9THldy+Jh+QJvY&#10;xv6ZWFBQ0AImGCfZrPwmyOns45o0/yac97cFsKbPzqv44uFWJXpt9L9oAWuJ/8wL7Xd6vt5pyJcc&#10;oPP61V4J9dV1e4U6qKeN62odikZ/Y4P91rFd56c7yufQlv+5MN3OqciN2yvHEuulF5r7Or/2bY7b&#10;HTn+1PmNjD/qyc8jZ/SQidHINH/dMQwp+hqR/UtFXBP0rr8Bub+EXAX1f19fMK9Ppvvs50CfPVfx&#10;WcGymjT/dfMccvJ9XJPmK9ek+co1af5d4Zo0fwjXpPmL4Jo0f1auSfO7vA+t9XNOaK9X19ePkrCc&#10;1s/SLgVlZynzc0FtvAv23lXk/DwrJ8oXSQUFBQUFBQUFBQUFBQUFBQUFg+BfK5XQtquxaPsXje63&#10;h3cJ8I/6iG3RfgfnyQ7gudA2AjoY/gAsUT+u0h2sV/3X5bzPcbWNecBVnPdD5XPjU/1DP6BFs4S2&#10;OY8to+6NqBr8ojGjhrhvIKxEHUNic439gqyY1hra5vkS2vbi2XPnudA2hIoc7qWtsOxPh1eb6tJ8&#10;sFlC28DpfWxJfu/9d53f29qqfvf73zvHyR6f/P63zlfXVquHb6cQMPh2zBM3rI0ncRITQpBOoo8A&#10;VoU+1LAOcg2fQXcyZMyNjibgZAmEsdU8Tl47PDisvv/mW+fY7nosoSg8Kcn53p5zjClui8W4w8kl&#10;ALa4PojT6DBe7m1vOUe+hkaGOT7uOK5w3Ywt3NguS/l04ls6CQW+WqtDcjzDOU5RGdWnlphfIqQL&#10;fUc7wXUuKKAXgD0rsUU8nbTVjA2Gz3CuENSJeji/wCmvdSX9MadM/2rNpV77QXtqXtdnV1K0Jdp1&#10;Zv3Ouew2RLgiwv4QLgW4PRESBX58yvAoyw95R4S2YQv9xnrqU2y/56k0GFPrsQUaHUA74XSEydWo&#10;T2FrTAYYwobwJYZlwXacDghgnp6Smz62C/2wWp8yZvVGGKPmg9frFfwZ+e429Sctsgt7xudC+Mfz&#10;xOhaHqhPNwONtgPSXsp39ZD6yWsRwjZBSBq3tVufHMS8gy37MdeOT46r3eDwzcF+mu+wue5r8+Xk&#10;KNnvfRdhGphH96LvsHWdcwpjkPkAxznGL7fZg+s7q36/WENabQ/o/MIYY1nMA76LleP0uclJ6t8D&#10;W5tfPE1ruIfvRbvUHujm/LoKtAEgh/06b3VO5rjqYT6ufRxQ/QrN7+O55wrk6zOtt493dfIe/Uyu&#10;+QroYNuVa1lwjoeunr6yQ2QA5YSWzdnf1aPAs6Ggvi66bSFy9nR91SfDKwBf0p9aF66YSwDylWt7&#10;+9qo+rtQ+Vn05OzXfLQDbSZnu5TjOWUUuXapfkDt7GuL6sGVfsOVa0iSSWXHI5zMxfcLxjY/A9j7&#10;IuzU+q20vcuSfm0LQt55mpt/Jon3FEKs8FkQwOfDjc30GUZD2Mb2+Wcl3l/I24zPVPhMtL2TPv9g&#10;Pefnnwv7vHwRJp2aPadhzznyU7UOtbvdhga5fAXbqP5W5PokxxXd0Db1OTn6jv04a2gb9LCNkGVZ&#10;1QPdHDPu5/ico3o0jGuMfo/34K59RkZyoI3RTMhSHqFpGk5O4D2p70p+blTAFtQNwMa+ca7I9Weu&#10;bDe0TfuaMup/yLAO2EWfp1IFBXcQukj08Vxqyfgd0S9zV7gmzb8pvw2gPbBIbRvCbxvQCvxczZs0&#10;HfKS7n9ft7Lb73Qt2/DWh4C4dpHLnxWqJ/eBA1B/5Po6x4cBsvPWOR2m0X9yHHftej0n0WkQd7b8&#10;HNcrcYXQED801rf5TMjYn83vQOttbE7Xafb34aq6ckgWDK2rv2Far06R3HS5ah5dGwPqGlTvjLZd&#10;uSZIPy6CLwK5usg1af4iuCbN/7m4Js0fwjXl8nMpJ6/5t5lrGpKf45o0fxFck+a/Dj4EvWXxR/L7&#10;oKtVjl8HqDGlVP9VNlwFlr1u+bsGbetN2t2UzfhvYAdr2T6uSfNzXNOQ/EXw8kVSQUFBQUFBQUFB&#10;QUFBQUFBQcEg+NdKiwxt82+rYrvUIoB/rerb4jUvvA77B/0r3g2wSPsXja5/+E1oFxpOwu2C4H1b&#10;4qFDQ9vqsCD/SdB6dAx0OeVyXO1R8HkXs+bDFm4b1nq7qLf1gkvYFIETsrDFFnCdEW4DcFuj90Ko&#10;B+f2WsXsI9lKTAttQ//HaT4uepq4ntqG08a++OOnztuhbZNq72UKD9FxlKpNdWk+2JDQtrrpEIn1&#10;B9uVHz166BxbYn/z8SeJ39usPvpdOrUNW1zfe/9D5+PlcbWxnbbOer3RdoSqTc645XVSvdpN9p+c&#10;HFcvn6cwEIypl89eOj8/R1hQCgNB/6+MIrTH7UxtQB8eHyad8MlxnIKEcJMnP8SpSdaOs7M0jxBe&#10;dBLhJwiVmkR+Updaj3GyvBpjxsbgWoREjUZL7gvA3dN4y+xL9oxG42olwnAQQrW9zTCc9erR4xT6&#10;hxNO3n7rsfN0Etwj5xjv6/fSVmHUuxwnpKC/Ts+TnednNu+Ooy0eQpXCajy8KMYSzBqP2RaEbtF+&#10;hNHRhwDHZLOtHSdPHYf+09OTav8g9RFClg4OGFqLgK4kD/1rq8lObINf34i2j5erzfXYhm1pzFAp&#10;60dsu0/w0eEM77pJ62SrtLV74vak/vXxECFs2M7900/pxD3kTybhH/jhLOnBksHT6FLo07bztbXV&#10;6sGDFBK1an314EEa2/D/RtgP1LPBTUw60Rd8LWPsTSbJHth8FKFYWLMPD9M4xDg/jHBLyJ+epvGM&#10;UIN1GVfLETIAG1bFn7A18SYfc2F5OfrObEQfJJjFYTL8wDAHzYc8Qh0IGxIB1dPOb+QbPfAx2pY4&#10;QsYinM3m716E3GIOvnr1ouYvXqSt8pp/cnJq4yr1dQoBC//Y2FxbSuMEfliNdRv9tbWV+hHhEvcj&#10;RHRlBSFvKdQidVhqe+qLsM3GzuFB6hf1D9rEdqXwz8af1KP9ruNN/YB15iLGXmpjaq+fWBfv8TQG&#10;Etd1GH3K968C84LvqTTeUl3Yes+t+12013e1vxnD1NnNp3zunav5+rybn5MhlAOsF+jj3bK8h8/I&#10;NR9gWVzZXoDt1bLguc8b6h9ygDLIZ12AykyD1tWtV6H6p9XV1Uko17Z0ZXjf9Q+5yuQ4fEl/al24&#10;6tjr6xfqAHL6AW17zieaT1yln9B8tAPtBzDvGPaiHM8pA7BebTtA3vUP/YDn9WfaTlltC/O1bOKR&#10;b5fmPdisaWgT7VQ+ss8LSwxzFj+YJsto2uL3Bqw9CB8CEMLOz0W4rq2ndxbeuVyj1uy9uhGhbQhB&#10;3t5Oa7iHyDHM3D5zLcf77ujirDqqol1mIkPbYBv9pvYDtLttfxv0IWQop35VaP4QroBmDW0Lt12q&#10;l/2IcGeGs4Hj/QHoOIG/9bQ1th2ylNewOIwLjiX0Bceqhn3hyhAzP0Evxsne7q4nAKep8r8dgA7W&#10;mwsfQ52sFzZwfGq/QA/bBT/M6l8iVxZ2MQRPbcZz+lztVNvUV16KnbaI9DrQV++8UsHtQq6P+ngu&#10;qUyL409f/py4pkXkK9ek+co1aX6X/9yAFTnbhvD5w3THzzyhOpX3Qt8bOa4YkN8S6eiEJU3qsS2n&#10;v4VGyF5rwQwt2p/fBW0B1B7l10e7YtWp9fbhCpNnww0U6WcK5UMwqzyg/pkNucr684e0q52f0z8E&#10;NymraPTk7e+X0fxBGKRzADLyQ2wb0sabgmu7pquQk5+V50AZTZr/S+a8J3Iy05LKd5GT6eOaNL/w&#10;xDVp/i+F55CTr/nVxYcjs0xO+6JgFvTZr0nzXwtQT6eubntztpFr0nzlmjR/dp6ul/N/fp5LKrMI&#10;nr5+KigoKCgoKCgoKCgoKCgoKCgomAL/Wunrf/tyfl939kC31c0b+OZynt/W9qHY//Oh6x+2xb8F&#10;lXbptlX93++5JU+BshraVsUWPn7LCvCb1j5O5Ph1kBsD0/JR7yj+OcS5+Edtqrf4WtLQNtVjhRO3&#10;K8KuADyvfYtfoRL8oqfJSdtwpB0oyTZAQ9uWWAFsPAvN5xfV0iRxPbUNoW19p7Yh1GjvZdp62vKl&#10;6091aT4YQ3Va+UYbK81VcfUHIYawm3ob8+pq9ehxCsvCaRvvffCec2y5ffe9951ja+jOgxRy4ieG&#10;xBZT+CT5JYWc7Ib9x8dH1ZOnKQzt+Mj49z85R/+c2DMAp0msL6ctuOjTlehTbLvl6VQIjTk8jBMr&#10;EBIVIUV1QwJ6x65I4yrGiY8Zpym/FeqSgBC5Y5mPKEKioZQMTfKT2nZSOBVCct6KE+7gt7fefsc5&#10;/LZ9P235hvzWdvIhTsQ6jVAahNHwVA74cH8/hZ7BHp4MBZsZ0oUtugz5wVZinpwCjnA7IIWMUf9p&#10;tWdjDkC/PJeQw1evON6a8ATo39hIIWzg1O/1bqQt6+7OsMe8aX6RLc0x+jxEqD7Z6rQ6iH709sap&#10;Xj4eIjTs+OjYbEvhUd4v9L93UbpxP0QIGELJeGobThhkSBS2QD+4n0LbsEX/Xpyyh1Cp7Qihgv8Z&#10;yoR5x1C1FPqXfIUQrf3wG3x4EKFtWKePIrQKaxVDKbGFHGFagIe2ReiW9wtD22ze8QQc+GzVbAK0&#10;XWhr68SxCENQ/UBLJAa39ktLD/IZimigPEARbL/ffRVjD6FtEXLooWrRXwh324vxifGzHyFvGMtH&#10;R832+9MINfX3VaznWC/rU+0sLfvv8E+MW8yXe/fS2APnOEzrW/ID7OFWf9jA9QFoQvbAgxiYr3rA&#10;GQqHfsScIWcIiZ8qiJgSA8YAww3OfZw3epJe3KQLwOeAykA/ueeHfxD6ypAEQD8z1E3RRhnqd6Xp&#10;6eOA8vrUQtHj62Hcz8oV3Ty2EVBOqLzqzHH1Ffzf10bI8gRJfDZAaAd5Tk+LWyKsZpIa1NGHVhuD&#10;msZEDOhPhlcA2l+0AdJ1Hyk67aIduGq7uIarnSoDG8iH5PMKYJ4iAaiL9uPKejVfofqhg2Nb81UP&#10;oP5UnZpPqJ3gvO/mE9oW9AnWGnL2kdoJsF5to3JtC9rBz/PO413s/Rt6IK9+0LoUbC7Cwfnewfo0&#10;OU2+wrtM+516VuxdwxNXtV1YChtXNPajLO3Hhe+L5VYY8modiqWnueGzJE8Nw8lvOxHmtnpvo1qP&#10;/xJhsjKqJqsxfsyGi+WkH/ayL5TDFpw6Fje1bVdB+6gPmj+EA6zVereeg376sIxJtY0c7wv9DIZ3&#10;FaDjSsPQVIeOH1ypB32l4416tH8xlulDfGagzfgszXGotgFsM2zRuUA9qJNjrGsD7R7SP8BVviaY&#10;rzphj7aXHLKUz7ULbaJ/YkQVFNwNYBLoJBvKNbXyhWv+TfisKVd2SP7r4LcNOTtzfLFI9QytS5d4&#10;/UDcfiLIZGfzFfJC0bqGFAWsVf7TbWOOzxtqZ5sPbUEPWkWn6xEXtrhiSH5bRh/E1aAiLfEWmidt&#10;mf7Sw3yVkelX2UH/g3zRzJOWUHOTkb7Gg37eKppBW0buZiyc09PK15scvwFyY3VeWIj+tASlNBRY&#10;k6atSyKTW9OGcCMpOb2+HnJNmp/jmjR/KDeSktPpMsqHyLSArFrkcl2aND/dROogL2/XLtek+U77&#10;9dwmrknz58U1af6sXJPmz5MbScnp1fKaLLe5F54KRBqIpmxbj/LrovWFwDwXVtjVsTOXXgdmrUvl&#10;581zSWV+Lp5LKqNck+YvgpcvkgoKCgoKCgoKCgoKCgoKCgoKBsG/ViqhbVdj0fZzS9uiwK10dxHd&#10;/m1t0ZR20YeQ5fZFQLenEv4NavQpcpdiK76iK59D39jTPJTVrfX6LMd1PAyR5wk4ALcaAuQt3cax&#10;bRdAvj4zpwQxKqFthLNwBfhFj1tE2yCkHRON/UNC20bJ/Or05KR6GWE7+7t7vae2IcRmN05BarXV&#10;9ae6um2cJbQNkjzBAeBYwfjiSQ0erlWffrVavfVWCtdC/s7DlA95bm8GLjjmrOJgHgLy0w8/OkcY&#10;yg/ffe8cJ0WcRBgRti1vREiL64wwH4ypszokalIdxQlQsJdhjEv4iXpxreeI8pHJBAfO3GPJVwgb&#10;I6/no/1gzBH0KX4zvEX9jHpWIswNvnrw4IFzhAe+9fbbzpF//37yG3z86FE6zQ1znVudsRV3N07T&#10;QB45ZBhKg3ZxjmCbLk9IQR5PSFGu+nF9+TKdmoe++OmnFGaIUCaGublPYv2BHm5TR12qn+GQOZ9D&#10;D30EfagDQBsx1sn39uLkOJxSd5RkgD6dQB+HDNdVtRk+7/MPru+/n0I1Ma4YHuUhXeFz+PvFizRP&#10;j08Q6pXyYbOenMLt0x5iE36DXaivy2Ej5xc411jIcBt5t72EezL8qe0FcM9rjquv+mQAcowT9hHm&#10;BN9NOpaU+zyNtgOcGdBGndhWz/AEj9Dj+u9+S1ztUf+o33TeaV8oR7nN6GvoZxnYyTkOe2kzrtpG&#10;cm2X9y9D2+z5cYRhethUhHtoX+v4Vz1qP9rKfkEb2aeQobzKdDl9xSvBNgJ9HFeOWy3b1UmOOvvy&#10;uzwHbbNyQst2dfZx9Q842wVO/SoP++lb5NGH3bLqn5z/qVN5F332II8cY4TzHeizAVBOaL25foEe&#10;tZ9QGS2b4yrPKwBf0idqs9ar+bmyynElRznOQQC6CPWJ5hNaV85+gGXRFxwb6BP2i/aR2qbItReg&#10;frSDbVGuQF1cN1AnufrHWhDXyk/C3NtN6zPC3BiOjfcX10DFmq2HGxF6hs9rfHcvr4ytruY9Ylb7&#10;b4Q9TeJzF8J8zy9SG7GGI7wNwBrLNXllFadMprUa9jN/a2ur/syzsbNV3XsY/yXCxlo1jhNsz636&#10;i5VmDGjbydX/V/UpoX3BfuhC84dwgLX5uyw+8+upZyoP2ziuMEZoj44BtIltgD/5voMsdXVtUPTZ&#10;qj5R/c6jBSvwbdiGMcPPZrCT4xn9SPt1HMI29S3rhQzr0ny1RzlAGZUHppXVdmGM0DbVg/cbP5+o&#10;bsjX89p/FxTcEWDQc+D3cU2aP4Rr0nzlmjT/KuTk58ULEn4u/7CuedXXLNXDIGt7G5p/hVKzvH4x&#10;ajumcvzR/EhdtGSE92FI2/VllkNOZkjZIRiif1aZWcsqWvn9ItmyQzCk7CD9Q0wQPaozp3/WfNWf&#10;Q67eITyH65TVOVXPnbhyHuX4PADboG1+GoHpvroObuKHXNmfm2vSfOWaNP+mXDEvGUWfvCbNvwo5&#10;+T6uSfMLT1yT5t+EaxqS3+VDkCvbx3Hbl9/lQ9BXFreaf9ugtvVxTa8Ds9Sltmma9gzoe4akz4by&#10;+qVoKSfzpvI+lC+SCgoKCgoKCgoKCgoKCgoKCgoGwb9iehND26769qzvXwNVj3Lo4Ta5RQD1cHsb&#10;oN8AKnQLHLfMdcHtiyhLDnndAsotdgD7BfLd+gi1TW3QfO1f1UM+VD99zisArveqp68tV6GvLmjL&#10;hbbNan+v/k65Pj3aRlypB1y3+yqnPNrNUKauneoTcpSy0s4BtfksdOI5JVgPsVSfXmQQXtfVaZ+W&#10;7+oCvC1VM541tG3E77lNZinMhPZRDGeErb2MMCKc2vaXP6VwNoSSfPHZ585xKhlPbYP/uF0ZJwud&#10;naR64bNmjpsPY1zBtpb/w3zIY0trjcz4qbcTm+x6nJqEMYttykDKb8KaKA8wtA2nWOBkCABbfxHO&#10;l/hZE74EH1o7AfdPWtYdY3KToZ04HYNbiFGvziNFb3/p2LAfjh6V1VIIhUMIH0E5/J5EiCVQr2kw&#10;N9qOMcWt3fDNZvgNW4k3Y0v52upa9ehhOk0MGEXl0MdtxrgytApbdF+9SqGOANoPoP8ZRgf+MHTC&#10;Xs4R1YmQnIMIWcL6yhPiIMNQl67/6GfUyfmCq75f6nlkoG2on/5R/ZrfBcs6gvr4ibIK9TNAO6Gf&#10;bddxgivlsb3/cZxOqLbBJ5xryiGj26RbPgo7bQbW9vsYk/klrWq1cVZOdG0YUravj4A+Dt30ofqz&#10;W6+OBx0nqpPhYD5/tV9oj7pSykKf9p2uMwT08XOCcrUTfcfx1u1rHZPaRgXtwZpgN84RZn0cJ9l5&#10;Xsp2WfVzDloH670KtQ0d/bk+JdQPWqf6pAvVMysn0F8MH9B+hL19/oFttAecPlHdKMd7lQG07zSf&#10;beaVmNYW1QOuelQX24Ir2wgdqlP1sI0YyxzPqhPPKY9rnw2A6ld/kut8UXvUh+CUV5khQDm1v8/m&#10;rv0KrXcaz0HtHcIVsJ39Bdt0LtBWtQGyOp7ZdoB1oBzL4r3Bd6uuM+oH1Qkdag+B+lkXThrl+wsi&#10;saya7om939NahHBs1ov3Fd/7S1hkQy/q5Lsb4Wgbm+lzOE41pT34rLIc//UBTu08ncS7D30apyer&#10;f+ACfgRW/Ts7O/XnE4S17TxOn0+W1lerpc3UlqVV+7S3xjY2ZbWPUJf6WcH8nExX/rpImhPgh/q/&#10;5oD6qIP1A0O4QvPhV/q2O4/Iu/J9eiHL9uvasmR5cQBsCznf3jZgTnHOou0cJ+o3tKWv7eqTGLJv&#10;DtBh7DRyTZp/G3ETO2ct2yevSfOvgz49mjR/ntA6VH+OK3Iy5Jo0/yq+aMxal8rPWjYH6oEm1Znj&#10;syF0e1nl/fpdqid/KIbIz6pzFugrqP06au7A1IaGD7OJ8rmkMjdFTmc/769viE86DxYL+aDQ/dAw&#10;DbPKXwf0p6f4eZ3QNg5tr9rZtj2NitfbgvngOn3Ntl/i8dMF8ynbW1Z4DrPKz4qcfnLcab6ilpGk&#10;+V3+JiHXRnJNmj9PfhPcRI+WHcIXgVxd07imqzBEZl5Qm7TeWbgmze/ym6BPz/zem209Wlcf1zQU&#10;Kj+EE7O2UOW7ZafVlUPOz9Rx02S/Gt6B5s/CNeXyNalMjmvKItNhg8vfEUxrxxv3RVJBQUFBQUFB&#10;QUFBQUFBQUFBwWLgXzG9SaFt+q1Z3zdoKqtlceWWra4+DT2YN7ReQH1F+7u26fZRBbdTAuSQ13AG&#10;1aMcqQ9qD7e9AbrtTfWrfF9bFFqn2qAc5fq2vwJ99gC5uqjTiKVEE+dNu2yuLYTq7PIcptmGa19f&#10;dznlAW6dBab530uFCarD9cc9+Hk4COU07CUX2qZ9YYX80tVPdLnVHHempze0zTiL2HUc4qcnp9Wr&#10;CFnCqW1f/jmFs+3v7VVffP6Fc4S/7b+K06wmTYjNVaFtoxhv6IeW/8MGlw8Zb4uE3riBgMkgdM2p&#10;9cPqetKPvI2NFOaG/mG+I/oRHsEPMV5K+bBnchZbu8/MtpOI8XN/Jvkl+1kNedi5HGMA+fghLhhW&#10;ZmXPT7n+NHU6i1vYwvHQzaed+O1mOGriJ/vVJ9AZxjp+Ih/SONGE/ExDmUJ8yQhD5HDSB7aPA8vW&#10;1s2VGJ9mALYaJ4p5RN70o/d73Xb8STLwTbP9O/UN4P0eW699rMpJc6q/mbN+CbRuTGfS7+DQNh11&#10;6BbqDf+4PRwPqCuCCFNYotgQ+ZCnfrc/9EDHynLym4cRnTAc0nwReiDLk/sAnpYI+dOJrO1hNORX&#10;42QZrzc6yX2ZirptYZrn08+4oA0E7XeQmg7KQ8/ZhA8sL/QDVnMw4w0dkN/o8f7yXwlqZ0Pb9jd0&#10;ev7yGKfwpJAHD1ONU3vgA1aL/vJwLwN8uRz9pfkqr3rwbqR+1MxxCFB+ZDrYR1DajO32dn2EdpBP&#10;ot/FNSGbMnzsRT96H0WYRuLJBl+vaj2Sj/kY8wjgu8kR7QX63l+KZE8COO81vwvqwVX1D6krp79P&#10;XvP6ngNDZWgbrvwshPzWOzcAn3MM4Kq2sg7VqTLaxlw+r4Ta3ce1bE4noG1s1mEdq209SIDmqzyu&#10;fRwyaqfaQJ2AcpVXPcpzn0UJrUcBWX5W13bleFdPzh5yLduFtmsIVzAf9XBMYt1gXcoByuOa618C&#10;nPfQQY6/Z+AzHKDyqJ8+VP2qB3m0E7JcM8cjhH2l/MmkWQM1nA31kudC0vC5Bie3AVhvaQM+Ozen&#10;8cKWsMdkeGobZCmPz0FcS9F2fm6B7fyMurq5Xq1updD+rbcfVTvvpdNsx6vWlvXkB8iyXrSXZXP+&#10;z3H18zzBUYX/YkFD23S0wQ5iCFcwX8dPDpDt04mxxvGG/q/Hg/29A6fxAevWvxt1/949YGxzjKHP&#10;OTbA+8ZAd47zWZIseKPRnSjzwCJ09mFRC1lBwTyAGfC65oLiylkBW8Ke2jbPauxUnhrRScC88nNw&#10;u5JQy55eNC3WtttHxWB5dJcQq8l/Ek9JofJ3afnRtqg/Z+H4mQVD/N9FXS/+SL11vsqAR+qC+d1n&#10;0/IVKS/9LAp99QJzy+/1W7oyP1v4BlD9Q/ibCrZRk+Yr16T5yjUVXB/qw+ty3he8ucj1e19+l98E&#10;OZ3K+5B7496hjyq3AvRzNxH6d8/230OLp7soXyQVFBQUFBQUFBQUFBQUFBQUFAyCf/1WQtsS55at&#10;rr67Htqm20FVj3KkPqg93PYGNFsx2ycBqXxfWxRap9qgHPp5yg+getSeIXVRpxFLiSbOG9Mj/2yb&#10;awuhOrs8h2m24drX111OeSDnhz6feKkwQXW4/rgHPw8HYUstT7ACSmhbyIeMPUjJKa4xl01mFFum&#10;EZ6y0gptu+d8adzku88iJA0eqRj6YflLEbJ0fnFmNqe55raF/ShBedi2Mopt3uY+hrYBoyr6yGSX&#10;NDxKQtv8VBJneMYx07TLn543+eeSj9IJ6c6ZZV2wH41jSze53Tn10Rb2Y9wx8gzHYVAjwgPHK+FD&#10;07HG8Qafn6a6wEehx9sVzYKvzs+5XRz5YZv2l9XELe7A2PoGQLjY2mrauux2cm6KncjnKXiuOfyW&#10;7sI2jIfoX29XiJzDTrbX3MRQJvTj8lKMQ/xIuy4mSafmqzz0MLQNa8Dacgr9m5gPGNrmbY96MQ5b&#10;oW3RvwifOuGJWoZx9NdoeVStrEooAfvR2pXGSqD2j3so3RioP5svenR8dvVrvfVAMQzJb+ln6Bxk&#10;Y6hi7WFoIfoEbQaQtzxq5jXzPSQt8lUP1qj9V+l0P/hTwyrrpkM27ER/rY5jTZB8lVc9Y4Q8xNZ6&#10;jAWOh4QwwnTU0w42c1yZLENcPYwx1pMzGyfcuo+BaiWcorfMYcEtRVVYlzj+03hOMtB5FqFtqOss&#10;xq3P9XoxxR82EtUljt+Y8+Sw4xKsrtDiHHWT1/kC1YPwWNU/pK4+/VpWoXpyOofKUD9O50N/A7Cf&#10;odMKD3vkGoV1L2xW/dp2ldE25vK7be+zX/kQnZDUNrJdamdXD9uo+Srf1UOudWlbVE+LC7Ss1pXV&#10;r9C6BLCTIdvarhxXPVfZQ94qK0DZaX2nXKH5qIuf/fBZiZ9d0zu3p16RB+dn1PQuTvB3XNw7d4bP&#10;cqd+WqpD8ldsTmjYez0vTIb9iNPTOHdWEeoVoW1Ys8cRSozPiqdx+i1Oxz2qQ5lO7L2Z3oMIPWMY&#10;PhzBkOGxvQeW4x06wvs03h14T+p/DRHNdfmVkIddaAMwwdoeoW0T8yfX4SST7FzZWKvW4oS4nbcf&#10;Vw8ktG05Qts0pE7D4nL+z3GH3c8b1PhzhrZRBtc+PRr2hVP8+PdQjAeMFcDHG8t27L8LKKFtBQUF&#10;BXcFeMN0E/C6uCagj2sCZsnPJWDRfNHI1TuNawKUK3Iyt4lrAmbhmoBp+cA0rgm4br5CPm/iryn6&#10;AXMaz6UkFAlYBFcwXxNwF7ilvmyAXBMwjWsCZuGagGlcE9DHNQF9XBMwjWsCCk+YB9cEzMI1AdPy&#10;gUVyTcAsXBOgfNHI1ftz8eyDHM8B74f6HTGER3rNYLXzTAVvFsoXSQUFBQUFBQUFBQUFBQUFBQUF&#10;A1BV/38V3Re8sunCrwAAAABJRU5ErkJgglBLAwQKAAAAAAAAACEAttRj49g6BADYOgQAFAAAAGRy&#10;cy9tZWRpYS9pbWFnZTEucG5niVBORw0KGgoAAAANSUhEUgAABJAAAANiCAYAAAA+LTO1AAAAAXNS&#10;R0IArs4c6QAAAARnQU1BAACxjwv8YQUAAP+6SURBVHhe7P1ZrC3L1ucHrXb3/enPud132++rxkJY&#10;POAnJCyMQCAezBPCfrQLqbAQEmAkpE/gBwMSYBnLDxgZN8gIlztwV0WVMTbYKmNcVV937z33nnv6&#10;dvd9szriHxH/yF/mzphrrr3X3Ofsc8Zv7dg5cszIiBFN5swYMyJzLQiCIAiCIAiCIAiCIAgWsf4f&#10;/5///YMqr/0X/zv/pfUqBkEQBEEQBEEQBEEQBEFm5EBaXx/8R5a1ncp/93/77wlHUxAEQRAEQRAE&#10;QRAEwXeE9b/5L/0H2YFkJ5GgvLGxUaWxM0lY7h37d/23/gvDThAEQRAEQRAEQRAEQfBSsv6f/ZX/&#10;eOEMJPGs8u7ubt7OwfjhaAqCIAiCIAiCIAiCIPjm8o1wIC0jmz//3/jPP60MgiAIgiAIgiAIgiAI&#10;Vsb63/5X/+bCJWziMKdO7/P9/f21g4Pmn2r04vdkQj2X1035+X/1L84nEARBEARBEARBEARBEByJ&#10;9T/9v/9nT3t4Ess4cMicfs55ZBh/GZlYvyj9ZfnZ3/cX5jMJgiAIgiAIgiAIgiAIMt95B9IiNMNJ&#10;ef347/2DeUOCIAiCIAiCIAiCIAi+A6z/2b/5t57ywhzmuDkKdvLw2GXSXya+lsitks3NzW7ec4Sj&#10;KQiCIAiCIAiCIAiCbyPrv/53/ujQaTxHcaKQ6QyhZZxCvThz8Rc9pPs4OKoDieXtzo5K6p/+fX9+&#10;+USDIAiCIAiCIAiCIAi+ZsKBtIBVOZBaivt7Td7b26vSMLPqF//Nv3v5zIMgCIIgCIIgCIIgCFbE&#10;+rv/7h8f6kB6Vo7qQFr0+Vx8OV26jppjwM9AmvI8ea7z0P297FAqospSZekr+1JW/e6T3Zb3zRs3&#10;1/Z2S7z/8j/y33zayCAIgiAIgiAIgiAIgmNi/bd/7U+re2KeZZwlz+JQ6TmLejKxftUzkMScDcuW&#10;d7Ys6VBrD6oDSOztDGWZm40knjx6ko8X169fb/E+/eSztd16/NWrV1u93Lh2o8V5dP9Rtvv/+Lf/&#10;pacLFARBEARBEARBEARBsIBwIB3CnA0vswNJ7O8O9p86dSrPtBJnTp1Z29zYzPI//u//E08XPAiC&#10;IAiCIAiCIAiC7yQrdSBN9XPOmFknS2Iad+5YOlpWQa/kvfKOLNzQXtFk90y1X0vYHG9fDqSa1p6c&#10;PjXZvb39IQ9tq/j48eO1g/2ykx1I1VH06Sefr+3s7GT5q6++ag6kO7du57QEHUh7O0O9yYHkuj17&#10;6mxzJp0+fbrpL126lJ8HNZW3T23nOH////IfcJGCIAiCIAiCIAiCIPgWsv7e/+PPqntiYFmHkFlW&#10;P+cEEtQvI5vneY3/vMVjeun3yiuanXIgVVkumfXqNtL/jrP/ZKcZsiu5sruLfPcPmsPp0aPBCXTt&#10;6tXmQPv4o08HB9KXXzYH0oN795vD6QEcSMzr5MmTwwykk2dGDiTLPQfSqbPD7CXnL57Azvv37jUb&#10;Hj8s+v/BX/lDFykIgiAIgiAIgiAIgpeAcCAtIBxIq3EgZdZTuWrBTm2faOlsn9xeW6+yZlz9Q//c&#10;P+riB0EQBEEQBEEQBEHwNbHSt7Aty5xziPBzOm+6x/X0OJauIaZ5ANeS9N4bp5j2OlmYA9lQ46xX&#10;B4rgW9g294Zk9vUMo/pZXsJWxNFzkh4+fNicWlzC9tlnWsJW5BvXrjUH0q0bN5Ncjn/86Ekr596T&#10;nZb+yRMnWj2eO3OuOXLOnTu3tlnlCxcvtmcjSd+cTOcGJ9OTnZRmTf/Ro4dwGsnmIu8izjoqYktp&#10;Vxs2NvXmuyyuPX4sm0t5T5wc7Dxx6uTael4imA7bTNsa/0kq9z/0T/+P6l4QBEEQBEEQBEEQBMfF&#10;+i//rb/dRvI9h8xR9UafHxaHzhuyjH5za+tItvHY3eqYEJxpxDiDG6fQ0twYv97fMo/dY/pwAq3t&#10;7Ten0en17bWN9eKAWcNzifb2hnR2ngwPzr5//36z9QYeoj1+7tGttf363KNPPx1mJu1gtpMcSGZ7&#10;uzzHSFw4d352plF2JlVZ8e00OnP2bHb4iIdPHrfyP3jwoMm7sJ/105QJPsuKcn7mUz1GNg71n7at&#10;/od63t0fH2seybYqs+z/u//gn3UiQRAEQRAEQRAEQRAsIBxIiXAgFYu+aw4ktotK4fSZl8pq+X/1&#10;7/8zzjQIgiAIgiAIgiAIvlOs/+rf/jt5bN0G5wtYJg7hQLzH2KkwsIx+kQNpDi1I89H7SEdOGe8x&#10;fTqBmM/G5uawrzIWCanrWMllPzt0arrr2TlU5JP7yX4fLWdGUa/lN6dZ3t1tNnEJ280bwyv6r8qB&#10;VJew3b51q+k//3x4O1txIJV09vJyuSJvbcGBdP58W7ZGB9L5pLfT6ASWvJ3BcraHjx+1Oi0OpGLn&#10;k7wMreiz7UXMn7u+9rIjp8qp7I4v2y1v5CVrJd/16rQSxZR6LNpRjjcf+xjplLfd1Vj7w/OlVKZB&#10;TunXHdeHWM9L7Ypc9GVHy+l8rAyS/L/4q//7pgqCIAiCIAiCIAiCl5313/zVP/GYeynoSDluPMhf&#10;Fj1s+Sj27DX3wjgvOoqo38FsmOxgqHnJsdLylfNgxgamyVk167vDDKStJ+nYg7J3UB1AIjt4Kjz2&#10;CWbk3IKj6OoXw4Ozqf/y8y+a/gkcKpyFswUn3HnMNBo5kM5iBtKJ4SHXZ/MMpKK/r+ce1fTv6cHZ&#10;VeaDv22LoMwHcPfisP45K0hY5kwylddQZprZfTeTjrCs7WGymJNZt64DwTa1zf/YX/+nhgSCIAiC&#10;IAiCIAiC4BtGOJAS4UAqNoQD6WlZ28NkMScfxYE0Ry/9//lf+yeHnSAIgiAIgiAIgiB4ARzZgXQU&#10;OGheBXQgMa9xrsOeXgbGZWZGS6/m9Lt0/FSniaADKT8DqMoc1XMJmxwGTn0Dy9M2HiWh+g96DiQ6&#10;GLLzo5bz9u3bzRFx7cvhGUg3b94cHEvQTx1IluXkMFrC5iVpF/XmNTuQ9Gykqt/G29DyM5Cq/r6W&#10;11WnmRxItlsOJMtckia7LE8dSNaz7M5H2C5BvY8TTJMynTfbG6kdq0wHDZHenzFOTya0k7BctJnp&#10;sFySD7OBcdim/+N/7R8fIgVBEARBEARBEATBM7L+27/2p8MI9hA42F0GDpRXQc+B1Jtp1LN/+rBs&#10;Q2dDGqG3vOhAoiwscwaSnTiZvWEG0v69HWVeZMwKogNJtDKiPu/evdvqV44iv9L/Bp6NdO3q1fp8&#10;obEDiQ+2puPh3Nmzzelx4cKFJmd9fY2/HEh2bpw8darJ9x4+aOnTNj3423o+FHs6Q2hOL2ybtpZZ&#10;59QTth3rn33y5JYeYv70sYuYy+t5mStLr48xDstCfe9YtrWgTP6Rf+kP5z8IgiAIgiAIgiAIvrOE&#10;AykRDqSSfjiQDmcur+dlriy9PsY4q3IgzcH65BvuJP/hv/tPLJ9QEARBEARBEARB8FKy/ut/54+q&#10;K+FwPMhfBOM8iwPpKIPargPpYHAJUd+zP2tnsmX87CipeeUlQlUeDe7z/4VsQz18d29XiZWdvISt&#10;yPv3d9cO6iv7tYTN+R3gTWQc9DN9vtL/2ldyFD27A8nIUeR9vXlNZRNnz5xZ29CbyRJcwra1PbzB&#10;Tc9Asj1awmYb9EY262kDl7P19LSN8tQpYqwTTkPQ+cE+KQcS6/QoMP3ngTarLN5f5AQytEGfMw6P&#10;NZT9+ZSenk44thedgmw7xbc8qv+q+yf/k39hPqMgCIIgCIIgCILgG8n6L/+tv51HdByMkufRc+A4&#10;ZZkBbC9OI33uOMx3F7N/6DDo2Zy9CDN5KW2nz0E8H468Dr3+L1IaTKPsfAbP6FlH9+dnIMmBZJiX&#10;nkNkubwqv5TnOhxFR3UgKT2neeb06eag0AOy7XA4c2rQb27jwdD5/wIfot2bgUQbJJuennVOO6mn&#10;s4RxiNMWlE/oGUhHiL+MfFRo89TxMyczzhTrtZ2LT71YRjbsw5yBpGdcGeoZn9eBPZyPa6cGB6Rm&#10;s1k+d+5c62/5Qe1VPnPmzNpf+qf/h08bFwRBEARBEARBEKyccCAJJTGTl9J2+hzEhwOpxGdthgPp&#10;2aDNLAvL2CvvFOu1nYtPvVhGNt8UB5JlxtFsOcunUx92Ott1htzf8w//vU8XKAiCIAiCIAiCIDgS&#10;63/0r/9/nxr9TgfERx04W6/tXBwOUJeRp/gzvhlNbwBzThykLudA0sC6ynIBVXlrE86bzWEg3nMg&#10;5de8VSvkQHJ+Gky3OuFStUfJtmregRw9Vb9eNhkPgkV2JGRpbe3hw8Fhc/Pa9bbEiK/x7zmQ+BY2&#10;D7zFaQziOVg/deJk029sDeXdwTKlh48fteVJfAub7LRMpwKXOLF+GEflNbRT9W+mcVpbLMHWeopf&#10;ZWJbRK//LCPT5h60l/FZLpaXZWR8ptNLsxe/pydsL/YlLmGjfikH0olhKeiJkyearL5nO+gQopwd&#10;S1U+f+FCk0/jWDlELes8SjtZPnFiWIapbZHW1h7JAVbtv5v68H/tf/L3+6MgCIIgCIIgCILvPOv/&#10;v3/5PyojJsBBMOVlBtOkpxcewIk5OQ/soCctDgbTO/sYpGLAusiBxPRbmmlrWQNND661tX7sQBr0&#10;+9VZI57IKVKdSRxk55lGNiOJ6wflWD0bqUprcms4TQ18bcMWnFV0IN26cXNtv5ZZDiSXeepAMr0Z&#10;SCeQ18mTJ4d8OVNHmyo/gA0PHj9qshxIlll2O7kE22jqWDKsc9rZm5HTiy8om41klrW2UVDu9Z9l&#10;zgXaSf0iHH+ZctG52IPxhWXqe3EI26U3A4nyUg6krdS/al4bmNlGBw/PNerlTFK9iOkMJMsXL15s&#10;8qmOc1T93Hq2qWb4Gc2oc/vpvDNfff5FO+benSHO//Rf/cdLgkEQBEEQBEEQBN8iwoFUaWmmreVw&#10;INV8w4GUWUZPORxIhe+aA0nnoGUt4TSsB+XpfC3/U38zHiweBEEQBEEQBME3l/X/5P/yH+aRDge4&#10;PXk6aO7FIx4kEeooe1AnPKiaMjoWA3QNTO2w0UDN9vQG+qN0kBdtoBOFzx+iY4DL6PQmNGfx+Ikc&#10;JyVvDaz38/K2FAfLx7b2dGxN046kxDaWztGBpGU61pc0S/p3b91ug1MNdi3fwNI2bVudYBkdy7uN&#10;wTqdE/o/5ZxlLVNzPcuBZBsePn6clxFmGXoua5LOsreC7cVBdq8/qP5NT9axzf66FZTltGvAHtrW&#10;6z/LyD0HEuUe07IYynR+9NLslb2X5qh+ANtlmSVs7G881sscxf4m7Nkelumx77Ee6EyiQ0jPQ7LM&#10;ZW50IFFPhxOXy7G96HDl88Z2chmzuPb5p5+2st29fafF0XPI3G/oTKUTzvmIXv3TUac6Maznf/aP&#10;/5XhgCAIgiAIgiAIghWy/h/9i//PPBLxgERQ5gC6J/eO1cCIA6I5WdvDZEE57ZQNnsdDe3qzH2gb&#10;06dMmzVI9eAuPy9nJg5Rvs6Dg07Jtu8JBtwn17eH1+NvDIPmPBPIejiQhHOVA8np3EuDV6fPh1bL&#10;geTyc/Can7cEnC+dZMLyHh78vbM3yHpOjPN9mB1mJV/axoH4lJY+HQxoRzFnD+v/qLKwLGcecQzb&#10;LmgP9cvIPQfStIxz6Dgf25Pp4OzZMOWwNCkTthEdG5TZ1r1zkA6kPWXjrDCTr9dewvJ0NpJlOpbo&#10;QOKso0uXLjW552QiLIucr+aDDz5obXn75jDr6KuvvmoyZyP1zoVeeRmfTjXq2ZcYhzazTr73g3fW&#10;/tF/OZbYBUEQBEEQBEFwdMKBNJFpcziQihwOpAL1y8jhQCqEA6nIvXOhV17GP04Hkmd1/eIPfrG2&#10;ma6h4q133mz1cOGVy21m5b429dif/lf+YhGCIAiCIAiCIPhOsv7//uf/eh7dlDFOGehwAMoBSk9W&#10;/OGQQd7Gc028FZQ9aBFFLp9tbGjrY/P/Wc6bejxfKV+erVIy3tUSrSrv7Q3LpmBkOk6DtiLLcdLS&#10;hHwqLxEq9m1N7KyHjgbEcg55/8H9++15L5L363IpDbgP6nK2U1snm6PoxNaJJitfOpBcxlyOmj6X&#10;sD28l9KvMvUa1HrwLl2rB31exVFbQGYfePI4DVjr/pOdJ62M9+QY8zK9kQNpkHd3B6fa032g7LMv&#10;Uc6f1kPWJVQ5141l9Bm9Ke8wmWWkM8Dlm0J7COunJ7NvU99Lc9QW0/5WP9PWMp0oUxu4bxalbygz&#10;Pp1AdGBIdl50oNJhyb6XbcuSHEiDjVqO6jYtDo6yAxPSwXWb2NK5X+OcPDUs5cvL+qpeb2qznvLl&#10;K5dbOS9fTnI9186eU5wib8k5XdOhzakwVVhb+/jjj1u95OeQ1TJ++eXwbKQbSe+lrPncRxlMueYU&#10;2fmLUoflgO1ttXUWU53LOVT0Xhor5Hh2OtmBVD86CQfS93/wTiv7L/7cL5oz6U04kC6+eqXFP9Ay&#10;Q2e8XuIK9ofPPvqslfeD377X5F/97T9rz2b73/6//g81kSAIgiAIgiAIXlbW/8N/7q/lYYYHeIID&#10;3KPKTIczJIQHJcKytpYVd04vmqxNlbfkXKnp7+Ih2vz1nQPZNMKrwjh9PZzajgXawNk/chnN2cOB&#10;FGcd6VlErhc9YNfy4weDc+XUieGBv6chnzl9pgwqE3Qg7aJczOvxg+Fh1hzQM1/rMqkehpKgbhGH&#10;ToKH94e89Lr+lv6jIV86kMpAucisf+XjvCg7rmBfmtLsTMylw7brymjHZRxItI1Qf9Q4vfjiMPu1&#10;tcy+wXqjPM1rLp1e+pTZjjy/2E8o87wY2QZ7+OB7PoyeM7cI06FtrAfKfGYSZyC98sors3JvNtLU&#10;Hsuffvpps+n69eutrj/7bHCoXL16tel1zs6h9JwmZZaX5WI9s31ZXsbhs7K+9723m9Po57//8zYD&#10;6c3vwYH0ypUmTx1ITmfqQLIddCD98m/9SXOc7zzAw9bvzT9sPV+Vavr72iT5X/jVX6mZB0EQBEEQ&#10;BEHwdRMOpEQ4kOoe4nAAGg6kp6H+qHF68cVh9mtrmX2D9UZ5mtdcOr30KYcDqcjCcjiQCqt0IIkn&#10;a0M97O0P8U9yhms5epZ//k/+td5HQRAEQRAEQRAcgedyIPkYHkuZDiTf6AvJ7cYfsuLO6b3N5KVt&#10;hW0MjBY5kJpN2laReW1jgJj1dSjCJXgb6c8jlLIp/+vNazndxIOHw7OO7twZ3oYmR47lRw8frx3U&#10;OKdPpkFtXbJy5vTZVlfnzgyyBo5GDiSXRYNR57WDJWMqu2U5fhyH7aLX1xvWre0SGoD6mPt61lEd&#10;CD589LA5AfTcI8uPd4b4q3IgGdrsehJs066c6ttHj54FBRuWgTZTJhxk9+KzLJK970G+oMzy0mHA&#10;euvJzIvp9NKnzLLw/GJ/o57xaYPiuvQ7KY73NlNZ3DAql6HNSsd5sa4Yn+cL4RI2Oo1effXVJms5&#10;m+MovvV03rBOvvhiWKomB5JlOZBcfjmQrKcDiX2AaVJmnGUcSCx714H0/bdTHnYg/ay1PR1Il159&#10;pcVf20o6yx0H0ucff97KOHYg/Wlbwrbz8FEyNotrj+4PMvsMHUj5+ViVngPp1ImhThY5kI6DcEIF&#10;QRAEQRAEQbrvnnMgUe4NBKnvHauHt3Jw2m7203ZO1gDmsDh5lFBlOZA86OHDnacD3AZmIDEvzkDa&#10;lIPBctI3G3IoMtnV80hqmfUAa9fR7dvDq/UleyD14MGj9gyk0ydPr23WwdzZs+dbXZ0/e67JtOEx&#10;Hk7Nh2Xv4BlFbJcncCyxXVRjLIvTt41Cr+L3MXpFuct17/695jR6kurcqT6Ww6nurdqBJHyssMw2&#10;7coquY+tTjFTtUtBm3v0BvpT5uxku4/6YdrOyay3nkx69cM0KbNf9c4vtnXv+sAZSI92hvrh88zo&#10;GBNzNpBevakfGs5AunJlmGEjB5LPNTqW+Kp/PoSa6XN20bVr15qsZyO53r/88ssm65w1bBfaL+bk&#10;ZR1IjsOy81lZb39/mIH0i1/MO5A4A2lZB5LteJ4ZSCVmTX8QvxEOpOMgnFBBEARBEATBy044kBLh&#10;QCpyOJCWhzb3CAdSYdS+kMOBVKD9Yk4OB1LhZXYgTemdm4v4F//s33jZihkEQRAEQRB8i1j/j/7F&#10;vzGMQCoclEj2fk9PqOPAxVvRBicJyh7MiF4cLmHb1JIND2j2tRymoGVltkM36c2mtPHRStM26Q1r&#10;luXQGXIYWE/3+taXQXBJ8/HDwalz88aNsqQtce369SY/ePCwDRbqC5ky5+Q0qg6k8+cvJJuKrCVs&#10;rAujt7w5r9Gr8mGDBpeW5ViyTPLLr6qen3OJ3Ogtb1gKx2cgPcIb1uTAazIGhRpoWs8+QNmfC8qM&#10;Q3rpsE21pWzkIDSSUqyykxikw6GdPVgPvfhT+w2XZdFpwTjUK33nwbx6MvNdRuZgl+cUHQlTB5Lj&#10;8Fi/mVDwGUgb6u81O58TAiaM7C+UD8sbGwulfso+7dmWs6Hqz58/18r26muvtTp94/XXm5yXs1X5&#10;9Ck9DymL6fPBti/wtjU5kCxzCduNdE2wno6faT17/+kyFqYOJMdjfF1vDfPiEraeA+mdHw5vZzt3&#10;6WKLv3FyWBa3vjH0SaZ/9YurzSn+3q/fbeX97R//uskPbt9ttj68+zBvhT/PoG5304XSJdtZG+SD&#10;7Ewqeyf0prxq5yocSL22OC5Wnb7qxvVjYhZUEARBEARB8Dys/6f/1/9wpXexvIFtN/u4saWsAcxh&#10;cfIoocp80KoGHIbPthndpCexpjLKa+RAwgykHcwu4mwVDprv4WHZn338SXMafP75501m/NOnB+fQ&#10;xQuXm6PgwoWLSV/kM2nA6sEcnRB50Fbtof4RHnI9mpmU42cx0+oQZWE6nOHEGUicycSZXg/w4Ow9&#10;1D8HhZQdV1DuwTaaQv0yspEm9aYsb6cB6yh+3R4XdGAsKq9t0Nby1Gk0J09n6szRq/Nl2mgZeCz7&#10;OfsV62EXcfKRMP+wsgjGWSa+oZ2sNz4D6e23B+fKa6+91mQ+UJt8+PFHLV3ORuKzke7duzdbp722&#10;6/WZ3uyiXhw6eDiDig6k3//9XyQ7ivyDH/+g6bdPD/G3zwwyZyBxNtXt67ebHb/6kz9tZf/o3feb&#10;Y+nmV8MMrXu37uWtGPXtLZQR1xnOQJL/t5kDp9EqHEjsM6tAZW11+xIRTqggCIIgCILvLuFASoQD&#10;qRAOpOMlHEiFcCA9XafhQCqM+nY4kL4ThAMqCIIgCILg5WX9P/sr/59hBLJCeKNMeTo4Nj2ZS9j2&#10;IcuB4YIcyEGCgZUHLjl2Ves1+c5XDqS0k+XsQKpDkQMNdmt8Ph9Ig2OneefW8HyjTz76uA3cPv/8&#10;s+KASuzLtprOuXPDs1VeeeV1OJAutQHc1IHkvOQQajIdSHqlfx2ojd7OBgeYjxOsH6ZPBxKXyHEp&#10;HB1Ij3RsraBVOJBcH2ZusNXrV9O43s/L9yrbm2kQX+Vx7OOhV17KtJP9nGXvyYo/Lecieu3Sa6PR&#10;edeB8eVA8j77J+XsQPIxSp/mL1GWZcrrOL0y+pwTeu6R48uB5DLLgWSZDhjyyWeftnP/OpaqffXV&#10;V02mQ1c4HdpAeg6k3vI0lotxWOe0/53vD29h+/0/+HnrTz/8yQ+bHA6kAut2FaisrW6DZyKcUUEQ&#10;BEEQBC+W9T/61//mMEo5ZqY34LxZboMGDCB4Q01ZNFmbKvdmIHGGDQdh8nXUVNY2kT5nHWX3kfWQ&#10;9Xwgw9k5N69dbzMvPnz/gza4++zTT9sgjjacO38hDdTK4PHNN99ug77zmIF0+uSpNnjlYJHPQOIA&#10;cZkZSGyLverYEnzgNR1I1DMdOpCe4Bk2g/tunBdlpyco92DfEJRJL86snLK1dtUzkJS201+m7Iw/&#10;Glh3zpEpPb3ptUuvjXqzZAjj0/nBWTLsw4yj5x45/WxBJ6vDbJji+JwRRVmOEse5ePFiO9feeOON&#10;5kThA7V1js7ZwAdk37h1s9UFH6hNR4twOrShV4ekN7uIbcc4PQfS9743zED6+e//fG2zzkAKB9LT&#10;sG5Xgcra6jb4RhGOqSAIgiAIgnnCgZRlDGJSjKaHHA6kLIYD6Qgobae/TNkZfzSw7pwjU3p602uX&#10;XhuFAykcSOFAWh0qa6vb4FuHrx/m//RH/0o0dhAEQRAELz3rf/J/+0+H0csxoxtwDxp4o0y5Nzge&#10;y/n/LJdNkfdwf6Z3sLWCwIGUDKhCOgollQPJFAdSkTfkQmpysqHmxeVjD9Lgya+nvn71Whr0lcFa&#10;diDplfqJL774PB1T9KWMWVy7cPFyG7S99fb38qBPnMcStlNyINUDNBB0vtmpUwc1Gmg2vRxaM0vY&#10;dlP+jqMBtOVdLEnjUjU6kDRIbcfuDHnxbXfZaVd39lG5jiv2q12CespjBn12MNT616ZKlbJXqulp&#10;eRQ/fdDkhPe25EDKEuIeI1ym1Cs7ZQ44KLtfCJ4XgufLHNRzQLyMPF1m1cvDLHIguZyMk8tV08yf&#10;dpNfnC+hibv5WWgl3718vhY5v+WtxstvP6wH5WVrm6XeL1/SW9iKvjh5i4yrzNr169dbfd2+c7u+&#10;nXFt7dbNm01+9FCvrC9yqb+SzmbOp6YJ53c5r4tc3i5X4hTnUBZTfeq6UiLx/OKb5nZ2BifTyIH0&#10;/eFtaz/HErYf/eRH1abiQHJmJ87i+U9wIOk64zalA+nXf/pnzVn30bsftOvVKhxIG2iLDVfaMcJz&#10;YRWwfYNvH7yGHz8H7dz/5/80ZksFQRAEQfDiWP/Vv/13jv/OuzL9Nb0NRBKWtT1MFpTTTt7saFPV&#10;nAGTn/Fj0sCiHZmiWC7Dt7KXk6lpZqeRbUB8vq7/3m0996jk8eXnX7RyfvC737XZAZqdYP3J7RPt&#10;ZvLyK1fawPzN732/zUA6d14zkMpgjvE5+KaDhzMMHj8YZkRxBpIcSGaUDuJzIMgZTi6H2MdDyUfP&#10;OqpxRda6soDTEz2ZUK/6GLU76PWNo8TfwswzMX/ks8OZKywXB6bTepizk4NsYVnbOVnMyT0bODuH&#10;+l6aU73h+U4HkpyUhv12c4kZTs8D82IZhfM9c+bMcG5evtzk8+eHZ5VxJtbgPl1bu52uA65TPiz7&#10;7t3hlfU8j1hvlFnno/pB/6cNTJNt2pulNH0Gkq8znIH0ox8PM5C2MOtokQPJTB1ILs8Hv/rdSh1I&#10;m6ktqqiKOPbzl+2yClTWVrfBtw5fP1aBziWe+8fNPxdOqSAIgiAIOoQDKW+VZJHDgVRlDEDDgfRs&#10;hAOpEA6kAuuNMus8HEhFDgdS8LLj68cq0LnEc/9lIJxSQRAEQfDtYKUOpN4NOG+aeRM9lQ3ltFOF&#10;NGBN92c2XktLWkGwrEMDC7Muue5mR1ER89Z5bKTP/Ul+7lE9/tGDh608d2/dXturTpWvvviiDfo+&#10;/vDDtcd14Hbz+vU0oC5xzmKQ+urrrzUH0mtvvZMGfdWBdOFCi3PqxMlmT162Vm2YOpAsP4FzSwM7&#10;2ynHTzs2pWP9Qz0zqcqMz2V6cgZYpkMuv1Guyvq8ybK3mNzF6QnKhHoPaKf0+saonySm+4I6OpCe&#10;jvn8LONAokzbKHMgMrIfTgXG6cXv2dBzIFGepj9nq9JxHuyfdCbRQaIlikeB9i8D7VFZ5o7nK/ov&#10;4Bw8e/Zs0/t8FXRU34GjiA6VkRMXTjXWG+uP9c/4zHfqHHL6LJOd0YL1P1rC9oNhCdsv+BY2OJD0&#10;3KN0QJZPnjsz2Lwx2MPnwI0cSH/2y/ZmupfdgTR1Oh430/Mo+Hbh82wV6Fzy+fRdJxxTQRAEQfBi&#10;WX/33/3jld2FLLrB4Y1zG6Ck7ZxeWGaKnIGU9Y7eee7OetI7CmcXCcsbaaxi+cG9+20Q/eDevSbf&#10;unajDS6+/PzzNuj79ONP2gD53u07Lb4e1OvB4Btvvbm2XQd6l159Y22rPgPp7PlzbQB3Iuk2NFJK&#10;8BlFjzBo4wwDOpA4eGU9UE/bpLecH5ZdGQ2ekA4H0JyBdKBKO6ztGH8JedEAay590ZOJ9VuppXtx&#10;joOTJwdHoOtY9OQpc2XR1jLTp571Rj3rlvmyrSnT8cM01U/n0meadBT1HEiZemyPXt8gy+hZLtpJ&#10;J59mI1mm04VlZJr3HqRzqsosI2dcMf60P1um02jqQHIcOpCYF9M/6gykX/ziZ20G0g/oQMKso6kD&#10;yfIyM5De/+V74UBawKLrW/Dyo/ZdFTqXeO4HL45wWAVBEATfdcKBVLEcDqTCaPAUDqRnIhxIhXAg&#10;Fab92XI4kEqa4UAKvk2ofVeFziWe+8GLZ5XtO8c/+8fxFr8gCILgm8FKl7Dp5njuBpm6ZWThfRo7&#10;XsKW8CEdB9IG9CMH0jRO3b1/524bRNy7c6fJN65qeVoZ4HAJ25effdFe988lb69cuZKf9yLeeuft&#10;PNATF197PekHB5JvSE5gIDV1IDlN5Wn9k0fD29m4JE1lNHQU3bmlZziVslC/l8rkNEc3px0H0l49&#10;ThzUN1YJ3lhN29EwfecvqO/doPX6SU8m1G8lWX+rggN6lrEnk15ZWCd0fkhv2Y4AQblX5+rX/kx6&#10;yz0HEpdW9dJnmnQa0UFCG4YjxzBNymmnChM9yPZWm+kMcN8XuSw1zik45Fi366hz5nX/4YNmN8/H&#10;p5xkld55QdumDiTD5WlyDjkv2sM4tKe7hO33f9ba74c/+VHT67lHrU7OD0v56EAaLWG7cTtdf4r8&#10;7p/9spXng1++19o4HEhPw7IH3z54vh83Opd47gcvnlW27zeNcF4FQRAEZP2X/9bfXtldCH9BF72b&#10;5aPq0wd503uItkQfyZsszkCSU6TFwUB2fW/Q375xsw02b14fZh1dxYOz+RBtvdJfThihV9+b1197&#10;rTmN3vreO22gd+GV19Y2q/702TPtmTDbm+Nf+l2Gh5A5w6A3A0kp2EGiB/t6MHcL5aIDiQPrESk5&#10;1wnreQeD3TU5kKrNHBhpO9eObBcO1KgXvT5A/TIysV61vUoHkgbnzovOkp48Za4s2lrm+cW8ejLp&#10;OS2ol5PAsE17+QrLLFfPaURHy7TdDeMzTk8mtJPloiyOVC7kdf/RUD9Mc9qmPlbbuTR7trHOv64Z&#10;SIscSEYOJF8WfvUnf9rK//6f/bbJ4UB6GpY9+Pah9l0VOpd6173gxbDK9g3CaRUEQfBNJhxIiXAg&#10;FX04kI4XOiHoVOjJU+bKoq3lcCAVeseGA6kQDqRnY9pPjhuWPfj2ofZdFTqXete94MWwyvYNlofn&#10;QU8WvNay7fy9J6xXXL1I43/zH/wzcYEOgiCYYf3P/s2/tbK7EA5oFt0o9z6b0+ehRFXr9v6gyvuI&#10;yqVb6VukCklfl1mIdbxZTA4kf9ls7A1x7ty81RxCcg7tVqfQF5991p4XdO3Lr9pA+HaOXwYd+Y1v&#10;lTffeCMNTu1A0hK24kC6+PqwhO30ubPty2trYxi8cknaMg4kxs9lr2bIgeQBkRxjlhl/5EhD3bM+&#10;+w6kZHs9ZPqFPNeO/HLnQE16fjbHyLYlZEJ9Gg5XaTXwJoXlYvlaW03gsdNyeZ/1LOeHoSOEeqaj&#10;OrcdU9lMl7AZ5TtnA9PvlZHy8ziQenrCJV2K73iUhe3ulZEwp0epfpzO3sG8PUxD8lyaLAtlxj3O&#10;JWxus5//4qdNHi1hw3OPTiU57WR5Y3O4ntOBdOfGnZaXnoHkPhQOpMWw7MG3D15PjhudSzz3gxfP&#10;Kts3WB6eBz1Z8FrLtuM9jPWKKweS4XcrZafJ83GaL/M6sVnux3IcxOM9tsc0U8apDnDs00g6P19V&#10;eele7h/7t/+JTspBEARHZ6UOJF1on+dLdu7mOt/SV/UuLqkHysbxk7odSRmDs7WdYXAwmnmzu9/i&#10;y4Hkz7749PP2fKOPP/qoOZCuf3m1OZnu3x0etK2B+0a156033swPxhZvvP1We4j2xaT3RZ4zkNKw&#10;opWdM4qyXNNf5ECyrNf4m9u3bw+Dues3WrkYPwllmxgNoOF440B55EDaHAZDPFbtz3a0zIEyB2rU&#10;U54yl6boycR61Xaq6SyvglaviWVkIhttJ2UxJ7PO6bilM0lY5qygnkwHj47zscvIPVhe9mHCdmf8&#10;Xt/o1ScdJ+xjlJep/ynWy4Fk9ia3dzy2J5ue/ZSPawZSz4HEGUh0IPEh2nQg8UHhnIHEh2i/9yfv&#10;NvlldCCxj60CldXlDb59PM+9z2HoXOK5H7x4Vtm+wfLwPOjJgtdatp2/94T1irtKB1KKVLYiibYs&#10;a2e+EsYpDkjfczhtnyx2yh7fMyQr27ep7HrllVeyrDr44Y9+1OTvfe97WVb5zl+8kGWxvlUzS5vt&#10;dF8h9D354PH9LOve6ubNm03+6quvmqwxyBSlf+FCSV+yXjgkZNtrr72WZaEXxpg/+K//5zolDoLg&#10;RRIOpEQ4kEr8JJRtQl8irf7DgfRMtHpNLCMT2Wg7KYs5mXUeDqRCOJAK4UB6NtjHVoHK6vIG3z6e&#10;597nMHQu8dwPXjyrbN9geXge9GTBay3bzt97wnrFDQdSKd83zYHkWfWsZ9a/7Llz506WdQ/73nvv&#10;Nfmj997Pch7T4PbzxPrQB+b6g3C+stP2SNbbey3TTsJ0jOz1PbZsdhtJ9gxvyb6XU3zfu/7P/o3/&#10;dafVg+DFsdJnIOlCq5PqOMmnT02y50DidNDRcrZ0MjbkXKmfZWeKL0a7KU4Vb9243pakffbxp81p&#10;9PGHH649eVzkW3o2Uh1057eh1XTOpIurX8X/9ltv5cGdeF2v8a/y+dffaG9nOyUHUr3IbNbjBJ9R&#10;9ACyLjzO64ne1FadPLrwtDjJRsfRxdsXHy5h00DQ8dVWbi1dRFvbTRxITpNvYVvfTDbX+L7QCqbD&#10;vuA8hW0RU73zEnN9ibqeLOaOTZbNfVcfG7S9J/dQX7DN/PKRznp+0bHOed65rwnWAetcTqPWpqhz&#10;faFZ5rE9GGeZ+Dpv5moiLylt8hCDfYPyQWf5mL7MbUe/vw3xdXPljPNxtQgsCd/I9gQOttlp5Ill&#10;6qTXH2gnb1rpHGK5GIfOP9bD93/4vdafekvY5DRKB2SZz0Da3BrSpwNptITtz37ZnNPhQFqMyury&#10;Bt8+eN0+bnQu9a4bwYthle0bLA/Pg54seK1l2805DBT32+hAUtoH1WbZZQeS7h+//4MfZFn18c47&#10;72R5fWN97dz581nOuKpSEhv13lJ3a48ePyhy+s68VR1Fun+5dvVqlrP+1q0sC9eRbDhf09e91YUq&#10;ywY7kFTHvL8dvRW3fkfnenD9J929e+UeQz9yv/9+cRppAsBHv/sgy6r//QflPkW1cWJjPGYxc/1E&#10;9vQcSPqxzrhvCB5rveylc0g/5s/Jvfu9uTQpC9pvlKaCYZqWddzp06ezLBh/TmaeU3towzSeYZ1T&#10;P2cbUVyPcSS7nyg9n7/TPKf7xvK0fN6fyv6xXbLvtykLx1fac/Wgzx1HW9/zq6y8x6adc31SWD/N&#10;ay7faf2wP9MJ6mNlm8sr21zG9V//O3801NYxo8ak8cYVtohenFy9tS67DqQcaqQUpUoqeRWSWs8z&#10;qofv44HXnJl09csvW6V9/MEw6+ij373fTmq+Ej+bUHO7eP7C2lZt3Lfeeqt96bz25hutw5++8kpz&#10;IJ08c7rVVRpStYbWhdAnzn3IvKj0ZiDdvzfMWNLF28fevqmHaBdZndTxN1P+7GCWWYc7GNjxgcLr&#10;W0N8tftcOtpati3CdSyoZxmFj51C/TKy2UC5Vg3787Rvz9mpvjAna2tZfcoy65x69TXLwjKdE7zg&#10;sS04+43t0pOXKZdoMpw3ZJm8lrGB9UD92IE0n86UZnO6obJMB+qBVCgjYdmXwfHZ/9mO1NNmxuk5&#10;kDgD6Wc//0mT5UCyPHoG0sSBZHn0DKSbd1IFFJkzkH77x79ucjiQnkZldXmDbx9z9z7Hhc6l6fU2&#10;eLGssn2D5eF50JMFr7VsO3/vCesV99vkQOL9gO7VheziDCQ6kDRmESrfmXOlHlIJ00FZzPnubw5l&#10;39kr9yT6ztTzVoXus27cuNFkz0BiXSn95kCCLBveeOONLAvXIY/Vdu47WjoPvlXujz/+uMmffPhR&#10;lg/S+GfnTnGqqRQnN4cfWumsYttR5oCbA3E6kNiv2Gesl/2+l5PNdnpJpgOJ9+SEadI25ku96dUh&#10;9SoLHQnGn8/Rq6s5e6bpMI7yFlPbLE/xeFpYVj7nzp3LsnCaPWjPVPb+VPY4QrLbSDZadlxDG3pl&#10;dJraPqsDSVCeK7s+n+u3lIXTmZbR15MhlyAIgiAIgiAIgiAIgiCYIT+mJzuoEKw7Dv1a8ZGP/qyb&#10;6rUUpYU8MbIG6PMxByWk/yDro6KjSz6/Da2FpKihqHCsks7Jtw/Xdp7srD1+9DgHLROTR1Dh8eMn&#10;Ta/X9WspjsK65g6tlyBP6NaJEk6cPJXCyRxOQt7a2MgNkEM6uv2lfZXAYQ4dM/c5vY2aGSWvoYI8&#10;mkPYb7K8iU1OZda+guumhKSrQUuKHIfQDtqQy4JgevIiaNNRacflIEVWNv0qwjKw7PL2up40Tddy&#10;1tdAOfejUyWcPJ2Ctlk+NQnl81OnTzfdqRykS+FU0tWgfaej2XF6LlcOmnlTA8l9Y1/9iP3L++p3&#10;u7mvDPpBZg21Jlk6HP6n/qpZQgo5X8upbYZQ+nUOiMPgtBRSgefbF+1I2L7LwD6wiMP6mD9fFGcl&#10;HLG8QRAEQfBdxvc1xLpn/QbX/YzC9B5Aj9ZQ0KMydL+Rg+7x0nd3HldMv8OrEflxIA5pHPDkcRoX&#10;KTx5kpeH5ZDGGhoj5KB4lZRq/r9I68O9SQplPJJsxbgkh90htHFMChqXKeit2JoJoaC8WzqY2V7u&#10;n3X/urm2ubG1trU5BNtQzKj2LIBx5mTvG9/HtTo+JDi+AqHecTVLSjOEFPL9e0fuhV58ywq0zUEz&#10;Xqb7c0H2LQoaHzMuj2Xo5btMYL0tA9uQ5w5lB+277zGoj87Ji4LOn2mQfnQuHDH4fJkG57ms3AuO&#10;s/7bv/bHucbyf67ntAPxmfW6QLnxRvFxgvf0GrY1kugoe5JqmqMnqEhV9evrWDaVBrJFSskMK1fW&#10;9neeJEU5/mBHA8MsaqFsFdbW3v/N+23t8EcfaNlakT9+/+O2nO3xwwe5Q4mzp8/lji5ef+PVNp3u&#10;e+98f+3EiTId8HUsYVvXEpvU0cV2GtCr04tSlGK1poOqswouZ9tV/tVmLkPjErYb167nziT4EG0u&#10;YVNndXydyM53G7I/F+o0Rl86rZ6xhE3ls8w0hWXbItQhje0Vbd32DHNpip5sVMPpklJ2UK5VoPxt&#10;A3NifQrH8UVvKqtPWdbW8qVXrrT+tr09xJGTUk5MQb1Kb/lgb2jHJ4+H+t+tU5HFV19ea+20szu0&#10;BePvPBmmWe7q+WGNQeb5KCyzn7BO2Dd6MvsJ9UyH9UY9ZaZDmSgNp8N2ScKQvjbWd5i2u2H6lLlM&#10;jHXF84JpMo7Oa6MbA+tXvYTtXT0DqbbHb/7oV02OJWxPo7K6vMG3D3+frwKdS73rSfBiWGX7BsvD&#10;86AnC15r2Xb+3hPWK+4LW8LW4fAYJU6+95hhoy5Vo21CzgEhu6689mqWVQd+cLb0Xj6m8p2uz/jJ&#10;KdS89MPa7YdlqVpKPR1U0pfj6PHjcm+5l8Zet2+XB2prvHH7do2fbPF9Zk7/1LCU5tz5kpfseeP1&#10;sowu51wfZpuP1XitygfloSaZ7a1SLun39osNGlt88Xl5kLccTp9/8kmW5ZS6/VVZXqcicQmbx2eC&#10;bee2Fq5D6bgUiM8Ncj+R3vGF09f9he/TdO/pB39L7+VsuYwpGPdV2XXp0qUsC9rJ/kzZKD3f20xl&#10;56Wt74etm4N1Qhs07jOUHYf5irl6ntrQs4ftZVnp+dlUPfupl+x9bXt1YmQLH3TuMSxlxhesK6M4&#10;LBePtV706pntSz1hfRrWjz7XGMEy+7DTp20qo/vtfI5BEARBEARBEARBEARBUGkzkPgWIYl+e9nz&#10;6DfhNTtg/MERlr3a/mx9NANpgOnvIc01efPr7t4BPLVKsIr6ldps5IzKAQc7w8ybnQeDvPvoYZPf&#10;e/e9vExNfP7px2s7mrUk+ZMv2kycPaRz+dIwI+TNt95Y2z5RvKFvvfF284xevHI5T58UJ86cbjOQ&#10;NjBTp3g/S5oPHzwsS2cSml1kz+hjPTi71tf9B3hTm2YgVfn6tevNa8hj72lW08wMpOzBrPW5vZHK&#10;Ue3RtFbjuJm8nKl8lstRo6kOXBZ6SK0TTMd2Cen92VRvevoezDdZVqUkJ5u9p6mvKbUsK/25ZDc2&#10;h9kSTJPQnjxDq8qDxUmu7SlK3ZZYm/UXI6H+4jy2ILM+X3/z9ZyHOHFi8PKfOnlaBmZZ+sHmoV32&#10;NQOpmrqDB8rv5ZlJZefaNc1UK17wJ09Sf6v6hw8et7736OHwoO0nT5ROkQ9Q4i38ukP7WccQR3Xo&#10;viz40Pan+kDLd0BlLaWdpNlJZ5Rm3QqnIejl5zXNbzaZ4vpeBONQ5iwi/orDc1b4GP3KZZnH6pcw&#10;69/5/tutDJqBZPnHP0uy3qSYOHX+XCv0acibaseaDmcgaUaR7fntr4YHZ7+rGUi1/3AG0t1bd1sF&#10;sz41A8k82R9+feEMpNJ9ig15BlK1LSU+aqfjgP1hFahN2N7BNxuecz0Yh9e6VdCzh/peHPa7Xh9c&#10;df/nuf8yskr71W7LtB05qr6X/stGr79Py8d6YNvxPKXev8TrOM4m4Qwkxmd+PHcYZ9szkPQFiPFO&#10;j97bXUkvFd8bKkazJ9l/stqvZV2vvO4ZSFttBtJmug949dWiTwe0cYwy2tn3DIl0D7BXxkYy0a/3&#10;lz7fTyY0xrh12w/R3l+7ebO+hS1F2tmtMxhS3Zw7V17jL/nixfNV3szjqUxK2lWoOvYMeMmPn5T7&#10;ELWLZyCJOgE/z+K4mu49hMZCn35UHqK9t7u/dvvqMAMpj3cq7g9Kk21nedofOHtjTq/j2Jesl/0e&#10;n6l9/JBxyZ6NJLjqQ8cLpekZJII2z8lT3B9kA2e6sN+yP1M2U51tE5RZh9T7eOnm4tC2qcxjWV7f&#10;J7POp9AG5uU0mZeYqx9tvRJA8d1GU9lpCuZrmFdPFj5WW9cVZcH0ma9lbS2rzvyQcR3HWYnsz65P&#10;Hcc+47Kv//avVwdS3tN/aZM0NuUbqa97W2mgvF5P/Mdw5OzpAlPEtfJ2+RJ/e20rP2tIcAnb/dv3&#10;8sVO3Ls7LPX6zS/fbQ6k69e+yutvxbWrw+v9lbTb7fXXh1f0v/O9t9dO1LcgvHLl1dQQRb99qqwt&#10;FecvXGhOA19IBAeIHAhyqdr9u8NyNr5hja/9v3r1akuXFyGmw7x8nJDrw/WmTmRZHc/yLhwhUxxH&#10;9GQyp2dePJlYFtYb7SdKw+mo5u1WOJHaxM4xLgtinZPt9OXgZwDRtlJ7Bdo5sh+xaCdt29we6lkn&#10;tPuJnnFkRyPbQsuRfIL3lrDRgbSxMcj7WKq5gzcP7tcvdnHz5u3mKHr48H47X27futv6zJ1bN5Nc&#10;yvMwvw0wi2k7pHkifbE7X9r/APF7OJ8pPT1hWxAee1SZrLr/s2+rLzgO+6p01uuGwjLPEfbDN99+&#10;o/Wrn/7sx/kz8RO80v/0hfOtn3MJWz57qkwH0v3bqW9Ufvfub1r/fvfvDMvZbnx5tdXj7RvpRglV&#10;6vTX002sZTqQdupVX2xu8lxerQMp+HajfjT07YFnvSZMdT6fVoXP46ld3qc8xccKyq4PHcfrzypY&#10;df2sGtbbcaP6nxtAiJ48145iTp6m/zLDPt6TRa+u2A+p57IjD6oEZQ6wjGTuM9+Wlz4/xIGkTw+G&#10;Q4+MyyJbeM/JweJrb7yeZdn1/e9/P8vSX758Ocssh37Ae/h4eGTBRrpfNdunyvim5JXF3L9u3Rre&#10;wnbtWpEVZxcOpCtpfGT51VeL00h1durU4CDZ2ipl0fONHtUxmZ6zefeuHS1y3pRy6djTp4usfHUf&#10;K3RP9PEHH2ZZ+rvXy/I6MfyU3GmvBJdK0YlIveMrDQ/QVS6/XY4y6zbbg7fXaUwn1G4arwnF5zFH&#10;tc3lYjraKj/LTF+2CuqmsveXkafQfsq00/1Wsr+PpmnaTuHzsfSBwYHEOMyLZXSa2rJOerLtkY2U&#10;6UDiecd+xTIyzbnyCtrPNqXe6FgFy3P1pjq4ePFilmWL+4zSm3OcE5bx6dyDIAiCIAiCIAiCIAiC&#10;AGwcrJW/NQT+fdP0Y02S7VUboucZJvLvlZD+92fy+NegGUejJ/zv7NSQZD3hP4X9+nmebeQ0UshP&#10;8d8qQR46eb5LkFzC1vaJtc2t7RzW5fHUL/oKMCf/n21X0C73HdK/ZG+eCZL2Lbvc9ihyfy4wzjIc&#10;wM5uQPoM4jCZoaeXp9OB+z3o4Z3iNGW4ZaaZj8yfF3vmYPLy1Co/BcmzIbW7lgUpyONb9jdTn9hq&#10;QW/p08wjhfzWvu0Stk+mPqT9FDTzSV7nHPJ+CVvqZzWOwmYNJY2U3iTNrRMln5ZXDdtJr89KGOKf&#10;qm9jU9CvbnNvastvgTtZQjk2paE8VNZaD6mm058ei5/q+iCdT/slqEsX7ZJB7eXQ0yMMufaDWvtZ&#10;w7PAvncUen17UZ83vTgyodlSt0/ZBX3P4q4NXfWzlyUIguC7gK6HDsvQrtNLhuDrQ7V/WHhe2H8c&#10;dD82kutfnonfMk/9Q/fcCknWMnSFg7otId3L1dDGJLqhq8crqNc6/ZyHg/JeT/eGDtDzr9mQQssr&#10;Bb/12mMzBdk06HdHtrlcssf3pHp8heVcD7VOFAxl4bGC6kSzRhS0b1khjyVlA3TUMyyK78D0p7Lp&#10;2cn4CnP5Mkz1mumuoBUZDpp5wn3q5wLTU+BnTp9hUZpOg2VSGXlNc1g1ysN1PJV74TCm7dhjLl8G&#10;6hflyzqcC7Z7LjjO5l/+B//hP8xnFm33/jdVr4pO/8qSnDKJqry6sV56kpy3KV65MOn/9bXNehER&#10;u4+f5IuLwoP7D8pFJ1XIo3tJ3kmVuruf32Imp5IuYHkpWz5+PVd6vgilQbIG1HIebW+fyE/F174G&#10;+heSrEG1nAR6bbreiKBlSHIg5I6S/p1Mx8k2obyN0s8XvSaXHTm3LOsEU0MKLSexTL2Ws1nO6VR6&#10;suNmso3FzvxslCqXZx0VmTaLuROAaY7STzD+omO1ZV7TNHWsj+/JRntqQ6FeYQ7Sl1D5LNUJ8tLx&#10;/oLJr7WvspyH/vLJX4hVdnwFOWrsNCqOo/p6Sm1r0DTg7NRRP5ETJjtvkqx+lB2R2yP5xKkTxXmU&#10;4lx+5Upx3OiYk8Xpo7Tk1MlOHMn1c+eR9SnfLYUkK2i5kmXbraCyKC8txZQ+O0eTLOdP0W+v7ab+&#10;o+O0L31OO+2vpfMqlzWFdJbV2pQ6XZj0l7Y7e+P+MAdj5OPydgz1DHIizTHSutFTyPpDZIZpfyaq&#10;O0OZHBaHfdt9SrLOWesZ1D6Wdb5Y9nEK57Ak7cqVS/kzcfnVK03WMlvHkUPScuooTdYXudl5vJP1&#10;CjevX2/1cuPL63kr/cN7wzI3XUtT7HaM0XJk6/awPFCpWa/oPkb/VzEDMQgOxX1qVfh8WhXPYzuP&#10;7cm8/qwqvMys2v5pXR0WyHR/yqLvrm8rrBPKPE+p93IYQVn394qn0DvH/flcaEg+JMwdv2zQvRf3&#10;Zau2sl+ygpZZ6f51M333Xjh/vnynpr+8zC11EY2PdC+h/qKtXp9fxk3p/kLjgqTXX36ua41f0kik&#10;z56kcZbS02ePHz0aOYk09lG+WnpfbNhYO3vmbNb7cx3nkG3Z209p6hmcaQCb7oMe1WfBSq80isPp&#10;YO1EGo/5GL0xW/ZIfpDuQ8qzT9fXnqT7kFwPKR/XB+vLwVj2dVFbn0eqG9aTgup5TlZfsuyg+ykt&#10;VZOs+zs/ZkT7cp5YZp6835PtxPF8HIPSV5iTGUdjSTttHOjIUfDxPVmBaVJmWtJR1ufTdBR8PMvH&#10;sqvPC9XJtH7mZAXDfeVhlIexrK3sEbZpKvM4Mc3LMF9hWcf7s0WfT5Heec/Z4KB+6Lh5nFbjqq8a&#10;1ydRPJd9/uoXBEEQBEEQBEEQBEEQBJXNv/wP/qU/rPJLgjxuxeu2vrFVnNMH8rLC0wa5eLzrUYNT&#10;cW33yZM2xfEhZiA9fPAgz/SRh+3mjZtlBlJK315goa28mPLOnTp9Onvs5M3LM5BOajbS9tqFixfz&#10;rAzF0QwSbXUMvZ96G4K2wl5LobydF2V7Z7Wv6X6W7bmWLK+xZb15zcczfaUjnaDeOiE7jW22bHis&#10;P59C/TIykT29QHS806A8Cw4t8VJ6+kv9oPxlVfqwfK52c5rbmpVT60Jt7PbMbYv2ddCsIX2WP9eM&#10;oyqrrziU5Y6l/7jvSNaDzPSZ9iVrq6BlY5YvX7mS+5ji5yVvyb6WTtrm9KVP2zLrSHHrzKdqt4LK&#10;pNlJeYaVfhWqss4cpaO8VFWWNbMn55lkTR9ucuoPntmk+tzYWM+z16R3tavPtGVmqfuMW/Jp2NZT&#10;ea4vLNLPQf0y8rKUvlWgTA6Lw3zVTsbef6F2NKWdSjo8NxXHes5A0oMyLV955UqTNQPJbKX+Y31v&#10;BtKu3r5XGc9AGt68Np2BNIdnIAnOQMqlrSaoT1Uxb22agBgEh6K+1vr2CuC5uQqex3Ye25Of5bp3&#10;FFZZ9y+CVdqvtBl6HNUGtemq2/WbCuuKMs9T6nVfI6Sbk4WP7aUt5j6bxlkFU9u0VZD92upzv8lL&#10;8tmzZ1vfyPd5uldLgbNCHqVxh7b5/iIdo62O0UqQLGvsVfuYxmSaLSSkf/ToYf2OLrN3kjX5fvPU&#10;6fq2smTTqVOnU+S8m1G8nFbNU29z04oL2SC7yuqR9FnS60DbtpXul8qyNs2keVzt2c+rMnJ9pH29&#10;ydp1kv+qrLg9+Jlto6ygfITq2bLu3yTrc+sZZLfGdPo813OdgaTgsaeC03Calv3ZNCgtB9WXguWp&#10;bhqU71Q3l/5UZ1vnAj9X+ty3LKbpTPdzG1Z8byxdHs+krfqzxkFuU+3PyQxOQzAP5S20T73KLqRz&#10;HMH43irPORumW8sOKs9c8Oc+hmF6vLcM6oO+DnjfsurNx+s6YNlB8VTmLL/7N/7OcEa8BOiyk5ok&#10;y+ub6iDlIrnH5TC79Zk2CXWtVK1lZ6csUxIP7gyvsr95TW9VK4Og2zdvtY7x8Ycf5emPIk+bTJUm&#10;uMRJU0BV6eKNN97IFS4uv/JKWcqT0OBelT3lzOnTeQqn0MlkuAytt1RNT+x3R+29he3atWutLLpI&#10;mGn6hieBO4pQ+SxTT5uF9VOoX0Y2tt0clr7LJFgWynIuOpU8lbUeq+ddzcGyyxnjt6F5eqSwU2kK&#10;B9/ZshplVLdYIuQLnpBj0n1Gzx+yvHVisOf1t9/Mjh6xsT2keXI79bcq+8IgtLWsteSGfWMfsp4D&#10;Zh7prVu1evW6Udf1rZs3081BSeum5Kq/c2uIc+/e8Jp3fUk2DsrZOYXtuIxMpvpW3iXiLyOTnl44&#10;X0GZHBaH6bMf+q0cQjrr5Wi0zPOax77x1uutL/34Jz9q1y6+he3MxQupT5f4o7ewrc/b8ODOgyqt&#10;rb3363fb+XZcb2EbvcZ/ayjvxsFwnU+Jz/SkIOijfuS+RHrnfk82U53Pp1Xh83hql/cpT/GxgrLr&#10;Q8dNv3+PG+b7MrJq++falxxVP2Wu77+MsLw9WbC8bDuep9T33rx2HG9hm8ZZBbpHFdN8dJ8pVNZX&#10;0jjF8uuvlzeyyV47lnSs7/P1Xf7gUX37aopz6szwliv9SG5cRsXXeEToWuLX1CtN3xcoL/3wLmSD&#10;ZcL42voV90qTr7t3uZTmhQsXsqxjfS+k+Deul2X12Z4b9S1sqp9aRYqvMJWn9PqS9dryNelzsnD8&#10;XLcPyn2UbNM9s5De98yyhfXmt2X1bKT9y8pGsuw4DNsvKJM5vcrBe1SfR4JyL03H0edsd/d5tQnr&#10;mW00117TevCYaCq7/rX1m4h78afwOsPrgGH6wnZO43if+imst7nyCtvAOlRcOZIF9YRtN6QcBEEQ&#10;BEEQBEEQBEEQBDO83DOQ1jXbp/jANHPSbOw7xtra5sHgcVuTZ7DGu3frTp7iKG5evda8hrdv3crT&#10;HsWnH3+cHwIn9Lk9fvTiaamaPXlvvPF6Xo4ktLxIS4VEnq0Cb6LTOaWHaFe9vPzWy7s3J3upmpjO&#10;QLK32MvWxPXr15usrdNhXpxFNPV+upxznlPRqxNC/TIyoc2K43iMT++q4wrKrgOhB6ybXMYqswMx&#10;fc0iSzlnWQ+n9md6OLVjeRaQKDM3yiej5T9w1W7qgYNVrWVuKVKWTynNKp8+cwbyMLNEb0ozr7zx&#10;Wl46JzZPDO1yEkuZOAOpzEoqcn7YYC3y/p7asch604Z3NCvPej0A0XV6L/e9Iut88QwkzoTTzCTL&#10;+uXJ8TWTyelsrKksxR7CtmOf7LVvT2bfIEdNh/KyuM4FZXJYHObLX2U81VnoOB+7aAaSGc9A+r30&#10;WZF/+ouftr505tKFIc0L55qsJcOGM5Ae3h3a9Hfv/qadb+/+0S/bLE/OQLpz487IfrOxNTy8rzcD&#10;aWt7aNOYgRQ8D+p77H+G590yspnqeN6tAp/HU7u8T3kKr42UXR86jt+bq6B3fX5ZWLX9TL/XjtT3&#10;ZEL9qvvni2LZOhh916BuWQ/Ue6aRjuMv8XMzkATz430L82VejLMKaBvhbAMtY7f86quvZln2uowq&#10;k+8lJN9/WGbJaDzjGUi5flBXLqPie1aNZM9AEr62KN/z5883+WIaTxnXm471+EzHOR3Vn+45heJ6&#10;9QfT5LGKr/vVLKd07t4us5cUh/f/bJdeG9k2ofyM9dpOlwcK6S0LH6t8PKNFsmduyTbfa0m2PSyv&#10;yGWoUO6VpRe/J5PDyi56slHac/eoinvYdUlxOAOJ5ylnILGebYO2lInrR7a5z0xlx9HW7SU4jnZ8&#10;wTx6ZWQ9O33F4fnLtuP3Mo8lLKPbSLL1RDpeE9hvezOQPCvupXMgJZNrUOWpgl0hgz4P+WtFbaTS&#10;pb0s72lJTq3wOzfSYLc2xPWvrs4uYfvs409G0zeN1wWKC5cvtYbWFFCf1BcuXWx6bR2fjb+JZ4rw&#10;ZKLTiLIuxpZ7DiQuYZs6kAw7O2V2RnY22T4n89gpjiOOKhumr88dRyefZeoJy8Kyr2Hplo5q6eRQ&#10;ZKavV9Nb1snkdpTjp8VJ7dtsSANyy1q62PRyLM3EZzq6EDp9OQMs57f4VZlL1dT3POjf2B7qgelT&#10;1v8uI/vzvt7uV+HSNi5no8Pg/t1hSdrTy9mKrOWTzoPy/dRvHX9zbSg724sy7VxGT5l9lfTiLyMv&#10;C/Ods0EcJQ7LMloGCHoOJB571CVsUweS5d4SNjmQ3Da//tt/1uRVLGFbT3GKlEhpNzkIlkD9yH2J&#10;POs1YarjTeIq8Hk8tcv7lKf4WEHZ9aHjeI1dBXN1/zLBelsF+u4WbMNFsveXiS+c/svOsuVlf2Pb&#10;8Tyl3kuEBAdS1PfaiPvM13lN46yCXv90WWSXl4xJtjNJOI5s9P2G3qD7sH7vK/7pc4NTRI9cMB4D&#10;6Vjfh+ha4mVZ0vvaomO5vMtLz4T2BW3QvbwelWCZTim3hY6jA0lBKM8H1TEj2c9lzJ/X+1bGpzzF&#10;tok5WVv3E8kelEvuOZBYV3QmueyyRftTaCNtnspHhf2HZaR+GZnHWlY5OL7jObjM96b7mNJjPdOB&#10;5DoXPfutV/24biXT6dhzILFdGIfjTeZFh9/ctVfHKgiWi/kyfeqnsA6ZF68/tll5+XxnvUlPZ7lh&#10;2YfSBUEQBEEQBEEQBEEQBMEML/Vb2PSiHjnsitfOcyvW8lIdexY3ql5hf0dLospBjx88zDOQdOyD&#10;+/fysjXJjx4+yh4+yZppYQ+f0nPwDCTJZ86eyUuYtH/u/Lm1rfor+qkzZ/LsEMnyALYHLestQpp5&#10;JM+kbK9/yqeUY1gapkBZHlvHkwfQdspbbVle7Dk9A72WlIlszfbOyKZ3rGC8o8pGthp6cuVFVXwF&#10;t8NU7gX1DcVzsF7tpodqSycvdn4TWcpHnlm1n4Jktb1kLWGj3rKObW9Vq29My59tj9+S5vhMUx5n&#10;yi3+qVNN77euKZyoM5NyGbaGsmQvc9oq+HORPs3ngUg9oUq1nvVBCrnKLauv6fMU1I+M5Jx86stZ&#10;Vr2lPPX2Qi2J0tJN9U/pZUt+AHe1Jf/KkuRsazs7+7APHFVWfnM8T5pTXLdTqH/WONSxLD6njeOp&#10;Txi2F9M5e45vYbvU5N5b2LZT/7Q+X7eq7F8vxPgtbDeabdcx60hvujRPHg6zo5ye8Gw6sYfypdJW&#10;Sef+UA/rKc5wdNqv2yBYBvU99r/jpnf9OS6ex3Ye25MXXfeOg1XW/Ytg1favuv+sOv1vGr1+znqg&#10;XvdcQjr/ci+Z37M+dpr23PezYPxVn19KfxoE81YZPaZQuXTf4H19xyvoXi7Le7vtLWz5vk9v2K2y&#10;ypWPlT6lrzQU2vglyfneT3LKNz/2QDakuMo325OC7rtz/jXkdFKaeomRtrsp3L+XxmVV1qoM56X4&#10;2Ya01X2+8tbKEm8VVBan6TdsZ+o222rdAtimlrVlcJ8RLqP1zMN5yi4jm52O9JbFYbKD2sTbXpAt&#10;DLJzqpsGxrE81c3FmcoK6n8OPo4y49pef6Z9bTXm8mc6lnKvLqZ6BdYh65yy29CyjxdT2TZbts2U&#10;e0FxXC6nqa32aYP106DjtXValLUVLJf0QrJss+z8pkH9M8d5mZew7eYZcLXB1oflD9sbqZKqvJlK&#10;l6ooy08eDM/quJUGOrrYiGtfftUq5Pat2/niIq5+8eVQUSk9p69Bvxvh4pXLrcJfee3V3GmFlrD5&#10;2TjuLML5i51Hw7NM+MYrXeSsp8wlbHr7gC84vSVsmuppvbfCZRLUT3F5Zbtl1gPTmeI44qiyoW36&#10;3HFUn5Z7trGeXR+Z/flBJ9P0iSvY1tRz6Zn0zYatYflbbwmbL2xZxrFcwibnU3YySsYgnkvYNnOc&#10;ImsuYVW3C4YY1Y9ClVknfAMd9bv1+V9iB/ITLF+Sk9J1rTXllq9evdrS+vzzz4c+eeNG+qKvbbOf&#10;bHMLYA16r+3YH6hnfMosO+nFX0aeMpe+oP5Z40hnPcvCtdfCevUfy7puGB7bW8L209//WZO5hO3M&#10;hfNN5hI2pv91LWFLd4TDuZzSbnIQLIH6UetL4FmvCVOdz6dV4fN4apf3KU/xsYKy62PRsUGB9bYK&#10;fF/Jdlgke3+Z+MLpv+wsW16e62w7nqfUcwmM7sGMl5aIXhtxn/k6r2mc42ZR+h6jyC4uH+PSKpar&#10;La1K8qPHwxK2M+eHY+eWvehY37PpPqD3LB/HZzrCbaG4vudRelzCxrew6XhvufTGeuXr+xbJB77v&#10;TbLvR6Q3lKewn/RkjQvEtIy9/sO6anUOWXFcb8vaSVwPomcz45Desb1zp6d3OlObmT7jsLw8xvWm&#10;uKxbn6eS3c/FYWVkXtp6bEtZcdxGU5lxnI5gvrSHstGxCoJlWZSX9VN4bWde1stGn4/Kq9dXrSc6&#10;1ssPh9IFQRAEQRAEQRAEQRAEwQwv9RI2Ofqqw25tc31TLrMi63PpFfaLV09h58njvFRNHrQH9+5n&#10;L5o8eHogteWHDx7mqY45Tp0eKeSNUxCaNSLPovb1tiwvVTtz7mxZhpHk/Mau6n3U0igjO4zy8b5m&#10;PdlO2aF8pzKXsMl7aHnREjbHmQvC2ykuq2DZqV/2WLOMTKR3kEe7J7sttJ3K07Cp2WmbSU5hKx2r&#10;4xXk7ZV3VoFLyfRwQC9J01vSHEdLe7TVLDPNFvJyM/UNxz9xsi6FU8DSsxyn6r0Uzulo+ZfsURyX&#10;Tba0MqTPvUSzLFsrdXWQupjmYKhFNGPkIOmznHX+K22WA/qF3pCWP0tBvzI1eS/FyX9pX/HTVuzn&#10;2SEpg5S5+le2JdmmfpdtTHZrqrPskPzw4YPSJqnO9VZDt896OrVkfw76UzopsF8tI/dQWnM8T/rU&#10;2945qH/WONSpvox+gbAdjKN+JL2CrwEKimP57LnyC5/ky1cuK4HcrldeHZaw8W2DepOgWU/njvVK&#10;33AJ260bN3Pa4vqX15p8XEvYNlKfasfwLWwJykFwGOpH7H/HDc/ZVfA8tvPYnhwsZtV1xfR9HRU9&#10;2SxqW4ZV989vGtO6MKwH6v3LvXS6F7Os71njY6dps1342Yuqc9owtYWfqVweI1hWENrqe97jDoWd&#10;3bLsSyHfbyRdk6te6VhWMJ45IZyHUJ04rmR9Jtl5ygbNHLLsWe/a50xopyGYpkM+XjbUOG2r9mni&#10;uB179OJRZlu7Tqay4lv2VshWfaagMltWHMtKR3loy5DHE5AV1Jc9pmGY0ynoWKH0p0GfHSYryMap&#10;PLXdYbqvoHjCx7rs/FxBZbAs2y0rzhz6TLC+JXN/dH+L+23pLauNhPanMtOybHtsn/QMgsdqq/wU&#10;ZINl+yqmegenMZUVLOs4nTuOoyCd40v2vvJjkI9BQZ+/1EvYUllSLWdxbWtjKw2sSwPJgaQ/0aYp&#10;Jh7o7VGpQsT1q9fKxSTBJWx39Mrx+iaqu5DdMcXps8VpJC5hCdvlV17JjgRx7vz5fFIIHqvGMTsP&#10;h1ej72iaYv1IDWs9ZS1Ps8wlbFyqxiVsXNpmnaBMe6bYZnd4Y5npCMYhc8eKnmyks56yLx5CdTwX&#10;h7KgbHI/qfqT1Sko5ECyLAdPk1Mcx5dDyLL0jrOp1/5X/QbkJDSZ/YHL3Ji+L4pT+UBdqohr5SWE&#10;ZWdf2VdZcR0/1VSTR2Ap36g/QOayyvwGw4ouIoZx/MUu+Oa1zz/9tMk3rl1v8o4cCe5+WVXLAhvc&#10;fwVlxqHM/sx6IIyzjEyWSV9Qfxxx2Oc9nXsKlzryxorHvv7ma62v/uTnP2nXqJ/hLWznLl9szm++&#10;hW1jc+iHTP/RvWFJI5ew/epv/WmTj2sJ20Yy0XHSBbz14ZT4IAfBEqgftb4ElrkmUDZTnc+nVeHz&#10;eGqX9ylP8bGCsuujd9xxser0XwSst1Uw177kqPopc33/ZYTl7cmC5WXb8Tylnku6jmsJ22Ftelwo&#10;fX/3TvNiebnUi+VyHB3rsZHknfSdK1QmLlvjG9mYjtGxvmeQzHs516FgPRuVw8ttJHvZmmTfC03L&#10;qHtm4/pXHI4HW7vo2Hp4jlPTmqZJ2E8otzQTc+XS56xzLxFiXpJZ51zC5npTOqwr5rtM32Z8ykZ1&#10;63xFL34v/WXqh8darzK6Lqb1wD7jY3Xc3BI2MZe+sD3ORzB9ld35SvZ4h3Ek6zPLPTudl/Jnn2Tf&#10;MDpWwTLTZ77My3GmsOxz+eo4vkmZ9ixjp+0ZWjYIgiAIgiAIgiAIgiAIZlj/9Us4A0l/Ym9H3rAs&#10;rm1tbDf9Bkq0J+9hfUDvvdt381Ixce3qV/mtUVn+8qvmZbx3527zrj3SQ7erh09eOXsT9fA4e/gu&#10;v3KleekuQT5z9myLo6U7tk1LhJLVWd57PLwFQG8EcGEeP3pc43kGUrHhgd4cV+0pM5CKnaMZSPfu&#10;r+3VOLdvDzOQ9ODikqKyGbyWrr8pxWFb6zM/RLfI1BfbSwL08BLql5FJqcvyWbGhUNqh7Je3Ms3I&#10;ilMPYfyqyuhh60ZebD94Xb+seAaG9LaPDxTbOrGdEit6eb0dp8xMyuLaBry3Tk+oXI6vdCyPPL9J&#10;bnG2ZGeROQNpP0eHvpKPq3E0y2qW3AVK25W+UTtCPVfEQZ59V/b3nuy2ODpvLOvNhiZ7tGuHun79&#10;euuHn3/2WTvvrl8dZiA9vjfMwFvbH+wsn9d8aQPkHMeH5jcrFrmll2A9EMbpy1XIzOt5XpDSbEVP&#10;mSwVp/037sOPHmmmVxZHlH5Y5Mf5oecl0gb6+Ztvvp6XFoqfYtbRz/AQ7TwDqSZ0Bg/RPvIMJD1E&#10;u7Y7ZyDduTE8bF04zY2tof8veoh2o/4aKvRGtiA4Cr3zd7nrw1x/S1dFqPkr4Crw/cg4X/0q6R3K&#10;Y4Zjx7LPRR2rf6tCSc/X4csD620VtKZIHK2qFkV+ur+//Iz7/7zMvj1uO56n1ivqmTOeVZO+W0/U&#10;mQ1p57RnkCT95qbv8Sb54rxr+aaNV0nkT4/WqEeC6et/3vPbBpXlhO5js7iOMo7rpNx3iYO1nTr7&#10;QfXkmUY69nSdraV76NNnhhlILrvO9XJPkvfa2CvXSb0/UdTteg+QarDlm4/1DKRUDq2yECXN4T4k&#10;J6b/J/Zbn1NtZVE869Mn9Z4lRWn3L6o3yxm2F47l2GTOBuWzvc2HFA+zkawXTlLZ7NV7G5XxSZ3l&#10;L9l6vRH39OlhJpP2TXtkimzwvV+SWd5cuGFTUR8umlK3pb3yUfXYkZw2Q1/qy7RtMEHL2AZ9jpjh&#10;zJs01ihvysqyx7I531ou1f0wA2kDM72GOIJlb+2V0lQ/y2JOv9Z5OnefYNbRzs4wA2wXD17XWwmL&#10;2J+B5LKXti7XCvkC5u4NZEv7vlY6rU9KLmmObMjx0T8bw/I95VvGjyVfr5zScT53WFeSB9t6ywCH&#10;fNd//e+9ZA6kA1VD6QAHO9oWeUND5dpJeJHgMrHbevNarfwvv/yyOG0SfNua3iTVOjCmO2YHQ63M&#10;8xcv5GfWiFde1bK1ctG7cPlScyDp2Tmt8rOZxTZ2LqbPJUIaiNtmynwL220tr6t20oF0T6+4rHot&#10;YWtlqccJyotwfWprWVAmy+iXkQ2Xhom5+NpaVsc/TOaSLjmQLLN9NXXZsi5IluXgaelgeZqeddSe&#10;dwWHkLaWk9DkkT14axv1fJubtpb311PbFXFtX989VX8AvWjHjtUDuMFxH8mkvuH42qacs8ylalzC&#10;lq5sVUgDfUx5vXHjRkv3Uy1hq/3z+leDA+nerXtDX0wq58VzZBmZ9i/Tt3vnQu/Ynp7tMoX654lj&#10;9Lnj9JawcQkkb6x4rBxI7s8/+8XP8jO3svwHcCDlt7CVOD0HEtv64d3Bnvd/89vWHlzCdv2Lr1o9&#10;3rl5J1VqFkfIgdTsh3NoR5GLerSEbb/eXIj1FKdGCYKl4HlBlrk+zF0TpjqfT6vC5/HULu9TnuJj&#10;BeW5+lgFi2x7WWC9HTfL1k2vvQ7Tfxvq37AcPVmwTth2PE+p5xI2D1JFb6mXWSbfaZxVwLx4j0Q8&#10;XhGjH0ihN0xHZaIDicvZWG+0gUuxeA/J+mF9+h5meiz1LBfbbq6eKQvnK70/Y5qSfZ85jUNoP2G/&#10;8o/DistlVpRZdtrAJVQepyodv0FPsOzMl7JROi7DVHa+2vbaqCfP1b9gHNKzjWXvLdfysUqb/ZDn&#10;KdOfs9nlFpLd1iy7ZNpgmXGmdnJswnw5QWCZslNWsDzXJ6ew/nkuW0/7Be3ksYexfMwgCIIgCIIg&#10;CIIgCILgO8lL+RY2/WXpQPNJpJEnTL6wos/TEeWZS0EPp97f3cu6+/fuZa+bPHh6QLY+k6wHZ+88&#10;SfoUT7N85E2U3h4+BT0c+yAln/bK7CJNv0v7Z86dy7NI1uT9zPoi65d9e/W0HM1B6e4d7OepmPrU&#10;ZdGsKXsTnfdUll2WOTNJMxLsrZSn3np56unFPCq2X1t6KA11c5+LXpxljvUMJH3OMKeb6uXhpezP&#10;sl5yCttbW2vrWl6YZE3fdTx5sS3nh2hXWTPNLOth2fltbknWG9OcTl7qWOMo2AbpNJNDQdOe25vU&#10;sr7EK30q1YX0WVfqQZ8ZzTRSS+bW3Cp9UKhvWs5iPaaqCqM+ALnTNfIb62RLCrn/QNY256F/lqH3&#10;A9ok67yz/PDBoN95NPTV9VyAxbAP9+Tjopcm9S7rHNQ/a5xpXobXAaI+axTH8Niz586265hmT/oz&#10;voXtZOr/lvW2Qcvdt7B5Onri1o0bzbZrXwzL1h7eK9POhZbozjFKH1Pus1TU6RypQoIPfJd2+CQI&#10;Dkd9zf1tFej6v0qex3Ye25ODxay6rnTvpuvn3LV+jmXa0Xptl03320KvfnieUu8ZOdLxV3zOJPCx&#10;vbTFos9WSb7XTfk5T24dWHbeP0zrZHqsPveMfAXPfp7KtEH92bL6nmXDfX3u8Ytk3/MoeEzj+Aqy&#10;x/fsU9mf94LzdDzaZllINlPZwfYKH69gWTiPqcz4PPddXspCfdJxhLdiKivoWKer+pSs+ziPiaey&#10;Ao85TF6kmwbHYV4Oss2y7XHc6fHaqq0tqz4ts+xzwfEsu04s9/SWNdbW1jZbZh1a52OmMoPSUPA+&#10;bVOYysIyg+H+VNZxzGManI/iWGZwnJd6Cdv6bro4edgAfX7uUS3Vgzt3c0HFta+u5gYSX376WW7o&#10;LH/xRRsE8e1mp7bxZi68ee0K3rb2yuuv5QupuHDxYvui0bNtfKzeXOBKdp7iZH5zXLF5V1M0a6Te&#10;Eja+hW2ZJWyM4+OOgi+c2lomKt+cXlDfk8mcnkvJevbrOB/rLyuhdrDsLzrBONt469PZU8OSQ00N&#10;tZxfaV5lpsmlZ/lNajVOdiZV/chmOY98bIpreU2Opypr2/SUwV5+932R108mG+ryonSaD3qFmWO1&#10;bM3akW1YzkZ97v81HS5Z4nI2xt9ta9xLn3Tf++STT1r/vIYlbHeu38rrjTODP6J9Lnyc8LkrqGd8&#10;yj1o8zIyof5Z+j85LA7Lwry4hI32+MZN9JawvYa3sP3+7/8i9elyTeMStvOXhrewLbOE7UW+hU3P&#10;QHKcvbo2XaRbr9a3g2AZ1I/cl0jvOtCTzVTn82lV+Dye2uV9ylN8rKA8Vx+rYJFtLwust+NGdcPv&#10;OLZLT+6145w8Tf9lhv2oJ4teXfE8tV5xX+a3sAnbrLz8PbzINjvMxJyTbGqzlwspDS5h49Iq162O&#10;9dhHMpekzdkje/22NX3uvjqNz7ZzW4jD6pl6yawf2ul7zqnM+IayoD2WVb7eEjb2Jael7ZwN03SW&#10;qYdemizvMtcc0otzmGxbpkjPuu21u/un0hu9DRDnJvswbTBMT7LrRPlTnusP0vMNgKxPy1PYLjwv&#10;jGTu2/5eHOqnsLzuA4L1z7o1PXmK0xlSDoIgCIIgCIIgCIIgCIIZXuoZSBt7m23py8HuwTDL59Hj&#10;NrPh3p077cHZ164OM5C++uzz5lm8yrew3dVb2IoHdLsuTROXLl9uXsPX33i9PTj7ymuvNs/i+YsX&#10;W5wyc6Ucu7u/P9j2ZFi2s5myKTGS/VgGotkDjsMZSL0HZHMGkpbgWc/4i7yJPejFnPPg0qPaY5rG&#10;XDrykM7p5WG3np8zPr2r9MJz1hFnZlB/KqXvtwWcPnmqtdfZM2ebzCU8fBtaXrZYyTOQnD5+xWGd&#10;a4mbycvdajpZX4/Ns32q7BkgwmmL/Y3SnkIzkNyB8sykyhB7zDpmGo3o6E/hocZcGrmnt7BVmWXc&#10;51Im9M/PP/+89c/rV4eHa9+7ebctQ9rfGaZl6ly0TG8+ZaXhOE5P8BcU9pORnYhPPeUpc+kItg2h&#10;/nniGObra5XgcSwvZyDxPM1L1Wrf1gwkvwnjF39ecunTF65cbumcvXhemWRZM5AMZyA9fpDyquZ9&#10;8Nv3Wv3yLWx6iLb1t6/fbuVhufgWtt2D4Zq5O5wK6bqrmX9FfvJomIm10WIvV9+kp1/UH4LVw/O0&#10;10ZTlo0njtru1C/TN/jdtApof8+2np08ticftf57ceb0smuZOvwms8r2Vd0sU//U92RCPdN/2en1&#10;ecq9+uF9o/Xanj+fvvuq7Nk5kudmjQjmxbplP6HM+KuAM4rmUFlsj2TXA/VC+8Y263PdJ4tSJ0P9&#10;DA8yVjrlWB21h1ka7c1i6c964fT1NqoHD/y2tXF9st6GN6D1bVYuU6RhOrxv9H2mPp+7/5Se8ZkO&#10;Zc6AYR9zn5GNvTp3Otq67JQF0+exh7WdoP2Wp+lTHtfnAPVHkad5uR5oo2TaZllpOL7KyhlIlHlu&#10;sk6M0nR+2rJ9fX8rGzlbbi6OZJeF8pRl2oUy+0wvDmXC9OdkHTd37FR3WPovtQNpa29Ll40s7zxK&#10;F6Ra2Af37reB6a0bg3Nl5EDSm9fqQIxL2+5jyVv+v9b9m2++2S7Ib73zdpM12HJHPXfhfGv0E35O&#10;UmIPF7DHD/QK7rK/9yh1wCprcO9m5gBR0+Qcv7dsjYN1vqmNx64CXcB8UjCfaZ6ts6XtnKw6m9Mz&#10;HdWx9XQCKf+5Y0eOovSFZjvVbpbPn8VSNeh1g2BZzzqay0tL0tJOFpmX3s5neVQPUs0cW551VOW0&#10;benLyTSn52vVTiSh6ne5BqzTFr03skmXcig7Cee1vT7vkOgtYeMb2TT92J/pjYfunzeu32zO3Ye3&#10;hyWZjx8OTggu1WS+7u+CF2mfu4Ky2tT2M35PHpUl4WO1tSwsM68pc/EFZTKnZ3+jw4bw3GH9MD4d&#10;sWfPD87RX/zi5+m8KterP/gLf9DeyHbxlSut/3MJW7JIhmaJ7bLzcOgPH/3u/Vanv5YDqcpfffp5&#10;q9+bV1MfqDJt5hK2YdFvaiM996jqt08M5X1w727eCllb1RnHEZa1ndMLyoa2vYxMy3vc8NxZBdP6&#10;75Wl14492aza/pcZnZ+sn+Oue6U/vd4eN76GBd9O3L7sR+xXi/oX+yT7ifXaXrx4McuCTiPKvt+f&#10;2kA4EGT8VV9/PEYRHExT7jkhTK9cinvl0uW6N19G4frUsT5eW49xJHMg7ms+9atA6fsnKskKczLt&#10;6cmMb1nlZj9ZBau8vqlvchxKeO4sIxPrVU9OXzr2VZ4jruepPS67tl5qSllpLtO33V5K3/fzkn1/&#10;S1lxHcfHTVlG35NfNMfRf1bXA4MgCIIgCIIgCIIgCIJvBS+dA0mzKMr8w7wrF14O8mu2kD8ves1E&#10;0jIKBS1l0/IbB81AUvDnCvIIOmBSRvGctgwGmZ7WnG0N+qzJdZtDik99g/nm3WH/KPqpvGqeNS/W&#10;G6FeHtLDgrzVzyprZsUQ0qmQ27Xsz7X1gUISc4CdroMcOn/6rUm/eCjk41t86JF+D8ZRXTm0t7ql&#10;QLTnMCLl7aAZQfK0K5T9ZI1Ckgc9jslisb+Xfq7fao/qfFN1n4IeXL6V9hVUeqej9JsMnMaiwLwo&#10;y279gqHgcig4n0V5uY84UG/5Wejl/UJR1jn7F2jLs1VXJpsLOy2zDdgci9pmLh3KDEEQBMF3E34P&#10;HPadMP4uGn//+FiGFwHz4/0P74Pm9AyMM42vGSHHGTS7g7Lv3VYS9jHmQ5mmZdT+NCzL3LEvS3gR&#10;9pM5nejpieMsCsu0aU9Pevo5FqXzbeHlcyClIKMVvCRn0KUBnvbUYGqzFNhx7DBS0LOI9Or+/Pr+&#10;nd38qv8c0MH0ReABpJYd5eVGVU7KHEZxlDVCibdeZIaqJ+xi7HC2xWGOafyvG9UJwxyst2l86+V4&#10;0HTbRWEaR9MWFRbJDvl1+y2kPGtIRsy2tWq2ta1I8RSy/tCgvyLvqy0tQ58D0++hz3PWpZ5afdVA&#10;nc4Hh1GyyJT9K/f/GngupP9G8Y3SbOnX9nMbZsdRCtuo/xMpnDxxIodp3mTaF5jeNPAzyrxh8DWA&#10;ZXKeczYz9NJ/GUk9uYXcnsdNrUsFkjSz+qVA32A/cZsppJ1R+pa9L3jsVJ4LQRAEwXcbfhdI5ncL&#10;v2PmZO9PeRHfL/4eU5i7/6GuF3jvNJW1xMxBy3yOEnisnUZTeXe3vNZ8FUGTCfb3UllS6JVRgXVo&#10;KE9hm/PYlzEsw9xx00Conzs/pvGPCtM/SlimrSkHhTyOCIIgCIIgCIIgCIIgCIIem3/5H/hLf1jl&#10;l4L1+ic29i2t5bewrVUPoTzc9ijqTWTyOGv/zq1b2bMtL/Od23eyp1vyw4cPikc6xVFcexr1pi17&#10;Sc9fuJBnrUi+cHGQT585k2etSN7C27i2tpNcZxkd4Kf+vb1dKTIHO2XJnMhvyJKYwv5+1acgGzUb&#10;RPLj/Ha5Ij98+Cjbq/jSW97Vm7BqmrupTM5rFWxupPoZWqBujfWJKmqmgESFDR2bBMlKx0uwSpzy&#10;l2cJaZZNCiN5G7JmhczJiKMHtOWZOSl9zYLxrAU/ZFkhPyxb7ZXkLb19rMqaneQ4Cob72eYmD3FY&#10;IwdS1zijtBBf6ZiypM47SajyQV6fWcgPPXY6iZRq/lPGlsssvfJXu0WBcuo6eV9xFanKqrsyJSr9&#10;wwOy80OwFSdRWrRQVNpfL/0w57qe+uejvFV6egC3Z07dv3Ov9OfE/m7pv0LnpCg265eKJOdyJk3a&#10;Fnn4BUNv7Cif6twZ0vHDuhuKUDcOud95X+WVkPeToMNrkB3lXB1+pdhDXiSbVxOiTJaJU/pS0WvK&#10;9Vxe6teOw/Iyfr5W1Tia+VXqr76Rrcqvvf5a67un6pssxPap4eGGqVO2+G4jkduuomtsqae1tWtf&#10;Xmvyg7v38lY8vD+8Pc2fizzrz+lDf1DPReG3xomDZIPiK5RaKH9s0ymDLknKIof031zIzKXycqB6&#10;WKX9bLtVwP5cmv/pslC/jExWbf/LjGprVP8z9SeoX0Y20qy6+n0tCb6duH3z/7UvsV9RP2XUP9FP&#10;rNfWbxbT3tam35yl79OnH877VH9HvvysXJMrK+7/Qte4PP7Qv1wxKSQbspz3k5zO83yu61+VW0hx&#10;9vVGVKUjOd3z5GPTZyqJ7gP01mqNWSzrnq7ImuVTt2kskmf+VHlnp4zDspzuCR0vj9Wkz7ODyvKy&#10;4wwqi8rgcrRyuYy53EVO/6V45XPXjbb6TyqhOqhibmftl5D+8oc6ZhWh5JEzX0FQmdUec59lqqwi&#10;Gsq9+IMOdZgO1Hiw7OAcSRFU/0Wu9/YJfVpquhybz8f0uXQ6T91eSie3qZLI27GsLfuBfACDXMbR&#10;1mebU7ANPbJVipugTJaJ8yJwNT8P6+/+jZfrLWx6bb87z+bO4MDYezw4ZvQGqNz5E198Pryu/5OP&#10;Ps5L18SXeAsb37zmuOLE6eHtXW++/VZ7Uvxb33unyRcuXcxv3hInz+jNa+VE4LGpW9aesrb25MHw&#10;Wv5dDaR8guykwVCRspPL8K1qKpft1JvXXEa+hY1vXpMjzfIqkDPGX77TfEZfylVWfVjWEiDLdsYJ&#10;bS2rjl2HjMN8mSZlxuFb1U7IyWeZ6WtgXQfQ1NPOp6h6xrHTUeQW4aFVr89bmhgc0/78qv+5+F63&#10;mTiRBve2OV0G81awLej4cX/JQD+6KOJYPa/I+fIV/fqSN/rU5yDzHb098Obw1q27t4e3s3303ofN&#10;pid6i2JF/dYwL6bPsvB8oTwqb6LVYeIwmXlRJtP0SS99clgc9geWi7Dv9eqEb2E7h7ew/fQXP83H&#10;iz/3F/5cOseKfOHVzlvY1oe8mP7oLWzvf5BvwMSv/taftr519bMvWj1e//J6k0d9LzuVS/o76YbO&#10;8C1sW9tDnRykm9BGSq9oxyzTjj298nFeLyOrtn/Uditg0flLqF9GNqu2/2VG5wTr57jrXun3zrvj&#10;wtew4NuJ25f9iP1qUf9in2Q/sV5bv8ZfDK+mX1s7ffp0lcp9qejZIObyWmTbKmAZ/Z0vKB92vkxt&#10;3vagP8Fj5+pzWj++r5vKq7wmy4I0fGy47FPbzFHlFw3b7rhRuTgWJuzPPZnM6af1pvGaYbv4HkDy&#10;aNxR09TW5yNlwTRpg2WlaTuYvvqgy06Z9vRweoIyWSbOi4B18qwsvmIEQRAEQRAEQRAEQRAE33le&#10;PgeSHHYtpP80g6dOM2zTFPc8nXKvPjC7hsfDw940E0m/oivsIj6RJ91BXtG5wDhTj16yqP3pwcn5&#10;4cmIIvOz3RIUq8oK8nwqUO4FHlfSHeRVMs13jqnn18H1NQ2sz16co4ZROpDH+rqd6HuoHUurOfgv&#10;dcf0v0L+q/Wj31UG/Vgeh/InWLeW85/l1O/9IEDNNHJInWItzzBS0PE1qDQOZKQvRiCUYynzLYf5&#10;3FMfdGg2lM8Ucl2mQxSmD/nWsjEvaXOdT8McrQ5SmDsnFJjGNP05mJavB/kasjs8fFG/Rjgo/kuN&#10;7HdIDez6LB8N8lFgzY7qeb7Kuzj/Esb2NBnpHzH5lsaiEARBEHw34ffAYd8J/K6b3l/4WIZVozx4&#10;L8Tg+xrKy4TRsekeb+6+aBnZ+w7Mg4E2H0fg/alk5jOXJ+vwWdqOx6wi0NZVhLk8jysQnS/U9+L1&#10;YPy5Nj1qWFQH3yamZXuW8NI5kHRpdkglaCFfHGqhcieoQU6jHTmMUtCymkcPSsjyo0c55Dez1YuZ&#10;jjdaT6lpcIuClq/ZmSTnhAfGyZIy5k4hDaebnAc9WhKiUO1V8FrbaZh26LkwPeZFsWy+ukAouG4c&#10;6IibC9P4zxNamtVZ8ZQeOtqa22suqAfWTSp9a9/UGk0eh06cmsY0HdbnqG4hFsdROiaF5jDKIe3b&#10;eZM2DqmHtqD1wS1ovwaYk44Zjk9GVMOKfiNtFYq+BuWd+qNDOV4XGeWT6jOFfE7VsLGhc6cE1fWh&#10;bQHY7+bOCQUdM5cmg9I3PNbXAwXe+NgBzWV2Lytsaz/vwOEwfE4/FSZ122T9TeOmsAwHeAYDbdPx&#10;Lf26zfIR0ydz+QRBEATfTfhdIJnfL/ye6clfF/wu472Ng8YWvM/pBQ+sORbRs1x5X+SgH+R7MoP1&#10;CofldZzBP3Tq3nmZvFiHc7idp0Hw2Jc9kLnPp2EZWFdm0bGsXwbm63Zj204D+xvDUdo9KMQStiAI&#10;giAIgiAIgiAIgmAhL7UDiV5CTUv0rCO9AcrL1rLH+/HjHLhsTU9W15PWFbKXsQZ6NvWWKz0kby7k&#10;mUcp6KHZegubQjqozSApS9aSTfnX87J9StafbFfekKeeUO7bi0qdj5sLq4b5zOWpejRTeS54FoHC&#10;cTLYtlydLB+zj/PMAfv8rCfn+O2PcvqrcdSH1dcVcn9eom+k/2rIidZg3XjGUuqkoym/DF46V86j&#10;ErIn3/bIFp9fiF8yLORzabMGnU+dGUg9Wpk6ci+wfhgYpwf76ssOy5v/lij7HNSPYjD+ktU1Z4P2&#10;rGcIgiAIglVwlO+Z0XfggnuDr+v7i/nO3fso+P5xeg85G5DeUyF93u4Ta+Dn6b8hANaa5FUEI5k2&#10;HTUsw9xxL1P4ujiqDYzP/sv+fFiYxne/farvfktgmZ4nvOQOpKEisvMoDWLzayHlLKrh0cNHQ3j0&#10;qC0/2ZUTSQPdFHJClbykpw5eT2xv5zdyKehNRg7WKeh18ZtaypZCfltRDanb5Yusgl5JPSfLbjNd&#10;QuLAjryoY8+FVcM8evnpy5TOAMsKdhj0wnHxIuriUDp11ZXzn7YTeYiylpdeOlRnjYLOBX6J54Ny&#10;SAfV4C/UHLRfg5emKeRja2B6cgRZdp4KekV/syfLxZnE+DmPlKeCzi+9Vl5BDiQvC6UziX2GLFWH&#10;SX7WQGSDA/vvy86ovOMid3E9ENZL2mlxct9qct1OwohJvTegHtkcBEEQBCtk0XeNv/e632kTXuT3&#10;V88e2sDxxDKhHTtd8o5Ave/7FPh5I8n5PqHslfFXtdt1e1xhusx9ZGcnBKvD/XPaR3v1z/g8znHZ&#10;T+kMUuBSNQZ+zvhMq2dPUMZxQRAEQRAEQRAEQRAEQdDl5XYgaRmYPITV42ivYl669lhL155Mlq3t&#10;tllH9CrSo5mXpFUv9dZWmQ3xdBj0jJ8SqIYVr+ie7KpezFnPZo2Xg/6qzDgM/Gwqz4UXAfM6LF97&#10;jIV/BZiGqf44GKUDOc8IS/XnNmoh6S3nNpr7W9f/+iyRkmwyUAyloJA/r/VT4pa/HK/qp+k0/Ugu&#10;2xxkY10a5vNAIRWgPVBbD7HO+zkgno5J/VGhpKHt4IHP51M6Z3T+KLRZRXWWkR+AuCf9TNBMQM9M&#10;KjaVwBbdxjnlmUcKnIWm4POLgXofN03nqP2H/Y55MX3OPjxq+t801DVaX0K/UgdscuuNy8EaGdXP&#10;EavK+edA26afWT+jy/ogCIIgOALT75DDvk/4XTeVmRbDi6J3nzJn01wYod0UlCLDsyLbHHSvxf3j&#10;hinmPLStIfh66fU7yj3aWC3F4zibY5mjBKfnNGnDdP9lhmV51vBSO5BYED7V/7GWqtXgN60p6I1s&#10;HuDqGKMLlwerGiR6KY0GiVy6NoRBr/h+HpKXrymMlq1NOqVDMqJaMC7LXFyFRZ3b4UXC/Hp58wtB&#10;wYNyyq57OwUsT491ID39lBYP8t5BqtMa3FZ2HrU6zX+pfHMhJVZC+s9tL7mG1MJD3JSWGaU50ifS&#10;oQoj/UiuQmLqOMrTiu08stNo72BtPW0Vmi6Fg929FNIxKRTnkbYp7O628PjR4xZ2Hj3J549Cdswi&#10;7NZgZ5OCHEv7Wr6WAu1RC6TWz+HEiZNrp06dyoGOGZ9/CuoHdt64X1jH89RB56TTdP9SaO2vtumg&#10;zxyf6TNNhdOnT+fw8pPaxIxE7HRgfTKk/0b7rf71N/lMYSlo2+S8cNB5a3kZ5mxRsL0KQRAEwXeT&#10;9t2S7q3I3PeGaN91E/3XgfKmPZR7uLyLvkP1raigVJym03U4DNqj4Hs6ygpM87hCWyKX7NBdiUL+&#10;Q5xeOCpzabxMgW3U0/cC4/fCYbAfSu4d6z6r89ROoOmSNOp7weNqxWOaRvvBmLhLDoIgCIIgCIIg&#10;CIIgCBby0s9AotfQnkTNQvKytTIjoryRzXEV6M2k59SecIWtyVvYPNOohM0ceCz9otmmUdirYdDZ&#10;y1nC4ElloM3cn8pz4UXwrHnRizxtC+4fJfSOHekhy27XIQP1U9lhKdCmefeIMpFmqtVD210W/6pS&#10;Anqi0tOMoxRyOepMo+yRT+dKfvh1nZWnUM6Vct5o5pEfQM9Zffnceuw3G/qYnZpWCSUfzWzag11r&#10;a5up/h14bjGMz8Gyr8A4nHXE2UFnzpxpM4QoM46O8ewip+08W30ukB1eelKHcn/Lf+57I/0gLwN6&#10;XtrB3uiDw2n5ZxsGefRZPS/zuUnZn09CD7ftNARBEATfTQ773iDLfF/wu2jZdJ8Hf4/x/oV2Un4u&#10;VJTZkP4bBXw2Q7Ju9Pf08c8XpnXPOumFozBN/2XmqGU/To5ah6x33wNOg2cgLZIdmA7TDp7mpR4F&#10;7WtgXBuXU9G4bO2Jlt9ooJuCBrNe7qMBNweyHlBS3sYgdfvkybUTp0rYPlE+U8jOpDoA1SXQ+FX9&#10;CnIc7aY8FehEYqfU6/1dll5gh552bocXyTL5TS/IHnxTVuAgnvJc8OdzcfgZ4zR5fYjri8Q0zF1Q&#10;FCj3Ss6yMhbrahmZSOtAWBb9baZ9BfVC/Z+lfGD6LwW+jl9LzOxAssOoOI3kJCrL1h7cvz+EBw/W&#10;Htbw+OHDwZlUHUl2JtkRlc815ZdCefNasWdrY3NtezOdYymcSOeRzy+G3vnoZaMKdhApnD9/voUL&#10;Fy6sXbx4MQfK586da0FOJDuWnLZCt89AZlAbv8yMevFI5A5kwH4+Cu6PKah2ml5/jDcTuozMGXa4&#10;bG0k4zydwvxsZy8stCkIgiD41jP3PWL8XUL5m/K94fuUue82Bdo7DWTucwWivWnI39sI/Mz3g6OQ&#10;0vSYTPL0+GMJYK5OGObK7HAY6jNzx70sQczVyTTMHaswF3caGP8wGJdB+F6PYzYGjud68jQ4TYWg&#10;TyxhC4IgCIIgCIIgCIIgCBbykjuQBi9hW5ZTg2cjUTd60Cq8mHPeUYXsCe8Fzf7IAR7RYlIOmnWR&#10;MhxCsi8HyoojW7JN2gz2HRZET/9NxR5jsax8WFBbzMkMIz2Wfam+Zr3PKe/8MG3Ua67bZJo+cy03&#10;fYdcknrAUeUS0n85DDLfquYZRzmkcqkvOiitnB7w7CMFlbOdGzpX6swhLT/zw+i1VO3x48c5aHZS&#10;WxZaP1fgzD+ea6oX12Gre9m2mdpC7aFzCL+OaT8JOSiO9YzjZaMKmv23tb2dwwnNDqzh5KlTLZw9&#10;dy6Fszl4tpKCZiB5JpNmHmmWkwLtzPWVbHdg/2AZX0pyfyrB5SO59zjOSCZD7/LH0ygH+dD6h2Sa&#10;Lv09zRBrCLpWOkiV/quh2U85RxnvT3EbB0EQBMHzsOz3yWHfS0999Zmj6hPprqrN7DH5/kbbFKgX&#10;1o+1ff1AKo//UrnavfP4kwV/4yIoCKdzXIF1z/rvlWuZNp1L79vAC7k/ag2e/uuGIZ77YB5bQzeS&#10;Pd5Ox3qss0hu8ach5z0XhvzmwlP24LM5fS/OqoPynS3eEcNL7UBSAUx+3spuCRzUMuQTPcVVaIPT&#10;Os1zNtSBpQL1Woazpa32NbCtQY3SQuqEGw57+01eT3J7K1a2xAwyL0qLwhw9/TeF/AVWgx0DPT3r&#10;vBcYr3fMSJ/azjKdAvmiUutVyw6TVP6qLuuTnQepcXNI+4a2j0KKotIpTGX3EzX7vJx20r+sS/JG&#10;2iqU/RK2Urm2UzkUttbTVsvDVD6Vtwbnr+ALp8JePVcU+ByjvBStvl3t4cOHo+WgdiYp2Jn0ZGdw&#10;KOkca06kVIeqRQW3p8J6snVDzw6zM2g7nVsprG8nXQ15WWjVM46XjSqcPHVy7dTpUzmcOXumOYoU&#10;zp0/l8Oly5fWLl+5koOXsimcPZvi1cClc7ST7a7yuJ+wjC8j7ncKqXRSVaSpPSV18HrrmfrZII9B&#10;fCYKvdLP50r+LP3X3lSITjxC+zNB5wLlJg5tJJXR/jLwXGXbOwRBEARBD39/HCf1W7V8nYKj6tt9&#10;oH7ort9pstU/Oupb3fbrr37jlz/rU7A+h5oOnU/16zgH3DnXv/HncyEl+1TI9w2r+MM9Q6sTl0ky&#10;yp3LPqNfBsZ/GcOyZXD9LAqz8SWnPHK/TZ2gFxynBB2T0oGOcSSnhi1B4+sa9BiNOTkHx58E2sDg&#10;vHqBcXrxl4mz6qB8jwOlFQRBEARBEARBEARBEARd1t/9G3/nmHxRi5HX0fAXYv2qb+ShNJoh4n3G&#10;2X+S5Hr8/v294kVMfPHx53nWhHjvvffyLAnx2Sef5pkS4u7du7MzB86eOZM99eLMubPJVj0Qe23t&#10;rbffXtMDs8Ubb7+Vl7uIV197bW1reyvLB8nG/At74uHjR61sO3XGk9jdH5a77O8M+oNHO0kuZdt7&#10;stvKpZkfLvP9+/ebzXfu3Gl6lYVxLGsmiNNnfVonKC8D06FM2L5sO9WZZS0ZmpM1+8OylxJNkd4w&#10;Tca3t1tQr/RNbreqf7w71NVWaucWH7aN0t8q/UKojxRtKm+OU2TNsLFeD0p3m+YlWhUt0UqaLG9C&#10;Vvo+Ni/zarKksre+tt/0mm3U4qzNt+m++l6VNbvI5X14/2GTHzx8sKa3tAktVbP+9u3brV85H0FZ&#10;yzhNafcib22pPot8cnto3w21Y9Xv7iehnjx3H95vNty5davJ9x8kfbXHW3H61KmW5rmz52odra2d&#10;OnkqpV/k8n/hyaPh3NR55PRvKq96Dt69c7fF0Ywry66DKbs4x4ntWsQ0ztwxzHcuH6E6N7y26Vgf&#10;w3PtzJnTTf7xT36UZ2CKP/cX/0JL6/Jrr7T+evbShRS/yJodlnayvLur3xoL+6kevPPJBx81u3/9&#10;x3+aZ4YKXZ9dz1c/+6LZtvtEnxe55FnTPxj67SDpXJONta72U76VqnmKXj3P1fcU1ucy8cWy8V4E&#10;smWV9vTOi+NimfSn5Zsrb68OeudUUOpmmfph3fbquac/6vm1TBzCe5Lg24fbl/2U/XZR/2VfYj+h&#10;Xi/ZENJR1os4jL5bDa9X7tu0R1DWbPg52Gt5BTyKXsU4sTncM++5TvRdWu99hGaKmzzDPZE3qAeP&#10;jUSrn5SeloU1WMa6nTKkmKjpTHXeVxq6vzJzx4qRvjLKnzaSlIYef2A8hlsE245t3Wvfue8v1R/7&#10;WE/upUmZ8edY9Plhxy5Lz/4ew6gmlaP2Q/3fKyNh6qMYNT7TUVzbM59aYWRxjc9jpZuLozx79ye2&#10;gfZkIPPcmSuv8j/27y+akoJe6lVQGVHKebFBa1fqQFIluCF6DiE6PBjHS0oELySP7qWBb+14649S&#10;qNZ/+NsP8hvXxK9//es8ABRffPFFzkPQ0SKc16ULF9a26sX2wuVLzVnx5ptvNufDK6+92hxIWgbj&#10;OLu4AMtR5bJk50GFeeo5M+bhfQ3cy2e7T6B/OAzu7927145f5EByfNoge12HtIGy487h+tF2Tuax&#10;1NPpQmcP25Qy47AP6PM5mfF7x1IWTdamygd5OU2R1/Vsnir37O/Zpq3lXLNFHOkp99KhnvHFIA9t&#10;t50G9nN6Mjp34BS5f/feIKP/2PEqbty40fpKr59swk7Wm9p3TpYDyfKpM+ebo+IuHEU3r19v57ic&#10;WNaz3+oNa+4/r7/6Wq47cfny5aa380I8eViuB4JpXr16tcnXr15rMuOwTqwTlFcB813UNwzrh3FY&#10;/+zPP/vZT1q9/bk//+eyI1RcePVKq8PTFy8055yWGfrYnT3UA+r54w8+ate03/7pL5tNn0lf6+uL&#10;jz9t8q4c5xX2n8E9la6l/MpKtjhOSrxsVwQHuKLlO4H6ZWTD9loFynMu3+Ni1fYH3150/k+vV3P0&#10;zqGeTHwNWwWyf9XX/2Axbl+2A9tlUfuwz7CfUK/nJRo6kLT03ei7VfRsmNLST5/3lpHYgunHR9Xb&#10;8fO86czpVb5VXv+ndch26cmGx/XaQWydHH5YPmqa3l8ke9wp2Mc8dhS+/xLOd1GalHv0ynJYGQX1&#10;x379TCa3FGH/ojJaXkTv/CXL1APTOSxN9X1PTCG0d1oW09MT5al79WMlZ1XKonxxC5+0T/dDMVd2&#10;2nzMPSQIgiAIgiAIgiAIgiD4trFyBxK9bUeFx1rWbpP398vDs1PIcg1D3HEg8jAOYTPPhFCQ1956&#10;eYdbHD10bn29BfnlFDTtU78kzIb98rDs/MBsBD3Iyw/z0kyLHFJaczYziJ7+6+Ywr6VYJg55nvhk&#10;pJ+kuUwwc585mPJwuBr0WdIpaN9yjp0bfCzXTpCD+k+Tk0i9Q1GjH9TQ+lQOOkcYyvmi80QzLJ47&#10;pHR201ZBsvWjt1/IzhpSZZVCp5Afpq1zLAWdaw5a/pYfpF2DH7rtczTPWkI6RZfqNwW+wU3Ty/XG&#10;NQUtTT1ztgTNXjp//nwOlDU13Q/X1rH6dVFBvxg5tOtBCl8X7G/LwmvF0F+0U4J6WValkHuqPxsx&#10;5OuPp4FoWnjTJ5spN1iULDsWgg1LoUSp+0EQBB18nVtFCL67sA98k/tDs20Snkff5MTo/veYg+7l&#10;lMtRQr45UNCM6Rp4z5hnUjf9ehsv8l64d1/MuCo/ZdYJ4b2i62l638jje+mYXM8Vyt8mUi2hGcsY&#10;Ko+jFOb+sr7En9ZIi5P/EIedRvVdg8ZKDq3dtd19OmgsNce0jRymfWCZwOOPJajfN1n90DXi8dTT&#10;IY8LJiEd3D5f6Sho0clwGDx2KjuUwXA6kVPgSc44RBXnxuGAVYPT4a1P4zevNVnHbKR4KQyv8E8h&#10;VWga2ubgN2XlkAbvluVA8lvY8uv7a1BHTUbmkDsu7O6FZWidRI28QpiPAju+ZYZl4zBQ34vDMBdn&#10;ZCvlGndRULw5PcMoTpJLX0my+kXqIwrKV/8ryPmjEy+fwiM5nZ5pPzuHKKd+Y1nB8Uf9QWIL6b8a&#10;dG74otg7X3yxVNCSNwfqGRhHz/qyAymHlJ6CnElzDqR8EVOdqY7S+aZnTynwDWuaWrx96mQOm/nz&#10;pEvBjiSFVNEppFpQPctppPNY57PO1Xou5zeynTuXw8VLl9YuXi7hlVdeWXvttddyePXVV5t8KcVx&#10;sCNpkTNp1bR+msKUnn4O9hPK+Q1rNeTGKWdHkpMu9TCFobcp6PMq16glpP8ccrvUgH1lYVniULYk&#10;KzklKyPyh5IHynlRgvr0TJQgCIIXxrL3YsG3i9536bPg77FpMMelPy6mpW33vwp6BMQxhnJvl0px&#10;pFCOy/f19X6Q94z5DcA1KJ7vfxl0fzunZ1Actb2C9i1P+wPHmA4eL8zdv/XSYdxW55NjHWcaluGo&#10;8Y8b5ZpKlEOWNa6uwWPuPI5K5X4qIG4ONR0FxvPnykF5OLSBSQr+0T2PkeQkag6jNBaahtQHWG8M&#10;bKM5WcH9geOJaT/h/rEE1WOVsx3raZtCfsZp+mw++FychvJ5koIgCIIgCIIgCIIgCIKgzzfagUSP&#10;7BAGT/Du7l5+UJkCZ0ZIdtAxRl63qZdQgV5APbiK+wyO7zQcetBu26xA26x7FtmBLLJnlTBf1g0D&#10;625aj+aoMlkqPmROkSwe6mG//VHOfykJhawvcolf9fn/Qpaqd5tyarTm7c5tqPZ0m87I9I5rh+1u&#10;WWFYNpb6SAsHZWlZC6nv1TCaObSnmURlNpFmFSkwbg7psxyQjvKwTBtYz5x15HNIYXNz8LrrvHPw&#10;bB8Fno88dlFbO8721nAsl7NpVpEekKnAZWv6TPEUdIxtY/rC9f0imdqwDLRzTh6FTpwk5f1loZW9&#10;Nko7VXg2aGcQBMEcvk6sIgTBN525fvs8If033q8837f5PM9yv3MYSpPhMFhWlpdM0+Q9KkMPpu+x&#10;HQM/XwTjMSzDUeMfB8qp5et9faBmGYX0n+o21WEZR5R6tj6HOaRmMCn+kB/+kh0eM0nujZk8BtLb&#10;rcdxng7DeEw5oLzenwSiMs7Fed6ghXcKRU62pXCwLnu8V+pgCBrjTcPw+TfCgeSTj6iSzajiPehO&#10;YWfnSXMgKdCB5BOQ6ET2oFADxLkBKwea06Urjj+9MBxmPy8ItE3BZaG+F4fyIubsWQXKw/VAeRpc&#10;55R7xx5VZlgqPmTbkoP2N7TVtD7JNUAuziVtU0hXJcuptge94mg/a/WX6kmVlZrMcnYEqQ3VlnmJ&#10;Wdoq9OTU7o6/r30dV4NJe+2PFy5d9Hyyl4tgubiVpWcl7Oym86c6jZ7onMr76XxK/dDxs5MpHa/A&#10;dBgnWdz+ckHr1OKytKwGLxVNYTuHck7xvNMbTxysU5g6dRjm2pRpeimbgpao6W1tCpQZh9cEpn/Y&#10;uXecsHzcX4ZR3+jII5aJA6a2NdIuP3O95Y+sp4ywFEvYFgTBdxtdw1YdguC7xLTH+7t9+sPgcQTd&#10;D0z358IyMD7T7KV9GNN0eM85FxiX6fNawrHdNJCj2PlNZ1RGFSeHVDbVUw3l8RQOqS5T0BJH6+RQ&#10;8jhjFJCO5EHvfEp/dtDYpY2Z4CCZjnU8BpLMMXovsIzMb5apzceMHiNxkJJW2M/bZJNCdiDxL9dG&#10;Kv8wdhyHvRYnJRMEQRAEQRAEQRAEQRAEfVbuQBp54GpYFh7TvHrygFVZXsC2hG13r81A0meaxaPA&#10;NOi9pYdYMxscPCNCgXp6kqfeX+YxF5rtNdg26qbxGMcy4zB98iI908yrl6/rS4Ey4/fk42KUJvOq&#10;W7Fsvqx3toVlBrfbtB2nn82FXnwu4aQti4LjMyyjV50cFnheLDqnKDvo7YdzxzI+9cx3Wr65usqz&#10;qiazE319YHB8xlFo1xZ8xvgvEpXZUF6E66cnj0IvDuRU8/mzp4CacXo29+xftlxBEASH0a5hKwpB&#10;8E1lrr8+b0j/DfKK8mDQ/YDDHNP40/u6RYHpLxqXLBN8DzsNPWjDnMzgsn0rguaspK3CSF4Q5lCd&#10;G8pTFqUheulIdlA7zsnpvzYzKYc0LnNwuRQ0V8fzdWSJg5eSeTlZDilZBh1znIF/GczWcjhQkC36&#10;HPIopKiWX4oZSOxQeUlPlXeelAHedJCowR1PQKMOwEGqA5e6KHj5DJexeECr4AuEAmk2TgIvCLaP&#10;NipwvycrMF3jTp07NvZfBMyb9cJAB8Dc59RP0zyu0PLSX9PP2zB8Pq5D1jnbgu3D4HZWYLu7nx4W&#10;ePyQ5pC+86ddgnrG83EKTLOnV1247RYFnhs+p3jujM6vk8N5toU0eucj03H7KLCM4/oZ5CePH689&#10;efIkh2m9zsXntUTHzMlsl1Uz7Yc9+TBUR4byiF4cyik758uQl27WdkmK8WdVv0h2yFlADoIgCILg&#10;64d3Dr73WlUQvfsFMnesgu/pFgWnqeD7UOoWBcdfFHrM2cj7UAXG6eE4CoT6ZQKZ+/w4QypZDnvU&#10;QVbowXvDnrwMvWPdttqflbVN7ZqX0W2sj5xGdhTZWTQN0h+kbFpIt8oOdOQcpG0L6SOF7GhKH+dQ&#10;dc+qtywbhiWBqa9uJkMUbIvyTxvaM2enzA+CIAiCIAiCIAiCIAiCLit1INGr2PMs2vs3ZXps885q&#10;iliV9/QQYMwqcGhxUyD2NtqraE/x3AwKBX1GT6SDmLONummgTbSVNi8jOzBtYvteFHM2ENozV49z&#10;HJbmSqh5tqA6dn2r7msb7Kmv1bCrGSl1ZkoLmq3iAH2Ox88Yp8pMK6dfQ8tbduihblWmvZw2yb9U&#10;0bWACcna1aZ6khUoF0970W2f2F7bSueBgmQHzgo6cZLy8NB5he1RQBr1/Mr5VtgvfM4p8BxUcJxc&#10;5to+qgvXlerOs44eP3689ujRoxYePnzYwoMHD3KgzDhuBwXno6C8XxTMqycT9gcFMv3sqYA4zwMt&#10;k50toO0U5ujpCe18XluDIAiCIDic6bez74naffIxB98r6L7PaJ/f/bwXmEtDgXEYjhJXYS6+wnBv&#10;PpZ93NTOOf1RWeZe6Xn4OtNXbSwKJKdTgx9A7TBiJg7HFfYFzPkD2hhoFMZjmq0aqBvrl4xf82Kg&#10;Dfm4Y9DL/jxeS+HkKW21r9UiZZvlUxrHabw3CScVSpz1d//G35m2ybHBE0ONwQuB0QDNqDO4Y6kh&#10;LWtg57Qe3LmfBtTFMXTr0xtrezu7Wf7so0/TILyk9dFHH+UBpLh7924+mYXyd5p605LyEG+88Uaq&#10;mBNZfu2113JFiwsXLrQ4euW3ZZXF6WiwadtopwazZmR/GqjaHpXdetsrFMf6+/dTeWt8yXN58Vhd&#10;vAzr02kIyk5jDh/LdHoy60R16bbWciTL1DM+20XMpck41KutDouvreVc2iKmkyudABMnhrdzMmG9&#10;9epzUd0aps8+3yvXeuqCllm36estfZDFkT29fqXzYk5WvzLKx3mxLNTTNi37tD06v+Zk2ez4+2s6&#10;n6qM9GWnuXr1aivP9WvXmsx+fuXipZa+3qZm+fSJIS/mu1avH0Lpu2zvv/e7lu6nn37a8uJ5J5r9&#10;qOdVwPRVpmZ/Ys4GXnOE47CNKP/ipz9r17Q/+It/fm0zfSYuv/bqUIeXL7Qv4830xeFjd/FVrjcG&#10;mk/TtVfLjMXvfvVus+/T9z9sdfjlh580WcsMDcuo59sZlvFAH9c4wvFXAfuY6OVF/TKyWXX/UZ5z&#10;+R4Xq7Y/+Pai85/9p9dPe+dQTzZKn9fsVeBrZPD14PpnO7PdF7U/+wzbkXrd8xvd25izZ89WqdzT&#10;TqENU1r66fON1XbPY4fmjupZ4elT8LnRIwzEKK+09feyZF9D/Pkcvfb1vQ9ZlA5hOpQN05naSbmX&#10;H22mnezz0/s907PtMJsF9bThuMll3x3ur3q29druMPun9do79qiy0XjlyX6p/5wTxpFpFJe3U/3W&#10;em07/deJz/NoVp92XCPPpPcgMZVpa7tcu1RXHn/leoPMcZmTFB4TOO0gCIIgCIIgCIIgCIIgmGWl&#10;M5D4C5NmVMx5NOVFtbdQnj57+xTXsmZFOC3OQLr56fW1vSfFC/j5x5+tPXlcZlt88sknefmK4Awe&#10;zvA4f/588+y+9dZbbdbR66+/nn+lF5ylpF8gLPdsU56W+ev1yP4HD9pnLLuXygjNapqLT73y4rFG&#10;n8/Vp48TlB13Dh/LdKay4cwGzozRrwjUW2b8npeZceiFp743U4fxpbO+eWYTmt6XPsky9YxPWFfT&#10;+vRn2rL+D4Nlp/36Zcsyy7i5pW2RT589PeSxPthGO9k3OFuO58W9e/eanv1K9sxBm2mbzhHL+pWO&#10;so/RVE7rd3P2RYbJ2U5zDbOOOAOJ5bpw9lxL8+LFi00+c3Loez6/BX/5YPoff/hRO9e+/PLLJrNO&#10;WHadv6vEdolpfzaM07OHZac8moH0d/2FJl95/bWhDq+k+qxlXmYG0mcffdxs+t2vf5OXX4rPPvio&#10;6b/86NM87V0sMwOJ11I/xM+wLo6bUb6JXl7ULyMbtt0qUJ5z+R4Xq7Y/+Pai6yn7T6+f9s6hnmyU&#10;vq/Zq4LfBcGLx/XPdma7L2p/9hm2I/WrnoGEW7bRr/vHxdx58bzYZJVPb58yvH8+DmS7xguC9Znz&#10;7d0bAJad907sM05TLFNXjE+ot6z05vLqyYI2+FimIxiH93s9+6lfRibM99hJxT7otB2hbXP1oG2v&#10;LL26nZO1PSxOpsqp5fKDsTNSIU66i61Swvq0GekxA8l6pWaLpdloeY31PvJ59OmmPi9lM3t11UCq&#10;tNH38uw9XrLLtn0jHEjEjaW4luk4uX/7XnMg3fj02tpudSB98dFnbQmbHEheuiMHjI/VgNg2aKDp&#10;AfKbb77ZvgjkQPIgi0ty5AiZ68AclHOgyQsblw5x4M5BsOx1nF78Xl6sQ+umsC0o9+ILl1HbOVlY&#10;pvNj6kCyzCVsuqj30jRqB+t1nGXmxTjUM75osjZVpg25RoboDdYP25R1TplxlDZtmIN2six0to0d&#10;b0P8MxfOtPoU1hPaxuVp0z5mWf3K0B5huWcznYVsd8qbiP+4Lj/NHEhX9LTz+vXrzbYs41wwp7YH&#10;pxTP2TOnklz1+txxdqujWciB5PQ///Szdm4wX7Ypy047V4HzF8xXWO71ScLzgvIyS9iWcSCt+csn&#10;wSVs78uBVOuTS9i++ODjJtOBpLRb+igXyxgOpOVRnnP5Hhertj/49qLzn/2n109751BPNrx2roqe&#10;zcGLwd9RbGvJ3l/UB9h2TkdQ/7I7kOg4OQ5YIpVvZ3/8/Xjc9BxIvm5QFmw7ll33PMZ6Hecxouj1&#10;AcvL2MA4wvYTfj6FNvRk2tMrO5kri+jJhPkeN7ke6jiedbJs/fTa13GUDtPqlfewehYtzbwz6De3&#10;h3x7dXhUPVkmzlGQ/XmYJVLaeg6SUDW5qlRnvu+d1iFxnQw1FgRBEARBEARBEARBEAQzrP/6Bc1A&#10;0tO71+tDpIQdYbt7WsZV5OJwK5/Iw2UH3IMHWNJ1+97aXl2CcuPT62u7ddbRFx9/nt9kJT795NO1&#10;JztFfohj9ZRze/UuXbq8trVVvJhlCVvxxr3xxutr21tlBlKe+VE9bacgEy5PK7OIiiydyzWaQZVn&#10;FBX7NWPAHr7xDCSU98EwA+nRw5RXTZ/xVR81q8GVmBikcVtQ7nkYx22h7dMyc9hKdea6LTNOinz6&#10;1OlWbye1fKnqNzc1EyKL9bi6Azi7ZXNTaRR5Wx7nqmcc6hnfn4ss1116nJtnNsE6YV3lGR71o51d&#10;PQC9yLtJtn5PbVvlnD7SNetSVj096Vy2Np3NY3lre5g1de7S8HDqnF5Rl/QrtJ99hrPZOBspx6kF&#10;0HngvPK2JiubnUd31tSpQT518hSOHeLvYOkTZyBxdt3NmzebfOP69VYe2ry9MdQhbeASNrLzaJj1&#10;oplGTvPql181+datWy196SyzvUpdrZCap9jIdV7JQtnrz0Aaji3nZpF9bRPLLGE7+8qlI81A4hK2&#10;99/97fwStg8/afJ0CZvpzUA6wC9A5Voy7B83zLcU++m8qF9GJq6DVTG+Vh8/q7Y/+DajXzqH/jN3&#10;nRbULyMPrPTKXJm3OXgxDN8X+qW8ikneb99H1I9hn+H3jvXanD5dZiBJPpXuYy2fOVNmICmmluQ/&#10;DW0Y4xnRMuxlm4EkWKrdOhZZCalCNEYoDDMhtPEs9KxxA6f4G/U+UFWsex7LukctrLcxn9IbZrEP&#10;y8QUf8Pj1CT7Ple5tO+7dKzGrVUs9/95p97/ZzTDAzNUajoZ94GEx0mKwX442yfLTpaVGfsYkkwM&#10;O73r5FiuQmbYoQ3HTqo4PvpguJfonL/JrNZG6c/tKOPbPW2Ks9nGApyhhQImkW3h8aj+Z50UTdm0&#10;/pDwOFFxuQSMhw6tosP9AbUCBzz1mUhHMsox0ca5KfFN11vK3kvYdF5wBpL9DURlam3x63/v61nC&#10;5sbiMi5hvbaWNVh0Wvdv3p1dwqZnIHkJm96g5HQ5UKYNeluTp77JgeSpqHojmy84XO7B5VdOTzB9&#10;DtBZdg529bwZf9ZbwsYlRZSneRkOdIjjCtpDmXGmzLUFZaZDRwKXLHFJEes/OyFqfEHZME0dZ5nt&#10;wjjUM744TO7VFQflrHMu9eq1xdQGI531rAc6P3p1uHliiH/xysW1jewoS2hTs2L6hP1Njk+XmTLL&#10;QttYFupZ/3SA9dolXbaanN8IYDlXeZFZt7dv32623bxxo8l8c9z0bQ5On29hY7s8fjAsf7uBNG9c&#10;G5at8bxjf2A9PPGNwwug15dYLvZV2y5G50t23BZ5mSVsPQdSztXm4EZmtITt3d+2m71P3v+g6fkW&#10;tsdYBqi0nf4OysIy5i/AGkfTiR1/FUyvq728qF9GNuxXq0B5zuV7XKza/uDbi85/9p9eP+2dQz2Z&#10;9PTHAa+vwdeDv6PYFpK9v6iN2DecjqB+FUvY0rd4EdLnq3Yg6R7sOGGJJHswmvXHXADWX08WbDuX&#10;V23o5WOUhdtL1x7d4xnfBwndLxn3B+Xr65Vk30tL53tm6XkPRtso9/KinvEJ7enBPryMTKjv2XAc&#10;ZPs7TgvKLCfrx+0oe3kOug/ouGXuT3r1QObiSMd+ZWgvOapeLGPb87BR+57etOYfbGUP679Xh26L&#10;1fWQIAiCIAiCIAiCIAiC4FvBymcg2cMmLyE9mvauyWNLL5z19L6NZiDd0kO0i4fsxidYwvbJ5+0t&#10;bJ999tnsDCTZ4HQ5A+ntt99uXkzOQJp6PG2/0nOaXMKmPK2n5042eJ8zkFh2ebEts7yUl8mL+HPB&#10;OJQZZwrbYk7mL/ScccIZM5KtZx2qbq3vwTR1nOXRjArEoZ5tZ52gTFgPLBd/UWAbcZkV20LHWuav&#10;C4TnAW0eLb86c2ZW3jo5xL/0yqVhBlIqrvVM3zrBstB+zkDyeSOYDuuzV/9LtYUMrWxgOdXB/mAn&#10;61kzjdxfb9+61WTq9+o1QPg4cRLps10ep/PRP6dpqZrTuaXlcvVXkd4MJJXJ5cqfDmavFPZ/0uur&#10;rAf2w7Issci/+El/CZvb/oxmINUDtk+la2SVc642BzOQuITtAy1hq7Ieom05ZiAV2K9WgfKcy/e4&#10;WLX9wbcXnf/sP71+2juHejLp6Y8LXmODF4+/o9gOkr2/qH3YN3r3SzED6WmayTLY9a//jrkAqj/e&#10;z/TgvY3bQm3o9pKs2fyWHUfXHo3LjO99FIdpsj/4fkC2eZa8ZN0/W+b9M69v7mNKr5cX9cz3qPDY&#10;ZWRCPc+LVcAlbG7rabv36tDtKB3b3X1e6fTuT/TZHD39HNkGjC/IOJ0i63+PLQqDzPiM0Wuj48Ir&#10;C6YzkNrjI5LMNy2a1DvbuHOlDiTegKuR5y7Uiy4SjkMnyr1bWML2ybXRa/y9hK3nQNIA3TZcunSp&#10;nbzvvPNO64R0IAnbIJ2PZcdk+nQksFMsWsJmPQfNvSVsvaVGy5wojEOZcaa47NrOyWxfOg/oQOJS&#10;LPYBXSwdv4fax3F0nGXmRZlpTtOfk3v1wD7JLwQ6XaayYXzaNsV6xmH/1M3LnEwH0uXXLrcvHTqQ&#10;emVneWmzvwAF7SdMk+1C+3vtJZp8oG2Rt/GMot4SNp0vrmc5kJqMpW2P0vnlKy/bTjWmi51guR5q&#10;6nKNf+fOnZbOnVtDmpzePHUkmO2Tg0N6VTh9bZmXZZaXssshem0nB9JW7T9cwjZyIOEtbNunBwfn&#10;6BlISbRlyyxh672FTTj9cCA9P8pzLt/jYtX2B99edP6z//T6ae8c6snE17BVIPt5jQ1ePG5ftgPb&#10;ZVH7sM+wn1D/sjuQ5pbYPA/TEq37eUJ5J4vHhq4NvA/sne90HtBRdO7cuSazHV0nSp9jKI8Fhe5p&#10;DfuY7wdom2Q7ohTHaUrP++p2n55gn6FMG1hGM+1Tc3EE9UeVySqvn+r/7lAql+9dJfteXbLq0dge&#10;2et2lExnodtueqyRXsGyWaQ3lAWfveoaXHSs9xfFIb12eVaYOvPKDqT67C7pd+sjQST7ec2FwZ7y&#10;jGFdz4IgCIIgCIIgCIIgCIJgAS9sBhJnKtCzJi+hvWHSz3ndNBvAad25cWdtr3orb+otbI+Lt/LT&#10;Dz9pS9i++uqr5tHkzAN5e53+K6+80jy+3/ve95onmEvbaDO9sbRZnmh7OpWX9cp/Lo680oxvGEcz&#10;llxeLn/jLCWmz3p2XGP7qfdxy8I2kTyXJuuKs444q0ay4/RmyZBpn+GxhjMqpnrDtmM6uzvqI6Uu&#10;WCeqT+/mty3UHdb/SFY7VjlP/6vHlmwG+w3fjlTsz+LaCdVP1Z89q2Vrxe5z5862WSAnTmMZ5quX&#10;sYQt6Wo6Oc0ijspOfH6I3G+rnPuSCw+bN5VO3c9tl6UkIy/KozqnDJ/1Vn7zYTmit4SNM/DuYrYQ&#10;ZyA9vDfE8S9AYh1TRqlnfD6M+/7dYXagzkfrp+eU2cJbHVcB06ZsuwRt43WA9M6L3//pz9sMpJ/8&#10;/s9bm735ztutzc6mPua8T5wZZoztodj5PKo2Xfviy2bf7379bpst+snvPmi2fq4ZSK5nzKpkGTl1&#10;lmVcV3+v8fJRsOO46bU7oc1iui/mdILtuAp6+R4Xq7Y/+HazTP/p9WHql4mzCqL/f72wfdkWPZn0&#10;+o9lbedmIFEv2TMeBNMZfWdB32YgJdpdVLKRdvJY6p2Otv6ulszv956e6fA+YS59wfs3psN7Obz7&#10;OR0wHDsH0xbT/Smyi0vMerbNzUDS53MzkCR75orS790vOS9tLQu3i7a2TbJmsVvW2E1M03cdKj33&#10;GcqC92bOl+0jvK/P2S6ENpPj0k9tEj07p9B+v5FQqrkZSPpg1EY1vo71G+4ksw+0OkxpprOqyCSp&#10;NOPGO83OBfqWjj9OyJKt9dqm+q8dK3Fe7p3XPXkZjhy/bjO1eZXE7n6t//S3u1vtTB/sVX2JXOs/&#10;hQ2NNyW/KAdSGShXixOWWak6IRjHaLDotG5evTG8xh9L2D747QdtOYRe/e34Ss9pygZffF577bV2&#10;8sqB5AuLvih8YlJmWej44WCXg87pcjPL04G74VI4LnOjnvF76VCvss7V53HCurWsE9r13JPZ1trS&#10;TqZDPZk7luVl+tQz/mO9zr3WretYsK0p0wnBOqfM/sz4tKEnsw71pafPxPnz55t88tzgnBu9hU3d&#10;dCadRfVsWHbKgvHnZKZJWczr2RaDbZwpyXrzF7K4B2cPHUj37wx63nTsZwdhgdOJH9zTErYSn0vk&#10;Ht4f8mKbTuvEbGzNX6+OC/YN9qveF9GUoZ7n24gOpHd++P3Ul4r8/d/7UbvunZMDqfY3OpDy6/Sr&#10;nOuzci+1i7+lfvtnv2q2fvjb3zWn0ae/G5azPUT7Cqc/fJkXmv2oc0+7DYLvIv4eCILgeNF3DJeq&#10;0QnRW8Lm76Xpd7L1In2jVykdW19Tr/h+rqtkDqaZlr+ThccrgsvraI9RGr6Plex7G8m8l6CdTMeO&#10;GeFXl+v7+fHOcJ9GBxLTGZUd16teHMuyi48RYBzWg+3U52wj3TNbdntJZr3ZHtUD65z3/MzX0DYd&#10;d+3atSzrOD1T0/ScQ9QfxYFEeVqW44Z5kak93l9WT9x20vf6J9uFsC+xP1Ce+35kOpK9v4xe97Xu&#10;DdqeqA6kFKktR52mY3ppLpJ5bs7B+D1GaSqgO7uuFGfvgP2/HFNsGMZQqUbrVseWhJ6u4SAIgiAI&#10;giAIgiAIgiAAm3/5H/xLf1jlY4feL3kD6c2d87BO4xgu+3p0/1H7JfvhnQdticTtm7eat5LxlZ7T&#10;lMfNsrzS9sBdvHixyfKKOo49wsUTV5atKchb6n3laVmeU8uMI1lbpzVF+dl2yUrH8awXSs847ams&#10;reVefR4nTp95sZ57MuNLNtYJ6V0eBmFZ8ef0U1l15PqzzLcAOJ5wPDGVmd6czHTc7grTcs2V3fWj&#10;wH6oXxosb23XZWIpmxNnTqrCyoSP+rno1SdlQptJ71jKzKuX71g/L9dCZNG/Rgj2f54XnNW3U5eu&#10;Ch7r64QYpYO3tnG202795UOw3XtoZk6vTo8Dpe302Ua99priY5lOmTZc5FevXGn685cuNvniZSxb&#10;Ozv8ujlasqdtlUf1WWeBihtXrzVb79y42eR7N4fZY6xz4fSnJbSeU+jTmVWlIPju0c7FIAiOHc8O&#10;0Xk2N4NEeo8bxDLno5ftCEn+HuS9iu892nde2jovbXU/JRu0lU73ipatZ7CN3rfM9LxvWeW1TrLj&#10;+Rh9D8tyx9e+5UUhH1vTWiQb5WcbLKuMU1mf6z7Zej9GQ7L0khVYPyyjmJMddxp0n+nPtfLEsu5R&#10;JXt/Wi5t9Rn1grLQ/jKorywKsnNOf1jQcbpn1nYaqO/JDk5rTlYZmZdlj6MVrNd5Yt10n/VAmYH5&#10;TmVue5/nkMaLTU5hLe3nuEk+2E3xqqyt5VFaKstMHMs5jvZr0DVB5ZwGzf5rMuP4mBRaGjWO0/P2&#10;4CDV7Z7aazc/dqXIxVat8Cr2FH05BvWfjtXxklf+Gn/jk8ZYXhTHaFqgCpblr4YlbNc/ubq2W5ew&#10;ffielrCVwSCXsPnEFb54iN4SNk2DlB3CFxjh9AQHsly2RplxJBum488F39TGV5TzGTBMpyfrhDO9&#10;+jxOnL6/ZIS/0BbJjK8t7bSsuNSTufjaHiaLps+hyOyHbCPW5zL1z3S4jJHlVb+zzDains+R0npu&#10;yydP68uwxDn3qpaw1RuY9HE9dJQX0+/VJ/shUVzGn5MZpyeLQaYN2haZb2FjfXJJGpew6ZpgubeE&#10;ja/3P84lbK2Mm/3+eRywvdivKE9tI83OtLWcUmzyL346vMZ/mSVsJ8+ebscus4TtvV/+utnaW8L2&#10;ANPUhdPvLWFbQ53vlU4TBN9J/J0QBMHxs8wSNi4jat+NC76TN/GjWbozy9scvx4jmd/vRPfPhs9k&#10;4hK2nj2+p5XsexvqheMLj40E8/UStpyO39yk/4ZDR+mQo+iVvoJhHF73bKc+Z52wvSwL1o/LNa0T&#10;1v+cbfrcj1ZQ/d24caPJerSCUDr8cdL3U0L354Yy4xjWAZG+95nh54vSmUN69hlzXLLq1UsjpXed&#10;S57rnzxWsA+w3iwz/rPI3qdeHb31hiSn0VqTbcEy6fTkKewbZlE63u/GqVshJxCfe+TPcvx6b069&#10;hNGZUMegcQcSBEEQBEEQBEEQBEEQLGT913/jBc1AwsNP+f8oDn5dhuOsPkS7eMtufnWzvYVNM5B2&#10;6lvYPv7dR+WhyIkyY6nEyR7JmuaJ7RNr69Vz9vprr6/5Se7f+973106cLN7os2f08OLiT9yCzfKE&#10;2psnD6l/IdeSjUHWsppSHs1ccfx8bJZSuVBelvHBwwftszuagVQ9r/cfPGh1lD2z9aCSfhaTrNlO&#10;RVa5Lavscx704yKnXZPf2sQMpFSXnqorj7+XKlG/tTXMtikzLbLY4oqe7dQzylgvuez34m9tyOYi&#10;72eva6m47PV23eb6LDts01H77qp9i8x08gyk6s3d1vKfao/qwTZtp3qwESf0a0qV8wykKp/VW9hq&#10;vZzUW9jaDKRL44do1/Sz57qIuV0sb6pfV7ls6o4LO0HngetHgkXKeRnXIfL4WOgPJJW93gwkzuK6&#10;j4fL8yHa924Pb2djfM5A4uxAvoWNM5AePZh/YL11xm1X6r6V5tjR9dDp8zpJeWqbKSZWO3N/qbLa&#10;otr/85/8tP1i886PftB+1fnBj3+vyedfu5LbUpw8c8oJrx243yU4c+s+2oIzkD5673fpmlbkz373&#10;YdPnX/JqfJ6n0xlIhg/R1nTfIPiuwl9hgyA4PvQVc+aMH748nvEzzEDSg4yH2Tn+XsrfXKPvr+F7&#10;jUvYNhgF8fn9zu9Ez5iRbm4GkmTOFuJsDN2vmtGyfeiN0vHsB8mcjaQ37QpZ65dYsBgLGYoyYk6t&#10;6shvQE6Uz1Fv9f5XumZn0p06WWa0jOok6U+fcv1oxtJQhyfSPblQXjtpDFV2dF9RypVz0UETdE//&#10;MI3XxF66p7l5s8xAUrvdrm9kU5xHj8usd6XgMaV28n24RMm1jfTB/PU8jSw6FTzUQynDwLDD+8PR&#10;PVUTp+mXnWmfYTqjZEb6eTnttf+tV/17Npg0baZR+itvxy6y9YrkMZZK7fGQ6tB1S1mxy1isyD2b&#10;c8L+v+r1v8dtgvF9zsqGrTx+KWwwft2K8Xh/Pk3Gtw2qH59rmd6xkFv7pm3TUgaKu7tf+ryKwVh+&#10;e3XRF3JJRzuF9XdfkANJJ7oqZQrjFEdCicOK4VvYbuQlbKWDXfv4q7aE7eP3PmxL2LjkjfnqQuiT&#10;9PXX5UAqFxC+xl8XHp/UtIcDSl2AbR8HptT3Tr4eXKqm8rpepLfcS5+2Uf8iHEhOn3mxnnWRsEy9&#10;5LljmSb7xhTHeR5OpTbfqBci5tWr257cLnIJpsM36Kl/2WYuT6OedVIcb0VWn3T8rVMpTv3i4BK2&#10;g/wa/6JnfVJWGpZFTzbT/jMna3uYLGblodpGDiTWP5ee9d7CdvcWXun/ApawmWl9HjdMn/2Kcs82&#10;4WO1nZN/9uOf5DYW35MDqcpcwkYHUu8tbFMHkhk7kN5vX6afZLnY3VvC1nMO0YHEegiC7xr+TgiC&#10;4PjhUjU6aY66hM160eQUx29uktyD57jzUhpcomXbBO3x+Eb2+J5Ksu9tJLeB+8QGO2aE0xHNgaQ0&#10;Z5aQT9Mxz6Kno4uwPmkn68fLoyTP1YmwXnmxHnhfwbyMPte4T+g43YsK6XU/aZlvEGY7UvZ9lpjL&#10;q1c/iusxK+Mskr2/bHz2kzmWSYfIScFPaL/7kuS5tpimybpiHVpmOmSajqG+J8v4Te+mraYEFBnn&#10;MlgqTTDV8/w1zyOT7EBKf4UUB7cSadRRpYSdlCmKtWzHuAMJgiAIgiAIgiAIgiAIFvKNmIFkLxk9&#10;ifScycNrD/rNq8MStmsfaQZS8ZJyCRtnLHFWh2R7f6cP0bY3VJ59x5E9PlbeWNvUm4HEOHPeT8E6&#10;YP3IW+192s8ZSMyLszQkM1/LtH8V0JPOXwI4q0ZefsejnjKPZZoqh8ty1HL4OEGZnMQyOrZFr245&#10;K4Vx2IeZF9tL9eC8OKNoWieG8fVriuWtU6muqqwlbJ4dcrBVdILtznOKem0pEx47F4cy26sn9449&#10;GKow7ei/8hn7sH/pEcvOQLK8p/Yq4qgtejOQll3CZlRGlue4Yfrsn5R7tgkfq+2c/NPf+3HrH5yB&#10;9IPf+1GTx0vYTruJUudIuprOw1Rvrk/OQPrdr95ttnIJ26fvfdD0XMImbFvMQAqCxfAaGwTB8TI3&#10;y0cyZyDxns3fS4Lfy9RT9rKX/P+Cewyh45yXZNrD2Ta0x7Js4f0qZ5ZQb5uVDvMd3Z/X+wKxU5eY&#10;CVrfuyehvicb6XjvR2ST8f2LdB7PsR4kcwaSy8L4yovjNcrMyyi+Z0cprl56JHQ/ovGamNrvdLRl&#10;mryGz+Ul5upHcVku0rs/7OnnZG3n+sYiemmSNFLKW9nfVk+kP9/v6TjWf89m1hv7qmXF7d0f9mw7&#10;TK/WWa9JKpftdZ8L4xlIQzLj9ObSL6qn9YL9oWfbYTyVfk1Sdb5vo5POT45JvTPVofNNe1gm6eja&#10;6CHcYqUOJBaag1HCzqLGdxwey7eq3bw6vIXt2odftiVsH/1uWMJ2586dFl8XDHeqZRxIHNzrWNtD&#10;5xAHo5R7g06l4XQo8wSlo4hL8DTAtb6XF9Oh3Kvz44JlYV6qV8tTB9JcWzA+05xeAKzvwTrnsZQZ&#10;Z0vP45nJi3XIeqbMfss0KTM+64FOSupZD5RVb5Y3Tg71fOYKl7Cl/4o6p9fiQ2YbUa+tZWGZ/V8c&#10;Fp/6XhxheX9+hvKoLfglrGcguX75FjY6kDhteBev9+cStvt376mhsjx1IJneuUymZTxu2EbL9Ocp&#10;PpZ2Uv7Jj36v3YAts4SNb2GjA4n1xrewvf/ub9uyNb6F7ePfvt/k6RI2Ew6kIFiMvzeCIDh++PYu&#10;OpMOcyBNv5Pbd2aiySmOn6ey6Duc5zjz4rI1yrpvNHYsKX3fr0r2/e1UJszX9wKi3W/yWA1GszRO&#10;Z5HsfeqJvtt579eDdrLslFlvLIvjyAbWD21i2xl97vtD2el7Tsl+hILi8P5ktg9M6OnN1C72T0P7&#10;GX+q78Uxkm0/9cvQi5+17v6TPuNjpvn20mK7z8m948gycUak+PC5rJ3cHPqYW+6oafbiS88xJun1&#10;pZ48kPIaqmptYxv1lu6rDR3GPF+MbHMbIbkgCIIgCIIgCIIgCIIgeJpvxAwkx6O3i8dOZyD5Ke3X&#10;P/pqeAvb+x/NzkDiTA7J9lBqBpI9bZqBZG+0vLqOz5kf8rbbJk1ftAeu92Br2q88nY62lnksZxpN&#10;ZyBZZr6st6lsenV+XDDtqWffn3H5lWbbzMmjGTbwJk9xnB6sc9aD6syfMY6fNi9cryK3Y42X2z1L&#10;43rWDIrh6HmYpurBb+A4c/Zsk09Cv4V64+wfvZ3N8vqJVM9FXDt9+QKWsKWQJbXFUIelXZzmIJe+&#10;kcVU54Nc8ik72zo/nG/eFJlv9erpe3Gytqa59yRZjEq0nvXmqcJi2RlIlvPy1ipz9t6Du0M6nIH0&#10;+OHwBrfvwgykH//wRzkP8b3f+2GTf6i3sNXz+fzrr7T4p84N18beDCS+he2D37zX3ibJJWx6iLbl&#10;h2gvsmgGkllU9iD4trPouzIIgueDy8QoewaSZM5uIfxuat+ZCcp+IK/i9r7LGN9jFKH7Z0EbJHP2&#10;gGcgCd8PK582cyjJ1NMGXlssK/12v5ni+h5JR/FumOlQ7t23UDbS8R6+B+30GIT1MK2TufhiOl4w&#10;On6KbGMdctYRZ7r3mEtzymFx9Dn7g5ENCobyMvXfk4+DnFotluQDFJFvEBvd687YoMPcD7Psukpb&#10;vuVwmXo+Km0GUkr7VH2j31P06q1jzmz0pHQfy9Sy6P9RebHcrJ2nCujno3qo0x6lWq+PPUln9drG&#10;lo/V+VLPixTJbwwkqYe1+/qv3YHESlIFOA47ER1Io7ewYQnb1IHk4zkQpwPp1VdfbSfg22+/3S7C&#10;XMLG5UW0k44fytMLnvNlubS1zMGu1tHaZjqQWBYOgpkXbWO9Md9Vw7zoQFK9ztUnZbYL09GW9vdk&#10;w7IvUz87miJbu6iX1Ag6D3rHsm+LOdtYluxAqmXsLWFjX+WxrM+17bSt8okLZ9uFYk93IzWK4jo+&#10;z7tlZG0t0x4xF0fM6btxcijy3uP5OmTdsi2O6kDaqc9EE6tYwiZYxuOGfYB9b1E/JK3O03ZO/tH3&#10;f5DbXoyegfTjYWnbBTmQah9b1oFk5EA6yhI2loUOpFEZU762YVHZg+Dbjr83giA4frg0rLeEzY4c&#10;Mv1eat+ZiSanKB6aKb6PWfSd5u9k4bGLoMw4tn+avu9pJftegnEEbeZ1hg4kLzHLA8osFb2Zyt7v&#10;xZnCspDZ+kzQTjqNmA7jm6lttKkXn/XWHGmQxfNcn3tltDy101B3VHnKcdlvck5Q+8dA2WArnsW2&#10;Xl3xvOgxZ+ciHF/b03DQLsNR8lL/4tiT5e31816fH+RUn2jSDTw3d6s6kATrjWkatYvH10guCIIg&#10;CIIgCIIgCIIgCJ7mGzUDSZ87Dn9lHy1h++pGO+bah3gLG2YgaTaP43MWBWdyaAaSvWuagWSvG2cg&#10;SaY9Lg+9zJKtp83Cx/a8h3pwtu3kUjXOQGJZNNvJeTAvfy6oV162YRWo3C4786IHU7/QWM9ZOL2l&#10;bewnrCvrBPWE/U114v3RLKK8dKbouWQpL0mrMo9l3TJ9Qnsos7+xvFwmybL3PMhMZ01e4ypvnjuV&#10;Mizy/ubgxacNTIfnwlQ2OnZO3/JPMP2evhtHP0HUXc1AajZrXlKNx3pm2y2ageR+35uBtIolbIJl&#10;O27YFjyvKS9jm7Zz8g+/9/3WPzgD6Yc/+XFrvwtvvNrinz53RglkeW1rOE97M5A+/K2WsBVbl1nC&#10;xrJwBhLLyyVsQfBdhtfYIAiOFy8B0/ecZ/NIPq4lbOkOLG8Vl9+BPJaMjsW92fT+TSguZ0fxO3R0&#10;P1z103yZ1+hersqKO8xASum0O7nymTmqbJQ/bVhGpp287x3Zj/jMt3dPxfikV5+Ue8f2ykt6Nluv&#10;NObSET29mX7es4d12KNXxm7Zqzqnf2IYJ/Ystm3T9Ly/SM9xaA8eP03LjPRVXF/faNcHYfvzx/PJ&#10;LJWXUbnZx9gfLCsNt1FPFqN29JP7E23eYDJl00vY0rG+nsjCuT6gUdtevX9fqQOJyBBXGjssTzjh&#10;OKy841rCJtmVf+XKldbB3njjjfZFQCeHBvquwGUuGNMT0flqOyfzdf1cwsbysixyIDkP2sN8qVc5&#10;nNcqmF4snRfrnEvYWLeUGYfH0n6mT1lY7vWrkTOgvsFP0CFBR1FPJrSNfZu2sYx0FNFJSedQr7ys&#10;EzmQLO/plf52IOnCUKMIx2GaTIf59uqc5RJzsraHyWJO3sUStpTTfBy0o5Y7ub10jli+c3NwJtGB&#10;9BiODd/siONcwrZK2BY8r3vn/hQfq+2c/IN3vteub1MHkvXdJWxLOJA+em9YqtZbwqZz0LAsuzjv&#10;WF4uYQuC7zL+DgmC4PjhAPHYl7Al0l1X3iq+j5nKhrLguU+Z6du2aTr+PpXsz6bpM53RdabqFZ8O&#10;pIMafZqOOape9OqtJ/fqYU6vfFkPy8A0jY718Uynl+aivJi+77/EXFsvSofM2bwsPeco01xGNtni&#10;qtbnp87iLXIz8cVR0hfWazt3bk5ZJn3LU/tPnqlLRPP/A0dJcxFz7S7YNzR2Mz2Z8b1uVq/h390d&#10;ni+7iTey0fE2OraivudzZzgqCIIgCIIgCIIgCIIgCGb4WmYg8RdlzfCwN5VeOcbRchXPROBb2K59&#10;9NXabn0L2yfvf9w84r0lbJQ1A8leOs1AsteNs0b0S8Ocx5ezUmjn1CvsvFguypqB5HJNl7BZz5lJ&#10;nIE0zcvQHtnO/I4bLt+jh5T1zJk3rFsuD1Qc63ks05zKjqOtZdYJZ670ZiBpRovrK2/r4fv76pOW&#10;h/p0PmJTMzCqO3prW78lFbm8Aa3Ip09r2Vqx++TJ4U1zqgfreWzvLWaMo4doO50nJ9K2ynsbHTvp&#10;rdasoyrnXxdqPL1tzcfk+JZV51VmmpTzWw/qfk9+Kn5lF29h20r14XiMz+sDZyBxCZtmILmdOAPp&#10;CZakcQZSbwnbd20G0vc1A6meV6O3sI1mIL26tl5nuZ0+f7Yd25uB9ODO3WbTx1qqVm0dLWH77aBn&#10;m7IsMQMpCBbD78QgCI4Xz2DQ980yS9j8vbToO7mdsykKf9vnd+Dc9+E0TX4HzsnaenxDlM4y9w9M&#10;c3SdqXod53skpeAZSD16+SyCx/TKS9uWiUOY/jL29dJfhsPyUnpOU1vet9t+6Xtl6dmzTPzesZyJ&#10;0ou/jEzcT2TXdhofNWr8/D+ObeOFtGljIMpTnE7a9mdQVSExtvnwvmT7dU+8dWqY4TT0f7VjFZeS&#10;xbAzRBm39VAPw5vXVAdeNSBNk9NOe3takvWW7ULqdzXJA81A2qtjHMXZrGmmgzW2LSR5pv+kK1S7&#10;hnztDiQO9MVcnNESti+vt2P0Gv/DlrAxX8qXL19uF9jXX3+9nSx0ZnAJG1nmYjPF+RKWq7eEbepA&#10;Ogzapjzn8j0u6NBiXqxnLk+bOpAss865tIr00tdxlll29queA2n0/JU6uBWue8E0mRcdXSrjnG0s&#10;L+P04hPprGdefAvbw439duHaXU/2V1k4/jI2s85pj7aWxZzMOD1ZND3kPXTnqQOpxUFb9BxIt28M&#10;y9n0XDHLXMLGt7A9uHdfDZtlOpAe3n+Qt2KRA8m2TfXHDduO10PKi2yYq0/K33v77fZFIweS2l6M&#10;3sL2xqutDy/rQDIf/05L1Yp9XML20W8GmUvYWK5wIAXBYnxeBkFw/NiBJJZZwubvpUXfye2cTVE8&#10;smB8yd6f6nvw+5Dy3PVhUTqEx46+b1FGfy8rxWEAPYkPjqJX+ryH75WrZ2dPJj19j2VsmLNn2Xb0&#10;PZeg848y41DulXeZuqKeHJcDifJadX4k5drWSTh4rE8sY/MozRn0Oe0nvXQOy2vUz5Nu42RJP+th&#10;fy/9o8rP075zshw/a+ul/8mBtLeP8wtvZGO+TMeoD7sfP/1pEARBEARBEARBEARBEID1d/86ZiDZ&#10;CTVoCseg38yzH4qsX6XtwSq/NBd5vR1YfnX24bdu6q1kxVt246vrbQnb9Y/7M5A8c0HeNHvsKF+6&#10;dKl5djUDyXJZXlTi6FcHe+Do9SM9/TJwqVpvCZv09vRrVkTPg207+Ll0z2PfYWhZkPNjPr2ZLly2&#10;xrplnXM2jNJ2+vSKTj3yjG9Ul95XXVrOM42q/PjR+C1sxk+YzyBNTRGsWY3sPHGCb1JLcWo/PqVZ&#10;VlW/fWKIv72tOsliqoMhTWSV9FI6vspb5PXtVA81/oP1VK56luxyCRv8wnlqovPdSjbUg0+chP3J&#10;HseR/ZY36F9OYtGO019P6Vu/sQ6PueyvHzAd5en4coC7zFupL9geer17M5C0/NPnxW09RLvKnIE0&#10;XcJmuTcDSTNpLH8nZiC99Xar6+//+EdNHi1hwwwkPkR7Xcsqq9ybgfTJ7z5otn702981+ePfDHLM&#10;QAqCZ4PXySAInoHp1ye+Wji76PTMDCR9DW2n+1vDr6X9+r2cVfigfX+mgBcijezgvSi/3xkdWbU0&#10;M6O8qkBSIsuk4xdnCD52wDNFZJbvPcX+KAp2mCZy87J4QX0Tp/c1SIfLangNHNk/I0/LPSztSQzR&#10;KY6OYblavkk3Xi5U9IrJMYvbMf/PstU0x/HX82MrjB4xYRxHKXh2t2B99uwc9KnGa3z9P/oewbFb&#10;mzXfpBq0un+sItIRbsf8eY1UxCHOgWVtXN4SqYhps8GlZK7PpG/9JG+qnBikWr8J5el6Q21nWD/j&#10;emO+TH+QWz9XGifQFp34Qzqq/yrqc8jj86VuR/ETtHmIhPjJfu9og/jWZzu1UqXS5PTxMHTjsrVk&#10;w8iIQj73D8qx67/963+c6zfv1ria5eTDjkuv1y+3joQB+s6eBsEFme3K2dkfBhBaouKB5PUvrzXn&#10;yvVPjuZA0oli+eLFi80R8dprr7XpbnJ4+ITiMisd1+xPWJ7qD4NfCHIU2c7eEjY6kKZL2ObsmXIU&#10;246KlgWxPM6LDiTVq+uQS7qmDiTLdMy4nYU+n0uf7Ut4bG8J2w7qk4PU0YAVMK/pkjTbT9tYLuop&#10;C8vTupyLz4H73b1U//XsyQ6kmuT6gS4ZdSddGGr0dL0bHF3bJ1M69eJwckv6YucGnrE0Sgdveeul&#10;v5F25uKP9Amnf7A7lJftS3nkQHrwQJWUZb6F7ahL2I7rLWw9/XHBeuj1z0U2tHZM2zn5nbe0hK20&#10;O5ewHdWB9Pgh6hZvYfvk/Q/aTU5vCdu9dN0zLFc4kIJgMT4vg+C7ybN+D+A7M4k+i6Q9QJIjB1J9&#10;Y5S+e7iEbfvU08tkdE/Gb2V+XzU5Rdh0pLR1DH6fL/PdLua+D5e9N+GxvJ709KNRbX7eZzZ/KEBi&#10;EwNxxtddo1mvxwrrp+mc1A+bBukw/Y32vJZx+i1+StTaafonttB2S8Rn+syX6VivmCdPlP4z6g9q&#10;l7aTQLm27bBJbOEV90x/szqWdE/05NHwXM9l6mcZPdPZqo6xRfUw147isPZV/9ypTohMx36mY/3I&#10;nrQDcdhJrMJ+O5CyXJd9SaYDSaOdBu1HOqN6Rrna9Uf9pN47j/Wyx+KBX8Sf49fVaU+lM+jTn3fS&#10;51uajGAgciKAn42UE7X9KU3nPJQuCIIgCIIgCIIgCIIgCGZY/81f+6PsW6Ln3U4q8Tz67Lmr+xt5&#10;FkWR1/aGAzgDiZ67XXkn5YVL5CVsdUbJjavDEravPvp8bcdvYfvg40NnINGrfuHChfYr+6uvvppn&#10;eYjx0qRhZom21jNNpyGkYx5mTid6M5C4hI1vlVJc/rLgdPkLPWXaNnec4K8LvbLwWKbP2R5MkzNm&#10;OFOHS9W4nI363uycqZ3W02bG6dlcvLrls928JDCLJU7dYfwhlZSX0q/5nmA/OcklbIP9ZzHLKi/h&#10;zFKJ43Ryv8rSOC/rhKZxtjjyaNedu08epmPKUXsb2b+c5TLjpzJUz9oJzTSqn2yfGn7tOLmd6r/q&#10;N7eH9E9JX73j++vDjJC1LJZI1G8cILP281oq77ryKvE5NZQXC9eZYDuyLZ5gGRrPl7u3huVs7JP5&#10;odhVHs1AwpvCllnCRhtIT09YrkXMxct9o+qZl21cFqYt2ftvvv7GmqfPcgnb7/3sp02+9OZruf+J&#10;MxfOtWM38AtZvu5Wm0ZL2DADiW9k+/Dd99oMpFuYSTYqY91O4S89wcvFMv2WcXgd+CbA82gZjnqe&#10;HpVvWv0EwYtlpv/nUw7n3ewpmJQ4lZnKcEsyvI1I59mFyxezrPsXrV4opDgnytHKZnjohuLVVFN6&#10;o/vq+v2lMRNukUZjqGWYfqfPsY9ZvClSFcbx2/KZtOX1pCe3dLTB7IqhPlOdIE3G911sVmP5GJfw&#10;uP51P3oKM8BaOgnHL+nYhulSoEGGdtCnDWf8MJLbgmNZ4XtkwaVVbQlbYtCvr51MYx/D5mWyLK9n&#10;gytNv1FLn2yx/7jOU4IeE2fcr7LoOkn7rp/0wdzMnml81ttcu4hhNJJg/LrNOugRe0gn2b/rVUbS&#10;OX7abDqlpJubgZTBfeDIHkdRhdfvX232PVcn64uow1rfTnl5xpJgvp4JJPacjmw7MfSftjQvQRNY&#10;D339ILclcslovtipV/+sT5dX8Fo0zGQaxoi5nmE/L0DrdQbSeoo7VHk6oGZWUim2rf/mr1YHUt7T&#10;f4m0Q7ueVa8G98VKU+bahQsNIgeSUcU4TutciVtYwnbjqxvtxPn0d8OytU8/+KQt8eq9hY03dHzD&#10;Gp+HpA7l+Dx26hRxx5PeMo/V1rKYkxc5kCxPl4nNwcEul7lx+RgHZ7StVy6Whcfu4qJFO3tp0gam&#10;T5lOO9Y5nU/azsm0k8dSz/jC8t6Tod7cDoIy657p0GbKLLuclC5jz07KwjLrnPbs+AKWuPsQzkW8&#10;hU3PHEqWeqfpT2wO9bl5Ysi3LGErsp7Gb/nShUvty3FnH3X1ZLDnCV+llk2omSFfOZCcpm46Wl6o&#10;E5a3B2+I6Fi9d/tOk+lAkmPJcs+BpPPOsp6xVC5g4/OoZxvPhSmtvImeTOb07DOr4NXLV1r/5BI2&#10;OZAsX3rr9Rbn3MULqc2KPZsnh760U6/BoudA+vT9D1s9v//Ld1udfvXll03Pei7PzCvpa2s5/7BQ&#10;8XHB1wPbhbBdlpEJ9byWroLeec08ezLp1QGv26vA52UQfHcYzrWN/MPU5Foiue73rjHpk3TOVjEx&#10;HpiWzTBEKufZm99/K8u6Z3nt9deynFMvX5M5L96bbeMNU/qB0bQxajp4G6M/XkGe5/pjWfbw/oRx&#10;/N0ueA2hvhdnZAOXwDB9xmf6kAcHSZKZZpWVz5nTp7OcQZyeo4jpLxPfjplpL3GM59HL/sMcYNN0&#10;enb24tOxtEx5j1Q/OHeWKa84il79c/T9C4cQz0cutes5eOYcY0p7t47v9Dyy3epnUL50zLQlh6nc&#10;XDJpfbazPvYkn1PVL6H74FP1uWij8qY4JudV5ZG+bjMdfc6X9w+HteMkXz+DTbI/o17Hbda3yKVP&#10;ajBO/3A9LAmCIAiCIAiCIAiCIAiCpxnPQAJH8SaKOb08156RoOmg9l7z6fGjt7Clzx1/jzOQbg5L&#10;um5iCdun73+89uRR+fX70w8/aQ9F1qwC//onT3rL1963BB+QzQdqZxtqfHre+WuoHq5nmbNkGIfH&#10;9jz4fJPUdAaS7dfbo3q/lBrVjcum2UiWOTOGZc/tUvWMw3Kx3vhLKn/V4EwvxxU8lumzrnp1yGN7&#10;M5BYn/ylxG0omM60/q2XZ9k+4n14pVneab2Z0QwkvWGt9lv2gXPnzrZfYIrXuOjzuWA525nFRBNG&#10;bS57bOfewTA5Mc9AqvH2MAVx9NYzvCUtv/2t7m1r+mLN+OT20BYbW+obWVw7d+Z8m3HC8zHXVa0X&#10;6Z3zkFOS8YtC/uWgJlp+IRhkx2qe8QU8zwwkvoXteWYgOa5gP5ni+hSUyWFx2N9WwWtXXmn5cgnb&#10;j3/2s7WN+kvO5bffaPqjzkDSrCPX3WcffNTk55mBxJcrBF8vbBfCc2QZmVDP6/kq6NnAMs2VTxwW&#10;R2kvuj4cB6u+PgTBN4/hXJufgZRC/R7J2tlzfDIDiecRxM26TFvfhW99/+0ip7ivvfl6ljPpfqmA&#10;GUgpbR+reyLORvJkCWV/emNYBr6O2Uu9a8v4OkN9FRKOo2Lv7g6zxhl/s363Cz+iQIcN15P12TiC&#10;93Wp4spWKhjhdLIadTvWe+aHwnCsZW1PnTyV5cwQZRTfH0jVm3nTi8+xw/Gjt4Ah/a49A8vZb8Zv&#10;yGKcnjy3VE3/j9KnjHOHZxFiPIde34/D+eJIOl+Gekgy+iHP01G/wknV+mey3X6CfC5wBlK7zxzS&#10;Vx3osSR1Z8g3HbvnGUjZ5iIrn5OnSv9kWctO0SjfNgdpordMqJe8z3tdtMv8DKT2X/5/NGbB9bDp&#10;k/1+IPtwlBnyOky//pu/+ieMcayoUdw5OaDnBZ8OCeE4rAC+lezGV9ewhO2TYQnbhx83BxLfXKaL&#10;1lyafEPW+fPnRxcTxyd0DMix4WMpy6lgeerAYJqW6YDpOZC4hG30RZlwOr0lbLSZ0B7aL6fOnP28&#10;EWZefH4M0XE+ljZMnUnOq1dvjCOsl84y4/dkxtfWMm1n32B5GYfpTPuDZebLPibdXBymSWgDzxE5&#10;kMyd+0P9Tx0wc+n3nHk9+xmf9TDX5sbxtbU8KmO6cFFOO1l8FgeSeZ4lbDoHLX/THEjS9Y49DpZZ&#10;wva8DiTX1zJL2Fif4UD65sN2ITxHlpEJ9bwWrYKeDcyzl/9hcZT2ouvDceDzMgi+Owzn2uBA0v9V&#10;rx0/82N0fmuZ2LDPc3Z0GlVZn+v7Tug8e/uH7zT5jXfeyLLwswA1UMxvwq3wGYFbdCDVbNOVc+3i&#10;6bIERjZvdGxbRibWq+y8Vye8bjAd6ntx8j1bxYP4bDn0vXSWkZmX7kvnOKzsoheHrPIHit53i+jZ&#10;uYz9y+iPQ15k/3Gg9HlfTXr9YZk+Q/tdBm39XUy9cDo6TuMd4/tfxbWdTGca3zDtZWQyjcP66dUD&#10;9UbHOq2pzGcj6bnUImueTmYpBkuCIAiCIAiCIAiCIAiCYIaVzkAS9pDx10R7xARnV9CbRu8bZyDd&#10;/OpaO+bT9z9pS9g++2hYwqZZCI5vT6JQms6bS6jOnTs38uoZ2kn7OVOnJ3P2Bo/V1jKX2vVmID18&#10;OLwZivY4DaH68GdcwjbN19DzzlkytJ9xWG/Mq2cbYf0vmgHjfGkz9bSfaXImEG2mXmlQJtazv7G8&#10;pJfvdAaPYR9jvoxD25in21+wzvMStirfvX+vzdzpzeBh+vSY0zbazzqkzf5cTGXvMz7zpf64ZiCx&#10;7/VmIEnvdu0tYeMMJL21zTJnILEtSE8vpnU0x2FxpOsdexy8culya5veErYrb7/Rfmk8d+lCs2fr&#10;1NB/RjOQ7t5TR84yl60ts4SN9RkzkL75sF2I21MsIxPqeZ18kbBMc+UTh8VRORZdH46D0XU1CL4T&#10;DOfaqmcgvVIflq3vwnd++L0mv12Xswl9DwqlvLc53ENyBtJGXSoinG26crYZSFIddQkbZWK9iu7x&#10;UKZFH1+zmcyg5zKixEiu2wSXEfHtqE5H28NkwesY9XMzPJaF6cx91+jzVX+/+B5nCm1bRibUs1zH&#10;lSbluXo7Tnrfj3P2aNuzk8zpp9/FbhemqS37G/uk4zMdxe/1H9bbMjKhnjbTTstiTlYaToeyaCtY&#10;lA7P3yGZI7FyB5JRZbOAxs4g4zg8+bpL2N7/tA1e6EDS8hYfr47gNDmlUwNldxI+D4n50jbaT0cL&#10;j5XsTjV1xlhWGk6HS+34PCQ6kPislx60kwNf5kVZJ8qc/XQm0UHCjjxdLmfbWG+UCeuQNtBR1HPM&#10;aGuZ6TB+T2Z8bS0rT8us46n9c/GZvsoyF6eXb09mvmxT1jnfWnj73uAIoQOGZWH6tHmRA8kybeiV&#10;q1fnjC+arI3lJR1IPvaoS9iol8PJLLOETQ4nw/5PenoxW/YJh8WRrnfscXDl4qXcTkIOJLWrWGYJ&#10;W8+B9FAOpIqcRq5bLmH73Z/9uvV1OpBG11v0JdZDOJC+ObBdiNtTLCMT6nvpHydz6VPXy/+wOCrH&#10;ouvDceDzMgi+Owzn2iodSDq3vv+jHxZ5M8m/94Mm/6DK4uRZv4npYG1/8BONHEhrfhZOtqfYoPwv&#10;nzmX5UW2LSMT61X26VjgKCwV33npvxkHkuA1inIvDtH95CLYvuO2HujpxWHpPw/Kt3f9Z9mXkYn1&#10;Sr83znrWNF8ki+wnz2Ob+5Xycj+gLNj32B94rJF8mM3T+HMsG4d5sR5655FlHet0p3l5CVv+3/Gz&#10;nMUjM3/mBkEQBEEQBEEQBEEQBEFl87//3/3v/WGVjx16v+gpm3rFvN+Lowfg2hv3SLOL6tPb7966&#10;02TNNrDHl8u46K1TGszLeSuOPlNQGg76Rdx6xbPe8SXLa6nPtM+ZHJ5ho33FsezZGwr+hUCyZzxI&#10;5oOzOfvEuinUyw6izxRYD5xB4tk/2qesOJYZBPcVx3EdBGXGNaoT6aay4lA2TkNM41j2rAnBenac&#10;qcw4DMLyNL72FdymlhlnGl+yt1NZwUzb0fvqZ2YP7fv4ybAsy/EVprKDcB9WvnMy4zAIpyP7nT7b&#10;TuU1imNYRv5SlT4oITHfsws+XvmZ0QwtzISzXsdoZoz1LoPYeZLOqarnLLqd+tYGwfjMtydPYZlH&#10;5QeHxekdd1ycrm85UTkuXb7U8rt05UqTT58/K0OyrLdOWK8H8FnmzLBd/OrJGWCUb1670WTNGDPu&#10;o4J9ifXAh8gLfha8WFT3q6z/Vbdtz37qejYsE2fR9eE46OUbBN9eeN4N9xjU924meLaMz98qiCpr&#10;ecflK5dzPL019/Ir5YUTut955bVX8veT5FNnzuSt7ve3T50oW4WTJ5u8dSKFFGcryUqryFtrJ/VW&#10;3HwvmO6h032R0j/OIGSn70MXBZVzuj8X0n/DPuNB7h2/MN0KdYq/CB5Hptfd3nVYx+uzVQTh7RTa&#10;vYxMrNe2l/5Rod0vKjjfOaZxDwselzDwM211P2+ZnzM/weO5neqmgXGmesren5MZpKfNDGKqmwYe&#10;N5LrljJ1Rw0rXcKmDIwuYu781HMgKBxHhTajJWxfXm3HfP7BZ2UwKPnjT2eXsDFfPgdFWK+LvC9W&#10;dNhwEOmLn+DyNL7B7cKFC/nLQZw9e7bp7ZgRTIfL1ihfv3695c0lbKwT4XRoJ+1nfNYD7aGdZ9KX&#10;ofWqE8dnOkyfsB05dZZ6pec0mT7tUf1ZT5n1xrIwnZ7M+EyH8iLm0lnGTm0ti57esB1Zh5R7S9h2&#10;cSzTYdsx32n9W2YZea4wvpY6UnbbMZ1p3bY0804Wy7rbql9mCdvw+s3xkjQ6J3i+8C1syyxhu393&#10;eKtdbwmbPxfT85HMlX3KUeMcN5fOX2ht94Of/F67DnAJ25V33mxxzl+6eKQlbF989Emrr94Sti+/&#10;+KLpea3gEjYyXcK2yvoJFqO6n6t/niPLyKSnXwXTa5Shrte/DoujcvC6sQp8XgbBd4fhXFvlEjZ9&#10;//3k5z9r8o9+9ntN/vHPf5xlpXEufSc2Tg4JreMV2X4+kOzZPxiuCemutwhJv9mxbRmZWJ/zmrk/&#10;YZ0skrlvst6y/ussWzsu2fcgpGfnMvopq75+9tI/aj0Q61Uu3i8tQy/NrwO2EaHuqPIU1lUP1gnb&#10;a67tjmrDMvEXHcvzt2cb5bnyjuT8V+Wk36uf5f+fsWs8XUtBEARBEARBEARBEARBAFa6hI3IUzbn&#10;AZ16yee8aFzSpTcl+Zh7t++15RP37txt8nQJm9PUL4Ijj1ySFRTHsry6Sl/BOgXGl2fcMh9G7Ido&#10;a18zMyQrbc3MsKytZc8sUXzJSk+y3zAlWfZIFt4K5ymo78msB9soOPuHs0w8q2YahGWXx8dbNyd7&#10;X0GybVDozeDx8WIVsvJRHU0DsY1Cxz6rnY4rqCfM3/3vaTnFqX7kJzupz2RJP7oNx6qf+xjL3p/K&#10;Pie0ncpGOrWXtgpqL8NZR9S7fhwaEPMMpIrSJT5mdCzi0D4uYeMMuWWWsHGmEd9aMi3/HD29oN2j&#10;MoBl4qySUydPtea4ePlS3qpMmq5ve06fP9fkE6fLG2fE5vZwzo6WsKH+OdNrvITtepPv3xtmLKk/&#10;GvefKdOZal9HvQUF1f3LXP89+6nrlW+ZOIuuD8dBL98g+PbC8473UTgXOqcdz5bx+VsFUWV9/1y6&#10;fDmfw5p1e+nK5aa//MognzpzOqeVw3a950n6jXp/m99mVr/LFF/G5ThJWoedNOHIKI8ZcvL6DJ8r&#10;b0N5lIbkeu1aeAXrpXVEVMcO3jf8jJ9b9r2sOEz/IsOq8+W9+7JBx3xTgu2Z2kj9XPxFsoLqhDL3&#10;p2F6rMLc8c+SzlS/jMxgvbYO3mffoszAY0dyfYu3gh6HMujL9qjhpV7C9sWHn3eXsDkPpec06Yhi&#10;+nRg2JFjrGc6XMJ28eLFNnB+5ZVXmnzp0qUmc5mPtk7n2rVrrVx88xqXsPFNbbRLOB3HFaxP6pkv&#10;nUbTJWyWGYf00uTAnXXYW/LG/iDHlfOinulTnh57mNxLcwr1c/GZDvtML33qhWVtLbNN2XZ2LgrK&#10;XMJ298HwxrEnqGc6RXgs81qmLHxDHx1F1HPZI52p07KbdMmqUupLkHuOAW1bOohzXEvYtHTUMpew&#10;6Vph2Of9ueA1ZArLPlcPYpk4q+Ti+fPpBre0Hd/C9uOf/6zJXMJ24bKWsBV5+/SwjHG3XoMFl7B9&#10;ma7Jri8uYXvvT3/V6q63hM034FNiCds3B9X9XP3zHFlGJj39KuC1mlDX61+HxVE5eN1YBT4vg+C7&#10;w3CurfQtbOn750c/Hpat/eT3f9rkn/1BWdqmNC6+ciXLYuP08AMal7DtN9M0aKvfcbJtx9cHLWGb&#10;p3ed6cnEetbDVPb+snqTpc4SNvI8et+DdG1YIHuf+hfNMmVcRibWq1zTsfMivs56OAzaNpW9v6ze&#10;SOb9Oetzme/NZdrF6TBfssg2s+hYfsZ8fV4IyoxjRnnlvyon/a79Cvrv6UOXIu5AgiAIgiAIgiAI&#10;giAIgoV87Q6knnePjPSj+ONgpunYm3fUQOY+VyDKV15JBXkGHTTDYy7oM8dnUDoMc1A/lXuBsAzy&#10;1HKWk8tF2TA92syysOwMjM8wtY3YhkXB9k+DfgFW6MkM1DPNqczQi0PZYZmyME5X1r8qp1bIn4lF&#10;7etguxxY9rkwbSO2O/fnWKRvx8G2HsukzzR7gTYfFdYhw6qZy/M4A/tS+u9QOe0N+iVg/Y/q/Rna&#10;wDRblrQhCIIgCI5E+n7h/dHsvVKKY5nfS71QkvU+vx/HwzB+Zy4TyJx+keyg+yMz1Y/ipK3C/5+9&#10;P1uSJMnSNDE1U9vcfF9iyYisysqKyK1qCO8CIhAIU90NwlrVXTWDCzxBvstcADe4wEz3YHpAAIEI&#10;IAII1D01U5V7Rsbm7hG+u5vbvg//zPwz/8LGrCrqpmLuFnE+8+Ny5OjhnUVUhJVZRH0midKyt9C6&#10;rdUzaOl9oP8QgrxihtCQwj7ZR5Af3a/Fd9FSy9t5dRXaVUofFfUr80ihL9uYetn2NZ+WrtKyU7Tf&#10;qs79N6Hf0Vhn0Gcg6QmjvIGjjsqq2VXn0jOv7+yi1ry+83rLv5kJOp6BdHoS7PoMJAAbULt+ridP&#10;dBJ+hnAMq2AwhHZdzoM3smFgCPvXrl3zy37giyVsHDDSwSMuq4E/lx1Bpx1pcAkS02OeIPDFlnUD&#10;UZ+WzvwC5AUgjknLvpgWw0NYDsYHHYK4qKsdfqpTuM+4mQ7gVlFbTWd9UCfQVXiwlgcsga7xI2+k&#10;lQeGx1b9gfoRTQ/5IOiHpKPLa8zx5jXECYEPdZz4iOpaTqL5hM48QueSRnyOtsYWwiWH8G3ppXTs&#10;i2HLKZQ18Dm3SWS/U96Dw6y78lLHM5Bq9oN4rEHncQedy2HpT7Rd+oI4iOpKH58h8csSo35DXuN/&#10;+95d317gyo38DKRVefPaWM4VJ8fSJ2XJ5O7WtveBbG5s+AFP6K+ePvefQ+czkKBrPfO1wCXa//F5&#10;zce4GIauf8TdOp/MQ5hGidpqn4M+PnqeHYJWuobx3UWPO72+kmOhcdjp0dI9fqMCoo7Pr7nreR7D&#10;t+6G5yHh87vu+9HrTvAMJIB9PAMpEb8/feiYAHxOuATbfbDk8o908CmeleR1J3rO66Or1OxgLjp2&#10;ce0WRa/j6TNJ+vpBFLZBSR97LW4IaIWfB4gb95u4puF1N/VZpRaW96n8jLpK6V/TVUp7Gce8hfUE&#10;XfP8proK7LiGxxaCNudnqlPopzqF+YSgD3Of/UiBnfTRlUk+mhbzAFSv5adL0f9hgR5tbyJyxjMM&#10;wzAMwzAMwzAMwzCMsyyGcaghJbDQGBxTez+9+AC7XsTu0NRP01+pZ59Eii9I9st/furq6YkXtWs4&#10;/wt6Gq2HHsSPwlf0UkLZQnjqQWL8qotPV0dczANswV/LgzLgaeyQoB97CZ8F8eFIjDtItDk03cVx&#10;Lof/lcLt14Q+GtZLBPlkHjQ/QUJ+Nf9BQv69HEdxOmbrQLp69kecjEPj13QxKpx0n7/81/U5mzd8&#10;Rj3400fCdv5y/LnNCnJVuWqTHYEjxRD0NwrahcJZcTVRPxXGMyld0vGpu89MK90WzfycA7ZJKZ32&#10;El2ljw/bf65/6GdR3H9ZR3qyn+yq96FRz64HRs0hah86+VGa9WZyETJ0/et31lBSS3ceMmTcJiYm&#10;F0v6/sE/fh/hr6aLuP+y3gLfk3JOmocgtXxtW1yHYh/Xns5L9Xwd6q67se+k1Fvgs+kS/2I6kwR/&#10;mMEDwUySwyOne4EeJFzHY0uR63psvV4XzCyh/xCS0ocgzdJW2vvoInrvgLrVust2bOEXWq+mQzp9&#10;I+lDi+Yz9w3A/sJ+XNMprWsE2LPk+x5/76n7Yqc/9jUspRNW/FU0bB9dpY9PJz+il4LPvOBeDfl2&#10;Mtb8i7TsfWThj//+n3ybDAFuIHgTgZtO6noy1aUigD6cOgY6b2F78mJ0HMM8uv9NWnby8Kv8FjZ9&#10;c5nC1+MDzQNulFEZoLX8TW1cqgP0zWs/+MEP/LIQ8N5773k/wNf7A1/pMc7Hjx+n8msZnzx5kuyb&#10;m5upLPwcII5aXamP2ssyMay+Ua58IxvtKAf9AXUti6albar50Twomh9Qi1N9NF3tVy1d/bGlDmo+&#10;GhZtO03XsKDmg21NV7S8nTevuT5JtG73DvbDCdWxL/76tsHWW9i0TfXtaZpnvEkQZQNq1zeyaVi1&#10;t+rE5yCa9w4lb3FLmvHErb4lTd+q1uctbPrWNrz9kLpfBlvx1zrn5wBfxS1qZS+Z5qP9YW64LDOl&#10;61ev+anz4M8/+XE69vUtbHd/+IPUB27eueW/nMBKfH0x0Lew7W1tR200ev7t41RfD7740i8xBp/9&#10;6repbI++/Tb5aD/3X4Qxfq3zzlvY8IVaqTfjYkDd1+pf26uPrqhdz8ND0MqDptlKf5oP4tbvviHg&#10;cWkY3x/ysTYeDfgWNmf86M9+6HWch/7yZ58EfWk8+ukvfup1xHHr3l2vg/F6uN4HiytBR4qn7nvK&#10;6zgn8C1sjpWF8B07KW99dIV2pKXXfjW0frp1lWnZAa8R8q1/PybFSXB9oNd4yrSyl9TsyINe182b&#10;Mv4+eeujK6n+J7QdP1OfPjoY+vuF+W8xKW9kkl2/f3kvDmrpqn8ZJ+59iMZTQ8P20ZVJPtoWmh8t&#10;i/rU+kwZ/3Hc9//Xu9hUhu0hhmEYhmEYhmEYhmEYxqXnrQ8g9Rlp7fpExdGyKxhpo+i+UuaBAjT8&#10;NGmh8Sua1iQhb6JTSjTfGO2HqK6ivrW4SjTdvkJU13TLfRXNp+ZbBaPLENVbcaq9LzV/7DP9Up8m&#10;LfCJCtF6UzAqzTqGTsHINQUj2hSMsFPwmYahMD7KNDo+09170SddZVb/7zKp7xT9bVrfmxvWFEYP&#10;7Jg1DONtg/OQSqKjx22Bmkt3Xg+enOTvYUi295NWWMyAmSS8Di6vi/vY/dKqKJpm01+kjw8EM6im&#10;CZe5tQTlVF1F/eYtiL/VLmrvI62w5Lzfk2V8RNOat/RBy6XHn0rtfoR2it7H6H1Pae+jq9B+WaST&#10;Z9HPs4Rt0AGkWsOWUvoxY2pTH6d1Pkv+Ym8xqePW4lTKA6AmisancdZsk6QMS71Mo+ajor6KnpRw&#10;0q6dqCBKLR6NX9MtD7qaqL/Go2geNF+a11KnaLnKMhKGo8xCy59pQFQvZRZOXbVQSrTutE5ZzzpA&#10;hOVmKliKBsEbAynqr4NM2naa1iRSvsS/UoSZYJx9RP2/16D4UbTnzdoPz4NrhU7bWLsYLWr9ZF5i&#10;GIbRIl2nuHMF9UW+OQ3ifLLePZ/Q7v7LuvPROPM1YPva8E0F15sYxJhFOHCj0rIfHzlxaaRn5kTB&#10;Z9RVyvAtOwXpYgkbBW/LnSa1gaWWzv0hpdYu85Tcr6S/XRI0/5MkHXcTRO9HKLDrvYvqvOehreZT&#10;01Vgr6V70YJ89JUxxOXdi9NzWc6Wr6+89RlIhmEYhmEYhmEYhmEYxrvNXB6ijdHEFvwMo1UYUQTc&#10;Aow01+AoK3j9+rUflQavnr0cHR2GMI8fPhod7ocHxX3z9cPRQdRfvHiR4tV4MOJNXdH8MB2gvqrr&#10;g4PxEG2UDXz00Ud+ZBPoQ7T1gdQIx7Caz+fPn6e0Hz1y5ToMD5TFA8Fp1zwgPsaDchGGA2rXsFpe&#10;jExyH+ViPpFn2vEQcNq1HTWsplXqTLtVny1afYN5AVoPGJGt5U31lj+3YFKcROsBPkTDKppn9Vdf&#10;rRPth6rjIcL007Y+EB2/xtBHw2oetA+jfamj/1JXn7LsRPVWfSruaEwzX3bxEHCWWfy1fjptJz4o&#10;I9GHaG9vbyddH5aNX7GSHf6xj+Lcwv66vbmVfPQh2lrP/BzgbRJ5L1OWvVUXpFlXktYQ3Lp6PaX9&#10;0Y/+LPWPH3/6iZ/iCt7/0Q+T/da9O8l/xfUZ/uh6HM/H4HA31/OrJ8+Sfv9zPEQ71PMff/Wb0clx&#10;0PEQbda/1jPTB1oPF/kQbT2PaTqzpqn5Vx3xDJn/oWnlXcuotOqhhZ4HhqCVh1nbuuWj/XkI+tTP&#10;efpXnzY6D+fJ2zT65n3IPBhDkNur+hBtx0J8iDbQfrAwap3Ppa/ESyR856WHaC+NR5/87NOk/+Tn&#10;P/E63op0886doLv4Fq/kayQ+RBucxIdoAz5EG5bF02xflDx0u6TuRB+30XLhTVYEs5nCtvsClfOR&#10;41f4Qo2+zHKs4bsXLzghrbDddqzrCu2ov9b9RQuNU6+l3zQP2PYJqzqBrc/5v3UepB1b9Wn51/JQ&#10;Mi3PJS3/PvG08kwd4Vg/0BkPtmw7+GpYXu+pTeMBvA+Cj95b9UHjVV2p2TX/QPue5k19VFd4BkQ6&#10;en0rp6Jm2BoLn/23/1wtybRIOok3KkYvoHBjyoJjy/j1IG7Fo29Ve/1iw0+fBI8ffFt9C9s333yT&#10;0tZGxs0u86D5hy/TK2+4a42iAy06gKRvYVO7DsAgDsazsbGR8qFvXtP8a9k1rN5Yax22Bg80bKtc&#10;ascSJuZZ386mdq0HrU9NV3X1UV3bWmn1DUXzrHWi/U31zoCEhG3FD+iDOqCOtq3pk+Ks+YCarmFV&#10;P4oXCEDrRweQ9MKh1Qe07VTXASTNp5Zd61DtgHqzP0j+d/Z286WJC8ewmodOfsTnTQaQCAaK3Ade&#10;xwBSCttjAKlTLinLZeTezdup3W+/fy/pP/yLH6Xj/aO//FEazLkjPuPV3C4n8XwMTuSNbK+fv0z1&#10;/NVnn6cBpN//D79K9fjNw4epzrWekSbjVw6Oc5/319YVn3nROnZUB7V8skygdd7T48u4eMp2nCdo&#10;fz0/DwGP0ZJW32yVtWZH/rX/DwHPJUOA/OsxqMyrflrxG0OS24IDSIHYl1yT1HtV901nGdiC3f+0&#10;FaNH3/zw44+8juPsk5/nASR9C9vNu2EACfR5C9vJaT6mlsfM/+loLF2s1d/43QGdxyZ0nmfUB7T6&#10;8zxAWhCiabV0Pd6n+aN8uD8aijL/LVr550AC0PMw9bItlD510rIrap8lrJZb66FlB620zpMH/X5R&#10;f61PtRPNG7Z6XNCONDEJApT+qrdolYU60tTv91Y9tMpOWjpofb8rtfhBNd0oAGmlcwj+E/dWnDXO&#10;to5hGIZhGIZhGIZhGIZhCIsYiSoF1Owq50XjmS3OPDqG0UAVjJxB+ugtUZ++zFIWjZfpvKmQUp/m&#10;A2p5hmBktSYYrYTUPitFKfMzTZRyf1ZaZVRhnmufQTSs6rNKK+ysoEaSSP1oHZZ9noIRbd3XMKSV&#10;N+yzrtgXIBiFx8wRij5EcJpg6rWmRb0lLdynVX9IrX0VLbuOwisaFsI403D+ZQJ5pmATy1TqNbR6&#10;GlXVpOPfqfN2TMybimEYb4YdR5Ox+jGU1B/wJ32jau/4t6HPRKdIig/+PehcywyMXjv2SXfWvMEf&#10;16tDCWYQ1eyTpHUdrcL6UF1lVp9JAr83kVZZ+paxJZovzec0Kf2J6krpQynzoMePHkc1fVYpw/Ke&#10;oBS9V6LU/CAa36Q4VWrxl4J7NMixyImzM47yIf6z0HwGEhphEppQS9clCbqMiI0MdBpYi+4Stte+&#10;8ODZt0/S85AefvnA35QCXQKm8eOkwTyU+eQ+KpyoD2CeyyVsnM6oS9ju3bvXWcKGAxJo2Tc3N1O5&#10;nj59mvKq+VcfDYv4qGsZUQfMt9a/hgWqE/XRMuoznHQ5nvr0geUAWrctu+a/bAuiedalVa1lUOqD&#10;LfUW6qN1rvGcZwmb6kB1ovGorst5DqUPaH/QukXcjF/z3KofLS9o6UTT0uOoo8uyr4WlHD/W01Nv&#10;td1YfHQJmy5V0yVsr1++Srr67zofXsDh3JLCyhI2xEM0rJYljuIF/bLgiscc37l5Kx2/uoTtz378&#10;F+l8pUvY7n7wXvLps4Rt49kLdFivf/2nL6YuYeP5G2h/UDrPQBq4/rWtkRfmR3VQyyfLBPS4UL08&#10;9o2LpWzHeYL275wrBoDHYsm0vgmm+bzN/M8D5F+PQWVe9dOK3xiS3BZDL2F7/wcfeh3fha0lbLfu&#10;3fU60CVs+H4EPnZZwsZnIIGVJfrXl7Bp/9L+5uOJx2apl98vQ8G81GgdO5qflg9BOfQxAkMyqSyK&#10;5pPXR0B1lrFsC2Ue9QM03T7xEC0vdO6XdqWVh1ntRNMF6t/SSSufZZ55X176cL/0VzTdWn2ibXmf&#10;1Yqnb/zKtLIrk+InzbzhP01rnMuo5VWdIE7Ge/ZTwzAMwzAMwzAMwzAMwxDG//m//De/jHoHDDBN&#10;kjYY1QqSR78wHVFnfuCXV6+OTuSNCV1yPIeHRzEup++FGTaIa397z2cGD9fder3lf+GGvh1nLMEn&#10;BvP6UswD/kDQFtJIcbCHAPjL+XcgjqiGeIK+LjNyrl+77soZdDx4enExjBCvLK/4NzaAxVh27KFc&#10;SA95wmj7qasL6JxFAV/MwoGvf4CwS8fn34mfjRH/Ypa93ceBP6+zXPjM5QtK3Of/vowIH4t6ij9n&#10;G/u8Rx0juXBzcaN8sKHOUA/0CdEEXeP3+eUf9bQNn0fHaM96yL/3dNsQb/ROhDdzBesi6jiWBfXj&#10;Qf5Fh7938fmEzvxncf8l8fnzAbrxo2284nzQ/t4Mf78NuorPYfgg5NkHiPlXPZbFE1Va/a7z8fXk&#10;RN++QfiZCvJHoQ2/XujnBPvA59npWga0OQS/eFHQPzESD8EMEupq78jxUQo7Xs6/IDJdoL+s6Iwo&#10;1A91hEeewMFefnA8HyIP2XPHFPILnf4QnTHDWW6Ilw/k97rMfkO+GVbjCfWW8z1/zrbvuZEo19eu&#10;RG00unLtatRGo5u3b6d6vnHnVnrbylXnQ7u2HeKE3X/m6pv6/k7+BVFng714+jSF2drMD0BHPZPy&#10;DS8+bkenz3tTsA8BzndEj03VQ7aC3kGyyfIB1f35ZMD8G5M5c76dI4i1fW0zH3hMlLijL2pdXZnm&#10;A8vbyv88QMx6qlDmVT+t+I0hyW0RrsGItledlr0DnVzfxPedV915+nZ8WDb0u5x15HzW8DbSqC8s&#10;xfxAl1/0XUajgj6TZ6WEa+yAHgroVrWuRRu26XvQBeR1vtfj1ucB36FRn5fgmKWEpLo2XqPV9XzP&#10;4nZ9VXvBZ9RF8KZWtPFQgvrHNZzfwuZ0f43s2ot6Jwz349aXK/qGcuIzbIPgu977xH36UJ9cP0lz&#10;utZL+IO/zwP/6N+y6x8iZFxQXac5aw+fhW3Os4rPs/cPooRPAHvtWTphXVweuIu4K21fjyr6uScG&#10;RZo5Tvc/XL2/C+e+y6jje620l8KwXnfU7H4lFHR8nuKJy8Kc4BjlPZMKPvO+Xu/G6YvitpCwCXHy&#10;c//YD6QV0wvxhf2UhjtuNK287+67ot2fP1yd+3jdH9qToD8TtRPYEM7rf/hvwlvYaJiFWuSK3oRh&#10;yQwzhnAMqzcNJfTBgAoKDTZfbqQlbK8ev/Dr+YAuYXvw4EFKW/OgN6NaXvhwHzeIpJW3PkvYytf4&#10;86aYJxuws7OTyoUlbEz722+/TWnra8Y1zxqP5lnLq68uB/RXGHeJtldr2ZoubUPcjJ+DE0DzCahr&#10;upp/za8uaVF/9QG1tFpLtDRv2FIvoV3j1LCqa7/Clrqi9lb9tOpK8SWP5v2j3NZ6Y92nrrCtpat2&#10;1VvHRUtv5cGd0qIWBioW44WWLllCH6vpuoRN36q2+WojpaFL0l4+e550zdvhnrzBTZaq6RK2ztI2&#10;8dE+qf1qCJj+UPRZwvbxJ3+RlrDd+/D95LO0ltvlNL6SH+gStpdPnqEQXr//OZawBf0P//Tr1D8e&#10;3L+fyqltqv0BUNe3EA6N9nmkzzyoDlQn2nZ6LKheHu/GxVK24zxB+2v/GQIeiyXT+iaY5vM28z8P&#10;kH89BpV51U8rfmNIclssLsiPGHNewobvn/c+eN/r+C5sLWG7/d49r4PWEjZ34RJ0HFONJWyNbpjQ&#10;/oYtv0dKnT5giOOrGmOuNk/r2KkdR6B1fOk12xDwGkfrTOtQ7aBVFq1n6ghbXj/UaMXZx5/5B2rX&#10;/NTieZPy1ijjqdGyg1beGKZv2Fo/R1g9Lsh546cdYdm+0Pscj4rGqe3Y6pNkks79po//C6Acy+7e&#10;iugPwhy3AJo3gjhZxrM1bxiGYRiGYRiGYRiGYRjC+B/+5l//kqNXswhQXdFROoKRLNqxpY6RLPVT&#10;H4KRaPoc7h8gYv/5wc6+/1Ub+iZm6hyH5RN48DRHBzV+HfXTNOHLfWxVJ6prWXR2zvXr15OOJWwc&#10;vdOZCvgcOoR5hM7ZQtAxMwnAlzOKGIY680Ab0M8hHMGHrukqrTKyHLCxHNSxhbQeUsawgOkCpl/u&#10;k9LOeFt2op8TpAs/zQ90+jAO+ug+txCmR52ftXTCMJRp8YCWrpyK+URmY3RrJNeV6hqn6oT5wzFD&#10;QR+FoB+qjr4FKZet0UdF43MppHTW1q/kPEo/0RldqmPKLEF6jGcfx06c0qlL2Ha2www/6Nx6XZaw&#10;IR5yeIhzS9B1phHKhXAA5WE8mrchYJpDcWV1zW+RzpWr60m/dftWKtf1O3k529Xr15Lul7Wy7JJP&#10;zjIC+67+CWaOsjwvnj73YRAXztsAurYF0wGqD1sjXbT+kQfmQ3Wgeg2NpxWncfEMXf/a1kPQyrva&#10;z+PztvI/NPOqH+NtoO2SrzM79rgt6dWK0QlNfmV93R8DuH68dfd20F2ad9+TJWzuGibo7h+XsDkW&#10;4jUzOJX+w2s2WPISNpyHoipMOv74GfsmtqXOa+95i/vPC/fDUqaoT0hTadkJ7Cij+s1bNK9Mk9Cu&#10;bVB+TlRXJrVfDfhTyv2aXXWVll1Fr4s718ai1+LRz8v9Uuc+9VI0ftqg6z1Def9AaaWh8TFs+XnN&#10;Xgo/w7YMX26B+uo9gtpVALdlP9PPJ+kQjV/zRdF9XJtzCRvAygJ8DvxyV2xdXni/D3jvrGh+x3//&#10;n/6dH0BSsD9NSmoHFDIKHcKDFdAGUNlK6QPhjQV0P4BEfRfPB0Lc49HmxkZKj8u+oGv8mgctAxsc&#10;qL1WTsDBG1AOILHyr127lvwwgEQdW+YDeYQOwQASP8fzkKjj5hWfQwf0V4EvdfVBveEzCn0BbZPK&#10;i30I04bONGjHlh2S/poOfJgW81XuA9X5ufYftZe6op8T6MwboI74qZdCPwKdcZY6t5OEQNewLDPQ&#10;PINyPxHNLvfepxTWJUT31UfRfKJOKBiMQR+C6EAR+ir6JUR1+FCHH44rbhGf30o66/45YbHNY/5A&#10;awAJ/1PXAZ69nd2Uf+QHcUP3z0KLadPmRZZcIX+IE4JnklFn/KoDlI3oMskhQF6HZGUlTFVFOmtX&#10;11NZbsgAUucZSDqAFMvu9102qS/EAX3I7lZe+odlhrS/evrcb9H2GECiXevWZSoqAXweteQ/NFr/&#10;mmaZ/rS8aDytOI2L5yLqn2kMJTXUfh6foc8/rXSHZl71Y7wNtF3ytVPHHrclvVoxOrmjyw8ged21&#10;/+178gwkDiA51qKP/w5czvlZxA8sDn8ExWcg4Xg6XYCj23GCaxsXuf8sJtukdiyyX2JLndd6FH42&#10;hCy5a3ufjmsHPF6gTBtSCweZ9BmE1D6bl6D+J+VjlvQJdd/WA5w/GS+E17W8tq3pZRj9rBRep1Na&#10;YVWnaFjonWv+aC8FYFv6855hkmg4zYvq6lfaSr2UVpyqE9qwhWieWmloOPRBhoXOzyjwUZ37pV5L&#10;Czba/eARn9HkwizFpWou5pQu4P0+4P1X2dcRB9AzsGEYhmEYhmEYhmEYhmGcYfxv/hd/62cgcVSq&#10;1FtCoGNUqrQD3edMFMAtYFpAR7hUx4gkwP7RQX4LG5awcSTs9asNP9Lm9devUxiOvjEMgK5lhA91&#10;tbfQETqdgXTjxo2kcwYS6DwIONYDhHmHzqU30HUJm86E4OcUpbRB13pDXOpDnXkAWmYdkdRZICwT&#10;fP0vKFGHP7ZqBxoP89AX5qfMM+0ltbjhSzt1bBmH6qD0UV3L2DdO6mWc/KwVj+odwV/U9cHZWctp&#10;ThK0e014vEB0BhJnFakOX2w1PEXzr8cLHkKJzyBY5snZLb6fOBvQ/qY6twB5YPy7u3mpGmYgsQw7&#10;W1ud8tAfM5Co89hnnERnHakOfzL0DCTkeUjwdkiA8usSNjzcnPoNXcLmzmn8qZQzkDyx/jyi6wyk&#10;rdebfoswL58+SzrO1bX61/7cqeP4a+5FwHwB5IH5UB108ldB42nFaVw8Q9e/tvUQtPKu9vP4vK38&#10;D8286sd4G2i75GvLjj1uS3q1YnRCm69eWfPHQHgLW17CdufenWB3PmkGkgunb2HjiydAdQmbs2EG&#10;T9xx//FY6x5z7iolavKJuiNsFMSJj/wW35N+Z84SQRp8qUlIN24LaTHpM8Jrs6EEeajZZxVQ0zvX&#10;nBWZ9vkkQVi9tlXh5xT4qdCmn6kv9TIeSp+wLZ1SloM+Lb0UzVtNZzhNp/RT+yTRNlVhH4aOeEod&#10;qE702MCW98hqB4iL9NE1raZ/3OK+izOQXKrpPgzwfk3zpiA+pjX+u//5/27iABJ0FdoBdS20Qj+A&#10;TNUGENDQRCuQvhDcpCbd3cyhwPg8vMY/hMMAEparQH/16lWKlzeahHnWsiD+mh0gvhItx7QlbAAD&#10;SNARRusBaUD3ZXE36/xcl7Dh5hU6fJA36BTGUwrjZL2VfoC6xskyA9oA8w4YF4AdIBxtQH1aOrYU&#10;3Vdd66e0qz4Jfo5tKdrWKgQ60iCqkzIs42S9Eti4pb3UCXT1734WFcekASSiOo4JxqcDP9DxGQTH&#10;C3W8fQz9Dzb0T2ypIwyF/lp2thnAIBDbHgNIbFMMWtDOJWwQDhqVuos8xhgGdViWna3wlkYIjh3q&#10;eJMal7DR14vsI9/EPwMpgnICpKs6/JkfHdwaAuRvSJbHS6kesIQNQL/Z5xlIMoCE/6F7ceGpcwAJ&#10;+vZGXqr2Es9AivbXG3lpmw7Uadn5ueqQoetnWh6I6jU0nlacxsVzEfXPNIaQFvpZy6+Pz9DH16Qy&#10;DMm86sd4G2i76M2N2OO2pFcrRie0+craqj8G3NHmB428XZewOV8uc8MF2OJKHBByNJewyZXa8pL8&#10;CBOXtukRp74+X1G8FeGcILy/hnJpBIHu6iV+Nldxf+F180EwAFazU0I2z9pbUoJrS19nAwnAlteL&#10;k/RJwnhU+oSd9DnDTxJcl/LaWwWf1ewUvWbXa3i1Q5CP0n4evRTmEz70a+mlaBlbOuuR9lJadoi2&#10;QU3Hlve/APsEnwPY1K7gmCUaD+0arq/O/aYP/ouHGY635fjGeNg44A275kd1hWXUM7BhGIZhGIZh&#10;GIZhGIZhnGGRI2sctaPURv/Uj+FKwYgX9Xmho9T41YF6mr1QEaUcnStlkp2Udt1vyTQ0v1qWvuWq&#10;UQszSSalNU1ArdyQWn9oiYZTamlSamg8kFpapczSn1t6S84TFqJ5o358Erew01YIj10IZw3VBDM+&#10;+oqG07Q0v9ou6FcUjGJTMGuHep++p6DeKJouHg5XK/ux6pJnFY0HQ/SMX9H8aJ6HRss7hHT7Uv1Y&#10;wGytpLswqk8TRetLZ5uV9TgtHhcgKoZhGIYxDNXvvZOGXnxnUdx/MbY2ne/Gc36/tb5XB6WRVCsP&#10;tXqCKNjn9chQoteGLb0lbPeWIP81u0rLp5bePKWVRh878zhJtFzQVdRvWpxlWBX10TAaZx/KeCmz&#10;oscdpXV/o/bSh0zSa1LGSeF9ltfFDiEuVNQCWgdatyr0Gf/v/2f/6zNL2HDwlAEo9EVG6Q8dQFdY&#10;IBaKfgriIvQF9IcwPcixu4F1mv98f2c/+folbNFvQ97Ihhte5otxAE0XHa6G+mvZ1L6+HpbhADwD&#10;CQ0GdAnb2tpaKo/eOLPuILhJxxaf6TOQsFyIutaDQlspaEdsEVZFbciD6gxLG3Q864V6ZzmSKwu2&#10;zAPB54DxYQuhjXoN+FN0X3WtB21HjbeWBtOuiX7O9FQHqpdhasJ6KNF4AP1VR7lU70h8kv6x29KH&#10;r2f0djkp64CP6uhvqvNLEz7UsRyMOoT+iJf5UrRv8M2D2McSTg4cYdokdMiqHBeYQkld+xu3Hpcm&#10;4VI15EPftoZjh3kM9lwvWpesN9WPDvNr5FFepAuBjnxA4Eednw8F8jYkrgSp7GtXw+uIoWMJG3Uu&#10;YYNeLmFTUi3Ia/z34mv8EWb79Waqr41nL/wWdbjx6lWy4/lVJMcSzif4POwEXwjyNCQaP9MsdaB6&#10;DY2nFadx8Qxd/4x/CJmEft7y7eMz9PE1rRxDMa/6Md4G2i56fSX2uC3p1YrRCW2+vBqWeECftoTN&#10;fYuOFpdl6cdyfg6o+wKLSvAjK7oM3G369jP46fVHSx/i+NUcLrtrOJ+W++MSNsD0S30WkHfc+2A7&#10;lPBakNeLk/RSmEdITYdP+Vkp9Jmkq8CugutS6mU6Lbt+RmnZAXUNr/4tew18Rkp/1Qn2p8FwNeH9&#10;95ugfbamY4t7GN2nAB6H2NZExwF4H01/xkFbS4cwvkk64vfpjXP6EDwDifHoM5DwGUAdUldgZzud&#10;/dQwDMMwDMMwDMMwDMMwhEWMsnKktaarlHbsl8LRKUgLjhBCdL8FRshIGjFzwpG1NMIWR9Yg6qdC&#10;1Nbyn4SWoSYtpsULynxQZmVSPVDUp4+u9Vyi5dc+URP10XAqTJNCVFc0bLlfS1el5cPwlJYPdRUN&#10;V4r6aBgVPdYoR8dnZwR5iTYIZhGpcBlaH1F/xFvLl1L2EwpnHEFUVynDUofUaNVhuZSP9aCzjyD8&#10;XG0qGrfmQfPGfEMuO7U6KKWzhK0xZd/919lPdqHTpqL3aWvdb/kbxvcJOw4MYzjwrZO+g/AXdXww&#10;VdewIk3csYxPvYc7rLt6/a8DTgVJ3H9OMFOK8cxNfH6CnJda/ZTCa42hRK8Hp10bQmp5bMl5acWp&#10;Or4DzivldfcsomF5TQzRa2TuQ8p7glbYmv8ku4ZnnBqv+rR0lZa9FKJplum2RH00LFEb/Fq6xlOT&#10;Tp2Ppd6cnSAuAl37XO04gPDz8f/mf/q/9EvYcPDQqHotEISJtnTAwsGGTOtnBGkRfE4f+kOQNvXj&#10;g/xGpKODoxFeqwlfLGFzGQh6fDU00saNJHyZD24ZB0TjV1EQH9E4ytf4I32gb2TDEjaWB1uGR7oA&#10;OpeqQcfyHAA/LuuAHWWhrvkBsJWCusUW8aiojfUEAdSRT+YVS4pquqYFyi1BGsyv6kB1ovEwHfhh&#10;C2G5IKxDUIsL0I5tqasNQEe8BOlPo4yLgnrSuGrAj9uWoIyUzlI1bONytiNXJ7RjEAh1BEG/Up2D&#10;KxggqukaFqL5IGwTgBMU9iGtZWuwU19eCf2Hdi5dS1snjANpcAvBQBHBUjXmC6+IR15Rdrx5jfre&#10;Tl7m1pGTrGsZNX7YU7ouDuYNMP8IMyRId1BiuSHlW9io37grS9hu5CVsS64dFVdTQdElbK7+YUUY&#10;XcL26ll+C5suYeN5D2jZ2QfAwlj6w8D1gzITplnqQPUaGk8rTuPiGbL+GfdQMgn9vOXbx0f76hBM&#10;K8dQzKt+jLeBtotem4k9bkt6tSKdXJvjWiWo3SVs996/53X4Xrl6NenjlXxTVlvC5r5p/R/xb0FK&#10;fcvZnZo+jXrrCMRyFB/WiV4jwY48wo5nHPryzEuwkf2lxbxEKH48M61zDOy8JxoCxM/rRAj2IaqX&#10;0jon8LoQ0A5/wrbRMH3ReBTmh6J9gNfPFPWjTPqMgnhqdo1bRdPlNXJL4IMyTAuL+4ZS1IdhIGXe&#10;/P1FYS91TUvj5HaajjgAtowbdvpRbwl8GJbhVS+lZYdonJpGsjtJdej0zrNIo86yKGinmgA9AxuG&#10;YRiGYRiGYRiGYRjGGdJb2MJMBozIOlFd5DTOdij91e71KKM0hn7a+VM7hq5rdv3r2L1/ED9qhoeq&#10;OllccjpG36PgYatBst4dcXM2jLQ5wYhdsouU6MjbVFxw5tNFhv89IV0oYZ/U0ptEORJYy1srTrWz&#10;rKVonbR0SA3NW+ovhehn6q+04m/ZgcalcdbsZX6micajekvUR/VJonmaKnLc+YdIi+DXlSRHR0Gc&#10;zplGKqUPdcW3N7ZO+MBESEd3fYPin/gfP4fe8Y9/mD2Y9rw9xu8tZ/VwQLn/omB5VVpiheVqTvw+&#10;dalP+nbCQFcfxBlFYd59/qUsQ6P5GUTcKfrEL0uDLuKrF9vT0QJ2nI1CH2+PEnQXmROc/ynOkCU3&#10;4OjUnQNP3T7EVSQ+CDidIbpoXatuGIZhfB/hd0X8Vgl/C0nzf9mj66v2Os7Lfa95ER1B4lddELEn&#10;wXdU2s/6guoTvsdSnOeE8cxN8Bd1H39FtOhBD3+AevicmtrLvxDPEAJQjCDhGshfByXbZPGFKyRc&#10;E1LP14mlfbpe91eBfXERs02CLERRW8s+Hi9lO2amJLv4ix2S7KXAzwnizLNdoE+XdjxBlpaWR+Mo&#10;0ClhFYz4SLq1fMI+TW8K8tWx5dk+RNsZovc99PdhXJt5cXonjPwpak9xIy5soyS7yJl0oyyJDkm9&#10;yYXpHqZvEtgAAP/0SURBVCCxkzvp3BdE0c8XT08xAORuGk/cTSO2Tk6O8XT3MDhEm7f7waIg+lnH&#10;jpuHURCXQlfcyd1Lx+78qvZo8+L+RfH/xQEhDBqNl11HcLKIaVnLQRaW3H7SXUW5fW9z+qLfopM5&#10;fRwFFZo6YRaFJ02gegvv4fMbJeYZ+Q8DX+UJBh/l/Zq0KPOjYbQjUVr2UlgPk3SK5g/5ofDmvCbq&#10;RynRslDUrmh4jbOVVkuU1mel3hJS6jXRfGo9pYGgQvxgUcXHDwpFOTrMb1U7xFI17DuBTlEf1V1G&#10;pPt2+0w6Ebl+sCSCN3NAvD1Ol1Qfv+Q0hkWcOKlBNP4x7M4Pgq9Pd7R6wUAFTwmnx+68gZOZk5Oj&#10;WBcov+iol1S/0df7xzqjJB8R7W+dcku5LjsnWmZXL0m8zTe/r69Q78HOD9AGi1H8vjvj5eGfivgA&#10;TvXiehQG+SGufpN0wD4FtHTDMAzjewe/BrzE7xj3XeMHkaIku5fo6wm+QSo4c+e7MerhOxOfBSHO&#10;6qJ218GQU3fdQN3/BR2DSf4zJ61kFf9924PatQr0uaPlRT1gC2G9sliiU9xVluxnvWvvCuMZQnwT&#10;uEQg7hIw6aVUAzvBAA6FgwsLC2GbBQMUeNZPtnX9uzoFF0nTfCA6qEIpB1tqdg68BF3tDT1uSx2y&#10;vLzqZWl5JenL0FfcNsrq6pqXFRHYW/Ek/yJstnfj0XQZH/Lp80Ebtk5adgjt/jPKktrD4BUf41I7&#10;7iBY2gkZYxvvFfD8Id4b4T4I4b14/yBjd12scWZ7jhv3T7X40abLUXxazKsr40oU6Emcj96Hae/u&#10;HojxQBDx91LuHwS91TAMwzAMwzAMwzAMwzCaLPx//ov/O8aSRseYOYQRJgd+3U+6l6DrQ9PwEFWM&#10;koHV5ZWk+4fHRX3Z+dOOWT+0+1+tI8c+nWAIS1oCmKHDnePDo5Sf/b2DMALm2NnYHmGpCvj6y/vp&#10;oWtffP658wv6q1cv/QOGPUduG9MO8YUdP5sh2jEjgTAvADM7mAc/+yCW5c6dO34kEXz8wx+OVuKD&#10;9z786KOk37p124UJPnhwHkb8wO52eMgv2Hz9OulPnjwJM0Acz58/TzrKxzwwTcA6Bsgn0TxzC9Re&#10;+lDnCCvAA5GpY1STOupB02ZYtamOEVTuQydlWejj6zmi+cSDnmu6lp02oHFyC1p50HKpXetE42yB&#10;h6fTp5VWWXai+YfOfRyL/OTgCGUPOmbc8BP0F9oPDw8QKOjOn7p/wCLDSloIyL1V/5DHoGO0m3po&#10;l7CzupqPfTxQnvr6+tXUz9euuHqI/kuu/zCeq9fyQ5n9r1gRjLrTyfcZr7nyurZmpl++fOmOl6B/&#10;+8036TyA44XH0atXr1xxgq7nHB83I5Wyc9kb0L7E4w+oHQ991naaN5pWi1b6ffK1tJCPrzv37oVz&#10;ruPHP/lLV++hX376i5+kPvr+xz9I/fjK1SuuDtlG7r9Yn7m1RqON5y9SPp58+9jpoS3++Ns/+v4K&#10;Pv/Dn1J7vXwBf692OgR+MUnkw8j12+n1cx463wWxrKClK1r/LR1hW+GN4Rm67oeMH/1I+5Ki6fbJ&#10;Q8unz/nnPOh34hDo8dviPPXzfaXV70rmXW9lqguL+ftLwWQjojno6PG76Ax0ctu19fBiCbyx6C8+&#10;+Quv49rnJ7/4udfRf9//6H2vo6xr1+MDtV3gpTV37RTB6geAbJ0uxHRd/EurMf/ug9PRbMeaHjta&#10;z7SjjXBtPAtT27WoV8ykICkHviykOEdFFZtsd1txIVjJsr21HXZy8Rz4zoyqg9eVXZ+CTvzREfWz&#10;r49poFMncvcvx4/7U+r+ejjpbAvnjdnVkRTWka+qkXSlwI6p9V/QKbv2gU4FZV2PC8z8Ski6ei+g&#10;7Usr+lq6xpN0kRdJtXM9r3YedXiMBFY/AB8y1hviz/Xp9kWnhrxoPhFXUNx3VjyuEY+/f4l07nHi&#10;fQPQevCPYnBgLqFmulOf9He+p7iHiqiLXgPjcQ2AEyBJPvuE2fyE+UGdaLqd+hT/Vvzqz3sfbGhH&#10;XzuM9zUSnYd1Dlcs4aOe2wLHddAW/r//p/+nV4/khHqKgZYIbksJlpTwZOUHkGKEq+4Cnycuv1yM&#10;BY83dR4UlGElHrVrJbTyw5tG8Pol3rgU/B4++MZ1yHDC/OKzP6XBpMePHqUT6eHOXjpIkQ7zoOli&#10;OQxZWw5PcQedk/E45//mzZtpoOMHH2PQKHTaDz/6gR8sArdu3Uo+GIBhnJsbG+nGFydLHgiPHz9O&#10;N606mKQXdOvuy632JcK3UwF8TjvjAHjrFlG7omF10EjtV69eTXnQk19LBwyrwFazoy5pb+Vf9dYF&#10;bxk/dY0fUFf/WXVAXQfe1EcHolQHqhO9EFZ9YzO8bRCoXetB663PBTVgHvQNg7DV8qx1qANm2j/V&#10;rn0Jbyqkz8Fxzqce7/Clv5YlDA6Fsj98+DCVDccL9WfPniUdMbiYvK59GFDXvqp12NK3t90xW/Tv&#10;oWilo/Y+eiCUd205t8v1G7fS+fzH7mKZg0Y/++ufuwvooL//8YepvZbdxS/DLizlNlpdze376sVL&#10;JO71p4+fpXz87le/Te3y21//LunB36uj5cXcrzDQRf3wKL+ZJSxRiDtnvgaNoUGbsF2GgP3issJj&#10;xagzZP3gXNO6HpgXl719a/k/+10RaH2ftPzBvOvHp6SnG/lBW6mm6gLnr4rTuo/izmvr18KAEMrx&#10;8Z/90Ov4XvzkZz/1Oh5/8fGPgh3nwas3b3gdjN33IOEAksd9VwIMKJwusH+6zEmG+N0LtA5r59pJ&#10;bTGtfWfVOzjzcGf+cO7Xt7Jq2bVcs9RPyHPwxySEw/1876BhW3orrT7+pKzPWeOhHfHw/IYYT+nu&#10;duh9LrsD9+kAdg7wgKrd5YcDG+jb/Ob25Y33uG27oxK/B485iLi7Dr+Ff86/pit2h+az7p/z07ZL&#10;/SDPMIQdl3/ejzhdMiFZkPqZbvcxyM6Qdhxfeu+s8PyDvob7NUJd+7C0lGEYhmEYhmEYhmEYhmGc&#10;ZRG/LkPCg53wkFgnbp8PmF6iDft4CHW0Y1QUI1ReMJqGkS0nmHaFQVJI640I5V/NTpu3F/GkP59u&#10;EP/rOfYhLn9JZ2YoU9CRX5/6qUsnjrglHf/UHmUSVR9nyHGGLQUjhBC1KS275r8vGpfGOc2OEfBZ&#10;5egoPqy5EMzwKgWzyCgYLaXgM+oah8avabIuWZ+tuu2jz0IrDy1BGjW7CvMC8Us+XXtDwnFX0d1x&#10;gf0gqqvAHgRTc7Oe/VVvx9nVq/nBNv55UK1OMICfJH5KSQePF/cfyn9S1BXq+IzAHuSMf5RWnau9&#10;1C9ShgTRJ/H79Tyg7iALTvz0X+gI4T6DhDaK+x5sg/Av/EITxQU4jeI6hfuPyFvY8HnUvS/tPjWK&#10;8bap9pc5ifHdptbm8xLj/Lz79Rm+FXr96fePaGFvOrV66EQ5oyBsrl9nm4EcLgSs6S1Rn/OCGIaS&#10;8BXv/isE15BdG33rom/bdhefSYedb/7C41Uw6yJIeOkLdT7AGvvUIXyQdbgPPqtD6rj0O9Jimo+7&#10;VnIV5ZsRgikzkGg7t90Jr3m98Dr6GNfCQXhdGCTH4+NiPGqTC7nQ/2l3/ySunK7T5Roeq40gamNe&#10;mJ+c/1N3H4j7QXf/peLCZLuLr2E/obj7iGQXHzwWB/eZQRAmvrjouHvvmeN39yOV+lSbvh0aLybj&#10;fTBffBRecJTvj89lP8z3zSrhxUtnBWXIeraP//5f/e0vMWCEA4oHjtfjwBIGi/IBJTZ/0OGgCb6w&#10;hTjCgQS7rxTfW9y/KCAc1FC6dtogeoLDethkhyHqBwdHrk86xcW3FZeTYCAJy1uwFhK6XxoGu/M7&#10;xjNgfPhwi4po/G4U4HV87iTc7AZQloRLz5/IHKtX1nzZ4YglOagjcE301TXn4/ICYGNYPKeJ5TzY&#10;P0j65uZmSk+XyXALdCkQ8wvQUXWfW80/fIjqisbBvIOaHfnybe22pa4HzpmDSOw10Y6tg0XQ1UfD&#10;aLzMC/NI4b4+6whM07GdpgPqtTQn6bV9tZegvGmwxv2FAZzQJtSRk3A84kvN+US9FH9sF/rK8orX&#10;k4//8sSgMj4POvohdSxnO6O7PPh4nA16is/lZcWF5TGGkye2SWD3n4XPITiZkx0cF/jCcHXz6uUr&#10;fzLG/tbmVtK3t7Z8vFqHWqeT7Ow3QHUFJ+Wh0X41P0KcSwvuHBJrV5db3rp9M+n37t1z7RV0v+TQ&#10;t4nrU37ZWojJNaezBx1vxPRh3b/d/b04SITnve0EBydPnz1L3wvPn75wRqe6MGHKujM6fXEhx+Mv&#10;xpiYa9fQJ9wFFJ4nAZvx1mA/Mc5idTOZIeuH5/EhueztO3T+B4lfo5T7iKniSFexhT1uuri88xEU&#10;KMf1G2F5GvS7eF5g1G/cdN+V8Q9vhaK+4K5zQszhmivZce/g/kB6HpIDX3EE/kTrsFaf2sfL/j7N&#10;/1yEog0nDlx3+fpy4uuQerzXDBKua72orkJfpzMetxOuc3Ef665Tl8Z4sxYHj8JbrYIepDaIROna&#10;w7Uy0jpbKMlTlO5naPegM44g2Z51XP/Xr0vnQTh/YhvE33h7PdxLl3YvMV/eTpIewrgS+D/YMeiT&#10;gBqFcfu+in/Oz0u00Z4E8UV83A64hPvBPLgE0UEn1F/NPskfAzvol+EHarytPth08Af5U93fgzgJ&#10;+XL7Pv9h6/XCDkG6uL/Qe9t5ir+XPnT5R5kK8WVxPsg/gI4wST9C2YPIacswDMMwDMMwDMMwDMMw&#10;zjL+z/7V3/2So506ekq9tg/BqGsYHQ0judTpD+GoFYCd4DOiusKROdDVo+I4OsQIX4hjZ3vH+yGd&#10;DTyc+uTE6zt+FkKcgXSY3+bGJ64DjFoyF153vhAMVBOOxgGdnrgmDxruzkC6kXQ8RJg+rCuwv7uX&#10;4sVsJI5YYgYS6g46HopNnXkH5ewZonUO6KP5Z3yAaZZo3K22g535YjzUpwnyoHpLOOtIRUdmsU9d&#10;4wfMD/NMnXatQy1XSy/rQcPWwjCdMt1Sp6/a+4ByIgzjoD5JUIZS0CdrOmal1OyoN+qYgUQds45K&#10;HWlythyEdU476VNmtDHrB8cFyg/dzziM7c9jB7r6AIZVHQIf+tWk9dmln4G0mGcxLq+GX1tRLjz0&#10;Hy7Q77531/tAv37jevIfL4e2BX4GZiTNQHLs7e35Ldh1bRF+LRqNXsS3s8FPZyDt7WT/8UI4d4I0&#10;G8nBX3KAzUAy3mXYZ423A84xQ3LZ23fo/A8Sv0apF+hCK9X8LdWl6u+M/o2xUF058N0HcE1z5+5d&#10;r2PGC2cmwX/ZXS8F3V3fyHein/FCJBN5BhK+C6PqwCxfonUoLgji8Tbt56LmsMVxkHZLu8bT0C8K&#10;lyZmOKAEXlCn1P3/gZZeql58fYQPoPsZ+ojXtU/Se4pS7pPWdWMfNM4yLHUsJdLP5ip+1o3Lv9t6&#10;iTanOHH/os3rMQzz5ruV3zo7VB/Of5w+xyeY7RIcgt2L89V0sfoI+6zL8Bl0F4Z5SPEGHVvs496Q&#10;s39SHD5exqHxie5E/bMOCbONvE+agRTiTLOXfFxO3FbLFrIWdOwF3Zv9VgXhDw4P3DakPYQcYcaR&#10;SyzUcc4z0/d5dt0Qvsx/CBt9nSz84f/xP/hPcNNFVEeAGrw5nKTra+dh04OCemknmi7jAJqd3Z1D&#10;Xwjw+NvHfkoW+OJPn6e3sH17/0F6O9vO67w0TN/05G5Pcn68xPyggoLmOyPRN83duoNX9Ic3rH38&#10;8cf+xhnoW9gwzZU+ftmOqyOw8eJlquvXr8KgF3j06FFKD68lp4/WQ+sNWXpTq/6afywB42ctf21H&#10;HWjRATD16bZRbiTVW/1KdY1H/Vt2BXmp5VmX+2me9U1hGrala1jV1QdQ1zpXf61DzWefOBWNv0+d&#10;t2ilpcuaWvnXutW3ramu8bTCavsqate3cujb1r7++utUTrW/8K+FD+GRDtNSHdR0Tbela36GopYf&#10;pU8+z4YNca6Or6T4169fS/qPfvznvp3AL/76F36aN/j4zz72/QAsr8s5QQaTltZym758+TKl/fJp&#10;bovf//YPqY1+98+/T/rzp8+TzxhnZcYpA10n8RwPThacHsyOsozG0JztV/OH7X4Z4bFinOUi+s7Q&#10;XOa+CWr9U9ul1UZ9fMC8+79PSas8DtKUOai2inMa17LqbK1crl0Nr/FHOfQtbJ/yLWzO/sMf/bnX&#10;0Rf0LWyL8hY2PGMnoW9hW+R3WTcT/O4FWoe1/ob6b7UBw87aji39IkG6nXuuxrGm9j66VvTSYrgn&#10;Q/UvnJ6Nv1X2PnUCn9YPjLPnOUM7rpkO9vIbaecN8q/l1Pxo/2z1VaJxlDqv2TUtbHk9qP6glQfe&#10;WwPmAXFwDKCMh6i9j+72osB+MjpJ/bMYAJZ6aNVPS2cZUTd4fM1QoFx96ll/5Fed5JwbhmEYhmEY&#10;hmEYhmEYRoXx/+F/9fe/5IgTtjr6pPvUS9HPSjDCxdGt0qfmPyvHRzluLH9AWhjNe/369QhTz6Dv&#10;4CHaLh/Qj+LMG/hjBJEsjnLeqPv9OEIHEC6VBQ9xi/66hO3Gjbxs7SoeOBvtOhsDDxMGiGtvd9dP&#10;44OO2Qz+4VQuTSzDweg7dNhZjyocdYXOuAH2a2hbYHSTuto1rMaJcuAzCO3qy89qonlXnXmgjs8g&#10;qqMOsF8T+jBeiOZN81yOAtNPZ/8A+qtNdQ2LLXW2M1B/5ImU8ZBSb8VZE1Kz6z7imiSoH+qoE+oY&#10;cabe8lFdl7AxLNJnPTMv1CHTQHsQzJxjm+tSNcx0oa52HDtsUzCL3keQDrZD0beOZifEqTN7llby&#10;rws3bt7wdpTt7vt3vTt02sF4RWYijnM+9ddWXcKG5boAfi+eh5lJXn/23P+mAx1LDuMPPO48LMeC&#10;LGfDrFBiS9jeLkP2fYD2Zx+4jFzmvF8EF9F/huSyt++lrB+NcsglbI7xcrjGRjn0Idq6hA3fiSQt&#10;YXNMX8LmriHkIdrhlW4BrbdZ6rA8nmphSx/d76NfFEiT11dMn3ofUf+Ojt24dVcYUcdn2OTwpfC6&#10;s7YPvSa8h4No2E5+GnpTEBfE3Tce4n6W+3MXpOe2MV3Ul986xfcrp+MxMNQhvmtHPdQzDNiG/dAb&#10;o9HZUIawG8pFv7C0LaTr8xJ12kKYcH2KnXHKA6zQsev6D2aAeR/vJuIdYPV+2adlpyB95jO0O3Gf&#10;JLd03GHrjn3YkDNdmuo/i5vsH3X3D0mgfUmIIxC9PW9sj8aQXtrxQn98hnMcdY5deODkZPx//N/+&#10;52eegQRquo9wgpSggluf1/z7EOIKeUH7MW94hhBsuNHd2tryOm5cMYBEnVP+4O87aQQnEvgAvkXK&#10;xx87MtDOwqf9g9YA0rVr15K+6m6s2RD+LUYxLN5MxJML8skbXwyA1QaQFKYJO3WC+CEaBnGTlq7+&#10;zCNQnahvmTetK+Ydol8IenItdfhBMAUR+2orhfEhLMsM0TpBO7AMbFvAgQ2AMETLC70WVu3Uy33k&#10;SSk/p05q8UNg52e6D6irqA8E5S8FZZ8mGBDCtgyLwSHa1Qe6+mCL9PG55geCPJbUbFqH6A/YR1vh&#10;OWdof+xjAIl9SAeQMIBBf25Vx3aarv6lIJ0hYXvPnxBnZwBJpqfyeQ8oI56BBHfoOL8l/8YAkg6u&#10;o/6hQ/ZFf/nild+iHzx/9tzp6McLo92t3eTDP+A8vc1jA0jvDDguhoR94bJymfP+XYDfM0PJZWfo&#10;MgwSv0Y59ACSu24BKEd1AMkJHk9BZhlAclcQTud3mduqi+u3ROuwVp/4Xm4xrf41bB/9otHrK+QD&#10;0roWK0XDqO6XqsHk9EWvO7sfLAk+reu+UqfwWrMmvCaFaB5a+lRBXO6eFPEh3cP9g7BfCAZmIOey&#10;uzT8c4JxvcVrLp8HHbBx9YmOG3U/QALX6A78IBO2YTfrCII0vB7i9Tan49lXwRby4dvHCfPjw6U8&#10;4J7dHS9ui332efjjmcfB7k2BGMZLTHOi7iTlORnd/y6e1K74Q3a87vIjz0h2B7PflHZ/fkBenSwt&#10;xmtpCPzdFnEeHRyKPW5dTtIYwrnsUIPd7zo7zlPYz3Yn+EHY6+6a393P5XhCPnOJDMMwDMMwDMMw&#10;DMMwDKPCYmeEM0qL0kf3MRpXyiQ07DTpEkbPQBolc8KZD5z9QMFDq6njYbCcAYFRtmm0PDRoywe5&#10;Zv79k86lXjB67EX0I0icbaPS8XdSi0dtZX1pHVJXadkhGmdNPy+1tFQm2WvSwo+aRrTPAA2rcdXs&#10;pT4N/QV00q+hpNQpfeOpSRmWoseLzjIqZxyp/zRdRfMAaVGrWxVtd/R1HhelXjsWShin6pqG6n2k&#10;jGfeMjzd9Fgu/vJTig/xhnnTt5xo/yj7imEYhmG8bfS7MYl8ZzZ9eoj7T/Z9RG8mIRNn9Zaoz6z6&#10;BQrqJc+Icdd2R0GwTz2Iu/47I2pHGIpczzgdD7mGHB05wdbr7pqyoeNlTBC8rKnq0xHmw4nk31+j&#10;doRl7OYti4aVe76hBdd7RZt46fQH0Tt2kZbdCz4LLh1msdNW2HElma4x5fqSq4e8Xa89CzvCUJLd&#10;XcMmO/zjrJ1FzCCKEnR85sTdG4XVUrgnKuwV/5Cf7I8ZkEnGUdR2LvvyaIwxESdLyyth3wlWIiRf&#10;6OK/6LYQjWfhT/+vX/mq9x0mojo6K1F7H1jxJf4EOiM5Ht81vHZ4EE++jo0XYUkL+ObBw/QE/Adf&#10;fp3WEj57nN/UhuVjuFECWH7M2NN0MkdYQ+nVTj1gbTQaHNy8fcvfdIOPPvoovYXtvQ8/8INW4Kos&#10;Z/PLeWL8r56/SPE+e/rUnyTAt99+609MAMvxtN6ZNz5vBiAd2pEOdcYB9I0A+hY26KRMpxYnDzqg&#10;6Sravlpvmh9NV/VWnss+U8sP6kR11g9fRw9Q//RRHdTi1LK3dPUHqis1f9U1P620sKXeqp/W8aVh&#10;W3kA1DU/2Nbs2ge0/ltlAapPQ/sGlq2xbN98803qr/fv30/6s2fPkq5vSWvVSatfldTs2leHQNul&#10;T/776IEQ58pifjbbypWsf/zDj9Kr+X/+n/zcfWGEc9ePf/xj35bgyg15rpu8hW28mtv91atXfgs2&#10;X76O2mj0pz9+ntrot7/6bdIfPXic85pPG6PxQo5z5C6iyPHI9f9odqWMW+Oi0HP7EJTnpcsG8m/U&#10;wXF+9rw0X6z+J1Orn8nfG4E+PmDe9e9T0tNB/I4qc1A9YzinWd/CtrQaruVRDn0L209+/jOve/uf&#10;/5nXcZ6a5S1sPuElfpdh6U1UHfyOBVqHtXPhpLaYpX376BcJrgl4/YY8MB+T8qb1o2XHtShZjG9e&#10;83EexfpHNKchbCt+7x/3Wz6K+gPNj7av6sx/GT/3O3ZXP4e1t7A5F9aC95adWezYrCyH/g90Seby&#10;WOpT+jbunRNYKgWQZx9xN36U5STe70I/js8k9nq8R/c+DOxwVwNRc/XG55O5P0wSIcwP6of3+ppu&#10;Nz/4i3Tsjoa/HyxwYFLI4Wm+/ud4ANBnBS1K+2IJGMEgDOk+WygkjP6Pxz6AmHwiZS1uyax2jkP4&#10;ekY5w07YRph/eHI8A7C8knPDMAzDMAzDMAzDMAzDOMsiRrpK8SNSUQfYnyQaVqXPr4e1+Ch16nHi&#10;F3OM8kIwUkbBrAjqGInGiC+Eo2+eStoQjG4SlEWFlGVM4U8a9XIcpiB6cftJP6ovYUufO0F43Vcf&#10;xq/5b1H66L6KxlnTVTTcvCjrWYWorpR2zZ8K89/yUXup1yjzRkG/1P0ajLuWlupKy15D09f8qO6P&#10;jXgc0Vb6lJ+p1GAemU/dr4n2K0irz1PXMNBJK5+T0HyoaPwXJRcJ0mMZT07jttBdrsJ+/LWIlHXK&#10;/Ktd9VZf8qdbimEYhmG8JfR7uKb7P+o9xf0XxUeUdaEWriXqr3pL1KevTmi7CAHpusPt13SIXhuq&#10;qI8KZqb4lSd4yDKuI+O1pIZr6bOIlkWlD3qtBDph8YBnPuS5hlxDdaKZ2S7XzPHhyhBcr+EziD4c&#10;vswzQTYpZ0AQLzl+L1waJvf0/joxCuzq65QQRyc/4q/i7m+yXR6/0bFr/LCFuL2dussDXrjlRe6Z&#10;gk+Op2OPcaoOcf/lMohwrAIzl6irzMselqTl/ZTnQq+Va/wP//Jvf6kdvNNZHbPqCjODymj5tOys&#10;REI9rA8McfI1/uDkKLyqH2ke7B/4LQaNsFQNU8SCvu36a2iYg/0w/c/nTZZFdAaWHNjPaQedFQsd&#10;b2FDfND1zWtXrq57H8Dpar6sTrDFSQZ5w8kJ+683NvySJOxjqQ51vnmqPCkhPcbDdLDPvHCfwI8g&#10;XqK6+mhYxlfCdIH6Aw0Dnfml3spPmQf6twR5YFuw7NRLO6BtEvq5+mNbi0ft1CHwoai99FMbmRY/&#10;0HpT6ENhXJoX1g8EerlPHaJhIfo5BmVLu6YJUcp+UgN9AH4QLreEYDknyozP9S1seGshw+ir47HP&#10;vGkZYGfeoBPVW8zqfx6Y7/kT4tSlYfhiIFevXfVblO/ee/dSPd26c9P5wf90tLq26nV8xrew+bii&#10;DeDcRTveGEIdbefXk7s0nz195m3QNze3fNawr0vY+PwkwnhOFur937gY2A5DCdO4rFzmvF8E2tZD&#10;CM+fQ8h3gaHLMUj8GqX/LjpLK9X8Ddel6e+uZwDKwdf1Q89vYVsYXZ/xNf4L7rsygGsQJ07zFsmc&#10;1ltLJ5OuR2bxnxTP2wB54OMLoDNP2PJaD1vqpaDsNd1dobpIwjUmnmfEOE7iD/68pqQwXEufJArO&#10;RUR1XDMjfyolKS5sC70MOy9BHpdXlv11IUSv7X2eee0XbV6c7pQgCnYpSgwHe4ojCuPFluLzEAeV&#10;OvcdS2fzgzj95/CPYfgZbQjTy04d9hhX8Jf7pmiHJJuT6v1R3EccjL+ms94HkzhwhDQhqnOMQ20Y&#10;Q6HOyThy2jIMwzAMwzAMwzAMwzCMsyz6N4Q56f6NknRYCCN7E0WBPxFVU2r/Zb9WPICjvRyBhGB0&#10;jLK8nPXw5PAw+gY/hfFAOPqcRgJLkbTwV0PjgWBk+4ycZL3zFjbR/TI3+DnB0pGwn23enmwn3Xrz&#10;ehBAe/dv5NuffSDrYo/brLsydfKCfWfH1uch+3TCzpgHV8EizomiuP0Qr5MYLscT8nBGOvlUf+r1&#10;fIKUlojmoaWXwrS8xPwgb1qnuY3reohr8l83P26HiKr1iz5NveuvetwC1R1MC2lrfWYd29gO0XZW&#10;Yn3EevDHA44TV+ajYxwf3eNC2x3HZihP+IUg/6oAiceuHL+a/5C7yX99/ebxh7zl+pyf1EAdUlJ/&#10;hEhbqN+saJ3rG9lUyr6kTEtXy2dyMeLba2CppWty+aXW1nOXIXHnq1q5Lrug3mq6Sh+fIeSi4XdO&#10;U9QHfzW7ivoU4v7LMg3x9d28orek5X9GJ9F2xj4wSIviV4HIPlFdKX2y5E/89YaAoxniLx/9fhTs&#10;O1l0H+AzyNj910fcvyBeD9L1WSz2o7jr1bzvrl9jWMSDvECge78BhdfKfoY59bhNEvMDvVtxQfCZ&#10;6zxe9K/00XiQHmS8JPnp6Liupx+uJXPYFGcrP5gyk3T8N4MuGfX3E9g6wYyccH8RRH2oQ0ItOFHd&#10;Ca6sS9HPL1o0D9P0hV//t/8R+73wJ7pIH51TngBvQAAGTIjaFTYO8A0Uddetkr63ezhy9zeew/38&#10;xrSNl69SGt98/SC9he3Bl1+laZHPnzz1AzQAyytwggQupRT/yhLemBbyr3ledHbfsRyY2solah98&#10;kN+8duvuHT9oBbDMjfXgT4YxfuQTz0QCeKsU36qlb2HDMhDWqdYD4qa+traW4l9fz0vntG71bVYa&#10;J5cIAS0jYPw64IbtNLvq2h80fk1XdZYbtOJRXX00P+Ub2Wo+WofYTvNp6Z3+6bY1u6L5VzSs5kF1&#10;jbMVj9InzlY9AOqarvqjv1PXOLGlDlRXanbtAzs7O6mcz58/T/rjx49T/3769GnSscyNPlo/2vc0&#10;fn2TXdn/WzDPff3fFK3nVlurvY+Oc6RrGa/qW9gWMA046h/84P10Dvmr/8lf+S9s8OlPP/FtDG7c&#10;upHOgfoWtgXRsbSQ7G7uRG00+vKLr/wz4sCv/+nXqe3uf/Ug5fVkP5+73CVDjt/nP3A0yue0dFFi&#10;XChslyHo9NtLCI8ho86QfQcM3Te/i/1Ty9QqXx8fMHj/dzePoMxBtdWd06xvYcN3IkA59C1sn/7s&#10;p16H/Yc/+nOvo6/1eQvbgryFbXEpZ0hfYMXvWKB1yP7cqv+yLWZp3zIsadmHBtcE+hY2XiNA53UX&#10;dM2fHu+4diK8JwNL4/BmMcS3v5vfYtbsA41zyDS75hk08yN2DctyYavl1TiHRvOp5dX+qXbNPynL&#10;Miu1+ME0vU+6au+lRwF+G5P1erwWBm+aZ0Ad6WraQ4J09PjSPqbnEO0P7AOt48YwDMMwDMMwDMMw&#10;DMMwPIsc6eoz2oXRsVlkcFyWmXdNF6NmFEx5o67Tztx/MRKH1IH/Y5zyW4YPQ7RoYk9xVASjel5E&#10;x9sAkr2HdOJp2DVNlb6ov4av2TUPKvoZfd9EOnU+gVpYzU9LJlGLsw9lnhm2lv6bCn6RgGjeWqJ5&#10;KPUarfy/CRqWupZD4ec1P4raVW+BsvSRGpoXiFKzXSaQ81rutbw16fgsOIl/JeqfcNV8GsXVejR2&#10;+5s2hY+5Fo8DlrNW46JpHTuGYRjzhuf9t3H+b34XRbv/S7rYWxKCV6n6iwxNKy21Dy1Ar9FaUkPt&#10;pT8+gqRlYVH4uX+5ByXeN1LCkrMo4+KBxBVJ8Tv/FL/TGb9fnqaS7PnBxcHeiAdpDCWYGeXS8eKX&#10;cVX0Qny/D5WedCzXwhU6BNd+1LlP6cSFNJzosrBS6OMqohNW4+ukg20Utc+ki4CkO58Wtb49SWr3&#10;N0NLn7RaPs0ZSOyoqbO+gSDskLAhgR7wWHKBqYEUTL2C6MGt5WPjeTnJuvuwUxbVk7i0qSsaJyqa&#10;ur/5d/sUNgQHBUrh5xSNs2aHvCkattRVCNKt5RnSyptKDf0cdVqtcxFFw2r6tfxB4FejZW9R5oe6&#10;xsN8QTRvKrU8lnJ0lF87ijAarwpp6WWelZadTApLynRr0kLL1aqfsuyE/QWC45znAD321QdlUH1a&#10;uS49KBpF0DrUei0l43S/nkxt3XiUU3zTRMHSt1r9I1Op/uvRhIuBKMbbh+01hBjfbWptPk8xvnu8&#10;7fN/6/ut833V8lH6+HzP4XXBrIJjv6ZD9FlDeK15El4nunvHZdwzQsb5HhKyvOTuIynxnhKyurzi&#10;ZcWJ2pcQHrLYvQ5l/P6zaA/x0579vbTiWXHpOVmCrM5Z8AY2VxdeXFqqu8o7I6euPiknOD65L8cr&#10;B2QorkGySFwYvPKPiXHpLS47vSb0kXBeYnzdtIu8RdH89NEhvHb2uovPS/y+meV7R6+pa1Le3wwp&#10;eo8F0fssypHcd6q42jYMwzAMwzAMwzAMwzCMNuO//1d/+8uoV0fPWiNqGLmaxqTROB2to65CO+Fo&#10;GYb+qOMB2imM/Hp9fBgekosR593t8CA2jNhub235AUSM4O7thoe6wo7RNRdhSI9xO8FIMPcx2kb7&#10;yShuT078A7Q5aoeHNUNHfBjBpY546QOgQ7Zeb/oHSMNnc3MzpcEHB/uyxDDA5y/C0XWA8lCHnXlT&#10;gY1gHyAM06FOO+OHoI6oIy18NknUX6WVltpp031AfwCdoiBthmGdQPBrAPOm+Uc+NR7Vtd6oA7RH&#10;2Y6AfkDtQOMtYR4hWm/QWZ5WfUIU3aeufowPME6gduiEYVVo1zKx7NzW6oH+jAOovwoebE0dD1Jk&#10;neMYwbECfXt722/pDxg32xYw30iLsP0AdOZNdcRLHah+UZT1XGP2POX6Hy/khyG6xFJa61fXvQn6&#10;nffueB31cfvObVi9vnJlJfnjmCJ4WwbrHA/rJ/qw8tcvXyMaz7Mnz3wc4PXGZtJPjvLx42JLaak4&#10;Ly1OVzcGh+08FKGNLy9D1o0xnfJ8UZM+fFfbcVq5Wp/DrlKzUeaORMn4y1S4f6Z9ZXVBEnwRRb38&#10;zse1PdLAtcSV9fVgd/t37t71Oj67efuW30IwEwRAxywJv3XXIkvx+hMzb/FWU6IPznauCYQjHbuU&#10;FHbseV8n2HrBX9SRli+PrqqQfa8ne6ivUj8TVkSylnBe4b8kIVwpKZ5am1DcZ6E8iDSUFUu5YEB9&#10;YtWJt0EXwdIwv9TJ+4dtyg82Lm7fDsehDD56+ADngzQTtDvE6nB7Mc4FF5+L1Av+vO7gsjO/JIz5&#10;cX3AlyEh1zaoi1gfeNQJtogLjzohbi8oLg4/myb+0d9L4w/g/zOSi9IU0LGltKJefu7/Al5DkX25&#10;nWDr5Ni1Ad+ejDiou17rtuEz/FEP2yDBHsJ1hH8uyeDXzRcIHtSjHVkjLm/83Osx26WcasWBqC+U&#10;9oj2K/SF9Ke6/KE80/A+TIviukunThrijwsQw/lUY164nFKPMfrjcw/CzPIWtlnxmWEmBWSezKrn&#10;1sT/7iQdJ1GdHmWfna1t/2UAnj16PDqKA0r6FrZvHzxMNzX6NjS8kY3prS2v+IoDRxhkioQshDxc&#10;Wb/iTxDg9u3b6WZK38K2fvVquqHlAAZ4/M23Lm8hD3hjEfP88uXLdJOLG2jmR+sTg1WMhwMkQAcG&#10;yvqnrvWpN3asG6A+yDPDIq1W/ArtLBPQG3dNV3WtZ/XXeFQHtbytrq6mOlFdfTT+Th8T4Ev/Vj2o&#10;rvWvOqCOLXXka5qu/oB6meeaj4bV/Ld0TRe0dIV2bKlr2TV+tWu7a1n29vaiNhq9evUqffbs2bPU&#10;9hsbG8ne6rcYiCWaFt/uATStVn60XED1ISnTnR+xLU5cu0TdfVMgQa/ee/9uOl5+9tc/89O6gb6F&#10;7dZ7N5PPlStXUj6X1vKxgLYj2hb3P7/vL5TAb/75N6lN9S1shzu5Lfw84phPPfYXx/gSDLr7SqSL&#10;cUEM1z8vhvJ7ZN7w+DAuHpxH9ByuaJ9t6UrNPin+y8KQ/XOI+kFs/to7gusK4NPymkPS7KTv9IXj&#10;sH/GHnfVjja/euN60jFQBDCo9Iu//qugu+/CH3/6idfBavzhxQUYrV2LumPN3SMA3NDu7OXvwdU1&#10;1n/+HgPaLtr31N7yoY6y8AccLVen7ELLp+UPeC2gnCetEi1LjVY8ffzRYcanZ/N/5jIC10Wgh93H&#10;HnewWV1Z9braXSai4c3s/lEADgyNHMYP4scJ7Q/KrPY+aNg+8dAH37163a5oPH2OhVoe0Na1ftDq&#10;G0pfn9N8+9hZynWe/BPEz/vTVn58HuJn6tPSS3Dfel603IZhGIZhGIZhGIZhGIZxhvE//Ku/S0vY&#10;5g1G1mqja+cD8cU4ORwLZKCNM46Q9t5OmMEDfWtzy08HxOgflsDADn1/dy/9Gnl8dJRG7fDQMua/&#10;M6onRVqMv87jc4zoYYuRw/Hykt9iRg3SoO4/d1vo23FJDtLGTAhs8TlmSFDn59C1LvvMIJk2ygkQ&#10;L2nNyKnFg8/VDjQN9SMtnXUPVIcP/VphNU3Nj850UV19NJ4WCMewZVrMH+OETh/q9CGlrj59dIaj&#10;TuCj0KeMh5+1dG5pp652hWFBqdNf41c7Zvygz6HNsaXglwnqmLmCLXx02Rp+XWM82Me2BPHTrj44&#10;pgjiI/CpgTyzDNyCWprzRNOaH2nO0Whx5I6LuIcHDZKr8uvp3ffvpnzcvXcn6Zh5SR0PlSTj5Xys&#10;6RI2nJP9M7ed/vpVXqr29OnTpG++fu10r45ODqUtvC3EqdO5F9xhJ9mmi3FBoJ3Z1peRy3n8GudF&#10;26XVRn18LjuXvVxYEkY6x7LoaudMo065na52CuxL7hreh3e7mMUOHcuP7r53z+vwu3X7dkoDD/Wl&#10;juv/pLt7BOiYgXRwGFY4QDCBh7rTkq4C3lSHpPI4arqK2lt6KSVqq30O+viUsGx9mJRu+oOONWAV&#10;ulbJa9yWIL4zwOSy7K87/bUnt65dZNneiSxbc/8le03cf37mUdh311SIM9r1z//zPl0Bk+zlkjD3&#10;X97XP7EzbKk3RXwmXW8nRO9nDxukw2v+juCz0lYRrQv3X9JVnJP/DOLPIRQQtz470cfjdaoxHtWj&#10;YOPrJ/qKkhFT6NUhvVAfweJ1/HNbFb80DQElzTeRSz6AJHG78rjUvIrlaL6S3I09BoegYxBhx92A&#10;QseAy/bWtveFXQeZ9KazOYCE/2LS+BifobGRHra4QUXWsMXNMGyI198YOxv1nW13cxwHiDCAxJtj&#10;HUDS/DAvoFwWhLSxz20poKYjHdWJlpdhAAdLAMORSToEcVLXdPUmXn1KO1EdwBdo3voMIDEdfqb7&#10;pV23oKYzX9j2FdJHB+W+5mMarXzCTl1F48Y+aektNF0VDDCgjSHo59R5LEAwaITjiDr6DQTHD+PR&#10;fguQHoQ+QH0QH0G89Nc+CUqdWwrjHhKmOzdcll3uvaoDSJ6Y1vrVPDh0z10s85i5c/d20sMAEnRc&#10;aMuxVgwgQYccHxz5tPC38WrDfw47noFEHc9Aon58mI/9zgnXfWlD8+IuwJ1rRnVjcNi2l5Whj9/L&#10;XDffZbRdWm3Ux+eyc9nKhdyquALg/3Ad4LVAsBbHt1Nxy8QyY+vF/WFQKO2L4NEUPg73b3UtDCC5&#10;D/x3InT4cAAJwkEjpJp0J4zHX7fIABKegRT0yo1uFDBNb0mnLO57G1LqfXyo10TDQ0BNV1G76ioA&#10;ZehLGVb3k7g/PPfRP9sFey56eJ+RTphsbwE/vxVxmfftPU38oBJF2q4mGNRwSojb9ZnjmCnUUpL4&#10;H/31z/8r7dG3Y4/7ofQxXgr+iwRb/vP/NB78IQD21e51d63twvu6g/ARCk70eAx2OELN/U3tms+o&#10;hjTctf3Z/OR6PmOPA3nIm/8MEm1nBNehPsFATNaTdH6ObUd3/6VtoQOvhnQmgXRQdv8ndQbxz99K&#10;4vp7IQjr40cS55B8N20YhmEYhmEYhmEYhmEYFcb/8C+Hm4GE0a/u2FwEo1dkVt3HF+I8lSmIfhQu&#10;2cNsA4zEHe2HB3VhtHx3Z8d7+NlIW1ve7nV565k+RBszkEA5GojZRQkXRj/HjAbMcIAPtphZATjr&#10;CCObeHA29vfwhqk4u2JfZiDt7+27bRg9PTrCFlPZwvRZJr20hIfVUs8Pwx37WVOxlvALAbZOQtjw&#10;B2jHFEqC9AlGWN3/Xg9hnB7z4D9xun/bgfdwSN5QjyH28D/FBUm6pntyLDNI4BSB3dcr/sVtqSMu&#10;H8YJRla90enjcX7A4pLo6AfU/Wit030ccVuT9H9RRp8FxIMtRqpjmfiLgurOLYxsF3YfTwzrY3eO&#10;zBvCBN2bve7D4g92v+M/8Ps18XljPNCZFuJM6SJvpyFvzpf59G0dfRAJ89zVczwefObEq9Hu/5wv&#10;4kSbHru+jb6G/n/o+j+PEyxzgr63v+ePEeiYpXd0dOiPE/9GNnc8IA7/Sx7yEPOCdCHaRvv+WA6f&#10;+T4WfRCHU7yP7/PMussrwjI8dR53XtDHokMq80BoWeYGTkwRzEAifZawYQYSdcxAYuaWl8PxBfCQ&#10;UYLzHdEZRViqBhBXOQOJfSe0UcSbYmJS52dmIBkXCo6L1C6XEPa1oeCxYlw8qPlW8+pZtXWGneYz&#10;Kf7LwpD9c7D6iVlG1P66IibSJ6nqr+UuPq0F1AnFneBS/JyBhHPetCVs2NMlbJyBBOEMJOQYl6K0&#10;u4sJ0cUeyxh0tYset2f04NQVb6roHcEm6k0fJ+HDM7aZ4u/oWWDjDJIgwW+SOI8YPvgG3bWT28AW&#10;YAdyYY4lLH2gRltfqYXxNsTPa+Dic4oHm6hSb51zsnlhxCskmBgcpCWZYZOoxQl0Jo3Cu7sz8fSI&#10;3xeN8VJ34k3RDn/+uYMpanF2GP4wUybZw35INfhrDNSz3SXj0knHMj0YX80O//jXscsfrPRK+dQ8&#10;40/DzKgTr0t+pv35HCCevuL+wj2RS+wcsvCbf3/J3sLmCh4ENxlZZxMCvsYfbL167U9EQN96dn/C&#10;G9k4kLK6lN9uprhqZ7K+HqlreZdW81vS1q5cSfqqvD3t6MClGcvGZXSAz2cCehOmy9bW1tZynI23&#10;jGl+VOcgBtD4oTNd3LwTDavLwZAW0wW0qz+grgNUZbpEfficG6B5Vl3R+tG31LXqR/VuH8uoHb70&#10;76MjTeqgZi+XItZ09ce2prfyD2r+feLX+imp+bfiUTSfePMg97W/6VvStra2kk/ruFA0D634+/Q9&#10;zSfQslBX/6Go1eH5CXGOR659o+7HlWJa+ha2n/7VT6tvYbt9T5azXV1L+Vy+spJ0tB3Z28pt+vWX&#10;91P96lvY1L6/lZ+fpG+7OJWBpYXllGVHt72M4UE7D9M/L4bW98i84PFhXDw4j5TncKJ9ttV/p/lM&#10;iv+yMGT/HKJ+fGyxKVzs4Trc6120tVLbOaexOKpda4F2jR82voUN12u/+E/+2uv4LtS3sK3Et625&#10;AKMr168G3bF6Zc1v8cOcvoVtbYU5RcZy5rRdtO+pveWjOr+rFW2Tlq5MakNNi/SJv6UrsJf3INNo&#10;+XTtod4Q/ymfs+iygPvHeeLjl7JpHlTv09a0I7aTaEb/9Le/Xnd2BnU7onZ2ZrI70gQK/DdTPPiL&#10;tPwd1fgd7greb1t2jzz/rObv6z7+2NjOj9qdFneadmlPsMQfYJ1Ze0+rrVVXWvZZmSUeXPvoM0rf&#10;lPkeNYZhGIZhGIZhGIZhGMZ3jvHf/8u/vbQP0cYSNg4KhgdDBTtTRNonR/mB2gd7+34KKn5F2N7a&#10;8nbofpbDSXgI9p7zwUhjCONiwgBkTIRl8XsxEfyqgM8pGNmDwAdbP0vBhUu62I8O89umDg7yG6kw&#10;G8rHEeMjyB/TQb4BdMwUIeXINfOsdkXjZ/4A02+heQBMB2i6alcQP/00D5pmmR/SypfWD3990XxC&#10;Zz1A5wwbzSv1GuVnTEt1CPLK/FJv2RFnS2d8oKUD7k8T9QVMq6VrflQQXnXulzp98EsS+7lfqub2&#10;IXxANgSj4dQxAwl+EOjqw3ggjB8wba03PIybOvOkOmB4QFsJ4iSqX05y/v1DtGN5TqVYeIg2QH3c&#10;eS+8ec3rd+JyNldNuoRtSc4/mLrPODmrE+gSttev88OydQnbJh6i7eJ2R2HlIdqBU0y7jYQlbJJx&#10;40JB3V/m+m8d7/PC+ua7ibZLq436+Fx2LmW5mGV36B7Ha2/3XzRORmcwpLK7jdYC7fgOYqywrcVZ&#10;RLh+vPfee17HIyKwhM3rzmfM70GnL60EHXa8zQ24q4/R4RG/E7EcLlyPhOznMqS8Fai95aOEuM9K&#10;7Vqoput+zT4pjXkIrvGot9KaGVzoIBjC87EG3g71bPzTpFZHlFZ7Uce21CnoZ6UNgpk3Sfe7eR+6&#10;F/cBdfxxn3/+Tpn7fuujChKi9T7+ESXOkOKEMFzcp39X8FezB7DFXZgvY9wHtGt4QN2nJ/t+yVkU&#10;tJ/fAuhu4/Ma88/wZf6B34Maw4VPsw5K+6LrRyld2KLOfer+P9cXvPhd2U9St/tHdHAJZEXCG/zg&#10;EwRL0ko59ls89qMreETEgbufqn02iyz8+r/5D8j+IPAgKMHBRWbVY3N5LZyLg760kG9cUiM6DrA0&#10;zFU0ePH0mau4MC1Sl7B9+fkXvjLB08dP/M0qYGf2upTF38LEBA6P8zRLhvOMs/+KLKHSJWwnstTu&#10;EHmJxUS+WGacoIguO9IlbFdkiZwuO1J/bKlrfeoSHl0ypnZQi0eXhqld0wXUtSx6c6nlVbvmB18m&#10;RHVF0+2zhG19fT3ZtU5U1zwr6tMC6TAt1ZEmdQxuUdf8q139sa3598kPqMXZil/tZfy0ax7UX9Hj&#10;QvWNjY0Ur/Y3PJOMqF72SaJ5UF3j1z7Tyk+rX4FauVp9Y14MF38oy9IoLzfzKcUi3pHlaT/5q5/4&#10;OgU//elPk377/VvJZ/1afmvbyvpq0jFASPa396Lmzr1fPUjtokvY7n+R7buy5O1YXumv58zFFW2X&#10;bv80hgd1n+v/8jH08cvjw7h4cB7huaRE+2yr/07zmRT/ZWHI/jlE/fjYYlMg7sMT+b6WNsJNItG2&#10;W/ZX9AG1uyuGqGU74sdr0gFsXMKGZ/z94q//Kujuu1CXsK1ejc8OdP5r8hzBtbi0rbuE7XS0nNbU&#10;YbAhqg5tF82n2ls+mv9a/autj66Udv0Bmcwrfuh6ftYyKrWylyS7ix7DBl518Z8e6PVerk8ya55L&#10;9Id9zVurHXltBWrt61OKS7dc7jtLOE8rRZ9n/sl54iztWt4+tNq3hU4cIJN07rfsqGi2ijdJA/TJ&#10;2Sz576QrlHkj6t/yUXBs4Qf283L2qDEMwzAMwzAMwzAMwzAM4VLPQMJDtPmRzkBKU9kcR3uY2RMM&#10;G89fpBkHD7++n2Y0fPGnz/1b0MCTx49Hh3i4NTjOI+BaFnn52+jo+NiPBntdZjP4keLojxlIDOtn&#10;w0RdH6KNB3+znIiHupZdR2wxA4lxtmYglbNYamDGD9PQGT9qVzQendmj9YN8UseWuv6ioPHrDCQt&#10;+5vMQCLIG9MtZyCRa9euJbuWtdR1n2hZap8DLbvqrbpSXX/d0XIxv6D2CwGYlB+icbbihz/DtOLU&#10;PqbxKDpzSHV9yLX2ASxbo66j5Hp8lWWp5WFzM7/VC+1FvdWXWm2qaSnqMwSTZkS9ObksmIFE9JzW&#10;mYH0i5+MFsdB1xlIdz7Ib2S7en096avraykJbceDnfzAvvtfP0izQn/7q9+mct7/MtsxAym1l8xA&#10;Oua52TFe1Rkww7aFcRbUfevYuAzo8T4Eei41LhacO1rnZ+2zrf47zWdS/JeFIfvnEPXjY4tNgbgv&#10;agYS6unGrZtex3K0X/x15SHaLtxKXOa24K79167Fh2i76FbdtTpAnNt7YVYukllazOefBblpKa/B&#10;iNpbPkl3aeHNujW0XVo6whONhT5IRZeuK33i76QltHxyCQu07HHbofz8NNabi/rkQO7XaPfU89DR&#10;4xYK7/8kmE9Wr+H7tONifKg0MorlYyT1SfwXZyABti/+1+u3lBG30bzV8ulViYcgunr74riOaqEz&#10;Amy67Zs/UKvWSR9m8nbOqW59upIHKW/Kp9vm48V5x+tQ7yPXCbpM7uRIrx+m526W/CMreFt1guki&#10;b5L/dA2D/MTzVacsbuPfRB3UBMq0L/dib8qlHkA6OUYHCbq+hS14BH0kz9LY2shvZHt4/0FYNub4&#10;/I+f+cEK8O3Db9IyqoPd8AwVoGU59QkEXZew6fIr9VmW5VQr7qCkvi9vXtNne7RuZDUPukRLl7Nh&#10;UEF1+mOrbUFdb+hbS9g0DxqP5kFv4suBK+parnJQgWloHeoNaOumX9G0kDfqOoCkebt+/XpnwIFo&#10;eTXPfXQNC5gWttQ1n6prHaquPoC6llEp86DU4lQdW+oaTytOrU/VtU7QjkR1fcMajz+gy9bUrnlo&#10;1Zva9a1ts7ZdWV7GqZQ+80YHzOZLrKtT115R97UQi3j7bl6e9ukvPk3HyE9+kpezYQCJPtduXE31&#10;o0vYdPCvM4AkS9gwgMQ2+Prz/Ba2nc3cBw73cz0c7efzxtKaHhfDtoVxFtR97bi4LOixPwQ8PoyL&#10;B+eR1vlZ+2yr/07zmRT/ZWHI/jlE/fjYYlMg7kEHkNwfzw6wzf8tbKcygITnIUXVoXnTNlK95UNa&#10;da/2lq5M8sH1Z8ms8bT8gZZxLvikQl0h3bSEDXZ/w9bNz3l0gL5C+rSp6rzOAp164BI2Tdf9pZ40&#10;Yz5bOqj9QN03Hu6rXVGfPsziW6JhNd1ZdaekASQMMB3pczrl3FIjxdET+PP6X8NqfrDlvTB0Xs9M&#10;0gn0edxfTC61YRiGYRiGYRiGYRiG8b3nUs9AOj3BKG3QF07xWzp1v/EsHJ9GK5ZFbI3wZHLgZxpx&#10;BtJnf0pL2L79BvYwC2ZH/HV0+FR+LjiSX0EwGsi8qg+mArIeMAOJOmYgpV9BXTCG0F9GtewIx7A6&#10;00iXs+msFNW1LbgFGIVkGjoDSZeYaR60HjR+nQWiM590JF3j0VlHqmt+MIOBdYEt7aorWkbNmy5n&#10;01kyN2/e7JSHaNyqa7uU+SGqMx2g6aiu9aN1qGVRf41Ty9UH9W2liy11LUutvoG2dTkDiWEwo4i6&#10;zirTGUjaB3SWktqVMv9E60rjaZWlj84yXTTz+IXgLLksC+78yXMmFuISzEBimcslbKzfux/eSbrO&#10;QFq9ms9FnfPJbm7HB/cfpinCv/v179KvKF9/cT/Ztze3XSN41WYgvaOg7nP9Xz70nDAEei4yLhac&#10;a/QcrmifbfXfaT6T4r8sDNk/h6gfH1tsCsTNJWZAU2rNQFpy9whE7bUZSIDLgmDTGUg/50O0nf7j&#10;T/7S6/DRGUh8iDbsnRlIu2EGEt7xtriQ7x0WF3MJNA/aRqq3fBT1UbRdWrrSsusMlT5h++hKK/81&#10;WnGA/JmLj33A2U4qM5AA/cs8lvukpSut9qIdW9Vbbe12ouLyE6+VgNuLW8mD29DudTledHljLf9I&#10;c2msD0kPdv9/9MH/nbRq8Rd2gk+5GqgkhgxU8lZStTpfvIEs7kg0mJETdlA3XJ4GS7oecM45/6pH&#10;wcbZjnQJZDyH0LVGPf+atwzyhjelpT1JN1+35DLC3lqlQ/9QXibW9X9TFn7z7//jhCKfDz0oFK3I&#10;WfXQUIwTSzDigaZ14dzpgRcd8CbpUJakPf720egoLpf6AgNIcanMNw8epmVUr56/6FQyy+KbIyaA&#10;V4mSzk0qPo/+eN0nwy7Jzfoebqxjg3p3Riq06kFv1stn/FDHIAr11iCB3qTqzTp0ouXSsJoH1VuD&#10;Cpp/TascuCJ8DTuYdnAAlJVplQNprAfNDwaQdPChhuZZ09I8aB2qD2BagDq2NV3z3/IB1LXd+6Dx&#10;q95nAKlVrlZba/3os4h0WZkOIOlyJ9W1PwDG36orba8y7DQ0bB803SGYNf/9iXk+wjboOoB08/aN&#10;1K9aS9haA0hr8kY2PYfoErYHXz9MdY0BJPatr/70de4bG1t+Cw72cj3YANK7w9D9f2jKc9q84fFh&#10;XDw4j7TO59pnW/13ms+k+C8LQ/bPIerHxxabAjdDPHrLVLS1Uts5p/TSM4fatRZo967xR2DY5vEW&#10;NtxI78YBJKSwMOJ1o9MlE9rftI1Ub/kouO4t0TZp6cqkNuS1QJ+wffQSLSOZNc5O/FDjQBHuu445&#10;AODsnbezxTBlPGpv+RDoel+g9GlHtVd1pCWPPSGT8qb2lo+C63nQ8oHO/VInaldgq9VPGZbU4gAt&#10;O77beU9fxsN9bHkNUOrqk3X8H+ofg1CHnQGkAH1L1N7SFdh5D1X6t/Ks/tPLkvXzUD/zGIZhGIZh&#10;GIZhGIZhGEbkUs9AWlzACHvQT4/EH7N6Ypil0WL0GPk3+HDK2vMnT9Mv/F9+/kV1Cdvzp8/SLCUF&#10;s46YWtaKPKPcTFjqQJ+uf7iXZ97kXMI96/icPho/RqvppzNsdOZN+fBowl8OgM4U0VlBqJtaupo3&#10;xMN9nX2ieVC7xjPrDCSMqFLXPMNGu5ZL86D1o/npMwNJ4aguQB40P9Q1P0yHcF/t+quD6vCp+auu&#10;D09vUabFfW071cv4WBYtu8aJuiU6G0l/XdC3rWHWEeNSnb8WAJ2BpPFouq1yMx2gfUbDlvAzDduH&#10;WfrOm6DH4PyQepAZSLoc4Nadm6lOZp2BdEXeyKb51yVsD+9/k/TOErbP76f+sP06z1TTGUiH6Cex&#10;Spav5H6bjMaFgbrP9X/50HPaEEw7NxvDgXMHzx8l2mdb/Xeaz6T4LwtD9s8h6sfHFpsCepxM4tEl&#10;Odpaqe3cxzoDSZHVYx34GAq8Ve3mrcoSNvddyBlISIdL2KCvVpawlTOQRqf5e232JWxq75Q4bfC4&#10;DOBjljJ22yXowUd1r3qmtyPaOqod1N5H7+I+iZqj4x928L8u48pvoXL/ol76pBlILo5jWRq/IG9h&#10;0++FPrrWT8qb2+q9jLap6gS2aT4gLc9EOvEtYN6SsoDZJ9xxuuRtav7dhnWOOBfl+rZWRrhqnU+v&#10;f27x+al/g3kifdTqG4UetaCEvWRzlG8Zq+fZ9QHWA3QuB8NftCNUR0/9x12LpiVmINrhBcdCB9U6&#10;dKhOYOu0UY602o74PNkLH42/017i86Zc6gGkpTGetxEOfL8eMbqdSMNiACkddGJ/+fx5WmP41Rdf&#10;jA7i0gh9C9ujb75NA0g6aIE3rzFHOoCk5fVNE5PVg9gVJirOfphPYBhAYliNR9NVHdBHb9x1CZu+&#10;3l8HTnTAQDtROYBEuvWf0wW1PLQGbDQeXd6iA0Vq10EFLbsOKmicSEfzUNMnDSDRDlQnWleaB9X7&#10;HpSttProRNu3hP7YUocv9VZ/UB9sqbf6ntat9gHtP69evUrttLGxUdVbA0han5ofQL11jLT8QR99&#10;GlpvQ6B1Ml9Cnk/yodYZQNIlbJ/8/JN0jLQGkK7fvJbqQQeQ9LjQJWw6gKRvYdMlbJuvNv0W7O/m&#10;jGLQndgA0tsFdT9k/x+avufqN6V1bjaGB+cRnktKtM+2+u80n0nxXxaG7J9D1I+PTZsiPpvPp+W1&#10;AF066TuVA0ilvVYL8Ij3ir79z7OETQeQ9vbCcxl9Hk75vTb7W9hUb/VVXI8BLW+n7ELLZ5I/v9/P&#10;E+eksDw/l/7cL3X1Vz374P9QP96n8Ra27D+7TqDrvUztHDKJln9qdRf/4mH8/nJ6ejuY0zU/s+oK&#10;+5jaS13Dqt5qO9LXh5S67hO1Ie5a/9Sw2GoeeO9Q2rO/izf1H+gBfMonLdMXTNJznNmu9LGfN2x5&#10;T/cm5LOQYRiGYRiGYRiGYRiGYVQYeAYSZjPEHaE1itZHDyPIIdLlYgYSp8phBhLDLC/6uT1eX8Dn&#10;MaqNly/TCOX9L78aHcRf+zHr6CAuYQvL2cIo8pGfrRQCH7pwMZrO7CI/lTQW2FuDOjrCaGb048gm&#10;8PmJjH1dxXy6LXUdJWR+gdZJOfuHus5QUR+dOaHx6AwkpEVdfRiOcH/WGUi6vEVnIKld84N6o446&#10;oc4t0F9lzjMDidsSpFXLQ5kf6pOopdFKt2VfX8+zPZTy1yn6aLu3ZiBpfaiu9U9foG+CK2cg0b+c&#10;gcRjQHVta5150zleXNyaNtHjQnWUkWg4jae0z4LGPwRaJ/Mjl1FnIB3K2yQ7S9h+/mnqTz/5aZ6B&#10;dO/Du35qP7hx83rSr1y7gor0up67dAbSNw++ce0ayvW7X/8+vY3jq8+/Tu2Nh2in/iAzkA4wAyna&#10;V9ZzH3bGuDUuCtT9rMfMu4SeW4ZAz8PGxYJzR+vcqX221X+n+UyK/7IwZP8con58bNoUcQYSaKZF&#10;u9vo9bb66xI2tdfewtaageTOhKPVxlvYVtZWvY64d/dkCZt8AS/Kq6Nzf8PbuGo6fHLZu/a6T7d+&#10;sq5m9WnpBDa9Tqv5gD5x1sN2H7Kcl2V1z9sn8boFUeTrje7siq4/68f5cAYSkK+Cbloaz3S7Lt06&#10;iitMfIq5WRy6k8PmKW/4T+ziv8i6cpuFw5AH/2nKA2bP5LC57NmO/09Zb17P/sw/Ys39p3ssq671&#10;cMx43Oed+snuOX5ny/nENjtJEdPyMZCTzTOESmr59P+zXdyOptvtM/Qp+0+Ok6nCcirzb/wja7D1&#10;/wV/79PJv8TTsHfQYzluJ1H7ngK0ayrIlx5fb8rCb/79PzZyf36Q8Vqhao0M+ujK2hKeARNuaHCT&#10;QT+/7CwGWXJfksyDvpHttbt5ZSd58OXXaaAIA0hcfnP//v2kY1CJ2dCbY83bgvtCq5X34Mj5R53x&#10;geWFcVpepzfxWm/akXVKpHZAvXFXHQMMvEhQe2tQR+PXfJb1z7BKawBJ7a20WkvYVNd66H6x5HpA&#10;OkyrlR8t+40bNzqDJLRrPIC6pqV5aOWnrLd5o+2raP5V17K3dMRHXetQ6x/Q3hpA0rZ78eJFqgsd&#10;TFK7Xoz0GUDSutW+qulq3gB1jUd1oHoNTVfLOwRDL2E72st1qwNInSVsP81L2D79aX4e0r0f3E0+&#10;OoCkb2HTtmstYfv9r/6Q/L740xfJ3lrCtr8TlgAAG0B6u6Duh+z/Q6P9cwhq52bjYsB5RM/VivbZ&#10;Vv+d5jMp/svCkP1ziPrxsUlTLC5PfkuU2+ks7eGd7ESfCPTj+J2C9m8NIH3y6adeB3zbmgswunLt&#10;atAdK7VnICEtfQaSlEv7m7aR6i0f2n3+4zVbp7xCWV7S0hWcO3d2QlmGiB92XstBp1+paxlbuvpH&#10;1esncQkYPwdejQM53uc0XNvDnsY+3A56R9DF7vsL48R/bCO3kzoZ/gvtpf597Ih0MRi8vnCYdR0g&#10;8Wl7HeXN9cCvu66965/SdSy4+1Og9tL/TeMPNqmfWC61l/FMs7u9KGDBXZ+H57N20+3m8+SE7av2&#10;E9d/pN1jlC7VFDtYGMszxuS4I9C538de0jreW8d+7V4W1OLB8av3Sm9KjtkwDMMwDMMwDMMwDMMw&#10;Kiz86v/237WHwM4JRrvyOFimnaB8Ulc78S0v5l+gj/bzkissieDA3vJ4nMIsnub8bG1uplHqbx/k&#10;N689ffIkzWh4cP9+GqXb2tzxo3YAI+/UdQRxcZzz48cq40d40jvHLsPoo1dHS8UoIcNyC/RXUuS3&#10;NnKJkUeGUf3q1atpVFJnmbRmTmj8KDd1tWt+dGQTcRKd+aHpKpi1U0tL7aqzrUDpU0OXrelSPs0b&#10;6od6qw4B9TIPBHXC/CjqX35e81dq6ZegXPxMfbQvqT5pBhJhfwFaV62yaF/SeHR0G7OO2G/wRjbq&#10;L1++THo5A4lpaH9jOiXaFjobSfuA0oqntLf8iPZ59W3pfdC61bK04mnZW/1LzZiBRL+D+IsLwAwk&#10;xvvpz/Kso5/+/KfpOHr/o/c6S9h4YsUMJKJtpzOQvn34KKX72W//lPw+/+zz3DeevUw+OgMJb9Ik&#10;S2s641MKZrwRrT6jqI+e//sw6ViY9FlJn3wqrbi1f/Zh1vrRc+kQzFJn3zcmtVWfelOfmj/in7Uf&#10;vmsM3X9mPb76kGrcZR0z/km3KfIOl6f5ja6lERYkcFZPRwfxugLnuRs3b3h97K7xf/zJX0Z9PPrz&#10;H/3I66jLq9evJX0tPVDbXSe46xCA/nJwGL/LnH50mGfTaku0+l4f3e1Epaj/Thmznh7B4TZ5+ZLY&#10;HboMhyAOXrPBM6XldrpvegrXjaWPplXDx89ryMK/swQpxdnWW+U92s/XEurDN23BJ81AgsRLYNzL&#10;cQYM0GVxpzJzqFPEBdmRN75xJpNziBJI8YDov+Csua+6tOIMJB8q5cd5aVDGj7I07OnNYtjR/LMe&#10;/Cc58KmWNyaGkDndwo7/iGQuxe83amf9IB6pH8lnp/+kfDpSPS+Mxov5fiTXc9FenaV8XvXx6xI8&#10;zb+k6q5/8/e7FpGgTyW79i+IRtqpoMy0Yxz/d3zkeky8q/Eg/aPGvfMsLPzzvxvuGUiTaFXONB3/&#10;J6ve1Mob1rRxltwJn8vEMIuQQ0g7W9uuk4Tu8OTJs1SZL5+/SDfL97/6Kt0IP32UfbD0hj6dtJZw&#10;Mx0a8eyXZ0hXByemnUTPiy7R0gED3Pjy4l8HGDTPuqxsd3c36TrYo4MHWq6WHdTS0htlHaho6eVg&#10;A9E4ddnatWvXUj20lvXpYEM58EBdD7hJBx/9dRBF+4nmU+2AYbGt6YC65l99tM4nDRrV/LGlrnWl&#10;baRl1/6jYbVd9G1rm5ubScdxxLpQf30LW1nPjF/R+tR+ovXTqnO1K1oWQF3trXpr1Qmgrnlo6VoW&#10;jacVp9Iqo67nPtzN8e8e5Pq/fuNaGhz6yc/zc49+8de/SPr7H7+Xjy95jf/ylXzsdI7Z7dymTx8/&#10;S/n78rOv3Bd30P/4+z+mvD6SQaY9GXxCiq70YWfJXVCloudyGYGyn5BWf2vpSssOamkBtffRCWy0&#10;a7qtY7mEYTUeQL117LfqoaWT0sZjZSh4/Bl1hqwftHWtDxiBoevHx3z2lOHRY919E0eta1dqduSd&#10;1yH4HNfSAH3qvQ/eT/qHH37odfjcuXPH60hyzV07kdp5AOeenZ2tuDcMrXKxXbDlObC0t3RS2vld&#10;D53XbNB53Vj6QEgrn2mASnz76txXu4JBMf88ReidsPg/5CfYWT/87Ky97o+69aoD9hjYw/PSm9sR&#10;fx7D0qVt+E/8K0vn+tgR/xHf8naOeL5LdqinZ7vq9xrWmGEYhmEYhmEYhmEYhmFUeUszkPCLYFRn&#10;1LFJ5uNjp4fs481rcbhQZ8mNlmSWwKL7Y9id7bwM7dnT52nU/NXLV6PjqD+4/yDNInny6El4OLfj&#10;+bMXyV9/xVwaLyOnXk/TOD0px51ZC6cxv0Nx/fr19CscZmMQnWGjy47CCHoAo/8sG36JoY5fFOin&#10;ZVG9NQOJW6D1hl8mGCfs1Es70VlQqqvPpBlIzEdr1pHqmmedUaEzY5g+gD/DaF2pD3TdJ5qW/noK&#10;vZYfnUWk/lrnfWcgEY1Hl/6Vs8SY/1ZYbRddttaagaT+6HvUNS3mt0TbXdvobc5AIqrz8xLNj+pa&#10;lvPEqWXszEDac/HHXZ2BpDOKWjOQPvj4/TRLSf1X1uvLHlszkL76LL957Y9/+OPoJL4Jw2YgnR+0&#10;Q61/tPpbS1dadlBLC6i9j05go13TbR3LJQyr8QDqrWO/VQ8tnZQ2PTcOgZ4HjLNomw9BrQ8YAdTN&#10;kPUzKWZtd64+KKmdDxTknTNg8DmuIb3ujjnONMLxd+/eXa/D5/r1MEsJ0S2vhjevAY2fdYJtfiPb&#10;/ClLpE3RvR4I39H4mEvVWjqotSlM+bses454bawzkCQtp2s83ernTp6xBDRZDZvuoRCn6uqjgROn&#10;oyNZDt/xkJ3u0rmoeHL96MOy1f/4mBFhqynwvH0+u95i8j7Yo9NkOJMGzGBHnR0fMQFnm2GmznfX&#10;7nalqgxXTf/874Z7C9skWifwafqCO3BpXTw+SvrxEU4GoSjhwAqf4CTPsGP3Rx3PMeKJ5QWWrcUl&#10;cFhuwxMX3hbEE+Cjb79NA0i6nE1vrJcW8k352ZNWzIPcdOLJSKkAAzDpGUi8+FS75llv6MslbArD&#10;arkmDSBR1y8x/aJQu6bVsuvSJ/XRQSAdQNJBER1kmjSARF3zyfYHWm/qr31DfVQvYVjtt6pr/C27&#10;1nmfAaRWPFoPWl6tB/XXeLRd9M1rGEyi3noLmy5h07QA41e03TWfWkb10fpXu6LlAtTV3urbLR2o&#10;TjQ/LR3U4lRd0XJ1yx4Vx8FOrisdQLp6PQ+y6gDSz//q50n/4Ifv+/YGsw4gPXvyPJVNl7B99ofP&#10;Ul6/ffBt8tEBJHyvp9LaANJEWn2jT39TXWnZQS0toPY+OoGNdk23dSyXMKzGA6i3jv1WPbR0Utp4&#10;rAwFjz+jjrb5vKm1v5FB/bytOqod6yXTfJB3vZbAdSOAL36YLXWwthbetgZ4bGo9YMtzThn/vGGa&#10;oNS5/ya6wvMb7Foufu9DZxmhMzy3NbQtcP1W0go7q70PGrZPPKV/6/vlMnDZ829cDHYFYhiGYRiG&#10;YRiGYRiGYUzkUs9AWpAZSCdHh6PTzgykQPglIHiNF8ZOC/q+PCR642WedYQlNtQfffNodBCnOX77&#10;zTdp5svjbx6naZphpk5IEDOcXEa97ozpN/GFU+ayO2vBm/NHc0cfgqyzMXRmidoVzJ5h/WB2CEej&#10;8YsC7TpCreXSOFXHljrjADpTQeNszUDSvIX6Dzq21LWMupSvfCMb9VlnIEHXMlBnfEDrCtR0xg00&#10;Lf31WnWNv6WXbUF0GaPqrfh1Jhl/SQJaD2W6RNsFs/rYfq0ZSOqvs5E0La0rRfuG5lPrQX2YDlC7&#10;gnCaHnW1922XWjyah5ZeCwc0frUrrTKKebS/485tcV9nIK1fy2/307ew/eKvfjFajG+++fCHH6Ql&#10;bNdvXkv+q1fXkq5tt7+zl9LCkmHOOvrqT1+nZWs6AwlL2KjbDKQ3A+1Q6x99+p7qSssOamkBtffR&#10;CWy0a7qtY7mEYTUeQL117LfqoaWT0qbnhyHQ84BhvEvgWKgdIxdB7VgvmeaDvPP7C5/jmpC6zkbi&#10;rCPoeq2l6PdgSx8CPT9oW+h5r6W3/GnX8sKmPiyX1iFoxY+4iOqznt80zvOgeXjTOMuyD8GQ53/k&#10;f171aXx3udQDSKMTGUDyy4VCUeQ85cMx7KIsYfPrX+MBsr2Z38i2vZ11PKuDN6Rff/11GtB48PWD&#10;9Np/XQqHESH8eVUOvnDTE+x6U+vc8cFg6ACJDuTgy5B2HSQA1HX5FcsNSjvLqeXStFTHlrqiXyyq&#10;t5antfKmPlouLGFjeXUAqVzORv++A0gt6K/5VMoTM/2RF+pan2pXXYGt5tNqF7Wrji11jUfLovXc&#10;ypsuQ9MlbPpGtnIAiaiu9ax5U9RHB5DUX/Os9a92pUyLutq1vGpv+QDqmoeW3gqLbc2utMoo5tHe&#10;Vq7nnf3cXldkEOiTn37i+wfoPANJlrDhNf4cTGoNIOlr/J8/ze3eZwnbrix/GznfVFobQJpI2U9I&#10;q7+1dKVlB7W0gNr76AQ22jXd1rFcwrAaD6DeOvZb9dDSSWnjsTIUPP6Ms9TaZ95onzK6DF3/k+Kv&#10;Hesl03wmHcscOAG1YxBheW6Bzu9BtV8EHPTSspQ690udqL0E9xeg9Ney8zPVS2pt0fIFfdpUadlb&#10;9IlnWpzI/6R7hHmg/XDeTKp/wyB2BWIYhmEYhmEYhmEYhmFM5FIPIC00p++E0e5S1O6DYhTZyXhp&#10;nASj9hRMT1XBiDsEn2GGCwSjwPh1ArK4EGYMzDriPRT4JaAmKH/NDlg/WgbOhICoDuhfSi1+tZf+&#10;FEXzoKi9pc8LxDmLlPUzDfVjuFIm1T/R/fKzPmj9t/QarXTLPJwnToqWfZJcJH3KVfPpI1qWPvqs&#10;IGySaAOaB7xNUo/hmjjP5I+JQEkXOvlUFXbsY6P5Een4x61hGMYkeB4aSoy3h/9eGBhta/2+w8wS&#10;CmY8lwK7+r+N/oL6KdNnHlq60rIrLR/97qbg2m1W6UMtLRXEU7NDtI2mCcvaV0DNPi8BtXzOS5iG&#10;YUxi/Pf/4l//MuoXCg5gMouO1xXS6nVnh5zGV0QC1/+ruNNJN85FF9YvvVgIg0BLS34QiINDWFqB&#10;wSIMGmGpGgaLoG9vbfsTE3zwhYE4ER7HHPODg5CEFEK6PKF5wgeDgXR4wuEJuaYzP8w74T7Kop8h&#10;DESXGpXhCPXyhFTuE6YD0Smg6g+dPmXeqKOtWDa0Ez9XHW1LH/hjS512lpVh6KOfleIHE90WfaMG&#10;w2o82DJcqXOQEvsqjAuiugrjUB2ozs9Jza79GfAz5qXUeVxA8BY/okvbVNd2VB3CeFX0c0C9DEta&#10;/W1aPyTUW3Ywi08ftA9A+ug1ATX7yVE+jg6kvcZL+eLt5p2bLrCrJ/d39254ZTHq7OqNq0lfXcOb&#10;1/zuaGklL5MEjPPkKLfL3s5e0jc2Xrmt83Pn4VcvXiKEt2NZMX0OD3LeNM6FRdd2OSmjQOvsImil&#10;pfY+OoGtZm8dsyUMW8ZDvW88bwqOyyGp1Y1xcVj9t+ExN5RMQj9v+fbxUXCuUMF1xiRRXwVpXZTU&#10;0Py0dKVlB7g+KSnzgHMgBf7TRP1Rj2V8pcCvpmtcZbwQgMcyoHwsY0sH0BFvjZq9DD8ErfzMi6Hj&#10;Ny4/w17hGIZhGIZhGIZhGIZhGJeeSz2AhBHekygY66WUcDTY/0VdGcvINGYhUVZWV5LgV3YuYVvF&#10;crYoK25/2X0O8TOYMNrtpBy9TXmDmTIwqdxOyl9HWjpFQVlaUkPjgbTSUn2atNA8tPJT8qZxQlch&#10;pZ0CtAya7iy6yqx2SKvOa7pK6UN5EzS8xtPSa7BOQVnPb4tW/qfpfUQpy07OU/5W2E4+Tup9Q8U5&#10;Jv+O3gDpUnTZ70JH1zJGxTAMwzAuAH6PlVL7DoSoj6IzX1qzbYaQVh776BSg+2rXpXwqtXgmCf1V&#10;YNdrAQrKVdNVWnYV+MwCwvShTGdIKetx3mIY07jUS9hOT2WJE5aw4QNIYwmbO63meNyWJxrcxOhJ&#10;HUuGIDiGlrCcbWXFL8Pxz0hadfrOXhxgWh0dHh15X/jgddQIj3hgD/mJmYobP7iEk5e3X9xBqidM&#10;lrvUua2BzygIA+ESNv1sEjwp6Qlq0slKl4BpGvCnji8b6uqHNqCuS9VoBxgMpB1tSH/2A+gsK8PQ&#10;R/MAqfnrW+QmAV9uWzpRO8quqF+N2uda92wLivqrn6L1TAHadjh2GB7L1qirXcuiOuJjfZY6RftA&#10;2R9IK/8texkH9ZYdzOLTB+2TgLpKH3tXzz66hG3/MC9HXRyHMODG7Rv+c9STLmG7JkvY1q5gCVsI&#10;s7TafasjOXXnxpSW6wPUX2+89lu066sXWM4W9M3Xm8nnYP8w6QvaXraEbSKss4uilZba++gEtpq9&#10;dcyWMGwZD/W+8bwp6MdDUqsb4+Kw+n83qR3rJX18eH7Q8wR0FUXj0esifI/jXACBzuvLIQXp6hKt&#10;Wp5butKyA8ZXin52HrQ8Wmet+pulXoE+ZgG2eevcH0IQ93nrdxpIxzAmYT3EMAzDMAzDMAzDMAzD&#10;mMilG0DCmGuSU5l2Gfe9LGQfxX2S/vy++HOGkH+wNkePx4tpSRpmsVCuXLnSEb6lDQ9oxi8M/MWB&#10;8Sgt+1CkMoqoXfWWtGA5JpWnjCu1l+gtaaFptfKgeosyb5Q+tNKaNQ8lmgfNU01K1F7TS2E9v4lO&#10;0fhbOsPV4lGd0uJN6nNoNM+z6LPKvNA4tTq1bpFc8ussYTseHUfJNrRdt4zTyWl13lzpxRm9mn3e&#10;xXY3DMMw3g4X+Z1QppW+G53o96BKbWmXSh+f8wjiR74nid6LQK/JpFk9isY7q7TQelbReu4j0+oH&#10;ZdH8tORd4l3Lj/H95NItYXOnlbgdjU6OsUwm7p8WAw7wd+L/sPXhg43gs6A4DSfE6M8T5Im7ecIg&#10;Ek6iB/v7fmAIA0iHBwej5eXwmn9Mg8TAEZZDYcroeHHs/bh8yafrssg86OASTmJDE8qdB64m6dyS&#10;cp/ADkF5dZ9CWwlO/qT8UlDRz1swLfjUdH7xQUedYwtUR1tSh3/NR+unzA/sFPqpjiV+tJX+pZ3b&#10;lk5UL6n5Yav6NLSM6q99VX20fgB1Tp8GeINhqUNaS9hoI5r/muCCgLSOqTJO0rIzbkK9tCstn5Y+&#10;De2HGqfqQPUaWkYt7ulxiAeyr311ITtdv3Xd2xDH7bu33WeI42R0/cZ1/znsV9bXQjjHylo+pgDj&#10;1CVse3v7SX/9Kixhg7x8+crHj0H8zQ1dwpbzhqxRDzsxIeMMqZ4uiFZaau+jE9hq9tYxW8KwZTzU&#10;+8bzpuDcOCS1ujEybPchxWhTq695CWgdv/wcqK708QGTPkP6LdHPAa5LINjHFtcs/HwowflnHoJr&#10;41JgB6gfCPZrOn3VpkJUB8j/rJTlnyRoA+Zrkmhey/2aKLXP5yUA5ah9Nk8xjElcuhlIhmEYhmEY&#10;hmEYhmEYxsUy/jf/4u8ufAaSjmzOqo9Gp+lH55OTIwzDxj1sqedxMQ0Z4lFLYEFs+ukRZjbEKP2M&#10;IvchZiTt7x340WjMEPCzTKK+t7vnffHZ7t6efzucS9SPFJOlZcwqCLOdTk5PUo6HYBHlRYGwcXlC&#10;mgC/CrCgWJ4HkA/4Y+vzpHr8H5yKfnQYHpTs67WQGH2Kg6H0V4Cq4M85U+/CWDOoQ+K94eIE7cRc&#10;oM59vqC7dmI0mDkGO8LhAem0q0+ot6AjX0RzFqIOTvCP7q7/oH5kND9ug2B3obOEB/3GB3bif+2I&#10;MWmcmJ0RnOImirdHHXEmXeLUeLr2qOB/v6HutrFdwpsOY5s4O8rv683FQ937h6CjAz7A0emYdRT6&#10;+ql/iDZ1HCOn/FVO4te3KmreFrXswgl+zYv6sYuPrUMbQBqkZVeaddLIg5Y9HN/UxQ4l6p08xC1Q&#10;HQ/qpz8ygc8giFP15CNoHareqQeZrMUH4gNkn9y4dcNvEe7O3TshbaffuBkerg3Wr677LcCLBWgH&#10;1E+OcmL7u/nh8niINvP04vnLpG9tbCX98CDMdPREm0dmIInViLT6qtZVH11p2UMzn01L7X10RfPf&#10;yZv0gT75aR3LGo/SSStuQUtPuGjV7r87BkSPM6MAVTO0hP+MBoP2Txc3vteqaLqtPEzzoclt8b3t&#10;v0En6NxPuDhT7pwZft7XgfMONL8dStwfVkOgDSaKOzdW7U2J16suHJa3U8/x5Jk7uJ9oxR8qDHqo&#10;m7DrdwLeRyh2SShp5c/FU60Xigsbru19wiH+KC5XiNr7dAhm/wE+o+D/8s9bC795Cv5HOQbD1wUL&#10;bBh1Fv7pv/6PA/bCNuEkEphNzwNIR/t7bpfZ16Ur4QTmcR9LLFHc/4WdJw1A7WD3IB2kr1+/9tMe&#10;wcvnr9KymSdPnqQ3Tj28/01a1vXo0aNkP8ZAS8wmlr35m3fHwcH+oCcBnshLHQMnNR0DS6neHKoT&#10;za++UUvtqrPOwJuUdVp+WMdA09Ky8G1rAMvWqK+vr1ft6q/xtMoI6INw1PvUT0ktHtWxpQ5quvq0&#10;wqodTNM1z7DRrv1H49Rla8+ePcvHzss8SKB6q5+06kHRwQ/VlVb8aleQjqZFvbQrtLfqHNTCan5U&#10;1yWWoBan6oqWq1NGLe4RwoWwr15v8BTlTE6LUX78o4/9YCz46c9/EgafHX/2oz9L9nvv3/VlBtdu&#10;XvcXjYR5O97Px+mrlxuuoEH/+ouvU5k/+8OfUl4ffvkw2V+/2vRbcHokb95cjG/ehN490RuOVt9o&#10;9beWrrTsoJYWUHsfncBGu6bbOpZLGFbjAdRbx36rHlo6KW08VoaCx5xRR9t83tTa3+gyZP9E/evS&#10;daV2rJf08SFIi+3d0ieh9cC0+oQ7L3g+6zSmlb1E8897HaBl1PNeLX6tN2x5Hi7tRHVlVnsJrvPB&#10;UPEPyUXkYda+YXz/sCsQwzAMwzAMwzAMwzAMYyKXegAJg7CYxuqXaMiAbJ+BUxdihIU0fjGNDx9H&#10;v0XHH+PHCDsFS6KwzAmCGRiUpaX8kLnu6G2Yzuqz+I6N6mrZVVqfKbOOUGs8+NVhmihDjYZrufro&#10;hLbSrmifgaAMENVVSjtp6X3inCSkFQ/Qcmp5Z7GXou1b+1xFfZRJPuVnQ3GedDRsS9Svj95L5M/1&#10;Jh8+oHrGe1bicS3ozotBvB8/E38Fb7qkuN4Vrd3+3EHM6oNYKYZhGG+D5nnL+M6hbQ2dUl5zYb+v&#10;4B6hZp+nYIYQBTP15y2YAUZRm/rUZJIP8wufVj237ET1WUnXMfH6Rfd53ar62xLmzzDeJpd8AKl7&#10;sGfkRIPlFBSBNyFeJB4/GBXtJ+4/6jjhc9BoZWV1tLq25mVNXuePN7NxMElP5P5mCCe1mKdkH5hU&#10;B4X04WydngVxaTlnKZfWeUtKavmnbZK00DT66LOifWaSTkHdUUe+WZ+qA5ZL/Ut9mrTiVx1lrwm/&#10;wCBKuU/oC9Gwqqso5X4N9enjf1loles85YU3Becl9qUmEj3SyuLajkPwmgdRO6DrUop0qXdEzuHq&#10;c+p2k/hPDMMwzsJzxhBifPfRtuY1EUSvs3gdV4r+sFyTPj7nEcSP5fxvKjr4pKI+HPRRgU/LXotj&#10;krCeIaxXtWmboJ1U17Z7U/S6Rq99ymtYCgfTKBpmCNFyDiGGMY1+d/uGYRiGYRiGYRiGYRjG95a3&#10;9hBt0hrpLO15P2f3+HDfvwkALC5gRNaro4UR3qhVifdkAT9+ezCCSxZOsz1rePvP0egkxn98GN4q&#10;BXZ39kYnx2HpBh4EjBF28ODrB6OD+MagB/fv+1F0sLm5NTqO/guS7rEPF/O/mMfyVNd8YlSbYMSb&#10;aF1B5z5G6YnGqXaM6hPoDMuR/FLnFuDXBKL50XxO0lk2LaPqyGetLLDRrumWYQkelkd/fTCxPtBc&#10;fTCbjLrWiYK0mJ7WrersF0DzqWieNR3o3G/Vv/q0dK0H1TWf9AWqI8/MX6u8+LWLYdS+vb2d/PGg&#10;ebb9ixcvUl1sbm524ldqcaqu/lrPqiutftLStR4U2PlZqRPkc5pPH7T/g2lxav61vN2yR8WxcOTq&#10;M+5v7uT2Gi1mpw9++EGq95/89NP04OwfffLnSf/gg+yzfuNqNZ967G+/zGk9/Pphyp8+RPvBFw+S&#10;vvEyv6lNzzmL43zOd73TJRh0I6B9Q9F+oqi95dOilVZfe8uPzCtvqvepB2XWPOj5agiGjn9I+rbh&#10;tH4xifOE7UPfMnxf0euN1rHT0pXW8avfa0qfdm/F2aJPnltx6nGq9lZ55wXvP0CfMip9/LX+W+Wt&#10;gXKz7KoDxon48JIb0KqnMmwtHlALj/j13kep+ZdpKWqnjvj71OF5uMzn/+8CQ7Zvq6+9a7z1AaTZ&#10;0eyeyMBP1v36htrdhLPj7wwuStr17WxH8uppv54tcnTgblLj7sbGRro5evTt4/Rq+/sygPTNN9+m&#10;G5+NVxv+teNg7BJiJ8SNOE8IOmihN177+/mtbXojpSer1iBQC/XRsDowoHnTm1rNm56w9SZe89nS&#10;1V/j0bQ0b6oD1QlstOugkZar9eY1fTub+gPqmk8Fn9MH7UX6nhAYVttFdUBd41SfVr2pD7bUgepE&#10;49e2VlptgbcWMjzeSMj60jey6ZvaAMNiW4tT0XDaFn3sitr76ErrLWmAOrY1HUyzl+m2/In6a9m7&#10;x6nE6U9PIZ69Q3l7nZwEb79/Ox0Ln/zkL9NNwV/+7MdJ//DDD5PP2rU8+ApqZdl7vRe10ejbB9+m&#10;z/74+89Svr/601fpx4EXz144H6/6NxuS5ZVcDzaAdPG0+uG80D5snIXH3GUEx3x5fiO18wdo9bWa&#10;fVL8xsWgb7nisQyd30elvYX285Y+JJo36NyflGftk5rPVh+eN5rPywquvUGrHGrvo5dc5vOn8fbh&#10;9e8QoN9ehusfO4IMwzAMwzAMwzAMwzCMiXxnBpAwzqxyHlIc8mOBxq2CXxQomI3h39DmBKPndVka&#10;jZ0fZHGcHwSnv0xg9JGi+5oWw2l4CtF4zisYDS2l5gdRND+qa5776BBF06Je5q1PPvvoCu2lKLSV&#10;eZ4FjVtFP5snmsZ5ZNb6J626Ok8dXgRallq5wLx8FPq0/JqfYzfK4mL3/ENxoTrha+2YnmINaaBt&#10;5yc1RenMFGroLidRAxKPiGEY3x865x/jnUfbytrNMIzvEjynDSGXhe/UDCRU+3mr3t8XRcFNDG+q&#10;9M5FfTAI5AeOnKys5rez4Tk6WAoF4VvaIMEnyHIMB+GNHKTVmZAP+jAcBFPpqKsPKOOikNpnpfAG&#10;spQ+aH5UhyDflFpZ1EfDIk9kUj7Vrn4qpKXPioYty0uBndKC+StFywKmxTM0Zd5U9DPKJFploV1F&#10;admVPj4tWmG1PK2yzctH6ePTAiWg4BjjwLb2T6XZjsgCT4ITSHXnvmr4h71sz/riQkjf58FFS7uC&#10;0BTDMAzj3YTfFfgOIf67owLP9RT9PmqJYRjGd5HWefJdw87ChmEYhmEYhmEYhmEYxkTG/+Zv/u6X&#10;Ub98+PUQRHX8On32F+qFpj3/r3QGAWXn5Fj1ExfUxby46B8Gje14aTza39sfLS4u+OVsu7t7ScfD&#10;o/HrCX7997nhry2IA/tO8PBY/npzeiozTtw/+sDbBQm/2Ljw6dcb91nwQJZDmFK8F3W4Rh0zALzi&#10;wiFOgDjon/WYn+CQ92GKfomO7sQFRz6hY8M843+Wwc9EcDJeDDOPvM3VX/pDALcFWj9oC+rwQdLQ&#10;MYMp+DrdxRl2MAOD+qlvDx+ns68s4+F9QVd/EFL1QTLOSDvyyj2XE6eFP5B1DdyF8aAAqsfCBFvU&#10;w69wwQv9J+noDx09sODqNOnQkI1JEv7z8IHGgawjHpTT17v0W//A97i/vbXtdHecOB3HAmyAD5wH&#10;mn9fhzGjaldczFFzdNS8w3Q8os5MI6yfGZfy7P+Pem477Q9lGWs+2NDeQfybupRX2wvHCFH70mJ4&#10;QDzkUB9kL/5XruaHYt+9dzfr72X92vVrSV/yx04ANtr1VH10mB/qvb2Z38j24vnLpG+82Ej67s6u&#10;34KToxx2wR2ajN+4eFrH5rzoHL/GGS5z30fOW80rZ7SOrkzzmRS/cTGgf/pjGP/wnRIbpHNcOx1t&#10;dUb8tUr4w7Vg1vF/8DnXd/oMaFrQmf1JeQi5DOhxqvYh0XxeSlwBeO3ta6xSFrX30Uvs2sE4D0P2&#10;H8R8GY7fhX/+d/94CbKpyM3QgruZSG2Y7VhWUTtRh9f1Vxrd1UDNfprvVUancuNyKDdAR3ibWKzB&#10;ra2dNF332eMn6e1iDx9+k9469uzps/j6fndjtLUVbqwdR/H1/0Bfv6lftuiwnS+jSgfW6cKtN2cB&#10;htU4uVQM+AGuit0PSFR0zafqmp8+egnjVzR+1jHQ8mre9A1r+uY11fWV/voWttabtjoXQQI+r/mo&#10;rvls+YBauoC6thG21LW9Wm0HVJ+GtlErn+qjr+h/+vRp+uzlyzxIsLubBwYA48F2Wj41D628Tcoz&#10;UXsfXdH6BzUd25oOWvYWtbCAuuZTy956C9uV5fzKfbzGnxwe5/PPrfdupWPh059+4vuT13/2adI/&#10;+MH7+XhZX01xan9bcNlxpfT67nb9LWz6Gv8vP/syDXY9e/I8+Rzs5rCLK1oPuVzGxYC6z/U/f7QP&#10;G2fhMXcZwfHcOq9qn2r1r2k+k+I3Lga2i7ZD3zbRvq26xnlR7Vvmn/uT0tc+Wcv/0Gg+LytYWg9a&#10;5VB7H73kMp8/jbfPkP0H/XZS331XsCPIMAzDMAzDMAzDMAzDmIgNIE1Cfiw4dTrGAyH6KwJ+hfdv&#10;U3OC2SqY7QJZW7+ShA/ThlwVHf58iC1nijBu/PpaCkclIZoHtbf8VTSM6ioaDwSzGCiY9QMpfSga&#10;TwuWFYKRXN2v2RWNH9LKw7x0Si1tyiyU5SFlfH100oqzpBbPeYV1pX2j1U80Xc1zH/1dhGWZl859&#10;UNrKz4n6TROlbBeCcxEF5ybMtIIsL7nz1ZI7XzlRH7QRpYX7NGpn2zdJ8WcYhmFcTvQ7p/b9U9L5&#10;LhCp0bIbhmFcBDynDSGXBRtAmgC+pDCIAUGTnrrvLIja8Tr+5RV3U+XEDxBdverlxs2bo5u3bnm5&#10;dfvW6Pbt215uxS1k/coVv3QKgnh4o6YdSQdu1K55UFo3hQrCk1KnaLocEIBgKR4HBrDPtDSsisL8&#10;+nqTG1AIy66i/iqKps28QDRvqkPU/031PmgbqbTaTmE6ZbqqIx4KUL0GwpBSb0kN/Zz9AqJ9Y1I/&#10;UVr5r+nvmmhZ5qW36OMzK9p2Co49Dmz7wfB4jlpbhbhzlhN+DtG+3cQ1pdadhqGMvbjzAZ59tph9&#10;NJxhGIbxboPvK5UWem7X74JpYt8FhmF8Vxnien8IbADJMAzDMAzDMAzDMAzDmMh3ZgAJ43UUoPvT&#10;BEyz6y8erV9NdPYMlqdR1jDTKMr61fUkq2tryQe/5DMsf2FhmuWvORSd1dHSVQjjraH+jKcUzlqo&#10;fTZJNG6VN0HDalya1nl0isavuoraS/1doJU36iqsA0jLB6J+FPQJnXVU6ycah/bDPvq7CMsyhK6i&#10;dtXPI8cnub1QzxSejyBp9pETzEbi+QrnKc4e9G/JYXhZeoZ9UtqT4O2KaT/Ho3FKUMMwDOMSoN81&#10;LXiO9+d5wzCMS4Ke3+Ytl4Xv1gCS+w6i+JuOQvTzUlr+aR8bftnJ8goO+kBWVvMzkLCM7dq1a15u&#10;3Ljhl7RB/PK1O3e88HOI3qjp0i5FO5jejLd0SIval7b6axw6GDBJOEhQCuNRHaKkunXCum2hYVvx&#10;t/QynzUfldJeQ+0tn7dFK2/Q+0gNrRNtf122pqI+JdoPp+nvmmj9DKErfXxm5egwtxHKw+Puylp+&#10;btv1a9dH168H0SW6HEiCLI7zIDrOlawfkHSx0xfil6xxIErseo7FYFKyxzh8nDwxG4ZhGJeCdF6f&#10;IHqeVzEMwzDeDWwJm2EYhmEYhmEYhmEYhjGRSzeAhN/eKRcKfv2IP3r7X0Ki6K8ji6LrLKKVlTAr&#10;CXIFy9jir/sQ7HuRGUi6VER/mUe8CmYiTJqNoP59dIVxUzhjZ5JwlonaNOyseks0f8qk+qEOYTx9&#10;9DJsTSZR81fpQ5/2moSmpWlPkz7+rCeKzjbi7Bb107BKq4xvUt6LRMsyq668qc95BHVL4ZI1v2zt&#10;Sj4XqY7PONtSwyrOErUuatcwGk9HGvEYhmEYl4vqOd5JH/Q7S68jDMMw3gZ6ThpKLgPjv/8X//qX&#10;Ub8kuIrF947/7om617Luvpr831nqdlj6+OcvPQzmhAEdDvBAX1zIgz2AA0jIGm6+OCC0threbLS/&#10;uztawQ2b04+Pjr0PBo8ODg68H/axLAjx+XgcOQ9BB9rZ8OVK6EvRQaianZ+V6I2/6iwn9ynqA1Gf&#10;WXQMQtBGO9AywofAruXgVsvNegSaf94UA9S7+lMvoR3bmq608l/C8BBtl5quN/IMyy11QF3zoKhd&#10;dY1H7Vrn6J/4DIJ+i7JBdl3fpr6/v598MKBEsK9pUFfpY38TndBW86npKiVqm6Zj28e/xTQf1C1R&#10;XdHz1frVq2mA6O69O35QG+ele+/d84NIOC/dunUr+Vy5eiX1Q7yBkvlZWMr9lALGcRka9k+O83G6&#10;s72T9FcvXvkt/KAD7G9v7ST96ODQ68Bl39nijnHhsN2GotVvjcCQdf820XK1ytjHx3h7oE1UeO7v&#10;oyut77F3/dyg5WjpxmT0Wn0IrC2Md5nL0D9tCZthGIZhGIZhGIZhGIYxke/sABJ+nygF1OylTKMc&#10;GcxhT0cnp0GU8dLYyZIXLmWD6FI2FS4ZgWDWEn71h2BEHr/SlL/UQKdM8iHqr/YW+LWnJZxlotKy&#10;TxIue5qkUzT9slykLJeGoZT2Wvzq01cnmmcV+pailGWhsF31c1DuT6OWfilKadd9lottVWsv6hpW&#10;aeV/1nJdJCwHyzJvvRSl9nlLFLWvLOcHYes5Jy2rdYIXA9BH+96ptu9Jbl/3aUzpbB8mLd3tRGUC&#10;PVwMwzCMtwvO7ZQWNZ/SX7/H0ndO3DcMw3gb8Lw0lFwGLu8SNk/WXZWLHUr3SyiA25uaHQR7N2T2&#10;1y86/PE10+6/IEDaHB2A/vgcyz4gy2M8EynckB0dHKSbN9yQYVAJOpYCwRf7WCLkwy0v+y9O3MRx&#10;amfKjwg/L31Uh4/eDFJXH+3ALR3hAGyltOzThBcHED4/pxTA/GJf80xdBXWBLWCegZZbfdAmNTu2&#10;1EFNVx+UhTDf09Dw1JFP5pX7ulVfFbUT1YnmTXUtu9oxQER0CRuWqrH9VEd/ZngNSxtgPpmebmui&#10;YUHNPi1+6tMow5JaHsi8dKWPD2nVg2b5xrWbvq/j3HLz1i1/7sE5B8vWuITtxq0byQf77IuLy4s+&#10;Xsjy6nKM0fWZle7zkSguRNJPjvNxurMlS9iev3QxRL2zhG076VjCRn/8/IGN8XZI7TAQ5fFldBmy&#10;7t8mWq5WGfv4GG8XXj9AatcvqgPaSnge4PcNqfm+K2jeWroxGfSfIbG2MN5lLkP/tCVshmEYhmEY&#10;hmEYhmEYxkQW/awZClHbu2YHSV+o66eqZ+mM5+lnLdxn5a8eoBwZpA/k5PTEi0a/uBh+WYGEpWxY&#10;0jYeLa+uJFldWw3LRSgrQZaXs/8iftHBLzZeEB/y4kTi93oULTD8agQ7c6poCdz/UsZU1pO8jEVF&#10;P+uj9xH11/woZbvUYDhIKLqLA7ovatBV1CdUh9qDtHTvezJFUtzdOP0b/ZwKaeld1NLSO8nNJCX5&#10;s1yfkBNXJkhXb8dTo087fh/QetX9WSnjIcs4v0TBzKN8zslvZBsvunNPFI3n9Ngdi1iqWCxXbKGn&#10;5G6XxI7KWVqf+n1G2i2aYRiGcUnQ73zo+n2lOr9nuG8YhmG8HRYxBamchoRT+btqx40+9iH+riR+&#10;suh0LJMIf6rnP4Ri2CD5r073S8oP0EThUg7FfbWlv1OXUX/T5AQDP0tLQfDGohUMFjm5cvXqaP3a&#10;tSBX10dXrwXBG5HWrwWB3+oaBphWRkvLS0kWxy79pSheH3vBQNPSchDNb8izy4sTtQFsstCOsgfR&#10;L2t+mU8SfsFTp+izccrn5Kjgs9rnmgbRskDYLmpTOnGchIEjDh5RV1GfhcIn9Ly2Xg4Q1UTj07Do&#10;w3hzlX97VUN3pXOeFDBN5/6bkONA1okWhwNHENV9XSdyPK02Ai07aYVVu4pS+3ySKC370HTrcD6s&#10;rV9x56B1L3j22lV33oF0noG0tDJaXlr2ou15fHyUBpAwmIQluJBW/SD3PB+6D10HDxLeZhmENi8S&#10;D3o6Rekca4ZhGMY7A6/FJol+V6hO9DtHrwGhG4ZhGG8Pu/Y2DMMwDMMwDMMwDMMwJjL+h785+xDt&#10;1qjSu2HPv8T7pWH8w68X6Q+/VU/7q/t0rfkXEv1lJOxDCft+W+yH/GAbxAPd/+oe9L29Xczv8baT&#10;k+PRGDOHVpZHR8fHfhnb2pW10cHRgbdhidvB4aH3xSyjg8ODUVgqh9kAJ14P+26LP+wf+9/9vcB+&#10;is+9hF9wwi86eaYP8wz/BYRDfiHOgk/C5/gs6FiON+1XJKRF1I5whGEgGl/5KxN/fSLcL+0liItA&#10;gyv88UBzAN0/sC/Gg4eWY4v0xy4/fOMUUkg6fKMOsKXO2RjwqYE8JIllTRLtWKrmDE4L+8R7+Iw4&#10;fTE/ZBB9lXZM83DN7AX7Ia9OiTZvB9EfcaY/mRGCP/ULOUG7xJlT7u/g4DCls7e7Ozo+cvXg+t3e&#10;7l7ol06ODtHHQh58ncT43B4i9cSiJnyeY/2p3oL1V+pDw7Q0PdVr/Zw6UR2wvKmfOYEPdfRPHifo&#10;t9Ah9AdHR0dpFp8eU1fW19NStfc/+DAtXbtxCw/UXvXL2a5dv+rj9bIUVzkjD34b+vYyZjj6v5Gf&#10;JRk0V94x8hHyjpmSTBfiSup90C98nE72dvbd/+Hzzdeb/nhDupuvXvt8Q9/Z3Pbx48UFB/vOP5YR&#10;k5Z8tA5vibpxMYQ2Nb6rvMvty3Mhz3e6T5vxdkH/KduFgu8Hfl/ptrQBbgnipQxJLX7aNH3qk4So&#10;bkwGdVW2fcm0zyfVt7WF8a6CvnkZ+ufCb/7tP/ojsDwMmfV32Y775zeu5LCWIugFbxhjF43fZboW&#10;58aLl34JCDg5OvBb8Hpjy3+BggcPv/ZvugJffel0d8MOnj597G8SweGB28aKcfdcuU7yC69Gxych&#10;HDgNwTx6E4blKrhJA7DRHrPiwU0pWVp2N45I0MH8AvVRO2DeeFNb6thS39vba35B0Ae0dIV25Nal&#10;4PU1d/OMtAFupKlj6Q513FynsI184ia3pqsPUF1p+VR1Xx1BHy/nvIVBoahPqDP6q94qV6vt2B/B&#10;xsZGSu/FixcpzOvXr5Od/dSzgMGQoLrLRbcfdEB7CdMFfXSi6WqdtOqn5dPyL+tHmSWfoGbXesag&#10;EX2w3Iy62jc3N/0WbG1tRW3kl6XR5/0PP0x9+y9+9Knvr+DmndvJfhUDQtH/6Difl0A0j27cuuYH&#10;s8G1m1kfLee+dO3WzaRjUIns7+dyvX7u8hw/evT1w1TXn//hT37AEdz/7MukP3v2LPksLOf8+CGp&#10;qM8L5J35H4JJ/ccYnqHbd0hwDLTOS/OC54MhuOz5/y5w2dt3aKz/tLHj1zAMO0INwzAMwzAMwzAM&#10;wzCMiVzuASTM8sEg+JvIhZAT1D/a8FBtvmFtvLTsl4RBllfyw7JXsMQkypUra35ZG2R1LQsezJ0f&#10;rp3f1Ban23jhr61enB0/vEL0DXFB8mcZl2ssXYmCX879r+fig7CkpZfwV4yWzIs+eUCT+CVWENhc&#10;+c5Kd5o17W7Hf+ZnSfimxfasrvEnO5im418KCxPjiB97wXRf3T8raDDVM5P0LDku1EMQQHvoP0EW&#10;F7G0ioJZKVE6cX7/YNv59psCZhdRMFMI9Vj+KqfxhXoO9a9vU8Psupos4S1r7pzhReLXdtT40dex&#10;JBHiH3SPZXJxqRz18Hl8uLaGRV6jdHFpuP+9XbpE6CeBrp7FMAzDMAzDMIyLJd2N6IW5Xpy/23b8&#10;4ab0TSTcltRkLvC1Wv5VQSJix0AR37AWXt8fBopWMUi0HuTqtWuja9eve7l+4/roxs0g0ClhYGnV&#10;CweSIP55S+MgvDmEjMdOloKE/fC8EwwmUbo3kVhq4fLsBM9qwnOTIPiMcfbVCW4qSedGs5DzgPSY&#10;ZtZbeQgDQZDwVim3LSS9cYoinzFsEEToIy30KN4/2vvoGhYS8aofRGWZWL66hKBqw+HPUcazug4C&#10;afLHx3kACQNXjG9hAb54Pg8GPZaTYH88DhIGkYJcJGz/Ut5lMMiztuaObSc6mKTosYJjmD4Iwzep&#10;YQnbNZxHCll15wsOQmMwicLjFaLxc2AIcnx0mAaNjg4PnWAbB5SO8Plx6CwkdxM0RpJT39WcDoEt&#10;6u7/2Etgx0ehvXLvCT6G8X1Fz2NDiGEYhmEYRo2LvYszDMMwDMMwDMMwDMMwLh02gPQWwXK1NLPA&#10;//qPLZawrSS5sn7FvzkJwplIfjaSiP88zjbQpSuYkZB+UVx0TY1fFZO4DHjBf4FT93cSJfzB1kV/&#10;mXSxRi3YW9JCZzeocJlYK6za++hKac3pYtKPS5sS83B8cpwEb7Y79jb3mfj4PEfp/hVxJp9s76Or&#10;+D9so/Dte+Fz6oXEP4Sdqi9g7+wf4tG6ODo+8qLp4A1cFJ0Jl5dpuv7oPvMz4/yME1dIowlnBnaO&#10;49iv2f5KOpc44fmAM5Ao62JfXpZzhcw6Unwfi/3cL1WLcoSZR1Ew24i6n6knx0VNFFeiqDlU1WPZ&#10;OophGIZhGIZhvBOkt7BdRnCz0xooeGdxtc0cu9vClH/clBF9+xjecoWbMfD0yVO/RAQ8efTI37CB&#10;Z09hD+Hx9iX6b29mnb7gVNICzMPYP6cm1yf1k8McVuO5cvWGa4P8KnyiZVFdfc7cSFbS1bAlNX/Q&#10;0gluj3lDuuJunOmjb1uDzhtp3IzTrv2NN/VAw+JmnDpQXWn5TA+L3Af74lJO68Tbgt6qW2ypa1la&#10;urKP16dHdnd3Uxroq+TgIL+xq/QnBwfZf/8g20ElWY/mp49OWn1PafXJlq68Sf9UpvlgcJj9UN/I&#10;pvnR/qk6Boio37t3L8VzR/TrN+8mHYPV9F84OY49aTTa2n4dNZcHadMr17L/9Vs3woCgY+XqWrLf&#10;/uC9FL/PcbQfHuR6e/1yK344Gj2Wt7B99fvPw9JQ6J99kfTn7hxIn9Nlt40ZxTBoyvScQDlYliHg&#10;udl4OwzdvkMzZN5b57x5gfiHToPnHqPOkPVzEe07NNZ/2tjxaxiGHaGGYRiGYRiGYRiGYRjGRC79&#10;ABJHwi+LuBznvwXsBdFfE3Xpir41SZeiYBkbHrDt5eq10TqWpzjBzAN98C7jwWi+/uKqecIv4RTM&#10;qoConeEgiIfCuErUrmEnUctPizL+WWB9e5E0VUDNDmHeap+V0opH7X30ruSlbdhXvSYaTx+0PllW&#10;CvuG2tQf/Y2CWVkqXCqlfXLWtvu+oXWO9mOdK3o84hzB+l5fX+8Il62pD49hCPuITyemybam7pdv&#10;ymcUv4Qx5o3xsW1TvKIr2gM0LMMDtxc1wzAuAj3+DMMwDMMwlEu9hK280bhsLC3KTfRxvjHETRnR&#10;ZUG6JO3p06dpOZkuZ3v14mUK//jbbMeSIt68HcgSOU3L3U6m/OgNvi610xvA5dWr/iYUqF3j1Bte&#10;tau/+pS02lftb+qz4t8KFuzlcjaWCwMetGNLXe3q/yZL2JRWWOqh1oK+MNa0sM3+Cn04YFDq2tZq&#10;12VTugxNdW1HDattqkvedna2kv5q40UnfAx6BsYJ+uhE+5uiaaqu9PHR5Zwl0/IGpvlgEJh2rU+t&#10;Z12qdvPmTf8ZuH37dtLv3LmTdAw8++ehgcW8DM0T9eP9vMxwe0eXsOVz0drV3Pdu3ctpXZPlbDfu&#10;3k5p+Rpk/Ee5PjdfbkbNncfuP0p1/eXv/lRdwvbs8ZPkc7Lk6iRm35awGbMydPsODY+5IcAx1jrv&#10;zYOh4wdD1s93gcvcfy4C6z9t7Pg1DMOOUMMwDMMwDMMwDMMwDGMiNoD0FsEv0Jgl4QV6FI7uQzAK&#10;T1leWU7LT7gkBeKXr3G5il/Khu36aHVtbbSy6vyd+OVDUfSNbH4JlEvTi+gu9fQ38m/MChLesjX2&#10;0vrxVn/VLfVpv/pq2Vt+k8IT9Wn54/cTpqV0/Mt4VIjTfVwQyT9IdhEwzQ5aeo3w+dm/MCsjhi71&#10;ivhiRdE3r7meEZYqOVEfffMa+ucy3iLo3yTo9CjhbWxjL3jzYHojm9ahcQbMcKJov+ISQAjPBxAu&#10;XYXgvEAdn3EJIY591DtEzz+HLg3MOPMiOj5jHtJ5wktjSR36Qjxf+Z7GfIuuaB9gvoLkfOLPMAzD&#10;MAzDMIy3jy1he4ucyrI1vbFacCpLpWU8lrehvX79Ot28hbewhc9evsxL2L784svRYVwCt729nfw3&#10;Xr5Kui4vwmgi08LNJm4Cvb7k9GjX5U6j0VK6udP8q643mKozj6Dlg/Rb7dvH3tLJkrx1DjfZLC+e&#10;E0Ndl6ppfrQedNlaa8lbSR97S3d74X9ZwuZrXF0i+Jw+rfyrrj7oM2xLfasaBhOIlheDFdS1D+DN&#10;gNxX/dG3DzvtHYOegXGCPjrRuBXNW0tXWnZd4lcyLW9gmo+mi/5Jn2vXriVdl63p29bu3s1vWMPA&#10;Mv0Xpb129nI7HsnxqEvY9va3o+bqM77pEehb2O59mN+2dueDnIflq3l5nVOCOE5kZeH2Ro7/6YPH&#10;qcy6hO2LP2Rdl7Adj11EMXpbwmbMytDtOzQ8zoYAx1jrvDcPho4fDFk/3wUuc/+5CKz/tLHj1zAM&#10;O0INwzAMwzAMwzAMwzCMidgA0luEo/gU/CIN8XoU9fMPp8Uvpk4w84Pi39K2tuZF39QG0bezUTBT&#10;xIdx4pe2xXgwEwWj/hD9Zbb1G+2pvH2JeYS06MTpdBWi+qy04ukTp/qw/BDWB0TrB0IfDaucx97S&#10;3Y4TbCGurpP4T89QxlMTLUurXFpu7Xu6PEoFdUXROEM+0UfYT6hz36ihdculaRBdqgbR45qi7alL&#10;0iBcqoaH9VNog5wc52Vu+rY1HOfUlUVZeuac8nkhfl7i/YiqYnexRc0wDJKOrQHEMAzDMAyjxaVe&#10;wsYb08vKkbtB451VeSPGcukyK+UAb0SKF3qbm5sp/K4sO/riiy/SW9xev9pIPs+ePE1LyDY2sv0Y&#10;+Ylo3S7L28rUrktR3CfVfCpaRtVby9mAxtmKv+UzLewYt6bRjptvlA1gyQ91XTqkZce2Zm/pJWrv&#10;o5NTmKJ9YSzLCcMHQXfQji11DObUdAwEUdc8o1+xL2kb4XP6YLCCutYVBh8IllUyno3XWf/2YbmE&#10;LYQtUXsfnbRuhNTeR1fUrmUsmZY3MIvPrVu3fNsAXaqmdn3z2nW8ba0S/148H4DN7bwscV/sp4dZ&#10;PzmVMuL5V1G9ci0vV/zg4w9Tuu+L7k4cSNir2lddNLB4fef1jt+Cpw/0LWyfV5ewPX2Ul7kdLR4x&#10;GlvCZszM0O07NEPmvXX+mxeIf+g00nnIqDJk/VxE+w6N9Z82dvwahmFHqGEYhmEYhmEYhmEYhjGR&#10;8T/8zd/9MuqXjvALYty5pCwsQlwhUI74i6j/ZdHvwyOM8p+Wf/z12vngl+xFF8d4HGaP+OVFy0v+&#10;AdlL4/CmJvxaABv0o6PDaF/2b9jCG7Hw5iykj1F/LjvC8CLyhmwgFz5dFw/SgyQbNBc26zFjEWq+&#10;JL5s0UIdv2TU7E6ixenpP0+2q08PXcByG+KX+sR2WFkND9FGXcLudSeLrp6SHj+HoO6Rhk/H2Unw&#10;cUopqNNZ9I7gvwDiT/vYesEHUIPOPEJnnqGjjUN8zr6U7XiLFu1Hx0chvMsLwqa3rbk6QXgI3vDn&#10;36rmdD+TCfl2ghlLvi84dnZ3Qn9x7ex1LIdy+/qQbiQfEu6i9j76EIQcnoXHQEmfvPXxwaw4/wY7&#10;V683b9wcLcflgph15N+s6I7fq9eueRt8MHMObYE24mwwCI9L/B1gWVo8fvcP8pvV/HK1qJ+4dqfu&#10;jnbfRpDwrsHAGLOLHLBfvX416zfyA77Rh4keF76DRo5cHsjO5nY4Fzg2nr/y8ZX6zpY81HvBnQNj&#10;Eidnq+/c+PNBpV3mBctkvB2Gbt+hQe8ZSgbHVfvQ3T+dh4wqg9bPBbTv0Fj/mYAdv4bxvWfhN//2&#10;P17a03y6Ib6kIO/Mvy4RUl3f1NbhBDd0ATzLhODmnDx6+E36TJeqPXn8JL217fnz5yk9f0MffbD0&#10;jTc4xwd5Gcvxce4u48X8FjDcFFIv20V1wrwALa/aJ91gteLvoxOXy2THs2T8gIwDy3/8AItDl7bB&#10;txZPCX0QR8tf7X10Jdmlnn1NVcJiS13z4wfMKnZtu729/DYu2GjXJW+6bE3R5W9Pnz5N7frixYtk&#10;f/nieR4IddTiAWrvo09D+9WsusLloTX65G2aj75J7f3336/qeM4Zw6KvUtf21Xxubm5FrbuEbU/e&#10;sudODuncsrDozjNxBylSX13P7f7+Rx+k/Pzgzz9Oui5h07e/xSPPa7ubu34LWkvYPv89lrCFfqJL&#10;2A4X3HkpRnk84Tlgbwrym/M8f/RcZ1w8Q7fvkLTOSfNkyLpB/ocuQzoPGVWGrJ+LaN+hsf7Txo5f&#10;wzDsCDUMwzAMwzAMwzAMwzAmYgNIbxHM/FDBiDuEv4xCMMaPpSf407cgBSv+DyP1lKW4nAWyeiW8&#10;mQ2ib2vyehJ5g9PKip9RAtE4kYZP2wlmC2FWE6Sbn+6vEtT7/IqpPrP6zwuNE2XGPqTUKbRBZkXD&#10;9NE7qN2p7AM6++JMPNjFpgir9iRY1hHt6EPsm1xKBcHsFor3wRI2Lu+L8aT+GvuMCvuP6yDIidGA&#10;b1SD8BgtRdtC+6fCYxRy7OQIbeAExyftmOFT09G78nGd9eCDpYhhOWJNzrZu6q0Z9LUKrhdFrevC&#10;GM7GbRjfL9KxOJAYhmEYhmHUsAGktwhu+jhgozfmOpjkLuXyTdNJvrjzt3buzgqiYf3NZhwcunb9&#10;+uj6zRtebty4Mbp586aXG27/5i2nO7lxPXwGwTNUKIiLAwa4FTx2aUL4em//zJTj/HwUveBUHXQG&#10;KBrC8qpeQl/VuX9eEA/ThXDgxA+exHpQ0c81nOZH86iin/XRIZ34McjDgR5UE6TQGQ77fC5RJx7a&#10;nNBGuz7riP1zdW11tHolCAYgKStr8TMnWlfotfzjgBHk8Oggybt8i8L6K+UiwXF47do1L1hWyeMU&#10;OkXbQvun5lUHdfBcKw4g+UGeeOxiYIk+quuxfBJ9gz+ekzR5AKlLvbVdrZ6pY5937cNi5zkPYhiG&#10;YRiGYRjGxYLbTcMwDMMwDMMwDMMwDMNoMuhDtPlrdYn/VbnBpM8m0Sdc6fOmadXKVKMWv9qw7If7&#10;x3hYdowXswSYBJb8cMenG+0Ix5jG8jaxRdhjnNtbW2kmgNfjA7lfyIOzoR8dBf3Vy5fJrjoewE19&#10;d3svlX91Zc2lx7QlD4tdnfnxeY661iHyyH2mU8Jwk1AfTau0k1yDo9HV9fUR3xR16+bN0eI4PET7&#10;xvXrqTyY3ZXC56A+zyxOyH8uWw2fbgqfI+rmMyoOtWvM/s1T8TO/ifp4IeQd4G1ZDL28tBLSdiyt&#10;LlXtC0u0jkYrzk6WV/FQ5qAvycPTT07xtrXA/u5+ascXL10fi33v0TePUrs+fZYfqL2/u4uO4HVt&#10;C0XLrpT2mp/OgtE+CV/6az/UvqdhVVd/zKiahuZL08XsLurar3T20E9+8hM/qwvgzWssA2Yh0Qef&#10;U2+VBW9jJJvbO1GDPT8cXx+ivXiSwy6vyLEsvW95LR/X7/3gw5S3D374g6Qvr19xhfaq6z+5L41O&#10;c//EQ7SZ72ffPPazLMGDz75O+ue/+yy1wcOHD5N+uujyGeMf6iHaQ6JtNATI/9BluMz0qZvz1J+e&#10;NzSelq7osdzSh0bPmfMG5Ri6LDx3glnrs097DZn/vnG3+k8fzhO2D0PWz0UwdP8fmiHbF/kfugxD&#10;1v/QXPb2NYw+LPzuv/7HwXo6ljm10M7fR1doL+OfFg+203yA6qR1E9k6UWhaqgPqeKW2Ow17vRfO&#10;9WzOHGLX+yjN8+7OTsrr5qv8RraXMlD08vmLfKP/9GlV39zIg1LL4+U0gKRvZ9M6wZcAy1suraGu&#10;N+LapnqT3afOAf01XdWxpa71g+fJ8AsLy/x48Yk3YSHfQN/Opjfu+parfXcjzvypXsKwJbPYD+RG&#10;H2NG9NEBnmUMFEV9dRkDFaGMSys5/8tjeZOa+5jqzet50GJ1zfksxg9OXR3GXra9u5XKuPU6v5b/&#10;5asX/vlH4JuH36bBy0ePHqV6P5R6G+D+v9mXWv1K/bVNWzf6pb0Wp6L9H8vSWLe3b99Outo//fTT&#10;1PdgY1jVAXXND/oe0QGk/cN8rO3s5DLiXETG7oTC2JeW5Tym9tVsv/tBfivce/JGtpVr68kHz2Oj&#10;fhpGPr3++uVrZ/Dq6MW3T1PdPf7y26T/6bd/TH3miy++yPU7drYQzSADSEPT6lfzouwnRj+0zlq6&#10;UrOjj+r5RAczVOexoiAs+zi27PuqA54bjDqsn771qUxrL4Qd8vjVPJfMq3+24jcCtWNzXlxE/Q+Z&#10;f2My1r7G9wHrgYZhGIZhGIZhGIZhGMZEFvELzFACOBKrovY+uora+/wSM6s+T2p59nrnD/tn5Tww&#10;DpSLgl/RsCwLsryykgQzb/gQ3vWr60muXr2aBA/zTQ/rXc8P7V1dWfWzOSD4tQ9pQDRdn59Ydgj7&#10;Bj8DGEmnMC6IxtNHEF73lU79S37UTjQOlgmieePDpSGow9rbsmiDqL/us/4ojF/ThbB+sMyOshTf&#10;fgbRMOGNabB18+x1fOZkZTmnvbLitlFWV3M+fdxjPFA8PFQ71wtqKfQy1F065uNb1yDuEzh5EMbP&#10;DnGyiAd3Y9fHMSydvDnBL8YQzHijYJZATdSv1U9a9lxP3f7DeoVo/8CxxD6jxxrajO3ep2/XygrR&#10;/e4b1upo7C61qHXt5d5ckCg7ZeyoIUcDpG4YE2kd77Oi8dREfYw3Z171ybAq7yLvev4MwzCM7w4L&#10;v/6v/sNg3za4+WqhNwh9dIX2SV+UtXiwrdmB6grtesOlep88YJvixybqYQnbWbxLULs451nsmF7G&#10;G8DOMqu9/Byj3e3t9KwRPOuIZXv+9Jm/4QSPHz9ObbmxsZl8Tg7c57EA+/sHLk7qeemW1hVuolkP&#10;uDmu1o/A9Ev6truiduoaD27YcZMOsGwNeQUffPCBzyu4c+dOsmMQgP6aT63nHVk2qGmp3upXqqt/&#10;fuKQQ5bt+EGlWC4MClHHAEVNR/5r/hyoAOqv7aXH9evXr1P+Njc3k652Xbb2xPUl6rs7e65wXh1k&#10;Cdue6+dEy4UtdW07DBwRrX8Nq31Yl4m1fLTeMDhEXZ9pdO/evaTj+UY1O2DYVv/RvqfL1rQe+Lwz&#10;cCCn51mXsI1XcnnvfpDz2V7CdiXn32c56LqE7eXj5yic11tL2L780+fJfjx2ZYkZuoxL2LTthgD1&#10;zTo3+qN11qq/aT7oo3puUZ/aMa3o8Q2d+2oHGo9xFn5Xl3VY00u0bms6wg15/E7K27S+B6b5TIrf&#10;CAx5fF1E/dv54e1h7Wt8H7AeaBiGYRiGYRiGYRiGYUxk4Vf/5XAzkPALnI7C5h9C6r+OTPrVpBa2&#10;RSseLJ/R8BpnkVwk20/iLB2gvzyF8tWqMIflg4s9MEb7obxtTalmxdH8kb1h929ki/qxn3kQEsNM&#10;C7bL4d5+moG0tbWV3pz1Ut7U9uTxE5mB9DqV/2DnwC+JAXt70EM8Ozvbqb6OjpCWV/2IOetkSWa9&#10;+BkbXnPl8Lawd3iYZzV56FSzOXJpgTqB+Jm4aN/Esj22E2Z+8NfLH/zgB2kGktoxY4kPlfbxxKi4&#10;5AmEGUihfoIp2LUvHeNB2HFX9ROnM3uIgyFOJM/ysrXR4lLeOc8MJF++oI6Wl5aD4lD74UGereJn&#10;rcUybm1udfXYNx4/eZweov3U9SX2sb0tvIHLq6PFXKy5gZk3bAssw2MB9JcbrfPQx8OOtpGG9X0h&#10;1sOBn2kXdCwLjGZfz3TCsrRYtf4B2azn27fvpP7znutXfAPgTf+GtaBfv579c25c3mRmg84G28cM&#10;pJihUHavOvt+LqOGPcn1cCj9dklSW152PjH/k2YgUX//4/xGtpWreAtbsHdnIDGW0WjrVX4I+8aT&#10;F0l//NW36XxSzkCifmYG0iVDv0eGoPy+M/rBfgpUV6b7nKbzHOh6aNioFPDYDeQdNXe/74yScN4O&#10;dcZzCfbyud3p3YpO5LfLdr8vwjEV4uR32jBoPrvMq3+24jcCw87wGL7+h82/MRlrX+O7z8Kv/svh&#10;XuOvNzdg1i+7aV+CsNXsYJZ4wDQ7b2yAXvhPuglophv1Q3mLlo+dLm5HvBOTVmnU7O4WL6WrYbUs&#10;p3IRhGUv/Ayv8eeN6pMn7qY/6hsvX6Uy+5u/qG9v7aSLtFevso/GqWDQgifA1hIqXQIGWvWpOumU&#10;UfQ8FNPlyrWrKT/vvfdeGjT66KOPfP6ALmfTt2UhfeZB+/w2lgfGtDUPurRB/XUJldrVXy94F5ek&#10;fUXX+tSBIgxsMM+TBpCot9DlUXiLH8umS9gwGEkd/Yf94emj/Br/3dc7qBivt/r8eUD/IdqvsKXe&#10;agttLw2rS9J0aZgOzuG5Yaxn7Se6PA3LIanrUjW86Y+6oucZXaqmy+g0P6qr/6GUd7Tg+nXMMwaQ&#10;yOLpSWoLXcLmDvBk1wGkO+/fTXnWAaTlq3nQaMUPpDEebIO+vbHtt2Dj6QvfD4AuYfvsN39I5f/8&#10;sz+lc87RostzjNIf11G/LGibDgHqO9W50Ruts1b99fEhei6Brvt90PMB03qTeL5vsN5a9T+p/rRN&#10;30b9T4q/T9+b5jN0/r8LaLvPm4uo/yHzb0zG2tf4PmA90DAMwzAMwzAMwzAMw5jI+O//07/7ZdTn&#10;DkZg8esHhaitr5DSpp8pNfssvkDtOprc0hUN24nf6dzvhFWXuC1pjfa1/F1KKS31gS3LYngAM8R9&#10;hhkoEMzMGC/hjV3LXsfMC8xaAXiDl59xcbowWnb6ysqqK0yYnYHZLD6siwM6fmXHSLlfAuWATkl5&#10;i1vUBwRhIFxqx3pSnTBsXzS06ngjHePSGSQ6awSzQzhDB0vYoOMzlJtlgsAOQV6xxefcUlc7dcZV&#10;6p2w8Y1rEP/mNP/GtfiGtWhHOzFe6LBB5wwkCPxhYzq00wYBKGspnLUDnTNgoKO96MPZVNB1JtZ2&#10;XObmWnJ07JfC5VZwIaM2H3RGF8sDUEbmE1BHHmt2DQudnwN+jqVqrGf0E9QvBP0HbQCBjjaArj7Q&#10;GVb7FY4B1ht1CGZKcV+PEdXhQ11nWXWWbCzimAxlQXxkUdpkcSxl1aBL2b5+bT1q7tiRZXdjVzaC&#10;80jCz0AK6HLIw93cl3Y2t31/gP7i6fNkf/UiL3M7WXB5jlF5S472UsByDAXqi21h9EfrrFV/fXxI&#10;6avHGo/RUhQ9/zAubEs/o02tria126TP3jaat1Y++/gYk7ns9Wbt/t3G2td42yz85t/+42BXIXrj&#10;UtL6gmvpCu3lRUHLv0Uf/1paegGouoJwGn/SxX4UnxcDfOx0dzs5ZGbWJWyw4SasZAmDRjEPmk9d&#10;zqY3/a9lSRqebcMlJK9fbKbnALx+JW9wk+cn6Zvd9O1stQu6El2eA5jP2k08UZ102k5ujn2uorsO&#10;GukSto8//tjf5AMsZ6Mdb9HCjT7A56kOJa1WefW4wI0+6WM/GWUdz0BK5cU26sgj7aprPtXOARWg&#10;dat5UHRZItqXui5b0+VsDx8+TH3g0TffJP1ga89VjFfdFj01pDsvdAlbq7zaLq06B7X6wZa6Lj3D&#10;W/yo61K1mzdvJl2XtqkenpkU4tT61MGw1lI11dVfy3Is5e2zhA1jTNHFtxXV8UooP9AlbK23sLWW&#10;sO1u5uWQWy/yG9mefv0olf0Pv/pd6jN/+kN+HtKB+2OG/HEd9cuC9r2hSHVu9EbrrFV/fXx4HKCd&#10;2dbY8nhUewnDAn7nAI2zPEcZXdgurTpu2cG0dp8Udh4g/lYaffreNJ9J8RsBPQbnzUXU/5D5NyZj&#10;7Wt8H7AeaBiGYRiGYRiGYRiGYUxk/A9/868HW8LWovXryLRfTYDayxFejvr2lVnC4Ffvml2lBfKc&#10;8i26zobxP8pHoMpuomYDLX9EjxS8aD6doDz8JT/p4oN95hu/dGK0O8y4OR0tYRnV8tLo9Dj8Oupn&#10;6LhooWN5Dvxhg464aAeIg7NBECcEafl8ORCW+WFeQKo/B3R+VtqnEWILaJ37MiBep2MZEcByH8wO&#10;8brLD2YpUcdMEYA8cCaSB3mIgplaXB6IN+KxvMint9HuwkPG2Mc26lhC6JcRun3UGUSXsC0tR18n&#10;i649qC+7z0KciAPLoZD2gv8Mb/5C+swHOk7YouThLVtBc33Az5ALeypHx3G2inPmTBfEgRk8oWzd&#10;JWyvN1/HuEajzdebqW1PDvUXdBfOpz4/+As98pDKK/g8SD+Dzn3F1xvK5cS3AerWxYc+gH4DwQwk&#10;9HHot2/f9joEs464bA39B58jDoT17e8E+wT7zAdmFFFH3VJH3arO/MNHy0K0PL4OYln87wd+252l&#10;tCj+LjsJXcKG2W9M68rVsIQNOpawUV9azctC0R8TcuAdSx842st9Zndzx28hz58+c2GC/cXz56k8&#10;x5iNF6PylhytEWH9G/3ROmvV36w+CvvvJDQszglE7X3iMd6MVtu9C2jeWvns42NM5rLXm7X7dxtr&#10;X+Nts/Dbf/ffD3YVojcxJa0vuJau0K7LNPpwngsuDTspHuYNW+q4AExlEbu73XP7Xg3LqSIwRXOX&#10;7N6htbSNS82ALk9zd/PJv5NPZ6WubadLsQ7lVeG7G7sujaDr0rYXL16kG1K8pYtxYVkTdV2eo8vl&#10;NC2Q6s1R07Ft+Si0+5iji89J1FfjDT3AAAAGCYC+xl+XsJWv9GdYbWu9KVe0fH10RZew+RvoyClK&#10;E8vSqhO1t3wA9dbxq0sLte30rXm6tO3LL79MdfHwqwdJP92T+jl1+WEB5oS+fQywXFq32kaqazvq&#10;G9YwEERdl61hSSP1999/P/UN9CXa0U8YloNSNWjXZYAYHCJa/6rr+bB57kXcMf4wdhP0AwnbXMIm&#10;r6VdzKvfmkvYrty8nsqyJPXmQqe2PtjJbbT7Kr+R7dn9x6nsv/un36Ty/PF3v0/63mlesnfSOjka&#10;xozocTntGAUtHx4H6Mfsy9im85/YSxgWlAPMQOMxzlLWa592JK026RvnPEBarXz06XvTfCbFbwT0&#10;GJw3F1H/Q+bfmIy1r/F9wHqgYRiGYRiGYRiGYRiGMZGFX/9X/91gw6StUdjWryN9dIVLNkpaI7+T&#10;RoQnfUZmKQtnIACdbeC3UT9ecPXjNfyCnmmN6ukSEmWxYdcZSMdH+LUyOPrZSDEMllARLJuqzQLR&#10;ej6WmQoHWwdpBtLO9k5K79WrV+nXUX2Its5Aev36ddWuD2hutXuftlI68Sxm3acYd1dklok+7PjD&#10;Dz9MbYkHalPXWSb6AG78Wsx4WCageZg1/8op3jwVOTrN7XIal6CBVr2Vv1jU/NSG/NfaAjN7aNdZ&#10;R9p22r6YgcQZNA++uu/0+Mv5fp7pMsQMpNYMxdasI+YdYKYR0fbVWUTaT6DTjoew1+w6e0nT0npW&#10;u9atzkDisjWgs6zUR+PpIH3gILt3ZyD5dgvhx3nyg8tojhMP0SatGUjrt26k8i6744ssjPK58XA3&#10;p7v/Ovef5w+eJP23//Tr9LD+P2AGUmwzm4FkDAH7LFBdmdVHvwta5xxFw+q1BI8tYDOQ2qBetW5b&#10;7dVqOw3b0rUt5k2Zf6VP/qf5TIrfCLyt9p0XQ+bfmIy1r/F9YOGf/6//YbBePukAan3B9dGJ3sgq&#10;rXTV3tKVlh3U8oYDmroOGqnun4kT9Ytcwta50ZRXZ2vYpcWcTy1LB4nzdN8Fdv/A3k6++cPyNF4w&#10;twaNdGmbLnnTpW2AedALcL1R7nMxDlJZ4jOAwDEz78CzhmjXt2JhqVptCdsHH3yQdLyenRf5OkgA&#10;5q5Lg+0f5eVLuoRN66FVJ5PqipQ3KMyD9iUdNNK3gOkSts8//zzF9eXnXyV9YeABJM2/9h8dWNK+&#10;hPKxjDpopMvQdNmavmFN7eqPeLQdiS4903rT/Khdy6I+WpayvZTcf9w26nsHuU50AGnh5Di1RGsJ&#10;28ISnj8W9Nvv5XrQAaTrd2758x1oLWE72pOybOU60QGk3/z3v0rt9/vf/DbpO8f5LXuXdQCp1jfm&#10;RZ9j3DiLtkmrffr4EG0H6LO2C48nwLTeJJ7vE2X9aBvV6lPRcBqP2oHGM2803ZI+fW+az6T4jcDb&#10;at95MWT+jclY+xrfB6wHGoZhGIZhGIZhGIZhGBNZ+Mf/y/9v0GHS2ihs69eRPrqCX+IZv6bTGvlt&#10;+ZT+3G/FU/6CxfzpVHNdyqS6Dxv11hK2emmd3TnXPoOddD6X/OuyF8xAoq5hlzFTKsaAtybFbHbB&#10;LIQYdvHIlSWGP9jLD7/GrBTOEtCHLOvMJMxQ4YwJnYEEf/rAxrA6u0JnnpUzMGgvSX1IlrDpDCT/&#10;lqjos76+7top6Pfu3vNvMgMfffRxmnUUHq4d7GHGSdDX1rAULvSPbv3J/Br3QU33eYw7Kb8O1bXB&#10;Do7zTCBd2qZ10KqPll1p1afOntFlVtou+gBoXcL21Rdf5xk0e3mmy9AzkJRW2fU4xYwi6uVMI9rR&#10;7tR1phFmpFHHA7iJ5kdnF7VmIOlMLxwTzLfGo/2fxw1oldEVJCquHQ+zT3cJW45/cSzxdB6inXUs&#10;YWN53//ogzTr6Ma9O8neWsJ2vJ/TOsIDtWO0zx8+SctjdQbS736dH6h92WcgsW6GotkHjIlou7Ta&#10;aJoP6r5V/2pvxd/Hx2iD+tPzoV6zlddvNVj/2NZ0oNd786ZMS5nW98A0n0nxGwHtJ/PmIup/yPwb&#10;k7H2Nb4PLPz//8//77fyLdL6guujE73Z0oN1XrpegADmAVvqOIipl4NGPMBV77OErQVco3uXHM2Z&#10;QSbqejMa3qQWdC3vsixh02V3HY7zsqPl02Wnhz1dFqdpYbCBabSekYMBJOo6yKSDEzpoofGorj6t&#10;tvPZ1fonYscyNLYXBg94oYhnIHEACbp/9b9D38gWBp+mn9i1bqljW7ODrOdyHZ7kOm8tYVNa9hat&#10;5VGoc6JtpP46cPjVV3nZGgaQqB9vu/ZilgYeQNL+/D+y92fPtiRZfh529hnvlHNmVXdVNUAau8Fu&#10;ACLxoD9CTyRByWQmEwiQMpPpQTI96pHWz3qRHiSZTEaJFCfRIEoURcIkE0ERJDiAakxEd3V1V3cN&#10;mVk5VQ6V453OJP+5+wr/PG6sfWLfs+Pcu2+u79y4sWLFiuXuyz1i7+3hHqF6m5L5fCN1Alk9vvFG&#10;e8YPpzdS9t7URthRpPgYXgcS88+6o572bPPj9m9kLzVv3jOQOIVttd+mqvFNjnOmsL361htXTmG7&#10;wDS6iwctQ5zC9sN/8PtDeX70Bz8c5G/OWgx3tQNpqp1sC68NBOthnXj1c5WN2i7PU9rY+SG8Yw3J&#10;tk29oJ+gR7Fi+2esPNkYx3xKFtGB9GKz5Pl1E/GP68OzI+o3+DYQLTAIgiAIgiAIgiAIgiBYy8H/&#10;6J/7a7+rqQI3uehm8Way1hd1KbqylGkd40VM6TdddAeL2+bXkKy7O7afPcIc8SC9yVqbnO+P1ZtD&#10;zauPTKv5E5ie+/WGNUvP8j3IyTDnI+8v8oFGINWHTK8Oap7Twrxxa39Vy5j+SauZWzpex2Q/KnfS&#10;7SdfeRpY0uth1YdHh8n+Mq0P9o6Oj/YuUn60Pj45zr5Mvri8yFPLdIz0RT7YO0/1Iv/ye3Z+lvdp&#10;W/pMSueijEkoua1lyIvyulLqqX7zzkLWDPV4MMiakpZWuS3Y9CXpX35Z8n6W7+iByykvyofybfWt&#10;4xptw6a4ZZSftMp7kyzytuSaz7K//alkWvRXjyz2U2Q/ZUk1kvOVF6tnLZ2+5F2LymzyENuETYfU&#10;8ujxo73zVE+qQ70dy/SnZ6c1j3t7X335ZdbJz5dffJV9ZJ+nmoJaSpBSyfqGbZfyNebr8/mb1lqO&#10;j8soQE1NvHPnbh55pOXeS/dSHd/aO0n1/PLLr+RRSLfS8sqrkm/lfXqT2kla6019d+/dzSOM1EZv&#10;37mT2vBRHpWmbbXP3Ebrua9FbdhiopF5ypMWyhpFlPOabBRH+8sZr+TtiuwM+Tfkw8hpam1yXbL/&#10;Qc6Wecl1Z0coz/VPTbVqy/W2/lF/++7t9H85x+6+dDdXhWxu3b2XYyDyFNFKqoVkU/SX5zqqwBFO&#10;D76uo4uS2ccf/jL7k/zJxx8PZe5H4CWKy53B2shSqI6DzWGdePUzx4bnI+H3hKljx77H57VBP8GT&#10;MG5ezL34W5wpi+ch/lflX8yxCdaz63GLen+xifoNnjWr//xf+5vP5Fum9wHnycT05efhk/BD3vvy&#10;5ekJh6ALS1drk71pa5wGRb1+SJm9fmIbTUr+6zKblP0pe05Jy9PWKpxqxLLzLWxam9x9EcaPvONV&#10;+tFcbfjjj+aXly2Gp6dNfvCgTXH68ss2be2bb/QWtiJ//PGnQx309nqzW5G/+uqL4dj79x8ONqen&#10;bTpbH9E29QZZTvFveTs8bNNtXnvtlWGo+ve//xvDtLU/+2eb/J1fb29neyn9gLa6PjtDAl0Np/2W&#10;CemHrEmoG6uWT+rVMdbs21Sj/Br/usFpjOXQsqVcWUcN9Z794wd4Ts9paz/fpPhbnL+63+rl0l7P&#10;n7j/8MFwdr7/i/eGV6//4p33hjr95ov2xr19FKtItsW4baZne2O9vPmmXrNf6vT1118d9C+/3OR7&#10;99pUxDt35k1VM5nnguJgfP3V12lnKe/XKW4Gp39217Qkmnd10hn0f4bnFalDzqCe9uc1fXGJdshp&#10;pzxn1VE0lFGdtUbuDy7617/TprC9+evfGeQ3vtumsx0c4Tlw6WCTL/Acpku8ke3TD9oUtj/4e/9o&#10;OMd/+PvteUj3H+/+M5CG2C5Ad90OZsM68ernKhu1XX7O2nkg7LNCUG/o2OGamtZ2vaRe0E/Qw7gJ&#10;TjejPCf+dh5RFkvGn3kYs6326fkPClNtY1vcRPyXzH+wnqjf4NtAtMAgCIIgCIIgCIIgCIJgLav/&#10;/F+1EUjoLe3EXt+2oBd1s6zq/+iBzSMf6o0Q9ZzaXZGxbOznW991I1M2immRzy7KFJhMZ9tgTzDz&#10;wztJlMe9xlN3cphP3YUyPWU+nJf6fGyVzzDegKmmiFQpkURsDfTZTBt9tjOHGu1Uj84jQOpBujM3&#10;mCedyQeYWmX5FRoRZDYrzPs6WrVydaNYOJImjwgpx3BEzsOH94e4f/NNe2sb9b/6VXtTm/RWNxyx&#10;9OWXnycb86M3uBUb2p+fqw1kMWVF/pCfqvdHIL26d6DpaYkf/ODPDHcd/wxHIP3ar5dpdol7L7WR&#10;K5cXFoMk4y1peVhHjU+nZ9xyQGvmLlu95JFGNdP7nIOHCrDDRHZZd7RUpTdpZN+SKiNaauAePn6c&#10;Ui3y/a+/yVNIxcPHjwa9RiCZq6/0MPQ6auYXb7+zd1br8b132wik+6kezY9a6gDLi3rBIJwyMqbK&#10;qi/bOjxqxx4ctIe8awRSnl6ZeOP1N4c6evXVVwb9vbtlWqK4c/fW0Abu3G5vWDs5PklJFTlfoyrd&#10;tQUjsR48fDjER3GzeH6jEVpVziOQqswRQgcpjyWlZJP1ZV83Agnn8qXiaj4ZLLSTboQT2uHZufKQ&#10;xXQO2XQ2HSo/Rc7+q3x0S9NNy7Hf+bXvDDF8C/Lrb741yAe6HmYpHYb6vcAosQuOQPro4yE+P8Jb&#10;2H70wx8N0ynvP0ztMEsqNq6liCEZ63mNexYsnb4Xh2A+c+rIs+EIGNpwBIx3LOuOfqinn6BnqXOd&#10;frflc4p15+6cdGkzZS//69II6nf1hbiJ+C+Z/2A9Ub9Xw+vSJrGaa7vk9TkorP7L2oHESvFk+xIv&#10;5tif4Q1BauxWofoRbo1/LJsN7cWU/ODRw/QDp6YnlWNvMP/8UkaZNsybmMqbvsRNybTpypLWJnc/&#10;8qSq+iwOP7ekbrLhxZwwXfQvzKq7df7NjzqczP8h5P39Vo/p6CQXiR1Ijx61H9APH7bXvz9+rKln&#10;Rf7qqzY9qu9AalPYPv+8vcHt88/bm904te3hQ70JLovpx3qb2naa0rVfnZy2ww6kV19vU9h+8P0/&#10;M3Qaff/PtLewvfXdX8ttRdy+dzvHXRzst07E3FFU45Aikv4vG92UNOgvqR93yFXxgIeSVKbhUP2H&#10;jafV39fb7srevYd6C1sRuw4Jdpx8/OknQ/x/+qc/Gc6x995rHUgP1IFUK+YgxWloMyjvOZ5zc37W&#10;0lJHkdnfud2mmN2+cyvJRf/Ky68N+ruol1dfaVOu2OF3fNQ6jY5PWhs+OW5vZztGx/Djhy1vZ+gI&#10;OcN0sG/wxrpHkKk/xdsDT3EtuoUpcme4LpWOnMJjXGNTwKuQYmUNPiEPxUsX2tqhWDbYDjn1hlPw&#10;zi9bWvdefnnI2/d+8P0hhm98p72x7uVXX002Rea1sZtSh+l7Zw+a/NknnybDUoYf//BHQ1v64z/+&#10;k0HWGxsN0wnvem5tzbD8CE9eEuZtCVSOJcsS+V+PnQfBs8E+k3Xe27mvtdU75THsnKNsdapjeZ1Z&#10;giXbD2OyFNH+gyDwsOuqdx2ifo48Jq4/yxMRDoIgCIIgCIIgCIIgCNZy8D/+y3/td+1OX/5bK+85&#10;+ibrocq26N6h7kBrqofe8KWRAdIfHhxmnewPD5Netmmxu9RZ3k/761/xVf+SbOhBsUMPZB11IGgz&#10;xvzruCmZNrxrbmth+4V6Oads2PtJvVB6WnT3K0+9kJyKYW+X06AOs6E9lzkwn8wBj95UFtrWkn1a&#10;ftKGsp5HhGVZZUr70p/J+Y1U9e88T5MpTvI0mbTO011WqS7SWm8Dk05vXdNb26TTHUW99UpepNOb&#10;r+TL3tpGORU8P+RYDz3W9DKTNWpI66xPNto+TseoriVrUTqatqbl1m2NaCl1/NJLL+d8KJ2X9BY2&#10;yalcequX8qq6PEi+FB3p+eYpzdpReXOZZVwpU8wKGplkNtIPMvSZesz+oCjAVY+34wq9tU0tp+ea&#10;LloSLA/ETkYpJoqFoamE2tZfmU5Yjv/ss18Nb2j76iuNHit3fR8/0sizcoyuD0Y+7xTzXOflrWal&#10;fo6HOrpz906uQ70ZTfWit6hpW29V0xvTsnzvpWKT6v7OnTvDsXfv3it1nHzrLWuqZ9XxYao7rbOc&#10;9tkb6fIDt2tM8nldY3KmKXtV1og4k3Vn2uQ8xSytxRlGC9mUPpHjkdLJ8ay2QmXWli0GbSTzPDc/&#10;RSz6vK8u+dyqOo0EKnWsOij1IH/aNqTN1/N03D7q4naKv84rxfCVV1/N+/Qmwrsp/vl8ScvxSRvR&#10;lXVVTgmUdYKjkexB6+LhfT0gu9h98sknOW+qg08//XSQH2P00jgmBuUxQ34Snrwk6/K2DVSOJcsS&#10;+V/PTbWjYBrG37smeG0gX+cr9OP5XIJdbz/R/oMg8OA1dgni+rM8q7/7b/ynT3wKeh+wHO4750OY&#10;Q3xVmVah+vE2JeuHicm0FybnlKp60ylszKc3zYEy8yNM1tpk/jDyZNpnqsypIjnVzqRtTMn0L6Zk&#10;rak3vLqbIxM9D8m8My0vb/TT/ZiG7NXLI0zzUeeE+VKHBGU7RtNbTP9Qz6GpMt949eCLL4dn8DyW&#10;/yJ2+TmpHUjizbfeyj+axfe+//3ciSXeSnq1Y3FbP6DrM5PUOWHH5lI9WRVde26l7fUdaYepD9MB&#10;NJkyvw6MA+PPdsv6os0vf/nLoS5++tOfDnYfvPf+oOfb3I4P29Qwvt2Msjp/TFaHkMX2pZdeGmS9&#10;hn9KVkcSjzWZel6LtJ6SD/AGMU5hu8D0TL7RjDFROzQoM56MOa8/FifB84IybSj3tAb0+EF7ixnf&#10;4pfXNV11IBn7iM89PDvqO7/W3rb2qjqTJmLeXUvrOSfOHrVYnUPWFDYrwx//6I+Gcv7JH//xIH/1&#10;Od7Chjh415BxTIb8JDx5SZi3JVA5lixL5H89dh4EzwaL//i6aNvj6wFhu2M9mp5+lmLJ9rPr+Q+C&#10;YLfRd0LhXYeonyOPievP8kSEgyAIgiAIgiAIgiAIgrWs/t6/+Z9NduFN9fJt2gvIO3y8m8i70TZy&#10;Q1Bva8O2c0p1VzcCqd4NF+NjDeaTeZM8VUbrIRX0Kdm2KbPHUzJtBiBr5IGlhxd2dfBY+udoiXFa&#10;PIaywTJuKndo+kndNy67Mc6PMSf+lDUyw7Y1esOOv3+fb3NrI5MocwSS3iw26L/AdKr8oO2i16gR&#10;kzWtyfL/6uvt4cu/9r1fH9pHNwLp5fZAZ46S2cURSGyf3igZjfYY4ok4f/zxx8NIkLfffnuQf/nh&#10;R0PMH37THox+ctRGGmnk1pTMES1377Y3o72MBzpr1NGUDc8Xb1QTrz/E8ihWl2l/3Tx91OJwgalY&#10;OVbVRqOR8pSrBEcjUT5Tm6w2OU71WBvhM8ZGzQl7051gPimbv0LaqG4f3m9vhdtrl7oyyq7arDSa&#10;zuKmusjS3t69114ZYvXGW+2tdqyLfE6YzNhyBBLfQAeZI5B+/Ed/PLSfP/nxj4epbjECaT0qx5Jl&#10;ifyvh5+DwfPD+DpwFTd1PRizZPtRDDaNw6ZE+w+CwMN+P3nXIernyGPi+rM8q3/4f/kv/BpIXKcS&#10;qeeXQf5QUyWbTBthcpeW/qsmD/QKcdsn3cSxYsqP94ODNszbmCn/wmStvWPTjrzKPy5reulneF5P&#10;YX4YN/7w9X4EsyyE+k1lcqnXvANLV5is9ZQsKJMpe9YROzPYaUH5gd4aVmV2CHlT2B6gM4PT387x&#10;A/3OvdY59Mabb+bnv4g3JdeLIaewcWpVzv1EcXMqVc+fM9R3pB2mXroDSfE0eL5QZl0wbpzCpjev&#10;mayOAZM5fenWcd85ZHFjJxxl2txDvbDDifaE7cqTWUZOSTt/jHbIDiTYs4ONx1Je1yFn0OccLPaC&#10;cucH+vtffVmlVPbDVvbjW60ujm63eN7Tc7+q/NIrbQrby5BvY3og8+B1IF3gGrLpFLYvPou3sK1D&#10;5ViyLJH/9Uxde4KbYXyuE9bLVPvisZI9X0u2TbFk+1lXrm0R7T8IAo/oQNp9IsJBEARBEARBEARB&#10;EATBWlb/4N/+z/0uvMSc3r45evYGjkcgGd4dxy4P+q+aPDx93O4iOlPYvLtEvPso2dIY59k7nkzZ&#10;uMdBr1EIlp5GIDFtg368aTiSLY43OQJp76zd6fdg/r26pg31Xh40wsC2GUOO6OJoJOo5he2xRh3V&#10;0RAP72vEUmkT33z9zTA1KL9FK0t7e7cwPerV118betBfS3J+U1fi9kttZAxHIMmb+cnUImddlVuL&#10;HNmCFqnlRyBx5JatBc8djqrhCCS9OcvsOBrpy8+/GGQ9hN3QCCSDU8/4wGvKnKpGPc8Lxd9k5pll&#10;sf1Csm1zFAvjcJqnWWUxtSW1wyJzWtl4tJwdy2mY3jRA5pM2gnmdgsd6cspoFVLdPXowlOXgqLRf&#10;cetOi+2te3fzWrz0Spuedg+y3ryWNrLMaYZMN1+7qswRSOcqY9284BS2Tz8bYvJjZwTS559+ldeC&#10;acUIpILKsWRZIv/r4eddcLPoXGf9sh3Z57bw2hevFbyeUE8/S7Bk+1E5xtfDbRPtPwgCD7t+etch&#10;6ufIY+L6szyrv/9v/W2/Bkasq6yr4JdBTxaUDX4R4FuBHunHmW3rMMfPlE+WxfuCMM6bcZ048Mhu&#10;GovzLBPmgVPV9EPNThDKtGG5CP1vKhO+hW2OvbC8Kb8ms9NLa5O9H9D0z7bBeLJjg7I6kIyLR83+&#10;Eaa8sSPkkTqfstTnUz+aLeaa2mOv7Odb29iBxIjkHBc3RV9l0krVI1Mz309GPHTCzbVg3AjbFae5&#10;MW6/+tWvBvmLL74Y5IcpzhaMW3juEd/Cxs4h73lIbOfsWGW74hvBWBa2K8vXGNroOVuGpkYal2c4&#10;FpXK+NAPZdpQZnsex9/K5cFjPf+XZTJlIV1zzCPjeede68DLHUU1ht1UtZfvDTZH6LRj/Jkuz50U&#10;9LJOeOfjrz77bLD78R9OdyB99skXKlDGKzv147oe8pPw5CVh3pZA5ViyLJH/9di1J7h5dK7zOsC6&#10;yM9mq0zVkY61awX9UC/oZwmWbD/jsixBtP8gCDyiA2n3iQgHQRAEQRAEQRAEQRAEa1n93r/+t/wu&#10;vC3C3kBPFnbHcdzLaNsacWR7Hp+1txflW+n1WN61XHcHc/BJ/3Ut5hw7B9ryKN0BtX16WLPtoz3j&#10;w1ECc0ZmeHdYu/xsKJODFHSLkGzMbiwbjCfLxdEJ1HsjkAj9844jRyNRPte0OzvmtNk/xjQljaqx&#10;2OUpSFnq86ZpPrZ9GyM2NALJZD7oueUy1Yv+q0XJ+ieL9VyMQFI8p+qRceZUQb4Rj6ORqD9TXVRX&#10;HIF0dNDu5nIaFGVOT7O7F4KyMBtOYcv1WPMzZwQSy84ycsQVRyBhAGEqq9pYkbOfIta4la1zvLXN&#10;3iomhrdKJvIIJNuu5Sg0G2af57t82q6iL1s2TVPcwhsG8yiiLO3t3XlJo4uKfE+jjuoGp63duncn&#10;r8VhuuYMaH89lm+mO+LdemS6n8ImuWx8gRFs3gikTz/+vB2LsrN9Uj+uayuL8OQlYd6WQOVYsiyR&#10;//Xw8yK4WXSu8zrAuogRSE+WZQmi/QdB4BEjkHaf1X/1f/qbfg1MsMkXuvEXQJOpH9sYbBj8oscp&#10;bI/P2o/7/KPlKf17aYlNjiWezbR1+lG7wBQ27wuym7cZMjk5PNrbr2nxy5o3VYewXMq7ydSz40dM&#10;2QuTmU8vDxd4btPqvE3Bo43X+UQOjtq0qUP9+K5Te/jaf9YLI5hrpSac9ZaJDVm6A0lYWdiWGBNO&#10;6Rq/+c7o2kDabflU+zH/B6vpKY2cnkY9Yd6YFqfCcToY5XHbNnv6YRlZLs4G665Rjty1Q8eG+enS&#10;ArSZky7ldHAV9vbeeK1N8Ts6aZ1zmp45yHotv01bQ0cp7TNV5nWM6R4ftHoUJnlT2D7XFLYKO5D+&#10;VK/xr/LHH+pNbVns0vLi7NW18OQlYd6WQOVYsiyR//XYuRXcPDrXeR1gXUQH0pNlWYJo/0EQeEQH&#10;0u4TEQ6CIAiCIAiCIAiCIAjWsvrb/4f/d+7Cm3OnjzZz7c2O9uwZ9HoJx72Mtq3/01aWTy/aNBO9&#10;hY1pTclk7N9gWlPHCdqTOfrOAu7PaQOZ8eFoDG+aD208uvxsKBNNQZozAmnqeOaRZZTe9tHnHHum&#10;o7vLtt2NQtAboMwuT2crorUpIRs79jy3sSx2/lcHGjFT5AOM+tLIJIP10o5M+alrcdmK9SS2jweD&#10;/aTn4etcPQ2MM2PI6WB8Qxllb5pYilqVUqw06qjKakf6y3JKd4gnRh15I5C8tmd3OAT1HEHV1Sl8&#10;06dGLJkdj704SzGph9MPY0WZPj0b+hk/RNvw7Kn3afbffevNVOZSxye32lvw8hS2Kt/GaKSTO7fz&#10;WhxopF2Vc6p1g1PwmB9NYbP61f927BNT2OrG55/9SoXL8o9/1KatcQTSLz/4ZCi/9xY8L1aC9e3J&#10;SzKvvp4elWPJskT+18PrZ3Cz6Fxn/bId8XPBqyMey+sJryH0swRLth+VY3w93DbR/oMg8LDrp3cd&#10;on6OPCauP8uz+k/+d//hUAPelzXqPZlM2Wh9lUy8RsIpbOpAGpjZgUTZ4JeFcYOcsvca7Rx9Z6Gp&#10;IdW/d6ywPLBziFPVKOukMVlrk0mXnw1lcuekvXGMz3Hhj2z+cF/3hZ35nMrzuCwmj/VTdPlPolmf&#10;aopQ3cW4cToV2xu/SLYnzPTHsh2ywwM56MgRqYeSbG/6tDFhsrca6adsrgPbFeuRHRucZsV6J15s&#10;z/XadmNclmrTHYt4EqZLmXnr6s75QSDMv/cDgvLZoxYT+uGxnkw/1NOP1wnn2ROVYyqG6i+yEH7v&#10;17+3d5D2ia5D+u6dJuOZXqtDtGetqsxzgTCfrDulmHKX5dyBVLnMHUiF8ha2Iv/pH7UOpD/549aB&#10;9NH7Hw3lv2zhnBVbYfkRnrwkzNsSqBxLliXyvx6dd8GzwbsuCtbLVPvisZI9X0u2TbFk+1lXrm0R&#10;7T8IAo/oQNp9IsJBEARBEARBEARBEATBWlb/8f/2/5m78MrNlCfvqPAuiysP/2mVhCm5TpUQ6hm0&#10;w/d5SzxhEvsVxz2OtlXeXFa2VuptNJ+557FsMC3vjtFFnv5Q/JSkqk/H3mNdb6hBi0v5r0l0x2Zd&#10;2VGyUOSDg1YujkY6VE9ulXN5s1R7eCfKMI6nMUcW5vH28UmJe+KSIzMwqkCjAexwvQGquaJP3Wmu&#10;YsdYXzao8+rI1Q+51wik9pYrjpA4yj3jRXZHIOFhwezp1tQ2O1b1ZT5ZWpK9tCwN9NGZRlPYiGf3&#10;tPQjkFT2kuB4xI+1D8aHsC5K6yzbF/DDKUhoJHv79S6FyG2+yuRU7a0eQ5lvT2MbLtOsntQz6JyK&#10;RRvKjx60EWwXfAi+pkCaf8h8K9mcUTKdjeNfWJvOca4BOjo86mSrg8PD1la/+53vDG03v8kxS2UE&#10;km3kB8Rb/dWHaYvzJnbTMO16IHgd4FvY1AbskG4Ekt6KWIv1+a8+S7Eocj8C6U8G+aP3PhzixcGo&#10;c2JbilRy4clLs/wIGJVjubJE/tfDz4XgWdPOfbYpr3XR2jt2aZZtP5ri15dy20T7D4JgCl1F23f7&#10;9G128lJE/Ry5J64/y7P6j/43/94Qfv7QM6SjfhuyKnZKFpQN7wdcN3UCU4e25X/M1LFzsWOz9+qm&#10;e+6R/oN7L88maz0lC5PZAUC88s6RlVHzeJL820l6OePHsfdjbh2W/7n2BmNCWZisV/dbE2Ksjvl2&#10;ObSxcccYGdJCp5HWJmcvRZwFf9rosMlDk9MNXG4MX5vPsntx8Oqo+6GGL60XeAMX/VBmDL3ne3lT&#10;2L755pshT/RDmGevffJYXk++/rL599o5Za+MXrpzfDJvjA/fQJc7h6qsc9bkV19tb2G7fbtNYTvG&#10;tLVL/Yiv8hl6aSgnJ4M9306oDjzjCG9h0/9FSmXBWxH31IFUyVPYKn+CDqQ//fFPBvmDd95H/PMq&#10;Mye2wvIjPHlJmLclUDmWLEvkfz12bgXPhuG7Cc57ybY9vh4QtjvWo+npZymWbD+7nv8gCHabmMK2&#10;+0SEgyAIgiAIgiAIgiAIgrV0HUjqzbPlKniHxpOJpydjP1NL+m9Y8pub6qLexqtk9Xhq+2mWucfK&#10;brxoZMCwfdj03bEHvY8pWYuVhYtgvW1Sj9dB/nUXNy+Qt5U+/WtUAReNglm30IbH0RdRTtuS0q1L&#10;zkNdmB9NKTJZx5iNcMveEugXw9HrYdlP7NOyMFaOcVmszQm2Sa+d0s9ZivvZeaqXtNCG0F6LxZn1&#10;OF6m6p0+mAbT5eJBG5ZxDszDthbCfPNaoWuOLXpAtkaTaTm5dWtYir3KlBbJXKofTUmzso/zYW0+&#10;50HZSIsdp6Uj7WOzpWxc0gblGoYsQSXMduwnCILA4DWS1zHB65m3TEGfQRAEQfBto5vCRuwDUuvx&#10;B7Ctp/SCskH7/MNkQqaNMJkf4uM3/gz2M6awaT3YA/off2GYshdz9FNy9l7Vel6LpUa98PxMoR/X&#10;U+gH4xM/5BJeeefIyqjl5iDla8gb9J09cH0C6jkdiWX0ZGH50dpk/VCe0hNO/+F0Gz7rKD8zqcIp&#10;PGxjTIt6j1xaM0kbECf1Nwljsi7mZIjbeYsPpzLxzWi3j06GqYLe29zYHrx48q1wlNWJZHj1wrJ4&#10;6XZtA1PAPvvkV4OdFx/GwZNpz3Q9n4Rl4bS1l156Ke8by7TR45BMvoU3rx3jjWy83j541OrxMdr/&#10;oV7pb34wXe7LL7/Ma8EY6v90FmaZz07Lz0CqfI63sP0JXt3/kz/600H+xTvvtXi1Q2fFVlh+hCcv&#10;iVen20LlWLIskf/12DkXPBt0zRE67+3c19quD9SPYd2ZH2F6+lmKJdvPurJvi2j/QRB46Du58K5D&#10;1M+Rx8T1Z3kiwkEQBEEQBEEQBEEQBMFaVv/J//4/eKILj3f9NpXJ3GNtm3r2HlJv0xwERxVoBJLB&#10;Yz0/HuzRlP2cYwzaescp/8b5RXvHF/Vk0zwT3vUnnv2snt2kNo95CmGV8zSrinssmJMHjSCxbeo9&#10;maxrAxYT3oHWtB0L1eF+ewvbZf4r5NESdcOmtwn5N5+UZwHbLoZS113U3ySMG+O8blSHQRuN7DE7&#10;1alxopFetZCsa93ZNZn+GVfqvWOVB5PtbocY++GxhukE48Brzjdft4donzsPkS/lLTb5TXbVXlP5&#10;DC+ezCfzkM/rKh+fHKf/y9ad27d1UJbv3b07yNSfHCf7Kh8ftjZ/dHJShMTh0VGVUlny/pKnx6i7&#10;M76FMPkxjuS/8lAjlmpxbKSZ0Ai/AZT97GEbPfbV518MsfjpT9qDs3/8hxqNVGL3wS8+SHKN56OW&#10;N44kYwy99kM92wnbKm08xjZXHcN6XwKlPyffT0vkfz08Z4Obx/v88q7zhO3O++y4ifa/JEvnn3Fb&#10;AsaH9ejVqQf9mCwfm/rZlKXr14vPVcy1XTr/S7Kufqfawzo8m6Xbz64zJ7ZTMRzrvDjH5+/yrP7O&#10;//lvLtbK1UCskfDDat0Hl9mr8k3mj7Y9vOWKU7RyIarJtmAetgXzySgskf9FSBm1bGo9ZBn6bcHp&#10;SOvw6uiquuMPzVKYYp9FKw30qTV0Pq+S+UV1HcOxjKGECf1NthOep7xIU/bO6znHHiTR4jzHJ+O5&#10;aVrEs5/jx/PJzga2qznT67x0OV1OzzEy+e7du4N87969Qeb0NL5BT2uThcm34JOwhLkDqZpkfZVb&#10;jif0cGn+zx+3mNw+adPcdPU2+f6XX+e1uP9Vk995++0hLn/w3/zBEK9fvv/LQf/1F82e0yEZQ36O&#10;MP7C9LS/f/9+XhumF1Oy1lfZCJNZ77vI0vkfx3PbLJ3/+AIbPK/ouul9lm0LTv1bAuugYlnGsgev&#10;KzxPh98T6djxZ8S2Wfr6wPhMQf0cecwuX99ULu/677UN6q+S5X/u9/8g2FV29woQBEEQBEEQBEEQ&#10;BEEQ3Aj76jEdL0Q9qbaox9YW9a5yUW/9eKH9nIVpjNMb9FiCF5txW9wUtt2pJdvURa3J3iqlXen/&#10;+gc/2da0I7najOUpVKq2tDL2pe31thBLZ6llEeS2Lpp+NHWOb2u5DlPxGC/jayAXuwZSx2N1Z8sW&#10;3am1xd6WNl40MsYW2usu49Qiv3Y992SCaukWj84uueq260Ke3F/+hOnUwJu8GmTmdZzvAU/t2S+E&#10;1e865tgEQRAEQfD8YZ/h65YgeNFZ/d1/62/lls4Gzx9flPUjyPBs6Ec/cPSDRXj+CX/Y2A+ddfKt&#10;O7fzs2tE9r7l3wpMa1swn4zCEvlfhJRRy6bWQ5ah3xb6AX4Vcy7Ung3fpMa6UItlvZus9aQ+L03v&#10;MRw7M1aDf9jnfNYN5n9pGEPvXJ5zTdirz6wRF6etfjf1OSctdaRYDD3/m6ZLvClp1HfTJAGvLcwn&#10;ZV0/TebUKk5Vu3OnvT2N09zoR1A2juC/RSGVV/9V86yfkHPLq/IT9hWpzD/jcPu45TNFYZAfYNra&#10;/a+/qdLe3i/efmeopx9iCttH73006OdMYWPMx9cW09P+wYMHeT2F2YgpWWvPxmDb20W882JbjGO4&#10;bZbOv9pbEDyP6Nqz9PVHn19Los84wbKMZQ9eV3iemqxj53z/vA5LXx8YnymonyOP2eXr27pykas+&#10;w8WUXv7nphEEu0p8wwmCIAiCIAiCIAiCIAjWsvr7//bfzt2kl3irju7MWe+p3hSWNoqcp2FkMdmM&#10;33aUxbRufjT1wnpn6+7Mk9PPis1+fpNakQ8O1Lf1pLyf5cLte3frvuq/mGyN/X3dxa8bW4JxyFGo&#10;/ql/3rGQcGSM2HKoUntjO2kRsrYm+l7+q21ofZ7batEwJY2KMPo7VZLLdlEXubTAqs//F2jT6ZmJ&#10;NdiopifezlY5u2znY5fAAnQxhMy7+J7c1RFGIF3qrWQ1/pccmTTDP68hXlrlDlkJTJdn1XvdHF/3&#10;DDddtCCNNDK/Z+dnw56z09NBPk9621il/Fg1aaSLXVzydTJLpq/y4VguG7dv3ZqU6SfffbSNJgx5&#10;EYcapVTlS9hc0Bwy9Z6c3ddtnkccgXQnv/Gt7DtYtev5wzzqqGTwwTcPhti+9867Qz398B/9cO+i&#10;joTVCCSrm2++TMdWe41AsmIeH+mtc0U+0NsVq3yG0W/SWU6Pkn0N597Dhw8ZroF8Xlabsqr/51WV&#10;07WimuQdgwzQJHcSnhdLwOvtEiyf/9a2g+D5okzXXwqdtQd82+YC2AibXJbh+0Mve0Xsv9e189Rk&#10;fc53nxELsPT1gfGZjgP1c+SeF/f6hgKjnZiU906bdHhxC4IXhdXv//W/k5s5v0xx6Ca/+Hsy7elH&#10;UyqmLjLdD8qEXcy1NlnHTcl6Xb/Jd166N1wks8dqsi26dLcES54jteU83yRLdyARthlPZttzbSCf&#10;ozayZAVIG1250AamZLVw/kQ0qWs/9Jm+4DTrGeBY5vMUU9i6/G8Ry/+cmHsy7VV2o3QgVaif4d+z&#10;IdfJsyuXyVsZdTAYjy+mr4dMl1PSvGlo7HSnva5zUzacckUbrU3u4tCKMmq3Whc5m1S1J2ePVc4R&#10;mdBrZf67DiRnClvpQCo8vN+mj5UOpFKGP/xHvz/UxwfvfjDov/m8TWFjvXhT2JgfQntOhRtjNmOo&#10;9+QXBZ4XS6CYLRm3pfOv9hYEzyP8TFiK1oGxDMN3/1QWK89Y9uB1heepyTqWn+NLsPT1gfGZgvo5&#10;8phdv75N5X/TWK3jRfzMDwKy21eAIAiCIAiCIAiCIAiCYHFWf/B//a9zdyrvxrHnXbL1uK6TDfrR&#10;nfKreqm9OwG8eyG92WlqQNrIcpnCtuwIpG1TIla4RH6p3xX2U6a3HPIO1bnVO3v92cY8vWtDObke&#10;tliQpBw2s1C2aNK127SH+4yDbDNxLEbbdCBvHVDT4qyMCcmwLW0Ltn/GcE7MvfhzpFEXhxkjkKS3&#10;fbTxZF6XqJ+TZ1fOMS++Hp+dynGWNZ3Q4MsG2E44uoUjkCivG11kSG9Q7q6TdS36sjf5AI3mUvcS&#10;6ma2qHIreZKbuT+FDfJ+zkNRnJ62B4vfOb5Vpb29Q01hq8c8+vr+0L4f6QHWdeP9X7w31MGPfv8P&#10;hilsGoFk5bn/xddDOfMUtiorngbjcxMjkAzPVqzb97zD82IJFJsl47N0/pf4/hAE24CfCUvBz6wl&#10;4AgbK89Y9uB1heepyTqW3x+WYOnrA+MzBfVz5DG7fn3z8j9V5nFM1sXF2PX4BMFVrP7w//Z7+Uzg&#10;lyleOL1pa5RpTz98C5vgRdtkfkmU7VX6/GOjyku/hY152BbeZSdHbcv5X5qlO5D0AWjx5wWbbcyT&#10;+SO+OxbyuVyjAFfW9ai8Zj+eymfM0XcfROxQAd6HFfOfLaYSuwY875iHTevCK6OewDPE3OlAuo58&#10;//79YduzmZP/riw6U2uWzzCdjT4J2zA7h9hpdOvWrUFmBwbttTaZ9dJdGx28suxfJp+1MBdaVz+5&#10;JNUlS5WPrPpcctpMyMwz30x3+whvi4ONOpCMR5iG9sF77w/x/dE/am9he//nTf/N51/mteAUNk4D&#10;ZH7mdCAxz+sw+7nQftNjnyfYlpZAsVkyPkvnX+dmEHxbWbr9RwfSeqIDaT32lsBN4yDZtqkfY/EP&#10;gheV3b4CBEEQBEEQBEEQBEEQBIuz+uG/+//LXajsSS1vWyvb7IWXbHra6E4eZYN339f1+Ns+ylpT&#10;P5DfzFI4vn1r2JdTb7u2AvOwLUqUnoR393eFXR+BdJGnQ9YNB9bXEw8Nr3nzRhRxihb1ipuR9XV7&#10;BZss1W3KwqTLw3ZeXF5RjqeBd1CY/y6eM+qC9hxplHNfNxVDw0ur8wM8mzkjkCh7ee70qybvHSLo&#10;EHm9KiNgilzeCFY2bulNZFXmSCO9GW1KX6aDFbJ/6usuZLnb4Fvncvuv8kH6G47FvQS2pVzawSZR&#10;ZW8EEu33MT3t9NH0CKRDxOrxN+3B2Y8xfeyD998f3tL3R7//w6E+3vvZe0M9aQSSyZzCNp7iZ6wb&#10;gWR4NmOsLITth9BW8tSxuwLPiyVYOj5L57/73hIE3zKWbv8cYWPX27HswesK82myjo0RSP6xYtev&#10;bzECKQiuh9uBZMyR+UVs/KXMLtT8MqgLzyayGGStzEY/zmqHUs59M98KSpN52Abe5SZHbcv5X5ql&#10;O5A4/YTt02tvlOd0IF0eJN/Vf99qGzxWlkN5UXavA+kCr4GlXp0ogx90qCSjST+dz7rOHKGDTf8N&#10;TrcDz0E3PzPqYlz2gXOUJqmnyk421XsdSIR6TyZ8C9vJnVvD9Sc/QqiKbLecEkU9Ze9axw4k4ckG&#10;8+zWRRbLsQer1n6KrsjZS1Xn0lZ5jh7us2/zf4YOpFuH6DBD2dmBdIbOmw/fb29b++M/+MOhPO/+&#10;pL2d7etffZHXglPY2AnN/LBziHFjvXjXkDnMsR/X+67BdrUErK8lWDr/qt8g+LaydPuPDqT1RAfS&#10;evRZLzaNg2Tbpn5MdCAFLzq7fQUIgiAIgiAIgiAIgiAIFmf1+3/97+QuVPakenev54w6Yu+s18vP&#10;nlneIaZM++4upGTbPMAICf0Hs20g313aW8Drr+abjHaFmxiBZLB9zmmrks2uO7auxUVqP1YA6W0f&#10;y8RjOcVMxmb3xJS0yrlGOdTNzo9G4dhm51P6st3lmXJdxOoY8VmgInQODueXk5918TdozxFIjI83&#10;hc1jjo0egnyVHffzXPeO4xS22/fuDCOQVrjZxGlQ4xFIBq+B3jVmPALpKphnyl1d4EJzuN/yk2o7&#10;ZaRILHl+UHuFbczT8zrG9nOqKWnV8a08ha3Ih/stDqf328ih3DYqH3344TCF7cc//NHwOaQRSFY2&#10;TmEbP0TbUF6G/CwwAsmz8fT8vNtF2K6WgPW1BEvnf9fv0AfBdVi6/dtnqK6vdo0dyx68rjCfJuvY&#10;GIHkHyt2/frG72BXlXm8/yp7ta9dj08QXMXqv/l3/svc+r0TgrL3o9D7IkYbnUx20eYXZ35hp15r&#10;k4XJ2WNVn+OnDvXbgnneFi3HPTmCW87/0izdgcT4X6dNdsfWtbjQM4Sq/wvuSaKVi8emjUn9fkpq&#10;Ss8fzR1n+Z1Xmc4/8tydU+h06fJ50jonstacbpFN4u/JfRmbzFe1M+Zz6HzOxDuXTa81bSbtMV/x&#10;zst3hy8J6kAye2/amnc98eLGY4lXF15MOpvsvvjkFLbcsge5AfOujc2Zwsbynj5szzQ6OWodYwcr&#10;2DxoHT+c/vnxL385lOFP/uBHQ4x+/uOfD3pOYXugdlXhZ4oY0prRgcS6IF08HZl4+nHedg0vPttC&#10;sVkyPkvn364NQfA8svS1Z2n/1gGg66tdY8eyB/PG89RkHRsdSP6xYtevb1P53zRW61i6/QfBs2a3&#10;rwBBEARBEARBEARBEATB4uzrLtzTLhrir2VKp0U9tbYIylOwx9aT7e528OKjtmLtytrOePFQm7nO&#10;kv7LS6evvsd4er2Fqju+Lnpz1pQ+/VePLD69xVD5h3Pvsp2D21o6/wss3VCXDZmK33jRHSZbdDdu&#10;atFoIY060UJZ08e0rUXysJw0+ehItgfDclCXfU2t3U95qEtfeSr0aMH+/OIyrdOSWnip1zVLssDS&#10;/036z7Ep/rVtVh6angZPV9qPGc5VyNSP5Sm6elVMsW1sKhNLf25+5kCf3hIEQRAEwc0z9Z106nNa&#10;Cxl/j9D21BIELzqrv/dv/mf57OBJQlknleHJ3rH6gWYnkn7EmawfaDZ8kDLtvZMwe6/qs/QDyqB+&#10;WzDP26JFpyeXZMv5X5qlp7DNYXxxv4ruNf6cwqaVFQbTrHp5us2vzvFWNXD+eHqaDO278+gcz1zh&#10;G8qQhzxtsx58ptOm5j9bTGXiGnix9c79OdcKZL+LD/Viznl3lY13PaHMc9yTad+9be0Opphhahvt&#10;u2MTlKdgPL34e/ox02mlcllGu0bfZHrPzzqqJqjFrr1RzjZVZtnnTGE7gw3f0PfJxx8PZf6TP/yj&#10;oT397I9+OjwbyZvCNr6Gm6znYxlsn/o8ov0UXpv36s6TOdVxF+nO6wVQbJaMz9L5V9sLgueVXW+f&#10;+nwXuqbadXUse/C6wjiYrGNjCpt/rNjl9rOuXITtxPssmtLL/9w0gmBX2e1PkCAIgiAIgiAIgiAI&#10;gmBxVn/33/hPczcpe0zZc8q7dJJt35w7r7yby9EAvPNKmTZe7zbf+HOOe+It1e2Rp6LY7fQtkfNZ&#10;XTLP47ew2ea4XM9aT/j2sSVgW8rpT2QCJpmpfPJgjkC6HI9AqtiohoxGudkmj4XNSudC3WT6FxpR&#10;VPVdWTC64hLH5nOq2mV9hWlpopJxtkrnbJXzeWGJN5PCU+qZLk2UNytOy0Gv1/Qqg2WhIwzaSXqc&#10;aYMwhjZXn5k6f40n7zKWozX1zMjXn6rPd+9qAjyWb1s7OJGN5UJlrIVj3ob9Eq+WiaYBT4K21JP8&#10;VFduWnutABfdDdZmkx/xXjcv8Hq89uh3VRcrEsdCv883rOGB8ifH7S1s3UO0H2pUUDXCOfLpx58M&#10;58+f/OiP0nlV9v38j346fA6te4g2sbRucgQSbUiMQFqPYrNkfJbO/y7foQ9efHa9fdq1Xddau96O&#10;ZQ9eV578blCOjRFI/rFil9uPyrWubAbL6H0WefqlP1+C4Fmz+r1//W/ls4iNnTJ/xHgy7XlSnpyc&#10;DCdg/nFWTzROW9OX6CkbradOzOy9qs/Lu4AWQ/nyLg5PS5//RJWp1wbE50pPpJvSb4vxBXhOXXg2&#10;pu88sgPJ+dDsOnL4gXOBN7Lhx650g35kb3TT0yDznGK63bkJn6cXOAe7hDvxqfXMJzuu5ujP0YHU&#10;lR35v3V8K4X/6g9oQps59oZszZ7ntdfJTbm7DrQmk4S6JC7QG9O1H7YBQJ/j64zJ7OSYix2r9ZSs&#10;Apj8+NH09bN0IBUbPVtpKCMKTH0RntTvr1psHz9qnTrHud6L/iCtTD59yCmNLW+f/vLTIY4/+dEf&#10;D+fDT3/0J+k8KfqvPvs8r8W6t7AZczuQTPbqlLL3OTi+jhnRgbQexWbJ+Cydf53XQfC8suvtU9d2&#10;oWutXW/HsgevK4yDyTo2OpD8Y8Uutx+Vy7v+e22D+qtk+XdvAAbBC8LuXgGCIAiCIAiCIAiCIAiC&#10;G2H1d/7V/zh3MXu9zuyl9WTvWN7Npcw7r3qbEW0M6Uzf+a9/Wc7TJdq+bbNED3s3BS+5t9xTz9kh&#10;z5uewGQRWO+pNTx1gtaOBItyIX3dZW0qQxF5EIOrpB68wkQ60+dzxPaxDUPPkUbjEUjDoZRH+TE0&#10;Asn2rGDDEUIaHGJQ39s38vSiKnNq0uW55x9lYT4xWov+jw7buV8ocqcCva1Yb68pVLaPx/K8Lnfp&#10;yr6Dbsobj9WonSrjksA2c9k90B9lh0hyHqpPva3PYFlOT3UH1HHQUQ7isd3ILr25rMoptSSXrceP&#10;lWfz3ywuWch9jLTj8KsVanKVYlXFPAKpsr+frvl1z6PHD4akDg+PipA4whTCy7NW1tPT9kDtX374&#10;y9S0yr53f6Jpa0X++Y/+ZPgc+uKTz4Zz4+uvvx5kfqbYHVlxhrvL/CzTZ5PBc8077zybOceORztt&#10;Gy/dbbG0f8Vmyfiw3peA7Y14cdtUPyc214nfTdTvrrJ0bMTS8dnl+At+jnu/R+bAOJhP+Vj6+rDE&#10;7wvCcnkx2VRPls7/kqh81ymjd+5Qv3T7CYJnzeq/+Ff+P5tdbTeAJxC/LKvTyE5MbwoboZ+LSwwr&#10;lelgvv2TVXnxLhRPS85ldXmG/OeugypD3ZXqedC/SJyOhpiyrqfkcXsw+WCkN/gjlXRTwNC2vWmh&#10;lPmhd5J+iFu6+e1sBvzzTYXUc/obO3jo5/bJrb396j8faUaO/RMdRRP2nB6VDSbiJqbiKTbRawqt&#10;Z0+eNq2LM8QwqbykNvVveO1nzGb+1aVT9Ken/aW/2bdOJvUlDWp1FNUNrUy/gr7WfIb6R5jChuac&#10;Pgtwk2G/teevv/kyr8W777w3tPuP3/tgkN/+ox8PU9g+fv/DQf/ZZ5/lteBnCm9W8Jwi/Jw6PcWU&#10;ugVQOpbWEnhl3BZL539plo6P2pvgNXudbNtz7MWcHzeeTKb0SmvpKRjfhh+g12GX4xNczZL1G+0z&#10;CIKliStAEARBEARBEARBEARBsJbVf/l//I8W66ZmL/jhEUYgHfUjkDTFQhzkaSNFZqa6Bwpfng37&#10;Vt3cqmQzfYPtqVFevLt2T0suSXXZjUBCMkyRJXwe9C8Sp+dnQ0FZz66c22nZLuoiawSSQfv8JjIG&#10;stK15zqCQlzwodhZX/ZplMVghbtKGoFklcOHa2vEj8GHWed06y7vIdecknaSzlMrD6c0Mg9Mt5sC&#10;qf/sGPjn9Kgi03GBMSSMOfH0cx5S7KflHJfUtufyrMXQNd/UPzhP7ZPVOsWm/le4Z3CGKWPdlDfY&#10;cDbbCm9VyyPTahJlCp6l12JycKDpY0X/+PHDoWVdYAqkRiClxLN8eJDqK0t7e19/81WV9vZ+8e57&#10;w2gRjjR6+0c/HvSffPDRoP/Vr341yJxGNHcEkjF3BNjTorzMaQdPS4xAWs/S8ZkzHXJTmXixp/5p&#10;bZRmjEDyUXy8etkWMcLjxSZGIAVBsMus/ut/7f+brzL5P/sekTYgPr0ePxwPNDWgdhQdJdme+5E7&#10;luqFiK905g/Z/u1O7Uv9KlnZd5/+rUCj/IBN9PqRZPm5jh9h+vyVrG480YFkRsGNMJ6i4n2pflpZ&#10;H7Am88Pck/mDxrPROWUpHaUf6Nv2T9mbUkpoPw/5Kz4vdA3o/Df5qnTFVTaM/5ht+F+dt7rQ+mqP&#10;89I15v6A26gsuSewyP3v53mxmiMbnA7Gt56xXLRhe9NzjIxf/OIXQzv7GB1FP/3hHw2dsZ9++MtB&#10;rw4kQ/7MJ9PyOg+Yh+hAWs/S+V+apeNjnZHeNXJTPVlnwzrx6ucqG/mPDiQfxWdOPV2H+IH+YrNk&#10;/Ub7DIJgaeIKEARBEARBEARBEARBEKxl9Xv/xt/K3dT6z6apaCqK3ZO6lh43+PYP8TBT3nXG1Lby&#10;1qci8+G8ZQRS2T6/1J4iH2DODN/IVpPPNIvN9RolZfuy97qxD6NN9RxpRJlv0QpuhrMzTREqUR/f&#10;hbV2qNWmssERMN3doE5sG94dcR7LN6Yd6i1Xlm/ovTtPnX+YMA88dpE7THXkoeinsCFwED3G9TVF&#10;sXnSbsahiaFGXfYxwnI6pesxXYs9V+dyVN7LFv8Lu0AlyrQ12x6nXPVpRVcDTACHHh23KWmPH2u0&#10;X9l5jut5GaVRrA70GZGlvb2vv/kmmRSb999/P7XdIn/y0S/zlE7x0x/+aGjTv/rlJ0Pb/fzzzweZ&#10;7WTuCCRj6REYysucdvy0LD3CZun8L83S8Xna66d3/RaMt5d/2nj1c5WN8hAjkHwUn3X1tA1ihMeL&#10;zZL1G+0zCIKlWf2Df+e/yFeZ/FWkfo9gh9C29HsH7ce0pt7Y252o188Hk/n2qEu87egMU9gOkqnZ&#10;Xyjl6nJb+dfl0X6gXccP9eNOo1SALCeTZhRklv4AVAfSHPgFe45sSDel99i0vJzyyTbmsan/dT+w&#10;vHJdVd7cZzHYoIMt/7/+2E1ZpP0gzuoY3iTHG9fvjCmEmyN/1WepjCJDz3x6eZ6j5zOHvCls+hJq&#10;NpQ5he3DD/GGtY8+HuQ/+eGPhilsX3z6WUo8i7kDyWB+6H/dj++rbLYF01qCXc//0txEfK7Cs7lK&#10;r3btdfDw2Dn+p2zk/3mIz/MKrytLscvxCa4mOpCCINhl4goQBEEQBEEQBEEQBEEQrGX1D//6f5W7&#10;qXUz2vqru6lY19HXtcgPyq53VI7wtrXVgfRZ1HiE/Cf0lijzc6k7bXVDD9E2fTm02F9gvlw3EsiE&#10;xKZ65j+nWffJ3thYn3S2eamHitc40H4wML6ler6tbImk8h1WU5iBgFGuHtwJHKQndG3bRO8OECyf&#10;yOdV8NiDlc6jIrONrfNv+6jPOpTH8O5Ae/aevkP7q02eNlXN2+OoRyCjnGrX4aln3YFrNq41djDO&#10;vD5QT7o8d6J7wECZAjYVl+lj591wlL/iswzyrLIuTBXGbWMZeTvOb6Eqfk9PHye7LHYjJzhljHc0&#10;v7mvKWxF/ugjvGHtk08H+Wc/+uOhjX71qy8G/ZdffjnIbMP0zzwT3vX3bLaF0lpylMFNjCBZMv9L&#10;s2R8xm3HixP1nkyoP3NG0G7qZ8pG+b+J9rOrLH1tELscn+BqYgRSEAS7zOr3/73fy1eZ/J99XqUN&#10;iE+t12r4AbTfvmzmjiL7cISefvia8QtMYeNb2Er/Szmiewvbhvl8Vvp1HUhT9t82Pd++dx0/19Fn&#10;YaJ9zvFzlp/7UqBeKzsv5ujpX1ib55RP0cl1nf1UpGvnS8PTex14c/xkJvKjs7/p+/xPwS9B3hei&#10;TfVkY/9JbLnPJSgy9Bv7BNTfunVrMj7X8Wm5Fud4nX7fmdT0/BE5Ryb6gmn55xsP+cOXNsLk+/fv&#10;57X4+OM2be1zvGHt3R//ZNB//WV77f9XXzV53ZsWDS9uS6O8TOVnW9xEB8CS+V+aJeOjNsV2xTh5&#10;Mn+QXWUv3+O2bXjHkqtsxvkPgmC7RAdSEAS7TFwBgiAIgiAIgiAIgiAIgrWs/uD/8XdzNzVmMKSN&#10;tMPEa+h1d37YxGibMgIpi0VXN/iGqfP8pp2yfYGRKBeXGo1U9HJpx3IEUjdlTP89p/o99OB3caP9&#10;t1if37ZU28QS/vUQamMJ/2enZ0lRdlKv9m/M0dM/7xaXtxYaSaobOLQjn411J1yWdCf0PB87PfLQ&#10;+wGwaVICMecUtq7ATNeRSWdT108w51jHT5duki2nK+SZZXd9OjKhPk8Bszh6fupadD4pOmmdnrbr&#10;ajeFDW+XO79ooz/ziI2660JDliZkCLWdFL/dCKTz0Qgki2jLwt7DBw+Tp+Lrs08/G8rw5Rd6w1oW&#10;9z54+50hrw++aSOW9ABus/dGaQhrx108R7GaGp2xLeR7Sf8xAmk9MQKpMGUzzn8QBNslRiAFQbDL&#10;rP7wP/wH+SozvtTYV4rr6KXrvpxUmfrODy545/hyx6k0F3vtB032U8TiBxu7oFcMLA65hKaH/bdZ&#10;nxpBFZbxf3yA13rrv8GodRJ4fs5LTWY8/+ecwiadtX/HXh/H9mPa05P807v6HNNpYWNSy33RTZ2P&#10;elPilF5M+RFX+e9Rqao+FdhkfvG5jqw0h/xfw48nq5BWKq1N9uz5g9X16eDZX0d+9BDtM6tLCZhP&#10;Pq+IMm28clHPH7v0wzoijx49qlL/VrWvvviySnt7n/7yY8v43umj9pa3b775pkq9H+bNS5d5FlM2&#10;28LLw7YYl2XbLJ3/pVkyPmpr4/ZmeHJ0IAXBt4foQAqCYJeJK0AQBEEQBEEQBEEQBEGwlsVHIO1N&#10;3N3y7oqxx7yTcafwIo/NKPue8DKVCfHUeuShrgXTvY5ePfgWC94L3dpb8K6h795G94z0exzxAH03&#10;guca+uPD9parzh5TeHo/bWTSeASSbSqeA2i3l7zjq/+q/UU+uMAJafSz3zmFfTcdrEG5YJp2bJO0&#10;16LQ6w/0msMJb50fHuDos4eJBPIUtkp5iWIx4rmfp0dVsr7uKjZlw7tu6M2PQ7KOzQX1qPfeBmdn&#10;U8uoCikt6LuHj4/91E0vP5dIQFMgbcu1d9Ly5SokHj5so3ao58iM8zwKsOykfJFj9aTMtDjS6AwP&#10;zqbeu4t5+vh0KPtXX7W3qn3ztd7OVuQvPvvVoOeLFh48eFAllfHhYMO8HR4eVqknRiDNZ+n8L83S&#10;I5A8GLPryDECKQh2lxiBFATBLrP6w7/xD5+bbwneBa/Xpy999ftOr99+MW7iAjz5BS8la9qcA2x8&#10;m/T8UXgdP54+dyDV+Hf27EjQfxP6i7Kn4Ngf7us1+xP+08bgkn6g9+zZJqUz/+wk89i0PesV696P&#10;C4Myf5B5Nl3BLtF1lWwsJc+nJ3tpKe9D/B2bOT6pJ3xLYNc2ZvjxbCjzWT6ezZy0+mP1f4nJgwfT&#10;07u8fG46hc2btrZuCpvJ7HDilDR2Dj1QZ1JFR1lb4rQ1vs2NeTs6aue+mEpX0GbbyPeS/lkvS7B0&#10;/pfmJuJzFZ7NVXq1ZZ5HhMfO8T9lw3NlCZb2fxN4sd0GL0J8gvVEB1IQBLvM6g/+xt9f7iqzoecn&#10;Lnj2+Ux1+qVsao4e2DixGWhEwra98iuHRnjYjx7SjWbA7m+bvutAgl6VYpvX0R8dHA47kIW00bY6&#10;/YwOpKyvPuXf6rfPj+en5ZP6Lj44Nj+jqMr02We64Y6kAfTvjdLIX06qA47a0Q+yST0fspzWLc/t&#10;C0gZgVQY+79SRp4piyH+0DMObkfIqFyGpSkuz7pMV8H36abl5F8dJ7bt2Xh+/LT0f4nJo0eP6/bY&#10;//SxWa5mrFPGE272zk7bKKILPoz7vLVufgndz29FKPDHcT+iSJ1D5ehHDx7mtTjIfsrxp49TubKU&#10;jr1/P8lli2U8OTlJ/xd7/RC0lE/RgVR+H7Y8bZtS3uX8s+6WYOn8L83y8eEPrNb2ejaLH/ssyojA&#10;J7mqc0hcbZPy62V5C8g1z8ddRJ+/S/EixCdYz7IdMJfp+rZs+4kOpCD4drP6/b/x9xa7yngfgHM/&#10;GL0vOSZ7d+C2xRJfMJVzKwlHqHSk8Jg2Rwob3yb9ud5iVrmOH0+f32JW49915MD+HD+O0y/lKozs&#10;Hb03wokjV2jv6emf585BWqY6SDyZ7XmOPUcgeX68kSWUu/MolcVimwqZqFuQab+pPKe8m/p0/bB9&#10;LuCfo2fItvw/fjydf0+e45NwBJJnr/ZlbUxfSIfzEfaPH7epdpTP0NnDEUXUc/QS071169ZgzzyM&#10;pwWZfgmY7hIwhkuwdP6XZun4WAe8d35sqifrbFgnXv3MsVkS5X9OOZ9nlvwB/SLEJ1jPrref6EAK&#10;gm83cQUIgiAIgiAIgiAIgiAI1rL6/f/w7+ZuavZV837UdfR76AGfo+/ug63a3U2th324W3ZxzkcZ&#10;b58l7lAq91aCPAKpbrVSJbygfMv052dnraks4L+I5X9OTWL77B+yjFEUPIIjhKA/3D8cmmuzKH7M&#10;7SXGGnUjkLx0oW+tp9f308ckl+2iL/K6h0fblqYF2TlI+zwdqW6eU86jjsrGWS5LkfN5ZIcjre4J&#10;5a2IOT9mlWNlfs7bsd2UqC7/zdGZ8lN39dOy1vkp+3juU2acNULOtub7L+jaZXR1wfzL/7CL/quQ&#10;KP6LUZ+ujJ7UM/9nZ+36ST0S7fSdf+SzP7auE+fnbSSQl4d8F7M2g4N0PTSZbfL07HTwyxFCZ/Bf&#10;pqQVOPrNG4F0+/btoW3zTmqMQJrP0vlfmqXjwynA3TkCqPdkQr0Xe+qvY7MkKodXxl0hRiAF1yFG&#10;IAVBsMus/qB2IPGrlL5O2FeK6+jTN7QqjPTpwjZlr8vR8GVG6yofpLXpc2arfIGpCnPys6ney/+m&#10;fqgnh6uDYR69nnMzZfNthlNRlsDrGPDkTe2J54eyN+3LS9edwoaOKE7Bm6Pn1LnSbot/6vlsqlP8&#10;iOeUwzN2nMAeRUlGaPNd50cVEhcX8N91IDU97S8vW1qPHrXOAOq35b+fAna1f+rPz5k3/W/12Pzs&#10;5w7IJ/W0p5856XrtcE67XULWl1ArI2XC84LXBLZhdSC1WDX/ehC5Qf2dO3cm0+UUOTGVn20h30v6&#10;Z/0uwdL5X5ql43N8fJzXc84DybY9x154P+BYJ179zLFZEpZ3V1nyB/SLEJ9gPbvefpbMfxAEzz9x&#10;BQiCIAiCIAiCIAiCIAjWsvphfYh211d92Y8Qsn0r9WjXjW6kAg6mXg8pNkcwKX4qvAe438YjpI0m&#10;U8+3WfUjJxpefnBo6aGvsvS2r/NTF9HnsyEf5ifnsx6ALAw+xhyiMPvdAdNHeH48ylta6NhjwnNS&#10;bZqewRsfLcoJ7OhyxQPAY00nqfs8e95l8WRCNacL0T5PKaqb/dQkyjIoRl66nR8JJtMn7eW/bsuP&#10;7ck+20YV1Gaa3OUB58VZznPZ1+sxoiXpB/f5r6Iy1g2eR5ccEQL/HGnE0SF665bBqUnnj5Le8u2O&#10;QJLP6v+85W3OCKHT03ZsX9f6v7TufuRQywOnDUKdaPrN/VchkfXVb1k9ab9aaYyZQf/tzGR8qKcf&#10;ZC1Z1kQTXrslvdqx78TN/OzjM2Klh9oXsYPT5XRNszTYJvUQ7SkePmxvamOeOeWNd1I12smLhTEn&#10;bnNHgdzU6I+ryiQ8G0+vuD2L0SvbYukRSM/zFDbyrOrQK+O22LRcm+Zn6bgtHZ9dZ9fjv+sjkJaO&#10;/5L+x/FhWp5MeOwc2fMzJ13v2KU/v4IXG69dbcLqj/9f/zC38vxf9ccfmnOmwHQ//vCl/uToeLhI&#10;0r82ILYN/oDTf1fo8Rup6A2cuPyBPkcPbfcMGOql2UQvinbE2UXTpwNo41XuJpX+6NGj7iLmcZ20&#10;hvIyhowzf4hD9myIfvyZneffm/ZFvXesJ3t59vx7+efzVOifzMlPR9JbrfB87PLvTDGbo+f5e/YY&#10;06PYop3znfnx7JnPB1+lH/e2mWysXN2zdtDRxddW+8/XQR6gbwkZQxTr2piv71+jvX3/S+d/aXRt&#10;2OR6NYcc8eoyl2S77jt4Xnfnl3NNICz7OA7bjomH9xZFT/bK68n0HwTPG1OdynPatSe/aOx6B4Z3&#10;02AbKO/etT24mfpdun2yfpmWPteMqTyw7PTj6QU/J+lzTrqUzY98j5/XGASbwPb2tDx5dgRBEARB&#10;EARBEARBEAQBWP3R3/j7ucuUfcm5F7UqLvNfBT2qHMFjva4C1nvHGoGkKQoJTj3jFLYmVT9VQT9p&#10;RxXG9s7dzy5vPIZ6eIJIcs+vk4SpeehK2rqD7scuhu0zxbMYctqdmPSPXuxOjw2G5BFG8HR0B9f1&#10;FUzl5yy/Ja1oujYguW7mt3RVco+86TVSxI7NIy2qPEjJ5vTUTJLOtEme4x/6J/JWoT3beTd9aSxP&#10;+R/l3zg/01uuqh7pDoVK6DyyrfHb1gYr2Q9GODaPHCrbXRnP2/gfjdQxmSON8hS2uqN7I9hgnY7F&#10;Q7E3HYHEePYjkKqQOH+o6UJF7qa10h4xOUf8NTJpiG3nv8maEtVo+r7RP72+G8XY2YupM0bM178I&#10;I5C2DV/cV4oExZaT47n/xHWjQpmo7FZ+ymKJuEzh3WHqrhVOuTwbyjECKXie4RRCwjZszGnvLxoc&#10;2bBtFLelY+fV77bwru3BzdTv0u2T9euN+PHy4H0HoMxZCvycnJOWJ5sf5T9GIAXXge3qaVn96D+o&#10;z0C6xsXAO1YX+KlM0p4yTz7Ppkcn07JfYKe+IPv5aXg23dvW8IO+gz+I9Z8dgGO7H/TQ0/7h/QdD&#10;Pqjflv+vvvhyqDOvI2HOFCrac2qknohi8fc6MMbP8jHmTLGcM0WLfpj/Of6ZH0/v5d/Ts12dPsIb&#10;o5J+qDvnQ8ybduedd9eZBujJe9llyenBXnvLmMIzlX8eOyfPlPUWpKnzd1t0bWYBWMZlWDb/Ytvx&#10;zxGBS/OfS7Llqt60HRLly/JGWVBeEn32TqXlnS9zzini+Q+C54GpDgavLXvt3bN/EdjGDwgPxW3p&#10;2C3ZgXQT+d9lbiI+S7dP4n0+b/L5OZb5/ZmwXJvKlh/5jw6k4DqwXT0t1/cQBEEQBEEQBEEQBEEQ&#10;vNCs/vDf/7ul27TvkG04NxhX2lH3seeV6A6B24NbD+EbdsZ3QM2v53+l/q8J/0vAPHj5mWPDN9nt&#10;aWTJhF03JYcVI7FuSm97uimBKRy29ejBw2EKEPUcMVOkut3USYR/2iPcjx4+GvxzNAbfunWmKVQ1&#10;f+MRSJbtS0yn6kb2SFf13WgPxPCcb5tCuufZuR3cjqWfU41AsrzRP+yZn94/8un49/SMj6bC2Z7L&#10;8RSzSravRnxIdB5BNQQR/plurp+y3Y+ckK7o1d6GI5Ifk3NadQMWST9HrkKC+lXLQjp7D9LO0qD4&#10;/5NvNCtsOkJCI5CWhOfCdA6uB+OwDEvkelkY8+6zBeK26KZSoo3159F0He3nt4iWTFEuWS7y0uwf&#10;aAznk3jnjjstHTLRSyZuqixBsClthAra8vCfGOvLtic/yW63/W3cgfbRFCEvbtthyRFIN5H/3Wb5&#10;+CzbPkfgVN7krO4igA19Xz47a7MsDPleoVz2iBfhjToq3x8K/QikJ/0HwSxSM2Lbe1pWP/y//97Q&#10;7Kc6ewT1nkxMr5PA5O6LqvMFfNMpNvv70x1U69jEftMpPF4+KbNT4dK5ALCjgh0Pnt7rqMgdSDXt&#10;Ofab+j/cb8/A8KZ6PT5rwyz5TB3qvalhm04xmxO3rK1NQB1gKUBZnuN/jp5+lEzuaE1Qz/Kyo4jx&#10;6TqQYN+dLw/bFDavvV1H9tj0WOpLTAqXubi2xT3TzMkb0VtaNr0+bETOcvGP1rA1Ni3vPFJOh5As&#10;4b+xTP4bqtsl65f5p+x9NhHmbZzPJfNMxukaXrnIHBvPfxA8D1gHw6ZtfE7bF7ve9pf8ga64rYvd&#10;NogpbM+Om4jP0h1I5p/l8OQxPPenZB3rTTFjuXgs9Z4N/U91UAXBXLZxfl3fQxAEQRAEQRAEQRAE&#10;QfBCs/rhv/tfl25W9HJ6rHTr+gqzbFPhEPrSmVuS0l1b69vNd3DrRn6zVZWLTbM32Cu8v9JbZrwM&#10;Fbs1ncgDOZ0JO41AsvRowzxItnyWqUBNNmifM1Q3L9SDPOyC/bnkst2iIH2L1QXHPCgt0+OVbI8f&#10;PR7ywREwKaBVKPphD0bqlClglZG9cZCHwJX4Kz+2h1OxOFWtjKQpG1mfJdnLf9ni1LPTR22KFsvl&#10;j0Bqer+8idpkTh+m+Jh/2ktXN1kuTuWbM0VOQwStdUpve0o9li3lv4pJ395Kpql5gz3ik9tb3XFg&#10;BsKURt1E7Q46QX3XnutauGfWKK1ha4ae14eL01aWcmfFS3E9vENDttHDPqYrIYYWZ71tdkaJLei3&#10;5zK1JdtIW0/vp2dKzzfoZbaVWGWJ+vVgm+fnEWWiNmntkrLw2uu28dIZn79TdNcEx35criB4nph6&#10;C+ETn11OO5/T/m/y+rMES+ZfMfPiti28t0xui6Xzv8vcRP0ufX7RP8vi/d4k/NyjH9PruOuMQKJ+&#10;SpZ/7yHdQTAHtqunZfXDv/531l4FvBPI0xNlkA3eYMPfVO7SzQ/EeDIItKHsXRg6n0AXANvn+dlU&#10;To6qkMqFKUtdHtCRc8YOEk594hQq2GephuQcU8Bad0TC8T9HTz98oxz1XQcSpmJ5ei9dTcGzeGWt&#10;JXbRfvh2+YS+Ky/09HOGt5h59tfRH6oDqbb/zv4a8Wc7uXtya/pDJ5lYfrI1NjbRq/vLfPYdbFf7&#10;8eyLVLYePeyH4A75T1xHNpZ4S0VXXqVZ0/Xi8FzrUy01fW80ab+h3ps6uqkf6onqfKrel2DO9Z8w&#10;b+N83lSexVRa3WfNDNbZ32RZgmATrupA2lQew8/eXWTJ/Ctu62K3DZbsQFo677vOTdTv0ucXp7ha&#10;WbS2z/R1ZWTe2A5Nr+MeP26/L7zPSfrxviN4n+Hed48gmMM2vrste4YGQRAEQRAEQRAEQRAEO8/q&#10;v/k3/3buYu36WdHrmt/MUrdzj2yWJF8MB2Wt7QCr/dWe/kR5w0sxyj2n1Z7T1jr5XGM2nrRnj/Dl&#10;5cqy1tFNJYMBRzKx9zaXa8LR4iOQNCJnwr9GtJg+T3HKUlLpjv6gb2Wk/QU6FTkCgCNCqO+ngK3x&#10;X6EfTsG71ggb5r+lmkdoDfFnZynzU/dnJNfN8ZQ3O5zxySPAhnR1aJG7Q4fcJD3SZXmzfd2k/WG+&#10;u1DbvzMFj/YlDlXEnu4teHUtTg4O28gM9Cbvw6jErezT/2bFeDJr1I+n4Bl2TousrZudH9pDny4K&#10;VUjn12O0gZT/wW+WTWxpPSEP5tAPR+7tPdIdILaPLdC1w4NWljnxfO70qVaNSxhty383Aukafqgn&#10;+2onqPslmXP9J8qX5Y2yuKk8b4vus2nErpUl+PbgjWBge95UJktPoVqaJUd4KGZe3LbFkvkP1vMi&#10;1O/zPAKJeHrvu0cQ3BSr3/tX/mY+Q3iisGGy0+UMT31f1xljqOFb46eN599Ly/N/zmfeNBPXv5d/&#10;yvS/aQcS/Xg25MKbwoYOA76Na23HT4U/9L0pSJ4f721oXofHw/sPhnxTL9EueZvqs7ZuaJVKkGXq&#10;mZ/r6L24SRwOvYZez4iy+GetGcE+C/YBAT3ts8mwp3GBKYqks88bRabe838dvTYgXml/mXvz6oYG&#10;Q1ocEhY3XkPEVXph8v379/N6MQ5bnnNLqllQh4fl5vnTpz2mT3LTN6NtpcsO4+v4oZ7w+rY0c67/&#10;hO2TsngWeR6zaR6m7Nf5D4JnzdQPULbZTeUx0YHko7iti902WDL/wXpehPpdugOJvzc95nwv8D57&#10;vbwFwU0RV+AgCIIgCIIgCIIgCIJgLav/9H/97+duzNyjWcYH5LfnWN+mRtVYT+dYNiP12A7Han/V&#10;7+e3FJXeU015q+puilnu7a07vClstNeqSnvnZ5LKFm8E864wRwW5I5CQLnt154xAkn4oC++4awRP&#10;PYQy0QiYVq5B0gFVUN7ks2zzzW7yaVnqpxM21Btufdctl9VPPZhTwC4QB0451GqIA/4/wxQzJVSl&#10;PGLAgNiNIsj6qnjC3vR5KRv0MxQ8QXvGbdAJqOmHb4lC9F373mU74snylv9L/OtRaTXY67+6scKd&#10;DPrf012Hqmi12Ns8fvBwiD/1Q5oii2Vb/9vdDMuLWKc3qNfUoQEaJabqS5op/7iEJBAH+Oednjl6&#10;yhpCzPN2G3TeNAKpwqmREJ+IgzFHX7yXvVlfDd3zZZY+tXnTl3E+mdyat+I/UfUc4XdZdaKz31BP&#10;DpSQ2Tk212Vot2hHvP5TJjrOjqUsKC/JuryRq/Lj7d/2uRUE22ROu50jG2OdjWDYVfgZum0Uq6kY&#10;bpOlr6NL+99lbqJ+l2yfgiOHvM907zOUeZuSFRv+xvSY08bi8zfYNttqO6t//1/+V7Mnnihs+HyT&#10;ETtgqKc9/ajhW+Nnhr0T1PNDWX0lyXOWT0+vtqdPrwPJO9brQPLkLp+OnmzLJ/VEF7Op+G+alifT&#10;v/AudJ6NZ39TsCxLcVXZtd5Er4+ntCfLX37+edepSHsPz2ZKvy4+U3kT8/wX+SGmcJYeg2k/Jms9&#10;pRdTsnfeXYfs0ZLS2tLSfy0LW4Pl2g6MCeVU11tOaunzSx1LQ5a3n/2MxZ9lYbup8LFIAAD/9ElE&#10;QVTy2piOs2MpC8pLsq79z8nPVTZLnF9BsC2m2izP4zkyGeujA8lHsfLiuC2869a2WNr/LnMT9btk&#10;+xTs7DE8eYz32WjyTcQnCJ6WbbXNZc/QIAiCIAiCIAiCIAiCYOdZ/ev/8/9V7oq6yCMZSq+U7ixa&#10;B9X5eZumpFE7Jp/hDWLjaVb10Nwba32zTdvb5OlXlfM85aH6Sb4tD7TRm9fs4LMz5dPs8/9FHvk3&#10;P6VcZpPkLMnGpF7vjUBKW3U9OjbJnVm1K7Fdj+efx47TMvpjG/0UQtgkGUfXdbWpm9likBv088QI&#10;pLru6JSwxXEenJrXkQ+9+virWHuHvq5dZuShFLHZDBLOC72p0OjvZLS+XerZ43v68JGqMiMLs5oK&#10;mfBDPr2D5wLp87mZTH8PHuP84hQ25ace0iKV5PxWxyrD52Cc6PXbh1Or+AxwL+bXIZdl6+Vhm6ec&#10;SrDtpHCtWAK+ndCb5nYdFH9rT7zu8brhXUN4LGVBeUk4ypZ4eZkjk3XXzyB4XuG57MnGlM6IEUg+&#10;itu62O0CS4+A2WVuon4j/j3jeHufy0FwFds6f1f/y//e/yJ78b4Ue9O+qKf9nEzRhrLnp/epk6ac&#10;OHkKW5dc0Xt58H02qJ/zDJWr9ot1NlddBK7rf4pt+VTet5F/D7axMXMunlfZLO1feDZz9Ff5v3V8&#10;MjyPiNN5ttUevB+gwsunyVpP6fMZXtVfdW/xk/JJ+zFTPseYftzBuQ1ybqtLPaXN2Czi81Det53/&#10;XAODy3a9XaYEfh1dB/N4ibdGKvvbTonx5znifVYSHktZUF6STc/fdfmkbKzzHwTPIzyPPZl4ehEd&#10;SD6K27rY7QLRgeFzE/W7dPskm3zu8VhPFlflf9P4rctzEGyC2tKm7W+KuEIGQRAEQRAEQRAEQRAE&#10;a1n9y/+d/2nuhipTvUqPVF5VWW8oG/SYMuDpc8/WcDebPaTNphNpn1a2i9PWaC+ftpnfwlbzkNOy&#10;HlnaIwurfuNKHj/SCKSSD8dln7VE57bmx+I0Rj3IV/UirzvW8GxybJ1928DrYWeankzW5dGLz1Vx&#10;u2q/4BTFTdOZ43+OzXU4OToe2lteD2FkzKvwBJ5N28jTVCcoxSops4yU2Tao5xSwh5rCVuUyAsmg&#10;3GA418e27Ds42H7/OPO/9AikfU1jXFfMp4I5HY1A2nJaS7R/eowRSOsZj7D08mCy1lfZkBiBFOwa&#10;3vcRTyZj/dHRUZV2k6VHeHhx3BWWjM+ucxP1e5Ptk59v3ndXwmO9mTN8y9sUXvw8/Rgvb0FwFWpj&#10;c9vZOlb/s//2/yB7uUg/hwby+VAa5/klvoTO0Ht++Ppo/QrTn+jsZ+hzZqufi/wafyMp6wml154P&#10;J5eem3KFXv+b/7JR5Mf5GTMlDabb/ViB/Rw9/ehCNeci4NlcdSzflDfmaX0Ks9HaZDZGyt6PLe+i&#10;S/nk5GTWxZzQ5ir7R49a/QrPflM9mbLxyjtHJof7B82/Y7OpT+rntB+tWcar9F2quYOk6Ftr2B7j&#10;PGyDnP/q8oyd3AuwRP57mP9Usi0ntXT+L7q3+G09+13+eV541zHCYykLykuyVAeSyWP/QfC8M+fz&#10;kDIZ66MDyUex8uK4KywZn13nJup36fbJz26mxY6fqTyw7PRDvbDrA3UetJljL/iZHASbMG6rT0tc&#10;IYMgCIIgCIIgCIIgCIK1rP4nf+m/n7uhLjEhY3XZejYv8l32umetvuyjn3KDu+pXrbe3+H/Sfh/6&#10;Cx1cX62zumz9XFlTTIr/IQvtWD1Y2Ez2pK8bGoE0gDeUdb1osD8/bW+gY7p8408JSdnRPcgYTp+0&#10;L+hNW1d3Ik8bXH2cphggQB3p4InjZ7hM6TYryn1nZtvIPZ0md1MdW3vwjj08Okp5KmnMKa+MerP1&#10;B52daQpbkX3/acfEvvWeC94dAvb89kWHvt9R1z0HeFOby4Y+mTd/ikorF9+M1ulVF13xn4zFJe7u&#10;TOfmeqyS/ydTvR45n9XpeR/QrcMpeF1KzoZ3R8Gr926KHy9S22IBl+RiNMVy23Vd2nDx2p2zkL0R&#10;SLxzOb4OeNeFbXOGEUJMc508lTfP/ts8hc0718hULINny7je/Gvm1fpdf4j20u1zzjnyPGPX8Llt&#10;xsO7fi4N09okz3Ntl67fpUcgMf+M1brPboPH8jsA9RzJtEms5treZFvaRebU3RTj/Z79ku1zaTZp&#10;j+tY/Ut//i9nT6XDJuvSbwn9KCwb19FzFtr2/EuRxb0DaWsjoZ4dOc+zPgiuA9vVLlLOheVKoGvD&#10;kh+yKfyLVoC+gFj+ecH3ZO+LjCffunWyaHzWTYHcBpe5g3w5lm4/S+N1bgmWy5PJlH6d/11AZZoq&#10;F88RMnUeebZil79gBs+em/wBvYvc1Pk1Pu9te138eF2Z0yGxBNaB4eVzXC7Dk2+auH4G12Gqg1/t&#10;2dr0ujZ/lY3Y9RsIVz2jaw5xhgZBEARBEARBEARBEARr2VefWt+vVtiG3nRz7cUm+svVZvbiedMH&#10;wXWwdrWLS2Fqz7YWMaXf4qK7Eru0kLStaaVLLVPh2uoSbB27+za+2/ZtJeIRBEEQBLvJEp/hNzmS&#10;8HkmP3ZIS34jUh6QtJ+fJ7QdfdHNt5+jT0sl/46Y0lfd864PguvAdrWLy/LnwrI/+qwISy3pE29Y&#10;pvY/zdKuqslt7uRZbplKf6tL+lxYcgmCIAiCIAh2n+t0IsV3wyfR74ggCIIgCIIgCIIgCIIgcIkO&#10;pCAIgucUDr+9atkUHaMHIS+1BEEQBEEQBMFNwu/FnnwVMdpoPdGBFARB8Bwy90PO4BDbOYs6eezD&#10;dIllaVQGvallqUX+gyAIgiAIgt1h6rvo3O+l9h2Z8ngJogMpCIIgCIIgCIIgCIIguILFO5DYC7jt&#10;JQiC4EVm6rrH5bpM+dzmsiRxFygIgiAIgiAgV30f9fTkRf6OyfI/7bJoB5ISCIIgCDbnOtdPDrX1&#10;Fn4QLLHcBFPl2tYSBEEQBEEQfDsYfw/kIw24BDGFLQiCIAiCIAiCIAiCILiC6EAKgiB4TllyZM+U&#10;720uQRAEQRAEQXCTTH0n5bIpMeroSaIDKQiC4Dlk6kPPlk3QBx/fLmZLEARBEARBELwoXOf7suBU&#10;NS723VlyEB1IQRAEQRAEQRAEQRAEwRVEB1IQBMFzyPguii3jfVfxIt8tYRy2vQRBEARBEAS7xdR3&#10;uvHytMQIpMKiHUg27GupJQiC4NvG3A8+Xid53bypZWmu8wUgCIIgCIIgeLGZ02nkfXelfmr/rjJV&#10;rk2XGIEUBEEQBEEQBEEQBEEQrOXgn/7O7/xulbePevyquASrffUEvhi9gUEQbJddvz5cXl5UqWel&#10;MtViUa5bBd0hqGIngwvH/7a4ifjr82WpZdfx7ral5qD/n5DJHJtdHwHmtU+WyivhoE+Heza6QxcE&#10;T8ui7UftdrdP35s7v3iOM27Uj0Heunze4DVhZS/K8PJJ/Rz5honrZ3Ad3N4HNivn3OxNaFOX9N8u&#10;f//JxdjCi3RWf/Uv/uXFonBxsfAPlFSxcZEJgmCKXb8+nJ+fV+lJWC6Tx+X1ZOPs7KxKyzGV7ra4&#10;iQ/wJfO/NOs+f69qG+Iqm6U/35dGZZoqF9uV18ZMv64NxpsOg+uwZPtRu13XdneBmzq/GCfGbV38&#10;eF1hPqeuN0txcHCQ114+x+UyPPmmietn8LSo3XrfT+acm1fJ8r/u+/kuYNeH6xBnaBAEQRAEQRAE&#10;QRAEQbCW6EAKgiB4DtFdDi5Bzzg+216CIAiCIAiC3WLOd7k5NoFPdCAFQRB8i9Aw3JtagiAIgiAI&#10;gmDXiO+zPtGBFARBEARBEARBEARBEKxl0Ydoe8PC5uqvGlamB2At3Su4pH+V76oyXofoNQ2+zex6&#10;++dD+rxyUO/JhPpdfwhyvKRhPXMeIimuKqO3f8nPrpvgOuWijWf/LB4Cuy7vm9ZXPMT22eI95PSq&#10;ehzv37Ted4Ul2+e6GHoy4bVljrwEc/xP5X9d2W+SuP4ET4vaLNutdy7MOTenjpXvF+ElItdl0Q4k&#10;4QXfYCXM0RN9wG4jCB7yvaT/pZ/ifhMdbMGzY+n2+SJcIKP9B0HwbYHflebIZKw/Ojqq0jLED8T1&#10;HB4eVqmhOrJ68up0jo2Y8r8tmIelWLoDaZfzHwTfdrbxljEPXRt2/ffRNogrWBAEQRAEQRAEQRAE&#10;QbCWxTuQrCffW77NxOiIIAiCIAiCYIr4vjwN47LtJQiCIFjPoh1IUxfm8eKh4Z1XLbuOOpCmyrWt&#10;JQiCIAiCwLCpveMbWNSP9wXPB+u+M19F1O98rhPnIAiCbwPRyxAEQRAEQRAEQRAEQRCsZfVX/8Jy&#10;D9EuD5ma7961dHaUmyjL3UnZ35fvJe/U3MRdjrjT9KKySu1zydq9uLiJ9rkcy5+/QRAEz4ipS1u6&#10;ZF/a94o1cmPQjvTLPmRZxCjp9fQPgS2Vk/+vo2OKnMWERvRXMckXtpFWqOGOg/3lHjLb5WEhlv32&#10;40Vte+yvov0HwSKkS8OS1zddHS7Od/wh2lu4fK7+2oIdSGdnZ1V6Em8I7Sb6pYeZ3sRQ3yX9xzDc&#10;F59oPz43cf4GQRA8C6aubbxmz5HJWB8dSM+WqfjMqbs5dS2WjP+6dINCfDcJguWIt7CtZxvXn/gE&#10;D4IgCIIgCIIgCIIgCNayeAeSeurGy1h/Fet6yuhn28vSxB2I4LpMtdttLUEQBMHuwO8Uc+Tg+eWq&#10;z2RPT6KugyD4NsLr47aXoLDoFLbT01M32PbBpvXUlxtPT9ZNkdsGGuI7le62GJdx2+z6ELsguA5L&#10;n19BEATPiqumOG0qj1lyCoCIKWzrueqza13dTTG23+XPxk3L/jTEd4cg2F2WnqJ7E9egJdlGfOIT&#10;PAiCIAiCIAiCIAiCIFhLdCAFwY5iveBLLkEQBMFuwFETm8rB88XU5zGXTXmR6jrabRAEwbMlprCt&#10;IaawBc8zT/MlclOWbJ9Ls/T5FQRB8KyYmmLGz4RN5TFLTzGLKWw+43rZ9HPsKvt19b4t4rPX5ybi&#10;HwTfZmIK23q2MUU9PsGDIAiCIAiCIAiCIAiCtTyTDqS5dybYy2cylxeBqXJtawlebKbqfJtLEARB&#10;sJvwe9YcOXi+mPpMHi9Py4tQ7yrDksuSLO0/CIJgaRadwrZuipl3Ad1Ef50P0DkozaUv9Ev6Xzo+&#10;wbNl6SmKN9H+l2TX8x8EQeBxeHiY197nPPVz5DFLXztjCpuP6sWrG9aLJ5Mp/Tr/22KXp0AuHZ+b&#10;iH8QfJtZ8i2iOnd3/REx9v3hOsQneBAEQRAEQRAEQRAEQbCWRTuQdOfDWzysZ368qLdvvEi/64zL&#10;uc0lCIIgCIJvN/zO5cnB88XUd7rx8rS8CPWuMiy1xOi4IAiC9Sw6hc37gNuW3i72S7G0/+t8AZjL&#10;kvkPni3qRF2Spdv/0ux6/oMgCDymhqDP+Q7lyTdN/Ej3Ub14n+/8TGMMqb9Klv/z8/MsL8XS9Xt8&#10;fFyl7aP46C3SSyH/z/LcC4IXnZjCtp6jo6MqPT3xCR4EQRAEQRAEQRAEQRCs5bntQLIe+nXLrjNV&#10;pm0uwYvNVJ1vcwmCIAieTzSWJC+6VNdl0NVlSZDsUy2Tyl1djG3phT6DbSFmm3fh8xp64raHwR4H&#10;dn4GocjD5iAUedgchLz06W5bn8COSyzUP/2i/5aDo8KCIAhuknz1aZfYp14WncImpi6U/HHKYWBz&#10;9ERD1Ja8EMv3kv5vYghxfFC9uET7Wc/S528QBMGz4uSwDEH3vh9dpj/7FkUbT96UfOQ1Lq9HL8gA&#10;eMUhd1yItGGluo5e9XJ5Vj7fpd/bb4FO33rzeqw/XBVP6/TT/tNf7oXMGyk/Zn8NfeJov7bPOfab&#10;6hPHt07yWpqpeK5nvZXi8/jx47qxrpn7e9Yh/xcXy35/C4JvMzGFzUdXreP6/eE6zLvWBkEQBEEQ&#10;BEEQBEEQBN9aFh+BdBVeL16+Q5KWdSz9kL6lRzAs3YMZIzBebKL9rGfX83/V9W8bxPXh2bHr9TvH&#10;902U8Wnxvj94eb6qLE9T1k3rJ13RqqQRHi3/XcrIxzn2MH+dXNeC+gvIXS6ZZ4YQeuazF9vG/ln7&#10;/ILJTK4+Yp/5nJXAtJFXRfv77Q73BWz2EdALjJhZ4eOa9ivGvK6FjRASlxMjkMQl4n+AyujsUQCO&#10;1LnECJiLmjntXsHpBXK0P+gvB3tB+0vo91OOjE5f7VXqSwtWWtlII8GRRtQP6aYy2QgkZfrCyis/&#10;Tjtf1fNFlvv75QH02n1+fjbIp4+dB2dfVD/JiOdFC2jy2bU3y49+xxQxbfTHdrW9WzzNtW5T4ruJ&#10;z03Efw4bf35V+5vIf4xAGoGQqxqODp58CcemPPMOpCAIgiXQh9UufwmJDsIXm12v3zlTXPlF0fvS&#10;6OmXzr/eYmb+vXxSZn2Zfs5xY1imOTIZOg8c/+M82JabTy2Dy97mtP6wFsxP1/F20GTqu7JAbz+y&#10;c97uP8qyMtGs/bKTOTb8AXEdn57+5NbtvFaUh8ihLL0+SXVjc30CWUhnXV5vrk97Bv3lMMut6PNR&#10;+eBV7bAp+altfqbe/OT6rf1T1IvWsZR0rWlcqc+ponfu+N6dKiUO67E5bsVGeeA5y7cOHR/dymvZ&#10;PLh/P8uy/eLzr7KsOn/p3r0sZz+ndbpfks/O6nmRk2kZPUSHorUZ5kEyHztwcGiV0cq0K6gsWpZk&#10;6QECu8xNxN+D18M5Mpk6L5YiOpBGpObCM+pwC/GJMzQIgiAIgiAIgiAIgiBYS4xACoLghUR3O7w7&#10;IbvA0nc4dj0+S7P0Hb6l/T+r+n2WbWqTtHmHknXhyTwf59hT9vJF/RyZ06Po0WTsznT5qWtBPadT&#10;EY5AIhxRxIc1U9+55Aikuhb7jzDCieVyYmVctV+MbbxjqN/UZv+wTQHIo2wMTGvq9XXdaZPUmWAD&#10;l3+4TDHsNgZsJFDGsbepYSrGPuqO8+vSVaNKo/x05aK9pSvrZt/np+k5Ja0TV7gjPtgnL/Uh4OK8&#10;ngDK/9HdMgJMrGwEUqK1bY34KflUzo/sobHp4MOD9gD6+9+UEUiX6fz+1a++yLLsT47rFLnk7uzU&#10;Rh1pBNIwtCrRYnKA/LOd2MOylS2bLidiBNJ6YgSSz03E38O7HnoyMb3yvvT32yXbz7OM/1OTssuI&#10;DCOQrlGM6EAKguCFRB9W3gfZLhAdSM+Wpb8gLO1/6fpd9xZIS3ech03kYarIFXh+iKc3WBebyHNs&#10;xZx8XSknl/wCODxzJembdYIdA5U+Nw3p2TlhaSn/FxNHje07kGcjezB12mD+b9mUpZGeZSeb6HP+&#10;nesn7d1pd1fI8n9mHQP5f2L24z3b0a/QocJOIOqRZVd/dGwdHvLf0mB5PebYHB8fV6nHi/lVeuXw&#10;opnsHd8r09DE6sieadTKMW4Dx4e1QyhhPrX//ldtCtunn36a5Xzs4+Ir13W9FmX9afHJtMTBqnUo&#10;sp2Yndbn5+0ZS9GBtB62h6DnJuLvwXNzjkx4XtzE99uleFaxvxYpyzyj2IH0tJGKMzQIgiAIgiAI&#10;giAIgiBYS4xACoLghUR3IJa8C7E0N3GHZpfjszRLx39plr6D+/jx4yr1d/soMw+e7B3r+SfjY6fs&#10;vGNZv7yj6N1d9GzmHDs3/8aknFyzRjcZgZSBT9K9EQw2UyOQBN/s1oFju5jAP6fg3cKIjTb5R2Vh&#10;huo6wbxxRxerulYyZ2d8o1az4duyunbI9kmf3SifIsv/484/YdtmrKo+uVgxhnWEUPNsTPvxRyC1&#10;KKIonf1QrLQ+Pinxbx4KfZwbXZw7uQodq71btzBCCDb9uc+yUF8PSKthCluSh7aa9h/dtRFOqcVg&#10;ChvhOX500EZEmX/t/6o+OFvyxx9/nGW13wdfPRzk09NW1+eP28hLtvMYgbRd2B6CnpuIv4d/HZiW&#10;Cc+LXf9+tXOk5sIzKqawBUEQOOjDyvsg2wWW/oDd9fgszU18wVky/kvX7/369iLD0mK6+hFwlUx7&#10;YfKDBw/y2piyESZrfZUN4Y9C4n0xp97kuV/ip9IXc/I7yCkpfgHsOkLYDTDR4ZGZ8KncT05hyxtZ&#10;7Eg/W/hongHFwSLRxSn/VZJAl3cO2w/6w6nEEpNxSFwlKw+PHtW3vCVowx+mlPlMLM8mOcor+X94&#10;ah2cl6bO+B05V+k9P77/gwOWCx1y0Ht+bt9pU7rmxJZx8PTkpZdeqpJvv4msdnSJtn1wp71V7QDP&#10;o7K0xufm4X577pHt0zX+s48/y7Km5H700UdZvji/2Pv4w0+yLFu7Vki2DiT6EXM6kC4u2rTc9tK2&#10;Pp+7AMu9FGwzQQ/b1U3DepkjE9OXc2G571fRPidIIWlXVXQgXQP6C4IgCIIgCIIgCIIgCIIniBFI&#10;QRC8kOgOwc7dJQAxAunZsu4h0duAd9mXYGn/HIHEdjQePWD7qPdGe9DPw4dlConBfVOy1pQNymTT&#10;EUiENnPsvTx4+fRkTgHrplkxCxuMQBLeFLaph2VrPJF3VWIWuvjQP4xuYcQMR1D1WW4bfBsX9VOy&#10;8nn6uNVv54ft86DIqeX08qgNDyC23VvqULD9NrQkycVe/68m9IL2/VQ16quQ4JSuA8tbkqdHIPVl&#10;aX40xayOAEs6lXlKZsw7P13+mz4fpP/T6u7du1nOHgeX6W+IiR9nqwtBPUcgrU5afKZGIAlrh9Jx&#10;hJBd2/UZ+/GHZdqa5Pfff3+QP/xFGY0kHxyBdIa3B/Izeh8TMS3Psrc8aB0jkObDegx62K5uGtbL&#10;HJmYvpwLy45AWjo+/XVvB0jhsFrRevjsuAbRgRQEwQuJPqy8D7JdYMkPWLHr8Vmam+hAWjL+S9ev&#10;N8VsnO6U3pOFyZyCJKZshMlaT8liSuYzljZlzpdTL31yVR7FIKckh698TB9fDDP8kc10KVeyF9gb&#10;6oCZKqF07pQ30OlhP3QUpR38/QyT7os58+/pp+TxDwjPzyE6Htip6XZwdh0bZZ0j1dSuH88n9V65&#10;aO8dO0emz5OTq6ew8VgvD5R57J07d6rkl8Xz7+mtreb22Uy6DiSzH5+jnMJmHUK6xn/43oeD/O67&#10;7xb5LMk//0WWZW/Xinzsw9aZtGkH0uWlfaZc2qOvEn0+g+Aq2K5uGu9a4cnE9Mp7dCA9Ww55Q6au&#10;N2W3IxAEQRAEQRAEQRAEQRAsToxACoLghUR3O7w7IbtAjEB6tuz6CKSl75B5I3i8dFlWtj0vBmdn&#10;bbrH+FjDk5mHsX/b9qawbQsvb8Sz8WROYbvE9eE6U9g4LYicX05ff2jf1TXzCT1HLHFK1AHuEK9g&#10;1NWdk1YXE0zpSq2qyU55m5/V3iHe3uWN2unSxcOpDw+b/hIV4/kxWXnkFK0DTmFj3akQFeaB8uA/&#10;mbrpdlPkqs+0OjpsD6HuY1X9yydi1abdebKOrXJanxzjLWmDSZKrvf4fpu+ljcmpeWmD/i+Rz/NV&#10;vT4nHcvL+NgoBMXy8KCNQLLRjfqMff/dMm1N1/u33357kH/x8/eyLHuOQHr8oF33eI2aGoEkLA9a&#10;xwikYBuUtvRs2o13XfVkYnrlPUYgPVs4AulpiQ6kIAheSPRh5X2Q7QLRgfRs2fX46wvOkv7nfEG7&#10;zpe48bEsy3VkY079Th23DtrzC6bnx8vjpJzCYR4Vmwvr4Ez6zvvUD3ox4TNHGPaG/J9dtA7ULj9O&#10;p8u+04HRT/uqcvLPTi/6Z9w2lenHm6LldrRcKaMCEicn1gHT6z0/nC5H2SsL8Ww8/9R78emfsbT9&#10;+Hv6p01LzcWajNrn+UXrAPaegUTsNf461p6vlqeqvV2mrakz6Gc/+1mW1YH0/jsfZFn21uGU5ftN&#10;vqoDSTaG5BepA8mL8zZg3IInKW3p2cTIO5c9mZheeY8OpGfLNjqQdjsCQRAEQRAEQRAEQRAEweLE&#10;CKQgCF5IdLfDuxOyC8QIpGfL0vFf+g4WRyEswZy2w7uA17kj6KU1Vz9lt+kIJC8tQhvW7xw/nk3n&#10;EyE870Y/wCdGFFke5GOF/DBv3ZutkBbfMmb6vLa3lSW5G23jjYDBiCWma2+Ry/9DtnyO5f7tZvAD&#10;ueVzb+/WrVtZFiwX/XT572T6b/oVKuDwuNmwYoYpYylNviXt8KDGR3rHP6dr5YMqwxv30opTvVj2&#10;Q0xJMz+p1rsY5sAYnFs46Fd+Wrhj3cXcaT8N5aKSBGzh2D7drr6QrkVZ6/PzOpUs2V51rZM/jkCy&#10;FwDkB2f/vI1A+ulPf5rl83O9ha08XFv2NmJJ8tOOQEpb6ZqDUX1Dm6HN7jBd19ujj11AFJtnFR/W&#10;+xyZmF55jxFIz5aYwhYEQeCgDyvvg2wXiA6kF58l468vOEv615SZKf/84jZHJtTPyb/nZw7esUxz&#10;juzBKUVzjr0yrZRd+8qnvA9T2BLsQGKHTTetCXKXt4kOHvnnFDZ+WaY9/RwetQ6MLt2jJtPP8fCM&#10;nL68tKHsdfZ0eYOf9hr5zf1P21wmP1VUZRxa+1HFtLY0/Tp9xaSVl3raW1KlaZoN0522Fwf1GT+C&#10;etpbHFS/52f8fGkHeLGao6f/bXXQTumLf3Te1PxIT3js8WGZ0iiboQPp7Hzv7Z+V5x6pM+gnP/lJ&#10;ltWB9PEH5fX+sh86kC6SfL91JvE5at4zkAzZcwpbm8PZ53lXmCrjtiix2s243ATPMj7eOevJxPTK&#10;+9IdSEvjlXFXOMKNi6dluStAEARBEARBEARBEARB8EKw+qsxAikIgheQMox/d+8SLD0CadfjszQ3&#10;cYdpyRTKm56WS+FYI06m3OMbxWW/MdDp6QR3Dr073DyWdxq7m47U13WhbXnnl3cndXg7VaLXV2EE&#10;pxT59tRfLbeBLikK5y3/B8gbR/xwlM8RZOr3Yc9ROHwLWzfixHmINkcgmV5596awMT9dGWFjsnbb&#10;VC/KCh/f2NXcrPZu356ewsZ6nEpL9HI7lk/+vjzgdKQWq+Hh1Dlv9diUvr0FTHgjkFbwf1HFbFn1&#10;mv7Fh18jm50f6r2HZZ+dsv03vVcXhHrak/7cbDJxj8V5qjJPgvZJP0yLeo5A4kO0f/7Tnxf5/Hzv&#10;T//0T7Osa8PHH3ySZdnbiKV87DcTI5BSkqmlFzkxFR/ZtxFIaXtl+Z+OzfOO1za2g0ao7GZcboZn&#10;Fx+eU3NkMujTuXC+6Pfbm4jNdBl3AeX8cAsjkFZ/9S9GB1IQBC8e+rDyPsh2gaU7kHY9PkujL8hL&#10;xkc/KJZk6fpVJ4Tnf1v6KXheMIbUezaU9YNxCuaFsvej2cv7ETpUPBvPz6Scsj5oUzkwa2rvyJ6v&#10;kzi+1d4+dvv27Sol+c6dKvX6I9izQ4hvT+vy43Qgec9AmnwLW+Lw5OoOpM7/DJl+vPjPkafqOndq&#10;1I4cyZf7NoVKU8xae2OHDTuKrp5i1qaqqZ22JtxPYWv+N9VLLjvkH4+4cmFMPDwbpjWFd17OsRfH&#10;aPOGbHjuM28nR6VDUTb2VjVNW3v7p20K29CBdH6x98lHn2ZZ9kMHUvrR/uCb1plkr/dPIZ/VgZQ8&#10;F1l/0YHkoliVeAVTPMv48JyaIxOeCzfx/XYpXoS2uY0OpOWuAEEQBEEQBEEQBEEQBMELQYxACoLg&#10;hUR3IJa8C7E0N3GHZpfjszQc2bAES9/FWvIOseA0KGFtiW3qOrLX/qnfVGbM+QYl4uVnalSBoEzG&#10;8TG8Y+f45MOyD9B8jjFd7gRTt+5g1NHde/eq1PRKx0YgSebDrzn1rMsPRhTxHNl3RgXt1Wlc2Yf5&#10;SSvae2+Io59Dxz/9DG/ySnj1NeQhAW1nw/w0PUeNJDCFbW/V5Mm3pCX5gFPVmvu9A4wQGm7pprrV&#10;g5wNTm3jSBeK1PfFxQZszs94/aENMDVNM8xPO/ayilqxjrprXRW1anqMqEirCxqZnDAbpXlyhPML&#10;/jmysJVd9m2knY1A4hS2bgRSumZ4U9gefB0jkATLuAS8bgc9akulPd083XVyhkx4Lixdv14etsWz&#10;iv+2iClsQRAEDvoAWfpDZElu4gN2l+OzNPoxvWR8vClU20Jf8JfM/zg+Jms9JTM/no0wmR08/LLG&#10;84Ix9GTa08/w428E8zL1Q1B4erJ0B9IReiH4Y/r23dZp9NJLL1Vpb+/lV16pUq+/BXvm+WhiilmO&#10;Hp4J1MUBMvVmz2PzDwjUBe0pdx1IzhS5qWPHP1C8eBLPppU9/e23dnVw1PR71KNeOH2PesZwSp/z&#10;f1Z85iiZedpoRybMzwx99lM7OXLoa3iy3sre2eeSFWbpE7aRuHVcnznU2SepbuQy1o18XtZnulA/&#10;tif37tS37I2One5AUn7KtE3Z2LmvawynsHlvYbt//36RUzr3v64y/CiP37YOJJ6D20axWvr7zy6j&#10;+JT2dPPwnJojE54LS9dvtM/1xBS2IAiCIAiCIAiCIAiCYHFWf+XP/7OLdWOqt9HridwFlu7lvYnY&#10;7HL8l+Ym6jfi/+zwYr9pnaxrI0vW79J3OG6ibVoaXgypH+fHtr188g4TY0Wfnv+pO8TCS4t4/snY&#10;z5Rfz4+XZ0/2yj6V5pixzdQxXronJ9MPX+ZIEU/2fFIe3nCU4KgCjRSwctKGMkcvefGhPZmTN6/9&#10;EJaXXMcnRyAd4w4ip7DdutMekP3yyy9XaW/v1ddeq9Le3isYjXQCe8uz0qcf5ucSo2e6PDv5v0RR&#10;7NhWC4UVfPItaWxXlMsbBgvDlLFE98Y04MWWbzK6sLd6JRXbSefzoLWlFarXHqgty/ZWuESVpef0&#10;Opbf6lQ6i5VW6dtD2UgMMUxGTQt9AqkmfduB2W/pcMQBB58zQ4hJ9ya+qtZKI2gM85/11aVWJxjN&#10;NnhJRqsaW/0/jDQSOE/PeR0zOa1MK/+8g37k3E1nvR8dlPyoboe3sKXryjs/e2eQf/azn1X5Yu+j&#10;9z7Ksuw///zzQba3sAm2E7xgrWtjzMP5ebvmXOLNfWmrrrcH8zYH5pl4+l0f4bGkf8XMi9s2WFe3&#10;3r5N9VOMy8RtTzbGuk3jv2k+N22fm/gXU/ab+hBTxyj/vG4sQfc5VbPQ52RdWUpdrv6Hv/PPbF7i&#10;mSgAUw1pV+CX1qVYMj7yvcvxX5ql63fX2/+LhtXF+LyYqiNe1Nf9QJ86dldY+gsa48O4ebIwex7L&#10;84h6vgXsDB0G7Bjw6ks/lE3WFw2TaWM/MgT9MG7rYjjlU0zpeS2iT9owz8Jklp3ynLwJk7WeksfX&#10;MZPv3r07yMybOpamZC//XnvgFDPK9jwS8c0331Spry+2AcaB/hkrMpVH4clkqkzCO5ZfEim7Nug+&#10;uIVOI+r5FrbX0Gn05ltvVWlv7/XXX69Ssnded//Ka69WqdfzGUidvspdfeq/aqJOB7ZIe2tbtuk6&#10;kJo8JybUU+Zb2KxjTNgPC+XTzjvJ1sYks80wraPj4l9lsQ6A3JmCzoBD2KeDq5DEus7pWoy0rnJO&#10;N0uFO7fqW8PqYgx+6mLM07f8HNYeMKV7hilgl4jJGeNQ153/ZGMR7/SJkxr/sf7KfI7i0HLckM2j&#10;+jY0pT9MZ0vwDYND3aWEbIqZjrXrhur/vXfeG+R33313kD9498NBfv/997OsY88ft2u1pZVjBT2x&#10;tpfz/Khdu1oHJKOwHZTW+HNkCu/c8WSydAfSkuT6cq7/22LJ+Ahr24zVOtm259iPWaL9TOHlYVO9&#10;0uT139iWfzFVrm35l2/eoJviafJMNmk/Y6zsU9fmIAiCIAiCIAiCIAiCIBiIEUhrUA/+3N68p2XJ&#10;+Mj3Lsd/aZau311v/y8aVhfj82KqjtguvBEMYz+7Bsu1BIwP4+bJwux5LM8j6jmihWWxUQVjeEeQ&#10;IxIomz/BES3078njshh2p2cM88M804+XZ+bTG33lxYHHUmZazDP1srdjND3KZN7t4wiAW3UUheAD&#10;mpmu1x7swbWCI5Co90Yg0d6L7abx8WTilYt6xtbTuzYYacQRSMM0pbT7qMZZx3Gq2utvvJHX0nME&#10;0u17bfQG29jLr7ZjLQ85GWeaWDKqwsge5heQbQSS4LQ4lndT2ZDOO8e9845thue11YWSOTxq9XK+&#10;KufaeARSNzWA+UQgbLpcbiPWTtKKU7r4YHTq2QY21xdZeTmsU7qU8Bne+HbO6wlkTj1r3hNo53ww&#10;OuNA+6mpfNKwHumnaZusuJ09LPWl4+7dbm8V5DVnqLv8V2Qda9cQ1f/775bRRZI5Aun9dz5och2B&#10;pAyfPS4xUVocJRAjkLaH8q9lSXju7xqqE37mMlZT8jiec2Srd6/+xVXtZO6xhHkgm+r5GUo29ePh&#10;+ffYJF3Fhp9ZHtcpC+NP+znHGqt/4S/8c/Otn4J1Deh5Z5NAPg1L+1fsdzn+S7N0/EXE//nB6mJ8&#10;XkzVEduG10kw9rNrsFxLwPgwbp4szJ7H6oN6Sk9ZTOl5rL7wTulpL0xmRwVjxS+elL12IujfYB68&#10;umCeKRN2GnkdJx7yZz6ZH0+m/ZtvvjnI+jJrsjqQTNaPuSkbrU0mjNtnn31Wpb5c7DSi7HU4sYON&#10;/r2YM19zZGL6dfWveBqe3rXBz+mTg/oFMyXVtKmdHLUvnvfw6v7X0GmkujNexlQ1/vi2DiSWRdIl&#10;EyNOWazDKXtBR5F1dK31CbyYe3gdSPxBb2XT2s6Xcd3xh/LhcZFlc3pRX+euEqADaX94Xf8lQ5Io&#10;MSn+i71ES456QT9lMSy2m+p7To5Lp4vStXNBsp0vkhkT2mgx2RjLPO82beeTJJ+DRUrKnskkHaew&#10;sQ2z7g4wZc+mwap8H/yidRSxA+m9t1vHkjeFzTqQsv601R15Vh1IWqZgnOfIhPruHN8y6/K/DZb0&#10;LeTf+3zZBqqHO3fa+WtsSxZzOjCI12Y8rmo/4/xcBe0Ve15/rmLTtFTWqSlyHpv6J9eJwxxov+mx&#10;y10BgiAIgiAIgiAIgiAIgheCg7/0nd/+XfUbLrXY/7vIuCzbXq7RKTmLMlRYSzAF62Kpxf4Pni3l&#10;5kipC54X1Hfg3Ox65SHu+vm16d2GTeniw6Qc2auj8hakJ/VCZdCi6RKr+nd0fJS3tZwcn+Q7aVr0&#10;ViCTj46SfJBkLWlbd6rzcljXaTk/O89vh9KdMt1x0tueyhufNLKgjKBR2pQHIEuyfHLJZUnrYRlI&#10;+lrEw5QPK5fyZGnxz0YJiPPzdtftIumH9C6Qtv6qrOMHOZXVZOYtl7/6ZPzv3r2TxCIrhrYnP9y8&#10;/inmlmcbgaRF5ZKv8aJ9JmtKWvaS5IuLVBd1v0ZcmcyRRqfjUUc1/4rDIKfFyqiYlMoZLWITmYuw&#10;NVA5jJTtgV4/w6auhWoll0MJolwyMlltRndjtRym+KutaNHICZOPk2w2qiM7VvrsL2G69F+eHjVs&#10;O3RlwagjFiy3mbRdbFVK+8tFeGKx/+eS3eY813Zb8z/IwtqASDodYjmwv9L+y9/Bgf7X7tXe2Xlq&#10;b3ZsroMipSOKnJach4GykT0wXQ1UMLnmV7S30ek4MxDmdFN9o5SljTDI50JCb2ZTOzA5X1uqK8ml&#10;DZQ7/CbbtWUsn52ele2qM1lp523ZJQZZ/6rMJac1+GiyYph1yYfeQmj2avMmq21pLXK9JLQ9jE5I&#10;u77+6uvB7ssvv8yy9F998dWg/+qrr7K5ti8w3U9t2KDekD1HWvD6rGSWIreAUuwC0srlq9TWnPHk&#10;XoTNggWQZ6u3JZD/JZf8f8q+4rXIX4q9vt/kGKUlnxeDXNp+Pp/myDpGcmKQ07/8XUfqJ5b038RS&#10;VuV4fyn5TP8yT+5vi9Ka0ntLdVgXXR7mjwArUW31d+Wi8zpdZ67C7HWyb/IndD3J5cpFcso8tSTy&#10;amoB9r02n8f6p3X6rDbdrOVf/Iv//Mjt9sgF3HEUpKXIH84LYpUc+CwZnxeh/b9IWF2Pz4upNsC6&#10;sy/Ugvqxn12D5VoCxodx82Rh9jzWPugE9cw/3/bFt4NpmLfJ9oPVMNnLzxdffFGl/lrtTRnznj/k&#10;xdk6hMZIZ3pO+2L+mU8+++fRo0dV6vPmxVmYzPxQZrqsi7feemuQ+UY8xpwy64h+CPP5ySefVKkv&#10;19dff12lvfyDz6CeMeFQ9jltnvmaI5NNj+WPS8qTNik0zSLVEfTNOoEOGw6zv4vpbJzC9tavfbdK&#10;/ev9vWcgXSIx5jkZVWFUlvrWtlyzyNstPCvLGLdTw9OvgzFUezb4o99Yd37w2P36DCTZP3hs7S0d&#10;a/OpEm3qmeQqZNqxl/Wd70rWki55aO3z8LA9o6gshjndVN+jTnSR81CTVR7sfJFs17SxbOdRyXNj&#10;aCdJz7clMoZeXfBYQ/KwPUrroFaRVi/dbW2bz2Cj/8P9ci7In10bdZ3+6P3yun7J771X38h2dr73&#10;7s9/UWTodezZo3Y9see6Zb3zDCQ7B0u6dl1Sh30Vu7raDkpLi8H2TJl4Np59d+5vGeV96e8nS+ef&#10;8V8Cy7+XDvWeTMZ6PrPQmHvsFGMbXge2jdKak6frwM9WD+/cuQq1fX5/89jEf45GNddxw3VJi+Nm&#10;yj/jutwZFARBEARBEARBEARBELwQHPyl7/zO71Y5GPG0vYdzWbqXVPlfugy7TMTm24XV9/i8uKod&#10;eOfo2M+usfQdmqeJj9nzWE8Wtq3RLbojp0WjXnTnWXe4TNaih6uazEXHyFYLZd0Bkm+702f+dXfI&#10;0tXdacoG755Ktms9ZfkymYv08ieUP/NPWZg8zoPJGkkw5V9MycwPZcXCkN5QzLVfZZJeay3Kpx2r&#10;u1z0Y7LyZzIXxoejiBhbjkbyRlxptIT50bEm07+3iE1kLtSrjFdBG8+e+tQyqpSwdDWaoaoy2GCc&#10;WUe6u6y4aDm+dZLbihbVncl6yLXZiBw7Lck/fQ54ZYFoUwiTh/wWNvNjyzbxYsvpbHPTHexWdZ2W&#10;x2ePtSqL/qqsAtOv6TXKpxyrOKgd5t0prrQ1P5qiYuddym/OvvItIW+U9Ub6RCeWfCrBcR4M1blh&#10;slyYjXkfltQeLNayV/uwRXqt7TprsvS2z9bC9Mpf9i3ZUPppsXxwChuvPzrGbFo8++vJN19/M9hp&#10;FKOl8+XnZTqb9DbSUTHjVDVeGy/OW9wIbdoUNpWtijcAY0eZeDae/dJYve0qituSyxRzYuYdS71k&#10;Ow89xmnNSZs2kqeWdfvmLuZjCq/8c9CxtozTHC9iSq9l3T5beI0iXv6vKlfeW01yGfTIAn0Y1f83&#10;QfkTq3/pv/Xf3fTY2fDDZxexhrIUnPKwBPaBHEyzdP3uevt/0bC6Htf7VBuwC6RgPVI/9rNrLN0+&#10;GR/GzZOF2fNYXseoFybzlfJ6Rbl9+Rm/at5klv0s/Vg2+KHNKVS0YccGp2l4nRk8lulah5DQ2mTq&#10;vbeYMW5eHjilaxxnYj4ZZ6ZF2X7wCU4V5PQ0vflryoZl0dpkrz14r+i355EITmGjnjHxphYyD4S6&#10;OTKhnj8cvWP5JZ2yZ5OiX4RRfR60+TDpgOm0+Np8nRfG62+16WyvvtreyPbmd96qUj9c//CkTW1Q&#10;vRt8JoSlq6+mllPVLev3lp6hlehLouzbsT2mz0A2aa69Tf0b28O6s6efVS2iyvHgrE1H4lj+ybpI&#10;JuZlHJP8PCTJ0IvbJ+VtYlnXDu7Lew19N2+hljHnp9aR5MeYtnYG+RzXMcbH2kC2wXVPHUvGEdoh&#10;9UPW4F9yfoaZydCnHVnWcXwLm24aGGy3J0c1nulYuybrevDxhx8P8gcf1DeynZ3vvf3Td4qc9PZ2&#10;Nh17+rBdT8x/9jljCtvpqV2fU/5XJc5Z3jI5PoDXAUL9HPmmUP7HZdg2S5eL1/9to9hMfX+bE7O5&#10;cb0q//TjyWSOjfDqZVttco6fq/TKP7/XPa0fMWUz9k+eNq0ccZrUqeXCy8+UT9YdPumCIAiCIAiC&#10;IAiCIAiC4EliBNIa1Ps21QO3LWIE0rNl6frd9fb/omF1Pa73qTbAXnbWI/VjP7vG0u2T8WHcPFmY&#10;PY/ldYx63iHjyAk+3Hk8AsngSBTd6bF8KCYmf/rpp4PMu0EaDWN6jnShrBFIU8cy5swPR5nw4ZV8&#10;ICxHexCOzuEIJI7OsbwIyoTxZB4oM898QLZGFxkvvfRSlcpoJIM2LK93ft2/f79KfRm9h2hvOgKJ&#10;eSBWJrGpTDSSzPDsmQfKns0wAkkgVoeYnjOMekl06cKPRoYZr7z+WpVa3em47+Dh2tYGpD++3erR&#10;2qf0HOFk6ao+z/E2HIu/9p+gbV+iWAf1WHFZZf3fjShi3BAT109di3QFqZL0bQ8OHdIVLSX6v9x7&#10;eN7ONT5E2x0Nhkykq0yVkidMiRr0Kf1b9pDrvJ3FjPm5rn6fJWPbG+zx4Oy0nNVRlZJthJDcDQ9z&#10;T1t6i6XB845t7xDykK7ack1XwlltJ1Jd1OtnlqFPjSnLqqq7t8uoI7Urtkk7B3N7mxiBpGuPjUCS&#10;/P7772dZ7fTtn0yPQHr8oI0u7UYX4eHahtKdHoGUWFm9DwXfGkqLKB9TUD9HvimU/3EZdg3v82Vb&#10;ePWyrbgx/3N80uYqe+3n5z6ZKpd0m7TJuf49P17dmb3883ud58dLy5MN+fdiuIkfQb19fskzP5cH&#10;m7Q2Wf9P+dSxlrfoQFqDgjcVwG0RHUjPlqXrd9fb/4uG1fW43qfaAC/erEfqx352jaXbJ+PDuHmy&#10;MHsey+sY9ZwS9dprrw3yd77zneELgN4qNXUsr71eB8PHH5cfFoI27JzgNCtvypXnn1PVWEb9WDdZ&#10;P4ZMZnmFyZwuxw6kzz77rEp9XXv1zjzoR8+U7E2vo+xNYWO5hMmMCWWWxZua53UgefFn2ZU+82NM&#10;5VHMkQk72zx7a6eCsmdjHUj5vMG5c4RXsu/XH/HdeVbXBvN2+17rTGKH5fd/4wdV6qcF3XulTX9j&#10;Z6Fe+z9GeTitz32RzPq1DsWcN3S0HLIDBsPsr9LLDzuQmj79mMhSQjHBlLGmT1loYvPj2KssZ3tW&#10;lrQf/XfbmsJmdZp17WCKT69P6LlBhrUZYfnPZazTxLL8uJxH43zSz1Gd3kj7zGQcEqZO9taRNk73&#10;4gyynb9JXuEHENunN4Xt1nFp2/Sj5xl9+vGnWVbbtClsZ5rC9pO3syz9O++UziQd++h+uxZZB5X0&#10;Ux1IwjpfZXN2Zp1wKv3Qmup6ObxrlHdd8mRDZVmSm/C/dBpLojrxbiiRqbpbh9kzNkvEST75uUy8&#10;tud9Pk6VUec3vzMQ79g5aRnKPz/LyKY+p/yLOTegNpXtOqwbAA8ete9I7OBnPikbKru1iSf3BkEQ&#10;BEEQBEEQBEEQBAFY/Yt/8Z9frBt2iZ7Lm6TruVsA9WAuGSP1Hi5dhl1m6djsevt/0bD61pp1P9UO&#10;WHcctUD92M+uwXItAePDuHmyMHsey+sY9ZxCNR6BZDKnsJHxG7sMxoQjeGi/bgSSlYcjYHgs71rx&#10;7vh4+thUGTkaiXeGNJTa0lVZTOYUPJaLeWD86dPumgvKzDNHn3DkyngEkkE/hEPBKTPOvJvImHME&#10;Ekcm0Z4+GQe2C8rEs5lzLMvr2TPmnkx7TmHTG9GMqRFIpNVyoWtvmJJmeVaa3/vB9weZozpeevWV&#10;vJaeD+M+qSOKBPP8+KydX2x7vIPuTVVbYaQRR/Z4+mHkUILT+obh+ikQNg1KtAimdOtaUH8Jew77&#10;P4PVJaaw9SOlaobS7nTlKnKCfvZs5E1aOLWNdX2BciGpp9YrxHdu2VSvZGN3u5PM/J8OZdcIG6tH&#10;jNxKnNSpdvLTRiClesc1kPXCg1t5OQIpxbaOQMpp1RFIQm+LK7QRSOP2yWuRXa8U+5Pj1j6tHep6&#10;8NnH5Tov3fAQ7ST//E+nRyA9/KaViyOQHuPh2mz/dk7J5kUZgST42bEES/tf+vvPkv5VJ9sagTSn&#10;fil79pvo5W+TEUhaT8mCsiH//N7l2U/JWl9lI/8WE+4XU/ZaT+kFP+sN7ed3LWOdnymZurSRliIq&#10;74/q53K2gb3lR3J3PLC2HR1IV+AFcBvwy9QSrGsAQWHJ+LwI7f9Fwup6fF5MtQHWHb8IUD/2s2ss&#10;/QWK8WHcPFmYPY/VB9qUntPT2IH05ptvDh+C7IBheb0pTswPp0TxywifzcNOC8pe5wev+foRb3lj&#10;GfWDw2R2xrAs+nJhMn2ys+TDDz+sUq/3OlTElH/KnML2xhtvDLK+zJrMaWvMM8vLPHudeV6HEDuQ&#10;aMN68TrtvPLaegz1c2TCL/iePb88ejLtOYVtTgeSHdufZT0r2DNdTmFjR+Brb75RpXLeGbfxI978&#10;KJ/WWSKZ8fc6FL34zNFTti/gOQ+1DVAeM8Qq2RjMc+cnLdYZkzsDWnb2DletLoapbdkEMbHpb9mR&#10;ieqYaWldnpV8SH+JBxkNfq6hV1nfeK10BAq+We+odrwpD2eou3NMYWu1mM7x+rY4YZ2Rsn/wdTlP&#10;O/ukH6bswf9Yf56OqRuDvkev6K9igu3TpkYK/gjjFDYtQnXLDiS7ZuoaOdmBlPLy4Jt2bbeOWPnz&#10;OpDsOiAbewaSYjJUvJV1y3jnBfFsrjrW4rersA0sgXzzc3YJ5lw/yab168XHO3bONdlYF5851/yr&#10;0pJ/ftZ4+fF8XuVfzJliNscn9Yb2syOczPHj2dgUtlyzmDbePaMO5ZrKG9vGk3uDIAiCIAiCIAiC&#10;IAiCAKz+2l/4y7vdlbzDjO+Gbhv1PHa9j0HwLcbOhfF5MXWO8O4Lz1Pqx352jZu8/jBunizMnsfq&#10;LsiUXm9em5I5MoYPd+YdL44Qkn6cD8FRL+tGINmxnMK2bgSS2fBOD6cUceSK90YzjvhhPUo2/5qO&#10;YTLL7k3ZI7xzz/wwz5wqyLv+HIG0btqdwfgwb5ye5sWfo5EYc9p75y+xPI6hfo5MlhyBJDgCyZve&#10;1flxfF7yTmTVa/3dX/+1LAubIiS9vbVNsr39UPIdjAJhO7ms7hV7xn9oY9NVkrH8jPH0Fh6tjo8t&#10;/rrbbaOOKCfgpr1NrM8SRyyx3Q6jZxKX7VB3BFK6ctWN5PMSeRgGI7URSOLyvOViGFGUWFlAE0+r&#10;V/yGEUhp95GNZpBsI5DSYg9AF6cPcR0bIrTau13bucp3fLvIquaH37Tz9NzKlfQ2JVAeztCGV5C9&#10;KXgp41VQGsVPbnsY/cZrkbVD2dhb2IRdEzSiyB6iLV0bgaQpbD/Psur/7bfLaCS13wdfT49AeoS3&#10;s/G8mxqBJDTOyqQl4DninS+ezZxjeS4HPYrN0vHhNZZcVddz6nYdU59NWk/JYkpWbLzvHpv4p0zG&#10;ek9mWibPOVZrxt+zuUoWzIMhHb8/kKn4iKn8c3/aSIuJyYYjlet3hqTFmzTbdLaeVnerv/rn/7lF&#10;W3lXgB1j6QvA0v7ZkIInWTr+IuL//GB1MT4vpuqIbcP7ATr2s2t4H+DbgvFh3DxZmD2P1YfYlP71&#10;118fPuD4rCN2JulD3mROW2MnBH8U0r8w2evA4DQ3bzoVO0iYllcudg5xCps6k0xmx4zWJjOeNu1C&#10;MF0vP4TTzTiljvrvfe97g8w8c9oa9cJkL57Uf/7551XqO5bYUeR11LFcXjsfn8tTTOVdeDLhD1nP&#10;nl/QPJn2nMKW/styXreipIObPb/k8jX7ww9ffRnMUvUJ3njrzSr1z5V5+bXSaSQ4he0lPA+J9pxS&#10;x3LxbV/GOtm259gLy4P01glEWTC27DQ1veyt/UjmG+VOh+f0JFhHq1beYYx/ylo6S6tY/rKc/LS+&#10;laYXnHpWD33Cz9PqVb43Xm/1eHyrlX14+9uovI8elOunZD6r6TamsN2602L+uHY4Se6mMdYOvM4P&#10;sizYZrw3DNrzhATb21QHkuBr/A3VLaewffTRR1nW9cOmsEnmFLb7X7frlbVn+ZzTgTQ8AynJS3cg&#10;MQ+EbX6OTEyf8484LoGX/22xtH+vg2dpvHpkeefUtWdPPW98zdF7aXn+N5UN+eM1gf43LcvUsVpP&#10;fV6IOfn05Dn+vbRmxdy+G8j/rdZBxett950BPg2d9/aZ2FIJgiAIgiAIgiAIgiAIgglW/8Lv/LOL&#10;dSOr56vr/doxlr5DvzS7Hv+lWbp+I/7PF1YX43qZqiPeXWM7oX7sZ9e4yfbPuHmyMHseq7spU3qO&#10;QOLoHD1c29AdFNNrtIqlR1l3nk3mHRfdAbJjxyNmzH7dFDaTvZEx3h0jDl3mFDY+NJxTNqbuEgnd&#10;Nbc8MF2OxKLebEV35x75oX48AsngA22pN1vBmHAaGuP8xRdfVKkfgcT8cwQSj+UoE5aLsP0zb4T6&#10;OTLZ9A6oJ9N+agSSZHuDlbhEdlhfx049tulIfaxerVPVBEd1vFTPL2XrlTqFTbyM8+6utc9kdHTc&#10;7qQecDQJynWJ6WD2pi3l5YJ6lPEco380KiSv9TfYY1pT2n1W3zgjS7YNxvm4vk1MId63O7XpgHNr&#10;J0l+bCNy0t8jtDdOD9zndEKMBsuJV1guy78wver8+LA9JHeJKWyvvlpGjGnv0Umrl6PaNtQUHp+2&#10;Mj7ASMEhJolbtV2lK3M3Aun81GLV1xf1jENrD6u9wyO0W9yJt1F0iv+DByU/Omxon2nD8iOsvcnm&#10;5LDocwRKGPI1gFPYPvqwjEA6Pzvf+9lP6hS2JLcpbBd733zV4mDTHlVejkCyc1brfgRSvY4l2abg&#10;DZm5AtfKwjay6Kas1nWm5k3w2uLKdZ2BvvteVNfbQsns4y2K20al8D43+xKzZPP1assn9S2Hhafz&#10;U3hSr/rp8g+TqXrU/94U5hXfGun4b+Z4S5dkm/qUDKy+ZDroJVs9po0u3S4/VZBP6IfrsPzXfMqH&#10;XVf1P/NvfmTTpjCX7SLonx2r/Fd9gvkf8pY2bCSoZHOjjcMuPnWH7C0/STdc06RHex7KlXb0n/V1&#10;nf6Gz8qkM+siI29DHOSnxZn+GfM2ZGi1d2n1KHub9p422ncD5aHlzdDnwkW9nq/+ym//M2ypW0WB&#10;6TK/Y/CLxlIsGR/53uX4L83S9bvr7f9Fw+pifF5M1RF/SHVflKAf+9k1WK4lYHwYN08WZs9jeR5R&#10;zw4kTvWiTNhRQXn8g9KOZacUOyd47HWmsMm3+afsvYWNU/P4nCF94JssTP7Zz36W18LrgGG5WBf6&#10;8mh+2JHGtH791399kJlndZxMHUv/zAPjxlhRz/zThn5os65tW35Y76YbQ/0cmdxkB5K1K8mM8yF+&#10;fLPTcfhRq6W613GM272XW+cl3/jDZ3HZK/2FPQ9J8PX+fDbS1JuDcp7rdB7J5/b2MckXteNnpD87&#10;L+1WsvVNZHmYFqR8ljxke0wdYtM4PGxxPjlp9WV62ku2aWuS2Xnp/ThjPRo6VovJBvWCMVyCey+1&#10;9nB83Dps7AeE8mLXB8l23ZPMc4edxGxjFgfZW7visZIJf7DSJzsvrf3I32dflKln4vadZsNjD/Zb&#10;uW7VDsKSbMmb/Hz68SdZVr4+/vDjLOt8+vlPMYWtdiDJ/uuv2vX/sNavyvLofruWsg1Y/nMccJ4O&#10;DTe1frNG1jr6SDWkt/O3bhUxwWehMT+E+jmyofxb/fV52B7s5N42yu6JdRg/gcWtj+cmep33r776&#10;epbn2Bfm61Unt+7auda/kXCFKbS8/FytZ7rsgOn9Hxy0zxRePw/R4X2Ajhnat3RXe4fDZ0FKE/nZ&#10;xzPk0OeSzmX4gb7Zp3zCT7Pv9avhwXTJ5rDl00t30n/K8tCRIz3is49rDuM8HQfa937Snrru9axH&#10;xpnpUt/Vb3WpGwAPHrbr1cGRpaWpc9P1aAfn69hFuY6hGEEQBEEQBEEQBEEQBEHwJC/kFDbrGTfG&#10;2+KqHnbBu3G7yLOK/7bgXY459eUxpz0sQcS/wHhTvsn4ePn30vfyfJP5Z1pLsLR/xmZOWl69eKMx&#10;3nzzzWGboz0oM12NVrFt3Vk3mT45woZ30zXqxew5bY0yRySM0zJ0N9voh4i3PHijPcYjkAzvTu17&#10;77035IHpeqN2zFYo5pYWH+bItPgWNuZ5aqTLGOaBI7o4uoijuOZMYfPKojxaPm0t+PlOPY8ltJkj&#10;s+yeDdu2184pH1CPbHJESFePqK+Tk1ZHHJmUEqhCH5O7L7W2Z/Uuy9u3a/2mDbNJER6msMndKy/X&#10;kUlJvnevjWQ64YM7uxESLc/82mUjjcTjx62Mp2etnfCFZhercrBidnzcRqXYHVNxWe+bqiwH9Q66&#10;5ENMeTiseVOubJaVZJuKJfkx2ipjmD41qyS/Te/B+h3qLqlu4eHUXjuZIqffstD5N1nrO3eb/0M8&#10;RNWmLSgrdt1QvnjenQ9vZ2tTXeSad6+ZT7Yr73s17Y+GKWx4mGzyb9NGVMZvHtbrQ9KfnFh77t+O&#10;tF/vvqvUfBj3ZR0yozcZfvpJm8JmI5BUvp/9aRnBqXPrF++8m+WLFIfPP2tTa4fzMenPTyfKlfYP&#10;U11UJzhP962utTY5wdE83RRIypZuWnVTUO2J7EnPUXHEDs02OTJVrjv0fz8tqNoIE1OSw7RE7ce5&#10;zLcZtsQSKCP1tG9tIOUM5YWXRN1Kq65t13Wm6vP/nU3VJ90tTnGq6yKx7KzT1pb2Bj3tL9NWKeN+&#10;qvNXXmkjMnPAKm3kSgJ+XD3qwupX+bc3HgpeP4cRJylrbSZT8o6RK10VYbiN5V/+j47Mf9LZ1Nec&#10;nxoH+Ucd7dt0US1VLT/Mz5DPVKYDjkbFqxY5Qmh/0PfpeiOKrL4UsyMbEZUz5PhvYu+nppvLa/UC&#10;P9RntdVvLiPzA3vGWQdpneWqz7qJ9gB99gP7Vo+o35G+O5druTRN/MHj8n0p12MdaSRbGyklTcuy&#10;toqNPguGKWy7/Br/0jhboYw5H1Y8lrIw2Ts2uBn4pXhOfZE57UEfVlPHBoVdj/84n7vG0tefpeOz&#10;Lv9M15PJlF6v67cvnGxLWpvMjhPKRD/0zV4dISazM4nTqfh2ME5hY0cROzMoMw/0z/OFZeFUNb5p&#10;jtPEaE8/n3xSpmYIpuvlk8cK88npbFqbrDdwmcypaswbY0uYB3YCsQOJMu3ZseR1IAlLl/GhTLzr&#10;1TgmBn3Ip0H91HQtMefYObK9bl1Qb+Sc80fYDJ+EnZRduuh8smfeCE654tvZOLWNnYvHt1t8jo5a&#10;WfYPi3/F/vy81Knkh4+azI6l7gdBHYqvamPVdVMq0MnBKRgrTjEwlyWIWSRsF5JtW2trP7QZw85j&#10;ytYedCw/f9mWKFu9jPPAtNnG2Lly+w5/gD7ZBuhj7J9lpGw2gu2EzGl7UzbJe9pAufDcJtbjgEzx&#10;EdTe+pdXGeX9889+VeTzi71Pflmumbpe/vxPf5Jl1cOH79dnIyX544/qdTU5QnaGZ1YxDlmub50T&#10;NgVV3K7tNtvyOV4544XuDYYnTd6zt9GlP/Oej6w/oLMHL7ZwwzgfsDPgiuuS8sy3EPKNTlMd5xYP&#10;gz5pb21b9rwOT+VBTJ07wpPtx7R83LvdOsjTp0KVtM98elOTvClFTa80X37ZrntX2wvPv+lzu0CD&#10;Ozi2ciVdKyL8SK5CYrMpVP0UtrIYSHcDfWmfVZ8SOrCpnbI1fV7Bz1PqVc93btvn1/b9i0ObIpfa&#10;6n4xrMD+Gnq2E+qvboeyqUJiqr2pI/wUzxSc004sn/maVu/adLuDIAiCIAiCIAiCIAiCYEyMQBrJ&#10;wmTv2GfFuBd/DizXrhEjkJ4tMQLp2bL09Wfp+KzLP9P18nCVDUfAsC3RliNv2J4JH9LKu6EceaNp&#10;Vtamv/zyy0Gm3htp5OWBd0Z5vvCuKkeB8O1yGslheaM92XQEEuuLMeymhCDPnFLHURHMM2NLn0yX&#10;o4i8kUlzRiCxjEyL8aHMmFNmHKgn9M+YUL/0CCRO/UhncpUSENMBVfD9UCbeQ8DZHmwEkva+VEcg&#10;SW4jkPS2r3onPu24gxFLt+82+RAjkA7qyBWF3kYgiYd1yH3ak+q66VMU6zpJGIlyiUC0EUirNq0v&#10;qbo36fANcc1Nykfz48G3yJ3zjXhO+2G9T8scgdSmcakaOE2MDFOKUpI2xUC0URds//0Utr4NTJX3&#10;Em+7S/5r3rLMdIc4pDyjnRC37VGkTd2RU9/HNWoYgbEapiKKdi6kPJ+XPEt7iDv0xVk514cRSEn+&#10;5KM6hU1vYbMRSEn/4XsfDLJNc8vgDXonwwgkLSWfWbYRSEm2EUj6/9ZlyzP9DM05GR3aGwxTPA5v&#10;1zaQ/vbrlD0ddTG4udy7wAgJThHV8QbDwLY3jEBKqwNnug1PjLPatrX/oE6PVd6Oh7cuph312AzP&#10;hepU9Wxv2ZPMqbVDUWRqmUjwbX0so40wy8myXKZPtHNhf+/urTYaktdPsxEtWU0Rgr6Jvb2tU/p3&#10;bKqvQGGGPOT/agz1V2P+hN78px2phpuMaV82BUzHcqpUC0M6RyavbyhXOjinLVQXdSRoaWVIyxkx&#10;M0c/tM/kfx/ftdhukYvE0+nVlk4wRZEjh/o5ohvq4f+AI3666/z8fBYc/dCupDN9ihvadmufkqfq&#10;XXpsVPS5dNp9F61C8s/PCPrRtsjXtDoCKTqQRrIw2Tt2WzBd74sG9XNsyLhcu0Z0ID1bogPp2eKd&#10;19tkyfisu34yXS8PV9nwLWlaT9mwDXvt2ZvCRthpoQ4kg3r699q8Z8O65nnB6WAsL6e26QN/Ks+f&#10;flqe7SHYucKpYV4Hkpjyr7XJzA9jyM4tdSCZzHIxXW+qmjc9kJ1GfC4LyygsLeafeZhTF+OYGPJj&#10;mD9B/ZwpPHP8UO/JZI79nGO9/HcdSOgg5BQ2vSHR4HS22+i0YIfowXH78ntQn3+jerC60PrUXqGf&#10;ZKu7vBd5bl9+kxo/Lrt4ds/7mba3OOQ8ZKnIZHgeD/TZvm6P7T2m6oV+BOvCZO6XPMQEsqB/xkHn&#10;rzGVB8H8GJLtvJBs+ygLthNyVVqCciP5rtnPtQL3Q/vJJsWI+RTHqyfbs/Z/8WmZkqxOsU9+2d7C&#10;NrzGP+k/fP/9Qf7kw9IxPy7vrYPyg5X6LJ/VPCTVkf1YTPKtC5S3rsWhvREvKU9symeKx52Xm3yM&#10;zlfrSFOKcLl3fAvl7aanNZl1xDdS8XlRaDLDOZJLR5vhGVQpz7WDM9uYS8UjKyrIw/HQUaGyN5l6&#10;2ncdQlMdSAlXX39kp0+xvTv2jLScL9q0tDzZuz4T2pBNfZqc23zt2FBH7emFfSYmHZLyfPJad1Va&#10;gvI2UM6H9pnWq1rXWT8dqmux7fyPwrx3ONExcxN4dTSnTg1dl/h9iTZeOzF4fXs2EQiCIAiCIAiC&#10;IAiCIAh2hhiBNJKFyd6x24LpMv+E+jkyUe8hy7VrjO+iWVkoi6kyMiZee9j1+CzNrsd/nM9dwzuv&#10;t8mS8Vl3/WS6Xh6usuFIF88H2/C47RneFDbaa9SL1QffvMYRMLRn3VFmfngHiDa8A8RpRN4IpPFI&#10;EdN/9tlneS3mjPhh/hlPbwobRzAwhnpznB3PEVT0w7IrD1Z+5vOLL9rbjjYdgcT8M56Uae/VHfWE&#10;cWBa1LO8tPHs5+g9mcyxn3MsY+W1TztfdJy9MVCyjTqSbFPYJHMEEkcpTY1AIkr/rE6VktzVF/LM&#10;uHUPIGY8Z4xAInrgqGFxUIqsX8ZnjnwVY1umxfPd7LRme+Z5xDq1OLC+BG1M1pp6Q2lNnS9amywY&#10;WzKVlvDkDkzbuTioeUimB3wIO6aGMZ9XjkBK8icf/TLLuk5zBNIH772XZdl8/EGbwkb/J/ttaiH1&#10;wwikxOFlKZf+P64fBZLTN6G6sdo7qqN59BayO/UaK/ml1+oU0STffrlee1V2PEz8oo7UUfg4kikr&#10;6qqNQNI0pWZj0zwV+6Oh7to0luwC59FZdpxIq32cs0cYOVSLWxhikpSmH6V1CD+cqkZ7mwaY1cgP&#10;p7BZPrPIEUh1zITKeHJYr136D21mTpvkKK7qoUOmffunnyokOp/dSKnOqArp/KojkDQa6eyinuPa&#10;jSlXw7FpxelpnJZ41eeLvPFc3hYcgZQqPotKhSPnnmcszMpuN7KtrrfFuthP1ZeYIxvy731fGj4j&#10;9Ne184Zd36IDaSQLk71jt4UqiukaLItXLs+Gsi5gU/53hV3vwNh1dj3+43zuIkvmn3W0BKzrMSyX&#10;V8arbPRD6qr4sA1710ZvChs7LThVja+dp82YqbwxD+wIoZ7nBfPGjhl2IDHPWpvsdcCw04WdSd75&#10;zvxQ9qaqrevoMpltgz92+aWGU/BoM3cKm6E0LV3KLLt3vfLOEfMhFBOD+k07kObIhH6Il5Ynkym9&#10;YuDFgc95YoeEN4Xtzr3WIfrd7363Sul8RAcSp7FY2ZX+Rf6p0ddJlpDnLm5b6EDKZYdMvGf8TJH9&#10;1OPnyIJ1wbZk8vhYO0ckrzsXDHYAe+2ti1s9lnn0ZMFjCfMwR24k/9VlKvne+apdr7wpbMyTdfBQ&#10;p3P9y8/KdbKfwna+9/bP3s4yO5AkWweS/PBaQf9DGlrjY3Do/Ej6Y1TR8EbFtHt4rlj68fbKW29k&#10;WbF889feyrI6TV57s55fyf4EnbL2djbRnhHV18UB2jk7I/kmuxPo+QbDvXqsOlUfnuIHKNIdpnbm&#10;/ws5HjUm1As+h+wAbfucbRjtoXUslVgYfCYc7Qd9TrjZHNrbrJLe2ox4+vbZw2ujZ7+Jf7V5y6bk&#10;vF23kP3uWO9cpjyVruLvXUOeFuX2siaV5drecimeLO61UP7Xff+8NinTw7mcQPi3wjj/U+1BTNWd&#10;uMpevlm/3rFsJ4bypkVsu9xBEARBEARBEARBEATBC0aMQBrJwuRFezAT6t1jugbLMqdcnr3uVE35&#10;3xV2fQTMrrPr8R/nc9dYOu+soyVgXY9h2bxyXmXDu/IeyoOVkz54LKdfcTQPR7pwCptGI5nMkTFk&#10;6s6NYMzpn/BYTqnjCA+ORmL+OaJCD6G29LwRSJTH57vB0Vo8Z/m2NU6148ORvWlujAPvhFH+1a9+&#10;NRnncb0YLCP9syyUWXbas91ST+iH9UU925iXBx47R/aOJV5aZI4N8WLCMmpEmpC/4c1rCco2hU02&#10;NgJJ8v5RKYvko/pGJ8H2bHevx3hT2PaG6Tz4HFBaHC3BOsLIjME+MTWFTXRvcIO9B2PIc82TzafW&#10;zCdl+txkBJLWVl9iqr3JZko/Pie4TbmrC2B5EHPkjjqFTaMvztJfJpl6U9iYnytHICWZU9je/tk7&#10;g/z+L36RZdn88v1iIyzOqYXtHe9j6paloTU+BtsIpL29o7OWD5vGpXLb2wn1Nq3Xv/tmlvfT/u9+&#10;/9eqvL/3xnfKaKR0wN6te/W6Ktdo25dNHEbqyGTfpqqlv4Nqr3QPbbpKko/RxlozT/urjcp330Yg&#10;JVU7d9Rmqh+gMPBNhaS1k7695YMMtId+BJLJ6dhJveybzxXaxqBPyaSji5xw22RdZ6ltUJSrjGLb&#10;lWXST4J+ptJFCMQl3kJox2YTTO1kHNJGXun/Lg7IW2dvPpO7M3zmMhuw3lhvU9V0Lb+0PEiec/AG&#10;erVPe2tkZlv+K9rNl+DRfCuk/A9v8xw57zan2kyCshefM4wgNL1W7djUiu086mJwOXwmRgfSSBYm&#10;e8duC34xZ/492SuXZ68vGizXrjH+MmVloSymyjgnbrrATx0bFHY9/uN87hpL5591sQTr/LNcXhmv&#10;smH78a6BlGnPayM7jTjNim8BY0cFp7CNO5Ds2HHbNpn58TqQxFR+OGWMHUh8zhDt9awmg50rc16D&#10;L8zPug4kk5kHdSBNybTR2mReZyh//nl5Nonw8s+68KazMeaEfmjDdusda3kXiolBPTs/PHvKtPds&#10;6IcdCYQ2lMkcG0MxsJhIHn8uGOwg5BvZ2KF4607rEP3e975XpVR2TGE7ud38cBoIn41kMcm1M5H/&#10;os9iposnn9eCqTpTU96ma7/Q/WC9Ip6Km7Ulra19jmW2PfrppxqV/Js/MfbDOiKMAzunqWc79OQp&#10;mB/htSsvVlfJecqOPQMmpXWa/gxvChvhM4oMxXtqCpte4//O2+8WOemtA0mydSAx5mKqgyptJMdV&#10;Tgxvbkr6g/NmZ289U1nvvVxuFKhOvvv9co4o9j/4J/5MlqmX/Z1XWkf+qrbtnDd7Ro5A56h1IAnW&#10;6RE6XXhtwaFKMK/0A/KBtTf9h2OnUH7G9TEF653nPqGNJ7M9k4P0J3Jeuq8niE+9cOTcmsu0AbFt&#10;JKbs5f8itaEs67+n9NPbayPvzewPU8DSH/TWSZk1rNPa9sZ62l9WtTpfzq1DWouZpw2L1NPo7W1r&#10;kq0tZXsY4VAnDolnoO9I9csOpIEZfubol2k/ibqR65fn71P6sWoLgiAIgiAIgiAIgiAIgkliBNJI&#10;FiZ7x24L9v4z/3Nk5s2ziRFIBa896C7F1LFBYdfjP87nrrF0/lkXS7DOP8vllfEqG7Yf7xrI43hX&#10;lXf0eaeT18wvv/xy8KXRLSbPmcLGazvzwLzxIc5j7BjmkyN4ODWMI4E4qoD55AgejtrhKBzeTRfm&#10;s7sbjXIxDxwdxSlLfIAyp7zRD9sJrzkcAebln6OsWBba0yfjv/QIJE/PstPG03t+Nr1DTza1YQzZ&#10;5hkfy4+Os7qWbFMvJZ/cbja/9mtlSo6YGoEkG45q4sO1GStOYSPnmDLTxbaO0pB/nl8c4WT207Vf&#10;Qdm9OiKMIc81xpM2hPmkbKge6JN+mJ+p9qb9Xjv05Kkyjs8VLw7UbyKPRyA9vmznONtPN8oEXDkC&#10;KcltCtvF3rvOCKSP3vsoy+OYTz5EO7HCx+AwAilxYG9nS+Wzh2hrysjdOgJJ8f6173+/yIcHe7/x&#10;m3+2yNL/oOgVmzYCKX1fsDdbKW/OCCTLgqK6qhsKsQ1MSl7yNDnD9LlEVRan2MDMsGo4rCp9TDqo&#10;Rh6OcL73FKP8f20bY5ntp5onUrk4vdGmCMlgGDKTzpF2ANXD4B+tTK8VTLqiaESbMVHETK9ve6bS&#10;lXUbaXQ5vFRAXNRGlusuS2LV+eneUof4sOqGt6El1zYCSZg+H4pMP61e1+xBnXTT5b2efq9OYcv/&#10;T9hvqu9IupXz/XbTfE7pda7YCCQxx89+3VAbgYnv/7T4l85MtBsur67f6EDqZWGyd+y20Ie2pcX8&#10;X0cm9L+LjL8EWVkoi6kyMiZee9j1+CzNrsd/nM9dY+n8L319W+ef5fLKeJXNnPajL9tmw84h/Qgz&#10;mTZam6xn8BjeFDZ2VBD6ITwvzkYdNsSOZd74Rja+6YwyO5m8Zx2x02XddDyDcWPMNU3JZHZiqdNo&#10;Sua0O/r0rhXMMzvb2LGkTj6D+jmdSUt3IHmy6tSYI3v+VddTzMkD8fSWB8XA4ibZ4imZsWKe2fHD&#10;Z+0c32o/Cr23sN2+2+z53C97O5WwTpRcOxP5z/k8a+2ZeTvEM5bY4coOKnaa8nkhRi472pJXRwZj&#10;JZnxtOvA2Iaw04gdh5bW+Fgez7yZPLbx2p7Xeey1mTnw2E3k/LOo/opR3h9dtGsC28/hquSZ5RPs&#10;QDKfilmbwnax9+nHdQpbqp9fvNPevPbeu60z6cNffJhl+ec1c7IDqWU5c2hvW0v7D9qp0z0D6e4r&#10;pWNezz36/p/9jSyrA+kf/3P/RJapL/btHBlejZ78n1/i82WYstTHpHHpzEJL+kFKmE1K9/h2OU9V&#10;L+aVMafssc7e6yAnU+1kzKDP7lv737MOPOiFeelzA306lvsm7Vmuujae3j7tqY1J7fbhaWn/Y3ub&#10;WuvpM4xbXdM+l9GuJ/n/xpS92EQveejM0H8w6uyfUp/zXzsIr+OH+g7V19ABCZKa54uVcVO9pphd&#10;2OeClo38pGOr7Nnn+GCKXPNzOVyvev20H9MFQRAEQRAEQRAEQRAEwSQHf+k7v/O7Vd451LM81euc&#10;e5crlAmPHfsx2Tt2m+SewJoO5U2w/HvLrsJYsCzjcl1VRvrxfAZPsuvxX9r/0uxy3gXregzL5pXz&#10;KhveWSfSy16L7qBrW4vuaE7JurNu9to22XvAtO46W9lsJMEYHW/I1lum4LHKj6F82nEaOWGyRnvY&#10;MTZKSYv2max8mmx3zU2mzRTj0Qlmz1EmTNems2mxkUlaLJ9aNKLC4s9F+0wWSs/SN1n5NFn5N1kj&#10;Y+xY1ZelxbpTTAyOHiC08ZBfY1PZyibmyONjta3FRtGtWwi3x3ZTi6UlrC0J3f02G7Yx2y90rMVR&#10;dSM5b6/KSBnJJ7dOcl1qSXsHWdNntJadyqi1lsMkmx/5NFhbQzqJ84vWnru84Vj64bQdxj8dXIUe&#10;5cmgf8sDF9MbPNZk80FfBvNJmceYf+q0sM1QZn60bbDs1FN+VqRoVkkDSOp5nbLVvXUL98WHmKS/&#10;YfRPwsqi/Y8e2EiOy70H35RRidJ/9eXXQ5y++vLLQf466Q3W44FzP55R45uwurc46XzROqVxeOu4&#10;yKlML71aHkCvN7K99ubrMsj189JrSZ9kHXesaaFJzovmmynBvK/szyPoJEuX0i/rqaUc1y9lVXym&#10;uNR1tj9M52PaFHqo9iCnmChO2uZSHI1IOjtOmB9b5Gvdcp7sz03mctnkbt95s9cUocFPXTr5vMll&#10;SdenvCRZ16phuy1n9RqW31KleE39qYx1yeXVovJO6bOc8jJsW2w1RbG1PQ/5JRZX853+m5YTVhdj&#10;8vFF7NhU3zmCnEfAXFef8q6HRGsUlRbVq8lcNtXzOI0QyuvRopFP19endlTbp9LL7bHKZn+Z21yR&#10;83KWFu1LS26D5rfqJBd93ad10tF/3q76vODYTq5LTGEbycJk79htwTyvg3n7NqHGbrCOKIup+Mxp&#10;D/ZlKphm1+M/zucusmT+515/npZ110+WyyvjVTb6ITVlQ706ikxmRwunUBG2+U8++aRK/RQ2TgHz&#10;nmMk3+afcR7HfCoPY8yGZeG0NW+aGDtOmH9v2pc3HY+xYmyZB6b7xhtvTMq0Z1mEyd51g9PZmH9O&#10;M6RMG05VY6cRY+Kl650jzLv3g5tQ73UGeNOFKDOtOVPYCPWeTCxdxcDOC8nWrqgfw7Jw+tX+YUvr&#10;1Tfas7LUHoy7L7UpOXye1sv1x7SwzstcOzX/yo/Vl9an5639d3He0hQ2ffE2pmJoeRFj2dpY9lP3&#10;jWXGlvGhbO1B9vRJptqSbHi+s13NaYdXlVd47cpre57cSP5rNpXWplPYbh+2Dm/zr5h5U9g+eK9M&#10;VZP8i3fwSv933s/yOIbHqzqtkukm0aaEiDaFLeW5SBmLv/J1p05JU7x/8I/V5x4dHuz95m//VpGT&#10;/vv/eNEX+/IMpJwMO9KOatvIfwakLp+Sp9qPprCVbf3f9qijq56Dyd6eNybZpg5lkJ/hGTyi6nNa&#10;9qyakZ9Br//MTdqAuJG+MDSgvVU9vZTU2ErkPFQ8mVCf6wVTd41N/fQ2ksu29OmnfpZNt03k38vf&#10;LqDzmp/v20ZTzC7x/WogheyqdjhHn+NfzyOdvXmf6OypT1LdmGc/rc91Ppx30/aZev7ijA6CIAiC&#10;IAiCIAiCIAiCJzn4p3d8Clv6L8tDT5lQ710VOxmUIa/l2E7OqyIv3QOroYnW09v/lfJoKWWUtVhR&#10;xFLuducllcXkhbO/OCUuhTn1RVh01iPl/FC54iCYIA/DrSwSf/hZAuZzV1G0llqWhnVN2Ga89jPL&#10;JtWvXTF5ndTd2nxQWvJIl2Sn5fjkJN/p1XJ4dDjocy6rPUef3L//TS6D/k5Pz/Jaf49PHyd9ieF4&#10;BIblMk8dqLL5zgu2lXY2umop/+U7z0pTSx45UdR7t/OUsSSkJY+yUrmkSIb2WZDzWWXdNdfuLKey&#10;JG2xuZBN8cMljzzo5CSk5UQjIaRPHB+fDHnLd16r/k5+IHLZOFHeslRHOWgjLXmER/WZgcz8m5zz&#10;XOWHjx42+WGTH2lkQFprOdXDlOUuLRplYHRT2+o6w+tVXY9RGgOQTV+Ow9G0qaMNBEd+dLKmU+mQ&#10;tGR9lZmu2rm1Sf4JbtkipuVmbbq85KkT5TuK2oadC1nOFqPPiLoWuW1XlGc7VkZZTsvRSZueJvuS&#10;lqaqHea1llu3ylRNcau+nU2U6XvynfxlIf8bbHOY0qLPmLKUkXOSFTfJWg6zXOw5hU0HWz4VDZOp&#10;s+O0ENs/lnvseOWjrJW3ttYUwDZVUOeLyQcHTS628lfym6W83dLkNmVeu+TL6Ntk07djzXeRW0yE&#10;7Z/antKLq2To6nwV/T9nChs52seoslpe5XtqCpsS+Prrb7KdbL78ooxSkv6rL9qoTcbQS7flLNng&#10;TVjUayOXMK01Qk6y0tZUNcmqkzfeeiPvV1t+OU9hKzZHt+p1WD4UB5NTrMqffDdZI1dMHhbZV10+&#10;fiC1r6LN2BS27D/9l8/fFB9N3bJzWTExWbErNqktJze5rdifZO1P1+S8TovqtFwHFKuUiP4hTWHb&#10;eW1ou4oZ2+iUoirSwSsVJqdhun7JWk9O+X+CvKPqk6z853jUWFgcdP18Qs6L5LJd9CM5xUmy/OXr&#10;Y0qjRLJchy2eW1mSz1yPSd7mwjSUCLe3uShup4/LowaWWNJ/ZYrcWK+RSdi2Mm+qzyOc6nmR/g37&#10;yz7Ty77Ksnf1bVFcspz2Wfy17vJT92sxP1lfddoUkld/9S/GFDbKwmTv2G0xfgbDVB6YN8riKr33&#10;jIddYfwF56rykjntQR/KU8cGhV2P/zifuwZjuBRLxmfd9ZPpennYxIZtyZ7HI/h2ML5qnva8TnJK&#10;wkcfldc1Cw6HXvfmMvOptcnC5E3rlPb2I1LwDWhvvvnmIL/yyiuDzPhzGtcX9mMowalenCZGmC5l&#10;vvGNcWZ+KDPPrCOtTWZ5KTNvnHbHaWufffZZlfoyem/NY50yVkzXa8NqP4blXZhePuiH9rkTrpI7&#10;0iqeTHumxalhhDZzZGJ65d2u/ywHy0W9oE+Wt5erkLiHt0cdn7Ty3nvppSqV9mO8/mb6AV1RexPK&#10;Qf5Rq3XKT/f5grh1ecDr+hnnFTqQhjjkjSw+wfHhk1OW1sXHY6pedGw3PQrT1qbqXfasL6ZN/9aW&#10;tP8MHahe+6RMG4PpjGG6ZKq8wpM7ahaU7uPLdu2dmsI2xpvC9tWvyjVwPIXtow/qK/1TnN61KWxn&#10;53vv1bezKQ+cwny0N5FuCg9uJbR4pmM5tS1lqK5We3dfKm1b7fcH/8Q/lmW103/yz/+TWZaPH2AK&#10;221MYbuw+KS/i/YupgHp2Z6HOCs/2cOY0RS2wVydRlUv+QJtD530PKfsfBGmp71km3aaPhH2bnfT&#10;VLOYN5qYS1Po9IlhI20NRqLlZ+jwSzZWF8qDsU7mtjGlE+v8GJvKai/Ht8r0204/gzn2suH3/62Q&#10;km3R78+LbaPzeokpbJZ/ddacnS47hU2dNlnOfxXp68a19AmbTqu0LuqeLl3otbJ8Cjt/WZ9BEARB&#10;EARBEARBEARB8ATRgfQMyT18F2X4ImXbl3sDR7Ix3DlIeHIQBLuLnfdLLbuOyuBdMw1dD69aiPmw&#10;xfyP5amFvuhfd+65bcsS0O84PW+5CtpQVpm9+FC2xY5ZJ3MxH2M/3vJtg/HZ9qJ4aoSKFt2JtmVs&#10;Myf+Yztb6MfzaQth29U0kUEenWcaqTG1yM4W2pMh3bRY3saLHSc/Bv2MfRI71o4fL+N8cuGxXAzJ&#10;jJ3ldyxvCn3a4ukXX/QH+WnpaggbKaJVSiC2/QHTjPPpoT1taX+pdvLS78eiPChPWjBlbZw3O3/z&#10;cl4WnsvdktoEF01dKQvzk/6GciVqHsbTVZkfts9hSfYm5/as7bygbadty4Oma1m7zboq25ScJ/VN&#10;zvnntk0Ho042llb68+QWm6bXQn2T03eSVA4tOT6zZItbL1u9d/qE1Z3K0NXlFctc+679LLBoZN9S&#10;i94wliqhLaluhuUaepsKlnelONqSgloWtZWx7mn0SDOdfE1O/zx98yNd8VPy+6S+HFMXkffVkXhV&#10;7sruyDv/DCQtY3SBMygTHjv2Y7J37LbQSWRpMC0vP9SPv0xMybpQ7DJeTCgLylPQz7o4Bz27Hv+l&#10;/S8NY7UES8dnXf6ZrpeHq2zGbckoz0cp23omkF0PNW3Krpu2SK/rsEFZU6WUhhZOVaPMa6x82WI/&#10;AG3bZKY9PsYW6imbDzE1TU+LppVNpaUvhCZr2oXZU5aNyVxYlnG5DE6r4dvB+CYaTsORnylYp5RZ&#10;L5w2wqltlMtznkoeVV8mq76oJ6ZnusL048VgPKgnY3tjjqxY0b8t1jbHi9hE5mJ6xUlxth8T2rbF&#10;bLQoH8bVcvFv6BlIQn4OMKVFzyozbKqauPdSedOflqH9p0XPLrI6EGZzK7VDTf2xRXHMC2Qdl4/N&#10;SzmO5HLWfFuZbbnlTMMUY/14YdrKG2XbJyyfOr/MxvaPfVrbFlZPRHm2tRYeS39j3wZlw3wKymLK&#10;Xnh6D7O3ehBKK7XGupXOl0OcO3zbF+AzkKyM8vj4YblWaOPB/ftFn/x/83WVUyw11bfIeqX/V8U+&#10;wetSqpUq9aSUqtSf10YulZkkv0f1LYFqj6+8/lqWddyb330r75f8yhuvq6C53ZZnICUHyl/tlFBV&#10;PHj4YDh/+Vp7xbF1gDQ5Rzht53qUj6wprkXOZyXrFcMhvekbKGqrJh/qczkf09q87cuyfCUkaxFK&#10;R3m0fOUFfwb1Kotn3/4uUr3UNLIN0nLksl39dzbUm3xZy1vik68tV8htSY47mdtlyWmnurTFykod&#10;l/E1/Cq92rU+Q4f2s41Fr6XH9moqv3ruT10kP71eHUjpepji1JECl8NZthoz9Nyna8JFKk+piLRP&#10;620u6qAxUpzkf+jcMcb6tK1jdY3q/FS50yfbAz0XMImDnyqrHWWyP6RhJFnXNOmmr3hBEARBEARB&#10;EARBEARBUDn4p9767cVGIKlneYqhh6tivadciOeH+vExhqcXTMuTvbS3gXpKxdADn9YmG5SZF8mW&#10;T8rCZPXy7joWk3HZDcrEYjEFfXrHB4VxrGwh4+0peJzJbNtLMCdf32ZYJ0tg1zdhaWnhXUkudt0a&#10;L9wn2eCxvCuf37xW9Rypo7v45keYrJEo+a5VWnTXzWR7CKOOt7JItuuqZMuTFu8aLqQTlvbTwLjZ&#10;A6y13Lt3b0ibI5A46sK2tejuosk2AknHjEfkGNpvsbLYaGGcObqIo44k27EaDWYobR0nWC5hMmPF&#10;zzKOQFIdmX/JypdkjUYyverUZJXdZPkxebwYlC1/Y6jn8dYmbbFyjWWDfnSsQRsey7wRy4Pt57Yt&#10;rEcu3CfZ0lqH+bxaztKgOzzW29aKrCSyTZJ1zhbdKj94XWVWPDQCSbIWG/GWc4b8WX7zSIe0Lule&#10;9jHEW9gsnu2NT31sJVNvS85HflNa8W/LOsY+DMrC/KgODNkwDZPHOvOltcVqvGjfVcsmWPpjPD+b&#10;6kkqbV2n+NQRSDqOb9ZLpcx6wbxJP46XltNH5WHl8v3oQX2TY/rjW9jsofyS+RY2u2Yq51668mXI&#10;n5GnlmS7VG95FErZf3hc23bS3Ult3trBq2+8lq+DOuLlV18p52iS7TzScpZ0w/m7Ku0+L3WUnsk2&#10;EqifAgoZ+vQv03JeZduRUNpmT1mLYfu0CMrCbO24XIaRrbdsTDpEg67seEtrnWxLPnyGLOx4refI&#10;WlPm/ieWiyZnbKVtyWnJb5qr+ilSpN0/+be6mLNc5c/+zGq/5rFbBLaz6in0OSQacVPJ27Y5yIqd&#10;yWmV1rY9xFgKxJnLhR6indZ5cWyyu2rCpezwF61avaft6j/vgzwswtaKcZUt5vpLlaT/s6zPrmGk&#10;Zm4jdrDO0bKWrUlP/OVj0/qv/Pl/dkh229gXQ5ELXFFgDMqka5SQhcnesUxrU5nwS+4SjDt4vLSm&#10;yi482fDiEwRzUJuaale7QrT/9Sxdv/qxbkx1GAjWEd86RD3t6UfrKZ/5VfZV5pvX2JlE/3xDGd/c&#10;QT2nR1HPMgrzr7XJxPusmfPZZB024tVXXx3k73znO5N6xoHl/fzzz6u0t/eLX/yiSv0bzbx8srxv&#10;vfXW4J9xfu211wb5jTfeGGS+IY5vcBt/zprMDi3WC9+w9umnn1apfwsb3y7n1Rff5kaYF7KpfnhT&#10;mFOfgseqDRvskOP0QMVKyM9Uh5+X1hx5DNMy1tmzLPqharRy6QdJFRN3X27T0+oLYTJv1Devyd+f&#10;/bPlbVPire9+p0rNp3Kj779GFx/UNadVHt9uHZmWT9nzTVL23SyXFv6HdBUH/EAhjMMcmZhe/r3P&#10;r039UzbkP5dhQawutkX+OVaLIvkSbeboVjtHDtKfYD3q0MOqF0M9pjp8dL9c2xXvrz4v1xYd9967&#10;7xc5taN33n67yud77/783SzL/3BdGvkfSPp9NCC2T37/16v7M8n09p3SVtU236htXtMuf+t3fmuQ&#10;f/N3yhvZVLf3Xnspy/L5qL7FTH5u3W1vMWvniLamaG9b60g+00/KutHIPmu5lK4Wk63dms5gO+T1&#10;ge3E9PLB67bHVe18jNmo3s8fP3l+Mc+bymOGtByb6/q3di68sm+qN5Supe3lwcunJ6vRDKkmfe5A&#10;GgObvBsbm+hzuvX6nK8VWUp09tQnqW54epKnsD3uv/tNcZ34j79bTnGVH3FVHsb1ZdvUj7Fj21kc&#10;BEEQBEEQBEEQBEEQBBNEB1IQBEFwo9idDi5zMfvxnRXT6+7l1MJ9Zju1mI3uEE8t3Ge2WngsZW9h&#10;mnMWlnG80CfTsIXoLq9ip0WyLaYbx5XQRn69mJjsLXOO9fDKzsV8aNGdvKllWzAvRCOEtDBN5ksL&#10;80w/1HPhcawLW8Z168mG6WwhLNOUrGWcP1umbZpOixcHLlfht9S+bF66TN/2k3X+g2cL68tkLp1+&#10;ahjBXHheeA1ioYbSylLKYOVo5dKeJxcxHGu2eWn6fnH08MMl/ZcW7ZwoOvQ8xs7pPHqDss6/vPTX&#10;t6YfnatYqPeWZi//ZdG1iCivZdHf08re4tlQ3+Q8fXBC7pfx35SNv3g0G01hK/Wjus7TpoaF+idt&#10;VPdTcm430lU9F3tQc87bWPc0ei1JbWVpsqdvcvqkHOTepi2qlznL8Bk04eOq5WC1Pyz6zM6LZPj3&#10;Fn72Tfnm0pf3aj2XRZ+BZF9axuSGVKFMrPBjWZjsHbstvPxvi3H+vbSmyi482Vg6PsGLjdrUVLva&#10;FaL9r2fp+lX8LQ1eS5ku64j2wuQpnTCfWujHtrVoeDzlKTh1jrI9U0cLn43EZ+roC6rJWsSUPLWw&#10;LHNQeQ0+T2jqTWfyL/uptNSRoX1avvnmm0FWec2Ox2jRfspaGFtNCTFZedBasdK0QYubpmKZrONN&#10;NtvxtlB6gh0+nM6m/BuSLQ+a/mD+NP3QZHXo2A8LYWXiQjy9h9kpD5aOtRHLg+3XojgYbapXX9fy&#10;afbCZNkzf5b2JjKXsd6wdIUnj+HxvVyFxOqgdEJqkd7KdQdvXtN0SINvYbOyl2+yLc+M2zq9pSW0&#10;1luTDG3bcXlJx3J7wCk+bebIhHrL35hN/VO+SbqYbwsU5RKynoFkpKtTXrOOBd+SNuQt7T7Xs0wk&#10;Jls9D0nxkvzVl18XObXPL7/4osqXSS5vZBO6LknWn37omZ5on8GYMG96LlcmmQ5TVpMvOxfUBl9/&#10;640sy8frwzTPdM2/c5KPE3rbWpbTcnhUp8vpv7q/bk2Q2nyVOlIeJ/WJUupEctl5tWOScjivtM4d&#10;B7VOkoHWWdY/dTDoWpC2dT3QNVN1IX3X8ZztsOhv0JfOjHxNSXGwa4vSbfstrXTtrfWlvyTVPyvX&#10;PLn70d7ZmG6dje9nSh4veouWybkcE8tQxvHi/Jl9Cmr5jEx1k5eK1ZcWxXDYr6WSbSqUZaPyGCXm&#10;SZf0OiuyvK0lp1XLhKXsn9YPsZQ8oe+WtOcgrQ/SuZi3tc4yOn207PfHaD2uh5ZW1aVF24fJX/av&#10;9UGRD5K/7L/qp9Mt6ViayqelO+Qn6Yd0UyFbflJ5c32M9aNj6vPS2tUsCIIgCIIgCIIgCIIgCCY4&#10;+KfeXHAE0ir3VZWNriMybdRtysR6vZ6U8/9Z9o7tdJvKQD17Q/4XYOjNTbBchPo5Mul6f4NgQ9RT&#10;PdWudoVo/+tZun4Zf90xGa5XunuRJdlUIZHvFlbytb3CfJZrciGPQkjrtrf8rztz+fC05AdPV/3x&#10;kR5C3extefxYDyMu6eXRRbpDmTL2+LHe0lV26UGqBmWW0fKmxT47xn9yZjblc63CQDgyy3Xr5FZa&#10;lXzmEUhJJ/nWyUk+RPKRRlyVjb3Dg/Kgai26s5jvjqVFo3ZUH8pvHoGkv2Sju7WWz3z3qspKJ9uk&#10;v8PDNuro8LC94S7nod7l1UgpuzN8nPVFzqOXqiz/JuckTJa++uSor4cpnybf/+b+UMYHzkPPOapM&#10;D8FVGUo5rl7s/7nQOpeh5i3rq6y4G3ojkuGNQCrt30hyzX9p/6O/bFvbWD3OZB0mZDfYSFF3FOtK&#10;0ukuvmKcN9N6nczt9J8SfEJf5GavEUgm5zYgOVncvXsvH6Mcvf7663mt/E+PQCq5zmVPf3beFX2x&#10;tcXIuajp5u0qF31WVXv4qH9pY9ANxiOY1hyZNH2JxxSb+qfckG7a/7Yob+rZJq0NiwsNM6jsH7a0&#10;cj1V7DNFmoPVxPmVXHAE0uP6hkfJX31ZHrIv+Yv64gHJX37eHtDPkZHpilqlHuaHdZFHcIiksuuA&#10;bA/qyCHZ3r5bRpcqv6+9pXNBtgd7r79RRiMlo72T2/UB3CoLy6vriYVIa1sG5Qi1N9oNZoPQwXIN&#10;bVWrmgcx6AVlYellkeeg9Jd5yplikD9/sOQz3LbrSAjqx/bdUqzKX02nZKAuWmX9TJmLVtSnNLr9&#10;WZdWU3J3nDbrdpb1XxUGWeVEexv0WMSUft0iqqz4j1HczI4yWWeDUzbXhEH9NpiTtx7qPTkh2bbz&#10;OnvM/+e/1MbyMXkLaLgk/Izr1+o4r6p+eNNZ2aw0P71/LcVB8VfkvKt+n5VCa1vyyLxqp5F/RSf7&#10;8rmfd1V92dfktJXXB//0W7/9u8rIEkv+MM8nbcH0KeVJuV9KZYxlMcjOseJpZS760dPysP1FFWuy&#10;mEpLTJbdkbn4sY0lljlL+ptoV7uyRPu/alm2fvUpk9PQn9Lp0soWGdPpg6vtLzbD33Bs+RPqFMk3&#10;KdI+MRxXbcVJfXOZtiWbPRe+Fv7hg/7170bueKioA0Ye9VfaWPmTb/Ovz768SMYihrTzVkWfyIYj&#10;5y/GVc5T1cqn+N7tW7fzWnku+iIrPplkJ30e9qz8JdVh+nGhRZ0ustMiuQyT3h++vJd8lrLZtpXF&#10;4qTPMR2Tv6ikOtQUDK31402ddnkqQfJ3dFinsCVZ/kyWD5PzUuVcjurzcZ7OUDqWcudQ2qclv6kn&#10;x6Gf2uZ2IGlYfqWU5cn2wCXbbbAM1Lxb3pK3QWbHp+pA+/RHWZ2FJls+BNM4TnG2urCl+G3HPFmO&#10;J/XC9tmf0HNDSjlKXayTy5IOkj4t2UfVZ29V1i8Fazfakes6LfupvNkkxezeSy/piMRq74033qz5&#10;XO299LLe4qf6Sm00d4iqLad9VdfpVT6197RIlm+RUk4/ssu0mDI1RnkosuyN5kc+1FnV0tCi/BSf&#10;JW9cbP9cmUvTl3CN92vZ1D/ltoixbruLYj+lf9plCEdCcmo5ZSPBDiSd02JoZ5VNO5C+wWv8vSls&#10;fBNiailV6kk1UKWWbs5XWqx0dk0Q1oGUEhk6kNQ23/jOxBS2tJzcPsmy/OmH4OCnxkRJNbqNRj5u&#10;ap+nV9oWQ51VFSWWYjTIiZwfiaYuq6pL/uva7M2HfRapvMMUnlS31A9L1Uu2837QpyVf51VDWa41&#10;cqY0a3r1Bz6v2XNkLmO9tRFiRRRPyHV5wn+FNloOV+kapZLApmNkv8lieZB//lE3R+7+kr7MOy3L&#10;Ya4T6ev+Lf55eRjn0/Liyd1f0u9bXuFH19dhwZ/Kml1lOa2s7Eke6lJx1mWMuroc7tf6rUv+S/oq&#10;JZ0o+/Kxg5/yuZbl5D8vSe4+rpHm8FmY1+k71nmTTW+6Yck+Lp0rXhAEQRAEQRAEQRAEQRBUDv6p&#10;N//JeIi2g5f/bTHOv5fWVNmFJxtLxyd4sVGbmmpXu0K0//UsXb+MP9OhTBuvvnQdNnispkHZtta2&#10;mF7L7du3891d+dB0KpN5TDcC6WEbgZRHGlUb3Y0RJpvedFryXeQJmYv8Ut4ExkEPp7Z8qoxCMvWS&#10;DZWd+ZAvLRrBo7xqkWz7zuzhsHWZgvuGB78m+IDvPIVtlB/JeZRS1Ss9k+VvStadfpNZX+NRR5Yn&#10;jToyWceazLrTsiRMR2WkbCjuhqfXMQb9KIYmG5IVI5OJ6UW+01i3TeYi1P5Npn5KHm9bPsZ63UI1&#10;OZdXu9Mi2Ww1Vc0oU9hKWdrIpBKfXL60aG2L6TXSQN5Mb76lPLtoD77Pqrr2phPq+DHZZ70mjKH9&#10;HJlQP+R5xKb+KRPP/7bw0r0OqdaqpBvuLf7dCKR6X1zlG67b6c/0YjjXkrvpEUh7e19/9XWV/Sls&#10;NgJJRTX/T5QbYeY5nhOpaFpaJh1qDwSXH05he/3NdC6kY4pcRiPJ5uRWua4qVRuBlPOD9owspP3c&#10;AshPX4JpvWJqWFsqo0xKHpQJrXPsk5DlpMsjgLCMt/OfjJOv7Ceh7Xx82czYdlmScc1mtsn5kFC3&#10;DdNprVGuhkaH1H05Dulf8VPkDPWDMiHR9LBXOWxfjo8WUXVr/Zs+L5Il2HbxrfEuYz2XvMuO1XIB&#10;GYvyNl50vPKRF8j6f9APmjUy/eS/Iqtlrpz8bGdxPtfy6Jn62TdD7hbp6VOfj9pOi9IqS7Wpsj5D&#10;h32QB30edU191SU5l6Hub/pke1blpD87w5sGT8tatmfn5Y2veTtd30w+y/uTrONsSban1b7o2tti&#10;6ScfY/qUD61Xf+W3/5mUzWXgF3wF3MjBqVAmdjEZy8Jk71imtalMmP8lUAUQL62psgtPNrz4BMEc&#10;1Kam2tWuEO1/PUvX7/i6yrSm0l1XX1PHWqeIMaV/9dVXB/nu3buDrA4S45NPPqlSL/P6zGlQlFlG&#10;fbE3/1qbTBvPJ/E+m4YfzYl798rzYIR+ZJv8UvqRPaV/5RVN/yky+eCDD6q0t/fuu+9WaW/vq6/K&#10;8z8E64X5kT/zyZi//PLLk+lSr+c2mWwdIUJrkwk7jfjmtS+++KJKe3uf1x954ssv24+8PM2twpiz&#10;DRCWkXj14qHvDwbLRJkdFbRnhxz1tGeHnCHZtrW2ulsn056ytVXTCU8WXrn4oxmziMp0y8rhSSvj&#10;r3//e3ktf3/uz/25LIvv/eD7VeqPTQlUocUq5z+P0y+y1bvkh6etDTBvJ7f7jk/DpraNy85noRGv&#10;rj2ZmF7+vevhpv4pG+v8bwu2gW2QWmcqTKkDyWfpzzi6hfNl1doAy3i8evKc0o/CR/fLdFfZflOf&#10;e6S2/+H7H2VZ14l3fv7zLOsH1rs/L9dJ+R+uLSlbB5etnWgpG0OWM2yf+Qd9ZZi2ljiuU9LU7l77&#10;TpmqdpCO+63f+a0sy8dv/YXfybLq9tXXX8myfJ6yU+24xD+nMjSB2rnzBLKq+UmrZqONpm9ni5g+&#10;L6bw9GKT9jnHv5tWVqOO0g/usqH/aslGfoYt6us649knNKVOjPVWWte/ox9ziPY8hfwYlImnF11b&#10;ncDz78nC2k/WW/xHDPGpa2MTvfyr0yPL+f/KKG/DlqdPsL6MbHNe2if18jOcLkk+q59B0tv5Lv25&#10;pUB9+rMWrzSPD0v9Ur8t/52fkX7aHnWn/9QjrFX+PwiCIAiCIAiCIAiCIAgcYgrbGrz8b4tx/r20&#10;psouPNlYOj7Bi43a1FS72hWi/a/npuv3OmlNHctRGrrbbddrjR6QrEUjdXQnTful11qL2obZcIQK&#10;Zd4B5cgh784980hZ9kpPy1jeBCufYNk1hc182sgMySq7HWMjfrRYrLRoCpjF5Ouvvx70mpphsnzZ&#10;sZINHWN6pWsyR2/Y9DpBfTf6pN7pFPSptE1WrEzm9DqNLDFZo5Sm9N4Utk3jfxWMjVC5LK116DiL&#10;sckWd5MNyhZz0zEtk62MlIXas3xT1iKbsSxM58ncNsZ6/SVp0LHedSvT9Hfu3h2Ofe2114Z8aGqb&#10;6dVOspzs+fDrIeb7JZYWB5VRa6Fh/IbphE0dEswb/Rs6jvEk9DlHJtQr/1Ns6p8y8fxvCy/d61Bq&#10;vHCe/oypKWzC6ii1gk6v9pNJ7mwKm2Q+RPvrr8pIR8lXTWHTkAE9YHcKajVdawDhH87rtDvnLe1T&#10;/G5hCtsbb2gKW5HzQ7SzTbqu3mnXVU1hyyT9anizW894ewrPhqOpcvux9Co6rl/qX8qot+QHXI/1&#10;6e/srE1btrdEZRnXqPZQ36ofy3mRXI+x7SSnT5qaXkqfeVS+r5DTf5N6yuXB3ZKzsu7XX9pMS94x&#10;6KWrf5099PiT5+Jf+2GT2qDpslZtZCSX7UK2ZhVKxrbilLdT3NJGXnIcq97iPZabfdEXuSzZ5vwy&#10;n3eqp/FSpn+19VPpzy/2Th9r+pXkNvVK2+dnNlVMU8CKnPc5ejtePmlz+vg0j0jUPn0nGeRUrjy1&#10;LOlOTZ+WaX3SDXr6KWXQthbZZ1m2KV2tpdP1x/TKj+kfS5/9wj4vRW7plmW2fbZJZa/bMYUtQZkw&#10;/0ugxka8tKbKLjzZ8OITBHNQm5pqV7tCtP/13ET9mv8511svP96x6pwwe03nMZnT1jSNy76c054d&#10;Re+///7g9+OPPx5kfZganPo0/GhIMD/ybf6FybzOU+axhHrKKof55BQwlpdT237jN35jkPVD3GR+&#10;rn30UZmmId55550q7e396le/qlL/RjOW3TowBOPPPHAKG6fXeVPYrANpLDP+3hQ25pl6Tsfz6pF4&#10;8ac8dW3hfsFnU9k+ymPYacEONj7Lih2HirMY+7c2JtnasGQr71hPey0mG3NkYXUlhh/oieHHcYJT&#10;2Ni5uDpsx7713e/ktfz95m/+Zpb1O+f7P/hBkROajmocIT7WSam86bkOJtsUSMkPHrfpkOS4PktG&#10;sLNzeD4NkJ8zp/0wDnNkYnr5X/fd2NhUNtb53xas922QWmcqTGlzyv9p+jO8KWxaDE5hs/NI+x/f&#10;L+1B8fj6i9I5pHPilx9+nGWdK1NT2GTPKWz7FyXOXboty5nDfeu4gjKhKWrG0UnJmzouX/1umcKm&#10;a8Nv/XabwvabNoVtf7X3+puvZVlpntqUlsT+SUmrT+my60BoyKpZtpqDPq3sWKXF5sM21p3vjp5M&#10;tU/F1q7bQywT15Fz/i9LWkrzzq3SOVeoeZN9PUTtbTh6lj4xBIjiHHvqp+3H/P/Z+9MuOXIsSxC0&#10;TW2lGXenLxHhsXhkRGRmZc78j5nO0x9nTmX1X4n/2NXn9FRVbB4evjt32r7Muw+4wBUYoCpKqtJp&#10;dFzjo1x5Ajw8LLIoBBCwnfvxmK83KR/lLcwbd6A3znMB9Xt6XL8OSxEOMI/e7cs1X4/lIi/KOaKl&#10;V6CzCh0tzou4aQqY8ctoyW1ehBOm1Kfw+I/OGUL3IPTZnzezn+2AaDnME97Rp7B1dHR0dHR0dHR0&#10;dHR0dHR0dIxBH4FkUK5Q/5cBfRsNtNKq5R1ocaJVPh0dY4A2VWtXNwW9/U/HsutXbWtdtK63OmpB&#10;oeHVjo5i0dFF+vFo5TqqQEex6AgkfESbXEerjB2BRCjnaA9AeSu/Cs2vhkfeCYxAIjDKh/j0008H&#10;5UDoyCGMuCK++OKLyIajeXS0ln7MWkfGKC9HIBH4iDahI0ha09nUZmsEkn44+/Hjx5G1P6it/rfa&#10;5Bg+pj2r/xpeoe1ERxdpmWi71TBa1/osoW1My01H4dRGIwHlMwnRKgflmpd5RyBdrQU7sHEXU3Ui&#10;//Wvf534Jz/PI5A079tyLvC88DzGEUiA1ruOQEr+m/3JZi5brTsdgcQ8Il4fgTQdtXTfFFer2eeT&#10;y1CPSKc2AglgHu1Ot7K5lsPMGoEEzhFImL7xNxmB9PlfwkhNxNVr0dpFzm8qW2teo0YgsY1ZXjY2&#10;g/9YRe3Ow/gR7YmMQAL/5zACCefWnQf5+n/GdM2VdRmBpKm1VmFbXcllO6y5nBeeyXD/4iLbYV3j&#10;f139TdsAplwROWYeEaVeYQWrw8NctihrosptQ+4jJ1IQ8Bx+9TL4AL+2N3mOo3UELzxkHIEBcAxG&#10;S+/IxWOmYnhsJF2O8PCN6OPAoWv6Vnj4Gv6XKZkeJlBsk2/gmlbiuXwQVsuQgO7i8vXvBQNb3LHN&#10;agyD+j2Rkc2K3GIGZubSY4SQjpwe+CYYkxflqbrM/7MT3ltTDkE9beIyLeQw1HOBh0F4zQiQk00p&#10;+P+xHcKvNGXVjmDKG8F0AZ9CiK1L4J5UjApdsmObgf+V8I44Amn1P//wH6peKHBR5AVEK0FvXMoV&#10;iJcuSsIB8lbcMQ2hxRW9A6njpwy0qVq7uino7X86ll2/al+vdWW9MIzeLwByDa92dFU1nR714MGD&#10;9KNVO5DUvnYqYCUy3gN++OEH3wL640A7jZS38qL3lFZc7fRqQe0jLMOjU4FcVzfTMsGPb/KyI41c&#10;O4p0RTbV6xQw7UzCjzDaUd6qF+Xa+acdWlpHGqbVgaR+at21OpP0oRKg/dbzgJa/cobBVsMrtDNM&#10;wTQBDdPqNGp1ILHjEOnzvADXziHtNGLeS72GL9sbAD3R4oDmSzuN0o9jQ60DCXYu5Hs2tw5C5xDs&#10;oRM07qz8TDqQMCWT2JdOSnYsuc308D6csndynvMLIdbkG0hazjq9SMvkpncgad5vAvzHj0xhYwcS&#10;sLmTz51J7Cgq87i1JmEaHUhchQ0/xr77NqzIibbDKWzO/xw6kBC+NYUt1V122ZE6kAxaK3q+bMgU&#10;trsPw3L95Sps//Sv/+wcU9juyBS2/IPS4myHdgtN6qjwvRquVtZqx8yedjjRS6R1cZ712sY25Hy3&#10;A5FY3Mg1Fa+f6DM4j4Hz/FI9wwLQM7/T7FAflLmcJ+vxHDc9O2M8fMQYrijD1Drjx8YlroeP/pua&#10;7c0C+X6gw7jcLzmhegXar3a6E2VcosUVqof946OjuLd4wD6+71hijG/NvBhl64H92hS8Mi73x+gV&#10;0KdriGCMnZZeUYYnxsQFeL7ns6mjo6Ojo6Ojo6Ojo6Ojo6Ojo6OCPgLJoFzRRyB1/JSBNlVrVzcF&#10;vf1Px7LrV9+q6rVOufqg9wv1S+uRIwkAnSqlo3AePnyYuH5gWv3REUjffvttugdgtAq5vsEqRxEx&#10;jPrW8rk1/W3wEWGJ27o3aRiNW04NY7hf/epXid+/H95kAzr9TctBp7O1poBhpTZCy1NHz5QjkIjW&#10;FDadLqQjcnTkjZabjoLSj2XrqCPlGqY1rL3FtR6VMwy2yhU6ikXLSvWa99aoo1b58CPagJ4Xg+la&#10;0oa13HQ0EtsneHluApov8DKfhLZPzW8egWTxsnqQx9OLfI7sxJWnYA8fgif/+GefJM4pmeC342gk&#10;cG1jedRFvuZ4fmVq2+AZLA7LB+gzbHIKm/OYL9jpI5DeLsxjy0zwGb4fX4Q2jPzpFDaOQAJYhnaX&#10;SVPYPPwcI5DQRv72l78Efm78z39zjri1KWzQp7pDGUeKo+syAokfyQXYrlBV63EKm39E+0G4bmPa&#10;2mcyhe13aQQSwnA0HkbdxTo1OxtbtRFIQAxTYI2OFliV6TBq5vxM9LGN4f91niP4T9oepy/hfx0p&#10;dcVz00RHFF1y1GDcJxK3TZoKZEhTb0yfp4BZq5GpZ4OCSFHtvI56DzlIKxI7UufA9fBoq1ilinuE&#10;s7Rb6sN+izuu8gV0lZcuO9wqnzSVCVyuJxq+dp3B8doIJKCalqHFFdRje3K8zBFIecRtiVm+AS3O&#10;0YRXVq55CpthYJKBUP5yIHL837KfgWtIXZ+Dg8cd2+TQZVzlGZps9mEYt+4bTut4vvcOpCFX9A6k&#10;jp8y0KZq7eqmoLf/6Vh2/eKhmPb1B275I5Vhyg4kcg2vdnRKlK72hQ4kPpBrJ5O2B+0U0c4G/UGg&#10;D1DagaEdQmpT7yPqs9rRuOgYoG8A+bR7E8NoXM2jTvvSbyChA4lcO3i0g6G1cpl2JinXMsEPspoP&#10;6lvLT82LtoFW+1GftUOr5afmRR8q1X8tZ63TWRzxGLesK+1U004g7TzTDjbVawfhrI4opMv2Bs72&#10;Bs5OI3C2bXCWIbh2JqkdouS6r2BdAepnqwNJ/T86zXW6Id8i+vjjjwMx07oK26NHjyLDqm2Za0cp&#10;7ZT+X8QHaueSX/0xqtApbOzAQ/jegfR2YR5bZnLdsQMJqHUglfnTKWw8NxGm1YH0/XdhSiyuPboK&#10;G7+B5OF5v4Br8ZIPm6nu4INUo05hs18XkQ3Pl7XY8ePT02J7Lqew/e6//ItzhLn7MHSmony0xbBM&#10;vBRSUsMyyRhOVcuoT21DHi8qHUhAXj3KENUIr6tEncfv63hZWZmS52/DWOyYLPJFDxDGfpUnXl09&#10;qqnH/9E3qx/Wewgayt/DV6D6FldArx3zNYyxOYhrVKfaXcUphB4kBivjch/bWfeskvOeq3rFtLhE&#10;M675cibPQosG8lrzv+nP3P5bW+UziQWR21pCK65ijD+KN7FZgucswjNOyVtg3Fq+Ozo6Ojo6Ojo6&#10;Ojo6Ojo6Ojo6EvoIJINyRR+B1PFTBtpUrV3dFPT2Px3Lrt888mA4gkR5bUQFoHq9TuqoEZ22Vo5A&#10;ItdRHWoHo1J43cdoJHIdodJKV0cRaRi9j0DP/dYIJJ2OpPWgdpRrmGkjkIhf/OIXSa8jM3TUi/qD&#10;0TxMD2/WycuRPdTrSCB/ox/d29vNZX5rP0+z2r8lo23MZ2JHpjLpaI/0hs+gK8KcytDxVzIt66WM&#10;NHomI8xeySgl1AVL9Eji1lYtATTdWXqUC/6Ine08imhnJ+bR6uP2Qf7o8+078gFoKZ8U3rCxkc+L&#10;VjvRc0rrRUcd6WgtHWmn4dUOr5+ajudR9hXqW30EkkFeWa7Lak2vjrM/a7ENwNqjD8PoItj+OI5A&#10;An/06IPMP/zIOXA/TvmBflNGfbFtAmmaj+EsflAbOIsjISyXg3pc58d2zcZkEtun2dBrgkLLYQxX&#10;UI8ynvZsTMzLiWn1uAgsyzZXYUP9HJ+HazXy1xqBRD/sTreytf56I5BwLdcpbLNGIAHpvoD0pRrH&#10;jEBa3QxhoLsdVyTUKWy4T/Ij2ljxbNYIJOBq0ATqdaOrsCmGq7MFQyi36ggklENgjtwOMGIjlAl0&#10;Z7zOGOdUL/jPcvMwcp3XVck4VQ2atMoVJI5wAi6uWP4IH+Ma6I7bP8z2tYAYxljcBqg+56seHsdP&#10;5N6KKU8ZmlbWi8mmfpV+mu7iTBqcmFff0jUcXJ5V9NoyzMtsrnjduNCdn9avn4uAt6XYxjz15ALq&#10;LtKsjGHC/nXu1JCIH+bUS6i1zc+N7JBhcPbE7RCD4MRrOKD3BW0PrbahYNzegWRQrugdSB0/ZaBN&#10;1drVTUFv/9Ox7PrV67/+2NIfqeoDHozJVa/h1Y52Gum3jvB9FD6Qa0eLdpa0VhbTtFr+tzqQtL2p&#10;He2U0s6ksn0yrTH3JvwAYnjtQNKV3T755JPEdRU2nfqnPqhvWia60plO91M9pgvR5u529mH3lnwP&#10;aU86ukSP5ZTJsRIW+fOneUpd+gFh4JQH4OQs18XJUS7nV0fZ/+PD3EGi4X/4LnzjBLiUVcBWuLqN&#10;4fwy1zt/kwAXV/HhFG7FIsRDq/6EO7iVO4duHeROtQ8e5ClXDz7IHXt3b4cfgsCWrCq1HpclL9uF&#10;Tk9jewPX6WnagcQ2X+p1CpvaUU60OMB6A1odSNSjpHQ60ovDfD5aqLjV8lld+dnPwveQgI8++TAy&#10;03+S9Q8/fBgZOo9zh9zaRvaN9pEuv73k/CTn92IlcGBDOx74XRkL0zuQ2liG7bLN6BS2Mauwba/n&#10;DsWZHUjGf/guXOtwHrRWYdMOJF2FbREdSOOmsK2t3Pug3oHEMvESSEnl8hjC9OkDLxLcw2e9TqG6&#10;1FXY4lbL27lOW+P15BLnWihz6Hk/BWe5Yfv8SXhxUdrkvoePvpV6njvUAULdh4t4vvuBeCyEifUI&#10;ZWpv+D/qfYf28X/KfRS0DUwlzvkaNAKWof+JnStJt6IHUkpm/5wdSBYmVV1wyFGWA49N4wqeIwoN&#10;M4YryjDa4bdouP2KH6UPRIsrBnqj+Ywdona9BfSbZy0Mrttx62jYHEC+4ado+UN9mXfuKy/B61Wr&#10;DDo6Ojo6Ojo6Ojo6Ojo6Ojo6OhxLHYGEXqpWLxfR6uEa9MQ1eCvuGPtjwugb6GWAvcPTUKZf86fl&#10;YytfHR1jsMy2/zZw09v/vOf1vHqdMqZYlH2doqUjdZQjj8xnbaQC0IqrH4PW0Uj6wWj9eLGOHMLo&#10;DfqNkQSaB3L1R0cbKG/lXcNoWq3pQvS3hNrXMPp2UD+4rPnFClaMczeuVAVoWWke1Z/WCCR8aJs+&#10;/SCjkdY5tcews5WnX3FFLQAjkIhdjJoi1yls8gFlHVF0IfdK/Xjx0YmM7pKRRq9khRe1c3qe28Dj&#10;78MUFeBMVgG7ushlfn6Zy0TfuOvIpI04QgjgykfArZ2c39v38mikjx7FD0Mb7qUVlKx8dvOImfU4&#10;CgHgCKQSL1/kKWlnaTpAHoGEt6Qv0rS1q/TheFRfHoGXRzIBeo5o087PKjK6wjB8hsntU6enTTgF&#10;zw5zRTNgVV5fvjzKedH3mnfv3fEtmuujR3Gqmu08+jBPYfvZz36R+Icfc3TX6sqOTKVcmwSb8HBt&#10;LZfnmdQjRyABZ5e5HNa0fif038pBpzFqYY2AnssK1beeDzXMYOSK6FtcMeb5800wb5nMwpX96Qik&#10;06tQR8gfzzu7m9j5ktsY2yr0tSlsMHl2HOzApo5A+v7b61PYcI3825/yKmxpWihcy81hcI7EWXcO&#10;HYG0KlOr0nXYqmottjGMLjq4H64PuJf+5ne/Cdzu27/7lzyF7d6jPEovL9JlZbKd221OCRjuJYij&#10;HNESEPRoRauyClgchBnMpfBWS5KvPFoUI2ZCBExB46hQrFJ1+DKPhjyJ13OUP0cgAdqWyLHhR7eh&#10;4bQvcG3bw5Ww4sZ0Z/yINpDCWC5lxM+lVp7oMfYpwMpc9BbD/0dbPU1TzNy7QB0swyvzLbeTyzTy&#10;FbE13VzmKaaZu+Aqb8Yx5RKAhXSNlXx7fvW5JW6BlKqF0Xarz2+KdM2x824tXltgj1PkYCc9S9hx&#10;2sd5qs8b2sZSXHDWndkZ+BnTAlrXNLYNHB2EqYWH/Rge/5MDygfpxq2H13N84Fuu30EG5LxQsAzh&#10;Yypb+MYRWqZf38jlhn2CbRuq1XjPhS98tgcf1KPEpc/IK8v8wtI8iqO3YTqdU8Z1Rb/433I7kOCg&#10;FmzH+4Vl16/eBDo65sVNv/6o/62bm3I9X8aE1+lOipadee3jYWGZ5a/2tVMEnSXkOi1OfxwrBxgG&#10;N1tyzYs+fOlDlr4kUX90OpiubqZcwwCMC9S4pqUc2xrXZfx1mpuWj05nA8j1Gzn6DST9js43suy/&#10;l1SMO5Fy2JCpdnvS3rZlFTbVr0t9qZ1T6dw6kU64l9L5cSQ+H+pqa1LOZ9Ih9PxJ7gDTDoyL01y/&#10;FzK1TfW67Pzedu6o0I6i7UnuGNOpVZ/+7NPIhuHZEYV2p+lqBxUfwBHm2RN2CNkDIH+cGdcpaawv&#10;Dx/bXsk1jLZJLrMPPds8OM8d8PRDoYA+tGqnpnYQ8iEXdo5lFTZr3XGLdps7IO/cyVP87sepbWgf&#10;v/zlrxP/+ad5pbbNrdyxqh17W1HvP0+kQ4LLknse09Q2/B/aIGLE5uhYm4QdhIfU+JhnGLZxgFzt&#10;lEg/MgzK1U4rDDHN/iIwNu/zYFBf4PK7KHW4epBchnqt1lXY2Ca9HFjv5i87M3QZf7Rx7UD66/8K&#10;09mQv1oHUlm269KeJ+v5HNeOcH2Zk5bxt/rcux86UHHe/+qzXznHucVl/FG3Dz8OnanAqnTkr25e&#10;r3d3tAro87EcU/S2sZ+4mV/wWmT/Sd6tYBLXldcuYye3l1vsqEP9PIkd+dC/eBauaehQeCHfsSO0&#10;XMH5PTO0Bx65FiYdyUBaJy/zvSPl14OGPbc56EljKOiC3v/XDgPRX6brBuopEke0b75x6rRzlmGM&#10;TaxKh/d6TAvhr6RDji8Q0Gb0hRKvw8ivvijQawXbHsLodHsNQ0DHcwecHbGIy2ckcH1RxnsWwvOb&#10;lLC8GV8suP8SV+8vEEKvY7Sp0PDqG1C7Tmr4kis0LXIvK7lXahim5XbEZupMNa7NaiL3Sq2L8zgF&#10;ElNZt6RO2UGIziOuZmiZWpnEeyt82T84cA5f9LuYK/Jih+WgdYey//rrr51rOWgY6Hnfz9Y6Ojo6&#10;Ojo6Ojo6Ojo6Ojo6OjoqWP/3h7//Y+QLB3q42MvV8f6h123Hu4ybfv0Z43v5tmQe8K0JbLSkBZYt&#10;faxx1S0D+tZHRzno22W8gWFe8BaFwD79w1s6hIPgDRDsgmNLAcgRh5zhSw775HhzQ/t4c0POt+O1&#10;cir3AeiYF+WwRWg8jDpCniHwjRwjS8jLsiLgG2xB4D+27rPFwbQJyPHxib8Ng+Ajr8wv3qgxj5PN&#10;zcSRFqZlQLBCFu3jTSE57JAjDnOjU9jwdpphzoVj1ZWaHvlM/Crz05PjxLEaFznCe8JRqGe5O7c/&#10;8i18BHzNuMnu3m7KL1Zhw9BzyMHtg1Q+d27f8ePgO7s7Kfz6mrUtswGu9rGfuJU7tvDr9CTXC95o&#10;0g7qjnG0veHtIjnbJHxgGHDknWE8nQjkndB2q2WiwpF8ELQ91WPIPgTtgHYuLqzu0p+ljT/Tb6Ft&#10;RB1HRAH+lj26dNvKk/7tH+w7h6yvbwS9CcrNw5ugvQY90vZoBtQ7AgR4O8FfDID/fR/1DN9d/JDr&#10;UV810C9uCdoFWryFMXHntbkMlHl+U6Cc+ereubz+9vqN8GMRfi4boBt8wNraYQLr3fzlSA74fvgq&#10;TuUwGxyFCXtPH+cRmTqSlaMKUN4p77ahN/BhzdoPgKOwS6RpR8A62lOwM9mJoz0s3u171s6Nr1k+&#10;7j18EMLYObTLUXqoZ4tLcEoLwo1BjjmE6rVsV6/gc9jn7BYAo7c8+/YfVl7DlDboTo+PfR8ff8ZI&#10;L1x3sBIXRiPh2o0pbkdW5h7G9o+NY9TGQMwOptmErYUzAXeJx3nMuZUx7h3YpnAuFysXqGs4GgV1&#10;lnfxH7aWscQhDIM8GgnZvKaHnNo1Fn64v5fYBsHIEfcL3PTgXkYmIa6FjzYgDI8wvg9uW79Koq2Z&#10;D7piKa7dOE4wDtoq9bwmeBuL12cA4fT6T9F43IcwLQjyQ476IxAGQLxNS4tYRVhLD2lqXNSPH/f/&#10;sg/0ye8fBef9hOEg69iPdqAnLGRkBWKRlUd93/wi3Efz+czuWeaxR4P5zKOFmJ/EeZ0xMA2EpZ/I&#10;Q/LZgvpzjoexvPB6ZQrah7U0hc2uD5jaimO4tu3shueQwPkcsuFhoAPXckR+uMWoSqZBMM8Aj2Hb&#10;p7B1vBGWWb/p5Ot4b7Hs68NNv/7U/Nfzghd1QPUtrsAPxjHl0wozK+6yz1998NEpWjotCzdL8lZZ&#10;sQMD8E6OyHlzBTh8F8DDDqFhlOtUoPIbQoTyMfUI1NLSesSW/OHDh4lrmahep7NpOegPI53Odijf&#10;FvpGVjEDGFd90/JX++gMINcy1/DYkusDqfqmQ+51iL5yrYvzi1yPT5/mKWyHh3kKm9pXqA/aBtD2&#10;CKx2RxzEYeQAypz46KO87LyGYV5R52pfgboGEObwWagL8Cv78USuU9h0tbX8DaQh1ylszDu4Dlln&#10;+yz1EIL+Azp9QDt+cM4CeNRmi4eNVplzygOwfzuXFcsZaf7s0/ANJNtZ+Vlc6h/Qofub27mDeSIc&#10;bRWAD/gxSq75HUB+5xMhLzku40yzo2VV42qnBH0GlKudVhhimv1FYBn2Uc7spQG/Ws/2W1PY9JzV&#10;Vdi047w1hY3L+MPGX//858T5DSTUbfqWmKWrq7Cl6zn06edi7rjydOM5C6QfiIa0CpvV5627YYor&#10;fgD+8rdhqiZspG8gWd1+oFPY4vQ3gGWSSwlAAUWqMH9CV0QJdFREvUeNbQn8MpzjoQxDGHDvmAG3&#10;Mjg7DtdelEf6vpSdZ89jJxyuc09/CNdhhDmM1yuU/2EMr0AqsXqN4y9yS5cAk4U0EwZhwFn+Rhnc&#10;Q9Tixm0J6OmPAnl5eZjvm4PzVL5nk853//86Sn/YlhBvdzO0YaSlK43yGgswXQ8j90pen2GH11iE&#10;0eccAmVV0wO0gzCID2Cr13Pes9BhsbcTrskIzw5Ujev62IHkiB2ugHYA6zcXVc/wsMOO4VYZerqx&#10;5Ifhc7sCkajJvpfneS4T5hGY0B/YJMDPc75oE1tO5QNYd14XnMJm5ab3L05Dg8/owgJQz/zeJK4P&#10;9x88cI6Oab1vstzUPs5BPi/hWenLL790Dvt8DvG05FpKXL+zdHR0dHR0dHR0dHR0dHR0dHR0CPoU&#10;to6Ojh8Fb+Pa8D5ef/xtyQKAsoGtUhRaftN4TUpbiwbf5gL61g165oV+lMJROxC8jcYbHH+Ls7Pj&#10;xyB4uwa7sIdj2EJwjJzHIQhPDtAO3t6R4y0ObIHjbY+WlXICb4roM0DOcBDYq+nhD94gQeAnOfII&#10;uxCMDmF4LUOA/iAcywdeMC8np6eWV5SFyQTDojFMujKtD3rjm5M8nQ2+kSMM00I4cgzL9ld0JuZh&#10;0ns+7RgEU41oB3mr8aH/iLvmcnp2kvSYQpXCXIYyLcUSTxzxfeqeCYaLM7/7+7dSOWA6FfI2sXzj&#10;o5beXkzwwXeG397Z9uk3LtE2uGUx+ZnKI6ZPfnGW84WKcZ9MUn7NPtsb+Bl4TBdT9shRVu4P2q2V&#10;daivDYsbpsiFt66h/MFZ/p6uqVgXmFoTyiXUqadrOq9f45hSgzKgnx435gU+k6twdBpkcyu/NYce&#10;fgC34rQ1FNqeTNtEWgyDNMmRb3Dul1uAnGknQV4jV6Bd1aA2FRq/xVsYE3dem4sG0mzl/Y2gWZHX&#10;37OmsAEb8jFiXqMdnFpi/g6msMVRHeBP4yhS5zKFLY1utCQ58gnQvKs/3u4JmdIy0Fsbc1gZcuQB&#10;2t3tu2GqJsLejyMaod+7FUfpoZ5T3GGZDJDdGaChHug1L2EKWwBXroR/+Dg4tpheg5Exft+xa8/L&#10;Fy/8XoipXfhYtvOTU/9YNjjk+OjIr1m49mCEBM/lgWCKl21xneb0NKSngo9rlzoV+89Huvg+zl3V&#10;4y/uU1zfkkp45B2rNOI8gOD6Gq6Hdu+3e6VvTYdrI9qi3xvi8wafO5zjuIVPnGGxjTZhH2XOtFgP&#10;BH1CPQCIw/svbGEEEu3SJwiP8x6BfQhtMz1Ni4COxxGH2wlGwMQmhJFo7hvCB5UDhz2uXGs9vokE&#10;SHFwLNmIQQCfEhh5Ou6APuyp75qNQVjbwX4Q7If6xYIcbgdpmq8hTr4v+n/ua+A+eBJ5MIHPvrV4&#10;mLpO7uesHfK0rH163l2fz7VLMxT+QjgA97ctjOq2LaapYdRReBbbXNmzZxJvQ5vWhuwe6s9qZg/T&#10;J5Ee0sC5hy3OJYyq9DJFPm0f8HpCQUSwTvsUto7XhjaoZaG3n/cXvAgtC2+jff4Y0Hy1uGKsXuuC&#10;HNtZHKhx3JSWCZ36pFOilONGSa7tTeNiGhG5ToXDQxa55oUPYgCOM4xyXYXkhx/ycvG6ohlXuwB0&#10;eLAO/1a91pfmRfOoXPOoq9Q9evQo8Q8++CBxneaGLbnm/VSGbX8vq5g5YniAcVt+4gGVHA+p5NiS&#10;KzTvWv7qm5a5TmFTvYZ//iLXhU5h0ylvCj5MldBpaA/i0HEA5UzcuRNWUwI0DKdZIX/MI7b0U/WA&#10;laZvPcxhaBvgLBNwnYbGcgDXqWqcelOG0XTZbsH1QbL1UIn6JdD2COWodwDx2LbBx0xh4xB9AG2V&#10;+PCTjyNbWfno48zR5gmdArC1m1e0oc+eF2fX8zVojzGLOJ7Kwf5u4hS2ZULzvih4Db2tKWzGH38f&#10;Oo1gQ6ew6SpsOoVNV2FLeTc9z1kA1zrA021MYVuZhPpCfe7dCdcWtNNPf5tXYfv9v/6Lc9Tto0/y&#10;dUansHHlwVxKAByNVGH+5J/kinFT2C5PQ36R7xMu0W/XpGePQxni+vTDt2HVTvAncYU7TFV7wRUh&#10;ETdee2FzJS2Dn+Ge2A/qxCUv6dyBxDAtuP0lTmHz9hk5wHqH7Ulse/A3XRuVG3jOetlGS95m4vQu&#10;lBWnCqI8uXqd50ug1xPeI2Cb10a0q/v3w4qWCq/HWBduP7Zz6HUqnF5bNK3U/g0Mo/nFcU5vBBgX&#10;SB1FgHDRDvToSCPQgQJ4WUUfyrpjzIFeys3jCucx1aMT8+QiXlvMIFaPjTRPSbPAyUuLu5o6qrMe&#10;2y2ZwpauD+b7RVxlD1hDx5sBHuhZwe+coR7v3L3rHB2RH/38E+ewd/dBrl/ef3Ede/E0nHfofHz6&#10;JDwLoW6/+OIL59oGPO+xHFBXeDYGcu13dHR0dHR0dHR0dHR0dHR0dHRUsP5vD37Xp7B1vBbYI7ks&#10;9PbzfkPfXnRcR+v8WsZ5p+dZyblfcqLF9S3UMsC3KQDewPAtiXL4o3r6hzdhaH8QjHLAMYhyhCFH&#10;PHLEIYcP5HjbQ4680z5GVyiHLXCM/ACHIDw53xQCyhGmli/YanHEgSAv5MgjOUbAMDzCkCMPCvqG&#10;lge7EIxW4TQovEFn3rUcwBm+5LSJcOQQQnWl0A7zCUF+ZnG8wyM/vzi3tFGXCBOncZkw//SfHHFU&#10;T9EpABiNRI5RR+QoZ8ZFePrAkVjgzDM46p15hT8ZsXxsg2kjHgZv2y0I4yK/agdbCN46YgsfwOkP&#10;wpAD5HgbyfDcMgz3mQ6PgUOQrxrXOLSDfa1HCsLqeYo3qwgL4RtQACOTWEYoZ+Qf+wiDrdu2OmYY&#10;tFXqmTagpaxA2kxXp1UgHcKsRTYEbZdAfKLFWxgTd16biwbSbOX9dWGlbv8Fm+BXa9n+MqawHR3m&#10;j9GPmsIWkyrzrv6gLSXIFLZUR9hw9IzpNjYnbgvxDu7eTvw+VmEzjnhYhS2lx3IwE5jCUkV2Z4CG&#10;eqBnXpDa1UXO5+V5vjed2HUD5Y7pZa9evPDrC643z58+8y3uGy+fPXeOqWpHcZobRixB53asbDBy&#10;C/lTsf8G56Dvl4Lyk/3B+UudiX6sWfM43BmBSnhLxe+NSBvXMbQ3coyGxBbXRVyvsMW1CtNvcb3D&#10;CGpMM8cW+5h6hK1zs4OwiIMV7Ji3U2uHni/bT23BAF25RdoYaU0fMBoJ/tEPbLEPO/SbzzCIj/rD&#10;lkK7s3QQpEmgzk3pgtUJNRz1OScY1RTaF8RXpovi+9bWfGpj4jmsi/wFawFXlgx4EB7Nx0Pd0h/Q&#10;wK9MMDLM/bVyWbNzLfhuzzaWx6AP7YxhQvS472awtTZh4qnYPsqY8FXbEDC2Z9eZXFg+Q54MpscW&#10;8XyEru1jCtuBPXtwOtuu1TWOo+w57RHAeYo0kQ4+Xg+bOP+wuAs4yhF1zTIkEAdtxP3/r7//3/KR&#10;BYMNruP9hF8Alojeft5v4IK2zPrVh8ebCL1oKx+DecMDrbqgHlsNMyv8sq8PeMhiWtqW8NBT4zq1&#10;DT/uyTGliDdVneqFhylyTu0BynwxjEJXLvvuuzB0H9AV2TBUmPWkU3h0ypVOp9J09dqoeVeOLbnm&#10;68MPP6zy1opsCjy8EM9f5WlfZWvTuDWObY0Ds/QKLRMtq9Z0ttMzXbUt+6/1pXWhaeo5xfYCtKan&#10;oWwJXalNp1+hnAHYZl7A6QM4HurICaexSUKfpjYYZ1sF1yHoOlVNOcuqjMt2Cw4hVz+pB7RMcN4R&#10;zCOA9gkgHq/P4Hp+aZn7cv0Rg2lo9mOKwJLmxMMP8opUuiLe1k5eCW5bpsLhQTih0r4A+gysboQw&#10;8DnVkf3dtClsy4bmfVFAOesUtsu1bH8ZU9iePo5TPMzG7ClslnBMCjbTdcnU4adjAM8Lr1vtwNA6&#10;ilPY0B53D8J1A21wzBS2ta3cnjd34rXF/ydQQJEqzB/9uZ6Bjpyo96jBN7h/dZbP5YuTkF+UCTqH&#10;AHz36Luvv3GOcvv6H2F1J5TN07jCHcJzypuXCcQAF3cmub4IP4of1BGcwgOkcweiYSrnF9I9jemG&#10;fCWadwTBq+vwtCrhkc62TJXldQb63f1Qp6g73HPJD2TKrbZPThtH+2QHJ66X37A8rWyfxKmCCN+6&#10;lvI6gLbE6dVoSx/LtF+2T9QR2zbq7vvvw5RDr7s4Dd/rS6BtW4+pDywHlL/6WbtGwQbCket9h3pA&#10;7SunP0ArDLn6WyKF8R2n3kF1dhnPcUOqX+GAPY0FAvtcha1IayITwbQMNb+Ep3uV0+XUV3QUPfgw&#10;3Ps2re384pefOoe9B7ICLO2jHT2JdYrvkH0TP6eA5wVOYUP6+hzF+yDqis8z12uto6Ojo6Ojo6Oj&#10;o6Ojo6Ojo6ND0DuQOjo6Ot5B4M3DGHld4E2CCt601ESh6eItUE3w5oJvT5aNmj8lp2ie8DaFgjdG&#10;eDMDAadgn2GUq6h+THkqasdLmQbmawyHsExKYX0p1/BqQ4Fh50nWLc9RMHUicWxjGOU45lMRXMwY&#10;skoJ73UHYQZcBTaj+OphFcGqI0liPUN8uH4UvLWjcLqAC6YRVAXHpgveCkLQlrTNaP2GnBos36N4&#10;qgfXZKDcTNS2D5tPZSblhLYaJZSRtWGUSWzzLsZTeVhehhzltenlw/KD5HKOK+9F21pHwSfwcO5A&#10;9Pzjfk00DM8x5IVAnrXNkg8kruBEYXmWMgtIq+PtwlpyZEO+LOi5RLQ4PBqDWe3Lz2yGMdF2OoYn&#10;Ka8PS0BK9zKMlqBgZInLeZiuVgpGtDAs4hMowVzm9Z+mg1JuFPnQzlCIgR7XyMjTlKNC5tVDkM9S&#10;mGfWF8PiWsbrHO5LKum6Z8f0uqei6c4LthlAfauBYXlceQsahvYd8DUKjgax9mxhfQra4A/hg3g+&#10;rQzqgmPhuNpXPcsQksoN4RUxLcTV+ybvcV5Xm0F8ZTPbQibGWY8Q3lvDfTDed+2+yHR9KqWlA0Fa&#10;VvIumt+gt7IzgV7raBjeApukPEXRMJhW6isX2n2Q5yBWC9Q2SvsqWscD+30KW8frAo1vmejt5/0G&#10;b3zLAi58Nxljz695y5DhtfxbDwGq1/IcE37Z569OScOWXNPFj1xyXW3t4cOHHg7AcG5yncaFLTlu&#10;rESrXrR8nj8Pw/iBb74Jw/gBXZHtyy/DEHRAp03plCtd8UR9AOib1qPmXbmusKYrr+mKbJp3LVu1&#10;47Ub6MrRefbNEcMADF+ipm+1JTyAMTy2Gpdc4+LHCaHlplzLWaeztVZqQ9kSmpb60prCxukJANoh&#10;oZztDrbZrsCbU9jwXQTfMTm/XgbT7Oh0Np221kqLbRgcQq5h2OY1DKDlo2Wo+g0sX2xAPD2nWCaA&#10;TmHD8teEhrl1O6+Cd1emrWm96HQSncKmdaE/Ilr+r8XpRfA5laf92eN44FIO2Gr5KNR+jaudEpp3&#10;5WqnFeZtYZr/rwuUs05hu+CyZ4ZlTGF78SxMcYWNv/zpT4nrFDY9R1bOom/GU3s2lV09AzektmRh&#10;YlYCWO8QNjfT7eyHVQgR7xef/dI5OhPSFDb7YfvhJ3mq7Pp2nC5q5rZ3w7RNTcb3sjsZ8KcIGdCY&#10;wmZFdh5nDKMD6eQw7CDfT38Iq3NiatU3X37lHOX27VdhmgxWXnsZV4Dy8tfV6KStbq/nqUCEe7KW&#10;M9Cawpa+BWXQ84JAXZ+fxHuB5yvRvCNwfQXQx+Y2APKlK5aiIwjAuXhwN1yXUI8fffSRc9Tvozjl&#10;Gf7yuoc2dnQS7lMoN3yrBsDKWVq238cV7hBe73cKXgeQrk5h06nWDOPpxnuE19233yau0/AVuF8D&#10;fi5EKAfY/nH+8kgZnvslV2id1uoX0OueXsOTD4V9vQfRJrasO9vxTiIA3qenPQs6WIUtfmvNbdO+&#10;lefFSWgPOF8urRzDzjBfvFZoft23+OkA1Mspn0/EH3RkPYqrkeLa9ukvw7UCL3EO7sXnEDPJEjmz&#10;e/7jb0KbwX3syy/+4RzPAnxeRXmwLaEceM1E+XHl2VzCHR0dHR0dHR0dHR0dHR0dHR0dFfQOpI7X&#10;Rqvnt6NjLNC7viy56ajliaJo6WvQc/ZNzl9NsyXLBtLAGxmIch6DII8UvJGi4M0b3qSUomF0X+2M&#10;kRL0R/2shQNKWzUpfaqhdbzmCwVvnSB6bBBOpgApfPh4TEt9Y/lByvKtCePV7NS4Cm1AtE5R10nS&#10;NKswhY2Ct2sUjL6aJRpe7XDoOrj6o34qWA8taHjn2I1iMf0vvrS8Bk1TfYFo2bS45kU5BXmvhYGk&#10;8habpfC4hlcbZbp6TG1ovjTPbKdlW16EBGC7/OvcTQTKf9GwWo1syJcNzUsrX01/TF1rP+1Wk8PY&#10;fxK+fj1Ox2MYcqNLRk4LwvsGRKerUc7P8rQ1TJlJfhp4vup5jJFIzKMK4qR95SI+2kP8qQnCJUjV&#10;NWpxbj2Q/BE/mWdC867XNHIIw2AKltqhoK4THwGE07LQesJoFApGo1Aw8gjCsqMP6n+qO/O5yWU6&#10;mE7pMiNBMLoMhQqJU8582pmF0enm21ilDrK7s7Kzu1sVn07m060x9bo+/dynbUdhWhD6A84paP7M&#10;gPt9tEcfdnZ287OB7Wf72/meZX6n6WwTq1PPG/IbVs2j5Clm1masYiGo1TytL5zaqabdRrCj/rNe&#10;kAfWF+Ts3OrZ5dxHMkG0/lHHDKso65iy+p9/+I9xre41kDLR8V4CDX7Z6O3n/YVfgJZYv2+jfS4T&#10;uJi30Co31bc4gQcV6rWslOuNpMVbcdX+MoAbM+1jS67pYsl0cqzKRK7T1pTrNDdsyXFzJfAQVYPW&#10;F1cqAb766qtULlzNBOCwcEDtt6ZftdqD+qlcy0fL4f79+4ljyhW5rkzXWuEuPNwFbo+TYR8wHcNg&#10;W+OAcqLVftR/YJYdLR8tT+XnF3kKm7ZhTkcCVI+2RLT81FXVBit/2YMmgTIk1CbzAXtMF5x5KTnT&#10;9fCn0U9T6bQdDcO2Cq5T1ZSzfMrwbHvgEHINo1z9H4OtSVwlSuICqHdCp7BxugrCaxpbMj1NVzLC&#10;EtmETmHbuRWmBQFaR/7DIYLXA0DrTqewcQqk+x8f6dU31zfKZFa7Vjsl1DflaqcVRqHhF41p/r8u&#10;zKI5HcvW/uwnrXNgGVPYXr0IU4lhQ6ew/eV//sU5wsyewma63LQHbcmuqr4NsQKQrwvObbP60Sls&#10;P/9NXllJp7B99LMwDQrgFDbU7c6t0ObVvu/Vqt38nG8Km7X/o6D3KWlxuh+mrX0bV17TKWwojyff&#10;h+nbKOfTw3xf25DvHWGZesDr5TTXHeEp4gczueQlnTsmlxV9CXtKCMTzlejAJuH6CqCPzW0AtI3D&#10;4zwtGh3gAOrrrt1/AdTjL37xi8R/9vOfO4e/6IwAUG7PX4bV0C7OL1aexuljmMKmK9zpFDa9lyl4&#10;HUBb4n1KubZb2OE9AvY5bQ3HdYo986U+K/y8EHhnkUHLDR0jeg+65LljQAcTAPu78V7gacl9IbUZ&#10;/z/A/Y/lgPDowCE4TRJhjmMY5OtIVialLZTZQby/g+8dxHu9+c5pawD9BNiuYP88rpqHPHG1QaR1&#10;zJUHJYynK+XF+oIu1Yvxs4twXqADajPe11APH3/ySeB2bfvFp6Fd4Z7GKdvwB1PXAGx/+Do8f54c&#10;n6x89few8hrqmtc099/2AfjC+ynaTJ/C1tHR0dHR0dHR0dHR0dHR0dExCuv/9vD3f4x84UDPn/0X&#10;9zreO6Bqly3hv473ELg++JuIJclNx6UP9Za8xFNhFWRwWoSdcKkl91ABygVe/vGtx+AvphkkpT4o&#10;VNfDKNNE4jEdT9sEb9tigKUAb0XoP9600GcME2aqGEbsw4XNH4zCQRzsH+wfuH/gt27tr3A1FQ/v&#10;mYD9PHwcb2PIPb3I7b8kmN4VCmBl5fjkOBXXi5cvQnkZ8PaO5e086jFsmfC3TdEm9LV0PRlyvJGN&#10;6WI/7AzLASuFUL+zu+OpQjDU2wy7beSdHB9lDF5eeTkw/JXZx5vDwPF/xHrwBUn4mzMkZYK3VfTT&#10;OeqiFByvcLyVZVwIbeK1F/fhHwG/GUbLCmFoE8fgXxLzKbw9vHL/kmwEQTmkFcVEj7gMi+HqtIe3&#10;dEwLx+gPjpHDf5Yt9jUPDIP2hq37z7zAf0Rhvi6kHYbAQe92yEMYvLW/svYZfMP0EJRJ8BlvNclh&#10;BluM9kE7zPoQT8Pw/A4cec0cx6oSbaBsJhthVSFw+MhjGIFEPUaKYAtxu1EPkPv0gxgfb8HBITrS&#10;C+cC4Hp5c0xbDjtGIByhHHn3dmbA9ZkY1KFwlHlG1g9MNriGV7R8G9qph1E01AsBbLOcFgV3V3y+&#10;lKE9aFuE1X5k8TyK2IgftwW0bdgJELbm71kaDYC39HlkwJPH4cPQzn/IHxHmaA9Pk3YMg7wLRRsl&#10;7CzzrWTJwdFs0OPD8bCFePt3DhJ/8MFDD7O2urZy6+CWc0RYZXs2jmtXFWWCEQ31QJ/K1lw8lxFX&#10;x4d2v7Mt7lfPnz7zcj+36wc5Rs9ghAfCQC7lw9m49xIcHeIaXKPs2KAt+39hP3Cn1zA462KaKkCu&#10;CYPUkdAB5tXjupquUdbeyHHPRZ6gw0IL0IPfvn3b9dwHh69Hx0e+RTm+evkql+2zZ17e4K5HGBM+&#10;S6BokB7s4dqJkTrherlhzzy3Et/dDc9FECsdu86HQsUIVK87u87heQZAXvGc4z6ub/j1Fr7imrqz&#10;Y9zsQXANvyabm36v9OnIJogDvV+PY3nwmYVlho9E+33YwuxZudEOnuVgB/eHbRNwiK+EBrFwaEvU&#10;b1tcDx/Fw1oY5AXp4PqB8x35wn0O+UT5e31ZHj2/Fn731p77uGH3ruEUNeQDehMrF4TBaCvUG8oe&#10;Ni/Ozn1rZsOIKxADRvmwDaHuQvtETdj/xvHn+qjz64NFhS1M0fO2ZD7cvnPb/dw0X/ChdtSj33PN&#10;FwC2MPII23M7/14+f+71C1+eP3ma6jr4ZhGCe24H5YD8ejmYvfBcbXn5r//cp7B1vD6WWb/hROp4&#10;n7Hs68NNvv5wCDGheZnFsW2FmQetc3Dsufm66Y6B5hE3OHI8VJDzoQzAdC3cAAGdtqbTuPBgVbPJ&#10;IdYAhxMDWg4a5nH8wQFgtTWG02lrOp2NQ4UBtaNcw+BmPwt4SKL/3rERua62ptP6dAqbhscDA7lP&#10;H4jcO5CiesX7D8KOlptylHeyI2i1JYSdFV65lkmLl2nR/hmXFDJomng4JDSu1oUO3Ud7I9TOGE4g&#10;HfoMntobko9Zgf78OPgQ3Ap21MeWHXC2K7cT81KG51QFcEiNa3jqm7DD+qNtYg/aQBkX7ZbQaWje&#10;9gwIq+W/4Z2jAftxaD2Atkds2Y8bYswUNq0XtbO6kX24uMxlaI/eiTMvrpfyUcxqD2qnBK9bgHK1&#10;0wqjaOkXgWn+vy7MomUycrN9tsQpbJiidfgqr0LVmsL2zH7EA55X6VBJ6UIfzDu0LXHqlvvgzLj9&#10;nTOCZWMrTj9BPJ3C9of/8q/O8QNRp7Bt7IR8oS3s7oe4tB1ge7mZZJgPseu5gP0Apt6jRp+tfE4O&#10;g5+4rjz5Lk6tsnz/4/O/O9cpbCirl8/iyqQok/NcKJO4GiPA6Ugaxss2AuyKbcD/rgPafIduY5Pp&#10;mhEWidurlE8tHUD9UZR2eB/BOXc7rooF3aef5jr95Gc/cw4wPMrz+8dh6h/4d9+E5wdcv7/8R1g5&#10;C51zz+IUMy0rtAFOAQZnm0dbwjR2AP5wOhLqSKet8VkFer0XEBoXHJ06hF5blDNffo7EUkWnxato&#10;H2mdHMn0xs0QHp1Bd26H1etgbz+uvIkixosIADZ1tTJODfO88/pvSbJakMcnz8KnBlCeP3wXnsfQ&#10;CXcep4mhrO7dCfWFTqF7H4RVVnGv4L3JcyH3JsuQc/hwHFeyw7nw4km4ViDdF5wmZudOns5m/tsx&#10;guWm+ULb5pmDjilOn9dpa+hg+/jnuS2tTcI5hfP0KF7fML3v2y/CKsDoBP8qrsLm5SY+ECgHpgW/&#10;8Jzs3P/v6Ojo6Ojo6Ojo6Ojo6Ojo6OhooHcgdbw29I1XR8frAL3ry5L3DbPyNe/5iLcNs6RVnkhr&#10;jCwb6tssP/HmpMZL0I4eY9hpotB92qNvLV5DmUZNpqGW1hjR8AN4ctCZ+BS2IOpHq5zxFgv78wjj&#10;vgloA6K2fSoahnibwLea+JD0imgYtami6c4DjTews5b1PlrGthDVa/hpnKL+l5xAHPsvptW2oxKm&#10;sQVJ+jj9j+K2EB/hptiqSQqP+pO49M19HgFt8/NIx08H8529i0Vqc/iTtpc4/lX0+Hub0GcGjHSo&#10;SQ4TfSwESPvGeU7r+Y6RKJkPrxvpurQ6vA60JKcVtyb2X9aL2H/XdLP0inTMuJaVipYTRoFAsI9R&#10;QRSMFoFgBAl1GD3D8IhLII+8X2HkD0bKUjAyqRSMqCHXUbUAy5i2ID41rGITdigYlUTBqJU9yr6J&#10;HGNcCKbbB9FVPrH6WdZjNBXEw5gfEBwb+Ga2fJU0rNRG+8aTzzt5ChrC52eBYVti3qFP5QmJ0+UQ&#10;N9vJK4pC9J6V7ncmCUU75DRE7PuKty6qj/EMFnVgM91v5bkG+8wL/lJaJqm9XeQ2CH0Kb8K8h/xf&#10;v//2KWwdr41l169eDDs65sVNv/7g4aCGMl/kLT1Q46X9WeGxnRUGIK8NhV0WcLNmunhQINcpWg8f&#10;PvSbHvDBBx8krmE0Lh4MyDUvuOkSuOESWp4//BCGnQNffPFFCqdT2L77LqycAui1Tu230lWucdUf&#10;PNDU8jVmChse6sjVjk5Vu1qztKIa396ohdd68Yco2jEoJ9T/Vr5U3wqjvATTxQwGci1n+EnoFCdN&#10;S+sa7YTgMG+kTx9KX1plQF7mg+lCHUeyu/7sKPrgweNDaRk37juPbQYc380g57D5MjxX/MkWDfE4&#10;MNAbmJNSr984Sfk1O+kTWrApkfBwT6AdAn44Rc1T8AAO0Qfw4wRAGIWuwsZVaQCtOzyI16DtQVdh&#10;u7yScutT2AaY5v/rwixaJiM328uewnYUVwqDDZ3C9uf/8WfnqNtlT2HjKkuI11qF7eOff+wc0Cls&#10;ewdy7iTYXm4mGebDvFPYuAobplB9+1W4r2F1sL/95a/OyylsnD4DO+uS1GacygpsxPKBi9sb+dwk&#10;UD4sTpSbfw8mcgJheHcc6IV7fi0PgecicU2lfCTmANDH5nYNXDUSQJ0BOOf274RpztDpFLaPPs71&#10;yHMTS65/9fXXgVvZfh3LE+X8zTdhFTZc19luUe+41wNoMzpVjdOroccUfkD1qCN+0wvfP/rv//2/&#10;O0e5sT3Dvk6Fw/R/QO0AeAYgmHeL7N/sAWATS8kDuBc9ex7OIzzX8JwCeL5gi+cWoEyLYeB/Ou8M&#10;TFfLBOnymozy5PMY7ud4TgO0HGCDZYjvDD366EPnOO9uRR+0zeC8uDoLPiAvr16G1QlRX09+CJ81&#10;cP44r2p39CKEKf3n9Rw+X0gL1DLhdEjUyae//pVzdKZ99LOwIpu2edjmNFJME/zir39zjs5InqcA&#10;2x7AMvS0Yn5xnNP3csiOjo6Ojo6Ojo6Ojo6Ojo6Ojo4KbnwHEnrp2FNHoNeNgl69mmiYErSp8TX8&#10;NJkHSAO9eRCmOU1aqPlBWTZqaS5KOn5c1NrgIgXnFXrgITzPynOtBQ2jcWkPomGWJcsErw01YRkq&#10;h7Sg/pJrvJYd5UDNDkTrTvkyhelA1J+yfCh4i0LO4xC1CaFNtCG8tYFoWmUYCt5iUfAGC2/xIKqn&#10;PYj6hjc9FLy90334DVGfFapnWAjAPM0LzaPmc5DnK+PYN7FUVjjkGm/jsI8/X9EF7mLjU63gL9p2&#10;5jxeCsIkSUOyh4Jh5bNkEL4c3o22YKLlxqHgkOSkSau+NDzLS8uPdZDEspdE9K24mYct9QlSZviY&#10;J9sC/ExtwziBfdYVvNG6xVthiH9E1MJBkg2IlIFPJ5G84yOjYYUak7gaT5Cw0s5AZNi/Tz8Q0bJl&#10;uhjFlNK1tDSM6qvlY8B+TTRvtFOKQu0rpyhK27qv0Phqs4Va+NcRtdOC+jyvLBpmNbLgl0LzpGjV&#10;o7b5JBY3hbfrg5YNrw1YYUnbnuaX4SFZ36539UHBsDoVy/4TP+V6rNNP7I/h/bq7RKBUMIKD06cy&#10;YvruQ+PnpbnGcsY1JIU3SXm8zNclFc2vT+uJXMve/iXehKS5DEEek8/mXzpm+eV1r3WtAzS/aieJ&#10;5S2Vvx1L9k20LBgXPLVhSRPCsJou9jGqpSYYzVMT2ofwGQe2Mh+Orsn+5HilpPOxaCeE6rw9SVw9&#10;RrR4CygHljnuvyyfQb2YaBkyTa7sS2EYhEo23W6Oq8jp5mOww/yh7vI9NKxc6mJhkm/RBgQJMy6u&#10;bwwDpGl9Jqxn1UG0zRCr/+1f//frnt8QsFEBXkARLBRA9QpWKqB2VI+Ts6y8GlQ/hhNs5ICm0+Ka&#10;lzHhYbuWbkfHGGj7XAaOjsLypIC21db5qBhzvuPCWou7KLR86whoXXsXBa133OBYFxhqS64rrynH&#10;sGSGwUoi5LhxtuqUer3GolOI0KHXHF4OfPVVHh789GlY9QNQ/7XNq30OpQa4Egqg6SIe4+o5i/sX&#10;gSHH1OsUNi0HLTctz4FvuvLaZtavTzLXuFqeePAgB8hb9zVNV6Fh5uUlaL/mF6CcbQeYFR5parot&#10;O0TpL/eH3P6LRQXdZZx6A6yuhg5DwErNtx7GH1cD56o04Edcltk4V70BPz2XlcVkqW10TBHrceoN&#10;MJimIaspqX4QnuVg9jEDktAwaMOEcrVJ4HGcpQCfxeTgQXdzO09f0lXYOBQfQEdWCS+H2D7B7ZE7&#10;cew5R6ppPp7kUYDwRMm5r3qAeW/FLVFrh0Cr3Wr5aBjlWv41tHwDX/T1P5Rz5Gb/9Cq2VeilaWys&#10;yg+c1N4sL1ch0KAMwdnMjbMa4fvTx3lazTfxGo4fwn/7U5j6Af3XcXoRbJ4d5mtygrsWfCjL5/xE&#10;psHadTIhTpMEOCUNdfLBz8L0GdTbb//we+eon1/8Oqy+hLzu3YmrEFqSWzGu5NZge7kJZCDvRciA&#10;+hS2C/sB/eS7F85RVofPw70J5fPl38NUIPB//O1z5whz/CqEQfI6PU2n8mF6D7G1luuRgCdXuUqr&#10;eYH+spZHhQVKLdvzlWjTZg3Q0x8FOnhOz0L9ol44tRn19ejjsGoe6vHnP/+5c9Tv3Xv3nKMceH/H&#10;PfzLr3Pb4ypsOP63v4apgsBgJTt77gVgk9OONC3wjz7KK/fxHEd7fvUqTIVDWpze5fVi+wBscgUu&#10;xMNnAQiea7Dz4kVoGwDt4yXDnTjlCsDLBgAvK57GZyfE1ecoAunqim/kSJP5hZ+QkiMMnkkA6Hhd&#10;Qtm2prDhtwkA3zl1DuX24NEHzuHD7kGoU/chTs1Dg7CnHKfIy8tYDlg+X1fQSyu+WRieF+obOOIn&#10;xHsf0uW0bryIeRj9QRmwXaGcOU0SYPljet1lrMdDq+f/+//8v5xbYnk6p0DLFnww3dv2gXyl6ujo&#10;6Ojo6Ojo6Ojo6Ojo6OjoqOBGdyCxl7GUMWAPGqFx57X1uoB99DhCSj5LOjreBmptb1GiGHs+1qSj&#10;o2w/hOpbYUq02phyQsNAatdzTRdvkCh4o0XBWyI9VhMNU4ZHGhRCdRpG46mU9in0z6UYbp7CN1bE&#10;KYVQ3sKYMC1omioK9XPRmNemhm/z+J8JpkJgdBFl0A4tmLfSHNXtJJF6clkPonWLOqedYYvPulI/&#10;F5CPHwksJ+WlvAla9ubhKqp/HagtvT4pNIyipVfo8VlhbyK0pdrZE9kCMeVcYHmiRBMXKZH0b7kK&#10;1CdtY5ShPzm/Zc7r4W8iJO+CwXVY6h2c5QbBiB8IRqGQqyAMr9+D+3CDQ5hmySnTwreEYVRKPQHm&#10;U7ZMrGByeJmqGf5CWBfqPVyUMv0UPk8TAzQeuUppC/mn6LMZPuzuos9BJr5CG4R+RJtViL4MkXzG&#10;P3yEG6OBivLB8xWEfkB8JTjKZJL8nKybn8hPFAXbF7BpcVzi1PGapLQsnOY9lYFbuqFgwbPBECx4&#10;L3wrwJpoOI2Pwq3ZXAZYmRSm25Ix0Lx3dLwJxra51wXa6Dzno4qC8dQebXa8v9B6L+te2wCPK1dR&#10;aNsa0+YUeNjjtVw5wPC8IUN0nnntpl0KbuIMo1xv6JqW6iEtmyq0qTKYD7+V58RPNnI8dD7QJsqd&#10;aWpdwCflY0TjL1qWYZ9+jwXDqy9tbtvY2YNvnKBFUgZA8i6FHXz/CWLxB23A6hiCIfGsc9RptmOi&#10;ED19h9iTbpKWnv60HuqnyaJRntOLhl479D7W4hBFS69lksoz1jFFoXYovC4tErBLKL+pSGWp5eq7&#10;eT+JnxDzIccdAam7MeVsoSJbHjTv6htl2LblO0CW4dxm689pFiOyGwpzX8uCeUfm9Z7McgBQXhA8&#10;O2BKFcSX7I8cgulPEEz102t1i+t1noJ0axyCOGW8MswsYd4oKe+eSSuYKDzOMghi1zR2zECiHh0h&#10;/v0xCDpSJD2GTWlEeLjY8aL+JL1x5heyvWnPORQ+7/CZx2TL9KlssbW0IRO1mfIBn9jeTcwf89Al&#10;/PmlZABv89ZWgmT/0Sm0belB4IN+d2p3Z9dlZ9v2zUcIwm3asxkEnUmp/O1fao/2h6mILnt7mYtg&#10;qhymeENQDngOpLAc+q+sjo6Ojo6Ojo6Ojo6Ojo6Ojo6pCN9Hu7FyNRgSl0TA/r7a3wASP9l0fRAP&#10;HbmK6sdwFe9xxqoCurJAIRzSxmFtQ4m2Gmil26XLWNH2t2jRHnrnliRllg96XOPRnovta7hFy7Lt&#10;d5kuqOHhH9tB/gvtSnmr3uy/KGxj6dps4mAY4bhPpOu1hcPbQ4jGVx/8LZi/qVpf2ZxshlE8Junt&#10;mokOP9bw/saN4YSnN14mnkO4aKJv8vzNWOLhTRkEb7eSfaSNfRMMi6b9wRtJrKoV+foG/IsSR7a4&#10;GMcHj5NgREoUuDdWVtftP8R5HbF/SQb6LL5KUNoHnyXD+FPFbMdqiIIRQ9elFZc8+BgEPF0voVdY&#10;cMow3SCwpTyHBw8S6of8zR4N1R9NY6B7i0ijAYQP9A0ZCwQtRfUAVpaCYF/5GBkiFaIVI9oEJbQN&#10;SA6jdkKaId1h2grVzxKmETDktfBvIvhaceJvEaE8A5QP0FC/DlL7G8XjthAP9BahaeffLjICKYYL&#10;kMIqyo3h7b+ouflAm+H9mfdXCO6hqk9lZcLniPRswTKNx83oypY9P7hgNIhtIeAcUYPpSbxX4xkj&#10;PVPYvb72XOBCfywMryV4fhmE0bDpuIqGMxv8M57yGMsG8HMKeYIAiQ9CJX9cXBMkhTfhM9eg7UGw&#10;b8JwQdyq/8HXQd0kyc9E2Ge+1tVn+5dGVtk+0/J04YuJjrzyOJH7R/sTj8dMkK9Unl4fQTgiaZpv&#10;CO9rncA2TKMd4ZnU/EjPp5ZGahuxvZTi7UfSyvWbZf3/8cEf/qiVcZPk+g9JaMMxZM7/kNFKQw82&#10;wp/Hj0DBDm0GAcqGW+rHcJWL83NPLzRwpovtUGijRLY57W+YZpcuY2Va21sE0H550fO2ivZs4sei&#10;+DnQgLZ/t+H27KLm53u06ceXJfaXfOhSCtvP0gT1Ha/tuOGxDezu7CT93u5ebA/G9/ZSGAz/Zd1h&#10;KG5g+O2OdhPAGy0ENhgm3BcCP8VKOmijJlhxgw8PL1++THEx5BzpQ/DHmzJ88KHA5jvscz477PPB&#10;AKkwPHxnGM9zCg//LLwJHhQQh/HcjtnGEGxyrAjDh4+D/YPwIGEcw5ZhD8cwLNofJGzfh247tweK&#10;SX7gwGJHGxPzbcPsbprYMZ/KFrfoTOI2dSQVHUqh08L+RW6/EXHzdsEqLR43HptHEL+m9x/aqMso&#10;wT7Eyjrp6lzD2H9Jyn0XyxRW4rEEXUKYGl+3rcSLcXM6mXt7t+PeRo1fnMvyzW6HNsNWBVdRa42J&#10;Z98Cz3HsX0z3GCu12b7qIMpRfnWe/QllGPzi+YdDxiIP12xy5o+SoFyA/NQAOwTaIbGxGVaWAdD2&#10;Cfe5AM5fhZdhgnL4Fjo4iJJzX22W9hWa9zDVJ6Th1wUvR/zoCT9CQ1kFHcOF+OFHGxB8wDUp8In9&#10;4MxhNV6Lh61KMM19IPPhsTeXZM4A2/ZTMewAUQ+gjRFahlY6kRVwwwEMgXI6Oz3z+OBYtYj82ZNn&#10;iWPVKk/DbFyc6XL2GVZykRXAj0aLC8G1zu1AsvveGQ/g2N5BWP0K9X3vwQPn0N++m1dcSqsNmhks&#10;7V1Fw52GeqBnXpD347jqnPO4kiN+vD97+tR1uH++fP7c9djHfTHk1/y0e4lzO4b/wREG3/chMP2m&#10;iqFDVfh9ZAakmIdmRsQdoBIe14mLmF/UF1YNw3mL++a9B/fTD/c7d+64HmF4/UFHEVcoxgplz/Fc&#10;Ecvz6DCsDoYkw5SmIJi65B1JJtuYYhQ7lPZ27T5uZY1jtw9uJx/cH6Rpgnu8c/MV9YfnCODVy1fp&#10;eo1wCOPPLdv2LOF8Y+XW3q3gux8P+YBvqMdgM+zz+QfTpB3GMRXK6z3mF0Anh648G+yF+wPyAhvg&#10;mFLF9kOgjPCshS3OR4QDEAb59vMcv7MjkC7Sgk3EOTXuz0xI0/xGHWGKGp4boUc57d2Kz5MQ2IzA&#10;vgNpo8PItld2fz49trwYx736GNcKC8KV18DhwwWuMx4X+3xmXvX6Q1oQ1C86j+DP/q19PzdQpwd3&#10;bgc/rVzx/Mbw0Ll9S9vLxOwiXawGhzQhWAXVn+WsfWzH9qLinY6WR9jClu1gIPC7o6Ojo6Ojo6Oj&#10;o6Ojo6Ojo6OjhRvdgYTeNYruo6eMUN6C2lFZNpCGDk0kV2G4Ujo63gZqbW9R4m8QorRQiwdRlOf7&#10;LJsd7wfKeie0DaheUbYnXm+Vt0TDcEgwRPc1DN7U0Be8zaHg7Y/u4y3PNGmF0TdCCtWPEbXV5BuS&#10;9oAPfWN4CPOufIzMG35emde+oqUnWvox0LgDO+DYdYH/KOcg9KVMl22wbOO1NguON8cQ7KvNN5Eq&#10;Wvp5YbcC5Afiu5E3xcJoOdQ49yFq8zoPEqZW1cOU9mph5kWtjMvzjMC+plXzZ5ooWsdn8UVJWddv&#10;CyhDosX9nByBmv8DOwUYHn/VusNf4mL/bRaRuj+mHAblNoygebnJsDNxcD9M93mM+IiC0UJJb4Lz&#10;loI2AQFXGxp38KFnEf3YMW0jPm2W7S2VeSHa3mZx7kOAWlrgHP0COT+ze40JZuIkwb0o7ds9iYL7&#10;UxK7Z0l4fFCcghE2LienPjo8y0kQHnc581GDkJCG5cPEZwNRsIl65DGla3GyHbFfpgWfom/Ij+fJ&#10;fM72TRTYNUGpZSnqS8ow+WOS/Dk7XTk5PnGhH+kj7FHOLe85vyFvNeGzgZezpUFhvnwKW/TrxgEZ&#10;VLCxauOF6AlJ0XBs9IBygGEB5YpWmFlxURFMjycfpQXawba0X0pHx7sMvVkCbLfa/lvngrZxtaN8&#10;2nm0CKgPHdex7PLXusZDFTlWjWhxbCF40MIWwAMWgbAEr88QhCXHfYf8+Pg43WyfP3+eOIdkE7AL&#10;4UMgtvAHD4LYB/iwB7t8aES61DM+RMPj5k778Jl5hG3YgB75JfehzpFzaD0EetgDR3hy+uvh0GkU&#10;O47WJuZP/CbSuk9lC5ziYSwNbuETtuQUQPcZBjbIVTTMGK7i06ii+LS/6FvoiKmENzs1mXYMAqAd&#10;lDpA49Y4QF3JjUSxf1fmc/L/ur8AfADQptieocPDH7ZoO8oRhhyo2c5ldl1f44MwcUoEvDOW9RJG&#10;w5Pbf0lXglcZ5E2BuIROYUNnJ4DwaGPkmJqHrfOYjtq0I/7nHHqndl3wTdYzTsnHgHmEjCnbspxT&#10;eUVbgLYB5bg+EAwLKNcyrEHzVXLdXwS87KNr4HalDTtAdtmnzRCDvGgghbjJEPAdP24RH7w1hQ1T&#10;lT0Ns3FxFjpdS1jtRCawuNAjPGRQzlrkmBZqQNjd/b3ALfz9h3kK2517dwI34RQ26Jc5hQ3+nx7n&#10;8jk5Ognc2tezp888CNray+cvnDvsBzPCuJ8yhY3l72Vu1x8A+ps8hQ1540sV3D8xVQ3Xms2trZWH&#10;Hzx0Hc6/27fDFCR9AYO4+LHPNnF8cuJ67KNzg3H3926lTiOswkXOziOEgcA+4vgUfrMBW3j2IJAe&#10;oOWP6//TOBURouB1A/GQDsPALgDOZxKEwT7T8OlxZo42w7Sqs5XDl6+co2Pj8NWhcwhioU1ZBJ+a&#10;R462gelu6PhBhwg7UI4Pj1JnktuLHGFh28XOa+g8vD2nMRw4bCMNCNKGYHoY9BCUJcJfXIROFNo/&#10;Q/rR5tkxOmnOfHocbKJMUZ+YtoZzwvftuRFAOvA9lI4B54htcGZgChm2YepfmJKGexSml8EXHMPn&#10;BZA3tAtMd4Vt9wtbS/P09GTl6OTYdfDh5Og4+bxq8Ty/bgs0cAp9xRb1ifh8RsDW6xg+d3R0dHR0&#10;dHR0dHR0dHR0dHR0tPDejEBCDyd7OVtcgR42osUBjVuzA7TCzIqLHrwWGB7bmp2WvqPjpkDfuo09&#10;HwmN2+KtuItCeQ52DPE2yx9vhsj5gWyAo45KjjdnBN7OwVcI2g85rs81PQT3HoiOQMIHVbHFcbyt&#10;USBdCNKCLQh8IEccHAeHDeqBGtcweCNE+/CZHG8KyfFmkhwjjZTDBriO0IJv5HwrCrnKp5cVutTB&#10;RthCNDxG+uCwi/HwGi1Ezxx5Nxr15D5SBLpSgHm4Cv6LCWDUUUoMoxYSVyniR7FcGRli0NrtMIaH&#10;E5p3HSHhaRBCrZVFhpeSsmc84TKXOfXg+HgrQ6FteJs17iONwE3QPr3dgkMfOd6kkjdHBQ3qtx5m&#10;8NFtbCMsRCCmw0c8U3jJvIYn9/9T1HwckBLxvBHwh9DRRXhTS462yjjlCCTqqUNCxlwH8DiA8TAE&#10;yk/jEsrLPNakVbbD8yvrCXD4QM7nzFKPaxFRxidqXPMBtPJYhlsIsjtLHoFk546MQMICCUF/tfL0&#10;8dPEMQKJuDiNo2ckTUerGKi38GyriHkZR7NBb5mJdHVl59aup4mw+BAzOUcgIfKE9zXwJX9EmyOQ&#10;kI80Asn0z5+GEVoARiCRY6QEgD18ENiBrFocAtcrAGFu8ggkAPcv1A+eTbBwBfmdu3e9THAeY1SQ&#10;l08sIwKjV7w87Q8jkBAXgtEviAc7WIHNuctwBBPDQ7jP0ULYB/frvAiuE0gXHPXw5MmTa2EQ30fh&#10;RI5rCOJhH2A43GtwHKLPUSkM9OdhNAvC4jzi/tFhHIEU0/Drl20xEohp4VqNsBi9g2la4BhVc4QR&#10;NtBfhFEyPtoG08aiT8PRQhYeI5awfw4e0r3AaCXbB8cIIVxPfOoZeEwXcnKG6WJmx9MI6fvoJoxy&#10;immcmj+eL9NjdJTn3eye2HOjlwfyh+sMCiaeC+D+Ee84WgtNAz741DoDVr113yws7sWwfXlp+xYQ&#10;eXI/7DjzeHxq5QOdcZYVfLqALuYF9shV8JyAreclci/XeHz1//iX/z14dQOBDBA4KSAATxpA9QpU&#10;JOENNEL1gMat2QFaYWbFxcnKk6oEw2Nbs9PSK1q2OzreBfBmB4w9Hwlt/63zXa8Py4Cm1XEdrbpb&#10;FLTetdPobnxAA+7du+fhyKnHAx05O1cAbZO4aRKttvoi/rAAHj9+HNnKYAqb+slOHYCdNIB2OKFT&#10;ilAftD2rffXh0B6CCLWfHlQNDx48qHItN+1s0865S//V79QKziRy1SMswwPKCb03tbimqxgTV7ni&#10;yqsu2OS3gwL050RGy04NZfpaX2yDgPIx+Uv72PKQbdeu8vQrtklwthlwPGOQs12Bp1VvijDqM6ZX&#10;EK36HJMv5WEgvsHSWpfLg50hkdXteLZT1Fwm2Nqjc+L4YULgnCWwQiCxuYOGG4BzhJjEqRmAxs0+&#10;2F9tqprrc/lrXbTQKrcWV39wXhAMo2mB8x4Kru1B7624ZhJj0k3lUKRFlFz3FwGUc5oqaH/2EyZx&#10;PX03sDxkRGp7FmQ99n4P/AJnkRhn3w1+rB0dhvMFZfb1l186x/nxl//5F+fQf/XVV84R/uRVPr9S&#10;GrZJNgfpDlxOKzohLxeMAEyCHnVy/6OHzlH///TPf3COqZm/+uxXzpHXW3FFNvDd/TBNSawZbC8W&#10;yQDIexEywH6kUu9Rg9eXlt9Xz8J1Ax3lzx6HaWv4ofr5X/8WuJXVV3//wjl+iPuKVAYkv70RzzUp&#10;c5w3+GENIMzuZj5PCQS9ylVazQv0l7U8KixQatnGGXyazRqgpz8KlP/OXih/nEOPHj1yjrr7+S8/&#10;de51ev++c28zzkK74j0d/OnzPCUQnRAAksTKWQSvn7DDa7i2Q28Pcdoa0sXU9RKwz/sCnkc+//xz&#10;5wCvCbCDZwkAOjwzANDzWlr6oNcc2kFavC7h+LNnIY/g2inLax3KENMAAc2L2lH/AYTjttZZ7uUZ&#10;2xvS1XsifUZYXifRabUb69RfvFxU7u+xvAG0eXTaAN5p9CrYh22fLmfwKWwn+foMnwj1OV3zkZed&#10;UM5IcyeWA3zb2pPrebzfuc3o06AuoJMXXJhaXgK+sB61nGGHuB6ro6Ojo6Ojo6Ojo6Ojo6Ojo6ND&#10;cKOnsA16wtgDaGAPI6BcoXFbHBhjqxVmVlz2NuLYNCFKrvsdHTcNes4qaudgTQjdV31pZ9Eo/egY&#10;4m2WP97WkOtoJOUYaURgJBD8g/AtOzjCUo+3NeQArtd8K0OuU9jAGR77sAWBb2jrEKSL9MipB0qO&#10;cIhfcgjsk8NP1SMsBG8EyZF3huG0tZKjrLClz/Qf8Qmdwra6GY5D8DqX3PcjlCvKsLpPgS8Lh7wu&#10;9ilsCXU/W2CbmAaE0fwQNV7aQz1SR449vPkP3Pbs8YFc2yo5gLeGNc43iwDfSsIXHKe/eMvLtjFN&#10;GL4lCtNEYvUbXHEkvUHjkPv/WT2AmBlwAPnxPK3l83p1PUxVA+A/OdIqOfd9a//sTB/qIi6vcpmr&#10;XrnmS8sN5xe56ucJo8A+2oxyhoE/jKfntdpocUUrjy2+KKCtE5dx1JdD3FzEFDYAU0MIncL25Icn&#10;zgEd/ckpbCXUppaJ+oMRBJHlqXk4XExhA1B36SPadjxPYVtNH9FG3M2tPEJlAHVI0FAP9NbqfIts&#10;nJ/mdnV6fJr4i+fPQ7u0v5fGoccfPuobYO3ZdCgLlIYOuMKUJABxbvpHtFH+2KIscG9FflHPe7f2&#10;0vmJ+yyuv6VgNAzCgGMKm5cV9s/jtdoEH1d2PSoD/yLHtR1bxNdnFfgCe+A493FMBfcHPMOAYwQS&#10;PqLNuLSndqBTOwA5hHlRrjr/wLSleXp6tnJ4+Mrr3vV4prIwyK+nC25bTOlCGMQ3RZiWhfhxWpb7&#10;L1PYsHVuglFyOJ89vm3BER6jb5ku7CAt+hd8sDqzfPkUtjhiB3Exxe2EU7owRS2m57b8eOSWN88z&#10;wlh45AkjgvzagnaPeot2vRnZMWy93cR93zj1Sva27XWCZwHTe1qWPo57mZhvnMLm+cQ+fIkS/DH9&#10;SZ6SxjIohdPWILCHsEjb45jc6ClsyIgChU60OOGVETGGAzU7wJh0a3FRIYox9hUtfUfHorDMNgbb&#10;tK/nWnlez4LaAchxgVsmynQ7hpi3HueF/njSjqLWFDbV65QunVamNnHTrEGv2/juEaFc27NOJdPp&#10;cpqupqVc0+JUI0CnqumQbw7JBtS+Tkkry4ccw9rJ1WctE52qtraX9Rf4MRf1APWA8jGoxZ12XyZa&#10;YQbhr2Av2GxNYRtjZ2CzAhxvhWnlj+FLzvNI9f7keJk7PjkcHZztB5xTI8F1qprq2cbA9Zz94IMP&#10;IpsNxB2DlHMLvimXB/zcJHi+KvCozBSQFtPD1h7zE9fh+gqdwrYhP6xbU9iq08Twp792I6C3R+rA&#10;Ld0ybULzpfarUxUMGl7bTE2v6WLLex+4tgeGAbQDSW0qr3UyqY1pXPcXAZSzTmG7WI15hD67vJgp&#10;bMZPjsI5grJsTWH7MurxY+74ZZ4Ck9KwjdrUtCfSgc0OJBy3n2mB47+NoEedtKaw/fq3v3aOvOoU&#10;tr2DMNUopwjAoUgVlu5qETKgPYXt5FXwE9eMV8/CvQ/l84/P/x64XVf+Hqez4cf3izhNCdhczXm3&#10;q7BvkXfEAaBJ09wE8MQv4ZHX8gL9jz6Fbc3qYn/fOeoO91kA59ODR+G6Cj2nkql9lCenU4EfHnO6&#10;Uy4fYMKOUvEf4Xk9B+d1HuB1xtvJrVvOFQjP5wfY+Oabb5wDPI+w5TUT/nM6G/R4BiMYHnUKu+Rs&#10;/zh3Dl+E5xYc1/xyGiPAFTPRWca0zLg/2wCwh84PwP2XZyStFtoBYAtAeHwPiZxl6zZtH0A+fBW2&#10;yHmPwH3m7ErO09jRC2h7toCZx84/1CN9HuiN+77vmMnABm3Mj8aVGQF8z4/Y4H3Ewq7K/U7Dp3pB&#10;fuP0OkDvv4T6gy3KqES23NHR0dHR0dHR0dHR0dHR0dHRUcGNnsIGoEeN0gJ70lRaUHtluFYaqh/D&#10;S+AYenOxrUkLPDYrPx0dr4O30XbmOR9VFOX+LJuLQs2Xjoxl14GWvb7F16lq/NgioHqEZzvBtReg&#10;v9Sr4I0Z3sD4W6uzuGqVCUZ1kOPtK6HXc52q1uIQvJ2k4C0zBPHJkQaPgzMeOfQavpzCRo43eYyr&#10;nKO4ICgf6MC5hVzJvKPVrfz+6WpN3k5ZOAJxFGkPeuxgI6KrtulLMauFyIDMh1rV17kaRb7yftYP&#10;bWYMuLUJAqyUaSjLhMBbTcZFnTINX1UtHuNwfsj5aRhGjrCXGGKPrQnaIePjOO1Ax3oEkH+2GWzR&#10;ZrhF/bemsNGGCvRA7ZhC99aloCxkZPXywXEGx3HmCeCoI0BMpjJwxDgQTmGDwG+GUbvk3Pet/bMS&#10;HugJ6InyGMEyAlju0KG8wSHU81iNqxDgTBcceSeHXsMrJ3Rf/SzD1aD5bfFFwUo+MuM6GkzcXNQU&#10;Nk4XAtIUtsurlSePwxQ25E+nsJ3LKmya91YJ6odrk5+2sRYWuIEjD3C8NoUNXFdh24ofiEf4ZU5h&#10;g4v4hjDSwd/FWZhGDaCsyNOKbPbv5CiOLLG4qDqUEYT14mVm4jZN0kptJYYOVVEbFVQil35hZkTc&#10;ASrhUSYY9cJ2gOupX6ttf2Oy4c8QuE7jOEYJQTAlihwjchAGchSnlWEqUlpFC9d1E3BMn9IpSHgm&#10;IeeUNN4nyFG+DKPC8BCMqGYdIa5eT2kPQFjsk5eC/JCHVcKMI1+HhzkMnqPMBuzgGKevITWm66uh&#10;IV0T7HueY3iPZ5JWFEUcO1edX4X4QReOUZA2Oaa2eRwLn+65JqsxLgT+IC0cP78MZeC+WrywDeL6&#10;i7yP4z5KONqEDsB5APvahMBdQlE7j9TqDf/bHmw4C/aCin4GHUb9uQi/srx5GOPMu/uL4x53KO6r&#10;SIkbPYUN8IuTQTPX4iUYF6hxFLBCwyhm2QFacWdhTF7G5rGjYx7gIWCZ7Yc3HWKec6d1Xkw7FxYN&#10;+LXM8rnpwA1o2WD5T5uixYdZrOJRC88fcAC25NqW8BBEcLg1oFPGNL94YKylpVPYdJoYtuQKPEAS&#10;OkVOp62pP3rP4o9RQNPF6lo1rtP61H+FPSqas3HnVr4+XK7i14TTa1A75NjW9AC5Xh9a5/WY68Ag&#10;7hVsB/tra5JH+bjTGDus64HtAmx3LZS21SbzXnI+eIIfvYxt0swwJegJ5dOgZa9g52vLJjj3x3Aj&#10;YQsY3ZafcPrjvuaPWUGUwM2OltV5WFovpOUscG0/OtR/XZY351QIQKewof0TOI8Aty5VSj+h1yls&#10;LahNnTo3mEYnYdh+1OY0zn1stXxUXwsDaFtlfgHVV+ulsEmoflEwi+ZETAtlHjutXS/1sqgpbGcn&#10;4VqKdqRT2P78P/7sHPrWFLZUtmZPbWram/KNH53CdnoV0kXIy5gv1MPMKWxrqysH9/KqWMucwoZT&#10;7jzOFkLeTw7DDsrnqy/+4Rz3rr/+rz85R1n98O13zj2ti5xWKgcpG0CnuREI4ZfwyGt5gf7HnsIG&#10;G5vxvEZd8FrqfD9MHwPnSy21720v3ve9PZxnjhcFxKZ0sPH6iXbHuOD6fIJ2A3jb4HQwA/YBjYv6&#10;4vOGtlmA4QFeP6HT61i6ZsLneC6AX0X/3bf43AI92g255hGd/b412ZRV5zgl2W1eBPvoKEFnGqEd&#10;kLQDaIflBe8d1oZ1Wtml1Ijem3gf8aNiM8EOqJbT5aBPL0zMfgI4OpecyvUBW1L8l8zAt8zTpQv/&#10;ZTfT9cShU9gi9zzGck5pVjDrXqB57ejo6Ojo6Ojo6Ojo6Ojo6OjouIYbPYVNe0IV2qPW6l3TuK23&#10;LOw5JVrpqX4MJ6CryZtA87sIex0/XSy7/aCtsr1qWpom9aW0zutSj7DLAn3pqKNVR8uAjiTQqWp8&#10;8weovnzTz7bItlX6jjdk1GM0Ejn0uE+U4TmCB4I3c0gDXPXwmRzD2hEGgrc+a+vG49si8vNzTBMI&#10;01mQLsNjyDW5mbL4sIGpMbL629ZmsrODEVEIa7Kzi5XXzAcTvDFdXQ1+4s22v17y5m3/wbCJv/WH&#10;DrLpBx21jwsDsEV4XiNfw9tlP4b8MyHLG9KPf/yQpUPMa0qDYh/D5Z3ZqvmQ/ct+KrReB3Xc4oLB&#10;W8AKPEWJq88bGKbPYwMube3oFYb9x6HmJtjyOEWBduV1YOJtLLYNtEnsQ/CWWgVhQ7sK8cAB7itn&#10;ei1ewryJTGslxAFCrBw3MTuMNk9+IfbD+9mwf3GJz2vjz2Dhgh8mlgf6hPxQj/pKftv5EGJCND++&#10;CUeszUfr9j/e5kbOdEwYHsA5GRDOd/iE46GcA8e0F5annwvOYyxs8V9IJlLumEQfAUxVcJie0WKg&#10;ZIej2RwhgCPQYAvlQDBIOIL/mZ6kS46w0Z98NIAW59U75Dqz7ClsOLcA1CensOH84ips0NemsAFs&#10;L4DaTO3I/tbjueSIfmI0S2rb5hgZ6mGXU9jsPL3/MIxGgo279+OoI/tLU9hMOIXNLasTyhuoBikM&#10;XebsGs8rsr168TLxp48fO0e+X8moWbQ9tpXBVD7ZDuoxbhXQ1YSoHRtIo96HO6+HYALnWLhGYCQK&#10;ruOYXoS6xv0bI17QnjDqB9OwsHV+GlYHc52F8WlrvrKX7cfpYD690kfNYAUtsxu3EITBCCKEgx1w&#10;Tl8CR9ljAQnX+zQsa2e4j5ggTb+PID5XCjP49QRt18TvMSbgqNeQL7RUrvIWpphBj33PZ+SYwuY6&#10;cKZlgn3EQXm5feOerqeNdFFsoR0FCeci/EBcxqEdQNuPA3oc8vghDOKF/cgjeBwI6cV9q1jnJnpt&#10;DHYDJfxo1IM321sRr4oYAec42g/PL0Qd2Iowj4PfvrV99z/q0AaxdV2AcgJp6P1enx/SM8FNnsLG&#10;TABa+WhEhOoVLAhA7ageDVwLlvoSqh/DCVYI0KpM5dMaOKEctmvpdnSMgbbPZQDnF6FttXU+Ksae&#10;77W4i0LLt46A1rV3GdBpYq0pbDpdS8NrO8eWXKHTxHQqGVe2ArTdqn2seEKu09YGPkxy3LW1PKXu&#10;7Czbf/48P4C/fPk8MviQz6OruDJIQLa5uZNXZNvfz+Wwv5+nrW1va5nkcgi3lMDtcda3ji3TxTD2&#10;GMgg10A72JK3znHlWraK1v1O0Q4D2/RBrm+NKWzNe27Ut9IH0DFQovSL+9jyOuYcD++R44cAOf0B&#10;f/ztU+cA2zig6WpHaWvalHa+Mm6ZLqTG1R/1X/WpDGM8YitNUbnK00kM6NgDQjrRjrNQV8Fm9i3+&#10;zndue4mfnuVzAe2ZWN/UvEtZbUoH82b2aH1NOpujGildKedPffgs2dSpE5sb2c72bl6xaGdL0pXv&#10;1vCHtec3GvU8SsdGmoKBdPHDIHKGx4Y5D35GbmGwjDOhfuoPep36Z2esb9WOGfI0nIp+4A/+y04o&#10;nVOfd8B9RcjItQdyUVPY8I0xAO16zBS2oxdhZUwv/9TmzQexmfSGLZmSY792fYMwZ2zb9ncR3cf5&#10;/fDDPIXtd//6z87R0f8rWYVt/274HpLz22GqFJK/knJLBTqAh0o0B8FO1q9d8fpgwhm0lvdzTvez&#10;8vnmq6+d4/nuT/+//+Ec5fb1P2JZWWROZUI6utqadqqxvXm6gY0CvGV+FZ4L6m2nEmQYpgEPMwPe&#10;PiMH9Jq8IVNo8exRwtuenNd6HebFzu6SK1ty3bY7mW+9/cTnarQ1vYfSB7QNXYVNr/mMC167hoPr&#10;87aidR9JcW1bs287JoGWSOevQe9x1MMOAc59HFd/1A6h4bHVPKp+AHYamT3eW8swmlJqwwbWEZAY&#10;4sp1+1p6ESm/kBgZYfn9P3C8LiFP13+gkndHvOa30kWazGOrPOc5Lzs6Ojo6Ojo6Ojo6Ojo6Ojo6&#10;foK48auwsfdMRVHuE+hBYy8awLjQkXO/DKso9bVwrbiAplWTMsw8mOZ3R8csLLvt6JsMTQuc7V35&#10;NCGU6xuLZQC+LbOM8EakzKfmr0TLF/pZyrJRpqX7NWmhlWeNgzd5LB+8NUHZQfDWBO0MQj04wlMP&#10;MDyPQ1SHN2e0rxzhyOEPOdIi5wesIRj5gbTRNjGdzEL438Zk3TJkjpjoNJbLq7BiCuTk9CyFOTs7&#10;RQG4oHQ4JW19YzVNVZtsWlqTDReMbMDUB8gW/FkzmyaTTfPTzEDWN8CDP3i1hLdYQcwP8lX7P4Zf&#10;M7v0DYMWErcdShjlEzjeLjOM6/lnx+w/z1gYdh74Od68InOlxONBgMD1D/aSP/hL+2HUEcRqzOrH&#10;TCaxnA8VQSrgyimwU6ad/hA12nBPjYbQFIQJx6xkfAoB4mD/AnWNN5N2HG+RfZqAHT89PvHRSXjT&#10;f3R47G91IfomG23e25cJOI5B8FaYegjhZWHpQMgJllWL49zgvnK1Qb1D9HiZ620NAIdpE5/651tL&#10;Q8ScThxTKtwH5/AbcY1bK/W4tovio5/SrIxjB+liFTa4FPKONul+278wYin4trEu08rsvPItDOKU&#10;dW7pWsUxjMeLaZkCJhwcXWGh0kdgsTeJb+sRHvYT4EosL7sK2W7g1CG862wLmyE53wk6+IPywh/1&#10;2HceyzCWJ+O4oDxiWrgOcA9TXXHc40c7LnaM9lNNQxm3OBQCuSbtz6/Hf4G7mG/hWMgD/VmXc1zF&#10;Wr1vh7D9mFVHLFtvBnFkAKCrsD19/NTtoB6wmAFtYgob08Ix5zEOwfsFgP+5QpRfU7GFThzyc8IA&#10;W7t7nMK2tnLvwQMPj3aYprBZGF9J0/5QVxihEqMni9xPuKaogGFsu5pGatqZdmb+xrz4aYd8Gz05&#10;PvbrDfx4+fx5uu6grPweZD5jmhajIhxGUmB33Yf4IcFwXoUytD9mwKDTqcJKV8aRftRhi+spBqhB&#10;Niw9eANB2WGEHQS+l9n3fSotbg1lnGkIOYlxmB7cNJ+97LBFHkT8mSPlK+hCvsyO5xNG0PytvGPe&#10;3Y4L4iG86UygQzlSgi9h+iTDQnyKWZwCF3ShbYXSD7bAYANcbap4uNCY3UbYBv+RX07PDHbtD3FM&#10;yLHr/1EECJNBjm2QEJx2giBN+2duhfQHYqG9zEA8BJFtu038pwK9/e/xC5tQhqNE4NR4HEiKgyq2&#10;8o/7mLafzgWcQzFNxsP/XCEOUw+x8hziYxo3pmyrLRePZTZC5GCPiBz/x2SCxGsp6nMdPAYCS3b9&#10;umX3j2VOYWMlLgv+gLlELNv/jo53Gctu/xzOCmhaZbo1H3ARI/QHinI8uNTi3hSU17dWmZBjOysM&#10;QL7s62e6ARq0vlpc625MeLWPB1RyLkcP6LQ1ndqmK45pO2nZ17LSFdnKaVYMr9PW7t+/n7j6c36Z&#10;2//Wbp7aNplkfnqaV1F5+jx/b+PVq8zxnGYpO0cHEuNub+UpafyxC2xs5Olsk0nO4/ok6/FblxyP&#10;47bjHE+vpFsyLa6E6sdwBfU6bbDErLhAKwxxIt8sUUyPFaA/aGrwdoQH/wjtsNGpSQS4Du8/khVw&#10;ntuPMHKWCfiJ/YAj9mRKAtoYod/9YnkgrkLLCW2e0CH6jIMtz1NwnhclZ8dsye0/58CmdJag3RIb&#10;6zI1I+o92lX2//winIPOz7I/F/Gccn0qfo8cqIFT5ACd2ra1laeVbW9nH3Z28opFG3FqGx7M0ypg&#10;ltZZ7DoBZ72Lyw5ddWtLprDtbWeeVoiDnXBiD+2Ynm3PfQjUA7E0h3oNbxLtwE9OI3L/7cdH3Enp&#10;AqsyhW1LpuDZL4uwlfClnVq6Qz/n1dtfOvHkACBtqTWFbS0uzQU/tQ2vnAebzll3UMVCRPvVKWx/&#10;+Z9/cQ59axU2bfOXcSolOOI7hzCPBk4PQR55AdIw+FF3/+F957hf/dMffu8cLxs++/1nznGNufcg&#10;hEG+d2+FduVZSTZRhuSG5IOnllhNj02awmb5vTyKBWT61bhcHMr1VbxP4Rs6X/ztb85xbfvLn/LU&#10;v8ff/+AcmMTrIXze387fLEzT2VAZ8WRGGWL5+syjDwadeqltdTD1Jk5ZRUfGq9Nw7/YcpvxmwH4N&#10;qm2FeRO4xYo/Xs6RAt5hA5ieOW/6PKcedYHnKEDDTOPcb4axv1xbIQ3A4zq7bkfjp3PZoLx8GQKU&#10;cRcN2NbnVfVhQ+6h6ifhfqXrzPBaRA57XCkPel43cJzPCWjDp3LPdbsReh/fiPdxYH0j+2nORWLp&#10;5eDV8lRoOmKto6Ojo6Ojo6Ojo6Ojo6Ojo6PjOpbegcSesWVIR0dHx/sK9P6rEC0O6LVxDF82mNYY&#10;GYNaedRQs18K3uZAlKvgTSne/EBKTtHwmq7ygcT3cBDNi+bHaRL7LwqnmwRZa3OEhWB0hekgeKuU&#10;wqwPOcNo+KE+h1+zMOTBwRpUP4Yrsp5T30rxvMQ8hvBZrIiT+OoyU2RRuO6FFRv+RxIUQQoD/+ms&#10;IUxTC1MItH1xmgHDAZZ7H4kAwUgh8jEyNvwsDNtsqA+I1g84xUf0xbYDYdFcF/0LOiBppGgtkai9&#10;rpe9ATj8/vr5Sf3wGM9v6MOqRXGaB2zBoBdD2PNkVRQVPcJbKuHPR9dE0bBNvQlhYfgXkMNnfZZh&#10;uqayrYvq7S/p4z7/sk6ONOwkXZTX1w+PLBNejxVYy40MYSRQI3yJlu+qb3FrgEGcWok4j7oo2m4Z&#10;edB8Sj4DEtzrl3yQXyuHdL6b4DyHbGysr0w2N10wCgirfEIwjRujIoLYdQa2or3zC7vHmgzvrXYO&#10;Wn7C1B5P3cH0akI4MxsuiH9h562LllOwWsoYMN+lvDFGOMRi09RaaZf+UfRaXYreg8ZwCsq0yv2+&#10;m/WarcSHmQn7VbH/op/k3HeZkq+FSHFfS1z008SfqUwwpVO5SniuC0IdRhzyswQbk3hemeCcomDU&#10;MQWjyGocsrVj4U22d8ApO/6JgySDY0G2JczSV2FDYS8LaLjLBBtLR8dPEctu/30K23RoHqehlcdZ&#10;ei2rZQDpMK1WXubVl6B9vylHjpsjuU4Zu3PnTuK6AprG1XSV670GnUiEcrWzv7+fuE5hO7iT9QC5&#10;rpKGVVrI9Rx5/lKnsOWV4HQZc/+RHuPiZk+uvmGaTEpLzhE8lNTCG8lcgKHaNT2g+jFcQb2WraJV&#10;R9qeW2EU+EFSQ90r09eCm672Fg5pYmllAvVCbFjZAgjDdgV+fJinwOB7IeRHr/LqTqfnuT1sbOep&#10;VbtxuDtwcHAQ2bgpbKhrgtzTilM1wRmn5Oo/y7/Ua3g74tx2TAIFdCqZdl6pP0Rpn+2k1JNPg9aL&#10;TnXRclOO1RITtkJcT0tWf4PUwCmBQMu+ThskWvZaYcbG1XLTutPzSMtH/dd6YRqlHeoXBbcmJyeb&#10;reu9Qzvgdaew2Q4uCom2prD99X/91Tn0eQrb5crh83yeajvUKWyc4ufpCrj6Hs6Qq+xyAr5pdP/B&#10;Pec4P34bp7A5/12YwoYfmnfjNDfk+1Zc9t+zkmzantiPM88M2Asp+v8SPk0btM16nMLm5cTZ1dCv&#10;BD3KAd9pA3xFtq+/cY7l4T+P09lQhlypDeFP4nUv2A8U2OYqdaZTN1OLhF7C290oMuNsHAZ8Awnw&#10;oPZDHcC1/3Altn+ItJ8xaN27CK/32MYWCU2V+RqLWT4rWv6X7ZYYo/dyFhfQGQJ4G3NWhC9sqv+1&#10;exZQuy4tC/aEFNnQN71m1spcfcO2ds1EPJ1CqOGVK7Qc9Fo9uG7HKWxmBRlIQAcW0SpnQn24frSj&#10;o6Ojo6Ojo6Ojo6Ojo6Ojo0Ow9BFIy8QyengV6Imr9SB2dPwUsOz230cgjUf5tkHxvuRR0cpvK694&#10;U8JjeKNPjtEY5BiBRJQjkAhNl2/oAW1XOrKhbG+EjgJ58OBB9kdGIGFLjhFIBN9GA+rDi1dhVApw&#10;eHiYfNURSOqDjkDSt2LpQ70GvJ1KYWQEkoY3ZSTD8sdUAd1XqH4MV1DfGkEy5txv8QFa6cdtidaU&#10;D30LrsBqaYTWy7qkqx9kf/Ui1++LuOoTwJFJwNlFtrl9K38se8faM4HRb4SObtHy1jJUvZ4Lx8f5&#10;A+6t8tQ6Ut46dzBWJxIffUDoi04tK/qj/oJrWnofoR5h1AdC7QCtETZabpgWAKCcdATS6nb2szUC&#10;Sct2ln1Aw6id0m+iFWZM3Fa5aX3NGoEE1NoD7LTSfRPoCAZtMzqCZD2PURm27YvM6bP7WBmBBFzF&#10;JoY8ffPVV87RpnQE0j/+8Q/nsHP4LH/4ftD+KyOQAC2fMSOQ7sXV1jD167e//13kGyu//af8Ee07&#10;MgJpfz9+hNdkKSOQ0voRqysb/Lg28hivaZiO+/133zvHaKQvPv974HYN++ofeeTWy2dhkQDYv4zX&#10;TCQ/kS/7DkYXRY7/12JhOZcwyvV6exnbCfJ1yGuRgXogMYkH5N1xz8XI50Jh5cNUzYPBKCsiHM++&#10;qZtDn+thiLINz4I05QLDA2yH8IUjkAC9Qwxt5Z3BuZzyHqbhObPDmOIeADtNpxaCsGJsgPqW6sV0&#10;laL1HCXfbJuuRZDIMZpQ7xGtvKTpmrbltRq+8B6qHOAIJOCSDy4ot9T+c9vGRvOl4CcAltqBtOwK&#10;XLZ9FF6rADs63ncsu/33DqTp0HJoXevm1ZdYZvm8qQ+z9FrXeIigvtWBpFzDAORqU39AK1r50s4Y&#10;TavVgYQbPvlkW6aVyRQz/iADXh7maWu6Qpl2IGk5bG7n1dxUz+X3AfW5OYUNEE69dgCU0LhjuKIW&#10;Rstc60jLR3krjNrx7wxUfKh7ZfpatZsuP5JlIB2dwjb48R23CMM2Bv786bPEdQobO6I8eXHu4N7D&#10;yFb8ewQEV28B9CG0Vd4KLW9d8Y0A537JWeYlT2E8BxJGyseaW4J2WtTqv7TP+i31vL+UcRX88QHo&#10;g7Z26ijnKmzA+q7+6B/aJdS+toGmffGBKH0mWvmall8Cei0fLUONM6sDScOrnWXAU0lNOH5vypmJ&#10;NO1qB5IF0ils6rN2IKW+EmxDU/I8fft1mHKFH9W1DiS0O+1A0rK9khXEzq8y97QjZnUg4QfefXYg&#10;WRtpTWG7E6e5Id8HB2FlRs9Ksml7Yv+1O5CgOo2BDJuroW1ovlAmL7kim5Xbt1/mTrgv//6Fcywb&#10;//233zpH+KOX8R5nNuIihw6drqUdS1zBDUidRkg/ugxOL5EXts5L46fRDIJqB6ReJ/X8HaMnvK7n&#10;6IAZBXM0p2plwnPT9OrBvD7XOOqiXGGWqOUXmKX3KmEQ03HKsJd/1Os5UULt63VJuV6Xlo3afQoY&#10;0zaIknMf8fS+oDaZLsLwmqwcaPG1uKomzoXL7L4ZjVvDPP7nkB0dHR0dHR0dHR0dHR0dHR0dHRUs&#10;dQQS3wYtC9oTtgygJ67WA9fR8VMA2v4y238fgTQd+iagda1TfYsrVL/s6xvqgum10mnV85jw+rYb&#10;b2V4TEdd6FSycgRSDWpT38CN8UffGOHj3cS0EUhEawqbtudXR+EjrYCOjipHIBGww7S0rsdMYRu0&#10;DW4jqH8bI5AIbbet813rrhVm0P6l/BV1r0yfow4wZgpbegto6at9/Rj608dPIltJI5AAHamjH7vU&#10;EUhY3YjA9ExC22SrvLVMNIy2/3nLv1UXeQxAkS8p3NabXfVB7eubfqaFsDo9UOO28qtvdvWD2uTQ&#10;pylsFm2yl68hl6s5jzWbgL4J1nrRtGojkAD1WdHKV4sT0On9t1aGQMt/vc5o+IWPuijAkQqAthmO&#10;sAF0BJKiNoXNwRFIhtXKFDaEHTMC6dXTPGpw0PYqI5CA5APakrSBy5gvhKc3KO9798MU7MEUNmsv&#10;n/3Tb5zjeqYjkG7fDlNZYWNRI5DWrmLZGl89k3tNHIEUIgfg/nAYr28oq++/DiONUIZfx3LDCKRv&#10;vwkf2vbpbHHEEuxcnuT2qdPQdDTShoyByMxAP6wMc0xLLx7A/ydy4b6Uj/jr+avtPE1ZssOq1/AJ&#10;ZlqvUYsCU8J2Q0Zi6b2p5hs2Wd94vraNHXFaXh8UtfxClfXD4xr+ikVoOrZ5uI4RYQTSBtwXMaV2&#10;9LqkPOXRTEiRLByaX/UTPE8Hy2GacD8rebd46b5jf2vxvg++HkcRYbreZnyW8/KM12dw3kfAU/kY&#10;T77ZhiOQ/JrKeoEM2vx1/+Fh8nOZHUjLOIHeJtAYZzaAjo73FGj7y2z/vQNpOnDhp/+a3xbXvI8J&#10;r/aXgfLHRKtOybGdFQYg1/ajecGPM/Jbt24lriujaceJlpv6rD8CEJbh9b6gXNPV1d+0A+nWwV41&#10;7sZWbqs6hU3r6/g0/6DXH/fagQQk+/agUUtrUauwvQsdSKrX540x4fGgVEur7pXph8UcYLr8uJWB&#10;dKrfQDI97SMMv3UE/uSHx4njG1eEeRmZtVvpXNy/+yCy4Q9Q7Zyo/ejXMmhxRRmG+9iybKfxFN4f&#10;PbM+f2/GykQKnX4CrB/aAEr71bRsy/O31JOX0B8i2qmjZajfQNq+zW/MmD1pBGon1btB7TTtS9xZ&#10;58G8XAE9r5/gPHfANY7WhfqsbYnh1Q7QOr9fF55KMom9mC6EettZi5Wh+XC9TGFLMJr6/kyfznFs&#10;o1Hk6bvYyYH7w9/+FFYTg/6LL8JULLTBF4/Dt3xgX9ueXaADt7+cVG63gE5h449phKE75RS2z1IH&#10;0vrKZ/EbSOUqbHfuhJcnsLGwDiQ2dPBzaeer+Zqjq0yenYRyQFk9e/I0cCvDb+MqbChPcnwz6Vmc&#10;xouyOZTOpOiO85wq/MmZUX2C+5xoKgefwhbzhf+vpANJ23yLt87T2vVqWdhcjT5IHoExPrfCjPG/&#10;ll+gZgdINvGfdGDkDqTheaFopaV5aeVLwy8bLT9bfBYQVu8LvI9AnzqWjPNer3qget+XhoJL29Uk&#10;+DOoF0OrbRB+XYr1dP1oR0dHR0dHR0dHR0dHR0dHR0eHoI9AmgL0vs3Ta9jR8T4BbX+Z7b+PQJoO&#10;vFmh/5rfFte8jwmv9pcBvF1UtOqUHNtZYQDycgQSodPTdASScm0bep+Czywj6MnVvo4qUK7p6gik&#10;+/fvZx8O8geO9e0ORiAROspEcXqe86ujo8oRSAQ/mAgM/Bf7g7dcMrVNw+uQ5hIhV9fB/AJjuIL6&#10;edvzvNwSimSIutb0ElXRmsJ2flpvn1fS3p4/jysQGR5//0Nkw4+k61QFrKxHHMgIJF3RRkcjafvU&#10;4eiXUg6Dchau7VPLTcPruTPgEmZYjzmMlrNOR6q1kbIOWz4wHLatEUgaV6H51fNiMEKoMgIJuIqN&#10;AP62rg+tN8S1t8WAcoL5AOblCuj1+qnXai0f9aE2AgnQah1Z3AAA//RJREFU8GqndX6/CfDmPCOn&#10;q1PYVmVH869T2BLscHUEEhDtIH8cgYQpV3/9U57CpiOQnv+QP4I/+ABxHIEEcAoVoO22NQKJ5ynK&#10;W6ewffa7fwrc2leawmZhbscpbOB374Zp1LCwjBFIq3EEEoKucwqb7aXpZhbmPLYxlM+LeK27vLhc&#10;+SF+ONs/ov1N/oj287gim09ni6ORHDK10AL6xt0S9Tq5JW9PEnEHvmWuq7Ada/sZjMAgxwpfykPe&#10;YS63/2nPLJEsEjGPyN8k+WD+8MSAbzrVrjrtrswXue2p/4hEKG3kV9NqhbmKHJv1dN1rj0BS0A62&#10;OS9mR+6tqtd0Fw14eRmno0av/H8gJ4u2EWnBGTypHHkPvk84Pc3+OG0NZUw9uI5GGoSPZRLSzInx&#10;XEY9XLL4DZxaiECttqHgNb93IE0BGuMyG2FHx7sMtP1ltv/egTQduAnQf81vi2vex4RX+8uA/pgA&#10;WnVKju2sMAC5th+9VutUMqxIRV4u3U+ufmrHjELLStsVfvyRowOJXL+3dPfu3cT39rMPWhdr9sOU&#10;ep3Chi35uSwBrT6fS70PYDd/xtX8LmoKGzQ1PaD6MVxBvdbvWLRs1qCdHIqWhcGPS8J0+ZE1A3XL&#10;6RsAyhOA/jLWHTg7kMD5DSSPK3nf3szTQ3Zv5U6L23dCB5K7JQ96sx6oYR9Czuc0cL2G8OGUYYEy&#10;LsOXXMMot6uUcyD7OZzCVgNtAKVN5QT4rA4k1QPadrTjZ9DBs5HDaAfSqui1o0W5Ti1U+636Uk6o&#10;v/NyBfS8hoBrG9A46kOtA0nDqx1gnnNxDDyVZBJ7MV0I9diJTUzzAT2nsA1gevl81Ypd5QMRo2E5&#10;+u+co8w+//PnzpHXzz8PHG3q2fdhihbSTd+og/3ohpj0MCx/YFYHUmsKG35Yfvbb0IGkq7Dhh9+9&#10;eyE8LCylA+lC2rBMIGNHNfxnHaBD6PQ4dKqhA4lL96MMnz4OU3dRhodxFTbon8v18MrikHOpf9UD&#10;erZop/tkPftpB3yDcj26inYgcv3Udqvtf8x5qnE1/ELg5Z+hq9G1fJ6Xt/xX/RjesqlIK4KhHp0F&#10;TigHWj63/NQwiwbaz9lFPn9bmLd8yLHV6y3vF6ovw9ReRAzK0yRdB2zLDiSUfu5Aapcz4fUV7V4/&#10;2tHR0dHR0dHR0dHR0dHR0dHRIVj6KmxlL+JNAnrftHewo+OnBLT9Zbb/PgJpOvTNyuBNwhtwxbKv&#10;b/o2WtGq23m5vsHVvOgIJB11pKtT6ZsVbYcYtcDy0vLXEQP61kd5a/U3jEAidAobh0AD65Oclk5h&#10;Ux8uJLyWrY5A0rrGiCJikJcFTWHDm2atD4Xqx3AF9a3RYEAtbsueQsOct9pn3JaojkAytKaw8Y17&#10;iTOZ3qJT2PiRWUDrd2crtyuOQEI+bt8JH8wFLiVfmsdWmeh1Utu/nlPaBhQaV9tb6zpMhLBZjw8A&#10;ZzQKUdBKS/Xk2Gr70fAsW4RRvZZV69znSCOE3T7I1xPV6zVBRx21RiDptYg+YKt6RS2/wBiu0LpW&#10;rmWiPmi+VK/h1Y6W56JwpSbj0CHkLuUQJLqDfGveq1PYDDoyKY1AAqIe+fshjkDClKu//Tl/RDuN&#10;QLq4XHn6fR4xM2sEEqDn3ZgRSPfucQrbxspnv8ursP3mt792jjrRKWwcsQQLyx6BZK01MoTJmeSU&#10;WOTlPJ6Pl5dXK4cvwop1KNuXHIVp+uPDMHUX+hdpCpuVA1dstHTz1GDRG+gmml0egbS6MuG5HA44&#10;hT9Hl6GtIlprBBJXrbI7XW7zpkrTtQxpZStDOn/tr3X9fBMwVaQyWIXNNQH1KUj5Xo0NVvAqOTDI&#10;+ygeiWGor9uMVWRK85MripqSbd65POfw/PX8RTPgrXrxcOTq3IIBv07lWufnVYHSZ+V6/dS80Gds&#10;eb0FZ1sC5zNbyVN7Q1K27zC3WIb4P63waIcvNjJvjkCSeiT8msB6WWYHEhNZFpZtH5WQKqKj4yeG&#10;Zbf/3oE0HVoOrWvdvPoSyyyfN/Vhll5/ZOOmR712IO3s7CSuU8wU+r0KXR4fN3CG17aketzAyTVd&#10;nTqn09l2b2V/zi5z+1f7OpUMDwXkeDCwHafazlsdSDoVTstnUVPY1jVMAdWP4Qrqx3Ygva79hXQg&#10;me76I1aoh5Oj0JbAWV9BH34kgXO5fvCjV3nlNfV9f+9WZMMpbHfvxSls5gNzUqZFlFzD6FQvXpM1&#10;/DS0yliRw8BmtjuRTlOila7qx3J2ZoBrfmsdSBoX0IfowQ/BuHINsLOfO5DWN3MY7UhW3upAapUh&#10;w5S+EaofwxXQt8pE42g5aGczy0TDqx1A4y4CnkosKv8Rwx9D6jM2IVvX9K0pbOtyBlensFk5Pf7+&#10;e+foQPr8L6HTCO1LO5Aefxu+YYY0ax1IjvijGWH0+Yed98hXtQPJ2gi/gYTvnfEbSO0pbGsrDyKH&#10;haV0IF1Fn4cRyPxAimpcO5PSNefS2kyc6gs9V65EmR/HlSi9HGJHEfi5huePeONIm9iUaWvabtfi&#10;SxWU6/FFvNZBKp1AgHJtz60wyjXdRSF7YG2GHUiWAdWP8XlWXlC2kBo0vKJmR+HlLGr64PUbK0/T&#10;1fRLX9T+mHpZNNA+T0bcK1v+6D1FOfOCsHq/0DB67xi0bSkHYlCe9ncZO91R3ufxo2H4v7UKYa0M&#10;Nb/XU+zo6Ojo6Ojo6Ojo6Ojo6Ojo6BCs/rcljkAKfVvLA4ZCLhP+MbhKD1xHx08BYfjr8to/Vujg&#10;GaxpKQ+nX+AK7QXnm1RA+QQ99Tf4/B24btmd72rXCv1jlcc078f7pGWi1/91f7MbDoaRQE5XdnYw&#10;hS3wra3tlJJ6c3J8nPaVb+MNUIygb3rCm6FwYFOmfal+bw+jEwI/ONg3FjhGIBHn8SOeAKYlxKQG&#10;U8nC26ZwZJVDvg1XMsy7NQJpexdphbhaPhtb2X7IV9Rv5rQ0vA7RD6oYZhUjkJwWwIilSEdxRdaf&#10;xbfRATlf7TeLLZuKHECHyiua1rXRCFpT2I7iG3S4fibD3Y/ih2KBly9fRGZtL45YAtblDfrB/n5k&#10;1q5u5dFIB7fjFBWzr21Ay02vh4M2I/7oqLsT+fD3pXy0XUslT4sAr7w9BZe2OngzKoW4EaeTAHg7&#10;Goi+MR1C27ZnGhv/n0DcSA0pj6ZMI2xMNO9pxIyFUfu5zWNqAP00nX5EW87lNALJGiBHHaEtbm+H&#10;MIi1KW+Uh9P3ss2co+FqboO8C1Q/hity28BIjlw+1ZX4zMXJRr5upBFIJjU7gLaBRUFzwrfpwKCd&#10;n+dQqtcpbOkaYkGrI5AAmcL25IcwukhHIKHt/O1vYTqbryz2TRilhPLWVRTTCllALBOEqY1AAi7i&#10;ECqE4Yf+UQ9374VV1XCv+M0/5VXYWlPYHj4MU1y9jlJ2bS9nfe4RSDpVbfUytmHPX86jBLcE4o7t&#10;oYwCHX5A/OpUrlcyEo4jNWEotSvElZEfXJDAE7P9gFVZoczO33iu2d3BCozlv7Jy2vqINsJF6L2m&#10;xRnc4wnXUSOLQip9S2d9lfkyyVn3tBNXn1v6Shiv99bv6xy8iUH5RDNezlGNzVoqH6vHWHdep3ou&#10;i54caPrf4IsG/D1lO0TOomvOBVrmOh0stQ3TkyMs7zu+wlqc1go9r8PIE6+r0LNtA4PpZsw6XGMZ&#10;2h+nsGEE0ulqPKcsrI5AYrmpPwOYibQC3X/712V2IGVnlgEdLrsMwPdl+t/R8S5j2e2/T2GbDs3j&#10;NLTyOEuvZbUMIB2m1crLvPoWcINlWjrFTKewobOk5s8hf+gb9Me0TnnTthQ6qK7r1b7GvWU/+rM+&#10;++YP5oHaQ0GuFyzTnLjYx6ol5Ipz6RjQOj24fTvHlfLBMH5y9bk9hQ0SuYF6VzMDBVJcwxiuoF7r&#10;aCntB8lUfEgP4wWqetPJY1sC0mcHEjinSYLz+x/OJYyuKKRTn+5YPRJ7t/K3tbZ3wnQ2xD07yz+8&#10;dEpa6jgxzrYBzh9w4PyxC65+6vWZD7CAdqYq12/kKEcbTsjPu2YzbPFga94FbulCyAnlY4Dwml8t&#10;B8276iE1DH4ISqfI5q5MMdjOedRvrSlvTUkgyvRZti2/VD+GK8owWlZ6rFXv9L+Mq9efWh4XhdBi&#10;6m2GHUiqt+CDKWzp2mN67UDa4I8w07OzBHnSDqS///XvztGOcgfSxcr3X4cOJIRPHUhIV66Rq/EH&#10;H/zSKbrpG0imr3Ugwd/ZU9hWV27fzx1IH3yQV2lcSAeSQ8onRzb/Yl1DH9ig/J3L9U1hd53Icvkj&#10;/JlcxwarsEl7u5KOpeB4gC7dzzbsh3lvMbnQ5lm5D0xD696l0HNnUdBU8QKnhjG+zQrjZYsyLVDT&#10;AfPqAb2+MRy2tetJGUaheRmT99eFpxrNowNJ7yNE6ZtCr4fK9brKNoN86P1C21KL18ph4JsJT1l0&#10;AJ3ETyh4CHkxonZqbRg2aff60Y6Ojo6Ojo6Ojo6Ojo6Ojo6ODsFSO5CW2RvY0dHR8T4Dvfx4AwNh&#10;r38pDEdOtK69b/OaPG9amq+WsDxYJmPAuMohakft1qQVptRjRAMFb6hqgpEdkIvLHLYVV/UlrwmP&#10;Q1D+C5G1MBoJgjdS5FbDXqbLAtOZJgrWaym1coKYgRjzDdAwUfrGNOFPrQ6hV6Ccq7KaRe2wvWAf&#10;Uzwg+MAs25q3u1PjJudn5z76AYJjpyfGTfDGHyOQIH486l1ieAjtexrRBwimPgUp8mJlQcGH1ymE&#10;1WRkw3Iry3AelHZUiBYvoW1J//AWN4jtVWQMyvC6P49+DFdRTMv7PFiUnUUi5Rl/kn/VzwXJ4jC/&#10;y887fTaWOf7V+Lz5eg0wFU8J2U9i/5n49Jeom9o2EM7E7zPrWbId1a/7qKsgGz5q1mVzkjlG0mK0&#10;bhS7cLrADqaq+XQ1E0yhmiXqz0CivWlyZcksS1CmWv5DyX92NXYp//K1qy4Ik+rTbQbxOonI6Rnc&#10;n/hn7Q/XRL8u2iFyFcYJYnVim2wnckP2P9tRHoR+hxF7FL2/LkKPKeCJY6u+kZv/5CqDMM6DhPCZ&#10;t0RtzSOlnVzmto96NjGWeLiOZMl6E7uv+73dj1k8k6VOYcNFY5k3lXN7KFomlu1/R8e7jGW3f/x4&#10;ITStMt2aD+EhKQAXdEL5TZ/CVl7fWmVCju2sMAD5sq+fGKbLtLS+Wlzrbkx4/KCmfeU6hU2nkmGo&#10;MDl+8BKvXuVv0ui3K1px1b62Mc2vhsE0FvKtrWxnbSL+23MuOR6MydWOPxhHDpDrFDbN16MPP0xh&#10;BmUldjRfal/D8yGPoL41JQFIcQ1juIL6Vvtpne+a91YYtYNpIzUfFjWF7TC2K3C2MfCXz+Ky1cZ1&#10;yqQuy7wv3z26eydMXQF2d8I3kBD3PHbUuJ2TOBwdPC6FDX56nvU6DeTkLE8P4epvzk+CP+BcEQlA&#10;2yB2tvL0uh3/1lfA3k7mqtfw69bmAdjnKoTmmf1l3yA13kKtDsu4bAPgvO+A8xqoYUrgXEiQof5r&#10;2zJlbztPQ8AKjITy2hQ2+ggoBwZT/yJa4cu4REsP6LnFcwdc42jedaqF+s/wagdgmGXAUrUW02gz&#10;MoUt1ampqlPYDJPVXM52xQnEwusUtqePHztvTWFDvr//Kiz1j/CtKWxcBQy+oTOWSKuwmf5C8oUf&#10;sAD85TeQxk5he/TooXOUxqKnsJlr9l9uG+vr0jZiZC1/55xuVmBTvq21FdsY4vE6VkLtJwiHXq91&#10;DOc+xDzCxEY8H10T86sY2Be09ApNd2Ewc+pmaqsKSbNMnaHdt8iBpI9bYkPPcWcGtS96z2s81gwf&#10;twDa806cpo3wbOfg+h0srpTqNiXMwFbcqg5Ypt59jhp4w2PQt6DXQ722166rKB+9Xyj02qXXZ+Ua&#10;hty9jEFQ3sdn+dnDGlPCWroeXtk1JVFD2Am5DXWRU+zo6Ojo6Ojo6Ojo6Ojo6Ojo6Khg/d8/+MMf&#10;I184tBdsGZjW27cILNv/t4H3IQ83Fd5THkUxb52U8dXmMuv3bZy/SINCtLiiLBOF2mRZjZFpaPmx&#10;TMAnzYsKMYYDmkdy7i8L8EHTqqVZ7tcAOxTdx9savHUB55Z6bBlW08abYgjeHpPjTTDeeEKgxxZh&#10;+ZaInDbxxojpMS0KAU6bCEOOIOQYdk0fkAZWvQIHqFeOklI97UDP/Kkvu3t7ST94UyXlo2/CdNUk&#10;HGdcpEDu+zFdrMal6akQyoFyv4Qe17Q0fZUSmv4sjjf5xCAN4QC5r8pawlTUMhzjnZ6cJI4RCUwD&#10;I36YL217G7LyGj/+DsGb2uTz2kayiTi249w/oh2o20w+nJ54OOQJU9O83ZscHh+lqW3HR8dJf2Lh&#10;2cawCpJPVTM9rEGHt8Pwkza5UgywtRk+Lg/xkW2mg/CtqsMU9A2vLxE2rHYbeWyn5AhLmymeoeQU&#10;90v2IQD15AT5KPv251Mloi1Mj2G49bi6E+yUHxBnGKbBfeUE8wrRc5bQ47pfQu3WyqQULR9uCd0v&#10;OUTTpz8tvxYGc8NqIu5keJp2TNMnX7M/chXoHYgXmMNnacQ84oP42KKcnj/NIwifPn2a+OHLvBhD&#10;Gl1tBi2VyI1Jnep56lOeIvfpXOqfHcO1eSuea9jfv32Q2u6du3cCt+i7+2HBBoTZ9VU4AwYlRXfw&#10;3yAtuBg4djIXfYwc1NDpMcLKDM4Qcohhcc4rjwc9qJeDiY9KwTGREAdh7Z/5no5ZsdIe8uTmkDcr&#10;B27X1rFledqzA0bc+rGhuG3YmqJPvCUIAx9qx6J4Zj1QW66VowivmwMBIsfhrLfzFBvAyMCuQLVW&#10;TIagSfpoy6F2oGf7LfT0w65+1Po+6gF1jb80bQ7giGoLg2lpwQaMhO208rf/rumGeo/q20CyUDfw&#10;swD1GJWHkYIhpEcKGzOCfLHNYIQgzl1ssXoi7oUQ3B/JPYzF4X5on0GSXdhz/4Ndck+LehOGV8BX&#10;5sjLG2VqgjIP8SyKRHUducVL/CroUQpJv+xV2JYJXkA76kiNquNHAX/oAVoXZb3U6ig9TBi0nSvn&#10;xaOjDi1/oFVWrbpo8Y53A9qpg22NA+R67uBHMaFTKVWvK7jpNDRdVU3Pwdb9SKehbW5mn/0HUKD2&#10;cJHtjFmFzX+gk2/nVeFUr6uwqZ0Nmbqlvvm3HSJXXPCBzqDn1K3dvWr4RaF1/QSSz4We0LpoXUu1&#10;PLXedaqF2tapFqh3B2zLVDL6DK5T2J48eZL40x/CdBgND9zezyus3bsXpqIA+7J0//pa8AFxmRXw&#10;k7gUNrim+/zFi8RfCn8lq7/pakc6ZeDVy7BaHIDOSOLe3buRGb8flgoHbh/oCnH5x+skddRZOeXf&#10;zysbcdpXeLwNmUG6EHItT9bdNE5M42PsVDm8lOk82we5XrZlRTZcHwhdTQ8/Dgjl2omrPLWxAmyT&#10;8I0A537TfwmjqOlqUH9a/jOMprsMwP6F/V2DZQU/dJxqvoxyClupX6WbCEOKIFGPfOgqbP/4/B/O&#10;cc34/POwpD+WqH/8bQiD8K0pbHYC+wZhdOr0pl3DiY0tuc5IOe/ENoYyfvTJx85R9r/93WfOUSef&#10;/PIXztG5f+9eOE+RFV2mfo1L2eO/yLHHS53ryaWcQ7FpIMYFJI81WPgU2ngrNPVId1BPhNpRTLFZ&#10;g1tOec+opmlQfYsroOexaWGIMbzEpFYSFj6VYRSH6o2nM7MV3rDBczmKY4wd1RvoZamfxLa9LPtJ&#10;H8Uxr33VRwHQsXUuqen1EM9gAK7T5IByvWbqM0aL67W3pSfgP4ScGOiRE73wpZwB1ZIzXNdfT72j&#10;o6Ojo6Ojo6Ojo6Ojo6Ojo0Owxl6pZUlHR0dHR8e7hNq9ClKipSf0bZACb5hVMJICMuBX+TgwywcI&#10;wytXwB+KQvdbPr8O1LdFS4lZehXFNL2WZy1MCym8cbWh9YwpKhBOFYPgmKaj9YW3iRTVKzSu2sd0&#10;ORfbx4e5IZiyhpEQEOwrP6HEOLRDga/qj4r6q362JOP1253aGcsp0/wkWrwEit6L3wShKB0/EbQq&#10;W/SD9vOGjUPP9xrHnyLph+q3B6RbkwKtQ6rTMDPFyhl3wlLKcElv4ctjECDtp7IMR2phAHIVoMZV&#10;gHk494lZejSClAfR+zFBTQfM0pfHXlc/r58DvcXhamxNvYodqoY30HZLr8ApznuIn+9RlKvoNUH5&#10;NGi65CrALD0w5OEv7iTBwNosV1Fm65fagdTR0dHR0XETofcwPijUhD+sFXofZMcBZNCZcB507HBg&#10;eIXua5hWePpS/mgGWnweMB6kTHuZaKX1Jj6U3zqqQctTwXioB9Yh6xWCej48PHTBVBV20qDDhnEh&#10;GMpeEwyJp9SAuOwQYhouL1+uPH/+3OXZs2crz54+dXn65EnYN8F3W168eBHEwjHuS4t7jA6mKBhy&#10;n8R8ogx8tHKhaFnV9cNOsjHQdjoPhzAd5S3ReE2gmUSx4l+xWEk0/hjpuFlIdSc9Qlqfqgda+tcF&#10;zndCubfHCKGG4d7bBM7smiSgSCgNNL23OFctsURK8VmLUQZhoKtA0wVXIVpc8SZhxsR1MG8ChKeg&#10;o0yhxwjVqR6o6VU3Rg/M0r+Jn3Pr7dyp6gtJsHOYcoUtpoJGqd5HKjrqKWpzqkQM/BGM0V/jMOum&#10;w9Q8inklciUyW9/R0dHR0dHR0dHR0dHR0dHR0dHEmr9KWZYA2CxLgJq+i0vsaOzyYwkQudZFi88t&#10;QE3f5Zq0ynlMvbxRHXVZngCDe80MPhDoa2L/UQDqgci9PUQM3jBLXIxuwegUl4vLMNoojjg65wik&#10;uOoaBNEuLzGiBYkMUxCzKQzepNG+h0c0k7W19ZW11TWXVZf4Jtx4sEsh2mlRaPuaNMIvQzStktfA&#10;49MERZ3K04qREmzWJCPXAz6mizpFPV6unJ1h9BHq92Ll5AQjjk5XTk/OVs6hM0EbUJteX1F01FGu&#10;N6zmF9KCpLZjbYbT1vARbE5Jw/7x4VGQo2NfPQqiI4tCOPh1anHPzCf4de4rrPmoLJcrX20N4qOO&#10;zKcgGyvr8NUE+4ORRuYrRf+y3trj4I+loGwcT39is7TP8wC+kqOcw3kRzxEJS67nCv7Y3p0LtI7S&#10;n/Mce27EtMaIW39NrtLSv4ksw6bLjw3PWAUtvTntox4KUaDNKFrh0/6Ax63Jj1tATH9BMqUBzfW3&#10;mnkZt7Troum2fFh2mDFxC0l5svA1rn9jwrT+WnHH2IQeR4JI+LjngnYcJQQfwZtx5aaebu7DcBo+&#10;if032I8yfIKK13oTX402ShhtlPfdFkS5/zcwliXB/EoC6P4cercpnHmmzsSepgb788jqf/39/wa2&#10;FHhhorCWhPDw3NECG3jHjwM85BNaF2W91OooPBAEaDtXvuzz66ZDyx9olVWrLlq8490Af2gD2NY4&#10;QK7nDn6EE5huRKheV2HTldf29/cTVx8wRYlQrljbyL6tycpre3t5RbOdvbzim57j9rPetwCmEFG/&#10;L6utHRwcVO2on758ceSYnkRuv6IzF+B7AYSWIZeXXxbK+zvTwrbGFa1r5uC6Klz16OwgUG7Euncs&#10;BLCdIN7JYVhxCRzfFyL/8ouwWhO4XovWxT5W9yPu3r4T2VDPdNUO+DdffpP4y7iEOPgPccUocF39&#10;DVPdyBW6OozyR48eRRbOBQJtjLhtbY/Q1ce2tmRVKWurgP9cwIcTIlYnoRzgD2sInP65PtZdyTWM&#10;ckVKtwijZaj12OIpvP2dy8pft+/n+tqSVdhwLhNaDtqWcF4T9BNohVGwvcM3Apz72M4qN0VNV4P6&#10;o36q/wyj6S4K7mU8dWD/YomrsHli0Q7y8fRxWDlRV2FDu9BV2H745vvALTzPNUvMFJHiP7vGOjc9&#10;rxXAJC7RD6xNctn6lJeI7Z24jP/62sqHn3ziHGX/T7//rXPUia7Cdv9+WMnRsxLTBRa1CttabQKL&#10;6XNKrw+kO6in14X4o+4DtfNL02ylPzYMj81rp8XLst2Q+xHRjCsYEwaYp3xG2Sz0yb6pmdKb2C/D&#10;tMK1UHuOUMBavCSEthRXVASwoiuh91C9Ntauk0At3dL3VvhWHTG+2nF+yWtmmIpGHjqR5sf11Ds6&#10;Ojo6Ojo6Ojo6Ojo6Ojo6OgQ3/iPatXS7BOno6Oh4n6HXull8XtG406Bx8PaZgjfUEIxmoOg+pgnh&#10;zTVE46pN5Wpb9eUbKRUcoxDKAdp5HTDusqWE6jVcTRS146W0oGFYt6gLrVtdxUz1rDdMD9M6wagB&#10;iuoZHqI28RFurpyWpsidnhX6zCnqE/xRqA/+weyK4O0pRcO32toY8ZeeXtzD9kh4mIhpvCU138Zw&#10;CDHg/odt5BK+JR1LBNtP+5RdPIoqrdX1sN4x3TZeV+T64fsR09pJDqtxwygnv54kXSkh/sIBw248&#10;bpMElYOc+4DqVP8W8CMk2TEG0pbYbod6bKbr/VhF79yer1yiLh3DYUoDel5TfGo2+Vq4Z9Qkh5l9&#10;f/nRoGWg5TCn/kZ3IL2NNDo6Ojo63j3o9X8Mnxdj4moYfaDnD3XtVIAcH4cf95DzUwtzZmEg2snQ&#10;sMnjGg7CBxSI/tDHPn/oaxjlmtYY8AEIoj4sQ1rQY9PCzcKYtBQanp0xqFPWJ6akULA6GvUQxsO0&#10;Oa2jzc3NJKpP4a2M1aaumPbqFVZfOzQeV2BL+sx1JThthwr1AVPnaoIpbBRMy6LM28mUdD78nzJ8&#10;oGb7AhgP+7N4KeqP+qU8+VOJD7mWlvnqYu5puDGC+DVRtPQd11FvPYuD1kWqx9VhnWYZthOKOoer&#10;DM9rSC28x4nQ8OF7a1Hkulteg5cJTHNJqzBZWtjPErLqy3tHXqKlXyqY6I+SeMc0cCl4mdWMBh8b&#10;fuREU6+S9X4uUOzcUQyahJx36doOiecmZAPf+4vf/Uv3DOjkvqKi9xTlLSnP+7cFLQdF67pa02O/&#10;o6Ojo6Ojo6Ojo6Ojo6Ojo6Ojid6B1NHR0dFxI6FvXmfxeWVsXI4ImiYcjXQ5WHktx21x9UGhb6z0&#10;LVbr7VYpLTAtlWmohV+GaFotPq+0UAsLYZ1Acn22p7AptOz5VrJ8M0kgLbXJUUyYisbRSNgn931K&#10;DOfT1ooV1sxwkrx62vrKZGMSZDJZ2ZxsBtnc9NXXKFyRTd+wYhU29V/zOPwLby3xZlc5EbQBiEuU&#10;/HVFfVsYX828FKKl77jBsGqs1qnwsq55/cB5R+77EWPC20669lB3TfAn+0tHcCuK/edpZsHIpJn6&#10;hoQSMT5Sxv7V4l5Lt8JVlh2mGbfmeyEevsJVxoRpSSvuOJtA5J4ne76prpLGfeFNPXWl3vgIga9J&#10;7L8gOLcD95GmRlwwyjBxu+eJ3jYxfMHF9iBt95UiPg94lGvho4zQh2TJ4zHIqp4V8jenfv2/3P+n&#10;PyKNZYA33GXhrVwkbzDCibC88u+YDm2fWhdlvcyqI7XTstlxHeX1oVVWrbpo8Y53B/PUnbYHPIgT&#10;LY4fy4yLH9SEcgU6DpAGBD/gydERQO4/AuwBAVv8YCc2NvOKUZuyIo9CWzPi8v56a38/dUZgJSzy&#10;jUmYxsZw3NqTjW9VHLZJvIFBvKh7W1DfWpxAOdag+nqItm1f5j7WIzpqUIfo4Hn18qVvUc+YLoat&#10;dyRZGyDQZlgXe7u7qRMGU8LI0ZlDoP3Q5ssXL9wedC+Ms/Poh+8eJ/7q5Stflv/k+MT9OY/pQ8fv&#10;bCFt4tZeaCeQO3furGx659Fk5cDa0pb5Crl9cNvbGcSnq8XOJKy+xw6lbdP70H4TxPcpPiY4d/ID&#10;Njtb8EwYdOBYFMvLF0VMDurHAwdK/VhhmXOfHCBHXc7iGh5+km/fCqscQiabYTVDCNJNeisTcsYr&#10;RfXgBPZraOkV8J9Q/ibQdNXPls+LSneAQdbFvuitJCMbgquzldApNCmEEXYSAuicBUeeXr14lfTP&#10;nz8P3PRHr46SHucqge+w+Nb/AmAHYSlrdh56XJccJodfWVnniml2HNd8AGV//8F954h/+25YGRB8&#10;by+v5Oh2I7CkeIJwCWI7cWvIXgzUgw5hFXiJLTFLXxNkWNMdhZohlbxxeHlHpCColwpXGRvG/ku8&#10;PF7qx3DfF+BaSmU+LnGFq4wJAxl0gERpxR1jE3pFvmoILL8Zwpt62gaG4Ve17Ow/cqyC6vsma+uZ&#10;hxciuAbjJQ/u1YFvCIc+vHgxPsF9z7Z+DPc925q4ncjdTuQQpK8yyJfwMtwgrv1X1UcJdkLevRxs&#10;k/RYcjLsmB3s4yC30MetiV8uZ+irddjR0dHR0dHR0dHR0dHR0dHR0UH0DqSOjo6OjhsJf0sb39wo&#10;V1A/r0yL6yOJTJRzRApEdYPw+Is2FNRp2DKuwt94NQRvVksp9S2oH2Og4ZcpmlYJDVcLUzsOaUHD&#10;aF2wblVUD44RQxDsl/VSE60TpoN0dSocRjNQMOKI09QS95XY4rQ1i6P+aF403TTqyYQf/5wmGl7t&#10;qP8qdbTbHaFxp/GalP4Q03hN1E7JVaifJh3vF6xWIwuo1XVZ7zz/MEAiccUgfD5ffS9y/yMXOwOR&#10;8LDzo4BJm+jIrteC2FoKlml7yfAWcxP9jz77dCq002uC49O5tysK/muEQRldl3AGJx7PXR0lxFG0&#10;pWDkUbr+r8++9ylX6Dmr+8q5v0wghZrgSRMyRm9lIYWyYFk2yorrMpSOjo6O9xV6k13GDbe0T+GP&#10;c3YY8Ae7chX9Ia+r6ei1mjpIKy7C8d5a+5EP0Q4BvRdrXH94iukOYGnUoOFVsKKY+r0MIZQrWvox&#10;QB60fCgK1jNE64UdPOy0KTlE64VTwSCq1/RpG+2InUM+PS2uqqbiq629CIIpblihDYIpdOqPQtPV&#10;ldS2t7eT6Gprqtfwmpd5Opa8ITWQwhRc7dV4KerPvHY0Hywn7Nc4ROOOEfpTSse7Ca2jVIecrlLI&#10;qnKJByHsihZZQIovYRR6HRwuRz7sGE4Qruq3AfzaoyA3zJHqCRxTPaUsBbWzDND+MtNYNLSsbpr/&#10;8DP5j/ZZldj542L/VfTYT3mPuuvhkY6dq5TUEbS6so7OIJfVtMIaZLJu92kXfBcwTNeGbEbBMU71&#10;xjcDdXW2dC6LtK4DCj2P9VkPslSYO1cqpnKZU4+67Ojo6Ojo6Ojo6Ojo6Ojo6OjoaKJ3IHV0dHR0&#10;3Ejo25oa534JPa7SQhmuNjKl5BSNpy+iyrdTGo5xVa9vtcq3XRS1WUqC8jeB+LsMKaH6Gh8jCi0v&#10;hYbXemTdqqi+DKNl3xL1S+2cn+epcMqzhLZB0B7yxJE0GCWjo4XwceeaaBiOrgHXdqWi/qu0kPI4&#10;LP6ZUJtj+Lwo7dRE8zutHAjlHT8djKp3nALxXOA5X8JaU2QBKTz+UtyGXsJ7YktHTAfpUagzaU9T&#10;MpFwVfFiqOinSS0dSC1sQ0LpX+cqyw4zJm5LxsRdhv1xNgHhg3qy+xlXH6P4BlsQIOhDu5Lw5GIP&#10;YeCHi/1H7qOfsO8SzjYX8Kj3D2YbCaOVcN0P4h/LjnqIJeQS0tI08z7DBL+Cn64f+By56a/s3g/h&#10;PmRgR2SMHv4M9QE5xJuJlUO+CS5aOjo6Ojo6lo3w0BygfFHggzmEP/LLDgP9kc/jkNIf3h/1x6iG&#10;qcWHIBw7B2o/+iFqsyWW+o27T2v5tPi80DrQ8mB5Q1ifEHbkqGCqmHINr/WionVBaFq0xWloNX52&#10;NpyexnYBmzrdbG9vL8n+/n4SrNZH0TC7u7sumMI2q5OpzIuWYR2z66q0UeMQTVN9UGmBNgCGLe1o&#10;eTKv6xuzp7CVdpjWNH1LOn5c1OoEovU4pj4Vem2phi2qPYVvTWGLK7w5bJ8QujTYXSsJfpxSajqV&#10;cB1oSJqnZD+gI8dqUbPiqn2VWtgkKS31+bLKVZYdZlrca3mIUgtfxq3pW2Fa0oo7zmboPAki4a09&#10;+4pplEqYNYSJenSupLD2fFQvB9vaLcDFzqn1KM5jZ9C6HduwrYvpsdoaBMcmtoVgf2LXfchG3Do3&#10;vZ+uUSxKFEtX95M/Q/+zXGR+CR7kyvggLxUZox/WC8pIYP69qbTvsh0dHR0dHR0dHR0dHR0dHR0d&#10;HYbegdTR0dHRcfOQXzz5C5EhN+JvszIfSAP5Le/1MHpMRwjpSKEBjwInYA3ib5kJvnGOqpp91Wvc&#10;1ltvRbk/C+5jTMv3Iw9715GOL0k0jUVB7WMYuhR/ApJLgrqMgg+gU/JQc9F5eBwL9nPl5nQ8LRyK&#10;0rKj7cjtIjyAJgGxfYyI8VExk40kk82JyWaSza0gW3EbZGtl08K52H4aXWT7amvQrvCkGOXKdrOY&#10;f1HENdtin5Ldpg5h8H9gIU4pobAiWm0ZehyiCGr2mzbFjuc3Cj6anLjo/fVyx9tHrMhrpZ8quIDo&#10;Ey0iU+/tWfejjEE4wwUxchjgYv/xBCaPu9cAfRS32Iob+bUwdv2AeLoN4NCUwwESCLZcsBP1RW4H&#10;iEEGoK7UvytIvtWr8ZrftfCDsG9gB2jpbzKYJ0q6F1gesz7fNzRMee8Y6oOUcQf3KT9uEF26lvN6&#10;XuHlvYD3Q9cLkn0B9gf+2DkangvqevzxmbFmi6KYpR/TftTGvGLPodeHYy5KykLu6Ojo6OhYBHB3&#10;4e9aPOCS8wHaH6KFq8wL3viB/MPebvbxh/7wBz8fDvhngLMmuCfy/hjGOGO71rSveo2L6TW1qTR8&#10;uKHU9M2HCikXTbdEsrNkTPNhEUAeUvlgP4o+eaYOIRdTUS6sjkwuzy/MT9s3QedP3kGHH8o9iH47&#10;wf5PQtuXbs+4yeV5sH3dPnyLYnx7ZyvJ7t5Oklv7t5Ic3N532YccHETZX7l1YMch+3sru7ei7O2t&#10;7OxuJ1nbWE+yumH+RvGx/1GubFPKpW8tL0my/tKKFXJhJ2HqePKT0vJ0Tew/P0dMsE8u4g/1qD+T&#10;QXiTXFTZPvZTGOiEJzu2j2Wafalm209cBWFRl3NIx5sBJUgJFRmAfas1F722l+HTaY19RQokYaiL&#10;fFCPbDMmSVeESf6YeIIQXBNsG8T+EzuKWl7CRQDbwO20cln1a07UGx/oGxjksQKok0R7LnbNqfpW&#10;AIcoA6jhdwnmTyqTqHLMqzfMFX5e/fsAyxPzx3uB39aoM06xO5/nH4JreE2fyol2ovg136/lFAtg&#10;coVzNequbJ/Xc9dhG3nSY+v3PxNMaeY9Efp4rtt/btvtYytIfvr/Af5ch60J/ORznj8H2D5FoflU&#10;JH3cJ1r6Oiwg8zGnWAl1dHR0dHR0dHR0dHR0dHR0dHS0sf7vD3//x8iXjtTTNlLKN7GleO9fRxOp&#10;h7TjRwHaKFHWA9uw8mlSQ6/f2WAZ1UZn1IRQDpT77wNa7WqRWHi5qctyf8DIDiMuqGtL2IP4iA+K&#10;7ZNjmDA5phAlLvr1jY1kHyN9yDFtyDbOLy/xwcOgPzk9NbuXLmfn556Gp4M3U7aF4M0V+d6tW0W7&#10;dJcHYfABY2J3bzd92BcfQuaHfjFyhHp8OJn2YKeGZq0XVQUbkYRtBH1bNlL6EUwXevWBXGUaWD4c&#10;+QPBqmZ5NJAFggmTi/OzxE9PzlKY0+PjkI79Oz+7sHaWRzJxZNjujtXLmtWRydZmXtVssj6xcOHv&#10;HO3E2h9GLx0fHlt64SPah4evgm927Ozs3P2FdbUPSR+2xvS1NBUtT0vb2t5MU9J2dq39WNtFu8ZI&#10;JbSPdZPt3R1vo5CNzY3QDkxC9uLfamLhTSu2JpZt59jDG1u++VzFF0ujHUvItnHfKOIjrTDyyDiP&#10;mQSr0br958P5IbafOA7EUP4X4yE+TNFW/M83fhwA545z24lhYavOsYGfFh666PNky+oRHOUmU/5Q&#10;7gTqm6DvpXj+I5S3wHg1TpDTXpmGioL2KArNC643jF/LI3kNZZqz0LJjR7yKVPCfeRX2kU6MGpL0&#10;/3xHd50ggOojsdz43/npmduDuaPDI88z9l88fxG46V8+f4lIcNjO5SPfIjzOaQDhIT4SEXHi9Zll&#10;xnx60nGLtoWwuIZs2nm7bifchpU9PngP47ju3Lt/z69JsHvnzm1PF+ns7d9KdgYjI3BuRsA+YVEC&#10;YpkBroK9yP2UJTcBEHyWOBhhCvz8csRzcMEYuhDqs/QT1RC4HZcImSIe9kzwL1wU4r5s3UjY53UD&#10;PLbOoLf/nduxMKprul7Fn3mugXEB8XOAMkwdXg6luB5tNYaJAvD49fQI8cc32JqgDcq+jyRyjmt+&#10;TAMc23hMJcSP2yg+ctTudbofOEaTxvuRcD/PqLdzCuGD7cy579z8OIdzxhHXzy/w+Gc7QRAnbsEG&#10;+y64dsRtTAvnO895D++Ca0WIi/8J+uIwQo6yCghxXOwf26Ffh5Ce2cU1hNemEChZ9LoOhT4UerH6&#10;n3/4D6iWDl4cAeWKVphWeNyoUQgdHe8isKLOMhEuAOFEXgbyRWU5wI+jZWLZ/t903MTy5wMscH5m&#10;P+4jNuxmy7TW44855/GHTgl08BBY1Yo4F70/cMS429vbyc5kazNxDf/q1avIVlZO0PEQgR/6DL8V&#10;f3QCn3zySbp/XVzk8D58OoY5ODhI/IMPH2X+wQeJ79++nTjuieR+1wx0AK/1ir4Vvn73DagEfytg&#10;HoF5OXH08jiy0E4y8jPF6fFhZCv2YzHX79Fh+LGIR5P8eHLl/SPE3k74AQdMNuMRC2uPboFaxJcv&#10;nyf+7PGzxF+9euEcWF3NVjfRwRPBPOGHFjp4CA2/gSlnEVs7u5GZb3s7kaFjcj8yC7MdOj/gw8W5&#10;1LxkbH09d5Co/Y3NrciG+lUJj2diAPZ5/RnLFVqf+gxIruFLzv2St9JNYfwv6IG9ffsRHzGJ5Qag&#10;E5eY5Q+A6wOh7bDWZqfZIcaG4TFs+ayiHNCy1c5s7SQjNC21D7Tqa0weua96QMwkhCDxvBjYwf/X&#10;9VahhuiD6emNB4lVjfDnRyfO0an75LvHzi/s2v/5X/8W+cXK3//yufNLK78n3//gHHEvznJ5ovMW&#10;QEs6j/57GE8wYCJlomW+Hc99lNnBnTvO0SH8m999lvivfxs4Ooc/+NlHzj0r0mm0MpHyj51YCJWS&#10;tQgptPm16j3qwU/Cmf+oDTwfeX0Em049LU3vrcGSlGIY7Myjd9/RwQCO/1Ig2wtq2+AvYoR+ANPJ&#10;JTmhVWaDumtwBfStY4uCd/AYkE7r2qvXJUXtmg8o12uUXmf0GqvX3tZ1WDnt42UGnyHdsxnt4Z3T&#10;GyaTevnzmVb1JVgmubQ7Ojo6Ojo6Ojo6Ojo6Ojo6Ojoq6B1IHR0dHR03DnirRPGpatBF8dctUTjt&#10;CFPV8EYFgrcrswRvmDA6yUU43tBQLi4vVs4vgoQpa2bfRO2oO3COHMdq/gzytZaHF7ek4/VgpZf+&#10;cqXYP9RHFK6M5qujiV7BNud2GnvJPja0gfqObRPHtC2k8KUI8MYUMtmYJA7BtDQKhuVTMNQ+ibQf&#10;8yD9hTYMZsmt2jaKQvVXljmKee6CP5QQJLid/3IYHjN4AUW4P3X9GMyMW3ANP5PHLXmCmGxBz9M3&#10;OWfH2Jk3DMBrz5tiUXZeF/XcBmjdkZee1nRACj8lARwKkgM5axkVpHIryy7q/BTEdSJeK2p651Hf&#10;Ss+DNCSTOjTr4Bqc/E3kXUHLn0XoqXsd/bRjNbBN/Zjno0L9haR7Dbam4X1hcO+whubnHK5X8whH&#10;j1dEbSZ/bF/THfgT/YRc2LMdxMs1hi1xU/QZKIwaZuvfWgcSblg16eh4X1Fr74uUjo6fMjBHHFPX&#10;IGt2U8P3ISC4W+LsgPCHOoQPK/5AJUKd6wXHx8dJjo6PVo5ObGtycnKS5PTsfOXsIkh4uAjTEWBJ&#10;hXAencPwbIomjU4jCoYK546B8M0jiIbpeD1Y6aU/fMeCYg0lySVWRYsybCcod7Q6TEgTQVtMYpaj&#10;MER4Ug22w0pr2Jr9YuW19JQLnywlimJnZ8dle2fbp1hCtra3Vja3N7PI8v0bEyz5HyStJoNpBCEr&#10;LsgZxM8V7EcJ348Ionp8+yEL4lhefBuOX1uRjfbxf8wU9pP9qKvqyaeJ/QtS6Fo8iqc1i8cteapf&#10;+YZEKan+G/rymOprxzVMySlAjau0UF4DXxeLsjMN1rSuSTtnGS3PoFdRpNMx7hNaplYLUeBL4PhL&#10;/llk+Eep4Zp9xIHSypMcK6zBlttzfRC/rti/IPivAXVCnNHd5LOI6sGZFH50DyK/ifzYaPkzrx6Y&#10;ob9WQzP0A1BX6t91RJ9xLuVOGduaGuIrrPE4wtq1zQVTLeeRaXGizcG9y85fTVf9GUj099ye9ap1&#10;oLp3We+wcrh2ZqvM1uP/jo6Ojo6Ojo6Ojo6Ojo6Ojo6OJnoHUkdHx3sLHTWwDOn48aBvfzEtx4gL&#10;9gnlCo3Lt/gQHeWjYUorqQ3gr9IWNK6OEFCuI5DMYrKjYXS0kXIedwlJJtCO/5GrzKtviP0XU7z5&#10;0HxxKtk0SeFj/FlgeEBttLhKCxyZplPYrk9nq49a0/ZTQ0u/bGi6Lb4MjElXzzSocWyWELVjNalh&#10;jH4MV0Dfal/a9jRMTa/yk4OWrRZzo8yBVFZTikvLs8axl/T4R73J4BqCcB4zbMk7Ot4FpHYrXIFr&#10;VE30/qX3tFI0TksU6gN5KXp+3XQwT8rnzdfSO5BqFaUV+CbS0dHR0cK8F8OfGmrX1EXKsoGVZtI0&#10;HOO+ehmGKBvUB3IutQ7RH9ZY6YaCFZQo+jBiBpIdbVd64+VxiNqH6A968nP5lpJ2HKh/WEmEvinn&#10;cYglmNJF/IRW859X/55iUL8CPiRCtJOP9TMoY4PWu0rNPuLSHupduabZSkuh09ZqHML2Uoq2H/WT&#10;vuMHsepVNI8tmRcaT9Op8VIYl/HngcabyfEv6af/eCkFcWr6MdKKq/oxXAV6YlobIxYV5n0Ays5F&#10;24DcW/x7fA0hxpSUlid4ErtGkA+/tyd6TGcLzdSn5ZC7dHT82EhtNrRbhZ4v6ZwyqT1DKZ8ms+53&#10;EAI+KbKfQ3lfUOZFy2SWLL0DqaOjo6Ojo6Ojo6Ojo6Ojo6PjZmOt7FVbpHR0dHT8mKhdlxYlHT8u&#10;8AaEWJVXqwO9vGXSt1AYzUPRUUfb/lHiIHt7eyu7UbC/5SM8tlc2NicrG5MNF32bZYlkEVybXhdF&#10;R7go1Kb6DKGeeaIoUhvFn7TX19Y35H2C5osjgUrRMPNAbU7jlLFI4adEKdvJLCFsL7I3x6y8DdIt&#10;/GnJPNDwLa5ohm9cY7SoxticBoSjEGNsjuEltE5qXKWlhyhqupsJyV8rP1q0A94u84xh+WlaVb1e&#10;mwfh21NiOzreBGxjixL7L3Ox7w26AVy/StHno2lSi1tKC/QNwnNKRY/fRCnz+Lp4ayOQxlSahhkr&#10;HR3vKmrtdZHS0fEmqLWpRcsyAft8WLCdQbrpQUKmuU028xSwnd3d1Dl0+/btlTt37gS5d3fl7v17&#10;Lg8+eLjyMMqdu3f9GARxt6NsTNCZFCSlWQg6sdwPTLETvU5hUrQ6t7Bfm4IEMN/6cGP/+bFraD0v&#10;vP5zxI2E1pGifFikKKptrRAF6wR2WOflFDYNo/ZVavYtVmRAO/w8gk7Pmr4UTWseILTGU15LZ5ow&#10;bkuAFle0wiSOf6JPPsj0JRxLepGWviVMh1LTA/PwUgi/VkQoV7T0PwUMcm7FluppMG0t81Y5tzAo&#10;/7gFhvUS9l3s+kCuU9hw3VB9R8e7hLJtqyjSOWWizzk6HU2np7VE46qofZXaOVv6SSmfB24ayvy0&#10;oGWiQry1DqSOjo6Ojo6Ojo6Ojo6Ojo6OjpuJ3oHU0dHxXqLsZV+0dPz4yHVh2/i3om9I5M0SRvDw&#10;7ZR/cDiO7MFUNcr+/n6Sg4ODJHu3chiOAuJIIL7BUlyaT3gL7CKjTjjaBALQ/8FbnWhvmmh4IJeD&#10;tHvf6xiDVGaFtMA2VdaDAvXOUQEtXktHbU8TtqOL89ymLiDS1jSteWApDNJaFFKe434JTUvTZ5un&#10;zAMN/0Ycw08iVD8Gyw7/OtC2V+MqLb1KGeZ9xKBWdEd4q82gRFLZTCkeLT/ygZhez+sqx0e0Ozpu&#10;GHDu1KR8/lGphVfpqIPXk5ITrbJT/fq/PfjdHyNfOFqVC7Q4QV0ZRoX2OzreRZTtdRmyTCw7jfKC&#10;ddPwNuqgYwiUNktcS95bUqwLvy/E7w6h04idPLu7u2lqGKat7eBbR9vbK/fu3UudQ5iqxg6knd2d&#10;1IE02dpMYfCAzs6nk5OTNDQanG3i/PIi/GCAxJsz4kHDh/zNjUlqP9vbYdU37B+Yb7QJPzkcG51Y&#10;2CIc8pDufzFNIvFCT4SycnodLX0FsF2z/zZQza9hDE+4CP5D0NlCnJ2dRbaSOvoA1CHDQ1D+PnVF&#10;dCrrdpzx/Edd3J6dnmYe08I+OoIQD8DW7UtdQ9Y31gdpeIfkxfnKhbU3dhrZAbcHQRwAfN3aEQGb&#10;tAF94ta+sLX//ByiHnbIfbXDit6naEYOIZqcW4lTCvNdcorGLzEtzGtx7GIT9bh+gEO0XnC+ktNf&#10;gLpSNE+p/N8C2LbZVkoOqC/wjVDOMBoP0Lhj+LzAJb4GO0sjK1HXW8lHVkCyg2lj8BWqs6NwnUd+&#10;Xz5/EfJgB14+fZ70x4dHQW//cF4nQGeAnUt554AXDoS+ili36wuxHuMCWG0RQBqYVk1+2+5fSB9B&#10;bz+453rgSgtrPXO/T0ZouhJ6ZbWoV+JS/GkVYcdiMaiXuAWWUfzl+bwQDJyWa6DcO3gNhOBayut+&#10;iyM8eSm0U5PgQubzAvZvMphvredw7bhePi252SXQ0dHR0dHR0dHR0dHR0dHR0bF09A6kjo6O9xLo&#10;TV+mdPw4QMlTwlSxUBdaL+R4S2L/ueBNFQXTzyZRwqpr2y7hw9r4wPaufywbo5Bc4mglCkcgBTsT&#10;F6zKhtEcEIxM4Vsa+MFRRz5iJE438rdxUco3ZzWhPc9TgVrelQ8Ef/PoG3LzgTxQ6tAyr9VJa9QN&#10;wBFBrHdyipah2h/7RvX8/MylnLbWSmueurvewhaDeXwANL8tIZQrWmHmjiulAr2Vqgv+5oGWQVkO&#10;qtMwNf28XEX1JR8Dhlcp9TcZ8H5WPtAa0A4ohHJFXRuQ0orbwOt6/Ol53eIdHe8SBu1fzpuW6P2u&#10;vPepLAItO4uy/y6C15M3wep//uE/lnalYaWXUKfHcIXq8aD1Pldwx83HMttn6xxZFOD7Mv3Hg84y&#10;sWz778P15ya3T7z9sBbqHP8zL5xCAqBDiPz+/fuJP/zwkd+fgAcPHiR+62A/hXlx+Mq3wIuXLyNb&#10;Wfnuu+8iW1n56puvI1tZ+f777yNbWXkp4XUalLXKuF1Z+eBh9uf+3XuJf/TJx4k/evQo8f3bB4mj&#10;44rcnM/ckPX189c9uK4OP4Nb+gowRatm/22gml/DGE5cnea6ODnO09aOjo4iG05nwzQWgm3btxdB&#10;D57avG1XE73yDh3y85PTxE9PM78403aSgesMsbYR8oHwZ+cnzoE1a/MEplsS6Owktnd3IhvqJ1th&#10;OgygaekcIZafZ0mnvcTzBsDUNmKgF67gFL8StXpDfglw7mPL67yGAeaNq1zDJO5/uQ3s3zmIbGVl&#10;a2sSGXguT5YDbQDKAVyvCJb/IN0iPNGy2eIK6I+PjxPX9qn3Ta1HXHMI9VnLWdMbtAGp05aeUBtq&#10;U/XARqX5IMhlvIgN7ZhU9GjQvIcMwxs/D/vgPDdRNoePXzhHmX359y8Ct2v8F3/6PHDTf//Nt84R&#10;9/QonKewdhWzC34eTzWEOYvlD+SStTJfl/M6nncoM9wLAEyd/NVvf534p5/9JvKNlV/9y2+dI61L&#10;mbZmhiIxWzxnzQc58/PIAtOvXua2Qbj/cXqda8X8IoC0NL2bhpb/gzKck6OgtZhzHWV9M65gbJjW&#10;sdeFW4uOBp5zg1VyCb221K6NwKxrSAtjyqSFMszgXvmeYN46z7XQ0dHR0dHR0dHR0dHR0dHR0dFR&#10;wRr6m5Yli+qVHtgUqL5Ll3dNtId9GailuUjB+VvTdwkC1PQ3RW5q+0ywHbwxcbFdTmdT7sGgM8Gb&#10;KgreHuEtFmRjkldnC1PRgnCKGkSnreFj3JjSBrl161b6uLZyTH8LU+N24lS5MM1tDelGWZVpbv7B&#10;Yor4af+S5BIIcnWFqQoYLVBwn1gz1A8Ex+fRQ6JNlYChT29HgNfl3B8HrQu2FxW0Iz2u7REjESAY&#10;tUBJx03G2C+lmhYk1Yvmc5xo3KGd67h+xbhur5RsM7TJ2XIdluWE6zzEU67SCjOGByjP0PJP156C&#10;88/DVzj+WuGTXriK6sdwlfAXc2X5zZqhb/mv1Ie4qgfIw5+GGS/63FHydxfZOZyfs2Hlg3owGSDq&#10;XI9/sl8XDZO5R+74ySDVeOPcUZk3zKJEYeb9PHGRZ57yHkdeyizkc2Iob4J5fXiXUSsbyLxY/7cP&#10;fv/HUJuLF28AGHaJwh4Ijs/BAd+HRJ0JG14+1qXLuyN+oam2/8WInfK2rae9GFnu+bVs/5dtH1Mz&#10;bvL150a2z7wZ3PCUe51E6FQvdPDwoeT2nTveYYQOgLv37nonDzqNbh0crGxuhW8j4Rg7jcD5/SPY&#10;QCcSBB1BsEvb5JeWZPiG0q79YLuMnUibViKXPtUAcmt3J3Vk3doDRyeB+Xb7IPFbt/Z8C5/RAcWs&#10;5TxaKYP6bijvdMignPCSqugdc+jD6mNx562CP/KBeTlI3LnIbebinB1i9oP7Mqy4xDJG/UA2rK5Q&#10;XxAcg87DXMJ+CIu4ANojprVgq51Hfjy2VbZZt2Wyvpbts21Sgg8WzttFSPfsPEx/A1bTFBWstpaH&#10;1ofV1pCG8dh+nE8wzTNw2AzAqm2miBxtMIXxNmhq7EceRPhAH6w4hLs+CvJMqB2mpTyECVJylGPg&#10;KM9cpzluOJ7DKB/GJWfdUB/AbcBmXAkLWIvzqRCC5Q/O6Xt+LYxQDvg12AAt6jbw7EP2ZQjVj+EK&#10;6LFyH+oBIVK7lXQBtmsA7ZBwjkP5cIgbOeB5iWHcDjnySy56ittQDmC/QCy2a7BajKxEXW+tJLIC&#10;+ZKQp69a2Zwfn7nfKCeuwuZcVmE7fPUq5M0ygOtAgiSFewSA8OjUI3g2AnqOaH437Z4EoCzTKmzG&#10;b6cV2dZW7j164Bzoq7C9HxjUS9w6iXLt3JFjNf3UMEDl2BuJwL8VifuatVVcM3lfw72v5JB8HwzH&#10;SnkTlLZaaai8r6jltSV6zejo6Ojo6Ojo6Ojo6Ojo6Ojo6LiG3oHU0dHxXgJv9pYpHT8OUPJBMJ4n&#10;iOulXrSe8rSNlcT1bRjepNh/Lvp2BW+/KBiVxOlsviJbXLVt7xZWbQuyd+uW77tAF0cp+fS3KLTB&#10;kVFjpIVafkve0QbLaVpZ1eqjFEI5UI48Iq+mWdisS35cqx+/LvOi6V/E/BYXA81LK1+vk99ZGKQ7&#10;uGgMy2qWADXeEg2jXEX1Y7iK6kuU4WoYE2bRQEoq7yoGrXCwI2VWZCCVZ9yvIcVVjn+R+y7173QJ&#10;dbwuWLM3sXZbvpfX9paMQW7/mU+TnzIWUQ7vbAdSrQFBOjo6Ojp+osAtIAofRiDeQRRFf6hf2FF2&#10;Ml1c2Y/4yO1mEuYEQDBVJ4p+owgdPvyO0a39fV+hDYIpA3fv3XN58MEHKw8fBfngw0cmH7rcf/Bg&#10;5cHDhy6YLncnyr7ZoXB60jTBPY/DthV602/xjvHQZwyWN6RWJxANw3gl2GmE7yCxPepKboDa0Q5L&#10;lZQm2qekqXHHCP2s+VqDhk/xIILBsTeA2mmJ5kPB44uE2kwc/yh+ZDzmPUdTe4lCqE6vc63OSeWK&#10;MWHeSaDgKe8A2DZU7L+833D0TUp8UHf4s/0g9TbQ8Z7gHWv7rwO0Shc7N/R6XuMtSeeWSQt6How9&#10;F9SuSsuHnwLKsijz3UcgdXR0dHR0dHR0dHR0dHR0dHRMxer/9/f/76V1VeOtWdljRdR6Bcf0FGqY&#10;Wo/YIlGmRZRp1nzQuC2OnsybDORF87NoLLt+O6Zj2WW/zLYD4K3sMjHt+nYToOXfykdL36q7Ur/M&#10;8rm6kPq9zOli1AZx6/Z+8uGjjz4yHq65v/jlp+n6+/HPPklhMFqIXH33UUsRZ/JR1MPjo8hWVp4+&#10;fZry/8133yb+7bffJf7qxbNkaeMq+3/3zkFK74NHjxK/d+9e4rt7u3DKOfKY/MMoKnIBRlHVgI9u&#10;0wfNo3+Mu4KWfl2mVLWg9hUtPcBjev5qeOV6D22FAfI+toGfvjrxLXBxzhIJq6cRg/Ys/OzsLDLj&#10;x9nO6Wn+sPWr5y8iG/ozWcv1ov63ylPL4eIqt73zC/mI9ka2j4/BE5gqSehHn/FheGJjK4cZlGej&#10;bPnxX+iSHlw+yKvh9eu/qt9olEOrThVaRy2ucbUetTzJcVz1DI/tIK79AbC9tbvjHJhshWuO67Vs&#10;5VqkqKVV5lXDjIH6OYYfHh5G1g6j/uOD7ITq6bfGK6F5Y/1Cp3VdA2y2fFuX66fionLBQjT9uLba&#10;Wa2Gt3TPgn3wi7Nw3l3Zfebo6UvnaGtfffGPwM8vVv7x58+dX5r+m6++do64x6/yPQIjYgGzvnIS&#10;2xJwFtstPNmIZWVn1MokXsNdH88jlNv+7QPn+BDxLz/7ZeKffvbrxH/5z585twgra1u57lY383mn&#10;97VV+mDh16MP8JR6IJ1fdvxyPbQBt8DgC4KXv9TR28K0NBfhj9qYlw9gel9CvYJmnIjyeCt86/rT&#10;Cq/neO1891hRj+PpemKc9w5ve/LcMuZeoP60eAstnxU1PWzPe32eB0iz5c8iAP+1fMaUQw2r/5/f&#10;/b9ml/JrApW/zEJYNrSBaIVqvlSv0Lj6UKN63IRn3UDfZehD9DJw09uP1vsycNPLZ9lonZsdAXr+&#10;almV5VYrQ7356DWtvL7V4i4M0mlU/nBkurfv5g6hn//85+l6++mvf5X4hx9+mDi+Y6Q+k/sUN+qF&#10;n0oZPn/+PLKVla++/SaylZVvvsn85fOnkVkZnuSOB6zCRpt37t5N/K7wvf3sW1hdK3Av8UCHDwWN&#10;64OGBxjGY14PHnQ1O/ajSaFp1Ti2s8IA5OX1k3psyctrYItnQBf0r+IPQcAeWyMbxhvcx6Xj8CTW&#10;Hcr7/CR05IDTZ/DnT3Jda0fO3nbueBh0NsQOFcRlum4/puv8Mre37Z1gEz9Gr1ZDvefaD9CH8Y3N&#10;/CNS051IxxI7BpCWtm2WiduXDiGeNwDOEUL183YgtX5AEPANQq5lpXqi5BqmxhWqsxBoKAnrUp6b&#10;25njG2mElnMqQ7Op7YSdjuCs6xJaboMyFz0BO/R7Gn/27JlzQMtcO4panUYaXn3QPGpeWvVb64gC&#10;1E4Nnpez3IFKILT9tA47gmDluj5Uab0ML07yecdrHaagHj8LHW+ow6//8WXg0oEE/TdffuUc4Y9i&#10;B5LbjJ5gyvVRPJddb0JsSflsT6QDOJ5fKJvcgbS+8svPfhW4xftF7EDCy4OPfvNz5wi/c3vfObDB&#10;64aleXqefbiS832T9WL6tdhRhzCDZ4atbd+659eL8J2G59ekhOrGcEWp13ZOzGu/tJlg+lV5/lk0&#10;kC7TLv1p+aTnuJ7Xg3NcyoT3RLd2A9uPPhssA7X2866hckXt6Ojo6Ojo6Ojo6Ojo6Ojo6OjI6B1I&#10;PyL0jctNxE33v6Oj4/0A3mJR8DZL91UwZB/ib5CiAOnNWnFJM63/qU0gcVwDo+Ajxz7qxwRv7vHm&#10;DYJRCFx5zVdks30Ij0PwtomC6yqFfrm/l+GDzJABx8fBbb8UQOMnwV/kGibnbnmop1vnKqWeeRzD&#10;h5L1Ws5jpAbVtzhAv9t+ZSnzMQvmXWTgIe1Zoqj5Nibddw2arzKPi4CVnP9Pmac8VfQ4ZF6U8UvR&#10;MC0Oafk/L9QmZSzmioMwSaLurWPOstKyFQ7GssfIjVpdKAe0rFJbkusZ7mV6f0jhJe7Aju913Bh4&#10;RUZ5i5jWJueFt3vIG9p533FTymf93z/4/R/h7DIE4PamopaXUkeu4MUaUA4wDm8cNxXIF/OyDAG4&#10;vYko87NoYRoddWg5dVyHnr+AbrXclNfwo13fYDsKOlHk6SSka/+2drZ9H3z/IH9nSL91dEumrWHl&#10;NZ+Pb/uDXFleaAdbhsfnMxAecmEP7VzBDQ/x6ESCgKdOo/U170SCXJ2fpzBbW5upI2nTwrHsdOoT&#10;OqhQ1qw38vBXqYdG+XsoUacw2FTCt/T48aLQtBbB8SOI0LzVuJfDFD6UGM/Mo5yD5JXVkD4FIEcc&#10;cvjG45imkngMA5wcHfsWgF0CU7foC/TkiIVtK98OC0QfNibxG2yIKHrNA9oU84XpLtQPOirFN+wD&#10;9Img3iFc9c1vIDXCr1s5YB+iPmsY5dPwOnHGgP4kET/XJ2GKLmRtXfJlZUto/QLY8se97hPYh70S&#10;qqtx2gPA1X6LY4oZ4kPKNkOu7aTs3J4GTQvQ8EiLUK5hmvZpErYb30Cy2HFboq633EQ2xOAbe5Zc&#10;8ClMbQNH/l69eJn4i6fPs/5l0MPP87MQHrCa960naddzlrv95xyyEXWQdSmfzFbsHhHuCwhzcOfA&#10;0wT279wO3EzefnDXdUhKp6mu2XXDYeH8vklIO9R0LUeRDa/Jq9ZOEkL2OgTathcFFLNLrpKlgW2w&#10;xadJ67qBduXc7Ay+0RhM3ygwT8uUdx2Lb+EdHR0dHR0dHR0dHR0dHR0dHe8VltqB5P1n6Cm9qSJY&#10;LbtINQx6/K8J9EGa/YjVeDdHkK9li5bjTZNafhYttXS7BOnlM170+tbiozCwOdxfmFQwOLwa3pm6&#10;2HVKBW9QOQKAHOBxRbLhe8MwtfB8gwzxKWxRtne2fWQTBB/YpXBUEmQy2VyZbExcMBoGq8VBkESY&#10;dhX81SkK5Bd27OIC+8gPw9LPiogetZT1wv0YYTWJ/VK8hlWIIc/2xvCwLaXUM49j+HUJ9V5747dI&#10;UbC9QJj+oA5F9PigjZnJmn3bG/7FtjNN3FgUDEJwQZmhDZmUo8veCDBVE/GhLTXk46EcajznUcsK&#10;+8hnKNYhHyLbGkqEUdaDS1C5oOxczDDL0+tTynZQv9mJbAc+67GGMC2UZ5sjzVDB5Eh34L/K4C/7&#10;NID4UJUxYcaI2nknkEuiLDcilFqE6AccoRiXozIqokCdudgf249Pw048bl1iWA+f45Zo6RMKHxJa&#10;+o63D6/gxUrRUiMLHHtZ5C+22TVsVSdhE3r7eS+w+p9/+A80mY4R4AWdJwqhnNCLMi7ohOrxQ6MW&#10;tyNg6o3thmCZ9fs+lM8yUZ6nHUPoKjlaVmW51cqwdX1TzqHLi4SnWjF5dplX7FL/D2Ta2scff+zX&#10;XODTX/4y8U8++STxgzu3U3iumAPodDC9bntuAx2U59FJnr50dCTLOIv+8ddhqWfALCabWLWKnNNJ&#10;gLU4BQlABxU5VjZJ3LYpzNZm4gpMu7MDYceQwrT0QM2O1HWJWrqA6lucQGfKGMxjE6B+/cpL3fmq&#10;rMKm0PZ8LisQHR+HesR5oKuwsQ2AP/3hsXNAfdFl/HGOELoqmerZNs0qGkrCRJbjtkCRWNxJnlqi&#10;dlRPm+F8apRTXPUJoP8eXqaqZd+G4VWv9rUctmR6puoHNiu+6bUHnPulnnVXhmnpFZpu5hZGsrW5&#10;I9OCRF+vu2xH02r5AK7tv+5PxjSbrfyqffUT1xxi0H6Ez4KmC6j9ls1ZZaXwvFzk85FA6GWswraC&#10;zjhw2548z6uwcbU1rND4xZ+ur8KGMjh6GcLDznmcMgZrl5Pgj+ulrGRi2MqGd4QaLMxazAXKZmdv&#10;1znK7+e//kXmv4krslkd/upffuvcw3MVNsvqJLZbpKursNnFyzmwZfcXB9Klz8YHKy9vRjv473oR&#10;vtNAXjzPBVQ3hitKfe18mdf+wKbRVMzQ85jql4CBDwX0WjTmHB/cI+J1xq3fsPbTEVC5onZ0dHR0&#10;dHR0dHR0dHR0dHR0dGSs//vD3/8x8oVjWs/lTUD5pof7qi/DEGPy3op7U3DT/V82evn8uED59zpo&#10;o/WGWMttTPm13pjB5lLKv2KSq6kBmhf9CPX+fngLCx/xEW3yg9sHxlb9TVj66DaO+f8B4QPBQY88&#10;4ZhLVoe8x32ULcsRevjkYsfwRg5yfnKysrEeV2KLOoh/lDvGpTiiLdojx+ioxCXMhow4UVzRniHZ&#10;BozrfnnsGiyNFgZxK2imI0AealB9GZd5Lzmh4df9XT/2Ld++rQNxIBhxRY5RBrSFj+0mbukxzPHR&#10;UeIKfAC15idCJW5xlBMckADoh24Ho4LkLa+3p+hD7WPZgJYQ04SoHQ1vO5EM9fN+RBttnhiEHwH4&#10;Nw2wxzDKgRZXqD+8jkGl5+ZEPqKtzcf3BUiD6ei2lTYAG3p9HgO1p1ztlGnSf/VZr58tTkzLg6ar&#10;9ltptdBMI46MuY5h+WfU9Zb7yIbgR7TdX/pgm4uTPAqHH8uGjy+e5I9ov3zxIoZYWTk7jeHtmN6n&#10;LiXrWIABgCfqDcZIEqsSdxLvayg/fEQbwPl9cDfc13Du3nl4zzlMbPCj2/aHkawArA3amPiA6wZh&#10;OQpb8z+NWkOZSBiP1DHAmLY9L1rFvMzi1/MVwH5NkN8ah4SIhS3huWXfHAzysgRMu7a+K1j/fz76&#10;56WtwnYTCmAayvwoyv2xKO29rp13AZqXZcj71n4WLTe9fJYNllNHHWg/2p60vHRbk7LtUa9cdQtF&#10;xSS8KdOF+IO2bYHd3TDsH75jqhrs2M+4wTS3rd2dEB7/YCM+CKVpX/YPccIWuqh3PkybHUIQrra2&#10;CTGfIKsXV+nbSBMLQz1sMp6WM75xgX0V/wFgaXGfAMeqWzW4/wL4GknmBuU4RjB/ml6JQdwZaNlh&#10;OvPYIkqbaoN8Y2Wysha/CVQ+8NYENsnZgeR6qwNygLawCht1PI49/z6N2YKg/iioFnLYYBi0A2J9&#10;I/uJb2WZZZfV9WjfBNNXEre45Fj1hjwBaSSa/fJ0pf0M4ghX/bwdSBPxU1HuTwP8JGhL45NruBZX&#10;aHvIZWjtxH6Y4xgE53JoP3ZMOpYI2FZRnYJxsGW6gLeJCjQNopVGiwOaxzEcMg1qWzmgcWGTUK5h&#10;yEs7hOuX3IGEaWv0A/+TX56Fcx8+HL56FfTGuQobkFZhM5yfnuW4kp+reL7ATtLbNmgD1tljLHrY&#10;GnQg3bV7Gbjpb9+LK6+ZPnUgGdIqbGYkTWX1dHOnETqo3E+T1DmN8LZP/+Erw9jJ4DpHONwh0La9&#10;KLSKeRnFj3quiV4TcG3EPkS5hlE+uE5CDN7yb2D70XvrogVoXfveJSy+hXd0dHR0dHR0dHR0dHR0&#10;dHR0vFfoHUivCfQOjpVpqIW/KdLR0fF+gG89gBa/MSh81msWR3io6PEBpuQ92YOIncTlz9+uJclv&#10;mTgqCeLT2KLgzRaFYWv1QB8G6U7hSSSu2il5QiXtWaCdsUI/VVqYFQ+ix5S34quuJTVo/QzetBb6&#10;BNsnYDOlH7c1Kf1YpNAP8rcJ9UOlVgYtqcWHtID6mBWmRFmfpaRRSCaKcn+Mf4uCplPjixK12eJj&#10;RaE6DaP6HwVSpazzWZIwbA65HVt+anyQ5xjnGsxmLU37N4hLjp3ER6FwOqKu7XhfUW9j46Tj/UXv&#10;QJqC2skAeR0syk5HR0fHIlBei2bxeeVtgGlx2LT/iA8HXPRBWR/KMQWJQh3ErCWbatftRWj49OBf&#10;PvQjXBSfBhdF/cSUOkpreX/tWNK4SIPQdMdw+y/GDHkhlJfQMiFUpzIv6FcpsMX8tuzX4kFGlUll&#10;SiBkDNSvGodoh6CGUTDNwY/IQub1bR6ozWXYnxea17FSQ6lvtZ0WGB6idaqduxSd1gappfU6aPkw&#10;j30tp2W0JbXT4m+Cpp0F2R8DlHSqC/vTesj1UrSJpM/15X+Jh9XaXM7Pq/ejafWlNjUtlQSJa5Yi&#10;m15Hyb45mnkW+y+G7HhfUWtTEG3nLanF4+cAevt5f9A7kDo6Ojo6Ojo6Ojo6Ojo6Ojo6pqKvwjYF&#10;6DWdhVm9+Lot8VMon58yWvXe8XaQ3nZ0VKHXHy0rLbPWOd66drVsLhQ06duwM/BG0tyYTFL48iPa&#10;iAN+11euWfX93Vt72WfJu9of8KIc3KbLUE/oSjprRllGV5f5o8xYkYdv7fAWOnGLyzADET+xT3je&#10;I1SvK3apvvwIcjqmXFHkfRbGtBkF8oxjEH0bP+0tPQWYxdeuwkfKS31TLC0C6RK6WhP14KcnJ75l&#10;PYJ7OcrHeWGX0BJm3kuOb+rSH+iJq9WgA1CPDIN0yG0nc8FwL2PZH9HWVeTUL/KxonFqYBkQg7oT&#10;vfqmZYs36gRGGyEchKuwecVhI/FLXopC98mxhW+18EQZj3lRDihXQE/R/Vb8lh8aVqF6jatlq/qW&#10;faJMx7yMrETLTl1vJRzZEFcX0T78IjWpfUQbnB/Rdv78eYhgOD0+CcQi4xoO4P+zq7CiGXi6bpiw&#10;dOAXPowdeBCHEf2I9u17ceU15+Ej2uD7UQ//J5VV2ACu/gbovSmvkGjhIwOyn5ZPqUfb7Sig7XxR&#10;aBXzMoq/dp5iCz2207gK4SzuBh5tpv9uFjRvi0Z5rXtXsf5vD/7/7P33miRJduUJOifBMiKSV6EK&#10;rFBAgTVmdr99iv12tv/db7r7Vfopp6fRaKABVAHFkkQGdRp7f1fkiB7VUHU3jzCLTM+UY35dj4oK&#10;uULNVFSuyp9vbAJp2pBum9Ah1Ck8P6tW7jScRHH6D5nbCOWnYxm9fL499PZ5PbyM/HiduL/peDj1&#10;s3bUKH1ntHIsQpoaY/MmGPfA0fFx/liP26Ste2zdH87wh4/iR3f44dqdu3fLhAxhuCFGanjlizAl&#10;zfEX/WXGcA3Cf4ktbgJ8yXecixN/4+FfHD3ElUcEd+kGdGTXLWGl76xJHOLuDnRt1e/BOXjY6+Lh&#10;uk8aOT8/P8/v0angR1x+/Zzj1mXk4XKYhNJ1pYlMuSB/CZsQAuIXZ+ej3w+NV/8I8SbPz4Cs1wDX&#10;s+4rX5pAUuDip8SbvKaBxMnIPf3zr3LcpGPyDW/j73kUpB+iepkT9ztKy4C7rikM8Lpzd49HfQzB&#10;DLHx/cE8Y7qNv7iL/M5du0qEuWsSvy6Ie76cC7h5+coN8Xrx+K5LZwq/5mEVP3Dufq4F+iyOt0vx&#10;zLtHCVY2QTQTdOLDRE7RL1I9L5PB4OXzF4WHKs9sFza28Rc/PTlt/KLueobmZ5d1Ainy4jlh1zPB&#10;J1nVvdDnQBNC4ffhwgTSgw+LO8HmdmEjXU1oZXmKB4YdEos+0r+1g5DL6pYw2lHgbXtdWCrmTRS/&#10;j4HkRdzd4VxDnOu6S/zL7wjxPLfjbZNNYy7N75qsv4V3dHR0dHR0dHR0dHR0dHR0dHyvsJOz3xuU&#10;7yvm8urifhzM2n1f4PndhHwfMJevdUlHx7rg49L3aYwC3md46q4n784lDs782pwfPYm5SuJfEz/n&#10;I7h/PcXTU705cT8eFnG4zi0PE/dNoqX5FsIqIlYYrSpnZ2dN/NzjGfHzsfucqI1MRTo6vOy9PryO&#10;lriv3gFeDnPpI0t+XPeWF7uOKFz8qykWNH1CNo2mQ8D1muNLMvXvIlyVlzn/q8CjjNKqbLV6R5bg&#10;urj/JRHehns5XideTi5vg7l4VpFR2Dz7dkEZuswhrlQ2Bq4Kt9Q2xmHHZeH10urp9bjvN/8W9uYF&#10;N69/xw8To/ZpbXZJHN+nltT61gblNmCjJmxg2ohuE/ihro7gFcrgvAqUd8XhHFk1nh8yVG63Ee9j&#10;ELjN5bNpqJ91zEPlozLy86n7HKZ+plzna4ei5ag0k76pM2Zc4kdHR3kE9z940NwfPXrU+L179xpf&#10;7r5D/lzi3xtuU3fmCXZYxh2y+9rcI1ZuJPJmgms2UaTdvIin8YD8+LuRfMzxdyONxqLqt1Dj6DXj&#10;HmTggSn383eF68nEjm6ONBGEnJ6eNu7umjiaTggR3rnOty6Gm2jSFSc/nCPOHTpPP0GnZQJ4N5Ju&#10;DkHjl8VMSHHrOv/hEkH+Ms36riNE7SDORjeJaMZxlJfgcdL8kL6gPoL4bx78C3kuLLj7JNhK/iuX&#10;Tkt8TjzsHAfKC+CaQLkI7j4XFtnf328ck9jB/c13ICGUrep3iUuAc8fU71UizPFpuYjTX7imMhAn&#10;Xee6Jg48viUQRnD/Hs9N4vT44iyLfR5LV+bdowQrmyD6qTDycV7KE31evpAJ2/AOJDAyYXtV3oUG&#10;2juHCFJ378u4cIojIpMxRO9AwkPxVbB/UN5vh5/7Dx+0srnPu/0q/+Cjx3kEB8f1uy+ikwkbaCZs&#10;gRubsHmpGO0o8La9LiwV8yaK38fAVbja8pKkkuKBobUFNpGBWw6V03cZ62/hHR0dHR0dHR0dHR0d&#10;HR0dHR3fK2zUhO2HgLl8I6tiLuxtkU3rf9sxl6d1SkfHpvHdfgoSutENsisM3HVOVt3pMpLippMB&#10;49zW6zP+BPyTHMLT4lUE/ZDoxVuX9fM6wkt0PYWnenNifooSRdBSAtp4ETxSSXH3Kb8OmZ5AkJsK&#10;D+BT4qTJvPvlRZTMueRiJJifFcEUTTK4vw65PDtP4aW37JyEjPhlcFYlTYSVQ03Cj8R1U36yNJxX&#10;RM20+uHJ7FD/47prfkIcqpOpXFIuIcmrxN+snyKRxybFjReHu//QoH1GqPlyYbXVnPvbSOoR8iav&#10;5Y1+lY9lyJfnYypL8Ov8b7JCWIfCJSi6JvGPeq0r+lKiDbi7wDXB+SpYCpvpcUxZ4qH7ReQVodwX&#10;JTzOSVyak5JGTWl0Lf41cfcFqbhpnSzFcxWWvF/nHgXN/4LgPoZ7OHHcB0QJUU8hvnLDvx+QhuBe&#10;Fq1Pv1bfLnxYaanUC1oZ8ife8b1Btq81Ct23YdKe81pK/GvcxOFt+I2LtxvqR5uS24Ddv/nw5xvf&#10;he22QgM78Apd4g7P+xJn0O9YhpfVbcSm6/e2l8+m0cvnZlBZebmJT2WVMXBjaFUaJHSRQ+pW3bbr&#10;jfruTl1iHZ+j46Pk4OEHD8qP9eCPPnzc3DFhkzu/mDgmT1L88L/4iU/cDKZJWpzjxq45nE9ld5dr&#10;8J3qZ2fr9flZxpcgPuLnGP58oojdsBBKGXMjJM3Wqh/MIvCHcBNRdJ18f6Vb4fL7Bjf/7h6kcfKY&#10;eec8blJwrb4GHomFrxDOBj+vL8XiSujP8uc8y3KuH/JV3U9fneXNLXJ+dtomdc5Ozxu/wAynciaa&#10;xJkoEueGt9wsc86xcNoIbVftVzx3QcIthLyKt/IISMfyy7roPLSX4o+42s1hXGPyiPj4Xki3EPxk&#10;vEjleW4YnVceXrd299mxj2TL/3RPId7iJ68GKbrspQfc92wr773d/dSZz86e2kCeVdeSbHGFR5+q&#10;n2iqxW3qznxJdY8WX10pg8FdQLeqbNGVm1/+qPu8xgWX+NfKYVIvxjGvEDKeCn0vZ1rmrjiBTEYR&#10;N2Gj3MS3o6yUGZ8syjr3Pqw2gGQBxJFgcRScC24eIgFL3MtiO/smn3A3XqTw01encTFIFEe0zMJD&#10;dqMeG2f8jCOyy5haeeaxfnJSdIYP6Y7bCePfHM9xJY6JRpYx56XEtRTPTIgMEP/qJfeR7RBwudYb&#10;nLEFTnm/ePGi8W+efJMNnCaV2/jjHsFPTk5K2ECasGU8USZ1R7+sM86D+/jKZ+ABtdU42Y32mfUd&#10;n/sf3E8O2F20tIOtrceffpxuhF/ahY2PMDVhK4jvraoD8N+03YTtalCf68ZsMeO4bgnQxrIhUf/W&#10;gXHPNhkyZ8JW/HGETLhhaG2BNy9/56E+tylsov2sG999DTs6Ojo6Ojo6Ojo6Ojo6Ojo6vlVs//9+&#10;/v++0TRazjCuiDYj+Z7hM4NXzRK6bnN6+gxgztbXuDzOpVUmxKc4PW6PM1/k2bGIm87AXlXXDvnz&#10;J5Rej0vxLLXnVdrDJuBtbBO4qjyX0r1OH7/+PsvK25Lr4Hlc4u4frvMl/2B6fhU8fjA9f9/w9Jf6&#10;IPlTHm+S13fFKKWdof+OsBN1VCmrB4QPHj2KzBX+hz/9Sa4MAH/yZz/LJ73g888/H/LPU7eK11YM&#10;Xj48rBdy1VPlhZQzN10wunV5clrZ2N3L078jTm3F0qmFPTkb+Pn5eWVjXNqzZm9ePgbuHxxUNi43&#10;VjwJuTqnYtsy5jq/tq+1y8tBn3Oe3FdcWl4uLoaw7v/F85eV4cf8Wzzu/tr02bU87uxaXqw9Hx0d&#10;VzbO4+He4F8vqgZeVg7MqoRWDnE4OXlVeODiVPl6He6qr9dbp2dV//CPGd4cRmPX7sD3j4b6ymUh&#10;FdvWL/b2hoLY2x9eIn94OORrb6+sTsDntvnPFUsV2xa/97uyxiJJwMpnR2USfdE6z+vtoay8HebK&#10;uQpv8+PviBogDioHXIZ6ibRqn6WPet15nGdWzu2lxgEv5wPrC4eH4hHnfvUTyew398jXTimHquEA&#10;6xf+wuJcGVdYW+nCf+9He9beRr9PGue7qNLAYLb0Ok03C9vaevWy9CP42Wlpb6Tz/Mnz5AW13EL2&#10;9ILm+Bwdlz5COl4m3g41dhK41UUk5uOVf414P9pRW4qwrNQUfMycRySgcpj6tfaWix4FH6xHGDw1&#10;FtH7ONbco4zPXpT+e3l5sfX73/w2OWazv/ynfy082tqv/qVw6u3rL75KTlt49eqk8IjwkhVsFdRN&#10;Ivy8tvbJSjLBuubWQV1RxEvdP//Jj5LT3n/6sz9JziqRP/7LP0tOn7j78IPGD+4O48CF9bsda2NH&#10;quvQp6xzhEbe63iFy0Wtu7xqut0GkBfva445d3db4lPM/XZaJZ7F+I1y0oZk91+Pc/AqGv2G8e+X&#10;6p7jp/VT96P+i8+Wx/DvcY71HriPgUNrC7hytwDkb5THDWCu/XzXsDiBNGpgN+QCbnPu64Ti9y/Y&#10;5R8gA1w3Kkrc3TVYbgqeVsebWCqfpQF2iTvcnR9Ec3XtN2Gug5ayA3d3/x4PA6383EZM+47nZY5z&#10;vM4PEGc3pU3C69rrwvu759Hr0d3dv8fj44yn5WFXGX+cA+cdcyjlw8SAysrLeaneHzx62PhPfvLj&#10;9gX9Jz/708Y//fSTxrmRkv/XabuRNNHqKLyK4ja4x1E80NwD4t7eHK6/t7Glccbd3X+aV1T4zZz7&#10;97bNLnXih4eHjXNjIs7/yGXyg91h/OTGSnh9PvCzs3rDFDg5GXQ4eTXodvLKdLsYxoTnTwc/kUA9&#10;UuRM1NV0Rz9D7XucH9jJAGw4E47uHA/+zaRraQLJudoIaGVgoA5fvSoTSHDe2ySu8p/ypbFiBLvJ&#10;3q03+hGarDfsRb0IbcIj4O77B0N+d3fm4zk+vlsZ9TnUKaZqAJ1V/klrGeP+ut59T90v4iOoCMN3&#10;i93LocQ/wMvZ68vrZTSxURNIfZKN44S9tqrTjRHwCVSPf9fK8+humVzJ2HU3R/yNVhIY5SW4kp3m&#10;0bG/W9LFj7eTrTb5NNGt6o8fTUbCnzx50vizb8qkEZNWL56U/pX+T4d62asTY5Q3O1QK9+7dyWNq&#10;PCq34UQ7XRLnSRtzIoT595tR70ej5wFW1yP3CuJvfYp/Hn+dyMTd69cnkEZtaXvQwdEmUCOt7TrJ&#10;Tbm9el76Ne9L+/J3v0/OBNKv/vmXlZ9v/eu/1gkk/Pz2i8KjXfuYHB2ykmFyjnyd27jhdX3HJiw1&#10;yUf5ffR5MVWjLfzsL/8iOW3hxz/7w+RMGt1/XOsx8n38QenXo3KLtHZIr+JA7Yq8Xw5jl36zpc/9&#10;qjP/vJxvMbLMZ+DuS3wVrBLPqvHzLQim/pfCeF9bGuvcfe57bV1IDb8nbeaHjPmRs6Ojo6Ojo6Oj&#10;o6Ojo6Ojo6Ojo+LWTyBpxtVlFUxnVz3sTeLpuL1QPa9a11P/NwnbMaCXW8c6kCM4zegKyZUq7Tz+&#10;NXF/0R4viwC1z1H8wHk9SROeGfdCuaZ4Ci8ofpROk/aRjwn4zqrC99d1Ev9W8r8E142n5ykXw04/&#10;PHU/PztPwTRGcvLqpMmrl69MXjZxP2enp03OTyO+KrmqaU7aC7HflNmd2s6Q8zfkHH1PIl3EdGB1&#10;l4SVH5IW35WCv/NceRAFV2QBXvZX1cP1IOwgXm9YqKRQdLUOsz4pKyTKs9Vnrd/mXvMyn092rBv8&#10;Y1bl8Y8acOVjLZHhI+gshfYpHuJYcneM8us8lEH4jEAdVGHVhoQn95J8IXaVmSzmipfmPuGO5r4B&#10;kFTWvSTqMiV460PB1c/oH0P/jb58Qr8o5+rfXt/0M++PQ/xxWv2kOZ0k/nKhGsKp9LpC4l+T2etE&#10;JZ5S4vb4030FWNCx1Hjg3mbadavf5E2oAWF7yHo4WzFci9L6CzzGKVzPga+SQsdVaGUZ8l1E1jeE&#10;Nmf8WrifaKstbD2+D+n4fmBxF7alHzercAG3Ofd14aqOrbSXxP2IA49z0wOHp9/xJjZdPizXVPz8&#10;uBSod09bx/wBafqIezvxeKb+byPQX+Lwc/GpvyUueFltGl4XrudS3bm7+/d4lsYHd1/y43E6B847&#10;5lDrYrv03zyLX+f6lCLHlZs//ESdxefo6DCPXPngwQcRvrg/NNO2O3fvNL63W3cbCZ4S//KKmbNl&#10;fNKB680d/cqRn2jiHta3Wm4q61iluAepieumFne/kRUvfgo/j5v/5j8KJfUMcY6oTft46FxtmGNu&#10;o84x5PI8JG4WL0LOXp22m82Xz1+kqQPyPDjv/EFePHveJo1evnyV73FCzhEma0JycqdOUOROUpF0&#10;Wgfpris57kFSnzhyLYSt+0cTSRwrf31R5OKiTO4gRd9IN26U6fuaWCINTZ5ECTX/lAf+kMy/eD0y&#10;CaM00b+hlpcAV9mCOc5RovpJMc57m5q77X7FudDMcyJ5uRddSj/J8qtuhY/dWxmajPJe/aZ/gqRD&#10;5C8+xFU+sALtMlVk0Bn4MfME5yixvLM7mOLBbG3qBxT9Qld0qkhWrwMvW3anUn/hfWBcQ5JHWaew&#10;c1akJ0FJJgaKshllAe71OHIPDNoUTC43sEOZQF6AopPO6CdoRzMg/yR2Uk2iqBcmS5PG9Wdfvoh2&#10;ehl94GLr5CV9sPQJwuakUcjRwVGbkMXMSnVN3ZX6DqE8K6e9cT3bSXbM6p6fwpuSAdVVYtY9AzfI&#10;fWivBVkelStAXrX4Sx+pVxUP/6K+2wWTqOEgJa3iEV7M1biO+8vcha3wb755GrzshPmUHdmSa6e2&#10;qJPgZ5j14Z/4ve6ibQmMU8pnjn/wkH3zo3e2ce1ONS2k7T/+6MPKt7c++LCYreHnsL7LKuMZvTut&#10;HgNGR23Pd2djjGswfUaBO94LSruI9pInRQrH/U2hfYiXsQtOW4KX8NkmK1f8G5OOW49hlOjo6Ojo&#10;6Ojo6Ojo6Ojo6Ojo6JjBxlcgbRL5FKLKEtBhSZZwXZzrwnV6/NCx6fLxJ0Be3849fffv7t5e2pO/&#10;AP6/j/Xrebopd3hZbRpeFxzFva5dn2kbkH+Px/043H3Jj8fpHDjvmEOtC3sp6kIxj/rsoT15ffDg&#10;QStnX4F07/69PAJ/QW1ZBlOQL9SuGNWbPY5Zqk83b2DljpCrGAwKM20/uCO4i7u781yBVLn7p52L&#10;I4I/BafcCIPgvwmrbCrnxbukgaQZWDX5wlxN7rxIWuZgrIRo/lltFHHlqp3zckQ8vdCuajMpB1ZB&#10;mG5zPOOt8Yx0vjR3zmu6rJcQB+KUz5y70kM8bXfzssVN4JogLr9+nBN/cusvjI6LlbyJaXo6n+OI&#10;50X5Vb78mvtHFI8gnnoLTqt75CxKf+zXj01YHVS5xmEkV5BU4CeP4a56in/p1mD+PR52tBKn74tr&#10;8wyEp/XiSith9KZYCjq3Ailh2fHxDZ0E+pjy/vLly1YXrP6DE9+TL75p9as+m3X9+jI5fniZfvqB&#10;Hx2mG+F9fCAD4uiQvH7m8NqLzXT2ghi7z8QTTqMycdhAPA5pcRrGJmcDooYrCyiiOGLyV2mutkwe&#10;ef7mydPGn35dXlwOXlQ/gHFPUB45TlcgNURcgq9AytUkedzeOr5bViBRJ4/aCqSdrQe2Aumg7abX&#10;VyB9XzDqIxVzboKucXTuY8jSeNLRMYeN7sIGltzXgdFgFriJbgzywhLfNNBrk+Vz27FUPqvU3VI9&#10;urt+JAJvS9MfJvLD4Or6iLt/j2fq//uEuXKY4jo//EjdJLyu3STH68XrzvVxd/fv8Xhde1oedtqW&#10;BOJQPM6B8445lPLZ2R76rxez14XX3YOH9xv/yU9+ktfAH/3pHzX+yWfDLmy+K1mxJSjUd2TjevMT&#10;wZp3dw+I581T5ae850cwd+BhhaU2tjR2PX8+bNPtOx76TcxSWQHxUXs206yzF4P+Z3FjKuimCnDz&#10;KvB+oTnsYVpS03Idjg6GneBcT0zVhFHejY/czX/c/lYW3OIcdjQrO9AJ2lUKOPeda9RegJef76wk&#10;/TmqPKdccA5aGeRJ0oR2Ihv7Huvwtnyqg+fRb3adL+5cZn58J/WWVnwuq7nTNN0RJhM/DTaRpkk1&#10;4tEueEA33MB3cHOdtTU68DbgfKfuwkb8F9ppjhrQJAf6N2p5ucJ9yNUYc7uwZTxmujWqi5pH/J+c&#10;lP6ImdeTr79u/Gmd5GDy+p//e9kpDP8vnw/9dHe/xEn9fPbZZwP/0afJwZ07ZdICbNv+8tfVdcL8&#10;u7v7H+o38jpU3dBmQud8F1PFKP4aEaU0nqwaKZSHLElvS4bduptblnktctI9fVnGMcz02i5sMd78&#10;27/8qvCoq1/987Cl/+9+87vk9HXfhc11Vhsj/gvVHelaHn0Xtp3ahimnx5+WSSO27v/ZL/688t2t&#10;n/7FnyZnkkm7sJHm8YO+C9sSsswrnDtW8bOEpbCr8ClGbX4FrDKGu5+bxt/xw8P8yNnR0dHR0dHR&#10;0dHR0dHR0dHR0VGxURO2TcOfjHr6N51FXXXGd91At2+j3G4LNl0+3k6W2oCnv8Qd07Cb1P/bwjRP&#10;1+VxlbLaNKhr6cFR3HXw8WSpHj2eJf3dfcmPx+kcOO+Yg8rN6yIPCS9z7+NTEzaA34ePHzZ+9159&#10;OhvcVyds2oQtPFVS/HsYQe66Jo6ufk3CqgVx2vYc97ICnCP44ek5Rzc3y53SIl7k5MVJXkvhRdjV&#10;/fTkZPAf14gjJc4Vv2NvZ/4JKC8xFzwMLwAWiNd1nuVRzuKY4oiPpMaFqIzElRcgPvWjeOACecEN&#10;6AjmuIeDuwjJhtO2qsac3gDxS6bnc6I8wcmnn085RyB35ReZcsHNvpS3yGWU/1AOixJhxYmTY/wr&#10;UuHx0xaF9FvhLx/n6bv4Hi/RFjcTtvGqmiEe6ZwYnG+MpaC8IFygfBss2VHZ1iNQ3tHx5Ytiwoa8&#10;evEqj8T3+19/0eoYP+KYeRIefnx83NzZYIAj4SkfjolIuPGAu8/CxskRzD/l3mDj7QiW5hhD2LGP&#10;eYVWM2GrMcVBL8gnn/kS7XLSVnfh7iZsz58NK0F99acwamMRds6EDU32beVcBCqHaO9Hd44yTdrC&#10;ow8fN/7w48fFT/jVS7Th+7aSybPopdBN2L77GPWRBeBHojFT4tcF5x0d1+F7M4EEpANHl2nHQdxf&#10;+8ILOAfyuwm4Lh1vYtPlM41f50siP4Jz4Sr/txGeH8nUfRXM+Zv2tU1CYwBwvV0HH0/c3f17PEv6&#10;u/uSH4/TOXDeMQeVm9dFHhJLdXdgP5zv3x/M2T549EHjvgub3n3SYHT0w1t+4jDybifjeAofTSCB&#10;6o5f+ec49/0ld10Td6EcuDHRzYk47Vx+4IqPmwPCIJjAcI5gdqFd1V48f57XkKdfP00zoRS25q/u&#10;uTW/JpZCFI/qhaPSBNys6NxF7kBhgU8gEa/gE1RKDxm5R1jxlAgnd8oCIawmw+DKB9fE0Ut+VI5I&#10;uxEM4EfpCM6B8up8SeLfaBKFCaR0X8A0XYl0vUrIN/Xt5SBOHDoHcGRaDkrPy2T0DqEq2W88X0ti&#10;7YS05twVD0APubt/zH/E6eNcQ3wCSX0fQX9xn6AqradiuRquxVLQ3OksoHJsMIreAvoB/KpuKAPe&#10;wYMbE6m86wjOJMivf/mb9Ed7ZpKDY/bzs9LXEcw2cT8/P8vJddV17shGnBF/7uIU4Nx12LHJtuae&#10;J0kTcgfzE/ARYsY/8Xs5jKByS5400XYkBCN9zJOQyVb35KKR5/My/sBPojzRiXieffMseSgX/Glx&#10;D87knPTW2DGFTD6JRxNI+ErBf8j4HUg1jjgc3RkmhzSBhP9Hn9T3IQXvE0jfP4zGQJPRWPeWvKNj&#10;FdiI2tHR0dHR0dHR0dHR0dHR0dHR8SY2OoHETPgmpaPjXfA2bcn93zTsbcM6n0SorFw6OtaFufaF&#10;XHVNqyWW+Cgsn8qnGNzHfuZ4+hJ3SV/rBU8TrxM9eUTQQ3nnSbNWnLSVCSFtlVGIn8sv4vnytFjV&#10;wZN2xDkrPFzk3/WZcskSPF9Lwktnlaa7Kx2EvF8l5FerMjyc67vkvko+HKuMxtM4nc/pgEh/F3df&#10;8uMy9e8iHaSH0NyuyL7Xi4vgZUI0ns5cuKvEoXgQz4fz7xqkL5jTmd3VvI7UX1mN1Nr0+dDXORc/&#10;PR27t7CT+n6fUH6XJP5VnwVLfubc8zPDs5HNIFrQbJtChCW+CPdfj4Lro7Ln3HnHDxPe9laRjo63&#10;xa02YfNBkvSlwxJ3eNglDubCrgtLunUUvO/yUVocuYHx8+v0WAp7m6EbOeVfclN8F37MLNWn6+Y/&#10;gN3d/Xs8S/ly9yU/Hqdz4LxjDio3r4s8JJbKfBUTtuNqDkAcmGmM6kKUozvLTxxG3u1kHE/h03cg&#10;yQ/HOQ507rLkjmiChPyoP9POxbkBlF9uDAV2T9PNyLNnz9oNI6YuupF88exlu/FkRyTdnLrpmSaK&#10;0IGdhjifyt7ebr7vCD/oJJ3Pz8aTUQ22C9XIPbjyAsT5KL+YO4nvR/1qEosd2eROPpUmeVO+KAuV&#10;A/rhBndzHuIC0kvxuDikK2j6Lkj8G/GUK+DpzXFEdexucid/4joiQJzy0jXKRJxygCPUsSBzJ0f4&#10;irzUk4DnmfjbufMq8W8UVpx0gfypbSFMHIqjZ/NjnGsC5yDzsz2U0Vy6b4OloDJhA8oPCA2bntIN&#10;iOGX/smRusDsNHn0Ub0PKU3YfvXbvA5nx8Zsz9HnmERSO6fPasIIEzZ3V7/YOxjqWu0fzJmwJawJ&#10;jPRfcPcCGrlHerMYmbCZ/3FEeXjTTwUXLHrKHNBW2c1Oepy+OkmO+/Onb5qwAcbM9BPulKXcHV5u&#10;USnpB18p+A/Zk6lg/q+IS7wDKWn4eVhN2DBx+/Czj5t7N2H7/iHbRQXjFeeI89G4Z9z9OO/ouAls&#10;yO7o6Ojo6Ojo6Ojo6Ojo6Ojo6HgTG51A0lOJTYnPmE5nT+XH+ZIsoc/Ifv8x1waW6t3bjItf622m&#10;wMtnSTo63hVzbWnaxvx8SXgSjzh3hK/Bv/G81viSu+kwcX9btPiuEMaiOfGnkC7uxzEXN+Lw8DxN&#10;52knUlYYlVU+Lv40NELVWEpaKn+tdpiKVj4g8jutL8+L0kGk11Q3d/ewnl9P1/XRKizniPt3PSUe&#10;N3I9zO8k3Dq4y1Vwf56XVfhItsItJGIcud8MFm4Sh/hUbgoP63n5TsF0dIniaTpPTdha+7wct1Nv&#10;z26uqhfmyy3dz8YvWh+lPYOb/zqaD8GY4WnNSfwbn1fArvMD3H3uugN9GmLcEBhDhCm/Ls5lmD6Z&#10;BfGhfbKisuOHDX2Hzcl1WMVPR8etXoFEI9cPQ50jPigzmGqAdXEonMeHuPsmpOPbxVJ7ANfVl4ed&#10;hp/zfxvheV+Sjo5vC3P9dgr34/3Vxb8jnI/gp8bdnwcZu48uVDLpX9VtnfDvMp+8WUU8rENlg3BJ&#10;wsSLwmLShYkLwjbgd+7cSWFHJ4nM1xAvh3YDFOI3qnmzWk3n3MTG64vw0tn12T/YT51SL9MNkT66&#10;jnjePb9KE5EuiPSb3ly7/3azbjfZ6P62sBaVcQlXcYmXmXMX3L1eHEv+b8Jfvy4TRwgfh6c7J0vI&#10;mCytVTAXPzKHt4n/20LT0yaNvB162/RJT9qzJoowY8W0DXn67OnW06dFvvnmm+au3dsUVukic+WK&#10;eP+auz6W+TpaZcAct6p5LPmJHIzyIkzz1fKxY/ly9wmXODz+m8L1pK5plynTHT47vnfw9uQy1/au&#10;kml45Kr4u3SRjH8ddnR0dHR0dHR0dHR0dHR0dHR0TLDD3PdUmN1/W+4C5tzXJaS7tR3/JIacma+f&#10;nJmfiF8fweKbprduWSq3LkU2Xz7WBqz5MLNa2lY5F6Zh9HE9PYzcbqtM838dvExW/7yZ7iYENG71&#10;5QJm3b1+6/FdZdpm5niXq8Whp7BTueranCz5d4TLrPsU1/vhmgTMceJg5UZZsSGO6GnzMh/icPgT&#10;pN1dVusUyZdZV9nfZ6e0N0WrerTSyMVXFcmPP+kEKhNfBaHVC9MVPe7mKyV46a/Ckk+tqvD4R3nc&#10;Gb9AuZmqxTkrB4rAZ8TiiZjb5/wi0k+5GOn56uRVkwt0q3XhfPgdwm+TIqn3NZ/8q37j38AncPcl&#10;P6vA8+6yBKV1lXjbdB5nVa7gUWZIpDTwjHeGh5+LqJ8imGa5KF0XysjlTZDzVcphXVCZrYLUuvpH&#10;vGznOKJ+M+XqW4ja9dnpWVuZ5EI/Vb9Uf0zJOlgH5suZ8vf8zkn8e8NN7o5ZP1e4XwtrG95Opm3m&#10;2jg9bD0mMgs1rPE8FV9owx0/HLyPMarjh43dv/no5/+1fDOacKDxvQ03yUFs4rZO0Y9CfgAWN45l&#10;4kcog2mOs29I+s9j/GUc5YeB4iSsp7d+qT9E3nDvUmShfMBNuAuoPNtAxU7eUIQjadrNQ2snIbwr&#10;QPCw+JOeQ3t8H+1ns+JlMhauv8kzvxVePs6n2Gj7B5WrPpPHUdzHqPzRW7m7u3+PZ1S/oHIPuzwG&#10;ets2nqdy7zIv8Y8/dmFLB+oiDwlvhyDLM4Apk7C0C9udu3cax/xKvKUtyDmuux9RIPepH3niRqth&#10;u7YTaBzlnRbkXFLCvsl184zMxVPOMT/je65812nSCB01UUQ8mgzixlCc6MUP9gdTsOPD4zwykXQU&#10;R/nRZA3peL1w86mbzZfPX7QbVsxmdEP6Itz95lTiO76hM/EipCFo8irzZJNGTCBxLSeQIs9ljNvJ&#10;vs8OYQgTQwOPNIgnhAkgAb3LpFDoEUfM6oqcb53EDTdCW0IvvY9EPMuC86yHOrEWQhpXIceSimSl&#10;Ms11DC9v51OM2mcF516GHCXyL3eBMhUIKzjXzlypj5IMPuzAVdqmOGmIy/8oX/mpPNzLWfyP+jw7&#10;O61tjDqknZTJorITHH5817Dg0e5JDmFCVRx9Uo34p/E/9cJNcH5DLAXFFApkvizPo2SrnymY2AHk&#10;/9nTZxm+9LW6C1u0a3ZhE6evZZsOnpOfcUSoX/VBykeTu/TznFyKMj46Pmp9E1NV6Xt0dNjKSu0m&#10;/mVdTN2TR9t40z2CzPgHTCTPYmEXNr4vGsx97Kdw9C8RFHhdyB3edmEL/vxp2W0tTtoubOm+sAsb&#10;5S0wVgrseoYffKXgP2Qv8i401eLS4fFhoVFODx8/Tk45ffLjz5ITvu/C9v0DdSx4P8rvthnufiTA&#10;eUfHTWAjakdHR0dHR0dHR0dHR0dHR0dHx5vY+AQSs+6bkiXM+Z2K+/PZ1z4T27EKpm2pYzX0cuvY&#10;NKZtbKm9uT/3M+een8qnGNyv95O+5vys8L3T4rhGyqqL8nRbbg49cUR4KinJFTpVWJkh0WqiqfBC&#10;ajdfk3/CK06HVjUgrFbQygaZyUi0ysH9KAyilRKIc6D8Tr/TPb/tvF6fwv27OJQmIh0R6U4+VA+I&#10;9HoXARFTM+5qmPi5Dp6XJQ6U71GZTWQJrve8rNaer4XFk6fGvY4kXifTelmC8soqlCHv9eJ3FJ6n&#10;OY54GXiZeFmpXdPv1D85d65+6eX7+nK+PG9ebOsvaDRTGcS/4jgD+Ul/N8H7bByZBeXFuI8PHR0L&#10;uGoM7+i4DhudQLrxwHtD5Jd6/aE6fLGPO4QG1DlxeHjF2fHDhLeFm+Jdwn7X8H3KS8cPE9NxXnB3&#10;/07Im5/KR1j4KnN/0yDCKC7j3r/oYW/b16Qv4vojgqflE0VM/GgSyHdJw3xPol3UkLt37w5y7+7W&#10;vXv3Uo7vDP72bJLJ86MbTUTvT0FevHjR5NmzZ22HJ/fjXDeuunn1G17Pt/Kr73OJ8h4+0h/w6z55&#10;5mWl+BClqbwgvmsV+dDN9LROXG6CCJHNUDKHq+KU7qtwZK4MvJwQ97+E+fyO9Zz3sxoUzt+7w7m3&#10;N6+vpXpxeB5b3vNY3heG+22A58/ziymll4m4zhH6l/c/9VHaN2095cXLNpmEP4/Hy9DbibsPMlyf&#10;ivtz93Xg5q1tDNenSb0m+LVNImp2VL8dP0x4e1vqO5KOjndBnyXp6Ojo6Ojo6Ojo6Ojo6Ojo6LgS&#10;u3/78Z//1+ms5NJsJSI4B9NzwcOuW9BTM+7IEubCIoJzcF186wL6bxJLTz6XMC0Hh5ebZNNYSuOq&#10;PFyHqf7ic3UxLS/4XNipm8J52NuIaf9akrl2toS58toUPC1PBz6n61RvhfO2sWpYh+KZirDEPR2X&#10;KTyMMPU3jWN6fVOY0+3dUeO8HOqiuVWQLkLdie8fDC/zZdWMwn7w8IPG9eJjhJU44v7+1Z29IU5W&#10;JojHX+MKh4B2Hn6m1xIEriC8oPicT4U8umjFBNdWgfzRjwVWECh+eIszPlpdtLdd3FKCK/3XFg8r&#10;F7Qi4dnTp23l0NPgWrnw6kV5cbZWPaAHcm6cslI8e5Ge3Kkj0kRPcYSVM9J/b9de6FxXRSERa3Xd&#10;yhdnC+ik+lni6MERSD+g64A2Jp2BOPpJf8pOYXAX0O8NRLSus/zjV67Ja/rA+VTPKVQuEvwojGTq&#10;ZyqC54u6EHb39OJd4re4t8dpTPkU7nZ+Wesi/nihucJS1tKrvCC78P2Dg4GrPdQ2I0zrosQf8fKB&#10;B6RBhI5/9Sz86gLhVoF8KV4BMzDlpdVDuEdrLx4CnobXL6uDFJaXOAsnL8tLn1Hyy99+lfVEXnmJ&#10;tuLiJdqKR/XItYPDg0wD0NcoX87vPSjtHH8PHjyo/sPP8TB+ShI2lo7KSGVY0cLR6i2OFPIa5UP4&#10;qahE83+eCwP3lMgRcQLFD6hXxZnp1WuXFwM/Py0vxYa/qC/LBk+++jqPuD/95mnzzyotgXP8U/7e&#10;9i5jHEz/wZUu2MuXvwdIouqFHNSXaLPb5AePHxUe9fbR55/WsLxE+yjdCauXaBNNSaXC8pjXCAvP&#10;OAqo78wjEuk1EOAWQfmcil+7CtddB6qfLK8K58DjmYvT40BoK+LU8Zw7orBA8XK8Su9p+DbmXCFL&#10;UBzfFuZ0Xbf4eOvujuvKYerf4XGuW8A66mj7P//1f1zOQcdG4Z11E+AHr8PTmuNTfa7j/ODv+P7C&#10;24MGHaAfkcC5w8M6B+JLYdeFabrrxqb150e54HmZ5msuj6vUl350bApTPdeHEudrG362t8cTJnN8&#10;/7DcRIJPPvkk8w9+8kc/afyTzwb3hw8fNv8HR4M51r5x/YgD55dneQQ+NnpdMIEUAZITTmEzS+IB&#10;ubsfry93dw7EMTW5Dq6btzfX3/nl+eD/9PlwM3RxOoRlByLht7/9bWVbW7/+93+vbGvr66/LDRY4&#10;P5n/nuLmzCH3h/cfNP7pp582/sB21uMovr871PvRnWFnvZdnQ7ov46ZZ8HJjokvgplxgogt4+U3x&#10;0UcfVbaVO9QJmP8Jzt2P2uCo7QSP2/R6NuzchPtop7fax6ccmYPKA4jjV3kESgs4l55TuB/P49Gd&#10;kkfiP7+werd7Ub+Zdq5d6jwf8NM6+Zdx2k6pnq8924Hx4KjeTAcw0RR8dyr6tdDKhM8Q5dZOnQzD&#10;vU1+oFujVuYT94bgitLd4RdnQ7/zvOzbjbu3k4vaT+FPnjxJTv1/8bvfJ2fC5emT0p7p6//4f/1z&#10;ciZE/uWf/6Vw/H/1RXLg5XP/g3t5RBfGRkD6f/yzP2785z//eXL8fPhx2REMuP7b+0ObGdpP5H2m&#10;KWWZ5xRPyZdjzycwKvCiEsW36qsEHdwF+PCNOMbBbmkPpMtua+LRCRu/OCl95DLK8/e/KeV8HvX2&#10;j3//P5KzU9wv//WXySlbTADnoHZOnGcaZ4K3ecmQO0fD+LC1U/JCud57dD85bfanP/uT5EyY/vn/&#10;9tfJ6TcPP/6w8PT/IDlpxS1w46+9v1v7P6hppX+NJyEXtfwzhlrOtwVZd/Z9twl4nSLiPiaLT+H9&#10;xcciH2+dOzys+1nFXUAvn+x0rCN+L5NNgLg3Wb9T/T2/S3wOS2UwjX8T8Hb1trg6dx0dHR0dHR0d&#10;HR0dHR0dHR0dP3j0CaTvMeZmfq/DKjOf72N2tKOjY4D35SX+Q8ZV5dDGK/4qR3jKNic8uZqKu/Mk&#10;X349Ho97Cejp0mB8pbwYR67TB7kJpnrOCU+wJDxpk7gfh+siHeeklbP58/BTvgrmwro4XP/rZPqE&#10;0eNkBfBUWNXjwuouifJNfl2vlt5OpEeaVdzPHAgjOF8FV/lXulfJEq67PoXHqbYA97Ja4h52Tqbx&#10;XyfT8WPW3eK8Kd6mvjwtcZexbmP3hkiK9CQCvPkPiCNeF0vcxTG9VmTe3fVfDjtIBmhYcn97RAlV&#10;NoHXl3txZ/ezClb03/LvPE7E15X3jpthKH+vl0FWwVVtZqmvubifOb4kHsfbiMczFyfQeHMbhe/9&#10;pd8/N8Fc3JLbgD6B9D3HTRqkOnZHR8e3j+mXkvfjOb6KTOO8zYjstHyV8yGfc2CXJv2A0U0moptO&#10;xG/k/eZ+5H4x3rVo6QeSgD5e7hLXF43FFUZc8Hg9vSV+FRS/y5yOiP9QYlm+hPegSLSTG+JhHdJL&#10;ekq8LF2W8oXcBO5/Go/E4fp7fl38h6PKbwrtWoVo1yq4dm1DfHJJ+aatOaQL7zjBHA/hPVDCVH/X&#10;R2Gvql/5d1kVS2V4Hd7G/1x78f7JhNxSGc5hVR2UP8wECTKI3K1N3bSdTsrd68TryMX9C9O0lP5Y&#10;t0Ev8uLxLKUjtDgmojpRvTi/GebLKlKp7M08zmGFEn8rqJwYqMVHYn7yM8NH8VwB+bna1wxGdTOY&#10;Rq1QbG+g6XCNrh3L8D4y1Mu4PXs5u3gf9D7p7opvGv+cuB/10TmZ848swf3MyVVxzuXrNol+72Cu&#10;7b8L3M8SvK71WwLxeG4D+gRSR0dHR0dHR0dHR0dHR0dHR8eV2Mkp+y7fjoDXQTYk2wvPMNw9WXhH&#10;nCcUl3OXdO/yfZVRe7ihLLWrd4nzpvI+09qEoH8TnlZcx99C5tJdl2w6/ppCgnKYgz/xQvxJm1Yr&#10;TMVXNUjc3f0Sl3OJI+tIsjOsICj6V5meN/CkkXyUM3HkMk3pyJfzIY9jDHF62k2vFHQr4k/RdnZ4&#10;qiYZ3Hfr0zI9MVsSDyPxdB2jOqpuU3iYJT6F6t95rsggnUlZSS+EVT9zskMZheySF8LUcN4+W7vg&#10;eF4leGtH9Sg+yNg/LzluorJRHmqe5uD5mJb5kgjOgac3p8NUbo5WiqMy9DZ+EflHOD+PskE4n+eT&#10;FTAW54Chb60i/PM8tnJIHWvdTPw0KQmujKV6cXj8oOnj7ql7PefT3McaKZ2lvglteTQhLuetzdfz&#10;1WWcH4nrD/zanMQ/4/P+41/G9TaIUqkMPq4nwWjxVOF+bgwLivYtP1anfIa6GPxw4n6au+EdNNsI&#10;mr4bkvcB7xc3Sdfb1FXi8DTeRVznm2Ia13WitDYhc+mtUxxX1cWcbi7ux8PdFuz+3Se/+K9kv8v7&#10;lxjL45hsI6AhEv+bn618h4KfS4scnCCu25KeGX8J2+X7KPFRe8jzIl7vy21gCOscDG1s0+1nSHcT&#10;8j705ya15GHg5R0ob7qPhE/lYNF9o1LTmr32LqI4a/wpQxkswi6x45W+rO/eu5tHvsQPj4o7nIkR&#10;jnkzGmHFd3aHbdiB/EdsnOU5kC6aREn9IqwmUXh+owmbwof8FGXHUqKFj4H7nHCj7eFLOuU4lBe6&#10;sJNccZNu00mjNhkUfsQP9va39kMoJ7Yy0mTS6clp84PJlji7m4ljzqW02G1K+fYb/6p14a1ctraO&#10;j47aOVvli1On4qAdM8+FM+klfn52FgUVhPKKQ/qLD4VHPrNfhTvmYgj1Kk59M3mEHyZ2Ml2iCj8Z&#10;exxxZ3IKv/TZbDPhxgRUTiqF7NPGKt/bhePHtvqPczjxZruqukMbz/8FqYeJyvgqLvHwIPMyuQ6m&#10;1wXn2SYqWOYv7O276d0wcbdNG6wf2ly4FCFzIUzSaIt+yuX0FHO1MmF0mqZrdfIoy7JMNB0dsYNY&#10;iWcnylZ8N3eIK3wv2q/4TtSrQF+YoqgylDY89cFMrPIsk3p9CvKWx1qekpyEnLglIqmpe/m8CdJV&#10;34FjHgnQjS36AWV4ot3Egj/9eth2Hj9qD2zjr/YhN7Tf3SvtEGC2Kjx8VHZkA+zOluUQnwcP7lfX&#10;MbZ3hxwo/ZLZSg0lrmGcddCnpig+invykRc78bDBs2wnsrttbTXaHG5g+3W5XjjBY2wO/vL5y8Kj&#10;bL/+8qviJy588803xT30x8xyDpSzwDb+QqRU09qOscLMWqr6XN8/LDsM4u9BrQseVHz0+SfJ48LW&#10;0d07lcd3X93SH50JU+IP1DwijHGF8800wOvgtfeRGsVtQbarSXtaJ0bltJCOylqivobwHTnH3Q/j&#10;4By4Jji/CVQ+SsuxSvw39bNubLJuAbrzHac8zNW3ytC5xMMt8aX6XRd8zHlbvHsMHR0dHR0dHR0d&#10;HR0dHR0dHR3fa/QJpG8ZmpHchLwrPB6P1907Ojo2Az2NAKvwjjcxHbNyVcdUcsVCWQWCNLOiFTjh&#10;FY4VFYrT03KsUl9TnV0U5yri4RxXtaU54UnVrGzPrVwav3haL5pEWLXAKqGp8BJKiVYopdTVT3Pi&#10;+i3B8z7HXRyezkgfE7/u5SToXCI/iKertkN9zbWvJcHUremOGDwtiesw5QLngnPgOnv7Ete5ZAmj&#10;6xwkBo/H4255t/JR+akMna8CT8vh7u06f3buut1UroPqZ1oP05UeHp/H77rN6hkfT0Pt1Nv2tG2M&#10;ws8ImE1rJVko88AcX5L4N8vzvALmfm4CL7NF2bFKchrXHFO9VoflKz5e5ktckpmfgWs21nOs8/uE&#10;671ueR+YK/+r0h61IZMlzPmdyrtgLr6pOJbcl6Dy2YRQznPu6xT/rpFM63mOI+7fw9/0++td4Pq8&#10;raQJW42v43sI79QujiX3Jazqr+N2Y6lNMHAIzh0edhqP+FLYdWGa7rrxvvRXHvzchR/6Uzf3v8Rv&#10;b/krTo7KUymDwku6yKit1iNg4oJryPHd4zzypc0kB2YfcG6m9KVOMuJuwqY04BFbi1O6AE0yAMxk&#10;VF/FxMwwBJkF8d4E7p/0pIO4xNuPbhyXBHMb8pOyvVcneSJ/kZTcmZDThBDlpYkibvi1axvu4pfn&#10;F80/OmvyKTQa0q1xwzFhkzsmbBzRnUkqjlMQj9zdTOks9GmIm76lMlDaQLqhv/TJNhFHwqpNIPjz&#10;ONxdwJ08Ew5/HIkPfxwRrotjxiW+b6Zh/m4t6YJIR7n7NfEMX49AnHTdfQq1L46IyghQl4RF4AJ9&#10;B5SwxF3Eb7o9feWfcjk9O23lgylQ41GPyS/jh3fVhXM3b/Tyx4xRGNWFmQhJB0f27/iIN5AX8+4h&#10;PZ5IvbIySSl98nUCEwHBxufwdH8TWVa1PcObCVuUQzNhC/fTV6eNv3xaTNWIF9M2tZWT04ED6aC6&#10;g9OfxR89ftQ4JmzJQ+4vmLDR1wTCFIzLUCjlXMuccjaU0phBNa1K3+ZlySwxLiSfYm/HTFSiHOF8&#10;RibjEUFx39p69aKUZyi69dUXX6Y7On/zZDBhY7fFOXjfGZuwDRiZsDXEeHJQ2jBpzJmwEcfxvbvJ&#10;OZEJG+70O8LleeiXeQkZzCpDt+oGvA5uuwnbpkHfE1R+wPloHDDu45W7S4SpOzLn/6YCiGdO5vwj&#10;V12bCqB8qIdNyCbjlpAPjp6W1znngnOHwkkIL1E5bQrriP/NEbWjo6Ojo6Ojo6Ojo6Ojo6Ojo8PQ&#10;J5C+RUxnH9ct74K5+BC/1tHR0XF7MB7L9KTHOasYtMJDbu1adXdxd+dL8U95k4lu6xCHP21ahQPO&#10;rxIe3ystd9cqHUSrjJC7d+9u3blzJwUuOT4+buL+tSpJoji1OmL6RNQxLYclPgfPi6czJ1c9KV7C&#10;XFtAvB3NifSeE4frIJnq7e7uT1jipOX6LOm2BL/u/l08Ti+TJbM1hSvLSQpc53eB4lb8czxPG1+P&#10;XAX342Xl3P0sQXXuL8ZX/xKXn2l5urvLgPJ0/g3hM+e+UIajMg/4tbn8usS/N9zk/tawLM7lf06E&#10;KW/6BGZ1G/mvJBCxjvyL8xnKpBzfLJ8ayQQW/VjP0ZWO9wEv/6uAv3XIHOb8XSc3wVz4dcr0e20T&#10;oj7l8Ov+fct46ucS938b0U3YvsdQI1bj9Mbq8i541/Ad310stQ8fNKcDqOBhp/GIL4VdF6bprhvv&#10;W39xd5/6EVapo9tb/oqTo8phGOccb+SxevGdoY7vsFtT8eu7sOEHjrDUv/HduqNWCGm2H+r15kju&#10;8s8YrPgxLRDchC0uNeDvOqziB6gOlmT6Q2aJN+FT+evzQQfOFRfmDz7powkhfkRp0gj/jUc0mlgi&#10;vCaTSEvvT/KJpKODw3ajqzCIbniBl4+3CjdhUz2l7A55JR7FieiGGogzkcGR63COhGVSQ/HITSLg&#10;DtQ2OCLExxG9xOXe/FczIrAXZSEoTuA3/tO8SLimI/HKP9BR7uKC+NSNtATqSXA+NmEzWCVxDaEc&#10;3FQN0yrx5h7iYalf5eX+/fuNa/c9hHITRzdxL1vOpwit8iM+pOscOpx4PEvuc7uJRQFUMka61nFD&#10;5SS+ZML26uXL5IAdEgF+Tp6fZhtArfOz89ZWzs7PktPuKOvWZszMk37HEffHHz5uHBM2+bl3/16m&#10;BThvGIrZ3MdlKIzKvOZVaCEn7rqSrpbuyITN9Rn5GfI43oWt9pH4yIQNyIQNvHxRd2ELfdyE7cnX&#10;Txqn3cq/6936OP+izvCDr0wx/cdYWNtwenldTGXwLxO2uLh1/4MHGS95/fhHnxb3wGDCtr11VL/v&#10;QDN9hSPwkLYLW7hhcdjSpb9V3GYTtvcBr1+VH8i+VMuZehd3d+eIIM6RsPhbEg+/JIprTlaNYypX&#10;xeky1Xedsuk0iNshN8TrReOoi65JgMI61/mmsI74bQTo6Ojo6Ojo6Ojo6Ojo6Ojo6Oh4E30C6VsE&#10;M9SblJtiKay7u3R0dGwW3teu4zeV2w6ycKO82AOXaTn4+SrCk9g54Yk9sipvsmhyMC+rwJ8wLXHH&#10;TZ9IuT4e0p+uscKDp3AIq5D0Qm1WMGilkVYfSeSulUuIViJpNZLiJA30nuruuvn5lAuK46bi6TtH&#10;VM+rircH6XiVnkt+BPfrMtVZ4FyYck9nSU+XJfh19y/xuJFWPmZa6mXFy40F9NRTXtoG5xJhiS9h&#10;5N9auXPOrkVkeS6/q0gGv4ZP5TqoXBDagMSflCN+bTbM7nB9JOE+p9eyzOfFyw34tesk/o3P1wGr&#10;aspBuCkHN9FrHNLDjvPY+kV8n7i7JP6VCFbFROf3iTn91yXfBVzVNhxz+iM3wVx45KprNxG1u9L2&#10;5t1duLZJXFWe64Lnc06mfuaAnhLGTT+/DegmbN8ilhrVujBtkN4wnb8t1hFHx3cXS/Xr7fa6gXHK&#10;gfim2/803XVj0/qDuXIDNynD96HnHDZX/jXOzFbhUxM2pU3exbkszkQER8AubI3b8n7tNAR2dst1&#10;4nMzHMJxzB9FW+WHkX4g6ccSfsTjZOQn/uoxZHIzIFmCdF4C11eVOf+zMHXGJmxD+N0oH92AMtnj&#10;Ez+aHOKaTNii5hp394ht5F+TTwcRD3EhnHMtb1pN7yzrCs+JTJmEpnOdjEJafBOhLsSZxJA/N2HD&#10;j9wxI1K94y4OxAkjTjhxyktQW0X2D/abDm6O5xz/0ocykn/il25c01H5EucoiKMT4Dp554jIDSEt&#10;wfV3d+9HLbw+1c0niNi1iiNur05e5dHTR9iNTvofRVth8oh8MhmJO6L6xc9eLcPkNtHELmziEtA4&#10;pxwql3ueyrwrPwPSb4W7j2B5aRLOiklu4quYsLXdvoKfnJw0XTFVI+/EfvrirJUPOydqQvb8opiz&#10;Ic1UM/o0eZR/zANx39vd2/rok48KD/+PHz9OjhwdD+Onl4M/tiaugshH9aI8AUqilMbYHSyWp1/B&#10;/qpizoSN/76DocNN2NJf9VN2nixh4n/Lg3ZhQ8+5XdgAdSGoTwHKS3gd7bsg4q5pxr+tffMjEzaw&#10;u1/MXfFzb2LCpjK7U80Jiev47p3kIOuVNILP7sKGey1/4Dpv2oRNum8Cm4zbofJUe8myjXrUuXP3&#10;Mwd0diHskt+rsJT3qftc3O5HeryNAP9uWregu7fV9wnSF7wMxTm6uM7UqdrEpvVXmu8iNgJ0dHR0&#10;dHR0dHR0dHR0dHR0dHS8ib4C6VuEZmI3Bc0wvg1ctyU9NQvZ8f3EUv3etG1M4xHfdPufprtubFp/&#10;x1z5gaX8LdXR+9Z5M+Vf4rSHsDHW2dNiS3eUX3tc4quL7t4vL3UGrEASx3RKfG8v4i80VyoIjLGk&#10;kenEdXF354lSczdOAPH8iOe1AqU/Be5L1wR0EJx72Cmfg+sTJ5UELktYJL5pqmPEkzIfl/yzikRP&#10;285Py0t7EZ66ibOigutwdJB/no6TH8RX50gA8Qu89FbQC5QTXs51VRnwsnJ4nFrhQVxwpY0fcV9t&#10;ALxuxUlLnLyRf5WBuLuzWqK5hx8BPwJhATrApY8L4eVH+Zq6O2cliuDlwDVB6YKlFUi+aEHxg9e8&#10;jZhjlAPuHAFlm27R2U/Pzpp7Q6R/cDi0AV6CT5lSHuq/iL9ce6f2X7jKLa/VeocLIx6fqKnGWxPH&#10;T+MDfQMT1YUl/3Inz8p3Hm+yAinw6mV5oTY4OzmrLNrn89JuASuTsgxCWOklrrZNHyLvyaOccoVg&#10;cMpPL9GG6yXa2TejXgTcGqwNjNxrGwDKF4jar2zsvlRuoysWv69AGusz39+1Ainr3dKNkSeP2QZU&#10;FyEvnr1Ifhl+v/zd75MT7uuvvm7cxwTvd95/2wqkiN60HK1AwqQToAMrkACrlViBlDzypJdo067v&#10;1Jdos4qsvUQ7/OOvoeaRNJt7+GFlkjDusxbWFV0TPK3bCLUZ6lftbYkD54K3O+Dn+Nc5x6m4u3MX&#10;jbU3EQ+zxOfc4BLOgbutU+hbvLCe4yZEaXh6LnxfTsXdPYyXE1B56XxTGPX9t8T2f/mr/7hZLTsW&#10;QaPZJPTjcQpvmK6Du6/C+dKbi7/j+wHqVvW71GaW2rCHdQ7EN93+p+muG5vW38scKC/TfM3lcam+&#10;luLcBKZ6rg8lzgszodrdHSYGPN1RHcX3pdS5d+9e84MJBj+swaMPHzX3R48GvncwjHW7zn0MzC15&#10;CvWxl8mqIeygp+ucOalhgdw5ioPr3MF1/pc4EPd2Mmoz9YYJ7FxG3qU0uxQVNvIDRvHXo3aJAs+e&#10;fFPZ1tbz588r29r6+suvKhu7X5zqJrj8CGrxm55+A723M9QRN0+uT5yUg00K+kSI593jfPbsWR65&#10;Lt3gukGEf/VV0X9UfgFP3ydXmPAQaJ8CN+vCwdEw8ambRXBgE6KYbgk+Uap00YcfseKuMz+6xflx&#10;K+5+vBw8L64nJk4CJojCzt6gQ4ufj00guW5eti9PhjbjdfTg0cPKgj/8oLJxuj7ZtmcTGz7Rtbs/&#10;+BFIV0DPuF2oZ4H6+zv1l3t4V4l42EX3wNLPeE3K4l/jWIa9GLi7n1vdtXKLvvjk62EC48XTOsmB&#10;+2+eJscd8yvARN3XT4p/4n7y5EnyTGtrmPD45JNPktP//vTnf9r4T37yk+Tg6M68Cdv2/pDj4SYm&#10;8jVTEJ7uCFaeYBT/jtXjaGJ4cNdkYcImZjye/Z3SN9HhdS1zsBufRLhvV2fa8u9//bvk1MP/+G//&#10;vfBoy//rH/9Xcsrzm2/KWEec3o/UTzOtWo8ZvzWV4/juABn2vPoJdQ9qOTNJ+vlP/yA5E+V//f/6&#10;u+SYqX38o88Lj3w/+uTD5ABzzkTmZcjjnson3HfqkxrSbeNDyEV9aJMqemWsAaSl8eH7gKGd09yG&#10;9ubuAnkXsj3Uc+fA4xGmYQUPu+RnCvWFJT+rxLnEwZz+6wJ9TW11U/Dy8XFYfArVNeH0vQ9fetiy&#10;aayj/N9svR0dHR0dHR0dHR0dHR0dHR0dHYY+gfQtgxnLTcm6sIk4Ozo6rsa0313HbyrfP5An5Ut8&#10;EHu4XJ+Y1msrPD31J9O56kbRAspSwuqbEJ7885QfgfMEO59iJy+Cf3aRSnk9SLqLk0iNu6i8wKtC&#10;Rc03ecF1nHTnxPUb3DFroVxSrogjd5ibhE3dqvDkXLK3v5cmgghP43iSnlLd8kXHvPhVwsqxGs+g&#10;QRRz/JdUrSob/EQGWti3xahdqCxCeNo4xxEHTyslWt6O8PRUwkqFOYmCHOQaKJsIpi6C67MKB16P&#10;c7Iqwnf9WJzBMQFCOFfbSTcrqwxTBf0Qylmy+HR1nJUBi+5Dy17yFKnn/2RXlluR9KtIq1uKxgpJ&#10;dU9wrNLcXcDUTe4NaFo+0zbAObIbfbrxaRvGb/Xv7owDEndf1MPclZclKWXlUsMCcXcf8SvEMXN9&#10;m3iuQ+RToEwbzN2d3wVEM6NmYuh35Vh4XkjJVUyVF+E84qzHFpGhXYqE3ZvLrcZchiQbBH1DmDYN&#10;zpHsaao7LoijW4wLEv2OcHH3+PKLY4yV098dC+5ya3JeZXpt1j24uV/GEeHawAf/nJ++iu+xDcnZ&#10;yenWycuTjclpyPnJWZMz0qxy8uJVyqvnL7dePn9hwvnLrVcvXg7xvDrZOjuN8CGYEV9Izi+ikqj7&#10;GbkGc0Gmsi50E7ZvEZteoskP8PwiD7QvlcAS54eZsOTu4EeaD4gd3y/oxyBYag9LbcPDOgfiS2HX&#10;hWm668am9ffxwfMyzddcHlepr7wpmAm7Lkz1XB9KnGMTtmEs8nS9HOIOp7nfu3+n8Y8//riNkw/d&#10;hO1xebcH2Nsfysp38op7puBJx7CyParv6QF7Iz7onPcrFpHcvY44XsfLr9DKA809MOffuWPxe8G+&#10;su4eDGV4Hj/YhPP4cdhgAeKWtPm/fD28U+fk5RD25ORlZVtbT78uJjbgm2+KWQ14Uc1twOuLIR5P&#10;1+PBFEXpYt4ljtmauOof+OSDl4O/v+TFi2IKxHXnObFT+cj8p5bhlDvcLMvN2dwUy5e7/+QPf1pZ&#10;uB8P/t2UzOPx3wLNFCW4zAmn7s3ELPhL8+PloPIDnu6DB4N53ZIJ22mtu7itiM9QJq6Dmwq62aPn&#10;l/4rPP5oMM9xM6UdM08bmQyYOZvqPWul5ot0keR5xdr2EH2D/Cbg9dTjwV2mSW/4N3h9udkaN2CN&#10;1zAc/R1Ibvrn7fDkWekXTGx//ZvBnZsgQNt8YiZsX1ae8dc+S51/9tlnydHxz37+8+RM5v74Jz9O&#10;Drwfjd8xVgkw99nyrKWeCB1a+QfdtgDeDr3ePd3tXTNhG+lj7hZPaw+Rro97ewz6INxlwnaJCdtv&#10;ynuPaL9//9/+7+TnmLD9wz8lpzxvZsI2LpLDg6JnhpUJW+DguLRhN2Hjt//f/j/NhO3Hgwnb408+&#10;Sg4wqQbE2co20OoO95p5/LS+yb/6jqjCk64NpLXR+6NQek7ldebFv1OcY1IteHuTD/K++H0R/XaA&#10;t44CvJRMFP/DuMq/pIvuSaROutlJpeuKnzy9eqnvkcG9+H0z3Zu6byb+AdTbYfQxQFr0c3F9P/LQ&#10;4/xy+H2i73fagszM4XeruTpx6vuaMcx3SxTG6nCWLiMsqPwGvB2+Ld5sgR0dHR0dHR0dHR0dHR0d&#10;HR0dHYa+AulbBLOVOau8IfiLXB2e5k25g9nTufjXBcrHcV1am9Tlhwgvz6vaxlz78CcuHo/zaf0K&#10;N63HpfY5jWcp3jn3pTiX3DcBHx9WKU+H6znlOvcnxJsAui3ptw74CiSeviol5w63Srhz5wgFk3/6&#10;6adpsgE++vTjpvPDh4+an4ODoawwqRKyWmq8o3K2fJcnVeWcF/XqUr5kVidZvYXv5Au9C8/d3yrK&#10;k3X3U4C7znwlU+bJ9BAbPaFnVVa7MmDIyThf+WCxnh7tDvpfng1P2i4uzL89ut/Jl88W/6+3zlsa&#10;56eDn7Pzkxb/83zhbzl5/vxp8//i+cvQqfDTV6yoKCevXg1P5U9PWa1S3A/2ytN9kCuQKmdFQuNW&#10;Tt7XHHr6Dnw1jL/g21fnaLUB0BNK4PH4U3bvj/7ya19FNFqB9NPhhcV39BQz5G7dcYkz9+/58nRf&#10;vBxWa718WVZTAdfzpeXLV05g5pSI8tNTVcpSLwGHt7yEcju7Qzm/PFM8PKmtKxuiyoYyfL31vK7u&#10;AizxT0QUR5bWhx8+Ts6FD/RC7fAzrOiKFl77Eamr/8K1AgMoL9lqanuAF1PScqIn60ALURw8e89A&#10;iSD2FYcpHmgmRSC9D7wYzIGhV6aLVh3xqSvt4K0ew9NpLTf6q69AGq16eT6sJHv19eD/pO7UBv/q&#10;yy8b/+LJ8CJ76c/Yw5iZPNrsn/7sZ4VH+X3+B2WlC2jtjbJUZoDx116GPqbV8gc+bm/XAk2ny3LB&#10;LgfibDI2CtvWv7QTH9jxlUmWrvfHyzamsY6yAqdaL5dx/PL3pdxYCfYP//3vC4/6+Z9//w/JMVX+&#10;4osvCg8hjOCrnSKC5GC3PuNHrb26aop6b+NJXDisK5CI4+PPy8qw/WjXf/v/qCuQIq9amUSdPPq4&#10;rtKLOH3zgLYsLqByIK3Li2EcGH6zEXgo2yHk9cg8roBNrkAid5bdAXFhqJUBU52Hs/m80Hv9hcjU&#10;vYCpJ0CH1kciGu12R1pt7A2ulYUJdYZwH630zdgqqp8SW/GTUVdVk7ZVZSEtmhxdklH9u/Ul8sW9&#10;eorLykq62gqblsWIVGMFyLQbyglj6ql9X48rw/JS/YMWTxx9HB7HX9xZYXlqm214PEvxX+seTs1H&#10;FJBeNE99qX3QP9Q3KYPT8+G7UqGpc3b7BfRZbfzA98/d+/V7M3jbLTGgTV4yFRvfXE/VHRhYqloJ&#10;fDgZfjXmpbdCn0Dq+M6ifUlW+Jf7HOd4nR/HJr+g3gem+V03liZ41gUvf8/LNF9zefQvdNdzSedN&#10;xL80QbsubLr8p+Vw28CPhDl4vfBlLe7jyW78GJf7559/3n7IYRYk7ju18WNQfFzvr4MX5u35rG6z&#10;DJjOav6JutIHj+83d1YTi/OjYjYtywtonEPl2WKqs8czgvkHIz8L7o3Hj1M+icnvM/Ndhf+Xg3v+&#10;sNVZaCq64P7KTNtOz4YJm6ffDBM2X35Rdj4CX3/tEzZD2IODsp07ODoYdsTjPSctL9aWvO+3H/gB&#10;L49myhF+X9YJGLgmP6bu7t9NxnwyxuE3Hz6B5O4//XG5KQQffjiYbvkOaCP97WbRb1i1uxn8a9ux&#10;y83x1J7hiOATVHfMhM3N2dpOTwGpQxzPc5Kv8JenQ1m5SeCZ3Ux73u+biRy7JQp36g9w4KZzbrKk&#10;vCesfFRWmbta1Z5X5/ga/Y6vGPkJqtjH7sHr6TjOsX83VROm7qN2+GyYNHLTP+fndtN2vFXaFe7P&#10;vynmonznaJID/tU3xcwNqAzpB20CKcrsj/70T5Lj/lndOh5o8ob4L2qG4ZfGL0IarEC9jnyyZ08T&#10;kBFuu2aFeIRk8sI/67Mej++45+aN3l+GPhJSiryelPRI9/VZ6ReUlcqQG/5f/vO/JGdHtr+3yaRf&#10;/uu/JgcH+2VilXiGydpoV5WBgz21edK0dKsOlPnde6Wdw3UzSl+RCRsm13/yZ2WSjzp5+FHpL8Rw&#10;aYnt1IckxH1u/f3Exl6f2C4PBIqfObj7KnzjiKS8y+5a2xDQZ6jqcVsVltwdPLy5f6+Mw7QNTdBG&#10;gCIVqt+Mh/feBPDPO3MA70I7t++IvTqpcxFjwPNqjgq2qzkhGPjw26QkWU5Ia5hAirzUDLs7benO&#10;nTKWFj9lHIbrARGTQOfVlHIpnqABlTMnCht+2gPAwR1If/xEaVRepPCxPkvpyn+wKoIa/Q3dw6nl&#10;hHTt955/NwmX0YdeVlN66vS09nEmgw7rdxPvfPz0s7KjJb/1Hn9azLEpf00Mk+iOxe/jVVMt9Lmo&#10;g1Tqlqxgt5qNA9IA+NHkt+frprDho6Ojo6Ojo6Ojo6Ojo6Ojo6Oj403s/t0nv/ivlXd0fKeQs6QV&#10;zMgKzoHOl/xM/Qse/20E+VrK2zqw6fKZ1q/yMs3XdXn0eJZ03kT8PK28Luy7YCkv68K0HG4blorH&#10;nyK7qRdPgQR/ws0Lf1UODx89zKeHnLGCQbsL8aRI5UVY8fgL8G970k5wKZ+yZL34kckYn31eihoe&#10;CUc8HJE0pSEC8fpELPOV6cWhJFwAr6deJKV91hOH+Yc0P1PPflr5yIc95io5EuYYsLPRhXl36kvl&#10;fBkf8bOz81KOIa9OXuVTdeTk5LS5X/AkkvyE7OzsRrmUD3Wnco6arSkFKO8Krglezs7VlnBjZZt0&#10;Y5WBOH6oA8TdtdoATlhBeqVuEUZcTw1BMxkL3Lt7r/k5OjxMMwmEp6HiQH4oW3Fykm4hPBkVf8WT&#10;8sz+6y1eAiqdL2pccTYyT/B+5KuRRqZz5qfVbxxZ+UQZkTZL/aXbmcqk6isdtBovl/cflVVllNNR&#10;9FPxgygH9y/QJgStjAH4axjxegy01mBuU+gS5TMECBiPrFRSRXAu4FZXxXmccFYliLdVj+F0LpON&#10;4G1lm3H8X9ZVDliM7MkYizK3VQ4nr17lGMjYSVulzSGs4KGM93b30kwyyzzq9oMPitkgYViFRj5L&#10;XhkTOfJEPEm5liwAbycBK/9tM4/y+oqeXiII0QushwhJcUDh5uL17px0FaelK1OjhKUhTsyqi2y3&#10;dSMB+t039cXl9KEvfl/N1oK7Weuumc75d5PngbFLcHcB3Q/qCj/4YV2tSL/89POyGoy6e/S4rFCk&#10;TmUak/onC8SJr9LTyjD+60XAxO/9PWpf5NZgVLbW3hwqEy+fbCMGdxd30L4ObQxkVy38psQ5R/pS&#10;M2eLSFi5RhthZcuLZ8/znBU+rEaif+ZuXewydnISffQk3F+1Hbwuzi6y/5+fsoNXhIt+q129OOJe&#10;3PB7nvG16xl+fB192TUtdwcj7Wjb+OP8lJ3HcA+/6DLEU46krzgYb2blIkYEhPE/+tBwlMQ3fl4P&#10;PSov5+VIGuUcE78aX/gVpwwLH87LUfI27iE1TlaAFf2j4qrIb+oW/igXxlL0OA9hHJZ+jDNwWtLx&#10;8VHGCei/XKcdHBwO/dpXf9JuShviXzrnCWEKD3VGrbJ8rwLCJw9RUOD8JugmbB3fWfiX6hR0hDm4&#10;+5IfoXW4Wwryd10e3wVXlf864CY/npdpvuby6HXnei7pvIn4dUOzKWy6/KflcNuw1H/zC7bmy/Po&#10;7Y2bbLn/6Ec/yjDgD//wDxvHLEh+NGkEPE6vI58McHf3zy5U4uUVQnKHJ82bb7m7nuX9SYVzFM+U&#10;alhuWASWOsvPCDiZe/MzcRcyxuo+Mvu6GPjIPQIolhI26Y3d+REmuCkTP66FL74q7x0BX385vK/l&#10;Rb4bqcLi37d6PIyPuMyCpvAbJueqa9qgm605V3uDuzmbmxS5uZa3GV8Sr3cLgeODwYTk44+G3ZQe&#10;876uivsfDOZdI/1tQsWXsr88HXR++rSY4Xg94O7mbNo9DbieblbmZnQyYYufsdEok2Y8v/9yuLE+&#10;vRjid/MZBxNFwgcfFFMd8EDvPQq46ZybLHk/8HfhePnE3VwlA9C5aYE+Oomj+67ZGuk80t/Cjt3n&#10;w+JfrwV5I87aVuFeL83sJfiSCduFdkuMaA4va72E+ytrn60NENbe77VlNzEPH5f2Bv/xj8vOa/BH&#10;Hw9tUuMo2stUijiFgVXuk3w2maF4QLl1CkQ8e+ouEVghMx55CamvSUqMTDjNDGTUTqw9tLaNzlXv&#10;1J8bxso1RtF3X7gJ278UUzUm4P7+//7vyRkPfvnLXyYHB3tlgoF4lkzYXAdNVeBf5UiZL5mw/Yf/&#10;/T8kp6//6c//LDkTGw8+HkzYYtgecFjynvqYidMJ76WraCZsEbhNwKNLUWcE6QhW4RtHJOXZXTJh&#10;E+j5+gbCXdd8TIDNfXMwMfTofhkPmWRoE7TEoTTisFsp7UcmqEw8/P7Xv0lOm3lquyhenKnvR5iz&#10;Qf+97WEc9v5Cm5hilMfgLV/mDjQ2Tv3M8Sk83SU+Gntn4HFP0/XvVufux3+PbQL7W8MYonxh1ndR&#10;vx8v4nvseR1XqV+9D4k+eFR3WKOfyuyXh5QfflrN2YJ/9FndXTSi3q07MML1Dr/I7Whc9e/N87pj&#10;5rR2/AHUvianw9NQKzeDj1UdHR0dHR0dHR0dHR0dHR0dHR1voJuwddw6zM2qT7GKn9uO255HPS0A&#10;5EX5cQ6uy6fH49yxifh50nNd2HfBUl7WhWk5fF+wVLdenm7e4iZsvJBXPHfsqtzreilOnoRxjvDE&#10;SVxIXoMm37lMf8j2dvi9LFJMG0pYN3MY7xY0PPvxp8iW3Nh0yGH6e17cHbQz9z+sAdjati2U0Ke5&#10;ezTGb+oOooXG9e36nu3CWeKNKQZ1cnp+FsfdzOvZ2enWbnCebGJ2kTrxxI0yyfAlPgopyzafIAbH&#10;Q11VMIWXjz/Zpc4A16l3jqlb1mXRDXBEeBoqd1aNyL9WkADFCbiGjghttXHM8Sq/c3zc+OHBYeP7&#10;BweNezxzHPjqLumTua5Zx68/zdWTTuBPkbU6Af8yYYPvaOVKfCL15KT99NnTzDOcp7XSR34IS/wq&#10;Q+LkiFual1aOSY77IRwS/zIekOcVbr5EmAbzcz1Cx6JmwkMqH8B5nFQydvcNiEbu9TgFZhxCq5cI&#10;plUOxDGsaLE6jfxpxQxZ3XldVxiEYEKhcqM9qzxZ0UgZZz3slWOWfy1zeNtxL84xwSB95SOPIZhU&#10;yM3rQkgXc3eTQ0dzjbh2SnQFxhecR3F6GxilVXVAx1HbqLonnGrciOvNhC24TNjgX/z+943LhI2+&#10;wFgljPp+PQLKV3B3AT3ZcS155GNkwvaZdsrDhK3sVIifA3YgFbwu9ob8ugkMfROQVtMngpGH2wbX&#10;WCZsapdzmLtSxjHB+QDKit1XiRuRiRIYdLBVhtGOWAVIO8BsjdW09G36MW2JPsyuYq9evNo6jXbG&#10;ObuXFrMzmUxVE7QI13ikSzwplaeJWZV0q2HSbwjHNNeCy0+93sLqej0iaV5WJTKd5xqrVA7pzjEw&#10;9/tkVJZRUOE7Kf8HzvdFbaERV+Pxn/Eq/fKC7/heU7rrkvhXj6F/1mSmhnP1U1YgwSmHk6in5OGO&#10;aXauEI9grIDEnf54996dysvOa+K+m+p23TyAtqdyo429VmMK3kzLw019FqDhgKp/wMcfRXNTdBO2&#10;ju806CRXQZ0BOHcsuRP3dfF/17FJ/ZfKbV3gy0fwupjWy1weXTf/8eXcsYn4uwnbtwvX39sSkLv7&#10;8Tp1M7E/+IM/aDcLP/3pTxt3EzaPB4jzw0rwyYCltu0mbK93ImyNcn9/MK3iR0Tj9V0vYP9w0Jmj&#10;uLcS/+F/YxM2sOTeMEyk7cSvFz4FHAvnR7FcU7d68i7u8fO0srhRfjWYVDx5VsxGwBMzYfPdo061&#10;A07AzeIOtwcTtp22TXekafn2iUbnakscdbM+5QLcTdW++qroCfct1v2m39PyXdjchO2Tj+sS98AH&#10;1VwC3Htwv7Lxu4iYWBJ0I0i6MkmD+w5x7Wf5xP2k7rwDXLcPHg6mZKOd4KqJEGHb0vrgv/r3fyuc&#10;j+6kAm5S5Ls++S5vbsJ2z0z2tPNapmU/on0yYLSdu7nLhIqwQupWeVzAodIgNumoWEZhjb8RVgg6&#10;FxbEiJDHaZyvaxuGa8yBuwmbb+Pvbc9N2HYvhnqJu63GPU7tHIQG7WYl0Labjr7yuE5OxMmoLtSP&#10;Mqx2TwuMJkVq+WcOfSJnpi7w1HwE39clc0+nepLc4hzdsMZ4K7g523UmbIWLRl1Uc0K+q+dM2Lg5&#10;913YfmUmbLvYLQeIZ+j7Nzdhu3N/MGFTvyDc3/5vf5ucsWTJhG1U5mbCFre6jS+ZsGG2XHicFHVG&#10;kI5gFb5xRFKW22bCtqQDPV8jyEjn/IiHtGIY/FAX9w6Hsci/d1r9hvt2/d6hzXz1RTHHpv/9y//8&#10;p+S0n9/8+tfJaWOnL0rf5Hv3aH8YD3e3hzbs/cv5aKyruKr81X+vgvtZSte/y6QD4Y6rGddSGcJ1&#10;nmVYfw/Dz+vvLrh+a7l//MqcfG2IqFWCWf5mgiqQrvoykzhPX5axN/WpJmyUwXGdHKKffioTtign&#10;mbAxKfyjP/g8OY12z96HdHBU+iCp1mcAOTHFhFnhg7kcug2vNRjGkCz/g2oSHk7X1/Q83mxRHR0d&#10;HR0dHR0dHR0dHR0dHR0dhj6B1PGdxSoz4EvQbPRV8n3AXL7WJR0d32VcNT54G/Y27e6OOT885ZLw&#10;lEvC06TrxP0jHhdPqJCMV2J+tDQc8ThTL44hrnP8m5UsncrlN8XcC73GvZ43uJ8ZAe08lFiHuwOT&#10;DJ6kI7xskid3CCtseHKXsr+fL5tEWHkgyTYjMXhel2QOxCfhyeIqXMJTWufux+FtQO0Ccd3c3cXD&#10;zonHAVyHJT+C/Mq/i8PjURtHWpwW7TQuygVRHUv8uushLPEbA/WqnqjZdDbu4u7OF8PymXOv58KS&#10;nyWZw7RMvAydN4ly3sVsLWTPzNe8/JGILGVazk2XFByqzICQLvJbeJDMU8R3WaS5VffRuct1mOgs&#10;XNlmiDbkDT0roiQqG8dzRYxrQ1WnSOQ/hU/lXGm8HlPiSsMqZfI+MrNhtHJYAeN6dD5gWtca55bH&#10;5LKqRtL8Y45WuczH3hCLR78JikR+JORtSSrIC7q+Kdtbu9sxHlThpeCIu2l3xiIxNlSOmXXjjBnO&#10;bQwZ+JL7PB/JxI++5zn3MWodshu/O/jtUSS+d8INmfJBh4n+LhGHJPsbssP6oPKhjjCFQy4vqesq&#10;r/keHSQ8mhRQf8LS+EP9Dn2/Ht9Cuglbx3cWdNrRl1YFDVdgABXcfRVOx56Lv+P9gC9TgXpQXTgH&#10;c3W01AacOzYRP18Kc2HXhaW8rAvTcrht8PJ38zGvu6U8ummY78L2k5/8pHHMYeTH0/Jxw+vIl0wv&#10;6eN2Wbt78QVc+d7hEP+dukV2cnsPk+uMmY84ENf2y8B3bUstB+9DWA4z8STm3F9HedaI8h1DzQ9H&#10;+Wms/Kyxk7d1T6K0+HFc8aruIAaeVRMS8OXXgznb0yfD1tknL4bd2fYuogxrCtvnQz16GVDvQjMn&#10;CcgPdatxDM6Pe3EB7ruwudmaczcTQwTam9B2Tgn8Qd39Ctw5qsvRAzIvAr6Dm5uwKV+kI/PA5JYX&#10;7WQH17J89w9817OHj4ad4GTahn/fHebFiZnyPfk6OdjZHyadDo8HsziP/2591w5wd+1oA1RHxB8/&#10;sZODUbuu/Ruor6fP6oWwwige3BsNYu1QMU7DNkzDCsHNem+EvehfAP8Kw/HybGhjbm72qrZtuJut&#10;jcwSTwfzQ3YhTIS78oIfb8O+456j1VGUq+/6pzoirGO0q5qZjHGjJbQ+FR/1RuJpcXG0Mj+w59+q&#10;XU81ub3Xx9PaqSYhYMmErfU70jUdtqtyqZd2xIvvgRdPy253TAD88l/NhO3vBxM234Vtu+pPPOsy&#10;YbtvJmz/4e/+Jjl9fRUTtp3joe+sYsJmlVQjG0M6glX4xhFJ2Shw7eoJNNMufiOd+Sd3xCMV8F+/&#10;UzKstVt2Ak2YH/rc73/z2+T06X/+h39MTvv59b//e3J+a8iEjcmcD+4M4+3+ztCe9+07i8kKgQkc&#10;gXYgSP1Bw+Im82d3B55dj8fj93Rdn/CUB8LpHT/E33ZL9HIOLvOr5P49a5wHcI3X32OUFVvogyX9&#10;b+ru4HfD4e7QX4TUreqDCdvL+h3KxM9Jdee9R0fHpR9RTo8/KTtXMlH/8HExA6fPfvTJh8nxv1/9&#10;U24y00ax7fq9mXnPCSXSivHEzNIvLwcupP77Q1+ey+MquK4PdXR0dHR0dHR0dHR0dHR0dHT8wNEn&#10;kDo6bimYUd60dHR8VzFaVWCYtt/pueDuPLFCeErswtMkxK95WNcB7iKM0nk9LFkvcRYZ8Xp8w/2S&#10;FSKFs1S9LIEn3kiDo3gVniu189Rjzn3gU/cSqLg3zrXwgIAhb+4eR/+8pTtP9VtZxbmkhCjCEzmV&#10;d1kezrL23ZEJm5u5ufAUd1pX6wJxDvkbgDurXhAtbUfQl3O5SS+PB5lrmwhPrSWshJO4u0wnkTk3&#10;4vH4JZS/50V6KR/Ky5LO0pG4PC3ldyoqE8TdVklL7QV+E3gLIM7vGpS/Je6yhMwV/0LIYzO3oGzT&#10;LAOJso0yRtJU1Mp5TtjJqnHCGV8Fs/rzV8ezcMhxIMV5yLSNTiXNPNq4uFwuQi2aIpEH0k5ZCYSq&#10;MBoRVVKQcaeM3TcBL1OXt0WWibB59b+z8KwvFoOVlZebc2qitdWQ1pbzO7627WzHtd6s6rKPVcE8&#10;jGiR3J1U1+BV8DPn7rLr54wF1T8vG4+/En89Fl5acQr/6rdy0sbR2+WyCSt0kKmJ1py42RYy677w&#10;icRmPzd1n35Y8YOQssvrKACEQtFYur0zNqkbCq6sTJSwaQFydh7fkXEu0fXc8a62mTLGRXpVhJq0&#10;yTAmN7EVoe+Cvo1/x3cWavhXwTvOTUFHui7+Hzo2WT6jQc/q2jm4TgePZ6k9bCL+TbefpbysC9Ny&#10;uG3wG0m+XAW+WIVpHsUVFsjMh/KGc1QcHIkbv3LXDT7gqC9lrovjT3ykW/7YKV/4/GDKH0Phl5rW&#10;OxGwneemhx+STIoUvyVu8fhFEjx0htdfIpwnUrfId/gvevIzLo6VA7lnwulWeIS6mo8wlG1J2nnB&#10;u/D8wUR+Q+RO/kky0+WPMq43wrhp0ogwLMFHiEfvRsJciMmaNA05H+qLLcHFAXEhOge0GUH5Bugk&#10;FP1qOVR3jghx6ZomR0BOdtV6lrv7R/+MI9qG/4DETEyTM7QVTc6Qd00QEV7uxCFOGI78WGX3lhZP&#10;xEt6CNeUlmMvyhEd0Y/+AkfQBzeVWeoc8urkVcZH/C9evmhpHRweZn6Rg8ODxo8jTtUR8at8iJ8j&#10;aVGvSsvNo5QmQt8h/0j6q1z9wiX+DXyCoXYnsAtvhlodS2G5QRPIj460A3HKUdxNOeQOKHvli//l&#10;hmZ76+7R3VaeO7y3JDj9iJQ0kURcKjuVN4I5ZLqHHB2XLf3xwzby4oTlmFLdxAXOpyBc/EspE0Dc&#10;cJYj11Lg0ebVPnHLY4jiQDL+OCJMLGf+Q7Jt1A9lkDfDIcnRtfpDMrxBJofNT+Yhyvz0LDk6P/3m&#10;m8Ij7Fdffln9bKWZW05cZ4gB3seKzwLqRnB3gXj3bYemYRv/na1P6o5O5OfRh8NOeUf3BpNPzoVt&#10;7UwXTq9DpPPF66H90BfFmwnbLULVPOF8CZQDIM9q1/Ev+8+UjyTCUMsKk5Mxlbd0owFcRj+ljdB3&#10;aTO0A8blr37/RXL68QvbUZEyJw7eOXT/+G7WMxM/e7xvJ+Jn8ueAPh0c4TtP79rBlKz434l2zphd&#10;3aON6f1EuBde/dc40T15tF3FTb7bhBP5i5yRt8x7uCmfZRyjtYdk1y+c9sbvoTIJEx+O+fuoSPL6&#10;ae71w8ST3Ju/eiRuOO8PQomsQ5NUJ+Sm7iOJNMpvk5I+bqkP6UfeEeJ5TblEefIdRXkxBvH6gXwF&#10;QZZheY8jdZ2/66J8mDwizjt3j8sEW3D85fgWaTJ2pX/cI95sF6hFmaeygYgn6yDOqVeJxvvcwr8E&#10;S9RQN8Ywknd0dHR0dHR0dHR0dHR0dHR0dMygr0Dq+M6izaZOoBnXd0V7onBLsa5yWAJls8nycf09&#10;rWm61+ng8SyVySbi33T7WcrLujAth9sGnqRIf63SADydEbyOPK+EFfRSQsKz4qE8DSorjeQu/3Ce&#10;wgoep9cX4bmG4C7Oo57mvjWsTNKTJIR0xff3y2okhKeMcucJIKnBfaVCRFxJ5J3yqTyfqtUz9z46&#10;Cd7OzD31HqGem3vksLIxllrwKu5ej6SlvGfZVa5rwMv8/Py8cZ7o6gkwK3X0RPX1Kf5r/qJ85b/F&#10;G8Cf4FzAr/SEezv0eOSH+LUiBJGexI07R3G5e77QU+CFtlxDWHlBmAwX+ROn3YpHBI0jpJ07AFpY&#10;5QeeT1YrMu0KrexBN3SQbt5um17BX52cDPz0VfOj1Sr5JJynssl3czUSXPGLa/UDov4Ij3/JpyBO&#10;kH6EiX9dy//mzaESz2Po3WBUQT2tN9Kt/qfuSy/R9n5NeQl6mSygDgVeuCu4O3UJSFcrdOCHe4dB&#10;qj4RfR5DiB+O5MtqK295D04bKJRVL/VlrAG9eBe4zl62uKoN5IdjbS9qJ9n+6rl4+gueq4+iH1ye&#10;D37iX+PE39xDP6XFU3yOIE044PHn5hy+OiojCqTqNRzQS7QTco7j2Wl9oXno1l6OHzp8+cUXGQdp&#10;P60v+qfcrCsXXSusqFo7B+4uEM/iCqRPPk5O/h49LiuQGBsO7w4v3M/VEhVtBVLAVMtVEID49Z0Y&#10;LSLzedvQcmv1CcjbHF6bs/zk/+rOwf0IbDCRu5fVsYsCJTx9Gu9woqMNA1afsAKJNsKY/NUXXxYe&#10;7Z0VSNlu44/vL0D4u4fDSjJWBgFiz/TgET+/AQR0EmgHc1CpFC3jPNIdS+2HVXJ18OQ83eKTfTF4&#10;/EvezL1w58P3VLStqaTfFL6TCme1dppyVfdz9f2IE3eOlGGGD44/xkDXS9zlpu7xr3A+eVrdZsuq&#10;6BNX8uPfpyzdwY1i5nuKa+Ej6ivGhQhD/d7/4P7Iz8DL9yy8/W6s14i1/C/H0s4GyfaHxIcohAz6&#10;Fui7sHV8p0FjvwrZkSqcO5bc1aluKxhAN4lNl49+2AJPa5runA5ep14OS2Wyifj5MTUXdl247fW7&#10;afhyeu00BLxd8QNcfjy/7v44flyLf/zxx+0H2IMHD5q774DGDlBz8Xh9MWkh+M0cPxL0bf3i5bA7&#10;2E78eFc8uikHTGiJ+65wB3HTJu7lkMuiK2e3I/FMU9yQP37NvfkHS+7KAAe5l4gKXxO83EDLYxzF&#10;qStxL3/tegaePh12Z3v1vOxOBU6/KqYB4PJkaDOerudb7cLBOKH2BldYHz/gOp/60c59cN+pzbn7&#10;0Q5c4LjeLMaFkEIBbUOgDQuYjM1hu060AJ8A8N2pfNL08I7t+Ga7oWE6CNDT8/j85bAj2PNXQ5l/&#10;/uPPKou0Dob4jyz+tuNMwHeR0401P5SXRkl2MxRUj1lMVqdC/QleeOiJiPPTXjx+6SfHyWNRy1A4&#10;4DxOMkyh7j4fFmj6F3e1bfhF3UkN7m3j5OWw25q7Y8ooHhElBw/ulLaR7rX5w89ObGe3ussh3PvX&#10;/kIb813YWr/gXy2sTKvC6w53Xcuwlt/4lzyPtfzTf735BtqxDnh73jsc2syB7e6H2Z2wV3c4At7m&#10;Y2TJo+tGZnYrbXoFmCh68U3dhS3y/au629p59Nd/sF3YfvWrXyUnvrM6GZC8fV+8HpmFtH4XfuKW&#10;r9JBH9r13C5smMX8zd/8VeHxO8V3YXv4adndKWGTZ20XNurF6st3YfPdFS/Pau2hy1AUDdIRrMI3&#10;jkiq9dlIt/GAj/MCmjHJIYz8VPf0Y87yw/+jvbqLWaSliaLMb23b9KeTZ2VspP5/9S9l577T6H//&#10;9D/+ITmTSUxAAsK+PivlhQnSJx+U3bvAnu3Cpkk+4OO2T0bOfZc5lupoiU/h8Yunb7W3KKDtOvGJ&#10;e9uFLTBbF+S9psfRx0Pn7sd/B64FEXXLFclYxXt+pT+Tbed1BzQmpLQbKdiuVYFfjaXwg6NSJkzK&#10;/9HP/iQ5k33atY3+i4l3cvMPvH59Ytj7uHZxZbLt/HT4LfG2GGLu6Ojo6Ojo6Ojo6Ojo6Ojo6OiY&#10;we5/6CZsHd9h5ETvjAg8LbkWzAgzITuRMlOM3E5otn1TKMtcN1c+zMoLntaI56Fwx6gNWDxLZbKJ&#10;+DEjqhFsBLe9fjeNfOJS1WdJs2rN25WbcU3bAL4QVmZQ1oRjVQdPtBBWY+AGx+xJ7jwFKsuri8mP&#10;eAo8z1leXeL0MYp0GXeQs7PypB/kyqHK8wWHhImwbhaUL9cW5ymjuSszxKM8jp5IpZNSGFAeohX3&#10;UV+IQ2j5Bh9yMkaoEdfW/8lkJULw0fUAvCwDLx9/+shLKRPh9yLaCfmk/F+fDmZurC4fuJmMLUDp&#10;8Kd2ELRxkO1NacktOG2onuQT5kKjPcDjCOfF1hyJA7MFeD7ljGiyrYTwslNAzGnWgw4htHlx2vDU&#10;nfTllhI6ivvTa5k/kDZtKfUJ4SXa4rgrrPoKwhN18dNo5/JDvoQPHpYVfhnPnuIvL36VOyaccUhe&#10;/GQRlXausq3xlZIQIqytaiJMHtu/MXAKDQuPE3QV5J4w99CwsiFKpQOc1wQKnbjrdOQe8Ke7lGNB&#10;lHFbecNKL9o2Zesr52j/zkvYjL/qT7kd1BUSwLIVaUX8qVe0w+SlLniinsoGl3kg8FVrrEJT2bW+&#10;EJJ9M44I7uQHEyhx2jh9AfM59CUvyblWefqLvOM3TVpOTzN8plPjyvgsDXRVWphyyfwNnu7hN91T&#10;N7yXvpruwRusfLxeGsK/r9zCHAmQb19BotWQpHMRegipa4U3Ax/D3V0gnjkTNvJ0rQkbdZzfFwUj&#10;EzZLrJjhlPh9fLjVJmyBufIE5LPB+Jw7/72s5Ie+gwlborYnkNcrB7x4HXD9mydPktO2MWEr/HLr&#10;5Yu6apZgtZlgsnbnSPWIaVJNK6Jvq2GCl985fOBEobOBz31A6spfzdMs5zQlHVJwL+Mzx/K9Vdzi&#10;uni0yVwZU8NnGZbg5TrH8F94CZteKk+/ijvcZZYut3LO91M1kV6j0J94CTa/uxgH84XkeV6EvKWf&#10;EPKVPHRiVVBxL/515HsKd+IRZ0z94NHDll+uAcYkrfQNmn4dtKOsPwol67GY5oP0XzltUOaQBdX9&#10;htj+z3/dTdg6vpvwL9Up1CmmcPclP4IG9duKq8pnHcjB65oyfBfwI0/wtKbpzungdeflsFQmm4if&#10;H1NzYdeF216/m4aXv5uwXVVHc/zevXuNP3r0qPGHD8sXOOALfY7rxloQ5zjnZ2+v/IACT5+VH4wA&#10;p+o80pnlzeJuRscy5jl3TDBa2PihIZ4lUmjBgrv8gzmevaI6x+1XIYFNtFT98ARLfZDrrqfgJoQv&#10;9AM8cPpiMMc4fzKYuV28GiY2ZPIDfIyaGxNw42Z3ygGmiAB39y/d4G5eNDJHMu7+2Xmqnmxt1xs4&#10;3C/MtG3fzHbcvEgmYBlPiICpo4DJpHB8d+DKC3BTIN3gEl++L6dy1/msTmbA4xY/OXX2R3/yh8nB&#10;7sFw83po8Xu6TFwJ+YM8kHGGiDsWTdjiB/kUhFVouNeX2nnGbzfN+QABhJN+xrsOzuMk/RVq7oG5&#10;sPjXu3ZwVztMbjedGvfgpwtma94+7bVrW3cPS/ngjBQe5WDmNq/qJDfc+4JPJLgZo8wr3D/cy9D1&#10;cT8j96GwhjKHNxr+Xw19We0QuDmkJlSAt4dDa9tHxr2NHe4P/aUhaLtlM3cmpl4+LeaZ5KmZsEWe&#10;/uff/4/k6W4mbCe1z8KH8er1aILqrU3Yon7++m/+svElEzY391syYTu9GMZDN2G7OK3tAV2GomiQ&#10;jmAVvnFEUq3nR7pvjgIFPla4CZvGnER1T+1nxhNwIDsl8qhsWrqMMc2ELfr0L//lX5LTj//nfy9t&#10;hvbz5e9/nzzLqjSZfMj00eOhHne3h/7ofXPUL4wrj1dBE8Or1pfH6WXVviPypLjDL3dNh4Vy9nFe&#10;mHKdT3VbJY/vAjcbFNBB3x1MZOuBibuD7b2iGzrKDA2uyWAmkj770Y+ST/0cyvw2otizSV8vN2sO&#10;o/ag8QRdzuw3T4Sux5vh7UJ1dHR0dHR0dHR0dHR0dHR0dPxg0E3YOr6z8Blbx3Rm2c/Fp36+j1gq&#10;n3WBMtxkOfoTA09rmu51Ong806cQwibiZ8b/urDvgqW8rAvTcrht8Ccu/nTcy22Vp256KkM4Vjxw&#10;RHCnj6mfcSQdrvFkEJEbXEcEcI6gg+JkCbT4uZmw+UNMll6Xx5/BU/8g4Z9d2BpH5zgi7Sl1AP+K&#10;inTFXyepZ3IMuHspnsGPl9dc2fkKpIG1GBLv4r6/V1ZTITzNE3ja71B5ZnlUUO6C6gNcnA3uW/Ul&#10;sMT/+uJ1S8vDZrwVS5z4dU5YOKKVaql/1Xkav+s20rP6wT9xcczxJj4cU4zL7A6uXdIQrU5DeBIp&#10;P4ozz2kn1d11dlMyhUW0A5eg/GKCRz6TnxUTNrjqLnzlB9DGHz56mDzjtafRvABY8KenpS8UEEZH&#10;xS83AB+bsFX/5SS5g+tDjY7r19uee2rmAHFQjFMdGuA17Mg9MBcW/74720ifZsI232aAc7W9hMWZ&#10;uzriEHF7FiPD5Rg6nBMWXULQgSNCW5Ef6kjBqSP8Zb3X+geY5aR7xJ39JY6Yd8Hxh/DC6QwDD/3l&#10;fnlejxPBZEy8pReCTsWtmBvrOuYiA6/mwKEb7snjBP9wCsrbXstgoNVSpDO4R75sZZhM2NDny2qO&#10;lO72Qn+9KJz4xIG1gvH3Vz06qItZE7bIx8eflJcsUyePPyyrVfBzdG9YcZV5qEc2cqgnI7Osi9fD&#10;WORlwph52+BlOFeegHw2GJ9zz//uLkTRpLll1CtC4yptbFiBBNfKUdoJbYY0MC3ChE3pYcIG5xNB&#10;Mj1+R9xhJQpeuIZ9WvA09aJvyp3fEs298JTybwSiluB3/+Aw46L9FNOrwoub3AdTrMEsay/H8OI2&#10;5qyQFmf1G+07z6s77WvJfzEZi+vw6pZ+Iw6FS9Oy9LOfK275nbQJIe6jw+M8lnT28ncY1+h70ody&#10;bPqanvsH6Mhxf+vo+CjDwg+PD5PzPcwK4Kz3jIN7DeqF7/faT/McUmqN6+Kv48uD9gU0VhNXG7fj&#10;Ujdh6/hew38cAQ2o4DrOccmP4D+ybiM2rT+DzVy5rQuuv9eXczCngwZHkF/QFc4dm4ifL4C5sOvC&#10;Ul7WhWk53DbkBEnVXyY/wOtuWkfiXrZuAvbBBx807rueeVreLzjOubuZm5vIHR0N7ievBtMqvtGr&#10;c16XH71vBoxM2O4NO8H5Tm38gBHnh4h4+eFYeOa8OifkJyD/eQMx4+6I273KapwVGbTQd3K/Y/k9&#10;aSYeMW44t7rmp5H8n9nYcmI7sp2+GCbttl7a5M3LIU43h3RzNm8zGrtoa3PmQoC2BNwd7uZpIxMk&#10;i8fjR8rJUE7huLUj5+B6/wrwnaSWTNh87HWTHzdHclMymTMA+Z/qyXb94oNJTugcNxvCzv7wY9ZN&#10;2OQObmrCplqBO3w3t9au+ceN1AQZTw2fvNY1nO2n60mNoEDvoMJN2k91aLCwIz/B39Sm+jk3Hayc&#10;z+1dO6Pd1pzPtUmSHZrw1v7uUKdxS1pI+BcIm+/lqpz3EDXYeDAyb7Q2hogv9ZcTN5Ezk66lMhcy&#10;rO2ouFd3FwK+C6GbqjUTttD97v2yWxyQ2R3Qrm20l9YXIi2fzPP3iGiyjQmAl1Uf8vpv/zqYsP3D&#10;ognbMOE0jG/rM2H7q7/+ReM/+/OfJ+cGdHYXtsjS3p1SbhF7MyEknbPLoS+7Cdv5idpV+C3eR5CO&#10;YBW+cURSrdVGunP9DozGChu75A40pqWfmfGE8eP0+fC94+3zsNYpk6gXtS8zXqrN0I//8e/LLmy0&#10;ny9+97vklFWdy4vxb3fr8aPyXiuwszOM+fxWEah7oU0eLMDrAr+Y818HL5OldN2dCR5Q2lhBpro3&#10;6OZlNfruqDWW/muyqbP6YH4KuLy/V8uZf1IzTozeyN2R/e6wjBvooPGNeldfhp/VHQzx034/RIQy&#10;PWNy6Lh+TxHn/sicTWMR40Atzzjx78HdBTNADSIZj8aQSFg8J/Jlgpq4um0s4e1CdXR0dHR0dHR0&#10;dHR0dHR0dHT8YLD9n/7q/5sTbpuAz046fKbTucPDLsWzaayi2ypYigd8W3m7DdCs7hRXtQ2dL7k7&#10;2ozwLcWS/le1tznMlY1w1bV3BXpKV3864mkupe95nHKdL8UzfRIzl8ZSnO7uT1auwlIersOm2+eq&#10;er2t/l5Wq+ImaXk9+ooHL7dpHSl+181XV4xWYNiTdT15Be6+9FTPV//4KpC7uSy58POz8nQKjB4e&#10;RZwKm0/sKj80PVmBJNy1FU6H+fS98NFTQFuVoqeAIJe7V2SJ1HLJEjSdGtKtXLiw5QztpbeBbSvb&#10;ZFW3NKircQ4+AubfTTnYEa96H60o8pUQbl7kuyal6U29VlbnVG4vjrx8Xp7+Al+B9NJWLPnKNl9d&#10;5CsqfHWR3KkPVrAJ/l3mbdVXODl3P56unraCfe28E/CXaHv9ug6YFwje/nlRu+Dtf3bFT56Ucvb8&#10;ZjkYdygeykQvy4b/6A8+Tw72Dof2qRVI+NETU/joabTp46nhT9BKFHcD/oJgh7c9H0O0GiaDeRAL&#10;n227wtMbpW11NxrbjbtO22YiNHqpur082tvJma3s8VV0zQ/RvR70OfAVSHrhLzA9T2tYnu37Kjcv&#10;q6WVBwL6KL+pv+tcd0gkRTfNw7ytYVBnQMSj1RvUjF5oTnl7u93z1Uh1DKdKjmz81Aokwu7XsR1+&#10;T34ifavFlhbwVYCv6gokxqd/+2VZaUT/WFqB9FJ1GnJifX/HMuzluV3LxMsTPY/vlXzRJ+7V7xr6&#10;jV6ijUnPn/zsT5NjevT480+SA71EO9vp4VCPF3XJFfUuEzbQ9InLzYQt9DGVG9BTWIW/D/hKMu93&#10;jiyLitcLK5D8C9tftN0Q+Tp/Veo0Rq5Rm9mv/SVNNasfxvjf/vuvk/NC7X/9p/+VnJ0Jf28rkE7r&#10;qi/iu//BYAK8W1fbwDH9Fm/1FXzutwqaD/mKY6UZ//375aRdL2hn4a6w/Nf3y4hP0vVdwzQOE+J1&#10;XUmTYe17TeXMf8pRaMMY9al6DDfVKJeLyX+BDXtj0+AbugvoeHxYvltTBX33xee0raS8jN8ttV+H&#10;J41pWSbKb5TNga00Gr4fd9LUrXDqt5RJhm19NvRQ2+OAg1AHpgzbxmfaYeF0u8tzz9ibbWMVbP+f&#10;f/l/eCxrBY2XDIDRF3ItbDD6IjUQTmFpgOLuvunBx7/oPF3nwLngunkenXu+OjpuCm+Hq7Q3h4d1&#10;DsS9/W8Cm27/03ytG0tlC+bKEyzpM+d+VfzrwKrj5010BnLnR5Fjyb/jJml5+Xhe/PvF3af59TjF&#10;Oc65u2kbE0Jz/n2ywdv2eGe3IWzkoP0k2o8vdrl72Mxh9YSb3LnJFuemQRwzDXEgjjmPuJvmbceP&#10;C3Gvr1NtfT9B/rCq/uM2pumW231XtJ3CQPzAUfwsTRf3Hzw++eHpHsSPYvnPmvOgo5PKw1NlgwlM&#10;wG9ML+p7j8Dpk8EExieQfNe258/LzkpgbjJpqU3h7teoU8H9CHC1Z7ib+Tj3vNw5GG6Ofdm/fnTj&#10;HxH3ybZhWft4MlK7sKX/UurJ9V0AX9qZixtVwXdzu/eg3ogEDo6HSYuHj4u5DTis5jPAd3/TDZDr&#10;M8WOpes33JpIIKwAP7cbcV1LnmwGdoMYPTOP+D+xSRr6r+Bl2368R+SKhbAqNzjb1It7eR5UsxTc&#10;v9E7dYKfvhzSVbvCPd//U7nabfq3yYm4hagsxoT9YVK8mcCEfxUEYd3E7MWzIU5NssJdZ4fyjh8B&#10;rnN3B0MpB9SnA+7exo9A2+Uq4P1rMJMJscA+Wb53XNtbxOeTpmq3pIPpsTBK1+r3oN6kkhdN7FEe&#10;mgxgnPjHf/ifyXHXBBJ9/VkdZwj7SnUUXKZqwNt/3KU23so81Dq+O0y4yoQNk5e//Q9/k5x6+Mkf&#10;FXNRbuw/+8MfJweaPKb1n1ajoky93uBmr6jFRrr+ndsmINFtULkhda5YhU/hdboWRFKqxcyLfd95&#10;/Qpo5pNDIz8aY42PEBfi7reeUJytEItAoyw1gUR9fvPV18lpM1/+pkwawWXCdhHfq8/qTn+YPh3U&#10;9olePunubXhkeqyxKOB58TFTfrjuD83c/6ivGff4l/x4PG184J+c48To27sHVObvFI+5O5jgOT4e&#10;visFuM6zjTVDvQF5dSgSK5+4Yu5enjZsh/9KAm0CCTSO0oMOQlINiOlskb7lBNLbhero6Ojo6Ojo&#10;6Ojo6Ojo6Ojo+MFg928//ouN7cLGzJpmHKezdIJzB+EUdolvGj7bfpUO1+mzlN9pPB0dN8FS+3mX&#10;/gXEvf1vAtN0141Nx79UtsDTXdLhOj9Xxf++sIruU+ga+sMl12HVOAXntFXOJcISd508XXfnyRzf&#10;YYheYI1Mn8zJ//RJvHThKSBHdGR5OeYfPE3cJWx9vjUyi/BHTINqhZKFEHbiIDvEy0oLnmYirALh&#10;SFroTxhkf/+gxVWeoJcTnspX55FZysXFOZGnZNwckbg24nnOw/HIOwR34qncl6OPnlDult8GKa+3&#10;05/8qswpK8zSZJpWSgv/eZrA2kb6cNJ4Snio0sJulXSQ7fMor0gnyz5UVrrUozhPgN1dOlO+4pne&#10;DNwdf3NwPz7eqi0RznmWbeUH1G8cMz+hHzxlpx5NuK5wyo84L14XqCPpdHJ6kmkjrEDiiI6YquFH&#10;ItD2FCdmnhyJ7+j4uHGW63Ok/R4dHTb9tLNM4cMTcc6VRqSWR4C74CtLSEdwkz3H0kqmRXha8REw&#10;LwHo4uaTroPrqWTJj9e16hR4eapn4uariJQuGMc/hPXVw2o/IDStjLr2cq7uEV/rX8E9bFsJF5/T&#10;s9M88kcfQUflSwI46lqKnYNRPeqIDiaU7RzHbJAwSLpXrvYA1wN3QBihmYGEqP3Dc/ysujF+uq55&#10;DEkzkKCUU6vrcG+rA4M/f/osKfn/6suvkvPi2rYLW4SVeSCQ+ScwlUdtiXgF6YRndnRKGvmTmR67&#10;dH362afJieNBXZnEioW7H5QVgVmG1tfcDDkKNA9ZqlUh/Ld0AzKHuVWwLHq/87Yh4PLa3Ed+Ks//&#10;M2G5oP4LfHwQcGG1bsYb5Xp6cpoc95OXr7LeOOel2jlmhtCeaJe02TsP7ufGCIyprNos/HDrTuMH&#10;0R7KTmFwhJ2+OJcU98N053dK4cVf7moWae7k7mfacc152fFM7oN/dy/XipvOCy/n8V2ERF5TdP7O&#10;7hF/pjV1n8hN3asQd/6+or6ir+Q4A6cqc3AoFTzmQrjiZsAf1/OYfSx+O0f6DdU/8SOCc/lJOB/B&#10;L1j8ywGuxLduwuYD0hQKS0WKZ4VVflXYdaCbsHV8l+HtcJX25vCwzoE4Pww3iWm668am418qW+Dp&#10;LulwnZ+r4t80Vim3Vfxch5uO4e7f26eXlftZih/dpb9zIO67m2HmMOfucBMnT9dNxu7dGeJ5+GB4&#10;dxG7aYhPvxecC+yEJXdt9woO6kQXePjwobmXm3WgybBEnWwA/n3XTCoCo+9r/tWgcQfRwl5cDGE9&#10;7/4bgB+o4u7u8Hrkuvx4XbueS2OUh/XyjJ+VjV++GOI5ezVwN1vzbbfd3XdPkw7wq9qb4FwgnPI+&#10;jdO5m7Ddr0voQTORAPXmzzHVijIRfBc2mV+R1ldPikkFHEmOWPTUo3DHTIFoe8IHdbt+cFTNbcCh&#10;mbP5Lmz+vi5+qDdYvtx9yYStmTJV3QF8XSZs59YO96z8vWwbJ52awBvp1v7l7vhlgiRpuKkdwtdl&#10;wnZwMNTF7m5tA5GutCesv3vJdXj2rEyQwPVuJPi0/wqj9mbc62tUp+7fbm5anJRPLSrg/hmXAJcv&#10;zTkCVxLtPG6chSMzmWSyU3AzzLbjXuDYTEcxswWZ97qNP+Plb8yE7Z/MhO3f/u3fklNOT14MdbRp&#10;E7Y/+MOfJufG2k3YDqrpE61fJmyJ+s4V3NUgpvW7v6M2E34GlRtS54pV+BRz4+Q7IZJSjJmu5cWh&#10;dNFsFRM2Hw+9fcY3XOEBjRtATZIJRbUZtlR/UfsUdfv0yzL2wr/5uvLQ93k1e6QeH35a32UVaR7U&#10;dkv63m7dhM37yKh/WdtWe6Oep/e/gvOleNx9KezoO2sDGI0JG4Dipy2pHXNU34Rf1veHjfzkZ67t&#10;ZWsqNMppGKN4EFtpgMlhYTSHO/e9X9MESdVY03kUuB5vhs2WcEdHR0dHR0dHR0dHR0dHR0fHrcfu&#10;3360SRO2bZvxrQSMTuaRIWtgZi0VU+EVK8TzLsgnOjWJN3UQz//JRzDVcha/njvPpeZzYTs6VkBZ&#10;Flvbj7e30ayzXTB4WOfennPXgPnga8FI/w1g0/Evla2XoXPHKn6W4l8XSJdU35T4D7kC5fLVnqbx&#10;Xwtvt/WY4KRKlknlPOnhPCXH6vRQ/Yhb+ID0GLf/nXbBn5ClqVc9z5UZNZ79fOocJCIvV8t/nihm&#10;nuNffiovu6IUPzylk85H9QkTHH3knkuXm84l3IB6nn6Kf+K85Gkm6Yc7TzMRVj7F5fTDE0vFv7MD&#10;r6YmcT2P+cTx3PhZ4+e41zh5WTblrqdscsfkTf7TrXLUzSetwTPvwZFm/hDpj9pbPU+3eo4QRshy&#10;rh/n/uHpoDhpietF3imhHv4QTAmoA4S8yw/mA2iC+EqOM618CrWyLKp6qSd8ULdAbnL383QrdSNk&#10;2QXQoeUxOH458tuK9pk8payySuF3ReVZDnl9cBtJXA+SaQF0IG2Oz54/b/WotpM6mn+eWBMP6WA+&#10;w5F65im4yhaTCvGDo4PGMb0RL3EWncgtySipId3wV0Ebxn+Gqbzo4e7SU0ewHW0+4qo8ExFfQupW&#10;ELE2xpjDOeZfZYVBEfR4AyRT0+LQkgWtbQ9xk6ZMyfB70lb5hHe1vYDSynJrkdKG1Va3ty5s1Voz&#10;VQuUsgKRVuPhXo/o0MzlIpmmQ8jJyStabOrD7m/8VqCdsuJGbcYFcKTMaIsZMMRXI8HJDZLtOT7q&#10;k1m3HPXhPKJI/3DCVn/xj+jKgdNyaO4AMxSA/+mKN5Uj+qAv54RUO0z36gc9xbWSjHw+qyZslMnX&#10;X1UTtvDnq7hOfCVlDQsGLamjoXwiUCUlfCI8L5mwfVJXqNDHH3xQdmdj3Lj3cNgV1PM+Z8KWqJT4&#10;W7qBXd+577bAsujl6cg2xDHkOhO2xMh5OCmtuYA2K4jlkbG9hmF1abbj4GwsQVvkHPNwxllWwaEx&#10;v0VYWXR4925exxRsL87hrLo8jN8V6R7+06wM9+C0CXHaP+2i8PhOlJ8ID0cYJ9Odc/mfcA8r3vzx&#10;PUSa1X9xD7cU8xOy+P30tqJ05q6tQXJ8UvxxBHAqjz4ycPset/bG2FnIpA3WQZ/g1IWwPdgVD+nx&#10;z4aHTDMxifON80D6tcAlthtj+z/9YnMmbDRgZcoLT18owN2nUFiOQ+EM7leFXQf4MhRchyV9HEv5&#10;dZ4daCZsR8cq8Ha4SntzeFjnQNzb/yYwTXfd2HT8S2ULPN0lHa7zc1X868DS+LOucdXj9ziXuOd3&#10;Ff9+Q7/kx4Eu0sd1c+5+3PSMd7rMuS99xzl3P57Wh4+Gnd18hzLdlCfqjxShcY6V84NS7vyAFP/0&#10;R583znuSxN1/onJfsu7meO5+YWYOHs9oFzbLu+fFTf+8DKf6iC/Vr7cTTWRNQRyKx8ufre9bWhE0&#10;fCU9fT7kVztega+r+QB48uRJZcNW/+il8oG7ni2dCebcPZzHw7HlN3j7HRm4U80W+H04irH+wATk&#10;XeBHO5im5SZdKk/4F199mRx4PHtm/uM7VX1gZmuPHz+ujN3WHlU23m1tv27dT1pnbp5T9QFeVv6u&#10;Jvqj4CZ4rqfKgTgF+HktT7iu8YPeinYMK89oPXnMcG3iB/c34enGCYlUOnG3eIT0czHo6RMP5237&#10;+iG/uGv3Q7ibsHlf9vLc37cy3BvqVJM6HpY2qH4BV1/AzwtNlgQ/ryY5U/jOZXcOB9M5f5+cm9vI&#10;lAbMmrpEWtpCH7RyQFTvVqewoVVFfdnEyeGdwWzN2xXjkuD63D0a/B/XvJD3rTpRRx/67a9/k5zf&#10;UP/8P/8xOe6/eo8mbH/zt3+dnLJxE7bP/+gPkoPrTNgStUuRro+9e9u1TNBtULkhda5YhTuW3N8J&#10;EWVr/RH/0BPG/UIcDYat5sd+2thifIp9GxU0bgDefQgyj2e1TqNcZQpKGZ8+L98v8FfVbA3+UhPD&#10;EceO2m1w7SqIjquYsHleRmN7bW+k5d/7c+UDPM6l+N29YVQXlM/64TpsAsoX9ah+Add905T7d6t+&#10;R8EHUCjlHN0PD4fxx7Mi02xg8/6WX+Io8Xj8hVY/6WWI/21rYBP11tHR0dHR0dHR0dHR0dHR0dHx&#10;PcLu33705xszYfMZwPFM22pQeI/nXeO8CTx+0nV9lnSaw3gWcD7Ojo6bYqn9LLU3h4edxiOuWfVN&#10;YZruurHp+JfKFni6Szpc5+eq+NeB2SdDb4Gr2piw1CZpY5wjzl2W/PBER9wxPRdcn+mTM13jKI47&#10;6SE8pRPnKZ1zQfEg+OccwU/juMd1BNM2TD+IJ0K1OAmvfCXnAx+e2aFoOyMu+ccRswkEcwaWv2c5&#10;hT+O+RQs/GHWgpCe3HkpMP4RdgiSPjyJbPy87MaFcM4TNuT09CTDI2en5YjwZFU81Ixj+E++3dxR&#10;rrifFz1qnKzyIe1MnzTDLU1qyGvEi5QnaVUM+SCP8kCg1T/uygsPAVVWrJxQGbLqQlwvywa+kkNP&#10;FkHGtQZk/S1A7Yo656h2VS7mX2IaA34FrUDCzdM6uxh20fK6ZqctpUt7Fmc1G+njxgoS8eNqtgZv&#10;JmzVT4tnvzwyTR76F/edrQtbwQaXPkDcd4xS3jP87pAvpMG44gKDCduKsHgihcoCNRpczHUETzdO&#10;Khm7+6oyR7ZvjuHX2x59QaCMAfmmHQtaPYC7t1Uvn50dG7uingTGk0Qcfcc316GtwIs0T6KPoCOS&#10;ZrBxROQW/1JPnacpDu4Br0ff1Uv5Al62jUdwcY6tbee/Ukv8V4k4T9RVI7inqUjqSTkMegL6ATzD&#10;U77BWS064vgNYQVYho0wz58+z/jgT9oubJdbT+3l4xs3Yfvk4+S4+y5s96o5W5b5KiZsVQX8t3QD&#10;afq9QXhaa4NF6eVM3gTnr82Tu8dJORh34OKrjkqLLGj9C1if1Y5sXMWcLXkI7SbH0hBGBMZX5FJ1&#10;FAetqMO/9ymZagLXoSGc8CdgHhUtOD+j7zXz0zANOxd/wP00RN1mX0H84+5+7abufKJo33DX+Tu6&#10;05Dait7IHteSh6jccM/XgNTspx84/vEZR8omncTjy0DcX5aNWyHxZ33Tu2DzcyWKp9T2tQKvFHAW&#10;2//nX/x/Ss43ABr8XONRYd8Es41ww+DHrFAqt+jgHMzp5nn0juh8qXw6OlaBt8NV2pvDwzoH4t7+&#10;NwVPd92Y5mvdWCpbMFeeU1zn56r41wF+hFxXPt6ulsbtq8Zzxb8Uj7expXbrfCnsKvDx1rmXA0dx&#10;h+8g5qZYvjub727GjziPR5ybxeZad+gA7t9NupyP6it+RDQeaJxj5Q8eDiZy/MAU97TyfQaVezmf&#10;+Pt+/EbHbigvLhfcrV48raVy87LlKO67nrkJ4SrlvNR3uBopJN99HWErP3013Bx7um7Opp2nwCom&#10;bMKc203g+YsWUFmUWzWxyfjrjYh+3gqUj6AJGPyrfODPXw15abvLTeJxc57je8Nuaw8eDO9TcRO2&#10;D+oNK7hj/vePhngOZT4T6b44KWYa8JP2/p4xmKAS3EzDTdhUVql7LSriRMQvjDf3SX5HsB/s0Vsq&#10;Mx5xyHWaVmuHuNUEdD0R1O4BGvBzUc3B4G6SJneg+s041QYm/n0SdNRXdgbzljnzMcLKjJR8PKnm&#10;nPAvvvii8adfD+ZsPsnkbdVNw+7Z7oGMA8KR7W7m7bbpHPH7ZNu+Tzj5+0J0Yxef81ro6DaaILFy&#10;YIdKwc0zHYd1tzVwx0zY7qodottFiZ/x74vf/i454+K//NP/So77v/3635NTbl9v0ISNcH/9N3+Z&#10;nO+Nn/zRHyYfmbBF2MNqBktZnfFSOGEFEzZ2tEygmxWtkDpXrMIduC9de2tEdEOth/7eF4wLpL7K&#10;Lmw+PjgO9I6oSbqtZMnf+TAOX56V71AmJ7U7G+7n6oPBZerLjmxPTmtfC732rQ209hmJsiW/4GOX&#10;6+wmor5zpUxiE/I/yYsm78FS/CP3isX6tfjzqp3cyD2gdN8pngV3ylljZtZd7Rdw9U3ef8S7IQsf&#10;+4naTB4n5Zgok0fCMIEU7tYdRyZs5j7bhi3+QoufosIwxlJab4O3C9XR0dHR0dHR0dHR0dHR0dHR&#10;8YPBezNhu43w2Tvyovw4B9flczwLOB9nR8dNsdR+ltqbw8NO4xFfCrtOeLrrxjRf68ZV5TNXnlNc&#10;52fT5c+TyeuwSlu6Sk+uXSU8lbkJd7kpKGOVs3NfjeTunoaXFasxpIM/uZ+uFhLkBmA6c3Mh3LSj&#10;Gf7LrmosXR92WEPP0KrotY2pBTpmVI3zXEu68dLhi4gPYTm1OHCutIqUtDBvUzznxnmiJv7ixbM0&#10;V0NY5cBuTMirVye5cgHBBOb0JHgIT1bZ1Qwppi8nKTylxwwGIYw4OxkRF37QjdUNZYVDWRmB4K50&#10;MYcT54Wk0g2zGso6yzvSkunc+elFc+ecJ4cSodRBNR8ITr0iU+5+pvD6p9wcKsup+6jNVM5/321N&#10;phAZPtLNOGgDkzjFOUM/OHkUZ8UPR84pC/nP3XNIJ/JF21YeWTkkzsvQOVIOMmFDtEoMvl9f4J7n&#10;trLBzYVOz4sOYGTOU/MIfBWUcze/kv/8PwQdoaRyA5gOkYvKjJO3wjJ95cN5xmEJN/fAkgkbZiwg&#10;yyfadDkJdysfyh1kvi1O6lHw1YGph2C7aCkeQJ0lwmt7mh5CnxR/WV/sC+QOPC031XE9y66U4lGP&#10;VW3MwZKHZFjyozwl51DbdYibvGnVEciy4BifaOGFh5t4ovoBI/O9pkOkE2NUqSdWBQ11SbriMsfL&#10;/sc4G5x+9OLZ88LDzVduPXs+mLC98jryNl+PoNUFqGkCpY/nORM2wn38yUeNz5qwxcdfTH/pDdFX&#10;1ag5RPwt3UD09MpuD0Zla21AbcaBy3W7sOX/hbC+sqf5sPJLHm1MnLZST1rfT/doN4JWT4L4Nsv6&#10;pG+lWXHoAWdlavKod1aiwfM89BHXDmJ8n+TOaOIa80MuzazYC85z62Xi7uMTdJYI9C3y5deqZB7j&#10;urshN3XP/8O1/Ez8ts8N3QH9iut88jsXxziWchvcBfWdLDPKJ47wQmudRJNJnn6sECtNZxsTxl50&#10;MqSZLko3efFTuPdfhb0ZNmrC1gpiBkvuc1DBv294x/W8TPM1lxfX2eNxTgOcC9vRsQq8Ha7S3hwe&#10;1jkQXwp7WzDN17pxVfnMlecU1/nZdPnz42Iu3aW25O5L3OE34kv+pzfrwhL3sDcdP92/c350iXMU&#10;93R9csh3ELt//37jbpbl/kHj7Ufi1tY3tquX78LmJl1Hd+Z3guOmp8VpyNir8/6hmYbtDf693rmB&#10;aH7iKO71cno+3OicnQ0mKv/+y3+tbLxjmt+8ejmvYobGUfyF3aS6+ZuXuccJnAu4yX3UZlLNwn1C&#10;wicF8S94vtxEyHfIaiZgwdVWV+HAdfcbespH2Ks3JRnO46ntCu67mLn+zbQn/Khtw1+cDDq7udP9&#10;eqMJaPOCbkDBQzNb000qcBMz2qGwvTfkUeYPme7ZoAPvZBJc/ztm7nS9CRufAuJExNdlwpYTHoA4&#10;5uKMo5ezbhbdD4kOORzA9bNXpa/B1RfgMnUBra0Sn6IMLnNL+GCWGBjUj4SHenETM7W31KG2efLx&#10;zVdmwvb73zfuJmwy7QRqq8D7lJuwuTnYsZmweftvII8G7YAGvI+0dhUfjWLopn5BLL67FjffgsYB&#10;/KvugMfv6Q47Ib7e2qnemQj4qpr4MYH+y38p4yRj6q9/W3ZnI+5Nm7D91V//IjllOW/Ctp3fL4Cy&#10;chO27fquskRr5uN2u11vRtHZVG5ofgOrcAfuS9feGhGdN/89Hxtt7BVI/V1M2NoubJ4ueVK+4iiz&#10;R/K6ZMLGQw/xs1rvTIaeqopCr9EubNanvG1r7MoUTeU5Ezba58nL4bug5dHzAt7SPfNV+9dIH/P/&#10;bu5xlg6r+r+ZO+WsXSy9nZZ8DfWla+6HmEZNyVJQVZR42ujV3IGPjdaER/EUKfEIhZaw8NevhzGN&#10;0G+DtwvV0dHR0dHR0dHR0dHR0dHR0fGDwXs1YdP51P0mGM/kvT+gs+vvebguP+NZwIFP4+nouAmW&#10;2s9Se3N42Gk84t9WX1sXpvlaN64qn7nynOI6P5suf3+671hqP6tyCU+Y/HxJhCW+BK0cklwHz++U&#10;K7zHJY7wRHfKgT+xRh/yrCdrPCVGOBfPncQq52l98x/h5Q4UBpMKdqUqfNgVjtRZHq1zCX7F2d1K&#10;PEo6TV+QDCse+ZAfdFCcpCf33Fmpcky9xL/8/e/TZAU5OXnVOCZq4sQjkzEeiomzfF3mZmnmFkeE&#10;c5m5YSYjP1hXiAP5ybRfVfO3NHcrHH3EMceTGR2rA2TadvLqrKVLOUhn6lRtE065S6hj1TNH2gLh&#10;dY3wxMU54eGI2rPKW5D7FPgTiFfAtABknB6Pcd/FzEV1C1f9ws9CZ44ZNtyFQ3u5sFbFIUd1BR55&#10;ZCWQysZ3W9PKiTyPa0K0nKYPL4JFh2wjZhrJRyBexemrxJzPmS8tgetuVrASLM7QpLIpr8fwq7Kc&#10;8jhpXO7ZKUQDKgOgHdA499VvXtetbWT8hQLapECbbBhUDj60K9/hDtMXwdsq/SvzEWDsgiOYi4pT&#10;lxzTTCZ9FlCPgGv7u5FW6Mp19Fd+SVf5x594g3HCZjwVozZgXCGIT/VO2NemXJqtgXDzvuZ5z35H&#10;+PgjLyOdw1+ex9gCZ+XAy+cv0o04vnlSXsQPfz5adTTU6UZM2D4uJmyYxsybsIX+tgubm7D5y5G1&#10;zEB1Uk7izwvxNgCdKwUaSwF5mwKXtzVhAztDcWa7abB6jEZZjuE2Z8JGeau/wxkzhQurF+oRLeBp&#10;Flp563dVgGtb3KtL+G95DLVor5y7lH5dzyPu0TW557V59/hXw2cSY3eJ/LNa6Z3ca/zvHE89hnu2&#10;h3Yt+n4trKynemTnteZeWcntAHZbE9AzUaJuvJj4FTT3AH1YQA/BvFwB+eI4x2+G7f/0i/9jnLMN&#10;QpkthT8o7FxoA1XAB3J33zQ8Ldf5XfR3TueeC9vRsQq8Ha7S3hwe1jmYi3MT2HT803ytG0tlC+bK&#10;c4rr/FwV/zrAj2Wl63Wx1JZWcXfuN6NLfm4ap3M39Vry48Cv/PvY69z9ePzuxyeQ3I+7u/+RPu1H&#10;4tbWc9vVK3w3/9wci7vplpuzjfKe/wu8DNlRSH7il1/jrqf7cXe/yfadlfzG9H/8t/+rMiaGBj9+&#10;s+vwfHlaQNzLytuPm7w5Xypn3Ob8Oz87Hfw/evSosq2tzz77rLKtrcePH1dWdBbcROjLL79s3M3Z&#10;VFZw5QWuG3r4Uh9fmiw5qDfNGafHYzccMgHz+OHKbfIQ8XOZ9pg7cBM23y3r4YdDmXj53Lt/v7Kx&#10;zrQ9QNwX1agILtPI/JltP6h9lxnaucDElUA9CtrCGtAeQMaZrKQlwM+9TOo19/8G7Ac7/VQYmX7U&#10;4yjOKa99H97qneszpm0cfRc2N2HzMaSZnuFegqYfb59tx0D+DeqH0kPZ+k5kB/UGlLCtrYa+T20i&#10;pLX54M+qO/41VsDndosDdw+GuvN6PNof9HH/7UY/MuDq3zFTMjdjbDtJhchULfUxEzaf+/DJM5n8&#10;pH8bf7ze9Q4n0Mzuwn8zYYsy0XuPiOPff/Vvjf/ui8H074mZwb7UzoPB4za18IDKAT9b1aRlpFuo&#10;tWTC9ou//PPkfM//9I//KPlVJmznNuOxUyelErU7km7qkSchaoa4DUEbmt/AKtyx5P5OiCi9/WzU&#10;hC30V3sYpRvuI75gwnZxYt8d9fsULhO21O1AE5/bW/tmwubmxt6PlqAxE7TxM9J6FyyWZ6Elv/Us&#10;/88U4bvgXfWfQ+pf9czo6wlpRS0NvKZdjrURBB1KOep9OJmUv+K8jO/3Yfz08tzdHfgQNtpbZQ4v&#10;h0Jr/Pm/jpl5cn07mcNcmh0dHR0dHR0dHR0dHR0dHR0dHQ27/+Hjv9iYCZvPfvkMGlznczOVU7w5&#10;qzdglfDrwFRnT/c6HcazgOMyuS5sR8cSltrPUntzeNhpPHNx3kZM87VuLJUtWKU8r/NzVfzrgD/5&#10;WGozq3CepnI+lVUwzTfnchOfO0d4ujZ33bnOged36ldwrvjB1L/yCCf/LjwdRnh6PxU3YcOMSmFy&#10;xx/xKDrMIPCDzvLvPLRpHPOHxi1+aoAd1FLqNYSnW+KsNCq7lGGmNvDTs9NcSYTkDmuVs5pBnBfF&#10;suw+83x+lvojuWtb5ic0qOWEsJJAfihJ5T0l9ENG+le/SO52NMOJX3FgGqewxJVlHUJayi/1JX56&#10;Wo4IK2bEWdUhzgoYcaD4yb/yxaoLtQ/8UU8IXO7oB5wD5w5vq87bi5sDmf8AcTp3c5gsx6pnlkv4&#10;g+uYUps8YaU7woofccpEnN3W5FcvlEd81ZHSQDCRU7nRrrI8L6KdVXfaECuQpM+urUBSHyQtvfAd&#10;GT1ZX1olYNSxPhO2AXNJoQv5aZz+IC4d0n3cHnSNNgw4p701mP6tHNBxcJ41YUsdR0prBUMUYY2H&#10;y82kK4A+gpuqMSaIn8c4Rv3A8a92grvAuUAbJk+ITNiShx+OwP1rBRIHpYl4X3CTK3aSElQkxBAl&#10;27jaPBilFfoA6hlTlMIDVrak3XTGjAVOvdWxEKF8cIc/q6sSie+FVoPFtROr0/O6ugiYaiPdIlAl&#10;JXwiPC+ZsH300YeNP3g4mLDdrzwCTHZhqyRwrQkbMHorEPlTFjlu2oRNu/LxcR8j7sUZbQVwXStK&#10;k1d34GNXrtrM8/huZXfLeo3vR/EcGuH1uxhJnUzAlMe/DEvwlaQETXA+B9zlLVpSfgoP96VAb4uI&#10;T/GvC8Q2jrEqnYd6hbZQy3GkQ9ZV8ZUufN+Jc5yUf6mDod697d3chK3EW667r2H8bJ38htioCZsK&#10;RFBmGdDEOXohCN5p+JEhLMW5CXharudU5zkdPOxoADDu5dDRcVN4O1ylvTk8rHPgfJNY0m1dmOZr&#10;3bhK/1XK8zo/my4fH39WaT+r8KUx092XsIofh0/wLOmwFKfr5hyI+25rS34cS2Xi4Gs6Ykp+eTZ8&#10;r/EDr8WYv9zK2cj8yvR5w4St0NF3JWYd8qObJ+D1vltvyoGXp+/k5Ttznbwadln66re/rSziPx9u&#10;WF0H0NKKH7biHMW9rHSzC1wfrwsvE69fv2n2OL2sfNe2i9zGtvAPbAexTz75pLKtrY8//riy8c5f&#10;Spejm+242do33wymPcrX1L/n1zEyWzMzrkMzL9INB9xN2F6dDvGPdLMbVtqAgBmj4GktmbA9eGQ7&#10;rz0Y/OzXsKmP6TbS57xy/pWiTxzeGUyo7j24X9k43YOZncISPnlg+Sp3TyVdAb4WE7bwbOpv7dY2&#10;BebaZqZVTc9SB2sPzXQluPpO+rc6bbubBc+bwYpmAmb64N9NKQcTtkke94by9J3y3ITN29WLp8Us&#10;jrp9UneQzPirO1wTXfj5+oti5gb83ULHe9aerU7dJO3Q2qH0AV6/MZpUFtx3Uqt58bySc40IuF96&#10;MzHd1O8y796/Kgde7zIpDU/NHAm/Mk+mPn/762HntS++KmUC37QJ21/84ufJpyZsP/rjnySPACMT&#10;tgu7n7zOhC2PVYU4IYI3IL9gFT6F+tHaEEl5jN5nHa3/Igs3621sQcy5hY0+qp3UQBs3As10LvIu&#10;MzfKofX3COsmbOf1OyUf9mjciM+5KiDSPDATNjcL9fYsTMvc+5Q48fh3wXW4qh6FLKtC86h3OMG9&#10;P64D6ON9dhPY3hn6pvLv6aa7mbYN4zZHcW+Hgxvcmt6o7d3EhC0SjpYnfUIF7cKW/+uYmSfW32+A&#10;NVdbR0dHR0dHR0dHR0dHR0dHR8f3De/VhE2zaEvc4WGX+Fy4TeEqna/T4yr9rwvb0bGEpfaz1N4c&#10;HnYaz1ycm8CSbuvCNF/rxlX6r1Ke1/l5H+UjLLWZd+H+ZOuqMpBMz68Tf6p9UygOccHd3bwCzHGe&#10;NklYVSDOE2Jx91dWndewWuKOYP6AG7Jl/kMXdl5BKM+x+8UgkR6CDuLExTmCWZo4/sXdDytatEva&#10;yelgwvbiJbuhlZ3LfGe0i/pkFGByJ8hUB+SOJhW7+bSec0ySBnf3j24Cu8lEbeSHHcFUN0eHR1kW&#10;U6FcdraDh8CF3C2FMg7xnekuX5spStS1yo2n98o77qwq0soiccLIP1woaRSTK63c4lz6wClrccLP&#10;gfCCr7Zxs51ILA/E08wfiL++RBuuFSEg0yVM1VHYq+WMSYfMxEgfUzWOmBax+id5lMfRcZQ/fkL8&#10;KXXqUeOnjMgb+X756mWmzW54L15F+wmdznlBaKigutjdL32NsMPubxE/q0nCX0Rd2086j9pVXqzw&#10;doW/AUMduWlS1H7yAufzsKRGZhu+wkBlW1puSSfdop2LazclfMhUDaidUA6+wow+2WDp7vlOZPUI&#10;1F5x06qFakUxoD5Bx5OPpbu1jRG2md2FaAdE0Mw2g1/E2AKnfaAz7YLPi7rCBuCPPKGAzL5A7vgW&#10;HN1G7dx406emkemGEAexRDdO9+bHza/iPA/xKSkWEAZw0K5t8GbCVuOfcnQtiYY7QrzogXuUlTjl&#10;kzzctBqJ85d1TIC/qnVKdOs2YaNcP/yovOCeOAYTtp2tew+HXdj00nCQCzIrrjNhI9+jAt0ASG+t&#10;iOg8xsX4q3tmz/0YH4Ud0eGEfpHlFeLu2eYrNIaUso3+Ht7guSNbHAnVxoc4z5XB1c/rneG7Jndh&#10;w39wXvIu92zPuIcojinP9j/DOaL/okRfF+d3xJy7i37bDLy0Y52Lr0Pi3/j31bqk6h9/+X3Uyknl&#10;GR/tnsYl/BaEu8Z2i6ME1LlLdDsiqGh1FriZCVtq1Hj5BgrkAKh26Pxm2KgJW/syDGTjrJmlYYu7&#10;u8PD+o8sdwdzYTcB13Oq85wONALBdXbu5dDRcVN4O1ylvTk8rHPgfJNY0m1dmOZr3bhK/1XK8zo/&#10;77N8Vmk/S+Owc4+H5dNLeXcs+bkurOu/pI/zKTx+cY9zFZ435RV+s+7l4OP8ftwMiV+eD7ppRy0w&#10;hCw3UvLvZlz88Bf3tEZ1xL/iZVwOuCkei9/11G4v4LndCJ68LLtBgQe2K9zFheV9CJq/S6qXrf1d&#10;2xWu3H0lLs4G3U6riRO4c3S3+b/3YOAP7n0wxGPxv3g2mNc9f1lu2sDl+VA+3Bgp7M7eoI+bjPku&#10;NvdtZ7El7qZtbjLwu9/9rnG1DficydsUfgPtJgkyYYvA5RggHjeP0sQV/JltG650gZvteF6O7w0m&#10;Yx9+WN6hAmTqAu7du1fZ1tbBcdEtdQgRf2o3zW7K9/TVUC/3Hw/mbw8eDjp89FHZfhy4GZ3XUat/&#10;wE1PhU+ExC/wPEgvAFdfgJc3hY39vAFLq/2oD+++jfloRzbTR3oSv5ukeXs4tfag8ST9W52evhzq&#10;1HFsZl8Cfl5Y+fsObjYKRCO73jdplpwAADq8SURBVIRty3TQhBDcTeROXgzv9eGmGTAO/fJf/zU5&#10;2LPyObTd1touZoE71u+8D3oe1S9Iy8dbn8j0vGhyKHXzkdVvwuydW95/EXGvF5UJiNGkkHDXZADt&#10;S5NG3Px/8fsvCg/3L7/+qvGvR1v613GAeExPz29E1ngb5yN5N2GTKS7h/uwv/iw5fWLJhO34bhm7&#10;IreLJmzbe9aG0UNc4ypug8oN8gtW4VN4P1o7ItmhBZSyA6mNXRiPMwMf+Zd7nEhj6vek9lngE/8H&#10;GtvDf3z7Fhrl0CaML6OfVvM33E7NnK3tsMlHUYYu+3XSHb38+2LUfiqmZe7lLI4fHyfncGN3/g1F&#10;1cwD3X1dcP3XhdS56sm4cudO+R4ku/rJQ31danfRuKB+yqTSpe2O2soojjIxc1CPh+37LvxYV/Dv&#10;OO8ibSxyWPwkWd4+Cec4jJNDy70Z3i5UR0dHR0dHR0dHR0dHR0dHR8cPBhs1YQPMpEkE50Azci7M&#10;Hs65IwIzcR6/xOH+He5vGt5FmHuqBJw7ltJ1TNNYN1bRYYpN6rMu3DRftyFPbwPP103L5Kbt+baC&#10;crlOlnBdWSyFnYa7Lp5VytzTct2vEmEpfvfr4y1PTThHnLt/RCD+ORmtBlgA/uaw5O5wP67PVVzi&#10;8HimcUpUBiqHuTJRWI4ucgP5dFFhLXye62NxAkxuEOJgWXbWSbjLdC2v1zjhCsv15k78ea1e5zwE&#10;5FOzvB56EF8IO3kpXJrPoAvXI87IVX5YKh/q5qVMl7gyvohfnA/p4SnCKM6RzheDH9yF3Z29OMeN&#10;J3BldzFke2snVx8g55fliJy+GnZhOzk7jbjRN+ScdCqPuC6yDC+jfe4VHYk/ynbQs6ygQHBn9YFW&#10;ICgt2rbcWbWgvOCuOORPboy5cOKFI4QnDbUPwc8VPuOI3Iu/jnjUhnjZsTgrkLIe4/z5ixdpOkaa&#10;pCU90TnTDR30UnJkV0/HA76yyt3RR/FgekO85JWVLqxyQlihwpEVVuiTZcXOaxdl9zpwcHyQ7YNW&#10;cqiXwMbnDqsiIvvoc3gs3aLs9obfe0Kpv5LvIkUvRKtP0ldJMqH0iQZGbIozebJ5tGsRkLqQfw8z&#10;6EK6doz2J1AfiXDHNFR+2Lms9E3OuZ6ecjUSOqZ5WBU4dZEg/hoHQWTyhl7UTfLwT7ngB9nZxXSx&#10;+MnfA+HMKpp8qWtczxU1TQ9W4Zy1fKIzuefc02rmNuH/+bPnoWPUW0jxGx90j4/KhyuqL3TgiLva&#10;GBwzveZf+Q20MoyE2TkONZObH3bRSvf4T98vDPVKfKW0ij5cQb90Z6yI+MvYyHktN1AP5Je8lJM4&#10;Vnf8+aoyXwEmEzZwQnkSLoBJY5ZNxqOISpgmtTwE/FJm+/vldeL0kb39UlZce/j4YZYh/NHjYs5G&#10;n5AJG6Bftzjr6sw0D0WPivPLYdwA6Z8gUgW/g1oNmZeKVfgUS9e8DFbBXDwtj1XG53hA+FchtwrP&#10;frIskyLoh/BdTdoIZmsc6bPZ10DEpyiJK9tbDctOpuW7r5jGh2uen/GdzlkE5MXTqQPxRJuHI4yT&#10;+OdDHgjHJ79zGy/Ch/CFFf8lnvhA4OGWikoqfIe6EqZIiU+SsaYA9G68HkGmlRL/FkV+RmpMUK7k&#10;//Q3HjOL1LqIOs/6SCmm74P4tSKEiX95ZEzLMSf0KlLSy2RznC/+cM9wcZ5jSGpU6qQgrjXu8N/P&#10;NW38hqBLIo585M5544L8hluMCpGW+/Hf5/J3M2z/l7/6j3Parw0l42NQ4IIGJbCKu0NbywL3375Y&#10;Au7uQC/pRhzi7u7x3EZM9Ve+pnD3VbiwVLbrAmkq3aW2sUr9Ogfim9a/49sFX7yOuTYAxDle5weI&#10;v8/242l5v14aG31M44tInKN429knsBT/NI9z8SzF7/xdMRfP0pjg9e7u7t91Wxr/3bxoWg6CbsSn&#10;fCkeNyPiZ7/8LOnpGOlZb6YBy9TF3Y9uHAW5gyUu8CNVGOmTP44KvN5fm91aM20InL8e6gKTHz4g&#10;fsqGQ9IoB4vHTNvcPddKV7q/M5RzeGnc4/d0x/oM5cwOYgpLuQkt7sDwI25sVvPo0aPKxru2+W5u&#10;AuWneofLJHDKvd26DjJDANr1Cf9uEuWmRm4y9uWTr5MDz+OHH5uZmO2kxk2k4Pk6aO8lGsqE+F+c&#10;DKZVX39d0oIzcSWMyvNoyMvDT4fd3B59OJTnp59+Wln4+bDc+AI3x1B/gauduzvwHdwE/AhwnU3d&#10;BedT7O+6qVfS5K6D510//PHjOr94ZmaG1RwMyJyq3AgNGMVZj4TVuA0/fTW0t7YLG/Hb+HN4d6h3&#10;bxuY2QL8I+Js4y8+asNmLndW06UMvvyy7DiGu+/m1sonoh5S3do6sh3ZZFZJf75vJpNt17CIx/Oi&#10;HQCBzNlScyYG4OEfmXKwYyZs3ra9P3r5uDmS3PGv8id/z78pJn64ffHFYML29dPSN9OP1ctpTSvj&#10;qTuyeZxxNiorN9k7PJKpS+hW32nEJMKf/tmfJqff/MVf/WVyJtc+/emPktOoDjWmBT+4N5TteT6i&#10;CD1jvHx1Okx6tTYZONitOkRRqkUSVliFO6buXhe6NuVLGPURqzvnes8TscRXR+EW5yo8Tprp4gj4&#10;MXdvM9qFLeOp36fwi2q2RtvQbwbc9e4xJh2YQBK2D4a8qP2Tb28bc2U4hX/H+XeNl6HgcdyUT3Fd&#10;m5nC9XkXvtgeqp/lvLTqyqrlUZbABJ7g8WisY/JIE+24t7GFSEc2/wXEcXQ01KM1n4m59FweI041&#10;yox/oGroxckiHY0uq+PtQnV0dHR0dHR0dHR0dHR0dHR0/GDw3iaQmHWbk46Ojo7vClYZl97X2MUT&#10;hSVZBdIT4UnIVNzPKvB0eXIzp8+S+xJcR5eprjyJncrUj2QuPmRd8PxN8+jpzekzQgTFZVVx/1N4&#10;/OLTMvFzL0Mv0+Y+kggjsTjGYYtZWAruVZrpWEjqUGWEKMOWLyvO4lY/Eabl6zVxR5pIpMdyfwQ9&#10;MJNCXB+lOU13mheJp+XiflhBImElhARzLYnHJ9BeeOKL8LSXJ/oIT405l9CPJNeBOJU/Uhr4OL+e&#10;l6HexuI6i0/F/XpYd3fxdJvEZyiH3TQhQXIHLdpASJqVZB6mApwXeFcs3MO4/zd5CXo1L2KIfCD4&#10;Ub6uQvOTUZWwb3BDmoLWfuMiFN0KchzKuMr5KMxcPMWTCedjyfh1vgJcH0fUbGVVz4qpf+kGWvvB&#10;7KbxcZv0/Hibb9wEOB9BeXSZ4qprM2heI5POG6IcXL9F3RrmyzDjt7CN8zfnHhcaL5fWAIvzhlC4&#10;twn7NiglMBawCr8xFDik5XGV/FK/VHEVRZPuQvopkqa61a+75+q7dAtJ7jLjPoknzT8l4SQd5IZ/&#10;FrTkopaI5zr3vCYELaZkxRRMZmKY+s2bki25j68x1ujTlE6Jf03m3TVO4j5wdx/4VTKOv8ob+lRZ&#10;wHQ8XyXMCM3vJJ41Y/fvPvnFxt+B9LYgrMI7F/ihJTfvkNPOqbAuctdxjl/ZyW8B5sphDu6+Chc2&#10;XT6keV26Szp42Gk84re9fjuuBvWruvf6B3PtAYhPwzh/X+DmSjeRpC9OvpxPdQXetv3Htrh+hC9B&#10;cboozVXFw3qcS5jT03WdCtfA1L/cr8KSXs65GRbkjlyVR8H1IR7XTf5TS8IRNAWuc/E54TdaSRt4&#10;+s6Z3FCaXm4ufuPvwmQRP4bwk+/ekERcYBpnTtSIc8z3LeAfv0XKDV7w+OjHI5nR5EE4lHNdi9Pi&#10;v0r8Q3yCyieK9I4kvb+p6FjSVFwOylD5oMzgiMoPTLnyCD8/L+9AgmNygHBNE0iYvCl+by+aPNIE&#10;CpNHMn/kqN816v9wCT+YU5eU4gbIM/mjjHnPCrmGu/mkg+36lRfnmHWoHKR/lknUj/xIaCevTk7y&#10;iGAqJXe2jldYIL6zR50XfPjJ48wrcnzvOM1umEC6d/9eHknz6Ogw8kjZU18lr9Sk4i21Sp2VM/mj&#10;XIj3TXgriHDxvwS9nhfhU3h5t08g8waBTvyHHnnEQ1E1/VBOieC890jx0J4EuSGqZ4AJDO0g464C&#10;6J8lzGC+SlppAhNH+jPtpF7YOtw7SksHJNtZOCNDvvgnPaJtRdjkAeIXx/SGEJxT99IHM7rUM88i&#10;nuq+HXrUFEbQ9uboTD/IOobvFU7+aBet/YWgIoJJrzhmWs1dZUNcFc6B5128REBd1k/Nh/wIih8o&#10;Xo4nlHlcwuXlq5d4TM672QrnXWV1q/8Q+qrCxr9RvJl2nHqdMzYkj88uk64Veu8XfedxNf9E348+&#10;+Tg54+q9D+4nJ1L6fuFR/ralfylZ9KfNDG2SdIVdt6vZALycb4pp+QnlewYSUnlOdFSUXBc4vwoW&#10;fARZY6eYDhrDE/AUqj0CpE7lgQB1iQ65db/pSh5Sou6yvkN29mOsiyPj9y67HMqd8RZOn6bNUH95&#10;LSKqxx12XWz+/XrhZVIoFEm3effCSxxL7uQrx2YkOKboZfIodA43+n+R+G4M9+FcfOoucfcSD2XM&#10;uxWzACnLOBROMYYujQ/uoWweyyRQlHmE4+Du2U/THc61ch4Fm34Q8pMx10vJwzPvLBzSK2MLyH5M&#10;/VAOUX+0e+Lg3W/4wVf+Tz1KGQr5O0k+mnM5T1H6yc29ieB8dZB6R0dHR0dHR0dHR0dHR0dHR0fH&#10;IjY+gaQZdpd14m3j9BnhKTahZ0dHx3cDV/V9h48D4i6bhuu5xK+C66qnts6XME3LRViFe/pLIl1W&#10;Fa12QOauI3PpSNaBfEpdy2OaX+ngeq4rfU9rCo9f3MvExXU7r6topuL+PKzH6/EsyVJY6Yi4zs5d&#10;PJ65dKbiYaZxCh6X/F4lXj4yX0PcbI1VOBKZtbEKSOFIy6E25G1q+uTddW/6wNsqr7KyBCmmfZGv&#10;9BPXCN9k+Mj/VAYfPDQtcSBtxVfKkE7RI/yHCMpDCk/EWW1VVxpJZLqXclBWXUla2Ek5XAeVn2TT&#10;UJ1cBfnJ8hcPUT262xStrq/xB8itX3f/HofzTSJqoLJSL8ISB9IXSE/alvdRcZ0rL9cJcH4d3qb9&#10;3DR++XdxjMpqoTxBhKwf04E/i3Pg5Zi8Hov72P8qkH8P0dxqPKtwQW5T99sKz0/LF7IA6nUqPgZy&#10;fi2IXsLBkpxPPuLEbeInhVUziLu94V7ylTLj/4045c6xHLZYpdR46HNTHknOSvw1P/M8JP69Ie4e&#10;vMXngp9wRNxTvrt6hhOolY9JuUZkURMcK7Kqq3vKW2IUxbiq14KNm7CtA96h/JzOJbcp5vy7zLkL&#10;4tnhbzGm+nseHXN5B0tc2HT5kOZ16S7p4GGn8Yjf9vrtuB6qe5epu8PPl/j7gt9MAXHarXPlY6lf&#10;wF3kRhjiUHgXxe9ynbuHR5TWFO7uNwDOuUFwrpsFF113PhWH9FqVk64wzbNE/pElnaf6eJg5+PXr&#10;xP1PwcSF0nU9mPRAP0STGnNCGI5AYRGdezwuSsvzz1HgXPo6F/yaoHgQpYFM9Zc7kH8B7mWlODni&#10;prDUq4cVn6ajCSTOfbJIE0hsj8+5zMgUln4teDtS2nDyJeCeOnAMkZ7SiwkeJq+Y1GES6NXJq3TT&#10;hE9EOPohiVxGEeQW/CFs/a1JId9tDf2Vxuvw/+ZkUp10Sh2ifMKtvI8jyjgnjoqJ3tHxUU4UYS5z&#10;eDf4QZk0+vhHn2wdHB6kCd/x3eM2oXTnzp0Mh3BNdYYIpCmoDOdk/Rh0KKYK6MK/pCO4jlmG3DRw&#10;DKEdcKQeL2pd61z5lMko4qZDe8G9TOQfEzOAf+/7pyeFEzfmSMWdXc+GXQVl+gSULzCK33Sjfepa&#10;muBVd/IFjxTSdI460LXGI3G5oYsg0x7cyK90Jr8cEYqfNOBZ7OEHSbO1yr2s5tKZwtsJYRUGwOdE&#10;cJ76BUhLfR5O35S/0xgvxNneXzo37YJzVX7UjjH7SdOcWoY6puwOOgDiw10mbIT9uO6ouGjCFpAJ&#10;G9pIH5ibsDF2Kd3WTsLzWIMC9BCW+FXwerkp0E8YcTP/iQxU8m5YjMWy6TpQj4LKEtD+Va+UkfJP&#10;u0oe3nI8B8Hbzl/Bd3J3zohrCzMo6pE44zzzSHxxRNKdgzj1WMImN/8x1McxTkd1h3CdY227yQf3&#10;8q+gnEec1YnYAa18F51r3rMMaE95jHw1vuBe9c00OcbZSOJf5lkpWpht4jH3Eh6J732OhI1LhQ/n&#10;OdcD4VqQnACqF/cizp04MgmUW/zDuX4RY2Ycti5iLKMfpX/C1sKNvzRNDS9ImrDleenvci//CsYm&#10;bM4rmQL3ENQYIgQewPnqiNro6Ojo6Ojo6Ojo6Ojo6Ojo6OhYxkZXIPlMs/N1wZ80vE38mr0bz+K9&#10;3UzcdxHTMlnK21L+ryuXTdSpgzSvS3dJBw87jUd80/p3fLu4qn69PTjm3Jf8gquuvSv8CZznRU86&#10;wSp9YQrprKetOp/jOgdLHJD2VBc9ZUfyiXHlLu4+9SMscXRw/5IppCtHcS9bd9cReDm7f+eOq/Ir&#10;eFo3xSo6O1gdI7gOnq+pnhKPc5quQH4FwjgUj3PCOte1qbv4VATX3+G6obPOl+rO/Xu6+PF05wSg&#10;B4J/ceIRZ/WMVinhfn5ezNjwr1UULvgjbuc6T06ieSyf5CGA1U/y01Y/hGgFkvKXiGyn2UANf3BQ&#10;X1Icl1mBVH1tHRwe5soihDjkHySPI7qBjD8+5G1ktra/t3V0fJwrHVh1dHinrjSKsnn44Qc5BiEH&#10;RwclbMhhpEt8iK/WckiPJSj8+mFtxjhP6wXXzXm+mL6e0w7EL86GFR7qU+h+cT6MJ/5blxU5wOMG&#10;vpKptYcQrUDi4+kejlYgDXnxFRIOrXACPrbkS7oD6Ez8wmnooHogzeThTjkAuQuc60g70DVekCuO&#10;nnCdN/doc3KnrMQVJ5Bf4O6kJYhPdXN4WIf6AuF8BRKrEZPHJ1+uDQ93ViAJ2ccq6El5HKXjrW2s&#10;82gZAHpziOtagUT5ffSxXqK9vXW3rkAivl1evgwPd3+JtrTJNrPwEu2RRlZUXm6rcIfc0WeUxxvC&#10;y27ErZ2/zxVIQuZrRrcsS8u7f7d6nxrqIkK0uog4KyeeXNlToaRyFczrOU3Rx9t/1Sf8j+oowxc6&#10;OuJn4p6HvAaZHM2ddEkjk6nHwikLjviq0HlK6dvpl9O2spN+pN8zpSzITf7PgoANvwvcPaWWD//f&#10;yLuOxuWF+LTxQEmTuOIkPOSYicfQ65zvdHSNcQJ36Z0qZGR8f0qHSfsvzonWfuKgvACj1yJVr/qP&#10;Ir8htv/LX/3HFs26oQF1VYwqbQVQwF6Awk3jAXPx3Hb4IASW8jhuhNdz4ab1e1OQptL1OvV0l3Tw&#10;sM6B+Kb17/h2seo44G1jFcy1pU2AH2tzbXUV7nlf4jIPAUt+luJcBf7Dx3HTtFbhYK5eOM5x/+5w&#10;dyDuN0laug+8XnyM5aZN8Lx7/B52Vbh/cY8TzHFMJwTX0/M1/Y4QvHw87+7u+XUs1QvHuXiW+BK8&#10;nTjeJX6fqPCbJIfny/0w4SHQp4R79+5VtrV19+7dyra27t8vN3BA6RK36gXuN6Ce36Z7qKKfl/h5&#10;9uxZ437DqpC4q64zzuHX40ifRx99WNlYfyaDhFH52E2Yl+vB8VFl4/iP7g2TFo8//aAy/A/lhumc&#10;4OWDTPkU1O9V8HA35QU1/nCOllQoXurNR/qvYeAKz/HyfCh/r2t2MRPXuAFnFzPB29hx5fgR4Ccv&#10;S3+HP336tPEXz543fnpe0qKuHj0skwogd1+q2K83oNP4uQES1+QH/KXHX9stbfbpk2+S4+5tz/Pr&#10;48/QekIHM606OhjyrgkPwCSksHd4dfuZwtuq+5lrb1PMjR+eF/Ku/gj/6quvGn/6vLjj97e//V1y&#10;UrGSHs0HDRi7D+08QtaqyziqbuTj53/+s8KjzH7xV3+VnImGT3/6o+T4Pb57p/HD+6VvMm7E7W3h&#10;ka9XZ8P3iNfLriWsEvEyW4U7pu5KC3ddm/IleB35mMBEY0PlHovHOYr/Cnd/d00DftgFrGLU3kyf&#10;1vbCq5eh9yON5/BXpxoTtrd2Wvvfbn2BdPw7SHm/qqx8PPf2731T8HhW4Y6p+/7OkK6XT/xCyiO+&#10;67BK4FbOtM/2jUicmIpBzT1+CWwdqv3wz76nPP7m7vEHV/sfxR9cechDTYwYNGYC5YX60jiPuffL&#10;k/q9HIG5lgiv9M+kwQ8Oi87E0do/unizNZNVb89WhA1e5kYLb4ULLIEb4O1CdXR0dHR0dHR0dHR0&#10;dHR0dHT8YLDxCSTN2q0ib4NNxoN0dHT88DA3FiB+bdPgKQVPgRC4ZKqP4E9xpnxJBOdL8HRdH+mI&#10;8ARd4u5L4vF4/Etw3af+xZfy5fwqeJxLkJ9VxLGqDsJV+nv8S/xtsZTulEuuwpxuiNe7t4ObtA2e&#10;sEp4kurnS/rNxeVunq63VRf342EdPEW+TnhCidBfPE7B8zCSne3ykuoQnmCyMgPZO9hvwlNpTMeK&#10;+dhBPq1EWG2CphK9TBtzN0wkJGfnoVsTzovIP+LxsLohBZ1MB0zhUo4Otw6bHGV9Sa6rN7iX8VKZ&#10;v08M6S/r4u7eXpy7H4e7X8cRxTkV9zNIBl8ZV/fwgml9CavwKVzXuTwtiYe7Sq7DVbot4bq4V837&#10;euD5HZenJP4t8BrFNZD//Cisua/CXdz9+4aWr3pUHsX5LKH5CcH8M6WuigG0pes+mIv5efu4e5qy&#10;0S6bS/s0d/PvcS5xPrNhQzLLq8rIf3wXpCkYZRKn4vG1qfIpm00wdujaIO7u5TnLQy6quNtrBBNj&#10;BLc4SjBJlpydxHd8CBsNnJ2cVAk3vvtDcMf0uEiJS6L8Unojfg2q1xQvthFfEzZqwsYPrZvipgPr&#10;kv+bxEPHXMLmB/rNYVr+q5TVKlzgC3uTIE2l63Xk6S7p4GGdA/FN69/x7UN1fVUfn8Mq/nWzsylc&#10;NX4upXtdft2dJbJz/r1fuA7c5ApL7qv0TeD6i3OccwdzfGpCJXevF45z7mDOj8PzyE3unH/Pu+uz&#10;FJYl4uLTOpI7WOI3wVIdaVk1cD8OLyvX2fPi8SzV+1X9SPFwFAfiS/XoOizVyxJcn2n8c1jKi5sJ&#10;uHna8XE1Awm/TBAJ7CwmjEy6zNwGfebgurkf6UBaL14Ny+OVLvy8vpwn/ZjZ0XN7/4rn5YNHDysb&#10;8gL8/ShuTsX7jQQ3ebv/cDBPe/y4vIsF3L0/lMPB8ZCX3QMzoapL9x3orLYKRwQvE9oDmPoR3O2m&#10;vKCmhbuaRnox9wrCus7cLIir78C5CWk8RPzVi1KnYMmETe0T7qZqbsLmpm1M+gHa1ONHZWcuMGfC&#10;5iCsv2PJ29Kr5wPXGMgN3NNvBh28HOZM9uKkHCu8Tl0f15NJSWHfdg/0dttMhAIe5yh+a29uwiM4&#10;X4LnhTpR+cC//vrrxt2E7de//k1yYrfUFp7q38yEjYnln/3sT5IzgfyXf329CdvRg8KjFeYujckj&#10;X27C1saKSGz7tTwFL2yx3Ja4Y+ru45uuTfkSlsbM92nCtl3Hh6mesyZsAd6jA/CvMZx24uaQz1+U&#10;uuAdV3c03kZeDw7K9wj59vFceZ/q4NCYCXz89LFlDu6+Cvd2EheKVHh9tXLg39CwqgM0xhD7XsvJ&#10;lsrlTnyH+0M5NFO1QHzr5/Gm8eOn1XXwHTNR9Lq7rBFRdzI/xITt+cs6PuengAdBx3fKeMX7j+5U&#10;Tv22vonvoclsbe8NeZkzYcu4xUMfwWjxpE6esARugLcL1dHR0dHR0dHR0dHR0dHR0dHxg8HGd2Hz&#10;GbAl+Oyj85tCYd8lDteXeN4lrm8b07Jfyou7r8KFVer2XUCa16W7pIOHncYjvmn9O75deJ2vgqX2&#10;sOTO052bpnET8ASItKfpz7VlcFNd0H8ufj/XUyjgnKcrCrvEl8SxpP/oqeGCH9dnKewSX4rT4bpO&#10;/Sgvnl/Xx+FP+NBhKT25r6Kbw/V0uD7uZ8ndMS036eHuS2FXxXX5hZMG4u6r6OZwPZ0v+XdQVtLB&#10;4XU6t4IB+Kov/Cse/BAvApf7XL4Q5/EvBX50XM3AWJWxs52mbPt7+7nKAJ3SbC3CkgbntFX8c35e&#10;eQm/l/5IZ99WdbByQRh2/Bnncf+wvIgf84Sjo8N8oppPT+8cZ3zocuf4uPiJa+z4Jr6rJ6lxYOc2&#10;AZ0EL/eldpvlUuF8MyjxZ+qX1ia0GgPM6Iy+rOCR3rQNcVbrzOHcdmfzMtcubEDjD2mevCo7r5Em&#10;L9CHI75yiA+gnI6Oh9Vg3vbmdmEjd17+WkGFu16uTZze5tmFDeCusMlD58YVZ3AH14TRrlXRbgR0&#10;Vp5oZ3BA+xH3fI3i9Pxaecrd/Tq/Cl7XvsJMmxmgka9K1MqSMSKtqvsUZX+1gqZTHOrih6yLuJCc&#10;ndce1dWE1OdHn8zvwqY+TrDRLmwlmsT55Xgca3A1javswRIXpm46R89RWjfEUv15+/FVKe+CpVi0&#10;WsXTBzrDXdf4H2fJKQP6tbj6Mu3rpO6oCPb2DwqPv53taPOMR8mjX8BDMsbww4IamXC5cE0mYayo&#10;THXMf9YrPB3kHz9T9/gLeqV7XsMh4ueAqVbTI/5Shykvx+K/+E0nxj14CGZjeQzJ8TDdiZvxUSZo&#10;F2kiVszM4rzyi4tiOjaS8MuYJj9nmKPpWuPnW5dmfnZZj4zZZ2enGZ4x4OXzF8np96xKhOMnzcTD&#10;P3rSzjGLI2P78R1OndIu9GL01mBA8Nae4NaG5ZwwHsVVEG6NB9oKwoTz1bFREzZf4g6mHUlw9yXu&#10;kLt/oQG5c7wuHnVC4PG4+zSe2wYNQsJSXpbKaokL0/JfN0hT6S7V15IOHtY5EN+0/h3fLqb1Lnhb&#10;WuKOJXcG/rn41wU3ifK8LHHgXLgqj3P+vV/4GOI3Bz62O5+OOY45nZ3z432Oux8gvlQ+S2GdL2Gp&#10;rpfg+V3K+1K+lupiqqdzYalOl8bGpTq9qc5T3YRV0rqq7c1x9+99jckQcW6sxV1Px5JuS/4dS+Xj&#10;ZgJuwiZTNXT39un+3ZzNzb7c9Mb9S8f4WTz6AfjRRx/lEVflinRVbhxfyaQouExp4E+eDjtkOXw3&#10;q5EpkE0mufvdB4M53gcfDGZrDx8/qmzsfnRHE1Rx0z8kFXU63CxqsgTdpB9H1QV8Wo/CdTednt+b&#10;8oKSFu6v40ZEiNvdQiZhfSKBd180rjET/3HDI7S6DnduPgQ3dWy7C03i913P3ISNm57k/KvNnXQe&#10;PhxMC3f3hsqY21Eo46njP7zt9BfcTdg0QUL9uD6qr4xnxoQNHv+SA++XMg8BbrLhOwP6rn9L/cjb&#10;yWgS1Nq2cyF1q4D7ueB5Ia9uwvbkyZPGn78s7rTlX/37r5OP4oPnHffEnf5SGfB2vrM/lFVkMg9c&#10;/6M//mny6S5sn//RHySPQl4wYQupiaHDkgnbMOhEcFHTeYk7rvIjs03cdW3Kl+Dtx+v9/ZmwRbrV&#10;Hf8eZtd083aodk47cRM2tR8mQp5VM1Umie7d07jKxHwpq/h2Dj70BU3Sk3xtVoE4MaV3d4Y2v7df&#10;y8T8h/bxv50EVG6De2avTkgsuXNF6VIel2dNoch7JYGdHZUJEymVRbCMKznfBT6GKC3GGY0n/Ld0&#10;Uwq2t0vfKXVielb/43hIq4RN/9UEmAC79ns4fknk8TLcmRwC1N2zF6W+4C+rCRvYjj4JePjz8MPy&#10;XUmfffi41Cn8g4dlAjjL05rtjuqUf3vDhVZW/Gs88lJoyWNeLMcdRRqct1K9Dd4uVEdHR0dHR0dH&#10;R0dHR0dHR0fHDwbb/3mDK5DOz8/KrF2AmVHNihWUkzJrdjUHjcUFcXYN0ZSax8/srKbjmIluYQ3M&#10;FArl6Ug5l77A47mNyGV+lU/LU3D3VbijlNvmwEvFlK7Xi6e7pIOHde552bT+Hd8ucoVB5Y5RWzLu&#10;7hoPwMjdaD49Kg1qI2CXhvI0p+RFGHF7Oosu0macx6Gds7xX8Lx7Lpb6GmYvgswWALs0CTwlEzxO&#10;fyKIiYvOnGe+6snOzq75gZUz77/oIE29TEZPZ0dlpRjH8PyO6trSGvsZ8phLjyvGYYe0du2pZ9Hn&#10;zTj9e8rLxOvUMWq3C+Oh19eSn/Id+ibQU+l6GaKb4Dp7G2MpuXDJE7t6aqWTYYUyPhe4O0vFhazT&#10;eslXCeztGbd6p9warKxGbd78LHGZ2wD1RYCpmKCXYILjo4F7v1jy7y/U9pVMB/YCUNdZTzfR8bPP&#10;P08OduoTTaB2TqhXJ3X1QJx8XZ9kc/KNmc+0thHBduyJuK/kYIc34Uh5DP/Di1y3th60vGxvPXj4&#10;oPH75ufgSPl6HTpbec6tQEJa3ocVHlzgpaSCj4GssBC8HgdELbZkb8rJQkkLvS7PBh30VBvPSpVw&#10;g8kSL7PWijRfgRRi/UV9gbBagUQ2/CXaByqfjH9YYfbN18OKn2fPygokoBVIidp/KZtNrkCCf/O1&#10;2hvfC7Wswl0vEwe+elXtcFpvSyuQmllleD+oK7QI2vog7taP1DaIXauX4G08iRPvpw7yk0ek6jm4&#10;cD36Ziufy63nKpPw21YghafntiJBK5CA4ie+1z7mmPuQ8zoegtB5t64aSdT6pQ/99A/LSiPy9xd/&#10;9ZfJWfHwWXWnnI/qCiS+Y48elPGHFG+2AilOpKZh0H2Zg+m58H1ZgQT8O9c0aGMd2mocI36tXqWd&#10;aOUov62eflPGbfJ3uFfaOfxgv65Aijj2G484bWmPfUWHekNf220rfmgfg3Zz/hNtRdHYfcm/u7fC&#10;ijxiSiboOyt13q76BN9uK5aGeKIFRF/TOMPvwNJfcMckTWjpZtTDybDahhCDDlZFFs+wwilh49i2&#10;fb+3GMP9tK1EvNh6+rz0d/jLuvqQvrZX+xGrAx9//GHjjz6sZqfRLh61zSdCT2s036UVSNv/+a83&#10;a8Lmnc079Tp4+0FRIff88Vs5Rw8rjH5Ezw7Y43huIzxfYCkv7r4KF7wMNwHSVLpeL57ukg4e1jkQ&#10;37T+Hd8ulvrvUlty91U4P8zm4l8XfHzzNuwczOngfd+553e4uSm4Lk4P67o5dz9X6Sm+5GfJHTgX&#10;3P8q47/X49L472Hdj+fX/Xu6N9XB/Uz9z4X1cl6lfj0tx5I7mEsXyJ2bGHGPZ4mDuXxN+6m4blIB&#10;bnP+nbs+7t+5w8vNJx2de3k6J13BzWSWTGacuzmSm3c5100t5edmSm4W96c//7PKtrbuP9CEzRB/&#10;+j8bbuj1zhX4S5t4UL7gXls+gbTtu1/5jldtp5jxBJjz0U5z7WaX99YM5blnu7C5WYeAbup3rjPw&#10;uvVy9noUCCvclPsPbdwvTodxoKWbfioNPz6hol3V4G0MCf+DxoPO6d/av08g7dmNpk/kaMIG/rze&#10;uMDjX3IwTBRtR3sbdtxbZQJJk6nTdG9qwnYpk7rg6oPw+Jd8iujhlYU+dtPvmwgdmgmbm4h6f/R2&#10;5dz9+OS05z31u4YrL+TVTdi++aaUg7vj999/89vkhPXyeV1vXt09zkbtxPXcOxzauSaAeWjx4z8o&#10;u61Nd2H77A9/nJz8Hd+r/RT+wfwE0sn5MOaorHDf0vAJL8UwQvqpWIVPcasnkAJ7Plbouwb/hSW8&#10;Ht2ETe/NItyXX37Z+NOvq2nqZXwvvCxtI77dto6a2dp4FzY9vBqrzMng4A9h/GEXcRUMfpfiWcVd&#10;biD9DEP4aKLLJ7Q0d4z/NoEURA9neFild8Xh58JMzy5tlzTFU1So/TpPip9x/BH29TAuXWgCKfi2&#10;+mkcL+t3a5xt6RkYdXdadcv6ahNI4V4nYmmP6nfU/2c/Lg+CmED66LPyrjL4x5+UXTLR87s6gfR2&#10;oTo6Ojo6Ojo6Ojo6Ojo6Ojo6fjB4ryuQBJ8dhk/P/QicA53zFEfx4yZ3ZvjE3d0xzOyXmULB3f2J&#10;5m2E5wss5cXdV+GCl9UmQJpK19uRp7ukg4d1DsQ3rX/Ht4u5J9BgqS25+5IfB08PvF2tG95/R0/R&#10;ZtoycJ097NIKIVYzKAzxKK51xe/l7/E4PF9gTgcwF97DOvd0p/ELS3lZ0t/z6GYXjqUn3Et5dx3w&#10;I39Lde1wPV1/575aZZqW4O6OJT/uTh517n5WiXOV+vJdipbCOvcy9ziX6sLrcanuvJydO9z/aGXA&#10;Qrq+IudhfVEmWFqBpKfR4HldwUB8f/6Lv0gOhuXu49U/ehoKFBa4u5sxeh6PfAWSPZlm5zXhyMzx&#10;5J+cOm+7yQRk6ZUXtoc+tX/NCiSgPkiZeDtfahtz8Sy101V4eXpb0wo+vwIpLlgQ74P+Umxve27q&#10;Ip1Jd2kF0mDcu9VWtLAi4Ym9JF0rkMDgO8LWlUaU2YMHQ9vb2S3tDb9uxqWyJc6brECCL5mwuUmd&#10;j6vNlHKCuRVIIH79FxKXD5sJ2/bsS7Rx15gw5detQALqF+QLmePePudWIOGuesEc6d9/85vkYFQ+&#10;3jetne9Yw5Ke6Di/Aml360c//iw5fn9RVyBNTdjeZQXS6/NBn8EyaXADfr7EBXdDtx/CCiT1d9xk&#10;wkab8RVIX3zxRXLM5b/5qq5mC/7sq9LGCHcos7X4aLzNOC2/Te84RCkmxX/u4lm5++d8wJDJcfaH&#10;PruKe5zVY7DqhapqdRScHQQF1SOhmuloROirck+bSWz0wRkTtoxilJXhZFifQ5kW3SibNL2HR/xt&#10;BVK4b9dXFpC/i7qKF2iHRNxPq26YWWsFUuqpFUjRN+/eL2bd1NWPf1JWBLJS8OPPy6qj/YPgn779&#10;CiRlMcMWGjrwr3COt86EzaGGwdE7+3XuDv8Sdv80RnF3d/gPJR+k3Z1BeC7sbYHnCyzlxd1X4YKX&#10;1SZAmkrX25Gnu6SDh3UOxDetf8e3C++/3n6WuLeHJXcHP8y8XW0Cc+0WzKXr/d1/mPs46X5GNxkR&#10;n+L08dO5w8tnafzkx9Fc2HWBH7OKn+N13OE6L3HX328E3TTM4/f2sNQ2ltqYxzMt87l4VtHf6xcs&#10;xTkX/1Ifce7lfxXkh6O4903n7uerr77KI/B0l+DxeN15XbgfN5Fb5SbS+5Rz99N+CAfclMzhkwGP&#10;beLn0aNh5zL0BIR107Ov6+5p4O/+7u8q29r6/EfFXAU8/qi8U8HThZ/aj2vp6Zrhx9uP72zV1ugH&#10;dNMDfDJJ73UA82UYqbV3WsSP/cthYuzg0OK0sILrNtXT4eW/FI9wU+7A/fJk6MstXfzXIPhZMmHz&#10;MTlaZGVD2WZYG3M8L/KPn2aqFuPK118NE0iawAC+Lf9evdGMith68GCYsNQEEjhYYQKpbU0Pv6EJ&#10;2+v6bjO412n8Sz6FTyCpHeL/zG5Sl0zYRqZ/1m6dux8fB0Z5d/2rnlOuMQG/GluyHOqOeHA3YfvN&#10;736f3MPCL8zsdGjnYxM21/Pg2NpGbSe0x89/9GnyqQmbdmEjf2uZQIqDagh3YRXumLr7+KlrU76E&#10;pTH5fU4g7dtuX+37Av+FJbwdqp17+yFcM2GLfvPNl2VS9uz0bOvX/1QmIOMbc+vQJoa9bfj3yEhv&#10;g/wA18fLUPA4bsqn8PhdB+fyQzyKi6PGT8pKHHf/XpiLx+G6wYnr/9/e2TbHbVtReG2tJMu25KZt&#10;PJ1MGztJp5lO2+lf7F/s53zql05fXLfxxHYUO1LxADjkIQxIpHfpSi6Oc8LDy4uLV2K1XIKs6SEm&#10;/nnOYb59q+cLpjMmKi9PvICUn3sULzjlz1/OwbNP0sX7o/D5+fSLp1Fz0egXv9RytsPN48/SBeBQ&#10;88UXkC6yeVpH/pc0276EraOjo6Ojo6Ojo6Ojo6Ojo6NjdRz88fFv/5T13qGrX1z9Kyn41WGgY+7T&#10;AvFrMeembaGMB5bGRIuOOXHmoFV+z9fzauU7p577KvNSkK/y9vq26i5/yLjy9Np6+6yN98lD5ZyD&#10;tePfdvjc4m3V0i20fIjPsZL8ClGztwius7t2kpfT7a4F9oXWXRRopQUt7SBNSX4Bqtlr56Z0DToO&#10;iUl66L8weV+3tKOsg+Jjlwaqb9mG8iG+dFkepXWU+4KXU3kD14oHr+praX45U9m8nB7TdQtlOulW&#10;HeUHPN9SC66BYnI3g/yB6xo8Dn6Kg6Zd1IfS2gelv3RJB34lvY4+Hsq0yh8fzkOI5tdLyDHZuftN&#10;/r70jLuX6GN4dnY25HF6dhrLAYkp/nh5MdhVTt5+4zYY/bcHcVnQkH67HTS/Urs9psv7XnfpKcd2&#10;+/Ei1QVdvomv1t7a57i2pa4dm4PSV3mpHCJ9IO0PgR18gmZ5ifbpv0Hb0i3iRAQ7lA9UHtw55P2i&#10;OvHrt3y1DJk3fJ3bUkfylf+Ylr5Nd+bR3kdHedlLPibtdyyxr62WkKCHuSXsc2cEmnwoSyxviEd5&#10;ok/2Fy6Cv8oPBa9jjJFJHrKHFMkZhDoMvmG8AfZ1FwWacSiNn7TGJzb80e4P2NdW5bxKD30a4HdF&#10;1O5epb9evX495KFxElKE9hwfzQHwgZwicZvrIX8aiLxj/laOh6cPog/+P//006h5i+bD4Q2Jm/EO&#10;wpDu0N6QqNxRvixI7RPzHosY+6iE6gZK3aKOU2a2aodyexUUB3hckN7omuF6B7SipJE7IpYl1Is5&#10;tyxXRKgb9YOMh2Sy5ZBh/n793at0PMwlz//+PPoxXlhOy1t7uTOJ/R/Ok2Yu4m21+Ee/TLdxPrKs&#10;VOcl53Pi6H8xbH+MdyKWjHMS815gnL8uRls8rmNGfFL6MF6Db9Sk4zj5BPIm91iGUD7qE8scyx7q&#10;lsuCf2icWHZaVIztnHUcq5Hhf7z1ki3/ca4EzRJgyjPqZI9xpWOy0a5lbuTgS/Z0/uH2Nvior+Uf&#10;55yjw3CcOf5gc/YofXYzNvT2UuYzXlCBPZZbYzVsWGaYxhI745zpCK0btzH9BKNfap0E10uw6hI2&#10;NeRaqDXcPuEfevrAAZ6vd5BOeuB112QIPI7HB7KDmva8Jh/IlpdrfTDeVni7edt63TkuH29bIO1t&#10;4nE8/hq4qn8dtTKDlhb0R4qw7/hr4381P/h5NEc7Srvit87BVhygtF5O18C1MCevlo/DlzlcVU7B&#10;y9aa09zHUdqlvWzleBZ8HnPtZW7FL+3CnHbzP/xBLQ6o5QtaWrhq/pG9VTafW+Z8FqwBj095VWYf&#10;D62x4drh9fUlZq12cHuJVl7SLAtyH8E1fSS0dCut9FVl9OUGtWe3AI8T/lyOGjx58iSrzeY3X3+d&#10;1WbzxVdfZpXOF0Dal9+PS6i8THqlOaC/hGN7vpF/2fK6T76EXds+/JGcVcj//M24xNIeezGrnQWv&#10;h+ur0Iqj9Gx1TqE13twHHIZ/oPThi420fxHU6+tLuy/p8rH907yk0e3oH16Py8e0PAr96rvxeRs+&#10;l26tT/1ta6en9SVsW+sMtT8x4xeprH1p3tvwZVVa+VLe58/Ss1uw+5I3lR94X9yrLDfDX89Mimnt&#10;AuqBLZ+8628JtHPHl6e59ueQTZYHWltN6h4oXRsPbNWnHNfSQvTwGv/C/p8X49I2X6b61p6t4mXb&#10;5nMNn2F8Mh/YQ7S0jJR6/Orz8dkqv/vD76PG/tmXn0dN2z84O4067NgStlDH3C3k5a/xH8oTsrxz&#10;Kaegk9obyBfW4GNmjp7A56uVl7DpGUhA4zn6JxXj+DwQL2xkrfOI48+epaWOXDz519/+GfX56/PN&#10;N3/+JmoueGzOUxygvGL/2vPw/JxizAnuX1s2CLw9a+cIqLW5x/F4JTyOgL/Pw/53juelMYnNzxfB&#10;80Vrn63aodTuM9Wjz2Z4U9vF5q29/U3l5ILfeb74Suzz8/z3DOXMbzJlCduTp+lz/CjMT09/nZaz&#10;xdf459f7M2C2x2Mdj+4lHUuVl7CRry5QcXH6TS5biTu2bO2u6cG+EO+XqqOjo6Ojo6Ojo6Ojo6Oj&#10;o6Pj/wb9AtICpCuQ6Wpkx+2B+q33XcdtAr9a8GvGWuRXnyXkl6cluuPjhvq57HfIL2Wiw+dixvdV&#10;Y3xtrH1+ifvKJ7YX20zukIPcDcLdhJC7tl69fJn5auJDT0Bu7edXZ5G+Eyfg47LGvWMcE/BGY9V2&#10;mII+g9yN4Frk7oR3xkfmde1Znpe7oJWPzwfXsZw/aix9dsFVbSPU8l2qnaW9o2MXsKwMXubPg0T/&#10;jJh+XtTtdR/uNqzZd6HHjHMW81eew8Z562L4u0HnDNxuA9nm/cEnMC05S39PMCdqXtQ8nWa6vFPI&#10;5fYRMi8lqOpQULcvxTinBSrQ+wabiQ/yDKS1oEG0Frz8nlcrXwaw0ErLSSFdto/HbGnB07a053Ub&#10;QdlV/qVtC6Rb7eNp14DnBVp51coMWlrwNgH7jr82yvbZN6jT2vVS/NYYuwpK6+V0zZcE+hiWXxBq&#10;9pZ2ur388ij6Bzd0P+nal8+S5CV4vYC0txVlqsHP69ac1opf2oVWH7ndyw9qcUAtX9DSAraaHdTs&#10;rTE2R68Blor4ONBW40d9VasnfU35IH/waUz6l+IW5tZLeZb5S/u54CT+dfaWj1M+qk95HNJG12kx&#10;xogM+4EHh9vhwgJ9wcUjeHR4NFxQ4nkJ8jk+Oo5/cEOer8Dt/gPpR87ZkI/aC5taLdrYQl8GEuyC&#10;P3OipiMGwRh4M/i4nboLtX7bFXPi+BgbdajHJXVJ//TabTDxz0tRAP0m0GeC27V0BXgcXSjyC0dR&#10;n/8QzxP2uTio8cUzUDRWPA7norDdpmWbUM9AAnd82ZrVa9JWFpP8BF+yN9QruPLlUPMAx4Y5IRxD&#10;Q/8MYYlZacef8khTgqjDuB5LQ/nHMnNcII7Q0u7vY0/liWUIlGZb0wBNm9EOstNPstNu0i/trXz0&#10;q8A5LuArcB4J3r9hKA7Qs6DI99Gj8Xkqj/MrwbGffpKWLsYxoGV9QY/PQArxLaaW5wAvD+eAYO6r&#10;w8fkHD2B230e2wGtKGGkZ5XaXXD/yTxgXSo7Wz1qAM0zkADL2f7xl7+mi0fhPLt8ky7QpOf4MIbQ&#10;4W+8cJ7oog39NV7ECWkq/jz/TD48B0mfNcGY/WE4zwc7F29Gu9KOHNOxxCox+bwNZU6faeHzjvM5&#10;j+njw3DehXLAo2M+n/KPHXe34TPpMI/B9Gwv+jnOt5QjlJE3ncWYIR/eJvlu36Qlh9FOMv4XEXeq&#10;9rp/QD6ALdQo6zDvYQk61Dp+ngLqFs8jAoUy89mN5lmDj3gjW9B3Qx1/8rOsQ3uc6G2S8Vg676gv&#10;aQbYGB6ewxSLOC6VHAVy3GnpJRhHdUdHR0dHR0dHR0dHR0dHR0dHRwXpMv5aBDX7vghq9n0RXKeN&#10;8Rqe9sEC7WlbekJQs39MBNfoVpsv7os1CLJu9WOrr1t6QpD1KvFvOdeu1y7xZ/UFkF6DoGY3zinn&#10;nPI3fWZwTtqWz9K8Wtwl3zlp59hvGpfW90PyJpVtX3nGOIbXLFmLTHcewe8DeftV5Pl5fjMPzG+z&#10;yRx/Nc6/WgbwKyS/cIrC3srvOmwmsGNL6GXbpZytOO/oFrLP1GsHrXiK+d7xA6ppbzlUp5LgfbUx&#10;ttQCHVGzG6O9o2NP4M6XeEdMmFgHPag04Kra00601NTe+tfymOYrlWJyJDHdZQO5o0aMdxqJ3HmU&#10;yV2yrgf/sO9pFRN6vjXt/9zebCuzX1q9uNsIz3fo9paPMcWv2G8w4g1QqzHUvmrfFz9k/JY20tvD&#10;/kLtaVt6wpb9Y6LXsaFbbb64L9ZgqzzGVl+39IQzfHaKf8u5dr12iT+rL1Yu/5z4c8o5p/xNnxmc&#10;k7blszSvFnfJd07aOfabxqX1/ZC8SWXbV57EEbglnrdcJT7b/Pv588jngS9evEj89tv4HKTEl/HV&#10;zqJeqwwPQnTI7eh6zgT0vDkmHoRyQF7+1KKndSoGc4Oj5juH++rbVpxSt5FrFtf+DLXcQRs95uL4&#10;xpj244HXjppF+hhYqo1zx4O0x5nYjdg7OvaDMJjyZMvFjDQApcPhQC5uDPaosz3bkn9aepXsbN+1&#10;J45pav4TeytfdCarZI/vHUfyJrLjk6AzTx6cJN4/2dx/eD/y5OHJ5sHDB5H3H4T97HPv5N7AGOve&#10;UeTh0eGYL+Uwyu7HLrwd+FfxL+0Xoe0j0eF4jZdMuxCd+Y5fOB4ZtPKKzKDFbipCsTs6Ojo6Ojo6&#10;Ojo6Ojo6Ojo6OlrYbP4LNlvWlHFIIsEAAAAASUVORK5CYIJQSwMECgAAAAAAAAAhAAjBVkQaOgQA&#10;GjoEABQAAABkcnMvbWVkaWEvaW1hZ2U2LnBuZ4lQTkcNChoKAAAADUlIRFIAAASQAAADdggGAAAA&#10;pmpzOAAAAAFzUkdCAK7OHOkAAAAEZ0FNQQAAsY8L/GEFAAD/uklEQVR4Xuz9eb8sSXrXCcbZ75r7&#10;npVZmVWlpUpblSQkQYsdCQkQSNBqphlomumZ6fn0vAm9lvljhp5paBpQ0xrRgCRWCRgJSUiqKpVq&#10;y8yqylRuN+9y9rGvuf3cf2HXLMLjnPCT99y077nP9cfNH3vsscWX8HALnzUajUaj0Wg0Go1Go9Fo&#10;NBqL2Pjvf+C/PkU5OjqKCXBycpK0jo2NjX4p/fQ0ZoscHh726667TY78QE13Sukep5fl6XldBP7k&#10;03WQXsu7LvJyLxs7OzvF+Gt9MSbd2dzcvNTts2j8r4vL3D7Hx8dJm98XvN893fHx4348fWtrq8/r&#10;fVEbhzW9ltd1L8vjdxuOjcLT3d79+DGZtJJ/TwfpY2Ies/86q6Z7Xaag1p61vstRbCw9ziljdu7e&#10;vZu0+bba3t4u6mOOh17fWvuv2o+1dI/H29z3R9cdz1sbzz7+18VGqErfIlFP5cb/RaUdNmxcuZNk&#10;z/8nm1GNPPfyC0mbzf7G3/nbSZvNvueP/pG4pF0Pjg86PfwdJv/R285Wpweb/ZPOBtQ2cMX0rY2h&#10;4I2tQWcMLCT4p01ynXJPj1N9ST/pN8x2Updic/v9W1Gn/3/v13+z1//1L/1Kr3/h85+Peqzvna5P&#10;gzo7mW1Hvatw0tcI+06jTOxfOiHh46qkuy269nf343oN316zHWuTXz8I1338c5wRNb1U3ynI4/cY&#10;ajEL8io+lqW+APfjbeLU2q2mO/JPmaqLxwMev++PSs/j9zbZ29uLS9IR6W7vZTle97l28GPj7k5c&#10;4uPWBx9EHZ+6rqDeV69ejTpwvQSKRShO7G/evBl10r73e7836tT10Ucf7fXHH3886qDYiOHOnTtR&#10;pw1u3RqOq/v7+1GP9e0Oll2cJ0Nb7ezuxqXHjH7lypWow26yAe87kdfL+87b0PvR0wV+5Iulj43j&#10;8BcJQ0oxB+uwPth7XpGn+xgQrlN3r69wG6fmZ47M/7Wdrt8hXMEkbb7dsIPcv9ZzXfgYIF3XQui+&#10;j3hZGp+gdLdHP0l+iGtvJ42Z8Ldred2Pxz/Xj0nvS5dhjqfXbNYJwUkaDzbeVzVxu48a1JkD3VSi&#10;MqaUiyI/tnj5Hk9JVuU8eRsPB7Xz2kWc48bgY1T7e64vk9yPp4ta+lg8/zr85Pplhos+hIstPgRI&#10;jsMHFEQXc8BFXF/vIN7PjmzOm+70NqbP4ftE0KNd1Lv9RbIZPkwgfKjgQwbCxSjrMW2ruxkqaXz0&#10;8H6vjYExNuelH/MVaXz4eF+cp1+UN/5JD8KNIoRjdH+MCscsbsAskmvXrs2uX78e5caNG71w84ht&#10;EvlEGMcIH+xVvscGbuPHT26EINyUknBjSEJMvk15EXwheQw13UWxrSo58j8nnDwMz+t66XoH5Mfj&#10;9fauxT8G/Dp9zJn0PjP/0l3ydK9XTXdK5VNH1wXrjmxyUSz8lWIYIxv/tx/8GzFSv6vlOlAYKGAg&#10;s2AnVIVdd5sc+QHXnWU27l9lgqfXYsCffLoO0hfFvw7yci8bOiiBt7+zanrOZW4ffZMxFd7+UzGl&#10;/3wMeFk1XXjemk4+5fX0VY8bY8ryvvDjpNv4ePB0t3c/+tYBSCv593SQPiZmLko8r3CbGmNs8tjW&#10;jZ+nxvSpk8cm3dNredeFvlkEL9f7t6a7fY0xx4fz9LXHUNt3xrR/Tc+vQ9bBRT6BdP3x7tto+Kn/&#10;8q8mbTb70T/7J5M2m+3cvBaXtPG90+74EP1sdQVwcXesJ5OCjffF9fABQYSRkbSgbw/fCjNmhNrV&#10;if7s6aJNuSfddH8CaSs1A3kPPui+NT8N/fwHv/uFqNPnv/Zv/12v/+5v/XbUsX/vD/Wt6mx2oMNb&#10;dN2eQLpI8rHkY6Okuy269mv34zpo7Hma4+ljdId0P7Ysix9q+4KnO26zbhbFz3FblGIjr9rF/ShN&#10;LNv3wdPH6I7ipFwdqz0e8Bh8f1R6Hr8f80tP/KBr3dNzPOa5Ntzs0inz9r3uCWC2P2JPCD322GNR&#10;xwc3ZITi8XR0biQJpdM2zzzzTNSx4SaPdG4uCW9DXe+5nqNje2iFmVo5bwXKEK57O9RspNM+fn3i&#10;eb0fx4xVgd4/gRTQ02Ckn6T0qNt48Pwep5dbGlf4ODgYntx13I8zJt0tdobnb+bOvyU/Xo9aHV1n&#10;+71796Ke2zheVql/PW9QOolqSE9PGGO5sz08dVQ6b2Jf2sfv7/FGo9FoNBqNRqPRaDQajUbD2PrB&#10;F77n55JeZO7uW9D9zpbQ3Shw3W1ycr8lltnU/Ht6zQZ/8uk6SF8U/zrIy71sEDtttKid8m2Xub6r&#10;wr4w5Rgq3fFfJxc5Pmvl1NLHtGst/lpeT1+13+gLlVUr14+Njtu7H7d3m5oOri+Db3FWsV+VPLZ1&#10;M6a/aumlb2vA01cdA6vi/VuLB504kJpew33WWJTf4yhR2+4+a/7Jq/y5LhbFdlbw7lGHkpM2cH9K&#10;ov+xoEDFaHgyKZhsb/bngI9/4tX4BCLysVdejt/mIbvX0jfT4e8ofQuLizgyKC7IaXosCJvT02HM&#10;7Fj/blq7eRu6XqXUzCFbX93gY0N9EXQ9pYTvk8Ojrowg77/zXhxzm5sbs29+45vx+LK1tTl76823&#10;Uvrm7M7t7ltV/OsnljqWj9VVGTP+Gx21MVMbP2P2TeWt+RhT5rK8LHObWv7cTqyavi68Db2sVcet&#10;/OTx+vqYOo7RHY/T6zKmXp5ey1vzL/BRkyppUzhzzg7TUz6U88gjj8QnL3iC6IknnohLpocxNS2f&#10;Kpanoysd4clultjjm+MgvhVb/oSH6pbXUfb4kGxtd9OzNoLEYzTbg7h93p4l8W3Sc/TEifwK18Hz&#10;yqdkLi38nYTzl6+zJO3k5LjTw/lS50yeau31IPIV/uvqHyAW2kPEtknx+dNsTh6/mKujS0gf1oe/&#10;/qmj+5uuiOpS011I8/bXMtdzWQg2cdEtT9NTxeib+g3F6IcqdX8nFtOxxamYN/6HH/qb0Ys3dt7w&#10;Csw7BwfCp625XnsMD7yytYovs/EYVCZ4uusO/uTTdZBey7su8nIfJmr1WiV96vafmtojlOtCJ6Wp&#10;wPdF+ff9t6bneGwlveZn1eNGzY/rfjPGj5Nu86BPYXN9HXhZU1CrV63vclRflqV2qF2ArAsfD4so&#10;xem6jweopa/KKnmnaH/3sy5qU9iccAmetHlWmcLGxdehPa7/I3/yjydtNvvJn/5LSZvNXvn2T8Ul&#10;7bSvKWxBP+gnKAR2usJI92PCtfQjsOA/ok2/C9c1fWMO+kfV9b4K6palD1PYhnTiObk7/MDrN7/+&#10;etTpt9/8//16r//6r/2HqGPz5S99Lenh+KbhH/3d/9j8eSk9it/ooC8QUdr/QLrbomvfdD+ug9rf&#10;0xxPH6M7tfQcr0uNmg3n4qkgfq+D76e1vhC19sl9LvMDNZsxedU+lKlzJboft71evj8q3e3dD8wd&#10;u4xaWwlvA3Stx/+TOR+MD9IBiKlp3/npT/f6t33bt0Ud3z49TfUlXdPQ0LlZlEOd8inqolYvx8ee&#10;ps6BprAR/+Fxdy6gfkfW/jpHoHu/OO7f+8X32fz6s4TSc//C00NPhLPa0NcnXY90+ukQs48HR7FR&#10;Jteu0jVtENRW1NtfUuLU+sLTa3q4oorbQ3B0QtKDTafNMVf3oGudpfeL624jHUpx+vY8r+N5t5N+&#10;chzGZ5oiBz4eZI+f0r7p/gfPjUaj0Wg0Go1Go9FoNBqNRoHiDaTa3bdGw+FOZElq2zzdWTTGPP9l&#10;k4vYd0rlrkumptY+pVhycbt2vGqsSm3MXOT4oSzJInzc840Q4rrb1PSx4tTShW93GUNeZ8+7ip+z&#10;gOdze5eTmqOQzjd2yEmQu3fuRrl392785k/i/SnyttEY6R8zT6idFomIoRa2z6XP6UPeUHhSAh5a&#10;Fmf/FrbtrfhNsGRza7OXob5dnVVWr69RGg8GteObp4/RnVr6WaiNnVL6umRdjGmry8pZ2y1vhz6v&#10;+wmiYxFP8/TH6rDu8DQGwhMaLpShcno/QdyPbGrxIJ5XkqfzJFCU46P41DJyHNZVlovnc/EyXTwe&#10;17UuPN3Fy/A4FLPrLsehLq57Xon7rpXlOiKfpHv7uwjXF6G6hv96ndYZ9LTMZC6v6YjqsUh3KZHH&#10;77ae19N7yJrkPH42/u8//LdiCo0vqICjAlhKdxuftpbrNTzovAJimY3H4BXz9LwuAn/y6TpIr+Vd&#10;F3m5lw0fMzmqV17HZekOB4LLzKL2WQd5G64bTpxT+teJGHxfW3QsEl53j9PT3U/t+DDmuOE2Nd3r&#10;4vG4jR8PPd3t3Y+Pf9JK/j0dpI+JeewUtrOmT73/Uo7KGtN3OcrrflxfdP5aB7WYazqU4vQx4+mL&#10;9t91pNfGlTOm/XOUvijvOtgMTRtaK60NjJnCJsIlVcjQ2fN/P4UtxP7+ne6NY/Dqd3TTIuAv/+zP&#10;JG02++E/8aNxSd7T3aHehzaFbWtvmFbg0yJ2t4cbSrUpbIwNiBGWmps27sLvdGN3Iz3WHtLn3s52&#10;3K0Qz+m9bpo2+q133o06Y/aLv/N7vf6vfvlXev03/uNvRr1rtjQ1I7obplGsC5/60Zgn9h19mfB9&#10;saS7LbqOS+7HdSi1v29fVc8pHT8W2YsxNqB9Zyp8P3VK9apRqwvpvq3ms9TXUNOd/tgSytG1Frqf&#10;s7yOq0xh89hhmR+HvMqf+wwfzaNOmXf2uyk8jNPv+M7vjDrXRN/93d8dder31FNPRR00bQpKbeJl&#10;gcZ/LLeyvyzDbaKWio16mpIc/ZtPr6/n95i9DX0/9T5VXveRp9f6ztN7PUYtvRMgvXRuhTExu+42&#10;rteoje0a4YqqU2iDEVPYEOneJro2Ri+1W86YPnKfSodSu1HOob9lr1ADfJRiBrVb+QjWaDQajUaj&#10;0Wg0Go1Go9FoJNoNpMa50N1OF09fVXe57HCXdmppNM6D72u+75XSndrYu8gxeZ6yPG9NfxCp9csy&#10;3WVs+jJWsV2FKXyuAiWXZBTJOB9FhwcHnRwezu7dvdfJvXtxHTniaTfLyzjMhW/beeOOJDRSUbxf&#10;+rZEEnPbWO//8m36C8SgEKtZ0Lv8HRubIc4gxMk0tk62u7iRrc34Jhckvo0n5IliLhuN88B+0mjt&#10;sJTQPH5s1XEY4SlPCU+HIDyJ4cdGpSM8mYHITqLtnuY+arDN7Xs/QVQWuuN10fGWJ1XmhLSU3tsG&#10;CYV0EujLDeL1ilPmpCeJtiylK28Wf6+fuN5tQ/oTSMJjY9p2lBD3kL7Z5Un5+EHoKMGn4kQP1ukv&#10;dndRhpNQ+C+J4uolxC3p4w/pU4J/L8v1VaXmR8QWCu3aSUxIUlqXdGltClumg/Ra3nWRl3vZ4OBS&#10;Q/XK67gs3fExeRnRQW8qpm6fvI/WjU5k4PvaomOR8Ni8nT3d/dSOD2OOG25T070uHo/b+PHQ093e&#10;/fj+RVrJv6eD9DEx8zir53VKPlmW0sF1sej4vw68Hcb0XY7ysizpU8fveMze77W61GJ23dsH1q3n&#10;x3+3cUrptX7J02s+10FtCtvw/vqcoS9EuETr7fn/NLmjHu/fHaaw3Xzy8aTNZn/2J388abPZj/3F&#10;n0zabPb4c0/GZfSzM0yf2dobHlnXmz3RT9NbeIAPBkKvOAaOJz025UHMtTe6re5uDnm3pWNz2B1X&#10;yetvYdu/0731Bv1rX/py1Bm//+Kf/u+9/kv/7F9GHa7spDccBZcbp8unG6yKP/bfmIc+8r4v7d8g&#10;3W3RdVxyP65Dqf19+6p6Dse3nJr9Ij81Sv7XSWmKzVnirB1f/fqndhxd1u9Qy6tji5eF7ucsb0Ov&#10;r9LdPvfjLPPjkFf5c5/ho3OvH5125eLjiSe7Yy9j9pOf/GSvf+ITn4g6NrzqH8ira4Pox86DHo8f&#10;e1dp2zxm+Y/6SZfOjfprN25EHbzcMf4R6cLT6ROfLl2iljfXvX9P7M2kW3Z8sFPNXP96G6qO8g15&#10;WYJ8jz/enXM93anlrek525o2Hkzub+X7/Xs7eJ+W9h1PBz+Wqn2wQaS7T6WDt2Hvh+1mU2vbWjxi&#10;GHWNRqPRaDQajUaj0Wg0Go1GgU2/WyXdxdNrek0aH03yu94+HpbpLrX0yyKlu//rZGr/F0Gp3cYw&#10;dow16qidcvFtY/UPiyli+LDrxdguySIUM8K3Rv7NkeoyRi9RK1v5FvlZFje4H5eLgFKmKsn7rn/U&#10;//hkdvfu3ShMYeOtbBL1G4/3h1z9n4KkJXuhXWmjJHPtZuLp/fZASWet14Pww6ySHsodgphrP68v&#10;U9cQvi316Wya5uZPSUVfjYcOH0sST19VHyOXnbhfJ0r1kyzD/TxslNrDxW3msDaJx6itYXqXjr08&#10;ZaHpazzt6cITHgg27l/HPJ7icJ/YIfK9TEr2XodYhqZ0BYnTwKIM53zFVRL363VR/XiqyuvOOiJb&#10;2ZfKctQeRdFf0Pvp2Gna8yriPh2PyWMrpbu4Ta73sJpkrtQRu1oep8dfE4Feii2XMZTyuazKxv/w&#10;Q38z5mJgCNdBlVHHAQNIMMhUuOsMuBp5A5VYZuMxeOU93XUHf/LpOkiv5V0XebmXjXycOLV6rZJ+&#10;lgH9IMHjglP279Tjc+r2p23UPl5WTc/xti3pNT+rHjdqflzngkHl+nHSbTg2Ck93e/fjx0/SSv49&#10;HaSPidn9QElnWdKhli68vlPg5Xq9an2XU4tf+qLj27ooxe/ljhmTNfjwXqoXSGdZ0qGWLvL+rdmX&#10;8o7pr9zPumHmWSih13vWNIXt3rFNAdgabph85vu/N2mz2Y//pb+QtNnsuz73PUmbza49ejMu8X+q&#10;J+WDT01hQD886N4iBOzLYk4Px5OeFaewxd/HSFzdvdIp2Bx37RBj+OBOr88Ohkfo3/7Wm1Gnb//3&#10;X/ynnR7y/eI/6XTK2bK3sE0xhc2nQjTmoY+872v7q3S3Rdc+635cB59qUcLTx+g5Ps7HMOZYMuXx&#10;JkfTSfL6an1R3T1ObwfvLz8+1+rl6WN0h2sVoCyds9D9eO6x+f6odLd3P1Dr31J9HfwIdK3H/2Ue&#10;8u1e2YuqtzK+n3766ajTP5/61KeiTl2fffbZqIPXRTqxXLnSHSepx7vvdm+lBI+5FL/HmeN1VN65&#10;ugQ2tofjvPoF3L+uJ2lvbhBJ11Q1bGrXbF5ffxtdrU8F+vyxIvVvCGt3z6aw7Qx+StO1HK9LTacN&#10;NIXNwaaEp9dsaPSh56ydQ7p1RU/uU+ssfX9xXTa0mfdFafzIFjyvp0Np/ASjuZh9zLh/96m2dbw9&#10;Go1Go9FoNBqNRqPRaDQajfvY+sEXvufnUOJjyuluk+t+94pHj8Upt906k3gHTXeqXI93sKI2T+ey&#10;8+W6M8aGGOV/rhwvtxpD8Nc5zvT4f9RredeFl3sZqbZOqJNq5RbetPMbhkfhO+n+Lju8deYyM3kP&#10;WL9XS2O8FGUYY5F+ZX5ahfB1HZ+gml6zSUtwPd61T/syj+QqILfhWwWtz+cd7N1PfDw5aiFpzmbQ&#10;Pb3L1unuv6Zz/GE9ppk+d8xfpKdV1x2v7xR4uX68qPWjU4s/jqqk1/KujVBuKuo+iCnGZXqMhjRk&#10;bnx6fVnvpPRNJEQ9rS7U04qPMZB2nJ6GgZo96bJ3hoiJ2eK3LXm560IeO+/3+49VKeJR3w/ZZIF+&#10;Ev5i/YMM38nPZo8+8Vh6W8zx7KVXPh6/aeQtbM++8Fw/JWHvavdNtvyov3l7GZB+fGTfFlvQ3fEh&#10;4foc1uZz4zzpLEI625Dd7fStMO6wj25DvQ66GGI9Q7rqu39vPx7L0L/y1a/EJ6E2wvnwy7//5Xhe&#10;RE6PPbb1nyv7b1sb9xOanm7ssfFT1LHvtKj30xpJ1wbXA/4EW+1YOrfvj9DnCP7Zct/WodigDiuM&#10;xR7UXsJ/SaIJEqiUuhYoQsfn+biCrvoGvRaD5ynqYXGcnhSMmM0cnj5GT5Di01B9mqvriie395hL&#10;eTv78H9UYlIRzhf5X9pwH9FN8hXLD8LYQihX44ynXnjagvWrV6/207l4MkY6YMPnXY4z8Von2NOn&#10;0V9Y15M9OWyTyAcSzwNh3dMQYsWn/EeCztsslU7knDdI7zZ3er892OJL65xvWFJv6dEm1Tv8i8do&#10;ymY/ptyoh7pub3VPNnOe6dOTSMdB19Qh9uA3EtJOwjUD/tm4ZZ+PyBcLDTVhn402pJMS9DkhTvkJ&#10;Et9I12/jmuQ0xsCTUqe87ZNzZtreLbt26xqtS3Moc07CfwjREucgISFhaqBbi9uTsIilSA9ldvnZ&#10;x3XeTNvRg8q53suLiZKeFLs2p/88H2kuQK6+LwLYEQd/OIrLgC8ZryK2dfjb+O//yN+IFgwu4TrE&#10;4AO6IAB3xsBXIK67TY78gOvOMpu8QsLTazHgTz5dB+mL4l8HebmXDW/zGjWbMemXvX04EU0Z/9Tt&#10;kx8H1k0+BrwuNV143pru7ePpqx43xpSlEyn4cdJtdOEBnu727ocLCUFayb+ng/QxMeeUfK6qOx7/&#10;VKhcr1etH51F8Zd8ToWXW8Ljr52jXXf7fAqtdJZn1UG6XyDX7F13an3kuo/ztRG6VB59CpvDpVSZ&#10;IbYBbDv7+H9yFy+4NlN6GEd3j4d9//Fnujf+wJ/4c38mabPZj/2F4e1sT7/4fFyS9+A4vXmN/+Q/&#10;pB8e+hS5oR79h4wAN216Cm2Jn36caxmI6fYB9JGb3RuIok1vHmK4dTutzGa7KTjSb3/wQdTpz1/+&#10;F78UdcbpL/zjX4g6Nu9/a8gbPpZ0+hopTX9odMT+pS8Tvp+VdLdF137qflwH9l/wNMfTx+g5y2IG&#10;xQBj0gXl+rFoCvb20hSqUJbqWdNzPP6STr78+Fyi1m413dFxhrJ0DkLPj+GiNt3Jx5Kfyyaf4pe+&#10;AEH3m1iaokU+TYOirs8991yva5obNk888UTU8X39evdmyeg/Xe9F/6mOLH362J07wxRgpYPaCv96&#10;+xv6jfTmNfLevtvlBT/mezt7fdW2eQylKWxeFqhN8OdT2Hy6mcCPrv3myjo9mR2m8yB+9q4OfkJx&#10;PV4X14W3Z00n/mvXrkUd1A7ANuG6l1Wz8fZUWeD+XRfYizxmbXOd7T5+SjZQq5fHKTxv9G/jrTRt&#10;MM9b2seHEhuNRqPRaDQajUaj0Wg0Go0Cxbew1XSXWrpLo+GUxsgiuexQB+7UTiWlO92XibyvpS+7&#10;m5/jflwai8nbah261i8KL3cV8byL9CkZM7axKUkNxV6qyxh9FZQvz+vxLYq1RM3nOsGzvLs+FbEN&#10;VFCQw4PDTg7trTdB+IYPiY/kMx0hTkkIi+NwvA/CE0HdFLeTkN5tK8nSNqxsNxcRvjFG5uzozl7C&#10;f9L5KpIpJ1Hm30bEN5oI33JKR/ryyN946PAxJt3F08fo55VVWPW4dR7Oc7z8KJC3ifen929JqgSf&#10;PLGB5Mcqh6dnJPGtmUE4XvOEDeJPTIGXTdyIPxkCyovo+I9fnkZC+jd0JvEYdI6Ymz6elhDLZBll&#10;uF5QXUv13ellJx6jJTpO58dtz+t+VRbi7eBvIO2mbtNuaZnE24TzIuK6i9v27YF/+2yE+LaajcdZ&#10;wuuUyyq4fe6nJN6eeduW8O0ui/J6G9T0ZbLxf/3B/zq2HJ0hyOyoYA+CzIJO1brrbpPjlckrJpbZ&#10;eJxelqfndRH4k0/XQXot77rIy72MlOKv9YWnj9E5SD2M7bMueAR6Sv/sy1PCAV1QD9VFBz3wdMfH&#10;lfvxdB8/Y8akp686br0sj99tvD093e3djx+TSSv593SQPiZmryOUfLpeK9d1kO7xT02tXnkdxZj4&#10;p2bVcn2c+1hy3ducR81L/r1c11ftXy5uheddND6F94vXy/XJj/9hyITooppmm0XWMYUtstOtMDZv&#10;73dtFa3tqfwf/uP/RdJms//q//jXkzabvfTqK3FJ3jv30lQvMJ8+5jdsCpu/8W3T3s6jtox5o9bp&#10;Itf9EfcnH++maUQ2Ov/YHGsKW4DfxojgZ78bk/Tzv/5X/yrq9O0v/KM0he3kdPaVL3w96gSz1d7C&#10;dqHEMWD97ftZSc/HhvZf9+N6Dd9e051F/pbFDByLBMcT4emue32nvv7RG7soS/VkWWrbnGX1Ip8f&#10;n71NnDFtWMurcilLx22PHzxO3x89Tq+vH/9rU/y8LKXn1Mr1Y6O321aywZ/6HV3nU/xpqho3VD75&#10;yU9GHd8f+9jHok478ZtJQv6pn/qC2N9+++2o4/vNN7u3VZJ+69atqONHdceH3v6Grqlz4P2y5W8x&#10;03E40KeHZpJ1bMNTa/PDro6eHuuyl968GdjeHaY49b+HF9AUaY7n/JYS8NtMd9L0Oup154PuHEE7&#10;3N3v0mMdr+kteAQ39KPX66w6S7Uh1MYDfQnYSwfXS+OWunBDT3gMXpbSaVuBrvVcF+gae7nu+4iX&#10;5TEr3e3dD2maZg61dvD43Y/0ofRGo9FoNBqNRqPRaDQajUajwNb3P//d8S1s3FVCpAvuQOkuFHe1&#10;fF267iDnuvvJkQ9w3Vlms8i/Q96SiNK6yLetA/e5bt8PGrU+Uht4O+S6p11GzhJ7XvdFwv5I+04p&#10;U+L+S3ftRR6TRNR0/Li9hGNUKT2XEt7+vl6L3/3o2Jjj9ugq3+3dplZWrdyajn1NhJc1Rve8tfqu&#10;i0X9uIwx8V8EHq/HXxPhbes6NupD6uX5pLNN+th2kL3riJdV0pES8iVk6z75xlV6jdzPGORvc8Pi&#10;jBs6qZUW3+ZSxPoltUuU4CjGF/6dBJ12QfofbA1pTzz1ZPzGm28GP/Xt3xa/1Tw8PJg9HtLlx9/G&#10;gs+U1UoN6/62NddTXXNiXIleM9u+jVLMTG9QPLG1yM8632himrKGlOjv9Pi4W4b/Xn/99fgGJnz+&#10;QXwL21Z8w897f/h+TCP2DRooobrm4vu7o/EGfDMqG9Kl12QM8v2w4W3r+Hqt7mo7truuZS1fjVXt&#10;wfPUdCdP9/738aDl1OcvjU/IYwHi9XRnUX2VR08bTInKys9BYlmb50vfPqZ9tCyJcJ2c7lMSjOKS&#10;eugYAqoXPngyQ+v8QDPHbWx56kg65yyWsmMpEdhSN2C6mvTbt2/38dB3CPl4AkbT1/CPzjbSFWdf&#10;r07pywzeej1OhU46U+Di9pPuaRKVG9OSH95k1q8HOj2ci8Iqus51nc70tM5P/LHsNPZYPzo8Sn0S&#10;8oVt1Dce84PIdxd4R99bIUN8s1tUh37NpQSptJV0fwOg2pu8rm/JJvkdYuvqEddZpjah3iV6W9Nl&#10;7+tIDdWLpfTYbmkd3YW6+vWS2+br0nliTHkZS+iI62yT7uvkj+X9d5/7r2It/GDjFVNQIMdC6ewQ&#10;yuM6cztrjaS8UNOdUnqtA9cFZapcr4eXW6sfKK/7AelTx3/Zucj+vWhK4wFquqN0DvyNOt4+PpZq&#10;ek6pL1iW0h0/Jqyq1/ByXdfBXEgfU5Yf26Gks1ymQ0nnXDAl/ghxzrI4a+nOmH45D3n71OKR7vH4&#10;uB0zzvEhP677GKjZ1BgzhbY29pxauscwpr65H4+tpG9vDm/J9LwbFZ+nJ/dfI3XLzj5cEvaXwVG3&#10;x/Kv3BzeznPrzvDo+KNPDVPDfvpnfyZps9mf/vM/lrSQ90Y3LYK8+wd3Ox1JN4piqal6sUS/gWR6&#10;X9f4f8ecfVgZru6GR/cpN/4uU2IvtBvEusf6x5VwEZnaDT18WAH657d/87c6PaT981/4Z50e0j//&#10;61+IOn4Obg/7gsoF7x+9sQj8MXvp2Hxgj+VrihB4/zuePkZ/mGDfh9iPBTx9jO6QXrqBschejPEP&#10;pc8iOQ9y//o4Xze0W22KjbNqm1xkW3n/rgNG0mkKn/bxcwc3tXOw8fGn/iKuJ5/s3qRJmqawsT89&#10;88wzUaed9EY28GOU+oXz/ze+8Y2ok/bVr3416pzffDrbzZs3o065mkbH9PTv+I7viLrHGFaSEtS0&#10;FPH1+kK62wfd82xbm3j78HtJok/P/Byl80XU03VO1E86nRtJ+0can6ezNCs6ouMS+HG+dl5QP7rO&#10;dp/C5nlL5w6o+a/h0x5ll8dTy+91dH3dY74Gx2aNMVDdqXetTQR10jXYxUTbaDQajUaj0Wg0Go1G&#10;o9G4tKx8A8nvqi26w3ZW5HPdfhuNRmMdfBjHJ30jAmP0s7BqvWr2q/pZN2PbweOU/mHFvc5+LLHI&#10;Z6kdXNd6CbdZJg8ipThrUmKu3+IfSy6sBj1akD+IpyF8W4kwlYA3sUU5OOjf1HYUJBh0QhzBDon+&#10;EtF/IupsKkhfD8ubY+bxW2Ik5OrjZNqCp/ft43lj5cJ/QZim0E1ZC7K9Ndve2Y7i33LSUr2fTBrT&#10;UWrjvO3H6EJpeXqNVe0bHz6Xvs8IO0h3iApHniXi9MfAIDw9JNHb0phxw5Q0vUWNpzQQ7L3deMoE&#10;4ckTniRCeFrGhSc/JF6u3tqmN7ep3D6eo27aWywTsXJ7P6aTLqivYrvvSRjskq371FtB3f/cdpOu&#10;8Qc8rzOm/b0ssSj+IYayjrhPSW4zB+t5mpHHL/L0UWWtmbytWC9JCd++9f3Pf1f/G0ieyY2UpoKE&#10;9Noj5Z6eU/KTs8zmIhr5POUqb+5H+tTxX3Y+rP69CErjAWq6o/Q2fpZDW6m9xuiOp5X0Wr51ojJc&#10;agd9tx+je5rj6TUdaunCzwVTkJ9fPI5cF6vqU8L+S1kqr6RrPcf3/fw44HndR66D8rJ03cnzaezl&#10;1wNnRf5zX57mMdX0HPdX1C2r+5mPYoBsHlOnD2kIv6uk31ba5OZJWudx95grlMO4ZTpBlO2teBHN&#10;vvLs88/O7t0NHwrCB5CPv/zy7DB8MOCG0o0b17mbE6eFHTLmCTXI5lYoE59AHN2iiyUmzuuDEgjp&#10;PdJZmHQ3i0K8xBfKpo0QfHYfQro2i+GQzkrMS91DGwQ5Dfr7t27Ntnd2Yhu8+ca3ZntXrsQPTa99&#10;+bXoCw73h+lO5BWu026xPkH48JXrwIcopfvj99qe4+lj9IeJZfXyfaKm18BmjN150PEnr4fSxopT&#10;2j6V+NieCsrwdsqltm0MY+3Oyrr9422QcNzYmX8lPUu1h5a6hmEso0tY50a/pqPpFfxMDWIaLTeR&#10;mHrGMQvhhrn2B90gUtn8hhJpbL9x40Zcxw9TcMnHDSLKxI/K2b93L+bhd5NY5xzCuYI3Z/pNJ+oB&#10;+K4J9qrzleCTKWr8HhD5hfdF3i/4UJv0OnnTOtLZhf82uvMHaQcH3U/cIFvhPKgYqDNL9YHKUxks&#10;XWhD2XFeUdsqTSK8TUhXDK5ru9JFyU8w6pYJbGSnerhou0uJWvo60RikzaUjitV1iWKO68lPo9Fo&#10;NBqNRqPRaDQajUajUWTr+5/rnkDK76IJv0OmX0SPpDTgLqDy802Vvtnjjql/yye6rF1+150xNqc4&#10;L4e9FmLdVa6VM1dupfz5+Ac/nj51/Jed2D4T0v2oXNcXF8n82FiuO54e75Rf9vFzfxXXhr5JgDG6&#10;04WV/rc2d706ftzlqrrhb1bibr+o6TpOj6U7Ljndmqcv0kv2Hd1aPC9MCG8SETGCFESKqvs/Lhbr&#10;LJIWN/R6pV/WhbdPNTYwVVTHsKnUxP/4lxPTyRMk9mnSeWqm1+M47DLH9OTHx15OMul8nBHfv+bq&#10;m558gWrdY7Yub7VtwwpZYrY5P92ZB0mWkc46B4v702OL821r1INsDz+UeXR8NKRvpTeFBf25F56L&#10;3zzzA6SvfuLV2XHQuYZ69NFH+vh4GmjIy/+dPhdBV8kO152CTal2Ij6BFJYIY0A6/0n3krpxElKC&#10;vPfee3GsMI6+8fVvxCeRmNL2tS9+NWzuch3eG35EuxuHneNu7HXQHqwhfEMuXT/kiq4nAqLNlj2B&#10;FFPux9PH6A8Tavuu94y5faFbRMuCfn/etAz4firqfgbG2EAcYyIadqzcp5W8rk7B0P4TQJsFoT7z&#10;f121JOyfo8n6YdL4A120a8ZdWvy1uvg5Gp1jNbaItvHEC8dptvHEBsdwdJ4mQseOdGzQsdd5S3nw&#10;x7FLT4IwNU1P0pDO8RMb+Ub3N8FxPOT4iH/emKlY45vFUlle+ZA9ruGHH8vOdYif3xOWs9PxGf+F&#10;v+SfZdT5R9uwTjp6QrZsi8fqsEq5PIEEXQw8rdv9OapTJDruoqGNIOYNbcZSeTvN1rUt5Y1qitl1&#10;2UQ95BnodJI2+uPPsL3z3v1h1NkNafqLG1h2awMqk79os2aSy1jNU73dNZybw3VIpwdhzFA26bGO&#10;XZy9hH+Eic3G//mz3VvY6JwScgoaxDkMasGAFjx613d4hvsp+YRlNrWY1wVlqlyvh5dbqx8or/sB&#10;6VPHf9lZ1LbrwvvlIimNB6jpjtL9AH9ZqdVxHdT2U2+3VfdlkM6yFL/7WVV3/HjrZdXSQfqqZUHJ&#10;j/uv6VDS/bwwBX6uAY/BWRZnTi193eTtsyxO7zsft7Xx7OPE0113sJW959VFGSwae04tfVXkZ0x9&#10;87HtMZT0ciuE7eZnuJwO6ZZj8MdNIivX0uP7jjuNOx6dHnwfpbe5cXl9NLiffdtnvj1ps9lP/fRf&#10;Sdps9rkf+GxcxryprPj/bpcZ3d6CHzppSJ/TnZpN8uNtiX64rzfmhGLtxsyWfYhPk/Qiezu7cUne&#10;b77xRtTpq//0734j6vTh//r//F+ijs37b74fdfC+YkoCxLrb/sKYFPoAgQ1TOgQfxoT7dErjAmr6&#10;wwT7MtBuwnWnZrPIvnR9MjavqNmA+h2m6N9a+mVB/euMafMauU3J/zpZd/vH6JNL9FNz379NLKBy&#10;qa+uMVwH2bBkylmuc+z5xCc+EXXa6fHHH486Y/bpp5+OOvbcBAKOjUxFA8p5/fXXe/1rX/ta1Dn+&#10;vf3221En7/WUd2tza/ZUejsb/p999tmoU67e4Aa+v3jf6RiLT+nEo5vxNXw8jNLD30k6h3JsuHW7&#10;O+bHdrve1QVdb88kr/LX4vE2pE568x32+fWhII9w3dundH6JWLt5es2n9EXto3VPBz9/rYPofQit&#10;J6bbFzWO10V4nNMeARqNRqPRaDQajUaj0Wg0GpeeTb8DNgbZu3h6o9FojKF0d/sycFHHumXfakBN&#10;H4PqobpMoV8Uq9YdFKdLnn5RrKtPnVper18ufHOHuF2uO0p3qaXn8mFTiuk+sb8ytf4J6WQJEh9E&#10;Cr6isCX0i0RvVaOs/Xv7UQ72D0zvfkAVwUb54vQ+9+/U0hNpcxRwXXiMiOP5XfSj2127dWnAN8MI&#10;39ju7O5G4Ztu1iVeTt/2Jo31421bamellWxKustFc56yz5P3rHiZU0mJfF8WtfSHltA+PNGD8DSM&#10;ix9vHR2j8rZye/nAr37wmh/Udl1vUeOJGs/LUy8IT57wFE4u+rHtKOH4Gac4x/iPoi+Ep27kH2Ed&#10;IR5H9eC4rPHi8ROT8O0u4PG77ja9ng3JoT3nn2Op+SyR90UJlS+p+R+jS8J/c+t9egWPs6bDMj9r&#10;hbKD1GKoidv0v4GEEwYTy5rIDrxB0YUKAAZiDfkB151lNl7WFFDmecpV3tyP9Knjv+yo3aaUDwsv&#10;e4zuKP2yjx/qMaXogwvi5blOG7peQ/kc5ZsKPljpmAwqryY1G093Pa+vtsM69IsYn5S1TJx8fRGl&#10;/OvExx6cVa/50djPbfx8fd+FUUC2wseg6zXkp4TnXeYHZOM+a3pOrSzp/J4Q+XMfc1EFW7YiW0En&#10;77zQJsN6bHP0mDm0Y1wmkqPN7aFf4oU95cc4jmf3+JAR5KWXX45LhN9D4nckkN0re/F3LSgzpPT+&#10;iWPQVX6g8mj6KelsQlw3/PjD7zZ1hXR1lH28kRXzUbnuf4Q3+ZCOfnx80r2FbWt7tn/73uzqNT4I&#10;XZl9/rd+d7azuxO33X3/Tl8W143qF00lQI/1SiJbiaA93Ua4jePpY/SHCdUrH/8l3KamO6SP8Xse&#10;vH+d8/TpGJt1MXX7sO9QBxco6S6e7rgNku+D65ZJSG5p+9t3u7emcYOFntDNE+ql8et1hFqdsdW5&#10;FB/45WbR+++/P7t161ZMY8kUW26es40bPkwxIw+gc6NIN4lY15SsRx55JOpEwW8rsf29t9+JN5CO&#10;DrubYHqlP+hGFTejKId4fKod+XV8F8Shm01qhxxsJPk9AN/mIsJa3/7A+Xdzcyv+5o5+AwnU/iWf&#10;wvuB9pSuaV/KL5TXfbmoLJbKJ13xIN0XN8FXkPhbQQnKFh5brvs6IqRTBrBO/6wdFRmWW6Gt4m8f&#10;2fULKAbVuSSyLR+BG41Go9FoNBqNRqPRaDQajUR/A0l3lHLy9NLdKE9vNBqNMdSOOQ8i+fHuYSCv&#10;0xT6g4ZiGyMXie8LNX1VxuTN67uKXpOajad/FOjrmksi7x9NSTg5Po5T15BDvj3mW+EkAyEvroLU&#10;pqqtSnLXC/FFqXxrOkdIV32Rfjpb3CQ/vG1nO8r2TjdVQ6JvZ8d+6+plSRqr4e3m7VhKH6O7XASl&#10;ci+LTB1/zb+nj6G6v3/E6I9hQWpPkYC3tU8f05Qyngbi6SCEJ4YkPt2Mp3+8LJ6wQXhqiB+MluhJ&#10;JcRj0bmDqdD37gb/Qdw/Tyzp6ZoYq02jpmwkPoUT1qPAKnpV5u15mqeTzbn0PrYYF8suTmrXydD2&#10;/iZGtvG20PjGUNUpCH7VJ+Db3H9JJ6+31Rh9mTwoeDw+/Xw4dw/1mhOzmZvC1ndKOpnnOwqZBboC&#10;8HS3Z8epwXbhurPMRpWfCso8T7nKm/uRPnX8jQeX0niAmu48LOOHekwtOoZ5ebRbSXebRaxiex48&#10;diiV6zq4LmrjJE+v+TmrfhHjk7LGyqqcNd8qeBln1Wtj2M/fbuPn69oY0BKkuy16nlfUfIL793RH&#10;23x7XraoxQCev6RzASTmtqcleHp6a35k3l9SAp7Oa3Ljkv9SMoutna144Yx+fHQ8C70U5eikm/rA&#10;Bf7zzz0XLvzDh4w7d2ef+MSr8UYScu2xR63A7pX+cOrPkntAlSlsc+kec1rCbvhgwtuJuIHEja3+&#10;mjBKiD8I6/g6xQUX6wmmJLCmNsYPj8sf3j2Mfre3d2Zf/b0v9b/r8cE7t+KUG24g8WFHaAob0LYu&#10;QjpjIf/wJdzeKfmBmv4wUtuHxuxzY/JeVqbs94toHx//q0C9x8ilJIVN+x8cDjfk/ca1T/3TNC/p&#10;WpeOyFYC+Nc0NY5nnHN10wgbprLxm0iUhc42bhLpJg+6/KMzfe1aOFZy4+jRRx+d3bh+I54PmM52&#10;9cqVeB7RK/vxF28chbI4bnfrd6MdN5U4x6D7DRaEGy9s5wsMdE0Hi9tFtK3oSwhniVD3rgv40iNO&#10;XQv168Zpyo9L7i1Igt+4rwSJthvhHBSc7IbYePscadtBQsun/OmmR6iDbgB1dZTvwZ/7jzYxe6fT&#10;R71O5OTDXyiGdMogfuXv8wbp8yZd+NjI0TaWkrPuvwsZwumvAYjnJFyrhIjj+dp1phl2aS7d6/+x&#10;mSDCRqPRaDQajUaj0Wg0Go3Gw0T/BJLf7ard+dJdtVwH13U3rT2B1OXN/UifOv7Gg0tpPEBNdx6W&#10;8UM9anVcB+7b26r2BMaq7clxcsr4/Tjs5dTSa7HU6ujtUPNzHn1qVu0vZ0zeqfvXY1i1PWt96rqP&#10;E+/r2vj3sjwv3/IJbMiD1GKrxY+u9ZoN5OtQq6PrOcUy4qLT+TZNzNmmJXj65qxclqd73pMTe4mI&#10;+0+PMvH/oV0jxad4gisWL7z4Yj+VgB/R5lqKb5OvP/Zo/CY01tvmrq3rCSSn/wY6wLfiYq5Nkk7a&#10;aYhXMGYU3SntEM02Zvdu3e3GVlj/g//8hfgN/PbW9uydN9+O6Qjfxgsfe7W+Vjxs92tOH8Mes+Pp&#10;Y/SHhbwta23r6WP0h4mp+33qdiN+ynAZy8M45iOpWrRF9yPOw9NE1Fnr6BLw9nAdSu2q9pYPjnNa&#10;54lLju2s8wRmPLaHdT2BxDpxkKZzQCTkJY/i4+lU8uCbcwNLtvHUk5AfUFn4Uwzo+GSJyBb8+I9N&#10;DjEoHX0ZnaX9H7IoX2ituKyBnWxZ6tiudMXBUqK6OdompMs3SPdtMZ9ij3o6v1R8SYdoH8TLKKHt&#10;LBHVca14CKk8YtO1kGLNdUfxRf2/+76fjRYalEDg0ukE4RcRfqLOC1FeHqErBQCyAdedZTYe2xRQ&#10;psr1eni5tfqB8rofkD51/A8D3m7rZlHfTU1pPEBNd5TuB/vLiB9zpgDf8u/7mh+7XPf2HDM2avF7&#10;3lV1x4/DXpdaOkgfU1Y+fkp+3H9Nh5Jeq9cU1Moa0w6Op3NB5vVaN3kMq7Sn952P7fycoryeXsvr&#10;kE95fbyNGXtQsnEdauklxsQ/qj1ZJN3NvRW2bIP72EpT0qBPD7bDrZIhnViOTodjy8bWcDHIFDbA&#10;5t5Rd02FHj4uRB0+893flbTZ7Md/4seSNpt91/d/NmnhAv/mlbik9ON0nyVGohiQdLNqiHA+PaJH&#10;2ZMIpksAsX3wwQdRh+0wBgTHQIjx3xs+uOxu3z/9AZvb33w/6vThL/+DX4w6ffgb//bXo47Na6+9&#10;FnVgHwTSkRKMSWC7f3hSXvB+dDx9jP6w4G1Za9eazap5nVXzLrKpbTtPn3q6xvYULIp/XdTiX7V9&#10;SvrUsU/hP3pMVYm63URnOpIotZv31yLd8XbTsYg0vVmN49YTTzwRdcp8+umno+7p2DNNTTB1Czh+&#10;fvBedyzlc/kbr70edY5/X//616NOPLq+xf9TTz0VdWJ57rnnou7xgGLO05fhda+1SUgNf3YOTW9e&#10;w+Y4nSs9L+jYDn48d114PlBdnNzGcXsv13VvH96I2mM2Pn48Tk8v+XQWxXlWosdUFPqp9FAWk9Z6&#10;PV1TodfiUPxDLRqNRqPRaDQajUaj0Wg0Go0Cc1PY/O6adL8DxZ0prfvdKbfxvP7tfo5swHVnmY2X&#10;OwWUeZ5ylTf3I33q+C87pbZ/WCiNB6jpjtIv+/jxY84U+F1+byt/amHREwzLmDr+2ljwetVsvC5j&#10;dAc/8lXzn+u+ftmotQnfGF1UvWptC6UYVu3TVe0pU+XmsZEHGTMOF+lad73GqvFDXl6nxJVON9yL&#10;f6vmPmpT2DYqMZycDk8U+Tfc0WfKcpSeaqIUfQuIfvORR+L1E980v/ixF+I3y3zT/PRzz8Y0ZPda&#10;9wQSVKewJT3+b8ljprAx/mNfB50fgu300O/eJqle1IkfchX8wGkkpMcfDE95ju4exh/f5u/13/9q&#10;LAMf3/z6N/rj6fvvvx+XiI+xWl/LN9AuojY+HU8foz9MlNozT/P1mi5KaVPin0dqsF02Nd3x9Kn7&#10;vVT+ulF9XJS+iGX7wtRtM5n/5JZFfEFAKCeXGqu0Geh4huhYhK7jKvCECscsxjI6x/h4bN/djcd/&#10;0tF1naonWigpvoAhlcGPZrONdf04t3yThrCufUb+2U48igFfig0bQXoJ0rXNdfmYyxeS+ieQSJYt&#10;G4LENXzwx5LzBMsg3TkkHc+TS8pw6RKTsFB6lCHdlD4GCCVIuQ/5iW7Qgw3jJ5ZBmtIT0ok92gSR&#10;rnQtpYPWEfe3NqxuegKJNC+pL1dxsTTxmPspbAwuJWpQggYucBEj5z6dzXHnbQpbl9f9gPSp47/s&#10;5O22bj7M9i+NB6jpjtI56F9m/JgzBbXjWG0qrrfnmLFRu8Hgx4RV9Rz5Zynd6+XpIP085dZ8enpN&#10;v2hU7qr1HaPzGwAXWS8vq1Sux+bjc4w+pr6LKMWT77/SWZ5VB+m1+tb207wuJZ/xAirpXJAq/djy&#10;+hQ29+lT2Pr0sPQpbKLbPthv7XZTD7jc7C45O5vDZNOlDvbXH30kabPZD/3IH0nabPan/tyfTdps&#10;9rHveDUu8Vaawhax6WknKRl9zBS2rZ3uwwpx8iYfsbczfLDYS1MqYl32bQrb1vDo/k7So82796LO&#10;W35+45/9u17/1//sX3V66M8vfOELUXfIq35HdzgOA+l+PGd8Ch8LTnGMBGr6wwJtlbcjeNoY3aml&#10;O6v6WWTj5/Ex/bVq//r4WTe1eq2L3L/XkesH4br2I3DdbeQH/1PWYQr/0ZuaIdRj72qaAhzKWfYb&#10;MFqugreb432h3xki7ebNm1Gn7Z999tmoMwZfeOGFqJP+ZJraFgLqfwKPG0nvvvNO1NknvvGNb0Sd&#10;Y+G3vvWtqHNc1dstKUvTk/Gp6XLEyxvegPTHH3886lAbJz4eBLrOy+h+3NZUtYhP67bzkfsX5FUZ&#10;rucoznx7aQxDrY+E+4layoqPfvx0CVEHj1869v6bUjVd9rRf7R7LWfH40U9S1WN7durCti2xuPUa&#10;jUaj0Wg0Go1Go9FoNBofec51A0l3q1wajUajsR78uLqKfhZxSmmLqPl5UPF4XR4mSvVDzsKqfsbY&#10;fGgQVhD/JhJNUiPUaPhTO4T0k/BfJ9032UgqopeBjXmb8B+SGcVvH5Gjw6M4PSHKvf34FHgn2beT&#10;8pH5OQ98C4pQT+lal4wplGbuZKOblhBkc2tjtrW91cnOVvyRcWSTb6WtI4Zy4kqUuImnwaKQ1ukb&#10;xJFsovSxIY0a8/25GufJe1687MsmF0Fp/83jKMlHBa9zsa3SUukuOkRF4biWhCdaogQ9vi0zl8w/&#10;TwkhPKUzHPO7ZdTDtpOwLUqwd3o/4Y8nlRCeZrly5UovTEOTePw8jYQM55NuirTiQWQ7hrlzqek5&#10;uIsS9D5+K2OuDYN4u/Z5gyhvJ7Tp/bEq/i6P9HmbGm7reT1mSfhvbt1tSrr7dFRXyYVhZeUxLJO5&#10;30BSh/EYlXQqKeMxUzxkCwzCGrIB151lNnkHrBvKPE+5ypv7kT51/JedvN3WzYfZ/qXxADXdUfpl&#10;Hz86xkyF/KsM6Ry7pNOGni7GtO3U8eeUylLs68D9SHf/NR1q+tTk8eTrtX4c07+cB+XvIvCycl3r&#10;0j3+ml47R4P81GSRfwkXrNiKki5/Y3VwXSyKp0bNZywvLPkNAz9GcNEff2tBNkF6e3Sbwtbfk4ht&#10;0a2yNVwmBun+4u8ekS/IFm8li7/hEK6jTniFc7AnLz4ilBFi4Tu9043ZXW4W7R8GOZhdvXp9dvuD&#10;O1FeeuXj8UYS8vzHX4r5kNMYa5JUTiQtILgdSNPWIjHvPLQrr7lmDHHdxwcM0pDt0G7Sd/ppPmE9&#10;Hlc7d7ypTfru7k7Xztw4Co3ETSNuFL3/rXdmu3u7s+2d7dnXvvK1eCNpc3tz9tabb0ZbYsdn9D13&#10;kygswwcGfnsKiX0WliHYaIcNss1NqS644Is2uR/1MYzRGw8Otc8XGpvIefCpKJcR9ltvB+mMZ9cF&#10;+6jIdexcQH4vFbYrc8Na7cANmrjkeBfGlY57/Y2fIBxnBOc+2gXhGMhYQdA5PpLODRn578sxf/jn&#10;ZhHjGInH2f39mI8bPhxziYVpZTqXP/LII137B1/kjf6Cfu3q1fhqfoTX9WPHNDV88jY1/L377rvR&#10;B2m3bt2KPzHDTST8SSe/4saH8PGg6yIEXeND7RHjC8hGsQPnPDqBxfHpMD73wnlA+a9cuRbadyf4&#10;pl03+/IOD7v7D9wsOjw8iH4RzpvRbWA7nFtU/vExvmNThbSYFNnc5JxFAvHFpMjGBnl17uwcdn3W&#10;+TjlRpVi5vwS+jpuj+udrUsX27CvUTfp5AW2c9OPJaJxBbXj27mw+nINENsqlS1RP4yS5KrRaDQa&#10;jUaj0Wg0Go1Go9Eo0j+BFO9EBbg7piWiu3zo8Y5s2k5aCfkBbP3OlmQMblfLp1imYky8simJKK2L&#10;fFvOWeoof1O3DyyK/bxwh/OsXETd10E+FhzqkIunPyx4/XJZRMnehfHj68KPXRzThI5viB/3an2E&#10;f627/zF6DfxJ5H+ZvgrKh3g8rIsxOpBfPmr6lOTxiDFluw1+SrJq2wL5zov7cN1jrumg+BedoyU1&#10;PK/2g1z4ZlA6vlwX2Agft26Trwt81fA8Jb1WlsMTSD0LyuqJNvhK/vAr331ZqKnMtAl4GkklHMcn&#10;mdgYjXv7LubN2WYQnv4JqfHvsUcfiz80zTevH3v5pdnhQTfN4bmXPxaOWSE9yOlm2p+D4L3ri7Dk&#10;L+phJU4P68riR8Pj9iAnIR7Z+JuJwqakc2w8ifEh21vdk2fIlsqlzJPhWLplT/xsWmwbR3wr26W/&#10;+80/jE8iIa9/9evxSSR+uPsbb7ze2QQ52j/ovrEPMfJUU3xKLPjrl0HUsDEL6UnQld4XGkjmHUPy&#10;nI3yQvCUtIxK8jLUXg8KXldnrg1G6GNYlNfbpaYL0vzcXYujVt6iOATplIP4MRBcF/kxRyKUp5S3&#10;Rp6nJLXjMyI8jprux2o99YHkuuqJf5Zj8XhqeNxj7J1lscStZhKny0IohmOM4EkTiKZ9DKH+LMI6&#10;S9a6+BDXMQl1CD44Rsf8QeLxCEuWqf1Ii56SHteDLeu7O7vxx7E57l25ejU+jcR0Zo69PC10cLAf&#10;bdX3W8FnLDcI0EfAU0U84UK/8XY2nkTiKRf2HdLQ2U4+ymWdJ1/we+PGjWiHzjaVhW+VQ7rQdvBr&#10;6Tlb/oUlT5iGLZ0ehCeNOjvWN3tfJ/Fp3bAMwhNF0UGAtPjEbohlc1Pjk6eVqHdnE7tR6TyZlGx5&#10;uok6xHEc4uj6YzhfQTwnJj1YRP/4Uj6E9b5urLMMadpHEN93oIu7W0dHsJMf7IF12lC2LsuQL6Fy&#10;gmZ6gHMnkNZpEdmMkY3/y+f+eszLiqjpdKoYY6/GAz/Y+6NZrntebywauKTzqN2UeAxT4HXxtvW2&#10;qrU5eGwl3fNOAeV4ueuGg5n853UXtbFX052p47/s7T81efuoLl6vWh09b20f0aOhQrrbcDIWrvtx&#10;ycdhzWcthtoYIF/Jj6f78XMKarGtC2+3h41avTy9poup25+LR0cxsJReG6s+/v086+cmH5+1fYQL&#10;Vun5eJZei8HToZQXSn5c95g93c+/q7I5H1oiJKZX41COl0tZQLr3Ou0j/OLx9t07UYennnoqabPZ&#10;9/3Q5zolhP3nf/Yvd3rg2uM34pLSh7ethTW7Lr5yo3vzDv7vhQ8k0o9Oh/595LHH4jLGf9rFj46k&#10;lW4J6LppFFS7HWc3kPjw1KuzvVn36D4fsF7/4tejTp//+1/5tajTZr/48/8k6pT5zje6twjB048P&#10;7RBGW1xic+f2cNzevbIXl6TvH9sUgPDBAYhe7QPz42ioQRgZSaNe1oiOv8ku0bdThqfX9ItGY9IZ&#10;E2ct5jx92X6JrvVFush137+c2j4939dlvQRl+XHJ7TnWCab/CNmQV8dP18HzCmwQ6WJRunAd/NhS&#10;Q8cccHt+P0e4rphpD25IwJh40LU+xn4Rtf5aNX1zezjeqn9zvRaT7zvehtLx4edfHxtq57wsP+eq&#10;nSlHb0Zzne2vfvyVqJOu6WbUlSlsgG+9PZNx9/rrr/f6N7/5zahjo350iPETn/hE1PHPzSTpelsc&#10;KE7i1/6Y14U8Qm/25AbNvvYLjsp6pVxgw84k6bAdGdJPZ36/p5Qe2zYdHmKbXOvaH/3K3nAePElv&#10;haMd7t3tzonEdnSkN4puzHa2u/5iGO3udfVlGvqdu13bcvPoanqrHf71hjsH/94mGpPeX7ST8sbY&#10;bGwIdK0vSi/qXUt3hHK3Ul3Y3k0tTLqVq7w56lPrhkaj0Wg0Go1Go9FoNBqNRuN+NnWXaYw8KDxo&#10;8TQajcvDeY9pF3n88VjXLRdBqdx1ydQsKq+W/qCib7zA9fOwyI+3D99oIYt0yRimqMuqEOkiCZGF&#10;2HjCqRPWlbacYGvO4vS1NIWNb48RpjMwxSHKMY/5B1PlSYTS+nTE21vk7TeqT0i7L531QYb889v0&#10;h663sPH02vZOWEbZtvTh8f/4o9oqtybJL3L/sPDtA+XUkSzJvLANG+fG27cmYyjZo5f2hZooTym9&#10;Rs1+Xbrirwl259FF7Xh8Fl1yEejHrGNdJHFDJwujSDaRPn/4l3zG/KkuPK2BryjUjXwIuJ7Ajpgk&#10;HN8Rfug7/uh2Ep6Yl/C0ExKnuh0NP8rtMfC0EMLTRS7x+BtETwgjlMuTScjdu3fn/PfxUE9DeceK&#10;E5uvF41hlvens2XA/OBXf3ae7cpyGSj5pwCloWvM85ROP/7DubivS/jrbYL05+jUBwh+e/sg9IdE&#10;YONt28eTti3Tl0GcIoSwFOJcxtbnnv1M/A2kMUF4A+TrkrxhSAP3T+MI1x35y3WQXsu7LvJy1437&#10;9/ap6TkeW0kf06fnweOfAsbQlP6njv+yt//U5O2juni9anUcs4/ohCikuz3HEJXBgVs6SNc4dPHt&#10;UIuhlu55oeQzt7lsTB2//E8led+RVsLTx+iiNjbWBf4pV+LHU6XVdM/rutvoPK913y6k4yMXTx+D&#10;+5f4+qq6p60M2e4TWwn6Vrgoj78pRBslkY1uLPF7DNK7i162z+LvHHU6v0ux099EuvnoI93b2cKF&#10;/Cc//e3dh4XDo9m1R2/29kzNUL90V0hK735rIV6ckpLqHlKijmyHDxjR5jTk7DbTSclDkrAtjIq0&#10;tPTotYN1PCP9FLZAaI3wf+jz8LdxshHfwrazuzP7wzffmu1eCfre9uxrf/CVLn1ne/bBrffjb5Ug&#10;13b2unKC203GTJKT0Aa0HLK9y1TKoAT/x1zko4LF0L2xDosAwbEaJJRCSiS0RtJIH3RHv2sSKZs8&#10;0Jx57I9kav+LPjuIMbrj6XE/YXxl5eiYhWjKkusgP7LzdXQvRzaIl8W6yHVfF3kaZci2JsCScjlm&#10;uM4y1/EpHVQXbHTMqelar9m4yH4dUmKuDRCR9JgrqMFD+Q/fyc7LcJ+8jW1rE+l+N47ftou/dUT9&#10;onHMkOnDX5fGcSa0v92I4NzADQr6gClq3OAB3ehhupxuXnCDiHFJmSyZLsV2/DBdSjpLbi7hU+P4&#10;/fffj29r++CDD2Ia/jnv8FY3xcL0Rm9r9R2oL1U+wvmFZTCaHR6l6ZzUk/om8faMaakdPD3+7lE8&#10;MofzrPyHduLNbd1vInXHcpW7s8NUetkM+2n3e1fsJ8NU/Ti+w7mWMkkH6qpzosY/5ej3l5jSRhrt&#10;QtvrJhL5SGMb7UsslK8bd4pddYvn8ySkkx8RY3TAn0RtoN976vVQtsoF6crnei6KeThjNhqNRqPR&#10;aDQajUaj0Wg0GgVWegLpPOBfZSzSBXe3BHe7hO6AAXf1psRjmALdxQOve03P8fhK+qK864ByvNx1&#10;4+0zBVPHf9nbf2ry9lFdvF61Oo7ZR/ybBvfh9n4M4ZuCEj4OXffYajHU0j0vlHz69svI1Psv/qfE&#10;x0Zej1K9PK2mO7WxsS5q8Y+Jx/OSTh7EdW9/pUnHDsFGOkh3G09fhPt3fRnu13X3MwUa/4jKdR1K&#10;xyiWfNMr+KZSeW4+9kj3jebxyexT3/UdUUeuP3Yz2iBbO903i3g7St+kwsbWULYiwO4k/Vg28NRU&#10;tAn/4rSxhPJF/LrL0jdcT0tI1Yps2XeWJ4fd+CCGN9/4VmwLvq3/gy/8fvfNbJD33n4nbueb491N&#10;tUOQsOSPf0dHFn/6kVYKPfIxbEG47sFtWmxd63WECJM2D3H1lE0eaObin4Cp/fv5+jxl1fLmx0Dh&#10;9joGkqZjnZDufqSzTZJT8gE13VE68dTqhU3Jl8fvOvui8uR1zMtQuUp3HWrbpHualzMG5RsLfbFq&#10;GaJWltoJaCvVB1143toYc9TmCHnJg9AvPOXCfsDTLTy1QjpPBZGGPemAzjbFxPlFT8Cgx+Nt2Ca/&#10;2DA1jnXgCSXtbzzFpLLwr7K8XsD6nKSyIdRmdhh8AGlec9k4nobu7VlrW2IC0qiTkK42ka4nkKB0&#10;bOF/zonyK6hLfGubpaOTD5GufgTXAd0FlDdPd0ppijcnRMPGuD3qegthQF5UpvSw0tXbJfmAre97&#10;+jt/rhSEI2OHNBpBzlxIzxtIHQU1PQdfWpb0RXnXhcqaArUfeFvV9ByPraQv69fzQjle7rrx9pmC&#10;qeO/7O0/NXn7qC5er1odx+wj+fiRnudVGRxPdOwC6druAq7XYqile15Yxec68RjWTd7+60ZtNZXk&#10;5xfShOtOzaZkf1H9K6mNZYnbg8a/62yT7qI8QL0ktGFJfLtgPcf9SmeZ64skt1PMU8Nj6mob6qZY&#10;vJ5cxHtcsvEbSNhzQYts7Xavcb577+7sle/4ZP8bGI8/82S0Q65c3et9xYtiykNClXlkP/5+Q/qQ&#10;ENkYjoFEpj6Kv0HUWQzIl3QRdLcN3pIWirUNoeWTthE+lFyf7YQPJtuhne68eytOqeDDz9e//NV+&#10;qsXbb74VL/jjVJDTdEFNHcIyvtqZC3emIVBGkO3d4Q2AczeQCCL8Cy4C3faI2iAwxIaFp5u90bcf&#10;lE0eaObin4Cp/fuxo1aWp4/RRRxf5t9xex1HsEeP4zOI0vDh69JB21w8raYjwvUcxen5Sn5cZztC&#10;XaTjR7rbaEoO21nm4uk1HYn7dxBPQyBPWyT4RUB6TUA3PvJ20HaW7lfiKA9Cm0gHjl95bJ5fdoBe&#10;8g869nPThvMC09Q45vP7REwxYxobZTPVjGlmnHfYzrGf6Wbyjc7xle3ExpvVOOZqm94Ghg398a1v&#10;fSv6QPChKXLY67eROH+Rhg0+BbpuUPX9G/Kpxvg7DjGrviyl1/DttKkonUMRb1PKF9iwTQIsaV/p&#10;tLcTbcOfbiDlohtISG8fxMtyXfFpn5Iuye1daqiuCHlz0fQ16dGWv9CsMU9cn9c9fy9s1zKW3Gg0&#10;Go1Go9FoNBqNRqPRaFSITyAlvQh3o0RNdzzd75iN1YX74W6XcN3tLyPURfX0utT0nFp/lHxOAeV4&#10;uevG22cKpo7/srf/1OTto7p4vWp1HLOP1MZPLa++DRAq233kutZrMdTSa37z9CmZuiw/Vk/B1MeH&#10;fDyIWpmeXtOd2tiYgjHtVNsvgPzyIb3mM8/LOoK9dPrO08UiXes1vQZlfBj4t576RpNYfFzx7anw&#10;evgTSJ6+d+1K9w3lyensk5/59uiXH1h98rmn+/bkCSRykG/f/fAUDk0RZGO7iw2bk/RT2xEra8sf&#10;cbc21FS1+H8hHYaYQ/8mDTb77yw3ZlubO7E8LN771lvd/hzkS5//Ypy+xvq33vhG9BXluKsff+6T&#10;t9MBafxIa7eyMTtk+l4iPoHUY3ofp8eGRUoPrkNUnZ7hU/wqJg80Qx9Nw9T+fT+qleXpY3SHsca2&#10;XISvS9c+CFrG/TVLc7scT6/ZjMFjE66Dr/v5WscutrsuG3Qdu3KfwtPRJfl6KR2ou29X+jLG2uVP&#10;mQjPX/KVb6/1lx/bBdslWs/Jy/Q8LqCxxVNF1Aedp4o0xYyniuI5IujEo7ysx+NtKCufwqYnenii&#10;CV0CpGMr/zyFxtNHlMFTR6ThX/Y5PHXUx8BxPPhDINdr5HY+bpWuOgpsSANspPtS46GUN5YZ/ja3&#10;hrhUV84RnAuiTRDqrjy0FUvhvlkibCc9+jIUc54+Bi9TxJSU3On32zglH0LbNv7Wp/9KH51nKOks&#10;l9mAdD36Br6z6lExcN0bystSZ+S6+7yMMNBUFx+wXi9PzweS8kJJ97xTQDle7rrx9qntRJ4+Rnem&#10;jv+yt//U5O2juni9anX0vLV9xMeP4/a+r9X2uxp+LKrFUPOT10t6nj4lU5fl7TMF+cl53fi5KadW&#10;rqfXdDFmjJ0HylS5tWNg7ThZG8M1P7X9KLdXPL5vuu59ynIVHaSPiX/q9vffn9ANIXSPQdMGgP0F&#10;2M70AOluv/fIYP/n/8u/mLTZ7If+5H+RtNns+Refi0vyvfvBrahHhvtZs73rnR9sDmf26L6VdfXa&#10;lbiciyEseftap86nb3ElnVBdwgYvdrYzGz5Y7Ow9Gpe89vqbv/v7UWfs/MI/+Pmo0z//9pf/ZdQp&#10;5+jWftRhJ71lR8ULtSf2t+Ob7IggSLrw78xT3qgOY2fLIg1Hrk4JRuHjQKdn8JtSEP3L3AJy3Rlj&#10;cxEMfTRQi21MzHl6aV/Mda0v0kWu147PpeMB1HTHY/byxlDyuSj+EquWucjejz+yy+09Zo69ghsS&#10;wnWO1UA+pj0tYkxdajakl/p3kb0YUy7HFqZ5Cd8XvB1q+4jKYKnziKfTPn4scnvpUCrXt6PzOTrX&#10;QX2HD6ajAf3z7LPP9vpLL70UdXwrHdSnxK5zDTpT04Dz1Ve+8pWoc0xmqhxgoxgo9/HHH486Y+3l&#10;l1+OOmU988wzUQfFGdv8YDiGb+0O45MbS9K9PaXneLtpTILSyevjR/sCsZT2C8qRPWl+DeNlbW4P&#10;dWHqHnDz6Eo6V+KfKYCQ+y9dA7g9ul8P+DhUG4Lrc7GN0HW+i3VMZ8P4f3KpuMZinhuNRqPRaDQa&#10;jUaj0Wg0Go37udAbSH7nraS7ePoivdFoNJahY0YuDnf2S9I4O6U2X5dM7b8meblOycb1i5QpGLNf&#10;lGI5i7ivs+gfNnzriBCP68sEvJ1d3I9+QJtvQo8Pjzo5OprzMwdpuRihhKR1uB/prC1Ln5csvf8L&#10;hHpECenxRz2DMHVte2e7E55MU3qQOT9JQmY89dyf0misTmnfK4nj49L3U9cl66IUUy7sOyV9kQjX&#10;c7w+LqtQ8++x1MTx9Xzbh0VtDLhearNF8ZfsgSdmJJwPJDxRpB+8lpDO0zYI9owJhCdeeDIJYToa&#10;T5hJWJc4tbL83NSXdTI81aM+jDJiTOZ4O6g9a4JdLd39CC93ft+ZT3fxdOmI4+V5DB6T+lDbJhOL&#10;J/w3yIpc2BQ2PR4GNV224GWpU3KdRr7MxAukQl0YQMLTvX1AeaGkT90+lOPlrhtvn7zuwtPH6M7U&#10;8V/29p+avH1UF69XrY6et7aP1PavMWOj5t/12rHIfXq6k9dLep4+JVOXNbV/Lnim9O/nphwvtxbD&#10;Mpva2FgXPj6d2viv7Qs1PH4/Z/nv93i64/um696nef9Kr10PgOuiVsdabOsgL9PbhJgFv1chlI69&#10;xh66fHHZd7w1+P3cj/5gXFLnH/9LPxl1+NSnvy0uyXfrXjclgbzhUjXqsHe9Kzf63OjSsQ+XrVGH&#10;nSvdNAePISjnmsK2vTFMN9jbTDGEvO++8VbU6ZNf/oV/1uv//J/8f6OOza1vvRN10BQ22NoYStiz&#10;6QN32hS2hfg4FLXYxsScp2tfXORH64t0keuLzq1ijO54uk8hEXlsOoZ4PLnuLPOfU4vTqdmUptLk&#10;uuPxcEwWPoVNNpTp022cMTE7JXtiKx2fPeZFutY93aF/ppzCBmpD0mrnGk2ngvzmDOBb5w7XwfMq&#10;TtpS/U49nnrqqagTy/PPPx910jXFDHtNfwPFTLz8BhJQ5muvvdbrX/va16Lu8XhZxPXiiy9Gnbge&#10;e+yxqHNI3UljiXJ3rw7j06ew+T5V279qaCxh49dvpSlsUOrfHLfxKWyqe1cXq1eqo8dAPTRV0NPd&#10;Ht2ns/l4YF247mO1Nm7n6qgpbOGva837cf/LWN56jUaj0Wg0Go1Go9FoNBqNjzT9W9hqd7jOo3PX&#10;TXcL/a4hd+9K6Y77qd5Nm5habOuCO4aqp5dV03OW9cHU8VOOl7tu6Osp/U8d/2Vv/6nJ20d18XrV&#10;6jhmH/FjxRj7HJXt9voWBHx81nzW0vN6Sc/Tp2Tqsqaux9TnAu9rx+uV17FU55pNzf+6qI3PMTqU&#10;6uLU8upbQ8h9Cu87/+bMy6zpntf1Wry1OGuxrQv379+Gesz+baggn+elXrFu4d9x+t6Q9SeeeXJ2&#10;fNQ98v6Jb/tkf1315NNPBSdYnc4Oj4/iszTBQ/zWUTBFTJxudOkqQ+VtprewkX/IGUhPIMFcnGZF&#10;eQK3on+yJyw3eWYp5g9x3t2fxTfZhL+vf/lr6S1sG7Mv//6XYnux7d4HdztnQcKVU+cmsOlPI6Wx&#10;hNcjewubP2lE2T0KLmTYtO9TPf4h5nnaW9gWM7V/H3uOlztGd5TOsmRDmspF1zHcdRhz7siPXesU&#10;fOvJTsTLkK6li1BspJWebCDdn1JaFS9rEYpL4vh6rnsf1eC4yXYJuA6u18jLkg+ts700Hthea2fP&#10;6+dT/Mi3Pj9KBD4VE+cXfQ7niRbOQ6xLxx82LLHpj58pZnzhm6e16G/WmaZGHtbxRRr5WJcf/DMD&#10;SWWxZFv/lszAlo0fxQvSKRfd6+a68LyCNMoD8qidoaY75JFgE/VwvNc0tni8D8XGbaTrXJnyUL7H&#10;IF3bQX4Vg+eFMfuXfEFNhxhP/Evt1f1bSu4HFB9s/Lff/VeX+ik5gWXp/ovxDCBRS/fAQH7U0Lme&#10;26+bqf1rhwQNNPA28fRa+0BJ97xTQDle7rqhfeS/1heePkZ3po7/srf/1OTto7p4vWp19Ly1fUQn&#10;WKjZQKkst/EPf37sGuM/r6PwskB6LX0qLrN/PxdMgR+Hc2p9VIunZLPI/zrw8Vkbk57uOvlKMYN0&#10;91PbRzzd/XvfeZy1dJYlG9fdpsaYfXMdUI76F92nHvij6f6mHsXjMQJ1BNLvnQ5+nn2lm5JAnX/6&#10;r/+1qMMP/tAPxCX2+8dd+3PpqKlqsH2liyFeUg6fW4JuF9RJxabPSWzptyzwP8QaLvTxldj2mzpS&#10;w+ZtFUaxp92HiejnXueTNvh3v/Jvok77/cI/+EdRPz05nX3jK900iujHum7Lbvzoorure2pPZNkU&#10;NnxaQ4SRlzSsB/9Om8I2T56ufXGRH60v0oXri/BjwBjd8XSOPzl5bDq+oWsfR/dji7ez6/4BcUw8&#10;q8bvU9j82FI7znhej811bxM/jjljYna9RsmGmBW3x5+n12wEuh+TV4lzkU+B7sd/3+b49EDX/Ziv&#10;86nrxOVTpUpluQ3+nnjiiajTn889172pE11T27DRdDPPi+/33nsv6pT/xhtv9Prrr78edWy4sQT4&#10;0bQ4bjRpOhtlPf1smjoXjrtX01v8YsxRm4+fZW3c1nREutJBY5h6+Zc2rvvYdn3YZ4NvP2Qmk0Xx&#10;lPB0dO875aXMmzdvRh18HA7xzOvlmOfz+hcpSo/RWHo1b8Lj9+ZoNBqNRqPRaDQajUaj0Wg07mPr&#10;s89++ucWPn4bt91vUM1id6y4m6Z7i9y1kl5L1xK6O1+dr0305Demd6pZT4PHMwXxjqHaK7aDVCvZ&#10;09MSumxqk7Lueaeg64tU1gRscSc0+a/Vw9PH6M7U8U/e/vGu8YTxT4zfye66oauL16tWR887p6cl&#10;xDvpGj8+7cKsNjY2e++dfVBiQvgvjQ99KwDdsatj3n85Bk935uoYF0m39HjcmxIrdwomdh/7bkpO&#10;bMw4G1Qq1aumd3Qr8f+CTc3/uujHc6C6v1R0P8/6uRg9Jc/Zz+0j1Ctlcd13jLlxTpwJ3sgisCEL&#10;Qgi9XrMfsb/4vm/hrx/iPekKIK74I6HEF2Rne5ha4t+M8paaGF8WV98+webwZHiia+/63uzkmKkB&#10;p7Pv+Mx3dsem0N4vvPhC1zfhH71Cj9EyTFVjGcW+rZylKWxAumKbayvXra8d/Io53VaGoy02KYaQ&#10;tMGWUE/K/ebr34jXRtT7S7/3hbhEPnj3VhdbGBebIRzFGR0kWCVWqn88hMzBNClgeszf4U8azcfp&#10;eQ3zqSeQMO2Ldd0ZY3MBdG2XUYttTMx5uvwv8qOVRXpS5/RA3/VRwn9JPD3WcYkeMyRh0aeH/yjP&#10;ywRf14//gp4kwHe0if666S0sOV9xTdvpQYIelN7O9XNL8L2tfTy47Y/Vc/r8Pt7VGULMYZuYOz4r&#10;PSyZZkruXED64GVFQsahfbr1mBb+YsxJF8SleuV6j+sBjpexrUg3mbOaz3I/no8FfygBnftIi9GY&#10;LYIdbRg3BfF2ZnvME+qht5dRb51nY9zx/Bis+JfVt6tT+Bd8soV1pi3Hc0yw3d3bTVPYTuOTap1+&#10;Es9H6Ixrppthe0IMYWzH+IKfw8OD+OQO4/revf2oMx3t8OCgP1YjMaZgz1O25Gd970qazhbahh/U&#10;Js0FtBSqEyzTlVfrLBG1Lbqe1PF0cBtEuB7bG0gakru+jnTtFbHtkZQn+keN27s+jGXE9W47xwl/&#10;OqqnN1M9B50N+Ioxuh6QzlrXRilPlyJHkbm6p6UT09TO/6fP/mzU8k4Tq6Y7OqCC6/6Iu6e7z9jI&#10;qSJ0rHRPnxq/KJ6CuBOmQetleZt4et7m3g4lfer4p+4LDmbyP2YcjtGdqeO/7O0/NXn7qC5er1od&#10;PW9tH+FEoby144wfW9ze4VWkwh97dvtaDLUxQD4vS7qne2xTUNsvLhMfVvt4uWN0R+k+JqegNj5r&#10;ulM757rueb0umtYBrudlLfNfi8Hr5Tar7i9Tjn98yz9Lbwd/e5EuErHRW1rA6+FTFe4cDja7N7p0&#10;bH/2b/4fog4/+id/NGmhrcIHBeDS8Tj8dXqQNP0qkt4sA3s3hjej7R92xz3VA9BPT5MfSw9r4cJy&#10;WA89lLSgD9foM373KBJMt2ZdbHBlt5vOwBj5vV/79agzpv7R/+fvR530L//OF6MeCg4XkUMMp+lO&#10;URdb0pF0gzmmpJs93db701mpTWHzKXIi+k/tFv3IjbXJfPsMjLG5CNhfcmqxjYk5T9cYXuRH64t0&#10;4TpwHBC1/d7Tx+iCsvyYVmsr7de57vgHQd/f3W7VOMfoah/K0bG3poPn9frqJjd4m/uUK6fmZ0zM&#10;jqbIeTuha/0sukD3uouafU6tjoK8PvWshuctjWfy1vrLqeX1smVDmY888kjU6VtNZ2O7T3N74YUX&#10;og7qa8pXvXw6G9fFX/3qV6POfuPT2TQtDv/+VrjnXhz8x5uFCa+L2sfrga59M9e9rTyP+/TxXNo3&#10;wfulb8/4Z+2fXMYYTod938sdM05kn+f1eNxPzeeYdNdL7Qw1XXic929tNBqNRqPRaDQajUaj0Wg0&#10;jJVuIOnO01gZS83e02s2jUajsQ787nzjcqDzwhRyXtbp66x4DKuI570IauWeVR8jFwXHlZoI9FKM&#10;LuDrfPMqiVPZkJOTOHVOQgnIZvhfeiwVfxJDccU3m7EpSLSvMMTjehC2LZIYSPhPwpUosrURp0NI&#10;Nre3oqDzLXUUHmlK+TSNoytxFqcPIB4D1PT5lUZjgH1JMje2k9TQPpQL3+a7rErJ5yLxOJfpD5o4&#10;1EWM0WvkNqyX0sQYnznyOVacUju4OKz3x/701I3wMeZl+Xjm6SEJT9hLeNsags4TdYiPf/zwBA/C&#10;EzI8JYYwDU46wtMtEvlB7gbfyP7B/lz8EpUjEV6P84qo6Tl9LBYXU9ZUJ+og8FNrf+WN+a2+2o69&#10;2hZx+w9DYFn61g+88D0/55VEoKQrc46ny3Fu6+s0nHA9Z1EsF0Feh3XDzqW6eFk1PcfboaRPHT/l&#10;eLnrRjvgVEwd/2Vv/6nJ20d18XrV6jhmH/Hxs8wGYX/0PErnBOG6GOO/li5/Qrqne2xTSC22xnJo&#10;P1HTnZLN1O1POaWy/JybxyB7z1vTS3kR0t2upjtKI6+kZAeeXvMHtfSLgLLZf30f1joX27q41jbg&#10;wl11B+lcTGr98OgwKEk/PuguYIN8+rs+E1/pz02kV1/9OAZRuJjn90xiEUGk+1UXbxNLm2fXrl2L&#10;v7+A3cHhQeXm0Xy/d3Q3q0T8javkVLPEILRC0phKsNffFNq6vjub7QTDrdls/707s90re7Pt3Z3Z&#10;73/+C/G3MrZ2tmfvvvX2bIsbSrRbGMNqW+oNobXi8VntFhq4jyEGEf6dRul0hKlqSQ0yxBY8J21e&#10;n2O+YpcOjbupmNo/+4X2H9/PXPL9b5kuAT5E64MeaRpX2t6Ps4S2IbqWQPwDNTpxo+NXNmPEfS4T&#10;xau4BLqO/+j5Nk+TntddOuVIX4RsyLsM2bDkBoWvl3Qo6R6T20tHvK0kwvUSno9+cd3bX7rKclEe&#10;BNROLn6uBtmzjfGpGzCMK9Lxy/lFY4w0LblZhC15dOOIqWf4YsoZU6jZjk76o48+2t8g0Rv98MMb&#10;1iiPaW0I60zLxhYdW3zTf8Sjm1H4vHPv7uyD27dn+0F/8skno28kOI5lEwvxinwf93bTOpTS8SNR&#10;mtJZYouufK4jQDwi9sdpF+PJ8cnsbqgL7Xh0fBTqOvyWIW1B3Yld5ZFOG8S8oZ6qK9CG2GGvtkXH&#10;t1A8JfAjX9LHCGUK919LF+QVg2Wj0Wg0Go1Go9FoNBqNRqNRYOtzz33Xz6H4XaUxcGdK4uu57ihd&#10;ZUnP04F1obuFrvv2szCmvtgsk7GU4tWdPvzojuQqfks+a+0yxueYNnU/2I/Jc1bwvaw9fFtNX0TN&#10;/yr1ysut+Vw3tRjzdNZzcRbFmtuum1JMy+6AQ97mJchb6gsvs1aW54nfkCTYT5VXvpeJcP+1csfU&#10;vdGhfsjF8fZ3crvcR77d8W013anZ1GJbFz6WgLIRypXu6dhLl5TQuK6ds8boTq0c0uXbdeIs6e6n&#10;5tPBZpmcB+X3JcI3kopZAnzjKBvvC9UReIsOaTzxcroRjkUhjfWPv/rK7GD/IH7L+/LLL3XfjAa5&#10;dvNGsu/yRH9BjuwpoviWKP5COk/9xLLCvwOedgqwTdbY6I2Wnd5vMatum5h7UIepcayH7aElYn5y&#10;8cafqAS59+7t/lviL33+i/23ud/8eveDreQ/vLcfvw3mLUIxhOgve6I95O+xGMJISdpcctDL6bQO&#10;DLXrOE3u8/RleNu4/qAw9Ok43fF0H8NKdx38m3jX3UbIF4JvpAR5zyvAed/LKyFbbNDdXkvGsmzk&#10;B1u/rhiL4sPXMrQvKI+QLh8sS+LbhOuqV47KUzklfYxQFnVwId39OKVYtV7TwdO1RNRXWq9JjuJS&#10;+9dsfb3kB2rpQDkaXxwfAXvS1D6KAdC1HUFHOL6qbUnnSRnWeRqG8wnrpEunPJaMX/kkb/7UETq2&#10;2Km84/QED+vXr1/vfcZtyR91wQawk55DHmC7dHzIXmngOj5FbkNe5fdlr9uzu5x/yLO1uRXfaodf&#10;6qs2YBv1AfJTT+nyB6ojojzUg7aRnccp2IYtovyyJw7yxPiCrngkagPlcT/hv/imVXTZQR8B9qmd&#10;+7ewTQGNIGJgCU/3RuKix+2EOgQYXNKpcImSD/D0mu7U4gE6QUvpsIpe870uNGhAgxe8/dkuGw06&#10;Id3b2f3QF25/2fC6eFu5zrJUR28Tb0/XGbdTtk+tH88Tv6e7nylw/7V9obaf1nTH070d1tU+t2/f&#10;vq8MLZfpeduW9Fq91oXHcxnx/WtMfzle99p48OMDKD3H08foohbbuqjtvz6uPIYx6c6Y9DG64+m1&#10;45ufp2q620NJH3P+WhZzrR5A+8OYuo7S+Uuv3Cf9ZDY84v7J7/y2uKQ+f/mnfyrq8P0/+seSFvLx&#10;7nu0kPf2wb2ow/ZVe9tLehSfssLHiE4P9oqDZfmNM+FikjISqjvs2B2kzU1NxwtyNNjcuN69FQh/&#10;R+92b/Ch///5P/mFTj86nv2Tv/cPo47N2998M+pwY8/eHBc+uESd/8KFfa+nEDp9+OAbRkzSgrle&#10;qxMII6NTQoZwxSm1++2mqId2GMIPmb2Ow4bS+BrarNO17ukfFnlsYoyew3RIwEbHUnSu+aVrmga6&#10;+5obP+E4L9jHc8in4xW6jht5uuP94j5L6Z439+N4zK67f6XncYpF/j22WlnuPz9/rRum2kxJrQ19&#10;PLju9qLWtuh+fnHG7LM+rlx3u1XjEa47eXppX1gXnBs/9rGPRZ1y/O1szz77bNSpn96wRmwabyzf&#10;fLM7PrOvv/baa1En/a133o46eblBBfh87vnne/3pp5+OOv3gY4xtQv1O26tc+lNvf8vzOt6/Nd0Z&#10;0kP7e5em5ucLmJuPdHXBVm+s83hcz9E4yceAxic+VRfSZUfddSwFtQn9dfPmzah7PO6TvIcpr7ch&#10;qJ2JS8dwUJzYM90e7h/hjUaj0Wg0Go1Go9FoNBqNhrGpO1pTCLh+Hs7qR/nWEYOo3alchMew7ngu&#10;gssY83nw+kqvyYNAPiY9No+1JB9FvO7eFiUZw5hjwlmOG43FlPprjHjeRbqj9NK2ZZwn73nwckvy&#10;IJPHuaoufL+rHSfHyAMBYQShFh4XP6Qt4ZvFTg5nx4chLYr9uHT0wbITvlHMhUfYvawS821Zs6pz&#10;GrIgZFVsUdiGQUjnR7MHGd7O5sSpbGlqhNP7WSfJaXwQzKVxH3N9mqTGonNjyY+L2+S6uIhzr8rN&#10;y3aWbXfc3yL5MLiI9nS8riW9Jm6T66vg9R2jg8py8fQxuounuz6V8LQKwtMpPCmYC9v680Ww58kV&#10;CU/MIPygdi9Xr/b63u5u7x/hSRqJl+H+nVI67a/yp3k6a+jf0EJz8dfE43RxPK1mI6hjSfR0kFC5&#10;iMdDXyLoNUrx1Nj63HOfib+BNAUEX8IDkg2N4LpD4yiNgSF9UcXWAf4pqySKCXF8Pd9WYozNWfH4&#10;vC+83dzG2xmW5c3tLyNe/1Ldx4yxUnsiU7ePl+Xr0mFM/KC8LkqfCi9navKyarrwdqvpnODcb65r&#10;mesuoqZPSR7DZcNjH9NfOcvqPjbvGN1R+iL/66Dmf0y5xLiKnCWPpJY3v8ghTcuz6KV1pZ2VRX7O&#10;6zsHbxJuWpykqWShQ2fXwsV5vFEULg5ffOH52f7de7P9e/dmL774wuw4XJQjO7s70ZabQ4cnXdsy&#10;Ek5n4QI3pHGejzdjQrvzlhlu2qisuRGzMfzmBHT1Zyl9/vrovt9ASpwyxYyNQbY2ut9DijeCeKta&#10;SKbMN7/xrfQWtp3ZV7/0ldlu+FDC7zS99867fV4MeXX/MdcpSkNiQMEJ4lgMIcqkYVZOly5X/Zag&#10;9DrlJaizcP2jBtfq9KkEpKtdXGdZEsaSYB3kB2HcsvR06bkviY9PfaaQzjYvcyzkF55/Ufyr4P5r&#10;ZeU2qsu6Rb6nZFl91b/elnm7LtLJK1Gdcl0CrkNJz21yxsZWIk9fVM55wTdTovxmAzd3WGdKlHSm&#10;oREX9kybYhvCTSK2MQWK9nzkkUdmN65fn22HY/4jN27Oruxdmb373nv9jQ1qxrQo/HIDiKnIXF/z&#10;RjP8I6QLpalshHLizalwjiD22k0Sb7dFei5+8D89OZ3d27/Xt8/mVveWNYSYWPpNMNVTRH8J6eSL&#10;bZHVC6Hu0qmnxihoXWmyiefzIIqLtqWNiYn17XSTjbKwE+QF/PgU0fzeSywzrjUajUaj0Wg0Go1G&#10;o9FoNBoVtj777KcnewKJu3Th/24lott3Q5rf+XLd2eLOWsob74JFLXl298LTStthhM1p+KPc+/7S&#10;XbicLjVtC4u5OAvEu4W91frZ2Bz8882eAuHuoXSPId7BTHpXxU53e9fd/rLS1T78WZ/O6eGvRGyH&#10;Ar0//qz9pwDPg4T/rahBtUSnGv+8VPOvgbn2KYcznz5GdyydNw/1NYpjvsP7eg5rH28q73fu4gtv&#10;f/e5qbcORR2lW5mPJ/5/n16t15rwGC4jsW0T3i9z+6brxqj9/b68aVtY9FYh71I9ktbCQumV0KZn&#10;xYKJtyTuxdNXpZaXH04Wvs/qGzJYpPf2tg9GL9Kt35251BWaKvemiOP/BT+ePkZ3SD8+Te0TVq5c&#10;vdJ/4/jSSy/23zp+7OMvp28/T2Z7wabzdTo7CtcD+EBCrpAUNgThCoz9B9lKP6jd2XTQZp1V0vux&#10;RG2HQOf2qUENeuqjkHaqfgnCd5mx3LB6ephKC+s8gaSnQr7yxS91UxS2tmdvv/WHsYzo+7iLF1Qu&#10;/3P1BkNUCTtuDKOEPOX0zdNBt+T+B7Ujc/U13TMkYkoKCl1N6OkfFnlsq+hzhA28najbxpNlySgs&#10;4rVoII6Y8BmBpZqs69O0krivPZPP2OdBWO3HYUzSaK3DMaErN/S69PA36IHksqabEpmLMsXM//Px&#10;D8RpokLxw5yeloEUVaT3GRbdebzDy5oSSpm6rLl2S3os14/z7MupjWL7oMf18F8aG54Wm1Y6iwLV&#10;Wlm/dJ9tO/pjD3rUulj6MZnh6WN0R+kxxgnbH88ca+O5I4xT2p/zCeeXvd29/smaa1ev9elX9vbi&#10;mKZt+It9FsLlSdju6ZXN2f7Bfv8kywd3bsfj+mZYJ426kc4TTHoShyeK8I3uT8PU0DUA9v7EjxPj&#10;Sqyqdw3fHcOoS+yPkLYT2kr1Zkyi84ZQngjGBuGp3kiw786DOBt848qfQKLt4jLYcA8kpoc/H+f9&#10;8ZO/5JPjAW0qoqtke3TcxYM951HRxxZQfalHfOor5MV+rm3TE8wbf/u7foZQJqGr/IACY0AIBqLs&#10;XPe8enxLulekhKefx6bGGJ9OLZ16zA3ONeP+2cmF71hsl412bCHd7V33frmMeN29j3x8jsH9wEW1&#10;SS3+mp5Ti1n6qu2wKj4+a3GOqdeYvJSzrL5Ozb+3yd27d5M2T60sT6/ZgPRavdZFHsNlpNRW3keL&#10;2lB583aotcmY9DG6mLp/F+2/Y+rilNJr/r1eY3TH0/WmD6EY/Ljh56wxOrheYtn2scjPmLqO0cNa&#10;ki796LR74xjsXbuStNnsh37kj8Ql5f/YT/5E1OHlb3slLrkIPUpVxM+90/RWrPDnl9zXH+ve5OLp&#10;2J+ktftiS2+IA2/DLWvODXsD2samvVlGlydB304vl+PDyNe/+AdR57rjX/z8L0adKXa/+q/+TdTJ&#10;e/f921EHPnBAjDMNz6HVOjyGMDKSFsZV5S1sO+l9/dFHnxzapEvu0m0Km65PoTSWvN1i3dO6p39Y&#10;5LGJMXoO+x0syqtjSJ6udU933MbJ07z958Zkig1cV9/hR9e67rOmg/v3MVDzX6t7jZr/ml4ae5eJ&#10;Wr2W9V2NRf1Va1uR95HWF+n+WUloO4zRnTx9WX3PQ16W3uRFez/55JNR54bOq6++2usvv/xy1GlL&#10;XtEPtMEHH3wQdT6DvvPeu1Hn5ssffOUrUWc/uJvO9eTVMRyfL774YtQp96mnnoo6qO4eJ3kVJz71&#10;Rs6cWr/X9IFQVmpy6vL2e8Mb5VRfj4HYSmMA4o2ZADY6DtRixqe/Ua52I81jrvlnGhsQ880UM+nc&#10;exFqW5ZMIQR8q1x86n7CdCOw0Wg0Go1Go9FoNBqNRqPxULD1fU9/53RT2LK7gyV0dwxcdzyv33F+&#10;kPG6u+5wh6/WLusA3/LvbZv3i2zyeKTX6jJ1/FOjO6051LHWZyW8DS+yPRbFL2r18Djdj6ev0gZn&#10;wdttarycmu6MacPatwu19szTx8QxJXkMl5kx/VVjTD+MSR+jO1PvXzX/eTzLYv2w4venZmsx+j41&#10;Riev8p8n/lqbOGNszgPPBVFCLCWUxSPqoVKzp595qnsjWzg+vfKJV+OSaQiPPfV4V2eqHacPd/mO&#10;9Dh6kO7nTDt2rnTfpMKpVSWcHeNyvn5BrzyBZA/nsCEpgY30CH1IY4odfglv66Szwdu9D27Haz76&#10;8LWvfG22vbM929zanr3+1a/FNIQfDO/ofmy0UzdmNEcJ/yHvcAWTNHKX0/0pJVfVJnFh9fK6Tz0G&#10;HmS87qV9TdvzNmJd9q47pJXSc9y36zomkFayYalr5tL2ZbifWv7aNfl56uX6ZWdsHX0sSC9JTr6t&#10;pJfSgL4bo5fQdhijO54+ZV9TjtcFtM4xVudmfiS7n86WdM43HLPjeSeIbPGE3u17G7N7+/vxaR35&#10;03E+2oZyqB9PI+GDdZ/O5nZCOjaSEmPGVbltQ1pKxjc/os1ZlKle8QUVAfJ5bB6DfLoNKG6WfVul&#10;vNqGvXTyoyMep+sl/6A8THPjR7TlhzZ2lIc+kY3KVdvGtL/16b8yeJ8YVVDBgT865VPYvOGphPIy&#10;2LyhXBfu33VnjA2dUIp5jO7x1/x7vabA49fABB8sbJdNHo90t3c974vLhtfX+8vbytMd8imv+/H0&#10;Wt51UYvf+2hM/D5OPN3bYQpq+5czZl+r5V2Eyh1DzX8+xcZx/9JZltLB9Ysij+eyURvb6xoPefvU&#10;2qpmsyzvWeJchfyiwFE8LEtx1tKdVdvf02u6c+fOnaR1lOLxY4gfD1338xRL6YuOjSU8vWbjyOY8&#10;7TGfFz2th/SN2XCxuX/cPZoOn/yOT8Ul5f/kT/3FqMPnfuQHkxbaJE15I+/to24qbvSj31UK3Hzi&#10;0bikxHRPJ+hxLelOWLMbSAPhYr/XAn7zZudaXFLu3dvpWBqMrs2GR+WP3+/GAGP5V3/pX/f6L/7D&#10;n486ffjaV78edeBDDMS8R6V4aBebAqNPBIFVp7CdpKqQftqmsC1k2b6DH/liqWMXuvbTXJc9uE9v&#10;f9c5JoiaLnt867OJl+PlenpOLQbFmfsUi3yOqaPrl51Su8GYdMdtBO3sbT3Gv/C8Y3TH02q6s8im&#10;FNu6oKzS+KdMTTHjvPrss89G3aeweTr2mn6Fn5PuKBr34zv73TGfaVWvvf561PnM8c4770SdfuDN&#10;boDP559/PuqkP/pod25y8K/jBuWOmepVa8OSTejRsNLFT5zvv/9+1Pkt1ys2hdynevk1hh9nqA9g&#10;o89ZxK5rHk/3uqBrihx4HV2Xf2cunqCrhl6WQ1nqO48BewQenqNNo9FoNBqNRqPRaDQajUZjEra+&#10;96nvmGwKm6O7eDm6kwV+t87TueOo/O4HveZ3HZzHv8dfw+s1BR5/rW3dJo9HutvX+uUy4vF7vWpt&#10;5ZBPefPxWfI5BbX4a7rjcdZ0b4cp8LIuI/q2I8frlOu1bU4tfd3k8Vw2LmJ8ijF9NUa/SBYdfxQT&#10;y1KstXRn6uMb34opjrx8rXs6x0Phun/z5/bniT+Pp8QYmzMTXG9udI+VI0fHw5PcNx99JO4biKaw&#10;8ZaV5z/2QpzmRr2397pvMcl7eNq1MxyHbcFjXN+9Ovxw5+lcVbp2m69dWCs+gTRvdZrKgQ17C8zh&#10;wRD/jk8lC3HH89zmxuzN178Zv1mlP7/8xd+fbW13b+959513u3YIdjyWL/Qyrjyq4hS2YHTWKWwR&#10;r1dF/ygx5tjjkOZ5XPfjvOu1Mnzf97Jqx4ea/ZjzSy0G91OqL9TqW/Pp1Orl4GdKmZpau4HHUNJd&#10;SunAcTFP17ZS+ioiHyU8vaY7Y2zWjcqhD9QP0hlv2s5TKZynWedpFZ4mYh2dJ5jQOUbHc1Cw0ViN&#10;uYMvtuGTp/k5trOdH5ImHVFZ2OBTfYauc5ziA4+b/CXc3nWnZBP/T8mUQ/1iOZtbcQobOvEi6Ihi&#10;lwBLtQP4cUZPfeW2sve8NR1Yp2y1B7geDOJLKmQzd6zDLJly3pUNEZGHflTejb/5nX/ZvK4XChBU&#10;CBHS1WCArjxeIRpG9hpwkPsUXq7rzhgbL6tmX9M9/pp/r9cUuH92ZOEffL0Nvb4g3e1dZ4d3+8uG&#10;19f7y9tqbscyyKe8tTFZy7suavF7H42J38eJp3s7TIGXW9tHxuxrtbw1VrUHxenojQaiZAPrSl83&#10;lHNRZU2Bj/OcVepVGw95+9R81mzG5J2SMe3DshRnLd2ptduYfXOMjb+RZJG9YqtdJ/h5iqX0Wrna&#10;DjWdskq4jaiVU6tTTQ9rs3A5nfRw8Z7uv2Bz6/atbiXw+DNPxCWx/Okf+3O9/qd+/M9EHR5/oZti&#10;QN47x91UAvSD9HtIcOXR7i0tlKgpbKzp/otHFtcKN5C6+LtzENowoS204U73hpcYwwfDGy2vz4ZH&#10;9K9vdo/Ncx774m/8TtSPj45n//jv/c9RJ/0//YdfjzroleYUO3cDybrFp6qFUdIpwWi7mt7F7H7C&#10;JXSbwhaoxUy6b/M2Yd/McXuWOnah6zoEXdczrkPNv0/lcN1tSv2Ff53f0QW61l3P8X5fdTzUqPn0&#10;unj8i47/68DbcwpUx7Ft4nh6SWfs+PWbt2dNF3l/aT2Pc1leJ/cpxthPAe3kbxMr7YOgaU3U9bHH&#10;Hos640LTzdBfeOGFqDNOH3vi8ahzY+JqegsYvt9O09bokzfeeCPqjN/33nsv6sSjN53h87nnnos6&#10;5WqaW94mPqXL8fHglMYJSA89HVa6Mnz8sH336nDO0v7o7Zaj2PAjG+rrb3buy83qJf9s9zrWjmmu&#10;yybGr5/gwH8qgrK8PG8H39/l8/4R3mg0Go1Go9FoNBqNRqPRaBiTTmHL72T53azS3TW/s1m7C5br&#10;vr5u/M6dxzOGMfZTx+/+F7WtbKivxyPd7V3P7S8btf6t6Y7ndf0i22Nd8Zf6HGp51wVlXVR7jWmT&#10;GrX28X2qVo9F9RtT9zE2ZwXfU/qfmlo/rqtO7if3WSqjZl+yhVr6uhjTPuilWEtp52XMPujp7F8e&#10;n/Ra3toxjXTyIJ5e81PD8zqeXrNZF+59K1U3tMrs4PAgLimft6epvh976aX4zeZJkJc/8UpsU+Ta&#10;IzdogJj/6LR7m1vIHH/kFB/Itt4sE+S0L5ht0pywVngCqWuPLr3Thlynm9vdlhDH0eHwTe1OehII&#10;y91gEwsM8sHb78VvUOnPL33h9+M3oqx/8/U3YhpCPbt+5fvioax5dRgn4Qomaei1dMucICX9tnaH&#10;GiXQ1bnD9Y8ytTaptY/vm6VrV/K5jfvx48AYvRaDnuCpbXc8lpwx+Z1FvoR8sqz593abAm/DKfB6&#10;1dqE9JL4tprOkx+l9JpeSgPauZRe6xdtz/H0mu7U0tcF8VMGorEkXem+znigTVnn6SVmFKFfvXo1&#10;prM/7e7tduej05PZ9s5O3I4chu3kp8x8OhtLbaMclvgkHzCdjXSQnfKUYHsJTy/p8X/LSvkqa2un&#10;e+JZ5SqPYszxp4VUJ6Btep/pXMfSfcu/b5MIfOYS/uvOW2n9JD35BHl+6X3ehNbZHpdTTmHzxlOl&#10;hXQdpMGnsHk6yN79qPFy8gqXGGPjZY3x49TSLxKPX4/Jgbct22vtKd3tXWcnd/vLhtfd+6u209dw&#10;P3BRbVKLv6bn1GKWvmo7rMqq+9d56uh1WTUvSGcp3fepqfAY1o3X5TJSO0fk9SrV0fu9Njag5qfk&#10;E1axJ63mZx0s2n9r5a4jvbZ/1XSnZuN18X7P66h4atcJnu54muvYC9drNiVWrWtND2szn8K2t93F&#10;gM2de8Mb67auDI+a/8AP/1BcEu+P/aU/H3V49dPfHpfhcnB2nK5l0cMVWLcS2E6P5ceUNEULG5vp&#10;FX93qCOkpxtIxKO4u2XXR6jhkrvTgxxvdDeosDnaT8fSsEFvYYNHr6ZpdCens3df+1bU6X+9hQ39&#10;V/7pv4g6ft55++2ow+bW4Mc56xQ2Z77dgrQpbHPk6bU2kY698rDUPo6u82xu4/u++/epFjV9TB/V&#10;yq3pNUr1hdJxw33m1PJyfBPenv7zIFNQmyK0LlRHbw9vn1o7Qa2tlM7Y8bfouk1Nd59iUTxqn1qc&#10;nj5Gd2rp66RWX+0XtKFPA5Q94/HJJ5+MOjeSXnnllaiz/z33Qje1bSvoTz3zdNRDxn66HPv9Bx98&#10;EHV8v/baa1H3dPz7dDm98Y2+unHjRtSJ09uoVBfw9GV68BhWOp/un+2lKWy0j6bhY+vHq9LYYLv2&#10;WXxykwxILx2LQGV5uvtxW2qx6+WGc6rQsTH3o/71dGJT/MPe0Wg0Go1Go9FoNBqNRqPRaBSY/AaS&#10;37kSfnfvLJR8ToHKWSSNy0upP5GzUPKDTM1Zy8z3Qc+7ip/LiOq3SNyu8eDj47mmn5fS2Bg7Pla1&#10;n5JFbeJxeryrpK9LiLMkjtvn6y58m4bk+lnlw2e+HrSKJL4hJaXzDeJ9wtSC425aG29n6x6hCXmz&#10;avV1HVXfDblhgPF/R6W/8Ck9rlsF5Cf6SrbAt6QSpi1EuXIlfpstUZsgjQcT7/e+/y0914Xv+/lx&#10;YBmL7FVWLmNwW887RkQpDTy9JrndReLlTileVk33/R5R+nlkVWrnJtddPH2M7lJLX6d4WwrqyFMv&#10;iB+Pc8FO0vdL8MOTRAjnnl63/gL3z5NJEvlmm/IipXPcFE/f5UcQxcxfDa9XTVc78QSV6o54unQX&#10;0iXY+7rATmUh6ouwUvazWfETpL+uSG9yRTb+m8/8dL3258Q7UQ0CChwYAAJ7goJ8ekgprwZqjnyA&#10;684Ym5xSWTlus8ze6z4FDADF4O3p5bJdNt5HIN3tXa+1/2Uh7kiG6sKy1A6Ojxn34+l5e66bfNzW&#10;Yl4Wf02HKeP38ZmXK8bEWcsL8u99VNMd8ilvTV91/10UZw2VNQVel8uI953XpaY7q46HHPc5RneU&#10;zrJmsy5K/mvjcNX0qfdfP7/4vubXFa67H29bj7Omawmki1V1+RlTv5pNPa9NYQvpm7OuTbA5Ta8c&#10;Qz8Kf+Lj3/6puCSuH/+pn4h6WJl99o/8QKcHdm9ciUs8Hw6zYWYbu7aiH1wKbOwMbYUvCBHMTu3x&#10;fhH1Ez1+H/oxbUI/mPsRoaSH9L3jIf3xvWtxGf3c7vqasfBvfulXev1//fv/MOrsu1/4vc9HHa5c&#10;6fLmrDqFbTfFFtQoQH3bFLbFMZfqXgM/8sVSx+FcF+h+TOBaS3DcED7NapX9FF3ri/RSbDneDq4r&#10;Zs9b08Hzel287kon76rXJ6uySv+eBW8ftQVLb3NPd7x9Sjo+/C2ftfZ0vVRfL7cWQ54uankX+RSk&#10;17atA/dNvblZLzTdDJtSX2Dvb0zTFDPa8smnn4o66U8/16Vjfy3Zg9qNz6x6Cxvn+bfeeivqlKnz&#10;PrbXrnXHeXRNYaOsp57qysrxflxFDzUMK10diUGfqbs3ynXTzUDHH2z0VjXaprcP/tSGrueoXC/L&#10;8bz41/7O8vbt21H3tsLbToqNvFd2uz5Fv7qXrgGsHylT0wbxo/0l5r3S2Q97TaPRaDQajUaj0Wg0&#10;Go1Go1Fg8htIuqPlclnIY/Z1F6E7huB648Ek78O8P2FsP7qvkp8pyMuSvuo4dD8uDyuluubido0H&#10;n9qYH7v/lvDxkI8DT1uma12U0qZgnXUvyVi7s8qq8XteX1+kl9D2RTYPAvFRcn4I08LcCH+ELeFb&#10;RMnhYSe88ez4+KSTE6YWzKJ4PqR7tCaJU0inXP7vtHBZmbbH9F7vloMelCR9bszDemz7uGnQ4w95&#10;B+GHuzVlLT6lFtaRza2tOE0Cmes71GWS0W8KRfIdO5Kbu95YHfWt+qqmi/MczxaxrFxnUQzKO0bc&#10;fpG+KufJ+6DhdVlFHyPrwsdDPja8LC+7lD5Gd6mlr0uoC8dWCU/yITyJxNMnCD/yzJNGCE/+uPBU&#10;kGSYbrzX+9nesWlu4djNEy65gJfP0zYSQaw8GSO5c+dOFP+B9LVC08fmH6bm+ZSuhZLO157WeUp/&#10;oS14igpBZ3o5Qp68XUB5PB/CNDRPj3bRdrjdo+3RJqR7fuwQ9DI25v/2d/1MV4sJYC6iGolHyggW&#10;uiA73R+z5FEr2XPB48helQYGlnRHPsB1Z1WbHC+3FBss072+U+Dt7O3pbc522XgfgXS3d73W/pcF&#10;b5NaO3i64zuy+/F0DnqlvOui1o/e757ueJzux9PdzxS4/1X305qeI/9j6ut4u9Xas5bXGVOvRais&#10;KfC6XEa8Db0u6xr/ef+W/ICnj9HFRe5fjreb13FMuuPHyZqNp4/RHS5Q5V+PYQPXFcJ170dQ3trx&#10;3I/PWoLr5BW0p6jpyjumfmPaYz7vMIUtplvdt7e7GEi/czSkP/niME3gz/2Fbgob+g//iT8adbj2&#10;RPdGGzyfDjN+ZpvpNf6RYVbQbGPbpnVsDW0liOH0tOuLqKexhM7NHen3uGuV2N1OUyTYfjCkP7LT&#10;PSoP4WNEXDI2f/tX/33Uj8O59+//3f8p6qT/x1/9tajDzeuPdEpw51Fu2VS1sIckLUu3MRAupZM2&#10;EGoVby51eqBNYbsP7TuL8mp9kS5y3fd330/ZrwXXqML7RYwtS6Dr2Jjrbuf4GHB9WfvkeF6vi9e9&#10;Vta68bpPherobctS/Z6nO94+JR17v26vtWfNj8jLFYtiE54+RndIr21bB9T10Ucf7fWbN2/2utIZ&#10;Xz61zdtHN3lI07QybhRdv9FNVUO/lnTqwRcZwvdZ7cv0+a1bt6LOOf+NN96IOunvv/9+1EFjnhtX&#10;P/iDPxh1GLNf1GxK9scnx7M7d7tpYtTx2s1uGl24ugjnsq7u0Sa9HZWbQMeH3bjFn97aRt5HdJ4K&#10;xWztdGPv+Oh49sH7afrY6cnsKE0DJ++VdE70cuNJKDUh4/q9D7qpf+yjh/eGa6et9OZWbhBd3eum&#10;3cU+utbp9IW6gmuud9/t3mrKl01373Y35Yjh6tWu3+/fIxqNRqPRaDQajUaj0Wg0Gg1j67PPfPrn&#10;kr52dIeaO1YSoTuofhfVv1HwdM/nfjx9VeTHfeXiMeSwfRW8rtKnvoM/Jka3UZ0Vp8jXsUO4Uy99&#10;XcjfOn0ug7K4C+tlq3wtQW2Tt1G+LmrfDDleXi4l8nIF8YtaXqfmx/VFcawD953HsExWxfOMyV9r&#10;z1x3WcaqcY/xeR7Gxn1WztJPZ2WK8e/HZ/fv+HHDdY/Bdfdf87kuav7H9MsYG9X3vHib5UIcCNcG&#10;rov8HOp5hbeDpwP55UP+3cbPcd6/riMl8Iu/RZS2u785Pf4ljXJjrJvxEfQuzu6x86PTk6gju1f3&#10;+sfmX3711fhNInF9/BOvRD/BaLZ343o3BSzIYchLSAhp0nnapk8nprCMQkBJ76MLxvpR75iWtvHX&#10;ZQl/+Njcmm2FMpDQosk+JJ9025Hd7Z2QmNbTIz/U5e1vvRWnrIWgZ1/6whdn2zs7oQ22Z1//2tei&#10;LXXZ296N/uK6fNBGMYKuLJ+7pxiA/MG4k84yxn50ctxPk+PHUwXbBOWchbPmg2XjrMR5yhuD+/f4&#10;fL9w3ZduL9wfuvZbiP2VqD1Bovy5b193PY/NdSEd357u5HELxVbbnlOzq+VZ5CunFnsN7MfUdwyr&#10;+pG9trNEPL2WF7w82cp+Ud5aei1+Hz+rMLYcxo/idamVWbJh6cLTP/jlyZ8nnngiPmHEk8BPPvlk&#10;fKqHp4kef/zx+6an8cQRecmHTpp0prihx/WQzv65tb0Vj9keD0vVCbQuOO9rnSlqmgHD1DXl03UC&#10;6zw1hR1PLGkbfeJPODlqgxzF44Sooy/K2dxiSvVwzNnaCLq56d9sls7TnKc2mYrNGYe0sF1jhRdR&#10;oJ8cncz27+138cR/nUPst7d4Kqtrt81tztFhK9Pc0rmdeu4f7HcxhENkfNNqlyPkiWrUiTP6D2n8&#10;uHZX97CCERLWeQppkylxId6jo+N4TRDP12F7zDrlFLYuoA7XaxeArtfygjpUg6aEp6+qC5+Cdxmh&#10;TqqX16PW5o7ndR2kaweGWt+N8Q/SPd3HyRR4WbXxVqvLGHtvHy/Lx62nO15WbX+BUt7LhOIfW1/h&#10;7VZrT5/2MgWcHFWWx1mri48NUF6o6ZeZWt+tC324nwqfHuVjrKaD9NpxI2+TKePPY7ts6K0fkO87&#10;onbsremOHx/0yD1wYSy4eBZcAOfgW/5Zqn/Ra+ev0niBmt4Tihkup8P452IvsbvbXRRT7u399OYX&#10;RG9MC4s/9qf/ZKcG3z/91/9q1OGJj78Ql+R96+0/jDpsXxmmJ3BNLPwCXI/EA+OtI5bcq7LgIjil&#10;Rq6kN9dQ7q33u0f9YWdzaOer17p+ie15J7VtaOM3vvr1qNPGv/S//dNe//m//79EHa5tDvHvhYt2&#10;wM/ssIsC3X8rYytNPYAr17sxEMslT9JvpbfbwCM2TpyV+jRQSqesGGuGp43RnTzdb7SIVf3nPkvk&#10;9r6PaNsiP8O4GtoKe5+C5HWZG5+WLj9eVh6D6+5/Ckrtv070piRH9YO8vqKW7pDu5zKvS6nNndy/&#10;jwf3WTveilzX+iIbx4/564ay8usH4fv7mPYRno4PPzfJD+2n86bnBdUXG34nCLDReYp+46YR4PsH&#10;fqB7Uyf98Oqrr0adcriBBOR79913e11v7CI2jT10nU8p6ySdAUJNNOOqi8H63dG+7HVhv9Tb2Xw6&#10;G+fzN998M+rePtT74x//eNSpy/PPPx91UF/QJn49oHLZvmycxClmx8q7MduJN3hoq1D3G8MUM31B&#10;QVvdvtu1VZzadpTqHkLZ1hS2YHP39jBlbPdK55MvQDT1jDbUW+Hwc5SmyFGXgyONARKiGuBLj6QG&#10;NtKUbfr0hqbgBYMryX9sk+SHNn//Pb2RjRtUXWz3j95Go9FoNBqNRqPRaDQajUbDuLAbSNxBlJyX&#10;KfxId2ksp9RWY9uwZjMm77qYuiz3v0yvSc3mo4y+OXgQGdtHrR8bjQ8P309d+OZNwjeBJdF2t3cf&#10;Z8HzF4W/UvqcBD9MWUtykoQZZXyL2Mnx7PDgqJPDo/5tL92j7hxXk1ANiRHLKMhgb3mhlB7E43RH&#10;c/WRDXlEOPYzbaATpkN0b2RDWI9pQdxPdCAnc/ogbt/LvIk1z8Z8+gjcb+Pi8bYfo192VBcXT8/1&#10;ErXrrEXXX/JZE7dZhOdx+5pewuPMdeWdSqZG55383OPll3StC9oC4UkUCcdPF4Gdl1sqP6ffFnS3&#10;d3qbIMt8Kt5SzL4uPwhPKkn0xjZ0bQfP69TimINNafNgP99H+bVDJ1ZfS8dXH084z4Xapr+yT01N&#10;j8LJPsWD/dBePJGeJPwN8RzbtQHXBIe9HBx0Et/eatcPyjvpbyA53vhj9DHQuDRMCU+v6U4pnc64&#10;zFCnUr3GtLnnzf3U0sXYfqz5kb7qeDgLpfhrjIlHdXERri+j1keu5/4vI4o/b1uvm/Rl4raAT9++&#10;buGExVJliZpeQ/6E65eZMXU/D4uO/+uA47/6RgI1HVwXeTsoT8l2nVxEGVNSan/Vp6SvKv7IOmOJ&#10;fkLQdTEGulhynW2ua10+5KdUrkuN4rYwjPpUhlSQUEyUjfh7BrTZ6Ww/1CvqQYiaapD+5LPPxAtB&#10;5OVXPxEuosPF9L2D2c3HHo2/ucBbYo6CnS4y/cI1rARPXFjrAptIwgV8nNuW0mPMnRAPj+zH3y0K&#10;ccS0wt/pcWirIIfhYl6V2YhldWxu8tsMIZmuwD+/OxSWR6EO/IbG5vbW7JuvvxF/W4P1P/ji7892&#10;dnejfnyve8stshPqE+OgUXRZF9LpM0Xtz/dv7oRyw1+4rJ8dhzKpxkkQplrwOxD8JsQu0xxixn4R&#10;8b6r9fEYm6np+vHioT9WYVFbsY74vub1KtXRy9f4KOnyN6VMiT74q15eP3A9pxSrC5A/T4OaLpbF&#10;UPJZouYnz+/rLlOPf50/gPJETV8V6qxzD360zjGthOqLXTzuhTwI07UYKyyZnsY0L6Z/vfLKK3H6&#10;FsLvCckeIT83E5gKpzK9XPLI1sfhUbBhyZcCHLvZTs8pr+qgZdyOfRBdb2ub1rkZROzonNOJn7oS&#10;H3byd/fu3WhLPulMtWMb8LtNagt84cPLR2rHE86voTfDypAW7cN58CSc37jBozaKN2b2D2M6X9oo&#10;TmxCi8V0/BAbddnZpj7cHOOcOvyWU/R1cBTf2IYPRNtiLEmoE3Ej+OI3mEinDRQT8eOru1l0GNuG&#10;6d13bt+Jv8XEG9hu374db7oh2HIjado9qNFoNBqNRqPRaDQajUajcemZ9AaS7sIh6yL36eul9Jqu&#10;dVFLb4wjbz9fL4nb5Lqj9ClkVf9nwfOW9PPIRxm+GRCuO7X0dbKsX0rbJY6n1WwaDya1vvP0xoON&#10;95e+tdS3fMtEtu4DOQ+5ryj8lfSKhP/mYjvk28X0DSPfLiJ803gU1qMcHcVjpoT8RRlBH0dahz4t&#10;Sa3dXGQTH8s3+FYV4e0x8VvaILu73VJS8geuC9bcro/N4oO59mk8ECzqC+9T78cx+mVHdalJbrMK&#10;Y8e/+1+1nFJeF7epserYWKdMTX9szI5RHkMpPUfHM568kfhTK6w7+Xkvj8FlDHkPeV735emCuD1O&#10;nRcQQR49OYPw5I2eQOJciHDuK/lXmtJ9Xe1G2dIRx+0lNTwvdnn7qo0dlan6Ix4PupetJ5XwJXvE&#10;7Utom6TPN+Vb2AhSeMVdd5uaXsuripfw9DG6o3QG1mVHdRnT5g75lNd1kO7tP6bvckr+XecgNTUq&#10;y6mNN2eMjeP1gpouav69bReN/8uC4q/VcVHbKi9Lb4eSzynwcmvj38dwHk8pZqjpl42p258T2ZTt&#10;w4nWUVleLkuPQbrXvdYOl719pqZ2/K+17aptziPZgrYSHFeFX4h6uuue13W9iaYWizMmXu5y9N6D&#10;nl7AElE82N9Nb0gJl4yz/eEVLLNPfebb45Ix8ad+4seiztX79/zAZzs9cO3xR+KSvOESNumBLWuf&#10;9KYYmGuTwWQgxNNNUuhiE1FLQ5N0LuzFxubQ5t7+e9vdW9WiH71xJoyRf/8v/23Uj8P++g/+x/8p&#10;6hyDX/v8l6MO19KbcSh4g7loqFYu8ZzaFLatK/bmnd0uL/Z+bN+TPT47LVI6HuQss6GsWM8MTxuj&#10;O3m6951Y1X/us0RurzZE17ZFfnyfqrXbsvZ08nJrMZTaZ13kZU2Bt5tTa59V0onfz49uU+sv4XVH&#10;13otPWdMnDUbscj/OsC3n79qbVLqI4/NY8zT1f7483ONyvW8oGMp6fpsS169rYyb7h/72Meijj+9&#10;hY0YeX1/DuW8//77Ufd43D6P7fA4jZnQBNvp7WYcDw5SPO4H/PgvHXvFj63eBIeueNj+1ltvRR2f&#10;ahNie/TRR6Pub2fD91NPPRV1h7x+zKeNgHrp7WxsV8zYO97m8uPx5/7d3n35mCm1CWgskU/x4Fvn&#10;OI8TW3/brPzncXq9pIPsy0eYRqPRaDQajUaj0Wg0Go1GIzHpDSTdRcvlLNT8LEsfo2tdKM3v+jXK&#10;ePu5LpSWS46nl/QpZIz/85D7WaavKg8DZ63Lon3zIttHZa0qnneR3ngwyMdbrb9cfxBQPJdRpoY+&#10;lTgeA9/ClcRtanJW6j7Mf3xmZjGhZknr4BtEyb2796Ls3x0e40fIgWzyP+WvIB73ECebOh16Pa3n&#10;LOqLPi9w5RpkY2szfguL+PS13fRNsejzWxs6lFqycXHytm08eJT6EPFtNV3rU5GP8ynwuqwq56Hk&#10;z8VtnDH7fi5nhbJK/tYlF8GyskYfSw3yIDyh4nalc+BY6f24/43Bv5froidqhPtz3e39XMAThBJH&#10;5zqezNFUboR1ift3FLOn12JmvURuLyFOT6+Rl78IfDkev5etcl18O6K2VBsjk76FjQ5Yhgfs61RQ&#10;es2Ptpfw9FV14TFcVilBvYTrjufPfZXSa37G+IeSPmb8nBcvdxUUv/L7uqTWzugupTSXGtrxH0by&#10;tlwkss8hTW00hTjeTzU9x32U9FI5lwnFP7VMBX3nZeQ6LOrrPF8ui8bGuqCcy0reXusWzi+6OPJ0&#10;hz6S+Dp20skvXPfH3Uu+z4J72OKtLAXf/F6Q1o83hjG8vbfTXSCHi+dHHnt0dvuDD+I0vmeef2Z2&#10;sL8f5alnng5+Q5sE++MTm0Jo/ufqa9O+TB2grXo1G+/mk/hiPyDBkeLXRTzCG2TE9pWt2eZOsNve&#10;mN15+4M4TYIpBV/90pfjlAzeqPPNr78R/SChpbqMhJDCkN+urNCfXXIHb15L28NVc0rspgwQJ+2z&#10;aRmGmnR1Ea47Y2ymxvvxIoltugK1tvIPXC4l1JeIjym/xmTdoa9L/tchU6P6lcS3eyyux33R4s0F&#10;lL+0TeTroBiE53Pd+8b9jNE9/lJdoDZFeh2U6ihq+qp4++itZ0K6x+FpqjtpHDtpI8b7k08+Gfcr&#10;/DGlC1uEbSwpU4IPbrzIHzdlSGcdH6Sha6oX7O7t9sfQYJlSu/6S6CYFOihuvvjAP0uVpXqQR3FT&#10;H/JzrmMdP/zeEZBHv/3HduL7IJwH+U0kztcslQ9bBL/EgGCPAOcYpSOUo6XEyW0VM+USLyKd7dRN&#10;9o6vk194nIAPYqW9AJ12Y8m2Rx55JJalfKQhrrNNsVFf2gXROfbDOYM0Go1Go9FoNBqNRqPRaDQu&#10;DZPfQNIdO2QduL+auN2quktjOd5W3narpC/Sp0ZluUxNXpav16SxOn6nfgpK/TRWPP8ivfHgU+s7&#10;1xsPHvq2Lpd1of53cWrpVfLYWJckvB76NjHqQfjBacn+vf1O0jexCG9o6+MhpLg8nW2kZUm8DkWJ&#10;bjodfFstTsG643kdviWNkr7BlcjnnJ+glnwsolhuFlvjwSDvqzH6w4rqOIWM5Tx5G4spHd9qek6p&#10;X3LRdGeehNHTOL49RzYIeSRu38fsT3haup580dMvjvy5f3RH5wI/D/DEjK8Lyub8J9FUNnSvu+JE&#10;SnX0tJqtr6PXUF7Qkz9I325B5IeyNR2PWF33srxt5Y82cvuSqH6lOkqfdAobBTtUQqhSLp5OcMIb&#10;3NN14VHC01fVhZf7MOH1qtWR9lCbuA4lveZnURue1ee6GBvbMrDVWHTBv6+fB+V3f4vG/2XG6zZG&#10;apRs1yk+fsboOfgQJV3lNMpM3T7yXyqjVq6nS5ePXBaNjXWgci4z3l5en1V0F0/nGKMLTteB9dIx&#10;SLBN1HQu1M5CXmYv4Y8bLFpnSpdiDP91S/KHi/M+9rDc3gz1CnK6cTo7PgoXhOHicPfqldmdO3dm&#10;d4M8+8Jz3e8hhYvnF3gLTxiX3evrT/qpWfhEj2KvW8O/WHUK206aXqD6dHonSvfrvW17O9vWbigs&#10;Og4fAt7rph/Q3q995WvddLa9vdlrf/DVrk/xddKdi2OO4y6OuXjCpm76HEqQUN+eNCYAfzHeoMcb&#10;awmz7ssB150xNlNDG38YrHrcq7WV+iJH/llKap8nFqFjwcNGrT3H6II2JL20TSxq51I+0vx44J8f&#10;3f48uuNjYmpWjW0MtBXCOI3TiXT8Stuks/Ry8v2BYydp5OENZerbmzdv9jcSsNHNBO0X+OCLB+nc&#10;eGEp3+RF53issXDt+rW03272b16jLI7XpKsulIdOfuICzleUj1/d5FE8+MCON4txw0g3XVhX2zDt&#10;Cr/cJGIbMTGFG7+kAdPZ0MnHzRX8kx/UbixVH7WJtvl2dLbl6QjlC+8rQRrtT9upf6gnEB9+qT9T&#10;7nQDjHhZ0if4U5lqDwR/CL6oO7bKE79Eym4oqQ4IeF1YfjhnkEaj0Wg0Go1Go9FoNBqNxqVh8htI&#10;uuOW66tS8pOL42mr6C6N5ZTaKm9DXy+l55RsLlLycpeR3z1eBS8nF3Ee/5eRy1TfUr+5LMJtanrj&#10;wUR95OLpDwIP03Ejb+dVOE/eGu7zrLIyle6kn0s+SXeJTxWlbw/1jWMUvoFMwtNJCNPcgqFJcNiL&#10;0sqiWKJE8yG2Ib1bB2ITps6lQ58XX9ExMtSPb231I58I37JKRGwH+TAoqfcTxPFye0nbGh8e6ouz&#10;6CXoe+HjZAp5UCjFNkYcbzdwG89TkykolZPLlORtMiWrlrVonPsTJnryRGlKlzi5H88rnZcy9H4W&#10;+Krh9qV8xCDhXKCnbniCx88LrCNsE/jyKV2ue11c+noVtiH4LKUvEj354z7z+no9vb6Cdbf3/GNk&#10;DLK90LewUTHQI1u5gHSCk05jCvcpP8J1p2azLC9pl1lq+CCpDRj3kfur6WKMf1jmf1HeqSnFk+Nx&#10;S3fxdNfH1ivPJ8n3n4cFr4906loSt8l1UUpbJ34sqo35VfsapFPPKeO/CNQHU4j8T0WprGXllWxz&#10;Xf2anx/Xjcq9zDIl+NfxxHVw3eNxEbKDPJ39X8cA14Xbu2/yuh5lY7N7Q1oSn8KmsRRK6KabhbTw&#10;32xrp/u9A+wOT466GILtadh8j8ff792bPf3sM7O7d+7G9Zdefnl2xIVzEPICETJtLS6DbPp0tuBX&#10;UGSP9FDeoM7XnTfyxDgDbOt0Yu/q5OlRQtAx/iA73BTCXaj20e39+GGAtnnnzT+M0w+u7O3NvvLF&#10;P+g+KAQ5OTjs2+roILVDEKUhW8EurjN9zdrw1KazsT1C3k6LDBZkGdZcd8bYTE1flwuGdl+FWltJ&#10;d3/o7AtairzM3I+ENvExMRWrtsFZ8HrVxPF14pPk6xK1E5T8YVPDbb293Q/58/RcHF/Pt+WM8X0e&#10;URlCaVDTV4F8HPM0XjnOkYaobkLpOg/IRnl1gx39xo0b/X7DFCrdyMC/64AP0uSPqVBKx87t400R&#10;9N3Oz1EQf8snx2hBveSTmziAH6ZryTf+0IGbQtgTP9PU9KUBfuJ05nTTSNPZKJ90tjN9TeCPL1S0&#10;HZ1ylAeRHTF4HRWvi+J0W/eTp2OrMlknPm3DDvAL6jv1n4R1tYWjmKTjj7I8XZBfyF/uU/k+nDNI&#10;o9FoNBqNRqPRaDQajUbj0rD1fRP/iLbubsW7WunOVnxEOOkgze+EnZye9I8Jux7vfKW1zc2t3k/8&#10;f3AZuD99A2WJPk/ccmkZWnNeD404rLtueH/N6/H/Th/U4GPw0nVjWg+Luv+CjpL0OT8TUK75fAzz&#10;Y8PGQ4i5qBs+nh1Pr9WONpHP+OOe0mmrRPymtFjyZWGofVevri5zb+Kxuju1NvQ+5Rv7KTmJMXTl&#10;eVfz47NiPk4zMrzuXdU7Pd7xt7a4bPgYngRrq6mQd++5+V4c1mJtU4bYp9J9/zWdb+SmhCdF+iAu&#10;JZV9Z04t29R0x0en76fdft0xfwwfdM/LcZgyVA55kM2trZiiXNLnesRW5o7tJT0sohplY+741n8j&#10;mxeQfvAaH4fHhwQXbTZ3tro3sp2czl586cXuW84gH3/11bDsvhndvbIb80bsKZzuvNPherVifQsM&#10;Glu30xNOxD1cK9KKQ1598wo8gSR2tkLezny2f+tu30bfev2N+E0s+9kXf+fz/Teoh3e7H0mN+n73&#10;rTb4t6qb6ZtvRFec6KdBBOuizzkkdZjNnO4sswlJsTlySE/qKN3J0mmj+1jVf+azSGbf71+ka8MC&#10;P97m3lbSYr7kiP95wk50YyrZeAnup6QPSZNh0ayfBfGrjveVrzyVwEiWQL/vBH99luBjvk/7LfMs&#10;a/+A7/s9YXP1qqKSXKIS1foIsXBsTWr4z4JL+n3pxlx7JhWkk6s/9oYFxzxgvPdPq2BtmXUsRDje&#10;Sldeljdu3oxZeJrzsccei+kcJ/RD0sTLcRvflMV5B9D1BBLgAwnms92d3RgT6+TVEzXDp/qubHwg&#10;xKR66CkZdPfPumLXE0vUj6eNQHlIB+KUzo9Qk491fMqH0ljytBL5gaeR0PGpMY+dlys9F8WQS7/v&#10;BPAr+vN4AJ/k17lRAvJRE8fz4k91AdlTZ8/vaSrL4+/lv/nunxmiXzN0jgdKgbkO0qmY0KNr4LoG&#10;LNDA+Crh/p1SuVCyJ63m5zLg7al+AE933fG65+1QapOaf0/PWea/Ftu6GBMbLIsTXBdj2nzV9nf9&#10;suPt4/WqHR8cz8sBVnh7us8p8HLHxFMbb3mc0nVCu6zk9bqMKP5aP+Z9Knuvu/ejp3NxNCX5fnTZ&#10;qLVzbT9a1d6p9W8t3du11sY8Ti/cxq9ZGBvCdbeZ07uPHSGYYJ9uqBAXj/eLze3BfufK8AaZ9+68&#10;3+lBTra6vMT1I3/8j/b6n/+pvxh1eOHjLyYtbLMYZjsWz/YQ88xU1Tdctoa/oQ0dv9j367rNrWGK&#10;hEA/PRrWr+9eiUvS7/zhe1Gnr774W78Tdfz9vf/H3406Nu9841u9fuudW1EHTceA3avX4pKIw2V8&#10;pwf78BEm6uD9uKM2CZutdeZsXHeW2cT6BsnxtDG6k6f7eBOr+s99lsjttU+ha9siPz7+1Va5T5H7&#10;9G3ezrV9UOnk831/CmpjY10s8+9t44xN97dTaVtNz6ke36z9/TqqhPuulVNLh9L4XxeU659bvY61&#10;cSjIq7g9fk8Hz1s7lqoslrJhXHtsagc+Tz/77LNRx/ZTn/pU1MnL1DbpOq95WfQVbzAD0uUfe27A&#10;SL9+/Xqnh9iv3eh08ClsqpfHia5zHP61b3q90H1Mavy4H9Lef787DxL722+/HXVsdIMKP9xAAtrk&#10;ySefjDpx8ZY66UzxAy8XWAf36TGD6pi3oeqID52b3D+6X1cQH7h/lrq2dN3Los8feeSRqINirkHe&#10;EveP3kaj0Wg0Go1Go9FoNBqNRsP40G8g1e585encAdNdsJKudVFLb1ws3g8uDwIPYkzLWHan+GHj&#10;vPXN+3id4tTSx+J5z+OnMT3qn1x8W+P8eNs+yMK3fCUp2S6SlQiHRc9XK9cZ0k/6t60h+tFsvp30&#10;9GA4SA02FaQvn/XEUP79UorfqV0PImyT8I2shG95JSJYzeUtgY3Ap9u7ND5cvB+W6bksY1G/r0s+&#10;bKijyOPy9VK6435yPH8p73molZuX5esulx2vh9fLxaG9EI6H0mttCG7vLCsnhydrJAfhPIMcHR3O&#10;5fXjv2w9DTuPx0XpiPt03eHpG4RzBE8vSZSOeMycFxHFgVCWn2tq4mW5/1L86CXYJlwHxYN4e0lI&#10;d7ysku6S42VJJv8NJOFBlfR8ncpLdz+kC1VcuO7UbJblJa2Uflmgg0t4es3G6563w7I2WZf/Wt51&#10;kfsvxQDSWS6zAbcr6au2z9gd/DLjdSrpudTacFGfrpsxMeTx1PA4pefHt8sGsV/m+CHvF2RRn8pe&#10;tuD96Ol+XpsCL+syMnbfOSu0P2XkMgZdnLnook3CI+ja5v3AeBA1nYtM9Z9fcOotbKSfHHXxU5Z+&#10;LiCWxW8yJX17d5gacPvend6e34E4OuxuFD39zNOzw4ODKK9+4tXZ0UG4wA/y9NNPzzZCc0Txt7Bt&#10;hbiSzlSEPj2EzzKSlBCFJd6P4mGKgdpti983SqiucJp+UwS2NoY33G0cpzcKBbuDu/fi4/68oe4/&#10;/8ZvdRfuYdudWx/0vu7d6X4PCWhbsXvlSmfDb4sEkf1hiAlUnmTb8noVFS+47oyxmRrq92FA261C&#10;ra3kx/2pb6Q7njffv1xXv2u6x1RM3f5eLwm4XiJvT5G3J8c39yN9UR7hdVd7I9KF0iWeNoZFsXBs&#10;cN/rFMg//4qavgrUxQU/LDl++nlNxze2M5WM9lXbs03jHUHXFDPa5rnnnuu3yw+wrrKE1tlGWdp3&#10;SNcNGGT/8GB2L5yreAubplBFm7BO3NhwLtBS5wTVRcINH8YfcermjMqWT0Sgsw0hn24aca6gzvqd&#10;I91IYioZ8ZDGumLRtDXSOD+SH2GKHz5c8EVM8XwUyiSPx6y4VTe1G3kQtruu+NGF6qm2I0Z0jQHW&#10;wetOfpbUWzFIVJ5E+QFd5eELPpwzSKPRaDQajUaj0Wg0Go1G49Iw6RNIumMFugNW0h3Zawl+F01L&#10;ie6IgXTP6/5zXeue7rjNg4bXsYbHvmo9cntvW4nbsF6ils7dTXGeONdFLYZVdcfrXtNrrNo+Y3yO&#10;pVbGuqGOlIXkulAajGlP192nk7eVtss2lxpug0/pftc+L6sEeUSuk19yHtzvReH9WIvf65dLiQ+j&#10;Hjke26K+03oes+rn46SG/OQyhlVsH0Rq7ePt4OLbauMnTy/lHUPJf56Xb/fU1yAdO+n5sU7pIB2h&#10;LaKkN6RFSU8gyR5f8Zi3ObQJTwjJ5vDoID6lQ9rhcfdWGuTpZ56Kb2DD5yc++cnZcfBLOc+/+Pzg&#10;Z9ueZgghU9NY27AuNnlKKdn4m+ziW3QtRtk4fGPaY08X9d+8hj9iiuDqpGsTbDaO0vVhED1pBL/z&#10;n367+2Z1c2v2/jvvxDS4e3v4wXF9m0sZvIUtxhn+HaeYKeoovVUzj5knmwRPaV021E6xzoavr6Kz&#10;dHF8Pd8Geds6tW30v1jmM9dVd8j9yxff6E9JrV41VrUH6uJSI28fUdOBNiz593JcF/gZU4aeoljm&#10;r0Qtj3TK8TGwbigHUV1rdXS9RMmWZUlXmdovSFcdpcfzRhA9rYK4L56cwQe2vIWNPsBGedmmY2YO&#10;tvhA9KPV6H0/xr+hD/gxaLZFSbGoDEm+LgHp3o9eF7ZpXXqejn/pxKyncLChnghPEGHDNp4qUj15&#10;ggo7+fP4tcRWyC5HMciHPw1EGkvVUXYqw6Vv57RNKI98aclTSLJ3Ia+W8omuMcM6sNz4b7/3r3Vr&#10;E6BX8AkC11K647beAHknCB7DXubfdTUe1GzA9SnxeLwejqeP0R0GYcm/t22tnWs27ocBqIE9BXm/&#10;NObx9qn1b21sgPLm7ez6lHCyKsVf02v1quk+/n1suw6y0YcVsSyvx8+xSPgbkdweW9l7bCC9Vl9w&#10;e6fkB2r6ReHHN6+Lt0leR0E+5a0dt72tLjteLyjV16ntC57u7XYZ8bfUeV183/F0bwddwILr/qGQ&#10;81cpb609S23O0u0d4hSu+wW469QlZ84/SysqXGImbTZ7/NHulcvY3jvojkXoB8dDfbfS29NIf/92&#10;98YceP6l5+OStvjxv/CTvf4TP9XpsHnN3rxznN7qEv7C5WXUYffa8Aace4fDm18OjobXL994pJsC&#10;EP0cdP2CrrZF130i0KukSd+/M7zR5sBuAj221027IP3db7wZdfr5H/6//l7UuTn2G7/2H6LONLg3&#10;kw3o7UKxFptdH1Gv/i1s/LfT9RH+ETH0KHp5P9P4gjH6Mrz8MbqTp2tMLvKj9VwXtXSojedVqNmT&#10;np/HxaptXmp//E99A8nbpxQDnCd+P+55WX4sWnbMYen7ptJzxsRWq29JpxyPv2YvPC6Ps6YDx/8p&#10;KbXtFNA/fq50uOEBeTtobNOWeqsX8eotY7TNSy+9FHXSNd0MXcdkkH9iUH+xX96+fTvqpOvamHIP&#10;T7p9ljHofvwtbN4vPh4UP2gMs53rcOnc7AG3z3XV3WP2NkSXTZ5XUI7eUgd+Hvf4/RjrfiijpLuN&#10;jm9uk8dWOwb6Pl6KBxSzygT3SVlqE9L9eCg/FzPCG41Go9FoNBqNRqPRaDQal5aP3A0k7qT5HTfh&#10;6dJLdo1GYz34fjaF5NRsavoyZDs2b+mbs0aZ1lbrwcfoFHJR5OPBy/d4SlJj6jFWimWsFBkZ75wP&#10;FpKE1xuNbxqRU77dPOStbNnb2YKwDQmGFJBkyKtpann8c2UF3befR6/R2/Av6XM5FjRhKW/4b9DN&#10;RuuN1Vi0z3nblqQfa0FYb1wuvC9rLNt+Fqbw+WFDfZbtC/mx9zx4G3q5ni4oqyY9IYv8uLhPl0WU&#10;7F1ymxLExtNVCE/XlHTE68ITOQhP7EgW1Ud4O7i/XMQY3RljAx6jx+zpy2Trs89+5kLewgaqDMtF&#10;FQOCE6478p/78/XSNi1L6VDT100ew7rRgM9Z1LYe0zKdnUtpU+BlNu6n1j61/SVHeXM/JZ9T4I9T&#10;1sZkrS5jbHz8c0AUroO3g0D3dBc/mQh/vNN1jy334/ldF3m9SjZQ87PM/9RQpsot1UXbpC8Tt33Y&#10;yOu1rL61MT92zKyLKf1TF9XfBbR0vO6+j7sfkO4XhJ5easNFNr69hm+nXOHHQLfJ9Sjo/KX17a3h&#10;LS17u92j+3B4NEwNC/+lfDyyHi6Gkx/euBZqH//2ru6lG0SnsxdfeGF2FLYxvezll1+aHe4fRNm7&#10;EvyH663TkzRpjf+CPVMSKIe8m8E/Or9/xO8sqX1DSq9v2WPz3KSK9uliVenBVa9rekJnPzzSfxp0&#10;tcPV7d24hDvvd1PzjkNcv/eb/znq1O1bb3wj6sBb2JR3bhpL8hG8h4g7YihbXX/FcoOIrWQPtGUJ&#10;xQVj9IvEx+EU0Lbqd5YlHbRU27LUmNAy15Fau3n6qnoO26YSJ18Xnj5Gd9RGEkHbi1peBz/C/bk4&#10;vr6qLijTj+HL7Beh+L0e4MfeKVg1zlXh86+3E+UhTE3SPub7oNuQj6VspOtnGWibxx9/fM6PwL/2&#10;RbYpBrUvS23DF9ukc3DnHITwpst44yVslx35KNt9CPlAXM/PocqLDlrPdZAvhHq5UGeW2kY5Kk9p&#10;TIFD8KkbStjoZhJ2KlP5QWV6+bnIDhvZef48naXrvl1IJx7iQxSrC9tJpz6y1XhD8Mty8NxoNBqN&#10;RqPRaDQajUaj0WgU2IxfsUwlkPR436yQXhUo6S6Qr4uSDUgPortpEZZJL6ZPIdH/1BL+i2Jp4PpZ&#10;cZ9TCJTSm0SZ26dWFM9b06eWuJ+dJEE/o4T/ygIseknpQYa8rCYdYtpp1w6JeZ2/oZ2W+RnKjqm9&#10;7u3s+pAPGdLnbQap+an7vziZK3dFulbumNcDVsbDIl6vmr6qTN1WF+I/4WMgon0kqsP+3O+DLhXm&#10;4q+h7bkkYlwpLYuwj+UsEv7rZI68hIE+X7dSyDvgXtDjG9iS7O/vRznYP4g/oCmJb38Lcno8+CVv&#10;6fjtZfNNpUD3bzhLAiXdxYkxKD1I2X9nmzMXW5DBT5cm+nTTe7sLlhjxCrrLmPR16cA6Ep82SMy3&#10;edDn8gYla2e2aYyxTVMp43RKTCeSIcqJKJS5VlnEnG34LxdgkVRx3zF4DPJzn4T/FkopT1268ZME&#10;CnrVZgqBUvoapd9HDPqIfQzZ5HWZiVrP5fZzuv7CuspCdC7QsTYeb9k/E8rT+THdnooJ/3VPH6Xz&#10;Tq+7TytzEW5Ty7/Mp+JDeFKoJoof0dNHLnoKCfH6eHnuw8XbpyaLbITrOV53j026i2xzAekbf+d7&#10;Lu9b2LjQKfmHUlmuQy1d1NLXhQYkeD0cTx+jOxpsOd62ntfTazaue/xTMHX7X3a8fWr9WBsboLx5&#10;O7s+JbXxWRtvNb2GHs0FDu7CdZCN2/N4qscm3cv145LeVgAcl4T3hdc3r7v0RX3n9k7JD9T0i8Lr&#10;6HVZ1/gcMwYuC7U65umi1oaeXsu7Tqb0v2r/jhljro9p25ouPyzdp8jT2RdEPh1AcD4Vbl9r492t&#10;wY9P9dq/172hDN1fp793pbMn/f0PhrewXbk+TH/77s9+X1xSpr+F7ZVPfTJpIeZkj58P0hvfYO9G&#10;FwNsM+UtgM2hvbVN0ZCut7A5pPtb2PT2n5h+YFPYDoZpwje3U91D/3zzq69FnQv4f/R3/37U6bff&#10;/Y3fjDp533lzeKX/0G7heB61oIe/49TkxHu63fULef3ccX2newMRhCNd0ubxvhujL4MYxBjdydM1&#10;3hb50Xqui1o6XLt2LS5zG+1Hua7zaa4juQ56A1TOqm1eav+8rHWT+y7FAOeJ369P3GbZscVj83bI&#10;Y65R8gm1mGsx1OKv2Ys8Zh9jjh+Hp8Dbed1QJz8WqSzaxvcLpVN3jonS1SbYX7/evcUSW70ZjbbR&#10;W9hA5yns9aYzdB0/Qe2Jf/Ud5egtbOj76e2c/Gbefoo/+kx+0HXc8LLAz4813dvc6+7HE8frVRoP&#10;xKxr+xh/urZHV3t6nJSpN3u67vUClevxeL+gl/rLyyXd6yWbnFKbYKvxQ17hftBLMYDafPDcaDQa&#10;jUaj0Wg0Go1Go9FoFPhI3EDi7pnusi3TXWrp65KL5MMqt9Go4WNyChmL25fy8u1BCdnm4ttq5D49&#10;/7K8l4mz1qXW5vAwtc/UqK2mkIvwX6Jku0hqLBpjYxkzTtcpNXz7MluPGL2fnnbSfcMap7AdHMQf&#10;2ka6t7AFn2mqWpfr/qe3VK6X7TYhR/wWE3FbF1iWntPbBV3+c+nzWva52OarUqUvC18fYca0gdus&#10;qov5PhrZSZeAD7MuaueauM1UeHkluQhK5a5LpibfL1ycWmyy5YkUniYpidt4/kXHV8T9u+DH1/v8&#10;5jP3734lUNKRmp9SOrrjsRGrxNPchqdzlglPCCF5DJJVodxV8fJKssimhMew9blL/BY2OgNK/nxd&#10;eu7H011Eye860YCcirPErzyryFRM7f+yU2uffJzXUN7cT8nnFOT7XUmcfH0ZmoaG+LFIx40c3x91&#10;AgX5yNc5QShO1/PjnshPQBJnUR1zW+HpY/SLZFHMY0X2DzNeV/B6l+peGyd5einvOpnSP759n2SJ&#10;eB3zCzJJjvK6eHpOzSbXhevC48htFeciXdT0ne1uyi1COwF5j9Jb2ABryQ7Hw6h1U7y636fgOu2o&#10;/x2K7Z2d2d07d6O8+sors4N7+1Geff45nIcGP53t3biW+mVzdnB4GH3Gv53h+8jdK1f6vuONaIob&#10;e/qMsuJv2WT1RT+x39NgOkaXFmz1+0vYB1V1390YpmK98+Zb0TeP5//Ob/xW1Knru2/9YWcT/o4O&#10;Qt1DbIgf5/2scNoldaS2Bfwq5r3Q/oL6l5BvGKNfJBoz54F2qEHb9n2X2kw6KK2kw6L2QvBfYlE+&#10;UdMFaVMKqJ6gtBxPH6PnsC3fvsg+J49xjDi19Bqy8/EAnn+sL+F+nHWM/0VM7R8og/bgWhcd8WOa&#10;6s6SfU8wXQs78jFNmHWOtegsmZL16KOPRht8ehvq+M2ScqT7FDDFozh6P+Gv2283Znfv3e3iCoId&#10;PhDysmQbtiylC3wJbXeRL0TnAE9DsFPM+GM6HmUgpBOHykRXjNiyfPfdd+P5AKGM+KVL0AGdMsnP&#10;ku34VNn4E2ojICaHbQjpbqe2VXrJpgZ2ikPrwnUhn5Spcvtl3NJoNBqNRqPRaDQajUaj0WhU+Ejc&#10;QOKumu6slXQXT38YeJjq0ni40NgcKx8mpXjGyKqcN3+j4eTjaZ1y2Rnzbd0quL9FvkttuS7J/Tul&#10;tA2enCEtyixOV4tydNR/u4roG0t9axkJdaSWEsfLcl0+lObbSuR2USw9/DekB+Gb3viNeFpG3cqL&#10;mQvQXyUbr9ecTWMp3te1fpc4tf0I3aVxNkrtX5MpKJWTS2M5+f4g8Tb0/U5go6dJeBJGoqduJO7T&#10;kX+ktl8L9+Ey93a2IIJ19+P+a2W5yGaRlPIhyyA2UYsT4dwp0fnT03ReysV95OJlLRMopSPubxXU&#10;VxJxqaew5f6dmn+l13ySLtFjWlMxtX9Y5p/tkny9JDrwIFOjMhtlau1TG9s5ypv7KfmcAg5kq7JK&#10;bDoJAmWpnq4j2g953DRPy9HBF+HEIJ1jkfS8XvLj/iU55HfcpmQPNZsxeaeEMkvlkqb2HSMfBfK6&#10;Sq+1QT5ORC19CmqxrYsxdR9b35If+de2VXQvt7RdaN3THNLxhSzSS+xsDY/BA7Yce7h5Ijzvtr1N&#10;DJt4ER/WT06CPdUJ6SGx/+2jV179+Owg/R7Sx15+qfMd5MpjjwbHnP/DsTRcEPPK5yjbQUIasrU7&#10;vJHn8CQcJ4POVAV+X0l+/IODX0/YDLZ4zFS9mMKGzm8x9dbBdiuIbL71+jfiRToxawobx+lb777X&#10;mQe748NuSh2iYzIch23A/xtb6fiPndngS1yxKRtdS96P8sEY/SKZ+hpO/Rz7jn5LfeS6QzuoLVwn&#10;zpLU8PZcVb9IaANRi+G88bPN5SzkPiT0ActFNmfF2wbc16p+c19i0RhaB1P6pw04dmlf4FrX+wOo&#10;N8dClt4G2N28eTPeMGK62hNPPBGnrDGFi7ewoSO8NUxlsK/Kt1/rkqZ9Gn8qB51tyqPY2IpPDpdM&#10;ZyZdInt0+UeXf6UrFtmA0pWGnou2SYA4AX/+9rrSZwfpiunWrVsxTf5UDqKbRuTTdDbyeTpL9Q9t&#10;is5S4v4QlaH293SJx4P4dtkrbRnESMwSH2+9nmwbjUaj0Wg0Go1Go9FoNBqNIh+5G0i6G+d6TcbY&#10;nEcajY86pf0CmRJ9mwA1HRSL37l38XhdPG+NvCxnWd7LzqK6N9aHxtFUchH9WCr3LJT8rCN+91HT&#10;F1GKK5cxxxyXGqXtczEHiT9sncqJTx/pjWyH6VH8wyO+hu0k+VsmtdhL5O3mtn1e/kzv/Qfxb3Al&#10;edmr4NGM7dOPErU28fZ28W2uuzwIlOJap3xYeH+V4pKswpj9oubb010a46kdM/N29KdHNE3Np62h&#10;s02CX4Q8YtH4WXaclz/5LJWFeF75RPx4XhLPdxY8b82Xx6n29PYBP/fovIlwHpX059Oj5dPcqFu+&#10;vkiIeZmuddVPei7L2Pg73/PXztbaI6ChPAgaXUvpjttSQUGjCbeh0cdU8qywQ+WDY52w08p/rR6e&#10;PkZ3au3s1PKOwftlCsbE/1HG28f70fedRf2rvHk7uz4lHChrjIlnmY0eowUvy8ct22WjE5ko5XWd&#10;449wnzX/7O/S2e+le3+5f88Lrjs1mzF5p4Qyl8WT24jaGD7P8epBJm+Hs7bP2H1/HeT7y7pZNf4x&#10;7eC67481G/dT0mv5avoi/FqDthWe7vrV3StJG9Ip65QpaQnvn12bwqbjTNRPhuPY1pXuMX7y/cgf&#10;++Fe/zM/8eNRh1c/8+1xSd47RwdRj+xZ/Ne62LC5vX+71+/u70cd9mwKnqYSYHNwOMSvaQWknx4N&#10;7RiuzDolpG8ddun0yX/+j78Rder38//vfxB1prz94Rvf6PRgf7w/+Fc7x3KPh/7d3EvxINZumrYA&#10;j1y5mrRgf0FT2IhBjNGdPN3rLnJd67kuFqX7/rJuvKycVdu81P5erynIfZdigLPG73hZXq9F9XOf&#10;fsxZtSxRK2tRDM6y+uZlaZ1l6VgNOuZMhbfbFPg5wvdlXX+i6zhPmzFFDbB99tln79OxuXHjRq/L&#10;nva7e/durzMNWahc6nr9+vWok/fq1eHYqP6K8aRz03Hwc/vunajHdIsZEd6GPsXMdW8HlQXeJiWf&#10;Xkd0puwJPx+pPam7rvlZvvXWW1EnnXsdgL1fw8sPZTJtMNcp1+viePzC65LrPs5rNo7XsWbjbeu6&#10;mHaENxqNRqPRaDQajUaj0Wg0Lj0P/Q0k3V07i5w3/zK5CErlIo3GZca/aXB9DG7PtwGsSxzfX7i7&#10;n4tvr8mqsT1sqB0cb5NV28fbNvfbmCdvq3XL1JTKRFal5ANZx75ZG8tjxngpJsmY40zJJvyXvN9P&#10;b2MQ25yQluTevXtR9u/tx2+dEb5p9Te1lWJAPN23LyNvK/lzfU5Ceu//pPu2GGFd+vHJ8Nh/nn8Z&#10;Ho3HlsfZOB95vyyTi6BU7rrkIll5nzJZlTH7SO7f110aiym1GeLQBwjXuTxBgmjKGsJTKEr3J0xq&#10;/Zj3qZfrx1jXnT6eIB4H8UlqPv3Y7uklmSvLfOciG8RxP8J95e3ofjw+nlRCOFf69DXXXbCT9Ocv&#10;E3y6vkyow3n0ZfLQT2Fbth1qNjxaxmCZCnZe+a/F4Olj9JxSO0Mt3VlmQ/tPSW2cNDq8fXwM+L4z&#10;Zmzk7ez6lHCQrFGKZ1GcrgsO8kqvtYlOIsBSuh9z+BAl/PFdx/277jHoRANeltt7m7gNuO7UbMbk&#10;nRqVy1K6tzmUYvM+8r7wtoJS3suItw9Iz9NFbTzXxuEU+Hiegtq+UNO9HTyvjx/XeXy9lHdMe0qv&#10;5QM/t2sby1LeHMUFfmHv1yN728Oj7/SF2Byyzvux9IEQw8YQx0aargXPPP9MXOLjx//SX+j1z/zg&#10;90U9smvlXrNpXzudH+p476g7fqIfWRte3bl/SgI2+wdD33kbnhwOeXc3Upy04b3O/uT4ZPYbv/rv&#10;o07//+P/8X+OOnlvvfV21GNwwxDo2w2bQ3v92/bVvbiMKTuDzfvvvx91uG7xtyls8+k1xuStpef4&#10;fuGs2ual9qfcqY+fTikGOGv8oPS8Pdd1/CnhPvNyxRgdvKxl9c39aJ1lrb6awjMVy9rqPOR18eO/&#10;o7YiFt6wBti+8MILUSf98ccfjzqor8mnaWi0n09hk+4xuL3rMDdFK52cyHmauhGfd5JPzs937tjU&#10;NjuPq7/w71PPvB/V5ix9Sprj/eI+3Y+PebaB15c4NZ2ZGHVeQH/vve6Nn9RL8XubUL5PYfO28vYv&#10;TW3L+12Qrm1uU0sH1ddtcnxclcbYdCO80Wg0Go1Go9FoNBqNRqPxUPCRvYGku275nbdaeqPRWD/s&#10;ZZKedMc/sqqecZ9vmMs6rLgOHpsfF05OT6J4msuq5HnP6ucykrd5oyFq+8WifbaE+3G5KGrxopfi&#10;Oq+UqdkQT5IstoMDHrXvHq2XfsBj9odHnRwddW9s6yX45imetIw6RfEAABJ0HnbqpfgXLknJk2x6&#10;PfxJ7yT8F4XFUC++9UUoW3pcH8yLgvsSnhxjaIyGMSQRi3Qfm657P7pMjWKYSh4ESnEhq4C1xHfT&#10;+Z0n9G9YlGxCifEP+vS0HCtzPtPyPj2zuexoP1jUd9r/eOqFp1ty4akS2eT7oCBd1HTwGEp+HPIS&#10;k4R1pTnuy+srPa+/I595WS5uswy3Ja+3Y58epI8lCE8qIcR5HM6XUUhzvSAniNVRwnm2mJ7KVLm+&#10;XkpH97xzviSZva9Ltj737Gd+LrXP2qEhHBpYS+k1CE647lDZKdHONRUaeFNS878oXeJ4uiTv33Wj&#10;chplau1T219ylDf3U/I5BcenYf+lqCQbPN5K2RU9xrnEJtpxYrA8bO9kSNvcwiacRMJSetyW8vKW&#10;COXbP9gPFx3d3/7BQfh8FA64QThZqK1qba6TVK6zLOX1Y5rbgOtOzWZM3qlRuSwX6bnUjv95O2P7&#10;MKB6C+l5uqiNt0VttW58PE+Bn1+8HfzCD93XJexHrgvXeYSb7YuoteeYtvXzu2IB8rruyxpsd1sk&#10;1LrXKUtscTyz8iIx61CGt9lWuM7Z3NzqhONh2MZx787+/uxekpc+/vH0O0gHs6efeXp2dHAYZWt3&#10;J96sQTZ5xD00L4f1WBLpx1w4h4Twb+Mk9Vf629vaC/+HMoPsbO0mfXN2cnQc/g+2ktMQJ912HNot&#10;OEa2SKMQymBqW9Ap6/Uvfy0sT+MNrt/57d8Om0P5oc8P7h7EmGhCTg3UD6G+LJOrnu293fn22eja&#10;i9+DCqnxb8fanPUS5BFj9Isk9vOEsH9pnMV+TzqU6q99k/GMrmWuS3zKiVPyDWN0hzKmZEwMY2Ie&#10;k9ehLZfheX2czPnUNRewCBI9z+lB8TwFmz6alCbpruGSHv3cr0vuKxeSHo4Q99kgW+F4NyW19l8H&#10;9CE38Bmj6PQRS0TnHdKYBsU6+wpT2Fju7e3NnnzyybiNdaZQYYO9xjz5mSamvudcnOvY+FgiTTHw&#10;2VnbfOpTd64JR/ogV65djeVTNm9h0zmM84x862dq5Ev7PrZKd/+KkSVvlGNbLpQpXfVGvL/kB7CT&#10;jeKN68F+l/Wg83M92ymmDz74gA6K7cTPX7BE2EafceOI/FEP6ZSKjnDjRjeWsIk3klxSf/c3eVxI&#10;D9LbuF2eHgTY1vs12yhB9xtixBOUOZuhlRqNRqPRaDQajUaj0Wg0Go0CW5995tOjn0DSXaexortu&#10;wN093eGLd7IKyBbcj9ZLuF/XS2i727meozuiHotkVUplqB1K/iVOvr6MRb5K1NohT9c6dy2nhHJq&#10;Ma2DVdvzLEwZvzO2fyWMPV93EVO0Dx5d9G2QlxtWYnLE0qPNsCEtAyHd/UnHIoz8+Ods8G2y9P7r&#10;6A7ljceu9Hd4eNTtQzE96BgG+Oahz2tt5XVRO8NcHY3afoS956nlr9ksyzu2f2vlLmNsLLFtCyIW&#10;HWfOGtuDxqrtk3+b5HJR1M7j64K60BaIl1XTve4+ZtwPSOebReF5a21YspFPcB18vZa35AfydeHp&#10;W1En//w30HOP0RtDzlD/eNxLYB8WnWgchTYMJqRR5osvvTQ75JvRIM++8Hw8PvJ2s2s3bobt3bez&#10;27u78UkdJLZ+yLxxmp4GC38cdeO3t8lme2M7bkd2toLOX9B5ekjplMeTRXE6HE6jz1nIu9X7vHvr&#10;drQj31d//w/i8vDgcPb53/29vh2O+GFu2itIfHIpEfsgLGN9+S8S/KZvk/kjT2zLUA98076bof22&#10;Q51pxU6G9oy2CZWvtJI+pq+Fp43RnVL6orhAx5lcdxstcygv3+b5QLpsWS7SZct442kApbsI16G2&#10;LbcTXq7LunBfrqtNAF3i666PiUl5QDr5PF2QXotNOrnC7hmX/I+b3lPy6f9Dr5m/Tg9bWMxJiK3b&#10;0ucb9FBe9pf+RYnbLYa+jlm53fXb5YV6qa8Q1hGdE0njaSPtK/xwM8dfzns8nSMbtgnWsY/H83R+&#10;xGd8UiaVcxSOtSwBXe1LmnTyopNGmeipFzo9CE8jSZdPhLL0lA/HHHT5AMWndcWpsliy3X9o28nX&#10;a8g/RD1JfGqHc0GqO+sH+/vxvAAH+zyNtB2fbuXpnhj/5vzTyIw9HU/Jhx1+gHTKYTZEtEFCumJQ&#10;ORHXU7gxBVvpaUm5Liq/m2ouScZxEdoR/0oP/+npI8W18be/62fiJicGmlhVd2hgQSfTqdKpAHhe&#10;f2ub5wXZ40O64/Zj80qv5a2VBSU/MEYfw3l8Kr32Fjwo6SyX2YD0vJ0vG3FHnZC8PddNHn+pj/IY&#10;xtgIf/vYuoijMRXFG39K5a4T+fd9WScZIZ0Tl2DfEXrrBPibB7fDh6DeT6jY4HHwCWN0R+n5cXWZ&#10;PYzRxaLxv4ofqKU3Vqd2PvX0mu7k4/yysej8uw58f3dWaf9FtiWbRfZijD3s2BQMHp8X2/aBwD8c&#10;MB6E2jVE2d3sSfqwFkhvUoNPf+YzcUm+P/5n/lSvf9/nPhd1uHKje+sNMb9/+4Ne9xpcv9G9cYb0&#10;E2t+XeyT7m/hee/dd6MO/ladG1c7nWPY7/7Wf446/fmvf/lXev0//LtfjXpwEwyj2q0wpS6qQx/l&#10;MPaEt5unC/fDUsfV8/r3dFHz5+k13SFd12+5fSl+t8nxmPtxtcC+hNvnutZzn6W3FE3NojhFTc9R&#10;/NjIjuU6xk8t33mIHtPhGP10wlML8U/9+WJvOx0bQ2XWXZVFfbcu1NeMF12vsv/pWMrn7Oeffz7q&#10;jJFnn3026tjoWOr26HojGLFrHIL2a9J0Pcwx1t9KKRvieuSRR6Lu/vEZf7YiwM2RazeuRx24YQ/R&#10;Jp2XWd6+fbvX49SwgLctZelmWK4/+uijUa8hHzm1dNA4iTEcdXGia6wSp9qHNLVPHr/qSPvoOIDO&#10;Db9lur+1TTfPYjwpbtdB4wRkT2yKB5QOteNJyf/gudFoNBqNRqPRaDQajUaj0Sgw6Q0k7paV0B2s&#10;XBzPm/up5XlYqNW91p5OzWasT2/XMXrj4UB96v06ZrytjLmcwPsc941tF9XXdRdLbwx4GzWmp7X3&#10;h8u623+SY2ogHq8kFvPyP/K4PsgxP4AdRN9wd3I4u3dvPwo/KM3j+lFC+vHhUSdHx72c4EPphyEt&#10;yUmQA/LnEnwd7h9G4Ue6h7xH/Q93I5Qdy09LxcITogjfsNJlXbeFuvXtEdfiX9rS/Wl7QcJ/ZfmQ&#10;mYvxHNSuB2v6GMbY5/HXdLFqDI2LgV5at0Ap/bzyMOH7CPsGwhMjPEEi4ckSiafLHpEfhGO9xNNL&#10;uA/E8bwlmesNy+v+8rpIqAvbJO6X4z7CEz7StY54vc5DiHAuBqakITwJ3Me5NbQ56W7vcI6U9PHG&#10;c2eSELPHH39kW3Xqz7NI8pP6r5e4TXmTfdAFrd+3Cf96fWjXeT1miDLpFDZPp9E0yFx3GxpEuF7z&#10;r4EGNLpwHUrlwrK8ub1T8gNjdGdM+qp+pPt0m0WM8eko3QfhZWTq+GmnWhuug9p+ASo3j2EV3adx&#10;rYsYsYpKbwuCek3ODr5L9crThR9zfN/xduDALTgNBE/dSqiAeyyVCzXdUXrev8vsYYwuFo3/ZXlh&#10;jE1jdbzfa/v4GBsuXC5zvyw6/64D39+dVdp/0fbSNk9bVc/xKWz0tZh7HH23PIVtln4DKURps7tY&#10;G3Q/Bn7s5Zfikv744T/2R3v9h374h6MOvNkHyPvB3WEamh9nNHWC9PduDdMf5qY5HHbHWHRNZ4Mr&#10;O/dPWcL37/3u7/b6f/jVX+v1L/ze56OOn/Bf1OMyvW6N9LgtroT6dFqEsSeYqiw8nfMXuB+Wqu+c&#10;/wz34/1SSxfur+Z7rE0pzkXpju+XNV143lyv+R+Dj/OLYlFdRE3PeVimsK2/pC7+/HPcOvDROfUU&#10;tilZNC40dYv942Mf+1jUGSM6PoNPbXbmzh02rqQzNnVe4Px569atqBOPxi3HgNIUuRhxamjivPFo&#10;N80N+D2kHPzp2puydC7wdPBjjuqFf02jA6VjW5rW7e2Zt6371+8P8T+/2wfY8zt9QGz66Q/Gr9oH&#10;/b333os6ddE0N/L6dYjKiu1jv1Pl09x86q7XZcy+L//YqL/A6+j97vbC9eEo1Gg0Go1Go9FoNBqN&#10;RqPRaBRY6S1s54E7WX6XSyy7W4bU7n65T7+b5jrIxu1hWd7c3in5gTG6KKXBKj6gZrOobZ2a3xKr&#10;2D7ojG2fs0JbfRjt5WXmMZTiqW2fpH2s+I30De5U6I68UN3yOpakdkxgm8BLaN1uJWBVq7ZpTXfO&#10;kz5GF16XnGV5YYxN48MjH/9TMGW/43tK/4vG/0VQ239qeo6/jcXfqsYbzoQfY+d8JZUWCEe8biVD&#10;34yS7+q1a/E4iDzz7DPxG1UehX/u+e6NbKTz454saVe+IY7tGwQ73vTCOt9uRpsgd+7eSTpv6wnH&#10;2eSHJ5BY8jj+/v69TscurOvxfaas8aa1w1DON954I34rzjS617729VgeNu++M/wA91xfpyeQYC7d&#10;VG+rTT+yh3TMoqnZuB/p+Jjzb7j/mj71/luKc5Hu+HpNF/l2b5Oa7pR8wkUc36bE4y+1Q95WTt6m&#10;otZWa8PdT1wU+/y68ZC37DhZOQQ+0PjY4LhK37Pk6R/GFk+nPPbYY1HnyaLr169HXaKxko8x1hFs&#10;hOv0i/JynEdH1F/YEgc+FFMsA0kdwI9o710ZfhiadSF/iOJA5zyDjlCW9Ojb0Dp1jueNsE5+j082&#10;pOfkab7+/2fvT5slSbLzTDAibkRkZOS+V2bthUJlLVgKJMgGQQANLk32jHCdTaSbJCj9T/CHRma+&#10;zMwHfqIIv1Bk2CLdJIfEykLtVblGxr6PPWr2mr+uV4+5+r2mN8Ij9Yk8acfVjh49ekxN3a+5qZt0&#10;tho/Q6Tjdtrn+eF9ifZ47br6gi571RHze+UQK6L3WZCel6sMVM9F5Tnedh6HKNZruYRNCYLIPk9c&#10;yd5vZXRdJw1ENiAbjwd21c3tnZIfqNEFZaVyqPGzqy4DS0THaN/ynCiGQ6C2jyeF3LTMz1L83m6k&#10;O6XyFvlJHtUUf/RM7bY4EvRJ/fK+uK6JF/x8ifSh8qQMTLetJoZiz2CU80h3SjHDLnuo0YX3PWdX&#10;Xaix6exPNFadGpul96+1aOm/dfxb57WxT/537Yd9bWrqgueGz0JiS79UXpKg5VeOt0S7d+/enV6d&#10;m5+YQ5vf+973Zv33/vs/SDp87WtfS1vq3puWOaD7Ujg9TYZyf8Kalk5QrnkJXcsB0B/e2/jUcgBs&#10;//xP/2zW/+RP/iTp2FyfnoCDPoNuS9hmBtVHmueWcSi83GOWL/fp5TmRTy/35SQi91/iJDZ6zdbz&#10;7+WOx7xLz33qvMvLHc9DpHtbZ4XHua+eo+Un2MgurxvVrxk/a5MimZpCf2z62tDv/O+4NfARc3la&#10;gpSf+2vRcnySH51HtMPFIWDO0NPW0LWEjXGhJV1el/NP83zkE7203BJbPSUNP76sTO811NWcDxcu&#10;juXsf+3NzZI6X8Lm54Vw/7Sr5WyuY6P3Gm8XXUvqyENpaRjwGrxd8HNq62mnugBp44e6GrfE409k&#10;8+Vs0onf3+NUF93jUGyg/OR9dL3Urxxf/hbhdUt+2s02nU6n0+l0Op1Op9PpdDqdZ4KmS9iiq+HR&#10;lbUae67q6TX2qk+5cB1kw9bb21U3t3dKfqBGF5SVyqHGz666nrca3L6mLu1EMXSeXH7yNqMYnsix&#10;8yZpv2EM+8wniOtu4/oWWfl21zavanTnNOU1ugj7NbCrLtTYdJ4crY8J/lu20Tr+pfH/JPF+L+bA&#10;9104P94VMAjL2Tb6hY0+2EvfqutYOfmhDnLhaFqGMPD6a6+PT3t5/Ch9w83SM5ak8eOtbB8NdmnZ&#10;GvaD8K0qOsKyu2Tz6HFahqaAzmOalrmNT6JJc/EgPGVtfLLMw3N3b99J+5DPrn02L2H75S9+ce7B&#10;/ftJPvzgg3kpHK9niEWY6nhGFvM+Eb2/1OD+o7a27hhrCO3r2C7pjr/epbOVH/DP2K67jfvxPEdt&#10;HSKtx0+T/LjLxun3sbEWHrIvAY7mhNPQenzqfGEccfcJ7TFncKcRZdyBxJxMOa/9rhTPLXftyBd3&#10;xKBTx+9Q8bsh2ae+MRfrNXV9n6Bt+ddSa96XWBYtVIetnxfyh+CDfei0K534ZUO56oH6SfzeL8UT&#10;zbFzvJNf4bENRsku2ZruuVVOwGOmnLZ5jb109qGzxV7+JHqt4wR+zGSDL+1X+47aEbKNwL7op+US&#10;Ng6aEq4DC3RSeGDYS3efPsDntfUDkX/XQT51gIT0qG5u75T8QI0uKNtlA5HNrrrRMYp0Py419hro&#10;nTLkpmV+/FjAvm3tsm8Rf4p4cplG26Rv92QdfHwyyQo/x315hdss5Vba4+GPpJnBfGOR2Vfojspr&#10;j2+N/1JdP99zdtWFGpvO/kTzrVNjwzFpeVwO3X80/vfJ/679Ofv4hi2d/xXSkcrtN5D8g2Gk+29O&#10;6DMUeL5lTww+T37lK19JW2z/9u//3qy///77SXeo60vhtnzeHZckoHPRR7ovqdASCfSPP/541n/y&#10;k58knWP447/6YdIp/8UvfpF00B89lJfYKh9UT2007rxc/p2orSWitvwPPuH+a/pVEw82ssv1pfcI&#10;4fG7rnGFH723omss5eWOj1XPs4+fJ4G3u6+e430US/YR0fjx83oNUmRTU+iPTV8b8pD/HbcGnqn5&#10;KZZDB8oZPB1r598hPzo3GUevv/560jlXvvjFL866lrMxRviNOqCeloOh+zI0nZvEzu8nAXX1JDXQ&#10;+Yi95mrOYy0ly4/dfCFqSPKlaU5jydqbb7+VdPD3I79w5UvnBO36k84+m5YqE4P3RbHRFy1bI1d6&#10;Sp3nBKLj5efppanvfLnxYFpSDRdsBOl8JGbNbx6Px+/lnjfKfvrTnybdy9GpA7Sj/HgfXXcbUB8p&#10;15I3fCLSHc9J6f2u3QjvdDqdTqfT6XQ6nU6n0+k8EzRdwsaVO78aJ1xnv2y42iXd0RU30BU9cHu3&#10;cR1k423Brrq5vVPyAzW62LUfavxFdfclv/q4i+h4dUbIzVnlp0U7LXw+Npdb+rRdE796ztjW+I7m&#10;Ey/P5yiBNr+2p/mAdWe7ToXunKa8RhdL5/uuulBj03lycExaHpdD97/v+90aeH9q+rZlP/9vZJjR&#10;Jm3QrXzL76BjhVDuuoji0Oc3RN+AovPjqsyV5O9dnsLGU88ePTz36iuvpKef8ZplZ8yt3Fl09969&#10;pCPjk9TGcu5ASsvNhrL79+7Ode/cuZ3a42lst27eOvdg2LIcjR/F1lK1Tz75JNkg1wYdPw8HP7du&#10;3eTAJvH531I1s9Xr4cX263JOnC3/K0Oe/ZvvJ0XNOeLjJ9LdT/Q+63huI/3Q8fy0oEmuPOS24W+N&#10;k7XwkP2ukdL8cBpaH1tBOxxn5mR03WHj5bJjH+cbwrzJlhyX7sKnrv8os+Yi+RXUpwzBp3T50euk&#10;D/8uTA9vwMfzL2yWsA1GkzLW0bwQzYFqF4gff2pXuvqFrrua0LkjB//onhNwHbBBpGvZIxa8l80U&#10;xg9+fAx7rtAVJ3boeq2YuJtK5XldQAdsVY99vHZddfRa9dUOaF+O2mBLHOB2TZewcdDUKINLqANA&#10;YAqSDkl3GAhqI1/CJnv37zrIRgdI7Kqb2zslP1CjO6exqakrao6dH5ca++h4dUaWxs9Z4cerBrdv&#10;EX/yPrlMo23S94uyDh+fekMDf1pE6c2zhPzwBiK9L2HbbdPZn2i+dWpsOCYtj8uh+4/G/z75j/ZH&#10;RL53tQNJm9JB+fAnwPgCbAmbPnOB68yH4qKWbwx4uedbt/fT1o0bN5IOvrTht77//Vn/1re+lXTQ&#10;B3bqzvMtfbEnoOkDeLK5vXkSjdpC1/IE9I8++mjWtVQN/cNPNkvbtBwA9AcQRONI5XluS+Tlly9u&#10;llo4UVslorbA4xduXxPnkn+Bjexyfek9Qnh/XdfYw4/eW9H1npuXO1tj1ZZOqDy3Pyu83X31HD83&#10;nbXGj+dwDVJLOkcQ09eGfuV/x62BZ7b0FK01iY7vWuj4sn377beTzrmiJWy0r7kaZM85rXMQ3ZdW&#10;qZy6r732WtIZj34xScvZOEYaf5zH/jQ0PX1siyHJmyVsR+feeGtcwpaPH8WZt+vL2TRvsFVbrtOP&#10;Dz/8MOnU1XsZ/fLlXaWleeDnjpdvlrANc+M0PlMO7H1NLOmaV9F9DlQ5x+RHP/pR0qM+el3PFX3U&#10;U+fyPvqY8afyISV8OaG/p4u2I7zT6XQ6nU6n0+l0Op1Op3PwNF/Ctgu/SovOFTPwq1y6Kge64gZu&#10;7zaug2zYSodddXN7p+QHavQS0f41fIPnM9L3xfPfOQ65eVrzEx13L28Ru761gi192q6Jzy35Oa5+&#10;us62lBfPw/aTO7ZtPVtep0Z3TlNeo4tSX8WuulBj03lytD4m+G/Zhp+/LVga/62IzpmaPGIxz5nD&#10;dvNJaGCr+map2uB41mlDus9jURz65pU86S4i9vJNJD8iSvnrr72W7hRg+dmLL740Phnt/v1xWdqw&#10;ZbnZ3Tt3pqVnD87dv3t3LB/sKOcpatS5fevWrN+8cXPycy/p1OX19Rs35ra4S4m5G7lzd7x7iY6x&#10;lI0Yh5G59fmT1zOuTv1N/5/Ka44FXNAdDANRDvchH4/+zffa5G35a9f9fXNfPA/ux3W1lefMz/01&#10;cvu0s0Yf82PaZP700BofitOMvYgw/O3UrULLsYpv5je2HOeXXnppLuPOEun5XYyMEcT/ji7p+NSd&#10;K/IlXfMSugt1qYfOHK9ygc7TPIG588rzz49jdorJxy96sh/8SVcMbks57bKVrnHPnTro1CNm+UPP&#10;/QOvXRfyR4nbDD1Nr5PtUCS95CPHbTTOvS5bfmibWBWjdPpIn9CpSz10xQnaJ3/UQXitLXd0yYYy&#10;dL1WPfxIz+NDzuwpbJE9QSFCOh0RfGgQrnvdyAZkQyyltqK6ub1T8gM1usjzVrKBk/p3omO0b3nO&#10;rnafdlrGvzR+WlJzTCM9Z+34U0uTy8dsJ/9xBCeHSVbxM0EK3tyE626T50R+xpAnfTAZtQHXBzxv&#10;Nbqj8iiGnBr/pbo+x+bsqgs1Np39qTk3a2yg5XFpPb+19u/nu7NP/vfNfeQ70p3hI9u5h5NLbIaP&#10;gaM+yKMgTUdDDoU+gMPlo83FCS/3pW1+yzoXeITf1v7l98blEvDlL3950s6du3pls/xNn6lSzPc2&#10;y5ce2FPY7vNI/0n3p/n4U9hu3N6U6yk2qe7DjX9Hf6zA1rGYfocDVJ5qWm4Ful7n/j1XjFXhbXm5&#10;iHx6OfgTgkRuX+IkNnrNVu8Lebnjfdyl5z513uXljuct0r2ts8Lj3FdfosX48fN0DZLnKTT09Plt&#10;0teGfvjfYmvhI2b4dDgqQwe8fC1ajk98a37g7+z33ntv1vldOnAbHxts/Rz0+Vk6446LUkLLx/Cp&#10;31UClXMeaykcvq9fv550fPpn7KNL4/sOc/Mrr43L6/Lxo/cj2iotnQPZeMzEoLbYaglbjr/f6RzB&#10;v+vqF5BTofdTbK4+Ny3lezTks5BDdM1vDuXCbdB1XPJ86j0R3/7UOS339r67fyjNn/RVyx6x9zqe&#10;f7+I6EsIFfPx2anT6XQ6nU6n0+l0Op1Op9Mxjn6zsITNr1/tqzv+7dcW58/PwpWt0nVavyKWrpBN&#10;+vDC6lIw1k63VCdtW3ebdNv2WFBV1+0dr7uv7qRebQd6DPIzU6MHeD6dcmklqdndbT+tRGNvLdKx&#10;qzg2J6XGsx/fbX3zyvUc9q3+j/OZ8Wg//BpHcHL83PFvAtB1Pnh5dI447hOtNIJGk7G8Rne83KOp&#10;sa/Rnai/NXVrbDonw49KNCJrbFoflvHbrHYNXEjzQzv/j4Lxv1f+h/DC/I8nxjZeVqHnvh9Pu/Ct&#10;O5Cwmu9AyipszVemHwXLr3xpm39zyTes2CGzzbB9/rkr6ZtQlo7xbaWWqmHBt6XIvbv30hYfd2/f&#10;TfsfPLh/7t6dTTlPZJMflrbp6Wx37w76MEej37s/PUBlkHmp2hADZXNc6JTzz95fvI/+vqPy9P+p&#10;2G3lf3qxlV7PVV5HuD5D2ZbPjVfpxH+xdAcJVSd1S3dqbRTDgOvRe6Lr+0Ctx4+P+/TcbuVpUPPX&#10;Yuv91m3OiqHJOQv76ltsl0ZjZisPgjIdi0GPxo/fgbcaHk4htDXxcbgWc8hDmhqH35Yh+EuXh/lh&#10;2HLHyMvTk9cuok9L2Hji2aWLl8YxxDjxMcP5SPHwj3KNM+nU9buO9F6APt+pM8yj3J1DGfJo8EkZ&#10;/1jyTNnwv3MPOY7YsE9+hu3l58anoQ3/S2Ui1Zu2freQ3wkkG+rP/RpgzLCPMmKgvseueo58YCdf&#10;3q6/DwI2+JkfojBU0VildjR/km+E/MwMfvQ5JNXVPDm8UDsIPokDnfdM4iOfPLVUfeT9M9kP5bmf&#10;JPzjx7+nHD03vF9zbB49Gpe3Ua541QfmkBTfIMoPvpM9x/uPfq3dEjZ1eEn3ugQlXM/9q67bkFTh&#10;OpTaBelR3dzeKfmBGl14/Dm76kKNTQ01/h2V+4lyiNCP0+RtF2fpv+bcdN2PXX5+iaXxuQrDm9Qc&#10;f/r/uvj56/2N5g23WcqPjihP8YiOr5fX6I7Kj7W7wx5qdLF0/u6qCzU2nf2JzlmnxqY16UNMw+O+&#10;9P67BtH8tk/+l3JP/DmR7yodmdJB+d3xOZbpg6HOZLeHeZnGgH8ovmwXJ3w5my/L0gf25HPym3R7&#10;fPElq8vjo8VLV8dlDtgrJrZ3b01P53E/g35hVje/t4R+e/p9I/TNBbNNXzYlo8394cNw0vmfDR39&#10;4ZKwJWw6Rm6PH0T6vFTQysFz68fa8xyNAfeveTj3ryfpOL7fdafWptTuUrkTzf2l89Xr5nrkvwb/&#10;g/KsWOqLiHQnL28xfnwZztrQyjwXjZtVoR/+2Wwt5tE5BH08s+vhx6EFjAvNt1zQ+cpXvpJ0zgk9&#10;hQ182ZEvcfIx47reEzmPfQmtxiHlWsJGmZa5eV22165dSzq+9dQwh/n46oubpXA+P5eWkqH77zlt&#10;vTdNeF/Yapmzx+C618W/L9fyvm9duJq2Kf8vbvqusZrrjnJIufYRT6kuzO9xVk5ufTmblgqi+9I2&#10;fyKeH3e1S5/0lD2Hviv/xFt6mpvH3PIc6nQ6nU6n0+l0Op1Op9PpPAM0v4DkV70EV7Mi3H7fuoeI&#10;+uji5a67eLnr+4rXdaI8P2v5/zyRH/cSbtNCuB1S0rq9yP++bNV1vdPpdBri77dozDqaeTZzEv+N&#10;/3JUnv7Z3OXi8EpC2wjfREr4VlTlCN9GSsbla+MSNr6hRPg2tKQ/GPT0cwEIMUgM/6SR2pv+XeD/&#10;U/ssI5v16RteqPmUsuV/2gK+RKQ/C/jx30ffV7xuxFJu3ZdL52wh45JD5SzjL43ZtSSH8wfxuRpR&#10;ea0I18HbLcXgPvJ2Hc+//Lgs4TYl3QV4r5J4PG6j9y6v6wL+Wn+7oPN+JvH3QdnmeAwSchXhPoXq&#10;IN4/7ijy1yX/vBbEN78Xm3ifXIihpBd/A2ktPInqNJ2gg3oN6qwniuAcdd79uH2kg+qqHSE9qpvb&#10;OyU/UKOLvI/C85YPxF0+QeX0hfoSp+SHrSR/rZy7nuf50FB/WuE5ayHgW0l+rEVUHsH49PGzhqTJ&#10;d/qn/Jw1xCHQS3lb0nmFXFyI38trdOc05TW68H7l7KoLNTadZ5fW5y++W/pfGv9rcNLY1W/Vn/Xh&#10;P0XMdl5aNfzzp7B5q1hI/HeP/PdRjj1NDAeDXLn8XPodS4SlBPOH1Mfjb21QzpNi+ByAPLw//t7R&#10;vaGMeFmKhujCEo/p57H8Kh+8Dx9ShsgGmR+Jz/w6vB56nF7il4tECHEy59LupSvPbeKhbPpMeX94&#10;z1K+tv4N+1SOH/k8r2XU6PxGB/qAbIHcSYe0L/3b4PtTDie8PCIah1pK0Ap9fjv2/ja9zssj8tzA&#10;kr1IeZzEX+e6yH1yzJ8VvK9rjZ8W+RlO/SGoSRrT+u+LTZYPD8YIS8nYMg++8cYb6XgzZ7z++uup&#10;DNG8rTGleZJxxTbXQTr18vHHa19WxhInt1dbLJuiLWy4MEEZ+jh+hv8NQhljF9H7ETZqF6E/0vPx&#10;TD3GiHwgAt8sQyNW6hGD6vsTPP1vHPbLh+ZeXuNLurc39CjVxzdb9uV/MykH6gu+EMq1L/kayqSz&#10;BfyqPfdDfvClXLO0Dx1b76/ySLn8g7bEynFC1A+E9tQnfLBFqCc73r/RD/kc6nQ6nU6n0+l0Op1O&#10;p9PpnAHzHUhcdRI1egRXqVyEdPlgK9FVNq5oCe2D3I/2uY22gK7287r5a/C6gn26alcSUaND/hpK&#10;7cJJ/Asvd/+5fal+5BPwJX/S3f8hQn+X+nxaWvoGPw4uOp9yvfR6STgfZb/UnqSGx5YS8qO6ui00&#10;FyiVu0R4/t3uNLr7PLpQPr7MG8Lt8/Gg15H/qBxKfktlkNcV7t/J7aP6Ytf+p5VdcUf5ac2Tandf&#10;fJy3gG/SWrJGnpfG0D7nTWS7ZTP8ezy8pgx5MD1phfL5DqRhW/Y05NPvQLJjh0YulA/p3NnD/I9g&#10;P+dr+vHrFMODzdPZuLNHOt+KSuc46rMUT09Dx/eVi5tvZH0pmj4HJv2R3VHkcnHzjfUc18ADs3eG&#10;d7G5X6qT6tkc7qOBGGSDz9ne4Bto4e3RnxLuw99XhXywxQff/oLqyd7tXEo+wW203/05boOubUmH&#10;0mvh/r1c5O2XPmtIz8Ff6/mhRNTXGt2hXP1Cd7u1xk/kp0QpxyXcymMWtX4ivI+n9bXMMA+Y+1Jf&#10;KIskom3MGzi23P1DLJwHPHmNtil/8cUXt8aHdM2r6B4n+4Ey3YGC4Fv71Ge2ujsHXXe+yB9bXtOW&#10;xiCv03vAIHzOp558qy53iKpdzXsgHXuNZ9WXLnJd8wM+ucuG+pTr7ijFRpliVQzaByqXjv354b30&#10;aNjKXriuePL9uagd4PXof8yPx1byR1+AMu4Kko36qxyQR3S2unspb9f9so/X1NF7Ib7R2TeX/etf&#10;/z+lWu5MAw283MGZgvXOebn78eAcL6/RnSi2Q8HzA8pbjpfX6KJ1fmiz1O5atPbfGo8/GsNOzZh3&#10;WD5QIqq7bwy5fz8W0r2PsMsmjcjJRJPfzB5+YJee2wvvo58jNeVbDH9Iybu3Fc2HIN19RjqU6kJJ&#10;Z7uP/aHPn0vx75OHHJXn8/OhcejzP7djt/Rfc47vOk+jei2gJV0oot2b98f5OZXrb8XhhWdszt9Q&#10;7n9Oern/Ge759qez8UeJuHx++4O5cHv+oBHPTUsesGeZm3h+ajn5ubt58hofhKU/1OOIDe8vNjqO&#10;yc9kj84fQ9LvPdy0y/wsLj8/Plkm+UmeR92f1DN8VE46+JOAjizT/keP/+Ei0D0eR/YQ+fH3Yj0N&#10;B9zm5s2bSQfvo+yx8eUbJWrKI92h3M8vj0e4Dbr/MeR4TvTHK5R8rona9XiWdL2utff8eL+8XdVh&#10;6+NH5RDlp4TXq9GdodX5aY8wj730/5FT+Q/KmzC0dcGa87Hk56Prgjh93LrufWj53kVcb7/99qy/&#10;8847s/7WW28lnfZ9vvJ4pBO7zjt0f2Ka+k5uNP9TrzT/UK4nl7kNPjWf87t3166PTwpjLH/yySdJ&#10;T3Wnp33Rlp7shq4nvmGjpXOg4+X5zvOvc4EYdO7wmU59RL9x40bSsfE51vteioff7nswvWeB4gHX&#10;I+iPKNX1vDlLfdH8H9UFzRX09cc//nHSyVlpbiFGjR/iKj2Vb3dPO51Op9PpdDqdTqfT6XQ6n2v6&#10;BaROpyH5VfEc7V+yifCr2Pvi7UZSS439xmYQtpO9ytOeSffytfRInKg8ot33SyMnOb418e/Tx6cZ&#10;9aPUHy/bpeu1KJV1Ok8TPjMszhIM432GMuN+Eq/q54qfH/5aT6hJ8mhanoBM+3MePR5skKGVok0+&#10;//F6EOZFiX976/Pl1tzp+oD6lSSITWz5OWMU21J8QvmQiFyXeN4i9mn/WcT7XqOXWDoWLVA8SzGd&#10;GFxKnFO02TTeSvJj4TFpHnPx/c5ZHF/HY/CYIilRG+cuf5EfL/dlyuiC1+53V84Rx8tcL9UFxZDi&#10;GOZBiZc53J0j4UEQSe5vnlhGG67vK6qLqJ19falvwvvo/XKdO7QQ7krijiuJsyu2o++/s/wbSOBB&#10;SFSubUnP/axNa/+tKeW5hJfX6KJ1fmiz1O5atPZ/Fpw0fvU9F4cTuGTjUjMG3CbX3Zfjr6XndkUb&#10;E35bYosddfO+uI1wG/aXbCJy/xF4lFdvw7clHfLy/HWk67Xw1yU9r+P6s0LNeIAoD7vyUzsenlZa&#10;x0/OSnlbCz7MtPR/kMd3SIcywnKtlJ/pOKR/0qfXfBTGPsnWPisfJDGkY9YH/MOkLx+gPplLF4qG&#10;D5NiLhvk8vDBlPyi8wGVfbzWHxGQPpgOZQ/5AIxM9fk3GKVg0tPTJrlw+eK5CxePkujDLh+EqacP&#10;x4+HOtLxyJPV8ENbM1MZMi8XSl42YJ/iTHabvGGf9PRvA20K1x3er0uU6pIrSf4HAssKsEOIhy0x&#10;EbPKlRuEPxJkk47BpEfxrIXHTHsl3KYmPz4mI59rQnweo+tO3ldJ/trLqaPX3kfXnX3GD6idNcHj&#10;LEGcTzNz7ENuLh2N5w6i45Cj45+L4/Vzf62ENlgmplhYWoXOPi2zAs1vkMfJFlQPuEAgG5WBL410&#10;fZ4PB9GSc3yjsxXSHz14OD318/y523fuzHH4U0E5xzXn0RZbJO9LjuyA+un9ZRLtQxQjwmv8al7R&#10;fKpzjf3UTxdP7o9PLGP5F8J7lvbJTm25ji8X7UOoi09tXdQ+ddjv9qqP7m3oWHgf6ZveD9Q/2TCG&#10;dNzYYkcbvAZvC/+8Zr+O0eHNAJ1Op9PpdDqdTqfT6XQ6nTPl6Ptvf3u8A2n+H9vtK6wlznMdd7pA&#10;ma5mTS9GfYQrYxuf0zbHy2t04zE7gn2HgOdnvOCnzG3w8hrdaZ0fP+4t8LF0kNTEf4rjw/jB/1Ib&#10;aYwJb8vK3SbSndSrqVHXx9tS5x3SBmWTB/foP5Dq5br6DTW64+VcaS9R08cl5haGqtKP5WGK4wJP&#10;PprK3Wb7WExbMD31RfbGdv7t/2kjfZNzdsy6c4K+P008fuTJUs+F8lDWt+yP5Wd8dZKxsR9t/bcO&#10;f+t8b8DRRf+Z4vXZyk+Uq8hm0lN8Ud2Voa3HlpD70x2cebnjxfPcOMS7VT5twXXNn9Tzb50vTFZ0&#10;m2+Uhc+9fJuptFy6PNRl17D/iCe1DX4vXDh/7jFPcxvKUj0OBjrlmA5bv/so1WE85GWDHXcxJfth&#10;rk13HU1++NFW4LV0UK4o1zfPiU346VtWGDzN/WD3xcF+6srWU5z8vSbN+QPJndk80tPr+J/XLTwd&#10;D5t5/hk20oln61hYu/rWGnQs+P/R9M09+vwt9aA/tGMnUq2pWdedWhufnxWPk9sU8zO8mPMz6Iwf&#10;UfK5KsQgEYOePldPbEXgdtOOMdPHoZzlm8L7uNUvm6Q4djCOybEcS6+7tTQo7d0mlUwua3TnmLdC&#10;/vP3TH8d6SIva3F83aM/lVKknE1xpP/zv4K4H48TLb1qELvDcdYPVXP8X7j6whjXMO+9wA9S04fB&#10;Rnft0C+fKzxm7i5JDHU0h4z9GG2w1ZxDyexzKNf8STzYpHpDO7IBzTnEd//B/Ul/fO7m7VtJJ655&#10;3pt8aizgp6R7X3zc6ByhDJ2t75eeYhjABl+8Jg9spQv5SXfHDjr72PIkUfmnTvKd9CG2qUmf26d0&#10;jnndhDTOgem/0Zck7Zv01OakP7j/INUhLt6nUvn02iEmjguS+kWeh3jG9vGzeTId/pXT+/fGY0S4&#10;8ilf1EOfx8C//t4/T5EShHA9D0qkBnA4UdK9rvt0onYj3YliOxR8kILn0NmVZyjVbZ0f2iy1uyat&#10;/bemRfzy6ePHzxE/7q67fWRTc96B9yvSHZUnj5OJPxknb2mXH9jVLpPc3G7Ql6i/Yd+9fJi01Wqa&#10;lqe2NCkDW4+tFE+k53WdmvJIF2EfD4Sl+W2fPEDJZsn/GrTOf2v/5CnK5xqkD6QN/UfnnRPZSI/q&#10;tYCW/Oljd4cP40kfZH6Mf0axeKhgH2s3DOVu738EXLUnsOiPBmJ4OHzYFH6sXn5xfHINvPrqq5M2&#10;+HnOngh281bShxdpLh3VcSv8Ao8e3Y+N7Njevb95apv+AEK/eWv0jz4/fWz452e1njKTvE3hY+9P&#10;gnNm+6E8XQCb8Fx5fgS6LkrlPr2P8oONv197bv1pOG6vPoLbczEPsFHbbP2pbUL7wXWn1sbnT/+D&#10;T7gNuh87x3MbXTxbmzz+aB7at1zgX+MBfAyoX54HjyfPj+eh5MfJfYpIdzh3tvYcTXGm/4+cyn9W&#10;viuHJ0Ee2V65fPxcRvc8+xhwPM8lnbr533drwrHVky5p05/I5k9h8+VsmgdA5xT903mHfsvmTIEf&#10;XaxCvzo9Mc3LicefmKZyz0Pyf2d8ahht/vyDXyYdGz/yis3jx78/CW5rHp5iZatzirY0h2Pv84bP&#10;mTq+bEtPNEOfn8g52Mg/F7Jfe+WVpMO4LG+7rbxdnY95u/6+4GNG9m6D7u9N0RhTXXBduB/vL+1c&#10;u3Yt6d53oD+AP42B4547nU6n0+l0Op1Op9PpdDod4+j7b48/or0vXI3SFSlthV5zhawlrf23Jo8/&#10;z6Pw8hpdtM4PbZba7YzU5mafHEa2UbmPgRq9Bm8r0nO29k2qL2GrYd92/cp71MdT5cHMuW1VURCP&#10;YvIYojgjSt8ciMhXqTyy3be/TxtR/N7fSId9ctWCQ88/uWqZL/9mtzOiEUPWH0zfYqYjMPyPbS4R&#10;PndtGAqt3OcfvrVlF5JuZZ/QsqPEVM7/0zfEKYjz566+8EK6ff780YVzz195Ph1XlifyA9zS+UZ3&#10;1McfyqaMNi9eujjuRy5d2tgMftH58VXeR4gVnW9Wx6VtF87du39vHqP3+QZ30v37bnzMDPuEvtnN&#10;x7e+vU7Y+eu5iuZtYisR1dX84DGge8ypP4Mdom+pc/BZmmt050ErvM08j8JzUpOfvO8tieKJyI/T&#10;Eux3/9GY8RxKz31H7UY+1yBFYmH46CrFDJHuePmuHJ4EeWTryyGHhielLk7Presec1R3DWhHdxSh&#10;c0cI7RELdyiiU57m7SkOnTuUe8ya67DTnICN6qH7eed31fjdNh6Pz5PyAw8fjcvEKNMSNr12eE05&#10;7UqnLdnJP69VxlbnFLrfnaP+4sd132IvnblUus+T8snS6SvTXVDg74meW88b5fIJ6Agxq9znBHT1&#10;j3jUP+l6Ld19qy1JDvZ6v5COHTp3Jqke/cWX+0PnWKTXWsLm4GRfcJbjyYh8enmN7rj/Q8QHOJRy&#10;CF5eo4vW+aHNUrudDTX52XUcYZcfP0f8uGuSAB9vrru967RZE7+zM07+N5ksLWGL2Cce3mT2sY/m&#10;mZzZ4xNcwubU2DilGA6RpfnNc1KjO2eVn9bzc2vIU5TDNdj3/D0N0bGOzk3prceIk1qa0kG7PIUt&#10;6enfccLYKC/syu2Zx4SWJID+aMCe2/qFHytftvbee+9N2rlzb7/xZtpS99aNaQnV0OympW0/pQsG&#10;qe/Th3r0G8MfItLn5QaD/sknn8y6btH3uuB/DHGBC9wG3dlaDtZwCVtOKSeR/xzvo9d9Gpaw6XMI&#10;epQfz4n3peRzLYjBx4nnP9I9nl323l9wmxJ5TiLcT2ksuZ8a3fF5Jm2HP6JnfeJU/rPyFsfXs/zc&#10;xWks0e7UNDFo3EZxgue5NEe1hna0jIj233xznFddx8aXlWnpK7rPYxrn9NvnST9/84tVwPHRsjLX&#10;sfElbMojvyHEbyABbWoJG+3ctWVZahc/WqqG/1emJWPeF/kGdJ1T+PAlbB6/fILGmNszJ924cWPW&#10;P/vss6Rjc2d6f0nx2DJtnugHeVu+9M/fNwU+Pf+ua0myx+Y2Tt7u1vva8Bq8Xfql5Yruk3K9h1LO&#10;0+YgPy7y324G7nQ6nU6n0+l0Op1Op9PpPBOceAlbjq5yOX7FqwWt/bcmj7+UQ/DyGl20zg9tltrt&#10;1JPnsJTPmhy7jR/3mjEQ2ejqfC01cfpXQPsuYdsX/2ZoTdSFJ7mEzSn5jY6p27aeH1pT08ca3YnK&#10;W6BvdFrSsj/4bul/3/nnJJzl8V4FC5f7AXg5HIX0etQ3HOtb4XSpnQP8boat42L15/aG7RW+IR62&#10;LCfjbiTq8NQavkVmCRpL0mibJWrIpaFM+sVLl7b00d6Wsg06fWfJGq95wlrSB/8skbhwNN5yf+f2&#10;nRQTMdyfbssnJt31AtgKz1f0RDDamLG+e06icRud71HdFHtByJuOm+vuHzvhdaRD6ZvsNVE74PE4&#10;blOTn7O828PHSQ37xtNy/ieWaByuxebIZbod0xrdUTnxtzi+7pFPbLSXWrRw8hhK4vjr5G+S3G5N&#10;8D3fBTIcZ7+7iLte1Afm7ZKu84jXGufoPidofOITYT9b9+N3vbgeffZ+OPkk67du3559M4ezTfsm&#10;37ymb2oX/9rnMQhe+zmlflFX8bgOOkdUl/3o3MmEDuQEu7RvsEHnfYAncqYYpjjQEewUB215uXQX&#10;n2fyY8EWX8RTsleMbL2P6pej+hLuapLu7aLLr3Li7aT+D22l8tISNlCFGmi0hB/MyMbLa3TH/R8i&#10;PhAgyrmX1+iidX5os9RuZyQft6Vc5Tms0YUmNfC2fFztq7sffJfajYjOUydZTC71FCHYXbPOv6NJ&#10;bh9q7GXBBSTpfBhRXT8ubN2ndO9LpEfHt4Z97Q+RpfmtlHOIdCcqXxs/71rRsi/4bun/JOfvvsh/&#10;dL5E56b0szzPUktTOrZiQUrlma7XSU/ats0Sftu//lBITMtYwD+0vvHGG2lLfr/5zW8mHb7+9a+n&#10;Le0+vD8t4amIIY/fl6rduDYuMUD32/J/9rOfJZ3yTz/9dNZlA/rQDXqsNzZaCoHu+DIE3+cX2OTT&#10;9y/59Bjcjz9pSKBrOQO6z4F+rkTnjccmP07eVolaG4/Nx4bARnMgepQfz4kvzSj5XAti8PxEuXXd&#10;49ll7/nJ+xvhfkrkfjxXwm1qdIdZQ3vYznPOuEmcyn9W7ufFWswZHJry0cPnN+HtlnKe9yU6jqX8&#10;rwVx+RPKtGTYdWz8iWm+xEzlxKxzkH74vOoXkzS2vS5lWlaGrqfCYePvEbyGlKtptHCuf3xtnJO5&#10;qOTztj9NUscC/6X4wec0Pxb++UpzCHX9uKjc67LV0i18eGz3pnL0+3dGnS75KJF/2sov7AmPWfMe&#10;PqXTrpbReXneLz8unnPFgL3wPnq/8r57W67LBtSun0OdTqfT6XQ6nU6n0+l0Op3OMY5+861vz0vY&#10;uIolXN8Hv+LVmrNsqwV5/FHOo+Oy63i1zg9tltpdi2fp+OZ50msv93zm5SV0FXgX8ks8u3S3x7/0&#10;SJz8dREz4Uf1WlIVj1HTHy/x7D/JJWwiOl+i8kMn6pfnuUZ38vLIbg38G50WEHvL+Fv733f870vr&#10;+FviUSd9+B/boUfDeUHBqItUPn37O+oj7oeK0Uzh38q7vuVgyGWqP5SxhE2+3nzrzZRnjucbb7yZ&#10;tiw5uzDMmfhKy9PYTpKWoKXtIBfGLeXnLww+0vK08Qluox+Wp41LDNDTcjb0wfbGjZvj09+Gtu/c&#10;HZezESPL2QS2wrvi3/L6POP2jpdHNtH5HtX1b80dfSsMHhv21HehrtvIF2Wt559SuzluU5MfxoGI&#10;fK6FjwFvK9L3RX13H56PnJq23Kfnan2254ot3foQ6SIv8/j9uK+FZTr9J6KnaJVynpeV+tgqfoF/&#10;3XFCO7pbUeWKgzEgnfmhpOu847XuOkL38Q+U4V910b3d/MepsUFAWx0APvvzw9nUo4g5DR2k6zWg&#10;c1eN/Hi/2Df7z5Cf/JiW6roPcsI+IA/UT7ZDuXS9j1CPcvdDfbbYUV/+pMuG1ypD6Lt0X2KGOPhC&#10;FAuSz42qgy/5oC22lPmxLtm4LjtQe0n/o+/+szmyudAMwHUhZ0Djwssj3amxj+p6u4cIB8cp5Rmi&#10;Y7HrGLXOD22W2l2L6LgfClH8ed6ke3lkA9KZMKR7W37cXffxFtnkMZf8O14e6c4wTU1a/BS2fX1G&#10;5RDl0IlsSvaUqDxawsZWuiZ4Ib2mj3ldUVPXicoPnaX5rZRziHSnxmYN/A/BFhB7y/hb+4/G/1p4&#10;/DXnTkl/kudWKTfEM8eW/o1slQ/b4WPhrItkM+k5Fy9vbvufl1bxP1vC5vG8YU8C+o3f+I1Z/973&#10;vpd04DckII8t1B+M71/ofvv9Z59em3U9RYi54cc/+lHSKf/ggw9m/fpkn8McDtjo3ERHhC7qgPfX&#10;y/VB3uvlPh3/4O9+/ElDqsPWl3g4WkLi/tFLSxVcd/K6JWpt3D/nco7boPsfNI7nxJeflHyuBTHU&#10;zM+lcxBqyhV/ngfvv9vnfyCC27sf8D/ohfuu0Z2hpXl+QFNLbr23zwUbP+5rMWeTth5t2rtoj/T3&#10;PLsuiNOPV0kHH6trw9jxp5KVlnehawxg/9JL41PDXHeI3Z/85eejjg0+NS+Rm9deey3p+NT8A9F5&#10;euHimE/83763WSZ2c5qj0LV0izb1N4v3xWNA96Vb3hb7QLELlYMfX9X1/hLnPG+bzsWjX/78F0lP&#10;5dNybI8ZlAfa9OOicm+Lrb9HRO8XHv9Wbi1+ga54It2PdX7cvS/ers7NTeudTqfT6XQ6nU6n0+l0&#10;Op1OgZ0XkPyqU6dzlnAF9FkU71sNfg7uez7mdfcRrmiXyh1/HekRNTanpZRzFy/fl63o9+x7Dafx&#10;431ckkNmqS9etkvXa1Eq6zwZ/BitLc8iwww9aQWdLg+SSl2vwPPG8gPEdYQfQ0X4FpNvLpM8ejjs&#10;G8qSWM5pmLuXBjnPk9CY6wZhydlufdyqXDIubxuFb5al+/sYuuP9kni560kebaQ15BHx9nPoJ8I3&#10;wnwTj/BNPd9wI7xWDvzb9rN47/084ceoViL2sc2P4y77JlTE6chW9vvUbcFSDqVHEoHPkv1aojYk&#10;Xq55Y2sezsRt3K/7cd1tvW6pPLLhPUA+8ap5aVyqfHyuRpyiz0Fmn4OU8PwgXs/9eLlkC4uHn6zQ&#10;3Ev8Hq/74S4ihJxzZw+iMpW77lKKQe0gea7cPvdVEu+zi++XT4+DtsS8hE1BLOkOzkWke6OuO5FN&#10;TV1v6xDhIDmlPIOX1+iidX5os9TuWhz68Y3GredtXx2k86FR+r7nUXSeOjXn8r76MCVN2vYStq0/&#10;LozTxLBEKZ9sS+WwpU9b/hQZakz6fsfOieLXG0SO25wmP3lsh0br+ZOyUvla8KGhJa3jP3T/fn75&#10;eeHsOo+iemfBpWnZxVKMvlRNc0XSVT780wxCuffGc6+lB3A0LWdzW/cPr77xetri46//9b9+TIfn&#10;nh+fSpPinM7lPM7hjWHWfQmbllqg37QlD3dubp6Y8+Mfbpaw/eLnP5/1jz/4cNZ9DmEOB8r9Nv5z&#10;0yP9wS/CKA/gy21kk+pOoOt893JwnyU/wFgF9wO+dOW9995LOjbKIdufW9+1xA89nz/BY3PdqbXx&#10;8aD4HbdB38q54TmJlsasTR6/yGMT+5bDvBR0sPHxvzUmrY+lvi/V9ac+CY+nRneYHbRnad4Qp2kL&#10;/Livhb+bXJyeukjwXu7z3i6W4m8Jc8ObtkzYl3H5OFEOGS++hE1Lz0DzDONdTx5E9/NRcw5tadxS&#10;T0/bxKcvYSvNXST5ki83uzTG5k9hY/x+9tn4VE1i0FPhHGLQ2Eb3pWGl5WzEX3N++XiL6vLbe/Bw&#10;yIeWTrP/1o1xXkX3JXiaQzxvrjtuD8oh9n5MXWcfUE/HCF1PkUP34yj/6MJt0EtPn2RbGmOb7HU6&#10;nU6n0+l0Op1Op9PpdDoF+gWkTqcRXOV1WQNdET4t7ge9JK1p3gI5L4ntOxZDobwqzsEIz8n7lm61&#10;Tdf+JfGGS/sRp7R/FP+3KQffc2j/ck5zrp2m7knxNltI5/OBz9XH5m2GwSBemmxUPm1zm2Mwngoy&#10;j7VB+PYS4UdF+aZ2FPTKIw67AAD/9ElEQVRJpv3Jxuq6jE1NupWzh/+P/8rofQvhqUr+WkQ6Tud2&#10;eVnQc2lNlC9B/HxLLeFbYYRviqUjfJsueZYgE60kPBlszOT2w9EZ/2XHyl/PkvZMpLqTn2mbC+wq&#10;BzzLu8pdttqq0F22GArUF8f76K+XdKGyvLwVmhu25oEBj2Oz/HZbwjjxlWTbz+oyNVfC7XwO8bnE&#10;dYnXdf0ksqstWlDu87naxdmqj79BhhdzGXqI9k+2J5W5L4NL7liS+DxcFf8OcXvHfbt/dK/vOZee&#10;C3dLIbnufoS36e8j82P8tRMw8AolAenekOutOcu2WpDHr7zmeHmNLlrnhzZL7a7Fs3p8PW+RHp2D&#10;IF02XrYk2Evy1yUB6W4f6cDrJRn+N+tMw76PN5L0ZpL5UfmW/wp9afywX1vV02tt8/Lke3yZGF9P&#10;JZP9WLjR+b2OzW92jK+TnupMAgU95XeXfZLhf4MMU/6mDCZ9Kw/aT3l6zYsDpeL4Qo3uqJxtZLMG&#10;vFm3pHX83f+ThScHKf6oL5Sk0uFUeTwos81w7sh6tpnQ6/TbQpNf/ok013PqPRo+nE5/TDGWH9y/&#10;n7bIpeFD9aMH40WkL3zhC2n7+OGjc+++995sf3RxfBSz6kjng6x05jT+je2MzaaSwZf6gr3ei/ij&#10;QvrNGzfnD/QskVD5rZs357q0IdRDtS09/aFipLJBjqYlGJByMuG64205pbr4Z1mBPthTPrc79InX&#10;yKuvvpouErEk4otf/GJ6OhHLO7iIpO3169fnP3JYElLqewuIVajNHLepyQ99EON7I8r6QlSb925e&#10;sEXJ9VHGcTmSxmfacorkuvZOy3kmP4zv2Q85mfx6H1Pfs3K3R5/H7SCMC9lLKN9Hd0nlhl7n5cKP&#10;baQv4cd6LeiKtpcvjb8Pplxqq2PGNv2m27DNBVtskPQbOMNrhPOM32Jj7nzAPDbZrC0Xzo9LxlL8&#10;wxjyc4T8ujAm2DIepDM3aJ/yjD6Pn2Ef847rbIG2pDPfSGeuQXdxfwi5YkuenxtiUPzMscTB53zm&#10;vSPKh3romjvmGPBjMfjSqucGfevviLF4K460DG3yg1CGpDgmXbbEld67Jl0x4PeFq1dTHskr+4iD&#10;uFgCRl/wpxyC+1f8CEj319gI+UbQU66m17LzJWzEgA/aZzkbWwQb6eSW14i/11BfcegLCNqjr2wl&#10;qe1k1el0Op1Op9PpdDqdTqfT6QQc/cab76c7kMCvgIF0L5euq1S+Lycqd3R1EdAl/vo01MSwJvvG&#10;qz5G9bw80qFUv3Xfo5jX4iyPXZ5biePxoEscr+P7S768rnSVY+82u/TTSES038v21YdX05ZveIa8&#10;DNsxM0O+Z93LN2z52XLp5Rt9u12YWuJYTM75Jmejb2Lg6vqsWzma/o11h9JBsBHuH7shi+kfzLqH&#10;PG1z+CZLjiIbR20kNuGMpbzOxUmvN4X57iW2YjuW84YETfm5VqM7NTZrwfikjZO0o3q5pHFrr1vS&#10;oo089rX9O97OSZGPkrSGFjTHsZXON+Q6NXJdzHPjpmj0Z2Gnb4GnvqDrm9302Y8nkQ0+eMoa376i&#10;M2Mmmwvnz126eIlGkn9+aJVvObkjiR96Zjkbdfj2evTJt6hHQxt8szl+p5m+9RxeY0dIQxRzzCmm&#10;QdVY92+p79y6PcfHD0Yr/i39+vgjp+jEhV/+qevp9SCypw+zPoHmdyD5PlCsDnGBfLkI12Uv3Kfi&#10;44dx2ZIL/TAur/kGmvrIxx9/PPeJb6PZj/Bts1Au2fqSDJUhahPx2Dwu9mnr5Y5ika5tlB/anssn&#10;PcEdI8ewNrPmeVmW4//4L507yGAT6Wnr+rDdYohZMvZn0z/djcE/9V1+EpOt9PR5Qwzlo9XYfoKy&#10;QVeeuMMvMexOfsdX8/nK601fhhhmfbCRrtdUTIya6oqNNtZdYu5ThpenPgR2To2NcEv5V/9S39mR&#10;tmP8en2MwdGm3fQi2cpSefNjui9zrCi0NYni5txMP6Cfisc7n7RP5zLiUEcxccciOnHq3IY55uG1&#10;zw+u4weoxxwu3e8EEqUYlJCjIeYxV5sfgGbefnD/QRrrVOUuLnzzPoEOeGQMpzuDBvuL9At9KL/M&#10;XXf4HMrTE0DpY7LVmB+PjVB8Q7ZSG1uk2KbjmPSxXXGeMnwPQszyxdxLzMB8O/Zx9JPiGXSOl+Lw&#10;HGk/cPcP+/ClnANl8ul3DPE+yJbX6CAbwT7H20ZXe2qTccKWeKVLsDn/L97/x5tsGu7Y2adcgwIU&#10;XK5DqS4dF97pPAHC7aOEuU1OKZ6lZDtRXyL9WSE6Fmtxlv41AQMnh3S38V+n93K3dz/6JXzwsVcz&#10;DtlKTyfqpEPJBiLd2cc+itP77jZRedh3mpzajfy4Hp3XNfGA+si2pHueIxuYdT7ATnrU7lZ/B0o+&#10;XYdSee5HeHmN7uhNBrwt18F14T6jY9Ga4azbxJzkeJwQ9WVXH1v3hTbVbu2xk33NWPXje9YoBqjR&#10;HZX7+d6CfF5dE46bf/5ZG/xrbORjRHh5lc7/LB3csi54XwPsP/nkk1l/wNKbCV3AoNzPHZZWAbn+&#10;+//D/zDr3/j2t5IOl+2JbHqfRf/sk09nHREskQPKuEACtPkTe/Law+FDvXQ9hQ2bn/7ox0mnXE/8&#10;gSP7Az0t/xnABpHu55Tnx/Exta8uaEs5RPdzQX+oMX6/8Y1vJB0fX/3qV5NOvQ8/HJ80R70f/OAH&#10;Sc996slH8MILL0zauCwFcnt/upDXdXycKGZ0pKRHeE7opzg/XWBMuD7hPvfVHcq97yKyB4+Zz4TC&#10;dfUFP9H8Fo2NGt1ROW0pbm8XvdRHcJ8ev/tkeVcr8O8xRf3dGhsVNiL1Pcj/WvixFq7nRDGX8k/Z&#10;F956O+mUvfD8+CQykA3H1v8GkU+2r7zyStKx1ZMcQTbU1TzsOvaaf4hBT4Jzn6AYwHXVTX6ubJ5C&#10;OF9A4rhM44qtnrbJfs3zjF/NRbSrp8sx97z99piTqO9QOh8dYtBx8ni2yocyLhoBfdH7BXGyZBho&#10;/yc/+UnS8aE+0r5f7NcT2eiXnjqHzeuvj08yddQ+oOtcdv/oep9yHXvZgPLg/QL1hdzoCXfo/r4g&#10;++PZ63Q6nU6n0+l0Op1Op9PpdIzVLiDpqpSLl9foNeL2axFdLe08+/jY8nG1qzzSXaLySNy+VndK&#10;NiU7sa/9+pzduRad41v6tAW/myW6s8Uha7sEtvRC/pM+CahcZUlUVitBXVA5bJUXbLZk2n9MSrYr&#10;i6N22bEVh8rdpkJ3eVLUxvCk4+w8W6RZjuE0SVqmJtFYs/HGvKh/aSka20G4kwdfo5xPywe0bI1v&#10;QyW8nmX2n1wnfNaNPpdRPi6Dm5bZTeLfMjuRn6cd5QfhW2UJ3ygjfBOtvPLaddm6jxwvL+kuS9TY&#10;rA2tSeCkuosTfV4o1UNgzpfrLpSfkUCkzyycF6W4DwmP31FfWgjs0iOBkq7XOfmR8756330eYL5A&#10;8jnEda/r4n6kI/Lp4vtze5f8fQAZ/lfsOO8pjvvZFf/wv+2y+T3OYxninN6zeO192eib5bzI7H9A&#10;ZbwHcXeRhLuvJI58qr5QuYvHkJdL5r5l/hziE4oX4b3TX7sI19NT2HJDN8hZ2pdDZ0TUmZrySPd4&#10;a+xzVDfS87ran+PlNfqzwlJu16C1fx+f0bHyGDhRhZdjrzpe1+0j3E/kM8fb2mUDke6UbNhKcrzc&#10;7faW+d/gR9qQhpKOjf5YiPVxWy4f11KPclwnnrTlX6ATTdrAUJZkYHPkto9jDr4gWUx6QvqwDW0m&#10;ttqathDpjpdvzc/8b0c8TjRuzwJFw3Y8JsSQNjMec43uROVrQzultmrGD0h3P6778T1rFAPU6I7K&#10;W48r2oliWIOzyr/6cZK+5HX5/yxDGccASb+/gj58cL5/714679jPk+AucsFm2P/SCy+m1+g8JU0X&#10;lJ67dHl4PXxAHsrefPutdGv/vUF4Opv+cLg4/3bFo/H3jVIL47JxxTbO1aPo6TDsY6kav4PBbyax&#10;BIClDHx4fzT8IZFshrr6DSS4/tlnsy7/SZLlSHQBilzIXsu1cuQb9tUdH//8UaRjAYwthCUG+qOJ&#10;nJBbcnDt2rXUN16zTE9/aJAPwA91hJYtgC9DU3tsuSAl3es67l91T0KYK//do8JvIHmL++oO5bSr&#10;tl1PuD6xFWdmi7/UlvSF3ER+anRH5d6Stz2Xqz7bSVJdlwn3eZrjWwNtSRx/fRr9LOIHb2WpxShO&#10;nVOgci6Wvzz9/hm/d6UlvQ7903mKLmHewKfmBMDOLz57PeyxU33aZAtcDGGffFIPYb/8uw/qoid7&#10;9HShZqg/bHXhZqiQRHb0mPcF3nfS+9DA/Xv35/cC9uuCD/ux0375Slkbtil+Xk3lKkttpRjGeOgD&#10;24cPHiZfbFmyxpNGH0779FQy9Qk/CFCOYMMSQZYIo7P1340C2lKuQMcYlE+Jjo1E9STKmcejmADf&#10;tMuWeV46W4neW4mfC18ql75lP/ntdDqdTqfT6XQ6nU6n0+l0iux9Acmvau0St6/R95W18Ct+nc8X&#10;PpZ8bJXEbXLczm1K5ZG4/b66i5dHuouX5/oh4Odva338KkNsvagiyq2Xl/QW4v6X8Dq77GvtVmFw&#10;P7eTtbmP7uLlZ4G3XWo3Ly/ZQI1N5/NF1Xy2gMZRLg6+SuL4t6PcEZPuQLp3b6t8l2++7SzhNoi+&#10;+UVUpm9Nkz6I4PUu3KbGfk1KOYG5L9YvxPMpXa8l8ukCpfIl+TxBbkWkQylPkZwF3lap3aW+RJT8&#10;PI0ozkgOHzt20xbyPrruc4DPD35Hi0tpznA/SMmPl7l4vUjytgTjsyTg9blDR3fp7NtuSXfJbRyV&#10;g+7O0R1ICHcdSfe7euiD+3Tx3HlfSrpel3yVUO7A85m/p4hQ/1ff+aflFgpEwURwIB017MG57pAE&#10;4brHoA8J4OUkU0R1nSgG9wMlG/DyGv1ZwXPbgtb+mWSEThxgKz0aV17u9u7Hx7/bR+MQVNd9Rrq3&#10;Ba47kc2uuu4/ijnqV419dHyjc9bLI5sl/6X+st2nPL1bT/pj0/2RtjWxRf6jcq/rRP4j3fHx7+1G&#10;MTjuMzouUKp7WmaPrEOfVLZD1OOLjKgvu/oILeJ35L/22Mk+mq9c9+N71igGqNEdlefvv2uTz59r&#10;wnFrmf+lMSIim5q64LnxZU3+BC7/PQc9NQYbPU0GtDwKf9/8zvtJJ/d//x/+g6TDy6+PT6UBPtcB&#10;fvREG3R/apLaTW3duDnrH3zwwax/+tHm6Ww/+9nPZv1HP/irpCebT8envMEwGiYtfgqbH9P8tyyE&#10;521fXXhb6D6vagkE9d59992kg56khq3ygK6n5gF/wAA+9YQjUDnwBw54u+g6puhcBCzhx87rIiU9&#10;wnPCWBGlp7C5F/e5r56jdrGR3ZLuhPHvOO4Q2dToJZZidj2i1JbXPWv2zUOp/Czi9/Ejltr0OH3M&#10;6JwCXQBnPv7Su+8lnZLLlzbzoeD80zlOeTR3+fJVxcBWT2fL6yoeYtScg70/ybHkHxuVo/s845TO&#10;Oz4LsAxZup6eSR/97yy9T+FDT2cDz2FJ9xi8v7muzyTU01PniMGfUqd+YfPyyy8n3W2YO3/6058m&#10;Hd9b70F23PEFeWwC3V9HyA+47nlQOVs/Xv5eU3pf2ETb6XQ6nU6n0+l0Op1Op9PpFFjlApKuhOXi&#10;+2p0Fy933aXz7FM67mtJjpe7nZdHRPal8kjc/jS6i5fX6C5PG371PNdrRJxGH15MyoDrJ8DzvEtv&#10;Ie6/Rt9XmuNt8Z+9nsuTWb3uchaU2o3E7Wv1zjLK1dpylmzNT8bec9sCUb+8vKQjfFsp4VtYCd/m&#10;StyemHLxb2ZBtjlRXX8tXK9hX/vT4n1U7PSFb9lz4Vtjt4mQzzx3Xq5j5WUuS9TYHBp+3CM9x/MV&#10;SUv2bWffvjyNRPF5eWn/084ccxb33B/XTZbwc1y6i5fnPv2119Fc7mW5jYv7KYnD+JQwv7k4HgN3&#10;9yC8dt1tolgcb9ulVDe35y6fXJiv/bX3xesK18Hb8rZLskTJ3iW38XxJjr7/9neOPYVtLThIjvuW&#10;rkBzvDyy8aSD4sdeupe77qJyoXIS5LiNk9cVkf6sEB2XtcjzvzbRGJO+T/90fL1uTfyldnPwXRpL&#10;eblTKo/aitr1cytCMdSKzllkqb5savRIlmw0cec2pfJc50kwaZv0sYwMqsz7FeUWZAvSa45LZFOj&#10;O0vzW6SXiNqi3q66J2H2uNXupEzU9CWKTeVsI5snRRRbSY+O+1mwKzZw3TnL+KMYTguxt4yfuCX5&#10;61J5jZ6Lf7gV9IkP4gIbwS3u7Gde0Wc/XvuH9qNLF9OyCm7j/5Vf/eb8wf6Fl16cc8ZyKrWb6kxx&#10;4FexKaZUZyjnNeVcmJL9/bujTjnLH2TDU9ikEwvb9I/tJPIPKgPa02vvuyNb2Fd3fH7mAhHtISwV&#10;1O9pvPXWW2lL7nUxidi1xIN4faka+5Rn9+99IR7tR6TruKt+KW6Vsf80RPnZ9RS2NdHYAbalmE7T&#10;Tx9jTqkdqNGdmtioq/rSXXJUdtrjW4PHofM1l4ilfXBW8e+D20e6lrDxtLGXbInZkI209X7pNfUR&#10;zmH50rmt81vzM7rKmHP02vF4gHrYUC4/0inXnCMb+ef8Yos4fl7ouANbzW/4kM4SNvbhR19MaK5i&#10;H4K93muwU5zAPsWmWNAltCHxORZU1+vxZEz6xnI9lrmRR9WjjLrMyejYER/70CXyjz8hnfaANtVu&#10;jtfDF68R153cXqCrHWzUX/LItjyDdTqdTqfT6XQ6nU6n0+l0OhMnvoCkq1JL0pr8KtpJcT9r+ewc&#10;NqcZz/vanwaPz9vdVR7pJ5GzIj9PTyrRFXlERPrm9pcBLz8Bnr9demtpEUNnmVLOlsTr1OqdZ5+t&#10;+cmomc+iusA+icjtNdYQfTuJ+Bh0G30LrG+JpXtd4e37t6Iw++c/8+943ZIfXs8EaXCbLfsniPqS&#10;i+chPw4IuO64ndeN/HSefvyYlY4dY0a4vkTJz9OI97kkh4+dm4+25965POhnPldE4n5cRF6et51L&#10;qU4uOaVy4mcez4U7d9gn0V1GxCPdZSle4W3pziDpJbCXT9rwp45KeM8T+NLdSX6nEqK2lsT7K1yP&#10;oI/ef0le7vnS+7XL0W+98920hA08ENf3wZPvOkS+d7WT+xE6oNQvtSW/Jd3Fy10ngY7253h5jf6s&#10;EB2XtWjtn2MicaJxC15H4pw2Zvlz35EetbUUv3CbyA/nVg0l/4qzJD7xaSJ08fLIJhLmBEleV+Ve&#10;pvK8LI9BcuHCpvzx0G2Vk0Hp3v/a8aB64HqJ6NjV6E5eHsVw0niot6vuSZg95vFPW6jpSxSbytlG&#10;Nk+KKLaSHh33s2BXbOC6c1bx004UwxqcZfzSXby8Rs9Ft9ujyw78qTf0UcI8qg+b/mHUbS5cPJo/&#10;fH7tG19PH6jx99Irr8wfWnl6jtrlteZn7BSD/D16PHzIvT8uS0DwN9sMdfVBnCVs+GHfZ9euzf55&#10;shhbavD/pA8iW1AZ0IZe46OEbGFf3fG2FA/y6quvptcISySIA6HvKSdDv3nymvJJuaAOyE7glzIE&#10;tB+R7vukKyaXNXA/W/oZLmGLjq/6Dq5HRH05i/FTAnvVifQSub8l2zXwMV+SfTnr+Pf17/aRriVs&#10;/HTC889dmc/RoXMbfYC+ItRVfb0G2YFsEc0PwPiUTx+r+bhVXXzLnnlX5eiyw0bltCV9yb+gLvvY&#10;IviVDy6+sI+2NW54v9CFD2z03gTSVUfxAHXlD8mXoPEaW/nCnteKTW3RLkvVeGopwnsNr7WkWP7x&#10;6Y/5RyjDj9rFv7bUke5tSyhzycsEMdIGouOmXCg/6Hq/Rsip3rN5XT5SnU6n0+l0Op1Op9PpdDqd&#10;zsSpLiDp6lUkjl/5cqLys8RjeBri6TydtB4bNeMwL4/Ou5Lu4uWu7ytLdddgKQ8lcZb2iX3Lhx2T&#10;cjryPJX01pLj5SW9Rp4UflT82NXoTnjcG1DKXy5LuE2kd2JaHuuzHEc1bblNpEfU9sW/wYzGoH/T&#10;effevVn0Dad/Kwq0LRHobuO6o3r+Day+wQdez7j+lEGc6iPiOdQ3xYhyqDxKvK7j5S7yXdqHLFFj&#10;cyh4XyL9aUZx5lLCz4Vc93q7/DwNeIwu+b6DZoi/NA94GeL9dcntZOuvSz5zPy772kT2KkeiGATj&#10;kztwSiJ8PIO35f6jtkqyhOZg7tLhriPdeSSdJW1qC1+6cyiPn7iRrfev7G6iUjm64LWT96Mkngd/&#10;P5Hucv5/+fX/c8oGFYXrOBE15ZEO6ow6muuO+4/a0m1mENlHdXM8BukMAK9TihNKdSHSnxU8ty1o&#10;7R90XDhBRN6ubHSSCulu736cpfPCkU+2u/Sl/MgGanRH5VF/cyKbGvu18dyeZPzsii15n0yG6X9U&#10;Bh5aW0yswsfD0hjYJyeRnyX/IioHxcDW4ynF5n48z16ej5+1mD0+ejzrbIeoxxcZUV929RFaxC+i&#10;vO17jCJ9yU9rFAPU6I7Ko7l0LVqNTyD3Pg+0QJ99asZOZBPZA7fSAzY6Fui6BR/dxzC33ZfwHF9+&#10;4fm0pex3/uD3Zv3Xf+M3Zv3rX/960vGvHKKz9Ey6lz+4Oy7RQr9x48asP7w3LrUjxh/96Eez/pd/&#10;9udJx+aXv/zlrD9+uOkLSwSAcpF82pj0P1Ic7+++uojaxfbtt9+edZ7CBtjoyWv08Wc/+1nSKfdx&#10;yNPagHI+34qaGPTa9Yiaum6T4/FonMP5I/vOe9Ldi/vcV8/x80t2S7oTxm/lpZxDZFOjC+KJ5s9S&#10;XY8/75fOcbcB71cLdA46eQzCyyM9p3X8Pn7EUjx+XDw2n2f8KWwvT09hg+GdbNK252H+Rgba1Xjg&#10;eGoOz/G6ape4WGIl3W08TpVT9sILLyTd64Ls8/KST485R7nCRvOb94syzYcge/B8aox5v9A1T6Ir&#10;h+D59PcgQbwsV5N+/fr1pDu0z9JjoK8v2nFUnPj+9NNPk45/PweVkzwGL3d7JIf9mv99f2QfsTn6&#10;nU6n0+l0Op1Op9PpdDqdToH0I9qTXmTr6pT/P21U4jYb3fErgPwAmF7xo3ilb45rfB5dHG/zgmNX&#10;0SadQKXnXuZWBx8lnbsKVGdsZraa8fIa/ZnC89yCxv79dnZvyccP40tWfrU9/ZgjOwbJ654Ya2v7&#10;HNnoHgM/IGpNj/GkzaC4PrF1DpqeKNn7j1Tm9hORz0X/rq8N7eJ2kJSaSQ/FOBZzCTPx1Ptx19V/&#10;yOelNYh81rQVlVcfx4madhmrVTndE3k8b11hLJVaqurXoJfqjoXFPauwlbdpC9Gst3XuEL/0dJ6O&#10;L7y87KU9Y2oVz27d8fJHwVhdC34QvxTDKgxu/a7EFsxj2LugsoGt7A3F8+tMF3m2j4bzV2N0PhaD&#10;Pd900jbCfukX/O4Qx9rgR7RV5+13v5B8IW+9/XaaN5HXXnttbtfPEW79B+pqjsX1o+mbV8r5VjXF&#10;M7zmR7TR4dp09xJ88tHHk3Yu/bg2YMfTjITeZ1Uf0H1u5325iNXZWxdbu88PY2n6Jn7Q/dt96dgr&#10;P+RMd2KlmMnhsEWfv30f7B/aHVcOWZiyP/hyfdRgowUM/mcbdL3I9Uk9xhCrIG5xlj+i7Wz1PdCd&#10;rZgrdGffupGfrbG6o27kA0r9xX6pzhr4Z11R2+auY3QW8e/r3+1d3/q7Yypnc+nipdQ3l7RvnrfH&#10;5VHDnuH1OE9SzrjQD+7rNYLO+cXfFal82ofOnTqyZw5J+nT2okNqa9K5UyfpQ6AXzT79m2yOJp+g&#10;urPdsKV97rBRfMSl2JSHsfaYF0rYjy9e00d0vZYM/xvrDEL9sc3x9ZyHwUbtgsqlMx8zfxLjY+LC&#10;lu1QxpLslLsh39wRlfwjU79o/9LlS8keyK3awoZy3hPn+TzVS2pCccA8t2f6bENfJ93/z4b2EoMN&#10;bYjUp2GrWOb4h/fHWeffsD3/v/zm/yXV5IVwfW5kQLdIgZdHdecDNiE9KneiGLycxDM4YN84IYpB&#10;uk4yUYoTdvmBqO4h47ltQWv/TIQ6LroVEFxnv2wYb9K9PKoLsvFxFOkge0164G257k9XAZWD605k&#10;U7KnrMb+pLr3sZZ97GvGT57/Xbj9vkvYXN+XKM5oLEX6EsotW89zKefuM5pj/fxaE3lk5h8iHV9k&#10;RPHv6heovDZvJyXK29K4VWxspefnketPiiiemjhVfprzpYaTzD+1cDzz94K10Wcfx8dRje7k5e5f&#10;OjYan7ke4Tm+cGmzZODr7//qrP93v/M7s/4b03I28HavT0sS0P32ey1VQ+c3JqT7ErYf/vCHs/4X&#10;f/pnScfmF7/4xaw/erAZb1raQLlIPm1Mbi2nMry/++qO990vnr3zzjuz/oUvfCHp2GjJA33c6td0&#10;jEAXkCjX5wd0ga7XXr4vSz5dj/CclMZhouEStiV7vc7r1sTsxzSvL9zPvrrAd/45Vng8KvdY0P28&#10;dt3t5ouRjdCSojw2saTrtZfntI7fj7VYiic6Rh7n/BS24d+VQn7wUVqKhY3mTOYwXTinXHNabi+I&#10;5eWXX046NvNF6wGP2ZewaVkW+7VULY/z6tWrs+5L2ATjTvMeqC22fhHdl5WpDca+LwFTH/G59d4R&#10;fMbQ/O/+wXU/vmoXf3oP8jyD4vf8oCsPoGNNnKVlht5Wrqsv6Dr38/LIPqrrOiLU980o7XQ6nU6n&#10;0+l0Op1Op9PpdAqsdgFJV6hcHF19y4nKO52nmZpxu+/YrjlHlnz6eRedhxGRvZe10Pdh33y2gKgl&#10;p0E5KIkolYGX14iztO9QIGqk5d1HZ0F+LCQn4TR1O88m+479HL4Flfj4oj7Ct5Cu1yA/CN8EI3zL&#10;KeGbUG+3hMd/Gv0QIX5yjfBtdUn49tx16kgi/PiWdL1+0hCFpDWlPOT6STmLcag4Txurs7a/fakd&#10;wyW0/0nGf1qIfJTxzjDNzT5n7hLsmWdL4vNwaU6O2qopj/Ql8dgkvh8/mts0L5bmRt/nuK9S3xF/&#10;n5Kev29JqEtMCHi7LmoTe/fJXaEIuscmny6tKLWFlGI5+mvvfu+PdVLqQLBD7Ks7JEo+kfz1Ujnk&#10;ZXk5A0NleQwle9f1Wvhr6RxcJ68jSnUh0p8VouO+Fq398+FKY48Tgy1Cu9Jd3B6R7vbuB3bpuZTO&#10;BcpU7nXz8enIFmp0p1TuxyLSYZ92df7uklJOlsolUCqPpMb+MWbDFonywBgQS7mKoJ2zwtuSrr6K&#10;XfFE/fIx24LB+xwrUhoPsEtHSnVrj9dJOYl/4tJWOkTlT4pSbBDpjspb5592ohjWwOeBFpTOL/VJ&#10;5TW6UJnK+UBMHxDd0g/cxu8fyqVzvHKfoDKO5vibEeOHUZazsUQBee+99+YP0ejYIN7ug2Hf7Mva&#10;Yh5QLpJf5eXR+BsgwNNwpH/80UdzXf1WEJR+A6kEdVP9yUeOfMO+ujP3Y4LXyJtvvpmOAcIT2Vh2&#10;gpATtiwHIadssaHcj5EofX5gv9s4UZwtCPPD7x7xkk3jeJQHz0eUG8iPFa8R/5zjx7Qmz/vqjs8/&#10;+9aN+uw6fWkJeQNilNSwdIyc1vHXxivc3nWPc8tm6CZ91RyN8Bob6eSQrS5UUM68ztIqXfTggoV0&#10;bNliqzLqMpewpb7mFBfKvV23IX7KqS8fCLFJz20Q2mY5mMehreY7YIkc9RHi5D1D/dZr0N9v+CBW&#10;9tN32qWMOZMtfdeFHJVJZx/bvFz27AfFpjmYtiXEQB/ULkvVJP6of/UhF40BdIdyiexcB6+jnOU2&#10;xASKj33oiHTVaXsGdTqdTqfT6XQ6nU6n0+l0Dp6j709PYfMrU66DXi/ZCF3FAl3dAra+rwQ+XUSk&#10;y9+S/UmQP660iSj2vLxkV1v3aSXPrcvTBPncV0SpL7kt41lEddFlzxVk6ScRkb8WuhJcElGj50T7&#10;SvXzsl02oNeez4i87j6sNT6JQfJ4CGfWs+MufN7IUd0ltD+Kf81+iRrdqYmh5vhC1MYuhneXSTvu&#10;o9SHUhnkdcW+eV7LnnhKovfTXEeE53zfeNxPDZF/j8F9Rrr7yWPgdV6Wt6v9ss3F8brKYSuW5oG1&#10;UH/YSpz8NXifPU+5+PtLfky9XaH++n7gddoOwvyZ9KHsygubHw99+5130redfDP77rvvzt/Q8u2y&#10;2ufbXdcFP36t9rxcT2FDdAcS+icffzzrlANhPbg/ftuaXg/7XNfW+7XR6qCuxF+77pLnnNcIT6lj&#10;y+cLftxW8dF39Ytvs9mPkEfp5JX9iL5pRqecNvVaom/MEd8nW+A1eBn463wfqF6JcJ+Vu81x79v7&#10;l/RSbKDyqC7wOhKh3OVE7XrdSK/Bz8eauh6P6oKXe05qfO4bs6BeKW+0X4rH8TaX9Oi4iJJv4b5q&#10;WPIlauIWqcSeiiUbtt4vdNnobhKEu2VUR/UR5gjBGNA+7qLRmLhy5UraUo6uO2uw0TzDPrVFDPKF&#10;zj621JEfb5fXCKgOgo3qcQeS6tEuyK+gv7ymnPa1T+XS1RY23q6jvoDnReUqy4Vy7cv1vCwXxV2y&#10;LZXpPROhXypHgC0+8z6y5b0De3xI137ZQ17//B/92j/fztSAKsK+uqODB5HNafzn5B0VpRhIkCBp&#10;wss9/hboRGuF9wXWzk9rlvK/qy85pfLWfWFiU7s1YzvKv5c7UXkrSnlmWyqHyEa0Pr+WKMUJu/R0&#10;VKZif0pCeoTmhB+7fXU/pn7ePWvU5Nwp2jwc3vBHLbHLJ9tdNiDdj4sTnbP7nqd5PM6u2HJK5XxI&#10;dHb5ZLvLBqRH/v28Zluq60Tjn9u/Ze8XBvhwJNw/Hyyle7nbux+3Xxv64e2uDf59fvB+RDrHRUTl&#10;Av+eqzXgyD62dL/w2iuTdu7cl7/ylbQllj/8wz9MOjH+2q/9WtKJ55Y9OejDDz+c9Qd3N08T8zE5&#10;fLpKW8o/+OCDpDPW/uy//slG/7PNE9lufDZeTAL9kQSMQ8BGYxX94fQY5lbo6UUgnZx8/etfn3WW&#10;sAHx3Lp1a9Z1YSz1a1qmR+yeN39inS/l86csvfTSS2nrNuj+3qc//ihv+Z6Vj5+tcbtjnBObQPfj&#10;6Lrb+TnieHmN7kTlLfE+OV5eozuUR/sOISegcbJv32FXH0+bn0gXyf/9zQVgzVHgusBe70fomtvz&#10;ONUW54TOcco0H/I3zRe/+MVZ/9KXvpR0UF3a+eSTT5IOyjPzxBtvvJF00IUfiHTNLeB5kA1lXEyS&#10;rr4Tv/qLzpIwYH7Sk9HQNaehaz7EXu8j5MbnB0Fbenqaly/pel1jDz6PlXKS+/Tj6748V9Lpk8YA&#10;W3+Cp/zQvj8hTniubAbudDqdTqfT6XQ6nU6n0+l0jtMvIHWeKXT11a/APik8lkg+L0R99vIWchrc&#10;x0YfhO1UflLkT/4j3K6FHAL+zZN/F+d6LTX9XiM38pH7icprOWn9rRwGOrjvGr01Z9nWocGxk9Sg&#10;XObCt465UN4atQ/eNt9wIl6WxzPXHf5zG5dSueP5y8Xxuu6zNaW2SrEifFvswrfUuXDHneuO+3Eb&#10;Cd9cu8gG8TiUqxYy/M8kHv9ex3PousRxf7nPzumJ8v6k8FhKcdWOAdV1OQuidqVrvJfE7YWPfc5r&#10;7jpCuPuRuxIl3JUoURl3qnD3j8R9ebs+t5diqAGfqou4f4nvRwR1S/NkPjdKR9xefUJ33zW6oL6Q&#10;P/n01yU/iPfR++zlkryulwvaEt4usst/X8I2wIAWXu7xt4DB2dK/9wUOLT9LRH1xdtnUjquTEuUn&#10;atfLa2Lz49KKXbll6zb76Gy9vAWR/1I8UGMvbt8bb4sFX8Lmxy46d7w8Ou66lbQlUX9bU5P/UJ+2&#10;/AbApnSbXX7YRjYiOgej4xXpjpcvzZ+7YoNdNrXzQ41/R+X5+FS594ut+3Fd+Hnh+eEPVdl7W667&#10;fz74SffyqG7L91/6kednbXbFXjMGI2ps9gWPjy3k518Zl0fBO1/4Qtoydv7gD/4g6fTvt37rt5JO&#10;PPdtWcEvfvGLWb93e1xqga6xlOJ/uNG1pIL9P/iLv5z1v/iLv0g6NtevfZZ0YCwJYgJsfFnfhYub&#10;5RUt8BheeWVc7kcs3/zmN5NOfr4w5Y3YfNlFaXka/f34449n/Wc/+1nSvS4+tcwE/fXXX086Nlr6&#10;gf7ZZ2OuvK7bwK7xeVouPz8uq6Fdvf+iIyU9wuOUjn00f5bsIdKdqLwlUd+9vEZ3KI/27ZuHpyEn&#10;J41nKVf79r1Kn7b8vtv9aeku+33ZGu+b4MeIbbRszecZ+WGeefXVV5PO+6TmBPZ/4xvfSDrlb731&#10;VtJ5r9MyKJaLaV5lntFSOHzym23StTzW48/7Qhsiyon6C1HfdS4Tj/LgsaH7EjYv97z5nKC8eS4j&#10;PSfqi3TazT+r5OAfO+ml+Qp/nttSfuifvz/60kUtD3Sw0Zzf70DqdDqdTqfT6XQ6nU6n0+kscvSb&#10;b30nPYVtC79wtq9unL9w/hz/EoHNafw744W7sa1Idz+PeTG9TlfipFv5VvwNuHD+QkPvUzfUF8vD&#10;WvlJ38xNVZswtZMTxm/U2LQmGju68itOGlnuZ21S/IXgvPxCSu74YivPw2bS0g7XRctzC7iCXmwh&#10;i6eoJ6ZXw2arfOrDw+kbboiOhB+jk+j+em3S+fsE0LcsUKODXnvp+SA16ShOhl5rdCF96bhPRLn3&#10;8lCftomyzZj/4y1vx7nRnRqbMH5j8pD+v0WhCPy4PH608e8xXBjeN2c97Rj1KM6tMW5qukNo0h9Z&#10;W4/sx4t5D5UR+ZR9FKfXPQryvwZ4fWTzQwvILe1EPdg6h1IKNnkI5xWKg12nhWj8DqSLz22+aX7+&#10;6tU5Jn6YlW85ec0dNmyRR9M3rOj8SLTsH9y7P+sO39Kn7bBP36qiX/v00zk3fPOqueDe3fHJREhp&#10;bqQu3wqzpbULR23nT8XIVk+jY8y+8eabk3507uWXXh4/R6ZzbjwHsCF/bC8MNg+HmEf9QvrmmPMK&#10;/dq1a6kOvvTtNbp+OFXtCr/7Sj9KS+YePpi++R6SorvEWpP6f2m8AwBdxx9d38qDysF1hzpCeu7H&#10;KdlDpDtR+bPEvnl4UjmpGQ+7wDYaY/v2vUqft+fPXbq4WV76/JXn05a7TZ6/+nzacveIy+VLl89d&#10;ee7KueeujK/T8jRkON/npWpXX0g6c8Drr702l73+2uupDZarvf3W2+eeu0z959Lri7xPDzH6j1N/&#10;9OGHKRfcGcicg44NMaQcDR3BR5pIB1132NC/o+nOHvTzwzwlfXCQdCfZDP/GvI/OeL/n9bydRFA+&#10;zvjoj6b3Uc73h2lePD/Mp7M+CHXH8qHO4Ib5ltcq0/FJevI73RmfXitGZPo31UFoO83fvB7mcPeZ&#10;9g+vmbs1Z+eC31mf7F2oxzhJ+vBewHhBx1bvp8xzd+wu3gcPxnl+iCDVSWk1wUZ1z//r7/UlbH7r&#10;l5d7/C1o7T/P29r5YcJqGX/pljwR9cXZ12ZtPFdLnDRO/0DXipp4Tho/ROVrsHR+RTFH+gxFU/nd&#10;aaKFh3as/bhH51F0TkX2LWg9/yxx0vxTMpenDwITw9Tl1qW6sE9b0fuOl0e6E9mkCyR7xunU2Iia&#10;2Jyo3MltFIOPK7a74vQx7z75sCP76HwB2eTjWXp0TrUc//TDb0Fvgd+OLnJdr5d04TroQ/1a4P2R&#10;XXO59MLm4sQr03IJjsfv/M7vzPrf+lt/K+nAHypAnD/5yU9m/c7N8elj4MsKHt7bLD3QU8kYCz/5&#10;4Y9m/S//clzOhs21T8YlGA7liHRdOAG/uNIS8qClaozZb3/720mn/L333ku6YgSPE92XsGmZCefB&#10;f/pP/ynpbo9PLVtD19IVbPwpb76ELXqa29qkHup0HbZXX3wxqbSr99+kT+e46zn0Tfg4l05dLdPI&#10;8bo1uhOVt4S+lPDyGt2hPNq3bx6eVE58bJTGAHC+5Xjf2er9xXXQXJQT9b1Kn7YXjy6ee09zwvkL&#10;516azgXi1TIx8PcIj9PxJU5cWAJyoCc84vO1115LOuVvvvlm0t0nF+j/5E/Gp1syH2huYf/8xK7B&#10;jy+Lk067XLSS7vNq9B7neXY8V37stnI46e6Hrd6v0X0Jm+ZGt6GuYsp1+VSZ8BhqxpuXe12Rt5W3&#10;J5RDkE4/9AUCf0f6+4L6Dl5X0I7ycPzs6HQ6nU6n0+l0Op1Op9PpdIyj779dWMK2Elw1K105a4W3&#10;FenCr9ZFeuv4W/ouEeWkFEdNfvxqaQu8rZxd8cMum6jeWujq8BLEcNI4a/yfhqjdvLzWLmfX/tMS&#10;jU9vt0YHvX5sxQ9tOUzN+YKu17kuIvsWkJ+8n2dBTZ6hFBslKvclbLllqS4UfQa2Ue6XjleJqHwp&#10;/15+Gpt9qOnLEoqBbUkH18VSfkQUW+S71A5EdVvQen6uyc8ulnIWzZ+nwefPC3xDP4V68dKlOV/v&#10;vvtu0pEvfvGLs0489A3RHUXo/Jis+qxvbYdRt7nNfugXd5Owpfnrn30291U/Hgp3pm/Kl/C7Fkrf&#10;zq5JincSfkSb/nNXA3cGoNNX7jZAz4V8SOfbYunkgS0++SFy5UHLTIB+Kefo9FnfTLsuG/xTNx0L&#10;+8HZFsgrR/Li5U3+iUN421Ec6jeUdOq5T2dXXXDdcf+tiWJozT55gCcVpx9fxcCW80OUYqPMj5/7&#10;kZ77cdzn3vq0Zfnsq9OcwDxw9fmracv5+uKLL6Z5Ap27ebjDCOG1lra5zt0/skFnH+UsY5N/9gGx&#10;8JpzHuGuROYO7jL66U9/mnTKfv7zn6f9zAdslRf8kzv80IbyiE+V684ttVVC/qgTSbRf5b6F/DjS&#10;PoJOHnQ8lRPpCHa5jXT5kZ3rsivtJw/aH4lsicf9ueT70Ok3x4kt/dNdR7zmeIHqlFCu+hK2Af9Q&#10;4OUefwvw3dJ/TiknIH3f/DDAW8bvbeVEfXF22bQ+vkymEWqXbRTnLn3J/1pEMdSwr/3aaOIsEfVr&#10;l57OkKn4/iM7L+zc8fPFdU3MENn4OejlLWh9/i4R5dmJbKRxAWkudT1j3z7KPnrf8fJId6Lyk4xP&#10;Z5cNZSqvidnn2xp79w/SfV6NbJyo3ZrPDzkl/06tn9NCO63PX32Ijfrk5eh6XWMPu3K5L3j3JWxH&#10;dgHg4pVx6QRtfv/735/13//930868AcTECd/rEi/fWPz5C/9fk/qiz2FzZdx+RK2P//zP086Nh99&#10;8OGsl6Dcl41r2UUr+EMOyIOefMQ58d3vfjfplL/zzjtJB/aBx4mu5Wb0V0sVeC/69//+3yedcr+Q&#10;pj8WgT9GAT++VM3zoHFCuS+dW5vk0YbklRc2x1qtJX1q22PYNx7sfV5y1F+o0R3PVWt2tRXlJ9Id&#10;yqN9++QBIpuWELuPYV20AJ13oDnWoa7GBro+16H7nO/nkRP1vUqftvyW0LempzES49tvjk9Dox9c&#10;gAfmAz29EeTH4wfNG6C+YyNyXXlj+8EHHySdCxB/+qd/mnT+Lvnxj3+cdNrUsjhi86W4WmqHjeZt&#10;yjXnUK4cegzE7vObco7udp43P45+rL3vAh9+fN1/TbmPBy9HhLfrsanc8waRvXDfS+0K5mm9h9IP&#10;f3+MzguBP/X9ePY6nU6n0+l0Op1Op9PpdDodoy9hG4j01vG39p/jbUW6qM3Pk2JX/LDLhrKo7hro&#10;Km0JtZvHsI++5H8NovYPhdK3C7ArrxDpjzfquUfz955D+bSF6HzRtwJAufblunC9BeTH+3ZW5G2W&#10;Yojy75Z+dI972FDyH+XWbSObmmNUY7OU/6j/zi4byqK6JaI4I3L/0r08snGidku2h8S++TwJu9oo&#10;7Y/yqmMlaYHPn3rCTuLCZlkIP9LKXMlrPZEN4YlBlCFawgYsYQNi9rt2hrNr7gvfqqpP169tlrB9&#10;/PHHaQu3pqcIgedNtmyJgy1S+nZ2Tfj2nTmCb5zJCVva5K4jlb/00ktJ12vNKR4ndwRI55tntsBd&#10;AirXD2QDr9V/fCr/+GHLPr5ll4388br1ZxKf6C9cHJe9wOZobVDfJF7myAeg++sSXr9Gd6LyFpxl&#10;W86+eXhScTKWBeeNYMwLL3d8jLgfL3c/TtT3Kn3a8qTTF65eTech59zlYd5jjkPnzhV09lGX8xah&#10;TFvmAZX7fuqgs5+nqnHXIXcXoTNHINzRyGvko48+SjbcwcKSWNXlB5qJhdxoDiEW7jTSHMJcrdwx&#10;r1GGDeXKo3LoeUXXPCNd++XbBdhqH6DrtZezlS6ICdHcynZJh0h3P65rn+vs83i0lQ247tAnoI7y&#10;Q5mOCcea46j9vBaqi2/yz9YFZpu+hG37D3Ev9/hbgO+W/nNKOQHp++YHWsaP78h/Kf6cXTatjy+T&#10;aYTaZRvFuUtf8r8GNfmpPTdFbr/L/2nQ5FeilE/Ypafop+JhWh6VgWgJG2/IItLd3vOzb273hTdt&#10;7+NZErW7K/8gjbfk4ewZX9ij2ms4TW5rjlGNzVL+o747u2woU3kUj+s+t9fYu3+Q7vNGZONE7dbU&#10;dbzuEvJTa38S8O3n9drg3/MW5cbLOS5ilz3+fY5aA7LtS9jOTY/Bp/zx9Bh62v/mtDQDXUvY2MvF&#10;JCA2/nCR7kvYuKAiLh+NF3iw8Vv0f/jffjDr//W//tek8zjnX/7il6M+2Dv+R4zvU3kr9OQjjtv3&#10;vve9WX///feTDrIBHV9i1GcDdC1bQ9eTdzi2/+7f/bukk4ef/exnScfGx62WUVCu38nIcRuNGfS1&#10;SR5t2J6/aH/o27HwC3vRH6Aep+ved/fj+LlTozsqb5GfnF1teXmN7lAe7dsnDxDZtITY/Y9mP9aH&#10;sISN7eWLY5w85p3H7Cd9iNefnqblYE4ev6P+0icta8WWi0JA//xx/Voei+7zjHKLP81R5Pitt8al&#10;dl7ucaJr2R391hPZPE73T2zS8355HUfzJJSOO+36GCiNhzweHXd0jQdiieYZ1dc2Jy+PxqfK3afn&#10;BF3ztpfz/vDhh+OS7TxOkedBuL2/nXc6nU6n0+l0Op1Op9PpdDrH6BeQnjC6cthKWlNqcy05C0rt&#10;riX+zYETlefIz5L+tKIYl+QsiNrzsn309M/KT4P7ke7yecPPi1CftjDffVRJlFsvz0WU9iFOaf+S&#10;nAWldiN5GtknNu9LLqJ27j0tZ9FOqZ+5nJTW8RPZHKPFi/DtJsK3unxTmuT+uDxDIqJ5AniN8I3z&#10;Lt2X0/G6hJdHNmuBf+JD+Nabb5olvFZZij2TrX5lIp+5jcj1GhGutyD37mNGErEUp9et8dV5tonG&#10;Q6k8ovW5QMuaCx8Mwh1CEu62lHDHoYQ7hBAv4w6iSJcPLVdDWMLGHS0IbWmu1h0pwucY7liRaD7n&#10;ThivK/E5HnvXXfx4+LEo6YjXi/xL12vZSxz65eLzqoQ5ulSOCOqKpbYct/E6Lorf+xXpXq8Gj6cv&#10;YRsgicLLPf5WnKX/Xfq++ak9LieFEzDKT9QXZ1+btfFcLXHSOP24tCAa/9Fx9/JId/Ad9XcN8vij&#10;tiKbkp56omKWXUzlD4PzRbeMAm+Qwsuf1PyzdH6tQX7co7ZKeYZQT3uH/AwyjKDxxdCUyvcdh1E5&#10;qN19/dTYc3uw98uJ+u7U2IiamJ2o3MltFIOPW7a74qx5T4l8ur2fR17u9u6ndn4+CbTv5/va5P7V&#10;J3Cd/opIL9XFPx/014QjoiVs6I+nZlP5JoT5ST3E8jf/5t+c9W9PS7c8NvS7tzaP3/clG1efG5+S&#10;ho2WXXDMfQnbf/7P/3nWf/7TzTIuROg2fi9rDf3Vkj2O1V/7a39t1n/lV34l6eBPgtMxJU5fwqCl&#10;KJTzByGw/9/+23+bdGz8qXZ+Hsk/5Z5zh/cRcJsWpFbnMTP8kTSqiYu21MKfXuRLPAS68oOu5Tle&#10;Du7HKZ0vEOlOVN4S77uT50REukN5tG/fPDypnPg41xgG132eFN53tpw/uQ4aezlR36v0acuS2wf3&#10;NmP10rRcF0rt5nE63kfp2Grp01IfIzxmX8onnRj9aXFaekzutbQNHy+88ELSwecZvfflOiJdxzcv&#10;lw6Kk63meXQtnUPXE+LQvS8ej/tXu+RJseW6zz8ev+fWl48pTiiNVY8BH5rTiMWXHOqY0r4/eTPy&#10;X1rC5jEfPzs6nU6n0+l0Op1Op9PpdDodo19AesLoymEL6eymlLe1pAa/8guRn6i8JXls+1CKN5ez&#10;Jmrby3bp6d9cvn9+NnW3UbnLafJ/KHgfq/RpC/PdRwNeXkMp37lEdk5pf620ptRmLk8zUZzReeH2&#10;Lk5U9/NAKTdL0hZrJ2uLb0oRfVMr8XLB8XQR0VHGhm+8c+FbV38t3CecXX42ffO4EC8v4THL1utI&#10;Snhdx8sjG2iZH2916M2kDWTxeAweS1ReYqmPnWeL/FiXxomL20Q0Hz+Df53HfscIaJ5EuFME8bIl&#10;cXtBX3zeoL1dsis25vBdsWHjukt+PHKI2UW4Du7HxdvZFU9eV+LUxJDrjsoRj8FzKN1FtrJ3PcJj&#10;8HZL0pewDZBQ4eUe/yFC7LtyAtL3zU/uvwWR/1L8ObtsasfVSYnGT9Sul9fGFvV9DZj85T+KLdJ9&#10;nER9cf8twHfkv6a8pKeeTMU8BUblvoSNiVu47rf3RzaeN26XjeJci9b+I0q5hSp92vIn0HCExxfD&#10;gVF5zTis0WlT7Xq5s69PZ+n4Rn13dtn4vL1EjX9H5T5uQeU+77F1P66LmmPkc4XrXle3hYOXR3Vr&#10;83MSiD3Pz5pEYyqnlG+IygX+PYdrQMSbJWyD/1FN5XoKG7z88stpS4y/9mu/Nuu/9f3vJx18adX9&#10;O+Pt+qClB3Dl0rjcABt/Es3PfvyTWf8v/+W/zPpPp3Lsfa5WrihHxK4cngbOIS1VY8z+9m//dtJp&#10;8+tf/3rSwWPw5Voae+j+dCQeuQ2cK//m3/ybpNP3n/xk03cft/4UJJ1f6IggVnD/EC3hOSmpxam7&#10;acxY+vd9CpvOfXTvl88JUfye8xrdicpb4n138pyISHcoj/btm4enIScnjWcpV/v2vUq37XOa34bz&#10;9/60nI1z2Zea+jzg6JwF+XcbynwJp9uX6jr4IQ7pHoPKOS/1RDb8ac6n/PXXxyfKUb71VM1p+ZjH&#10;ie6vhZez9fPddUdzBX1SW+h6r0H3ZW6lJWbuE12v6bfy4McoOl70XUvnKPeYPZ/yz1a5dZ/U05xM&#10;ud4HKZcOih+iYy283eN7O51Op9PpdDqdTqfT6XQ6HaNfQOqcGL9qeYjoSmorOQ0lf7k8bdTEVmOz&#10;JlF7Ufk+nHr003bevsoGaX12Panz19v1CGp0Z7776JTsOxb2tX9SeJyRuJ0TjY2zHDN5nGtw6O9Z&#10;gn641OD5jIRvKRH0JuB2kPPTVjo9kPCNepIhBr4pRRSXRKS+z5X534a5X9NrGO1HQecbVolyWfrW&#10;Vcw+BzlLFBuyL17XxfFczXl+nD2159GgD0K523hONv/a4tGHfakQx/3kPjufH0rjJBLnLMfM9nk6&#10;zJN2bnI3PMK+rTgJb5AUp4sYVHwhW30zE5BPRO0iPA0OSXOGx0CdseroKzW7/XS2XeJtgusl8L9L&#10;fJ7ntePteRyaD3MpxemS4+Vu5+L+uesI4W5J7i6S6Ml7ubiNC/URfEZ4DN73Uh/7ErYBT6aXe/yH&#10;CLHvyglI3zc/3MLnftZmaZBHfXF22XhfWuD5qRnbUf693Gk9Prmlc1feamKO9NbjJydqy8t36Sn6&#10;qfjCpfExyuBj1XXdHg9M4MLLo7osH/AYDo183Ea5dSKbkv0wOjflj3aPt5px6+Bb/iOfTmQT2bde&#10;wubjDSJ76Wx32YD0yL/PS2xLdZ2a48JyEtX1eclt/Jzycrd3P7oVvAX0o6V/0BKbmnGHrtc19uAf&#10;sNcgeZ8O/xDNOX93v3BxswTp0pVx6QTH6Vvf+tas/42/8TeSDq+++mraErMf9+cvH192gc3D+5vb&#10;/n/x858nnTHy53/yp7P+ox/9KOnY3Jme7IausYTux9SXMKwNsfsStt/5nd9JOnn4yle+knTicXw8&#10;aB9bHsktnT8ugJz9v/4//++k857zwx/+MOnY+DI0Xzbifdc5BMqD+wfVbQVLyGcsHo9NEJtA1+tI&#10;X8L91+hOVN6SqE9eXqM7lEf79s3Dk8gJ+PwgavoOUfzST5KfKn3aDs6HSWv0z/yk92J0nw+9rs9X&#10;Wq5FjD6/qS658eVj8uP9cnt0/+zq7x1qC+TnwrB94er4hDVsoyVsr7zyStKpFy2pc7y/svHYIj3H&#10;Yy7ljXZ8fnN714W3Rb41T+a6z7Hy4zb48CVpnn9eS5ef3L/GCbnREjnw4yvcZ45iKx+FTqfT6XQ6&#10;nU6n0+l0Op1OZ+Lo+29/548nfS/8Sh96SbjKJT232we/Kpbjvmp0kV9pE65Tr1T3kKA/6lONLvLX&#10;jvLSOjdRDHm7u+JoHWeEXyX3vkS6s5R/4cegxj6CuiWJrvKzT7i+L6Ur9SXWOH6Rj7y8ZOdlj213&#10;yg/9H4TbfgXLL4Trjx4+St8gIX5lP+Vwqu76peBHPOF4lML2xEYjFnMLhtE5/+MbJ/Xd9S2xPCeL&#10;6eW42ewT+BFa8iIhv/5aUiI/FpLa8XlSan6kFUpj0on20wf2If5e7Pau5+e77xNe5vnMfep1Xl7C&#10;/Th+XPxY4EfHyOseO6cmvF9e1/HX2p/bRPGLvF5ef208Hm8r0oXXi3TY1d99wRsuR6/n0xKHIcAk&#10;6XxPsXLeDefFoGL71ptvpX1HwzH80pe+PJzzF5L+/NWr6bgizL3nJ/0Sd4VeGGoM+tjYOBbT2OD1&#10;wK1bt1IZrz755JNki3CnDuXMK/fubu6u07gil8pn8jTYqcwlyltqc5IS1BXYvPHGG2lLv7jrSPoL&#10;L7xwrE2EfYLXgm+t2cc5JJ39f/rnfzbGMvx3beo7wjKU1BbCeZfK8bM5v2aG8vncHPT0Hof9cAw4&#10;Vs0Y2kpBFfCcSJxSWS3KUUmc/HUJxpXHctK4VA+RTy+PyPf566V6u/C+R3mosTkptbGr3VZ5iIj6&#10;vnceLLQ0lw718ZHmw0mfZTjn05w4QCucn5BcqI+DHf3F/sKw/2j4fJL6PwgW6Onfo3Fc8e+R3/k9&#10;/NN5iY/EsJn1DNoYx+swhwyxMTfxmjt7dLcOdx2ltgZhnpGOnUT1KAfZaD7UaxHpQjkT6KU6mkch&#10;txeuEyNQR3cIoXMXEVv2U46ucl4j3DlEPxF09Zt96rvyoH3ygy7YR0x6P2C/s+s1bPWvtIRtLQhQ&#10;jXkgdEK4nndUuO5+8L3VmR16FEPULkl2P4eG9wuivuzKG5Tqeq5aQJuldteitf+zpHSig5fX6I4v&#10;9zgLora8vEY/M/hDZWo3yqefg3rTAF/+o9tQwe1PssQp0h2V5/PD2jQfP/bhxXPrOiiGfD6XHtXl&#10;6Rul+KPzZd/y1ks48d3Sf2t8fHpf/DhGfax5f/clon4O+higLeG3squcYyv/6FHdtaGtaFythfdR&#10;eLtL7fsx8TyonLq37myWSrn98y+OSxso+43f/M2k4+Nv//7vJR1eef21tMXPXZtLS0uukm63+n/y&#10;4UdJZyz84C//26z/cNKx+fCXH8y6jw2WzQLl9x5ujvV8EWXAx4lfJPa+I9I1Jl2nv7/+67+edHz/&#10;7u/+btLhxRdfnLTtvOlpQeDlnpMbt24mnfef//v/8/+RdNr05Xu+hM3HABfepDv+pLZSX1qhP4jP&#10;Ah/DpfHseH7Q9TrXt8aVjR/XvS2R+4lyHn1BsQYeQ47nJNKdqFx5iNrx8hr9rPF5oAXKGn1UP9n6&#10;ePByZ9cx8rotSP4f2Gfdi2OuOOZvvvlm0snfe++9l3TOA8171NW5g67+Ertyjr0/xUykdqfXuV6D&#10;8sPW51s/10qfE4hR70d8XvCnoWlexUbLzbC9fv160onNj6l/3nDdbfYlmtN2zT/H93Y6nU6n0+l0&#10;Op1Op9PpdDpG8wtIulrlkhOVdzqdOvyqcQ1uv2/dtcjnBH9dKq/Rc2kObSRBL0hOVB5R8JWO1lRW&#10;oyeZ2Co/CzyGteUMeCJjakVK8a8pZ0U+R3n7Hk9Jlqix6bSBIyrxc3o+JtN283pjI/JxMT9FaND5&#10;/6htfG65GapSXzL8byNi0D0GyRIlexe3cbwvHhdSqpvXd9yGb6ZL4v5nrK1chNtv1R2Y7dEbS0u8&#10;3/uK11/SI2QTidscEnkfnnW8v02ENsam9tJrBErlp5US2zPIeCeOhDtsJNyVI/HyktTY4l+5BM9t&#10;DW6reHnt/j0G17mDClFZLqrvMS4JuH5WnPg3kGo49uZUgAQJ73yky6f8uv8aXezT1iGjPuT9WCoX&#10;kS48Vy0oxbcmrf23htsLS0KfdukuUTk8qfx4uzW6U2OzCsPwH0ZQUvm/BGZ9suGf/wYSv9mjcteH&#10;k2rWjy6MS4BVZ/ztIP2b/LOdbCIdKda12Fr84zcwPIa1xfH3EdeBGLSVDtKjutxO7fYnRe3mwjnG&#10;tiWH7F95Uhu5DrXvQarr4sc3GgPaD760xMvzzw/y7zaHyGni97qRfu7Bo3PDGTCfy2yRi+SZnA7/&#10;vfOFL4z7hnpf/epXZ5urL704nz/6zR7k8bBz+Bh9Lj1qfvDBkRk+gqe5Fyi5c/cODtO+m9dvzH74&#10;DaQLR6OefieJ3wkZ/ns4fKCfKqe2JzUtodJ7pdpHeO0wJjRGXAcfLyB/CMs32LI8Qks5gNfy422x&#10;dEJ+GMOyQdcfNbfv3Jn/gPmrH/5wPgfSbyANvtB9SSAQrfwoVn4bibapw2+lDIXJlj9+1G5r1Nez&#10;Zle73nfPRalc+XSfkS5yPzny52PjLNkVP9TYPKn416J1/MqbjwB0jYm83InyX/K5Jn6kzw+NpPYG&#10;4TeQUtmg63ePAF0XVUAXXliCS1l+EUZzGzrzFXa5rc+HQFuI5yHNbcNrxHUXHV/VR/At/7RF24qX&#10;9xS2LF+7efPmMZ3laywfRkfw4T5zXaIYalDsOV4W6SUO+wztdDqdTqfT6XQ6nU6n0+k054JfyVpb&#10;oFTu0nl6OOlVyM6T4dCPS2k+QHxfje7i5Z8H+jnbFh9bu+RppBTnWnKW5OPZY/CYSrJEjY1wn/vU&#10;6yxzfut76e086xtX/9bVicaFi5c71JVsfcs8fbMMvJ598U9+Ml/ObF8hDm0JxaS4vI6+PS/lRuL7&#10;ZO9CufzrLiRJ7gvJcXtnqc7aeFtry2n8e90lvQbZu3Q6h872rLF9Xvi8xV08Eu7kycXLcxvdyeNl&#10;iPyV5sR9JK+PRDG4eHmuS/CjdshLpNdIS87/0Xf/WbMWSm8wQOeFd9DLI5s8Ie5/lx61xYEXXq43&#10;70PF+wJRX3blDUp1c/8tiGJeA3y39N8av2Xdic6X/NwR+9qvhZ93Od6vGt1R+VmcvyX/njc/R3hT&#10;ELxJCC/3nLBUYVcfoUZ3VL6U/zVYawlYhOfZc+g6KIZ8PEiP6i49BS9iH/uzzE8LWp9f+Jb/aF5a&#10;6qPHVtI9/ugzgNcrLWGjfcXA9izeE8HbbQX5AW/H211q3/MmP+B5e3hv8ySdB483ebt4eXyKDbbf&#10;+43xSWT4+Lt/7+8lHd7+4rtpS92b9nSw+4/G4+ixoT+6P57X6Df0dJvhWP3ypz9POsftB/9t80S2&#10;n/7ox0lP/q/fSDrrOvyW/aMpzrytiCgnJZ3tb//2b8/6d7/73aSDj0OWeAge7w/EwB8k0hUT25u3&#10;x1w9ePjg3P/2H/9j0hn7/+W//tek0/ePPhqfUgeKh7o+tj0G6cn/zfEpb+A2LfB8ro3nDWqOnfC6&#10;uS5ch8h/qY+5n5J/KMW2Ft5ujsccHaMaGx9XJby8Rj9rWj4FD5Q3+qh+stV5mpc7Uf7dZwvUUvI/&#10;LSuGo/PjWKV9PT2N8fvyyy8nnXJ/mqT30YmehqZy94Ou+RPd7X3uYl8JH58ejz5DUqZ5GN2fvKYn&#10;XVKuJ6+hq67Hhk/1M9eF6+Axl+YT9wPRnFOaQ7xuuxmm0+l0Op1Op9PpdDqdTqfzTPBElrDVlHfO&#10;Br/aWKN3ni78/FlbzoKo3X10Fy9/VjnNOdvP5f3wseVyCJTiXlNaE43VUiy5uN3SeeH2u5CtS+f0&#10;RMcE4VtZyVw+2UF+bGWTUywf7PmGNcnRtJ1EuM/0b9Y3RDHUSgn8eDyeB1/mIOFbbQk2rrvMbQ7/&#10;8Q26hPbUphPFKHvEkX2pztp4W2vLafx73SU9QjaRuI2TH4vOk8WPWQs5ZPKR6n3y+crnOM17Lr7f&#10;bdBLS8Nc8rqRlOouidqNJLdXOz6H+9xNXlwvCbh+Vpz/V9/5p01b1KQWdYykCLeJ9CV8Ai3p7sfb&#10;5WAJL+fN9JAn5aW87coVRLrwXB0i9KnUr0PBlzhFxzo6jyL9LGHSjIiOi5dHulhaArYWJf9Rbr2/&#10;ke5zkT7Yl4j6HumOyr2tFrSeP2tyC4ohj0d6VDdaIgprlLfOT+v5eWl8roH7r3m/dqinup5nL993&#10;DlS9iNxfjc+T0to/kDeI+rXUvudKfmAr93oy2qDPS8/SvxFs3//euHQLH//gH/yDpFP+pa9/NenU&#10;vTEtm0K/fW9cDgDeli+XuzMtH0D/9KOPk844+sFf/OUxHZtrn3yadALzyyvPXX0+bbFBpGt8ejl4&#10;TqKlFox5bX/3d3836dTTU9jwpyUPoOUe8Oqrr6YtNvyhkkP5/Yfj/PZwyPcPfvjDpDPn/W//+/+e&#10;dPr+05/+NOngMbvuMQvq8iQ7UbI5FJaOXWk8O17P/Xg5RLl1dvl3lvyvjfcrZ99+RTY6F2r6W6Of&#10;NYq/FT4/q59s9Z6YlztR/qNjsRbynuLRErZB9VZ93tByM6jJp8cve8rkE/3KlSuz/vzz4xzuNhC9&#10;9zmawynX50Zyr7kXXcvW0H2pGheOgLr+fqFjR/svvvhi0pdicLzvPkd53rxf/jnK7SM/grqK4/je&#10;TqfT6XQ6nU6n0+l0Op1Ox3gqnsIWlXfa4FcY99U7Tw+l82Zt6SzzJHJ2mnO2n8v7ER3f/PUSPedP&#10;J/scQ3D7kjj9mNezNW8N/+acDq/5lhThm1mXfXIeliPDPoRvWl3fh9y/xyY9khrwzzfcCLkoLYfQ&#10;PuVKOlJqjzzTT4RvqKXv23cnz0Pn9Pixy49h5+mmdOzWkmeBuT/zPacj3k+fxzQH+lxXK17Pdc2f&#10;ufj8WtIjye0lalPtSvy9DHG8rKRHcpac/5ff/ifNWqzpjNtE9rVJ8Tewku5+OHCCAym8nDfTZ/VN&#10;cVeuINKF5+0QoU+lfh0Sir/m3KnRHT5YtswPk2lE1K6XR7o4iyVsu/Dc+tzifXfdbYg9ij/qe6Q7&#10;Km99/tJOFMMaeG6jfIJiyOdz6VHdfPy31tfGx1ILWs8P7r/m/dqhnur6cffy/FzbRTRPOvKDbcv8&#10;478mntOgiwnejre71L7n0y9KzOVDVZXix5+epmVW2H71V76RdHz8w3/4D5NO+Tfe/9WkY393+LAu&#10;3ZewieTzzliedLO/cW1ccsWx+qu/3DyF7U//y/hUMmw+mZa5wcXpaUHgS9g0JtE1h6BHYyxapqFy&#10;xv7v/d7vJR201AJ/H3+8iUfL1vD9hS98IekeA3hb54/G+PHziw8/SDq2/+F//V+TTj9+OC1tww8i&#10;PH5/IpLApy9h82V6h8ZS34vj2fB67sfLgWMMebmIyqHULqh8qe4a4D9qw2PbFSdENvvkp0Y/a3yc&#10;tMDzo36y1ZyTlztR/qNjsRbynmJ7sHkf11PYHI8fPDb1HVSe99FtNBdhGz15zZekCY/Bder6HKj5&#10;ltxzwSjX3UY+hPdLOmNHc76T13V8vHnfXZcNfvxzVDSnlcYwdRXH8b2dTqfT6XQ6nU6n0+l0Op2O&#10;0XQJ277SORtKVzwh0jtPL6XzaC15UkRj72kbq63z1SIPTypXh4of20gvcZpj1NmgPLvUkOfZ67ov&#10;L99FqR5Soh/nesiViyCzfIsr4RtTico8/5Ef13O27CdZshfYLB1/qPGT4z69r74sgh9jRXjNt9oS&#10;z0kkgtj4drkk7JM47iP3Byfp70lR+63kNHgeIt2pyfOSlDjLY9EpUzpWa8mzwNyXhe54n3cJRHOg&#10;l/v7iIvPpb70rKS7eD33477VvmIowTnrUuJpO6/P/4v3/3Gz0UiyWpIfCE9uSXd7j40DLLxcb6aH&#10;TBT/rlzBrrqetxZEJ9pa0I+oj4dAlB8vr9EdL+f2zpb5WRo/3m6N7qi89fmb53BXW9Gcw5uNyOfM&#10;XX2ESHdKNq3PX4jiWQPPv+fQdVAM+XiQHtWN7EE6233KwfWWROf4WrQ+vzyH3pdIz4lyLt3PtdJt&#10;3uD+/XzxcreXH/bn43BN8L/U9zVQv7wdb3epfc+358fLL13Y5Orh9FcE+q0741PS4Atf+mLa4uPv&#10;/v2/l3R8fPfXfy3pcN7ivDctf0s+p+OFfvfW5slrvoTtzs1bSWcs/EBL2B4+Ovdf/tN/Sjo2H3/4&#10;UdLhyqXNcrMLlzZLHjSW0L1dH2Ped1/e5UvYVM44+u3f/u2ku0/8/eIXv0g6/vR0NvLz9a9/Pel5&#10;u1qyAZevjPqjwebTz64lnXH6//0P/yHptPOXf7l5Ap3GMDoiPGb1i/3Xr19POnh/18ZjOQu8Lz6e&#10;XReeq1x3fK4QS/ZOFI8fi6X6p2XJv8cWjYEam1J+HC+v0c+aqF9r4Uuu1E+2Phd5uRPlv+a4nAZ5&#10;fPxomNPuj8u74NJReflY9B4azT9u73Osv79HusCP4mBbyidtal7NbXzO9HnY8dh8GZ3iwX9pmbDr&#10;OX68oj5qrsCPf54pzSGwa347vrfT6XQ6nU6n0+l0Op1Op9MxLjw+1/jfdLXqmFT9O1ctXNrcpbvA&#10;Pvohyjm7kriFl4d65ktYeWu8/RYCpfJDkRA7jFW6k5WX2l1LIvwKeI3u5OWldlsIedt6PVEqqybw&#10;6eWRnl4Lz4nbtyaL50lIba5KApt3ogp9K8+7dWq3lOZU5PA0AqXPC1V4zge8bvkzyHa7Jdx69pH8&#10;FOoO7Xv52nKW59ZpzqFcSizN8XyDK+EbU8TLEIE935hKeC3ZxZbFbnMam48/MArGkWBUtAuqm/7Z&#10;uPIlElrCdm8qSzKUR3lwZp/mf/jfnBsXz5t/+8zrue6AdL1+EngMLeSkkCsR6U5UDqW4kF0s+eyc&#10;DaXjtpY8C5T6sjVugyGcbCYZdQrTjrQ/saUPbc3/xrsvEdr2+fPhJI8eb8pcT/ZW9+Gj4f1okNlW&#10;Yjb+T3gfPf5j/ZqI9CVoTS1u65toSjb7lp//n97/RypbHb9FKqcmEbtslgZfSXd7DrTwOL1cb6aH&#10;CrFH8ZfyAzX2wnPVgtb+6VPU30Mgit/H+b6603r8R+2Ct1ujOzU2a5DHX2o3yrPPOdH8s+Tfifob&#10;6aL1+dUaz4/fupzf9qy+5+NZelSX/SV7kO427t/LoaTnx7cF3m4LWvpfGv+RLrxupDt+S7nrfo7w&#10;R7vw8lJd2nH7tcF/1Je10AWEPH96vdS+HxP5geEMmbRz5y5r2QL/uzCW4/PGrZtJh1feeD1t8fEH&#10;f/jfJx3fv/nXfivpcPWFF9I298PvBEm/+dm4tAr9npXfu30n6RzPzRK2h+f+f/9xs4TNn8J29bkr&#10;aUu5L7sb/ryYdSTXwXPiywp8/Kic/n7zm99MOj7u3NnE+dFH45I6bL71rW/N+ne/+92kY+/vKe7/&#10;ypVN/Lfujj6Z83wJ23/7b2MevF10H8/RmL99e7NUsOX7C/6RlvgxisZzzdyj13m88pPblPQcj6Gk&#10;U+9J5d9zUsoP1Ngo/1E7Xl6jP2to6RN9VD/Z6rjn5U6Uf9d9XK2FvBOjnoxJm77MViQbm3MUG1vN&#10;Y05u73PULjw/uZ7nTpTGZ4096NjRl9KT4MCPr3D/eTvRsSvNY9T1+cHtIz/CY1h/hHQ6nU6n0+l0&#10;Op1Op9PpdJ4pml9A0tUqXbESUXmn06nDrxQ7Xr6v/jRwmpiftr60Zt/8dPbD36NO+n71pI7LoY8B&#10;5TvP/775dD+RrM2h574VZFoiPFN53vwY8Y0pkuuCmtSXOHObNYel4tjhX3GB6/uiurlwZxDCXUGu&#10;u8gWwr6bzby8wo+A2XvdXHc/0vU6J4/h88RSDkss2XieXTqdQ4SRq9G7ayzXnC/O0nlUIj+fdsWT&#10;s0/dmtgimxp9iV2xnYamF5BaBd05GxigEqdU1jl7uDWRWx4RdBcv30d3aX2MNY5y8X01OsKtloiX&#10;IU+aKBYvrxXHy3bpei1KZZ3j+PvXad/LPOdnmX+11Upaog8+Esdj0Lnv4vudJZ9rUGqzY5CaSfwY&#10;8R6E5MfOL5awPAFJj68fXiP8DpDb+/uXj4e0tG2Qx4ON43VnmfaJrX0Xj5KcO7owjyF+J0P4mMLe&#10;Y3Bxn87s89Gjczdv3kxy48aNLWFZmURQx/uufCICm4dDrMiDwf8czxCD13Pd4xWKUeKU7A8VP0bq&#10;l/pWKi/th1K5C7i+L+7LpdN5WvFZgznEx63mLc4Z6S6Ua45yyW1cl+TnRTSPCey9vovI63pfZJv7&#10;iWI7qa7XkhJRH09DX8LW6XQ6nU6n0+l0Op1Op9NZ5Og33nr/j/3K1ZriV7x4XWLf8hy14fbo+esc&#10;jy3Scz9rs5SfUtt5nBLH63BVskTUp1J7ueTlh0wpx4eEH9/oWHh5rS5RflpJhO/L7Ur1Il/el0iW&#10;WIoRvP5SzMLtXefb5pMStbsUu/qex3NS0VKSXIihFAf71sDb9RxG/vNYdtWN8unnXVQO8o+NdBfI&#10;Y1qTlr5F6zbwLxFR/iOUayF/+HFduE+vm5+npbquc9fMLuQjl6cBH6e5vgvPrfdH+lB67sjKuStG&#10;5/O9+/dSGbYXL1+e9S+8++68bOsL7707x/HCCy/M7bgffkQbHfEfV330YPyhfOz5QW1skU8+/iRt&#10;WeL18Ycfzj7v3rk76/RL9n58h5JJqwNfjnxKB34olthph7uu1C+2xMG37l/4whfmuN58883ZDzZC&#10;9eDx0Kxez2XD9ue/+EXyg86PdGsf7UqnnudBuuqB58RjWBvabO2fPtZA311UJlx3SvZeBq47xKet&#10;dJH7PGs8njy2fdnVhyhXT6rvZ0lpfGo8lMT3O/7az2vpTm1eVS8/JvNcRPGwVTvMZSWwVTwCe4R9&#10;uWhOkF/pAh27XK8ht3W/EbJh6zp3H7mu/XnMapOt67tQfScvkx+1HaG2XcT5P/q1f747mhPib9ot&#10;yD+gKQl5QqR7x/3Nx3W3gaXEnhbWtAtOILWlAQXex60PQRaz27sfttK9X5Ee5SHPiWCwy/8h4vk5&#10;RPy4r3V8XecDbMv8eDwt8PMrR/3Kx8CucmfJf4nTHJcWRO06UTw1cUbjp6ZujU1N/mv8O17u51cL&#10;Lg9/HLf03xpibxn/Ib+/MI78/NIHQ/A+ebmgrsahj8e83PetDb7984bH7DrniPC+eHmx7uD/wpQe&#10;2rpx+9b4AqYnqcHVl19KW+r96vubJ479wd/9O0mn/Gtf+1rS8fPxtU9nneVfQu1S/uje2K9k/8GH&#10;SedY/fiHP5r1n046NnoKG7o/2U0kbRPyaly9ejVtaUvt0Y/XX988me5Xf/VXk075F7/4xaSD8k89&#10;HcfByzl/x+XCG/AZ8z/+p/Gpc+j/+T//56RTlyVzgvlKeD41D6NrzLveAm+3Ff50pLUh/vzvl7Up&#10;zS2dZwc/vj5W/dxHpM/zwKD7uelzdWnMY+/nuI9bzQPg8fj8IHv3w/4XpidatqJ0UYoYEOki13fZ&#10;gPc9wnOieKinPKP7vOrHLprfvN1Id6JyxZP31+dwleeoX32G6XQ6nU6n0+l0Op1Op9PpLPLMXECK&#10;rrItoStskbQmjzmKQXpNH6O6NdLpfB6onSv8vDjpeeL1InmWKfV3LWnNSd5TOutSOu5rSqcNYY55&#10;mRWF55mXZzbuPxJnLhv+4xtxhG9aXZe4D5fk59GgD5L3oQXersenmBG+pS6J90WcH/7xzTFyNIj7&#10;cf9q1+uCl5dsXZ4FSv1aSzqdtWD+9HFV0vU6J5973X6p3kmhtSTRnL8iUV9OozsqL+3LWeqv+3Cf&#10;LcXbyvV9OOgLSHozRDhArruU8GQpeYi/kbbGY/Z4PAYvd3tudZM4Xtc/GHgfIzxnLmoT8fLOYeHH&#10;rkaeNbxfu/ro58nSOXPIKAdIdI6fRvIcSiLcpkZOg8fpeDnieVlbOsuc9hh32uDnx75QY5Ttp+1w&#10;Oz1yhOizzVDu+haMjUnyzzwSnWcpzofD57lBHg/l/K4PwnI0CU8008UXlnrkcw2SPkcN9SWt8XbV&#10;J+LTE9hu37597vr167PoqW2I+oIot8jV564kuXL5ua3+u31EKcfY+2vZIK3xcdhCWsJx7XROw9b8&#10;NqH5Quep5hDEx7bmVdWXuL1wHdzeRfHkMs/hg8xz0VDeGu+LxOclXosam1pKOUEv5dzxGHJxSvtz&#10;2YXbRHoN/VNsp9PpdDqdTqfT6XQ6nU5nkaPffOvbfzzpq/OYK3n7XdA6MX41L7+yN5NiGQNKtyKX&#10;dLsCd4GrhJPemnRFUjr/I4xBFFcONhsZ/p8qTfpEVfR7XnF0yM/c8AEy5vxw409Xsid9a5ic/JBu&#10;cfHoYtP87Hu1e18ePd58k5D6MXVl3Ez/T5tlnc2kpR3SeVpPOddW6H2s0qctuH6A+F0D0bGOvv2I&#10;9C2C4rXg26KWjPmZR9bB0Xr+b+1/6xxfGbympU4TW59PrM3SZ5VUd6qa9pru5S2HPzE+fFT+sdQo&#10;/liflIyj85v54f5050synezxcem5zVPYXpt+PBr9K1/9atLhlVdeSVvmiVt3bicd+AZePLz/IO1H&#10;uHtH39LfvH5j1m9cvz7b3LIfj75ze+PzwfQD3HD+qOH3r0MO5vlnONAPHw75GeKCi0M5n6159dKL&#10;L557xJ0/w74Xrr4w3QX08NylixfHfg3lF4Y8p34N/+ST17enPHAX0QcffpjKqP/xx5sfDedOLeHH&#10;lHrslw6pjakM3L4F3lYLevydpxk+/5fIz0OhMsaFSw06x8F9e32PR+Vsvd3hRdoi8+fDVqdBqWtD&#10;W8yDx3TwnEV6wPyeOGy877qGkPSpv1s6/6aHRqT/T3XJmed8bYhBcaYUbPV32kKp60M19ff8H333&#10;n+3OzglZuh12DbaSkKFyH+z+gcJj2/qgYTq32kUn6Rp4/NEJCrJxeyjVdT23j4hsdpXncR4atfl5&#10;WmFsluKPjouXR7rDkwJa5qflBAl+LkPUFy+PdEfluX9Rk+ea/Efla1Lq474xR3Hiew3/Tl4eHaM1&#10;YP5v6T86fw+F6PiuRWv/0Mo/49TnN/8c4W2WPl9QV+Pcx3tU3gL81zyFzeOP9Kju5aPNU2Bu3b2T&#10;dPALM1deHJ8URr2vfePrScf37/7+7yWd8i9/5StJx48/hU2f8dBv3xifyIb+iV0g+eTDj2b9Y9Ov&#10;2ZPX/Clsd25unhZ34VL50dNroSf10K5fyGFeAvr+zjvvzPp7770362+88UbS4eWXX560c+eef2F8&#10;shtj88c/+2nSeR/7wV/9VdIp/+EPf5j01N87m+OiY0q53vvQo/dxHwNrQ7vIoXIWsTMOOs8uenqX&#10;nwv5eeFjwL8QU/lS3eh8L9mAP8HN62p+SHU1Vwwu5pqDvvZI9RidmvJIX8LzoPkZIr10LMCPi/99&#10;EZ3LpboQ6Y7iWep71H/1d9PrTqfT6XQ6nU6n0+l0Op1Op8DRb7z5frslbMHVq7Xwq35OdMXN4+Gq&#10;qF77lTbXWy9h8PjVJrieX0nUay93e/82KMqDk9v461L9Gp+HAn055P60jp/x39J/9M3lWkTnUY7v&#10;29Vf3x+ds/vqT4qWxxYi/6fJj5cvxb9G31rP/8TY+hi0pHX8rXPT2n80ViP9aYK4om9A1+oLC7CV&#10;Iy1hg/P2uejIvtV+9bVX05Z2vvTlL891fQkby7KE/xj23du2bO3GZtnarRs30xYbLVWTvbg7+FTf&#10;5iVsw2uPswX++dDvmCcWYoQrV67M8aNzzHjN3QnSmceks1wCHX+ffPrprH/8ySdpP3Lt2rXZP/uF&#10;H1/shGxz9h0PTxtRvw6FQ89/Zxn/fOJjtTRuGQs+n2hssJU9us7rfOzsOsfZ1vif/Qy7vYXt1tYh&#10;irmmPLKJUH9BefCc5Lrbl6B9n2PXJo/hpH0//6++80/3y9Qe+JtPC2r+wPWD4PH47dnRcjZuyfOT&#10;Ym24hUz+o3j8QGMvnXrS3d79QJQflbN1m330lgP8LKAf3q9Dw8eAs+/kF9m3voDUen44Cfv0N5p0&#10;/bxwfem4eLvSW59ftFPqb9SvSHda2Ed1o/ihpjyyEa2XcB465KZ1fg7VP2PWx61/jvA2S58vvK77&#10;yH22hHb8c4Xj8Ud9iWyc4d0lbWnr7oPN55YjWxr23LTkCh9fnX73iHb+u9/73aRTrt9Dws8nn12b&#10;dZ5GJv2zTzZL2z784INZv/7pxv7urc0FJF/y9pnZ3Lo+/jYSR+FxuVuroT8QaVdL2NCdF198MW3J&#10;w+v2G1HSwZewPff8lbTlveUnP//ZrP9yygn6J598knTa8vcgHUfK9Tkzj8eXReT71qSlb2gdPyif&#10;nc6+MHZ8CZvmanQ/ZzUnuz2o3O3dD0Q2iPCLWL6Ezecu2Sfd/KQnY6YXQ3yjthr4P+nfF4p3H0p5&#10;IOelnIDPpSLXozh83thXdzwesW/fj3966XQ6nU6n0+l0Op1Op9PpdIwLutLVQp4FSv1aS86CqN21&#10;9M6TRcfCpXNySvmMJKJkuyTPKlEfvfw0si8138p0ni5Kx30t6cSc5Pwo5XhJ+FYbKe0riexz4Ztm&#10;JC/n2/SSyN7r4N+h/7mkJ+qY3hr126Ftx/vCXUGSu3fvJuHOpdu3b8/CXVnIrVu3tmw8N96u+uvt&#10;5jE4JftD5NDj7zzb6BzNxfd93vG8RLI2p503WsVVwvNw0nbP/8tv/5Nm0fLG3BJuwdp1wDwG3hyF&#10;L/XijVO4jS8xa4EvkYvi8Tfjkyxhi1Bd9w/76CcZcE8T9MP7dWgsxb9vv9bysw9+rrVin/hPNIFO&#10;/qN5xvXcv+qy9ThLPluQtys8zhrd8fIo/n39u+74HJhTyidIZ7urbs37y2mI+nUoLOXwEGgZP8fW&#10;j69/jvA2S58vvK77yH22zD3t5J9DSpy0HP+P7o/+U1uPN3OFHt0PWsIGX/rSl9KW3x76m7/7O6M+&#10;+POnsH16/bNZ//DDD2fdl6r5U9juTb91hK4lFegP7m6WjF2/tvF587Prs+7L7lrguUKk+7zqeeY3&#10;kMQLL4xPrwNfRnFuemR06sudzZK9m7fGp8uh+3EvLUljy4Un4TE899xzaYuNPzmuBd7u2hB/6/ff&#10;Tuc06LxmrOpzZj5utUyJc8WXsKnc7d2Pk9sgwpdBlZZruX3SzU/rJWw+j0WcZg7xulEeXC99BlBu&#10;IOVneu3lOd7uvrqzb3mJdldHOp1Op9PpdDqdTqfT6XQ6zwQHvYSt1GYuETVX6KDkcy1x/85SbF7f&#10;60qvuXoY+TyJ3jl8asbMIXKafmmML4lT2r8kXsf1sz4WareFnAW72vN8RrqTl7v/taWzTClna0rL&#10;c62l77PgtPGX8u3iNq5vSWbDt+PIo0fjk8NqRfXGupslcw79lVw4X75b7KyJ4nRkg3gfvf/cCSS5&#10;c+dOEu4gmm2mOsqN50KSf3vu7UqeJehjp/M0s+856DY19jVEPov6tJV+6Pj8KHJ97u+AdJcI99OK&#10;Ujy5RGj/+X/x/j9udiSXAliD/OA5KvcYeHMVvHEKL3d9aYnEGviSNN0iCHneZMPW4ynVXfLjuB9n&#10;n3LKIvtD4FmOv6Y80kXr89fHagvok/oV9cXLI93xcp8fauaW3Kfqup/IZyvUllOTk0h3aspP4wc8&#10;/pLOtqRDVO5E5Z3lvK3B0nFfA247bxU/sfv8lv8BLrxcUFd99xx4OZTqrgXttJx/8O9L2B6my0Uj&#10;voTt4pVxSRS88847aUv+vv83/vqs80h/wI8/hc2fJnbn5maJ1m1brvX4wdTHQT8/hUC5L227Zk9w&#10;u2HL2e7cb7dEK8U2iIiWkkU/WeDLWwT6XYv54pTn5DNpI77sorQkDV1PuMu5enVccpjasmVuLfBl&#10;I2uTcjJIK87Cf+fZRvP/0ljy94hoOZVwP7mu9wIvh13+sdX7YKqr98TBxVxz0Nd+F6Yt/xzu+Ptv&#10;9P5fY+Pzj9t4ueueq8inyPO8b5yRLpb8u75rnBzf2+l0Op1Op9PpdDqdTqfT6RgH/xS2qN2oXJSu&#10;ykFeXvLTQiKieFx3qSHqO0Q+o/LOk2Wf4+HHPdKfJdbql+fYZYmSvYvbPEk8prXlrNmn3drx7/1p&#10;IZ2YUr7WlE57SnlHgPMO4VtO6fm56PZ8C47wjfa8/GoQ7sKRaKkWOnaI6gtvd5bpbrRUHsSARD5b&#10;4O0Kz4/rbuvi+1x3cY7lxcTx+p6Ts8xPSzy3LTh0/50nzz7nGuNB52suDnaSGtyH+4zkWZofSrnK&#10;85b3vyQlcj8tqI1lifP/87f+0cEeybzDSwcS3N5vz3adwS1OktB94E1ZcbIt6R7DUmylum4f4X6i&#10;/kbl3LKotg4Rz9Wh4vGvrft50YKa8Xka/PyKxvlpdF+C6rfL+rICL/e61FNdX0rjMbfOv8fj1PQ9&#10;0p2a/Dv7+o/w3Ea6xwYlvfX4BG/30CD2lvG3zr+fv2vDmPX4GW/C2/RyQV2N+fw88NelumtBO6X8&#10;e/s1LNlfnH5rCBt/CtvRpWm5FjI9NQxeeeWVtCV/3/3NX086fOHdd9MWPx9f2yw3U9tJn5aqoT/S&#10;vDrovmzNl9T509Y++mDzNLfPbDmbL7tbG/z7e4c/YU1gw+8ZSUeEnrjk5cn+3mZZ2SVbHnjRlp+8&#10;+OKLk7ZZlkLdGzduJJ1x4csDfZzo6W/ebiu0rK8FrWPP87Y2Z5H/zpMjHz/Rsil/r4n0Ul3863Ms&#10;uj6L5u1GflTu9kmf/LD38sVpzhmG6cbLOnjMOVEeovdo1x2fGyMiP54rb1f6Up6dyH+kC3z7+0sp&#10;BnBdEJv6fHxvp9PpdDqdTqfT6XQ6nU6nYxz0BSRdCdPVsC196x+vt2ULv0CXXawr1V1LwGMW0dVG&#10;2ebiRHX3pdROLp3DouYK9Vrj59ApjXckhxKVlvRRjv9jntF+2KU3kUL/1pTWYylvbxdRPNH4z/2v&#10;LZ3O08ppzt3aMU4bCN9ySvd20dwP35omefwofbuMPHq4vZztwf1RHnLHEfUG8Z6k9iRDu64LbLwP&#10;ajfXW+MxuNSgXKY+BjIz2c72bCdd5YjYOi6DPKn8tMT724Lm/qdt59nFz8ES+RiQvcvwv2nvHqie&#10;Syou+A/Kh/8Omq35cOFcLvXdy58ka8Rz0EvYHjzavkVNB5Jt6QB7gniTE5HeegkJUQ2RJt1vp+f2&#10;Nukegy+N8Tjd3v14Xe97je7+vdzhNumtDyIHBnlSrg4Vj3+XznYfe7/FsQU+xlqgD8A5NeO8Zvyz&#10;1KKUKz9PXXc/Hpufv17eev55PPzxJaI+enmN7vhcVGO/r/98/KgttiXdcxvZgPTW4z9v99BoHX/r&#10;+eHQl7D5bfBrQzu75h+PxYnKc64+Ny7Lwt6XsJ2blq1Rft8+4z0/PeGL/L3/nW8nHd54+620xV5L&#10;q+Dll1+etG2G2XZUiHMKlbp3bTnYpx99nHSO4S9//oukU37t443/C9NSuxakeOwpZnq6GWj8YONL&#10;2By31xhL9tMStmRtywN9iZznTcvEyINym3Lyy18mHZ8+T3q7/lSmFviyu0ODvD1s+P6C/3xMdJ4d&#10;OLb+2VJLVsF1gX30flqqi60/dVHnOLq/L0TvZT5Hyd79sF/zP5PRxss6LMW5K2aIbAT7fQkbUtId&#10;96l5FVz3uTqvL6I4XXdK5X58wfsYLa8THtvxvZ1Op9PpdDqdTqfT6XQ6nY5x9OtvfOuPJ/3geMSV&#10;sEkfL7JNV9qGDeWzTFfMkFQnCbdCT/oj0xH9k/OJ+ToejU3C1b1ZLpjOv0kf/leU8Z9cStswx2Mi&#10;XC9dRdV+t9uXOX7TXfzOiagdykuyhHy2Rv14FvB+rKVH31i0Ztf4yMnjl0A+7koiXK9iaGLwkOqx&#10;lEJzyMMhb3hCxhyOft17HnPygwXlk5+949kT9x+1FdnU1GVeYl++P7KvIT++wl/7fFiaG6FGP02c&#10;NdCWt3doHHLsEN3Bs+9xL+WBMvfjNifNW+6z9O3gmuzKQ9SP2v4dTfMDbLU01R/Ojvkuc0r0jS/6&#10;a6+9PnxuG2oN9Z+/+vzoZ5AHDx6mvBwdXTh35bnnxqVYydPoL2nMyVO7zNvU5TMg3+hLv33r9qgP&#10;cuvmzWQL9+7cTf1LUsh/iqOCXTliP+8dbOmPf0staEvfss8xTVL6Vht4j0o+B1GkRHJR58JQfmmo&#10;q74D+UA2d2idS3c+XTjPUrjRT8r5FKdyzb4yVp6pG7F/U59K0pLW/oeD4b1c998Qesqj5Woj4524&#10;SYp/s6SKVj75GmSLuqF+co41uB645hyY+2gy/G/zeuvfJg8uJ2Yrf7uTuW0+fuYEQj66MJ6/o154&#10;Xxgqs/R3BmeDEH+aH5gXTEfuP3gwbEad8z+R6o22SVKONjqk/5tOFdlJT3PFFDOM1uuS2twh9Fe6&#10;cB3y16A68xw5bR3ZlMTnZF47Sz6XwD6XqFzi8UhXPK47lFE36S2XsCmoNUnBTi7vPRje8Ed1C//D&#10;13V1GiIbxxPouvfLy0G6txXq05NBEkPxxss6tMi/431fK7fgekvydtemdf6XlhhE+azRRXTs1oI2&#10;1W40ZvIYZO91/UKml+v2/l3IfgnZpFE+md+2J9rUxu94u9LZlsqbkD7ATvDH2EQ0X3lfwjnNdD8u&#10;OVEf97Ffc/w7Kmcb2XTa0zr/XJCQfx/bPq6i85e5XZRu+eY8WDr3n3Zax+/zBDz33PhEMMq1j60/&#10;NUxP+OKYffnLX046vPPe+BQ2eP755ydt26eWe6Dfu71Z9qVlYqktWw52w57C9umnmyev3ZwuJqEj&#10;0oWXL+HjJ9JF3lZJBz9XfEz6xSSVU+/WndtJB1/GUlp6hr0vafG86XzxWJbwOL2/NeWCtrTssa7V&#10;/Skdi9My92QIen3vMZ7Dku7HDl3nPrr2RXorWuTfica52Fev4TQ+cxufn0vnb24fnaeeB1/CFn1+&#10;3jWWckrlKQb7zNmC0vFthfex9HkAojzoeOTHxf20wN8XPDaPuXQOesxnOYd1Op1Op9PpdDqdTqfT&#10;6XQOkOYXkHS1ajXh36Q7vJJASXeBku4CoW4xlHTZ5rKFXZA8fm2y8ywwj4cG8iywT1/8Knl+Nd/9&#10;7OMTZB/Jlg3/VK6yJaFuQYYO8P/EVl/yfjWQmSzOp5XSNzdnwZNqt3N2bJ2rk+zLGj72pdTmmvIk&#10;2YqBjVSLj+VrWsKWvsmWbvLoIU9pe5iWX/BUNoTX/HhxkkHnR10RXm/08QlvEr6NR7x9Z+l96aRE&#10;bZ2WLZ9s5L6kYyeBLX0SmPStnmu/JCK3m2X4X0mMuS/T9qAkdXIC9QlLOnZ6DYXyY3prpraaCBTK&#10;F/u7Qz8mBaK5omYOOT+2lkDXP5biCV4PA2wUcH1iq63MXvMqY7Qlqd2GRDnsbDg2J03HvKS7eHnT&#10;JWwcxLUPZAp2cnn/4YP5PPVO+K19rqvzENk4Hn+NDq4Lb3d4MSkDw4k6Ww/Fx2uenlI8a+F9Xyu3&#10;4HpL8nbXprX/KLfg7e6riyX/a6F2ffxsnS8LqC7bUl+iJ6BFVNnwv6mprSVsQfyRT485ir8Vs3d7&#10;CpvPP1H8rvvYiPrI7a9RX6L+1uhCt2SLkg2c1P9S/GsQ5a0zQu5b5p9bxOW/Zsw7HldJb31s8d+y&#10;jdbx52jpBO1qbkH3J8X48rQvfelLk3bu3HvvvTdpm2VuHj+6L0+7devWrN++PS7jQvdlWV7uy9Z8&#10;WYdu76dcoOu1l+dEywQin2LJv49DX/5QWlJBXe9LzRIYX8Lmej4Pg9eFXecL1OjDX8tpg389oW+7&#10;pfXYancl3OPF89NxHzqwfkvb7MqtHy90Pwe1z/VngdZL2Py8Fmv6d6JzXCz59DjlBxs9MQ2ic2HX&#10;uIJSXfzncayN56Q13sfSsYBdecjz0Tp+9++x1cQsjo/wTqfT6XQ6nU6n0+l0Op1Ox+gXkHaQXyEs&#10;6SW0f0n82t7x63ydzrOPzoV9ya+Mu599fMp2Sfg2bhae3jjpw85jtrtEePyRfuhEfanp+1p5OI3/&#10;tWLoPL0snaO1rOHjJJTaXUvOGm+3RtccrDLfJ3wJWkmPRL4leRsScZo5Jsd9R/q+qK5LLW4f6SXW&#10;nDvVlstZUGp3LRn+N7XS+TxRM1dEeg77JM48xjJdLNn7nNeSpX51zgYd933F657/F+//46YjZe2B&#10;koKdXLZewgaKn21J53Yv6SDd23J9eDEp584dDR2Z6w7FGy/rsNVuAzwP++bW67oOrrckb3dtWvuv&#10;Gbewry6W/LdgV2zRORXpTmTjfawpT9oU2t0HmyVy0RI2h36oLz5vuO42/DHTgin8Uy1hc2r6m+Pl&#10;Nbqj8qX8rOGfW3wjmzVofX5Fx+VQIPct8w/y7+1EuqPcLp0ffiv42tBWq/lBnFXuQU+EoV86L9B9&#10;CZueqgbvvrt58povZ3vllVfSlrq+VG3rCWs3bsy6L1XzJ7X5cjbXPR5fdoeU9Ajve2nJgNeN9JzI&#10;Z0nHj/fFl/P4Eja15/a5LhsnL4vGkpdH+ha2hK31U9ha4L26pMeYDx0Iersau/Lsxwvdz0Htcx1a&#10;z2+t8adQCW93Xz0nWgpa4iT+fc6Unes5peO1VLeUH9g1lsB1x8db688/UQwt8LYOZQmbx+N6Tcyi&#10;3QzQ6XQ6nU6n0+l0Op1Op9N5Jjj6jTff/+NJPwge2wUx/9bf8Stk+VU9UWPj5Ffr9DovF6F/0/n1&#10;/NlP+v9h4XlwanLrdXM/JZ8tyNtdm7PqR4konzW64NhFx29tvP1dV8BzasZbZLOv/ujcmBPkYXSX&#10;kulO3ke9Zivd+6521mQrm4Pr+fXK7YD3xfE8uA5L+4TKa/Jcozte3voboLWP7bMGxyI6Ti2pGSeC&#10;/X4cXW8d+6F/gxvl2fvld1npfMSWH8tWrl9++eW0hStXrkzaua07bPwHYbnTSO1Rjo7gTzoxSCeG&#10;ku7xKJZcj/B9ke5jqYYan04pt5C/BwnP4a673/I2oxhq4tzCTB5OdyDBfpl68tCNI/+cM21bEeU5&#10;ynnN2Ks6XiekpW8RfT5ZC58fRNSvyGbJHv/a73OOz5+7fFHmx9p1nxOcyOeutkDlbGvG2GmIYmiB&#10;t+Xjysv3jecs4xe1bc7j7V9++580O4otBkjyOPVRT2EAb8lPINc9nsgmgsQquQwQ6V4O0r2trTyY&#10;fvHC0eYRjEPxxss61PTrNHjf982t13UdXG9J3m4LWvpfOr+ifNboYteHxLVRDH5+wa7YIt391IzP&#10;Kt1mGp9/oovZoBjYSvc3f9fdxp8ityaj9wF/CiSPwd6DpbHnqC85Xn5SGz8uOVHdXT5B5dzCHdms&#10;Qevzayk/hwC5b5l/H8P+oc8/OHu5o9ziw3X3GX0AXwPaaT1+or6vhfvXcc7z6RctfJnVW2+9lbbU&#10;+/KXv5x0UDl1P/vss1n35Wm+nM2XYqkt9OiJbCoHxU85skt3fFxHecjr7GKXT3D/UW41bj0Gtp4r&#10;z6dswNval111UyuTCW0+nN6L98tSHd6nNfEePndxyvnQ1MmzVkdpDICPB4FemtNch2iJ0xrkbbWg&#10;ND97m/vqOVpyG9mcxj/Hzf37+ejntR9rP15+3H3ekx/2+1MvHfe5ry5oC2lFa/853sfo88OuPOTx&#10;et3WeFs1MYuzi7DT6XQ6nU6n0+l0Op1Op3OQNL+ApCtsqwn/Jr013q6/rtFrpPPsUzrua8mhs9QX&#10;L3e7feQ0dWtk+N+xslw8hpPoTZnaSTIVrUnp2wuIyh23qbF3oro1Pvdtq9PpnB6f81x3Sja5Heev&#10;hG9SEb4Rdp1v4hHuupHwg9iuuw11VE9+EOFzRo2e433xPpXKkX05jQ+3j/S1kM9Ihv9tdLP38rWk&#10;01mL6Nw/7bzR6Txpzv+r7/zTZrNli1usU7DTOaWnMIB3wm/dd93fGCIbx+05kXUy8+FBupeDdK+7&#10;9YZk+qWj4QOJ6g7FGy/rEPVrLbzv++bW67oOrrckb/dZIspnjS5aL5GIzi/XQbrb+226rvt48/O0&#10;ZnxW6TbT6BZ6aLGEzfu1JqP3geApbDmKZ00in14e6cKPS06Nn5JPULkflxYsxb8Grc/f1pD7lvn3&#10;OcEvCHDchZc7Onb4cN19up+1oZ1nZQmb58xzyNbPEc/nG2+8kbaMj6997WtJBz2Rjbo3b96c9dIx&#10;ynVfyuFPcLt27dqsu09f5ibQo7ER4WNcuteFkg34MfLyXeTxeG6lY6Mxhl5a7pezTwxOHk+JZDG5&#10;T7FN77+7az49eHYOfQkbF1dbkbfVgtL85m3uqzvktS9hG3Fd0BbSCnz7/Nka72P0+WFXHvJ8tH7/&#10;dbytmpjF2UXY6XQ6nU6n0+l0Op1Op9M5SI5+861vN3sKm19dW4vHdkEs8uxtRu3va+NX4qIrdK6H&#10;/k3fegpDOYSnGvq76wpllFuvm/sp+WxB3u7aRH1fkyj+KJ81ujiL+MVSLMSRC98uuC54LfAjG8df&#10;763brFMzF4H64/2queLv7a6FZ/Yxd3BOTVA+nA3ji4z8eKxByaeXRboT5afWT8mvl/lxOURajJ+z&#10;hGNROkYt8HYi3SnND9h6ecvxQ1utv2GN+r4W7r+UTyjlk3r+tLXXXnstbSl/9dVX0xbh7hnqILyW&#10;LuGbYpXrW2PpXpc7b6TzbT1b6vm39QK9NB7cJievL/z4RjaRXsJzmUOfRBSD39kQjb1dMdSwFKfv&#10;8bt+4xonZ42+5Mgj26MLmzsV1m9pm2icRH1cOgbC77Q4RFocX4HvUn7yvPrrSBd5mfxT7udjNG/4&#10;Oe64Pb6og/gdS477jPQaSn1ck9b+He97NJfum5997U9DFGcphq39f/Tdf9Ysy3qDXZMU7BS/LyHx&#10;TkQnkw+oyMbxcpKmxOkDBHg5SPe2tgay6a2XsLU+gbzv++bW67oOrrckb3dtWucfovijfNboIjp2&#10;a1GTn2hc+fKNpfFW6lfks6rc5xxcT/63PsyaDqU8+xyyNJ+0QN4f3bdbnZOU2/V4It1Reb7EZpc9&#10;1OgiP9bOPn5gX/u1aOnf/+A7RMjNWeXf24l0R+e4n+v5eR99YF8D2srPr7VpnXvlh77oXM5z6Pgf&#10;ZFwoAmL85je/Oetf//rXk44fjf8lnyK3v3Hjxqx//PHHs379+vVZ/+ijj2Ydke590THSfnAdSuPN&#10;64KPpUgvHa/adj23pRjQfQlbNPZq/mgWXh7pDl/eaA+aZv+y9ekp9eW0+BG6pAtIQweOH7l1KY0x&#10;8GMt0H0Ma5/r0HoJW2s8D8Lb3VfP0RIz5zQ+83Lln3Ltcz2n9H60VHetC0hRnr2ttWntP8f76PNG&#10;zfysOPN4W8w/TnTs9nlPOT6iOp1Op9PpdDqdTqfT6XQ6HaPpErZHj/m+ft2rgO4t6ccvkG1dIcuv&#10;6ol9bWqu0JWu1i1x5HXLIZyKBi63SP2d+rDV1pC3+bXrhtfd1tP/k94ab7cFa4/9nHG8HY/fc7iv&#10;7kTnxVpse9+8olleJWEOYQwNkuaTWSe7079BF7x2Zhv/t+Xf6m75KbNVfmGTs8jeGY/XiM8hpW+G&#10;hNdZC3l8bHfwjGXH26L9uTTSDY/X8zkab/YV/ezZVv7D5Rv7+X9ULeowa1ttzf8zyzacT+OnXStL&#10;d2gdAq3zM9/9O7B1nlU0yTxyDPcB+es1GVw/flQz65yClvEPuHsfq55bP/PneXIo0hI2jtvrb7ye&#10;ys6fv3Du9ddfT2Xj2BnrpHqp7MIo6JOM9UadGMYylqfdm/ffvXN3tuGueun6oW30ea7LdfULfdSS&#10;z60jN+ybMZX3O0Ebgn6K0hje9r2dz63cel3lFqzcY3jw0JaweWwWdPG9zPwdj20i0r3GoHr8W3cD&#10;T9u1IDdL78snZZMJPv+v7z/EjkFR38o5x3d6Rbl2mE6tC0dnGH8LPA/C87CvbuA6uoMkOh8j3VE5&#10;55zPO5H9FkNMicBU8wFb5k8/r12twu2DulUxn4K23jOUO2SaN1LJVJ5w3ZjjHHZLdz8tSP4tnlkf&#10;NsVyY2v/H/3aP2+WZ2553fojYmXSW9jUF2/FP4xsfTCxWCIbJy9X4nhjkc52K6Gmi60cmH5xeAMp&#10;2a9JS//e931z63VdB9dbkre7NlHf12Ipfi/fVxet4/cx47rfHu96zbhyotvsna1zs4Ite/5ImfLm&#10;FzM8tty/8sy2pIN0PoB4+VrIoy9hg1JbUWywS19aQnVSn05+fEs2cFL/+46NffH3kRb0JWzL+Pnl&#10;xzrSHY+rpLceO/hv2Ubr+MFzVbMkyvVXXnklbfHx/vvvz/q3vvWtpIP7V3/Yan7OdX+SkT9t7dNP&#10;P511LW2j3k9+8pOk535cV7/QEemO4nS8LvjFjCgn3l+x1K7Xdf/ux5f1RUvYotiEt7uaPvzTu+ym&#10;dF1aLNHyI83n/7PCx1hJz/PsY1j7XIdoidNaeJxnhfdvXz3n8uXLk7bhND6X2iqdy7X+S+cvNv75&#10;IToWu8YVlOriP49jTVr6LuF93DWvOp6HPObSXLom7t9jq4lZnN0M1ul0Op1Op9PpdDqdTqfTOUgO&#10;7gIS174kZ4FfIdwH1VuUWrsTSqdzKJTGb0n4Zgwp7VtbSqRzdpJzhavzu3DfNXoL8Fzyvk+7/s1E&#10;pEfU2KzFaeJUPlrJWeahc5wo/6VjtSQlDv3YnkX8nr9d+ayBmF34JlXiZYLXpRgi5ENSwssjvRbF&#10;sxRTiaW2anz6/kg/KbU5idrl/6eLoLMWOi6t5NCJ+rSP7hKVuzj5ueY2kb2LbHJxSvtr5DR1a6TT&#10;DsaGOMwLSEP8yNb9oA1oMRBT/JLGfwh3Ok8z/mbl6CIRwq3yEm6ple42SGnc5zYuJz5HiJWla6wR&#10;H3T/I0Xi/XJxPIZIf5KUYs5xm0h3SjYlu1rcR+7Hy3bpei1KZa3wGNaWzjLkqHTOOjoXc3G8rvtr&#10;ibfVQlrH7+T5dPKYJF7OrfgIOsuOJDwFSaIylt2onvfRjy1zsBP5dxTXkr4W8hlJLbvq+nGJ9Bpy&#10;/6W2IrbaRYZqyPYRaoPGyZqy+R2uvvjj80jNORWdX7mNfzYWlM9jbTjHXBe5H7dhfkR8eVMLPIbO&#10;k0Hz8JJobLhs7Z98dTqdTqfT6XQ6nU6n0+l0OkWOfv3N9/+Yq4EuJ4GrUTn6Jqe076Sk6EruiH1W&#10;t6+wlohsIl1X3Epg57ZLyA+SfoO34W1USzGvgfte6r/iyEVwVVN4eWvyONamdkycFM+bE/UpL/dx&#10;Kz2XlizdhSPyGHTMXPyquOvUle6SX0WX5P6FxzBEOMfp+d+yMd1x31HM6Hrt/ptgT3FS+7l4bIhY&#10;ik358Tx4XddzSvuW7EtEbUW64+XRcVyL1sc3v5NibchVS6llH1tn6VtWj0F6Lo6PeZd9yH3uYl//&#10;+9LSf+47aoucsA9RfthyB5DK33jjjbn+u+++m84rzVvA1j+LomufdIRv8qVzt6ts+PHoUvlnn302&#10;t+P+8aPYpLMfUbkLSM9tRF4mf7Svcs0nxCC7XHdh/Ptr2SgG8L7Qd5VrC6oLrkd43RL4kM2W70G4&#10;+yjpQ7lk+N9YuALuV/lsxTByJi3OCeUliUj5OCHuVzr+XNdW0pJ9/S/lpcQu/75/SY+kNH4oF67n&#10;RH3Jy9WOt0VZbsfryGepLuJ3NtXEHZU/CaK+LrFG/PioyZVYOi5RXdWJJKfkh7L8uItIL3H+f3r/&#10;HxWjr3G4qyHeiESpY+DlNXryODVFAtTuffvFeN7ohNd1ey93e9cj+whsZe91XXebRzz1Y7fbE+Pt&#10;njXebqQ7pXIfPy2gzSieQyA6vtG5E+mOl6+Zn5Kf27dvH2uvhJfX2Ii8j7JhW7L3N0yfB/R0Hrj/&#10;aGPDUzbkJ3+kfITsa+YHj6EFF4aQx5a223UdXBeeWz9PXT/r+acUM9tSOUQ2onX+D53Wx/fu3buT&#10;NlJz7GpsSkQ+HB/bmis4D3QuuA7kp4T7d5uackE7Pi8dGsTv+dTFPMr9vPO+sxRNaAkZ+7/73e8m&#10;nZz9nb/zd5KOnzt37sy6Hy/5z8v9KWx6RD/69evXZ13lxP6zn/0s6ZT7U9u4sCRdMeSULl5ij4gr&#10;V66kLWUej9u89NJLk3bu3NWrV9PWbdwW/MlZpZyj+9PWdA66TY73Rf6xR9YEb48Lpybt6P3X211q&#10;PzrXonO2BZcvbPLvMeu88PIcj9Pzr/Ko3iHhY0ks6XpdYw9+LrQgmrcFul7XlOe0jv8sz4W1IW/+&#10;/lI6FuDlNbrwY5Szjx+IyoW3E+ngfkpzAkS6141shPf9+N5Op9PpdDqdTqfT6XQ6nU7HOMwLSFz8&#10;2r74dqAsX3l8FtHVy/zqaefpY9eVcfDj6cLVf0n+2ssluS/hMUTx5DYSrp67eLnblcpzfZbzGzkt&#10;pb7neks+f7NPjHJ+Fnl/lvC8rS1rUvLrZTVSgvlBuH5aSu27PAvs2x+393pRuePlkb4Pem/YJTXI&#10;1t9zkFJsssuFb5xdlw9e74u3W4rhiUIoks4zTTQO19Jbo7ZcvLwGzuHOs0E+Dp4FDm4J2xZH4xsu&#10;HMoStgtm8/jBZjlMK9TWWePtRjHssvHx0wLajGI7BPRBEaLx6eU1uhONf9ejczwqd92XjIEfC+ls&#10;d+lQ0j3+nFK5xxzNCR7zQ/sU60vYvI85apdtKU4vbzX+1fPzQ5jSoRQDuC5qjnXupwWRf5XnMeyj&#10;+3HvHIc8ed7WZmmJltrNY9hH93FbU680j7GVH98PnNcl3KezTzlt5fPnIZHH78tV8s9gwp985kvY&#10;vvOd7yQd2z/8wz9MOn58SZp85rovYfNylldLLy1hQ//www9n/caNG7N+7dq1WXc/Ts2yIx13yrWs&#10;DHzpyquvvjpp20veSv0FH0uKIbf3ZWuuR+PN43GfSCvw/HjqCu0cyhI2P5Mv9SVsi5T6spYO+ZMU&#10;1yRvS6xVDq3Hamv/LSFv0fu74+U1usB/dGx21YUaG+HtLI0H9+PHrkavqSu878f3djqdTqfT6XQ6&#10;nU6n0+l0OsaFrVtCJ0nXok6obwmUyk8rzwopce0Ij0tjqRkbNTaJUvlaAqXyQxFwXbhNjTh5OVea&#10;M9EV6GPyCHk0ievHl6/5twMQXZE/lT5tc877HvpZEsP9uP81UQ5z/azwnER6FZbDvevuSeR/O/6B&#10;OZ6NniDHyrPpc/552SWUrXy2kIC1jm8kw//KUmArltPODaU2BynGmOwPV7aOVUV5LnMe+C+910y5&#10;mfThxUaAzSDuP9KdVD7BsfZ/83LmC9N21tk3LUkzW+E+gdeI7k6XbMU/ITv53xKLYWx1tNtFsvC+&#10;F/K2iGwGaT4+nyG2czVspU9w/KpQXZeo/IBkzk96ucnVvvqgjHJMbyhshnZymXYcl4BoDGydsy0E&#10;SuWHIlAqX0ugVL6mTPgY2BoPpTpILVHdku4Ck37+f/7WYS1hS5qaOvAlbDxGe9JSx2Z9JWpibsXc&#10;xwHXnV02+UWGtaHNKLZDwJewOVvnS4XueLnnx8v9uGwt6TLdbaJ5gFvfPf6S7jH4eeTlUKM7Ko/6&#10;Ffbx8ab83sPNXBEtYXMd1C7bXXpedy1G78N2cC99yGwxBnBd1OTNj1crIv9R/DX2wvvSOQ45i/K5&#10;Bv5enBMd0yieUrmf177fl4REvjX+l851xn9OdE6vVX4oEL/nf98lbDpGHJP3338/6dj6Ejadv96W&#10;+18q96VbvjzNn+z26aefzrrbROX53Ch8CZjKsfenoXnd559/Pm3p+2uvvZZ00FPqsPc486cZCl9u&#10;5sv9vG4Ug58L3hcvX5s04if36I+lE9sg0hHpEVH8rrfAs3NxuqiY4uSip/QJ70tOlHMfP88KUV/y&#10;XIkae+Apuq2gLZ/fnOgc2ac86uOatD4XWkJ+ovnK8fIaXeA/Oga76sI+Nt5OpIP7KS1rhWjecD2y&#10;F973wx0hnU6n0+l0Op1Op9PpdDqdM6FfQHqC+HVH1zudfdFV4fyqdA1RXV5zFT8XL/e6kURw1VvC&#10;le6SjtTgbXnbHrfHXCqPxP257HvORn2p7eMaeEtbeoPYWvfrJDH78XO8vLS/U6aUt7UkYq3jWyO7&#10;8FhqxnuNTd6+v/byzxulPOTic7aoybmTH9Ndkr9fReLkcUv2peQjlxIeTxRbrtcg+xYy/G9Lb4m3&#10;20KG/230FXGf0g9dor54ea4/DSieJTkpnLMlf2tJ5+khmqvzeftJ0JewDbi965F9BLay97pbutls&#10;PQXJ9ZXw/J816iO47uyyaR0/bUaxHQK+hC0an1vnToXuROdRpEfne+Sfp8ZwbpTYNTZg17GLbiF2&#10;9u3L8KfJpA1cGNqfYni4Z99B8fv8ALv6dVrkPVrCBtLZluIJ82Pleb9aUIq5ll32S8euM9Ly+Obz&#10;/9rH1+c3t/Xbv6NbwUtjIy8rzW1ug67XNeU5LXPfGvoVLWHz8ui4KLfs/9a3vpV0yv7gD/4g6VBa&#10;FpfrvoRN4w3dl275k9d8adtnn302675U7ZNPPpl1t/GlZN4vX8LmMXtbiNDT1sCfwqYlfnldz6fn&#10;UDHk9t5fX9rmePyutyRFMDWVdN5/0YfY1l7CtlT3NHimhk9vozI0pfKTtHtW+T9L/DhG7Jur3L71&#10;ErboKaLR2KspF/iv+Xx7GnyuODTIj39+iM4RL6/RBf7z8SR21YUam9JcFOngfnz8RJ9hnKhuyd77&#10;XvbW6XQ6nU6n0+l0Op1Op9PpTPQLSJ3OAaOrwS2EK/glKdkiEVzdLglXt0vliHA9pxSDSwu2Yszi&#10;nMsrcLtIb4F739KfUDyn4bRxlsaMS2c3pbytJU4/vp3SMURK71GIiOaJJb0k/n6Vv3fxuiS+3ynF&#10;n+uC+o7bcBfCkshO/hRP7tNtIr0G2e9T53PJkJ45V/w7Rc5mP8+Q1PRrX3zM5+O/03laicbt0zCG&#10;+xK2Abd3PbKPwFb2XndLN5u+hG3ZpnX8tBnFdgh4/NH43Dp3KnTn9u3bk3Ycz5t0jwd26b6ErSa2&#10;aD6Jxkl0/tboIbiTT9P9KWx8cBeRf+LalZ9WyHvrJWxR3bXw4xtRdUyN3L5l/J3dtDy++VgVfst3&#10;dPt3qd28zO2F26DrdU15ziGPTfrl82TNErZSPtn/K7/yK0ln/+///u8nHV566aW0xacvW/NlWRoD&#10;6Ih0t4+eSnbt2rVZ92Vf/hQ2X87my9y8j94vX84msPfPpT4mr169Ommb8ty/+5S926DrvR795s2b&#10;s+7LcDzOaGz7OVWyOQ3p6EzDIemHvIRtcD+3OuibaLZj20WrOJ809Cuan2uosS+da2tB/H0J25Oj&#10;dvx4eY0u8I+U2FUXamx8PheRDu7Hx0/pM0xtXdcFdVX/+N5Op9PpdDqdTqfT6XQ6nU7H6BeQniTT&#10;lbx0Nc/0taTz7FM67mtJ7l9EV89zXcJV7JIOue+cUvtQU05bJVH7uZRsj8nR0ayfRwp+XCJ8X6S3&#10;wL1HLa0VT/O+nMK/j5NIOsuUcramPG3Ht+TDZV+bGlqfQ0+SPC+7cPtI+NYZQReew1q9JFvvA4Hw&#10;ba+L73M/Tin+pW/P3Z67EBDsXXeRLSiG3Kfj9tL1ehf72u+DRxxHfyAMHZhzNd5PdWo894curVka&#10;/08DpZy4dD4/+FiN9CdFX8I24PauR/YR2Mre627pZnPukT0KfHA/6ytRE3Mr5j4OuO7ssvHx0wLa&#10;jGI7BLbOi+BYRzY1df2pMaBced5cj8a820DJxvF4ojkkKnf9hRdeSG1ATd2cUszcNi/9zv1xOQNE&#10;S9iW2ir6H5DeavyrJV/Cxnbo2agP7SsG1x2PLepjVHctasaP4+WR7rSO/9CJ8rYWrY8vyL+347d8&#10;e7nr8rnUjuYeJ4plrfJDgfj9s5Y/Qcznz1L+sVH/KfvGN76RdPL9t//23046vPPOO2mLrS9bi5aw&#10;ibzcl6153dIT1tC1tA0fH3/8cdIpd92XjDk+Zp577rm0xcZjcJQ38Pw4vA8C+1955ZWk5z592dr1&#10;69dn3Y+RL/nROYINIt2P3dpLhFIr03BAfyx9aHftJWytUKsptoeb982j85t2o9hE1EcvB/dzaNT2&#10;xcsj3amxWQNi93PBqYnNKZV7blrR+lxoCfnxz6U1ua3RRT4+nV11ocZG86e3E+ngfvzY+ecZlefx&#10;R3V3zT+HO0I6nU6n0+l0Op1Op9PpdDpnQr+A9CSZruSlq3mmryWdZ5vSMV9TuCot4Uq0v45E1Oi0&#10;wbcES+LxRKjtkpwUr7uk10gJL4/0Frj3bX39GJr35RT+fVxF0lmmlLM1pfXx3dd/yYeXux5JZBMR&#10;xdj63HraKeXQxfFc1eol8fdAdImWq0n45lji5W7vfpxSH7ATrud4vdxHTq2fXeR+9qn7eWfO1bSt&#10;zV0+Hrye+zlk+TxSykMknc7TQF/CNuD2rkf2EdjK3utu6Wbz+IHd4ji4H0vXRW2dNd5uFMMuGx8/&#10;LaDNKLZDIHrKQ3juBGM4svFxCyU9z+GucpCuW+iF24gaP1CqyxIAlXu//NbiKCfUU92tPNgStnsP&#10;N3NFtIStpi2Y/Q9I97loTdRSzRI2cF14X6J5PvezNvpDDLzdGr3mvSkf/51tWs/PLM9peXz5A1/+&#10;/ThHeqkttmorb4fxU8J9OvuU01a0ROIQIH6f33wJWzSulAfvO2Vf+9rXkk6+tYSN8i9/+ctJx37X&#10;EjaHckS64sx1X4bmPvW0NXx/+OGHs/7BBx8kHRt/Ulv0Pq6lZ9hES9h2LXOAl19+OW3JyWuvvZZ0&#10;bDx+f0KcL83zMebL5Zh7ARsf/6VjuhapV9OpgP5YOjEMIh2RHuHnlJ+n0Tm7Fmo1xWmf/30Jm3IL&#10;pXjyPnr+VQ7ex0PH+7KGnudqbSLfa5VD67Ha2n9LyJvP7T4GnH3GjIP/6Njsqgs1NjVzu+N+/Nj5&#10;fCKbPP6o7q7553BHSKfT6XQ6nU6n0+l0Op1O50zoF5CeIFzDm6/mTds1pfPsUzruawlXn7kyjUQ6&#10;IlzPkU/X+YZAkr+WuL2Tt1uSyGeNeN1I997W6BHEKlx/Gnja4jkNHDtJRI1N5+mk5ti5zWnGtrdT&#10;0mvlpDwL5yW9z4UJc+u14TnzHG4Lc/Q4T8+Yz0jX6yQXhv9NespzSR8+OZ/nbtRB0vuh9KPtpW0b&#10;3d8/2eIPwaHYimbaSh9x+331JY7ncWzX9Rr2tV8b721dzzufR2rPi7WpaVfnkM4jf+3S+Xxwkvn8&#10;rDj69Te+9ceTvkUUdI0umg1yNZXeiMcX/EEnXHewLcUZ1Y3sI9y+Rn/E7cFTilqkyts6a7zdKIZd&#10;Nq0nSdqMYjsE/HZxx/O2pEscf33lypV0G3r0Ww65KJ+1eb1z5066RR7hvJOUYkNXG7D94fz4b0wg&#10;5Ec+vQ0vR1cMbqP2c/3R9McJ+oWLmzaJSzqUdCJnCWsuc91MZ36gztoi/PWoj6+IQXmWngs5EK47&#10;sm1FyunkX20hUTxReYT77xxn33zuC+dwy+PLvKZjrO2SuH/Of6BM5Xn71NmF27ju8ZRiA8VwqDCX&#10;ahLiWLMlg0NGx/Jx1zE85+RCTxZD/+KXv5jq8+/1N15LF3pwMszsQ1KHuoM+zOKz/ph1vNgMcv5o&#10;KJgu7nCRJ13oYd/gS/r5C8O8P9glffjfxeE94OjicHwuHZ27eHl4nxy22F9CH/bdf3Bv1u/euZ3s&#10;OZ737t0d+sz7wvnhfedBahPYSjZLwOgvZeOx9/e6fAxLT/1AH7aXeZobdQf9+avPTw0MORne+5Lt&#10;gD9x1Z8o52M6HaMJPzfdxsek26/G2OSI6wOlXWyLQj4mPb3vFvQWssWjTd5oV3AMhXK8hOffqan7&#10;NJOO0R6isV+jQ5S3NcjblWif9AjFthQj/luyK8anHc9d1Bcvr9FrqKlbY+NzLNuS7niZ6z5OovEf&#10;1XW9RNsR2Ol0Op1Op9PpdDqdTqfTOXiOvvfaN/+4dJWTMpXvo0cS4fsi/Ri6KGYXx/xHbGu+mdvV&#10;FlfeJDlRbNGVuy192sJj+wbieCunJ4q/NXmbu2J4EjHCUrtrxMQ4ZKzk4uzbjtfnjpncH3hZpDvE&#10;IPHXfLupMuqWBPJ6uTiqA8TPFXGJ7CNdAmwVg+vy7zrU6PINeVuuD/8fdZYlJG3A/Gzro7XsBk/T&#10;v025fEPao5eDH7Wd/rFr/J+Vj+aqsgu39zrj67EktTHheoTn0KmpexoYG4IYJNF55+URc15NOmWW&#10;8rgG0R0M3u5pYtCPVILGRS75PuGfMVSej5Vo7Hh5pNdQ8znnNHh/WzCcjXQ6CS3xGY7tnAV2TSpM&#10;pmhDbI+m1+enH4ke58qvfv2r6U4b5oY33npzXFI2jCM8F3V8MI8j6KnuIKYD/sblaYzLqe4QLGW8&#10;fji8wB55eP/+rHOXbao76Ddv3JzLb928mfzS5v37453ExJ/udGJ7fqgzbNMxIC8kZsLvkgEdJ5/f&#10;Ui6RofzS5ctpC89dfm5j85Acjl74IW90hB/slo6ddD8feS2wAcqIoWS/C/nYRTKbTFM7o5LKeIU6&#10;FqVXoz7/Qx9lNhzYaDC8mtpQ/RYkz8Pnf7YpNo8n0B3Pl+ffy6O6a+GfzUB6JG7v4nWdkn1e5tD3&#10;kvg+6b6t5ST2Eqfkx/uCLpu8jw65aEmp7VLsu1AOTiIRS3kB9vv7Y2Sfj2ER2e+KC7xu5GeXDWVe&#10;vqtNiHxK9zJBWS5L5xioLO3/v379H86RlYzBy2t00eIDTgp2aip5l24J5g9T4THUDkjpLG8RXjfS&#10;QXXZStcBSbqVH/kbx+Bm0lbDY+iUifKzRvmtW7fm8cF+2fitia5DyY+PYdf9tvO1xqeXg/ToXPaL&#10;TJeHD6olP/60NY+ZW/Rl4+Qxi6V+lfB4PP5ofnA8/ig/LGGTvm/MNX3xsRHFX9MXkB+YYx7+gKjB&#10;6zpRufDYWuDHpcXxjY5Lp1PDPn9AP20w9v3zzxqks2maMtAfD/Nn0oe29EQweOHKlUkbPyMJVpgB&#10;9n5ev/POO2nLefwP/9H/mHTO4e/8+veSjv29R+OcgH7n/p1Z96ebPdZTNQf9gk0bmxi4mDJpyc9o&#10;j/7Zzc1TzG5d3+jXpqetEe9P/+rHs/7jH/4o6djcvr15T3z+8nNpm/wMnx/Ec889P2mbcYXNvekY&#10;od+d4kkcbf64fOnlcYkfvPziS5M2tPXc5bRNbd0YL2ih+1PY/P1a8yK4LrD34+IXaAU2Al2va8pz&#10;Ll8Zc+XU+InKc0rxr8bQ7PEMrgf9it771oDjf/Xq1aTTlt5zPbfg4yQaD17X37v9KX5eVz6x1xyF&#10;7ksvve8+D7sfPh8C9mJJ1+tae4e5SXhOvFxQV/Vzn/669ftLFJvYV3co92Md5cR1729kIz8cf/+7&#10;I/JTyiGxafzkuvpDO9FTJr0vNbqjcrUjdtlDje54/G5TyqfjsW0sO51Op9PpdDqdTqfT6XQ6nQI7&#10;LyDte1Wr03mW0VXo/Aqxl0s4RyJxZO86V713yb7k7e5iX3vFnvfB97lPt12SXSinuZwJxJcEXaKy&#10;Wgnqgr+excvRJwkYsjFp23oNS3ksHSuXp5kzGx+dTmfGp6qSrtdL5Ofu/OS14R93oo9L4dgO7z8I&#10;+vQv7RmqI2kqvDD8j2VjRxdMjmZ9XOomOZp1fhT74qWLo0w/ni1JD1eQpDrjQx20fI0ft3b8yXHR&#10;/BmV72TIldeb/fBPeiYRJZtSWU5us8veWZyncZFk+J8EtvRRkhfXJ7beD6f9ScBfry0HDsePu38Q&#10;7iTxz6USHWcda39dErdxHdnlHxGMmUgEel6vRI1NCW+r0xYdIxcoHXdwu13jyon8HSrez33E657/&#10;v33jfyyeHZ6kGt1Rud+ithYp2KnZ9Kep9Klj4O0yIIQ6X6LUL90eCV430kF12UrnlrBZt3JujZZO&#10;xyZtNTyGQ+VJxV/T7i6bpfFfqutjycdtpEfj2W1y1C5b6T4+oVQetVXjp/Z8LNWFNXRvN4rHoZ7q&#10;er+icsf7VaM7Xp7+6Jj818Qf+QSPU/qSfYl97aPcroXn39uKdId6qhvp+/a303FKt8cfCox9//yz&#10;BpxNj6ZrJ+iPp/zQ1u2747IyePnKZrnWxflT0eP5207sfQ584+3X05b54B/8H/8PSecc/tavfTvp&#10;w0fdc/d52ho6dcdPjtvn96BfSFGNbJatnTunhVJpLxecpB+NEeHnk2vjUjX0zz69PuqPBv3jT5LO&#10;PPSDP/9voz7E/hd/8mdJx/76tdEeXpj6TvmdO5slGFpuAxcvbpbe+BK2ew/s88YUG7xgy9ZefPHF&#10;STt37vlpCUNq69a4hDDFc32KH5+2xM8h1+DluY3Gf2RzGh2e4+lyA/9/9v481pYlS+/D9t5nPueO&#10;b35V9Wp8VdVd1XOzu7qbFJsUmzNNiZQAk7Y8iJAEGxRIUYZtwDDg/suAbRgGbYkiYAgUTEvwBMKA&#10;DVs2aJFUc1DPY3VVV9Wr8dX05juee2bHtyK+zC/jxNo79zmZ5959X/z2XTdXxo5YsWLI3Lnz5Npx&#10;GTueDkYNYRsZtGXMz9/cPj8zAecG0D5cJlwIaH61r5/PEOpee9WOZ5PQHsjtE09XtCzQPvH6imhZ&#10;tZHbLPXnkHi+kWV1Bene/PH6R9vr9Sd12GfdffyZh+eb6kqf/IvK5n4uyg/66Ip3LGjfLpqf59+t&#10;VCqVSqVSqVQqlUqlUqlUhOINJO+O1RPBE+xaZViehHnIu625zHuPAv89IZofd+QXieZfFq3XQ/Pk&#10;OsVD25DrJZ/z9JLexx/cJS/pgHZU+sDyRMuW7DAtlz7My6/veXkWoW3J23VRSn7l8iQzRp9UKhUf&#10;PcqWP+K6x6ueYzpha/r5w/SQDTktdyiL8hB8VjDEbLa+bmFprWB/3Z6g8HSsbgbB00H4QVITS8M2&#10;yFZ8n7Ie3qdoOFv0PG+Lz7LnV82Pp6JMUlpJSuTnyHl5iebpk38R83wYw35lPuzzXBRN57Gpouma&#10;N0ffK+WHKDzGdUy9+ZPbUH0Rdc5cHaUx8kTJ50ApvydPM6X2LiudELZ5Bxvx8pTy4yAfGnM2VXUi&#10;H7P40CVDhXjUELbHi/bbGMybD6RPHg9cUNJ/nYc6r1TXeau65wMuYmnfm5N5WebHlrr2s6bjEUfq&#10;gLra1Hapz4ra1Lp0lQTAdC+/p2t+QF3te+cB7xzl2dR07Z95fU68PF5+baP66emeHfUZUNf0Pr55&#10;dXl6Xu/QeP736RPAsrmfJZtjofUOzVX4X/EZO8RgTDB3vPP5RcFs1BC203B+Mz3Upat93dzbS1r4&#10;DJ2yQLhYTdd75/I/d8u2OF/+wp/5U6bjuPr0j6VV2PCfhHTNttqwGl2JZnO9zbM55didheu0Fj1e&#10;d2/EcDBce7719tumw7f7dwqrsIW+/Mrvx7A19Otv/dqvm45z1VvffcN0sC2rsJ0etecx9XNtrQ09&#10;O0pjFPWY39qbQu3Azm7bn3s7ceUssL3Z2jl81K5gxdXfLF1XqQtCSuctfR9gPECeTjTd05U8nX0y&#10;lv1VP369dg4BbOsxqH2lYWucA4r6Ns9HXSWNn+mqA52Hng995irRdE9X5qWrn9oP6s8y/aPpYOz5&#10;6flGltUVpOt72ide//RJV539g3p0/vBzTdNzvLlUspnj+ePpCtO1b8Ci/KCP7qH96fUtUd/Oz5BK&#10;pVKpVCqVSqVSqVQqlUpFaG4g9blLdZk7XIMxpyrcGcvv3FUqy8J5lM8lTe8jFylD0bJD0ef49Y7l&#10;Pse4+o+78xR9b1kf+tQLaH+ePhQl+ypK6f2+smx5j8v27SJKvkCGsj8P1rUs83y7qM1luYr+qTw+&#10;OI9WUcZAZ7unu/Q4XiFtCFhoA8oEwXHWhoxBZibtympdwV+Z2/110ddkdTboUaBr6FsTqra5Mdnc&#10;2oqyvd3qQZoV3EI+8898nHX6H/9zJGKLrFVte+Nb58j7trEZ/vEzGfuqq5TIz1V5mVI5Tdd8mr4M&#10;ng+qqyxLnzauilwFeFKBwjmsTy8AzzfVFbVT0iGKZ0dhHpU+6U866vfQ8qRT8lnFy3MRtOxlbT0p&#10;aDuWFS0//a9/4s82PZEfnETT++iEXx6HxJxNVR2ftfZPpC6tV3U2vkSpLTWE7fGiIVpj4D2i782T&#10;ZdPxCC7917qOjo6S1tXnhQxoP1D3QtjmHXfMjy11nZ+AOi6kvTxEw8T0kWb1R0P5VPdW+cH7zNNH&#10;ByVd/VG88ZqH2ide/yua3kdXtM+9c9qyYw2o6/iqD33q8nS1o/avEq8/5/E4/ESdY9ar41K5enD8&#10;rio4hi5yHM3DrKXpDv0khVmhnkfyOXJLVgrbnLUhA5PTNvTg0aN21bZrt+MqY+jvP/6n/6TpuBnz&#10;4z/7k6YbWxKqtst11YK+vZ00rEomoQoSOrcWPT/XH3u3b9oW6e+lUDXoh4/iZzr04xQahs/2L//+&#10;l0zH596/+Ce/ZPrpyenkq1/6iumoK1zINmpaLM5g6ASYTaOfsE+frK7T1j89r2xstW3kymVAQ9hO&#10;juJnMXT2LXRen0Dvcz5hvci/DMvmB8ucOy9ivzIf7f/SWOicge6NgYYIqa6r7GkopeqKhnnSjuaB&#10;rnOY5+fcziL65EcevZ7XzwLtq9JnBMqyDq1L08HYny96ziG5P6SPruTp3lwaQs/94b7qOdq33th5&#10;LONbDtNzvxblB310krdd83htJ1p23BlYqVQqlUqlUqlUKpVKpVJZeZobSKW7VKDPXS2v7ChcYVWV&#10;Cu+2XkTw1w6K7msercMDd4FxjEFUXxYt00cfG9TlCVEdeP1GHcJ+ztMpF8GzU0ofSvrY9/D6MO/P&#10;yuOjjkXl/YTOdtNx+rrY6bhT1NMZqqaCsDWGoZlIuv3wtInoSMdxCgnpZ2EDwXvhk7wRzTNbXzOx&#10;cLbNGMqGVdg2txHKtjXZ0nC2sK/hb+Gsbi+0gm05J3LuX/Q5AJo82OL6g9cgqouU0HNVn/wgzzdP&#10;LkLJjieV4cGcoJBS30OA5sfTLRA8KYQnh3LB0/vMA8F1L4U2oBPsK1qvXnerrnl0X6XyZFIaq1y8&#10;sSacRyVRtLzaXHXYphxNp66i6dO/8uqfayzkHUc0vY9O0NFDY86mqo7SI82ghrCdR31YRTREaAy8&#10;uTGUruOudemjrd4xomOndjRd0Xo9m6BkR+2DPnnIZULYQMnmZVi2H/qgNhWdn14eTe+jK7Bdsu/N&#10;W0XLerqOqWd/WV3t4MKP9sfAaztYpt55dsbEO6aGYl5IbGV8ML6ryhjHhFlM0x06ZyfqOjhqP0du&#10;SgjbhhPCtn9QDmH7+T8TQ9ig/+E/8UdNB1MJYVu/Vg7pWucqbKGqJngjq1fPdRvX4opmSNeQuo0U&#10;YgY20t9oUe5bX/2m6biu/Of/+L80Hcfob/1KuyLbu2+8Zbp1kN2pimyEc6kR0mfJO9Rr/WJ6KG/a&#10;edbXz4f2gG1nlSte90LXEDaeT6BDiM5z/TzRPH0Y+5y9Cp8JQzLmZwvAtRxAX+nc8D53mB9+7ezs&#10;NPrurqwMmEJKYYfzEHOTxxf0/f190zUP0PZSRx6d29QB/ZnHsn2o9erPU5SOEVD6jEBZCHWi6aBU&#10;dkhw/ZaT+0P66Dle3w6Rjnq1bu0rbyxI7j/3c5ve/FGbfXSF6VoPWJQf9NEJ7OuxcNH5Oe4MrFQq&#10;lUqlUqlUKpVKpVKprDzNDaTSXSrQ566WV3YUrrCqyuOFdzrHkmUp2VgkuMsL0TS15YFjapEsi5bp&#10;o4OSzypKboeSw7Kl93K0rsvKEOT2dH9o6WPfIx8Lkvf5MjaXpc/4jsHjqndZVsXPyvuPMeamWjxn&#10;HecdE9W756SF5yf4DMPYBF1D13QFtpgvfTapkKCaG5CQjr/TQvBAEPXToJ+cnZrEVd/aMmpT6+Xq&#10;bBu6OlsQXZGtrReGWth2ffWlKRtEr0e8axMPzaNlVAj6tvR+LhflKuxX5sP5M08UDUnD0xsUhKtB&#10;8DSgpuPpBwjyl3SIHedJSuOvAkp6LoqXXnly0DHSsfLSF5Ef+1p2GTvvB6Z/9ZN/vukN76Sp6X10&#10;kp9AhsCcTVUdnRw3H6P4ECf6CKX6MG/gS23RxyO1rKcDlsWWOk90pkt6DWGbj/bbVeLNGU338syb&#10;Gx5so45XZ86Irnn6zM+ckp28n6nndkrp2g/eo8teXbgY8OoiXrs8XdF09QFQz9NJnzmAixyW7eND&#10;H11R3zSP+pDD/FrW0wH1Pr4tO+fzuoYm74dSuzwf+rRlbHT+j4GeHypXD8Z3VRnjODCLabrDPmcn&#10;dA1/vrm3l7T4eWGEPOErYlKxalub/8bzt2yLvH/sz/4p0X/BdCu11YZuzbYlpGsrhnGBdfGN7bdt&#10;uM6kjhtGZJpWbdP8YGdDVnZbT2Fip2eTO2+9azo+J3/zl3/VdByj//wf/ZLpSP/KF//AdLselI/T&#10;8KmZNFw3MpwtZErVYoMeKjHlinIBPd8whE3RtmCrIWyqMw9oxijAOY/39fzjnec03dMVpl+FfW3j&#10;KuK1cQjQN/wMhe6t1seQNMyR27dvN/ozzzxjOny8ceOG6QA3kgCOhXffjccL7PH8AP3hw4eN7q0Y&#10;CCnpCq7fSiyaG8DTCerSn3fQY0TzazrxfNZ0MPbni+cbWVbPKdmfhzcuJVCvzkPtKw3jLfWhloXO&#10;7zWaDl84V3O8ueHpCtPzfluUH/TRCexrHZrHm6tEyy03gpVKpVKpVCqVSqVSqVQqlfcdcqtpkv6K&#10;EaVB70C5ulM2oOlDyNNMqb2XEVBKXylJd0pHkWCfaJ2g3deX7otesp2LvaJNBY+327EUpKPbFhmS&#10;CI21LH0hsEm0rCZLntz/U3tcHwI9CtsEQVlPiOWlTdg4TY87N7Yz+yqdV1uvRzd3ux8csn1DdQeW&#10;y1/d96IvUZZ9lcsC3W9fmr8VjGNZ99vb6d8L9nMHmBfR8sOLeCl16XzrN74q+St/fzjp49tlKNVZ&#10;pUofGePYnQfPPaqbnCYJb3XyJLHzDAnHU/OZ0/kraps/F/2cOQ0pkDPLH1/aD16fWLpIYwfbZB/7&#10;6lsTzhYEq6/Zim3piSYj2FGa/lBBepIO+kaQYtkgjW+SBli0A9oWNpZuur68/N6rtdVHioxuPz7v&#10;tsoyKp3+DzrnEHSmhjztnJ9OZmtrJnjqo5H1+BQu8zRlQShvNhACmvLg6Qjbhz0c4yGNEuuO6Hwm&#10;TT1JGp/Nb+8VbebSB82rZZdJj/1cSE/bsQQU09WfJXWVi6CjsuhlhLohGOsG+NOMeXv+L50LOS8a&#10;kj0K2zKGjG7/Mkh/Tv/qp/9C0Z52eh9dYboX0jIUT1UI2wioD6vKmP7ruOg46pxZVvfmho5FZz6I&#10;rnlU9/Dq8nRQsu/5oI/g5naIZwdQ945HoPmVIdL1+MX7zOO1V1E/Pf81hE25yLgQTVff+pQFzK9l&#10;vfYue36eV2+JfKyHRv332gtUJ9qWi8zPIRh7lUldBaZy9ZQej18Vlj3WlwX2eXaGrquYXU8rNIFw&#10;JCcNN2CSFvIfnrXH7K0XYjgMjvtf+At/ttH/yJ/+46ajJaebMhZbrT6TcIa04BsqmEzZfOiyCttJ&#10;kIaNWMBS5DDemLQ2t2dtmNvJw3g8nobzzWtf/JLp+Iz6pX/4jxr91//5L5uOemWZuuBD0gNNCJsS&#10;soev1FEVH6FxT9PBloTvob9ykJ+fodB5PQBdz5M6zxkeovmBdz6+qH4V9sf+/Bqb0pgOBfpH5wZD&#10;zKAT9OXNmzdNxxx58cUXTYdfzz77rOmAoUBaFn1/794907UupHMVNuj3799vdF2dTT/TtR84V5FH&#10;x3eZuQHUpqYT2K4hbF09Zxn/59nxKPkPvDEll/Xfs7+oXsD0vN5F+UEfncyzv2hua9lyD1cqlUql&#10;UqlUKpVKpVKpVCqJlbuBhHtflFVl1f2/SnC3cyy5CFq2pKsofe4Ol+72gpJtyLJ49udRqldFydtC&#10;UfLy+EtNLqV8EE1XLtKuocn9XIZ5ZfW9RaLkY0EWjUdJVpknYW5UKpUIziZ2RsFx2exgGxQTbErn&#10;oTbdw451HO4m3eM+lGxfjU1HLH8SdVNtllVDQyHazzXY5Sv+lTeXtSAN5/wXoZ9BSnTO90E0b6u3&#10;NnLpw7LlSvkhQ1GyDamMB+bZRUXRaz88aUQpoWU93YN1U5Sh50wffyqXR8dNBZTGGWg+nXsUfT+H&#10;Nt/P46tt79xAukznlMpq2lAS/gteR1nFj4f6kba66AnF0xXM184F4lob+41HvSGqax6b6wmezCD5&#10;iW4RnWMn2y+JoidTrVdF0baoaB9oWb1YgOCxY4jqyEcftL3wVe2y39SHVUfbexF0TEv6svZZjqL9&#10;X5I8/9DSl8uUrVTej5SOmctK+K+9dsMu6oHgNNRIe67PhagOeN638w4+b0y64QXdKlqb+G2iRrCf&#10;BP6ZID/8TQK7kGmob4ot6lkL5zqc74KgjVze//j0ZHJweGiCcJam/mB3e3enle1tky2sWBVsmaCf&#10;FOuoqBYJ7zX9jF3RSafd9rtSrSgsm8sicjuXoVQ/ZChKtiGVfqCvEMIP0Ws9FbzHJfpVGPrP/kb4&#10;GwRhrHfv3jVhaBrRawra12u+/HpD0Tzq87J49pVF71datD/H6DfOE4jOH57z8N2C3zNyYR4Iy0Jo&#10;D/Nplcn7fRnR8p0bSJVKpVKpVCqVSqVSqVQqlUpOcwOJd5ZyvHTAO3Sqq/AuVW5Dn0LwpGTPBK+k&#10;g857hfQczad5dJ8+LIvXV2pb7ee6ylDkdq9KlkHniUrJLuQy5HaocxwopbvSmq5llFI7KArrVTvz&#10;9JLw/TyPovXzDjxF0fJqs2TfE+bNyyq5DxTPN9VBXielVK/a7Gu/hJZTAbkfuVwG1jGPkk9gXtll&#10;fPPszLO/DPS7j7+55Hh5vPQS6s88n4ai5NtQUrka8jlDKY3JPHmSKPlHWZamXA8b84640jme9mhT&#10;+5/0PYq1rIrS1tW2AXnUB/rGMDaTLD8Fn0t8QgKifzVv8oU8SmMzSENQNV2vWTSv1qv5S6I0vqSy&#10;KvqeltV0T/qgPqn9y1CyqdKXUlnI+wkdz3w+UID2jXf8lmB5oDbzeaii+ZRl6spRXxcJ8HxYBi2r&#10;9pa1WfJxkZTI652XF+Q+q2hdiwQskw5ZNMdKPpWEqA7yfIuEqO7hlVX62PHw+qQPWu/03/jMv7K8&#10;hZ7gUUEczMAe4U3OYnUY6hhgwgM/15XjszY/Ql2INkJtagd56Z6O+i8zSIsIlwiNfa1L267pgHof&#10;/6+akp+e/8DLQ7CqAtujefrME+0HXEgRnQO4YGNZXbFIV0/wVjLSevlILlCbY4+F+qb1qj+8ECXU&#10;tR/0ONK+0n4AJTveXM3HpaRrvWOAx6W13qEZ2/98/nhtWdTPYMx+8NA5Bhb51ueY9c7hObSJ7aJ6&#10;QUnP5//QeOeuodA+XEUeV/8smhfA0wnmpnd+GMr+vPl/WWBb+wdjQfBZQzSdqG/Y8pg1m3KlNptG&#10;O0jnKk7g2m5ahQ02UnbkOT6Ox6PlP019G7rmpVc+YOpsbTb5c//6X4p68Oun/+jPmg4Tx5utn7Ot&#10;NnxltrmRNHxWtnnY46jr7Dh+zkLX8890K5aNvkV/oJ8ctv22M23r2p7F1aZg453vvWH6SSj3X/3j&#10;f2o6bPyLX/pnpsPOw3fbVagO9tMqdUFvlq8L4PMdIA8XpoOu5y5daW5vb8+2yHOaVpcDOse8MSVW&#10;V9qPdtrxvSpQ11DHl1LqB20XdO6rnqN9qDrtzyu7Kmhb9FzB8wPev379uunog9u3b5uOdJ2H7Ads&#10;dd7iOhZoP0HnuGPePXz4sNEfPHjQ6LoqnJYvjemq47VF0/voCsYI188gz8991XMWzX+M0dirxPLc&#10;CFhvjqb30RXOz7HQfhuafNy0rmU+38fzsFKpVCqVSqVSqVQqlUql8lQw492kMQSoflE6NmHKtpez&#10;+aSj/ebpTxNs10XapmWXFdwJh6gdpc+d6ycRbUtJ7yMefdu+yM5VoO0ZWir98f6iM8ZxlNvU8VpW&#10;HxvWNYY8DZTaNZRUHgPodgrxTgHeuUHPH53CQce4prFtxjkXBbuNpPdFzLq9d97Ns3DdAEE+6lYn&#10;fqC6EUlPYvYa4hOSEPy1FyuxUTpYuU7BDrRBO7pPoDc+VCoDoXMM6Bzj9XUueGIJUnoPgvIM5cST&#10;HngqAoJ96hDMdQrJ5zl1iNqvVC5KPuefVvTYoSijPoGUV7YIDArFYxpsYtUOEye/pqvoyaaPoMwY&#10;wOo8y9pvnv6koP17Ubx2qW0VxSubfxiVBI/C6gcZ0xXMA/3A0g8u6p5vY+PVq23QduX6IpnHovaq&#10;D4+LJ8GH9zP5/Fykq+Tn4WVEbSo6H3gcQDDXVe8z/4cA9VV8av88feCCk8IV2cKBOpliJbMketwr&#10;PKaR2uQJ5TW9uTaUVcbwW0TtTaIggpVJ0oDylGAHD/RDZmE/1GiC/KfH4bohyMlRex2BkLSzsKV0&#10;08N5xuSksQNpVqgKX5Sv7e6Z7O3swpMW+A0Jp6WmvUH4JRuytbVl0tgLgi/f2p/t+a0NOXoa0D5Z&#10;lqHKqrwf0GthnWPNcRfmGa6xIQhXQngahSuvQTSd+VH21q1bJjdv3mwEIXEIf6M0KxiGec/jAD4R&#10;+NEcg0FoH/K0cJl5d5myTzpe2zS9jyiltPcbOKbIqDeQKpVKpVKpVCqVSqVSqVQqq8+s+cvGGIJN&#10;uhsd/itLDpKYTN0k/JeksfkU0GkLtkU9it33THrz/kLRMsPKNHp0jnPpTf5WN+hjppfG17Npaso/&#10;V/hIeabzL3KarqBe1BxFXrgT3aRn0LeRReuN3giSj31gurR9ka6ofdOS7T66YfWnnY4+pqT2jCTl&#10;OseRTn866b3G4ipF0L/aePpQuO3FxhnHZv6LnCs/sDy2cVkRWeX+Gdv3K7HvYcfMHNE8wrnPqETn&#10;fJC2oHNuyM4Z2IvSTe8e11Hw1HrTNkDdJPxHwTFvxz2O/3BNkF8XhH9t/pD1JFw74Iki5EtPF6F8&#10;k5621NUmQbOasLW1dhW2jSClNkJt2idYPvRLEHsSBE9mBcEPi5Nu/4SEJcQ8WEIfXXLmvbeIBWU7&#10;cyzXtazKAtTOKJR8GlIc8j7Rudpca6ftPLEytAOSbr1m72ViyamutM11lcb2KguRNJ1Vc+ctccoa&#10;ms58oKSrgJIucq6ugcnnoYvm8UTRNM0ztIBS+kDijbVhx8cckTzTf+MH/mJKGR58EOJDC+gvrkO3&#10;gziDj0ACfhgCnFDIsTx6e4a3madgD2g9nq5oOh55HIPocXz8iwczHmUutV37BFDv2y4tOzTqZ07J&#10;Z9AnP8kfM/XKEm/sVNe5lPeVssh/bEs6oD7P/hBoW3SeeMeR1z/az5quZUFJ1zyeDkr6WMcXyY+d&#10;VaPvsbyon8Hj6odlfNP26tzuc/z2OdaWzQ/G7DfYHtO+9tUq8rj6R+tcVieYX16YxFD2+87hiwDb&#10;+ecLUX80nahv6qPZbK5SA+H6ECBd++ra9rZtkc5jH/rZScxj6bIa7/MfetG28OVP/sU/3+g//fM/&#10;Z7rVqCuvbber58w2UnqwGf+aGu03QE/XnMGDxnvk2T9qV4VTP09lFbbNtNIcuLYZw9KQ5+BeXDEK&#10;5b74259v9M//9u80+hd/9wumI/+De/cbfdKat3A3srHV9hvCgVq9vfbujF3agj5jSqBzH1vOE80z&#10;NqiLfZ7jHTuerpT6QdsFnfuq52gfqk7788oOwZi2ia6SxuM3bxfCywDafe3aNdMB0xWU45jiu+PH&#10;P/5x05HOOYbto0dxRULod+/eNR3l3n33XdORfv9+e7yUVvuCPwh7W2V0LpXQ9D56DkJgQZ6f+6rn&#10;9Jn/j2sVNtUVL4+XX+2Pgfbb2GgbS+Ol6JhfnYeVSqVSqVQqlUqlUqlUKpWVZNRV2FSA6n3Q8k1Z&#10;/KO+6mRt8dpVytNHHhfeHVvg+afppfeVUt6LCv5aAdE0Jb8TrUJUByU7V436QH1Z8dqYt9eDdubp&#10;Y8O6VlFWnT7zp+9cuiilfu0rV0Gp3qHkaaDUrqFk1Sm1aSjpy2XKEvccENJLNuedP/TzPPy3UDSs&#10;rAk3g430A9mWlvSzY9EtL94POvJrWeqaJ6UxnfXjh7p15TWErlHwl2AK2gmZTWet/wH2j4rCcpTK&#10;8nj9dpn+HHssrmKs+1w7q5DcNy2rtvCESi540kkFTx5B6Ms8f55W8v4kXp/PGwvipVfeX+ixVDqm&#10;pv/NT//XRjvKuEIVwMFP+LhjDj8oCXV9VFVD2MInbpPHC2HzyDuiBHzuk29Z2EJb5SPpoSVNW7Qf&#10;sKUOqKtfnp6XHRpvvPqyKH+fNuIDg6iuc0bTtazOQ22LzlvVsVWfqXu+XSWeb4r61jmmpB+0r/CI&#10;cskOKNWFbSkdqE6uoq9K9Q7J2PYVry6vnz39qkCdJR/ydKLzwTuWvTyKl0fT++h67I/FmPa1LavK&#10;4+gfrXNZncC2d50zlH1v/o9NyR8P7WPTUlHTw/FlOvpKruv2JITt+CCGYoWdILG9agc8+9JztsVn&#10;+B/907/Q6H/4T/xR08F0qw1bm2yfD21AXScn8RrVfD6O/pieQucUpO+fxnToHAvTGcIWisZfMopc&#10;344hPGbzMJZFude/+o2oh/PcV7/0FdOPQ/2//qu/bjry30nhOdAfPTgwHezs7CRtMtlKK7fl/sBW&#10;DtKxGhzRMUXf5SA/sbJpH1ut66rQenO8Y8fTlVI/5O0lmp6jfbjI5hiMbV/J68HnJkC7OT+h7+62&#10;Kwtq+BvLY8vPeuTHqmtA7UPnd0mM//7+fqMzbA06VncDah/oWIwdgjQ2OpdK5P1GPD1Hx4hA577q&#10;OTr/S8cCynmfj0PhhbApmt5HVzjPx0L7bQw8+157S4zrYaVSqVQqlUqlUqlUKpVKZeV5okPYlKZs&#10;2s7Tc3liyXxcRu8jV8kydy1JyecxxKtrWfrclX5SKLVXRfMsy7x+8OxTV7kKSvUOJZXKZSnNq6Hk&#10;aaDUrqGkcjFKfemJop8U0EMOewH8z9wdnbZED/9ZPmCfP5LWhKQFwZMIJenkYVgZ9CY87WRycnRs&#10;gn3qJsdRLDStyR/KMzQNdrmf20eZIKwbglXbpnxNEca2ZrK+hm0b2oZ2QiyETWjaFNqvetNXGbQz&#10;DTbxLqXiY3Ms4enLcpmyTwLz5pvNr0zwtIOnE+wT6HgaCcJ6ctF6WXcO6ynJ04LXFk3vo1cqID+u&#10;5sn0v/GpvzDa5wcmJyeohiGoDpiHJ5YcfdTt6Pio+cCbrrchBvMaUbI5D+bHY5DopKFpvLGLh0ho&#10;ebEfsFX/qatfnu7151DgEcFF9pftPy+/puPDg+hc0nTVvf7RstpX2i7VNY/nj+f/GMAX+tMHr+2e&#10;//n4enUNlb5qoB1X2ZY+/dlHvypQZ8mHPJ14x5TOVc3jHWueHa+sp499/qw8mZTmLOijE8yjVQ9h&#10;8+pdFtqxkskk9JNZSg82T8TuXlodCelH+3HFpbATirZ5NDzh5nO3bIvj9ef+WAxbM/1P/Eumg+l2&#10;XFEIrKdV2LRe6MePYjgM9MNHKUwM9Up4XduWkJ9tSTYA9NPjtB/0WfvW5NpWWjEtpK2ndIzh2997&#10;s9G/+63XTcfc+bVfiSFsSH/zzZjnLFwzvvvuHdOBhlFsbrfhbN0+b7+ks9/g58H+Q9NBONMlLfZd&#10;Tt5G7lt70zzUPGOjPuTovO2jK5rOftC6tM55PmgfejbHPH7n+TYEsM0wMcBwJ7RVw9a48hp0DWHj&#10;vIUdfr5D13NmKUQIedhv2NIH6FydDXn0J1MUrXfM/r8KtC0lNL2PnqPnCgKd+6rn6PwvHQsop9d1&#10;Y6CfEXoMKpreR1e0XWMwtn3v+FqGcT2sVCqVSqVSqVQqlUqlUqmsPKOGsIE+eh+YHyWaskybI52y&#10;mTx+ur4so/eRJ5mSv2OJR5+7zDmLbGq98/I9SfRpe9/+UfK+YH/k+6vKRfrk/UZp3FW/jKw6pTYN&#10;LatMqT1DS+XilPqT0gcsfALJc6uNxqbq6T2i6XiqgHJ8dBzluA09U0E4WUk/Qdga9ZDOUDUT7Afp&#10;hq2FukN9FpIG37BNehuuFnxLZU9P2zA2y5/EFlUJnykQhKrNbNsN+ZnOgoQ2U9q2x6cwcrF6mEd6&#10;un5y9Uc/51V/v8N5dREWlbVjIMx7Cue/p0OI6u8H+rTX65/3W19VFsNjs49M/+on//zFzgA94QT1&#10;QmbwPvPwhJCjq6FpCNtEVmEzCmWB5vF0hemjh7Dh4iMRWtLUq/2ArfpJXf3ydDyipmWHxluly+uz&#10;Pj4rmq5zRueS6p6dHPqsNrXPtd/yPiy1V+2oDkr5hwK2l7G/bJ97x+NQLOv/k8bY/ZOPkVeXpvfR&#10;r5JlfNP2esf7ssdXn3muaLqXZyjGtg8W9c+TzOPqn9LcBH10At/HDmEbu39wfgNal9Y5zweWBfTf&#10;cq63Nh/Jca1t3N2M4WbIc/CAYVZnncflN1MecP2ZG7bF7/p87ud+ptF/7Gd+0nSwsRNXdgMbu22I&#10;HP23uvYfNPrJo3b1t/hrQZEmbMR2ZFykryapWWZfzle7a60Pm7Nk5/Rscved90zHue2tN2KoGm5i&#10;/cav/YbpSH/jjTca/e232xXZjsX+bD2F5kHEtY3N2F6wm8LcUPbh/XumA1x/Eh07Yu1KWLvSPrY8&#10;J2uesZlX1zLHEfDyePNfdY+SHaA288+yIRnbPmwzZAxspbBTtHtvL4ZqQtcQtu20uiLw+pY+Iz9D&#10;4fg+gM7rAeTVVdgePoznCuQ5PIzHr5YFWq9eV6wiXohZCS+Plx8057osP/dVzynNecDjAuXGnJ9g&#10;7BA2L30otN/GoE+IogfbPq6HlUqlUqlUKpVKpVKpVCqVleexhbAtgnnPibwX/iumq6gtT1fR9KvG&#10;88HTVxm2Y0wpkd9ZVvFQe2q/lL6K5P2gMgTaVyqVpx8d60X6sjIUpXkPGZtSm4aUVafUpiGl0g89&#10;FqBr/2l/ekI6R5TYMdGXlGvzdOvqEN80wV+1IXjy5+jwsJWjo0YY2qahahZa1oSpBRvYhyRbFK1L&#10;0/EkESS4H95KPoZ/CG+jaH5dna0tK5L1A9HzE/5CrfttvW0/qOC9JmwQ+SpLg34mqr/f0HmXP2HC&#10;eWjzTeYfnvjJRd/XcvPQPCVdxUuHPI28n+dk5WLMmzOLjpvpX3n1z13JkYQTBFEneBICGi6k+TWE&#10;7RC6fTIHsIqHNl507ZSL6ngMMu+wIWhqkhA2pIWeMJ0XBgBbz0+iPqqeh18NDR4j54eH54One/NB&#10;0RAAza86PoRKaL95Oijp8/KU8NoIFpW9DLmfy8Kynh3tZ8UbLw8vv87zsRjTvtdvQ9F3Lml6H/2q&#10;mOd/Sdf83jGu6fPmzxDpusrMGHjH11CgTV57V4HH1T+atqxOMJdXPYRNQxhYF7Ycl3k+6JfKTtiX&#10;hLA9SGEmYLrW5t9lKFbIs3/vvulgPa3aBjQc5vqtNkzmx3/qDzX6Rz/1cdPB1o20Alpg93qrs29R&#10;1/FBu4rT6VE7djvSlvWtNrzumNehgbUNhgOE/9K0RZ7JUXvu2pzFdoGN9PA/8ty/G9uIm0nvvv2O&#10;6cfHJ5Nf//U2hO3dd9uwNa7CBv0wzTHzBzehkn540vqvIWwMKUKeoxT+A1Y9hK10jABN76Mr3rUt&#10;9+e1V21qfzJd7YwBbHvXxkMA+3p+1nAhDS/1dM3P8wNg/2DLVdu0n6DzvIr6vRA2fnZrWaD9v+po&#10;H5K8r4inK3m6nv8JdO6rnqNz/nHMf1DqH0AfQB9d8dLHoHQeHhKunKjjAF3P594Y0bdxPaxUKpVK&#10;pVKpVCqVSqVSqaw8o95A4h0s3sWad0erP61NWCrplmsgfUxQQ6feJKCoT1s9lFr4Am3+4QWoTjRP&#10;V/r4pq+wn/rHXtRVzpWJL0Cb8se1jt737nOxXkdWhXntHYInoU/GaFelP/kcWKQvK8vizYc6TyqV&#10;KwKHbRA74nAMN9K+1wg26ViPgv0oiqadnuIvqDG/rsJGiWFrSRBCk8TCypJ065R6YxWJLAQvCXK1&#10;Osp1358rkj+3o+B8BcEKbaorTVls0abUrqaN6WklEmv0Ra89++hjC+q6KkIPNxVbtQW9tyTMZiKM&#10;UPY6X2xZGR+Ze9kTJpx7EBxjdpyFOUddhfOxmZdStjlmC+UgedmSqD2V9wMYC+LplfcnQ82BUUPY&#10;9EDFwVwCJx82RnXNryFsB0dtWNkZsmpHiF46YLAtpYOSrvUOCWs6CxcxRH3TftB0QF398nQ8wqdl&#10;h0ZD2BQdO/XHS/d09D/RsvjwIJpf8eYVttTXZ4tD/Dz7XnrOIvuXQdvSB83v6YA6V7KYx2X6R8dl&#10;DPJ2jcGY9vM+9OrS9D76VZGf85fxR49xtaP6vBDdUl3YltJBSX/wIK7KNBZ5/wxN3t5V43H1j6Yt&#10;qxMcu/jyU2Io+33OsZdh6BA2wFA1lLuXQsbAmoR3bTfhYGeTB/falcLWxSbDW8De9aijn37kJ3/c&#10;dPD8yy8kLeS/2YatXb99M2m4RmrbiN8/oh7+Mx3spkf9AUPnkOfRSRviur6Z8qCYXZjGPGeH7RxY&#10;n7T9UA5hO5vcSaFqFsL2q79uOvLcvXu30e/fl9WmjuM1EvT9A9XbvuXqbIArZCHP5LR7/UlK13SW&#10;PwGd+9jqfLgyQlXnj4pIn+NIdSV8oiSt7Ye8vap7eP2pNo/PUr9ZY9TW+f5fFtjnfI6U23sZNtJx&#10;qmif5P2j5wENZ9Nw1FJYjWLtSvMNW4aqQeeqcMij166LxmJV6dNXpI+eo3OVQOe+6jleP3Ms5pUd&#10;Cg1h8453Te+jXyVjzk+0SecPxwLbZT7fx/OwUqlUKpVKpVKpVCqVSqXyVLD2w89+6hdxN2ooUTRd&#10;72SprmXy8oR3xMDp6UnziOZUflQxFE6KbydH77BR132tV2GeC6H1mJloy3xObk+ncl+vkw4l7Xgw&#10;S5Ap7hL26IuFOcSmiveEk7WPeqPFdO7aSiB8pf6I5fJ90mqG9UuYW6KroO32nr2NtGbHLEEsXesq&#10;yGUo9U1OXodXBuklWURun+1C2ZKuebz5PxR923BR1D7bNgTq8yL77Mtc5lGyqXWCkg+lNJCXJYv8&#10;uCye/54/Sp9zr/5FM6dUxzwfYJe2qeMpKOQbS7QtY4A6FsG2LvKlZKuv/338KHEV/XNR3xTtQwph&#10;HSqK7vfRrxKtV9tEHe9ruuL6Tz0UOzoOx5e8+MG8huuWZBYrleGvnRCk49oI0v51eTrZ2t6yOvCZ&#10;/8xzz9m5A37tXd+zLVxc39qwLWRzayvqVhppMQ/C2ho9XGdytTJcjcEm9uEH9JOgH50eN6uaYUGX&#10;5pomnLrMDtxrzmPTyfo0PjEJaa5OwgZPTli5UObh/QfRfjj3fPv17yR/uk9UHB0exdLBDvw0NbyO&#10;cb5ieug31jVNT2oizG0d58xgD6As7aMMUu0d0Zv3AyepD7CvOsPjjNSsSGen4VyWkgjJcpeQp8mW&#10;ZzDHk4AFOvqOtFeN4a3UPuThVmn6N8nM5mbQw1xo9LTf6EFYFnPG8oY5hSeQ2veDpA0JniQtI/lG&#10;4dw3f81OksbgMAI/+RSCwja0bWnTkJ+6fnYjPfobof8lAdpGPuWZ68hD8nqpe/D9vuJBf8G8fBfB&#10;q1vrBLrv6WRIfxeVR106jioey/iEvH3HmvTRnybQLva3bueNQc70v/2Zf7XJvUynaSV6sHqVaziS&#10;6qiHdXHACXV9FNxbhU1rVR/66Iqm88STM5R9WKZ9bEu6+qDpQHUPL49np09+gkfg4B/Qdmn4iafr&#10;mHrzB3V6/pA+/eyBp4Yb66oHWG/uw6L0HKarP54OSva9OaBltQ89vU9dwNNXDW1X3/5X+vQJ9b59&#10;rrAstiVd7QCmg5KuZcEivU+I4pNM3t5VQ8+HY6Dn2L7zn/2pfevpff1n/pxF6fn8XzX4iPgYYNzm&#10;nVueXOLYwveT4+g/dB1qDT3Y2ooriMW2xky4/tOW33r2VtImkxdffsm2mEMf/sRHTQd7N+PqY+DG&#10;rTaEbbbe+sPrUvPttL1G1S+7W1yFDf9JBM/GRsoT3tBQtXX5Y+D1jRR2F+wzYglz/J03327077/+&#10;HdNxbP32b/6O6bGv2i/Hj/bjedv0w3a1qcO04ht0Hjuo5iwdT1ZlOuSQ5+C4Pf/rXGV7O3ZgP31e&#10;aDrQ8fLCRlTnNSMonQNgn0DnvqajMWtnTWOa/tT8OZ4POr7hSsu2sKHfUzSP9pW21258Zqgv0E+5&#10;RF9gfTfNJdSV5hv04+O2z1meW5Cna36e89HWazspbNOynvftPIvywFDrx/pa2586jN64e/2v6Yr2&#10;OfPkbdfV1lRnHqDjxfMJ5q+usurOB2dMaR9bPUY0nTrw2uj1j6cvQuvsoyt5utf2EhdJ13OI4s0N&#10;L72kYzvm5+/TQGl8l+XyFiqVSqVSqVQqlUqlUqlUKk817g0k3CHsK33yK3rHUMnzF/Vy0ZWl2Ma+&#10;uoiH5tG8rp7sm2A/Jje6Cujk13JJ1zzn9CSAOt/P87vCckmWQadSR3fmZw59UF1lbC5TV982rjpj&#10;jMUYNodCfeujV55ecIyXxCN/z5sz1OeJ4r2/KL3ydIMfjbbVwDDUjhTnRdyN2JzGE7oIc1ubzNbC&#10;NgnzmynqYQd/+YacncVt1M8mp9gPghJczQ1hWgjXYshWo6OMvPCehXSZHu1YGvNKWYS/depNei70&#10;GVBXSW9E8XSRqW3xXsyiePZVb8jPE0kA9csI8PQi4s+889uyeOdMHR88KUbB0z8QTUO+jp4EOvMf&#10;n6RtUxbb45CnXWnMxiG95sHxivnbvlMpUsp4Tobr20XMG8dOG0VK5Hbm5S2h9pct+7jRtnv64wR+&#10;DC2Vq8UNYSuhB8+yOk6MBCdEj5IPmv8kfDAT01J2fFiXWNZPxZuUy9rpm8668GhZSVd/VAcl3asX&#10;eGWVRXnwiCDTdYw64yXj7uleWdj2fPPok585+oSw5SyTrmPnzRNvDmBL3ZsD2ldqx+vPHNoBffRV&#10;pOT/vP5XFvUD0pju9Xkf+2rHswmYDobQ9RH9VQTt0HatGvPmxlCwf3QueefevsdCH/rkX+Wx68OY&#10;j9BjrK5i/gxPHHP4frwf56E1Q76crsnqTutbUc/bOt1s//bJsDWY/tArH4x64PZzzyRtMtm9cT1p&#10;k8m1G+2KbBrCdiArmh2FL/BEH/WnP2A7hSCBJpwnuDk7bduyLlcVu2tptamQh0EyOP7e/t6bja4h&#10;bF/4/BdNhz8awnZ40OoatnMoq8jxuI69ltqI//CzD9BDnkcnbQjbmoZiOSFsuMFBXc8bGvIzZghb&#10;UOIWBHWdf/8O6RrCRlQHng9YjZcwXevNdaLpQYnbRLFd+I8uh9dJ6irYODlr+1br6IbOxfArBXmP&#10;D9txZ5gh6r+21855qThobdsb1DmXkIkdHfS0gKGhzdW2e+Fgnq7oPGSfWHv1WJCwSg1BVdQHtUk7&#10;QH3Q/H3mpx4jfE/z5KjNPrqyyB9F0/voOcvUpfTJA7xx13o1j9c/JT+BZ78SGaJ/ag9XKpVKpVKp&#10;VCqVSqVSqVTmUryBhDuIQ4vi3TEEXlnqfsnVw2ujJ5pH6XM3dgzUN080X19dYfo8IX3arjlc/RLz&#10;M08fG69e1RfxuObPVaD9skyf5AxlZwzUn2X1ytML/sKE43me9IVzJhePUl6VPnkglaeXdozzcWZa&#10;G96FfKoTzGHMc8jabM2eHoDgSRg8AUbBPtOoq2jeKEhjOnXNv97UBaEPCJ3rHF9Jog6HkyQsXWj7&#10;5HK6RylP14MA3p9j51x+gfYX+TEP7ZNO/2R91eDkz/t2KULRJqQxa1OxfajKlfBfEPMnpUFPybYS&#10;W5MuugkJeqi1eRVJdVC6oEyU4sueLPJkWNTHvqLoeKgQLz8onUNymN8TzeOR+/CkMs9PbfOi9ip9&#10;2458Y0rJ/yGlEsbwv/PZv3SuJ7RzltUVfVQeYFAJdRzMxHu0HjRlwwmW+lFawhSoB8v66eXhBXhO&#10;H/uqK5ru9Q+21NUHXKiU0nM/qef2lVL+nEV5tF5tl46dN77eWM/rQ88f6tguzCN6uDpoP6NDVdT7&#10;jJ3ipePik3V57crLNn6GLXXtZ03XPlQ7Xn/mlGyqPq9spTsu3pwfq/+ZJ0fTPZ3MOz+sAmiT1w+r&#10;wpj+6/lHx1of3VfdO5/MY0z/V3180f9jgfFZzfNzHE/4fvSwnXtTWbmsCSuznTa/snMjrmiG+fHR&#10;j3+s0T/ysQ+bjmpe+sDLUQ/sXG9XYdu7nlZDC6xtxL+hwv5hCluDfiyrsOkcnHG1NXjX/PkV1xHR&#10;P5Q9S6vLhZ3J9KT1e2cthSCF9Fn6iMBnxVvf+X6jf/ebr5uOY/H3f+8LpsMmj03z81EbqqMhbEcn&#10;0aj5EMR0+7/tz7PUFLx/cibn/7X2b8n4XAMdO2GroUNMB8wPVMeNNtLpQ8lTOr7VdqeusG0iqAIb&#10;HIAsP1EdeD7MwnU10bY/evTI9Hm4NgttDC0Jb5hq+qmEsHG+QdfrB7W/ttaeT3i8WP7OaoZt2a1C&#10;yFuk9a3BXCunt/nDTo8QNnxPIarrfND0hf0W2sXwNLSvM+clbA2So2n5+9q33jhqOsltct9LB15d&#10;ipfHy18i94GorvTJM49lfFNQbnOzDQH26NMnJR/QlrGvb0v1rhI6zy/K5S1UKpVKpVKpVCqVSqVS&#10;qVSeahbeQMKdvIuKllfm3bnT8sWyaQtW+/7febS9JV1F05WrvCuq/vQRLZPrJfj+vPxeezXd1dMW&#10;lK34qG+eXAVevaV0CLnKefK48Np+GYa2NzTqW0l/mmTVWfVjcFn/S2M4TyrzKfXZqkgOphKFQMVK&#10;aZCgteXDq83fhrCZpBXY8IQDfhgagicfbD/I+nou50PYNjfDdnNzsTRlNjt2qK8Hva03pSVp0tfW&#10;G9+xjxCmKHJprp3iIXnQJ+jhuUfQPJMYnzRGpfEK3iUtwcqsmOSX9GVQ+91zjON01nay7PkJuO7C&#10;VpJ2jFTCeIVtI5IfT33Zk1/Qw6aV+DJS3twu0yHNSn/YnhZWZ7NsoVyQ2fTJejbAGxf6WxIPzjEV&#10;j9xOnzKK5l9UTuua5/+YeD708edx+XxZvDEqpQ8plTBn/tqP/OvWE/roo+reY+19OlBX+cGHJico&#10;Piypq33kp11N1/yz8KFPHStl0Av1xvOzj/+arvUqy9pXXdHwAQV1sl7V7QJjga75PfuAeYDqSp88&#10;xGuvN5c0vU9ZQB+wvbCe9o30yLcRqk2prg990pWtra2mLq+NedmSzzoPNV3Ht69vJTuenvf/quG1&#10;HXg68cZIdT3utK/6zA3AstiW9D5l+1LKv+rj652fVwUd6zHQz1wdaz1v9Dkng2Xmjzdvl03X42sV&#10;wc2EsUCfrebxG8cTQ37WXh7aWOegjYdppTCbITIVnnk+rrCG+fGpH/h0o3/k1Tac7ZUPp3C2wM61&#10;naRNJtdutquwrW/HMJ/wlSC8Yn+2WkTn4Gw9fjGPczblt7Fow7tOZJW0cJFqOthdj6uwaTrG8Pvf&#10;iiuvQf/G175uOo7L3/r13zLdbB61NjshbEe6ClW0afk7cyP1Of7DTQnoyJNC2DQdO7z1YHniu9gJ&#10;Dka90z+aH//RTmBrXea/hMitp5sbnfwdO2o/vMF6gw4hW9M4ZzRN9XmUwtaM5CfsMFQK6PzEdxDC&#10;slar9C2Bzn20S+dYJx5Ppj/nG8rxGId+fJR6BfaSTTCbtqFhG2spLAhvi/ku0l4S8s6c9DZ/2BGf&#10;N9pqQz+04659hc8g4umdvmV/SvvQBxwL6Pv7+6Zbn8hnmR6nJO9D/bzzQqhKdjzUT0XrBZ5NTe+j&#10;L0L96aMrffKAPm1RSulI6xPCpizbDzrWY9A5b6wgQ/i/2j1QqVQqlUqlUqlUKpVKpVIZneYGUt+7&#10;e7izN+/uZKU/8/pc+5l6H9H8Y6P19hEto7onyjJ3n+cylJ0nhFK/qfRB+3awfn4CyPuh1Cd92qt2&#10;VB4nJX888fJXnm4wxvgrKCQfe0of8JcqHCe5jMGyvlVWl9KcghDozVyQ+WD5MCeDYG7iaZJGmBaE&#10;cx9ycnpiYvpJ0CHy/tmpzLseUw8+4MkJCus8pyfJdfU/GDPRtgNrZxDkoW7lGr3bV0R1pZya0ps+&#10;zo6/Jr0l1Jy0QK4yf1amhO+PvtPq3fRAqkfrVd3EBnO+lF6gG0qGhChhtjSCOWTz6Ox0chzmFwT7&#10;nq7zkB7AJuaEyfqaPZkBwRPsKgiJpHD+QHTecj7b6nHOS9u+nGATtk2/jgfmsM5DTx8D2u8jTxre&#10;eaDX+SFLH7udan8oac7nhfeGlEpk+u/8xF+x3tDHvfSxQNUxMH3gRNSQtFFC2MKJmOiQ6gD30RVN&#10;13qVZe2rrmgbvTyg1G/an3ZBUsij9nOYB6iuLMrj+a+6zpk+6X36AdsL62kfnB1L/4RqY2o/P710&#10;ZewQtsPD+Pg6mGdTKdnM5zn1efNnFVD/0Sa2y9MVHV9PR4gKy3p5+oyF+qC6xzybJfr4sIrk83bV&#10;6DPWQ6FzYKj52ef8cxldP+NWkRrCVqIdz41Z2z9rSUe7eN6G/vDgoemgCR0KJl5+5QNRDfPjMz/0&#10;2Ub/8Mc+YjrY2W1XW9u6FsPHwLUbbQjb9l6bZ31T4og6q5LJHBT92rVYNvrchpVpCNuZhMlrCNvJ&#10;o3jsYAxf/+o3oh7a/bUvv2Y6+uDzv/N505Gf1+HQD/bbsDWuFAb98LDNc9z0oW0MqGfJfeSJKVGP&#10;tzNsh8lhg1dLONvatpOu+dVOYGer7fOp9Oea/j4P+zMUY8+qffPTCWFjAIymdXT81w5XBw1DCwOc&#10;lK6fGs5Gu9jiZhB13BSifmy/1RV10vUBe+17u7uxfzBvb9660eg3rt80HfD8h3ly796DVr9z13Tc&#10;+DxMcwn1at1bG23/N4S3wxk87QghfVYKSLH8TIft1v7mVhuGNkYIG+c82qshbDrn82s8Qh15UIa6&#10;5i+FUGn/9UXrJVovKOUBJZ+Bpy9C/e+jK3kez/+hdI61h+enx7L5L4vO21VkUf/34fIWKpVKpVKp&#10;VCqVSqVSqVQqTzUz3BGkEE/vg5cfdwdLou/1Qsou59mTR9++ZXuXlbEp1dlXvPIel5mTQO039eHF&#10;dKZl8qRT8jkX0qffLtK3TzLaB3l/gD7tZblcnjRKPs6Tp22sV5HSuDxOITo3PL1SGYow++yFi7pG&#10;l3S8MPcg+MuphfsEwZMM1BH+g/dM1mZNObVjGud79upHtAEQJtSECjU2w7tJ98iPIfyl3ySU0RAn&#10;hijloXnaD9SRLygmZh9VxN0ilidhetus1v/YmFYSoYakBfIKsrwXQe13dPXZqmn7uainbSPNq83T&#10;Te++OC7IE8PPOEat3ggqhn9BMBbNCoAb65PNra0k25OtnSh4Ou7GzZsmN2+p3Jrcun27kdvPUJ5p&#10;84Qyu6E8ZGd3x+Y6Vx5s5hJCMuX1pMG+Vz0X7X/KPDRfKb8dJyIeJTvz5Emic4z00JW+fTIUarMk&#10;ffKoLJv/MlKJTP/65/5b1hsaqqahZLqSmj7+p2DilSaolgWlPDhBELWv6aApO2vriidtUzunSB3g&#10;Prqi6fyABn3y99E9vH7QsvCF/uDDgro+6q8+z0PzePkX5UEIQ6ltffrB05W8LYt0bBfmEf00rWxi&#10;BBeY2/Nn2XQNcfLam5dt/Axb6toPmq6rhFzGpmc/P35XDT2nabv02PGOFz0G1Y4ep3gEmmU1XfV8&#10;LBSWxbake3g2vTng5dd+WEX69NWTzpj+95kP+dygP9q33nlYjwvFm/99jhHVV31+jh3Clo/datCO&#10;59Y6V0ALpHFGm/i5A/3RUVxxCezsxdAzzIlXP/VqozOEDaZf+tDLpqJsO8NCXbttuMrO9WtJm0z2&#10;rrchbBtpRTbA1dYA52Do8bDT9vnWVht2x/ls+mGqOWTVIIe9jbgSnLXxYQzDQdjaV774ZdPxmfOV&#10;L/6B6bD3ve9833TkPzmUPnkYP/ehP9iPIX6WLqFthyfx2ISOmwk5SD+TkKuO/3JsKjgec+aVxQ0O&#10;gnMIUb10fMMOgd7sY8u2BB23CKPazU8wXu1eoBOKKP5oOJuErWlIWkdnCFsSspnmD9q0e62dq9ev&#10;XzcdbG/HeYi+/NQnP2E68jzzzG3T0TfPPfec6WB9FkO9MDfefPNN03F8vPalGOoI/StfaufPm9+L&#10;eWDzxo0YFgcnmzA008/3OdJnpYAULWuthcB+aMtOe7xgn+j4eqFqns75gH7m9S10PScwdNrGwvkM&#10;op15aF0EOvc1PUftl+Yzyuqx4Pmj6X30ReRtIZ6u5Hn0Gljxjl9N9/JQ7+ODkvtGvPxAfRgDndur&#10;yBD9M24PVyqVSqVSqVQqlUqlUqlUVp61n37lR38RN6TtTh5uDgaxO6fpxl7nbl/a5tijttTlbuO5&#10;u4PNW9PmXrb9jSBl078XmJb8CUbboqIhXXeHBm3R9lwV3l3V0p1c4N3tBZ7/ni1lUR7c/S/52pkz&#10;PXSPRXexQa6X/PTyn8k8lz8sdubhZbC/rKT61KKnx6wxv/mZys5E13T8hYC+njt2EjHr+bJqEz+A&#10;yCPMVh1JOs4DamvViH8Bii2IK9awvWFeFdquYH6y7ZgnjZ7+EgnW19YbO+48T9ucWCyWVd9UB9TU&#10;Ttem1rVYV1X7YRXJ+2rVeFyeyxTo6OpP55wZ+hlzyOZRSKbO/bwh3rndO0Y8EJZxzvgKgdCj0cA4&#10;LO7CJ5B2PGfTNcygDpgXel1xnH6cGvNxa3vbtjhvPf/C87ZFmNCLL71oOvr7+s3rUce5LcxbyxNk&#10;Y3Mj5ZnZkyI470M2t+JTpBBb3Srps7W47Qocib5wn3428zlsTuWHs9sr48lkcy0+sYSyJ+npZ5R6&#10;6823bIvPmbfefNNsQd9/+Mjywm98lrHe4+NWPzo+kvQT26JK/rgz9hvfBE0Ppe3HmKMe/Whp/Z/p&#10;j1+n5Ji/UDbY1yfwUAcxHxOqE8ubXDab6j51lJPPYm1jR28KBLQq++xI2PktmU7pdnaDahL+C+k4&#10;D8Y5JCumhbmEuYV5tHdtL66YtrM9uXHr5mQboWo7OxaWth22CFu7fuOahZ3t7e1NPvjBD9r7O3u7&#10;k5s3b4T5vWVlEKYGe5Dt7Z2wRR2bYQ6cWJ7Njc3JvXv37H08BfHuO++EbQxzvHfvvvUpdP2R6Ka1&#10;QWl0xdKL7xTT0SUIzyM6jM2Yho2FVkY1fV6DYFHzaOEExhBPHWEL4dM8qgPVO2MtqH3olIaOjjpE&#10;d2yyDP7P7Ucl+tqgedIWFMsGPP+0LOl4qBkcG6q7ZQMIz22Jb9r/6s8FdU1TeqV7es6cty4LjgnO&#10;7VXEumZe3/Vk+jf+yL9pc0gfBdTQJB7EwHukDYOrE4M6HzsEWlYP+pzOREl4J4xpOGkyP+KQS+hB&#10;3EdXtC2Kl39Z+zjJ0772j47FvMcIWRYfZtS99BxNv2gerIZQatuy/eOhIUJ96ZOfOTohbBl9+kQp&#10;petYeG3P+4H5saWudjSdq1GAef1ZKuvNE82jqyytInr+8drrHSN6DHrHo66y517ULDkuqgPqfebP&#10;srqGWK4ieV+tGjoWY+Cdf3QOe3MDaN+WdA2d1rLesdBHV2Bb6101aghbiXY81ybnQwDQpk6Iyll7&#10;Dn/+xRdtiznxwz/+I43+gwxhCzz3wrNJC2y0dW3IilFb4Us72dlr9fXwhZxM070/7Wds+acE00/j&#10;54Lmsbflkm0jfL6Q65sxrAl5H92PK2rhWPzi7/5+o//+7/6e6Wb/IBqCrn3y6EG7CtX9+/cb/aGk&#10;7x+24T8MYYMOafV43JmeVqSFrucHPf7wWUmYrvnzsteutaGCagfnJaI6ib6VfSamM0zPOl3aYlpM&#10;b/VAcwMD4yv1Sggb0y2/5GnCG0M79lIIJNp0+7k43/BlEjc1Adr03AsvmG55nn0m6ZPJ3m6cb+jL&#10;T30ihrCBzY3oQzjjTa5J6N90M66khnPkw3ffM/3o8Gjye2meHIRrwH/6X/6S6TE9rtwHGCIKmpaH&#10;hk2dULXwadHomp+hbegTCEC7dvdklTcx6Y1vH53zBO198CAeI/m48/MCus4973NEz8MMO0J+XtfN&#10;s6/vKeqzd1x4/jAP6KMrpXTPR03voytI1+tnrXfZMVXdaxeZ5yf3vTxXzZif71eBjstFubyFSqVS&#10;qVQqlUqlUqlUKpXKU01zA2nRncG+qB3PJu8m5tLHh5CzWflg1enb56W+6pN+FWjdy8jYlOqEhP/a&#10;fSdfXn4RQx07F6GPj33b8TQyRtuf1P6kX32l8ngpjcmQsux5Scvm+/hrKkT1x3neq6wqmFtBMI/O&#10;wjzKJMy2js4XHonAfIPgL6cU/PVfV6FCmEwjTf5WtzAaTNtkr8HU5Fuq0+rFHo+DoHd9i7mDIfwf&#10;SbajiA/T+DQgfWjT27IhpbUZaPNLWeRPoroJEd3yEC9P2pKmvSJ9WTb/ItT/qLc9FGqy1zmdPtg/&#10;plPLX9139LsFQhohFqKG0DGEmG1vT3b39kz2rl2bXL9xw+TGzRsWqkZBCBsEOvNArl2/1ghCwCho&#10;m0mYG/RBn19B02fr61GwstvmZpQU3kZBKFuUdWkVXtYdSSSViUD1Dnwjl+XguPQV/cyhzEPzlfI3&#10;fZyEqF55vHjj0kevXD3Tv/Xz/5YdZfq4moawqa6Ppyr4IOdAYktdbXq65rcLgKQD6hpCchDKhlOD&#10;6XiEjI9h6alCTxx9dEXTtV198vfRFZzk6b+20esrtaO+ab9p+rwQFU2/aJ79/f1i27z2eukeCBFi&#10;/3hcpq7TtLJJCbYX21I/eOk5TFd/PB2U7OuYaroXQujRZ86orqu8rSIagqft1dAbba+i5zo9BvU4&#10;xcUky+JCh6g+b3xYFtuSDqj3mT9evZ5+kRDRJ4m8r1YN7/N0KLz56YVkqq7zxAMhKovmp9pUH7y6&#10;8npXeXxrCJsPfPdWB2vCtfBf+vjHPHjlwx9u9D/00z/Z6D/ww20I281nbiYtvNdGlkymm+0OvnST&#10;zZ02bG0t/aaL1ZumHfzhXIV+dNp+FuAzBXTGIahrZ+01y85Ga//aloSw3Y2hZ7D9+d/63Ub/nd/6&#10;bdPBelrDzeo9aEPYHtyPK9NBx2/hUL9/X1ZkkxA2/DYSdQj1MACNznD+mL89P+jxp/OZ6Zo/L6ur&#10;j+Fzlqiu9on5loDOfdNTfCD00+M4FkhliU7+IKdy+dj4jP8kPI2rsCH9DDcYA/DxxQ99wHSUu5nC&#10;0JD+oQ+/EvUw/h/+2EejHtJfeSWm4ybQ7efjSmooi987IhspVC04GUa37f+D/fRzBEFveiSU3d5t&#10;ywan7f/jMFbfeS2uwoZrwH/yj/6J6Ydhjvz6r/6q6TjX3r8bQ8DQMIahgcZ+SG/matDDp2nUFSt7&#10;HrRr93qaz5ZgqqFj6o31Ih3+c26Dkh30mzf3CPLie0Suwz5/AqIzZ8KWn1OanqP+8DwAmI5y+hmn&#10;bVQ0vY++CPW3j67kefLv6UTbvqgfgOpqp3T+zHXu98mjeOlDUkPYgo20rVQqlUqlUqlUKpVKpVKp&#10;VIqs/cxHfvwXoeCuK+/Y8Q4s8P5S2Ae1WSqLu5HenU1N17J4fDi8ae/jDqbmW5aST5rm+aB46X1A&#10;e1FeBZRswhf6gy3KMi1/j1DP69A83l1IzZNDOzo3LgPqKone0Va0LZ4osFUk5As1nas3F5Lruu/h&#10;+aY68ex7eukvLoB5ctGx5vwB3ALVhxrfxwXOP17bCd7TsVEhej5EOm16PyKs+jxYlvZyfVm0Xtop&#10;2aXuHfvzoI0nAW3TGPQdx8vANowhOH+iDRSSz2eybHvxFzi1T1G0LkXzqc+l/VXF+/waCl5f5X3u&#10;sWx/LhqHefV6ZdRm5wkkZA+CdKzqhS3Cu/B0CM5TeNrj9jPP2BYhOh/60ActHSthPfv88zH/bDrZ&#10;2ApzMr3W1tI1EkLGqAfBym1BSXo7Ru0PK4fS4r5dc4KQ1ugBlCfaF/q0R/sj2uHzAscjXiHrwf6+&#10;2cKKbd//7vesPFZOe/P7b6T8Yf5M2+tb9gnC2VDG+iTIcfiMtlXBoB8HHelh/+jkOOWPq7MRfKZz&#10;ztjqoslv2Ixa9mSYtBF14x2+22x5jIe8aB/qRcgewr+YP1+xiOmNL/CD20DTt7YNaWETWhP6rHtN&#10;Ym1EeCDGOAjab3lND/5gN+XBe+ZbSF/f3LDjE5/hWAWN4WC71/bi6mkh7YWXXrQV03Z39yY3b9+2&#10;ldR2Q/pzzz+XVkzbmTzz3LMW4oZ9rJ6G+YTz4lYoR39QR0PwLbbxLMwS9BvaHMaF13LwHU22bZqr&#10;TW/hjbA9PZns378fxhnjcTb59re/3VyLfPvbr1u9MHJ4cGC2zJ6NaZSmz8NrGlygbv/4XhIkwlwk&#10;tsf6MNSN/op9G8eddMu3+zY2CdqBlEB+fQJe8+W2CXTaVNt6HkYay+vTS7kdwLwlaBuU9NzmZaCt&#10;PpKjaZ7uoZ/di9oLqGsayPcJffYE8DMOaDoppV0FaBPn87z66Z/KPLy+GoMh6pr+zX/pr1mL9Mto&#10;HkLFRmueeR1Bx/pcPGoeTfd0LFxOeBICbWo/+156zpgD6vXPUGi7tK/0iy9OrtrGpj+1z+VGgvqs&#10;80Tp05/YlnSgOtF6593UZFltr7YR28a+XFiNwbLHi/rcx38N0cphHtBHV5i+6jeQxkbHSOfnsucW&#10;bEv62Oj8zPH8WZSujD1/ch+GZuzzc37uHRrPf52Ty+qKfo6Mgff5siqMHcKm538dB9VxjiJ90kt5&#10;UBfnUq57c0Pt6xc46iinXxDxuy4lsHQ/gF8ffzWuWgX9x37yxxr9lY98yHQw3WzrxW/QkOm6+COr&#10;ra1tSD+kG0ihVeGr/fk2YtvcZsnSlc1pO+67aRUt0ISkhf575/tvmo5z5B/83hdMPw36174cQ5PA&#10;zkYsq/ahnxy39eJnBKjfTWFxGJ+333vXdNx4eu+9O1EPeR4+jGFuYSd5E9P7UJobQNNVV3CDBmhd&#10;0PUzSG0i/DYH+Q8OYnvBtoQfztZjvbn9w9P2M4hzDz7efE5C0prQs9nk+ZfjSn+4CfeRj3/M9FBg&#10;spPCtVAWNzKp33j2dqMzVM084FwKPujxcpJW7gO7a63PJ7Ii8IbccGr6JBidnqX8YUyx+hpA2Npv&#10;/Mqvm4658J//v/5z0zGv3n3zLdOR//BRGwJ5muYPbIYzeKOHr8RJDztyE3FHjkH89hP1nWtRR/v2&#10;D9pwsM5xnfxHfh1TnQ8Q6pwPsMlV2MbA+iGNS+U86B+9fsP4EdX7nAc0D8ntj4F+7owB24W2QKgT&#10;Tc/x+k3TS/32pPHke1ipVCqVSqVSqVQqlUqlUnmszObdJbsoapO6J33yqIT/RBaXrSyH14de+jLo&#10;ndZ5XLSuvvYJrJbqGkoqlVVk2eNU9TrvK5WIHhNDC8BxSulDyU4u+Kt8Lvq+ovXnomh5taloHhWY&#10;ihJDBkzWZhamQ2kwFXajbWrdmoC+0wpfkZSuNoPe5NFq8/YmAcyft0v7gTpW3tI8RO2zf+dK6KNW&#10;13TV0YdR8LSN9meTJ4i1kyKwjfNEV8ejDbNJaDdJaLW9AJ5OoLT904akw0+E/EEsPbUFIWQIQTPZ&#10;3Z3cuHnTBOFlCDeDPPvcc4089/zzkv7s5PYzt6Pcvm1Pv0Hw5IyFuAXBjzAjrMwEq6dJP7LdQNvS&#10;pGdNZx68hyfbIPbK5oGJpodXQ+gLHhfoZ7QfkofNiRcNNrzSnw14I9EZLyWk058hGcNm5fHCMa3j&#10;+vQx/Rt/5N+0UdXHyfIQNqKPm+KEvgjNo5PH0738bl24kEgnuDZ3t6wyVPpQ9OnDocAHDPtKQw80&#10;XVHfdG6ofhH/tS7q2JZ8ULz5kI8R7Wi7OrrUdTJnFbYhWLZ/PJ9xYUAdW+o1hO3xomOkYz1vfios&#10;i21JH5s8hE3rHUIfe/6gHq13aC5yflsGPa7HwPNf5+SyujJ2CNuqn39wfhgLb0w8ls0PPP91zEvj&#10;32fu4EswZyfyeN7dSquqoZ5Pf+YHG/1Hf/xHTAcvvPxC0gLi8vVnbiUtHGsSqrYmoYUzCXlrwo7E&#10;O/MttQFb/QmFqaySpsfaxrT98r6znsKsQrFZms7I++Z3vmc65viXP/9F05H+ja9+zXRwY/dGVIJ9&#10;9jJc4c8wod59WW1NQ9jeeTeFsIX0YghbYDONL9Ih1NmWPN3Dmw83bkT/UZbHcq6r/VK9QG+GbG3F&#10;scP7+4cxnA11PvfCs6Zjzn7wlRjSCP3FD7xsOvI8/0KcJ5b/xagjzwsfeMl0pOO3jgBu5j08TCuj&#10;BfB7TmR9R1bx2251LLEPgvfNLLF2pT1rU2ojcm3M2vTjNI5gc60NzVufpTAcZGUIG2ymz+6jcA37&#10;+d/+PdOxqtg/+v/9F6Yfh+9tX/1SDIdECNtRCnlTO2BrJqFkJ9L/KcwNOXd2dqIe+mfv2jXTwUZq&#10;O27gPUphayh7mRA2ft/EXNC5OjSoi/Otcp55/YOxJPoZoemLdNgf+/O9hrCNz5PvYaVSqVQqlUql&#10;UqlUKpVK5bGy9rlX4ipsnTtn8gNqrq531kRV7A4c3+zkb1K79eY6drHRsoLeudMcXv4nDfg5pq/5&#10;nV/u484mdU1XX1TXO9H5XWnPf9pUNM3Tc0rv9akTOvc9HX9xUVvna7ocZS8D+RupYvMtqvGx6KTb&#10;eCVd8+Dx7VIlsXkxVx9d0XTrG7cRFXvcX/sq0ZmfTv9pP+OpuJI+Np0VhVBnqjZu0v+2ma9jkzR7&#10;g7p+XoyBHgtj4JxmBkOP6zFw/df0ZXUBq1zJyA+Od56vRNDzJemQutDSm+5sr78M7BTEjq5Gb+Hn&#10;J7AnesO2IyENxYDlTePINMIHIZAnnou6lWGDVa/wPubaCy+9ZMcMVmF76eUXgx7TsXIW8lhdqSy2&#10;WzvtEw+z9IPFACFbZCrpXG4KLWIPwSbnofkprZilVdIsPV0XoSxWIIu6PEGCnZNYFubu371rdiFv&#10;v5F+7Djod+/caWxub243OopjG/6D1ui4BmCew8OjRsfTKNQPDg4bHU+dUg9ON22z8DnToh8G8iTd&#10;8nsU3kN+W4XN7OJpg1gXXrbiW7LLOmHDPLBm2X+2xfzC0yoxPGt9srO7Heyum23oeDoGK6Y9+/yz&#10;ccU0XT0N6S88H1dP292d3Lp9q1k97frNG7Z62sbW5uTajWuNfcyZGMoXQ9JienwPc8/C8sJ+9C2c&#10;v/UpB3RXahHbhW3Tn0D02ZR50Sd8GjjM6VAPidcDAWw6ZsJ8C2mYd++89bb5hs/b17/1LfMZ/r2V&#10;5hU4kUiS0Lq0xfyMT5GiGn5eR91Ue48/6o3jDWOBctZ+PrEXih2lJ6LQ1hMuThMytnVhPkQ7SFnj&#10;cRFo+gdl+VQKbIrPYzD29cmq05m3AsaecHxBV29RvSGYHrX/Q6U8D49CsK/t5bFpKdqsUhOzso2u&#10;6VmeJ5Xp3/zDMYRNbwx4IWz6yJnq3kTLQySId0PC09W+foBP04kc5B7oJFeWSff8H4qreISP7cKW&#10;upeu/ay+aT/09Zk2QR/do+SbN98A82Nb0u2CN+nH4cKqIZiMqeOT+09/QONnuCCg7o3XvA9Y5gF9&#10;dIXpY8/PVUfHqM+5K4dlsS3pY5OPr1evpnu6wnTth7HwfBiCeWM3BDp/xsDzX9OX1ZWxQ9i8elcB&#10;+D62/6VV3rTeXCdenhzMT4LPIKIhRZpOYI/HPnSeZ0yXm9Yb22040iMJ4dF6ucIa5tmP/cRPNPpn&#10;fiiGs4Frt2OYG+wcnbSfiTefieFIYCohbFjCnWho27IhbBvrMYQH6XqNxNXWwNZ628bT/ZgHffO9&#10;178d9ZPTyVe/+OWoh/Tvf/s7poObe+0qcl2Sn8Emw9ih378fQ35g59333ks6QtiijjwMC4J+924M&#10;bQPNjYpA6ZhGftJHB/i9IIB0nQOKt1Ih5xh8efbZGJ4GvQlVC2P10Vc/Yrrleel50zF3XuGqaiGd&#10;YWsAN5qIrvqnNxQ7qwGmlfvgM2ettSXNYdPTfIDOltm2eFqMv+kVQVhi2ydHnRC2tk80hG3tLM3V&#10;kJ9g3n3ztW+YjmX7f+2Xf8X0g0cHk3/2T/6p6ZgPj+614WC0Ga40JnvbsU/gw2EoQ/30KLYRfbi3&#10;E/NAvyYhbJNptIObv/sSwqbXpTyWUZahcIDjjvw6N1jWfGbY3QhYG0MdlTLoH0gJjCXxdKWUPs/+&#10;UJQ+m4aEc1vbom2a10b9jNP+0XTVn1SefA8rlUqlUqlUKpVKpVKpVCqPleINpD53GEt3FYcgv5s3&#10;T8J/59IsPSu7iLHa0gf1c2jpi1e2pM8Tcpk5U7LXl77jqPYbPW2HlCFRm2PYrzx5cJzHEuUi50DP&#10;Zil9DLnKusaQsf2vPD4ucjwtizfmqi9iqONeRfMoXl1I75RHtiAIJcJfkSF4ImVjg7JhT41A8B7M&#10;RhH7onb0HuDJDKI2z9lPYumy3+CU1SwsD8FfnHUVLaZ3JT61CEH+kqBPmhXQ1tPqXAVRMFKtpJeO&#10;SQBhbgx1w9MbELzXroYG/SRJSDtJK6kFnZjvwUcIfG3bFcY6tBmCUKed3V2T3b29yfUbN0xu3Izb&#10;qMfV1Uxu3ZzsXb9mci0IwtAgCFXDD6abbG409U7xpBkGwSSGJUKsXamNsS3arnbFN9XZD1Ym6WdM&#10;gx7SW2mPC9ObV6sD6jE9CtB00u23DXvqC7K5tdn0K0J5WK9ZEV1p00VP+6AzbwNtHqdsT7yy1MeQ&#10;yvB4/avppffHolTvUFKJTP+9P/LXrDdwsiN8pBDoo7leKJOW1c7V/Jqu+b16vTw40ZM+IWw8iZJF&#10;6Qoepxxzsmj/jAEutErt5Qc3oe6NnRfGCEr2VQeeXkJ9UDv5OHh2SnWpHUDtCI/d0mzYli1eHFyk&#10;sV71f96cYn4dI/Vf9XwsFOYBfXSlj/1Kd4y881Wfsca2pM8r+7igb324Cv+X8WdZxvY/Pw9fFdqu&#10;ZXVl7BA22H4c/TME6LOxP9/zmwBg2fFUPQfzk3h6aXxy+9zHVq/fNITt3sMHpoPtnbhCE2z/4Gc/&#10;azp+f+VzP/s505H+kY9/zHSwvhnDjmBn/7gNe7mlIWzrrZ+6otZsq+1Du7EQCB43fs7zf3NDQ9jS&#10;OT+8rSFs2xLCdvwghpvh8+G733q90b/91W+ajjzvpdXTwOZU/OxcnSQ/Q/6j9Ns50B/cj6uSmZ0U&#10;ngb9zp27jb6/H/Og3m99K9brgfwEOj/Xcp3XCdC1jIan7e3tJa0NbQM6f65fv25bzK+PfCSGp0F/&#10;9dVXTccNxecYqhbG6hOf/rjp6Jrtayk8LdjrhFnRB/Mr+mY+n7Y+d75TJH8sT2qL5oF+LCFsbcku&#10;nEtAj9P20Aklp60PGsK2ISFsm2sppC5kn53KHE5haAiBfO/tOGdwnf7l348r+iFU8R/8n/5vpmN8&#10;3nvzbdMBfvcIoK03duO4INTx0cN47Fh7D+I1P/LcvB5XM4R+7UYcI+uH9JteuHnGEFRri3xf0FBE&#10;XYVNQ9h4noTOkEzML13NbWhQF6RSJu8bHhd9WZT/KvpeP6fGgMe1ziVtl6bneJ+hmj62/0Pw5HtY&#10;qVQqlUqlUqlUKpVKpVJ5rDQ3kPQuWK57QlRXlk1/P8K7lGOL1uXpKpp+EZ30mScsl4u+p/SZV0/D&#10;HPP6QfVK5Srh3OsjV0Gp3qHkKijVO6SsMqt8Dr8K3/FX+lzysS/Ng/xzso8oWkcfH0huE++2Odo9&#10;/OWVgicVomza0wyUJhwpCMntL8TJEkonLdokns1Oeq7ivSCWBwm2a+9Egq7tZfuw8pWmx5XBkiR7&#10;lk592ubNBX8pbyTY1VAxE9QV3qPAJwjqYjgXRkZ1bUsbLtfat3Cq7W0ThJLtXbtmgqeDEJZG2bRw&#10;q62UF9ste1Ll2vXrJhau1sjNTlk85RMFPrc+4UeuGzk5jnJ6MjlOAt3CzyChNfpq7WCFO8nL+Y32&#10;J4lgS1HaND0esHpalG7+8I69XIJPzBPzJQnpOs62shwk9H8bDtk+AQWKxym2p1FMZzpIfYJpQcLs&#10;aPNI/qbMAjSvltX0yupSGlOVytPB9H/w8/+2jaYOqoauqK6PZKuueXBiIpqu9r08nt7JH06+ZNVD&#10;2PRRzzHAh0ipvfiwKbVd23qZEDa136cuHV9NV5vgMrrC1LFD2OxCN/mg7fJ0wPzYLtK133KYB/TR&#10;FabnY13ponNbx8Kbzzksi21Jn1d2KFhXH67Cn/cTOtZjUbLvnX/66Iqe38Yg/+xYJdBnY4awwb53&#10;/tc+W1ZX0P8gnwvcVz2HZYHqk1msy0oxOifYeLB/P+4EnnnmGdvCr5/+mZ+Jeij305/7KdPBsy/F&#10;1bVQFrcBqB+dttcqWKq9QUPYdBW2zfbLtRfCxn6OdbXt3dqMITlW71H7WbnBhgV2UtgO8hzeiyFC&#10;sPedb36r0d/57pumI89JWhnW8j84H8ITkgOpD8OOhv/sP2zDiO49iP0J/cGDduU1rpZlPnwvrviG&#10;dF3NTVdq40pY0HW+4dgnWNqdMDQJY/fiiy+ajvH/4Ac/aDpgWWv7O++Yjvw3b8ZV5/D+5z4XwxVx&#10;U+Qzn/mM6WBjN9aFMTpca8d6unF+PsNnEse0ReekhjTSf/h2924K/cN/ad4CPV40VK2TLnpLsCSH&#10;wnqak/Dz4DCGFoLNjTbUiyFs1pa0MhrYSn7ihs/hfhy7kzAXvvd6HNMHDx5M/tO/9/dNPz46nnzj&#10;ta+brnasz/diuB/sHDyQsU5L8aOfnpNV8K7txWMKIW8POZfg/1E7f/S6kWONsroKG8YVID+/X0DX&#10;eUh9DGAfUvEpz+GWZfsvz7/I/mXpfO6MgM5htk3bqOk56pv2g6aP7f8QPPkeViqVSqVSqVQqlUql&#10;UqlUHivNDSS9Cwadgrtgi3QIyfVlhbi6PCfSal00/zzyO4clGZtSnWOI1uXpKn3R/IvK9hkX2uhr&#10;p4/eQez3mUuPE+0HT69ULkqf49GDc3CejE2pziHlKijVO5Q8DZTatQoyNjh2S/XmMgT556ra1ro8&#10;KQGL7fttHti3UCvIelxxDbIZRNNJdK21wTAv96+3espzTn+d64Ks7UWy9G6LIsih/aE67EJmkNC+&#10;ZnU5XGNTmAftSzqkAXoSey+VQz+oTYY1WZgZZQNhZ216Jw/D3DbDGDThZluT3T2skBZXScPqaFFu&#10;Tm7dvm1y+5m4PSchvc1/Y7Kzu9PIZrALYeibyc72ZLYZ/IdshT5pwtZSv0DwFJC0v+n/oOOJMQj2&#10;GYJnctqGpDFUDSurHZ+cmEDXudRHdFwoXbphX0W0jOiwhVbElpTnD/qiGdMgeDKMgnkTRVZkS9tc&#10;FNi1eWkibQxd3uYvl+0Ly+ZSWU1KYwnJ36usPtP/0b/83zs3kjq4+tiqF9akuuZXO6p7oWpeWFxH&#10;lxC2CT5EwskM5I1ges4y6WM+gg7Qb2MeSHYRktrFD7hcx5a6N0beuOhYq018eJXqAtS1rOpqX/0H&#10;JZvYlvJ4cy/sJCXUeyTjG5JbK8Og/eAdF5oOSm3BtpQ+Dy9/HztM17GonEfnoTef5x3fLIttSR8b&#10;rcvz0zuO+uTPj/2hyY+dobnKsRgDz/8+Y+rpip7fxmCV+x995vXbEMC2F+KB446orn3p5VHw+QtQ&#10;/FgLIwAA//RJREFUF4816Pxc0PQclgWYJ2QmYTtHk/j5C/0grSYGdAWun//jf9R0+P5DP/ojpoON&#10;rRTCA3/O2rKzlA64yhtY22jbqCFs043WT/YDRu0sdZXaD6oJ2dhsV2E7fNReA6/PWvvXtmPYDvLs&#10;vxdXmkOfffsb7cprD96JoVJgHd/MA5Z+pw1Dm+C3aZJ+kla/gn4gIT8HaeUs6PuyKtahpHPVNvjw&#10;vTe/bzrSHz5qV3DTEDa99mMIEsbiueeea/SXXnqp0RmGBl1D2F555RXTYZNhcbD9xS/GVcMAQ+Ew&#10;X37u537OdNzAefYTMVzRBiZF9YWja3I0Te0Kr+PJ+TkJvTRXoSvwlaiuq8XpMVIKW1Ob0LmPrfpw&#10;dtZeU23stnNYQ9i2NttQry0JYTtOoWqA6eiT2Vn0Byuy3Xv3PdMxhv/3/8s/MP3w4GDyG7/ya6aj&#10;D+6/d890G6/dtKoaQuFSCCRYS/NwLbT75RfiOCL/zrW4attJqOudO+1KfwcphBM6+xloSKOuwqbn&#10;Fg1b48pr0Me8/sz9rJyn9LmAfiuh6Z6eU7I/JPoZNAbN50VoI9uZt91rf+d8IuccTR+7f4bgyfew&#10;UqlUKpVKpVKpVCqVSqXyWCneQMIdsUWCu2MlHUI07SJCXN15ZkTz5PCuoMq89FWm1KZcNN9FWKZs&#10;n3GZpy9inv1FXLzksHhtL+ncr1QuwmWOF0Xno8rYlOocUiqPn9K4rIKMzWWP3ZLPnmh+pa8PaquR&#10;kM5wIrMKU0HwxEkbQoUVpGI4Dp5kwHUmhXaA2oVPlIuiJdWMZzK/DvV8wxMPkLO0PSf6dH2A7UB7&#10;rXLsh/5ZSCqn5U3WYiibhbOFvmV4IFbtwtM2JghP29012dvbm1zHSmhBsArazVs3TW7dutXIbYSl&#10;yf7NJNDbMLfdTlga68UTRxxf/JA1nhgwCb6hDWyHTZAg3T4Mfdq88DY10dFVSSwcremPVs+lyS+6&#10;CVHdiLXHZE+PwCRRvUPHh7g1PWyadgXhKnJxPxEycazXZmvNmCLssOnbIMRsprkZ/W1p+oRzx+ZP&#10;V2dZFG/tdPU+ML9K5cnEjose6DjquGp6ZfWZ/k/+1L87dzRxsib6OKsXwqZ5cKLhhFM7+mii5vd0&#10;zd8JYcOHabKvjfAm6FDpQzF2CJuiY4EPkZKueOOluo672sEFgWefujev1L6WxbZkU9MBde3Xji71&#10;nqWVJoyQpbUyDNoP2l7VPT/BojYC1ZU++ReV1bGonMc7v3njm8Oy2Jb0sVH/3ePlErp3bhmKseen&#10;9s8q4s2ly4ypoue3sVjl/sf8GQuMiX7+9mHZvsTxC/rMhXm09YayqUvC14jJYQphA9MU2oa8P/RD&#10;P2Q6+u9P/MIvmI70j736CdPhw6PDdsUoDWG7/swt28K+/nnUC2GbbervKUUfUPZsGtsZ7cfzOZqu&#10;zdcQtked8J/W5i7znJ5N7r0dQ37w+fCtr7WrYu3fjaFt4Pr2rm2RfpRClqDzGgn64UGra8jP4WGb&#10;fnQaz43QecmMdp2koUD63fuyyphMDY47wE0kgL7R1fE0bI2hagA3mnKQ58btOC5o+3tvx5XX0Kbf&#10;/d3fNR2w/1H/j/7oj5qOGz83X75turXxYRu2dpoivaxdk5Qe8hDV0UhpYpFO/gBD6gB9A+FTIWkt&#10;eb3c7+j2aq8NZltteNrBUZzPYFdWK+MqbOi3/XttmFs48yZtMtlZb+fYUVq57+DRweSf/eNfMv3R&#10;/v7kv/j//kPTsVLbd1//runh06ETYnkiYZhcPRBj8eGX0wp6oQ920qptGLtvvP5t01H28JjHSLzJ&#10;R9iH6D8vhI1zGOV0PkPGIvezch58vgMdh7469zU9R88zYzC2fX6+e+3V9By9NuicWyR9zOuHoXjy&#10;PaxUKpVKpVKpVCqVSqVSqTxWFt5A0rtjT4Teufuv+nLw7uA8GZtSnWOJ1ufp3O/Lsr2v47gsXsnO&#10;bBjB/pPCRcanUhkLPWeoVPpT6r8h5Wmg1K5VkTHBZ51KH0o+5oK/ykNynZKT+0FR2vKTNvSmSUt2&#10;UcQklJ/NGrGwmSTMg6dSNPwN/8cXbYR/uQ+OlNCSaqdrsSV4nBkO/0HCzpm1FU86tP0JwdOTkNNT&#10;SEpPfcP+sQopxKpKrZ1Sy3VkjPXD/VZkjEIfbm5tmmwF2d7ZjrK7Pdm7ds3k2vVrk+s3rreSwtmg&#10;7+7umOzt7dpTJiYIlZLwQ7hBOQvtjNJte+iVJPqayMpoId9J6JMgeMLm9CzsB0GZtl2hQCKOV2x7&#10;hHou54l9Q5thjqHugnR8S2LjHNpmT7hjXiYxu41I/6OSAjG9yd3VxX2YNvOqGyl/sIOwQAqeZogi&#10;T2UgawH1EauvNccitnwv6GyjuZH0vjRlRTS98mSCsfdYNHZ8v47v08P0f/pn/kYzmqXJoYOtoUYa&#10;fqW6hhXgETLaxAck0Ty5TaLpml9D2M7sXDnfZ623T3rOvAPmsmAFjXl1Xxa1zZM/6BNipmW1/7Xf&#10;bPWElE/tqP08zIG6Nwe8+aP+ezqg7o216uFKpP0MDdlbK8OgvvXxJ58LpXZhW0rP8fIsU1bHonIe&#10;Hd++Y6qwLLYlfWzyY4d4c7VPupKfW4Zm7Pnp9c9QzJsbQ9BnfJfVlasIYVtlGAIwBhgTjsu8cfPy&#10;eOkKjl+CuUQ0XXUCOzw/dPTwalbLCq+TWVvf5l4Mw8F8+smf/EnTUeef/NN/ynR8OH/wQzGUBjbf&#10;vZtWgLJXey569sW4OpjVG94hDJEDGxK2hi/XhN+tY1nRm7ZEIVtbMSQHeR7cb8OL1uSY2F6L9mHj&#10;nTdi6Bb0r3/lNdNR9tGDNnzp5rW4KhZcZ48jz7GEp3EVs1w/Okx9G/RO26exYUg5w88+JLaux/A0&#10;sHOtXWHt9u1nG/35Z2P4WPhUmty6GXVwfbcNs5pttqFJdBo3ex7diat9gY0UroW2f//7b5p+fHI8&#10;+fJrXzYdTGcxD24WfvLTnzR9Op1NXnwxhstZe4/jCnGYD7u3JdzvrA1h4+cCdCWcDZMWdJnPeg6j&#10;jrJYvWwRWpYr6Bm44ZnYSBPLvEnp0E/ZV6Gug6MYroh+3tuN7QKbaezQbw/upNX6bCBjvfh/N/U/&#10;7JwdxLYfHR5NvvB7v2f6/sOHk//nP/h/mH4cvmN9Lc091LUjIWynabU+tOnGbpwbOL4/8sqHTQ9v&#10;THZ2Yjq+q/3Bl79iuvWVhLBBiIawcRU/oP3shbCNCeyjvopP6fNLx1fHaF46UR2M+fkISp9NQ8Jz&#10;yLy2520m3vlH01V/UnnyPaxUKpVKpVKpVCqVSqVSqTxWZrhLR8EdLwjuiFEU3dc8agN3FSmaJye/&#10;awfRfOpHR09bSPAiFA4bk/CfSGM/0xsRkiWR9EI9xfcHEmnLGJLDfoDg7nsumm79lVCbnCOQdYx3&#10;kjWk4X3Ui6IoT3snJ1GCjr8OQWwVDdQTxGynF+xQdKzxajDTqS14rBl1JFvt486t0BcTwSwiqZs8&#10;GPRrnjTtyARtJk0fZKLHxbx0ojoo1avpakNlVdB2jSGl8YRoHo9Sv1KuEvW1JJfhqtsyNKvu/1Do&#10;3FSpPF44Dnq+H0rPRdHzg3f+U52in9v2mQuzJginiqtF4ake6hBkg4Dj05Mk4TMdT9IEsfCatSiz&#10;9TV78gbCcmWRl/jX+AawDaItb9ylhCwmkoa/yKpO0IUMZ4NoCNTJyXGU07Sl3kjIcxbFwtvSC5XP&#10;1sK4BVlbn9mTVZDNrY3J9vZWlJ2tye7ejslekGvXdqNc35tcu3Etys1rk92QRtkKZSAou76BFdKC&#10;BLtYvQyyFupjT5oE/85J8HUafILMNvRJADwpdWByfHQ4OaIcH8UOC4LwOrZrhifHUvokmJnBXhCE&#10;yLVzDNd4UabBfisYh6Sn8aToWOi1YhNqF9J5PZtL+FeULrFvUDfqMwl6M8dMUraQK7QqvqazUH9I&#10;DoLH4E7t+jaUCfpsGr6jQWZpm3SUh8AKntgyCcfF5sZmlE2srteugofj3I71IMfH4XgKchKumRs7&#10;oTFr4fsbZH19w/YpvH4/Qd+HNlgYaWiD5lHxoA8q+P6oZfWYVPEo5c2FzPOtEin1n4rmUbRv5+lq&#10;y5OLctnxLfkCKX6uDcgYNsdk+r/+q/8z85aPfYI8PI1onnmN5ODt7+937FBH6BN1tQlKA++FOOFD&#10;h15gUImn5+QTmlvq89o4BIfi/xg1ab/llNrOE3iu82YgiB+gqWz4YEtaZ55YaFvC80HtY0nXUl3e&#10;fOszvrBBO6oD6mf2oTke2g/z5lLJT28sNI/2ldr3+qpPHkXHRfHs9NGvknnH/hDkc7s0RqrjImlR&#10;HkB93vG7CuTtGho954yBHl9jMPb8HLv/x2Zs/8fuf8yfMWF4yLzzLtsIne/N0xV87gBNn6dz380T&#10;XifT5A/+2439gzF+9dOfavSf+KmfaPRXPxVDmcD1Z24mDTcS2psSa5utzlApI5xvif70y7qUZXgR&#10;aNTgXHHWhbbghhHZlNChR4/acCec58laCmvCOHz3298xHdc1X/7iH5iOsvfvtaFeTQhbIHxa2DZ2&#10;YfIIO+IDxwhgyXZyI62WBa5da/V1hkeFvt1+nivWBSTkanPahvVtFdPPJk0vo/Cp+MbgPyTdSG1B&#10;+oMY4ofPtN/6zd8y3frhmzGcCn32cgqVQps+86OfNR1z4MYzMaQOlaUoN+u3g0dcvS6kx1ZYOumj&#10;K3k6Vw3rZSeonDOWyp1AM44QnYizdryQyxA7oNFD+poZjjptRj2B91Me9O3b34mrreF72D/8f/9/&#10;TMfqbP/VP/tnpuMPrXfei2Fx1s8StvahD8RwUdzQevZ2uwoeQ8yOwjh+/RvfMh2spVDNvA8J7O+m&#10;uac68vM6GcfI3bvRH+gMzwQoQ3TOMx12WLfqQI9HnpPx/tjXDxWffIwUHWtPV4bIo76ob54O8P1o&#10;TMa+fhiC9siqVCqVSqVSqVQqlUqlUqlUCsxwNw7Cv47n4qVDSmi6l8dj2fyhRNr2BDcPk1jJgm7g&#10;LqMJ9BHkCSa/y0o0vdHTFqIjkc8B7J0X/F9AbMb9goCSrgIKutWq6SuC9klJ98SjT57K8Gif99Er&#10;lUqlhHfOUH0Ry16vefl76fKZDy2GsSdfkRAE+VUagtqGzLShBNhnOBgET0ZEwUpdoY4lpFWETgaf&#10;4FX7Sj6apJfBNlroHWU2aVaaW19r9bW1NoyIYWQWSrYx2RDhSmoqW9tbk42t8H4Q7Gv+ji3YTqKr&#10;pzFUDSFk9BP7OkbsFHtJ2Ndp6HvIydHx5N477yR5d/Ju2ELew/69uyb379+zp0AgeDKprVf6JPRD&#10;GO0kZyEf8gY5CfWkOaA/hxCcSPvBP3MR23h9SsHTO/piaJr+DAOevNHV3xbZt520safUCpKnt/ME&#10;ehK8kv2OhDebOR/26Zvtl/Qg6FNIfJI/th5jiScnTDaxAh/CRrcm2wgZ5Wp66clzk5C/rVdX0Av9&#10;Yb5D2raANr0rtKE6hDYh6nNeviQlGt+TEOjzylUqJeqc8Zn+B//d/7n1DA5YghM6O0wf81MdB/4i&#10;NIRNw9bmhbCVwAmF5H4S9cfT80mQn1yI6kNjHiTzT1oIG28WAlxUUMcjo02esG3Khg8pouFg3ngp&#10;Wpfax5a6jpfq3vgqakd1QN0rOxQawqZ481D97PS59JXm0THy+qpPHyqap4awzceb2zpGy+qAep9z&#10;45NM3q6h0fP/GOjxNQZjz8+x+39sxvZ/7P7H/BmTkn2ca3m+zc/BXjpRHZT6fl5Z7rt5wus0rbyG&#10;/w9TJArq+cyP/1Cjf+5zP2V62Jl8+OMfjXpge69dnWpiv8OT28Sr5dm0ghgIH6EN2m/raxLeksLN&#10;YMl+uyaqzWP62hagIWwPD9pwm/DJnbT4OQ4w1954441G/9prXzUdZXGdTG5ev5G00N4UoggYCgc0&#10;dGJ7o82jq1ztis5QLINlQ99upf6BD8cMPQv67KRtezgDNvqMhwv64Sh+NqHs6b6sBJdC+XAN+Nsp&#10;VA03+e48iGF6+Ez7+utt6NN0K/qDMfmpf+nnTEefffYnfsx0Yz22Hf32INmBP20vSEhdQOctrp1I&#10;H51l83HpY1PzqE7Qq2f4Iaekn05TCKr9nw4G9G1MiPpp2gn6VHTN0yxmKOno/+98/ZumI+zs13/l&#10;V03HZ+Zrf/Al09HGQwm93F6PPRrOup35o3P44cO4Ch5+N+n733vLdMBjCjY9dB5Sh032M+bGe++9&#10;ZzrQPqQPQI9fr/8XAT/nfT+qjAv635sr3nHUR/dYlF99Ud+wxRylrtQQtnD8pW2lUqlUKpVKpVKp&#10;VCqVSqVSZIa7cRDcyV1GV/HQ97x888qTy5StlNG7rArTPenkwUvSST7unniUbL4f0X5YpC8rlfGY&#10;N7c9dFyepjFiW8aQq6BU71BSWUyp34aSsSnVObZovblO9Pzk6cvSx2b41E8a9MlkbYbVW+Mqrhvr&#10;61E2NsL+uslGEA0pQhkK0/FkDq5LIbCF+iDYHwr0nvVgqJg6BH+Xhpx56aqb4+E/iIVpIVytDVOL&#10;oWobk7WNoDPEDCFnTfgZQtG6EsPTkgS9zb8pNkMfprogtmpdEjyBAcGTHydYiSutxmX7SY6PQh5I&#10;yHd4cNjI/sOHjeCHjyH37t6zJ0ggd96708jdO3cm9+7dM7l///7k6PDIBHabsQu+cdzxl3fMFb4Y&#10;xoUObfUzmxOUZvUxkZgeLJh4ug1MUdS+Ste+itpMmKvpGBT/IexbhPsdH6E/Yihfo2t60PH0UJSg&#10;Hx5GCft40t0E76X0Y/RvGl+sgEzfcYxsb21H2d62H7OG7AVhOBtCIDkuaAvnAsLiTjBfks0SnbYL&#10;ms4+yoX1Ucg8fRkBHIv8nFipVJZn+h//9/83diThREM0NAA6DzbVNT8f8QJ6YOJX9Etl8UgldZyY&#10;SqgdrcvzU/OrTc+3HJ5ggOpDYx4k82OHsGk/eG3Xk6vq+EAv6ukkD87CBUdDMB9T/brmQZs5TV1i&#10;U8dUdQXlWFZ1QN0rOxQ6P5U+Y8EP01zXPDounk1N93RF02sI23z6zD1AXdO9PID62P5fBdquodHP&#10;gjHQ42sMxj4u4PuY/l8Fq9z/mD9jgs+FefRpn5cH6aX35uUnrh5eDDcDOzev2xZj/OM/85ON/lM/&#10;lULYAs+++FzSQntTuBPY2GlDtyZY6j2Aug7P2muS3d02ZEa7SkMDyiFswY+0hddRum0Ba+FLOED6&#10;o8MUChSy6IzlHEAehufgvP7Gd79nOtL1PHbzRhvCpiup4WYa4ep7YEtC2DR9Q+deOobM+9QRCCt7&#10;L4UOxRYmr0P6Gj92gj45jP1pfXsvrnoG/++8+Xajv5FW+7L0d2Mb0abf+53fNd3aaLfRIrPNOI64&#10;ofWJH4ir7+Hm2R/5l/+Y6ZjXH/nUJ0y3vg3XyQD279/nqmGTyTNcXS7k0T7Xc0ZH10kg6R09gXrP&#10;ZFwW2gn5CcryBgt0XocjC3/pAb9jdOcBQ//wX7SD/DHBdkLGqJs/qbDqyKOhbVwlEHW+/d3vm46x&#10;+Pa3Xjcdfbh/777pYDOFrcHmYVr1DDeK7nCuBjscU5TFTcCon00e7Lc/0eCF27DfsGXYmuqwydXW&#10;4POdO3dMhz94j3SOWdH1HKvprBd22v5vV3zL7VfOo3N+aND/kBJabx9dYXpue1FZza++Yct5ktus&#10;IWzhXJ22lUqlUqlUKpVKpVKpVCqVSpG1f+Wn/swvQsHdNdyZg/BOG3TcfdO7caoT1RXe+c3tqN4H&#10;ry7PRp88OaW7kmOQ/tBgnJ6Newe8T9u13arrXzdV1zxmP9WB1DB7TM9BmVxymKY+e3n7jK+Wze1Q&#10;79M/l2HZv3DkPhOv/1X32nKZNo79BMbYjD2+fecemZdOVB/b/7HRtozB2P2z6AmPyzK2/+j/sceg&#10;4jN23w9h37OB9NL8nJefuDquD+xffOFHsXGMIYTtA698qNE/+MEPThi2tr2bfswX5XA8JpfwxArt&#10;zNbjE7ooH64sTYfAFpGHi7qfp7PWP9Q5n+antY3penq6KMhxutYNWTrwaRXkOTw4iP0RZH//ob0H&#10;X5CEFcewAtr29o6l4bMX4UQxz1r8LEZe5FuLP+6PFcvsCYygYx/hSQTtQp0qwPQwrtgeHp+kHsRY&#10;29vG2RFWVQt5wvXL4f4je4IFYUsP7t6LoVKhHXfeede2B4+gv9OETj24d78Ju3oUyuKv9LayF0Kj&#10;NmOI1LUb1+0HvxE29fKHPtiEUn3oYx9tQvmu32yfxDrm0zaBk5MY9rY2Df1jTwCgP/EPHR8F/zew&#10;8UHQRmu7iejW1ih4soZtx1M+zBPLJx3mkt7khx7mAK758AQPQvTw/Qc6+iyGB54EPYaVQR6E/rGQ&#10;sJBuoWwdHfnbNNsPfRptpjxID/Zt1TvoqDvVg/z7Dx5EP0P6wwcPY78FCYn2dMPG+oaNB3SEDp6e&#10;nth8wnHwMJRlOx/ev2820LaDFFWCJ9g4LuhvPaYUm+9pi3kQ5+3M6sUWgjT4gLrhu/kWxhb75lsQ&#10;lGU6de5zSz0XOzbQrlAX2sB6UVfFh2N31Wi9fXSlT7qXxwPzvQTm0FjAxzHtD8X0P/l3/7fWO/pl&#10;V0NvcPJjB2oYmubByZCoHU1XOxrCpnkUHTTN06dePTGornlylp1UF8Valao6Ch8QbGXb2uHwTpDa&#10;t4Btx5Y6TrjUMZEbXfLoKmwhR5OObUlXdCw8XetVn738yjwfqHtlh0L7X/3P+18p+az9oOmqL8s8&#10;Hwg/fHO8tvTRr5KxxzdvV6mv8jHqo5PH1W9DUmrXUIx9AajH3RiMPb5j+1+ZD/p/TLyx7TPmi/Jg&#10;bpbOn8vOWc1vGqsN2w9+5ENRDb78xE+3IWw//KM/YjrY3Is3kKxse39ksnf7ZtKQpw0lO5rEa0Lo&#10;WvdUyuJzjayl1dyAfbkGoVxp5ILFSfganfZC/s0t26KegxRmpXUCXEcBy/MwhYwFHb8ZRPTG1TWG&#10;ZQV2t9uVsDS8TvM3cyxUyxwdH6CnXWz4DpKPz2IJ5Oe1NG6GPLwTfcP4v5lC7XDT4rtfj6unIf37&#10;r3/HdNxYuPdODHGCnaNwbQ/Q7s985jOmg+3duIIebmw9/4GXTYfvr7z6MdORfvvlmG6klddg8/Ck&#10;vebXMWpGEY3RhkFMbecAtpzPebrqih6/peMF+dUmvtdQ58piuX6QVq/DDZgH+8yP/5N97CQ3kL8h&#10;6KXV1qAzbE11lD09aOckw9PAzkact6hxJ4WS4bP0nbdiWCJuBP7BF75oOubF699sx53hZsa0DeHh&#10;zdQczn/05a1btxr99m1dITH2M+xrX7FvAW4OEW9c9LhmOmw8SDfD0EYed9Dffju2t1JG+3loML6d&#10;+S3omJaOO7AoT257mfzqG7Z6jCs638ZA5/yTyngzpFKpVCqVSqVSqVQqlUql8lRQfAIJd515t817&#10;Aknz5E8CMV1t9nkCiWlAddwt1vzUNV3rQjpRXfPMw7vrOQTmbTL/pDyBRPSOc/evdO1fF5q/AIHT&#10;YCfZwmooBHbYh9iW+lPHQucMttT1KSj1OS9bQuvNfaDedz5cFO1/9V/1HPWZaP/rGI35FwJQn0Ca&#10;j7ar1E8A6fpeKZ9XtjKfscd37ONrbPQ8vIpcxXljzP4Ze/54vvdp06I86PvS8XWRMemUYbWh/lc+&#10;9mFTEYr14z/1E6ZjNavP/vBnTUfmjeaHsMN1gTzksHuLIU7IE5+oQJ7Ds/ZpFdRB+jyB1IxX8Lc8&#10;cmeTkwVPIAFtb/vZjSeQ+KPJZ7YaGeETRRiTvb0908F2sg/ClVDSYj7big7k98nRW1TaJ1QCVLE9&#10;bZ/hsZArYL7xiaIw/t/7dnzSCHPhu1/7pulIf/v7b0Y95D988NB0A9eEAbT7U5/8pOkYhy3+gHLo&#10;42dfesF0hO29+OH0FFqYA7vpCRVwlH4MHe1g36Kl63zSJVSzLu0KjqQtJI4Rks5ER4gW0bmtuo6d&#10;9q13vPAaD+X6PIH06Ch93wnV8Gkkc5njG3am4gM1jOFM0vkG0jX/tGlKSBP7xwfxx6PRjOYJpLCz&#10;vRV1tOOt779hOr7n/f7v/p7pCM381jfSuId68D0ughBJOajkx+gVzn9s+dQR9Oeea38cn09aWP/o&#10;E06CPo1RGguktcdamwdjyx/+RhvffffdRv/e9+LTdZUyY35+YawhJXR8S2MN+uRR+4vya171DVue&#10;HzQPqE8ghb70biCRPGzN04l+adYLWL2BpKuzeTeQ1B+1n/tGPP/VH82jdeV4E3IIrNZkfuwbSF57&#10;vbaj3Wy7jl1Hlzy4WEhaJ4QNJ3Lq2Db5BW+8NF3teHNDdUXrzX2g7pUdCrXv9X8+FiU/tf8BdWw1&#10;3aNPHoX5tf+VPm2Z18arYuzxBcv2v5e/j51Kl7HHF2OyyuOSnzdWjas4b4zZP+j/MfF879OmRXnQ&#10;9/M+W5ehlB9pP/CZTzf6j/7Ejzf6Jz/9qulgmlZew42Ek/bb8WT7RhvqtbYtX0BP0mpoga29GDYF&#10;lrqBFOoqtRA+dGZkWk0M9R6mmxP5nOWXWqRjufZWb69d1+W3i/DbQEbIo+FIDdBL6QH1Wftcbz7h&#10;Oo1s71y3LewcP4w3BjDm76SbQ7h2/sZrXzVdQ9iQ/yy1BfW8cPvZVn/++UZ/PukAv2sEkH79mfZG&#10;0ex6vGGGeu/djStw4bd8vvtWvJmBug5O2+vDtn/kBlLYNiMH31K/zNNJn3QPvM/vF9B5Awlt8W8g&#10;8UbOdLJ3LYZhohataS28R5CPbMhtzU4YI8c0GFmX8d1JN4cA/8Br/b/THhdchQ3X4K+nG0Vox6/9&#10;yq+ajvRvfjOmAx476Jrj9NXK/KcL4Q09b3BlQBwHL730kumw8ZGPfMR0HHMMbUNZAj+5UhsofZlG&#10;fv1+pzeiCN5/6623TEdbvvvduGIg2vj5z3/e9EoZnrvGAGOk46TonFc03dNJbr9PfqJlseV81jyg&#10;3kBqz7uVSqVSqVQqlUqlUqlUKpVKkWYVNkXvtOndZKbjDh7TVc/hX0CZh+V51xjp+V09oulj6H2A&#10;f4MjJp+EVdgUba/+9bSjSx5b5yNVUfxhx4DXh/m4lMaJ8yenlDcH5VhWdUDdKzsUl7Gf+0883WNe&#10;Hu89pnv9vyqMPb59+2ZRvkXjsKqM3f9jM3b/X4X9VZ5DV3H8rnL/eL4P1Sav/5e1X8qPsLWXXnrR&#10;PmOwehieTgijYdcRzzz7TMoV8q3H52fwHv7cCVsIc1vfwipsSA9I+Aye6o7XJNPmqRegLiB0ipRX&#10;YZPMgXYvrmzWkK5zkIYfRS6h10KhQ5u+QBgY27IW/IGOVeeav2ojXwoHA52x8MYlbQE/u6PduGUd&#10;tg3tns1C/8BUsHd2HPxBwbB/uL/flLl/5679bAHs7d+7b08lYLzQKuhY6e763rVWv369zRPqwLU+&#10;VgrD0x9Ymc3GJ6QjIuEw7B+Hfjg6wMpuh5O79+5a+sHhweTdO3cswgA/6Pwo7EOHjbjCWVzxDWFZ&#10;Zgf7B0dhG/PbPnQrH7dYtYxb8yUJVivjFr6q3mxTG0yCv/ABwvy2j3aEurCFoG0YM/wo+VGo04Ys&#10;/Ger9dnwTScbCCWzdOy3yIwJueKo4n+9xsbYkDCi9j6ScLREvbsKIctiu5HmGPPBTzxh9t6775qO&#10;Pnr99ddNRxv5w9NmM5TFFmOLFejMbBBtAr8PxnyxNdD5A/GYHwhn4/tYgY+6Cp5eoo56qSMv88NH&#10;6rBLnXnAw4cPTUfeO2FesV1vvhmftKuUQT8+DjhuOZru6R7L5lcwX0qM2T/w8XH1/zJM/95f/9vW&#10;O9pJPAEAnCAJTsAEOsuojgOT8IAG+rtHqmtZboH6kNdLVPd8Vl1907o84Puyk20RVmsyeXgc2h7V&#10;/DNkELRPtL3z2s72att5QjZd0i3+2rSQHrRSfmypK+qbjoum88MKeHNDdUXrzX2g7pUdA89nbyz6&#10;+A9UV/qkL7Kjx6/izaU++lUy9viib0r9MxR6HK0iY/f/VcyrMft/7Pkztv2xWfXjd+y+X/QIfZ/j&#10;4yLHkNcuTfd0grSf++mfavRXP9X+Xs5HPh5X5gKbezEMB16epZW5wNpuClcJcpLC0NCWR8dtCNue&#10;LAXf+bmWjbbfZuutb+3vOFptUQ0wx1l4naZ0/H/KZfxDvUwHxbaHtxs7Ib/2+4Z80d9Yi77hfdwI&#10;STtNOBt0qapTl/4+pc4NfI6TjbRylvlwkAyFDX8/CekH9+OqVTj+mt9AOjmdvMmV10KeUwlhe/52&#10;vOEH/cXnYtgarukY+oT8Dx7FMC4wS6F/YH0rhjjhj6lv329Xf3vvXtRRtv2hB4xRaktI1998mskA&#10;6xcvbbuna37tTy+dOnwj1ifpfGU+p+8d5/QU6ggbe7Lint4EjbdMI+qn3hDS3xzV0DYNf9vaiH0L&#10;OmGSTA/+cF7h5t7Xv/Z10/H97Jd/+ZdNxzi+lW60oD+eeTaGK6KtD/bb3/Q6OomGoDfzNsB5iHZ8&#10;8IMfNB1pn/rUp0xH+osvvmg60HmrITwMhYN9CHX9Dqh5CPr+29/+tunI+9prr5kOH7/0pS+ZXimz&#10;6PPlMmCM9PNdjy+ldNwBTyfz7Hv5CXTuqx3NA8YOMRuz/4di7V/96T8bn0BCn1IAOjkIusySoacO&#10;hM6nZxrdsrNw1O0EbIXjBxA+gKHjTn4wZvl0kBUdLP3rjqZ7uj7Zo7rmAd2981h7pE2DkUzirxlj&#10;kre3hObJx4/oB2nnryAmcd+26S0tizTUcE4648XUuOE7dkGUbLW5AyF/s6+6oGPX1e1/072yQ5Jq&#10;6rS3o6dtTvS5oENRvUDe/yygbfd0JR6/59PV52X1q6TP/L8M+EHQ873TZXkP2hL4a3Gp/1cF/oDp&#10;WIw9r5zDYjDi0w/jVTC2/bEZ//gduX9G7no85TEXOXfEnkz9mXWr28/euUfSNYd+7ng6wbntA+GL&#10;I57QQP03rl+3Jz7wJMTO3p49BXGCL97hFIitvRfK2XVkuG6absSnD+D6FE/wmFVcr56ZbXx2rcsX&#10;aHW08wSS+KbXNh7aU2fpSzw+h/VKwmu7/ZENjiAJfqcXnuYgjQ/h/fYPa6kcBP/OWDK8Qn7VCfbN&#10;peRW7Ksz+5Fl9B/008OTpIfE49ivuB4/enQQ9dDX9+/ei3nD/oP37jZ28NQQn7zBTQt8OceYwX/c&#10;gMDvnOJpD7ThOIzdftjnEz34JmBb+04Q2wl5ePAo+hPkIP2ot7UD/9DO1NZI6HOUN39iCn2jDuPW&#10;J+n9pk+gIz1hn7OJxn7YYA5pvc2L+8kGdcwBvof6TUeeUKc9+ZXGmfMTX0CRYhLea3T7P+mpDuzo&#10;/NQrD73hBC9QIVJQT+yHuN/0SdAxbrjuPsM4BP345Hjy7jvvhDxh/O0JpG9ZfrzH33DCPL1+/Ubs&#10;lyAn4didrcWnzc6CbziuZkGHXeSxJ9dwbIZy62vr9nQa2oMvxs88E286Il/zw/GwIW0E8AEtQrrp&#10;ySfbBoHf0K2Pgy3TWS4I5hWfOsLNJPweEsofBf2d9IPalfPY/An9OSYcK0PGXWdAM/8DfXRF7xuo&#10;/Y5OQpLk7uiNHckDE5jrYwEPcYw96Uz/k7/xv2v6igOhA4uDjfBOOsAHBvPpXWDNo+hTR/oj2mpH&#10;61Jd8+Q+kDw/0fw4mRDN74H+8CbnEIz9BBL7DKiubdd0wPZq21XHiZw6Priogz468XxTHR80LOv5&#10;740jyrGs6oB6nzlwWUp19fEfLPJ/Hn3KejrBX4dK6X3GztOvkrHH1y6kCv2jLNt2ze/1/6qg59vK&#10;efrMn8sA26s8f8Y+fle9f/RHZgnOHzyH6LlkXjpRHejTD4r2mer6haOYJ5hfS1Ug7Qc/FX9EG7zw&#10;bLsq03Mvt08kXHumfYpo73b80WFw/fn2h5j3bl9PWvBhh08mhS+PpkX0R7Snm/p0Tsl/ONntCwCb&#10;TLUc6QuE6a0Zt3/WeaMiFJDsLaH/mW7jddLOf7WjNw8a8rJpLLFtjqOgzxo15Nlv06eps5D+6GG8&#10;YYBy774Zf4AY+vfTE0jQ77z9julm/6C93tYbAFvpR5yR556sOre+0/64M3/oHHn4Y9mxb1s7G+kp&#10;JeTh9TxuPB48aJ900bmn81afEtC/6Hu62ikdXwr8IbnOfTcPXu1jZRjUBh3f4vwJ6NNmzQ2kYKbN&#10;HfKzH9S85DE/j+PAo19f/1b8kXR8V/uN3/gN0zHW+2mVPfTTxz4ef+AeX6oPUlnYOUy65ZcfDWeb&#10;0a8vvBBX3zM7H4tPGSL92fRUE+DYoZx+d+NYqE3Ng37ifAPsN3wX/MY3vmE6njr6whe+YDrKvfFG&#10;/KH2Spkxn7DB2GGulNA5v6xOYF+vP/vkJ9C5r35qHlCfQOqctiqVSqVSqVQqlUqlUqlUKpXzNDeQ&#10;8jt0JcHd4kXpqnvMe28ZPDtD2R8D3MOkPInkd18X6YqXh3ofqZTR/tH+UvFY9H7l6tFxU6lUKpHS&#10;8TGkPI3otc+86yDtg5LO/UHJ3Hm0v5/k0eT+vfsmD+7fn9y9cyfJ3cm9u5R7k4cPHkZ5+HBy8OjA&#10;BD++bKFUScKVp71muLRFE3IBpfSOBEcL6Qgda3Vsw39BprbVfAskZFNpyoY9C+kLYnacF55QoTR2&#10;MNYol8qeHp9ECX1yfHgU5ejYQs+iHE32Qz9G2Z88QN+n/mef3793z/ajPLAnUyB4kgN/3YdYGFqa&#10;L/ncwV/uKQp8pTQEleFraEPbD62g79hXKLm5sVmUjfUkQV9f3zDZSNtGX1uPsr4+WQvbVtZM8B5+&#10;4LyV5HPb41GnT0FHJKBFbYd97Qcd0yYdb9k21+P7jUg/sC8ZXtgKxgGhaGlrurwfdI7XScjTjl2r&#10;2z7tS/3mW9Pk+P0Ogj7Cbw6VBE9mQKCjfyksCyHoU61PfSA6Tzwd2Phkgrp0n6heqVQuxvTv/62/&#10;0xyppQNMD2R9pFDDxLyQMU1fNoQNJzSieby6tKyXx8vvkZ90hsBqTSbVz7aXh0PHTnVtu6Yr2nZP&#10;30gfrGOBDx3a9/z3xlH9VB1Q7zMHLgvrUv91bs/zoeQzUF1ZlB/bRXkAdX745njzqo9+lYw9vriI&#10;Yv/0aeOyfaL2VxGd55XzeMfXUMB2nT8+Y/f/2GD1IuCdV6DzHAid783TFX1EX/vJ0/MvhqTRg/nw&#10;iZ70s8nsuD0/b4Yv7GT7WvpNlMCtF1JoW7Dx8kdfSep08pFPxhAY0z/V/uj2sy/HH3FGW/aPYoiT&#10;tUp+LHuoEDY2xZC2r4VX5GwiUUeTtSnrDelNNwSbaZpDPzlprwl3NhhC1eYHtG9lU2Hoh49iWegP&#10;H8aQMegPHrQhRScHsU8wL97+TgxPQ/qje/GHs3FzAr8ZE/Vg5+69qIc8+KHluBN8kO7RsdPQKvYn&#10;yuI3Z8ju9fbHo9e22/C0+w+SD/hPfjB9e2fHtmbnKLYX4/7cM22oY2e+4eZhYibjuzZr/dR0zd+M&#10;lwww6g1HUqOfpHlrOsPugn4qPySt+dufAgzvN9WGMW06EVvqXZgddhqC2ngc9LYlXZ3jomXNnxPx&#10;TULYvve975mOG4S/89u/bTry8DyM88EPfuaHTEd/b+/GcUSeg/Sj6phX91O4ItL5g9rIf/NmDEHF&#10;dc3LL79sOtJv3IhhquZPEILrf6IhbAQ6fYMdng8B6gD4jvW1r33NdHwH/fznP2862vud78SQzEqZ&#10;MUO0MHZ6fd45fkVXvDyl/Do3QJ/8BDr31U/NA8bsH6Dz/0mlPXNWKpVKpVKpVCqVSqVSqVQqBdb+&#10;8s/++bgKWwbvwpWE7xPVcbdO8+BuH0TvFPOOnqYD5NeyhDrvHNJm33SQ69ynXhK+Pw/1sw9nYg5l&#10;ta6roo/P6lPuH8pD9K9NOUO0yfsLsfrvtcXzWXVPLssyPnv1qY3cHvexpbCvKKSPDrTt1PUvyorn&#10;81XSx4e+fuZ90RftnzH6xJv/q8LY82Rs+2P3PeyPXQf6aCwZG+8vlAr7MBcP9XvVjy/4v2hMNM3T&#10;Sd6Hen7r00+ah/6wHtPDC2FIUQ/58SQE3g//UJL5sfoMQ29m62v25AtWYlvb3LSnCI4ODyfbe7tN&#10;ONWtZ27HVdpCmRu3bgZbwVrw5eg4PjED29M1S016GPekY2WpJj0ISB7b/yDmSFv0DV8dHTbxmtkS&#10;620fxq3p4eIv1oNwp7bteKIlhiqdBv3IttjHimkxJAnpcSU6a+cRtscTrG52eHhgoWnoo/2Hj+yJ&#10;C4SrIezsKGzRVwg/wxb7+IFs9BlC/+69d68pe/jowK7FIYeMFghyEt5nO+ErVxDDC23GPq4D2Uak&#10;xZ6M+xFck6PrYn+syzL+WMXLQD+Edjb2JeQJoWhIt1XMQh8iDeFmO1u75hdebT/Dn7VoBzpWBks6&#10;Vk1q/USp+IJvxGZpSMBrNsXPU4dXyMsnirDPJ43QOoSNkfZJI5DyhLJWKtWJJpgelNY3vJfSVVL5&#10;qGPPLNk+Z1vzfkGQp4g0GHMLe2jzg4cPrRx0hJDiCYsNhKGFMYKOH6m+hdXTzNcwLptblh8cpSeZ&#10;AI5LYP0YhP7wR64xflh5je/BNvNSCHXkw/kAgjlKHcIyeOpI05EPx8M777xj+9Dxw9nIi/fu3Ysr&#10;DI4lY8O+vywcn1xAqV2eLAvGZBH0A6iulHyh5Gjbcpg/L0udZSE8N40F6yhRahfw2pX7zXzL2inR&#10;hLDhgCKqAzVIXQcfByadUR0wv6ZrCBt+sb9Udt7kok0Ni1Of8XgigU2iefpM3rwtJbz3vXSrNXUn&#10;2tH0Zw87ffQ+XMampm+HEz8+AAnbAlRXvDyl/EhjuuebjmOf9JxSvcDzzdMVpveZY5cBH8isy+uf&#10;Pn3i9Y/aHxvPB8/PPv7P639vHL32XlU/KHqyX0Xyz5GhGfv40hDaVWTs/h97fur4oh7WpfVquqJl&#10;vc/9VQ4RxTlPz3v6OD0ffdc82PJaKC+rj8rTTp5nEIK5NmrnbLKRLtOsrvBF1vQgp2lIQurkVK6h&#10;13djGAvG7JVPftR0zIU/+if/RKP/zM//nOmweefhXdPB+nbbP2vSV1ydDfk5N/J2MxwGeDrqJp3l&#10;ndkW2Dxq7T96FFe2Mv1h+4X76Ei+fB+2+cNX3kY/cew8vEcdYWjvJf0sfFFOoWFBx42iRn/wyHSw&#10;3oTdBV38x80wguX6jdCU5qgJdux3l0xt+0110OmfjXa+rXV0mcNyk4l5zKIsp7e13q6SpnN4swn9&#10;C+kbsV5zJ/31Fr6dnLbHwuFBG4bGdMyxa3ttaNXxSQqHDPrRYTsWR8dtf8q9pIlOgbUZ23LWSd/c&#10;Se0KZXV8dR4yxMz0IHFH+j+Dq+Ah78lh+92Hc7WxEcBNyoPwXQygTtxQof4orbxmdtL5M3Zh7E/0&#10;z/UbcSVE5L97N4atqR0F+Rmqhrlw61Ysi3QNPeM8UT8VpOt7Oq94gwrv81yH7Te/+c1G//rXv246&#10;viO++eabpo/F2CFI2nb0YwlN76MTjCP7MOeiNgHTMUaog3ht0XSic0DngpcOdCyKx0LQed8gL6vn&#10;ef1sHZtSXdC5n/ugfVXyGTAdxzRXSwRen5fGUes9PzqVSqVSqVQqlUqlUqlUKpWK0LmBpHe3FC99&#10;CLw7lR5j578S0JXjdOdjRecJ9XnzZtn8lS7aZ31kWUo2hpYnjSfNN/VnDKlUKk8XemyXjvN510Sl&#10;/IMC02Z+2rw6TzGnLbB3g68QPFnRhiIhOCe9QrqFuyWJYVtBjhD2FkO+8NdWioXsWLhYFPqT19v4&#10;aRL+SxLDy6INrZeCJ6maFdBQ99GxCfQYRnZoIWZ4Esjk4HBysL+f5JGFmEGgP3zwwAQrpT28H/Qg&#10;+w8eWkgaxN5P6XwvSixPOULYn0msmyuyNX0YXqTbDw6dTGEH+9jkupLSLf8inCyabF4HW5Rk3F7t&#10;HNZxjk88QPDeKcYP76W85wVFko5XmgI2HwpYzeJP89K0MHcbHSF3Vi58CcN+0u096vZ/BOkNos4F&#10;ZTJBeKjVDVkLxxTC6EzWJmvrUfDEwvpGks2NRjZUNjbb/nH6JKfN344FRI/P5jiV9yEsNw+1r/mX&#10;SR9KrprL1H2ZspXx6Rz7Qp6uY9hHH4ImhE3DvnDAlrCTW3Ja8+DDmk6pDphfH4fTEDZvRTacRDxo&#10;c6gQNvVXUTtenkulx4BoU1clhC28kZTJZCsLYVN0cnu6UsqDLfVlfe6j5yzjG/B04h1HQ4EPes9n&#10;4rW3TzrCGRbZvyy038efProyr/8XjR3ok2dMUOfY9Y5pf945fAiehOPrSWbs/rcv8iP2T35csy6t&#10;F9uSDzo3tB/U5tj+j0neN6XH1JGH+bBlP2g6uLJH9IPJ9TY+bbI7iaE9qIsrfKHWMxmS2Vbr29b1&#10;tDpbGLOXP/qhpE4nP/a5n2r0z/7ED5sOm0eT9vptczeGtwD8/gpZ32r7jcT+KR87YcbYFt2jXdSE&#10;eoU0XhFZuyQsAjd8qDcrnQX97rttuBnDCkyXMCL8FhJ1rmxl+n4MQTJdwtN43QtdfQj/jHDUTG7f&#10;vB13AmwX0BA2DWcohbDBJlEdFdmy+2RN7Mh8c0PYZD7jd7DIVFZS295ux3HWrHDX9ZnHd2x7dAhb&#10;PRa0r3jeQLlr19pVxpgOXfvTO8eqD51jU1YD3IgL0JkdXU1PfVNdQwVtv4CGsGmeTn8m3/B+05Zg&#10;+zCFsyFd55gyTSGE6I97d+N8hn7/fpyrUW9XYSPoTx530K9fv246wHL/JRiSBnTOcEyB9rOG39J/&#10;jO23vvWtRv/GN75hOto9dgibhhWPgbZd0f7poytMxzjqd2dlCPsYIx5ToHTMglIbUZZzS+eYlw68&#10;z0cCXY9r5co+HwX0QSmcPNc9OudY0dmf6Hv+Vhnw+rw0jlpveQZWKpVKpVKpVCqVSqVSqVQqibW/&#10;/DN/zlZhsydgmjtb9r/pkXgXCnejeEdK70LpnUTV8VcO/qnCHiNN4K46y9sd9qAjG8tCx7vYnhO5&#10;I2aPDNPP1nzHt85dOi/dQfO0tXbx0nuBtrA/7f/VQv9SBZq+kDHS8crvZmp+r6y8MyqxFqkrqTqH&#10;fb3930iqzZ8RBxYrjyykxzz3wJ3rMfs/DjU7K27Ooel9dME7xrXejg9CnzxjE/+aOF69Y7dLz/lj&#10;0Jz7RwJ/ibmq888Y9PmMuwxjz09Fz7dab/yMOI823euHq/R/aHKv9UlgPoVgpKYjBSE71LVHOmX1&#10;M2WE+YOVxWwbZCP9cDPGkE/YmG/iwtpmfAoQoTeb21t2TGL1qutYbS2kY/+5l160MYbcejauyIbr&#10;ypOzFApzdmphOgw9w1+RsUV+tJdlKeE/K9ekpXIdQR5bPY0Sy1i5UHfcnk6Oj49ietARThZD3U4m&#10;Dx8+NB1+4kkjpuNHjbnyGsLMoj+41k16qAdPa6G+kGDhaExHmFwzsGEfR4b1XehP67cg3OKzfWtj&#10;O+YJL8yZmHdq71O3c6C8F/4zwavdhvoyHQr+b/KrnaBbGgR/HQ9bSPzx8VhWdVt9zUCZOFdRdn1d&#10;nvCADSGMkL3sH/on0IxpeKF/VQe2l/KiajwBgDRg/Y1teMGOEfJY/uim+UTBfKNu11FIk3Tosekh&#10;jxmIK5LBEGxSj8dstBNdgY56o56LFYOWFLMf+gzHDHWuWIf8aE9Mj6uccZzwfRB6M/7YhjGxlexS&#10;2mGYeyyLFQGZF09yQOc+dTxpxH0+dRRK2z6xMYmNs7ymh392jorJlm7bc3rMgzJ4egZbHF/vvfde&#10;1IOP7777rulo6/7D9keEByc4pO0aGm17pNXLqb5eKouu5nGRgzEjfXRF03lMIalYNkvv0BZtdKOU&#10;HnaazzjRO3nClsf10mVHAO3mk0OoS9wR3byIqC8huT0u4ovvW2qY/zweSGMLZakHVCfRhqmT6d//&#10;m/+hqXx8CzQnyASdwQFBXfPwYM11wPz6OBweL2QeDUPTsnZjaQHLhrBpumdffdc2arqi6X308LGV&#10;tJCOrmF/DmS/D5eyKekba+vhgIr+W1MKkw3oia6PTvjBm7Osz156Ps+Vi/oMmN5nDl8G1OP5oCzy&#10;M4fperyPBe33Gbs+unKR8VX65BkT1Dl2vWPaH3v+e+M+FN75Z1WYN/+H4Crmp8K68npLPujc8D7H&#10;czurDC82Ab+45OdIHo/5caNfdGgnzzMIweSaXfREbqzt2BZ1Yen4hvBll1y7fT1pk8n1Z9uQq1sv&#10;PReVMH4f/OiHkz6ZvPyhD0Q9sMOQt8D29VgX4GpQYHOHcUShH6Jm/mAlM+olkH78KIbJgGYeIX8q&#10;gjy8/oT+4F4b2oMvstQ7IWwPYygQ4JdspHNFLeidldRSqE7YiduEzgcNEWpDMHDNaaoxk9Cwzspr&#10;YkfbyPA0+EBURx/okTWVMdX51lmRTerSkBMtazefEjs7EmJm2nl/uG950nkg1zWPwtXB8jxefs9/&#10;7f+19eR/KDtLEwV2Ts/a8Bk9TvmdxfIUfO4QkrTPPX/0/EA72GpdqivhitC2uLlw9724yiH84kqC&#10;0HFzFKh9oP2gOkFethFwvmGrK7Vtb7er7DGP1gMbDKPD8aersDGEDXkepJDSsdD+H4PisZmh6X10&#10;gv7U787KRW0CpudjrecELavpBGU53jruXjrQ+c9+y8t6c750HOV5hgZ9oOd/Ap39lqcr3lho/+v1&#10;udfnmk60rvOjU6lUKpVKpVKpVCqVSqVSqQhrf+lzMYTNu5uV373SO1hE7ySqrmXz/NxnfuRVnbDO&#10;kvAOGnTYY7rq6o/6sCywNQQdD2Ay2b24Z48PPOpMQm8nrYv2Wx9dKd19HhJvPlzGZ02H/cvMuUV4&#10;Pih5nkVtWPT+kMD+mHXM6/s+7eyTZ0zGrnNs+2PO/atg7PPPqnPV85P7mu750GfuoaxXftXw+kT7&#10;gXre5j5lh4JPruB6YTP98DGSOo/T44kT+BFke28nhdKsTXau7dkxib8Ibwc9huPMJnvXr8FZK7u9&#10;s2NPR+C67yQI/op+dHxkT3ubHgSm44poRyHPiT3FA8FKZbYNgqfbox7KHMQ0kyPqR7ZaWpuO1d/S&#10;lvmDjpC0+N6RhaohLA3+4OkHXL+eHB9bKA38RegayjWhdvjLd2gXmnaKv46nNqKMEXY7f0UWsVCj&#10;8MIT4virOcY1hjK14VSwFtMRRhTT43vxyWMTnAPDFoIylhbKWS1pP+52ddtPeULBjp2ObmMdyzRP&#10;s0NHnkQbwhbfS9pkLbQr9I7t4Ql+6ug7zl30a0lnXsXaRgl1rq+1Ty0szB8EPlPHamaWpn0e3mf4&#10;mEk0gn+B+J0F8DsL9i0yIeXV47d4bIZM0UIgKBYGCJsor/2JtAStYMt6o97Oq9i3zAs9vELa6TFC&#10;QGNYG/oc7YTADnUer5iDEN2P/dH2GXTAfW1j+Sm66Afz4VhA3djix+ih49jD0365zv2xYBvGYmz7&#10;Nr6hj0povX10RdN1fJe1syycW0B1xWtvn7JDg3bjOCmh/XZR9LgBF+3/6f/hb/wHZkU7L+9IGkHn&#10;UdfK9UCEXmogHw8DmifXiX4wegOLD3iW1fyeP+pDH/vajj6614ed/PgvjclJOiWDlQxhSxcdRkjW&#10;qeZNPE33dMILn3ks23ZF50BOHz8935iu8/CqoQ/Yej4vqw8NbNO+N4595qdX1juuQZ829skzNmPX&#10;O6b9ef2/CqBvHte4V+b3/zLj4p0fwCqPr/ru6QR94PVDqey8PrswwaSGsO3N4ipLqOvooL0229ht&#10;Q1Re/OBLSZtMXvhAq2/fbMPTNFRta68Ni7vzMIaxgG1ZhW1X7K9tpt/RCfnD1/WkSl9Zegu/QESf&#10;28/3pg+Rvyna2sG2WWku6Lh2pX4kIWn2O0aJmzdv2tbS07UKdA1n02sYDT3TL9w7O2343vpm2+cH&#10;R21ZN8RM9U5PRGCHqA68Oak2tV79TU3Pn/BGUkJ6Cn9Dvbx+Nh/Sxw50/A5W3ElCxOSa2MTS9oTp&#10;YRTtRWZSeMaQtMDGWvubTBtbrb61IauJpfzm20k7jmHgG11DaY5k3PHbWtRPUCbpHqUwMcVsip1O&#10;vTJXm89x5E35w5l5cmM7hoLi5hFDUJGfqztB1/mpxw7RPNDpA+pkiBnmjq7axhC2PD9D52CPIaJo&#10;B0PYkPfb3/626YA3osaiM29HQP3X40vxjkFPJ9q3ORe1CZgO+3p92DknSNlSH6IshDrx0oH2FW/M&#10;5GV1/it6I0dvXo4J+sALYeN+rhPV++L1eWkc1f64M7xSqVQqlUqlUqlUKpVKpbLyLBXC5t1R1fze&#10;X52RB7YgzJPrtKN1sozqlLws09XOvDzU+T51ovuerrBeoHoHKao5nNxPNM2v0wf4Vzfg9c+y/dnn&#10;Dr7bzwHPLvHK9vHTs63p3rEwFEP530cfA9gfs46+c8PzoU+eVQZtGrNd8/p/FRi7fyrz6XP+vyyr&#10;PL7q+2XacZV9oE+xrJ/N7ByBs0S74s90sr65YT5h/G/cumFb/BX42s2oQza22xWd1uSHmGfra9Fm&#10;kP2DR/EcFGS2Fq75wucxBKFSFuYGOYshLyZHRxZKF/XjRrdV1SCnQT/F00AIgTmZHB8e22c8xNJN&#10;x/sxlMYkhdMh/SStpAaBXQPuhffQFhuHM2xTGzfaJ0iQB4R3rQ1xzHAdG8cPbWKIWRM2hVfY11As&#10;rKRldQYdJvG+2bJruWjTQtj4Cn6EDCYxX1csDWR6s1/SOza1XmwjnbA1ez9h+SOhq2J/Bt3GAJ2B&#10;9NAw6ngCCTlirhazD7NB8KQR/DMJ88S2WmdGbAuU8A9PLOFfSFtLT+TDtj2ZxHQ8wZDyYx5aethl&#10;mBh0/mg7QFuMUJY67GDc005sj9lJxhrBfmxD86SF/U9kL2RN3WQ6jgWzEf6zepMd60uzi/divZif&#10;Oxs79n70DeFsMUIFZaFDALbwhWlMR17osN/YER1PhLDs1tZWk87yyIsn+VAfjic8gYQykHv37tkW&#10;TyDduXPH8jCdc4N2xgB+jgn7Ykw493K03j66oukcB7CsnWXRsfbG3Wtvn7JDg3ZrXdpXJbx+mleu&#10;T597dsn0//jv/R2roflAC+QDSyNoUMmghupALzmt9nEgk7ws0fw6sGp7Xggb03Od9LHfR9eyvXQ5&#10;gR/rh4bYVJb1pw+XsinpdonC+RCSdWboPCnNGbAoT58QtnksKqvjkuP55ukK0/mY+ljMG3f6gK3n&#10;87L60Oj5xGtLn/nplb3I+CpX1Q+PC7RpzHbN6/+hGHtcVn3cx/TfO+6GwrveuEi9qz6OJZoviD3O&#10;haB08Tuv7OB9Fsw3IWxBn50kf0K9+geom88+Y1vU/5FXP2o6ePGD7Qpr6zsxRAhfpPlTAPj/rDF5&#10;Nnn37p24E1iXUCNGSiEP22zbk3IIw+ZGG47UhjDgms3UDla29EZgXfpfx0JDt5p02KEZ0+NOxzfN&#10;E8D1GOHcABq+oSvcTTrL4Lf5tWwnlCzZtyo5jOJP3m+l+QZ0Xmke2geapzMP040l1HWYbsBgDpw2&#10;cWtBGjW8ZGJtzNr2rm22bdxab0PMZhvRH9g/TmGVsKOxGmqH+YHa8eyvrbf+Hx08anR+VkLndxPz&#10;gW0M+lm6yWrtMi2mK6W+1TwoWfpUNvspH7bqz1E6LsJO+NIS03GT8YWbz5tuZQ/bY4ff73I7BHqn&#10;jZJfdYbCAdxAAkjn9zjYePPNN01HOepIx9L9Jf3u3bhyHPqJNsfCm/9Docd15xgRvOPI04mOUc5F&#10;bQKmw75eH2pfadlSH6IshDrx0oH2lfe5qXNPKZ1L8zxj0DlvF8j9J9C5n+tK5zzv9HlpHNXOuDO8&#10;UqlUKpVKpVKpVCqVSqWy8qz95Z/58xbC5qF3o6DjjlQuvCMFnXcVS3moE6aXdKJldAvRukiernpe&#10;F7YQppV0ku8T2gS99LQF+jSSpq8Knb8YSQO0r7x+65OndPe5L57NPni+5TZLdWiadwd/bPr4v6w+&#10;BjyfjIUedzl92nmVfVFinv9DcJnjqw9j+z/2mDyOMR+SVfe/z/zsc4yvej94sH/Qvs41htMnpf7U&#10;vsntjIGOxPS0W3f4L/yb2WprCHOCv88896xt8dfSazdu2Pv23np7LZqu8OxlNmw7mRyHz1+EFaHs&#10;+npaEcpsRdt4D+BpCuxPQ9sbPdixULCgb6ytN+n4qzDtTKdtWI6FLVFH2aSzHASrqlGHT9wixCxP&#10;n4Ut2sF0C1GjTkFesQ+fot6ugGXpsIV+CRISREf7wxbShHSh3VBisuVLWL/alv9l74sONExMhXZA&#10;yb6R2WpIyZileDrnLF05x+dqoAeJEyLSXJhO2x/LDjZm6ckqVLOGED/YDdKEpIVdC6uEHjKFbra8&#10;0NGn5/KHdM4n7NM+aNIDsAHgd7OaXsDCxxIajUAdxXhsop+aVkWnGjH7jeC/uG0tqh5oyrWC9jXb&#10;MIbIz7k0CzvYYk5tr281PjVPR4V9PYc0Pgd7iqZD5/uqA9alc5hPivCJInzHg45QNWzxhBLC2aBD&#10;8CQT7ELwHu3A9lhoG8aAbSgxVN0coxy130dXNF3tL2tnWXSsvXHnvYKcPmXHYKi2e2hbLtr/0//s&#10;3/+7NoraeTqwqIRGeBDnaGiY6mpH7eOgJjwZANU1j+pqs08Im+bRdM++4tWrbfHapXonv5y+j9Lj&#10;qWAVQ9jw2dzMBtUDfSZkaS4BpmO7KA/wdMVL97iMfepPQghbzjLpeuyPgZ5PvLb0mZ9eWT3ucrRd&#10;ffpkzH7w8No1FN75fCi88+pQwPexx+VxjPuQjOn/Vc5PrUuP63k+sCy22g/U550fVgF9nJ5tga59&#10;ou3WR+KZrvnVDtCygxCqCZ8ojT6Rj8edrd2kTSYvvfKybVH/q5/6pOng2RdfsC2+fJ/imyz04PMh&#10;Q89iBQ3rm4X2Ik+6w4CyJ0ftami2VH7cSxLZlt8i2uDKOEFOcVfB9GjV9GAHknbUTOeCfSPMbbIh&#10;IXJcSQ02jtNqa0Ca1Y5LsM0RauoEQed9E02HdpYsQW+vtgMaqiZ+lr5kmB26oPaD3u6F/pc2FgmZ&#10;i+1SQp6mjfhP6t0/TiFgeDUNxn/iv7iwIaFkm1vt3NjcaFflW5cQtkNZGVDtzKZtWeYH62vtPNH0&#10;tSbkLYxLSob944N27kGo67FcOq7xP/sf6Lho/xDVgfYzbkISnYeNzVCWn+NmJ90oQpjmjBFmIX16&#10;EuvI6+V+nu61Uc8/utoay8OXt956y3RcX3/5y182Hd/tvvGNb5gOG1yRTctye1UU5/OAlMYLePV6&#10;eUr50Vc6FkofOyWbgOm5/dJ5Bmg68cbUSwf62YfrCpCX5f2HvCzzA/3MvUoW9XPeFgKd+6oDbZfX&#10;55pO1Mb50alUKpVKpVKpVCqVSqVSqVSE5gZS6U4T8NIV5PGElN6D4G7XIv0qRcn3KxnpjqbdkVTd&#10;3uqvq3jpKprH01W8dMgQPGnzZJ4/Xh8skz6UVOZT6rMhpfJ0s+qfX57/pbmci+ZTnsbP9LxNeT/M&#10;Y17ZwQUv0e1pCZN4vWeyhnCV9UYsTMvS2hAWhG2VCO82eSBad/gvScocaKoPYiuY9XgRaPgLOgT2&#10;8QQ5BOYbCTYtI0VQ306CDQhs4QkLiNnlS/JC2rq69S7UbRvqCQJ9ENBGgj4Pm96WQ1HmNwn/nRO8&#10;gmL+pq2JvDpof4uYmypWLpZVW2q/k98TYnqyORU7QbTPvTmjelPWrMUXiPs+5oLNuTBTVcJx5frc&#10;SPivs38+HbYags62mO/SLgpQvYT62ZwDkhDNo5Ln0bo9fxR9b9Ukp5QH0odl81fGB2NRmsO5lMCx&#10;cFVM/8//w/+9eQFHiTqGg5QO4fGtknMaeqYhbJ5NTVdd7aiuoRCa3wtJ07A1L4TNs69+evWqrnk8&#10;vZNfYp2xugFrw0m4hPrTR+/DpWxqOh9nDWBWhNN63Al4k1jTPd2jT9mhdOWiZccOYQOez6TPmHrp&#10;eER2kf3LoOeTPr710RU97nIWjR3ok2dM5vk/BN75fCj0HDgG8H3scXkc4z4UY/fPVc5P7zPXO/YB&#10;y+o1jPbJ2PNzbBjCgD5gW6BrX+mXLD5+D5iu+dUOYD8NRhiqMBKNvjZpQzBu37htW9T5kY9/rNE/&#10;+ol2Fba9WzdsCz8fHbUrWOlqtlz9ytpy2l7jtY/r4zdWqAYnzqTfjlPbQ7K2fAu/kZOYbbZ9/vA4&#10;hSBB8Fs4iU6fl252Wb1UkwIsvd3f5CppIal1uZvfSy/Zj8mtn1MJzZs2/dMNbQiNSUocDxC+utB8&#10;13546RlhU/qtiONnh5DetBGvtIP8h2dNDBUmVgN+m4qsybisr0uImazKp+mavzUqcyYwm2k4TPtG&#10;m97N3/gT3GQy/Od3pe4YhTamfdXPkVajAzrf7GZRBmzoMaLoOUFDomgfZfXcMuFqa+Ha//C9eAyi&#10;XeviZp/zhpenmWNZu5kOX9555x3TcX39xS9+sdG/8pWvmI7zGVdbA9o/nNuwP/bn15igPzZTOG2O&#10;9m0fXWH6vP4Zw35nDktZTScoy/nBLfDSgc5znQMEOu8J5GX1fEg7eZ6hUX9AaQ6Dzrk6kbeL+6qD&#10;Pn1eGseOjbStVCqVSqVSqVQqlUqlUqlUigxyA0nvUpXuWOV4+aF7QlRXvDzL5q9cnLP0Uj2+sB8I&#10;3VzUbauv9F66Y8o7nr30xkIPXcdd/Im5Ep08nu6UDWj60OLN21Lec5L6bJ6Ac+UGlErlMtTzdqV0&#10;3oK8n8iPg1J/QErMKzsGPPfbkyQiWO2Jgr+AUjQ9eGUv+7zt+NhYbU2GdpXbEq8nTaQerJTV1JtW&#10;aaMgXyOpLNIb2x374aIa71NCvnOyttbY09W6guGmJUbTGNszrF1haxLS/dCnZKdTNv1HcYAFvlpL&#10;mtYyx4yD2mutRj81ha+QktqFnUYPOygSq+86wXRNDaOWtEQ0EVULL0uhIqdha5LeNLKyiXOp5iME&#10;m+hnlGQfS+hoXUli0VYPShRTu/mWQec52h9fXdS+th1Ph0Cwj6d+IKdB8FQEBCGXoYS9gpXOqwMq&#10;bCT8V5Dm2MLxIMJ6IdoH7XHUrtC2tp62QZDetD1I077watpl+/B8VSW1KYmi6X1EKaVVrh4dHxV9&#10;T3XuA8z5q2L6f/0f/8dWsz5Ops7ggKRDqgPq+qiVF8KmaLrqOFEQtam65r9MCJv6qWW17ZpH0zX/&#10;sjpOu+TwOPiTdLWvaHofvQ+XsdlJlxC2nNI8AZ6uMD2fP4vsYLsoD6CODyFNV5axk8N0LB86Jur/&#10;smOqfdsZU2Fra8tt4xBgeeSS/0qftnhl8/mjaLu8NvbJMybz/B8CDREaAz3vjcG847cS5+yY/XOV&#10;81Pr6nyeOj5o23WeaPrY83NsGMKA8x+vkaBru9B2oiEPTNf8agdo2eFo5+OWrIr1/PPP2xZj8+on&#10;PmU6sn7oo69EPbC+1bb34aP9qNurnQO6ctPDg5gHbG214Tm6qpr2A8PZwg4MN6xLPzDUC/nfuvue&#10;6WBtu7W5symrfUmfc96hrPb5kazGpf2/K22ZpBsa0DnnVQ87QaIKWBdYE32SwqxiVm2XjLXonTmg&#10;dhLmW6I7EuUQtk5+0c3/RJ7eLrAWXmkHOt8wXdxUn1XH9xei6dpXqnMuAU1fVLbjv5C3/fi4HceG&#10;rL3an1qXtkXHTn1blxDX0vkB1Zy1Jicbaak5y2PvRp3XsWbnUbqmDW9vnkhdEqq5LqvUTSTCZk12&#10;puttxRvNKnVoV0w/Pj6ZvPHGm6aj3Xt7O6ZHf+L3sqOjw8lrr8WwNXzP+/KXXzP95OR48uabb5iu&#10;+aFDiIY1rRropU0NQZW5oZTmJ/B0kveVclGbgOmwrZ/d3jGl6UR9Ux+9dLBqIWzoG8xpUvIBlM5p&#10;ebu4P89nr89L46h2zo9OpVKpVCqVSqVSqVQqlUqlIqz9az/7F36Rd6koit6B8vQSfB/bPK/Wsayu&#10;MB32NY/+BU51zc/tPPHyI506WaS3+Vv7/EHtNndCmyvt6qQL0apKfHn5u/bTFni6kqWzLR3BHcyw&#10;heDR80a3LQphF0oB5Euq/rC4paU32hyBkB+5IEgNM9heAOPEMaRueZOOR8yREl/RhuUWmzDa5HB0&#10;5s3zn3Yegx6epj8DWlOfWqOvKJ8MUBdZX+s+cTg02v/RofNw/ICne3h5tE1e+/L0Ur4+PoCL9mFf&#10;+xel9NedIRnb/4v2a188+33bhXzzBIzZBh1f1peT+0TxUH/n5RsCb37m9cKnkhDvL2re00tDoXWN&#10;AeyzL7Qt2j/qg+YHpbKqj+F/U30wjSc8GIZy7ca1qK+vT5559rkYzhL2r9+6bnkhM/zwcdhi9+T0&#10;xPzDZwgefpil0LeNzQ275uBny5rZn9lfbfE+ZH3WruhmxgC2yTlbPa3tppCv3cV7KdfkKFxb0iZC&#10;aCxkLTjDz03zL7xH0N9Nn+PpbVPDdYI8yY33WXYtlGV+K2ta1A3zK+jWBvwXJJSDxLZFgV/Ug0Nh&#10;G9WYxmJQErhmS3TSRYdmeyHNzJiEvrH9WGfMDV/R7hg2lOtBiYLyqQTKq1g+2k/P5MScEdMlIZaJ&#10;qK5jgXFCfXghnXVZOrYhbR1PSPOF99NLy+Ifsf20bcYoYGOX9hs9/MNTNvoegAXruyRhp9E13d5L&#10;YO5jrylrepw/zIUfvabO61LuW/7wX5jBKS0eO3wf36EsT5DTY9iJvszw+FJ6I9aadsW3s9DlVltq&#10;IuyiGJ4kwwspKMt+QHpc1e1k8nB/P9oO7dja3rTjGrbRXRgflL7/4F46tteC/iAc/5u2v/9o384l&#10;OIccHh5FO6EsVsMD1ofBxpi0vTAC6H/2G3oC/9iHSS6L9VFBFN33dEXT1cc+ZZcht8F9bD378Eff&#10;z/NSH6Jv+4DPYtSJud45R8m8LfkH1EfPX9rTcjkom4sy/Xt//W9bihrCBzp1HIzU2Qig+YHqxAtn&#10;U11v8PARMqDpfcriMUs27tGjR42uNhXtCLWj+n44gTGf5u/jj5dH7Tx4+LA5oXn5Vc/x+p+69r+i&#10;PvTRFU2fbYwbAuON3VDkq4x5urJs/lVGzwOjoCGQYVoNXRN8H9P/yxybwPON6Xo+qVw9Ov+XPWd6&#10;53xl7FUO9fNa/fE+pxSUY1nvc3/s+Tn2+cf7fByKzqpGA4M55c2roeCFqjfHczBehOOmfmJ7HL4Y&#10;ArzP1dbACy/FEDbwoQ9+OGmTye1nbyWttZ/7MF1v69U+1/xnstoa563qYSeKqX4bdT5ubMVQtWAd&#10;H18Rs0MVX4Tj8RV9aO17OoGux6Z+1VUf+uhKJ08KKUKt+FJPNI/3ZaWUbt6nLPD/GF/cqUt4iLZT&#10;5wxC5gnDNLQfop023I9ovUD9VPs6Nzxd86uuNktou3Kfdb5pHny/IDs7MUQL7G63+lq4xga5zc7c&#10;kLFgvwE9frX/Gx3/yc3CJoQNIuPIUBroJzKmDKvsEJLC192khlcbj7cw3XZSOm5yHTyK9aIdz6Tz&#10;AKpNX5msX9+7E1dkw824N994y3T4+wdf+oLpOMd/9bWvmw6fjzQsSELn5o/uxdBxGZys/3EziXjH&#10;qeqLjmWgc2nVsLkq1yfaRj2uS2OEsja/k67HHdOB2hmDMe1jnHnem9dePc8o9O1871UqlUqlUqlU&#10;KpVKpVKpVCpCcwNp0R32Evmdq1zGRn3uo/dlKP+1L0oSciBTFCuQBJR05m3y99EvKMqc9FK7hpJU&#10;xWgCOrrWK35cNP+qCyilX1YqlVWhc1wXpFJ52sE1lM53b/5rOv5yCdE0EEPNkqzNmhA2rrSGfftj&#10;ehCEpoWS5154r7PviNaregktCXTfFdqMOyad9EvqClKGl/iKex7dEn0FQ9htC98DbT5Nb/PHbUkv&#10;0fsKX0300RfBvEHMB/hofmJDn8s690Hn+0p4lfKjjrKu0qab4PjLj8FzgkpCvdgmYluiQG8Fr6SL&#10;zylrlJAcarJXhx7paqetKEqTjm3w29rSpIQswR88TWKC8wr1IHgvCkqwpi60NpQA7ffBReyH/9p0&#10;7AuatihP/n4pfUipPF50HC46JuH4ag80fJBDNK09+HAkt2hlrDyXZdG6+kjuc0lnvrwtKor6Xcqb&#10;i4fa0T7pCB5BRLYgOIHDmomjN2cniJT19I6dJQWPRFK677VtDy0IKZFU5eAyJmpf62yWxU1Ccp3i&#10;5V91nqa2VCrLol+Al0U/I/j5k0vl8VIakyFl1eH8BXrdoug1F0EehA9QlO3trUZ2r+2a7FzbmWzt&#10;bpts7mxN1rbC9VuQ2WawCbNJ7HdTgpyGF/UYCuMJHr/HMdz6MO9Y1lLULTf6IEknPWE2mRiuv9hP&#10;+vi/1rusbogPKsi1SLz82rcYvpJI0Y50a4gC66GISaxJ+5/58t7VdOaPZSD4LRxNJ3p+hej1qidw&#10;2yRU10cv2VBp8gbpNiX8lwS/PVTSIfgtLsjaNMx1sUkwB1AGgiX0VW9sYhv+RYlplh7ynRyH4w9y&#10;dCxlgw8pP9q4lmQGST5A8OtPkLWz6WRztp4k+Lu2HgXhbrPgbZKztSSmB/NJunkWp1v5JGsboW+C&#10;xN8+C3mD4AZVaFF6nYb31pOsTbb3tqOE88jutWsmO3t7k82t4HuQjc312OggZ9N2Lo1BqGUUadBz&#10;RdrO49z5ZAHL5n8/kp+DhpYx8T5r8nEv+QUhONdXKpVKpVKpVCqVSqVSqVQqLs0NJL2r1BfcrZon&#10;mmcM8rtii2QeJZ8XlSlRsqO6Sl+8sn30sWFdY8jYlOqE6HuerqLpqq+6jNGW8F+7bzVUKk8uOncX&#10;yZPIRf3MP/u07DJ2LgvrGkMq/cBcWNRvmgcwhE2fwgF8YgmCH2mF4Mc8NQ22IJd9ikv98fTL4Nlc&#10;Vn8/kZ9XFK9/Sjr3h2ZZ25p/WZ3kfcI8nszLw2Mu1ymD4Y3j8l+ZisCMex5AO1JbNA9WPzRJ5xUK&#10;3qPo4zzaLysn1voyms/Dy7Oo3NOAtpG6iqY/zQzRxul/+rf+I7PAAzHXcdBRB6oTzwm9eNA8mq66&#10;Pu6sumdH/fRWYdOVVjz7yFPK38dPrmgAtKyme23BagGst09d2nbgjQt1taOonT66Ej6OkhbyoJpU&#10;Vzn35fB8GApcsHp9qCzqZ9Cn7KqR989QNBZP428lGGGoh64Jvo/Z/97xBbTePrrCdD32K1dP3/PP&#10;MmOa46UPAWzTvs5VbZc3h7UsoO7ZHIP82mPVGNN3jOHYn4/48gVQD1diAvZFLMGVs5CH1z/QcT1G&#10;9vb2kjaZPP/ic7ZF33z6hz9rOrh281rSJpObN28mrWuf5O3G5xTRFbXY/8jPMthy3uY68+R448h6&#10;tVyuc3+eTlSfh/rTR1c0XcexT/5l7KMtnAPQtZ8V9YHzDTAd+VlG7YA+/nv2vVXYNL+uCkfUf883&#10;6Lz+h87Pcc0P1Gf1TXWS21fUZ+03kudX9Njx6lX/uYoi9IPjdLzjPzYl7JRHwiHkb73vglA6sr29&#10;bVvzQVaF03MO/UTaa6+9ZvrBo4PJb/3mb5qOMXnzzTdNB7PpZtJWh6ZHsn7TvtJ5VZobwMuj6HEx&#10;Bt4xOwSYD33OFaW2oyyEOtF0oMfOGHjjMhQ83r02anoO+3BcDyuVSqVSqVQqlUqlUqlUKivP2r/2&#10;s3/hF6HgjhLvKnk6oJ7ftVoGr2wfXdE7dLzbCP94Jxo60tkG2FGd6J1K1fv44+XP00vll63LA+0h&#10;qo+BemNPICUWe7k8fdp+Gby70orXt3363EtfFca4A649Aj3fHxL0/5hjMG9+evPD0xWmjz3/K/Pp&#10;e+5dNKbeOI9Nn3q9Nnrt0rSrPD+PQZ/+uQxj2x8b7X99olrT+VdMtFXzqI4nOfA+yt24ed22+Ovt&#10;Cy+/1Ohb21umQ5gfwr/yal+qDlCGeH8V1rnqXXd55PURTVc7nl5iXrs8vDJ9bA2VX/HS9Qla9kOe&#10;17OvutefXn5F0715oul95pKHzittuzff6Bu2Wm+pLSjn9QPQ9/P3gKZ5feLVS/9DDR39RNrVXLxl&#10;Js5bzJiTfzaNT6DCRx2LEzm3wD/kQTn8jzJIe+/Oe1YO/n7/u9+zPPD5wf0HsaDRtn3VsH5KQ+r1&#10;sY5naWxBnq77OjdWEW/Oe32xLGP3z1B+eqh97Ssyr36+N/3P/v2/ayWR0CQ6OqCuFXonSLAo/7K6&#10;2sFJhfY1HKxPCJuma1nVAe2rD3pxpHY8XfN7djRd/fQ+iHJKY+Sh7Vtax3/J/LGsitHmWB10/uT0&#10;SV/U50jz7KwC8/rnMtAiVz0xVB+Isfv/IsejpytM12O/cvXM63+OEbbemC7S582fodB6iZ7P+zKU&#10;nWXABVqp3qGA7THtjwn6fuz+10fcNSRNv8xpaImGLO3v75sOnn/++aiErv7Eqx+Pauj3H/zRHzYd&#10;bGy34RIaOsSLdNjk8QIdQtSfUtiF5vfscFtC5wh1zT+GDry5WfInp08e7TfFy+9Ryo+2MOwxb5fH&#10;oi9kuZ1SyFWO2tT2alnVNc/m5vwQJ/hDn7Dl5wV0Xtvn6XrO13nu9SGBzn3Vc9SOtsVLL+XJ61L/&#10;T9I1P/QjWx0v6PZ/mfOtCoQCXrrOgK2Ntv83kp/oPz0XaegWj3189/r6V79mOr4L/vIv/7LpSP/m&#10;N79pujEdN0RrDJrWZn01VAibpvc5vi6D1nWVLFMvj4MSi85Xl2Xs/uGx77VxXtvp27g9UKlUKpVK&#10;pVKpVCqVSqVSWXlmuMvEO03L6H3Eyz82uDu2jHh472n6srqybLrHsvkvxRVWdRV483NRuqereOmr&#10;IpVKZbUZ6rgeys6ylOodSir9KfWfSg6uSSj4Sydkfc1ZHWmtXSXJ+6tu32sczzdPvyjwZxk76n8f&#10;/XHCdl1WyJPSrj6o79qWkmieXL8otFGyWdIheCqHgqeFIND5vso8NA/tYd/TydKj6xWQ9HDmSFoX&#10;by4h3RW8n/J0QBuCsN1Dy7hIPVKniuUq6CrLpg8pj4uSL548zQzRxmYVNsADjAdergPqWjFOKETT&#10;tayme7pnx9NxsUH7eDyR72kYmoaS8VFMoOka8vakhbB5edRHQD9zSuladmkd/yWTR2lFBtDmWB3Q&#10;N3367aJ5dH6uIrjIH8N/WqwhbGXfmK7ngcrVM6//OUbYemO6SJ83f8ZG/VmEnv+vEvi4jJ/Lssrn&#10;Z4zJ2OPCEAbUg2skomEvGsKmIUt67Hz4wx+2Lfr6Bz7z6Ub/+A98ynQwXT9/fGj71KamA/Wn9Fh+&#10;rvO48/IAnRclXe0ouR2ybPo81B9lkc85pZt1y/ozr136nucDyfN7qB3Oz3lofm2vllVd8yxahUp9&#10;xlbnlc5V1XXO7Ozs2JY2QK5zP09fZB/t3t3dNR3oMVJadQ5lWQe2XggeQ9jAdCvaQamz0vCGN8q3&#10;g0PZtO1c92X5N9dbPxnCdhbah5XVyPospqO9DAnEd69vfv3rpiOU9l/8i39hOtK/ntLR1JOz1Hb7&#10;f3gWzfmL0PbVmV0/k1UMYdN6x6DU/5zjy+CN49j+j422y2vjoj5c7R6oVCqVSqVSqVQqlUqlUqmM&#10;zgx3rCG4q6R6ScCy6Y8b3EFbVojqipcn15cV4ukeXp4+ZZdGTI5g/crx5m1JV9F01VW89FWRMfwP&#10;/7X6aH/7qVTGo+95tZ3nvj4mrGfI+oa2twitb2i5CvurjNcObaNeMxIcH/jrLARPPjSy3tVxGFE8&#10;WI8y7/jT/J6ueOmLWPaaa9n0q4BtV/HSPfHyzwNtppDH2Q8epXapaJ4+zGvvIpvz8usxiKeFcuH7&#10;zFMSUErvCPI0rx70GVLNIzpU1hv+i4kZWtTyon2pjaX2dpwOhdv0Ns+QMjZNPVKnSieP6Nwnmq7v&#10;l9KHkieBkl+U9wOldkMW0TmP/b2//retBBL5Bj74SzpQnWilqmtZL08fXdF02Kb9PHyM+XACJapr&#10;fg1hwy/8U9e6cDIiakdDzNSmpmt+taP5PT89O+pbH7z8mt5Lx39pCoy9Cpvn81DMs+/NeU9XmJ4f&#10;O6sGHmEdw39axOOP4QiOO2Eohq4Jvo/Z/3os52i9fXSF6Xq8V66evuefZcY0x0sfAp0/qKfkZ55O&#10;dG5rP2j6qp/fxvZ/TNsYk7E/H3GjB6AevVZRGOaQ+8LQNvDqq6/aFv3xyc+0YWsvfegl26IkS6sd&#10;baPqOdrPpT6/rE3ME0Id5YY4P3v15755c8lru6eTefUST1e8dOCFhmkfsjy27E9NB6WywJt7HlqW&#10;cxt4fvbpc6I+Y8vzZK4zD+Aqb5qu7yuaDp3HI2wzvBTpXKEMPl67ds10oCu+6bGpY6F+6lg0enid&#10;sOlhu76TwlfTvhF2ir0W0tueFTQ909XONvvq9GxyfBBDZYGOBcPc0Ddf+1q7Ctuv/vKvmH50fDT5&#10;1uuvm452HR6n9tr/Re8uhc6xoWi6Ofg/OZHPYukt7RPv2PHmuep6XIzB2PZ1blt/JZ1oeo7XP176&#10;0Hh+jcUybVTf2pyVSqVSqVQqlUqlUqlUKpVKgbW/+If+9C/ijhLuNPGOnOnpFfWJSdjB/+dAPqL3&#10;zWbIn4pouuqXQe+O4e45/eCddHCuLvMJbUWeqOMOu+UL+qnoIRM0Q++6ddp7Lj3ZDy88XcG+pA6w&#10;hZifSIJY0VTWrXc5vPzL2ukQm2Cgx1cZ7VtF51UfXdF0vZO7ioz5FxSAv5p4/TgE0xlsj2ffnz/2&#10;f29d0XTYX+0j7H1AGLDOKHJHBs49V4w8P0/1B0/hQ6pqOm3/XjkN56iSB93PHdElPZ7fxvN/bOz6&#10;ZEzGtB9MO6efwYjzM9I8nSD/A8wrzg89Eja3tmxuzcJnyHPPPWtzBautPfv8c1YG+7vX2h/5jTaS&#10;dWtY0tM2orr0rXaz6kJnDju6okOnx2+jhw3CZVqcihfQHJeZoC/1WFN/YqZI0beA5i+VRVrT9qwL&#10;Ose+p6eX6SE9fwG9frC5hKqxSTr8tby2m66HkSXsd9sufxEXOzPOz7SJtOVy2v4JtaWy+B/zlGgf&#10;tq1pX6398/XE9yON/8Ec9U57g+j1Yaes6DymxC3jhAvYhKxc+AcvPH1DHU944DMA+6iLfqyF49Dy&#10;YBf+hRfg+0jRzw6m25wMLsMXtGW2HscXrjU/oo33ktqhT3qWx3wML9S33syl4Ft6ckhBOevdUObk&#10;5HjyzjvvmH4c+uM7r38bxsJ3u9PJ3Xv3YoHAySnbC7TmYdDxHQp6iS3PP5am7jd6GLGFeqCgY6z1&#10;/D800f7w/UPgeXMsY8OhDjrnO1C9RfsHerPj6oNjfo5JNvdTW+x/0YttDElNd/7df+d/ZToyMjNO&#10;/CVd8wDVS+T5SXui6rJsut4o0lAv1bWs6vpIthfCpnm0rD663EdXP1XXujRd6+0TCufh5dG2KJru&#10;6Uq61WaUc1wObe8Y5Pb7zG0vTym/HjurCC5AxvCfFkPvjNo/sD2m/XnHoNbbR1eYPvb8r8wH41Aa&#10;o2XPnx5jnx/0s0Pbggtb6pqu6Nz2PndW/fwGxvQf/TMWmF995thl4Bcg1MM5MK9eXd3phRdesC36&#10;99Ofjiuv4cT/8Vc/HvXA1l4Mq8FF/GlaUqhvmzhuffJrHvV/Xln98lfSUVaPi2Xn0aL8uX1Fy3q6&#10;Usqj9rUf+urc1/Scvb29pHXDVbQPeT6BzuteTQd6HKmdUnvn+eONqdov+Qa0Li27yAfo3Pd889KB&#10;+kOgM2wNPt5LN0WgP3z40HTAUDX4yBXfoOu4MIxOgX0dlw5ryR/8txH7DfopuyTsNL0TdO2dttcE&#10;5DdjSaca6sXNHwCfr+3Em81IPztu523nvJTSjw4PJ6995TXTsWLbb//mb5p+HPJ+/823TD8N+R8d&#10;xc/HWH3Ru0uxaBW/i8D+RCjfiXxP1HmoujfnvTms+tghZmP0j8Lj2uZGEOo6t5meo/1TOj8A7auh&#10;mefbEOS2+8wTor6df7dSqVQqlUqlUqlUKpVKpVIRZryb1EdASef+4+Ci9Xt3XS9zV7GPTegqJfL8&#10;TxLoacrThs4l6n3n1rL53888rfOn8nRxmXOvng88qcyn1GdDyth1rDqlduCY0DaqKPjLZS5rs/jE&#10;GgVPAUBQVG2oTZUSeoyWykD0vVVB2zUWXv9cVFfpg7bR0x8npXbNkxLz2qXllrEDvLJ4ugICHU/n&#10;5ML3mackCur1ZCHLDmOW3/NJad4P/5q2hf1WT/vMJ2hZ6kPJ6Czbt5VKxhBzdbboJKOilY1xkHgn&#10;J01X8Xwo5YWcu6BZi0vKejrKlFAbubAsBI8AQlRX0fyenZLfuWgbPVG89D6gxxHvDFE7Y8jjYoy5&#10;XalUVgucgxadY/uA80lJKo+X0pgMKU8LaIseBwTpet2oxwXCZyi7u7smCKNByAxkY3NjchKuKSHH&#10;p/71p6L2KX3QsbjIuHj1sU/mnR80zzKCsora7IPmV1HQFxSS6xRe/8/Tc9H28HpWRdM1b8lvSimf&#10;onkvC+dgLtrGErkP6q/qxLMD1I7qBGX12EHYMgThgPv7+43g5zIgCH3TPNouhX5C9DsLwo6ixJ83&#10;oIRvKlEkzV66L+mhBxrRdOqgOR8EUex3+5IQ3CjCb0FB2FYKzi8UrYuEkUzacGBcmroGlPBflEpl&#10;IPLzT2neeVJD2CqVSqVSqVQqlUqlUqlUKnNZ+3M//gu/CAV3moneIVedW6A6wF2sXPI8BO8tYl4e&#10;2s3zIB3CuplPdcK/JADc5Sa8E4/8TJ9nR1F/PF1R+7nPgDrTVbx0ldym6iX6+GypvolB8Xy4DLnN&#10;Up/ovtdfi/oRgr+sjck8H0jfPqTPKnpOmEcfP0rgr09KyQ78UOibouWgU54Ect/IPP9KbVTmvaeU&#10;6kAapa+dVWdeX89D57/2lacrffoWf9FdhmXHS/NrH+THNfKVhOR/nSZ6bfC4UD9zFvk2ryy5TPv6&#10;nj+fVNh2bLWv8PQC97lFHjxthDbjc+/5559vnlqAzvS96+0P+B6fnbR25CkA7XPOMQqhjq36sIiS&#10;jRJ98y3CK7vIJt7X69I+PqAfdFy8fU2D3VzARXUVPHFGvXQsoH69Ds/PM1q2ZEfTgepA9RyvjNr3&#10;+p95kKY+qBDobB/Q9mq66iS3pXlwDBI8SQQ/IPCZT3UB2sA+ylOnH9hHGQj2kc5xwD5E+2SafkQb&#10;h+txWuEt/NdZsQua7YX/sFIY86gevEIOo9GxwfsJ+GH+h/o3wnkklhWbgWaMwu7Bo0dW5ij0zVtv&#10;vBn10DdvvPGG5UcY26P9+OPjKHASyph9VIxtEoVpkNJYax4F+xyDHPqeg/Rc5nF20h4vWv8YupLn&#10;uajovBoD1EG0L6nj/VIf0z9CXdOA7uf2cwF5ecL3gea/KuCXtlH99Hwm0//o3/5fmrdakAdKroOS&#10;wbwDCC4eSvnn0Sc/83j1qq4fAlzlAUBnPtU1v67OpjZ5ggWaX0/qmq75VVd/PPvL6moHj3MSzdPH&#10;T7WjWI7CEJVzj4P61kdXNF3ndp/8fXQFj+ovO/+XAR9QyxwL3vh6/m9hKWbHf03voytNelo1AyCt&#10;VFbnp+qAebSf8Xg1dTy6vcro+HrHu+qA+XVuqx1NX/X+mQfbCProCtPz+TY0OleVZY/Zecey18Yh&#10;yK8Nhga2ad/rh3z+Ey0LqGu6fv4qpXKgj36VoP+vAvQ3+xk6V4AC2vYPf/jDtkXaj/zIj5gOXnnl&#10;laSFc9FmWhknvI4m7fE1W2/t6I1V1VmXN9+hc1/1sRhzFSH4zvOPtkPblese3vzE53uO2vHse+kK&#10;6nzmmWdMRx6dP7z+hK5tVFs6t1XXL+X0P7evNjVd8WxSR379fNSx1n7zVjFTH3iega5tV3SM1Ded&#10;8yyD7aL2Yvvuu++anpdVSv2JOhFymutgYzvmQcjYw4N4HkCebclDn+HDQepD9RPvbm/FFeLA5nrs&#10;W/NTrgln2nZJX5vG/rH01F706/e//33T8b3nS1/4ouno+6997Wumw5979x6YDmbrcezMt2jGdPYh&#10;0LHQcxFBfh1T6ugDrnxnfgahTvt5ugf7EzR6yN6OXJdi/kBpXgFPV7x+0PmjeUpoG7Xtqwj6iecE&#10;tKN0TgPaJ3oO0fOMHr+0A0rzbUjUN29ulMYUfkLA/BGvVCqVSqVSqVQqlUqlUqm872lWYQPL6Nyf&#10;h+bN5XHg3V1F+hiyiD55LsPY9iuPl9JxNU+WpWQDou/10VXSGybY66RfArUzlM0nAbbFk75o/mXL&#10;VsaDY+FJpfK40esIXttQ8BdKCP6iWtIhmp+EPXsSgeLhHROql9C6xkJ9GkPwpAIk1ymXRW0tstkZ&#10;O0fPUZtaR0nm5fFY1D8qIN9fBNoG0Tns6Sp98ywDypA+OsB+SRTtD/YhBE9CUPAUD4U/VH10eGQ/&#10;bh0llGn0IMlGMNzaRxUUOeJNs/djHuZXsXzahlkU9GFcZQ0Sn95ofE4C/QQ/0m/CvDF/g/RJpx5J&#10;B9o/eGoEAj33FWjZ3A7pk+ccqMPqEf97on4uI1q2j+6J5ll1tF192oPx1bxaVoX0ng+XoFS/ipdH&#10;06d/59/6X1gKHKbTPOnlOijpNApUx4WE5leGSNe6FE23E1kCJxPCx0qB6pofv+BPW2pTH1FTm56u&#10;+dU+6i3Z1zyqe3ZUVzvaLi3r+e/ZBKX+P5GTWKuNj7bR0xUvHW1aNK8uU9fYIWxgkf0+fiqa7oXY&#10;AE3voxOkML3zuLJznvHmLWAe9VN1DbVYRbRP+hzvgPm9c7jqq94/82AbQR9dYXo+34bG+3zsc2x6&#10;eZQ+eS5DfswODWzTvjfn888pomUBdU3Xz0elVA700a8S9P+Y0D76m/0MXftNw3k+9rGP2Rb98dnP&#10;ftZ08OKLLyYtkCIewuXn5HSabOIlTeHj/UDbuEw/q8+rCPzH9SfpM/eW6R+gIRUl9DhT+qZfv37d&#10;tkjnuRQ6rznzdEXnQCn0A7C9KKvzU3W1q/2jdkohOXlZ9UHnvBdiqe3iT0nk6XocqW+l41p9ge61&#10;lzq2d+7cMb1PfrBM/+BCbmMnhqGhHMO1APPDftPG4H5rfWK/l0bWJSRN+2RN+kH7fGMWfUBf3r17&#10;13Tc0Prqa6+Zjv7+whe+YDrm2ne/+13TT08RfhuPqehz+j0269rWBwh17SsdO+b5/7P358+2LNl5&#10;GLbP2We8w7v33Te/1zMaAE0IIAmCBAiAJGRTnsI/KRy2Qh4UJCxRDEoWg6QlUUHZ7bAjPEU4wj/4&#10;D3JYISsoK0yQBNCNbvTcr1/3m+945uP1rcyv6qs8ufaufc+u8+5+yO/cvPXVqpUrV67Myqpdu3In&#10;oO1FDvv0WfWxjdqCOiW0XTSGjNsiaF7FGHmtXkDUNwZ+Zh7VKZJvEmpjRVmvKJ4aH82r+VV/akRt&#10;rf4TAx/ztqGhoaGhoaGhoaGhoaGhoaGhoYpuFbbBkzJ5sqkcOp2WcnkilZ7mJiDv1edXBs3rSHvJ&#10;BTmSqWuLeAApr6qjrpmfUEGiGHXiE7WufthawtNhSFyej2FLXOEwY5vE0w7+Lu0PmtQmxxNxZEry&#10;bB+UzgHKFYOY15X0SeHQZr9z6T4kqL5y9yw5OYCa3ER4m0obrhtTP0Ee4/ugD6wI/aZBoeWO4QqV&#10;u2/ZP8SKR5JO2rvSJ/NuMpN04CfzKj/DN0Z99o2DrmzCOAFCB9DzFDFMI0qyQ0tY0YTwb9Q2OD4R&#10;tG+M4QqV69g4BfTaqgjP2VXdmbhtt71/Xo3hupB+RDW3hcZEaRArzattqnJMvaihP1tW5zeJaIxd&#10;F2gf//NcAMd9C+qM43u7e96P59vz2SsPHvg4Dv7666/7cRy7ffuW53M7W317kcPWZSrKgDzdTspU&#10;RX9goJJ33GZ0Hq0DZhr3dVMBruOtCtSB9SDXdte+t2p/QDstgtpWpHKuJsgzM77dv7Vj7vu55jED&#10;T9cdxE/lXmknZiOPjbDX+Wk7g3sq6OYs/mPK5Jf5vMZ+jt0Qyb/ELGWb4P2YjL2UF/XZzquPgXf3&#10;RfCn00/HiO7aYRtMnwJwHNOnEvD5IsmBQZtW2nFw3P5YL8iVozz6gf4D/xgzcmij/j5+Q9/yDcvM&#10;FqCYTHsZnqxe+FzkY4DZAocMP2ztU9lQb9NL3NLZuR9HXreK8uxvvpNiCJ5L82PlmJyrlvzOPrge&#10;yjD7R8+euQz3ep988onrYqraRx99lNrV6vX4yRPnuA86PT1zGeq7M+fbM70PjANj4n5njvJ4zP3I&#10;wD5Bji3fzlH9Mm8kV9Am0DO0p+7VsVyjAFzIbrBc/7/jMj7bNvJNEdWL5WwkrLJd3aUe7EeAM4lP&#10;FYhNJT7IpbbWD4y+CaWf2qYRun77//zb/ydnyMSMOFlrXHUA8qiDaN4SNTvAGE7whCZqOgq+ggiM&#10;4fo6pZal075UJ+LRNDHoMHYaQ/VB9SM/VUftqA+qr/4oV52oTV2aw/wiT2EL/Re59s8x+mO4AheQ&#10;ZX3yOojKLRH5sEyO7Zi8q+p0TG4WcANCHWzJo/MOoI7GWaew6RSATQXrMqa/AdTHdhnnq/WfR7CO&#10;wBiuoFzHw5vGMt9K1ORT+7/o+r4OwDbtR9c4lSs0L0Cucr0+Kmr5gDH8JoH4TwnaR7yjOL/88su+&#10;RQy+/vWvX+HAvXv3fAs7J5d9zLf3sv2cgDFjG6Bc40D5Ip/XAdgvr0frBOxzeg6gU0V0OtWY6V1E&#10;GdsxXxApovhHoM8aK3Ced+DRGKWrmw2mL+X6lnbY1uBIJQe0n2g8Ix7pa8xVTqBM1gtc616TA1Fs&#10;ybUe4NzHVutOgEfxUX90ep3q19oIXM8pbSOdklbtk1aN/ayDOunKbjv5ASHsq29n8oBN232Gh1QG&#10;+MJzBPl+9v7PO/7uu+9e4ajHxx9+5BzY2WLbbc32d/s+Rp+1vtjyflL9BGr9BHWMprDV4llyxaA/&#10;5C3AqXwYPFVOlHaIsXJtx+hc0DFEdYioLEDrtenQupNr3cG5X8ZE41DLOwXUH6DmA1BrI813tcUb&#10;GhoaGhoaGhoaGhoaGhoaGhoE8//hX/zv+BQ2xeCJ5wiuGDydqjyRBEo7y8pQmSJ6grYI0ENC3hon&#10;KCfnsUU6izi2SJQh8Ykz5QrVXwaWVWKMPNIJIS6tmPOFwyoxfh5E/X9dGNN2Zf10v1b3ZceB6+gM&#10;tPM3ScDgVfDAJs8XgnoaZ+X8pufzgLHnKWOCrXJCeRnPzxOiOkdcQfnKY+OKiOwv8wsYU4+p/Y/K&#10;XRdgn2VEdVkUQ/WPXOVR/6/lA8bwm8RNlquxwhiLspFu377t+0ivvvpqxx88eODHwfVNhbPLfkze&#10;9mksZsf+2Ipap7H9F2UQzI/t1P1/6vHzWZ6eg6T10fpGbwBoHAjlQHSs1CPG6CioA78ZK/DojRYF&#10;6wUbNQ7o9Z2xASKuPmusyrghD5LqU66cOuSaUC9y+FnKgVX6D/MQul8eU8A/1E+3ADnygiORQw7f&#10;mIec+i7PHFMHMUUN5zCmn6WphFZPqzOS0SyH7WQXfMfO/ZQ3/UyI20I+5DeAY+of5TyGhGloiOn5&#10;+dns5PTExg47ZsdPbX++szPbtj6CN4T29vdnO7u7s2dHR7NdG4Pw5szRsyPvQ96P8v0nyt/Ob/Ow&#10;zgTKJVBmGYcyMS+4vo2kdpZx6Ct0X4/grX2HCYc5EjSflgOU+4T6oHUhwLmvHFCuiMr6vCCKQxkP&#10;jYPyMXmnQNQuY8ru+sn/43/xf3DGgaPkONFqcqBWUBmYSJ880onkADkHG2KZvvqmeaMLkb6mqPoq&#10;x6uezLOIE2pHdVQelaV+RjzyX3VK/wnVUR/UprMc2k2ZwqZcof050lmX/Smg7VWC5WKrPqzCo3oB&#10;q9okIKH8AvPRM/AaM+VRu0T11TFKufbzTcSi+Edg3bElB2p80+OzCMvqDihXUL7o/FoHSvur+Ixt&#10;pENM3b6lD+uGjgPR9UjlitI3cpXrtU9RyweM4TcJxGcqaIzBdV+nq7zzzju+RQx+8Rd/0TnwxS9+&#10;MbPh9JPj037lx4OX7vgWcvs42HG2aVmuwj8AZihnTNzmhOfv1PYRg/fffz/vDaeTaPyjqUPskxq/&#10;Mp5j+rNy7W/L9FEOxx+NFbhOm9LzV+3otDWtIx9GlnaQyLUsykton4mm5ERc9bW/EeDahzUOUX1X&#10;QVSnUs6V0VQOrvFR37gqa8l16tZF1oeNTz762DmgddF+wvbC8Vt30qpn4Fyhz3a6qW0A44zfijqS&#10;cukDHhQdnfQ/TcA+jzLvvXzfOfQJjPHf/e53naO/fOuPv+n83OrxwU8+cA5wGh2g7ct6ed2lTZXX&#10;+pvXN0/TW6Qf2YygPWaPv+Fk6pRrXnDuj5GX0Af/2qbReVEbHxbZp84moqyXjr3sP9DRNtVzTfNr&#10;f9NrJfvJFCjta1vU2lGhvveaDQ0NDQ0NDQ0NDQ0NDQ0NDQ0NFWzzadiYBNS4phIqH8Nr0Kdg0VPL&#10;SGesviailGsixsjxRE/3xyRiVa64Tt4QK6r/WQf79hQpsq/y6/Aoqc4YrmkgF67yMaBuLa/yTQbr&#10;sSgpynNZdSLe8NmB7VBrl+flmhoaroOoT2GcQcJ9TS3pt9JAlx9/hS0guh8pxzOF2qmlMTrXSVNj&#10;Ud03BRorjd0qcuVlIq7TT8qENwaQwCOUeahb45pKOctaNakNTWq/5DUgbpqic7mWdixpXiuoS5y+&#10;hqlrZ6dnKZ2dzU5PTlI6PfW3gZC4j3RmCW9FIPm0t+w/kq+6xn3z3Wtl5XY+7ez4m0xIePPq1u3b&#10;Kd3JW0uYbnt461ZKh7f8zQ8mrQt9QILfSO6TxL8G5KW/14HHcwnM08wMSoO865I3fH7AvqopkmtS&#10;na3/+7/9DZdgsGCnwQlZ46qDLfkiqE6Nq51F9muclSHG5CU0LwYFQjkGDULl+uq7cgyItBvplHao&#10;H5XL196AiF/Hf74GDEQ2B7FKQ7ejTWFLiPICtb63Lmj7lmC52KoPq3DtAyVWtUlA0tmXKWy7834l&#10;NR1zFNo/NebR2LXI/02A1hfQmJBjW5OPwaJ+u+mIYjImVpQvOr/WgTHtC9Q4tpEOMbX/pQ/rhp7X&#10;4fUoOMdL38hVrtdBRS0fMIbfJBCfqYAYa3y0rPv301QR4Gtf+1pms8HKa6+88opvta3AdQrb3VfS&#10;Cm6QR1PYovZVfzDmE5S7zYn7/5RAvd977728N5wisSlT2HTqE9sCnOMeuLav2tHpM9EqbITaieyD&#10;a55l/QfQlcJUXouD2gbX+iqnHrZR3x4DjZVC5ZzCBqhcfVZ/1E9+Lij5ZdbBFLCf/TitbobfNDqp&#10;TDcD188LOzKd7fB2ii343XsvdfzwdprmBqTfSEvnwtPjfkodV2dDO7z62mvO0S9+4ZfSFFos13/3&#10;pWQTYxinsMGvP/qDf5n40fHsX/5//4VzPKx69uhx4lbW48eJoywdQ6J+WOt7qAseWAGQI5Grfq1v&#10;LIK2+g5/A8myUa521F7JazoldDyJzpfo3NE+FoE6m4iyXhqrTZnCpvef2ha1dlSo771mQ0NDQ0ND&#10;Q0NDQ0NDQ0NDQ0NDBWubwhahpn8dRE8tVR7xdWGM/TH+gI9JRMQjRDrXsdmwGtjnp0gRynZU/VV4&#10;lFRnDNc0kAd8oJP3l6GWd9PBely3XmpHU8OLg7Fjr7ZdjWuaGu168WcPaHN8Q4mEb5+ZdBoIjmkf&#10;jPpjJCdWPSc0RfJ1pqnBeJaJUA5EPtY495dB9Z83RSj9j6C28I0+kspUZxFfBRrvMhHX5fTtuikC&#10;3mBgYtw01WwxKeArElZe6/n2bNfOeU+7Oz6ljQnHkOb6JoOlfmrbeTe1DW8ydUn8hA86znCqGd7Q&#10;2Nvfy2nfV1djwuprSHO8zb5tfnra9pXYkPBWWzeFzRLeMGPCMSbWEUn9qcVSY6YJGMNXgfqFtAyq&#10;M4Yrxtgfg3XZedFQxrDWvpoUZV5FlOdFxdb/7X/6n7unOFFZGZyw5LwxAFSOLTmgnNAgqH7E1YdI&#10;R3mJSIdc/cHJTyhXHX3FS3VUrq95gzO/yjHoEMoj+6qjdqJyVX9MXTRvNIUttIn/cmjPLgv5hNC6&#10;KFQ+hiu0v43RX9V+JF8XFtnX/q9YRT7W/so8b6MpbDrmAORRn8Rx6mibbjr03NQ6RhxQTizqqzX9&#10;zwOimCyLFUC59rcpUNpf5k+JSH5TmPpcg23aj65rKldoXoBc5XodVNTyAWP4TQLxnwqIsd4P6Cv6&#10;b775Zmaz2S/90i9lNlx5TVeAYhuBn1/2Nm+/fM+3drs8s49jiZsO25dbQHmJWvzVzlTA/fBUQMw+&#10;+uijvFef5gAoV38Yk0UxjPyP+vMqfR5l8fzStsBW+wPlgNpU37Tu2uepU9rkuFrKFTU7ADl8uXcv&#10;9U+gVne1WfLIB+phqyudEcoXIfJffVNbql/jpQ/qM7nt2EUry012/Gk/7evZ4ycdf/joUcefHj1L&#10;3PIen8r9zDyViwc89x6kqazg91954Hzbjr/2+uvO4dkFXbbq7eZpm/D9watpqixi8DrHJdPBwyUA&#10;7fDBRx8mbuPZ+++maaGYwvZH/3WazobfXvrpD3/sHH32e9/7nnPk/fjjfqU5xgox1qmjGkPGCjq6&#10;ChtRxlaPRRi0l7bvWb5/MBNJOkRZbg2Lyh+UK1zPR+17qkMssq/n1KajFqsy/twvY6JxqOWdArCv&#10;1/eaD0DUpvTv6tGGhoaGhoaGhoaGhoaGhoaGhgbBSlPYNAE1HiXVKfk6oE/QIr4I9EfTGHmEqNwx&#10;fq7Kx2BtNlcrtuEzwKJ21H6sfbgmj5Lqr8zz1lOk8xyo2XleWy8SavVSjDl/ma9MDS8OpjpnGxqu&#10;C/RNJnwjyYRvnzWpXgTV6fpo0E3VziKb2t87m4F8UxKgsda4EWVMIjsRXwbqPm+qofRfUwS1ibc3&#10;kBZxJs0bofRBk9qqJaDGo1TqECiLUH4dlHa03FpSnYj3HifgbRgkTFXrUz+VDW+qDKa25b6s/Vll&#10;yE/d3R1MO7P8lvCWHdPe7l6/v7fnq68xwUP/M0fPzs89nVuf6GDl7e4h367/IPbdu3dzeml2586d&#10;LunUNughYWqbjnVjUIthyZch6htl+y5DpA95lNaBddl50RG1r3JiUUxq+i8ytv7P/+P/zL3lSQ3o&#10;FJKIY0sOKCc0EKqvXMuNuOpHHIg4of7o9AHlqoPXGbmPixMR5dVX4qPpYGpfdSL7ajPikR2F6mhe&#10;nSYzxqZ7n0N7mldDAPpaTQ+NoULlEVeU/YcYYyeyOUZnnaj5r1jVZ0UUH0DlEVdQjv/Jz0/6/rZn&#10;NwyU4+agZlPPi7Kfd/ZtW+ObCL7iDowZJwFybVONlfIy7+cJtZgAEVdQrv1taqx6bkZyxdTtO7V9&#10;2Kb9wTUo6NsKzQuQq1yvd4paPmAMv0kg/jcFTscAdKraL//yL2c2m72WV0QCGBO01WDM2eljNT9M&#10;00zsltkOOA2hbQ7OfbVf6kyNKeMP//UebIp+iOvsIkQxHCOfIm8Jxh/6zKO8hLaX1h0PBwh9OKCr&#10;btUQlYut9knlkQ6hOiW0fdXPGoeNcgo8sayfqA8Df2y7TdcuLmfz49Q/MZ3t5Gm6V0GdnuUV08C5&#10;ehr4o6dpmhvscQVntMnLr73qHL6/8c5bzvFbRq9/4W3nwFZekc2cn+3dStPHUI9bd+44B+b7qU1h&#10;/+Q8+2b8lOcR/D9P5V6cXcyO309T7XAd+Mn3fuDcV2r7oz9yDvn3v/9957gXeJSn5sEmz01wJHK2&#10;KXzjNDceB1S/hLaL9lVtX05hQzmnR2m1O4QyatEx7V6Tl35G/uh0tlpZUV0j+SZBzzXWp6yXxkRj&#10;qPHRvJpf9dcNlKP3t1pWzU/FwMe8bWhoaGhoaGhoaGhoaGhoaGhoqALLZeCRku90T8AkUVbKFf6M&#10;CiImhcg6O76TU4mK/OozsKuoPf1cBvWHfExS/ZKvgjF+jqnX2PoSY2w2XB/sF1Ol67RdzV6ZIj2V&#10;R5z7RE1HOfbwf2LgKVkl8X8HyjUBw7zKNzcBQ361XkDHLVTk1F3017BZ6M6Vkanhc47+ZI/TNYDr&#10;S5nw7SQTvoHlakf+raUd7xKhHBCdrp+O8BNlE8oB7e81vokJ6GK+ld70YwqBbJau2MpyPTYWakfz&#10;LpNHiPxXeamjZWjCWxhIJa+lCIxpmdCfaXOKpD6hPEL5qijtMKEuuq9pNYi+0YtLq4sni7GJvEaw&#10;i/IspRXRctrZCTmnqmGltH562q4dw/GUOOakcSaVj3GnQ+FPF2vbh3fpL+VBms+3Z/uHB54Obh3O&#10;Dm/f8nTr9u1BOsQxT7d8yly/4hvql+rYwerexQFb6XvL+mEEqSGr7cnfRII9t4lt2nSFXxOr940A&#10;gZ212X8BUNaFba0pQpR3U7D1f/k3/0ny1k4GVgYrIvFVuW1MW8snqspVH68x2Wnp3F/gyyp29nb0&#10;EiTr7+QLokPsjJGrHQxAnX6BTl8aQ7m+HhxNjcEroMyjeVVH846xOYarnTHTzaKy1GfVUTurTmHD&#10;cEzoKmxTQ+uiUPkYrvALXaWfKK5jX2M+BbT/r+pn1E8UvPGoQeVjOAEJ5TqFTaetcSlVAFvyqE8q&#10;VH+R/5sAncKm9dJ2L+tIPjhnA76zHY+fm45aTICIKyif+vwFaj6ses5GXM+pKTD1+QXbtB/VXeUK&#10;zQuQq1yvd4paPmAMv0ngvmgREKXLa7imU3vw2yDEV7/61cxms6//0i9mNpu9/HJaTQntw3MHfNAn&#10;D/I0EyT1bfA57Gps1UZpX7n2hynbRf0ZwMT2sTJT+9vKeqvKDYd7eSU7+7OPws6h31HU3f7SjtU3&#10;B7S0Yx/BfVvKa1O0tF7g3B8jL+Ef9jOWnS+lfbZjyalX6kfAtZLQaWu6ipZy6sDm06dPnSvKcrlf&#10;8sh/ha5USIBzv9TXeGq9dBoR5WVeorSvPIozOfoYS/Vpaw/7KWnd6mz+fwLk5/kzAmw/fpbiCflZ&#10;1sQDmDfeTqunwfd3vvwF56jr/dfSCmvQP85T0hy72QvrR900MfujTTw0Oj5J07tcksdJG/lnd/eT&#10;Ph7K3r+bxqvz07PZpz/5wDk+D33rW9+6wnGt+PGPfuQc482HH6aV3VCvp4/SanTwk9cU9PD9vTxF&#10;F/EJoGfCmPblmH9hPjzJK98BdieXGcJS57Tv3sjDt5q+t5Hcb6tvtf4GDOzTpO10VOIAviguLzoQ&#10;Jx0rGCtwvW/UuOn4o+epXr805hrndQNl8XwH1E/l2jcI5CV6zYaGhoaGhoaGhoaGhoaGhoaGhgrm&#10;/8Z/669/w9kWns8mzOWbLbyl4bhMT6aoM3iyKU8/E037eFsJeq6b7SNR7sgbQO34cTzoQrnUNegz&#10;S/WhBJ6SMeFJm26ZCOUKylkHJpUpV31CORCVO4brE8Ox+thHqnHVISeU8zjQM3Dd66H6ttMlyDVB&#10;1ifopizEII5FWge8XxXtswhluzKV+0yDOEwAfVJ8HdR8R4rs4xihHCj3S+hxjY++CoxXg9EX/Dj0&#10;bQs+6JN5S9Bqelsy7XlW206VFoIOOQY7HerSHoNvMhATZLCElU4If4suc1SYXGOLV7oJlcPOMh+m&#10;hvqzCMv6lWJMn4zsRf3zRUDkj/oMzqTfDk6BaHxYNW7qvyKSK6KySt9oS23qeHKTGFMvRdjuF3It&#10;FZtdXS0N3vLpzPT26pYTMOaYdee3b9/2mGKcfvWVV7xv4RvS+y+/7OVh3MUbS/S1G3PciUSBrTmm&#10;eUBgSeMgzaXx6epSyNh2JecWCeNnFx+DcoJ5Sqge82kC+tG2gBRh2pmZvjRGJ7eNy7FryeX50M72&#10;TpJ5sjpmuTbqwH72x7f+j38IbmLpX/rD1CCA9SF0n5z11n1COYG4or/olqkGlYPT5hheAseY1Af0&#10;WXL0XZUTymtvKCKPllvj2NZ4CZQVHQNQliaNY8kJ5WobeiUgo07Jo/t/zCrBPtLF6RmU8S+da/nv&#10;HMeg438JYKd4iwj6NlZcwB3jGGNu371jHOPNfHbv5Xte/rbdm+znH8tGd/c3mZAH1ctvz6Dc1F6p&#10;nIst+AyGe8VzP46E/7Ddtny7uX1Rxu581+sJ3ZOnx64Hvx8+fjyb76aZN4+Mp9Xe5rMnT5/4NDv4&#10;/OzZM99CBz+87QXYv3O+KWX72peSX/l/i6EF0BPe5PJ42p956TK4jBXpsE1nriHr482j5PPF7PzM&#10;6mh/0KQe6kU4y/t6TP8HeiYcZaHMArChZSBD8j7B+4olvOnof24jcfwj+mNXMbA/Auuysyp4rqH8&#10;8HzJYNz0GDiT7gPQ1XN5CrAs4HljvvV/5RQ2IBvxzps5TmpyDLp8mKNy1YeNmv6gMwoXqXde5tXp&#10;RZF9nV6nDagfvJSXAevsiH2Vq01FVJZecMBZnnLVVzvKz+Q1NrW56hS2J0+edPta96isKG6qr3ac&#10;pVCFNpVrXqAWc+XRFIyoLmPkCqzsQPt1jetB22gKaB03EYh8rX0ByrFVnWVyRdTu60LpgyLyLeIK&#10;yv3GJEPHqGi8UmjfiM7rfVn5DifAVSvXg/qm/kR8zPgARLxhCO0nU0DbJRp7lSs0r3KAPMq7Lui5&#10;MAX0BjDiWm9CYwne7WOLDx9OL2dncn3R6Uj6qrwV4Bu1M+BI2QXKiO38gAH4c3/uz2U25C+9fD+z&#10;Yb0GH57EB/vY4xygz+aNZXbqqMVHfRv4v4B//PHHzgGdDqDxUbmWxb4HznsYlQOcYjYAis8B9XrJ&#10;VLWV5Ib93X56jsq3+4lEw7gtkZd2tvKKeKgXErnWXTl1StTOXQBLpAOaT+08DyfA9X5Y+1vU1jol&#10;M+oD7Huwz/s3cI0Dx41FHGkZNFaR/8pVR8+RGkoftCxCj4NrHbXu2v8vZczc3Ur+IN+nn37qHDrd&#10;uGpF7stKZOeXvZ2TvIIzHsK89sYbzlHXr3ztK87h78FdTuG0Mjr3bU+rnj//eU0yVx2XZz+TuD+w&#10;fZFjC36Z5KgLHg4BZ6dns/fefdc5+tq3/+RPEj8+mf3ptxKHzk+zTppWlqazwZP9ed/HOs8Qz/zT&#10;DeD+EM6A+h7m6XXgd2/fdu76Of6I65M8XW5ra3t25046v1aFx2QJvL0izS7OyVeC3HNRB7FNzNHp&#10;m301r/25Nv4r4BsBzn3lwPAB3vqhY4X6QJT+KKI6LjuvXzRslrcNDQ0NDQ0NDQ0NDQ0NDQ0NDTeO&#10;bTxx9YSnZbblK3WU+1M0yrPM5cKRt5Mrz/ujkzlUlUuy/3puOeryxU//aojykmuaGrWnusDz8CgR&#10;i+SE8gFGiM1qZkMM7OdtB4TY09XYl8nR6UtquDZq8V5nispQ+ar8JtOVcrHv0uV+KveEfZcOdRQq&#10;J/d85CPSTaPmg6YIK49FDZ8pam2LtAiqM0a/YQEQu5wYS48nk6tU4p23lCvwDS4S3gzAN6NI/q0u&#10;zkFLq56LpT5KvFpq75um5wHKYyLG+Bzp0xZTVwFNJVaQm9XMErq6UzenPi5D+TKU9omyjkTExwD6&#10;nf+GMXwZIh9W9W0KrBqrm/CZsY2S6kSAn1FSW7DgVlCtLtl/5HgjhRzyDmLH/vqV1Oyzox3NXspf&#10;2h/KqEm5/Z9t2n8uufonMHfwEqC/CIi62TiHtL2z3a26tre/7yuxId3S1dru3J4dHB6mdOvQ33JD&#10;Qp7eoyFqsUQiwPgZWtOlTllGHTJfNdl/Xs4yDPJkeMkiH6T8p745Z768l/6G6PV7zv0aavoNN4+t&#10;/+P/6B91kWcnxo0COW4YlnHVx5Ycr4nylayxDVyzqdxIx3ljA+jrdjjZiEXldjYNypdBbXavaxp0&#10;ylLEVV/tqM+r2uQrjoDawSoSLCPyWbnaUbnaHMPH2AGi+JNrH1NEbTpG7owm/aKWduo5rwdtoylQ&#10;xnPdiOI5FZb1B4Ac20jnpjDWh0hnWd6y/6ySd9DntR2F783T70A4THzVyvUQ+RD6JoBf9E05QB7l&#10;bUgYXDcngLZLdC1Y1EbMq3Yim1PgJvsP71MA5ayrojw/un1sZQrbuVxn93ZkSs6eTJ3I9l0/xxOc&#10;sXVrMiXBHxBl3H+QVikCvv71r2c2m33167+QWfptpA5SF7WzNe/vAS8v+/uBeefnpWYdxCSKD1KN&#10;E+CYwk9ozHVaUK0tSptdrESOwM0vezvL0OVbAYMYBjFRvqyPmfe20/vBaVzwjau5RfVVXiLyR6eM&#10;EWqjtE9EcgXkep+p9dW46VS1iKs+7cA+r7+lP7ynBddYKY/QtUWho/5r/1zWVyPAvt4/qL7aIdSf&#10;si5RfzjNU+xxnOea6zszWJkHh/0UtouL1F544eD4PPkGXx7kcQbt8PaX33EOOccfK3V20fVbGyuy&#10;+5Bc6nQqkRPOZTqVleLUtGe723nar8s5nc3snycLqNdxXgkXfe3D99NKbacnJ7MffO/7zjG17fvf&#10;+VPn0Hn/pz9L/PRs9vOf/tQ5YJ9kEjH7OoZz9TpgV357mL9DDB32c/hzepymbWIK2+3b/cqYiq6P&#10;+Y5Tx6DPjOg/usr2Mpsu17YQ+4NyCcsw90wJqqP9M+qrHrsKV+h5PQXoW+SDyktovaK6bwI2y9uG&#10;hoaGhoaGhoaGhoaGhoaGhhvH/Pe+/lvfKJ+S4YkYn57hiRg5n5TVuOqQ8wkg95cl1S1t1gDfeCy9&#10;8LgaIrvLQF+B6/AxGGsTdWF9yPlNSSlX/TIvEMmJSE6obxE0/xiuGGM/hJqE/aCMdYDf3EyFa8Vh&#10;BKa2r1i1P0T8JjHGhzE+R3mj/hPpK7TtlGtOLE5AyBfTa0PkQ+ib1Eu/iYm+rZka6ttUmLI+sD21&#10;/Rqi9lWobyX/PELrFfFRkHDiJwKIcmXGGnQ8GYwt8s0xzzX4defuHd/Hfdwrr7zS8W7lNUv6Joe2&#10;9KBegzr2WkM/RS76AzsV4Dj7WKmLb+4hQ4LvygnNo5yATO0Pyup/2XcS1PwpoTrLuNXe/uvjzPtz&#10;HL/I742AR/UlL0H7ADm2GmeF2olsEmpbAbn2YS1XufqgbyQoj/oD7UNW81nlJR+T1Cb2uVV/Vumr&#10;JWrxAWp5S1mtviX0DUi+7eR2LGGLBZTm+Q0q7PtKgmlndsYf0bax5/Aw/Vg26nrnXvphaOjz7SWg&#10;+3znbva886yskuUneu/Nr+6dCfNtK791BDuXvf5WUXf4hbqcnZ36G2EYa589feZv2O1gdbZHj9O0&#10;NTt2cnw8293btf61PXv6+In3M3CcdqgT0kX31pF9vs1vI6F0LjgFJIbPv8N2xA91A4jbfGfX69Z7&#10;O0QkX4jsQ7IbWFA/hdNrQKWKXt8+X4p5tTO0uRr0HNRzZwpcx8+ovtex+Vlg63/73/0PPeJwnM4r&#10;xwlAjgZZJgfIcVKxEaNBSIF8NZtalpGO6xQ2P8U6lV4HUE5EA6Ty0g6hOnpy81VDQLm+SqpTugDa&#10;Vzuqo3mVq/1omtjR0VHna2RfeeS/6mjdVWeMfdVROyUYkzE6JZbJ3WJW0WmPcUnPD43PFNB4ToGp&#10;/QfGtGPEFTV5OS6tG7A9xp8xXEF5dN5FvEStLPxPvrMl8TEzvfZ6oP4rIp/hS+encG1HlU/dPxfF&#10;dl1gXabA1P0foH2NlY5L0Ril7agcqNncNJS+8z4FUK71JjQveLePrU5/ED1OeQB09TSN5Vk+H8H1&#10;3Oynks1mB3nVJOBrMlXtS1/6Umaz2ZvvvJ1ZP8UGNnWl3cEH9OxPqkffH7AKKiEhee74lPJofKjZ&#10;VKgdRWn/4riuF2FZuYugeaO+pFzj3+c1fyXOq05hU6g/NV7qE5FcMVZHx5ao7tF0MOWDvprtwD7v&#10;t8HpU8k1VhGi+Og5GPlf800RlVvaj9qLgD5tlbzaH0zG6V2QccVYP0r7ttFV2HQK29EZp2Jtze7d&#10;e8k5VmR7/e20Ihvq+urrrzm3UleawuZgnJGkulucqmZsfyev8mb+nJ/RvvWNfCeE//f3+mluNIO4&#10;fvzhh859Otuffi9x6y/v/uQnzo+Pjmd//C//lXPoP/r4k44//uShc4+l9OEdfglgclY3xY3xt/96&#10;desb/bgdtq9w7T81fS8yx1PLvQKNeVRuhtoEOh2zvy3m1bfIT8LjlgHOfeWAnuNTgH6WPhClP4qo&#10;jirfBGyWtw0NDQ0NDQ0NDQ0NDQ0NDQ0NN4753/jaX/0GSPQk8TqcT8/5JG5ZQl7lhHLF4AmgqJR5&#10;o/wE8hPKo3yqo4jsRPoAy4j09SnwGPvK8bRb9xkLlSkiOxHG6AAsdwxUL7Jf2tL9WjkDmVCYt56T&#10;uP+/XoyNz/NiavvhNxATI2rPWtsCkXzqp/lj/BnDFSqP2lflY84RcO7ra9KDV6Yn6EpR/1nkc+en&#10;tF3Ep+6fU59fWt8pMKVtQO1HfXJs/yQim1NgyviUtsfUdxSCkKiVLfnGV8Ef0Qb03NE3lvBWCnzC&#10;efbKq6/6Fvdx9+7dcznS7bv9j7eq//oGksrVn24aCzD4ZjoTwyCvHsgoj7OflPLrjA9j+t6FvLWg&#10;qPkMRPIIY84dHQ+Xy20rLgzGUmkXjZv6MMYf5ZH+mNiOgdqJ6r4qVzuMA2QsaxGvQeXgTIDGmTI9&#10;DkS+KRbFs7QH6L7mrXFsq9ySTmFDXVgWrYBzChtwkaetIfdZrjvqt7+f3vLBG0i376Yf5Yf88FZ6&#10;QwhYeQqbYlD/xPF/N4XNcJF/ONsN5nriD9PVyHm/hH28eeRtY7Knjx772y7Yx5tYGEPBH3360Fdv&#10;293dmZ0eHXc6R8+edbHilLS037d1ByuyG1dRPCtsvJ+ONwKun/wPYYe7eBqq4+cSEwTqQ4jLw+yc&#10;vie6yheB/RCo8RTPcbaeB9e1r3kjvgnY+s//jf+giz6dRycnx5YcNxLLdICavkIbXPMq17wDO6KD&#10;E7KTY55p5uqbcoX6oK966kkT5VWoHc2rr08rV52oXJVHdpSrvvqDFQK4r/IxNqNpd1HcIvmY+mre&#10;yM8SbBdstY2Wyd16Fp+c9/b7UtcHreMUmNq+9oGbhrbdGNT0o/FnXYDtyL7KV+U1jDmPFLBHm4Px&#10;UOWWbM85ToDFHqyORedvDdG4re2ILTnGtykx9fmldZkCU9sHaF/HbY3bmP5Z+lmzOQXGXN+fF/Bd&#10;646yCOW18svrYbePbb7pBrqckPfibtUzgGXBxolMydEx5OD2rcxm/qCI+NW/8GuZzWavv/56ZqbD&#10;1ZHMDn3DllPkgMEUIfsABSR90dnvV+mSkCyNFcsESh8IcMZ/rH6EqI3Oj+K+XcMqcvUTUB2NCcZG&#10;Qnk9hmavF3c2vS4yhY3llj4oIn8GNqU/RKjVHYjkROnXmJhonxz0T9FR/3n90rLAo36lUP+V00/o&#10;6/1Vvb2GvAbYYdmlD6yjykt9rcsYjpR3UnI6nO6XtBP03D/L09bMyuwsD1j4LZ/79+8nbuPWq2+m&#10;aWuo9/OuwuZgO+K/wQN18q3Z/jyNexc2pp4c923dPdSxv8P8cAtteOugn/J2mX/HCH384UcfX+GI&#10;x49+8EPneKj07T/6pnP8RtK3v/kt5/gtpCePHzsH9qRPElqWAvJ8yjq2utXlkq8d5FqAnywAypjU&#10;+qqXizJqWJIX6Owg9eLhanRiPurzapNQv9TP0mc9x6cAx43SB6L0RxHVcdn5/qJhs7xtaGhoaGho&#10;aGhoaGhoaGhoaLhxzP/mL9SnsHG/fDJIueooB1TOp3CaxqBmD1AePcWLdBTqR8TVTonasTE2FZDX&#10;jqmMT/8B5WPsQ3+Z/TF8DMp4YJ8ycthU+TJofUuUtollckem5/o6/QRYNYarYmr7i+L/ImHQtoKp&#10;n+ZH5Ub9bgwvwWPRuRn1AeRj3pB7Shzo2Xqwav+J/IyuO2O+4b4Opj6/tC5TYGr7iufpn0TEp8bU&#10;8dG6r62+Es4up9ngaj6OwL6+IdSdm3YcqwYlmlZEwhbn3Btvvukc6fbt2x3fl9WRtI46RW5wbyZc&#10;p7BtD978yMSAMoiBHVXKgIw+6HFwHX+iPhnxpTDVi7Pl41vpUw01OWTqT2Qnik/Eda4y7LMMrsKm&#10;MuWLMLAv+CzuH+CLxmRVzrpgS/+1fuCMSSlXRMfIsdXr1zJ9Rdkmuq8cebmPLTnqVeM1XYBc7dkO&#10;DmQ6XPG5z2n7+W0V5OMUNhznWymYtsUxB9PFbt1N4wzaZP8g/4C14bmnsKmOwMvjFDbz7UxXRstj&#10;FEzu+Bs8sLBlPE1nc51uMYOL2enxSfLZElZqw5speLMKP6SNhaSwCptPZwPfmc8efvqpj7k7uzs+&#10;DRBvyiD52+GWD2k4pRTL/aQ/BZsioe/D5kwmhiw2q14fRxCTEmV564B41lUAsSOUL0KtfwLk7ENT&#10;4jr2ozqPrf+Lgq1v/Pf/oy76dB7bGkfAlukA5IsuIDV9nHjLOG5GanJ/rW5JXoBcO536Wfpcywso&#10;JyI7eqFQOV5tpB/qj+or1ykhkY7aUf3IH32NNuKqX8aH0HLH1CXian/RFBXGH9tau0Ry9yyLp57C&#10;pnGYAhq3KaD95yaxatwifVyUtQ+sG2UfU9T6HjCGE5BRPmY8UWheHbfbFLbxiGK7LmhdpsDU9hV6&#10;DmrcxvTP0s+b8ln72LqBeGjdURahvFa+xhK828dWHhTNsx0cPz/tzzWdwoZzB4BONIXtpZfTFBLg&#10;rbfeymw2+/P/2q9kNpu9/HKaTgJwyhvs6NSVUznfdXn/nfyACjo6hW2vexCFL5YyNdBnQPmYWBHg&#10;HB9KOfcjvgj0wfVl+FHf1sFLfyL9qF/VudnLFLbZB6yk8AFShKisyP8IWhdFJI+g+jp1RfmgT4pc&#10;+xjrAt95/dK6RLyE+qNc7es9dk0nQuRDyYlFfJn+ItBL6A/GAfYr4/yS1vl5X9/t/dQWqOtrr72a&#10;uExhQzwO8m8gmZfrn8JmB+az9IAq+Sb9X6aM7c37frK/20+5xcMkh+nP8oPklDfX3cZp/E4S4FPY&#10;vvUnHf/mv/pD54jZez951znOxU9lpbZHD/NKbXYNwQMqYnubD72My7Q17BHal7TudrXLzKBxE31y&#10;1CVCTR+IuKKTw74UoX1eec2O+uYxz/vKAT3fp4BeW9UHovRHEdVx2bn/omGzvG1oaGhoaGhoaGho&#10;aGhoaGhouHHMf+/rv+VT2AA+CcN2DCciDtSewEX65VNIHlOObcehz+xiR21GPHoyGMkjOwD3NW9k&#10;R6HfAo7BIpvwgX4oB8pjBDhtlhzfnmKr8kWgLpLuI2/EiYgv+vaaoD2CvCYDLnvar26wodBYTYEo&#10;/i8CorqrXL9ZnALarxRR3xvDFZE8Ol8U5TcctKU29RupKVZhW7V/hn4WdSGm7p9T29f6TgGN2xSI&#10;+uGYdtd6j+FTYGr7Goe11VFCy1WBYOP8TO4lxCb7gOvk+w1w7dv4ph8y6OJHtLFFeu3111yOdHDQ&#10;T1vjG0WA3sOozcFbHZnDzmAKm6z+phWDHhFxYtFxfQOy1iehT7lyYFkfxnGpSojIv2UcW/Vhlbwl&#10;BvI80MM228tq4n/EmDioTR1nIh9uEuoPOfyqvWkE1PzHlvEBZxwiXoJ2AOUKPV+W6Zfl6H6NYwv7&#10;2C7iTMxDroj8V6nWRe+r+6lYsN3rbO+mt8MRe06P1Slsvi/jg963w5bDZF1JdReHOgIrwU4FsZ99&#10;9roapW94y1M5dTj2OvJboZC7Hdv6YaPsW48fPe5WZ3tiHCvP7e7t+Y9qO7djeGMS09rQTyGHLqaz&#10;4e1S2E5TgXO5ttnGK1fYRWGekhx1Azxm7kg6xP8dQiPU+sI6UXMB9RwD9S3yc+r7f7bt80DrGfFN&#10;wNb//n/wD7ro03lsl3FgmXzRA5JaXjQ4uU4/UblOYbMzuucGcj/xqG/bGgeU11D6v4qdwYAqXDv7&#10;0dFRt69y1VcfIh7Zj2zqjZVOA9FXalWu+mongpYb+axlKVf7i6aoRG23TO6eZRXMLCZ6tj5oHKaA&#10;xnMKTG1fEcUq6s9j9HXcmAKwrfaX9T1gDCd0HFs1DkDNPv4nT7cjWcfM9NrrwZg2UsCvzk/h0Xiu&#10;49IUmLr/a72mwNT2o+tOJC9Ra1Mgkm8SynqjLQjltfppXvBuH1uZwsZpFDh+cnTsHNApbPjdDcB1&#10;ZJqJ9u3X3nwjs9nsq1/9amaz2Ve+1vOXXnops9lsN/82idvM12i3Ke3OpbkBXYnp4qI/Z+d79Q/0&#10;euOvvBY32CRKjvsr8hog57EyL/twKe/2bbMln2p1Oom2adTWkbzWH4Ax8mU65r3tJP9Rj7PL1BZl&#10;HQnlgNqP2qsrq8hbw3V0Srn6o9PT2P8B5Tq9RTntwD6vL1oWuPaNWj8pUWsjzVtC9Qnos4yyXOXU&#10;gezZs2fOF2FMm2o8NT7ddC3jHE/ATyRuJ2f9mNNNX7UyD+6kabCw98YbaYVH8AdvvOIc4ANm9NvL&#10;zjWrH/sw0jWmsG1d9O0+l6lqO9t93QdjUe1eyeq1ndwZyg1cVU1XW0Of+vD9D5yfnpzOfvzDfqW2&#10;73z7284xpn7/T7/rHL+R9NGHHzlHDE9P+3F7d973Z6tk3vaA/kow9WEItTY9av0ZiLiikxexUn3t&#10;hzU7Wq/Ur9K+ypFv6ilsg3Oh4oPKS0R1VPkmYLO8bWhoaGhoaGhoaGhoaGhoaGi4ccx/7+u/WV2F&#10;jVCuGCOPnr4B1MOWHE/flnJsM8eTZcodmdZkDhUPdMxOpgp9guj6WWnAQcQWmdbdrGQ2BJ/a0xds&#10;S46ckJSccA7djuNfytsdy8fJzbmkZ9zdzHL3uZP3nAU7N+L/Ow9QHkrZkp2MQXwCHn1DY4VfKaJD&#10;5YBqy5eGyZ3Q0IsPjdUUmNr+1Jj6ab6eA9H5EOmMyTvG/5XLzVvARtXMhvLPCu5ndkS5v6qdoXWZ&#10;egqqroQyBVL79vVZN7ASzJT2dUqCXuMG47kO+gIfk7Nrg3ZX+cT+w7spodYH56Bw28lEYKIuLzh3&#10;oCpGOaUCOJMf0VabfHsAZer9Bq+t4Lfv3vEt+uODBw86fv/l+86RBm8UBTbhGvX5BjkSprCRo8+Q&#10;69eXXK0JCDnyEKS+zUEpOFZEIh8A+5aSvfQD3u5bPuYcQacOGyCp9xBuNcpsCPV5VU7UZMSiYzXw&#10;fMSWfFh+JobSdNVP29TG59ivQdA6HwYYiEyjogI5xn/+9bYu++umyTAtquP5bRJ41r1ZojoGrZee&#10;Ix2MduOb8zwGgnv5hqq/Q7jX9Yq5LUdxuNfHW0eJux33M5We/HHW9f+BmcEO9JMfOXfeN8p6Zv1O&#10;B/9c58LLdR2D3qt3byKaDXLEkLHCLJLd/T2XoR3u3Mkrr823Z4e30w9nA2nKVoKXnaHN0UlFNgDq&#10;kakC56tOYUvXSiCPTYkJRz93mnYUHptcDuNkSHVOsTo/T9PQkPnsJK3UhrHt6NmzNLXN6v748RN/&#10;S25nZz578sS4xQhT2jCdLU1t2/F4on9vW591e24y2S1B34kuDrnNahj8lMEg+1X7JVRjqN3vhVa6&#10;A4h5pkCQQftDlVs+XeVz3XC3xNHOAxNpCJUTZV7yK/INwNb/7r/3v+7rLs6TY7uKHIi4gnKcDOR+&#10;UmWuU9iU6xQ2fxhAjv8SdVAH6PLallzLVa46ukqayiMOkDMfEHGduqVyHYwHA3O+WQMiHbUD0B/V&#10;iaaP6ZSxaAqb+rBoihmh5aodzas+qI5yRVlHYlW5XxHYXv7/ehGWuyZobKfA1P6r/Sm4ntdToDz3&#10;FSofwxWUl/6vYieKie1kYvYtWQ3SzgRQ/8e0lwL5mFc5ULM5BaLxZ13Q690UmLr/67VA22LR9UhB&#10;37BVP8mn9n/q/qNAXQjltfqpX+Dc961MYdvLH3whP36Wpms55KELlsgGoMNV0sC1jd750hczm81+&#10;+Zd/ObPZ7I233sxsZh/y7mRm92P2wQaAHZ4j4BpN/c2kbiqK6XAlJuf2R2zJvb5Omek+6BtWjRun&#10;sAFj8jK/+5b7NvigjnQZqnL5HTOFbUxdlDMO9KuEykdxOC2fELd2UlmQW49IPCgLUN+iupDDTu3+&#10;pPSN+2PkCsh1/FF/dKqaPvhUrv1Tp7rQjtoHZ11KHukoav1tDNQOOPex1XKVqw7vq0u58lobAbU2&#10;BfSh9Vz6/KDdnWUf8krHqcx0BPE4fCmNJ8j3+ut55TUbt+690q8IyXHMPA5XYbuQ0K40hc2wM+v7&#10;yZYMQNqX5mJ0h3VHXbI7GkOvI8dn26g7e+xjpsOqoN0efvKpc7TVez/9qXN8Nvre976X+PHJ7Lvf&#10;+Y5z13n3PeeYFnf0hNOH8X+uV+FbivtVTqgc0EhpHLo+bKrDMPc57Gqd2VBe6/9eoogHdqSPVfMG&#10;/g/qYfl0HJgC2udrPqi8RFRHlW8CNsvbhoaGhoaGhoaGhoaGhoaGhoYbx3b59Kzkmp5HXkPtqeJY&#10;DHPGdtSHMXwMVtVfBsRhyoSnmcvkq/IyPS+uk3cM2FYLU9Zt+Pyi2u5rSqV9RU0n4twnajp6vkR8&#10;DGjP7Q+LXTuu5ZvsL+INDc8L9qOp0k1iWbljxg9wJlzzlyHKGyW3aVskvEke+RzJ14XIN90nIo5b&#10;T/VT07oxKFdQyrX8Kse/zHkMsBpnFpc1BmGsBIvsq181rimSa1KdVRHVZZH/CvUjSmOguqty9Gkk&#10;vEkCv5H0vMY+9ZHwJg0T3o5hwht4THiLEQlc9bXcDhIqls9EDLj9qT+dzcJsLy8OXAM+Jc9TeqML&#10;CW/5dPzCtohLTpjejkRfmChH6vNKPMUG9DF1DQlvGx4cHno6vHVrdufunS4d3oLM0uGt2c7ubpc8&#10;vpYkhMMd44iQR2nAsU1/APmgLi6XlOVpbzWo3YbPF7b+6d/6+12rhid25tgu01H43E4ZsBTU54Ub&#10;iKatKdcpbP7iYKLG+84ZdVTkq9nkAFtyrGKgtihXn7Gtcc0XcUWkg8GHwABEqDzKq/5oXr6SDUTT&#10;1qIpZlou5umW5QGR/2PKVR31WRHZHyXHf8nNQVv3GpuDKD6bAm0XxXXatwTbdwro+QVEZUU6y/Lq&#10;OBNxbGt5NT7aT5TbCFjNuy7oGBu13aJ2jOoY8XVDx6IpoOPPFNB+MgW0L13n3MRW/SS/Sf+nAPwn&#10;Il6rn8YMnPu+DaawHT3tV1zSVdhu2YcRADpnub5qE/jiV76c2Wz2K7/yK5nNZi+/8iCz2ezu3buZ&#10;2XktU9gYw95aAqfOATqF7eQ8XevBj46eOge283QqAOcFgTGEUDnjpvVQeFlyX6ExV5tqh/0WXKf/&#10;KD8/7XUuz/qydQpb1Nbq/5j+UFtFyMu1tAonTGp//bm5fyuvpidy1QfUH+Val1q9YEfjRoBz/3k4&#10;Aa7nr/qgU1d0qpr2SZWrPvuG2gfXvqFyXiNKHaRl0HavQe2U9tWHmp9oK52+qn7ipzlqnOcLuNpE&#10;KgH79273KzPq9MBtiWH/uQzbxJH34O5t54jBK3mcgfz2/X6qLMcx82D9q7DZdn+e+gD8HJzj58k+&#10;cmczDl31bHee7bsqudVXVp07O0kxBPZ2eud2tvvzendX+m22j99L+uijD50fPTua/fP/3x8kfnQ0&#10;+4M/+BfOsYLbuz9MU97ch8veh+xU8kf6jPLZeaWvYpspoOOPhKFfjc6gY4JdrTMbyhWUezGiMrAT&#10;jIdE569B/Vc58rUpbNNjs7xtaGhoaGhoaGhoaGhoaGhoaLhxzH/3K7/xDX16Vj4x06dj4OU+oZzA&#10;07SaXKHH9elbxC1DJjN/uk2f1W2tQ2S/9J12lOvT/FKfUB6B+alLzviUSXXGQPWYD4n1KBPrBYzh&#10;yEMo57cULK8G1Sfo2yJO0DYSoTxCrVwgP6h3MP6biqiO60It9iUiH6I8ahN5l9VhTB3VZplWQS3/&#10;skQoV5Tyml6UtxyvGK+Il4mIzmV8YxSVvQ6M8U25Qv2Kxu2pEfm2Lui35tdB5KfGbQpE5Y6JW9S+&#10;AI9N3dZ6XihWLXfV+I+xrzYH9oXii3geO5e35XTlMvQx6nCL8iGHf9jee/l+x7EKG/UwlYLAt9GQ&#10;I+HNgNJmCX3LB980U+/8Qt+ckDf8JCQanzKGyIekOpEP1CuT2sQ+t2qndi8EnYv8doLry9tgZjWz&#10;IWifoP9jOPwkZ+JxQjmhdQHXhE7j3PrIPL8Zhj5ld4WJG0r7TLoPGzVOHW67cg3c8jjzkXNb8lKH&#10;oBzQPGxfcB1jeS4gMbYAy0AiR5vzOFDrDwDvgQGVa94IZd8uQV8Icsi1T0KOLRJlsM1zUOVI0Mdx&#10;5YwHOW1ECbHc2e7HFtrCHjmA6VnY39ratjEEK4lZPtvuHx46R8LbYEnH0s52F3uuwgZLl/Ij2ikl&#10;6P28jiEdTNZrJ98y61bfg9eYcgZd88DKTnpYmQ1vNTk3gh8QR/Z0zE34fiL4h51+lUmslJd0Ea8k&#10;gx2uoJZimfPmYwBWF/QFAGDD/Prkk099/MWqYk+fPvNxeX9/b/bk8TN/y2Z3b9dUrQxrb8TT+6Tl&#10;Bc5sjEUsfcXCHNdhQHSbd7I/SIS3reeFncwzeCzVfzHUTqSu5UbQ8gnN5/HM/ee6GOPPqih9rWGK&#10;cola/IhVyt36h7/9t90Sgs2M6ITkGITIVQdb8giLdChXm1pWxHUK22m+GXHgZM9ytbnIZ/IomDg5&#10;kR+ILiAlauUO/LctucZZL0R83RTQ6WOrXqwwxYx6kY7aVK7lRj7oKnWRnRKsr9pUO8oVKlOucdBy&#10;o/icy+ip8b9a4vWxqJ+sA4vivA7gosX4jImzAvmYNzoHdZWcKaDnEcBygRpX34CIE1PHv/RHMcbP&#10;iBPb1umvShPWYR9TgBXL8mK7TAcgn/r8Kv1ZNyL7tfEPWFUOTOn/pkP7j8aJ13xAuYJ5EXvGv2yH&#10;2hSka8HM00uUdXHSX0NthM3MIA+QtF57Ms0ED4qIN95+K7PZ7JVXXslsNnvrnbczS9dKYm4fWAit&#10;oy6bzHItOt21FewiP6iA/1yRzSsmYY7iP4ZrfWvx1zYC537yJ43n4Lx2lJyrsDnnFDZs8idZl1si&#10;jxD1N5XrtCCVK1S+jCP+/fQf2+Zi4edFXhHPeaVvl1CftW+onCv3wUYYT7HPvCov9ZXr9VfLxf02&#10;odNYtD/Upq0BakengGlMon6iciRyQjmgU+qIUj+yU5OX0HrV+g/yqv86hS1qI9pBPJ4+fOIc6Ozb&#10;dj9PD8Rntfsvp1XVENcHD/IKa9DJy/XDNh8k42HJ0VmaUgd7d15K02bNA1mFzWzl7gaJTmHbztPK&#10;AH34NBwPpZ/IlLTOf8uw3Q1GeIiVqWGrm6Z6qSYtLx0yeSrR63V62vfPXZlW3E+FM12ej6Z/kafH&#10;IrbPnqXYepyfpvtkPJA6PU5j5tMnT2f/5f/rv3J+dno2+/nP3neOz1U//vGPnaM/fvzxx87hG0MI&#10;17X/d+ev6IDnqrhv/IIC/PLs6nnnNncr55TYRN4zPKjL4NRmQPtnxPXcXKbvfloiVEexzA4Q5Z0a&#10;Wt91A7HhmAZoWVGcCY3rdB42NDQ0NDQ0NDQ0NDQ0NDQ0NHwusPQBEp/k8alTja+arpNX001Ay1pW&#10;7pinlmOfZkblKl8Hxvg5pl6rYl12xoAx87hpKo6tOzW8OHie/qztqO26TL6uFNlX+Vj+WWNM/Mfw&#10;zxvYRpoUkbzhxcCL2E+X9Rn4qYko/Vc7z5vwLXaVC7BH+diEb0+fJ2ne0iZThDBWShfEc1XUfLtO&#10;WtQWylcF82oaI1fO/RJRPME1EREHonJrKdIZI49Q+qb5Ne8YXgOPl/pRUp0S8A8JbyPgbRKmvd3d&#10;nNLsjDKlaV45ryVCaAjLldlNAfVmUtRkQC8nSyn9wf2qXGQA5dy/ArPDGPqMm5zmc4txTpgG2K3U&#10;9tJd2zLdmd26fTunW7P9g/2cDvxNIyR982cANBKawBP+69G36bC91U9F38+E52NEr3OzSVE7/iKk&#10;TcHWP/7d33dv2REAdDJydpKSA8qJsvI1HaBmU8vFYFXjfjJl7u8RCqc8sgnUeNRgKBe2ANWJ6ogt&#10;uZYbxVP1+cooEE0fU51FoE2dwqZQ//X4GB9UH1OQaEvz6qvFEVRH7eA1WnL1M/JZudqMdNSOXe26&#10;WIl0YzAmztfBmClsg3gWYN6oz089hW2Rbwr6AyiPQJ2p4x9BYwiQj5Zza+Hppb1+iZpNIOIEV3ip&#10;oZYX28imcmJs+14HtXLXiWX2x9RxzDnYcBUaN17nAY2ZyhUcD9UGuO7j/mGtMNOdZygnr6TjPBdr&#10;HgyuZbj3IPChgnj11Vczm81ee/ONzGaze/fuZTabvS5ytbNtH16IlaaweWxy3OzvQng/d2IY/4gr&#10;Irn6vMxO2Y7avjwm7rvs7Djf80B+mWwO9XubJdSHqO9p/4nqGNWrxss4c0YO/NQpbOp/VAf1OeI6&#10;BYzXypIrtL0I6PDeclFera/6oDY1nsoHfVjycgohymJ5pQ/Ka2PCInAakeqviwNRuxDQV//1Hp5x&#10;Q1zZjuC3Mofuez95z/mVcnNsoc9paOD37+dV24zv3epXQMMS+UA5he323TwFEn+d+/20Mi9Vpobp&#10;FDaU0UF0YJeYz+X80lUU8xZQ/aXcHKI0iiewJ+WyXaB/KSuj8TMX+tRgdbw8ze387Hz26OM0zc2n&#10;sL33gXPcc/3pn/6pc+T7wfe+7xy+fPRBWtkNNk+P+nszrctO9tP90alqcqfYPRg0HZ2epv53MKrx&#10;7Oprf3koTe3Ymw/jrH040lFEOuvSnxq18XBd8PaSdtI6RnEmNJ+2bUNDQ0NDQ0NDQ0NDQ0NDQ0ND&#10;wxXMf/tLv/4NEDxp4tMmPIEiVzm3gHJF9FRLEdlRrk/BlJtSJgZ56why/DmFPHO8ctflUB3f5CO9&#10;ywPgVUGifKpKuJ3sg/+KfjaJVzkpV646/iQ3y/3bi2wXnOUp9636QWQbgMbw7PR06HdGr2GQw6ob&#10;cdXHU3A8SQYinRCir3b4jcgiXPEt717heSepk2cFg7522UvXC22PdUPrMgWiJ+Bjyi3Pa+6r3Pv8&#10;Z4yyfbgf1VH1oTN1G9SgPqzMkfK+c2fccq9HUs1HR3BFdC5HvunYmDb5f9/0ejeJSUuVuodY2L+W&#10;558+ap9Nu6wb4fkStBHP+1JXxwPvz2uGvkDS9Q34QGp/WHGH0Hsn/Ig2fES6ffu2b3H89p07nVx/&#10;uFnfWMIxQq+bal91FLy2A5fyI6pcWcnvyfQNJOx3qNt0kzn5BltPaUxO7dBPE3K9Tq56KV9CJlk3&#10;wcrP3D3pdO36xTfAcOAy+YkYMG8UD2AQzxF8XbAaZ2YQ8/X6DvuzIvQzc2y6t3zMRHetVw6I+cH5&#10;kk3CB+qjnJ5v+/0zZFcT7NgWf7afMqQ8mfpnhMSHqzVRH3Jfpcv8g4u+4p7/6980wr7yYQwzBZLJ&#10;AVK5/f3VIMwdVzvLOWz2coPtEtFYpCsJan/GvR9igXwH+wceI8gOD9LqaYjf40ePXc74pdhbsn1u&#10;+ZYVdA4O8thix+byFqP2sbOL9NaO5nWHpC6WPW3xX25HQFef7JQA1RH5oN21AIWKl/GBCekndmDY&#10;33pF9cfPzbzrYziOWcKbWf6Zlv3a/Pb2vNia7ezuWnvszM5OzjxeaJunT5/6OI7zD6u2YdyHHt5O&#10;cn2T40exU9sNz3FwJivYZfCZfmI7OO+yDGBf8n2x2Q3tOQ+h16mexdC8AyAzkyDQHkB1xvAhxpTw&#10;nDDTU9w/DMB4WVka24gTKtn63/z1/5WbgSKV0bFqHKgZLDsgoTZLUK46WhY6f41zcAJ2sHyh7QOQ&#10;UR75rzoAufqsKOuuqNnkoLuIRzZ1mphO4+Lri0A/IA0R1fezmsKmPIqtfrgs61uzGfmsdiKu+hc6&#10;ytzAFLZaW68LtbZdJ7TfavyjtlAgn9a9xrVffVbQuijGyCOddUH7P8C4aWyVR2PdgOd95+Z+Ylk+&#10;uDT0oD4whhOL2ncVO0AknxJTt+91sSwmN+H/Z9Eu6wT9x7lDaJ1UruC4V44Huh/lfW6YabXoX0wZ&#10;UOb5aRornMtDGl1t5979vAqS4fXXX89sNnvwWj+dDQ+WiAev9iuyaV10CptOBapNYXN0H5gQG+mT&#10;le8nyngS1+GA+o/rGjGoV6W9Ftk/P0n3GC7OIYeceqpfIupj5GPzjuE9zKZUcWsn6WhZJY/8UJ+j&#10;cnUKGO/HwPWeQfW1L1Gu+moH0ClgSOSEckB91j4QTWGjP6V95bVxoEQUn2VtrfKIK0od3dc6amx5&#10;jwHO2OL4rVu3nMPH1157reNcvRHX9m9/61vOSztd65qdg8O8Ipvxu3fz2GJcp7DxoTL48UX6vAP9&#10;w9vJB9N47lXYHPIigGIwhc3Kq0HlS7k5xJI0nkDU91ROO8hLpPjkfa9wyouHC3f30pTA8/OL2ZOH&#10;T52jXd798U+c44HRd7/73Z5/5zvOT+0z1o9/lFdqs3Z7+NEnztGXT/LPDsCT/byqGriusIbfwALc&#10;L05bs7yneVVQyC/y9QjQ38LCwysAD49O8+p7gMZTsTTmBVSu44lijM2IKyL5uqD9ZN0Y9CuD9sNa&#10;n1QM8uVtQ0NDQ0NDQ0NDQ0NDQ0NDQ0NDFfPf+fLVKWz61GnZ0yhAn0gpV5sltKyIEwMfhM935t13&#10;5pF+5L9y9VmhOgrIeUw5ylrGVV/LxdNf7uPJNbnKAXLaANSmcjyN1rzLUCsHiGyon2P0FaqjT+qV&#10;R3aiskbxvHXItxcD+ZqgbbSJ0H4bQWOriM47gPv89u5Fx5h+NQU0PhrDiEcxD7m4b6NGZkOMsiNc&#10;EbVvqT/GVg2r6D4Ppm7f50FU55p8av9R5tRtMCXU9zFcwdiWupPHXMzzfEe5nH7iXHzQbzHxY7g4&#10;jnRHpq0d5rcNAL6pUMoVeg+2aJzvMBD3vg2mnGSojZJrbFfli+wSyhVVm7a5PE/cc2Wx+hnZA8b4&#10;oOWuDdKBNP7VOl4DqAf7HuzptSC6LmhfrcUBMuYF58wE6pKrvkL3NU+tD2NLDnsaE/JIDjAvEHGF&#10;5lVE8jFgXpRZiy22Gs8ytgBiw7cSIecPakP3ow/TjzJrXtvpxh+UwjdOTDzb28tjiyV9i9E8TRs7&#10;cH6Z34KycvWtqcvksmMwsweGM7Q/w6cOlXEGGDN2qXwMJ1Cjru1wWPU7f9LWdbu9xDtASIHbsOT/&#10;tma7W7teBtLZ6bn7AX50dOxxx5s/mM7GqW1PHj/OfGf29MkTjy/eGj16duSxQH787EkqyvoAX/Uy&#10;Ps9Bh5zlOPK0Nex2UyCN440kAvpExy1D12cmgrbvpgFxukn/q21kUF7D1n/8N/5dds9OGdsaB8i7&#10;DmTQjqBy76BLgqD22YkBdPgax8BCjpOhs4+TsmJHObbkEdR/1Y945Gfov23JNW463WPMFDa1o/a1&#10;vhg8tD5E1HY6ZUb9Ua76eC2StsboK1SudYy46ivXB07qf/RQSqew+UUpx+pqlK4PbaNNhPYlRa1P&#10;LUPNjrbLVFjmv/Ylla/Kp4D2f4B1wZZ8zFg34HkfwMhpR5zjBMjMQR1gDFdQHp37ixDZrAG6q+iv&#10;iqn756L+syy2JWry54n/Kpg6/lND/ce5QyiP6se2w7bGJ4GZ1rupfZnCc3qcxgrws7yqEXBwkKaK&#10;AK/Iyms6he3eg5cz66cdAa/I1DaNw5YsA417D0KnsA1i2E0hQWz6+Ozs9/7jytzzBHDuY8v+XMqJ&#10;kuv5q/6oz8oHdcw8su/j5XmyWepwX3mJZf0N+aLxp+YnEPEe5ktfVD9FC3/5wVLk7yLUyxpOAau1&#10;HaB11+mWlKu+2gE4zUrl4Iyb5i2h5epUF+0PhNpQm5FtYEz71vIvsllDpA+59h89r7VdeK8Orvcb&#10;fFAE3994I63GCM7pbMj3nT/5E+ea121KuXv5d49Q75deSquq2c5s/3ayD7D7eN5Zfw/PvBYpWYXN&#10;/MhNhJovm8Lm0QkeLOlvUEV9WOXL+KAlrC5E2UJRWbV+AnRyM7Q1y33V+PysD8R81k8r4+cgtP/D&#10;j9P0NLTPD7//A+fHR0ezb/7xHzvHz5D8yR990zna9Oc/TSvroXxeX2B/R+4OuylpVlb3PBo8P1CH&#10;D0hErbbuJ89TpHpIwlgtA/LpeBLZUfkYrtD2mgI6Lq0b2j7A0r4n0PadNgINDQ0NDQ0NDQ0NDQ0N&#10;DQ0NDRuPwSpsxBhePsHivsrxBE3z1FA++aI+5DWuOoNvC7IM4HEg4hHU/0V2uB/5WXKCMkDLwjco&#10;3NdvWZSXvtXKUjmeRGueGvT4qlx9HqOvKO0QER+DMT4MvEGYcqymgLbFJmKd/tfsRH1jXRjj+9Q+&#10;XAf6DaLWRdtF5dE4E3EbNTIzuYRhTF7likg+BaYua+q+EdkfG1vdr+W5ifMr8nUToP5rPSL+IkC9&#10;2ZH7n4s8VsBfrNpD6LeYfGMD0B/L3pe3lPSeKprCFn2jH8ZtEMO+T3J6S8Lyvsr+DNvKiZLr/YMe&#10;i8bJGlAO02Df/rYu+rw8Digfg8iHVe9/RkEGeo0D6rNuqH2ti8aHdcdW9ZUrNO9gilMl/rAZtYXG&#10;vFZuma9mfxHUfo1ju472VduK0j7HAchZR3C9x+CbK5BjHEA9wfE2EuuMNxphF7qYwgY5Ej9rQAs2&#10;qY+fGSH28xuH8BgLIBFWRCbWT/KbiO5Dl9cOSDVXmcLm/6tOyNP2Ssv2KqN4l99kFKvqQphiGlmS&#10;lY53cgitT+MPsbbmwnRBD7WNRWwLtjv42dlpbu+t2bOnT9NncovTo4cP03S27fns4cNPnePY8fHR&#10;bNfaxmcPWaCRF9stLySB5bjkoufbWaWLvW01xgB0uSV3BEEq8wODfAtQe5twnaj5ti7Ato5LU0Pr&#10;EvEatv7x7/5+1xpUhuPLDGojRhcH3LCwERc1eq1c5KvJdQqb6vhNTUV/kNe2nb6BXH1THuXVcsdw&#10;bGu8NngD0XSwMoa0E9VXp5gpVKZtN8YH9Vnl+vqrcrWvUHlUFvwn1OcobhFXfV2hxlkKVRoM1wxt&#10;66kwpf1F/q9Sbq0PAlHfWCdqfkb9X+Wr8img5xGgdSHHdiWe952b+4kZlBuoA4zhijE6NawaTx3r&#10;psDU/VPHKCCK2/NyHfemAMrRcjcN6j/6EqE8qh/7KrY1PgnMtN5S6hS2M1kBR69xOoXtwSv9qmqc&#10;igLcvX8vs+E0oldf73UGkFWNBnGzex4C9z/EdvdBEB9IMzXs5RWaUsySzxo/cO6PkSsg1/NX27HG&#10;S/uE2inL2t9W/xPAuV/qK9SHWn9D3nJ8IJbVBVDew/yRDsSHCuZxN4UNqOetY1EdO/umozHUPNpP&#10;tO9RrvpqB9ApbKpT4yWi851c85U8sqlxG2N/TPuOQU0f9vVemlPSAD54gw7vMRDXZ8+eOQfoJ2y/&#10;/HKa4qocvr/37rvO1Y6Xy+uO6esqbPfu3e34rcyBeR5PLLKzs1l/zeJDJsj7KWw2hmTuraBj0YpT&#10;2Grc9XvxUn1gkFfAqV6ICY85t0ROKAfUfldHU9nJU9guzi3OTxirrdme/RGD8yjHAe179CSt1Ia2&#10;+vEPf+Qc09m+8600FRHyn+TV2dB3fvaT1L74baPjnNf7ydPEzenuebRdSWeHslKb9jF+uYG87JNa&#10;W/BLqe4ylLGqAfHTB8yDeApq7QhEXKFj1xRQ/6eGjlFaX5UTiD/b4OrRhoaGhoaGhoaGhoaGhoaG&#10;hoYGwfyvffEvrWUKWw3+GlzlCVYJ2lX7mm/wdCx4UjbmqbFC5VoX5WOeyoHzWKRfgk/wynK5r9+y&#10;qI5C7YNzX+VjvoFW+1pu5EPEx+RVjLFJviyWxCguz75Xeer9PNB2mQJT2gZK+9y/TrnaFp8VXgQf&#10;xkDPI4258nLMqbVRyCUMAz4mr3BFqcP9MTFftV207lNg6n4ypn2jeALkKgO4r/anQOnPpkF9j3gE&#10;7RsRX3tszJxa5LfLQLcCjkGvcXwLBDiQtxA4LQVpb3+/4/qt6uGtXmeQzImaHCBH3Tt5x12jk+PN&#10;JD/u+YbT4ZUTyokoxiyfXKH75KWOlhXdz8y3+thGfiqPUJZN6P1bpDMGzJs8Sf9DpjYt4pkNEZU7&#10;po7al2oxVB+w5XiuckDt0w6Owz6P1XyAjsppF4n37UwEeU0GgNfKAhblIZRH47PqjEGkr7HScUDb&#10;hX0MdYreiMIbLawzOOwi3+NHj1zOvNQ5Z7mW+lXYtmYH8oPau5kD2/KGULfIjYn6Nxptp1NBe5EZ&#10;9O2iyptG/j8zGDRWEe/LGqsvXCFy7TEdt8N63jF+AJgn6JgdHtkyAfJAFVPY4AfedLKzIR1Hgn5u&#10;F+yTX9o1gn5j5TX0CeR99uSp/8g6Pq9jFTa8tbpn/OnjtFLbznxndnF27v0G5w10sPU3rKypUTrs&#10;ctU290nOZV2Rjf0teZEAM33Nl4N1WAT1YQrA/hg/nhewrefp1NC6RLyGrX/wW/+Otx0UqczBFVA5&#10;oJzQjq8YO4WN0LKQj1z9MdJx1feBJHPVH1MX9U05TrCaHfUt0sGWHFBO1C6qgMojDtRsApTrK6yK&#10;qCy9gGheletNjebF64+0q1z1FeqD2lfO12KByM9VfdbX+89l2OrZehG10bowtX0Fy8JWy635EPUx&#10;lQNT+l+eL0TpA7GqPLK/LmgfLhHFbVm7AJROPYVNx8YxsR3DFWp/CkTlrgvl+FyLLbY1DkRyYlH/&#10;WQcG1+UNBf1HXQitk8oVPPfLfqr7Ud7nhplWi3yA5OXmB0jGBtcyXX3ppXv9VDVORQF0CptOebsv&#10;q7MRbjuYEqJT2HBuEnNZsltDwilsyap63UPtR32tJl907lK/bDtt02UcONzpp1AR4NxXXkL7Rq3v&#10;IZ/et4yp+zLuPUO+KejuzSGXdtG8tT5c1pEo68qpNFoXzQvoh6RVp7BFU1SWxRao1QvoYlWUS0Ry&#10;YBUfkDe6N1Y7EVfU5LCv15doFTbeYyOunMIGOeMM25z+Bs7fTsO0pIeffupcy/J6WQKgf3CLq7lh&#10;+tt955DrFLadPMXVIjs73+rbl+MG5FNMYVNQ7vqiovoRt51MhuhtWjydGbfYIC3k+K9m0g5sXaZY&#10;2RV/djjL48+F2T/p7eg5sreTzhH40k15dv3UXud2j/DpJ2mltvOz89mjT1KbYpn/f/b/+a+cn52e&#10;zT782c+do51/9l5aqU2ntsFdlgXgARQAf84tPwC/jk76nyXhw0WNj4LxACKuKOV6DVKE7SgYoxPZ&#10;XwdQ5tRT2KI6RmMXgTgz1lePNjQ0NDQ0NDQ0NDQ0NDQ0NDQ0COa/+c5f8ClsiujJFLjuLwOeoFE/&#10;emoYIfIhhKiMyaty9U05nr5RD1vyUk7UntYRfGpXJkK5IpJruaqjcn0SHUHzqn7EI58Hb/kIj/xX&#10;RDYj/yP9UTw933f0bDpoe6wbU9ouoWWBc3+MDxp/xdT+j+k/wPP6EdVrXXieuC2rix6degqbfrsc&#10;1UXlY7hC7U+BqNx1IXrDYCznvnJF9A33uqDXwU1HVI9IPqavLrofeF6oNwPPgr6q35LuylQUvJEA&#10;jqRT2FR/bz/plwnTTGpygBxx6+TKJS/eWCLnFLYyqc2S1zCmP1JHdenvaG5/15nCVpZdg+aNdCI7&#10;oX2lIo9+RHuQN0CtvshXG/8hV309R8iho+Wqvl7TaQtJ9clLOxyvkJQTJVefiUgOlHpExLVeijF5&#10;FTU5ZDr+a1vgGMtWHX1jVevINyGU4/iJLHLTtYvYhv5Ol3d7dsgf1LbY7+YV2QDtA7oK23b3dpHV&#10;r6si2ozMoG8XVd408v+ZwUB5iYFcaZB3qC+8AkTDemnaCQB7rmOmQnM4ll/FsujMdu0vwfJe5Lzg&#10;En++pQquq3aaksuQA28hoX+gHfAmK68BH77/gb8VuLO7Mzs9PvHrB2zgTTXo4MfP8XYR8qEcX63N&#10;bCLxB8RRJU5hQ/0wvZE6fEvMfXY2RPIvIeKKUifSWwemtg9MfX9bxouIeA1bf/8v/9vedhxQS45K&#10;1ORAzTg7L4CbFOQBVK5cAXu1sgblBjo+kFTkyrHt9A3kkW/qv9rRmCjHllwxpu7AMjsKvZBGD2zG&#10;fIBWnVWng6mfOm3t6Oio42M+xEQXMfVhjJ8RV/s6he30QuKWt5uEMf3kOtB+omVFXKHtFfHB+TsB&#10;dArkIqgPkT81+Zi+fR1orBTaLhFXlPKuJvK7KTgBtIZRTFaJFW4+ajrqj9ZxTL2U6xcUU2FK+2X/&#10;ZFnYPi8HyMf2/+eFXvs2EdqXeJ0HtE4qV7Dfln1T99f+iruZpjdejvovZ++WTOtQH/Q3kF566aXM&#10;jOepJYAu78/pJwp8CNBRaRArueHV1+91Cttcppn0v4OCDzOZGjTm6r/eUEc86o/L+qm2Hbbavsqp&#10;421xkcrtZAbVUXmJqI8t8xNQnTG8B5zOtEQfwoE/tf5f1rHGAU59gozXylJH7WufoVz11U4J7Sc6&#10;Fa42dQtgfNSXRZz7JSeUAxr/WvtCX699UdtFvGZTAfu4Dydq5wh0eC8NrvfMCp3WSg7fHz986Hxg&#10;JycA5RzeTtOsMIXtfp4q6/KX7jgHulXY4MOsv7fnQyaL+NqnsKEsRSf3HacOyoGI204mPeCzjpM1&#10;lGURmhd+dr7aZp7HHLvizw7nKYZ4eHSZmw66eo7s5GChmH1ZJW1vns8F09/CwyensJPyHh8dz77z&#10;J2l1tlO7j/jpj3/iHCtjf/fb33F+eqIrtZ37bykB7m/22W1yerXxM/nMpW10mePgeTMWce6rXFHK&#10;B+0lGNO+Ud61X98FKFPHsSkQjSFjxhai12xoaGhoaGhoaGhoaGhoaGhoaKhgm0/zNAFj+DJQ92aS&#10;+Ab3kmDgR965KpdEWa+fEzaUuwzbdGCon+SUjU0pa8+fF6XNKRE9mV0XIvsqH8MjLNdoqEHj9qLH&#10;cHA+aMoYU5cxfWkKXKvUsr6SNCYam4579vFck8qVT5Emt28NgFKmSkBX1kjesD4wrtdJakc596eE&#10;loXSmBQqV328QVAmPV7q4FttJPxwKr5tZqI8HYvkyJNTxea5yTG1gUl1NJX+9Ql1y4l/kdz+qlh4&#10;H5ESpuGQQ1/t0ZeIj06DP/idUgTViVKPvl5W1KDcLEhpCXormed8yhUD/UXXUuaVVNpUn7u+UU5/&#10;hJ5rBxAXrrZ1wqrcdjK5Cvqj6aah8UG8GLOLnMAHQH0s4S0R1BMJbyaQD+veJxdXk/2nXIAWS3+9&#10;n0lej9Uyee3YVQx9GEANPXcy+6hHl+RYhnpgEZU/vE+aGWI94DmE9teNrxgb85/bgp4lvPXVp+G7&#10;IuwDaPvzC7NjiecSEn7T4ODwIKVbhz23hCnPng72ZvOduaft3Z28YpwZt6I6++ZTlzBNtq9AB+0O&#10;2q9CLplVroCcfalMitrxMakhYevv/aV/y6OBgLMx8GoWub6mzgEEUH1AOaH6GvRFDUB9zRuVi19x&#10;J9cpbFhOsJuDOe/zWk067i/VZRX2a0BX5rp1cNjNIY3sb9nJQ5vp9iJxtW9nZyaz2RlOTkGXN6iv&#10;cgVfGQWUY0BZBo0/Bg1C7ejrrJF97Rt4tZF2lZevxdbqojaVa7lj/NQpG6tOYZsC6vMUQCxr8VwX&#10;tJ9oWdH5qNC6a/xVHvXtdUFf4Qa0rGUc20iH0HpNDW2L6PyNeJT38qz3H7Xj2AXU6gtEManp43V3&#10;ykMfgrqM0d/Zm3YK29T98+So/w0JgGVhW+PReaccIG9T2BZD+5vWA3EmovqxH2KrXKFTctYCM0/P&#10;UBZ+u4LQ1+kHU3WkLiq/c6efQnJPVlu7e/duZlYWV0eSeg04/sN9UYZOk9Gy8NsZBG0CO/viZy+2&#10;+6s+bjt7/YH93X4qjcp35739zo45Zx+b+p0+DN1vF1nLmVKuj+ijjhd2J0h+mYdJ57n+2J6fiI7I&#10;lUeI+lvU9yKuWEU/+db3/7wCt0PbUf0hyjryPFI5wOmQkPFaqfqA2tc+Q3lp/1Ts6H3gniwLj9Wf&#10;CU6jA3RKCGMCO0glV5Q6tfpySyxri1JfofpRf4jkBHzk/Y+WVfoc3cNw7IJtjSGnBCLfJ5985Dyy&#10;g7wHeQobfp/o3n1ZhS1Pj3VPsvuwc3qR79tNtttNnTMt7YYy5ujUS5262/Uf3+n1GSvGgKjFEFB5&#10;xG0nkx4eE/msofp6fukUPOqobwM/jWIZf+Di/HJ2/CTFCvdt+7spns6ln+/mE9vtZFvuW14ZDfwy&#10;cz+ep7PBl8P9FH/cR/zkRz92juX/v/mHf5i49a8/+eNvOsfnrW51NvS9p2lFvxKcUgdss/Gs3G4Y&#10;zj4CJee+sX7k0rwih672ybDtBJFOpL/267sAZb4IU9iUE9oWV482NDQ0NDQ0NDQ0NDQ0NDQ0NDQI&#10;5r/5zq99A0+f8KQJW6YSfOIERLwE7OjTKiLKo2WrDzV/APxoY3es1Ge5ThN3jcz9QS6OU57hnmXB&#10;PD8tLe3w7SO3Kb/oZhFMHBDq+d1w5kTpc0bJWW4t1YA8agNQ3SiffjMEndIOOeV6TJ/2lnlVv5bG&#10;lKU8sh/Jr/K0j28msHJASuApuS7+nKcMSWY0J7ZngsQ2bx3mz5RI/dC9mRzs8wDjCKRYWD2LhLYg&#10;fIWIHJlemuxM6X3qzygjt6vvpbqQD+oiXGMr4gG0XlNgYFniqTzWyfUD9/qmP/+HfUtcHQPQsUvj&#10;UKJ2LNLnN23oC2MS2qsmHyTYywmrtEAy1Z9VrO7DmhK+7WNbRNff6Fsi5UBnU7iO51MAPmi5itK/&#10;RdD8tEfZKnZWRc1vYJUyGQNyRe3bu+uC37Y6rFyUiRT1ExvIMoE//Tffu5hykHr5bHdv1/sKEs5Z&#10;XMu7dHaWtnYMW+9Tlsl/uBXJzLO9GAskHz9tC139cW1Mp+hgnPpYBazLa3/kqrO91a/ahtuuxGFo&#10;y04l6+/Ytz/y2QXzmq7Yt4j51uuBv0Tdjm/tvzT5IvE0zicdz+fbXm4VTwKn2XbaSTaAjlSQ9VxF&#10;OP11eyKXCA7Q5cs7yJazduj6hm9d0+3xNhbA/RCheZNm+j/lxHHbQxn4y8rYoj+iLzEWOhZ18TF0&#10;/hiiewzqQ4Z2xVY58m3j7SXIrdxdvslk+93KU2YO9WI8YZFb+JY4xsx8HIlyS963kKBzib5hOfHP&#10;ZED6X2Bld6hx29CO2xIdX00MuyZjHGD/SkLZSKbS27EDji0/Zz1WGBuyLdh2l8Ft07WL7XTXIMRw&#10;d9f3ce5iFS6Xo1+gLDNwcXE+e/L0SaqD7eNtGy/ffchOWFn9KmxbaVVH17F7gx1ZgRE28Qe7+Tj0&#10;McMkwRSySQftA9JvdRW2QQbVV6SiHCkaV6HyiGMvAvT8z1SglbjoC/exHeFLu47heI/9fNT4+Vk+&#10;F6ze8zy2w1yaNZOMQdtjjL+u36b2SzrYWB8YFAo7OIcx5qT+jpXX/H7LHHry5LG3JdrwyZMns/3D&#10;A7+GHJ0c+Q+fo81Pz079bVO8FYb8bt/LSL4AGOcdVhZ+aBt+An5dyZyxQtzoFxL7ST7Ss3ycUur7&#10;PX9OilzMFUDOY+Q1XY9tPqCc0PJYfplqgHxd9w+LyihRymo6Ws+tf/y7v+9MB/izYOoQQIO4OJDj&#10;1VNyDkJAlBeocWyX6QDkeLWSH1IwWHaQRvQbiQx2Iufqv3DO+QX0FXGdLreXB1cAJ0vHxY52I/2g&#10;NvATA17WB5gXUK6IdGr6OoVBO3bEtb3G6Otqa5Ed3HQSEY/KVai+9s8xU9hUX+1gcGPcxvisdqJz&#10;RDkQteM6oOdaw81D+8YUKPvSulFOoVo3tH9G57XKR3H8l7s85t1vcv+/fXDY+28Vq9VkTNwWYcr4&#10;aP/UtlaObc2HMeMtPsTclP8KLXMMV1CO9pn6/N3fGfEKvUyR0Ffu9fV45ZxGBP/1eqorMelKbTp1&#10;SKcgqU3NuyMrK53lEIL3qyyZnzKFbXu3P7AnU9VUviPL6euUFrWztdO3VySf58yo+3mewobzkvMi&#10;INfzTttaddjuJR+DqP9o22mcCehHZQzy7jJAl7PeCvJdrRcwhivUf70Hi/Ly3hmI+KCs/JAA9s/U&#10;Z5kaGcWKNjVO4NpGPKa8xKp1qenDNn7qgdDV4ui/lg/OeJa+aR217lF9eV6rTYBT1eAjp7JqWYjT&#10;oydp5TWM0++//3PnAKaTA8jL8x28m/5mHA8aiP19aaOc15F99rx5+puX3ofQjwHmmek7TRg8QOpB&#10;/UWIdFQ+hiv42TQC6tW3zAh4dfs27YYHk9c9GEJD1SHIC/t6LebLFOgDnBqJ1dnezauzQfbNb6bp&#10;bOjX3/72t52jf73//vvO8Tn4/Gnqe6jH/Z3Ux/DbeMeP+hXceD4irjp9kn0bD6RO5FwwgXPL4A+y&#10;CLaL2sTzgNPz9NlN66g6JWpt7eVK6/EcxHE9B2vno0LLBU92E7RcRc0fYAxX1PxZFde30NDQ0NDQ&#10;0NDQ0NDQ0NDQ0NDwucb8r33xL30j88HTrxr0SRaeXnFfefS0S6E61+F86lc+ueO+pywD+pxDO/rq&#10;rB2AAU/+9hISxPK0rnst1qBPmdWOlnvFt8zTK5c5z8AF2TFE9Sci/eiJagT1cwzw9HbVPMtQqx+g&#10;5Wi9riP31+lzeSqP+MBOYFP5Fhq1Xp21ALHyMho+E2hbT4FuisRE0G+YpoD3z+B8vhaySf3RzE0E&#10;3mQlBq+qC8o+tko8J4m9YDDWSVtruZEP0ZipXN9yngJlbInI/zH1Unlkf13oFvhYUAwOwQ8k3KeR&#10;w8+aHMB1DpzXdyS0BTnuu7AFcF9E+cAmpgvlqQiwD5t+/bRrrtu3Yz6hwo7bfx3v8maOrziTDrJK&#10;Wbh2w4Us76DNgmy0A/XMB3bQXtmOXks9D5Ep61fCRVnuVO4NeM/gRyt5F4F5US6mjySk6RgdhA58&#10;6+T9VAhk4zQf/J+pAaTP6zHJ6FkBr2gl4T/zA5T+Axrbof1AHnDbycTs5y3Q3Z/bYU7nAWfdAdop&#10;7TFukHcxBBf/sU/EvuUt4GFIfUwTPlP4dDizjbfYIQNYNv5QluvgWN5Ci/6wTGxRb68juCXWl/qe&#10;15Kfc9he2nkoi/qgPyDPfL4zOzw48PMc5zfeIoIc/c7b0YqEF0dHzzo7z56mt0ZQNvsnfKi+jQH5&#10;LuXyucn4lnyG0rrp2ySD2GYdR6Y5iv4/MFAf7NUR6Qz65wjewUSsyyIkv8ch3SNkm8ZTr0hYXlKA&#10;ICMs++dfA1R83HDdNF0R+ygfU9swlQ3HHj565G2GPvm4m+a2Mzs+OXE5+sWWdSVsMc1077J/g/zi&#10;9Ny5tj/6CPoPuPdFS65jf930zORU4tAL7gl1LPIpdRnoy4RyBewugpdrvhHkpbxmJyoTiMpV+apc&#10;EclXwdY//O2/7TUYE0iAhWJLzoYlxjhW08c2sqOcwGvSbCD1WTuLQu3rzaly1VGb3vmzHJ2a5SpX&#10;O4ph5+1tqr5rSFa1E3FFTUenWUXxifgi0L6utjbGpn5gVa466meko6/dKh8zhU3tAKxL5HM0bS2q&#10;i/o/NeC7tnvDzaLsS+uG9qspoOfIVKj1Tz1HIq5QOT5oEroCZj3niwlG5HBvv/Mf/9vZ7HwRVj3f&#10;pxwfyvbq6mJbLbfmw6BN5TxSeXQ9XRei8zfyfVmdAMpRj6nHB35Q05hFHNCbWcSWoB2gdj8F6DQ0&#10;XeVKp6pFNvU1fvxGBrF9wOlsBrnxD/MGPPJfx7fIZm36HqCxqgH2j4/7qUAEOH7Pg7xbiQk6Wc03&#10;0n3s7jkzA5/qiD6g03x27cM+oHbch/yFg8qBPZnq2E9hm832GXPLi4+DJcp6EcoXITpHNLaqo/Ia&#10;R6mc6pi42Jd6RX1Dz00CnOcpOI9hq/1H/dF+HtnktbvkqqfQOKh97Z/RuVaLM+qED/dAWS7zIt/9&#10;vDIa6vfqq686BxhD+P7RR2m1tfPzs9l77/3UOew/fvrYOTCXVRGjKWxYAp7QKXv++1UZ/FJI87rn&#10;uYrOpd1Z9zKqGhPliro0zjvKZpZH7bxORD6sA1GfUWgfw7ny85+nKY34HPbDH/6w4z/60Y+cY+W3&#10;xx98mvjJ2ezJTz52fnlu5+DTdK5pmaifXndYX5R7fNqPvReymrCuHFo777DlSuieNzj3CeUl9Pf8&#10;ovEhuqbU2m5RWQrNuypXqD/Pi+tbaGhoaGhoaGhoaGhoaGhoaGj4XGMwhW0Zyqda3FcOKI9Q04ls&#10;RPb4pI9PDzUtQ2mf+ZQr9GkdOPNTDn3wWl7dVz6ol1EeKX0jBvqCMTqKyJ/S7xpgn4lPeFkm5RGH&#10;/RpXHeWRP5HPfJoMRDoKlgdE+qvym4TGrOHmMXW7T21fz5cpMEXf1IjotOLP5gxcHRqRHfnhVzuT&#10;M4tRxnNZfG9ybNCyIq4Y07f1OjsFIh/G1CXyS+VTn79RWcpxjmOfsohDj7qahwn3WuT4VpUcPqh+&#10;zY7atww93+Z0Ntvv8kK/53g7J03FSVMWnFvqOd6esRyZYyBIU+dsH28CpeJN38YK45gG4vdsHbdz&#10;EDrgWSfxevsqujeSUXdmxD/zhbx/4zztE0KHZ77sbDGvyXifCfAHba946LG7ao/6gH5rvkObXld6&#10;pJ7ZXuf/Aj5I/IPZvqyhTyIfwVWfhrC5pBzbXC+Mo910KnCJG20O/ervMyHvuCXe37pWV1buJxkc&#10;t/F/FxPb+DQx2yISsOPH7N/5RT8tVBPPCT8f8j62KNe5tS2mrLq+FaH1coEnsWn6J6cnzl0lb2EP&#10;04fQv3FO3759x6f84ZzGj+PDLhLri3xYaQtb+PHo0cNk3xJW2nIgJvLmEN+68LLym0wu76awpbIJ&#10;vY53UywlryOJE+wYAb0aVF7VyfEgIjtjEOVlzKfCdXxeFVE80SfYX/AWEtoe+/hRbbwxh31ytOfl&#10;6blztP/xp0+7vBcndq7ZFqbP7dzx2BlHf/BplxjPTeTXCUtnF/gJfRPgn/nQwfKwf/bxV242/GRx&#10;VSinLQrOHP5QW+uK4x3c1/5YjXOrZSt/XiwrF4i4IpKvgq1/9Dt/x2s0tmIsFNuakypfZFPzKmo2&#10;gZq+DnSKslzqYEuueZWrjnJ0eHKeJCVXHYBc/dEpbJr3EqqSV1GzCUScgIxynOhENBVL/dS8Ecfr&#10;icwzqKOUpVzLUq46akdXqYj812lrzzOFjYh81rxR3KK6RGWtC9oWDTePqdt3avvab6eGntcKlY/i&#10;+C93eY9O5r3Giw+esVhFqxtXPfGIcTmvO53ifB/Dp4T6o220ar9VO8BN+R/5GfkyxkfKEY+pz9/u&#10;3sHKYvy13JKPgdYL9yeETiXQlXFUJ4qPflic5w+RwP6t3o4u9a82daqLTuFRueprWfoBNJKrTbWj&#10;vIsz/svVQjyf5t+AAT/PI5DHWaewcWQyzt858408yLG7Rt9GcmAuU9j2ZArbJVVQbn6ANJAbqA9o&#10;3ff3sh3kzb8olHgCOPcXcUI5oG0U9Q3GFoi46mt8tqQvRauwabvTTum/niMq52pTwKAPBzbVDu9F&#10;wXkfC673pQTkvBaDK3iuoRyujAau5yChduALpxcBjAni+uDBA+eox9tvv+0cNm9l+8h79OSJc9zz&#10;/uQnaaUt2P75Bz9zjrLwIZ6IprB14wb4ClPYAOb1iORmd659wOwCw6j1ckB5hyLOVR1DZGeZfW2L&#10;qaD9/CahYyPHT+236DOffPKJc5wH7777rvOzU5P/9APnzx4/nf3Bf/HfOMdq5484tc1i9vBhWumv&#10;RK2+Xq6Mt4qoTQnVL7mey8o7mOl55I9AfdAxTceQ2rhX2lGM6YcRV2i5z4vrW2hoaGhoaGhoaGho&#10;aGhoaGho+Fxj/ttfujqFLXr6FT3Vqj1BI2q2oidikf0x+gotM7KjfkZ2FKpTe3qIMsGxLeus+8rV&#10;Tvc6boHI/4grtI6RDxE0b8T5ZJblY7uIo9waVx3lsF/zVWX0AQDXvMSY+ipUf118CrCuDZ8Npm7f&#10;Tbc/CaS7u/cb2P3pcrdakMHO5MzSeU0s4mP0poReCxQ69o6B2rkp34Go/4+Ja+Snym/y/NKyymsi&#10;EfkDOZPuoy7kuFchxzfQ5Kq/KMEPbF0/c6zew+Muz7wvF+cI76lSP3Fufzh3yNVPcvtvcH+l7eLT&#10;01wn2U8cq7NRPrQJ0Kb/Za5vk1DPEcScbyC5J6U/hoHcdHsN05E3MwarzmW46fwGUol+Cls/pQu2&#10;MZ2t9y9t1V/wcn8RNMaAvqmgx67DbScToxITnQYVfbtPO9jW6oWjWkO+cQ652o+mN3bnmtnDKlEE&#10;30TBGI+pOCjfx3vxoTxn3Sf751N4cMz2saIVOBLqRQ5d31r76xQ5yFAW+gvawrnl41Q1xAlvNbk/&#10;+Zifm+Yv3q6D34jBw08/TWXZ/rOj/q0mrmbl+ed9bNnuV/gKU9gA7T/eCITlJ2CrBpXXdDzyiPGE&#10;YL+aChrDqaF1QTy5732mUk+MjTgG+Ept5iv2z4/SNDc0wEfvve9vFWEFwFOTo39jTDo6Pkr9wMq5&#10;QH/2P9u1hLLSHkzYFjTtugJpiVofiPqI1q/kBHi0CnAtHkCZnyB3myKPsMwOEHFFJF8FW//J3/z3&#10;vLb6ul3EARaKDkGODsHOgi3l6ERjgjkGNX0tq4TKybFdxoGaXMvS+oJTrjHRvAqNBl7/ox0fikW9&#10;lhdQecQJnJy0r+3ICyOACwOhbaX1VY4tudrRvGpTedSvIh8w8HBfdbTcaNqayqP6RuVGsRojVzu1&#10;15XXjVq7N9wMtK2ngPbPTYSeFwqNWxTDSMdZ7vJcTQOoW3kxwTMWU1S6cdVT5jLGRlzHZGAMXzfU&#10;h2h8jvow8jFvdN2cuv8v8o0YwxWUo89O6b/aL88V7pc6KiciDuiUAZ3qpdPZeH9R5lVQB9APhXde&#10;SlNmAP0wpOXqVJeIq77awQdlQn1QHfVHuep0dfSdvn1P8vW9/0iT48CpZMbt47hzbAY9Rj4o628U&#10;qX19ILS+Vdj6siQkHdxOBZF8EbTPROeOtkvEB+eaxk1W9NMpbDplT+WcEoi66EpMOgVG5ecnbF+D&#10;lks79pe0r9o5tQ++5BenaTws7Z8e9VPbjvPvCYFH5d7a53Qw6/8yhQ1ToTvwt4gs3Trop78d3knn&#10;AuL65muvO8eH9Hsvv+wcD46On6Upexi/f8LV1uwa/unHaTqS+2Z/zlF3PhE1bEu/qk9hMz9l3NC+&#10;oVPYtL5TTmFDXey/vFfXASI7Y+x7GRNCx6spwHqhHryma71wnO2oHMd53cE9IH5DC8Dvgh09TNN+&#10;nz15Nvujf/YvnJ8en8x++oM0TRLTPb/3ve85R5kff5xWajOj3QN4QPtPN1bDr6xTxn5Hxtja2KL6&#10;7n++d9W6KEe+XamvTmHmfS+4gmUB2nZ6/aIcecv8hNpZlSs0Ds+L61toaGhoaGhoaGhoaGhoaGho&#10;aPhcY/67X/nL1SlsfPqFJ266T65Pr/AEkE+5VM6nddfF2CdotaduKiufPKqO6hEqU177dgqo2Sih&#10;zxT1KeSlZI3sRP5E+toubD9AuQK6TFqviMMO9YGIKygfk5dPvUu55kUfU06ofFFZy6CxiniEdfX/&#10;RRhbj4bNw5g+9iJjEv+lu3ff7m8Q9Gzdlj0bkTIbntMRj647EZ8C8IFlaFvruBf1AeRjXrWj8qn7&#10;/yLfiDFcofKp/Y/iXOPwSzmxqE7ax/Sep/zmm3axZVKoXdqEzL95ha4l18ncdTqepqrZTsFlapvl&#10;ZbkoiXJMT0OMkCAjx8GOGxKH3cSxghvg03kgxz/bul38wXi20SPld8ibQ9AnBtGVncGUqMw9HNkO&#10;JJwuAa5T2KTUTh8gc33GHEne3nDvUCdJSdqnUXDDTPafJbSn9hntA9fhtpOJ1UtXsZQ6dm902Y6v&#10;vpchVrrpV4Cu4nROuVWe8pSvzz20A0Uwi5/G3+SuZ/7izQnUwdshb73Pmn1wHLPcnRz9B22c5Am4&#10;PrCfQ4j6el913V5uO0nfZAd7+34MujjXcAT7hwcHXVvjXMbbFnhrAm8gYXtq992fPnyYzgvIj476&#10;vpFfA4E/5DDMfoVyOT6UHFOUCO0bdjBvkx4xGGd6ca9vUH2FyiMd1mkTgTrxvJ4aiFMUK/jAY/CJ&#10;umkcTRyf47wNTA0rY3oe67ePP37obxKhX5wenfhbpZjmiOmT4OizWEkQW5/+aLb8HLHrgK8miWa1&#10;1I2HVgbK8bJwzPQTcO5kahyHE7IuWCdj1lyniFuGrg8bx/lLUAdQTnQ+Zq7nwpg2ZV5gVa6I5Ktg&#10;65/+rb/vNdTpZlh9gLychsNC0aisLF41JFc5piANL7IJtaAuQqSPAUYDTt+wXcaBiCtqedHg5PCh&#10;Jld95VoTnCT036OUVBzUB5Qrlulou2g7KI9iC3u0CRu1siI7KtdpLGPkamfVKWzRdDbVj+xoueqb&#10;6ihXHeVqB69j6n5DwyrQvjoVauPGuqDnhULPiYgrBjr4L7vMaQJAPeeLiS7idhNFjq2NuInL2Bvx&#10;aEwGavpTQK930bga9WH1LbpuTt3/F/lGjOEKytFnp/Qf9nWVUoX6UMPgfAo4oHXEfR2hPCprTN5u&#10;So5B7+Mi/WjamnK1o1C53rDrVIiI6wdZnRK1vZ84Pjyw9h6H/CBB5YCdsZkZ5EGOTmHjgyLYOctT&#10;mYB1TWHjKnjQPz+Xe3vxR9tOY6UxjLjmHcOvY3NH2kgfJu3Ib8t1csQnhSfVXaaSXZyl64jKocuS&#10;XCdnBseHYHLKVR/Q30dRf7R9MXWn4+dpzATnVDKMH0+e9Sv9UR9gvRCP24e3nNvO7DCvbIj4vfNW&#10;WmHNIe17qOddtoOyHj985BzX7Q8//si51zHHBxXcv81pZSYPprDpeRpNYdNzdkv6mMZt6ils+uCw&#10;pgNEdpbZB7QPT4Go3HUA8SE8Vnnf+0OOm+oA6k/1/DX1+WWSo089++ix8/PTs9mnH6RpkjqFDc8h&#10;vvOd7zg/tc92P/1JWs0N5R/JCoMsC6Xs5rEOOmfP+uvjjvijvnHsvVJfPcelvuRWqdluPo8g16mp&#10;vP8B13tgjQ/7P2R6LvBag7xINaidVbliHf3z+hYaGhoaGhoaGhoaGhoaGhoaGj7XmP/1r/4Vn8KG&#10;J2V84qUcT9zI9UmWfjNRvoVD6FtNiujJWoRIX8sa8/RtDFeM0a8+aTVEXGuCV/d45LJXCfMqxujo&#10;k02FxhN5l6WojlG7jJFHXKH9UKEy9E/6WXIisj9GPoZH0KfPDQ2rYkwfuy70fF43JvFf3PXpAxsG&#10;jbb+KCTkNnIlLm0S8VWvO1NAfVh1nNS8UV2mRuTbmHhGfqp8kv4v0De9VsHYOul+9CaKQuureXl/&#10;iAQ72MIGNJCH+chxXOW4liNh+o3zQq4cecg1qZzc30DINiFDudQhpxxbJDjt3Mr0tyVA/Bi28KT3&#10;G0iaCYPoyg7Pe4eVRZznNz9Qvk7Rqq3CBugUqh7F/VvHEQO5Pxk4l+Dlij/RefqZ8UG9ejn6CdHJ&#10;vX1SfNAm3bXDtmhnpyoHhPb69q/Tt1TTt/K7KV2WsGIg/Ebyfp85ysY+4+rc2rab2mY2cI4zD/oD&#10;bRjxPNjf432+cb6BgSk+WGENgI+Ysue+WkI/wb0p6o3V4sBhG29/sP8f5bcb6aeXa77Nd/qYDz6z&#10;5FXYAH1jr+N2mGNIV4e0k1LHSfvpb44sd1Df4P5VoPJIR99AUkT6qwA21mFnEaa2P+jbGayX1k/5&#10;IphW9xYmTF+cWH/2vm19/vzCp6lhehpWYcNbbFid7fHjR7O9/T3vO0+ePPY+AZ3T0xM/P1Cueoky&#10;4Lcnvjln6HwVDgy8VkNad+OuRxu2Rdrmj/WbWMcNjieAxrDzAXlz/y85dRZBdVbliki+Crb+yb/+&#10;73sNdcrPdaawpQZOXO0oajJA5RFXoCz6gy05yq9x1QHII/uaFyBXOW+ISh754Mh8x04MHKtB9cdw&#10;BeXaLiWuY5+I2khPIH2IojzSUTv6ir7q642z9s9oOpvqqx3NO8ZntRPZVK5T8KbAlLYbxmHZOXId&#10;aF/aRET9U+VjuMJugzOzc5DTDQx17RcTXY/Jr0k7rALak9ivsK2NyZFcceW6s2bo9Vfba9V+O6Yu&#10;UyDyM/JljI+UIx5Tnr+wj9+KINQfvebXrv/ReaYcUJv88AdE9xQKnQJ261aeYmPopqVYWU/ylBlA&#10;y9rRsoRHcl+KP0MfKgwfJPTy7gO3YU+m2+C3YYhD8Vnl+jsuB3fTdCF/8ODsagwjRPEkhx29x9AP&#10;08qj/jaI5yBvb//korcftbXyyIfIf42F2ldeywsoj/Lq1CfVr8VWfdFYgfMeT+UA7ZQ6ypEILVf7&#10;fzT1Un1Tf3jfC9nDhw87/uhROl/UB4DnFGJzmFdng+23305T2JCXYwU47ktrUP/rsLrmMKPWF30X&#10;GExh07rTN2DvoB4HbUc7aX2jdfEI52Z3nnUA9oe+FRKiPkN4zCWGy/SBSCfS13Nk04D4IBFaFz0v&#10;tN/y85TKAT039+a5b5jp+WmKm139Z4e7qZ+gXz9+nKa2YZraN//4m87Rf//FP//nzk/s/PjhD37o&#10;HG347Ek/zdP+c+72e/cH04fn0l6d3HQp1XrDnsr7Wpl+flgLeTSFTeOgiMZS8oEPBcb0wzH9U9vl&#10;eXF9Cw0NDQ0NDQ0NDQ0NDQ0NDQ0Nn2vMf+fLv/4NPinDFkmfbuuTMH2ShaeQ3NcnkvpUXe1EUPtj&#10;uAJl4RgSfFFORE/fFMxXJtiv2YrsK9ene6Ud2/GN/vCfI6vgieyAZ0RlOSr6eCWw2/dN4uU3c7Dl&#10;acBNB2q9qkNbIuIWvG7fYymciOQKfXqrGqUdQvWdZ/8H+nkL6GuHvTcxH7ymOCKvfoM4BfqSGj4L&#10;+HmS+RSIzot1QfvqpkA91reRNgWD/lK0b3dM+hX6GHe0t7k8Q7lCr0FTQN8CuU5fDevitF63dSD0&#10;eeDDCK6g3DZ6jVg7zD5WqOkg/gzjmUmBwTVROHzGHlLcLmnaQEr9n0K/VcUbCciPpPzcro/oo2Xy&#10;e0vbImGf+h3H1AXjttMdcyg3oH/yeJcsb/fGku2zDyNX94aTyed2b8ZaQY4YIcGGc/vDD1J77Oyf&#10;xw3cQN0y2X9dgp2Op0wDbnuDKTaou8MUdAqb62eovso1r5eb0f1gtKGT20btd3kNfk+ILf4qb4EA&#10;OEakWmT04gEf5A14lDfxVAb18f/QDv5POt4G4PYvrcKWOT6naMyzntfF5XyTIOkPpz5BN6G7r7YN&#10;ptk4NT73H4ZOeq4D+5Y633w327Htef5Bbcjx48FeH0tnZ6dm17zClB/zH3KfVpZ/eBrm0Lfdlh27&#10;devQ/UbCG/nsh5j+Q94n+AwLyY9UTvJf0U2FM738e8juB19FANc3mcjdV+XSrwaFCB38BIf6Ifpe&#10;dgUqj3RGjc8D3wKuyHL8H5W7NkxtXzAcB3qe+kJC9/nL/FI544DzqTsv8N+59SH7w/GdeX6bx/7O&#10;rP9jfMHKmA8fftpdSz755GO/fmBsfvb0qXMcOzs98362becB3ypDkcOfCOhj1Q1dC5s/H4SdxNzP&#10;LotxjYPeizIOrl/pY5D3Y7Jy+9c5t8A9y9NhVZ7hkop8VWz9g9/6d9zPrvEN0QMkgJ0BlSb3C35F&#10;HkFtVjugIdIpwbKwrfmjXHUUUbnlFLCanSgOEXdQjgc80nkoBwb6ApVHnNBV3tRPnHTkpW/kGgft&#10;D2PaKOpLY+RqJ5ompvJoCpvKo6lqOkUuqq9yLTfyTfmTJ08GdtcNLavh5oFzRc+ddWPq9p3avsYn&#10;GisUkU6kfy6X2LrGiwn2mAu78Ykwpl8t09FxfgqU13pybGtyhbap9kOVX7lurhlR/498X1YngHLU&#10;Y8rzC/ZxfSH0PkV5zU/kZZzVT5UDOhVF60UoB9BexO3btzObze7fv5/ZbHb39h3fIq9elzuYSXoP&#10;65d0f1W54fZBPwVG5darMrN6yZd4+7JaGX5egDjY7fl2XsUMuHWnn8JmvSnxIiYKbQuNVdR2Cv0w&#10;rQ/nCJQblT2YNpXzekxyUe6/FBv5M8ZnrWOt7wFR3siOyjtYXfUDovqmPOq3vK8D570cuJ6zLBdy&#10;5ue2BvVT20jjr75RrjbB1R/e04LjJ0HIee8KrnUhUO8HDx44h1xt6n2vglPGkLebPmb6jAkeuDw9&#10;Tj7gFJof6nnR112n7A2m78k5pTGJprBxDPFa5e7gXD5kd+3r//egHFBOaNxKRHmX2QQi+RSojQNT&#10;oXbua38r+5ieRxqTne3c5/E7XMdp/MdD0Jdup9/rssyWEj2z68OH73/gHOfBj3/0I+fovz/8/g8S&#10;Pzqeff+733WOh63v5ZXafEije2az88D4Nl2TsoDBixXCeb1w1a0UB/CLTm51z4a07mUcFDpWRONq&#10;hKgfjuGKMWUtw/UtNDQ0NDQ0NDQ0NDQ0NDQ0NDR8rjH/q2//mk9hQyKUL3qqxf3aEy7a4LHIvnKA&#10;+4t0FDiGVPpG1HwDmI+JUBmektdsYVvj+kQPXOXkDsrn/Tes+g3ZQNeg+xFXUK5PqCN/at/WlKjF&#10;ZxFKfULzKgdUXoPK9anuGHnEo6fDY/THlFX9hnWN0LIabh44X6JzZh2Yun2ntj9FfNTjTe39jEi0&#10;CgxQi5u215i46tg+BfR6p/5E8gjRWHrlurlmRP1fyxzDFSqf+vzS60vkTwT1Dd/Ecx9tAY4U9R/N&#10;q1x90LeX9Ed+9/f2fYsEHdxjIe1I2rX7Fky/37WEH63GfQz2fZvTfHfeyV0/J7xh43lMjrJQBySs&#10;mIb7LSRM80Hf8v5lckwbwJvgPrUNvmE/1x01gh5q6fdodsyi438ow+uPf93UnhSTWtJjqH9NXnIA&#10;ut05BW6pBs3TocgLW4mnfafYislOx6C8s1NAdRRj5KvyHiYrYkTU9Yfx4ZgDWXRfBzCP5lU+xmdw&#10;5KnZ4vmGLTnPR3KAOrQLuXKA+qwDzi+1S4AjL/Nji7bF+UPgnGEe5kc6OT/1vg/o23i6ChvHDdhV&#10;jilGHZc+6YnIFDo6hmj/VH3o1aDySIdxAiKdMbhO3uuAsb0JlHVk32C/QGI8eYxgXutx/rZRh4vU&#10;D9EXMIajXyErpq65PUunJ8d+HHlxvUOfQD/FD2njuoLpbPhx+V2TQ+/xo4fez3xmDxcpEd+dDfzr&#10;udZQ64vSAf8/+w/O3gMLA4tiv4wFMbDPc6FAGXNC5atyRSRfBVt/9y/8T7yGMEaDfsHNXOUAeRQk&#10;PSl1ClWkH+Udo8+BE/BOVvE/qssYH7AMpp6kNTtarnJ0cnL1wUivD538OqZ7kFWATt8whisox40Z&#10;46/+qDx6SKZx0BtVvqZYIoqhtlHEo3ZXqL76oL5FU9hUX+3oq7zqg3LNG9mJ6oLVBKL6rANaVsPN&#10;A+eKnjvrxtTtO7X9KD7R2BtxhU5bU9SlLzhkmdkx40SkE8nLsX3d0OudtvWi+wciGmNVPrX/Uf/X&#10;MsdwBeVokynPL9iPprDV/IQ++4n6Bs74qw7QTSERmeqoHEB7ES+99FJms9mrr76a2Wx2794938Kv&#10;r33ta85h5ZIuw6Z9gEjUPhDzzF4g51Qm86y7qQd28s0+9E/zkvXgXN4Z/KT7vRmxjyTNa73Zt7Cv&#10;7+zfuZUejMFOV67xrio5ETvSRtZgmVjc5B5T5fsSz7nwPbuXAwb24T8SaE6E2uEUNmDnQOxIfWv9&#10;B4i4QuX6QCLKq/024rW82o6A6tfu2aFPgGuf5/2b8kWIfIvky+B1yf5xS0R14b0rzmNdqY1jAnS5&#10;jD+4no98oKv1Lctl20HOsQK/f/T0JE1hg82Dl9J0VCBahW3MFDYLXCaG/HlI/XfPcjidZx2gi4n/&#10;34NyQDmBerEPADUdILIzxv6U4z/K1NhOAfZnrUvJkWrQfjvgW/2YMM+DqdvJp53bl/OaYx3qe7CX&#10;6ovfzvv040+co7//N//sv77CMf3t4w8+dG5GLVP203luF+PdNFjbaivqip+7+XebAE55xsOtk+56&#10;ZPvOwIfnsnKF9pllY12JSGcMV2i5z4vrW2hoaGhoaGhoaGhoaGhoaGho+Fxj/lff/tVv4AkVvzUs&#10;ORLBJ2plioAnXMv0db/Uq6US6id9VZ9Lrjq1fQWfkmu54NCjP5pHn+hFXPXx+jTxPN8A6T6hMn3y&#10;qz7o20gqB1gvPGVGIlc5USsfgN7zYozNmn3mwxYJOuTqM+TMrzqAcqDkqk8bi4BvOKgPkGu6DiIf&#10;auXUUsP18KLFcEyfvEm0frYY+PZLY0QeJdUZA17HS6yrn8A2bCGN4WUilAPIg6TXrwhl3lVwnbxj&#10;MLV9vD3AWEWJAKc/JeeW9wLgSPoGSa0uzAtofgD3TsiDpFNpMLUA10X4/tK9l3yLdGn58a0uEqaS&#10;uQ/b1gd2d7wfYKrC7s6u+4RpbpAPp7zlqXB7aesJ8nxsZ29ntmvHfArEHHzP9/E2A6ai4Q2fOVa0&#10;ynmwn/LuzPbAc3nd1DnzZc98Qp1RJ/gKnlLPU1xS8nDlxNWsPOXYnFs6y/E4vzj3qWoeN+haNnKz&#10;6tynzZncbdjWmP+fkNvGNqhXB7OZ9C8Hb40g/h0iHsB9yMmMJ/uW9Pwt+0qHQB7pKL/kmwSGUr/z&#10;p9va/1ngxyx+Duiar9jCBo5h29nDtkiRbyJNZSxJPs1G7Gm55NxXwF/0k7wzOzk97XSxChX6HWK/&#10;t5+ni9q+n48phx+HDZxr6HPeXiZPvSJx9Gdn6V8HrNxHmzjXHOYiZ1LgmLY7OeTRFDbsd8gcx+Ez&#10;oT7oZyWF6owBziFi4INA5ZFOBO9XEwG+aJynAOvr/UPqQo7jtTpCrrEiN6n/9UjnG/7z8QwE/6yP&#10;+VHL5ysMWhZwjLvg0PPVCa3PXdgY8PFHH/lYjulxjx8+mt26dWu2v783O3r2rLsOmNE0tc10LvjW&#10;qdnhdDncjPnUYPwzuygXZUJGj+Grj8FIlueM544lvIzEWKSxOXFuAeW1+AARnwLrsL/1j3/3971W&#10;MFZzHlOBWHG8NkmOixyBjkx9NDI5Vg2gPuQcNJRrULnUJKD2AdqMylJ9tan66EwsV+WqX5ZLQLdW&#10;bslrddSyjPQcg24nR8rcQB1sl3GgxlE+udZdpxaqHX2lU6eAaXwUWneFDswaT5VHXMtSfyJ9hcp1&#10;etrTp087u89sUCHHzST917xRHCIe+ak6KteYRP22hMaZXO0DlGu7Y6t5iciHKLZTIPJtXbjJukwB&#10;bUeF9hOt4xi5YjAubQi8VtnlwbmTt+vE1P3nwD6ETtm+wDL7Y7hiTFnYkmsfjrjqAzW+qs/Xic8y&#10;X4BaPoDyRWWuC4ghgLJYHrase8kJ5UCtXtDRa6jqsFwAYwihvKbjpcoHzT/3K3/eOXDvwcuZzWZv&#10;vf5GZrPZy6++klm/qhqgv79io1hmhvwhFf6fHfdT2vdv9atKcQoD+EefpqkQ4CfP8gpTBl2FTafC&#10;nZ+nay740yePnNteTgn0Bjr8oA9+LKtoPXr8uONP87Qj15Fp+PfzdD8AD7yIW3mFLODQPiwR+6LD&#10;JdPNaNoaYL/fs7wyBckaJJNhWysn3E62yy2gcoBTkIDIpnLtM8pr+igH01SIMfYjrqAc9sv7K6Cs&#10;LxFxhcpRTjRFlADX85fXO3Dec5ZyJELHhzHQmOPentDzWn/raPug7292EnbQvDqdLZrCptMz9Ut1&#10;TtFy73OxzvMYAqjPFtRMhvJaW4+NyYuMQd0ngLb7+tD7vC1T2PR6zfEc7cZpa+Ac3/Dw9zSP7TgP&#10;Pv3wI+eY2vbw40+dP370aPZf/r//C+d42PSzn77X8ffe/alz2Dk7Sec4YskVQlHWYS4XfuH3lgCc&#10;Z08eP3PukFU7bcDNJIb2Q42tni/kiIne304BPQefF9P2wIaGhoaGhoaGhoaGhoaGhoaGjcf8t7/0&#10;698A0adjyvEUjE9roydieHrHPJqXTxUh49sqJedxJNVHmZTTfsSB6Imy6gyepGcZgHKRH0m56sAO&#10;sYwjr3LYoU3KXC5P0k0pk6Fv1+HqW/TEU/XVR8YB4JZgHtgnL3VqecdwxV/Xzu8AAP/0SURBVCL9&#10;Wh6Vab/VN4SUa3wA6qsd9klAueqsi0eI2lf9AXgs0legXJYd1QuI8q8DsD2l/TGxfZExJj5RHcfU&#10;Xc/fTYHWaur2ndr+znb9LVjFddr3JttWywLnvsp1vFVe5iWUa33H8DFQ+4ox/izLGx2/Cawak1q9&#10;sNVrZU0HWLVNL3s6u3337uzUykA527tz46fO8eYB5EiYmgDZ2fmZT23Ddf38/MKnI6Bu+MOUNJSB&#10;hGk1vtKaJUznwVQb6O7gbWNwJCsbW9x/HZ+eJpnp4xtp6IJjulqSW16zn2xaTvOfHLdvPkXCE1aN&#10;S9ynzGWZ58cxfFtt+j4Vzjh8d13ci5FbQh3cjvnrxxA7SygTQPjcV7SrJXBMp8B+FxM7pG3hdUV8&#10;cj2x79MEO327781b5xaHZYm6SAq2A8pAPWrAcYKceTQ/OVFytBd1NCkG+8WxZUDdOps5dfYyx16n&#10;E/GcfF/kaG9C40iO/znVDjLEveQA2q4G6HW2Mg+TayU9AP6Rw3cw37MKpG2aXsq64Fwix7mnPKlL&#10;Hwa39iVHvyT4mWiQt/uPPO8YoNchkA90PkeYul7T2O9t6opsXV8z8IetrWd0fQDwcQ/EdHENcGrn&#10;Ad4Qoq+nJ2k8x/nx0Ycf+rUE4yh08DYc7D178tRl4Odn+RphCfv0A77hvPLE884SOHS37d5tbuO4&#10;j1N5P8n7cWtZArBFHoJyQGOybpTl1rCo/M7///hv/Lu5TXplHZz0JkK56sAYDTKAgNpEg9Fh8JpO&#10;NC1I7StX6MMttan+aLkAeVTHw8PDzmctV7naj7jqOzI/uGX2eYJAFOjX7EQ6ALn6gJOHdcGFnVx1&#10;ojiUHYn6UTtq31iVqx3lY3xTO7oim05b02mYGDDov+bVvqRlRf1T9SMfIvtRv1UO0E+AXO0DlGNb&#10;41GstC4q17xTYGr7WpdNhJ6biqifaH0X9SUisr8pOMtz5YF6Da8HPTfXCUZ8X6awRW00pk0jrudX&#10;ZH9Vm4ugfYlcfYg4UOOlDjGmLopF/tfs13wBarpATQdljo3b80LLIsDZZ0oeIfJfr3c1HYD3EUDE&#10;O5v4L39AxEdWLAhO3H35fmaz2dtvvJnZbPbqG69nNpu98eprmc1mr7/V67zz5luZzWb3X3ngW/j/&#10;MK/UA3AKmx2wkyqV6zpP+qlk53k6AzDn77sY9ub9tIKLy/5aefcwrWZlR3JKOkjkvLaC4ycdyDGt&#10;vsYZc7Tbj3/8Y+eLgHswAr/9Qdy5009P06lkXIELH4w+eZRW7yr9pA/gOgZqm9IOgPtkQleG0g9/&#10;ytXniGsfWwb4SYBzv+RjUOvbmjeyE+ksKpcP2KBDPWz1nGX8S646SOQEeHl/WEN0LkftwimieNDz&#10;0sv9FMtoCps+RIymsG1J39jOq1wBtOO1ym46z2MIoP4PHkSpvNKXNFabCm2vKVCL2zqxs5OnpKEP&#10;yypp3cpoBvYTeLK32+tDD8BvIJ08TdPKcE6c5DEW49nDj9L4j898P/7+D5zjs+A3//CPnEP+ox/8&#10;0Dm+bMAxAGXt5jEfMdjP5eIIHv53fM7z1/I7S75F5yl5CY2zjjmR/jqAMnV6KYFykcgj0Odpe2BD&#10;Q0NDQ0NDQ0NDQ0NDQ0NDw8Zj/jtf/ss+hQ2oPXnSJ1IR9Elo9NRSdZSrbX3ipnLYpF3lishH1Ue5&#10;tbxaLjjrrD+yrHbURsmZlyCnHHvkeE25zy928hYY2B/oCA/80VcE8Ro2s+i3Qap/iV+k5zdpynMd&#10;AOgzR9SOKRvzBryntjGSuQLlMMEfYvBk1ox2R4S7TvYpelvI+0Pmrpkze10yx6onhPowqK+BfgLk&#10;8KGTq3rEA0Tti6fmRJLm/6WNBu0rPl/heT9tEk+rEvT51w2333m6fkjP2EikdmR8pC5arYF4tfpO&#10;3b5Tw0bqzKZBeY6vAxptncIWVeU6fdjH/xtqXh1nvM/m3WgsuqKPalpyaR6P9BtlRdguK4ZK/VSE&#10;fgpX1HRgm6vJTAVG1v+XmPA6BTlj1bfCVVT9ty2+3UU+/zMxjvjRij6gZYh4gEuRn1yc+5sw8BE/&#10;pMt7r4P9fb9OY4Wofgrb+WxvZ9ffjsHUtv2DA5dD79bhrbR6mdnbMzny4drIH1qFW910IXMMPjOd&#10;YbUz62eY/oVvvsnhDzimevmbypD7mw95WpPt73X3UUnuzI45c/sp/iwL9fN7DrOD2LIs3GOgDC/H&#10;9LCF/PGTJ52cfriO+5KSrxZk9sDxbT3yg/Pe1f3EW0HO8zfoxgHEiTbhM96Gd24+J9+sfuSWsIJR&#10;smk+8kdjzZRPLTE91hX1RLuCU44yfQu52UJ5XqbxBPPb6kIgbw/wWkoY6LKcGk/MITn8GJPbylvU&#10;C1v4S9mAa4p0In1LHl9w+1M/sTIUgP99lTTfwZsNOD8gx9sJiGvS8nMIFHvk9p/fu5q9RQl+cJva&#10;2Lht+5UQhxxt77rWVvuHB1meE+SmQzvYen8l38nxtES5p6yfuPljAEce591/5HnHAD0i4opIvonY&#10;5JqgHTCeONBhU2d29Gcq+gBqmfZxP9OdJ7L1qcqwh5zW570PZl2M+9g/evrMP2/jnvfTTz51jn79&#10;6NFjf9MN/RHXFuh6f0zWPcg+vuVd9kkglYfzDeeiaThPn/sc2Ic8o/e9+y8h53VRzpPspcNTAPFC&#10;nUv00U686oMd4Hm09Z/+3t91Ff2Qra8ud8GogEY0SKqfOknS4YBRcoV+uI/KVZsAueqrP94hso5y&#10;1cGrntxH3cnv37/fvUZZQn2IUNPpS00rj6h91SfHdhkHalzjzJsLQKezQUa5xl/7g0L11b7GU7m2&#10;S9RGUVtre+nruMrVT7WjfVinrUWv9ao/GocxPKqjlrWqHfUHYBwUukpOCdUnj/yMeHSerhNT2i9j&#10;uGlAbBifqC4qj7hC5Xp+bQrc++zyqX34I+q1vR70XFgnGHFMjeniLw+nFddpX6DWvmNsjrGv/fN5&#10;sCzv2PFHdSL9VfyM7K1SDuKkY/sU4DUcZbFdFvEItAOo/4vyLEMtPrB2wc8MZvujbhUzOxdu99Og&#10;uBoOcOtOWqkKePlenuZmpt/5whcStXK+/rVfcA68/YV3MpvJ1IPZ7M5LdzObzQ730/Qr+MCH0F7f&#10;/LsajvxB1g4kx52iTfN9hcv7ewyqAxpDwu3nfWx535Jspn4CzjEH2x/96EfOSx3eV6g+oPeSXOEL&#10;0Ols+7KSXbfKldk5PuvtcypHyaNyI+iUOp2ypNPclOuUCq2L9k8CPhDg3FffFvmpNiMeTfEgxnDF&#10;Irn2B42zct7Tgo+Jfy1uJVRHYx7x7Z3Ut/Gg575MO9UpbBi3iYEdmRY6tNnzwYmkyHJE8LJyrjmE&#10;18YfoJNbDDcdUR3XAfSxabE125UpbB2MR7XCF27EgPNBlCF9KY3YbM/2DtP4c2bn0Ec/TSuv6RS2&#10;Z0+fzv7wX/2hc5/mlqezYax9klfJBNhXEe/93Txm2unXzWY297dkRTliEec+trXx38uSsXHdwHnP&#10;qcelPzp+Ul6C48byEaahoaGhoaGhoaGhoaGhoaGh4c805r/7ld/wKWx46sSnTcr1CZQ+8YyefpZP&#10;rbhP/ZKXiVBegrqwo7ZqUJ3oiXxZdwI/FMi8ipqsRKSjXh7gFdCKT2PsKyJ9lWvdy292GU+NocZB&#10;oflKG4RyoNwHarIS6rP6o9/sqjzyIdKPMMa3RUBckMqyKF/VvsZZsagutTxRfICaT4h/VPa6MLX9&#10;TcbUsYnGwxcaEhK8uj8lrjsO1KAtileoFetu7Ret/2g8x/g2xr7aKW0uOrYIUb4x9lQ+5lpzHazr&#10;/K3VC9sp+v+FhO34/MzLQcKPVmOLb5B9xbIMn+JlcfQV0qy+eFMD13N8O4s3Ms5Oz/xNF7ypgX1M&#10;TcC3ySfHJ26P+piG4NwS7n9g0+1aGV5P/NP6avOK/ELferw8s2zpz/dzsmITsM0JvvRbCG1j9fEp&#10;GvYPdfMpXHbMucmfPTvyb78xDQNT1biCG/JBhlXeMJUs6aSEaUJz29/DanRuZ+56yQ+zbXbcX9vf&#10;28fKdIi5ybpyU59CjPjNu9u3BN+x5dvs0OG9JPMqZ36AdpmPgJxxJ0eiPoA8Hchto1O3BtO48nmH&#10;fW1TsdLbtI3fg9s+fccWsnJ8BtSXMVxRynvP7B41+wxgxUEAx9FfE5c3FZBEf1CxvIP/OX1nUUJb&#10;+BbJ2ms5z/qWr5vChuQhrPeDjue+gsR+48mOJafN62GIeuAYNpau8waSYrnGn20MxsM1IzV1f+5r&#10;W5DXzl2XWbJe03MzRs3+DSTjGGfsOKYLHz996noY8x9++rAbmx4+/NTfNER/xGIGafXLdK1Av0fy&#10;/mZ5va/mcpEuzvJzA/zzKaXDFMH9zcfpE7nKdfxcN2Bf3wpVqO+1eiAvkvN/8q//+66BCzCVlSt4&#10;0gNqRD+gI/CEctXnoAKoXMGgLoJOxar5C6jPylVfp61p3fHqL/LUUPO5RE1HvXzppZe6TuK1zerI&#10;p3nJVR5xBWxTrlPYwBk3gHKNuXK1H3GFxjbiUfuqDtqX9nW6FlYzoZ72MbWpfZKvAQM6tU11It8i&#10;m5GO2lGfVUd9VpuRPxG4qksJzTumXpG+9p+GFx9j+kyJTWtfr2F2edOnsOHV6y7+VoFaS6zapqX+&#10;847PEVfANu1HOiqPxhyFyheNP5SrD8AyeYToeGRjmW3UQ8f5KcB7E5TFuEW8hPpcuxcAyCMbKtey&#10;Qn37O8/moXExl7LwkCNDy2UM1T6g07LefvvtzGaz115LK7XBxpe+9CXnwIMHaXU24PXX+5XdcA9G&#10;1G6otVxsLy56f07P0vQuYL7Tx1Bv/JXrvaTGvAbY1+lj6oPGRKc1Kee9RMkJxOftt/rpftvbvZ+1&#10;e2pw3keB68pxT5486TjvecD1fkbrq3HQmOuUMeWqs4WHbAbYx29hkSOVvIT6oO2i9lW+av8nIq6A&#10;nOMhuLaprtanXNsXiaCfADnqynNhEbQtonYZ9OE8hQ3YPWAb4UN8pobIZm2FNYeeC5yqJnX0/7N9&#10;8EspawB1YgRW0/6zhbKPTYEtmfe4K/1kcN7x98CM6/3DPE9bgy7HCrviz/bZby0bLSLfyVEal3Ce&#10;ffJJWp0N49m7P/mJ82M7/oPvfS9xG8M4fRjn3AcffOA8rfiWz0c8MDrO8bENHoYRej5G5xGBeun4&#10;zHEANjTvuoHxgVOMNbYRL8HzWs7choaGhoaGhoaGhoaGhoaGhoaGq5j/7lfSKmx40oQnTiUH9Kk2&#10;Obbkqhtx1Y/4qsBTsGV51eea/0h8ygYOnynHE0BsS5SyZTrgTPZfx/EatssMfaSG4PHnAepL1Li2&#10;D7Co7YiIKyI7ZXnLoO2rT0L5lBZYZBN5kZC3xss6Mum+cujX5BHXfsUtktpZNSYK/YZvDLSsMeXq&#10;+dLw+cRGtm92edOnsPF1awDMRoS0syZM3bZ6TRmDMeOPyvXba4XWa1V+k9Br1hS4Tr1WiVtUTqnL&#10;tov0Ab49gI1OZ+umsRh4HrhO/mFr5/g2OnePHesbPo3HysRPDeBaiHjjng33B5j6gx8JxTfI2Edf&#10;cn56NsP0LnC8wQI7OH52llbygR2/rppd2Pc6oUwv1/4zR6CHKl7OLM+2cUu+GprLh9NzMGWM3FeY&#10;QkWyjWQx28/APmVYRYtTzDwPeI4Ttj7lDdy2mMqGfANOHbPlHHndj8QP9g88ZqmfpvZDgm9X2tI2&#10;kHheHDeOevo5ascwfQ5TD2EXbYDV86BEHUwnYcJUKPqDxNh0K7sZIHeY7Y4D9Mfg4z/yZt8ST765&#10;sEh9/FMMqIZpfkRa9clgRnxaHJLtdlyTysdwTfbnK6x1/Ny32Ee/RD44cZ5/3ByOYoUpj1WuCxPi&#10;5rG0tvYYG0fM8Zaey6OU9RELJOTx9kUf2tnpORZ7oM5O2ibe93P713HYrnKzpfIOtt8hc+ggFs67&#10;/9KGY8gVqJ0RWE37zx4Y/2lg0Yd5KwPtMLgXytQ3srhImj6c93HeuH8Yr/LUV/vzscmPXfi54yty&#10;WsIYDzmuIadnp9Z/MU7gjck0TRj97VleqQ1j+dNn5PPZ8clxmh5sHCu++Xhm59zWZTp/wDFG87wC&#10;2M+RdJ9QDpTHkAbnyJoB+3wjKsVL49zft6hcQX+3/pO/+e+5Bi6oVC6nsFHZB5jMOTAAWiAailAO&#10;dIXatmZH5YqoQggAg1xWlHbYOcjLBgbUT8QhAvU1r/KoLsodmas/XsOsEuVVDkRyQh+AKdeYaN4o&#10;zlG7A8qJsi0IlUc6CvVZp6Hp1LCyjxFaF807pq01r3J9YBPpaL20XM0bnSOR/Qg6hU3LHeNn5LNC&#10;271hM7BKe405B180uMe5imdYCiNjipqMOQefB2whjPw2+jrH/+Rj8bznprb7qrxEzYdobFnn+EM5&#10;tqqzTF5C9WuIbEScQJ10HJ4CtXsfcO5HcQWYF4h4VK+a/VJe1cF/2STkx5d9fHb2+ylLaHcAOrw+&#10;guv1VKGrfSnXKTz37t3LbDZ78803M5vN3nrrrcyG09x0ipzyg1t5FR7UZqfvw1vyrJP+A1EM2f/B&#10;2U9UDmhdaoA+EjnvZ8AZK/DhtDLRP+7vf3bz6kIAHsgRXKkHUDnuzYhafVGPn+aVj1K5fR3VT21f&#10;hfZDLQsf2IitPCUKbcHcsENbpU2F2lf/KUfeWn9Tm6tyBeQ8hq32B42J9gcF7uEJjQ/lqIf25wja&#10;P9VmxPuwpQ/+CfgQn6lBbWqcdQpbF2f8p5nzA7xBTPBfVgG/FHUC+vVIx6iYachY1PfWAW+v/HAU&#10;7bAnK2ayP7tO/gIBvui4ob7x/EW/4xQ2HOcUYNjX39Vjf4YdnmvYfvrRx851Chv497//fednVv5H&#10;P/vQOb7YOHuc8qKss2fJNy0X9vUeQM8jPWd5vkCfUN+mAMrkeF6Wy9iqvAR97s/uhoaGhoaGhoaG&#10;hoaGhoaGhoaGCua/8+Vf9ylseFLGJ076dC98mixcUXtqBRvQx7bkeHqocj3GRBvlPvMugvpZflPC&#10;vOUTOB5b9ASO0PK1LLWvchNmMpTXnqovgpYbQe1HXFHGgSjruKzsKG5j4qlQP7VPKodNxloTQM5y&#10;yWtyTSpTrnkj6DH4WcvLcgHlikiuiL7hjuyPKVcxpq0bpkPZRsva4s9EW0kVL1b+znE1jDlHVoW2&#10;ELiNCIkXRW1CW0c+RHFb5/hDuR4fwxWRfF3Q69QUUP9X7atjYlWLD2Qsq9RVeVWn+y/J9UfwfRoR&#10;sljiNCL8j2lk2EJfr6c46n/Gd+Y7XV7c43nZ9g/fauMaiakPsI9vdM/Pz2b7e3v+bTL29/fyam7G&#10;8S01prilldp2fAoEpizsmh2UjWkR/s0xyoIHRukPftyZ3KcFUY5pRpl7jZyjb9AIruP9SAZf8S4F&#10;9jFFCHVJyYrteE6mA5+c2b9uJS8rANOmUvlpegfOJZ9usZWmKoGjfvRNp3Fhn2WAo+6MfYpn4ikm&#10;wxXT9JzFt/coi/fpXq74w7Zy37IN6GnSYwDqQ/g0K9frY+/TqxBmizvq2sld2HPuU0aQIrboEx5j&#10;SYDH5jm4JgBy3wqHA+ADf1EnxCHHD3HzFdZsixhwqg0S+qcft+SrPNNGPlfKZP+lchAvxBb1t/0u&#10;5soNUE+wPJl5/o52Uke3D518XgOU+/+aRzhjknSc+qb6WUltBOhinFH6ukko6zIFpizD25HTk60d&#10;MK017/QcyD7AF/28g7FHQV85hQ3jH/Vhv5uaaiVzupznMD32A1wTMM0SOs+OjvIqhlgN85n/UDfe&#10;IMLKa3v7++mNqXO79piOX39sPMd5h3MF4wa2sKs+sBwAHH7Sb91qmgooH/4CWs7YMlmXrX/0O3/H&#10;c2jjIAA1aBCUR1ikQzkqQY4GUn1y7Szqm8qjzqX2MbhyMNSyNGiaFytN6DHqs3MAaj/iqm+k41qW&#10;D4rUMVAH22UcqHHUl1zrqxxbcvUHWJY36mxjO+EyaAy13ZWX7UN9rYtOVYumlUV9IDovov6mdrRc&#10;1Vd5pBPZVER1GePzmDYa9NsJMMaH62JK/6dGdD6WUHnEFZRrf9gUeI/J1dr0KWx4aNS1kHLD87Zp&#10;hOhcU/kYHmFVO2PGN9Rp1fqqfFlMdHxb1V7ECdRpqv5D8F4minEJ9ZN5gYjXUJbF/ciHAfe/zE3+&#10;5KhfxQw34oSuwKV1ZDxLrtA64l6FUB5NZ3vjjTcy6znsvfNOXq3M+Gtv9dPi7rzWT22b7fbl4r6l&#10;BPzkeAuu08pqK20BGodaHwOittP6qj/zrSRH/D78eVpdyMs9TvcJpW/ah9UfxhB+3b9/3zlw+/Zt&#10;3yIvAa5T6nSKh3LVCc8dxsG2t+6nFfTKfkWAc7/k2n9UToDTN0WpQyhXjJVH56a24ypTC2E/Okci&#10;qA+DPqNchoedTh+/PZNpgcF4UnmA5J4NuNMBBu2LlHW0XuCdTlDfUq6/u7NpGNumz4tJ7JtJ9gas&#10;YoYHNgBaIZzClv1AX9bxgeNk6Wd07mjf1hXfqKNlYZzmypIo58MP07Q1PHB/8vEj56fHJ7Of/+Bn&#10;zvGlw8MP+pXdfv7znzvHZ6+HDx86h239LKb+dOdCURf1fwpE9tW3ZZCzu6GhoaGhoaGhoaGhoaGh&#10;oaGh4Srmf+2Lf9GnsOnTr/JJGFF7agZET6wGT58Fqg8d7ivHlkkR+am89u0FjvNJOjjtgpeJwBND&#10;7qsf1+FArazL57BDRDoa/4gr1B+1E30bofqKUh75vQyar4wXAR0m9h/mI2e+khOlvnLoR3wZIh2V&#10;j+ERom/pNK/qjLGpYF03FZvsO7CovbRu5DVZCZWv2h9eCEi1Ph9T2HoMeNCWtXaN2vpFxpjYRtcp&#10;YFmdx8Rkkf11IBqf14VV/Y/6UcRXwSjb9sdWh/zsXKdQ2bUbcvvTKQzM7/9bn3EdypAPnHKX9sDU&#10;pvTKQjqGPodut7uz422DfaxEhm+cMXUMb9jgng/7+BYc3z7j22XonJ6An852900OfnY6297PK7id&#10;Wx77wxYJdYB9b393z8qFE7ny8BvHsMW0HnDUHwl65EjuuCXYJNxWhsoZFyBNxUhwOxm+olvG8fFJ&#10;Vw7eCCDHVDifMmX24Lv7aamzYxzfXjOG4CmG/TQ3JHjpK5CZ3PfBLaHdCchpn/m9HMhsy2NMdtC3&#10;0OEPr9uRdP8sep4stlwdibbAWQ9ylZNjq+3i8UCy+1/lPI77YnKkqr4m6FsbMXl+52lamm8toR9i&#10;i+mMeEsDeV1ufTXxtOodbXarp5n/iD/jgG7iHAl/5JLsvz6GRR6HbeQlIi8jATqZFujyAoFS35uH&#10;vM/b5wO7zLujbFt/izDIv4FYVLcXEhZujTimsGEf7cAx33qS9+UEq1+uI/7HWEFwarO2OyjbFJve&#10;jiGrwT6O+RgKffvzcQkHWZZtfRzPtk5OT9L5CXvnNt7t2vlp48rJk+N0fm7PZxen6ZoBPbzBCc5x&#10;kXLYgwwJ3M9Z1tv2kTDmcH/g/0Twuud61wA/amCerf/oN/+XXe6aMisEKAeoz+AAqDQ5tuRlXoLB&#10;BDgQAmpHX/3SV3zVJuSslHIFyqJ9LVf91Hx4hVX3qaO+Kdc4RDFxCKfcB8WKHNsaB5bJNZ7qj9Yd&#10;IC/rqnZqeaM2LUH9sajpR2VFbaF14SvZgE77Uh3l2t/GcB3Y1M9IR/uw8khffVNE+ipX+5GfQC3m&#10;kNXk68LY/vO8mNr/qaHtVULrRV7WN+LEIvsvKvxMyFXZ9ClsmDffcauAttCydsQ20iGicSMa9yKu&#10;WFVH8Tx5n7deikheXgeJZXEFlulEZa4TuKYDWtaictVP5gWU834Bdmq2xpQ1Rg7O/UgfoD+A+kkg&#10;L6934LUxrZTjfobQ6Wy1ldcQs25qm/FX305T2CB//Rf6Fdx27/ZTMHRKl9rXaUcaZ44z6ie4Tu9C&#10;Ild9hcZKp5sN+Dxxt5NvDcBPnvXTQx4/ftxx/IwDud5LRGUxtoiPxoGAHaLk3A/l9qcj8tZ+3466&#10;whfOa0I5UZal8YzaglCuiHQifUD7c3Rual9VXos5oP1KpyLSj9I33Vdo+/b8cjBlZbfzGdexuJ4d&#10;9OlTBnIxp29FhXFQufaBsi54WElORPUDNn0K26K6rQPaJ9cCc7frP/BdfgNvRx5sax9mHbHV87Hj&#10;0h8U8J3nhevzXi7b6xCcdwTydveB2OSPVljB8qPvpyls56dns0cfpalqGCN1CtvHH6eV3eAvx9KS&#10;P3qUpsWpHP7rOb5uDOpl0LrrmKnjAIG8SMDVow0NDQ0NDQ0NDQ0NDQ0NDQ0NDYL5b77zaz6FDU+8&#10;ak8c+aQJ0CdPqqscT6x0n3miRF1wPAXjvtrQJ2V88lgCOvQUOrAHaFn6ZFPLBVc9JrWj/ozhtgPj&#10;Kb9wWKN9l2esOoVtDNenivokUbnqs66AylVf26irRwWaXxHJFWpfwf3IN3AcK8vQ/qOcuqW+lhtx&#10;tTNGf4ydyGaESH+MTeVl/YlabNaJMXW8Dqb2f2osig/rpfXT+pbyGqaO/2TI1dnEKWxA1xpcickA&#10;mbVe2jHU2q+U1XQ+TxhTJ22jqL0iee0bx02CXvvGQONZXjcJ6mCr145VELWbyrUcpK6NbOMcu5b8&#10;nMiHdPqV58MfDps+9sspV66XlAd16afIbfm0IOTBH+IAPUyPQJH4BhkJq+zgzeVTS9t7aYqCv8m8&#10;t+1vCT07ejY7uzzzH8M+Oj7yKQ0nx9A/9W9z8a00psKhv+Ge0qeIZV8xdQzVZR297gY/nqeVwZ7X&#10;L3P4De7xsAqyvvrnx7JdTOVzu57SPQFsX5yn+zckva8Gh31MY8Ix+O3nipVF7uUzsV1SyJNN+4Oc&#10;McQUQdj1VebsuPtgW3MbOTwfeEpWAybzASrg/saIHL/Yov8m87dbkh33NQOc+pjuhVWVWDf33WRu&#10;mxxy18sx9/qmaWNeb0/QRQy4n3S471zlmZdpd3ent7uTZL7v3PLZdgfcfKOex8N9RXvk+FgibM+3&#10;iP/FZepnPN5x/AO31MmLhDjZ5iq31Ol57uvjUgylFmS5/fneF2Z9ksx0FJE8wli9P6tYe3zM3MAi&#10;TlyDt3WlN+Eozm9yvmEGoH+7PfhoCVtNLoMexoe87aC8QBpP+uQytwCYTXRW2Lfx8/xpGt9xLl6e&#10;pRU6wTHe4e0hHEPe/f19n3IKv7CCG/RQF2xxruP64GOAnfOnmBpt/R7nONJU8JjYGOzwKiFaaVvj&#10;JRibrf/gN/5nznxwqmTUCwsCQ9AA4EHMlfUgZo6LLPX0Ah7lRdDJPYjZBy1XX6NFXuoc2UWddo/t&#10;Qk5+KnmxtCX1uQSocymr98zKlbIcWYeDqEO42lH5QB/IfGdvd9BJVIcc22UcqHFtC21fjRtAru0C&#10;Wc0OOOXaN0qofcUq8sg+dKmv/mi9tL/pFDblQE0/6m8RV321o1zrotPoIjuqr+2ifFX7kc0SjMnU&#10;UP+nAOpxU3WZAlH/B1ivso7L5Artb5sC77W5KjqFbQpM3T/tk2QmqUrWYmnHsGqb1ng0biginTF5&#10;V41PZCdCpK9y9SHyOeJ67VCsEuMSkXwK4JoORPUrwWs4wLyAcurAzqLxZx3gtAWUxWsWuF6z1Gdd&#10;bYqv95d1p89qp7SpbYSbewA67Evgep+AfkLcenA3M8Pd/Kq/mbv3WpquBdtf/tJXO/61X/hKx7/w&#10;zpecAw9e6ad3HezfyszaYqf37fCgX9Hs4jKN1V6Xk76OJ6eygpvIz/P8NKP2QcGpyxVzLD+dgXsn&#10;Quur/YHXC/Cjp/30Op3mxriBcyoccEvaTqcK3r3bx1Pbl/7ADgHOsx1t9fHjNG0E2D1I7Qiofa4K&#10;B7CtgS374AZctT+MUQn1ocxL4EMj91ReYl9WnorA3g87tBVxI5YSBdiO3XEDeDdmQp6/xFCdEnq+&#10;2Ccc37qdc94/YGpbnB/A0ZqGy3rzA+DzUQlEVuNPv507uyqP4A8kNxRax6mgY+9aYO6qxTnDL/Uo&#10;2055CGlH9lX0ca5u6ZCHrF0f9r+E0r72eV4fcX+2Z3/OTf3wIvXPC7uPO3uWzgVcf7iCGzinIYNz&#10;qhqudZzmhvHyRz/6kXNcoyhXO1MAD4/OTvpr4m6+FqDeOv7rdYFArHidXXMPaWhoaGhoaGhoaGho&#10;aGhoaGj4vGH+G2/+a9/AEyU+cVNeA46ViW+3KAdoi/sAOeWqr5xbAHaQAP3GUXX4RAy4yBzHO23j&#10;+ibQ4LVPsaPPIVmmQ3T89TLhxOBNI7efuD/plvzM7K+hPifUZ31SrHJ9I0d1wDWmNai+2inbt2ZD&#10;fYi4YpkcW/iDLZL2N/pGOaG+DfqG9J8IWidw2qecnHLKmOCrxg8y1VcfFpWlvIZIDvtl3kU2lePY&#10;qniePDeBm/BryjKi9tUywWs+lDo1RPZfaEhVln1bfF1MHh+x319R4rbTMUVRti/8Ln2P6nKdOk4e&#10;n5FA/RmDZVwTrymfJcaUrz6XiceJ8niZiPL6RCifun37kuwajR9UNYF56a/301/eU+F+Td+Ygf/0&#10;Dn6S6zQH554/cdr0+7fMec8A7jmz3Kf/YOqOl8v7je30VkQu4nInXUcxHWxnb8e/icbKQocHt3zK&#10;GtLhwUGazmZpfw/82KfC4W14yDDNbXs2d91zf8MHb3acu635drZp1/OUrGD8s9sH8wbh8vIxVcyn&#10;kZm84yLHtAvE0eXIl+voBgjjiGKumtcff9hH7PDeB/uD75mPbsPig2lpfi6BW76Om45P/9qZ+8p3&#10;kGE6FKZlwQoAXdyvXCLe9ud1N3twzeWWvEQvm94ZTOH0/Mzz4z4a0wy9jm4/f5tuCbMCPHaWnzbh&#10;o9cryzXhCP+83kzdn+Wz1HuSmIU4FWgJP0fR6WDf/9K+ptSH4z9qdnvuB2Bb44klDYeVhTcjCNgn&#10;qA8g1h2YFb53ECOGwaEOvQ/Q2ELBUFwxDcsV5L6FEjQBXX0NWq8avI8GWHSsYYL4mDm1GFnvWhTl&#10;5/ZNvlTSwEf0w8SQC5/7kM/zWl/yg9hPKtA2PewxX+Kqk45xz8YX+4NtdPf5ZeJw0cdmt49rmY2B&#10;Nu7hOoO+mqakzv0axxUW8RYS3vSB3rFxTG3D6m4Ycw4OD3zKG/R37XqDBBs4ji3KSfYx3qJcdy2P&#10;a8O/dCz5hYQ8qX62NZ8ZHxxOQI36z4cYT5Ms6RIcQ7Z+/1f+TdfUBwMYgDn4lFyN1Lie0MhHeTQ9&#10;B9ByazZVfzDtwo5T5xQ3IBkXdjEmcJHpPELAMk0Dftqzmnd2VB7p49Xrzk92TENkJ1+2nXvYEx3E&#10;vATl2JJrPMv2qul7B81tF0H11Sby1uyoDzgJtL0px3YZHwP1QfOqnyrHDQGh07iUa//RfqX1UK42&#10;lUc6KsfridzXV+LxaiXl+mp9ZFN11H+Adde8qqNc7SiPHrBpWy9CpLMsL45TZ0ycSzCv2lGudZwC&#10;WtYmYmz7vqg4kzF/Cmg/nAL4sKlgW5T9qtZG0Vih8tLOujF1fKbGTYwPRMRxLSP0Wh1x5l00LjZM&#10;A494bjrcnJ/O+zbYlqlnBwf9lLT791/yLdrtzTff7vgXvtDzd975onOA+sC9ey9nhhXc+ulXt271&#10;U7R2dlLfQH84P0/+gJ+c9FPbOrn9nW2lcxbyxxf9NLTjy3QugNt/zgHcWxKHe70PO/5bTEmf4xg4&#10;7zec5/uuxHv7Z8cil/sTPFQjdMU6nYY2mOZ2kHRgh6ssgfOzADgSsWUfugidHrWTp0MC23llN7UJ&#10;aF5OfwMo91Lk3EyPqLKd/GHLfcEHzYxdf6BnMFHfe4bAZwrHAh2VL9U3Hzo5/MnuaJyUq52B3MA+&#10;79JqYc8PlDXlFHXYL+uzadDrwsYBsZdzYd3w/sOxyP66nmRyPmTF5jL3W+0LEUcGPDQCYGP/Mo0V&#10;dpc1292+Ou1L8+JeiVPq4Bens4E/fJim4uJzGKe8Qfe73/2uc8g5nQ36XNkN/JNPPnGu9gHeJ2DL&#10;6d7w88A+UzsQh7MUFTy0P37SXwv4eRD969atdC1TOygLZQMb3AMbGhoaGhoaGhoaGhoaGhoaGm4C&#10;87/8xp//Bp4u6dNMfcOjfNuDiLg+dVObkPOYcs1b+6YNGJM3vWabdfzJZuLnWdch1DJbStSnmPU7&#10;aQu4fsqkq6SlV4EzRH/gs3A8+SMuezr49lGhdkrO+lNeiws57XOfSRGVVfYHQnX0G+jSDvdLuaLc&#10;L1H2PXL4VpNr3aK3apSXsahBdSL9SB75wKe3gMoVUblRzBVRfSMelVXaj8qrYYwudKgX+bAIzKt2&#10;lGsdp4CWtYnYdP8vJvwGCxjbD58bhX22Rdkuy9oo8rO0s25MHp+JMfX4ECFq2zG84TOGNAXekMA5&#10;gD/AuSXcn3DKGaZuYRoa+hqmsOHaj298D/b3/Q24s9Nzk+/7W9Knpyduniu4YQobtkjoAmma27l/&#10;w+1TvXyam5WF8zCfisk9u0+08tBvcK+Kwx03BXAkvI3k91KWzo2nKWa470v3lz59EPuep78PRBk4&#10;3oFvipiI5xQO0wdw+FryTh/Ud+0/z5zu8dL4kuIJPU6bwH2VTxOxOECGOKfjiEN+c8jzGrgFUEgG&#10;6sr2QnluB8mOuS2kpJogefWen/Kki/9Tb0i+A2kqHJE+mySkzx0F+sMejYGGHIuASTlJUZTLfBoT&#10;9S2QD031O+q+qKwFsKdlNVzF4BzcMHjLTti83n8wDjjSWeGMMbMN6BW5YRH3Vdgyn8uHeRstky0T&#10;+aqXLrX/cwHoy/550I6DY7W1NJ0sfR70VRcxztl55597Lc+zoyN/6wczccyoc4z9mNrWcbse4Dim&#10;xmH8ggxTveEf7NFu8gte5nHP7G/lsQj75zJry6U5v5ftu7gWII72B32rC7Zbf+8v/VuuD2UoAfrB&#10;XbnqRNBBSPMiSIR+sMbxWlkAueqfCVfo646qr7wE7asPytVnYJm+ciDiBF7T9cY1aNx4EQaUqw6w&#10;rFy8foaYEjV9jTk6H7lOH1O59oHSHwV1gBrHtsYBcvVNdaJ+orHS6QnRFLYotmPaYkxenaqmU9h0&#10;apv6GZWrPkfTLlR/cL4EeZWrvtoBanEei2X62pfGxLYE82Jb41Gs1gUtaxMxZjx/kbFobF8HynNh&#10;3YjOtbJf1dooGitUXtpZNxadm+vA1PbL6/s6Ufqu7cBrPrAqn7I9GxbDWzSHH+375DhPE8N/0iza&#10;RnztH9AVx15+uZ+edv9+vyKbThl46623Ov7qq692/Atf+ELHX3vtNecA8yrgJ8dJ3PyfzHp+eiv1&#10;Ua/LWb+Smk49QyI4bQ3QFfQ4FcV51nceTG07OepXajvN90Wljk5v0XiSY/v66286d4jOTKab8WGP&#10;W8s6iTv1svioCP9fZDns35bphPpbp7PdPg4sq/c22SQG9o3rsV3G00SddeNSkx4Dnd7GQF91DN29&#10;f6E/sJMPqV+R3Jk4p9P3LqtOv7go22LdmNI2odeFTcNnFX+Vj+EDmJgPkHx8ko8Xu7N+qm/tMzds&#10;8j4NW342UQ4djtWQc0oaZJzCBt2PPvrIOT7Xvv/++84h/+CDD5xjHNVpcbTjD9rzgyJMwdvLJzMe&#10;tJ0d9Z+RdYzV6xcB3/iZenN7YENDQ0NDQ0NDQ0NDQ0NDQ0PDjWD+V9/+1W4KG7bkBOUAt4ugT+9U&#10;H3IeU646EY/yKlyuXPRrUPtlfQk8aWP+yLcIY/T1zR71cwwfA7xFhDxIKEc5oVzf7IliovpjEJUF&#10;XitLdSCv6agcINf4oO0I5aqjPEKkPyYvv1ED1Ad9cyKys2q5kU4UhzEx0RgD5f51oe0Y+bAIzItt&#10;jWsdp4CWtYnYdP/H9pPnxU3a13aIxsMIkZ9qp+EqphwfynaL2lHlY7gikjdMCAk5fsQfbcB2wP/O&#10;pF18mlI+P/Ej0T41yvZ9+oHdB6AP4r4L9wqYjgCAI0Efq7adnJz6KmOY2nZyejI7PDjMU95OZ/t7&#10;e749NX2c78lOuu+AbZSl4wN+A9Z93t6aXezYvSCEtn96cWYcdbF8mGLmHL6jTumPU65Kzvol/Z7b&#10;1d23PqUDdmyLVX0Qg3TtN/lFmqKGBB1yt5x1ko0ybfu346gj69lx/GFrCfD6W0ob+JeTc6uv7yeQ&#10;oXZz3D+bf56g7lsjXs3MWX/nhnS4S4Tvw28/nv50dOYP+wLKBxjoyE6QF+V1EP2BfZGn+mQE8o6l&#10;CiVukJxrw8D/NQO2B/VdM6b0nbiJMjYVUWxUPoYPYOLuDSScwTa8QBVjoY1aFA/zZ2qjxeAk8VU+&#10;Tc91Te7joY2N2CcHcG3ANDT0VVwzwDHGp2lrcx/7sUobrg9n52fd1DaMg76C206aggZ9X8XNbGOL&#10;a8u22Uxlmgum7zz74Ml4GosN5qOv8mZ5MA7CB/Ctf/Q7f6erllcmI+IEHCSU60npFc4OoEBC9QHa&#10;1wcY2JLrB25cKAkt61xaR+XKAa1LrSzlOtUIoByocc0bcYB8f3+/i8+gLlLfKLaKyD46De1rbPXB&#10;leooVx3IyLHVvORRf1Bo3sgfLQsgx7bGAXItV/sbTjJCY6tcEcU8qmNU31WnsCmiuihX/9XPSF/L&#10;imIS1WUKaB+I4hn1eaDWH5Rr3acCy9pElOfapiE6f9eFRX1vHSjPtVofBmptpL5F50tpZwpMaX/q&#10;9p1yfEA7lG1BKOf1FlAe6SgwfjbcHLw1c7PgAwHPOrSzrgLGdi/7gLYj7p0InSaAeyGCfQBbTlUD&#10;/+pXv9rxL3/5yx1/8800pQv8wYMHzoGXXuqnYu3eSSupwf+n836q2rOLfirZuayYpmML7BJ25fCt&#10;1tG39uGCOMj1KnUu8oMycJ6D4LwnAVcfVMf+67jew+i5oLHdEb5tH5yIbVlJzRomE0P+4IZSLudS&#10;X7E/lxXcdvel7aSswbkpU+oYQ/ivq0VHoAded8Jo75nAdPThUOeD5lWI/tC+8YrcmRYs9ZoCei6s&#10;G6jXoM5rxtT2AT0fNw1TxwaoXTe13IgrBnKj3QMk43PenkAly8fWa9l1X+1gDOYYiHuip0/TdGPI&#10;Pv30U+cYC7k6m3LocDobfjfv5FmaznZ6fDL78N33nOPh0dmxjL35vks5fOBUOPVn2hGgoaGhoaGh&#10;oaGhoaGhoaGhoWHjMf+dL/+6T2HTp5nlk83aU7ExXJ/CQ85jqhOVq1zz+mprFTuD11BFrojsl08A&#10;eQxP32grynsdzvigjDIRyiPAf9hFKjmh5aocPvDYoreOCOWaV/2OfNa8ar/khOqDc195iZoP0Tf0&#10;kZ9j5GPs8CktoD7oN+tRXoD1hE7Ea1D5GK6I5KtijB1t9zG+lWBexqPkGvOpwLI2EZvsO7CuvvpZ&#10;Qf3XtojGwAhRHNTOFJi6/0zdvlOOD4hN1L4RjxDpjMnbsF5oj7zM4Uc7QI4t26TGeb0j5zHlSATu&#10;E9BH0Y/wlhL3sfgKvmXG/QXeYscbzZjShvs3cCRwTnPDfRr1L+2WE1tMlzvbtvtbs4d7akxh8/5q&#10;6fI81dI9MWpepT/41/0lgHF1NADTG4huhThDdy7Yhhz2wFlv8hSPfmobCsPUjfn2PMmsPrCNerh+&#10;zu828Qfeu9GXDbFx3zcd567Y62czDtfzvMkv55b8B7Wd5zE263QcOp0+bGb74G4Y2z7ODilXQTHq&#10;RQSqdsC01OSwMpkUEHkXJ0fmZiLFKIF93g+Ejlwf8N3juaGA/8N4rh+D9m24glXiM1aX5yH+n8v0&#10;Wj/S8WSPvIZFxwiO/UwErgPMD47xHecKON6+xD7y4pqBfeQF9+ltNobimuFToo+OZ7tZB+Mpp7xh&#10;rE3T3NLzAP+cb8dhE2OvJ8r/s//233PP1EHlyEQoh7OEcs0LhzkIYLAnVF8D7Q5lrnLV1ylsKnfP&#10;pE2YF6hxta8cIH/27NmgPhFqdlDvmjziirLMmr7aj+KGmwZCdXTqnLaR8sgmQK76Y/qD+oxOW+P6&#10;EKuEyms6Uf+M+p76FvGo/yuP8upUNXBC5eqPQu2o/8q1fVfVV64+RHVUaFkKlUc6Cm3rMbEtwbzY&#10;1ngU24YEjdUmIuqfmwLtn9oWZbvU2kjPi+jc0fF2CpR+rhs6dk2BKccHtI+2RRQnXj8B1Ym4AuNn&#10;w83BzzhpCk6JQlvzbBxz3QOidqccdh49euQcwL0WcefOncxms3v37vkWNqKV2r70pS91/P5refU3&#10;K/L26/2qcLOd3gftV7U+pn0bXFdt03NK82od8cGLULnyKsw+H5Cg/A9+9nPnKBeJnD6A6xfLuKcl&#10;8MGJ2D1I0/qAubTpiYw/OuVtR6ew2b0rsSPT2VSu09+03Ql4eLmk6lC6mjOGxmQAkenxqq4hkgO1&#10;uqwTGsNNA+Km43/DzUPHUmJMPw/1jfK3jvAA5c5eWvUSOpd52APX8Ue52orGPXL0Ha50BtSuF2oP&#10;+rxfAtfpZv0qbBfdcv1Hz57Nfvin33OuU9vgL1d8g73Hjx93nFPhAPow7QjQ0NDQ0NDQ0NDQ0NDQ&#10;0NDQ0LDxmP/1r/6Vb2RehT450ydepbw8Bug3EJG+Pn2rPWUDVL+cwkbu3wxJHs1PXsoiORF9A9qV&#10;aYjylnXhMeVjnuCPsQk5ucrx9JG+qk75DRPl+g1NVJZC7aAsQttFY6U2levbTupniUhOaFmRD8rH&#10;IMo7xo5+G6fxUXkErSvKwj6SctgkV4zRV646gMqnhLa1ljW23NLfkk/t/6ZDY7WJ2PT2Vf+jsXFM&#10;+0TnjtqZAlPb1zFzCkzZf9Buaj9qR5WP4Yqp499QgTQF3hphG/uW3P9fjGX9AfZw/4l9JLY1OO6X&#10;WC447idwruB+DHmQ8JY5vsE+Oz0dTHObzbc6vnu4m/Utv3ntdiyhLJ+KZmlwT4gpG/hzH9M9AyS+&#10;gk/2E26R278ecJcJG1PU2CWe8nuCPKcqTOnU6gD/eP8IvxkbcK+H8c4f+3PYBvssl6vBJR/MtNXn&#10;wvd913NxVSTseVtk57CqnCs6hxw8len27J/nzPJEWW6yif/TEYJlJaZpLLryK1BpxBU1ufuT/Z8K&#10;Hs8JMbX/Ufwbbh7aFuF5Eego549oYyzZm/NtRdXpxxGAHF1NxDDQwXJ0f/7PFJHOL9LnRB+3sj42&#10;3bjhO5IsTzpmn+8u00qXeFMK5WJcxJuQOJzGy9ns5OhotrePKWx7PoUt8TQbCBxvWsLlJN9x/8CR&#10;cE3Bduuf/q2/79XSmzXluMAQ+sFXeS1gwE1OYfN2zfpAzY5yQHkNuMiyPlqv6MZW7Wtdonrhgs/4&#10;qP1FYF7kq3G1r/7rgyJtF53Ohs5Drj6rfYXajPqP1kvtaFnK1SZQK1cRtYv2jTG+RTzKO8aO37Bl&#10;lFPYCPUTYH3VjuroeaTT0NSfMfpjprCpjiKqr/IoPopV+08J5sW2xtXOFFjk2yZAY7WJmLp9gSnj&#10;o+edtkXZLjUfonNNeTRurwuln+tGNP6sC1Oev7A9xv6ydgYiOcbPhpuDt2ZuCrTtmfz2jyJqU+W8&#10;3wGi9qWO9iVsOW6A6/mOezaCK6/BNqe2wfe799K0NXyY+NXf+FXnkN/Jcui/8sorHX/55TzlzYDf&#10;XgLoCwB+cp7uMcB5vwHeTZ1Q/bwlopiEXPRv5ylO7kO+1wLHT0+Qc8WiUuc8aDtzKG+2Znfvppi4&#10;z90DpKE/W7ISmZ6P2hbkbof+2/bW7TQFxiH2NSbkpQ81HQXqWBs/IWcbgBPKFZEcwIfOKTH1+FaL&#10;27rgcV4Qu+tiSts3hc8i/iqLuGIgN8oHSBiHbu3n89d0aqsZgnN8BuexUq6cUA7omKNjy2AsyvEs&#10;7XDft/k36vwheZ7Ohi8NjoIpbJxGrRxgWdOOAA0NDQ0NDQ0NDQ0NDQ0NDQ0NG49uClv51IrQbziU&#10;65OtCPoWS5mXwPHuadZ2/U2ayB/3IXNTtkSaiaF8QqfHlkHLUkT1Vvtal5ITfAODx8i5vwjQ8fqL&#10;L+SUq/9qs/ZNCfSVw0/aqZUFqI4ei7jGQZ+iLnuiughRWVF/A7gf5Y30gfIYMMaO+hP1K60vOFNp&#10;k3LYIQfIVSfSV646aifycwzU5wjaH1R/TF6g9LfkY+38WYWea5uIqduX/WgqqP/aFusaA6duXz3X&#10;psB1xp/PGojLmP6p8YtiGck3/fzdNHgr5Kbw9s3bMil0vzy2DOg/TCW0LHLdxz0e8+INb3yzfHFu&#10;1/ztLf82Gd86v/TgJX8r5/Tk1OWYEoa3VvCGOqa+QW9vb99XbIM+VuXBOQmbLMthFN/IY6UeyNEv&#10;8XYKygRHorzj0K+kCBoH31ra432sZeP9DIByaY8+gCOfc6urth3tOmzfN5Y0hv6XOdBz5jfbyAtu&#10;CdPiUAjs8K0p/O9lQmb/z/HD3FnfLWCLvFDOcs/lBxMlhBqvH6iOn9kXAL50EI6iOph8sJ8BbdZr&#10;Kgz8axjg8xCbF6kOY33ptEwfiwH4uZ9TGgd6lPsKHkO5ygnwMhHkKitRK7vTz/aw5ytKGsFYwXES&#10;09/wmRz7mMqLcXA+T9N8cS3ZQTIZ0tZ/+nt/10vSwQaDLqFcdUoHa5XRqUm4GBFqE2BeOE3uFcxc&#10;9XUKW/kKcS2vcoBc/Y+4lhvJFVqW1sUDnTkbCbh9+3b38ERjq7FSvij+NagPWi7aRTnbSOWRz9jW&#10;5Iv8oU4UEy1XdZRHbaQxiXiUdwwfY3OMPJrOFp0LAHl07kR9Y3C+yGvMyiObakf9XFd8FNp/xtgp&#10;wbzY1viivOtAVK9NgcZ/ExGNw+uC9qUpoP5rWWW5NR/GnIM30b5T2tcxatNw3bFnTFxxDW24OXiL&#10;SrMw/vj4z7NO2z3ii8B2h75ef3UVNuWqz3NfeYmt/F0dHqK8/aW3EjcbD1594BxjRrdqm/EvfOmL&#10;iZvOm2++2fH79+87B27LqnBciQxTJDjlAf6c58cQpZ+8n3edPB5e4XyEYZxTReDDa/fTCnTQ6aZm&#10;GD/Lvx0CznsecMaz5IOpbcWYTCjXVdX0HNR2wU9DEPsin3d9xtI8tx3+U/sWd4KfDwBdCW7As77b&#10;ydPcUBeOn+BEz8Cv1293dDW9vF0nNOZTYJPto10Wtc0mQPv5uqHx0ThFMYt0BvpG6bHL5fZkhwOr&#10;YXDOVupY2tfxUI9153WhTygHBmOUlKtcdXb5G05WPr4wcG42a+MwfNSV3Ti2XK1dQ0NDQ0NDQ0ND&#10;Q0NDQ0NDQ0ODYP7bX/r1b+BJ06JEKFdET1r1DRL9RkTtlE/NuI8teeSDeZfZ0I6/SlvhiWSb+v8I&#10;+4qhTg/3IfuhdRnUa9vqlX3ANxa1OmKlORNkbnHLh6AD6rvCwfo/ylBusg2gXELL3Marafgz7q/2&#10;wq5zkTNmxr1+WUe5lqtIMUncn4R2fD6UZ0CfdtR/Ly9jbVy8DbnTtD/kojP4v5crPZf+PzgXRInt&#10;Aij3srBrSYrNchNSl1zkeLpc5ZpX7DuyHK+td+AxQPgwVj1XRPLUN7Ix0+m0hNdzMlvKm/r2VR7l&#10;XReiem0K/BV0xn8D4ePkhNC+NAW0/0R9GOdIzQOt+aAfBjanwHSWEzb6/LrmeaXjfwR//bzhZiHN&#10;wvtbpEuTk+MchJrLk2qSjwD1cNafnOZFUCzNcb+Uje3IN9ydvpRrO+G5s5Vf4YH+3sGeT0/Dt8y7&#10;Ozuzs9O0ItvhwaFPa8O+r+Z2nFZz29vbzVPeTvzNG7zdg2+iEYdz28IW+iSmyuF+R9947uKQPMx+&#10;Iz7ms3Gs8NZx3HuiLsZ5H+oceXK9cG+IN3ugB8ml3Sc7s39+z5zBey3khU+0g2sHbOMaCBsok/fp&#10;vkW5uSzAyyYy9xqYHkG/Bxy281QXr4cdI3ePwYsEJI4ykn/4cx8gtNTzoW/oh4n0cdDjPcu2yVUn&#10;4CV0Clus9WcYC2K3DrDtNhEemYnjQ4zpz6P6v1Hu+bmThxnIej074vddCdXyVGQc5za26XzM3PJ1&#10;eQsfunYX7hpZr+TqQ28zHfORxcaRs/OzzNO4Qbs+nnieNLUN452vWokxCPwf/vbfdl39UKuvcapc&#10;oRXkwEuQ6zQlvvIElK+JUkcfOAHkqn+mXC4UOVKJik3lHJyBMfVVf1RHudrUsrTuytWmroCm5Wqs&#10;9CIclascoH2dngZQjm3NH/VzzHQ25djWuOpEZUU2wwdsEqsxXFHGiojiOcZ+lBeg/zqFTbm2KXSp&#10;D5CrjvaNyB/V1/6jXO0oV/+5mgkwJj5a7qrxiepS6iuYV+OmfFHedUD93EToubaJ0P42BbQvTYGy&#10;/7AsLTfyYcz5EuVdF6Y+v6a2PzVwfpVYtU6L9HE9bfjscCdP3UIbsZ2w5bgEznNzUTvqOUqOfB9/&#10;/LFzgCugAbdu9at34T4NKH3gNV3L9Q8I+QES5MenaUoCcOdOsonydRW2V19/reOvv9VPYXvnnXcS&#10;tz7ecZPffyVNhQP2Dw8ys2OyWtlWpd/CH35sAee9ivt51vNLuVfZ3elt2p1lZnUgL+FlSbvwmHIc&#10;/yTHn7IaUGcC97QE2wXY2+k5p57Bpn4BomPFlkxPUztYVpuYi3y+25fLOMPyZXZN/deaoD/wyjHU&#10;wV/mC+puny4yWz9Q7tTX99r4vE5MOT4jPovaZhMwdfxpP4qTysdwgGc7fg/o/Lgfi+xOOrNhuw/O&#10;axkrlBOLfOB+yRVqU8ut+YO8vEZgrNPPhgTs6VRcAvr8DDttCzY0NDQ0NDQ0NDQ0NDQ0NDQ0bDzm&#10;v/WFv3hlFTY+nQfKp1wEnk7xiVfJCTzt4n5kU/OqvtoZ+Ka8e05ugH7OUj71U1sEbNJuyQn1R+XK&#10;FVqW5l3EWTYSYqTbkiMtA20Di56A0x71Sw7fyEsdbFVeQuWL6k4o17zqP8ojVuWKMfJSJzpGHh3X&#10;emn/129WIn2NQ2R/Cq4Y8w3QqjZLsJ7XyYttjU+NsX6+qLjJWE2BqeOv5+MUUP+1HcpxoNZGY86X&#10;m/S/4Spq7bbq+bZIf+r2bVgM3J/gHEDS+zRcN2s8SlEb41thtDHK4RvhSOV9He2gLPqh5Q6Qi8LG&#10;pySYPUwH29G3XnZ2fPo6bKEs+IFvq7Fq2Mnxse/vmT/4IWpMZ9vb33eOb6Xxho1PczMd5OUUOdy3&#10;Y4tkhbpt3hP1Pva+8hj8O784d3/BfRp+5rCPbUoQpmS1dh0AptMeYjHkDuT1De2kBDmm7aEM/Gg2&#10;pmuhLXzahuiX0Jizjv62Aupu9cA0usStHlnXtZWbXbdhCeUlbmJrJ9r2sjtu40CiBshJk3+phglD&#10;jzFlJrNBXUS/Ukdi2Vtf1wX7wBRYVK91APbb+LwYN9EGui2h8lE8bwGcU5fnaezG2ICtJztHNc/q&#10;pwjP6VR2bwtl2Sbv85iPGK7r0nwsHU87dp8gP3bfA+Vk+/bPV+g0zn3m40wh1CuNf7lcG3t8/z/8&#10;K/9z91hPVuUcsICuAINnzpwDOaBy5TpNxi8iGTheswOQq344hU0aTm0C5Fqvgc3AN0yhQh0AlStX&#10;m1puOR2MdrSOuMgyvhrnKP4KLSviitKO6pCXPte4+q9ybGs6alO59g1syQHyg4ODLm5R/4zaIopb&#10;BNWP2iLiUV6Ng05b09VV1E4UhzF9T8vV/qwc/Y1QHtmMprBFcYjsRH4qVtUHGB+Nm/KpofXdROg5&#10;uImYOv5Tx0f9136rHKj5MOZ8vEn/NxVTxgfj/yJoGy4a54hSh9fGhs8G7DtoF553ES+hbYf7IkL7&#10;jMoJ2OR5B87ruPISgxXB9mU6VS4q+ZnuE8B5z+Bc7rH37X4MQL1fe+N156jHF7/yZecuf72X/8Iv&#10;/aJz4OBWnoJnIbtz927ihluyghvuJwF8KGJPv+KP3M/cyjYhP7+4GgeXS6wUGmedYkY59C/P6nHm&#10;akTgvEcCPxa56mt/IBArThUEtD8wDsCurODGFe6AXeE6nU2nClIHpV7mYQ4+dLG1P7au+lbGP8JO&#10;14HM/8TWBpSr98xTYOrxU9tx3UB8orFlU7Ds+nhd1OI/6OcBV5Ty7m7B5Fvn6djQjv2XmyWdR92O&#10;Jea2Hel62zPGoZfbHeBsdyefv2b0YsaxyP6jSZGrfT97uVylgfZVjr5/eHjbOcbIJ88eO4fNy2wS&#10;D4sOb/Vj/v5u4vji4ew8jW/TnkENDQ0NDQ0NDQ0NDQ0NDQ0NDRuP+W++82s+hQ3AUyYkhT+RykmP&#10;4ekh9cHxRAscW+XUIcBhi9Dj1C/x/2fvX5glSdL0PKzOOXWvru6emZ6e++zMzgwue18sgAUoE/kD&#10;KJmBoEgIpGFxF0mBIkXqD+xPlEwyGk0GQEYZTQbM7sx0T3dV173kr7u/mU96+RfpeU7Gqcoaf6r8&#10;xJuen3/++SUiI+OEn3D9gldddVvs5r3qV6mtbx8u05bjFdJcRyXSLK+26D0lamGttjivhfFQG76O&#10;bCPfHJdWmyVt/8zvofpl6/ZG2lg7X/1vHSXbj6J6nUZY8k0/Pe3Xgn6sl+yphd9XWdpSm7Yu24xq&#10;o/npfHFZTZ+Cr23LvNa+h8sJ12NtqNdgJM53mWj/vUy7DunrY/lfu/8vM38u2w8q57L0EfmL2h75&#10;XIO1+39t1uwboz6KUksvr4U2+z5/J9eHxyXPqaTzzKrzy/vh7lKHch5Vlkalc2n9q++Z/tKD3bo2&#10;n9Hpn/LtI//T9nx7HivPec7UKZTe3uClYbLSkiuVl0GaqdmPYtn4Sa91V5Pq1jm47kzSHTd6apuW&#10;w5XlbM/zH9HWHTpPvnqSY8v5T5/lpXDZ/sWLfJeVfgP+si6hyD5T/QpRZXJTU3I86X9ug9IF/oh2&#10;LpHfV8xJyoZa7ZauNtmRXtefuU+VUkapV6/zmzlPcRVj9Hnyqae/6UnG+anCCfWR+0lbLX+TTV4C&#10;kvow+02o/LbtZblhaTv6IeUpbpdRPelF0XgqX26P8lPSTQi2V6way+xb7zVp074G9fXGQ+2nHnoy&#10;YO4HpY6vXMeBsD7Njx5LMY3iuNfEc24tLtO/h7Cm/7b/jz0W9ue57kT2vTbdfGWlfcsk71Uldszr&#10;C4XjO5C0QXO1v4lsyTuHzspxRL51r9EGm6Rim3rlovpvuzIdeerWP2RTjj/yoGPDc91RlN7LsSSX&#10;8pGPm+kYW+qQl+11jJev0zEr/Tv77//0z3IEOti503Vwd6c9fvy4HDwTtPnwww83t9hGS41ka3vd&#10;jmif9O+tkA/bEx5InqHs81f1XiuBJWz0Q61tzz9joGZbmO/bYkVkQ9p6rdV/7jf2LWOmf/YD64ra&#10;y7Kqy/msK2qv3rcNl/LptkBr1hVBP7SP4qENn8LW4nxtaXOI5i2y0dhdBfpn33L+UC/FwPgNy3Ju&#10;UEfzkza+JVtweZ1wvZH/CMY24j9iZFwiG86rNWDfniLqG/dPNE+iNrKssG7zzRr+1+5/zuGWXmxi&#10;RJsl/8eiV++psHb/jHx+XRbN8ZHj5FVYc4nE+4DPU9ZA4/v65fb4E82j6BgQadLL57Gz1X69ZJOO&#10;muVF4uat5f7JJTuhKd9eaUOt2L/xzfoEt3Ru/t36pDaNyW//7Kcb/d3vb5/g9uFHH2Ut7n1QllcI&#10;P+1O3L1fluOpLY+ePM5a3LxdvmwJfe4L2fgzQvrZk3LuIe3zENq03K9L9mSjZNJRo6rtHOP70l7a&#10;Jt+fffbZRj/+oiwVkf7yiy+yFl5mqH548KC0XdrL/aT59L3beMKdn+yWQTwvsfyQNhd8mlv9Dif8&#10;9LedMW3aZfT23Tvb/rlR94Vcbz1uS7P/idpjuJ9aqxzPG2kfafqJbAxjWwt/Pz5FOI5rwf7pjZGI&#10;xnFkfNf4/N3UpPm8uYCkbdVp4ws2usCyuSB0aH7i4qz0z5X8RPkp92ZdupvHerNELr1fh535KqoL&#10;SBvq4QQ5k8lkMplMJpPJZDKZTCaTyZtslrDxKh6vzPoqnt7nFV5dMXcZX0nUFSuV1VaJPnU1M1/d&#10;ajSRPcv4tX0pObasdVmsotutTHslWsm6B2PpxdVyqD1jENbRFXPmt3X5NfOXyjrZptVtMvTZ3iEk&#10;ZKu8tnybaEOf8uP8th+c798ktdDPVfTav4FQG4Tr1LaNRTbMtx5JjN91iSifMJ+/aWBZ1WGYP9Jv&#10;I/4F6zAjMZMon/Nq8iaeR+LQvmVZYd3mmzX8R2WPxZL/XmxiRJu14xe9ek+FtftHfbNm/4wcJ69C&#10;9Pk4Kaw+9zE/o7qYP6JH4H6xbx95s56tvZabdYnC6eQza0enunQHed4HUox3793bnPff/+DBZgnb&#10;7dt38p3az589T2XOi07vpRfF5uWLGzcvbuanuenJcFrGpScGvXqVXqe2qB6l84tt7Wwzv2u8ePE8&#10;lUg6/Zdfk/NUJKWNv3TucNP7V3q96WdsstR72opqI3/5YT81jmfPn+W7sORX7ZBv9f3zvOTv/MaF&#10;Uj3Hdt2qT96k1Qb1Yy5ftVZcbHSqRtscY7LZxFr95YSx9nelnAP71ykja5evG7P1oGJneQlbRnYu&#10;k7A/2Xjb06Z9bXgHCW2uosmmn1YiqvdUOPX+yfvGkWHE7J9NfhI7rfKLQ/MTWoK7YZ/9YL72caG+&#10;93FAR5pytCm4XTv5O87Ty3o8Ofs//41/mC10EUgHK8GO0a2efp0rrY3S7ZQ+geFyJO70zM8fCpX2&#10;wGCb9kKFtQ6U5jnKPkkH5k2sMq329Cms2S5OLmraMAbmM56oLIniYXujttM/+435tKcfLqFSXs+/&#10;6Gn60a3y1hxT2kTo/Z49NX3SnksjCW1Er6zYp9mfgjYjjNjbhnOGOhrTdi716uL40g/3Nfqhpv3S&#10;EjNDe+pozrON9EkdlT1WfjvPJ7uob9w/0dxjPmFZYd3mmzX8R2WPBedwSy82MaJNNG+Pxdr+12ap&#10;/4/BmscH9f3a8etzcxLTO3c4FhrfNZewjey7tInsl/xs/4SQbIpdVp2m5HeD/FJy12bHPrXv4Ycf&#10;Vnl24+uflKePSX/88ccb/fDjsoRN+pNPy/I3jeF3v/vdrEvZrxWdvsB8/dvliW/5a855iSK3ty4t&#10;kfa5kHS0bE3noob7VDo65K3svS+3ZRWT8XyTjZI1631Rz9nk49Fnv8465wdx5sf9V7xkVXXef1iW&#10;9eV++2jbt/fulSfTZZu69C/3T1atTgljyl/Cs0/Ob6FPYHMTf6OL/dBDbVG6jG6J6jokX77XPn9g&#10;H54a190/I2M3os1a8bumMj/r53uapts94Xgc+/NLexP3d/d/act2v3O/Oa+H+3yNdk8mk8lkMplM&#10;JpPJZDKZTN4jLv7mt38vL2GLrpbqapSvRPGKGO9K8dZXr7R1GWvmU0dXEqlta21evtJfAq/gFs18&#10;61ctz5/F2H6krDdeitbLlNTes52yhY2NtITfgw1RW+ynhGVdfSeW2m70pIxNVciPyuqW3xJrsS0y&#10;/Ugm2irJmvm5Akn2p8bd+dW/7P2UC/vqpWyftkr5Nxw7uvgs/kt+KrDJz3cm5WBV45YcQbXZjE9i&#10;q7ZxikgrPpP90MEednwGSbcmq5221Xaj9S/p1EsbXRoEm6rzPKyaSfuRLHNJ9WnV+qv61vrZ07Tn&#10;b8rlswfzt09sWQB9q1vOTeQ/j2cP5u/Y4AXqoknZf9dm/RrWotwiW+LnvrDbtezRLSybZdXMJ2v4&#10;j8oeCz3BpgfjOVRfK+t2z+pE/X8syhKedcZFXnUcXpPoKV2Tgj4j10KeOT/LJ+ubMH9EG+VEx7cd&#10;62rzpodC1AfKxSneUaC7XX124+atm6U96f/N9N1B5xw6L9BntJ7e5ruan+clbFq2dpGf2KalbXmZ&#10;m/TzZ3kJm7Se8nbzzq18F/aLpF+8Kj5eyk86xcjfMZSy14LqV3/k882Ez6N4fuX3xGZcUv7mnCdl&#10;7ZwLbf4lZFdzST4fq/5zDKovpVcpVn3v0pPaNI6qWzov1asxsazwnNAfxc5tTK/1VLvcn+m17Kzl&#10;W770hDs92c72clH8pLQZqFRHnRD66foKSVf7Uj47UInta71bNdMGaHn2K9eT25hV1cyv7+VU83tE&#10;70X5O/GtQDlXOV3eVv8w91BN1oh/t67qP2cet64846OGXYWNz+0+JtLeWhX6LWwX9s//+o/+QbbQ&#10;l/Wdg2c14JdL4fzInstnCA+6xAdKQZ/M50TgLZ3P8prmLbaPYAxslz+8BG349LGdGFCW9tGEVVyM&#10;rRenDvbOZ9vpP4qT9vSjW2EdE+0J7XlRkJo2wjpf4EE+cX4UG8tGbW+XsDlfWGu7T4sRTQ4t2/PD&#10;vxMWzbdIR+NFuPSMZS+zhM3vcYlZNPfYlmjO04ZxctndiJ8o/hHdzts1WNv/mih2x8+xZh9G85Bl&#10;hXWbb9bwH5U9FpyfLb3YxIgmUf4xWIr/FFg7fn7WHBvNcc7zNeBn4+RN1uyfPLYrL2GL5v+hdfUo&#10;XxjePH4qd9+sze933OeyQbVnegS9qbG1+4jOCYVi93I2jeG3v/3trJX/8TfLEjblf/e3v591tv/6&#10;dhnXp5/Up78l/RGe7OYlYKrTnx25n+vTytp4PH+Ux6VwPodp7XW+YdwWsWl7Mt10Typ3/rKU1cWp&#10;J4+3T237/PPPN/qL+qQ21bNZ2qYfuPp3687tqrZtzH1VlweKW3jKm5e5KRj9bSpzsz6djW2SZl+9&#10;wJPd/OQ4Ib+G+x01+4f21EZ1ef4zHnJoPhmxmbwdorkxoo3Gd80xLr69L0gfv65eu47J5viW/xXY&#10;Z0t96LLbvXsymUwmk8lkMplMJpPJZDLpsFnCxivFvPLFq1DM59VkoqvVtnfZNhH63FwRg01bNt+W&#10;WvXLV2lbr52NXq1TOW6Fr7AL5kd3MNCGOkI+6MeaZXvvi5E4o7K6a8R2tJd2Up9bc0zZ9mhuMJ9E&#10;NlF+pP1bHMXmrfU+WNeS5mszWta02sl3WSkp7kibSEfwN5QjZVWfoQ3vLorm2Ih/QhvGGfk/lJHY&#10;ovl5LNifp4jnoIjGIspnWWHd5ps1/HMurUEUm+jFJka06eUdk7X7Z22W+v8YrN3/k7fL2sf/NEGr&#10;iOdSdAyINBnZfw/1adJRNP0s8V95Lwuq0pIoxVHSea5T/2yvfC6HVxza55W0LEvLr7TMTSsB8jK3&#10;ly/y09a0zE1/dPrmnZs3nj55Uu7MSXVpq+VsstcdQ7K5fev29gluaT6oT3ePK0UrJPfZNubta5Xz&#10;a2ulFK0L7yzJ4Z+A0Hs98uxMb2X/KT73l9qp82895Ux16TxS/aG6tL2ZkpbAqT1KO3UlNn2YfOjc&#10;S0mttFac2noJYe7n2qZN/+h/3tZUUQyqTeOoWIzKRrC/HVtkz3yXG7ElS7FM3n3e7fHznNzqtVi9&#10;H67g37Gd/as/+S9yLyijF7AOKGRTsLG35sGCS6hEr2w+AHa0sKaP6O8K5FtnO2XJjh+0SwdTw3zd&#10;DqqYBMtG9rQhiqXXLn5xby/YWNN/9EWf9vQTPaWLZWmvW1vdXrZd7/fi4TI3QvsoNpb1hRZBe+YL&#10;a2179lG+6GnGI3paW+uoLtHTusVXZQTnDJeYRZr9TE2istFYE9pES9gYM+2p2znvttOGPqkjP9SM&#10;fySfup0Dx0a+1/S/NuyfkX4mbdut23yzhn/OzzWIYhO92MSINsrr5R8LHhNOkaX+PwZr9/+avrkP&#10;Tfro830tcv+vvISN+++hfnzeISL/r16Xz1/NpMvOplzuTfeZ3hIn1eu/XCrN5WDUhH5u3SvLrFTn&#10;rYd3izw/u/Hpd7+Vtcb8pz/9adbqg9/+7d/OWvV/+ml5apvKPqhPKBO64LSh9pticBzavnhVPmuk&#10;PS5tPon6n/rueV3mloo6l36y/3qOpGPh48ePN9pL26R//eVW+88FqCzP//XnIITq/6C2XfpDPB3P&#10;T20Tm2VuCS+LE1yK6KVzuqjkPaGNn7Dt/uWw4H7a22cjn0var5nfwniODWM4VTiHj81S/0TjwvxI&#10;r4vidczUJ0pz4VkcOmfXmyGTyWQymUwmk8lkMplMJpP3gos//d4f/Lmv4HnLq1DUS1cA+dr4N4h6&#10;z7/t3qd7RPFIO+kSvrV87SOX2UN7h4ph2RE/bp+xVv+4fO990dbl18wfKeuxEMx3/wveFcS2Rz6j&#10;8aI9bVgX/TNfW2pDTSIb1nsZG79ubaJ8Q807qKKx4Bxox4hlevD9EU2YzzuBGAMZ8cm206Ztr4nq&#10;IiPxRygexnRs1va/Noz/0H5u227d5ps1/I/Mgauw5L8XmxjRRnm9/GMxsn+9y6w9vmv3/5q+J/vh&#10;Z/QqYH5GY838EU24/x7qJ9LkFf6I9tH3tFSl6tU+7G7i/lwi0hK2cr6ezgDzcjYtrypPFyz7ppKW&#10;chXrlPRbc/mRq5TtP2lx+46Wqr3Iy7Ie3L+fl7m9fPH8xt07d288ffI0v9bSL90B/ezp8/w0N91J&#10;pHOfvFQslcv1q64cZq0joXpVZYomxSNdY65PQdQ2P9GxxtumHjk3+dSKCvdLUulnLZPLljo1j5X0&#10;ACE9pU2ay9xevHhZdErqz01+spEv2euJwEavNbdy36e41Qe6m1e20mVp2/ZpbuqT/MTBFKfKZpIt&#10;l7CVFih7217pKG38JPSalDmz/R7H90c0ifLF0nuTt9c/I2MZ6ckBdLrt0J48+x/+7j/J+z6/RHJp&#10;gA9upjdwvBhAzVtwdcBwvrbWwpofmIyBmkvYGHO+Hav6GamLsI3ULMv8nXgQc9tXJopBt5i6DPuN&#10;8dM/28t82tMP4+FYsCzt+dQzLmETtmHbR5aw0T8vqERL2Gjf4nxtraO2M5/2omcvrFn2UC2s6Z/9&#10;xrGIlhnSPppX0fhG84TQnk9Ju84lbIyBfqgZ/8h+R61YOC7HZm3/a8N5G/VnNH/atlu3+WYN/5wP&#10;axDFJnqxiRFtlNfLPxbcv06Rpf4/Bmv3/5q+uQ9N+ujzdy1y/2MJW/hIauSPaCP/3H8P9aNju3E+&#10;Z4z8+4laOX9b9DBS4V7RNn4uE7t3e7skzXHK3sfzHFs9f5D2cUAXWHzRS/rZ+fbc6fa94l9tffjR&#10;dlnWN77xjaJTPd/6Tnmam+r80Y9+VHSaIz/6cdGy/6aXuSXO+Dd+6tKt0lfoz9r4Nn49Idqa+UpZ&#10;v0o2X5XzLrm4X5eMKYb79+9nLbx8j2XVH199tX1q26Mvvtxon8upzp///OdZq5zPu6S5zM19m46E&#10;Nx7UGNQ/X//61zf6k08+yVqxPfi49K364Nb9siwuR6XvX5Xe3CNsS6uNynkZHfNHtV8zv6UX27Fg&#10;DKcKx/HYLPVPNC7Mj/S6KF7HnLab7jn+OF/H3Il67ZD+XG+GTCaTyWQymUwmk8lkMplM3gsu/u4P&#10;/ig/hU1Xon3VK7o6GF3105VKv/ZdF35tzXxql1Uy0qrf+TuxwI4xj1wBt79RInvG0+unltaPtX5L&#10;4PKMub3yaxtte3UvlTUsR2TvePiH7eynLccYoroI2x3Fyd8URj57/Scin9Sy75Uf9Ul766W6DPP9&#10;mx7Bedvud4Z6BNqzrsgP8/0bMhGVHfHJtkdlIz8sS2gT6Qj2/xqs7X9tOJ+j/ozyWVZYt/lmDf8j&#10;c+AqLPnvxSZGtOnlHRPua6fI2uN76vvvZJmjjy+mY95zMT+jfXnkeBCV5f57FT+Ee5T/mLV4HRTd&#10;7zG28XmF3vfSMGktp8r7dkrpaF6DSueVWiaVkI2Wk2W/alMuly2zqfWr8/LksLyE7CJb53ydT+a+&#10;q8u5dDeTnjR269btG8+fPc9PZdMdP3mZ2/MXN+7dv5/vBNeT3nRnvPJlp7rVhpf5D2WXu3Xysq8c&#10;U4nf3zsUUWrBZgxeva5PalO+yuif3sptFvXJa7JJ8W/OvdNrxexjn+5sk9bKi1x/2uodLdfLpBdq&#10;X+6H1K+y0VZJd4DJr31rm30nG221zO11ijMvG0z2XCqofnB9t1I51ZHHM70pv/kOsVRGfZn7KPnJ&#10;W9kkXNb9Iazbrdva2vL7iG1EpHvQZ8vSe1dFvvfF9q7ztvonqpf5kb4+Up2bao9f/7W0Cf1/2f48&#10;+x//g3+avXA5lQ8CQgcWO9TWmoOvHd35ulVVZQTtaUOf9MMYdJCyzgerCpew6TZOHagywRK2KP4I&#10;xiN6cbJ/NvUn2rKmrddat5W6TBQzfe70A+qlvT4YenUxZvrU+7bhGNEPbcQh+fTDZWvSitva+VHb&#10;led8avqnjvpT9LS2PfuoT6L5rK01+5ya48jbvA+dVyTyybLRXIqewsYYaB/NJUIbLpGLluzRD+uN&#10;+pA2UV9xLNZibf9rwv6J+pD5pO1b6zbfrOE/KnssON9aerGJEU2i/GOwFP8psHb87efCMdEc5zxf&#10;A8U/iTl6/6ThtMc8vjj+jOzfI9rIfzT/D63LcDbqMsTLaqL81z2XaG9IsukWTfF7iZbQRQij8z1z&#10;62Kb75h39pukz+pLxcwlbK9vV51sXrzaLhl7Ws9/dvwk3x88LE8Z07z49ne/U3Q6p/utupxNy9w+&#10;/VZZwqa/kfSDurRNZR88eFBl8lOXyIl7D8pys1wT4n/+spzbZI14/JklzfGNxi4doarazb8IbIz8&#10;+/xKdX715aOsVednn32WtfI/h/ayuFQ4pSKFznXN+a2i1T9f/25ZEqh2367L2RTjw4cP39DCT4IT&#10;bkvbJ9aC9faQfY/R/DWPn6oriuNUeFv9w3k+ognn1fH7X/62Ps829z0cf5zXiX9L9g3/7E+Oe6+f&#10;Gdd6M2QymUwmk8lkMplMJpPJZPJecPF3vl+WsOnKtK8s7VxhOi+/pVOiJs4X7Z0rhle1aE94Rb6N&#10;ZxOTdFH5CvsmX09EqC7lmzFQ74NtZ1lCG+qI1o8128g+ae2Nrs736qN91LdRnLRVWdkpOd/a+S3M&#10;t6Y9fWpuULsM8xmPXhvmS/u1/JuoD1vdg/n06TgF/Y/U5Tb1tOFvXJhPPQL9UEfQZuTuoijOCNq0&#10;+7WJ/DD/UE04jmvhsT5F2rnaI8pnWWHd5ps1/Edlj8WS/15sYkRfF2v3z9qsHb/GZM1xWTv+6zi+&#10;nTJrjO2OR4xvmklV7cL8EU2i+RO1q5+7Cz2+QoHuHUiJyCfzIxs9zUux6olefLKan14m0llUCcqB&#10;1W1ue9Vn6AfdgyTUBa/Pkk5vpbPNZF+XvCW0SiHXo/rSa/3UMq2buntG76U8PZ1NS8h0F9ldLWd7&#10;Xp/Ils73nj19euNFen1XS9uePrvxQndNp0J5aVuy0Z0xstW5jJ5EJj/ZV/Irf4o9ny+lrfJ87uT4&#10;OH7SbSJqevZbX8i3kqys81v1X0v2mf4pPh0vtHzwRdJqg9qqNkjfvLiZ49RWT6vTXV+yV8pVVNeb&#10;pXTp38Wd25t+0PzZ9Eny29OKRdtsX/0o6XX2WdvjNHJ8k90obd+2r4+JfB8S27vI2+of1juiSZS/&#10;BtvD2PXVuRaH9LOOJ+bsv/vb/yiPIpePqZAL8slczOcyGebrqQG210HB6CDlfGnb04YxcHmXDkCG&#10;U472OoAlp1kzHmrCyRtpxsl8HfAM46cNaWOw5tIhHWidr37q1RstTaI9/TA24XxCP238PZ/ULc6P&#10;4hlZwhb1g7a9fGqOV2SjrTX7h/mMgT4jTXttrTlenDPUnNtLc8k+CcuyrsgnoT2XmHEJG6FP6gi2&#10;MfIftTfqq0gf2m+TAudq1IfR/GFZYd3mmzX8R2WPBedYSy82MaJNO1ePzdr+12ap/48BPxeOjfp+&#10;7fj1GTSJ0fgelbQ72aPGl0vY0kyqapc1jw20iex3bJRqVdKv6lPGssWbIeQ3etli07MLNumsqAjF&#10;kCup2iTJEYr60Mu1dNEiXzTa6O05jB7pv8H2qS5/RmT7rAp8wtrt++VpX+LOvbLMKj+d7Se/nbUe&#10;df/1T7+ZtebU937w/Y3+9Fvfylpj+ODDh1mLm7e3y/SSYRXJrj7NTdhGcfqcStrnZjlff4up6hv1&#10;b0QJzplbKVZzUb/V6v2H98uyu1S4bBOsS33z5PH2aW5ffPZ51jpu/fKXv9zoz375q6z1d51+/eRx&#10;1pm79cl6KZSLe+Vpcar3gw/KUkHpDz/cPhGPS9v4pDk+oc/HNNn4KWwteq/HoflHPz4A9XMesxPm&#10;OvtnZOxGtJHv458fKl7EvNntjj/Oa8+f7B/9c5MX9THuvTnA2NabIZPJZDKZTCaTyWQymUwmk/eC&#10;i7/1nd//c11N0pVmX1XSFT1f1btZ7xTRa2+VeHWP9rwbQzZK8quyvnLlq1rSfl9JV8Z7mjZMjCH/&#10;Ee0Kr5oxNpUxS9rJ7W2JykYwBmHt3wQI1tXam532AtrTD+3pj7ptixNfyye1cZ4SX8u/Nctqbljz&#10;t6f0ydjYljbf0Ka136ej/qF/xWw4t0fqpX+12VBHNsT+Wlg20pFP2nAeRr81j/xHsF76H4mN+Ydq&#10;EvXbpMC5GvXhUt+yf63bfLOG/6jssVjy34tNjGizdvynztr9ozHpjcuxGDlOXgV+Nk3eZI2x3fG4&#10;Mz+DuhjDiDaBux1SuU0EyX4bze5+k864qtp95zXuhtnUt1s0DIP5kU06KypC7bPfnXa3fvhqi5af&#10;Cb3/uv5FbelXN7bnFbvHWtUs58or56NK236otvllei+dv+UnwOl1ssv7bRrb23fv5lUO26ezlSe4&#10;6altynuVtJa/KU9l9F1Jy/byU9c2PlPSb/flO0v0efrOko9xKe2cF9WntuUw03uKPZ9jppduS5uI&#10;qlLORRpf3TWkZWfyqbqczPZJcGf5PE13Xqku3QV1kc7RdYzRE9+0/E+vtexRfaG2Ps/9JC+pHWpL&#10;rUNLFPP3yZfqh+JXfXSe/qnf9DrVmLXyRX6am3Tyl8smX3du3yn+t+FmVLbHTv6ODPJrvzXuNyZX&#10;zV+bNevLbXLDroHdKbx9wbk9oomWta7J9qadfv3vPDo+JdR9PsaKkb41Z//1H/2D7EVre42emOAv&#10;0bodUQcOofWzdvgVll/t3ApVLziJR19+uTkw3sLT2W7Dhk9V09pj+3yK5Wk6yO1QY9BtqFFjew3n&#10;QZpflKlpo1soHScPupE9bYhi6cW29lPY+MQr5mtrTZ9c1sR626Vn1oxBOD+Kh2X5tD7m0542wvn0&#10;Hy0lo6a9ttZsL/OjmKlZL7W21uz/aO4xv+1PYp/CmksgR8Yxmkv00y5hc12MmWXpk9CeS9jYJywb&#10;9UNU70gfcizWYGm8TgH2D9sSjQtp+9a6zTdr+F+7/znHWnqxiRFtlvwfi169p8La/cPPhWOjOc7j&#10;1Rro82gSw3OHo5AOW/ao8eV5bzSPomNApEkvn8fOHEN93eabN+yt9cNLqPTDVaUX/Wh22fTsgv1m&#10;WYRiyJVUDdjGnWUUHa8l+lJeXw6fPS9PFhO37mz3hZtYEmXU9mcvtsvB+JS0l/apVH8RnfPrF1DN&#10;o29/pzy1TeeGv/2zn270j+syN9l889vb5WwffvRR1unFjfv1SW3i1t2y1CvHwwtguJjnZWjC/SN7&#10;f+HLsdVjo7SPM8Wmzskk2YN3bm77R39mxKgNQmU9n/W56nO2rL3MLdk8eVbOD/X97P/+//x/Za2y&#10;z/10vKRfvvB+sQ0ifWrfuHu3LElTmx5+uF3m9tGHH2/0vfo0N51T//QnP8taoEuSJ7zwNfRUlS5Q&#10;mbOb29Zv7bfx5LlUs5PawSXf5XzF74upp8pmtFIz3EbhOS8O1Yb7xVqcb+bY8cdB8a9xfruJOPm/&#10;8XLrn5+VPiaI3meoyubyiTffnUwmk8lkMplMJpPJZDKZTMDF3/jW7/65riXlq0olL1918pUq3VGk&#10;d3QrpNBVal0Z0xXwfGtkzk34ilS9YiV/spEfXSHkXR20yT5qkr22wlf/SyC6fl386BbQvK3agdr3&#10;PuzfW7PxicSYR+yZaNMiX0q8wsgrfb2rfkL2vfijsq0N4zKORURXPEf8s62tfS+fv/mQdhy04Z09&#10;pPVvZEs/1qbVfJ/x8wqsYjC9OSycZ1/26/HqJRPpFpaz1p1G1k5+fx+cS/xNP+eA29Wicu6vqC7m&#10;26ftXdZ5reZrb5WislG+X48SteV9hf0TtT3K5/wfgX5G+pmxReN4mfE6dE7IvpdI+1rQrve+uEz8&#10;lyWK4VAY86E+D21vZH+onyjOY/VJRPR5eiz4OTW5HnZ+6c95uMJckvc2ZWq9OQ8x7Oi63aGNsc6f&#10;nOu30nakJRubBfvdfEYEDaN0xCxtKi83epuXznHyv8Kr1+m8JbVJy6TOclvkTK/T+WRSu2W1P0qV&#10;gIvUMTqdJ2Ypnd5In2tZ63fr6Q0p2Wg1Ql6Slrj/4EFZfpXOm+7cuXvj6ZOn+Wlt56neJ189ySsp&#10;VG6Tn/xp+dvzVEZ46dbr83rOlgNIKWk//czoCXYKS/5kKK1X+alzG83zn6pzuW3KPuWnvuee1Pev&#10;zTI3JeRnHym9TMcx3SGl71vKz+fWqaZf/erzG7duluVsek9PcLuVkt68SH1xrr8yLD/pXyqdf7oP&#10;1Se5D9Jr9a+Xtum1lwrev/9B7j89/U7fO4vNy7xETnb6inh+kTshkfy/Vr/lRupnjkPoziTltP2i&#10;dprXdpOA3GFbk36knzWpLfInbd/5dWWrCn69mF/9Ke3mO6UfublpKxsk5+UktEmJ7SWljET6X/uH&#10;ZXPfHCllt041nlKdfuhFmRslL7+rH29QZqnKK21tsp8s0juae9kXfaRS/W7YsZPcpm3fblLqp7xL&#10;5SLbcoLHYaJyh0A/kU8y5N9+0iY/ObKtQy+TG2v6tNZPlzr7Z7/797Muk6QYpK/J24I6cFStW0x7&#10;+bSnn9vpy7cf2fnCF4QSr7XWtcJ83lKVVa2qHBbe9M8TNHZElN/imLXdtCthzaVAOmg6v72QYM26&#10;WJb6RXBbXeSTX+65/If5tOdFF9ZFG0I/tGdb6JOa7YqWerFdwprxyF6vrZ2vJzU4n+h921DTZ2Qj&#10;rGnPdmnpXE+3bTGcbyNzb2SujviJlpsR+uH4ci5F83MkNs4fatpEmvXS/0hdjDOKOZrPI5p+mE/U&#10;370+PxXYn21brKM2Rv3D/LdJry1iRBvlOT9qY9RelqUW1pyfa8CYR+IhI+3l8ZOw7KGa8HjLeqPj&#10;DGEbo8+Ftft/bdQ/k7dEmrJvnpm822gve43d9UKPtb8MyRHcdNE+vdmvL9FX+/yLmzeL11zLSIFK&#10;7ocid6Afxc5jC/e1CzxhzcvBdEzxU8Z0vPm0LmeT/sEPfpC1vnR+/ZvfyPo8fX/6zo/LsjjVeft+&#10;XVaW9F08ocy/wGR/autj4E5+/lnI+Tw21mOe8n3ck+Z5oJ+GprY8eFCe4Ja8bPzqos3Tx+WcTfX/&#10;8t+XJ7Wpn55+WZa8vUzf4T7D09w++2xr82VdCqd6nz/nuet2dqTuyqi/v/Wd71Wtp92Vp+Ap/3vf&#10;Lf2pi2sffa0uFUzcPPeSTP3btv3WrW3f3rxbxlEXzb56XuPRPw9vaqyjye1OdRgusdT3X5M+papK&#10;1Hy18aWfoJf+baIZ8L+Tn/z4orX8vKxPIVSV57e3c9JLIFWvyTFgnnDcCZdCew7Ixufnrc9D8eet&#10;SJ/ERcjP8+3n+G1deKx4X1Ndri+KR3gfUT1si9Hcc9upW1iWmvETZyse9u2If7bRSPuYI+332nxr&#10;weOS+0HQ/47PqnM/PK37fqqGLXRZtdvzQTj+7Cclsd0LJpPJZDKZTCaTyWQymUwmkw4Xf/zpX//z&#10;rHAlVHcNbV6lfF+By1tr2PMK3Wto3cYodK1Ktz4a3X6pl23+JlNy6ybF0vcf4atjSzBm6Z02VuiH&#10;NvqtgonsdYXPr3nFkJq0vyU1rc8eUWxR/CSKmfm8yklNe9YbadbPfPpkvq549mJmXuQzspH2a+oo&#10;Hmr6aWF/mV6eODQ/gvMhio0+aU9Nm0iTkThHfF7Gj18zP2oL8w+FfiI4f04RtrFti3XUxqh/Rvrt&#10;Oui1RYxoo7xePtsYtZdlWz/WV5mfhzIST0TU3tbPseExmVyl/xlvVPZUiPrnGFxH33AszGXq7fmZ&#10;BKCrrjJ/3oUe1x0oht8XjsNZvuPGbOdYOpaoXs3T9F/5eTlVeq3+1B0furvl1q3becmVnsqmp4np&#10;Tp8Xz5+nsuf5znG9vrhdlrzp9cvXL2v+8+xHtiqv72Ly4c+KvH/oP1dumPTeNuIE9iX/6Q8hH9Yv&#10;X71Uk9SQfFdUJunyp0tEuXtGWt5fPKt/cjz5ePn8ZT4/zt/zkpHugLi4uJn/iHZe2nbz4saLl+UJ&#10;djfTay0hlI2Wuin+TVn1aapT/0pNCkFLhG7mu078FDj1mZa2adlg7s+kb9++ld9XH8lvabPaUnyq&#10;/87rw5a0NEp/+Li0/MaNF6/SeEik/J35g37LParX6jO9Ttuc0osyFko1vxTJeTl78/me/G/fzP/N&#10;1r+sJOvr/Ka3ZSM2fzhb9dcYco509pXfzeg9LT/MWUlvzzeStmkqV/ajUlBzr/hMNlgRVGspQYKa&#10;m+Fbzlde6t4uZ9i/fCySrZY0lhfJT+0D1a+2ZJSPGjSuRvNc72w9FzZlE/nP8agIUlmStq13o1tk&#10;X9nUo76t+2POQ10b/ylGxbbJQl2MNbcr15F/pA32Cun6ovirPqvOMaf3/R79KK8Uru+nrebDxo+2&#10;KWkuaClu0Wnf0fffbCNd/ad/jvPsn//hf7aJX4WMtR0vadHTCsCaJ8uR9mQxPZ/a9vJHfZKeT2od&#10;vFye+WyXsGZdvnVQvMAtbYxNuCz9C2va0+eIH9own9BntKRIB32XpaY9L/ZQ60OC9VqzD6Oyuj04&#10;7xSVXtkRrW1PR/aHtoWw39oxMrSJ7CMbwnk14pP2kaY950bkkzbR/Iz8RPON8bBslB+1vV3iZ6K2&#10;jORTa/x7c+BUYB+2bbGO2jjSb2+TXlvEiDbKc37Uxqi9LEstrDmf1yCaq1E8ZKS9PGYSlj1UE/qn&#10;TXScIWxjG6c1/Zwi/OXGsYnG5JhoXMSh80L0xlNYX0f8pw6XPBwb9f/aY7B2/O3nY8tSG+/eLU8T&#10;Uzk9ybq8SPkflCeR6Rfz9z8py8T0pe2Tb5elbdqnf/ijH2Wt/eP73/9+1vLz8KMPsxZuu77I+QiY&#10;46laeP8SXq4oG3/u6Jf3Xz3dPiGX3LlX4mf7dKHsWV3Cpgsz33hQYpbNq6elr3Q8fvK4Lmd79fLG&#10;57/eLmf71a8+2+hf/vIXWcv+889/vdFPnpRlZYrx5z//i6zV9o9q29U/3/1e6RP1wU9/9pON/vGP&#10;tk/E+/gbX8s648Mk2qIv/E9eY0nd69In0h733K7g84V9y3nIfB6LlKztk/mCc2xn7OpxPlvWqjTS&#10;L27UOPUDT53zkjr5fq4LhFW/el7bmP6xVVw+du5lrcmpI5D/13Z/hfwdUjznL2VZYB/e9I0nycZ/&#10;Czlrx498YXvBZbl+mmFue46q6Nf1wljO2Xbb7tMPfTE1GaEpeJFeFZc7/pmf0YWcymH+WdVu/Pnq&#10;n4F/9oMumpp09lPVlvw3xbyErWHnaZjoz80SyxRDvYzcH9vJZDKZTCaTyWQymUwmk8nEXPzJd37v&#10;z3Xlk1c/oyuhtIvsW52v+NVkRnTrx6+phXXkJ4I+ojby6jPzWZa6jcGvo9js0+lQemUjP62dYZxq&#10;by9m9g817SObtm/NiP3myjtiUpIfahP5H7GJtO1Vl/JdbwTfi+yWbPx6pOwItOd8ppaN2um2Wkf5&#10;1LQ51I9iYL5pYzNRfgTtIyI/I/57sZ8SbGPbFuuojVfpt+ug1xYxoo3yevlsY9Relm39WI/Mz2Mx&#10;Ek9E1N7Wz7Gh7yiG0f43kc9ThJ9Tp0g0PiPjS3rjy7xJn1Pvo7Xjj47PnGO9uap8v6ek81j5ykvi&#10;Ls7yHS76Y9OvbpY/DKylWBe3zuuyrBflyW5Pn+b3bt+6XZ7mlt7TnUraPkv5ikBLt7RcLFVW6k7/&#10;dUxw/crP8aR/WoqirVAc0npbdWed/tWbCnLZi3pHSC5R88XL56VPVM/dW+UuJZFvCKl1aulTXvKS&#10;4tUSNrVfy1/0FDr51R/Ffv78Wb7rJC95S/2Rdb5roixz0zKax4+/ymWVr5UAQvXevnOn3iX0+sa9&#10;+/fq0rYXN+7fu5/186Rv37md+1L1K5ayHLGchwotBUujUF7npvfPUTe6iKzzU8LQzzwOu4yw1pZz&#10;w1tbZl3zhdTGTqn6L7pshf/8i0ztTynHl98pNtZpEladfqaixVap+pdWu4rF5o93S3urJGvnSXTz&#10;E863n5ZNvuJ1G1MBL2HTXUz8Ezeb/TEZ7ba92JfKUl9X7T6Un42Xmqdtfl8dUHX2ozynbFc2hTRL&#10;mtf5Z8qjf/3b+Kj+lfJSu/R/8162Lxtj/347k17kpYs5Tz+qTsl/0qe4LDq/kep1TDmeSjapL/MS&#10;xVIQ/ZD2201e6g/lJ/LP9CP7TNs6EjfO/pu/9V9u2j7CNsjD8A4kIi3o39oHRWOtrTX98MDf+ic9&#10;P8L6RToA7WOkXZHWgdJ1+bZJsfTFgnEa2tMPadto2MZoSZEO4i7LmFk2WvbVjp1hflSWdWlrzbKM&#10;LYozmj+0F738SNOnttbCmmPB/iQj84S0+a4rmgORXppjJpoPkZ+RuuiH84daJwGGmjZR/wj3yVdf&#10;lVuUWxjPiGZdUf+fIhwjtYNtsW7zTdQ/zBe9ssdiZA6IQ7VRnvOjNrbtNSxLLaw5n9eAMY/EQ0ba&#10;Gx3bWfZQTRgnbRhDVFa4LP0I62jsTgV9Hq3FUr8eC31GC9Xl+rT1uDC/RXPPsB+cTz+TPqc+f9aO&#10;n8dnzjfOMbdTW3+etm1n2Ru3tsezr9I/oePR/Y+8nO38xieffLLR3/rW9mlu3/nud7NWu720LT/N&#10;7XvlaWXy8/HXy9It+Wf8t+rT4pTv+LR/PK5Lxt603z59ycfLYlP2qXREvfHB3YdZi5tndalLcp2+&#10;KheZ7F++KueQquurx+VPCrzKS9vKcjZ9if3i8y+KTjZPnjzOWuee//pf/9usc9mvHmUtn8+fljgV&#10;14MHZUmgjiU/+MFvZX3r1s0bP/lJWc6m/O9//4dZ62+93P9aWU6YeiF1ZD3OpH9+upn8+7jRaiXr&#10;CPeV8Pyk/ZLma/rh/NHfcBK6gPK89q04r08kFP6bQPLnv/2TdR1faV6YuYn9SH/7KoP3t6pg/xlo&#10;q9yWqiM/0q/hhkuuoqVnr+rT26Vf1KV5Ip2FVJWoFzzELSzN2ywZS2yWyOnHNuiaUfxvlsgxP/+r&#10;IF/QP5eqbeJJtpuq9AMvthEnuvb9etk/2tAP42E/bD5z07zwkkaxM8eqJ9arutKkKRr5aOlkMplM&#10;JpPJZDKZTCaTyWTyJhd/63t/UJ7CNgCvipJ8dapDZB9B++gKbJRPonhIW5dfM99Xn1vof0RHKH7X&#10;15bl615sJCpLe+leebZR2mXpc+fqJDTrimyoyYi9tOtQ7D1Nm8hP2w9mSUf+rWkT+WHfyq4H8yMd&#10;wbpG/LQ+VX4pKX5r2svPvvzIhjqyb+ekoY5QecM7bIjqMiP6fYVtdN8b6zbfRP3T+nxb9NoiRrRR&#10;Xi9/ZJ6wbOvHOpqfazAST0TU3tbPsYl8R31O2vatGefbYu02jfTzVfBv6NWOaI5FMez7rNd25PPi&#10;NxX1z9rzZ23Wjp/zh3VZa+v5aa0t39fcdF5+2lF9Oph4cfZi897FTZ9b6o6Qm/luIH0+6O6QzbKs&#10;m7duPKtL2+7d3T6J7N6D+xv727dv5+0rfbbIWY1vs6/ln2Wr9FxLvBRD0mpvzk+vtYTMuIxuO3Cf&#10;qAkp6vxadzModmnd2ZL1a+ny9LjSrtfl8y6VU0QvX5anzeXlZS9f3dAT25T0vp64pqezffHFF/lu&#10;Ir3WU9t094SSfOrOq4tUVru+fKuglv6pH/T+w4cfJP08648+/KjEkf7deVCX3eWGlr4RfrqZx6b0&#10;SRrT9C/r+jr3TdbVJiU52/xLLzc5+T2/W/NrmW3ZbR71xj6lTX31fbMTm/oy/Su29V8yVddsNJYu&#10;Ol/2nqP5iXWp34uNfsq+1Cus23g2uqZcQdXt+8Jb34FU4ndueV1Emm9FZfQUv4zy85ibbVnW7c8F&#10;Zdmntjk/bXOek8kSn0fpvW1VtKtam6TzEjxtcyo6J7Ur6/QfIW/uvvLWyDZvy8awtX6ln5s4E3k/&#10;y/+2r0WKqL4n97Vteq0lbDXP9fKnsI9cPu2D9q6S2d9/9x/8k5IDXEhcRXtiisimxfYsS61tz6cO&#10;ECbKJ/Qjev6jJTz0GdXbwrqMlmt5krMuasajDwH6sdZB03DJD8sKahOVZbtYrw7g1vwCxHwuQ9PW&#10;mnBMR5atUbNsVC9jptbWmn5Ez4Y66gf6oWbfHsrSXDLRWLBe6tanywprba35FLNo/rNe6pF9hLFx&#10;zj95sn0yCDVtWnrxcwnbSPxRPstGfk4Rxs9+E73+JNGYLvk8Nkv9z3oP1UZ5zo/aGMXAstTCemk+&#10;H5uReMhIe9vjp4n2lxHdss//KMfy8y6h/l+L6+gbfdkVqsvzKtIt+iw2Pa2yV/n8/U2A/XaKrD3/&#10;22OdiTTpHV/zl6/6LVL+n94o5zbSX73Yap53uay2X//617PW3xH6yc9+mrXOAX/3938va43n93/w&#10;g6wV1ze+UZ6SprL3H9YnwSV0niz0JfxJfQpbW29yUMUW2TyvXzr1Zf7JV9vvC5xLislQcynNRad/&#10;cvcUlT8b/+2/rUvY0rnYF/VJbdqn//2/+3cb/fOf/zxrxZYalLXq/FF9kp2e5Pw3/+bfzFrLs37w&#10;O6XfUoGUPL5Jc1fgEiQHlO0tJcoLaS6t0lfs8mJbVHCJ1nYJlb+Ol7Kbp4MlzaeMpU/ZqpI1Q8OT&#10;13Rh0mzmm+LBsdTnG9KkN145BpwDR2zGDrT+jXJfV3PpVzXmnI/4jfzYl7ZsC/MjPM/FzjxEvmn9&#10;u+1LdXHf730GkdZ/5JP9yXE0rR/GyfGiH7ddOZt9MLlM3x6LTjBm1kv/vc/T/tFvMplMJpPJZDKZ&#10;TCaTyWQyqVz86Q/+aHgJ26HwCl3vyloL86Or/NREV8h6RPmqqxcT83Wlz+VbP3wd2RjWQ3TVj3UZ&#10;asajttNXr2x7FbJnT9jGqL1R/8vGdryCSZtenYL5kX/hOmRPbWTvfMVg3cbg/EiLXj7rYj7rjWw4&#10;Loei8hGuTzFY0571Mr+N08l+Wm0/0t62Wv57mjaRpr3qsuYcpmZbiMoYjjvLEvoZ0REjNu8yjN99&#10;b6zbfBO1nfkcizVY6v9eW8SINsrr5bPeKAaWbf1YX+X4cCgj8URE7W39TK6Xtft+af+6Koqdx4do&#10;jkUxsCw1++Q6969TZO35c+r+22OdUX47R9vEfGv91j+dFZZ8qTOc57wqT0PLOp23SPu10PIiPZHN&#10;y5Ae5CVaL/Lrhx8+LMvcnu8+te2ulnQ9L08iy087e6Glba/y0q+87CyV9R9ZVmw8B8tLorRFDNIv&#10;NvvU6+Q3ab2d0qZ/avnc6ppfWpvOmVOG2y7ronKRguzzO+m9ZPfll1/mc3rt34pXd1LodW7n7dv5&#10;TpJnz54mfSvp23m1kJbBKf/hw/IHvlXm029+sxwL0vsPPvqw9EP+I8waizIeXm63mNK4aFv6rqS8&#10;ZE86bUXeFrlpS97URtacjZ36X1o+SlzltfPTj619YneplwW0kKmK6l/yIx/Zp86HN/6KjYptnoCW&#10;/unJeZn8fhknus75YOc9QrtqpI3vQMq61lXy6xuKucaWte4qs66xk00fN2je+XMht8t3lSXzrF2H&#10;E/2nzaa/07/0TtHoZPvUVvl+Tz83T4XblEzAZwZyR1eKf/3UC9a76yfStWQuuo1budoHyytFL/Q2&#10;+4ftpE/NzZaz//E//BfZIgqEhagje2rtyB7EyKbFwatcT2trrQOJfUWx9Rot6Efs8x/5jOptYV1G&#10;B0H3j28vFNSMhxechDVvLYuWsFEzTtbFsvzyzXqp6UcHaudTa9uzZz7tNWesCe2jeFiWPqP5w3yx&#10;z4aa/hmDttZL84HYfhTba/5Yc7yoo/nJOKP+4fIxlqXPkXqZTz+ct5yHXHoWLWFr+9Yxi33xR3Ey&#10;npE+pM0pwnZx3IV1m2+iPmF+u38dm6X+77VFjGijPOdHbaQmLEstrDmf12YkHjLS3mh8WfZQPUqv&#10;3ojL+D8F1P9roT5bu9/0eS3aueA5tlQ/x1+fv8b59DPps+b8EYfso5dh7fjtv52T/tyRjuYoY9vM&#10;SX1TxB9CuXl36//l661Pfy5kjXMS+5S/Bx+WCyTK+/on26VqDz/+KGvtW3/yJ3+StWw+xdPcPv30&#10;06zFnXvbR/Hbf46wfrlXDD4vUh986ae26XVW0il+D7WaWKXgHLi5+WKdzl1vbpcR3a7HAXGrLu9S&#10;XV89Kk9kE17ypvwnj0sMiuvfYTnbX/z7spxNuF79DakffK88se7i5sWNb3+/PMlOF00+/KT0VW5j&#10;aXXWXgon/armi/RpV1XydQtLorA0j0+/YhvZn16qpotWT+t3rhzDM5wPbC6unN24W5+gpzbduVeX&#10;/Squ821sbm/2rzZU7bGjbvFSYkEd+aSO4LjvzKvaP9KbJWzJz/M6m6RH9i/6j/Dni6D9vrKsM6pf&#10;6DvgEoy/9RnlG8Wo5ZdC+dHxh5o2pNf2PK8wPzmHN+MFn9r25s92tk8mk8lkMplMJpPJZDKZTCYd&#10;Lv7ub/2NxSVsvJrVXtnaB+/SGKG9Ura5WhZoXX3rxdfG2YvbPkSk6b/nQ0T5I/AKpq7w9epie6M4&#10;ZT9SlmWMrzCKtr3WviIpqFlXZNPGaZgflSW0j7TKOm5q2ezTgvmm9W+ol3zug/6X6Nlx/izVp7Iu&#10;b634e1rJ+Oq2YP4IUTz0Qxtq1etYPD+tnU97vTbUjJ9E9XJfiGxIlH8qMH73q7Fu881In0Rlj8VS&#10;/7PeQ7VRXi+f9UYxsGzrx5rzbW1G4omI2tv6OTYjfTtC5EesGf/arBm7fK89P/kZ2ptjS+3je5Hd&#10;0rhP1mfN+bk2it3nRYJzKTpPiOakdTpqpR+w3/lbu+ncMW/1M52/pjJaCiP3Wl6Sl8vkvJJ0N43q&#10;lrdb6TzQy7L03ovn9eljH3104+mTJzeeP3uWbLZPcLtz+07Ke57vKNCSpZdpq+VZub5X5dxVTznb&#10;tCC9zm1I6XmqR1rxvU67r+PRrQhZJ3/5n2yk6/ulPfJR7PRa5Kz0I7dF9aQGWWv5lctfKB750505&#10;KUbddajx0R/+1nmwXqtNuutET25T/yj/1u1bNz548EGuSPZ37t/NfaN+u33vTq5Hr/U0Om2VtOxP&#10;545aVqg7wLJOSX1U8lW+3P0h+xRVKZt8CfkUepKckb3blfu71qU7kLSVL41T8Z/81rhUTssP7fPm&#10;ra1P3cFkn5ukZYk1LvWfxth1UTupjPpFW6F5lv2kf3m8RHrLS8mU73IlvxNDys/F6mv1j2xznn0m&#10;UkkZ5be0NNL26uesU51acuk5WcztM5Hzqm7Ic4yfL9VHXrKoujpJvko9SCGal2lT7bIPbVPK/ZOS&#10;/tB80a7b/lW++m6035dv3T1X8uWn5Nu/y+VxSZT+yFGVcdP/tM2pvm+bYpfmp+ySP+m8t6tuaeWL&#10;9DLVsNWpXr1T382c/d/+o3+ZLXLglUjnwCsj9roFy4M4Yi82kzZhLR+9fB08XJ5+ojhb7Efbnn8t&#10;6Voq3zISAzWXsGmnNyzbwjgN7eknahdj4DIKtpd+2P9crkU/vFhILXr2wvlcehYtBxPWjId1sSw1&#10;7bU9JP9Qn6Jn39Kzb9lnwyVspO1n0vOpbS//KkvYovlMP5x7vD2S9fLJINESy6i99E8blmW9UT7j&#10;j9p+ijD+aA60+SYaU+Yvzf9jwDFq6bVFjGijPOdHbaQmLEstrJfiPwaMeSQeMtJeHgMJyx6qSdu3&#10;x4if+a2fU0P711qon9Y+vkXxHzIm0dwRpzy27wM6PqzJ2uN77969vNUc87lHq9vjodF5qdnma66W&#10;+aovZq/Ptsd/XfQwLiv/nt/aPnnej8FP7OKeoDq/+e2ybE372Q9/+MOs5fu3f/qTrJX/ve99L2va&#10;S3/ta1/LWvhv5OiixlfPy/mY4n/mJ8qlf698YUyb12VclJ9KZb0j1ab8N4ik0w/m1xe6kPHRw7LE&#10;TNzGhZOL+sg09f3Tp2U5my40/PrzL4pO+V8+Kk9tk88Xz2sFCqIOxXlq+yffLkv5ZP/4WWmXtP+E&#10;AvtZeBw17zw3pD/88MONvnu3LAmUrf8Ok/z4XDTX9bgszdPx9de/LnGWtpQY5MfLl+THT9+T1kVB&#10;Iftnz8p5svynWbDRrIvzhOcbPva2bXH81CrrzwL6Z34L5//Osrg6zxXx8zwpUpxp/j4LYtZrQ59c&#10;ntbf17b59CnN7wVG7bVPakGfPeTTfUst5MvQp7XaaNhelePxxz7bPqd/9oOhvS4A6eKo0YVnIQ9c&#10;wsY47V9+lKwd53LPTCaTyWQymUwmk8lkMplMfuO5+Ls/KkvYttfBCu1r4StQi2wviOUrYrxC5tL1&#10;Olb9mbb1DdqmF1WUfJlks5RtrStr5Sr3rp+88dUy5BPW9YauL3VbaLfNyWZbog/L7cSG/HwVODnS&#10;+yXbRmUjIHfqzGX8j3VBl7aUUmVTNH3qSqJ8iJ3+TH6sN3+hPeHfRgi/L851u2YNkDr3VNVvxFbh&#10;Fd7dpww0ur5kPDtlk41qUMq32NZ/Jb/q9C+3LaWcT13Lso3Zv+uF3v6l/UTKc1lhn7oNuEduS4U6&#10;Y/8SHV0oL3Rb74actWNUkP+act929OaWxQTjiX67oLYZ9akJNeyJr2IL/RbC5HprbPm2bP3LOtnU&#10;/Mgnc+mTsCxtdvIR2057G836Tg3GX/a7Mvbq4o1GPtnph7oVzC+3wb9Z9liUY9eb7MR/oCZse9RG&#10;arLTn0Hfco6tASMbiYeMtLc8sWVP2boVI5rodnNTjkulLh2fN7Wm/Dcj2MVLCwT3WPbDKcLPqaOT&#10;umXt+bnz2UfJ/H0k282YthPpED+To3PQOF6GFd3rqMLfxPNcyFrty1MubaV1fqit9ks96axonV9V&#10;nVMpp23aw3IT0qt8Lle0zl3Lfi29OXSl7QvHkPQmhvRP8z+7q6/zv1SBnkwmOx2zdTeD7mLQnTr3&#10;79/Pd2TobgQtZ3v2tOjbd7ZL2+7cTmXTVuXly0t0cgyKKemXWI7XOxMqMdX89ELmOU/tV9tr0NpI&#10;qx7ZW2vZXf68UUqFy5ItLQkqxya9fvFS97Gkf4otxav+VtJ7+n6lpWxnZ9revHFxq25Tunnr5uYP&#10;iCvC57ojqgaU/VSteqRz0udFju18c/eGxvz2nXqHTbLxsqMc/+0Uf44t+anjpde8g+eJ77Cv8Rvd&#10;IaW4VKfuBFI5+dQYKV+vNT5COp8LpTfKGL3IWy1vUl3SWgL10vkqlHxJJ5G/p0umrJ27WNR/2T69&#10;p2V19qM4i46XxSnW4l9tqEvk9DK1R1ov+QQ6zT/FK//Pnz/LeXkJmL6DJ50LpFjzkq30X/tI8V+W&#10;e+b303/NrLxVqvm5H9K81lZ/wFxLBbUfKL2sW9WRvzPmmMq4lpjLfMyZue6S9F5eaif7lOTfPtXn&#10;1novb+Uz+08ixZi/S0qK7LPKZF/aUeLPfZrK52Wp8pleb57WV22LzzReOm5I5pfykND7qVzepvRK&#10;dyDl+krK8aet+qv4q2Mnn9Wv+2G7TZvsM9n+D/9ReQobyYYdmB/ZEE3G3FEJNdhEOkINypOhYs0d&#10;LvK5FKf90D+1bmV0eeb7g8JYsy5+4DBO5rN/6F9Ysy0s2/ab7Vs/xPmMk7doSvs91kWfOqj0/PNi&#10;IbWwjmKmPf2zn7XtadqMaNHLZ72MRycRPRtBbdi3ug01sj+GZpza9nTUdkHdY+0lbFyeRhveYsr5&#10;SXvaRHVF9dKe+2akI/+0OUXYLs4ZYd3mm6hvmd8eB44N50BLry1iRBvlOT9qIzVhWWphvfb8Ycwj&#10;8ZCR9rbHFsOyh2oSzc+lY5qhz2j/jeI/FfR5tBbqv+s8vrEtkTaKzeMYacELAJPrR/vXKfPgwYO8&#10;1bzyZw11C5fq6LPP+Bijsulb4Ea/erE9t7l1c9tXvjDM+SzNJWzeN9PXufJ90dRfKqrco7pUSvV/&#10;/PHHWWtM/NQ26W9+85tZ60LLb/34x1kr9p/97GdZy4ZPbTu/U9qlWp/XJuYIsJvqgk2hfvkuUl+b&#10;i1Q/bNatKdX+yS+wL/uwnbQuOFWZ2B6zb22Wtp2l/i/LvsRN9GeKOv8s9RZy/zwt57f6BcOz2rfK&#10;93mv7Hn+adSfXmImrQtyhvmcPx5H+tfn0hdfbJfd8enDPnap/72cUNrjKPvnXk6Y/Hs+0D990kZ4&#10;rsrnBx98kDVjFo6h1FXmfOt/pH+4RM715j5/0ffpJX6KmZ/dLis/7nPWJbjfqW1CPrxUkFr+DftB&#10;2ssPhfuB9orTfSuf1srn9xSOo5c6SrOfHSfb2/bJZn9PNo6Dfcv4hfuB8eiCl59gqAtEvgApNsvZ&#10;MEbUgnE6Hu5lk8lkMplMJpPJZDKZTCaTyRtc/J3f+uPFp7BdBV+xMryCZ828UVSGyYxoo6trJtK6&#10;yuayzFe7/Jr5hHXqKqBfa2vN3661Mfg1/bAs86OyLb18XuFle1kXy7Vj6veYH7VL7PPZatvRfrSs&#10;icpGuv0NqN9jPBEcl6XxNa0etRNtG3v5I/0QwblB2MZDNaF/2mh/MZFeqiuqzxyrLtqcImwL54+w&#10;bvNN1MfMH9lfrsJS//faIka0UV4vP5oPhGVbP9bXOX9G4omI2tv6OTZRXa3ex9uKf214bF+DNecn&#10;x0FwHKLPLyNbl5dmnNT8/J3s0vb/Gqw9P9eGd7DxXKV3XqR5yPZ6jrZp+4QpfScoc1UzvywHLnBf&#10;kK3RMqLyTllqI52OYCqQyzgGa5XVPqC7EXQngfO1hEtt0L6i93V3iV7rbgbdUaJlarpbIue/eJmX&#10;UOm7QV4Clapz2Rv1Lp8SU4pToTpcxZ21tvWNvMmZO6gN27aoOSVH8SeZX2/KSRaVKat2Ss7ZeVly&#10;pRzn53dUPm+3Kbcj9X9e8qblUOmf+k7J/ea+lM6v67YsgbuV39dradn5terTa/V7iSz9LCJvtHQr&#10;tykl9XFekp3iUL9L5zi0pDH7vLhxx3+YO73eLmFLxzrNH/mR1ngklK8nx2Wd2uE7h9S+Vy9LECqi&#10;thR9lpcrCtWrZXelj/JoZB/ZT/1uqHmnP3htLf+2Sf/LVr5S/NJC/WWtOmz/ov6JGO0HWlYmrXY8&#10;faolbCU//xkZLaVK/11Wcd2sT6aT1lPqcqWJ3nI2+XxSVxNp/8sri1Ken3SX+y7Z5SWTqS6Vu33r&#10;drbPPlO9xX+JW/5V3nHqz2w8ffK0+nqZ9qHyFMQcn0JIWnHqDjnnaXlpiVFdXY8bcq1YEiXmJyne&#10;soRNy/oUu/LzEraUl6LISybtXz43Mdd+0HvPtTwwaS0J1JMYiy7LBkucan/Jy+1PZaWVt1nWl/tF&#10;WcXO43L2f/0P/3mpcQXU8XlHSeSAKtHB2I3vYT8RLMu6RnxqS//WeaLV8myLDhLWzGdd3nEFtQ7E&#10;RgeYfT7ZP7xdkPm0p8+27b38domQ36N/lXNZxil6+YxBWHNcCO2jPhHW2vY0+yGyEdbRmOrDVu9Z&#10;92wI20WtD2T7ESzb09rusxHWjCdqS2TDORBp30IpmD+yL0d9Qh0tYaMf7ju057yN9gvh9kb+uT9S&#10;s17asx9oc4qwXeon95WwbvMN+zOaG+1x4Ngs9X+vLWJEG+U5P2ojNWFZamHN+bYGjHkkHjLSXh5P&#10;CMseqkk0P1kv8wnjpJ+R+E8FHdvXQmOy5vyUf46FjhUmWpJgVNZjKu3jP/OFnyI0eRP11dqsOT+v&#10;Ay8PUV/5s4Za8PjB9jqfc1L6RX3al96977+dk+ASNs952etrojX96CKE0XHMnN3cXhi4/0FZJpOf&#10;nublWqnc559/nrX8+GKDfHznO9/JWhfOfv/3fz9rxfLTn/40a/n84Gt1GU5q67d/67tZ64vsy7MS&#10;j3wq9WCcvDjHfdx9KB9P6xKn3F72ITRh/2+OIamjddHFbPpWqX5xlx97os9W+3WrIzg32F6jsYiW&#10;btmvfHAJGJfL+e8tqayXs0k/euTlVC+T/jJr+XvxooyRwrpT557G5KOPvEQuja/njC42PCv9L5+b&#10;p93lOLcxO79Q+lNx3r1b/OviyIMH2yVynvP5bx09Lf41to8flzj1N4kePeIStmKjsnfueLnWNk75&#10;v3+fy+62c+D8vIy19tdf/OIvstZn2i9+8ausSz+XuaS58/HH5Wl30l/7WnnaHestY1L6UH5+9auy&#10;H+nC6hdfbJ+m99VXdR9HP2jeffJJWQpK/8kqvVfmRr5glnwJfdf5X//X/1/W8unxLZR+1t9N+/DD&#10;h1nL/9e//knWqdr0vbX4VH8+eVLKasnal1/WpXwvXt746ovSz8JLPtWfd+9u+/le/TthasutW2U/&#10;YjzbPXoymUwmk8lkMplMJpPJZDLpcPGnP1xewlau0l0uLZU31LrK5UTa16bnz/TyCH3uXMFHvq60&#10;CeXJRlsmv2dYZ6tZRkjbp4hiUFn72ueHWih+lu/h91SG7WVd9ifoX1j38uzbMfh1C+2lbRv5aW0O&#10;0a0fw/7nb0ScT3uXd2qRnRL9sK4RzXiWbPxaW2uWjfQI/G0uYZtHNV8bzzcRlfUcFoynV7bti8in&#10;tF+32kSxEdqsQVTvsaD/dm6wLw9hyeexifqfMbfx99oTtZH5bNfIuCztd/a79vwhjIHtitoetZH5&#10;UVm1S3ZLibSvDfOvEn+kVTYqfwzsf83UEvXlEirTJuevhWK3f+l2f+F7jslJ6LPA2vuRbKn5+TvZ&#10;Rf2zJvK/dh1rozsFPOd4rKZmG6P2ep6KvNyk9s2tegeJOEdRvecyeZtliuMV/MBn8lZVQjHorbTJ&#10;8acyqnP79LQb+YlRqkNPstKdIFmnfe7unbu5bfKmPyKsO/t0p4XugNEdEU91p196U1p3ddz/4H5+&#10;OpRstLyuLK0p9eRYU4zyK39K+Wl06Z+WxeQlNhn1RdrkdipAbWqf19cqk3JynELvZZ2S+0Evy9Of&#10;k3Wqk8vKznVXVjZQefkqaEVXritpp0JHpaK1quJL76RN7nu97iTdwaEYdFdHfoJbpdRZ2ri5syol&#10;LUnL8V5oGdt2yZzuXvLSNj09TlXKv/tDpXO/SyVHuusk15ne110t8qFlXvlpdGmr46JS9pf65s7d&#10;e9n2Qsvl7myXOr5MHVT0jfxktyxS5XmpXbVRhTnWnORTdZznP8qu91WH777S+N/K8Ze4tXKqxFmO&#10;57It9RZdXmtctTTwZl5iJh+KU3fYFP+pf26mmPUvvc5PP9z8K58pmv9aTaQc9c+zZy9yuRxn9q1l&#10;nrfyHavZR3qtO2+kFZ/eyzqXL/u+5qaWreW89FpLzGSj/tE+lGNOSeO18Xm33D2m99TPee6m/4oz&#10;z4mUdNdYnhdpX/r8s1+XvFSn8guKqfRf9lOXH2p+5Kf1yadeJ5Pi73Xa372E7WVewqY6FeOTx1p2&#10;pxjSOKf5KRt5Pk/zhPtvPt6ll/nJgCkvH0/SPp/t//v/7T/LNeqF4Rc15lMv4QbqIOMyeQBqviYv&#10;O8GaNqyLB2xq+hcuK3qa/sU+PdL2yGakrAaBMIaIyKaX/+jRo01/5YNQtaEmvDWXy4LY5+KQGATz&#10;R7TRbaiaH8Y22lpz/kRziVpYc3la1D/0KXr5UVnuR8pzfqRH2iJ6+VFZHbh69oLacK5yyRjzOR/Y&#10;Rs5n5kfHE/ph2Wh5GudnOyeJ26VbtV0f6x2JOcqnn3b/NbSJOJbNVenNgUmh7f+or6J9KtJmaQ6f&#10;Aow/OiYwf6k/e1rbXr+dClyKdWzUl+5b9uuo9mvmt+iz45Q59fj1Ob4ma/rnHJtUUn+Ur5tF+y/k&#10;5C9nRQ2hUq87h0X2dur9ndfn+uLeoPF5UpfUSfP86k5dNqU58sknZWmMLoh87RtluZP+Vs4f/skf&#10;Zq1j9Icfl6U0tFf+w4+9VCd976vLalQXl+bxOLb5tEjt89/+yZbpy37WirMu85H2Mjfh463q/aAu&#10;7cnUeS57Lnd9/nL72cR9gXrk84c21PouIN6oF/1MRpbubj5Pk/YA68v+S/j0U/AUipcylbJZZh9e&#10;gqR4b9+uf2MptfvDD8tyM9l4KZY+zx89Kk+LK/FvP9+5ZMz16iKLLqiYi4sSg+p6cH+7rPj2WcnP&#10;8WCJ5ZMn7itdqHizXeL27dI/jF84HsWpC2BC5+m//vVnWeduq/0mtvb6WcZO/fDBB37K2/mNe/eK&#10;1gWYJ0/Kkj31yZdfliVgivnZM8df/raTubgoPuXHS+0U871727F2/yjm5CFrLTv7X/6X/2/W6Z1U&#10;pqh2vB482O6nDx5s57yncImt7C+K/2ntZ11E/sXP/zLrvCSw7u+FUlh1ev7os9RLHelnu6dMJpPJ&#10;ZDKZTCaTyWQymUwmHS7+9Id/1F3CpitdSpFmitDVL8OrutIux/KRr3JlrkBN/yLyxbr22RDWRaJ4&#10;Ik0im179o0RleYcW70ShJupP21MzzogoBuaPaMKr8JF9O6/MSF38DWXkJ/I5Yh+Nb6v9ekQL6za2&#10;nr1sevkRjJl3EhDZcG5Qm0iTqCzrHb2bgbiN/q1P236Vvaymn/b4c4q4TZP9RH3F/BFtNK9OGcY/&#10;oslon/X67VRY+w6Y6HgY9XmPpf7l58spcurxrz33T3nfOlXONrvm2Y1z7Kfb/AWi4erkK4suz+od&#10;PC28W8LnWpoX2nd8HNEfofb3AS1BynZJP/zog7KcLZ1naUnas6fP8pOdtKxGS9u0lEp3+fvpUVrS&#10;k5fUyW+N2e1OR/pcr+6syvVraVNdVpMbUpeA6bWXtqmUlvfIXklP+0oix57/cHbSSvkpZ9IJxZF1&#10;SvKSy6b3fZ6sFOkoRfaKNceb6lSf8bWRnbf+vLAfozLeehySlbsw8zrfbVPalfsubcvyq7LaR2nT&#10;3pTyGFat5VxCWndNlTi17LHEmV7l8dT7qiP7SeOhGLUETtuyhK1o1ZvHRVrv1Xj03q38nU6xp9eK&#10;t1KW4JXXZQleaUsKJGv5LL7lR31VtPK1XE5F/V4mly154tmzp8U+vZ//ZVstX6t+VE7blDRPb2lp&#10;mGxyH/oOIe0vviOKS+30XQBP8UvvZt95mVzpE231FLZsk+rUflTqVZnyfbzEUGLWMrEvv3yUy2Uf&#10;qYyXNN68VR7ypD+irqVwxb+etHin+FHcamfaph85Nmv5lb1ifPbkafanMcmrfXI9KZY6jrmuOr7a&#10;t+7eu7fpJ/s5+7/8b/6JfOUKciWJ/EbVzPdEFj7YCN6Sx/yWns9IRzAGHbz4mkQ+R7SJfDN/RJMR&#10;m4hD7bn8h0urNDGseTCTvetg30ZjSj8t+/pW7LPh09CEbbS15lyNNO2FdbT0jJp+RC8/KtvifG2t&#10;rxI/+582o35MNCe5XzOf82FEc47RT7RMjPOWMVDTZ4TWPRvaR3EyHmqWpeZT6iKiviWH5k+uh7b/&#10;e/uOYP6INiNz+F2G/RPtI9y/ljik304FfX6thfq+17cjx5LIpuWU+17o8/GU0Wf3mqzpX3NsdJ79&#10;xpC648Jdkvpmu4QtfcGzDsjvdnZH5euiSw99OTW+gKSLAT46a3z8ZwqkuZyN+ClgwktvdGi4/2C7&#10;lObb3y5PmNIFix//5GdZ64v9j378W1nL5uuffitrHVfu1bLiIn3xFYrtRt1ldZHo8VN8f7lbv8Tr&#10;R/qCm3WyeZn+ZZLPm3eKT/n/4MPtk7kubpbjsOx5Dsn5v/OZU7eZTv5u7yQ/sLG9zh9/8ZdliZDq&#10;ZRldoDB+QpxK7Sx5rn5yG+u56G78etR87Tf5x2euvoMItclPosw2KQl9PvvcWHn8vOZnlo+fer/X&#10;b/RPZM95Zf+5jXp8fSLHUi9eZv2qxCbtzzXp/F6FY8Sx43Ge+b4BQf6+/HL7NDpiG+Vv4kS7pN0n&#10;ep/n/K6L/SM//O7AvuISS4+RcLvYXvn47DMvu9uNOfLJ+cPYHM+OTn3ytD6tL5etbVRdPK9w38rf&#10;Bx+U5Y1s47a3J5PJZDKZTCaTyWQymUwmkw4Xf/sHf5iXsOkqlK+E6WpTepX/6dYpv5ffrVpXoYpF&#10;uY3QKN9XzEqZ+i9po9vCUlbGNtam5uSf3gjIfBVt99pcYcfPjv/8c1HvsOMcL2r7MrSJ9E7Zuh0l&#10;8Jl6uaoYj4Pg3Sp5fKumTb7SXV9L+z1d3e7VtnPlHbT932PEZmgJ24D2+AvqfJVWDUtJ87ync13W&#10;abObn0RKuu3P+eXKb8kXrq3EXF5Jb+akbjXMSlr7XUdn+wp0/k1G9qv2SmdZ2l7zd+qqeS2cA9T5&#10;irxftzab7AVdoSbFf9Esu33iQMqSTSU/GaAS+SSvdAtu7gr0RUoqe4hmWWpdqVdOyV2B/U2crAn6&#10;vwz9myPN/BFNRubwqcC2RDrC+5XY0fh5iuTPkRXJx88O7PNe76WjV1XLjNq9q+TPxBOG+8IarOw+&#10;TcS6nWzgjKTeWcIWjcsh45Vsd46lWnoiXqdzm6IyWi5kx3qSmsron79f6LXOaXVM0WFFp5w67ui1&#10;rPKT19J52Z3bt/LytVcvX+c/FqxlbVoepzuW9OQn3aGhpTe6u1zLoXRs1F0MOoc6v7iZz+2yz/pH&#10;h1XX02f+ExzKr0vqcljJJkvdTbU9BsqPuX3Hd3joO+z2DhUeM9/8rBknh1HplVWsT/TkL/VnrSf3&#10;ZUo6b8/5aaulQdY3U/yl95N9daoNY7aWjZeeic15cvWl+FRW3/tKH6psGUO9fpbGIOcm7fHMZVL5&#10;rNOLrX6dn7xWvJR8o/iVv5NkX+9Qya8RW55L0skmf3/P/ksZl1XKuB5tUWeWeC2dyzrV8u4HLcd7&#10;luZSyay+apKN8zdP/Uv7iuZMeaXXnv+vbjzX9+KUp7Qpm17lcckhVT/0r21Kmzular79iKxzHaUf&#10;dE1FMXtu2IeTXqsvN3NbMaf5sPGZ3rfWPmbNufRaSwXlIyUvdczlUgyud1O3bG7dKr7T+5u++ld/&#10;+o+ykoPy5Xd36RDzPTCCy510O5y1DhTW9MOyI2w6qtHCmvW20J70/IiePX1Hmhxqrzr31bsz4AP5&#10;Lfa/mSAJjYk1b1fT7Xn2Re2DgWBd9NnC/BFNnM/lYNru02wXtbbWwprxR8vQ6EdYa2uteW5Nn9S0&#10;j/Sh8bNe2kSacBypOa9G5h7nD/WIH94Wy7Kcb7RhfuSTRPM2qmskn370lEMTxcD8QzXrnVw/HAvR&#10;248E80e04Rw+VdyuaH+P9h2xr69a+1ODt9YfG/XNyPEh6mPSy5f/2f9vF50DrEk0H47Bqc+dVUhd&#10;shnR1D98CpuXtmnzujMs+e0gvxZ9g/z4elMvIGlcfHTOuh6rpZ/Vv+8i7fMfaR9npNO3zq1+sf0b&#10;kx8+LEvGNGe//o1vFn1xfuPT75Zla9oXv/39HxSd4vrhb1V9cfPG936rLHPTl9SPP/k4a12w+Itf&#10;/DLrVMGNux9sl0qdeRlU+veit4QttfVhfZqY8u/cKUvwFPPrGn8SZZvIbalk7eVU+uE+Ty92un9z&#10;QW7HZPNC/frVo/KUroztE7dwoctPphPOVwz+lb30i3rxQ1/an/OpZHW9X7bHL1d93NO4ePkV26jY&#10;vBRLmufYRmW9JEplWV7fawT9E/psy7qNsnmKPzHBYzW1j4H00Wq/Zj5jU138sxg8rtI/P09p43jY&#10;rrZvGUMbh6FP5pvWj4nyBf30tOwVt7Xntt69fb6dh45Nttz3XZ/89ebStkWTyWQymUwmk8lkMplM&#10;JpNJh4u//f2yhI1Xx3yFUfBqIK886WqdX+uKlTXzeSdHBH0SlXPZVhvWRWhD2vwRO/uP4mT+iCbs&#10;84i2bM9v5J/tYF3UKuvyvALLOzB8BbNlpP9GNGH+SP8cWlfr3+3XPO9p2VsL5hvaR/08Go8ZKbt0&#10;h5OhJm6POFQLv75MWcN5RZsof8QnuYrNSFntI22/R/19GUZiuApr+3/fiMaW+SPanHr/s01sS6TJ&#10;If10qqzdluhzmYz0bS9fee/T/DxFeA4weT/gjOTo7szU+uKNvS/KrzBfpnn5SaK19/ITsdnHtb+n&#10;f9pnvO9rqzlInV5sbLQIR3n5qVW4K+XmTT15rSyL0tOmtGRNT/TSk610J4j+PIb+MLf13QcP8p0d&#10;0rojR0vhdG71rJ5fadnXzTvlu6SeunWWzrcdw6uzGpvSRbLRv6Rv3yl3S5SndNXYUtoe07Jl+Vf7&#10;NfdZ+meb/Dr9KPlNSm9Yu4PVg0YuXtX4c8zn2hZ94bJpu3lqWMrJo5UKyouWS2WdUv5TDPW97TFf&#10;S+FKP6jtqq/o8/za/v39veRs0fKxEk9ZcmXtpHHVU75yqfS6bEpdes/5eU50cJwq463KOmbl5u+Y&#10;0npPPutWMWcb5G+WUtVkn8qzZr5Su3Qx5yU/G59K0Or3bOP3kIz9KNG/se2mXE2b14a6A22t6SNr&#10;tqPmt+QZqcmRSTZVq403PRZpDmre2A/bKKx7S/J3lrC5gC78qJOFB1Nsd77dpWp8YhfzH6QDgyfw&#10;duLvXqhgPvEgt1pb66UlbMT2o9iesUX1MH9EE/W5+5k2rHek36I42VccX44pfXIco6ewtW2xnxbm&#10;j2jifMYprKP5MDJnRM/m0CVsI2V1C2ivrLbWUczUtBfW8i87EdkIahPNq3Z8DfOpo3k4Mj95W2lk&#10;zwuZjDOK+dDY6H+kLpblU95GYhjJp/btsmvBGCb76e1HYmS/27cPniJqk9vFeRvtL7Rp6fXV+9A/&#10;a6G+ZD8T1uvPB9HrY9HTS/5PBbb9FPG58+Q9IR3+NjMy7V9cwrbdA7fkdztvKL+W3KG19/zRvswl&#10;UTyqcpkb7Y20z0OkvZxK1dzf/L2idKyo507ST+t5XfZSL5DouPLw44+y1hK27/+oLFu7eevmjZ/8&#10;lb+Stb6Qf+t738laF32+X5/gprJ3P9g+Ve28/n2jHA/+/u7Z7e1FrHvpu2d5cWPzpDPZ++9rKqo7&#10;te3K99/pyW0Jjnu940nxuS3LzyzbK9+Mar/Wdus/fSZWM7XxwYPtU7Ge15hZVvAYwmO7bbR1e1lu&#10;iagf6JMwBi+DUp2PH2+X+DlfMVoL9iH7mTG39Yk2nzHrO5phn/j8f8Sntr2xFiP9Y93ieAQ1fY6M&#10;I2Mj9qILSPdvY1kofNIP+4TY/s2WTiaTyWQymUwmk8lkMplMJmCzhK13tUtXnZSvrZOubGmrq1TO&#10;sxa88qUrifRlIk168Qjms94I2l8G+4/qidoSaaIrs734DvUZ+SdRH6qsy/vKo6AmKusUwfdGNBmx&#10;j9rC/MhmxGdUloyU7V39F8fSXGo6Yk84Z7jPRnOJ+YfaRPacY0tl1QalSEcs+TRse9QPkVb8jGGf&#10;jvxEMJ41GIlhssXj2cL8EW1Ovf/Vpn3tGm1jr6/m/Fwm6p9eX4pD9fswP08Znkscm+sY21Pv/zVg&#10;j5xjCA7uqagA8rfzR8uUyrmEhl1LlrTN1acx8lTQ8qqqtin9z+chyU45ulNH46p0K4+vtPLT+Vi1&#10;fwmb1zJJaInMxa2bZd6l/Hv37+cnuOm17hbS3ei62+Hi1q28+kH6gw8fluVsL1/k5TrKy+eM56k9&#10;L1/luNQu+VATcnuz+xRb/UPbqj4/jVE26T0tK8tP803/b1b7/J7aaBvdpSSRk95PfrSVt/qa7+tJ&#10;drldyW9+sljablN6D69zGRXK2y3Ff8mTLrYlL/+B7PJW1aWv9f1C/pWXx7fGY9T27ZjqdRkM/XT1&#10;0v4D3PndWld+v9alDJZVP+v17r9EjkuknypWVHk3v04qjV3uq5T0RLOau/mupLHb+d6ksiIVyfNQ&#10;RdO/vKyv6k1fKZmkZV/qqnNAJHdaRmfe8F/1js+aVFfWFdvLh+KuL7YayGbztHq56cS848fv1fc3&#10;8SdsI/scU8Xx5P2hE79QGaER1BLFDdVm0581b9MnCfdn7tOEtpslbAqKDe91AokuNti5GFnCRk0Y&#10;T56wVTNfBx3Wdwgj5RhzZM/8EU10K50P8rRpB82wryIb+qF9u0TRmvZcUhQtLxLs/wjbiBFNnK/t&#10;IZrzJJozoqejZWj0I3r5UVkuMRPO19Y6ipma9sL67t27Xf8i0iaaP9SMIZrPI/OWNoTz51Cf0TGE&#10;ZX37pRgpS/uoLPWh8bMu5kdl/aSMtWA8k/309iMxst/1ynIOnCJqk9vFeTsyz1t6fXXq/bMm6suo&#10;f9iXh34+WMv/qR8f2PZThF+kjs3SvngsOK8midTlmxmZ9E0MQa+nohFS/utOgWyPfM8fjbUe2279&#10;vC7jErqoY3Q+ac5rPo8z0q99zpMqu10DzHOp+pT2uVOu62XVKb1ybGle3HlQnoymOfJBXdomfb8+&#10;PU3nzn/77/ydrHXx6KNvfC1r7dMff+PrWcv+bn36Wyn7cKN18alF7Xj6tPzZAS3h+fCD7RKwly+3&#10;/cPjqnwZH09yeyuy9Xmg8qnpR98LDJdo+ZfA9CntY2+r7TL3Z5EJLfsqy/QE/e9cjKltaeviePV0&#10;7uc6N6T5dDbTlmXbTbauSxplowuNpreErfXPpZTRn3fwGJWxfpq1fOpvbllH/h2/yrItxOMoG8cg&#10;nxxfa5V1edorj5+tHCP6Z/9H/mUntHV7le+yQuWN55ty7tzc+kzf9Kra2tOP/Pe+j5z2J+xkMplM&#10;JpPJZDKZTCaTyWR1ukvYhK4+jSbbt+hKH/32bHvlBMu1sRlffTsmbTy9mEnUlkgTXnlsbXrlI59t&#10;WaN8v8e6ot/MsT+p6Z9jsfQbymj8RsbV+Yf6YLuor1I28jNif+gSs0hHtL+94HhT9+B7kWZbRuxJ&#10;lE+i/Vdtd+Jravnv6dbmEGgfaaL499V7qE/C3yKswUgMky0e5xbmj2hz6v3PNrEt0WdH1N59/TTp&#10;c2h/Htq379P8PEX4+bsGa4/v3JffhD0yMrrRCL0Outb52nD+vKjHZPnb3PkhozRGngf6I9bSSl5q&#10;pKTjebaRTuckWSdP58lNlvJaRKYsiSrnQlq2k+eB6ikVSt44u1nqSq/ysjWV0WvF4KeOffjxxzee&#10;PHl64/mzZ/kuJN1hobs4bib758/0ZLey5E3fQ7Ts5s6duzkU1Xfn7t3sO/9Lr3NK//KT0WqelrDl&#10;JWapXi9t09PP8hPkajzpx2arcn792jYpKb68lCzlSZfldS9vPHtanjJXnniW+iXH+Sp/F8s+E/lJ&#10;WFmpZ0oSXqKlH/KR7VNdpa2lrmfP7f9VHusyTsmnvutV/7rTaoPyUtI7bre2z58nH9Xn8+RTcWpZ&#10;npYY5s/yZKfvGrJXH+jJejlW+Va/1jrkq6jUzyonFHby5b56kXzrdY5V/xRTQk/yUz0qm5eY5ez6&#10;fkraqmyJedsnSmVJZrVTKW2zTfp+mjIUn+/akc51VRRzLpfs1O6i0ed6rVilE+eb2PRW6o/kLz/R&#10;LPV51sm3xlfa86X0Sdrvks9MynP/6D2PUS6vsau4P3PM8pm0bBW/feb4tU0+9bRD+ZZ2W5RUXmQ/&#10;tax1zk9m9idle5H9JORTdzFqq7Tx/d/+nT/L3bEZ8AQvDFDngoCBsVJr3TbmCxcsy7qoR+nV1cZm&#10;mB9pEsV5Ff9RWe2UbIuhfRTDSGx8kpp2INdFTXhbIHU7Ri5L/6LnUzB/RJOejbbW2mH3adoLa8Ye&#10;9Q/9iF5+VJYXULXdpw+N/1D/hG2n5lj7QNgSlR3RZOkCietlWcYWHaNoEy0xoz1jGMmnH+4jV4mT&#10;mn74lIo1YDyTN+FYiN6+IJg/og3H/VRxu6L5HO07Yl9ftfaTLaN9E/Ux6eXL/6n3v889TxWdA6zF&#10;dYzvmvGfJKm7Nz2SNJew9dDbvQtFuViUD/gLxifPt0urnlqnf/wE0rmrYdnNPNH2RS2R5F1cArtZ&#10;n8gmzs623/levi7nUdLPatlc79m25nMsvzq/BZ+6IJTQfvyt734ra8X1w9/+yUb/+Cc/KjrF/qOf&#10;/DRr2X/7e9/OOlMPA/qy/fyrsgxHn1HPnjzKOrfx1TbOTXsTPIawT3x+KD9ffvnlRvucTZ97v/rV&#10;r7LWfvDRR/UJdMnfN7/5zayZL3wclh8vF5J+9KjEqYtsT+tT8FT/v//FL7KWz69/8ulG27/8cbmW&#10;fAltfW6863+rhfdf+fzkk082+mtfK8sJhS94qKwunln7CcXS7hPmy/eDjx5mrTijJXIeC5Vln3C5&#10;lm0EjznuT+V9+OGHWYtoHH0+z7pa3/fv389avr2/sJ+F8+lT84H94HpbP2y7z51a/xoDIT8eR9ly&#10;HOnfZaU3/ZzSrfPSD6mykiruH/qXv1//+tdZC/kS296eTCaTyWQymUwmk8lkMplMOmyWsPFKm7Rf&#10;M7/FV6G0tRbWvBsj8nNovtB7Sm29x8b1tDBvRBPm82opicqSERv+9ldXLd1X1ERXHO2XmnWxHP1H&#10;48D8Ed3Ss9N2RJtW+zXbxbGINP2M2PtK8RJLce7Ddakdste2p3voPRNptmUNNMd6tP3gxNduW6uJ&#10;/DPfOio7ouknil/25lBNeIfTGkT1Tvp4/FuYP6LN+9T/0XzmPsL8Q/pp8iaj/fSb3J9rf36tzamP&#10;3dyX34Q9EukdDu1C2Lv/ddR9iT+cXZawpXOY9DOd2RSdbLm/8Old/JQ6e1VeyfVN2UiobKmqgLKb&#10;p7+lpGVR5nV57Fgi1V3Pkx2DIpNWVf780J0T+r6hUvcffJDviNByswcPHxSdjB9++OFm6ZEe4JSX&#10;Smn5VCqzWUL1TMvNyhKfx19+WZ7y9uJ5zt/odN4ln3kJVyovny9fJr9Vy+7Zs/KkOJ2j6c4PldEd&#10;OI+TVt6zp09v/Przz3Pey2R/cXGe818ln7ojRPbSWvqU62Xdz57nu1Wyn1T+0RdfZj/Z/+Ovcp7u&#10;wPk85auclsvduXMvx6s+uZf6Su3L57+p7dLquxxLbteLvDTQ8X+V6troR0nnWMoT77TVnVt3b9/Z&#10;+L+T4s/+U3Jfvkr9oza7zNOvnmR7LY/b+pf+ahOzrg84Ti3Nyv7S2OmJY8pTvZoz0mVJ4NOsVcfT&#10;FL+2KiO/ZaxKO9U+afmUP82l27duZ+0ZL53vSMuxFP95fOxfdaWtX+fYktaSwzynUj9wqaCX4OXl&#10;YKmC7D8l+XQ71Cd5PqXkpYLyL7L/ZJ/7IeXlJZLyrZRwW3KW+jzZbPoklVX/qm/VDy9yv6exls/k&#10;R/HYv5YHKp5cV+qJ7FO+9L5iqXVs/ZclmZrDj9LcyH2R8vP7SXeXsCkYw/zcIOADlLbWwlo7yu5B&#10;aWvTg3VFmjHwKVfMH9H0SWijzupxaF2E+flguadPSOQzIlrCplvUrOlTBya/po76qu0ftiVqV2QT&#10;2RPbaGvNPqSmTaTZLvaJ5q11NEbMZ99G/SystbU+NH5hTf+0iXwKahPNq+hCI2HZyE+U384r16Xt&#10;vjh5jOI8jDTroqafEZ8sy6cSMDbajMRGTT+8nXgN2N7Jm7TzNtoXmD+iTTv/T41ozkfzf4lD+u1U&#10;WDv2nv92zhrmRzYtp9z3YuQXOO8y+uxeC82B0XlwWdaM/yRJ3b3pkazr/sV8oNF53dkFo1HL+bB3&#10;/2ucX/hCjnT6AmjNT6Cd8cLTsjYkfV5f6t1753XJm/KLktygss/wdLPn6YutOcOSt1t1WY24fbcs&#10;t9Hnxi9+9VnW+ntMH35UliBpydQn3yrL2S5uXtz44W/9MGs9tv93fud3stZytp/8rCxz0zHs3r2y&#10;7Ehf+v0UNl0A+v/86/8569zGuoRN8LjHpUO9pT2K87PPSpzSXuajc6uf//znWes45CVg8vHd7343&#10;a/X3xx9/nDX7WX6++OKLjd74T/U+elyXcSX7J/UJd2rvD39Yl/Il/9///vezFo5fMXNZmc8t27q8&#10;HE+4rHx+73vf2+hPPy3L5YTnDP3Lj/2rHz7//POslf/5l6UufU9ynPr7Vg8+KE/Tk78P8HQ8Q5+M&#10;mWNBe/n/zne+k7X6v7dUUH56y+uU736QT/tVbPajfvCYyh/nCf2zHzyOqsvfHVhW/r1ETloXQY0/&#10;y1TW5+3acr7Zv+JV3YL9mfvhYd2PUr0P7pYn09Gn6MWvC2G/qEsm9b76V/SOW5PJZDKZTCaTyWQy&#10;mUwmk8mG8I9o+6obr8B5K3yVSki3r4WurFnzfdG+FoyhjccwBt3WqCtsgvkjmv6ZT6J6yUhdUVnH&#10;vha6Mut2RnfGMDbesTRyBxLzR8aXeZFewnbaWqsPe5o2kVb8biP7h7r9LabzWddSWWtvBced/qlp&#10;Q00/HEdtrRkbtbct0fykfxLZH5ofzR+2l9APj1HcT6npP9K88k494lO/RXAMjI02kZ9I04+v/q8F&#10;2zt5E46FiPYf5o9ow3lyikT7VDT/I5b6rNdvp8LasUf+23krmCfds2mJjsOnQvvZfWqs2f8a/7WP&#10;P6fe/0cn7XKbEU06Hd02OhrpV8EhJNx7Ye/jg2xf1juQhO9AEpwBO/MNx5Z0tLC4cV6PG3r3dv3r&#10;1Gcpj/GXRUJpm/Kfb+5AunHjOc83XCDVc9N3b6Rit25v/wDxrz4vd1fobol7H2zvzPjw61/PWkuI&#10;vvO9cpeJ7kD6q3/1r1V988Zv/7TegXTOO5Be33jmO5CeP7vxb/7f/1PWivh1vZtHqL5M2vLOEp0P&#10;C/l58rTeCfQyxVn/WLaW9Hz263K3DfO1H3zjk29kLR/f/XaJWXdT8Y87e3/UEqHP650l8vOZ/ad6&#10;v3xc7yJK/fm0jqO+c/zwt8odSNK+W0gduo1Zdx1t77bxuaXq+uKL7R8B/7LeIaS5c/NmGQv59F1T&#10;8vfpp+WPdMu/u0p/4FtL1US+U+pR8anP/+0dSK9ufP5laZeWlH3/Bz/IWsv77m/uktEdMw+zLpT5&#10;prKbP1Yun7V/1C4txzN6LTQffrDx39yBVLeMU23X8kChmH2Hk+ovTxWsfup43Uxz7JvfLHdiab54&#10;3uY+qUp+HLPOtTfzJNX11ZNSl5aKeo5pGdy9egeS5vbDh7UfkkMt6xOaA5u735LPzz4vdx0V/7wD&#10;qcxnxez+lM+PPyz9oP3oA9+BlOy15M24BbkfHP/z5zf+st6BpPbqrjexuYCkSo0nsmB+pFt84OIX&#10;UG17WlizXp546vYpQxvd4uUPqSi2kbbQhjCGqL2Rz0i3sB/IMfLZbxwL9Zk128gvxLyYRD9Ek5D1&#10;jsQ2ok3bb7bR1poxRJr2wpptjy4CRW1kflRWW2vRyx+J+VDN8Y38C+tofnLOkKX5bA61UT2ui1pY&#10;R8eH6MIPYV20ifxEPulHH8J+fah/5rNd1LydeA0Yz+RNOKaCc5L05qqItIk+d06FaN5Gc3upP3ta&#10;216/nQo63q6J/bNfR7VfM7/F51anyqnHv+b80bivffw59f4/OmlX24xo0unoVl9IF+K9cUu22XNY&#10;lM1r2HAunaUv6cZ/f0hEx+MNac5s4kxfql9+tf3inv8eTMVP5uIck/b3COnNMjr9wB9Q4jHNF730&#10;Bfdp/dKsv6n0JH03Mf7yrXPV7/+wXDCQ/vGPf5y12sElUf6i/PTpkxv/8//0/8ha+b7wIG7pUe0i&#10;lb19d/uEuNsX2yVsj+sFJH2J/+Vfli/W+tz7Zf1Cry/ZDx+UetWmj75enlymfeLTb2yXPt19UC9u&#10;JZ/Pn9YLA/Aj/et6YSBf8MCfTTi7Vdqu7xy/9ePtErbvfa/0g9qVos06+/m1L5ZoaRIvnNSLYUk/&#10;eVIuAomLi3KRQD6/+93yVDvF/0l94lvptzKOusCzvUClpWHb5WZfflkvLGVdLyDdvnPjJz/7K1mf&#10;p/n40dfKhRn9jZ6PP9w+5e2sdHkp+/l2OdgvP9/2+eMvfFHtVZpXZY7du3vvxh/+/h9lrZg//ka5&#10;cJL/ftCLspe9ePnixudfbPvZfpT/2a/LxZ7cxnqarItbH3+t+NEFqu/XftaucvtO6SvZ16md4/y8&#10;+tHc/4ufI+avSv9rDty5XS7kaJ48+KBo+f/ud8qFwBzDDfdzGrsvS5yay3/xl2WZpPz/5V/8Musc&#10;Qw36ZpqzX/va9uLlN7+xnYcfPSzLJzVeT+oFLZWtVeX4P6v98/xZ8v/zv8xaMd++V+beep9Qk8lk&#10;MplMJpPJZDKZTCaT94Kzf/Wn/yhfjstXnir8zQTzI0145VpXufyaV8ClaWeteu2XMeiqW6++qyxh&#10;azVfG8bTvu+YWz+m56+FfTBiT9r+42ujfjMaC0PNNnLZGu9A0pVIa8bJetv6e/kjmrR1GWq2hfOq&#10;nW+GZdl23jmkK7XWrX/D/JGyrDfyE9UV6aXYXJ/yqQ01+5moLYbxR+NCIp+EZaX9us030TGh1T0Y&#10;D21a3fNDTT+6Q8ivR/xrPzLMZ7uo9Qf+6LcH349so3zWdYrs65tjwnlI2vyeXVT2OuNfg5E5TM32&#10;sk+iPoz67ZisWcfa8UfH8Egb5e2zEfx8OTZRnS1X6UP2zxqsPb5r+1/7+L/m/DlJ0pTniG4eRJZg&#10;/sie8XpganB0d/aFesdP/okx4nyzzj+32duY0/774vH2TiDdnVHYPs1N901s5lgq9/xFXcmQ9GYZ&#10;XfL9GvVuyib/fnKcqnxa7xxSvu9GSkFuzlF1B9S3vuO7ZHQXTllypXZ4CZs8aSmO0N0b/+bflD+i&#10;rfz8BKpM8lljUNmbdWmS7hbTE7iE2vWVl7Clcp//0ncIbf9ItO5Aul+XCKlNH9SlT+qnr39U7gLR&#10;8rrb/gPi6k8vTZLPzR+Jfnnjy18XrbY/3tx9lfrsZolHS82+W9t7kfrj009LP+RIfRdX8uk7gdTW&#10;r76qS9iSTy8B0905/iPj6tvz823ffvOb5S4W9e3HH5f4NS6+A0n+v9r8ge9XN5585buRXm3/8Hdq&#10;y+PH5c6bW7fvbP7wt+5AevBh+YPRugPp4YO6rC818eyiTLhXL1Pbv6h3MiU/vjNG/p88Kv7VP74D&#10;6W7q+9/967+bte6I+6D6Vz+/fF76ROcvv/6yLjnUErxHpe05/1G5U0qNrE3MY/fww3JXmb7zffvT&#10;shQxz5Nb2/3rZb3DSX6+qP517v/LX9SY1T/1Ti+VvXWrzIHzvNyy3PGmO5C+We/0UhCv0M+Pa3v1&#10;1L5f/qrc1ST/v/plqUvz0+Oi8fqwLlvLdyN9vL3T6+EHRcvnZtwTrx1/6udf1zvG9OS8z+o817y9&#10;dafMjbP/6k/+YbEG0Yf7ofkKzGhH98GBX7JZll+wmE97+uFFjjVgPC2Op4X5kSbO58k4l4wxn6gP&#10;XJb9E+WzLdQco2gsor+NRHvV04uBFzNET0dj2OazLNnnX0Rljd63TRQ/+zO6SKOtNZ8SKHo2LBv5&#10;oRbWI/4jzbpEpEmvrLYjZXvwAnCL/XAOcE5yH6GmDctSc85z/6KmTbSP6AkIfj3ic2QfjPyw3hGf&#10;UQz00+6b5Bj5rGsNOO5rwP39FFHsa8bvp5acKmv3zyRGxwYelzgO1L3PNxHZGPlf+/igz9+1UPxr&#10;Hz/XJvpsnyTS0F62dzQrXu85bEXzh3lZwQ/3KV7829H1b7HoIsQz/O2ZQxiN38eH/IU4q1122jKg&#10;ifL9JXuHZO7Qckm8OCRf/vWY/qz1w0aJdPact0P58J+pF//k30/WExy77czSI+yrzOzPL0n+9dNG&#10;2/zCm/aF5fw8ir4CmQK4fbtcOMnj6/y0OYf9ZfN17vadeoFHF2w2f4vrlS7UlfNknWs/fVEvnqnB&#10;dTrs+E/c8tMGEz6kpTOHG7dvleN/LlvnkvTLl6WsLt75bxG1/cn+94W6Nv/srF6wTIU9V4/lX/Nl&#10;0/+p8Kv6FMLcFveD6tp2yqafM/WQgJzJZDKZTCaTyWQymUwmk8nkTS7+5Du/9+dVH518NavS3rXQ&#10;g799JyzL32roCjXrWAPV20v7aG0UZ5voS69NpAnLtn3byx/179faWuvOBuuoz1lvG4NhvqA2Pd89&#10;Ij/7/ItePvMYMzV/ExPZ0I+ugpsorhE/kR7xH+lD67qKjuDSPxKVje7UiXQE59ihmujOPDNSNopz&#10;pCy5ik+iOTAyTiayPcTHMRkZ66twaP+8a6wdO+94O0XUP6c8vqcOj0sch0M1Yf7axweeD0zeJBqj&#10;yRG4ZNfu7EN1a9LR0CIvwfILl9FP22jPfVnvsLkUdr/A9vgAY5zK0MUm9kSkiXLTN5zygqQ3XCJv&#10;8eKQfNWru12KkpHeKLpnL/wOsjK7r7evtPzMbL0K691clo3yTc4JbxO7XD7fVWTh8bMzLJkD8jVn&#10;9aQ3fV/VPNXdqFmnpD8Ibf3sRXlSuZ52l1PS+Q9tp395/qX/6Sww6zxf9L/2+1l6R7a6E0hPhsvl&#10;Unn9QfGSn16/LN+ds6ual8vXbdaJfn6pV3m6i6ro+rlWbYrOLnaptmUGpCQb5Ym6OT+7qD7lp36v&#10;13/HqX+pXr2fyab1vbOyPfs//Y3/Y313P7mCA8iNq0TLf0h0Qkp7+ll7CZvq8hdt1sN2aRIaatpQ&#10;0w+X8Iz4IeoD9wO/6FBziVO05Ceq148KFNHT2TguI/HQRlizT6iX6PkRkSb78hlzNPdG2njoErMR&#10;n8L6Kv4jG2Ed7actPT+RFtZ6ggbzifOjfY1zmMeNaD5zXh26/0Z+9KhPv2Z+5JNxRjHTD21GYo78&#10;syz16PiSte0PgW1fA+4vp8qa8etz4ZRR35z6+J4qOs7xWEQ4Jr3PN7FPyz+PgWvAX+BM3oRjN7l+&#10;uC/4vILnF9SC+xHHrqdVds0lovLvz/elmE1kM2K/BvLfq2Ok3qvacBwj9tmMxHAo2SOqvah/X+r4&#10;NZXzXP+CV23xZ02riee2+ka/3G612DxtMBX1XpH9vCq+Wv+uI6pLUHNcXG/kh/lL0Cc192X6j/qH&#10;2M828slkMplMJpPJZDKZTCaTyaTDxd/49u9e+xI2atpEV7yiq3W6Qr10leyqRL+hj2Ie0YS/wRqx&#10;J+wHxeg4GS/vmKFPX2EUyvd71LKx1m/yerqNwUTjRRtq+2tp81nGRD5b215Zwvej+Ec0/XB8o9iu&#10;og/1H8UZac3/Q2j9+HVUb7R/MY9zgJpzuJ3PZmReHaoJ79IjUdlD4xyxj/yPlNW49Pqf0H6fbcuh&#10;9ofC2NZA8a/dhlNm7TvA1maO79sl2n85JpEegcfANVh77pz63Dz1+E8d97+23tc4JtH4tPm9MvK3&#10;9v512ZgPtV8D+e8d30bqvWps11HHpUG1Z/hesMaZnO9A1Th4LKhb3Cfa+rvPjk6J32X0h+Ttj8vT&#10;tF+4DuoW5i/ZMDHP+hBY1u1t/VkL6h5n//KP/8FBEVx24vHLCjUDjA5Isu2V1S2U+xp4FXQLmSdM&#10;FCdPoqlpQ00/WsLDCWku0yb3Cbl///5m8vN2U37xjZaz8WlretqONZew8W/YRGNETRthHbW3zWdZ&#10;0vMpIh1hmyh+XvCg1ranuUQrsqE+tN+4hI021CM+Iy3/1tEcpmZZ9g8vZDIG2kSM7GvRci3Oc8YZ&#10;+RzJp59Hjx5tXtOGmrFRR21h2Sj+qO0j+dF4RdD+UEb8X4WrxDbC2vGvzdr9E11APRVOfXxPGc3N&#10;aH5yTCJNevlrz32x9txZ2//a+Nxk8nbwLxi5ry1pEu13HlPZ81zl2ET+GeehumXN+RnV28bm1yP5&#10;LWseH5bqvSzZI0I+u1m+mx6/pnLO66fELvUn+9D7i/KiJWy3qk32/+WjrJPTTSPof6kuas5D7l8s&#10;H9lHPs1SPDw+GNbb2hPXtd4eNJlMJpPJZDKZTCaTyWQyeS8Il7D1rmaJKH8fKueyrY+lK12C9rz6&#10;pquA+8pehfZqIJPha+a3tO1XGrkDY5SeH94hpKv5ji/SjH/kboboSijzpf0ebaijfmM+7UnkM9IR&#10;tGnjN4fWpfElao+SbKhNq/fZcAlbxJJ/s+TfrxWHiTTLctxbbZhP6JNE9fI3VcznXCWRnxFNoj8i&#10;eSz/vd/ACdpHbY/yCcfiUCKfpDe2p4TiP+U2jIzRVYjm56lw6uP7vsIxicZnjtu7z1U+XyZXx/2v&#10;fcWfBdSH0u5za3++9PwzhkN1y9J7V0W+mUyrOS4mym9Zem+UtcfwDRgy4l8jCp2f+DuGkjT3Cb7X&#10;vqYdv8f56YRasvbC5//Kqw2QvbGvfamtV1sRnV/5fZcx1BGcV2yjseZ2Mf2LP/rPu2OnN3tcNj9X&#10;BhvraAK3+T0/az4FQCztXGwLYX6kTeRftpH/HtFEO/QpbPTD5QnRU9g42Rkz89uLZD0d9UObz7Jk&#10;n38RlSW20daabRnRwpoX8IS1ttaRn8hGWI8sYWP/R3VF/rUE0v45T6g5RvTDtlPzopSwpp9Ic35G&#10;85b2fErUiJ/IZ6R9i6ygf/q5yhKzKP5j+Sdr5Lfz6tjI95r+Tx2O+xpwjp0ic/68Pdrjx6HjMGLv&#10;z641UPz8LFiDNeO/DtpfoE2uF/0JBaG56v2N87bVEdG+tuaxs425B/NHdMvIL2CvgvunjcevL6PJ&#10;vuMD7duyJspfg1xTnTLSr6GPjfr+3r17WauNbqe2vfnfwrnNfvYFJJV7/qQ85U0N2FrvEvqBpo21&#10;zt0eP36cteCxlPN25+JW9ckxbdturXr0FPgWlh1heQZOJpPJZDKZTCaTyWQymUx+4zn3VSkm0b6+&#10;DLyy1nIV31eN6zcF9ZGulCq1updI76qokHYSLDuiifNHUmTP/BEdJdqM6NEU9f+IZurZRPGM5B+q&#10;mUbyrwJ9RmkEzts1iPwz/1g25Fj+j8XSuPC9Y6fJZPKbSe940KbJZHL6HHqOc53nPiMcGueIHuEq&#10;ZdcHx2kcs4+Vcg0dvZT8vapNuhtI6VXdZp3yNwx07RrjGPkZsZfu9cGhnP2zP/g/bEqNVmz2ad1S&#10;Zc0ObwNlWeJ82u8M3Mos1bUvZhFpEw2YbCP/PUbiHF3SYnva8Ils1PTJmDnuXEJFGxL1QxRbC/NH&#10;tIn8a9vTbFdkI6yj5Vq0p89I015Y6xZE2QnaRH4Yz0hdugXU/jnHon2ZfvgEOuq2Twz9jNS1NOdN&#10;tMSMZTnPqaMYqA99Slq0D1LTz6FL2A71z3xCG2q2PbIhGufeWB8LzrfJm0Tjeyw4306RtefnZJl9&#10;fR8dVyJa+zWXqKguHg/XwJ+9p8pcwvZ2WXsJ25rzk/FEsUU2I2UFn661Bu6fNh6/vowmHpc230Rl&#10;I702uaY6lVJkN3z0XCMC9Y3+xIdo+8HnRdLRvkB74j1B/u/eKvuXSGeiVW3HRXAfYX6kjWLk95dj&#10;LWEj0fG5F0/EaX9CTSaTyWQymUwmk8lkMplMVufijz796/kpbEtXx5beMz2trXV79asHfQi+bq+q&#10;idZ+DdyGNu2jtVHMbRI9XyP+D4W/LaN2HIJtYz5/k00tP7126EqoX0dXYCNYbxsb6fliXqRJ5D/S&#10;h15Npn3Ekh/Fp0RNort5mMcYRjTL0j/rbuMwsrU9r273rpK3RP5HtGDcJroD4yp1UXM/Iof6iVD8&#10;7tPWnvmHakM9wqH2qm9Norl0TNZuw5ocOl6HEs3/U8H7xOTtcNm+X5rXfG/t48Pa+9epz83rOD5P&#10;Ytj/nKvR+X9ENA/XnJ/0PVL/iG6J7sA4Fq67jcd9fhnNZKgjRmxcjxkpczBw6dpWqCXHrvnvNvG7&#10;Kud/b19Q2ajPNym9d4H9q9cG2Y2gunqJ5//2pS3360OOsb14evVG+b109k9//z8tJRKsgAEfki+s&#10;tYNatxceerQ+De3ph/7XIPoCHcUTtbE3SYVuMe1NANqM0usHxsPlBm3/u6y21rThUh1qPpGNZTku&#10;ap81bSLY9rYfWDbyE9n07Ef8a7tPi55u56e1ttbsn6ivIj2yhI1zmPEwP6pXt4BaR+NCe/qJnsIW&#10;9Ql9RvtRO16k5/MqT2EbiSGyifxEy81Ylpr7WmQT+RxpC+3ZrqivqCOb60TjzHE/Nmv7XxuO0Rpw&#10;fp4ipz6+p44/u0g0Z6Pj09Ic12fNmqw9d059bvbGd3J96BxPaB/xfrKkCece9XWNaRuPYf5VbIT7&#10;Zy32Hd+k/Xoknyi/d94VlW3zIxty7ONP9l5dSr+GPjZsY8S+983OvlC3uezLbf9fnG3HmuO+b39h&#10;nG08/Py67P4YtVFzh+dv9BPVZehzufbJZDKZTCaTyWQymUwmk8lvPBd/9K26hE3X1urFph2tK1DQ&#10;+T1rX53KJm9qXdWyDa9aSetfy45PQPtX8lN90f8a5Ktyjj//rOR4LPuaNjv2dStu3tzejQHr7Ifo&#10;VZtI9lG7YTMOCfp89bp/90AxL2XoJ9tUM12tdBnqFy9fbmooZUvh0m9Z3jjXldmq6T9ipx/qVuRi&#10;9iOx46e8KNV39FZWygvWRZ87urZJXEWnF/pZoM15X0f2iktRK93UnT05M7Hjc3td+Pxiq3fz+8vK&#10;GHMumyryeLvelKGfmWxfy5yn+D3/8tXz6monhmRrP6yLc5K/WWE+daYWL37Ki+Ky6Jcvt3fYkMjn&#10;iCY7NqVnMtG+zH0wH8cqkZ/cD9umlcbV/nN+Lrujq81O/tY+U20YT8RObNAkzEdb1qDMvfpiBcr+&#10;uGIFJ46O/6fMHN+3y7n23xbk7Rw9Uvbmddbbd6PjDD9f1mBt/+yLU2T1/pmEqOfZ/9Hn+Mi+E+lV&#10;ieoZiYX5C/HyfPjY5Fp7dTNLunZ/28d5XFLW5rtIk5TfPe/S+87OfrbEevuK+Ut9d2nosuoVahlC&#10;/XzplMq/frXtLX6W6X1DbUop9Hlv30zlou9l2w4rcRiVbFP+WcQbcGWC6subLLdee/HvvP+Pf//v&#10;b9z3CmprzQs2zBc9rVsE3QnPnz/PW8GlE6Rd3mJoTz9cwrMGbCMHmV9wR5aKRF+IGf+IH8LYOC7U&#10;9BMtb2npldWtbo6bt71xLEbioU0E+2cJ+hnRxPlt3+7zo+0+G2HNtgtrbXs2UV9RC2s+JY023I+4&#10;VC3SUb0j8bOuEa1tLz/ap6J9h36ohbWWWJo19t8on36430X7IDX9cP8a8T+STz/sHxK1fURH/bMG&#10;7bgfm3b+nyJrxs8loqfI2vNnsoyXkPCYMar9mvkt/mxcC8c/6bN2/0+W8bEt2l/afYfHQo5dT9Pn&#10;2kT1RG2JdIvOP9dk3/xfis1ENsr3+WHUXmmfg0n7vUi3rPnZmGusvzDv135c2JaReU52ytbtq5ev&#10;bjzFU9IiP70+bPufY2QtH/p+Jzg+bVlD3dJru+z5HYE23C96fcIY+j02mUwmk8lkMplMJpPJZDKZ&#10;VM55NYn6GPSuvhnXdZn6jh1nhOrQFcE2uX7HQG3aq369tATr6CXaRLCOffUZ1tFLtFnSh+BybVnm&#10;R++NaL82vTzB/KnH9QhR2X06SrRp9WSM0WPCu4zHfY106rwP4zv5zWJpzu7bL7nvrp0mk3cdztVI&#10;X5br/GwZqYs2kT5FDm37VfC8uOrciJBXJ3IdI8S2sY29/DZF1wDU75dNJtJLOC7qyyTG46Q7jnr5&#10;TDs2f/Z7/8lmPJXhbU+7oIhshLVu8fUtULrdTkFbE9tzSYuwpj393L9/f9XbEHWLvutqYZykF7/Y&#10;Z89lJmwv8wnHIlqOJKzpk7euaWcwbCtt+LQ1LmejvepxXRzHaM6QqI/b/F5ZwfwRbaJ6Ra+stpFP&#10;ahONhbY9TfulfrM+1hI22mtrTZg/4n8kfj6djfOQcz6a/8Jlo7q43JJjPVIXdbSPENpQcz+KlpVF&#10;dTGf9UZlR+qin5ElflE8kU0U5ynC+XyKcF9Yg69wC/cpsnb/TJbR/tWi44ePITyWLOUbauHPxrXQ&#10;U0rXgu09Vdbu/0lMNH+W5hSPhfxeRe0xlZ+1P98dD2OO4o9sInux9vw81H/0WdTL1zmXz9/a9vp1&#10;q32etmRDjt0/8v4aTdnMpfzzuLRtIezPXt+ybKRV6s7NW+VFgn3V67fWD8fC5+rStlNc/nxhvrbe&#10;71odEcWm719m3/5OGM+b704mk8lkMplMJpPJZDKZTCbg4o+//bt/rqtdTIRXoHRlSq9lY+3UK6vX&#10;vlqlK2XWTrYx9mOsbSv42+5j/Ya4jctp6Qp7r172Q9Qn9M/39NpQi54f5vE9afsX1m2eoSbMd5/b&#10;t+umTRRDm2+oCX2SyH7Uf6/8SF2HanJoWc0ZQx3Z8wrykk+PBbVtWm2s/V7r0xwac6sdz1LqEfmh&#10;5rGC0GekW+TXdVozMZ9aPpkvlvKZWptePmOmZtuZT2RjP8K6fW0dxTOCba87XQXO57W4aoxLHMu3&#10;xr2Xos9HvXcIUZwew6V2HFoXOVb/RKztP+JY/b82Ub2Mv9cWlov0KFEZ5e9L13F8mLw9NMZrcZXj&#10;1lVYahPfs9a2LePY31YbevRiF23sZOm9Y3Co/8i+l6++9/mb0JZ2fG2tMm2+8Dj6tWlfXxV54x1I&#10;JJpJl41B5a4yP3tlGYv0rYuyEsPJWLc+/Fpb6t65unzwTiDnC2rh+hwHkz6jIu3PL+cZa+a1bOL8&#10;b/+Df5wVlyZxuZO+pLoiLhljPpdLcLmTbnG3jr7QyJ8DbS8IWdM/Y5O9YxC9ssKa9TIenghHsV0m&#10;ftM+xcy6jd/Q/6F6icv2CTVtHj16tCkf9Q/7hEuWtLVmWY717du3u/1zLFhvi2MTI5r08pXnfGq1&#10;z5pzifm0p9Ytjr35z7KR/6guYc0lcqJnP+Iz8n/oBdqWfTaMJ5rnI5plqcmI/5F9in64xIw23Eei&#10;Y2NkQz8RUVtG6mK72r6KxuvQfMN5NdLP0diJfXWtgepcs952rFlXr96ROUzN/Wuk/0l0fNC2p0f8&#10;j45vpI+N2rUm+mwVarfbrq37ivktjE3jaJyvctHYnQKKn8cojjPbvq8fBLX9yD+XSK8B45lcPxz3&#10;Y6P5w2PaGqw9f9bsn+vglOMfmT+yUbL28XxJ06d/QW0fQtqvqVt6n7HZ0k9eS+U29eafW6Jjdc+n&#10;6Gm1g+fPtCGH+CR6bP+Du/ufksbP4kjT3qhOff8VzKduYZzst0gfg9PdgyaTyWQymUwmk8lkMplM&#10;JtdC9wJS74qbaa+Y9fSaRFcGR7RwnCNplF5Zpog2tjUZ6QfmjzAaP+s4xP/7xkjbafO2tZKulCut&#10;pXupjaGXRm3WRPN/7fQ+EY3RIflMozb7eN/6+dgs9Sffi2xGYNmejtIIHN/3aawP6YNR1vB5Krjt&#10;o2kymUx+E+Axr6dHUrJWgZLAZT6Re/6ZrgPWFel9nPq5SXcJG5ckcJmVlrT4tkjm81Zn+omWsBH5&#10;c8dxuZOwjpZOREt4CAeScdInNeOk/6UJ4Xpl24uB9VKLfTEfqol8H+KfbY807b/88svNa7aLNhxf&#10;LmFjX9E/x+J9WsImnM+2j2htrYX1yBI29v9IvrBW//fyIz+Rz8h/y7HzOd9G5vxIfjS3mc99gX6i&#10;40BU1+PHj6uK/fB4OLKELYqT0Ib10s/IEjaWXSIaR9KzUZ7zWVek2S5Bn9b0GfXPsWBda9D2P+vq&#10;1RuNO/uBNow/Ktv2OXFZ+hG9/GhMl+rq+RHWS7EdAx331kTHH8F2SLtPpKM2Mjb7Eewb9u2pEbW7&#10;pTcvlmD/jNZxWTguk+tnzf137bkjRubzVVj7+LY2pxx/e3zmccm02p/jS5o+oyXSPb0E+3kTZ/rn&#10;mpY8cA5H87mXr3bwvJREPkfq0tI1kc4obtypS/xI2z+mzY9syL4lhC2Med/n+7E47SPAZDKZTCaT&#10;yWQymUwmk8lkdS7+1vf/8M8l8pXHemHr1eutvrg4z1fbBH+jz6tar1/pemIp8OpledqaePki6Zof&#10;XTXTlTL7pM4/q36Nq6L0cwt3LC1eWatFctla/lWjN36liyp3RNW2R9Ta88+8sV+k7C//KMin/3WB&#10;7cEanJ+db0J7A5fJ2/JC4W70VqZNFQ26C8H99sb41pd5TIu8cQF9lnV5lf1X+zz3KjfTHAv76Aiw&#10;XlKmUql3RJOR/LPzbavUD4ZXjak5t6n9GwLB/DzuFV8xF7v5fRv6uTi/yH3EMVaSjbXi7GnaUNMP&#10;Yb3kKvk6RkV2po1jQ8pWSZfe6rLf6l8+Nib/uY5sX/6l1m3zVaJq1dXTtKHWb1CUk3MRj0K21rFr&#10;V5d/OiY7P9dV/8kR7ffB/uFvpyJNe8WwlxSIYlmk9kuL+0vs1Mt2BW1kWWrud0PxX4Gy3/XbdgzY&#10;D6WJpS7qHXa6bftipx8go/4fIer/SF9lfKNjKduyBjt1rQCP2+wHj5fejZpYjgWFneN/3Yq15/+a&#10;sB1L7My3uh1u9crdw8/oyTWTJgP3kWOznucta8Yv16v6X5tTjz+x8/le28IWte2LPkOtZb3VZ7vH&#10;n615o8sLZpEcQfA5+Lpm998tXOUzlOelZOeYP6CJ8/VT32e7oG97HaOyzm7r1Kuckg77P6D1ZTZ+&#10;Uhbzj8HZv/rTf5RDi5YkcKna3bt3N5rLzXiLOy8qUEdfMvgljz6FNeOhZjyE/llv5IdtZ1u4ZE/0&#10;Op91sSxRjC5LzXoJfR6qCfuTNoxz6Itg4F9L2Fwm8sn2thcgrWlPP+0SqmPDeltY74gm+/K17elo&#10;ntBGWLN/aBP5YZ9Ta9vTLCt6+ZHPKAaxL78lstlXVvuv86M5PDLPo3zuX5xLkebcjvYX1qX9y0R+&#10;ouN2dEyjn+gpQoyB9pF/5rMu5l+FqP/V973+p31b1vYsG+m1n7LEutaAfSJYV6/eaNw5pkt9a9p2&#10;HVIXoZ/Ivo3B9iwb6WPNzwgd39bE/tsx8eu2b4j7QDBO59PPqaLPIxG1g/kjumXt8XX8k7fD2uPL&#10;ffDYLM3bY7F2/6zNKcev8d03xu1xzJ+b0v5MbzXL9D4LWk2fETv9XJ/CJs5v1SVy+Wch8sP8pboM&#10;YxPc16L9LrLZ0XUrbp3X43MKp+9xy0jMEaNtZ5zs80gfg9PdgyaTyWQymUwmk8lkMplMJtfCxd/6&#10;3h9slrD56havcvGKFX/jznzZu4yuZlov/abQyA99WvNqGsvSJ+94IG1dfs38SJPojwi30H/PV9tG&#10;w7asAeslUdt7sS/BP5je+vFrtjfShH6i8T0WrKslGvdIE+fT/4iPqH8i++g3lCN1RZpENiOxjdhH&#10;+WTEf1SWd7xdBfnoJcWvreBYX0UT3eXjuoS17K11DGG+oQ21sOadJRH0yeNVpCP7EViWRPluj6BN&#10;ZC9chnMv0vwsWwOPw1q0sbOuffWO9GeUP7Jfk2iesOxIPMJlRsb30Pl5KCNtX5Ol+vne245zLdiu&#10;Q+ewGe3DNXhfx+UUUN+f8vhex9w59fl56vHvo21f9BlqLXvmj/RP5NO84aO+VP7ZRfkspsVInaJX&#10;V0vUlqiOyGZH161IZ/9VJYJworrWYCj+I8dz9t/8rf8yN523c/PEil/i+VQs5tM+Ws5AGw4s/Yws&#10;YePSCdnzhLAH62IMjC1qO9urWA6JjeiLrP1Q8yl1hHmHasK6oraPjFGL2/7FF19sykTjrvptHy1h&#10;I4yhnQ/HhnW1sN4RTZzf9qHztb2sFtbtBRJr9jn7mZo21KJnr21PH+pf255uiWz25QtrLWFT3ftg&#10;2YjIxvkc60P3NebTz5MnT6qK7XnMGVlWRj86/vSI2hId66hpP7JEjjA/shlhqazHa2R+Rv1zLFjv&#10;GnAsBOvq1RuNezQ/OR/Yb9Fxg0Tzivnsn9G5YfuR8V17iaLqXRO3gyz1TcSx/LxruF2n2pa1589k&#10;GR3H1mTN8dWcX3ven/r8POX42/Hddwynvbb+nJX253trY9p8lqW2TctObF7ClvJu372TZS6bVdFm&#10;Sfs185fo9Y9g/pCu21TxjTNUnc4wqrqET2ijdrFvTaQF/fDYxXl+7Dl/2keAyWQymUwmk8lkMplM&#10;JpPJ6pzrKlZ7JSvCtkuJdldh5Gqd6tBVuja5/jaR1mcvvQ/02n5VDvVpe6Y2/zeNXj8cqpmi/EMT&#10;/VynZmL+qCY9GyYysp8v2fT8M9GGminKZ71X0REjNu8Cvb5xmkx+UznW/nAsP+8SasO+88E2TSaT&#10;yfvCVc4HDy07go6w81j7fnH2X/3JP8yjqQ9awwHWLU+eQNESFdrTj7ANb4Mn9HnoErbWp+217emI&#10;qO0i8mMdxUbe5hI2x0kbtjfSI3XpKVF+zX6gFo6B8URjTf+cG2vQzlXSi01EmjifbRH7/Gi7z0ZY&#10;sw+17Wn2YbT/UmtrzfFiflQ2qkvbnm7ZZz+iSbSErbWP/OzT3N851pxXPEZFOtrvon2TZaOlZNH+&#10;SP+PHj2qapcohuhYR83YRpawRTrqkxaOixmxH5n/cwlbgWNKG84H9lu075NoXjGf/cN6jzW+p76E&#10;LcLtG2GpL08Ztaudn4aaYzSiTet/Dd7W/JkUdBxbkzXHV/Nz7X371OfnKce/NLa94z/ng7b+nG01&#10;bSJNe58btDbE8eTcGprybt+7m3Uum9Vu2SXt18xviY75JLIJdd2mitPJyrbudIZRVVyW8426Z692&#10;+fOlbbtp204/PHZF9R6D092DJpPJZDKZTCaTyWQymUwm18LQEjbbjCTaX4XoKh61iOqN9FXY57ON&#10;jewruwauZ7SukfiZDm0vE1ny8z7Bth9DR2nE5tB0FZ8sS83E/CV9KPbJxPwIzslIC/rtpXeZtfe7&#10;d90/xyjSkzGi/YI6ShFzfGPchl46lJ4PpVOn16Y2XZa1j22T95/efDxWmkxG4HHsUE2GbOrWcK5G&#10;eh9RXZPr4exf/vE/2DtSHiRte5pw4HkrO29NJ7Q5dAmbnlLk+mRre92m1dO0EdaMmbqNmWUN7Xmr&#10;P4niYVtIFM+IJuxb0dMsy/ayLdESA/Y/lwO07XJdXBIVLY9iPOyrNYjmpGC9I5o4PxoXcah/ahON&#10;bzTfaE/d9rP1nTt3uvnH8q/tvvyoLtpQC2s9RbGXT/ur+OcSp2g/ivYpatq0c8Z1RX6ipWTcZ6O6&#10;uIQtmqvRcSA6Jkex0X/UVyP51ByvEXthe2336bWXOLGuNWCfCNbVqzfqf47pUt+atl2H1EXoJ7Jv&#10;Y7A9y0aac3gNND/XQu1m290mwXqZb1iOfpgv1ox/bdQW7r9R/+hzylDTptefrf81YDyT62ft+d/b&#10;N49Fuy+vwSkfH8Qpx9+OL+fSocd8f54u2VD7fKDVPT8k5zq0tL2Zzs8FrcOyyI9sloj2tajfQl23&#10;KYh0IrKNI52JVhWX7X2OiJ5WG9m3Zqkf6Gfks+wYnPYRYDKZTCaTyWQymUwmk8lksjqbJWzt1awI&#10;2u9La7Dvyt0h9GJmatlnoxh6iaiMrtRGv3U9Jm2c1m1MJsoX9OVEDi3L9L6y1E7mHaKjFNkwnzpK&#10;tPE8VeLrY+ljwbnX29+ULqNN5H9pzh+DU/e/NpeJPxrrSE8uR68/oxQxx3cZt+PQtrBf2z6+rM/3&#10;AbZ9X5pMrkpvXh0rTSZk6ZhvIpvIngz5r9vC2XauNvPWmomMxHNKsI299r7LnP2LP/rPN9GGA3/J&#10;CaRlSr5lil8Y2UFc6nLoEjbdQmxfsrV9pIU1Y4g0ifKFfaqtrMtwCQC16NmPxBbpCPYztbbWHCPe&#10;ns1+XhoLE93aHS1hi/qNsa3B0kUM1juiifNb//vsW6J8w37TtqejcWfZyA/tRc+eeqQuYX337t1u&#10;vrbWUV2RFofkR5rxa9vTT58+zVvBsY50dBygzcg+PrKULFpWxroeP35cVXwMiWIeqYua/kf6KtL0&#10;w8+LQ8sKlxW98WX8a8C61oBtF6yrV280RtE4Mv6obNvnxGXpR/TyozFdqqvnR1gvxXYMdDxZC8XO&#10;trMuHbsM223YbvqR5nv0c2q0/UPYJ+y33hwRPS3/ax8fTrn/3wfW3n/XhvN2Ddbsn+vglONv5w/H&#10;el+7VNblI02Ux88IH/eWtNnR+sEpeVHifLPGLdFxmPTyVS/rJpHPkbrOnZ9cb3o5aVpHZUf8O5/x&#10;7/ThYLs4B/g54vzIx6Esz7TJZDKZTCaTyWQymUwmk8lvPENPYTO2bRPfa/WxucrVPeHYRhPZ9/4S&#10;Vyl7Wdq6evWO9GdLz0+LbaL0m0jUfubz/V4+E23W0Er6zYPSWvrYtPNWdbieEX0IS/vIZH2u2v/R&#10;HKCexET97/5bSrSjn0hfhl5drf5N5Kr9+r7ieTGaJpOr0JtTx0yTydsg/DyvW7OZp5izfp3TFbjW&#10;T7hLVMb29tKpcPbP//A/y9FqoKOBN0sN65XVU5B8y5S+MPbgUpFDl7AxX/TKCmvGz9uPGRt1tESC&#10;fpbiN1wCRi373u2G9H+oJlFbuHyM8dOecbZPW7Nu7Q1tSLuEzW1nDC1R/jFg/C2sd0QT54/6j9hn&#10;o/dtQ61+7Wn2M7W2Pd3i/EP900ZYP3z4ML9nevaHakFNevZRzCPx8/jD+c5x53Fm5JhDP/Qf+YyW&#10;krFsVC+XsBHGEMU/soQtalfU9qhs5IfHk8gPNcu2cHyvC9W5Zr3sE8G6evVGYxT1IfcR2kfzlrDt&#10;9MN86mOOb6SPjY4ba6G2sk9Yl/rT9GJQWfcV/TBf0M8pErW9B/Mjm5Y154449f4/da5z/12DtefP&#10;mv1zHZxy/O0xim3Z9/mmsi4faeGyyuNnhD9zpf1Z39ooteScGk72EyxeY8wj7erp7B/nBrQhh/hs&#10;uXlWY0vN6FscB/ZlpAXjjM4Bjj3nj+ttMplMJpPJZDKZTCaTyWTy3nHxx9/6nT+XGLnipiteTkT2&#10;LqMrXH7tO2xaf215+5Rd6799LexfVzytlUj7ugfLOjFfuP42BsP2edvC3zRYy1ZXCVmPGdGjyL9S&#10;L075o6Z/xqwruX6P8bNMr6xsmBiD2u7yzvPrNn8tVEcPx2ttIk0/zBe9OlqbHiM2gn21T6v/ezqy&#10;J8o3Kms4pu34GtrTj+5QFK7XtP6NbHpxtrpH69+vl7RpYzDcR1S3oaZNa99L7XtmSSsmJfm3Zj41&#10;8W9o/B5trCM/kWZq692nD7XnuKisifShuL61YJvWgPMtmsMk6jf6IfIjOycTacJ4eKxo+6Tnv92P&#10;9kF/bdvb16cE2x61MWofy1rLlvkco/edQ/tMRHbH4pT7v+2r62TtcTnUf9QXa/fRoXGu3W+H8q7F&#10;cyjvcvwjc0/HH7bB2p+/ek1tn9Qkl7a77Cud70m2Kb1HbXZ0frewVbtaqIz+8HX2uS/5X9bFV3lt&#10;/WbasMKurDhamNe+33tvyeYYnP3Z7/y93HRezNDWmreBtbeE2YZL1ai5RIvLHPT0Ik8w5gv75BKn&#10;O3fudH1+9dVXmwnMCcs424ls//JhHbX9s88+2/iK7KkFteEJb6QZJzVtlujVy9jYJ/Sp923DNhIu&#10;T+N4qf/b/hUj7eqVM46Bc2kNuNSCbY+0sI7GqB0vlj02bR+6Lm2tGT/nw0gbuURIW2v64dLISNNe&#10;W2vWG5UV1tG8jeoiI3VFcQpqw30hmg/R8TPaH+mHMTM/qovzmbFFy9mYPxL/SD796PhgojijPqEf&#10;0et/La01Uf9EOoqZRHPpVGB/si3U7IfoON/ishxHwb7qaW332Qjr1v9kFx0fJn20T3O/5vxiv/X6&#10;kGVbTdbuf+2np4r6iseWNTjkWCI4XpGNUfw8HrIsx2Vk/rgfmC907rEWrFf02iiifhjpH7ZlDdbe&#10;v9bm1OPnL3h9LiHtcwPNL+vWZmhunPfn5DHQnHX8a6D2vXqxPb9ag7XnzzH8n/YMn0wmk8lkMplM&#10;JpPJZDKZrM7OBSReORy+itjBZZV0lTK6Ai9GrnrTn5J9tvn7Us/XUlIMTCP0/FwljXKVsmvSi0sp&#10;YrSfrxPGzDYw/1RgzPv0MRP3WeuRuiIb5keaiflX0UxRPhNtLgN99dJvAsc6Joz024jNqXCstrR+&#10;juFzibX9TyangPeDtdJvGr0+iNISPXsm2pB38dx2MonozWfO6Wg+vzPzXKGumSbbJWy6nckDr601&#10;JwxviacNl5tRC9v4C6OgH+YL20e33DNOPh2McdIn80XPT9R2+mc+taA2I+2N2j4C29W20XAJUhQD&#10;28J+INHSBj5tLWovdTQWjEFYM/41iPqBWkS6x8i4HIuR/ozmeaSFtbY9zf0xWg5GTf/aWnN8o7LC&#10;OmrvSFlt99mzXbQX1Ib7QjTu0X4X5S/NGccwUheX/1CzLubTz8i+PBL/yBK2KLalfjD0H/VJ1K4R&#10;+3YunRqcn9zXOM/Z3ug4z34TLtvmE/abtba9fEFtOMdOkV6bjsna/k8ZzWvObfaVPo8MtWHZVpNe&#10;2WOytv8154/6aun4cAx0HOsRtYv5+9rexh+V7fnhPIm0WHN8l+InI+2K2ti259isPf/X5tTj1/mP&#10;4FyS9ueytM/f2nzaK/VYs380Z3XOsxZs71qsPX+O4f+0Z/hkMplMJpPJZDKZTCaTyWR1wgtIS1cO&#10;98Gy1kxk35VuE/np5UeJ9tRMzI9ii+Kkn0NTW/5QWJbpbcH6GU8vnyzNgeskitOa6VRh/IfoNum3&#10;DUqX0ftSVG+Uz0SbSEeJNtSHpqjsCK39IWVJe+xi2kdb1hxa9l2DfRulU6dti/Wh4xL5iViaJ5Ef&#10;a6bJZDI5Fr1jTJSW6Nkz0Ya8y5+Hk0nLvvlMos/8pc//yenTXcImege7duBto1vdfDtUdHt8i220&#10;ZV3UpJfPJVSs69B6Iz3ihzb6Umx4exs1bbh8g/UuLaUxUV3M59PrIhv6b+eAiZY20CfbQnvms69Y&#10;L5eKMAbarEXP/1Xmj7Bm29egjbMXD/sz6ltqQW1oQz+cq9FysGg+a35asyy1sI7aO1KWMY/ESfsW&#10;53NfINExgTqyIe38YTy92OgzOv7QJlqCFx0rIp9Ru7jEjPZsF3UUJ7Vw2x89epS3LVGfRzqqa+0l&#10;tGujp50aPZHEbYnaxeN2dAxvifqH+Ze14RidIjqerEW7T0x2Uf+wjzi/dGw31IZlW016ZY/J2v6j&#10;/fIYsN/WYt8SFdYfxbIUo/ffyM9S2ejYZr1U9hjIP4+f0Vjvi1P0ysr/2m1Ye/6vzanH73HnOLfa&#10;c6zVPmeQ9nmdtJJZ8/NRsa+9hG3t85PefndMjjE/T3uGTyaTyWQymUwmk8lkMplMVmfnAhKvEFr7&#10;dUt7dYz2S+UMbXqaaSn/EBhzpFuievfljxKVpT6Uq5RdA8fDFLH2VVdylXFvtbnO+EeJYt6nmZh/&#10;qGaK8qMU2Uf5TCM2h6ar+LwMvbIjc4w20u9aMtQjXKXspHCVfuN8jvyM+ufcpl/mT/rMuf/+09sn&#10;TiW9C0T7SBsnXzMZ+pHm+7SPUo+5/07edZbmb8ucz7+ZbJawaQK0B0rT07Sn1m1R1oI6IrLf5yda&#10;QtJyqH9rLqmI4A4W6ehWt8ePH2/e4/KZaImN6MUWLQm5d+/e5jY12jMe+bPPduxMtISNtMsf3H7m&#10;s0/YLi6pYNtpvwZsL+uKltII27Ms26KtNdt+nTCGQ7XoadpEbY+0tj3NZTUjy9CisYjKatvTkX0U&#10;s6A20fEhmrfMj2wIlyAxnpHY6J/7O/OjJWy0ZxsjHfmPlrCx3ujYRZ8RXMIWxR+1JbKhn/d1CRs1&#10;4fGKZTku7J/o80Ic2m89e9Z1ipz6LfSnjPqH84fzS/PWUBuWbTXplT0mh+5Dh7K2/7XRcayFYxSN&#10;3YgWWmIvlO/3tPV+x/wWzg2dVxjn088atP6jsWb+iDZLbT8Wa+9fa3PK8bdj25sPtOF8k/Y5g7TP&#10;92gjuF+swdqfv0qnzDHm52nvoZPJZDKZTCaTyWQymUwmk9XZuYDEq2q9K2y9K9E9XDay9/v2z9e9&#10;/IjIv/IPTYZaMKZ9KaKty+lQRspcxu8xiOp9W/FMtnB+HqKvOnY9n9RK+o2E0lraqa33kHSVskyH&#10;wv4f1aeYDPUIh9pPtvTmZ5Qijtn/h9Q7mfwm0Nsnjpkmk8nkslzlfG2eu70fbJawid4Aa2utW556&#10;+RG6hcy3SY0sHxC9uqJlKby1XjhfHKp7aInZyAftPv/a9ur6/PPPN/3C5TPREhthzX5jP7CfdYvv&#10;vv6XP/tknxMubWiXsNmeNtLuN+azL9neaAlbOzeODdvL2NhX7fjbnmWjpU9s+3XgekVPMzZqQW3a&#10;JTzWbHvUD8zXdp8emfPRWERlR+KkfTSOgtqMzs99fkQvP9rXor4V1uyrSEdL2KJjBfMjG/rR8dPQ&#10;nvVSR8cx+iT0T5uRmKP4qdt5eGrw+MN9ud2vDe25hI19JVyW85BE4xWxZH/K/a9+Xgv1GefqZBf1&#10;D+cV55HmraE2LNtq0it7Sqwd/9r7bm//4hhFYzeixVzCVuiVXWr7sZj717vDyHzgfuFzBmkuZ7vO&#10;zyydv62F2qJ0yhxjfr4/M3wymUwmk8lkMplMJpPJZLIKOxeQeFVt3xW23lVI4XL7/EQ2Pc0UEV0h&#10;HdFL9GJgok2rr4u2XU7Xwb72XiaO6+xD18UUsdQWlt3n520SxWnNxPyWyOYQPZIi+yj/WIn+qQ9N&#10;LNtqE80r78dK+m0BX0fpEHrlrysZ6kPp+Zv0afvI83AkEfq5Sr/36mnTqdNr07HS5P2mN+bHTqdO&#10;1CbqfSwdz/b5HD3+uSzTZHLqHDqfr3K+MHk3OfvHv/uf5NFvJ4EHO1ruoa11tDRAt4D6Nineusal&#10;Cu0tbfvq9RcpwbqU5/xIC2rDtlPrKT+9W+6ivmJdjJOaNp999tmmDcwfWVbDGBgj82nPvqI9bRgn&#10;4dKGaNkLxzRaokJ71sU2Urf9vAa99i7Va3tte1pYs0/WgvWSXjxiRBs+rUnbfXpkzoue5pynFtbt&#10;uOwrG8UT2Uf7mqA20bFL7PMT5Qtrtpf2kSYsG2nOT+azXdGxPbKhn2gJW3Q8oY7qIlxmRRtqtpE+&#10;o3zGH/XtqcB+4NzmvhCNS3Tsavuk1z/RfCMjNm1dp4b6fC2iPpsU1D/sI84jzX9DbVi21aRX9li0&#10;da2BPvvWZO19d1//sw+j/lzqZ++/kZ+lsmx7Ty+VPQbyz+N/NBb74hS9svK/dhvW3L+ug/c9fo4/&#10;54O2nnttPjXPPdbglD9/1/YvjjE/T3uGTyaTyWQymUwmk8lkMplMVufiDz/9638uUa8L5p9n6Z/+&#10;i3yVql6BvkjaV6O1tc5XFrOqul49y1cAk41e8Yra1rrWKDcpZX9Vn5/t1mWksz+l16+qg0RjYzY+&#10;pXMlRSOE3dign794nszS6627N8nvFYOdenF17+wcDmCj36C7Pl4NlLav0v9Z7rSFZA/Kz+/JpqTi&#10;Iv/I9WxaBl18FptzaPLq1cuNva4sW2cv9QX9v0Ifsj+J+iSPR4JzjH3VL3k83mjpm03fYXd8t/Fz&#10;XJwndvp8BUo42/oM82mSY4t0h50r+MlEbVGS/65OfbLNly7/5N+6+Cn/2J878/8C+w5sOJd2ysJ+&#10;Rzf7lInso/2UdZEonlBn/+X1jk42GyvonO+U4t/qZJG2SmWflXGThPU2zB3yftqx9zhlrbJdvXWa&#10;Vc3PVL1zhxOCeInfjPK3pNQ7/qFJtq917ca8tX+lz4jKTn5QF+EYnSRo13nal90SzSHDfoju+qI9&#10;9yPNv0N6h3Mg0uTU+5/9tgb9XptkUtfv7NYYC45Ld4xYttVVilXHN9e15giXZdFrsvb8H2FfHy7F&#10;yPe6fgbLaix7rDm6gufhYaw7cQ5osO7s1I9+vafA+xB/tG9w3HfO0/DOJl8uLJO/bFM658ZrnGOs&#10;Ab+DH521hzb53/bm8SlDcPVGnP3Z75UlbDxhFJ48XOKhpx7wQ8f5/KLAZQgqG31IcXKOaOJ8Tl7l&#10;OV919rTolY2+TLAttInsSRQP87XEo3eiHtlHWlCbaJlGW6fLtn1loiUnkU/mU7d95boYg4jyj03U&#10;D229ke7BNkZz45hE8Yzk72sL931hrW1Pj8xbYU171hXVG82fqKwugFmzLuZH9tpaC2ozMp+pD+0f&#10;xhbZCGrD2KJ9MDqOjezL1JEfLQE2tOfx5NBjC/3z+BbFTJtI057+qU+RpTlj2OccC/Yn9wtq2pCo&#10;D6NxjPo5+jw6FdaO/ZT7Zm00pziv2FeaV4basGyrSa/ssWC9a7HmUwLF2+qfaL9g/r59R755vIrK&#10;9vwwrkiLtfsnip+MtCtqY9ueY7Nm/1wHpx6/jw/tHPZrbT3HWpt9qBzPN9bglPuf/bwWx+if057h&#10;k8lkMplMJpPJZDKZTCaT1QkvIPkK2GWugrGsrjQqMe/Qq94sq9TzOZJ6vpaSYmDaB8u2r3uJjPiP&#10;uErZq8K29NoV0cZ8WT9XwfUs1cs4o36mH6Z3nV7MURq15765T9PniGZi/nXqKNGm1fuI5tih+l3j&#10;XY7tN4FonnhujqbrnG+s99RhW9ZIk8lvMr19ok2XRce5nj+lfbTHS5Y7xM9k8i7Qfub35nOr97H2&#10;ecTkegiXsBkto/CtTnoqE2978iRob4P3JNL7thlZNiKsuawg0sL22vZ8Kl5rYc2JHi1hYJy0iZZC&#10;RDuPfNgPNfutpWdPzXZR0+bJkyebmBg/x5r2bV+ZaJkJNdtOzbqi/olo58ax4dhF/dn2iXXUxnY/&#10;WjN+Efk/ND+C9tbaXlYLaz7lLTo+aGsd9S3tI81xZD7rXTpuEOe389n52vb8RJr2wvru3bvdfNHT&#10;0ZyMjm/RvhmVHcmnHy5h477G4wafpMZ82tM/GYktOlZHmvHTzykSHT/ZVzy2cyyIbmW3H+qo3yId&#10;zZNIr338P3V0DJn00TziXOI8Yr/1+pBlW03W7H/WuxanvoSNx2eO74hmbMw38s9jI+11XDIj88fH&#10;PeYLnYesBesVvTaKkb6K+odtWYM15891cMrxa8z1FHXBuSTt/a7N53zgnGE/WKscn9K7Bqfc/21/&#10;rsEx+ud0e3gymUwmk8lkMplMJpPJZHItbJ7CFqGrVL6a6CtWvjLmq2S8Wuaty7RbYS1bam9bX94K&#10;atL6tx9qQW3a14ZlaUPNq/ytH5drYzMq6zKRDa8SUsuGdsT16jfE9r8Up2n92Q/jjH7rT1r/ft3m&#10;R/Ebzr01UDzux6hvWT911MYR6GeEyHfk59D8CNq3ZRWT+6/HSD5/k6f81qe185UM/Wjs/D7LRr8p&#10;bMfatD5NZENGyzLONmYh7de8U6q1IX4tX4Y62vdHtV8zv/XZSzpWKDYlvbaOjiFRnMJlmeiH9pEf&#10;5fv1Ur1MRvVdFvppuYrffXD+E8bDPoz6s92P3DdL7epxqL3qWrN/Jm+X6xzbqK4ovzdXW9tTn5v8&#10;nFqDtf1zjDgWI3of8s3PhUN9MjZr2UYxr8FIXSNteVu8a/G8a7h/OM6j7Otbvc/P/bYOlpf2a+s2&#10;9dD30yW70Xax3JI/c2h/HcvPoUT+o3giDvVziP+zf/IH/2nXO52MaOJ8npC22EZba54wMp8dQN36&#10;t73oafoUUb7hLfqRTbSkix8+2hFdljryz35oT6KpTTRBoiUhUb+xLvqM2kiicYnGTrgubdmuSB+b&#10;tt5jwzkgXBfrjWJY+oJ7nTC2no722aV5a80lbNru09F+QRth/cEHH2Q7QRuWjfbNSAtqE8XDsYv2&#10;u2iJ0IMHDzbxR3A+sC7u79QjcynyyfhHji3sE9pwqRQ1lwyMxPnFF19UtctIzNGyXNordsc/ogn9&#10;UDM29s8atBcgrRlDtISN4xXtL/TJMYp0NKaRbve7yfvFvmPb5LRZe4ncKaPjHI91a3Dq+9c8Pizj&#10;/ok+P5fQZ6thP0d9zs/hnm5j8Ge9tN9b0rT3+VibTxg/jzPOp720X7c+aUfYD72+kg+eIx2bNjb2&#10;OWPrnR+xHP0wv4VtjOaGoc/+bJlMJpPJZDKZTCaTyWQymUwqb+UCkq5q6cqZEnWb9kGbES3aK3JL&#10;iUTxHBpDpEc41H4UtrfX9uvgXYhhcjmi8WL+29BK+k2B0qjel1r/l2V0Xz5GXe8r6sO1k6Fu4Rj1&#10;0tuEMTCmXopY6od9ZUf8TyaTyWQyOR787D31z9+l86+INdr9PvRly9I5nTUT81ddwqYvZUa3RTk/&#10;urWesGyL7bk0IMINbonyCWOO4uRtbFwKMdJ2LR9gHM73RbVWC2pDH9Qjy0xIW5eJ2kjY3ki3fR61&#10;y1rbXjzHYm3/7RzutSuK4TJ9uDasqxc/5w/zRU9zCZuw1tY62hdoE+loiVy0P0Y6Og5EsVFH4yhs&#10;w2VrrPf+/fsbLagN5wP9cx/n/rsUj4mOJ/QTadareB0zbaJlU9FSsnbOGz1lskfUD/RPzXhG6hW9&#10;sSBRP9Mn+2cNOA9Fry62PeoH+uG+EME2Rm2PNGnjn7xfaHwnb4+1+1/HikkfHfOi496xOPX9ax4f&#10;lnH/jH6u8rOU+yb7Oepzlu3ptl5/7kv7PWqiPJ9vSPtcUZp+COPUObNxu2TvMizb+uR7hP7ZV2wv&#10;z5GODeMU7HPGxnzDNrGNzBe9dolIG/rpz5bJZDKZTCaTyWQymUwmk8mkcvFHn/7Om09hO9P/euVp&#10;RBPkv07/9F9cnJffXOqfrnydS6ekq2nWLqnUXi0zvStiw9Bn0v0atig213d+dl4Ca2CcOzEn6bac&#10;p/ZaX1Sf0ryCyXapP1JG1tnWWqW2Zru4aoSQr2DW169eS5cXOU7GWjlTbFUXyqtctvL61ZvlxBv9&#10;UF9yDmy2gk1RG6ukLv20eeforO2fbS9DWOpivVEMLBv14dn5erFnWNdO/NRoS4qnqJJvik0F+SNX&#10;wHm1PbryHmnta2qC5qPytVWSn0gnkVPRKqx64X/bkmyz2/Y3dR67iuow+f3q6qb6ocat46Tzb928&#10;ZZnf32iydbnjP+v6cmf/pQ1+w7EDfFLTD387Qk3/+ThWo2ZZHvdeUQd+IuRH49omYS0/1vK/T9M+&#10;iqHWkH9yfHdA2agl7J814PFB7enB/n/5MhhH7QsV7rNR/+zk02REg7Lfrdc/k7dLNCcnlZW7Z+3+&#10;z+fMk5jguHcU0tCmT7H64gQ59fjXBv2Tf9a5FGmx6c+02eybSTM/6nPm93T+ibp2vidC7mhUxXMG&#10;nwfKt/PbY5Vf6yfPT3aOOTvnIVsdfYclmzamTTlPKy+sRHT+cyzon+2PtHkzp8B8aX3fNzs+Qw+g&#10;hnb2T3//epaw3b17dzPQ1LK1vZYVuNOipVL5S1u15xcRdjY1Y4h0VPbevXvdOAljYMz0o5Nul+US&#10;la+++mpjR/+RFtQmaku0ZIMxE/atsKY9l6KwLsZA+yi2ll69bTzHRr7X9M+2C9fFeqMYWDbqw7X7&#10;J4pf9OKnFlG+4dIt0bNnGyNNe9HTtOf+yBgizX1WW2sukYtii/YR0fPDeqMlfhH0z30w2h+5L0cw&#10;/ug4QN220bAsj0VcNhUdoxjDUn+aqB8OrZf5Ub3UtGnpjd2S/TGgf9Xfi4Fjx/ayXdHnF+1J1C7m&#10;R5pwP5q8f2h8JzFrz/21+3+Ob4yOedFx71icev/P+bOM+2f0c5XHE/4iiP0c9TnL9nRbr88fpP0e&#10;tWBZ2vicRJp+yL62RGWl/br1SeiffdJr7xrIP89F98VDGJu0XzNf5fRdQ7T2hrrF9fZny2QymUwm&#10;k8lkMplMJpPJZFJZ9QKSrmAx9ehdQTNtefvo6ShdhdYPX/fyW70mrqetN8pvoR1tqHssjdchLNVL&#10;PXn3icaup6NEmzX0SKL9kiaRjXWURmjt+XpfOhV4PJHupWNBX5Emrj96f5Srlr8s7Xzg632JMH7q&#10;XrnRNJlMJr/J9I6Lx0qTyakTnXcswfm/b1+4zHnZPp+nyFI/u71tMqsuYdMt7q7swYMHm1vNqIXt&#10;9VQd2+vpPAzU8Hb6aJkDYf7IcgPm6xYv3y6mOtneXgzRLf2MmUsA2jY6X9ueJiPtYjzRUgVh/2pr&#10;T9M/20s9YsPYqAXbaM1+WwP5XtM/+0S4LtYbxcCy0fhyLq0Bx66F9UZtibRp47fWtqej+UkbQW1o&#10;z3q5TCzStI/8RLERjqPet020hK2d/5E20TEh2k95TBgh2q8jHcXDeiM94nNEsyyPe9EStpEYIhu2&#10;UXiMtO2NHf2sAf1HMUT9wz7kPKeOnoJH6GcE2kdKE5jZAAA5/klEQVT70eT9QOM7iVm7f3gOPrle&#10;dJxrPy+OzamP7zw+LOP+4WdmpAU/Szk32M9Rn7NsT7f1em5L+z1q4Rha+0izLGHMjKe3f0U+lmB7&#10;yZrzU7Hz/C0ao15sbCP7jVrl9KeERGvT6/8Wj916PTCZTCaTyWQymUwmk8lkMnkvWPUCkq9sLSXa&#10;UY8mXSFT6r3XphF0Zc5JRH6OlT9Cr+xIamH+iF6DyD/zI5vJu080jtZRos2xNBPzj6WjdBUb5o/o&#10;q6TWz3XBY+xV0tr06nTaB20ivTbt2Pb0SKI99VXTZDKZTCaTyWWJzi2i/EM5lp/3kVWXsHGJ1v37&#10;9ze3PUVL2PhUMi5nIypn+3YJwL54tKXNPvv2FrJe2Whpg7BNtARAyyjcRuU5X0Ta8NYyavZZtDyh&#10;XcJm2LfUhHWxvaxrRI/A5TxrIN9r+mdfCdfFeqMYRsaXc2kN2vGK6rpsfrRPaduzoaYNtbCOyrLf&#10;rrKETfTyo32HY6f3bRPVSxsxog3nDMeRMYweP010bKGO5ip1FBt1dGxh2eg4FvmPjoFczkZ7Evlh&#10;nKy3pTderHcNGKfq7MUQtYvjFX1+PX78OG8N/Y+wz17vH+pzcjromDmJ4TnyGsz+f3vo+Lr0eXEM&#10;1p4/azPn5zLun+g8i1rws5Rzg/0c9TnL9nRbr+e2tN+jFo6htWHZyM8+lmwOOadY8rPm/qV6eW4Z&#10;jVGvLYxZ2q+pVY5L2Pb1eYtj6M+WyWQymUwmk8lkMplMJpPJpHKtF5B8RctXuZSoaUMdJdpQMx1K&#10;e0WPfkb0oUR+evrQ1MJ82vXy14b1Rmmyn16/HSuNEpXdl38dmkQ21pdJveMYNVNrsy8xthF9aGqJ&#10;8o+NjrHHSocQ2V/Gz75E+Lp977qI6uV8iBLtqJmi/DZNJpN3g97+ecw0mUwmEVc5TvA400uRzWWI&#10;/PTyj5nW5hj1rP4UNnPnzp3NbU/UhEu6qNlI+bb/tvG92GgfadHTXIKneHs2+jJo2uUPtmmXALjt&#10;7TI922hrTWjLeiMt7IfLJaKlE9FSBWHNGDi+rJe33kVLUdqx68HlPGsg32v6j8aC9UYxRGPKfmvn&#10;5KnRtt2a+WxjpGkvrLkEkjac27SJtG5VtWa9HJfIRlAb2hy6hC3KJyPzJ9oHW/+G9vTJ/Zr5Yp8f&#10;avqJjiH0r+Nzjyg2Hq94DGR+dIyKfI4c36jJyFPMrgJji8aUNtHxnHOb+46WnJOef8H8SJMRm8np&#10;o2PgJEb72lpEx6RjMsc3Rv2/9hicev/P+bOM+yc612jnFz9LufyK/Rz1efSZbN3W6/MHab9HLaL4&#10;o7LMpzbUIoqZbWS+aX36det/7SVsrC8ao0Pjt1Y5fccRrb2hbnG9/dkymUwmk8lkMplMJpPJZDKZ&#10;VFa9gKQrZbpS1V4l85WwNl0F1tHWR1jXiO4R+R+Joc2P6rW+Sloisqc2S/15WVjvUpos0+uzY6ZD&#10;6JVfSiyzhmaK8pX02wylQzXTVe17iTGP6KumY7N0DDyFFNGzbdO7xkhMvTmhxPeomUbyWz2ZTN4O&#10;Oh54X1wrTSaTSQSPE8fWTMeEPlnHsdN1sK+ukXPGVZew+QLSkibR0gB9yeoR+WmJbPaVZefK1vbU&#10;tGH8wja6FVmxWjv/yy+/3Gmb8wW1ieqipj/W1S5h600c2nMJT9TP9MN6uRQiWuIRjSnRch732xqo&#10;Tb12HYu2ja6L9UYxsCx1O269ssciii2iN6dGYV2R5jykpo2w5nymTbQkJ9K019aa7aUNtaA2tNGS&#10;XutDl7C1Noaxjc6ffT5JND+po+OG6OVHx//oGMLjDNtFHdmPLGGjTeSf7R2Jn/ZrL2GLxpr5UZ+w&#10;LRxHztt2CSHHdJ/WlvkkKjt5v1jzs/19wEsM1kDHAB6L1kDHikkf9X97fD42p75/zePDMu4fzqNI&#10;C36Wct9kP0d9Hn0mW7f1+tgi7feoCfMie23p0+cnbT7RObxhu9j23vkF/bT++d7a8zPq833jxThb&#10;TaJ+iLShn3V7YDKZTCaTyWQymUwmk8lkcvKsegFJV6+YevgKWXt1jPZR2Sif0Kati697iRwaz4i9&#10;YF09HSXaUDO19PKX7K8LxsA02U+v346VRojsmT+SWGZtvZT02walUe1E/5FmivKZaDOiD01rM3Kc&#10;vArys2Z6nxhpT2+OKPE9aibmt3oymbx7eB9dK00mk0mP9jgRHTMimxG9Nq5rjXQdXLZenkuuuoTt&#10;7t27m9ukGFykib6gGWreWq9bfH0L14h/+hmxp39t3S5trWnP2IRtdCud/VD/6le/2ilj+4ioLmq2&#10;kfFzuVm0NIPL1qjZdmFNn4yBSzai5SHRWJDoaX3HQu1gu44N2yhcF+uNYmDZkb5ag3bce0TxXCbO&#10;Xp8wBmraRDqatzomHaKjepkflRXUhjYjS9hGtLBm/0fzJ+qfEZ/U3K+ZH/VD699c5RhCmE/7Q5ew&#10;PXr0qKpCL+aoHyL/bNfaS9hEr//ZP4yTS9IYZzTPWVb06tL2kPyWKH9y+mheTWJ0DrYWOm5xH1+D&#10;NeM/ddT//OxYg1Pfv+bxYRn3D+dRpAU/S/U5btjPUZ9Hn9XWbb0+x5D2e602S5p+qH2u1Wolobh0&#10;Lm3Yrqjthn607bVFsB/WIBoX6l4MjJExL8Uf9Q+1kQ/3yZu9N5lMJpPJZDKZTCaTyWQymYCLP/zm&#10;X/tzX5niFSpqwytW0dU35utuG/rtpRFaO9WhxKtmtBnRxP4ce8+/Xqu8EnWbjH0J+9H7LKvfQPtK&#10;Hu0j6J+6Rb6UGL/rES7rOmnvvKjtwlpXfp1H/9K2cRLeCmrRvha8C2oN3O61YJtYT6Rben1ynazZ&#10;Ny2sq517JspvUb8p0eYqeqle10Utm54m3Nf4B7tH6lry39N+Laj52wXW1cbgxNfU8tnLl3+3s009&#10;GFvveGXoo+cvai998m6hqC7+hv7QmCOf0o5ZMfTij6CfJewv8ks/7IeoTzgfOG9l4/g5zu2YG2r6&#10;ZH7L0nvvMqNjdRVOtW/MmvFfR/+PcJU2ch9ZA+7jx0btXjN+jS8TOca8usz8aWNaSrZfC/XBmvvX&#10;bwqn0oecS9G8YltG9KGw3qXzn5alOqOyPW0/2ir17p7xe0TlmZznrXWL/UTvL9HG0NKL0+wr28YT&#10;xbfvPM1b94GT88TZP/zZf7zx3nPiSoS2+7SgJj0blo206GlO0hFN2K5Ic4mWt/twWW2tRS9fSwZG&#10;/V4GfiEgrHNEkzbfbYmWbLT9zz4x0RKPjz/+uHsQOBZR/5wK0dw+Fpyra8B9rWUkP9KGF2a0tWa9&#10;ml/WtGc+7bW15hIk2tAPl6RFS9VGlouKY+touVzUXmE9ctxgu5gfXbQY0ZEf7gs8hvDYEmna089X&#10;X31V1W69tBmJmfb0Q/+RT+ZTt/TGiPOQbYyO1ayXyEfPfztXJ1s0zhzrNVD/nzJrxn8d/R/R21dE&#10;pMl17k+nPH80tjyO8TxRxz3D/F7fcp602oxqvx6xF1xiswZrnju/zxxjn+V8WIMl/8eIX0T7Ts+e&#10;sTC2SAsff5gX2Wvr858lG3JdxzfWG2nBfmNs7Gf2ydL53lVRLD7+tDH7dRs/cVtO9xNkMplMJpPJ&#10;ZDKZTCaTyWRyLXQvIPWuMPZor1b1dI9R//twPb16e3o06cqfEvNGuEy/nTJs70jbI5ulshyDY6fJ&#10;2ycajyj/UOhjDT1Cr+xIov1ldERkH2kzenybvDt4HJmi/CjRvtWTyWTyruJjVZRocxndIzovjvTk&#10;NPC4L439u8zbij+qk/kjeh9znzo+7n8mcq5bppw0AE7Oi6AjXmyhFvTJ1Kvz0OT62gs+1Eo9ZKNb&#10;9pV0G7+TlpXp1lilJT+Mg22J2mUif2vQq18wfySR9r2Rtjv1yju5LNN19NHk7bH2+NL/iI6OIZEe&#10;gXatHycfh5S01Mipte9pJUM9QlR2yQ/3V9162yYtH3Di/n2V1B4XnCJ6Po6ZSO/9YyYS5UdE43is&#10;eTKZTCZvC34WHHJs1DGMn73Ues/vWysZ6hbGwLgYpz8n/d6aaTJ5l2j3I+933NekTWvfm+NK0f71&#10;LsP4Tw2Oy1zCNplMJpPJZDKZTCaTyWQyWeTgC0i+UjiqTXSlbeQKHG2oXU+bRuiVc2qviiqxTBTP&#10;oXEqnTIjbSdRPhmxmbw/cD+I9oueTaSZmL+WjujZLyUec6xZ9liaiflL2ozs42Tuy9fDUj97fJmi&#10;/CjRvtWTyWTyruJjFRPzRzRTm7+P+Rk4mfThfsT9iXof0f4197v9RH1OHWGbsz/7nb+3d6RGBqNn&#10;o7/yzVvJaGOt7T4telpPsfEXLUEbw46g1u2qhj5ow6fYaGutW+Ss1T7Wax3VxXw+GWcN2C4S9Qk1&#10;iWzYP1ry5/eo2xjYV4b9Q/3gwYNVb0WM+udUiMbrmPTG65j09h0R1XuIPfdTYc19lpr21Nr2NPuf&#10;+ZEf7i/UUV18apvoadqPaBId36I42Ve0F9SG/UPN/S7a92lDTT9abmwinzzGRk9eo6afx48fV3V4&#10;/FFb6IdP8buKH9Hrf44X28inF408hU3Yj7bWnBuTXdrxWYNT7/s1P9vV/9cxBj04LiOaXOeYrtn/&#10;a6Ox5fGQ/bavXZwbkRYjY3HoOM7xfffhGI2MY8+mnUvHZsn/MeIXOi81++wZC2PT1vtpa7N0vtHC&#10;siMc6v8yuB/adpk2ZvYb9032s/NVlse3NdBTkkUbs1+38RO3ZR5hJpPJZDKZTCaTyWQymUwmixx0&#10;AclXp9oUvUf2XcFcYqTsVXySXjuURhiJofXJ18dO7wO9dh0rTd4tOC4cp15+pJmYP6KjRBtqJuZH&#10;einptw1KrXain6toJuaPajNyTD51TqVdS3F67Jii/ChNJpPrpbcfHju9r/TaykSbSC+lyWRydXr7&#10;VpQmx0XnjOzbfZqJ+Wf/5Pf+/hujY6OWKD/i3r17O7dnGQXvk15q0ctvbYyWADAm2vTseUtYtLSB&#10;t71Fy0yU71vNmC+sWVfkf+1b7CLYZyOaMF+3wLm9XLampSXWbRv39RW1lvCseRtu1MbJ9cH5QEby&#10;I200d3o22lrTJtK0px6x4fGB9synPbWWcFqLng31SDzCOmovj3vcx6PjoehpHve4r0X7+4imn0OX&#10;sEWa9vT/6NGjquL4o+M5dRQ/l7DRJooz8jMC/Ry6hE3j6TGlnkvYJldBx5y10P5x6D5yLLhPjGji&#10;/OuIXcfwU2Wkf2jD+dBqQy0OHUfO5332jGEtWO9knGjsyD6btcd3yf8x4hc8PuyzZyyMTVuft7Q2&#10;PPcgIzGTXr7q5DnPGnh/b9vF14Rx8ljR6+clP8fC9UbxL9XvONf7BJ9MJpPJZDKZTCaTyWQymbwX&#10;nPQFJF7RizQZsY/KkhEbcqj9+0B7JXOfjrDNGmny9onGpX1tejbUTMw/VDON5Ef6Mkm/PVFiHn2+&#10;TU2cHx3f/P5SepcZ+VyIbI6l3wXetXgmk8nE9D5XlPjeodqvJ5PJ5H2kd9yLNBPzT3oJW3uLGm16&#10;9lwCwLJLt/Hbj9phfawlbGvfYid6/cBxHNGE+Vre4n7gsjU9Hc86GiNte7Gx3/QUv57NZMua/RPN&#10;geuA7YraeFkbba01f3v5kRbWXN4levb0H2naC+uHDx9u9i/Rsx/xTy16mscxtivSS/4Nl5gR7uOc&#10;Y1F+pLkEjPnRUjIeiyIb+tFxzET+GXPkM2rXyBK26LODfqhJ5PMqS9iE9VzCNrkKOm6shfaJaL9Y&#10;m96+IiJNnH8dsffOzU+F6PjHcW+1oSZtPvtnZBw5n/fZM7bJu0U0dmSfzdrju+T/GPGLkflvGAtj&#10;09bnIa3NqS9hc/+07eJrwjh5rOj185KfY8G6DOtdqt9l1/sEn0wmk8lkMplMJpPJZDKZvBec+4oT&#10;k2hfXxb6ob/LaibCq3vUEZG9NFOPNp/x7IvtOrnueqN+2KeZSO/9Y6dT5m3Nq2PRGw8lvkft1+ay&#10;NsfSTMynZmL++6rXTtcJ969WM5k2/yrJRPnXSRvPZDKZvG34mXBZ7ddrwrquq87J5H2jtx9FabIf&#10;9tU+zcT8sz/7nb+3t7dHThp7NlqCtO+2Tm33adHTboyhjaEN9cgSA9pwmYZuObNmvujFFtWlW/ja&#10;NhybQ/ok0oT5XNLCJ+I9fvx4o3mbomxtTy2sI/9rsbb/NWn78Nhwrq5BNMcE2xVp0rNp/fdstD1E&#10;k3Z+9uxHjhu0p/7ggw+6x0+WHfEf1SV6NtGytegpbNpak2gJG8flUE3onzactzz2Rjo6/h/qfyQ/&#10;8k97HjN5GzZ15JNEfpjP5WyMgXB8Iz15kzX7JhrzU0LHnLVQ/7ytPuK4j2iy5pxpWbP/10Zj6+MV&#10;x5nj3moyMi76vDOHjleUT0ZsLkvb3sk4HJeR8e3ZcO6twZL/Y8QvekurRM+esTA2bX2u0tpE5xs9&#10;WHaEQ/1fBvdP264I9huPvb1+lp9D23wIUcysd6l+x3m6nyCTyWQymUwmk8lkMplMJpNr4eIPPvmr&#10;f171LvVi2ZnE5sJZfvUmZ/38xSuY9eUb+ZUR/Tr903/BfJKvqGlbXuhnpuTX19vsHZh9dq42ljry&#10;1cNa3fnZ9hrcG7FVeCWP+S9fvdqp49goHMd8lXqisucX23548eLlpp36bbe1rj5bL45pfcn+of81&#10;KDGsWMHKlH5bMf68j6xH5D3P2dqsSBfKi/yzY8P9bnHuVUY00XFANeRaAnv+piHS2b4WYdk7d+5U&#10;dbjPrGuRfIyif2uJjg2P25E+a+Pv8OLli9o5u+wcDyONgtE8iX7DNOQ/0CT/5kxNy81LP6rO1tZ6&#10;cUB+/lH1q5db/7R/9Sq9sH69vdOIOoqZ8C6lSLMPI5/RHNNnYgl00iPaL45C8r1/BrzbrNs/dZ96&#10;G7BdI5qs2ScNq/b/NcDj2Mixfef4hrazHzY6bXaOdUFfOf+NqWbzN97Ysmr/J98LVU+W4LhEYzRg&#10;s3b/h/6PEL9yeI6312fKYjzUr7zftTbcHwM2Fjtlk9pTVOeMm3pXQD2wOT6wO6hbar/p584xp/pp&#10;81clVcPeic63++feqXAN8+y/+Gv/+zcs1IidBrrhQb7oaXVwL1/bffmRjbAe+aDgh0xL5N+0ZXv2&#10;2u7zE8Gnla0BY4vqGenDqKy+UNo/2xItYRO259yI4lx7CRvrPUXWjn9p3zkGl9k3I02cf5X9N8oX&#10;1tEcZj73kUhHx8kHDx7k90zP/lD/2lqLng2XqnEfHPVpuDwqYuQ4E+Xz2EIbjjs1L5ZENvTDZV+R&#10;/8hnlE8/I0vYomVoIxd+2P8sy3z6p0/Sjm9vrCdvwn332GjMo3E/Fd7X/on2lZF96Dr3rTX7f200&#10;tj6OcaxbHaHPMkPNPtFnX0vk89B8wSVyx0b1LtU9iTl0P+3ZrN3/S/6PEb/gfrHPnrEwNm19/tPa&#10;9Ght/Hokn0T5x8T7bxvbCNExx1p+1mwD/S/pCM+B0/0EmUwmk8lkMplMJpPJZDKZXAt7n8I2wtLV&#10;ycjnMfRVEv20ukfvqqvp+WF6n2Ebj6GZJpMlDp0rtH2XNYlsjqUjIvt9minKPzSRKH+yHkuf75PJ&#10;ZPI24OfAPs10FaLjH/Pbuvia+ZPJZJdDv2dTM032c4y+uvi9b/xs8zeQPHh0qjzn97STbr1qdYvz&#10;2qBpe4jWrXHuBGrdrq/XSrot39o22hq9lj/7tFZSO5za93rIF7Edyym5f/i3gtbA9VH79SFEZZk3&#10;suyCbWXZqA+4ZGYNGMMp4nm0Vlpzbool/6rfRJr0bEb8tza9/FY7Gb5u8400Y/TYCW17ur2Ffp/9&#10;iBb7bFptqAnbzhQtiToWqqONdVSz7FLy8Z+J+dSipyN7xdDLZ1naMJ+aZZn0Oaf3lNjeKF9YM7X5&#10;8q2tyk5i3HeTPu9r/7BdI5pcZ59cZ11roPNMHYPa83kfl9rjE9urY5jxeaYStT5/faxzEpHuwRha&#10;zWUsk3cHjmc0tiM2b4tjxc99ZMQ+ot0PhXxo/vf2L9HT9tPuR8xnoo814PdTbffVZ5vWNuqDtWG/&#10;HYrj3M6QyWQymUwmk8lkMplMJpPJpMPF733jr7xxB5Kw7uWNwquBJPI5ooV9+o6iViv1aH36dat7&#10;0CfrYT7LLvl0ueu4A6kH67xK/Wyj7zbQa/9GSFr+aWf4OtK8Ar5E63sUlbts2XeBteNfc26KyD/b&#10;FGnS5vu1/PfqONS/sC8m/+ZAsCznLTV/48j8qF7+kT7ZuF5q+Ym0of8RPRJz5J+0f+h5X1qiVwd/&#10;80xaXyrr8j0dJfmxpj01bSJNe+rWRkirXc6nHvVv2rKG48I+pE0L6zFL9hFtjEtcxv+hHBLP5PrR&#10;HOilyZscOpfXnvv7xqkdU6YRfHc722Gtbaud9Nml5Ne+k8DJZfgZty8m2dvGPsSS5mdrj9F+6HGV&#10;sqOsXQf76zqJxoyM2EQc2m89/8qLzn8iopij+Dn/D0H+uC+wvdSut31f7XIeNbfWgppE7ToG8k3/&#10;UQw9enH12naIz0NhPaJX11L/+b2zf/hX/3fdKFn4UG0YlN63DW/98oFc0CaCPvUUhrYOb/dp1it6&#10;mjsol2Ixnz759CL6j/z0Bu2YXGYJiWNuifIN28I28ulsT5482WjasK84N6hbmD+iifPX7v+1aefw&#10;sVl7CdKpx3/v3r3ufGO7ornNfG17+vbt2918+uExJ9K017anGc+hfgS14dO+uK9F+x19Ukd9pWOL&#10;YT41y0ZEsfEpacyPLsAwP7Khn+hzgf0W6ejzKIpTx17DfuNy46gfonaJqG9H8veNS1vXsVH9+2J4&#10;l9HcXguNP+fAmrTzzq+XYmDbqU95PEcZaXtkY6J+bYn6c1++/PsYxXHU1scr5rcwZn3uGOerHI/P&#10;I23v+RHUjD+K7ViwLWZJ+/WIveg9Ra7lWOO7j8hmqazOf9aE474GHF+3U1vOf352E87V3rxVuWj+&#10;U7ONkY7Kut42ZrdF0A/jNLL1OYY0z1sMfWrbq4u6hTETnbuuSVRvjyj2KF9cNv4ln2apPw9hO/qT&#10;yWQymUwmk8lkMplMJpNJh/fmAlJ0FTXSZMmGV+r2aSbmL+l3DcfGFOWPJJZttRnp/7YM8/Zpvza9&#10;vMnkmHCOXVYzMZ+aifkjeu00Whfp5Y0QHUPa48khLPlkMofqUyQat1FYlr56aTKZvJtE+2kvb+RY&#10;SH+jaQ3W9N0yUtd1xkNcb1s383q6TfuIPg9P/XNSsA9G+6PHsfycIu9yex3bSIo4dP73fLdpxO5Y&#10;nPQStqXb6Xs+l+rqaT/lQURLBuiHyz1YF+17t/CtBeuNOHQyRfbM57II3Wbp96hpz37TbbfWl1ku&#10;MaLfFzjH1mDtJSSnHn+0hE1ba7ZxRAtr7gvaWvP4SU37yEZba8IYuD9SL/mhNtzHIy16fqL+0da6&#10;vYV7n72wHomN84f5PK7SJtK0px/GT3suVaPNoUvYaMMlbNQjS9joh7rtWxLlk302I59fV2Ep/lNA&#10;83wtNP6cA2vSzju/XoqBbac+5fEcZaTtkY2J+rVlpD97NtE4autjnbT3cdq09NrY2jIGan1mmahP&#10;rtI/VyHqN8M+afMNdcvIEpheDC1RnPzsiBjxT6KxW4PeuB8Tt0V95XGKdMu+uar9hucD7DfqfX5E&#10;VNb9rxij/ZR+euMl26ssYaOO2Bf/GozGEzFiw741Ub3MH7ERIzHs480IJ5PJZDKZTCaTyWQymUwm&#10;E3Dx+3gK24Yz/a9Xpw7VLfWil6522UZX1qzPzrf5tFnEF9JwRY1X06jPz85TRtHZf31vR8vANtD6&#10;TYmv2uWtdcnIOvvJyu0qnEHnojVo+skV2WgFoiuRb7Ax29pHJSOfzNdVY7/WFWfrl7r63Cl/cX6x&#10;6YebF7rjobz8/7d3rjuS5MYV1sxq7/plwI8gQTZk+EFs+PbPgiy/ih55F3sFvDPrOlUV3V/F8GSS&#10;Vcnqzpr4JG6eYgeDwUgmsyY7iX4v2zD/IFWnT6dT+KG+sMc5OnH5aa/w2pnB8bx9eLo2Y+/xf6q3&#10;c86ac4xrgtaBgL9RcDrWJHFRjzwdbTSuQ3l7yGFwtD+O+ddTv2cb5TnqFeeTRjn5PGn6+dDnuQ39&#10;iNAo558c4fpAzfHmvF3q06e3R/uTfo+3dpgrp9lXL+r32Pfx/2eNeo1yTdP+9P/T/3559/zbOObE&#10;vclEHb+ZE2xL3r97tmFf/C0g/ThoQ817K4kRL7Ly4yPtYW0G59IeuWI6jzE5/8FxGOe+pGM6U2fy&#10;uhEcr7EHp2fsziY41nSc3w9bDmDO46/vnz/8yvXnbJTDuohfPwwDVLvxHtcocah6yg/1gcv0nD4c&#10;/5sD2ZiLbslFsk4HxsN2S/P9aewL+NYrHGLk/YjY+Do6a567GRy66QjnJi78cy51zKvmXD3qE3Lx&#10;7pfn/F/M59BH+xV9wLVl/nnNPsVPP8n+iYMtv4c868vvh5zzXBOi32MvbHDuVqxe+5Nofe9CWEcu&#10;Pps4Hc/nJfVj1kn3HZuwvieGNd78+Q/73cKWYduWT2rh6gP+1TD35Z1t3RY2948Atp0N80bt/iHi&#10;6jMRP+3dFja+cimi7eeff/70Dz1twwnN/GeYN6dJj83e4BybgfuCsBV7j/+LL75ozisdW5rjpaaN&#10;CM11kjZs67aYubVIx9DE+XT+dQwtqAP6JPmabvlkW9evW0uXxhuaMThNWM+1zq3t1G4t/eGHH87q&#10;0n6rLWyurdvCRtx63ruFbQ2X53tyS/yvgZmx3/P8sC/p+Eyd0TUeUO/5fPbSM3ZnE7i8ziCf01jr&#10;sqZN6CX0vbHFaE5oE7qn/xmwX6fJUpy6b85C/Y5uoeqpvyez+w3/+TzG56Vzt5Yr3Z95X6a9a+u0&#10;axvzR3HG9wHGL+inNd9k29rCRj/0J93qizbCxezGvjWKh9/ZRuNZi5PjvUbHZ9Znev5K4xrzMlwU&#10;RVEURVEURVEURVE8BLt+gBRP2vi07VbNkmG9syE9Nq8NxhzaFT5F7SXajmoW1jsdn4Memz3CsWxd&#10;7kGr363KbHJfW+veot/YqFyjo7DfWzSLq2ehzTU66PkN0DXr1UxeWzyjzIg/zm3rHBeX5FxtWYqC&#10;tObIreU1cq/YmAcW/uyeMIZby15oxT6jsC/Se/+kr5afvcKxOP2aiThduQXNDeeH9SOaZSt2vYUt&#10;J6LVNvvs0YF7dV//+AoYP7d76Bia9nztjW1nw1wxHqcZp8s5t5vRPm+XiDaqZ/sY+2efffbkh/rW&#10;LWwutz02e0Cxz4yf82EGe49fc5Xxh+a4RrUIndeHVj3XUqdpr2Not15ttYWN9ku0fLqx0MZpN14R&#10;2q1p1Jw/rp7rHjVtnJ8ff/zxrC7vL1w/uQ3N3Y/YL/npp5/Oyvt06zxjZtv82nwrn+TWep67rWH8&#10;xcvBcy4dn6kz8R1BUH8M57Nn7M5mDZdv1jsbIptYW3Lb+NxTv4S2kAfuvLv8OH0v8thH6LXXfTPj&#10;2o7GIxu3hcrNPWrG1joX8s970B7hWFos5dnNSfp0+afuOReubZwjngtpxu3OacA4pbmFjT4DV5/p&#10;Ge9MFCO/g43mvGf+t77XqT7ywvzk+pYNUT9uC/AI98l2URRFURRFURRFURRFsVt2/QApnrTxadtS&#10;6bFh2TutManwZz3aldaTU0G9RPihVtHTXRXWsdC+R7Owvihuxc2re+newmsqNP1spVlcPQttenXQ&#10;s/5csy4F0ees8lJslZ9R+6Io9kNeq1raFdG652SbFj3ryiOsPcwD88Iyk9xPSy+VYpkZeXqk/HMc&#10;jzKmLYmcsIwye53c9RY2vkK2BH06/616xsO+4h9fgvGPbmGjzQyYK2rG47Tb2kD91VdfPb2WR3tu&#10;edA2jWjDLWnsS1vhIg/UrVf4AuatR5Oo19HZ7IHZ8fMczWDv8XOuijWtY099wHVShOaa4zTb6tjS&#10;X3755ZN2bW/ZwkafDvpxMVDTxq23tGG9CO3WNGquY6x36yR1z1rKewq1227Genc/on/+tTW25avv&#10;LjbWuxhybgP6cXlzNvfExV/clzwX4jN1Rtd4QP0xnM+esTubNfK5CLJunZdswy20PbHRpuc8agv5&#10;Gj0+e/raGuWn5/vJaGxr483nKMian4MlG/blzi+17ulBK2b55j1ob+T8tc6FWDtHhPU5P60cip5z&#10;4drGOVJfMVelGYc7p4Fs3Ra2iJ8+4yioM604RdQvtd0C5YPfwUZz3jP/masWOVfxucde/dQWtqIo&#10;iqIoiqIoiqIoimI6u3+AFE/eXKENNctSfcCnhHuhNaZcaJf1GmGb7VtPVJegHxb3M9b3aBbWF8Wt&#10;uHl1rWZh/ahmcfUstLlFs7h6FtosaRL1bp3p0bOJGFvxvwRLOekpLVx9MR/Or1mlKDgXWprF1eey&#10;BVuuPa0YVWbT6lOFuPqtoO+WZmH9rdBvq8ym1eeWZamPNfLcZrteH3vAjaul4/Nr4db1h+NaK87e&#10;0fN9bav1c9db2PRqXO5jS/gXwfi6IDXjH93CJraOmXCrAvPkdM8WA2q9AsfX8gL2y21reqU5NG2Y&#10;Q84N4fLjbEbast89Mjv+PFe3Zu/x83rPsH5UB9l/aB1DM4dO016E/vrrr5v2btuaW7czPTaBi5kx&#10;uHVV609oEZp+aC+oA7fucesW69167nTPukr7GVvYaM+1l20J7emH8TC3blz077RrSz2DPDf2xOzc&#10;iHvlJp/z+Eyd0TUeUO/1fI7QM3ZnQ8I+5z9g/rMOWE9Ux78yyRi0ngfUbluHg21nMHMuKT/u+4nr&#10;l/VOk6jP5yuQjs9ZB6zPuPPltJurLa0+3b1pC9yYtiL778lDwLbS8TnXMz8un24d6DkXcX7ZF+MR&#10;9MP5EMg2vm9Ic1sW6wOnhRtXax6qbW6/JfLN69fl0MXs6gP553ewUejfscX6+WHkRVEURVEURVEU&#10;RVEURQEe5gFSzxO3UW7x2dN2RsyZeBLbU0ZRGz2ZVunxw/EujZ1+nN+WjdPxOWjVFcU1cI5xXl2r&#10;WVg/Q6vw+r1Ws7A+99UqtOnVxW3kdTjKKNe0KbYjrolZpfj46L2mOUc4Z1i2Yqbvl6Q1rly2Zqvz&#10;eystnyz3oNXvViX734qt/b0kHIvTj4QbY+jesgVbfXfb9Ra2+EdKpifJPTZffPHF0+tlbssAY9Yr&#10;YWHPetrf8lraKNwy5tgqVxwvydsxwhfrSfbjNOmxb7XlPNwjvHZm4F6x3oq9x987f2jj7Fv12kLb&#10;aqtjS7u1lFqE5hYwttU6FppjdOt2Jupz/KTlh/4ZAzXtt9rCxvWNmlu9WM/1nHPMadq7vnhf4Nro&#10;tLsf0Se3mzEetnXxcOz8a0qjW9hcHpwms++VeW7sCeWYeZ6BrqN7kOdOfF4aI2Oj3uv5HKFn7M6G&#10;tHLl8p91XLNRJ7Lm9csYuHVCa37QilN+wi/9C30/z2SbFj02YuZcUgxcY9lXj3bnfQ31G+Nf0mvn&#10;V3228p/pia1lw75mIP8z+8i+3fXYM+fXtGAOqXv6dW3j2lQ/nA/sl354LQeybW1hk7+1LWyZVmyi&#10;tYbID797bE1vnI41G+ZK0N6du5HzuxT/CM+9FEVRFEVRFEVRFEVRFEWDeoC0IWtPFV8CPWlcKreg&#10;p8hRWr5VXE5G6wX9jnJL26JwcF6xENbRpqfeQZtr9ezi+mJ91i9B9J9LscxrvN8VRTEHty6y3tkE&#10;vWuG80n9SMS4XnJsrn/Wh27Z9UIfrjwCM8ZS+XkMYuw9hfZZX8tW3912vYXN2bvkjta7v8IWr/MJ&#10;xuC2WrCt8zODH374wY6NtHIoXH3ALXI8p9Qco7ZghL3bHqJ2rbYZxtajSdQzzj3COTaDma+AikeO&#10;v2dcazZ6RZw2La1jaMbDetHSbh3eagsb/8pbpuXHbVtz6+rsv8LmNO2pe9Z5+uEryrTnVrVb/gob&#10;11jXF+0J2/KvKfVsYevJj7Nx8c8gz409oTy5c7cVuo7uAcfBcS2NkbFR7/V8jtAzdmdDor4n/zrG&#10;dbpkQ1w8uo8ErdiyT/YbWr5/97vfHXXuNxitz8ycS4rBrW/Micsh650OOF7p+Jz1yPlVP7q/L0F7&#10;4uozrbFsBcc1g+yfc36L+U/fws0B+nfatY04c7/sm344rkC2Mc+luYWN32cC+s60YhOtfMoPv2/M&#10;gPG0WBpL4Gxy/O6cujy0ciLCj/zzO+G1PHsuiqIoiqIoiqIoiqIoigaf/Onvfv+3s754yjWqHfGE&#10;TbZhrydioXP9GmErnD2f6klH6SHiUQn/9JGL7Jxm24BaRF8sJLcdKXqCqeMSub/A1ZN4Qirb1lNO&#10;wf4ZTzzRziyNnz8L3aoT2U/A+p75dg9crGtc266XtblzK4p/5hhec/w97fTmjcYQ46AO6Gcrresi&#10;+so6yNdOtKefTz/99KyW+wqk42es129TWvV8M0mEZl0mxpJLQK01Ktup5PqAaxrrqQl/w8S2WWs8&#10;KtTyGVq0tPPPeMJHLmEjLT9RzxiIG6OrF/TT0uyLZSt6fG3Z396419jZjzTnXhxbJXDasTQnW/T4&#10;vCc94831GnMutNHnwGm3hgS5Txcn1/DcRqgu/MfPdYz60Ly/tOJ57TCfJMYsqG+B+XG5Ys6p45i1&#10;7r8zif4egZy7oDVG5Z7nqHXd5XbO51pfS4R9joc6bHRs+Zct4w+t+tE3YFxfLZ1j3iOtPAvq1lqq&#10;I20E8xGa/q/lzX///l+evLgAnF6DAfIfB/wHgdM6hnbQhpNRr8xF326Ssi8thHEiWP/zzz8/+Wld&#10;BC2irRsX86AbYPTLL/t8tY+vudJm6eSHf0J7pzP009KMjX6Yc8bc8w8akvPcioH51LFVL1qa8Thc&#10;bEt5I+yXrMUm1tr2xP+ayedoa2bnZ3b8XDdEaB1DMwZ3LVCLVr3zw4c0Wq9a9aNtqWlPWM+/5kaf&#10;rB+9TnuuX7fFYKu+vv/++7PycA3kfOYaS0173b8CtyaLyKGOoenHbaP75ptvzmoO/OtvpOfcjZ7f&#10;GHdmtD7o6f+1o2vwEeC5kI7PS+eI55d5WDvvW8E4xUg8bEc/rBfxV7SyDXWsA6zPMAZq3b8ClzfX&#10;1ul7sTTeLej13TP2ls3M2IM9rw+zz+9LMnodrdUzVzlnvMb13Swj+/juQa11hfd3ziX6bK11jMFp&#10;sff5ye9sM/LDB/DXst8MF0VRFEVRFEVRFEVRFHfBPkDS06r8xOo1EHHl2K59uipGbbJ2pQeOZ2Rc&#10;PTiftzLDp4N9zdAt4udLNkUhOFe2LvQ/SxNncy/NwvoePaPcQstfLrPpuXfQZvReI/u1cgutnKmQ&#10;1s97S7FMK2d7Kh8r7rrrvR4/9vy9djjHXSmKzIz5UfNtn9z63SxobmEToXVs1ffAiaVXraKtXnWL&#10;V6/cVggRmn6o2da93u+2sbAvbhVhvV7db10cuS7sRWgd17QI7bYqOO1yQnrqnY1oxUmYZ/rpiZ/j&#10;pSa0J8zhqBahR/Pm6M0hacUjnCZR7/KzF/L1vjX3yM/M+LkuidA6hmYOqWlDLUI7/6znGuu069dt&#10;eePWM9qL0PTptr9RO265lt26RJtRTbjFzOHWSa697n7n/mrb0nUR+aSN28LGv85GbskJ67/77ruz&#10;8oz6JO78rs0psfW8e4305OE1E/HnORKfl84Rx661KLhXThincDGwPnBjzD7dFra4LnJ96AzjoeZW&#10;C5c319bpe7E03q1ojaunz964ZuetNff2wj3O70vRc+2M2DBXOWecA60tUbKP7x7UWmNqC5tHY+F3&#10;MJ6jtfyQpfzoO/mt7DfDRVEURVEURVEURVEUxV3oeoCkJ1fx9Cp0fpo1gnviSZwN+2chbCvtiqPl&#10;k7Bt9skSUGc4hpF+exnxv8RWftbI/vm5VX+LdqUoemnNn60K/T+SZmH9LXpGmQH996zno2t+vu+M&#10;lhFa7ZfKVjCHt5RimVbO9lSK5fWDeXI5c/XFHEbP11IpiqKYyZs//+Ffn1Yat3ixvkcHfEWcWxj0&#10;qlu8eqX60Pp52HABpB++1kWfjqWFdK0tX/sXYc84qQV14GJwf+VHhB+2dTnp0TPgueiJjfbUzt7l&#10;X4TWsaWFqw9c/T1gvz2aRD1zuEd03bsxbsHs/CytLVuQ8xNax5amPTVtRGiun7RhW7edjfXUOrbs&#10;qe+5he1Wwr9bh2/RPesz7TmfuTZSu/XW2bvYaMOtdtzCxr7cuNw67+rp59tvvz2rS1zMPZro3M6a&#10;P67PvbD3+EW86p/nQnxeGiPnhdaiYPZ6E+TYRuLpHa/WYZFtqHltOhjDaN5cW6fvReRgJm5+BlnH&#10;Z1efaW0p2pKXOC9bsZS3vdNz7YzYMFc5Z7zGW/NN9vFdglrrSm1h82gs/I40Iz/6Tn4r+81wURRF&#10;URRFURRFURRFcReaD5D0pCoKPy/pa3FPPzOtfpfKCK32KvzZKPTjirNj/a1kv7eS/W3pu4Xr61rN&#10;4upzKebRyvdWZTatPrcs7OM1axZX7wrtnX6pwhhm0HvvC2jvNFH9LeUR4fndYoz0x/IItMa1p/Kx&#10;wnnttGCenC7m03u+SOt8sRRFUczmzV/++G/H1YaLztICFIuaji0tQvP1V25h0Ktu8eqV6kPTj3vd&#10;nVqEPdvKX2hBHXCMPa/T0ye1jq2+XPys5zYB+nGa8Tg/rl8RfoTTgZsPLm8OFw9jdvnJW/x64h/R&#10;PfNEXFvPsWRcv06TqO/J/2tG43Bj3IKl/G/BbP+ZyJVbf0bXqLwFLDTbcnua064v2rAvarYVrXrX&#10;lveUJWjj7Fv1ObagZ210mjj/hG3d+unWUhH+uZa6+wX7oj1fNedfZCP0Q+3idDEzhu+///6sfD5d&#10;/K6eumf+uLZBq+4R0Lj2PrZ4RT+fw/i8ND7OC12nwdp8mcVIPL3jja0QS/a5TTCan576Hv1I9MxP&#10;p2N9izpBLeKv7BUfwnw+Gj3XzogNc5Vzxmtf380yso97PbXmb21h82gs/A4zIz/0cy37zXBRFEVR&#10;FEVRFEVRFEVxF1YfIOmpVRR+drinmRnn81rtSo/NLeUa/3qyyKeLM4k+sx4l2rLMYtQ/7bfQLKwn&#10;a0/ti+JWlubhS2sWV3+PEmtp62cqjI2aZbTelVFmrxX036PJqP1W3JLPUWaPpShegt5rl9eZ00VR&#10;FEXR4s3//MO/H+8UvGHw4Ua+kcRNSK9OtbSOoemH2xn46ji1a8tX3Klpw7bsi7ERtx2APkW0pX83&#10;XpdDF7/z47Tz7+LnNgTnk5rQj9NubhDauJwzTperTKsvMVK/tIWB9aF1bNUL6qA3/hGfIuqX/O8B&#10;jcONcQs4V2dwT//MldM9a7II7dZeareWOi1abWdsYaN/sbXOsfUwYr+0/gRu7eX6Sc01Qb7Df88W&#10;NuffbWFzfhgDbVwMtKcf/sU33kfcPcWNxbVl/llP1vy4dntH49r72HR+RT5v8XlpfLwutQ4Ea9fr&#10;lrCvkXh6xxtte+0JY2jF4/rKsL5HPxI989PpWJeiTlCL2sLmYT4fjZ5rZ8SGuco547VfW9i2Q2Ph&#10;eF5rfvab4aIoiqIoiqIoiqIoiuIu2AdIfALWo0eIdr2FbTItG5ae+iVNon6rQtxTYOHaUjtG7R1b&#10;+dmCpVw5ImaWnnoHY7gmnqIYZWR+ih57Z7OF7im0p76l0M9WuqeMrgOz142t/L/UWqe+Rsoo17RZ&#10;Is+HongJOK+dFpynTl/L1tfWI+JyTr1G77kuiqLYmjd//cf/OK5UfFWbr4XnhSwWJr3+FNptc8i0&#10;bHSkfastY6B2r+sv+Q/ceFnv2opWPWOjH2ra6BVT9xpZ+Hdjd/6puQWAY+k5X8yJ26qQCT/sy8XM&#10;2NzWBradQc8WGI7FadHSHFdmra2gJlHPc7RHltaKLZidn9nzM8cfudIxNHPo1j2nc/7XbHr6EqF5&#10;fY1uYdMx9Gefffakue3IbQFjWxGa9c5GrGkdW/U9YxHOvgXnmFuTqd2coQ3XJTeHaf/zzz+f1eUW&#10;Ntb3xNmzhY1+eL9w9WxLTRvnJ5+XoKff0Pw5tVg7t6+ZPJY9Eq/653MUn5fGyHOn6zS45zl1/a7F&#10;0zPepfoeIreC8YSWH14vLm+s79H3ZHa/4d/lP+v47Oozn3/++Vltj+tzLyzlbe/0XDsjNsxVzhmv&#10;/drCth1LY3G5Gs2PO+8j7DfDRVEURVEURVEURVEUxV345J///o9/k8hPquLT6Xj675vD//R/8fbN&#10;Wz3COum3/rfRTxyrwuZ4eEK9RY+hn6M5xbNGflK5Fs/FeM9HQb34BDNcosGHPs+f6RQcfxP/9uAo&#10;h3f8fKo8ZiLcpHMU0EaEfP/u3elnB445OOfhOK7QC/kJP7++f//s/liPzs6c5sbJT0/O36Xf5jb7&#10;2gjn75SHkz7Ff9bH2E8fmLclfVIHoDkucmoWbdc1YT3P0R7R3DsPaAp7zw+vF+UpMvVG621o5JD5&#10;vLC50FKnTyf7ozwcoM8+BNdAp2l/oWnP3yqt/IZJUH/yW9P2k+e2F7h4Zunzx7dvPwl5YWPHeKh/&#10;/rQO5wN/u099MWfEuQNn76DNL+/wttB7vF2EesKr7r3iUQyH8ut76YM4FMWpXKhQi6f604dTgWb9&#10;cbwtLSs1O5QPcnKG54XQni0v6kPLP6xof4xlr+w49OBp/TmeozPH+QB9lh+Acxfz8sgdzyn7dTFc&#10;1AeHOo736UOqv5znbU2e70AHjWvneB858xTP4XC89oNWnIL1PfqONHM7iebacqB5Li5ycyit03Ww&#10;+S3ulZtz8N/qdk/sPX7Lxfwwc3jQ5ilXh6rQx5+ebfRffjcj/Lfekz7M8f87v42U/cTakuub8Rxo&#10;6Wy/d9y9oJWrC1iVf7xBft789U//ecz5xRdGvF6ev2xG8NyewK0E+lLWGqxdIKFF2Ou4psWoDkbj&#10;Yb17VT63dYTPr7766ukVNPpxr+VTL8UcaJtY/IznheeOmnAOuO0GRD7CT54DAdtyCxs1+xItP6Qn&#10;587GzVUdr9UiNMeVadkLp0nUu3OxF9w82Yp75Gdm/O5a0LGlmU9q2oi1ehHa+XHXjgjNtWXGFra8&#10;drW0i99pwnWDNvRJ7e6DLoa8LrXqqTmf3frM+4i7py9dFxEDbbhtzW1hc/26mFlP7cbL+tF7pfPT&#10;o9m2NUbZ0p5ELvfKo8Sfz218dudNcOy6foN75oT9uhhYH7gx5nrO4YA64+KJ77Ai6uWH147LG+t7&#10;9D1p5XYrmH+ylP+gx0a0thRthWLojeM1svf4l+i5dkZsmKucM14jtYVtHhyL063zuJSfLXicDBdF&#10;URRFURRFURRFURRT6HqApCdX8fSqpeNzxj3ZZDsW/mxJB/Tfo0e5pa3jmthaeVgqQatuC7bwuzT2&#10;8D0j/73cOr7i8XnJ+TnC0prDeV7aF9pk3cLl/J5zJmLMxTE7tqWctMre6M1zUdyLPV5HHwt5vYg1&#10;o1WvUhRF8Zp487//9F/HlYmvmy697h43JG4f0Kv78SoV63UM7fy3XuMU9EOtfkKz31msxc/6PJZo&#10;q2NoEfrrr79+el2PftxfKKPN0g0l/Gu7Qdjl8xWa+STsy/31HBFtdXQ+Q7sxSkec7Isxu/GO1hPG&#10;LFqaY6G9G6MIXVvYlnFzbytm52d2/Hn+RF86hmYMTtNeUJOWDds6n9TErTnckuZyyPp7b2ELzflD&#10;Gzcup2mvY+ie+cl1jPZch939yNm7ey5jow23rXFOsp5xsq2Lh5r29OP+WlyPTzde+qGNi9+NJerV&#10;LtrSh9Dc2zN7jz/geVk6XySuA8E8sH42WjeCkXh6xisd8znXO9gvNeOMevoXLm+s79H3hGPcGuWH&#10;608PPTkkPC9bo/iX5sprZ+/xL9Fz7YzYMFc5Z7xGagvbPDgWl6vR/GzB42S4KIqiKIqiKIqiKIqi&#10;mMBvfvP/05vyQmhF3r8AAAAASUVORK5CYIJQSwECLQAUAAYACAAAACEAu+OhXhMBAABGAgAAEwAA&#10;AAAAAAAAAAAAAAAAAAAAW0NvbnRlbnRfVHlwZXNdLnhtbFBLAQItABQABgAIAAAAIQA4/SH/1gAA&#10;AJQBAAALAAAAAAAAAAAAAAAAAEQBAABfcmVscy8ucmVsc1BLAQItABQABgAIAAAAIQDqhicdKwMA&#10;ABMSAAAOAAAAAAAAAAAAAAAAAEMCAABkcnMvZTJvRG9jLnhtbFBLAQItABQABgAIAAAAIQAgKFbt&#10;4QAAAAsBAAAPAAAAAAAAAAAAAAAAAJoFAABkcnMvZG93bnJldi54bWxQSwECLQAKAAAAAAAAACEA&#10;v3mUzSQaBAAkGgQAFAAAAAAAAAAAAAAAAACoBgAAZHJzL21lZGlhL2ltYWdlNy5wbmdQSwECLQAU&#10;AAYACAAAACEA7ds4N+oAAAA5BAAAGQAAAAAAAAAAAAAAAAD+IAQAZHJzL19yZWxzL2Uyb0RvYy54&#10;bWwucmVsc1BLAQItAAoAAAAAAAAAIQALxj0d0kYAANJGAAAUAAAAAAAAAAAAAAAAAB8iBABkcnMv&#10;bWVkaWEvaW1hZ2U1LmpwZ1BLAQItAAoAAAAAAAAAIQAnkrGxyzEAAMsxAAAUAAAAAAAAAAAAAAAA&#10;ACNpBABkcnMvbWVkaWEvaW1hZ2U0LmpwZ1BLAQItAAoAAAAAAAAAIQBMnLgVVJ4BAFSeAQAUAAAA&#10;AAAAAAAAAAAAACCbBABkcnMvbWVkaWEvaW1hZ2UzLnBuZ1BLAQItAAoAAAAAAAAAIQDuxrGqZvkE&#10;AGb5BAAUAAAAAAAAAAAAAAAAAKY5BgBkcnMvbWVkaWEvaW1hZ2UyLnBuZ1BLAQItAAoAAAAAAAAA&#10;IQC21GPj2DoEANg6BAAUAAAAAAAAAAAAAAAAAD4zCwBkcnMvbWVkaWEvaW1hZ2UxLnBuZ1BLAQIt&#10;AAoAAAAAAAAAIQAIwVZEGjoEABo6BAAUAAAAAAAAAAAAAAAAAEhuDwBkcnMvbWVkaWEvaW1hZ2U2&#10;LnBuZ1BLBQYAAAAADAAMAAgDAACUqBMAAAA=&#10;">
                <v:shape id="Picture 66603" o:spid="_x0000_s1027" type="#_x0000_t75" style="position:absolute;left:24;top:823;width:35601;height:263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1CmyDIAAAA3gAAAA8AAABkcnMvZG93bnJldi54bWxEj91qwkAUhO8LfYflCN7VjVaCTbORIi0I&#10;SkFti5eH7MlPzZ5Ns6vGt+8KgpfDzHzDpPPeNOJEnastKxiPIhDEudU1lwq+dh9PMxDOI2tsLJOC&#10;CzmYZ48PKSbannlDp60vRYCwS1BB5X2bSOnyigy6kW2Jg1fYzqAPsiul7vAc4KaRkyiKpcGaw0KF&#10;LS0qyg/bo1FQvxef7b7/W704U/zs9XR2+P1eKzUc9G+vIDz1/h6+tZdaQRzH0TNc74QrILN/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NQpsgyAAAAN4AAAAPAAAAAAAAAAAA&#10;AAAAAJ8CAABkcnMvZG93bnJldi54bWxQSwUGAAAAAAQABAD3AAAAlAMAAAAA&#10;">
                  <v:imagedata r:id="rId67" o:title=""/>
                </v:shape>
                <v:shape id="Picture 66602" o:spid="_x0000_s1028" type="#_x0000_t75" style="position:absolute;left:35543;top:447;width:35662;height:267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MZ/XFAAAA3gAAAA8AAABkcnMvZG93bnJldi54bWxEj1tLAzEQhd+F/ocwgm82scpW1qalKIL4&#10;Ir1AX4fNdHfpZrIm03b33xtB8PFwLh9nsRp8py4UUxvYwsPUgCKugmu5trDfvd8/g0qC7LALTBZG&#10;SrBaTm4WWLpw5Q1dtlKrPMKpRAuNSF9qnaqGPKZp6ImzdwzRo2QZa+0iXvO47/TMmEJ7bDkTGuzp&#10;taHqtD37zH17Mlqi7MzGHL7PX5+jzB9Ha+9uh/ULKKFB/sN/7Q9noSgKM4PfO/kK6OU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TGf1xQAAAN4AAAAPAAAAAAAAAAAAAAAA&#10;AJ8CAABkcnMvZG93bnJldi54bWxQSwUGAAAAAAQABAD3AAAAkQMAAAAA&#10;">
                  <v:imagedata r:id="rId68" o:title=""/>
                </v:shape>
                <v:shape id="Picture 66601" o:spid="_x0000_s1029" type="#_x0000_t75" style="position:absolute;left:71103;width:4359;height:813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DlH0PEAAAA3gAAAA8AAABkcnMvZG93bnJldi54bWxEj0+LwjAUxO/CfofwFvamqS4UqUZZFsQ/&#10;N+tC2dujebbV5qUkUeu3N4LgcZiZ3zDzZW9acSXnG8sKxqMEBHFpdcOVgr/DajgF4QOyxtYyKbiT&#10;h+XiYzDHTNsb7+mah0pECPsMFdQhdJmUvqzJoB/Zjjh6R+sMhihdJbXDW4SbVk6SJJUGG44LNXb0&#10;W1N5zi9Ggb+vt9hsOOTfBZ3K/51bFZ1T6uuz/5mBCNSHd/jV3mgFaZomY3jeiVdALh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DlH0PEAAAA3gAAAA8AAAAAAAAAAAAAAAAA&#10;nwIAAGRycy9kb3ducmV2LnhtbFBLBQYAAAAABAAEAPcAAACQAwAAAAA=&#10;">
                  <v:imagedata r:id="rId69" o:title=""/>
                </v:shape>
                <v:shape id="Picture 1329" o:spid="_x0000_s1030" type="#_x0000_t75" style="position:absolute;top:27160;width:35679;height:272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O7NJPCAAAA3QAAAA8AAABkcnMvZG93bnJldi54bWxET01rwkAQvRf8D8sIvdWNSkWjq2jBUuhF&#10;oxdvQ3ZMgtnZsDvV9N93C4Xe5vE+Z7XpXavuFGLj2cB4lIEiLr1tuDJwPu1f5qCiIFtsPZOBb4qw&#10;WQ+eVphb/+Aj3QupVArhmKOBWqTLtY5lTQ7jyHfEibv64FASDJW2AR8p3LV6kmUz7bDh1FBjR281&#10;lbfiyxkg6aTIZuF1d37nC18Pn5eDC8Y8D/vtEpRQL//iP/eHTfOnkwX8fpNO0Os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juzSTwgAAAN0AAAAPAAAAAAAAAAAAAAAAAJ8C&#10;AABkcnMvZG93bnJldi54bWxQSwUGAAAAAAQABAD3AAAAjgMAAAAA&#10;">
                  <v:imagedata r:id="rId70" o:title=""/>
                </v:shape>
                <v:shape id="Picture 1331" o:spid="_x0000_s1031" type="#_x0000_t75" style="position:absolute;left:35570;top:27160;width:35680;height:272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MeDq/DAAAA3QAAAA8AAABkcnMvZG93bnJldi54bWxET0uLwjAQvgv7H8IseNO0vpBqlGVB8CCI&#10;Dxb2NjSzbdlmUpOo1V9vBMHbfHzPmS9bU4sLOV9ZVpD2ExDEudUVFwqOh1VvCsIHZI21ZVJwIw/L&#10;xUdnjpm2V97RZR8KEUPYZ6igDKHJpPR5SQZ93zbEkfuzzmCI0BVSO7zGcFPLQZJMpMGKY0OJDX2X&#10;lP/vz0bBOdVbXN9O7X188sFt0p/fajRQqvvZfs1ABGrDW/xyr3WcPxym8PwmniAX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8x4Or8MAAADdAAAADwAAAAAAAAAAAAAAAACf&#10;AgAAZHJzL2Rvd25yZXYueG1sUEsFBgAAAAAEAAQA9wAAAI8DAAAAAA==&#10;">
                  <v:imagedata r:id="rId71" o:title=""/>
                </v:shape>
                <v:shape id="Picture 66604" o:spid="_x0000_s1032" type="#_x0000_t75" style="position:absolute;left:24;top:54356;width:35601;height:270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oDHjIAAAA3gAAAA8AAABkcnMvZG93bnJldi54bWxEj0FLAzEUhO9C/0N4BW82Wytb2TYtRVvQ&#10;i9DWS2+P5Lm7dfOyJnF36683gtDjMDPfMMv1YBvRkQ+1YwXTSQaCWDtTc6ng/bi7ewQRIrLBxjEp&#10;uFCA9Wp0s8TCuJ731B1iKRKEQ4EKqhjbQsqgK7IYJq4lTt6H8xZjkr6UxmOf4LaR91mWS4s1p4UK&#10;W3qqSH8evq2C5zOfd932p7ez01y/fmnPb5e5UrfjYbMAEWmI1/B/+8UoyPM8e4C/O+kKyNUv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PaAx4yAAAAN4AAAAPAAAAAAAAAAAA&#10;AAAAAJ8CAABkcnMvZG93bnJldi54bWxQSwUGAAAAAAQABAD3AAAAlAMAAAAA&#10;">
                  <v:imagedata r:id="rId72" o:title=""/>
                </v:shape>
                <v:shape id="Picture 66605" o:spid="_x0000_s1033" type="#_x0000_t75" style="position:absolute;left:35543;top:54356;width:35662;height:270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epPfFAAAA3gAAAA8AAABkcnMvZG93bnJldi54bWxEj09rAjEUxO8Fv0N4Qm81UehSVqOIIko9&#10;iH8OHh+b525w87Js4rr99k1B6HGYmd8ws0XvatFRG6xnDeORAkFceGO51HA5bz6+QISIbLD2TBp+&#10;KMBiPnibYW78k4/UnWIpEoRDjhqqGJtcylBU5DCMfEOcvJtvHcYk21KaFp8J7mo5USqTDi2nhQob&#10;WlVU3E8Pp8Hvx4fz9765rK9La3t1lNsoO63fh/1yCiJSH//Dr/bOaMiyTH3C3510BeT8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pnqT3xQAAAN4AAAAPAAAAAAAAAAAAAAAA&#10;AJ8CAABkcnMvZG93bnJldi54bWxQSwUGAAAAAAQABAD3AAAAkQMAAAAA&#10;">
                  <v:imagedata r:id="rId73" o:title=""/>
                </v:shape>
                <w10:wrap type="topAndBottom" anchorx="page" anchory="page"/>
              </v:group>
            </w:pict>
          </mc:Fallback>
        </mc:AlternateContent>
      </w:r>
      <w:r>
        <w:t>Meeting the 2010 target</w:t>
      </w:r>
    </w:p>
    <w:p w:rsidR="00F65CCE" w:rsidRDefault="00F65CCE">
      <w:pPr>
        <w:sectPr w:rsidR="00F65CCE">
          <w:type w:val="continuous"/>
          <w:pgSz w:w="11906" w:h="16838"/>
          <w:pgMar w:top="2329" w:right="907" w:bottom="384" w:left="907" w:header="720" w:footer="720" w:gutter="0"/>
          <w:cols w:space="720"/>
        </w:sectPr>
      </w:pPr>
    </w:p>
    <w:tbl>
      <w:tblPr>
        <w:tblStyle w:val="TableGrid"/>
        <w:tblW w:w="10089" w:type="dxa"/>
        <w:tblInd w:w="0" w:type="dxa"/>
        <w:tblCellMar>
          <w:top w:w="0" w:type="dxa"/>
          <w:left w:w="0" w:type="dxa"/>
          <w:bottom w:w="0" w:type="dxa"/>
          <w:right w:w="0" w:type="dxa"/>
        </w:tblCellMar>
        <w:tblLook w:val="04A0" w:firstRow="1" w:lastRow="0" w:firstColumn="1" w:lastColumn="0" w:noHBand="0" w:noVBand="1"/>
      </w:tblPr>
      <w:tblGrid>
        <w:gridCol w:w="567"/>
        <w:gridCol w:w="4599"/>
        <w:gridCol w:w="567"/>
        <w:gridCol w:w="4356"/>
      </w:tblGrid>
      <w:tr w:rsidR="00F65CCE">
        <w:trPr>
          <w:trHeight w:val="4400"/>
        </w:trPr>
        <w:tc>
          <w:tcPr>
            <w:tcW w:w="567" w:type="dxa"/>
            <w:tcBorders>
              <w:top w:val="nil"/>
              <w:left w:val="nil"/>
              <w:bottom w:val="nil"/>
              <w:right w:val="nil"/>
            </w:tcBorders>
          </w:tcPr>
          <w:p w:rsidR="00F65CCE" w:rsidRDefault="0010527A">
            <w:pPr>
              <w:spacing w:after="0" w:line="259" w:lineRule="auto"/>
              <w:ind w:left="0" w:firstLine="0"/>
            </w:pPr>
            <w:r>
              <w:lastRenderedPageBreak/>
              <w:t xml:space="preserve">2.1 </w:t>
            </w:r>
          </w:p>
        </w:tc>
        <w:tc>
          <w:tcPr>
            <w:tcW w:w="4599" w:type="dxa"/>
            <w:tcBorders>
              <w:top w:val="nil"/>
              <w:left w:val="nil"/>
              <w:bottom w:val="nil"/>
              <w:right w:val="nil"/>
            </w:tcBorders>
          </w:tcPr>
          <w:p w:rsidR="00F65CCE" w:rsidRDefault="0010527A">
            <w:pPr>
              <w:spacing w:after="0" w:line="262" w:lineRule="auto"/>
              <w:ind w:left="0" w:right="212" w:firstLine="0"/>
            </w:pPr>
            <w:r>
              <w:t>For t</w:t>
            </w:r>
            <w:r>
              <w:t>he new government elected in 1997, tackling health inequalities was at the heart of its determination to tackle the root causes of ill health. The independent Acheson Inquiry was appointed in July 1997 to review the extent of the problem and to make recomm</w:t>
            </w:r>
            <w:r>
              <w:t xml:space="preserve">endations for new government policy. Its landmark report highlighted the need for action across a broad front, including poverty, education, </w:t>
            </w:r>
          </w:p>
          <w:p w:rsidR="00F65CCE" w:rsidRDefault="0010527A">
            <w:pPr>
              <w:spacing w:after="0" w:line="259" w:lineRule="auto"/>
              <w:ind w:left="0" w:right="227" w:firstLine="0"/>
            </w:pPr>
            <w:r>
              <w:t>employment, housing and the environment – as well as through the NHS.</w:t>
            </w:r>
          </w:p>
        </w:tc>
        <w:tc>
          <w:tcPr>
            <w:tcW w:w="567" w:type="dxa"/>
            <w:vMerge w:val="restart"/>
            <w:tcBorders>
              <w:top w:val="nil"/>
              <w:left w:val="nil"/>
              <w:bottom w:val="nil"/>
              <w:right w:val="nil"/>
            </w:tcBorders>
          </w:tcPr>
          <w:p w:rsidR="00F65CCE" w:rsidRDefault="0010527A">
            <w:pPr>
              <w:spacing w:after="0" w:line="259" w:lineRule="auto"/>
              <w:ind w:left="0" w:firstLine="0"/>
            </w:pPr>
            <w:r>
              <w:t xml:space="preserve">2.3 </w:t>
            </w:r>
          </w:p>
        </w:tc>
        <w:tc>
          <w:tcPr>
            <w:tcW w:w="4356" w:type="dxa"/>
            <w:vMerge w:val="restart"/>
            <w:tcBorders>
              <w:top w:val="nil"/>
              <w:left w:val="nil"/>
              <w:bottom w:val="nil"/>
              <w:right w:val="nil"/>
            </w:tcBorders>
          </w:tcPr>
          <w:p w:rsidR="00F65CCE" w:rsidRDefault="0010527A">
            <w:pPr>
              <w:spacing w:after="0" w:line="262" w:lineRule="auto"/>
              <w:ind w:left="0" w:firstLine="0"/>
            </w:pPr>
            <w:r>
              <w:t xml:space="preserve">the development and gathering of new knowledge and evidence. In addition, an inequalities element has been introduced </w:t>
            </w:r>
          </w:p>
          <w:p w:rsidR="00F65CCE" w:rsidRDefault="0010527A">
            <w:pPr>
              <w:spacing w:after="320" w:line="262" w:lineRule="auto"/>
              <w:ind w:left="0" w:firstLine="0"/>
            </w:pPr>
            <w:r>
              <w:t>into national targets for cancer, cardiovascular disease (CVD) and smoking.</w:t>
            </w:r>
          </w:p>
          <w:p w:rsidR="00F65CCE" w:rsidRDefault="0010527A">
            <w:pPr>
              <w:spacing w:after="0" w:line="259" w:lineRule="auto"/>
              <w:ind w:left="0" w:right="204" w:firstLine="0"/>
            </w:pPr>
            <w:r>
              <w:t xml:space="preserve">The cross-government health inequalities plan, </w:t>
            </w:r>
            <w:r>
              <w:rPr>
                <w:i/>
              </w:rPr>
              <w:t>Tackling Healt</w:t>
            </w:r>
            <w:r>
              <w:rPr>
                <w:i/>
              </w:rPr>
              <w:t>h Inequalities:</w:t>
            </w:r>
            <w:r>
              <w:t xml:space="preserve"> A </w:t>
            </w:r>
            <w:r>
              <w:rPr>
                <w:i/>
              </w:rPr>
              <w:t xml:space="preserve">Programme for Action, </w:t>
            </w:r>
            <w:r>
              <w:t>published in July 2003, set out how the Government planned to deliver the target and to take action on the wider determinants of health. The plan sought to ensure that a concern for health inequalities was embedded i</w:t>
            </w:r>
            <w:r>
              <w:t xml:space="preserve">n all public policy and that services were more responsive to the needs of disadvantaged communities. </w:t>
            </w:r>
          </w:p>
        </w:tc>
      </w:tr>
      <w:tr w:rsidR="00F65CCE">
        <w:trPr>
          <w:trHeight w:val="960"/>
        </w:trPr>
        <w:tc>
          <w:tcPr>
            <w:tcW w:w="5166" w:type="dxa"/>
            <w:gridSpan w:val="2"/>
            <w:tcBorders>
              <w:top w:val="nil"/>
              <w:left w:val="nil"/>
              <w:bottom w:val="nil"/>
              <w:right w:val="nil"/>
            </w:tcBorders>
          </w:tcPr>
          <w:p w:rsidR="00F65CCE" w:rsidRDefault="0010527A">
            <w:pPr>
              <w:spacing w:after="0" w:line="259" w:lineRule="auto"/>
              <w:ind w:left="0" w:right="207" w:firstLine="0"/>
            </w:pPr>
            <w:r>
              <w:rPr>
                <w:b/>
                <w:color w:val="AB398D"/>
              </w:rPr>
              <w:t>Setting the first ever national health inequalities targets</w:t>
            </w:r>
          </w:p>
        </w:tc>
        <w:tc>
          <w:tcPr>
            <w:tcW w:w="0" w:type="auto"/>
            <w:vMerge/>
            <w:tcBorders>
              <w:top w:val="nil"/>
              <w:left w:val="nil"/>
              <w:bottom w:val="nil"/>
              <w:right w:val="nil"/>
            </w:tcBorders>
          </w:tcPr>
          <w:p w:rsidR="00F65CCE" w:rsidRDefault="00F65CCE">
            <w:pPr>
              <w:spacing w:after="160" w:line="259" w:lineRule="auto"/>
              <w:ind w:left="0" w:firstLine="0"/>
            </w:pPr>
          </w:p>
        </w:tc>
        <w:tc>
          <w:tcPr>
            <w:tcW w:w="0" w:type="auto"/>
            <w:vMerge/>
            <w:tcBorders>
              <w:top w:val="nil"/>
              <w:left w:val="nil"/>
              <w:bottom w:val="nil"/>
              <w:right w:val="nil"/>
            </w:tcBorders>
          </w:tcPr>
          <w:p w:rsidR="00F65CCE" w:rsidRDefault="00F65CCE">
            <w:pPr>
              <w:spacing w:after="160" w:line="259" w:lineRule="auto"/>
              <w:ind w:left="0" w:firstLine="0"/>
            </w:pPr>
          </w:p>
        </w:tc>
      </w:tr>
    </w:tbl>
    <w:p w:rsidR="00F65CCE" w:rsidRDefault="0010527A">
      <w:pPr>
        <w:spacing w:after="390"/>
        <w:ind w:left="577" w:right="4810" w:hanging="567"/>
      </w:pPr>
      <w:r>
        <w:t xml:space="preserve">2.2 </w:t>
      </w:r>
      <w:r>
        <w:t xml:space="preserve">In 2001, the Government signalled its commitment by setting national targets for health inequalities for the first time. These are set out in the box below. Having a national target has galvanised people and organisations into action and stimulated </w:t>
      </w:r>
    </w:p>
    <w:p w:rsidR="00F65CCE" w:rsidRDefault="0010527A">
      <w:pPr>
        <w:pStyle w:val="Heading2"/>
        <w:shd w:val="clear" w:color="auto" w:fill="F2E1EE"/>
        <w:spacing w:after="162" w:line="259" w:lineRule="auto"/>
        <w:ind w:left="165"/>
      </w:pPr>
      <w:r>
        <w:rPr>
          <w:color w:val="000000"/>
        </w:rPr>
        <w:t>The na</w:t>
      </w:r>
      <w:r>
        <w:rPr>
          <w:color w:val="000000"/>
        </w:rPr>
        <w:t>tional health inequalities Public Service Agreement target</w:t>
      </w:r>
    </w:p>
    <w:p w:rsidR="00F65CCE" w:rsidRDefault="0010527A">
      <w:pPr>
        <w:shd w:val="clear" w:color="auto" w:fill="F2E1EE"/>
        <w:spacing w:after="171" w:line="265" w:lineRule="auto"/>
        <w:ind w:left="165"/>
      </w:pPr>
      <w:r>
        <w:t xml:space="preserve">By 2010 to reduce inequalities in health outcomes by 10% as measured by infant mortality and life expectancy at birth. </w:t>
      </w:r>
    </w:p>
    <w:p w:rsidR="00F65CCE" w:rsidRDefault="0010527A">
      <w:pPr>
        <w:shd w:val="clear" w:color="auto" w:fill="F2E1EE"/>
        <w:spacing w:after="171" w:line="265" w:lineRule="auto"/>
        <w:ind w:left="165"/>
      </w:pPr>
      <w:r>
        <w:t xml:space="preserve">This is underpinned by two more detailed targets: </w:t>
      </w:r>
    </w:p>
    <w:p w:rsidR="00F65CCE" w:rsidRDefault="0010527A">
      <w:pPr>
        <w:shd w:val="clear" w:color="auto" w:fill="F2E1EE"/>
        <w:spacing w:after="171" w:line="265" w:lineRule="auto"/>
        <w:ind w:left="382" w:hanging="227"/>
      </w:pPr>
      <w:r>
        <w:rPr>
          <w:rFonts w:ascii="Times New Roman" w:eastAsia="Times New Roman" w:hAnsi="Times New Roman" w:cs="Times New Roman"/>
        </w:rPr>
        <w:t xml:space="preserve">s </w:t>
      </w:r>
      <w:r>
        <w:t>starting with children under one year, by 2010 to reduce by at least 10% the gap in mortality between routine and manual groups and the population as a whole; and</w:t>
      </w:r>
    </w:p>
    <w:p w:rsidR="00F65CCE" w:rsidRDefault="0010527A">
      <w:pPr>
        <w:shd w:val="clear" w:color="auto" w:fill="F2E1EE"/>
        <w:spacing w:after="171" w:line="265" w:lineRule="auto"/>
        <w:ind w:left="382" w:hanging="227"/>
      </w:pPr>
      <w:r>
        <w:rPr>
          <w:rFonts w:ascii="Times New Roman" w:eastAsia="Times New Roman" w:hAnsi="Times New Roman" w:cs="Times New Roman"/>
        </w:rPr>
        <w:t xml:space="preserve">s </w:t>
      </w:r>
      <w:r>
        <w:t>starting with local authorities, by 2010 to reduce by at least 10% the gap in life expectan</w:t>
      </w:r>
      <w:r>
        <w:t>cy between the fifth of areas with the worst health and deprivation indicators (the Spearhead group) and the population as a whole.</w:t>
      </w:r>
    </w:p>
    <w:p w:rsidR="00F65CCE" w:rsidRDefault="0010527A">
      <w:pPr>
        <w:spacing w:after="11"/>
        <w:ind w:left="577" w:right="12" w:hanging="567"/>
      </w:pPr>
      <w:r>
        <w:lastRenderedPageBreak/>
        <w:t xml:space="preserve">2.4 The </w:t>
      </w:r>
      <w:r>
        <w:rPr>
          <w:i/>
        </w:rPr>
        <w:t>Programme for Action</w:t>
      </w:r>
      <w:r>
        <w:t xml:space="preserve"> included an </w:t>
      </w:r>
      <w:r>
        <w:tab/>
        <w:t xml:space="preserve">2.6 </w:t>
      </w:r>
      <w:r>
        <w:t xml:space="preserve">Differential progress is to be expected, undertaking to monitor the health </w:t>
      </w:r>
      <w:r>
        <w:tab/>
        <w:t>however, as the causes of health inequalities target, the 12 cross-</w:t>
      </w:r>
      <w:r>
        <w:tab/>
        <w:t xml:space="preserve">inequalities vary from area to area. </w:t>
      </w:r>
    </w:p>
    <w:p w:rsidR="00F65CCE" w:rsidRDefault="0010527A">
      <w:pPr>
        <w:spacing w:after="11"/>
        <w:ind w:left="577" w:right="12"/>
      </w:pPr>
      <w:r>
        <w:t xml:space="preserve">government headline indicators and the </w:t>
      </w:r>
      <w:r>
        <w:tab/>
        <w:t>Some drivers, such as population c</w:t>
      </w:r>
      <w:r>
        <w:t xml:space="preserve">hange, 82 cross-government commitments </w:t>
      </w:r>
      <w:r>
        <w:tab/>
        <w:t xml:space="preserve">are beyond the control of the NHS and included in the plan through a series of </w:t>
      </w:r>
      <w:r>
        <w:tab/>
        <w:t>local government. The status report</w:t>
      </w:r>
      <w:r>
        <w:rPr>
          <w:i/>
        </w:rPr>
        <w:t xml:space="preserve"> </w:t>
      </w:r>
      <w:r>
        <w:t xml:space="preserve">also independent status reports, produced by a </w:t>
      </w:r>
      <w:r>
        <w:tab/>
        <w:t>showed that, despite the absolute scientific referen</w:t>
      </w:r>
      <w:r>
        <w:t xml:space="preserve">ce group chaired by </w:t>
      </w:r>
      <w:r>
        <w:tab/>
        <w:t xml:space="preserve">improvements, inequalities remain </w:t>
      </w:r>
    </w:p>
    <w:p w:rsidR="00F65CCE" w:rsidRDefault="0010527A">
      <w:pPr>
        <w:tabs>
          <w:tab w:val="center" w:pos="2102"/>
          <w:tab w:val="center" w:pos="7624"/>
        </w:tabs>
        <w:spacing w:after="0"/>
        <w:ind w:left="0" w:firstLine="0"/>
      </w:pPr>
      <w:r>
        <w:rPr>
          <w:sz w:val="22"/>
        </w:rPr>
        <w:tab/>
      </w:r>
      <w:r>
        <w:t xml:space="preserve">Professor Sir Michael Marmot. </w:t>
      </w:r>
      <w:r>
        <w:tab/>
        <w:t xml:space="preserve">stubborn and persistent. The national </w:t>
      </w:r>
    </w:p>
    <w:p w:rsidR="00F65CCE" w:rsidRDefault="0010527A">
      <w:pPr>
        <w:spacing w:after="20" w:line="261" w:lineRule="auto"/>
        <w:ind w:left="10" w:right="52"/>
        <w:jc w:val="right"/>
      </w:pPr>
      <w:r>
        <w:t xml:space="preserve">target, based on relative change, remains </w:t>
      </w:r>
    </w:p>
    <w:p w:rsidR="00F65CCE" w:rsidRDefault="0010527A">
      <w:pPr>
        <w:tabs>
          <w:tab w:val="center" w:pos="6340"/>
        </w:tabs>
        <w:spacing w:after="2"/>
        <w:ind w:left="0" w:firstLine="0"/>
      </w:pPr>
      <w:r>
        <w:t xml:space="preserve">2.5 The final status report, </w:t>
      </w:r>
      <w:r>
        <w:rPr>
          <w:i/>
        </w:rPr>
        <w:t xml:space="preserve">Tackling Health </w:t>
      </w:r>
      <w:r>
        <w:rPr>
          <w:i/>
        </w:rPr>
        <w:tab/>
      </w:r>
      <w:r>
        <w:t>challenging.</w:t>
      </w:r>
    </w:p>
    <w:p w:rsidR="00F65CCE" w:rsidRDefault="0010527A">
      <w:pPr>
        <w:spacing w:after="20" w:line="259" w:lineRule="auto"/>
        <w:ind w:left="567" w:firstLine="0"/>
      </w:pPr>
      <w:r>
        <w:rPr>
          <w:i/>
        </w:rPr>
        <w:t>Inequalities: 2007 Status R</w:t>
      </w:r>
      <w:r>
        <w:rPr>
          <w:i/>
        </w:rPr>
        <w:t xml:space="preserve">eport on the </w:t>
      </w:r>
    </w:p>
    <w:p w:rsidR="00F65CCE" w:rsidRDefault="0010527A">
      <w:pPr>
        <w:spacing w:after="11"/>
        <w:ind w:left="577" w:right="12"/>
      </w:pPr>
      <w:r>
        <w:rPr>
          <w:i/>
        </w:rPr>
        <w:t>Programme for Action,</w:t>
      </w:r>
      <w:r>
        <w:t xml:space="preserve"> published in </w:t>
      </w:r>
      <w:r>
        <w:tab/>
      </w:r>
      <w:r>
        <w:rPr>
          <w:rFonts w:ascii="Times New Roman" w:eastAsia="Times New Roman" w:hAnsi="Times New Roman" w:cs="Times New Roman"/>
        </w:rPr>
        <w:t xml:space="preserve">s </w:t>
      </w:r>
      <w:r>
        <w:t xml:space="preserve">nationally, life expectancy is increasing March 2008, showed progress against the </w:t>
      </w:r>
      <w:r>
        <w:tab/>
        <w:t xml:space="preserve">for both men and women, including in indicators, with almost all of the </w:t>
      </w:r>
      <w:r>
        <w:tab/>
        <w:t>the Spearhead areas. But it is increasing commit</w:t>
      </w:r>
      <w:r>
        <w:t xml:space="preserve">ments wholly or substantially </w:t>
      </w:r>
      <w:r>
        <w:tab/>
        <w:t xml:space="preserve">more slowly there, so the gap continues achieved. Since 1997, there have been </w:t>
      </w:r>
      <w:r>
        <w:tab/>
        <w:t xml:space="preserve">to widen, and it is widening more for significant absolute improvements in the </w:t>
      </w:r>
      <w:r>
        <w:tab/>
        <w:t>women than men. In 2004–2006, for health of disadvantaged groups a</w:t>
      </w:r>
      <w:r>
        <w:t xml:space="preserve">nd areas. </w:t>
      </w:r>
      <w:r>
        <w:tab/>
        <w:t xml:space="preserve">males the relative gap was 2% wider This is a tremendous achievement. 41% of </w:t>
      </w:r>
      <w:r>
        <w:tab/>
        <w:t xml:space="preserve">than at the baseline, while for females Spearheads are on track to reduce the gap </w:t>
      </w:r>
      <w:r>
        <w:tab/>
        <w:t xml:space="preserve">it was 11% wider; between their life expectancy and the </w:t>
      </w:r>
    </w:p>
    <w:p w:rsidR="00F65CCE" w:rsidRDefault="0010527A">
      <w:pPr>
        <w:tabs>
          <w:tab w:val="center" w:pos="2521"/>
          <w:tab w:val="center" w:pos="7372"/>
        </w:tabs>
        <w:spacing w:after="15"/>
        <w:ind w:left="0" w:firstLine="0"/>
      </w:pPr>
      <w:r>
        <w:rPr>
          <w:sz w:val="22"/>
        </w:rPr>
        <w:tab/>
      </w:r>
      <w:r>
        <w:t xml:space="preserve">England average by 10% by </w:t>
      </w:r>
      <w:r>
        <w:t xml:space="preserve">2010, for </w:t>
      </w:r>
      <w:r>
        <w:tab/>
      </w:r>
      <w:r>
        <w:rPr>
          <w:rFonts w:ascii="Times New Roman" w:eastAsia="Times New Roman" w:hAnsi="Times New Roman" w:cs="Times New Roman"/>
        </w:rPr>
        <w:t xml:space="preserve">s </w:t>
      </w:r>
      <w:r>
        <w:t xml:space="preserve">for infant mortality, the health </w:t>
      </w:r>
    </w:p>
    <w:p w:rsidR="00F65CCE" w:rsidRDefault="0010527A">
      <w:pPr>
        <w:ind w:left="5960" w:right="12" w:hanging="5393"/>
      </w:pPr>
      <w:r>
        <w:t>either males or females or both.</w:t>
      </w:r>
      <w:r>
        <w:tab/>
        <w:t xml:space="preserve">inequalities gap between routine and manual groups and the whole of the </w:t>
      </w:r>
    </w:p>
    <w:p w:rsidR="00F65CCE" w:rsidRDefault="0010527A">
      <w:pPr>
        <w:pStyle w:val="Heading2"/>
        <w:shd w:val="clear" w:color="auto" w:fill="F2E1EE"/>
        <w:spacing w:after="162" w:line="259" w:lineRule="auto"/>
        <w:ind w:left="165"/>
      </w:pPr>
      <w:r>
        <w:rPr>
          <w:color w:val="000000"/>
        </w:rPr>
        <w:t>Progress in absolute health inequalities outcomes</w:t>
      </w:r>
    </w:p>
    <w:p w:rsidR="00F65CCE" w:rsidRDefault="0010527A">
      <w:pPr>
        <w:shd w:val="clear" w:color="auto" w:fill="F2E1EE"/>
        <w:spacing w:after="171" w:line="265" w:lineRule="auto"/>
        <w:ind w:left="165"/>
      </w:pPr>
      <w:r>
        <w:t xml:space="preserve">The 2004–2006 infant mortality rate for routine and manual groups is the same as the rate for the whole population in 1997–1999. </w:t>
      </w:r>
    </w:p>
    <w:p w:rsidR="00F65CCE" w:rsidRDefault="0010527A">
      <w:pPr>
        <w:shd w:val="clear" w:color="auto" w:fill="F2E1EE"/>
        <w:spacing w:after="171" w:line="265" w:lineRule="auto"/>
        <w:ind w:left="165"/>
      </w:pPr>
      <w:r>
        <w:t>Life expectancy for men in the target Spearhead group has increased by over two-and-a-half years in the period since 1995–1997</w:t>
      </w:r>
      <w:r>
        <w:t>, and by over one-and-a-half years for women.</w:t>
      </w:r>
    </w:p>
    <w:p w:rsidR="00F65CCE" w:rsidRDefault="0010527A">
      <w:pPr>
        <w:shd w:val="clear" w:color="auto" w:fill="F2E1EE"/>
        <w:spacing w:after="171" w:line="265" w:lineRule="auto"/>
        <w:ind w:left="165"/>
      </w:pPr>
      <w:r>
        <w:t>CVD rates and cancer mortality rates for those under 75 have fallen fastest in the Spearhead areas – by 32% for CVD and 11% for cancer.</w:t>
      </w:r>
    </w:p>
    <w:tbl>
      <w:tblPr>
        <w:tblStyle w:val="TableGrid"/>
        <w:tblW w:w="10023" w:type="dxa"/>
        <w:tblInd w:w="0" w:type="dxa"/>
        <w:tblCellMar>
          <w:top w:w="0" w:type="dxa"/>
          <w:left w:w="0" w:type="dxa"/>
          <w:bottom w:w="0" w:type="dxa"/>
          <w:right w:w="0" w:type="dxa"/>
        </w:tblCellMar>
        <w:tblLook w:val="04A0" w:firstRow="1" w:lastRow="0" w:firstColumn="1" w:lastColumn="0" w:noHBand="0" w:noVBand="1"/>
      </w:tblPr>
      <w:tblGrid>
        <w:gridCol w:w="5166"/>
        <w:gridCol w:w="567"/>
        <w:gridCol w:w="4290"/>
      </w:tblGrid>
      <w:tr w:rsidR="00F65CCE">
        <w:trPr>
          <w:trHeight w:val="4080"/>
        </w:trPr>
        <w:tc>
          <w:tcPr>
            <w:tcW w:w="5166" w:type="dxa"/>
            <w:tcBorders>
              <w:top w:val="nil"/>
              <w:left w:val="nil"/>
              <w:bottom w:val="nil"/>
              <w:right w:val="nil"/>
            </w:tcBorders>
          </w:tcPr>
          <w:p w:rsidR="00F65CCE" w:rsidRDefault="0010527A">
            <w:pPr>
              <w:spacing w:after="380" w:line="248" w:lineRule="auto"/>
              <w:ind w:left="794" w:right="141" w:firstLine="0"/>
            </w:pPr>
            <w:r>
              <w:lastRenderedPageBreak/>
              <w:t xml:space="preserve">population has recently started to narrow, but it is still wider than the </w:t>
            </w:r>
            <w:r>
              <w:t>13% gap at the 1997–1999 baseline.</w:t>
            </w:r>
            <w:r>
              <w:rPr>
                <w:sz w:val="22"/>
                <w:vertAlign w:val="superscript"/>
              </w:rPr>
              <w:t>1</w:t>
            </w:r>
          </w:p>
          <w:p w:rsidR="00F65CCE" w:rsidRDefault="0010527A">
            <w:pPr>
              <w:spacing w:after="320" w:line="262" w:lineRule="auto"/>
              <w:ind w:left="0" w:right="208" w:firstLine="0"/>
            </w:pPr>
            <w:r>
              <w:rPr>
                <w:b/>
                <w:color w:val="AB398D"/>
              </w:rPr>
              <w:t>Evidence of what works and supporting delivery</w:t>
            </w:r>
          </w:p>
          <w:p w:rsidR="00F65CCE" w:rsidRDefault="0010527A">
            <w:pPr>
              <w:spacing w:after="0" w:line="259" w:lineRule="auto"/>
              <w:ind w:left="567" w:hanging="567"/>
            </w:pPr>
            <w:r>
              <w:t>2.7 Setting a clear national target for health inequalities galvanised people and organisations into action and changed the climate from one where action on health inequalit</w:t>
            </w:r>
            <w:r>
              <w:t xml:space="preserve">ies was seen as long-term and aspirational, to one in which a defined set </w:t>
            </w:r>
          </w:p>
        </w:tc>
        <w:tc>
          <w:tcPr>
            <w:tcW w:w="567" w:type="dxa"/>
            <w:tcBorders>
              <w:top w:val="nil"/>
              <w:left w:val="nil"/>
              <w:bottom w:val="nil"/>
              <w:right w:val="nil"/>
            </w:tcBorders>
          </w:tcPr>
          <w:p w:rsidR="00F65CCE" w:rsidRDefault="0010527A">
            <w:pPr>
              <w:spacing w:after="0" w:line="259" w:lineRule="auto"/>
              <w:ind w:left="0" w:firstLine="0"/>
            </w:pPr>
            <w:r>
              <w:t xml:space="preserve">2.8 </w:t>
            </w:r>
          </w:p>
        </w:tc>
        <w:tc>
          <w:tcPr>
            <w:tcW w:w="4290" w:type="dxa"/>
            <w:tcBorders>
              <w:top w:val="nil"/>
              <w:left w:val="nil"/>
              <w:bottom w:val="nil"/>
              <w:right w:val="nil"/>
            </w:tcBorders>
          </w:tcPr>
          <w:p w:rsidR="00F65CCE" w:rsidRDefault="0010527A">
            <w:pPr>
              <w:spacing w:after="320" w:line="262" w:lineRule="auto"/>
              <w:ind w:left="0" w:firstLine="0"/>
            </w:pPr>
            <w:r>
              <w:t>of evidenced-based actions are expected to be implemented and are known to deliver improvements.</w:t>
            </w:r>
          </w:p>
          <w:p w:rsidR="00F65CCE" w:rsidRDefault="0010527A">
            <w:pPr>
              <w:spacing w:after="0" w:line="259" w:lineRule="auto"/>
              <w:ind w:left="0" w:firstLine="0"/>
            </w:pPr>
            <w:r>
              <w:t>Health inequalities are deep-rooted and driven by a complex interplay of factor</w:t>
            </w:r>
            <w:r>
              <w:t>s. Local action must be evidence-based, strategic and of sufficient scale to make a difference at population level. The Government reviewed the evidence base for the life expectancy target in 2006 and the infant mortality target in 2007. Our current best u</w:t>
            </w:r>
            <w:r>
              <w:t xml:space="preserve">nderstanding of what will </w:t>
            </w:r>
          </w:p>
        </w:tc>
      </w:tr>
    </w:tbl>
    <w:p w:rsidR="00F65CCE" w:rsidRDefault="0010527A">
      <w:pPr>
        <w:pStyle w:val="Heading2"/>
        <w:shd w:val="clear" w:color="auto" w:fill="F2E1EE"/>
        <w:spacing w:after="162" w:line="259" w:lineRule="auto"/>
        <w:ind w:left="165"/>
      </w:pPr>
      <w:r>
        <w:rPr>
          <w:color w:val="000000"/>
        </w:rPr>
        <w:t>What works locally</w:t>
      </w:r>
    </w:p>
    <w:p w:rsidR="00F65CCE" w:rsidRDefault="0010527A">
      <w:pPr>
        <w:shd w:val="clear" w:color="auto" w:fill="F2E1EE"/>
        <w:spacing w:after="171" w:line="265" w:lineRule="auto"/>
        <w:ind w:left="382" w:hanging="227"/>
      </w:pPr>
      <w:r>
        <w:rPr>
          <w:rFonts w:ascii="Times New Roman" w:eastAsia="Times New Roman" w:hAnsi="Times New Roman" w:cs="Times New Roman"/>
        </w:rPr>
        <w:t xml:space="preserve">s </w:t>
      </w:r>
      <w:r>
        <w:rPr>
          <w:b/>
        </w:rPr>
        <w:t>A strategic, evidence-based approach</w:t>
      </w:r>
      <w:r>
        <w:t>. Underpinned by a rigorous analysis of local data to understand the gap and what is causing it. Looking right across the patch, considering the drivers and establishing which organisation has the levers to address them, with a focus on the longer-term cau</w:t>
      </w:r>
      <w:r>
        <w:t>ses as well as the immediate needs of those already experiencing the effects of health inequalities. Ensuring NHS actions are consistent with other strategic actions, e.g. economic regeneration.</w:t>
      </w:r>
    </w:p>
    <w:p w:rsidR="00F65CCE" w:rsidRDefault="0010527A">
      <w:pPr>
        <w:shd w:val="clear" w:color="auto" w:fill="F2E1EE"/>
        <w:spacing w:after="171" w:line="265" w:lineRule="auto"/>
        <w:ind w:left="382" w:hanging="227"/>
      </w:pPr>
      <w:r>
        <w:rPr>
          <w:rFonts w:ascii="Times New Roman" w:eastAsia="Times New Roman" w:hAnsi="Times New Roman" w:cs="Times New Roman"/>
        </w:rPr>
        <w:t xml:space="preserve">s </w:t>
      </w:r>
      <w:r>
        <w:rPr>
          <w:b/>
        </w:rPr>
        <w:t>Scaling action to the size of the problem locally</w:t>
      </w:r>
      <w:r>
        <w:t>. Developi</w:t>
      </w:r>
      <w:r>
        <w:t xml:space="preserve">ng an action plan based on the analysis set out in the Joint Strategic Needs Assessment and evidence based interventions derived from the Health Inequalities Intervention Tool, with local measures and monitoring built into operational plans and local area </w:t>
      </w:r>
      <w:r>
        <w:t>agreements.</w:t>
      </w:r>
    </w:p>
    <w:p w:rsidR="00F65CCE" w:rsidRDefault="0010527A">
      <w:pPr>
        <w:shd w:val="clear" w:color="auto" w:fill="F2E1EE"/>
        <w:spacing w:after="171" w:line="265" w:lineRule="auto"/>
        <w:ind w:left="382" w:hanging="227"/>
      </w:pPr>
      <w:r>
        <w:rPr>
          <w:rFonts w:ascii="Times New Roman" w:eastAsia="Times New Roman" w:hAnsi="Times New Roman" w:cs="Times New Roman"/>
        </w:rPr>
        <w:t xml:space="preserve">s </w:t>
      </w:r>
      <w:r>
        <w:rPr>
          <w:b/>
        </w:rPr>
        <w:t>Leading from the top</w:t>
      </w:r>
      <w:r>
        <w:t>, with Chief Executives and Directors of Finance, Commissioning and Primary Care, Clinical Leadership, Housing, Planning, etc. playing their part. Public Health can advise but cannot deliver alone.</w:t>
      </w:r>
    </w:p>
    <w:p w:rsidR="00F65CCE" w:rsidRDefault="0010527A">
      <w:pPr>
        <w:shd w:val="clear" w:color="auto" w:fill="F2E1EE"/>
        <w:spacing w:after="315" w:line="265" w:lineRule="auto"/>
        <w:ind w:left="382" w:hanging="227"/>
      </w:pPr>
      <w:r>
        <w:rPr>
          <w:rFonts w:ascii="Times New Roman" w:eastAsia="Times New Roman" w:hAnsi="Times New Roman" w:cs="Times New Roman"/>
        </w:rPr>
        <w:t xml:space="preserve">s </w:t>
      </w:r>
      <w:r>
        <w:rPr>
          <w:b/>
        </w:rPr>
        <w:t>Ensuring that the quality and quantity of primary care</w:t>
      </w:r>
      <w:r>
        <w:t xml:space="preserve"> in disadvantaged areas meets local needs and is well organised. Proactive development support should be possible both generically (e.g. strengthening practice management) and for specific priorities (e</w:t>
      </w:r>
      <w:r>
        <w:t>.g. managing CVD, diabetes and Chronic Obstructive Pulmonary Disease programmes).</w:t>
      </w:r>
    </w:p>
    <w:p w:rsidR="00F65CCE" w:rsidRDefault="0010527A">
      <w:pPr>
        <w:spacing w:after="11" w:line="248" w:lineRule="auto"/>
        <w:ind w:left="268" w:hanging="283"/>
      </w:pPr>
      <w:r>
        <w:rPr>
          <w:sz w:val="18"/>
        </w:rPr>
        <w:t>1 The classification of social and economic status varies in this document. This reflects both the variations in the definitions of targets and sources which have used differ</w:t>
      </w:r>
      <w:r>
        <w:rPr>
          <w:sz w:val="18"/>
        </w:rPr>
        <w:t>ent proxies. For the offical definitions, and previous classifications, go to www. statistics.gov.uk/methods_quality/ns_sec/default.asp</w:t>
      </w:r>
    </w:p>
    <w:p w:rsidR="00F65CCE" w:rsidRDefault="0010527A">
      <w:pPr>
        <w:shd w:val="clear" w:color="auto" w:fill="F2E1EE"/>
        <w:spacing w:after="171" w:line="265" w:lineRule="auto"/>
        <w:ind w:left="382" w:right="81" w:hanging="227"/>
      </w:pPr>
      <w:r>
        <w:rPr>
          <w:rFonts w:ascii="Times New Roman" w:eastAsia="Times New Roman" w:hAnsi="Times New Roman" w:cs="Times New Roman"/>
        </w:rPr>
        <w:lastRenderedPageBreak/>
        <w:t xml:space="preserve">s </w:t>
      </w:r>
      <w:r>
        <w:rPr>
          <w:b/>
        </w:rPr>
        <w:t>Actively seeking out people who already have a disease or are at high risk but are not accessing services early enough</w:t>
      </w:r>
      <w:r>
        <w:t>. Ensuring that those with multiple needs are not being ‘exception reported’ for the Quality and Outcomes Framework (QOF). Using a variety of local data – including the QOF, prevalence models and risk-scoring – to ensure that the health needs of disadvanta</w:t>
      </w:r>
      <w:r>
        <w:t>ged populations are being met. Working with other services to reach vulnerable groups.</w:t>
      </w:r>
    </w:p>
    <w:p w:rsidR="00F65CCE" w:rsidRDefault="0010527A">
      <w:pPr>
        <w:shd w:val="clear" w:color="auto" w:fill="F2E1EE"/>
        <w:spacing w:after="171" w:line="265" w:lineRule="auto"/>
        <w:ind w:left="382" w:right="81" w:hanging="227"/>
      </w:pPr>
      <w:r>
        <w:rPr>
          <w:rFonts w:ascii="Times New Roman" w:eastAsia="Times New Roman" w:hAnsi="Times New Roman" w:cs="Times New Roman"/>
        </w:rPr>
        <w:t xml:space="preserve">s </w:t>
      </w:r>
      <w:r>
        <w:rPr>
          <w:b/>
        </w:rPr>
        <w:t xml:space="preserve">Capitalising on neighbourhood and community infrastructures to engage individuals, families and communities, </w:t>
      </w:r>
      <w:r>
        <w:t>particularly those ‘seldom seen, seldom heard’ in services</w:t>
      </w:r>
      <w:r>
        <w:t>. Using them to ensure services are responsive to needs and to help motivate and support appropriate health-seeking behaviour.</w:t>
      </w:r>
    </w:p>
    <w:p w:rsidR="00F65CCE" w:rsidRDefault="0010527A">
      <w:pPr>
        <w:shd w:val="clear" w:color="auto" w:fill="F2E1EE"/>
        <w:spacing w:after="171" w:line="265" w:lineRule="auto"/>
        <w:ind w:left="382" w:right="81" w:hanging="227"/>
      </w:pPr>
      <w:r>
        <w:rPr>
          <w:rFonts w:ascii="Times New Roman" w:eastAsia="Times New Roman" w:hAnsi="Times New Roman" w:cs="Times New Roman"/>
        </w:rPr>
        <w:t xml:space="preserve">s </w:t>
      </w:r>
      <w:r>
        <w:rPr>
          <w:b/>
        </w:rPr>
        <w:t>Ensuring that partnerships are effective</w:t>
      </w:r>
      <w:r>
        <w:t>, not only at board level but also for middle management and frontline staff. Different</w:t>
      </w:r>
      <w:r>
        <w:t xml:space="preserve"> organisations should agree priorities, explicitly share leadership and responsibility, and take concerted action.</w:t>
      </w:r>
    </w:p>
    <w:p w:rsidR="00F65CCE" w:rsidRDefault="0010527A">
      <w:pPr>
        <w:shd w:val="clear" w:color="auto" w:fill="F2E1EE"/>
        <w:spacing w:after="50" w:line="265" w:lineRule="auto"/>
        <w:ind w:left="165" w:right="81"/>
      </w:pPr>
      <w:r>
        <w:rPr>
          <w:rFonts w:ascii="Times New Roman" w:eastAsia="Times New Roman" w:hAnsi="Times New Roman" w:cs="Times New Roman"/>
        </w:rPr>
        <w:t xml:space="preserve">s </w:t>
      </w:r>
      <w:r>
        <w:rPr>
          <w:b/>
        </w:rPr>
        <w:t>Considering and addressing workforce implications,</w:t>
      </w:r>
      <w:r>
        <w:t xml:space="preserve"> understanding what needs to be done locally, by whom, and the resources needed,</w:t>
      </w:r>
      <w:r>
        <w:rPr>
          <w:b/>
        </w:rPr>
        <w:t xml:space="preserve"> </w:t>
      </w:r>
      <w:r>
        <w:t xml:space="preserve">taking into account the necessary scale of activity and balancing the skill mix to obtain cost-effectiveness and sustainability of systems. </w:t>
      </w:r>
      <w:r>
        <w:rPr>
          <w:rFonts w:ascii="Times New Roman" w:eastAsia="Times New Roman" w:hAnsi="Times New Roman" w:cs="Times New Roman"/>
        </w:rPr>
        <w:t xml:space="preserve">s </w:t>
      </w:r>
      <w:r>
        <w:rPr>
          <w:b/>
        </w:rPr>
        <w:t xml:space="preserve">Innovating </w:t>
      </w:r>
      <w:r>
        <w:t>– always looking for new ways to understand problems and deliver solutions.</w:t>
      </w:r>
    </w:p>
    <w:p w:rsidR="00F65CCE" w:rsidRDefault="0010527A">
      <w:pPr>
        <w:shd w:val="clear" w:color="auto" w:fill="F2E1EE"/>
        <w:spacing w:after="0" w:line="259" w:lineRule="auto"/>
        <w:ind w:left="155" w:right="81" w:firstLine="0"/>
      </w:pPr>
      <w:r>
        <w:rPr>
          <w:sz w:val="18"/>
        </w:rPr>
        <w:t>Source: Derived from the ex</w:t>
      </w:r>
      <w:r>
        <w:rPr>
          <w:sz w:val="18"/>
        </w:rPr>
        <w:t>perience of the National Support Team For Health Inequalities’ work during 2007 and 2008.</w:t>
      </w:r>
    </w:p>
    <w:p w:rsidR="00F65CCE" w:rsidRDefault="00F65CCE">
      <w:pPr>
        <w:sectPr w:rsidR="00F65CCE">
          <w:headerReference w:type="even" r:id="rId74"/>
          <w:headerReference w:type="default" r:id="rId75"/>
          <w:footerReference w:type="even" r:id="rId76"/>
          <w:footerReference w:type="default" r:id="rId77"/>
          <w:headerReference w:type="first" r:id="rId78"/>
          <w:footerReference w:type="first" r:id="rId79"/>
          <w:pgSz w:w="11906" w:h="16838"/>
          <w:pgMar w:top="3967" w:right="987" w:bottom="1039" w:left="907" w:header="0" w:footer="384" w:gutter="0"/>
          <w:cols w:space="720"/>
        </w:sectPr>
      </w:pPr>
    </w:p>
    <w:p w:rsidR="00F65CCE" w:rsidRDefault="0010527A">
      <w:pPr>
        <w:ind w:left="577" w:right="12"/>
      </w:pPr>
      <w:r>
        <w:t xml:space="preserve">work to narrow health inequalities rapidly, based on these reviews and from practice on the ground with Spearhead communities, is set out above. </w:t>
      </w:r>
    </w:p>
    <w:p w:rsidR="00F65CCE" w:rsidRDefault="0010527A">
      <w:pPr>
        <w:spacing w:after="0"/>
        <w:ind w:left="577" w:right="12" w:hanging="567"/>
      </w:pPr>
      <w:r>
        <w:t>2.9 The structures and processes to support local action are in place. Local Strategic Partnerships which help</w:t>
      </w:r>
      <w:r>
        <w:t xml:space="preserve"> local authorities, the NHS and other stakeholders to plan jointly, have led to the development of local leadership and action. Joint Strategic Needs Assessments and Local Area </w:t>
      </w:r>
    </w:p>
    <w:p w:rsidR="00F65CCE" w:rsidRDefault="0010527A">
      <w:pPr>
        <w:spacing w:after="20" w:line="261" w:lineRule="auto"/>
        <w:ind w:left="10" w:right="52"/>
        <w:jc w:val="right"/>
      </w:pPr>
      <w:r>
        <w:t xml:space="preserve">Agreements are used to identify need and </w:t>
      </w:r>
    </w:p>
    <w:p w:rsidR="00F65CCE" w:rsidRDefault="0010527A">
      <w:pPr>
        <w:ind w:left="577" w:right="12"/>
      </w:pPr>
      <w:r>
        <w:t>agree local priorities for action. R</w:t>
      </w:r>
      <w:r>
        <w:t>esource allocation in both the NHS and local government reflects need, and the All Age All Cause Mortality indicator forms part of the Vital Signs for the NHS and National Indicator Set for local government. Further action to build on these developments is</w:t>
      </w:r>
      <w:r>
        <w:t xml:space="preserve"> discussed in Chapter 6.</w:t>
      </w:r>
    </w:p>
    <w:p w:rsidR="00F65CCE" w:rsidRDefault="0010527A">
      <w:pPr>
        <w:ind w:left="577" w:right="12" w:hanging="567"/>
      </w:pPr>
      <w:r>
        <w:t xml:space="preserve">2.10 The National Improvement and Efficiency Strategy sets out the architecture for supporting delivery of services through the local Performance Framework. The </w:t>
      </w:r>
    </w:p>
    <w:p w:rsidR="00F65CCE" w:rsidRDefault="00F65CCE">
      <w:pPr>
        <w:sectPr w:rsidR="00F65CCE">
          <w:type w:val="continuous"/>
          <w:pgSz w:w="11906" w:h="16838"/>
          <w:pgMar w:top="1440" w:right="934" w:bottom="1440" w:left="907" w:header="720" w:footer="720" w:gutter="0"/>
          <w:cols w:num="2" w:space="267"/>
        </w:sectPr>
      </w:pPr>
    </w:p>
    <w:tbl>
      <w:tblPr>
        <w:tblStyle w:val="TableGrid"/>
        <w:tblW w:w="9529" w:type="dxa"/>
        <w:tblInd w:w="397" w:type="dxa"/>
        <w:tblCellMar>
          <w:top w:w="0" w:type="dxa"/>
          <w:left w:w="0" w:type="dxa"/>
          <w:bottom w:w="0" w:type="dxa"/>
          <w:right w:w="0" w:type="dxa"/>
        </w:tblCellMar>
        <w:tblLook w:val="04A0" w:firstRow="1" w:lastRow="0" w:firstColumn="1" w:lastColumn="0" w:noHBand="0" w:noVBand="1"/>
      </w:tblPr>
      <w:tblGrid>
        <w:gridCol w:w="4599"/>
        <w:gridCol w:w="4930"/>
      </w:tblGrid>
      <w:tr w:rsidR="00F65CCE">
        <w:trPr>
          <w:trHeight w:val="2800"/>
        </w:trPr>
        <w:tc>
          <w:tcPr>
            <w:tcW w:w="4599" w:type="dxa"/>
            <w:tcBorders>
              <w:top w:val="nil"/>
              <w:left w:val="nil"/>
              <w:bottom w:val="nil"/>
              <w:right w:val="nil"/>
            </w:tcBorders>
          </w:tcPr>
          <w:p w:rsidR="00F65CCE" w:rsidRDefault="0010527A">
            <w:pPr>
              <w:spacing w:after="0" w:line="262" w:lineRule="auto"/>
              <w:ind w:left="0" w:firstLine="0"/>
            </w:pPr>
            <w:r>
              <w:lastRenderedPageBreak/>
              <w:t>strategy gives Regional Improvement and Efficiency Pa</w:t>
            </w:r>
            <w:r>
              <w:t xml:space="preserve">rtnerships (RIEPs) a central </w:t>
            </w:r>
          </w:p>
          <w:p w:rsidR="00F65CCE" w:rsidRDefault="0010527A">
            <w:pPr>
              <w:spacing w:after="4" w:line="259" w:lineRule="auto"/>
              <w:ind w:left="0" w:firstLine="0"/>
            </w:pPr>
            <w:r>
              <w:t xml:space="preserve">role in identifying priorities for </w:t>
            </w:r>
          </w:p>
          <w:p w:rsidR="00F65CCE" w:rsidRDefault="0010527A">
            <w:pPr>
              <w:spacing w:after="0" w:line="259" w:lineRule="auto"/>
              <w:ind w:left="0" w:firstLine="0"/>
            </w:pPr>
            <w:r>
              <w:t xml:space="preserve">improvement and the commissioning and co-ordination of support to meet these priorities. Support for Local Authorities on reducing health inequalities should be </w:t>
            </w:r>
          </w:p>
        </w:tc>
        <w:tc>
          <w:tcPr>
            <w:tcW w:w="4930" w:type="dxa"/>
            <w:tcBorders>
              <w:top w:val="nil"/>
              <w:left w:val="nil"/>
              <w:bottom w:val="nil"/>
              <w:right w:val="nil"/>
            </w:tcBorders>
          </w:tcPr>
          <w:p w:rsidR="00F65CCE" w:rsidRDefault="0010527A">
            <w:pPr>
              <w:spacing w:after="320" w:line="262" w:lineRule="auto"/>
              <w:ind w:left="567" w:firstLine="0"/>
            </w:pPr>
            <w:r>
              <w:t>co-ordinated through RIEPs and complement actions in their regional improvement and efficiency strategies.</w:t>
            </w:r>
          </w:p>
          <w:p w:rsidR="00F65CCE" w:rsidRDefault="0010527A">
            <w:pPr>
              <w:spacing w:after="0" w:line="259" w:lineRule="auto"/>
              <w:ind w:left="567" w:hanging="567"/>
            </w:pPr>
            <w:r>
              <w:t>2.11 The box below gives details of some of the innovative programmes that are in place nationally, where the lessons learned and evaluations are sha</w:t>
            </w:r>
            <w:r>
              <w:t xml:space="preserve">red across the country. </w:t>
            </w:r>
          </w:p>
        </w:tc>
      </w:tr>
    </w:tbl>
    <w:p w:rsidR="00F65CCE" w:rsidRDefault="0010527A">
      <w:pPr>
        <w:pStyle w:val="Heading2"/>
        <w:shd w:val="clear" w:color="auto" w:fill="F2E1EE"/>
        <w:spacing w:after="162" w:line="259" w:lineRule="auto"/>
      </w:pPr>
      <w:r>
        <w:rPr>
          <w:color w:val="000000"/>
        </w:rPr>
        <w:t>Programmes</w:t>
      </w:r>
    </w:p>
    <w:p w:rsidR="00F65CCE" w:rsidRDefault="0010527A">
      <w:pPr>
        <w:shd w:val="clear" w:color="auto" w:fill="F2E1EE"/>
        <w:spacing w:after="171" w:line="265" w:lineRule="auto"/>
        <w:ind w:left="227" w:hanging="227"/>
      </w:pPr>
      <w:r>
        <w:rPr>
          <w:rFonts w:ascii="Times New Roman" w:eastAsia="Times New Roman" w:hAnsi="Times New Roman" w:cs="Times New Roman"/>
        </w:rPr>
        <w:t xml:space="preserve">s </w:t>
      </w:r>
      <w:r>
        <w:rPr>
          <w:b/>
        </w:rPr>
        <w:t>The National Support Team (NST)</w:t>
      </w:r>
      <w:r>
        <w:t xml:space="preserve"> for Health Inequalities offers tailored advice to Spearhead primary care trusts (PCTs) and local authorities on reaching the target, using evidence and local knowledge on barriers and o</w:t>
      </w:r>
      <w:r>
        <w:t>pportunities. Other National Support Teams also focus on health inequalities, particularly the NST for tobacco control, teenage pregnancy and childhood obesity.</w:t>
      </w:r>
    </w:p>
    <w:p w:rsidR="00F65CCE" w:rsidRDefault="0010527A">
      <w:pPr>
        <w:shd w:val="clear" w:color="auto" w:fill="F2E1EE"/>
        <w:spacing w:after="171" w:line="265" w:lineRule="auto"/>
        <w:ind w:left="227" w:hanging="227"/>
      </w:pPr>
      <w:r>
        <w:rPr>
          <w:rFonts w:ascii="Times New Roman" w:eastAsia="Times New Roman" w:hAnsi="Times New Roman" w:cs="Times New Roman"/>
        </w:rPr>
        <w:t xml:space="preserve">s </w:t>
      </w:r>
      <w:r>
        <w:rPr>
          <w:b/>
        </w:rPr>
        <w:t>The Improvement and Development Agency</w:t>
      </w:r>
      <w:r>
        <w:t xml:space="preserve"> (IDeA) for local government improves the capacity of l</w:t>
      </w:r>
      <w:r>
        <w:t>ocal authorities to reduce health inequalities. The IDeA Healthy Communities Programme supports work with local communities to provide leadership for health and well-being and to foster strategic partnerships across sectors (see www.idea.gov.uk).</w:t>
      </w:r>
    </w:p>
    <w:p w:rsidR="00F65CCE" w:rsidRDefault="0010527A">
      <w:pPr>
        <w:shd w:val="clear" w:color="auto" w:fill="F2E1EE"/>
        <w:spacing w:after="171" w:line="265" w:lineRule="auto"/>
        <w:ind w:left="227" w:hanging="227"/>
      </w:pPr>
      <w:r>
        <w:rPr>
          <w:rFonts w:ascii="Times New Roman" w:eastAsia="Times New Roman" w:hAnsi="Times New Roman" w:cs="Times New Roman"/>
        </w:rPr>
        <w:t xml:space="preserve">s </w:t>
      </w:r>
      <w:r>
        <w:rPr>
          <w:b/>
        </w:rPr>
        <w:t>The Com</w:t>
      </w:r>
      <w:r>
        <w:rPr>
          <w:b/>
        </w:rPr>
        <w:t xml:space="preserve">munities for Health programme </w:t>
      </w:r>
      <w:r>
        <w:t>engages communities in their own health and develops their capacity to support individual behavioural change for healthy lifestyles. It builds partnerships and develops innovative practices for community-based health improveme</w:t>
      </w:r>
      <w:r>
        <w:t>nt.</w:t>
      </w:r>
    </w:p>
    <w:p w:rsidR="00F65CCE" w:rsidRDefault="0010527A">
      <w:pPr>
        <w:shd w:val="clear" w:color="auto" w:fill="F2E1EE"/>
        <w:spacing w:after="171" w:line="265" w:lineRule="auto"/>
        <w:ind w:left="227" w:hanging="227"/>
      </w:pPr>
      <w:r>
        <w:rPr>
          <w:rFonts w:ascii="Times New Roman" w:eastAsia="Times New Roman" w:hAnsi="Times New Roman" w:cs="Times New Roman"/>
        </w:rPr>
        <w:t xml:space="preserve">s </w:t>
      </w:r>
      <w:r>
        <w:rPr>
          <w:b/>
        </w:rPr>
        <w:t>The Improvement Foundation</w:t>
      </w:r>
      <w:r>
        <w:t>, a social enterprise partner organisation, delivers a programme in some of the most disadvantaged communities to improve the early identification and presentation of people at high risk of cancer and CVD. Using the health c</w:t>
      </w:r>
      <w:r>
        <w:t>ommunity collaborative methodology, the programme is raising awareness of risk factors and increasing the number of people who are diagnosed at an early stage by changing the behaviour of both the public and professionals (see www.improvementfoundation.org</w:t>
      </w:r>
      <w:r>
        <w:t>).</w:t>
      </w:r>
    </w:p>
    <w:p w:rsidR="00F65CCE" w:rsidRDefault="0010527A">
      <w:pPr>
        <w:shd w:val="clear" w:color="auto" w:fill="F2E1EE"/>
        <w:spacing w:after="171" w:line="265" w:lineRule="auto"/>
        <w:ind w:left="227" w:hanging="227"/>
      </w:pPr>
      <w:r>
        <w:rPr>
          <w:rFonts w:ascii="Times New Roman" w:eastAsia="Times New Roman" w:hAnsi="Times New Roman" w:cs="Times New Roman"/>
        </w:rPr>
        <w:t xml:space="preserve">s </w:t>
      </w:r>
      <w:r>
        <w:rPr>
          <w:b/>
        </w:rPr>
        <w:t>The award of Beacon Council status for health inequalities</w:t>
      </w:r>
      <w:r>
        <w:t xml:space="preserve"> from 2008, demonstrating the extent to which health inequalities are now local authority business. The winners will support other councils to progress (see www.beacons.idea.gov.uk).</w:t>
      </w:r>
    </w:p>
    <w:p w:rsidR="00F65CCE" w:rsidRDefault="00F65CCE">
      <w:pPr>
        <w:sectPr w:rsidR="00F65CCE">
          <w:type w:val="continuous"/>
          <w:pgSz w:w="11906" w:h="16838"/>
          <w:pgMar w:top="1440" w:right="1076" w:bottom="1440" w:left="1077" w:header="720" w:footer="720" w:gutter="0"/>
          <w:cols w:space="720"/>
        </w:sectPr>
      </w:pPr>
    </w:p>
    <w:p w:rsidR="00F65CCE" w:rsidRDefault="0010527A">
      <w:pPr>
        <w:spacing w:after="0"/>
        <w:ind w:left="577" w:right="12" w:hanging="567"/>
      </w:pPr>
      <w:r>
        <w:t xml:space="preserve">2.12 </w:t>
      </w:r>
      <w:r>
        <w:t>A range of information and tools to support local areas are making tackling health inequalities practical, achievable and measurable, and have attracted international recognition. They can and should be used by local partners to inform their Joint Strategi</w:t>
      </w:r>
      <w:r>
        <w:t xml:space="preserve">c Needs </w:t>
      </w:r>
    </w:p>
    <w:p w:rsidR="00F65CCE" w:rsidRDefault="0010527A">
      <w:pPr>
        <w:spacing w:after="3" w:line="262" w:lineRule="auto"/>
        <w:ind w:left="167" w:right="161"/>
        <w:jc w:val="center"/>
      </w:pPr>
      <w:r>
        <w:t>Assessment and plan their actions.</w:t>
      </w:r>
    </w:p>
    <w:p w:rsidR="00F65CCE" w:rsidRDefault="0010527A">
      <w:pPr>
        <w:ind w:left="577" w:right="12" w:hanging="567"/>
      </w:pPr>
      <w:r>
        <w:t>2.13 Examples of local successes are emerging, where PCTs and local authorities are innovating to tackle difficult issues as shown in the case study below.</w:t>
      </w:r>
      <w:r>
        <w:rPr>
          <w:b/>
        </w:rPr>
        <w:t xml:space="preserve"> </w:t>
      </w:r>
    </w:p>
    <w:p w:rsidR="00F65CCE" w:rsidRDefault="0010527A">
      <w:pPr>
        <w:pStyle w:val="Heading3"/>
        <w:ind w:left="-3"/>
      </w:pPr>
      <w:r>
        <w:lastRenderedPageBreak/>
        <w:t>Next steps: maintaining the focus to 2010</w:t>
      </w:r>
    </w:p>
    <w:tbl>
      <w:tblPr>
        <w:tblStyle w:val="TableGrid"/>
        <w:tblpPr w:vertAnchor="text" w:horzAnchor="margin" w:tblpY="1763"/>
        <w:tblOverlap w:val="never"/>
        <w:tblW w:w="10038" w:type="dxa"/>
        <w:tblInd w:w="0" w:type="dxa"/>
        <w:tblCellMar>
          <w:top w:w="0" w:type="dxa"/>
          <w:left w:w="171" w:type="dxa"/>
          <w:bottom w:w="0" w:type="dxa"/>
          <w:right w:w="88" w:type="dxa"/>
        </w:tblCellMar>
        <w:tblLook w:val="04A0" w:firstRow="1" w:lastRow="0" w:firstColumn="1" w:lastColumn="0" w:noHBand="0" w:noVBand="1"/>
      </w:tblPr>
      <w:tblGrid>
        <w:gridCol w:w="10038"/>
      </w:tblGrid>
      <w:tr w:rsidR="00F65CCE">
        <w:trPr>
          <w:trHeight w:val="6793"/>
        </w:trPr>
        <w:tc>
          <w:tcPr>
            <w:tcW w:w="9779" w:type="dxa"/>
            <w:tcBorders>
              <w:top w:val="nil"/>
              <w:left w:val="nil"/>
              <w:bottom w:val="nil"/>
              <w:right w:val="nil"/>
            </w:tcBorders>
          </w:tcPr>
          <w:p w:rsidR="00F65CCE" w:rsidRDefault="0010527A">
            <w:pPr>
              <w:shd w:val="clear" w:color="auto" w:fill="F2E1EE"/>
              <w:spacing w:after="159" w:line="262" w:lineRule="auto"/>
              <w:ind w:left="0" w:firstLine="0"/>
            </w:pPr>
            <w:r>
              <w:rPr>
                <w:b/>
              </w:rPr>
              <w:t>Sheffield has</w:t>
            </w:r>
            <w:r>
              <w:rPr>
                <w:b/>
              </w:rPr>
              <w:t xml:space="preserve"> taken a systematic, evidence-based approach to reducing city-wide health inequalities</w:t>
            </w:r>
          </w:p>
          <w:p w:rsidR="00F65CCE" w:rsidRDefault="0010527A">
            <w:pPr>
              <w:shd w:val="clear" w:color="auto" w:fill="F2E1EE"/>
              <w:spacing w:after="159" w:line="262" w:lineRule="auto"/>
              <w:ind w:left="0" w:firstLine="0"/>
            </w:pPr>
            <w:r>
              <w:t>Sheffield is not a Spearhead, but has developed a community-based, targeted and systematic approach to reducing health inequalities, which has had considerable impact on</w:t>
            </w:r>
            <w:r>
              <w:t xml:space="preserve"> mortality rates (especially CHD and cancers). Life expectancy has significantly increased and progress has been made in closing the gap between communities across the city.</w:t>
            </w:r>
          </w:p>
          <w:p w:rsidR="00F65CCE" w:rsidRDefault="0010527A">
            <w:pPr>
              <w:shd w:val="clear" w:color="auto" w:fill="F2E1EE"/>
              <w:spacing w:after="178" w:line="259" w:lineRule="auto"/>
              <w:ind w:left="0" w:firstLine="0"/>
            </w:pPr>
            <w:r>
              <w:t>The approach combines:</w:t>
            </w:r>
          </w:p>
          <w:p w:rsidR="00F65CCE" w:rsidRDefault="0010527A">
            <w:pPr>
              <w:shd w:val="clear" w:color="auto" w:fill="F2E1EE"/>
              <w:spacing w:after="172"/>
              <w:ind w:left="227" w:hanging="227"/>
            </w:pPr>
            <w:r>
              <w:rPr>
                <w:rFonts w:ascii="Times New Roman" w:eastAsia="Times New Roman" w:hAnsi="Times New Roman" w:cs="Times New Roman"/>
              </w:rPr>
              <w:t xml:space="preserve">s </w:t>
            </w:r>
            <w:r>
              <w:t>A strong focus on empowering local communities to develop</w:t>
            </w:r>
            <w:r>
              <w:t xml:space="preserve"> and deliver activities to improve their own health and well-being. This is being realised through Enhanced Public Health Programmes that target neighbourhoods with the poorest health.</w:t>
            </w:r>
          </w:p>
          <w:p w:rsidR="00F65CCE" w:rsidRDefault="0010527A">
            <w:pPr>
              <w:shd w:val="clear" w:color="auto" w:fill="F2E1EE"/>
              <w:spacing w:after="173" w:line="263" w:lineRule="auto"/>
              <w:ind w:left="227" w:hanging="227"/>
            </w:pPr>
            <w:r>
              <w:rPr>
                <w:rFonts w:ascii="Times New Roman" w:eastAsia="Times New Roman" w:hAnsi="Times New Roman" w:cs="Times New Roman"/>
              </w:rPr>
              <w:t xml:space="preserve">s </w:t>
            </w:r>
            <w:r>
              <w:t>Medical interventions and activities that are improving accessibility to primary and secondary care. This long-standing work builds on the very successful Citywide Initiative for reducing cardio-vascular disease (CIRC) programme – an initiative which invol</w:t>
            </w:r>
            <w:r>
              <w:t>ves identifying GP practices with high CHD mortality rates and providing targeted support with specialist nurses.</w:t>
            </w:r>
          </w:p>
          <w:p w:rsidR="00F65CCE" w:rsidRDefault="0010527A">
            <w:pPr>
              <w:shd w:val="clear" w:color="auto" w:fill="F2E1EE"/>
              <w:spacing w:after="0" w:line="259" w:lineRule="auto"/>
              <w:ind w:left="227" w:hanging="227"/>
            </w:pPr>
            <w:r>
              <w:rPr>
                <w:rFonts w:ascii="Times New Roman" w:eastAsia="Times New Roman" w:hAnsi="Times New Roman" w:cs="Times New Roman"/>
              </w:rPr>
              <w:t xml:space="preserve">s </w:t>
            </w:r>
            <w:r>
              <w:t>Complementing this work is longer-term sustainability which involves using the city’s strategic partnerships to engage all of the key stakeh</w:t>
            </w:r>
            <w:r>
              <w:t>olders in tackling the wider determinants of health, e.g. through the World Health Organization Health City Programme which involves 1200 cities and towns form over 30 countries. Sheffield has used Health Impact Assessments on major developments in the cit</w:t>
            </w:r>
            <w:r>
              <w:t>y such as housing and transport.</w:t>
            </w:r>
          </w:p>
        </w:tc>
      </w:tr>
    </w:tbl>
    <w:p w:rsidR="00F65CCE" w:rsidRDefault="0010527A">
      <w:pPr>
        <w:ind w:left="577" w:right="12" w:hanging="567"/>
      </w:pPr>
      <w:r>
        <w:t xml:space="preserve">2.14 While the national targets for life expectancy and infant mortality remain wider than at baseline, good progress is being made in many areas. </w:t>
      </w:r>
      <w:r>
        <w:br w:type="page"/>
      </w:r>
    </w:p>
    <w:p w:rsidR="00F65CCE" w:rsidRDefault="0010527A">
      <w:pPr>
        <w:spacing w:after="450"/>
        <w:ind w:left="577" w:right="12" w:hanging="567"/>
      </w:pPr>
      <w:r>
        <w:lastRenderedPageBreak/>
        <w:t>2.15 The experience of the National Support Teams is that considerable sc</w:t>
      </w:r>
      <w:r>
        <w:t xml:space="preserve">ope remains in many areas to scale up action to achieve the target. The Government will step up </w:t>
      </w:r>
    </w:p>
    <w:p w:rsidR="00F65CCE" w:rsidRDefault="0010527A">
      <w:pPr>
        <w:shd w:val="clear" w:color="auto" w:fill="F2E1EE"/>
        <w:spacing w:after="0" w:line="265" w:lineRule="auto"/>
        <w:ind w:left="165"/>
      </w:pPr>
      <w:r>
        <w:rPr>
          <w:b/>
        </w:rPr>
        <w:t xml:space="preserve">Information and tools to support local areas </w:t>
      </w:r>
      <w:r>
        <w:t xml:space="preserve">support to the Spearhead areas and those areas with high infant mortality rates among routine and manual groups </w:t>
      </w:r>
    </w:p>
    <w:p w:rsidR="00F65CCE" w:rsidRDefault="0010527A">
      <w:pPr>
        <w:spacing w:after="0"/>
        <w:ind w:left="20" w:right="12"/>
      </w:pPr>
      <w:r>
        <w:t>(</w:t>
      </w:r>
      <w:r>
        <w:t xml:space="preserve">as detailed in the box on page 18). </w:t>
      </w:r>
    </w:p>
    <w:p w:rsidR="00F65CCE" w:rsidRDefault="00F65CCE">
      <w:pPr>
        <w:sectPr w:rsidR="00F65CCE">
          <w:type w:val="continuous"/>
          <w:pgSz w:w="11906" w:h="16838"/>
          <w:pgMar w:top="3968" w:right="1027" w:bottom="1440" w:left="907" w:header="720" w:footer="720" w:gutter="0"/>
          <w:cols w:num="2" w:space="464"/>
        </w:sectPr>
      </w:pPr>
    </w:p>
    <w:p w:rsidR="00F65CCE" w:rsidRDefault="0010527A">
      <w:pPr>
        <w:shd w:val="clear" w:color="auto" w:fill="F2E1EE"/>
        <w:spacing w:after="171" w:line="265" w:lineRule="auto"/>
        <w:ind w:left="227" w:hanging="227"/>
      </w:pPr>
      <w:r>
        <w:rPr>
          <w:rFonts w:ascii="Times New Roman" w:eastAsia="Times New Roman" w:hAnsi="Times New Roman" w:cs="Times New Roman"/>
        </w:rPr>
        <w:t xml:space="preserve">s </w:t>
      </w:r>
      <w:r>
        <w:rPr>
          <w:b/>
        </w:rPr>
        <w:t xml:space="preserve">The local basket of indicators </w:t>
      </w:r>
      <w:r>
        <w:t>provides a list of measures that can be used across a range of inequalities dimensions to monitor how they are changing over time. It was developed by the London Health Observatory (www.lho.org.uk).</w:t>
      </w:r>
    </w:p>
    <w:p w:rsidR="00F65CCE" w:rsidRDefault="0010527A">
      <w:pPr>
        <w:shd w:val="clear" w:color="auto" w:fill="F2E1EE"/>
        <w:spacing w:after="3" w:line="265" w:lineRule="auto"/>
        <w:ind w:left="10"/>
      </w:pPr>
      <w:r>
        <w:rPr>
          <w:rFonts w:ascii="Times New Roman" w:eastAsia="Times New Roman" w:hAnsi="Times New Roman" w:cs="Times New Roman"/>
        </w:rPr>
        <w:t xml:space="preserve">s </w:t>
      </w:r>
      <w:r>
        <w:rPr>
          <w:b/>
        </w:rPr>
        <w:t>The Health Poverty Index</w:t>
      </w:r>
      <w:r>
        <w:t xml:space="preserve"> was developed by the Universit</w:t>
      </w:r>
      <w:r>
        <w:t xml:space="preserve">y of St Andrews, the South East </w:t>
      </w:r>
    </w:p>
    <w:p w:rsidR="00F65CCE" w:rsidRDefault="0010527A">
      <w:pPr>
        <w:shd w:val="clear" w:color="auto" w:fill="F2E1EE"/>
        <w:spacing w:after="171" w:line="265" w:lineRule="auto"/>
        <w:ind w:left="10"/>
      </w:pPr>
      <w:r>
        <w:t>Public Health Observatory, the University of Oxford and Oxford Consultants for Social Inclusion and</w:t>
      </w:r>
      <w:r>
        <w:rPr>
          <w:b/>
        </w:rPr>
        <w:t xml:space="preserve"> </w:t>
      </w:r>
      <w:r>
        <w:t>provides high-level summaries for every local authority area across a range of factors underpinning health inequalities. Th</w:t>
      </w:r>
      <w:r>
        <w:t>is allows comparisons between areas and ethnic groups to support priority setting (www.hpi.org.uk).</w:t>
      </w:r>
    </w:p>
    <w:p w:rsidR="00F65CCE" w:rsidRDefault="0010527A">
      <w:pPr>
        <w:shd w:val="clear" w:color="auto" w:fill="F2E1EE"/>
        <w:spacing w:after="171" w:line="265" w:lineRule="auto"/>
        <w:ind w:left="227" w:hanging="227"/>
      </w:pPr>
      <w:r>
        <w:rPr>
          <w:rFonts w:ascii="Times New Roman" w:eastAsia="Times New Roman" w:hAnsi="Times New Roman" w:cs="Times New Roman"/>
        </w:rPr>
        <w:t xml:space="preserve">s </w:t>
      </w:r>
      <w:r>
        <w:rPr>
          <w:b/>
        </w:rPr>
        <w:t>Community health profiles</w:t>
      </w:r>
      <w:r>
        <w:t xml:space="preserve"> for every English local authority are published annually by the Association of Public Health Observatories, setting out local in</w:t>
      </w:r>
      <w:r>
        <w:t>formation on causes of ill health, risks and health outcomes (www.communityhealthprofiles.info).</w:t>
      </w:r>
    </w:p>
    <w:p w:rsidR="00F65CCE" w:rsidRDefault="0010527A">
      <w:pPr>
        <w:shd w:val="clear" w:color="auto" w:fill="F2E1EE"/>
        <w:spacing w:after="3" w:line="265" w:lineRule="auto"/>
        <w:ind w:left="10"/>
      </w:pPr>
      <w:r>
        <w:rPr>
          <w:rFonts w:ascii="Times New Roman" w:eastAsia="Times New Roman" w:hAnsi="Times New Roman" w:cs="Times New Roman"/>
        </w:rPr>
        <w:t xml:space="preserve">s </w:t>
      </w:r>
      <w:r>
        <w:rPr>
          <w:b/>
        </w:rPr>
        <w:t>A Health Inequalities Intervention Tool,</w:t>
      </w:r>
      <w:r>
        <w:t xml:space="preserve"> developed by the Association of Public Health </w:t>
      </w:r>
    </w:p>
    <w:p w:rsidR="00F65CCE" w:rsidRDefault="0010527A">
      <w:pPr>
        <w:shd w:val="clear" w:color="auto" w:fill="F2E1EE"/>
        <w:spacing w:after="171" w:line="265" w:lineRule="auto"/>
        <w:ind w:left="10"/>
      </w:pPr>
      <w:r>
        <w:t>Observatories (www.apho.org.uk) and the Department of Health, is desi</w:t>
      </w:r>
      <w:r>
        <w:t>gned to help Spearhead PCTs and local authorities understand the drivers of their health inequalities gap, the key interventions to reduce it and the expected impact on life expectancy of specific interventions. This tool is already helping to underpin loc</w:t>
      </w:r>
      <w:r>
        <w:t>al health inequalities commissioning strategies, Operational Plans for the NHS and Local Area Agreements in Spearheads (www.lho.org.uk/health_inequalities/health_inequalities_tool.aspx).</w:t>
      </w:r>
    </w:p>
    <w:p w:rsidR="00F65CCE" w:rsidRDefault="00F65CCE">
      <w:pPr>
        <w:spacing w:after="0" w:line="259" w:lineRule="auto"/>
        <w:ind w:left="-1077" w:right="10783" w:firstLine="0"/>
      </w:pPr>
    </w:p>
    <w:tbl>
      <w:tblPr>
        <w:tblStyle w:val="TableGrid"/>
        <w:tblW w:w="10091" w:type="dxa"/>
        <w:tblInd w:w="-170" w:type="dxa"/>
        <w:tblCellMar>
          <w:top w:w="192" w:type="dxa"/>
          <w:left w:w="190" w:type="dxa"/>
          <w:bottom w:w="0" w:type="dxa"/>
          <w:right w:w="115" w:type="dxa"/>
        </w:tblCellMar>
        <w:tblLook w:val="04A0" w:firstRow="1" w:lastRow="0" w:firstColumn="1" w:lastColumn="0" w:noHBand="0" w:noVBand="1"/>
      </w:tblPr>
      <w:tblGrid>
        <w:gridCol w:w="10091"/>
      </w:tblGrid>
      <w:tr w:rsidR="00F65CCE">
        <w:trPr>
          <w:trHeight w:val="11513"/>
        </w:trPr>
        <w:tc>
          <w:tcPr>
            <w:tcW w:w="10091" w:type="dxa"/>
            <w:tcBorders>
              <w:top w:val="single" w:sz="16" w:space="0" w:color="AB398D"/>
              <w:left w:val="single" w:sz="16" w:space="0" w:color="AB398D"/>
              <w:bottom w:val="single" w:sz="16" w:space="0" w:color="AB398D"/>
              <w:right w:val="single" w:sz="16" w:space="0" w:color="AB398D"/>
            </w:tcBorders>
          </w:tcPr>
          <w:p w:rsidR="00F65CCE" w:rsidRDefault="0010527A">
            <w:pPr>
              <w:spacing w:after="178" w:line="259" w:lineRule="auto"/>
              <w:ind w:left="0" w:firstLine="0"/>
            </w:pPr>
            <w:r>
              <w:rPr>
                <w:b/>
              </w:rPr>
              <w:lastRenderedPageBreak/>
              <w:t>Increasing support to local areas to deliver the national health ine</w:t>
            </w:r>
            <w:r>
              <w:rPr>
                <w:b/>
              </w:rPr>
              <w:t>qualities target</w:t>
            </w:r>
          </w:p>
          <w:p w:rsidR="00F65CCE" w:rsidRDefault="0010527A">
            <w:pPr>
              <w:spacing w:after="172" w:line="265" w:lineRule="auto"/>
              <w:ind w:left="227" w:right="19" w:hanging="227"/>
            </w:pPr>
            <w:r>
              <w:rPr>
                <w:rFonts w:ascii="Times New Roman" w:eastAsia="Times New Roman" w:hAnsi="Times New Roman" w:cs="Times New Roman"/>
              </w:rPr>
              <w:t xml:space="preserve">s </w:t>
            </w:r>
            <w:r>
              <w:t xml:space="preserve">The </w:t>
            </w:r>
            <w:r>
              <w:rPr>
                <w:b/>
              </w:rPr>
              <w:t>National Support Team (NST) for Health Inequalities</w:t>
            </w:r>
            <w:r>
              <w:t xml:space="preserve"> will be scaled up to reach all Spearheads by summer 2009. The approach and methodology used by the Health Inequalities National Support Team is shared with non-Spearhead areas.</w:t>
            </w:r>
          </w:p>
          <w:p w:rsidR="00F65CCE" w:rsidRDefault="0010527A">
            <w:pPr>
              <w:spacing w:after="170" w:line="266" w:lineRule="auto"/>
              <w:ind w:left="227" w:hanging="227"/>
            </w:pPr>
            <w:r>
              <w:rPr>
                <w:rFonts w:ascii="Times New Roman" w:eastAsia="Times New Roman" w:hAnsi="Times New Roman" w:cs="Times New Roman"/>
              </w:rPr>
              <w:t xml:space="preserve">s </w:t>
            </w:r>
            <w:r>
              <w:t xml:space="preserve">A </w:t>
            </w:r>
            <w:r>
              <w:t xml:space="preserve">new </w:t>
            </w:r>
            <w:r>
              <w:rPr>
                <w:b/>
              </w:rPr>
              <w:t>NST for Infant Mortality</w:t>
            </w:r>
            <w:r>
              <w:t xml:space="preserve"> will be established, which will focus on the areas with the highest infant mortality rates in routine and manual groups.</w:t>
            </w:r>
          </w:p>
          <w:p w:rsidR="00F65CCE" w:rsidRDefault="0010527A">
            <w:pPr>
              <w:spacing w:after="170" w:line="266" w:lineRule="auto"/>
              <w:ind w:left="227" w:hanging="227"/>
            </w:pPr>
            <w:r>
              <w:rPr>
                <w:rFonts w:ascii="Times New Roman" w:eastAsia="Times New Roman" w:hAnsi="Times New Roman" w:cs="Times New Roman"/>
              </w:rPr>
              <w:t xml:space="preserve">s </w:t>
            </w:r>
            <w:r>
              <w:t xml:space="preserve">The work of the </w:t>
            </w:r>
            <w:r>
              <w:rPr>
                <w:b/>
              </w:rPr>
              <w:t xml:space="preserve">NST for Tobacco Control </w:t>
            </w:r>
            <w:r>
              <w:t>will be refocused to improve services for routine and manual workers, working in partnership with the NST for Health Inequalities.</w:t>
            </w:r>
          </w:p>
          <w:p w:rsidR="00F65CCE" w:rsidRDefault="0010527A">
            <w:pPr>
              <w:spacing w:after="169" w:line="266" w:lineRule="auto"/>
              <w:ind w:left="227" w:hanging="227"/>
            </w:pPr>
            <w:r>
              <w:rPr>
                <w:rFonts w:ascii="Times New Roman" w:eastAsia="Times New Roman" w:hAnsi="Times New Roman" w:cs="Times New Roman"/>
              </w:rPr>
              <w:t xml:space="preserve">s </w:t>
            </w:r>
            <w:r>
              <w:t xml:space="preserve">The </w:t>
            </w:r>
            <w:r>
              <w:rPr>
                <w:b/>
              </w:rPr>
              <w:t>NST</w:t>
            </w:r>
            <w:r>
              <w:t xml:space="preserve"> </w:t>
            </w:r>
            <w:r>
              <w:rPr>
                <w:b/>
              </w:rPr>
              <w:t>for</w:t>
            </w:r>
            <w:r>
              <w:t xml:space="preserve"> </w:t>
            </w:r>
            <w:r>
              <w:rPr>
                <w:b/>
              </w:rPr>
              <w:t xml:space="preserve">Teenage Pregnancy </w:t>
            </w:r>
            <w:r>
              <w:t xml:space="preserve">will continue to support change in areas with high and increasing under-18 conception rates. </w:t>
            </w:r>
          </w:p>
          <w:p w:rsidR="00F65CCE" w:rsidRDefault="0010527A">
            <w:pPr>
              <w:spacing w:after="170" w:line="266" w:lineRule="auto"/>
              <w:ind w:left="227" w:hanging="227"/>
            </w:pPr>
            <w:r>
              <w:rPr>
                <w:rFonts w:ascii="Times New Roman" w:eastAsia="Times New Roman" w:hAnsi="Times New Roman" w:cs="Times New Roman"/>
              </w:rPr>
              <w:t xml:space="preserve">s </w:t>
            </w:r>
            <w:r>
              <w:t xml:space="preserve">A new </w:t>
            </w:r>
            <w:r>
              <w:rPr>
                <w:b/>
              </w:rPr>
              <w:t>NST for Alcohol</w:t>
            </w:r>
            <w:r>
              <w:t xml:space="preserve"> will be established, supplemented by further support for areas that experience the most alcohol-related hospital admissions.</w:t>
            </w:r>
          </w:p>
          <w:p w:rsidR="00F65CCE" w:rsidRDefault="0010527A">
            <w:pPr>
              <w:spacing w:after="169" w:line="267" w:lineRule="auto"/>
              <w:ind w:left="227" w:hanging="227"/>
            </w:pPr>
            <w:r>
              <w:rPr>
                <w:rFonts w:ascii="Times New Roman" w:eastAsia="Times New Roman" w:hAnsi="Times New Roman" w:cs="Times New Roman"/>
              </w:rPr>
              <w:t xml:space="preserve">s </w:t>
            </w:r>
            <w:r>
              <w:t xml:space="preserve">A </w:t>
            </w:r>
            <w:r>
              <w:rPr>
                <w:b/>
              </w:rPr>
              <w:t xml:space="preserve">programme to support leadership development </w:t>
            </w:r>
            <w:r>
              <w:t>for health inequalities in the NHS and local government wi</w:t>
            </w:r>
            <w:r>
              <w:t>ll be developed, working with a range of stakeholders.</w:t>
            </w:r>
          </w:p>
          <w:p w:rsidR="00F65CCE" w:rsidRDefault="0010527A">
            <w:pPr>
              <w:spacing w:after="173" w:line="263" w:lineRule="auto"/>
              <w:ind w:left="227" w:right="58" w:hanging="227"/>
            </w:pPr>
            <w:r>
              <w:rPr>
                <w:rFonts w:ascii="Times New Roman" w:eastAsia="Times New Roman" w:hAnsi="Times New Roman" w:cs="Times New Roman"/>
              </w:rPr>
              <w:t xml:space="preserve">s </w:t>
            </w:r>
            <w:r>
              <w:t xml:space="preserve">An </w:t>
            </w:r>
            <w:r>
              <w:rPr>
                <w:b/>
              </w:rPr>
              <w:t>improved version of the Health Inequalities Intervention Tool</w:t>
            </w:r>
            <w:r>
              <w:t xml:space="preserve"> will be launched, covering all areas. It will be able to model the reduction of health inequalities both between and within local auth</w:t>
            </w:r>
            <w:r>
              <w:t>ority areas for four areas where evidence-based, high-impact interventions are known: smoking, high blood pressure, high cholesterol and infant death (available shortly at www.lho.org.uk/health_inequalities/health_inequalities_tool.aspx).</w:t>
            </w:r>
          </w:p>
          <w:p w:rsidR="00F65CCE" w:rsidRDefault="0010527A">
            <w:pPr>
              <w:spacing w:after="184" w:line="259" w:lineRule="auto"/>
              <w:ind w:left="0" w:firstLine="0"/>
            </w:pPr>
            <w:r>
              <w:rPr>
                <w:rFonts w:ascii="Times New Roman" w:eastAsia="Times New Roman" w:hAnsi="Times New Roman" w:cs="Times New Roman"/>
              </w:rPr>
              <w:t xml:space="preserve">s </w:t>
            </w:r>
            <w:r>
              <w:t xml:space="preserve">The </w:t>
            </w:r>
            <w:r>
              <w:rPr>
                <w:b/>
              </w:rPr>
              <w:t>IDeA Health</w:t>
            </w:r>
            <w:r>
              <w:rPr>
                <w:b/>
              </w:rPr>
              <w:t>y Communities Programme</w:t>
            </w:r>
            <w:r>
              <w:t xml:space="preserve"> will be commissioned for a further three years.</w:t>
            </w:r>
          </w:p>
          <w:p w:rsidR="00F65CCE" w:rsidRDefault="0010527A">
            <w:pPr>
              <w:spacing w:after="170" w:line="266" w:lineRule="auto"/>
              <w:ind w:left="227" w:hanging="227"/>
            </w:pPr>
            <w:r>
              <w:rPr>
                <w:rFonts w:ascii="Times New Roman" w:eastAsia="Times New Roman" w:hAnsi="Times New Roman" w:cs="Times New Roman"/>
              </w:rPr>
              <w:t xml:space="preserve">s </w:t>
            </w:r>
            <w:r>
              <w:rPr>
                <w:b/>
              </w:rPr>
              <w:t>Communities for Health</w:t>
            </w:r>
            <w:r>
              <w:t xml:space="preserve"> will be continued</w:t>
            </w:r>
            <w:r>
              <w:rPr>
                <w:b/>
              </w:rPr>
              <w:t xml:space="preserve"> </w:t>
            </w:r>
            <w:r>
              <w:t xml:space="preserve">in the 83 areas where it is already successful and it will be rolled out to other local authorities. </w:t>
            </w:r>
          </w:p>
          <w:p w:rsidR="00F65CCE" w:rsidRDefault="0010527A">
            <w:pPr>
              <w:spacing w:after="173" w:line="263" w:lineRule="auto"/>
              <w:ind w:left="227" w:hanging="227"/>
            </w:pPr>
            <w:r>
              <w:rPr>
                <w:rFonts w:ascii="Times New Roman" w:eastAsia="Times New Roman" w:hAnsi="Times New Roman" w:cs="Times New Roman"/>
              </w:rPr>
              <w:t xml:space="preserve">s </w:t>
            </w:r>
            <w:r>
              <w:rPr>
                <w:b/>
              </w:rPr>
              <w:t>Support for early presentation for ca</w:t>
            </w:r>
            <w:r>
              <w:rPr>
                <w:b/>
              </w:rPr>
              <w:t>ncer and CVD,</w:t>
            </w:r>
            <w:r>
              <w:t xml:space="preserve"> and for take-up of vascular checks in disadvantaged areas, will be developed, building on the early success of the Improvement Foundation. Early presentation programmes will be rolled out to a further 30 sites and the Improvement Foundation c</w:t>
            </w:r>
            <w:r>
              <w:t>ancer programme will be rolled out to cover 20 local authority areas in 2008–09.</w:t>
            </w:r>
          </w:p>
          <w:p w:rsidR="00F65CCE" w:rsidRDefault="0010527A">
            <w:pPr>
              <w:spacing w:after="0" w:line="259" w:lineRule="auto"/>
              <w:ind w:left="227" w:hanging="227"/>
            </w:pPr>
            <w:r>
              <w:rPr>
                <w:rFonts w:ascii="Times New Roman" w:eastAsia="Times New Roman" w:hAnsi="Times New Roman" w:cs="Times New Roman"/>
              </w:rPr>
              <w:lastRenderedPageBreak/>
              <w:t xml:space="preserve">s </w:t>
            </w:r>
            <w:r>
              <w:rPr>
                <w:b/>
              </w:rPr>
              <w:t>Additional investment in third sector organisations</w:t>
            </w:r>
            <w:r>
              <w:t xml:space="preserve"> locally to increase their capacity and capability to contribute effectively to reductions in health inequalities.</w:t>
            </w:r>
          </w:p>
        </w:tc>
      </w:tr>
    </w:tbl>
    <w:p w:rsidR="00F65CCE" w:rsidRDefault="00F65CCE">
      <w:pPr>
        <w:sectPr w:rsidR="00F65CCE">
          <w:type w:val="continuous"/>
          <w:pgSz w:w="11906" w:h="16838"/>
          <w:pgMar w:top="3968" w:right="1123" w:bottom="1356" w:left="1077" w:header="720" w:footer="720" w:gutter="0"/>
          <w:cols w:space="720"/>
        </w:sectPr>
      </w:pPr>
    </w:p>
    <w:p w:rsidR="00F65CCE" w:rsidRDefault="0010527A">
      <w:pPr>
        <w:spacing w:after="0"/>
        <w:ind w:left="9834" w:right="12"/>
      </w:pPr>
      <w:r>
        <w:lastRenderedPageBreak/>
        <w:t>27</w:t>
      </w:r>
    </w:p>
    <w:p w:rsidR="00F65CCE" w:rsidRDefault="0010527A">
      <w:pPr>
        <w:pStyle w:val="Heading1"/>
        <w:ind w:left="707" w:hanging="720"/>
      </w:pPr>
      <w:r>
        <w:rPr>
          <w:noProof/>
          <w:sz w:val="22"/>
        </w:rPr>
        <mc:AlternateContent>
          <mc:Choice Requires="wpg">
            <w:drawing>
              <wp:anchor distT="0" distB="0" distL="114300" distR="114300" simplePos="0" relativeHeight="251664384" behindDoc="0" locked="0" layoutInCell="1" allowOverlap="1">
                <wp:simplePos x="0" y="0"/>
                <wp:positionH relativeFrom="page">
                  <wp:posOffset>762</wp:posOffset>
                </wp:positionH>
                <wp:positionV relativeFrom="page">
                  <wp:posOffset>2529805</wp:posOffset>
                </wp:positionV>
                <wp:extent cx="7559243" cy="8164637"/>
                <wp:effectExtent l="0" t="0" r="0" b="0"/>
                <wp:wrapTopAndBottom/>
                <wp:docPr id="51123" name="Group 51123"/>
                <wp:cNvGraphicFramePr/>
                <a:graphic xmlns:a="http://schemas.openxmlformats.org/drawingml/2006/main">
                  <a:graphicData uri="http://schemas.microsoft.com/office/word/2010/wordprocessingGroup">
                    <wpg:wgp>
                      <wpg:cNvGrpSpPr/>
                      <wpg:grpSpPr>
                        <a:xfrm>
                          <a:off x="0" y="0"/>
                          <a:ext cx="7559243" cy="8164637"/>
                          <a:chOff x="0" y="0"/>
                          <a:chExt cx="7559243" cy="8164637"/>
                        </a:xfrm>
                      </wpg:grpSpPr>
                      <pic:pic xmlns:pic="http://schemas.openxmlformats.org/drawingml/2006/picture">
                        <pic:nvPicPr>
                          <pic:cNvPr id="66611" name="Picture 66611"/>
                          <pic:cNvPicPr/>
                        </pic:nvPicPr>
                        <pic:blipFill>
                          <a:blip r:embed="rId80"/>
                          <a:stretch>
                            <a:fillRect/>
                          </a:stretch>
                        </pic:blipFill>
                        <pic:spPr>
                          <a:xfrm>
                            <a:off x="-761" y="82331"/>
                            <a:ext cx="3563112" cy="2642616"/>
                          </a:xfrm>
                          <a:prstGeom prst="rect">
                            <a:avLst/>
                          </a:prstGeom>
                        </pic:spPr>
                      </pic:pic>
                      <pic:pic xmlns:pic="http://schemas.openxmlformats.org/drawingml/2006/picture">
                        <pic:nvPicPr>
                          <pic:cNvPr id="66610" name="Picture 66610"/>
                          <pic:cNvPicPr/>
                        </pic:nvPicPr>
                        <pic:blipFill>
                          <a:blip r:embed="rId81"/>
                          <a:stretch>
                            <a:fillRect/>
                          </a:stretch>
                        </pic:blipFill>
                        <pic:spPr>
                          <a:xfrm>
                            <a:off x="3551174" y="44739"/>
                            <a:ext cx="3566160" cy="2679192"/>
                          </a:xfrm>
                          <a:prstGeom prst="rect">
                            <a:avLst/>
                          </a:prstGeom>
                        </pic:spPr>
                      </pic:pic>
                      <pic:pic xmlns:pic="http://schemas.openxmlformats.org/drawingml/2006/picture">
                        <pic:nvPicPr>
                          <pic:cNvPr id="66609" name="Picture 66609"/>
                          <pic:cNvPicPr/>
                        </pic:nvPicPr>
                        <pic:blipFill>
                          <a:blip r:embed="rId82"/>
                          <a:stretch>
                            <a:fillRect/>
                          </a:stretch>
                        </pic:blipFill>
                        <pic:spPr>
                          <a:xfrm>
                            <a:off x="7110222" y="35"/>
                            <a:ext cx="432816" cy="8135112"/>
                          </a:xfrm>
                          <a:prstGeom prst="rect">
                            <a:avLst/>
                          </a:prstGeom>
                        </pic:spPr>
                      </pic:pic>
                      <pic:pic xmlns:pic="http://schemas.openxmlformats.org/drawingml/2006/picture">
                        <pic:nvPicPr>
                          <pic:cNvPr id="66612" name="Picture 66612"/>
                          <pic:cNvPicPr/>
                        </pic:nvPicPr>
                        <pic:blipFill>
                          <a:blip r:embed="rId83"/>
                          <a:stretch>
                            <a:fillRect/>
                          </a:stretch>
                        </pic:blipFill>
                        <pic:spPr>
                          <a:xfrm>
                            <a:off x="-761" y="2714787"/>
                            <a:ext cx="3563112" cy="2727960"/>
                          </a:xfrm>
                          <a:prstGeom prst="rect">
                            <a:avLst/>
                          </a:prstGeom>
                        </pic:spPr>
                      </pic:pic>
                      <pic:pic xmlns:pic="http://schemas.openxmlformats.org/drawingml/2006/picture">
                        <pic:nvPicPr>
                          <pic:cNvPr id="1932" name="Picture 1932"/>
                          <pic:cNvPicPr/>
                        </pic:nvPicPr>
                        <pic:blipFill>
                          <a:blip r:embed="rId84"/>
                          <a:stretch>
                            <a:fillRect/>
                          </a:stretch>
                        </pic:blipFill>
                        <pic:spPr>
                          <a:xfrm>
                            <a:off x="3553816" y="2716032"/>
                            <a:ext cx="3567989" cy="2726741"/>
                          </a:xfrm>
                          <a:prstGeom prst="rect">
                            <a:avLst/>
                          </a:prstGeom>
                        </pic:spPr>
                      </pic:pic>
                      <pic:pic xmlns:pic="http://schemas.openxmlformats.org/drawingml/2006/picture">
                        <pic:nvPicPr>
                          <pic:cNvPr id="66613" name="Picture 66613"/>
                          <pic:cNvPicPr/>
                        </pic:nvPicPr>
                        <pic:blipFill>
                          <a:blip r:embed="rId85"/>
                          <a:stretch>
                            <a:fillRect/>
                          </a:stretch>
                        </pic:blipFill>
                        <pic:spPr>
                          <a:xfrm>
                            <a:off x="-761" y="5432587"/>
                            <a:ext cx="3563112" cy="2703576"/>
                          </a:xfrm>
                          <a:prstGeom prst="rect">
                            <a:avLst/>
                          </a:prstGeom>
                        </pic:spPr>
                      </pic:pic>
                      <pic:pic xmlns:pic="http://schemas.openxmlformats.org/drawingml/2006/picture">
                        <pic:nvPicPr>
                          <pic:cNvPr id="1936" name="Picture 1936"/>
                          <pic:cNvPicPr/>
                        </pic:nvPicPr>
                        <pic:blipFill>
                          <a:blip r:embed="rId86"/>
                          <a:stretch>
                            <a:fillRect/>
                          </a:stretch>
                        </pic:blipFill>
                        <pic:spPr>
                          <a:xfrm>
                            <a:off x="3553816" y="5434848"/>
                            <a:ext cx="3567989" cy="2729789"/>
                          </a:xfrm>
                          <a:prstGeom prst="rect">
                            <a:avLst/>
                          </a:prstGeom>
                        </pic:spPr>
                      </pic:pic>
                    </wpg:wgp>
                  </a:graphicData>
                </a:graphic>
              </wp:anchor>
            </w:drawing>
          </mc:Choice>
          <mc:Fallback>
            <w:pict>
              <v:group w14:anchorId="5152844F" id="Group 51123" o:spid="_x0000_s1026" style="position:absolute;margin-left:.05pt;margin-top:199.2pt;width:595.2pt;height:642.9pt;z-index:251664384;mso-position-horizontal-relative:page;mso-position-vertical-relative:page" coordsize="75592,81646"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Zd66LPwMAABYSAAAOAAAAZHJzL2Uyb0RvYy54bWzsWN1u&#10;mzAYvZ+0d0DctwQMOKAmvelaTZq2aD8P4DgGrAG2bOenb7/PhlDSVOtUZVKm7CLENvbn4+PD+Qw3&#10;t7um9jZMaS7amR9eT3yPtVSseFvO/B/f76+mvqcNaVekFi2b+Y9M+7fz9+9utjJnkahEvWLKgyCt&#10;zrdy5lfGyDwINK1YQ/S1kKyFm4VQDTFQVWWwUmQL0Zs6iCaTNNgKtZJKUKY1tN51N/25i18UjJov&#10;RaGZ8eqZD9iMuyp3XdprML8heamIrDjtYZA3oGgIb2HSIdQdMcRbK34UquFUCS0Kc01FE4ii4JS5&#10;NcBqwsmz1TwosZZuLWW+LeVAE1D7jKc3h6WfNwvl8dXMT8IwQr7Xkga2yc3sdU1A0VaWOfR8UPKb&#10;XKi+oexqdtW7QjX2H9bj7Ry5jwO5bGc8Co04SbIohhko3JuGaZwi3NFPK9ijo3G0+vDKyGA/cWDx&#10;DXAkpzn8eragdMTW66qCUWatmN8Haf4oRkPUz7W8go2VxPAlr7l5dCKFLbSg2s2C04XqKk/Ep2ka&#10;hnvioYed2OsagWk70Pa1I6Ea2PpBoGXN5T2va8u/LfeQQePPNPLCqjv93Qm6blhrugdKsRrQi1ZX&#10;XGrfUzlrlgz0oT6uwm6/tFHM0MpOWMDEX+Ehs8hIPtxwKJ+AWcwahPOCVK5wCmu3iogQ6uPvFYOS&#10;FIEoO8VEaRylYWoRDPtOcqm0eWCi8WwBMAIUIJvkZPNJ96D2XXruOhwOIMDq+IXCP6UWMLLuMV2M&#10;1OK8zDJ9LmqJTq8WlIAl4dgJJo4xyropRoIBiQA71mKiFGdh5kBcumAm2QuCgcYzsxd0esHgMJxE&#10;EVgICAIlh2qJUQRpaJ+PkE12tsOli8Ua7rG7OGrOyV3i04tlyEURDmM87U8nI3MZZSMc4Qyc5tL1&#10;EmboSC6u7cyspX/0hwPKCU4ukIuQ8w+bazCkHWACVk3ykWBwNgXrddkIQz6K3QHn4g1meMsYH1+c&#10;+Z+Twbij5uhMewLJDAaTQO5JXjGYCUrw/+MumAmk6MN85NrOzGD6ZPG3DAYEE0/j6e8NJsPgNqfO&#10;SO7dGj4+uINR/6HEft0Y16E8/pwz/wUAAP//AwBQSwMEFAAGAAgAAAAhANXHVkzgAAAACgEAAA8A&#10;AABkcnMvZG93bnJldi54bWxMj09rg0AQxe+FfodlAr01q/mHMa4hhLanUGhSKL1NdKISd1bcjZpv&#10;3/XU3N7jDe/9JtkOuhYdtbYyrCCcBiCIM5NXXCj4Pr2/RiCsQ86xNkwK7mRhmz4/JRjnpucv6o6u&#10;EL6EbYwKSueaWEqblaTRTk1D7LOLaTU6b9tC5i32vlzXchYEK6mxYr9QYkP7krLr8aYVfPTY7+bh&#10;W3e4Xvb339Py8+cQklIvk2G3AeFocP/HMOJ7dEg909ncOLeiHr1wCubraAFijMN1sARx9moVLWYg&#10;00Q+vpD+AQAA//8DAFBLAwQKAAAAAAAAACEAZntZjL5EAAC+RAAAFAAAAGRycy9tZWRpYS9pbWFn&#10;ZTcuanBn/9j/4AAQSkZJRgABAQEAAAAAAAD/2wBDAAMCAgMCAgMDAwMEAwMEBQgFBQQEBQoHBwYI&#10;DAoMDAsKCwsNDhIQDQ4RDgsLEBYQERMUFRUVDA8XGBYUGBIUFRT/2wBDAQMEBAUEBQkFBQkUDQsN&#10;FBQUFBQUFBQUFBQUFBQUFBQUFBQUFBQUFBQUFBQUFBQUFBQUFBQUFBQUFBQUFBQUFBT/wAARCAEr&#10;AYY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4/oomo/5717Z97qY8/wDpE3m0Q1FUtBzktFFFABRRRQAsFfcn7PWuf8I/8K9Dil/1MvmS/wDk&#10;SviG3r0Kx+JuuafYwafF/qYofKjoGdt+1DqsWoeMYP3/AJ9eJ1c1zXLnWL7zbv8A11ZHNBsaOk/8&#10;f0FfZng7Srb+w4P+uNfFtjP9nnglr1TSvjhqenwQRRQUDPpz+w/s/wC9tP3E1YPj/wAcanp/hy+t&#10;Ja8Zg+P2r/8APCsfxH8Yr7xBYz2ksH+toDU8lnn/AH89EFE9LQI9l/Zzg+0a5X2Zof8Ao/7qWvgP&#10;4c+P5fA995sUFeqW/wC1D/0woMT6un0OLz/Nir5j/a2vpfIsYpaIP2qK8x+MXxN/4WR5H/TKgXsz&#10;zepaio879/Qb6n3h8D77+z/A9jXVeKr6LWIP9RXzf4H+O9j4f8OwWkv+urpJ/wBoXSLigx9mHiqD&#10;7PBPXzHq3/IVn/67V7xrnxU0jUIJ4v8AnrXgN9P9ovp5aDfUgrZ8KwfaNcgrH8+t7wPPFb+JIJbv&#10;/U0BqfQnhWCvYPDlj/zxrx+x8VaHbz/6+u80P4qaRp//AC3t6BVDyv8Aaonl/tyxilr57uK9g/aF&#10;8Y23ijXIJbSfz4Yq8g5oDUr16f8ABbSvtF9PLXmFew/A/XLbT/P82gepxPxU/wCRqnrlK6X4m30W&#10;oeMb6WKuaoDU2fB3+j+KtK/67V+lnhXVba40Oxi/6Y1+afgfy/8AhKtK83/U+dX6KaHPpH9k2P7/&#10;AP5Y0GFQ7zz4vIrxP9qieL/hWV9XoXnR+R+6vq8T/ah1WL/hB54v+W1Y6mFKl+8PiyopqlqKatju&#10;1Ow8D6Hc6hBPLFXVaV4Vuft372uq/Z6sYrjSp69I+w23n/6j99QGp2Hwxsf7P0qvlf8AaTuPtHj+&#10;f/rjX1FocFzp8H7qvkv4/X0tx44n82gNTzmP/ViiiP8A1YooDUkqGf8A496PIqG4/wBTQGpThooq&#10;Wg5wooooAKsc1XqxzQMlgg/f1NNUMEH7+ieg2IuaOar0UGJY5q3DfVmUUAbP26jz6qUk9BsQ/aKX&#10;mjmjmgxJqlqn9oqeg2JaKKh8+gYtFQ80c0BqW/OqaCes3/lvU9Aalue+iqn5/wC/pah5oAl8/wCz&#10;1N5//LWqnNS/8u9AGlb31Tfbv+m9Y8EEtLQGpr+f9oqLmoLGkoDUKX7dLp/+qnpKztWoDUm8/wC0&#10;fvat1nW/+pq551AE0E/2efza6qx+I3iG3/df2rceTXHwT0UAekQfFvxLb/8AMVrN8R+ONX8QWPla&#10;hfefXE+dU0E9AENFQ+fUNxQB2HhX4jan4Xg8q0/1MtdVB8YtXuK8l+0Vc86WgNT1qD4065b1574q&#10;1y58QX32u7/1stY/26SieegNSHz6Ki5ooAmqD/l3nrtp/AEtvXK+I7H+z5/sn/fygNTMooooOcKs&#10;c1XqxzQAlvS81XqxzQMlt/8AR/3tRc1b0qD7R58VTT6HLQbGdzVetP8AsqW3qHyKBkXNV60/sMlT&#10;T6VQBnc0c1owWMVTT2MX2H/ptQGpkc0c1L5H7+jyKBFOep+agngqa3g/5ZRUGIfaKXmpZ7GW3/1t&#10;Rc0AHNJ5H76j91U0FBsQ/wDLep6o1dgoHqQ3FQVPcUvNBgHNJ9oqClnoA7zw5qtjcWPlSwVj65Y/&#10;Z5/NirBg/wBH/exVcg+03EH72g2JrGeoZ56LGaiageoefHcf6qqd9U0EFU56A1CCpv8AlhUMFT80&#10;GBLY0tQ81NQbEtENRVDzQPUT/lvUM89T81XoMCe3/wBdVyqdv/rquUGxDPRP/pFLSTz0AUqKsc0U&#10;GJ93z/EbwP5H2uXQ7D91+9/1FfEPirVf7Y8R32oeR5Hmzeb5Ve5eKtKi0/w5fXf/ADyhr57uKDfU&#10;gooooOcKKKKACrHNV6KBnofwW8HW3jjx/Bol3ffYoZYZP3s1e8T/ALIUv/Lp4jsJ6+b/AIY/af8A&#10;hONK+yf67zv3dfRU+q+IdP8A3vn0Gxx/ir9nrxN4Xg82WDz7T/nrD+8rif8AhDvs9e8aV8TdTt/3&#10;V3/qap+KtKsdYg/tDT/3E3/LSKgep4nP4VqGfwrLXqkHhz9xU3/COfZ6A1PE5/Ctzb0f2Fc17N/Y&#10;dY99pX2egNTyWfw5LR/Ycvn16R5EVxU32GK4/wCWFAanlc3huWuk8HWOmafPB9r/ANdXYf2H9oqH&#10;/hFYqAOk1XwrofiDSvNi+z+dXj+q+DrnT5/9R+6r0L+ypbf/AFU9QzaVc/8APegDzefw5F5H72qc&#10;+lRW/wDy3r0Kfw5Lcf62j/hG7bz/ADZYP3NAanmP9lxf62iCx/55V6Fq2hxXH/HpB5ENZs3hWW3/&#10;ANVQGpyv9hy3H72KofsMX/LWuw+w3NvVOfQ/tFAGbBodtcfvYp6p31j9nrYt9Klt6m/smX1oAx7H&#10;Q5bj99/zyqa4sZfI/df6mtKeC5t4PJqHyLm3/wCuNAanN/8AHvPU089b09jFcTwVNP4csf8AnvQG&#10;py1Zk3/HxW9caV9n/wBVWbPpUtAalOCern2ij+yZfWp/sNBgUan+0UeRJ59bE8EXkUGxj/aI6m+0&#10;fuPOohsYqhn/ANR5VA9Q+0VBRS+RQYE0E/7+pfP/AOm9YV9PL59Q+fLQB0nn1DPDWbDBL/y1rS+0&#10;UAQUVM3+tNFAHvPx31z+z9Dg0qL/AF0v72SvCOa7X4ta5F4g8cX3lfv7SL91HXFc0G+oc0c0n2el&#10;5oMA5qvVjmq9AixzRzVeigZ6r+z1pX2jxjPqEv7+Gwh/8faveL6eK4g/dfuK83+BGlfZ/B093/z9&#10;Xn/oNekTwfaKDfU4nVbG5uLirljPLbweVLW95EtxPWDqv+j0Bqb1j5VxY+bU09jF/rax/B08txYz&#10;/wDTKaukoDUi+w1jarY/uK2J4PtHkVTvoKA1OPn0qLz60tK0P7RPVz7DLRBP9nn8qgNTS/sr9xVO&#10;ex+z1pf25L5/leRU9AanNf2VVPVbH/nlXVTw1m30FAHH+RLb1DDBLcT/AL2tK+8qtLQ7GxuNVsf7&#10;QnuINO8795LDB5kkdBsY/wDZdRfYa6OexqHyaAOb+wxf88KhnsYrf/lhXST0T2P2j/rjQBzf9lRX&#10;FH9h10kNjFU3kxUAcTPpVU/sP7iu2nsf+eNZs8H2iD/UUAcfNYxVDcWNb19Y1T+w0AY8+lVD/Zdd&#10;VBYy1DcWNAHK/wBl0f2XXYQWNTf2XQYnnv8AYclH9hyV6R/YdQz6HLQGp5v/AGH9nqaCx/56wV3n&#10;9h1Tn0r/AJ60BqcH/ZUXpS/Ya6/+y6P7LoA89n0qL7RR/Zddt/YcVTf2TQBwc1jUPkV3k+lRVTn0&#10;uKgDifs9Fdh/ZNFAHK/9NaWk8iloDUKKSCif/R6BEXNV6KKDAKX/AK5Uleq/s2eAP+FgfE2xil/4&#10;9LD/AEq4/wCA0DPZvA+hy+H/AAdpWny/66KH95/vtWx+7r07XPhX9n/e2k9cTfeHJbeg29oY/kfa&#10;K4nxj/r67yfzbe3rzHxVP9onnoGdJ4Ag/wCJVPL/ANNq6r97/wBd6p+FdK/s/Q7GKpp762t/9bQB&#10;N+98+qc//TWrn7q4/wBV/qamng/7bUBqZvkUeRH/AK2rvkf9MKbQGpF5MVQzwVbpfIoDUp+R+4qn&#10;PBWl5H7/AM2oZ6A1MGexiosYK0p4KIIP3FAakP7ryKzfsP8Ar62J6h8n9/8AvqA1M3yKuQQfaKm8&#10;moYLGT/W0BqTeTVOeGtiCGs2+gubif8Ac0BqU/I/cVTnsa6TyIreCs2eCK4/1VAanN+TR9hj8+tK&#10;eCouaDYzPIqG4sa2ear0AVIIK0+azPt37/yq0regA+z0f9dqmnong/cebQBT8i2+0ebUN9BFcVNB&#10;BFU1x5dAGP8AYf8AllR9hi8+tL7DUNAFP7D/AJzUP2GK4rSo8mgDB1Wxlt/3sVZvn/ufN8iukuKp&#10;zwfaKAOXjn/dj9xRW59h/wA5ooA8rqHyKmq55H7mgx1IKzppqmvp4qpUCCiiigwCvqn9lfSrnR/B&#10;t9rdp/rr+byv+AR18rV9v/DnQ/8AhH/AGh2kUH/LnHLJ/vt89AHpGleOJf8AVah+/hlq5fWNtcT/&#10;AGuKuP8AJiqaC++z/wDXH/nlQBm/E2+tdP0ryooP9Llryvw5ocviDXPN8jz7S1/eyVc8f+I/7Q1W&#10;eX/ljFXuXwr8OWPh/wADwRS/8fd1+9koN/4NM4mf/R6p/u7j/W2NeneI/A8Vx+90quJngvtPn8qW&#10;D9z/AM9aRgZtjB9no8itK48uj7PTNyn9hqn/ANMa0vI/5ZUeRQPUzZ/9In8qj7PWl5MVQz2MtAFO&#10;eGofIrShsah8igNTN/eVT8//AE7yq2Ps9H2egNTNgh/cVDBDWx5H7mofI/f0BqU/Io8iX/ttVzyJ&#10;aPIloDUqUVbngqGgNTNn83/tjUPk1c/e1D5FAalOeCs3yYq2J4KPJoDUx/I+z1D5FbHkVDBY/vqA&#10;1KfkRXFH2GtKCCpvJoDUzbix/wC2FQ/Ya3vsP2eoZ/N+0eVQGpzdxBL5/wDolY88+p28/wDqPPhr&#10;tvsP7+oZ7GK3oDUwftEvkf6iiCCK4rSngqGexoNinPUNTTQS29QzwfaP3VAEPkVD9nq5BB/yyo8m&#10;KgCOOD92KKk8migDxmxg/wCWstU76+rttV+GXi7z/Ki0Of8A8crBn+EnjPzv+Rcv/wDvxQY6nHz0&#10;ldL/AMKr8VW//MuX/wD34qGfwB4ht/8AmB3/AP34egwMCitmfwdrlv8A8wq//wC/D1D/AGHqf/QK&#10;uP8Avw9AjY+HPhWXxh4/0PRIv+Xq8ji83/Yr78n8HS2/n/v7fyYq+Of2bPCt9cfFSx/0GeD7LDJL&#10;/wCOV9jf2Hq/+qlsbigAg8Ky+R/r7fzqhn8Han5M/wC4qGDSr7/llY3HnUfYdTt/+WFxQB4z4q8H&#10;XXn/APbavePDn9r6PYwf6D58Pk15vquqXP27yrv/ALZ12Gh+ML64g8qK+oCoezeHNc0y48iK7sfs&#10;U3/TatLXPAGkeIIP+eFePweONXt5/K8+pofH+p29Y+zOL2dQPFXwyl8P/vYr7zoZa4+fSa7D/hKr&#10;bUP+QhB5FQ/2HY3E/mxar58P/PKtjtOQ+w0k8Etd5B4Vtrj/AJYXHnf89ahvvAF9bwebF+/h/wCm&#10;NA/anE+RUM/m29bE9jLb/uv9RVOagRU5qCeCtL/0TVOfzfI/dfv/APrtQblOaieCjz9T/wCWsFvU&#10;1vPL/wAtYKB6kPk0TwVc/wCPj/phRcWNAGdSQVc8j9/5VTfZ6A1M391/qqhnhq5BBH/zwo+w/wDL&#10;XNAamb/y71DcQf8APGtLyKh+z0BqZvky1D9h+z1cngkqbyKA1MfyPs8Hm0furj97/wAsa0v3dE8E&#10;dAalOCGpp/8AyFVyDyqPIi/7bUBqU54PtFL9hqX/AJbVNBP9og/e0BqQ+TVO+gq5R/z3oDUzZ7H7&#10;RUP2H7PWl/y71DPBLQGpgzWMtQ/Ya2PsP7/zZZ6huPN/5Y0BqZvk1F9hrRx/0wqH91QGpU+w0VL5&#10;H/TxRQanST/FuK4/5YW9YP8Aws3/AJ+/9dF/q5Ya+Xf7Vvv+f64qb+3L7/n+noMj600r4xfuPJu/&#10;+WX+rlreg+MVt/zwr4z/AOEi1L/n+qb/AISrV/8An+oEfY0HxUsf+WsFH/CzdM8//UV8fweMdX/5&#10;71N/wmOr/wDPegD7A/4WNpH/ADwq5B8W7a3/AOW9x/3/AKwfhX8OfCGoeB9Du/Fdjfz6vdQ+bJLD&#10;P5f3vufJXYf8Kd+FdxP/AMxaCH/rvQYfuwg+NP8Azyvr+Cpv+F0/9P1xN/12qnN8D/hpcT/utV1a&#10;CH/ln+/qH/hQPgf/AKGPVoP+26UD/dlyfxx4e8Qf8hWxsL3/AKa+R5f/AKDUP9leHtQsZ5dEnuNL&#10;m/5Z/wDLeOubn+B+h28/lReOLiD/AJ5+dB5lY+ueDvEPgf8A0uK+t/EOnf8APWy/1n/A0oAm8HaH&#10;rnh/xx/xNZ7ie0l/1ksNekX08fn/AOifuIa890Pxx/aFeweB7Hw14wsfKu77+y9Ri/5Y/wAEn+5Q&#10;FQ5uCH/nrU3kfZ/3VdVrng7TNPt/NtNVt5/KrlfI/wCeVAi5Y65fafP+6n/c/wDPKuqsfibLbweV&#10;dwef/wBca4/7P/03o/e/9tqAPVP+Eq8NahY/vYLfzv8AptWDqvg7TLiDzYv3H/XGvPZ4Jf8AllP5&#10;FTQX1z/yyn8isdTH2ZpX3hyW3/1U/n1g/Yf+WUsFb3/CR3P/AC1ggn/9GVNBqttcf639xWxsc3BB&#10;/wAsqhngrsP7Di8QQf6JR/wgFz5FA/anHwQUQQS/8tf/ACDWxP4cvtP/ANbBWb+6/wC23/LSgCHy&#10;Kh/6Y1N/x8fuqP8AplQbBPUP/LvPVyoZ4P8AtvQMpwQfaKPIqbyP+etE8NAamb5FHkfv6ueRR9n/&#10;AOm9AambPDUPkf8APWtLyaKA1M37DU32erkH/PKj939n/e0BqZs8FHkf8sq0vJo/67f6qgNTN8iW&#10;oZ7GX/nv5FbHkf8APWqc8EtxQGpjzwS+T/r6IJ5bf91Wl9hqHyJf/ttAambPPLUP/Hx+6irSn/0e&#10;ofI/5bUBqZvkfZ/+u1H7ryP+utXPIqH7D9o/e0BqUXg/eH9/RV+6sUxHs+5jiigNT5DoqxzRzQYB&#10;zRzRzUvkUARc11/wk8KxeMPH+lafdwefp3nebcf9cV+/XNwQf8sv+WtfY37MvwWsfD+hz6r4lvv7&#10;L1fVP9Xa/wDPOH/boEetT6r4auP9VpXkQ+T5UdU4P7DuP+WFxBN/y0re/wCFc21x5EWn65bz0T/B&#10;3V7f97/o883+qrHUx/dmDfaVpFx/x6X3k/8AXaoYNK0y4g/e6r5E1XJ/Cup6f58UsH/bWobHwrq+&#10;sQf6JY3E/wD018itjYp/8IdpHnf8hy386iDwdY28/wDyFbejVvCtzo88Et3Y3EE0v+r86oYIPtE/&#10;/TGgDB8cfCS2uLGfVdEvrf8AtGL97JFD/wAvNee6V4j+zwQSxV7NBBXg+uQ/2Pquqxf88ryTy6De&#10;me/aVpVzrGlQahaQefDL+9qafSr63/5YVwfwl8Ry6hoc8Xn/APHrN/qq7ye+ubf/AJb0GJTn0q58&#10;j97BcedLUM2k3Nv+98itKHXL63/5b1csfHF9b/8APvQI5vyP3/72j/rtXYTeOJfI/e2ME9U/7Vtr&#10;j/lxoA5v/SfJ/wCe8tH/ACw/eweTNWlP9huP+WFxBNR5Fj/qpZ7jzqAM2C+udPn/AHU/kVpWPxNl&#10;8/yrv/v7WbcaHY/bvO/tW48mX/ll5FTT+HLH9xLFfeRQBvX2uan5Pm/6+GqcF9pmsT+VqEHkTf8A&#10;LSs3SrG5t4J7T7d9thl/1f8A0zq5feFb7/ll/wBtKAC+8K23kT3dpfW88P8Azyrm4IPs8/m1pW/2&#10;nR/+W9bH7rUNK/57/wDTXyKBnKzwS3H/AEwo/e/6rz6m/wDatQ/8e9AB5/2j/rjFUNvDL58/m/6m&#10;rn/HvNP+4qKg2IIP+mv+pqGf/MtXPI/cfvYKp332nz4P+eVA9Qg83/lrRB/13q5+9t/9VUP/AB7/&#10;APXWgNSH91/9uonqbyP+etQ/Yf8AXxUBqEH+kUef9oqHyP33nef/ANsqmn/0igNQ/e/88P8AVVDD&#10;/wAe9E/+p83/AJ5UT+b/AM8KA1Iqg/dVN58f7/8A5b0tAalKfzf3/wDzxqnBBLb/AL2tK4/1NQwQ&#10;fv6A1KfkVDP5v2f91Wl/z3qpQGpT+X+P7/eipG/1pooDU+R6TyKm8mpvIoAh8moZr6Kpp/8ASP3V&#10;Qw2MVAj6W/Y78KxXH9ueK9Q0r7b9gmjisrryPMjjf7719LTeI7a4/e+R5/8A12gSvGf2etVvvh/8&#10;JLH9x+5v5pJfKng8z/Yr06x+Jt9b2P2TyLeeb/nrNBQYBfT21xBB5UHkXf8Ay0/550QarfW/+qvr&#10;jyf+u71pW/xbsbiDypdDsJ5ov+Wv3Kwb7Vf7Qn82L7PB/wBOsP8Aq6ANiDxJqfkf8f1xPD/02/eV&#10;csfH/iHT7j91qtx5Pk/6r/lnXHzz/wDLL/UVN58dvB5Xn/8AXOgfsy5fTy6xqv2uWe4vZv8AptPv&#10;on83/nvWP9oiuP8AXT1chvpf9VF+/oETef8Av4PN/wBT/wBMa8H8fzxf8JHqv/XavePPi/5a/wDL&#10;Kvm/xVqv2i+vpf8AnrNJLQb0zvPgR/pE+uRf9c69U8/7RP5Xn+f/ANNa8r+APm/Ydcu/I/1s0cUf&#10;/Aa9U/4+P3UX/fqgxDz6P3f/AD3q5/ZUv/PC4nqafw5L/wA8PI83/lrN+7oEU/3v7+KiDzf+WtbE&#10;HhyX/nvWlB4OjuP9bP5Hm/6ygDlf+u3+qqnfeb9nnitJ4ILv/lnL/rK7yfQ7H/VeR/qqpz31jp//&#10;ACw+xTUAcrpVjqdxBBFLB+9/56/6tKuQeDrnz/8AiYT/APfmukvtc+z/AOtnt7H/AKazVjz6rbXH&#10;+qvrif8A56Q+RQBsWMGh6PBB5sH76Kpvt1jcfuoq5v8AtWx8j/jx8/8A67T1Tm1a58jyov8AU/8A&#10;TGsdTLU6rVLHSNP/AHt3P++/55f8tKwdc8R/2hb+VFB9itP/ACJWP58v/LWjz/8All5/nTVsalP9&#10;1/rfI8iaieeXyP8AX1cng/561T/0byIPNoGQ+T+48rz/AD6PI/561NB5Xn/uqPJloAh/54fuPP8A&#10;+ectH/Hx/wBcammqn5P7/wD6ZUGwef8AaJ/+mMVTef8A8tahngit/Pi/5Y1D/wA8KBh58v8Arf8A&#10;ljU3nxfuIqh/8gf9MqIP+etAahP5VTQTxVD/AMfH/TCj/rrQGof8t/Oon8q4/wCm9Zs89t5/lf8A&#10;LWX/AFdXPI/0H91+4moDULGCK3g8qKof+Pjz5aIPNong/wBf/wA9v+eVAakXNJP5X/bGpp/9Ig83&#10;/nl/yyqn58txPPQGoX0EVx+68/8AfS/6uoYIPs8FTfuv3Ev/AH7qHz5fPn83/U0BqNkh/eGiotsE&#10;nzv/AKw9aKA1PlL7PRcf6mp6zJ/9In8qgNSGeeprGCW4nqaCxr1T4H+DrHWNc/tDUP8AVWv/AB7w&#10;/wDPSagNT6Q8AfFSXwf4O0PRLvSre9+wWccVb3/C27HWJ4JZdD8iGL97/BXB/wBlWP8Aqpf+/tH2&#10;H/Ueb++h/wCuFBh7OB3kHxG8Iah/x96VcQeb/wBMKmgvvA/keVFfeR/0x+evPYIf9R5sH7miDSpd&#10;Qn8ryLjzv+eVAvZnearD4e8//iX655//AEy8/wAv/wBCrS0rwrY3Hkfv/wB9/wBd0k8uofDnwIl1&#10;D97qv2iCGX/l1hrqrf4SaZo/keVBb/uv9ZLNv8ySsTH2hzc/gCL/AJZarB/1ymrNt/B1t9u/4mGq&#10;3Fl/018h69g8iLT/APVWP+t/541g+MZ9D8L6Vfa3qFjb/wDPKP8A6aP/AHKNQ9oeJ/FufTPB/hz7&#10;Jp+q3F7qN1/6B/t1836rfS3E/lRfv5pf3UcVdV4/8VS+INVnu5f/AN3Wx8HbH/hH77/hK7vSre+m&#10;i/48vtv+r/362O3U+kPhJ8K4vC/gfStP+w28+o/624l/6bNXeT6V/Z/727+waX/5DrxO++LfjPUP&#10;PitP9Ch8n/WwweX/AOP1yuq65q+sQfa5b64nml/4+JZp/MrHU4vZVD6E/wCEq0i38+WXXLf91/y1&#10;rBvvGPhq4g/1/wDan/THyK8Bn1X7R/rv39pF/wA8amg8q3/e+f8A63/VxeRW3szb2R7BfeP9M/5Z&#10;WPn+b/03rN/4WNc+R+6g8iH/AFXm+f5leYz6rc6f/wAt6m/ty5/cRRfuP3P+qoH7I9Cn8Y3Pkf8A&#10;Lv8Aupqp6r4qudQ/5YefXE/2rc2/nxS/9s6msdcluP8AlhQbezOw/tyK4/e+f+5iot9ci8j/ANq1&#10;ytjqstv5/wBrg/1X/PGqc/iqL/WywW/73/V+T+7oA7ae+i8/97/yyqH+1oreubnvpbjyPNsf9b/y&#10;1m/d1Tgvrb/Vef59AzsLG+i/f+bU326O3/1X7+uV/tW2t/8AVfv/APrjRPP+4n8qfyJv+etAHYef&#10;FcT+bLP+5/540f6NcVx899/9ro0PxV/aH/Ljf2Xlf8/tAjsPI/f/APouj/tvWD58v7/zZ/Iq59u/&#10;79UGJcngo/eUfbv3H+vt6hg/6az/AL6gA8j+0IJ/3H/XSKofJit4PN/5bVNP5XkebFPU3n/9t6AK&#10;fkfuP+utTf2V/wAsv+/dHkRW9Hn/AOkf6/8A7ZUGxTng+zwfvf8All/y2rN+0f8APp/rpa2Pt0X/&#10;AF3m/wCeVTQX1A9TN/e3H/LD/VUfu7e+/wDRcUNXPt37ieX/AMi1T8+P9x5tAah5Ev8Arf8AUVDP&#10;5Vx+6/5bf89auT+b5E//AD1qHz/s9x5X+vioDUhgg/f/AOv/AOWNQ/aP+ev7+apv+Pif/nh/0xo/&#10;dW8H/XKgNSnP5v8A1wqGe4i/1VTT+V/08T0Tzy+R+9g/ff8ATGgNSnvto/k278fx+tFNkeKOQp9l&#10;34/j9aKA1Pju4gvrf/lvU3+nf8svs9dtPBpH/LKD99WPPPY29AamD5Gp/wDTx51fSHwdnuf+Ecgi&#10;/sO3gvIofKklm/d+ZurwH+3Ps/8Aqq9O+B/jjU9Y8cWPh/8A18N/+6ji/wBugR7lBBc/Z/8AprVy&#10;xg1O4/dWkHnw/wDLTyf9XXp3hX4SWOn/AL3xBP8AvvO/49Yf/Z69CsbHTNPg+yaf+5h/1UcVHtTD&#10;2p574V+FcWoeRLqF9+5/59YK7yCx0jw//wAelj5EP/XD/wBnq5fQWNvB/r7f/pp50FY99rmh6fB5&#10;st99ih/5ZxeRWOpx/wAU2INcl8+fyv8AU/8ALOqeq+ONI8P/AL3UJ/I/55xf8tJK8l1X406np88/&#10;9nwfYof+es37yvK77xHdaxqs8vkXF7qMv73zZqXszb6sewar8d7nWPPl0qxghtJf9XLN/rK8N+Jv&#10;xG1PxB5Fpd31xPDa/wCriq5Pff6D5v8A37/f15XrkFz+/lrc7KVIND0OXxBqvlf8ukX/AB8S17N5&#10;Etv/AKr/AJZf6uKH/wCIrldDsYvD+h2Mv+jwTRfvZP8AgVbH/IQg/dT2/wDz1oK1Nj7dbXH+t/13&#10;/Taqd9/0yn/7ZQ/vKp+fpHnz/a/s/wBr/wCmP+sqax+w28/+v/1sP+qhoDUm+wy3FjBFLBcQXcVH&#10;2G1uJ/N/1H/Xaj/j4/1v+u86pvI/fwTefb+d/wCjKA1DyIrjz/sn/bTyahggi/fyxT/uf+Wf7j95&#10;RBBL+/8A+WE0X/LKaeofPvref91P+5oDUhnvovt3my/8sv8AV1NY/afIn839x5v/AD2qH/Sbef8A&#10;1/7mKark/m/8tf33/wARQGpD+9t4fN8/z/8All+5qn5H2jyIpYP3Mv8ArK0p762t/wDVf8tf/Q6h&#10;gni8/wAqWC4n83/V+dQGof8AHx/ywuPO/wCWcs3/ACzSiD/SIPK/zv8A9utL7dL5HlRQf9/qh/6Y&#10;0BqY8EEtv/3+/ef886m/0r/lr9n8mrn724/deRR/o3kTxS/v/K/1lAamb/pP7/8A8h+TU32iW3/d&#10;f88v+eNaXnxW/wDqqhggl/f+VB/3+oDUpwX37j/X1cgvv+eX/f2qf2H7R5H/AC3qH7DL9n8r/UQ/&#10;88v9ZQBvf2rL/wAtZ7fyf+eVTfbov9V/qKwZ4La4/ey/6mifyvPn/s/99/y1j/f0AdJ/asv+q8j9&#10;zUMGqy+T+6g/ff8ALSKsH/SbjyPN/wBd/wBMam/e2/72L9//AOjKAN6C++0f62pv7Vi8/wD54Vg/&#10;aPs/+t/11H26X9/F/wBtaA1N63n/AOm9Hn21xP5UU9YP277PY/6iie+i86D9x9i/67f/ABFAamxP&#10;5tQzwRXE8Evn/wCiVT+3S+R5vkXFQwT/AGefyvP/ANbQGpsef9n/AHv+j1DPPF+4mln/AHNU/wB7&#10;/qv9fRPfRW8H/TagNS5B/pHn/wDPaWoZ4P8AlrFVP7d+/wDK8j/rn51Q+f8AaP3vn/8AbKgNTY/d&#10;VTsfNuJ/Ko/defVPyPs8/m0BqWnk8yQv5ezP8HpRUfmRyfP60UBqfLt94V8Q28/lS6VcVzc9jqf/&#10;AC1sbj/vxXqkEEtvP5sU9xB/yy8qpoJ763/exX1x/wBM6A1PH/sOp/8APjcf9+K+iv2UPDmmafrk&#10;/iDVb7yNRtf+Pe18j/V/7db3wxsf+Egsf7Kmg8/UYv3sf/PTZXsHw58D/wBnz+d5H/f6gwPQrHxH&#10;Y6hB+6vv+2taX26LyP8Aj+/fVDB9mt/+XH99F/rIof3lQ/2rY2/nxS/8tf8Anj+8/wDQax1MDN8R&#10;+OP+EXsfK8/z7v8A55f6z5K831bxHfXE/wDy7z2nk+b5NcH4xuLa48VX3m/v5pf+Xqyn/eRp/t0f&#10;2r9n8+K7n8//AJZSSzT/ALz/AMdrY29kbF9fXVxB/qLf/nl/z0+Sqc8EVx/x9weR/wBcZ6p/urj/&#10;AFUH7n93+9hosbi5uP3V3B/0y8qag6NS55EX+q8i3gtP+Wf/AD02Vm6r4dttQ/dRfuP+efnVDfT3&#10;1x5//HvDZ+d+7io8OeOP7PnntLv/AF3/ADym/eR0BqaVj5XkQafL9n8mKH95F/y0qaGx+z33+ot5&#10;/wDlrHF/yzrvNDvvD3iiCC0uv3E3/LOL/wCIes3xH8OdT0+Ce7tP9Nhi/wBZ+4jjk2f7lAanEwX0&#10;VxfTxeRcfvf3sfk1c/0a3sZ/39v/AO1Kp/vbf/n4nh/55f7FHn2Nv/rf9TL/AM9qA1LkH+vg8qf/&#10;AK5xQ/vKm/0bz/N/1Hlf9N6pwQReR/okFvPD53+q/wBXU19PLbz+V/8Aa6A1Dz5f3/8Azx/1X7mj&#10;/nv/AM8f+m1H27/UReR9t/5a/wDPOprG+i8+fzYP+ulAakM99/23qaCCK48/9/8A9/qhmvra4/64&#10;y/6yWoZ547f/AES0n8+b/nrQGpc8iW4gnm/5Y/8AXB/3lH9lf88p/wBzVOee+t7H/S4PPh/55VDb&#10;6rFcQQRf88qA1NK3sZbe+83/AJ5f6uiD/R555vsPkTf+P1T8/wDtCCf/AJ4/6r+Cix1WK38jzZ/9&#10;V+6k8nzKA1Lk8EVv/wAsLiCbzvK/6Z7KzYIJbeeeKL/0RWlNPF/z3/z/AMCo8+K4ng/5b/8AbCgN&#10;SHz7m3g8qb9/NF/rKuf2r/qP+eMv+sqHyIvPni8+3/e/89qILH7PBPL59v8A9/6A1LkE9j5H+ifu&#10;P+WvlVD5EVxB+9g8/wD56eTPWbB/01/7Z/79E8/7/wDe/v5v9b5sNAaml/ZVtb/9sv8AllD/AMtK&#10;hn0qLyJ/sn7jzYfKqnY+b58Fr/o//PWP/lnRceb+/wD+mU37yWgNQh0OX7P+6n8iH/yJU32f7P8A&#10;upZ/31Q2Oq/uP+e9TefF/qv9RQGpT/0m3n/572n/ADyog/56/wDLaX/VxVNfT237/wAr/tnUME//&#10;AC1l/wBT/qvKhoDUuefc+f5sUHkTVD58XkUQWMXkebdz3H/XGof+uUHnwy0BqHn/AGf97FU326W4&#10;ng/f/wCqo/dW/wDrf3EPk0efF9nn/wCWFAak0E8tvP5vn/vv+WcVTfbv388stU/3VvB/r/P82Gie&#10;CK48iWWe3moDUmnni/1v/LaiD/SPI8r7PB+5/wCWFU/+Pf8A1v7ib/nrUNj/AKPBP5X7jyv9XFQG&#10;ppQeV+/l/wBInh/1VEHm/wDbbzv3kVQ+fc/uJf8Anl/rKPP/APjslAalq7h/ewf8fX+q/g+7+FFV&#10;ftbSfOjbIz0T0ooDU8x8j7R58v8A5FqH7DL5FbHkfuPN8/8A5bVDPB9n8jyvtFBsTaHrmp+H777X&#10;aT+Rd/6rza9g8K+PrbWPPllvv7L1fyf3ks0/7iSvH4YJf+WtEHlf/aqDE+rrHVZdQgglmn8j99+8&#10;lrY8/wD55T/vv+uFfNPhX4jX3h/yLS0/1Ne5eB/iNY+MLH7Jdz/YtX/55Xv/AC0/3KDnq0g+I3w5&#10;0PxBpU+q/wDL35P/ACxg/wDQ9teAz2Nz4f8A3V3YwWU3/PWb95HIjV9aaVBc6fPP5s/kf886h8R+&#10;HLbxRYzxXdjBe+b/AMtfI8usdTGlVPlfStci8ifzbHz/AN9+7l/1dQ6rP9o/0uWC386KvSPFXwB1&#10;PT/PutE/f2kX73ypv9Z/wCvN555bfz4tV/cf884pv79bHacrfQf6DPdxT/63/j4iridV0O+/cSxT&#10;/vv9bXoV9P8AaPI837P/APYVDB5Xnzyxf9df+ulBsc34c+Jt94fn+yar/qf+etfQngD4xS/uP3/n&#10;2n/LP/7CvGb7StMuIJ/N/wBdL/20rlZ9D1fwf5F3p/2jyf8AnlQZan0h8TfHHge4vv3VjcWWuS/6&#10;y6sv3cf/AANK5uCD7RBB5UH2799+7ryv+1dM1if+0Lv7RZTS/wCstfI/jrttLnlt7H/RJ/IhloDU&#10;uT6Vc6hql9FaWP2KGL97HLDP/rKm+w/2f5EUv+ui/deVNU3kS3Fv/qLif9zRBDLb+RLNB++lh8qP&#10;zqA1IbHVbm3n8ryPP/ffu5f+WdQzz/2x58Mv+u/5Z/8ATOpoJ7HT/wB7LB/2ym/eVNB/z9/Yf9E/&#10;5Zy+R/6HQGpTn8q4/wBV9o/dUeR9nn8n/Uf8so5ZqLGxtrieeKKfz5v9bJ+//d1D5/7/AM27noDU&#10;ueRLcQeb/wAtopv+/lEFjLcT+V9ht55pf3X77+/WbBP9ng/0Sf8Ac/8ALSWb93Vzz764uPtdp+4/&#10;55+TOnmUBqTfYbHyP9R/qv8AtnU326L/AJaz+RD50n/Lf95WP/atzp/7q7+0eTLR/asVxN5v2H/t&#10;r/z0oDU0p/8AlhL/AMsf+m1TQX0v/LX/AFVY/wDasv7+K0g/1X73/nn/AOhVcsZ4vsPlef5E3/PX&#10;/lpQGppQX0XkTxS/uP8AprU3kRXEEHmz/uawf7Vtre+/1/8Arf3Xm/P/AOy0efbW/n2n264nhl/5&#10;Yw0Bqb3262t4IIvPt/O/1VTXHlf8tq5ue+lt/wB7qH7+GL/V1cg1X/US+f8A/HP9ygNS5/x7webF&#10;B58P+qo/5YebLPceT/33Wb/av9oWP2uX99D/AMs/Oo+3W3n/AL6e486Wbyo4oZ/71AamlY+V+/lh&#10;n/6ZVDB/y3i/5e/O/wBujz4reD/RP3EP/PX/AHam+3S3EH7qf/prQGpT+w/Z4PNl/wC/tTTwfZ/3&#10;sv2j/U/8tqh+3S3EHlRQfuf+etTX19L9h/dT0BqQz/6/9z++ho/49/3P+j/a5am8+T7D5Uv2f7X/&#10;AMtP3/yVT+w3P/Xf/np5NAak3723n/1H76KGpvt32eD97BBPLL/yyrBn/tP9xFpV9/Zd3F/y1hgr&#10;Ssft1vB+9/02b/lpLQGpcggl+w/894Yv+WtU554refzf9R/z0l+5U0HlW/7nz/8Arp5NQzz/AGj/&#10;AJYf9MqA1JoPN86f/v7U3ny/62L9x/1xqHz/ALPBWbB9puJ5/N/fwy/6uL/eoDU2Pt3/AH+l/wBZ&#10;51Qzz1D+9uPP/f8AkQxVDB/r/Kl/1Pk/vKA1NLYJPnjfy3P309KKz40kkjDw/aMH7v8Au0UBqYv/&#10;AC70fYZfI/6Y12EHw5ubiDzYp7fyf+eXn1c/4VXq/wBo/wCXCfzf+m9AanB/8e9Qzf6RP/qP+/Nd&#10;hP4A1e4nnl8jz/K/6b0f8IPq9v8A8sPPh87/AFVAanH2P263nn837P8A9sauWPlW81dJfeDvENvP&#10;BF9ht4PN/wCWUNaVv4d1fz5/teh297/z0/5Z0AbHg74xano8/larPcXtp/5Er2bwP4/0jxh5/wBk&#10;n+xTRf8ALKb/AFlfOt94O1e3n837DceT/wA8oahg0PXPO/48bjzv+esMFBz1KdM+xvPsf+WX2isH&#10;xH4H0PxxY/8AE1g+2+V/y2/5aV4n4c8ceL9P/dXelX975UP7v9xXpHhzx/8A2x5H9qwXFldy/wDL&#10;KaDy6x1MfZnj/jH4O65p99P/AGf9n1S0i/5Zf8tLZK83gsf9O/ewfYv+en/PSvsafSv+Wvn3Hky1&#10;g+I/B2h+ILGeLUIP9V/q5of3ckdbe1NqVU+V54JfPn8r9/DU09jF5Hmy/wCu/wDIld5qvwdvref/&#10;AIlU/wDakP8Ayz8793XK65oepeH77+z9Qg+xTRfvf9f+7+ag3MG+0O2t/Il8/wA7/P8AHWl5EVv5&#10;EVpP++iqGD7Tbz/6jzoYv+eNTeRFcTwebPcf9M6DcuQX1zp88Hmz/vv+WlF9ff2hqv737RB5VQwa&#10;VF/qfIuKhn8238/9x/qv9X/y08ygxC41WW4/df6P+6/1lQwebqEE/wDywhi/df6+pvsMVx/roLfy&#10;f+WkVTQWP7/zfIuIYYofK8qGgNQ/e/uJbT7P+6/5azf/AGNU/t1zcQfuvs/2uX91/wA9I6uQWP2i&#10;DzYoP33+qj8mj7DbW89jaeRcQf8APP8A36A1M2CCW4n+y/6iHzv3kX+sj31NPPY/62KxuILvzv8A&#10;tnVy+0v9xP8Aa57j/nrUMFjbahB+6vrey8r975UH7z7v+9QGpm+fFcX0EsUFxBN/yz8nzKueRFqH&#10;73/SP/jlTWMEXkQf6dceTL/5DetKD7D9h8qWe4oDUzbGCW3nnll/f+b/AM9oKIIIri4nl8/7F/yy&#10;k8n935lbH7q4/dS/6mprGD7P+6iggn8r91JFQGpmwWMXnz+b/wAsqhvvK/tXyorG48mL/Vy/6uti&#10;xgiuJ55ZYPI8r/nj+8qnPYxfboP39x5P/Tb+5QGpD5H2exg8r/lr/q4v+elQ+RdXF9Yyy2P7mX/W&#10;Rf6yrk+lfZ/3UX7+H/pj+8qbz/s/n+V/rv8A0XQGpDBYy3E/72C4gh/5Z+f/APY0f2Vc+R5UX2ef&#10;/pr/AMs6uTzxfuPN/cTf8tJam+3WNx/qrH/trD+8oDUzZ/Nt/wB1FB++8n9351F9Pc+fB/x7/wDT&#10;SL/7OtKDVrbUP+mH77yqh8iL/W+f+5/6bUBqQwfaf3HlfZ4Jv+m1Q33+kT+dLfef5X7ryoaJ4Ivs&#10;/wDr/Pm/79/JU1j/AMS+fyop/wDW/wCs/f0BqZsEH2j91/yxi/ex/wDPP/fqbSr79/8AvZ/9V+98&#10;2tiDyreD/pt/38rN8i2uLHzpf3/lf8fFAahBfXP+qlnuP+ev7mqd95X/AC1g/c+TVz7DLbwebD+4&#10;83/ll/y0qnPBL5H/AExloDUJ55fI/wCm1TQTxed5Xkfuoqm/5cfsn/LGWs2CCPz54ov3EP8Ayz8n&#10;95QGpN+9uJ5/3H7mL/v3HU19/pH7qL7P53/PWpv+Pef/AK5f6vyf3cdQ308vkeb5H/bWgNSn+9t5&#10;/K/183/s9Tf8e8E8Us/kS/8Aoyif/R4f3v8Azx/5Y1NPYxf63z/30X/LKgNSrH5/ljZ9/t/u0Va8&#10;to/kdN8g6v60UBqE2uancf6q+uPJqaDxJqdv+9/tW4g8r/njXbf8KWufP/dX1x/22grNn+Emp+R5&#10;Vp+/m87ypIvI8ugXtaZg3HjjXLj/AFt9U0HjHU/I/dX1xU3/AAgGuW/n/wDEquJ5ov8AWVj30F9p&#10;/wDx9WP2Kb/pvBQPU3v+Fm+Ibf8Adfbrfyf+uCVct/iprn/TvP8A9sK4/wD495/N/wBf/wA9KP3t&#10;xDP5X/fqgD0if44eIfPg/wCPCeb/AJZ/uP8AV0f8Lq1O3gntPIsJ4f8Agf8AFXntj5Vx/wBMJpaJ&#10;4Ps/7r/lt/z1hoF7OmehWPxw1O3n/wBRbz/991vf8NCy/Z4Iv7Dt5/Nh/wBb5714/BB+4/1H/f6p&#10;oJ/3H/PCH/lpQHsqZ61B8d4v3Hm6V/yx/efv3kq5B8TdM8QfuvIuLKaX/pv+7rxP93/9tq5D5n+u&#10;oD2VM9+sYLbUP9VfW8/lf9tJK2P7J+0WN9aah9gvfN/1fnwV89+R/Z/kSxX377/pj/rK7bQ/iNfa&#10;f5Fpd/Z73yv+Wv8Ay0oMfZmxrnwPiuIP9Ent7LUf+Wnk/wCorib74SeIdH1WfzYLib/lrby2U/mV&#10;7BofjCx8QQfvZ/Imi/5ZV2FjY23n+V/zy/eyVjqYe1qHyXff8f0/7i4spqp+f9ng/e/9tIvPr661&#10;zwPoeseRFL+//wCWsn/7deY+MfgfbXFjPLok/n/9Os1be1N/aUzwfz7bT5v+PHz5q0oP+W/+g3Hn&#10;RfuvKrY1zwBq/heH/S4PJi/6Y/vP/H64+fyref8A1/8A7ToNjSgg+0T/ALqD99/yzqnB9muL7zbu&#10;f/S//HKIJ7a3/wBV58Hm/wDLKtKex/cebaf67/lp5P8ArKB6kNjB9ng8rz7e983/AKb0QaVLcf6q&#10;e3gh/wCeXyVD58Vv/wAekH/bX/V1T+3RW/72KD99537ygNTS8j7P/wBdvO/dw/7f+5RB9p/f+b9n&#10;g/56RQwVNBfRef5vkf6r/llU0H+kT/6i4vYYof8ArpQGpm/2VLbz+V5/n2n/ACz8mj7DLcefLL/2&#10;zlhq558Xnf6J/wAtf+e1Q+RF589p5/keb/5DoDUmn/4l8/73/nj/ALf7yj/j3g/ez/63/v5U3n/2&#10;hB9k+3ef/wC06p/8sJ/Ngt/+utAak32j/pvU3kf6d/r/APrn+4qGCD9x+9/1Mv8Ay1qaeC58iDyp&#10;7f8A65fJQGpNcebcT/up/wDW/wDPGeqc/wDzyig8+H/VVD/y3/1HnzRf8taP3Vv/AKqfyJoqA1Id&#10;Kgit55/Ng/cy/wCsio/0a3/1UHnzf63/AKZ0ef8AZ/8AVf8ALWb/AFs1TfbvtE8Esv8Ayy/5a/8A&#10;LSgNSGCeLz4Iv+ev+smqH7dF5/8A02q5+6/1ssHkf9NfIqax8q4/e+R5HlfvaA1D7dc+R+9nt/8A&#10;rlR58vn+b/yxih/5bVTg8vyPN8j9953+qhq55P2iCeKX7RP/AO06A1M3/j3g83yP+/3/AC0o+w/Z&#10;4P3v7/8A7b1pQ/6j919o/wC21QzwS/8ALWe3/wCmfkUBqZvny+R/qP33/PWb+5/uVchglt77zYv+&#10;WX/kOjyIriD/AKbf8s/+A0TwW37+KWf/AL80BqQ309tcT/vYLieb/pjUMEFtbzzxS/aPO/5Zy1cs&#10;YP8AUebB++i/1dTT+b/y18/97/0woDUpz+bbwQf88Zf+WUP+s/36h/e2/wD1x/5Z/wDTSj7D9nvv&#10;NtP38X/PWtL97cTweV/yy/dSfuPMoDUrTtGty0//AD0FFLJdxSSF/X/phRQGp3Fj8W/FXnwfv/P/&#10;AO2Fe8eHPEcXjDSoNQuoPsV5F/rNPmg/9ArNg8Of2PYz/ZPs8Esv+rlh2fu6m0rzPD/73UL64/e/&#10;89/3lY6nDUDXLGW3t4JYbG4nm87/AFsP/LOsHVb621ieC01Cx8/yv9Z51dJP4/0jR7f97qtv5Mv7&#10;2OsG++MWh2/kfv8A7bNF/wA8YKNQ/eGDfeANM8UW8/laHcaX/wA87r/lp/3xXmPjHwPL4P1X7J5/&#10;nwy/6uWGvQtV+O/7+eW00r/W/wDLWaf/ANkrzHVfEdz4gvp7uWfz5v8AnrWxtT9oZsE8VXPPi/5a&#10;/v4ahnt4vP8A3v8Ay1o8j7R+6i/13/LOg6NQn8q4ng/54xVD/wBMv+WNTeRLbz/vqm8mKgNQ/wCP&#10;f/W/Z5/+edU5/NuP+WHkebU37qpvIi8+CKgNQg824g8qKC3svK/57f6ytLyJfI83yP31Zs/+jz/v&#10;YPP/AOWVHkfZ/wDlv5E1Aak0/lXE/my/uJq7Dwr441jw/wCfFaT+f/12rj5/N/1UX/bP/ppU0F99&#10;nn/e/Z4KBHv2lfGLQ9Qg8rVvtFlqNdtY/ZriCCW0nt54Zf8AlrXy7P8AZtQ/eywfuf8AlnWlofji&#10;+8Lz+Vp99+5l/wBZS9mYeyPpDSp5dQ0P/iYaV5M3/LSL/WVzfiP4O+GvFEHmxf8AEru/+WksNcr4&#10;O+LcWn2MEV3+/wD+2/8A7JXp3hzXNM8UQf8AEknt/O/5aWs1ZanH+8onz34q+B+ueF7H7XFY2+qQ&#10;/wDLOWH/AOIrz3z/AOz5/K8i4sppf9ZFX2xBBLp/7qX/AFNZuufDnQ/FEE/m2NvPNL/rLr+Ol7Q2&#10;+tf8/D45sf8Apr9ogh/5Z1DPBbW888XkefNL/wAtfPr3jxx+z1fW/nzeGp/P/wCmU1eJ6rpWp6PP&#10;5WoQfYpv+uH8dbHZSq+1IZ4P3MEXn/6r/V0QT3NvP/ok/wD10/550T/bvIgi8i3n83/lrRBBfW8H&#10;7mC3nm/5afv6ZWoX08VvP5X/AJFqaDyribypYPIml/1c01U/+e8Utj/0y/c/6urnny28Hm/88v8A&#10;ll/rKA1M3/Rrf91afaP9d+8lq59ul/fxfbvJ83/llUP26W48iWKC4+yf8tP3FTQ/6RB/z3him/d+&#10;dQGpD5EX+t8j7bD/AM9fPqafyvsP2SWD99L/AKuWrk1xfahBBF/o8EMX+riqHyLn9/F/5CoDUmng&#10;/wCWXkW/nS/8svP/AHlU4PK0/wD6Yf8ATKpv9K/ceVY+RNFVOe4ubj91L9n/AOmnnUBqH/HxfQRf&#10;6R/1ymo1WCLyZ/8Alh5v/LWpp9U+z/uv9fN5P+t8iiC+tv3H7jz/APplQGpDPY/6DB5v+u/56w/8&#10;tKPIubjyPKnq5PBFcfvZZ5/+mnnUWP2nyPNivvsUP/LOKGgNSnPB9o/1v7iaL97RNNL/AMsoP+un&#10;k0efY+R5v+kTw/8Afypp55ft37r/AJa/88aA1If9O/1UX2iif/R/+W/nzSw1NP5tvPP9r/fwy/8A&#10;LL/V/PVP7dFcT+V9h/0SKgNS5BPLcQQeb9o87/ptR/oPn/vahuJ4vPgi/wBH8n/lnU088WnwfvbH&#10;/W/6uKgNTBvvA9jqHn3d39og8r/njPWPP8MorifzbTVb+yl/5Z/v3krvPPtvIgl/56/6z9x/q6pw&#10;Ty28/lf6+gNTH0rSrnw/5/8Ap1xew/8ATaetKCe5/wCWU/nw1NB5v7/9/wDuoqmg824g8qL7P53/&#10;AD1oDUryQSeYf3FFR+Xcx/Jv+yY/j/v0UBqdhffEbXNQ8/zdV8j/AK4/u6wft1zcfufP8/8A67VD&#10;ff6ieobf/U0CJp/+W/7ioYJ/+WUv+uqb/l3qab/j4oHqU/8ArrB++iqGx1WXUL6eL7DcWXlf+RK0&#10;r7/Xj/rjUM//AB/UBqXPt37j97B501Q/uriD/rl/y2qH/nhU0/8Ay70BqEEH2if/AKbVN5EXnweb&#10;+/hlqHUf3a70+R/7y8GrkH/IJnoDUh8iK4/137iaof3v7+X/ALZVc/5YVT/+PUBqTXEH2iCqf+k/&#10;uPKg8/8A56Vck/dznZ8n+7xTY5njsZ9jsn+6cUBqO8+XyfKi/wBdLD/37qbyJbeHzf8AXzf8tIqg&#10;0+Z5J4N7s3+8c1HrF5LHrk+wqn7n+FAP6UBqJYz/AGef97+482prGx/fzyy/67/ln5FRzxJ50/yL&#10;+VP0qZ/ss7723+T97PNAai/6T58Hm/v4f+etaVjrn9n30F3F/wAfcX+rlrN1X/j5gT+D+72q5of/&#10;AC3oA9m8HftC3P7i01uD9z/y0uq9asf+Kgg+12k/+t/e/ua+LL6V/s8Hzt/rvWvV/hj4h1LS450t&#10;L2aBP7qtxWfJE83EQjD4UfR0FjJb/wDTeH/lpXN+MdD0zxxY/ZLvQ/8AVf8ALWH/AFkdbmoQLHPP&#10;saRP92Rh/Wnax/xL7ad7f92/7v5up/WuY5tT5d8cfCu+8Pz+Vp8Fxe6dF+9jrz2Cx+0fvZYPI82v&#10;t6f/AI+p0/g/u9q+ff2gPC+l6NJb3tjaLbXL/eeNmG76jOP0rsPQoTlP4jyOexlt5/Ki/f1NBYy2&#10;/keb/wAtf9ZU11/xL77/AEf93+++v86uWv7zS59/z/vv4uaZ16mbB/xL4J/K+0eTL+6ko/sq+uJ/&#10;3P8AqfO/1v8AsVqWcSRtOiIqJ/dUYFVrWV5NQ2O7Mnk/dY5FAaiz2P7+eKWC3n/55/8APSob6CLy&#10;IPN+zweV/rP39Zl9M/264+dvk+7z936VPdfu/ufJ/u8UBqXJ/Nt7HzbT/lr+68qqc/8Ar/sksH77&#10;/WyXU1S2sryTb3dnb1Y5q7a/vIJ9/wA/+9zQGpjz+b588Xn+RdxVNB5v7iXyPPm/7907xNEkcm9E&#10;VH/vKMGuY0fUrnULuCG4k8yLzvuYAH6UBqdL537jzZbHz/8AnpNU3ny28HlRfZ/3v/LWsyGZ/sYT&#10;e2x5vmXPDfX1pR/x9QJ/B5P3e1AahN5un/62f9z/ANMf9ZVyxg+0QTxefbwzf9d6zdR/d6V8nyf7&#10;vFR3ESfuPkX8qA1NC+gluP3Ut9+5qnB5v/LKe4g/6ZffqjfXEv8AaNwnmNsT7q54X6elbU//ACEI&#10;E/g/u9qA1M2fy7fyJaufvbifzZYLf/U/63z6vaBEknkb0V/94ZrLuP8Aj+goDUmnnit4P+m3/TH9&#10;35dQwT/88YP/ANup5Ikkgvt6K/7n+IZrGsf/AI3QGpsf8e//AB9/v/Kosfs32itK1023ktZ3ePe/&#10;95iSajsIk/s7fsXf/exzQBkyNIshnhnXyJPu7/vfjRT7PrP/ANdG/wDQjRQan//ZUEsDBBQABgAI&#10;AAAAIQCqbW+I6wAAADkEAAAZAAAAZHJzL19yZWxzL2Uyb0RvYy54bWwucmVsc7zTzWoDIRQF4H0h&#10;7yB3n3FmkkxKiZNNKGRb0gcQvePYjj+oKcnbRyiFBtLpzqWK53xcdLe/mIl8YYjaWQZNVQNBK5zU&#10;VjF4P70un4HExK3kk7PI4IoR9v3iafeGE0/5Uhy1jySn2MhgTMm/UBrFiIbHynm0+WRwwfCUl0FR&#10;z8UnV0jbuu5o+J0B/V0mOUoG4ShXQE5Xn5v/z3bDoAUenDgbtOlBBdUmd+dAHhQmBgal5t+bq8pb&#10;BfSxYVvGsK0+/J+GtoyhnZtDU8bQzBm6MoZuzrApY9jMvYd1GcP6Zw707sP3NwAAAP//AwBQSwME&#10;CgAAAAAAAAAhAL9M7oYcPwAAHD8AABQAAABkcnMvbWVkaWEvaW1hZ2U1LmpwZ//Y/+AAEEpGSUYA&#10;AQEBAAAAAAAA/9sAQwADAgIDAgIDAwMDBAMDBAUIBQUEBAUKBwcGCAwKDAwLCgsLDQ4SEA0OEQ4L&#10;CxAWEBETFBUVFQwPFxgWFBgSFBUU/9sAQwEDBAQFBAUJBQUJFA0LDRQUFBQUFBQUFBQUFBQUFBQU&#10;FBQUFBQUFBQUFBQUFBQUFBQUFBQUFBQUFBQUFBQUFBQU/8AAEQgBKgGG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m8K/s9eGvhfocHmwW+q&#10;av8A8vGoTf7X8CVsX3+kWPlf88v3Xlf+gVNqviOW4hvotQgt4PNm/d3U3/xFY8+uRXEP/Eq+zweb&#10;5f73/wBDr1dT6/8AeB8MoLa48ceKv3H77+zfKjlm/uV6dquh2OoQaV5v/HpFNH5leP319c+F/EcG&#10;q2kH+iRfutRl/wCWmxq9yvp7HUPAF9F59v8AvYZPLlpVDCofNP7Quh2Phfz9V0qfz9O/5eIv+ede&#10;J6V4xi8/za+otV8DyfEjwPfRRQfubqGSKOWvj++8Hav4Hvv7P1CD/VfuvNrakdtI9Ih8fxUX3xG+&#10;zwf6JXns99F5H7qseef/AJ5Uzo1O8/4WNc+T+9/f1zd9rlzrFxWPBby3FdJpWlUGxcsfK0fSp7uX&#10;/njXsHgDx/Y/8g/yP9Ei/dSS14z4q0O58QaV/ZWn/wCuuq7z4V6VF/wisEM3/H350kX/AHzQYHv3&#10;gDxjpFxY/wBlSweRDL/q5a5X4t/B2x8YaHqv2T/kOWH723l/56Vm30EWn/YbS1/4+5a9I8HaV/aE&#10;/wC9nuIPNh/1tY6nF/B/eH5y30H2e+nilg8iaL91JUP7quk+LelaZo/j/XNK0++uL20tbySKO6m/&#10;1lcr/wAe9bHbqQz1DU09EFA9RKKsc1BN/qKA1CCp+apQT1d5oDUgnqGeCib/AI+KloDUqeRS1aqK&#10;+oDUuW9FxVOCeppv9RQGpD51FRUUBqS+dLR/x8UVDBP+/oDUueRWl4Vni/tyCKWsfzqIJ/s995sV&#10;AHqk/hz7RPP5VZv9lfZ6LH4my28EH7iib4m21x/ywoNjH8R6V9nsftcVcrBPJXYa54/trjSvssUF&#10;cHYz0GOppf2pdelTf2tL6VTqGegNSaef7RPUPkUf8vFTUBqQ/wDHvU326Tz6hm/19LQGpL9uonn+&#10;0VFST/8AHvQGpFzVerv7qloDUl0zyfLff/rM80VHHB+7FFAanrF94jvtQ/5CF9cTzS/9N66T4c+P&#10;7nwfqsEv+vh/5aWtee/2r9nn/ewXEFTQeI7H/nvQGp9dX2qxXFj/AGh/x+6dfw/u5Yf7/wD9hWb4&#10;c8f2un65Bon27z4Yv9X5/wC7ryXwB8Tba3g/s+W+t/snnebWbquuReKNcgu4p/30X/LWH/ZoF7I+&#10;0vB2uRW//XpL/q6x/i38Of8AhKPI1XT4Lef/AJZXEVcH8K/H9t4o0P8A4R+7/cajF+9j/wCmleke&#10;HPFUv/IPu/8AXRVjqeZrRqHxn4/8D22j308trfW8H77/AJB83+sjrlYLH7P/AK39xX2N8afhX4a8&#10;YT2OoahB5+o2v+r8n935if3H214/P4A0P9/5X2iym/56/wCs/wDQq2PTp1TzGxsf+eX76uw8O+Fb&#10;7UP+mEP/AD1mrYsfhzrFvN5Vp4jt54f+m0Hl1m65P4l8P33lXdjcXsP+t8rS/wB55n++9AzpNK8K&#10;x+H9Vg1Xz/PtP+Wnnfu/krNn8cW3ge+82Wx/cy+Z5f8AwKuw8OQ6R+41vxr/AMffk/6Pp/8Aywtq&#10;zdK8AaZ448R/2h4g+0QeHfO/4l1r/wAtLmgwJvB3irTPt39q6r9oghuv+PeL/npXVaH4x1PWNVn0&#10;r/jyhlh/1v8Ay0/4BXm/xb0O+0/xHpUt3/oUMU0f2K1h/uV6Fod99nvoLu0g/fRf8taBGb4q/Zl0&#10;zxRpU8WlWPka5deX/pU3/LNP4/8Avuvm/wCJvwdufhfrn9larPb3s3k+b+5r7q0PVb7UP9V/oU3+&#10;tkryv9oX4La58UNcsdV0+e3n+yw/Zbj/AL7rHUxpVP8An4fFs1jFUXNe46H+znq/iDVb77XB/Zen&#10;WvmfvZv9n+OodK/Zzl/sPVdbu57jyYv+Pe1/1fyf35q2O08U5pLiieD7PPPF/wA8qIf9InoHqQ/Y&#10;am/smtKGxlrSgsZaA1OV+w/Z6Sul1Wx+z2Pm1zVAahSzwfaKSt/w5Y/aKA1MH7FJRDpVzcV3k+lV&#10;T+wy289AanEzwfZ/3UtE1XNVg+zz1nUBqS1D9huam/5bV1X2GLyKA1OV8mWofJl/5a12EFjVPXIY&#10;reCgNTBqGCpqKA1Ib6Cqdj5tbFjB9ovvKo1WH7PfUBqVKlqKpaA1Kf8Ay3qbz66TStDiuIPNon0q&#10;K3oDU5X7R++q5WlfaV9ng86s2gNSKoL6p6l8j7RQGpThmpeat/YaP7KioDUqL/qhRUj2P7w0UBqe&#10;/wA/gf8Acf6is3/hAP3/APqK9m/smL/VUQaVFQL2h5XpXwrtvP8A3sFdtB4OttHt/KtIPIrsILGr&#10;k8P7igPaHj+uWNzo99/aFp+4u4v3sctehaH8Tf8AhONK82Gf7F4itf8AWf8ATzWP4jsftEE9eVz2&#10;MtvqsEtp+4m+2fu6APqj4O/brjz7vUP9dLN/rf8AYWvQtV0PTNY/4+7G3n83/lrXkvw58Ry+Rffa&#10;/wDXWv7qvQtK8R/aJ/8A0XWOpxVDH1X4ZRef5WlT/vv+eU1Y+ueHNc8Dwzy+R58P+q/cV6pYz23/&#10;AB93f+p/5Z0a55WsTzxf8sbWGSWSjUx9qeP+Ffg7LqFjBrfiu+t/tn+tj0//AJ5/79c3rnxGi0+f&#10;ytPg/wBLi/5azf8ALOu8vp7m48iKL9/5teD+OPCtz4f1bytQ/cXd1+9t7X/lp/wOtjspG9Nrlt4w&#10;8Rwfa5/9VD5Uks39+vSND0rSNP8A+W/76WGvMfDnwyvtQg/0qfyPN/e/uf79dtB4A+0fuvt3nzS0&#10;BVPSLfVbH7D5UX7jyv3slcf448Y6vp9jBaaJPbwf89P+ekdGleFYtPggtZb79z/5Ek/368Z8Y2Pi&#10;HWPEeuWmn33kQ2s0kXlf8tJKApUj1rSvipbah4VvopZ/P8qHyritiDwrpHxA8HwXcuuf2XDaw/6R&#10;/wA840X/AGK8B8K+B9cuNVvtK8i4ghlh8qSKvYIPCtt4H8D6romoa5582qQ+Veyw/wDLtDQOofK/&#10;xUh8IafrnleD76/1SGL/AFmoXv8Ay0eub0Oxl1DVfKhrpPFXhzwho/n2mn6rq32v/ln9tgTy6p/D&#10;KD7Rrn72g21Nj/hHbqof+EcvrevZv7Diq5b+FYrigep8x65qtz5/2SWsaur+JulRaf4qnirlKA1C&#10;t/w5P9nrArf8N9qA1NK+8VR6f/rah/4Ti2uK5vxVBWD9h/f0BqdJqs8VxP5tY/n1N/yxqpzQGpL/&#10;AMvFdtY31t5H+vriZ6zf9J8//X0BqetQQfaP9VWP4jg+z16F8MvDn2jQ/td3+/rm/ibBFb/uoqA1&#10;PN6KKKA1LmleVb31Q65P/p1Zs/m+f+5qaegNRalqKkgoA7zQ54vsNQ31b2h+Dorixgl8+tKfwB/0&#10;3oNjze+nk/1VY9dt4q8Ky6PY+bXCUGOoVb0r/X1UqWC+i0+egNTYggomqn/wkdtXSaVocusQ+bFQ&#10;GpyM/wDx8NRU2qW72955D/fVcmigNT7jpIIP3Hm0fborj97VOC+/tD97/qLSKg5y7Us/+o/19U7e&#10;pp/Kt4PNu6BnK6r/AKR58VcfY2P+ol8j/VeZLXYarPJ589U7GD7PYz/9MrOg2PSNKuND1jwrYy6f&#10;+4ml8v7T539+rkFvLp/73/ljXhvw58R/8I/qt9Fd/wDIOlm/ef8ATOvoSxsba4g820/cf9caDGqU&#10;9K1y51i+sZfI/wCJRa/vfN/56VvX2qy+H/Deuahd/uPtVcT4j8R32n339n2k9v8A6n95/wAs65vX&#10;LHXPiRBY6VFqvkeVN5skU3/LTb/t1iYezO2sfFVt+4ltJ/Iu/Jr571Xw54v1D4jf8JB4g+0Twyzf&#10;ZbeX/lnXp1j4H8VeH/Ii+w+f5v8Ay1sv3kde/eFfDltceDf7K1v9/NL/AMtf+edbG3tfYnksFjL5&#10;EFpFP5Fb1jBFp9j+6/10VU9WsZfC+qz6fd/62L/Vy/8APRKP7ctqDHU2LH/SIPNl/wCWteb+I/hz&#10;beINcvtQin+xXcv+rlhrqp/+WHnfaPJl/exxf89Kmsf+Qr/0x/5Z/wDTOgepzf8Awg/jPz/OtNc/&#10;fRQ/vJam8OaVbahod9qHn+fd/wCquIpv+WldVB4j/tCeeK0n8jTrWb7LH/z0vZqwfH8//CD2P9oe&#10;R/xLpZv9Ilh/5Z0Gp8c/EaD7P4jni8i4spv+fWb/AJZ1D4Hn/wCJr+6o8f6r/aHiO+l8/wA+0l/e&#10;xzVD4O/5CtB0an0J4c0q+1D/AJb/AL6vQtD8HXNvB/z3qn8MreK4gr1TyIreCgwqVT4V+NNjLp/j&#10;Gfza88r1X9oyf/iv568qoNtQr2f4SfDn/hINDnu5a8Tr7M/Zs+zf8IP+9oHqfMfxN0P/AIR/XPsl&#10;cT5FetftCzxf8Jx+6ryugNQmqpzVuaqnNAak1QfZ6mgqLmgNT3fwB4qttP8ACv72uD8ca5/bE/m1&#10;ysF9LbweVU001AalOoqlqKgNSC4/11Fx/rqLj/XUf8t6A1J6lh/4+KiqWD/j4goA9m8OQf8AEqgr&#10;Sqlof/ILgq7QbHK/ECf/AEGvLK9H8fzf6DXnFBjqFUr7/SKu1SnoDUqfYa9x+HN9Jb6HXide2eB/&#10;+QHQGpwPjCTzNeuH9SaKi8Wf8hqf/eNFAan2DP8AZvs8/nT/AL6ixvra4/dRT1DfXFzp8HlTT/6X&#10;LWxodjF9h82X/UxUGAf2rbef5Xn/APf+pp4La4m/ez+fVOC++zwX2qywfuYv9XUMGuRahB5ssHkf&#10;9MqAOb8R+bbzweV/qauaVB9o/tX/AJ4/u6p+I54riD91/wAsq0tDgl/fyy/6mWg2PPZ7H7Pqt9FL&#10;/wAta9I+Dvj/AOzz/wDCP63P/qv+PeX/AGK5vxVY/aJ/+m1cTqv/AD1/1E0VAz3jVdD/ALYnnu/+&#10;etb3w58HXNvPfah5/wC5/wBVHXjPwr+KkWsT/wBlahP/AMTG1/8AIlfZnhzQ4rfw5BF/21krCocN&#10;Wp7E8x1yeW3voP8Aj4/6aS10mh+I5f8Anv58X/TasfxHpUtxfTy/6+ubg83T6APVJ77TPsNjLqH2&#10;fyfO8qSW9g8yTyf7leb+Rpmn/upZ7eCHzv3cVcT8TfEdz/oOnxT/APTWSjwr4xlt4P8AiawfbbSL&#10;/ntB5nl09Q9meqa54j0zULGeLz/ts0s3mx/9OybPuJXnvirXLn+1bHStKg/0vVP3Xm/8s7ZP43re&#10;gvvCGsf8en2Ce8/6Yz+XJXH6TfRW/j++0/8A1Hm/8e8tGoUz0Lwr4VttP8i7l/5ZQ+VZRf8As9XP&#10;i34V/wCEo+C3iOL/AJe/Jkurf/fWrl94c1O40ODVYr7z4f8AnlXHz/25o/8AxMNb1zyNOi/1drD/&#10;AMtP9ijUZ+flb/g7/kK1sfGKxi0/4ja5FFBb2X77zfssP/LPcm+sfwr/AKPfVsdmp9IeDvFX9n+R&#10;XbT+P/3H+vrweDVf3H7qob7XP+m9AezOP+Leq/2x4qnlriK0/Ed99ovqx6B6hX0h8Ftclt/CvlV8&#10;31798K7iK38K/wDXWgNTzH4qTy3HiqeWWuPrpPiNP/xUk9c3QGoTVU5q3NVTmgNRLel5o5qagNS3&#10;DYy0T10mh2P+g1m+I4Ps89AamPUVS1FQGpB/y3peag/5eKn5oDUOat2P+ugqpzVux/4/oKAPbNL/&#10;AOPGCrlU7H/jxgqeg2OO+I0/7ivOK9B+I3/HvXnHNBjqHNQT0QUT0BqQw/8AHxXuXg//AJAdeGw/&#10;8fFe5eFf+RdoDU8z8Qf8h68/3jRTdY/5C1z/AL5ooDU+qNDsb7xRP/aurfuNIi/5azUX3xN/tC++&#10;yaVY+faRVzeueKtT+JE/2SKD7FocX/LL/npWl+98P6V5WlQfvpf9ZLQAa54qudYng0//AFFpF+9k&#10;iq5/av2eCCL/AF//AFxrB0qxk/5e67DQ7G20eD+0Jf8AXf8ALOgDH8VeVb6H5vkeRNLN+7rqtDg+&#10;0eFYJa4PxHfS+IJ4LuX/AJZTR13nhXVrG4gntIv3Hlf8spqA1OV8Rw/6dXH655VvB/z382u81y+i&#10;t5/+e9cT4j8v+yp5f9RQGp5LYzy2+uT6hFP5E0U37uvtL4O/H7/hIPCv/T3a/uriKvjmxg/cUeFd&#10;cvvC+uf2haf9tP8ApolBNWl7Y/Rqx1yx1CCodV8ORXH/AB6T14P4O8fxaxYwXdr/ANtP+mddVffF&#10;SXw/od9L/wAtvJrD2Zx+zPMfHH27/hI767/0jyf9VH/uVpeFfEf+g/6X9o8mX/lrDWPpfxGl1D91&#10;F9n87/ptXVf8I5pGoX0H9oQXHhe7/wCfqGf/AES5rc7dSGCxiuL6CX/R9U/6a/6ues2+8R6HqGq/&#10;ZNPsbj+3Iv3Ufnfu5K3tV+GV9p8E8sU/n/uf3cv/ACzrz3Q/AHi/R9c827g8+H/ln/y3joA+lvhz&#10;Y6vp/hX7J4g1W4n+1f8ALr/z7VpX39maf5Ev/H75X+r86uJn+Jtj4H8OWOlXf2efV/J/efv/AN3b&#10;Vzel+I9X+IEHlRT+fN53+q/1fyVicXszwf8AaF+Emr+D9cn8QS33/CQ2l/N5sl1D/wAs3b+/XmWh&#10;/wCur9JfDnwk0y48K32n+IIPtsN/D5Ulfnjrmhy+D/GOuaJL/wAuF5JFWxtSq9DYg+0+RUM9jc0W&#10;Oq/Z6uf25F9noO44PXIPs99WbWx4juPtF9WPQY6hXsHg6++z+G/Krx+u80O++z6VQGpzfjGb7Rqs&#10;9YVa/iP/AI/ayKA1EnqLmpZ6i5oDUS3qaH/X1Db1ND/r6A1PQtDsZPsNYPir/R76vSPDlj/xKoK8&#10;98f/APIWoDU5uoqlqKgNSl/y8VPzUH/LxSUBqWOat6T/AMf0FVOat6H/AMf0FAHs1j/x4wVcgqnY&#10;/wCpgqfmg2OI+IFcJXd/ECvPuaDHUOagnqfmoJ6A1IYf+PivcvCv/Iu14bB/x8QV7Zof+j+HKA1P&#10;MNa/5Ctz/vmio9W/5CNz/vmigNT7FsdDtv8All/qahvvK0//AFVbP9hyVyniO+jt/wB1QGoQTxXE&#10;/lf9/KuQfZrieC0u/wDU1m+HIPtE9aWq65Fp/wC6i/f3ctAamb44vv8Aia2On2kHk2kX72qdjPc6&#10;frkHmwf8sfKo1yCX+3IPtf8ArvJ/9Cqnqs9zb6rB5s/n/wDPOgNTe1yf7P8Ava4nxxfRf2VP5Vdt&#10;fQf88v8AXVwfxGgit7GD9x5E0s37ygDj/wDj3sax7GH/AEGtK+/48amsYf3FBsb3g7VZfD/+l/8A&#10;LGX/AFld54q8VRXHhWC0/wCfqvPbGD/iR/vazYL65uLH7J/r/Km82Ogx1Jp9D1Pz/N0r9/8A9ca6&#10;TSvGPiHT4PKl1W48n/lpa3v79P8Ax6sHQ9VudPvv9EvvIm/6bQV1U8Gr6h+9l+wapD/0x/cT0Bqa&#10;Wh+Kpbf91LPbwWkv/LKGf93XeQaHpGoQQS+RceT/AM8vtz+Xvr518Y2P+nQRefcWX/TK9gr074V2&#10;N9o8/wC6vvtunRQ/6qgNT1T+yrbUJ/sn9h297DXoXgfwdF4Pvvtdp/x9yw+V5X/LONK8xsfipbfb&#10;vsnkXFlD/wA9f9ZXp3hzXItQg820n8+H/nrWOpw1D06x83/Wyz+dXzr+178CYvFFjP418Pwf8Te1&#10;/wCP2KH/AJeU/v17BP4ji0+CCKWtjQ/EdjqH7r/lj/y0/wByjU4v4P7w/LXzpaPOr6E/aF+ANt4f&#10;8cT6h4fn8/SL/wDe+TD/AMs3rx+f4c31vBWx7Rx99P8Av6p1cvoJbefyqp0D1CtiC+l8isetj+w7&#10;7yfO8j9zQGpm6r/r6pwVc1T/AF/72qlAaiT1Sqe4qCgNSe3q5Y/8f0FU7ermk/8AH9BQGp7locH+&#10;gwV5j4+/5DleqaT/AMeMFeS+Pv8AkOUBqc5RUtQ+RQGpT/5eKSl/5eKIKA1J+a0dD/5CtvWdzWjo&#10;f/IVt6APZoP9Hggpeagh/wBRSUGxwnxA/wBfXFc11/jjvXIc0GOoc1SmqWlnoDUIP9fBXs2l/wDI&#10;u14zY/8AH9BXs1j/AMgM/wDXGgNTyjUv+Pyf/fNFRah/x8T/APXQ0UBqfaniPXLnyPK0/wDf1ytj&#10;4O1PUJ/NlrSg8Vf2PP8A8u/k1sQeOIrix820oDUp6rocWj6V+9vvsU3/AExo8G+FYref+0Lv9/8A&#10;9dq5uCa58Qar5ss/n12F9BqeoWP9n6VPbwRf8vF1NQGpxOq30uoeMb6X/ptHFHWbqtx/xNf+eE1a&#10;XkRW+qzxRT+f9l/1kvkf6zbWPPffaL7/AI8biD/npLNQGp2H2iXyP3X7+auJ+I32n/QYpa7Cxnit&#10;/IrifH+qxXGuQeb/AM8aAOPvv9R/11rS8j9zPUPkfaL6tL7P/oM9BsTeR/xI6h0rSvs/72tKCD/i&#10;VVNff8S/w3PND/zx/d0AYP2f/Tp/K8j97/yymon0q28jzbuxuIKNVt4tH8OaV5v+utYfN83/AHvn&#10;qa+1SXR4Ptf+vh/6Y0Ac34isZbe4g+yT3E9p/wCQ69C+HOuaZ588Ut9/Yl3L/q5Zv9XXmP8Awkdz&#10;qF99qtb64gh/55VvWN9beR5sv7/UZf8AV0GJ6pY+HLm4/wBbfaTPD/z1hnr07Q4LnyILTRJ/Phi/&#10;1l1/yz314n4AsdTuNV+13UH7n/nlXsHhzVf+Efvp4orG4+yXX/LKgmoekaVBc6PB/pc/22asfXPN&#10;8Qf8S/z/AOy/+uFdtB4cubixgltIP9bXN6r4O1y4/wCWFYnGY/8Awg+maPpXlS33nzSzf8tv79YN&#10;94OtvsM9dVBY3Nv+61Cx8/8A551m6r5tvBPDL+4o1HqfDfxGg/s/xVfRRf8ALKubrqviZ/yON9/1&#10;2rla2OzUmsf+P6D/AKazV9XaV4AtrjwrBL/0xr5R0P8A5C1j/wBdq+5NJ/5FWD/rjQPU+M/H9jFp&#10;/iOeKKucrqfiZ/yON7XLUBqQXFQVPcVBQGpPb1c0r/kKQVTt60vDn/IVgoDU94sf+PGCvH/HH/Ic&#10;nr2ax/48a8T8Yf8AIcnoDUx6KiooDUpT/wDHxSVFU0FAak/NaPhz/kKwVnc1r+Ff+QtBQB6pR+8o&#10;om/496DY4Pxx/wA9a5Dmup8cda5bmgx1K9RTVLUU1Aak1j/x/QV7Bb/8gOvH9J/4/oK9g/49/DtA&#10;anll1/x/P9KKinn/ANIaigNT6g0rQ/7QvoPN/f1peKvK0/yNK0/9xN/y0re0qCTw/Yz6hL/rv+eV&#10;cfY+ZqF95v8Ar5paA1NjStK+z2P7r/XVvaV4VttHsf7Ql/f3dTaHYxW8H/TX/lpU3ir7TcWPlf6i&#10;0oA4/wAOf677X/z1mklq5rljF5Hmxf8AbSjw5YxW8EHlT/8ALGrn724gn82egNTib7Vfs/7r/nlX&#10;H65qsWoa5BFLB5EMsP7uuw8R6VLb/vfIrj9Vg/06xlig8jyqAKdjBLbz1sf8uNU7f/lvWx5H+oio&#10;Ni5ocElxY+VFU3jGx+z6T5Uv7i0i8vzKueHP+W9cr8Rp5bj/AFVBjqYOq+MbHUL6f/QbieGX/ljW&#10;Pfa5Lb2P2SX9/DL/AKuH/lpW94H0qL+w77VdQ/65R1jz6V9nvtKl8jz/ALfeSRRxUBqXPDl9fahf&#10;WMX9lef/AM8/Jr6E8K/Dm2/4+7v/AF1Y/wAMvB1t4fg827/f6jL/AOQ69Cnnl/1UX+u/55UCqGlY&#10;waZo/wC6ig8+b/lnXoXhWD7PBBLLYwQVg+FdD/s//S7v9/NXVTzxah/0wrHU8uqdJ/wklt/qqmn1&#10;WLyP3VYNj4HttQ/1s9Qz+HLnR/8Aj0nrAx/dmb4xnl1jQ76LSp/Ju/8Aln/v15vfT3P9lfvZ/Pu/&#10;J/eS/wC3XpGq6Hc3H+lxf67/AJaf9NK8x1b/AI8Z63O2kfFvxNm/4qq+rlq6P4i/8jVfVzcFbHdq&#10;XPCv/Ix2P/XavuSx/wCRUg/6418Q+D/+Rjsf+u1faXn/AGfw5/2xoDU+P/iNP/xWN9XOVu+P5/tH&#10;iq+rBgoDUpz0lLPSUBqWOa0fCsH/ABNYKzbf/U1veAIPtHiOCgNT3KD/AI8K8T8Yf8hyevfpobb7&#10;D/2xr578Vf8AIcnoDUyKKKguKA1KdS1FU0FAak/Na/g7/kK1kc1r+Dv+QrQB6p/11qKk8+ieeLyK&#10;DY4Txj/x8VyvNbvir/j+rC5oMdSCeoZqlqKagNSbSf8Aj+gr1q+/5AdeS6T/AMf0FeqarP8A8SOg&#10;NTzBv9aaKgk/1hooDU+4PFV9feMP9E0/Q7iy/wCeks1b3hzwBbaPB+9/11d5B5VxVO9/1NBh7U5W&#10;4sYrf/VVg+I55bjSp4rT/QrT/l4uq7DVYP8AQf3tcH4qn+0WM8X/ADy/5ZUAQ2P2a3g/ewefD5Mf&#10;7qGoZ9VtvI8q0g8ipvt39n+fLL+4hrNnsbbUP9LioNjHg1aW4/dXf/LX/V1m+KoIrex83yLiD/pr&#10;WlfWMVxB5Uv7iWub8RwX1xY/Zbu+8+GgZm2NbEEFZtjBLb33lS1sQQUGxpaHB++n/wCmtYPiOD7R&#10;59dJpP8Ax8T1gz/8fE9BjqTaH4cudQ8K6VaRf6n/AFslaU/hyK38Y6VLL/qdLs/3f/XZq3vhX4jt&#10;rjQ4LT/ltFNJFXm+ufE2LWPFWqxRf8srzyvK/wBhfkoDU9s8K6rH/ZU935H/AFzlrsPCulS/8hXU&#10;P9dL/q4q5vwBY21xodj5v/LL97XpFjocusT/APPC0oOeqH/CR32oT+VaQf8AbWtixsZbf97d/v5q&#10;3oPs1vB5UUH76L/lrUP26L/nhWOpxGb5/iHUP9V+4hq59h1f/lrW9Y65+48qpv7V+0Q1gYmDfT3N&#10;v+6rwHxV4ji0++vrSX/XRV7xrk//AH5/5Z189+P9Di1jVb7UIoP9bDW1M7aZ8l+P5/tHiO+lrB8+&#10;tLxjB9n8RzxVkc1ud2pr+FZ/s/iOxl/6bV9RT+Iov7L/ANf/AMsa+XfCtj/aGuQRV9CX3g6X7D5v&#10;/TGgNTwHxV/pGuTy1jwVpeI4Ps+qz+bWdQGpSnpKKKA1F/5d62PCs8tvqsEtY1bPhWD7RqtAanqk&#10;/iO58ivK9Vn+0X08tenT6VL5Hm15Xqv/AB/UBqRVBcf6mp6guKA1KdTQVDUtAaljmtfwrP8AZ76s&#10;jmrehwS3E/7qgD0iDVqJr6sGCC5q5+9oNjj/ABHP/p1Y1afiT/j+rMoMdQqrVqqtAalvSf8Aj+gr&#10;0jXJ4/7DrzGx/wBdXST30txBQGpgUUUUBqfeP/CVX2jz+bLB59pLW9Y+Kra4/e+fWPPBF5Hlef58&#10;NcfPBLo8/wD0xoOc9g8+x1iDyv8AljXm/jj+yNH/ANE0+fz9Rlm/eVmzz/aIP9f+6rH8i2uL6D/l&#10;v5U3/H1QP2ZvQT/6DPL5H+tmrm555dP/AHsUFxBDWx59tp+lQSxQf62iDXPtEHlXcH7qg31OVn8R&#10;y+f++g8+s3xVrn2f7DLdweR5s1d559tbwf6JBb+dXmPxGuJbjVbGKWfz5v8ApjQGpNB/pGqzy1va&#10;VB9orN0Ox+0T/wDPCGt6x+zXF99l/wC/dAamlPBFp8HnRf6nya4//nv51dJ+98ieL/nlXHn/AJb0&#10;BqTfCu+/4nl9p/8A29V5LfaHfahfQaraf8/n/s9ekeFZ4tP8f6VL/wAsZf3Un/AqPA//ACFb7w/L&#10;/wAfdrefu/8AvugD6o8AeHP+JVYxf8ukUNetaVYxeR/zwrB8OQfZ9KsYv+mP7yifxH/zy/79Vjqe&#10;XUOkvoLb/ttVPyI/I/8ARdYN9rkVxP8A9df9ZVOx8YxXE/lS/wDPbyqNRezN6f8A0eeqf27/ADis&#10;3VNcirHn1WW3ggloD2R0k99FqEPlS/66vK9csZdPsb6KX/XfvK7bzqwfGMH9oaHPL/y2o1N6Z8H+&#10;OJ/+Kqvv+u1YXNa/jD/kY77/AK7VgVsd2p2Pwrh/4rGxr661X/kFT/uP+WNfK/wWg+0eOIK+rtcs&#10;ZP7KnoA+M/GU/wDxUd9/12rIrX8Y/wDIx33/AF2rC5oDUr1Y5qvVjmgNRLj/AFNdV8MoPtGuVzfk&#10;fuK7z4LWP2jxHQGp6pfQRfYZ6+e9U/5Cs9fWmuaHF/ZU9fJeqf8AIVnoDUqVBcUvNJcUBqU6mgqG&#10;paA1LHNdT4AsftF9XHV6f8HdK/tCeegNTe/suiexrvJ/DlQz+HP3FAHzr4j/AOQrPWNW/wCMYPs/&#10;iOeKsCgNQqrVqqk9Aamlof8ApF9XYX1jHb2Nc34Og+0ar5VekeMdDl0/Q/NoDU8kooooDU+nYPEe&#10;r+D777JqEH/XOWu2g1yx8UWP/T3F/rIqh8Y/8S+x8rxBY+fD/wA9Ya8lgvv7Pvvteiar58P/ADym&#10;oEehef8A2fP5UtU5tcl8/wD1Fv8Auoap33iqxuLH97B/pdc3Y30uoarP/wA8fO8qgep2E88txPBF&#10;/wA8oahnvrr/AFVpB/21rBmvov38ss/+tosdVl/1VpB9toDU2P8AhHNT1D97d33kQ1x/iPyv+Eqs&#10;Yov9TFXVf8JJJ5/lf8fs0X/LKH/Vx1xOuebcarPdxf66KagNT0iCxl0+xqnpM/2fyJZv+WtQweI5&#10;bjw5/pcHkXdXLHSpbiCD/njQGpsX0H2f97/r4Za4nyP7Qnn8r/llXVeI9VudP0P+z7T9/wCb/rJq&#10;5WxsZbeD7JFB/wBdKA1OV8Vf6PPB9kn8+byZP3tdh8K4IvHHj/w54gtP9dFN5WoxVzfiOx+z33lS&#10;/wDPGuw/ZJgtv+J5d/8AL3+7ioFUPq6e++z2PlRf66KuP8R/2nqEEH9lfuP+ektTX032eD/rrN5V&#10;d5/o2j+FZ5YoP30UNY6nF/COP8HWMv7/APtD/U0eMfsP/Lp/y1ryu++MVtbwX0Xn/vpa4PSviNc6&#10;x4jg/f8A/Latjb2Z23/CwJf+Ej/srUP3E0U37uuw8K+I/tHn2l3/AMus3/jjVsfEb4c6Z4o8Ofa4&#10;YP8AiY+T/ra+S/B3xNvtH1zVdPu/9dFNJFJQH8U+zJ54reDzYqwdVn+0aHff9ca8x8OeP5NQh82L&#10;/tpXoUEEtxpV9L/yxlhoD2R8N+Kv+Rivv+u1ZHNaPjH/AEfxVff9dquar4OudP8ACuleIP8AX2d/&#10;5kUn/TN1oOjU7b9nOx/tDxxX2B4q0qK30Ofyq+Uf2V/M/wCE4nr7A8Rz/wDEjn/cUGFQ/Pfxx/yM&#10;d9/12rC5re8cf8jVff8AXasb/l3oNtSlVjmoJ6IKB6lz/l3r079nqD7R4jryuaavbP2XrH7Rrk9A&#10;anv3iOx+z6HfV8T6r/yFJ/8ArtX3h4xsfs/hy+/6418H6r/yFJ/+u1AqZUqC4/1NT1Bcf6mgepTh&#10;qWooaloDUK9z/Z6sftHn14ZX0v8AsvWMVxpU8tAanp0Gh1NfaH+4nrqoLGob6x/0GegwPhv4jf8A&#10;I43tcpXV/E7/AJHHVf8ArtXKUGwVVqWoqB6na/CuD7R4jgr2D4xWP2fwrXmPwIgiuPFVe2ftCwRW&#10;/g6gNT5RoqWigNT9M76C21iDypYPPrx/xj8HdIuP9LisfIm/6Y120HiPSNQn83Sr7z60vt0Vx/rf&#10;39BgfKPirw5feF/Pli/f/wDTKub8K+I/tHny/wCo8r/Wf77V9UeKvCsWoQT+VBXzH4x8Hf8ACL+I&#10;/K8/yIbqg2NKCCLUJ/3v/LKtL7dbeR5Ut95EVQ6H4OkuP+Y5b+TXeaH8P9It/wB7dz/bZqB6mbpV&#10;xY29jPLaaV/okX/L1NXEwf6R+9rtviNrltbz/wBiafB5H/LW4/8AZK4/Sf8Aj+oDU6SeD7R9hirS&#10;nm/s+eDyv9T/AMtKp2MH2i+glrYngtriDyqA1KeuarFp/wC98/8Aff8APKqcFjc3Fj/zw83/AFla&#10;WlfZf+XuD99FVPXJ5dQg/wBfbwf89PIoDU4nxH5f26eL/nlZyVN+zLqsWn+I760ln/4+of3cX+2r&#10;1m+KvKt4L7yv+eP+trifCuq/8I/rmlah/wA+s0ctAan1d8RvEcvh/SoJf+eU0ddVrnxNtrf4V+b5&#10;/wDx9Q15L8Rp/wDhKIIPK/1MteV+I9VvrjQ4NK8//RIv3XlUC9mYP26XUP3vn11Xhv8A0eeCb/nl&#10;NXmPhzXP7Pvv7Pu/9TXp1j5X/LKegep7lffFSX+yoIrSf/VeXXN/GL4V6ZceD/8AhK7SDyLv/WyS&#10;/wC9Xm/7y4voIv8AljXqmuX2p6f4HntP9fp0sPlUAeb+AL6XT5/+mP8Ay0r6Wsb7/ijr6X/nrDXz&#10;r4A0qW41XyYv+WtfS3/CK3Nx4c+yRf6F5v8Az2oFUPjPQ/A8vjjxxff8+kU37yuq+JtxbeH/AArP&#10;4fi/5azRy/8AfNezaH4V0jwPBPp8v+ul/wCWsP8Afrzfxx8HY/EGq/a4tc8+aX/llNQGpkfsr/8A&#10;I1T19W+Kp/8AiRz189/A/wAAan8P/FU/9oQf63/Vyw/6uvePFU3/ABI56DGofBPjGf8A4qK+/wCu&#10;1Zv/AC71c8Vf8hy+/wCu1U/+Xeg21KVT29QVPb0D1C+r6E/ZQg+0Tz186z/8fFfS37KEH+voEe/e&#10;P/8AR/B19/1xr8/b7/j+n/67V+gXxGgl/wCEOvv+uNfn7P8A8fE9BjTIqguP9TS81BPQb6kMNS1F&#10;DUtAahX1r+yhB/xTk8tfKXNfXP7KHlf8IrPLQGp7l5NF9BH9hnqb91Rff8gmesdTi1Pzx+J3/I8a&#10;r/12rlK6X4jXH2jxjqv/AF2rmq2OzUiqKpaqc0D1PWf2eoPtHiqvYP2k4Ps/g6vMf2XoPtHiqevZ&#10;v2qP9H8HUAfHNFFFAanbaVrl94fn821n8ivVPA/xwubi4g0+7/10v/LWvJah/e28/mxf8sqAPtjz&#10;/tFj/wBMZa8x+I3hz/hIP9E/5bf62OpvhJ44/wCEo0P7JL/roq6TyP8AXyy/67yaA1PE/Cs8Vvff&#10;2fqv+tirvL6+i0ex83yLeD/pr59c34/sf+YhFB/10rlZ9V+0Twfa/tHk0BqXLGCXWL6+u5f9dLN5&#10;sk1bFjB9nnrY8K+VcfutPg8+H/lpLW9Bodtcf66gNSnodjLcT+b/AMsa6T+w/wDv9RY/YdPg/c1c&#10;nvov+e/+qoDUwdV823gni8jz7v8A5Z1x88F95H2SL7P+6/1ktb3jHxVLcQfZNPsfPm/56/8APOuJ&#10;gsb64sfK/wCWP/LSWgNTB8Vf8eOq/v8Az/Khrzef/j3r0LxjPFb6VfeV/qf3cVeez0Bqe5fCuC58&#10;QeDp4vP8+a1/ex1g65ocv2if/rtXp37K+lfaNKnlrsPHHwkl/f3en/8ALL/llQL2h8l+I/B0VxB5&#10;v/Las2x/tPT69UvoP3/2SX/XRf6ys2DQ/wBxQPUwdK1WW3voJZa+hPhl4qsdYsf7K1D/AJaw14//&#10;AMI59n/e/wDLGWt6x0O+0+CDUIoL/wCyf89Yf79Aanp3hyxsfh/4knl8jz/337uWvQtV1X+2IPNt&#10;J/3P/TGvJdKvotQg83UJ7/8Adf6ut7/SbieCK01W48n/AJaUBqQ33iPSPD8/m3c/76WvPfGPj+L7&#10;DPd6fP8A8ev/ALNXSfFT4c3OseRFaT+fNXzHfT3NvPfWkv8Arov3UkVAan0t8AfEep+ONVn+1z/6&#10;J/7PXs3jHw5L/wAI5PLXzr+yvq0un3195Ve8eMfFVz/wjk/7ig5/+Xh8N+I/9H1y+/6ZTVm/8sK0&#10;vEc/2jVZ5f8AnrWb/wAsKDo1IKKKWCgNQnr6K/Zevvs8E9fN81fS37MsH/EqoDU9g+KniOS38D33&#10;/XGvhv8A5eK+0vi3B9n8D31fF1AqYk9U56u1SnoHqQw1LUUNS0BqFfXf7Mvm2/g6vkSvrX4A30Vv&#10;4HoDU9sgvqh1XVv+JVPXN/bpap65qsv9lT0GHsz4z8Yz/aPFWqy/9NqwK0/Ec/2jXL7/AK7VmUG+&#10;pFUM9TVFQGp7v+yh/wAjJPXp37W0/wDxSsH/AF2rzH9lf/kOT13n7V8//Ejg/wCu1BgfKNFFFBsd&#10;rVSetPmqU1A9Q8HeMZfB/iKC7/5Yy/6yvrrQ9VtfEGlQXcX7+aX915X+21fFt9Y/aIK9C+BHxU/4&#10;Ref7JqE/7mL/AFdAanuWuaV+/vrT/ljXBweDo7i+/e/6mKu21Wf+0IP7QtP9TLRYwR2+lQSyz/8A&#10;XSgNSnPfW3hf/RLSD/rpU32G28Qf6qf97/y08mqcGlS+KJ57uL/U/wDLOs3/AInmjz+VaUBqGq+F&#10;dT0f97afv4azYPDl1qHn3eoX3kQ/88oa6qxvvEOoT/8AEwn8iGtK+gl/1sX77/npFQGp5XfQfaP9&#10;E0/7RVz+w779x5sH/bKvQvt1t9hn8qDyJq4PXL65/f8Am0Bqeb+OJ/s9jBF/02/1Vcf/AMu9bHiq&#10;f7RfQRf8sYqx56APrr9kLzf+Ecr6KmsftEH/AD3r57/ZB/5F2vcvEeq3Oj+RL/yxrHU4an8Q+Ifi&#10;3Y3On/E3VYrT/rrU1jP/AGf4csdQu/8Aj0/eRSf79d58VNK/4nl9d/8APWGSWvE/FX/LCKKf9z/z&#10;yrY7lcmsfHH+gwWl3/yy/wBXL/8AF19CfDnxjLqGlf2Vdwf9c/8AnnIjV8rzwS/Z/wD2rX2B+z14&#10;V0zxR4Hg/tCD99F/q6BVCHz9M8L3Hm2ljcT/APtOi+m/cT6rD/11rsL7wd/Y+uf6j/iXVN8W7Gx0&#10;/wAAX0sUH/LGgx9qfNN98fpfIntJYP8AVV4zfX39sX093N/rpZvNqnPU1vQb6n0t+yTpUVxBfS17&#10;l4/0OL/hHJ68l/Y7h/0G+r3L4jf8ipfUGFT+IfnXrn/IWnqncf6mrmuf8haeqdx/qaDbUgoqKiGg&#10;eoTV9afsr6V9o8O+bXyXX2x+yh/yKtAjY+OFj9n8AX3/AFxr4ir7v/aMn/4tlff9ca+FfJoMaf8A&#10;DKnNQT1PzUF9QbakMNS1FDUtA9Qr6p+B+lS/8Id5v/LGvl7mvuP9nrSov+EAgoETfYpKzfEfm2+h&#10;33/XGvWp9Dirm/HGhxW/hy+l/wCmNBj7U/PfVZv+JrP/ANdqpVd1b/kLX3/Xaqc9BvqQ1FUtRUBq&#10;e1/s2X32fXJ66r9qK++0aVYxVzf7MtjLcX09bH7TUElv9hoEfPdFFFA9TtvPqHzqx/Oo+3UBqXL7&#10;/j3rm57H+z5/NirY8/7RWPrl9+48qKgD374SeOItQsf7P1Cf/Vf6uu8/tW1/1WoWP7n/AJZ18x+F&#10;b6W4ggli/wBdFX0V4H8R/wDCQQQWl3B/pdAanYQeKtI+w+VaQeR/zzosfKuKm/sPTP8AVef++/5a&#10;VpQ2Ntb/ALqKgNSnPB/yyrNg1X+z5/Ku63p/+mtZt99h8j97QGpj+KvFUX2Gf7JBXkuq30v2Hypf&#10;3Hm1veOPFVtb/wCiaf8Av/8AprXm99ff6DfSy/v/ANz5X/fVAanH30/9oTTy/wDPWobipoKJ4KAP&#10;sz9kKeK38K17lqt9bahYzxTV4b+yDD/xSteweKv9RPLFWJw1P4p8u/GnxHLo/n2n/bKvnvz/ALRP&#10;5tenfHfXP7Qvp4v+W0U1eS/aK2O3UuedL5Ffb37L3/IjwV8OV90/sywf8UPBQYVf4Z6F448240qC&#10;K1/10s3lebXK/Hb/AEf4V30X/TGvSPs9eY/tJ/6P8Mr7/rjWOpjS+yfntRRRWx3H2D+yHB/xTk9e&#10;2fEb/kTr3/rjXkv7IUH/ABR1eqfFSD/ijr7/AK41jqcNT+KfnXqv/IVn/wCu1U77/j3qbVv+QrP/&#10;ANdqpz1sduolFFLBQPUhr7e/ZX/5E63r4h/5bV94fsvQ/wDFHQUHPU/hk37TU/8AxQE9fDlfdP7V&#10;+lRW/wAOZ5a+FqB0v4YVmTVd5qlNQbBUtFFA9SxzX338AYPs/wAObGvgP/lvX6EfA/8A5J/pVBz1&#10;P4Z6FBXN+P8A/R/Ct9/1xrq+a5r4nf8AInar/wBcax1OKkfmzff8f0//AF2qlU99/r5/+u1QVsep&#10;qRf8saiqWqnNA9T6b/ZJsftHny1c/a2/0f7DU37HcH2iCeqf7Yn+usaDn/5eHzTRUVFB0alvz6PP&#10;qn59Rc0BqaPn1m6pPR9orNnoMDS8Oar/AGPff9Ma+nPhzfRahpXm2k/kXf8Ayzr5Srr/AAB4/wD+&#10;EXvoPN/f2lBsfTkEFz4Xh827guL3/lrJLVyD4t6Rb/8APx53/PKsHw58W9M8QQf6/wD7ZVDqulaZ&#10;qH73yP33/PWGgZc1X4xS3H/HppVxXH6r4q1zxB/rf9Chqa+sZbf/AI9J/wDv9XN339p+f+9/f0Bq&#10;Q+R/23rB8VTy/YYIv+WMv72tiCCW4n/e/uKzfH+qxXF9YxRf6m1h8qgNTlualnnqLmkuKAPt79km&#10;H/ila9s1XSovsM8teG/soT/8UrXvGuX3/Eqn/wCuNYnDU/in5v8Axbvo/wDhKtV/67VyHNa/xGuP&#10;tHjHVZf+m0lYMFbHbqXPPr7w/Zl/5Eexr4Qr77/Zrm/4oCx/640GFT+GetV4z+1RN9n+GV9Xs37u&#10;vE/2tp/+LZT1icVP+IfBFFWOar1serqfb/7IUH/FD16d8W5/+KOvv+uNeb/srwfZ/AEFdt8Yp5bf&#10;wdff9caw/wCXhw/8vD88dV/5Cs9Q3FTX3/H9PUXNbndqV6WCkqxzQGpB/wAvFffn7OcH2fwPB/1x&#10;r4D/AOXiv0I+BH+j+B7Gg56n8M5v9ra+l/4Qfypf+mdfEXNfYv7Xt9/xSsEX/TavjrmgdL+GHNUp&#10;qu81SmoNgqWoqloHqLB/r4K/Rr4OwfZ/AFj/ANca/Oux/wBfB/12r9GvhXP9n8D6V/1xoOep/DO9&#10;rlPip/yI+rf9cZK6T7RHXE/GKf7P4A1X/rjWJxU/4h+cs/8Arp6gpf8Al4onrY9XUhqpzVub/j3q&#10;pzQGp9c/sdwf6DPLWD+2J/yFdKirqv2O4P8AiRz1x/7Yk/8AxPLGg5/+Xh87x/6sUU2ig6NSpzVe&#10;p4IPtFaVjB9n/wCu1AamDff6PUVW73/XVDQc5FRUtFAyGCeW3n82Kuw8OfFTU9H/ANb+/hrkKTyK&#10;APVP+Ft22ofvZftHnV23gfw5q/xQsZ7vw/Y/bYbX/WV87V9r/sMWMtv4O1W7/wCWMt5/7JQHtTyX&#10;4qeB9Y+G9jY/2h/x93X/ACy/5515XP8A6RX0V+2JffaNcsYq+duaDfUOaS4pea14PCtzcQebQB9d&#10;fsoQ/wDFK17Z4j/0fQ77/rjXj/7L0Euj+HPKlr2DxjPFb+Fb7/rjWJw1P4p+ZvjGf7R4q1X/AK7S&#10;VmwVc8Rzf8Ty+/67SVmw1sdupp196/s9eX/wg8FfAcEH2ivvz4AwR/8ACHWP/Pagwqfwz02vAv2t&#10;p/8Aih/Kr6E/dV86/tif6P4O/wC21YmFL+IfGVFFFbHfqfdf7Mv+j+AIK6T44T/Z/B19/wBca5X9&#10;nr/R/A9jWx8aZ/8Aijr7/rjS/wCXhz/8vD4Jn/109FxRcf66l5pnRqHNV6KKA1Fh/wCP6Cv0O+C3&#10;/InWNfnjB/r4K/Qj4L/8ifY0HPU/hnnv7Yn/ACA7L/rtXyBzX1P+2JP/AKDYxf8ATavljmgdL+GH&#10;NUpv+PipaimoNghqWoqloHqTaT/x/Qf9dq/Rv4cwf8UdY/8AXGvzr0n/AJC1j/12r9GvA8H2fwrp&#10;X/XGg56p1XkV578cJ/s/w51X/rjXeedLXm/7Qs3/ABbnVf8ArjWJhS/iH5+VF/yxqWoq2O/UP+WN&#10;VOat/wDLGqnNAan2X+yF/wAgOuD/AGvZ/wDio7GvQv2Qp4rfwrXmP7W08Vx4xg8r/njQc/8Ay8PC&#10;Y/8AViim0UHRqHkfZ/3VFTT/AOvnqGgVzN1X/X1DRff8f09ENBgFFS0UARUUQ/8AHxUtAyKvvb9j&#10;SD+z/hJBL/z1vJK+Ca/QL9kn/ki+lf8AXaT/ANDrC4qh5L+2XffaPFVjFXzfNX0J+19/yONjXz3W&#10;xtcuWP8Ax8V9FeDoIv7Kg82CvnWx/wCPiCvp7wfEn9hwfIv+p9KY7nu3w/nsfI/0Wuk8fzxW/g6+&#10;/wCuNePeEZnjvoNjsn+6cV6F8Rpn/wCEHvvnb/U+tYXOL/l4fnBrk/8AxNb7/rtJVOCp9W/4/p/+&#10;u1JDWx23PQvhXpUWsa55UtfaXgD7N4fsYIpf9TXyL8Af+Q5NX2FYxJ9n+4v5UzCqdpBPbXH/AC3r&#10;5v8A2yv+QHY+V/z2r0fSZn/tX77fnXk/7Yn/ACA7L/rtWFzCl/EPlCiipa2O659a/B3Q9X/4Q6CW&#10;0n/c12Hiqxl1DSvsl3Wl8B/+Sf2NXPiB3phc+Y9c8ARW/n+VXkt9B9nvp6+kNc/1E9fOuuf8ha+o&#10;C5mVPYwfaL7yqgrZ8Of8hWCgLnYaV4OiuJ4PNr7S+GVjFb6HBFFXz7ocKef9xfyr2j4fzP5H32/O&#10;gwqnk/7YkEvn6VFXy7cV9NftdTPJfaVvdn/3jmvmu+oN6X8MpVd0rQ5dYn8qqVdv8Mf+P6gLnH6r&#10;Y/2ffeTUFb/j/wD5GOeuboC5seHIPtHiOx/67R1+lng6xl/4Ryx/641+bPg//kadK/67R1+nHhX/&#10;AJAdj/1xpVDCqTfYZa8f/aMn+z/Dm+83/njXvH/LCvE/2ov+Sc33/XGsbmFL+Ifn5UU1S1FWx3XC&#10;CCW4/wBVU39l3VbHhXrW9b/66mFz379l6CW38OeVLXlf7UU//FY17/8AAiJP7J+4v5V89ftNf8jx&#10;/wBsaAueP0UUUBc//9lQSwMECgAAAAAAAAAhACwWRJry+wQA8vsEABQAAABkcnMvbWVkaWEvaW1h&#10;Z2U0LnBuZ4lQTkcNChoKAAAADUlIRFIAAASRAAADfwgGAAAAbqdJzgAAAAFzUkdCAK7OHOkAAAAE&#10;Z0FNQQAAsY8L/GEFAAD/uklEQVR4Xuz9d5MmyZbeB6YWpXXrvvremTugEVxliwV2zUgANKMCCfKL&#10;LAVIkH9hKUCC/Hw0W4GZwRV9b4uqLl1ZKapyz++4PxFPRIVnRnbl2zM9iCfLK57wcD9+/LiIeD3c&#10;w9cWLFiwYMGCBQsWLFiwYMGCBQsWLDgP6//8H/2T0yTr6+kBpvjpaQZLvH37trK1tTdv3lQ29D88&#10;PBzEOU8+x/PCAHFPaxVYtXygvLidWvYc4zz7bG1tDfxbaMlpQWFOTk7yuCocHx9XVtDSraV/iwtz&#10;7fNd8erVq0G5Cq12NMd/jCn9Pfwc7hj7r9I+F9WBo/jGxsYk9zD7+/t5DcwJ7+l63R5wa5vuf/y2&#10;9z86OqpsGGbclqd0cD7GHP/z+Hpk0aV03PzTCh6oYlgqPTJXE+HTT+nGUTp4eO/rjs1WXkZ7V/Y7&#10;vr+71/Fre73/25Np+x8cHFQ25K9fv65sqIPXAe5fgvu3+udWfUZH6QmmuIfxvG9ubk7yi9Zn566z&#10;56WVrxbf2+vLYowp3Vx/73ude3gvIy+Lly9fVjYsU9cfGeelBcT9XoOewu7ubmWRd2sBXsc2trcq&#10;W1u7cvVqZWtrv/jFLypbW7t7/15la2s379yubJjWhvGdnZ3KelCGbgeFwV/ly1FlBJdNktf2NfZf&#10;e9OHz/OKKK084if7wA9fFZvDZQe4t0HKUcDmgnO3bSu8/F2vTKuRR/f3uuF23t7ermwo3+XIzi4H&#10;fnxsNjzpddrZ2atsWHZ9uhG2z+Igj9t7vT7bu4UjX/UffvK2t/9x5WPs7vfpXr9+vbK1tRs3blQW&#10;Ya72el690YfZ2u31uWp1mHuoILuhgwB3m3v/cOXKlcr6dtYCcSW3JZPLNUji2m6RT5jj477sBnXS&#10;9JnSoZUWUBkV+b39PbzqCXXnyy+/TM49/ze/+U1ywj579iw52Noo9eH0bdSfV/39Tnbe2NxY++jT&#10;T5OT/i9+/SfJ0//zT5LTLFWOmOPtpuWrVjd0O3nb11XX//io9qvBeR4QIomC8ItestAI8+akt+dJ&#10;rXpvos94/O3z5PgfHhWbZH6fPk2OTR5+9XVybPL1l18lfxv+z5+UMCnzqAqNdLvWEv5rtUyB9AGb&#10;631D2jYu24KtiTCZ1Y0ih7qwe73U89ShXE2eaYMIurVX+ijCX6/tiH767gf3k9O+798vnDDXarvD&#10;/8GDB8mB170d1QHSqn0v9vn20aPCo6y++mOpS9jz8MWr5MD7jfWtPr/ev3m9VV6Qo/6Ecnn+vJQd&#10;/GktL8Kor4Pz+wW4HI7eT7q/w/tz103+HL1fmoLLHMsXWv7Iv3btWnL0ncoLet27V+7L9G2fffZZ&#10;cuKqD3RbHUfl//ZxKSPsozaV/k++TU74lzU86MqdNKuqxO2eH/CPvkBQH0us7a3CCa/fEafB39Z7&#10;kCOedtZ27L42qCdVh1ShJoXf9na9/6afwgz7NwHu5a4wQl/aCxYsWLBgwYIFCxYsWLBgwYIFCxY0&#10;cO5MJMFHpnwkqsUZbdN5S/aY69z9wVSc8WjYZWPV8j2/Y9vqnKNfE6bsAcYjwH7tPMwNq3CMTE7p&#10;dlnwWRyOVt5b+rf8Ga1tXbsMMPI/VYfcZi3u8S5q4znyWzLdf5W2ARfVAa5z6nmLC7zdOy88R3FP&#10;1+vegNfReOD+y0ykpANs2Jsyh9tqYBPTl1kuwrUb1zv9r+5f6fje1nbHj7F5VZC3aSpLZq2I+8xA&#10;3iCL6w0L8Drgs1Nczxb3uI6pcgAtPvVWEbT8vc47d7huc/IyJ48+k8TheXF9XGefDdLKo8+68Tal&#10;t4rgrJlIgstvpeXt1P0vOhPpan37CVozkW7cvlXZMK2pmUjjOuU2cRt6GbkdPF8XnYm0YUl7fn0m&#10;kuvjM5Fa9ld+ue4zdlr1pFWfm3m0fHk9cTluc9fTZSq/yPEZcSc1j/irG0PG7m4/Y2dq9g44Xe/L&#10;qEs3DhtbVbfgm9Znev/z5tTyGH8AGcpX6lBnIsF9NpHeyCN/Z7+vzzv7tY8N/62dYnPiuv7qh/H3&#10;clE94eh2Ex/L4fwsIMdlqj4PeXHCle3+HnF01NtnUCetXbgO4q20gOfX64OHlz9+X39dZt1gg9/+&#10;9rfJ8X/y5Eny7D6kfxzfvCrliy6adcCMo7sP6iyXSP+nvyp9CHX2s59+nnw9yvz6nZvJE9t9/Xlb&#10;pxaFNaNZ13IJPQ/VflPnfiZSPwviVJN0EpvVO4N0M5Gi/h+XC/DD1325H1V/8vvyxYvk2OHxwzJz&#10;A/6ozkpKm3z7ODkzK16/1CwR0ur7qONXRU/U0qxIcNGZSJte9yrHhrvX+plyby3zlAFYDxk7V0od&#10;o2++cbOfiXSn9ueUy527d5NvhOz9a6XdbYYut26WMiIvuHKSHpUzK6zYlr754dffJKc/+7rOREr7&#10;1P42ngxH/Uklgan2Na6rahf4tWYceT33/lP6c/T2LvlAYcBUWwPi9Fv+jNfCVL7Aef4cde9GL+8T&#10;pCdlp9lQ2FUzyvDv+syA8vv2NMrisNgNv6fPywxDyutRnaH05s3J2jOfZWf1WffH4q++PfrV2odv&#10;RH3bN5tshR4AdQf3bt0Xwr+zf2R7s84HwgTU7+R53reFuJAH0upmz6Jb7QcyLStft3PHkV9Yh5UO&#10;InmclvwpztH9HfJ32auA52UV8DzOse0Ybh9xl0lD9TBzcJHwXtlWAX84HMP1bHHHlD8PCRfJ70XB&#10;w+dUHXW/Fvdyn5JxFubIb8m8aFqXhTnpUlYqL6/bLe7LbThOhXF/18Hr3oBbnXf/VQ0iOXfM8Z/i&#10;3+cg0mb8uFa6nvejuNEKbnMezhSeH0HiN27d7Pi1K70/D5DiR6/7hwRNPwa+lOBFfbgF/sPQ+zHX&#10;57IGkYD0BOfxOXWbBx1xjlPc4bo5n5MX93ec1X9O6eP6e1zPi4fxduR8ziASOE+++3s7xV+YM4i0&#10;udM/2Gs5A/j5z39eWXsQCX2E8waR4J6uflDgr3AcVV5w2ST9jbu/DyJ1CK6lLvj7cpijg9J24Ho4&#10;h2tpBpBdgf8Yb9nW7eDh3V8grWYezd+XPQ7s3JCJEx/kt9oczjKewvmvz+P+fj9o4wM4XTlmB9vL&#10;H6A3ydp6XZpEGIUbxIWb+v6jcu9Kb0/Xwfm2LXnzeuvL2aYGkYDKxfUvNnnX/uD7GkQiTGs5G05w&#10;HcSH8of6e/tymR5e/QZ+Dx8+TI49fve73yXH/9tvy1IXwmssMPnrvs/RAMj6xvrazbt3ktNWfvSL&#10;nxW+tbn2k1/8NDk/EG8/6PuTzb1aLvH3ptyNi3zjGkQ6jR/CR4d9+1XbJ3Y3jhLeqmJF574tdL99&#10;A+trfR+lFTbk96D2z/Q3Tx+XATRs8vib3j6PHxWbEP7V035ZnAZV8O+WcYU+1kQuPIjE4E6Hyin/&#10;PS1n479uLV/I3O0HYzUoRJ+hfptBpjt1GRT+t++U8vLw8OvxrALI16CNiEce9dxCPeqW/oUxv65L&#10;I9MOtb9FZuu+IKT8iCPu6apP47rqM9z7OoXHX/fWs+TrmoeZC++7HORT8L7a/edwb79+fxeQrb6R&#10;tnanlmOWdR1cQl4nJ/9K3lnC9rC2a1/mRjoaIMVO3f0x+NRLnHg66pahka7qDNC9kvA+ADUlJ066&#10;+zVwO7gNNzZKX8HA0l598VHkvFtngMf18vL7OOhDLViwYMGCBQsWLFiwYMGCBQsWLFjQwPr/9B/9&#10;V6et0Tygc0apBB+t0sgkcM6onMcRWmnN0eH7hOdlFfDRPLcTXOdT9gMtWw1HHVc7Poh9WvpdBryO&#10;OVp1oWWTVnh/47kKMNrfso/7T4U57zrA/6xrwhzuaPmvEnPS9Prsbce5h+FNt8q+Fdf9XQd/czHg&#10;Vifd/6/DTKRWPOe+RMUl+FuM03dFJ1ol9LYRXm/0gNvBZyK5/fev9EvVeCskfvvO7W56rs9EWreZ&#10;DwcvX3Xl9/jx447zFljcZyUNl6j0+ngd8P6n5e9l6mEc6OtlMAW/flZdVbhWHXY5nq7r1uKOOWE8&#10;XcdYB8F1Hs9EEpwP6oy1KZ991CpHR0u+v1nzMvUwPlvmzWlf1j5Lbbt+fBXo46vAZyLduVeWPIDr&#10;t/qlKIOyM+5Lvdz+bgfX0+uhc7eJ3mAC5Tdl21vIDnD74Ken25qJ1FrO1rL/d52JBJp5tHz5jESH&#10;6+Z5Pk8m0LR/sLlR6g/yrlzplz/4UojhTLZejsvU8jRwWjtiZHZ2CHU37OPJG3X5EmEkP7ktZ2vN&#10;JtrYsTpTRRJ+0/w9vOohYbws3G5TtnLdAOdnAXmSyVFlMeTFCbvV/sCXs3ld9TIdtDXTZyot4DMZ&#10;XOag7Connj5QjN8f/vCHjmuGEjfQo4MqJ2Se1OVsiVqv0Gv/ellmtbG5tfbx5/Uj29ssbSv9CbOS&#10;Pvis+DNzaf9aX9ZvN2pe4DYTSfrDD+uSHDD4SO9pny89JxD+tJYvXm/qsjX03Nrs033zptiT8PpQ&#10;Nst/uC8nD/s8r7OS3kZ/86jaJO32sJ+pdfCizB5M/zqjA8mD55bKU4f6FAPXDCX4ts9Ksj5HfSx1&#10;Yf9mP2t0o87Kw55s5AEIc00f0w5+/XbptzdC9k3NSgr/q9dLeyfdndp20Er6pP2Pe/ufHBb+1vJL&#10;G/qmfngc/tUf/5icD7BrthLydyfaY8pUGQX3Ptm512Fvs17nBZcJOB8DP/e/KJ9Kl3zhprjyC5xz&#10;TXDucH/FxU99LH7qM7lH3axLEeG3bpWy3tzcWLtSl0BmedXZR0fxLPDV12XmGM8FmkXG7J6Xr+ps&#10;2Mi3z9SVHUi3m4mUs4Nqf8658hhBB7OIVdZRN7oyQp7ZVvkNC+bMuY5rJlLI7mciFbmC20r++PV2&#10;C1tY+wI5iJTEIk9xT8g7Uq8Mzr0SjnFeWmO0/FcJz+8qQAWdsq3b8CwdFJej26flfx4uml+vA6vA&#10;WfJb+ZqyA5gK7/ZfBfyHhsPt3LL5nDBz6klLzhz5Lf9VYE5alJXKiw5tinsYHgIvEt518L5rwK1O&#10;evl+H4NIzh1zwovzAOZSOm7+aQUPVNEqoczVRHgGkZSu28QHkbwN3ogbtzjr03XT4ge4+PWr17ow&#10;b7WrS+D5036A6JtvvunK0nn3bYrAnEGkVvtq3fs8jAN9pbNjHF5hPHyrrrb8wZR/S7cW5ob3dFtQ&#10;GNfZy939nbudva35IJIekkGrv0XelHzvHzwtdBPmDCJ135YJUIeF1iDStfptDYA+HaouoLVswdOV&#10;nvgr3JgrX3B/EFW9zbDnDCLhr3ST1x818DmDSJ7Hlm3dv8UF0sKJD/Jo+dKPeofigTHX+ZgLRhO7&#10;O/2P6KtX+x+kvjOaBmRCYvz1uqnPSV7XOJUwfSK+u9mmvnsT8N3cPIwvZ5saCALrVU5Jt6/PPojk&#10;5eJxVY5Dm0zbHwzStfowBeJKrssZ8uKEnfXyg4gwvpzN6ypO8LokfTwMxyn98fdBGNdNcfHT8kns&#10;8cc6CADnHgT40ff6RV0ixA/AVybzpE9XSw6x9weffJyc7yP9/Nf2faSf16VtkY/rt0t9S03quCP1&#10;SMtvh/qzxKYfBNYgUuZDg0jBNVCDv378Fp40wICGlmvxf7FtyrHwShf7HDzvv5X0rb6VFH3Gt/Vb&#10;QGnDeh8nzKO6/I1sdCWH/KobaC1n29mshgj4rlVaMsyP6Ku3aj8cVcF3YdOuhdj/Zh1AILwGkeC+&#10;3Gnvat8G9eKMvL+ptiVfnf3htf+kP9YSe5awfVO/g8TubNrpL+tJjZtp7fRtU4OcLj/tbN87ct5q&#10;F94/T7XxMbztCGOu8zEXXGcgmcDbqevWui94GNdN/RLwF0Ye16EBJa5r4Ih4H374YfKtrc21u/fL&#10;fZwlbN88LoOf5OMPX35ReNwPv/h94aTfvcgg7332O51LmZY6Ax/oaYOQ3qa6e0fYkHqTPOX3Cbg9&#10;/aVM/+KDb1L19y+HdEAm5SS0ZIK+BBYsWLBgwYIFCxYsWLBgwYIFCxYsaGD9f/wP/8vmcjbnOdpV&#10;4SNUPuLn/nCP42ilcR7GYS8S96Jo6X5ZYMRT+ntaLe6YGj0GF7XrnLRa8HJfBVr1p5XHOXl3f+zW&#10;CncZOMs+LVtfpAyQP6f8WmHOi9uStwrMScvr+Zy3EoMR+BnhXYfB7CPnVqY+K8Bn17i/x/W+Eaju&#10;cWxxx/gcuN8c/tdhOVvU2srKm3Tpd/fevY7z9kf89t1+aZvvznZiH9PmY4Yqvy+++KLjvNGT3ZmJ&#10;JH9mUIh7O/U60OKt+52HcXgdA9Lf5cgPeHj8dW3MhXF4YZyu4GEcLX8wda2VX/dv6dNqj87dtl5/&#10;fBaZv830MHN0GMwysrLwt4E+m+LEZht6Wv4m+tbt25Wtrf3sZ+WjuKRPHRb0phtIt7ElPV3Pi+fX&#10;8+K2cj6oq5UjT2FS9sQ0+7H/1EwkMPhAvS+NMcyxv5d7q992tOqG58tnHnq+WrZSGNDSOa6U/+P6&#10;tav9jDJfzqaPtRLGy1HL2UjHddZMJKAlSMTVkgqwbR++3q0zjgjjy9Z8OZtsCB/UE7sBaPYsYda3&#10;+nx5/XfONcHtpjo2tm0r7hSIK/u7nCEvrpxEufRJRf3sdfC66vC65DaZShd42andEcbblIC/ZuVx&#10;XbOP4N2skgjz4nH9iHSkc/Ck//D726p/GCrKouiGjjfv1Y9sR3n+6Bc/SU7Z/viXpW9hadW9j8qu&#10;UsTduWL9Rmfy0245VSix9rrrQyIv4uRL/Rvm6GYlQXubnNZla5FYPDOU8sVnfb3YFh5P1cmJy5Kt&#10;pKdv147qbmtvIx2fiaQZONheS9iwmz40nbCZGJrxSCrxCyo52K6zj3KXtN26rAyuJWbBt2qZssTn&#10;RrVt1nntwhY21xK2zeBs6gGYfbRvy9Z2NdMvkt9Qf5WZL/owg+jQPkx9WJewwY9rPSG/r+rsLPqD&#10;fibSSTeTzWcukW4/a2Vj7Upt+8j0GUea3QTXTBjCqK9OG8Y1wduC86n2y9HDyH8M0tCxxX0Wsctp&#10;6SN+lg7iyFc7xc/bsvoBDwOkG9c104x4n332WXKWlH7w4YPkhDypD81HR4drv/2ifEifPP3uN2Vn&#10;RmTL/qhFfUoef36P69pLSFV7waebicRstNp+WU59VOtSKNwvUY8IvRzs0/PePEGK+KzPO9v9fWRr&#10;s5Q17eJK90F4my0W8dQ/oL+WyAk5iJSkT22Sy8jAK6EXhPs7Pwue1hy09Pyhgco6ZdsWBwrP8Tw+&#10;jjuFs9ISWv5zy/e7wuvVGMojmMMd8ufYCnMZmGN/x0XD+4PoRctxTvhVl6+jpYPDy4ubyBSfE6YV&#10;3nUYPOQbP3b+PQwiiY/h/hfh3+dyNt+dbdCWucFVf27WCvPggw+ybACDSOL8MOdbBYCHQ4U/rt9m&#10;AUx9V/n95je/6bgPKGmXHOA/fr1cvA60eOt+52Ec6CudwaRNAlNhgDjH88IAca/nY1xEDpjic+zm&#10;IJ7ivk979IGUOYNIY0g+gxjinpeLDiJdqT8ugHbqARpEAj6I5OGFsbZKd2xX71vUPvBXuDFXvtLf&#10;eJdfwsaDaaHDuP7DTflNbj+IppazZVyDbAycX3QQyeuF0uCodjT259to4u7v4b3cHS19+NEu3LrZ&#10;l+m5u7ORlg0iuQ76JlJoGZlMmnnVbkFgx5aw+TdwfDmbBpGA6y8gv9sCPtL15WwaRAJe/z3vbn+v&#10;V1McTMVtgbg48Wn5xXUnJ5aXuhwM7m3EMSzHvu0InhZQ/XSZcO+33SZqI8h49EhbfvdL2/gW0NNH&#10;9btAEeblo7J0i7in0p//6u8zZF+pS64oz09/+uPCIx8//5OyVJblWR/V7yZl+Jt93avjOlW3Xv9D&#10;42/iB3DHrU72g0jBa/+Qyp0Woel93JfpVl1aCDSYA9zOb2q/QTranQ2bff2Hfunf425w6WTtmzqI&#10;RNxT61u6werg/lJsd7vUf+ygXa7g19Qeg2vpMT+Cbz8og2+E0Xb/6Kslyck1iEQYe1mwEc82gDYl&#10;FdBNSwgp31f1e0f4d4OQYUvfga77JhLL2epgI3Xty2oTwhzWZ5W4M3aDSKnbtfIyIuXUQSRsqG8/&#10;OvcwacNa1kBlBMTJry+J9f6kxYkDkC/Ade488/UdB5GAc4/rOiiP+E3da9Bhql0j2weRfvzj0u7o&#10;Fz/+9KPkDMJod7/XkY/ffPGb5JTVb/5V4cjrBpHCaVkl+gzuC7Vuuz5ASzXdVvQhqg8ZN64J/h0w&#10;5VH2Bh4eHbZtEElLs4mnlxeE1XMy3J953P5geLZgwYIFCxYsWLBgwYIFCxYsWLBgwQTW/4f/4L9Y&#10;yXK28SjYZWM8GnbZ8LyvAoz6KY25tlJ4juKtEVpHS2Yr3Tn6eFmvAmfJ97KZwx3yb12/LFxUvtt5&#10;TlxGhqfK5qLl2PLH/q1rl4056Xjd9jcgzlttYU5418FH3cdcofytwSpmIrXasq6Di/LvczkbM5EE&#10;z0vuflJ1unv3bqffhx991IXjw9ryv3Kt35HN33LmLlG1zHhrqfL7i7/4i47/7ne/67gvZ/MZLF7u&#10;zlv3sjn3O4fn3cvC5bi/Y+zv5604gtfzVjy4zlthWvVwjt1amNNmWzLPaptCSzeHv530MO7vszKO&#10;rY27Pr48jSWZgs9EunWnX+a2H/VZULocXUtP1+H11svI9WnyqXpL+hMzkYDe/gO37ZzlbJ5uCz7L&#10;y+uDzxhpzWZx+VPtkXxoORvcw3v/7P4uX+niN9Sz9799q3xktYTp39p7/fH6/MaWrbmd+68GR/i6&#10;lAmZ96wuaTkb/ntX+7R8OduWfRybcMIg765Dnd2ZYU0Ht/lUHzK2Z6s/bPU/U0CmbOLyh7y4wk/X&#10;3rzuy1HL2YCXr6fbypfSBa6/zxbw+t/qtxWXoz7qDtdObcxC+fbrMtOGGQVP/lCWvNHwuSZotlgI&#10;X9uxZVZ36lIa8vH5z8rsCD72+3n9yDaza+5+UOoMeqk+kD3VPfiJLVV7c9L3J55H7ytCuXoMuW9r&#10;fQ5+emz9djcXgV3SrKwjXDmedrs6sixGH81mOduXtpNdNxMp+JM6WynLum6iAT+25TyaLUl+NRMJ&#10;W928XmaSwG/pI9jBtfSYHe7ufvRBcvx3tSNb1IsbdeMD4l5V3JC/udv3yW9IO4A+h7bz2lGd5UW5&#10;v35VdqZLNTt7Rj1/o7hv1w4PSl/KzKuHdXc2Ptr8h/pxZmaPvqo73GHVbsle6KYZVoR5XW1Lupr9&#10;Am/NRPI2wrmg+pz1x9pLi/t9Cp0EyXHZcD/3+iYonuDnLe6YShc/78OlJ2FkB7j0oW/QDE/iffxx&#10;+bg9eb33YZm9tru3u/ZZnRlIvG+elPqMvK/rDDqWbT6vyxXBRqdTvxyPdH0Gr/QhF2pH9BUvX+qj&#10;9MHrcsWI0H1eg1lq27VPK9Fq3Cj3bhYT9USz2iLQRl3CBt/aKpyy1QxY1weozxzbE+QgUpKqNJji&#10;CBVQSGjdRDy88zmYE56CcD1XgVXKp1CmbHtW3hWeo7jbwf0dLZlzymtO3FXgLPmexzncMSfMZQDZ&#10;7yP/vLjewB0XLceWv7frVaOlg8Pt6XX+rPp/kfCug9/gnPtytsGymhUNIomP4f4X4d/ncrb1eKhV&#10;utyAxdmdSvzBgweZT+CDSNzIxHfiht3pn67ww/pwBb7645dd+f3Lf/kvO/7b3/624/6NFC8jL3fn&#10;rb5xzv3Oge7SH4iP25eHmYPzwo/rzxTnOMVBy1+4qN0cLrPFW/Ldbi3e0sE5D0JKy3HRQSTfbe1+&#10;1GfBB5G0JTTQDxl0kT7JkxVMDSIRZqrP9zy9I9N51dn9g0Rm+jBC8voDDS7bwn05W7dMgzB1EAmO&#10;E2/Bf4z4j3rPu4dp1QuVxTjdqUEkuPpkDw+8LvhDsi/r2K4/VMHdO/VbNAEtDQCus5A61GVrwNPy&#10;ndG2dkpcrjOQLvg3kXwQabDkxHZeEzJdy7sPImlJTqJXYVAWzgXkKI2xfPkD9d9gqp05zpLZ8+IK&#10;j7y8Kj+O4L6czfsBT9fLRZzwAtzPVQdc5jiM5Lsf+k7t1MbAzKOv+m8BPfpN8c97b40e0te6zw4F&#10;NHBBOtfuaKvxzbVPf1K+08LStp/9yS+TM4j08eefJAda3ojMbqe2/CtA57dv+7YwyKPZv0PQDb0x&#10;wluDSMHjJ2nhAbGMW/sWbHKoQSTsUHdkoy3+cWIQCVtpx9VcAqZls8HZASs58usP8LhrdNujU++0&#10;uxb83u3yoxgbaikxg0j3Py2DA/hrqRrhfQnb4Pt1WsIW6fpg0avX/feI9L2pkt9+0MYRd+U84n9S&#10;B8eww6M6+EAf/4ff/T55DiBo0CCg7+rw3adrdckeaem7SdjQ655/H+lVHdSC6z6CDmP9BG+/3na8&#10;f/Z+cqqvdng6rTQvE9KBo+upfGEHvxeIE16DSORJu7NRZ+48KC8O9uP6v/F/+NvJGRR9flDsjAwN&#10;ILv90842WCTAfRBJOoCtWk/w08Agg43Pn/Xfuep0Dqflci6/VR8Sdbt/oLLjqPsOcogDsInuNdjP&#10;X16AvqYsWLBgwYIFCxYsWLBgwYIFCxYsWNDA+n//7//nK1vO5nGEKT/g/q0wDp/JswqsUjbwtzyt&#10;vLfKgtFAnY+5Q/4t+ePyEuA6d3+Hh1kFWrLdDg73b3FHy/+yMC4LYZzulB5zdKPdTdnI/Vrc0fL3&#10;UfFVo6WDw+05flsqe7VsPg4vEE9xXQfPu3OficQ0ZkU5WcFMJNfToetgDgc6/z6Xs23t9G+s+Nis&#10;dLj74H5XTh/5EjableThteMJ0FsbcGBThf/4xR+68mMmkmzNh7XF9TYHjMtC8DrQuq+ddb9zSH8v&#10;C+djHXTN5YxlXgTYspW2uPt52zkvHnDestsc/T1d53PKyLmHb5WLc3+j6nnxmUj+BlNvn4HLv2Gz&#10;jPg4PEDeT39alpnA9XYbaOkEkK3QSzuzgKmZSKD1Btl5M+/VfxCX48RMpESdiQQG/aGWkwT846jd&#10;MpNAqywcbvPWm+7W223XtdUevb17GO+fFR7ZqntwlTvcZ/vs7PR148b1vtw369IAID0Hdg5oSRHX&#10;1bdnWvZB7N39Ih9//7C2ZhnRae/s9eEHb9jt49gt+/hMpO29Pi+tmUjeHh0uXzYc57fVn0zB43J0&#10;mT0vLnnU2YMXmol6unZy3If3/CpdjqpLzh2uA/Aw7u91bAqE1bIRdPnqq7JMiXjfftkv4/rqL8ps&#10;E26s3e5sgTf1Zozmmv3CyZYvbaszIrairWgmUu7gVpe5sRHF1etlNgXQjm/I2djy54o+X/4M88Z4&#10;ZKgeI273cLC+tnva15+3xwpz2n04GjscaPZL9CWaWYRNvq42Se67s+lj+Mw4qjOXkDOYiVRn3eB/&#10;WsuaMh0sZ6sfB6Yu37lZ2inL1q7UjyFvbG6t3ftYy9kibl1iTNwb3Sym9bVr1+tMpJC/Xu0WqdpM&#10;pNO1Fwclj7mszGZJyQ6AtPMYbrebMRKu6k990G50J9E//e63ZbevXBL1pNgN9NaP9ls/pFzsYza3&#10;ndp89pHqJGF8Fr23F67pqH4S26ott9oR3Pu0OW1/6vlW6Qvj8ylMhXF9gO4prhvxPO+6x3Fd/Soy&#10;btcdV5npd+1WqQ9Xo778W3/n/5Kc+rPd9cnIL/kd2D/q/6s6I4h0lRYhmVVWwFLQvp7In7rRfyz9&#10;ZO3Zk36p7GB5e7UDdfKwfjCfmUuP64xc5GiWFDit84eoz7QrsB3P7KwOAMzu0y5s2I9PTwDK/MaN&#10;/nkGbP7bv/g7/wzihd3ighfcHN7C+8Sd0usyMUeHy8JcOyjPHKc4aPEptPI4x78V5vtAK18XtcN5&#10;9nlffBc9dS7ecthffE54dx7euTuXv2rX0mGOo9Of8p/jlO4Ynnc6a8H9j7kBETWc+/uNaRzXQVgd&#10;p3grX+AiXOcA2vnVY7k+zd3Ff+/4pX8jPNN/lQcGhbj55ENd3Iz4oc6Nmu9+8CON85vx8CZ/nMJj&#10;NcnkRigwPR6b4p7GjRVb49heWZybJkfC8INX4ceQfHfEEzxOi4+BDOEsLncRjHWYcoKfXyZ3+Lnb&#10;TbY/zwGOHp52xLmc/HEtuC3FW+Hd5s71YAz8QfRN6CC4zP2rV7q0rt+40dV5HrrE9/b3uzD88OMI&#10;XI5r6ekKhMUOYwxkzODvoF6SfuninIdY6Qk6Hg+c4ugjzoPoZPiA8ylgJ6HFu3RG+dL52J8H9ZYO&#10;KhecOOUOx9EPUQbOcfRL4rs7ZafI4uoDedVHTvX27SnHvg4TX9jZLcsqcXxrQzqwpEL+G5s1nfjT&#10;gz0gnGTmH2lZWxnzN6YD9bBDLzJlToH0AXEF50D6ygnO5+CsNBLhx1bX5JnBV36kEU5uDPzc5s5b&#10;GOt/Xn7GYbAj59x3SI/2dHRw1PGXT150YRiwzWP+izLO/+OPJeFVXuQw84mLwJn/4+OTXE7Lj0nq&#10;+83g/HDkPskPQoWn/mAznPofXOpSdWCgg90HS12On5ich38ek2+sbcZ1OMcrO1e6e/TmabSfmi+W&#10;taI7afEjmvTR7UX8EGaABHs8efw4BykYEHoW92iuc37w8lX2+7gcYAkZlF3e91GfOsyy2epP2Wdp&#10;x5GlXip72qz43k7huE1sAifMlf1sEziWdqqtbEd7pL0Sbjvae9avuIbNuc59gKXN+LOUiYGjbFuh&#10;L3mQzJQX6eCwGcDOuyGz2LTYH4dsbCHOsiM44RmMKvYvZZYuZLHkr0sLe1U99fyZugYnPOAacnQ+&#10;xeUAdUoydcRxfYqDFic+znnm9QwoPHDuOMvf5Tsnr4Lnl6PsoPDiWSejrOknKWPayoeffVz8Igw7&#10;+jHQQr3jvn/t2rV85mXZ1/Xr19euxDMCslkGt7e/l30+zwRcZ6DySoRlYOp2PAMTHj92iCtxr2Y9&#10;VLjtqKvXrof8CM/9giPyeY5Gvu4hed+K9smLb3RDZzh+DKJu0HbjGR1/WgSDYVwjXeLzfTBk0l9w&#10;/ODDD1P+1cjb/Qf3M49y03eMBQsWLFiwYMGCBQsWLFiwYMGCBQsMuZwtSR2RA84FH/XTCCPQyCfw&#10;MPhPjRS630U50HmOrk3oeVlYpWwwlj/OJ/AwPoI6HmVVOI7iHr5lTy/HFm/FndL3MtGS7zZpccdF&#10;/S8LyJ9Kw/0uyoHOW+3OMafsWnF5O/R9oaWDg3wr73Pqv4O2IH/nHtZ1cNtiB13TbgjgoE4ZBe5/&#10;xG4dVZTb0NtUSVb6cHyX85ZvIisZufNu8UQ9i4P8y0z5ckbv0IUPf3ELMkDN0jvIXE2E913VfBe2&#10;T3/0edc3ffLJJ50/M5G8PASm5iptTWUHjx896qbh/jGXrRX+53/x552tv8wPbheeU82rIN7mKyXv&#10;Jx05c6nyQd/Im+CKfBNV4fUnS6Im0OLAaAeXozwB5QN4mCGvJOBtZJCm2djT12wKMAjTiJsfGa6n&#10;WioFvO2wm4hQ9DQFK4bpVhLIdlc5b8GFzcFMjMij61ePbrfhvaznQ5m9rXz5kqbBA+3CA9zmd+73&#10;u2h9VHdyAVrOBq7bx7d39nv5WjKAPJ/p5OnK5oRReNDq/5t8YIfqz9Fs1SG8eusM+zFfzubT6X05&#10;m4ef0pMjb/IFn/3leeetq9B6nunsFl7MIBDvl9rxRl55dz6E67DfldG68eFytvXTvs6sr/d80Fc4&#10;rx/Wpjx5Syxc0bKjKGbeKAu84e1Q1yETd92WrbnOUsHbKPDzN+tVn/DbsWWVa5tVfjjeQIu3+oQ0&#10;cEVfFMwwqDTg4cc6vQtmOihyu7xUvNj12eN+acYbXw5m9U11hvS1RAUM21c5orv3D73O/cwEMKh7&#10;lpZD/uj5+HHZZYz7xuOvynItZtZ89edlORvt8uWzstQF6AP+JL+51+vZtajw39gu+jBzQLtEURd+&#10;8ae/SE4Z3n1Qd2qLZ4rtumSSPF251tex7frhbvKkHcfibNB+B33mabVnBN19W2QS9+hVafvkRctt&#10;sMHDb8oHtOG+hO1h/bA2y7WePu4/gK9dxrD8uupD+J/YR/u1Uxvw9rVjOyfqw8iU/9XK8d+ubRn7&#10;XL/ry9xKWyP87Xtl2Q78Zl3KlEve9DHhUK7MMao61z4w7dD1z33/Rl62XDfdX7hes0h98A9r/+63&#10;v02OrbRLXcJtov4WXmdoo4P6PcpNS9hoW76c7dh2lFPcOOv6Up6rDg9L+AJyUQ5dmwqX91+4+XOl&#10;CzPyx46VrW1Z3z5AzeIAJdo7aHgHTIdIc6cudcT+fZ/p/VXfz7jOHPURaerJzpXSb+9f3V/71d/+&#10;W8mZ8fdh/Ug7/coHdTkYtsUBylHL2UiUc4A+O1u9bjudTaLPqX0vdbxbooicF0UObcf9mcUH+C3C&#10;7D5AXXpU6w/LVZ/WZXHo1Xerwaue3Jc+//zz5KlP7TOZPadnG+znS63BucvZpiDjAOcOb+Ct8O/D&#10;0fE8Pd8Xq5YveL4cLX9HS8c59nH571Ne3zc8Xy3uOM8O3wfm6HwR7vbHT84x9j+Pu/P6sGp4ui34&#10;dTp3jyN/58Cvy3+Kj8+xrTh2mPIf7NbEnQ8R4fIGUXn+qKmcKaPiABnlvKY/4jnQkXzkurhn8HR4&#10;pLeFQX4e/HLC+fDkbGQtnAh/5crVnC7LAzhTZLnBcgO6d/9+TuflnJsRNyo4N2uuE97t3D+YxY0w&#10;ONdwrBPnhslAzpN4EMXu8IcPHyan3PguCsecek65VKj+YAweDtLV9OT8+1ekJ3g5uv8YKb/iTD52&#10;5UK6Vlqe6pDbWY03xlhO56o/MsZcDjsqbE6FrvoqPPDBge5HfSCX9MTxHVfDj9PKQSQ7z784ykbE&#10;4gFx2p6F65p4ppTXq381kB4aQf+QORxc8gFDhwZLcUxrF6duizOFXXwzHhQ5gtY919NVWKDwsom4&#10;cFEOsIGnkYhTLZ8QOh4/MMSR1fGGP3Au6IcYcPsPlmtN2KGZL5NXa0vWj4iY+RHnSHo47Ex6OH7U&#10;iPMwTdpDvpnLCjjSX7w5Kcs8ig7l3kD5yG/Asx0U/Tj3OkZfKPCDRFA/yI9B8iKZyMpjlZ/9Xri4&#10;mn7JFTYcyPNw2KF65NKeetL5Z05kZ+MJowPgHy5zVzku407wKZdxQeXkd4qX/+IQ+mvAAV4GSLER&#10;NpGtWZJFAgCb93XJB6L7PFbh76AsjckspOvbhezrQB8Pww853W+OXx9XWetrh89e1SVgG2tHr4+6&#10;8D6YzHcF5a9+lXbGNvC5bC3KmkFvBnBZ5nXj1o2146Pj6DuPc+mJ6gZ1lkEs4u5Q7imLpW3aAyoQ&#10;6SgtTCF+yjF5tJtw/CWP22PWq5B/HPpjC/rsF8+e55Fd1B5/+20ONL+OH7vclxnI4Ifvk28f52AH&#10;5/woxkapdxyRh84MVKX8kJu6B8fR/6RemYce9FcC9lb9JxT6cD/PpWikdRz2iuC8WEIPQnHkBSAD&#10;c+iMjWkjHHMZUNiKewC6YQ/pQ7l0toq/vCfV/kVuO2RypOz75Wzl2QiHSfkGVPKQx3MLYbA1dszw&#10;kUaJF3U3ON+HHKSLTvFHngsvdUlh0qYWJk7SX8+ohJdNx/niejpDhuevhuWcY7nPl2OmY/6ghK86&#10;Eu8Ml+FrGlNIX+k4AeICnlUSEVT2Jh46dHkMJJerILz0YQC/2Cvu6devZJ1hcObKjat5JMyNG9cH&#10;6WY5UifiPJ9vw49+HsezLy8paJOc70Zb1jXuOxxpo+Xabtwr+NxDPCtf2c+wyOO5Oe8hkTZH9KW+&#10;5/0s0qYv4GXM5la0idBL8qnnKT8cOyATl2eZjz75eG0v5JPG1evXkuN/7/69td3QleX77DaLPnJ9&#10;b7pgwYIFCxYsWLBgwYIFCxYsWLBgQQPr/69/7//Z3J0N6NxHAzXCCHJktsL99SZxDPeD63zsL7Q4&#10;b6/Hul4mcsR3hfC8tDAuF53naGqFv9VynQkzZR8vI7j0GPsLXFcY13mO/peFVjmP7SO0+PeJi+rm&#10;ZTcnvJeRo1UurbJrheeNzfeFOXWJvCv/Xv+9nnsYID5uF4KHdx28T3M7+LK1Vzbd98RmKfgSD/pA&#10;YVxeStd1cE67Fh/D/VvcIX/fha2uYEi4/+m0iPpu5V20dme79+B+l+4HH3zQlcGPfvqTjvvubLx5&#10;iQjJNSUbvHj1siubQ5azVf4H23ntS9ud7S//8i87f95+inuZ+tIG7z8d2lkDeNm17nfjOnxeGbmf&#10;w+W4/Bb38M69zjta6bb8W9CSAdCyT8tWLbgOXge8zXLfF5x7fufYcNAWTL6mrwOvG747m8tnt0Hh&#10;k08/rWy4nO3ajeuVhc57/VIm9RXI8xkIni+H+qIMb7Z1fQT8Bv6Vj/1kh7GMLVvK5GnNWc426DMb&#10;faDb0+3cWnY0VZ89j2M+ZR8PA7y+KS38fEmj1wctZ0PG8yf97pC+nM1lDuq8bY2ZfV2AsFrOlunW&#10;HbiA2+G0W4YG7+V4vdXubMhxezpft13etn05m+k2kGk293w5b+Ei4b1cOMpuY75WZ6GwPOfxw7I0&#10;DOTHlivc5p4X2Ry4baXbWAdxrnt4h9d/hQcuU7sEMpvm6Td1ZyWWL/1Gy7vern3zx7KUifAH9bkC&#10;GfvXaxmF6JM6k4NZHS8Py72JGVX36o6QzDz42a/KcjZmO3zyo7osZcPqWJTnrdtlaS3yd+vynKxX&#10;OVei6HDytren90ub9WaPjV9/W3ebirI4fFF0ps090hK2yCO7oyYPf+7XgLjMRAJh5UG/wdwbYUt1&#10;L/Le2TYO2oUKuM09Lh/ZFrwOnNaZadhhs+adOs7HyQFh739Y7Jm82pYZiTfv2NI26x9yplYFH64f&#10;I57ocsZZ8gi753Wp1mf6yEdf9svZfvub3yTHbk+rrSKzmf9Co4zs3nFSl/jB+yVsw93ZnOveSvjW&#10;PWXqfsrReQseV5y8q11w9DCChwEexuN6mBYnnwAZ6s+57v2AwpMXv08Jg7hR7lrOxqy0Gx+WZY/M&#10;4Pnw808Kj7L99JOy7IuZZle1FC7S2d7q7y87dq/Rsnp0YHYhwL+rM8UjeQRaO63r0OhPtPshM/ge&#10;13rCzLlvHz5KnkvY6tI22nG3/C3kHNa00JNZi4Dl1L/+9a+TJ2oR0xaua8lncFYZODb/7V/8X1ey&#10;O5tXyBY8vKMl00EBT+l2mVil/Fa+HK0w6CXdnAPxln1cphoaaNl8jp7fB6byAqbyDlr8+8RFdfsu&#10;3M+B/Mb+F4XXjb8O8Dw593ru/mDsP3a6pqOc533ArS0MlrOZv/d7rfYFxumO+Vn9m/ufxeUEaOfP&#10;X3d9mruL/97xS/9G+Ovxw5mbD/lgy11+zHB+997deODdTu7+uWSk5tlv6No2F3CzFJgqj31xrAEX&#10;/7b6Y28enGR3tz/pSU+lOT5v/UBo8TGQIUxxjlNuTlpnpetA3nmYE2YK/OhW3Ivq3NLf/Xm45Rzn&#10;Onq7cM5Rzs+b3FRAjtAauPAfUw52K5HM1nI2pnyL+3I27ys879TPMbhOvRYU3uM1cUaYosm74IeY&#10;9AQdD1ni6CPOkqKOWxjnQNzt6Xb2vDt3GXNAeMURx5HWlKPcxfkxMMUVJiStvXp5kHkr9u+XZijN&#10;4i8EN/UHg2a2nI2BAAE5yMjlIelK+WuZiPo4cUYDxdGRa7iBDW0ZFztSFQx1k/5gDm/houEd6C04&#10;9x/Rr1/5crZyYRA2gB0Et/lF65X6OndA7XcqXcLgz71M4VnOVurP2trRi7IbF3XpxfOXJTxhugGx&#10;8oOX6zpPHoFeH77OPJMs9Qc9GFi7UXdn4wcm32HLZWDhWLKSNooILK1FRsTu+7o4r9LrtWjLyQlV&#10;EaRoHu0+ZL74lt3WTnL3sNfRFrg3c8/kG0csTTt8/Tpf4uDHcjZ+2LKjHC+CGFijf+causshP8sz&#10;HNqIOwa7lMlxgf9qBoptSnuQbH5QsyyN8mCJ/OGbslPcYejAAAG6oBNLezgSjgHktGfIYSkPR2Sz&#10;DEjI3a4o03CU59jlUll2w+J6OPUn0psjur5++arwSIOl+nDAdyAz7ITLZ6Y4ZtlUmeSVIzJ9gEjP&#10;M/KXfcinOHHhoOvralpyug7EObpzvxbHkWba1M49jNIT1zX0EuQPPIzL7ep5YKotK/wUFJdwuQSY&#10;8HH+JvrbrDNRr7b2trMuYVeWPPPMytJIBoJyGWXYlaVoFDj1hIEp6gY8l7qFQweWWWZ/H7pIL9Ki&#10;70pdIzyDUapzEaC7Rp9AXSM8A4mETT0j7ayHcU59IT/EP43zsqRtpy5P28vdZX/+s5+VneWuXEmd&#10;2UWOPoO+iLTSYcOqN64vjQULFixYsGDBggULFixYsGDBggULGsjlbEnW3x3RA+KMigk+asdIl+D+&#10;jNJ5HMH9cqStns/xdzC6tkr4aOcq4Hl0tMrB86vRR5AjmpW3RmgdnqaXl0Zuz+IcPf5fBVr2mcO/&#10;T3h5uQ7uT3npGseL6OpyvEzOKjthXIbjc0BcYRxX51PxQCsfrTZ1lpwp+4zbguD2dLj/2OZT8Jkw&#10;epsDfDkbuzVJ67ByZf0MCuBLcpw7vC37GxOWC7nOwji/U3Cdnfu0/+0N3oJW8JaygrxMlQdvNoRB&#10;Hba3567P3fv3Ov0fPHjQ8c9+/KMuHMvc5M/bDeHFixedDo+YWVSnifPRTvmzg4nq6KOvv+n8//CH&#10;fmkbb/TElQ5wO7u/38u8DkgGmMPH8DTOQ0vOnLQu6u+4aFyfFk4YhfPw47iyA0fngtcf6oDQau9e&#10;jh4GSG5Lf28LroMvXfG0fMmqp/XBxx9Vtrb26WefVba29qMf/aiytfw4pbBlM0+8j/W+pQXPi9fV&#10;ls1dflyoZOjf7YIUGMi3XZAG8rvdfHoduO5LKvTWGzgf6NybvFm+c/q6Vn49rpev0sLP649zx7BP&#10;6Pnb45Iuybu/9xuu847ttKWloOigJUXwzbrrFtDSg/L2ulCwUZekEb5bUhphrlztl054HXYd+t3Z&#10;Qu/6sVnCb+303Nu121BwewOX73wcTmj5e9m1ylQr+fB79rgsEwNqy8Tz8nJ9VL7ksVXWni7hpuDy&#10;XTeH4iKvWzoU7ezoRWkLudTr//u75HxI+ps/PkxOmOcvSr6yLOquakD3X2S+Oil1I3rRbuc18nrr&#10;bllyxYyDBx9/WHjIuXrrevJc/laX3xL+xp2byUmLGTgFYcPTksfo1dcO1Q+EaU7rLnjo/4c/LzuI&#10;ofPh87pMJuzxbd0NKvNVl7bh//RJvwsbH4sWtJwHi2kXs4SXRU8znODl5eGdKwz/yzfzVftz8q5n&#10;GGZyXLtRlrZR9z/4qNiQZ5NPflT69s3Q8cEHZQcuymSv7qiIHJVR0EE/s7fbL6faqzuFMbvw8KDY&#10;gdlOX/3hj8mZ0fW73/S7s2lpEuF96R9LIkHWMVvC9rLuAgbXPRTe9SeB1rONA10FD4OsMcYyPO4U&#10;J/x56XI8Tw5wLlC31Y+RjvKLv5an0QewazCgrJh9Mway1QdSN3aulrgsW3x8VOzM0tFrd0qdQSbP&#10;uskj3r07vXxm5oNss7VuMHuQmXyFR32o5Yie+7XO0GavXe136tQH5LNM645s1BOedQHP+9/Unf7I&#10;9+PHtuy32pzZQ9qpMO1wr+zkuLuzu/ZJXY6X+lh9K/Ovik02R/3n9zKI5HFb3OPOCY9erudlY9Xy&#10;Pb9jKF3XgYolTsUWp4JOhTlLvuD29HL0Tsb5HJnfB5RHcFH+fcHLhaN4q7w8TAteXjR+hfdymVN2&#10;LqcFD+NxW3wMz8tF8ujw8M7dhi17uv7u37K5h2/Z0HfsOrLlbBmziBkM2vh3dZx7WjzwS4ecvl45&#10;WzyjK/A8erl7XrwstC4e+MODb5G/Gw9DiuuDSP5j2cEDksIP+p+dXh/X89btW91DFTdr5eWTzz/r&#10;+P379/s8mswn9YETfPn1V529WMKmJ0G+G9D5P4oHrer/9ddfd/56oALIntLTy8LLDiiMw8O3cFlh&#10;3get9t5KtxWmFb5lwxZa9vc67GH0UATc38PPkQOcC/5A7qB9Cf4j2r934WE++rR8DwF8VrfHBZ/Z&#10;gNK2L1kyLr2wn5Z3wVv9qtqKh3Hbj7nO82i8CxdH/UDr/ALww1d9v9FhFF5xOE4NIo25P2Ns1EEM&#10;oHwBtznlK3gYQekD58C/a+RxfYDFw6hMkaM+H65+G35QdwQDe9tl0Ab/w8M+7/6ywPW/cq0fSLx+&#10;vfygADs+ULDZ1wfvA+2TS4Pwt26VbcrBzfqtG6B8IUeAH5/WfIV7Y+bc07dxAv5jym0iWS4TeB7F&#10;CTNVhz1uizsG/kHVivnxpW3xCeODSH6/9nbvbda5MNZB9dBljuU7pvqYcdy1WjVYBvav/ve/SM7S&#10;sG+/Lj/0sJn3e9t1cA/oJQtyjuuG/1Eqa2/jT2BZDeC+e6duVY9e12vdoB1oYAR+98Py45Ew7MQE&#10;XCbL9PUsQbpvDku6tPXf/L//PDlLbw6flzC07+4bLMbJl34ghyAEFx7w9r5dB5FIq6s/wX0QSUh7&#10;Csbdf8DrEfBS6tVRKQzCHKtvDzuw9BhQl/WCgPryk1/8PDn6fv7j8oIAO1+/VQbigOdF/UzatrYp&#10;ash+/a4a+dN27Qwc8V1HwDPIF78tA4zUnUfflAFGwrMsEGS+ot6A9K+2xeYaOIL7gFI3mGk2Aa32&#10;6331ZeMs+VPtCFzEn7rNpxKA24Sw+sYd5fOTn/wkOeWmwR/gMnXvYOBlt/bhhydHa7/7tnzTDH8N&#10;LiHnXh2QgWu7f+zKDsWJyHs3GB66aZdJL0fSvF7rDHHv3CqDw0C6ka/X9R4N13M+99tvviy6UZce&#10;8WwsbJa8MPClb3xRtx98WPoEllveqPem/IaStf231u+NB5HevTMvWLBgwYIFCxYsWLBgwYIFCxYs&#10;WDDCynZnu+hMpJZ8h4cZ63nZQP4q02jlEShdT58RSZ23OCOY4m6rFlrlCFd85x5+jvxVwG0yhzvc&#10;f9X6MxKt9DSaDVrlxdH1m4Lr7G898Ne1VjnOKTtPvxXe5Z9VhwXPu8t3/xbG4XU+p/4D9xcIL7h/&#10;K48+O8WXnBwcHuZbu0Qko9huE97+SK5zh78Z91lJvK0W9zenPlvJ8+7p8lZCafkMqHwbWFVo7c7m&#10;S/MkGzBTSHB9+FBwBCzcbHuNN5vVXx8ZBh9+8nFnd2YoyZ8p+OK+DO3rh/1SNT7aKf7F738/8I+T&#10;5HzMU/4+C8t187apsIA3fzr3vDs8vOOy/C8LrfY7R5854b3tnIWufC28911eLs59OZvD5Tj3uO7v&#10;5QjXuWbOAM9jSzefieRLfj7+rN+R7XNbwvbJJ/0MpTkzkbxv8f7H4fmaU76DMMbdv7WcjQ+9voO4&#10;7jORXM55M5GAz+LIfqOiVY7OvRyn4LoDn1Hj8r2/bS3d8j7fZzO+stlZm2slPMn6tH+9Tfa6BrQ0&#10;CT/f2XBTs00iKG+1Bc+PlpuBvfrWGzl6uw2/frNf8uD5cjmaiQQO3vR53N4teUGO4sLHzxgC14RW&#10;u5uCy5jDB8C7XiLMi6e1fwg/bbiAv9cx19PvWV4HHJ628u4yx/Idnpajq0sh+rRWk7Kc7ffJaUMP&#10;v+xnm/jyEy1doW5s1d2dEHRiM8re1qVnWX+2S/j19Y21K9e0zGpjbb/OoKB8btyuS96CX79dl9hE&#10;Orvdktto13XZI+bodlGMk7dHJd1czvYvyw5i2OTNQbV/9CWvDvqZe117Ce5tSn0I2jIrQtBytiwH&#10;65eIP4UMJxh3/wHXMfyO6oxrnuG6WeXYu9o87XOrtC/qAs8thW+vffbjMuM0l7bV3dwIr9lcyWv/&#10;Qxl2y1fjTztzMQPt5bOydJH6+4fflfqAnYbL2epSR3TuZobov+KvWUbUHz3vOc+41id7v+31Fr0B&#10;1302+yqAHhdBq321/KfyQjlqhhKzNX/1q18lpz/4+ONSvg507Opt9M3d7pbB316pfWOkv7Fb6jBp&#10;qqzpFzWrB3/NgELb+JWSHN00IxqucqTOsBwOoPOtqjOgDoHMV32+ZWamZvpRl9hcBtBOn9eZjdhJ&#10;yzaZ1Xj73p3CQ/7tuqwv+4HaNzITSc9g2EE7x5GX/Ei4YfPf+eXf6XZnU4GI63wMrwDjyqB4ZFLn&#10;On4X7g5M8VU4yV8VzmpEnq44hXce5yg+B61yVNkB52fpfNlopdXSucUdc8JcFigXwcvFy+ciZQVc&#10;Z4/bKi//MfI+9nH+PvXhfcK37HYWn7rW8ne08uu7sLH7AuHSdY8nQxBX6cGpE2NHJz7mhOdhXtzD&#10;cMPjBqXw4oRTGMpdnJtgp0PcVMRDoaol+a0kwCWFwY1lwz1NdvxRWHcadMI+emiHs9sDtkBHHuzF&#10;eTiX44eb+LPnz/NImJcvXuYR5zuyvY6HJZWFD5oRT+j0RbfQXxyIE1+85Tz8+/iT1irh8j1dP39f&#10;zJExThPnZdFylN2Uv8sSPw9T8Wiyfi6OboJzb+O0O+HGrX5HttvxA02cH/jiDJAKvoyLa4L6FtXj&#10;KSi811PQ4qDzNw4yHEf+FAa/yvXDfIxeQl/HUmfrT2ifAu1TMl1vLV/FeX0Y1w3B+Rzw0I4sOcmj&#10;7MTpf8TVJwDpCVQPAfkqPNpvPLhnvk/Z4ai8rFFfBsq13jFApP4KfdSPsbQmech4Ez9s5U+fKd23&#10;d/r+f+9K2dkHxw9VcXbQURjFRVf5kT59NWE5P460uJ5h6jIHwLVO57gm3kKxR0GLXx6q7UMf/fgK&#10;7doDpKYD+RacE0bhxHHYQXCZsssYaWOLrzB9+PA7Lf74HTx7nXpwzk5zSo8fvIrrkM4UBXlGXh6Q&#10;nxeKF8dSN8uPyLwHxgmDvDj6GXZIw3Ht4NVBfluFHaVexX2Xey/uVfhxv+V+ShiOr1+Eix+uLMP6&#10;9stvqpzXa8cHh/ltFwYqOGZdDtn5wzPSy/KpeuL4kUwecWm3+icbZBh8qh0U1t3A37j7D3g9Fl7K&#10;q+xAGfW9nnNtXNczH9EesT/5JX/sZJU8+ki2RceOtN0cKKj5zP4n5CF3dzvaY017M79FGSEinD4v&#10;gPznT56mH+k9qS/LWO6kF2HYUN9BQr7yQri+jpW66nlBb53DVefEuTZ2XPdBv1WANC7DTQEbMCBD&#10;uZAPjmrDGuSh7//oo4/SBvSXvNDEj/uDHNfcnm/r6CcDn3c/epD9L/L2ru5neTMwhUMOjsEW2VRb&#10;9oOQVsio7ECmhavnXENOlnN3zyn3GvKFRrljZ9QVQPtm90HpjJzMVzievcnr3t5u7sgG53cGO8x2&#10;eQ5HXNKgPUu3fD5BXlzTb5POZYgFCxYsWLBgwYIFCxYsWLBgwYIFC87A+n//7//nObzmo2HOBUam&#10;BI3qAbiueRhGsfxccL+L8r9JaOWxVQ4aQQYaZQQt/zl28zCMhguMcArOPcyqy4W0lIbbwbmjFaYV&#10;HqwyD4zyKm3KRaC8BOcexnV2HZ17XG+PbjcvLw8DpmzrGKer83F793BTaJUFo97nwcN7fj2uc7ch&#10;/orv7cK5y/d8uN38jYwvOXn2st9BzJchxFk9IsfbDvav4TPdEq7Uk6Rr29s9v37teid3Z4clbEnX&#10;9vf7XdtKHpMWnWsWeJMYJZPcl4a9fslbrcKPeJNb/Tdt+5+cNVFlvmPnmpj3OfpYHxjU8+3e/r40&#10;7/bdO/k2A7i/ZAOm0Urnb5887rjvzvbom2/yzQx4+bz3f/r0WZcv3sgIWzkDpKSxndN6C1c84OXF&#10;G0ppJFsmBrQ/cTlGB/4eudSH1YEZEsJAhabO5/MhylsuMLCP+Zf6W87YZUQ8p2rXQCwJELyN+3T6&#10;oT6er96/T7XW4YqSboHXT1d53DcKHt6XefoHmdltUPjJT39aWdl5UNja6ZfSaDnb2K7+0X7vf7r2&#10;EZB9xnGH9um558tnawziWz10/4P60ddxWr78zfX05YG+dML7Tw/vuzFuWP9JuxN4ey+ozwBuE6OB&#10;coLfrZv9R6f7Pqb2YxX0q4LeFJO7bnlU/DEjo3CWx9Y6Gfl6fVDyCPRhbaC8j9HaAU27rSUqJQyz&#10;2sT14Wv4tbpsDe7L2fbrMjfgeXRodzbywv1LON3oy9TLglkTifDq2yazGKyMFCYQalSsD968C5lK&#10;rU9n8g5xVj1KmJIA9er5k/4D1CdHqlfUN+/DS3gOvI0vwP79cjZv417X5Y9f63m4Dz+0iTCIS1bq&#10;jn75Me0/lA+nw7/6ffkQLrNZvq4fxSXkyUmpS/RtWt7CFfW3HDUDAZxa+XbTAyLv3Uyz4GyEIXS7&#10;AWIm2xkwzyuqyRMbte2j8/Nv+g+/b/ZdSOS5ksTgpEN/Zw3eV5oop96GluwAXkbOPeGBv8H9pTI+&#10;J9qNLq53y/cC/W5WG9G+6jKleI54UD9Ovs3StrqEmeeL+7XPh3/4UfkoN7vPXWWGUoByLM8h1Yb1&#10;w+N8aP2L35YlbNTfL36nnfv6Xe1Q1Oue6jb51r2De6PumyxxEsefmVOFE772byFzUH9qefFcxcy0&#10;VaLTfya64KFi0bINguoZgPuePhBNG71+vfSZuZztl79MvhP9gXZTpbyYaQaQ0z3bhwKbe6UN0obu&#10;fFrKGpud1BlK+X+tM0TunkmIKzlcrmGwcz6Hwykjs/lWbQv0u2yyI2gpKPd27XKYZVrvO9SZbhlj&#10;hKFuAfKxs1/uI8w28p0ctQzTQV17Hs/VgJlOkkNfcvVKv1QcnDuIJD5ogPZA4g8G7s/Dg8cR3G/q&#10;OpgTZtVYdbpn5XHK/tzUprj/oHP/Ofp7mMEDoXVWzj3Mqu0znk6pfAHnjlaYqfCr1t8HkTiKt8rR&#10;wwBx19O5h/d21yovDzOGpyt4WnPa+1n2nMpXGQB5N90xFKZV551zFOehUbxlcyDu+nseW4NIT54P&#10;t4+fktmyuYf3euI6++5s/OiQP9Nnxd2GXu7q/AG7/EhP/TAEB7bsi0EkyWG5jbjro+UnYGBDbo7i&#10;gc6fQ+VM+5U/u5mIu7/XHv8eDoNIwsvnvf8T25HN/T3vbhOvJ263Vrl7Hlt12/0vyj2tVaCVrmOO&#10;nq24jnEY2Y2juNvT7d+6f/mP8Tn9j8PlOOc4xV2m50XXgQ8i6fsG4Ec/LTu8gJ/+7GeVlZ0HBR9E&#10;0o+4sY3Vt8A9X64DthpjLEeA6zyPzgV4/WE4jjs5iBR86ptIcN8hS30mXG3Qw4P+R/0wjy1OOQrO&#10;W+H5Dpvg/m5D+l5B/mOd/bsir+2H2Ivnvf9x3fp8HNfh3zXydFuDSD4IefV6+QFLn3rrju3IZt/K&#10;8B3WpuzDj53T6s3ShKdx/wLo+Sb+xB0ux8vLB6k8jMPDCy6/xR3DMPxf8kI9evG09POEeXPc10Pv&#10;873c3eY+iOfl7ujshnxrm84drbY5qA82iPT8Yak/LP36UoNIIfuPdZcuwh8d9wPpO91gO8tfKosw&#10;3gYpSfGuTOtf4ZG24uZfjYurOwMmvP7Y4Fj02nnkx+lR3ZENbNuCFreDc68n0eNX1sZUvUobVjiP&#10;k0pG/oZB3HoExVbFpywFqj/G44fzgd2D9A03fnTfvd/vwPXjusMXg0sf1u/qpP+Pf5ycenRtv7bf&#10;gAYDKesXvPAK0F9qRza4dmrLMPW7Sejp/afsk/rXOsl1/z6S835w6W2zf8aJ+3PvKtDqN86DdDwL&#10;2Fz3aGyjPhx/LWejD/hZvV/TN2inNvTywXm9MMpBmGuFUxfuflYGEnkuOK71Z2zPri8KrhqPv8ox&#10;y8K+iaQyIqx2KkSfq1VnkpEcwncva4Lr/ou/yj1tVe/v6L9bXzRQV2/cLveRHCCt308jfMYJoHs3&#10;iBQylZfUp37vS/huJblgwYIFCxYsWLBgwYIFCxYsWLDgXyvkTCSNuoMW1wgVYGRKgOua+zNy5XGE&#10;KT/Q8m+B8BeNcxGsUjZw+c7d5o7WCD9ccRglFJ+jv4fRaDboRlADzj3Mqu3jyyFbddLRCtMKv2r9&#10;fYYJR3EvI+ceRkfgerZ09nZHGSmc+7fieloODz+WL5xVH3Tu8p37m8EWPLzXeX8TOn4rqjhu/1bb&#10;4brCuP6t+u9LTp6/eJ5vrsAw59PwdF033phM6cxMJHGfieThPe8+c+Pp06ddfh49etRxZheI84FM&#10;cb31ANuUSxE/eGM7XH7Sv3vQm80xsA1/gLc50nnvaj+TyuWzG4Tgu8s9Z2lblfP6Ve9/8Lxf8ub+&#10;vpuS10/X2e2meMDreat+evhW3FYY567bKtBK1zFHzzlxx1D5chT3ton9nQseptXP+BvSVv/Tau/O&#10;PV1v416ODp+J5G/ifvLzfvbRz37+88rKzoPCYCcy455Wazmb19tx3yW0ymtQJ6fqJ8f6phJ43Fd1&#10;dt87st/0cgZlVN+EAi+j1vOD58vz4mi12RZ3+9y61c/YcXiY1mwo17+fiVT6JeHJY1tOdTJtE8em&#10;zTjyvqXbnS2wXmeDoMu9e2W2A33x9Rv9ErY79/sZVj4TaWfv7Jld2RtXFSjH56/6mWZHb+ob7eBe&#10;Xi7HdXbuYRxeLo536lOFc8fQv2SAev3iSZ1xGtd9JpiX3ZT++A3uazP0bD0POLxeObrwIe6tZiJF&#10;mzt4WmYLUF/++NsvO/5F3aWL5S188DoR2ehnIoXO3eygKNPaHpH85m3/DNBNGQyc1J348NFOZHD3&#10;P6mzktJiNitpveYLU2qJDRF2Tqt/uM4/4HYY9le9zplgRWfnOOp5ijJq1Ssvl0HdaPkbWmV6akuN&#10;WFKYNMIe1FlJxHpTl7yRD83cYCn2/Qdlxil5vXW3tM2d7Z24F5T7AsujNPuFpXu7dZc9ljK9qm2Q&#10;j2l/U5cx8pH+R9/UHdminh9an9NpH0TPROipZftwnzkpTnvpPtAd/j5Txe2g+wW29773sjEuX/SY&#10;i1ZY90d32Zw25bPTlS59/4cf1mWJwT/9tOyyCtcsYvqGBw8eJM8lYA/qEuMo651bdQlYiHu7ZXW1&#10;6jG2re6/+OteSV3j4/XJQ08+ywCoY3u1vyIv+7Z8PiyXx5Tf7YjK0ra+Dz+u/oRUflmGtlN3CEXm&#10;rnZsjLzsX3t3J1P08bqkvCDP+0+w+e/88v/W3J1tDieBKX8qpPgqnKe1CvdDk+/ypuBh5Sg7wbk/&#10;fDoHU3FXAW+AgDSn4P5zuLBq/VsPFefpBVrl4qBcuIYbc8HjOneM/aVTK26rbrTCt/icm5SHd7Rs&#10;6JwbgM45nscdrTw6p6MmZkjob+6Bsc6ST30gz5zTCXOOY1AIXXHa2QGOvzjhFUacuPKDoxvycTwk&#10;KG96eIBrDTXwh+2yS0kJzw9e6Un6kin9dU3H08ie4jp8S/QMF3ZBR8Jzg8LRxnHogs4ccdy8On7w&#10;qgvHuv4ubh1kxummCYgjtMrC4WGcK+/K25QD35V7XVo1lKZ0mMI4zBR3N7atg+s6TnHZ1bk7+cuR&#10;lq5hN+dCSx+FHXPVZ8nRtZYc/cAB/iP6bvzYV1x++EtnDfbieFAT17d9PB24BlHH6RNHQK4g3YFk&#10;jzno/I07IvRkXH1j4R1U/dBTuia3ZXE4yXEu+To/D+P8CvR5kuN9FJxyxfEjQv7uvB+DSw7n0st1&#10;pq8pYXoOXh/YkoEJG47d5lZfz11/lhY4l25atszf/pV+p7lr18syZ4UR36r9Nk7ycP15XIsfEjo/&#10;iR8wCs8PZIUnj1NAZ8H1lxsDuWMUWxW0uONd/5IO/sevj+oZ9+U+XKtfHesvuJ5TeSEt6eEceP49&#10;np8TvvDoW3jjUjljFeVbRevxQ/JVciTzg5elJ3Bvg+X7VCXudrfkPNLhL8qWIz8mq09+k4oBDHgY&#10;pXyHKITmslmEh824p9JuGYjCnyNL7ZADT8dfxMefcan8MRxxruzspU44BrjEWa41xdGH54zUKXRX&#10;PcwdzMJlfurRr7sDU5yzSX9z7g+8nmda/MU1dOx2bYs/PRt14aM8uRfkDnThh7TcpS6eXzjnMwE8&#10;Z/HdmNcHr3OJEt8d4sj52+PyHMNLPF5+UcbscPfi+YuUyffY9FIs+1TsXv+wo+xHGeIH8XuHnn9o&#10;B+iEH1wv5dGRMPjhqAMc8Zcf4ehLZa9VOtDy/64gPvdojuTHB83IO3nNsovrlAt+3At4ViYsz9jY&#10;i7gM1BOPOnLzzs1y/wj3drM8K+DWo28XSh2veSAevF6TH3IBbYo0Oacc2PWQOkB9IT38cdRO6Ux6&#10;+OWugVGXCu/LNOtltusaN+Qkor7kd9uqzuw0l2WOHSI/bhPi4dApo5rOmV8Lg+tzv2DBggULFixY&#10;sGDBggULFixYsGBBA+v/w3/wX1x4ORtc54xEORc0ajYXntYcIH+V8LysGmPbCuOy0LlG6af4FFxO&#10;Ky23p0YggXO3CXE9/mWjtZzN4f5zuGPV9Ucj4YCjeKvsPAwQb9nY9fdyafGWnKk0gYf3tFr8ou3F&#10;7dOCX+cNgNB6q+hheJug+O7v3NuL57dV/33JCW8wFOe4ToEG2ET+Lt+XdPmuZHzET1xTcMF4mZvg&#10;3OFLLb799ttOh4cPH3acJSqdzryxqnynTrEGO3u93byMePsyBd5oFykjG5pNBja35TzIlnz/aLne&#10;oIHXRz3nzUvH6/RdcKhdkwLYQWG87JQOcO5w/X1HDMdF21qLu26rgKflaOnjmBPmrPYu+3r5el83&#10;p/16GbmtfNmm+7s+3u7O6h+EbAsV3qd53nknL9B+hZ/98heVra39ou72Anw5FR+r75CzDwo8Ld9J&#10;cE5eWn3XQGevk8bd33db87i+nG0g/6TXeWB/81e+iOdpOfe4Lt/L3fPr/R59o+Cct+cAGb7ksCXf&#10;64PD64NP6fcPaz+ty6kQ7TNhmvdE2wFNeoKtXaufdYcsdNRySPiNW6W+pf8D868fgAX+4W7PYwe8&#10;6jIlNNEuVFG6aweH7y51AW43t7+3HU/Lw3v9dHgY58LYb3heZOL36mlfP4+O+ro0pT86uv76WC5o&#10;tSkvR6+rzpV3jlN9F+n3bSFk1mqF/+HL4s8unV990X9Y+3d1ly5moTzXzlyB7Y1aN8Lt24f6u1Vr&#10;IfPkuM/7tupDXNeyNU5ea/exCH/U+UcYq6ta9pi50BLLcMyCAcyuuLHX3x+tapP5SqA97xF9QmWg&#10;X3U39FfZjeH+c/gA1Z/r/Swvyq4vd2YgAdqFnuuIJlsh4USzrCN7/S6EIac+21CnPv/88+TIu1p3&#10;dsNu1/b6ZzzpQz/xWrtAhh+zlMpJxI/6kYi4egbLj37H82fhET6ekZKHHG1KAtfS/pRZwwPV4Zad&#10;KDfvo1YB9Y0tHdwfPj6fgvxdf9LRszHXlXfauvox2q6e9yg7bcqAjE8++aTwaHP3PymbHWzv7qx9&#10;9NOymxszi7eulL4l09Wy00hLSyNBp3McdK9kN+DcTTiAXo/juR1wr9YOobS5vbqL6DvlUm3I/ad/&#10;LiKB3g7q95jduL1b49Isa/+AHfaulntohqny6X/0kXm3WzzRZTjH+v/4H/6XmSIJClPcC04VALRu&#10;mu4/F57uefgu8i8Cz8uq4bZ1DqbKgoKf4hw9vEP+rbTcnn6jdO42Get52fAfkuC8fIE5XFh1/aEx&#10;Kl2O4nPLTrxl51a7a/GxnKm0wFS6nlarnly0vfgAxVlQGLcVnf4U9zA+iDTH5p7fVv33QST/MXto&#10;28L6DxCXr+UJgB+Y6AGYLivuYVx/bmzinl+3uX8LqDWI9LLu9AF8a1dufJLpg0iDOmx2c1vpGwvA&#10;9fHlbKCLy6Fyhw8iDWxbb2TAf6i+tSVs40EkwctiDOnj8Hz54J77t9pXi3tc516vvk+09HHuaPl7&#10;HlvAfrKht7s57ZejuNvK64aXr+vjcef0Dy7T+zfPuw8i+Y93H0T65a9+VdnwezUaREoJ9QEM2dIZ&#10;3m/TPBx4QX9h6gev6zjmOs+j8S5cHPUjrvMLwH13Nl3LY/1RA5etMoz5e74yTuUCXDZ3f6AyAZ5f&#10;/+HvA0Q+8O6DG/J3HcaQDR2EVX2D+yDSoX134lk3iFFc4UObdHbIv75MPV/b9i0jH0TqvokUuHm7&#10;3y1Ig0jA69i5g0igfrvDtck8HvpAWelL4Q7/8eJ2nqqHLXiYVvizw9S04gfOwfO+fmoQCa5BpHHc&#10;1iCS58vz4nXYy9T7h1Zdlf8wbjSd2o2h/+FB0Y/r3/yxfAOHevd7be8e6T+rPyqBdkBD8tW4RydC&#10;hGpwplUHE8BurVclL719um8iBT8xfy3X5f+8R1es99WqyxfHm/t1IJ14JWrKmYL7JzP50SPn0f1T&#10;H+sDhYGcEdeZ+w8wCq/vyQDvY7s6EH/eRjSglIM2J30/4H2FlpUh76O6xT+2Un+Vg29X+8E3DTgQ&#10;l2VuHVcdC5XjyazwgF7AMTjxvD7vYaeDWu7UJT0H4u/c+1uc4H2gc6/Plw3S93u64HqNuc5bYcZQ&#10;XSXvek4gvLdfz6/6Afz0kgg/lSPLhe99XL6PtBf3lj/7P/7t5Lnr2fU6CBNp7m6XfsZ1HgC/OsiD&#10;DZ4963fo+5YdhwMsR3ten9WRuW+DSN53qe14HoFyNQgfQTWIROpvt0tc9N/XIFKEVz+J7l63p8pL&#10;6K24YMGCBQsWLFiwYMGCBQsWLFiwYEEDOROJESihxX1UjZEvAa5rY//z4PIdY/+pcIwoTo70XRJW&#10;KXsMT6uVrtvAR1CnRtFBy7YO0lJ6Xo5uW+cefo7898GcmUju1+JgKq6PSK8CU2+NgZfXnLJzGzhc&#10;f29rXkbOHcifslcrXU/LuY9Ou/9UmmPMmYnk17GPzrHbFPcwPotmjs1dZ8/XgI/yrji83RN3f+qA&#10;dPDd1pguq7SZlSR/f6vucVt1w98++EykJ0+edHXCd2rT7ALAWzFha6O34dZOb7d33kZVfy9rn4Xl&#10;fQgzN8QdfFtU8Ou8xdP5oI75lGBN7Q74crb8YHgV5TORePsmmZ6W27NlW1+y5HG9rTl3nVthWnK+&#10;T7gOLe5o+TtaYdyebmdvg3P6Sbet13lvm25PT7fV3n0ZlMts9WOnVm9bM5Fay9nWbbmEdgJCtuvv&#10;y9lcB9ffZ014Hgd6Gh/UvUadbC1n8+UVAzkzlrMpvMsDfu7Ljly+w+uGl5cvNXXub2mdt8q0ZUOv&#10;D/1MpLKEWXj1sudv3vRxfVab5/HkbS9TZUr6PhNJb4qppx98UJZOgGs3ykwGwt++V3cICu710Hdn&#10;83ruqBtqFVidPDiaXs7m5dKqh56W21M4qw4IZ4UZXitp4XdU7Q8/PCy2hXsZuf6uc2smkuvvdcbr&#10;ufsrPEe3z6ScyIbEkKXD1yVf6PjtN2XZGmH/UHdnw//x198kz8j13hdPbmvXbCZYl2oIfaNdmSL5&#10;nTqrDZzWncVI902dX5P8tM9X3K0rC/9+jRkJdiif+y46bK/3bbMrozgMy6tHb5Ig3e5v5QPgguyG&#10;Lj7rWxjL9nPf+GBSB/Mjlc3aoePbh+eZpWP9s0r4adE+YQ/r0jaWEb0+snpY2z5t4lqdfcRyNu2u&#10;hf/1blZS+O8Wf7K9vVHsSZL+bBZPZnnM1Ks/M5G+ffY0OelqJhLcl7BNLePCxt5mVf/xV3+bebF+&#10;4LKBfO9jHd5mCSe0/Fu8FV4Yt1nlHT/dU7CN+mF2Z7vzQZkFun/1ytqv/61/Mzn39m4mUjjJJE2f&#10;7aa6zYHnbcAzr8qL5WvfPiozD3me/e2/+k3yjXhe2Nkqs4NYdskH2wHy+HA9yLRq+VJ3tuvnKQiv&#10;vGR+tXQaJerMVWYi+ZJq1Q1kqoxcPlBehM2//6u/e+Hd2bxQ4FNhnI8dik5xd+eF8XT/dXFTNuHY&#10;spXzKedl5PZscQ+PO0/++zg6AeVtnI77ncd1Lie/Vdefcdri7t8KM+Zybv+W/h7GubtWuvLHjePK&#10;f27dOM/R2U75u3OZpP1duMsYc+Bc8BvQgEd+Bc87S7fECS/OjQk9cPwI4px8M0AhzsCROMsExBVP&#10;+ZAjXYFOnnOcBl1x/r0m/BWXabLiSgeXO6fUNLlZetpK32/DbhMf5BnaangTl8NWHY+HZuLg4PLn&#10;XNzTpaSk/+BHazxgy98fTvzGh6wpKH9yOtcgJw5McZc5hzta/pcJ6enO/c/igvym/Me2U5izuI7i&#10;czC2p+I7B2dxQZz6L+711tOSjAxnnB+h4nfu3e2479RGexfvloKmq8IDSpc09WPT0wfYWKCNngXi&#10;Kr7LafE4KW4EwviW/QOZxlv+Qpf/kQPkVxw4Fzzv/mNfSxFx2JlwONqsOOFb8hVXcJ3hXi59HwLv&#10;y4jujXSKnF4eccUVN+XUFw04+RE2d+Wq/uzOJvggNt/jABFqbXdvt4tLfhV3ywYNPG/ixD3tvfP7&#10;Kp3Odv9CVp+v3lbykxPwF9x/Csg+Dx7m3fC9fF4oSBe+K6S0vV55fNeTti+4v0A8xeXo9cFlen6n&#10;7DCQg+u7mdAzwkQ4/FmOp53aDuJHJe0cGezSlbs5Eq7qAMo28aQRz1FxTekxIAznbyviFUao+hfX&#10;0JMBDH6clp3I6u5p1eXuUqGL/HtXdi3T7lNxIyeDRS/yWHm6mm93qUkaIXjIEJRX6Sb9VScdCid/&#10;50Gm/YXqJ4cNSZv8EJI88Vd0zQglLGdxxF4ZJhzZyF3S4kgbzzAR79iWCrI8jV1jGRxgeRqDy3yH&#10;ibDimyGD+OyotR26yFZbVXa6SC9Rr3Gkvr84eJX1kgElBty4Rt3XMyHXvP9RvnH0jdia/OuZE8d9&#10;TdfQ0eNcppN+Y2T+Ks7iOj8rjD9PdvUqHPnMNhBuimMT3VPw08tfBmRY9kVpbIWN7n/0YaYVl3Lw&#10;v5ZSgjTT/mFDjplXdIkj1zRwynnuxIaQ8GfwiHQpwy//8MesOyfRNxAGP+oJ+mWdIV7I4Bqco+Rr&#10;mWQOVJIX6hODRTvKLzzqf/K4Fnkjj0A2U/0Rd3t6OFzfmhcsWLBgwYIFCxYsWLBgwYIFCxYsaGD9&#10;f/qP/qvmcjbgI1QCI1PjESmQI24Vzlvyx2kJjI5NwcNrlOyHjCnbtrjn3e3jnDAK5+FbcPmMNAoa&#10;dRxzL3dGRFcJjaiP4fmawx3uv+r64+XitmrxVp13uL7evlr+zh1n1R/BZc6pGx7G4zoHSoNR/vPg&#10;+ritPK7zsW0Vv1UW7u966g0OGPCRHQTeQCm2y9GMBeDL1ljOJs4bZ3H/YGmrHF0fn3Lsu5L50jZf&#10;3nViS8A0FRbwRkzwpTfSC2R7qdxn+7CcTem6TQbL0MwmUWMqG+XRwgyAClUPn2V/WJfbgGPLl9vB&#10;l7N5Wj6rQR8SBO7vMxlaZeH5bXEP73ZYNbzsHK7DHO5wf2937u/5baHVHl1n92/Jdzu3dHaZzn1J&#10;i9dnl+PhT82cvozop7/4eWXnL2eLJyX7vPIw3dfWlj2Pbmevn638tuobbymFQRnVZTIDRLQj+8Cy&#10;wsN9OdvAbianpZvb0+O22o7XAfWNyPAp+pqxA/cydS6ZnhcwsE/lHF03LWcDvjvb0WHfD08tZyOM&#10;f6Ray9nQU+UIv3K9LGGG+wdOVcfgu/ulj4Jfu9nn3evhlWv9cj+vJ44361bW1s8f21K7Vrm43Uhb&#10;8DKac28Vxn5+3uIhtRzC6/S4L9ODg75cvLz8Xind0L3V50tn5EzVSfzdDp5Hb6dun77thD4SGfzo&#10;uIRH5ovnRWdm1H79hz8kJ82vfv9FcsIc1ftdPOGvXanLVUimt3iEqx8Yx3/XZrWVuTOZLCcd3np9&#10;6BB59xvtANU/Dj5TUcirZLTCpXS2ivS1yxh58Z0r3W7aPdCBHRx+3lrO1ufwtNtFjpkfV+sSIYIy&#10;Q7tw2qnKOvwtB90y5Pjrw7Ccrbb3+PNNQEKhSsrsF5Dp7pV2ij2u149sw29o+Vv8MSsJIP+N6rnJ&#10;ZxnUty/KB5kJo08KpD7W56gvAqqH2Fj6wL0vkj9h/RnysoFu3jY5F7x9yZ/jedyBn9qs5ws76z5C&#10;f6D7CNd1v8YeDx6UD2jj3y9n21y7Xjc4oM5euVPC54e1r+pe0/cPzBZ7WXfKA9KTOrBb+x/Cvq6b&#10;wmCPbx+WD2tThv/qL/8yebaRiAPQ+XrVmdlFu5qhGqKVX2YXXatL3pgxdU+7fDL7aL/2dcirH9YO&#10;8Wtva8NAR2Y0AdrTkS2T7MurzGB0rP/zf/RPUoI3YOeCF5YX9BwOWvKnOEf3d8ifm53rtAq0dLgs&#10;SL7no8WBwnOc4qDlPwWX7zdNb+DOPQwV+jz57wPvAMeYyi+YwwV/WFoVlC6d13mco3gLXl7evub4&#10;OzytcbriF60bzj3uWAfJn1t/FMZt5XGdt+zpvBXG9Wzm0ezgNvEt/oFk+m5rt2/fzrQBNyxxdu5Q&#10;GG5a4q2HeW8X/v0HHyxyfw/vPwAZRFJa/B+WSJ5WKHRgE/9my0AHe3Aa2KoxiNRtjxsY1NV6FKRb&#10;3C07HiXX8Ve209x4EElofd+DBwXJ0dIYoCVsgrjHde7l0uKtuMDTumwge0p+q23O4Q6vqx7mrPwK&#10;rttYT3Fvp++jZwte7q17gdooOO1VHCw18kGkn/+i/z4S7b2D/QCRRdBX7QWu72nAPS96AAZ64Pfr&#10;Z3Gd59F4Fy6Ord3ZNOAMVzlm3NqHZBjTXz+akhumyjbl1HAc1V6cA4/rA+xufx9IYeq+ID6WP8hL&#10;OHEBrvoAV38C993Zjo9cZtJ34voPurfxk1TwAa4b9YcJuHaj/EAAHsa/d6RBJ+C7s+m7ScAHSYTI&#10;bf89HP4b1MneJm6fVrk4uP8KXlflT9wpuP8cXlDbY/ivV3UI44NI/k0Yvx+5nhcZRIK7TbxP8/7B&#10;8+5ycIXz/JC08jqIEe3m4KDUK9J8+OUfCw/d//jb8n0kBoAPtFtTuP3NXue64V5Jpw44gP26k1dc&#10;iXZUqYFyH+7NX5D1YSK8g7S0BXkLY8luKy+L9YlBJORraZhDtgRjrrOBP055CX9lN+44azd2Svsi&#10;vAbE4D5ApNdm+b/aS/i/rf75Q9uWsA2Ws9mzlvJOuldqP8YgwI3aj8FvWZ+2o13botyPap9DvXtZ&#10;v7/EEranr0o9dx0I4/2Pc5wwdU8B8keOP0ddNtDF25fgel6UO/BTO6VOKY+Ug3bKow7erQMsXNcu&#10;bPDPPvus4x9+WJatscTzah3A55MMr+rOhjmIdKWUKemqz+H4vO68NtZHW/bjp3sEZfW4DiLx3PrF&#10;F2UAmaqmKszgjQaRkOM7wcmeLD1VvUJ/DYKh5059GUGbOK3FHhaM+4LV+ao/uuk53/2Bt1/Qt+wF&#10;CxYsWLBgwYIFCxYsWLBgwYIFCxr4XmYitWSPuc7nhGfkznW6bHhaq8BYvudlio/toPMxF9y/BU/H&#10;3zT5qKNzD8Oo9Xny3wcaRZ/COJ9Cizvkf5b8y4DblhFwpeujuM79TU0L43qh87G/4NzhabluQLzV&#10;lt1urXriurVA3ltlJPh1t5W/SXE+HiEXPI/OOYq7vq18+Uwk73/SOlVV18eXqvmObLxBlr+/cfZy&#10;8Vk0roPPMhrPOJI+Ht7Lzl88+nK2+mIt4R/E9vz67CPXrTUTyaeju22Zii3ojV6i2gNkGYlTpvXE&#10;l909e/ykz6/tguE2cT0dPuPIZ4t5WXg9d/3dnp5f7xtb3OWQptJdBVryXYeLcsfObv82n11qhLc2&#10;A81t5WJcLXavEVzf8qHZgndzIR/Xs5LEtD9v3YQ9m9miDyYD183bo1+4er2fMfKzn/czkZzT3jvU&#10;t9igX3bB8oS+jqmuctWXnjElXdAbVTI1tK1nsueDMJUX+Ra+IUdtCr9+qdrp2oktY1H9H4YZwst0&#10;UL5mW29rrXanvCNDyxCAz0rymUgKgwy1QefA7ePc+7rBcraujE6DV/uEU/1HXS2NAT57c73emrDA&#10;taozebl7r9QT+I1bZWYRer5+rXTX1zbto9l79a13hrclb9frW3KwV3d9qlrl/6Dvz0/XjuuOXYlu&#10;t6yAbB6Hrg8PzoeABd7Eg+hh+t21QoTqKv47Vm+7fp6D5AdOlezIvxU+E6nQSixsdfCqlkvwly/L&#10;EhKiuc59f8JyNunGLIX+Ptj3RVZPQg4zP97hgb4Ohxy7n8ofzdUfok9+TBse4U/Xav8ZF45elzDU&#10;wYdffZWcevS7uqSF9vrs28fJkbBd9YTbXXztrS1nu3ZFbaGfbQjvaIA5CMLA3/orn2ZAuXaw9kL9&#10;E1xOC125BwbpYqQK1bExPIyAn3z9uvuDvrSir9jo62fX30ZgpUs810Gzs5Cp+gl/U9MjJXGC9k8w&#10;9NXVP+y0U+sJdcSXs9281vdjfCwdUB9ePa8zjoI/fVlmo5Huy+P+fjGYDVX7HLjPJPE+0OFl59z7&#10;51XA9XCufhif7lk0rrv/8F7Wl5HEsPTsdl2eRp626vJP+gDtmoffvQf3km9v76x9/PHHyXl+13I2&#10;bKCZSxRn1y7iuF53NGOGz15dzkY5H9f745voOx8/LrutkT/504a26+y7suStlC/l9vDr0vYJf2LL&#10;dZEFmIl0Za/ORA1V+Hg+IAwf5wdbIftmvb/wnPvRRyVffMx+90qdiRR/R+u1zsTfG+3eGI6PdwOe&#10;U07qs33q03hGAoPd2YQx17k4QoUWB1NxW9yd+7e4KpXOV+GoRFP+l+Uk3/PR4nPc+4Sn7C7CaWyr&#10;tI+nNXae7hzuTv5nyV+lI33p4Fzn4nJeRnP857rzdHD5zufUDQ/fclN5nXJTera4O4f7tbhDfQsY&#10;8Mij4AMI+bxQ5ahd4PhRwzmDW/yoEWewgiNhdBzrwU0Fm+JIS5wHA3TCOfcwOAG50oebENNd4b4j&#10;GzdChVEcnA/4+I8vz7sPNLmtfDeigSNMHHEcOsSJLKD0k6Mf5/xVf9wBP+5qfK3jBgPdvIwCkkk5&#10;SA5lobxz05VNxnEF8iB4ft2/xR1Kf1V4H/mKq/hTsjbjx1e361hAYTK/+MHLheKSV2eIWtD5OXd0&#10;cioyTU4lO5zSz2slUHHJqzOUwcniWXQOEq7ILk47IyU3t80AVPX3wSLnGpxMx0Mn4SuSRZJqX6Tf&#10;/2jN3HagPhIeJw5Urwb1Kzg/GIv8ICOeIEwcxv4uB+4P5+s1DmFV5zOMxUlZE6AtdXYwx6CQriHH&#10;OUdB4bku+HIk57RrwZe/uZ7iU34A7nlUP5Dcfqzxw436yj2B0Ejgx6XqcLI4ZtmH29qJfiV+xOQP&#10;metxL4j2g7t953bmgR1+bsQPn53Qm93YXh+yM1eJm4OQmCQcPxIAOiiPyff7/OZubrIhx3DoRzjA&#10;gWU7nKef2Ta0jGRK3FI/S1wtzyE8P5aJBs+BfQIghjZVaO4QJDlW49Kv+IdLHcf+0+HLX/HNOh5x&#10;VU/44ZM89OG+WUIO71kKC2hHAvdDQSE6u5zBQUtm5+/h43BKhQjw/8ZGPCcEIej6abk343908Lrj&#10;z58+iXDk5jR3ahO4FpLzbzNcnsUP7tyhKc+j/u9FuyBgIA/xX695iS+fnlVYvnolQw/j7ORGm8Tp&#10;nkl/KT/565octjlFFnIMAzsPtengtp8LUnEnYGHSQab8T6NioVvmMYCO0tNT7nhc43s1OAYgaduU&#10;HflkqZGe97ietgh/nrtkC15kID930YrnEKWXaYajbzl8XXbapS6/Ojgoz3rBNcBFmG7gq4YDhBPH&#10;n36MY8YPzjWOcrQbOc67FxYrBjoJzuOkszNHXePY+Y+4gK3vP3iQ/SP96f6V/eQ86/HSAc6z+Z17&#10;96Kd7K1duXolw+/t72XYGzdvRh8a5cc9isFnlcXxUbF92HAr+mtAWbHrGUAF3Tv4vtmrVy9TL/xY&#10;/swgE5y2iv2x9cuXr9Leh68P154+eZx+hGGwKOtP9k/Rzqk34djun7pW6kkmlWkwIAXw36sv+Ihz&#10;40b5Fittdzv8NVB+ooEjdK5WLLrCQnDVO3mg859Af/dYsGDBggULFixYsGDBggULFixYsKCB9X/x&#10;j/9pP4QXyFHQCfhIH6NoOtfIG3Du4YHkuvwcIavnjMwKzj0MEGfETmlwdC64Pi24bKDzsf6XDfI4&#10;lVYrLw7iKa5zMCXT4WHH6QrjMp3SR2/zQSstRytMy1+j6GNM5RW0uMP9Gf1dJTxfXp8ZHRa8DgDx&#10;uW3qu+Ks9jUFT9fLpcXHOk/p3UrX/dxWc7jLdO75dT7Ol85dfw8fAjuZnl+f/u1vxn05G0vYJItZ&#10;CoLL93SfPn3a6eN1lWUv8vc+0PV3DPKeuhR9tAMI8HQzrSond/2oIsuHf8sJH3vUOyBfstGsA/UI&#10;XMfT3mxSK5Fl1/Fef9kSvMgPjRZZB6/6Hdl8+Ynr4DMTfNmLv3Fz+Q7X+R1bVXjeW3xcPq30/iow&#10;VXfG6N/7he72QVSPyls2wZe5DeW7fyUBN4fb5qK8wK7Vo9exVj/g5evQlHhw517d8SScL2H7/PPP&#10;K1tbu3evTJUHlttBfdAyBAJolkvC9HE9fdaEL5vqM9Z/PBa08uVc09eBL2XVB12BL1XrdjKCd3mJ&#10;mmFl7WiVkedLctC3dV/WLCNkeP/pS9t8Oao4MuknBV+q5mXhurk+/oHZF4c9P6g7mqUd+qiT5YLo&#10;mzfr0rPItz7iSpr3al0irJZYku7jx+Ujq+B4ILPY2e1Q5JelcPArdXeeMY5tibF1q4N+2MtaO0+R&#10;pi8Z1ptremntNAR29vo+tltuFk7hAbPahD4lwhf/d8JP1Cv6odPjEhtxXZ0M3i8LZRZHz30ZJjYq&#10;KDNEkoXfZv2gMehmfHX/vYtB22TGQgclEO1dbS1knGpNVCS2s1XvQaH06/phbWYvPPz6m8pP1v7w&#10;+98VHjIefvMwOeHfWFloaRvQLk7UjT0rlx4oUWngdGJ3trzcG6jPSqLPl5eLBzHx4d9foQwET7Xz&#10;z0PhLmMM79NaGIRohPd+sl/uN4w7rbP7jsMLp93MPcqie8YIruWf+Ks/9/LK8PVeU+pt7WfC3q9e&#10;20f+a1tmhsxzfWQ76smLuiNYhplYzo98nDC4F1h/2LcLln/2dUl1HvlT/SdHnxEqEN774c0axvXM&#10;MNbX5UxgjiHTlzNLN+xDnMIjL1Uf9P2s3ovLErZyj8hlbrfLbGH4zbrkjTz1famVV8B3K+76yQiz&#10;sVN0QP6e7aq5s136QOx6eFCXqkWeHj0sS9tY1vbo4dfJufc+f1bKi/BH9f5Cvbi6X/rwolu5l/Es&#10;LPnMFD6uH1on82qOLKu9c7vki3K4dbNs8JG614qOXTfrsmgi68PaoOujwv9t/Xg4z3GvX5c+iue7&#10;47qUUlj/3/6z/64m3wNjABUQcN56ePYK6eGBZHKc4hjrvDBA3H9AtRrCHH3AFPe4qwANQWm5bmfp&#10;7FBcjhfV38NPYY4+cwaR3H8Od8zVfw53yN/rySrg+SJNpduq5w7Pe6s+A487JQe0wpwXFz/5e15c&#10;hzl6Oh+X9ZQOnq7bqsU9PBD39tUK4zr7Dc719HrOjc/lCKWDLv7cgBTGd15jQAm9AQMa8ve0vF99&#10;9OhRd839/UeQ6zyuz5LPcYpvxQ1JvGUH/96RP5BcVIcWMndnB2niwLb4f/6836lND1GCdPCy4Afm&#10;lG5uZy/HOXV+zj3R+Q8RXl6Zk3dNOKjPF+VjeBmdxzleJHwr3VbZ+SDkB3XHFvBzG0T65JNPKltb&#10;u3//fh5JR2lxlPzktgxBYc5CtNg8EtaXcHb5CxH9I28Pl59xa77gro+HURtPv/qECve4zltolYNA&#10;XMV3mWP4g70PInXfrAh4GSk8MtVHwf0Hi6elvlm6ALjvsPa8PuSHxmuvN6rdwr2pRieMDyL5DzF9&#10;ZwP+4x//ODnQDkFAixV5UH/ypHwDB5mus/czPmimb4AAH1iTzcdxt+t3lsiLckwYX7amLcXhgy3d&#10;7aXJfv3+Etjd7wfuuh2vTD5EMYf+wepJy9+R8l9X+YSpSH+rz152zr3cVUbA65jb1uut6glw7nYW&#10;4N05h1PJYZeuUof5gXbwstQrdH9UB4vgX3/Zb/f/8GHx58ejtgUH2zaw7PqznPBshEJ9tjr02reR&#10;ebLBxosg5U+k+30i9dev7hmYo7NLo4zUf1IvvI/yfsnrIcsDAeG97nm/pH6MwX59T4+68eR52QUM&#10;/vhx6TeQ7c9pPrDjOqQtKlf/ID+APt7fdgM4pg9Q/Xf9XQ76dN+rjDAsFwP468XfWOfNqqfbEK5B&#10;Le8rSIv8A2R//qMyiIS+2ikVG+i+jF2vWD8puBzQDSJF9ljCD0jzVN7RF165VuyzEWV4/Vp5WZB5&#10;r4Mw7Or5xRelLb9+fbD2l3/+58l9EAlsbRWh6HZtv+jGYPa9u/1387brIBI6vq7ffwMsjwWZx/qd&#10;vVwmWQejqDPHJ8W2GyHzWh1owoK+c+h63IVAsWypnyyVO3hVyo5vwvXf6yvoe8EFCxYsWLBgwYIF&#10;CxYsWLBgwYIFCxpY/1//0/82B/M0kgjExyOJgo/UOfcwzl12ayR/Dnc5jIJKP47iLR08L46pfAOX&#10;uQqMZ/IoLU+zpUPLJu7veW9hnN8pjPURxvpPoRW3xR0t/V1n4Oct7pC/19tVwPM1rs/SgeOUnp73&#10;Vvsax5uSA9x/Dhfwk7/nxXWYo6dzl9NK323lbwmduw09vMshvM45+jXBdfO3tA6fyqu3J8D1WbMp&#10;rx6eNzhK17m3HdKVXZzzRkn6uW1dT+et+uz5dq6p7yDTqUVTphOXE5aqSZ/W7CPX2e1JWp7eFGqS&#10;3wmvXpaPFoKXwQXnnv54JpLgYdyelJHg+XLuNm/xVtwfItLa1VyZk8q9HFUm4KK8hb6EhuWl6e7A&#10;6/MgTIO3Um2Vl+/mNmcmks8wOa/OoIs+ZF306rWLVlRZn8cMb8vQPEzPHLz1lkzetEof3j5LzjDM&#10;kS2Z8Y9sq41QbsoX3Mtxjv2dT9pkJNNnWfibcec+E8n7Z9+x0ZeneXsf1I2aLkfv914eaybS2trh&#10;bgmP7Tf2e93Ub3BV+iBbb8BZkvDZp59Wvr52s+6w5mDpysNvypKHsEI38yT1sRmh7CoEkHPLdnzr&#10;Zj4E7+6PEVebIKCbL7/q8htOM9zwK0uYC7SsZoCQv7ujPMa9z+zvdUbyx/B00U9o+WvZEQftRAa6&#10;thMXuuU/8dfZbcD7PGKIvp/3JTPcx/u8eN3w543Bs0c9poqmf5/3OFaTUGf263I2rrMcG7Cc7dEj&#10;zUR6u/bVl39MTjvrZiJl+H4mALMNACpqyS26+P3ropDGbUSIk758L4zenH8lwIat5bdNnKOzS0O+&#10;6iF1x/soLxfv93xp236d0QdUx5CpTwdQH17U5xz4szojJfmzMispw/usnsazNOF0dH2ULkc9L6Gb&#10;1/lWeO+HdY/gqL6XFH1TCX+e1A533Ov26mcHkHn9hvo39CnyU47N5tWSVXaO/fxHP0pOXm9qeddm&#10;2cgAkBctvyVJ2QGw6YDg/t0y3oirj2nDcyMDOLbSzpgRjyWpgPx9/WXpzymTL774fXLau/ol5Oza&#10;PY5rAP2HO82VdOnDXtd+IHWo9wJ+f3z0wQfJiXvjRlnmDN7WDgg9d6+WOpnlUpfF5Qw3W7am+jMo&#10;u8jXG196H+hrxArhBXFZ3NHyn4OLprUKXDRfl6XzRcM7qLirdGO4/1nhpjAV3v1W7Ty9i8LluBtf&#10;c7T8VwlPc47zON+FO+aEOQ+KJ8eNS47OWI5OHMcDJx12OuPuD5dzGQ46aNohjpsy53Lyd9eC6+7w&#10;OC6Hm/jAxU0Dx40kdxzCNXQYu+8KNP2urpWu2wGnMnQ/D+fc3fvka8HlgpKQo15251ZG7j+HXxhR&#10;J+Sm6svYCa5ji8dJJQE4p3JTiDCkIMdDnJz7yyHnopyHeFz6jfJ0EbhN3LXaZQvY6yJOfSh9qhyD&#10;RnI82LvjgRnH0jFxnIdnKr9cmCgdPyw2tjc7x/cxcLvhrl6/1rkr165Wd6UPc2Uvf8jg2DlHjp1/&#10;WHKQLu4XLKmQC0N1LnKaf95n05eLe//NuZC6x384Bg7F+WHd8XAl4Lv+nUv/Kh9uLhRMRzhxdwN/&#10;4y3/uma88/c6E6z+GTJuxYDbCXIsbl/ny/lFXIeBfGunmRbnXH+b34ZKF7baiCNuPcqxb8vh1+kz&#10;3R4z/zWBTFX8PZ3kNB2Y8p/r/jpgSq+z3DkYB1f/Nu7junIbYyAg/hu5btc4eATp+rRwfRuMehXX&#10;5Vo6CMRxeBg95/pzK3KcKwyu9fzrYeTYpU4641xPxc1d1fb3i7sSfem16EfTXV27dv16cXEux8A5&#10;19IlV/je0f8yMIVj6e1WpFNc6FkdS9acqx+m78Vacm4HefI9OQYP5fj+kZznl8HedGEfBuhw7M53&#10;9UroHU4DUYLije9n9Llyw7Ir8hlY6mwY7upV7BR2iDQY/MftRJjNDcok8rq2mUvscMdH7BgX98Nw&#10;rw8OO350GPfBk7jPmKO/WrBgwYIFCxYsWLBgwYIFCxYsWLDgTHTL2QRGsgRGvwRGwQRGwQTnHsbj&#10;OnLkrsLTcv9xGA8nzpshpaGROuA6zNFnSjZwmasAI7JKr6Wn+zuIp7hj/adkrgKMMnvagus/hzvG&#10;effzcT7HaF2fCgtaOlwW3P7oID3GfApjOwhnlWlLlvvP4YL7uT5zdHPeiuvwtLztM9IvOCeM4pzV&#10;n+ico18TWjp7XF/6tBvc/TuZtjSAtygC03oVBv3FT0766aBME5VdeAsuzrRk8ZYN59rf4witftv9&#10;6WMFdJYc178lx8trFeAD2tKH5SrOBS9H3sQIXi4Oz4vD7deyVcsOLf5DRFqhmi1zUnlvnaGtLsod&#10;LX9Hq+23uKMVxtP18vJ+QLtrgdZyNu2WBS5aZ1pgJoLguyNFLa9sGuRJ+eKotODSYRxGHHh7Z3aO&#10;4P6uv5dLi3v/4P2MuOsGPLy35dZyNpUpcvThVrh/eN83C3D9nQ/ssFn9Q/SbqzWt4Dfv90sktIwx&#10;7jhr169pCcZ693FXyvCelraFu1LrFalomRWzhr7+6qvkwHV++bznXm95gw3w6pazBXbqEqd3YPly&#10;W3nevaydO3gOBMgQB63+3+3p3NEK47tordXlHkA7yhFWesJ9p06/L3geXX+/d3te3M6tPsfhOnta&#10;2pmOurG7rqU0p2uHdUkLYf3DyF/VOgBnow1AeF+yLaALvykE55cO8mH2/6EBG3oZrRKUi/dLqj+k&#10;r76OMGovcO/TPLyWs9HvankjfcXBYak/hPFlR94/e131OuyQTbiu+x3xvC0oLv4u09uR8ut5pA6r&#10;3jJz8mXXNiPv9SP/yN6v/Rj2uFXvoWxoo2VoRbe6FDT+tKsp8tXG+ezEJ3XJMHK0nI246hvJ6pu6&#10;vAtOfOG0Zmus/6uDojMytbwO/+O6k2mGrzZnie3hUbm/MLPnyeMnlZ8E7zdN0LI1dNO9gNmk6rvY&#10;be3enXJPKfrXuhE6lxmfskmJSzncr/cg/PdrXXLdctla3d2PmWzP6ofZWdr+5EnR8+3bN315RTqy&#10;LUU+7tvfGUQCqhwkLLiR5zwIeVzHuPKJu38rDBCncJWGp3VZ+njcVYCCUFotO7d0cJ2dgymZjpb/&#10;GC5zClRWKukYLn8Od7i/l+MYU/kFc7jQ0uGyMC476cDxIrq16vBY/yk5oJXWeToA+bfSbek2V2eH&#10;0uIoTv06j3t4MOU/DiO09PS2yQ8WcR9E4kbf1X92q6n+tAuFcQ7E/ceL/0Dwh14fJJkDz0urf3Z5&#10;ujkC9/fw/hDS4q3+1m24CviObP4DwW3r9cQH/fixMKVby1bO59jZw7TqmPMfClLjarbMVeWek1Ye&#10;53BHy38ML8c5XMBP/n7d0/Wy84ELH0T6xS9+UdlwEIndGAHyJJOjZI65wpyFbhApwvoP6sseRHKM&#10;w/iPdPUD47hdvxjwB84pPpbj8r1NuUwf0GsNIgnI0cMwXP0GXH2FpwXHCYO6s1t04Orp9apDXL//&#10;cb/zmteN2zf7HdNu2e5pd+6U3XOAtvZ2HSifb74pW73jr3tE8me9/q6n108fRNqf+LZPxrO47i+Z&#10;HHWPGHOHfjyCFhc87liO0AwTtCuJ8O++j0SY+mMK7mXqg4fun3Eqxi99BB+E8Trg9XBQNypc9iCt&#10;OHro3fgDXPdBpKdPnyanLqgOwL/9tmwRThjPl+P7HETyQezLxjhfl41VywdeT1r9kj+DqbyoU96n&#10;qZ+k3DWIRLxugDHkHGm7f8JM9M9jtOqwOEfvQ7wtT/XthPd2JI4+yiN1WPUW/uxF6ccybv0GFLLV&#10;TyJbA/LJ791LTnjZh8EQDYwgUwNoLBP76JOPkxNXW/kTV/0kcY/svoOugnZkc3u6zsjUS4HM14ty&#10;f3EdiCvOwNHz2m8zoPTS7kECeb9SdXM5DCJ9cL/cX0jX7yPagZG4ylfq5mFq2aHP69oH5sDRq3JP&#10;oY48qX0OZaVBbHTQfYe46j+x4bhv72vEggULFixYsGDBggULFixYsGDBggUNrP+Lf/xPB8OyjDQJ&#10;PlLmnFEqncMFH83jusK4zLO4zueEZwRN8j3dMVcYHcEc+S5nFWDEUOm5bmMbTsH1bI0qO1zOHJlA&#10;5y1/RiM9baGV1hwd3N/r1Riu01g/cN510PK/LLT0n6PbHFu16mdL/hw+By3dWvV2Tl5cB69TtBEB&#10;f4VzztHjT/n7daDzls4+0s4bGYX3mUh8zK+Tv9Xr6W9kvI17n8mbcXFftub+vAERlwzgeXcoLPC0&#10;/G2U10mX73HdJh6+xT288/HbisuGz9TS2yLgb/e8/vjsBXSTDcd2E5y37HNR7nKc/1CQGteql7mq&#10;3HPSyuMc7nC7zYG3ian2MYbXjVZ4181nenz8cXnLCXwm0qd1Cj3wt8melzntyNMd5KseQfQslUWf&#10;MLjyLpAnmRyVFlw6eBjg/bC3KZ/p5+3O9W/14c69f3A5Lt/TdTt4H+vl4v4e3mcfaaYH0Nte4OnK&#10;JsiQnvAdzT4K7Nwtu6qxW9AHn5XZR+sb691sNMLfuN7vvHa11gf8xYHPGPEZWa6zz0R69qTX3+3j&#10;esomyW0m0qDO1yMgHPDyh/u9w+3jZS2ZyPC8eFm4XMc4PaHFNfsIbTfrrmR0PoMd5aqe8PNmIqGz&#10;6+kzRlr9g9ftKbsBt49zLWdD5+3TUl7EPXrd66bdtYjXLVkK3lrO5mm32toqsLHCmUhgbNPLxCpl&#10;g3Fb8L5OaXP09tuaieR1TLslEu+Pfyw79+F/VJd0JW88CzmmdHOd4T4TSTpwFAce3uWojaCPZolT&#10;h7UcjOVR2hGMsNfrDpXI0+wj5yxn0+xNwu/WXdVymVVdykef3c0UIm6duUQ7uFFn5jCTl53bgOuQ&#10;qFUi87LTt00tSWP2jpZ6pc51qTI7lT19XPpk+qHn1n67PifSOjQ7yB9Lqh9jxzQ+rp08dNiq7Rc7&#10;aDnbZvzOuFFtRdwojeSwTVZDwCKudvpjh7XD2rekfeo9hSWAj+sSNvyf19394C/qculc8ub6VzuQ&#10;Jvc5x+Y//NO/988q74AiZwFDCBhaaHHgMltcmCNTN3rQCnNRPVt8FfB8X1SH9/G/aFwwVV40zqmy&#10;a4Gwcn7u8DBedmN4vLEM4bww+K3SzdX/u+Ki5QXm8O+Ks/QRSGfKnXVt7DzsmIPz/IG466zwOOo2&#10;Nwo4D5ni3CjFeeBUOHZvEKfT7/yrI7z3V9xYqR+kzwMh13D8qBHXILkc4Igsx/gceN3zdOGSp0Ek&#10;nHSZy3GCc4fyvSroBgfQjbSUnttejnLhSBj1XQovTl7EkTmFVt7n8L8RqEWauVpd8X4nu6k850Dl&#10;LD4FhcHR9sX53pH4vXhYnfKnvoFxXdD5mAvOAbIE1zJqcmX4T+vfwlnpCWojgDDiamtjDuBygrc1&#10;tT8c9lE4l08fJe5tUH4AOQLyiY/DX9xl099yRB59rDh9IEfSpD9Rv4uD4ySfcNv7dcAhRO9dv5YP&#10;61y/de9O5gfHD5/t3B1nK38Myn837iPsSqS+yCH5OLgcYXHoI350eJRH8od+An6AeMiXDH6MuDzB&#10;7SnOUU4QR7ex/zisy1ceSXcK7j+H0+H0KUW5VxskuFY5NhHHbs4F/OSPnjp3LhtPOcG50NY/uM7R&#10;92253+BY4gKwsQYB4NRb0iCMc88XR3eCl8WlI/TPneJW5FaNqTQv0wGvS96XOihjQeVFOJ45FVfI&#10;cq/tnTqul49Zf+IHP4BL5pg70AcgX8+0ONLlGo6BaI66NuU8rnOcdFe7Q4djBrvC/5RLcWTnSZae&#10;sfSb+DxTM1jEkZd+t42zjAuO4zs/6Ko+JtPe3Aj50V+HH+fojw6kwe5uDHwwUJN5D//oadeO6zJA&#10;kPryL46koTwQDg7UBjfWI7+kje2j7b6KZ3hszaDdq+cvcvla7s52dJwDS5RXDnRTDtXRfnDIoS/D&#10;kS5H8nXj2vW1PfIaeee5gvyya9v1a9dyRzXuMeQTt8Xvj1CeuLRN0iY9+hKWPx/FvY0BdZaqcf97&#10;8eLl2qNvvw29X629fPEiX1i8Dn/OyQvh5ZCFnMJPIk9H77gV9jQLFixYsGDBggULFixYsGDBggUL&#10;/qZg/X/5T/6bwTBljshNwEdNGVnT6Ka/DfEwzh0uf5zWVNotfVyHVrrOx6OxQkuflv6XBY1Ug/fR&#10;WaOkAH+/Jriccb50zeWMuWS6fEZAz0vL4f4t7mAEe+qap9nijpY/I9Kta5cBRqVbebsMtOrnHPu0&#10;eAutfLTKcU54h+vgdS/fGlTM8W/JwX8qzy0betvkbbL4zm6/q5cvZ9us01+B3iKNobfhgGmx4rwd&#10;kB6+nM1leF5odwL+Cue29beuerMJ3N/18bjO3T5zuMfFDquET+lv3YO8nrTs5uHdPs5bNnkff+c/&#10;FKTGtVpmrir3nLTyOIc73G5z0JLTgt5iAm9fDm+DvsTAP6D9y1/+srLhcjbVf/SSbhyVrzH3MA7X&#10;oWdRt+0sanNl0xjL93TVdjwM8PbiyyJ8BqD3Ld4GXedWX81bV0CaLflzlmN4P+P+0h/5WsI25lrO&#10;Bvf+RG2ffNDPi9980O8Q9OFPf5ScN9wffF6WNxLGP6ztunkNcz1ZDlfQlwUIlTryoi43SP1tOZsv&#10;x5PNOSpdODOgBH2IFeSb9AovI8kB3ge2ysXDq3xdB4DeU3D/Obxbzob8mheu++5s0hPu5cv9TlD9&#10;H+vZqkueR+cO17N1P4qTSsJWx32N8N2dtIyReP4xbXHCtD6s7e3Ly/TSEcmuUHpiYLcfGLxewb1c&#10;vL/19qX6Rlhfois75C5stT4T78svv0xODcgZPvAIoz4ZPtUnc1TfC9d9Da4l/86Bl4XqHGG8jXh9&#10;U7rEU7sj3mstiUKHK0U+MrT0bHt7a+3Bgw+Ss3TLP7J9o25UEZG75WZvot1rqS9LtB7Vj0IT/lrd&#10;PS3jVjmku1Pj5lK4bjkbeSn6b2xsrl29Xvr8YsNi29y5TLuqRdyj18XOpPv0235HM31kGz1zZlDS&#10;yO+26kNJA+TyuupPucvmWQdUFuGYXZUIfd7WOoONn9WPdWPng5fqE96uMVsVsMvbQb2vZXj7ULZ2&#10;9GPZ2uvuPu51pv/NhB1O9PF2+HFfb8HmP/iTecvZVHnAVKUCLT7GlPwWWnK8gczRoSXnouEvC96x&#10;XFSHi+p2UfmUj8qoxWmc4quAl+8Ynm6LO6b8sf9fhf4XLTswpae3QTAVZk65z9GnFWZO3Llw/cU5&#10;XsQffJfwfg68brRulPLHBkyTFTyMg4dbwuK0hI0y5CYozkMCR5zC4gS49xuut4fzuuH10P39h8A4&#10;DeF9+Kr7Bx6kvOzEsc9ZzsMD17llNw/TwllhpJvzOTL/WqIWaWpf+SqwavuMy2QK7s+PAsXhuwTi&#10;9+/f77gvZ6OuTcHzNSePyBJcSx84ihQrm4c5OtC/DdKunDYiTtxxmCknOPd+1eW0OEc5t61zrhEH&#10;5/IHP2SMqw+Eq38mf7R98e7HVMi+dvN66Uc2N9Y++OTjrBO7O7trt+/djh8D23nODx8GaHAsJeOH&#10;BD8WtB2zgHxc/NelhZM/cbVkiL6OJRRwdFY/hp7icsDvQSznIGVc9x2hgMoXp75aXDKBODo5V/ix&#10;E/z+OAX3n8PJQC895NcfYgkL5/VT9wiArVw/cbfVwG6RV2EqnmOss86H+jsPV28vhNE3ndDdBwGm&#10;BsHgPvjgmKoLK0GI3rR0LtuBge1WgKl0L9PpJTvO25Pni/IWvA36ALjCs2U8u7NxTl3WoHeeVznI&#10;03ML/i5f6XPUvQy96N84kn4up4ojjjCutx/lXGccIF3qp9Lv+GmvGwPv129cy0Gj3d3oM+/civS2&#10;81tHbOUPJ30G8AmDPfb296puG7kEruhWnmM3Qh5pHLw+SD90KQNNYbvg5RtKxY7IAAy2vHlb9Ykw&#10;6g/p2xlYIx3ZhWuk8fbkTfbrhHv1sjyrk7/DaKfKr/oZ+m5sS1z0v3m9LE/DjwEx0sDdunEzvz+F&#10;uxXPD+IsW2O3Ni1xI11kvj4on8JgqRwvoFlmdvDqVQ5wcaResNSRgeaXL17mTnBaqsbLCO5zuKPj&#10;o9T9mCVqJ2X529s6GJ+mivxkviNN8sNf2jz+Mo8RRG76SWfBggULFixYsGDBggULFixYsGDBAsP6&#10;//wf/9c5RMdo01nwUU2NKAI4o3DAwzifg/PSH8PT1RG4bq6Dh3HkKJulLX5R/S8KjeIC122ODV3n&#10;MRect2R6uowyCq6bcx+Z1pumMVp2dv8Wd/hMiTE8b4L7ja9PhW/pf1lAf+Xtonlv5cW51/+p/IE5&#10;clpxW7rNwZy4HsZ18Hro9W1cPwX3dznjMLrmYVwHbxcuU1N/wfZOP939ytV+17advX6Zm4d38GZA&#10;6fkSNl/a5mFcf+d6wwXc3/PifaC3I3+DqWn/oGWHFnf5Hte53natCpo5MIan6eXo3OO5TZy73abS&#10;Aa28z+Fuzx8KUvtq3tS+8j5X8/Le4o5V+8/pQ9zfd6vRsjXC+nK2zz77rLJh3FbbaT2rtMBbQWHD&#10;ssX7wbOADWQHjkoLLh08DKD9Ag8DvF04n5MXt633k66Dy/H26LrNaeOaQUQ87aoD1+5XwJeDub/6&#10;RtLRDkHwj35Ulq2xHOHX/6d/M3mG+fBB5Wtrt2+VJW9oy/KG5JEuHyAVhvWt5/pALtDzCXF9FoqW&#10;bwDX3+3m8v05x5dXXNnrl8y0lrZ5ufj9wrmXtZdL6z6ILOGifGo5m96aJ42j18mpmTxA+UKO20cc&#10;f80GAZ4v5wLyXU8vC+dhrHKMoOvH0nmtWxqDjNZyNp4ZwDgvro/nZUrPywKS41dBOVkRBnZbAVZq&#10;n5Ct+gNXe6TsvE15HtXfEt77Ls1Mow48r22feA+1vDH+VOcJ7xwHXB900RI2uO5rhPE26/2P6yx4&#10;voD6AcKof4B37THMrdjo8sHHZdnaFkvYPqg80mSjCpB2qMv6NKsnEXwz4oBczlbby3HcK755VHYz&#10;zNlEdRky/dmNWzeTI0d5TN1qvpgZxUxSQHjtFgeUR/KnJWPk77d/8Zvk2ObF03LvYLbp8XEpr1wW&#10;V+2cOtTd3EhLS4zp+7tyQbfqz8e6nz7VErm3OfsIcD988rj4wx/XHRvRoVvOFn9dvQqDe9l1dSMc&#10;HwwHLE/TB8aZZYR+yUMf7wNVvhxVJ4XNf/AnfzeXsxHpLHgFci7hoBVmFegMFViFPqvW3+3d0vN9&#10;dL4od7huNCKdc5ziLVw0Xff38p2DOfIdnq9VoFU/5+h5Vhjp3JLvaMk5S77Q8l8VvCymygU/+TsH&#10;U9zDTPHx+Vk24Txd5fQx63FjyCm6walL8hfXuRwPfuIMFnEkjJawwf0BuAXpTXjBOUCe4PWk5e9o&#10;yT0rvSlw45SuqwB5UdnhsLscaY+5h3X9W/ZxvgrMseFfS9QiTe1XV7yD8nLn1xzjMOfBw3qcFufh&#10;U3FYsiTuy9ncX06Yy89y/dTyCFuiJIrPfMxpy7QbB+kKztW2QCvMFCR/nD7xXJ7kqz2P23IL/iPI&#10;B2F8uRBtXzL8h48Gr+D69h3u9t07a+zIxlKzz3/241x2wbIJljFqCVvuaoSeEZ4lKJQNKWgHLuB6&#10;Z5lCIi23BPkUvK9DZ9kAf3EwZR9dSwQnDfKlb3QA8qOwLk9+OOkA3G7ImoIPaAge9qIcxS0ngy3+&#10;3R+M9cS5zkD+5Fdwjv4K4xifj4HO0nvM47/keazVAX/fnY16iB9cL5XgXofJi+D66J67ahf/Zb3l&#10;iJsK8z4OpL1WiKl2clkOeP/p9crz5dzrm/ddKmvVAfzYpU3ftPEwzoHrxIAAeuAYkBlz9PUwOOIB&#10;0gYuT+eAdAmjI8+x4opLO+XbPsglf3fv3830WA586/at5AyksVMb19FHy9Zw+V2gmh67IcNJgyV+&#10;cNJ5dfAqeNFLL3z51IQPQCFTchgwkfwu75Eufbj80Qld4LmsjPiRl4dfP8wjS8BODo+6PgidSJ/w&#10;DNQTZ2uz7NSJHBzfQeI+QphcphbH3PEtwtGuuP9888032Rfw+4Ad1hhIYnna42+/TT/408eP078s&#10;V9Ouake5o5oc9SFdyOR+hH7pqsL45TI2qiK6k5PgXM77QgYq/rpGeJ3z19fuBQsWLFiwYMGCBQsW&#10;LFiwYMGCBQsaWP/n/+ifnGpE8Sx0I4oBH+103grjYBTsMoB8yXKZLX1a6ZJ3z7+4x10FGJFUWq6b&#10;p9vSwXV2DtxfQL7SaNnE5WgkHDDyKn/XmdHTKbjMOdzh/hrNBp4Xx9jfz1tcyBHlFcKn/I3L9Dxb&#10;uL7YWeccxS9qnzncMaXXGK24c+Dyx/ro3OsYdU9o2URH4OH1lgd4XC8XRv+lk/u7DrylEK5cu0qC&#10;yfev7Pd8b1800JG1V6/Yea3wZ8+e5jRSwHRcpXtInalhXAc+8idZ7FohqZ5HR9axystbznLG9F+h&#10;vG0v/l4W+ZHGTgfv5/u4gz7WlmC4nJy5Yfm/bLBrhlLLMu2415M+fde/zPgqsWmnkpNvayrXx05B&#10;n6uA5dH9Pe9+YeBvF1yfHxSqSVP7ylt2uCh3eFt2XJb8QbuewbVLF/j8888rW1v71a9+VdlwOZvr&#10;723Z286cZxWXk2//Bas/57cz3gpLJm+rFZdZN9LBw3B/7J8BpA//D/Jis2s0e6fI7Jeh8dY8EZHV&#10;V6AtO11OwXPiRec2GfQ5VZ+8amH65Xhra0/q0gACaaczeDcrKf6edbu2sQyqLA3A9h988GFy+pIf&#10;//wnlW+s/Rv/57+dPAKt3bxTdv9B+bwXgIF8+pz+eYA304kI7314v5ytfLRWcHu+rjOmgGZPgaO6&#10;JAF4versFgfZlmp0db/uyhR/WsoB/NmvL2tmcyktn9k11E1pYTdf/ull59zRCuNcy9nAtrXNbklg&#10;hPV63s8u4+Pq/dI/PiYraPkGUHvHJvv7dfZCoNkX1WOmKz3jKPvjM7iPvFGY+HdUbRvhD7WcLeyt&#10;ZZXY/lFdrgJ/0u3Kx2y6WtbUn3q/Q8Vtm122CrgV+qeQof9lwevVKuB9+yrg7Vecuuz9pzj1y5ez&#10;6bcJ17Ukkzr1uC7Lxf9xPEMC+i7ZqtQ3yezbMnm9cqW0R/jVq/2ObDs7tR+O8MyGEYgPqNben3TL&#10;nZKX8L6Mi3ZwWPsHQnVtKuJpeRqzNz/9vCwJZznb/Q/uJ8dOt272fanaHf/nDCI49qn3DuzwqtqH&#10;XdIeflvai9uTZ3bttoYu2vUsW2IRH+j7W5bC7ddlaC6HPmH9tERg5s//73///ySnfWs5G32P8k5+&#10;ux3ZIt3u92bYR7tJokVfH0KHav+jo8O1L37/RXLqjHZvJKz6sbS5/cbMgqrQ80DWhyofOV05crmW&#10;I3Lyd4dQbUJdUN4dyPHftmDz7//q/ZazzeEXxZy4vfGH4Vv+Y5kXye8q4Omfpef7QGm4zJZ9HDQ2&#10;xaVxibs/mJJ/UbTiTj2cjPE+6Y7zctlo6T/H/u7f0vGi9pnDHS1/x5wwY0zVmZYcwiq887MwFd7L&#10;Wnwczm+UcHTCUV5yDLCIM5ij67kDTuW0l+TpGMwpcjRN3TnIDhldwuHHzQennSMSeb3yCrcY3F33&#10;QBsY/ODiKnLCwTs71CMudTDONVzhNe6YT6AbuKvhLt1xqHpSplmuHNlVo+6soWv4e7544BC8HWmX&#10;E9DK17TvCCM9+/P4rzq34Q/KVaQd7PyyobIaO7/mvFVeZ8FlCM69r2gtZ+MbDuK+O5uccBHOccrl&#10;0qdwCctv+uHdcF3IytUPJK/10MPgyHuHlM8FDqYD3jyM6jR534cA+kRAmioj/tdDO+jkBdzm43Ys&#10;DnRMic4rCMs5afpSIC0Zlj6SkwMOlSsM59dvXM8wOJZgIBfdH3z4QTFVJLKzFw/b5C0cOucSgei/&#10;kZP3i7if4EgPhww0yPDJoalRcq6VAUPCs3RAqsX1OLodyi5CYXPiVH/PF7ygpFdknq7t5CBhSbN8&#10;K6lcKy8sCFrOxbXVNVx9Jry8aCh6Fle4f3tEcO5ohRmED1pyVBA5rQzb1LzGH7SeZvy8n8Y591PV&#10;Ve6JHm6IYpP8AcX1DMd/hcsRRii8nMN1zyV95SEPNUqGrwNK8DfH5V7PfZtBQq5wL3o5Ws5WZJdz&#10;gfqWOgX4QS5bjPV9b9cfEvzgJa1VOOB5XAWUzqrg8sW9PmfdtPz6i071jYTh+ZAj9UHLG3k+zXoS&#10;nEEABp+RzLnKC1ks6VJ/lcup4pkVx2AOfjy35ktJ2sUIKQ9HGsitkI5AnOu8LCAU5Ub/UOKfljoZ&#10;8klr70qkG+mh1+07t1IHXlbQx9LvcM4gPP1ZEd2nW14IlnMGlHSdtqZrh8dH3T0j+9XwLnZgAKdo&#10;NJg8MMgL/0eYyMt6yMh+O2Sjk2yQZRRpYf+nj56UNAInh8dlAA476Hmyqp5yIjz3Ahz3mVcvXmR7&#10;pjz5Bho7p71iJ7Xwxz198nTtyy+/zJ3W+AYe19h5DceSNQaPkIVOyOd+w4sJ8orTfSCtQn6KKn2b&#10;Ct38un77wMmDHHkXl4yy/M1+mwSKFRYsWLBgwYIFCxYsWLBgwYIFCxYsOAPdTCQHo1Rj5ChVxZjr&#10;3P27Ua8zMCXH/cbwMGMneLru7xx4vCm+aqdRTDC+Joz95cblM+Xv3OO2nId33TSqOeZAcR0u832c&#10;zwZpyXX/OdxdjrKuEDkaP5HuHAfEsfcUX7V95rg5cceQf46gWxjxVn6de/3E3zEVhrJWOK/DhBN8&#10;Rgoc/XDY2bnc1s5258/bD3G9uYDriNObA5xPB0UW+rhDR9UfgJ/iCuLuL660/doUlJ5zwk9xZAou&#10;syV/1e1LeuH0Fg+nsh47139c1uQBR1mIt/LlmBOmhfeJ+1cFLIjWnebDpnep8HKcg4va0+W2uPch&#10;PrWbGUeCf1h7aiYSDoirHsKl85i7c3TnHN/2+R2HOw9uq5bdXKY4R3fyw07kS/60I10TB96+1E/i&#10;3M7qnyVXRznOiaMwbs9xH8U5R5aEKC36YcHDa+kT8P6ZD70C5N+7X2adoce1G9e6j5fyEjrfDh9F&#10;H/8m+vpD+NHa4evDtZPwOzmO+wnupMxI4m02aZf0C88ZBW/6+w5vttE3G1stCtKO/zo7AHjaMv5k&#10;I+JLz5JGEcNb5JQZ4KOpsonSSh5xFCb1qv7eT2p2BA57KhzlK959zDbA+RhjPz9v8ur4jxlgXMPJ&#10;FgCuc9kBh/7i7j9OS+fe3gl3HsZyBNIS6gSlIPGvLmkh7MlRb1vVVeIxE0FcH1XGjduRoOVLc/T9&#10;LnCpvrR2Fam53VaBVdlIUPngxvVsDK6rHOHSjTgqd/oN6gN2YVbdQfjDmS3DLCVPC3DUR7OpFywv&#10;5chMHPxJz9MEtJGUaS7TrkegsADZgGt6pnLOddpR6rC9tXbt+rWceYTftetld2N0wB9OOM1gBCfo&#10;EPKUr9QBmeyGzGylcKehTn5mIvyPo/8sH+/ezB3HsE3EzuuZn4hPGtgLp1l92JPd3Zihzo5tcPq4&#10;lBHx+Xg3eSK39NH0+YcvX4U9y8exmYlEPtCReByxEn0jbZW4zCbifnDw6iB3XdQso28fPVp7/uxZ&#10;OnYRffr0afpzr4gM532hsz+O+34WRdgu0pbdtvlQN+ni4nqWUoTPJedVTvm4dkbO2Vz0+4SXXXDM&#10;MNTHwNk4ovDNta2Qz9JZLZ9V/cH1d+/viMzcXwEuK12X0+KrRiutOf7vw/86Y47Oc/LYivt94izd&#10;Wk6Yy90Jc7k7YezvTmj5O1r+Dg+zCn5RqNPGcROQ42Ygx3nemEZO8XDjczmHbgJdJ147Zg835nIu&#10;3/kceJp54/mO7q8KpO36T3F30hfncHvJfnNt+K8lMJ/ciuFldhnOcdEynpI3x3ncOfwsF/8V91eI&#10;TpeAt62LtDPQamseXzJbzsOOIdnjPlLg/Kz47yCCeLpl0Kg6Bo3SsTtOdTmAdNQ5HuDTMZj0Ju4V&#10;1eXATjh+JLp/KNi5Tsdwnn9+FOL8gR7nek5B9jjLte5d7sa2dSdw7Tx4mBZ34Ms1OYdshXM7OJdb&#10;BZo6m3doXVnAqeXJbXuWc6wyX3/T4PXgsh1olVELHldwGYP2RR9h3MMJyPL+gcEjnPzk39JZjjSc&#10;XxRdv7SxmYMSuaPlNgM9tEm5vk/r9AnXpcsxZKUL3oUNx6BRcX0e4TlAFE4DRunsWT4dA3B1EI6B&#10;o3QMEB0dpmPJIINCcgwglYH+N11a7K7m9mQgRwOsSgeZfEcJx5I0lrDh+P4ZW/bjHj9+3LlnfGMp&#10;dJeTHXAdgjMIlC5uTs5JPTUoBisyKLvK8WdwKF0dNJLLAaMsr+H9RbuP5vXqL/feg0gLFixYsGDB&#10;ggULFixYsGDBggUL/uYjd2ervINGJh0+CsnomsBbecHDaAQTuDxGEIWpdMbw0TfnpKtz9/d0Ofo1&#10;wdOF69z9PS9TMsbwMHPCe1pzwjs8rsP9z8rLVHpeLhqhHnONFAOX30LLJl5GLTtTx6b0bKXr/i3u&#10;YARVIIzCtcK3MM6X4B9P9jAt7mjp39KtJcfRCnOWDhe1xRQuKsPDU/cELy+4wo3rp6AP4YJWvfW8&#10;e33zPs05byyEXXZvqbJyem3lTBUWd918GYWmKAPtvgEIM+Xvejp3eN7ncIf3566nc7dPSx+3rU9L&#10;boWfIweMz4HXAb/u3GWO7S/4MpbWvczhMh0X9W9hjpyLyrwsvLViwM6ytWvT0nMOd3g5OlrhL+rv&#10;dZ43ikKr/ty4caOytbWf/exnlQ13Z3vw4EFlw/rvdanVt7Tqm2NgE9sZzeE6t7inJc51D+N9bwut&#10;fKmtIW/ch0yh1c+7f6tcXAf37+pm+KmNw9WvwllSIM4yAkH9AzK0Kx/89r3byelHP/ns4+RxYe3G&#10;Le3cF2FulzC8CmanTnHtLkR43pQL3c5igehh84jmeX+BR3iWTgubVlcdr4/6fszz9bzyOFs7rruA&#10;hci1q9ItsKcdmgKtZVy8iRdcvmwF97LerzsxIcNleruQfOJO1ckx/P61ftKH8XqiMMhUfYN7HXDu&#10;+VK66KVljKClj9tH8LzAvS28Oa5yopjXT0pZpz6vij7EY6nLmBOGmQuCtyO3rXO3CfH9KIzPBc+X&#10;c2Y5COt1WQx41wrvj5bNv0+07OCY4+95cZurjAg79bxEPO3Wx7On+iiWXz22/qrf1bGXSTvQPQs/&#10;9UukpbZJOqpLpKV2QVwtRyWMt2vpxtG5tyndC0hX7Yh+Xf0n/Z84M1tu3a3+G5trV9n1OIAcZhIV&#10;rOcnI5Jhq9o3pg61z8Q+2qmNvKiPIi+5kzI8+lo+7g2IK7sR3p+39ZxDXPX/6HbrWlnGznKxzeOS&#10;LjPBXr8ocbEly9IANlB5wZ88Km0ZzmwjQPgXz0q7Rp+uLwrRp9bGVZf4n2Vlgu6V7p92i/yID/qf&#10;KhN5uQQwgP3exDWAHG/jpxuVc7229xJ+2DYHu7PJTQElBOdSGIzDuEwKREd3VDTnfn6WI12XLwcU&#10;xvnYKZ1xmuLIkl/LeZiz+JRzTF2Xa8k4SzZuDPf3cO7GMhV2DC/nKZwXx+sMnGu4MZ+Cy3G4f4s7&#10;8G85vz4FD9vSnw6Bc/cbuxamwuIkD+dl5CCcMI7rfMrRyYiP439X5/LHrhV+yt/1oZ7qXBy4TXig&#10;Un0GU7Yaw+MTV7I7HtfET2u41C04R3QnvvKn68qTMPWDC8AJh/MwbhMvI+fugMKjq9tgyikO0I0G&#10;oIPkeBjOHS5L6XGDE3c3jtsCYYUxx7XkOzwtz5dz8qW4hHf+XeFxW3KUztj5tYtinNZ3kXEWUnoV&#10;+V11XBWkz1zndYC6JH8HYbApjod8cd+R7e7duzV0+YGsNqgfdF4mij/FBedNRBjf7lyYI7MVBihP&#10;OO83pjCW43zcV0iOZAPCKB5+4mDKX/GA5ODQc8qNn+koYxyyOOLHDx/Joe8lLBz4cyBx0JdvZDBo&#10;gtvZ3ek4bYLvXbCMbS/qAP0m30HSdtI0HAaClJb8+D5Ft5zN7JE61sEiOMs1hJ2Qr3wpH3B0EPe8&#10;5OBSXMOyfMsjpKfMna1+MIofcgIyBeR1+gYkk/wpL37/8vsFjvaDn+ye6Ua7UFzJw3GNI4ALuo5D&#10;ThcnbOfXBOdA59hXYdFL/ugHpK/ryZF4KhtxOcXDSZ7Oxd0m+W2sGnc9oqd/5CO/pRUcf+3ABffv&#10;I+kHJucO7CHAU2Y4bCWdpqBwU/B4zvkRznn6WNR2Kt8dmc6KHLho3sf8POf9B+UHxjZXGeG8vBSG&#10;eBqcgbPcijBcZqlVF94KQ/WBaxqYwo/d2fDD8dKkixvCxNUuCK9vKEme8qO8ADjxOXo9B0qLdIlH&#10;fAaIxPev7pcwmxtru/t1AC3UQDflJ797lHKQl16BuBqcNPObRzVNnROec/SBk97uHn1m8EhL/Sdr&#10;sAhPmhxfH77OIwN0J+E4cs7ObhkuoJcCxL9x5Vradzf6id3t3RyYY+CNvpQ8cw17csSOLHsmb8RF&#10;N/wYmELv5BEPcCSvhFfeUt8AJvBd2ErYwqOmZRhAHAHOdUFcsuO/XBYoOZv1iITsD7FruLIMm+V5&#10;2Dni5r2ruKLdggULFixYsGDBggULFixYsGDBggVnIJez+UhVC93IVYCRKXFGqwT8BQ+jkTSgETfg&#10;/q6D4oEW11t7QZyj8yl4WmfpMBV/7OfnLS6cd32MVrnMKa8xzkvb7TDmSo+jc2GOPl43vM6cVX+m&#10;0EqrpU8rfCu/hFecVly3n+uJv67xhnLKzpcFb0cOT/MsPYUW1yj39wFPx7mXC6P1gk/bxl9xvK7y&#10;ZqClv/xb9mnVT1/OpqUHgJ0nQmhyvWkFrrOn5X2X3jQBn1rv9aelm8v0vHq6zr3OOOfNiOA6OPd0&#10;x1DaHMXdDq5/i4/hMgXnvgTJ0SpTf2NOvhTOy8Lt4HIc7v8+YciL50doxZ0jc+w/Jf99MJBe3xIC&#10;97+o/mOdvy94ffD+xPXx+nDr1q3KhkvYfvnLX1a2tnbnzp3K1vJNruD10GU6V/s6yzZemhv10jiM&#10;zlty4OeFAV53xtcEz5f3D25b5XGcrodv9Uved43v0WdhrK/b2Zez+RI2LRsB6pNJx/XZ3hFfX7t5&#10;py5tCFVu3CxLNgivJY1wdu6rJ2vXbvTLo7Q8baBl6BNPzPVkfW1Hb+eDb++qr+uXcgCfocTbc+HF&#10;q1d5JI/Pntd8hehDW7IRd808oufudl//NXsBeN69froNmTkj+L3My4A384LaBel6H96qS+7f7QgW&#10;olX/x0CuMNXu0Mv19GUsrT7B5ThaddXzLpn4HR/29XDzTdET2Qd1OQy8tZxNy3OA5LsNx/YUJ6zC&#10;6wjcf4xWW+MjvAnive3j9iF+GCDfrTL1/F6UO2RD0vK24zb3OibuunHUMkb4i1oHkPfoSVkSBU5N&#10;BZU76WspGfVUO4qir9r4OC097xFXy7jwz9mWAcKr7cBbbYpzQLq6b9I+7j4os3bR8ePPy3LgTOtW&#10;0ZP2vW99RdcfxkFWQ/+trj+M81r7SPPopLQ17PP06ZPkzLLZrTNCSWu3LuVDopatZVx/1q02IbzK&#10;hVl4V3eLbqS5Hz1oIhRbV7MOOVqCh0xmE4Esu1qOzEZkR7bkYb/H35ZyTDvXvog+49E3D5NHjYmL&#10;NfdQ9fOkVfXEn/MpeP302UqdfxwHddjkyA7kJT/MLXj4wOY/+JO/985ytimHoPO4y3H/Oc7jzuEY&#10;cMrf+VmOCnIWnyPHw7R4y32XMK7nHH85l+Pcnfsj7zJkuvMwc+qPc3djf9ezxd1NhRnLlJvj3+Lq&#10;YHX+fTlP86LcXct+q3Cug3N3rg83p7G/xwPcqMTHmPKnHgpz+EncqDhPv5AnjmyO9E/yc46jboi3&#10;Hpj9gZZwwhzu+TvLBrrm6bo+zl3+GJLjMlVGYI7OY4xlTp3Lr4U5+WrZf9WYo//74rLlI61zyF6x&#10;/quGysD7E6+TXh/0jQjg2/r70jZ+IIvzoM5REEd+i5+HTloE7SX3mCOjBfSQa8Hlj7nOOcpu7j8F&#10;pTd1T8ZN9fPu5mCsm+7LgD5Wcpyjv9IY6tanye9pdltD3uZmWaLAOeUuzosM+hccSyqkyyYvHZBh&#10;DlQ1E/nNCs7Dkx9CXdzwF++/a4E+vU34ZkXqHX7oIs5yBHgOxtQfJimzJT/8FQYn7jaEK13ZTVzx&#10;XCb3ZXEfeJGNBXHCVVKWT9S4GlDqrlfourddhZnSk7JxLkgGfhynHPGUHrYSd90JJ6A/1/Kvy1bY&#10;86jYk7A+QCeOv2yOvwMbKj1xnMruu0DygPNuEA+YGub7g8HYjkIr73O4w/1badEuBOcKz1H9Ej7i&#10;DFSw/AqeLspanPZF2SOPe1a293D6VieulZbqNM4HtfQsqnqIH06cNiJOGF0H3bfRov+5crUMwpD+&#10;3ft380id5TtFcBz9J/qiQ1S4zFucZPziNro8pou+lyNhqYj6dtJBLjMueaGfRBvcxlbfF7GUjjCA&#10;MKSPLOmiNNImtc2Sv+wTos2W3dyiXb4pNqBc1AbpU7WsDVuyjC7P+X5qpKdr6LG3v5fLo1kKRzmR&#10;Nt93yl3nNuIeiH7kMYj6KPSgXBjo4bcIW/lzDYdMruPy3hHhceiUeUE/5S+4jqSj64Bj+lcneyBH&#10;PF2GXrBgwYIFCxYsWLBgwYIFCxYsWLDgDKz/L//JfzNrORujWoJGw4DzVhiXzwiYwCiW0NLBZWp0&#10;E7h/i3t4h6c11kHXXI7DZc7hDvfXiOEYrtscDsbnY3g6rXy5DLdJi5+lzxTQQXqgg3ir/kzZBrTS&#10;naOP+7fy0vJ3tOzp/rxFauXhMuB6OjzNOdzh/i35q0Cr7FwH+g1d402E4G/iPLzevAjOp+Dl6HVS&#10;bwCBL2d7dVim+ILy9qPI38qddwovOicdpP/WpoIP63/Py3K2wt3/xHZl4s1yB8te6WNNh2To2fNc&#10;glfP3rzp83h0xFunknC+gao6uJ4O3g5JDnmUfN6s6MxtO+CNephvPKsgphGLpzxxTa0fwafd8nFE&#10;6c9HccWPjo96/8ijtHA7FNTEDBdtR60wZVbDfPlzZLp/qW7vyn9vSGS++Ssnrs1F9Xf+fcLTpQ8R&#10;vJ7rDSzodt0K/Omf/mkeqe++nM0/su3L2VoyvW9x/9Y9xUtzsDtSpXmo4furgHtvpcn7CHFWuCO8&#10;XDfHMHR/NuwzxXlb3fO+33NOHzXs54XNzb5cpu/Lw3zxr7JBW+ZjoAUsu6jLFiLii5cvRNdeVk5k&#10;PlordEkF/Jb45m2VH9ev1B1/0OvuvXsd//jjsmSDPvLBBx8mR+D1m/1Of/k2vGKwy5LtyMbbc2F7&#10;tyxFQa0dveWPk37XtshjXdZBvl68UL5O1w5smdvr52VpDHK2a/1H536JDbMaevsjq6Bf+pFy6lIX&#10;4P6vXpVZNOjGG/eC8qHdZGm3fumKt0GvJ90yk/Diw+DCni3B4y18wbBe9fXEedRJZg8kY7ZPv1Sn&#10;y0vwI0traikH/3fPIeEnu+GvuoomukfD+TitsH5U9CTdF09LGfF88fDhN8npA3w52+uqJwno3ocq&#10;u7tlhiTcy65vL8N2F6IqhrZyTLe1qGPyR4jbuR5/KMCe3sc6puvMPO6QP2l538g54LrqPFx1yXXj&#10;qGWMyWv75bnmUd3hC+gj/MjRjFnKUPcgnjX29/t217U1irGmRVtQn0/9YoMAwEel+zbC0jZfzqZ+&#10;hnbatxfNWGMmzd27ZYk3ad77sCzv5WPVn/z4k+ToeeVmWTpHPC09S7vZcy+6grRVPFsKagupf+3z&#10;sbd2ryO8+k+eJXkuBSmnpoW6W91GA2H/WkbokM+NIMzE7CNw+ib62Gelf4tAa29fFz2LnGJb7mPX&#10;r5VleqSlzQto4wdWpt1yYJKsZcHspoeP6nK28DuqNidfL2t/zj3tlck57Pqucp4IfVQWoFuOGkCn&#10;DtW22JA815OeAws+iBvY/Id/+n+ftZzNwyB8irfCuH/LtcK4v3N37u/8LEflHXOO4nPlTDnJkawp&#10;5/YZO493UX6eOytf75Ou8ynn6c6pP2e599HnonFbcuRaOtPgp/wv00m3lg7v687L+2W689JqlUkZ&#10;qBmGxdGZcxScT4F6KDjvOuSA+x8eHebNBr9umn2ELTsWlKmkOrINaDkvDwgZtrr4r0osCO3zjwdj&#10;5YVw8kcmOcFl/AmUkOI9nOdOK5Wjl+APPOgtnJkWeuq82lnlAjzuWA4h3nE1353syoHzKbh8LzvP&#10;V/+jY+jvdgAlLdMLz3occ3dgig9d/F1APpji7sCAT8h/H5cQCdnpfqDANupHvD/xOuOcH7wKw3dv&#10;xH1p2/suZ3PuR6GTRthKedhzfwE/OYXpefkD4v4HvF2cB/Qc6Cz9kvYcdDpEXuVKX1T+siwGvMTJ&#10;afWVZ7w4jvPVIdLMvov0adOmG2Wa4QP8aJIs+oTUI84J06env5pOADmvXx9EnLJsjXQYmGCXLe47&#10;HBkUvBI/3PDHXb16rd4H3pQlHqgUbj1/XNDHF6+SSqQXeRcyaARIW4aO5T5y2n9bKQLwwwzdM36E&#10;2djYzPxQjiyJwJb88MCfcEev4kcHaYYjXKYf/9FvixOn8BCZsgsvepS00p4RHy79uNZ/OyXkp5yi&#10;P/bhiP7b2+yAVsLwI05pcJT8Ug9DdvyPHSWn7C5X7OZljT4Kk6VGxHCqV3kOQ8/46+6z8Zf1If4A&#10;+iOL9NFVLmVX3uUrOLsmpQ7huh+2nCRKuuvolGkFj2xxJMzh6zJQRnovX7xMP7h2akN+N6gbckpe&#10;Cna2665/8bddbdg5AlQVxDPtyoHO3U21NfEONT4w3x8M+rIZwvN4Ue5wf08Lf12jHAUfPFd4juqj&#10;AMuW4PizXAuOjG4JWzgth8IlT//NHCjOtOOP9g4GNqi0hOn18boHz/4uT0odLbzUXeIpLnJI+1r0&#10;e6THC4FrN4Kjz9bm2nW+g0TgjfW1nb2dwolTB3yi1vfyDacRzm1FOgn0qfnhyPeRcvkb+VEYjxt+&#10;DCjlrm1pN3ZRC7ulKzt58nKY9k98bMU3jhhUox9i4JeBZgbVXkWbZXkhg9AMeutIe+Q+gAz1ezy/&#10;kzYvdHH4M/i7G7rw/MC9gSVv+PNdKp47dnZ2167EtRwgjLh7ESYHjEMeR8nmiP5p+5CNI2/ucukj&#10;LsL0domjOAielpR/uHwBXeMO5HCekRYsWLBgwYIFCxYsWLBgwYIFCxYsOAPr/+t/+t/acCSDTv2I&#10;lI9U5ihaPWeEcIp7mPIGocBl5ihWPYcLHsbho5GSPYb7zwk/1kdo6TAn3TncwQjl1LU5usHH52fB&#10;05ljH0+3xS+SPvB0vW50b1gCHqYls5XuHH3cv5WXlr9jjj3LcqRp+64CF0mrFfb71Nft7Om2ypFR&#10;dgGua+7vbyh4O6MwrXJ0zKmfvpzt+YsXvd4b0zq7Pp5f/BWuVd+6afwB1wGudF3Pcdtx+VNpuQ4u&#10;x9P1JTZn9eeCp+tLDr18W9zhclr2aclxPeG65nZze7by6HZztNJ1zAnjeXS04s6R2fK/LJy6upu9&#10;fTzVi+q/ap1baLXNVrvzpWp/62/9rcqGO7X5krc5y9mUFjZQWnC1ZfjAPsZ9dyotZ3O07NryB37N&#10;lyk5Wm1wTv/pYRzjfklwPtVWgOvg3HcL8nTdzr7TkO/S5f6el9PTwjPu6z5898HtOPDmPWn4ffDR&#10;R8m5/unnnycnHw8++CB5nKztXdVuQSHX7dAtJQsdLOu8EQbI2bumnc7W8k21oNyip5bA8GafN+bJ&#10;w//ZN2WHIKBlSsjU/RTeL48a3me9fk7dL7j+2JbbqOw46r4AVxuB98vcyswAkHa2sjisy2oy7l6x&#10;G/7HdYki3Oub1x/PC+F09A9Za2kJvFsGGPD6Q9qC56VfstfbCjlKC5yqLoXX6WGRieynj8vSG+ra&#10;V199lZx4siHc+w1Pt/twcXDPo+A6DHQx/zFa99zOn3g2S/mHCC9Th+f3olwY27WVlrcp5+pzkDP4&#10;0Hrtk7n+uO7Oxqw37dhI+XibUt0A3haEOXWA67oXwFvPS2p3pKu45En3TT6foOVszJa5dqcuYQu9&#10;tDsbcbUcD/jnDmRnjttWz8vnFKpudTkb/Mj6gYhUD9G/1baDjleu1T4n+L6lq1QpN/UJzHY8fFnK&#10;gplIzx6WXS9Zovr0YdkJjnS1xI+ZV7fqjngs19Z9IQKZ3cJWVTf06XQIBZCV9JSlaqUPZBbry7oM&#10;meXaz5+VHd+Qp93f0POg3ptyFpmeMcJ1S2tzdlnRk2SYXaWTnNVZcVqrNgfNXgPYy7H57/76//HP&#10;MK4cmOJk6iJ83PGO3djfz8eYCoPD8H6OG4dpOY/b4qt0so/O5+gjzrEV5jznaZ7lWvKn0poj08O0&#10;6oyHwbXyNUe3y4rbkiM31lmO8uVI/FU4T6ulw0VdS/6qXCsd9xd3vaauj538BedToB4Kzr0fc/8j&#10;Hm7reS5r449j9RN3PwBHN4Gbu+dLTuFwYMofrvwCcZ2DqXM/As+jPxg49zyAlkxx9PMwc+Dx/Tj2&#10;x7k+zufkxcO0ytfTXAVWLX9lkMrx8PaD1L/C2527cZ2Xvy9V++CDDzruy9l8yZsvZ5OcMW/VSa+H&#10;HdwvaGd55zMg/cbOrwH/Me7QdddxzHU+5g6lhfNyGJeJ4FxwmWPug0W6xlF2FpdcykJc/jjCyZ8H&#10;+nLsl3XAT+PhvixlLks6yjK3N7kjD9/x4UfHtevXin+kw4APafBQv7PXDz7k8gCO4VhKUVINffIn&#10;QI9MMxxbXQdL7oMYKafqz3dCtKwDPZSXw5f1WxwB/24G9gfI9B+e/CCUTMKonMAU54en/JDlx8x7&#10;OGRyxF8DIHDpAFQWAP0FlnEJXhbYl+NYjl4qjZ2XO3UGTlwf4G1B8gnjgwDuLySv51lmNSv4H7wq&#10;388krwxeieu7mjoXvCyUL+D8feAyWjyUquSHB+zZwpy8N20ygbPS8vrpdUZxOKp+wr0tHB0e5Q97&#10;4tGHcKS9MnDEEUebwh9HPMV1+Q6FUThAmujg0HWOLltpUT85ogNLspKH3/Wb17sw61vlNxJtgWW5&#10;yUMf4mZeR7oJ+GrJm4PwvORVLNkgl2FFX5r9Kbpt97rx/SXpk7yGV1zyRN5T38jyW5Y8ByeR49fH&#10;yVnWymBOLnOLsLRZdm3LcovrLHmjX6GsGIDjnOv4qd9S3hkcS/0jMcqR9pw7tEV+uYZtGPCnr8+B&#10;tAiXS99qX8j9Bo6MjBt5QG7agQwEUv+g6AqyL6q25sgAU/L8vwAeJVxOQB24E/pavGDBggULFixY&#10;sGDBggULFixYsGBBA+v/23/23/mgU0IjjRqhAoyWCT4y6dzDMNKm+BqpHPMywtf7C55ui+eIWkVL&#10;T/d3eFoux/1b+jhaurW4gzcdU9dIV2mPueA6t/R3uE3G9pnSYSxzSgdHy98x1kHpUn/EPQyjp1Pw&#10;tOZwh/u37DbHnkA6j20o7tO8VwG3YQst/c+LB7wsVgG3cwvjctG53hKMucv0N4MtOzg8v96n6Y02&#10;8OVsemMI0rcm4bYlXaXt+vCGSP7OPS8+bdh1wF9ptKYWuw6t+ux8LF/wPnycL8Hlexl5fj2u8zEU&#10;1+V7P+Bpuc5edu5/Vr4E52O7uR7CnLzMCYPsi8ifI7Plf1lI6VL5B76cjTd1gpdDaxkUH9MWfDmb&#10;785269atytYGSwla9dDTarXlQT9stvLd2aIkKrs8dLvGBKbqKVDZcXTe6j89L61+qdXeW/D64zr4&#10;8rTz+gfC+/3aZ6GoXOBvT/ow2umGFE9O+nJUAyFL1+tyBmYCffRJ3akt4n0sHvm7c7/s5kY0Ppha&#10;+PraVt1FCPnHWkaX/xdgs526FA7OG/96km/TATq/0tIGbFJnHzFj6qktZ5uaiZTyedtduS8zafXD&#10;bquHD8vuQsBt62XhS7Fu3Cg71sF9VpXL9+Vs2p2NtLR7EdzbkerSWH+B8L5Ux5ezOW/dW12+bAW8&#10;Dnfh45gf1U0e+XpV8oU9Hj8qu7DBv/zyy44/rTtMAdnN7QP3He7kT5pKd8wF9x+j1TY7f+L9gJez&#10;nZV3z+9FuTCW30rL64lzlTXxvC/SjoHUx+d1+RJ9y16tA5SPL2fze5xkAm9TDi936TzWweW0ZMom&#10;5En3RGYA3f2g9HXMCrpx73pywly/U/pJ0mfGZiJkSB+k0VcmJ1/W1gR0066UoFvmRuzKUUs7fnJd&#10;O8GNbaXSyqVkvlT2de3fWA72svDcSe3LsqMi/toljRlDV2ufTP+6W/srdpzTUlnC54qGAGHYaACk&#10;nnZ/Uf+TOtRd8OhL+Jg3yCVsdae23P1NS/AIU3fJJG7XP4e/lsh5mSZXXxcJa7dQrNfdI+I4rvOb&#10;/+6vy+5sjnEgQALCHO4dL/Iks8WB8/OguIpzHnc3x7/F3bn/HO5OBTd1reVoVBfhcp5Oi7u7LH93&#10;HoZ6Io4dxD0M+ZjKi65dhLu7aNwpOa5ni3u+VuHchme5Kf3xO895XlblSGfK391UGPc7T4bgfAqt&#10;fkztFLi/OmTknp4tOiE9AQMs0o+bl67hD8eBKY4OLS6Z7sAUb+XR+233H0PywFj2mM/FOO5ZrlUu&#10;rby08uVxHUpnVVi1/JVBKsdD2A9S/woeXqfKgLohf3fXr/dT8T/88MOO37t3rwvDD1VxDaJSv1TH&#10;OKruwf3h0P09fIcRd60jxcrmQTq2HOBHwdQ1ubPg+k/mJeAynGNTYSodl3MW9wENXePodh7bXOmp&#10;DgDvN1i2JrAFNnUovycUD9scedCWTB7C+bHEQzkP+WVpW1nGcOXqlTyynGFfS9vCEUZgy/5Oh+5n&#10;zRD6bhK6d4MY5KPaEH9tew26LfLD/zh+RCB/bGG3+dSLD5zuUzoXB+IMkIpjQ12Hy97YT5wBEHH9&#10;oIMTT3H50SWZ+o4T8N02O/sHCCuMB40lU2WN8zqPnlP5cufXyYugdJWfelKOAfzeHBU75A/A+NGX&#10;fpGmL2fz70E5yIt08HJxHd4HyhNo8VCqkr9ZmJP3pk0mMC47h9dPrzMO1U/ANXHVT3Ze03I2HPcg&#10;cd3jBHFvIw7ijPOjuuhQGI7irptD7ZqOhm83pazgV2+Upd/0kftX9yNt6u9G9o3Zrwbf2dmOviZ4&#10;uMK3cjAKmXDCcR2H7sgtccMvwhEvrwdPOeHfy9yKdqTn7dJ2Un+ywKEecehI346tU4fNrbW9HXZR&#10;28sd2N6+OU2703+zayScAXKeGeDoy05wuYNmpEe75ohdXh8cpE0oT/rq45Pj3AWOwavDPB7mvQzH&#10;YB7fMlI4+qsubnBqDudwwGCROMv9VI4swfMlwFk+4jUMnPDvXMc5D9fX4gULFixYsGDBggULFixY&#10;sGDBggULGlj/F//4n55OjSCOoVEswMiX4NzDMHLGKBXIUcKKMfe0xRUPtDgjh8I4jM7d3+Fpuj4t&#10;/5accbpCizvcPo45tmqFcf0dpKO0vIycuy4uBz4+Pw8K4zIvWn+6keFAK82WXi3uaNmtZVvHHBvi&#10;7+eXjRx5npB/UTu00JJ/WWi1X0erXLxuuJxW2c3J+5z6qY/RAaa7S29/U+x58XT19hDwZmKK85Zj&#10;Sle9VQe8jVAazj2M5wVMyWzm0codf3HP19jOkj8uoym4HAcyzpPj/q38ur/3se7v+W21X8+Xw8O0&#10;8jInjOfX0Yo7R2bL/7Jw6upu9vbxVC+q/6p1bsHbo8PriePjj8sSJPBnf/Znla2t/fSnP61sLd88&#10;Cj7zweuby6f9Cu7vddJ5py02e9vbzXdn8zxN5Q+0/B2+1M7h5eW6KY9c19tP0MqXt2XXp9XeHS0d&#10;nPtytnH/JjifCkM6KiP4m+NiE/S9c7MuXQxVTqo/72hfm93UXqKlr129UeoGcT/4pOzaBv/ks88K&#10;31hfu32v7GSEv3ZeQ+aRzYBSzgmztd8va9q3ZU0bdYYSgQ+PVcfY3ayf2fLiYVlCBfRW2oFM7k3i&#10;vnua123Z3Msd/uRJv2ORL430eiU5yPTlbL5Ey8FOSMKWlnuEfO3OBry+IUtHX24mf+J6+frMH68/&#10;ni+vJ5IDuHcLqsOEx3WQraLtHjyty0yCf/uoLC3Ell9//XXHfYc4z4svA/Rls66D4Dq4Lu/oZmi1&#10;zc6feD/g5WzA+wqH5/eiXMCuXk8cHt77OvmPy8X7qO5jyHFdyzDpN3b2yrIsysfbrMqL8AM5E+0d&#10;uD7SATsN+kDLl7d9b3eKi7yb2qEs6uadB3eS8zHon/1puW8yW0jL2Zh9dL32A5GBfrahcfK7NVjO&#10;1tvtqC43ZtYNH69ORFzZliMf2U6Ok3xQw4Skro9FpvKSnrXK0J9vva3L0yKd54/LTm2E1cf/sf3+&#10;ldo2iVvlEF7LV7Hls2clLmG0cQP+XdvH38pdZcdsImYsgVyepr7LeYQ/rsvfSF9L1YirJcBxIcMl&#10;I0yd1Qk/0vJAdLD2IhsKm//wT/9eLmfzyj0FJQTm8HEjdfnnpTUHWSEm5LgOZ6GlT4tfNqbsc5aj&#10;Ujofn4+5y3SOfab8z+OC8xamwsypM87pgMY6jJ37z+EtNyeMOw/f4jiV0yoc9cfTcsf187g7yXR3&#10;lvzLcEpn6po7DyM+J57KQnA+hTl10neM4KaptE5DtDiY4l6fNVg05h5G9sGhgzjlIs7NRuG9vDxd&#10;nY/h/c8cPsY4HaHlfx48vPhZzvM7KCPTeeqBB7TK1+XLrQqrlg88H5fhQuLwPP1+mFBbG4P6oPzR&#10;xsR5GFa7Y3c2cbb1Vxj/oco1gDzVMY6qh2dxwTkYaKtLcXR/9BDGXM7h/n6dtKf8nQNx17WVLw8j&#10;+4ApecC54DJc5pjrYRuODjo69/AC3M+9D9FytrDA2s3rN7IOkY/NUHMrOMsduEfIP+OGKMnjBwR+&#10;2/EjivsHOl67fj39cFeuXe3S39Y3kYKHpoXn/z024gcYIAw/0hSXH1oZL36U6LsWeS3yXGwaPy4O&#10;bPe08M9jhBHgGpSAe93WPUvo5EQ4OEfyhw04J2/OOeJUB+CST1wfpFI8wP9d3HoEDMR0vOqQYWpc&#10;HGUiKCygHuicuFM6u0znDuUF6BphheT1nHI5PigvOMbL2V6+fFn8Qy8fZPa8+BI2HzhyHd4H0h80&#10;Oa7q8ENzwMvGoevgotzRku/lOBXX44l34Ubxsp8JxzeCkIvz58kuXoD6BJB5lm5grAP1UpiSgx9h&#10;OIf7NQa14Kiyd2U/OTp++qNPs51Tl6/evJacfPBtt+QRJnckC054wiUPxzIycZaIEX5zu9oC/wiP&#10;ltgHx7l47nYWx9yJrdoMO/EMT6V2y7gdcRvRv5c4m2u7W7s5AJbxIzK6ZtrhWLqG4/tU6I2O6MB1&#10;wrP8NnnowDeMiINeXOMIXh0cpC65DC36COxGWAbHZG8GiOAMLtLfindlUV021kDkIvMB8l4Q94nw&#10;yMG0dPC4hh7gTcT18B3qdeFyep0FCxYsWLBgwYIFCxYsWLBgwYIFf6Ox/j//x//1rOVsjGzhgEYb&#10;x9zDMDImniNcNQ2NcgHnLR0kAzgnbjdKZv7oI7j/GIrruoEp/5aclm4t7uAtlK55+mP76NpZXHA5&#10;DrfJuOyElp4u07mHnxPG0/KR7alRbsBIbUuuoxXmvLj4yX8c1v39mjC2p9CyySrAW6qpMvN034cz&#10;JbJVJy4DvA1wXCQvHte5twXgcRzyv2j99N3ZWsvZxlBavIkQ15RjwIf3BA/j3PtSXw7AlGb5e31o&#10;1UlHM4/Bu3yZv8txO4/tL53HZSGM9VF4juJzylczDYBzbCX4m1z393y5rRyuj8P1b9l2TpiLyp8j&#10;c+w/Jf99kNIlsr7FAp7qRfUf6/x9gfYluJ28bniYTz/9tLK1tV//+teVra19/vnnlQ13ZPO66jLn&#10;1NuWfaRl+tlyktZyNtehVRfc37nr5vD20tJfHD3d38N7u27p7LxlE9fHuZZ7ANfB+wQvF4f7e166&#10;5Wzx99F97dZ3Gme9PtpBCf9ndceciLx2pA9cR15v3C5L4fig64/qckjy+smP6tK2CHNVyzoCbzas&#10;gGWTCLO528/Y0ZIWsLVjy82qbuh/WusM/PEfvuq4lkUA5R0dfGmMdn9zf+Bl4bby3c18BzS3v+oA&#10;Mn253FQ7Iq70B1rOFhfyzX6hw1kTnAtel4RxeHHqkXa/IozXH+cO7yu8brsOIbgeQv7DIh/+5NvH&#10;yUlfu9oRz5fUSb7bCnhZTLUd5EgH18X9x3A5pCd0/hHPd4f8oYF8e1/h8PxelAvI977Ow7Rs6xiX&#10;Ux7DTeocMjQjEUzVPY6q23CX08qLx/X26/VfYYBkIoPfboA6q11N4fc/Lnxnb2ftp39S+73NjbWr&#10;t9T2N7q2H7WzzKIJoJV0Y8bMtvVLyi/h2fkMEO/Y2vUAXR6p/5UGBv1kN3sz2mTleflN1SH+tk7r&#10;zMnI9/FB6dMIwqxIkMsMqx0S1T93T6u7ZGIz7ZKWsRUmdNfOjMjXhgiEf113qIRrFzbCqIxYqnZS&#10;+1ikdf0bJzUvmv0IMkeySWRYy9nQs9vZM3i3/C3Cen0Dm//gT/7uhZezeSV07mFQ3s8F0vG0prjH&#10;a3GPNyf8ZeGy5HeFWzFlB45z+dT5lD86O58DyQDOHeeFadmtxekc3ifd8+LiJ39xP9dR3DG2m8K5&#10;PzcLnK5dtuMm5eee1mVw6qf8VuFIR2mB8fWxmxNm7FqYujanTjr3h+He910oLc+r123nrhc3Xc5x&#10;XhatH27u3+qTHa18zYkLpKv0GnPgvIWpuF4fWw7dprj3q87PypfiupP/quDprAorkS+RyF6x/quE&#10;239sJ13T9HMcWxWL82CsMCxzE/cfkgJ1TfWNo+rhmHsYwTkYaKlrcXB/9BDO4mc5hRm3Q/mLA3Hy&#10;4lyYyiNAtjAlz9Gyicscc7X9Maef5IheODhOGHPPiy9nu3H1atodrt2B0J1vd2hpG7vraNnVweHr&#10;kmbowg8n9MBdj/qDfrgbt252erHTT6aPfiSEWuH8Ox7+bQqWRigvhBGPxPM6eqr+gldP+0ESt4/b&#10;hLDyY1mG/FXP4YLCiSPT6wMcxzXpwb2PI/6tJVqcC2nvGoYtsHXN/XGS6U4Y6wx03cP6D+exfaZA&#10;moKn18HTjR96r1+WF0DIO3h10HEffPN7up4HSEcvWHH6ET2G63NRuP5N3mfnBwnsO4VZeW9wh9eT&#10;i8Qd60UYhRPHUR+69jOq7wA5ksVR+kzJFzyuAFc9hHtbcKjNceTFKLpRT+/cuZNHvoN09/7dHPRk&#10;oOjW/VsZhiVhu/v9cryuPpNW9Lekg2MJKI4BHuIU//JphwhczkvMgg10wR5mwzzmIdFxKrP5K29I&#10;ZBCJY8qPrOeRwZ435ZMKudSsDv6ALi146MaVKi6RsuNyLqcLRzmWJXk7a7vRB+byt9q+sVUu44sw&#10;3A9Y9sbgFEvnctlbyMpnlGqzrk5E3yiOg5dd6spyO5bjcR/SdWR0cSmD4BwZSMIPXd5EPlXPdL1z&#10;mfqCBQsWLFiwYMGCBQsWLFiwYMGCBWdg/Z//o3/y3ruzdSN3jNJVzltycZfPyJbAKJbQ0sFl6ghc&#10;jvvnFLh6rulwQpdCpCXe0sH9HZ7WQLr7N7jD7TZOV+cX5cC5cFbZCS09HS7bw7fS9zBzdPAwejM1&#10;hVZ6c7iAn/zHYd3frwmup3PPr0ZwV4XWcjNPk7ohuP8cvurlbF5vPZ1Wmq6bt/1WfzKW4/GnMKd+&#10;+u5s+gAmiJacxzFcH0b6pQN1W/B6ThjBl7n5jCPekCpdn+7uy9x4c6Qwc+w5yKO9/XR/l+Nl1+Ic&#10;xVs6gKnw3nZa5et6OvcZYnOWs83RzeHhW3HnhMmPGvZ3pA6tuHNkun9R/V357w2JRP9qH9fmovo7&#10;/z7hdcm56+NLRT6ru2iBP/3TP61sbe2TTz6pbNiuHd63tOrtnDrppfnWdqqKVlcZRTLNPY+tMFP1&#10;Hbg+rb7C+x+1O+J5G/TwLX1a/q6D86l7Mde9vUs3/F1Pz0urDgz6jZoX9Hpw+3ZycKXukgZYkgGQ&#10;8fBJ2YUneV2yRJa2tatapPmTn/88Oen/5Oc/SY7867fKTkZZtFvVDuG/ud0vkdjc1f0i/K3ubdsy&#10;t82twpGwmX1O2OnN27U//OVvkqPbUZ11Q0PWrkaEVH1Ofbrd04bLNjtbZdxqq+BdHYi/gQ3rcgkS&#10;2Nws+pNW19biZLIdhUyVL/rs1LjAl7l5HdDyFtAtRQ85Wq4CpH5eqEDG119/U8+ow9L/tNt9yYE+&#10;fAg4eTi/j8ddrbJAnbGA/G+/LHUD/vhxqRvJ605t6P/a2s7eTr+Ehw8UCzu1fNFNuUp9qn2wf/c7&#10;iKPowL/oLQxmuNmVvo1EBJt98UMDtu3qSf7fg5mDHYyf5+9ykK8lSIB2LnQ7jgHJUTlU+JlSGvhF&#10;PNU3wFyZRByYrdNx5THkqy2MkhrsuIpc4PZB3oHNyuvqfwRVvoinNsvzGrN2AX4/+Unp05ht89mP&#10;yz2UNE93inxk7F7p27vr0O90yYygojizbLTrWaa71/e9AvVUu1USS/083D8QrbTSyDUvaSuFR4ej&#10;eu+I+n58qL5xfW1rTf3qeuhUnlHTX31ayN5gxwVAWbwp+tP3nNQdM5EvmQR6q/tjBD1Rn2bhWar2&#10;ui4rIx8Hr8pyafy1LI7yOunud+Rd+Y0WXzn34Sd1h7jUcyLvHLVDHPxVXYKHyfTxbyFjE/m7wuO2&#10;5LTCXDSuYxDXXFzg/wRhmo7rNYzQ9Dc3B3PCj9P9IaCl5w8xL45V6EzjXKVrpeH+LY6j48CNudw4&#10;/F+1c33m8lWCOiPXauiteuX+Locbt59Pwf09rLuxnJb7oWCqfFtuDqbiTblVIq1PEityK5P/NwSt&#10;+u/lr37xLOfhBW9j3hbP4gLnLYzTuQxM6Q88fy3u8ZxP4ax8nQePK5vhWvbECe7nbhzenfAuJ38s&#10;yeLBvSw7w/HDRm5rczsdAyRuK36E4PgxwaBKuqOjOJ5Ud5wDLLiTcJ38ePDvdItz0pbrHjLzeu/f&#10;hQ8nvRjcYoldcf1yt3TSDfnVdemH40dE548+XV6M5/Wedwh9Oh3ijx+Z6UIPlv3l0r9wspXC8dfn&#10;r+RJgKu+USJu504O59XFhRIxEBq6WBVphvHwWj7D4NOAm5P9Mr/oV88dnfjwFydhxR24sN1QuR4M&#10;Vmhp5MDFtZRpQJb8x8vOzvXPsx7u310fxV1weWiZFrurDuDUjqjnLO3EZf0IAVm2UQeGDr9ROZ4B&#10;r5Mdx+kveCTYOb7DJrd/9Uo6dptkia7c7Tt30t24eSPaU7SbcAxu0d/h6AcPD4/SMVjCMk/cq5cH&#10;ay9fvkr34uXLtVf4VUc4OcVl0Nf7nC7HMkV1vT82LeHdcc37NAZf5N6G3nK8EEy3GXaoS8YYaGHZ&#10;Xe7gthV6bFYX5cVyZlwXLxzobBsFqB3e2KWTpYDF7eQAPm5vf2/tCjZOt5+2TncVZ/6VM6gmxwtq&#10;BvhwLGUTd4e/uy4vtd65K0NQCxYsWLBgwYIFCxYsWLBgwYIFCxacgVzOlmS9jIa1kKPtFZryBBiV&#10;EzwMb1ZytLLC5Z+XFvC4wsDPZODLCB7wEfa31Q8MRt4jrk7LeGPBqcnkDYn0JKzCE1Oy3lo2XP4g&#10;fOhswTq4fRhNFpwzyieMuXTz8G7XfBMj/c1ueoMCODoXWtxx0TJ07vUE/6k0PF8OT/ei3NGy2xze&#10;somD0VvF8biOlsyzbCXQ7nTucjxfLRu20ErXubd95x63pY/7Y58puJwWXE6Le3tpoZUv2qbgduZN&#10;pPhgWUTX2of6e949v4z0S1fnPg3ed2BxmaSrc5azieuDnMDDeFy3D3mfCtMqU4fny+3s/p6XVh1u&#10;2cdlus4e1+87rnNrOVsrvMts5feiaMlx39PMep83oaXPHD3nhLk0mOpzUlq5PiuAdqQCP627aIE/&#10;+7M/q2yt230GeH127nXP+xZvF45Wv8THMIVud6rA4Nmj2nmuvb19Off26P6OVp+pjxID7yc9jLfN&#10;lg6eh5ZNWlx9CDKkA9zLwuW7v+svmWilJULw+7fKcjb0/eDe3eRgoy4vQt/f//H3yUnn64dl+QC4&#10;evNqHnkD/cnnPy485Ny5X5awwe9+8EHh/O3Usg7/rd2yzBkzdcvWzB9sdcvcKMe6DApelymh2ze/&#10;l26RX9074HVHnkyZRGBxvHq16hy830kNOyut4XOcKM/lR4f98o2jujQDkLc8kpeuvvFB+15/zguY&#10;DdDL34v7Zofe22ncl63OWP0Z6ukxCrDP119/Xc+i3ta6StiDF7rPshSl+GMTLStL+3RlETprOUnE&#10;PXxV6lXK/7IsW4M/f/6s8tO1F88KBydV55RZlxDCd/drHQjHDBRALpTHtGdXLiG3HgG/R4SBfz0m&#10;7ERlBDyM92+XDew8VS7gsvwFrp5axuKXVWXhX2eIgJZ//MqqzOSEUGbtdaBAKpgtJHj43ndYLm5l&#10;D7OpyJmBPo9dfuMyH1AWzxl2lbt87WJGO9XnGqiTB9qZK5x2lkR1tXdmpFy/dTM5z3r3H9zv+D3x&#10;CMuHtQHpX7lW6nDW+YOy+xh4q90nQ3f1t+Sju19kVvO/Uv/rEjZmC4mjHLMbATNm2PACZKyuvMpM&#10;xTHIOzolj3S1ZC9tUu8LaNi15cDmuvVRtQ2i29aG+jFmS/blUlcTBugTqkzSOqkyg5/aPUiVgzCn&#10;by38sfR8G/1Sva9Fv6Elt+Tj+LBffnh8XBNO+YUz6+vZt0+SZ8biGmC2pe7LlIOWs2V9qJ/OyDza&#10;sz3Y/Pu/uvjubM5lfDD2R6bcFAg/5Yg75e/wMKyXzD+Fq0fuOcTKmBadaXTdXw2LQ05IzevSucip&#10;YeOPf+kfrimf/842ZxYSsr8LzrKnQGOZCkcYL5Mp3tLL/RVWcS8Kj+uy3L8Fvz6HO84L43ls8TGQ&#10;Iye709DE3V9c51PcZZKuc8H9FW+uU7yxTIfL1TnO2/uYI2ssT/Gc43jIH+uCU5pjNw4n10JLPhB3&#10;XT0v3DiUF+dqszgP364ZJS0gXQC6TXHXl8ElnXOUI23i4NBHnBuu4qKzOBDHSaZujgCZgnOP53Gd&#10;Sy+4x0En+SNT/h7G46q9jJ2HP6vuCc71QAIG5WV5XAWk79jFf/nDER4WiXMCjxy4CHcHKl91HpEu&#10;90PHuP7L+TeR7t+/39XJjz76qGt3DDThl+Vr8P4fWbpOPRTnKCfZfs7R43r/w/bBGaeGVxiuCeKK&#10;M+X8unN/UJRsIL3EXWe1eeI7H8eB+4CSQ+ljJ+c654gddKQfE5c/jvQlT30dXLri0EX6eBgemF22&#10;3E7YhFzgru1fLTLiB8SdW7fyB1O67Z1Im7LfXHv67GmG4QcByy1ymUSkd+36tbTv9tb22s1bt/PH&#10;T+qyuZE/VEjrytVr3VIKfgShFzwHqcIrTkNG/ZFIkO7bOMHrYBHY3OjLcRNdAsg6jjwqXX5csMSN&#10;ukSeU2dHhEffokPYgQEfOP5h52KTak/yGI7w2UbCj/yUa+u5XI+wg44D/eN6+oXMnhdbA9LimqBv&#10;j4yh/jX+yx+u+eMZP1tCMlhOwlFc4SMu32Phh3KeB5KHPwNKpUzjOSG4bMJgTuoYZbQb9km94zy3&#10;zA4/BoAZrHsT9j2OH3zPnj5PzrdzGLSk3Mu1IjN/g4SIdJEeOzdx5JwBN1j+oQtAD9JPXu1Z6AA1&#10;dPp38s2NMeUHJH9V6PJimPID7g+Xo975ubv/P3t/+ixJkmX5Yf7ibbFHZORamVlr1t7TGEAIfCEI&#10;kkIS84mY7V8hMAAoAmF/IDAY4O8jCYFAiJnp6Z6a2jIrl1jeEg/3d1WP2XENU3/m8dyjMrLtvLhh&#10;x9SuXr16VU3NXd3ULAJX9BGrZIlwSZcOmEzHTGGv6GtczrToW+WYrBT99XILip0q4yYxcPw/j7ox&#10;PjCxwRhRJbMGRfIaFOUifJ7UWyO1JKn0bY3P4yQkkwn0f/pgLuXM1EAoHd8+zfwsW2NpGm8NY4nU&#10;Rx9/HGPWvdW9Bw9W73/44epuXBfvxD4TnjzHjTznLF2LMs4vL1YvzsJ++Msze16cn+W4o+VsbM/i&#10;vGBSi+MIbVbG4ahY1FLpyeMc07PWcvwMYWzN9LDBUl6NpZpoyj6AqRD0mTgq52D4aFw6SBnbSjwp&#10;F5RD9Q+bUUbxM65FV7pOFb+1JPYq0rM+sU+WglpImE1b+MtfKpQWYB+F4ZyPdN5AR7twpLQj14r6&#10;1rrk0SeqDrmSh/blefnukHniT1vqzJZ8xEFl5bUndIgf4w9byX5HggULFixYsGDBggULFixYsGDB&#10;ggXfCdz4TiTnDs0CA7bXic8al5m8V4VZPPG1vHXGbtg3ed10cPnyqpTJbKyVTdrrpK/J+flwHIiX&#10;mcTiwzALWLnSmRFsdcBUG0pv1yJMHduntGX6fo9PpQl+XOm9fedTac71SyjotZFz5QeyIRGcq98I&#10;0sXmFHe0+9fBy2JmXyBd9qfKQHr+wNXnlYZ43jbdQf4WpElyZr3qeP4e79VxTadnp27BlA+I9wd+&#10;IVK6c9fJXxsjDfT85Nd8HeM2VHF+1RE8r+yBXh03Qfnlr7jg6XPi7zr5y1jlbsf12zbiGOJ9yNN7&#10;HBE8bwv5sFNUk1ma84ptuWNNZ6I+C7aD34n07rvjkiVfwtZbdkrfFvxc8z48p41c3znLZ3Se0I3E&#10;sekcwHvoHWMMQfCdctnqHGIfgbsIcOwSAzhbnd9s2Sc/XOmkSR+Q5mXgi/b9XFZaC9mSvuC6Og5Y&#10;8iZbeWdI5dgR7kR/SD/D53cfv5NjNPLg3oNIp16H+VkUkPdPf2LJRokvv+yrnvxyz6/j6N9/8DA0&#10;Ij2O8es++uid3rmTPuRn0oxFbEMiU/UtPiuGH5mefh6WX6+D55IT3EA9dISjsCOcPz/LPPy6fnl+&#10;MfzKzrII/MGHXJJTqpM2sU0Cv/KL+x1BR2mv1EXgjgjiX2xWXnXyLopiJv+jvKxj2M47CrL8mh7b&#10;XB2Suuvtu/5Hlmojmi7V2S0skTEVr0eQgcdxluBlWxPv8AWf+Tur7QjgpazSyvLzOGKuunAnUrZL&#10;yHno4xfHvmZZXOaN9LqEhLL9rV4C5eXdXxU8uFeQLyB9CZCC31MYtdexbXrP/q6guvRw3fEWrbbH&#10;bb2S0S/FXKeTTtp16W7/JuljcvSHONe4yy/H0NgvD9Yu53BKHNNddICeneNGyEU+EDrOrzgXeaNi&#10;4S9XZ8MYG+17wl2VMb6dnOZDsbnL6MHDB3nH0eN33lm9E9fDj7//afLHT2L/vXfzYdq3791ZHZ2e&#10;5N19jFsvom/zxsezy/PV02fPcv/F+Yu8Eykfph0+6I4jlV2atoxBEsYqxsyyz7mf1cqt8rItLyWI&#10;c/D4tKbHuBF61K+MLSPPsthWKYEO+7HNWBLjGN+424axLR+YHfukU94Usg9QoLVh8nQ4JHjegZQH&#10;arnspTM1NbalfxdBux4Z0hn/mUeoe9mWOj5e78b0PJY+l35w/tzGGStX4zNcqxuA0pH23N/JSCDj&#10;LZ8Czl0npTONvCdDnuwQVd9kOG5pc9NpoJwMaiaEhrTXSV8T8yH0pngrgnNHq9PmA3PzCrLR5ts2&#10;fVu4HbfVps8RYeqYRJg6NiVCy9vjYJP+FHrpPcyxv63NOejZnONDr8/P6f8tthl/Xgey6dJLd3Ed&#10;5z1xnTnwmGyKjzBHZ1vsw+YcUO6UONr9BQu2gZ+bLtvA++Cc/rhJx33gg1x+UbA012n5NsAHPjQi&#10;mkiSMD5L0EPgAvvumyaK2BdHmDzXkqdeXWTfZVO5Dul4+iYucfuIQ34iLA9B8tb+WifS10E9iigf&#10;dcvJG8S+9PEnXb72DD7gT/2SUyaS2I/480Wo6mgiqeiHz7gtmUKkD0sRcssyhVq3wR9D2or/Bvsj&#10;H70e45NtWNOA17HUOXSGowWqY9ZNoi97VQZk8ZEmKUkpwjof99AXSFe+KMl4+VHD+2bWiyVv1CPE&#10;3U878vNy5Nk/KQ8fk6dyJgnujx9Q/CSO69IdruvHtk3/O4Ne5afSPW3P6dZLov+tcmlaSvRLncvD&#10;OUxfRcmgc2U4t0LyO65zfTeN0o4Z2xjjTk9y+W2RB6sn7737ijx+98nqXhxHWMLG5DYSJ3o+Twl5&#10;cX6er8tPYclaXEvKBJIvGfZaUk/qUWSsl02Mhfrgf4wVestbmUiSzWIX0aSSZDhnQzzQPj5rmTKT&#10;R0dHxyk5SW/QmDCMC4OwD9E+ZKxjYfwvcZQ0/oTCqq7sVfMjxmNjzopJ/Ugy/6+TKf2dTCItWLBg&#10;wYIFCxYsWLBgwYIFCxYs+G4j386mGaZN0EwmYHZPnF+nBNIF3R4MpAucu/4cTk7l99nW1Li+Clth&#10;TkxugpfnF1QmOXUR+PVDZfNLnaBlLy1HX3A7QDrbxr+n4+kef0evrB539NJbTJXraT3u8Fj1dObY&#10;7OW9ffv2cGxOXq87Mdd+r418yRJ2ZMvrNaeOvXbp+eMPRMUHpbs+uM6fnm8tn7Lj6a2+4OeFo62X&#10;4PH0ZWKerrdXAE+/fHXOP+H++Dnry2TgSvdz33XcZ485b2QT/+abbwbOcgxxz+sx9LcjOTwmDq9L&#10;24465jr8Qi/0rhE+vvGrvuBt5/67nak3KAHvn21fFdwHt++gLl6fXSBLqibTg8rdA/dnDnd4eq8d&#10;F7yKXmz1hhfwi1/8orL1t7P5MjePuffhXp/0snROtb6o38J58K5w73Z5003q5y+pVcfOhR7vQf0d&#10;Ozq/SPO6+Hnt56+PCelThZer+Lh94HX0t7k513jV1tHLcu7nrp/7U/ps9SYaOGOpwHUcYO/dR4+T&#10;U9ef/2h8W9+Du+XNZeR9Wt+MQ13/engD2tXqq6fFJnZY+iH+3od1aWTw4ztlzCddbz5K6AHagcNc&#10;8lZ0Tu6OvrH8TdDbu7BZlsgFDTnOh6oGwp+LpzW2wZ99/VWlWoJXuF8j1NaU5W9q8zcY+jXL29T7&#10;vL8pr9em2NXW+5hz74csnRGUlwpfWbpAWawCEC6uJq4FsT1/Pvr5/Gl9U1XwL/5Q3rIH//KPnycH&#10;eltWXDXi3NTb2QKXY59/+nXpA/SN3/52tKM3Hzl3UKc79nY29Ung44aPPx6rfaD3+WoXaOsikC44&#10;d/R0Wu0hbkjtMmDoP4E53NFL3wnCUfVmllud1D1KZDkbyDrWczzrlSy2EQceap08/vS2NRSUDs7j&#10;kyzgbpsPP/5ect50xtI1cHR8tPrgex8l504dlrkJL2u53Mn0rI7ttOHTZ+VthulDfYMYYTo6qv4H&#10;z4dDJ58+30mfuj4C31efoW8+fPgweWtzqt9iw/ubt6OPM4f1rZHo+nnKsj2BOy5fQdgvdzsVzl1f&#10;4vng/bIz6KQ/E9c4trkEuHKWIYtf1DdFEn+9qY27HzX2lrzFJg/P/ubz8RrnNjU+Mx7rOki6fx5o&#10;x5ao89iAm8R1Wj4FCp5CVmZCaJjrhIpNpe9D9l/WaH9TWVOxakVwDlq977J4rHrc5SY6c/Iiwhzu&#10;6KU70OmJ0OPborXjIrTpkl6svM+3/V86rfQwNS5t0p8D2bmJ9Oz00l16/nv6HO7opc/BtvbnlNXT&#10;n5v3OlmwYFtMnYtzpAfvhz2+D2wqd44wJiNMBoi34voOjwkf2hG+BIgjfBBFPA1BD/GYejku7bVC&#10;0DGk56enIdJvbcofvhzIZ5aRMGEicf8dQ96Qob4hfDGRuE2PgYDH7o/E/Wx9HmC8teP+eLkuDsXG&#10;48m+Q/na88HTxRGH7KsMhL7n6e5/TwSjXazrr8dKMXFx39fqGHlHP+2zTNTBuXzMpTSVe7ktKKON&#10;5Rz9Ns+C7xboAdFz8i/OCr7Fp7RvG8y5pRAmybRUjQmM4fxiKZnSeWNYtU1enn+U8uDB6tHjR0Ue&#10;sX2cwgTSvfv3Uu7cu5OTTQjnhmymqP+HyGfKGMafw/Xx0MdVJk4RJk1ddFzLidfG0Tqe9c4DP++u&#10;kzUQTju/BvttWlFdE3Atb4oTXvFDiOQxr+l4+gYM/nc44mPdFB8kcy5YsGDBggULFixYsGDBggUL&#10;FixYsAEH//wf/bOcxmKGaRN8do5ZTAGudNfh9idmH4GnO9dx4HZy1nJCP3my8kuBfH553bTba0Bl&#10;7gtX3O5bi6AeqgszqQIzrEp3js6UPrOCU/C6OPf493gvL2XJB0dPv8cdnu4+eDlTZYKeTk/fY3UT&#10;m728zKD3ypjibd2132sXblOUjpfDeSF4G/X89HJ73M93L5dfCgXXcbhvzh3um/vsdfHzvVdfjvfq&#10;OQWPp/tPvabquO1yNvfTz1l+QRHnFxXBz2XnDl8a4MvZWI4hztgrri1wf9x/1/GYODyum+IvMF4J&#10;Hlsvy/Nuu5zN6962ndDjvTo6vB/uCultNZkeVD7WcL2+c7jD0+fU8e8yejH0Nu8tZ/v1r39d2bic&#10;DXsec7fj52zvvPNzSuC49OG+nO328Xi+jLfEr9v386J3DjrcZ79d389HP6/9nPXxauq8acucWs4G&#10;PN19mFoGBbxeHv85cZY+x305m/ugZRHcifTR+2XpGW89+tVnP0sOxuUkV6svZSds/+Z3v0vOkYta&#10;FrF535aw8WBa4dZpXXoW6ce3y3UBz/3z7YEtbTupOhR/u74lENUTLWeLPS3BAIf5ejNSD1anB7IT&#10;9a0+E48vvvgiuccEKIb4pjcSwh8/Lkv8gJa2oetL1bxdfIkiYzhoYy79jEPtby0f+ltUWG+hIn3t&#10;2lGXzACOCVpOQo14U5WgOoJDUXx7VnzDr89//4eR/+73ydG5PCv9jXLu2Lnpy9m0LI4H/P7ud2U5&#10;G/C+7fGRz2x9CZtz789r/lsc9oGp8WqX8D4jeP2cO3o6rbb8J/1q7Bpr/WQOdyi959tNcUtmw/7V&#10;eem3lHl6qv429n98OLso1x3uCPpmOL/GpW08OHpcQnsrxo3Cb8d3l7/8+/9ecs6tO/fL8lVidlfL&#10;V6lqrS/2n1offnZWeDlcdOBHdexi+dq9OkbhP3dhik+d43BEUN+grKlrHLpq3zavQ/rY8euFQD73&#10;gbs2QerXJYHZJGZfZwU6A4LzkgDBy72ya7fXy5ezkb9s45/lZVla8pfhT/2MgQ193nBefCj6Ly+i&#10;P3wxLmeLBiyb0Ne4Ddf4DNe4lHFoxpbD//RX/4e/aoPMfis4LY5RwdOd0yjsS0dw7nZ6HwbWuOWl&#10;DMGSdwbKxde9SXQAcQHu9fKB2jmNKD3FWxBv7Qq74l6mY1s7jn3n7eEmNnt5GXx6MZpCz2Z7rglT&#10;g16Ltvxt/HH0ztPeOTsH1MVFaQLc/W259nt8DtryBOoiW/JjI48ixXuicxZR32jTOcfFJS08zv5l&#10;yj98+pfWFrLZay+PQwv3R7z1U1x1AT2bntf1Pd3hdry+Xpce97yb6ij0fLgxqsn0YA/mhTl1XPAq&#10;/Bzky5r4e++9N3Be8S+uZ5UAjznHAGnqh3DptO0j/RZr52nkUbm80rkkhU1/lkKnLOc9SA8bfn1x&#10;39rPIYKnT9VFfusYZbieOOWrDdBxzhbhuiN9ry9cW3RUHxfl0764T3r4dY0JE3xAHj18lK/Mp94f&#10;vvf+4Jt/oeIV1iCs52v9lZfniTDus2U5iDhvPEoechxfBtliny8saT+XpYyx40udOMtHhOOT42E4&#10;0ZcdgI2CqPvArla3j04G/19GW4sTB+dsM4/FCh+1305uSN9jSJrS1Y6APiauaxZ21Y4Ivoirvym9&#10;7IRUG2vpYOJZSWkrWSB4lFRpKUM4Pqzxj3x8AUwef8+fPSu2QpdJIdnVRC42eGNW2qMeWroWW+oI&#10;p35P7TlLipWOYdMFEHPBuY6T17EWhz1A5e4DbV32gTX/nVr6HO7ope8EERJZJz6cO/mG7/jj1fNE&#10;DLlFnw9Fjp1fxnfw+GPSlLeiMdlT3sJW+2ToMWFEX7kVY8m9+/dzEudOjHk//uwneT6fInduZ3qO&#10;TaFHPSnr/OI87F3mK/yxTz9mcoWJ2bQfOvzQgE+cu3fuFjsnMVbdv38vjzFu3T69XThlhz/ilC/u&#10;y9fwg61zts7xMetlQpoEcK4BfHXuknWtx/khIdODU7cB1R4Y2YjUjXxls16Wp+d+5UrP7UCD1Gs9&#10;adJHZ1NdVF/0VJ+LF2Xs5Qj/S0f6bGlPpWMz9UNoS3FkvyPNggULFixYsGDBggULFixYsGDBgu8E&#10;Dv77f/xf1umsAmaWpqDZLcAMFTNVgHRxtuLcitzOiLXc886xmTzZ+t04Wcq0268N/TqwL+RtbLVe&#10;zJIKmkUFzKpexz0ObsfbS/EDLV+LbYcLzvWrUIuefo87Wh3tq35Cuw826fT0r9MBPZ3r8vaWs/Xy&#10;ed297bwfejq/EiqPl9P2By/Xy5vCJh90zO9y0S9roHe+eJnup5flOt6vOBcEPy+8jq5PmtLdZg/u&#10;g/vvv8I7H96qEPA4RHQqW4f74/7zi8oUb9tOcD/xR/ublrMJ3o5u0+vr9l3fIb9A298E12GMEnpl&#10;eV7iIHi667sdr2+v7Ty950MPfu7sCllqNZlRrty9cd/mcIen99pxQUEvht63falObznbO++8k1vs&#10;eR9z+Fjh/dPhfV7A5lp/Fo/0ujIpobergG37f6+P98YNH5Pd59440IPHpL3WCH53kI9pus0e+JI3&#10;2URfeVv4uKQ4sPU3svmt+2pf+CcflTcWwX/ygx8m5+TVMgG3A/+6vpkI6I1p5H3vww8rjz72pNiP&#10;vdWtkzG2fk05syVXwzUo8upNbeD23fGOuBO7O8jb7qCMOqXcuw+Sh6OrF/YGJX87my9t85horIY/&#10;efJk4Fr6B6bijx1vI1/O5vGXDjbVr+Dedn694C4KwXVWx9N9Uisa+J+7NQTvh8OStFA6r3XhuN7O&#10;xt1Jf6zLFfH/+delLumn3SWYb2Gu/Nk3RYcHa//hDyW2oDc+eNv5svfetdLRS98V3Lddg1ghLTxt&#10;6jjo6bTa8p/0KxuuvJ/M4Q6l93y7Eczk1dXLYfkSZY7L2UbQV7+p5zX97ZvnZZzkzkbuPgKcKx9/&#10;+klyf/Paycnp6ic//Sw5xeoNhtEqtkRuHBPQ0RI5/NEbIYmx3uQI11273Fx5astsuccPkNf7Va+P&#10;+XnqXHFn69cLby/X0bkG93NQOuTz8cevfc29SAOGkuKwxpkwuP5WNbte+PI01SXTdccRhgY62gFu&#10;50JvZAs+jLFhz+uouyXZPv1yvG7q7ibPiy9zl7Pl29lcgHNhk84Ud/H0G/G6VfpbjWgwgcbbBba1&#10;4/o93sOufO6h9acnwtSxb6sIU8c2iYMTW+nO58o2cH23Mafcnp9wl56O+CYReunbQmPMJtk3ev57&#10;eo/3cJOYzCm3x3vYVd4FC26CqfMb4UOsZOo4MgX6poQxTHidPjtVDlY0bvJBcg53f8Q3CR8UJb04&#10;OKZs9KT1we15mXxob6X1y/O6TdV9U30dbsfrKt4KXxCQy/iC1SvL/WZpxiB3iuRSkUHGtxIxScAX&#10;PCTzR13z7W2UjU/I+HVlIwZ/8E1yeTXYaevosXURsOX1dVFZ8B4U5544Bt83lIm4nssU1tKNt3kH&#10;f+Kfx2Hsf8bteORaszP4aecjb3Dz4wL7HguXOdhWf8FbBJrUhVMy5Oog+lBcERDGIpaSIecvL3LC&#10;p8jZ6vzyPIXlZreOoq+GHB4fru4/uJ/CW9jeff+9lHfefScnpZHTO6eph/DWN8pIqeVI3K+T05NB&#10;7oQNhPHu7r27KTy/jTEu5Xh9rBvPr/KDatuX/RwBU+dmr/+TdwqePosPszoNSK6S+lWct8KxKYn/&#10;yvGXTXqFc/SEtfSAmsUFKIb8DWNX7E9xl8n0anPBggULFixYsGDBggULFixYsGDBgi4O/sU/+a/W&#10;pq6YaRJ6M1/6ZQswky7OVpzbyTTL7unaAs/b42v6xsPRYVrNUncG+b4vcJur6sYvGQKzsQKzs2oP&#10;0sU93Wde2Yq7/x7DtXiaTo/38mpWEni6o5e3xx3ex1ROC0+fwx34P4Wb2PR0bt3Ufpt3Kr/HoW0L&#10;HXMdzi/te128Pzh3nanyW3i5fou136bu3HXcTy9rU8zdT3H338+LHveyyCt4eg/0N8G518uXs/Eg&#10;QWFtXDJ4uZyzgt+aDp+qo+f1eOKP9nvL2bj1VNz7ksd/zjnu3P1p+5uAzlRdPJ5u0/O2t+jLjvvp&#10;dnrL2ebwXr0cXpddIUutJrNWlY/erPs2hzs83eO24FX0zgvvk1rKBH7+859Xtlr96le/qmx9ydva&#10;reNm38cQ596/psYr7KjfJvexqN6+DqZucQfygbzeNxzug3Mfr3rY9vxwH9xPj7/bdB1fnuBLn/wN&#10;Yq7j3OHjksOXyPmt+1qiBR/ezmY8KmVxxuexjaJiuaFKD+ub/ngw9rsfvJ8cPHg0LgE7sCUeL+r1&#10;BZvPL8p1luj5NfeW9KMALWcjelo6l6BwgCHuGAjg/5Nh6Vn0K1ty5UsYPv/88+Skf/XVV8mB2oit&#10;3mDoHEinhZ8jaiO4liXCvY5T5ym2db2AazmbpwO97Q64P34dP7P2Un9Dd+0Na1ruwbKgGoeMT307&#10;Gz5/86cxPlcWzxf2AO2vvyw68M8/17LBIoVXUuH19fPRee8zg59T+8C+7Xu7Cx6fNlZCT+cVbfff&#10;uqrHcA53KL3n241Ri03rtp45PqnnlnJ17nDH4VMfA+tD5lm29r2PP07OZ08tzeYB1z/48Y+TU86t&#10;2q+w+fxcY1FwW8LGHUkFB6vDuhSXN75p/KGP6LMusTmu5ynL8S5fjOd47/o1dS0Dvfgq/ugqDqR5&#10;XxXHhtv0sgTy6vxynnGuy/rWEG6pZ6AjP5Pbg/eHzwDBVS7p7o8vVz8Y7Oi/qq+8MS75uKrPCd3l&#10;bBHvp1+O1zvdS4SOL2fTmAz3a2J77h/+g1//J/l2NgmY4hQgwKXf43Ierm0rrg9wTg6Kc2yKx06u&#10;71T+XQuYSt+VcCKJ563FE3XVl6mW6zhwLl3g7dWD6/R4D17WPuAnFOiV5elzuGOfNhlw5ugLc9rC&#10;OefXVDv1yoRv409vgN12kJ/ycRM2+S/0uJdFek+vB+XBziQ3HX+WwiagC/w89UkS7ydsxYFzwWPu&#10;H7Y1yIPhIhVo4y+b27YLmPKN7XW8V5br9MY0z+vc69vTacv18qa4i9J3jmoyPduDeaGt+4J1eHy8&#10;nf06qx8CEH872/vvvz9w/7FgagxkO8WB8gH6vODprh87Y1n2oZT0gVes5QuQT6LzaxPniyr7LjrW&#10;iqMtV2h9831sCz42slW56IszBooz1okT/ynu4mniAJvi5JXO8CUo5O6du4Pvt09OM89FCNt861EI&#10;tZLwbJAsI4Q3H1E33u7G8hHSEZZ5iPPFLfWjXF7fHB6ElRjP6+RPFJzlCXq1PelrEwsTE4AZb33p&#10;C34nn6NS6kIpXnf5wBgLB1xrpKMYACZttO9c+Rw6JnicvVylA9dXfsS/0CkOcGIs+LOS1nxPVrh+&#10;AMr0ysHRLbNTfQR8cZOf5xEf9Vcm4pTOl+LUD3vndbKXOr14Xn7cgT97Vn4E9DJbyB7weq3VsdYd&#10;SF+yT7Rl7VLAprjsBPnWw9g2YVL5YA53KJ3triX+G4R9lpfx1jO+A+dkThyiL5+dn+eW8YixIqMY&#10;+ie3T/PNapyjH3z04eokxrV79++tfvijH+YzkuAfffJxLj1jzGO5Wvat+MeoUXgIZUf/YxxjfGOs&#10;YQKKN7phuyxhK5wxiS3nai7/DF95vT9OXcR4onOBSQ1xxnO2jKlMaOQYG2lw30py7J0QjqXtEOKl&#10;c825IK5Ye9/W53PS4BmHAG+kewXWZb2M5OGHOD4NPHyVLiJE6YVE2jChZMfB+NykMr4MoM6x8bIS&#10;oU5dctIpxqWgKUz8kZ4qlIdObImj0hVHRGOepERkwYIFCxYsWLBgwYIFCxYsWLBgwYINOPgf/ul/&#10;vT69FWB2CfjMGFz7zEpNcdfhlwvNgikNtFz7nu6zZ6/oV84c63CsuLtTeFm7gt+ixu3o8t+Xs2mW&#10;T1xob2Gd0tHMINgUQ8F1eryXV7O1wNMdvbw97mAmuQeVC7blAmlT6WCOnevy+jKlOfk8DnPaxZez&#10;YVN2vf/o1zrg/USz6ZvALLTse1twXivd74RxnbZN5Y/X3X3o8db/qTr28nK+TJUL2n3gsaXugtfL&#10;b4PnbReqZ2+kOOAtLbWoPGcLLb9uVx9OT+gnSVeHpuM+uvXyy2ZJ+YalB9WHr7/+ZvDj+TNuYy7c&#10;l9rxi4MKmHOOO48eNuQt41XZyZjXdLd/nG1XdjyeL4dboLETfbLq84BF8aPDyFt5r11yGUt1jweV&#10;Cq6zVu5afSsJeJy9W7jOTqF68V/lXtSctnDu8HSv74JX4fHpjTl68xTw5Wy//OUvKxuXsxF73QoO&#10;fNxYG0OsT3rfa6/jgvSx728BW1vOZnXp9XP1NZDnaQW/ZgtersfEDfGmH2Hsb3wWq7Tlla118thx&#10;O/xKLdwa7gDBTtHhf70hC/5cS59CntXlQuz59UjLLgB39YwYyx2DclXG0kJXT+tbjTjKL/aFH6ze&#10;0dKt+Htiyxi5U6XAl1mtVnfv3698/S1vD98peeH+VrUY+CoZl9fh7dOzcdnXC6uj3s6GHe50Kny1&#10;ulPfiATkG3ZeXpY+g/6je3eTA+4QENSHKcuXs/2hvpUMS9ztAMilty9lvWzpH3cjJCLv2E+iLdQ/&#10;I224qyq42g7NF1rm5jx09Os/5epNT3C9DYo93TnGgcO826pAfQxXtAwHm2cT5yY2T4bzMdq0jgmZ&#10;t/pJ//3q8/r2uqjTV1+Mb7XTm9oyvb7tDv0/DUvYrlZffjkuw4xWqtsorbYX0JhAmo8P7XcBoTeG&#10;7ANe1q5BfKauX6QLzh09nVe01R/y/xEetzncse+Yv6zmKebwpMSfOj574UtB67kZ5zQP6wd8rnz/&#10;o/JGSMann3z2k+THwX/0wx8l5y6ld957Lzmf0TQGEkIt+cQ+dygV4ERxiPHwsC6tJUVL4Rx5JajL&#10;1liFc/ZUS+2ires5iH2d43C9gS650kPW+gYOssn/C/BBdyfCdY7QPn6+lKNgur+hP/Rz8lbOuXym&#10;x1lEwXaVs+/4do0LH/3OYR9jxzeulrgD4nmk6+9oOhAluc0hntw1VOMTx7U8mc/+F1p2h/2al+vh&#10;s6/q9S7K0ueBYqf4STzG5Wy8ia+2V8TBPz+Aw//0V//JX0EImETwNArYhuOE+CbhwwrS4y50DHHC&#10;MaRHpTi2U+n4cBPBT3FipWVsU9LGg87s6WxbUZsB7F8H12n1ZbNnpy3T97dBL+/USS247rZcIG0q&#10;Hcyxc13enDTYMq/QaxfnDERTbeO21U8A22188Pg77305cp1en/H0Tf6Iu05PtwfOl16eqfy9OMPR&#10;R0gVPzsfP8xP1zYQxais3Faek0XiXJgmdNJm5Q7/EupfmpyfT63XBmm+2u+00SZ4XYqv7Izpzoe+&#10;F/+yLJLFKwY7gbw1u3ItUwZtWwhZX9kkIcuq49UUNx2Vm2XwT+WRVv3ODwaRtHOpKP4k3Qs8Vgte&#10;hccn275C4wZyN74Ii/eWs/G2LUFjILZlv8cB+QXOF0Hprb7z+IQ46MmXujPsZ7+ugn2JPksgXKem&#10;0t2mc/rswEHQ9IqkKS7UNKXLZkqUFyQFX4e8NQ1Qd5VLnIfzNNLLso6yrzqAgUc2Lf1QeUVUXlkW&#10;l/bjn08Gqgw+4DO5zfjL5MfJ0XFyhONMjvAFi2eOMHaQ5sshvS/xNjaBL2/opqissMX4Jv4irjVs&#10;EXwTpw7SOWXyqtrRRBagvEQeG6/RTIxkmSE5wRJqsZfbjEmAa5zi9yy+VMpUue6jXZaVpQ9hm2Ut&#10;bNOfOplTtEpPQI+U5PGHvfSv2lW/w4Z4XsuGcstnHuQ4v7QW2yytKRiXuQFfzqY+oTzimtSSXQFt&#10;peWPGokoK5wpvsW1ONqC2BEvvvDqGsYEr+I+THhGnZ7FF2fsER992Qf5Y1OF6o2IK12gXwue7lz5&#10;9gUvax/wttgLah9PQKtk3LbgLr30XchVs8+kDeURJd6+xpZ+nRMRcZz2uf/wQZ6TLJn93icf55vR&#10;HkTapz/4fi5fY1ntu++9m5NNLHc7vXt7GCdZQjuMmWErx9LY55zi8yvjVi5nq5zzsejE9bPmS7/x&#10;rG6ZVNVWE/s089VV5fFXPt8GiwM5tlbOW+V07pS3G5YtYy5p6LKfUsePWmr6nSBunDuxRbJu8AB6&#10;Sh+EzdBPyvUHvRzj0s9I9X4avLRI8Zl98fJDz+h/psc1PO1wPGwOeUIOm4kaUMpC+D/Kiv3iXSkj&#10;eWwpo6CUO+okyXKZaKI+2WUpS4EIZD1DmZhmnw4wThb9V+cf9jsSLFiwYMGCBQsWLFiwYMGCBQsW&#10;LPhOYO1OpE0os2AFc7hmw2TXZ67afYTZLZepNBdKGvLnjOJuZarMmwqzi+IRoKEsZke93Kn0VkdQ&#10;miDubdFDr+0cvXT3YR8YZ1NfxVR9wRwukDaVDubYuS5vznhXzMnXawu4i6BfKpG2Pwie3tPpwePv&#10;XL+8trzVl29girfxkU/Oe/4Lsgla3t4JJkyltdhkV3hhd4JFjXILSJNQlrj7T92V7rxtI/nKMcHj&#10;7L+Yqz8Av0PM886p+yYov9txP517Xdxnh+trfANTbQ28Ln7nlafP4Q6VCZz39G8CooDVwfJY3M6x&#10;D/+/S/D4eLv7uKQlM+Ddd9+tbJV3JQlTdyKBOdzRnvuC++lLU+NA6klXHDvXCcthqCeSvyRX7iI/&#10;3Re4/Gn5FEjvSXtcwKbstlyAk4e6APnMvuojTl3Rlw5QHFQ2nLFU+/7Qfq5x5VfuiEfYQY/xlQcv&#10;w1l+gf18wHboUB7thLen0X/S66gedwPAEX7Jx17+oh375FV+ysI+SwnYIixdZ9kDgm/JQy+8zV+y&#10;+bWZO5Hyl/4oO+9Eii2ipQcZ4SiPLXIY9cSHEpv18VZxoH6KE8vrlO7XGo7LDvEW9/NCusC57CFA&#10;7YINlevjPP6QH2G5tGzpjiyAD4kw6ctqVAYorVOgO5EA5Qo8HFt1OanLx4g3S7nTz7DHEhX1NZZb&#10;lvTgL8aHkD/7RsuCrlZPg7NFXoSOeHsnkjCHq08DT/f67gNe1j5AXPaK4Q6TgFOL2xzu2G/Mo6/k&#10;WqmQ2MaIlHfhcIcOb29kiSZHb53E517uDLp9uvrok++t7t6/t3r0+PHqF7/8ZS7Pfu/991Yf//iH&#10;qwePH+WbIW/fvbs6ivGCc4UlS9z5x11IJ3H+8tBsxiruPuIOS3hUcrjbSJ//EV40k2NYiMZIhH2E&#10;c4lxsVzD4vxlPMZu2OGcasdtxDmxlQ5cuoCtYs+WfcZhtujJFuJc+ojOfeoy+Bsi/yVZpzjvVW+Q&#10;b09jv+ZXusYPRA8PR7Azpo/fofItdZXLP6BeRfOnsINa1QXDMrc4oLoAccYu8iivHvifRyx28gXg&#10;p46JI/gmnvsijqm014HsqNFUuO/3hMbfJAzWg77zb7FwsZvkFpNNXOKx7cH1txXH1HGQZFF9AAD/&#10;9ElEQVTEjzlcZ444eulg07E/N67zzU9M53MwR39bnW19cGxrZ5P+de3Zywu/TnrYdEzw9uzJHPTK&#10;8vQ5/szBHDtvS1m78nOq3VpxvZbvBZiWLPjWQe0/V66D9+Vd9Wsw9Rlhk0x9hmpFH9jhXr85XFDa&#10;lMgX59pHHJvi5vnkO/vyH+FLBOJp0pW+23EuUK5/mdAXI00epQTnmI6TJ/PhM6ZC8N4lJ48Q7MYX&#10;tkGqHS8L0QTSxfn4pYx9voBI+BKRkl9ExsKqC5WPf4Of9oUDeFympI2P23EROCY4B9iSvV67uHh5&#10;Qtf+elED1nR6qGWkDF/OAuGq++f9afA/vhS7/wPCjGwSn8F+yK7gsVrwHQTNGhK9Zm3c0OQM00hM&#10;+OSSs+Oj1f0HD4o8fJCTR8iT995dPXryTsqDx49XR6enKbdirNSYxvii8dOlTCSFbcqI/i1QtibC&#10;yb82dkWaBL/LH5O9XG+KTJXl0o7na+dbPddc6P9+fEoXHfEWfp66/0O96vOHEqE3wLif360MWMsa&#10;Oy6TKEvWJI4hrck6jAf5r/x5eh6Szlr6fHk1ggsWLFiwYMGCBQsWLFiwYMGCBQsWNDj4F//kv1qb&#10;u2JmSfBZM59F00x6y3s622JTPh15UR+yB65Gl3cGZi49FoL7ti0fn9we8bm4iIOFj2/3WI+/z5Jq&#10;9hSwdS44d7gPtIuwiStPry5TM7gtXL+HOTq9evVwE3249p23bSE4dzvMmgue7tzr7vFn1ltw7jrt&#10;LeWy6/2WWXtx12Er3gPlyr5zL1e3lwPvM462XKEXN0/flrsd4j9Vx6k04L5328LSn714PoxFetsL&#10;wI5seVm0heAPPoVLj7YTvO3cN2IufPPNN8Mx3lYmzvIHweuCvSmbc+B1cd6Lv9fXfXD0YuJ+Ti1n&#10;ACzrEPe69HjPB9fp1cvRs+/opacHtQj3Z1p7HT2bjl5duv7MiMmmcr2Mtw3evn6O+7jNA7QFfzvb&#10;Z599VtlqeCMV8FhNnYMc78XTz/1e33Mcmplee3m9euX20vnFVejZdz6nLznUdzjufvr4NseH3vjj&#10;NrU8jXw+nrh912FcFfSWNMCdQIBiTo/rW9uC+xvK1GfgH378vcLj791365v+Ip2lIsL44NYoW9vw&#10;Id8+CQ/58qsvC4/0F3orUNhkqUqysPlOfZMg3N/UdnIy+nl0rD7GMrdKA0dHYwx9TFZ8aNs//OEP&#10;yfFB3EG59yfeRge8b5Nf8PiTR/DzZYhD8C++KG9DA/rMTL7hDXrBeYC5+PHdEmf4mg9W93PrJ96H&#10;D+qbj8h7u8aQxlCk8Oc834Ja+Iv6lkD40z99lZw7xH7zt/82Of3xN3/775LztqOvvtLb2XBmdIjy&#10;tFVbwHV9bNN7Y4XXdx+Qn/sAMZxCL71FN3/dAr3pLEbktXSH2/H6esynOLpazokN9XO4xqXWR9n3&#10;9LW88Xf2soyNjBm3bo/Xqat6yh4fHa8+/uTj5Lfv3Fn9e3//7yfnLWzf/0l5CxtjkZZnYl/jIZy7&#10;IwG+6DqIN7rzBtfO6ktb0NdYDR8/G5c7ooS1uNWzh5QjpYdqLger8HO/x6eua2zFgev04DreLj4O&#10;OIbv7+G6P/iapcEjCudB2bpecKcWS1wB9tWmaHrd/a1nemN71mmoe4j7Vu+SzP8tPrJPuWfDdS3q&#10;eF7qSP3Onus6yxhSxgryZnmB1LG+4ddlb1PwyiQSmOrQHtip4APX6TXETeCOPj8fv8zm/+v1ujEY&#10;qKcG6F5M5qTnCSNan04PsjNZw0xxttfpAOdCz7ce77Vpi6mydgViv0/7a+0SUFlsxd2HHnd9IE7/&#10;mUp3uA+9c0oDAvC28JPa/eHDw5QPm3yeQs8Hf16EfyBv+8m25Xr6lH6Pgynu5YIeF+a0hU8iMYkt&#10;+CRS73xxf3yCy3lPx33zdtcHbPDVV+WDK9CrOYH7g70pm0DpLTx9Dhe87/Vi0ouDw7+M9/peWxfB&#10;0+dwR3v+CtvadJ5RqCY9JqPG7oDv8r/rj/swQ6fFVHzeFnj7el8iXfjww/JaZOCTSD/6UflADh7V&#10;174Dzl9A/IZXtHfi2kJ5gfPe5FJ4n9vWvvbZauyCqx03cQGufU93tPpCj7fwvjl8UQo+9cG1teNx&#10;YNwQFCv0lae16ZNFHh/3QWMOXOMq3CeU/EuEv9r+o48+Gvgn3/904P4cLZ5X0gL7fOgX10QWaZ9/&#10;Mb5q38fA+4/GcnneiaBJJODP9bp9p0xEYKeORgkL5yuT+YA+otf9w3/7298mT59r/wEPHjzILfke&#10;P36cHMhmKbcA3vti4u04xCHK+eMf/5g8y7Xrst52hw1NZIHT+2VCCXg/0Qwadi6rT+5b7KwObBkb&#10;b+JLkF6T04f6XJHk9QsjX/KefVV8pn/97V//m4H/zV//bXLq8lXVoVhkCt4W3o5TbYQPXgcfxxZE&#10;fOoWECcWVyXPvwKPn3Pg/fO68RldnQvY8fHHucPbUXB9JnheXBZO/z2+XyeiI9tJPa/pF7pOMYn0&#10;H/5H/1Fylrc9+V65ltE/L5+VMYR+OHxWDDs8G0lwf1imJs6zj8R9zESSx984Iox2QHwzKSRUhwga&#10;lw0whzs8nXr5OK8xquU+/iu/tq8gkseaMP6PezwfT1B9KUfjG/zs+eiPf586suuIn7Oynr4Nb7Ib&#10;/V/zx3xGR/VCd7iWxXh2cVbKZRL7ok4ogVu3Srled/J6+7rP3qZgrMGCBQsWLFiwYMGCBQsWLFiw&#10;YMGCBR0c/t9++R/f+O1s2vf0fUO//qfft8qvrrsU/VKJOFzH9533jt1ajcc9VmhID0xx5RN6/Dq0&#10;bSf02m5Tm25T7rZo67tPeDn+K0OPu29tuuC/UIA5dZHdtl2uS3cfKFfpU7+SAOebIDtelmbC4dqK&#10;Azj2le7+eLqLp++SC+wLznto4yw4Z7Zfe2Pquo5DfgH3reWug61WiL84v3SwBfzyonT/1UDHwaa6&#10;Tx3ztB4HU3m9Lu6DQ31DXFA92rroFxbgfB/wdnH06jIX1BaJ2uX+vuBt4j7P8X9uHafa/W2B90/v&#10;S14nv6vB387md1n4W6g8LzbZVzkt3yS9PNziLq43cQG24hofxIUcryZ0tAU9LrRpN82rNPeN873l&#10;iI97wDnHVFfXk7hNb2vlAUpHT+Mq4uMqdwWIRxPkOXwVW97ClgnxOZS+wcOVDw+PVo/eKZy3Gd27&#10;fy9fpnJwqzxIlnZF0qvapvKnLfd5/RWb3sXdsOiS9+T0pI4nB6vbLOkKXbyivIxDyFHwXALx8qos&#10;Z0OHf3x+Tl7yqKz0qXLKEai7+h53L8h/ypE/fGYmH2A8J6Ycl57sC6ov8LKAfND4DycmKos6yR9/&#10;OxvlDmUdF38Qv75oCSF5dfcXXDYSdieSlpYAeZnlhj5b/OHONMpgaQgPNy/81uqbr79Ojt7XX32T&#10;aXC16Sa4z1N33AFsTcHjvOBVWEvPgsfZucfZ0+lL9F3OAZ0HEkH9VP3Ot+LYzP4Vbc7DsukHPOD6&#10;1knpX9x9xLJZHqDNEtKf/uxn+TY2OHdFcpzla7eiz1/hx8Xl6sXz54NfLOfkHOAPyEfKF+dOpOQx&#10;ZvBAf8497mbBVj7MP9LLw/0Zc+pYXSUODvzqcjyW6VU418SHtAaeljaq3hRny1jB1uPPVm3CPuO8&#10;H2PbCpD9+G/Yxlkc2zyckI7nvTwnVqTZNYg8sU9PoedoPMg2rjz3c1TnL7JUP4BenIAZldkKZWuL&#10;D1U5/UgbsRGPHhblvTpWKL/gXD6Pvt4QFDYFL2QvkpWf4DuSm9aBQHsHaQNPCeLxX5b3bcKar1W+&#10;S2jrtS139HTEtS94+pTM0XHp6Xt6j7+O9Pr2tlzi/rxJ7rItpke93aE3rnp6T6eHVr9Xf0+7jmtf&#10;mEprMaWzbV32jX34Q40l+8au/FdbXdemC9bRG/PEbyLeFt7O++A93CSvY5OdXYng3NGme96uoFd1&#10;c3lUlfyyF6LJo1dlvR0lm8DR1IiiXD8s1C8bHIuDSHw50Je2/ODPl4WaJqfT58rJs1YvE4f7PNSx&#10;pild+ShXwpeznk3VRfW5Dl7WVF4vhy+8vu/wfK2NRKPvkD45hvrHvmJyGO3LZFrK4fhmQPgYt3ES&#10;aMF3E/R7hMkDPx+Etk/2+qr3GSaQJBpPmFhiOS3yIITJI4Rl1jmBFII+kw9Fil+SKDH/ciLJxH0e&#10;0nMckUynp77tD3LJlmMTNsVDpuDpLZe4Tfm9Saj7FEfc7iDxJ6x5aTtr+m4nuBB7OXZoxOmNJy6j&#10;jo1TXtYGGcoyPzNtsFvSWozHr5dlunrBggULFixYsGDBggULFixYsGDBtTj45//on10xm+TQPjNZ&#10;AjN0AjN3gnPXaW3uAj4DeHY53qK8D/DrQVSi7oFaVmxUaim/7BVXdCRQ6RXEkoWLF+ODwb0Uj9u2&#10;fA68jXrt2+NtvLctexvoF6c3AS+HcgV+ARCcu2+u73boPz3/ld6L/6bzS3lIF3cfvFx8dj/Fe345&#10;3Dcva7gts3LBfXP7bdwEr6+jF09P73FHz04Pc+LvD9bmwf6C5+3Wi7aonF+GwqnKeURu4Ye0XbI4&#10;HP6Ljy0RMWepReVPn/J2tsK//vqrIf7lVvnC+aVHyDhUoyU+ZSf/r+npS+UFVceU1vhIK8pO9r1k&#10;eGI+kFoP5Bhbd1h2oXTve/lgybp7RswHPj6U1fUdnj6HO46O6LeDQ2UbWNPe0v5VNQcu6nJssGZz&#10;D+jVcY7PjjZ9znn1bYWPk3p4KfDxSg9JBts+WNsfGjwntr2xbm38NJ1zXw5j5/jaOLY2ptWxOlQv&#10;X05/Zlv3sxIyVJ6bemA4nOBXz0obLsVWf7ydPmKlBxSHDG+TafhL89lvv89xo8JjVQepAEsJlNfa&#10;JYye6+UIwYfxJJzXw5wZt776sj5YO/6e2gsLuAMA0G7vffBBctrtxz/8YXJ8/OTTTyq3t6eFHDH+&#10;gyjrhfU9lmAA2sEf6O0vUBj8D5v37unB0ev85LYekHuwun+npqP/YHzQ9MvVGE8Nc4A7F4S8TgXw&#10;QQ/ghesh2/jvMfE+fFrtkHbX3l43LP+MvFpKBib7YWyfW0yeDu2y/sIF6qbN8fFYrh6sDR/foDfG&#10;HzsX1q/O68OxOXJr6J8Hq+PD2tYh/kDd8Q2JB+MDcsPPs/qmtsvod3/9r/7VwP/Vv6z8koeT/y45&#10;VVV1W3hbLA/Wvhk8xMSJe3DEx2PrY5eFc4gz0PhMCp/rhGHcxn7tz9lnTIfPdQXR/1malGx9fFax&#10;FDn257B/u7QpD8q+/3657pyenq5+9utfJKdf6Drl5xp35Y3LJ/2B0owDtbTYmfrsmr7VdCLFcrbk&#10;cUA+p516HqG/HtEC4nBQPwDh23gecSfLGM8xPmUfpA0KqVx+0nbuszjbZ3qxRchY33F5LPaG62Nw&#10;+QmG9sXP2nb44u1+aPffDH7ij5dlD97370p6OD/2NcbCT+ycXbNjD+3XtRKf3X/3wet7WfUZa3Ud&#10;zPQLxY27iUpdIjmPFY4dte9oE32WRjoytzLuGgRmX5K3ekWj7kuGMgaJ9JBe+joPkS3nJl6X+G/k&#10;FreWC95e+2o7QeVPydsOr8c23MXTW+5Quh/ztLni/afHr5PXKXuqrFYYcBHnc/NKevpzuIvX0bnL&#10;G0VznlJ6euDJfl7HBYJzO89vE9/PCaI1TkbEuKHkhRQZfMht+XNe/kY/J3lu/U86FFKwfnTcdzut&#10;b2siGFe+fQllDdywprMtvC4LvtPQOMQ40+OvK0Bjg48TfHh2HiQlb6en7+Uu/1VuY8b6+GF9nH2B&#10;vBU6Lp0eF5Q2pA++FX9TzP9XOHqDsF+Eek7JcDyfITGWVcpmt+VFhjKRNd+MI6pGiF/3mKAocjRw&#10;fhzgSz0CH/RrHvWHHrzdpc/nzfEv/LDYUOcitkyDLwHhN8IzTNbqMuRdF6/k4a3wOYTPs7xKHDkK&#10;8XTPyxcWhIkZ+cNEymAzvNZn5bWaWJm468d4zlRKLS/zWtzQV32ZKB3qHiKkzcxXy6289swCys99&#10;Swtk8pDOuUz7lTbMpWvVP+KSscm2LuJt3X4JW/DnxdDS2d9e5T0BvfQ890L8R0jAc2+Q7L/qD/Rh&#10;OlcI52N20hTTj37GhANycnK8evToYcrDkHeevJPy+J3Hq/sP7qfcZVK5OoTNi4vzKuVH4CwnCqDn&#10;q/fL5zUJfSaIUtgfzqnrOXWXneRr6cHrGKUxgx8WfAwZwtDyCRntVSFtKr0KE7lTHHGbY7vEtgZ0&#10;nLIJxIE1PyRmB5EdROMZfxrHEB9L18ao+lcas9jYFIuhrBz2Sj6zUMXTnE/puJ/rPqeE7oIFCxYs&#10;WLBgwYIFCxYsWLBgwYIFGzG8nU1Yn9lnOqvAObOJgnPXYYZ1n1BZo7e7Bf5v+nUI6Bci6fm+y9Qx&#10;ZmCZTuSolyJ9od1vcd1xQKwkjnZf6KXL9zll3hT7LsP7p5fl6a2O9HoceLrgHLT7oBfzFuRtbauv&#10;XscF9reF7MhP2VA6QhmIfpWV6Djp4oL2JT19567j3GWOjpfv8e/xtXEvz98gIX5bfq8d8UFwrnoB&#10;TwfYQihXnF9xxP1tQc7Xf20a4fX2spQmtPvA03rc0dPxtti2vnDB22IfaH0T8EPYmluo1vpM3e4S&#10;lHud3BS9tn8boH4IvF95u9/k7Wy9z0Xq26Bti2t53SK5rBXOcX6B5HjA7fe4tsC50KZtq9Pjjva8&#10;Fmcck68s3YIjjGni6EuUf4q7vnOOIT5Oell6sw/peksauNCSk8Dh8XEZw2L8fvLkyXCn0Ycfflju&#10;GDg5yQfcksb+3bt3c6xHSKOfwfFHfdGXQPrSNvzkuAR9BLueproMb0u6LG9GU/1ZOp31qvXUL9cs&#10;d1F9sQVH3CZQWRxTXfBZ/sClj88ql/o6d/uCygAckx24Q2UpJvwS7ss2ZTt/kT8sdccOsZJd/FZ5&#10;GofZR1fw0T/vFKmIlqpsnR/dGpcscfdGbqO8P33+xcD/+Ic/DnX65huWvJF/tNECPwX8FzydGEzB&#10;Y7tgAtHsiv7Y8/rwODv3OHs67Zz9M47T58VpOzhCP5CuxiLpsUWXaxBtz91H9x89yOVrDx48WP3y&#10;L3+V16T33ntv9d6HH+RyR4QlbdilLz99+jTHU85Ltn4OygeBslkiio6LbJU7a2J7EedTpDG2lLuI&#10;yrk2cB6gjW7qVx3t1zzSLZzztZx7lKXzo+Uu0kWom/Y15iCKp2yIc2wqXQK8Tf1cy7enxfZWqI15&#10;yrUsbeHD2p2X4zVrvEZf5ZgFGFdYjp02a3sLxIqOSR7u4GSLHV33k8t+7Gc8KQfuEmlpr+4XRIlX&#10;pf1LHxj7gUA6+t5PxNU/h/08ahgLujm8oJ1L2KdJkfyb0rmB9DCle50Q9Fay6SZ02zKuwy7bS/Dy&#10;e7Jv7KNeLbwuc/jrYk5dVM5UuX7MZehLDZ8St9PyKej4lKisnrjOHO6ybd5NdiTX1aeVWYgmRXOm&#10;9qw+4DrwbUVwvgle3179p3R63KX1QembuOB1cnmT2Et5b7AK+4ib2mqqzRZMw+Pf40BtNUfWPiwa&#10;9/SWC+wLznvYVmeOfdKvE3zeVvQFQh/qleY6br9XlqcL7Dv8OsOXMgmTRynxxU/ixxG+LCB+vUJ6&#10;8PPN9ZWOyOf0W19iPA6+zCRkmECCK189LnGbXm5bD9VFQF/t4F/sELfZQ09nKm6KC0BfvlOWc9lj&#10;X2jtD+i7diOMPlAAfi9j6J8L+46+988pjkyB/uE64zhykj9YIHfu3l29//77Ke++925OUCMc8z7P&#10;xJFE6Yhsa+zQOeQ6kjx3YpuTFDGmiBeJ/pzS8irom2gCaZg8Ulroqiwvexvpne9zxNHuC0QoIrY2&#10;cQzCwmCHsr3+8gceCinEaIh5SFkeNrZDSrWdyGxjGZNCGZVneXash8llvIHBt4D3E/FJSe0FCxYs&#10;WLBgwYIFCxYsWLBgwYIFCzbg4L/7h//F2nSVZqGAz2QxwyUw0yc4dx1+qXBbu4A7qtvVwMvdFpNg&#10;hm1bbFPf82fPN84UzsVNbHjeOdzhbb0PEMtd9x+Ht6+X4+lwHZuT7nbg2m/TBece59655jqe7j7w&#10;S50Adx+8PGFOW/fKJX0qf6+Oznv9p42z4Hl7Oj143il/gdeLsUVw7rfNa7kB8Ddt9erl7cIvS/LJ&#10;ueu4HffT/eGNOTrGG4XE3TcH5agsxmfB4+Pw9Dm8B9pIel5H0pTu9e3G39qod144PH0Od/T61bY2&#10;17iFat9vZ/P49DCn7b6r8M8n/FIreP+8ydvZ/Bz0PuD9fM4Y6G3E7fQCb3cd8HK6v/XKkg5b1xfa&#10;9Ckd0NOZk9dj7tzfAuZv4PKlXo5urKwd3Qc/L7xcL0s+AE8/q29zo5y7Dx8M/Cc//Sw5yxR+9vOf&#10;JSf9g/ffTx47eadA0hD5hlvDW4Ri509/+tPA9XY24P7kr9ogbOotXdgc+l7+N9Z3eKtX6D94UN5Q&#10;Bg4Ox7itxlANNgFLZwS/Xihuc3wmDuOb0Q5WDx8+HLjb9/7pbe3p5AGUpTfWwZ+frS/9E47vlqWm&#10;bbncySHou4PnzTayX+j1djaCa1Eb3s6G5tGB2tTezhZ97V//r/8yObb/5f//f01OnT7/fHz7HjIF&#10;b4vl7Ww3g0fYYxWsPH8YbvFzDhRn4GOOjzOePsXXyo2tjz9KR1fXFNrw448/Ts5D2p98VJZUn94+&#10;Xf38P/hVcjrfy+oCNtSHGSf8GlTuOmFrSyOjSC3R5Q6ZtXFGfqJUaCBIvdZw3N8O5lznLJoar5IP&#10;dvjcN8bnoJ47QLEi3t63Bfhgn3JtPPd0zyMd0nx8ULq3LVxtCtd5hMawZJVyeUmAeB2vuMOQ5Wag&#10;9S0+Aed2zWbw2xrDSa/jDDE7q9d3liYP423YP6vXo6yL/K+SGKudOrksruyFP94WpS6pEyKIe1oL&#10;fHWMLVmxKfO3CWt+7sHlvcchGoLGaOXbgCm/Wnnb4e3b44456S13EXq8h17M2/Qe3zVkW8Kgj7Rc&#10;4nmc98R1tuWtTPkzR/aBOW3d9g1JD63+tvD6ev2n0udwl024Tsfr7vImsZfy3mwVrsXr1HFO+y4Y&#10;+zAfbK/jrXBsk/DhdNDvTCDN4WDOuTiF1ylL2KQ/JdTZ+RwhRhJPm8O9LIF9v57wRUDCl3rk+IRn&#10;lxSO5Nu5kPhSMuRly35KSXO7Ek+b4loGoaUQA6rvXocU6uii9BDX74n8AtRHdXIuQU/5vByXTXEW&#10;nAO335YnkU3ZbWWtrUNcX1gvtQPLp2e6pMSXS3G+sA7pIe7Hgu82/LxweH9wUf9Fn8lVhOVpTH4W&#10;eZDPXkN4C5svYSs9lr7IM4J4BlLIxXl51lkVXgiIcAbn8qfsh+N4UF7nPtoZBF3jQQY5qNLyQVyf&#10;61SVUvZmmYrRlLi+OOek4gnEFV+NGT0u8bzx31q66lViyfbVeml8QATnjkyvknnSbti5HO2/YrNK&#10;4Rgpthx4mx7HMfEUq89avSraY4rPpNQ8CxYsWLBgwYIFCxYsWLBgwYIFCxZ0cfDf/mf/+dr8lc9I&#10;5QxXBbNgArN+gnPX4Rcat7ULuKN6EwTIUndbVBdtnXp1vK7uL89G/x1TaS1cZ47+HGxbrrf7PsAM&#10;55uCt5WXC9cxT+cXBsHTe33D0+HtPui1qZ9Tzl3HbfZ89jIdc8p1uM4+4HVpudDWy48JruPo1dH7&#10;s99O77e/6vZR0FvO1ouPt4uPjb3lbL3zy/3x2499OZvfJu3wmOCDMBU/4OlzuKO9FgjDrdQNvF69&#10;+PfarhdzT5/DHb163cTmS7uC7Xs5m8fN0atXm36dXq+Obwv8HPTzxc/Bmyxnm1oaAHqflxwee+fc&#10;dSJc6Xb6wIE1xVQ/ZDuVDpw7euedY47NXl6d4xz3+PNGIcG563jc2muB4Nx98PgPywTiuMZz+ORy&#10;KsxVm9h+54OyVO3WrYPVZ3UJG7789CdlaRvgLUpCb2nY87r0iXJ9aRjjubjHgTf+AHzwsdTjoDri&#10;7fFR0cH123V5Fzg8sbd9nZQ+7zZb++4/Pgm+rMz9//LLL5O3Nn1pmzhgX/D4OxS3V+LzfDzX1paR&#10;HpWYtOX6crZbx2NbeL1uvSwcr06Ox+VjWuaWunYOri5KPyH9xTelvWiHf/tv/qbw0P3rf/2vk6Oz&#10;LGd7s/AIe6yC7WU5m/o8djSWwn0cUxnk03JL8n3/+99PTjv/9Kc/Tc4dje98+mFybv04vlvK5Q6h&#10;b87H/u/jm/uTdwEF3Af4mv7wJXpc+gQfAK0+Ax+H3c6w1MvskGtUj/Q1s+anQfEB13FPAz5WuJ89&#10;7vC4iROZw7oEL22e1zYNG5eVY8+va7JP39FSOOwM4yFcS2VjR29tI59fF9ymls4B91++rSFCclXb&#10;xf25orCD6+PT6/OeDl4pGaNvA/DzzyEEeSp9k0yCdozG2CRvElPlb5I3galydyUOb6OWuwhzOFC+&#10;OX1mH3C725bhvrnsC1Pt0sJ1evpTOnPk24CbxneqXi6u0+Munj6Hu7Tw9Cmdtp9J/lz4c5a9T/Tq&#10;tam+aq+2zRZcD4/rJr6V2Ae9/HRewTHBOfD2m+IujtaO0Ctrkw/C69iUtNdS9iVT6Xy56fGeuB0+&#10;PKfEh3S+mCB8oTs5PUnhTWwnp6cp7VvZhrz2ARx4nF3HhS+nEqW1beT7U+nxH8FLYTmE11FxQATq&#10;K3gMWnF/3MfWX+kon8edL9bX+dBC9UK8DC9LEv91yxVHpnyITGPekB6m7DPJ5/alw5/7ueDvDtS/&#10;vF8g6qv0Cb15bX0J28PV48ePUx49frR6EFvk3v0HpZ+FtP3ZMYxXzRhCnlawNSyPzb84hVIirUru&#10;V5+B21zjVcpftROnkXheszivdG5U8RilTxMc8XiKux3EcZ3PrUhfeUBxudpneZmV1RPBORjiEBj0&#10;63I11Wuqvl5PeA+D7/ybqEuWb+l+fCodmYrTIJlzwYIFCxYsWLBgwYIFCxYsWLBgwYINOPh//9//&#10;HzlNxmzTJvjMF7NjAlwzba7D7Od1NreFz+dx26rKu4pi1uf69gev07YcDPvc5lfj5lAswbb8ddD6&#10;Nxe9W453BWY4X9e3OfA+DFQWW3F8EOjPgvvm+toCb5dWx/WcC57Xz6leu7ufPT5VDujZZPZf+23e&#10;nq1tgI0pO57uxzfVa8pOb/zxeLZjmurrdYcL7XI26UTO3AK36fD+w69D8o1frMXd57Z/Cu4Pbw6S&#10;DyyfEed2ZXGPgcfN/QFTsfK0HgdTed1PryNckI/Ab/N23jtPe+eFw9Pn8DnY1s6aDv/VUJ2/HOs1&#10;nfNm6I3PbTu2+0KPC9vG7dsGPwe9v/l5sau3s7XjjDCnD3vsfTlbfn4AkU2prY2eTU/v6bj/wib7&#10;19ls0zQ+kO7LK3zplpYsgV48e/10yh+2Pi7JJulT9QU+Xh2flmVEtPNHP/g0OWV+9ovSN+A/rEtR&#10;gJaS0UC+3EBLw9Kfs3GpgpaDgeGtcJGupWHU4sz89GVNw7KIQHlIbsUYqtVRXbaGP0e3iw/4fPve&#10;uMzNbfr1QunoKyYeN7jezgb//PPPkwNvL7fjy/2UTt7etc91fLnosxfjG4s8/dwqL5+zvvbGupMa&#10;B8CYkAg7Wq6C/t3b41KyI7VjNMaF2iL52If1djbq/cff/b7wqNPvfvu75NTvb//2t8nRR6bgbbEs&#10;Z7sZPMIeq2A7X862Zj+26s/YkA5bXTvom59+WsYT+A9/+MPktOFwDTq8tTp5VJZkXsZnhy+++UNy&#10;/D+PPxBX83xYv7j6QPpQPw/QJ58+q2NsuMhDtwH6p3XZJja1DI1ajzVfh8doOGcjScu72LmwJZ8X&#10;WlIXclbT4cOlzGIFNG54OaDXFp7efr6dgtud4mw9/aD6Tyl6MyN3EA1vZAs+LD2z/7Mtqj/4KA7i&#10;m2RlY32zjb6u174on7EjKf8pWJFteONeyPDmuMAQh8ireFKPMbbh0eH0eCsfgGLr/RbucQZjC7wm&#10;PMhvElRWjczbEcR3Jdh38fTX5S5ADTJHvi34tvnzuphqkykRWt4TYerYdfK68Lxz+XUypw8j12Eq&#10;DzIHrtfjPfi5M0c8T8unMLcOwrb6PcivKT9fl2tfmNLpce0LU2ktPO+UPrGSLNgtlpi+GfChC6Fv&#10;97j3fd+/TnpodXy/l97z5zp4P+rxHrbVafl1wvVKwgdk3/d0Fz/mthQfhC9lCF9Q+CI/JcMb2fgC&#10;p1cixYd2t+lw+xLagC8aCGUNx5q28TY7jONIWUrCNuzw9YLyquiNP7z2Wb5Q3x7c556++42v8te5&#10;558T8zlQmdRd3IV0h8rx8lnC4z4IeDD4Y+lA8c5vbhWhtWbH6zL6dJgTBMiRJhcXfGfh/cz7g8YQ&#10;+sH9+/cHeeedd1Jy6dqjRylMsmqp7Enoh4GUfA6P2R/Sr15mtyxdM3txkUgf3rDGpNGEfkr8p649&#10;vM0tt4wpRXycmeSR6bBKSRfnnOVc5fyJAoT0YxSdQ16/VnrnmqOXrvMX8bFCAjzvUFbjwxheYlm4&#10;l4WlsFj/xhh61ZVnrZwQL4cfrpXO842kz4RVKaOI7Lt4vVQ3oT3WHgee7rESHyQ1FixYsGDBggUL&#10;FixYsGDBggULFizYgMP/y8//939V+QDNPvnMmnNmxYSeztTM1k0xWi+36+fsXJTJw+/yj+2eBTgH&#10;7TFtW+779Xei2VDeTdikM6c9ttHJ2dg9gnL20YcE/G/bBKHM6zizr0Lro3TUNxEB3tp0KL0VwbnD&#10;7fQ4aO1uEo8P4vnFtX0daX3Tfuu/p/e4Q/v8CjoFyhac+5jW5abvyyI2PXxTcD/xzf0U937lvjk8&#10;3c/BNX/CZ2xKBJU1dczh6XO4Q+keN91WDZw73H/nXl9sy34vPt8GdNvOrmAxOlS2H7Tj81TbtWlT&#10;OsD5dwWca6qXx8rPQX4hFt59993KVvlrscCDUIU2TuzL3ly+SfzXxeEOiShym9Yh7xRkV6Jz8Cbn&#10;2aa8OkZZij9cywGcg3Z8E7Aj0T5AR+nOsSPOMjod0+dJhLJJA9xdxD5ydHq6Ooi2YsnIkw/ez7uN&#10;jo6PVu998F6MrdypdLh6+PBRticS1srn0vjjbnl9Tj06PqypUQbF1CY5O3sR5cTurYPQZRv9IhKe&#10;8/YxdELOh6UiMZ7n28eKn4csZ8vMkZcFOujH4bxLP/jVQZQfuvjA9rD6gB4PCBf8uqk4IYoJ4mO4&#10;jiHEVnVnmRtb0r0d0VfMuRtDvLU5BffN+8zLl/UhxfF3cUH7lXJZ1pcP9A2JYvLXe2zTfllu7B8f&#10;HjMYx8FybSJs6F+cRT+hEeLfad4FUtIPb8U1tGitXqpPpj6flwp/+TLSiXnsXkR7cRfSQQg+H4Wt&#10;W1GPP/zhj5kVoCdgWUAPkEasBKUD6im4He4KAZ4GpL2r9D8bWoeuAf5KgLKXfe7IiX4MjZNl1FN6&#10;aGsZY+CAjlAt0McH1HTOr2fPn9e7SKJvRn/jHKTfPYprB3cW3bl3d/XJDz5d3Xt4f/XoncerH/74&#10;R6sHjx6uHj5+tHr03pPVyd3bq+M7p9lPL69ers6jL3/+5eerp0+/WT1/8Xx1eHqY9rIvhwuMFfT7&#10;l5ecX+UcO4s+zHjBeUnfu0xbnK+co+Q/zP6MsE+tS62IQbFXzmET7VNvzrngcWEqcUudMnZlvILn&#10;uUwfjX2imTy2FxeplOcMfqGHsPyNLXXg/KUepT6jlOMlz8FBjGPF6fAV2+FK7MseUtIKT38H1IyB&#10;qpZb2kz6+JO+4AfXiIgj48LRrTJekU3LzcBVxJ/o5R/VjTRiovhmXOVn/NFelJNlqL6XL1cvnvO4&#10;njhGPWtdEeKcm8g/9L2wf4g/WSDlli3ABuXiFbbhtEWOIUWl6qRp/i/pspM0vE792M87yWKbOkU8&#10;om8VFNQ3Leq814ngHPhxGkMN9W2DfGvlu4JeG+2KO0h3EXr626Jn8yb2yTtHdo1tbW7Sn+qzf66+&#10;PKderuN+9sT1nPfEdVq0ettgTl4/fp3ugjeD1zl/l7abBz7g6Uv0NnyOoD8If5U71nRMNh2TvAl4&#10;WT0+hbnj6JT4Z7ceRwS4/EH0pY0vUEweITmRdHSYchjCh20kv2TlR/2waX/DD57xl6CuVfhykV8w&#10;4t9YFjuhhwRdA/spYSv14ssC+1UfLnmJUD6Sday+sbzF0It/Lz7eJ5nkQbyvIg63IylfbgrYnwP3&#10;U8v3chlHLTO/0Iap/F6vCSSEL220d5UahtQZwhz7ueqnCqUoIlFClVdjBDAVhVcJe4dHVVjOxtv7&#10;TtYnzOp2E+bo/F0ELfBaEgEVB3P4NJqWqRnowzlpE3LBsw/VsUJ4Bhdyeud09eDRgyIPH6wePn6c&#10;cv/Ro9XpvTspTCIxgaRJJCaQchLp2VM710ZhzBnPqTJhXoQJJCZCSvrQJ2+xNLeIJjkka+cR20bo&#10;38M+515sp/QjsQj6HAspwRjLEjj1RynjwijFd0R1RASjCfZHcf31MkEmW7p0vcx1X2JQkH7mrQjO&#10;uFD+opaMR9Q7/6LuQ71HUHaR0UeeU+Vl+zGKk6QpmSOuKZFQrwXJPV2cTLkvKUmJNq2Krk055jaC&#10;xQULFixYsGDBggULFixYsGDBggULNmJ4O5tDM/zMfAll9q1At5IC564DZGdXcEf9bURZai3KfXbu&#10;mJPOrOp16NVvTr2PD5iVfTXOPWxbF7/1dw62bStuUZ7j902w6/4zB17mtnwTpvK8jh2h1d8mv7db&#10;j889l68rt9dHuD37urx+Dnp/7nHXd9ttOdpvxzT56rffez/3t7MNb88JRM7K+vV13/K2+eoD/ov3&#10;xhz33+37G4V4q5GOkS7ea8c2Vkp3Pieeznt115IQ4Lflu2/+pjn3n1/SpuBt1EPPH0dP5yZ5e+Au&#10;AOGCn7grtrMyD724eXs5tk0Hm469TfBY6c1Z4OOPP65stfrlL39Z2Wp4ew7wN0x5PHrxd3j/acci&#10;Ye38lX5seThy4VFuYWv22r7ZO9bj7oOnuz/bcrfj56/rKB1dvWkL7m9t87fpOXy8cjsq1zlwHbfv&#10;OnqDEr/CvvP+e8m5Q+gXf/nr5LT5ex+WdPi7T95PDg5ujXYuzksds60s/dZqvH5dxZWkktXXX5W3&#10;8+DKl199kZwD33xVYoKdsqym7Jwcj8sqBzuBsxdjPzw7L9csfhe/c6fqh893796tdOSgd531O2nE&#10;PWZwf1PbF18U/9s461yj3CHOwf0cdLtr3zvOp8+RF2elvqUs+cD1ZewzB9V97oq4d6+cv5R7/77e&#10;gHawOjkqS/yI8+GhzrDAlfrY1erlZY1t2L+8qD4EPzur/fbllbVj+PP118m5M+R/+Z//l+SkP/O3&#10;ZWncIA61jfDt3p2xXQ68XeKYwLKpBCGrMYFemfvcDyFcWV5ZRJ+yBcu6ZqesWZoPz3otZpq202hL&#10;RMbBIe7QUZ+JtqnjKqZfXo3nTgS3bkNqmDmPuKMHpCv1lV3YOavLTlm++Mn3y3WEz0E//Xm5jnAX&#10;46c/+CQ5d+zcu1v6IfeaXNbzFzuXeosZ/KqMV4xFx6djuZcHY98brguBtbHXuLdvGq7I5ZuFRd4x&#10;nf4naMlYCw1FbIZzNjbr43/Jy502z5/qfLxandc+Tz6W4BXOcrzx8+3lpfsjzt2P41jkH59dX+cv&#10;9TisD7UnRdXC3cFl7vo6tzct2njysqbT7sf1jCH9wvy8qsMSZZ3Ut2HSvqcn49sVdV0g3s+flbzE&#10;6dnzMg7wwP8vvihv5OSadvdOGQ8LL2/owz7LohNhjmVxhUb/uazXVtLtpB1ZHkrQzhcX43VwHGOj&#10;b9e2Zpw8OdHn9nLHqWPjM5EcFCDM4fuAW/cPaZn+qstrmOOnpxODqTjMAXauk4OJtE2yLWhoOp3q&#10;sWvxC/rbCMWnlam6Ij1MtdWUTOkycExxxPV7mPLLbbj0ymrLlczFVF6XHoj168LbpNdmXrZzHRdc&#10;X5yYiNPPPV3w8SesDDq5Vzki/zy9TZuD1gbifvKFSBzfxN1ncF27KJ9zicd6Ku6eh/NL5xhfNNgi&#10;ft6hJ06cxVv/xR3oqC49uQlumn8aY6zmPEfrplBZc2RbvG6+bwvoV+onfo5ochvh2Ufqkx988MHA&#10;eYuOOF94pS8BbtOPTV13SHcOxPFPaUOfZGvd57pWUD3FhR4HlKlyexyI9+z30v38dRtw1Z0YKi7o&#10;K93HZBdiyxZMfT5xXe1P2fe2Y1Il9eKDNM8uYSzj1f0f//DT1XF8sKa/3Ll3p+SND923/XXw8SFf&#10;Nqk+x2ksvrSOdb+VTYmcnMZXk1wSd2v1nFfGV/2L0NcyOr5UwjnGc46y8UPybXDJw2YcG8qi4NRd&#10;xZe1sygn+nvIUXz5kg/UiS31pj6eju8Sh3SIOeB4vp0u9hHlhzPpp7bxH1/QoUyEZ4uxD3idveKG&#10;iKvPZPvYZY3jehsdfzwPiC2v3iadyp8Rz8jLl8QskzfUUd9oy7K07SrfgJVfpOPfvdt387XZ5Ney&#10;N47lM0xiS9oQEUKcS4qKn+UZTeXzzXm0Vy7rCdB2cGrJJFu2deyf1Ws3BvErEfvHp3oeF19C6w8x&#10;SG1bhJoKh8fRXpQVOpo0oCzaXpA+6Wt2ZHuwHxIH9Bw29rGdHNS2mouaazZK6RuEmE+lNzKtE/U6&#10;rHWL/QhWTWdCqdaLfsaMAPVEst7i6EQfYJ/+kX/RpyI9WehkrEKOTo5WH3/6yeo0+vfd+/dXP/7Z&#10;T1f3Htxf3X/0ICefb9+9E8dOV1fEPHyirZ6ePctlcOcxhvEDJYLtoxgfbkWfycnC0CteBNI3hKaj&#10;jUqt87yobUaa+kbZL/rsI4Od5OXzidsfOfUtOnDlyTIpIySX9NbldVreizCBwziVS+eiezIm6Lxh&#10;PNKSukzHVuwVnWI3n92E/Shv2FJOlo8bsSVXOBpNOkDjAbYpp2iRN/6vefIPI+SlP1TO+c4x2r2c&#10;U1Un0nO5GW3EuMSYkGMDqiiUiUL0o6Q4f0/NZ7YRx9A7r5NUjEkvXjzPLc+x+vrrb/Iahi+aVCff&#10;nbv3SixDGKvLuHqrfJ4M22wuLhkn04UA9S4g9uoD+vw5jKfwkHw+VfL4H3t5JMqOcpROmWm2Cr1t&#10;wYIFCxYsWLBgwYIFCxYsWLBgwYKNmH0nUg/69QA43zfKLF0tb767s8Gs3z6hmdZ9YZs2fB2sxX8P&#10;wPY+Zd/t25Y3ldamz+GeBtp0F2aYr+MuvfR9CP1zKt3F66f+DKftlN5ygX2BvMrfOy9c33/Fdq4Z&#10;e8CvokLmvOZ0cx/w0/2Z4o5eX3XffHmI++Y+OxQz1Vtc5Ysr3X2Y8hGgJ/iv2PnLRYXX3X3Df5WF&#10;/+IaZ1rppe9K9nIu8Dfw/YIy9gm17duKNj6qD/1WYImN0t97ryxZAv52Nu6+EKSL+LnJvjC0vwlQ&#10;fxMXlAawIvsr/WIetNcKntfts93E0ZX4vrjrsVXeHgafjfsY5cdkB04Mday901Jwf4C4x991JJ4O&#10;fIkc6YLuRELuP7wfW34dP1i9/72PMo3x7ORO9AHcvHWQdxXknQoh/HqbiGNpE50Qfl0Wz3EVHhvp&#10;49HZ+dmq3FFE3YNTcAjp0s+7BYIj+Qao/ONYxJH0oDyUN8tEnztk0mapT+YPpSN+Za5x8DuRfNzO&#10;8ivaa4HyiiPeRtx9xDGEpcps/TrAll/bZYdzSnYEuNo0812St0i5o6T8ocdxJN+MVn/9Lxzd8B2d&#10;+OMTOHci5X4UxZva8k6kCBl3LGT/QPKupRKrDGqV4n8In+VrmSB9oH4hLF2jrgjp3H1E/D//4x+H&#10;/Lo7i+PnF+elXeKPpVCkgWNikqzEX+UN7uAG+1U/H8ibLFDcqih5klV/C6bT03aha+nFx/G4ZK0o&#10;Qy+9h0n9KIB0l+sw6oxe5h/+E6usB+mhG/WjjxxG+2SM45ziHMi7PaLb5J0rIUW7ID6FRCyif8Rf&#10;4aWNv/fJx/nAbK4VH3z8Ud5xxJ1I737w3urWUdg9PipvXyNf5Dl7eZHn6kX0t7PL6ANYxHnuTqLL&#10;hpQ7QCIx/jGcFPf5L/SqlHqxRSesDPvT6eODm0deljgx5heuY3781fTgHLPjw/4gYTMl9OP8zbuj&#10;oj5599It4lzOE67BxxEfHvxdHkZf7rhhWz5X0i7lLkdQbOBLqV9BOT9Kn+W8GOvOOIIwRnF+FtFD&#10;yOuDyOOcL7olVopvWCT8qwPuGByMlvEkR5RaZtYj/M26HfDihbr8EHXiH3m46628ha349PzZ87wT&#10;EX52Vq53xKXciVQ4b/ZL0A0YU4Ii3EGUiAIKL/UuUoC91A+dfMtcbJPjFOn5Xx0/w7bGGbZ5DlSO&#10;OIa9zFhFaNN6vAfp7EPcfrC1Y7sQt78X2bP9BX9e6ARd5PVlvNi9KkKP9zBH59uIXZ/jiiOyjzgD&#10;9/M6n+fYJ93lrcNb6PJ3FeqP+5Ce/R68L/c4ud3OYDf3NqO1KfHzvh0D2JdM6cAF9gXnYPAzRB9A&#10;4Q4d73EXT29xnW+Ons+tvpfNl0gtgViriyQzvCppkU/aSE4wRaJkSF+XXG4TUiZ9opyUUZ8vmOsS&#10;dR9kTHf7o53xh5f8Aixu7Ytsg1ZfMQMeq7W4GbxcSYvRZmzX/sJerWSZNKrC8pdc7lLKHHyofwcR&#10;oGwOioovdC45eRSSy94iKd1BDCo3fai+pX0rly9fSFnOU97ml1/I8CVlPQ7+pXstFqXaKSonoXRD&#10;q7+GbdI9zdNBe6w9vif0ivN0l0kQnyrEytuOiYwiLH2KL/+0W+07KaZLAWEh/7y9OPaIV/WH8Np+&#10;XueP3L5zOyeYtGQ1etYgegsbC9gYvYqEPc71ev5G4Sk8y4qumDKQ+Ee/ZZsyck3ybEpf15HeqzJM&#10;EKW+pW8h6I/no50jcc4wUVQmi45zMhnRRNJ4jDdilrfKDW2x1tpjG5VjBcV/TQ5p8qidQKqv2U+d&#10;8ToSuYdxJayyO8gwDkRZY72CS998AOFGkYzjeJ312LqdGCSqeF34n/0yQSYUWtKLTAM9iWMYl7wu&#10;JulDI3TPBQsWLFiwYMGCBQsWLFiwYMGCBQs2Yng7Wztb1oKZMoFZPAHODB/QrKRwnc1t4bNma28g&#10;smK8/B4H7T7wtGEWcE84Cts5o7kn7NN30HtDyq5Af5tqo12BGe19ws+XFt42PS702pH+KfTi5Olz&#10;uKOXviuU21I3151fJ4T89a7qeF7nfs66/x4r5w4f03xpmPdzvUUC+ANCs6Wr+7244Zd887q4z67j&#10;cB0Hvqk8fzubv+mMX1am4PX1mPh5QWwF9xlM+ePwZT5u0+vicfa39jh3HY+tp+8DHp9d4cpClrzG&#10;YbrH3Aybxp9dgDa8rg+8LfBY8YBf4dNPP62s/3a2+/fvV7aOqf5J//WyvD97ek/Ho/2yvv0n8XLU&#10;kT7b9nOaIPub/Nmm/5PP814HdPXmNeDjj9vxt09+Xd9sBXrjw1QMsefcoTq2/kif/v3+++Vta9wx&#10;8tGn30vOXSW/+vf/Mjk6dx6Ob856+PBhZeO4h32Pp4/Jfo1zfV/ipDedgS+/LG/tId3r3l4rAToe&#10;k4uzUf/8eYkt/t+tDwOHe3/mAddCey0QeunyDR/87Wx/+tOfkgPFhHLv3RvfOuQ+TNYlmvHl2diW&#10;U/2HrfoJ/JtvylvSgK7plOXXKT3AlnR/66LDy/K6k0fo9asXtU1p///p//P/TU6d/vC73yd3P7Hn&#10;b83zJbRerrev+6A4tHCdOdyhdGz7W8Ac0zn76ZMI1yf1p6uUmP5U5yBz7Rvxx8OQE1Gnw2PlLnci&#10;AcJ3Xt++R31f6I1dyKDOG/TGc+f0XuG3I+1/9x/9h8kZK+4/LmMC/JHaMfRvnZR2xP5Z9QeucgHL&#10;3gDxODkufZU75IZzOfSHWIVz3OmjHe5oEc9lmslCap/JlKq/xmO79rlxrTHGHe7KEtb6zFp6JWHa&#10;UqO9xj7sdrhzRxjqEtvxDW4vcwkY4DgPowbrPpe7aAoYe2t9Q+fS2pS7kAp61y/sjL4d1l6W8X86&#10;fv7POxkrNF5Rvo8nOmcpR2Mj/mpsZ8zQNa74WXzDnsZGbGpsxKaPjaq724cjAH3FxHWAdBxuv+WI&#10;I9rv1cSptE1wffFt8r8OvJz88/0ZQkCRqWNvRF7D523kbcdUx94l3oT9XQgfErZJf1sE/3viOp5n&#10;G3H4fnvs24w557LrTPGeOHrxmRurKfuIxljX6YGytpG3Em+p299VeF/dpQD/fDEF78vtmOdobcve&#10;sG+8B+wKKqeVm46722Lw38TTgcfQuesI7ssc/1sdAe72VS5fbvggjQxpjT+tODzNdVwcKsvFy23L&#10;7sF13Y7q3ba7i9KROXA77pf74Nx1PG/Ph0G/qa7bkn3EY+d1l6Dv9nvlujimym194MsjQtnO3R/Z&#10;AFNlIg7XF9c+aPX3AUqbkr1iqkBkLkxfS6tYzjku14m2o01S1ttlrW/EviLMxG/KyUl+2Ufuhzx5&#10;992Ux++8s7oXX/wRJgW9D6ht0w+zPwdabplL2Kqkb1X09kHxwf7l5fW8FfIPEnpVmOiYEtfxvPls&#10;sZT151lGlIc/PzeOI04I8Rp4fRZSCm1W/4ZGSWHpWbQl7ZfHIpGyrC68KZGJRITnpZX9IqPPl2Yz&#10;uo71B/ffofMePecC+h7byfhFuud1EdpyhTnpcBeHl9vjLcZpvwULFixYsGDBggULFixYsGDBggUL&#10;Ojj4b/+z/3xtKqo32+WzVsyUTXHX2QfcMrdvUTa4Cpf9mPvQ40Kbpn1mOveJY7ttbx9QbPYFvx1u&#10;H2BGdp9gdntqVnVXoH+qL/XK8fQ53OHpU/0aePoc7uil7wq984vZbsF14Kozv/yIezt2Z8rNpnPX&#10;9f6mW0OBL2fLNq1838vZtAXus4NzUOVtu5zNx22PM/EUtLwCeHrPH4e3UVtHwWPryw3mLGfr1WtX&#10;2Mf4eTVWPYISOzUWY612h32P/7Sjt+XbBvfdY+XL2b7//e9Xtlr94he/qGx9OVtv2Yv3W9mn//o4&#10;49x98H6+Nl7VLZhazkY+t+PniHOV6/pwL3cK7XHfF9+kI5Dm/qiOra5iSLqPCb60zcdh2URftth6&#10;nL0Mr7svnVPfwK+PPvooOXcpfPyDT5Jzp8LP//LXydE9uTcuW/ClWBozse/tIn/Q937Y09eSB9J9&#10;OZiWSrkN0Lu2ej/56ovRzp3T0uex40uotJwN7su+/FrgZU21I9yXaWg5HlDMsa9rDVznYFuunwuX&#10;z8f4uD8O7xu6vuCDt7X7qrpQ7jvvvJMceLlell8fySP4+aVrHPyi9mf66f/8//ufknO3w2/+7W8K&#10;jzbX0j/sKf6U7/54THrnr/vj8PQ53KH0LOdyjP8cTFvsYKzGK5i0s0F/RCjVdUfckTL0gajTKW9X&#10;rBjPwZer5y/Gtnt+XvtqtMXd+2V5Ebrf+7SMCTww/aOPy3JXljH96i//XnLw8nD0Wq6y5Y1s4j52&#10;Dcu4ItuB+mTI0a3C0dFyVHIfWFNQt9yGjGOIjSdxgLuvkqJUy4reI5r2tdzP04HH35Lzrh9hfFh8&#10;uRtIGDl3AI718vPOzy8fT/ycUttRJ1/2q+sFdmSTdI+tX1OmrtFA5bqd9LPGn3P27OvxeqR2QV/n&#10;pnPKEihH4zZ10ngI1xhF+VoKB/dxQOMzmFNHL1v1wgePFSKu+MO9XaQD3CaIdi0Krtimtelz+L4F&#10;EBTklbcvzOA9mbKzD9m3/QV/XviJ1p50Qk9n27z7APb3KQxk16X3dOaKMIfPgo0TbwJelriLp/f4&#10;JtFYcRPeE3Qkjjb+rytvJd5St7+r8D66S3HbPXhfbse5Hra1L7R8jmxrf0rasdxF9r2MNs33fVxx&#10;Lni5PWn98WMOt88H6ZT4osAHbGRIC5Fu608Ljum467sIcLfv5Xl6z47LoNcsx3NMxaTlcyD9Fu5n&#10;z38vS8IXK6UjqhMQb6VXlriXjY7Dy/ZyHV7WlLTwYyqXthj6UsiQHiJ4uT0fvrOgalPSw5TulFQQ&#10;TS1nY7LI21qSb8mKYwhvTSOPWoHJw5STk9WDhw9THj56mM9PQ959991haRtf+pkQQJhU8LYbyov+&#10;FmQUIQstacWn2j85L+ijyGXdvpI+cl9Kho4v1xokl3FNSCddS8GmheNFZy0fvoRwXkuXyY/cD3GO&#10;DPUNGdtl5IjQ444b6detwLE8HqI2RXQeq40F6Q/1v6a+Pla5/evgPreQD64Dd/vufzteKr3FMtuw&#10;YMGCBQsWLFiwYMGCBQsWLFiw4Foc/Hf/8L9Ym7rymaZ2xkr7mg1suevsA26ZmbvBh2ZyzH3Ylgu9&#10;WbddYd/L2ZjlnKrXrqDb5/YF71f7gN+KvA94/Hv9yNPncIenX9eXQU+np8/5tU8wwz0F6qW6cQ4K&#10;6Cvd28652/T4uB3nvRh63+a2Tx27sJisvc2H/6qpXjy9Xl4XH2dcp+ezw33bdjlbz75uZwW92Pb8&#10;cczx35cV+BIVj23P/333T8afXSNbpPaT1bKc7c8K999jtYvlbJx7fqu891Xvz8577bV2Hlm8ry7G&#10;2/tXE8vZ4Cp3E3d9RPBz39O9LlNlgSkd4NzHGYeX5fHxZQu+tG3qrVvoeFneFrLP1styHdWd/qE+&#10;AP/0x4XTJp/9RX1bXzTJ0e1R3/uP6tiW5Vx9EHhba7xF18dGX87mcfD69sbeuNLkFpuf//4PycHJ&#10;0djW7r8vZ/P0OddcccryduktW57qG9jwN8RpiQcDpr+dzfuS+6A2pVy/poiTPtU3iJkvH3P7vpRs&#10;qg9jQ/225dyNATg//vpf/quB/81f/5vkxOD3vy9vaqMeKgt//O1s7oPHrdcHHFNtBHrcofSM0+VY&#10;1hxMWRxbcCYiw7Rnc0BppcRcqqblYGHQv4oNcaOgynlD15174xI2LVs7ivPgh5/9uPDDo9WH3ytL&#10;X3ko96Paf7jb6cXl2A9f1HPB08FaO9YtiG9BhRDzSuEvX4x5I3Mlcahy1LmDSjvceVR3oulGHeWF&#10;xihVeBzgTqKCyFtZZshMBcOyu4AvVaP+gpaAcZSlgAD75/X8zTBX/bgij+NJHBjagmIH3zhnps6v&#10;8EfXHfLWRiWf6g4frk1pp3AsK25rCDv4JAzjZ+g+/7ouPYt66615nB/DGBVQXWhbjTNwjYGUL066&#10;rnHke/ToUXJioPEW7vYVn2wv1WUtJuvXZcHT8dnHW40tng7Io21r861dzoYQRGRT+jbchfR9Svw3&#10;We6u5E23xT5kql67kjdpv1dWT2du3rdZev3ToYGrhafvim/ClG9vAl6uuIun93hP6ENcrJAel576&#10;2xTviaON+TayYMHbDO/Dc/gcvInzwscDSTsGTAHfJHwwlvDB0/fJ39rwerVc+si2/ghwF8E5kE1E&#10;cUD4UI0cHo1pfEm6zgcg35234pjyYRN3cZvtMR33fUcbI4T28v1t4WUNMay+y3+3rz7S9hkBD7yO&#10;Dk/zcq+LlcN9Qa5Dq98TB18MEcVDMWn9an1zuM3W/psEHl4nO8GU4deQ7D+3Irb12T2XLy8Hubi8&#10;qHKZkxtFDlf37t8bhDeuFXmck3vIo8ePhrew3bHn1gC1v/dlxNMFb0XPw8QP50PKhS9VW18mNrVU&#10;raRXzjKzmsZkzDTv5EVymdqrS7GUnsvULH3SDvnPz1OYXDk/K8Jk8yAvTGJfOufBx7KIQ8QwxSaB&#10;IoiKLccGBGVyCeG80pjAW96mxofoITVjADNhD/GySO6dq4MPIYpHGze1HeKY9GfDWHAd3BfE4f57&#10;Wc5dWqxfQRYsWLBgwYIFCxYsWLBgwYIFCxYsmMDBP/9H/2xtWspnmnzGymewmDWb4q6zD7jlfCha&#10;TeH/XrmePocLzMDtE0fM8NWZztefX+yDGd5eTHYBZlH3aX/f4JefqVnVXaEXHy9zDnd4emvb96fK&#10;3VYf//cJZtmvg9fX9b3tSBdvz1mls3V9QWnAY+B199vd+RVBWk+fP4s8dQdUU1OxBK0P4prpB67j&#10;6b2xyM/xbZez+S3xbr+Ns+A68gv06uvwerm+bt8Frf+C/0Lj5e67f+7D/tXofgQ0dhST/H+3aH/Z&#10;2jW8Td9GuO8eK1+28+mnn1a2Wv3yl3X5UsCXs/nbuBz8egro025fnHTvY3Paa1gywHniv7BOLGcD&#10;fu57Wb10Pzc9Dj2bzjVOYqOn43Z8mZKnuz/irc123BA83eOvvG18vL5eri/j+tGPfpSc8e8Hn5V2&#10;T/7znyTPJjkuYyb6vaVec+B9UuMzPvpSLH9Tm6f7dUr1wp6P23ziBBzX29kyxbqSfCavXyM8Jr6k&#10;wq8R7r/H1rnaBfhb23yJmcPfRsSDihOojM21Orw1fZ3yNvW+IU5ZvqRa+tTD31LncejV3fuVt4X3&#10;4fgvObpaTsjxf/Ov/zo56f/u3/275MDbYuqtf8Dj5fF37ujpbJM3y7TlbNPa12P0/PWwXX60Sw6+&#10;N15c1PEhhLtnElG/o5MSW5anvff+e4XHOf2DOg4cR+w/qUtcuUvpweOy7IjYHB6XvFlKvcuJWJ3Z&#10;8qsz/zxZ/UnUIJKiZWLoc1dU4ZEuP2Pn4Lz27Ug/0Pgff75sbXj8Anlfqh9an+RvuI5E3lou+mO/&#10;GtNJ0104JI06pf4Cd2qC+IRgfZhzs3DsvRiW45FvzHtd35sD92sTXM/PX3GOD+no2nX2oi6H5Jp8&#10;elLGBHycGhPYanwj9rpmYcfHQ7ULNrScNvuVjQO98dbHGb/eeTrSAhu+XM6Xs/n1y+34+AaGSSR3&#10;SNwL9SDLIHDuOvuAhyC+ole27udUoEBPp6dPDDwmu0Z8jVyPed3uCt459wFv931hr/GPE2Sf9jfF&#10;Z63dZ3CH0nvn2rb9vKez7/ZlwOrV0SEdtuLeds5dx+HpbbuL9+ruA6Y/E+mbZ0/XxiOhF+eeDx4H&#10;1/H0Xqz8HPdnTfiXC//y5eBisU25ruOY0688r6fP+TLo/dzt7Lt/7sN+1ryG8IqtYpL/7xb7vhZ7&#10;W7ytkP8eq11MItHHdW7C1edbrnLb9B6GaIdOfVt1cnWg1o76MNzL6nGH4kC6jrF1m/5hdWoSqdX3&#10;OGtCwNN7+i332PrkgyYEWu7+TNUX7vs+gfCTn2iy6GD1o5+V55/Av/+z8qUyUSeRgH/IZ5wX5pwr&#10;ruOTSF6X3sSLx9/BGC7EaJ5bdJ5+NdrRlyPgPviEmE/m9J6PpLzYdD/kA2nevl4X595PvNzhXAvT&#10;BzmAFhwejDH3shBx7zO9fiLfgNfRJ448XW1NXkR8qr/FTtkGSPv6T+XV3ujqmUiU75NIiidbj4P3&#10;K4e3dQ/evnO4Q+lZ1z/zJBJ5rQvMQOYojHa5GttI7RUVXJ3eLm1N22r8p4//rD4Tj/RPvl+vC6F/&#10;XPWxc26TRfp+2qbrM+Qr/tuk02WIuPelS30WDX5wMfarWwNdH996Y6mnIy13tDpux/W9z/gYODUe&#10;8ua752c+ETGesz3M6aveP92WnxeuL7g+W4/PMCZwXJNIEYOX56VdsHdan4kENB6SV22HDZ9E8nF7&#10;sG8gTk+ePKl76+f71DUFO94ua33G6iIdoJhgwyeOpp7p5HawMZwvFdePOgsWLFiwYMGCBQsWLFiw&#10;YMGCBQv+ziPvRGpn53yGS4Brn9kocZ9J85mufWD0Jsoyl8Ob9YOaBR5pbEadHnfwRP6IRNnZEdza&#10;YcSYP7DbUgr4Zcrbb9fw/rAPzPlV5SbwGfJ9oBcbP9fa806Yo9M717zcHnf00plt7h3bBdr4X1eW&#10;x6E3M+99xu3N0Xf4TPsat7HO70Ryz3v18PHkKG/3Lfww30xRuOtwS3BhkR4+izvyTR+1uKdPv4my&#10;C3/2/NmQ3v5qIJycnoTNV8vNB04mU3zqXmyU7lV8qTeABPwhhl6vbLua2eOTvwLL5/x1pux4vXx8&#10;9vbSGzr2hXyDSS13Z1AAAxk1xaRsdop9X4tp097Y9DbA+6HHyu80mPN2Nr8TyeOhXxvB1JhAWs+H&#10;Hh+sRzYfuQY7sRlt8uvhmHf9c5rz0YchbxR0VMdJUty+llckH8YW7oQZz0e/e9PPU70ViHrcvq3l&#10;bPbLaciQN3Z40K14jgOVX1yM9teWKdW7StD55pt6Z0sID2Qt8JhUewGYxi6a8N690qaMi5999tOB&#10;/6guYePBrN/70SfJwdXR2O7r15qxlQ7sFVBjP6EPVBoYuw+/DusX7fU7Tsc7NnlLnfrYeEcNUB2L&#10;vdE3eYDNy+HOnIintZdf41QXLAzLD8PoXVuKeGxLvcY3NEXMa5uScjz8Uj9Wlj71ld199Kcvvhi4&#10;lvx4ucTs/r0HycGR3320GmPu56D6Lduhj2Hf4ul3Ivm1UucL9vTrPNzvCPK7DlQW8HPN0wfPIu3Z&#10;N6Ud0f2bf1PvRIrz4zf/9jfJwejD+vJzr+N4TZx+m1ILzzuHO9S+aXuLO5GmPekD/Tl5rq4reA1u&#10;9Sq+P+oc4Q2ApX3p7++9/35yYvn9H/xg4Lr7iCVZDx4/TI45vQGNu1Oen6kvRf+3MXbQoVxrlzX/&#10;8zNYyTvox47OI/hLjWOY0Hgb/EDXCPLamKn+Q7k8hDp52HEdXV/Q8c9v6leennmtb/u1SZ2AT4/q&#10;h8TW+6SWnWJtLOog7I6ByL5VwVv0hDE5/DG+DtlxHeoy2lff9uPo6zqYca7xQWesb+zIaTa17lwL&#10;WOIoKG7ERuMMNqbewgb8M63GE/qh3s4GXMe5UHyu7Rh8aPfgPu4p3dsFrrEF2z7OeF3cjl/fwcF/&#10;/4//y4yMgtuDdxjvSDIOXAdcZ3Nb1CZMZEnVfE4iTYAKC3O4A9937T9uyiJfC93+jkt6paF3jbat&#10;dw068M7jb+BE3af9Xr8Ca+3e8eE6nV78t+3nvfR99x+P/xw/gfTZXsfdjvcl567v8DFtjdu498ok&#10;UjXT89/L8rr3/OnpOPyLw66Ws4FeuuB19H7onIvUlE3P6/67z/4h3+H+9Oq1K+x7fFtbjl23u8S+&#10;/fe2eBvR68O7mETCtvfnKXj5cO23fPCtpgl8fgDSBS2fstOmC86B10WA+wfUHte5CZ8qF+iLeauv&#10;647ndXg6XGNFy/3ZQXNsOh48KJMVxOBnP/vZwH/yi88G/tEPPk4etVpdjXMYOW4LjNuC86nYttCH&#10;eXQ8Pv48H/UxuE+GTNWRQWY4W0NnWJoR3OPm13332Z9hNTybKDD1paO14+eUdPBRS9jgn3/+eXKv&#10;CxgmkeLvwf365T1wcljLzXptji3c+6f3B6/7VJyBT2R53X0SSYD7vsMnYc6eFfv49Td/8zcD/81v&#10;yiQSOn6N8y/jDu9v3md6Pig+YA53xKeQ3KbtfU8iXWM0bV5X8BrSamWxrV2GCYZHdVKIWGoJG/H+&#10;QR3nSdfr+yM4q9M7pT/Tb9V/4M/s3NQkUo4PyVoe8DgPk0jRV6tW2lFfjfP1qk4c5aTOMIl0NT4T&#10;KbjO/ZZ73+7pIIL6laez9fPI9R06L4Dzw1sjPzisE0qYqI3t9tz+Jj4HU33b87Y2e/GJ/5IDXX/5&#10;//horJdAPo0hxMzHOvUZ4JM5uiYS+4cPx7HuunOz9dPbyNtd6dhQu3i5cB/PVRa2ZQfuYzsYR98F&#10;CxYsWLBgwYIFCxYsWLBgwYIFCzq48Z1I8JylC7AVB9fZ3Baj5fDHTEepa8cE92UOd/ivMLvC8DDM&#10;wL7fzsbMYa9uu4D3h33Af2HZB3yG/E3Cz4ne+TFHpxf/m/R5T9fM875A+6puXq7Xq+dn+6uu7Dj3&#10;vK7v5fb0fXzzOLzJO5H8l0fXcfCLhspr324m3mtH7/9eLhD3NK+Xt1GP+6/PPTv+i4zfudH+0iH4&#10;mLDv/tk7v26CsebRx/xW7brdJfbhv6PtM28bPD5+vvsdFzd5O5s/KN7j1IvZlD+cK+6b6xzb8ijB&#10;zy34nHO2zSNIpz0+x8+ez+LEwM9lHwd6d9R43Nwnv2vF7zD5oi6PAm7ffetBdyIx7upOJLjfifTB&#10;p7ozIep1a/THrzU93quLw+8q8Th7fXsvI5gcP5tivP/42Ot2HFN3IlEPfxCr19Ht+BIwXdeoi/86&#10;//vf/z456e7P1J1IWe5RLTfqpTuRerEE3u7eT7xveLrujKIs+Q/3893r7nA/JvtAHD+vb3fCr7/9&#10;279NThz8TiRv616f0XnUtoWfOw63M4c79nknEjpretXoprz+HfB6hKXxbQRUJnF0fBTjeVm2xjn3&#10;y1+OD9D+8KNyjlPMQX3jWLaLzq/gWqILrmrc0Hn2Qv0/xmGry1p9LM7SAbKJHT2Um7Ku6hvZWDp3&#10;9VznOA/WLlZDZW2sGPs8d6RMp/uSZx+fyyMXik2lt3l9KfRYFV8q5Z8zY8yvy9kO4jw4Ph3Hk95y&#10;tulyx89+bbr73+vDU/aB0tlO8UTlWD6qb5qjnOPhrqpRH780jsG//LI8SJ/jGmcYD3TOwvWZmXO6&#10;97liCl4uW8WE+k3FCp+n7j7Ch6nvxeTVOAlvry/jCGfY1AhTcH3xbfK/DrA+lGNl7kqyjIn0m0j8&#10;N+7zN5W+I9mH/29a6NT7kn3b74mX2/rA4IG0vKfzXRf1g1a8b8+BBti3DXPq6DpTvCceE/iUcBHq&#10;pV8n6AnOXwfy2fnbKPFfXHGrLPjOYlN/n+wXlt6Dzj3JHPTs+/ja4215EsE5mGPfr12uL/TKauF5&#10;p8pq7TvvQTrIlE3nLp4P6aHVk67zHjyPl9vjkjWwazL1OcLztG3hIjgHXq7rKx3x8lxcx/MOEn8C&#10;+9sAfdkGXpaX75wvXAhfwsSR9honEVrfJsuqW4m3hbi3DXkFL7MtV+W8tcB1icPTq+S8w4SQfr3E&#10;f/U6TFvcvXd3kHeePEl5/M47uaQIuRdf6NFDIsD5hRrh2Y0X0T9SLi/ylf8Iz5WM1sk/pilopSkR&#10;1jht6lLhOgkdZyKHgyk1rZFc/nZNer66f41va/NV/aJj6UJQnrmH0M+ZdEJaPiU6H9q+7ucE56bQ&#10;pkv8XG7Pa5chv/OQ3rnmOrKxadzwuvTqKNklevadC/gpOBcmJ5EWLFiwYMGCBQsWLFiwYMGCBQsW&#10;LHAc/A//9L9+dWqpwmedmEETmFnTMeeaZQNTM1Yt2hmva2H6UVJOcAJml3uY48ebgi9nszugcxJ9&#10;CsxITsHj1sZQ+95eHoO53PcFT3P7jl6bbvLZoWPMyG7SuymwP4U5vjl6+lPxA96mc+rXa4sWbmvK&#10;bq/teum99u3B7czxt/2FbQo9O22+KTt+a3dP3+0zjgn8sqRjcIHbjJX+rL6JA2RKLWKTzyrX+7bH&#10;wXX4NWYq3e3za5j2ebC2uC9nm1zaUCEd2QbOva/OGYsc+O9QWR5n9w0unTlji9tx9PwBm461kC+7&#10;xNobRf1c65TV88HTezrb1PV1sI/4OPB/n3Xw/uz90McNf7D2r371q8rWl7NpqQvx8Db1pSg9eAx7&#10;Y69z6WdZwxvHtsecuLr/7qefd3P4lP9t2/oYK45uz46nr43Plu4P1u4tlXUf9HmANL0Zhz7y85//&#10;fOCf/bK8qQ2dJx+9lxy8PBzjI5uUq/qydf8d3g/9M4lz2QFeX1+KNcXJ12uXVV0aA7ytnbvP/iBW&#10;f9C0L/XypRC9+io+QP7g55/+9Kfk5BMH0uftdvfvjks8bh9rufTB6vbJq0unselt7f4otuh4f1M/&#10;Qfe3v/1tcuB115ITuD+E1nW8Lzkf2prmrHWnrD/+8Y8DV7keB3zz9hWw6TF3f7y+DvIIc7gjPqkU&#10;Ev6MK8OMG0gav6GV/dyGvoPvcYIf8bzWa0eEK1eDmxbbgNxPC1aXOBtyyxj/9//+Xyanfd5970ly&#10;lnB98OGHyYmBj+3+lrRnwzmyfl4f1LcxUq6nq47kvajp8Ckd4OkeLz1Am7uPXj6v/SGO67skutJn&#10;6+e7bHq5rb448HPT06d88+Mt1JfKtsSHO7ru2LkcNagsMFEWKS+tLj4G+iMm8g6qCvdpzX/x2K69&#10;Kc/KcjteX+Ew/L9/tyzpxfZLWyqo8ZN8Gk9I9/PXY+LjiT8CYmrccI5N1Yutj3UeH4fKBbLD1sdw&#10;fW73urh990E4/Ae//j/+FQemBIjLYeCB7XHX72GTjsp/BTX90vLOKOpbA9WqvT2OSgy8A4/JdZzt&#10;lPgx517uttzRpqsc0OMOpdNRezq7ALav86GFp3t+cZepOLSyKV3YFHPXFXc7iOLo4no93pOejqe3&#10;fAqbjuvYJpmqlwsfqHRbLLoS1/GyfOzqffD2i45fvBKdqrZlAfkB2uPX6TjmfKFw/x2k058Q6j7F&#10;XQTx1jdJ6zfw2OKzbLY+OGSvB/kxhV6+Temt9NJvImHR+GjfuYunbwu3sw/ZFP9dQOXsCz4u0A9V&#10;nj68gcePHw/pH3zwwcDfeeedgftkqfqw+jTHHR6zlmu/TVc5wPlFnOPK5wKcC+6Lc4fb17jhdnpl&#10;bOKCc4fSW/+0r63bbOMsDtx/jUV8AFa6jzM6jtDu4nyoVt+g3cXf+/D9wuPL4t3794rNkFtH5Tgi&#10;G4h8AhrrKF9+I+QR3IcpoO/H2XqZ6tOyK9vSAdq+PC/jMP54POHSYV+QLdLo82wRTVwoXZAv2PJx&#10;3oVjKovrgvT58tL6wPbo8HjIe3hwOPDTk9PBlgTo+ig9AT9dT3VDnzR0/W2nSkPgxEjnB1uE+nKc&#10;Y3DAvjhQeXxTPQyufcpFj33qrtjBFRPVBbCvvF4XL7cH5QNzuCNKGZj8J4X/k5uUA5V3EBHNL+0t&#10;PH2drwv2hWzD4kwtvwrL1mJb9JHyPJh//z/491cPHj7M5589eHg/v8CTfhLi+bOtQ9hm+4bk8wzj&#10;cPpRY118ir/YR9RuiTRVuH+GxCaQ3dzWtFcQ2cY+EzuX5TxlL0oa7GeaifxwznZK6D/qh+rfQPl7&#10;3PcdikWplyTiGNvD6Ldw7ef3YcTikMcq93S2bl9ccL02b5AUpSU3ndaHId2EWt4+vZ31Zf/yYhzb&#10;OWfZEj+uO0oHihXnrOLNJLDir3MZqCzyckxp4oB9oPKkjyi/t4na1sE+fZ8tIh1suP+yD3zMQUaP&#10;FixYsGDBggULFixYsGDBggULFizo4PAf/Po/+avKX4FmngCzUYJmuaa44LNhcwRMpa9JT8dmgHcl&#10;+4Df9nlQZ49zJg+51Z8xnkpv09r9tr2m4Ok30XFQtsP3e9yhdNVjX2htX+cPmMMFj1Wvvdq2k4Ap&#10;3sZfx0GrKzgXem3qXHZa8WOOTTp+TKIZ71Z6MUF6x6bSmeFnuwleXz9fetz1596JJMgvIH+Bp8/R&#10;cfivRX73kd/a6v63kN3Wtu9TZ9V7iqM7lY7/Aj4ofds4OwfyrU13tPURtk3fBygJeelvZ+vUpReH&#10;Hne8yTrtA/i/zzp4//TziHFJ0LIm8P7771dW7lAS+FVO8LbQr3hI2/9fl8d/RQIXdo47pLtJsHmd&#10;cOeD64vrF0lPB3M42ymZY99/CSVdUFoL3VUCdCcS4nd0AJXl7c7bx9Clj9DucI6/+/67g53Tu+PS&#10;g9XhdD9139xnh/dD90HXR6Ay233nlCVOWWyx7enkyM+aB5Fe72RodXQuwFufVR98c652ki2ENIm3&#10;HXYF/SJPGsexxT7XMnH5kwgT7GPz4Kr4Cj86LHc1yAaQ/2yxozTfB+gI3md0RxCifDrmdRFHT9zH&#10;BC+L2AuH0Qayp/4JWAIjuyxLd50pqL7Ay+pB9sAc7ig9qOD6kqbRWi4RG7cFUVJ9QHU+hDzqSN2Q&#10;3M9tnMsvo1/VP5ab8ZnskrtcjiP+UQfyMYZzp8XdOKe5k/BRjN1PnjxZ/egnP1odn56sTpDbp5nn&#10;KD4zkpZlh5BfdzJF78otFSh3ItEf6D9jDUZv6P/1Ycqhi1/JQ/BTXP2XtubB3Eqfkquww10yyaPM&#10;YWlb+lF8LFLS2IZWcmKlbXk4ePyrfNyOPP5Lv8f0InpouPbdjnj8l/xVf5LklqWph3HOUu8i5ZxC&#10;Sl37nO0Udx3nm0DcWsm+Vbet8EZ1lrLxZrYTvl9gJNqB8YryaE/OX7YI56z8IL/satxDNL6Atg7y&#10;n+NTXGCffIIfh2vfue6AonzuJsWuBKDnY47sK48jWnx7yBHg3NFL72GOPjqj1ESwXVGzsK3/c+AW&#10;aStvuG1FndC59pE3DS9XfK4f2+rvAvtoX0dbp+v468jrYsrWm5aeH730bWXBZkzFTDIFP1+25fvA&#10;lN8SRy/9zwE8kOwb+47/2w6Pj/eRbaUH7EuEm3BHL30TyDNX/INsywX2hdfhkl3ZbLFNW7XwPO3n&#10;Ksm+0ZanMqd4Kz2fmTxCNulIeiDmkl4/cWnb18uQDwhfTKbEgS1EX75TLtd9cP97dezBdVR+m1+g&#10;PKHHN8FtXieuPwdzfXiTwPNrvZdSiCYqkJxESoEXIZ1aIrnEjH6RchmZMRDxCp3bd+6k8BwvJpCQ&#10;B48e5WQRcsRjD+ILNcISK00gITmBNCFDW6QUfz3i2Rer6DmamTaD94TJqnF/7OejH/Jl3C8TPOIl&#10;Zj3uk0PO25hP6bR22C+y7s9a+gSom9DyngieRjyvg8cP8bFCHBnGolujpF79A16uhDHK03tluUgf&#10;EeZw0NpCHK2+fGj9EHr2nUteaxJpwYIFCxYsWLBgwYIFCxYsWLBgwd8tzH47GzNrgt8S7LzVmTMj&#10;KGiWq8Xa7FvdgitmPA3dSrwmbjX2d4bq6PHh0TAh67e5ehyYJRR6vI2b9rnFrp1NBN4mftzTezo9&#10;DtyPqbbsHZ/SBcz+9o7tAtju2Z9K97Qed5CuY66zqe2EXrt4up9ru7LvnLzK37a14OlzuIP2nULr&#10;s+9P1WcqDfSWs7k/Xl8fx/w2Tuf8qiS88na2il59y3hS/OEtIOKH/OJVuescc0t89d/T3f7ZixdD&#10;2d9883UcK/zZs6cDZ9nLlEc55hSTeXu0sNbfyKlDFkvvY6UuBfzKLXj75q+D8ucy4jzBPbbcti2o&#10;eGHwIvwZPdqACaW2iabs9NrxJriygs6oe4WX5OX2uKOX3jsvdol9loHtfdr364uf4/6Gox/84AeV&#10;rVZ/8Rd/Udl6ur/Nze08ffq0snVc146b2lzRIP3ixfh2HnWgaiH/ZzPYzP9qesAf7urpeb5X+Hjo&#10;fvj4cHk5cpZvCNwdIqyNJ2Ynz/2KNfuW18cEfzuPbJJLY0XywQ5vlhnj87Uekhz8aYyNhYcdlqUk&#10;Dla3azvSJz7UG5pinPv1r8tb+ViC8ZNffFb5anX7UX07D/8dTffT3jXF6+tLn8Y3bfHwXz2wOjcV&#10;5Y4E8TH+LD1QWeMyBPKen4/LnPUWIZy+GN7ud7U6e17fwhPyrPZbONcXcYH4nNZzBM5dHuJKzwAZ&#10;VF90WAZSd4a3EXFcsaJtP//88+Skf/nllwO/GOpIyEvcsPn44TsDv3/f3vpUywX+eUnpXi5cS8Lh&#10;X3/99cBdx+3oGpdxqHWB6+11YGzTOKYt+sclVtT36/omQfr+737/+8LjfPrD7/9QePpTdGgMnb/Y&#10;G+zHzvFR4WOtXwVlC3O4I0bMyuJaPxTC0qpKA1dVhbFEKsRNgA/p8Tf24IAVe+vE4lY/b6A/vt3s&#10;pb0lLWJSLMRnk8PVk/q2NeLx2WflnD2Mzymffvpx5Uerj773QfIWqvvoJWWNd7e0/cH7zPnQN8ry&#10;OmEYA8Pk+BiE9fN30OniIOIvdrA61mewsOmthR8DKvW6gEFnTXXc8XqRPByLzRCH+POYeB3z817l&#10;wxiLnWqGGJ8c1+smaeo0ZhOM9uHFZsvpB4I+x5b/R/T683ryuNNRz7gLLEcF+KiH8DM2aNwAGiv4&#10;vKzPCVl3+4yhz9LEUPro6LoA93Fm6nuT5225Q3HAhsZJ0nyMUszZspwWePui7/6D8VP/jtFW4Dqg&#10;v5VEpXw//tupZIeMfzsXAw2iht0Fd9k35pbnx6/jLt82ZB+r6HFHW5fr+Lbi2Na3HqbK2Zf0yuul&#10;t8Lgizh3eZPA6+uEc38rXrdtugsY+Aw7a0LcbHmDZA1hZwB9qUp+cRs4W46zCylY63tGe9x9c3i6&#10;H8t987srk3/TNvcOr/uese25v6Bgsg/NEEcv9tumb8KUD6U/l781mP0sq4p/huJDIucykhM5ZEHN&#10;z+9XeJEyHlh6hder5eghuRzJOcdC8kMreVK3fIAFbiePC8GH8zmSy7N/Slyc6y9B9hSzExiuI6E/&#10;LmO4NYhPlheo5FGKyc28L/F/jsvVjyq+v5mz5KIsuxD3dL6U80UCUVpK6KCX4v5kjIpkW7ENySU2&#10;1nbl7UvrbYp4Xrep6w/Cc40kfPlH4K5Dn0gJ+3yRlwzp1k/AGJPxMwK8h+wfVfgSJ1FexLHWVyvW&#10;+mcH6HhZqh/c+9hQLnr1D9QIrsOK1fG9SZQ1xXcJj09ZOlW4CvMoJ89jRe84vuSmnJ6s7j98kMKb&#10;2J68+27K43ce51vYEPTWlrNFvFMi/kNhIcN5YeLHEfxA6OY6F5goGnj0k7HPlO3I6RebxHXiP8qv&#10;4v64f6qLn+OkD/uc/1V4RpGEYwO3Y64/2GjEy1Mckfgv9ovAHYrgEEDqGDEZ96/nZWwpkL3rZfzT&#10;NaII59yEZN3g49IzH3sQTxfY9/482AlxKC8i9PhNMY7/tE/xay68Lsh6LRYsWLBgwYIFCxYsWLBg&#10;wYIFCxYsmMDBv/gn/1V3estnvnSLFIDrWMsFbofz2bjr0Jtl83TXYJZTGO6G2yE0y7YvnBwe5gwo&#10;8HJ8dtJ98PQedzvc0qzYeQzbGVLB03s6zkEvPp4+pXPdcaAZ0jeBXjk9P3vcsXYbs+n02ssxp704&#10;v7TvdphdFrysHnr2PW/b7oKnz+GOXvt62qa49fSEVkdwf7zu/KIp+NID5/5Gthe63TeQFmtRvfq6&#10;P7SRuMfBdfgFdCrd7fMGGcFvo/WlNO6/w+37uO1xmNM3sCN4uvfD9toh9Hgvhg6375iTd46O131X&#10;8OvUuS3/cW/ct225Q227L3if3Af2bd/7j/d5X572ox/9qLLV6te//nVl68vZdGs37TAuI2I51Xhu&#10;Onrt1Ut3DNEI3Utb2pM/fVd4vxXHdi/dy3U+LGcIePqUHTDnXHb9OfHpldXz2bl8IE3LDcBXdekQ&#10;UHvRz+7evTvw73//+8kZz7SMkfQf/nTsD7fujrf0X+18Odtq8KeF8rJVTOBzrl/DcrbAS+s/L56N&#10;yxYUKzhvGhK8TeUzMfHzRf6T3i55EHxZh5aAAfYBdVIbwX1p2+hbxPZ58Z+7Ah4/LsvZaK933ikc&#10;+Lk5FauWe5/xdMUBriUegH3gdYFrORvcY6VeAr93u+jg17NvyvUa/sc//nHgv69L2yjnT3/608Dl&#10;G3Z8HOt95nR4+hzu4BtLIqo9XOnDH711um4qIp6VwXUM/z19PKujzio2ttztAsh3MSxZirqrH4aP&#10;V1WfO13uPSzLc4j3939YxueT45PVL375i+Skf1KXs4G8IyaAZ+cXtiRtWOYZfd6u0aOj5Y6iQsdl&#10;s+Q9q0tH046fd9IP+Hnk6eTZBLyNT4qFR91PbNwYECbGXhaYpqgN8HRiCvBFb//ErZeqPHw4R8b4&#10;oD+mR17FzfQBd1wB/D891Lk/Lockr5+Dik+bjkzxbaE8bX+fsuU6HD+3dte1DO7XTeXJ9rLx0Mf8&#10;qToyjvn43/onyE+23pcc7oM45fsbZt2O+i32/BotnbYuYPzUvwVkEDh39NId6Ly2ELTYInnbrB97&#10;C2T9dsb12+DEWxG25d82fNv87PnQ83Ou/37iXse3lZv6NgdT5e5KWnj6dXyO7BuUIHkbMRWzVnrY&#10;d9+b8qWVuXoSRy9977jZ6bgVbnruf9fRi4/3jTnSw5QuwgfEVnrpPeEHNL48phjnmPMpaf2RuM+O&#10;Oef36/Ap6X0OggvsC5u4122q7o5WfyqebUwjWimRM220mOPnJrg/kl46Ir/m8qk6tYIe0oI6ILTL&#10;lPgX5R7aOKgsyvWYu5/SwaNcPhdSlguN5co3ZNBvpAfX4YuWxP2YsuF1mcNjpxJ60NguXveWu0z5&#10;8G0AHkmA8wGmlJNAExwQrxTa9SWv7r/MCSQmcFKC53IpYnJ4KyfuJA8ePEi5/+B+PvsFuXfv3ur2&#10;3Tspp3duD8uy8mYEYhlCq8Sok8Jr/PWGtfyuVv/8eXLJGr9bzOkPzlsMbV23Q7vXtDWpy8VygqwR&#10;xSo60PgGupo2iNJDhmVrxtt013/FVshaueGffKMOQ38+iOMcm5BtsG2+Nv4SxhHf93QfZ5jIlbie&#10;n6d+/k755/lakY2evvuD+DGH2xFHpnwDU3Zamy24Gi5YsGDBggULFixYsGDBggULFixYsBEH//0/&#10;/i+700w+A+W/LmjGf4oL3Aql9N5MFul+bEpv7XjdAmbQBGaxp0t4fbj9fWB8N9t6WT4r6OnMGgrO&#10;Xcc5M6SCx5BZS6GX3tOZap8W8h30uKOXvu/4O+b4Noc7uOVPx1ynbespzGkvbrHWftsHZHfbspx7&#10;Xk939PL2uKPnWy9WLe/lcUyluz8eWz9fessBfDmb37aaVmpRvfrii/zh/BX3urgOv4BOpbt9v930&#10;JsvZenHwdIfygZ7/3l5up72OCL1+7mUBty/u+nO4o6fTq/tNwHVKGG/Rj/S6BXP87/EWbex2CWy/&#10;zfa9/3if9zcr+XI2fzvbp59+Wtm4hIR2WBsT9tB/PBpXtjSpt5xN5xe+9c47596XfCmTp8t+zybp&#10;ruP+OPdlQY6psoCnz+EOjYcc9+VsPn4+fPgwt/QJvdEJ/vf+3t8b+Mc//CQ5uDy26+PEyhLgMfFx&#10;2P1kHBZ8OZK/ZUxo6+rx8bZYu2bVvo3+1eXYLqvKQW85m8fNbfp56f7rcynHFU/g+l5HX/7m1wtf&#10;HuJvZ1PbJf9jud6RV7HChpazkT61JJC8Ok/h3kaIIJ9J8zh4fDzmXhdf2ub15a5BkL6dFh3s+NIY&#10;1Ze29aVtvqzP+638BN4WHk+H68/hDl/OdjiEKsgYtgERTS2CSi4VmKK2nh71lPmoo97qRfpzvWEw&#10;jr+sPvBW23feLW9h46HYP6hjNfwnP/1JcvrjRx99lJx43L43xvxMMY+/F2dj/x9iG1zL1iiRZZMD&#10;4pg2FxflvIBrORtOd99QVm1SFiI+hbbcuCKWbaSpL7WQfmuxly7rma6ywh/u8ksaf8PdV026Pg/j&#10;v5bKerrr5xEtZ4u/O8f13MS2jUt6A2Py+gbPVDE+jnuxU0yugaThrW1rKqMP/O92xnp5euz757Rq&#10;iDbU9THbwsa93jnoNsWp41TbY0/jWMbBxnCNw3Aff3TOtv74uKR0to8ePUqOLxoP4f5GNv9c5Pa9&#10;jmC6J14Dr7jzbdGzA58jgtGdwe3vAwxQNBpCZxBvRXXdlv+54GX3uGPb9F0B+xKPWy99Dndx+H6P&#10;bwuVg8zxH9kG2+pvC7e/Ld8EBjnJgu3h8euJ6/Uwt70Et++y6djryp8NFpKeP55+U1kwD1Oxmys9&#10;8AFyG+GD3WwJfT7IpcS+uOv0bHr6Ji6hjs6nZA7mjOU9nW05cN/cV093+DHFoZUhDiHCeqkjWn+E&#10;XvrrwOtyHXfhC6W3qfgm8fwO6iPh84bEcV1e/5wC9zK9bzsXlE95JXym9mNz4H56u0s8HvJPIniZ&#10;Xi9E8DTEbXh5qq/qLB+myn3ToOQsfXfdeQ1aSrb+PSniOfythjes8ZytB48eDvIwviAjvJFNOkwu&#10;uU2e25NyeZF9BeFL88DrVlw+pFQ7TA7hRxFr3/gb2od/E3yTDP2L7cTbwdCJ/3YvFdTEl55J0JlK&#10;T7lGP7mJ6pJidXSd8S+yr3FJ/Ln+kG/UB9K3JgoeO1WYWBralrauckl/uGAbfeAcXoSJHBeHn7N+&#10;7so34H3JxwEBvanzHbh+z470EcUYLpvuD+J5XaYwlf5ak0gLFixYsGDBggULFixYsGDBggUL/m7h&#10;4J//o382PeUU8FknZmQFuI45Z0ZM4LZApbsd564/Jx2mfc2mgavYjFq7gWzvCwcvx0cyelmaNWw5&#10;9RV6HH2hG8NOnHu8lxfu+4LXpccdvXSvyz4w5TuY4+ecevHriI55XZz38rpvvXbhFmvpuc05faOF&#10;lyc+x7ced/R0enHoxapXx54d+FQd3AePp9+66b8uOP8uLWfzuN0U8s3h9nt92K8pm+ImOHf7nrfX&#10;vnN0HO7brsB1Srji17kKr3nPzx53zNHZFbxP7gP7tu/nnbe1L2f78Y9/XFl/OZuPRX4+bnt+eV27&#10;vG4TwzKBgC1n87psy73P+HK2qXES3akx09Phbt/t+Pjp5TqXPmlT6aB3/nrc1C7Y6C1n82VQv/hF&#10;eaMTbfirX/0qOenvf/xBcnB2y3xev7t/gNfd4+N18eVOjPnCdW9nA869LG8X5/52Nj5/ClpOBXzp&#10;lr+VzGPV6zMCcXvypCw1Im5rS7rsfBHQmTpfsO3LK7SUjDb//LdfJAeyiQ0eoAywycOVBY+tXxO9&#10;LuQRxCnXl795fDwdAeRTWXC9yQh+rPSQo1vF5yylhtBtUke9kQ2upW3o+LXe/ffYTsUZTNUR9LjD&#10;l7Mdmc9TiIjcbDlbPcL/epMpfp3eLeMzMf7+j8pb2I4jxr+o5ynp3/t+WXaKvvoedw69OPP+rD7P&#10;eKV2pG8oPfLYGLsWE6uzv33M20KgLI+RlpSCtXTjfi4MMQ+4D9OjHjqVBAaLSUb7c+D+DGNsJA3L&#10;DOM4d4YVEMOxVRUHTLy0ZX0H1eat+Lt3VNqRJC3NphwfJ/0asTaOyZ8GHh/57/UoPo9tNDVOtjrO&#10;3aZ8o0x/s6d/fhDw169Bnlc+s9W4wfbdd99NTl4fE3w8dN90vmNHYw79yJezyT7p8hObGtPcPmAf&#10;kHetTzZjy3afdCoUTOB83+iVtQ8XKOtNCY01ld6KMIfvG72yWn8kbR0F5465Mdm19Mr19B7vyU3y&#10;zpE59jeVJbR8n/I6Pgtz+D7AYCp527EpVl5PLh7XietLWjs3ES9HfFv73wpYyPFoys+3Rb6rmKrr&#10;HGkxpYOo/95Iwg4f5FJiX5xj++ZT0tZxCu047bo9PoVtx3svywX4vteHD9uI6p115w1Eymvu9TzY&#10;1s856NnclucXOtUl4O3ocfD6D3GoesorYF/CdVtgX/ouDs/b6nvZape2bQTK5YuVhH2JgH3BOfBy&#10;XXox8XTB60G5zgVKlV967o7gNr2+Xm8db/38c4BSJTuDxzy4x5wfZyV3790bxN/Cdnr7dgqTS9hK&#10;CZxfXAzCMjYEThsUiT5DW4Ww37Zlthd9S/rBp9q3hbfPdbyVIQ4mpK8F3oS+JRHCw7X064T6T/L4&#10;XxzxMtd5kMHHkY/1Yld/0yCmgmJ8XZwFz9tDz74LZTl3EcY6FfE2chFa+442Tyub4Hruw5Q/jqm6&#10;SQR0HF4H5LUmkRYsWLBgwYIFCxYsWLBgwYIFCxb83cLBf/cP/4s6efjqTJfPRjHrKmgGtuWuzy1Y&#10;StcWOHf9OXzMWW75ks+psXmibmtQrvu6a/B2NvnvsWe2XYDrWI9rlhG4Hb9V7ybx7+V1+w73weHp&#10;Pe7ope8KXkfHHD/n+OxvZ6ONBNfxdAdxVqx77bVpOZuXO+XDJkyV6/D0HgdT+T3N4+C87f9Cj/di&#10;6+ODw33weHp/9tvd1259N32/vT9Ta1FT9Qb4In96beQ67r+nu333YdvlbF73TXFWuT24HefeLu6z&#10;X0c8fU7cwJQ/nrfnj/Oefs/PXeHKXL91bNevTt178elxh9frbUTb7ruG90+PlS8j+slPylt+wK9/&#10;/evKppez0Q5+PvZ893TnvXFsjddtFLY68Ga3pUleF+/DSsfPKQ68L/m44fqe7vWdul0fSL8ta6pc&#10;tuLA/Rdv7UyNJ8TM4+Zju8ZJdN3P9957L7fkU1vTJj//+c+Tk/7ovcfJKeXswPwfV0oN5WLfffO4&#10;eR0Z5wVf9qUlCcDr4nmde1leX0/35WwxslcWOvWNSEAxwba3qS9z8Hb3eqks/PXlbFpiBrxe7pvD&#10;r0Hef+QD7f/lH8Y3tbk/yku5/sY9X2bi/dn7kp+DDtf3+PhyP4+PQLncMSN+p761LTIMMSf95Ghc&#10;ciJg05fv+ZvatMzN/Wnh/crhZczhjqHPRLfTcjbqIowMHrE1PqjHn1p9PT3qpmKj/NO7NVbBj2vc&#10;eCPbk/fLeUr9PvnB9wf+aeU8jPrew3EZo86FbK8X41JEb68rP5eHsTT813Kt0F9frjXqR4NUwpEC&#10;qqG3oQHvYz5W44fg47n6YdqxPjksgQ9d7gp6FWM8IetvFhv11z5vGPdkGx7WY7LGi31ShjqGEelk&#10;+w7pUZeaHqPz6s6qnBf49dLeyOZjzgv17eDcMSbudaF/5Kbhw3U5/6v+xHb4DA+v40+mO3cd40O5&#10;Uc7QRvRPWzLmnwe87/kY5eOe5xWnP2vsIq/GQGLs44/8aX2Y8seB73qDJL5oiTf2/bzwOvbGEzA9&#10;al4DOQ+cOyh4St4W9Oq1L3h8PF7biOfdN9SJJcKmdKHHHcr/poUTaRvuMif9JnZ6Mke/1ZmCp7vu&#10;trKtP/vgCzZDcZqKl8YQLiIuXJAQT5NuK27ndeQ6+zeRPxsszFN+vU3ytqM3RkzVdZP8eWA+sGe+&#10;XMdb8fPMOR8aEZ3zrUhX+lOyCXPyOp+Ct+EmPmWzFa9Pr44jzH7dbkLPt01Ab0qEm3AH6YoB8Dp7&#10;e18XE+y4cC1G2okiz+vlOjzdy3NR/2y/3FBeK3yZc78c7oeX65gqt42F0MZg2LdyaYmp+KDnNr2s&#10;TW0w5fPbDGrD29QQvhDfvXe3yr38co3wvKt7LF8LIV36hxEvj/8Q55frS8/EfaIFTL1NDB6a+ccE&#10;DM8FSrHlb8hgP0Rgf0A3vdS5FYdpr66YcZrIsKaTfyUtfXNeJWPDNoTJkqFeIa5Dbv6KHefFptcl&#10;mXwCNX4lrfKA7Lt4uySv0nKXns6AsOVINwoNV8Y2dsm3V07xes6xhJzJcIT+6eel+y/hHPd0wct0&#10;+3CBPA7X9TFhSmTL7QH5In96IrgPnlfyWpNICxYsWLBgwYIFCxYsWLBgwYIFC/5u4fD/+vP/+K+S&#10;XR2EsHWxGSib3GMWskw5rnNTX423vQ3zfkUy+VXu9t2O8+JTET3oMFE3AMrMGFvPum16VCwSkEaf&#10;nSrbprv4TKHPGDp3nR5n65wt4jOJPTCLKPR4Dz67CsRdPH0Of5Oi2dY2Hbwud6GNxMF1vBX51vqo&#10;fW5xFHc7tP113PV7gu22bD+2DXdRuvvgfI7/c+rFL3gc2wTlAfgl9Ljrr/2CyH+bi0pf5I/OU+Dp&#10;c3Qc7oPf1u5LDNx/B3nVFpTVxg3hVxZxjTkIULpzLwt9pXvcwFS60hDVfRPvwW1uyx299Bujus4v&#10;poLqpHrxv2o4xV3/lf0q+D/o70H2FJ0BuRwA2RMUJ+Bt7ctt9MYu8P7771e2Gm41B7IBfBmRzq25&#10;AqbSXQYd/sx+/DccV7lAW9DjgtcD3p7v4uQVZwxB1zmiOMA1RsG9XOm24sc0nsB5qxFHkVxmEqbg&#10;xEE8Ckie+7kt+1AB32T/gjcHJb+VdzSQxufKDz/8MO9GuBUxeIe35ER6dMjV8e0TmR+X3oASolfg&#10;9fWx2tOJneAcSI/tlHgf83anLPG1/jB8Jq/xGhDpJFDP+B5APDL+8aE878yIfT7P49/BwWE+kJjj&#10;xOQyl/kUa5dXUW6y1er46Hgo+/TO7Zp+sDo9uZ32sBWe1zs/ot5ZbpVIq+pDOkH2PvbysnzGor18&#10;CYY+FyFcv+QDnK1iMYVSTtkqH1LqLT9KOyH0JR3z66/HP+sJDx18AOyfPT8byuCay5YcR4f63IIP&#10;Kps6vhjKevHieW6RssyqcJUJWPo1hWK7IKxliIv0uInlBZQWzbOKaGdb8vcSPyIt0w8ivd41Ey1X&#10;9FM4r0t9x/T4q1+WDsL3B48eZVxOTk9X7773ZHUn+tC9+/dWH33ycZ6rDx4+WD15953V7dunq9tx&#10;bLieEtuLs+wHFxch0Ra0B7G+dTh+hjg/Y3lRuUYe3op+FAzhrXmHtX9iK+9CiT+WgqKLi7kUUd8P&#10;GYvgIcOYQ11iPyX2D6pOtk/4kTohZewqXMfJnccaDmS/+BFe1f1ULCrGGTOjb9TjKor/uIMqbcLj&#10;PCp+ohPtFbz4Eoe1rXcmsXPFwBcUGf2vZSJ4l+nwAB0h0vC39LfyF4NvLe9ljCEXyZGLOI9Ig3NO&#10;ZXrE74LzOrYco01L3igkt4Xn3VQhIN9+GIcpPbzOtLJf45csttm+nAshwW8x9kXb0/7IYaTp5RVc&#10;D9jSL+/fuzfciQSyvwTONP6EjyzHy74XkmMCfoYO9iiX8nhjY5YbafrsneWGlHrVOhHnQPpadcib&#10;/oTgizh2OI6e+g755QOgLhzDt+fPnpVygp/X+KOfdYotZeJPgjxxnLySOFJCOg0d0/HK068JnhjT&#10;1WH8z1PXOah5Ez0+IjtACMfEX/l7zXQqMJRa20F43fRXZChr5DeV7Dxq8DeEoaM28PQ5/E1iVz7P&#10;sdOedEKb7iJsShduwnto9V2EudxF6PFerLblCzajF7feeOLcpdWXTNmaK563x7eVbyOm/HxrBP/3&#10;KGAqfVfSw2RdG7kOnE8uO4fbdGrpczjwOnkde+d6j0+J22wxpePi6cmrUN+R+2e0kef+gOvrS4Yy&#10;mQFhG3Wq9YpP4kVqHhCtWlkfvXbvpfcwx8623JHpGYNSvzKBVEVxiPrf4ot2StlPyTwuBcSHCRCJ&#10;Y+wzZj/seLkyR4uO6es6h0fxhS6EL0PlWCmfzw9TMoU2Jm7H4ene5507sIt4uWtl1eODkJTJUeNa&#10;VmvfuWJAkKT7KkjbLNv+jXlHmrUSr9tXeGym0l3adF/OxvOsJP4WNiaPkNPTceKfGObkURXvA4rh&#10;Lfpu6CKgTB4UyQkDJOLLhEJOKhDj0Ev9sD8I7Wv70hknd6TDfgjnQuU5AVJ5ikAeoeFuf+AhA1K9&#10;prZmquTNGpOc/4oQQ6WXNNOvSJsVhb9aLtz7zsCxVcvJZXHiEaucuEKYMFpLL6IJsExncqvqp05N&#10;R696U5wYkCNK/YvjtGsVtTV9Q/2k9IUYZyQx1kh8OZv0sTP6GXJpE0jum5db86akH8W3QT9kQHDX&#10;dX9y8kj7cRxBzyF7+IYtxMtpZS7e7GzDggULFixYsGDBggULFixYsGDBgrcSB//iH/8/m0mncaf8&#10;ilD2c/aqojydXumjjht68YK3s9nUZYX/MlH0x7zKvp6em4Tbz0m2MtUYmvxVmE7arHycmYz0JGVP&#10;M3/A07nFTrby/6qUs8wV26Y7mCVkJhJoC3z2ULe3AddntlFw7na8vTRL23LNkAJPz7hV3sNFvWV9&#10;Cu5Hjwttmvbd/33guvpNYcr/Hpillr7n63FHry3cZ572r/22zwhz+onD7fd4ry95e7l+D3P86dXL&#10;uW4nBdiULbfpdtqytM+5IHArtOrgS8Po86qZ377uSxvausv+TdrIudtPf+o+t/SL660xwG/193PW&#10;60sMVYbeJgM8tu6Dw8cl1/Gy3GfnvT7Tpk/l91h5P/R69bjbdNuOXn13hXw7W+WOaW/A9JGO+916&#10;7Q77tr/f+F+Z+eHNLwEe2Cr87Gc/q2y1+sUvflHZanjzFGj74RR6/dD7WG9MWGtH4wf2Oar3GcPz&#10;Xtcf2uPum9fLz2sfG3vLaXt1/9OXX1YW5dai8UFlJfc3ItkbxNwHfukFuD/W4SqXFQgxOuSW/4c3&#10;/gSuDksdqev3Pv44OePZr4a3sx2sPvnBD5ITjpO749h4OIyN4ae93Ul1xJde3R1+Xdh2/PeY996Y&#10;5nn5pT1BXQ7X794QDuxi9jKXHVUYfX5Wril8un7xdCz32Yt63cH+rWo/+N375c1o+HLv9v3kwOP2&#10;8mLkF1elffHk4GqMT94twZa/8xJP+sufPv8iOfXQG82Azili7G9q8zcweswd3ucVQ+yr73lZcL3h&#10;CHj8/Ro6XlsPVrfq7/d8+zg+Htvi+Fbxh5rKDncvfFnPF/z64otSX+7i+OaribcNEv/DUi6uH8dn&#10;UWHoD6Gf33Eqhm9B6Ne3xRFnPx+fvyjtjonTO6PN1cHYty/UldKf+qatkIv8zhiIzCe3x3Z58Kgs&#10;GeaOtPsPylv8jk+OVz/5eRlvOQfv3i/txZ1wDx6XNyRyJ9yd+gY37OeiGraUe17LDf5iGDeiLpe1&#10;7aIfXfpbqFT3Bn7ODmNO2GQ5lUDbCIohcdPb3EiRfeLmcR6/ec4DdgH5Dg/H6wX1zC1S3Sm81jd5&#10;0rShOGCpZk2d1VWtVzh6VMeH0gdUd/pfzYD/Q1XCn9pnUFI6+nqTXZZTY5L1OK/pEb/zF6Xfwlla&#10;lTzbbjyP8i6uCr92j9e+8LMyDnPnEKCP3dab/kJXYwh3NH1lY0UuSwzQD1l+O2DQf7n65ll5u1/a&#10;vK23yxVbhfub1MbzkXT1H84/jTn07dPTUhY2/U2OGrvIKzvoa6xAZxxbaKPiJ+l89xx50eG4fLuM&#10;9td4UvxX5EoebY/jM2oBd0yV9FKXsf+Dg//xn/43kV4cAM7deI/38vqXGkdPv8cd6+nmj3E/qfN5&#10;TQbre0QpNzmJVHmich9gW2+kvW16Cy/XG0+cziZOJ7uOA+fC5GAY8Iud63j79tD7UAR6/kz5BqZ0&#10;Ntl/G+CTSOA67n271xbO/QMkNmRnTp8BzoXeeefl9vqSp7d2pspyPzdBOq7PACvuEyCu4z7PiUMv&#10;ts79y6anZ85qsld3L3duG03B7Xv8fbLIJ5Gcu89ux2Po/bbXRqQp3dvC9d0fh5frvNfHeueCl9Xr&#10;k3P6p3Mgm2zF9wGe+7BP+ws249Ku0j7h4M870uvdgU8oPXr0qLLSDwVvT3H6l/oh3Puh6/skkn+A&#10;FJJrP7bDh+fY7rMXtT7oHGy56tWmI1P83/3ut8ljJ0S0yasvHaSbfS+LZQ8DDxF/ri+wpCcr/Gz4&#10;AhXj7am+aB+sPv1+fUV48F/9RZlEgn/v00+Sg6Pb+tA+Tghg/WV9aTn2p9o6fQgRvN2dM/5PQelu&#10;h62/DttfN++f67x/eh+7fVwmdmQvEVSTG4kx6+rowL7UXJbrSPJnI39aX6He2jmxCYd7t8fX/cs+&#10;ea/q7AP8/KX5b04M8QkdTaLSX7760zjB4pM5AjH2SSQ/f/VFjHKFTXz8kvhy9fRpqS/cJ5R68ffJ&#10;otsnJf7gsE74gLiq5RY76ktuH65X/MO//rLUF32/5p4OX+pXuQxMUH9LP+3zgGPo26GjPpw+PCsT&#10;Vti4+0A2Iz6H4zmouUD0X9RJxSxLX9Ij75179YtzxOaDD79XeLTtk/fKhBKTXr/+y38vOTg+rf02&#10;8p7eGScAlR7m4xxUvXiWTjkv+OL8bDhHmKwoPDOc1XEguMZS/BTg2p/DHaR5HzjS5G3Az/Gp893t&#10;tXzcP1idHNVJnjWdIoWjr/FnPV2TQiVt7A9EsYDJB+8DpS4lb9LEYZ2Ed32gdPQvaofIvPYqf43t&#10;9JPz52qvl6vnT0uf4bv7+cUYw/i0VFmgTmiEoRBRxmHtqFYlxg8eja/L16QQ59YXX5bzyNPRv/+w&#10;/pBk9pk4/PKrMs7Qh31yWEgfaoCyXjZW+GdRjQl5LtRz0znQWE1ejfOtviaL3D7pen0/ddGEufuD&#10;vd/85jfJgepCXq9Xr45eF/BqL16wYMGCBQsWLFiwYMGCBQsWLFiwoMHhP/jV/7m8nS3n7sbb20Z4&#10;+qu84FV+eVkMMbvlwrFtuAsY96f5ms6avsmt8mAq8al0YTi2BxGYMVRay4Uel664kLOrFc6ZkRSc&#10;9/R72KTjfvS40Ka1+m+r6A4NpNe+SA+940r3tvP+4L989foM2FR2izl9qdcfeuW4nz20cRPIq/S2&#10;virP/ZFuy4F477zwOwecr9Wd/6aruVau0GsX567fwxw/W5+xi3jeNrYO4qhYTnH0nQtuvwfZAs49&#10;7yY7Khcdcerr6QL7U1CfmZJ9otwevN8y9on0Pv5TLXYt+gVw50jj6+Z5q4vgyznf5c1cFc71Sx/o&#10;nbPO5/Tn1s5Ufx36efC1JWx7iJWfU1PcdYDOO9DT8S0x5xrJw3PzrTfwEO7E0ENCqRdxydhEHj6b&#10;sSSL5QOln0ScuMMh9Nj3O899OYmnX9ojFg6OynjF575Hjx9n3Hnb13sffhAFh/VI5y1R2dFj/9Zx&#10;6MOrXlqN/yIqaQdQX0H1bdHrJ452XAJs3aaP7f7rsPvQ65+3ItLYwtzV8IamUUDqQ2uRSs+lZzWd&#10;u1uVJ3/prumyB/Ahl5HEPzj+qV+kXpRPXZSWfYn0mkf2QW5Djg/rG4hCuKNGHH/amCH61R7wC7vs&#10;tdc7gbrIH6AtkE2Oq1ziL066yncbcNXz1sFhbnMZylV5E1uqRf9mwyOAEfZpLd6Clw95Dk4dB/7i&#10;RS1Lb0WkzSJv2i5lswys2A/LNa7sX0Y7kpTFkg8JuydHx7nPw7uzFMoKeXl1mfHKvn8UpiInDzc+&#10;e3mxuoiyLuL4GQ+0jv3LOEcvY5AKV2j0fAA2y9RYKvTeB+8Pb1jjbWvc+fHg8cPV+3HewR8+erh6&#10;8u6TGBuOoq1iTGBcYIwIO+FQAI8Zt/XmtctsL1aPIHorFscvzs4zFrlCJcYKxs0DKs1yyFr5vKst&#10;eI6pxjOPpZe863xScC50SgsRvyG6a7ywdWRK+pC7gw/sO4+BbJVvK4s2pG9wTrLPsl+WAecDnc8K&#10;5zhvNyM23A1UeOhEDIgPeS4j7SL0k6e9cgzdkl7SMpaMueHjYfThjF/8cT5m/eL/fKhzppZteUh5&#10;7IcufYkm5K4w2VIbZTvCo47ss+wqOVXOLRUfOaI+3vIcP2Jbzv16vqekidw/i7I4nr7iHzx8H+4Y&#10;DN0ci0IX34bVVfGPOhV7tdwsD58LJz56iygo/SDqHudivlUtyuFNjDwUPh+EHZy+TpzK2wH1HacU&#10;g19cE0/CN+zw9kWWnercREnp+YbHrFNwlvXFMfzO1VVsw6+n33yTOpmHspKXa6/y4lfpp6Mkom6p&#10;U/+i9Cm1Nm17KQEoFdydyO4NBQ+v4WBI37N4Wa/DHaRNpX/b4H6Ku9+e9raL18f5HOnpe/q2XPst&#10;/LjLHEzlQ3rHeukuruPcxdMdrc6fG3nxqZjDgddhTl1cZ4q7zMG2Pvf83wfasrZBGwffvy59V1I+&#10;fL29AqIme/x7tcybytuMtf7uXf/1T4Mu5pzfN+EgJ5Dql8OBH9lbZuKDrb6Up8Tnv/KB2XuItW1T&#10;1pjOfwWtD8P5CM9Jo2Ds8+G5ShRaRLpVhPh4Xtmr9h1TeTfB9bfJB+bkwdUUvvDgtqSixHD8E9bq&#10;2Oj37ChNX+wGYZ8vW80XQbfj+vFfClz9gjr2+PUxoJBpqMz0p4J9t5sTGyGUJ464jiBbCF/imMQp&#10;Qt2zWrkfrZfCvn/vKW/G0zkxcukoX5FiSzLWhW0pK9tdSFry5iSIyo0/L8vrG5byL7zPidkU6sbE&#10;DpM3LKWi/kicP8fxZRk5Cbl7/16Re/dW9x/eL/KA7YMUjvGFGmEiaSg3RKDkMZ5MmlykMPGgdCZS&#10;yuvp+WJfFrxldKzqBEOTP/nluMdjU/JO8zWJPERP0v97NW/rm0D7DQieE7+aSKqSkzzGOZZSJ4WQ&#10;YcKpTj5p4u2iTh6l5KRSESZ4PC+xkCg+Xl/qED20/pUJkUHoQ9lnmeQM/0NK/w+OkCYekrFI4b8C&#10;T/c+vK6fSYleOmDSJCe3Wolj2RYOt/GKP0XSH3G2FVgs521I2Nfb3vKcqpy4+DVu8C3+FLc8zvYV&#10;7vZLftVjgPkDlw4Y9F1I7/01uow+CxYsWLBgwYIFCxYsWLBgwYIFCxZsxMH/+E//X1c+a8bMoNBL&#10;7+k410OcWvT0e9zBjHL8X3aGaUH+v943B7NngmbTxIVya+ibgZfLbKIA17GWC845Lh1m5wWPidfL&#10;eU+/B3Sm4ut1mcNBuy/00t8GcMu0/J9Td4+lx7/XLv6QZGzIjvcTfr0RvJ9si9YH+drzzevSq2/P&#10;H9fv1YVfrZXuvGfT09H1MgSvi49dHmd/sDbnjuqZNa8m23NCZXm5XpdeG5E+5afH2c9f97P3YG2v&#10;l3OPoT9Mr42b4LxdJiB4PD0mzl2nx3v9yrnr9Mp1nbYuvi943n2g11ffFuzbf2+vXSFbtDb15fA5&#10;Is4dOxd29WBtR++8c3AOCm5zrQ9b375l3TN/Ld8xeudd71zzsch1enauLFRreV+U+KDrDwo+ezZy&#10;f6D0RX2zD7jIz4cl3cdDpYPhwdpR/nF9Cw/t9oMf/yg5/foX9mDtDz8uD/4FRyfTY/XL+jYxoJjg&#10;w9RYpK3Q6zO964LHU3XE5lqsrO6OsaSD1a2X1m/Npbz7im0Iy4iEwc8oa7gOBtfDpfHBrzVeL70d&#10;jBTnXi+Pixg6g53YHh9U34I/uF/e8sav/3qYNrHRQ6eBzjX0/c1H9+6Vh3t7OpA/bTz93HQd9Vt4&#10;7yHbbkdvqqLck6Ox752cVB5/d+RPVFt9ADtntZ97HeGf/+GPyflu9PXXY7kvarnY9wf2nhyOdUFP&#10;UL0yJnZNz0YIZF0u6nkXfy+uVK+IQ32wfGTOOyYKjXJrnKnH+++/V3jE8nuflIfVHx0drj786KPk&#10;lP/wcRlXS0xGH/Q2NLxVm+KDxm34+bnOwbF/oj+cL7FzS3euRF00zgB/06XHpMeFqTRAuh+jPoJz&#10;h/TZDj4Hpj8LhY3qvpfV5vVx1celqXQgOy3kM1udC7SXP8BZHB3/HKi86Wf1jTua/vj73ycnXW9n&#10;w/f182X0zePm3H32ukuHvne/jhUOdH3skh3y+XJ1xQp9vdEMnamHzztvobiRV33b7QAfZ7xeskmc&#10;fRyTfluun8vi6Oi6gK7GTLfTcr8GCVN1LCXsATjxukLFJevpfmzk6zrTeVvp6czJu2vxeDnvieu0&#10;fBeQvU3S0/P0OVz7gqfvW9TW+xAvx+vlfN/iZTl3mYNW3/evk57+tunIVGxdenk9fZcYbG5p1i8Q&#10;Pd6Dyryp9LDJNxehx6fKRHYF98Wlh9YH33dRH3sTmCr/bZF9+/9dgffJTf1zCt28bmY7k7NAWRI+&#10;PM/hAvtCjwM+rCJ8UHU+JTonrxv7HZ4+xfNPPMTte3kuri9sqmOre1Ng322KI+6j8wG4JokvzcNS&#10;FyTaT5LPKWm4S6szS+JLRz6jBYkvZbl8hq3SOG76UdGUtXg2sV1bEjKjzwjYlFCW7zt66Yo3MlUu&#10;0itX9St1pv7EgWcvUX+EL6yUFxL6WtKC8KyTVsp3oCLFJ/zL0qKJo6wQLS+TRI2Gv/zc0ogf58+h&#10;eoPBfkj1OOvIkrOUo8N8DpLkwcOHRR48WD16/Cjl4aOQSENI58s+whulfEwY2pKyaY8QJg+H/pNL&#10;rWq/YhnWkH4x9FXE84pH0GMTaVWEHp8LxWqO9ND1J3xWX+oJ9Xc+JX4OtpzJOgn7SnMdt49/kilQ&#10;S7UjO8qbY4N4iGw4b0VoeU+nl34d5urLdisCbTz04ZCpsQKZ6g/Y6aX3oPKJobeXONKWKftT/Dp5&#10;M5+WFyxYsGDBggULFixYsGDBggULFrzV2NtyNtdx9PSdO9bT3ab5cwUvenN80AyauODpum3yTcH9&#10;meLMGgo9DqTPzKPgcfB0ZiQFdBS7XlvINiDvlJ7rOAebjglK1yzpvrBP24BZZpXhZcGnyu71W28j&#10;1/Fb1t2m9wd8EKbKBL22dvT86fnWwsue8qM9rn333+PZ471zQdsW7rOfF3Ad83FAt1WDtfPIfrHr&#10;xcF9aOsluI4vh+zBfcBPlc0twc4Fr4uWhAB+8ROc98r3OPtt5849b6//tGORfHZ9j6dzz0u6jrlO&#10;D+6/jzPu877Hf2/3txHtubZreD/ZFbJn1Cb2c3bXy9m8PwLvS85dx887t+k6b3I5W3t+Cc69jeZc&#10;s5zzkF1AmutfPh+vaz52vXg6LpXydC1nw44vZ1OcPR0My9kCJ/fKMh/68o8++0lyHq79y7/4i8Kj&#10;Pd//6MPkgJcRCV4XX87mcRBHV/qez/km9K4XXpZ/HliLm43zPChXeDmqD8t56L3DWBh/3E0iDCNj&#10;qJ5dKOarfMtP2Qn+vCwPAQdXNUdseGC6dk5sqQtv5gMUyRuFhGE5TBzgTWECy58APj56WM5BYujL&#10;x7TkBO5x8PHKl970lpN4PD3d7Xj7aikf/Ouvv07OcV8yMyy5Itw1PsWH0g/hD++VpTetb16W6sh5&#10;84ffjcuCtMzNOXam6kvpQ13Cn9paCfQEbFW2Ohv6edTlqHB0T+4Wm7y17ck7Twb+wQcfJKfPfvhh&#10;OY/gT+rSNh4CzBvagPtGmYo/3M/l57aU9dnQvuiP4+ra+EPlAtmfk5W8Gmeypqria8Bj1cN1OviD&#10;iMt/58DP91uX5VzYlFdj+Jx04H3Mr1Pyn63GH/qOL8vSkkm4LwfzpW1a6sgb337zt/82eRSWb2Qr&#10;dGx3sFZfO++mzkGguuCD++b+UAYgny+/lR2vF1C667sO6d4/PZ6UDVwf7kvSfDx3qI1kA8AVzzZv&#10;rx2dy2YL2cGmxjq4x9nhZYFprR0AJ64TnJySKd1N0lvaNldukvdNice0x7X/unA7U+I6zl083bn2&#10;pzCl42n7ErX7PsTLeVP1QbysHu/JHEzlu6lssjsVz5707GxKn4IuNLuE25zD56CtyxTviWOubxIu&#10;TL4vOAfXleto814HL39uXvfBfXLZpr/dRDb58DbIvv3/rsD7Zo+3UJ/286x3zt3kC1APXk7PB7jA&#10;vjCHt/A2f10+R1p9P9fF+WLLh2qEL8JD+rBkqNgRXqe+14G8xFfCvkQ+IIOf4R8f/hGlKV1wG2k3&#10;vgikxBcLcb4cjG9iKsuDUlgiVCVf+Z3bwifTz7TP68HP80tikbPcl8g+efRWKWRA+OpLuvKNRJKh&#10;Xay9jGtf4vA4eFwEuMd5Cq4PXNfzughR2tC2GfPK3R+45+3V0dMl6Lsd50J6j08pmZSQHoJvEn5A&#10;G9KxM+Qd37zG867uPbifcj+XrT1OyWVrVe4/fJjL1ZA7d+/kl2KEvqu6yo9WKFtL0+ivI59OR1ZM&#10;kIbkvmyxP9gceSs3gerSk22x5k/QKZub5Dq4fbja2sX7AxMnLkz+SJTGpIXnUVzLWwNlc72MUcfa&#10;K2QKnt7qTNXd7bn0yoU7/PzqicPTPO+UHYfKb31o03vcY04bTImX7T5McZep9L1NIi1YsGDBggUL&#10;FixYsGDBggULFiz47mBvy9l6mKPf1/GZQfNny+VszAIKml0Dns5sXc+/fUKze9dxocfdf48Ds5PC&#10;nDZ1uH3NLLdwHdDug57PDv0ysS9oJnhf6NXR+5ij12/hOuY6tK+AfZXhvNfP3U6PO3r9ZFOf8fKm&#10;uOuTpnT3WbdWAuf88iY493K8fXv18nPB48mvKIKnb7ucra2j4HXscb8N2PM63H/32W/jd+46vsyh&#10;jedU3ODad32/5Z5bdpXX26vnZxtn2feyevC8rtvm89iJe5y9Lp7ut1XvA5TVa9e3Afi+T//9/NoV&#10;smdUl/2c3cdyNh8bvS/1+m2vH7oOv7ILcZZWFuWud/mdYM75tebbzOvCgFuj/z4+XJ2N7e5j1Pnz&#10;kXs8X54XfUq5eDnakQ7l+xI256f37+aWeP/kZz9NztvJfmlvZ9PSG3B1UOqFzbX+WdOB6svW6z4V&#10;k0068h8ffAnD1FIRbHheX0KlpVXw57Yk8PJp9T+K936VDx0W7Pw+qH5iZ3grVvBn/na2F/VaYyYA&#10;SwQrG5azkXKqt+PFn78x7d79yuPvrr1ZbFz+Ful3S9tRrr+tz+vrS8y8vXSuYceXlvgyFvZbYAcR&#10;1G9J8z7p5er6C9dytkx/WnxOH4619ObW8NY5ryOu3LpVfCavlu/xMO4//P4PlY9vbeNOoT/Ut195&#10;veD+prbh7Xthc+gDUb3euf/yqHAenP3oo3cG/uT9wg8Pj1afflrevIa/73/wfuHURe0b4p9tfKwT&#10;py6qI/C2k28Zz+Ecdx2WFPm5NvJSeiAyXNpbHelngrf7PrjgcYVrn633K+fSwd/Tw3Ec0Lnf6ism&#10;m7iPvbLD1pd6oaetOFC92OrzHlxjFO25tpSy9kPuUPzdv/ttcvob+0nNtxb+eVL9xP1hK/8pS+cO&#10;0Pnu9r2Obif9tM+0XpbyouNj71qftHNHed0m3MeZqboA9LT18cptSgcob88fuMdnygcvCyjdgR2V&#10;JbyqtUOoovuX7cpy3+bwNylz4I04h2+LKb8QP+bcpU13TOk4/y6J16vH58i2+i6e1/m3XRi8kDnc&#10;6+W8J7vClG2kh23P2R6/Cab8RfxYD6/jm5fxuvb3Bfdniu9bFvzdwOucNxxD+NA3xddkw3KM1xV9&#10;2ATsCzfhjigly0D4EoMe0tZXYN/Pm6nrAF9U+QCMDGmNyIbE0we9Jl1i3zMb9Os75G34FDyv6j8V&#10;H8fgcwhfshDFQKJyvey0R7/RshKWlISsveUKiS8gZUnauERlk/gyNxdfziZh0mXQj7J8CVJ4m3/A&#10;66g6wR1eR6+753V4PKc4onweN+D6LgLH3B/3Ycp/9OO/KvgwSiSkFJvUM3NEfuxW+yy5bIVjVTKM&#10;HRlsIhVRWv4on29ee3k58PJDfUXo38nlaGVJGkvXity3pWvljWvIvfv380s0oh+aEOAxzD5XRX0q&#10;+4mlcT5I1Idz2VqNIfsjjzgOOtqPsnL5m6Wje4182+B9Sfwm0tpRn1U7CWor4u/tQju1wuSu2hGR&#10;/kWMM4or/WrXcW7POyHLq/7PFYfHxPvwFN8kDq+7i5fVtslcHzZBOi6vi/XRdcGCBQsWLFiwYMGC&#10;BQsWLFiwYMGCCextOVtvZqun7+jr+Myg+ZOz5EXP9duZRMFn3txPT2fGtOffvtHzTehxBzPFQq/t&#10;XKdX115ZzCz3MOVTz86ULuBXtd6xXYCZ3X1jqp5tnbTv8Z/Tdq6PDbfvfAqet8cdPR+cO7zcnj9e&#10;R28LuPT8Ftb2dtYpm87dTs9nznHBz/c2XcgHSlawtE3RuhrYuv1ePN1P6iI49/q6vqOti8rzZSC+&#10;nK1XL48nuC5u3l78uih9/coIuN1X3MviFyoBLp99PPGyHO6j2/Q4tzH3POJe37Yvibuf+4C39dsI&#10;xWlf8PFhV8ieUd0ez95oa+t7u1rO5v63fV7onVMeW+/P3CEiHB2M/Wcfy9l68e+da+JsezqOc1tW&#10;tna+n4/l+jmuZWtg7dy/MH27W8LHwBcX4y39z89L/Inx7Qd1iU2ci5/V5Wyclz//9a+So/PoSVmq&#10;A84vx7a7uPTPP2MdvQ8IHhO2Xt/etV5LLbDny9l6b0HSeIJ9X96lN3nh4vPhLWYRk6/qcpXgly9K&#10;PNE/O1Ne6ljjHNx9Ux/muvf82Xh9eVHzJjBQMdAIzfFwXVtfwvb4cTmnWNL1+PHjwm8drB7cf1B4&#10;5D2yJRi0GfB4wnUdgfuyPnHAvuBLvXzJiTjw/ubXqbX+aT54up/vOn95sPDXf/oqOTg6HJd3efuO&#10;y9nG5SfYl03K/Pzzz5OT7m9t++1v63KhyMvdSXUn7Ix9SZ8xCIeWs9Gm6pNxNVyd1Lco0i53HpT+&#10;xrLCn/y9MjZi+/F7Ws42vpGNO/ru3NaSIl9CFXFT/8z9sS309i7K9zfNxRe8whHrh+ND2H0Z11gX&#10;wF1HwvA5LTY+lhILwa/LSmfr6T0ufa8TcPvOBfSVh62PCc7Vx3iw/N3TupwTuRzLG+PgMfH4r/fP&#10;KftsfamX2/Hza+ozG/XTeEVsvD/fqeMV9r76orQv4MH8guwAxYpt+/kf4AMiLj+9XOA6fu74OCkd&#10;Lwvu12WH0r1c+HX+t3WRjqONmy//lJ/aCrJDureRXwcFdL1c78M9LmCzLftVrR1Czs6Rm4DsU3bc&#10;vkuL69L3IXPgjTWH7xLuZ487lN4e87Tr+JuUN1HuFHbVXlPltTJHbw6m8m2STXkYmBBPm6t/XV7n&#10;Pelh23a5wpRkS8w5l1vuMoVeeg+KZRvPTTES5pTV2pQ4tvW5pz9VjuR1MWVrl/ImytinLJgH77M9&#10;3gM6Ej6c+v4gM5djbCP+QdjBMaHHgfcR7zOePllWY9P1fawaxq7gfJhH2O/xKWntTKWrfMRR6uvy&#10;evC4beIS7wNtG7mv8h8Z4hBf8A9vBU+pdU79yEv+KuMyn5eTb2pjedqwH1/++MKOsK+3q2U+tiEs&#10;kZNOsSUZ8yJe7uBPhGHwk7/0lyPlS6DE4XV38bweU4+nc9cXNuk7vEzvh+JMtmhJGuLwMnr25Vvf&#10;/iikh2KVsB/5kZfYrhzG55kU7OM7En7yxrUix+MStnt3V48eP0rJZWsPH6SwpE06p/El+Oj4KIXn&#10;Jg1lXb3MH+BS6E8mfBmX8EUYySWR0qHvSSf2p5enRaxii2R/HHSij7Gf/XJcTrVJBOdvAmrbLudf&#10;9JuU2Pf+Jr5JvG9M8Z64DfkEiA99FKFt1F7Zfmo7E9pO2BTnob7G54gDmxI/Z5Ep+PFN+r30bfxp&#10;8zo87kw6IVNtIJEu6c5dZAfueW+KvU4iLViwYMGCBQsWLFiwYMGCBQsWLPhu4OB//Kf/zZXPiHGr&#10;5SrnjMusmeDpPR3nvRmuoqK809zRs4+uinh59eoteWBdf4T75rNxzpkx7eXfBeb45tg23e17THq8&#10;9Ud23b5zZpk9z5Qfvbw97mAmtXdsF9i3/V5semVu216aTQZuk3TB091+ryxPd8zxrVfHnp9+ftEW&#10;gi+DYtZc3NuLrduagud1PylX0G2fwLnr8MuKsLac7eW4IIZf9YS1+PjDKA3hPf8luDVZ3OvEL8aC&#10;V9V1fBzOeCZbrc5enAUve2cvXgzp/JInzq+7KjhtWhkCv9gJ/sYTfklVBpZUyKWTE5a2vcr1Vhrw&#10;4sXzwYcXz/Gt7Llv+eth5R4r5x7n6EiVrPdVo9WXkjnPkWrHzxfnXvd9IH/prfxthJ8L+wC/Ku8F&#10;Nej7Xs7mY4gvafHby72v+nm9fo6PcdYvuBw9svFhH3DfBqwl8UtqpXYgWT3g3EGK12soi82FjzmV&#10;x3HuYhHG9PjnY1QpMe15zJ/ZMivnWs7Gea+3s8F/9qtfJmfQePCo9AfGqRdn49Kty5djnzmw9YTe&#10;dgLV83he1mViJIkDj8nZ2Wh/vFvFl7aVsbegv+Rh7e2c9Y1gpD/7vL7FLOTsG71BbLX6Rm83i7/h&#10;DU2RPp4j0bfreJ55Fc/YGa6h4dsQh0j3eimdLXesAK5FT548Sc64+O67lce1kQczFx59fljOFu2r&#10;8ysO+Lgt+1lHW5Lz1Vdl+RhcfqLL5wTBl7P52990LntewL7g5Srd88bOmp1vvixxBj7W6bqPvdt6&#10;e13wU1u6mHfbBPjc8VVtL2KsN9Nxfmg5G5aHZYmGtboHL58Harm1LO4g+uDDsjyNce6Djz9Kzt1F&#10;n/z0+8m5G+bkXokbn2WGZUTEoNaL+j7TW+oi7cXQr8a7rCg9PwsFeOvc559/kTxh8eFOosqGOFBJ&#10;HgIuHjsD9b5XUgou8a9CbdfGgfonD1nn6m8HeVefIDtZro1Lg/2AlmFmipJHV4ISk5pg8QH+cfLk&#10;cFzaaV9/B31ivvbZtXLSXcc5Ij51nWKrPkw+jbGtvkC9h6VtwYclmZH3vL4dj7zjksPRB4Kjayvh&#10;Ozqq41twxRxN9QGyjWNpfFLUmBnpo82ISdUnw/iZ1mK+hvW0KQ2gZlwrN6D+jILGKD7Dls/PwaNi&#10;4/hDfyvp5DvVMtLI50tZ+Zxc+FjftFPjjI7GKGLzosa5tEUpi7z+3WStf1bO/57u8O87oNbS0QuV&#10;p/d0RowN16Jn53qbu0LftxFzdPaBXrnbpu8SdKahc01w7QtTOnO4y3cJ3ka7aq82VtfxObIt2rxT&#10;3MXTe3zfsjO4TcxOSQd8UBDWuPWNfGtF/fNbz1+5DX3gI0pqwXq6Ad+5HZqLHv+sPmO9XMhTJO3Y&#10;/rpOjxfZ1s91nZH3/XRBsUjmHLjZ7J2bk/Z2KG+ijH3KvkER+5A3jF7/WutrHXTz1u2+0PXN4pga&#10;w3785/1iirsE+FCNcP6Kl+U9r6bzQXo6fZojfAFBPG29rOl0+CDpaUVUmLgg/sVuXmusv11rxMjb&#10;tp5e7kTZlyl8KRyFH2RYelFEZSFHRyyHIBa38gtdSnwh48tLCnGyZW5j3SMzLoVkvaPOSC4dqnHI&#10;L3CmMyBoseC+FygvMRxssp2wGQmD5ESLcfKk2Bdl4O032aYhwlBmI2v+NCI4B25f5bq0fXitf5Kn&#10;itqQNh7iE3X09s2wZjWiX0X/kPAl9BWh/1T9qEF+rkDW3rzGBIxshrB0DeH5SbxxTfLOk3dSHj1+&#10;vLp3/14Kk21MviHkkS9RmSxPZQ71uhrLvVxLL36obyv9ijhIB16FmEjo/+N+cI6nDkvexjxjfwsu&#10;+4j+jOMPEStRK9uRC8EtboNUvam/STtreWMTW4T9IZ6R4H1M/ZHJj5FTn3FfcL4Jsg3UVxH1VWQY&#10;N0z8uPq37MgXJm+G8Sr4Gmpd00vypcQ/r3vlaZsyVI54Hi+cvBofvJ97uZSlc4Q8Iy9lyx8+byPk&#10;HWyqHlWkU/qModpxRDTSrsTrq3jjw6ATdgW4l5UxraI4ex9Az/+8rOswlN8INltMTCItWLBgwYIF&#10;CxYsWLBgwYIFCxYsWLCOw3/wq//TX1WeYAZrCp7e02nhs5HboF/WODu8jp5+H/ItZzONC8zo7RM9&#10;P92HFuSZyqd0lx782Ca9qfgAcWZgp9D6P5UX9LhA2lT6rqAZ833BY3tdXUGvXXqcWX/BbVIvYU79&#10;evZ76On06tjzx+24Dr9sCNSRPIjaS3IdPD5elp/Xzr0/93S85vxmJcQZV9l6WXPi6XVp60V+2RDv&#10;Cf73uOCcOCuWHlsH+QXnris74oJzj6Ev8/GlAe5brywgrnTE9edgyp6ArW3tvQ7k+9sKb9O3BXhM&#10;y7at679Q+luZ3n333crW+dRbsYC3Z++86/XzHoiz9JLHFqFU9dVdC9hF31Qflwhwxgdip1+vU+Cr&#10;Mh5p/NaxfMhy5fiIDaUnZ+lALQdxHZYeDzziL53j0/I2SX6JfhLtO/D3Slunji0lOL8Y3yZ5ZW8H&#10;DrUB5GnRpskGWLu+WLriQl5Pp/+oTyDsI+iSjvi1j3SEtKNb9e6Bw6PV1dlF3oWU/Dzy1DuRWP7M&#10;HTH8nZ+dlR+to/hcShlb9nP5SfLwIcojDX3uECo5o33xP+zQLp5e7igq+sf4GXWA37kd5x31jH+8&#10;xUl3HvE2N8pIPWJR6/girh2qL/VTjOAAXeLCFvHlNlx3FD/gecWJF7bZxw5b7QuyjaDPVvFG2Edf&#10;OtwpI8DzTrOMz3j3mJfh+4fEIbbFHkfRoU+Odbx4eZF3McCfPnuWfZn9F+dl2Th5uf5iM+9mCDvc&#10;DRQlFPuxfyv6wcN3Hq6OTo5yCd33f/ij1d1793JZ5w8/+/Hq4eNHyY/vnmQeJCox+CAfKaPcBcId&#10;EeFp1rHGIcrMuz8in5apkuc8fCMPy4x4aHtoZxCy/YtS9MP62SbSVJc8B4aHvMc+duBxbO3h2tQ1&#10;OdEoZSLF9DoHqo+4oD4GnLuO+gzi6T0+BR1nm7Hg/5rGktJSx1LnbNMQ1ds5Pjj3rbinAzigPI1F&#10;SI4fVTgmTj626MKlL38FlRX/1ZT1eEs8v8rVMZ1riPIJ4pzvqjNQubKJqF7tuas8QH2MvLLHlnS3&#10;Lx3yC84dSqdM7gxV2XC27LNUUGUAOOMWy5PZOucYZbNFqHvL5ad87vk2B5TleH1L30G0wflzYI4P&#10;+/CTjuuyLTzfTex8F+Httcu2m4p5j7vcBFP2ED+2K96Tnk6LXvq3Cb2+cZM+M1ff4yPu8jrwvG7L&#10;03eFKfsuPewqzgveQtAtdtsNN+Im/evb3Dd755mnu7TH+ODuH+JTjJMuQX8Od5mjM4j7ZryH+DpS&#10;2WZcZ8fRtq98dr8Beoi+zEjYlwjkGWPbLEU5lDCRVIT4+9KqjEUjUbhxtvoLny0vkyNFpu1hZwCc&#10;3RT4q5ITAWyTj1+Avb4c81hNce23IK8wlBOCfd93uE1vLxfXcQzHbQLG4WXmshQTATbkjX9uc+Bm&#10;N3LXSZ0aPyZVqoRiylV8I+T5Kiknx6u79+6m8EY2Jo+Q+w8fDP2IvuX+u5/4V2RsF2TKN+BtOujX&#10;YyBrHnYR7Lv+MFHUnAvypRfDHlxnjv4uobqv8bpNib+hjkyS1Tqt1XcGR4SWD+UG1F6IjyFaHutp&#10;PnYrv0AJKVYWGOpl4unO5wjI2FRRXb1eiMZGfHXudpTP7SE+9rr9beH+KG7A7btockiTRy1HXNe5&#10;+/+6mKrjMom0YMGCBQsWLFiwYMGCBQsWLFiw4Foc/PN/+F/Pmj7z2StmtgTnrqOZvBa9dJ/hcjs+&#10;w8eDz+L/5Ot2Qqeme97WjuB54drv+eZoZ+La/RZ+3LlmHFu0Pkz51PPT02mXbXzbhKnyvN3nouf3&#10;FObEp7U3Zb9Xpm4jBD2dHnr9ynkv/r2yem3RS3c7PZtzdByt/1Po+dNiqjxP41cLwduaXwME1yFd&#10;+V1/Th179WJ2XoBLj5l9wbkve+F2eo055/UtCaAXN6+Xc0cvtr1zweF1cZ/9Nn7X8bKIs2LX8837&#10;vPvjy3/0FgngbeGxdX96vnlZ2JEtt7nt+ON5exxoHx+m2mNOG/Xa2nV6beHYNt2xqc+0dd6Enq73&#10;sR7mjJO9unif3BXSm2rSffPz+v79+5WtVj/84Q8rW60+++yzylar9957r7L19vU+6W/F+t/Y+9Mv&#10;SZIsyw/zNSIyIiNy37Oy9qrunoVYeEiCB4cLcEigewb8S0hg0AMuX0j09Mzwr+TBpwa60dVVuUVm&#10;LO4eTrmickV/Ki7PTC3cLDKjWq7HC70q+uTJkyeiompqKiaLsqCzpn0jfnw122ScyNkHyCMdgulr&#10;/CFnfQ0eF3T9NRb95HkwDmhOTAHPncuy+ozw7PLm9FiV+/jJ95kLzzFWP3z37bxVXX/+q6l9xX/6&#10;y19kLtx7MK3SJTy/nMYr2Xx+Mbfv6en2mLMuveuLbLJvUKeNneG+p/bk2Msxueqkv7Oj0leTufNi&#10;XraffjuvYvb73/++8i+//LJyrm62ZtzmtbtXX4H++7xTzN5+e2oXpXu1xFzHslqZcIkV8fSWicHz&#10;kdw+y0fWhf67T6qsBw+mlftaRO1LTjAmns6mN6m+Lz6oLS7Kqn+qxrPOqny57vemVc8STbGd63VZ&#10;q57qcjXlVZl/+PLrzNWn/uZv/yZzpT9+/F3mmrb24ccfZK63jn7zm2lFQrXbF198nrmml37wwbQ6&#10;m1bKu//WHJMXZ1PB+v+yrFSoeHoFSXH2bZ6nTL/2Sn+J11gloy+QznP5RYmPOPuS9QXG/MQDfsL1&#10;TFPcoNPpM4o5+zDHK/YrtrvyCK1vUT+xvqA8BjljUl1O/OLZbD/PS0xQPo4hEWd8WJZB/+Uj686Y&#10;sF18folz1Tbar/VNaewPTteW8WGcCftPP8Xtj+w4L8snb+FjtCOQMz995rhh0A7rpa2nwyudYzXB&#10;ONA3rjrqOMgO28WQPtva/mkb9Wfboc8E62Wc/ue/+U/zbyK5gAiuiEAedUhygfZftqxrrmWYYDv+&#10;MCes8UfcYnDf25f1k4h0ZDuyz/SWe9+cwvS2oXtg3k0Soae7SXZFlIfpm7j3zSk6WXSSeL/lrVhP&#10;QpvkbF/2w9vAtlu5Td8TZMNobUsi/3u6PdkG3fRq8HJsGec23hShTaO+eRQT61mH3D6o7k5fcNjk&#10;gyP9zobyS3TemUsEbe2XQH8J629Dm09ge5G3F0GXSz/lj0HfxHvCY20bOq98sH36wJt2ptNnwXbM&#10;vbUwr2CdFtZfw70v0B/VwSAnmJ9xcHwcK+8zDocC60NsSm8lSld8eulEFKs18VScWnu3RS6pmGS5&#10;9J83V1peXHoSfbA15wdM+6h0n1OKjW72tJU435o+RU4s0sXxUIVgzMjZJzdxS3tem1sEciHiPej6&#10;ax3XLW9LvcRtX395OlTR19b+6IO50/0wUHkZr+fl4VJOT9tsM8n9h2/Wur33wfuVv/XOO1VHv4lk&#10;+8rtdH9gF7iCmv2SmBvmrpvQ6xPasv84jfkE2TfErdNyQb6fHpcPC8nE/bO7uQ3yeZaKMNeHMnP5&#10;4H4grq3K19jVq4u2lmy3o6P6WMfQcem7vro36HH/LlC+DpeYa18+W0ei81Dic1k6gv3XB16Xr7w6&#10;bh3lF1e5TqevtiFxHTeJ9LMkLv2cJ/l++ewipZX+8eKq9G/dSzg+imcpVG2X6q6t/PES4fI4/45Y&#10;spensKV02Vd5Ohe0FL/Sv/z6y9zm6gPfP3k6xS/tv/f+u8nuaf4g+8tf/yb/9pFWYfv8J59PK7K9&#10;+WYa697MsdBvJKXI5/Jz/vLgdNqfrsXiHgMlbBctTe62Uf/JcbYUfUN++rfO8n46Zp4ydtOpr20W&#10;/ZlLStsJvJdTuuE2JZeQsw+QWwTVr00TenxR94bX/byZ9fPvkmWu/zKd0lO55N6Sa2vpQTpqI+uo&#10;juaKg+C8qoOPsT7irThWyqnfsDKcLvTiLLg8bd1/1Jfcx9ivJOqztuO8go5p33oS5eW+wXoI5hJ/&#10;fpS/Gmfoq7bKy3PBaQJ9YzxVNnVs0z7RlkTHreOtRDa9L+59gTotl47rYu78FtuxTpacMjAwMDAw&#10;MDAwMDAwMDAwMDAwsAHH//5f/j/nx3QJeiJl+KmYQO4nbOYGn+LRTsQJ2qedm3zSo5lrrJQhHdti&#10;Xton/GRNoG9MJ2gn4kKvPKZF5RJrYhjlZbscAr36HQqHiI+fBgtr9Fnfzf1zAs+RV4k1dVmjc+j+&#10;o2+/XDZ94HmhJ99GxKPziG1BtG1k6BsNg6+MMl1vHBlPns+v9PubbkHfhhD2id+8y3/zqF8RrBc5&#10;wXL97arAulCHZekbh56fLIt+Kr2nT079KLaRb+15Y5veClGcWzB9DTfYN+hP65uhfmg7bF/FxGC/&#10;5XQnIrJPrNFR+b16CVE6sU0naq81nH0vqgv75L7AkvgmIdM5ne3zz6dpHQKns3300UeFLduX/ZxT&#10;fohdY0Uw/WTFm0gcG6NxkunboPLtA7nQS291CJ4Li3MN09mY9wRmqP/8yXwePb24+aq/8O330xQe&#10;wdNYFIN3PpymJepNhF/++lcTT+mf/fSLzIW796dpRAKn7Tx9Nk+R43S23rWJcdDW5464+4y46yXO&#10;8YHtRc6ydL4YPa5cd07mKW93rpw3+fO0xDyV++23jwu9Pvr6m2lKlPg3X8/88eOik+Rpjf/yjVNC&#10;q21NaHWmuqhKd8q0DtXv0cOHlb/11luZS+mN+2VqYdI/vTO/ZfQM1xHHR9s33pjbzv0h1+Wbbyrv&#10;xVlbTjPxOa50xpbxJ2S3hSzbvt6++e7r2YdnZbql+HffT1ML0978tozKTferE038bmnHZM5v0Uhz&#10;+rmPFO9k//dlKqLi/fe//13mUvLbeqrTL8q0Tdn+Z//8n2euOn30yceZy93TU4xvpf/ncsuUOvlc&#10;08XRny/qFKd0nmI81FtJGXIa52mqcCFAyjy/dZO4p7MlqXYSPI0uIxgbDR3l+N+bziaw3Z0u7vNa&#10;3G3qrcHrI49FXHUzOHYtrpU4dV5c9NM5tnA8oT+9a7e29MGQj3UMARfsP8sS2Afof0rIG6U9/W4e&#10;PxmHHminLYt1sQ79ZJ3EuW+0ad5v8xL2WX2ht1qr9Hk/QH2PS62frpfSaYftyLqzH7JdeE9CsC1Y&#10;Fvs5ue0LjD9jLsxaBVLahl11Iv5yUGPo1bBpr8Wu9g/h55q8a8qKdNbk/WPCoeOzq/4a7MvOrlhT&#10;l0PU9zaI/LkNf12gwbonxK51XKMTlUX82OL5Y/CHcaNE2LXt/jGgFz/JoTHdOUyyK3r+Uqgj6Aas&#10;FR3bhS8kpefVyyTH02v026RrpxGV18quuE2/Vt4quMld2CRF+m15rXPa31Z/5hW26d8W+7a/8D7t&#10;eFUu/h6YdDS9yaIPJlXu3KlSV+9KHzg0hUqSH2bI1ySyY/HUKYn285SiKql+SXK+AsVZeW5I8jP1&#10;kOkv7W9D1NZC7zyQUEflWZQ/+4VYRYh8Y2qOQ6m2okX71y+usmiapj7oZUkf2q6uJrm8vEhtltIk&#10;OlZ5Op7yZ0npF0lPcpnSax1TO73xxr0qmr6W5f79o7v37ma5c1dL90/tnx+uKBxJFPe6mlv286Y4&#10;Xpa8lH6WxBd1vJm+4EmMG9F04DLF+dFJD6XR2YaFPzvyNVhns5AEpc++L+th7v0Wymtp24sS2aB9&#10;njsaCyS67phTFtcm5JP0ytrkH/03tG8wr3UtPbBOu0I2md91VL0WdUZ6W+9WBPvfSlQX5mcZLNdt&#10;Id6z03JLzw/KjYdIAwMDAwMDAwMDAwMDAwMDAwMDLY7/7V+009ny/5kf4TnwC7wiOL0KNe2L+wGW&#10;Xqc0n56KzdwgJ/gUbCpr2teTrtn+/CpXOlK20pye0GWetubKa9A+Efmmp3URaGsNN5hG+1FMIt8i&#10;TrDuh0JU9j4Q+X+bmDBd3655f01ewe2nrXnbx5zevvL3qhDVZU0dme56HApR/Hle6Am6EfHoPIr8&#10;Z3tN49gEvnpKvphyBX2tBOQyLnJbu93nsTGNgPov4+xM9S1cr4gXTjej8WrKN2UgZ2b2t/x6fzn2&#10;XHUpXN9KFteKicnO+Zn8uclZlr4pNBhnfSPtPXJiis+E55oGWHxYNZ0tlVVtgrMt6CfB9DWcYN+Y&#10;gxZDP5JqM1P/nHbEbZ199emzp2vMdrEmm77t61SroBxgnHcE48P2osVFesCZg+kaHzZU4OVRTHI6&#10;aukEGfoxbeMnP/lJYUdHv/71rws7Ovr442m6hzD5OYF9OBr/18RkGR8A6WfqbwbUGbHASgKP9GM8&#10;t2/SLeraeBzIvPqTrnvl/nCTTk6Y2KLYxbmP6WzEmulsbFPGkNPZykJGqcmPjz787JPKf/mbqX31&#10;ZszHn32WufrFnXvztKar68k32X723NOO2mvWzDlOcmzvXWvkLmP+9Cn6JwCTi3J1fTHYJ/XNs6B8&#10;d44nrgY4mZf1Ojq5sh1MnUjyrPig+tYpbIl/jalt33jKW5I6NSztPOP5ZaT0uV1SWZ1rikb4+2VF&#10;PL19x5XaHjwq52binhKS/cRUKcY8mmby/ffz9DFzgf2KnKspcYqcYyvM9Vq2Nf3JY7KQdK9KrJTv&#10;8bee2vYixbOs2pZq9rz4IBN1CluKzzlXdNKbXAV6S0hQXP/u7/8+c+G6qOhNpHfeezdzXat/VcY0&#10;1eOnP/9Z5lqF7Y0yhVO+1an6iS/aFPXK9xUJ0q99O4WjTmdLMqenuuNHlXlfoWMT5uljyn2NH5Ge&#10;p62lT335XivT/DaWebWTN4ULxefsJ8acbhslHxSviSl2kz+ZWyflUx8tOzUkKjHqAxGv/SdteV4s&#10;7gn9GTxtjt2oiZdmzzasL+5xle3S8l6fV/147sxjyDxtSpz9n2MRx3OW5emH8vG72s/TMbdvkrqC&#10;Yfqr02Dhp3Q8bVOQ3YpClddTINVgWomwULSd6jD7XJHs6c3HsrO4rulY5eX/02T7wZvTQhuKyZ3z&#10;6TzN9S3nRcaknq8vd++U81fxLDHMPrutk67PZbaRin/hfp4q4GuN6nGnTO/V+Kkf1DdqH0t5VUam&#10;8q2cO7lN3Y6J1/Mu6dAH9qUrn3cFN6IoR2fIAUuLKZ36y7wCdW7yWISJ37R5E6qYQb4GUd7Izhr9&#10;llsIdRink1MinTV5/1jBuq3hRKtjaWPYA9NbTjHa9ENID0xfw4ko/dDY1ec1/FVAA3AW8fo386yD&#10;vZm16ZtFY3+XR2AcFrxshcZOlwdlLeIcccA2bHMnBPZbm9zvpa/hsWz/Eypf2E87Bcu4le1LwLY3&#10;iWB/bv7NOvsGfVgn/b917bKb7Ip6fjeiG9FWmC6um7FWdGwXvpAmXTfzWdINIEU39hLpnBXJeYvo&#10;Q48eeM4yfRCiLGLGftqciy+tk3Z0LkjW3MvkqS+FR/qreBJDrNumKSY1fVLNUH6CeSlTbZcyZd3M&#10;M4MN2qTM+q1shspyHPQhbJ4mlg5UM6nfqu+U/qOpTRZOd7Kcpw8unNrmvukP30b1Xf+iKWypnSR1&#10;mlYSfVFQp2jpePU5fbjJ9iYby/j0QZ3a1hDmlT/60GSpviV/5hjmxstgmvS4TyF4bmp1tbzCWvaP&#10;oVGeNu+U1kr+At9/at8UR4s+YFrefPRwkodvHj1MW4n43TfuZblz705uP8lxEtuU9Rp/CWKiD+yW&#10;aZqaj2ubZJGe/C1uT+d12rZc/xVMVAEpQSkB0siiD8/5QUCO28SnGM7pqbNVmXWSBH9JsUiCyi4+&#10;kVdpfGa69dcI9ZW/m57LmsWY2cvB9thvxX2uUARynj+87vja5PEgC3RbmxWl/Cyqr3zK/QiiczAf&#10;m8TxYSCU7jFEDzxopyLpu6UpQuWwKd8qxLWrTeKpJvWPMdEDJkm+zjo997+kKUkmZq5rL453/+TX&#10;Zi6Y869NX9wPVN/kwyTyodYR8c7iNiqyHO0HBgYGBgYGBgYGBgYGBgYGBgY6OP7rP/9/6HlTRX4C&#10;VaCnTIafOgl6omeup30Gn/T5CZu5QS54n2XRztI+Xg/jimyY5sa85LRPRL61fhq0s4YTTI/sr/Fn&#10;Td7Ih31BTy4jP/YBtXuvDmvqHnHCr2UK1FG9Itgfbc15LtBffYPF/X0j8nNNHKKYtOmR3j6gbycM&#10;lsN01pHpkU5bR++zHdo2MsjDFcQwFvF1aPHUIzJnv6U/7G/6xsagP5vGq7ZuAnXq6+IJfL1f/luP&#10;dWQM5Y9tkhP0jcdZl+icYrmtbwZ1WC/aEfc+rwsC9Yg2vxFxo7XfQ2SDfTLqn9HqXUTrV8/PCCq3&#10;p9/2K2PX9DXxIWgnskmof+5S3zXIpRaT3z2dpyN5hSOB09l++tOfFnZ09Nvf/rawo6NPPpmmQQla&#10;5dNgHybWxHYNZzTuYNWkdANUyFI/uheKuCEbPDeJNXYiHwiujrQ4928xnW3N6mxeVUrnx2c/m1Zh&#10;E//Vb3+Tufrc+x/Pq+95FTDh+niymeODstB9wj5Lf+y/7LDurFe0eiPBstrx3Fjw49nR08tJXxbO&#10;ynQPQW/HCAp39TntPC3ni3z+GqubcdW2758UndQfvyyrg2XYzWTH0zGk/wTT3/SD0cZdTB97791p&#10;+pXeHnnrnWlqm74pf6ekyw6vfdo3eG46PjrusVf8u++mviHumIs/KXWRD/rhafMHD+apK7ze9dpX&#10;OhLj/GyKf0o9ulc6jd4aevztNLVHcfvmceHJh+flHJGNeYrK8aJPprvPvNX/FyW28uWr0i7q22+9&#10;+07mZ6nve+VB9YvPC5fOo7fLKnhqC7aR21T+YEzwFCRl4LQy/Zh35W6XlHe+X0p3SjXvMm4E+7PK&#10;LqTq5yTwxRSnMh7yf0FxF2TvqqzytgZtOypeBjl17DPTyAXvS7fWMYHjALnrrnqcXM/xcRU32fE4&#10;o+M8X5hu+6qT+7xgP7V1u4j7/BL3OEM72rL/PCvnl94m+harE/L61auvQJ7zFJAbLFe++TxVvcxZ&#10;F4L+C7bflmM/ZcMrujIm0u+NS9Lh9FivAtnad79SOtuI8TFkh+N879zR1vXScU7LVX6D+j7flW9x&#10;7hcdYz4DCloFg+mRToTb5D00It8O7Wdkf40/a/K+7ti1jlF8dtXXCaN9i7GWUw6JyD7T13AiSj8E&#10;dvVzV35oaNi16D8NxB6Md+Fr5WWxKSYva/tVtsW+7OwKxj4S6pHvKyZr9V0u5ceMnr+t/BjQ80ui&#10;G7xW2nTdqEnIKZHOmrwS3TRmAedx5bXQN9aDdVyDNf064oTSLbzettfeKulDhnmkv4lTDB2L4tND&#10;slbYhBS18rcdKssgFxj/iO8K172VeSoS/NF/KqcIV0/z1LaTs9TH0ocvC1dp46ptNf3O+WJKlO0d&#10;eRpbEftzdf0if0Fj0QMHy5yOaWVJHB/KVJXlfg/R8UWsXFYq21zC47vwpbxI56jO7anP6TcSJYvz&#10;Ook+8EryftHJU+A657inoFg01dCi35iSvHH/fn5ILnmQPvjqg6REH2qrzeST+oSk9pciTK9ThPRA&#10;SP1J52jaX/CkJ1GdK2ffU9oWUCcztVuWJa99TPvqZ5oemKXpf0UcN8Yswtxu68WIuEB9y+p+lWNc&#10;pKRLDHHWi/Vk3c0pbbrzRWC5LeyXfLbot450XuVzC+eX9qlv0H7ECee3aN9phvZ3qZd1W33qCCyL&#10;nOJ0iUH7Eo8BPi/r+dm0iaRFVC7F9llG29b0k9LixkOkgYGBgYGBgYGBgYGBgYGBgYGBFjemswl8&#10;EmXo6ZXBV6rIqaOnWgaflkWcZfGJl2yaa3U28+Nj+HaA6WwRaGcNJ9r0qLzIpzW+Oj3yYV/wU8tD&#10;ga8CEtvqLUSc0BNYgzrstwTjGZ0L1NEriIdsgyj+a+LQyye0OpHePhD5w/iT60m5QU4d2pGO99kO&#10;bRsZ5Hx1k/1wfiV72e4X+gZl+p6sfpsi0B+++s6+R3/YrwjaIajP/sapUuSsi3ywXfrDdIL1Jdq8&#10;BtuIsb3NdDa2dRurKEZMX8ONqC2ITTZ6NgnVvddPiKhvC5vKFpiXYGz3xQ8B+b8thrsie1xMrpnO&#10;9vOf/7yw5XS2z7x6V0I0nS3yfU0MIx1a5HS2aHoI/eH5G6WzrGi6Je1HnHai8+gZpoPRnzSYFrK0&#10;s+t0NuvIBqeznZfV1tS/fvHbaXUq8d/86Z9kriC/VaZKCZ7+lgEnFj6XaW6C252+C4wD/aefzqMt&#10;p7O1tnpwudr63BdfXCtLD0pX9qO7J/MKX+cnGMOhf+0Ol4q/KtcOefL9E69udnT0BKubefUuven0&#10;t//j/5i59PWmkXc8pUV1+sbTuBJ/UqaVJafr1C1NYXvf09lSnd55Z5qWpfpxhcSoj/EcdExUlq+D&#10;4lypjVPbnC4bnvohzmk+vKYT9kf69kGbU70Fk/nx0YN6rZyn+eQ41HZPfpZpZYJiYVyXaXGC3goS&#10;dP9xUeIs+3fLCmuq9/sffpC5+sLHn09jl+L56K1HmcuC2zr74HM/cV+jpeOVs5R+/cy+JX7p+HPq&#10;jc4Rx3nZ532vpLIkL4tl1nnHNvP/VKo0letxJqXlt6YK2JfIbZNtKrhfCUwnmE7OurMsji2M26yT&#10;fLjcXhbBstZw9m36Zvva9u7DZcPnl/ItpouWKWaqE1dnO0Xfth3Zj+pif2TTPmvrdJYrG54yJtu9&#10;VecE1pExpw/mKsttpDSOD9ThNdR+Kmae/iZ/mJd9yb4pH8cr9g3bVN6oLayjreso3UePpnNf4DXI&#10;57t0Ob3XPrR+Csu9PYNB3cYpTI/5rH8bWdqc+auQgd3hk6IF0yNO7Kq/K/ZlZ1esqVfk26v0eVc/&#10;d+WHxuI81j+c07vwNbJGnzovg5fNe+i2+KHadxMYqx73/iasqddt677Wl1cFxmebHBpRWUzfRdq8&#10;utFqhem30ZHomITlbuJG1Kda3hPdWJIb2jd83Drc76UvdML0sm3SN/FIDOkxljW26QON47aM3bKO&#10;s86y3XuQvhFxgXZoj3wbWvs9yUs3y16VpGwpoGcpV50SJD/qCm5np/khqkQfOvVbRhKt3FanvyU9&#10;i/QZc5ZZp02lNppXZMPqbOmDDoX1cXxaIajfw6Z0S9uXKNQxtG+IWmfZz+V/CkMRTnPThz1LXcFN&#10;UnSTxUVe62hKmpYdb0VT2u69cS+LVtrzlEPlmWJ9lX8P6erqMkueQpj6Spb8QEv1mfxO/2XJ09MW&#10;3GpLLnezyzlhxrZ2a1F1tHU8skz9c0qf++qSF0m89sO0zz5pIXJ9C9xu24ToHW/7zK6c54L2e2J9&#10;Cevm+krquZn6GM/VXkwkhv2w2Bc95LDowQM5hXqsixH5zDRJD6y3xCAn1ugIUZkuJ4oD6yjOuBlr&#10;fCOYHumsgfJa1vrPPJKDPkQaGBgYGBgYGBgYGBgYGBgYGPjjwMbV2Qg+NdMTKUNcT6MEP5kS9GTT&#10;tmgz4s4nRGXNT8Onp+7Onr9ZKenK2/OH9nf1h2D6Gk5s0mHZxho/hV7eyId9QWX2yt0X9LQ6Qq9c&#10;prXHe/rsn4J5lJfxXPbJua+S64ntIeGn8j306iVEnHC6tpHOPqB4OqYsR/Uy1EYGOXXIaUffjHqf&#10;bRe1I/vbmulstMPpbGz31h+DfY922H+iehGR/5wKoVdqXYa/RRDoj755chmRbyyL6cprRJwxeZnp&#10;bPaHcaCOwGME09dwg21BrGkXgnboM+tORPbb9G3+S9/pLDfi0Ti2Jm+vfGObn0R7fJv+rsgeF5NP&#10;ytQbIX+DXcDXvH/2s58VtpzO9umnnxYWT2djexFRDI1Nx2s0Ujpm86cGm3d4ntIfjg9Mj85r9k+m&#10;R31j1/7zHKtx0Z99TWej/99897iwo6P7D+epBH/6z/9p5fN0tuOjB4/mKY0v0AVPzqYd+cU6ejob&#10;/RW2xaq1Qx2vLiQw3ZxpLdj3yDlt5P6dKQ5CGikKkz4q3EMqVm8GeUc/kmtun1Snv/mbv8lccPvq&#10;+PffTdPEdM/+1VdfZa70b791G8nOxHT+v4nV0B6WaSCnqU6ffNxfIZHXHca2F2dtfT0S50pSns4m&#10;0Cavm+013eid+4qqf4JD/I4rmXCdP9dkVmMrH7yCoTRruuR0biO9EZaR4nN8PvmgN76+KFNx5cvb&#10;703TADXOvYnx7bKscJ3r67oneVbPnaZ/uq2T0vXTcs6mvMeezpbS9faSoR9EnzDbkf30CS1zIXmd&#10;tzkFXY/lqm7GIraLvjrzawyOqttEkjrGyZOriet4XV0ugX3V40zWoT8F6pO+RpFvAnXsG+2zXIFj&#10;Y/UhZbt8OusQ9Gdx7pf+qfToPs36rT8RlxiMm88p6fZWZxP3uJ39KatDivucEuc5pX2D7cLrGtN9&#10;/qpOnsJGLti+9Bln22l9cKxUL15fnE474o4D7Uj3rbemlRDlj1d7FFhHo7Xp+AvW15ZxY5sazMty&#10;aJ/1EmdsjZ79EyVShDZtk1CfnML0iK+TWX96ddOv5S1fd+txSqSzSd/SO75JorxMj4TxifgPJT8W&#10;0J8e977RSyN0Ur2OiOq7BrfJ+7JgnA/BD41FzPQviB/TezpO68kuY0UkLGMTf1m8yrZ4le3bIoqb&#10;OeU2uG08ez7sy7cIL9Mu9Im+tfuHAsvZh6yxSZ2W7wrFPEu62TPXjd/rwg3tGz5uqSBt9I2WW1QW&#10;xdAxjq/mXOWKH2pbbNNp/THIhWpnJV8DlbFNiJRS/+q0skaUI0tyw9Og9FBCv180yXLVtjt372bh&#10;qm352J3zSZKORQ9CbCevBlftH+cHDlmuOdViOd2C9erFisclRG33JPqgJ2GahGj7kyWyb6Qj9bj0&#10;r1IdJkn+K3+xs4CD/mLK0xPXVzW2/1rFTb/dJHnj/htH97QCWxJNNdQHQMlJ0nPb6gFVXQUv+VOn&#10;tqX92geSDv23zxL5J1lwPXBKupJ4mluSDqIY3oDauYinqunBkqewTekTn44XntLbNpbUWBbZBvq5&#10;1udFDAuP5EbMwX0uRJLbEfvMS7D+7j+SCLZjW/bF56IePFCYXv3BQzvZMVretkfbJmvyCj3u/RaR&#10;TSHKyzhY1safoA7zUlyWxPoSgn722leI2ssS+d+WJSxHyIGBgYGBgYGBgYGBgYGBgYGBgQ6O/92/&#10;+H8tHi3xKRufOpH7yZTgJ2Lmhp5209Y23to3aPPFi/mVs7Oz6cmxEE1nY17aX+OX9JnHYNoaTrQ6&#10;3me5xBo/o7ys++sIPQk9ZHz0ZLan1+p7n20X98+Zy/9Dgt8W9OrRItLZpB8d2wcYH5ajdjFYR3Lq&#10;kNOOXnHv+c82Yjvq6bvBV1WZPr+evcRzvsLd9Fv7wPGQdSHoWzt+9kD/6TOns5GzLvKB/vR8i/o8&#10;06kvnw2+6s+2pp/k1KF9xmBTPKJjUf5tdtvx0zpRfyPWjBWse+QLxyhtI054n34S9GFXznoRkQ/C&#10;Gm700vaJ7H0pguds/ta6gKuz/fSnPy1s+3Q2xYZtTURxY/oazuhcPpv7z5rV2SIendccKyJ/du0z&#10;i7x4DWFx7j8Hh34aoQpb6l88LdORkjzFFEWuLPP142klIPWvh2/PUwn+F//L/yhzpf/2z/608rsP&#10;phW4lFcTlQ1PZxMW9UpahtO13SUmTBN609m07XGBnOeRuf73Cl9Kuns2T6Pg1WiRF+eFxxMd1Vss&#10;hqaWGdZXXX/3u99lLri95KNXaBL/5ptvKv/WK7UlYd0Zt1PXJdXDq7bpzbG3Hk1tKt+9eppsOi+5&#10;EF3j3Ofpm8D+Rju+3qlcjwPivvbRdto7elHGHNXiLg6dlelpqUVz/TNPeZ9yqp37drLvaWtqkzfL&#10;CmviDwo/Ozs9+kmZiqs2efCoTF1MeU+Lb/rM9LiusndduRy4KJ+z5P70EyKTztWzMiYkfuLpVEnn&#10;tExnk+8cTy5rrBR/1yztuYtpm3wyanqDRT+sqyWmOGCVOv0gvlGnoCY/2QZ1OlvanOfCpZJ0yhRa&#10;cV+XxTkGul60J/A6S97qGUwnp/2I1/6c6vH08TzWGdKxTfXDes4m7r6qNK5WZk4d2eD9iW1qS3+s&#10;I7843pLznMpvquWdVPbEJj9LW9BnQfuG8hs8Hzm28Hy3n7LnKWyyZ0574qyv7Uif08R8jus4p+kZ&#10;tCPuussHr8KmGHuVydYf1otguuulvI4VfRPnuETYV/nPVSlp33UXbF/baJqh8FLT2ahD/mplfk0r&#10;ms4WCXXW8EPImrLW+LYp7yHlVYBlsexe+hpO2YRtetHxKP1QYFk9TmF6xCmvEh7chH3xV4EoVmti&#10;aJ21su/zOsKuMTx0WxzC5m3BGDKmTN8Ft61jVPbL+rMrbtsu9PNV+Xyba+UuiGITtXnECaXrZk+i&#10;m8rbcNmivV763nkSQ/tGxIlQp0nviXwwpM02ZV9YA+fT55/KA6hsI+K2YTvbbBK0E0EaKQr5b5qi&#10;lNq6itOWIrsWQ4y+6oGSRR8uLPpQI9GHD3PJvILb3cU0K3N9qGJexqFOubq6zB/WJPr9HvVXC32O&#10;hP7bX7W9ypPoQ5hFx+iD+lArKteQ/R6U7PIVW4L+UAxpO2/9IJ6g9OpnEsVOcvfuvVqX81KHLKmO&#10;04ObnH32J9msPPWHXF6WuS/oIVCN82UaQ65S3bPM44m4p7gt+bS1pIKyLFZdLFtLCMUlizaIF6ez&#10;lbT03yzMy6ltSbZdB3ZF5D/TW76L1HgnqW3SiB4MWPQwg+nMS5uG9g1yIvJD9s0lPp7b3Ugh5fll&#10;advAsI8us8dbYZuab7JvkAvUpw3CZbb+EMxrLjGc32LQTsSJNfrivTZiufKTbcQx2emWuRYDAwMD&#10;AwMDAwMDAwMDAwMDAwMBTv/z3/ynf6UHa9PTtulBreH9KY1Pviau9OkJl4/NOqf6YbykIB09cOtx&#10;yYyl/fk4nmAmTHn1lGx+cnnjqfQWcb7efrWJsg4hm+z3/NnEKU7nk8dDoy1pqt0t0+m/6lboAkhX&#10;nSuidEBxMqgjHuUxoie8xKHjr6fDRutvz/+2jsamum46dlvoCbgR+dO2kWIq2dR2hp6Qe39NG/Ep&#10;PH1bpDdP6m2fr2q3T/MNtpfP0Rb0Jz/hL3oUwVz65irXnP6T0751BfrDdIL1oh22BbnqazvMq2+q&#10;jCjOrZ9G5JuwJn0NN9b40MsnMG9Ur8sXV3m8m1JSWyZT4pPN2b7Tp1WTSnrAtXF2ps+lLn1Y+Ilv&#10;oPO3wh0uZj5hsi/YT6X165L/n7i+CfYh8nw4/4cy9ozJfPZR/rWi1/vNvYqK8P777xe2nPLG85pt&#10;La74ttJLF7bxvI90rXQjW5L8ZoB5OqfML5tvnbVVfnHbZLq3rQ7T13CLEOmkAOfjgtINjbHKKZk1&#10;JkwWp5gYWsHK+voxYMOrUko0vcJ57pZpBWrfzz77LJVxnN/Q+OCDDzJX+ul5unYUnexbKWA6p5aY&#10;Uibb4vVHhMVLmTm9pGV98J7o/8uLaZzUPvMuOMrKB8SziFu4X3gi6XRPdVPbaxxKbVPeSpKO46av&#10;mHVMf6dlBSXhWNOv5EAS/Yizzxem6+2T+k31GX6AO+nnN5LSeab0u/fuZtF0pOktmrtpbLw8Or+j&#10;H9w+PXr+7Hm2LWh6l/ql+shx8k9vIl1eXOR8OT2J8tt/9zeB3Oes7Oqbde1b7LNsa1/XNJ1H9kFv&#10;ddi+YLvK4zRxQXmcpu3V5ZRXlt5IPmtq1sn5aaqrYpR4ypffjEnlHqfPT891rUx97jrZeaa8ypja&#10;5Ozunaynt4/eee/d/IPleptLfVjTZiR600vIdUz6QvZE/yUf5Iemf2or0dtdMq9zQEh3BJldahVF&#10;6aR6Pn/yZHrDKMnR89R39CaS+k8Zf9wG4t7P8REvaZT6JpJ47n/iycEkPNdU17xNku9VzPUZM/N0&#10;zqb+o+30V47rf/1LMcjtl+wL0jhP/Vlp6ncqO+1kyfd45qpnguKuZOVUevIypwvTFNGUnq3OkL6K&#10;c3wlE6w1jS1Ov7qSTqa53Jyuf1pFTungitHTJ89q/hrztNX5oP0q5c0gGTdXPLWVvsY+vzWmeGQ7&#10;SVdp1SEj7fuNIpV7kc4RbZWH16N8jhQ7Ro612i5tdV7dT33Ub7VobPG5Zl1BPsq+hNcycol9sG5b&#10;lspxmvYF7UtXsH3v25Z0eC7bjo5x2przCTnWgPRVps5J+6Ipt/ZFxwXbVNmCxkj6Ky6xXxZD3L5I&#10;HBvVSz5J1C7ad5phW7Lv8VDlv/nmm3k81fiqex6/6ejx26IpxcXQZqHOkqtS23T6fI0s9efgbRIH&#10;nJzS6v8xyhS3/rF9yKtALW/aqdJNz3RLOoT6LSesQyGidIHH9i20T+59o6cT8VZeFTToGfvirxQp&#10;VFHMmB7p9GDdlxHm38T3gUPH/wdr0wZR3PYRz3TZL0w8QeaSxOl9niFfkizS18iOuGG/YI3PGcXP&#10;Bc+i/QNKQWq1VNx62QVRn12THnFC6RbePO+TG9o39sWJNTpE8rCwJcL0DfZ185tXY0u8tjX6heBu&#10;E4lQOc2nspje46W0zl9fv+UVK+K2QFLXB2eLHyDlB8nJVhX8LWAnktS4KV5I14ev/AExfSCZV15b&#10;TovwAyR+INGx+sApCdtC/VLiD0STLKfP2PdNfZg25Z+FPlvazwu234ohTvs9SHt6aJREZaQys4gX&#10;yQ9O9CBFIlNF9EBJxyTyra58l+LpD3mK41bAZyFZzX9Csl4eIqnAlJAk11PT0soUtvzgR5IfJM3i&#10;eGRehOlZ9PAoS33Skvcr1xZw9QXzSfyXeIm5ePU/7XTPcaWX+E1faEySLephlB8MTUkTdDxJ9szp&#10;Wab0qpfQuN9gykgd1neRPpU2odG3tHGm1PMCDxIkaj9J5tCvdhPfBTf8KTz9V8MkOOZ6cOdzrT3f&#10;5jaaAxrZX/icxBCv7Qt7lAitHWJb/la/1jcJxxNyQ3kp1LGw/NYH5nV7sn0X7Z/2Cdpkm3islnBs&#10;aWWuxcDAwMDAwMDAwMDAwMDAwMDAQIDjf/sX//p6flYYQ0+40v+F5/8Ln7bC9CRs4tOTs4lH9pdP&#10;02Y7E6ZjtE9cvZhfP7uZdzPap3gG09undUZbXyPiBNP1RLCnRx/WcCJK39XPNeUqPs49s6STqLUU&#10;QR/R68dGq28w4uv0553U2wpL0BPesnumbxYmOvlf6rBYVQT1ihDFLeonbN818WzhvFG5elpsRHbW&#10;lLvJh0OCr4/SBz6dj7j0nYec0NNzp0cxVBsZ+lbT8KuqAtMvks/Gwg76IW3Sr7X1Mvzq7CawLPls&#10;n7i6jbjTVRdzfYOwLT7s2+T0S99YGKzLgwfz6j9qayOKM3XoA8siZ/+PQDsRIh3WZQ0YnzCG6Cfk&#10;qWZlqzoWIqQdHKlqSxXuzYj8X6yScw3f4HP+VriAOsTpaT/+S3ewk+jS0+WxFqpXJ3lvuMC5w1hF&#10;q7P98pe/LOzo6KOPPips7odqc/bnKP5h31jBGQ+vSibsujobxw1y5mX6GkQ+L+yj7heYejanpy36&#10;3jG4V1bK/yM9T7socLmK8XfffZe58OXXXxWW2herWf2H//F/nLne6vj1n/1J5oKmBgnpbnbh8+md&#10;eay7WpwX/bqzrRfnUUmeNrOOoWyajlf2kk3raOrKbIex9dsDrc3l+DBzjp9c2ersxOnHRyfnk77O&#10;xPPTaUqU4HQdOT8pq3CmJJhJ92OO1XWenmZcXcz+X7wo54vq+3SeHvL1t1N7aRz68vdfTjylf/vt&#10;48qffz/FR/V7+GBafSzzN8v5m/y5d3dqR3HXN9flTvE5gdcvh01vZD1GWVxt6nuvYpbg+Mum3poy&#10;19tVmSd/7pwjbmV1P6XfvWsfro+eXUx1yfV6Xq6PSVXTtTJNgX3z4VRH9du33ysr04ljpSevAKW8&#10;mg7nnTo1LNVP06gzVb2w+tvT6sM8VmR/LuY2usKKkCelHaWTPoxVXlewTXzRP8tWYMxrP4TPOW53&#10;yttUikPa907Nm5KuF2NsKUH+Y+XNnj/q7w9KnxGcnqvileZSH3juFfHSgYvnRSf9XTx3f5D90p/T&#10;znWJrfy9/4bt6zNx8SFB09YExeqqxFZ29EbdxDW1ao7zC8dZvPqZ2uVJ8S0dmceEJZddQeHz9WiK&#10;7bySl7kC6rbQT9E8fDiNkyrLY5HGNq/qNfFpjNX4NI9XM1RuPe/Sjrn8enE5x6Q6mqDyjN5Yqm2P&#10;C+Qqz1u9QSMoBnN9Z32VY/+V5ntU5XV/E9c9uSCdnr7gc4f1lQ1NDRPkg1eQJOSD7cimfRMYB3JD&#10;ZUnMeX653QnZ5rlpffnrleME2nTdyY3jv/7zv5y93QBWKkKrYyc2IdLZlv702fzhqAXzruGE0xlk&#10;gmVG5a/RYcdrsQ//tTWnD9s6pMC85II5fx+GH6L5EInpuvHblp4tlp1d7ehUSZ6WnbQtfuaHSJ26&#10;6CES69XDrm1NtP2n54PQ8yFqL6brxN9mR4h01uQ9JNr+3/NH2x4XonSDD2GidmQb0Z/bPERieoue&#10;zxHXgG4ukBv0nxdxX+gFctZLN5y2STvkUd+jnxHXRdOcH2CjOLPcNTGM2pdg+hpO8PxakzeK1UKH&#10;4xjGqENAvtt/Yk1dIk60/XPfiPzfF3gu80ZrzUOkDz/8sLA5r+LE/uwbSEI6jmfL3X8inUSmbUJO&#10;Lzfh+Xi6JprTjs+pllMnKpfnI9sh6lPMS74oq/R/8eflg96UUlDyZSRevzBK/GQy0+gkf0yRLs4l&#10;jP/w1fQgQniztK8+WP8H/9G8xH/0EAmlHZ3d9YegFJ/6UEgak1brg0FObEp3XxK3nrZr2o6IziF+&#10;EKDOmR8KJZyez+fF4iFSeRgiUP94/uxydPd8Xrr66rq0tXy+RF3SldPcD5fyA5zvpuX+Vb8vfz89&#10;UBJ//Hh6sJP5l5OOcO9OeViUwC8v/MFN8AdJoVd3xk322X/YFlzam9cyjiEsix8Y79ybY3hWHkiq&#10;vt89mT6My2a9jie33ih5ZdsPrsXf/2gaf+Q760gf8vUlQTbZTzzu0X/xp/WBxjKdD5T8sCjtHB3X&#10;hy2p7/EhEvQ5hhAcG9kWXr5f9WIM2T/9gTe3FuqY/SucPvT80UPjR4/ezlzpHJf8vEcPkS4ckzS+&#10;Xjyf7CiWz9JnT0H6z0v6lHeKm9rhrUfTh3Gl26j4JR5SXaFf0Y4fIokvzhe3Y/LnBdqI7UtOMIaM&#10;Obljq61+X0uQPfd5xe/bb6fzTpznCM8F21GZfGhjLptPv5+/6CToZw+sl7j323RD9vxwVdz9ijry&#10;x+edOOvSi5vyul9RX+naF1h39Qefp5EPrU2OOWvAc5/nl9tCsI5s8tx0vbR1u9MfgW3Kc1PAqDMw&#10;MDAwMDAwMDAwMDAwMDAwMNDH8V//xV/qcV7ZXSIdKCxhQQN92NETK/1tRVVptLdk1ZO66Ckdnx6u&#10;4YTT9TSwZ59pUflrdPT0ksd6/qz1PcrrdJbjJ6VC5FtbVt1HOu1kVg5FdY/4rv1qkReYii//n8w+&#10;T9PWSrrSJnp0jjeUIkRlEZEOn/TyKTF5VD5tLuIMHr0JwLQ1nGD6mrrfBnzKHfm2Jm5Rup6ce591&#10;IWcb8dsHvlHAdPns3As76LdRWZvq5WPamvMbIqFXF/qvb1J8jFPYouls+jbBNjnWrR0fnDdqI30D&#10;ax36yXanP9SJyhVss42PwbxrOMF0fpuzq82IR28iIXVvyFMAin3iNv4T54pPx/6+EPm/L7C/uU8J&#10;fJPhiy++KGzddDaOFTwXCMdT2x4XwnOQOmX6g7BmOlt0DlKfnGMg4xOB9m1HvjOdU8CeeJpMwjXN&#10;oy6czsZ0v3klUIfx5HQDTmfjtIJ/9h/+B5nrfuG3f+o3kY6P7t4v04IS4MHReXkTSakXNVbSsJba&#10;sdAN3Oo1KYPpejPBfUnfbltT8ZzLJafOEnNw2YxaJc1g+55gFTatgJyRDp+WaW5Srd9uJ37i148S&#10;tx1tH5S3aOQNf6iX02npq9PVXp4yJv7N199U/v3jMn0m1ft/+pu/zVzwFDyV6+uCuL8xJxd47eB5&#10;qjIM9mFOZ+M0Sb7967oLfgOhLff0Thkr0t/z6/L2QhK/kSUTZ2ez/2+/M70to9WrPihvP2qVzjqF&#10;Lf0tp+fY53Rt1apqBaxLfQMz8ecerxJ/hmlrnMJW7STucUY1TXdXmcumpyaJ+3wnJ1Qvvh2xeGui&#10;8By3u/OPgzO2tb2UhPR5CnYql+OPfUO63kQ6vzf3z3pdzjslbxL9IHXmsnMx18vT3GTzsrxBJFyV&#10;tyuzaxzUUh5j/jmOFDefv+m4x2TZr9eRnD6Xy+lsV3V8SPvFjkwvps2WNtL/+rH2zNMO468+VFGo&#10;0twW2Qe3o3wr/SHRWl8VrDfqBOVVfDNflJVslnTpatXFbVA9WyiN6ea9NEH9pTcO0I7OD14vetc+&#10;9lvpsJ+7vcR9rkk/ehNJPyVh2IfWDrlBLnC/56fA8c2cOkqzP0rzirTqj19//XXmKsf1lQ7ffhSm&#10;6aaREFH6JjBPJBUpIN30Hw4KthvHcForh0DUgdrOtG+E9g9R7p7aPHvWscN0Dfr7RtQH2vRtfF9C&#10;m2s4JUo/tLDcfXLDaW36zriFnZc5f3fxO7K/iVNuA/q41l/D+pQWvWO39XkbDm3/0Di096+7/V6f&#10;arHr+bHN5iY7zNfj2ovSdSMo0f5tuG4QJU7jsU1CfyKw7gtethmMT+KOvW7M9dtEWRJ3Olck0k2u&#10;uWQbqo1sJ5WrorMsPPKtw0Kkty19Ezec1qavtdPjqRWav/6xGMlYlYJMpzTFqwLpOW5F1C61f6Sj&#10;7Ef6vRWLHiBI1OfOz8+q3E0fviR3zrXimJaYTpI+6Lxx740s+iDovsr+yv4nP6O+sWj7Im067bfl&#10;uCxKD7Qn0YdniR5mPEsfEiV6kKOHGJIrlZvqLzm7o9Xr7mW541Xskmjpfj0Ek+h3mPS7SXmpe38p&#10;kWX6YCy5UfciLU+OZdF+yJN/EtVlDdoYRXEydDRrrLGfVPJPXkg1+TfnTf0tsSqpzCyJ6yGGRLyO&#10;J7k+rlrik4mpjvK3SP5iukhdRa8sTe++od8JlBwfn+YP4Ra1gaXGvD4AnspLlm/8lRrdhDIULNoi&#10;ceZ33RX3WvfjWaRj5Lrndp4eGDz5/vssmrL2/NmzLHrQIr8lqkO1lezqobREsTgrooefc3moSw7t&#10;5FckAnkPUT9s7eyCyOau6WvAvBGPsMmfNcJ+y3HYcZOOHqZJ1O76MtridMv8mGpgYGBgYGBgYGBg&#10;YGBgYGBgYCDA8b/9F395radOPTB9DSde9kngWuh1r17ZLHMNF3p+7lrfXfUj/4W1fgtRXZiev2ko&#10;YJlMJ/R00liUj3TaWfPDwkyPeIQ1eekn/RdnTMz1Ou6cYwbt7IqoLpFv9Idgu0Rt56fGQuQz09dw&#10;IqrLvqBvO4xNvnm/5cam9B4YT/qgb4xcZ56bTK+v9SYw721+WLvtq8aa1dP8yqugV+59jFPYmM56&#10;LV+Dn22St+j5rH5oMJ2v8TPmiqdBzni245LLJfTNybb4EJFOpM+6ELvaYfoLfoXob44T+jlvB8Wm&#10;F7c1/kecUPwPiSj+hwD7W13hKOGzzz4r7OjoV7/6VWFHR5988klhy/OIfXhNDHfVYWv6h7Uz9LZA&#10;QTS+RZz6LMtTeDaB+tF5vTjHy5QH5eN0tnpeyF6pS7aNb+uvMH2P6YwD/XEdr9Pf199MU6IEt6/6&#10;15/983+Wuc6TP/mzP81cuP/oYWHLfujpbCqHq8upBgZ9iLjRpnGfY/uaNm3HzB44HrBeTCf32K40&#10;65MLPTvaclooQX2OISzXfUbx0LXM/PmTqc9oGt//8P/7HzJX11n0N6zMVafsJdNcqe2uV/5K8Apo&#10;guOfRs46xUP956JMHWr9efK0/DhwysbpYzUO6Y+rth2flbLS4ed1Ctvx0f2Hc598//33M1fs/SO3&#10;Sn/77Wlqm8DpeIyV3gow51Q79g3qk7u/kQuM7Tyd7fjojtsu6futGuWt553Sgz7Jewb2AfY3jqvs&#10;G73+JpirXII+1HFGumez/aqR8jJ/zat6YVpZjU+Tbn3F4Kvf/yFz+eW3cMTPy3RRcfrPHydnW1yC&#10;M7aXnA6G8d+QbceWXHC5N8oqba16+Efspdtrl9a+bRKy6ZiISwz2AaabM6+wLV0gtz/qLz6XyQXb&#10;0dbXO3GfR4LtaEuf2RaMoX2QPqezeTxUeh1bkq59oB1hcd4Vm9QXnN7CPgvR+eJ0pXE8cR3ly+9+&#10;97vMBZcl3ffeey9zI1uSIcvrDgZ2DX/dEdXlNnV8HeO2u599ndvUkecRhcfI9yWRTaav4T+U0Afy&#10;TaJBUMI05m254bRWeGwT3zeifusyW4kQ2Ym4Lkbab2Ut6E+Pr7Fl3W3yQ2CXWKxFqs0PWqd94hDx&#10;IQ5tX+i1hcrtic4XC9MN8cheBOqbt+JxjrJIB2e6uG4IJdp/WR6JdCxtueSWqI5r0MbZwrZoeUUQ&#10;fuv1hNju69I3I+IRWn2WuSsnnN47thatb9tEMeylSwj6xn6lD6cWfRCz6IsJiT6EOU3L9Z+epbxJ&#10;+EBI8PSx3K49nsR+0Wel1+lLyTdPGZO4rCz2OaW7HgLt5PKSXL2Yp5Xx4Z/A+uohp0T11O8KSrSv&#10;OlsYK5eVyyv2KSqrxzcJ7XV5qpexqWc7Jq1sg8p4WbTl1LEoCePmaVbS47Svqk9etq2E6SmvYi3R&#10;wwDHVfuMp9HWV/ktXVA/yCvQH9e91r+kG/bJfnqqkh5Gqg4W+y/p2fe+hfq23+Yl70kE2THIBeaN&#10;+C6IymrLfVnsal/pkTjOkah99ZBI4jaW6EGafvNNooeI5hJPZZNY37IcdQcGBgYGBgYGBgYGBgYG&#10;BgYGBjrI09kKz9CTLENPrYw16YL39VTST/xaHWLTsRbU9VPdFnzKuIYTTI/8YvoaTjDdT3VbrPW5&#10;V4demsBy2HbkhJ4KG+SpgEKW4HQeIopJxCOsycu6t/77GNNPg2KjGLbpkZ7B4+LeZ/oitsCa807f&#10;WvV8aNO4v0bfWNMutwHrEvko7v1N3CBf02c0hhg8H/WE3pzpms7GdGPNdDb61vZPg1zfPjoPY0Wf&#10;6SenrUVc+obKsn363PZJ60R+apw3pGt9viJL/6O6kNMfckL934h0Ijtr7LseLSL9CIuy9F8x+wLm&#10;d7O4DmxfYk0cIk6w3Q+Bth/uG+yrPJf1doPBaWtcne3zzz8vbDn9zbHSlv05gstvYxz1vUUqpnQd&#10;YTpD1HZrzi9zbTlWENG57BgqL+NJO5eYAvZ9WeFI4KptnJ7GFYjqdLZk36tBCYtV6uC/ufDVN9Mq&#10;M4KnEqh//epPflu5V2dT7B+9W1a/Snzxqv/53CefY9pU8qJsZx+EiBO9dKWxvbaNmdK3ndZe2JeQ&#10;vo1ry/OROr3zVMcZN+pw3O5No2jBOnrqkOLxd//T/5y50p98N08x8zQcwXnpjzjPcfpD9PzPPhSb&#10;8kHf0AtK//bbbzMX3P8XZaWQ6YexBa2w9uC9aRUk8be8CluKgVd+VJnvlFXYBPupsvTtv7l9EDwl&#10;R4jOU8aT52nv/BV3XnGPMzmeWMWPq0PavsByCcdTdtg3mM72MsS9Ty7QTpvHuC405z2fp9s7XejF&#10;SvD4ozh4TBPnNFuPS8r3u7//+8xl2j6kUo/OAj85nW3RRhg/a1uk7fPv+9ONGUOPdeLsz7ktE2RP&#10;P5wtKI1TNV1H5XXfo53WJkH/Of47XT5yhS/2sV78lW4uUEfHevB4Ij/90wrijgnLauPA80h5DJ6D&#10;Lldbni9OZ1mqr94oFJTuMUG6rpd8YKxYR3LGhOku11uD/hvScR3Fo/PdZSmWDx9OU7wVg0ePHmVu&#10;nPQKeVm0FdiGSF/pa6QHpq/hRJR+CKzxYY3PxL78D8vdk/1DYE2sFjpl22JN3rXQudUK08n3Jbva&#10;3FX/EEIfyNcI9cnXSAumr+G7IOqfEV+D29hUuoWI9IUoDuTGJjuG860VYo392+DQ9g/y5OgV4rWP&#10;fwCVu4sY5Lui19c3SsqjG9Msad9cxyKuG0GJ9rdxiW4WW2F6y3uypqyWW1r/Lem/mSN2LXo61FN7&#10;6YZZoptlciNq02V6vw9EnIjShZ7/Le/Bx7fJLpCfu4jiqA8mFsV0mzj+EtohuELW3bt3JtGUtvRh&#10;VsK+yH5DyO4a0B/GzfYpKsuw3xLVy3WR6IGRRNOg3njjXpZ22ppF6fqwaeG5QPuWNs4uU3o9LjHI&#10;IyiKjgHR2qGOeSQRIt8i3qJXlmSOIcacph0jvk1kf14BDRyiftvDmroseNnvwToS+kZOMeQDpTe2&#10;24bt9NDasbjPWiJ/LBFkyyBv0bMp6WGTTe33ZF/o2VZ8DO0brZ6lje020VjB6Yp6gGbh9DXbFzzG&#10;ds+HrDEwMDAwMDAwMDAwMDAwMDAwMLABx//uX/7raz9tEsj11MoQ9zGmR3n9lFFgOtHm9f5a/R74&#10;tHENJ5ge2RciP9b453R9W9DDIfwnb9u0B7WdQZ4KKGRZ1us4ne2ks6KBQDubOPd7iGLIfEwnovOL&#10;6dGrpJHPQs/nqB5r2uU2iNqOPIphFE/yNWOUv7FruV4rJTf0BN+59RTfYP+nfWJTvXyMOvom0vus&#10;i3ww6AOnrenbBXIj+1/SWdYa39p0Q8d7tqgTxYT1ijjzkusbESOyH+WNOBGls6674hpZcw3Lfr+k&#10;24FtR+wakygObN9D4FXa5zmub1+Njz/+uLDl6myczhatQsXzNELUl8L0shVO3CxqHzRR1F5r2pTg&#10;OUhE5yljGPE109k4PY3T2S6xQhZ1Fhz+OP7S//rbeXU2jxt6G+SLn/8sc/WF35SpbYr9+x9PU4oE&#10;T4UQTs7mFth1OpvRpvV0hCjOvG9kH6MOsWa8os6+9Hl+1ZgnXY7bEbfN1rb3FbNn32NK1+NpSteL&#10;xL/+ukxdTLyunpaQrlKFHB+d+xxPSXUFtwSW57dGlK9OP5GUOCveX5WylPb7P0yrcQnWUQzefffd&#10;yt/5YFrVSG+ofPDZ1MdU5ptlNUDpeKqI0jntxdf6XF9Mo/MUJMF9Q+kSg9z9RGlRX6KdRb/CPXMd&#10;f4SSvqlcgnFmP2E6+0OvLwnb+o9AXq+/Ke3kbD6vl69SWEl1MU1x8JS9xGt89FdXZ0tSYqXjX335&#10;ZebqNNdl3JPOizouJT2MUbUtEmfMe/HU8SffzNM2XUdtHQdxTmfzdY1lZTul/5Ar3r6uteV7X9tt&#10;fgrkhux7ehftiHPc7vVJgeWyfQl/PtJxTmdzuuwzDp7OJs7pbPZfednHjNZPQ/q96WwC24L15TnO&#10;OpL3YiJ9ifk2sL7Stx3GR1uvDil/vTqk8vKaLixOn01Y4xzhirX5mE6Rc1G6pXe8Feqt4RSmR+Cx&#10;NZzYZNc4tP01CMta4cMPhdBnYKFTti0iO5HNFjoRJbvyXSXKy3Ry7xuRDtMPibasffM1Qv1NvKKk&#10;3UhfgTV9aU0fk04kBnmLyH+mm1OY3vIeNvlg2MYmibDG/iHwMuXW+ujP9Yqr9lrg0PH/MdiXTk+2&#10;YY3OrbAwjz6lvcJb0Y2shHyT6MaxFd1E/1C8J/Iz4pHUmKRYuT1132e5SkJU/STGsn1nzvQ1fSDS&#10;UTrL3IW/jNwG8nWtMM6t6IOMhWnMT3ialz7saIW2LOdnVbS0PvtDnQqn6loE7lMKUslIA09yfa3P&#10;C8lXSV59bRLl8Z/8sNSpakk8hU2iD7kSfehknyccG32INGd8FK8eGLc2hmz/HpfUc6fhFStsbpII&#10;rlcrL4tFTu3IVhWnJZ/TZpJU3+SfRH5yepr71elJGqNOU3tlmccrSe2f6pdnltSuKc8kzUfv4ktb&#10;R8aK8We6Rag6SZi+BrRl/yWsF3XcJj5fLU6X0B+ej7tAdgzyCPRxkxiRzbZcyr7R2rcwni1/WeG4&#10;ITEUkzyeJlG763eQJPr9KovGq9r/3Z4l/8DAwMDAwMDAwMDAwMDAwMDAQIiN09n0xMog19Msg7x9&#10;qmVE9sW933KDfA1Y7q6ciNIj39b4vEZnXz5H7RKlE7SzeGrMcpVednetb8QjrMnb+ux9bc0XddHr&#10;qSU/87Z2DNqJ9AXqRPq9dIL1itpLT4Bbuy3atEi/l7f3iuY+0X4bYR9av5geccL7UdzIWUdyva5p&#10;PfL8BD+zo6MnmjJW92awXIJ+su5qR4M6+ibA+xx76Sens4nbzzbdoB1C5bisyLf2XOiBsaVOq+99&#10;6pMzhvSZOvSH6URkP+LEmnaM6tWi1jfvZLqcAlm2+4Ti0/Nn15hE8Ynqui+wfQ8Nvp6tb1uNNauz&#10;RdPZenGLYrkWjDinkxyDswy20a7tFcWf50V0njKe5JzO9vRyTn/p6WziXKmt+CMdjntcnc3xUTw+&#10;/HRqX9X1V7/5deZ6W+Xjzz6beNLhNAQG/fJ68mEyN6f32rhN435Pv0UvzsrHmK8Zr4g146ex6Xjv&#10;mMrkecTrSHS9I6hDO+RpAM1Q+Z5+ohh4lTSlc9oX+wPLjXzr+S877s8qy1PnxL0qnGzrbSNB+b74&#10;4ovKP/n808ylc+cBptjcnaatZV6mk6gstynrSC6w3V0v6XAau/YN6pNHfanm1aZwpfHc5PhjsMwW&#10;9nMTnF+6bBfHR+lRGxHcf1HOUyVduorJlRNMaWRZC36M+x8WwfIKV/y++3bqDyrfK6wp/dmTm+1I&#10;HXHGn7GyB5pa5ymc8t++MSaMG2Mg+B5S6e7P2YeSrnxejavV8XnEdEH7AssVZ3sxnuxvHNPoGzlj&#10;QvSuUypL98/mnNbH88v2Vb7HCpXDKaKul0D/Xa6Osy6GyvI0Oul6TBDYLhxPuOpi73xs0+2/wPjQ&#10;5x5YlnzzSnny6623plUjFT9O51d9BLX/3/3d32VunOggZV9QRbaJKtPjFKVHEum/LKdE6fuSCDy2&#10;hhOb7O6CsKyF/f2UtS+sqXtbL+1ladKNyGabvu38WWtn3zi0/dsiitumWPYQ2TGi41G6wPTKy1Yy&#10;9Z71YFus5btKD/Z3F9GFRUJOWy3vgf7s0zdLZPPQWFOvNUi16NZrX3JoHDr+r8K+ZR+gvdvYbO10&#10;5UXAk6xBr7+sEaE3NmziujGVaH8fnBKtrERp7cgnieCYLe718Lsvy3jumt4HdTbp009yoqfTChEd&#10;j9K3IfJf6T2bkh6kHwlR7aQ/taWF7a0PiRJ9mKZYN/KhBe0T6isW+kh9fQCzeMraG/ffSB/WHmS5&#10;/+B+9cv9UiLfWHd9YOwJdWpMktCOIR1jE7cNoce1O3PEcNlEFdRtZRvkj6X9HGaIb7PJfGw3TTm8&#10;vLyYJH2I14dxC+PMPISnuWUpMZcs+mFqWwvT2Ubb/G+RNKc/5anTM5ftTk4wDowL0fpoOxaCNmhH&#10;nHlo0+em9g3mFWiTsgYsd5usQc8Pyy6I9FubPWEfZNut4WtEsfBYpYdtdbzStNsyzVbHDNnXgyTK&#10;zcd4AwMDAwMDAwMDAwMDAwMDAwMDDY7//X/1313riZShJ02GnsYafgIu+GmXuUE7Ead+xKXvPOSE&#10;nmwa0ZNFpq/hhNJ7x+jLGk4wvbXfKys63ur28kbtEsWcaGNb7bOck8TLPmubWquwZblhfBYUO8Ca&#10;vJMrkz8n8O1Er3pONPNCp9fgiy19o2Cw7hFnTBbxAZhGvqbfso5RO+pp/i7lRpxgur6VWcR6z2j9&#10;N2/TmB5xwvtR32Y6xzfWl6/pijs9j4GZHR19//RJ5Wk0LCy1Eb/JRnryWP9lsE/qRxbndJFpJ/eT&#10;kp59LqYutSpQ4ZOf0072M7Pymiv1C7x6SAbixj7Jb4mUPmvNrBpPeIH66gdGe2Abse65HSca9nm2&#10;EcvKqJnLNmFf4w/LZdut4/g/bxYHMnINyz5c2BtybBF3Y01Mwli9QuS+1/F/X8jnSAE5v3XjdDau&#10;zvZZme4k8DV1xornkaHja+Ic8bRTSIoPkhdRQszyuVaQr4kFi7iC1/RkO7oWI2deDcuo52xKmuM5&#10;v34vTU5nu8D5VaezJSWvXiRwapunswlrVmfTN6QGp7M5XXV9+/1ptSz1tV/+empfpX/6xU8q53TF&#10;F55DlfDieC6rpjchqzFMm628AduuNx4q1wvwxdgegO2ut7gmZCcqZpo8K+Ntaz+uywSVwv6/uKbw&#10;vOj185S5rpiW+N27ZdpXEk9Lke7lc7RF8U3pT5/NU4Q8xUz1qDyls2/42qfY6M0gc057Yfw5VjDd&#10;+rLHFdk8hoi/8/6ULptPsDohv8p3EyWVVNbU5+mz0um/jhlu32wfU3JmpNaCPq+nc7rqO6drv8L9&#10;IW0uMV0uX/sK2Me2IVuDP+xLFyXOsubYyjanJnGsrnVPUtsl2fa9nNIvMfX16tp+HqNPHs8/eJ0O&#10;53sz89JIznUDqYBjxPCyM3bp/iiaznbxzG2KMVPmqs0Z0ud0xdpv09/Z2eSzctXxIek/9z1tOnCF&#10;cbh+9klbnneuu9qEq8hdlHoxXbCbMndKf85nfmrfUj965v6fMnoxg8m+/dR0M/vJfpsslWuZ/j9B&#10;G/FcvlP7zEnqM6WfpHT9wLmgH8R3XRQPjw+aKvj9k2nlslRsvaedynLfmMcK+XXjXlHb5OO9Mnbp&#10;2qsf0xeyndLfNKa6HXXOPStjl66rF56+rb8aH+nNfaO2I/zMmENVvOlhOnInxeazT6f7mZPTedqd&#10;+sX5+RQ31e/x42masGL2B6xEKWD42oy5EZc8gnReVjQIRJzS06FEOmvy3kaI3nHJGlAv4odAaH9T&#10;ueqTcY+N4Xy3zJs9K3boZYp2YQn0P4jnbWOuAcwXNOO2NnfBmrKictfoHBq7lhvpux3WCvO0qOll&#10;29Op0CELwH4Y84SSVxcF1a2K/8jz35RvtlJQ7NjfLOkiWCXt66Io2cTnPOKTpAOQuawIbKPJY2Bh&#10;a5tIH2L00tZiRV76vI4nFJvkmaZ6SDaVN3B48NzaB2hvjU3qMF94b7LgZVtEN50Wpi//pr7YSg9Z&#10;v7VlycenG11D6UbWKP09p/rcBVd6PQ/I079oHIq4HlBItL+GW3J5BW0djRv1Koi46z3Vfce8LWin&#10;w7XX5StF1Z+E4/qcnqFt5o0PBTf5JPrT9asndUWz9AHIafowVHVSPyenzepPkqqThOnddk8fjqjD&#10;vBb5MJVy03cdk+gLGevoz6uuaQWuB28+qPLw0cMqmsYmuffGvfwwRKIPoDnuOdjJp2Qr11Hlqf5Z&#10;ltOp5v6JmCTek7xCXDdd28mOOO3MfNrOUpDTDfIExHYnkZ3CU8lKyBCvPmuLv4V+4QtRehH91XZE&#10;PPXQgvHM42mW6XiWq4anD9ISfaCucnkJuaicD5CmeBbIZbd7grn+8tS4wue/PmSz5lU+j2n5PNZ2&#10;Gt8ciXxtKHXJ55rrlSQpZpG+HvJIZGuOm+I/2ZFkp4pjLivnx72h/WIF1BaOeW7Tyud0Sk4vfxO3&#10;D9mLjBv+LMq25AOTZKVJ2rzG0v6yrCrJnxC0WTi1Wz4L6pjrP8c/t19Nm/kcK/bnyVL+y5xlzOK2&#10;1liksUnC1SHVrhepT0ueXzw/evL0aRY9pPd4aFn9EGlgYGBgYGBgYGBgYGBgYGBg4B8vbkxn46tZ&#10;u/LWDvfNtd3G8xPSAqYL5vqGIT9xbMC03nFhjY7sGyyf6PkltPq9/P42oofIvzV+Oz1qlza2PbTl&#10;1H2WeTp/mzc9q76JKCYRj7AmL33mN430P6XOPuPbAqVQ34jsRFww3+SbwXSCeaP22rX/R5xgen2t&#10;9ECg/61vvXTGLYoheQTGk+eIXlN3fPPUMHDjEvqPn3xfddj/2UYtWC/zto/1IJ9tl+MqX60nZ72i&#10;/kMfyKM+z7xRDJlO0E7Eb2OfeQmmr+EE42kfhU18m970Bn3h7DNlu0+0/hi7xiSKz6HBc/wQ4JQQ&#10;9jGvqCKsmc7m6RUC+yenWhiKpeNJLqw5Z8lPg2Zhm0djJnmvnwoc9yIdgj7z3FmkX4OzvuUMyPXT&#10;qqmFX3P6Ca7XvHZTx/HR1j7oPPsGK3ZxZauH77ydt6rTz3/5i4mfHB/95Gc/y1zwyjWyc4npbMdl&#10;iSalX6caZF7Kb8H0iLdgGzGG7ifK63TxTbYMtp3uP43IJ5ZLbp2oXKXx/GJZ0X21uXzk9CVPryCX&#10;7pPv5nakfcakTlFJaV9++WXmSvdKTILjLPs8Z+mbY9769s4772QuG17JSPy996ZpkgLHhyO9qZEg&#10;298/wwpQ7ksoU7z24cTn6WzzVCamCxxDWls9RDpb86a0F8/nc1CxMMi3YVOZPk/ZLuJcLZGxZbke&#10;u2RnGavJZ01xunNvnoacGqZsAflTfNLGU8O0U8euxLk6pKcdyZc3ylQmgdNOuQpbncImjvRZJ7Up&#10;x1IlZMxTwFQW+6T781Tfyb76//fflylaCT5HpO8YKh/PL46T2jfWjAM9HYGc7cUxbXG/jbobrKPQ&#10;G1sYE+my/1ifZal8jxXijpV0GCuX29phfXXMW99LiHPau+0o3zyd7UWNOdNlX2LustpyrdPC/gjm&#10;io3HKPnoFSTpg+Lw1VdfZa50j5my0d7bdM6e/YCVehlOMcgjrNHfVec22JedV4nQ5x9xXX7M7UWb&#10;Ed8X1pQVlXsIf9ZgjT+7ckEDHgfRbaD+1rxNWftA67+xqY492PdXIfvCIWzuC1H817TFDah6P74q&#10;/ujwUrHdM3bpk62/u/TlTf3Lohu5ut9MZ6PsAz27m4S+RTe2Ic8frfpgDHfhEt2oZ0kfGCtPQp0u&#10;VoVwldKtQB83+rsFztvmZ9qufA30IaQn6h+StZz9ylz93zoSotfO9LvaaIT2xVW2RB9kXY72DdnU&#10;B3CLlkSX6KEjRR+4JPrgxvLkUnartz5+Qc9/gXbom3y18Dj1e+mtjkFOrO399L9XjwhrfBC22Xd9&#10;bsoL9JO5rxAqldPcan+QXEyruukhxMXz51mepw/9+uAvEWe71HLTPlGnsLVS/2Yof/ovizj1e32+&#10;hX1o25r6eggjkS3qECzLnMKylbfGDX1TYrT2jV3TBdeFwvSW7wKWu8mHfUFlbBODfA1Ufz3Ukugh&#10;krnGMbejbOb+nUQPI92OSue4l/MUuwMDAwMDAwMDAwMDAwMDAwMDAyGO//ov/tvr9qmW95nuJ5jm&#10;Bjn19UTWx5i+htMmQZ32qWeEl3nqKKzJR392hV6H65XBevF4xKNY+alhiyjmEb8Bl71iOluEjfZ3&#10;QGuHcTEWccsy7esLoHokqHsUc7WRwdezmU7e2vE+01ludH6Rs9zIt8iHCPRhjT+RflQW0/UE2/tM&#10;F++ls75t3dv8Av0konrx2xE9fbce0zkF4+vH31Yd9v8oJkTbaHWphAAA//RJREFURtvqG/kp7jJ0&#10;vhtRGxHUWdNnaId5Oc4wnVx2bIv14mux5FG5rCNfz458izj1yQn6EPFdz68XUGFd+h7cDmv8ier+&#10;jw1+rV1g//QUFeGXv/xlYcvpbJxeQfD1dbe14r3rt7DWVxr7TLp7KGzps1/jF3qv+reIzgvqM52c&#10;eelblJ5GisISZ7noqlx1zlPbBK7OdvF0etVfIGds2aZaSVOQ7562kFFWC9K58jlWZPvVn/y2ck5N&#10;elHmEE4xmH17gWluRBS3iBNsu148lc/p4pGdaBygzWgcYzr113DGnzYjf5yuLfuwrwtt+hWmEemH&#10;ZTNSCGq/SvGwDyk6R8/L1CHFyVM2lP6s9B9Fj1ONvMqb7hfv3vOUn9Ojjz/6KHP9KO3Pfz5NgdTq&#10;S++//0HmgquoJnmGaUG+f1C5T4p9gf2fMeS5w3GAnHGmPhH1Daav0TGUdvlkPu/YTzhukEd9ILIf&#10;TTmM+gbPF9vUltMA5+lseouG+rP/9Oca51rtS+LoS3oLyWCfTAfzRjV1HLKfXk0sHefqaXX60ovZ&#10;ftpLbTr3B/eTbOfOHAftG+w/UZ+RGGw7xtCQ7YX/RUeceW1T22XMEaugr0ZjCP1kHdkf2Md6/YRc&#10;sI7K8QqG8uXbMuWZ6crrcls79M2QjuOjcvQZR1C6ueC8LEuc09nMlbd3HslGNA64jtr6PkTc9yqq&#10;xwcfTOMVfZMdt4tsf/31tKqp8rpe8qW95zn9P/zqf/NXhWf0giMoXQW6Ej1OUaUiW2vQs8l0VYzH&#10;Ivmxwv4b9retF/d7dWZeQh1xH2Abimk/Sylu2p/4qwbj0Na/h+xn8V+nWS/Por5F18I0c6NNb31a&#10;U5ZBrnbUvoTc4D7TW0THnL8VgvuRPxGXCC3vXfR7cNwYz4gL5ptsGtSRz4a47Uqnx59iid7tJd2E&#10;bLSgPzzXBXP6EPlJ/UhYX0FpRsSNNlYGOetibh8N9QHtS3RhU50lulBZuC89c92cOK9g3itX2OZb&#10;C9uzsD0ivk1YUlTuwKuB2sNtp77BdjJ0s6R2kuj3T8wfPXpUNPq/fSTwIXnvHGnbn2WTR/02eV7Y&#10;dGPnPDynxFVHiXTMLS7DW8F5fT6KU9/72lrfYNqNdO0yvXCJVs9yGfqQlXlK1zLT9lsnj8vVtBBz&#10;/SaJbTK25FpBxjr8UHOZ0qUnuf/gfr6Blrz7/ns5TTr8TaTle/tTW+T0wgm21RreItc5odVfm99w&#10;vQVx76uettfqGI6xwLzkQo9r6/yUCOzDLTe0T58lguuih0kTxzS3UqT6WO5L5ctPnxvSt5/5M4v+&#10;ki1/CS7OhxXvpb6hvDo/9JtpOiZ5+PDNnK4yZFOQH1rKPPuV+lpeCUx+Jrtacn3yeSrP6S7TW/LJ&#10;5pRGOA7atjF3esspTI84JTmw+C0glknetqOOrRHp60Ms9yWCto6Bjpm3/cT6Oub9RHOepJGPZeRQ&#10;zrqG7ZrXNk1tkX+nqByXn9rmtnM/TFxT2nRMIii/jmtck43cpmVaslZ/y31P0zSTjh5mZp2Urm3W&#10;SSJvxIWz1P9YR5frvkLuPNYX2rwS+WhhPNmO6utuF50Dbldtrcc88mGK+VSW0lyWtjpuaJ9wmRLZ&#10;2IW3vhgqw+XrWmCuhznyRdxtKrHvsuVrq8DYOo3lShQfc/vgPIJs+DlJxAWXazv2SXpKk578Nuiz&#10;HiJpXzYePHiQt2pDXdfsq8pSftugDzqu/LoXUn0kmgInO5aptIGBgYGBgYGBgYGBgYGBgYGBgQ04&#10;/jd//q8Wj//0BMrwkzCB6REn9DpW7xhtRlxo9wWm6emYnpIdCr3y9wk/BRRYDz+xFPxEUYjqKj/t&#10;K33WU8VeHZi2hhPz6gAJmM6WU/fcFJEPtwF/wzBFv7CEFXFg/Nn32EbkekJrHeaNOMviecMnzEyn&#10;D7QT+UYdIqovscafKFYR19Nw77c6TDdv69XT8VaI6hLF2d8YCf4mwtzgdLZvvntcdV5MZ0AG7Uc+&#10;sF0iznGAMW/9NFgX8gi0ybiRE1G9aIfpUd/QNxmGviVxefpmxJx9g3lZX71q62P0gd/giBuRn1Hd&#10;1+jsijRSF6Y+M2NOHXhV4Lnmt1MEpn/44YeFLaez/eQn09QnwW+qtOB0tuicJVguQX2u1HP3bD6P&#10;OFb0uPps1G+j85R2mE5E5xT5YlwqLuiop29klFWr9H8a2TMXjl/MduYpHqm9nsxTgRYc7ejpAIKn&#10;swnffPNN3srH5y8m/xWbTz77tPJf/+mfVP5Rmb4knJzPvnlFLeH6eKpjG6coJq2e0Kbp/sFgDBlz&#10;pytvz6bAdidnv4quO+QEy1q0b9CX1qTTN5bLOER+cpxnvXp1V/nuJyqf/YFTHa2jMt9///3MVebP&#10;ysp94h4HZNsrMcmOp6iI12lKSTztTiF4elH6f+KL60IQz8U4gD7Q6w8E4y20+wLTIg4XdeDoEudj&#10;1C5R27FdIn84XZ1gXttXGu8rXJbsMG4XF1OsVORlfZMqjY3Xs03C8ZQdrw6ZbZb+Jl6nsyWbnp6m&#10;fFzN6vzUfqb7nzKNTrXWW0aZJzvPPa2ysS8RZMd11wqSd8v1RUfnfrV8I2VNP7F9QvFzfxYcT5Uf&#10;tSNj5fNRaeZKd1uIb/NBoH2Wyz5GTj/ZN9gPDZXvPqbYcBzgtcM+aMs+Rp9ZrnXEHcM2r9tCPnA6&#10;Wx0rkm3HTXlZd4M6gm1KV/fPgmLjt6bFfa/CdNlxXZTXsVKa4yB9T2GTP7ZvnCiR0L5lDTbp89g2&#10;UQUs3N+k88cijNUaTtk1fW+SS3i9wKGKF+418InWgum76kT6u2LXcg+NqNyWWzSAcv9lhXZugzX5&#10;dQb4XFgL6m/jt63DNricttxdQTtrhHk4nuviZdEFd5vowmZ9cYtsmbPcTWIfyAm2xa7tIn3LdOcI&#10;GfhB0faD24r7jvuShOWQS6jPPmxheqvDc4HnDnUsLIciH6jTy9P6yfRe3pZXv+DjWTlmmfWRjnLX&#10;lkWuPBLGfBN4nuo6YmG6z9vMC9KRwpZY6AR8DdbacR3XyK76EsXUcY141Bbk1G/3LYTq2RMj4gJt&#10;sixKVCZ1eK5pmqpEH6RYL/vFvrPsP9NXTZPAZ/KkZ9yGE4wB918GyuWctPuyEtkRHPvesRZR3QXm&#10;m+3k3QlB3tamslSpdlK/0uqPZYU3+mxkO0XydDX3jfShnzxPW7NIt4ix8IeuMR2I8oY2AaWzjobS&#10;q89J9OBCoodDPfFxC/MakQ+bQN96Qp2WE06nRJCflJcF826yE/UliiFOfY9Lknr9bbjrqzzWFec9&#10;Bcc6co6HkpuPuAYGBgYGBgYGBgYGBgYGBgYGBhp0V2cz2ieGPtZyg1xPIns6RJQ34sSmp4b7AOt+&#10;CPhpoMC68OmjuBHVN/KT8SduE/PFdDb5dsAmUL36XtwOdpmvyqcKFxLXvW0jI+J6Qttr34izXLap&#10;nuAbTN/kg+0ynWURtBnVnemRP1HeyIc16TpHDHLqRHaoT0Rx1vli8Nwh18ov5poiYUt1dZgE2ic/&#10;1rdV5snnbZx5Qz/ZFuTIS2TbLoCAOvP6dWuB/kRYaECfKzHpLQT78OjRWykuE3//vfdr+z3IU9sy&#10;XRh9fvG87n/9zTydLb/WW9Kf6BXckq7XcZ19itu09wLn/rIvzcHJrxYXtVlbmPcYkkWsmAN0MaK1&#10;04EHXin0TZvBqVXsD5zO9qtf/aqwo6MvvviisKOjhw8fFrbMq2/tDJ6zHD85RtEf2uG5z3P8wb15&#10;utyiuy065cyjPjb3+ASMn8v+DCxssqyybcDk62r++uhxeY0/A+fdbVZn4+v9Xm1H8eDqbF5xRvzp&#10;5Txl4P0Py2o1KfY//9U0dVHpn346TXMT7r6B1/hL003xnpzO/5f4sBoC24U80s/jZILS3Rbii/7A&#10;NqJNoHt9TLrsh7POcV51bGIpvfiQOXQWnYb1KluBKvZTxxf3D4W39SKqz0KZQqg03V8ZF1dTO7b2&#10;WffKk78+33Wt+/qrryp/XPpMKqDa1zn6RZm2ptj89KfTdDbZe1TOfZXr6W9qB09RUVm8Rjsq0nmm&#10;a1nB9XxiNO1b4pMK6N93TW+GGMs+sGik6X8eTqD+Gj7P4Ezlluldgt7EEVQi+8w8vumNh9kftumi&#10;LG9TWj2XU6J+lHziqd+ivm5TWdMPTZvbB+Wt92bZzsRl/ylXlyurs03lFy/Sxr7p//pD4int8mqq&#10;uw7XKcZpx22h7bdlnBHmuzr5N3HZflHyint8E2dbqy/mjaTUV/W+ex+rf6Kf1GsN7GT/wcOxvUD2&#10;33zwIHPqt7z6Kf9dl/RXpwoqvdYl1dfjearTabr/qeg5kSrsfiXuvqT4zWOUeJm2JnF/uKHva+tc&#10;kNrI56nq8e038+ps3+P89f2w7Hf7tupSy11OZ7tzt/wgf/rz9V3xcRxUlleB1FtqvA+pnsqHGnP0&#10;jaTg/ikfzkpMtBjF/dJ2uoZ42poWFHhwf0pXBebYJp+Lb9K5X3SmeOr/lC6bdfqk/JnjKJz+H3/9&#10;n/yVKmypjhUwvcepQ06dQ4k6ey99H3Jo/+k74xbViTpr0tXxeunUX8Mpi/TUwXhs35Ljr/L2LBWp&#10;my/2V0B+Gdu4Bpld9AnV3Yi40LOjbWSf3GhtbsMmfyL0fHgZO9tAOyqnV1+C+h6oBV7EyanzHB8M&#10;hVRa/ou4/VkrUXzog9JVioQ6gtMpQrZf/vwadk0X32AzgvNGkm226elPFyaNd/JDH8b9qq3mX4uf&#10;nZbpL0V0zuq45DLdxObj5fcGnK6bpcpTrHSBzxf55EMuq4yv5hIdn/n0Wq+W6519RXzEy9/EO7EK&#10;wrZILuPnwA8DtbHbVOe4OdP9O10SLfVu/vbbb1eu3z0wZ15+iSCYW0+iPmoufXOfB95vueSNVG7m&#10;SsMqZllH2+KH9vM2kpKn5iv69pV5leq0KV3lFIGdnugGv/KUVyuj1ePp5jVvk516Lmb7k3/S18lT&#10;ebqJ7XGJuT7UO00fZMx1o66tcJU+YJq/gWWL3yor8QnqA+KS8zv+MJJQ7sEnyEaSnGXi/FN6xHv6&#10;+lM98rHJjYSZ63jLna/9U0zrnmKQ/gzHhPFTP6o89atl+qQn/W3tPvXHKc+UlvaLL9q33cqVXo77&#10;mNP1Nzk8bQSdIzouvNDTjcIF5+2VIxv5Q3fi+kCk1dPMtWKauHR0XqsOZ+dnR+9/8H7ent+5U1dn&#10;0zF9SMwftNI/9Tf1ET200Jcd5hLZ1l9WTNCx+YGG/p/TDXHvt9yYqe4Xpq3F9Z6wTHP6Ljz/IV3V&#10;8f6p2s0cfWZqf/NZx/1IcFrm5c/I/UHHSlnSUP2tR12VayifQF0hW8j2+KBjKnfiNaA5b4V4tuXd&#10;yW7Zmf1PW4mO6zeOcsnXVTOnU/RgKvM0hukaxGOG8wp+SCJ4if+Fftr6/lBp5NZZ6AdQHerv3jR5&#10;ZTPbSFs9QNNWaXqIpK0ekOS6lHTr13xF2F4RHFch96sSDXI9KHHcF2OJeNHRNUVsOjL9qd3ls7j8&#10;8fVCfEqfoH0jp9n/VK6hsgTldzq5YB3ltU1tdZ9ZeYqbka+3SQTry+f8AGp2KUN652fp/iH1e5Wj&#10;32NUnTVOeXU2+aIvthwXt4dAnzXuuew759OUXdlRXvFcj5SvXp8lOffAwMDAwMDAwMDAwMDAwMDA&#10;wMAG5OlshWfo6ZSfUNUnYAl6cmVEOuTEbXQi/UPDT4YPhfxE8Hh60qiteZQumK+JlV8vFKJ6rLGz&#10;4GWbAb+uZ7o30P9DYNfpbEKvXSIefRMtkBssl+can05TRzZshzw/KS5gX4oQtTVBf9b4JtA3g7yt&#10;iyHuffofnRctN/xaqbCpXj7GuqjvOX3BoaNvtG01WSksLqttFyOqF/1pec9n8sgHwfZZbtSmm2zS&#10;ZyOqo1/1F6TvPO+8807ln3zySc3z1lua5jbbNfi6L1fQ4DSW3C7F15Yb1Ge9yOuUhISo/3OMinQI&#10;9pOj/A32VEekDrwi8E0G9g3222g6m1doEtRXDX7zyNVtovOI+pz+Jt8M6vems+l4nWqRwL7N/kkf&#10;eG6xvkynHSM6V4Sozy/8R0/3ymjC9VzsYjrbNerl1ZEErgxF7jqqTE9nEx5/P62UpHROZ3uCKUWP&#10;3p7aUTH47KfTdMXMP/us8odvTavbZBfnsCVbN+vexof7ESfYN6KxJYo5EbUv81LH5UqX/ZDpkU1y&#10;6rCs6PoS1WsRq7IKnnByjvgg/j2bssFzwdcOpXOc93VK9fjgg2l6o+rx+eefV+4xQXlp3yu7iW+7&#10;vmizmIo+u7+w2eNCz2YLt0V0fJON6BhXNz4qU3LS1Ty/jZB52vb6ksC+QWzyQ1Ca4ynOewnryzbL&#10;Yr9ludbXdJxnT2Y7vACH8ccbI4vrPtrxusREOp5mK9NVR3mxytvzct3JNtFn2Nb2X9s6nS3xe+XN&#10;yfRJfDFNj7GKxv8ILkttyOsX/WFMON6yrKhc51U5vD8n2F5Rm5pLl5x9z7xNp/+czubzV8e9sh7r&#10;SMie39SS/d6YKe46iksMx0f23Z/FOW7Y5zbdeVmudL0arNK8CpvSe6uqqY4eA6Xjew/lrdPfYLPN&#10;y/sl4fQ/+83/9sZ0NnJim47TLHKkTXtdhHV8lbImZox1xOk/0ylMX8XLNktK12A26SB9T+KT/VDI&#10;b0BrO+2ugvzydhvXCWkuRLwHnlPkBMsiF6L0l0XkT+Sb0PNHMF9bR2NNPWjH59EmsI8xLy8ci4tg&#10;oyPrEnqvMneR6HyXPz0un8kJp0fxFHRcYLmCeRSTFm2+VmTfZeRYlXTnEfyqrfZ18TLXhc/5KfLN&#10;XHo6xyTa18XbF/A13HllhzbN5XMvXdC+JGoj6lDUWcgTyboDrx5uV4HnuNOEB+W3BQROZ3v33Xcr&#10;Vx82d3+S6KbLZUjafiRRXzS3vkQ3n+7X7qc+5v270E8lTNtk3+OD4D5piLfifOQC7WwDx4mQ5z/w&#10;Umb6L2+zqB5OT5hmKRUfWBfy9IGw8gRxiW62XZ+LxJ3uaQsST2eT3Ck30uJvPnpYfedSyPfemB/0&#10;JUX9J1cS5nr2sCY+LeS78DJ5XScJ29dieD/qA+pnTt/ElacVp0vHac7T49Tpck3/TeL9k7MpLTXB&#10;rNPYVIy0FXyOK40f4tjPnVfnpb7g0Hmo81Lc1w6NCbZvm7KRf3+v2JO00DHJzDOtW+GmzsyNiLdg&#10;nSwRWp0ez3+Vp5ibJ8nThQrvtUMktE8uYV62EduR8HFBfc9w+kI/0RdXc9/QtqfndlRa/S2gxBfp&#10;1tcWXNZcB2Hapj6Z/BdTvkU/RL2qzQTnF8jrQxjlLfrKx/h0/WwQ2VcMaUOgHR5r0yNOsI0I+qD4&#10;GeTKaz1y9pmbsV/6IN57mKM68aEN60/4PlJofRNUZq+OKss2te21l0CfnS4uMVx3le+papI8Ja1w&#10;9RPb0r4ge3oQpK1EdmxXdsz94MhlCNJXfOyLZK79wMDAwMDAwMDAwMDAwMDAwMBAgON/+y/+cvGI&#10;0E+XetyIdIjeUzihtUP07PTShCh9X9ATwkOWoad7fkJIrid+vXTBnH5F3E9Zhagea+wseNkKi/Tk&#10;Fo/tA4eOv16bd2Sj+hJtO3g/4nxS7TSBnGC5fvIsiPsYdfxkWNjEo/KMNXVv/TEi36L6ktOO4GPa&#10;mtN/cuqQC+aKP9MN+ulvAQRyfhOxeJW00bGt1FPztgXLj9qF4yR1GB/6pvPa5fIcJ29ja7Du/pZB&#10;oD7tsNyofdt6Gez/nFYmOL9/oFjQtBFzTnMTzPkaLduXttkn2Xac/vb9999Xnd50BiGKA22u0adv&#10;13OVji4xBWPWGHhVYP9h32Af5nS23/zmN4UdHf3iF78obOrDRv12OMGvkav9fX6xLwg8RzidzXYW&#10;fSdxfxsunJUfjxUuMKWL5wjrxT5JROMP+zb9oJ2deenzivv5G2W6RGoCW8+twWnmZXqIwOlsV1ip&#10;jatEMc6Ogzins9VV25I8LdPZ5M/d4o/4ex9N7S7uqUw5/YN3M1densvX13MdCcZtDSfYFtThWB3l&#10;la9GND7TDvXZH9if2VfJo/5DHqEXh7ZOi7qnK62QzoSj52VFNuHkdPbf/U35NM6bf1umq6Sd6Qe0&#10;E5TLdVEM/DaaVo76yU+mKY1648ZvowleBUw2Pe1FNl1WBvpGujvJW9Xi6sL+5ywVV1fzDs8XXlPa&#10;uPTAdoxAOz2bbRr3OZ2N0071w9pG1Ad6vm3yxf1K6R7HxHleO1ayzbLYP5nuMrR5cTGXx3HD44z6&#10;2AVWTLso42HmuAeYpxKncd5T/JI/9zHd+NJ5NY0OdckryU47tSzZ0TGD/cf9SnW6V6YaZX/q6myz&#10;b7nc4J6QbRGdv9bRlvrm9FFYxBDnYO++SDZYLsGyqMM25bhETn3aMeib/HW/Eve5LM5xg21tyDan&#10;erlc8d6YKTsSwzFhfMTZRobSOSYYKovT0DiFrecbIZuuV+5LZeqiuN++Vj7bIeQL7yuENEZOncQi&#10;9DiF6eStyKm1sqv+oeXQ/jBOr7ukHtBNv41s6lc/hOzqD/UjvkYifaZv4oTT9yWRTaZv4q87XJdI&#10;qEPeCscEjhE9afW3ySb09NcI8+7Kvd+CF9k10AXaogu3HopJdGHVRXGTWE9CO7pwWphOoQ6FbRRK&#10;WT1DMvD6gn150b6vSvChjeeNuEU3pORrZFte3UCSW3QjbNHNqUUPoiI+25+2bVma3sGyyKnf4xK2&#10;EWWO4XSD7XPXx9s4Wvi7O4SO9cD0NTzCy+RlfXuyRkcSgTo1niuFYybHVHON5Rbu59XRfEwrEdHm&#10;WbKXRKv8kecP3UlSC6b+oT6U+msS/YaVRG1qfcm9e7p2TNeF+/ffyHLvjXu5bIl0al7ZurrMoiXf&#10;vRLbjX5SfJi80P9qO+1PWNO+t2lrCvVbbjit1cl/Pb6jrAX1t+VVfLZJND6ESCGv+mXsaSWPS0W0&#10;ypbHQx2r/Vx9VNf9JC7T5ep/e1B5Kjdp1L8eWI81In/WgL4xL20Z0vP5Rx5Jq/+qQN8jierY8m06&#10;Ldo8krYsihGlC4qdxX1MMSXvxVl2VLbFaO27TOqqT/va3ZNxNzswMDAwMDAwMDAwMDAwMDAwsBXH&#10;/+5f/uvFo6j2KZWfVPGJVaRD6BuD3hNH6rb5enZ6aQJ9OAT09O3QcHz8ZFHQE0SDvBdLIYqnvhXc&#10;Fs+IE0znDwsv0vuu3QqHjr+mA9jtRV2CfsX4t23EdjSitlvTjvQh4lE/WeMby4o4scafKG9Ud+k7&#10;D9Ppv56sG+RRfVs73DfoJ/sYuZ6uGzyPpOPc1Fkzna2ti4+Ra0tu0DdOM/E3+sLCH+hHbaS3cVxG&#10;FJM17Sv0fGa70GfBelyF7eOPP66c09kYN7WF8fDhw8KWOsrnvKwLp6198803hU3cdaMOwXLb6UK9&#10;+FOfcbue3Mp4djnrx5EdOBTYZ/h6tvuO8NFHHxV2dPTb3/62sOVKbfrBbUP3PIbeeBPU/j6PxNkf&#10;6AOnlzJ9Md6iP3v1H+ES07tYF/bVqE9G4y316QPT2efJeb7zHPR0NuHRu+8UluzzDMAUNnKuQMdV&#10;28gXsQL//ul0Xqvei+mrZRqIcHo+T5d4Eyu1cTrbx5/O/eFIb7oU/FDT2SIwb8Rph30+6g96K8hg&#10;PyenPu1E9iMdYlF3T2dLaV9/N4/hJ2dzXvc36XDFJa7WZ6hMr65Irnp8+umnmQuOlWz6/KJ9geeF&#10;Y0XfhYvncz85Lm8TSsdNIU7/ee7Q1pp4Rv2EdiJutGl1OlvauiR5wjcjI38I2qWfTlf93JeUxils&#10;PH8Zc5bFfkjM5aZ7hBezPmP+3KuqNeV6GprA8c3TaaXj6canJ6dH771Tpr7KZrGjuj4t/tO+4smx&#10;nZCewXHyvFwvdDyazsb+Yyi2jpW4+yrTBedt0xlbHTPsJ8uN+Bq05XL8oc9Mpz59ow9uO7WF+xK5&#10;dNju9Fn7gmz7+i7uMTDyh3bEo2ur7QtMJ1yWbHvKvNqE09k8zY32BPsgP32/0fpvn8Xd1m2seK0X&#10;8nQ2QvsW7hORTitySNI7JvFx62zT/8cgjGfE18iu+rcS/fXSf8Si19nZ/7ZJztPhkQ7jH/HbyK72&#10;o/RDC8sll/Titi++BtK3bELVCfRTSk2n5GMdvkZUBw3iEvGeWM/cchvQzloxeNFqL2DboIuT8vTE&#10;YJmqM+Njrou4RRfHnlCntWOhLR9vdeyH+VZBPxn4YcF+dRss2heyK9o+L9E5YdENILluRCW6oXtZ&#10;3oqOSXSjzbSIUz/iFt2Yc7/auYQ/KU+Py1aPS0excDzMJYwhY8r2idrLcW6FdgxyItJZk5dYq8+6&#10;bJNW/9BgWRw/KRxjOdZWrqlqSO9hU6zog+1I9GHK4unO+hDmNF0vnE9gf3O/0P42rGnrCJvqQnEs&#10;e8ckzLuJG07LUtIy0k7Vp04jPURtFHFijY6gY60szt/EDeoo3dxt6/aNOEW/iWRJRrLQZitG2gvj&#10;R0707LXSg9Jpk32m138E7lN6eddIa6cnaxDVkWA83G49oQ7zGOQRWh3a6cmmsnrpigvjyPGQvCeM&#10;rfaje2FD5To26tu+bi+uv0XWfdoaGBgYGBgYGBgYGBgYGBgYGPhHjeN//1/9d9d82tVy77fc0JOq&#10;HvQUv/dEkXnXcKLVifT2gUPabsEngBHvxVJoY2LoCWGvDpF+T1dg+quczhb1q33hzulZ/XZlTRwY&#10;/7aNfIw69J/p4tw3FvFEXj0FNqhDO7RHf27Tf4jIH6a3vhm78ja2hp6yG+RRHeknsSnOPsZzh+mZ&#10;Z9a80qz/5qIr6A991jcAhr4BMNh2Gj8N+lBfgU7gdCqm69sCQ3UxrCvQPv0kqP8y3PuMM+PA6Wzv&#10;v/9+5e+++27l+la4559WkXA6bVKX5TJWmtpgzuls1KEdxlOv9VqHr9ZzGlEU82tU4/kVdMp24IcB&#10;247tzulsf/Inf1LYcqU29VsjOqfYHzguRWMdOfN6yoP61JPHZWWoBK5c5nFJOhyjoj5JP8mp4/NI&#10;afSfNnmOkFOf09k8ZUx44TMg2b/GFLbFtDWk12luyhZcgxjDp8/n6QmLtsD5eG2eYnD3/ry6jac1&#10;HZ8cH332eeHQmTD5wPIF7kfcaNPo/7a8AttuTb/i2BjB+rIdXb/IrdPqs1ymR+M260g/X2A62+++&#10;/ofMhdQrC5v7myxclNX3tFPtpHLuleke8surK6p8T5FWW7/55sRV1vdl5Sbx77wKW+Je5U0FaOUt&#10;Y+G/+7w6WO1kqYyjue5cnc39UzZqXWBPiNrFXPrs5wRtreEVSkPyKW540l1LYcu2ZpsSizbtcNZL&#10;vnBM81gtzrGFZZlLh3VhWccvStzSccac09lYllfAFL/0VPRk2tNscynpmKBZDm/en1a5yjY5JmOq&#10;VK2vegPitohhsakNV3T1mJlqeHRZ7GQ/MfayvrTpc1Zx8jVL3OmyIzEYT4L7LktpLJfp1t9kh3C5&#10;2tJ/3jO7n0iH+uay7fjLlzVT2HrnDn2UL724idM356HN1j7t2mfB6Upz3bX1VDVxrqTG6Wycaue8&#10;BO0QiolXphN3X9L2D3/4Q+YC/RSO/7//l/978neuCLk7gBDxKK+C3KtApB9xgun04RCIfDgE1Chu&#10;mIgL5EYUNw4mRKQf1Zfp4UMk/XfTtVvh0O2rh0ga7IU1cRB67aI+3msjXuCEXl5iEU/UnXao09ox&#10;pz+RDrGm7pE/0TggROWaa7stnZz1WlPHNTdR9J/6PHeYziX++dAmW5ld6PpDn3WhMdcFoKfDhyf0&#10;gR94o4cYaz486sJn+0LEjShuUR+I+i3rq6WTzfXbMqq/oN9EMtcF0Trammv5UXPGTTCnb4xV+5tI&#10;BnUE22E8uZQzOeMfxTyz4uZ4iPTjAduO/WjNQ6QPPvigsPkh0qLNE/e5QC6wLPd3weltXj5E+v7b&#10;6fdYxP2ARdxjV8tpR2LQB5ZrUF9bn1PitOk+36ZTvz4sSrj/qHxIz38TpOMHRDe4P6Q33L/TknUA&#10;fgh9Vh4miFd/JCelvvBBOMdy//UhUuKff/FZ5sL9h9NNe7E0MfiwhhNtuvvDmrwC25F9yXEQaJNj&#10;Y4TIDh8ckfMDVPvliEE75Fv7Xv6bfJbvv/v6d5nnuuDh0qK/oY70wR++VCYfIvmDmOAPYrLh5b9l&#10;k8t/s58brQ88xgdHJ0dTfCb9TDOPziOCcet9oKYdgnZ25eritYclPkdTvN/32CcN2bTdiAuul9L4&#10;EIAf9h0fYU1ZtT+kpOPrOVZ1Wf90vFtWGm/qMv1Jn23EsdeQL/fvzr+JZ5viF+DEefo8YtT2TSqO&#10;pvT9EGkjp29JDLYLH4DwYULv+kXQZst7fb7lRsRbsE3pf6/PC9Qxl1+Ov/pL7yESdeSP6xJBfvUe&#10;IgnmrJfssV3ICfpPuL4qy+OSdD2OifsBuDiX5qdvjiftyAf7Ib/823GKle+LFJt/+If5oT3jL/S9&#10;HhgYGBgYGBgYGBgYGBgYGBgYAA72JlI0DSHSjzjB9G1PC2+LyIdDgE8gW86nh8aauOmpYq8OUb3W&#10;2CSu2B/0X3GvruCQkOlLptdvGxOu56ov9XdMJ+7euYPvT1KeLXVm/Ne0keJvMD3iLJN9m9+2MD3q&#10;M9GTeZZFROcywfTInyhv5AP9ZPqaeq2po76F7/m0Kc4+xnOH6Zlntu5NpKi+0be31NHKC85Pf1Su&#10;efsmEnUM9kO2nb5J6fkZxdO2BdohZzz5Nhft+BscIXoTidPZOG0tihvtE6w746Nvls31zXIvbqwv&#10;06nf5jVnubRzDTfnnpTSy3bgFQLtwjeRCK0YaIRvIn34YWHTNcXwN5sCz4UL9A36cIzzjunMy371&#10;3TfzalNcuWxRFnh0nrJ/RqBOO2Ya0ThDfb6JdH5v/gacbzhzlaLFymvgx7g3WFz3YWceS68x7Wgu&#10;K5+KZ/N4y6l2p3emcUbjyid4E+knX/yk8rffnd5gkf0X0xUg4xgneU1XkfAzSr9GZU7w/S7tk1L/&#10;9Hiuy/Hp7MP56Txm8itjtpER9QXV12OzOL8ZJz+t8Tw+Oi8xFKLr+OJaU7byYHFvCT+vrqc+pjb8&#10;hy+nb8av09+zS4zb7ifyp6y4pzfOHz6Y3jKSn484ha18my/9O/WtDLydksp6XN84nac1CX6TTeAb&#10;KV4NMKOky/752Tw+nHA622WJe8pbx4fE5zef2S6a6uW4yWa5DiZXtCqYoJg8x4qNM/TWQaEbeEWi&#10;smVekTi6UuJzHLzqnJCqDMw7L+pqYuI2LB/mdj8t/VZpzzEd9VmdVqa885hD+7RzVdtF3LFN/y6m&#10;clW/K09JS0qcbuYVMKVzUeKp9MW5g7HIkA7folyMw27fFBzPhFA/9BtBx+nvDCtFnhTz2STeOKpv&#10;Vya5wFvNdbU48fz/hLPSN1TW+d35LZo3yhtT4mcY96yf41POR5XrlUDFn5dpfeIvSr1yuXK2YHGG&#10;43whlN8glx8GxwqORb10wVzXH9+/qd38VqHSff+sMt1G4vSBNu1Pjg/GPd+XMl2wHW19P8CyiKgu&#10;bVm9N5E0pnI6m7n0+VYSfTPkj6/d8stvHClWfktfvv/t3/5t5rLPe3ghe6rCLGsQ6bfpPR2C+pEQ&#10;UfohwLIOLSyPnBKlR7Kr/q6yCTra09glXWXkFdRUnv5KubdJp+T0dEJIIk7ZpE/ppbs+m/iuwry7&#10;8lcpLJdcwljtm7dlbRPqh7xsnb4G1N+Fux5tvVpuYd5dwYum0LMZSQTZpBBr7DjddbXogukPIr28&#10;bbkW3TRwn7AdSgTm3cR7kv4rGgN/LFBPqYK+4zZnv8u8iD4ca7+K9pPoQ4Zu4CS6uSO36GYv4lHe&#10;bTySTXntu/bD+pqnD0DmksjmNs74ZEkfSCWX6YOUOUUfxKufC3/i89X6rWhai0SrL7nNF0gmUw/I&#10;fy32kr7Cfv7DOLb4Q/8k3wbFxNjEtTfJnL4WNa/in5hEH5qzXaWpDbS9wdWX1Ac1ZSS1eeHTgwHV&#10;7zhZ0gcxrUQ0iR4WZUkfhs7Pi6T0k3RdkRynD9Cym21rW8oSt03JSdKT6MGJlrmXKM5JdZKkT868&#10;i7YoIvS4bM5/3E+82Ml/5Iv8kyjA27hzTxbm/fWwpRZTumIxY95Zpm/CevtT35lsk9c+JEl9pTsm&#10;Kz3nSZLbcZYKciIla8yyeKzKPNnOkvZ7NtPeoh0TKZL+naQUPYhJ/yqYd+HP0jdlcbZqP0nv85D2&#10;z9J5kCX38Tl9tjP7nkUxyoK4JcluZGn8KWVG3PubkO2vAP3pidqb+xG2+cW8azjRprMs80haHbeX&#10;7pP14EiiB10a76YxL411RYf5BPd/9U/dT0j0EMmiB3JOt8yPvgYGBgYGBgYGBgYGBgYGBgYGBgIc&#10;/7t/+a8Xj8Cip2Z6OmWsebKmJ15+ukVEeSM7kY6elB0SPd/3CT0FNKKybuODn662iOK5a/vqqbqh&#10;J/vGIm/ZCouapHp5X0+3tZ/B+jY2vScNa80e63XuOW+eGlB29Yqvj+R4Fr1Zex3YFmt41D+jeEbx&#10;j9L1dJnlGZE/ESJ/mL7GH4J9ew2nn62Oj7XcYDrtyLeef/SffVhP1K1P7tdQBU5FoU5yIhVuOvvG&#10;10fJOS2rfb3fdaCOyjI4taqdzmbQN9Y34owb/WRdCOZlP2c6faAdXhc4nU0/UGw9TW1zun8wUFBe&#10;IypXbepyGSvGhz+ITR32hzaeBvXFe/2EdmofSUgjcmHJvlcOSphTBwzG7RC4i37+5Mnc1vl6VPD5&#10;Tz4v7Ojon/yTf1LY0dHPf/6Lwo6O3vR0mAT2yW++nX+wfZ6y0fSH4HyknbkvTW9cGP5hbYE2d+UR&#10;qMMxiuMD04moLuTPLuf+z/jw3PEUCZ0g3fM9pXv1ohbVTjq+OB8xpUJvnRj0+eR8ftPxo4+mKY0n&#10;Kd8nn00/rK30d959J/O0c3T/zbKaW/q7cz5P03v6fB6fL57NPniOivQ9DU0pL7DKGKc7XeNOx9Pl&#10;pH99DJ+hzzl+J/ie+NpzY4T+0L5od4/BwgmmUNU+kA6zPxxDh1PqPM1K+qe9HxBuwFWoOKXx8nri&#10;eqvtH/5h+mFtxf/87jyd5GFZFUv8zbceTTz9cdqap/MIvjvM8S91VwyelmuEUi5foO9dTFx3pJxG&#10;VKe5pbzPyjQfWdbbSeZ628nwdCph8ZML9iHT+cDMl+NAnbqVDvM+vEY/1be9x5gwvYGRWcrGa9w8&#10;HUxvNdjS9IZDRemHwsxUHPvh7Nt1WcJZcfM0NHl7dTnX5UVpXzl0eVF826SP6WxzEyV920nAaZ3t&#10;Cqr3k68xftZ4YqxIqnXqWeIcH6JzxNAbTd9ifCZm9XQeIZ69Nmotz6XOkC9uO/FLtmMxMI1L5RxJ&#10;tj1tU9c6TsE+8XRUFVTqqP89HTiXVe5/1NeelWmGOT4en1XBUkn97/FB/Bh1RPepsZV9xrbGIdmr&#10;dhJf9EOAbWSe27rcJ+sa4h+OVjm8x2O5vTYVrNP6w7ZjXl+zlK/2qwTbUT04Fc73t0r3NDRxp6sc&#10;T1UT96IA0uFiAY6P6u77UnHfu8qvx4+n/inu+2Hxr776KnP5yH5l0Ddj9UOkNZzwK1MtdrUT6bBR&#10;DgE1BjvEvqHYHNL+mjiT8wRco8/4Lx4i0U7ZGrW2iG1+RdJxAKcd2hdsh6m0o4HSXK9k1nTosL4t&#10;rNNil/Rd47mrvs6vyJ99YFd/BPujrTn7OdOFHqcO80Z22vOox+kn68UbJz4EaB8UGO1DpIr8ivFN&#10;f3ShMdeg30tfUy+WRX/4EGnhJ/SjdmR9WS79ZLpgTpu+UAqRfcF5+RCJS/y3D5HMddG0Dvs860gf&#10;WG70kI3p1KcdPmjiWEf9iNMOY8WHSN8/ww1M2Q7MYNz2ian3HB3dO5/7IfuD+53wxRdfFHZ09E//&#10;6T8t7OjoZz/7WWHTbz8K6vvuA+Jff/115hGk4/NFW9dX3P2n5dR/8t3cP/cNl2P4hlngg1w+6Hbc&#10;Wj/pP+vo343ZqI/fKmHe2jcSX3wAL5AO26La1H94iOSbf+lIDH+YUv/wCn3iH382/T6S8M677xZ2&#10;dPT2u28VdnT0xt37eSt7T56VBxHy5+k8XvFz9tnJFEPp9B4iJc9ShuKbaHn6c6v0hOOzOQ4RfH4I&#10;8wOiZX8gPyo6uRSYd5yF0yhvgeLg34vLbVI+4DNd7f8P//D3maucB/gNkHffnh7uib/1jn+3Kl1H&#10;ysMlwXWRTf6WkR8WaVrOEzxEcl1afa76x6Xh+fta/m0Z4U6pr3RePJ915q85J79b5HKTmPt6lMvq&#10;nF8CY87zlH2e5xTPF4lBO26v6fBNP4X0kbqwpFT6m/Trs66086L8tpW4fw8ql1v6v+L/7Nl0vihV&#10;V87MGztVXzbLqbNM13+IbdnqgcfjL8v4LKXyEDvbQUx6K6+16LWX2oTjP68p5GeL34+Cnx2bLdiO&#10;vhfSZ6bFfWmxI3t+WJR5+V0dHeV47t/ly3UvcdBnL9tUbLy6nPgz9Jn0X+YCf9/PD68En/vSdLMo&#10;7yLmsMO+Rz9Zd6O14/NC295DJOnyno1gGxmtb71zipBu7zwVbF9t4d84Itdx/q6R01WOvng112+H&#10;CtL3QyT6qfL5sMi/B6V0PyxSunWoz7rKPh9q6fdaiZvRGhgYGBgYGBgYGBgYGBgYGBgYaHD8b//F&#10;X86PnBL4BIpgesQJPanzE7c1+rva19PR6Ng+YN8PBT1J1FPGQ2FNPG/D9QTT+0zPbw05Pf8/gTXN&#10;9S51X7xBhPTFG02wH4HtxSfDjLO25n5q3YN1WuySzifPRBRP+hPpkPOtjENgV3/oC9tC3Me0JTfW&#10;5G25wXTBnGn0k/XSk3cf43iibyjIjehNJE6RiL6l5TcX0bcYrBfTWZbeOLJvervGnG8isV5RO0qn&#10;B/rQi6tAm5F9+sO66BsN23rnnXdqeXwTiauzcZU6xpP2ea6xvfj2EWPFdOrTDuNDznLZT9r4G7TJ&#10;N5Ge+FXwhDl1wGC/2ifci+9gWo2/XRX8ZpHw05/Obxz92Z/9WWFHR5+VaU3CPN0DbzSlBv2yfNPX&#10;AqdR/sbd4IpUdRWhBK8cJLRjVw88T3kuR+c10wn2W5+/yheNXbRJPzl20Sbf/prfNMY3tilpzflY&#10;p1EkuFxZe1rsi3OKBxuAdafP/sZcdfowjUuZp3b++NNPJp7S333//crfTuPYtJPGt3vTN7YaF576&#10;bcPkBMeH/OO4BWelH0pf07QMT4O6zjWYka6geftS6XwTqcRB6VzlrYukO09nW/aHOgUmob7hk4Tx&#10;PGOfqStPLW0SfJMnBaaQGUp6VmIrH+69MX+b//DNh5XPbygt32QwZIcrdunH2TNNnNeIGXzbQeP/&#10;1Kb0R3b0g+6GfnhbULTPPebkDHMfTncwhU1+G+ZJu94Pq714jthn8RrzlM3TBmWB0zY5XXc+X/TW&#10;hH1WHVXilJd9tU5LTDgub9DdxKyf+1wms031c8dcKVwZbY6tpiAx/iWvBHY87U4p+iFso67+JsEY&#10;W2OY0p594+lmyU6ZIreIQ7K/GGccW0Dt02sv6fJN5gg+N4WeHQF0kX5e2kJxsJ/iHG89vimf+794&#10;XQkucY7htbBFWyynNXkca9MlRh1Xk726emAC+2EtSzFHbGln23WH5Wrr80KcfvJNJL5pw3Pc9VVZ&#10;EvPedVNpfBvH6bIZxc2+0SbtKN1vHOk+l28Z8U0kv3HEdEFlCCrH9VW/8Apr7JPirrs4Y+X7Yfnj&#10;OLMspbMthP4oPlAbZSCGOtQNYbp4EcHpmRdp4fRqo5EWTI94Dz7eEyJK3zfWlLNG51Wi9SfiESJ9&#10;8gi76FBaML3HV0mQd1+cwvSWE710p20Sjnst70mESI9l6eLUEx6jPu209ntCtPvbQH8iifwc+PFD&#10;N0/uJ6nV6p8+KFnqCjVJTlMbW9TCFn0gkehDjEU3cnmln64UnfRhRT5IpK8POBLp0KZ9pL/i7G/s&#10;k5HohtCim9Se6OZQ0jsmoY1WXA79WcsdVz04cex1jLbbcpw3T11PknZmUbtYFLN2vxHGVpL+y5Lb&#10;xOmlTXK7JDGyvgEqTD1q8odwenusl840/RlM05/BNP3tBawjkOOibSuOWU+q3pymh4gp0lm4IttS&#10;P6G28VFdYe08fTj2CmtaeU0PACV5pbXaT/QxR7HAymlZVMbE5YO50nuYkic7E27yKafTfSzlbWQn&#10;0J9E2bYLnmKTJf3pYZG/oL3pjUwubVb9G3nnP0Ix7UvSTJJ1ar5l3upNEAi3wSwlTedfkG5E+stz&#10;HKsrzlknnjPO+W7m3Z4uYRwiJM0Vf8WtRiK43DVyA8lvifzvIUoPsUG/F//WfujnFrgNJDfG9gKm&#10;UaflBGPHa+KNa1LxmfpMpz7F1ziJHvpJdD0m5zXaNuWrHlhJ9BBID5Fa0QMkPTiyWF+ielroq32h&#10;b+ItxkOkgYGBgYGBgYGBgYGBgYGBgYGtyNPZ9CSrB6av4YSelulpVovb2GS6n6AdCr0nbvtEFJ99&#10;IYrNbWJOTvvk0rFea5P1NdeWvIfIB6FnR09MDfJDtynh1xdbtP4bTG/j2YOfRB8KkQ+RP0KvLRhz&#10;cuoI2/KuadPWnvfpM9slvwFQjmk86XFOd4p/WDv5UIqmb2yjlhvSd7q3AtPpg75FsG/6hsHw66kC&#10;X8OO+mHUvpvanfs98LhekfW+vkVxXbjaGqewffjhh1VH09zM9eq1ubcC68s6Mlbi9oHTSegb21p1&#10;N2c7Mp4sl6+ss11Y1qItME3DK/gIU67XC67roXAo++5BXKjq9HgeQ7ziifCLX8yrsP36178ubJpu&#10;abCt/aq8QM5+y/EqAvvzmmtBZJ/jTDvmGOTOq3J4HtFmT1+wb9rSf46TTOd5RLC+kZ32HDc4rcM/&#10;IipQh/bpP9NdR8X1fUxb++iTaaU2vfnkqW0Cf2Sb0xzcN9bEUzqO4aHA1dyIq/JDxCFS9+JUFPaB&#10;4850NqGOeylute/JDvoh+20aeQuboeO6T2654GkdAvs29Znustr+yT4T9beFn6WfSN864mxr2nFb&#10;y4KnLuaqPp36g9LTnUrmAssiJ+iDpOUCYxXpRKBOj+fYns8rNPVsKo3nFK+DjNvi+ljipnTe20Sg&#10;fcacdpiutzwz5G6Jf/YTU+p8norTT9oxFAeey+bSZ70iP6VnmMsm271nX7hzMo8bizqiLI5jugcz&#10;Z98gmNec9pXWi4/AutQ+n8qiD/7B7cyTCMrlc5822rw8lxln1t0xV5rHf/oszildvH9je7FcTv1z&#10;DFW+x3n5QL97cXNdBeX11DBx/4C2uH+8Wu2je2NBedlerLvrJd/9g+HkbR0ZK8bTYJxbP113wXU0&#10;5l65ZzCwh8Cw/+qhTrZNNultQxSTni1LBB7v8V3lVaJXfiuHRq/MVtaC+vvKu4b34OM9/R5fJ7vl&#10;jXSidAp11oB51wih89GiCwf3e0K0+4bK0EWpJ7p4S5jW+kbeQ6TfCu33uPzQBVViv1qxbpvXZUgG&#10;fpyYpq9MwnZ0m0t082ZhOtvWNnR+6CZNwhvSTWA/oU32ox6X9PqjhH5GwnqtkZ4NicukX5TI/7Yu&#10;TKfNiFPfEsHt4zbi/pr0rqQ27ulLDPIfA5J3hS3B9KguUmmPbRLFqO4veNkWcTx93lh4nO3rdlc/&#10;0Ic7iz7gWNg3mZfl0j6F6T3o2MtimRMxL9u1aH1wHVvhObIGUV4LIReY3tMh6LNj3Eobfx6jGJt4&#10;TxY2N7TvLrLJz23xoe7aukdiiLssiduR0vph0N6a+BNr0iOe9sp22Qe5T+79FrJJ4Xii+lh8nJy6&#10;kb5kU/mCdAjGnNdNXls5jnE8I+d12DYF3WdI9DBPX8r0RMckeuDE+tmOhL7RDz3UkuhhEjnHW8nB&#10;HiINDAwMDAwMDAwMDAwMDAwMDPzx4Piv/+K/XTw+49O0XTmhp1q9p3a72onS9fqonqgdCn7adyjo&#10;Cd6mp5q3RRSbKJ4RIn3al471Wm6Qs96buPeZNwL11XYRN5y2CVG5a9L1xHeN3z2sycd6HQL0IeIt&#10;7I+2jDnTDeoI1DGP2i5Kd5pAHvnPNwb0tN7HIn6Z2tRQekWzco3L1hho6JsEg+nkrAvt+LVVQa+n&#10;2h9yfetgsF4+3oLpPJdZL/VhY81Yy5jTB411hqazWU9TRVxnTWcz53Q2ffNhTvuRnyxXcXM9W25Q&#10;n3YUf4N9QK/Zm3PKDKcv8VX8RVlYtec5VuCaW+L1wSGvvYeEe9Axfoz1wRvzFKRPPpmnKf3qV78q&#10;TCu1/bSwaYVBw6ufCF9hRTb2H/ZbppMTPDfX8DX213Da4XjC9Ag+d+RXO64aPL84DTCC+5hs0o59&#10;UzrPNesoPdKhb6yX9AyPQzruqYviH3z0YeU/+dnUH8Q5nc3TEwT6Q//bcV6QzqHPKU5nY1lXmM7G&#10;ODA+R1yli30G09mos4gn9LmSKX14gVHQ1wuV/+jRo8o9hU2c005ZFjn7D/tnjwuLmCCd7WUoL9uX&#10;09l6fUz/e0UtVfX6GfrDjtPZDJUVwTGkP+KsF+1H4wDrYq7jns5GH8S9z3KF3rlALkTtwvj3YiJ9&#10;tjXt8/p7XaatycJZaepc1sUcH44bzpt14A9B38iVx2C9orZg37Md1ZXtwvRzTMFmWUZuo3JvKc57&#10;sN6YQ9+E3rkgHbYXOX2gn+SczlZ9SMJzX8e8tY6466JyXBb9IZe/vhYr3fVSnXyeinuql3Tc1ixX&#10;W1/rVQ9OVSYin33Pr7y2o+O+Roj75x1aHafTf9XLPov73kPcU9gYh9Yf9gdyt5G27ifinM7mutC+&#10;MffE1wyqzCHxuts/NNT5LNxveQ+se8QPgdb+Nj9vg9e9fQ+B28Qkysv0iK8F+0OPhxLoMO+uPBLq&#10;3Caerc0eZH+NGOSt/W1ltWB+ii5oEl0c14gulhLyNRLlZdn2RdLzVTLwIwXayO0p8avjEt1QWdz+&#10;kl7btucE9deIy1zLKU7vHdsmrLslOr+i/h6B40HEBdqizSi9B8fd0kOrY9EHiijdciVJN+sW6jCP&#10;Qd5iTX32jeRdYUvfonTBdXoZIZyWV2FzPBFLLVPPfdphn9vWf9kvWa7E5bbC4+T7Ro6I/kuiMvYB&#10;9qNNsgbUd7yZRsh9x2qNMN6RsP0lEehTJD3Ij/RfFvEoH/ltsMYO42NOadONiAss17wVgvYtLPdl&#10;fDDW6S/z0seev4TsWOSnpe1LPEb9NZygP3qwY5GeheDY5PsIXaM5ZUwPaiRM4/2G8hryyWXqQY4e&#10;fFnoD8F7A5bV88dpTie3yCfuS17bh0gDAwMDAwMDAwMDAwMDAwMDA68Ox//mz//V4lGgnnYZu3JC&#10;T9B6TxHX5F2jM6azbYZi04vdvspk7CPObxSidqQ/5O0T2G1gezEvOXX8TUuLqO+Jez/yh+ntE+F9&#10;IIrVodHGoQf6E7VFpLMm76Z2NNbEhP6zf/IVzZY7j/SdW+1bbWE6m57UG+R6Ym9EOqyL9F0fjXUu&#10;S1OozDWFylyvYS/8tG9AFJ8oDuzD0VhLm2vaUa/sWk9TRcw/+uijyt97772aX1MYnC475t4K9I0+&#10;R+3IdNaddqjjV50FTmHT68S26deJBU4z5LSdC0xhu8DUtpst9eMH43YosI33BVs8w3SAd96ap8Z8&#10;8cUXhR0d/fKXvyxsOc3N/Vlt/PXXX2cucDobpzVF5wL5mrrynKZ+lHdNOjnts/8Tu54vPB+ZlzqR&#10;n7RPfU5P8+v9AnVYls9Z1Y/nY1R3p2v71ltvVf7u++9V/vNfTX1D/D2s4MbVJ+kD48N2d99Q+a4v&#10;fdkn1kxnY/rCj2A6G699XJ2N1zW9gWRwGq/jo7g5rzhXLPJ0QnFObbtz7uk5KW5XJW5JLr3qZdqZ&#10;V1PVFIyZW19Id3WFJRSqDX98medvKnzapjpdlLJUvWfPPA1q6QPBMef4Yo55uhPN203trjobESd8&#10;vyGb7nvi7JPMy/sTp0vf5y+5cH00t2/1O21rW6dtjX/iPjelu+A+LxL3zwWodL0ZMe1gSk4StkX1&#10;M8kV/HwG+3Varuw/m9KV795J8T9lvkR86BvHCtadYAzJld9bx1ycbUGbPO9cR9nrXS/S2XJ0h+cg&#10;YB+09Tkors+bhnUif8Ql5hyX6DP7EmH7Av3ndDb7plKuZ/VF+/bujemD/HL7iru95Bevy/Tf7cu8&#10;Sncc6JvK5Fjk6WzKazvS97kjnWjamscu6XAKm2225bq9VJavX6yXOO9FXUfZcV7Z8ZQ0prNNBe0L&#10;0jHEa38DF5hXmFvsNYMrfij8sdp/mXLViVrZF+hPxNdgjZ1dbRJRXqVbCKZvkl1A/V3zHhqRbz8U&#10;3ydqn2/6v7n2eum34RSm3yYOh4hPVK581UVM4n3XxdDFSHkk5BTCNiS6qOmiu4voYr9WZN/ierQi&#10;P8gt9HXgxwu3Edu6128kbPce1FdtT0L9NUIfetLqsK/aRx6XtGVY6KfBc411IVodS3Qer+GR3Mam&#10;eM//Fr28FKVbdNNOoQ65oX2D/IdC8rCwxrcofYPPOrZNov5jieImsJ+yL7Ofp4xZFiu+yab2k2T7&#10;RfTQaMGtn2T6FFvEUHoA1ci1SjUsf30eItl3fDbq/UiRw1bjmc4F87Lt8VBSfonOKXOlz/FJ/SFt&#10;Jdp331hIm279lNeyAOKvg7WsRmyvd2yT7IrcDzuI0tORsr0J+rCrPzwvIjHId8Vt8gr2Rf2kHZct&#10;7l8td176EPFN6NkR2A89Xkl4veZ1u3etZpvJPv2nECzL09MknsLmaWwW+mBx2S7f9XP5lhav7UOk&#10;gYGBgYGBgYGBgYGBgYGBgYFXh+O/+i//m8WjND5ZW8MJpuvpGp9o9bDGfpSXUzwOgfaJ4L6hJ3+H&#10;tK8nhr34sMy2/MifXnr0Kqaf9gr0YVNb9ewrPsaadlZ7GfmbqgJy6jD+tN9y77fciDhfXyd2ibGw&#10;a/ohENWRoD+MM8+jSCdKb9vOeq19g3Yi0H/2T/Znth3TF6uzXWk628SPT+an9/SZfYzjYZtusC6c&#10;7srpG5o2ZZ/JqcNzkKD9Ng4Gv+Egp37PtmB/BX3LYTBd34IYmiriYx988EHlWrXNnKu58ZVsTouL&#10;xp9F2wWcdaQdxdN29OqyOV8h5ivTnNomHfP6On3CH9N0NsbwEFDbun33CVu8czpfX957Z15di6uw&#10;katPGvSLq/Kxb/g1coHnHc/36Nwn3I8Ecq4UE+m4PyuNfZs8ytuzI/B84TgZcfYT2vF0gBZRudTn&#10;NJPF+YVyGVuuoOdxkuVsAqenvf3uO3mrtvrFr6eV+9QX3k9jl7mnvwksg3Hotbt0XV/xtf7tAk5n&#10;u76e2lGlXF0zfSq39eEap+Kir2IK21GZ8qY4eJyXBdad457PI23v3Z+mgTCG4l6FTdyrswmXz+e2&#10;Zp9clIX+QB3CPrRg32N9yV2W4uQ+Kc5ybUelnHo6W9I5nc0nJcS5xJyxF7hPnyPOPua6ywbrRVDf&#10;kH7v+qj0C0zHu0bn6LXFpD/FRNzncsudV/XgdGB+FuB9Bc8dlsUpTnVMTukXns6W5K6nsyW8KKu2&#10;CbTT44L2N6HNy7ixLRgr2mQfc7soJk6X/3fO5jikzIXMfUBbx41csI7KZLvQZ/pJ31iXqC/RB9bF&#10;09lUgTO0o61Ln3ld97Z8Tlvz9VfpntoszusCfY7a1zoq131Mvnt6mtI9ptlHQTrU9xgl3z2FTbw3&#10;hU3onXeyz+ls7M+9etEH5hV0zHAclVbHZ8RB9tgfbF9gnVuf5xIG/qjgDtOC6ZHObRDZF99VdgH1&#10;1/A12GTnZUUn5pp0g5yg7qFkF1C/5RTjZTjFiPga7KpP5JwaV+exNeM2PtzKn5SX0gPTI11dLF5W&#10;mD/ikQ/s/2vOEdvriS6Sm0QXwW1COy3viRDxgR8n3EaREOp7rbQfAqK8a+B+TVEZPS7Z1jcj0EZb&#10;F+5T55Cc0upY5FukY2if2CUmm+CyKAsfmnRD+wb5D4XkYWGFKxw5JNv93NX7hZ0NcWAb6UNuTzwe&#10;sy0F2ZK0/SHiaxD1E6dTonQKddJ/eX8C9LRnnQCqw67Yte7Wb8UgF3z8BaYTRvF/GYlQ4xZIBJns&#10;lcP4aJ+g3V3Hk7YcC0E7tNuTFlG6wbLacteg53Nrh/71ZCN0vAj1o7z0R21m0bVBogchFOoyL4Vw&#10;+1LsS+uT8rbj0yaRLXLatC+si4R1JGhXD4IkemjUm7amdPrJcnVMoodPFNqnPsEYZSnpAwMDAwMD&#10;AwMDAwMDAwMDAwMDIY7/+//iv148kuMTuogTUbqeUPVwG/vkeu0qyrMPyP/2Cdw+4Sd9h4KeZjo+&#10;LGcNFzYdEzjFQ1tzP/kV6AN1WvTs6+mp06N8BPubYmuQU8ev/7WgnxHn02GnCeRR/4ziuoa/SrDc&#10;qI4tnIdxjrh0e/Vs9XvpUZvSXgT6z3b0K52CX+kUmL6YzsbX8uVDKfr0JPlW+JmmzBR+nvpzcvAG&#10;p/6JXncvXN8kpAhl/uTJ9/Xb4MWKYODfa5pG4dnPkoEhkZ/evVLdbfTGd83WmtOjPgCaMO8ccyUa&#10;TfcrXPWyU289mqez5SlsZTrEO++8U9Mf6NXfwhlPvSpsq9eYjnGVV96Z/Mh1LGA7alwyFiv1wM7T&#10;p3plerLzLL8GP/HHj/V6/MS/1jSZEgBy6jx5otePJz6vFrTsP9PR1wuM5yGg9l9zPu8KW+RKSe9i&#10;Otvnn39e2NHRp599WthRnVYjcPxZjBXgd+7M0zYXYxqm/4RjV3Cu6Vt/g9OsqHOFfsV+Ts62W1zL&#10;wE81RhXox26Nyzr1Q1MhbGfJozGz+pk2z57PU9JY37mOyY7zpqTZZirLPKV7hSzBdVQk63SJpPP1&#10;19OqebL8XZn+kEtBuX0cH91/UFbPSX+P3ppX2Imms2ns6oHx712/FBu3hTjbdB9IFpODk83Mj+a2&#10;vixT2wT3AWmQ1xMnYdFXO9PZpKz7N4PT5VKF80Y2PPVD/K135mlrnsqkYuapGRwPUt94PvexFLi8&#10;Ub1qnJPTjPm8QlzamiawLuYLOwlnZeqQjtYpOdCRaa/OJtteHUw77s85L8rl+HPtaxD7QLbvuKU9&#10;+ly2wuxP4qiL+09OQfqMZBPjyQu3UUqK+t5xeedAh597OqFUr22ffVjxn9pI/OKCU9icN/E6Zs7x&#10;VD08fsr1Gv/E2R9Ofe6kv8sy/qidOa3pcVk1VeU+K1OBdC7Pd0LXi3ZJuwWpLnI807ktVFYdM5He&#10;6s/1Sijp+X/Yt3pGcUebuR2Tp/WcSqdOUZL/92ocUj3RVwmPM7LH85H9ZO7D87gtzusa+4O5tkyn&#10;zZC7r6akM/hfqpVR7xtTGsfGq3LdeZGub999N7WvfP+qjO2KAaeWu1y5WK+JsoNY2XvF8xSrQ/qz&#10;4cSLn8mc+9tJumd/8GYZu5T3bIqz7t/vvTFNY9d9va/Rsv3wYVlZMrUnp7rX+Mi30q9y/+S4WiBN&#10;x0T53KbkOfdsclF3X0/VL+rUYKU7tmkM4PTSizplWL1+AmNl3PR0T2AHOxQUvEPJ6w7Gf1e+Cb34&#10;vExZuwgRHbsNJ9bm3Sa60GxLb3WMiBPMdyjZhl4ei7GJR2JsSjc28W2yLyRrhW3iM5a8r5+h0yxJ&#10;k1qh9Cqq04JPf3m6xRadmlbE5aYTPV/4N4t0JpG+hdYX5SapqOUofT6S9YvowqrzRHKZbkp1EyDJ&#10;aemiN8lUz0nmfdoJZfEHH7NfU11CLvS4djv8j+n68rpDbW+wB8x9avl6uW6wLUxzP1J/dDtPkgz3&#10;ZAumPjn1wdyHF/zmn/xccPizK/d5IzHycW2T0IfNfNY3ZMeYNCZstF9kWcelHZ5PusGWaFyaucam&#10;MlaxfQTud2VSE1SWYb8sBjnRpttn+/2qoVJZvjYTTX7mgw3P+7tAcVHfUp/SBxTVf5KT1B6W83Ot&#10;WjTJ3bt3sty5c15FH+ZqOyYfqs3UV6vNtD/z1B8Sm9xV30g876Ry01aiXaeHIh1IzVu2tuNVwKa0&#10;id/UmbmOVUmJ0zVzTpuUimRM9Zr6zyz8Y3o9XuI0xR/xSVLLEkpZ2VIqQyJ9Sj5W/uZ+O2U3iplc&#10;RDpa/iLumCVWtpnn9NTWScSTM1nyg64Fn8rJaQaodWsei8a6lN8r9+nDdZarqT9Zkkb+W44zCbWS&#10;M5RO/TmGM89SdDNsR3UufUAyj1eUdKzESX8ViTo974L3IB96iNIJ6rT6LnethNCxKtqfkglFUX+K&#10;rfvm1H7lWtyIPJ0k/aU8ktwuNV3FFb/Sv5PT0xtS26C0A23qQYxED3vmtkNdXY8kylP3A2SdAtln&#10;n7RN+aMvRyznmo6WhGl6oDXXgb6BJ1uLdOkV3VovpC/y5nhMaZaDPUQaGBgYGBgYGBgYGBgYGBgY&#10;GPjjwUtNZyMnmJ6fWumJXMIa/TWc4Ot2h4D8PyQYn0PAryYKLGcTX6sn6Ffi3TZ6WmroqbDTyakT&#10;tSmhb6FYrsG8PM720pNUg5w6tE+b9LPlUV2cTjtrprPRnzXpRM/2PkEfWFbE6WcU86heUd2jdozs&#10;004Un8h/ni8hT/3ZWExnO419tk+cnkke1SVPZys6XClMK4L1OHV03hmMCcvi+Bm1ETnBuEXnC+PG&#10;crnCDqetvfvuu5XnqWqFR+MA80b+MA4Rb89lg5yrQfGVaa7ORk4drpr3fNGXZj6X9PrgVVx/e+2+&#10;L5xgKgenqn388ceFHR199NFHhS2nj81TKuJzhCuwROcU60ce9Wem04dD9H/apz7Pa/YBp8uG9cUj&#10;+zynnM68Asva1X9O3/jyyy/zVsd5bjJvBLbjm4+mPqApF7/45S8KPz76sPQTcY1jhttU5bIs+tbT&#10;afX3Ba7OdnyCmKc/g+WSz5GFz/rvBH24XAcX/iddfXs90eOju2W1I50H7733XuXvfzhNCRS8IpLs&#10;uI+JP81Tg5OdJGe4pnAa5jw9eZ4eInDq1vQ+QkGyW8G2qH3s+OjsvEwbSZKnnycol6eKSP95nv48&#10;2Z6ns8mfYofFyCb9D1YHi84jIhpPeI6wv1HfNmWf5zLLsv7k8zTNJ+s/K/q5XrNNT81r4+Opvoke&#10;PS9T2wSvskd9oU7xS3U6v+PphFohy+PScX5LIiNlrv0k+f74+2lFNtXj8TfTdDa9hfKkTHMT3Gdy&#10;m5YpVIof40OoDt6yXXpjVJvOdonaKyqX8LQ7vbn1xt0yJQr+CPZToM1eH5Au+wD997QmgrbJBdYl&#10;4mmnbI6PTkubZnAM6eSlP/JXqxILivEf/vCHzJmufJ4yprxsC/Zt35dKP//MQuGeziYwhs6rfLxn&#10;sJ/a+ropHU/LFfeKk7Lna4r0eW/smKocr8Imffsm7nopL9vUebU1F+ibuexH11/GKoqb7Rjbe+4/&#10;Yjjwh5BXCXaqiO8Lh7ZPrKnXvvyJ8t4mfVf+KrFrubvW5dD8VeI2PqzJu8bmmrwtpxAcozhm6SIm&#10;YVoku9pvuaGL176l9a0nB4GqZhn4QXFjykER9hPdVPeEOsxL+FxZK9F50OMS+rsrN7RvkBORzpq8&#10;Qs//lvewqayeHcmmuLbS5mV6BHkxSb++m+LwQ2PpM3iqMuse8V2hWGRp+hvbRR+CJPogpQ9uFqdL&#10;7IP+pilJ03k3T4Na+snpUXNepKcdput/M8Lp+UjRV+ZFXu7X9Jkv7EAn7S51wPeBGvsixLayorxp&#10;r7AJycrNeind++RJPFUttwP6gHmbXn1Qm1d/Ul+SG1ka37Rf9ToCO+o/Fj1oZLq5xCCPwHxr9AXG&#10;Z6sg1um/Pr8ldrFj3ZcRdY6ZL8tb6BUwnm2cLWxTSQ/SI1hW7YeNtL5sA/0xj8oVWJbGQYk481pf&#10;Yt2WR6COx1Tt6wGRRA9fzSWOn+5zXL7TeIwyHiINDAwMDAwMDAwMDAwMDAwMDGzF8b/58391radN&#10;PTB9DSf0RG3TE7IWkZ0IemrWy7PGtzU6u/j+suiVoTSnRz7QZz0Z7EFPCCNsq9u244KeYPZix3Lp&#10;G7ny9fIyjXGIoCeqBp/Isu+RU38N6A/r1XLrUT8qa1udhNvo9OLaYo3OGrR2ej5FfjK9bUeDXO1o&#10;kFOHNiNOn8nZPzW2GGzraDrbSVmdQeCrsJwSIm4/9G2AEdWXOpwSpdXZ7Cs5p7PRf0L27QPrHsVK&#10;aPeFtt2NKLa04VdzBb0S7Dprepq5prz1ymW99KqwdRQDl7doryAOjC3biG3H1ScZW70yTW589913&#10;C33DK8UIT/EaP9tab8Vsg20L5D8UeL4cAr323yfOyxQGgX2S05c49ZLT2fgqu19TF5iXiPpYVEe2&#10;L3XYZ6L+wHZxurZM7+kI5BxjaSe6DvJcI19TFu30ptVIl/q0z9fymZdx9vkoGzw3e2W1oJ2zMpVG&#10;bfLzn/+88nfKFDZxrTJpzv7DdmRdonahPsG829Dqejqb0p89n+Nweqd/bWV+XvuIkzLVSzgrU1RU&#10;j6++mlZNUj3efndasU7994My9U+cK9md12lKyzgs2gjTvjgddTF+Mp6L9Inrf/0obwWnuTnkaXt2&#10;XOKQuH6k1vDUJ+GF5xelzTwta57OpqMXeWVP7eDcSTbvlhXHpMT6um8r9jwvrLOp/d1npMNzhNc7&#10;ti/L4nnkdNnjmHN+OrWR0t58Y5qqk/M+KVONEv8+XQczlM4pUWk/I9lk3zbT0douaYcrXR55ulNK&#10;p/7C/zL9R3F6XK65evvI11/WMd0FHd3z9KUkjon8cqzauiu/tyzX/bNNZzxdX23JaZ/cOi3c3XT0&#10;XCvVJqgs1bOFbLAuHsfEbb/1v8eFyB+COubaLupVuNI9lqadurqZ4LxqR7edzgNPSRb3TwdIx9O+&#10;BJ5H5L32FVyWQG6fqS9OO75nUKx4nlpHW98nKPYffvhh5kr3vYTyGvKXUwjpD+H01jfWyz60cEzo&#10;szj7rXmLqK8Kp//Zb/6TvxKRI60wfQ2nqCIqrHesJ9LdRVThXjpttfzHJkTvuKTnO/VbTji9lX2A&#10;J06LqMxdeQQe7+VT3/M+48e+wEFGUNom8IQnpx2m66R2eRT7clsRdkmnrNXZhpfJYzBW+0LURmvK&#10;ok7UprwpJc+rFJQYcNxjH9CFxNw6rSiPtxQN7Oa60JjrRsWcOvLfvCdCW24kPfT0WpHdTfWU6Lcv&#10;tBXI+cCN8VcdtS+RbdVTonRz3fxobJKQS6wj27ajNnJZbi/t8yaKF3c/UJIo/ubU54WY6Rf4HST2&#10;k/Rf3rYirOE/BFz+6ypnJ3Pf1D7h/iKoLSXSM1f/tI76rfuAbixtS8ecrrYmN6yrdINcsH8S5W3z&#10;RHlbO4LzCua2Tc60tXak10vXtk2XLPp/Qo9LzLXt6fh8FtxmguMsvyTWF3fZTBe0lSiN4vT0X84j&#10;6AOCbd9J7S4/xN0ftM+lnKO2IydYbi0/oU1z+jakklLmspPw/Pk8dp2czR8K7GdrX3q9svQFivX0&#10;20HW0W9P2f7DRw9zfWRbD9w0zkr0kC23RRL7Jn2dY4qf2tNx1W8auZysdzWl63gik2Sug9rNNZ6Q&#10;j5sqve7M6dNmQtrRbxbl8vSH32zRtCtB+j7uBO/rYcjEk0uXV9aYfBVk37+tJB8Ksm/NPrdrIf1a&#10;VoJib9T4JR2OUYq589WYJ7Gu5OR4Gsfk/5v3U9uVPnp5keoou+mYHuZIR9PEdO2zvYUd+GMb8kq/&#10;NZZXZys++hxQ55g0kg37lrZaRl+25fvzdC1WfcT1YEG/ReX07IP2k77z3z1P9xjZ4vLc9P2AhOlO&#10;kyi/uWxrKzhdW5Vt+LhA3msXgbwixZyp4jkOSdJ/U2IC87Iu5BblZdt4/GS6IF2jtWEh5nabuSSv&#10;eCae0jxW6NzivbFF8IM4xVJf2Mk/9Sl9YSducRzyWFLyOl1wO0p6ZSndugbzCtJpYygd97/cx5I4&#10;TVuN/9pK17+PJM4vrawrf3Wf6X2XJbguOqaytK+t80lUDx2XiFtfW+a1jiFu+7ZnTpFNwzGzzEcG&#10;BgYGBgYGBgYGBgYGBgYGBgYC5OlshWfoqZOxhhNM15M0Pr3aN/wkrsUan3v5BKb7KeChEJXFmPlJ&#10;Xws+SZQd26JN8kNA8TdYVuub0T79NCKf18SfsfITY4FPcfltAvXpQ1RW5D/rrie3BnXkwyGxxucI&#10;kc6avPtC288NpkftSx7ZaePTi9eu7btpOpvtc+oKv3Hg2zXsG6xL67/3OQVDU9jsN1dn47Qpvv1C&#10;0OarBMvkt/NcYU3TQMw5LYhtxFfE2e7+9kRQ3c3ZjgTbxSsBCWw72bc/XNFJ0zRsn9PZ/IaSQD+5&#10;imWeIpfZss8spl0Azies4QPrcYqwsS/x3GRf5dQkT1kS/Jq6wKltBPtV28eM6JoYjXt8O46gnchm&#10;pENw3IvyMj3SN9eW6a670pxXPLqvIFgWpzPwvHOsZMPjobh1yAWWy/GKbeRpTScnx0eff/FF5tJ9&#10;q0xbEHd/yOnoD55OonIdQ/Eobix3G5iPaNO5OtuTp9O0I/l5cj6VJc7+Tx+40hljdYmpYddz2Gr8&#10;ZePd96dV2GTf09nE/e28wLc02aaLdinVUTFnZVpZrmOt5syVXpMT4+ps83i71CcW1+USB5W7aBfX&#10;N2VlH2Z/43nquiibpyMJvf4gznSJ+RrYB8V5UZe0b9gf2bSf4uyT1Od0trffnPq29L9/PN2fyF9f&#10;E5XOdrQdbc/KuaAU+pYOTtuUl+MM40CfeS67LPEn4HoTybzGP5Xzxp35HoBtSn+YrvxGr70Ep2ur&#10;t2UM1t1coH2mk1ek4pma7h4KS4BvLMtjjsDrjiH/2Vd7XIh8izjrVXk6vkjHNFhPV2Q8tXVfUrv1&#10;VmETGP+ovTimMSbUJ5yuOjmveK9vqBy3u3RsX/m8Uqd4bzqbwD7DsYL+k9Nn+sY6ui0YT4H932h1&#10;WBfrRfaNfhRfE7iih5BXYZ9geqRj+Pgmfeq8jrKmDtQhjyTSidJvI4ewSaF9otW5DWhr30L7h+be&#10;N5jeO35b0GZkP9Ih/2MBL4KC6yjRRVGyifdEFzuLLoLmulBqf5NQJ+IR2os7JQL99ipBAz8MFHmJ&#10;Pki27dcK+1gk1CfY5tuE+uSRRKAPu3JC6a6fzgVyHfNxckP7Brmwpg48Tv1obOhx76+VtZBm1k7V&#10;Yt3NWV/yNdhVfw0WddQ/1LcXJ4H7TI/02Tc0flr0oVWiD1X6AGLRhygJbRGM5SK2L5CexFBuix8I&#10;Gb105Y/0iVquyiqSOaHdfKhJB1jHylHnTXl3RbesALcpV3ktbf9fk55IFu0T8tYe9/pbVJ/Wjq+x&#10;WYodifueptAxPbJPv40bZcFGtV/6dyssp5WXRuPPre29JFiXrhQ9w3HVuaw+YeEYQvHx6BrUCste&#10;A+r32qtFVBbzmlOoK3CfOkRPh8LjAn2zMFZt3Axx2qH9qLx8LGsPDAwMDAwMDAwMDAwMDAwMDAxs&#10;wI3V2ciJSCfS1zcQekp1KPhpWos1fkY+R+mHgMpyeX6i1+M90E/FwSCP8u4L/Lae/rBea/xs8xpr&#10;/NdTUcNPSAV9E9Dj1FkTq9Y37ytvxA2WdQjQN4Lpa3QIpjO2hwDtM05MJ1c7GuSRnTWxZ33Zn/XN&#10;h0G+eKX/xVX9IjO/6lmKu3N+R4VnPv3Qbqb5W9l0Zmeu17ntXf6xwcLpM1voqaZKFR5NZ3vy5PvE&#10;M51+QHKiC2gahh19gel4hwCnD7C98hSGUk9NC/JbOR988EH9AdP7b9yv8czxL6by1LCJ1tfUBf3A&#10;ppWePX1Wda5SXnP1k2Jyms5Wyn1DU5YKv5NXF5r4vXup7QrX69Pp7M9cq4Q4zt9883XXtwutwlZ2&#10;nmNFtgv0pWuZLuWO6WyvDlPEU98oqykJXHHp5HTmfIWb09k+/GCewvbpp58WdnT03nvTtB3hFHk5&#10;lYCcY5d++NVgm0bjnqdsJO38rzDk1TeOM/f5mHXKONbq54SJ5fGkwioNFsmdfrhMwV5D57E3+Xw1&#10;j7G1sRL0g7sGpyM99+pXCXVKTpI6vqWdeg4mXldqS/L0aZkmnHYuLkt/0AFgcX0pfUPj9EeffpK5&#10;8HZZZSynY7oWVx/jFFrHXFvXXZz3D2zrfYHT2a5ezP3/uoy7+p8rkdW6J3fTXc7E0/biwuPY9dH3&#10;dRxObVHGt9MUp1/+8peZa4x7s0zf0Fj/8G1P8eMUieujJ5h2NE/NxrQaFV/ipti+eXeehnwyu5b6&#10;xlxHxpN8PhfStuSNuIJS+554cL/BNuU9A/2/Qp+cr0bzeapyPQ4ohZznbITqT/KB1xq9eTNj0lFZ&#10;V2W1O/ELnDu6bs4oNtPGPwau6+KDu9OUc9X3yXeePqapRtPUb6X3p7NxDMSqYUlqn087J6Us1kX2&#10;n6bre+VP5mlrdUW8xOf4cwycjgm5LIwni5gWHf7fgu3OcSkbTlBf4xT4wMwCuc9V2H5KC/JyOpuZ&#10;/JrjvJyCRG4oHpzC5rgtY7jEou6lXymN5wXHLuq7Ktp6PKEPOnd97us64Glruu/+rsRTY3+doiip&#10;5/uy7tO9XN5L+4UmPt0D59R6jdbxszK9VHkX/ruO+T8bSiWXylBf9w7+KQbZ86qdZ2enR+++M3Hq&#10;wIwqUmOuONTrWrKvH/mfaOJlGqD8d8xzHOr4gPNaNss04UTreKLKKP8NpCT351xWjY9i5fNx8o+Y&#10;W/4AUOGHkkPbP7TQ/01gnm36rQ73X6Woc0t6x3YR24mEOm3eXSSK1aayepxiGz8WeRn07OxLaP/Q&#10;PJJbobGTWB2Y9f8s+HMepXe4sEgvInC/JxrcKy/bVhY6+cpzONEFjGKobuHr5unGUbLg6aLm48y7&#10;sJ8uoHm6QxLdwE370+vP5lmQJ/2XZcF1w1n3i8MJk45I+gedXKa2RZzOvGrJ+pf8tpRWGPiBwHZb&#10;SOlHEt3IdqX0rdy/kJdY9PEtknuDtkkE9pOeZJ0i7GvJiUV6pFPR6FeoPogD60hJ/83SgW1PMv8t&#10;kPJaJ/uMeuZz34IxQB+K85SUlK4beEkeMwr3MQnt0DZ9EsjXgH2gJ5x2kWNVQL5PLOrWEVWt8oQa&#10;z0WsknT+8r+ad9qaG6rWXF89NLs3yZ27+YsVyVmS0/ThapLpy73WjmA7egAwi+JaeDoH5Vf+u64s&#10;561cfSngFRt4rUsqb8EhOY824BKWVXmCufeFZHZG5jpmP2/yNX+tXrWTpWBNua2+nC2y6Odpm6+3&#10;qV1mPqdTJh3HMH0YLfYU34pE69goSUnZE6lYX/lLvpwXMns/jxUSfRiXeLzweMJxuCLb0vamSNN/&#10;tiPxPQsln1vQsbjvT/1/adP+5/JWYGEH/NDolRvJAim2bjf3IcnlxeXRxfOLLPpCQA+XJPpS1Dq5&#10;Xzl/7j+yN9mkeEyb2tV/1pXKsp+wXdhOYT8EZl31sbMs6mO1v6kfQGfyZbJJ+9QxVF5NT1L7FdKU&#10;v6LUbY6RJZ13TINORaK5no0/k58qp/Tb5u+gD5EGBgYGBgYGBgYGBgYGBgYGBv44cPxX/+V/c714&#10;GgUwfQ0n9JqinmIdCiq3V3bkT+RzpH9o6Amsy9bTPYMxi+KnfM7bcuOQsRfkv8FyyakT8SivnuQS&#10;PGawjn56KvhbLnOD+rTH+JMT0neeti699MjOPtGLCdPI18ScXK8yHrIOUczb/u9jm7hBO2vAmORv&#10;1Er9+Srvgicdg1OQotXZtLoT08051Zd18VaQP8YhVmeLdPYF+s/6asUic039cPtp9Qpzxo0rVnAF&#10;NMaEqyyRsz/TB63IZs6y/Gq9QP8Vc+P3v/99tcu2YLnMu+B4DZirGo3pbK8OU0un+GMaFKc2EO4X&#10;Alfx85Ql4YuySpfA9GgKGznts5+wTTm+8VoW9XPy9jplrLkWcDwhqBMhskkwfU3dyQmOYxwr6tS2&#10;ZI/prFdvzJQ+fWAbcTrb2+9N0xPEH5VV2MQ5nY2r+HE6JG267iqTcWjvfwzmJaJ0gtPZ6omQcO1l&#10;zxJY98X1keMV+0+ZHpJRuHz/0z/908yTY3Uqn3w8v9ef1vddmT4pznZh26WBMm9k5+3788puxyVd&#10;oP+M56Iunf7GfOK+7qssxzbiAnmvXNlcxO2qH8/IZ/oXgT7wvoXolcX6ivfiI8xnYGrH4+laqePP&#10;n0xjkWx7VTKlc4wy5KPHwJbz+uvzPdvHuey+IV6npiYe3c/wPKo86euNqIku273dNxjbaFyiz/SN&#10;dhz/TelbkVQ4OvR8kL+urzj9dxna9tqdXKBPtBNNl6M/tawkrKPt56lq5dxXmu+1pOspgdJn+0b+&#10;OF3l83rtcgnlc38TX4xR6IeE7UjHddTWq7gq3l55Tdyrc4p7/Jc+7bMu5irHfV76nFbmvNK1vrY8&#10;R6JrmSE7khaslzjLNZe9Np5za7+GcDBeR6H/aziF6eSUKP11EnVoCTllTR2pQ05hOrnEZZFTdk3f&#10;l7S+vW7COEd8jUR2dhXmXQNpWVrQ7i7CvK87fAFrL2KsL/vzGmEe2omEeXUht+iC2BMeo/8UXUB7&#10;nEL0/JIM/PjRa9tWCLYv+x6FOhbmJY9EoL1DcsqmdIvQ4xSmR7yVqNyI94T2W74L1O469yX64GO+&#10;SXp9pu0/h0Cto/4VLllMTyhC0N+2LgTHVT0QsOjDTpZmfGUbbcMiPgtetgLSqb+WbxO2XcQpjI/2&#10;iSjOxhrewjYpTCfW2jQWOolrP0uq49VVkctl36g6gVBX5w7TqdeTNi/3qUcwLrXvJYnAuDHvLiK4&#10;LEpPV7JP0GbPPuPUxoro5d0E61MWaMqtUtrSoodaEj0IYTrzRGVxvxfzTWA79aS14zFPxzy+Seq4&#10;l6Q37hGqi0EusFzy1g+BseE50Z4XzEc7TDekb5D38Fo/RBoYGBgYGBgYGBgYGBgYGBgYeDU4/u//&#10;i//6OnrSFD2NijihJ3Ht0619o2f/NnV5lfBTQoH14NNKckL5nLflRpR3X2BZEVcdjYhHefUE13Fh&#10;egTWV09+DfIoJox/xDfVy8fW+LkvrPFN6fSN3IjagvE/BNgWLIfp4j62iRuRv6xXVHd/2yHw1Vm+&#10;Fs7pbLRzUlZMELgKD6dKKd3cr3AL6p9Op/98jf8Q09kW0wQOAMaNddeKReaffPJJbT9NA3E6X0Xm&#10;K/GczsYpZqqL01mu+rDB6SRaIc5l+VVkgWMFp615lRBB6QbbgvF0mrAYK/AV+gVWxxvT2V4dplZP&#10;Ma8rTKV2D6azMbY8ZzX10vj5z39e2NSfDfYr5tV9keE+KLDfslzqsH9G4zb5ou8FPMob+UOuMdOg&#10;TaZHedfY4djOuhuywbGOr/F73BDnq/6cZsJxledv5IOnawn3H07TqdQ+Xn1MXKtM9rinNgjsD1Hc&#10;CPaBNZxYpNdlzJZ4wVXbig+Mm3BRVvmRPU79ePTO25U/fOtR5e+WlYnEuVLhcVnlR/ZZ1pNn80pb&#10;XNVrcS3DdLaHXJ3taq5XXTkoJXE1tHllVZU78zqtKf832Ul3SvlHfg2VNxF1gdIfyBOqToLqkLf4&#10;XxumcwU0pwvsD+TUYVk9Lt3eOdWm97h0Iv10YNomV44vS92TzmVZ6VL6PO8qz/uuy3K1qXq/lPi5&#10;76NSBvrgfqjrpFaqFZT+1PcGiVc/1S4nxX6SOt7KfumHtCksznGAsY0gWz302lG6jDO57UT2Wpxg&#10;CqfHRvnLcdK8tck25Tjf81kgJ3x/pXJ71zXWUW3H8bmmJ9vffDdNW1Oa7mkFpXN8NmTb7SXusgTX&#10;U8d5H876GsrncVjc95zirAthO4qrV1hTWeSeziYeTWHTviB/2Tbk1pE/5oLrq/i47cR5jWN92Td4&#10;P2w7Asslorytfv/s2QMixwZmqHHcmNs4henklCj9dRSdRJbecQnru4ZTmB7xTUL/tvm5T+mVS6FO&#10;y39oYWwjvkaoT76rMO/LoGcnkk06bqM/ZvTqLWH/JLcwr64vlB6kZzu6IOpC2ArTrSdp7Ucy8HrC&#10;/WKTuK9J1oD6uwjzrgV9PATvnR8+NyTSI2decouwC48kwm3OReZda8fnv27gLbp5pzDd+rQvznpt&#10;q+Na2M5S+un6pF15A/urOpAzvz6IWfRhSqIPZOwDhO20Qtg2ufbIK5A329GuNjf4JFqZiNzlb1q9&#10;qJse6DBW6b8k8MEAZ/oavhaOVYRd7UtnIapnEtZX0oXSdSjLrLvIm+1pO6W351KW9KFZxyxdH1L+&#10;RGo5FeQbUPtYEvdhCo8TtfwiPf1WdkXNW/YN2qs6Zb8FY7KJb7LRgnlb6FiW0k617Uo601qpeZPQ&#10;H8Y24tTn/hqxHQrTxX1N3CS+PtK2hPWytPVlWRaBOm28LNRhftuk8HgE2SGYR/LH/WllYGBgYGBg&#10;YGBgYGBgYGBgYGAvOP7//J//b9ftkyaD6Ws44Sdwh4KforW4jc9R+qHBeqhehp/0tdDTRkM+22/6&#10;H+XdF1hWxOlnxKO8ev3P/kc6BOtLzn7CdKHHo+PEmjoeGnrSbUT+6NsbQ+nW07bHBXPZj+q/D7T9&#10;3GA6267lRmQnQhQfvtar124dB75Oz+lshKazuWy+RqtvZJlurm9tzTlOsi6cnnaI6Wys4yHA2HJq&#10;z9tvv13ryels0epsnM7GOv7ud7/rthHrxGlxjx49qjY1nc3ga8bM+7d/+7d1XyvOmH/55Zd5K3j1&#10;EIE+RGMCVzi6yl/LThjT2V4dph6QzjWE7axMf2jBPsxzk6tucTrbp59+Wthy+qRfmxeiV+WjaQXu&#10;swJ9II/6Q9QPyaO8GpcMpjMm0fgZ1SUqK7JJMA60yfGBr/TzfGQ6x9JoOht9Y5y9OpvAVcbeKNMZ&#10;5COncXnao/h7772XueDpDwLj7HqpfMaBdSdf+BbokLPT035vOpvAduTKdJyy8cHH82p075QV6+Q/&#10;24U/ZMzV3Gp9099FKUt52Rb0gSuavXlWzilVSW+fiKa8bjvGkFyIuPMK7GMEY04s4rwFKic6L5i+&#10;xoeorXvtqHIYT+rUtoBv4otra9HP/s7Nu4i/bYpH7WjIX9/HivtcUF5OaaT/9kd80TfSviA7jg/t&#10;CzzXWHfGjdx2bFsQ77WR0qnncZ764pH/tEn0/EmZj64vJ/9Zx7a+zMt2IY/KNVp9iSDbjqd477om&#10;2+4D4k8601Q1/fS7Mg5LhyuyMT5sU5brOra+Rfd1tGMdpXGKLvPWmAMqXz/LIEjf97fS5dQ22mTf&#10;NsQZf3Pl5T2D82jLtoj6ksrz1nURZz8h6IPLEhhn8x5uRmjglUGN4waNeA8+3uq36a8Ku5Yb6TN9&#10;V9knaJNl7CoaDA4lu9qn/lp+SGFsIx4JdSK+q7SI0olteXcV5n0VYNmHlLasfUAXPosufJYWLtP9&#10;uu3nzEM7lLYMy8BrjNQNe32D4uMSotcXWmHenhDSN8g3gXb2zSWMwb44pZdOHyIwxjwvOR606eYS&#10;Yw3fBNuTuEzd4EdiHQnRq/um+q8B7czSj22qQWE348D8+hBh0QcTiT6UeCobRccYH4sellee4lCP&#10;lYcQBv0kX0BZklQbK4XlbuIRrHNbMdbwtVgVt4Jdy5JOV4K2k0TnuEE7bfx93ujDsfYtzEPQfq8s&#10;Qnmts0m2gb60sgs26Xf9khQob01PoB7TiTV+bsovMG/LKWw7C8fFq8vtY6OEfanXrygteMx5KTy+&#10;SZhHY5/F4yKPM98atDFk3iieTCdYNv1Zw3vS2mxlPEQaGBgYGBgYGBgYGBgYGBgYGNiK4//3/+n/&#10;uniMxadaazjBdD3ZOiT05E9PwVrsy/+e7X2C8WFZUTrR1sX7Ub0OjdYfg0+WIx7l1Tdarn+kE0H5&#10;nJfxjDjjzLzkRFRHpkd59wV922f7m+JsnyKuLbmh8+uQWNP/6QP5mnYkWK8oPvrGy5yvcC9eyb6a&#10;XiU1XB5XZ+PULU5n4xQt9m2/YiqoLk7Xa7325xDT2VjfQ4C2VV9D09nsw8cff1y5pn6YM26MP+PA&#10;6Wz6Rsvc+QRNKfK+VkcyZ1uwP7Csv/u7v1vE1lwrtZnTH75OLH8Mcq9wlKFpHfah2GvhcoQ1fGA7&#10;poin8CNsd87m19fZf3gesZ+oDxs/+9nPCltOZ+OUN79SLpCz7aL+Q0RjYNQf2rHOII/yRn727Og4&#10;0+n/mrJY9yjm1teWOpz2Qk77Pq+VZh1xriRFHwjGnNPZOOafl/FNfUfTZs29Opvaiiv6sf9w+jPB&#10;sYV9kjy6DpJTn51+Xjnr+ujqem4v6nM6xpuP5ilsXmlO6Q9KunB+d4qD4snVM6PpbIb0OdXX7av0&#10;RX8oU3iEN089nS3VAG/DsE+6H7btG43P7G/R/Y9svSwc29YG98npD9uFvNfussG8jCevcay7y2Xe&#10;hX7idUW5pHr9bNKXL9Hqlo657HB6I9uCdXHMVT6niq+B7WhLmxHnfRdjxbpH6RLDnGkqh+Nnb3yT&#10;PtNZVq9NZXPRvmVFPIH3VyzX9ZV+dE61fhtui1affcY6bX1dF219Xyr+HbjHYd37PL/sx4S+MSb0&#10;jeC+25dxE2c6Of03p47gcpXm6cmtHbdFy2mfcKzku2MrfdaRMd/WZ5SXnG0kMcgZN6dry3rZjtDG&#10;fW6ZPaMt6HXDq/BfjcNG28QjiXT+GLCPerEd1/Bd0fPxVYgGim1CvbXccui60f4h+Bqhfst3Rc/O&#10;Gon0XwV65e5L3KckLIu4zTnIsiTswyy7J8xH6KIcifyz9ECblIEfJ9iKvXZrhWBf6PUVyTawH0V8&#10;E1j+vrnEWMMFxonn2RpuEcgN+9SKfLboRpv71GGeSG4D22D5lNY3gvVnTHYF7fRlGdta9xdzDCSE&#10;PkRY9OBdogdL5PpwYbEN1ZE2a3onzWKQE60+xegda4W+RVzSA9Opu6sQ3I/4JrCNiV4asWtZ0pCe&#10;xRCnD+zD5pTWJ9qkqD0sTO+VJXEfZJqE+gSPkxM9X+gPOcH9iBNRukDfzeNWjftDD2vKXWOvraOF&#10;MbsCl+hhiKRdcY/o+SDpIaqL0pl3TbsTvbwS9jfqrAF1mZfpjKNF8SEn7Jfy984F2+2BZTMP7fRs&#10;Vil2BgYGBgYGBgYGBgYGBgYGBgYGQpz+73/5v/qr/A1B2vGzPD+zip5TLtJTXqPVr0/NylYi/X2k&#10;6wmYoXIt0jcW9QrSbS+L05IITr+Nn0ynyH8+HTT3E0GDvAfZ6iFKPwTWxtmY2TKd+vr2y3WnfmS/&#10;hdM3R28CYx7xXcH+eQjo9Uj3IYqwjSvmvfRWDgnGh2Ux/WX4Nt8X/ZB9CU/2+fooufob4XI0zcG8&#10;fS22l+7XRAX3cwnrwtfO+QorXwsn5yvH7bcUhssRIp19wWVJWEd9e62t4BWs1A7kjo8449/WUXoS&#10;fUNirjiba6UM78s+dRRrCe0r5ipToukYKkNc5ZIbzKtjBjl1NB1Sx/Lx0leFZa8aOCSmiCeU9pSc&#10;pPNXVxL9HWNqxuWLaQ09ydXVNP1TcnbnPI0FL7Jopb+rpCfRKl1qb4mnNQknqX8aGitutHdySt/U&#10;Ol227I+O2YeJT38vrqZvbuWPtj0uP3q81Y32nadNb0XwlvA5L+HY3HLZ9b7KNMRt11y6Ph8lmhZh&#10;PzUeituG9TV+ikuU1zbJpWfID0P+GScnyce0zaJ+oqxJTqQvO+nf2elZXkVMb/jcu/dGbieV8eD+&#10;g2naVfp3//68amS+RqStpMYlcY7/2jfo2/FxMlackG/mk0rhedpsohYhbZ9dPEtHU3zSn6bZuj9P&#10;54J0jo8evfXW0Vny787dO3k6nqYZa0x9+PZbR3ffuHd0997dXDf79Pi777Lfiqvbq5Xsl7ba115O&#10;yyQf0n+KWTmY2q60UYrd1UVqR7VT8vP8pLz5lNQcYwnL7XHB3H2o5YKuKYL3De5b3/nNKcKNtCSO&#10;Wf5faebqhml36gVJr6SnMyWn5b+U4PST41OnLtKPrqc02dLYJRyncq4up9jq2HWKY07PxyZ9cfmY&#10;bSRcXaRzSfrpuH4EWTz7O5+mR6dldUvVyX3Y5433FXNtzYUbcSlpiqXOa6crj6Hrt+3o3PEbEko3&#10;1zGVW8+nIi5D6X6LTtxlSF6kPpYS8rn63ONM6l9XqR++UL9J+36rRlytMsUk1b+Up/FgSk+JSfLY&#10;LptJXuhertjP47x0hDI2ZEn5Bf1/JpuZH6c46//Ek04e07LScsqSuZCPaysfEPN8H5L3Ely+gHIV&#10;F0P+C9JUvSuSvn1QnV1Hn1/K9yy1o/IoTVN0tdVKjN9+9zhPYxNXmvMQqo9B7nKE3A5l31yQvrlj&#10;ojq5/4i7r1gM5pW+oDTnVT6u/Cu05UrctwTbEVyuY2wuXXHBY6jqRM76Ko/z+p5Wtn1e2L7hGEv0&#10;WSZLakHf88jWqVaalp2z0zwdT3ZOk+/nKT3bLPdKuq5YlqXsEVPobuLQ6fvC6+LnwATG+ccSc52U&#10;h5LWvgYMDyr7kNb+voX2D8HXyKEQlbUrPyRczqGEZbTc0MXMIF+DfHHriC+km0R++HyJ4IutJYLr&#10;RRl4jaHmswDqAVXQL+rNWJZ0k1dkYYdiII29K1ktLMai/M5N9FpOidI3iUEu9M4JSe8aRf0Ibbk9&#10;2eS/sYZvQvISf7X5kgFL+g/i8v3wqArAWFAiLMrlTiAyNUuxn/6SV9Mf/UxC6IOPRGOmPnRL9MHC&#10;ot+Cor/+MKgPuCFKDFjUotylC9DP/02ieBYw71oeiUFORDqRfgRpK2I5ainvzLWd/gSnTzIf2ZbO&#10;1OnP6fORqawiLDc/TMKx8rdAU132AZ7j0fkeQXHsCUFbtk9hOnWZV2jzZMlHjLl8jec6hyUvtK3p&#10;c9tlsf1SRkYTq7yfBQcaO4Y05NX0N/NNqD4EWLhDH4Bc7hY7RNtG2suS0qs01yCPFYsHGymdsA+R&#10;H8pjRFygjV7f8LEeqLMtr+thMVp/aCfitsHrWnuNc/mRHe9LCHmTLEx/yU7pXFkWdtK4n0VphecH&#10;pY0c7CHSwMDAwMDAwMDAwMDAwMDAwMAfD/LqbHi5bfGUnysm5HQ9tUqI9F/kZ1sTri/n19Ou8SAs&#10;v4FrHB/XY1wtZUqbDvApV2QnSudzTX334mMvIjuScmxXf07KceFaT/7KrvSPccw4L6/GCXrSZ/gp&#10;oNB7iig4rkLEW9S2WJG3fSJsLHTEy34UT/UHI2wX+lBE0GucRk4vZWxqF7sxrQAypxs5noX7jYRt&#10;YFsYm9rrVYHTgja1o/fJL/FNob8JENjutHMI5Nf4t8RWbWSQM+bUj+LPurC+jINeGTU4zWERK8Rw&#10;4bNeAS37bJd2dTZDOoZfkRW0Ndervy6LK4L94Q9/qO3E1dk0lcPcW8H2dgHzG0zrHW/BeDImXCVN&#10;qxe5/bSaldMVK3PGn6svcTU69gHG9uHDh4Ut489+zlWEuCKeVn8zWC5XTWIdaVN9zFj0qx1XZ4uw&#10;Jv705xBY48OPGecYTxZ1KW0i5Gk1BZpWY7Av/eQnPyns6OinP/1pYct0vQ5uLF5rL/1WpbO92Ocr&#10;T0ovXsz96s7pbKdeNBOi8532WV/21Zdt013zSZ/TtXrni3R47lCfnFN6aYdxoL7HDdmPVldkXrbX&#10;uWOeqzuPOR5/lOtu6Ruy8ejteRWzD8pqfXr9/8MPp1XbJp1ppTYV6X4l37578l3m6Uiyb6Zvh+dy&#10;51XVNIWE57vbY5qeYJhrGtP//Pt/yFw+vP3uO4WfHH3yyceVzysQLcfVev+f27G0V/pzDNm+4hGO&#10;cQ5WJH1NcZmo2sjtldqxjMPy+a37b2aeUT6DSH/beUTfBKZH/WdxzhafpS8xeueRbFhf/Mxcgpvm&#10;eg+cNi+uS7rs807Z6QnTNMaC4zmGTM/T1hKUcnk5t8Xz54zDfF27unJexXCuSw1n9qfopM1xSc/1&#10;Qnwcf9n3uSnumAiMIc93nptsO7apucqt513iup806I+OGdUHbcpnWyXVstLOc/uc5MJjftpx3tx2&#10;aEd9jpt2pjc3JqQYlpUElcvTwWS/1iVxTZee+LRfgfsZXyME10W+1P6W0jTddKLHR/fuzOepP39J&#10;/+LZ3AeeXZT+nw7n6aFG/tw0IX06yltZqPctG/T9+Vf1e1rsa/rf46+n+yvF4PH305gmmzWeyWfX&#10;K+ItnFcgd2zVLzzdTDZ4f8i+YS4d8t6qatRR/9U0dkHlsy4uSzr+iQalWV/cNpXPfU++c8zsjUW0&#10;L+7zSHA684rbpt6m87l2fHJ6dO/+fJ06wXTUOQ7zeZr28r6gqnJ8EPRpbMphARSaKin3Yp/pRXQz&#10;bK75ngqMRBc4dSJLTacO0rOkSktupk/lKFCWy3TCap6nhcdURhb6EPrT51m2+KNjcyzIYzHIN0GN&#10;vIuoY0la3pMIrc+WRd3TRXyOA/XQT7I1QEVmgQ/apoFJQjsLm62lakcy2cgoadSe8t/0pdruCNua&#10;6QZjKNkW530J0TtuoT8935ifYF0PIZt82MYpTCeX7FLfFsxD6dlcI7TZ8h5UhgZxiXUlbT+kGNRv&#10;9ymuC4XprX5PImw7b1rwGPUpRJtufxQvXQgl5DrmejEvrxW6oJtH/lMi2JdNQvSObxLXY5P08u1T&#10;Xnfk17BT/5CoJauwfVXNKum/IrzWUaizkAg4znYjN5JH/bKSc2wX56Uo3WNJmx7xbUJE6ZvgGOv8&#10;MnLMO2B6y+mz60jx8U312oSFLv/UBI3kDqQHGkn0u0j6IGm5vLicJH2I12/7SC7TTX2e5qFxJulP&#10;rTnJyXHyOUuqV/Jdot89qjz7lHSL+9M9p8Yrjl36wmRKl0wOTnHnuKffPZKc3zk/epA+7Ezy4Oj+&#10;g/tZ9FtfnM7gfLrX9n2xymOs14D1tQiLfcc1+Sy/s+CLa6UTbFPyHqq9RlQXXQssczyX1wKDadQR&#10;N7SffytHPvEvmcm/R5RED4rYlyqfm06GwJOU/pYKq9y/yZUl8VmHknSk1/RT/QYS96t++pdadv4r&#10;7az4krPu7ieMg+Brsq/RPk+dV8J0w3ZpO/fDpo0I9oHK0z/9vtMkKa98LLaqncRrDGUzlS2RD7I2&#10;WZxtap/tW+uyKW/9g51iq+qVvM5vWSDlsdhGMTpJpjfT1eUMWayS/qvXmuT/fEz/T5jTkhQ9S22X&#10;haRzqXAdY/tGvCeqwzYuYf9iOuGYtHntA4XHpc+2sORYgRvSp52eTQnBdNalTiXWeA2hTcN+ZEnn&#10;eX3ecX2Vx3FJci5/3paw46ld5/uNOW9+ZlPTJ1l6PjAwMDAwMDAwMDAwMDAwMDAw0MHp/+5X/+u/&#10;KjwjP2v006jrvJeh55H1yaOezqZj+UmXvuUof3oq5XQ9tcrcfz62+JvKaNNpZypz+ruZPglxiPQs&#10;pVwhf2kgcqxAGdOT3TZ9yu+/Oa9WNGBug085yQVyg/u9Yz0x2ienPd6K22Chr7oVfuNv7+mKn/9Q&#10;xzAdfzn205++MUibWa8I6yWYR+2ypo0OAT9xdnm9crmvehkRj/QPAfrvreRl4tzj1Geb6lsQphtR&#10;+oKnY4bsG7uuzqZvDJwubvBbBJbLKRuc5sZ06hP0cw1sex9QfST65kR+SPSasdLE9YqvuVb9sa/6&#10;1sW8bQulSy4vLyu3voRxVrrbVMeUX/L/Z+/vny45svtO7HntbnSjgQYG7wPMYF45IilSlERyKVJa&#10;rbQraUOhddjhCDmk3bXWXmulXQUdsuVYW15HKPzfSfpJodBPohRhLsnhDIHByzSAfn+c36z8Zn0q&#10;O8+9dZ/n3gYazO/t0/WtrJMnT57Myqpbt/JJvdbrX8u8YojSudITV4dRWebKa84+IzHIpWPomliR&#10;/MlyINCHQ+DQ9g8NvoHE8zq3pbbTboX6hMFzVtMzjVdemaYFCerb2Vaxba5+aO6yxXPfFE9b/Vpb&#10;eel72md/u3Y293P2ItnfBJdvmG/LJzAfsWu64POi9cdxVjp1yKWjbct93NzgOcgpcoqtwfZlfo7J&#10;XoVKSKXkuEtO8+SP46M0kiX9pJOrc5za6FoynGjazyuZlfvmF/KqbWrfi6Pr16/VN0c0hT+/GZJ8&#10;yT7LTpLU+jlfjtOxtvmOKx82tMCO3lSqq+ckxyR8Eym/DZDqLNtnyR/5dD2Nxy/fuZP/SLamxWhF&#10;NtnQ+aH97EL6T1Nv/Iu0rjuyIeFYSmE82b6M7aKdCtf/zFunYCTRm1yZpx1NLcwxSXGTgyyDcH/Q&#10;cXP3GbUt06nf9gfbJ9fWPKov+4/uOXOe9Dl5nNKllsRvHgnyYhL/P32EnHKRbJQ+lYylcqcYTG+z&#10;pf3cr6Y+lP1IxzRTY9LBtSzZyG8a5XKTzdTv7IPTcvmKh/fAW2SbSep4lcrntdIiOO7Scdy0L/1c&#10;BsTx01biNInfvNDW91Ted37CMcll3buf3zZSWn4bSb6Uvmud7Fva9qDjgsqwvvPkt48AW5A3zpf1&#10;M9uMRR3AbSfXOdW3Iu3rWjG9IVh8SpLrpU/hFTKZ8jhelsWxEm9JPl62uk5l+6m+91I8NQ1VK65p&#10;WqLaUlOp7j9IY0U67ucBts82qnY3cKZRemmy7XvvVljuJp6r33DZNuc9rdNcvrjyeVqc0jwd2MeM&#10;3McK1C62KR3XxW8haat6Mc3luT8IbF/Z13HpJTLlTWPnydnsQ34jSdskWS/vJD9KHop0WJYgD6aD&#10;RdxxsrTIx3RSzEbELIQK6qULNU/jTE9/k50vA4u6w/8oXdDeJExf6hgLmwH/shB60BzQbk93H+mK&#10;g9Pb+PTSBaabT/9tRmvf2JUPbMZVYruGr8Gu+kIdMxtcJb3HKftMPyR0MbKoPO4znf6QG9SJhHrk&#10;bNN8c5f2JWu4ZODri721r/pcR2R9q5R+tuiDZVs5dLvIxS3PhRabjm/KdyioLmv8uQo/NFJJ9ZNG&#10;siz66EiW2nCl7SCL9rVw7El8howQ2k86SFeV8wMkTUtInNMTbHOacqYvzZPooVGW9KXk7Pwsi/52&#10;F8dmI5dm32Qr+bdNDOmvgUpzieYUofIcxuIP4tCi1zckvetPKz2wLmt4CKpcuFapXHyEiBu5KP2X&#10;JD8k0jaJHizlMvIh8mk7if4rZYsaKd1lRZ8ILt/SwyYdxp9t1OOUVsdCsCyWr77KfYM8AvO1QpQo&#10;P4UofQ1qHWEgl10+i7Elp6fjRRbINiZZxA3pi9hqmyQfK5D9+c/GLEV+2Bfbv4zYBwrTW75vEbal&#10;b+IRevoS1kUPfvzAiJzifLQj8Ljz+qFRi9w3lK+xQ0n/PSV9awMDAwMDAwMDAwMDAwMDAwMDA8Dx&#10;//K3fvdCTwkN/orA16Ii7ie5Au34tcZ9ID8BS6A9px0KkX2mr+EE06+fnU9TqhL0pNBoufMwL+Ow&#10;hhNK97FN3Fik5/8nsJ9wdbZ9gT4QUZzJhXbfcPo1TScsvK0vYR1tzdkubRsx/ZDw65qbwLrwnNW5&#10;aZCzTZl+CHgKkhHFsMepQy700tsxzXEh92vzQhgfxFNP9A2tzmZwZbGI+zVXgXHQ1lyvAts3rsL2&#10;wQcf1PownSvOOE2wPYGcMaE+wfQ1nGBZXM3qzp079ZhW/zFnOlcCop9sI3Kea5zORk5oOob95sp3&#10;n33mFZGmdIPTBj3NTWDfiGJCHb3qbRyfYfzJ/+8XPN8PAbbL8widd8aaWLEdef5+61vfKuzo6Dvf&#10;+U5hR0dvvTWtciWwfy7GDaRHfWYx/sDPF1+4WViyg5+jed71oHLYduZKj/qwsen4trwC01mv6NrE&#10;c5zjWzRWs162qTKdV7y3Ops47TCG7CfXTufx5ORobkdNZzP0B6oNrhD00p3blc+rnh0fvfINr86m&#10;6b3Taj6KUrqrzjwDS9KenqF9a/9Jx/OcqKkunjabOWL7oKzmpj/Y/Xbptyr39ssvVf7SSzN33WXH&#10;Y6A4Y8i20L7BuEXonQuy4bZoy7r/xbya2I3z+Rw81Vy+AtokGAf73PrPdJcrsC6MCRGNh/ZH8awr&#10;Qqasp49LehK1hyE9IbKv9Oh8oQ/Mz3OBsWXdI/85Rtk3gf4Y4uwnvG4yr8dP6dAO9Vku60s/bVNb&#10;xtnpshnV/d7d+VqvfSOKA8G69Li29ke2bb/lLMvpQmQ/7RTS6JepSdKNrimMQ6+Oysuyev4ozXZk&#10;w+eI0ny/JB2vZitOO/aNfrLcNp3nMnUI2jek07v3a+2ba+vzWtx5mS59+6N0r7zW1tE62upPNJh7&#10;dTb6pnxsF16nbFP6Pl/EORa5HbV1XnLayf+X0OW6+zsL6kXf2rIM2eOYI5xImbIr7GSLKP0ycDBa&#10;OSQi+0xfw4ll+lXyXh5RWVcqdz+urcJa/7VvIZjekxY9nbUyEKMXr0MJwf322K7gmNkbP53WpgtR&#10;OsH81O+lR0L9lh8SKkMXWwk5xXqtP2vahXZoX7BNXVDdB8QtunD3OMX5ejLw/OMq7ej+tUl2AX1Z&#10;w4VemZG0WJMe6fSwyU+j1YnK2hc/NFxWLo/SgerbG2PySjfmzTg0ox/PXSEfqqSPHtRL9AVFXxwk&#10;+tKgLxQSj6UGfetJ7P9hwPpEYH/oXSsoTHeeHnplbvLBcL42f5TTvq/xRcLYS5hOPYpB3oJ+RP60&#10;dncRgmVE7WJOaXWIXpmbYrUraPeydpRnF0T6rQ89LiEUL8esx1sxbNei81+iBwzmbblRe23jEo5L&#10;PU5hPsqu5bZ8jfT0N4E6a/LwOGPLtqD4ePqvb1vHAOqYb5PllWJgYGBgYGBgYGBgYGBgYGBgYKCD&#10;4//Pf/l/vdATK4Ocry3pyaIhnp9uJUR5qW/dFldJ1xPHQ8JP2Vr00gSmR5zQ67iezkYdP8U0NyI7&#10;jAk522KNTqtvvTav9xY6ybVZaz9guUQbB+73YhTF7dDT2Q7dPzmlYg3a89fgOc4+oPSoDfYBxk3o&#10;xXBNnMkFc+kbrAfHLnLGIRr3OJ1Nv9rWsprpbIamM1iH6ZyuxVdG6bNeNbdv+5rOJnifdSSYd1dO&#10;sP9zKp9WszLXalbmt2/frpx9m/bZFr1XbQXbEJiXr+5zqsLdu3ernl/DFjhtTbE11yv35mtiSJ2H&#10;j2fOPjNr7w88lw+BQ9s/NNg/2a8iUIfnbzSd7e233y5seV6TR32VZS3Gn8KV7+b1eTxJI2NhT5/v&#10;Bu2z7WifOua9NKHl0bGonzDdXPnoT2+qkUC+iA/sWEecr/dzetRVprOdHs/pC45+pT9cnZHM3bo1&#10;TW0TXnl1WsVP5bz6jZnfeqlMeUhydm0u6+R87jNnZxNXhJ9g5Hj8qNQxCWNbV26S0dMpr3z8hV/6&#10;5cxTwcnPeQqDpzMIjq3iw6m+HD+jMTAaw9n/GSunS5flsr04nS3dvRU2rdRm0H+WZcjOYkxGX3K6&#10;dHRtNaJzllCeHphXq+8Z509KzJNwOluvLNlmTOgnr/tRH+Y5wrxMp//0gW1Em7RD7nNKYGydV9vo&#10;2k3/7YNs8rymn/SHPjNW0Tjw6F5/ql0v/jzegueafZO++6HSnN7yXl6B5S3K7vihXBcLlXmnZ5/l&#10;CKwvY049xtNTDpXmMUHlmEuH7ej+w5iI209tXa44+4a50ntjRQTaF3qcNsVdlmzTT44n1peOp6oJ&#10;jBV1fM8vzqnNvb6hGDpu4r4XlT7HUvupfO7b0vc4Kc7zzrHSH9NejPM35nsYLaggbKq7wXKNza0R&#10;gEH7svBl+RCVy/SIL7BCZ5WdAyD0p2yFpW+F7BGyTzHIhVbPYpATrf4h5JD4Otg/tBib0vcFDbqS&#10;lhORzjZO2ZRutOnt/rPAmti2bWHRhZD7FkJ10UWvFdaVeWXTohsgCo9ZWF7Er4J92Rm4HK4Sf/ax&#10;SKI+2RPa3MRpL4L1KUxfyy+LNefKJp3In1249w8JlkUh0sgzfVIdObZ4yetoOlteDjvnnyQZflqA&#10;bN+ivGlr8Upt8k1fQCT60qAvJlnSF4Wanr4AsR60Y6H9tqweovTLwL7JO5ZLIap+IzyPIk7ZhrZc&#10;ovUvi1ZPK7hMdHo23XcsTO9xiUG+CVE8bG9tWVH6LjGP0NqXH0/J475vAn3Y1jeoT7Q2t2FX/U1w&#10;nVTPHt8Vzmc77b2ThXpEFMNtXKLxSELeiscuSk+vlci+y14rrc9Mt6xBq1/7aiCMvR4+RVLzbGgj&#10;lks/etLTudRDpIGBgYGBgYGBgYGBgYGBgYGBP104/ud/459c8MmUnloZesplRJz6ESdY1q6c8FOw&#10;Q8FPE3tYkx5x44ZWZ0tlGNZhudpusxPFim0U6axpu4V+lPdpt66MqP9si4ewRuccrxCzjhHYVnpi&#10;bZBTR0/Eo7L3gcg+06J2X3MucwrPIRC10a5xXsPX1F1P7Y0wPrCzeM0VUw/a6WwG+ZrpbFyphNPW&#10;/uRP/qRyplOfiPog60swVrvyFi6bded0Nq7I5tUuBL6+q+O9Oni1C4E+sF581V+v+1pPr16bR6/f&#10;s//TDqe8sW8I9jPyh9PZDr06WzR+7guHtn9osE+xHZke6fAc53S27373u4UdHb333nuFLe0QTGef&#10;WVxbwS/Az08wHmJqD8cQIrLPekU6TDfXNtIP/Yc+Efnjc0f5elygPu14PJS+z1/xfU1nOzvB+H8y&#10;6xxzalKZPiZcvz7rv/zKvCLba6+9mrnw0isvF5b0X5j6mHTOb0x55dZZWYlJuP+Q49I8xUxvHk3k&#10;OI+3Ez0+erGswqY+8t53Sl+VqgwXOIaKCa8pjBvHQ+0bjFt0/WV679onXbepeB2fk4n7HntlD2/z&#10;nOFc4HSM3j0D7Qssi5zT2Qgd47ZFm17303aOTromnszXRK4ux/g4nrJBn9mfydmHWV+2KevIdENl&#10;0ofePZj0OU2M5xpX5uL5SDvsJ+QE89JnyTZwrKBv7M/p7rmwOVbypdcnlU4/6RtjSN8YK6e3nHac&#10;LoTx6aQr32PcQdA+bUZY2AcYc7ep/OW0Kd4LsSzGzXEQd1naRjo8f90WbXrULuRET0fbXruL93wQ&#10;7Kfy8Z42qjvt8J6f50KvLyn2jjPtCLYvXfdn8d50Qun6XjrzMoVN/Oz6lC77ns7W+sy6G7RvTB7t&#10;CSr4sjLwHGP7WLU38IQlJ3bVWYPI5pqyDgGVRTH25cO+7ESIfD4Evwo2jVFMPwTfB/YVh8tAZVt6&#10;4HFdCHu8FUMXQl2MJeIWx0/CfLowy66EnEJ9yT5AfygDXy52bd+o7ZhOYZ+MxLq0I/B4j3t/rQj7&#10;4j0wlms4sau+EPlGfmi4rFzeQnRwEtXB0htvnmA6m4T6hvhcL5QJtPaV2xY8Rkr0RUZy7dr1xdhJ&#10;m/TBEvkmOG8rRqu/K6q9ZZW3YlO59NFcwnOrd57tCsZMsmij5piF6KUzbV9CtPvbQDub+ska9OJM&#10;e2uEPjDerRAs11wS9QfySHaBfN0HXG/LGrR5JIoPue6XJHp4QGE8WXeOLeSM2xoe2dHDDYn2zXcV&#10;5rXtVlhulN7qaF8i/yk9KL4GuRDlc7tQ2F4SQ7zaSf/sW0pY2DenbEKru9eHSAMDAwMDAwMDAwMD&#10;AwMDAwMDX08c/89//R9f8OmVnmoZ5K2O95lOHiEqa016a3/bE7OrQE8Ve2CZazjB9Ouazlb289PB&#10;AnL6wLxRTNoYen+TjqF06pMbOb3wxzm96OT/9ws9+SZ6MW3TuB9x4wRO8yjr29rwvp80t5w6Uf/Z&#10;F/QE3XCZAjnBerHdGWfq6FVV7u8b7Of0ec250MbfaO14f03dxa3Hc4f6nM52en6e7E/8DK+b7ms6&#10;G6dfcdrahx9+WH36+OOPazqnGBBRf2jPL8P2hDWcYDrjpqlq9oNT2F566aXKFR9zvYJrzviwD3Ba&#10;HOvCV9a18prB6Qmczsa40Wemk9N+G0P7Q/DV30dPoI+pLv1oXg2syyFwaPvPEmxHtiHPR9aX5+/7&#10;779f2HJ1NnJizXkUxtb6aXuMrGmkK2zpMxGdm6y7dbQlN9p08sgm060vRJx5F+cOuHVYrrjtaMtp&#10;LD5/xa8yne0M09nOg6ltziubc62STllhLd0hHN0u08qk+8abr1X+8qtlmlv6XC+rucnatRfm6b3n&#10;WJ2tTmdLOw8ezlNLfA2SzTfffDNz9YtXX5/LuvXyVFauO8YlxooxjMY911dg32M8CepwmobHdpXF&#10;9uX0KK7OdvR4aneVfsqpnbDf3jMYsmX0uLacHhL1yd55Kn2mV32lFzuK2Yvn8+pOXN2P8SToA6dd&#10;c1oZdYjIf6a77irfsYq4wHJ5HrGfRG3hslpQ336yXi2P7FCHfdg+K8Jc0e8Mvi3O9869WVuu+Zr0&#10;TTzCoj+Q11ilmGAM7PVJwXZYrsA+0Iuz7Ll9yWlHtjkNin+OgG3Kch1b6btvMK+4r7Ntem96l6Bj&#10;3pq3YLrzKo0+0H5vjJIO7/NZL4K+9ThjKJhry3akz06XDqcZ8rwzVE69Fpwkn8t3kFxKmfIs21q5&#10;zZznKbnR+iacKJGyFrnwLaJKSHrH9iGHRlTmLpzC9DyS5W2TvoKvkUifaNN7nJL+A89Ki7R9yhrs&#10;0l9bMGdk5Ur2r5B3DWg/4lfBV8H/iBNrdNaCfY99sSdXOX/X8DX1XYOrxuSrAMdE4mtKJNRV3S26&#10;8FF4zLJP0I+urNG5ggwcDr14rxHmJadE6Wv7C8G0NXwf4Hl0aP7MoTBZdoT8ljy5SONP3k6i2kjS&#10;iJT1hCl1Qltb6y9ikj5uR4lu/i36EiTRlzZ9EZPwixFhH3tiiLOsnhwKtQzw9N90sIO2Dhai2gGX&#10;bLu2UD8Cy8xtbXkCvkJ4vRI3tE/0/KHOoTiFsD+UTVij05bXSntt76Gfuh7005zyTKBiklylLoyT&#10;74sseohkaY9J2tj2zhdKGyOmU4/CcczSpmtcayVKj4T6tL1GIj8lrC/BuBvk0qcdx6O1x33r0B/y&#10;VqxLG5fF/HhsYGBgYGBgYGBgYGBgYGBgYGAgwPE//U//+4vl40w8HSvbDOw0GWYgWU+5/IvN4olb&#10;XlVh2n9CLp2JJv5kyQuiJ3eHQH7FsfN0jk/s1nDiBD9haTqb9U4Vq4IctwLyyGYUEz1B9n6kI06d&#10;iBs5vXBNZ6t7fdeuhEd6nRJl10LSphaXYtLlGdPeFLb5iJmmA1DfnPUVHHfGX09yve+nuYK2Pf1D&#10;QD4YUT8hZ730S4IR8Wc9nY1x63HGOYq50NPZVHcfY7pf5RUW+rBzco7Xnq+lc7nw69dvpHInfuOG&#10;pmg9zc+vXUv6085ZsuO8eq3U/NOf/7z6xulsH3zwQV2l6WOk52kI8K8iFWqbBOtCMFYRr4NAwjwi&#10;JATpWknNbfFKns42tf1iOtvNFJ/i6bXrc3yuaxWJonPtXDzTaYpc2WF7ff7F53I2c8bn448+cvLR&#10;Z5/drd4xL/tRfj24KD3QtJHC7z+Y0/WHcQ2/EmzYkl81FziV4EIKpTz7sk+wXocAz4vnEezPjBXH&#10;JXLWl6+yR9PZmB6dR70YLs6zBnPvTL5BzdPiBfbhOv7l/6YM+v9JmQqkPfugdI8rT/Mpr/ame7aJ&#10;176dkh77XGh4vX8jT6D9pW9TXnG2S+XpwCOsclhjmNLnsjSNpUzLSp8H4J9/Vqazpc8Xn5eVvxJ/&#10;+HC2yRjq12njPN2zGeeL1dlm7rbIdbFvCZ5xJdu3bt/O/OTk+OjNd6bpZkp/5RuvZJ52FtOfT85m&#10;fxbDTJ2SoGkX8/QQTpd7/fXXK38pjb2GVocUFPoHj7jSFqaP1alAnEKlms2QXcNc+o+KTUH7xmmd&#10;xqtpI3NseT/jtpYPnM724F6ZspHsLUbbpUszZteSbziv4TNX0PP1RH3jUekPuVzXPfE8/mcOPyXo&#10;z49L/1S9H2J64KMHU7ri9PILUx8QTi5cd141E2RAm0zLkbQNz1noPC7nuCz6fM/1wvS6fI9dUPMm&#10;nDhWKRx1qiC47NS6p/Hg88899W++xinE87QmvVkx2Zx0Sn9L4roo9vO5No8zKotT5x4+cN45Dguk&#10;bBdlHFBZD90P047bNMPTIZOj/P7FfrjmHrsH+UnfHFumiztdICdYbg6qgX7rdswxqWP7Up3npsdn&#10;9R2f47ofZF9ln2dfeox7mDoNKkld4UvtyPMaU02zYt5gylhKOytTCzXl6rqnrSXbvs7qfL3GqW26&#10;D8w75Xt62fGqlFNfQrnA3HZ6e8cOqQ9M+jp85nE+c9cr+VHKkg37mVuttJ3+r+2YtuzDtT+kpLmt&#10;1QcKzbkLkn2XK12eaw/LFGbZnseiuY0m/6e86juewqZz+npZnU0l5fvPwgn2bXKj10+n6WyLTykk&#10;HwZkr4iMdyU1CkWVaGU6pm3Dmb/lX4Kk/55Ky+kKwQ6cwtgtOPTX8DWyRp86Eaek/8CpPx3bq0xO&#10;QKZiMno65Fm0X/px4VdB7+TZhF31dwXtr+G74ln6/yzhPjv12+X+LsK8ZafICi7k/Yku08E7UNwU&#10;uTZ6TF9IkH4lyD0LgXTGipL+m8d2CtMXOrh+pBsn3dhJljqzZJRy2MfydILyybxIi+pn3iki9Hgp&#10;J0venfLm/EWYRkkHc56B5w/LdpzRS2cf28Qta7Eoa5tMGcAnyaWFOuSTTPrgBTqnjFVcddV2CzcW&#10;PB+dEKbrv+Jnxha+0N8ka8C4dbCsVyEJkw9z3rl9pzyTLKeU1PZPzumLg+Q0fXnSjxQW/b0+ib7k&#10;zffg+GKaS55lLouiLyjWWYNZT/nnvMxPPmPS34IcJtd92pckT5efpg5V8Fmg2BF0ramSriuSfI1x&#10;udbN+skOeQVLmq47FmllSf/xuP3Nbaxt4TVd25o3/Z99yQXDN4kScvKSFyi/ke0AKiF/cll9bkwp&#10;k73MSlnar9/tcuxmTp+Np/Mu4z3XbdKJMNmR3qQ755u/j+b9glyvHWUXrNHf1aZQ65V3igjmWdJ/&#10;T4mUJqhU9jH9KCDRQyk9uJCIp1pPn6Q3t+MUS48nc5wn2xXaL0KdRfsu+GyP9s2z1PNS29MimMYl&#10;nsfCTZJ0zZUv70+2zG1vsvn0fhb6AB+nesz1Mmos02c6l/2Z2sM9IceiiCGt2l55LEspZX+OM2JY&#10;fJn8me1tEsL2KT3wajIwMDAwMDAwMDAwMDAwMDAwMNDF6a+/+6v/on3SFD11ap9UCe2TLEt+Wqcn&#10;YJ1jfjrG/C0XvN+TQ0P+98Cy1/Iq+VHhhLOT5ZQoQ+Van/EjX4Ne++0TC+vrXNoJejIegTGIuLE4&#10;XraCeLvfg/PTjttC0LbHD422HJ+zTCeP+gPTyfVacpRnH2CfZ9zI1+iQC+bMGyGquxCVUTl+YdAv&#10;H+b6NXgNN6K+pFUw5JPEUwslWl3Iv0wy3a+8Ck6TtPtMd1m7wvlbMJ3jmF5LVj0lmoZmrikb5nr1&#10;3Vyrcpgrb/6FPdmTjrnjKeFYUV/XT+CUTMaTq60RKs9gPGmfnPVlXvsloY5+A0+JWebUw4DlHgKH&#10;tn9o0P+oLmxT6vAPE2u1QeOVV8p0pITbt2/nPBKfr+Takvv4WuEUDPUzI+KE8gtt/9wVzKs6GOTU&#10;afW9ry25QTs6H30ssk/w/CWfp2UtxwraZNzYB044NePoJJ/DEk7ZYN5pyr900icl29PzG9cnntJu&#10;vfRi4cdHN2/dzFvZqCt+poMPHz+sbwloqpTqoykpWiHUeV96+fbR+bXzPEbeSf1QY+j1NHbevHkz&#10;/9qex8sk9kF5BPnl+CiWio+2Et4DtDG3tPsW6hNxbPvnGtvo0aO5HX3/rHzW177KpQ/mFMFblmvf&#10;bNciO9oqXbHSViIb5M7Luutak8t9Mk2nyjzJjfPUB8T1Scec3vO/rUcPKtc+tj4wD9NbTvvmrlub&#10;Tn3X0ccF5VNftD/qf/bPbWrbho4busZbX2XZTpTXUDrjIGg/p6VP5scneepWzg+/LSrP9TMXeunM&#10;J3hLbDp2WRyne04jv4lSwDJcf4FcfVh68t9tZ+56iUtPXG0hyIaufdqnKKaEbUiUxz5ZT2m+f6tt&#10;k7jtO939x9y60tFWZbtfed9b6du/SJQ34rbT1pfpLNNif7VV/Q1zxcLxd9zNW9Ex6bot1Pd1T6ut&#10;xmlNRRR3O9mWytdWkH/ZnnZS+vT2U0o/m+/PBXLBPvSEesKy9ROkZJC36DmwL1ljc43OVSSyz/Sd&#10;edlOfIV+wNfIGn3qRJyS/gOHjj44tg9pselYD9StvGydviuukveQiM7ZTefvVwFr4nmVmDsvhegd&#10;Xy3FxmVhO7ti1zb9MvvAIl4QXnQta3QokX2mX+Zc6NmJOIXp5JT03ywDXwv02llitH1wVyG0Z7kK&#10;Wh/3Cfr8ZfGDQSGzrEFHf5OXtV3YfySpbhJNYahSvpQY8zSNs/wFR8IvRppusfDHsgK7xvlgbQG/&#10;2YfJDcesJwa5YDsSX2eYFgnzRkgld31gh2h9e0q3A/pB2QXbymjR+mm0diK/yCMwD/V7fJOwHSs/&#10;mcuWx/L7stJDlP4s0NbfEqGtj8QPJPxQwpAdjyd5TCnxlBitLUO89Uki9NJbYVmWKH1fssZ+q2N/&#10;Wa8IjA/B+LEt9LCIwnTq95CP42Pf5N02P7fhqYdIAwMDAwMDAwMDAwMDAwMDAwMDLY5/93f+uws9&#10;pdoGPqnyEzdzY9cnWiyXT9D0ZM0gz0/TSp7oidu+wDq2YPpOPLnuVK7Opr8+b65tjxOMA7lg7qeT&#10;LWivd3wTqH0hM8XWExzp+SKwvSKdTf7Y7006RqSjFdmM09QSNc75/wmMD3nbz40onTzyZ016pKNf&#10;GllGhMhWzy7T9ArlNkT1Fdb4Zh3qMp48B5muX0GMKP6Kj8G+R+5Xo4WWOxaLcQlcUwnccfLqbKVs&#10;Tb8y13StXjrbjnUkfo7V2T766KPqx09/+tPKpWNOP2mPbcoxQdMdrEediNP+Gn2vrCG8/PLLtazX&#10;Xnuttpmm/zidK7gxblyliHHzVvj0009r2Xn1usK5qp2msxmesiH4dW6BfUCvCjudU2DIfVyQP/aJ&#10;6bT5AKtKUSdlLGRph3UkmDdql0Mj8o2gPxH/ssAxhG0Ugfch7Ntche273/1uYVM/NzgW6e2QHtiO&#10;BONMn89w1aJOL7Zt7CMdpvN8IXr9TVumR5z2yRl/nl/OS12BbRHlJbe+7Mwrjk1Tg81dX3HaZMxP&#10;yypCwvWzuQ9cO59WvRH0JlBGcvlJ+hh1wavUVrfTeJj5yfHRO++8Vfnrb0wrqQnuJ9nPe9PqV8L5&#10;jakv6Z7x3W+9l7n+gOp7731z4qkrXL95M3P5sFgpjCum4fRlPKMYOibyh/pR+xLRtZucoM1euVpV&#10;6u7Hn2Yu0D45/aFN66gtNO3F0DXR4DlLH9x/BPYlriLX42qLh2V1NrXd7RsvZp4xh3PR9xhn1sWQ&#10;/6yvxwHpfvbZ1GeU1ht/pMPzy/d74qwjfTBoU/r0mXEm7JugPAbTWRfa6XH6L5D3Yij9C68yJp/L&#10;io0CToWFP8Qu6Upjv7IOfc4+oF/xfts6yrfo2z5fUvopVkDTn1YQZId90vZlQ9NazX1Ppdj87Gc/&#10;y1zn+h/8wR9kLh392QHD56n84fWLvjEO5IT1ddzxEad9pvs6K+7+Ri5wDNExgXUU6HNPX1C8jMhP&#10;lsu6s009Zracbc1ziv3WPsg2z1Oem73vZdL32CXuuIkv+uHZVHfZcVna1tX9xOEnzyNDcWA8hTSe&#10;TTetlggutIfWxiY7Qk9/jVwl767SYtOxy+Ky9tgWazjBdNapFXXATaKTcZv08kl65bUivTW2LD0b&#10;raT/nkqz0M4unHGM+BrZFT0bEmLXvkG0dl1fCtMjHQnbke3Zs9/yNTrbOEXpPSHaWHUFD06Jnu1W&#10;doXKM3TRoR8RemVRn/4cSnrxZx/QxUgXZokudj3hMetKlNfC+ig+FMep9cF56ad1LftGaHtDWa4X&#10;5asA+eG4tf7tIl8WVLb9p+zLt14flNA+y+yVz/RNYl2BPIJ1WqG9Hthv2z5sGxGX0D65haD9q+SN&#10;Yt4KoTwWtiOFOirNYlzoFyv5VYR+5pVyJGm/+nC8zh/b0YMj/c2jLOkLhL4kSl544eY8Xl5LX3pU&#10;Zpa5T+rHkMrTFwjb1j79tC+1zEYI+ighenklPTCvOPWrP0n0BcfiukiM1k5PpM99gnVvr1kSpkno&#10;Zw+pBByfdVg+66F2Iaf0dCjUVXxYhusl6flPn2iL8daXY5bHvIbyt35YbF/Sg8u2GEp3WRK2kYVg&#10;Oa0wDyVCz4aEflJ6tlsxInuKG/erHnkS2nOa81tYLu+n3J8VR7eP9Nk3enGWOF1iOxTakPTytpxi&#10;qD6G68d69oQ6hMtieS2ivJFvFpbb+tCTSF/c0L4hTh8YW94b99q3bY8eXPYmafukZHm1GhgYGBgY&#10;GBgYGBgYGBgYGBgY6OD4n/yl/+PicRuffPGJm59+CXySRe6ne4Ls0JZBm4SeaBl62uW8SjenTfJD&#10;QHUxIp+ZvorD3evn5/nXJ0GvtxrSdx5ygrEiZzz0RHkNevaFXvoi2lgdILVEPUYf2EYtN6J0xp+g&#10;zhpQfzGdLcXeNWzjb+yLE/RnV07oSXOvjKvYZHrUf3ate89Hw8eow3ZvufVabtAOx6X2fHE9Oc74&#10;F7KWUz/zzJJ9TGHjdLZ2KpZ5O53NYF0ITmf78MMPK//JT35SOXVYR9mzTaazTfnqvm20YHrEI/j1&#10;aYHT1t58883KX3/99co1nc3gdCHGim3K13o5bU2vZ5vfvXs3b4Xe1AxBU1qsX6ceJPCVfuYlJ1yP&#10;FlG5qecVloC8bX/u2WWbkq9pl32B/TYql+lr+LOEfpkz2C4EfdNYYbB/fvvb3y7s6Og73/lOYUdH&#10;b701TVMS2IfJiagd2eerz+n4k4fbfV7DCaZzOluUN+qHUV0iznOE5zVjTjA9yhuVZR2lcTobOW3y&#10;fPR0NvX7a5jOdlTu4/LZUM6J/H+ZPiD+wgvz1IxXX3u18JOjt95+o/Djo1de9ep+qX3h83HpAtJ5&#10;6ZWXMtc9y1vffCdzpX/jG/PKgHpTx2B9HTfx+Uo27RvUWcPd1uISQz4Z7XcEg5zo9aVs3/zJxdFH&#10;H3yYuUD75vRHW9q0b9r6fBTXPZVhfaWzLuatfU4j4tRI8of3yzmbsp1dzHU/fjLbp5+0H6WbC+Qu&#10;V/563CAXqL/tHGzL6sVKsL7Q81mI+oC5dOlPBNuXPjl9rmN74uo3E036GD/n6O8HijPjw/6jsr21&#10;b/K9F3Plc0wyRz9Hlzl6fDHH2f1f+XxPpbyenqZyHVuV/+Mf//gprrwvvTSNM8pr/7W1fXKB7Wj9&#10;CDrO+NAmz0dy9uFt5SqNU+Ein60vuF2YJrBcl6Ut75/Z592mbF/xNeeFobJc9ygv/RG3Py2v9U3V&#10;0vVGkM2HdZpz8rPYl233jZxe/Cdkk2OIMLdAB70KGjImIafsmk6hzhp+CKF9cgrTV/GydToRpW+D&#10;810mb4vIFtOrID39N6dDmJecsmv6VST9N+/DPss6BP86Ceu1K49E2MYj2TUv03fmSbR1+jZYt6e/&#10;a/o+QH82je09MO9a0UVOQi7RhU0SceqzbPqsCx5FxyyG89GehOnUi0D9SNbqWVowPdIxfLyVgfVY&#10;0/+vElv2Nwpt0naPt6IHBxLxHlinNZzYNe+z5ESrY2nHAMdM6PFNErXXIq1MSUs72a4gz6o/SQyx&#10;k9OUt8i8kto8vSDb7dgUtNy/RH8HRV8QJNeS2I6+XOayLfYhGBcJpkc6lwHjtgs2+ZOs5U/msE/Z&#10;BW1ZFsVNX9wk+iLla4zEUFnuDxJ9sWrFbcs2nmS6lmUpDzYE7bMe5pQW9JnccJrTKZE+y2LZPaHO&#10;Gu59I0rfBvm5C3bTvhoi36L0NgZruGxJ1Hbuq+Lsk3qQYqnjBh7eOL+FeaNye3xXicD4bOLbRHUh&#10;tzhGPenpSzgOUKjf460Y5MKa+LBNOJb0x5Z+202ftJ9T16HmhfSw8SHSwMDAwMDAwMDAwMDAwMDA&#10;wMCAcPyPf+PvLx6NTc+rJuRfRsq+nnAdlSdRZ2fTr8WCnoJVndOTyp/oFbvlQ7cMPs26gAKfyOvJ&#10;n5/Y5RWRCqfN/NSvV8CekKeaFVdznWa3K5i+htPda2eazjYdyE/5Miuc6YUTqrtBzqecflraA21G&#10;3GAarR2ndrfT0ZPWRXstuMi00/4SY+Ryn3an2shIOj0VguqC9XOvLXWjjSge5ESUns+XDqJYreEE&#10;f1EgrmKT6exXxFXi0/LeMaYzhhpnDD9tF6jvbQvWazG2gPN8IfevC5VnlvzRHy0tyG1Ril5OZ7tZ&#10;uX4Nsnvn6dz3zmkeVzMtmHY++eTjem5witZPfvrTlD61zWI6W9kK+qXTdi7wqrPqa5yezPEMkU0s&#10;nMt4OqUg1cnHbuXV1ib+6qvfqGPdO++8U9s1T2cr/NbNOVbTtSbTcHz4NNU9JWSep6SVlslT2Ira&#10;g4cPKs/jT8EDrMySY1j4Zymv+fR6+bSn/mBEr9mfpHi67vRzkRers3Glthy3UndtyXug/ehacGjw&#10;HKQ/BNPX8GeJfN9S/GcbRaCOXxcX3ntvWiFL4HQ2rtSmtxIMjmNsL5+bbTyY91p5xV24//k83Sx1&#10;7kL68cwpJT3ihFLu359Xlar3WQ2v59QGHuctPO08fFBeoU/y0NOvkjxGzFkvjmP3H8zTTucpIZoO&#10;UOLWluXzNyXVKWxJvgB/hHOcU8P0NpBxdjpffx88mv3xCp7qWXpbKPPUz155pazIlvibb5cV2cTf&#10;nFZkE3/xpXlK7+Pis9JffX2aqqYx9A3ov/CiV1CS7qSf/ecqkOgb8wAlP52eWqWqaOqE+6SmM7he&#10;nCKk+M/22RZsI42HxnQ9msBruurQg+1o4+tXTio+K+3Tjz7JXDilHfOUofqc5An49F9CUj3z+Zjy&#10;+VxT+XU6WJLzcq+lq9v1G6VN02eemnox97G05dS2eZok+naqx/2fz+fvCX7L95QT2bRJkboybOIP&#10;fV4knq9xmS/bgnWfDSXUUM3XahG2RW3HtOleX5LqWZnaKc06zTB9nrhfJRvWzynwgWVVPiflDGum&#10;s9V+kmRu3xSr0m9b7nNB+S5wzrLofYHjfNTPfU2RP5xGxJjX8yXZoE1Ph8/65RxRm3hVUPXZ99+f&#10;p1oX9TxG/t5/+L3MNe7+/v/6v2YuOw9Kv9X3/hvXy3Td5Lr/7Ip8WJwvlS/vJzlm9qBo6C3MCdMb&#10;fRNLdSjnoGJG7ql80mGfWcS21FH+X7vm83TWmey4rKVNThWcMfcZweeg6v1SWWFTOrW9kurc51N6&#10;HUtTeoqvAG/zzny+i5dt+niVTyXVdk8KjrnqMqfP/STXi2Psgk8FqK3vl5U6xbk6G/shxxNjUW7B&#10;iSpOUeYKUEEuTNJ8kuEsEYdkO97nJ9Rp9AvPOgf80D45P0xfw2s9iv8VjPmesGjHS2ARZ/hd0/Wv&#10;k74Q1nnB+zGh5HJ7H+oFvlE8BcDS00n/zRw2I07ZNX1fcmj7kbDciFOYTr5WNCBKWh7JNh36sDMv&#10;26fSxbsfpVOcOqcJTp8+JT06fYPz2vmcd97vf1aNDws7swiu+0KQPp1vqS2yzO2iCxBFF0UJ06b8&#10;U15CPlv0BVMXOYku3LrY5ws+qpVtuNx0k2NxmmT2daoZ66karf/Mdd9ZUt4IPf0Ia3QGng3Yxyhs&#10;n15bOW2TLIDzODynmR5xIqWnkkqvTj4dhE+yGOcC31ivp7h2tfG5n6X1fy5rke6YRjyJxwYJ0y2C&#10;i9UXBfkkmR9cCfGqWBYe180+p79xCpt+pJDoRwl9yZLobzW5XH2h13hoSSn1Yyw43NzMc2REylbX&#10;kD6XLGO0XqKy8v+wt4hXGuerlI/zZaHNzAsSV3lZyvVDoi9/evgg0YM07ec0falS/pxnnvalcudr&#10;i9pzahNytfF8rZOf9HD+1L5GXrbmzpcBfyz+IpvRpLsueuhS+0natx3JVPpUgutI7mMZyW5Fzgvf&#10;DOpEKGVL5Os2LHQaHyoi/gzgmEd1WVPHBaCfrBY2YWqR9Eltox80JdeTvHjrxSy3bt6q09p0rPbz&#10;3Pbq35PU8Sj1W7b1zNkHlv2h8iTuq5HUPPnT7zOMT+ZFHNMszTnL/uw6+R5Rood283n9aKGTV7xr&#10;RHaYVz8uSPSgpeZtxgf6YD+1n0j1vyJR1n+OyJwmeJzTD87zmD+vFKmHh7y3ZVvMtpOUtE1Y5O1I&#10;T2d5lz4wMDAwMDAwMDAwMDAwMDAwMNDB8T/88/+HCz9hEsj9VEvQky9zPf3qpYsbfgon0GYE6uvJ&#10;nXl+Slh4pHMIqO5Erw5Mi7jQy3uup4Ylvc3r/V4+gfXOTzkLmK6npd5v7Rst936kw2jr9T8fwu8e&#10;uUyX23Kj9ZnHtoH+EJHPEc6PU/syT9muwRr7bf8xWNc1nGD6oaezRTpRnNfEn+kcNwRzbc0ZQ45F&#10;5NT3VtC4YbAuHE84RYWvTyvdOrRTXylP0NQGF3eGtohWZxM35tfgl2Mm8dFHH1UfOJ3tpz/9aT1/&#10;NBXLYB0ZN6ZHMWHc9sW1Goj39Yq1uab/2L833nijpjM+HB+4agnbi/FpdZwu2/TJ4CpstKNV3oyo&#10;XPYTgu3IMhd5MQ3k/sMH83gK/bbP98D4ROM/+SHAczAqK/LnWfoZge3F8yIC25Fj77vvvlvY0dH7&#10;779f2NHRj370o8KWZblNVW+2He0THCs8nU15H96bp3Fx1dE1cY44wX4e6Uf9cE2fZMx5rplL1zqt&#10;DeblKoq0w3OH+V0vpfVW0RJYd7bdKdri+GhOf/hksi87LGueznZ09GpZPU3nzNvvzKuqvfOOp7Yd&#10;Hd2+4ylvR0c3yuqWukd88503M9cbSq+Vld1UClfYuXv308wFx0f2ozHk0aN+GzG2a7jbmjaE6LrG&#10;sXENaNf9XG8JfH73s7KTElE0/bGf5AL7J+ND33yNUJrrIu5zX5znJvNGPlyYp/7y2UfzyqHHF/2Y&#10;0E+OD+zn7M8siz44rzj7Nn1mXaJzx3aYT6AOfSanDnkE5jXWlKs0tvUi/tYXfzzb70f/8mBZ8rn1&#10;2+i1izjr7raQDU+5Upr+XMDEj+tYob7pKdVqT0+1Vgx03yhoeuW//Jf/MnOV+Yd/+IeZy6beVDIW&#10;4x64vvsb5tk3+Mn6RnXv6Wi7qG/hAnWI2qYJjHkvr9A7l6Xr/q9068ue20ht4jaSDa9eJ/R8EOgP&#10;fYjqSG4/lebp8+JsI7YF+wzPhYpUvKe2afrjPV9nk/Ac6Y0hLdgfhGy1V/G1cIAcpG08Eursyg8h&#10;rX2ipxNx7xu9tCjmu7YFEbVpxFvQT/OFKJ2fkk598kjW6FAifaaTb5KnXrFcKWvsr9G5itA+QZ01&#10;QvSOt0K9NZwSpUeyL/0WUTrR03FaFu2Xz1PHOkKdiFMirB0TejYpxNrxgXnXcMLprejC6Iun0wj5&#10;YNFFzaKLnTl1hNa2RRc/CdOovwbWbYXHyCNJ/837QV7yXWVgM9xXWvRi2coa7KIf+bIJ1b4+KOey&#10;nCL4/ND+s+S7iNDj3hcY2zVx3rUtWv2uD2Xbgx4M5b9VkfQ9fU03+/qCI9HfNtHDqCyJe6U2/5Br&#10;kR8SjYdGVBem74sfAgv7i6LmelPWoPVZ+620MWS6RdcfCtOZx77pHrNef9TOeeqJfkier0dtXXbh&#10;m4Sgb6wP041N3MK8LTec1tOJpAflMSJOROmComI5JDb5tkYMcuE8nf+Ss7PzOlVNoh/vJDdv3sw/&#10;zEn0EIJ9jHF2OeLWaftiJNTt8U1COxaBvAf7a58jTmnPVQv1De0bPk4929vGJcxHOwZ5BOkwRoxh&#10;7342jB2LWvDtPmzD/OhrYGBgYGBgYGBgYGBgYGBgYGAgwPH/5df+7pWms5FTv33K5vQIelpn6Ime&#10;wdc4qcP0Q0D+9nxm2hpOMD1Fsz4FZ7piaER22qeZ3md6FB/ZtN21vAKcOrlVyiG2ETl9i3TWYuFT&#10;AdMYQ4I6Z/mPMG4GfW7R84HQ8Z4Oba7hBNN53q3RX8PXgHVawwmm81VMprPtyDX+GOTR+RKNGxxb&#10;+Go3OfNSn9PZ/CqscHZ9/9PZPvzww+o3p1xxOlteiayA7RjZXNQFXGDselzbbTqCOV+75XS2b33r&#10;W5VzOhv1FX/XJ5qu8umn8/QNti99UZy9z/S8mlux/yd/8ieVc9pg1DeiuLUxdzr70rOczsb0Q0C+&#10;uY4sl2D6Gv4swdhG/YdgO7Ktv/nNbxZ2dPTtb0+r4chGNJ2N3HXXtu1XBsdJrs6WBqNCUnkI4Zo4&#10;R5ygP5F+1A+jPknOePK8Ju/5oC3To7wcN1gudbxylvDZZ2V6VALPd/cTtelJbYs0FvL319O5jbjK&#10;D9vuxdtlelqy99bbb2cum+9/51uVv/7WG5VT5/ad25Vfuz7ZTHd9R3eLz6rfZ5+Vqc1JR3rG3N9S&#10;3NAujx702zdqR8Z8TVv3+nmLXjp9b+E7NuV78MW8eqD+wG2mKX0x3gbj9rb+KR/ov/V1PDovejFX&#10;mvuAjnplJeV7eHf2jVOrovuQXevCFeJ6XHDetr5R27lcpbFcgvrUWcOdl3EjGOMWtMP4RLE6KVNQ&#10;DwHVg+XSb9dRW7evONuX+pxm5dUhlab7KPO3vjlNj9U9KVcItR21+b/9t/82c03b/df/+l9nLh91&#10;byloXLp9ex5nnFdbjoG1Pzc86j+2Q6i+bAvraMvrci+vwBiaC1E67dg3leN7cnHff9IH2XA7yl9f&#10;O3Sc9/BEVK5tKi2KlXUE+mnfxO2z7Dj+KtPxpM/Cwp/Tyb5073lVxwRfF9q8bCOCfgp5jwWRDzyN&#10;KFZrYrhMv7wdYo3OVaEOmwX8qwL60+OURXqgs1b+NCCq9y6cwvRnwQ+NbeU6rafT45TovI7Smbfd&#10;78mhEY1j5LpIaV+yiffExyWE6qaLXE90YZZQhzFpbe0K2jKYRkn/zfvQYx7yXWVgM9a09WXjyb4Z&#10;ldOm71ROylr79fHcv5X/spxyFTuH5hKfx5u4wTjvyolFeuLat8g/i32UMN1gvjav/ZfUFdk0hS19&#10;WZAovSK5w/GwItmcBpSlsFYq1zgEJ/aV3qLGVfXrIPJtE7conmxDwvHWly198e+Jjkn0kKDaTEK4&#10;nbf1F0H5DXHqMD9t0hbFaG32RPXs8Ugi/U3coniRW0dikBORTpg3sHNoyIdIItR2S8K21oMFyfUk&#10;evgjefHFF+t0Nj1ssK7Q658S9g3rX4VfRWRnm0RoY9jG12K0nPZZHsV+CrRpUd/tpVPW6FBafYNp&#10;kWwqyyAnovQelo+UBgYGBgYGBgYGBgYGBgYGBgYGOsirsxVeoadu3prrCXeP6xcScz+lE5zWgunR&#10;EzE/iTY39GTN8FP+Q4F1Ieh/xIlI50SuF/8X6StiKLju2jIO5oxV64P3VRa5EfGkXMgSqbUKW7Yj&#10;fYh4z/dNoP/eCm06jxlMy6uzbcEa36J0xpaIbK7hBM/BNfq72l+0e8K2eEZc6OWV/waPt33Px5jO&#10;vEynHf3iYrC/cWyJXhdn+mIsgh1OVTu9Nk+b0q9D5vrjhubRdDbWkdA0K/vNaVacfsXpbATjQ0Rj&#10;aQT6FXGC6YzDq6++Wvk777xTOae5eQUKQb65jlG7cIU16wqMrX7Ft31vBU6F+/GPf9yNLae9tP3B&#10;oE2/Wiwo3ceov+t0Ntoh2HbkjAPLPQTYb1kuwfQ1/FmCcWUM14wn1Hm7TDsSPMVA+X7hF36h8rZP&#10;GpEPjAnPZU+HETQd3th1OhsR6bD/MD3yc02fJO+NvTpOTn3C9qkvkPMct53WPqewcSylHbbRPJ0t&#10;5T+e2+L8vIxdSZfte3pWdFL6rZtlukTqO55+on70wx98L3Olf/Pdsmqb+Hvzqn8XZf1b+Xz/0TTu&#10;iXM63qMns8/R9XER8/szd3wE8qhNe+3LfC0i+1EexnwRf/T5xw/m+j4qXPaicTvymenu8ypTb3MI&#10;0mGf4Yp+LMt2lJfXAl/XlH6tpKdR/ej08dxGjx/iuoDpZiw3Oh97sdJxrtxKO/SZNnt2WrhcbRlb&#10;gr6Rs6yIM4Y+jyK/Wh+jsmxTx6lzOtO9Q+VwDCF6/U2wb23d3Q/Fb5R7SB339UX8/e99N3Od97rX&#10;ElT+7//+72euceJf/at/lbn61+/93u9lrjLtg8aJ3lQpweMJ08V5XevpC9JroXLZf6gTXX/ZduSM&#10;J9ua9hfX0OKnyvG5SS5YX3ZclrZRX4o44bpo6zqSCz0uHce59ZMxN6Lyk6FpAYcE6TzAyp5+SzJz&#10;xHNbXYwTJbRyWbDQyIEondiXzlWwxv+IE2v013DiKvqbwPbvce0x/cvG3uoFGZiwJrZR3ztE3jX6&#10;UV5ijQ6xq36vT0l4rOWE03ctt4XtXEVoh4h8W5Oui5T2JbqB0b6EnDoUgn7q4mpp93vpzHsV0KfW&#10;v62AD/KC/pD34OObZGAzdm6vHbCpX7CNor5p7v2Nok/htB9xCtO/CrwVxoHx4L5u+CUtt7Q2e0If&#10;1uCpnqN8jZ0sKt8+gM/+HR+dpi8CWZLfXHnNXMcIjZOWOnY+mb+MCvTBiPrkvniEVt8SjfGt9KD0&#10;tn4tmDfiRJvei6EgPUuNf3Md67ZRww2W23KKQS7Qz8hfgjpRnh5aOz1Efm7iFsWF3NC+cRW+QJB8&#10;aGzyjWOWxzGJHiBY9MDIMk9nu54f/ki0n8eOJLKjB0kWPTyS6CGiynb5Lkf67Av0x6JjPb5JWBdK&#10;TzeSqNxNPJKeziZQz3klxqY27cGxl7DPR+IxQ6JxQw/HetKON5ZqC1wPjWp6Iwb5NszRGBgYGBgY&#10;GBgYGBgYGBgYGBgYCHD8j/7i37uInjrxSR25niSSG+R8Wkc4Xws9NTP0RM0++WmauaGnq7s8LdsV&#10;a/zflRPHWh2g+E8dlhvlFVx3bRkH88gH2ff+Jm6QJ4VClq9i7jqdLdLp1UNo/TeU7mNruGB+Vn7B&#10;FaJyr8J7rxoKV7FJ8Fwj9mmfMeyhF1ch4kSkE/W9NeMM7ejpvOvGPsZ+Sx1xg+mLfg47es3Y5UWr&#10;s3E6G6d38TXgyP+f/OQn1e9oOpumY5gL1Z+g77EuBG2swRp9/ZFH+3Pnzp3KX3/99VpnpvM1XcYh&#10;KovtRbDu+sWuB65294d/+IeVa+U7c/9iJ7AsxpBtF7Up9Tmdza8TZ6C+UX8gGJNo/Izisy/IT/vH&#10;cgmmr+FfFuhDFH/dbxhMf+uttwo7OnrvvfcKOzr6xV/8xcKWKw9qTDDYZwi2KXHKfoXpPEfBSkNX&#10;iT/rG+nTz4hHeRfnBcpyv239YrvwWC+vwOlp9MfThWTDOuKc/sMpP8Qxr7kn8zhzejaPMxxzrr8w&#10;r/jz6qt3Mlc9vvWd9yv/4Q+/X/k7ZTpbynD04kvTSknyzSuvZX6vXy/MrlvgMWJ1XLjs7DqdbU26&#10;oTTqRLyXV/D5pS15GnEyzygrmsnGg3vzFDBOc2Yfsx2WKW4dcunyetTrq9JnX6UOy3C5gntwqtXR&#10;9eNiP6l6dTmBdtifoxj2oPI/+eSTsrf0hzyyufAZ5525bDDOBOPssrS1fXHWK6ojx8bInwgsiz6Y&#10;C7r/PxRUDscQlhvB44bq51XSdC/j6WlKf7GkKzaeOq23Fd98e7oGqRzXXdMuuSLbv/k3/yZz9a+P&#10;P/44c8XV90vivq8Wtz/ijrm426XlvO8i1zHDXD4yPmxT6vfamu1ILjCd1wXWi75t+x6hbY8LvT4m&#10;sA+TE7TT49rSN4L6vXq1vNYr8TqdLX0ewX/+0X/WhZygD0J3OptlDaJCIweidGKNnUNjjf+7cuJZ&#10;5o3sbAL7QO0TTfqzwlXr8mXg0H4+yzhEZUXtEnFi17xX4REinTV5BZ4L5pG0YHrEt2GTn7ZzFbkK&#10;IjvyuSe64HLfoB2JLoqbhDott9BuBPoQgToRj0B/5AX96fFdZeBy6MVSchXQjvujRDeBrUTpEudb&#10;+BP0tTV9M+qnu+Y9BGfMWmEcIs6YtfHbJC5jF4kw251u7CXyQ1/QJpmnqOgLWRV80RE0NvaE6Pmi&#10;eFJ6YPpVeIRNeSMxIp52Clki1N8RymthnLXPdme/sbANnD9L+vKuL/CSR4/n6Sfi1tF+VK7R8p7U&#10;MosQ9j3i3jeYzjruQ2h/X1D9v0rY5I/rrph6jOL4oLHA09YknLZWddJYwRjq4YlFD/okenDuND20&#10;s77EZbbtyrbehX9Zsskf1pEiPQvPH0t7DlpXYN5e+ia05bSicsnrWJHaju1LsY7E5714tQubF0/K&#10;togR8W14+lHfwMDAwMDAwMDAwMDAwMDAwMBAg+N/8uv/9cWT/IJTSeDTKP1Xnqqd6CVMP23Ta1GF&#10;n+mJnl8NPJ2fSZ2dYPWocliQtqFyK548KQUeHT16Mk+QushP0yb+OHlqcLrBIaAnlUb0ZJHpa/gC&#10;eh23+M+y1pTLevNpKbmevPb80NacOn4y2+MVJU3QU1H7set0NnLqR9y+COLejzj991YgP5M++qIR&#10;+b8mnWBsIx2mr+HEol2Aq9hkun417cWQiGIbcYJlUYf1UgyNiFOfdvR03mBZfH2anPrkeppvcDrb&#10;Sy+9VMtbO53N0C9MTm/b0elaNcz9jNOvNq3OVv1B2xGsC48zPvvieg3bddPr2S6PK7W9/PLLeSsw&#10;Pn4dV4jamnUhqK84G9RnPP/gD/6gck0hNOfr+uwnPPfpD8uK/NR1zXjY/DHcFJS8OdG28Px/4QTj&#10;HI1F7MOHgOrodmS5BNPX8C8L9IH9h+cIX79n+ltvvllYM53tl36psKOjF8sKO4KnKgjs88Sa68vd&#10;T+bVxw4xnS2ajkFOPyMe5eV5wWmeXKmKce61i+ytGc/tj/QX09k+LVPYEvdqbvKQ5z59Tje1hSQf&#10;zqbzXUcZfq/gJh91jTB/91vfzFznzQ9/+MPKf1Cmsx0fnxy98dYbmU8+TKuAaa/6lny593BKl02O&#10;OZzO1r1+JX2v7pfj8AX6c/E/b0p99f9c9+nX64k16aY6Uri+TTx+NLcv+wPbnekVqWlPvHJu4qfp&#10;e4RxVtJzMZ7Olj4P75e6JGfulXop/cnFXNbJYr6f86Y+87DopLwPH2PMvJj6mO4RqwuK4ckc82mJ&#10;5YSU99Ej9jGv4KZ2LFPtEn/4cPJNls/Tx+DqiqdYNbi4MKHWd3kdeVLOF6X7+5Hi+unH03S25PLR&#10;KfrJ+amvrSk+hQn6nmU4Pfexok87quPnd+eVDVNwC0k0105IfUABKHhS+oPy+nwXn893pc8+uK2z&#10;OVxP01113mbLKHeOIcpNW/dbpT8pfDI52yRm75fYJV1vfXicEXgsX98L/EfzleZV2DTOadVaQVPV&#10;3imrf56k9FdeeWXiyfcXPbakGOieU9C59eGHH2auMcxT2DSW/4f/8B8yF3wOqn05bdPntdKj+zG9&#10;/WSQcyyivmwZ5irnnuOTkni+z/GZv88JpvLQfmrnCZ4JOF1bXwt0/tZVMhM8JTzbqWMax6u0Z/up&#10;UNdFdvyGqPyq/SfpXuDcfFLOTZmoY510is38v+0LtYqqb2XVZ/n4wON5ylevcUnZdZEvbi/x6+by&#10;/9xtcXx0Uc8XjY2zP3wOU+u+A1I5yXASbadGUxWmj7jhvTmlgGU2DlT9RfLFVjuNel//wGAwo8BG&#10;OmvypgOFXCLvM4b7Rm6Hwp+lb1cpK4znVyO0l8ZXIf5RbCMeYVc7a/izgM+FlkeIdJy+Lf9V0ZbD&#10;/W2yK3o2JJdpR+bXRXKTUKfNa2H6VbDW/zWQJ/amx79q8nVAr167SoSFHvoe+6q+MLTCdOpSFv02&#10;6Gtr+mbUT3fNewi+Fo5ry7fFUKKbcMkiPeW3yFLlraQb8ixoCkFfSPTJX250rIi+FFjOr51n0Q2+&#10;vnxNUlZpkyS/L/TTbhI9EKAYitVTPjXOLOIZxZbJjb7db3WY3tcp24Sd2zqwswDzJlp9IJA+iT+J&#10;O15In9ikq7x5ykcSxlzlsq/ooZxE7XV2elZk7nO5PeSq7KW8T9KXTcnjLE9PP8llqW5JwrYDl04V&#10;2JDk6SviqSzq1TqqvugzUxSmo0yfz4V57NKx6Lxgek+/zVPTUK6kAlUPkXQmzydOML3yA4MubHKf&#10;9fV4lftSGg+ypLHA09YkeuAjET85TbFNorxuc/UlPTCScAqbhH3A7UKhL/uUsKw6frY8Hc+C9Cwl&#10;HTaVTpvmFOpM+0WSPjtEikz+6OFKFZ1DJWYSQzz7mm1M2yzpmP6fPgvzM2AnQ7tZ0n+F57LAfS5z&#10;zHj8aJ4SK3EfkEy2is+ws0ivmPkyfT3K47SBgYGBgYGBgYGBgYGBgYGBgYEYx//TX/h7y+dP2LvQ&#10;k7YC/WKTn7wl5Ceg5Rkb04/EJzY9LS3pT/C066i8QiZMrx1O+3olzEemaSNzuqGng9Z5+Ohh3t8E&#10;PlmLeAQ/XbwqIhsniANxmTJ79clPJAv0BNbQ022XQa4n4OTGwp/GNx/j9EM9FTX06p19oz/kUbvQ&#10;ByJqO/rJvKw7+Y2zeUoREflDTv+JyLco/SqQzX3bpT3GphentYjyRq+8so3YjmvalHbY91gv9s+W&#10;W4/pbGtOZ9Proy7v5u15JTKu2qZfjXqceekbX4HmlCuu1KbpbObRFBvaZDpjzngu6hjEhzq0T05o&#10;qprLfvvtt2s7aXU2p9Of+ppug2gc4OpvrGPUTxgrrnbH6WwffPBB5XodvFc3ltX2PR9jrKK4PcJr&#10;2MRsPWGxA8Ctpz2coF+qepivoPKnkIRFXcF7MRCO8Yp4XyNGZPPQYDgvMN2G7ahfgA29CWJ89tnn&#10;hc2QvW++++60k/Dd73ynsKOjX8J0tjtlGoLgKU7CGWLoqRbCfC5o1bB5yuqnn5YVl5Lq/S/mKVf0&#10;v+2TBs9lnmvdqU8J1InGAepE/bwHHdX9m+GVYgROq5m9n1/vV9p5urc0rpVpZcLi3Hfu5Iunp6nc&#10;B57OluShx4Sk49XZ5DtXtmLdT2946sfF0UNPZUq492SKg+6JPV1R7fCDMm3tNN0v/9qv/VrmSn+/&#10;9BN5qPtkQefl/doWurbP5XLsctzkJ+O8mNaBeDKKum/PSNmelNX9ZGGe8pPSUV9e7xgH2qcPZA/q&#10;6oEXKe+sz37i6XVycZ4OM0/TkL1Z/6JOiVKcr5+WPpDKf1ziJlcePpj7JGNY5/slpUePpnjK9y++&#10;mPvD/fs+x+XDfG068zTGdD5duzZNFVFUa7oA+w8fzjYf2J9c7sRVp88+nlcD5Djj70f6n/FPmfJG&#10;6bWttaNKF9RvUGnDc3PWSOyp719TXWgnddK8yXWsbTS90SEobvc55bNshbm3LdMXfrKswvU/0z0O&#10;KOUR+p7jkAE/ee5XK8mer4Py+WEwXj0pTmszf4NNeSpN/QFjaZ0WlApCD6h2VG6dvpc+D3GtsR3F&#10;8sWXp2uBpgy+XVb51D3RW9+cVmlU7L/xyrQ6m96ouX5jmraWeZmGpnp5fND23//7f5+57iX/3b/7&#10;d5mrrv7TB7om8Brh81fpjqG4p9e18D2bdDyFquW8r7N9bR97qpdifDrHc24wYd6pLBHb0U6lmUMf&#10;PHlStgm1XXKOwjUuFX8yd3+Qn/P5ZZsy4ajlJOtrp+gISx9mMObRPaqmLGYkG9U3Cfpq9SfF2Xn1&#10;ZtW1Mn4q3WPpoi2gn/tksZmSj07qfchy7K3/pw2n6bV1PP2Nd/7svyj8KShwciQHUFvzVFDmScgp&#10;mj/oY7LkdMFcziSWPxOfymQ69ck1kPbSKUzfxHvYdvyqkOXDWZ8u+opj2+DuSII6s+s4t9XTdTen&#10;Jba7Ll6Vo8PzxoPp9Kn1z6D9CGvsRNAAvcn2Ntg3CtN39WdXHMJ+W5d9QH72hP1N6HH6Qi5s4+x7&#10;hMo2Wu4yyIWaDs4LgeYguz66uOuY9n1+STSYm+cH7Ki/0/mFTjcETtcNgH3Vsv6GzinrCOasl+Dj&#10;9kv72vZ8YN2jc5awbit8aKal/F22vmQpFoyNhK9cq1wL09SmTuffnhLMbc8w5021Ymi7+nsj2gqf&#10;fz4/KGBbCLYrcdxabtieQE6k0us1gLIrejYkKtd+UYTE8mfikwjkWwF7u6L16VlJ+q9y3pixDX1d&#10;kOiETyx/+EWeyA9L01byjW98o+Z98803K9cNucqQqN+au1wh2yhcvmWWyr/3xRe5LdXn7/78bv7b&#10;DerLj1L/9LkgkEuf4mPmyq+tzifVS1ulqc+bS7bxSF/bTSId/Z0Hc/2NlHxMeVP9qGuR7+aKk+uk&#10;9nI9NaYY+tsyjqfKyCg2zHXU97XScXvooVNti6Rn6AFjTk//Hh/PsU7RnHj63Lx1M3/J0wObd9/9&#10;Zp62pvH++z/4/tGNF25kefPNN/L4mB8gJVsu9/MvPk91msY4/ZEXffzAgP6YZ70EpYlrS38F6woL&#10;G09U/7Rf1PMR5KetTbwHpecv79JN5eRzLfPJR3EJ2+u8/KgnqdeGlC79ybdUX31xy1kvjq6fJv3p&#10;SDow1WXSS7FX26fPNFUqnWdVJi3FuGinPjz3DZ1TOR6Jn+BvMWl1vYx07CyXO0EPByeL+vKVrm/F&#10;vo7n8zvva8pkmeKWfMjXwbS9//kXWU9luQ1UL8dIW7dp3pLreBFjZgkpPZdX+pXgrY5Nm2V+10lw&#10;7AXZqCg2lM/n0aLcBOd7Kl02lb9sLdXPJPoCK5niNp8XKi/nFehz0RM4bmebhStuzuuHA6y7/rdF&#10;bW0vp5V8guwJbfpSP9MMeTaVezz9raqJ1odUOnbzxem6oGmt33j11XxfpDHh1de+MU1xTfz2rRen&#10;+6X0RV/jj+Ol49oKvlfR9o//+I9z22gM++lPf5r7i/YdQ4nPL8FxEOp5l4T3b06TuExx+eB06euY&#10;uPw1p+SHhJlPY6l1tK362iaZ9CZx7DIvZW/iknye2WaREvqJJ+S6Fy44XVjolK1FMdXfIsvbFNu8&#10;LUI95qNt+WXQR7+QI33ZMnxcwlixjmxTcYM8xzVBrvFHh5w3f9AHEs/bwnMdMpuQjxeZazMwMDAw&#10;MDAwMDAwMDAwMDAwMBAgT2crPMNP0AQ/2RL8xEvIT7fMkS4dg09KaZNP2DZx59CTZIOvO+qXo4ui&#10;pfT5yAyWu4YTrMshcNovdm/w02eBTyP9RoTgJ8mCn0AKbGvBnC7zeDudzeXWXwAT/MuFwLaOQB/W&#10;tJdgfW3Nacdb4cb5PN0yshmVu8afNXW8Cp53+/rFpdcuPO/I2YfJqUM77G9sI6ZHnP2WceD4Q//1&#10;WrL94DQrnl/8ZYdv0dA+34TR9Ar7zZXa9OuS0/MYWLjtCbTJ9PzLdwHjRv0152zU5wmuXqdVq8zf&#10;euutWjZ985QTgeUS8sFlc8U31kXjm8F0vlnE6Wz65c5cK5uYczob7dBnphNRrJi+mKpwaMCHmS19&#10;W8PxQ9T07kXZp82vOlwFr2okcAUor8AisL14bnL8+da3v523svu9738vc+390i/9YuWv3LlT+DTd&#10;1WA/v1/fdLo4+hxT5z748IOJpCBrKqvBvOyH9I19lXXhucA3rHjuf/GFVwdb5r3S+ID+wryc2kk7&#10;yVAh6bwubaQ6cRy7nq7jhs99FcNpbkT1LW0ZhzrlLaXf94paydOHdVpWitXR5LPuNj+6N08Pee3d&#10;aSqK2uFHv/ALM/8zP5r48cnRd7773czl20telVJleXpd4j+/6ylO+mV5blPGKuKOWxt77vuXZP2v&#10;N5GMxepCxeYm7nvybKHYb3mdRpSk9pl0vPLkhOIycbXpPJ1Nb5UYnLrlclWPW+c3M1d6foOo8HnK&#10;Umol9qVc65xafVBs5tXT5raQFqeX1nMqmdAbU4anWApaXW9CyoupMY/qtCa1UWkv+Vz72Byf3Pcw&#10;pb2OCYxbwqJNcY77TQPps29Q31xbphPVToLvkQWXpXw8d/YN2e+NOfKW07Ttp7ziuFfrmMR9I/vM&#10;vK6LZK5i7lsTkg+Iz9ymCdD39B8lerpoLh95zZTNU3Hlr1db07j15hvTKp/qU3qjVdAYcutm6efy&#10;zG/EASrLY5f6zu/93u9lrnH9P/7H/5i54P6gevMeidD9qiAdrSxsOJ6CrzXa6p5WoL647TCfzjve&#10;80TT4Rd5zNOWbdHVaeB2yUeLjv7nOLlmrGM/9Mr1ervycZkGK3gs1f+9sTEFJcVrajv1L09bS8m1&#10;307ppS+lbDx/CfZ52jkr49IUf18HU1tjdTb2T6+EqLxeUVRw+woee1WNx15BNfE25mmMSEUFIpAT&#10;Snk6NdbfFT37tm37ieVPSlgc24dk+530fUn676m0fQr9J6dcBYsTuWyF6KT+KuCr7NufZiz60p54&#10;hH31/004tH2CZZlTmE6+JlaXge1Tdk2nEPRZF3eLLrjcl56EvJUILHcXvrMo74FFXwAkLNdpl5H8&#10;0TZJLuA5BmPCmEWgvm60LLpZlUz8tMiSU982iNwn1VfVf9OXFfVnib48PXo4ib60WfQFIR9bKcqz&#10;K1cZEn0xuSx/SmS32FYZLifiVb+k1fQtoi/f1pdwbEjBzsKxIKcDeoghye2nbRK1XcqYRXn0d1os&#10;egBiuf3S7Sr6QUFy68Vb+cZeMt3UFzvpoxt1y+zTcgwztG9EnFik5yLTf0n4N5CWOvvj9XxJu91z&#10;K6mr7CypjtO0t8JL+tRek262mTaTnWlqxWRdaeRFJ7vjvelYRkq3vj51bNO2nqPzF6kF6LOk+iyZ&#10;z9/Z/2k76S7roi/yEvcv9rM6TiRVeJ4hWxG26bd5axu1omNFvizYF/Lsk7n3s8aMRR03xQp2HPMc&#10;9/RlPz+swXEhteD8SXar5GPT8QWUr0i1n9qX7U6uL/gSlyfIvh68TDJP7dUYXcc6jLca66wjsY/t&#10;GOJ6rREhSu9B9o1FHn24XyT9N3PkWfCyfSod/CnJbVnOI/I1OuC17VodC33IHhUgDplPnWSKTxGN&#10;G8t08AC5vInOPKmbTzJ9BPOcXvxM/037UgiKoj+TvxPv+RaMlgMDAwMDAwMDAwMDAwMDAwMDAzOO&#10;f/c3/psLPl0iz0+tCvQ0ztCTU4NcOs6jJ6zmkX0+IY249J1nzjm97uX0J+kIjxlRuREnWN9D4Muc&#10;zmawjZjOdhRqO+b/JzBu0XQ2cYN8U/xdFn2I9Mlbf3t2mH79tN8/iTXlRnnZhw+BZ2E/qts+EE2t&#10;ivimMcdwe7ZgPRg3/aJjsH9G6Xyl1qtRCNF0Np5fnM7G1dnoj6aQ2FdOZ+OUK67OxnONcaDPjAmn&#10;10UxYd5F3aGzCbbP1dk0nc3+caU2+qxf1OyTflEzyPVrm8G6yI45Y85+wjbV6ksuiyuyMZ3Teein&#10;bQtMJxirKM705xBg3ekDwfRVfK760UNPzUjoW/9qolYB0xOOUYGoTdkP/Rq/8N0yTUn4wQ9+UNjR&#10;0Y9+NE1lEjQmGGwXT5FTjPUH3s25OpjOfUHpWqXRoJ8RZ1+N+h7rxfRoOtuVxofOdAxhMZ0NKxm5&#10;7ymX66It71W0spHBdL1FlJGyvXirxD/x65iOxPrSf0+FUMe+f39e2e2Tz0obJbl3MumrPX/9d36z&#10;8t/+7d/OXH5qrDPcLqoT46ZxzzCXjusukBP0mdz62i7aRb98F2BxuUX/tz7zRlwgd7ktWC/W13kV&#10;K8dH3NNhBPZnr2yl39FfvDa1qWw+LlNTxdmmjDNBn6lvLjucvkq4HwrkPciOxDBXvpvX5tW1GB+O&#10;CeS89vXiJrCP8bwmtvncQrZaKC2K7SHQa6MWrBd9ZptylTePwzm9jD/ijK11xNknPc6wnDYv7w99&#10;r6t0T2dWW3mlTnGnS4f3xobsO+bkKtN9Q23+R3/0R5mr3rxeyK63vXtvpbu+StOfXBBYR4J2xLk6&#10;W3Rvf+Em0pbpZSu0MTXWcGJRLnR47rMPk1OHPBmaNintyRdTzGU7v2VYOPsbp7XaA8WnF3OmC/R5&#10;em9ogqc06v/Tcu1LWVOf5HS2p6e2Scn2ZZtTO9MFr5AZ2f9OvQTZJU6UEImwK98HbK+1H6Wn/yrf&#10;l9D+IST991TaPoX+R5zC9F3B05id/1li13K/HC+fHxy6HWn/EFxg/75s396Ens3Wh12wNi/L7XEK&#10;058l6MMm0YVN0nILofhYdNFfI7oQ9oS2CJZNH7bxXeVZoFfulUSfwp97oF5rYF2J+6lEN4EWfbmw&#10;MJ36RtuH9QXA4ukJ+nIZiXXWCPXXcvqyC18ruimVtHxaoS3tk0NooxX5Ybn/IMVJkury6HHKK0n5&#10;ff63YwPhtpqmtmg7jUkcM2o7J9EXQIsenlucpr8Xwj5AH2yv9YFl9aB090eBvAvaoUkmB2VFoH6b&#10;d5s/0rc4Ho4J96m3CyJ9pdO32tZpn+drBPpDPyOhfkWivfHBftm3HmhnYbNBt9wGLK9XblvWGpv7&#10;Av2JeA+tz2vAelnUdgTba8047+P6Qq+HKhb9AGFxmnRow30nui7k8S2NaxamK4+FcNxasb8t3yZr&#10;wTy2n1dKDMpi+i48kqvYJM/TXs0DkT4lP+lJwl6ovmWs4RnFTpaCrEH71FlI+k+SafErgMq9jMSj&#10;5cDAwMDAwMDAwMDAwMDAwMDAQMHxP/2tf3Chp0kGOcEnWHpiavgJnMAnXUwnorL45DfSEfeen/Jn&#10;jmKoT2yy+WXg7DjFp/BDQL+6uW5sL3G3i56UG0xnOxKMFNuLr6OrXINPw9e0L8tk/4n0N+U1ov55&#10;fpLqm9kSa8oiovT2l4DnDfrl45DQLzBsF6NtO6PtwwZ1aId9m32P44bayJz9NurDXF2CK6y9qJXI&#10;ymum7XQ2g1Ng/KqwQH84ne3u3buV67Vk14EriNE3xqHte/THnDqMT5TuMjeB8X/11VfrPqezvfPO&#10;O5WzHfUrmqFf1xgT47PPPits6SfjrH5l0L70GVvj448/rumaPmAerc4W9TfC+QTGkPzQ5xf9JOjb&#10;zhzV5Zg/a3z14Sr0VqcS2KaMIeOgt0uM73//+4UdHf3whz8s7Ojo/fffL2xe9UZQ3za42pqmVRrq&#10;k4ZWYzSoE/XDKD06xznWUYd2oj4cjRUEfag8bbyyjMC+5GmGijdjTtA3r9omsCzm5UpDNzH2egqA&#10;4KlSAvNyXPr84TQWqfwf/OovZ65V1H7zL/9W5kr/1V/91cwJ2dOKkAZtsi6MZ6TTi2cbq6h9F/0c&#10;/Z/T3AzZi9ravNUh59jLlTc5TYx1JHi+1KkZ4mWcT3dxdTqbwCmQHFdZ912genF6KWMbxWQN2I43&#10;St+TbcdBnFPYuGIgdehD1B8YB6drSx/IiaiOsmtQZ9+Qn+4/KjPqz/SBnH6a63/q2I6O33v4dD9U&#10;bPQ2oSBfuGKaxxPZ83guO76vkP5rr72Wueriez/mZTohO2xr3/8wXXklAn1QnDzOKN19WLC+trxf&#10;6vUH6XDMVNmG7Qi2ozTfd4m7XouyEq+rj8lGuV+WZdononSip6M0tjXBdHPp207EE5m2QuKnj+Z9&#10;rxgoXbYd+xjLZcx7bdHqM+bm2nKMreNkSidf2C/6+rMcDx717z9ZLv3nOUh/hI3T2ShCxPcB22tt&#10;LtLJeUwfHHsupKnbvoXxIacw/cvCVfzZlJe8i3RiDHw1oEHK2BcX3AcoTG/5ZZEuNYXt7mfEiSjd&#10;vrd1aeXQYDk9vkl04WyF6YTiYNFFjaKLn2QNp7SxtV+78l3l0Ij6zJVwAJNfGnZsC7Yd+6pu5HpC&#10;uM+qv+nGTMLpCfoSYNEXR3LqKM9lRPkjTn/MJfR5Dd8J6EfKX0G+AS43EvnjcUHCenFVtaRdP4bz&#10;2wZtsg+89PJLWW6/9FJdhU2iL1AS/0giEeiL7UsMlUH9CNZpxf2RadQnX5SQyo3QyxtB/hPb8jqu&#10;jm0kVQf6EmMN3wT7JunFkEK0ZUUSoVfHTfoRmDcSgzxCpG9bEvl8SLBcgfFf0xbGwk7izKtjkrwy&#10;YtAW7g8Sntf6+z8Wp+uLu76wW5wuaXUlsqM8zse+V31L/nDciMYQCsHrEe1HQjCNOpRtUB2qftqP&#10;fHA6JUqnbNKhfYvQ47uKpuO5ndsYt/HuSc/mJiF6aREU/z766dR3H+xJi+Vd+sDAwMDAwMDAwMDA&#10;wMDAwMDAQAfH/+x3/s8XfLoUcT790tM0I+LRE7PekyyB6e0TVYM5qRNNZ4s4sWv6vnCuJ5LL34T2&#10;Cj2tdh3YLnpK6nYRN8jDtitbQU/EDb6OznTyqE0Jlkmf17RjlDfiZ4p+r45BWVG5UTrr/jyC/ecQ&#10;0K8xxpq2i/oqdWjHr3QKi7EicddLdTT0S7xBvujPsCP/Xd7tO/NKZJrqYq5fKgxOs9KvUtahfb7q&#10;z+lsmtLiOuh1ZaezfRSHnk3q0B/WnTptrAzqCC5L6HG9zm3+7rvv1nbSdDan+9d6QTF3GXrrwpxT&#10;z/h6Nqeesa0ZZ9mmfYPT4sRZrsEpGLRDLpAbjFUUT70FckiwLIK+7cxZVb2OXuo+a3z14Spwdare&#10;imBCNM54VR2B09nIPZ1BoM2PPvqosKOjP/zDPyxsObWN44BWaTTY/yP0+mOLqE+ay0ZvOoO2PX3W&#10;r0U0Pp961ZgErnrplW4ElhWVoV+FjeV5OW2VS3+kOyMlauzNNH3uvHInc8H9QRuPDzJR+0DKe/uV&#10;25lqGtz/7u//3cxVv29979uZC+4b8tdTS8TZ7rYpf9nHOEaxLoxhxBkfj/9KW1wLMJ3t0f15/OHq&#10;bETPpsBrBznby9ca2fBYJ84pWhxjaYf18tiuaFyrfDmdzdPx2vpG1zhDMV70ydIW0uU0atp0G0ln&#10;m32h147q45//fL6uMW5RbHv3JG196QPTXa58ifoPQX9oZ835uA/IT54XLov1betOTjD+aSdvVA+P&#10;sfl4mWaleHiqsjinsGl6viB990n5wP5sm/L99ddfz1zwPYny+r5XnOeIY6ut70OUzn7YGx+k7/FK&#10;3NcL+iawL/UgfYmg+nJFUUNlulzB/Udp9TxNvFdfoY75soMVwdiTaN/+bAL1DeXjvRztkDvmgtO1&#10;7eojTX9k++b5VC8df1JWh9R17GEZ6zLHWNHrn/JcizYYjqfGhwdoa6LWNvlQVxEVxzXF/WrBJbaf&#10;/HnwuN8fHBPpuM+0/ttPYy/T2SJ+WdjGatGnl/4VllTLbvq+hHEkpzC95fuGbW8S6pGvEeqv4tPu&#10;cw3X5RDyLO0fmlOYvi9okO2B6S3fVfaBfdlZC8adMe+lS3RxkrTcQuhi59hs4ttEel93OB5XruvX&#10;KVSpO/X6VQT2wzXi/qWbL92MSXRTadEXa93oSnSzT04d5bcNtyH7764iWxGnfSPqM0zv1X+tCHnl&#10;G+3DltDjrUyZnhauqqaH/1lKLCVara0iVUW1yZLqNetoypuPXRydpy9Hk5wf3blzJ4v+boqnq/gB&#10;lSA7bncJyzYYQ3G3haSt5yYRelwSjakE9S1MX8sjWCeSFopFK+10tiopVtw3Wr5Np0UUt55sQk9P&#10;pbpf6Dyv/S3t28f2HNxWlvO1eQkd2wbqrOGHwK5lrfWn2xYpr76AW/QApCd6SCLRl3Lrqk+Q65jF&#10;6RT3o019SUId5qUtpjMv03u+UH8tqG9OWYuaBzz9N6c3Il8vI7TBctdwSpQu0aqcWU7L1nEm3yL6&#10;G0Vd/yWdMiXpv0km52ZeEJ07PEOis2XtedRi+UhpYGBgYGBgYGBgYGBgYGBgYGCgg+P/51/9Hy74&#10;5Lp9At6DnpYZ5PVpWcJln2oJUV6mXqRielqLp28rOLFGZ1/Iq4OVWC2fJe4H+oXDdWAb6QmoIW4f&#10;qCM4neBr548xhc2/EmWO/hP96tba5n6NCdLWtAv12/7Zs8npDMloIUtE5a7xJ/o1aF9gXQ4Btt0h&#10;oF91uu0StF3EtWV+c/bztk+6zXSOGOScaqRfBw1OZzvP09kmrj+u6nI5nY3nF+vLqXC0H63Opqku&#10;5poW0etzrG903q3Ria4FhHy3/4I50954443alt/85jfrsbfffrum6xc+p9Mfxl+vZ9u/Tz75JG8F&#10;Te1xul+lFsjpv97ysD6nwkWvfEvfsL8C68h0guVGsWV/OwRYF4L+rOHEE1xxj8/mvt3X/mrCrZe8&#10;LyzF6sHcFqy7fsU1eO7cvj1NaxK+853vFLbknA7GtuAKa3/wB39Q2DRN1WA/4bnAqQ20yT65Bmva&#10;mtMQqBONG+Q8L6Jzh9MZiJ4/kY+b4BUwlffjn8/TAN2maQRbTDlMitMmfT7/fIqz/H3zzTcyVz1+&#10;4Rd/IXPZ+N/+3f995upGZzfmKbSc3uK2Fud44jeWlM629lQUlcs+tohbwAnHq7WfbtSmrfz5Yh73&#10;ToMpgQbtiLvviXMcY99guzPd+srrmLScPtPOeTkH1Xa3zudV9k7S2Wwov8FzhD7Yvurq+mrLc5xw&#10;XtZXnHGg/Qgu60nS/cmP/zhzQW/hGawvwfjTH/qwaOsA0flIyJbRs7m2rKtgTRyi9jVUv8UYXrjy&#10;fvFg6m+aEvRKmaomXU9DU16uoss48xxnHBxP+c4VPN2vdFz3POYcY+mn7cg+68V25xQ2T5UV51Ro&#10;6yud9zm9ew+WJf85nY3+k7uNmC74HkzprO/ZtTn9tHBh7m3TMSPiRC9d9eV4q7oZV+EuSefrreul&#10;b6TjniYsXfYTxpl9lX2G9o3Wf6PVdd21ZRx67ZVR2kvXOPrAvC5DW/Y39kPqC6uns1GEiO8DtrdJ&#10;klY3/XmR9F+X70sYx4hT2vStkI4l7y7tbZI1+mt0KNQnpzA9/Vf58yisy/MurAv5VSSyw/SrQAOx&#10;htssnQuBoPRdRAN7L50SYdMxY43OVcFYM87kPVBfNycW7lOHecijOjK2UZwj8FjEB54/sP9sg3Vb&#10;ffcdifqVRTeNEt1IruG6SZNo3zZ44yb7u/gboe2zrBeFdSI3aIf8KtiXHYFjCFHrcqFHotMnr9Ck&#10;bebJB4W4yDyF7drRrfTFSnLzxVtHN25o1aVppSWOT2w7c0kbX4uRfULey6KNYS0LPP03p+9JFmWV&#10;fUH+MI3tQunlFdxelE0rahktt1A/4hL6Qt+2yRrIM5/vbT+hDwb5ofFllbsGkT+b0tk2ta8l0Zfr&#10;LGdndSqqzmU9/JfoAZL2JfxhSjY9bnOslrAPMN3CNm/bnX5W35KobIkeMnlqnbjr0oI+WCfXGenb&#10;oDpSDHHa2clm7vUTxGresj2kMAaX5ZuE7UVRO0labunZakU+bJMIbTvWT+IReva3Sf9x78DAwMDA&#10;wMDAwMDAwMDAwMDAAHD8z//aP77gkyk9FfU+08n9BKrlgrnsENS5LPj87EKrwxRcwHTkc8SJhU5+&#10;9bevd2nA3LXTszmG+f/9Qr9uuj56omnoCahB3rZjD5zOxhXxpl/1JuQ/dFg4+wBjm0qqlY749Irv&#10;tMO8KquHZd5U38LzX7Av9TqRluuIlUpSAYUssegPKzjR9v99g216CBzaf7/mKrDfsV5+Er+Ja8v8&#10;5Abrol+PDJ4jnDaidIOc09lOsLrQ7Zdfqq+kczqb/nCevTk7P1fvy/z69VT3oqNfpHzC5GlWZeez&#10;u/OqYR988CepDhPXlK6Lcg54tQWB53K2WcDzkTrRuUlOncnb8r98n+jUFhMt9Z723nrrreTfxPMU&#10;tjJl4s0336zpN/Q6d4kDwZj8/O7P5VTmn2AK2ycff+zko/PcFpOdE0yTYdvl17+L/mef3a0xeZBX&#10;KZr2VN+ajv7APsn+xXQiii3TH2NFsEMgGiejto44sUh/zldn05nptpz6wATWUb8cGqdn87njqWrK&#10;rZUHjXffey9vlX7t2jxV4fGTua0/Tv3W+OM/nqe0RCuvzf1E0yjmV9zvl+kYgutE5FqgYRanWeec&#10;Ezw+CT5HZcNjUuY1PnojZC5gaZ7jUv/cYVkLIJk6vMcj5jN2iRueipJ8/DlWePSYKXOcssGx1NNY&#10;dH7/uV/7tcxVj9/8S7+ZuXTf//77mav0R0+mcUbhmKeTXBzdTWO44XNfITg5cV/iymXKa/3lVBo2&#10;F0Ke0K874yxbhmsoG1ydjePYCe6rGX9fU1Tiw4clb9q5X8fJi9pXpVPrm4Rjsm2qTy3qXqbnKH3u&#10;57NN4aTWIMXndDq/VNXz0/legnWp18FUwIM6ZXU5Dar21WTHeRW/+kfSk2/1/E3ceeXno7IqU+a2&#10;mcrifcL0PaKgNJ5i89EHH2YuzFGefWjHYO9r69iSC1G6oXTbEZb9ZIZ1dDzS4bX1y4B8rH0SXGA7&#10;1iljifuNIh1/4cV5FbZXvjFNZ8tT2155JfMcgRIqtf8nH09T6Z+Ie6xWuSXOKsv3V9k+zl9DOtWH&#10;1O9u3pquI9L39LeFz6l8t4X6mOuovvaTn/wkc6V5ZU/pehqUzjOP4boH/NxToZPOw9JXdVT3qBlN&#10;Xdz/lz4v48n7ybpKZjLqdOZd8FTf6y+UKb35/xnSMy7LFQee44TjKZATUbpL0vZ0Hk3r6pbK5ntz&#10;2XjsaW5quzo2ipdxAzo6wvPX55dMz2MIrrl543SyqZ0m6E2qmddreoLrqJhxarnPHRmkP3UhiqZc&#10;4anpbEKb1sqzQK/chVBHHx7bg5QC9i6z/T7flzCGa/kuUI6at2xbHokyb+dpmzr9U1KOt7LRztdQ&#10;cht00p8n0YAl2cT3LS2i9G3wICyIa+8pYXrm08d/Q6xKTU9fiUra9GDW6Wb+zDYNcoKpkc4a5JwK&#10;U5LJA0DxS0KdxTkolDTmbb2xfhae7+oLTd9IO1VnwWGHyHEtn0X882fypfXHYNwivjNKPA4ljsGh&#10;5GuFJnZd6UCtr75UJd10SXQzri8eEt181fR0w+9+5xs0QftRjLt9PO9Cryc5M6WkJ2HehRT7uYyC&#10;6eyYkHmx91TPT/ln0b7FaZB8oI9U+vxJuhLlWfhZJKlM9npSID/r+FHGkCnv8aLt3C4Sfdmx3Epf&#10;NiWawvbSyy9nuf3S7Ww3i/KX9tUXTH2JkGhfN/ASFaeHUJLpurZwsYB9YNq32C/ZnO0vp8NQrC+h&#10;nRkqaw7VUuxDEvcF/SucOjm9SIa2mc9l6kObeqCUJcVBXzYnKWmd+EwW0kf1r5LqWUTn2rK+ExY8&#10;y/Rhmy9sIX58IKE8Rua1jmVrXjBrJ57s108qg34yJpQeWJcWzEc7TI9AfygGubDG5j4Q+XMZ1Fgk&#10;7nsHiaeqSTxNTFNWubrW3Od1bzN9cp9xP2n6TMQterBROa4LEqLGWf/gQ01PiOzX9DwWTfGTzxE3&#10;2ihbR2Jklv2afFj4pKQpuWKRFzztFFKywc6+xGML21zCdHNKlE6Rzlzf9F8qb5L0Lx2zcExbjG8L&#10;Sf4mmW1MUo9nPuu4fiVwWRDZDO1Pog94ac+wXRJo3+VmQbrKpMyPoAYGBgYGBgYGBgYGBgYGBgYG&#10;BgIc/7//+v94wadReorp/eiJVX4iVVCfUBWYy84aMC/RS+czs4NPZ0s80rss/NqbcO3s7ChFLvN+&#10;BK4GvQ5n//OT04L8JLTEllzoxpwxKVuB8c9Pt8tRxo2cYDn0LfJl4UPAI5t6cmxwFZL8F/VL/jnn&#10;urIiTig9OrYPsI7PI/TLj9ssajv2z6hNmU47HH/I9WuN24WvZHM1BE5l4muxft0343QuV9PZXLam&#10;upjTT7/KK9RXghP0C5L94aph5Frlx3XgqmRtTFwufWbd6Y9tCGu4wPias40Ec01hM9cUNvuqVduc&#10;rlemzbU1p89ehUTg6myaFmT/NO2Idgy1qXW4yhtXvmNbs77sG7QZ9TeCdliXKP0QoJ8EfVjDicf0&#10;/wL1KtvnCfnqW9qvtxKKsJjOhnOH56+mbRpahdCIpuuyP3OlNqYz/uyHXHkn6rdGm0Yf1vRn8qhv&#10;sA9HNiPuFW2ENb4d4X6DSKNnYclm2Qr0jSvJLqzYfkp0W2t60/vvfztztflf/8//i4mfnRz9+l/9&#10;S5krBnc/nFfT83Q2QeO5IJ3eOKz0hW/Qpw7bXfsG85JHcXO/1XHqHD2c37bp6QvUt58C+x7PHfpM&#10;zvOF55Tjo/ppTO7xWlYKwZPHUxzk142T+fy6fjbZVzrtM7bR9Z2xdRxkh1Mde+0lRPVd3DNYP5Xj&#10;aSkq8yGmpuqYQfv0nz4Y9L0F68h+FfUfQ3Vnu7M/OD6yE42Z+wJ9W4wDAOPDuLHPe1qZ+PUyRUt9&#10;5L1yjgsnmKrMsmjfq5vJL4/D4l4xUzpud9l4taz4JtiOfLBv0nEfE3/ppZcq9/nCeqkst6n62h/9&#10;0R9lrjI9tY36KsvXIOXl6mzU4X2p8hvzeDhPbZNvnKbHc0163pLTzmn5ExCycxOr16WDhcx2hMty&#10;bZlOsI4RIh1bzG2B1S3THXBhS39sR1vlMfdY0XL2N0mP245Am2uwiEm5niqN7cjzneX2fDMuPZ2N&#10;fF9oy2ih1Kqz4GW7R8nlddKvIum/mcNnpu9L6H/L94FcA9vUP9jvcQrT1/A1Qv01XHs13Wl7lEVZ&#10;B5BD23+WwrqQU5i+lkegnUsDA2k0iDN9X5yI0iPsqn9V9OK8xgfn2ya6GZEwjfnJ18QzQpR3VzvP&#10;Gq773kSvNRf50wDWPYL6wDYxxGmP/Tfi1F/DDaddVtb44/RdhXZa6elHon44c6QnO4y/060n0U30&#10;k6N0Uy6RXqrPJBf579dZXrj5Qhb9jaXraSu59sKNfAMv0c21y+ENvkB/KIbyMF038BbDtm2/xzeJ&#10;QZ52FuVuE2FXTjhdwpiYU6grMVJtClvGJKojOcF8m2JoXJVbOI1I4naO6r4G1JfsYkc+9BClC9ts&#10;7gubfDDW6AiMRZUUo3kK2/kibuoTEp3X5hLC+hJD/iiP8xn0U9wiHe4bTJPQB9un6CEShceYl/Zo&#10;3yAX1ug8FdckRJtXe5Zd0SsrEoFtZNGxXjpljc78N4eeBn0wpzB9E5inJ/tC1Kbk26T/iHdgYGBg&#10;YGBgYGBgYGBgYGBgYADI09kKz9CTSmPTU8geqKMndrtCT7U2gR48al+nL1nX+LkGepLbs9X62PM5&#10;qseJnUw4gem+9tVAHyJ/ovQIjAZXZ7sgv0T8oxg6fW8286dA/byYpWZU1q7pEdboUyfS771KKvTq&#10;LUQ21c8NpvP8bW16vy03SjfI9Rot9w2mRT6Ie79nQ+Dr5ayjfq0xqKNXhV1/pZtzHPCviYL+0Goq&#10;PHO9pms/WC+9lmzO6S2sF8vi9CtOYWM6X0tmXSKwLP7CLW7fZNP2aZN9jHYYT9rktIW8IlvJc+fO&#10;nVoWp7Pdvn27ctphW3BaH+vOKWlRbDVFyDqcOvTRRx8Vtow/8zpN2JV/FXAVf6K8ixU5eZ9QtvsE&#10;7R8Cms5msL4sl9z9VKgrNyW89tprhU39XJCuuUA7PHfYnzn9hFNFIh3aiezzXN41njyniDX9irEi&#10;mM7pbJrabxxjHKDPj57M9apI9hYry5S88rGuoJSKfPnVacUlddS6ql3S+ahMj9V5/+3vfCfzs7PT&#10;o7/zd/5O5kr/jd8oK7IlO9dvlmkmSe7fn6cW3rs3c09vEdhejlsbP9dR6b12VDrzRm1NOM7aclz1&#10;+CY7j+/NvlEnGvPtg0Df2MfoD6dn0n7EWUf3eXFPHRK//8Xkcy7389n/a1idLboWLPoSfDaXTeqQ&#10;92KSfYAd+szzl3b85yzUOmd1hb6UBzq8J4nOX55H5Kwv02mHvrEsth3zhv0n0CeYrjzGGu5y27Lo&#10;s2OicjwtS7w3TUzpL5RVNZV++87LmWeUN2tVln3Q1mWJO25tuvUF1zeXVaZ96TjHAeuofi+/PPkg&#10;3rteqN08VU3cq3nquFf5lH22r+0LbDvGkH2J/jtd8akrkCZ7jq3SuWqb7/fEe+eI0umP/wRKjn+6&#10;98tA3taO88rHns86zjoyrznr19phTHrxafVTwrR5kmJe2jTH5HqJSapfHX+SqhY/ELSysscH/RmA&#10;RX8o9yG5LmVapcqtOonzz2gs/CmQhRorif1M29o3xFFHt5FAbjsCuW0K5MKcu0AZt8la9PJukl2g&#10;ivRkX4hsbSqD9WC9arr+FU4r+/N6hspQ55C4zFauhKACvXK2yTb08myTHthP2IyHiL/Q84tyVdBO&#10;j0eyBuzna/p8K+x7PR4JdWi/5Ubk29zO68VYw/VKtC5g+SJW8ks0yFucZjGoo4sX962rGxVdACTM&#10;6xi0cWhtENQ3Z8yp7/Kd1stLMC/tWnebPnXMqRPpqwzHP+LWsz+GbFKMqCwK0dqJJELP/r7kKujZ&#10;y6JPL/0AcmiklilsuonqCRG1J887n686d53G81vcNrTPPqubXonTnG5RTCL9NXl3jSvzUGg3kl4+&#10;SUWqP9O1PHSVjo0QjR0KV92qMTmd7ab/cntI1Gaa1iLRFLZXXn21you3X8yiv+Hx5FFqyyyPFnGu&#10;NrNLc/uy3c193DrcZ/o2SG8bWrsU+7NJqG+QC6w7247o2ZYQjqdEX1ot7tsS21c/6dlrhaBvvbaj&#10;z6qjzmGL+wnbUeLYME1iXfWrXl5+KYxiG/G1YB3JGYe23obK2ybMv02EiBuySViHetJhjHv+qG7s&#10;M/pS34ofimyDbas8lmWoPMdWQvu9OFME6rCNWK4eXkn0EEI/nEn09x31sFqidMek9dNpipWhdKPV&#10;oRg9examE6yjkTS7efkAVfvO24ohHYNc6OWLhKi+JKGPlDY+zFOn+Se7tR3zamzaTqv8TU96pvKI&#10;umpbEo55s525f6lvmEvcx7WaYJ2CXdJoQ5KncTcxsKwBdZlX8tRDpIGBgYGBgYGBgYGBgYGBgYGB&#10;gRbH//yv/ePF4zw9WTMiTkQ6emq2b9CDR0+e1F8TL9Y9TNsJfBpL+GmcsIYTx/kz4VlMZ4v8uCwY&#10;/2g6275wCP+5Op44rZuv6edElM7+vybvGk60v6Y4VlHMWpve11N2c+q052/PvjjTI054X/63xwym&#10;78qN6JVy/Tpo6FdGQ9z1lw65wV8Qb95+cS63/Aoh5Kf+hbfT2Xp+6rVVl0X+J3/yJ9Xv1ueen6yj&#10;ynFZaseIG5yCwXFPPhv0nf7QJldb0zQfl7FmOhvhV38FcpbL9uW54HgIXJFN8TTXdDZz9gH6wvjQ&#10;JjljzvQ1UFm9uu8L9G1fYA05vWi3mq/DIfwn9OJ4aoFpB2A7sr8RnLbpKQkCV3RiOvsS25x1bMci&#10;gz5E+jxn+ao8eWQn6oM89/eFWlIK8THivGgH03T4IfoYV1i7sM9pk/9IdgFXWTq/PvmvUvwav9rW&#10;06NkQX8kW9Cvvb/5W/9J5hq//8bf/JuZKzbvvfde5rL0xReetqY/1l1YssnpbFxBz23EPtWOE2wX&#10;tmOUh21HTh226aLvoejHD/rjnupvMG+Ens/aauztgWXp13JBaUxn3Lj61b3P5ylFD+7O1wVOZ+O1&#10;wPZbMOY8R3hO+foiv2iHftpO9q1cp7JvsKl9I10p81b9/Qyx5dsYtMnYsq0J+mOureMgO7TJ2JKz&#10;LKLXH6QvMeiDweMC98mjPhxxQ2XaN3FOs7pVVv4iF65h+tVJWSksQ2+KFLgsbRkftil9pg/kng6m&#10;vNZXuttFsfSULupL11NBVf7v//7vZ6429IpsQtRestUDY0j/zXXcOrLBVe14nnIKG7mvF+LRGGIP&#10;lPbCrXm6nN6kMef5Szs61kJptE99+8x6sy0E1n0bF2grHcgb+XD9fB5/7IN0fd7JBu9X3XbKy9g6&#10;hspr/dYHcsaEcaD/vfNdoP5VsT9LDeT0IeEHSBmHLWoB1msNXwLpqf3VCXJHKNt9ysHBKkbV/Yph&#10;jZtRDJm+Ri6TZxdp7RNM7wl1yCltOtFL24TIDrFG59Bg+fSnJ+kkz3pXxe5jyHY/1yCy39qJ+DbI&#10;PsVoeU90EbQwnbAvm3xr8xhr0iMdgj5Qvq5QzSzPK/btv/qJhf1WN4oWplPX0L4hzn6kmz2J9nWD&#10;KtE+OXXIaafHn6ksPmoD7k3IsXkySRuryrX1p6T15DzdkGdJX0oce4p+ENCXyixJT182Jfoy56lt&#10;kmQtf1RunSLXlGVEPMKavC13PIUeb6UC7tDmVRD5Q1mDqL4tql19UMYuQjtreQ9rYtjqVJswu6bu&#10;a8oidtW/DFyXTTEyojpu4hSC45vHwFasI+lBNrtjQjNWU+wLucQgFxgf+qWHBhL6KzFcRivyjeWy&#10;jj1h+cI23orR1msbNunL6mR5GTeL6sl9gr716ihZA+oybyQsy1yrs3mqWusH/acY4tSvNiG7plOo&#10;E/FIpHMZOdhDpIGBgYGBgYGBgYGBgYGBgYGBrw+O/1//2T9aPPJrn5oZazgRpV8Vtvo42dfnUAj9&#10;19O3Qhcc0NO5ikBHqzM4vXf8qwhG5PEBYy8sYngAnB6fhPF32Vfpw3qya6w5R9Zwwq9BCoxVFLfW&#10;pvf19N8gl52eLabzOOtLHtnRL8RM7+kIkc62vJwGxbr7FVNB3MdabugXIIPT2TQVopabtvZAKyx4&#10;79r1a5XrV3HrcNx6cP9B3Sf/8MMP8y/yQv4VKrPk28OHM89+TntsuwlTaaenaouJ6xcUgzHjq7YE&#10;/Sce5Ndip3Kntp509Aq0zb5y55Vaxqvf+EYtO09nK/3jpl6ZLvqPHs4xV9u5jlP8p73sS9FXknXY&#10;3x7itXOtYOJ4cjrbxx+l9MIfPkp1KYYWffh0Hp9djsC+xCNMX/JCBOz0+uw+sfRzP7iAy0+tjrpn&#10;PN2f9wNXYTGdHJx1efx47pMM5znGXq/4I9y4MU9ze+HGNB1A4PQ3T6kQ2AMWYw6mcZ2ezmWd4Rdr&#10;6vM1dY57X9ybp6k+xPSldpyvAOev4/tCtZ6CyZizLotzB9NMFlNOwKPpbJpuLMjeH/zhH2YueCTV&#10;HzL9C7/+FzNXjP+Lv/k3MtcY8As/+lHmQv6jqAVffH63MN2/zekP7s8xv5/G8AlYGQdQ9eb4a4qB&#10;dZb6x+n+ZAIClYE4MFbgzqOkRXopN/uA8Xa2uASvF+wb+sPWxuJaX2KiMj+7O8VKpdf6Nv6oDYxq&#10;R76V/i/VB2U1PfGHmOLxxSde/e346Ox4Pkdmm8cL/+s1N218TVfKHPOLo8eP5vPuEc591ldvoWWk&#10;rfPKn3nVv2V/ZnBp57hc2wVOZ1vcb4DznF20KeBzWVtOC6KfEWdZxOKaCN5D61fk8zauLWPIKT+c&#10;tsYpV5xaFU2JSgcLSTHB9Ut5BJXutlB/eeT+kPzJ9wkF9Z4o5btWysrlXitT1VI736zTtU6qb4rf&#10;i5hqx1U+HSuN/R+l+xPhUSrzj388rcimKbm6JxRUuqeAZa9LCLWZzzWt6mX/0W/TjlYLq6jpU35B&#10;9h0T1dHXnamO05QrnVucHjhPZ9P1scQ/7Zy6z6T0OlbLTpluLDg920c8OUUumi4Xgd+P2McMpTF9&#10;l74qH+rYktIcWx33fax47TOJP/ZqpCmbY5Lri3r5viLnxXWh5mXbKZ65pZRX4nNzrpe2D8p1X/wx&#10;7hMIf8+Qn46DUjguEe04sNz7iqNUNaNeFJ41SgNlkANuxIxAR1DHkagXmO9LnncsYngIwH5UUi+u&#10;a+Wq+bcJ7Uc8krU6xJr0iBNR+pcF+mO+RhZYnO9lKyx4o1Mk9/MOzwKoRJdqPkn0KfrJjjnPqU3n&#10;V62nPqjznD6XS/uLdKIpy7qsry5eFF3A8kWMMUmwffmhi7FEtnRRX3zpSXgqnkUWdSddpM/c/j4t&#10;az6zPrEp/l9ZPIcuR4iqwvZiKzKdcD+VPEk3exZ9CbLoC5qF+uoDktzfwd1PJe7XEk990E1cxC06&#10;P/RlRpL9T/sSwbwVlsX67ktmzGUSjoFl4ZvrVeq2VgS3w8MkKdKTJPt6ADjJC0cv3r6d5daLL+Yv&#10;MhJ9EZGeRD8gmEvs49R28l1jmBptgvafjsDkjzHpTLANy4xlftYr4rP+jMlf20cBokU8ldCi+lgW&#10;x7KtSYjkwfxRv3PfK5+ngLKrD9nm7H+1k+pW+7fqWj8Nqq3Zx+l6kngSnms6B6Un0TFDx3olKL3q&#10;N7L0fwbtuI3oM/V35RF21Reqb41cFmv83+Sn9i30x2OdROdnK+04aMi67akPcEyuwrFaqzCmrUT7&#10;HNuVP0tKp81FHyg87dT7FEnrq/2tUNZkaxIZmKCWsA3p68GO5PRkjgfLyfVP500e/1Pc5nF95lms&#10;W/JJFu2uuhRM9ZqEnEKfc5oBqh3HjdjQInoAAP/0SURBVFLjWoRw+wv212kLfwuYTr2eCLTZ4xK2&#10;V+VJaCfVJH807bnWK0luwOJmvoYVse1sg+mnk0Q85+ukT7z4tdBf1sWS61jE9cgyudrFQi/Jc/UQ&#10;aWBgYGBgYGBgYGBgYGBgYGDgy8Hx//yf/sPlM0I9NStYw4lWJ9K7LGgtP90r9rlS2KGhJ2/GGk4w&#10;/frZWX4qfCjo6fm+sYx/efIufrhqHAzXT1P8g3Yy2uPb9Ak95e0hOo/WcEJPwelPxI3Wpvf5xL/3&#10;9L+F0pzecoN1pw6hX2J66UxbwwmmR9PZeF6I+1ibbpArPraUp6eV4nJa2fHTfUG/ZpMbjD+nkpHn&#10;qVgd3/SLukH/27Yz2rYwnE+gTerrNWznoX2uVKJ+aOiP0lr/lVfm6Wxaqc389ddfr2UwPnkKG2Ji&#10;Tn/0SrP1vRUYH69sIvzsZz+rdjid7dNPP608WrFC/XMX2J5Azrgx/XnExRzyg09nO1SsXAVOJ0ln&#10;bGHr2o59j/2E5wLTvfKO4CkYAu3wHGRZnPLAvLTPcYOrWXHVxWh1IfpAfgjUsytVjyVN02OfxrUX&#10;5rq7vorMw4v5fJ8jlWyeT/FX2hdl/FccPvpkmh6i+r357juZq63+y7/9tyeezvvf+St/OfOkdHSz&#10;TDnRL8pcZeyRpywlnNT+oykMU2xVFtsxGpM9Xkmf7WIuP6Nxm+mE+4y2HA9Z1sXj4o/8xPTGdDNX&#10;yHIsJegD+x6va+z/LLe9ZvXAvITzys4T8+Tv3Z+Vdkmu++2HqO6CjhnkBOvotsvloh1ZL147yGm/&#10;23ayiemE1GdZazhhOyqT7WJ9Haf/5JFN+h/xNf5TZw2sr3I8lUnx8xgozqlt7JP2bVHHJIyD3ko0&#10;eF1jTNj3zGXb7ShOHxbT1spKneJehU19/KWXXspcsM/yy2O1yte9n6B0jz/ygWOF/RS2+Sy+rS0c&#10;M0HHfU1Reu+6pnT3MXFON2M6+yGnG6dBt5BUXtmyrLatfQ1lWQLrwjq63F5d9wFHS/bdLoybuNtF&#10;PrPPuI4tlwjKS7/Zvky3vmD7PK54eFxSuv4Uhvljjz+J6+26ia4bE9gfhLkl9wxW5iCg/QMXRbBe&#10;azjRprvjHEIODlalX92vNNa4HLVjiyj+vfR9yVpEecn3gTX9fw0iO2vsX6ZcxmWrpIFag7VEkUsp&#10;+SO2DZvq0pO16PoJoa21dnt2KC16OpIaq4ZbiE1+Wt82drEZSQ9Mj3QElteTry3ikDx3WFOVXttK&#10;CPYp3XRZdANv0Y2ZhToWHm91aJ/Ydh5QhB5/psIP0rM/FBzTzepTkupp7nrX+ltSXsY/JVTRlz5L&#10;XZEtyfW0n0VfBPW3fSRJ39PX+PfwUmPUNslTvbBvkBNr0iOdFo5TBNnpSTsdz8K+1/ZJCvNQaNO+&#10;UdaC+sw/t7P21c7p60vRM6J6Rf5bX2KQE9SlyI6h/W2gBvV35cSu+i0Y8zXo6V/GB9tphef4Gm5R&#10;XkJlZ0Gb53YvwrS2b/T6zKb+Y2nTXSfBvPUzsuk6SvTwRKIHJHqYI+HxVhgXxof71CXv+UjItx6Y&#10;HukQrqeEdW/jQNC3bX76+C7C+GwT5mvBdOozzkw3xJl+FVnY0bZwo20hxnytHOwh0sDAwMDAwMDA&#10;wMDAwMDAwMDA1wfH/4+//N8vHkbpyZKxhhNM15PEfYOl0v7zOJ3txvm1/MesDgX9Ahe102XRxt/2&#10;n8fpbNc0na3wXds04oL3tW2PCdF5tIYTtM9yIk47PHf0y4qx5pzVU20j4iyX6QRfPybW1IWcYDpf&#10;/Y3qviYOyuv8mWe2fKWT/Z/11S9G9kn65iyL07g4BU+vMbNcQ3m9Lz/JI/Ti1do0WC9OZ6MOY8vX&#10;lf3atvD222/XvK+++mqXK1bmn3/+ed4Ksm//GENO56H/jBunAX7wwQddrilv5qyXyqFvBtO93QTa&#10;jPrb84gLVP3Q09kOBVeBq7NxOs+aNmLfI5jOfsLpbJ7+0ILnFMG85JwWwbw8FzidjdNtWEf6SR7V&#10;8SpgzL3ij8qh//ql1LhRVjgS6NvP781jhVYtMk6uz2ORU5Xt1ddey1zn9K/9+l+YeCr/t3/ntzPX&#10;Gy1vl2lucvGzMhbJt7tllTHhFEvKPbk3+/z40czzm08FUQwdf9ZdnG3E+rZjUQ9sU/pgLvuezpbL&#10;ujdPzatTGxKYN+onHvOVxvGf13T3c5VFH6L4MK/rq+OL8xFxe3h3jtXDsiKe0jmdsze1ROA1jnWx&#10;D9LntGj6vJgeEtRlDS6C6WyG0py+hgvkjCfTe9cm2qGuEPU3thHz9ngL2mRbOF1bjnXWUXrU3wyV&#10;yT7Dc4pjBX1Ld1R5qzS2L8clx00+uFz6qXi4z8tfTeEXlK63Hc19DyP77j/yV1PszXkvRLjuysux&#10;3b7Rf4Gc7S69Hhz/1genC+ba9tpFnFPbPMVPqNPZZILnOPyxfcaTMdRxXkOtL7Be7BvUiRDp9NJV&#10;Ti/m5IL8FmSD8dHbtIK85Tno/iAd51W6/oB75hL07eqb9AvPOilP5knX0zbFa39L14H76D9PyiqE&#10;9EFgnyF4zgqTp8875r5zcLiBhDWcWKQHOvtC5MO+sKxL2T5PgP9R2+3Kvyw8S9/WlLXGhzXp+7JJ&#10;aODdVTSgS/QFx3xhS5/Cmb4Gbb0sm9Ara5NsQ6u7Np/B/I6PLjS6kEu8L6EO87VinVZsh2nMF8Wz&#10;Td+GTTosb5t8rbA9bM8PUtNctY3Yt3Qz2O5vEt2gWXTjxv01wnIM7RvirF+PR7JGZ2fBGLlWeue4&#10;wLpTnC6pq9KkseLWi7eq3HnllUnu3MkrsUm0HLdXtFFZkc3kQBaeBjm9IOJElH4VbPJhm7COrLf6&#10;GPd7sklnG1TeGtT+QJ7E1xZfDyzUWQP2L3KDfjpOFoN8Da6SN0JkJyor0mf8GId9oi3D4vhL3L6U&#10;9rpvqC49UT/scYnBtEjW2iHcH+mv6kjIloTjentOMTaMA+1zv5ce8U0iPYt9oBBt3SPMebf3K8a4&#10;lR6i9E1gfXYVoy2XOozhIq7aFt7aE56qi45bx5zCdCCOyHxkUzwjafH1eIg0MDAwMDAwMDAwMDAw&#10;MDAwMHBQHP/ff/v/tHi0xCdNvadOwq46+wIt6imtkdnyIdyVQfsEnxruyonnfTqbnpjb/iGmsx2i&#10;/xC7TmfTU2ODfJO+99ecI2s4EZUbcdpR2xmL8wg8KjeqexQfckJP5XvYtV4E01lHgvWK6hvx3mu3&#10;Avs/0/WrkcH68pXRdjqbOadcLXwI2mvXurBdGCv6yVfH6TNf2dXr2a4zV2R7//33axmc5iZuHcaK&#10;dac/ejXaenqN2Zw+cMoJV2H76U9/WjlXauOr4FFMiLY/9/ynHfq/5vXgQ4C+7QsXMPksprMdog62&#10;eKY/ylvg17kFthcR+eJ215bnIMFX+nlOUZ/92VCZfHXfXOkvv/xy5gL7Fe1EfY99lXAdo+NXhaez&#10;qRSusHPv8/l8zH/QWki+OG7Kdh8roP3s559knoF2uXVnmuKnc/SX/9yvZq46/eBHv5C50v/cX/jz&#10;mSv97fe+mblKuF9WK1NZH/7sw8rrKkVJzsvqb8mJo4v7c5wfl1Xb5BtjzvZ1bAXHt9Vn20V9iaAO&#10;ebfdU1lehUfgdDb2/6j/0H9eI3yN03Gni3M60hqbvFZ6vFV8HCv576kcx+lz63ya3iI8KHWRLqeh&#10;cWpbr1xteT7aB8VS1xFBeR1D8aiNWBei20apSifJ1jbUuifQDs9lp0uX+rxmMb3H27w9tMdZ38gO&#10;OWPOftK7R5LvnK5L9OKpchgTtjU5798Yn4dP5rycXsrpbK6LfPa4JBu+txH3lCvV6d13381cYB1t&#10;R777vkW+f/LJNKax3LYsn1Otb1Ec2G8ZN/sgkBtK43Q22u/psx3Fo+lsp+clDindU9tkj4sW2H5r&#10;k1PbeB2kDtuUYxQhvR52SZePvfgTrW+83rmO2no8aW2yz/TaVLBv2rLubC/a9+psOn7f19zkisdV&#10;6dB+r14CyxKWewNboUAbu/IFovQ9ISx3T1jYP2xRh0HTRhTjKvzQ+LL82bXcyIc16fuyGUGD72Vl&#10;kV+fTjr5Gp/X1NH2NslaRHnN18STeSW6wEh0EdeFUOJ9CXXb/M67RpiPkM+R9NDaiWxGYP5e3i8L&#10;m3y+NA5g8svEZdtr13zsg7oxk+hmjZw6rW4r0rfoSxLTmdfQPn02b8XoHbuycIxM0juPF1J8yWhi&#10;wfoznfn15c5y55U7WV6+83J++CbRl9Rr169lOU83+OraWVSWJdk02PUzT2VIolNCdnpo0+1vy3tQ&#10;Xot824knMbRvrOGC9jfJrv7sKvKf+762+LpiidJ7wusJRW3AsigGeYteO0Z2WjDvGr4NLCviwi42&#10;iagum+wzzow7pddGtmE7KqOVtX3PiDjRptMP+kZf3Q8l1HH58ofjGEXHLEbrA22aSxg3c8pldHri&#10;+kvWouYhh1BHcKwojM2m+BwSLKstl/FhvHrprqvrSzC9xylMj7j2elw7NT1Jz8+tkksaGBgYGBgY&#10;GBgYGBgYGBgYGBjYgOP/21/67xaP0qKnbJuevhlten7StUfQOp9CZrbfovIT4R5Yp4gTkc51TacK&#10;8uwDkf9XAeOvX0Dd3oeYzsb2PQTOj6enrS30ZNXYldOenuIba86XNTwCy6U/BO0wtuwnrY73aT8q&#10;a01M1vgZ6UeciNIj7BrnSCOazsY+wHS+Ys3XhjnNitPZiLaNjIhH+nyNn31AftrX1mfbor5+0bfe&#10;66+/XvkPfvCD2sZ8pVmcdg3GhD7zNWDm1TQT62llE/Of/OQntZ6czsZV2/SKr3nUb+mP0l0u25T6&#10;ticwb8SpfwjQt33hAs126Olsinevn1wVtnj9bO7/Xt1J6E1hEPSLskG/qNOeR0bECdph27H/96be&#10;CGvKMmc5bR+MfNgX6nS25MsNjAmf352nILGP6Q0h4wtMGaursyU7L92ZpvXJ5je/9V7mOkf/9v/m&#10;v8pc6a+99Ubmwmtvmh8fnVybYiibd78oNpOPn34+T499jHP2FD39bO7+R4/uzeO2p78J7A+MJ9uC&#10;Mef4QDu9sV35aJ+8p5+BVQiPzZMdT3OTzTXjlf0XWC9zHWc67dAf6rg/Ky/js6hLsXOS7t2+cfsb&#10;mQteXU76vekhbb2iWBlK+/DDMqUx5bU+uRDFgVhMJ4EPuv/vgTYJ+kkferFVWbug1e/l32STvvX0&#10;VCdfN8U9jolz6hP7AFcxs01tWV/HVnC6dNhei7gVLvsSQZYfl2uZ9GmTcWbffvHFFzNXmqbwm3tq&#10;m+qqeyGB/sgX3+MpTSvwCkrnfaDyCIyD7DMm9M11EZxXIGcceu3V6nL8iWJOO/ZBW7epfF6077W5&#10;3U8LFzidjfWyfekz/r0pfkwXrL8WrD8huy2k+whTIK2j/09O2M/LOZ54XY00/zfHvK6eJl5iq7yn&#10;xU7q/fP4rE+NlfqwaYpPmZ4/6dj+k2TT9p8cPcI4WVeHlGrxR2AcyIk2JrtFeiAMchTwUL9sn1cs&#10;6vscVkb+U4xD8EPjEOWuqde+OLGvvGugwXAvkgf0SWh3E9+GNXVxOZtkE7bpr4l5m18Xb4tupiRM&#10;jxDZ4D51mCfyU5xC9Oy0PEJPP5IvC21994IDmPwycdn2om6Pt0K0fdJCrMmrm+2eUGcXtPr0YS+y&#10;ZoxcVrei9a2ODymPvqRYXkhfKCyctqYvXxatsCnR315i3PSFRfIYXw5yudmvyTF5kSUn9+tirI0/&#10;83KcM2hHvCfyO+IVab+C/pethT6QU7ZBZTuu+gJaY4s4t0Kfe9K2UbeOCfTT/lN4XIjKdXorEWiX&#10;9onITi8vhTqb+GVhG5exybpE9Wo52yLi29CWG4nR8ipNWxvkgv2nnxI9+GrF9zwW2vd50Qp1CNto&#10;QfsU+ub7r008km36vbJboZ8a22cet3vVARST9vy0RHHbBZvy0j6FqD5rm64rs6Q6lXrpWJYpQxXn&#10;lSziYBtP8WKzsd/TTzvL9CK6brpNT0/n9pWwD7NPb5LxEGlgYGBgYGBgYGBgYGBgYGBgYCuO/+lv&#10;/YPlczXs8Y/xMX2N/unJ/p9PsdzHuawphen7gp8Ot9CTPCPiQrsvMO38ZHpa3YIpLH3X9Pm1t6vZ&#10;idIfPHq42N839JT5kEjRLyzVEe3AFfNOTuepK+zPevprLPo58upJrvcWcQrOlzXnF9PnkhIC/yM7&#10;i9UQwJn+JPX/isB+FAemL/R35MSu+n6ivxY816N8i/hDJ40UhS2hPmBQX7/OurxoOhtXHCPoJznP&#10;F3KNYwb1+epvNNYRetXWOtTlimxvvvlmjrvwwx/+sHLGgTwCY8UpPOI+pqkK9oNT1f7oj/6ock1t&#10;M9eUN4OvZ9tHQb+qGHydm30pn9eFa2vOmNA+p0exLRbn/gFwol+ilqPEflBMPu/T2V64Nvf/+1ip&#10;6t79e4Ut2/Qc099Oy8oyAnWia5ZfL1ek2O6sH8+Lc/TDM5R7cjr3VY4VflVetTvHNIFr9Lno0N8M&#10;+obpTjwXiIstTdJYX+AYB18o0xyEz+9O0zoyymv8wvkLs84D+HZR5sUpft/+3vcmns7RX/yzv5i5&#10;6vqf/82/lflF+nz2xTRdTvwuVyVLI/eE41Qs6gtHa0zS5uLJfF7fPJ70dfSBp9cl3Psc00CezFM/&#10;Ti5KvVL8Ts5KEFPmVHLhF8mbyR+10ed35/Z9fOFpCMnmg9mHh4/n6VpPHhU/E+Z6qSpznzlGva6f&#10;ltgqCfV69NB9+OLo0WNO7YH9C9jn79C2n/y5d28e96iPYSP1MYy99ieFxn7q/8ePSoa08yjdcwq6&#10;p7h9Y5o6lEaJ5T2bDGSkeCpgYmn7yKvvJf5FOcfF738xc93Tmj8qU1xlgVNXLrDC3XE5H9UPdT8v&#10;SP9J/n/aeeDriMoqXPqczslxIOIcW3h9MZfP0T0AQZs9yI4h3u63yOUyHZz3gdc4ha3UXdxxEI/G&#10;HNvPZeEa+sg8pfvaKh2nt/rVTvo87ozJWR9x077BKVpeGVPjzGuvvVa5V5RTXRxn2XC7y7ZXDxTn&#10;vZ/9Vz5O9+tN15JN3le4LG15PxOB9yHkrq+27FeeZtWWy6lt9MH+y5doOtv1m/PUPMaf5XI6qtsl&#10;5y1xUMw5tdCr4wn2p4Vs9cD0iFfIdjGvchxzcV9nyYWeP6yXwDpSn32b/lDHPlBHW7adx8DsG/Ly&#10;uhx+fyx4uhYpT9keBDUYjVw2nZJrk7f941cVNhbB9IhHWOiXbYt9pUc4tP3nBbqQGGvadA1PO4Uk&#10;kB8AC+uRP/tCYP/QnNhVf1fw3G/3e7Krzib+ZWEXfzbF2Xlb0YWNF1jJ2vayfssJp+/aB5zPNiN+&#10;UKiIA0qOSCf9yvI1Qm3rNfWDDvtIj1OmA5Ns6qWLfOmcmUX7RWBTN5xVUv+fZPvr/YtytF9EznG/&#10;J6sRZW73Ezadu7W+SfQAzXJ2flblxgsvTHLjRv5CIdGXiRsv3JhEy0GjTH0xkdx/cL/yB4kznlU9&#10;x2T6tFjE0H6KW5/VinhC1bc9i9MX+mlH+9qkL8GLtnY641nSJkF6gv6GxiTzOK1yZz5ta3rRl085&#10;j6T4OH1Ul0mE7F8S/T2PPGVIsc18Sm/9ryJdctshT3b0xUry6PE8XU6SMmZRfoL+zfZl63EVfYG1&#10;VNBO4rTjthLMtVvTp39ZiKd8q3n7Qp2WE1H6PtD63MUGHfpmLmEf85iXdnJ5ktzuhdOHBS/bTaB+&#10;Pk/KR+PmNvtCz2eJHhRIxOv0nsTdH91Pe+IypWfbAu33xHoG85pLorwRpzidsknfQh9aTjg9khaO&#10;FSWf7ztAeXpgesQXSOn0M+JrQP1d4rxJenaeGufVZ3O/naeyZUn91+L+TOFxy0EfIg0MDAwMDAwM&#10;DAwMDAwMDAwMfD1w/Lu/+d9eXBwf6eFshlfQEPic71hP3wpfrEYEfdqpqz8kRPavkr7rU8hdIfvR&#10;k0g9ybsq9EoeXx0zFE+ntnHeJZ2v3S7asYhwlXT9AhQ+qd0DDt2+9J3tuZjmdnpaK392PD9vza8x&#10;lzzUv1Ba2fXrzUJ0XqQe1k2P9DedF8amfmLkyJZjsk99qz3RX+8vMZrsTFp86sxyT6qVKd126CfU&#10;F9OU9HTcINeTcSPifrLeYh/naAtUZeEDp7NF/Ypcv35bj6uwcYoKOW2S69csg+dLxCPfqNPG33os&#10;i3b0ard13njjjcrfeuutyvVKtrlebzYXzBnP/PZAB5xS59fCBa2k4/Qf//jHtT4ffPBBTder4+Ys&#10;P+pLaiOj7Z/WoR2C8WTcvAqMwHMH4Uw9CTsElBh/5iUONp2t4GEa/w8JxvwQoPXl+cKAzlxvZhhB&#10;sy9ajtf2RRMtGmzWYV9a8kIE7HAqAWN1HdPEbt6YpgwIL1yfz6lT1MUrXgmP+AZGAHuv7aIPg/O6&#10;QzD59vnkp8Lx4ME8hTBfcyd2dH7LU11SHcv0w+P0ufWNadqIYvwrf/4vVP6rf/HXMldBxyfzdLOH&#10;jz2lSLy0deKaQGYcpyu5cYHpV6yM7oENrs5Wp4Snw088/SrhUZmGJhzDDqeb0f6TcoelMeDeZ3NM&#10;HjzyWHSxnLZ2PJd1VqbXCTU9qT5+iPHHdlL6aZnmptJveBWhhBPE7cH96Rqkan/2ma9HF0cPHpZp&#10;WUnOz6d20c71Ml1F49PHH8/Th3nzcYwzj9PrUsMXovwlbukwQjvHOeEMHW7u/8tpGrq/ykibh2U8&#10;V8rnZSU++Xnv81LHJHW6WbJ3p0xNUvpi+n8Zz5Vep1MlOF2oY2NS4up+vBYQPH/b65HhMUE+R9cX&#10;Xxd4fRCs3+alHjmvbxyL7I90F3/6oKhoU+8D0ya/VVR2zgqXvZM6HTid46hvKqCQFIeyTRmOLvK1&#10;LCG5OGukulefkz9Yeeqe2zrxR6VNpfmA45tNSgfpjo/85BQ2T1UT763IJn1Ps5IN/jkCx03pmnpv&#10;bh0d9xQ5liWb7A96E8TotVcLp1NXnPu9/sC6CNbR1tcdcd+jKh+n/xuyw+ls1254PD8+unFrmqYn&#10;zP1kOibIJqdi0b77vHQdH3F/p1CcvvGNefVGx006vRhq6z4gzpgYyut2FNebwRNSeto3rJOUEp/S&#10;dc1SnmlntiPMORPKjtzy1F113OqnPuX+RP9rxbWKKTnD+kJlKc3pKt9tIXsPH+J88aptRPLrtEz3&#10;VjXYJ4XT33z3V/9FNo3amNb0JDUQSfLXzsKdLlG6uZw2ttov2CWdgToEZN91aWUfUGf2q5uU/Cm8&#10;F+e16Ud8+KD/UlI+XKhwlXSdaI7HIeTQ7dtCZeZtllLjMoVAyOmFP5Vu/UkpU11MrVPjJqQd08VQ&#10;hfRIf5GeEKUba/Tle/YzCc/f/BAS6Vm/5pmwsJ93JgTfwzK16G8oOT5Cj2uwsz/i3o94b/9QwnLS&#10;f4tjlJ4vugia62GFOb8YUkfocY5RTF/DeX6RU1cXC+6bU7Tikeuoh0XmfhAk276REPK4l44b5irL&#10;eXUzIN7GjvG5d+9eti3RAyWNR+KffPJJ5UxnXu0btt2ivZHo6dDOJrgMadfytC31y6eX06FDKQcm&#10;eYr3pOR7Kn0/0sbnEKj1PgDcL9o2ZMwpi/qvAK/tPXutRPblXZXir3z335EQcv4C3uDxbyLp4ZLL&#10;0hc63fg6l/PLNm21WEYqoajm9IgHuF79VJ3mewm9Ym9+duM836yLn1+7XseEW3du53FE09m+9f77&#10;+e9Anaf6feu73z66dv1aHj/ufv55/pKfpzsl+4rX9HdQSl2zd8VDU8VX/cKrf0lfolhT1PdTetVJ&#10;/yzHF4prKiMn5ytqTdNH6amEpFzy6DSSrmyVdHE//Mm8/E0ecd80ZNuKU/mcn6YxU9PNlJZiZi79&#10;vE2ofx8mmcnPmXK56idpTC6fM9tJH+lPZeiB0vxF47G+4KStuPSnA9PfvcllJX7vC3/py3cPsxTb&#10;4gvooZD8UVwV38yTpK3TK1Q2psYt8uXD5Rwpx8X1MMfp+Ueckq6HS07Xctvikhdv3ap119bni/e1&#10;VR5tU4ZF2bp226a2TjfEKUyTbfIW1hesZ25k/4oIbR5ve3kFlstrsLng8Uf/+xxN/9X7uiynM9eD&#10;66wjJB1DKSo/TyvTR9skKVe2nX1zvoRkJW+zrmiSrOf4J9E5n3nKm9u9cD3cs30fzzpNe/k4Hz7k&#10;lR3TVjHwj2IS3tto3/b0o5W2EuVhusrRQwvdw4gL/NtHvI+SGOQ8HkmE9ri50yW6f/M9mcRcMHfd&#10;pC9uO4b2fT3KHPH030cSpKM069umYK44kRtuL6d567+VJH3fcyq/uO1oKxFkQ2kScutKmFdL8E9T&#10;fJc6a3iuo9JKuiXblJ78SeOTdAXny5/KU3rZpw65JNv21pLOSz0kzHFP567qq/SUYXo4nLat5BiW&#10;8/wM9+dZcqkDAwMDAwMDAwMDAwMDAwMDAwMbcPxPfvO/nR67Tg+xjvJjW+KS6fmJII8dwv4BcWj7&#10;eoKdn/4dCIeOv56kHxLyX09InzXUJq46X7NkOldt01PeCvBptTIemzb5l7OCCwQ3Sl9S7BwYjx/p&#10;V8upPJaKGu2cTlw/m1fa8lPzlvsXipbntuhwgXzfYL3kj7FmOhvBV3P52jNX69CvVAZtkuvXH4Pj&#10;VcSj84l2GE//giPwfKedO3fuVB2tVKL8wquvvlrT9Xq2uX/RE7wVOL1RY6OPsVxOSdMbR8bPfvaz&#10;mv7Tn/601vmjjz6q6Yw5y2U7Kr1XLvVdP4GcCNsC/SSnFrOM54KXrRDqgBN5XILf+8ahx3+2xSHA&#10;djkEor6xF6Q255jDa9D1Mk1MuIXpbJzaxqnZedpygqw98vSB/B/61Um/HS40rduAzhPwxbmD6Us3&#10;8Pulp0EJj1HU/TLtSzZefm2anqC4/kJZhU38z/zKn81cOm+983bmOid+VqaNCPN5p1+tC03w2wvC&#10;Yto4/hQA0xmFk4syLSId5jQ3X8flQ71ep43PU231ZpTRve6nDafTPijTDQRON+D9gH7FroCj1le5&#10;nFp1VqfdHedrsaExX5BlTnP47LNybUqc/tRpDkm8MqD0f/7pvOLefK7pjYHJZ/3/BKuezdCv/KVv&#10;JKOsF8+pJ2WlIaHGVlLKEmd9PV4pvU5tS/lqeuKeoqW+pDeRjN54nvP6uqm8hWc7uJ6SVz+VF76x&#10;XrweRWOI7Qg9+0LEe3VpwXOW3JC16n86nP+Mg2jazmNR4hgfuHpvtOpxMlDIMn1xH1505EOtV9p4&#10;+o/S7qN963U/cb1pZji20unFQcf9NrU4p7NxChun3tum7PH+xOeU2srT2VSu7/F0XCvbCmp/T5cT&#10;GH/bF2rdE3ptRFBX3Pvkgrns6T6thY47Vto6tuTScZ+UHdc97eQ3Ryea+ga43mwx55td9kdbj4cq&#10;i2Mj+7+hMl9//fXMabPlEkH2eT66joJ1BMafiHR25ZE/ERyfFkxf8LJVOV5hNpeFN109pskTT+GX&#10;/tyOyWfUV5i+GTPN+1dNF3rpTLtK+sB29OLGtKukPwOo8z5rKQVPkunm9HxihukQo5cm7Jp+aOQy&#10;03+lPhanSXZNX8jXALWOwKLu2D8E2rJ6oM4a2RVrLmREW1bEDdmx6OJOTqGeQW7bvbLIDaf1dHp8&#10;V1mcz3m/I1dAP/oDXwdc5O7BvnS5PsPzI+0UkkDegGXSB90MS/SFz3wpeKVeN6fFhkQ3qBLd2Fr4&#10;BVR+Ml3TPST6ouNV2K7rbzzApq+ZF/4jgeIyVvmyviV5wf13QJ+SbNKfmbcnXU1vUNNlJ/ma48n0&#10;BMcqxzZPm9Ct+qTb6utD1LTWn5JX2tZZ5gRy3eePvjhI6M/kk2wVqLwi9NNIJnNbZtGY/UTbVvCF&#10;HnZyuYiJZQHbtv3CF9cH2k+gLT24kPBLkvIY5MKi7gB963HvXwaRP2t55A+lB1mpsrBZSILSZz0c&#10;SJjTl7h0On3In/lYD1G6wLovzjtwS4tc50bae5NIDOWhfZfblk2dfUM+rAH9oJ89oa68NhdqrJpy&#10;mYd2aJfplha234pBLtAO7fbkWaBXroR1Zyx66QuuqWhFnhq0kp5l1k/bdK2VKI+5j1HmK/XAwMDA&#10;wMDAwMDAwMDAwMDAwECA4//pN/+bdY8gdwSftB4Ch7bfPqncN/zHYw+FQ8en9xrhPnFo/6PYM11P&#10;cg2mRzoRJ6Kn4VF/26QTlbEPHDr+107m6Wna9jinsJEr/j0ukO8bjH59vTNBq271W2/2h22X/7Bn&#10;2W9XZzNfM52NbRS91r6mHZXXedi3+Wo9X6+lfU5n0yvE5nol25w6/oOHAu2T0wf/AW1BU//MOYXt&#10;5z//eTf900/nFYLoP+2TE7Yh2HeB+kwnmJfxZy95iKkcc+oy766ckG+Rf/vAmtetr4JD+/9lXV/2&#10;gdziQWg4NekmVmTjdDavHKq+c5GnLU88OseP9OtlAc/To7OJq53mFZcSwBfnNaaznZfwK++dO9NU&#10;EeH+k9mHTz+fVmBULL/9g+9V/lf++n+WuX4hfffb385clj/9bJ4a/HPwudRU3yfTnv7nWynHmMIW&#10;TWdLQSkkVfF4Xr3IK5DmeBYdxq9N7/FN4FRcT+VQvjX3YOzntb6pyJMHU5zVstGUMfrJhQnaBSCM&#10;nr64+5U4p73Qjs91bTm1mdOFanoqxqtuCbS/mAYYTHuRnsH69uoukC/G88J1vJcukBvS5/Wd4xz5&#10;rv5EOrRp8Liwyr636TjbLnWgQpY+R9f36FofxSHihvxx+4r3+gB1BPpAm+5jSvOULnH+4WuuXNZr&#10;I8WM9x62r3ROczNU5re+9a3M5RdXFuv1HyG6n2FdCPsm2KbSFu1bdGSD08p67cV4ivMcZN+wzfIq&#10;UqZK8QqGsncd0wYZZ99jt2X53BHn2Ggf5C+nHLousu/xhPYFxq363MA69EdgXnK2C7l1tI3y7mJH&#10;sM/a9tpXRzmN2naUfjGbWdh3u6scc9l0WcacY2DgTxl0crTC9Kvy5xmux6HkWaBX7r6E9tN/i/Qe&#10;fNw6a/gucL7LCPOTtxeLHqgT8Ra9ssiZVxdB7Ut04da+RJzidOoTtt2WRR4JdSJ+FSF6xy8jh0av&#10;zH3KQAxFpxczyVVAG7QZiW44JeQS3XA+LUg/mdOlry9REk9rk1TdoqMvApZbt25l0RcOfaHLktJ9&#10;3msMIHK8RDgkcHwAX4wbESeC5KvCsWzjTNkG1YW6c160taSDdvzc5o/g+LNcHzOo0xOO3xKi2stu&#10;P21b6NlZY1PCehnUj7hgGxFvZRes8WGTbz20vvT8am0eQiL0dNeKQb4JjIX7QCu9+AjqWxLei+hh&#10;htN5rE0nej4wjbIW1N+Wt40bhbAdCcfonizjt4yhbUdxEJifNvv2Z78ExpllmUsI5qWtSPaB1gf6&#10;1itTwjqz7u3+U1LK6IF6tNOLc1eKnYGBgYGBgYGBgYGBgYGBgYGBgRDH/+Nv/NfrHtfuiPYJ475x&#10;aPvtU8J9Q7+86cnfoXBo/5/39o1eZVzLt+lF8Wd6xIlDt2ME1ukQODuaY6htj+speI/r6XePC+ZM&#10;2xfYEvSH09nYXpEPesXaetF0NnKCaTxHyKnTsyHQt8Wr6QmMoXmrY7z88su5DQROZ+MUNnHraDqb&#10;0xVDw2kCfeZUNa1sYv7hhx9WrhgafI1cMTRo074ILDcCddbkZVmLNkIPelBe5xbaPy5p0M4a3mJN&#10;3S4L/bJ6aBzS/0NfX9hPDgJMMSOuldWyhG3T2TIwdcvTAQT2q+MyXUXtwXP2BKuqnV+fpz8cl5V3&#10;BF5nWeyNo3nnhZuzn48w5e30+mRff8D5z/zKL088xfU3fvu3Mheu3ZzqJX//4Md/lLnwqLbvxWLc&#10;XoyTpe75OPozp7MxPqmQQo6Prp/MPs/pojOPxueFD0FeT5lRGqfncCoH06P+XM+hpO9pd8LFfUwl&#10;QzrBtibcT+QDp5Nwipb7P/0Upw7z6pjBPsOpQ55qJDy+P9ed/jAmUXxYL3PFiecsp90R3N+VG0rj&#10;Sqy7gjajdqcOx9FoXLK+thzbOSZ49Trp1Jjrv2C6K8vqxVygDv2M/I90HAf6L877FsaKfcz9Srbd&#10;3+QXpz6x7xGMD/th795D5et+RpB9lyXb3/veNF1XsfHqbK3/tiOQMyZr4sn2ZayowzZifDw1TJxl&#10;Mf72ecGTPC5T+HW/c7+s8Cg70XQ2nvuGbHI8IWdbGPRZ9jlF0fbFo/btgeUKym9s420a9w35aZ8F&#10;x1m6jDnzOv7aduOv+JT4K1/t/4lfFDOtffaBXlnGnGPgmUKNOhBDnfaQwjIuw/80wPU9hGx8v3JP&#10;6JW7L1mgc9w629IjvmZ8sO5lZFP+q2Cbjbacnr7qbtEFy1w3PNrfJMxLbCqXx3pCnYjvKkSUTlBn&#10;rRwSvfL2LQMxevGSrEHVB2c6uUQ3lhLyTaKbz62SbmItddWYJLSjm3zJtevX8s2/V2PTDb/FSGf8&#10;tCJXGQdy3aZDFRwTFuPDivQFT2VV+0Heq3Ahin9P1mGpX/Pnve2gD+b0qUW1Hwh1WigWm4TjfDTm&#10;R7xF5A9tUoyICz2blKtgU7lGlN5imz9tWc9K2jbtyaY+QDHIW7Btev2cxwXbVrkW3ZtY9DCjpyNh&#10;OkH7bXmC8hjkLZiXNiIewX62ZTEv49Mb4308S8k3yfY6tqA+y12UgXT6b2H8JRFYVk+uApZLX9r0&#10;qNwovYfWPsVo+TZpYygZD5EGBgYGBgYGBgYGBgYGBgYGBrbiYNPZ/JrcodA+yX3eoCe1m54i7gOH&#10;tH/o+OsJ5yGh1/l68WnTuL9GfxtYr6iOa3QODT/RPxT0ouRx+R1U5bgscp4j5PSt9dNcW6bvA2wJ&#10;+WM8yb+DT2B7ReXrVVjrRdPZOEUr6gNMjzgRpfuXsxaMIXVYL716rTYQ3njjjXpM09x6XH8Ql/kN&#10;ls/XkjU9zcc4nY2rsPHVccaTrxwLLtf+Gj1/CB5n3igf68JxUv3EePDo4dxnylZgXnJijc6h8bxf&#10;fw/tf9vH9g2uhsY+wKlqnM5264VpmoBw4xxTz7D6GO/Z2Lc9nU3gNJBTTGE7w9S2RTr0OZ3t+PFU&#10;rv5//Hh65V5F3rw9rd6oX66/98MfZC5f/syfnaazib/+zluZq96eFqEQ/OzTjzMXHpeYSMfx0f9e&#10;oSynlPrm9LJKnbC4d8V0NufVdevG6Tw9MBdewLZYnPvgkU5NT3V8oUzxUEodD9PxOs0qyX1MDbNO&#10;tgD77IdnxzN/cm8eGzl9j77xTS+2o+MjXU/LEvc4rDZiudW3pBNOtcCYr/0eFuMt2ov6bDty6izs&#10;AE6XLq8dkT9r0MurNE7ri3SYHvEI1FlzzXI/VD62L9vlURDbJzBp+9qS04fIH3KeF0yP0DvX5H8v&#10;Xfbct8U5RYtT2Didyj4wJuLsJ+7Pgo4ZjpXK9/miGLz00rQqpXzxdDale2Ux2eC9DbEYV0s85SNj&#10;y3tU+6Nt1L5Mt75sMlaMD+MmMWiH00J1z2NwdVq9jSq0ZXFKF+vLNmVZTtdWK/kKsuO8ig3959Q2&#10;1oVxMxgTbdnWhPL3wPRIx5CfntYnsE17eeUP+5j7JHn2ufwJBdmgzcfTVSPrMLbkROvDbGlg4CsE&#10;ddQvQ9qyt8EDy8CfPtQ+gv5CWeg0iHTId4HzXUaYfxN6+q3o4iTpHZNE0HnUE13ItvFW1mCNTzy+&#10;je8q6b+n0jYJ0TveysDXG2xntvtOkj48X80PLSor/x0VSfqnpYcl+psrVSeJp7BR/CXAePI45c3y&#10;uNYrBMeGgC/GjyA9jTKFJUQ6V+Bpp5CExFUj18p1zGm9+jJvA+r38i58aNDLGwl1yCXsBz1xHkH+&#10;UDTmZ0ltzTRyQ/suUzCn/Ra208plsSlvz7cItLPGn1193tXmgpdti1Z/F9l0be9J2wd4zFjDhagt&#10;bE+iMlrRl3juG8wnIVwWhWjzUgjmpa1t6ZQIa8vl+dvlZdume992jE3lRnb08EcibjBva5NikEdY&#10;o3No0Pc1or9DVTn6qfotRQ8VJXpIZtGDKAqPScZDpIGBgYGBgYGBgYGBgYGBgYGBrTj+x7/+9w/y&#10;WE1PtQ4JPu09BNono/sGn5YeAr2nu/uEnmg+z9ArjoeMj9rX9hmrKG6RzpcV50P3T71a7/j4j+4J&#10;2prrV4UeZ2zJBabvG2yJk3OtLzeBq2uxvegX0/2KqeDXbgVOZ1P6tra/St/g+KlfHmyLNhlD6jP9&#10;tddeq/V888036zG9qu10TmHjK8p8lbr3WrXA+HzyySfVP67aFk0D5Oo/bAv6H7VRq2M9coHcoB3G&#10;Tav4GVydbdZe5o04sWv6vnDo6++hcWj/2X8OgdOyAlrbztF0ttu3pmliAtOpH53jnM7GV/25Opv9&#10;yShT7XRuUP/YNPl8/z5X8prPrfe+/a3MVf6v/fk/n7nS3/3O+5mnzEePynmkun+O6R6PvcxY2tz9&#10;Yl79qsYobb3ClOApbDr6GOPPk4c4N6nvaV/J3euneCNqVlm0B+NJHuk4XfXlOEkdj43S5fimX4QF&#10;pdM+4++2zjpYne1JZ2pY23acTmIdbblaHP1ZU1+P+TpOzusj03ldYBvp/sFwv2WZAvcXdoo/Ot6L&#10;c4vW7jZE+iyrx5XPeckFcrXTNliH+YTIh+haXFdnS6I3Bw1a3cWfTaA/BPO29WnRHve+bETT2bhi&#10;F8dAnndR/7TPzMt0cZ+nOre0aq2g8r/zne9kTh+Uj9PZbDPyU5znKc9f111b+sxxg3V0umzajsph&#10;rHpT24jWPqezcQqk759lR2K43NY+60WoDEH10J8+MGxTW8dHnDFkXRhDwvaFaHxwWWvR06c/AnXI&#10;7Y+27mPaMuZsa6/OllfHK304jSzddpcd93PaV/ltfOazZOApKGCHEjXMwGb04rYvGdiMr0P/7LX7&#10;vqQUkKV3XDKp9NMjrNExaPMqEtmK0iW6oZCQR8J87FfiFl2kLExvhbDNlvfAvBEnovR9wb5fRogo&#10;/dBguYeQgXXYFLf2mCU6R3Vzvov07FDaci3pv+Sdzq9JmEdfFiT6kqelnyXXkpydn2XR38/QudmT&#10;05PkV5JctuqfJB2Yedk6vQJcdoyIZ7ft/45513KLb94F6gg1npcA80a8h8gHiduwze/jAnXMI2nt&#10;GIxP64/hMm2D3GjtWBhzQse2obXVg9K3+RYhstnCNiO7tLMrT3sqoMq2slrI1ibZdg8gWaNDcD/i&#10;hG1IVFZP9OWb+9RnfoJxYj9nOvNSCOr3OCVKj4Rgua0/FIK2ah3L1rx3DWnLjtC1H3DvS4Se7630&#10;wHRx22xlX6A/PWn7GCUCffQUcvZf9WeKHkD1pNUbD5EGBgYGBgYGBgYGBgYGBgYGBrbi+H/49b8X&#10;P7q6AvRka/rF5jB4jL/ufgjkJ5j196sD4YDm8yu+e3wy+hQO2LbC8clho6/23RafTU91e6C+Xvnz&#10;U9+FnQWdd6gT8WeJfT5VNzzbQLh2OsfnENPZpL9vsCU0nc3gdLaFVvLFnrEd86ukZf+upl8Vnqdm&#10;FDVO11qFVNAche3I43PBA73CWopimSenGgMn0JPctwt//fU38rkqvP3226ktp98lbr90u7aFXht2&#10;JNjn86vapbyFD9C5f+9+3c9T28ohTaNwel7xpNj5FHHLUy2KPl+/Z99g3yFyPcoh6uRxo4A6BGNL&#10;zth6So4wpy511nBijc6+8LzbZ7scAuwnh8Bi+hjAFbhexIpsL9+eVgISbt+8Vdg0DveweGW9nN8C&#10;63WBaW51yltSvYDOYmwup53O24syB0zHv/Xt9yr/M7/4i4Wn8eTddyu/VqYeqFt4RTZZWkyRKCvN&#10;yfrdsgqSwBXZ9EeZzS8elVf9k3g6G7nw5BH6Cei1kzKVL2U4vih1TNxjkjZ1zGl4V0coyYLHVOEE&#10;Uw5nXBw9KlO6lO3BgzKVLO1wFS2PdbJ25rZOQXxcp4OlDGWaXi4e553eGDA4ZWzWwLSOXG6xmWxw&#10;miFhK7JxUVcGTHWBz55SITsP4edjT7uT/bvztOXTFeda9TOBXL+sG9FYTTC9N4bw+KYxzFNppEM7&#10;9Md+Sse2Wpu965fSeJ7S/ra6t/6wvHqfoyKLfaXU/pxAfbevji9sot2rdiKRnTXgt4VFSLDjWOn/&#10;c0/LSnLmqW3pc9pZ9VLbR3WKUOqfGHPm6a6K+WRfuWodUxLbyOw0nYuvvf5a5nrr8tvf/nbmgs9Z&#10;xezeF9N0Udm4Vla9FK/T8eBzTj8r41IqSG9lGrUu6VPHjZT2oK5umdI9Biau+66nkGyeeTxJ7X/D&#10;08ES16IHmaeP3hjNSHbcZ2STfY/T2Xjuu5+oLnXsSpxTz3htcr0E59XWf9agLdf6tCO+bWqewLzR&#10;9Z3+XAW0r/IM8jU+LHjJqmcnn2MasqepKm6ewibOlfXcN3Qd8Pli9L3YF+T0oeRZoFfuPuWA2E9X&#10;3oBeffYpgk6YA8nB4xMhFb+o41cU+xoMiWcdcw24hxLaX7Rp3i8icL+X/hS/pAi2s6vkvB0Rig7r&#10;niVdwCZZvjqsB09ZkDbpT0LoQqWbjCyZT6K+V6XtNcU3lkt/skrxcdopArBvR/2c5Ub6T/m2A+zj&#10;VYWI0g8BlnUIGbgcerFshecmRTft28S6OteYt6aXv3X3tBQHE9JeGiOSrSIv3Hyhyq0Xb2W5eetW&#10;+qJ3nkU3rXksyKIbXp13077tT5jS04H5tMf5uiufzvUi1BFwaFbRf5fjWQB9CbUkxSpzvdDWOW36&#10;CNahCOTLA4k4hubeL5B7FkP+1/inf7UPJAkB2/WakPbn/gOubbmeiLMP1roXW5uQ41ywKyc26e8q&#10;9J/1IN8VkR1yQz4YrW/GgiexnfwxT2bNBfJFHyvIZZSPrvsuk9d93QuYr5bFZ/J39n4Jpi95+hR7&#10;+X4Eoi/ak8xT2PRwot6/yP9sI0nZz5L0qo9JSsByXNjnKQtot0hPX+nM53Mqp9Xza0N6yUuZDE2S&#10;Y+JPrlcRxQDc9VOdDcWCdqv/ZftUXaBPTmH6Jm77LIOwv9vEaLltUoReOmUt6MMaIVj3OmaW7VWl&#10;Z+ewD5EGBgYGBgYGBgYGBgYGBgYGBr4WONh0Nr5Cdgjo6ech4SeYh0L79HDfOLT/h8auT253xRrb&#10;URutaTu9buoyqL/G5hr95xGcznb9bI7PoaazMX0fYEscn832uepWC+uwHfXKqPf12q05VxnbeTpb&#10;wi715fhcpw8ksEzF0KBtvu6rFdl87J133qmcq7P51WuBK5uwju1Kas5L3xgf+W/OGGpVDvM8za2A&#10;1wv1GYOcYLp9EdbkZVnkyePClmCqfRd25cShr4+HxqH9P7T9qG/sC9HqbJyexmlrd156ubCjo5df&#10;vF3YNA4b7Oc8x/0afIsn+jW7gDqPwW3zIn2enEy+KuXlVyd/FKff+Su/nbneYvr+L03T2YTH96Yp&#10;Ucr10UcfZS4wtrJbyNGnd38+caGG5SKNz9ZJPniFtZTuaRSKoad3SZNT2zz9LQNzMM6P5jgfL5ca&#10;KiTZ4a/ytdxlOvWndxkmUN9tnUbFOp0k+1n+pIP8f+hxNR14iJUfTzG9sU4DUX1Rr2P6sIfzQja0&#10;kqbBfhWB/Zg+LPwpfmoK0c8++DDzDOSlHdaRPLLvvNrSTsR7eYUo3Vz998UX59USo2sxpxc5L+0J&#10;jK25trx2277y0ibLog8sYz5/l+B0fvbnXmxljz5QJyp3VzAOHB/IqcPxjbGyvnxhrLhSFX22vmz7&#10;/KI+20Lc90JKe+uttzJX2nvvTVN6BfupOPm+SOXcvDlNT9Zx60T2mS44ttq63dt6ub4ql6susr1Y&#10;rqeYtb71VhZT6bWfpB2/saR0l0soH6ebuSyBcY76GOvF+rIst5227g/ijKH9F5RfUNq2KW8Rth0X&#10;pNPrY4L90ZbtTs641bziZcq53h7zNULeMIaOFfse02WT9/PC7N3AwJ8irDmZB/aLr2vENbBa1oL6&#10;EV8D67d5mN6TCK3ONi7RhUpCTqE+oQuVzsNN0sJ2WBbTW94D7fbKECKdNXkPDdevlYEBotdHWuF5&#10;2pNw2pqk2Ej/dXne70BnjW50LZq6NsnNoxtpK7mevpTUKW+pLI0VFiKVkj8CdZSSU1NhlZet07vg&#10;Ob3gZduC6SvGicWYwXQYkg7FoA7zCozDNihnbSNwgXwNrN/KrmC+2sfSvr4cZUn75uoT1m/9NxZx&#10;25ETV7GzidPniPfg45uEemsQ+bkJUVnk23CZcg8N+dEKxxUJjxktt0jfoI7Qi1sbO6bxvGD6LpwS&#10;pUsisG6WKCZCtQmunV46ZZF3g0SIYtUDfV7DBdql/SjdiNJbqLyeGC2nXda9N37qhwg9CMqSrr+V&#10;J9HDsVaYTl3LeIg0MDAwMDAwMDAwMDAwMDAwMLAVl5rOtu0pmuCnk19nbHoyaHxZMdAvfGva6bI4&#10;pG1BT0wPiahdrtKmTJf/u8QoshmBv3AcAmv85/GIEzm1VDNZn0gCV1fxE3SBfZj+KN1gP1HebWh9&#10;6/naS8tA+gWncui/Thb6w/b1q8ICp3Rp+pW5ViLbtU/sAr/uuwnsY4qJ48Kpat/85jdrPTW1zfzl&#10;l1+uOmyjvKpaqdcHH3zQrS/12db0h7FiDDntJa/mVsC87GNsI6cJ+tVlF7h8gZzlctbLQr9shchO&#10;xAmmH3p8ODQO7X8Uw32BfWnfyJ7DPPvwC9fm1/49bU2+eDqbuKe5iZ93Vv7KOrfnKW9cAY1TBh6h&#10;53IK1cMyVUF2PM1BuHVnmsIjf//q3/hrmSeVOrVNVbpRp+BdHD0oKxMJOscNTsOJ+vzD+/P49uii&#10;TA1IqnWFr7Sz6AGeKpWE08Q4Tj56MKXn+Fybpwqeps9TUF5PnUjc081kn1MqPD1NOC1jnTy7j7rr&#10;rS9jHhv1y3ShCZx29xD2ma5pDILi7HbPKTAUxZOcOj2uLduLUOwM9ltz5XVZ4pyW8gArRnkVQqXX&#10;2CaeV/ws4JQc9hn6wGsNOcd/5Td6MdFxpvemaNGGEF13jFaf+7QZtQvT16BnX6hlgcvfay/MU5YW&#10;0zADHxh/c+kynfFkDBmfXqw2oZdXW71BIaisXtvRh1aHNtln3KY6zv7MKWmvvPJK5irfK7LJhtPp&#10;m7jLog+tDvtSzx9B+Q3GllP2ojjwPGr/7ICgcjzOi3uqpo5zalu60S9k2Te8OpjAdMJlCRHvQfbo&#10;P++9HRPZYDx57jOe1Od9qdO1pf9OF3ptJDvk1pGNaLwit35rx76RCydlFT9dX6qXSYd26Cf7AK9Z&#10;bRvNOQLIcCtROmWNzvMoAzN68dmXPAv7h4ROvF3kq44ohtu4RAOTRH/zwpw1vkz9e2W1vIdNZfXs&#10;LIQ6G1yuOuCUCM+yH7jfucyen9Sh6JjbURcvi9N66ebMS+jCZPvkgv2hTaa3fFf07EjsJ4XH14D6&#10;+bND3oHDYdEuB5AvC/SBfTbiPRF8nlEvgs/V9twVp13dqFteefWVLHfSlyfd6Er0EOXxo4dZtKS2&#10;8kv4pUd2tS/Rja25hH4u/HmSeJKJT/JEaUUnr4BmpP0eqm6SXK+UVgV11N/389/483FhLmuOj4So&#10;dmquCdTv+S9/DO0bNU/R0QMliWJVj8GfHJ8V3CI7PS7p6bdinU3itpWovS3uw20/dj7ZZ95IIn9o&#10;O+I9Ech7kP1tPgi72rTITmSfsE3J1jpCP/036yThWLGG92RRlso4IBgrx6uNWSttnk0iW6yX7esY&#10;61zHvRQXgnnX6FB6ULmGOHWZNyqXbUewvhSnsywJ7azhzseyWiFYlvK3wuNEz67FaLmlrbtFfaaX&#10;LmF++kP/KNsgOwZtt2XNUpSFtMP4sN15vbb4OGXrQ6SBgYGBgYGBgYGBgYGBgYGBgYHjf/Qbf3/x&#10;OG/Nk681On4Kdigc0vYmsNxd+bOEniSuaafL4tD2D401bbSmTaO8erJ7SOj8OiTYvlE7M30VR6jK&#10;Qj0Z+Sl44SyXXE+8e+mtn+ZRuwjWEdbwBUp6jn5RySV11NkH6A9fuY+mszH9ENCvubYf+Skdgzp6&#10;9drx4XS2N954o6ZzOpvazuDrxJrO5n7MFdZYFvOyzzM+nAq3ZnU22lT/Mdpye32A8dmZl62wWLmp&#10;bIVdbRJMP/T4cGg87/4fErmV0TXZbzmd7c7tlwpL5+zLdwpbrtrG1dzYf/hKP/uqz5eL9JnfD0pj&#10;2n1MEyjTFnT+vPvuu5V/6/vvT/zk+OhHv4JV2I5nS0/qdDNOSdM0ipk/KiupCfOVYxkHToWbp6ct&#10;+xWnJPNM96ptynDvQZm+kfije3O5t85fKCyNFSfzajUcMzx+KqoPMA2k2k/gdDaPS2oHjYcGbbKO&#10;tbWSvttOW/0KbnAMd7qsMW5sd3LGKuJRXk5ZinRYF3L6v1ghCFMUuapgbzqbOKexMA70IRr/md67&#10;DrTYNVY9tMe936Zv80f6nHbEekV9iYh89rQj2bh+c+r/+SjcoU3mredCSltMUSxc6OkI9llb+k9O&#10;sNwIvf6mfL3zRaDNqJ84PcenrCamWLotpKt7JEFvdbz//jQeKt+tW/MU4950KtqhjrjjEHGBnGC9&#10;zLXleWcuH3j/5n4i21ypzXUR56pt59d8zh7XFSeF3nQ2ldvzrQXbwnXMZaX4CsrnvsQYCi5LcJyZ&#10;V5z3ii5LNqPxhDaZTt/oc6//KB+nsxlKj2zSjn2m/+LHnk6ofOXal/NCh3YMlclzk3UUTrJxiNCm&#10;tbIvnedFiN7xy8jzjl6d9inPO3iyP++I6sL0VbxsBfKkVMjXC1HcIuyqf1XwXNt23kVtSrQ6lAiR&#10;D+ZRXqZHnLC91v4mvm/IqmVg4KuE9rzRjaJED2B0zDJjeT4RTK+vwSd5IX3xzPLC/AAmWc1/q0ei&#10;LxMWPWhR2RJxLQkt0bG+PzOYnrl2s1wszj/zLPDZaURbEn2gGORpp5ApvZaZU3bDoqwiTMvpBTGf&#10;9iVq40PwHnRsG6izq77gdoyk1Ykguz3pQek9+xGnRNhWpkFb+hJqYfouQpshL/uCmNNboS/0rSdt&#10;3p7k8jrpFOqswaY2Nba1wTbQv2113xWRn5t8Znn0gdxo7ThfC+m1wjFBUsfhhKjcngi99E1Cm3ow&#10;YtFDFQnTIlF+7jMv7W/jFKVTImw7TjDGOc4FEU87hWzQ2QHzI7GBgYGBgYGBgYGBgYGBgYGBgYEA&#10;x7/7l/5Bef7kp1Dbn36teT6Wn0IWfgjkXzsu+eTsKljzpC96osf0Q8dHK16tfZJ5GeiXxUPaz6+S&#10;BnE8JPbVvvqDg4eLjl4BVXzKzgGgVxwX/pedY6Sy/SOe0cmr1VWs5z9Emjn6rZ74m+sXgB6nvvga&#10;WF9Ywxco6YuVtsq2xUl+ZXRS1B8wNb6490XN9Omnn9Z+8yynsy1sZxdLvfAKN1/ZPcmvwk46d+7c&#10;yW0mvP3O24lPcX/99dfzVBXh9ou3awzz68GFe+qBoJXUFnXPLJUVxF6v+Frn008+qXnvfna3G0++&#10;ep1RzJ6fXzOtr/IKLHeqx9N+MG678oxi8tGYzrYRz7v/h8RF/szguLdmOtuLL8wrpkXT2cjP6jSE&#10;ci4n6PiDMk1MqNO+Em69PJWr8/9XfuVXKv/Rr85T2B5d87l1cfTFw3lMuOepvqn4R5zS8njuD7yO&#10;nJaxRzj1+Zvy3u9Mu1gELeH4bM7L8d4rzSkEn2usLjsPv5jreH5Rpj+kz/nJHMNTrHZXWyltFium&#10;oW9zzJnG2KnczzSmFSyvReSGfvV35TSdzfYxtS0ddrnSfMzpEs6aoLe9MqQPHo0tVUeAHfdJxWBe&#10;EW85RYj1Yh/2KnI55p4Wl0R/bN3gqoKPMdWC06A4dYXXMvrPetkfpS2uffBN9x4G05k3ilWvLIE6&#10;jA/Te7FSmu6RjBrzVA6ncvfyCuTEon3J7X+yd369s4JVKubM40nSqfZTPk4pfVDGCvl5v6y4J84p&#10;kJzyH/nvVQvz0Vkl559IP555/Czni/iTcr4oH6eyztOs1KYTUzE+T3Xum2tvut9LLPnr6V0pay5D&#10;ODs7P/rmO+9krnH0W2V1No0B14q+LJyWVbRk37FV7O+VsSiPOWUcbuH7L2nZH/HFCsjF5lSXmTvO&#10;qvfP032UkGNSzgX5UM+pxB/gfKwlpTLr1LY0Nt+8VVZtS/x6WdFPbXjz9rSCm+B+pbLcduQtwv5Q&#10;0rVlfNwHWBehNyYor2NOO+Sy43HGZa5FW6+I174KfW3Zn6nvOMgfj1H0WQ3Ee91j97Gkw/pyPDFU&#10;ir8X0B8jlX2SO7EaeRLxzaLC1kgv775ETdcr83kRIdfhQHJo9Mrcp6Seqv+fXxza/0OHp/Vfu0k4&#10;gKzhGdpN8lT6nnFo+0Tupz6fvd+I6lw5Ebj5TP3HWDR9On4SrAv9JFW69rVJnJL+m6QB/fDYznSC&#10;dnSRrfa50lKSCFM99UG5iXfLTWay3h5lYOCrCp43PJc2nU9Gq6MbUYv+dodFyz1L9CUjWc4ffYGw&#10;5Kls6QudZJrOVqa3Ja6HJJYQOpQk+2Mu/cJbTGPB8jPpPX3GLrLLZCpDoocoefyxlPSFD4lXi+DL&#10;EhKKvnRm3kr6r5GpjhGf8mV/jHKsivaT5DG1pD3FqdPRz1LSJRWLYpc6PZHNRCYftTXIgYVOQh2/&#10;E/J3myTaJ6dOu2/Qp0gi9Oy32Kazq31Jr467Cm1GfOkp02cfdD3VgwuJ9vVwdZKZ5++b5Til2tsi&#10;vm5PPOVNkvZmXo5JFkihre3Y9tsiC550lumzDfPpuDkkwf7kmJRxUfV0fNq6+CPUOogjPUQtO/1H&#10;Dky2JixiWOKvfYI+WD+nF5F9x0+x0kM5SR63ydO5bTFyDAPUcq8gQq1XEsbf0uoTPEYd5qUt26fw&#10;OKW1aWyKiVHj3Ugekzvp0fgc8QWi9IL5Md7AwMDAwMDAwMDAwMDAwMDAwECA43/2V/9h+JgpfDIF&#10;RDpr8l4FfBXtWSJ6creGE3oyGx3bB9qnm/uGnrAesoxDty99j9phTZsesg03gU/zDwG1bw+M2xpO&#10;MP366TwlTVtzP6EXOG2N/W3tdDant2D6Gr6A0/Nm4k/8k1MD2mB76VVt95toOhtXHDsEGCv6Fr3u&#10;y5hrOpv522+/XW29+uqrNf3FF+fXlbnaCG2q7oamnrm+jBv1+Yp7uwqbOVd54woXrC/9iaYnRLFn&#10;+s5c/5Wqjelsm/G8+39IXOTPDPbbG+dz3375xduFxdPZOC2I/YfnoKchCG4X6d71VK+EqpPyffcH&#10;389Ufv3yL/9y5sIb33o7b1XKR/fn1cc+e1Cm3qQDX2AazhOswnZ+PPt5jvoe6S2BguNHc595iKlM&#10;Ub1OOue+IuupZ+KfebWvJA+x4tvRvdkmY8jrZjSekEd4aipuQWSH50vEra/towfz1CGCOj0uRDYJ&#10;1p3jMKebEYwbbXH6Bq8FpyiO+tRxXh3vcYHptqNtdO3gNBn6zH7F+LAspvfur+hDi0W/hT+9dNng&#10;VL41eQnGofKyb3jKVbJSp7vKnq+t4oyV6y4b7gPiXEHPMZeupvP3QJ9755rs2E/aFNw32nS2Ua//&#10;CLYpuCz5Qm7f2nQvJKB4fPe7381c9x3vvfde5q0+70kcQ8XEbSod1531FcilZ9i+QPvktql6c3XI&#10;XtspzW1H3wiVrzdPza/dmKa5qZyXXpmuR/LWPtNfwfva0n/7qfReHxAYByKqC/sD/XH8xdm3PWWv&#10;9Y3tKDFYLnnUDw3qa8s+7PQWblOVX8/BxOs0ycTP6up4yf96Li/7A/13TIS23FTn/qtWrTgoQ/Yj&#10;Qi99X/Is7D/P4Ekx8DSi+DB9DSei9H3h0PYXSEXpLNh0Juwah2fqf8JVzuVeXvof8U2gzci+RRcy&#10;7hvkLSL7ER8Y+NOC9rzxeUAReM7pHLRYR1MddIMt0U23bmItSWES2SmiaWzVnqaGwbZ1smfKVoT+&#10;VNBOymtofydQfcHnHZezixjkESKdyM6uPMKuOlfRF4/EiDjbpdVh3zCP5BBY5f8G0L9dv38RveNr&#10;JMzbptfPnC7QX3J92W/Fx3tim/uSCGvaK2q7TfocG4ltdRW4T+npU9q8l4Xysqwe977FaOuuByOt&#10;5KnKEOoyr2zZnrnEIBfoyzZ9Hpe4TPoVifRYlrmkFyty70uYt4XTe8datHXpShtDhSILdBoxIm7M&#10;j9AGBgYGBgYGBgYGBgYGBgYGBgYCHP8vf+t3LzY9adr2FGrb8UNBTwSfZXlGVN81nPiy/N8X9DT2&#10;kFBsDh0fP+WNymH6Gk5E6fvCoeOvJ+Y98Mn4Gk4w/cbZvLqftuZ+Ui/o1Upz/XLVS6c+fVaa01sw&#10;fQ1foKTzuH4zj1rbejrfDU6/4nQ2TsXi6iqHgOJp0DdON2Af4xQwTVtzrN98881ax1deeaXyW7du&#10;Vc5XZPm6OF9ZV7m9c4avSWuKn8HpbJwKx7ixLPqwZjpbdH7Rx525/ivdZkxn24zn3f9DQqMNewDH&#10;omg628tYqS2azsaY81zgSkw8v7yqmsr/7ve/N/GU77d+57czF9599928Vd/85EGZIpHcvXs0n5tf&#10;PC7neKrUY48/iR9jqto1ThlD5R/fx3SV+/PYtVh9DHYqkg9emShVYJKCx+XcVC6vzib/bV/8yefz&#10;mDn7c7z4o7SMYeUqSv9tgMw99Ip1aWf2PrV7qYv+54qfbDvyRd66k/x/POsYqlc0hixsFp1W31Aa&#10;x15O2ehNGxEYK4LXJto86bVpAm3aZ6X17DBdPKovzy9eN5neK1dguU5XvjrNJIF15/WIZRGsV48L&#10;9KfbDxPoP+G82laehParb8kGp7N5+pLgKT+E7DH+nLbJ6UWffPJJ5tJhHe2PYB9ULmNlHW1ts+W9&#10;aURKZx+jnxKDcXM8lcZ025df3/jGNzLXfcePfvSjzNXO3/zmNzMXaN99Q7Ydz9ZnlsV2iWJFsA8w&#10;bkw3aIc+qBxPeVP8fG8mHbcpfRT3tCmNu7ewOls6WDbTGzvmPhfEHRNxTivjvRzrwphIz2Bb+95S&#10;upxWaR3lYx+zD/JLf9JBaHV656/jJ9C+uOPJdME+t/rsk+yr2jecl74JNf4pxjVu0sWqgtQnpz+M&#10;rZDsza9ZtaKMEV8j1j+EHNo+5RB1ehbxOaQ8C/TK3acMxOCgRDB9DSei9H3h0PZb1H60Y5/6suLT&#10;YhefBetTmN5yY229aKcH2bHoQsb9NYj8jPjAwJ8WbDqHfI7pnLPoxramXzzJN9hZ0k20/gaIpaYn&#10;WeSV3SRe3llI1up5Kend1+ghjY8L+j8z2gFn+gJM3jUvIZUq83jUSsUKkylDftCkjzDXUf8VwCbt&#10;L8pKYN4FRxx7Imzjm8SIfGv97CHUD/Just/6tQnKy7pQeojKXcMF2mdf15e4VpRO/QjU2UXCvLum&#10;N8J6UVgvckrPHoU+k6+RSH9XtO3LsZLo1asF06nfE+mR9+QyYBluFwqPS3plMQYa8y16+NETPVAh&#10;Zx7aUnx7YpATrc42YZkU+WNIzyAn2BaUTcd2kQisC0V1qEj7Rqu3Fk8/ehwYGBgYGBgYGBgYGBgY&#10;GBgYGGhw/P/9r/7Z4pFT+xTKnGl8ktXTFbY9Jbsq9DSQ5T0rRGVGcYj0+TTzEFAbHTI+elJ8SPuH&#10;hnzv+c+0NZxYo7MvyP4hy2jP3d65zLSIC728u05nI9cvIT19cYPpLZi+hi9Q0nXcOtPv6hOiNuH5&#10;zulsem3bnNPZ9KrtIduXMfQrtYJf+RZYvt4qsP5rr71WOaezcdW2mzdvVs524fQ0TWdzGSyX4Ep2&#10;nP7GaYCMFV+PZ8zZf/RWhDnjQLDuBNN35vqvFDWms23G8+7/IaF21hRag+fX9TSuGi/dmqcMcDrb&#10;rRvTakFCNJ2N5+Px6Wyf59RLr76Stzp//pO/9FuV/9Zf/p3MBU9pkc+/9+P/X+bC5/Wt/4ujB5ja&#10;dvxotn9S6cXRKbrDsadiJZt1OlsKR53CltLr6mNJnsBn11F+aupd5hLU8RFi+6BjU3j8xWzz6OHM&#10;HZ92TPE0B6VrzDFaPUGxYvzZLow/08mj8eH/z96//1qybHt+0FpVq6r2q/br7H323ud5z/ve26fb&#10;vn27W77tlowFNI1MC1lY3cYCJISE4AdewrwMttsICRDGLQHG2LgBv9vN6x8CAe17+9zz2O9nVa1V&#10;i/hGxjfyk1Ex5sy51sy199onvrPGypEjR4wYMSIyMmfOHBWE6211va/tPl6g3BDPeV5vFhjkCY5h&#10;Q3aoz+vUIelsAuNGm1E83Ue0R0jOY5EebRqKPVO9ODZ0bTLI047joDodZ/FsF8tyjLX3SD2wrgWP&#10;Ntqmtnc76Wzie6lG8pMxZ1vsv+pUurrANgo8L+h/r70qS/su2/rgelt98tQnXJfAen0fIr+ctqY+&#10;/zN/5s9kXn3+5ptvZl769k1tctzEc5XbyAeV9zbiI/T815Z9Z8iOfVAfObVZvO/NyEu/pomlj/5D&#10;bUH2z0qKdK4T9fJcsA/ifb4oJuYpb8tyPDAO9l98NDY45mXLW483jWX3i+Qe2zoe+eCyAv3hOct6&#10;Dfojnv735jHJRV2UtDXGMDla5YLbIv/ZFvtPf4x07NnX0iL+q0b2bdCztHV82r64bST05LeFtvZ/&#10;DThZRfxN4suq91BEfrbyXr8ciw5FW57zwL45geWJNf1FHfEkgzzR+jAwMNBHez7pRtGkG1SRblp9&#10;7ol0k2nSl0eTblBNuikV1f9/KCHXpFMy0WWiep5KpHnEc0m6uc3k40XH4FmfPLLJJZp2GZkvtJDD&#10;quS0aR9a3mjtkwzyaxCVtV2R+oj7V8WhZdfoU2eXfi+exKJsYCeq61BesD+kCG1ZQ/LIDvd711JS&#10;q0OK0OqtJZaNeNKhclGvXaI6V0BGau1EaPV6RJu76mhpDdpxxbK9eohoHJInRfKrEMGYRMT+6vUd&#10;bapZ9XrydJna1uNb4rXIPKmVG7vOTYN9FBEhfZPq6vEtGeQF2md9a4hx7hGhWu1LGx+SEfE99B9F&#10;DwwMDAwMDAwMDAwMDAwMDAwMAKf/i3/qn1s8ZuJTqkN5PrHSU8n2adgxoXr3PSHbClG9vad3u3Sj&#10;Y8eAnsxuaZ+v0m0B+b8l/KuqsKuPjDU8IXl07BjY2n6L3rlMWcQLvbIP7s7pRdqa57xBXr9279PR&#10;1nz7SwhB+Rp+gSKXfWNNOhvPF6atRelsW59fap/byNfF/Ypvi4cPH1b9b37zm5VnOtsrr7xSeaaz&#10;MSZc3Ylt52vqBNPZqE879J/pbLw2cZzoNWPz7McW1iHYloN5/SkmRzrbbtx2/7eE+pnpbBynXJ3t&#10;4QsvFi5OZ0tnReGW40fnnXH+dL4Wc1WaP/sH/3Dlmc72zve/l/lk8ORRTWc4OfmT93+ZeeHjOVft&#10;5Ny5alJCOtslVl4j/xRpZXfPZ595Jj/6HGmtT6a5NJvH/HaJ0/vuvenVfeEpXu/nOHy68G2u9/zz&#10;ef7hXOSyiolTG8gLmpdaqB+4EiXvhXhdoDw6X1SfQT6aQxbtBR/NLVG9a/zk3EueOkwz4TUi3Q0U&#10;LvYnqjfi3UbFyf0imeXa0qblAmPLtrB/zUuXaTiRDm2yXsahl86mchxjtEPfKCfYrkWseu1NW587&#10;ktU0mQTybKOhenrxV1vff//9zOu45yLygvVVby91TnBMpNu7x5CcOownxx7vi+hzD9J3f6kfvv/9&#10;72de8fj5z3+eefWD51Lp+nxnDNWOl1+e523Wy74jT0TyNXAqk2A7apfIPOPG1Db9VwOC2uVV9iSv&#10;K12K4JrTigWOf49hxYrnC3mmvLms9PXfLwjyzXEjL7gtu8C2G5L5PGK9rT/keT7yHCRch7asL5J7&#10;jEnGviBPHa86yvgIT0tfsF3a2me2UXYYQyHp7n+F76tK8v2mKaqX8jW+be3/lxWfY5H835KEnvxY&#10;dNvtt0RQto/3vtGT3VZctS2aiHug3La3orXolRXxPOV5S3mPiCgOBHXW6B+KLWwODNw2ROeZeJJu&#10;Jk1egY2kdLZ6rieqZdONZ50bkKKmZwHm867lAOvXDexsc3nusmzPTipUmMTqYzugxWpxie/Z1Kc3&#10;zxEqa0T8LkhPxPau4ddQpH9oXbvsGNo3xDNePRLI70Nr3ziUF65abwvbEXmciHzetHyPaIM2I54U&#10;ydcQy0b8ghqdCIsyILaX7Se1ZUTErn5kGVJUD/kerQXL9OyLCLWhpeg82oVevRFRt6UI1OEYdlqz&#10;9snXuvBgPrXmmba21M4z+0gPS3r8LmJ9bJd9zn5DbhJsY1ddtE8iaJN1RHL6RT8pJ+0DvaFvEd9D&#10;/5HYwMDAwMDAwMDAwMDAwMDAwMAAcPq/+pv//GX01MlP0wRt1/CGnkKueRJ228A2ruGJSL4F/Erb&#10;VvBrcltBr5JuGa/IftSPEU+0OpHeMbC1/QjtOc39iCcs16pA5rU1f7c8Tc/82ZzCdob5hHLq87VY&#10;6jNKklie4bKZfVYuQDrr59V8Jv4pU5OaMWDwfFTamqFVSKzHdLat+5b2+Zo3ef2yYTBVTSlsPqbU&#10;NvN69do6L774YuXZdq6wxrYzDYT9wJXsuCIb09ZYVrx1dP0yeD3Sr2TmWRfhX3VaMG4H8/pTTI50&#10;tt24Wf9Z1zzmD5Mr9uyX3fI0e+e/M/bbOS3yrFFd0K+ohU14cFZe9U/00osvVP7ll17JvPD880j9&#10;OC1pC8no08v5PL28nI1+/mhKVdD58P3f+VHm79w5PflP/rW/mnnJf/rzP5t5GXrypKSwJZsflNQG&#10;+Xx+Z3Ja/KdP5/SQC6S2XTye+UeflpSuVODRp+V8T/zl+Vz2wZ25Lc+XtBrZ//yzeX548mj25zFX&#10;WKvtPU3XlJJukJp958wxTyhzWz618ObT2XmJTzrw+adzai3TbDnvMd3GK1gJmotaaOy/9957ZW/a&#10;F3R+0yZ5ni+ct8h7npYd3r9x3jhFGzlHpQoKo7jNOideKS9VYw3VeFZW/cthy3+1ozFsnKY4TzrC&#10;2WnxLdGTi7ldNS0xleU8z2tTbXvTLq8GJXCFPnhf/aFMuIO40c4FY17iIE1dX4x7SGN5AP4M6SHP&#10;Ywz0/BEuOu1SXz2xD4lfjAf4qfsfY7EKIdrF+yXWW8db/jN7V/1JNvhmie7HDI5z8lF6HXlDbWU6&#10;m1O9xPveSXGwn7LRq4s6OW5ISWN/cZUujzGVqyuLJbnvi8SzLyJ4fMqXH/zgB5lXGpZXZ9Nxvbkp&#10;sL1si3x0ypvA9hriXZd4totzC88XotcGtlFgfbRDuWMoH53OprH57rvvZl72LNe1z6lVwqX9T0T7&#10;9l/1+NzReck0q17KFfVTYxb9tThni33ZdMxzWcStRkdlOZbKedfWuybtjj734rkr/oZ0ROY9D8hH&#10;j1Xy1LmTvrs8/8J0byDUdLZEnrd1fp/R57uOifpuOWZS/JavP5GEQ/hBvz2kwb8l9eo8Jm09br8O&#10;9gnKd+n1cKj+VeFJ9SaQa1Jzjtgk+s+YbUFr0St7HSKi/qI84ndhX73EWptbwsPoNtHXAb12raGZ&#10;aXBV+aEENiKhx3u/xfRQa0bvOiyc3TvLpBvw559/LpMeipzdv5fpbrpB1s3rRBf5i61IN8XVluyn&#10;rUhmUy2ZTpMLOpo15E4hnaNKXRPJbt4vRNC++SVm/WVZ8EuTCdnawqY+s/8zEa1vh8Lta9vbk0c6&#10;a2hRNrIpvhf/hX6RiU80g/wUu+mDeJIgn0pMFEH1GYtaKQ901iC0s8Mm/ed51OXLNlMp57JG5LPk&#10;1DcfUfrzjKylYmjShc1JXPSmnZkORLVzBeqBfdGiZ0NU49/wa2gNbJOksuR7UFtMOteMxXhbwQv0&#10;mX7QB/KkNWBZPUgRad+896mXCZ/kZfkbI7erUDTXUS5eD41Fuu6QKJ/mtelaRTAGPd+iendRD5LX&#10;mGxEXcAderbgm50ah05T+o8nBwYGBgYGBgYGBgYGBgYGBgYGgNN/+Z/+Fy6jJ2XErqdpPayx+VVG&#10;+3RyH75q7dWra1v6xNdot4Bew9vS/6h/WWdU/xqdKD5R2TU2CT1J3xLRU+zw6faByClFhb+jVyjL&#10;zn2s2jat+jHx96F/qtfgrVOlKW6ZfVb/Eq9eT792T6D8TpJGcmOyP4GvgutXlh7Yj0y/0uvZPhal&#10;aEXjv5Wt0TEop88cq+Ktp1+SDKazvf3227X8t771rcq/9tprVYfnF9vCdA+mqjFVga+dKybWoR2u&#10;0sK4UZ/nCNvCV9+jvuM4px3/8iRQp01L8TGWXfC9n3QSbFtYwxOUz55tA78CLSzfPJixxs9IZ2vc&#10;YarOKfhLjIdA/pRy/g5neW7SJM/soXaCNLq7RZ5D9njWefj8nBrz4MG86soZ0rJefOlh4U5OXnpp&#10;fpX9Mlk199nnc5rtp59O55fG8U9//2eZVwrbH/3lv5J5yX/2ez/NvPD0Thn/ybnfvPcrsyeffYEU&#10;JJyDT7Dim+qugPhpSXmTnadYhe3E6U5JxOFzyj6tcb48Ob+Y55PzJ6WCVO4cKXWXGNCXJe1OV4TT&#10;8nq/cLf26eXJU6wWxzQ3zqVtmq3huVEx5LzkOUTnhO2I17xnnnY4n3Ae89wjfc7D1tfRxfzAGJat&#10;4PM6/y12xLNe/ZJvpJkxb1X/wxdfyrxwXnWSP2WFu9YOO5LzCf2ZpcuyXzg+6fOkpL9l+xgPTtMQ&#10;mEbn9L2s7xpS/Y8xbjnXVf2kwznc6Xhq+4NyPp4m2csvTXGQ/LmSXir7l04DTKj2k7k6apOO45n/&#10;Fn3JuVoi7Tj9UOYeYJXGWWO2L9i+oPsigfUKjM/sZ4pPJzUstx0pPE7XEpjCSXCcMyWKaWu+Z2j5&#10;Op5TXbz+LtKRkp7hc0Eyy7Xdl8ImcLz1zk3B/sufl0q/617jpz+d5knxP/nJTzIvOG6q16uYyab9&#10;lB2tcmue9y367yAyUp/cdQpS0rl3H6leJUVXPGOidKaMOTQL6Dy6wLgiMFTruZ/PO6+AmWSf1dX0&#10;LlI/ur+e1jgrlu99+EHmBflXOPCa02Ze55JhHW0sn0SWL9u7hBs91zXpe05gepqo1DupZshCnevS&#10;vMsxz1Q1+yB7+u8dzHtsEBx7Kuu+9jg1PDYE89LxmJSM1wuOVfOyLxJyP5a2ZZ/LWFLs7z2YfLiT&#10;YnC/jKWsX9pu5AjZ6C7SRapHCkqPeja+ztSLzZdJW/vUtv/YtHZcXpV6Y/aY1IvZdanXji1pSx9K&#10;Bxfq93X6k3Nz62o+qj9Rlleduey0M20y8vGyY560kINv5Ev7E7WTu3VEvVhFoA6ptd8DdcQfShHs&#10;Q8sblok4NkQe/6xHFzbum1pbpp6eoGOupy1jst4uecSTKCfoD3mB5XtEaG9LEno+HI306ckD+qpg&#10;EZ8jkm6tKhYHk3xWqvwl5QsK5LCv/xuJh/T/wvWIOkTtk0wSTNbT2ZY/+j/e9P/SmJ5TylqiB+mL&#10;4MNXXs700ssPkcJ2lm5Qn2R6kuhRuomd6FH+vyNMuokV6cvW0/SlY6aLiR6nr+Xnaa5IlB826B65&#10;kFqTKTlqPrdrcjx9eZnmGZOhU5RjUF8K8heDIpvk0zFB7a82VbjwmYxyzET7veu/jllXvulLlMjx&#10;MFkusk3bNWjnELhcLpuo2y5AehUBT53Ma7cQ215T/xBn2an+oN/0/+5YLmIcothms8V0dUHlsU87&#10;vo94hi+U/tT6Fw/IyQfItRYb8qn6maj6n8gILao9xc7Ezv7RZ8ahX1eSmcrxSWdpZ7bdyM0nov0e&#10;FC/CNlkvSccIx1zksgL1WZ7yiKjTK7ML1OnZ8XHr2HeBx2pfdMoILmPwfOD8QLnrymmm5mVHprQp&#10;D/+ELAdS7dMHviwofXzOtjTrALlOVTr5oGMTneb/m2uis5P79+5nOju7l2ylGD5DTV2Lj20muC61&#10;XbFQTC5EJVVNsSq8yDoTLcuJpjKmNA8XOte1yXbSsX78+/NwPZ5I+gTHA8cSy9Q4gwTyEViG5LoE&#10;1pX+lHgmPyuvrRS1K8YgP6E/GwwMDAwMDAwMDAwMDAwMDAwMDAA5na3wR0X79O224bb7r1+zlk8Q&#10;jws/jd0KevK+pX3FpwfWGfFEpEP7h5aN+JuEnlzfFPRU3rinV0BL3Xod1H5Q7qfpQn7KXngfF3LZ&#10;wjOCkf4aeWvHaP0xOIcwzYrpbFqtzDxTtJi6RVC2hicop58cq+T9aq7Qrs5m/p133qntp45k5pm2&#10;xhXomIbGFDa+Is64MZWDaXG0wxgy/osxltpl37Q138JyzUVGO29Yh2NVME992lmTAraGJyifqp/9&#10;ORqKyRxZ8yv8ObQt2+BpjQjTWktrVuMSYbX3eQu5Qbmaav0My6fNXtyF4n0Mw3un8/zjFWdk+jmk&#10;k7z6+muFOzl58eHDwqXx6bYn2598Pp9TXr1F4/jP/4U/rPwf/KH5k5OH6XyfoFS4+bz7uK4+eXny&#10;Oc7ZJziv757j90v8ak4sxsZCZdrJfyEvp1wW6VdlYz4H9Uo/5TgfFz7MPNMo9Ou4wVXM6L/Pcfnu&#10;eUk85yXOCU55UGzJc77yvNfa4TzJuY5x6/JpM1uPYf3813za7q0r+e9VyQTqELSvX/sNx6ety/OM&#10;5IzhY/QjV09jrXrToWLuxlSv7c9vHcm+06mkWs8p9lEirkrGNBancYl/iHQ2n1P6xf9TXL8Iv9kg&#10;T2p80nZ+syS13TpJXuOTDietiU94rqTYCJyf0fSFPBkrTCw3p3p5LeZYZWoPU7GY2sa3IXi++B5A&#10;PFNyOP6Z5tYb/6oruh8zr7IiQeVsXzzT5WifY5I+0zf7r/qV2i8oHj/72ZQOrDHywx/+MPPyxXFT&#10;vV6BjnakwzmB92O1VbJT2pv1MQ7rmEwfLYZQeaduJR3pZVbkuOXQzP3ON894N+yYJ5dPzss5qHE6&#10;x2SObW5XiZvm5ve9+mSSe3XjbMfnb9qpqwGiLnogpu6ldtT5OW3r6oRJxHO/pvKlA46boDfwDNuc&#10;IzAhfePNW13//V9eKH73MeZ7c7i2TmHTcd0nC9Jx/DmWBNsRdKwHy7Wd+2KeG8XXeCZYR1veM/t8&#10;of+S3S/pbLoG3i9jiXUZcxSPDAdo0JdDN9EHGmhb0U3Yv+3Ua9ex6CbsmzhW05/Kk9Kfmaf+tDNR&#10;Zp+VW7ZWf2L329nHkyhfi56+ZWuJiOREq8P9njxCpO8LXwvqk3jsujiWnWNAXmxJut/pya9DX1f0&#10;2toSd6rsUMDGMwbaYy0J4Otr/0mgc6pSusETtTd6HvuZcspKMqR/RUZepBvIHt1NX0BESsnRl1Z9&#10;9KXT9ave2f60dV2zj2lwahoQkQctdEQLJGOJ8gc+O1VNckP1GWCLfLJD+YRJPlEHSb/WmXbNrwH9&#10;EViWPK+TvG5STn1j2d4+vwYL/ZU+m9eeypuISJ9ywjY0rkiUG7ku2ShU7ef9pGAqyDbKpx3DlU9k&#10;aH+2t+wXfVEUkc/7hdp0MPpWbQramickSrSM5gy1YYFiR9JFHR15xh65aCG/BmxnFzGGNZZtbB1P&#10;lGvBY1elCBoPEXq+kagTUatPqOZMGqeFj8dww6OsMXMJqk51FqIfy7m9jOW0X30WX9In85hXPxWq&#10;/ZaOOc0ty+6Ykn6yK8p1FVdmh0XwlE4v5IFOgqxOHzUhbWtd86dCdgrpgZhjqGtT5UHtvLSGN7RP&#10;WKeVG6180RYQxxL5CC6X+Wcj0sVmD5EGBgYGBgYGBgYGBgYGBgYGBr4+2CydbdfTrtsAPiW8jeDr&#10;vltg6/7d2n+9qtp7ykvZGp6gfNdTZmON/aisnuBviZvoX7eNbeFrnHx9V/L6hDxt6V/PV9rcpytE&#10;OpG+nugbkT7byDQEprBxdTbqML0rGgOUr+EJyqOxqlex3R6mqr3xxhtdXq/smter7ObZRvI8B60r&#10;0B+mwjGFza+1C3w1lzztaDy4Do6lqB8JvhLczks9m4J56tMO40xQvoYnWnnUnqsiWy8mc2TNr/Dn&#10;0LZsg3462+mKdDa9wt5Cntv7vA10LKc+EZVdIClxxn/xZJ4nLx7PcwXH8yuvvlq4ZTrbvefmVBeu&#10;YPWkjFWNm7/wl/5i5X/2e79b+W9/97uZFx6fz+knPDe5mtUXj+d0ho8//Cjzwtn53BquMMXxwPOX&#10;Y5lt5DxP+cIf2OH5SJ46EWq6RIJWETXsv3xnSg7T2TgvsV5e78g7FUhlOW/QJq8XlNM+47aIod70&#10;6kDle6A80iHos/tF9bONBH1mCkzlEzG9qPqgNunNiAK20ZAu+zfiCfsje1wVi2lZlLtd1BdPfad6&#10;yR/3nfjalgT6wxhazra07aId1ks5Qfka3pCMY4/nHdvOdDbzAuMWtddQXRwPvu6rHFPb6I99Vr3R&#10;vaXR2mdaGc+pKNWOcvOq580338y87mG9Opv4H/3oR5nnOFFZjgfGQXot1Loat3TYOvqrN34yj7br&#10;XZKazpbkXrVNBajjVC/xett04hP5/AUv0DeOSfufeccnkc8ppa5+9MG8Gp1X+tMbtJ875ml+evRo&#10;jn9dDTAZcvob8YxvWSIfMT7TzpzmltoYtEX15W0ijk9eK1PhvMlxxriq8ZS88Np6dTaNjVfLdVk6&#10;nBNqveAF+6ateYG8scuOefWPVwOkTW2jecxtEThXC+m6OBk5Ngk9+aCvD+nkvK102/0X6cTeinr1&#10;HZMY/7X8IcT5J+JJlEc8ifK1/FVhG2vtUJ+0Br1yLVGvvUi1Fy6B+7ooR3qsw0T5VrjJugYGjoE1&#10;49Q6LRk8/8RTR1/6RPoyquW5Rbrh5fWB5zGJ9dBmBU576Ru00c4TJIL2n6kngfpr+LXo1bUL1De/&#10;qzx1etdD0i47RLVZ9ltEcWjl1U5AgsqYjMhOyxPVThoPGhMmyonIjlHLJYquReIZW8aa90g9oq59&#10;WUtCxEfo6VhmOfd78jU8qZUfCpZjrBg7xlRfbEWUiViWNg32qUA9lo140hpQl2UjYl1t20xdf3IF&#10;hQC2luN6kc6mMe9P2je0b4h3XelPlxfRN/OiRRvUb6Xvaj9qe+9epsxD7nJOh8sPhlBnNHkte3pq&#10;gz45xS/vJ4p40DP6hdq5gvIe6UHLPl5EW0RP3uoQjk9LUR/5OMtG2OfD/ChuYGBgYGBgYGBgYGBg&#10;YGBgYGAgwOn/+j//L8aPt64BPe26zdj11O82QE85t8SuJ5fHwNbx1yt9riOqi/I1PLG1TT2t3xKR&#10;D8cCxyfnCv0iYYj3OGN7Ofaicein7S1aWWQrsmt5q+t9xo2vJTMtK0rvYgqGfrHo9QFlEU9EOow/&#10;5WyX3kLwvtLZ3E9aecTyl19+ufJ6W8FgWb066zrYXvrA1DlvBaatiacdg6ki5GmfY4lpktG4YkzY&#10;j+2rvC5D+4J56tMO7ROUr+GJSH4sXM7Nm/jSxpHOVraBjuXUJ6KyCyQlzvgvnHoMX548fTyPK6+i&#10;or556eG0IoxwD+fmnTPPt6cnL7w0vWYvvPza9Jq90rb+s//kP5l5+fX6669PfMIDpMnUdJL04eps&#10;TGfjmK8pJ6ktl1/MMb94MutQnzzheUjnGK8XPJc5b3CMcU7guRnNh+TdLG3vIZ0tnQCFWdrspcAI&#10;bpfktE9wLuX1kX4y3YbXDq7yQ9DOJWJOHyI+Qm/OUznOw+yv3nwrfbdLPNOLaOcRYliRbNzxalMJ&#10;tN/rC4ExtD7HknivriW0afU9MFZul7CmLP2Jxr/bwlgJ5A3Vz/FD0E+C8og3JON4IxhD+6D+dzoP&#10;5eIXYxJ1Uc70Mf1XAILa/cEHH1Tecum4r2Wf/jCNjqlkHG9ul2yal5zpZtTnOe7+0phSmr+gen78&#10;4x8/w8sfr9jFsoL2va18ojoG0kfvE0289DKbkJjKJ8zDcB7n4hGTGh9R1dHKbvNYZTrbmee9tMM+&#10;kq2M5AzvB/ymYPaz8FoJ89Fnczy9aqd4x1nx7/HS4VzKc7zGSjYxBqpvgGQ9/1vdxX5Jm81tgZgh&#10;N1TOMdfW41+8V2ejXPruC/nP8UA/bVPo+e8YGNw3r5g5bZNoy9qmtuYF8sJIZxt0Jdq6f3WCbEk3&#10;UceWdNv9J7EtUbsinV36PTrWuD3UDvXXguUPIaJ3XLQLPX0SdQhd7HUhEok36aLV463bXrwE1se6&#10;yF8HkU3yAw2e7aaBLwsaoonUJR6zmTT3lfkv/amklAaTlk6eKN2AQ0dfeEVKM3j+hecnev75Khe5&#10;ngWSE1WOQzqvqV/n5nQzTjl5ozcntIh0KD8WTyykjX6vXaLoumSobEQE7ZgntfZ7RNB+xB8LrU3t&#10;7yOD/AKBvC1raq87jAljpC/8Jo5/fdET6cucqY07wbpI1F3DEz0d0nXkEU+ifA3UXoJlOW7Nixjb&#10;iDdFfrDeyAfW2/pAuWkXenprfei1cUHy5S4p6Yogn+b+ZE8PO0Tyw1QgD0yLhz1lK6QRWrglslSm&#10;bA72a7u1zX6UeC78LHzyVf9HU6Z0LvHc6p1rJMbE/SNy/dkHQDHvke9NTZRTbx+oS2pt9kj3wizT&#10;8/9QtHHo8aJe3EQE/aefLc2PsgYGBgYGBgYGBgYGBgYGBgYGBgKc/iv/zN/a/7jtCtBTroEvD3p6&#10;OBBDT1B7aOXc75WJjnP898oJUdmIJyL5bQGfejNW+oXBx/TLg0Gd9ol5D70n6wbla3iip0MZ+0Wv&#10;1HqfqVhM7yLPV8Sj85f21/AE5bRPnnHWf6zrtjGFTatLmGfamvquB70667rVRvPs34cPHxZumQLA&#10;mPiVdeHdd9+tdpi+wfQHtld12U/9umzQB4Ix6aUVGLZJ+4J56vdeWW9B+RqeiOTHQrZemphf5y5t&#10;HOlsZRvo1JgVahGVXSAp1bMr8fdg6BTO8dw5u8+xXXTS5qWXX57Y1H+/93u/N/N/5vcr/4/85T/K&#10;vPqH6QOPMYZ5jjx6MqckfPrFlHrQ4sG9ct4lnc8/ms/Tc6wux9QV1hvNh55z5LPnLpXlPEBwvEVz&#10;oHW0pX7aKUyqDylsd9B5nD8N2eA8wPmqlxojeP7Q1vMVeYE+M7WNbW/nq4ykc/5ojjPbSP1eTAT7&#10;JkTXZfYdQTu2Lxl5+9DKe/OMJL1zU+ilGgkcM7p+tbza9O1vfzvzLRgT2ue4pY6vL7LPaw3P0+ga&#10;YV42qaP9Hhh/r/rUgmUjnujJJeN1mb7ZB23tg+LptB3y0uF4ZlmPK9XlOCuuTsNRne+//37lndom&#10;fZ5f7GvHX7a5Wpz9l32XFe82iq+pu2h7W5f7S/Z9P6P2/eQnP6m8V2qTX05rauE4COZVV10dTLK7&#10;c3yelqtK5s/nvtDbphPScc9XKlvSsvT37E65qjTyu5YnnJa60h11XdFMfvXkGcVnYeaA5Gdyruwk&#10;1zqrW+qNWfbFF59Pc5rkn7tfkv6jLzB/ltVCc999WvoofWi/nlP61Jio6XO7nMqnt6k493r8qKxX&#10;MpUFj58c/xJz6XvsaTz4XJDMaYzi9d9BCO2YtB3B54IQ8R4nhPwRGea1pc+cZ3iucS5yWcbBQM8f&#10;H6pw0NeTbjvUBp2Eu4g6a/RJh+ofSrK/NfXqPRbRflRXpLPGN+ncFHk87ZK3/D5Y96Ypqpvyljd0&#10;4dHFxhcpko6ZrOMLk9GzH9F1QTu0S/nAwFcVOnNM+U69Q7rJFjl1LVO5eRR0/unmVqSbZd3cil58&#10;6cX8JdfEc4LnMeXmvd+DllcW6eaZ8/S+OXsNOKe084pBuXja31sXbZY6ekTYpihqL0E7jrH6izKi&#10;Z5PkultKf4qFJVSHEfFrIP1aFyC5ye3rEfUItqFHBG1EdgTGSuPSpC9KLfF4G9992OVDxBM9nUOJ&#10;ZSOetEZO3vsC27uLZ9l943YNRYjqFVjePkREXZZtedUhisYzecFlRb16RXX8kQ8ol7k7UU0vE6Ge&#10;9GcmYOnZjNSCwi39pzxD5gqxPhL9vHuW+EK9NLdM9wsl3iu75XOylFM7adNpfarLvsjP+kn+1xRv&#10;zTvmE6k1mZIOfXY/nJ4ijkmvh7avTZznWjJY9lhobTJWc7uWrYl8tty06UOkgYGBgYGBgYGBgYGB&#10;gYGBgYGvBzZLZ/OTutuK2+y7oCeEW8JPIW8r9BS718ds0xqeoFxPeY1Dy67R5y/KW0BPprcE7ZNX&#10;vxiMIXXYb1F8WvT6mrKIF6KyPTn94avOSsXyMaWw+ZeHNp1tX3t4fA1PUE7f+dqq4GNROhtXauPr&#10;6ATTGRQH181xyxVk9AaE7bPf+do8V1z6xS9+UW0yzlEai37BMviqP8dbFBPy7XnnMu18Yp76vdeD&#10;W1C+hici+bFwOTfva5DOBr5sd4FtN+S5vc/bQMdy6hNR2QWSUlVJMbtzMVs6ZQwxBvVrrfFKeW1e&#10;x3/y0ym9Qr+o/pW/8lcKf3ryD//hH2Re8Hmt/vnNu+9mXviinGvS53n05GIe2x98OKWWZJR5Qr/Z&#10;vob0jU8/mNJS5PrFk/kc4bnMOYTnjudOgeccQTvW2TXWaJPnrOW5rMunrVPwZNm/R6sezl2cWwim&#10;QXHVIc5dbDvjzDmTddFnlnVdAtvy2KsjiSBnnFk2t7+D6DpuqBx9o801fbqwCfmsPb1pZ9AmeYKr&#10;hjm1RHUynY2rsxlqC2PIfuR4Y6x4feQ1yO1qbdpn8Y4bdYQoPpZrG409+raGJyzXluOWcbbP8sHt&#10;lY9MZ3OqF2Mu9O79ZN/jWbzT2RQPrs7m1Vrpm6B9g/GxPy0Yc64OxlXh6APrchxk3/2u7c9+9rPM&#10;6zw2rzj00tlU1m0Xv+hHp5sl+emDKbZq3oXPhrRzUdPElrxWRDPSN7fCJYAt09g0p6U6DF0nJkYu&#10;TLwO682mzCfiOMwHtcnsxAt3SgX66zS6rEMfAJ4LHgOMOXnp+HxUH3K1PpZl2i/nSe0Laof7TjxX&#10;ErxX5mG9reTzXfc+nAdUh+GYqKz7VDLP55I5nY089cU7htrSpnnBOoJ5t0kgL9i+5Paf8WljxfOa&#10;c5qw6epstx29dg2aaMRnP+kk34p69R2bevUei2j/OnxE0tlHHMMRvwXRPtFO9CxzbNplP0JPp/XZ&#10;0EXIRB3aEPX6q6fX0lXAsmv42w635WikT+GT9amS2wo34bZ3Nc4tcU5hE+m8M3GVnAfpxniiBycv&#10;vPhCpudffD5/sRLx/2YQbE9f1m1P57Wh/XlcSAAq0BeX/tw83VhbHvEmod1vIX96YDkSj7V8D7S+&#10;4IN6hZ79iATHeRcZ4ll2XwyznilAa/9Q6oHHfV1oeRFBn2tbnKqiL9U4Tuyyoy9QItmK+ENBH1gX&#10;yf5fx35LtGnq6YloZw1Popw8iWD8I75FzyaJOkLUdvKkCDzes9OS9UkCebXTZOxqu9Hqs45afxr3&#10;sz+Upy1S2Pp8E59yHmUq9aQ/DSVnRELh2RLxJGOXnHXZHxHPQT1AE2nffESRju2ZXI/rzz7Qn4DP&#10;hDilPxOtgMeBSHOdHsj0SMdMRjseDPJXAeMQxWQtDp/NBgYGBgYGBgYGBgYGBgYGBgZ+63D6t/8L&#10;/9L1HmkF2MToDeKOnsYd+ETuK4WtO2Dj0Fz3Ses+6FXb3hPXNU9+I98o11Nw21/oL9i+zVV16de7&#10;wm+BHJ8NO5lt11NwQ78WuFb9cm5+imXZo1sIQhRPIrepmunzRPRUPq9e0Tn09OKiepFfeS1+MJ3t&#10;/Q8+qCtDvP/B+1WuFSXchvzLQOaqiYJ5JxonS74wGfPO3btn1f8njx/XI/wVhOlsr7/+en2VWa9h&#10;W55XsuiM8/yqcNllv5yh3uf1qnAp+5xe8e3Y4ap2TPf74z/+48ozlWCK+cSzXr2C6/GsNzCKCyd3&#10;dZ4WXvWbf6xXfEvx3uv6wuTuVEL/GaRLU0592mEbCcrX8ATl9OGoKCbzKDG/wp9D27INmMK2TG3b&#10;h8tOKOW5vc/bQMdy6hNR2QWSElXmmTGNq/I6ulBHcNq8+eabhT09+fnPfz7xaWD84V/6i4U/Ofm9&#10;351WZ5P+a298Y+JTXe+9/17lP/5kXhVxHsOn+T86NTi2ne4h1PkzbR++OKWxyOaTL2afn57nCGT4&#10;fNG4oE3yPKd6Y0lbpplwDidPcN7r1ZVtw/7TJ7MOyxK6BzB0XeuBKRWPvWJa+nyG1F2njQjttdKg&#10;vPqZqMYq7Vy4XYpPWb1I0DVLULvsD3mBMScYT/pAnmWZzhbZdFnZZgx1PyAoPl4dSaiplMnnc6xO&#10;VV1LjFNIZPPFF7w6WLoGlbfuJHf6lYq5rszXFawmvQzVZR9SbL0yVI7z00lOO4LbInntU+jL5pPa&#10;R5TXPwmn+Y2SiZPNcg6mncUYCJDHccEanrBcW6a66P5h4nXdnMeM/hN9QW19ySuyJb6uSJXuJ/QW&#10;pKA5yvOJ2nWvpMzIvq/vumf69LOySlo65z7ximlJ/tnn84pp9K3eGyTe/ZXrKitwaRAsztPS17ns&#10;46mszm+ny4nXf0FgvqbYy777Ltn0uan7jt8vK2Dev//g5Hd/d0pnUxxqSl2K27nHTyrL8c/VA88e&#10;II3oXvGzUA+Ko5B1kn/GGj5//zXIAwspdOo5krDg6/b05D5Wf3Nd+svzovxRaFOsp76Tj/nerPB1&#10;Pkm855OpX7yCG1LPLiR/NhUx2yl9J9/u+vxKftUUVPAq67Ru8XV8wgeBbXdsJbNcY8TptBqDTm9U&#10;//ttYOn25sOWj64Frksgb9Bn8WzL4hwvcW7rEvQOk44cn2455tPplkJdsCVpk/p50IHUeX30SpQm&#10;Ck0Wm1J5BXYTQj1qD3m1LRP4tJO2hcSbDoynxu4+nhSN81Cf/FT4WcryQgAfemTUMuJNlq2lqKw2&#10;gc8RdLihnfNk0ZHd2t+p73UREukG2zzHs32xPxEfotT7DCiXDdsJ+d2U2+59oSf/kmgzHwaWODQ2&#10;1CftQ6PvOe+ZstZJ0E2mSKvXOG1N9PDhS5l0A6sHqpnKl2xB85BuLEXn6Qu6biJFumGeMcks7+sA&#10;Op6+7Imok8TpdHv2/BZxPoh4U1v2EGLZlo/Q03EMekSw7KJduDbWa2AiomdbtIBsF/u1riwyP20z&#10;vwK9+vaRsYZvQd/ML0ifwhPZokSFagyTXr3mpP15Raf5+uN+cOzdjpwW6g/9T1R90L8un6gDtlx2&#10;jUg+tafYy5vZPu99qv/leEvZ1AE8iXLyeb9SPlShFmTKMZx5Y9l28kv7cz2zPP1BfzX9G/Qp7WRf&#10;RPBHqPFMVMuyrmKjpfRnphb1GHhAbXfKsOZGUo5dOWZU3wsRC7/kb8f/iF+QZKb2WKH0p9ue/Wi9&#10;nrCQymS1n/7BH/evaL7Gpe29adU28VzNzTSt/DbrmBbzQJp/Xc/V27eE+zD3Y+rTem09P+/yIur3&#10;eJFBXuj1FakF5dHYIN/S8go1MDAwMDAwMDAwMDAwMDAwMDDQwenf/i/+T/uPBa8JPTW7zfBTt4E+&#10;9NR2y/hsPX78KmCL6Alv+7TXiOT1NciENWXX8ITG55bI6T8b9i9TBtgWjSuDfORLFCuOH5aN7EQ6&#10;kT59i+rV66A+tkhne39OYSPP1cc4/9A+QfkantD4tH29wmo9/Qpi6FVq6+R0ttJPXJ1N55F12HbW&#10;S501Kw0xjcKrbAhMZ/v7f//vV76+sp5AnuB4lg/mOY95K9CHXnqL4TJso2Ce+rQT9Qvla3iildOf&#10;Y+CZGbmY/61OZyvyqBVZDp3IzqF4rqR7CF98MY95X3fU9b9X0ig0Dv7qX/1PVf4vlnQ2wSmq8uJP&#10;f/nLwi/HP8fR4hfxwmvLNCWOc+LsTrkmpmKnCMTp5Tz/R2OD5xHnGcqp7/QTgf5H5wTL0n+2q9ab&#10;dO8UdbadvMDrmle0Uf3uI9YpuC2Se1XK1ib7hbB9oXdt0vbSqzXJ/ifztcZpbtLppgIlMCaOg9rC&#10;eLK95Nlf0TUissP7NKeGqdzjksIm/hypLvRtPhfm1bhanjoiw+2ljkB/7H/2p6Z0LdMA2V5DNp2u&#10;Qp/Fu17xohYq6/6NfFO59jpl0OYanrBcW6a99HjB8dTWMVffMm2HfcFzxGlcsskxyfOCcsZ/n77A&#10;ccJUR8bTfaFY+j5EvO7ZBNlw6q7s8zx1X8i252G1j6uzuV6VZfqtsYjPneSnY5LC+jTtV9wt50vy&#10;v46NRPM8kMY29Wv3prGX6i5s9iMjqd7FOWjxQl8ofP5Leb2yyqWZt0VJzup1J+2jaNVGOXG0w5pY&#10;rzmlOnJMMvXsU6ysV1fZSzqPMGbquZPqnGtNKD5Ix+NNdjjeOE/aZ9okz/7VeHn11Vczr37zOSIb&#10;vfNdZXm+cP732JNceoZ5+dw7T+Wbjgna9uY06xJzDQMDB0CD6TbT1m3Y2r5Ik8JtJbaDsVrDH0os&#10;S55EecSTIjkp0jkUW5Rt5T2d60C2ev0u0kVRRJ769qXnTyQ/Fra2f+uh0JgGvjTwlftFCkZJidIx&#10;/b8iJqaz6QusSF/UqK8bRZFuMHUTaTJ0k87zQzeXLVG/RbXJh3aLbwRL++Q5N6zhI+hYS5Tv4mfM&#10;ZZ89NoNxMcirbM//llgPbUZkkBeqnbK1zX2IbLb2e1jjz1paA+oyhr1rDo9H9UQ+k2/JUFlTHfuF&#10;DgVt9/g1RP01PCmSk9aA8Yx4gTZ7vIj9d9X+JeQDdVhmDRGUUYdyQ/X2SOOk7isVWLpZvylT5fo7&#10;IXOqJ1PjQ7lW6Fj1R/98Hck6KWaJsk5Pn/bJZ9J+Q8DsZcJiB2jbAtgHUe3rsjWvByki7Ud8TWkT&#10;X0hl3XbWk/6U2uVa5HQM9lc7F4j0YIn71GVZg3yL6jP4liJQh+dO7zwyjYdIAwMDAwMDAwMDAwMD&#10;AwMDAwN7sVk6W/SkTE+uDPJCu78LfkK3FQ7x5SrwU72t0D65PDbo/6529I5RFpVV/94UdvlvtDr7&#10;yqyxGWFNv13H/hro9cit6zCieq5Tv8bnVXFovayL45bpV3oF2sfefffdKtdKH+b1BoD5yAeOjUN5&#10;or6ym0CfWS/T2bgim1ZXMc+UNMks12u65vXLj8HXbjnG6ANT/6JYMQ3Qr9oKfE2XYL1MqdOvT4Z9&#10;EVo7PGa0Y6zXFsafMaecoHwNT1Aejf81ZSP+KULA+X+LdLZevK8LpbAZd8BfNZ1NYEzYksUYgM4j&#10;r8KTwDHpVaIErm7GFFe/+i54LClOTFvjKmy/+7u/W/kf/vCHmRc45pn2RZ+ZXkE5X9ePxnNd2Sdt&#10;vUKTcOe0zANJ9Q5/v0QQaYf1ruEJpq7wXGDbWRfbxbKMA9NV7qKzbUdb2uG8xLIe29pyLmJ6C+cf&#10;xnlN/BkTytOJWpgUE/rfiafK0Wfz9I064lkv48z5n7zjoLJsC/kFPK4SvFJV9sGrswGy7ZWPxCsd&#10;23AqmeB4yg77a838aT8lY7/s6yP58/BhWakwgbEi1sTEc4hsMhWL/jPdhmPb8deWc5H7SPq98cD2&#10;iucqV1EMbVN1+Z5B7Xa/SJd9xNiSj8Y2dTw+pes0NMk9l4p3mptgP+Ubz0fHRHZcVvX86Z/+aeYl&#10;90ptrW9ur2x4Hpbtn/70p5lXnY4DfRa0L0in9kvy7a5Xw0z82XNl/Cc6L9cvlxPUFo4rjg33u/R7&#10;57jqZbplhOhYJOeccwdzkf0R0l1F4RIoB5/fiiqwfrZWxOqHzz+b5+1Tp/slv7RC28SmcwGr73m1&#10;SvFfPCrni/YXqz3O9RoaD0yZ9HkhXc51huz35nbpu49UzqlttKN+8fgkz7Li2e/ab9H6KVuG9eWn&#10;x4N4ntfaJ+bSR4ac6RGPkd9FamRLa8telbZGr85j0tZ1ENGk0YJle/xNEtH6H+n35KLe+OzpraWe&#10;vZZ65W4TqQ2a7ERt20y9codQz+Ya6tlqqUWkY55jTLypBctuCV0ITPSn51OLNfruW/dvxPdiTpv0&#10;Uxc+XXRFUb0RqL+WN7VgH9HvfThE9xhgfT06GM+GYlP0fL4OpT9d/qqU/vR5gCHjmBJZX8RzwpAO&#10;x79Buc4FPewV6UuJvoiJXnvttUq6IdUNp0hfSnQeiXSTqJtDE/23j6xfdZEn6UGEqSKV3wuoqD7j&#10;UJ6QnHNLj9TOiGccDNmspNQS7BMs6+NtvBh/yns2xdNm5KfLuX9cZ90nn6iWb2x6HIr05UVEmcj6&#10;IsI+tFTrSsSyJB8nerZMtEmiTfrstpB2tcUy2TRYP2MpotzQvkG+Bf23v6qbvI+3oNy8yGV9TLCP&#10;LclnlnXbWa+I6MkE6pMM1ydqxzzbSzlB39iP+hLdI+qQp50e5LP9icq2baTNHlGn1Xc95Gm7jbTL&#10;6VgPjF8bwx6oyzG88AEUHYvk+VP5lZCiiUg2dlIDx+rOnXmcqC91LRRxvORjptLnPWrL9Mj2Rb7+&#10;+hoskh32ey/+2jcinmjl2u+RIX7RT3tIaGX9M2hgYGBgYGBgYGBgYGBgYGBgYAC4sXQ2P8VqQfka&#10;3vBT7NsKPYXcEu0Tx2NDT06JXh+t7c9eWT6N3QKMzRp/Iv97ujeBrevVk/It0Y6fY0P2t4wRxw/r&#10;4rjVK9DWY1rWb37zm8orncQ8X3ONwHoJyiOe4GvM1GG/8LV/prPpVXzzevvBvLbmmfJGm/qFxvCv&#10;bYLmc4MxYayYzsaUH75qK77XZo5n/RpkyAfC/rSv/VsumG/lRvRLEuXR/Eb9NTxBeTT+D7W/4MtW&#10;0Cvitr9VOlvP/+vh5lZn45i/czaPsU8+n9MoeL7fx5hkTHif8Pobb+StwvJHf/RHmdfO7/zgdyY+&#10;4Z133incaTpnXy68UlN9Ll+efPxRWfEwVfPBhx9MfMK9O7OfelPGiMYt/WR42Hb24ZnT2RK++Azp&#10;G0hni+oiz7ki9Af1Rv4QtikbnE8WqQeIycXjef6kTfrmGMom4xn1L+ci+hy1nTaj/lrEZGZP7t8t&#10;9eK4YH1tWVcvJtKxnPribUdwuxQntpFxoz7rJeip00Jl4/5zc1oHU9h0DTLva5l4xpZ9xGui9Az6&#10;Rt5xloxt78kFy1s/e/3e2mH/Girr62nL0w7TzcxLR2Te10TxHJOsl2NAtrxlahjPF9sXyNtP+egU&#10;NsXgjTq/zb7Jfm88055Af+yDytUVuBLvtqtPPvhgnvfYR/SNK8R5bCgev/rVrzKvcrqvE1gvyyqu&#10;XpFN9yBOZ5P/UTobxwnvl+7cK/2S5GfPz9eLev1NITktq54pOnfLdSdFM79ZY9TYpXIXNbYpzl69&#10;EXYExpppZfIjb8BPKP6kTeEyrKG3Veu5lhTmmpq6yhgW1sjNs78kyf9BuLbQlY7HtuLNMWOedgS9&#10;gSo8fXpx8mlZ3VI6PC/sm7a8f/Y5znEonveZsiXIT57LnD99bso+z1nzkvtel3YEzjMeY4L0Wug4&#10;47OIQ/HTSGNiOmGPTTeBXr23hbb2/6btEz2diPe+0ZNtgbb+dt/o6UT8TdLW9X4d7G+JNXW1k+1t&#10;AdvFdvZoDRiHlo+oh0jeIvJzH+/9gT4UHdPAbuhmzqSbN5F4jjPdnJn0hcRE6KbRdO/+vUz6QvCN&#10;9IUr0ze+cfLyK69Uek5pbZmeyyvNmNJZlT/6wlHrTDfD9KHKkw8+D7Vv8Pxbey72YLtTXct6yZt0&#10;M3sIL7KdNdTqr2l7jyJ9gf1uXtSWNxm0cx1eX9a6gC8tKO/xu6iHhT9A63PXHvkEx0l9R/hcE/m8&#10;8bnn889o/bF96giU9fg1FOmvRVQ24o2ojdfhRYwn+Yj2YdcYiOrq8WvJtiPsGhutDRGhstTp6ZOE&#10;iN8HeWl9ffSQR6T9O6ep3kQT/yxJrqX8RdLzeZPLyG6PSjnafNZ+v16XS3+SpW1RY162jr/5ltx2&#10;EuVZzyuZprapj0Wcq4XIJueiHrGc/KR9znXkSZS7rIio8QdP2gXqsIyIDwEHBgYGBgYGBgYGBgYG&#10;BgYGBga6OP3f/Jf+Z8vHVUeCnopdLn7+KE+xZraA8t08calX0Dfx/GagVw1PS9u3wNON45OfShb3&#10;n2kH5Wt4ouxq/Nxo/3b8yW0kqNPhbxL6T+K2rFZPzbesQL9U3Gb7BOvSK8Eetp9+8kn9NeA3SmfT&#10;mG54rkSm12K7Qx6/KCyOU76CJ84v9AvudIw6Z05zSNDruD4HmM6mV/HN59doS9sZh4cvzSlvhH7J&#10;sZJ+nTLOtcJOcYMxeQ+rsH2MNDe9BmyvnyBu02u30x7PZaazZb4c0i8/dQdx0CvN3ruTVwOZdCaX&#10;J55yIs9dBYwt5eQJ6q/hCcrvIs7EofbJZ9jk1yqdre8DcdlxRaVcMm+LjszpF0HjzKvqJHxe0xaU&#10;6lLGQCr32uuvTXzaefvttwt/cvKd73wnbxWKb3/vu5nXzn/mr//1iU+oq/YkPCqr0sgfruymc0SQ&#10;/JOyYpHAtFCns0nnHK+vsx/uLvpk5tNoKJyQo5HhFKp8LziLTz79eE6BYTob43YoH42lNWDZ6Dy1&#10;l9L9oqzmIzBNjOdC1c9/ZrneAMtIomkennY8HlSutxKfkOdJIZed+TVxYD8+OEN6S9mqHMsu6i2p&#10;DYJTG6TLNAfqM00jAv2Z5uEJ0Xlvz1TvR59O41bluMLXW2+9lXmt4PTwYUlnq38SkpHqfyL9h+Pm&#10;K5J9tjc5VJhUB3jHKtvp9SnssC6174UXneoyvR1h2L7083ecsrMYh/ChpqskUb5nE1S4QD4+KqtQ&#10;yd3HSJtyvbJXr4+JP3P6bdJ3n+r8feIUTuncLXNFMvoJVj17VPq99d+xEry6lup/9ZVpFSrdF3zj&#10;9W9MfJI/LKmIKrwoWztyCevIz8ePprlO5+K8ctbT5NvUdrVJafKCvidxJS+fv+oHp6QJeltEUPrX&#10;hyUF+OL8Yk5tS3KvdKk3e7y6Vk5hczpb6qsf//jHmVcMnn9usq863S+qvS5OoD71/Zia7XGS+DtY&#10;qc3p0urHu2UMSN0+C9E5Rbl5+eBzRBLLtV2MVfBEnQPTtvZLwzMFjD7ke0ghiZa8dXBfsJDPdlRL&#10;b96e4L3iY0LW9ziXb54fko0vypjR+Dkv41/n9Lu/nsaP4HYpHh4zij1XWPP5pbHnMSmeKwZ6rpDv&#10;XPHN9gXGyv2rep3OJpmvHfSHOgLHhsG6tOV8Tr5F6oOpU45NQuLwmbuP0qV8N7+k9OnUe2toa/83&#10;ti8kLn8yz+OUr+E7ZfOH8q2pfOgP+Wd0OvzNfhrfjkxbt+u22+eHdU38RAvgQrDgG7gsiYjkh2Ky&#10;8ewnH+uMh4iyPsuC7yHnlav9iXSx9IWLKx4t5elmIG1F2iemNkwwP9Hsw8LPns/J5FTmWVQ5dQL+&#10;q0Zb+Pb1Ra+116EUfo9fEG9s026+scuUbpbP0pf6ic7yjZ9J/6+LSF+IX0lfuDK9/MrJq1p1LdEr&#10;iV586aVML6Sbx3vpZjVT+sLC8a4b+0w4t+iPkFyaSMe5D2I7bZ80oehMBSaAd/2TD+SXvl2HP4R0&#10;g0yedvai6Fb9tK1UkKOB+CQufzKKbp7/UnkR65VdI/PazUUavoD8VbDwcw8v8hhueRMh3yKKUO3s&#10;sOl6RU4b0ZdvPegQ5WPpHBMtyqNeSfWFVNTWob1KOG5ee7RPO9RZ7vsD24kqkm+zRlO2R/i04JFe&#10;2azjfegv5WVbdBxv7df2LvSXdhZQ2BMtVjkkn2i2qe3cf66XlH3wPnWS3Olad+/0U4fcZ6LJNzm2&#10;9EXEdmVbiZZ2pmNubXssHyfpU/kmbpUvW/M6VqgCvgnduhJFoI79beuhDer3KOsUiqB4hmDhBZ+Y&#10;TOILCVUOymL4tCAdnMop1S1T4p32rf06TjKlmIhKbHJ8ZAdgXdSrc9EOcl0klW3Hn8jXp5b08KnH&#10;i1iWttbAbSLfo/6jxIGBgYGBgYGBgYGBgYGBgYGBAeD0X/0v/8/XPZY6EHoi1nvipSdXxhqeiOS3&#10;EXra+HXEof0b9emqXwGvAY7NyIfr+L819BR7y7q3Hp9b29+6X6Ix4FdSBaZl6fVpj2mu1EYdpgZE&#10;4Lg9lCeiX7u5moNei3XbmM5GOdPEJLNcb1GYp33LBMoZN6bYvI90NsnNM1bked3hGKOfbCN9pj9c&#10;LYU6gvlWbkSxpTya36i/hicoV9t7vh1qf8Hrj03e9nS2VG/lp5btxGXHFZVyybwtOmoTx8+5U10S&#10;HpTXy9W2H/zgB5kXfv/nf6ZwJyc/+tGPCney0Hn7O9/OW5V9+PaU+iE8+mxOIXm3pFcIH7w3r0D0&#10;+MmcPvD0yXyu6ddKQ79gZyRDTHnjecQ0KMrTaCjc0uZl4RUTjvnzR45cfF5wTqBNyqOyXDGKY4w6&#10;BMcaef0ybNT4JDhtULgI4hnZsT/aMq2DfJTOFs17UbvYR/TnuXtlPkRshF6sJKMPEU8fvAKRwP6K&#10;+o7x0b2NYf/ppdqhtwTMv/JaSYlKuvqP5gXJvfqV4HrbmBP2QTpMx1uMc/BEL1bi2UeWt76xXyLI&#10;lpDbDh/ss+T0n/6w7Yy/7ajsmlWc2BbW5eu1eMYtioP2BdXvVepkjyu1MaWXYKzI9/xUPZyHLZdf&#10;Xp1N5ci7LYyJeKcFyabHj+zUtLhU9r333ss826X7jp/85CeZlz3P7bLJ1bvYR46PdGqcsyCzmb8s&#10;KYFJqaZLS3Kvzs9pDJSzRuacipWs13RL6aer7MSnTV1FVMWeTmV1YPovCCboDSxB+qfFt2yhqIvx&#10;im9qx5wmJpOlj1QAY5j9yLF9KG87qpfjzWOD9TC2gu2oLPuCK6l5LCmN8aP3fW1NDSttlw33qeYw&#10;j2fV1Utn43hjvRyfbIv0OXf5/BI8Z8oHj1W1j6ltXMHNOvLNcWl5x6SF42mk6+JU8Ngk7JOv4UmR&#10;/DbS16ktJLbrUP7LosgHytfwXyfaul1fJ/st34MuBl9V2Pe2LWuI+mugOBxKBvldiHyL+IHfRqjv&#10;TdtBY1Y3XSbdmIk09nQjZ3LamkgPbHeRdE71EE839+nLhM6KTKqrkG7kddMu0v/B43NJ6VIc+/aH&#10;5P+zxLB+S7VMkxJCvofkxlwX7ByTN2q7Eyn+3I8oguzadsRH6OmTItCfNfxaqMa21l026WfER31B&#10;HeNQn1Wadu6lL00mfYES6UvTvnpbUO+qtMYOdch7fx+ispSvQVR2n5w8ifKW70H9buL5yDlSRNhm&#10;RNQhL+J4MC+KxoxBP0UE7ag8bYhY/y5Qh2V6dlqaMf0YYknl5bJJcTZpNcyLi0x6CFH5c211bKLa&#10;dpVhHArxvyVoeern/Uy0mXSvgV48SITqMyJeYPn98U9jQCluoqLbkvR6chHHjHkSddu6DfnP80V9&#10;2ZIeSvV4Ue6HYoO8oX3WG/mTj5UyAwMDAwMDAwMDAwMDAwMDAwMDIU7/tf/K//J6jwUD+GlXCz25&#10;MtbwBOU927cJeqq3JaIYHgtR/Nf0acQTfkJ6E4h8uI7/W4OvH2+Brcfn1va3RuQ/XzfVah0ew1E6&#10;W5SiFYHnxKE8QTnHMNO+1qSzReOQdiIfCL/KK3BVKb3W6/KMla4vhsr25OyjKJ2N4C8x7Ee1lTEy&#10;38qN9hcdg3LyBPXX8ATlanvPt0PtL3j9sUm9CVPs3850trkpWqltHy47rshze5+30NEvisbHZSUp&#10;4Tvf+17eqm1/7a/9tcr/I3/5jzIvOCVHuI+Uh3uvlJSKRJ986HSzy5MPS+qZ5B998GHmhcUKWRhv&#10;i3U98avwBc7Bzz6Zz0G2helslC/sYB6rKzol786R9nV6MtuJzgueyxEflf3wwzkOkU2OPY41tstp&#10;AoJXpBKYEvi4rOAj7EuVElgX5z3O/5y7qEP7lLONLNurV9sHWIUziuGhPMG20OdFmif8Jzg/L1YU&#10;Kn2hNn33u2WlwoRTp+EksO2Mc+Sn9aXLskzHI2iT48f2JfMYE882Wi4bvB7Rt31jkn62Pptv66Vv&#10;RDTOaZO+9c47bbnClOcc8YxDb9yqHqbbeDUr+fLtb0+puwL9ic4j+mn79EFgHOyPjjsljTzLqh6n&#10;/wiOlex5RTbxSr03VF5QPzuFTfwPf/jDzKtNTnkT7JvqYrvY3vSNKG8vNZeivT4vBP0n4oKuyYtV&#10;xsp4ll+f87pQ/MxwvWlz97TEXDxWiLtXePl45vM0yc9KmlsG/J+5yacMHT+b+9T6bLu27ndJavoq&#10;eIFjw/yi38UjVpP1hGTf/ai6FnEu+tp6vpLNuvKg5J/PvK9rsuO5S/YePnyYecpps7VvyHeuzlbT&#10;6JLc55rKeo5ie1UX2+V5pvVN9/OC5I6bttYRz5Q3y1VX+z1lpLN9SbR1W7a2HxHrPZQnRfItKKqL&#10;8jX8TdLW9X4d7G+NQ+rlReKrgNbnHr+GIv1jtZd2dtns+UD5Ln5g4NjQjZpIN2MeayLdjIl0o6cv&#10;ESJ9kWI6m/5fBZP1802c0tdKChvTEPR/XGRKX550cymqN9FCOm/ow2JVmrRtfRS4v5egz7KZL1S+&#10;/1SE+iv4yOd9bWn5CNaJSGBdvXrXUGRHZETz39p5kWC9xqH2W942SUKvXa3OGrAM7ejhkuh+Ip1L&#10;Ip1v1hXkn0jnA2EdEW2S30e0swv79KPYtojsmPd+C9qk7hpimZbvYZf/RtveHqm/enJRD5S3Oj3/&#10;RRwz0VzNeknUYVnyhvSNXbztCbRf5frn/WlG7UK2MimGhXxN8HXBpOtFl57EPMtWW0qFQx3Vh0QG&#10;+bRTmCUifWr3Sz6LOW4lZtjPRJ2AF3FOqHyi2telv61jWgvr24apNz5JUX2KG/uC/UXicfIqbyLa&#10;eoh5tA8MDAwMDAwMDAwMDAwMDAwMDAQ4/Tf+q//y2od7B0FPtXrg06w1PEG5npzdZkRtPBa2tt8+&#10;qTSifox4gnL1b1THljjUf/I3CT2N3rJu2d8SepK+JbaeH/QrgcFxytf1mYr161//uvqkVTzM6/VU&#10;6+gXgn1gXWt4opV7/HAcMX1Ab0n4GNPZ9IaEecZhDTiuOAZ4vdCrvPZ1zepsLEuevjF9gD4wJhwz&#10;fP1ebWWMzLdyg3Yi++QJ6q/hCcr9S1WLQ+0veP2xyZHOluNh7/MWOhzb6UqWt2rPH/7Fv1j5v/E3&#10;/kbmhR//Q3+2cKksUsPOkXrw5E6Rp80nj4s8xe/DT+d0tvNHOC+wKtyTR/N4thmV0K/Ixucfz2l3&#10;XoVHcIqEcA/y2kb14cUUQ5l+jDmQqV6c387xRjzHwJpzx3Jto/OI83A0P0R1se84VzAOcwyTzZLO&#10;IBucl2g/GstRGz3/6Lh9pn3xjCftLHwuvOpfyOE/62V8aD+KVQTrS5c8/eccS/u+BslnvZlnvFBS&#10;n9QOr3glO589ms8RrsrHtrhPZdPXBfHsa/OyyVRQ7Xu7Jla9uKms7Qi8NtGOefomPr+JWNDzn7bF&#10;0weC7e2NE0F2jdaut0zDYerNmtXZ7Jvq8WpW8sspNvLlm9/8ZuYF+yZ9xo1+sl/I22eBbTfko1fC&#10;kl+/KqtbyoZWzjUYc49PxkH6XmmLvO47vMKm+jBKZyPoJ9tY07JSveeXHjPtmygeb6k9Jea6Pjud&#10;TTz7zinMipJjNfWXz8153lA1ZyWdWXXe96pwp3e6aVOZd3+lsl7NLZ0JJ49wbcqG82Zui7bsd8ck&#10;kgssy/OFY4BgWfKMA8dwjVXqB1/X1NdfYKVOjz3Z4zxmf6bYznOg6xI8xiiXPevLF67sxtQ29inP&#10;NdthPYofU+0YW/tMHR13apvscN4WNktni0g4hCdF8ttIW7dla/sRsd41PIly8jdJrPdQ/ibpJtCr&#10;91i0tf2tif6vASfxiP8y0WvXGqI+oXaRjLa9tEU7a/gefLyn3+NJAwNbQDdkIt9YinTTrWW+TXfT&#10;TWamdCPpdLM0KHXCZMqpCecXmZ6mm1mfV/pSoDMqU+K1slpeXS39U32ixTiXQ/oj0+ILbMtkO5lY&#10;HtRFKmvwXG953fiatG/ZIbyoB8nZ9ohnO7hPisDj1O/Zj4hlBZY9BFEchF5dtM6yh/IRWp1ab0At&#10;eMwxUdqIvmT1iOfXPpsC41ztoyzllJGIY8VqrZ2eD7tAvw8hlm15Y5dv5klr5ILsmoy2LmOXDusg&#10;sd89fkht30fo2WHZCFFbImT9QhMvYT4wyzU35pXQCl90W166poVOIadJT3ReKaezYZ86Tq8W0c5s&#10;X85OSLt5HjdZ5zp8S4y/+ZZ6UFmC+u5nXZvN38Fxgr7ITxKPEayHY5HEOW/NHMi6Wj9EejBF6umI&#10;aIM2RfPjt4GBgYGBgYGBgYGBgYGBgYGBgQCn/+Z/7V9ZPg47EvSEqgc+sYt4ItLRU7OojoHpCfmW&#10;8FNI4dC+i3hCTzy3BMfOGn8O9X9rbN2/fB10C9zk+NwCjI+fzgt8nZupWG06m+VbpLMRkZzjln2h&#10;tyIMvc5qvTadzdCvHwbr0iu13qcO08oUQ9uUrvX9mq7AWHG1uyhdhfOGfqEx1qSz0c5IZ5uw4PXH&#10;Jkc6W/0xWMjboqM2Ma3mhz+eVudRe/7T/8Q/Ufl/7B/7xzIvPP9wTm34HGX1i67xuKYwpLni3nTO&#10;ql6nswl3qqPpfCq//mZ/sNraKWOOX4g//Wi28zzmgdTTE5NUOWsvxnNdhW15bkbpbF983p/r1owN&#10;ItLhOU4/fY6rHM938pEP+tXZYDpbjU8Cx2yvXoF8NA9w/nHc5AvT3BhP+sl5j9cpyk/O5zjQB6ZC&#10;kLcO69kFlu3Nt9qyjY6J4scUp7feeivzkn/jjTcq71QL4YuSetPaJOjDIg4dyA5jG8Wf49ztlZzx&#10;1L7BsUGedXFs2GfpOs1E4LWMdlgvbUZtp3zN/Zjboi1XYeMqUYyD9QWOh6ivvTqb5F61TTzHcK/t&#10;qieKOdtI3j6onPtRvO43BB03z3apTsdQctsR7zhI5lQ4+f7973//GZ5tFOhzr13i2afWEViWPMH4&#10;VJ/TxyuLqVSVJ11evxb2s6YwX5/1t66elmROYRNfx1vi75ZVFGXhia+5Sf60NEX6HofiOf4jnuPW&#10;vLZcTY9gWxgT8oTqMJzOrPg4PVzlfG2VbY4Tj1XxPO/og+1ry3Oc9XIMuI8k47j1+ajjHoeS985N&#10;2eY5Zfv0UzH2HCue9/z2wfhKprORKI/4Qc/S1vGhffIkytfwXxbRB/IkyiP+JokT0Vbo1Xss+jrZ&#10;b/keov66iX6MEPlvPiLqkCexXW0be/oiXfxFvWMilo2wSz/iBwaODd2YmXTDJtINmm5uRXpYq33T&#10;ZboxEylVjSkDtqEbt8on0hmVKZ1blU+U7+gTZR7IeiKVrfyspX3C54c+PVQbieTToXxEPf1dFIHn&#10;d48nUU609mu9Shcx3+jQTm8+I9qyhuQ9/QiRHYF177NJOy2/hoxILkT+kHfcRPoCY+J5ZLT2WfYQ&#10;oj+iSN5D1N7Wtx7W6B/LjtC2Zy2xbMS3xBj2+F1krGk70epH/hjiPb50jHMy5bbRgnLzJMojtD5r&#10;v0f75sl2ziTYdrdL/+/dzKdzrZB12e7qv8xmSnWovuKPU9nydUvbRHroZZ7yi4t4dbCr8i0xDibK&#10;qSs7EVGPtgzKWp2ePLLTgjFnf9T+SsT5MBq3prYf6Y+p136R+pE6LCOaz9aBgYGBgYGBgYGBgYGB&#10;gYGBgYEAp3/nv/6348dhR4KffrWgfA1P6OnYrid5v+3Qk8gtoSeQjH+vn9b2aa+s7G+JXb73/In8&#10;7+neCHK129WtVzG3bFr+z2MLvwXyShYbTg96Zdd9r6fzhl8fFZiKdZV0tt7Y4rhdwxOU+9cJQVvz&#10;h6az0Q7tKw7e168j1tEruz2e8MomwrvvvlvtMJ0tWoWHPqheI0pn4zzD+PP1e/lIP823coM26Q/l&#10;daWVBtRfwxOU372r34ee9e1Q++QzbPJWprNdVveV0jVbZ1+wTvoGbeXCVUzyLClytemTT6bxqTb8&#10;J/7qfzzzwj/9N/+Zwp2cfPt73y7cycmf/INfFE7pbCX1LJl++NK8OtVTXNIf19hcnnzwyUeFT/PS&#10;nXnMs12ffDSns92767KnJw/uT+f7Zfo8+nw+p+6mj3HqFX8SPb2Y235Rl1i7PDn/wudOsuOV4xKe&#10;YLU4n1/q8sdfLM+vHihf6FBetguk43VVoITFeYe5guf4ueXJOc4D0dyi/+BckF/P3Z/TEHopCSrH&#10;NCumPLdzfguVnePWT2ejX6rT85t4/VJtnvPhuVfrkx20nTF5DF5vEhg83xfxL+2VHV8HVe/9EhMd&#10;tQ+5LbCvtxgE6XtFNqXIfO+73534dJ1551vfyrzK/ub9KdVINplKw7aTV3mD8SLfGyc67piIZ3oI&#10;VyVj/9IO65UfLVQ2Gm+OlcrxuswxZsiOyHzPjsDxwOtgzzfCtgXxHIeMSTSe6Y95xaaXzibQN6YF&#10;2X+BPtO+oeOMoXn1D+8f3Efy36n0sqd7NkH6vCcxpO++1pbpRbYvf7/3ve9lXvV/5zvfybzqdJ/S&#10;jmCe8RRv+2qLYyK5qAVjJZ5jxrFVOcbNdal+9q/Hv+RMYyTfm4sE1e3tab4nKb49P49n3UsI0qyr&#10;gqYdLTJRWKzylsZtSYtLFvObUxNk33XdOXlQx0mSTeIJxT/NYU/g8znO38uin1edW6xG53vIFPOy&#10;Gqnu4z7zKmmyU2KV9UvMlQbNcWtIh3OU+yh7WPyU3OOTvOBY537x2Ev96bGqvv248HpjrNdfOQ5o&#10;u6F6nG6pfngZ6cMtbiSdTdgnX8OTIvmgibaOT2uf6OlEvPeNnmwLtPW3+0ZPJ+JvklKt+d+2lP5s&#10;RUJPfizK9jekA9FeXI1I/mWiN95I1Imwpl20uYZYhqAOicd28V8KVPWGlKPfkV+bbjWChizE2AHb&#10;7AA9WZJgfOnm06QvDibdqImkp/+bQvTk8ZN8g5cp7T99qi8Y6WYfKVS68aupBOlm1vxEOlaOWx+8&#10;KA+OTHPalD725066ea7t4mmssgWTnYmY3iVfZ171TmqT3EXSn2vAEc9k/0mQC6v4QgT9dJvmds08&#10;YZsRESp/DLT21/AGPVjw8C3iI0hDeiLGpy3Z8y2TzolyXuhLlklfwkV6aCS7Ij6MV308p1yujusi&#10;J28SenxL+7AmPhGistex2YLtYLt6RPSOi3Ydi2Le41sibI88aY2cvPcN1yk5xwz5XrldoM0eRVBf&#10;94hzzi4iWJ/9EbldIp9TlO2Ss12G6vX5mM/Ji35KFIn6vnaR10OapTy1T5TlE7+QNzq6Lk6E9Cvx&#10;lBeaUse1lZ/Tdveqc2nrmEvW4xOlP5ky30Ekz+UKpOM+FMJ+LERZ1inEcuw7+yeqcWpJ7ce+9U3L&#10;s3VgYGBgYGBgYGBgYGBgYGBgYKCD03/rv/G/DR6HXQ96YrUGi6diB0BPwLbEWv+vCj0pvGrbvw7Y&#10;1/aof1ku4iNQ57r9u6Y+Yp9+1BbylzBxGdi7xO99ejJuMJ58HT2K8329frnH5+tAT8R7WLRdvw2X&#10;3WlT/s4qS6QDPpRfVe037Sjg6jx6Um8wne2DDz6o40xpWeYld9yZ9sUxyX6J+ijSWVM2GmNMMdPr&#10;5ebfeOONyusVdPP6lcnQK9CuT782GZrrDPIcA0yj4OpsejXXNpkGwvQBlmUM+Qo3U/Dog2zaPvtu&#10;C7AnHj+d40NEfbeGJ+YejdEv2SBQ4lx0KCKfiTU618HS/XnMpFFZtkJffnkK+aXlyV+kub391pR6&#10;o/Pkb/zNfyrzwp//g79QuJOT9z58d2JSsQ8+nFLS5NdzzyH1oLxOL5yfe8yfnrz4yiuFT+fg5TyW&#10;niKr49HjeTx/8dn0urtwiVXenM4mTCmQwuXJRx/MK7WdQN/21dKL6k+q6/OZ/+JxSRVJSl9U+WX+&#10;ddf85fkcQ88lwoLH/BDp9K8jyf7TuS+o4xQJAWbyr8sG55aa1pGIc9qdMoJgIoO+cQxzXuKc2Rvn&#10;kvXSZ3aBdqJ6idre5O5zSKNwmp5sfPBxSZNM/KPP57mX6SeOg/CopDdK4jQQ4XGN2+XJ02JfYbpT&#10;UjyU7vHKSw8zrz5//Y1vVP6NV1/LvAo8/1JZsSsR+3HRv51rjfpkTb9QzhS2KJ2N1wuOGYK+9caq&#10;7PT6SP720pHEs40ek/RToA7bvobfB9Xl1Crx9Rxp5BzntO+0IMl8XRbPlD23XXaYema5Yvn6669n&#10;XmX11owgfd4/OLbS54pd9Md+SpfpbLpnEyTnSm3sd/ad+1dlP/zww8zL3++WlEz5aJ7tlQ2f77Jv&#10;nj6Kv3d/jglTQdMJlDfSuXu3pIAl3nG+k44/eDDVdZr5MpbS536xKXjMJPPJpzIPJPK8PdVb+jr5&#10;/EVZeVP+f15SofXdoqZNpTnY40GWLspKcNm34qfAGC6+s5Rtbnvp3ykOpV1KW3swj6XF3F62U1sm&#10;m/pu5Ht1yc8vyrykiiQQVDDZyqzqsp9JdKek2untx08/9xhbpkzm703TziKFzWNDliuf+uLevdl/&#10;95cc8vwsndqPam+5N5A+x7zngYtUzul1F6kPP/54GkuKwReeu0SIice/3nx+/4P3My9PVUfmcl2e&#10;T07zfE3c+OpsLV0VPVvHpK3Rq/O3ifahV0bEYxEv0onaEuXUvQodC7S3j88f8+mQJphnqB6XQkAr&#10;UKbUzaCJrwfKFw/E9EeuJ5p4tIftWvDb0dPsXfkknyMyyLdgn90Usd5dYBmeS73ziG2knPvU0YXN&#10;pAtZj3SsjaXQ2o9APfpsnjqup1ff0SB3d7t8FMj7fbQK9rela8Dx3kVbY3X7d2GHEaes6YZdX5RM&#10;HIOPHz3OpBvt6RV7nQdPF3HwK/o+PtFF/vIuUqTO0s2t6G66yTT5eNZJfpIncUDUV99T+fRtINMi&#10;feBiPjf46j7P0cxbP/Emtavuy2bR30Xpz5WorZs2OYTVTpGiyH4hXwnlprJJLxEh+67Tc5d51699&#10;Q/sRXFbksq2+fWt5g+VoL/t2mXhR2k8FJ0qgnVq2KU955XFcX7Jox3VJ7nldaSO0oxS1TCnu+jKY&#10;SV9qZaPYqWUT6ZjJ/RWRfbE/5KnT099FvbJXIbZFXwxFu3hTa4e+RXrUWQPqR+UiuftXRNAf+kXQ&#10;pvu9JeqwrQbr17gkqG87LdE3k0CbrKPVE3hc1IPkPnf0MMCkh4Jsr0qLdL5Qns8rlU18Pa9BOlb3&#10;E1/9kTX5Wqieg3eX5+DZvTT2CunBiOhM2/szaT8Txqjs+HtJqkBNnaA4pDlalK8vhfSA2aQHTqbz&#10;xykO2K86KUYsW22V4xMpVa0QbFwotubTsZyyJYKdXB7y2c6Teu3W/ydUdRJVqI2gfL1UPzD+igF0&#10;TPn6qW3h3fHaT9GsH1+/RHmlvUyYT3RfoP7LPOVYhfBu6tOz1IeJtG/bkx/F59Qup9vr/3ziGBXN&#10;Z9zAwMDAwMDAwMDAwMDAwMDAwECA03/7v/m/03Ouo0NP3G4z/MRwK+SnfnhiPbBEFHvGbA1PUO4n&#10;vTeFNT7t47O3RXypLeUFbJOeIhv69cKgPIqBflWIfD4GZHvRxrLNKPL8dw8vzFxCkesJeWpc5rfA&#10;Ip3tfP4FgulReqXZ8+BvfvObylNOfc6Z5IlF/67gCcrb+BtMZ3vttdcq/41vfKP+yqc3KizPcS6Y&#10;X12efj00/GueoK15+sOyfH2dr6ZTh/XqFzvbYtz4ejx99lbgq+msV6DeMZA9LCYf+1XqBPZW1I9r&#10;+K8TovG/DRhD9vkh8mU//OW//I/mrcbQP/6P/8cyL12nM6jfvPqPyn762TwO6yvxCfr12Jjn7dOT&#10;VxYrGfG3wNnPJ049SOR0JPEXGHs+pwX9Sml8/NGUzib9uV69Nj+f10+8OltS4rkZpZ3qV1zj7HSu&#10;N78RVcBzjr5RHvEEx0/URpalvlftSZ20SBHinEP+UOw7Z3Wc896+tkvfNrXt+Sk522h9gWk+6UDd&#10;fPLpnFJXV/BJdTKeFamAVwgSmLrIew+Xle+ak83rWiPk1LYytiV//rniW2qq+05yzu29/pUO+zrq&#10;9wi+fjGe4pm6xbHNmDPOrMt861uvX6Sj7wjmmRpDcHzaH+nPqTFLsN/JG60s0uml8kkeXaPZFo83&#10;8S+99FLlnWYlO7ap2GhVVkE6tqP4vfXWW5mnndY396PGiMcbIX37qbqYzvb++1NqD3np8D6Bfedx&#10;KJu2I3/tp/hvlRUG5bP7iPWK//jjOZVYtoy796a2C0/KHK6jPL8MjTSnA6sujx/GWbzPI/GObRsr&#10;+6AteZ4jnh8yX8ak+Jp2l3imyl58Po0T8b5/Fl/PtUS8XuhYRmqYVk0rbE1hE8+5xSlvqrdeQ5OJ&#10;6nMivjlU7QupfN5kduIF89I8LzYl8/Vab1w9KCt1Mp6yp7d/zNc4J57x93jIvpVxJZ2azpZsUN99&#10;Sn1tnbamN9A8rnQN/+LRnGbIa7fbrn7zPYkkjpVgnRwTt6VguTewgDpqKxq4Gniyr+GJVt7rl62I&#10;iORHh+ybCMojuml06mZvRXxGp2wG5Uei2m/gSVO1V+e/ariqby53U+1ifayXvBHNDwO/rdD4MBGH&#10;yCmbbvxEutHTTe9Ep/kmz6RxKNLKZYmp5OO6iXMKm76Ue6W2XHZByU4h28gPfhKbSXIjH9d2IpY1&#10;LdLNZL/wz6y8Zv2Fzn5eVAH2WFjYb0AfTK2ficmkfaPlr0Nr4HlrF+1Dr25R2xcLUrlMy1WB9MUh&#10;U9rXlxmRj2cd8glOn9EXGdqnju2QXId15Ef+wIb8j4g6LEPah1bH/rRUfQ74iNaUbfke0beIJ1He&#10;8j1EsaJ8jU4L19sS26vyLa3tU9ohb1oLlulRpCPsq7f12aCc7SPlOOh4o+NzQJRT3NL1Q6QHM/tI&#10;DxC4v6gLdRBs25wKd3dOhUukByYmXQtFSqFyfEKC7QWSC77u5bbma+TUThJ1etep5XUNch9LlO0H&#10;JK9MFQiP7FQ0PMsxhpWSXO1nDERr9DMhhjmNrew75W06NpHKW5887dnfyYOZN42HSAMDAwMDAwMD&#10;AwMDAwMDAwMDe7FZOpuf6t1WbO07X2cdeBZ62tuDnpYaa3gikt80en6sacslil3m/6xuAkcqx+0a&#10;nqDcr0puhTYGV42J0Cubf40I2nlVsBamYzCdTa9Su94onY2rtrXpbOQNtiNqU6QT6UfxZJqAUgz0&#10;q0TLS8dlFGeDr/cTUV1sI1NgGEO9Om6er8qzXf7lTKDcr20L9Jlo690SPH+fYBmt2eOl/4fyXydw&#10;bNxG/KW/9JfyVmPupz/9aeaFd955p3BziodAnn2qsd0Dx7JfdxfIE1HKCVMPXK+2rJfneC99RqCc&#10;NhfzGHjOn3cWM+uMaN7onccC5W5LBLZXIM/29uZhbaN0MyKSE5EO+4g6noNb9OZh+dlLL2JbBY4Z&#10;35dKhzZZhj7QJudPzqu8l3CajGy8/PLLlX/48GHm1VZeg9h294VkPZ8FnkfUoTyKYQSOgWhsRPIe&#10;5L9jorhRn3yv36XvvtCW8Tevcrz2Gbvq6vnPugTKOcZ640087bsv2r5+pawyKd5pbir3q1/9qvJO&#10;ZxPc19p6LpVNr9RGyAeRIPscD724qS6nqikerldy3bOZt47KMm4G2y4/tcqt+TfffDPzbC99EB/F&#10;8AT3/E6Hl47TbzOPeZjjQWTeY09x4zihnH3ksgLPNY9JgbwhfyrEl31dBx5/XGKYyGll2f/HvnY8&#10;PXkUjLHaxlR4XmEtxarYl7+1XUlWxEkd4zlttHpZy+t49ScR+1dvdwlq64svlpUiU113ytyiMNV5&#10;Ju3orZ/C1rjpTUueC0ztdCrcVPMEya2vss8znc3ysi8wPorHo7KCXpaXFDaNqUd1fk7lpqL5P83+&#10;dfqeIujNrTnmqb9Kv2T1UpdxR4ItSOjJB0004rObItRJIGENT0Tym0DUNsr28flT+aWOUY9fk45p&#10;q0etfaKnE/HeNyKdY1D6M/OBfcqvy2+J9lzYwoer2lxzLrewfRLlXwl8edPPwA1D41akGzbdjPXI&#10;OiLdUIra8duD7faINg3yRGtHN8wm26DNQ3lRReLXtO0YWNQL0C/SrrYY2iescxXah1aHcesRdSK0&#10;Pqwh1uHxSeJxUgse05cpkcrrC5fIMsupb9Cvdoxdh/ZBOvSFbSdP/8n3iGV3ybVvOgStzz2w7S3f&#10;o+vG3CAvsI1ut+ByqncNET2blK0F9Vm+Ry169YrcrjYO1hd5/ESkhwnUN7EegnUqVuQj6umLCNZH&#10;P+ynz+9K96YV3O5qJbDCS66HV6JJZyKmwrHtrMcPPwR5Rj9NepBSP4k3tG/4GMtkQjx4bRQZuUz5&#10;1HIui5ReylnXguqntKelrDPvG5lXnxfKKcEi9cvdFKtCizhWwnxVthM/l5vsye7c36RnHx8ODAwM&#10;DAwMDAwMDAwMDAwMDAw0OP13/lv/Kh9qHQ1+unabsaX/eto3EMOvYhp64tmCsogX9pW9CezzYQ1/&#10;CROZL8f0hLuH64zfL2t8HhoTgnL+WnAssNZ75VVVIa8iUULN9DSt6KFfHoQona23kojA8R/1I+Vr&#10;eIKx0q863udKPXrVPP/iU3jrMN2A9vkqtXRZh0F9tndXOpuhtzd6iPrar2cLfJWdYLoHfYjidh3w&#10;/PXqHgJrYr2H8l8n+Py4rWB6hVY2FHQ+/PCHP8y88LOf/axwJ3UFH4HnPsc/xznPBZ6zXFWH499l&#10;NV5o85NP5hW4OP557kbzEuXkOSY9fwj6TzqN80ez/9HqbGsQ6Uf+c1yxLWvGm222MYzOQcvb49yP&#10;ytIfx1D187rMNlpf9jg2OL9xfraObOjXfiOyz36kz0y98fhROV4juBoU02ScziZwDLte2XQfkddx&#10;6tO3XlukTx2CbYlgfwTyUUzYd+SpwzhTJzqn2L+Us08p57nverXt1UWbrX3yUdlovFlfMfMYUMyY&#10;xuhUL/Geu2T7H/yDf5B52dB/C2C4Lepnz5mKJVdq613rOQbos3iOMd+PqV7PjeK9Ypp4prM5/uLd&#10;XsF1aevUJ/lZVyFMcqby8RxxWUKtnt5DST6kur54zDSleR7jeOD8Jj1B9nle9HiBPlDucSV9jjHa&#10;YVny85mT+q++v5JadVHGZ/p4RTb565XdlP7mlR8zX+YZ6TjlLe2gHzWG5rYTjgN1cl3FjhaPeFRW&#10;MSMvHcdZbX219N1kbTfaONf0tMR7nmQ8ySt+5K0vnmOGfaF9QT5zTJpne6XrOVNj57333su8dH0u&#10;i+f3FNoURjpbQFv7v7X9205r4AlBiPhd6NW7FRGUHcLnT5VPx4R6/Ii0ld19xHrX8KRIfixKf2ae&#10;dS36pe/nLv7LwK5zZJ9va8+vq+JQ+/a3JR7b2udV+Aq4MHAz0A2YSTdgIn350A2wSTdjJt0UijRW&#10;yRscv+IjIjz2yZOIyM5annbtf0u6kRaJr/qYO7cggbwRtaUFbfUo0omwpt5WTpusI5I73rt40y5Q&#10;j/rkCcr1xcSkLzg9oo7HhsdHz1fa78kjirCr3yP07Ivob8T3iDZb3pCfPdK80eNJnGNa/X2khzn7&#10;eBFtHsKLjJY37bJDslxErImn0ZYlbKelCL3jUb0Cx37vXLl3D+cRzhuR5Wt5k+ojTx8isF3mRRzn&#10;5iPSamH37id/EimlzXz28f79SnrYImp5Uy7rdoHunikd61nKaYB1f+Zr+lem1Da1L1Pqs9ROkR7c&#10;LfqvyClrx6RJ58uhxLL7eBH9INw/guOvffY1+74dH62ObSwoWx8YGBgYGBgYGBgYGBgYGBgYGNiB&#10;03/3v/2/Xz66OhJ6T8UGZugJ3kAMvZro8eMnqS0oX8MTX1b8D/WZ/OXMnuQXCsv+oWcZbUZYo7MF&#10;1sQh8o1yPZ0/NljrYnW2i4vaCUxzYDrbr3/96zqe9cqoeerz9WP90mBE8yjla3iCsdKvDoZeKfcx&#10;vXZuXmkI5uvKFwm0T59pn2C/sL18DZ6vzvrVZUGv27q+qI08r/XLicE20ge+ik8+itt1kC2WsIx0&#10;tt3Y4vy9KahPeC749XXhBz/4Qd7q/PjDP/zDzAvf//73C7cE5weOT6YLMbXnpZdeKtxSznHCFDav&#10;OiRwxTGeR+wL2qGc+uT1K7GhX6AF2fj4gzlFhelsxxrP9MF9Iducc8izLZy7aIfyqCz5KNXIZeVP&#10;VJZ1ce4iz/nNkM2oLso5rgi2l/bdL1EM2RaV4zj3+BfPMcnzgvXaDuuifdlh2iZjRd4+C4wt48Cx&#10;QR3WFY3naGywXtZF+9Qxry31OX587rc69J/gfq9dAvuxZ1MgT5tur2T2UzznKMbQcVPMnNIo3uls&#10;0vHYUJ3vvvtu5mXDqWSC/VFZpwnrnGA6G+dA9ov7q/WZY6yXwiO5zxfJzUvO1Cr2l88d1d9L52Tb&#10;xTPFj3M7/b/APUN0/0CwbA/tce+rLRwnbAv5aC7q1UuJjt+v59Hyja1LtyZtZn7ZRzwXZl5jY9LJ&#10;fYf7xgrZLHFTWduc+topbBf1Oij5p+7rvFrZNDbURy8+P80/snNRVmeebJZxlYgxdBu1DWNYxqfe&#10;jvL8Jp17Z1Os9JZUTWdL3z9qKlyS13RR6Tu2qqvYTDvTW1YF5vT2ledhtePDj6brstrypMRW/zH4&#10;55/N54JXeTNGOtuXRCM+u4nxIU+ifA1PiuRbE+s9lM8fy6dDGWKrzgrKZTpy0hqdLYj1ruFJkfxY&#10;lP7MPOtivzSI5F82dDEg7GdERFu2hzU6V0HPn9bPHr+VPwMDPegG0qQvFy3p5lc3sSZ9OTK5XMSL&#10;Ini8t6QbX1HLm1pQHvG205JukvdR1U83w+Zlt8pXkH3ZRcI+OfldxHrZjmfaVHTImyJcZX6iXVLP&#10;B1Hk5z6K0PpMm/pSI9IXFJO+3JD0BcrU860l6phvybqt/+QN+d8jnV89vqUeKN/FmyL7rQ894pzQ&#10;lu3pHIsXsb4eUWcXH1EPLtdSW5bHiEhutPLe+BH1xpioB9Ypan01GWt80A2/fRBx/POcas+3lqgr&#10;op0esS7Wv4YWKWNqR91P8cRKYLW+M6TaaSt/Cy3S2Qo/pcSZT6RjDU0rv812lqRjU10mPcyp7UX6&#10;W25P6Qv3hyj1cH54lKnpdxP7XOcU6dyU7gcWOk8LFb1JN90zQF71tVU9pa7qT/47g30x91FzXXMs&#10;JEv9MaUJPjv3zo/SBwYGBgYGBgYGBgYGBgYGBgYGApz+e/+df235iOpI8JO324r8hHFDbG3/tkNP&#10;Vz1+GKsobpHOGv2bxBo/W9+8fwmxnjEvzq6mjNDaMXbVdVOI5obIt9bPnt+UbTH3sEY9fT8tkqfl&#10;dVaBKSFMW/vVr36VfxkQ2nQ28xrzhnWFqC2Ur+EJxoppBVpJxMeYwsY0N/2qY0QxZ1sif/SLi6G3&#10;MwymtumNDZehPnn6oF9QjIinb34dWqBNxv9Y4PmbZrfCJXnZClGs1vBfJ2wR/5uC+iQa22+88Ube&#10;asz+9Kc/zbzwve99r3Dzam4CUxsYE6/4IzC9lGk+5Dn+mcqklFuDaW4Ex1h0vtO+fp009Euy4dXZ&#10;VI7pbCdP+2OY9iOeoJw+8HxnX0TzLcF2se1sV2TfvPyinHMO5fSBdbEtEU/9Htr48Tq15lyL/Gcc&#10;nI4kv37+859nXqAOrx2G/LEP4qN+YRs55tk26vsc1HH67OuL5GxXNP9HMWe7ovOCdnq+teiNJfov&#10;njoExyqvoUTk2xo54bp0nDFkvb0YKk4eJ+I9j4n3fYhsOpVMNjhfOW6q3ylgsu15VbzlssnxxvgY&#10;qovjhDHnOHH86Y94n0fUFzgeXK9kHjOSeX4W34tDC6ezSefBC3MM9XaMYfusS+i1XWAfGdl+Ob+y&#10;fZSlTZ4L0jPIKy4G+doWkeOTPnfvlrqaegmt0Ja3ydx8Lkxv30xs6tPeOZLk1pEv7nfF4FFJf8t9&#10;iv6tqYvpGuX0LuFOufdXetzFk9nOmvN0X3zUbq5i2Yu/5B7bOu4xI7l5yanPc9A2JfM9BtsrSE/I&#10;8Sljm200RjpbQFv7v7X9206MT8STKI94UiTfmljvGt77grgq43ERUOXgSZST/yoQ/Yl47xuRzrEp&#10;/Zn5chFZC14siEi+Ndp62c65jX30LnxbYo1vlPf4LyvOC3wFXBi4GXAMauyZdGMp0g2sbsZMukkz&#10;WUdEO+avQ4JuIEXaJ98joScXuewu6pVbUGCf9UY8aY18Db+W2L6I7xHriviWDkXPhv1qqafbEtHO&#10;o9TTFxKTvrz0yMfX+CG0ei21+uR74LlI0pcj8lclnbMRv8/+Gp2WrC8yKCNRX7yhfSPid+GQ+Av2&#10;QeR2RLESGS1vUpmIj2A/d1FvvEXUK28y7Jd9M6m9uh6I9BDLPEnySudPFmVpi/ZZXw+UU1e0pl37&#10;SIh418NVz55eJp91rBwnFnbkV6bURyUNTvt1bgnmH6Vm9eSZckqbVnYLVrVrVsdzepfrPIR6sSUi&#10;ueBYkdj/0RhoeUP7hnjWbT9FPf8rlfIDAwMDAwMDAwMDAwMDAwMDAwMhTv/9/+7/YfnI70jQf/B0&#10;m3951VPOZ58DHhF62lfYgWeRx08HfDp7KL8AnsDeKJI/1aOIzyh7abOQl/ZE6TDXiQ95PqHeAnwa&#10;3mKNf0Yr8/4W/rOmU6Rg6Ncg47NPP0v9MR1779136+uzi3S2d9/Lv7oIen3UvtLOAmiKbQvtrwjG&#10;ou1B2TzaSoP06rJH30svzelsL770UpU/9/xzVZ5Xiyhle30i6NVf1xb5xvbq1zYjv1Je1LTahUtw&#10;zORVUcqB/EvUxC5e7ZZvls+1duoqyKvsFXRfhz4ickuKc/RtTZ9G/NcJu+aHrzrUJ/SfaQ5MT3v9&#10;9dcLd3Ly9ttvF+5kkQrkVa4Enmv6RdAgT/vk9auqQX8++uijvJXPTM3gOUJE5zvBti/GJ/iLx/N5&#10;N58AmKESU/fSxvOlQJsL+4B+ITXoj1fSkVHLZaGmSNQ/BUFzazpV0p3taKWeKW4ywblFb5sZ5Bln&#10;+rmIc/WHM/gS1Nd/Vp6RRJbrr9NGZORRWWlIWPR1iaf+OrbacsVM68v2K6+8knmlKr755jcnPtXz&#10;rW99K/OqWL/ce+fsbBqr2X65hqpV1YdU18UF4oAVheo4Tzp1fk4m6thIvP7DWfOPn5Q4J/7Ro7KK&#10;VqIvykpMqrf2RbL5BHGwb/KfY6nHZw/ZX0A0VudrTSqHolUnbbwKkmQcMx6rqtMxkQm9SSFk/Uez&#10;/sI17HDMhHzZZkDeu3Yv/Ex8lefdqV26IusNjswne56XyE/+T+NTpZxGRDsaby+8MKWA6frvFGCt&#10;RvXaa69lXuP9xaKjhrAuvVGSkezVfgeveuq5nKqsfZHGxWefz+lOH5f5U/d59RxJPOcWntdEXTlL&#10;/pQVuORnXcVSpMrzTrJZeJ0TL3AFOo/DZKeOh4avYzXxol2QLtOlWbbXX+J5DeI5UqEqUW9daS7J&#10;6l2a2o7xzHu5OqdllJgkzNwM+TPPOTMWuuyjxNd+T7LHZd4W/wjj+WlJW5OdyzJH5TS3Ms9kO+W6&#10;prmlnqcC2i5b02aexzJf6r1zR6uzTemKua6ir3IeAxmVTxEs82TYR+mj82Ti9WfS11hzWmX2v/pw&#10;p17jVI1WrRP0vZwpb8Ld/9w/+tf/VjZ4ZMoNT+xtJXWAiG06KqmannzQRCU+LVF+KE8qB26ecrV7&#10;+EwSZPFSXoCpZFJNx7LeBvwWVCfGAh4juN/y3jffO35MSn9mHv6zLfXGNeEz3Hjz/xvxTYiwuDls&#10;YlKhZpkOxY6yuR0JutBM7Ts5ua8HSpmfcqstrzoJusCYF8gb4QMxgO3ljVbmZTKRLpqy7zrM5xvU&#10;olOPl23dL/qSE8/UVZC9KfqUb4GprswOdBCeC7cIHoMaSx6TvNnWFxkdE+n/CdE5I9Jy1Wq/SP/X&#10;B8vq3DNZTt43jQJ56QiyaX8EzT/mdQNpXnq2uY8I9pvbQF6Uz60iz5CJROzxpFm4hkc58i3sV6uf&#10;bbEu+m9eG1MAx7b6VnRzfajbfjDm5KkjiCdNwonmlpR6ArT2DPPyOfRBW5Qx+KDAdauM/688fZF9&#10;+ZWX8xcVUV5mvZjJYz7bTePQvFHYPCYSZNl9lPU741zw9YX+aFvtJJ468j/bTrweCKiOKle5op/5&#10;ZCMfLzq2sZY3ZTu7eJXJfydIZljPPNtC+LwWOLdo1SbHMMeskGPZUi/OlS8k3scEbwXry+csTyRf&#10;Wx33qWHeutqK9OU6xyfxjENF0vWDIJXz/7MkeeUT7j+4n+sUFB/7o7KTP/ATvPVy2wuffU2s+sJ+&#10;5zmz8JLbjuByAnnCbdRxbTMlmcaj2m3Kq24Vko7SrrhvXtjHU7/W2ZDiY17QVvr2U7xiYB36b33z&#10;GWJLCNKRvFuB0DhOWR0xI78P0vX9akTpz8Q/078zb3m97p5OaV3k/bKJx5ao6qSteJH8sdwyHbd+&#10;ritRLnN2N9+H2weRecHbDPG56CyTrqD4Vz59rKPYsn9yXxeZ+tXI55ftpq3KS0dzpnjTVMPAwMDA&#10;wMDAwMDAwMDAwMDAwMAOnP77/+y/vngoeCz4KedthZ/gbQk/GRx4FtHYYczW8ATlfOJ607iq35c4&#10;vHitUdhjM6on4rc+d9v5gXUba/wUemW3Qq0Jr9z7V1qB6Wnvvvtu5ZnORjn1aUdtcrsYJ4LyNXwL&#10;22fai35Btjz/mlyQU96KvPeGg2Edpj9E/vAc9C+tgn8RNm+wLFcX0i85Bnn7IrAuxpl8pHMszNYL&#10;invsoShWa/ivE9gXtxEeh+oftoXnC/uupmCkMftHf/RHmReY2sbxzHOQoLymXCX4V3vB55Tq5xuS&#10;PKeY8haB/jN1K+J9TqkVLz43vy1AOxHPGK7Rj+Ic2aF8TV2MLfU5X/XmGdmgnPq0Q1i+qyx9Y9uj&#10;udr62tKOQbl4pjC4rMaj0zBl+/vf/37mCelwtalo5amoXZzP3RbFw2mYAuNGO3zLN6c/F5hXOzjO&#10;WZaxiuDzkeclEclbRHXx3GFbiCi2LEv7PV5+7ruGamtecWM8HTfJ6Sd5xtbjR2CMaJ/90tPX1vct&#10;8tfzp3iv1Kb2caU2n7MsK/TmKIHj37zGGleO8zgUz3Rg2xTv8UleYLvWwP+FReqJmhIo8LuA4yMw&#10;Vux396/k7OtonFDfY0w840m5z1PxtHNSUq4ke+HhfG/JKKiMEfFETy4ZzwXqLPwB2Bfd/ko809NO&#10;LyZ96XD8OwVSsEXV30tR1LamaibeqXNK1fT1Otv3OEz1e1zJrzrGtI85M1U4bRLV/k0yxyHbLGUV&#10;D/23FYbbqHKUe2VVnQe8TxD6ET0S5PRtpZvwfyBGL14iHlvDkyj/qqP1u0L7V/Sf9tbwW8N1tfVR&#10;to/3vkH5FpT+TBTAF4gWh8pvGt22Qk7Q5638px89akF5xH8lIFdMA19beNyJdKNm4njUuWPSTaFI&#10;N2mU0w5BOWkfZJNguchGT047LW9ym9yuyicydtkxDuWJ69iJeOIqZRnPHk+KIJsmxZT7a+iqaMty&#10;bOuLh0i862l964HySKeF7dH+oTwpkq+h69rsgfJIpwXHDMdQRO438i2xT8mborKtfdMuMCakfaBO&#10;q8+6SZGfPT6iXTo6tosORYpE4SZeY0vEedX7LekhB4ly6tGGHlCY2vImljVJTjvmW6pxQEyuEpfr&#10;gPWy39iPdcxrezat8KZ9PSjrkR7+iPT/k1Uecv1fTT15y5tcn32gb04zZTvSn9I6jROgOUfYFz7P&#10;Fnwi4pk6QJs+RBoYGBgYGBgYGBgYGBgYGBgY+Hpgs3S2/MTqFkNP47ZEFB/KI75F75ieKm6Jre3r&#10;yeuuNn/VEcVnTf9G7b7ESiWL8RnoX6Uu799E//bQ+nNV6FeQfYjiQN/0xN+gzuPP5nQt1eX+4Kue&#10;v/nNb2oc//RP/7Ty7733XtVn2peOX3XeObScfmFyGa3E4bbp9W/z/k9TBf1CYjA++rXEyL+OFP01&#10;6WzU91bg2NNr7S5Dn8nTDvuLdekXMu/zVXm+li+bxpoxQJ5gvQsfsMIUy84aMWhnDZhKwLrYFqHX&#10;BtbFvqB86/n50PYeiq3tMzaMIecl+uDVcFTu29/+duWZIsTV3Lh6Dv8jWcqZckXoXDDI0zee72vO&#10;F7aFdljWYzK38a15NTr6YB3Z65UVohgakq0Z/9E1iDbJsx8ZB9qnTfLUidBri9DzQTL6E/ERmM7j&#10;vpZNp62J//Wvf515wXHT9jvf+U7lnc6m9jmFRGV5HWR/sV/Y7/SZcbNvss9rDVPSOA4p9/gRz3pZ&#10;l44Z7iNtHz58mHkdt5/kpUN9+yaeY8x1qSzjwDayXdF1NhpLPb5tL/2J+H1gnITevCEd9gV9oJwx&#10;IbyvLe1HcHu19XhWm7xioGLmVdskd59Kn+lOjoPqZVs4//Sgdnici2dqm8eheN8L0b584NimD71Y&#10;JaWT07K61sI3yRMZ7FPzOh6NJerssyNwnHPcRnLW5XS2XNe9WSdVkDeqXm/eZD5R5dOBxTxgm01d&#10;TrnSKFKMDJUxzOuv/0P0zHdWtBSSp4VL9ss2GU8nwDyHELN24uv3tdS/sFnjoD84BS6LilZ8m1cG&#10;THxdfTLxZYU4vSn0GKs3PimrMWZ5WXlT8vO6olwqW8aS7DudTfC4UvVeBU99rhWZBcXpwb35fDkv&#10;K7UZmz5EYmfcNtSTdyPsis9iEAc80dPhBWsLbB0fTT5Re28DdsUn6tOIN/IkU+ScJDM6+sJV69q6&#10;fzX59+o9FtbchAj2QVvzmkB7vGD+C908lC7gucb/Y0Q34e6ntQ+RjGf698jgDdKah0jsL8aE5ynl&#10;0UMkgvrammcc+GWNPvNGi2XJs97eFw2BflKH7YrsC+QN1su28CGS4LJb9HR7A3wM/yn/Os/Px4Bj&#10;o5g5btpG12Uvsyt885vTUunCd7/73cKdnLz55puFO6lfiASWpdwPkdhv9EG840AdgWU9lsTzC5Hn&#10;WJYV731t/UVSPM+v731relAmOf1hXb0HBa1+DywraJ4x+KWGPPvLaHnva8v/I4j2+aVm8QUHOoec&#10;N7t8iPhen5IXOGbY175+yYauWYa/xKkdP/zhDzOvdrzzzjuZFxhD2xHPccL+pVxkMG78sm8fpNsb&#10;V+I5ZqLxE8F9pHb4QURblvcV7FP66XElffYFz32OvX3tFcjvGz+qi/M//Yx4Q2WNXTzbRZ592otb&#10;q2+0fG+epE4Lj2G1yf8PknjPmZQLUX+5XvnIh2CE4yYdzwMqFz1E4v+VZPvqQz7kpw8c22zznfLg&#10;hfYFPwwR2KfRGKOc+hxX1KE8mt8ifmHHD8H0p/AZ4HtjXvWvOS/cFsVMMTLoP3m2PeIXMSmPiHKf&#10;nM/jc2ETj5HcXmGN3A+X5Pv54/nceVruEDNf6n2a7iWflHNK+vUhksZGeYjU2vHDH/2/R/PDpQS4&#10;cHZn6i+16YEfIiX++QcTn0Zk8WbG3JqBgYGBgYGBgYGBgYGBgYGBgYEA402kAHpyl584boRd8aE8&#10;4o1W5v3ek/xjgk96twCfZt9G7IrPmv5t+zUjiyb5M0+EO/prbffquon+7bbxiLB9nsdrzukoVvQ2&#10;v1ZabPkXN0G/RrkOvYnkOP7yl7+s/AcffFB1+IshY751/OWzfbjOm0jk9auTef1SZvuMuY8LPMf5&#10;6w/nLtphrPTLpuWyabu0z3rZR/wVjzx12JbWPusgb7Be9iP/Q+E8mErZWft40K+ZjI8R/eJGROOQ&#10;7WJ8biO2Pr/4CynjxrFNH/iLLVdFZAqbf0lX3L0CkWAdyZ2+IfDXW45t/sLOc5C/jLusfOcv4zxf&#10;aIftIs83N+bVbU5PvoM3WBgH6vN85xssPR8kZ1nyBPsiAsd1NMYZz+icYmwjO/Qn4gnKo3MzkpNn&#10;Xxs6zjQ0x1m+e4ypfb/zO7+TecmZ9sW+YH+RZ7oceY4l+s94Rv0SnVOy24PPNdnoXYMk9/krGxxL&#10;rIvnbO/NFsH+yI7Lyj7risYM/aQOwTaSj8anbBnkiV4MtaV96rhdOu5YibcPlAvUN1qecSaoRzj+&#10;apPHpOLnVdsUA86fHv9tbOk/5xmD+tRRPPwmkuR+Y1NyvrXIMeAUPPHsd8aK7dV/1ixcXuptk/l8&#10;SQYKM9ny1n7Svvho/LuswP61XFvGinY45slX/aRT07vS5qnr0hZpbvR5n/3WH+1za3Cf+r22CF2b&#10;6TNLUx9gfC7eMqr6eWfi07Yr12diExJTecwzqf89AjQWvAqbhsX5xTxW69yb+u1xOe/Uh0/8JlL6&#10;8LzjnOy+zmNNJCTHGIezu2WcJB8pF5Z7Awu487eg64J2jmn3qwS267ZRi13H9qGWzZ+0P0lne43N&#10;Kl/Be9/oyW4j2L5DicgTa8HMJfuijj7BsmsQ+bAVtq6L7WFd+3gS5S168kNjfpOQp6abAOOzjz+U&#10;BnaDcSKvGzCRZTxm6KbOpC8UJn0pE+mGkXLr6iZR478l2pMO96m3BvS35zvtiO/pa5dyxoS8buxF&#10;lrXk8i3aeo3Wt0PJEG/7u2gfWpsGeWKN/hqekLw3HsQz1nqoYtIXT1HbN0QvHiLCddEHjU8SxzmJ&#10;x1mWNgn6yXFlXsR20WeXI7+GWn3X0/L7iL6QhH38ocSyERTbfTotrqpPonwNOAY4Llq5EfHELv3I&#10;N8rNkwT2dY8XaZl4UebL+ImIOmt4UXRe+zhlpNbPLi3aFcmXMSHfw5o+ui6qD/pHf7JsIstJ6c/M&#10;Z/WOXIeKrLU/68z6mRSnTP1xomPmM90tlPioH2k//ZkoQXE0KX0uU5pnKReNh0gDAwMDAwMDAwMD&#10;AwMDAwMDA3tx+h9slM6W/5fv6YHWrcTpxs5fLt5rmJHrLVWv4SdMO/lvkT+90H/HtUnXZugJ5Ibm&#10;8xNTPxG9jdAT22WAnu2jQ/uXsvwCYtlf1NLEjPsRT1juJ85bQb94RD4cA/rF1PbZDvJTH00gH+nQ&#10;29Ok4v0vPvu8llGqmlZIEH6FFLac2lb+Y+WPP/q46vO184xi9OL8YsvT6+RCr8KWCl548YVU7VRx&#10;m85mf/LrrEWuX8O6/N071Y7elqjzDxqiXz4MvZ5dzC/kT7TqRCmjV8Fd/PPPP6typoZN1dvSzLHv&#10;GOc2Tcb29au2K8jzT7F0J79u/Szf1muEY6z0v3CZzUxlZ+3jge3lecY4R+df5D/lKhuVvw1gu7YA&#10;4xzFXG9OGPTHOtr2Uswkd5qGeK+WJXzve98r3HIFLqZmcGxwZTf+p9z0mb5N58gEnkf1dfo0Rtgu&#10;jhmuUPPqw/k/ub2LlXG8OozAsvZZc8rnZWVMHf0cqSKPkOLBkUl/6L/TAWSoHduGfsU16FuvvwTG&#10;LR0ozOyPanFKgkA7nB+ePp39WQJysvC/h/boNI8lpANMYXtU/lNWvS3wavnPpe+kufCHP/hB5vUL&#10;+Lfe+VbmCdX/8ccflz3N4Y7t8j+45n+4/dHHc/rPZ5+W1LZET56Ufkw7jM98P3s6XXcmtsZc155p&#10;3p5wz+dLoppulnYe3C/nVOqf++kaZLDsHK/LfC9tMM61r5NN3c94Zx4DyWPrp81FXdVo1pFv0fiZ&#10;V3eS3sRna/BhER/KMZZcVmBdxGIcgq8+J9PVZuZLXWlLnXztLvxj9CPHA/V5j7Dg0Rai297UJo8H&#10;xezFF6YVKhVL/wfpkr/04pQmLDlXw3S/yxpXxYrS2dzX0nEbdb5+5pXaUpw8R8nfmrap/XLu642R&#10;F8rcK5seq4oP2177K+vMY/VJHUuq71l9besYU9kyzlue15Qah2TPc7vkIoM8xyrPncUYtr7slPEs&#10;b7nSdBfpsFdMkybrlS1jsepZgXTr+Sg7Hv/iq77iQx51dfzPcpdFH8n27ELAJ2b2c4W+wJ3avXO9&#10;+utzQTKOW59r4uv1TjpFX/NZvpdOoI7G0ZNyDZ1WefP5O5ddxLYghXGbj8D92/bJ/qeAbUbBJ9d7&#10;AD99tD9hlrQ6G3x67ToSTf7fduJnkgmzZD8/faaymRyfSS1jIQfv/X2I9Ck/Nm2NXp1rKUKdyxt4&#10;YhcyX0g8abp6TnoRkgf5M/Fb0tTWTORBQuLyZ+InErp80zaXfcam98Ev5WVreSHat8zyxf6BYNlS&#10;+8LmGn4N3SRqLB3DPfyhNHA1MH5RLD1f6CZRD0BMutkT6YGKKUptE9GOSXa4bx0RwbKG9tf4T1in&#10;JdsXVeh8go5u7EXk9SBn5hsdEuXgTULi8mcXrJM/LAtbIeXyE1WgvWx75rWrjR4g5f0eTTqZChYx&#10;DEBfsj/Fhsp6LGhsqO6JnuYvhplS7JzKdu+sn87GdgvuB8pJQuLqpwJtlG+mPFbhWz2WYzXrE/TB&#10;fmr8sF2VB0kvH2v0sxx6le6QmrJFPtns6OwijfVCNXapXYsYBny3bEBCyKN/lvxEwlIe8QfqFx9I&#10;lJOf9gqWQ2AxTsy3c1oF+IUcaOWqffrQn7JtaaGzbEt3rDbk8RbxpF06Pn9JlLf8USj5ID9Me8d/&#10;HrvBHKLYFYow65at+fpRefKzPe5TTtjmpKDtDl7oyUN+sl1JT2n0wCvz6XwWJX4RrxRjUy/+lE8p&#10;brN+JdsWJfuGRjzPHfOm+ZHbwMDAwMDAwMDAwMDAwMDAwMBAgNO/+8/+G/1HrteEnmrdZmztv5/i&#10;teATQPLCrmOG5X5ieFtx28fPof27pm9P8Apo6t35R5dGv1f+0Loi/4+F/NQ7qPsYYDpbBLaPv07x&#10;3FnEAfqX5/PrxJ998mnV+c1vflNtcUW29957r+rkFK3Cs176q7cKtkRtUwJXYVNKi/mczlagX6UM&#10;9l3EM2WG0C8hRmvTUFn7x1QL8vSfoJyxpT/1Nd0E8ow526JtjxfIG5EPF0xXQbF+S64HvVVgMLb0&#10;l3KCPkdtEXptvy1o23JMKGYcSxzzTiUgpB/5w3OEvPtFffD973+/8j/60Y8yL3BlN44H+saUN6a2&#10;UZ8+sy20w9QPnlMcP/rl2Th/NOvcP5vtc5WrXnuF6FymPxybjq1ssF0Rv2ZsUCc6D+yztvSffpJf&#10;40NUVyQnqOO65JdXlRKso7nBqZHif/zjH1f+1Vdfzbzg+MuOV6QS2EdcCYgrspGP0i11zCDv+Mhf&#10;z2PiPWZavjeuJOd41r63HPOsl7B+BJVjP64ZV5yTe/ZbX67qW4voXOD4jNpC/ejcpJz69j9qh8C2&#10;UI92rKOtU4AVS690KbnnN/U5V7R0X8u22yWeY9L1Ul+wvrbWF+97FfKyYZ9lh6uzReNNx/I23fvX&#10;lDfJyncBafb0BY9t2ldMmMLGVep8XtBPgTZ7vLY9XjCfPSxi8fr+YsxcVck4RL6QpTof4HxPgmmL&#10;OAmRnUU8y1awVDK20WjbznOZ8wzl0fnes78LHocC+85ytcm8tpyrrS+552rxHMMe2/KL12Xhjht+&#10;bBJ68ttCW/sf2aecvPd7iHQov230dfWf8jX8gqgTyPMxgLJ9PCmSH4u+Cuj5JeKxlu9B+cOapD1R&#10;m99FPUTyLeA27SLqtfw+WLclHlvLfy2xcVc7fr149vir0ECMfef6dSCbuvET6Useec0/Jtcvnn22&#10;rw9dzkSwnG6ARa29Hk8S6GdEPR/E0w59ME9q5bqZF+3iTa6nJaEnJ0Vo22JE/BZo7WvfRDAWjE/U&#10;Rsp7vIg2SbTf40X68iKibE1Z8T2iXySBerbTEnVMPXsioSdvaR9aXe5flWjnpnnDsl1EPfLeb8Fx&#10;TdLcYmif6Nlfw4vWjIMe0U6LWY4ykIuieinr8aRW3hvvEVGfNmKCPwv5TKvkpZ09on7vePoz7+dI&#10;FzTjwcjjpFA7ZoxIfl3Q7x4Jtb1pv8eLov4yT2K5ti7ui+bHYAMDAwMDAwMDAwMDAwMDAwMDAwFO&#10;/8P/3v9xk8dneoJ1m7G1/3pq2Xty6ad9RrsvUNY7LkT2bwtu+/hZ079r+AVWprMZ16lr6/GjeqO6&#10;jw3Wo6fsBuVsK3+pWvxqBf7Tjz+e/lPPhE+w2lpeha3okVfKgHW4qlEEv2K6FRgHpq0xnY3pLXyF&#10;lX3H89S/WgiMJ/m2rHlvBb4GzxQ2pz8ItEmwv/gqPl+nj3jGvPWtxwvkDfpGfxbpbPpTivZbcj2w&#10;3sjnVm6wbNSW244t26KYcSzx3PF5147ftr8MpuGYV1mnIEn37bffzrzwg7KKlvCtb82raK1ZeY0+&#10;8bzgPECefvKcJU+b+uVYkOyTD+cUqnSmFW5pk372xulasGxkh3MFU7QcB/HUaV/pbyF9t11bjoc1&#10;84/Ltoj8P1TOtjC1gSk/TGfzGJO9KPXG/SUZx4DrkpzXPqdISH5oHNq52nC/yE9e49hf1I/GGFdF&#10;pJw8z53oWkP5of0b8ZH/hnSpH4E+sC30k/5HOuTZdo6BqH9pk1gTh54dHecY8HgW7z7VuHjrrbcy&#10;LznTykRCO1YdKx3vjX9t3V754pUKyVOntcOxypjbn6z/YE5nu3sP80/REaJzwXWJZzobeftAfUH7&#10;xho+Oqfm0ZbmwxI3wSu1ccVjwSn/u+WzHY8k1fmgpEjrKO+7LstKi+qLKk+8V82TW+d19cA0h5dx&#10;JTlT8NzG3L7SRvGUL+Yf85BTXyBfx3P+86x9IdddYE4eekwKPL96Y1WodpL8vMRB55bvvcXz3pv1&#10;CrNHG0CV3Vba2v/IfisnejrkSZH8ttDX1X/K1/ALok4gJ9HOGp4UyY9FNwlOqhHf83EXtat9mDTh&#10;ct86pK8K3BbyJMpb3ojaY92WIhwalzU2D8UWNgd+O8GxROqhHfu9ci0ZKsv5RvOPScdMLKsbURFl&#10;tmV7LEsiWJY2e/Zbqkgme/WI2C4SddaA9do3EuXUFUVo9XbpEvR5Db8F2rrYBn3BEbXxMaQf9QXt&#10;mATu0ybrYL09nhTJSba7j+gbqadLog7LEYqJ0fIkoj1mWgP6QJ96RJ2vAn8osWzL97Arnj07oqiv&#10;ezxpl74pQuub/eV/mXCJhyJr0NrsodWhr8eiutpa+lSe8ivxKbZ5BcI5/j6WCW3J7QIZueX6k2iO&#10;cYl5Xg1S1L8GreEzuYrEG+SJhU7ZCpF+htrnNrK9AV9jlajOmZg/dxHLZsoWBwYGBgYGBgYGBgYG&#10;BgYGBgYGdmCzdDY9sbrN4FO7LaAnlRF69VIW8UR++rnryeU1sWVshK3tb40o/mv7sdv+r1k625bw&#10;L/GCnpYbmpdct7Y9P3hu8tViprP98h/8oup9/OGcqqbV2cy///77VYcrssm3Hhhv8luAaTJr0tkU&#10;Q8aqF0PqMOb+VUZgu2iPYMyZaqH0h15cKGNZ8lGKAXn2O9sV8QJ5g/7Q5pe1Oht9ZL/0fBci/9vY&#10;R+VvA9iuLcDzizEneikebYxphzzTPF988cW8VX+8+eablf/Od76TeYEpb9YXOE566RsCUyGY5sMU&#10;IY4FlmXb9QuxoOOfffxJ5oWnWOmSr9mTj8bhwn4QZ9+LyscorYnxZ5oV5x+monDONOiXePssnvY9&#10;57T8mjHpOEt/DSI91sW0F6+8pthwzLC9bov0GVvrsF0CecdQOuSj+bnX76rLcRDYj5TzOwj7vTcG&#10;WpuRHfLs06hdbIv9j+Qtem2UjO2lP5RHMTHf1sk4c04gTx36T51jp7NpS//ZLsaTdhgrpmt5HlPM&#10;OE9yBTfryyb7l/Fiqhd9cHvli9N/xDv1WDznE/adITuMlSHfzu6XeTh9DzhDu/SfR5unTfrJawfP&#10;d+uLZ9y4aqf2vTUvROMt4l1W31wWo88mIVwcR+wzh/0edJT36h4bqvWiXGsUZ6duib8o4znLwXfH&#10;quJwF+1C3Bhb84oBr6HsF+ozVrWuhF48W33tt5D/RsQLHDM+xrEqnuls9E1I1/VpYBybhJ78ttBN&#10;I6qbsn08KZIfi267/a0p8p/yiPe+UeXg05+unMSya3hSJD8WbW1/16R5DGgiXUOq2/RVg2NFnkT5&#10;VbDPzlVi0rNzG6EWuC1bEME4R/zAcaEbvJba/un11Rqo32hL+yLNN7rpFelG2LzIOiKj5Xs6xC4d&#10;+tNre0u6cRVRRhsE62zn1DVkkCciObHGzjHBWJAOwdr2sg/0pUbU9o2hsib2hXiC/vb4iKizi6dv&#10;ll+FaIM8QX1TK98HxaiHSB7hUP0Ire9fNh9RpBPJSQTjJp5E9OxEtEufYymiQ5A8LZz8L0xC265D&#10;0JYl9RDJD0cTi/IhtGdaYI0PaMfieoH/gmLaT8cKSW8X6Rpa98mDFjqJXA/5loyIj7BGJ8Ii9ok4&#10;Vs2LeI3u8VVW7A4MDAwMDAwMDAwMDAwMDAwMDIQ4/Xv//X/z6o+0dkBPrPRk67biOk/6roJerChb&#10;wxPyf8s2qH8HYujpc4RD+nIhE1v2ny5+m0jYU3ZXPb16d/l/LPTqPRb0S7zHP8eqnpy7Xm3Ns70s&#10;u3gNu7zmKvxH/9//X/7lQeDqbO+99161pVU5LOer3TwvydOHLWMjMFWNqQp6tdt1t+lsRC+G1OHr&#10;01E8JWP7DcdVaF+Pt34UN7+KLLAseeqwbBv/XhvJC+SNyLfFKiEqVso+G4Hrg+ONPrKPojk8ignb&#10;pbK9tt8WsF1bgONfc04P0TinbyzrV98F6rMfeM4yZePb3/525oU33nijcP3UDIFpa9F4oD9Mf+B8&#10;Qn/uFX3V49XZxF88mdMHnEomkI/iw7ZH4zGKoce/6rVN8Tx3nOInuX1QPbRDSM9b2iTv+afl2S76&#10;rGPGsXm15ZVXXsm84vHOO+9kXvLXX38984Jjq3KOiWT0k33Nutgux1DH2Xb2L88LlqVN9h3l5ikT&#10;rE+fW946gn2QnOcy050M8R4z5AW2hWDqKNsYtZegnz2+7RftGxFvqM59/mgb9Rf7t9fXgvUlt80W&#10;9C3qI6IXZ+n7PBXPlCKvVil7HP9O9W19cxxU1v5QR1vOFW6v/GI6G9OQZctgXYytkdvidDbxZaU2&#10;8foPkc1zrEYpVNrvwT7s0ue42serHMua1/ZunT9TnaXpqt9xluhpXSUNYyZ9npYV1oSndYW1qbwg&#10;G0wbtFx/neYm2QXsd8dnonn8p3qLHX0Pqx6ktvC8c/zF+xqq4+YpF88+Ygy1b3DMRzGnvuF2C+QF&#10;2iTPGHoeEx+lugubprMN7EYUL8oO4UmR/Fi0tf3bTi12HeuBujPPsrBX9IxZfz/vfaMnu61gWw5p&#10;Vzv59ugiTayaXHvU0z8UVylzKHrxIVFO3vstWp97ZYmrtNF2SAO7wThH/MDNgGN2H+/9Fuo3Hte+&#10;STfAJt0Yi/SlxLyIOixL9Oqnriia81xWpBtUk256TZT3iGVpT+D+obQG1GVZ+tOD2n4suM61vEEf&#10;1vAC28U+Yl+5LtIuUKfHt0Qf9vHeb2kNDo1PGyujV39LrV7Pd+q0/FUR+bwWkT/mSZTvQqRzaFnz&#10;pDXyFoqRyWjjtsaOEZVdQ9QnT9Kt/8xDHuiLdp0rIqKNw3XIIE9IrtqzB30VKU3HtCl2MzWrInv1&#10;NF6LeH1bXO+aa58eRokyj7LVVuKZ7sZ6qbPYBy38LLyoh0i+FfaNB4HHOJbMVyr6AwMDAwMDAwMD&#10;AwMDAwMDAwMDIU7/3v/g72zyCOzO3TuL9yZuG/SmwZbIT/gcobSpscpygjp7eCC/5rfhw02tENCr&#10;d2CCnj4vO4D9VcC+jviMsgdhHp1lv+1mjS1jDU9Y7qfnWyLy4RiY4j9BT8sN8oJ90C8Whl7ddNv1&#10;Sqd5prP9f/5f/+/8q4Xw6cefVJ0PPvig8np12Tz9ISi3PUF+bhkfppyQfxnpbPefe67yd/N24nOL&#10;imuUa/VA6z//IJXN3MnJF0/m1/sffz6nqDy+mON5ZwpTxgVGtFNdhCdJ3/H0VmDc2I9MK6CcPONP&#10;Xu1wWyJeIG/Qt0X/3mQ6G14/Vj32UiuJVL7juxD5T7leoY/K3wawXceG4sQx1ksxEBg/juF2HBp6&#10;K8Q4d6pIoicY54RXHVL/1zSlRN/61rcyL7z22muFOzl5UFLSpPPyyy9nXvDKLGoX0wQqkn2nh6js&#10;N77xjcxL/mpJFRGc8iY7Wt3SiFZn66XMqCzH4aFjMNJnzNl37BfyTEuJYJvyl/6Td13irS8fmS7H&#10;9pKnfcvJC2zXQl5mHa2Y99Zb0ypsuuZ87/vfy7x88EptQi2bNp9/8WyqiECf797xWIVviehPxKcC&#10;0yb/7SAdf4RxUldcSh+fCyrL8UM/PQb0t6YCpY++szzDJ12P28yn65qhe2Cj1pXqeVKvWalPS73S&#10;9CpO8uWLz+YYsh97Y0Og/wTvZ2q70pZ9YbnAOYRy86qHdUXjx+epZPSfMe9df6XD88g2aVugb2wL&#10;eYI2Ddlwe8WzrOdhHfccqFhy3oti4phLxrYz5cdldVz3hIJ0onmDdbHfLdf2XklhE+6W1LZ0oLZL&#10;OkyVYmqV48B20H+BbaEexxjHD2Mb8SxrXnL7mX249NjQuYyxdD6PsfMn83nx5LzEOemfF33h6dPJ&#10;jtLUPvpwXv0z1VC4xM9scqTsJDsIQ9rF+OQyukVffp47pU5tPHMfKW2tzBVpbnj+udIXqd3PPzfd&#10;YysGzxX5naRz/77nFsXT8dECB+7fpKeDYsXfKWMYcvHJi4nPmPtOvhpPSxwU/9M6Pyed00lJfy9K&#10;u/T21eMnTs/U/YZjojeNC1sw3VFuQYJqu610E1A1ror10g+JingvTxJ68mOR0JMPAqU/3X4ssjV8&#10;Ju1bXL7Eln0hHy7yfOxARGUp34K2RFtPj/d+C15AW75HulHsyUVfZXRjgs8CqSmSPBMxyHks78P+&#10;PkSRam0fYvNQ2PZW9iOwjceiBTgOwX/Vx+dtRjsPmAiOtR4f0QKwKfv6ImDSF6tM6UuJSV9QqjwR&#10;fePY0c2uqK2P+pV0B562Iu1XX5O+7bTEtpDn8R5/LHKdrpc8dcjry5FI+/ugOBwK+rCG3wf6sOAx&#10;24rLPwgWcntJqq/y0LEvXZ+0myjXpGPlOHVpx3wmxbjEukf5OMpW/2XXBOQx2iFet/WjK3lD+0bm&#10;ZboQ21J5bYs/4qufZZspfUms8lJuFx0K+nwVsN6Ij7BGvye3rHeMaPWsu0/eova15q4joI155IP5&#10;Qyn9eUaWqbFZxxiIxyNq4fjsImMNvw7UF1+o1DfR8jytvK55aT+T0tR8DXyqdLOJdL2zfJJZJ7I5&#10;bSea5QseZZdyyybe0L7bNfETwCbwGqpt7v6MnlyHqtwyCSGX0ixPlZWdS+2bsl8TFu5k/bQJaP/V&#10;cGBgYGBgYGBgYGBgYGBgYGDgtx6nf/d/+Hf0rKzsnjRPx2ZeT77yk6eE/HRzYvMTdiO/XjU96sqY&#10;uW0xuTn7avDp3po2EpF8alP5q18cMpeAdjMO/Evk/xmeVTyrsgpRsSlt4YpG12BD0zeB6VXA7RqR&#10;f4lagVgrOFLE/dF5PPgXjK2wpW2B/vP1YP3y4HNbv2oa9MfpG4JWW7P+h0hV+5O//x9lW4JeTbec&#10;KWx8tTsCfRPvskx7YVvEG65f0K8shm0IaqPLkn+g12ULr3Q2y195+HDWeV4paROvV6YnLkHHy84Z&#10;Xot1aoCQX+0ufnyh19odE77iDv8Xv2aU+gX9x4XGOfhcsqhFcSAfvWbvtzEE2lEMHAdvW1De6kRl&#10;jEVqW3A2oxsXfcoDCzkQyTMWrvX8ZF1l2yC/5b2njV9l7IzPEcDzmmOB5y/l9CcaV4z2U6R5OvVG&#10;0FsOPTh9QEbe+EZZnS3Z/u53vzOx6fPNb34z89L55jffmvgEn4Py8KMPP6x8PTeTnTex4hvTY+n/&#10;85antn5cViwSeJ/COJDnuelzWcd5XjPmtb0JvXNfZWmTYL2cQ2xfbWI6hlNUxPPaQftRGiNXdGI6&#10;zBrQzzVzIOccpxjrmvCzn/4085q/f1p4+fi80w8TVd9SnTWGeXf2gXxNHZpFE+amL0Ax45N2CgOk&#10;ej6r6WBIAUvkNF7xTG2rcUg7emOgsAu4Xv316lEam2f3Zv4+VsW610k5aaG3GQzO86cXEy+Z0zkV&#10;P47PXjqYEI1bxo19QTnveTwX6Th1yPcg270xRrl4+0xeoP/0M0LkZ68uwfaly7Juu3ineum4U9jE&#10;O4VTOpxDbLNtF+Vui7bsR/pJOc/93r0i/RTvdDZ9t9O9meGUSdnp+SOQly3D8REs15apfxwzTJ0j&#10;Tzvko3rvlu9HOhcfP+YcOMfnvKazqa/dRqRZpXPriy+s8/Tk0eP5v0pIHhVO8Hg7zbZmzHKlkFWU&#10;9C55eHo6t/20yDVPvvSwpGknJcs1P9y565gobpPNHKu7nivElzjkuHluSVRckP79e6V/s51JX9f2&#10;s3sYD/fm8Xz3DueiEqvJauaFp07HS/oXuGe4OPX4TPFxSKaZqfDTMePUaYAF89OgPeAEmJEcyZTZ&#10;cnKXLfdvhuDPM/JCR0KOAm26rsw+G4fMl9dbSVMB0BUhf3qUQfvHpluOHKNeu45F2mAcRJT+BFTs&#10;tPQ1Qi8eWxARXViFnr4uyibdPJh0Y0Cinuy2ttdgl28E29bzOUKrr78tpYOznj6V16F5P7+Snyjz&#10;6aZBRH7xmi95UPpTKe8b5FeAfh1KLB9h4RtAeaQjsL4uhZ9UtkNr0K3HtPg8a59Hu+VF+TPp30Z0&#10;23Qkau0TGic9OgStvs/FTDgXiTpXpS+sdR5LX1y4Qk1FMq8vxSJZ0ZeITMV2Jh0HX3USsd2LebGQ&#10;eFmun6IvqjYT2V7Lk1gX0R63Tht3k7GWtz8i1qFjIl4HRNTp+SY6BLJpXIU35b6QL8UfxplyI1vR&#10;fpHt9V2HQNZ/hlgfyLEiTcdUJhusugs7LV9o8mMqF2GOlHjEKn3DYtzysXK82kzkeid+okXb00cP&#10;fjMlvX208D+BfA/2cR8Z5Nei588uYlt6/BqivQhRu3bxJIJ1se62jMtRn8dYttcWEUF51S/bTEm+&#10;OE+hz3o1RkV17u+QdfJ4RrkIrifivS/IFmH7E6k+1+10M95XL/lFSlqhSWciX88mmn6MneuZeLaR&#10;8pZPfzJpf8bMq4VnZ3cnSufwWeoHkR4a6RqZr5P5epz6TzGZik2o9SSSP4Vy+9A2t1c8deYy6Xot&#10;/7Id+VZIsoI0GnLdU/2znDqpdD4yUfrrAok8d6lP69jLsmk8mvD4bWBgYGBgYGBgYGBgYGBgYGBg&#10;oI/T/+B/9Hcu+cRt8fSNPJ6o5SdQ5Ykjnz6SF2bu+IBnCz8pj9oVtTEqK9S2qI2FzTzbW/g2DkaW&#10;FLmeqLLuYyPX3/HhWGBbbiOiPjoWtra/NfwLx1a4yfjzVWH+ykIdnu9KT7Der3/968q/j9S2X/3i&#10;T6v88Rfzam5ffDG/UqtfR/ZB84DL5jmhgPEnT5/ZFpZlW/haMlMqnvOr+AkvvvhitalVlswr/WTi&#10;lq80J4Uqt64gPw3GQa9w2yOuGhb1RUbh9UuMwXS2uYVJB3uMA+PPMRClwLBs68/CNyDS2Vd2ufrn&#10;7D+6btGPER+V3QylKdn7wt9EtbcJ6h+OJeKq40XQr5rGxeN5DJ+VV+gF66hPuJpkMjptEjl9Q/W8&#10;/fa0Mpf4N0pKmvif/OQnmRd4Xn/8iVe9mX+x1mzw+uuvZ17wnCMfvIqcKn7+uecnPoGrvHFu4Xzl&#10;ehVPj/k2tpxDqMNUIKaJeV6SDstGiOZYrrjHFDa2y/4InHvdXh3n/GOf2/5nvZy7KGdd5tlGSfQm&#10;zcSneotcvvze7/9+5hVv97s8cEqX7HA+Z12MD32L0vcIytfwRutP9SHJn5R4SocrGDrOkkfjR+Xz&#10;Jv+doNpralvyZZFeVNoovjduM2iz8LJZMk4yeqsTys/edUryhc8d5LZjXPViKFBOnyPe+rIvMl/H&#10;WOIdW/rQykXm14DzA/3ZV5dAfdphOpvuf8y/UlaTFM+0XJZlbMkzDr3xKbn7lDriOV8Zincdb3fS&#10;eCu8fHnplWkOVwRtU/V4rhNPm46JbLoftXW7Wp4rElLeG/+CddQWkcG+8Cps2emiIz8//3xKB5bu&#10;J+X6ojTQR4+enatVLL8tlPnluLKOfGMqYm8MSIfpeF4NbWoX5T6vFYfJzlKe6sbpNd8ZJzlmEsrJ&#10;QqXKZV+rG5ed3PcTm3zztT7xd8/Qd067S6pVP9PEy8eLiZ34kiKX+aIvOFLZrWQ3I+1QzvttYY5u&#10;DzJi4v5asPyxiYjka7C2LHXW6HewDH2C7WxAz9R1ZGxtf2DgywIvguK7VI4L2l8DTfYt7ZJfFa2d&#10;fXxIkX7em8C274pDtjWxq7BP38cPsbkPtX2lvVuC/iui86c9to/46R0/Hg2sB8fSsekZ+9ovVNGe&#10;i9pPVOevRLrpNulm3KQvRtQzxNd6klg1T7UvUcsmuzNftolUX5UnOhSMg74giLRvnl8aaJ917iIj&#10;4gXr+ouLsEs/wr62+Lh1jKiusF7KE0ubrKPKRQGqTsPfJLo+lG0lxa+JIWlRdtqZCGA0D465UGzK&#10;6lxX7IN5UiRfS7cdUZt68pb2Ieq7Vk570bm5jydFchJ1EreQ93zwsRZrxu2u9tL+PjmJOkuwruXc&#10;O1+T5uvRkpTaNl+3WJagHyTHTaQHSqaanpZID8dEelBkXg+WKHe5xSqSd0Qlne0O6mJqG0l+FiKy&#10;jDqFXwDtndpeiPKyzeBOxEewk9mFZwvsfog0MDAwMDAwMDAwMDAwMDAwMDCQkNPZxPBJXvtUz/DT&#10;MD1dMyJeT+a2hJ9CtmhlUbvWlDWeeQpYQHnL7yujp6pbImrLsaC+jtp4G8CxugW2tr81tu7fXefI&#10;scFzTfNGD/71Xfjwww+r3i9/+ctanulsH7w78+dILeErxJyjorbSH/I8f9kXjBv1o/lEv5wYTMF4&#10;gBQYprPpdW7zeqXZPMdz5DOheBqMSRsfox1v5tkuprMRF/h1hPpMB+ilBgjk27b0/GkR6ewrG8WN&#10;/b6GJyL5sZCtl6Zk7wu/ba23D+qHqC+uOl4EprOdl1VsBK6QSPTGvGzzVX+vRiQ4lUM6f/AHf5B5&#10;4fnn5zS0XtqF4LICxzbTOlgvU8wodxqFwHtInteMD9MKPL8p9kpDNk8fvJKawHOfoH33o7ZsF/uX&#10;vpGnDudP8hHYdqa9kKf/9pl1irc/4p9cYAy8MPWp6vnZ7/5u5uXX97///cwLbC/7i9cU16ctU/mo&#10;w3iSJyKdnr7q6vWFtow/48NzgWOYOixLHfeFfHG7dvHsO/JsyZ25m04uL+a22B+1hTz7Mbp2GNLh&#10;mNe+t9EYdpy19fgkL7AtBm2Kp5+R/yLz+yAffI63saUd9y95wToqKzKYluX5R7zS+QW1m6u2cQ50&#10;TKJ6xfN8YXwcE8msI3mvv+TPYoyV1dlUf01nU11lrMom5weOYdsUaJNtj8Yz49/TkW3a78VB/JPz&#10;mX/0xcQ/vbw4+azMyXr76BOsdMkYOuaql31X+UReHVi6TlGUDsvS//te6ezObEdvDd27P+noensG&#10;fdsROFd4dbzkdflPrif/z/WfX+edpIPxn1dmFy/CuZ++LeSt6nkBqd+Wq41pFGc+o7LTW07GaUm7&#10;E+6W94Qu0+G8oq6QdJ/W0ygJvVpc4vUWlaG3OA1rpBamfpr8MVLd02Fte3yESL/Hb0G0T+zSiXjD&#10;spaiY5S3/MD14XhuQbfd/tb0dUXURk3uhi7G2he1vMky0S6wLtZ9CF0FLLuPJ62R3yRaH4hj+EP7&#10;LW2JqB7K1xARyQduHuyLY1Nkn+C81PKcx3QzbNIXHBN1PM+J3wfrtvWQVBf3WaaHSC6w/br5NvVA&#10;O6wzosg3yqRjaJ99Qd8iUIfkdrTyY0B+0r551kdIn6CO+bbM1oh86LVrF2+inQiMwxq+Ra1PH9TV&#10;43dRz/+IIkR+rm3L1qD/+/iIqBNBbYzIEE+7jn9LrKvHR0SdkJ92nwH9JFr/CdsU0fdD+R4Rqnem&#10;5XVED1Iy6dpTeP1I6GvC2mtE9SeRHjCa9ODLaWfmn6F7hRKvh0si7c+8U9mWqW20kes7m2iR2gZq&#10;V2Hspdmqf+s+5wfI806BojDTHJtnyJ/EG5mvhZe8awkp6bWy/tV2YGBgYGBgYGBgYGBgYGBgYGAA&#10;OP27/9z/Sc+gnn1SVWB+ehI2IT9NK/viDfJ6Ascyx4aeVEY+E/vaJfTK0ve17TikjOrs1XssbGlb&#10;4BjYAlvaFjhWt8DW9rfGTcR/yzo4/vVLhkFec4ih14Bd5je/+U3V+8UvflH59959t+p8/smnlV+8&#10;kgr7a85B6pCnbxxLjFnULuowVUSv7PqY0tnMR6uzMbWE4Ovifj1biNrL16qjV6w5HrQ1z3bplyqX&#10;8XHhQr9yFZ7+0M/I5yiGLVgfQfka3oj6nYh0Di17LGSLpSk5UoU/fk23G7tif+h4WfBlKzCd7e7p&#10;s9ca+cBxTt6Qba7CQ/7P/bk/V/nXXnst84Lu6wz9Kmu89NJLhVumM3DlMs5FTH3iKkjkCfrvmGjr&#10;NBPxLqt633///cq7LvFe/UdgugTnW8JzgsqKWl7g/EyeNiP71Ncv24Zjq3qY6sK40aZjInAeW6TM&#10;PJ541fnWt97JvPrzRz/+ceaz/K23Mi99xofxZ2qPIX3GlmODoJ8E5RFPRHL2C+ND/9kuX49Uzvri&#10;OW5ZF/vIvI67vS1PfaaKpG9HhUv1BfcP0fihDttr6Dj9780DbC8hnz0mn/Ef57552eE5whj26hIv&#10;Mh9BdXvbiy0hO+xH3mOwXkN2OBe5LrXbY1u8U33Few5kWdmMUrfoj+vW1jFRzKwvnue4fVZdi/FW&#10;0qzSgZlPcJq/7LMvXC/t0H+2V3LGVvsGx4N5ge1ye1W/U4bJS+fR42nuauVPn87jM/LZfmrccTU9&#10;z/nSqSlpaJdAnz1upd/jBerr2MTknYlvcFF8Ts6f1FV3E1//+4UdPFfpdd8pNc0r8Umn9mki821Z&#10;7U9I985Yba3OOclmbUuCU9u0qau8pU8db0mXcZihcxn1JuxNZ4t4oqezNbEu8iTK1/AkysnvokPR&#10;s3Es+jqg165j0W23vzX9tkGTsy5g00VtyffIF7td6MV1LbWI5BGob/5QYtk1cMxMW6DrW9laflXY&#10;xnXtrAHr2oIGvjz0+uOYtBb79Hmucm7TlxiTvvTw2D7QZkSy05NHFOnTH+0TjFePiLaswbp2EUH7&#10;UV1R2QiRTfMkyiOoXn1pEumLgikq0/pp+y3dJHr1i9iWNXyPDgXjE/EtWNca/hD/SQL5fVjr/9aI&#10;/De/hg6F2hsREdXVkx9KtBMCfrVzo6HyvTEj4rnf473fkv1qfWP98sek6wd5XlNILEOwbj3cEMk3&#10;PezqkR4iiXrHWrI929zf9mX7Zzn4sr0S39hxPenPTABHZI69tpnmvljIE29kqfaLjpWoo2OqsSXp&#10;tbLeo6aBgYGBgYGBgYGBgYGBgYGBgYEFTv/D//H/OT9+Wjyp6vD5qViBnpYZenJnUK4nfFtCTzQj&#10;n4l97RJ6ZdmuCFGdAuNl7NI/NlTXlvX56elWqE9iNwLH6hbY2v5tx9bjh2Ofv3Bo3jD0Cq71Pv74&#10;48r/6le/qmWYzvbB++9XHaWTmNeKDvtaQn+ISK5faKr9IFZsC9vIuYsrrOk1ZvMvPphT1fRKsOXk&#10;9YuNedbVpjnYT7aF45+pZHzVnGAbybd95xoW9stqFwLtk6cPtEmeaOX2pwXla/ge1oyNNTwRtes6&#10;yDWVpmTrhe97MNDDoeNlwZet+nxNOlt77hgcMzrHDd+zqc7vfOc7lX/nnSn1SfCKRZIz3ZXpbEy5&#10;YlqNUwxUP3WcXiGbTkkQ2rnaYExYL3nCPqhep1y1PmgeM1yvdCgnTx8cQ8k491I/Sg2jPuNvuXxg&#10;HFhWx3qgDtvodDbZ/t0/8/uZV13vfOtblfcqe7JNnzmWeimH0mc6G9tFMG7kiTU6tB/pMD6OiWRM&#10;QeJ1gTpsC+2wLl6D7I+OczyQP4PPZzhn9Z/VGqwr4tkX5K2jbS+dTXK2lzzts138HseYu10qZx/E&#10;986dVi4yH4HnwiKG8Id2PD+0POs1ZIfpTjy/XJdi4LlO7X7jjTcyr7JOpxLYdqaz9WKrLWPiFDbZ&#10;8HlKHdUlmnaSH257kt29N8dB+9NmepvFPGPoeZW8dBnb6Jxa4z9T2HQvbZ7z7RePyphMtm1f2+ee&#10;n/xR6tVLZXX7Kz8sAAD71klEQVQ88Q8d/zt3k3ya25XqNafgzSup0f9kPf9n1hOvP6UufQqvA2xj&#10;cnDaJHKfSsb0tHkVtqTDomUrOFZZ3yu16YOyXsFNR2jTOtm0fUuiuppbOl7HKniVmm0mwDe2sZ7X&#10;qezTkpKm4/cct8TX8yvxTL81VItXmjOunM52CL8F0T55EuVreFIkX0tr0Ct3LLoJ+7cdvXYdi7a2&#10;vzX9NmAxsSf+UKogn9CLJ4noHRfx2FVAWxHpoiLqHROtwSIOQCS/FhrfDvEzgm20dBPo1XssGhjg&#10;WOjx3m+hc1c3qCJ9adBNtclYc94fOgdI36S6yB9K++Y2kkC+B/kRIbJD3nCbemTskvfskygP+fRP&#10;X7hMjFUP9GEXbD+yc0ywrh5Rh3xLbDt5U1t2H9r+MsIYNuJevcfiSZR/FRH52eNbWoNIV/20jwzx&#10;tGOedKictADHCXwQqM8xzHO8R9LpjfldcoPx4Lyra8Y+/pmHEK4rkR5iiPTArKan3Ueq2oKC9DSt&#10;llbayBXT8ippplJnbWOpf9FWtrdsBfEkYzE29EfFi4lqU/wd1TfZpw+Vhx8qb56U/syUjYL2gD5z&#10;LNF/yhfoyJ991DQwMDAwMDAwMDAwMDAwMDAwMNDg9O/9T/4v+dHS4ilah89Pvwr0tMzQEz6jlbPM&#10;saEnm5HPRiuL9Htl9USzh56ucKh8y9gIUb3HxJZt4FjaAhy3W2Br/7fG1uMnP3HfcPzQf/He9+u4&#10;gl7BtfyDDz6oPNPZfvnLX1b+E6S8MZ3k7M4813FcWVewDUFzVw+yYTvy0+UpJ2iH9jl3MT2N6Sev&#10;vIRV2JDmxlVLOIb1erb90evi5ukD28s4RK/QE7xecGws4gb+tLyuLHDVNqa9MB2D9dJmhLaP7E8L&#10;ytfwBmWMG0H5Gp6Ixth1kGsqbucIFr7vwW8voj4RrjpeBL3Kb3D+SWdL4ZawH9rSp6gunrNapVHQ&#10;8d/5nd/JvPDmm28Wbpk+5hQn1cNUGq465DQQ6VAe3WvxXCZPn12vZEyzom+uq/WNNnld4FzRm0Pa&#10;eDo9RGBbfA5K13WJZ10E4x/dP7jtrF/wvrae38QvrhHlTFU9/9Cf/4PMJ4O1X2SbbYnmEOoYqotx&#10;i8qy7yKeiHQOvb8KYwI5+V46mECe1xH65jEg2SIVq/Rv5pHOxvOX7bJN+UOwXvLW05bjluPQ/re8&#10;ywrk6Q95jwHpMm5RXZSLzEdgiqvPixy3EluVZb1MJeO5xvgYsuNUNeoL1ldbPZ+ofq/OJrnLCtH5&#10;3rvPkZwxYQobVyvrlRV8z5N9K+ldaoveXDHPsdfjBcZTZJjX1jr0WbGxz+KZwubzhToqy764eDq1&#10;6+zs7sk33vhG5vVWkOdqxlk8U6d5X0qfZbdFrgvnOMet2yVYLn3b0dZjQPzifCnyp5epvT6/5Ep1&#10;J8WzcIL7RaicfC+rpymNdS6RfEBhp7hqo/oyn3Yu4dt8P5x8xoppyVLhZjuC5xmlvl2WdglOh1dc&#10;5zTAmV8g2XN6nbFpOtvW2FevZT2dHk+K5GtoLXplbxNtjV6dx6Lbbv+209Zo69pXryblHl0FrHtf&#10;vbtwjLKkhTxdyHQRFUU6bH/ER7hq7Fq0vhnZumRF3tO5Co5lZw1cF4noHV9LA19f6NyqfV1vQpdo&#10;zz+OjYgI3UiLdDMuW6ZDsEu/Vy/rUd09PiL7azJ0jGCdh/KHoK33ULBtPdivfb7VOR7zvUhfpjLp&#10;WMdOFLdd9e07/mUhagt5EeNjopy6a8B6I34N2nr38aRIHtEu/ZsE6zx2/bbXEqE+Mu2afwzxPZsR&#10;CT3e+/sQjc+I71EEtktgez2/6rpgviXqE3Pdd07O7p1NdHZWU9JEejgpokwkPZPnLrev18YtoWbp&#10;wU4mtVlxydSMk8Unlctl55jkh0aFLuWzSYLKa9f72qCdSIur7U7/tJ9pYUe0G9m34ih5Uk/eedQ0&#10;MDAwMDAwMDAwMDAwMDAwMDCwxOn/9Z//ty4XT8cCPj/lKtCTP4Ovh9WnYYXfEpGfQrsvRPo9XUFP&#10;PHttWGNnjX3GcAtsHX89gd0SHFdbwE+vt8LW/bs1onF7LCj2W8aftv3riMDXvLWKhMfxe++9V3WY&#10;zia5+c+Q/sZ0Ev1SYpDXq6eOYn4ttuw8Oe+/rqxV3vyDgV9bnTEdmH7TmMBXdrk6g/7DQbc+pyqU&#10;WDyvldrKkTdee73G6B7mOp53tK/Xkt12vv7djhPbYfz5ejZ56qhe+mCe9pW2ZpyezX4+uZhj+8Wj&#10;OU0mSmdrV7KoXqQ6zT9Bf02uVK0KytfwxJ38SrPlsz9sL0O7lOPAomxhEvwa9tFRXM6js/D0ZmDq&#10;n+j6yDG/hieYznbC19eD1V4iH4ioXqcYSPbjH/048+rvt99+e+ITuEpRTXFK1X/y6byylVMbdGY9&#10;fHlKkRPoW+WT7z5P1YonToVIxLno7G5JzUj+MEX3QU2zOs1zYEYqzPn2HPbreZQ23Xk1Hf/Cc0g6&#10;/PhJmfeS/LPaLt0rlrrSTvVNmMN5cuG0CPFoCzHPPkxVWM7J9b4i+VBTLRLxfLeOrD3nlYzS58Fz&#10;U0qI/tPan/+5P5t5gXUR3XoTOP9wzFhHx5muSETjLeKJSE5/Iv5Qm0zDqWMS7RJPHY7nGv9ke3Fv&#10;kOJu3LszxVY6jG0U8+qn6kr0LK9/Ey9/OMZ4flkuTY4Z/2fHks/6KjLxk+UJ8uT+/WksqU6n0oi/&#10;OLedND6feHwu5Zyv7D6htyu4etq8SlQaxfm6mUqmgnX8J76Ot2SP57uOGZ4/9Z8tv57ufwS173P0&#10;Ke8T9B1QUD+8UlKr7qR+e/mVwqf7teefL/NPsq1VxISp7fM8M/2Z5J4H1G9f1NQwprM9PXnk+6uk&#10;w/nc40H+v/Laq5lXvRzDHD/mddxtEU8dywXbURx876SxQJ4pbL0V5QTbWdab6ro31SvZ2996K/Nq&#10;04MXprEk3tcUxZZps4pdYer4zDLEtiKxTLly3DQHMkXLfkp/Thmbx6pkHMPnRX6ebH/4ybQCXT4Z&#10;bCch38MnSOT0Q9XLMXznbPbhrt/jgR35da9cR9Sqy2r+cpGexrFxyXOwtEWF6/cIqZbzTmPs6eO5&#10;v2ZvproN+d3DItYJLP8MZNDE/V28wZN3a7j+Xf5EaMsSPNaj66Jn81h0E/a3Rq/eY9FNoFfvbaGv&#10;A9iWXrs4R4k3Ee1+z45AeeXL1vLpQjGxPSwm51J+JsmmQ134uHVQ1j7kD/Z1cRVRNhWdeaONwz6s&#10;0T/UZouFn9osXY5hXevLRrVDfqLsZeFJlK/hSUt5+tMl6kSU/hykf00a+PKRzpve2M9jquC655aR&#10;7aDvXW9LBucw+tDK23KCNColHfILwB+i6qePvmiI9GUi20qk/a7NZIv+VL5sJ34pN1xf/mSf54+R&#10;60I522nJ7YJnIaZ6C5X2mQxxdY5PX7715U2kL5Emzv8t6FukQ6zVOyYW7Q34FvSTxOuh+Zaovw/u&#10;jx4Z5NeA2kt+aYc+Vl5btaG0Y9EmyGf9XHgiINeUj4kp2yvwCzskbRZ+mKZjLRbxRByeia3tiE3n&#10;Q5sKlOsC3FcifWGfaE5Zyrz0ii79z/XYXigvvHYL0ePGe4DpzPuRfSsg34Ix8PxJ0gPInlzkmIiq&#10;b4nqPJPI849oV5qayP0z9VF2KSPVMH9UX/kQ7b6xVj5ZTB/Yb3n1fSa137zGQyHGZJJP/HTcfCLY&#10;JM8xoS7JpE+Ja5YjPjVe5XjVAV9JIB8AHi0+LXY+RBoYGBgYGBgYGBgYGBgYGBgYGBByOpuY/PSr&#10;gDyRn2iVrXk/yRa8/TLR+h61q9dGyvSUtNee1ob3W7kR8flp64bx2rovoleyj4Wt46NxuyV4XtxG&#10;6En6llBstoyPxo+hsepzT689m+eKbO+++25t829+85vKU0ev75p/8vn8uj5fu12ksxVdIUytgk47&#10;JnvxoT7PQcrpz2IFpedfqD8+vPXGm7W++VXbCa6XaWtMT6D/RNSn1Odrz4R+iXJZnvtte7135978&#10;GvZjvL5OPyOfaZM+0/e2jTxGUL6GN6L5h76t4QnKozhfB8/MCKVZfW9+e6F+iK6P1xlHxL3y2rzA&#10;utjva8ZAz75kXiVH/E9+8pPKM51tkXJS5lu1XWnCBs9BrmrEeZJpQWvmGZblqj2UO9VC6F3L1BZe&#10;I8hTn/O2efmpNGfDZWVT85h52tR+D6yL5y/bbps8Lp6+ca72/K8633jjjcq/8vq88tHPfvazzMvO&#10;J1gZymNG+kwVZFtYF9tl/WzzkzmlkaB+xBM9HdmP4hbJOd86ngLbZV7lfE6J5/jkKlrRCm4E66pj&#10;I30eQL7GN8bB7dK2x7egnPqOlXi2N5pDaMfn3Ro7rVxkvge1lasuRm33OSLe84Z4+syyjqe2XmVS&#10;+u5H8Zw3DPWP/RH/6qtTKpl4pv0yJmw7YbliZp/FM02M84xjK1zqrZME1cu5lDW4vdq6veI9J6is&#10;z1PJyXvsycc/+ZM/ybx8YGw5/jn/uC7GSrK6ymfy/fkXprokf+X1VzIvd53mJh88hzNu4tmnPMY2&#10;8tyhjnwypNdCuhxLjD/P/cdFR+m/H31W5jfZKyZlu6aciy/1Sl7vsSEXnP4mG/ZNx198oaSKF3OC&#10;jtN/8/JNZJ7n4yJuTnl7ms5H/3ccpVxGYpOlsqNDOFaQa4QPwt7V2Q7Fdcoeil5dllm+hjcs26XT&#10;Yo3OlwX7tgV9HdBr17Fo4MsH+8J8b2IUKI90BNokKDdPWoNd9R4K1lv9IA9a6JT9ryQaH7fwdwub&#10;EXp1WbaWiEh+VMi0aeBLA/u51+fXmUtUNrJvvqUerjKPGm1Z1rWPBN1Ii/TlVbZMRmR/De/9Fmvs&#10;tzYi/hC4bSbCNkX6wiXSlxRSD7LDsqZdWKt3TLC9Eb8L9HkfRfqHIvVS4Q7Hoe2K+DVE/ZvGIT6s&#10;jQlxqP0e8QFPBNveZX8N2hZWH+APSb5x3yAv0DfOBy5HOxEvImxHdj3niPSQR3T3bJ6DtFIb9Qna&#10;N+2ql20xHxFBOy1vWtaLfk/7Rj6mbeGNVr4gfxo577HoM9twCC3L5t1nID+M7EMHPWn/CjIwMDAw&#10;MDAwMDAwMDAwMDAwMACc/t/+hX/7MnrqtAt+uhWBT8C+aljT3kN9PzSGfrIpsK62Xu9HOhF/lT49&#10;BPR/C/DVxC2wdXzkP/vj2NjStsDXILdA75eHY4L+qy5Dr6e677ny2h//8R/XV65/+ctfVrley7e+&#10;jwuXWqmhyKNzkOB4WzP2XL9AmyxLHYJpCHqd2OVfeuHFyr/+yquzXdj0L/cCY0ieOlG7GKvIT4Kp&#10;KBGv/5zRePQk9SN4g+kw5Nnv9Ic+M87kiUhnjT4huY9FMaSfER+V5Zg/Fp6iKQsfyvaYoP9sF7FG&#10;HulsjajfD0XPTm5TWSmmxbHa65QN1f/OO+9U/rvf/W7mBae8Ce0cazAtKxqT9llbzhvkI+gXboOx&#10;YqoF7yWi+wr6SZ4+0E+ms0WgP/RzXxxUjinJTJsimHZRV8FLZZ2qo3qctib5629OqW0C0wC96mUb&#10;f/vTIpK7XTrOuZdxiHjGhDx1DNnnGIv8WVNX1C+Mv+1r6+ugeKZBkY/GvMeefHn+3mw/ms/tm/Sj&#10;ceuy9E3oxa0F62K/t9d6Qbqsi22knagtLEs5eUMxe+WVKd1JYB9ZX1uPedlm/O2/YuBxnmOO9FvC&#10;bVFZpi9ZrrL2Qb45RUuy11+fVnmTfJFiVvwU2BeOg7Y+f8VHq54xzr7+qi62Rf8het6mepi2xhQ8&#10;84LHEmNFXnXqfthgW4jFeC7+qC6n+JFXOtuD5+Yxf3qG8XmnHyvyBOWqw+iVZTzFc5x4bEv3zGMM&#10;Nhh/vfHF+8yTkloo/bPyXytkOzhP7YPsMIaWU1/84l63tMu6gvh2vwfWRT41Im/U7s8+mcZbsnhy&#10;hrpcr8opXuY5JyxsJuQSdu4Qus3otaelQ9GzsYuijm47iHDZtfzWcF1b0E3Yv+3otetYdNuh84hE&#10;uI2Ua8K0rniTZdQVFKFerKhPIlxuFxFt+QgsS1s9og5xlbp6iNregnZ6vEgXNpNu3PINHY6vIdqM&#10;0PrK8iy7jyftkm+NXr3XIn0KfxNY1L2Hvmro+XgVOhQ9G9chwedxOx9G+j5Xte/zVUQdQ3aIyE5E&#10;PUQ2RT2bBNun9hIss6/sWjJann72QH3B9lhWpC8mPTKkz/b06qVtUYQ1OsfGMeui/72YiDieTTwu&#10;YtkeCRHfQ9vGffprQTv7+JYcJ84JPF/oM3nBNlqesFzEuEYxJii3voj91fM5gvVE+gJO3nZEBH0w&#10;RfI1lP7M/A6wDNtr3vsi2oraKGIbe/ZFehiyk6CrZfZtI99IrwDrjaiHtl16GNIj/T9HmdCni7aT&#10;T8R6Hc8oziLqk6hD8nGBfISevqjaXPD0Z3mdrTqgWfdZ+6L5Md7AwMDAwMDAwMDAwMDAwMDAwECA&#10;nM5W+KPCT6kG+vATT4OxMt/KejoCeYO2t4Ce0m4JPb3eElvHZ2v/2/FwbLTj89jY2n/9umD/9TTd&#10;YJrDr3/96zqOo3Q2vWZsO/o1ouLp5dofUa4E/wpiOFaU8RxkLPmqc5vOZnzj1ddmm7DDuIk3Ip4+&#10;0DfHsgX91K81Bnn+Ui65y+R+LPxnj5CqhtXZuLpKm85m0Df6LLgubekrQfkxdKI+jeSRDnn/gnRM&#10;MFLnTxHDsj0m6H/bR0bU9oi/SXDOOTpSm3I67YZgOslbb72Vt+qP733ve5kXnMoh+PxVvJmCEZ1r&#10;EU/9aJwTHOPkaYfXYs4z1InmtN68JF8++uijzAv0jXYYB8qpT5+j6xTLMg3NdrS1juw5/VD2fu/3&#10;fi/zkn+jrNSWCtT5U2X1C3zlg5hE/RiBOlEfmdd2H9+C8TkUjDPtk2dKuOVqE8cG047I81pDOGVG&#10;1s7uzOOKce6NPdVPnn6yLHnHn7ot2Eesd815EZXt6WhLffI9/9Q/dVWvdNz9RTuqh2lKXhFSx+2z&#10;yvZWJWthfZX1OUtesA/avvjidB+lPumls7FegW20/9oync2rGUoepUYqpUrQWyXPvTivXuc0f/G+&#10;92t53lPZpuplGh1XXrMOyzKGrX3GlvOtjhmXp2VsJNHl6TwG7pTUNum6rHjGkPOw+yICx4ba4vtA&#10;yXlPqGOC6mJ8yFsnjbx0zzOP7TtnJeZ3lM426Wc7Z3NZf0GQjfkeOwmLnPqZvz/x0j1/Usak/hR9&#10;Id0VFS4dgxzhPEnfHAqXUFLYBLdFcfDYy/V6Lkq8V5eTpn1WOac868BT/sfiCbt7Y2BTqANNEfYd&#10;/zqD8blttLX/N4Fevceim4Dr8uS5C2t0bhr74tUe7/EkysmTKL8OaJPEY2t546vXQ79dUG+YBm4e&#10;X3bsD50jqX8sfg2k7/mjnUOMXXWxrL6w9EhfakS7eBPt7QJ1dKMv0hd6+WQiaJf1RaRlpkXi96GN&#10;idH60MMuHfpsojziSZF8LV0HtEGbh1D6k8sLa2Ib6RzKE9e1U9uygyd6OhFR5zpo/ScZ5NdgV1nb&#10;buVRu8yTdsoLCQs59HpE0EfPLz1iec8f4j2/ifTAx0Q59Y1U46JeEuUR6M8+EmjTvMggT7S23Bal&#10;gFU+0dzWud2eXz3HLvSll2kuG+nr/7hq/Wgp/Zn39alytAHtadtW69I+6+zxiWbfOteabH1gYGBg&#10;YGBgYGBgYGBgYGBgYGAHRjrbl4T2yajRxoz7a3gjetJ6LET+Hwt6ut1r122BX8u8rdj1q8BtgH5N&#10;MThOmZ6mdDbr/cmf/Enlmeam12Ktz7Svu/U3oXT+le0x8TS/hto5vyDia6X6pcR47vnnq096xdrn&#10;kVboMP+N116vr64+Raz0GrPbG62yxNhynDDO5PVrhaFfYAzx9oc65BdzAHims9E3vq4cprMtxnYb&#10;Y/ujLeoumFyY5OSJQ3UYqyielK+J+d27iuGz9V4bxeSTkc62E4txeyTQYk1n26B5qser6mjn7bfe&#10;rvz3vjuns33jG98o3PKc5fnIdBgiGs9rxjnBOJPnPNObT2TN817mMZ71i7FR0zRSsQf3p1Qy+fLp&#10;Z1Pqh5DudAs3z42y+TnSUmqqSPo8fjTPRfqVN28T+Z5BOh99OKfL2X/57lQagfcYKiPoOsDV2X7y&#10;k59kXmVff2PqL/nz0adT+ozwBH3EvjMvffZjNP8bqou+sV/Is1/29ZdgvvVnDVRmH6yjephK0x0/&#10;SZfx4ape5G1T8PVW4Pl74XSqRLwWuy5ta3wSTzvsixqTdPyspNsItrNAEw72I21GfV3vPZId8nX8&#10;p3ZH56/eZijc3Ja08T2M/GV6lOPP+Ci16zOnYiX+U6SDOf45bmUcin9Q+lQ8U5bsp8rOaTupf5Em&#10;73NcZetKZOka+8or0yqWul946cV5VTKn4wn2QXDL6afi99mn01whX5hWxvsWp5DL/oMX5v+ygG30&#10;uG15j59FvU1dTgGTrtP0GCvxXO2OMax9lOxwDHhMin9yUfpFKWDPzTbvYHWz2kdJ575XMJROPQd1&#10;ThU28U8vSt8lcj9eXJyfvP/+B5kXHHPaSWw6R2Yf7pdUMvUzVwEm1AZB+lyRjf1b01RVqSoxkFaW&#10;BnreZB/ulLKJd4rcZdI9fzyPvafOVUub0+KD/jq9MQP2o3Q2y6d+sX3MLQk1zknH1xRVw2slOiAj&#10;ncPTw55j002gV+9tocj/Vv5VBv08Nt0EevUei27C/pbo1XlM2hpr6vJFQSBPRHJhtp+2R/8EVtEu&#10;fuhPLlv4hZwUyKl/HeyyyWM9+S7+GJClmdrPJNfVcqn3rPxYOlvQFvYHvhpo56ReX12HFmBVy2q7&#10;OHROPZRfC88ZLVXQZuLT0fkDfd1UZ2rTGWp6QklNSJTlhX8mRcE204dgzEOdIicvon37QpmI+j2i&#10;zZbvYU2/XKW/DoX9XEPUj3CV8cY6DiHCX9Qy1sQz8LPVSTXt/jT+HMyXT8v30MbT+iphm/kD+100&#10;baxo7Bu53kL6AVD7oujhlpB9mtjJp/LpQkWr/cm2ibDNTG4vSZ+eHCSQPwT0S23nvkFe0ENgUZ3P&#10;Gto1zxBzXYx/XG8yMJGiVfkZVBev3UzFtu2rnSbqzH4u/VdamoipWySV4X6db5+xU4jypqxp4YP4&#10;SrN+Th+DXGUyccyktpmfwrZHnqnYWchmSn/SP+hkXxq+kB/vDQwMDAwMDAwMDAwMDAwMDAwMhDj9&#10;v/+L/44e0m2C/ERrI2xp+ybwzBPYDna1MTpm+Rr718HW9vk69BbQ0/QtoafIW+K29+/W9vlrk147&#10;d31aVcf8n/7pn1a9X/ziF/U13Pfee6/KmRKVChbmZF7RIIErIxwL8tF+Ruc6Y8jxptetXSZMZ3v1&#10;tfzLhsDUAK56Q56vVfMVd/pA0B+ea+LtA+XUp03yfH3Xr14Ljy9m/9lf9J9pGhwbEeSj/WxB+TF0&#10;Fm2Eb5E80iG/xfxziWacI5VyrvV4kP+9+BBR2yP+tmMxispr/Ap+f3RdD5orjGh1tkPT2dgX0Xgm&#10;H80z0blFnquYRfNMVC91eukh8uWDD6Z0CcrFs6znH+l/+OGHmRc4d9Fnp4dIn3Gj/70UEsF2tOWK&#10;Ud/5zncyL/lr35hX03M6quri6mye58kLi7Qa+Ma4qYzBdkU8/V/DE5E8Qs9PbekzdaI4k2fZKIVn&#10;MYZh/wLpKhdeianRJ/aNYZU1rxjz/I3ib6isyKAPjAnrchqUQP01Y4NtidpFOX1mnH1+qR6uxuX5&#10;R+Vox98pJHdKWgvaZ7vsv8ryfHd6qXy3TdXJlSs5luyP7DlW8t8rsonnSm28n+GKqEwB09sghuuS&#10;POIZE8JtpP/0UzznB6Zzsq9Vh1H7NInu3J3kShd7+FpZ/VOi2f1FWcL2W3/IW4fxVP1OjRTvNG3V&#10;w9Xl+H1TtrztjQfpP+dUu4Q5PVPH5sbMbdH5VdgEttH34EKVp03q1cyqmN7iynzaqXGWP+BrfMp+&#10;C0pk7zHOU5535I3Jh2IhbVvrqQ3TzfIWtDV6dX6daFcbv2z0fDombV3H18H+lujVeUy6SdQJMEF8&#10;RAb5XahtQbuORQv74COKdCK5jvTkh6JnQ8Rj5EmUkyfdNL6seo+NtWP4IGxgcuAK2KJvV2DNmIrm&#10;0WPxa8E5pEfUIR9RBPlGHd2Ei7RvnmTdfaQvcj2KbPXkEejzGhIO4b2/JVjXPqJ+hOuMMfIRUafl&#10;r4pdPtv+WuLYWcMb9GENfx2stSP/6GMP1iGtkUdY217a3UfUj6C6eqSHCtw3xLMOzi1OYSNxzqEf&#10;rsOkBywmyiuSC716bZt1sB6B7SCxnpYM6bFe1kUf9vmzkxaf1M6GctsbmakLxirt2nJbjnxFam8P&#10;bdmDoBimjcvSlujZx04DAwMDAwMDAwMDAwMDAwMDAwMNTv8ff+vf7T+6+opDTwkHvr7QU/AtoafO&#10;W8JPkrcCn7bfRmztP1+r5gpr77//fq2b6Wy//OUvK6/UA+szNYNP+e/fncfnTaazkfdxgeOZaWtM&#10;Z9Or1+Zffelh5RmraHWzKB2M/pCnP5yreV5Hczjbxbq4qppfVxaYzhal49F/2m8RtYc4tk7U3kge&#10;6ZCX7ajeqyJbLyZHOtvNo/am2uT/nDRtjtvLE5ju8fbbZXW2hH3pbIo35xPyhnScGiBEY5s67EeO&#10;64in/55zdDy6r4j8IVxWvujaIcgmUyTqqnaA9Jn+w3Q21kXfmI5HnWgeY8rGa6+9Vnmv1CbfXn19&#10;kqedeSWgZMMrUomn/Wj+ZJ/SN/qzSAMH2EcRT/TkkjmlSKBO75oiv+ibfZZsX7/Ltu23POuyvK1r&#10;ESuO57I6m3S9EpN4pg0SvetpW5fbIl84fuybEPG0wzj0eG2Znhnp0ybBuEU8y/b81NbtFc+4MQ4s&#10;6xhKxvkhikM0zu2nyvm8E+8xqXo8N1JOXvUwnkxn+/jjjzMvnUWaXrnPSb1+clH8lE2uzkZ/uJJa&#10;jxd6aW6qi7H1uSwZU+04P6i8oNgwrc+r1On48y8W35LOcw+nNEC14vxyHv+OeW5vmXMoVwHHTXHQ&#10;sYrC5pXdEPN5xbfZt0le4pBct/9C7WvVW+Ig205Hlea90/l8tA/a0p+Fb0D9bxki/eQL09zcF8K5&#10;73WTKlcS5AqJiouQRn/eZiR73pPpdHdV9hIqqzmtas0+5M2s37ZrPmtvIdTxv430VUHPt2PR18H+&#10;wFcDnPR0gdD+LgrR9G/lIT8WLewHPOlgOfkDsbCD/evwEQ0MDNxO7JxLC6izhr8KOJdwbunJd0F+&#10;iHQNMekGn3KCdejLlSjivW/SFzBRdLwFdXr6C0r6XXmiyM6h/Ja4yniQT7v8imxSHvEtWNc+PqK1&#10;oP6hZY01bYzae6j+GqypqwXbznF4KLHsGjvGGp9bncge+S5gZk1MdlHUXtkVca4jad4j8Zih8rUu&#10;rTJW7Oc6TD5eyHD9LelhSeKmT9pfQMWLCc+feQ41of7Jh8mvtv7KU5535/0qD/CMbwVZXshtEilu&#10;dR885ZnXKoBl9bmsl+hZOfhSdmmz8U27meQXeCOxamlubZKbN93qh0gDAwMDAwMDAwMDAwMDAwMD&#10;AzeDW5vOpieMtxl6Emro6WCE3rFIv5XvelJ6XWxpW4heOz8W9j1Jvi62js+uMXMM3Hb7etXWdegV&#10;XPO//vWv8xN6gels7777buWZ/qZfWQy+YnrGVRg2aArjw7EUjSvOh0xne+WVVyrPdLaXnptXcOOr&#10;4ExD4OvKfLWbYL2c0yinzxHP9rofhIUcvF+rFh6dz6kWbAt5+k+bBP0R2n0jagNxiM6qtkMe6ZBn&#10;XxwLl2jGSGeLsVWdHEWn/jUxbfqj63o4RjqbeM6fBuXiHS9te+Pcx3vgOOd5xhWRmPrUS/Np/Ynm&#10;Cuor/VmQjOlsSh827ANtiu+l3gj0nz4zrYPznudYleMKem+88UblNf+bf+nlKbVEeIpBU9MiEtj2&#10;Xj+KFxnkDcm0CmoPa8oSkT7TcKLrDuUuqy3HFdvVk7dQfQbvUTneWO9iPMPm07Iim/Dk0TQeVK+v&#10;ueJFBm2SJ+i/x4z8tc/kBfLEwmfw9kfbKF2RiPyM6j0U9I39xbgZbduj8WNeNhjPaE7gOejxIBnT&#10;SJliZl6wHW2ZzuZzR3KnwYp/XO5zxPueR/4+h/Qxz0VZjnrZRtbb61/F0qtPSsbYWp82xTOFzXMg&#10;eaVJPffC5I/u4z594nvLFNvLeZ7pzTmC6jAYc553lmv76quvZr5t45rzmnxFslNvdLQt6aiS26be&#10;/rnwXJ3oAqvp6djEqL3FH5X1yozp88S+SY501wvon2Mlx7pan0yn/YrivtqR7qK8U7+/qN+eT/f/&#10;LXS0tj1ta5wT3blbxk+qRr4Sm63OdhPo1XtbaI3/1Pkqgr4em27C/pbQST7w5YHxF7+GDPLtmOny&#10;ZbsVLeoCT7qK/DqgnevwXwX0fPsq+XdVsC1HIX0KP/AlAvPT1xWcg78sRD5E14pdPvM80k28iLz3&#10;W2qhOkwE7ejmX0TZwib5hH18S7TJOijvEW22fA9rYhvJiTU6EVR2DfUgedRe8sdA64P90hfoHh9R&#10;pN+WjeB2bU2sS+DY41ikvEdCTx5RBMZmV3wI2ox4gxYXfKqL+mxvr+0C/VS/ivQgxKQHOXoIaeIx&#10;liOiemd+2lo+25l9aSmC20L7Is97Ij3QM3E+dDmhV6eoj2UMjaytMplwjrTnTqEFfzHtT/HX/kUm&#10;PUC6SH3Qkh4g9eQX56mPuF/6Sv1Y+458IvtAsi+ZoKP9RYpc4U3z48mBgYGBgYGBgYGBgYGBgYGB&#10;gYEAp//Pf+nfix/5XQPxE73jQE8W26eCtwny32hjxf0eH8W2lW8Zn95T2WOCrwoP9LFl/PW0emts&#10;6b9eA/b5oNeD9QRd4Cps5PX6rnmmGxB378zP3O/gVPuy0tnIcz5h2lqUzqbV5Vzar74LfE2dcci/&#10;QBSfWFfvdWJBv/oYbItjLER81HaGmekSXJ1tTTpbC9ZBPsIa/UN0ovisiRt1yPtXt2MiWy8mn/BV&#10;7bI9Jug/20VEbY/4m4Lq3KJe9madf9L2uL08gavYMFXK6WzivQqYwHM/StdiTJi2YLm2a8Y5wXkm&#10;Gu9MXeF8RUTXO9r3PYl8YVpZb/Ul4f/P3p82ybJs6XlYDXufebh9h+57u/t2N5qYuvEzKH0STdIX&#10;SmakJhr5Q2AyUCbTSA0mEiApmfRBBspkEgmQBCfACIKUjP8B6u47nHv2mc/Zw9lTDYrXI1bkE16+&#10;Mj0yw7Mqaq+n9tr5xkoP9+VDeGRFhlewTVgXluXV0cqVj0uc7KlYKsv6SGn/8l/+y0nLz6U0Ywxd&#10;0zxEbJc4arlMuNT+KpexKV+jpJWW7cN9vbrTX9M+5leZ1lbS/NxY+gzJuujVypJmfXkeZBpi+atc&#10;Pv2KY4Btom/1jdcvNn3K5Wwsl+cs1pFjkjGZ1mvpyVl6Lekc5um1PzXHOdvc+zzAPNnmXp70G3n6&#10;Upx6LZUl2A6lmJm/Xu0zknTpswTbU/n97Gc/S1r15rIy/akBw9pEcdlT2DTW7Ols0nYcqdyXrzfj&#10;xD7z6I9T63OdUH58GhrnOs63fOJbabwxDfNh/CrLylWbMQbTSs/j4vxhX18tn/3826+T7lr55OoU&#10;/TK8djuMfSHfA8Rgx5fK4txr/ajP6e8Py/pSWw3nI7Uzz016z+B4M/T+2CbdvvYUxW7CPHn9PZ6a&#10;Nxy/yp/H8qvLIX1XjO46SlJ5Dn2X4rG5vcuTyxXHZW7Sw3K2pPlUx+EzWP/7h9WlG4fDE9bUJg/t&#10;KdKd6/ysr6OWtb1rT6brOO3yGpSavVdoz847PgFQ8DgSq17Otna8dqvRbwJW3xYWvDlowjWkPfPg&#10;mBn18JrrpSyH/l2a5vq31Ndj3Hemps1lW78EwRvJEQ4JHq+7NI3+bdrDS286tznk871Z/qGYlMqU&#10;6ZcOM/0yI8vTGCqDvl3atrfBPGUWg4xxjWn0W8RAV+tB9fkYnhYsi8ZyS8Y027QZy9qmjW0xL4Hy&#10;3GUcP9r2KMXv4eVDv6c9atLX5m91yc361DOmyfel1aSvSWOWx2x47TAX5UMzFsufx+zwmnDyz2Mw&#10;01g100UqM10soWY621ewDTnPUNPy9hZ5HJZ/Mr0/pDGkWC7zLuphW+bB/D0mccEuETvbkKYLRf2y&#10;tKFtB5Oe2OveuHzw9SvozC4K1vstr06PeVMPr7nl+w5aMYy684/xQ5ttLg8HQRAEQRAEQRAEQRAE&#10;gcPpv/s//b/vviS3B7pK1xJd9dx2pfGuw1soha5wGqZLPiFdSpPTsn10xbclap+W8bcen63ZdaX9&#10;UHT1uSX27UErtNzJjg0tAbD+1hPZ9E2B4HI23UJs6XWF3uA4f9DNOSPD7amJbrela8LxyRjYZtSc&#10;T+x2YqGnVFg6+U1zOR772m6vFS9x62/XOIPo9tXcO2jeum+3HAs+yU7f3Nj+bNvX0LzVH6H142TQ&#10;iSHfbx9/N6Zjnt5yNutzwTlT7eG1qUdN+jlpGA/73fN7aahbHF8p9yHLWM7mozJblDv2Zpf1OCO0&#10;qF5X0Pu27KLrg58Oy9mk/9CeztbpHxaWsymc18NxJ21PpEphXm2CnZxfbDx3b6e5YtjQH101zebk&#10;sC4eZ11azgkWm+p1brf351gBXZoHSDM+TanzPyw82U2MT8/p4DzjHadWlv73xirztyUnev+74alJ&#10;agRbuqJlCn/yp3+StObdH/2ofzpb12rTJ2wiTi5PuN4UNY0TdLOkifF8JI/OBcZ4nuryeIFy2Q5s&#10;n3FpRvcz9le3L58WN5m3sSRkstwGdeESHmrdnZDo9h2X77GsTtvYU/7f46lYHKsWj8odl3t02pb5&#10;SPMJgDwuVEZ66cb1i+FpXMr/5fNN/3rL2Ww86HVs5wztb1DbvmI8Fjrop/by8TTbobS8SDBm9qnV&#10;Ufmxbfm5onTuU3qLQa9Mw3ajtvxTWcOxwDg1xh88HGJWnsjfPktIczxsnrinzxG90uegn//850mn&#10;pUO2BKzT7+GzmbWJYn8xjAE90cuW6msJ1JOn/dI2fT6yz2MpBlvK1OX59jBHKT8+/U3vCaXnklgu&#10;Zyst79J+lg/zlLY5h1rpufx5ctwNMYjr4e8+vO6O+8+//TJpcfawT6O05+f9vmqrt97utfxvPexj&#10;UHb0P3gwjLfOzh9sxtj5WZ8mzS1YVqZjL9Ht+/ChHQvKZ0jftcHFRd8m+mPXj7/r21/9/P2TTb88&#10;f9wvM9Q56tWLvj3Vj6+e9/tedePrpT2Brivy6mIzbl9cDH2hPn1uuuuXV8Oc1v2cn9q80cVztTlG&#10;rl4P+cAvzrufRNcQp0M76JPzw6Fefdtu+uJ03FXHkR073dwyfLJQO58P7aM/iv7W0M4q9+p6c/yK&#10;TauvDDXKmo112KY9atK0xmJoYUGwFHZyFNS1cEwea3xaOaVy99W0+a2Q0eWRLMmbZeW6E2P6WTj9&#10;dXD8QXAf0CG1tAker7s0jX5obZXmhuQffpJ/MB3gJd3b9h8XTRqaT0pmQIpNnJvlEjL9Mi6jb0zb&#10;GblxztH7Qxqm5/6ev/vv5r7dvzGGZJ1fNqQTioFmMLIbcRJlNWTHWEzTuv8mbeJpxmnW/bfRLAva&#10;tsXWmIH2sL12aifPSbtV6AkTv5MGePnU+tlWc4z71miaKPU1jX7uS/PyydOVTHi6xKTv0C/lVp6i&#10;fZWuN+hJnhuob6AQszD3igemixoyXTwraRnTct9S+9eYtXfe7l2uXb6K8WachmS3V/oRYz76QZ5m&#10;m9Q3G2/Mv6tXynjY7tMNeyCvMz09rjP6hOWji0LWZmpDXWDqbbqMbTQtZRt0Wtpm+mKzDExLxWzJ&#10;2+uLzdIzaUvPfFxN6/y64CXTdnoCnOKU3+Lv9FiWlqwN+mISA/yvN/60xI3vdbbai0hBEARBEARB&#10;EARBEATB8Tj9e3/r724uBS6IXdlshV0pbIW+ZWpZRk3eh7Qf298ri35Pi5pYl6bl2LkP6CqzoW8A&#10;DPWV9VfuN9i2c9uZ6TXGDC9PL3/d8moxsS7UjNm+5RDMU1fCDWouT/vyyy/HfD/55JMx7q+//nrU&#10;vK2XTNoNx9TDM8wPnctSeXX3NKGf5bKdiW6bt3QffPDBqD/66KNR6zZ707pt23S6vXkoLj0tYihb&#10;T6CwOF53fouIy9/OdPt3n83JOw/fGvOkf7JcDvlcIv/0hJFB21IFwdqeD3kn0lMnhm247fZsoafy&#10;GVzKQbzjYh/23d8bz94xRb+XhppLCZbiGlW9gt6U6sfjaQ8v/rn5e2V5/iVombfR8ts/Rt+dTU5+&#10;//d/b9g4PfnjP/7jXnZmTwETuuW9B0uZuoxevdocg9fDLf1isyC22/eAPvLS8OlgkyU8dux3+3Ff&#10;HlNcjsGlwe+81y/ZUO3PhyUViTQvpepOzl+Wp959C0ucxuVOXfnWVorFnrymjF4MSyTU5nzCkeZ5&#10;0x9387zpjz7+OGnBpUCTcyvqeG7Ldjr4pDZbVpw8k7Yd+qt74fzpzaX6pt1gLmzzMbbONy5tnmgt&#10;fdksHbq+QNu+3uT/YBx7HZsQOrnZYGymb9axR/2mzwwj4666Y6GQZ/d6fm4xdJptMowN+UfVpX/3&#10;7X55TjcKT17iSW08l/HzDNvZW5I2jrfOx6eAMQ21h3dcmF95jEvAOl0aD/J7ZXFMso6M35ZQqUxb&#10;Ppbr0rFGv/S4DK37GZehKTa04aZ/+7JHxmbQ3gOdwFa3AW0ZdS/WR3rVnxQQ+nMIPx7mTLWTLQFL&#10;cQ7zgI7Rb775JmndTaKnBifdpfl+WAIpxqV2XXr+2QErV/nrc6BpmxMmbdLp0mcktYGl17425zBm&#10;5qn0fGqb9Z36xPJXn+hPEAj1+aMvPk/6rDtuPv74w6S11Pi3futHSZ91x80779g8prHEMda/pjht&#10;mVuX/u1xTt6kVx1teZqa7PKyb7d0Lz4eq2xD6ar7TPrkab9sTePls8++SFoxf/tVPyfoTp6nwzK3&#10;NB5sWZnyt+Vm11cnr682y+guXm/GpC2vUzzjMrfu5/La8umOqeEML/+1Pb0u+fsxliJH/GdYzmYf&#10;vjXjnF5bY3X/xvTdRpdXj3yWvjNL33F9NpTbvXM++LXb1eQTelecOqKFiZJ/KWtNqcwlrYbSfrXG&#10;/alp9Hv6tiyoRxOTB9uT7VuynFKaGquhJv22epVQ+pLpZEZNM39OKbZSulawLIsxN6JYdQKX5dqr&#10;y/iTdOcb/AZLmGpubaDf3Zf5Z+VObPjRbcQlf00dt8H03H+uLc2SeTOvRUw/JX2AbaOUfilrSam8&#10;pa37r5112PGWjj9tDz4jqcl+2h78A/2R2vv0Sw9/huS9dfvfqJ/jp3lptqI6DHUb64jzwDbrwh5M&#10;/wGVOZTLGEbdmc1VMv2iJ9PfE6Lf6EpL7ZWsi4156gKXTL/E65H9Mv0NFksjs3i1r5HiL6CyjLSf&#10;XnOdbPgZ8t5mqT2xr6H3jIkeXsVUO+k7zfpOULLBlG6bdf+lXUpM08mRnOm9Gyjdldn084UtJ0lL&#10;TOAf49cP6mImSn7P8vQcV3OM+27T4xgefLkpTckYp6e3WYnUR7uYdGP3v7IyA+z3zQ/o0k9iUl1H&#10;03afoS6ayHTxwfqcF3GVfzEf+Lr/NgZS/ANSHFdWrsxQevZLSdMYg5c+x9JS27ZQDKUYdVxsjp0u&#10;zm4fmX5siZlt9z/KDGZ0mml83VtiyMOOWzt201IxLfl6LRuWcOmJabBXo70a0+iik/rbbJPPRqel&#10;bGP98RS8bo7YtMPgG2z0p8/CXbwpbv1XICXQa/cv7TMY85E2P0x/32nUafle70vL4bp9kqnPulfa&#10;zdEQBEEQBEEQBEEQBEEQBBmnf/9f/XecS1qHoStWa4ZLP9ZI3v5eXeiv0cdCVzgDH/av+sf6iN8S&#10;2LcHhmldaTY87cE07KO5eXI5m67aG3m/Wxq9luIfb1HuoOYT2XRruunf/OY3o9Ztw5aX2tM023BS&#10;F8Sm5WwG7iqdpq/QhH6rq1C8pX1027Cl05MyTHM5G5e8cYkQ24p11zclVpI3h7N90pNxhvxL31AJ&#10;5sNlg3kMBuveLx/otzdLA/rbti0db/PmMhaVVWo37UtY3rHgsckYOf49v5eGusX5K+U+ZJkiGPSm&#10;VD+eGk28+JfKn20Y3GR82k5nP/3pT5PuOuTkD//wD3vZ2Q9/1C89EBzLPK45t9uyNf1/+WzzFCou&#10;ffX6q6ZPCecZd16yJwx22RXnn+7l7bc2y9AevjNovf2WzaXdeQnzki0zEZaP/n8fy9DsqUaC5dpT&#10;mYS1ofYdl791+3I522Sp3bCERHB+Y1vxKXJ8uiLvkJjMLc4xojsmDLbt2G4dNf3IunOccPxQ666F&#10;RJfF9Qv0L4tCDIRexllCMfKcwvSs70QPba6U1j69tn31+WVU474qy+oozXFLuHSIyy3zc5nhjfma&#10;uhvS+bbI8/DGQKks5WFjTNrGAMuyVyFtYyPXHKssi/mMbduZLY1U2rfe3RwvY/r0/0DnG7dV1pBG&#10;TM4dhX0Zp9rm42GpqZY52pwpP49fG9s6Fu0zjNrm8bDEVeXbEwOVRn+uQagsPqnQ2kHjwpbRSXPO&#10;YfvwGLR+5L6prbC0jcvZOOcwT1vCpnay4yj5ObaHIaM7jd4dlgmnNnmvb5NU7tu2nG3av6Z1HI3j&#10;v3OZTnG+0+epGKx9NN8/fTo8dbHz25MQlcZ0avNhHtZ4+eKLfjmb7iJ6/O3QF136l88280PXOYPQ&#10;GB5UJ6xNxGbMYCx1L0xjWtWbPEV0U/VU55FB6oXL/egfNzrQhB22sSm/l/BPkhT8A+WZJgiC1aJJ&#10;lpNujr2/Lc3a4eRcC9uEbVQypun+G/VSNskfmkZKJ6OcbW0y5on8PWN65rhPm5eY1EX/qcjO9smf&#10;cZvl/iAIpuiDuGxcZiHjMbPluOFxxX2YzwgO6Zp5q2YOUJpJuQUTnUo/Ll1Ryiu3dIu/XpNdjVq/&#10;3BXTd2ZomzGM7dxtU+sXIlla8mY2vG9pdpnwtKF4jFxrq2h6b4eVoP8grSi0LcMSjJTGMaapMWur&#10;WhuX4dzQXX8NS3JMy+9h+eXGfuc4sHGSG9PQ8nx3GffbN499KPVJbiVy/xgHdWeTuug1q1f3X1kj&#10;n2Gjty1YvJoHRo25Imml65NPYf7Qbj47tIxYXXIrjSP5PW0mVF7JusJHe3D+IFkq56w3OzZG2/Ez&#10;wRpwMMYzoqK7OGSKRxeMzHTR74Z5y9C67bFe3bZpPa1t9HdWan+dOyxG9sVUD2JgU+NpfTY+38/2&#10;7NPl6eFTmnFzFL0eN0cxWlxECoIgCIIgCIIgCIIgCHbSbDmbXX1bK7GcrayPhV25Dcrw+NK3AYZ9&#10;M2Da8PqQ7cz2Vv67YPoaTXh8caxS631LQ83YePs3ly/xyWtfffXVqB89ejRq3bZq6Zmnvh0pwdv7&#10;p08XGkRHTTtQE/rZd/mxbIzLHDq4nI1PatOtyKaZJ2HdGYPnn4u+1TG4PIF+lmXxCo5nvZpWH5nW&#10;7coWn57OZlr5l+L22iFPyziWhvViuTV94aWhjuVsPV7+bMPgJvZkH8GnsP3sZz9Lr+obW/IgOGd6&#10;43N8alXnev7tZunW2Mudvzsb3dQdc/uXY4ea6b1lRJNz0PAq+ESniwfIvzCfqExbdiT94x//eNS/&#10;8zu/k7SwOVwx8ElJnKPYtlzK5C1rsn3ztuk+MaRX/f/s+WY5BpezcR/2o9eejJOaafI4hHzm16u1&#10;ubSdF3Jt51/lfPYKfXQz+4PJP4cYpvVK7bVDqU2s3sKrb54/l7OZFux35m/LczzyGLhNSv5t6S0G&#10;wTSm9WrjSpr9zjQ8Hq1NROmzkMr02oFl6SmxQn3y3of9slDB8c/8GRs1jwumn5Q1zC2KxZZ9qVwu&#10;R+UT9HS+E9qXy8HsabPStixLeetzrFB6PtHPxpva44c//OGof4RldONSZbSbtO2rWGy+EtaeerUl&#10;eNJ8upwtW1Nf6fO2UMxWF6W3cav8f2T5d/tq/xJjbGcY/92PtVWO5aNXGzNawvbkcb/0j7Gp32zZ&#10;muK0+NnmaWnhsGwwtb8tce3yv7rY9Hv3SW5QfT2NXZo+kW8bJX8pP1Gb55JsZrgGqAJrteD2KfVL&#10;WG9sn1yTOWloa4QnI0/XUmoTms4bG33z/UOtKgakqcFrB+Y511pwSH95mrbNHwTB9Pgo4R2juZ/5&#10;jPk5h1r368SgMo08PZ1TLBd+D+VJs6VqybpfJGT65UK/hJiZn5b7mSdj0i9uZvqlyUy/KJnRz/TM&#10;h2ZMfPpn28P7QvEYnj6EpfIRY12g04/phUywnUumdNRLmZd/SXtmeeU2l0P6Lh9L+xqPnfw4Mqi3&#10;wXao0bvYFoPFKLM5gHNGbpYmr6NnzJP7esb9WEeOmZK27ZLZ+zmlcmXc94HmuGxOk79I17TdXulH&#10;MB8zYvVMpieLDW2si0hmuhBnpguW1GO6btv2ZTt7y5Zz82DMrINnhL5d2rYN+pe0pheRgiAIgiAI&#10;giAIgiAIgvvB6d/7W3+37jLuTLZdiVsDukKqq2xrRVdOiVcX+mv0sVj7+GmNXeUX/DaAWmPYYB+y&#10;bT3N8VPTF14+HvzmQXUxvHopraVnbLpd1tJzOdvnn38+5svlbHragmkufWLMvF120m6Ic/JEmE5b&#10;KuZTown9rDvbh3A5G5ew6ZZj06qLadaFY4MwDWEMan+LlX2RzzkG/fq2x/DSKwaLg+PE8/PWfd2W&#10;bLHp26RSW9t+OXk7e+mWgPEzRsbg+b001Oz3pUi5D1mmCAa9KdWPp0YTL/6l8s/7OpjCOZBLsWw5&#10;m7AlEoJzEWH7szevvt8s3Zr4K8Z/TV9z7NDPOYfLxziHUGsOEcphsu/pJh57MpeweVvl23IV6d//&#10;/d8f9R//8R+P2p7cJKyO8nOpmsWvV7bD7DE8PClM+Tx7sVkCwz/87cHzkZ07FCf91F5s7ItSvaTH&#10;NocWp9Y+3c97D/DkJif8Ulk5np/lEi898dKovQxbnqO0Xn0Jl0by2CRsQz4Vi/GwXziemYaaMH5+&#10;fijtq1evLE976dkm9Fs8evU+6zK9LWfT8qi3bSlWZ2w3Sy/NfuHnFtNML0r5CMbJfrQ5k37ty3xs&#10;qZp8Nl8pLj1xWNCvfKwstYctZ9N4+d3f/d1R2/JkpeWSOh7XtgRP2sabju/SUyAVA58oZ0+OEzYn&#10;6NWW8mk/06qjLV2UtrZVuXaMaF8uwbN48n1t3pbvF7/4RdKKh7F9++23SStmW7bGcqXZ/pPPq8N4&#10;SDGcYt7DGUzvGaUxqVdqg5r1Il56TxPPvwSbllgYBb1mC26XUp+EbYxtNFfX2FxKeWyzbTDNrvSa&#10;cI1c03Zh5ZTK5Xujn9spVQ/T1BjJ/dwumZfGI28Hb9+Sn8Y0d5FSnDT6gyC4ST5/yvThuuSXldjm&#10;5/HIY3EJbduCMdRqM9V3tO4XENP6Oxv6haRkYxpoGfNljPoFSaZt/dIh0zZ1ySwPy2cu3Jd51Rhj&#10;YEz0l4xlUW+zMV9pPN3M2ic92ck0TPuUNG2bv2STeDK/2bZ6kdL7NeahcWVwrNE4Dmv0NjNyXbK5&#10;5Uob2jaoSY1/qvvtZCi3xhRbyfLjvWRKowtAuelCBbdtLqHOjfnuik1mKB3HU2k8ywymz2G5pmWE&#10;efL48vIsoTyZvrQvy1f76CKMmdpXJm1t7LV53raGF0OtWRvU6pKx3BpN8/xLWLOLSEEQBEEQBEEQ&#10;BEEQBMH9odlytrVjVwTXiq6oEq8u9Nfo4G5gV/+FxqpBrav+xPrR9hOe1tV5g35yyLjgvvkVf4N1&#10;IRrblk63sFIbn3zyyXgM6BZWK4NL27j0SfFYTPnt4ubXt9GGbqEfa3C1iZmwLjWacP5h+7DddGux&#10;bXMJW+mpH4L7en62OWPjfMJbfPXtjsExQ7gvNetFWHfG6Y1n9juf1ObFw/oyBsamNEy3NKwj25nx&#10;eH4vDbXaben4U+5DlimCQW9K9eOp0cSLf6n8vbEX9G1mx4L6wJatSXNZ1m//9m+PmnMO4THI+fPs&#10;YtP+p8P8qf8nfTf0UfJD7xz/3avNUfLwuOZ8xeVs1Hza0cthblE+r4blMMr/5TXqgnmJ85WemCl0&#10;rNsSNuk/+ZM/SZptKLRtr5YP+0IwTs7DTEMsT3F6vpnbuzPooPq6GTzieC7g3MuldtSWXjE/x5x8&#10;8yjuYd8xfo4Z+q+HJyKpTh++3S9vSTjn35p5kppMxi3yMa39GJtp+Zmeacyv+Ln8k/3Ictn+3nmQ&#10;8TM2juGatmXMHjaWFJctLxIWA9tEmmV5mjGU6iK89iEc58yH6W05W4LHAtqtFL/0OJ9AC+bPmHks&#10;eHX0jilLo1c73qVLn7Vyv6G8bTmbloX90R/9UdIq5+c//3nSitHmKME2tJjlKy15U135RDMbb0pv&#10;Y5X7StvytC7osY6C+nzYV3cecgmbtQ/LUhvoz1aY/urrr5N+1bXZL3/5y6SV3tpH+uWgVab+cHai&#10;y19lJNkZjzticSrt2w+G/upcm1br3zOoya40ipNjzPD225Wf8PxLUG6thVDga7UguOtwrO7Sti3o&#10;84yU3pdte2+X1ezrpaGfJyDinaQ8nZOXd5vksXC7ZExziKbdJoyhJiamKRnTBEHgs23uLB1PNPon&#10;KB/5zA89SQ//RA+4sdE6v5k+nM/V+ZPZZPqlk9uelfKUEauvTL+8yOijMT3J89yFUjPffqnYYEMM&#10;B9uOPFO5e+pJntSw2XnCtqUvmQf7Za6u4ZD8c+1ZCfl31Z0wn0P1LvOOOzsmc9PFkrnGfb18zE/L&#10;0+jCR266eMBtpqU2VLdd5Gk4dm1s0/J+ZXojb1NrZxnTM0+z7r9JemJzhrtvh+2ncq2d1G6vX71K&#10;potGaXswSyNLy5IHG2Po8ulEsjweljvGoR/TB5qHl3aOptG/NE0vIgVBEARBEARBEARBEAT3g2bL&#10;2Vpc8Tomra7aHQtdsSZeXeiv0cHdwK6iC12tN3K9q+945Z1a4ye/Ki+8/OaOHX2LYFAT1oX56NsF&#10;i41L0risSU9nsGNAy9kszddffz2Wx1u+lb+VoVt2TbMNJssx2DS4nb7UZoJ+TxMu52Ea3gKt230t&#10;DZ/ORj9vg2c+9OfYvpxD9C2OwSUVpVusheUhvL6mZnpvuQTrztgUg9VNsZn24mE7KAbbZp5Kz32W&#10;hsdmHo/h+b001Bw/S5FyH7JMEQx6U6ofT40mXvxL5c82DKbkbWbLItQfv/d7v5e0+OlPfzqofjlt&#10;jvKZLL/CXHHyGsca5k/2C4/HGj/j5tyu84XI47G5S37OFZZejMtJup9XQxqV8upqk96WYAibV9VW&#10;H330UdI61v/yX/7Lo/4bf+NvJK00fNod5zfTeWyMmXGyHXjc8Bw66u79h29v5lUeCaVjTjAfnju8&#10;mO3JR8LLkzB+1pd9fXK5SfPwepMnn87mjQf6vTSEdbE0erV4pC1OasF+qRmrTEM/x5ItBZJm+xva&#10;z/KX5nmZ+fNYcNsZsN+tH/Vqx3teLvNnO3jxlOqu19KxmefJ9jSUhvmM8XQ/r1nfdBT3afh0QsbD&#10;cs2fa9ZdJtQ+PC68+npYPoL5277K35ZDys84DZX/gx/8IGmNHZt/9Hnqn/ln/pmk1bc2R2lftif7&#10;2sae0li/KJbvvvsuacamPLmMl8s2x7p36S1WpbH8pW1csVzFZfO5+vPXv/510pqb/+k//adJy//p&#10;p58mTVSOlSVKdRSeJnae0vv8XFrzdMi5qC1yauMtxZ/7Dokt50yZtzBR8q/Fgtun1C9hvbF9tmli&#10;/hrz0tf4PT3XuK+naTUsNXkuNwXvJq8jt3eZl97zy5Zgn3Zm+TWalNLQavxBEJSPE9k2dqXhfCA9&#10;Wveh3rQ+4LfQJdMvNNz29jV93f0CsdHwZ2Z4+hC8fLblz/4brfNvnnS2WcYiK6ZvbIzT09ra6P69&#10;BKpe0/7bNG1f8jyNXJu5460zw9PbsLbKdYnaPPelpi55DNreZmqrWXa50Tr2afSXdK0xthpdsm0x&#10;2L6yXXhpbCzsYzlePExPXUovbWlkpXnI0snUDrpoJtOFI13UkumCEq3UbtJ70+1fxHM76S2WXcb6&#10;sx12ads2Smmol7Cbl7uCIAiCIAiCIAiCIAiCIOP07/+r/45zLe0wdIVq7ay5DrqKTby60F+jj8Vt&#10;lLkm7Iq1UFtZe+kqvkHttaflIajtCn4O86H2yvLK1fgs5U+YJ9E3D7avbps3zSUMf/EXfzEeA/ly&#10;tlL6vC62zRgvcTv0ZDkbYPq5muhWXouB/z94uLmVXU++sDS6Ldn0ZDnbeZe+lz6IwZ5UIuw2aaGl&#10;KJbKbmkWvL2cc46+5bZy+Q2QvtE3rq83fj7hiLcK2y3NgreIpxiGrF693uiXr16O9UljLKkeawa2&#10;+YViHjYv9PSWQZ+dKfWuhtuf8/R0mD5/xjNpK8fvpaHWOOlmhWFrQYYsUwSD3pTqx1OjSSxnu114&#10;rPEJPj/+8Y8HNV3mxqc1sW31rbChp+YYV683cwuXA3Nfzic1mn1tS4/leflisyRtnPO7N15fbOau&#10;yTgZ5XU/Pwzw6U4XmLu4nM3mLrUJl7NxCcmf/umfJq00v/M7v5O0sPOd/FyyxDqWltjk8LzpLT17&#10;653NMhNrc1WbS7Z5LrCn4wm01GSG4fFqT0ES9HuM54Iuc7d/sZxtjKdLf1o63tU+iJnjipr9Ts1z&#10;0CTPIQaNJS/OUXe7XV4hfuTDceXFMy5n634evjWMq854rrTzqeLR3TamGQ/P43YMaq/XrzZLvZh+&#10;PG90L+k8Pmrzb5ZrKV7bV9o+G0jbsU+/sM9RioF1N7ivEo3HqfLB5w3uyzFmfuUzLmfrNNuBT2fb&#10;tHi5L/Tq9VEp/pzS+FceXv6EcwKPa8tT+7L9DaX9+OOPk9ZnKFvOJv1X/spfSVpp9GcQhPa1Npff&#10;5nP6FSM/M1t7Khb7nKZ99dTgHOVjYyDlP6TRvu++1c9F0nbcXXXzwYvn/Z+n0DLEzx49Slp5/MUv&#10;fjHqXw1PYVMbfPPNN0lrbFrdhbWVOE2f64yb/SLK3imqwxwYwy5SO9jT37rdpnsOW8nvaaPzbjY6&#10;bIMj/nDmtcRM1BhrtuB2KfVJWG9snxwvjWnaNrz0+2qa56d5abb594Un4BqWnYa3k8pS9YYqenUv&#10;+vWv4Kd1/23MYW599cG0iIoYbShzKHeMp1KP+YiJ7sRglj7tU7KUfjAx6EmbN7DW+SdK/kMteCOY&#10;HDdA82Ru+uXCTB/m5+j0pJyC/2CtuCy27heSZMP7KU33yz23J3Uafvi3UuQ3qD3mpifevnk+7KN9&#10;bZIPdPIP1hWs/xMpBpi2c1N7dqLa+qcjKXNtSvRs0xubLlcZ9fB6w1+haTfytJ9OG67ufoypf4O3&#10;L5nkM7wKpR9/Mm3kWlvJ8n1p9E/0Zl+1yz6mY1MX95LhmPWMx6n2GbWzb02eMqtrzTiRGZ5uxeR4&#10;HLRt70spj7xeTKPt3NQ+RBdVZLZfbf5eeg006yudI3TBSqaLgno0v1kaT8P7Y/osNtKVhJ9+fsvt&#10;TsBg1Dajabt3+7oTY1rTtp37DremF5GCIAiCIAiCIAiCIAiC+0HT5Ww3ri4GR0NXZ4nXF/TX6GOh&#10;Mm+j3LXAq+1sJ/s2QORtWGpP+2bBtEG/lwc1b++sSa9vDlheCd5+z7S6jdW2tZzN2kK32pr/z//8&#10;z8djQE+RML+3nE1YfHo1zXa223eFlrNtarOBcdZoQr9uCS61HW+z5xPZuJyNy9y4nIH5s170s468&#10;BZ2aS9iomSfHoVcW9WSpBZawecvZ+CS+PE7LV+WyDMOrL+vC+FvA/BmP11b017SntxzsEDalDgzZ&#10;b0r146nRxIt/qfzZhsFNOJ/bE3bUH3x6Dp/IxqcFsc25nI1PZ3tgy2SELcnBvnq1PpLm5xlqprF9&#10;hc2T8tlcIa2neRqT+Xyor+rFujPPy2HJlTzdzJK0sOVs2pfzrS2pkJ/L2f76X//rScv/k5/8JGmh&#10;bXvlU41Kxz7jEravYAzUnD95Hpks07MlTl3+L7VMeMCWPqn2k6VYFxt9jcN18sQiLCEp+ruyNsuy&#10;ujytnTu/LdHSO1wKPS6t6uDT/Sb9VRgngn6mz9u0BPOp2ZfpCceYxaM8SunVt0zPNDaGtS/PX4yH&#10;abjEjOl5LBh5uaa1r/d5gPlTW3pplqVtvuYwvXSpjoqT4595ct9XwzhXWi65KpdcxvLeBetox2De&#10;noyTY9JQejtOqdX/No9pX+ZjWuXYctp8Odtf/at/NWnlqc+KQnna52HNE7bMTXF99dVXSSuNzaXK&#10;35Y5K709CY4oFva7LWN80KX/rY/L6S0Gtd9nn32WtPpcT1sW8j8alrYpHj4F0o4L1YvzXmkM52gf&#10;o6T1Sr+VJeg38vQsl35Pk5K/Ng8vzyUpt2gQBKtCk8W+E4btS6O/tfbMS0P/Nn1fsTrS5vppt0Ue&#10;w1ztUUrvWTATNZlZ8EZhv6TI9CGapl82zOgraZmXzy7blieNsZYsT2PU6G5reO1Zei6piYFz2CHG&#10;vDxSuYPxKXVsw3y5oPknhn1pXFKUP/mu++9GuclvQNN/qC6Z6mVo26Am8rOtafqlUlZ6LzeSl1uy&#10;Sb94fQHz0mzbV+/J8uNxjumCQMkvszxzY/m79DYzyj3nU+qf3HLoL2nPBMcJdUsm7dNpa/vcGCtj&#10;M8sZ/Z156a1/lL+NBV1E0liRSXOcEOa5FIyN2qOU/lAj9O3Stm2UfEsQF5GCIAiCIAiCIAiCIAiC&#10;nTRbzhZsp9VVQWPJvFvG6bGm9rkN+G0B0ZV4g23I+tZofRNwCMyrBL8x0DcMVh9+u8A0rBeXLD1+&#10;/HjUT548GbVuwbU6fPLJJ6PWrbCmWRaXTRG2A9v8ary9vw7uWwPry6UNdpux4HK2yRPZcCsv+4Ex&#10;TOrS1dG2ebs4NfvIqwvLYrvRzz6lX5rbu2DfSVtMitPwxhU18WImXt0J03jp2adeesbJ2Oj39tUY&#10;mNOeNaQIClmyhl48NZpw6U0NXj4eHCfBTbw5hJpzlAf7Zdyz802WQVX0XVX/Ik3VH8VmljMPldMH&#10;m/F5inaw9tErl/790R/9UdJqMy4n4dPurD3l59Pu6Odx4S3ZULoSrDuXI/FYcJ+chX31tCTjpS0V&#10;7Ix5voP5rfiUtC4/9tEkYsRv9ZWH9eJySMbPGNw6OvM/8T4PeGOpRhvy5Uvpc5TG2kraYpauqSMp&#10;5SO8cz3L4r4yId/Tp0+TFuYXY/92mJ/7CqYhTMO60D+XSbkYZBxL++fuw3K943EOk3i7vNk+9p78&#10;Vq58Noa1DO73fu/3kpbPns6m+eNHP/pR0jk2BtRX+nMQhs0z2teeLCmfzXVKzz81YH2d0gxL5xL2&#10;JMGr63EO0Ri0pWoa1/qTFEJP5/vi8y+S7mrYzVGbMcy6W1nyPcTxe1Dro91NqSxb2pzDfvLm5Jq5&#10;2kvj6V155j4bJ0uwKTm4d2jgLGH3lVJd126sV46XpqQPtV3kaWv2m5Ne72li5eQq7ERbmkQtTxrx&#10;/DVw3xrL4+N7Vi8a3+e+rC+NcDtPR/OwcnNNzJ9bKX4a2RaLty/1Lrx9a2wfSvksZWtn23grUWqD&#10;bRZsx2srHoP6RWOX6YN9bvZkpm1pcmO5rim+zibLozojrJce9zwa/RXmzb1mh+DFTC1jDCVjWu4r&#10;rG3YtpN27jTx8hmx/QYzbujBmDY3olKsJCuXRj9hPsy7diyVoH+uJvLPNTsOaDx23GMt8zM/T9Ps&#10;GM1NFzHM6ON+zIf5l9B7hqU1O4RxbAyv+Vg5LHefUlmHMLdNmJb9QFMfMR3j5b6lNLLSPCMz8vS6&#10;ICzTPkaX65i3xWRjSReVZBevsewRF5AE86fpb6aZld6vNpUx2BqxeuR6SeIiUhAEQRAEQRAEQRAE&#10;QbCTWM52S7S6Kmi0zr81c5czzIVXw9eIrtyXYJ9Ts75eGmHb9u1AK9S/Vpa+dbCy7JsPwTFArVtd&#10;LY2Ws2kfoeVspr/44otRczmbnvhg2l6FbvNl3Q19+2Gkd4c0ly83t5G3gP3CpQ16Ioa9R82njUy+&#10;6XHqQj/bQWnsvVwbTM98CP2Mh08FYp96MXtl5TEbHEv6Fss066J9mZeR+9gHBtOU8hA1abScrTTe&#10;WC9Ps75eWTy+loI1SXrIfuJ34qnRRONh6fgJl28EN+Gx2QIuZ1v6TKwx5Y2rfVFuY47dsLQnsonS&#10;cSxs3tZY/sM//MNR/7W/9teS1n6//du/nbRgm9uTlQT9u5awKYZ8PhS5n3cacUmUHRfb2pD5eEur&#10;uByM+Xia8Lj39DXGD+tIzbrQb+Xaawm2OdNRc06u8Rvy8SmBpJSPfIzfa3P2C5cUMc/S2BDUTDMZ&#10;M0M+eqWfsCxqUpNmafJSroehdJzSl4Xtr2OCx4WNGflsDOvVngKp4/Iv/aW/lLTmkp/+9KdJK719&#10;NlP+Nq6olcaOa+VpT2ST3+YllW9P5WMMmqs+sCVvl1cn3w/LIVWP7775Nmkdr/qsLjQe7elszFMo&#10;3xzFacc742kFj/HxKZMZpTgF/V4azu3E27d0LhBe/kuy9Pk7CBZDB0Ara53/bRnrNVfbtkH/0pZD&#10;/1J6F5a2Nr1QyvrUh8HYDtFzKeXjWS1Mv0sfYsynVq8Ni/3Y8as0syDYl/SL4xoH0p4xp/rOhMd4&#10;jZVQuUXDL0DaNm6kKxh/edK2QU28NF76GrSvmeLh9tLG/A/VZvrFmdslv5dG5uVPbebleYiWlVDZ&#10;BjWpSdMCO3T3OHzvJDzuPV1Cbe6ZQS0sT5kuVshYRm0+RpdqTMsxlY83SyPzYjATJd3Clsz/PhAX&#10;kYIgCIIgCIIgCIIgCIKdxHK2W6L1lUje3rZGWt+OyNuVW9D6KrOuzpdguV4MNWlaw/Fp3zoIfQth&#10;cAywv3Rrq6XXkyNsHz6p7de//nXKV/CJbF9++eWYhm3o3X5veQi1lLXX5avNUqkWLXh+tqnvu++9&#10;25XRl/Lxxx+PMWjJg+m33n5rTEO4bMe7ZZ1MnmqEvmD61F/DjeC6Ndn2YPoU1xDOg/NNP/KpZA8e&#10;PhwjPuv617TX/tQcJ/S/ev2qy+CmVjtYzJfpySC9vrralMVy+2a1iDYwDTWpSfO2s3yS7c86evoa&#10;TwlhPv3xcjP+gxmyTKUOmjX06l6jSf5t59LwuAiOz9iz5e4/EH3D3SBjDEdbzpaPX85FtsRYY/kP&#10;/uAPRv0nf/InSWt8/+xnP0ta8HxnS0WEnSuVnudNMpkDscTJxrniHNNkx9/rF/1SEWk+NYxPYWM9&#10;R929slxq/bHyQbHZJsd06fhOOZfK6rD5Wy/Pn22Wg3E+tHOcUl5Y3TvjU+e8O7GMbWmoL6+sPbsY&#10;zN+9Ulv69L/p7vX74tPZlN7kNJ+Ly6EvOhfP45zHrB2Uv7ecbRNPfxfIsDHpu+n55ea+XcedPHQ+&#10;nxfTd9RoQ+NCnw0WZxhuKnHty9msj9RW/GxcalvNGfZUX80x9qQ2LV/73d/93aSVh/48gsExYPkr&#10;H/ucnPoIY4DpGZulkbYnNupY/OLTfqmajtFHv/k0ac03jz7ttca+LWHTH8d+a9i3k+PnSdXOxq3q&#10;aseCutabJ/eFY0aoPrsojW3h+sfR6F8boJdpajThE0UPZdmWDu4UGkBrtdbxrz1/z1guNY1+6mMa&#10;y6Wm0V+rDW+iJrbftny2sUnfvS78w/zTz1jWNE7T6cc0bC59bQYr5CcTnUo/ve4tZ5KG+1penj7E&#10;9FPQqdzxJ9c3Tefzkn8p8yil3W7lnxbxB8HilAbagZZm/oL/YNvB3F8atjHOYTAP5p/rfU2/COpC&#10;iuyq+0WtqPXK9Nhfj+7uLfPvMifPPh6932sz/RJZ0opzl56kpzlpbuhLpTXdW65H635B5raloenJ&#10;U6OmP72iLC+eQdPcNF1ebE+3zQtafVRC7xlzNZE/P/QOtfsG5wRPG2pPWur/zjQe6DO0TXRBRqZ8&#10;qQ3LY1c+hi4QbWLo40iGY0TjvssgmfIZn7TW/VgM5uv9/cWmpO+Aidn+8Ue6bEtRyntfi4tIQRAE&#10;QRAEQRAEQRAEwU5O/97f+rvly4VBU/KruUvDWxzXCJ/i1AK1f0ta538I+bgrjcOWY1Mwf/tGRPDb&#10;C94uq/S2D2+5/+abb8ZvP7S0zfb/8z//85Sv4JPavv322zENY9B4s23bT1Dbtxzi6vXmKWCnm5AX&#10;g+P/vffeG8vVMgfTk+VsWI6nulpsfKqF9yQXy8OwbfaFtZ9gf3lL5Nh3rAuXs1HzeGG5zJ8x5OUy&#10;HtOqr+m0nG3QbB/maT4jbxfBNHl6oyaNN795+zLObTEbir0U/yGkkoYsUwSDZgRe/DWatJ4/OX6C&#10;KeoTr1+W4rxh/x4l/mF+Y1l65biyOVljmU9n+9M//dOkdXza0hLBOeH94UlGJK+TNyeYZmwJxPny&#10;+bDcqdP2pDD59YRT01wSxXoxTy8GpuexbHrb/FRTr++fPktaMB47B8nHfXluop/7evXy0jBPL38v&#10;H2/+8fY1rTxKWlDvmj/zOuXbJegv5e/lUZNfnoafDZYg5Y7z1XXh3LUW1FbWXjqG8s/JQu+XjkH9&#10;XvijH/0oac03P//5z5OW354UqbQ2/yg/6wtpyyfPn/3HeIyUflhu9rr7XParP/9FrzvfZ8NyNh1D&#10;X3/9ddKsl8q05XiCv9tyzLPujGdxunJOz8vHF8ulZpxemrkxW31zPD8p9dG+bJ9pglWjwbRWax3/&#10;2vM/xPLYPJhmaWP+1DT6PbyJV36zbezKfxvjvsPrksb8PX+t3oXXRpZHbnxvG176XXqucd+5epu1&#10;ZNe43EYp1tzWziHtEwR3iUPGsvYtmX4p2aVlI9RC20hnpv1z0y93c7VnpfS0PI2ZfmEdty/K/kma&#10;zrw875KmzU0vY7+xH+fC8wbPI54/uF28fqERjo18DJkxDfPRRRwZfTJD6Un+fgJ5qyyNaTMrX5pp&#10;dqF0jOdo1pVd8oulNDF/bneFuIgUBEEQBEEQBEEQBEEQ7CSWs90SdmW3FUvernYbKP6W7dP6aq7d&#10;9rlWWo9PYfnbNxDCXoUXg26/t3R62pp9a8Glan/2Z3+W8hW6RdbScF/eFsvjhbfpWh5CSzAsnquL&#10;zj/k02I5m24htrLefffdUXM5m27xNa1bk00zfi5J4NI21kv72b7UhN8Msb9ybfB2dLYtl2wwZvY1&#10;y5K2/On3lubxaTVMw+VsTM887f1tMI2XviaNxp7Vd24+NelFqR8PIeU+ZJlabdAstSZmTxPFvnT8&#10;hMdIMEV9wuOiBZx7F0fxO+NqKUpLKtRuHFd8ktEf/dEfJa15rmY5Gz8/ME+b31QW5zFSOq+pLHui&#10;luL98rPPk9bB+/Tp015eX5189+13g74e/SI96VJ06Tdtq3Ey6M7HduB5h3VhbPQTjr3SXH3d/bwc&#10;niiXo7INTzN/amJzT56Hbefay9PSCNPK2+rO9wXzLGnhaUP5c3n7IZTyF4f4PU2W/v0llYLz1XXh&#10;3LUW8jazeUP9znGbf/4RGnf68whC+9lyNml7Uhv9ys+OWeVpcxHzVxrOMzb2dBzYUlkdx98MS9Ve&#10;vXx18qt/+mdJ6wmHT757nLTS27yhODl/cjxb7VVTi01p7DOn3k9/mHthxlbvyqpZzrZrHhA12sNL&#10;o7bIYVr21xKUWyK4F2iwrNXuA6V6HdPWxBIxa6L0zKAWLHdODEo1ph9ej2GpbMffkryskqbRv03X&#10;MDe9Rykf8+V21yjFuMuC4E1k98fv5cjPJ0th5y39IkJdY5ZeZlALe//qukuvfbSvngCGfMz0C+Dk&#10;6WCD5U8TW8L0S+ouzeVsuU1inqEPtbE9Z2qa55cZnibyl84Hc00s7fd0bkE9bDNPGzaecsvHni7i&#10;yCyPPC+lMaTzdEwrlEZl9IbjTk8JHMpkPsLLp/svWdLA0muPUS9k3X+bbSd/xrCU9mxbml3k7XYo&#10;cREpCIIgCIIgCIIgCIIg2EksZ7sl7CpvK3S7Wsv8W6P2aUnr9m+dvyjlz6vM3hXnmjS6TfRY7WO3&#10;yAp9O2GwfPr1BBmL+/PPPx/f47K1X/7yl+mbRvH48eMxPW+z5/IB1tdbKvUAaa4vu3KGPFssZ+MT&#10;2d55551Rf/jhh+OxwTS8PZXt6T2dzWtnasJxwn3ZPkzD5XjMk/1u9RBMw3yoCZ/Qxxi4nI3tQO3F&#10;TFhHUhNbTRrWfS5enqQmzVxSjkM3pdYZNEvy6l6jySHtUwPHQzBFfeKN/6XgsqalUfzeuFoKjk8r&#10;S682rjSf2fIKpf2DP/iDpFXvP/mTP0la/p/+9KdJCzsfKR+bq6W5hI3zObXFIBgbl4FwOdtvfvXr&#10;pMWzJ7ac7To94dS0LUURnFc5NkrngjxOzu2eJqxLSeuV8TAf1t3LnzEzT5bFfAjTeJp4fn72sDR6&#10;Zfpdx6Dq57Un4/diIF6akl/l8PMG09TkU5Pea/99SaUMzSN9Db028jZjX5hWGpuLpPm519JoDP7s&#10;Zz8btS2t1bxlc5T2tfL0ys+QnOs4z1jfaT746quvklbaR5/2T2F7/er1yaNf/CrplD/GOcfwrnME&#10;y5XWn30QynPXsXMQXVmn4/jsyhoUYbvleH7CNDX5zEmfH7+HcqYMw45vrSmVuSbzDoTgzWHbZFgy&#10;nThK/m3YeJuL9hj3HV6PYR676pnj5XlIPp4xHWFZc8s9BMbmWWsOqW8p3tzuA6V6LWXBdkpttqTd&#10;F/LjmPWr0R7Kd5vxXCe9r+kXvZKfxjQ1+hCrzZ9tMce47z75GJ4mnp/ss29pLOVmtIhBfpZT0jT6&#10;PZ1bcDi72lL9aJYfCyXo99IQ5mfHbW+bY5kXkATHwK74t1HKZzFT/oNto7Sv56cxDTWNfk/T6F+a&#10;ZS/3BkEQBEEQBEEQBEEQBPeS07//r/47uy8pBovT6qqgodsTW+a/dlq3f+vlYKKUv/dtga76G14a&#10;otsdj9U+dlus0DeOJZTGYtVT2Kw+jx49GrVunTX96aefjnnxiWwsK78F1+LhrfhsNy5nO9FyNqPL&#10;eumW0rI1K4tPOnv//fcnftO8PZVtyNuPvSUA3njwtAfz5BI8b+x5fsI8qdmnrK+n55bFtiLc18un&#10;Jg3Lytn2Xi2s71KkmgyhpdwHzRp6da/RhMdjC7z+Dfo+8fplKTbLAVqgb74bxz+8ChunbDf5NAcK&#10;jeU//MM/HPVf+2t/LWml+Z3f+Z2khS3fUB5cfmJjlX5pLullep6/OAd2O/Uv3dzw1Rdf9lp5fr/J&#10;h09k85bLEfptzpGP/lKaGtQ+nAPYzjx+bfmM4BIY+rlvKTb6+b5gDKTGX5PGi4FxMH1Nfa3fmQe1&#10;8N7bto9QLJOnZRXSiH3zF6zXEqRShiaUvoZeG3mbsd+9ZZKcK8yvz4w//vGPk9Z+9nQ2zVs2RxHt&#10;t+tzlHz2mVOftfXnJkx/Ybo7dr/+tNcaS+++NXy+7bQtuSUsRd1mddS+Y327N87PMGZwvCyGjZmu&#10;jhaTXm0s5fCY9fDSlNpW0E/t9UspH5XJMXMoy+UUBEHQCG9ilDbTRMrtGjSh1kz2twFj2xVnbX2J&#10;5UnbB+7LvEo2F9bL03MpxSXje605JP4c1uFY8Qf3m9KYWtLSB/JGlo6sgn8x28JYP0fntouaeUJp&#10;zHQONNOFBDP9Emf2ujO+x/QlLWMZLKukZYana5ibvpbatp8D+3SObaOUvsZqqOkjr/0PSVOzb7AM&#10;HA+lsbGtXzwzqIn8NmfUzicjnS7FqS0zYWkmlk3M3GcJO5RizI556emfq2lLExeRgiAIgiAIgiAI&#10;giAIgp3EcrZbotVVQWPty9l0tbolrdu/9XIwxs+r+dRsw5o0pPX4SbetDvlfXlyMt4dKG4ztlW5f&#10;H+LmU9i4bO3LL78c/dS6ldfqbGnF21pyNWje3qnb+C2eK6Sf9KnyHhK1eDrbxx9/PJbFW8e5TIzL&#10;2Rg/203fPBvUTM/xwPahJirTyrVXwTz15DhD+VgZjIFLEhgz8/Ru1+cT+rz4mSfTCJZh0MdlgIT5&#10;5HkaNWlEKYacfdN4fXcIqSZDUallB80aenWv0UR9XVP3fYnlbD5enyzKWbu+VfxN66C8kT3nJUNj&#10;154WpPe5nO2v/tW/mrTS/OQnP0laWD6KnUvJOGdyOduzZ89GrSeQmtZyb9OT5Wm25K3z2xI2pXn1&#10;cngSXPfDZXFXtmS76yqLTb125iw14nzL5dX02/lUzaeyS5zZcd+9stxxCWS328uXQ5yTNKcn5w/6&#10;2PI4OZew3Els0BevN23OfTeyK20Yw/qfyzMtHkFNLi9sft6MVf0/tnnyD7JjjKF7sXOi6nt2vqm7&#10;aeGd+2rq7u07BtTF4i0388qq0YbqMi5TWpKhCVXiNfTaKLWZ0Bhhu9nYU3rOG/bZQH34wx/+MGkd&#10;r/akSH3e/OM//uOkxTjesn63ManxYp+XpO0Jj5q3vvjii6RV5nfDvKTP+E++/CZpxfj+8Fkx9ftb&#10;ffyK08ah/HZc9+nfT1r9afEovZ3TFdX5+XJPHxuxMdOVdYHPV9c4l03nio0uzQNe2hyVZ1B7x6mX&#10;xlBZ28qbS3mGC+4FNljWaMH9R71sPU1dxJkkqT28NKlMjLeJHswHY3V4XdJSCY4uUdMOObvyrIX5&#10;1OhdeP3r6UPZN87bxOJcQ6zBuuDYamHdf0NJ94+xjo7OzYPvl3RuhuZFmn6JkOmXODP9AmT+ZNeD&#10;dZr7dar/6bYNb9ZlGsG4JjHq1bQH0oz7Dq+99tJQb9LTJum36PEDwA3r/kumlyH98FprCb10llpN&#10;vqK/YHqxfPSvpJlmQd2J3hwm42SmJhpzkzovZfecvD1L/Tj25RaUD83I8y/B/Tif6O+w8b0R6O6d&#10;QU2Rn/Hr4m0y+EjKxfp8SSuwu0VuwphLmkb/IZq2NHERKQiCIAiCIAiCIAiCINhJWs7GK4OTq4TA&#10;S+Olb70cRt+oeGUvgW4/axl/q6uChm7za5l/sJ3Wy9l0q6iNf94qmd82aTHkx4pt65XaaBE/c3vr&#10;fJN//61nD5e2pVtkh5h0W77F99lnn51cdvuIX//qV2kuEDeWsA05TZ7UgzoSevWtiXGF9Iy/mx0G&#10;NT3W2GZsT4tR0M99uQQgfwqbQc1bi5k/lz8IK4+xcV/G4+GNMeo8f9tmPFxGRL/1Ww7jZFlcplHT&#10;zoRxenXR7d+2v5cP/TXag/F4mvmwrTzNdvPyJNyXZbE9L6+RBrdw767h3cMbb8Fx4FznHSPecTR+&#10;Y929OHt6byyGFzPHFZez/fznPx/1X/krfyVpHYs/+tGPks6xeVLl2JOVpLlsTcu6TX/zTb88RJrL&#10;3Lgsd4yt87+mv9s2eLyzLt2nVRPTOZPziTNfjSRX7y+3Xg9ynORJvHlsjFOUk5RBbGJbfMY0+5nl&#10;jgXo89cgk+430v9ow0198WSlzjU+karTo7/bzz4fibEvMr835xOvf+EtUs6tnnOMsaVRbBzza4N9&#10;pXHBY8HGgNKwf3lc22cD7Wd/dkD7mdZnzL/+1/960krDp0za50/lb3GoHP15AaFy9JRk0zYvKc0L&#10;e0Jct9u5fSbv8n+Ip6qNY7iDy1pZR+oR1XeIR+9zWZ+3r+nJ2Fe9RjltQ0un/U6H5XXbYFlz0H5s&#10;hxKTmPeA9TqUdkdqR2rsRnZoIwbBmuH49zThscPtXLdk2xGr0i2CUWf1MtMEmG6P7Uy6ZKkdtHtn&#10;ll+yoa436pvSDwa4L9mcam5ySHsyPuZT0uxrtk9uhqe3USq3Vi/B3Jit/G3GdDW6tbEsT9NqYfqS&#10;9qyKyvETBCU41jj2Sv4bevjpdcn6tK1MUBve/OTNYdIls/NXyez8pl/QzHQxnts0ph/z0KvK74y/&#10;TOu9Uh3Tdt+wN0nv9cZ9i6Q8pmlL1v23MYfSfrIxTn/XMmkf7d9bKe/cuv9glocyq2BIm1p/ojsh&#10;o56Y/IMJ6oFNj/Z9arh+6BugbL/uN41p97Huv3a2cibtVNjOyfu3lF5pbK6QadvMyPMxmJb7evlo&#10;vOrvlSU762/WKJreK7xvMO+lLgp6uTD+rsQbMZVsXyZt5VAqr9YO3T+3pheRgiAIgiAIgiAIgiAI&#10;gvvB+b/wz/7zf3PQCV1ZWgK7HYtXC5e2lthVtla0zt+u8Aa3Q+u211X+XXhjjMeOdxy1Gj/M0Y7j&#10;q4vL8c6ii9ev05NL9BSXly9epqekaInbs6fP0i3+2v7um29PXr3q9Tdff33yutN9mqfpNT0BhvXy&#10;pgr6azRQPax92FZsc7at119cdkStpRDKV6anZZi2ZcIyK1dW06fCYhPW/oJ+g/nz/Xzb8qEJ1VnG&#10;b8E9LTOYt2Iw1D5WtvY1TVM+1DWwfNPK/5goXr4a+bZgvTxtfWd42qjJs2uZQXUoi0I+a4H1Co4P&#10;57o1smv86BizJXvSH330UdLit37rt8b9tVREmqY5U0vSdL7TcjQt3dWrntim5SFaaivTU5Dkk33/&#10;/ffpjiTto23NX8pH2zYP2x1L0sRqoteSznHnkkFv23cpSnPYWmFbedraVkzaH+dH86f2H8ZXnh/9&#10;9h7T5JT69xi07N9t9V0D1odGqa1sLsm1yD9T2Xvya25QflrapjnHltXqVab3bJ6RSdscpW3NPVpy&#10;Ky2/5iXNOTItoU1zT1demhu7vE5P9bm2i1910GcWaj1tcPgj2tqWTtb969P4WseFanUtX/eG6dRW&#10;li69yi+xTXevXZ5dKw777F5udgiKsdSnd5XUEha0Bb62SgRBsDJwUiM82d3Qg93QA9QizfeNbEm8&#10;uXcpXSJvK+LlQ72LbfnX4JVb0jXmsW383Ba74t71fhAEt8Oc43LbfKP3ctMvYCWdm+FpcjdmvDcX&#10;tr+ng+CYcC7ZNs/UmDHRnY3zpKbK9DrMmdCbNNnnncG3XQ8mJroTyaDpr9QWTwtbG+0upwVBEARB&#10;EARBEARBEAT3hvR0tkEneMVQuFcTHW3Y0oNWpNviGpIvB2hBy/xbt3+wndbtr9tIDZVjZVGLUgw8&#10;XnkcUbd+Olt3dI3bWsJmX73xqVi6pd+0buO3+PR0NtOPHj0alx59++23o5/xl+YnQX+NzrH8OVfo&#10;1TTbk/0lLA2fIqFla4aWPNgts/QzPdHtwxaryjLtxU8/4+dtulxyYu/nWNsL5sn0TEPN9hGlGPgU&#10;J8ajcWJ47ayySu2Ql2t4Mde0YY32YLnS3DaYD+P32tPru1Leoib/eDpbsBQ2j3nHh3cMefqYqFyv&#10;bPPrOLMnGUn/7Gc/S1pz21/6S38pafk1zxu2r171pFHTWrZmmn57IpK05n+DxyznQ0ujcu2con0N&#10;adumzuH8TG1zy7Z9l4Llrhm2k6eFta1g3TnPm1/72vyW50m/vcc0OaX+PQYt+5d1XyN5/F6/8BzH&#10;9DZmOA9I25ysz1y//du/nbT64YMPPrihheWv+cbmKGk+kY1P0U1/ZqJDT9776IMPk9ZvAfYUNsXA&#10;fvfGHuviaW9fz0+YT6kN8zhb0DJ/1YN1PJSu/6YNqW0zbtdoWhAEAZlOW9iixORmk51Mkzm3aQb1&#10;muCcyTm05Kem0Z/ruXj5UO/i0L7wyjVdY0xfw7HHT02c5qeR0vsy77jw6sh9Cf0T2/beAtaaUplL&#10;WfBmwX7fNQZqjktpms59Mv2CZjo3pjW0bXg6CIL7x9zjPU9fmltoNX5pQ9uG1DhP6h/mTNOeMY2n&#10;bXsXTM/9anSwoe3ltCAIgiAIgiAIgiAIguBecPrv/8/+H9e8SkgmVw+zNNveE2u/YneMq44t89ct&#10;i3HV9PbQ7Ygt25+3rHOsUotSDDxe+W0BdevlbN3oHPN//fJVehW6/dXi0y2yFtNXX3016s8//3zU&#10;ur3fNJe/HXM5m16pDbYn+4u3qtqSB0H9ox/9aMzLW87G2PQkDNvm0jbGQOjnWOXyMWrCfb1lFIRx&#10;emnYhpy7WF/euq/6Gl48XNbHcqkZm4eXhv4aTax+okYzH8bPunt9zXzy26T5nuHmj1sGr7BbuYaH&#10;4bXbUqw9/7Vzn5az8Zgyv44rmz+lf/zjHyettD//+c+TFj/4wQ8GtUHHnJZsC+Vny0Okv/jii6SF&#10;nnxk8Di2eVLp7fiV5tyop8IJi1dI2zZ1DutLbTFs23cp8nlsrbCdPC3Yv6w7z4nm177sdyP323tM&#10;k1Pq32PQsn9Z9zVSEz/fp1Yfsm1Ln/f0vi1b0/j68MN+6Rm1sHz1ecGW1kpz+a2e1jYypNdyth98&#10;9HHS3ae+yXI2G2N5nBx7Xt08zXw8TbgvP/+Yn3G2oHX+qgfrdSipFS3obYHnaUqaFgRBQDZTcx35&#10;ScGzu0RtPJwn99U0+nM9l1I+tGPDchnHLmP6u4gXZ0nPNcIxWTM+S/ndsOEicCtrTanMpSx4s2C/&#10;7xoDds7ax/TBv6RlQRC8OeyaZ4ilrU3PecWbc/L5h2ZQdxuD6Bnj0T/EVtI0+rfpuXj57NItbG2U&#10;L8UFQRAEQRAEQRAEQRAEATj/F/7Zf/5vDjrBK2E1V8XWeOWshrVeFTR0q9597Zu1kF+hX9r2hft6&#10;2rvV8xA4GnVLq3GJJ8g8f/48fcsh0y2yWrakZUm6RVZat+Q/fvw4vcqv22Utbt1Ka8ftMY5fy98r&#10;K/+2xuCxqWUdtj/1e++9N6bhLce8fZ2oLIPag/FYmYKx2WuO2tnqRM36UiuNtunL06gs0xx7ubaY&#10;bB/bj1pIK3+D2tLcJqyXYjWoRb4tGH+N9vKXnpX/8Cqub+62KCx3bahN1xz/MfDmsbWhvrZ5yY4l&#10;ao0DmeZwna80D2met3OZtvWkydx0vtP7Sqcl3tpXJm3zqd63/Nme0nk8ilHp9Co7pP0tX+Hp1hyz&#10;rLuA187eeUR9XcLze3jltuaYZa2ZvJ28/lU6GecqM0Nzipmw+Upp7PO29jetecheNU+pbKWXNuRL&#10;5aDc87Pzk7fxJxo676Cm9aE2WL9tWnHoNTflSV1LHtecffehdf6q/1Kkp7PRhKcN8+Vpcn8QvKks&#10;eZDeF/IW2TVXsA1t4t/VrmucfxjzHE2j39O0u8bc46VUJxnfy/Vdw4vTtG0L+mqM5MfRLkr53TD9&#10;lPwL2TEolbuEBfcf9nVJ23aOncNk3i86nl9mUOeU4qG27SAI1kd+HNcc06X0u/YR+fxDM3LN/Efr&#10;3jONa0Z3njFmR7eyNbG5jB0EQRAEQRAEQRAEQRAEDuf/4n/jv1e1nG3u1TG7otbKWsPbRFvAq7ct&#10;aB1/sF68bxFIi2NskmNXrr5xlb1+9Wq8RV9PWLNbZO2Wfm1/++234xIA3dJvfpnqYPXQuD/W2Lc2&#10;YltZLIxJUCs+24dPH9NT2OSX2ZPatJ+2LT+rG/MTai+DmljeMm5bPHxPSFu5/HY81wa13jOouS9h&#10;WRaDNOvLNITbNfEI5WXlUB8LjlGWXRMH6+JpjQFty7z8pWvKG9Pp36Cvd+92EKxLC2rqvS+pfRrH&#10;v3bu03K20vIxGY9BYecrHftahq3zmbZtCZuWcpvpyWs6x8n0nvKSaZsoLzOVaVpo28rOY7PtfeC+&#10;nm7NMcu6C3jtbH0t6Pfmn7nzkldua45Z1hrh8c5jnNrM5gRumza0X/7ZTPONfYbSPKVtYZ/D9Z75&#10;LZ3lY2VIp7KyOB90c6aVdX3V78M8zMxvuvQe3zezmGTMs0bTZ+Tbqt+ayetzCLOWs1Eb5sv9gu8t&#10;bcegVO5SFgRvGpy2uml6UJnG5GaTeckM6ts6vhjDPjBm04fmSUr50+gnS8awi5qy9omnVMcaOwYs&#10;q6RppPR+boTtVtOGpfyObcegVO4SFtxv8r72NNFxJ9MvNZ6mmV/mYWXR6Pe0bQdBsE5Kx3WNpnlw&#10;zuE8RNMcZWibMH9PL00eQ2usLi3sGJTK3dfWfTktCIIgCIIgCIIgCIIgOAqn/+H//P954xIer+rV&#10;aIM+XaFqCa+EtsBux2uF3RrYCj0NpHUfBHcH62u9st9LY4DHqfeNgt2ivyTM7eJl/zQHodv1u42k&#10;v/76m5Or6z6mR48ejfFR6+lsugVWXFxunuyWjtmhlJTHUJ3SXCXor9Gkb5q+LGqLXfAYZz7pKWxD&#10;+vfe3zyF7d133h0b6R0tZxv8tsxN2BPcBPuHyxx0i3FXYNJXKJfp83pt3unUsOG1w2TMDP0gWPfe&#10;3793qfRDskm/mOhgbA/1NDqr74OHYzxcAnN2ejb62c593Xv9+qJrk0En/7AxiX94zUl5Dm96Y8Br&#10;H0+T8wfd8TVUoK/qoM/MO4X5MP7LS9QF7f/i5ctBTduqfypiv5FuyR78av+d5UJfouXKNTyMvr/a&#10;keqLMbckarPW5/e1Y8t4veOD/hp9bGzs6JVPz+Sxmc5rAzZ3Kf2HH36YtLBly4L72hOOVEceC5zn&#10;OcY4lqm99rI0+fu2TZ3DpRzUzNPbdylY7pphO3lasE9Z98k5cfBrXxtLeZ7023tMk1Pq32PQsn9Z&#10;97XCP4PAecC0+sr6S68cJ+xHzi3U1v5Ka2VJv/POOze04HxuMUjbHCitP1shzrp93317sy/7eixX&#10;2omZfVfU3Wv6zDmwybNrh+5zl8E2od5FahPM+UujWvBz9dJ0o3/R/PdezkZtmC9P08KCIFgXnLby&#10;yT9NnJ3pIkPa3mXDzw00Ndj0YLqBpZILupoh/WROw3ahZjdQO7ik/DZ5p/yTe+oz6/4bLCWrR+kH&#10;m+YnX3Iq1bDdy4keYF1YK/bxNM22ug8mTCfr/suMMdMSemllYtCpJhN/J6pN6c3Mp40NkzbUf0P6&#10;G23I/QtWaqdWFgR3GY5TT5cYz1+Z6Zf7kpYZ0qWyvPLyfYMguB+U5oEaTaPfw+agXUZ25V8zE3lp&#10;WJarh9ecLtJBLYDq1MpS/g1NlPx7WrvLvUEQBEEQBEEQBEEQBMG94fx/8N/870+ezjYX7yqmbiGz&#10;q5AtjLf+tsDKaUV+9XZprP2D26F1/wr2r+l83O4aA16crcfPi+cv0u2zuvVVt7xKy/jkNXsim7Se&#10;1GZaT6/Rq/bVPGBm8R6j7cW+batbZ23ffKmaIZ/2l6kvqEWeN+dDb25kvJyfCfNVPlYudQ1eOvqp&#10;GYdpvZ9rvdIvvLpTsyyh/bcZ922Bd3u5lb8N1iWvl6Hjw2CeNdpDLaLSyiUuS+v2t+OoBWrH1vGv&#10;nTnLB+4iPG5sPpfxeNT5StsynavsfKV0PH9Jy+ypR6YtjeXBvFk+y9Wr8pRxv9wOGf9WtvB0a45Z&#10;1l3Aa2f2I/3q4xKe38MrtzXHLGttqG3sz5XI7Fwjbf1r75nmHMX3bF+huUYoD5tDZPJzvtIcJa2x&#10;Z/OT8tcrx5e09jP9spvTtL80n85m72/TNMvD0/TJmI/qbTqfA81fw9rPX0uy15kkH4jUhOmWtiAI&#10;VowzWXMS9/R9g3Oa6aXqa/nl+W/T+2J5lPLZlX9NfQ9tE8a3y44By9q3XNtvn31noyLM7gFsuyUt&#10;uP+wr3f1u3ceq9E5c8oNguB+4s0Du3Ru+1I7Xy3NPnNm0JZ2X8cFQRAEQRAEQRAEQRAE94bT/+h/&#10;8f9qcglPVwaPdXXQK8e7Uulp0vJ2d6FyvbKXQPEfcqV5F63bR7ckrpm87Ut9TR/rS7+ntfSpdf+2&#10;zP/502eqUNJff/31WP9PP/10vK32888/H/1PnjwZ66/baU2zTUhN7F4ar829sui32AX9PF60hM3Q&#10;03ksDi5no+bTf7gv0wjLhzF42m4zFl69DoF9xHamZptQ81ZhL33N8cI0c48vljU3/5qyam6H9vat&#10;0exfD7ZtDVdO8k2py8G6tKBl/srb65elNOeElrBM4cVTc1x7x+8c8ng8ONe1gO3vtYk3J3hw35o5&#10;0Px5m3gxmF/7WT75vofAeJbMtwTbYc3k7cS+rtGGfOZXntbvzD/323tMk1Mab6IUw5K0zJ91b8Vt&#10;tQ/rNTcGjgf7/KA8bC6Sts+f1ILzIcvlPGxjT09ne+fhZl/i9Qv9niaMYZfWa016siu9Xj2965hS&#10;nbzzBdOTkt9LK5Y8P954OttSJkr+tVjr+I+Rf2tK5S5l9wHW5T7VqyWaPDWJ5pZj7UkjpX0Mpuf+&#10;+1otTF/alzHP1cTyzvMn2tesBdviZGxz9NxYbb997ND9d5mX/1xKedTabNoMlSKleJe01rCcGm14&#10;x83csd+CfeKxOtIOoZRfbsdkW38xnlJsSmOWn/fmYHmXyvK0Yb4lLJhPqR33sWNTimFJWzulOi1p&#10;HjVpPLgv8/D8u9A8xvS6eCJjPjRBbXA+9PQh7JOP9imZUaNbUWpP2tLcj8v5QRAEQRAEQRAEQRAE&#10;QVNO/+P/5f+7yaWxY1xxM7yyaq4Gevu2uGJHvHKXonX8dkW5FfbN3Fph23j18MZhTb1bPx2gdf9+&#10;/3izPI3L2X7zm9+Mt1p+8cUXo19PbbP0et+011Y1y3kI87EyBf3UfKoa03v78nZfLWEzvOVp9LOv&#10;82Vu7CPTvFWV7eD5W+Dlz3jz23rtvVwb1DV9dIhmDF4ar99rYmPd6Sfevp4mWk7YEi5tK0dwt/Ha&#10;bSlK+W/rQ9velobcxnK2bfHw2OTY5txlfu3LY2RplP+St+vnqK6so5G3T77NV+Fp5T9nORvJ87Rt&#10;+kUp/qVgua1oGf9twj6t0cT8ans7vtgPud/eY5ocb7ytuf1Z91asvX34+a30+VNjwc5B0qV5Xoxj&#10;Bu0t39sP+ny8fqC/RudwrFKTmjTES0/Nus/Vlo/qxbp5sdXEU9pXeS95ftzUYGEU/Jpt7XVoHf8x&#10;KJW7FptLKY9tts8+c6wVynlb7ttODKQUM+0ukMfTQt9VLMbc+F6uS3A81I6NNbD6utyfrlicFn1r&#10;x8mu4yXoydtrSZtLzXg4JP8gCIJjMvtzGea3Y8xwMZ8ej2YXkYIgCIIgCIIgCIIgCIL7Q7PlbK2v&#10;AHr5e1dIa66cVl1RDRK8Da8F6os198cht+t7Y/uYV9Vb9C+jf/zttyfXV33/fvPVdDmbaT6d7dmz&#10;Z+N44K223hjRft0IStodRniD+aSxB71hox+cb5aSTfZFGn7n4i1V49K2yZK3d94Z92ZfpNuGhzfk&#10;L32vU7OcrW+fhkzabcONMTzZ7DeU5matpnj9nvejMe2jDdN8NrqPs4/Cy8fGpvC0ty/rN41hg7ev&#10;p0mL5YrXCHrty9laoj7x+qWmHz1NuHygJbVx8bi+MV8NmF/78hhZGuWfx3csSm1U8hmlONWWbENr&#10;2zQvop2pCfP05iLmvzQqp1SvJWkZ/23i9W9Nv5tfbW/9zn7I/fYe0+SUxqFYc/uz7q1Ye/vws6LX&#10;76b1vs3z0vwcS62nsgmleav7/CxSP5S6Qn00yCoNVMrZeaH9u8RMb7VKuZQy6iiNE9ZXsH2oS20l&#10;vDTES99tDKKTw6vwYpjsO5D6d8Hz7+l/8r/6d53mO5xSBZbEayCjRhPPH9xEbd+yf1t+yDwGtWtO&#10;vTac61+aVv1rOX739Tfj8fb1V1+fXA/9veRFJKPmeK/RRCcRax8vjbA0Opma1gUl0/zbSsyTj/7X&#10;q2mdXEp+UnsR6bYoxZyzK43X5nP7sabvvHzYhp4+JAZv35o8m1xE0n9Dt6QaDrocwZuL+qTULzX9&#10;VpNGeB8+l8aLJ4+Nxytju62LSC3x8vfapyZ9jvdLivvLxUBerm3nZe2aXw9hW72WomX8twnrVaOJ&#10;+dX+dnyxL3K/vcc0Od54O9b80wLWvRVrbx9vfma9qHmxKP+7ncY50ttFpK6wznpJ2D81Oofzp+Gl&#10;n+sXrJd3bHptVXMceempiZemlF71WvL8W65BEARBEARBEARBEARBEIBmdyJ5V9iWwsufVw9rNMnT&#10;eOmWoHSldEl0pXHN8beM/Rh4T0fyrhLPvfLcun28cg+BOT7+5tvxavi3X38z6k8//XS8Y0ZPZzOt&#10;O5EsDduWd1zw6jq/DWFb1bRbTV+8evVqUD7Mx1vOxruSdEyZfuedd9KrkM/8jIGadecdR57mvi04&#10;ZP6v6SMvzdzjYlt6ayOmoWabe7pmX+Klpyaev8XT2e7TcrbW47+mf0vk73vpDzm+5sDyPS3YnoyN&#10;nxPMr3299lkCr82WxDvGS3jve361JdvQ2lavbGdqwny9OL19l2BXeyxBy/hvE69/PU3Mr/a3fmdf&#10;5H57j2lySuNQHGv+aQHr3oq1t09pfs7bjePB5nn57PPtRHdmd+/I/+C0b5+UA7qC+ddoYn7l7/1+&#10;Wson95XSEOXPz/NE7xnU3nFEbcjHO51IKb3w8iylV51K/bsvZyqkhYmSfymL/Lfb2vNfu+XQv68+&#10;prUot/tvo5G/ziRF/xZdg6Wfa9yXWqaTwZwPCKV8cu1RSrPrBFfLIfvWYvHTghXDIdN++DSl5fj3&#10;8q4pMz9WuE0LfErttaSRffrUoJ+WQz/TlYxpcn0srMyWFgRBO5Y+zjRLMs+Nnh7TczSNfmoa/TUc&#10;4zNyidsqd1/We7k0CIIgCIIgCIIgCIIgOBqn/+n/+t9rctmr9e18c25XE54meRov3RJ48S+Fbldr&#10;GX/r/q29WnxX0XISa3/WpUZ7tz6Sln0rWuTPmjx/uvlD2d/hSW2fffbZuOzqyy+/HG+7fPLkyahf&#10;vHgx7qtlZaa1tM20ji9rO9bFu40zb3/b5nHKfvn+++8n+RrMh/vq9lTmaZp+5p//Ye0SLN+rI5ew&#10;MU3r45d1JKU2y6lJU9OPh2J51bSzp2v2JV56auL5myxn039D86boB12O4M2Gxx1Zcnweg9rxyHpx&#10;binNn9rXG/9rQPHX/OH6ufMf05vWa0kLasIyvHnJ2ze4Xbz+rel38/P44ljI/fYe0+TwWGa5rT8/&#10;tIR1b8V9ah+OGc4hhEvVuJyNf5bhrWEJmEbRWw82y8FO0RUst0YT86tcnnfm5sk60m8ofy4343FB&#10;6Pc0ob9mOVtNPqU0qlOpXvsSy9kci/y329rzb22Mfym9duv+u+FLph9s6wScG/1sk216Dtsm1bn5&#10;z01veDEsOeEbLfK8C+xTL+uj3IJgH5Y8tmJc3i9K/bnNuA+1Z0zjadsOgiAo0XqeGOcifPanv0bT&#10;6G+haZ5/m91n1nu5NAiCIAiCIAiCIAiCIDgap//Z/+bvNflKuvUVON6uRvJvAbntaWPbvkvTun0U&#10;e8v47Y6QVrTOvzVazlBqf6/Pl/IvRYvxw4gv9HSzIftnT56Ot5B++y2e2gatp7NZPNTPnz8f9cuX&#10;L0fNJW9cWsJ+8W5b5djjbaX0q6wS6hfrG6WnNkpLPAT7lE9wq4HxUxP6vflzKWrynzuGmb5muVCe&#10;v1ferji8tuX48bS3r6fJIfvWLLeZy316Ohv7qAX7jM8SXhqv35emdtwxzl1znfZt2f6t20b5e8eX&#10;11/7+vVa0oKasP7evBTcTbz+rel38/P44ljI/fYe0+R4n0/oXxuseyvuS/vkujSHaFzYPK9625PL&#10;pPVnGYxxOVuX/r238fRhdIWVJWo0Mb/yr2n/OXnmzP38zGNnF0rrpaff06SURnXy6rUPp//wf/v3&#10;l8stw6vYEqgT2Sgl6K/RxPMvScv2aR2/Ym8Zf+v8W7PtlzivXkv5l6DVB06L+OLl5hH5uohk4/Wb&#10;b74ZtS4imfYuIvFvE+nCkSG/wV/o2C/0Wx5C7Wpty3mG/vwikvmFaZ3ISvt6fmGaj/6vgfFTE/oZ&#10;Qwtq858bg6X3fkkXzNPTZFcMXtvyGPH03H4h3r41eTa5iKT/hqZKNRx0OYK7zbbxcyjqE2/+nDse&#10;S2mUv9fvS+ONtbx8xskP8HERqcfr05r0bE/q0r55H9l2rlvj1WsJjhH/beGNDU8T86t97PhiW+V+&#10;e49pcrzxRv/aYN1bcV/ax9M53t9E8i4ivf/Ou0nrw4ONKuZdo0nu33WRZ588ScuLSMJLT7+nSSnN&#10;tnrtw3pHehAEQRAEQRAEQRAEQXA0mt6J1BLeIUC8K4yeJktfobvPzL0SO5c1X8kX+4yxOeOvdfsr&#10;lqWPBx6tp8PT2MSrF5tlaFyeRp3fZWR+b2nbd999N37rxm+NueSNmk+zMl+O5hubc2ruRGJ6vl+D&#10;3RIsvHhIqXzh6WMeXzUx5Gm8fQz2qZd2Wx7b3sth+1PzbgpPe/uyTK9/vX09TdQ+3nv7co1mWvty&#10;Nu9OkqWYu5ytRhOOsZbUjjvGyeOa5ynza9+W8R8j/0PmH08T+tme3pxJrG/0WtKCugVebEvROv7b&#10;whsbnibmV9vY+M/7nH57j2lyvPFG/9pg3VtxX9onbyvTGgs2HvRq9ZW2z67S/LMMD4e7lZT2o/c/&#10;SFosvZxNeO1vMefM9Xt4sZGaNN75i/HUaDK3LrWc/qN/7d/fXaM9qGmoQzjGRaRWjS68GJakZfw6&#10;SFvmr7xb5t+a2jFmzPV7438pWn0IHyO+uh61LiIZXIami0KGt1Tt6dPNUjj6uRSOF4iYD/Ur/Y2m&#10;Aa/NhbX53ItIgnoXuj3Y0m+Lh3hllbRe6W9NTQy7/CS/COCl31ezzT3NY8TT3r4qp1QW8fb1NIlH&#10;/G+nRfsY6pO5HwL5oddLY2zLf2lqx51Xl7iI1OO1D/2kZl9qQ7FZ3+TaoL8VpdiW4hjx3xZev3ua&#10;mF9tY+Of7ZT77T2myfHGasv+bQ3r3or70j5sp7zNWEfO87xw5F1E+viDD5NutZzNa/9dx06O5y/h&#10;xUZq03jnL8ZTo8mcusxhvSM9CIIgCIIgCIIgCIIgOBrpTqTr/nvFgdP0Iw7xXyNJ8ttFsOss/Z7+&#10;B2ebPzw7Sd9J20h+I10A7P1X17jVHH6mPzvFciHeb6e0tnmA/0b7jGT1HZnnbx2/8p+0/8i8OD3/&#10;+dnmqVgt4m/tP8X12evkH97DOhCOw3SB2pKcYHymJun3Se0z7P7Wg80frGsR/9XlRi/Vv0NlEuzf&#10;q3RXQF/excXVeLX+6mrzba/8fSOdnDx/sVm29uzps64dB//zzTK3p3ri26Bfvdo8qe3777VvkifP&#10;nj0Z/c+fb5a2XVxs7kqafiGw2Xj2dFOWxS7U7+MVf7XnKDfjYdq/1jZTv+Y34/p0Uy7zof/8dNOe&#10;PPTP08ZQxtkmTrX/2F8V+c/1c4qdlOvGubnz6lRZWrupPW2jw9LwTpKxvTu26dp0YtO3vua3RZ72&#10;9vW+Kasp19Mkv1NrCbpT8QiXs62Rl7jzcHG6PpksZ6sYdxwP7tgcXsVFwz8MTmrHnVeX27oTqfUf&#10;Tvfyr+lHLw0p7atXLx9DsbFvSnNRnqYFpdiW4hjx3xalfheeJuZX21i/s51yv73HNDneWG3Zv61h&#10;3Vux5vbpGmczTtL/PRx1Ggs2HvRq87w0/8g2tbXJeff6g48+Tlrw1xGvX+j3NLHYCH3S+bZRo2vO&#10;LzV1KaH3vc9vNbGRmjSHghlisJyl/IuzvSNGSvGYrxQn/Gr0seEb+Cc08M+NZ65/QgP/3HjulL8z&#10;86dN0/BP0iJNLZP0Qz5JLuSf0MBv5aroje5PNkXrTlTJOn1+3pu2dQKTbfdvdMlYLmPxrK9HCnzQ&#10;sALdx5ZB5VScaCbS8SP9ZFfoSVGOdvOf6Z/AJE6cxMvGY5pnWd9FSuPqTpt+SnqNpvZvZDmlNHvZ&#10;EHuwPjj2PLw09HlpSCl9EAT3Bx3RrYzkfm9uqdHE/OkHaUY/jH5P1xjTU8+1mn29NJ6ftjZWfLk0&#10;CIIgCIIgCIIgCIIgOBan//Bf+3vXV1yeoJ/hvvWD/MnX+6fLHxbyDz/iSstMepnSu/6UV2Wc+iml&#10;X8h/jeVC1fHP8D88f9jJ/hphi/bnMpkW+fe16v0t2me+X8tqemr80xVLnX/gDMtz+mVuPfIbV8nf&#10;v3fe/RjXWBb0AMuClI/dEXI2WV60jH8S/wH+E/i7SWdQnUZjXbHdrje3dF5ebOquZW4W5xX9WEP1&#10;5Zdfj7fkXl6+HtO/fPFaBSaev8ST3Z5tlry9eLlZLvfyZbfvoK+6fGzfV53fuLzY5P/6ZRez5aNl&#10;dIP/8tXlmM/rq00+Gm+mL9EOyW+oCYfNs248jO+gaTmurs7K7c/8Oa40bi3OU/VLKR7lP/g5Dvt5&#10;oId+7KrCRjhu6X+I5Xv0M05+S8NlcalFNm919Bt98uGNoe2F9YMoLffYRs2+NXm+/d67g5rWy/sm&#10;innm2srwymKeutOuhBc/b9tmmtPzTT42dnIYziQ2aC/ms5R/H7eXxsvHS1+TZinYbl77e309juUu&#10;REYJdzdX91p4Namp4640+fveWPU0sborTz7IYI14dWR7eW071687aA0+tZN+iycvn+PQjmv5eYx7&#10;danp07n+JVD8XlstRcv4c1iXfG43vPp684k3/5TI3+e2t68XT82+xrb3W/av8m6Zv+CxSXaVy/fz&#10;tNZaZ6dnJx+8/17SSvJ6mEuV3ubVtCf21535Qnmcng05dW/bONG+F8MSqtNuTL3z9ubPZUzG4Xi2&#10;6T5tDv2n/x88HJatdT/U57acTTaMVS1n+xBPZ2NbUZfGtuK0dtErY7O6aL933nknacJ9Ren48sav&#10;NLd5fHmwLLLLr3J4rjTy/bi9a67IfWzbQ9n8BqzXJXVnavOx3Zf27wP3Nd2Zm39r3ZhivQbfwX69&#10;lPyD72D/nePmgdnj+cG2JFbfzmyiSpuDnvqHV/mZhhrpl/Knn4X96a1Rz7TuJKhJMFl30jE7fwBL&#10;y9r0qvc2OtmY5jyt2ZadJd+DZCn9kEZl2H59eb2NecnPsrr4LDbWfdK2aaO3dFIeNG1zss7J/IV9&#10;mcTLh/6J7k42xZ/r/kJTr0c1PTmVi5r4vfSuHxuTNB1je6Z//OmbQbuO+g7C8VDSNcb0OV4a03Mt&#10;Z3zP/enSFKwK9J1nh8B6LW0H5z/8pHxgxNJ2/232gzGNZ14aUnp/X7tPePXztJHPYYbnX4ol82ed&#10;PVs7pTq1MJZF2F9z+642fSmGGtsHLx/Pv3a8enn+uehCkkx7F/PJxkBK18vutf9x6fZlnhONvc3E&#10;xptrptloDytrrnFfYZ/BmYYmltCeeWlq/NSeMc02fQyWuxwVBEEQBEEQBEEQBEEQ3FtO/9P/3b/b&#10;X7K0C1f5Rezw9yzsT7efDe/x2/bTccfD/Lq7gu+NcpOkZ0+/7rqw/FmuWMKfvk1hsqHcbNc762f/&#10;JgZ/3ifj1ePMb6SryoX3PH/rei3lZ/9O+v1qo6/0CMPhG5VLtCf9w0tCd8sYr/F0A956mp7qNezz&#10;4uWLMYMXLzdPZ9MtwdTGNfJ5+vjpmOaqK6u074sXWCLXaYN5XrzG0ryujmM+L7t8Br/5hPcNw2Q8&#10;IEm6I2oHvBV2122xgjEwf2ru6+Xp1Utzi/HwwcOxPvrmzfTVq27fYXeuomM+Xlt59fJiI14a6po2&#10;fGe4HV2w3Vh3r+84TnJtcN+5bcLjhXqSf5r/eyY1RD7Mk2kmfmiiO/p24eU5fQfAbU9ubMP1yeXF&#10;pt3Y5pN+mfTRIDom8zrgErZLVKZUE69diZdm277eWKoZY+ZX/pwD10jp2GS71Wji+cVkPtxzOZu0&#10;vadXHsu7+kvU6GPBurTCm3uXhvVgv7CO2+pamueZj/D6qKZPS/sytpxd+4pD8l+C1vkLeyoZYZle&#10;+dvSWEvp/PDOW28lrTSX3WdI07YkLTG0rf7XXfW97n4Ky9nEuJyt2+8tW87W5ckxyfQjXfoHw1yU&#10;9h1iYz4q0dpEY/a99zaff2o+87AtOGZsX/l27avXks5h/iW9bd8SNWnzNFYv+vM0tq1XL52nWa9D&#10;Ge6H6zcSth3+tn4x+NShZkx7kF/gvRH6DvGLwcdyU9kL+BODP5lB3132i4K/O9yLaXP/znYQJT99&#10;d9kvtvnMrzbI20GY33zJzIflbiUblqT1WsvRbi5bM+2b0vTm7ZvrknFpnvrbtOpjY4AmPP/YDnqB&#10;n+mWMObpac883BOfjosBake6+dw13PpuiZ9tWNI0+j1Nmw1i095mHkxTYzV9V9qvN+eHdS7ut4xN&#10;BuQWpvvhh3EO1v0Hrc2CH5gv9weB8MYH/TVGSr4gCG4HHYl2NHZHZvq5oXHMmk6m7eStYMu5mvmw&#10;rDls+yzAPEv513yOWAtWv7yOgv5d2raX4jiX24MgCIIgCIIgCIIgCIJVc/qf/u+H5WzBUdEV0pZX&#10;SUu3Uy5J6/xbt09rvPh5FbhGi9KVY/lK/rXAttmmbXubNqj1dAZrH97aXbp9V0jb/vRPbt9FPk8f&#10;PxnTMw2XaaQlbENIz59/P96g8Pz55ulvXPKmfEw/fvx41Iw/6cE/vCT6qvb11V1WBo9T3RFlaLlN&#10;14pJ38h/wMrP4bhLd00NUHPf1D7D9ku0z+tXm6fapfTDLme63XooI90mPehz/SHJQb96tnk6ngfj&#10;9I6VSRq137DJPvXagX5PE/rZF1yiYreCC/Wdxcc4mQ/HKvuO+RMvH+7Lunv5e/P/3HaoSUO8fvTw&#10;0rOOS6PYmT9joGYfeX4eUye2DKHj5cVm/HtL83a18673S3h18TQxv8qK5WxTPL/w5orS+MnLsnEo&#10;be9R59T0KTUpxdCCbfEvRal/W8B6SNscyzpuqyvjZPtzrt7VX6JGG4wtZ9e+4pD8l6B1/qpT6fzL&#10;Mr3yt6UZW6rz25NyxfXlpq+JtS3jkTa/8ud4s7lC79vnEPpzbSi9zUvS77//ftIamx9++OGo+cQ0&#10;G7dKX/qMmpeV/gzFAMd2aW7M0zNW7ks/4THlHV/evkvBco28TG7XaOL59+H0P/s//HvL5RZUw8Hc&#10;Ah1cNuhb0Dr/1u3Tmm3xs91qNKlJswa8Scyb5On30lC/++67Y/swvZ2YRH4RyVj0ItLA999/P6ip&#10;1gUlg+V+9913Y/5e/KyvsPrqBGSaxyn93sUBr21zLB+9ljT3ZVkvX74c1LStWC7zYfxzLyIJSy+o&#10;SSnNtnY26Pc0oZ99wYtF+iBU8uvVNPPx+pH555TyYX2pvfwZW019azTx/GJXvXJKftZraRQ725Dl&#10;U/MDMD80en67iKT8X1328UuXWortN1dvw6uLp4n5VRY/5K+RUh0PaWfPLzgeWlxEmtN3Yld65t2C&#10;PP4WTI67hrAe0jbHso7b6so4rS+YjzikT0v7MracXfuKQ/JfgpZ5Gzw2DZbrxbAtzdhSnd8uIqU0&#10;+DuihGODF2qszbUvx5vNFXp/zkUkYelVJi8iffTRR0krT30mN9jvpTktL8vOF9Ic26W5Ue/b+Z1x&#10;Sts2/TlsN+/42rb/ErBcwyuTfk8T+b339uFmpEEQBEEQBEEQBEEQBEGQEXci3SJLXg3MKV0JXxJe&#10;PW6Bria3bJ/WeFd7eQWeWmx7z6hJswa8vs3bzXTJJzzNOzrm7uvpbmP81v817qjhN0H69sT20bcn&#10;pnUHjmlvORu/nedyNvtGRvAOCvo5FnhsUvPbKMZmr4Lf8tBPWFbpmxrBdlDMpnknEu/Uot+7+4W3&#10;XFy8UJ7DhgTe2wXj9HTNnSpe+9T4qdlHb7/99hiHvt0zzXbmvhwD1Oxrj5p8vL7w5n+vjjWaeP4c&#10;r/9IyV/Tv/ui2NmGXow8R7N/2XeTb5CxTPV7PVlygMvZdrXzrvd34dXF08T8KivuRJri+UXp23ZB&#10;P9vWkLZxKG3vUYs5fSdq0jP/pcnjb0HpToAWsB7SNseyjtvqWjr/Mh9xSJ+W9mVsObv2FYfkvwQt&#10;8xaqU2n8sFwvhm1pxpaS3z5z6mVIl7erbVPn+du2Xm3MKK0+h5Tg/jb/KL0tVZPvt37rt0b94x//&#10;OGm1hy1tEzz/ch5jPHaXvuawJ0+eJK0Y7U5+pak5zzJmTzM9+66ktR+PL8J8iBebh7UJY6zBq18O&#10;2+1QTv/h//HvzYsyWIS5g2MuGvA1g3Vf9OG2Zf5LDvLbwJtkRM2EMjfNmvEmvkM0xyf9pCYfQv+2&#10;i0hGzdI2Lmc75CKSsPqy7tQ6MZlmbKwXx63XDsLy0atpYZpxsl5sB+8iEtN78Vw8R93R/ttiJqWY&#10;RSl+j9qyDK+d2UfbLiKZZj4cA9Tsaw8vH9admjHrl9lS/sxzribb5k/CGDxdoqZ/90V18uJnXPzw&#10;TK3xYFDbRSTl//xVf7xIWwt67ZrSDNvb0tRQ095e25tfZbVs/9uipm29dvb8gmNjqYtIZFd/iRpt&#10;sKwWtM5f8JfHlrAe0jZvsI7b6so4rS+Yjyj1kajp09K+jC1n177ikPzXQmn8sE5e/balGVtKflxE&#10;YguyPb2xYUjbtl5tzCgt/36Rkcdj84/S21I1+XgR6Sc/+UnSisWWtikfzv+WD/NXLLyIpM/Dpr2L&#10;SMTqzjw9Lbx2K2ntW3N+J/R7aUipTWqoSa80Xrvtw6aFgiAIgiAIgiAIgiAIgsAh7kS6p/AKagv4&#10;7XkLdKV37lXYu4RiL8Wft1mpDWuvWrds/2OSt1Op3byxMNcvdrVbTftfessxUOzlVfnujnQX0JDu&#10;1etXY6x8Ylq6M2dIk/IZ9Gs+lUnfhgz+Psw+1vMHm7tQ0h0j9A/65XAng2Bb8RsWrw1THn02J2en&#10;3TwzaPp5lxG/9Uh3GQ3ZvtCSnEF///0zkyfPnj1T4Ul/j6V/F682dX/+ZLMvY2YbslyvXl5f19wp&#10;4Y0ND6Z/cLa5i4B3m9gfqBTecjbCOlLbN1lGKVa2g5ePp3m7uzdO6K/RpPZOFdZrTn+wLkvj1SmH&#10;fcr+4njgnSdn3fFreMvZOM49bfHp1esLry299q7pB/OrnLgTaYrnFxwba7gTSXC8LQ3r0orWn58N&#10;1kPa2o113FZXxml9wXyE10c1fVral7Hl7NpXHJL/WiiNH9bJq9+2NGNLdW7LXT77TCfYnqW89Jrn&#10;a5hf88oHH3yQtCjdGatySn9MW+//8Ic/TFpz1e/8zu8krTztDiVh7aMy7S50zVW2bE3nhy+//PKG&#10;ZhrtWzqPKDa2P+vr1d3ajfvm+Vga4c1vTONpL0/CNB7evh6W3mu3fdkdadAMdWorO0b+rSmVuxbz&#10;4s/9pJSGOrf7Ql4nbu9r+8B9S7rKzjamE4Fr54N1WidYmbZNJ+t+aUyW60Kas4o0N/Sexjg9vdUK&#10;8aT4B+vbp/epTa3NJu2sH24Pps9To66g5gOGx6HpGaenjZqybD/Z3Ni4b43ts08Lu4uU4iyZRykt&#10;jWn20SXmjpdgvdhYaGVBEDSkO8TGYw3HHS0lg66htG9u9lksN352K+ncdLFJlvstP5Y5F57LPO1R&#10;k74mnzeJuIgUBEEQBEEQBEEQBEEQ7CSWs90Sutrakn2u4M5h36vEbwrbbucutRt9nn4TaH2Vf247&#10;e/6LV5tlaMRLz7QaG7ad+w0ut/H83Jfl6hsdg7ci2zc8QrezlmKQLvkJy+I8Rr+Ws5X2Z/z84976&#10;Y4mWXrcrl3S/xK/X33z57ei/fN3l2cvJH+jmkjotoxvTIwaPbccvKfU3faX3xUcffDi+56VnfxGr&#10;h6jReZ4lmL5mvHHZHf3Ei8fThLdbz923Nn2pbZeCxx3L9cYVj1kuWfKWs9kf1hbecrbSHKJYLJ5c&#10;E69t6K/RxPwqa8nb6e8KbMMaTTy/8MYG/WxbQ9rGgLRXxq7+EjWa1Myx+7KtLkvR+vO5wXpIe8ep&#10;R+n8y3yE10c1fVral7Hl7NpXHJL/GlCdvHoZXv22pWGO+sMEQuV0nxKSzuFY4ngwtK/NIdJ2zpLv&#10;448/Tlrjy5auS9sf3FZ680vz6Wz2B7SVH5/Oxjxt+Zvmia+//jppfUb79a9/nbQ+G5pWmq+++ipp&#10;1YWf61S2vVpdlIYPZ8nbMUf7Mh87pqgFNec321dQe/tS1+zr4e3raUPtseT8fKZCwo5vouRfyo6R&#10;f2tK5a7Fcrz36NulafeBUl1YxxbGMjxNW8qfm04S+5hOlCXje9s0zfw0z09jmhpdY7V5jsvcuFzw&#10;dFOnUlvL2C+Hkudr0FfSnjFNrpeAH6LyD1RW1lw7ZN8WdtdgXCWdm4eXdq6+a1hsa7T7QKleS1kQ&#10;3HVK43YpOwYsi2XT78E0nubnqZL2LE/vWSmN0OeT3HQBjLqE3jM87TF335o83yR2X+4KgiAIgiAI&#10;giAIgiAI3nhO/9H/KZaz3Qbpj+86tyGuhobhp6vUK24fPlFrQlelsV5zNbi6virnvxb07cMgq0iJ&#10;6/c4646vOoZ0275dKGVV8+3FRG427FsX4WnejjsBeU7odrUWZT46jix++lOcQ15pLA3wmx7vG5dJ&#10;/ng6W9IDaflYIVjmf/H6YkzDZWjPnz8fY5O2NJevNrfgfvvVt2Oaly83baUnu1ncfMrbs++/T6+C&#10;y+h4W29NfWt0avMCTPPOw7es2SbLkbjMJ7XV8Baf9OfGif8vLjf5MJ6JRt8Jk8ydZVFzWY0Xj7ev&#10;p4m3nI3j5wp9dwk/+9Qbzw/Trfuo/MK89/57g5rGMxlviO0Ux85kOdtbG23LDVSPl3hKI+vO+nrl&#10;WhrlY21CLWrGcI0m5lc5jGeNsK0M+mo08fxCd2EaSy1nm9NfokaTlssV87q0wBv/S8N6SHvHpgfj&#10;tL5gPsLro5o+Le3L2HJ27SsOyX8pvNiWwquX4dVvW5oxx85/ireKY7VLM36u6F7HrLpM7Dyi/d57&#10;tz9P6fdRLkmzJ6kpzbvvvntDC84/hurN/O0pb9xXaWw5vOaJL774IunXr16f/OrXv0qa/uur65Pv&#10;n28+vxHlm+jq19Wyl11l+RnPa2v2keWjz9B6QEzS3fus46asbl51jq8xTcdcTehn/ktotQfnh0PR&#10;b+pd7mFHN1Hyr8laUypzLSZ2+cUcTRMl/1pME37J75leutda69N3p4SdNqTfZiUmeZSNeUz8afft&#10;2jVdfC4Z3kvlUQ/73sh/SDPxVRjzmeSvf5ZnZzoRbrOtaboTuZlO5LWmfalt+dsk75mmuu2raXma&#10;U72aLljf0INVkD4qFdJ7H0ztQ9eIysxi8KxPXn7vWNb9t7GZTNqqgY0xatPRnYBpu2AOXp41+i5g&#10;8azR7gNefeivMVLyBcFdhGO4hd02PLNPznV6QYzj57Vum59V+DmlpGmWnyxHnzfsogW1mS5yj/pq&#10;o2VjenzJ6cHPMtrHoK7By4fMy/H+U74MFgRBEARBEARBEARBEATg9B/967Gc7TbQFdw1oyvFLdEt&#10;kaUr22vBu10/rxO3a7TRuv2PQaleHl5az+9+i+B8SzFXf/D++2PZ7Av1u6XTK/cxGLPumDE4J6Ql&#10;XcD24b5M77VDDYyRdfHiZ7k1MTAPHhfUXP7ANpzEIzlk9fJ7PIXt+ebW5ad4mtt3jx+P+tnTp6N+&#10;jqd7XKJcLis76+pi9dl4e7+R3h+2pe2diT/938P2efV8+uQ4g8v6eEu297QR5knN9Hl/WTpqLx+W&#10;ReyW9Rymr9GEfm85mzd+to0lg/nodnrWc2k+/PDDQU1jYL9wbDMWtu3k6WwPB39XDS5XnLOcTW1g&#10;aaStTagFxwzxxomnifkZwxrJ28qgr0YTzy94jlhqOVvr/uUxuDR5XVrgtc/SsB7S3rHpwTjZ/t7c&#10;Qrw+9bTB2HJ27SsOyX8pjtW/hHXy6leb5upV+fzO9uT+lkbvl56kpvffe69f2qbzzw9+8IOk5S8t&#10;Z1Pelr9e7Ylp0naOU1k2R0nb09w0Nu3zreanb775ZtT2FDam0b5WL2qVZfOb0vPzEse/xZlj+QjO&#10;pYyZfmtD5ecdX5ZGUJfyEdRePsRLU+M3vPbYl3KkwVFQB6/Vgnmw3aIdt8P2YTvN9bfGK7ekafRv&#10;0x5eetO0bZTS07w09Hv6UNOJsGjdyVimk3LJlKZG72uMTUvRxvc8f2elcvP6lqwGfiDwPhzUfmhg&#10;uYyjZDVpWttdhjF6el+6j+9unp4OAg8bJ/uMlUP2DYJgDypO59vO+TxeqfnZxNMl81AMNF14MdPF&#10;H5kuNtPHNIb2ZVm7ylZ6g3ouh+z7JhEXkYIgCIIgCIIgCIIgCIKdnP7nf/vfX+XlNl6pbIGuvLbG&#10;u5K6BlpfpV1z24i8fZauz7Yr8Utgt4mKbeXwvVI6b99jjJ9tcQsvdm8/+t35B/WqqaFX1j7tU8pp&#10;Wy6WfsmemBtDCa/up9ebOfnJt1qq1uurS92b0XP5erOM4uVrLAd7+WrM9xWfbIX0l/gDjnz6yenw&#10;tA7x4Ay3JT+ARs2v2QhX5bo8efx4UHrS3NeDOjn57LPPxjgfIw2PR56bOA69NDnemJuD3ZouavJj&#10;nzLm/BtHg8v66GcdvX2pGVvN8eulp2bb0k+YhvEQ3Z1meMuUJnXHkTRZsoe6eEv5qL14CPPx6j5X&#10;Mx/m78VT8uc+b1+WuzQqk+25Cy/GbexqT7VlqW23tc8+cRjeOPc4pKwa5rT/Psyt7xzUNqX2yf01&#10;2uv3ueN/Tn1Vljd/LoFi4XzYgtvo3xpq9zu93LS/1xd8SpotQ9O5xZawSX/88cdJqz1KT08TPB+x&#10;3ewYVMx2vpa2pW2Kq/QkXKWxJW+59paksVz6ua+dU6iFpZdfZrBe1lYqh8eOpder5aM0XHLO2KiZ&#10;P/P0tO2rV7Z/DSy3BiuX7ZG3DzXJyzr9x3/nPyinvOO0Pomoked2TBAcC43NluMzP768suiv0QZP&#10;BC1QmaVyRU2cu/ZtPf8EBa67Ph0u1nz39XfpVXAo8aIQLxbpIpJRcxFJv6+PI2B4eok4P92cF3Rx&#10;adTJep1OqL3sgiufXh9/t4n/my/7vwMgPv3000F1dUSa/AOVlUs/Pzi1Pn/lf1PI0wY/kDBmHkdM&#10;c8hFpJxSbN7xy7SlD3jC8xPzb4vL+9tH9uGT+0rbRaSkh/il7W953fAP7ZNrD8bMseTVnbrmAzPz&#10;Z5wl6K/ROSx3aVSuN36WwmvDXW1LattqbaguPPbXhuIv9YfXX54muZ/H49KorNbtzy8p1obax+un&#10;RejyPh0+V7CsvEw7p2hueP/995PWnGEXjqTtbx8pjV1EEryIUZpnVJaNAb3axR/p0kUkpeecv+vi&#10;j7TMYLnmz9N72uKUlhk8Rrzzr6VnPoLpOfdS15wTS22r19bj38ple+T19WAdxaYGQRAEQRAEQRAE&#10;QRAEQeAQdyI56EpdfsUtCO4KGpstx2d+fHll0V+jDV71boHKLJUrauLctW/r+Sco0c3Jg7q+Qv+g&#10;K9gv9m2U8DTTczy+evlyXDzkfXPEb5q88TIZ47gr6asvvxzf051Iph89ejTqbXciGYzf0y3QN3EW&#10;B+PJ28G22Q6sC+Okn7e1c18vPdPklOLz0nt1KX1jKKhLqByWxfT2lBxh3xQL+5ZT+7GO9u2tePzs&#10;6aC6Nim0p/YttZVXb2GxKQ2PEa8d5mrmvyse+mt0zq5+OQSVy35pQandhPftdqm+tW21No7R/i1R&#10;/KX+8PrL0yT3c5wsjcpq2f4ay3OX89wl1D5ePy3BqfLGZwnrC84B0nY3i8YCl7DZ3Uf0K72djxQ7&#10;7yDiXM3zS2kZmrT3+cpgmm1aZljdcj/PiZ5mzLav8rP5U3rXcjZh+eTpDWnb3kcbKp93OrXA6sg2&#10;ybUHYxWb1gqCIDgiNom2sOD2KfXLYZYyTXZ6tnlqSAvjE9ZU9hxdY2wfT3tWm+ZY8APHtg8fd4lS&#10;my1l2yilrzHuS2rafp8+ycsOgiAwOD8sbUEZtYy1DtuqpGn0C/sMwjS0behckpsuMnHboF4Sxlmj&#10;iZfmruk1EReRgiAIgiAIgiAIgiAIgp2c/uO//R+2uVzYmKvLq5PrccHB8pzrKTzruygYvCGcnZ41&#10;HZ88vk5VUKEs+ms0Sf6mlGeHQ2I+Sd8U9PIyPR2jL6HJjd0qa5BrpMU3Knxi2rtvvzeWcX29KSt9&#10;+zWku7ra3ErNJT+8Fd+7LZ/LqViXmuUk3rdx9scwxW9+8Su9mfRXX3yZXoX+sLbt8+2336ZXUbot&#10;XNDP28ifP39eHP9L8ZZut0adTekOsc3WRrEd2OaM3/5AtFhqOVsfYh8F9QNnuQf70RvDNWksTkV1&#10;hZjP7Tb4zmwpgfjhD3/Yi+6Nd9/Z/IFT/oHx7188T6+q66MvPk9aXCB/to/XVh5WF+XPfQnHfI32&#10;2sri8fqN/hpN5PfeWwteG9bMP0ZNW60R1aVmPN9VvPHp9ZenSe7nOFkaleXFsRStl/O0pFXbjEd4&#10;l799FkplDeXpE6Mts9Lc8OGHHyatsWDnF2n+Ye333nsvaWFjRp+V7MEfyp9PXtPnCqHjj36eL2wu&#10;0ivnKNNKP57ru9fX9rkl0/YJfvJ5XNUd/Hp5bQ9J6TSXwtE/OQ8OD09RnlZfxWnjLY9ZeRmWjz7j&#10;vPWwsNxS+w51F2yHku6rZXpU6f2Wx6+wGFJbDlVUXa2+rHfOGP+Anjuzyh/B7aV/WucfP/FzyE/r&#10;8cn8qflDf43mT/Jr4mxk5VLr4qSe/vTv9CZMd6YylzRR8q/E0imo4D/USn3d/Ztu66yW7Gw0fTDY&#10;15TnHO1ZvkSuZH2zld+bYymfhiby7UTX8UV/BdxvKWM8E63XQrstYROyD2Ne+eM4OZ2OEWqawQ97&#10;NTqnlKeg37N92RZPEARBUEd/Pul/0nZhnpbVnFNGSzn15OeRGjOoc/q4e3zd/1TrIf6kZ/hp9Hs6&#10;/ZimMQ2M+1Knn1FP0xyNBU7Fm0tuQRAEQRAEQRAEQRAEQeBw+o//jZUuZ2t8O+utXBUMgkrsm4RW&#10;5MsZvLLor9GGl99SbP0WZM+Yh68LknytpVIsopD8EFq3T2s0PltgrXJ+srmdeG5L1Zw7eDsx+4L1&#10;8urIsceyuJzt13/2F2M6LWcznS9nM82njTB/Hqe6ndvee/bsWXptBZ/OJkx745Yxs00YP9Owvkzv&#10;ae6bU4qz5uk/Xl2Il4bxc5khl2n86Ec/GtTJyc9+9rNBTZ/UZssHxOOnTwZ1cvL/+4s/H1TXhk6b&#10;eG1LvPi5b6n9BDWPBS9NCS8u+ms0kT8/fy1Nq/nN8NqT85KXxpjbbmtB8a+5Dl789NVokvtbLodR&#10;WV4cS6Cx3Ho5zxqxIzy1/8VmfnugP73SofnAzh1qP3sKm5a42XI2te27726WSxvK085TOofY5wf5&#10;X7x4kbT8dj6Sn0vOiS2pE97nKEP52FzNGKSN0n5G6Tybx1Y6D3KMqd24nI0xMw7LR2n4+YHxzdHe&#10;+yLfbgXrJ23b9OfksbU9EwZBEDhoMmplR0HFmDWgVK+1WKv4u/+Sdae7VIbwT3dlSvnmxnQ1usa6&#10;/274kh/5eLrGmP622Pbh467BttvXSMm368PYNmOaXBvMv0Zvo1RWbsTzB0Fwv+Gxv7QF82C7Uevi&#10;iMx8ueXoPGFmeOeO2nPKvuRxcrvkP6ZeypgntW2vhbiIFARBEARBEARBEARBEOwklrM5rPGKYPDm&#10;YN8wtCJfDuCVRX+NNuQr+Zdi2/xQE2cxNrkGf1rONtBiAj077/p30GvkrMHt6Hw628WLTf/O7c+k&#10;sE3Mq/jHFF1a0+kPdZtWHkM+3rd3HIen6Yl+Pb/5xS9ProflbVzO9pvf/Ca9iq+//npQ06eVMU8u&#10;leKt3XYLeit0y7q1qdfOxGuT0q3mgvViek9z35xSfG+//XZ63YdtZRk1y9l+8pOfDOrk5Kc//emg&#10;ysvZdOfdk6dPe92VX7OczWsfr79MK21NHXUOMpgP2eX3yqG/RhP52eYtaL3cxmtblrur/ee221pQ&#10;/Guugxc/fTWa5P6W49OLYSk0ljm2gx47wtX+l6/684va6r3haZ7qc1vCJm3LpdWWPKdY/+n88P33&#10;39/QytPGj9LaZ49cWz5ML6i985H1r/LgMrT89w7DGw/cl5pPNS2dBxWzLbuTtuVpeV2It5ythNIY&#10;1CT327bFeAxUlpWXa4887jhSgyAIDkXz6pImNFmv1VL4m9tzl7Duv40GPOFV6eG1yFBOjd6aT4Fp&#10;+mldSvVaC14733VatflS7THZ18nGK+vQGKxttlkQBG8epblgSQt2kE3nbDe2Y8mfo3NDbqWLLoJa&#10;lPKn0X8ozJd57vLXaNpcv2dMT03L/WslLiIFQRAEQRAEQRAEQRAEO4nlbA5xO2Vwl9H4bHn1uvVy&#10;NuH5lyD/1oTsHbNcg//GcrZC8kPwbqldC3xCRwsu8WAQLDyr6k/O7cV+7uByGG9fwvHm3cJ9Df31&#10;J4/Gfb78/ItRf/LJJ+lVfPXVV4M6mdyezWOTy6aolWbbMXAo7F+vnUlN+1CzjjXpt9W1FB+XlXkw&#10;zxpNvLrwuLalB8KWHii+d955J2nBfn/2vF9uIH71m804uUIMNW3i9Re1ty9h+rlYO3jleG3saSJ/&#10;LGeb325rguN8baj9S31Q01+l/UTuX/vnh0PmlrtAi/gtx9TXw9J4zQEfffBh0upzLmH7+OOPkxY2&#10;HnTc8GlrT570T/yUtqXT2veDDz5IWmXZ5wrp0rlMdeXycPPn+/LzibUP88zzN5TW5rq8XTnPczkb&#10;n2pamiuUj32GUd5czuZ9drXYlKZ0fOWxkW3v5Sj+ljB/adv2/DnWF8aZKrdGOwalcsPC7oIF959S&#10;v6/Fjhm/Pl2NGuXO1TSSn1yXgmWVyj0Uy7OFeW2yZPsYLHcplojTy+OQ9lB6M3749fKs0dtg27KN&#10;S/7cgnVS6ss1WXD7lPplSQt81DqlNttmJXSO8KyGUjme7QP3XULT6Pc0jX5qmueX3WfKX6sGQRAE&#10;QRAEQRAEQRAEATj9L/72P6i77HjHKN32tiS6Zeu+X0EM1kvrK9z58eWVRX+NNmq/7TiEpWMevgJK&#10;8tV11z5DFdJLIfkh6JbahbM8KueN4z+92txyPHc5W7FvO+jXrdc2Rmv25XjWHSS2rVfq7r+kv3u0&#10;WcKWL2czreVsprWsyTSPTT61jbeLl27hXhLe0rytfWzbYheMjXWh37sLx0vPNDml+PJbsg0vTvo9&#10;7cF8WO677/ZP1RG2fEBwqR3r++LVZmnbt08eD6pLUxEnYQylfqyp01zyPG3JgFeWVw9PE/nz89fS&#10;eONnKUr9IriMwktj1LTVGlFdeEytDcVf6g+vvzxNcn9puc2SlMbbknj1XAst5gdrcb2+/bBffqVy&#10;fvBRv2xNfW5LpNU/tixabWmfDXTc2FPY5LelbdK2HEx5vvfee0krPZ/IxnnVzlMqy85l0pzbucSM&#10;S7O1ba+WZ54/x5iN53zcHbKczeJXfbmczVvqbrEpTR6HYX6r3zZq0rRA5VrZjMHz5+R1b3smDIIg&#10;uK9oLjVrgSbrtVqj+McTeNos6FRsvabRX6M9YxpqbZX8++jbJv/wYWz78HGXWCLOmjxqy1G63PTh&#10;l9rQtlGj52LjbJvddUoxL2lB8CZTOiaWsmAXfrvl29vIzxG1+5XgvqZp9O+Dl88c7dncNNS5vYnE&#10;RaQgCIIgCIIgCIIgCIJgJ7GczUG3uL2pVxaDu0/rK9/58eWVRX+NNkq3mC6JyiyVK2riLO4r1+DX&#10;09k4cV4Xkh/CQ90SXIphJXhPuDiESWtcdfPzIMnZ9eZ7kevTroeGRGfdTzcikr463Yy98+7HOMR/&#10;erWJ5uLqohsb/ei4vtiMEj6d7ZvPNkvYvob+9a9/PWpvORtv4eayO+pjH1+7jh2LSzC2Gs19OS95&#10;aXJKsfF45b6e9sqin4zLSbqkk9hQLo8Ru51enGMphPfktRevN8sYLY3K8eJnG3CpBXWp3zwmdQKe&#10;P6f1cjavX5ZiTlvtg9cvsZyto6sLl3CuDfVFqT+8/vI0yf2tl7Nx7C2N6uLVcy20aB87ws9O9US2&#10;fvmzyvn4w49G/dFHvRYWg+ZCW96ldi0t9dL8UZpb9L4tQ5O2pW1Kb3O40tryN/ntSW0qy87X0lxu&#10;z6VnTMPzu81peWzmF/wsxDxbLGdjPozBULkl5vpFKf+lULlW9jbtkcfWbiYIgiC4x2gqtenU9FIm&#10;Sv6l7BjoZLOkdf9ttieX8DZ0p8FBbQFJJumzXTdlDa+dqfF2+SdpHGP+1DT6qWn05zrYQsUw2cW2&#10;D1pGGl/qDrMKlKuMF5BYlqdJTWw5NnZoHjVpbhPG18LWjg3HNVoQvNF0B0FpTsqtRH7uYNpd+5Ka&#10;c5BgnrV5G156+udoz/ZJE2yIi0hBEARBEARBEARBEATBTk7/8b/xH87/yqqC0i1kS9L6auDarza2&#10;bn/dArjmNsqXay3N2tvHi53+Gk3o3+eb8jk0zx9VZEl9Ffs3J3oju5dOUJdw2zD9nzSpKYszwul5&#10;4+8PuoCGYjtpqm45hvctV02fnl5t8rw+w+3HE7/y6fOS3yK9Qvq0LM6KO9+Ue3aiZ8ENsT7Y+Jn/&#10;5cnmFuvrjTw5RfzPvto8XevzTz4d6/Znf/Zno/7000/Tq7AnqgjO7ZzHeGs3l7a1gOV6/Ug/YfyM&#10;0Ttn0c860u/tO+FsExvHv9dOk9ig6ff25VK1SX0Hrb28fLw2pP+icNu/8PIh9HtpWi+H4VMFW+DV&#10;aylafn5QH3LMcAxwXFF7yz0mYGykKbAhPF6Wp2ufQYkWJVXNJ3ui/uVxatBXo0mehtscP57mmKkp&#10;j/sujVfmMSiVXdMewt7Tq80Palc+xYxLpdjmnE+8sXc2pFcev/+z301a/fDBe+8nLaxflAefwmZL&#10;yfIYbN5gGmk+tc20sDhVji1hUx58KpzlrxhsWZn2e/LkSdJKY3Eqf1mJGn9Jq6zvvvsuaZVl86Q0&#10;l63Zsjtpb/60PPXKspimBbvmn1K9BbXIt4V8JT/Z9n5e93YzwRFQZVpZELzpeMfFHE3z/C2sOZhj&#10;VZqZ/EWdXvufG7oQv+2XG/P0/EI59LlsdPoZ8k9+lre0pRI2mL9GH2IqeNxmfSf+je43euv9vXWn&#10;2dGfME3r/mM+pj3r/rvhS37l5Ph3UdpPtu29JYzwA4en96FULm02jE3/KY9K88ov+WlMM2z0Bua2&#10;064PeHPMo5R2KTsGpXKXsjUxxj3Rw2sjS+U2NP0/loVyl7I3Ba/unj4WVuaxjWXPxZuT8/Mhy2NZ&#10;1B5Mo4swMvPxvV3k++RG8vgJ05e0bed4+eT7URu18Rhzy8r9HqX0SxnzP4S87nNgPLnlrPoiUhAE&#10;QRAEQRAEQRAEQXAczv+lf+5f/JuDXpRDroLVYLfDBWVat793VXIttG4fy1+vLUwcs/0PKes2xom1&#10;0bHpa7r9f6EHh/W3Q0Bvs9K+8Nf8L6SSpT7Z+CmXhnO1yrXxQC2o9yblqdfBjIX8p2dT/yTm9DS4&#10;7vjsO2ZAvu5FaeF/9X3/xBPx7MnTQZ2cfPPNN4M6OXn6dOPnMi6Obd72nI95+7ayhfH2e68fc7/h&#10;HZu53/atqa+X5wRlZ3l2L9onmbYH0zIc83va0gpu0067NtKrsFfhaTJpM0db224z4vk9atPtQ2rP&#10;HbfrH0rL+IXq0BLmz7ro2DM87dWd3lE3qIamwSbNU6xAG1r37zHhePDG0tzjZW76Nwm1jcaPXtXG&#10;1s62bSiNmeZD00TpbT8ty9Krlov96Ld+mJZg6Sm+bz18K/ktb+sbLk/T5wfLX6bzt0zl6lXvK735&#10;hPKxvFSWmeKQaWmYypSPTxcVlq8tq5dJW10s3xZY/Rirxam2s7bSdimelrHVoPiXYFs9lipDnKmg&#10;FnYMSuWG9RYEQTt0hJVM7NK2naicy4v7dtC3S3vWCs5Fc+YlS7ufKYPelvIL8/cbgxHzdcZ86BfJ&#10;NegaWC71LixtK1s9C3yIqvkgxjRMPdlT7elZic5f6pMlLXhzUG8vaaLkP8SC4C7gzZG539NzKeWj&#10;rdFvPmn6D0DnLMuHJkp+WQ1z0h4KyzLtWZ7mLjE3rjz9nH33ZXNZNAiCIAiCIAiCIAiCIAgcTv+L&#10;v/0PDv9KroDdnteK1rfErZ1o/+3odseWtGx7YbditsTLn35Pk1Ka1u1zm/nXtA818dpnzr6ipFOO&#10;5taTqkr+hVCZVi615g2D2t7PYTu07lMPxsa61MRst4aL08vrsZkff94/PUR8/ptPh044OfnzP//z&#10;cf9Hjx6NWk85Mc25nfMYl7y1xp66Itgmgu1TaiO2iddWwvaln3Vk3fN9iyi7Ic9L3Au0Uf4Yo9/T&#10;hE/A8ero7VtqS1FzvCxFy/xVb1tq0Qq21dIo/pafH5Q/xwnroqUZBrU+Dxhe343ebtiNOXZ66Z5W&#10;/N7Y3peU2xCotJajml6avP2Xxmsf+mo0ydNw2zvnlsaMVxa1aHl83Sa19Rcln1Gat+VjO3OMUVu/&#10;KO3kaWKD1rnlD37v95OW/+H5Zh6weUmvz549S1p58wlrjNviERZDKmt4cpkoHQtKY/NPiqFwvtOr&#10;PYVT+uXLzRJ+g7EQ+ms0kZ+fE9ieni6hfKzu0izP26c1jMHTxrb3lzx/NZ0J1NCtLNhNqd2WsiAI&#10;gn3gHFLStLuCFw9jLaXx/BNunv9HuK+nPSxNCwvKH9xyvA9yNfuKUtsfw4IgCO4r3pxXow3z5X7B&#10;97w0xrZzQSkf5WSaaWrwysr9pfxp9BPvHCddSt8KK4tG/zZ9F7B4aPRv0yXs/W1p9uV+Xk4OgiAI&#10;giAIgiAIgiAIFqXZcjZdecyvbi7Jfb2dcilat3+LK5rHpHSL5pK0zl+3YrbuAy9/+ms0MX/LsXkM&#10;tvXv3PahrsFLvyv/1OLmbrycTfOzlavXkmYaYZpjw9PHJI/RtuknjJPjhMvZvvvs20GdnHzxm0eD&#10;Ojn5i7/4i3Gfzz77bMyLy9l4KzKXBbVeIkR4azrbRLB9Sm3ENvHaSti+9C+1nO3iGjEMr4Lx1GhC&#10;P59WQ79X91L7CX7OoeZSJlITm5eG1KTZF+Xdeully8+HreNX/mx/r9/v8nK2quNxBqk1hkClWy9n&#10;Y/svjZc/fTWa5Gm47c0hpTHjlUUtWh5fx8A7Rmrqn7eFoE95s22JpdMrz1/m1762NExt/N577230&#10;u+8m/aDL+7d//JOkRfcpKr0yTx1/tuRc2pazKQ2PTfajtYl8H3zwQdKCbUVtMQvTjMHTwmJgHoT+&#10;Gp3D9i/VUZS08mRs1CyP+7aAMRssn5rUplny/NX06Wwl/1LWOv+1W+v2CYIgeBOoOWEvCedYTwd3&#10;i5ox4ukc6+e55u1LP7VnQRAE9xlv3purDfPlaXJ/ify8wPRFPWwvjeVfY0xfy9z0h2Bl1VqwP+u+&#10;nBwEQRAEQRAEQRAEQRAchdN/8nf+I/8rsQPQFdVt37YdSul2r2BD6/ZfO7ylswWt8z/GcjYPlluj&#10;yW3FvDS8NTdnbvvMbZOafUtp0mxg7vPNUrKJfyFYPufqXFs6pue85elj4tWFfsI4OQ+cXW78fDob&#10;l7P94he/GPf//PPPR83lbLoV2TSXsNmTUETr5UKsl9qBbWE69xvc12srYfvSz3qVbo/firIb8lx6&#10;OVvu41KjXfsKthPHmLdMiU/DIV5Zu2LIfVXtuScqa9v8uQRsw6VR/C2PL+XP/mBdYjlbr6+hlyZv&#10;/6Xx8qevRpM8Dbc5fnbNLV5Z1KLl8XUMvPhr6r+tXYTa0pv/ubyLc4i1v17tyWjqnw8//DBpxfvB&#10;++/3ukvz3jv90jYdANfDsaY8S/lL8ylpPDYtTpVrS7BVli2jE15bMX/7HJJrmWlD2mKgn+TpDU8T&#10;1qUG5WN56ZWxUVsa0Xr8l/Jn+YR+TxP5lzz/xnK2e2qt2ycIgsBjnxPbXWVuXTz2qSHnW08Hd5d9&#10;xov17Vzjvtv0LuaO6yAIgjVh8yGN/rmaRn+uayjtq63RP7wnris+VWybz8f8YZ6fxjR3EcZasmA5&#10;1n05OQiCIAiCIAiCIAiCIDgKp//lv/kfN/naSVc/W36j1fp2srXTuv1F6/xbsvTt1jmt25+3y7Zg&#10;W+y8kl+jyTG/BWhZVr6coaa+NbqGufmMfr2Ybvx0No4fztW53lV35tPyeNoGY2T8XuyMk/MMl7M9&#10;+WLzdLYvP/1iUCcnv/zlL8f9v/jii1FzORuXsPEpaVzOdswntakd2Bamc7/BNvHaSti+9PO4a72c&#10;jdDvacJx4qUvtZngMhNq5unN/5Z/Xia3vfb39NIo76r+OgC21dIo/nz+Xxq2j9fv1Pd9OZuCHEdk&#10;p5l7i5HacnyqfUrHF301muRpuM3xQ/0mL2dj3Y28jjVtke8j1JZ2bOp9S6NXG1fSNocovbW/2vWd&#10;d95JWjF+/PHHSctvy9mUkk9ku3i1OdfznMhyufTMYlCZpSVsjEFYPsLL01vOxvoa0rZNP8nTG54m&#10;qpct987T2LZePc2YzS+oS+NnSWw8EC8WkW+Lkk/I7723D7Gc7Z5a6/ZpnX9rOwalcpeyY+QfBEvA&#10;E9aSJ69j4cU/ty41qfNj0NPBYVhbHmLb8jFqx0spj7lWQ81Y3hZn0FNq/6XsPlCq1yHW5VjWSLOU&#10;BfefUl/nY2COptXC9Lu0tjb+/r0Epup95vBNnnV6zRxyXrvL58Tbjm3dl5ODIAiCIAiCIAiCIAiC&#10;o3D6X/3bbZazXel28YYXyE7PTvV9xLAV5LRu/9b5t+by6rJt/GlothufZ43Hf2qfkaykYSN5d+hh&#10;a8Nkox3p25OGhV1cXkzHz476sk08XUNdPmlrA/2mdTv6oFM1JjscDm+r5rdYZ2d6qqDpzXcY3jdd&#10;3rdrx/z2hXHOjZnLIk6xAubZN08GdXLy1aMvh044OfnVr3417v/Fl18os6S/f/581K90u/igX2g5&#10;27Dvy1ebpW1LPn2jxPXVUGiH5iIbQH2T9Jp+wjZx2wr50H/ocjbrsyuEtYlgGo+nSY3fSzM9Ljbj&#10;irfKUzMNl0sQ29Yr3/PaimnyvFqRx9YCttXSKPaWx5fyZx+V+l0stZxtabrencwPizFUQDlfQy9N&#10;3v5L441/+mo0ydNwm+PHm2dszHhlUYuWx9cx8OZPI/fXtotQW3rtadt6tTHG9GrXd9/tn7ym/vno&#10;o4+Slt+Ws4nT4fhSHnzyWulzl/xcemZa79uyNeX/4QcfJH3aaT6d7fKiz1PHNZeqWVmeFhevh3K7&#10;n8kxNTSL/KYJ/TV6Qldtjk/FZK/UYzydK/0+O2Bp+uwHncG5d2nG8nMU/yCrNMn8NjaWoF9a2cJE&#10;yb+UiZI/rDdR8i9louRfi4mSfynTS/fayvoCGtqEbvopvMdpydPevkeB5S5tIt9OHNJWu6nLp9OF&#10;GJJ/hLot05PiRtPvnjjvAF6cc2Pempr9xX7jAe/qwYB9MG1ljDPVa4eea4fs6xpIrkK95ljKx/Eb&#10;h47rUv6yEl5ZNeP30DiDlZIOhIVNlPyHWhAsjDen5v5dmlYL0+/S2qJugsqUJbmJYe7xV7Uv/aZp&#10;Yo6mgZrz2uRzNM+J8N8FGE2NJi1rsu7LyUEQBEEQBEEQBEEQBMFRiItIQdAA3U5pV+Rb2LHRFXqz&#10;uRyy712Fdcrr5fmPSSkGLQHQTbuy1pHpVmEzxcDtknlpdGt0yUppWxlj83SNXUPXwOPcO+YVQ8k0&#10;/7S0NcLxr1v2S3Op+baZQU3kt37YBvtrKZhfjR7HZrdtunZ8ButCPW62NhSzHbtrjD94c+BcavNs&#10;Tn4eMdO5taR1vhoZ3pPVLGMVNufL+DlKS9vM7H2iPM2v+nBfWgnGw3zyMpZG+VudFBvrWLK8LmbW&#10;hyVjXVpYqcwlbUniIlIQNCJN/g0tCGajYXPkoaOT4i5q0twWjM3TNdSkzo9vT9dg6VvYalHoQ/il&#10;es0xL49D8fLy/CVqxuwhYzkIjo6GvVkQHMCh8+u+MP+5uhO9dQeAm2YHtfP8nDxzuO8h+SxBTX3j&#10;3HcYcREpCIIgCIIgCIIgCIIg2MnpP/m3/kGTy3DHuPp4m1c4D2XpW8qOTeurt2wf9jOXUnj9z9ik&#10;bZt+5hMcj2MdsyqnZVkan6VjgGV6mhwa45z9+UQqu1VaXB8WQpFS24hD62sslU8NLIv1mqvPrzZz&#10;zvPvng3q5OTbL74Z1MnJJ598Mu7z2WefpVfx+PHjQZ2cvNQT2QbsaSlCt2aTlm3EsjiXzp2fOc9T&#10;e23opfHymaRXOENMHP9XyId4MZimj8hvT8wRXptwKYL3pC2vbXW7vbEtDqOmbcnDhw8HNcXbt0bf&#10;BXbFk7/vpW9dL+/4OuTpbCNd6JvUy6O2Wbp9lJudp5h32144PpO6zdTEzgv5WOB2jfaoSXMIdzV/&#10;r72J0vC87B2zpfOCXt96662k9f4H9sS0zm9PbVP+18NTzwTndps3GIM05xND+VtZyv/tt98eNeNk&#10;ne28I5+Vm2uem0rnHdZRMH+mL2mltfTUgn7uS5jG8DTJ/arDmmD8ip1j71CaXkRaW0MfE2+QBz2c&#10;iDiW8nFVGmM8YLxJSQdRad/gfpCPk6XZdvx649OLp2WcJEU8FMXxn46W44SwGIr9WO1GvA8cNfrs&#10;qot5aOhtF5GMR48eDaruIhLnzNa0np+944v+ufkkNYTD8X/Mi0jU+15EUv78MF+C/hqdU7qINDfP&#10;bfnfBl48dy1+lRsXkaYot2NeRNrZhg2Y1GumJvJz/Hh1ob9GHxOO+bWh9uf8z+OU8yrryHbmxZxd&#10;F5Hy8WDnBZ33vItIVpZeWRYv7Ficef52Pt2meW6SmTZYLv15emrm76UxpC09ydMYnia539pwrSx5&#10;fK33SA2CIAiCIAiCIAiCIAiORlxECoIgOAL6NsPsNtB3J6dd0bIgeNOI8R8Ytz0X18JvvGu1Z2dm&#10;Z5v0a8KOXf7SssaacOx5Fqyb8ZjL7vjQHTJm7G/dSSjTXUtmuhtI+8v0nsa6TMcw86/RhOUyHt1B&#10;JMtjYxr6PfMopa21pVG7GJ4O6oiLSEEQBG8A9iEkTpPBXcc+AOcf6jy/B9Mfc/xPyq2wfTkkj0P2&#10;DdrCftlXu5ZSrQvFbKb/rS7df5t6LWhBcAhzxxHHHvdtoUu0uFBzm5Tqaz7z12jDfKX33nTiIlIQ&#10;BEEQBEEQBEEQBEGwk9N/8nda/WFt3U43bAQ30IXf62Z/FnD9XF1eje1z1o0l+/qM+lSiNMbQttdX&#10;Ujf1+dl5ed/gKLh9txCt8+dYIizXi6EmTTOsLN0ePehUi2PGsAC3dX7hN3Zz9dnV0N8dL759No6e&#10;7774ZtS/0dPZBv3Zo0ejfvL48ahfvXw56ovXr0d9dXk56tawrH55TF8v6r5/ek3YJrpF3qBmmm5r&#10;eFWajb6+Lu/r5TP5A9rn/e3+osUf1vb+sC2XFvCPIXua6ZmP/fFSksdTilmU4qZP5fCPwRo1+Xn6&#10;LlAT212IX+XaGFZfWL/r1cZGrm2cMP0NWJ/u81WiRRUVf4u2G6qlnMc/st2/rIpDxmHtvpwfvPFA&#10;f40+JvkSrDWh9vfOQWxPPhntnXfeSVr1tj+gLT//8PXDYU5WftcXff/q8wR7iH/U2h7AIc0/9H1p&#10;c0tnpT/6zXLTZ9wh/FTuUJdcW31zzTRDNl3+Xd0f9nW390WuJ/tSJ9XR6c08s9lX0uqY+8etLJ9N&#10;qjz9sJ30/UD9znF4KMNv5C1MlPxhven/+PF+2D41mj/01+j4Of5P6/a/rfzpp+YP/dStf1TSxkTu&#10;W5OJkv+u2wZ6ltatTYy6+3S1Sx9m/PH8FT/dB6fRuv1bMilrpu1CH6RLafM8arRhvtwf3A7si331&#10;xLI0JL23oImS/xALgjXhHWseTG+aljP69Q9pqvRgVSx45WQs98A8Gb/prnbjT41flPTN9NT3w5Zm&#10;vZd7gyAIgiAIgiAIgiAIgqNx/i/9c//i3xx0ENwZ7PZF4V1RF9QlmI+XZ3B8jtH2LcvgWMphuV4M&#10;NWmaYEWhyAO/GLoV1GZHbbcFSE8XGvTFC1tucHry4vvngz45efLkyaBOTp4+fTqok/HWdMGlCt5t&#10;861pPT97eGlq8pl4FdcQ2+5S98PagqblCtw2vGVrnjZKPlGTx7Z917yc5D5hfWGvu7RZDt+TXWPe&#10;KI+Cw6g5ludwI7ehji1iF0vHT+bOYTWayM/3SuNB0F+jj8ltlbsEit1Mx2V+jra+4bJlLR9Tevm0&#10;tE37SWu5meWj15Ehj66U8RiwMs1Ujs0NikE+xqNtwZj0nrTK1qtt5zq3/D1hryUsvm1mUNdS2sfq&#10;KzztUZPmTSU+KQRBcCtoYm5pQXC30RiNcVqidDznRkrvy0jnKfpbwBhqbC7cj/mU/DWaFtw+7Is5&#10;2rPuv42+B5TqtZQFwaFwLJXGVX6Rw0tPbWhr9Osf0szVa8eri/lp9G/Thvm2pQniIlIQBEEQBEEQ&#10;BEEQBEFQwZndOhZ2fAuCIAiC4Agc6UtEfVtpywhys28za7/R3PW5wcuH/hodBGukxQg+xnFROq6X&#10;tOB20RiSac43vLk3H2/sRy0T22WGlSnTcjQzLYnjNtMR5qkl83OMMdeY7ccyaaV9ZDXk9TLor9Gk&#10;Js1aKLXrIRZ3IgVBEARBcKfQh7VFTT+D7nLvC2nEpNyZVgPTct+Sv0bnFgR3mXGcYswuZUFwKBxL&#10;NXopvPw9fV+wOuV19Pw1mkZ/MCUuIgVBEARBEARBEARBEAQ7Of+f/Lf+hXg62y0QVzW3o9vkDLZV&#10;3m672pD5eHkGx4e3+a4RjqWcmvFZk6YJVtTkNutBrAi12VHbbQGmT2e7GNRJPJ1tIM+zhJeeuGmQ&#10;ZfIO2+VcDiNfumZGuL2vps+jJr+cmnyDduRjW9sy9UuNvsHwnkw62UCLnk7lLAirlOp31jtaxG5t&#10;2Qrlz3nbYJk1mmxLUxwPHfTX6GNyW+UuhcVvfaFtmi1vFqZtGZe0LfVSWr2a1vtXsov+fT1l8ez0&#10;LPltX6G09mr7sRz5mNbSC9Mp/yFfGbfz92gGdU6+z7a0pDZdiVIdhadJnuaQOO4CS8a/7t/kgiBY&#10;LZqMW1mwm01b3Wy/u27B/afU1xwDNFJ6PxnGeZPfPsGk3AqbC/cr5WG+UpqSzi24vxzj15/SmDrE&#10;uhyhMYaH1yWN+bew4M2C/e7pEjW/6OcpvPx3adp9wKvXHE2jP5gSF5GCIAiCIAiCIAiCIAiCnTR7&#10;OlsQBIFHXNEPgsBj7fODfWuZ18Pz17Dr89U+eQZ3Ey0XWdQ4dpzxs0ZajPhjHEc8lucY8fzB7cN+&#10;sfnenpRmRl6/fj3aixcvkmkJu9mrV6/GJ5rJLi4ukl1ebHw6zgnLtaVsfEqbYrA0MnJj/siMY88z&#10;D71XyjO3PD9ZDXldSjCNpz1q0rxJxJ1IQRDcCpqMW1kQBOumdFzXGJn4jzgtsNy5Nod8vzl55PsG&#10;wVoYxy3G8FIWBEvCccVxRr9Re6Fkg5+e+c/Rtr0GGDNjpza2pfG0Yb7cH8RFpCAIgiAIgiAIgiAI&#10;gqCCZheR8tvQwqYWBEFwZ9CUtCLTk85K/rtsk5iD1bPtO0m9VzLi+Wso7Uvfmb413aFlBn30kzy9&#10;UaODeZQ+M9ZaaWnIxLo0hNPSItZ1fNF/gAU97Gfi+YPbgf1hd7DYkjIzQ2m4VE1L18xs2ZqMx/Am&#10;PY7rzqxMwrtoVO4uLbN85lotpX1lxPMHh9ONlMUs7kQKgiB4g9Eve2szUfLfZRPUQR38cFuDl77z&#10;OP79TJT8yRDDxLw09NfYsJ/IfaO/RpsNvtH43mBiX00Lbhn+TlbqoENNlPyHWhCsEJtTc703lddU&#10;vHJr9H3B6rRPvQ7Z900iLiIFQRAEQRAEQRAEQRAEOzn9z//1/6DJvWK6/c5uQ8uv5HHbdH7Fj/4S&#10;rW9x4+2GLdCth2vGbn9shde/c8v08mndv63z162sLWnZt2Lt+Wtc1cxB+8ah/ZauwyTats3jH79n&#10;Xb2s8PTS6172WktuDLaB1x59ScP/KPYacyzjofbmYT29xMrz9iVeGuqzTloNnn71dFAnJ99+/c2g&#10;Tk4ePXo0qJOTL7/8ctz/yZMno9aTW0zrlndDT3YxFH9LdH43OFY571Gz77z28TT7iHruHMgYXl5s&#10;2mrjncL0xPOThw8fDmoK60Xm+tkObGf2uzcG2G7sx80yp25uu+p1+h8xlOJhGk/nnD3cPJ0oX15l&#10;FMvKfDXtsza8Ognra41BjkPvuKM2lP/Lbg4xavLhWBrnZ8SQ/kc+F5iLNii9yWn8c7WNYa+l2Ibb&#10;xsy2ts7x9tsn/znj08tjG8yf7UbmtrmheLyYdu1Ltr2/a9+7Dud/m2PVZqV5W3W19NI81sZ27l5t&#10;zGu/D997P2m10lsP3+p1t+/bb7+dtLA8876yzwny68lvpnku4NPjuD8160Jtabz9RL5teP0+x6+8&#10;Wx9frX//Wjp/1rA7ek8ur+vbZxfd+aCfzJc2sk8nkV35t6JU7lIWbKfUZrK5lPKQbXtvCTtG/q0p&#10;lbuUHYNSuUtZbf53CUVj5n76bs30bLaJZ3gdNdqvpCcm//jT59GnXj9Wx23aw9K0sG0wTUnX2JIw&#10;z7EMaTPzNTaxlN+jlJ7GNDf0YNNjdLPhfo6j39MZpRho9Ht48Rz6efO2YTt4dquo/CGGMZ7hdYxt&#10;8E0N/iQ3+8yxYecxnzlwbLQYJzX5zy231Abb7C7ixVnyy9bOnHpoPDB9ad/JiDlg/HCb2raNUppa&#10;XYOlz43M9e8L86uxffaZY81Q1pa9ylnIbn5NEQRBEARBEARBEARBEAQZzS4i8cqabr/bpWUGtUdN&#10;mrvM2uMPgmDl6AutRsYnkUlrtksznnxaKtNZnsZ0+qZtSOPqCnPzZ5pucxLbYJN9u5eSMX2VgZrz&#10;nb6h3GVBz9x26T55jMY+rTH2ael92fXl1WhXF5fJ6KNxPGoZWck/se5fyfzjqezPx7inzSZtNbxf&#10;Sl/SyYIqto1lz++xMz3nnk5bV9WaliKWrJQ2t8urq6JdXF4W7fXFRTJpLfeQadkKreRX3XfpFmbt&#10;npej7TcNtkVwE7ZPqZ30GYGmpWe9dcfGqDdmx4FZKV/9/m2mJXRawmZWwvuc4jE3fU4pZkH/bdl9&#10;QTU51JouZ1tKk1KaFnYMSuWuxYIgWC86gluamGr7mVJMrzOT4elKivmDTVz6KadniukP0+y2HM6l&#10;Ma8eF2vvZLN/Nn1KL3+M2R84a9J3aaYx9CZKmiaKuiu2pPM6TXVv3r4THdwtNNfYfEO9Arxjqsbv&#10;6SC4i/BzwUbzWJ13LIhynhtt26Lk20Up/T75BOsglrMFQRAEQRAEQRAEQRAEOzn9L/72P2hyOZ63&#10;bXpXH+n3NKFfebf8JkG3+LVE7bNm1BdeP62B1vG3zt9uUW1F6/Hfmtbt33r+aR1/a/K28epCv6cN&#10;Lw+vH+j3NKHfu6U737emDNM8op5/+3z06+lspvV0NtOff/55ehWPHz8eVLfv8+eDmj6dTbexGzp+&#10;vfZaApalcqwslku/MF1qG0HN86OnNQca3FeUyhWmue8hMG9DseTxtIRzNcdt6elsisvaUNragTFT&#10;k9zH7So9NJXazJ7OpvenufbMzZukPJ331sC22NnXHHv0e2lMK3+bN0rvC2nbphY1+e/6fLutjt57&#10;9LNcwjQ1mtBvdaxJW6Nz2IZLo3LZ/l5blfpOeNpQ/l7ddu0ratKsHZuH2Rd5v3AM8GlunMMn7YM2&#10;P9WyZr129vDB5slu9nQ2alH6PJPHQ80nvRp5v3v7Wpo8vVHyLYnyZzxL49VrKVrEn6IdhpLy7357&#10;7HX6/zDazWQdGsh2EJim0e9pGv3ULewY+QfbKbXbUnYfKNVrKWudf2s7BqVyl7LgJi1P3CVKfZH3&#10;0Sw9vN7wb9FBG6yND7X7Sql+eb1n6eHV/MHtwr6o0cfCm+Nr5n6mqdGkJv8gODZ2DOoopDYOHbWW&#10;5zZNvDTUxPMH94emF5GCIAiCIAiCIAiCIAiC+0Gz5Ww1bLtC6b1n/tbfHLS+eqrb1db87Yfap2Ub&#10;tW5/0Tr+lvm3Hj8tb7c+Fi3b/xjH7jGOgVbk7ePV5Tbq6PUd/br922KrSZ+nKb3HI+rl45ej/5uv&#10;vh71b37zm/QqtLTN+O677wZ1cvLixYtBTZezcYmWYm/Ztl5ZmjdM5zGYLrWNoObt3J4+ZDlbnt7w&#10;/CW2peVyAJZPlvJzrl5qOZtBTbal8d6z5WxdRU7OHvSx6f1SCW4ejiYpT+e9NbAtfvY1NceGl8ZQ&#10;3rYclfvlett7Rkl78dOXp5mrS/USc/Mhu/LP99uVp1eOKC0vWgqVy3mSfUTm9ClR/l7ddu0ratKs&#10;HZt72Vbb+oXjgUvbLB+lPRvSK59XzzefAR6e9/sqzVtvvTVqLm0r5emh/F++fDls9dsGtXdepvb2&#10;pS7hvV/jl96V/yG0zFu0iD/lNgw35X1x3ffREqU0ezpbjYmSX7aL0j5LWusyWuff2o5Bqdwlbe2U&#10;6rSUtc7/GNaSUnlL25pZY128eD0/ydMU9fB6w5/poD3W3rU2h9YfMo9JTRvkaYp6eE2W3gluk7Ff&#10;tuhjweOlRnsckk9N/qQmzyA4FO84ncO28Wl50ug/hg7WTflyfhAEQRAEQRAEQRAEQRCA03/yd/6j&#10;JpfR86uM3tXQ0tXImiv7u27Ju+volr+1f4PR8kry2q9Ut46ft4y2wLtdPAhas+S8uO8xuG25AeMr&#10;xZr7bJtH1Ounr0f/119+NepPPvlk1J9++ml6FVzOxqez8Slp+RKzlnD+4VynecM0/cI028fT3u3x&#10;1IcsZ/Ooia1Gs1+IFwvnWy9Gz899l17OlsP3Suly3yS9hd/V4/S8j1nvl0rzyvE0SXk6760Bxc5x&#10;TtjX3pjx0hhe++Tji9tzx2Qpf/oYQ+43PC1K5e6Tj5H7vWPH2CdPwuVFS6NyOX5q+q5GG8rfq9uu&#10;fUVNmrVj9WI7bWs3jjcbG8qDy9MeDnO7+vb7J0+TFuenm2Oc+5a0oGa5Nlcofy6Tz+tgcIx52tvX&#10;NH0kT1tKv21f772lsP5tQYv4U25DyMp7FcvZREnndgil/JayY1Aqd00W3G9Kfb4WOwalcpey+8Aa&#10;68KYTdPoz7VhvhtpPH+ml6D1h6j7wKFtzjb29KFYjEuOjV2wTBrfy7Vhvhtp4J/uEdwGY1/Acv++&#10;xNwTBGXmHltMb7pm70PPR6Vyl9SG+XJ/sB5ufk0RBEEQBEEQBEEQBEEQBBmn/+W/+R83+9rAri56&#10;V0K9q6U16fWX51tevVRZXhxL0Dr/tVO6DXtNtL663nr8rH25aOtjq/U3J/dhbth3/if7tIPXN/Tv&#10;SrPPcrZSrPQpZyv14tmr7r1ef/3l5ulsv/rVr0bNJ7V9++23g5o+nY3LpngbeWsm9erazNpN87Zp&#10;+oVp7uvpmlvll1rONjcGLw2hvyYWnu9q0jMG7rvEcrZtMI2njdw3LmcTsZzNRbF7S1O9MeONH/pr&#10;4L7E85eo7SMjT+PtQyzN3Pw9nbNrOZvYlde2/LmkaGlUrjf/EPprtKH8vbrt2lfUpLmPsM22tR+X&#10;sL3zzjtJ6zh+e/Crb589fpJ0ar0hK6Xn8c4xzPMCNceh7Zv3r6c5xjxds6+Rp7XtXBv0E8+/JHPn&#10;1Tm0iD3lOBxqyt+Ws4lDS2v6dLbWlMpcytaef2s7BqVyl7L7QKleS1nr/FvbMSiVu5TdJ+56vbz4&#10;6Of7NdowX+4XcpnbSxPcXbwPe7UfAr2xQX/JjoFXbo02zJf807eCW4Z9Q7sN8vK5XbJjUCorj8HT&#10;QbAv+bmjNMa0tfEPvqSXg3m21sHxGdt/eD3E2l1OC4IgCIIgCIIgCIIgCO4Np//Vv91mOdsVb5fC&#10;1dWl9HvvvXdyftZuyU2Kf1Pc4rTOvzWt4z9/cK5r7MPW8rSO//RM0a/3Svva4197/659fjjRtxSD&#10;JNeq1FAvT6e6D3DOryGVOhScvinZbJjyNXj41sPNvmDueWoS//Umx8sXF3oz6a+++HrUv9RytuFW&#10;719/8kl6Fd5ytrTsZSjimGOG9eKxcHZ+ttGdv3s36a6ZR13TVjW3ynvL2ViWpznGSE25nmYMZ3hi&#10;jsahQX0+LOkSp7g9nrfKe/teXmzqPqbv3n5wPixV6HTp85GOs6vLPmZpy0f6+grxp76bkt4d6liv&#10;k+xIR3iPsubSiaSmeOPC0yTl6by3BhQ7l6l6Y4DjxNPevtRLs639rVy+vy0W773Xr1+nV68c+mt0&#10;jrec+ZB8za86bVsufSgqh/OS14b012hD+Xt13LWvqEmzZvL2seMxbzP2EeFytvfffz9p5fHusLRN&#10;8/TzZ8+SFpNzEObw4VSXYDvb2JPnQWE5m3j4wPyb/KQs/zRrD/Xp/XZOyXWfpt/qkeI5yN7KNcuy&#10;OrJt2Z6ebgXbanFahT8MAbXP5VDIEkXpE1+f+dJ2DErlLmWi5F/KRMm/FhMl/1ImSv6lTJT8S5ko&#10;+ddiouRfi4mSfykTJf9SJkr+tZhOT0X/8LpL70n6IELGPBGPp2mi5D/Yuv/sA12NrkFJLbnpY5oo&#10;6NQTBd3avHInMSzA1g+uVs5W6/4bTB/yay0x5gETJU0Tu3Sy7r/cxGxtxviH94Jbg+Npl7Ugz5/b&#10;u4x4/hq27cv3mGaOptEfvJnk46EGph+1/pX8aQO2g+yMNWXMp/vPTJhfTPyeNht8uV/U6DcJq/fS&#10;1oiGl9OCIAiCIAiCIAiCIAiC+0Kzi0j6Zm6O6Xa1OTZeeQ2CYHHi+NpOtM925rYPzwUeTJNbiV3v&#10;HwOvHbR8Se+Z7cKrS42/ha0d1oWfKzw/TcvoZPTl6ZeCY8Ss6a30C6JYiVpFtv7Rc1w4Jmvw0nv+&#10;fWF++5jBcZKPc2qzmifHah/D0x5empo85+4bBKVjIieNmcH02UHHgExL07zjgucjO2fJtFTWTMtC&#10;zcynNLs4xhiuaRemOaatDUVs59+rhbtu1XciaSC3siB40ykdF2uxY1Aqdym7D6yxLkvEbHlYPuN2&#10;2uqRLqUJ1gM/TNZ+sLR+zvua/l12l8njHLU2acGtwn4a++jIsNxDtGG+UhpPG+bL03j+Gk2jPwg8&#10;8vOIN35q9CF4+czNf276oCHqhgZdEcvZgiAIgiAIgiAIgiAIgp2c/tf/t3/Y5N6sV69ejVdVvW/s&#10;qHkLeE36hw8fplv4BK92ylfSYtcVUeavWwMtPf3CtvXK90qaPpLfeuil25W/R8unPwjd/rgrhkNQ&#10;2+/qr7tMvqTB6sIxyfptq2up323styKPf2nyY3NpWo5NY+3xt4Tjxxvn3hj2zgVLjsldfaf5c07/&#10;1vTX6fWmvt9/+3RQJyfffPnNoE5Ofv3rXw/q5OTRo0djvk+ePBn1y5cvR21PKRK8Db3l2Mzx+teL&#10;gf3ImOn3+prt7Gni+YXF5+XjxUa/pc/L4dhmO9BPzc8DXhrGq89XBtPwvO/lmcdq0K9lDTl8v0aT&#10;7pNSupU+6S7NpA2H1yXxxp4bX0UdjkXePqyLab3u0qJG72Kf9mD8ZE6c3vvCy5/HqdenNWny8rax&#10;T/vMyX8fmH9N3UnN/FPDIXVkuWtD7cM2srqoPfLf+3KUhunffvvtpIU9ta3LvDsAbp6PVKZ9HpC2&#10;OTzvL7btrvMFY5b20hMemzyP2NjL26ek9cqxWto312RXO7cij0PQV3pf5H619ZIo9+shS5U1tmf6&#10;/zDOFGwLWzulOsn4Xq32KKWn0b9Ne1iaFhYsA9uT7Vvye7qFrZ1SnZa2lpTKW5Pl0F/Sx7alKZWR&#10;m24lHnUlTF/SntWkWcpY1ja9NJZ3bq05VjmtYFuxLtTHYokPsSVYN9Zrlz/Xt4XF4BnTeHqbzaG0&#10;/zbbxtw0uzSN/kO0bdfC/WqtNSzH0/tieeyyoIftwfYpGdNsoybNEmy7AGIx0OjPNZmbZi627zGN&#10;5b5JrPdybxAEQRAEQRAEQRAEQXA0znR1sYXxapxdnZPpNrlDNM3Qe/tSir3WPGrStEa3q7W026zb&#10;GjhkDHDf27IgCNrBc1aNDm5yl+arQ/vKqwv9NI9S2tyMkq8ZXRGng50dobhdHLXuwUhNuzONZ4bn&#10;D4K7hneOyMewGd/r/oOltxI1nx3yclkGf6fTMrR9jXnuwmsH4qXJ62WWXycIbmLnX9mSNG1tdrIZ&#10;/XM1jf5c3yUsrrsYWxAEQXA78LxQo4PjYm2/rf35PtPTgh61RLTGm8cajoU1xBisk33H1bYLMsyz&#10;Rt8FauLx0tBfo4MpahXaksQluyAIgiAIgiAIgiAIgmAnp//1//UfLXxzU8/lRX+LW4ka/0brFrlB&#10;gnTL2nBJ7VRi0Odn56M+Oy2n6W8H7DPt876pz883T+eZxrvR3r7SXdRJT4D/QZc/49mVvkqDVN+G&#10;pCVthXKXQvGv+aLy1ZVap28f1uWsG5+mT7vxuanjJg1b9brLxzz0c2y3QOW27F8ep8H94+pyMz94&#10;87A3hidjr5tMbRTSz3xaMJmfF6KrbUef6Ytvn411+ebLb0f9ya8/GfVnjz4b9ePvHo/6xfMXgzo5&#10;udBTMgd9pdvKB93PJQ0bCLAsT0/O7enc0cOYdU4xqEn5M8KUmjRubNDTeDZPnOnn5J6r6yFNXkxf&#10;QAKy0/0oELztfqKxQ+nWfBWlfjeY5nx4eo5yOLOn6siQxnKfhtxtDQ61wUXXLzfpRuC4U40mNno7&#10;1SV4PbRnMekCFNsNgVGTmjStUbkce/x2ndodP+xrZ9+WKH4tcTG8cr3YdqVX/qW+8fqL/nzfmn3W&#10;htqJbWWw7tQ5NWOpJYx/jeRtW3qiGd/P+4FPFrMnsqk93rans3U8wHnkqvtdWygfPrWTT24d5/Os&#10;rJq5gvHrqegGtVcv/fQb03Plpc1vKc1Appme+XJuzMsbuY3xk8W/UxP4U+Qt4h+yVDtdDG1bjGUm&#10;Z/ow3uJH2GRAq/FP9TTdxp/e2ZQ1U2urN+HpEvZ+Kf1GW1n8od/T/KG/RvPnGLC8pX+shPWa/i/V&#10;RWzX/Okp+7m99M/a84+f2/1h/9Zo/tDPFFN/ed+lflrk3+eo/3s2/n10b6Kou08Hplsby/I0TZT0&#10;MW1+++Cn8BmEn02Sjftl+078ZdtJ9yHQg3mUtG2LiS/Lku8xzRxNC4K7gh2j1DTPvxY7BqVyl7Jg&#10;N2yrKj3YsekiSD839SYeXyO9V6+CTqbtI5uYo2mipJeylmwuQwZBEARBEARBEARBEASBw/m/8t/9&#10;H//NQS9K8epgwUppdIvdLrN9hW3bvob5DGrDux1OepcdQl6HpdEtf6WYl7JgO14bHdLn0e7BWuBY&#10;9ebh3G944zzPsyUt5mflZjlev1YdVMZZWp4mVN7Tp09H/ezZs6TFy5cvB3VycnFxMajprd35Epil&#10;498Gy/K0wX6s0bfFrnisbnrNjXA7f4+oDBnTmM/Kt1dvuVP++cfYVq7BMky34qpx/jX1vcuw/b1+&#10;3Fe37tt8/DAG4vlt/222i5o0Kp9meHGtiUPq4LXFMduodf7HQvXgnExN8vFq41zp03sTreX2w1Ll&#10;Ln9bXi2t84JeZbak1PymDSvDTGnMuE0tSjpPn1uO7V8DYyb0S9OCKeyB1CeDXoKmdyLlHZtbTRrP&#10;uO82fZewuO5ibEEQBGuC8+nSdgxYVo0Ojou1vWdemty/NKUP5YfSIs/gzaXl+D8ExkXje9RrtdaU&#10;ylzS1k7rejD/uXoteDHTb5oWHJemF5GCIAiCIAiCIAiCIAiC+8H5v/Lf+R81Wc5WQ+kqoky37ZX8&#10;NCPf5u2C9BN+60bNW/EM2/ZsX/K4l2bO7YL70jL+Q9r2LuDFP7fNmM/a24S0Hv/B7cKxmve1aW8M&#10;eOOcfu+28KXwYjsE5WY5Xl/0dVEZL1+8HMt78uTJ6LelbcJbzsanIG1r89awLE8bjLNGt6a2LLap&#10;aRr9Xp6Wbhfaf5cZzNP7/FNTruXJvFsRy9m24/XvUvquYmN7ji2B2oa2VL5rhOOkRgfb4ZxMbWOs&#10;NI7Np/TpPeoOW86W0g3L2aTt9z71j7ReTZvf8iC5L+U7WL6tvGTS+vxhn0Hop84tT5e/n1uwEDhk&#10;l2zVtp/EgQ3mGqtJzzS1+i5w1+IJgiBYIzaXtrBjwLJYdsmf6+C4WNt7xjStafHBOj6sB0tyrGNh&#10;Hyw2z4LdlNptKQv2h23o6fuC1em+1WttHO0iUhAEQRAEQRAEQRAEQbBezv/lhsvZaq4QltLQZ1ca&#10;c+M3Z9o27H2D2uC++e10hmm+Z0Y8f6lcYf48zjXSMv68PdcG4z+kr5nPsdukZf/ytt7g/rFt/JvO&#10;/YY3zulvPX682A5BuY05Xm3K4NPZtJzN6snlbC9e9GnE69evBzVdzqZzmdEi/m2wLE8b7Mca3YJD&#10;8re29Uxjk31B9P4uFNs2szQGjwXm72kP5tmaWM62HfZFTZ/O1S2pKYf1kzYj9OdGPL8Xx6749H6e&#10;15sE28fTLc+/u/pnTaguVh/qHI43jme186i7fZO+6nX63bWwHIx5CJUpbeXn2tIQ8wu+J7+ZUAz2&#10;O3RJ0+jX5xbzzbFgPybdq35fcEHbnfpNzga2p2n05/quYbEdOz6W28KC4BBKYyrsftgxKJW7lLWm&#10;K2VSVo0Ojou1/Vzbtu8StPgwzTzjw/r9pjQulzTi+Y+NFwf9fL/kX4sdg1K5S9nayetyW/XyYqjR&#10;we1ifbGUdTlutvsiFiNuBwiCIAiCIAiCIAiCIAh2cma3ibUwu3UtN3v/EPqraz2e9mCMhH5ZKXZa&#10;vv9doqYdgnbkY8mshtJ+x7YguMusfn5D+Pn5i2Z4Orh71PRPac4tWc3njnyfXWaUfEFwm2gslsZ8&#10;bhy7nu0in1PNWi+Vbk3N/BPcDqVxus3G8Y4xf3V9lZ7Q2lv/dDQz7ks4tudoGWH+LFdL7OfYJv6L&#10;ST41xnmgZHndg7aserbkIC9p235TYTssbUEQBLdJaV5a0lrSlTAph+WW/Nt00B5r7xpbivgwHATL&#10;w+N0l16jBUEOx8YcbdtB4BHL2YIgCIIgCIIgCIIgCIKdNLuIxNve5loNvEJ6yNXSUvklK7Hr/WB/&#10;2LZrNI9S2tyCu496KWyLdVPyLE07ZN87bBO6+A3v/DX3vBZzyN1gqc8jhP7c5lLa75D8goBo9NOM&#10;rVrjzmyAaSbvd1YzXmvSBHePQ+bPu0ZtXThWa8xbxkUroXjM8iVshrZ34cUgKy1Bm9hVZ9ddusEu&#10;um0z+mld7Ubz/DTV/ujWNdssTatJc4C15N4tZ6s5AG6TY8XI9mhhQfDGo8MgrGxijqaJOXotlsG5&#10;1JtXPX/QHmv7vP3pL1kQ3HU0SluZ4LEw8Q8mqElNmqWI43Y/2G5L233grtWF8czVq0ShH9vEHE0T&#10;Jb2kFSglm2uxnC0IgiAIgiAIgiAIgiDYyen/9//8n7W+22kr+17t5JVS3rrnad1mZ9SkPz8/H1Qd&#10;d+2qLevbgtb1VV+wP+4jd23MEI3/uxzfLuxW3SXhaLxq3DT9DbkbutluUKBzjd6urtTGbfXhxcWF&#10;DuJhSyCOOSFNmmGz8eDhw1nZ3AXOuvBPhypcPL/sRcf33z0Z57pHjx6N+pe//OWof/Ob36RX8d13&#10;3w1qOs/nt6S37PsHDx4MSt08VKrD04yz5lxMavKs8XtpWsCy2A/sI+LFZprvC+bjLUWgn59nvPSk&#10;pn28mM2v10ldhuNX/1O3oNTOjDdvT6MmTWvydrM+0qv1Y6698UCsp/XanR37jQ6vztR6IlSic43e&#10;7n1qcno25J/SD+9lmtTEMNJlzdHJFN54ngvnt9YU69hR8u9sm4w8fWl/tpm0bXNc0S/S+b0h3hi+&#10;r3h9yTY3dd61zW99/INhq9v3EnMs5g0tHRPsd2rhlbtU/1r8qZShAtLlUjs21b3TPDi/OT+kuW2o&#10;GDVrm5T1xfifmKapOf/ui5r4/HRzfHEMXJnuXr0xwzEpzmxyuC27y5Ti9exNpNQOS1nr/O+CBStE&#10;3WZdZ7qF5XhpNI5sLEFzjHHMHcuGgmHaHmwO3I/5CW6vwVSJUU9hu3m6hrnpD8HK8uxQSnl6dtco&#10;xegZ0+faw9LsSrcL5sP8Sn4a0+S6RPpQPUJ9O1i822K+KzDOXbrGuv82Gvtu1cNPr3sT1GSa/qa2&#10;vItlFTQt5WIa/v69ZWCeLc0ri/4l8fKfq4NlsbbNzYPve7oGS0/z/PuYi94q2VrwYi9ptYOZmGiz&#10;wWf+hujsy/6Z6MHm8GZd7g2CIAiCIAiCIAiCIAj2YrUXkewWK95mFdwftl7FDoI7hGagxa0b/kVN&#10;89LU7NvYTrScofvXym6rXgcZYvbmN/pjDlwv6ruSlaA/12b58g5+/qGVYJ41zE2fsyueu8AaYlwU&#10;1HdSd1V/sLTUlvqq+89M253dSGO6ezFLS+Uc/7jNfSt0siAI0qFgTzq7uryaHs+A546Sltl+Wj5F&#10;awrKu2xkWpZ1DKspk2lqjdPeUjbSxXRxcZFMY0jLIdOSyG6e51ytJW+yB2fnE9N7UwtGeHAFtw/7&#10;Y2kLgkWx2XcpEyVNE3P0MU3oOGtlKf+VmYD25iL6vTTB3cb6rcaYvkbb9i68tF4+9DEN/cH9Qz1r&#10;vUtNvDSmuxEy/mz330wjanQQBPVw3vZ0EJB+du7Hhzdm+J4sLiIFQRAEQRAEQRAEQRAEOznjrXD3&#10;2YhdURPU94nW9Wqdv267bGn3td+DIFgXNXMR08zVwfFR+9eanY9K2jCf2b5w3zxPM5abw89UtiSB&#10;PlmJLudB5Xp5VIdgC10X5X1Wsl147VzT/kxTpwfRMdHD65LUxB8Et0Z3bNpypIvLi8k8bGgMax6X&#10;6SmO1EY+zkv5tMLKamWtGZcTokzz1Zq3r7Zbot5l2TTO/xofMo0ZMz210sbSaH229x9rEDtwSpp2&#10;HyjVaymL/O+3BUFwPGqOO6aZo1tYsJ1Sm3nG9LV6Ll4+pmn017Dtl44xH/0r6v51SQvakbczt0t+&#10;si3Nbt2/3tDD65IWBGvFG8+eDgIPb8yYNovlbEEQBEEQBEEQBEEQBMFOzv/l//b/8G8O+l4w91Y8&#10;u7qWY1fZgjK6ja0lyt/6oIXNHSdvGtZOwQaOGE+3wusL+mv0sWh9fNn8sCb0tKEx4ovhtePi1etB&#10;nZw8e/ZsUCcnjx8/HtTJydOnTwd1cvLq1atBTeGc3LptatqfY8DT22iZf20M++L1Ra7NuG2x7fIb&#10;3Ka2GGx/09Z39loy3dpu6Q3pUjvr1cy2t9GVMM6Z05osB+NeI2xD1oXjytO7697lbdlnfbcU+7Y/&#10;95vqQXRItxw/Knff+Gtpnf9cvHb3xpXND624a+1zFxhbpGsbPSXLjts0nw4676/c9L76zrbZjy37&#10;lLOL4ry87stadtbZoLq1xNpbbWZ6rm3bl/24FNYiek02jAG2FGPQe3k8er1h6Z03jLHxOsu36V8z&#10;pTotaa3LWHv+a7cgOJTSuFrK7gOsS0vdwoLtlNrMM6av1TV4+5Y0jf5c70IfOMsgf/0b9ca/pAXL&#10;4bUr/bkZJV9OnqasmQZ6eF3SguA+wPHs6eDNxMZA7SjgmBn3HeyNvIgUBEEQBEEQBEEQBEEQzGO1&#10;F5H0jZduB8vN/yasTH5VjRb4tG6faP8gWC9x/O4A7cO2aqGD+4fdZu593sn7X9sy3X5umM/8ZnoK&#10;Sym9YLkl85iUdYoYhtfgeKiXNp+Zy/0omwP7V1aCfi8NmaYfRMdED69LUhNbENwa3aHJ33lpc45f&#10;jXMzzfPcXjtsh5ZGSu/vay1R/z58+HA09rsXi71vnw9ocSdSBxvRLNhNqd2WsmPkHwRBO0rH3VK2&#10;dlQD1qWlbmHB3cTrH/rn6kOwfJQT8xz18LqkBe0otbeM71HT6M+1Yb6baeiHHl6XtCC4z3Ccezq4&#10;32z6un/d1e9MY9osLiIFQRAEQRAEQRAEQRAEOzkr3b50n2wXdnUtmMfa2y36/X7Ton+ZpaeDnji+&#10;dqBHtaWFJf1TMIwWOjg+pc8iuXEJQmk5wja/ZyXycWHGJQy5NrRtUAuLLbdZ8QyvS5LHGdyEfUQj&#10;nt9QO9MMr/29NF564qXYved8auIJglsDwzMfq5yHLy8vk9EnI9pfpjnfTEuUloZhMuZWRxrnrha2&#10;BN484/mXA+1/tpm/OQYePHgwLnd76623Tt5+++1k77zzzqjN3tg7kazhqGn3gVK9lrJj5N+aUrlh&#10;vd0HSvU6xLocd+ql7D5QqtdSdh9QNawqrNfSuoUFy8EPpd4H1H0+uLKvltKHUMxzeF3Sgrawndnu&#10;c/zbtGG+5J++Bf8mzVLG/FtZEBzCUuOI+ZT0UtblCI2yhtel7a6Sx8ht+lvDsvbVZrGcLQiCIAiC&#10;IAiCIAiCINjJ6T/5t/7BMvdmHZlt38zZFTNhOl01s68zupeiBpdXl10hw8YKSbepFeq1FK3zv27c&#10;+Gn8rLh/g+2cnZ+1GZ9Dlumm4EGnYbRwUfn8xjmNlOY64eljsceNE7O5hWodxNkV5szX1yenQyN9&#10;//j7scE+ffRo1L/45S9H/etPPul0kiffPf5u1FfX3Ugc9GTMdy8t52fmn+bqIQZqxuZpjnPqvm+H&#10;/J00h+Sf39a/NOoLo+ZYHGPrXlL8N/R1p1GXq0F32Y1PO+v0g/MHRf3Ww4eDPu38w3KFTtvShTQy&#10;u3O68erly/SqUi4vus9CSV+fvH79utddLBcXF6Nm2zKe8zPTXf6o+8VQr81ey5HHY9BXel/UpGmN&#10;yuX41PICQ8sMDGouQWH6kaxel6/6fhTe+Bznj+6F+szSqE97NSGVVGg7+ut1Z4k0s/R0hV4PMYy+&#10;hfGO06WZOw497VG7L+vL8VMaV9rXjv1WFMfwG471kPrqvbffGbbkH97pXrxjuUg3BHBUjah/X77o&#10;5/9FGcJJ48fOax03Izic1ud3HhfbjivDS1NKr35rsqRweBXnk60Ndk5R+e+++26vu2PxnUGLvG3f&#10;rCNV7WZtV9I0UfKvxUTJv5SJkn8pOwalcsPuh4mS/1ALqtDnl9a2eliRKj2YmKNbmFhCO5Y+WhX8&#10;ExO79G3ZDCYfKvGReqo3pPQsp0p3ojCm9IE1/bKRXIPu3xjTTPKpgemRzyT/4O4z6cfBBPp01LQa&#10;f7U268dOP36G94LgDcWOhXQ87HtIaFfkM+Y3vLe4gbEslLuUHQOWVdI0+j1Nu00Yw6iH19xvFpd7&#10;gyAIgiAIgiAIgiAIgp2s9iKSvo2jBcfFrkq2Iu/fpS0I5qKbOM2C4Jhwvp2rg+OjW75L5p2LSn4Z&#10;96OegzcWjj2OrruskmHZ3HK5b1gy5vuCRgyNcLztoqZtl2r/PB8792oMGdHTwZtC6djN4bFs54vc&#10;SuhYM2uxlFBx8/gdy0K5S9kxl0KqPIOaeGlq0i+JjR8ti9eydDOOCy1jk+mpbFrOJnvvvfcmpqe1&#10;0eJOpAx1YKtOvG9YW7WwILiTaGiaBcER4dw4R7eyYBlqfnmvSZPj9RP9NXoxlF+e//C6pAXLU9O2&#10;S7S/5WH5jFqbZnoZ/Zv0S1oQ3GWWGrPc95B8qlDWyRAz9FJ2DFhWSdPo9zTtNmEMu7RZXEQKgiAI&#10;giAIgiAIgiAIdnL6//m//Cc3vuLyvvWif59vxpZkW/l2xewQ7CpbK7zbCgXL3RWD935t+5T29/LM&#10;/bbNulDXxKDXkranwJSwNILaKPkE/YzTy8+7LVL1Yt1Mb6tvCa9cT5M8hrXB/uVTZnQbZYnLy8ux&#10;vt6xw/7adnztS8px6I5J/npS4dBPeqU2vH4UpX5c8ukM28q+z3jt77UH/RyfumW3xKtXrwY1xUt/&#10;+WLzRJu3Tzfj/Lsvvx3Uyckvf/nLcTz84he/GPUjPbVt4Pvvv5+MGdP5fGX14VilLo07kbeVbVOT&#10;UixiriY63g0vvVcvr47UrIeXp5eecxS1d8wyTz7ViNrSePHmME/CMcBx+Pbbb6dX1cPmW+VvZeiV&#10;be6NbaY3LTxtyMNlSNZWKZ+kptTmXSrLoyZPL7/cv+T8nKOy2L/sU5bL82bps4pXl+6Nk9Ph6X75&#10;8cztudpQuaWy6ZutZSiKx93FMG6Vnu3G2Kyt8nh53HH8s21bwjoStx0cTeS39/L03j5sF2+8MY2X&#10;z1LUxJn3pSj5RL6fly5vL8PTt4Eif2t48qb66oMPPkhadbLjQjHqc4Jpzue1n7eF9uVnITtn5W1g&#10;YyZvWx6P3Sf49Kp9bX/mkudp0O9pkvu9udrS6XXXvKH6mVZ6nrtLc2/eDoRlMVbza79Snouh+r7e&#10;xG9x6vPCz372s6Q1Ln7yk58krbhsLGlcfPvt5vOqOLPKmoncl/tzfRtY+SW7r3h19fxz4b7My/Pf&#10;Nbw4S/4cL41pGv25rsHbd5emef61WA79TFfy59SkuS1KsdHoz2G6Q+xNg/XepWn05zCdl4bUpPf8&#10;NXDfkrbtfcg/hM2B5R9ix2BOuaW0NcZ9t+kS9n5ufK+WOem9/s/9zNPTLTlknL7plPrrGH22FHPj&#10;Zfq5+wY3sTZsYfvAfZlXyU9N+/+3d0erDcJQGIDt7kVE0Pd/RPHC2zWBdGdlsbaszLXfBz8c01QE&#10;WwjxlMbxvfUR1K4t1jVlTszWeE2cU6uP4N7rifP3vPen+TFxfE/9jJzPfnX8JY7H12N97YnbXQAA&#10;AAC8is1NpPSkp4S/537AAflecqd5nnNbcEqqS5ZluSS1EJeklvKS1FJcEj9ztSdFAAD/QVlPW1P/&#10;vtPHKf90LSX9+1rf9znDMDTTNOWM49h0XZfTtu3lXqQ157qu36ITCQAO5pEF1FbbMQAA7yuuE/fU&#10;W2wiAQAAAHCTTSQAAAAAbmiaTyFStzHb7TcHAAAAAElFTkSuQmCCUEsDBAoAAAAAAAAAIQC4608C&#10;5icBAOYnAQAUAAAAZHJzL21lZGlhL2ltYWdlMy5wbmeJUE5HDQoaCgAAAA1JSERSAAAAjgAACm0I&#10;BgAAANNdBmoAAAABc1JHQgCuzhzpAAAABGdBTUEAALGPC/xhBQAA/7pJREFUeF7s/XmwNc2W1oed&#10;9wzv93333gbctv/xJAPCRMgiLMIKHLKFww6FsUQgCehumqkZ1DRqgRiEAiGBjFs0hoZmFLRpUHfL&#10;FkKABQYTGDTYoDCSwnaEFJbDEXKYSaLp+fa99xve8UzOJyuf2k/lyVWVlbtyn73PWb/zPu9ee+1V&#10;WVlVq9Y6tYezzxynhRfp1nFG3n366j6ZJp44z4yapKjBE+eJsFVC1OKJcwIcOilq8MR5ZN5+8ub+&#10;xXgU7tLt8eOJ04k3X3k7UyV2D704D/LEeR7MJ0UNnjhPiv0TohZPnJPhcElRgyfOUfDuy0NSxN1+&#10;ElvkidOVt198Ha44dlOkHXd7YeaeOIfj0Xbzqx/6tJgUYMnWxHmwq3fhR4wnzgM+/YGPd3slgIOt&#10;B19ZShBQsh8kzi7kRHhmiZMnRQ042HrwlaUEASXbE+fxiVP+9Ae+sjohanlxHhKndGSDa/SvtK3E&#10;6bYRHTntxPnBjokT9opWDWWpsoCSrZN9kDi78JMAm7TbxLA1JzL/kO+Osx5PnEcBdZI6xQbrieM0&#10;4onjNBF/FVv65bjmF1dF/efn2+Xm0/nlOM66QPBvPH/sM+s47UMc0UocXWGNrdCPWyumFU+cenrs&#10;f+CtymnCE+dRQAWgThNPnEfBE8d5psSUL79WhV+qklllKzv/ixfnRkw7+kvwg1+OT47bdAusX5rb&#10;6fXLcRzRetVbV1hjK/Tj1oppxUqc02G3u+9PNHG8VTlNxFQ85YqjE1f/cbOb9d09Kg7ve8U5GNgl&#10;lHM4vFU5TcQT9ZRblXI6vyjvdvft3U3431uV80zwxHGaiDXMW9WhkVZ1ex3ueatyngmeOE4TnjiP&#10;DNrU/X0/9cITx2nCE8dpYpI4KGzUhPBL+ZJ/8pgRr7H62Fq/gusQ6vTB1c+gF/c7nUGN/rM7KJhB&#10;91DYkbGDcac1+h9WHFnnhCV/Tm+/wpiluKNHNyQkQfrZz797ZOqnt83vrcppAulz9vqLwx9gjlUO&#10;RuCcRmDOT2IepsdQHdPQZxd4AirZg3/gYfzAWn8kv3/07Hbi/W3qB7DFz20FMMfH4s1gxzaS7Dye&#10;nMsTgOqP+zPtt3vcS/a52NFQfwLjxIqze3ZxuI12ul3y437UA3u4ifS0ef+k2E0+/h/2WZT8YD/u&#10;9vMQOfzsbPW3wdHKYz7wy5y8VTlNxMThL8wKytEWfrSVNfFr/adP2EHYuKDhimiwVVO/FV9ets6/&#10;1k6JEysRRdS3jx+U/Orbx/8EmLQD+dGN3fmGe3N+/RmY9w/WGr+3KqcRTxynCU8cpwlPHKeJmDil&#10;l+O3kvM08YrjNOGJ4zThieM04YnjNOGJ4zThiXME8CWgUyImjr5cvrWcCvgS0ImAqXrFcZqIef7Z&#10;l4Z3APbA/L6qZ864R/AOQIInTAtH4h7O5K+xlR7fFwai9dmXOyaOt6yHhL097pE8cQroM/A1tjK3&#10;/9W/1vZW5TThieM04YnjNOGJ4zQRf9t59ZXX5d+sNkJ/qXICYW9zj9xe3+A323Rv56+h5m0rNfu+&#10;5ZfvOOrrj98sz8DZjrC3t0icWpg8VqK1JI63KqcJT5xHQLvH5HmSdLs1qBZ5xaCvVgrux7meeqs6&#10;ud+hwt7mjHu3qvygE/XX2Ar8XnGcJoaK85WOFaffyJH4LcM9C06YfyjW6c52cMr3N3fjmR19G6/q&#10;7g4vaQyDagGZVpOdPbg1Xm2SWtWbr7yduLfEKndbgcTp2ap6z//+9hbHId3Z/hy4xfgJ3RZru6yY&#10;PN5bldNE94ozlMp+XFxcnHbFuZGKE+hRcbgN1rZYlcWywZOoOEicXuoN1qA6FbxVOU3EJO/ZqvSX&#10;sx6gVcUrq070nj/eyKV/v29rvFU5R4UnjtNE91Z1c4OvDuxH7+dxereqF7fpybRO6Py9VTmPjieO&#10;08RBWpVVIreg9/Mtved/fpcOQiesuVttyLInBL9XHKcJTxyniVgl3355aFXxv1Q3H3ypRKMfb1Ri&#10;yauJb/Enc/ir6xv79Y1WW42vwBea7XCnM1brqWlV+bKx4gyTf8ip+J3D463KaSKewG9+ZPijA3dD&#10;Exi429mm/14eQSlLd/B9EeQeb6so+FGeeXfi3w0f7oQH0mPqrxkH69zKn/6L8LHJPANr/eRe9meO&#10;Xi0uXTlaj1tva7Hi0ZLYlnTZyROJwb9XxZlsst6psfVO2Qzs7lmLziy8Y0//kJzY0bT2s/VnX5AA&#10;TALaqhz1a1zJP4e3KqeJmFZsVbFMwQDyW7SWLP3t2vIrc6/1WFmt/qXMBzUxrVjbtRVz75C09kPN&#10;/qE/3/9Ly+bHl/fVDsbDioOhylNxniNILiaY2t6qnCZi+rz+4c8e1GMtoTW2lji1USr1vpZHtYlm&#10;NSjFgJqYLdBt7MFcK1Gs7V3aD7rvAWNwuxSfH+vxsXDbveLkE3dOF002b1VOEzF92KrmyhTR0mrF&#10;6DjX19fjfS2NuV16zPIreczWzF0VboHutxxr2y1bWfLjtjSOHjvYvK92MA5bcfJJOccHE4qJZNne&#10;qpwmYvqwVdW0J8u2ln3//v1YXZitILfHTJY3n6sflOw8ZmvmWskWzI2/tO3AsolWdjzOGMtWsCyX&#10;Vxt4q3JmKSUY7nmrcpqIqfTqhz6Np79WAasl3cjnpODnMlarevfu3Xhfy6FmstWeatpW789V9a6M&#10;GL+0jnybStsOLJvoscDjjLFsQFvnlc9zr4pT2uCcfOWnBndqL1nryP2PQb7+8X6wvVU5TcRUevVD&#10;n8RSgHf0Eas93eAPAaU3X6it8VpZ3rx5s2tVWF06ebTF1Ngx05MNSjE9wPjjpDtwj3dRFgrxsEnD&#10;enXzHm6rxjyM118ndB/G/cZ4/U6rcDPaQmhUu3kGY6g4iHsYa6BbWdjiGbDyUwT7upes8dU/2LuD&#10;TnvQcrwJHmZIyVbhJtxGBdtbldNEU+Kg9NUKbWqNSmM8pnpjVQX1W7YyF1PaLpVSM/5ZaG1ecSrA&#10;Tusla3z1W7ZK/WrniVEDl1WpH3jiOE3E9Hn9I8MTgIAZyrYxZ+tv7LhVm0yuqlK2guFqZcDyWzFq&#10;428AEmtZtS10/oD21dXVZH1KKR5Ydomlx4k1hyWs8VvHI3HpN198+H4cvby2bL1MZ3IAHUcTB3DC&#10;uNXJl/xWDKCNpCjFW7aFNf/Ly8ti4mnMWvspsHwqOk6BvRJHz2LLxtlK8U/LUqwE6l9rQxxH12vZ&#10;zgaE4rl3xdEDdgq2ymnHW5XTRDzt7DerD/fv7sIVB+3bcFVVsPFXF2jjhvaN/GElPcvVRrshalsx&#10;ebUojf8gfrrIgMxT5z/8BYnBvry8CmM9XHhYZYpfaT8FFioOdtiw00Jxjz9rbRw0Kvofyy78qD+3&#10;cW8QoK0CrfbpayFxHKcM0mfV56pgMw63JVvReMVqTzWtStH11sQruqxuo/r9eZwyy3u3wKQFFGxV&#10;jX+trVK/ZVvSmBzL7ww0JY7jxFOKb1ZXUFpZXi0brLXJ2vZktR6MXRpfx1Fb49XOWzDhk405GrPW&#10;fgqUj0ZCy/UWtkr9a21Vjb/FduaZTRzHsYinV+lzVQr8NSV4ydazWe21bUv9GFvXRazKofHanqyr&#10;RW9VZaorDg4ED8ax2qoaf43N+86U6sRxHCUmDsrovqVUz0w9W60zNo8vURtDoaWo9DFi2c469qo4&#10;+YHR+5ZfKcXklGI0Lvfp/ZJ/znbq8VblNLFZ4mx11q4dhxWDKqF+K8ZZx+rE0YOksh7LsfzK2hja&#10;ljQmt502vFU5TcTT7uPv+/KDS6qaJ7IsW+HVTYkaP+3eFcKav/653R7o2zl6UDv3tcfoZCpOz4MH&#10;sINKcsp4q3Ka6J44qBQqxfI7/amprHMV1yvOEydPEGruMWouxhPHaSKmVc+rKoAMJZatrI3vCf6w&#10;Qs8rH+y3uX23L7iqtahZr3mM8J8njg0SZ27b9qX35Tj2WWm/7btN3qqcJmIqHrLiKDV+yz4U+sej&#10;eoCxe44/16qUpTnkj8cj4Yljo39IqgeP1aqUmuOY+71VOU3EVOxdcSxqqklNTE+wXS3bVkvv8Wta&#10;lVY9nYtlA0+cBVq2aw3HcFXVkjjeqpwmYir2rDiWH1jVxKospZi58U8BzL/nNug+0/WobVUcyx/u&#10;eOLUYM1nC3q3KsU6Xi2J463KaSKeSh9/35cenLahgOK/JlvR78DKsarMxB6mOKAmYwrr3BJ8l9Nk&#10;xRtzd3fbdRvicUlY1WStfRbMoeJw36hAq63al6Wx9PEewk247aVhBR3VCW9VThMxJz/+/kKrkrK2&#10;1lYmJS6jplUppRhrvVsx92b7LcD+6bkNuv91PVYb0pdYrJhdq3IeFSRmL/XCE8dpIqbkl//uF2MN&#10;s0qm+mtsJX912ToL1F9jHwrrDyspa+dr+a19CFqPAVpMKUb9VqvSt5R4q9oQJACTYMlWWX5LGl9j&#10;q9Q/Z6/FE8dponvi1GS0xlj2Y4JyTSnqr5HS8viclPwxtJlceYwlkvsPUnGQAJSiviWb90nJ5xwO&#10;b1VOE/GU/fL38qoq/o//Jqi/xlbwXVc7f1hdKhKhXow22JmoJMnM7FK8td6twFXVtLLtbGuek/BJ&#10;fGnZHcO2DGib0O2z9vkkXOKv5fvCdEy0K6J2flVFhpi0fLhJFQdbwS2hrQJrbBXY2UgY/Kg93N/F&#10;WPZy/CGkqK9k5/EKH1dZ5DGWTfL4rdiN6a3KaSKmz5e/90djDZqWxx3qr7EV+PlY6RfcnGk5L9uK&#10;td6tmHutqmauNcuSuX1IamwFfxiKrciKt9oWbMbhVpc56FWV2vmOK8VYtsqZRw92C7qfx/0ebG9V&#10;ThMHTRyrQqi/xj4kLNGnqrVY+5wtOyrY3RNnXFmahN4v+WtslbM9um9LNuStymkiplLPqyqFmZuj&#10;/hpbyd+20YMe8y75e+x/7B+9Ulo7ljXuo15Vlfw1tspZRvdVq60C3qqcJmL69GxVzFCS3wfqs2xQ&#10;WlbfpXYISnMANdtgLVtin32ufn0SL2cf/0FbVb7j1Ldk8z4p+Zwyug91v+3j91blNOGJsxaUayqh&#10;dc+yI4VlJxiPV41vLZuqRY5WD43J/dTkCUDcT/EHQ1e+FmtZ3DuUFPUt2bxP1L/0OKixLXS/ldQS&#10;4xXHaSKm0o/8lz80rW9zGJH3xgP6mSRmbo76q+x0C87Dal+kVatfrwCile6rreR+Lo/b0at2Btdt&#10;XZFYXLwov20jeuiX9YZrpNG+17dAyHpv7xFVhuuKj8tqp3NIdrgJ9WW0lfUVBwMUhBWXBEq2Sv1V&#10;drqNwk/Jr5JlJ7ZKx8/tJEA71z5Y49XYXTBWxn0Ceatymoi5tKpVrQRv9i7BsxlYtjKJSbfgIsyc&#10;rWpyFgTfWNRnbbKzBv9w/+5Wy77EKDE+YbUzw/8ivpl/R2n7Y0Ryayu8lREnrUr8k3cw6tC6Ht23&#10;6o9/VCoR/LyH22h/8e/88G5NG7PvWy+VSUy6vQhtnjYSiPbkd5wKW5kcnIoXUdeOOeEAicPfM3Uc&#10;MFlXYf/f46bgx372VuU0EVPoS9/7I7sU3ZiaVqWo37TxX5pxzPxkD/7hTvy/cJar37IV67WwIT6a&#10;4SYYlp2wKs7dTahonIMRk8N9Ea+p0m7RJbVSXF5e7q5sg4txk/1v7GeMU4qHHe/xz5z0oLZVKfkk&#10;yWiH2dKr7UkPvHUQ1G/Zipk4FeNYttI7ca6urppblY4PNN5bldNETKGeFWefqyq1lVDDkhUIv1yO&#10;97IztnQGr60INRXH+lxSzbq04liYZ364HW1UFcbI1RAqju5Hrmmyb42rp3v1C9j/B6k4mGQu9dfY&#10;KmzZeD9GJTQm3t3ZzwFuL7ZYt3200+0D/3BnkNi4xxgVHvBW5TQRU+zLf6dvqxr+OvmUmM/JXWMr&#10;8CPxwf3NrjUoNW3CshVtVVa8Pteztm3p8zgTv8FwsZFs/BqQ7pxfih3bltrRjHANsXKQcHwsfwnE&#10;HKZVFX7UX2PrzwBuaT83dts+tg+10+3oTz/RUv+CHZegLQLeqpwmYvr86H/R7yWHyRNQGczeHPVb&#10;NrlHm0izt0q91SYsW9HvHdcYqyVp27Ja2GRdweRWzc1nPNOl9eu+Pb8SW1pVvOUKAhwnzqbgT2Vm&#10;sAP0x9kkG/+ffsWZ7t9nQN0G44CPydCB008c51GIKfnFv9HvbRX6lHfO5IxIZjhPRhvE+4nSGXQb&#10;WknpJLTK/lw7IOqvaVVWe5rY8r1U+Ti8b7Uz3W5tVS9fvhz37YXs54twhYW/KAHOL8JV2Hh1hCo0&#10;WLs1gZ0/GrTVD2eyj+rVcSQIftTm/SfBLg8maIJYTGN2trXsQy/2I/clbRVYtnfHxN8B6DQSU+lH&#10;/n9sVeGGiRZfYiXt/svLUE5fpPwMNW4sfTE+3VF/yOWx0jzwk93rUzc3eIIu3dECHEyOczfcGZiE&#10;LMffXu+eAMTXRI5vldh1obObu9DOkv8OT0imEPVrfPw6xeR//x5/o2+w7+PXUKZxZGr38haAi4td&#10;S3r5QbBDKwJXVx+cXZwPrwueX+7a09XLD8aYOEYa516Pl/jjftaHiv7xL6tPlhQ28Kf9tg3Wetcx&#10;FNz6cdbGt7NuZ9VHP9xvg8farofxAzt/ShzHWUdMnx/+z4cnAO/uwxVKIlbTxN39rrQOvxalrIsv&#10;jyT7xe4vkMfONJhnlxcvdzHif3Evb7eIpXgYP64qBd1rfdfWJq3kzas38Q3l4OIinD86nxR0Ky3j&#10;Bq0ntYbYStK3FGv8izhONMNVW2hPfD1JWgbmw/h7mY9+6TGupOJjgWEXDuMMV0+D//Xrd+PV1/XN&#10;+/GzUmhfbMGX4SrpPLWejz76XLhquoz2hx99GLZ5OPcvrrCfUx0IN5w/Wlh8TQvED6EN5mVoeYw/&#10;D9s7bhcWTuu9w7uXxznv5oNWm9a0RFoisLNKYO2D+DN4adMKNv6FrYvKYjZBJjqZM7ceTOx0GzFi&#10;KtBtmW4X0O2jXZ7DdLXTOeiY3Idqcw2EaxqWGn6i31h250++aE+pTBzHmRJT6Qf+Pz8QU9p6Amqw&#10;eX+XgZqN+mUZgz+agXI8UJvoeq354HTkku/fvBvLO642SmOiFXB5/KVx2vqknM5Nx9E5gNL4isbr&#10;enVdGvP29evQDodWdSNPNuqy2LfjlVRsT0PrQau6vBja1oW8VoW3Q3CeVy+vxqutEDD6J08S6vbi&#10;v7SJk20JNueD/b2i4mC0NGIVa+P7wQ1+gOHugjWFtXPQBWqWtdabbqvJJuqtymkiloS/+59+b0wn&#10;PTOtsxQljWVN7bxNqF0EyyYThtwbscp+vIqi/f46/DfY5zKmzv/6JrSnFPP+/ftxXNwyTuePtyvQ&#10;xu24LTK+ouuy5oxSP85ZYt6+eRu252GrusEVWbJ1Dlcf4PWpofV88MEHY9sa/EMdeIErrRSvMWhN&#10;HMdqVcPFa7Jlu3T+92H/P17FkUnV1E3dCHNZ9SuTRXd3JmMKlt8cvwZzWWtd6TbH9O8eqJlmRciU&#10;yaAH+k5O5+kRa9Lf+r//zWICjiU6g37cqk1ym/etM1ljAG0t6WgxXP4WV0ap9dy/RatKcXg8rULL&#10;/ju0p9QOtFXhccboVaF+FknfFqJztMDrWZyDtsJJq8UtbflclcZMrrCkPuDJP7RkoO3pZbB59aRX&#10;WB9+uLsKC85xGyatSmxkBBuy/iED3ZaVV1XzcFCgdg+mw8sda7XG3Kx5rvVPkBAzvmYcC112Yqfb&#10;DHNb0u0DKsfZLHGc50WsSX/jP/wbYzrVlOMSVmbrG6q19Wi8/lavNko3efs2XH2k5a/f7p70u/ns&#10;zdl9egIt/OqPgaOpLQnLxifgAu/CsrRxdvE1rKvL0J74VgSxP4fXhnhVIvvGsnW7rLalMViSrUGv&#10;pPSJymtpYbquy5e7NqpXT5fSwj766KN4DIC+ezC25hSjrQrjcx06Tz12sIfoU0Y2Tm3d6GjjLm5a&#10;7ESNPUHcZoxSE6LjWPHmunb+ilXNcvqJ4zwKsSb99b/218cE1FJINMu1ZGkrUVtj9A3VetWgY+oV&#10;jdoa/+bNm3Ed7+NbKQb7+tPXY6u6fx+uRNK6373bvV3h9evXZze3w1tG8IRbqVW9xNsSUhmHzTl/&#10;4Qtf2JX65AOwOU/1l/Yf0O1VW5+01Jak3977/mZn45Yxl7j6S3PWq6eXoW3xrRSf//znd/NHS+Kc&#10;g4/L6q8TePKQMdacN72qqkFXXoM5cS20alrxsHEXNxW2hY6pqN+KMakYU2Mm65LJTv07rHGmUYLh&#10;nhBiDpo4ztMh1qS/Ia0quSaw/AM8MUX0N//JE1ZSclEGWfo0Rp8E0xi1dZxXr16N637/6vXwxFng&#10;9tXb4WPAgbt3eGJwmCvaE1vVZ599Ni4br7CSP46cxteWiisU2j/mx/yYXamX9mS1V7V5Gwk273Gb&#10;AD4XxiczdXu1Vb19v2u72A76Y7tJ68DVE1vVB/LWC7RaPIkJtFXhiUReSVmtSgkNcleMwnxjNDZp&#10;9zOkjmotumPUnmDErLZ3mzOxFWvZcCcZU8x4wYoxlzXGMaZsLrvWP0Hj0+0DrEXTbSSMM6SZ46wk&#10;FpS/+dd2TwCWQCtgQCytKXOv3+1eP7pRW2JCPQwrGerWpFXJk3WXV1I28TpLehO1xn8a2k38uG/g&#10;9aewh9Id6ngsneA2lHS2KryJnTEff/pxfGsFePsab2MYYu5eDLfgw5ehvKfXeq7k80o/7sf8uHiV&#10;BfAmdpbgK3y+iW/21s8xif8sDMeyj694535A4SdvcJWX5nN7K0/6XaMlDfbrt7urwutw5Uj/xWUY&#10;cWxVn4/tB3z40Qeh/aSrqi98Vdinw/z1zfxX8cpxiLm42r0ZHr7xTe/4XNtgxV3MQxp2cmpVYbBc&#10;OfA89FbAleWMs8hCauKNGPWPiRuwWpi5LgMd055nugUrx1emq9rdmQxvxChmvPWAYsWHB1JqOc46&#10;YhH5/v/078Z8upHf5G/fyxWT2PFv7qXsu8VVTPJfv0abSLa8BeKzT1+NVwTK+T1K94C+Yw1Fnejr&#10;Ta/e7K6S3r3ZPQH4Lvhp38V3+g3x1+92Vx/v8Xml9IGnu5twbqa5vRgqdWT4nNEwB3xWSVsPS/fF&#10;VfCnmA/weaWxte2uSjDO2KrwOSZyH5ZLd+/vd1dPb97srpjQqsY5x5aUtuV2tx/082WX0mL0I8CX&#10;0jq/+r/yXw1XiR9GW1vb5SXmOcS/EP+wrYONz09xv92GY8vjO36uCgvtFiy3KgtEzkZjXSUN/0Xi&#10;PhwV/kt2nGiyhyYrMWT0wb3zT0u32rqNwy23N1jxR5mMIncmI1qrMhbWcTRI5z/1J+MB5QfKo2Tj&#10;GLbGTOYjNvzp1HCcdcTT6/v+k+HN6mhVzLL3b9+OpQltixl3/y6U1ZR8N+927eldaFW8WrkJVzps&#10;Ge/eoMymZUNJZuIilrZmdiyJ6e6kVb3dvVb19t2uVQUj/PI/LDC8BjXYD5+cHMbhXAiLK0r0WHm0&#10;ComNKxW2LX1noNr6JCFvAebC+WAu3EZsE/1q6/zhj2/RGBnGvQjrGlukPImnT0LqE4Dq1ydarSct&#10;9UlanRuOybCmVoZxIhx0QO1hM+N0gpv2JFxQ/2TMGjtb75RxFhmW/yGTVVWg85/ayVgB2+jwMz/j&#10;6bHYYc+nbIc7yZiCmP0Sx3m2xMT9vvS5qmu5erqWVoUn95h9N292n2N6/wYxQwl989nur0a8f73z&#10;377ftad4tZWWfReuyMarBrmauwljsJ2o/w3eJpHeDnF9Hdpi8r8MV0B88zb/MgTQM4exwLIVXVZL&#10;d02pZ7vIwZgcV21tbbpezE3jLXS9tHkL9J2BOjedv7WszlNtzG0YCcGywJZMNtm4ozvGtCfxyTgA&#10;VXMzbKUmRqmJsdhnDlZMbnurcpqIZeYH/9/DX6vAE30s3zdvd+0gvg5F+3W40kkt6d1rPPk22K8+&#10;ebXzv3ozxr9DPG183DXZ+hoN3q03rusmtKqU3ZOrjNsb8e9a6mWolOm5rqFoSuHUsktbzxyMT/Kr&#10;BpKXcdr5lYjaRNelY8I/zl+uhnJ0rCV0XYrVknKbWPPP7bgEgrnAaONfsvHI6Fe7PNcJkxaTboGx&#10;ndP4yWSTEZguKzHptgVrx1tY8TXjrF3XPqydT228tyqniVhCfvQ/H76vKj4ByCsa/eyStK3rV7sn&#10;+t589mp8qwNaFd/G8Db4GfPJlz+NT8CBt/E1psH/+jWe0BtsfaIPN5rzrHKhkcRbcBf/dt9w/y7M&#10;OUw02nh9JoWbLUbR9mS1qryV6DiWXULPZLV1noA2bpfG13HyVkjQUjl/HTO3idoWGH/SquIP7bA8&#10;bW1bGp/bJbT1TMyJvbsj7ll269UlapcemKxXJ/TMaNkP3qqcJmKp+NL/90djmunbJyatSq6qtFUN&#10;78Qb2tCnX/m02Kp++Ad/5Ow9nkAMvJeW9xrvxEs2WtUu00MupwqmZXx4N0Gy5W0J1293V3B4GYnx&#10;Na1Ky3t+hUVarnosfw26rGUTq1KoXTv/tbZZcRCCwCix42OGXUQ3aGUrmWNxvU5XzMRxnDniKcsn&#10;AGPbSUVh8voU2lay0ap45fXqk09DSxrK+sdf+nhsVW8+Rasa7B/8/h8aWxX+UgTbiraq4W0Pw5jD&#10;26OHSqLtJkamAoNWRe7xJnRWtfA4i1BekZaqE9ZvlXsLa0z6dQ5qr2VuLktj6j6cQ2Nq7ANXnOWD&#10;8Zhgx3DnqN2bHuvqPX9vVU4TMSW/9z/5O7EU3F7vWoa+60/bltWqPvnSJ+MTfdqqfugHfrjYqvAm&#10;bbYqfbebtipl+gQgxh7u420VY3Qw9CSzzrg1Z+KkjaZbouOUbOvKLreV0rr06k+xxsnHLJFvi6Jj&#10;lmwwqTj2UMvUXTHtswZlOg43anl3zTOOIzoEuq591rvVODV4q3KaiCn5t/8ffyuewvYTgLv2FD8/&#10;dTvYb1/tnuj77OPdx3L1bRU/HFrVOz4BiLdPpPi3YXy+VoV2MJZj+bDT5Imr8xdjnRneeD7cu8At&#10;y27cGkbtsMqy+q0YfTIwR8/otTbRt2dYWHNbWg7UjD+HtexMxZHJ6rwtewasnBPY2cNt7o+PFPxq&#10;427RL/apYCWFMm5fplpKy9bKwluV00RMHGT9YdS+LryBHe0s1yQmtLCSX6XL1ujUadnmGh244lT2&#10;Nufo8VblNDFpVVqKcBU1+o0WgDePl+Iniqt5SDE2SNdVI1z1ULhiK/lrZI2JOZ0yul1bas+K463n&#10;ueKtymli0qqU4Nn5VxYWXXb6XMDOnnmKYIRj5CqVTggfES61nhppe1L/qZNv21Y6SMUpP5m0/CST&#10;c7x4q3KamCaOnP2hFiQroFVBYyb+dBvQZfF6E8XP+FCsODVVJzSpsVUp2sK0pap/X50ype3ZQjFx&#10;xgMoNu6U/JOYiT/dwm8sq/FztnP8eKtymphWHGkf+JOrJf8kZuJPt/DLsvjeJLYmbVWWDY3Lig31&#10;pPf4j0Wv7ereqjSmzh5uH/qn9hZwvHz8XKdOaZv2lbcqp4mYOGOb0PZxLu3DaCXTmN3j6sdHUNGK&#10;ILW1PU3t3TjQmOEVNkRym6qJf0r02q7VrUrj1Y4/9MuyGlNnD7e5pjGGjX8Fv0r9lq16CpS2a195&#10;q3KaGCpO+D/+wXC8Txy3UeFsS/Z9eqN4fCpMYtR/jy+8eDEofgFFEr6kIiRo1Dm+7ykti++roD+u&#10;e1x2N8696AV8aW3I+BGsB3ejxK+2YsVY8cJuBg9Z46dvzq+P7ePvBQ5Z2GdD+YngZlT4b/SrnQQM&#10;v45p24OGO0m4oV+FG/qjrXOePBCFe2OMaOIHJb/q1Enb9GC7kq/VHxPHcdYS0ufs7Hv/X/9lrGr4&#10;+kG8DgHid1GltxXcvrsZP1cV/3JF+jwUPurLz1J99vEnZzfX6W/94Qvl8b1WgU++8pXR/5Uvfzx+&#10;TPiVLHuPWSCTA/wOKIA/UTvOJ8SGphVtEHI/3g4fNd75R8J8h4jpx4ctPzphyX8R+ij/cnvcohQU&#10;u2u6M5k/zIJfx1f/y8ursI7BvmNAIIakaWzl10+IRf9gmvvnLvjHRyb+1Ko4CktRLEdwjfbOH++N&#10;/tweNNxJwo36icw1R8ckmjSRcfyZgU6FcQel2152uhtVwdye9VblNBET5/wy/LIThK/ewzfFRuFr&#10;+y6T8JWC+Po9xOFbeul/eXn2Ao8F4dt78QQfdBWWvYy+8Fi46kHmxuyN37o7CN/Ay5+hlg6KV1Hp&#10;h77oD/9z6ftw9vCR4awqENxoCdCkemE+BT/uc3zF8tMHxXkkLP9k/nAk0A7QKqD4k962sJX/9v7u&#10;7CZJ39m4lz8oJs6uNQy3URNbYyps/BP/MMBgWnZcrOA3SQvEUNyOCyfS41Hxrs7H8g+iL/dHKSUf&#10;mIstxZ8g3qqcJmLi8LUjfHXgaEvruby62tlBu3jDvtjZ/DbaiDxZN57NGerWGMueLLAH1nx6w5bS&#10;S3hj+U24koX0zeb05f5ama1K/fGRgq0xExv/Sv7hTlLmF9RfYxP6cr9FHr9m2eeOtyqniUni6MkW&#10;zr1k2Uzjd+CqgbLOYPVqTI1dwz7jrF3XPqCd6NXL1iq1mVzatlSlWAiPzbaqGmrirRj1r7UJ7tGv&#10;io9V2IS+uRhnh7cqp4mYOKVyhI/TlkqfCn/DbxdfjlH0DN7KDneSMWX1OILl70Fpnz2m9Iqs9DiE&#10;xw5ScXAgeDC2tnFvtEUaU2Orcr/zEG9VThOTxNGTK5xrycqQID0brfNyElNh60hV8ZN3AEZPpGbZ&#10;yTiC5e9B76sqjL8GtqlcCu7HxMGOGnZWXXnWmH3iLVuxYtQOxqBs/mtslfqdMt6qnCZi4oyvMclr&#10;VRcTu+L1KXk96+pyZ+tZOzmDDX/NWW6POTzpGAsr3JS2M8O+h4KZL6v+idRfY6vEj7dD9FTNHHR7&#10;a/eP2ariz2hrTIWNf+JXavxWjGLG4yYq/EeBKptKvgd+EVhjq4DavdF163rH++G/yfZaNuVvVnca&#10;MVvVVm+rwF+uKJFy+AFMbqBVR+2nRH71srUs9t2fZqtSf3ykYGvMxMa/kp1R47fsEnx8LsZin2WP&#10;Gd0ulT5WQ76styqniZg+X/pbPxJr2uRbgN+L/U6+ZhHfV5U+Y/Xpx7tv/v3sS8FOn596hS+yvx38&#10;X/qRHz27xtc0wv7Sl+JL8uAT+YJ75UVoc8xqxLLc3oZ1pumMf3Eicn83bESGlum1tmL5x/UHamzF&#10;8oOaedTMm+BJwDUsjUe2qzjW+urmIZQXWD3MRuAgl6SP1diqffxz9hZwvCV5q3KamPxyPPnbfRV/&#10;vGj6dwJ3fv17gMU+4myOHpdDML2qwj/a6l9tD7f0PyW4XS3btrTs0uM5efyaZffFW5XThNmq4pN3&#10;oUVRY4z4NcaKD6NjFYcBv0EnyaeKV9sq+LkVcUsK/rC1izZkLasq+eNfzCjYkMYvLbutsDIeZPwb&#10;D/jOjhMq2Bqjdh5zSOK6B7PZVgFs0e7nob/GHn6MZWVf0U/f6Lfs9KM2H8/jt5S3KqcJs1Vpu6n5&#10;y+pm/JD03Zi0mA5gG0qov8ZW5uJVxIox97/I8u+rJ9Gq4vqSejBul0j9NbZK/Wqr1K+2Sv1qqyz/&#10;vvJW5TQxSZyQS8kaspSstcOdZJw+k+0SVu8TQf01LSaPIeqba0k9qGpVa23cU/+pM26XSP01tkr9&#10;aqvUb9mqtf595a3KacJMHLy8Pir5cvAIY3pd1RwrOOuIZVtozNpWVdO21D/XwvaRV5wFSjsN0scs&#10;m/dJKUZtlfprbJX61d5SnjhOEzFxJm1pQZOPl+JdefTjz5jyMYl3BnCWlsjPZJLb1Nq25a3qSNCd&#10;V4PGWsuWYtRWqd+yVZZ/X3niOE3ExLkNLQVCixk/OppaTS7+9W5I4+IYya/xSsx/uIKGc+EhD97e&#10;kMBEsQyktkV860KSUuWXx7AuStenfn5JCLgIUSU/7o/rGFwR278bRxljgxTGzsbLMvv68/V0BztH&#10;d1AJK0b9tEtxxHp8vX/4yR/d+YOdSjjuFv3JM3jVP/hoTf3DT84uXmH09BHGPozfz3/wxHGeBjGB&#10;PvvBz2JRev/+/fgdVTfyHVV3+LwUbfG/+eSz4bNYgY+/+KXx81OvPv5k/MzU9/2dv3v27u27aH8S&#10;/UP821dvx89e8QyL3OMLPob7N9fXsX1Gwk2yzq4ud5+9ug9Xc3lLHEl+/D+JKfhlBhO/rgsM3nDG&#10;6ZzFrvIHOA6+b4vroo9wiX38PJ5gy/FjxdHyGDc228gIXGPILt6yy0ynYi2L/zmKaReWnciKMfzh&#10;v7Jf7XSb+3FvjT/8N/GfIt6qnCZi4qAO5GUJBW5UODFoj6d8YPLHdlpIC4+/wcOGP1FzPu4Ts9bf&#10;BNpQENoRRV/UiTJUHOyp0t5Sf03MCrgYF62xLRijylny54/N+XI/sPxr0PF1rH38ivr1sRa/tyqn&#10;CU+cCrTNrJVi+XvS6xdwT5xnAK/gtpQnjtOEJ84C2l72lWL5TwVPnCdOqc1sIU8cpwlPnAW0pfTQ&#10;qeKJ4zThieM04YmzwFxryR9r0aniifMMKF0V7StPHKeJmDh8y0T+nUTOQ6w2o/416g2qQw8eVhys&#10;x5PmSZG3mS3krcppwhOnAqu1WP7ngCeO04QnjtNE/DX44x8aPld1gb9sACNw+/52/PzU289ejZ+B&#10;un317uz+dvC/f/M2fi4I4PuqbtLnqj7+0pdH+7/4m3/77M3rN9H+7JNPx3Gu3+AzXMM4+IsKO3b2&#10;NT5XlT4XhFC2BHyN47hM9A3+HKuFqN+y9wG/PNbC/UGsZdVfYxP8xXtrzH14UHGwEq5otPFP/Ir6&#10;aeOe+msYl83WZdkjEq+KDy34LXtfHRulOe4rb1VOE3slDkr7slLwI6LzOTZw9p4iXnGOAG0BiuU/&#10;BjxxnCZi4iCfoXNUchHL+124pBn/vl+FcKVADYM5W6HVx7IPwSRxgNrO4WFryhNBfUu2qhfeqpwm&#10;YuLoVceSrLal7UmFZRybmqqgMTV2Tn4Mt5BXnCMAB51S1LfGVvXCE8dpYpI4pZIElVoTVGpNufyi&#10;qg2tFmvtQ+AV55HBAS9JH1trq3rhieM0EROHLUnRVqWatqtye7q5gW6iwlJpRGcNWi1qbIteVWe/&#10;iuM5sQk4uLnUX2PzPrFitpK3KqeJSeJoS1LUP21VO2mrQgujPx/LmYKzt4T6Lfsx8YpzBCAZcqnf&#10;snmfWP4eeOI4TcTEeXF3Mej+MvSli6gX8ufU1cYvxOg+FP339y/iG8qjzoKdHgpLx/8j92F18XPG&#10;+KKPcJNUw+Svr4tdPYCzKUPipJ9a2waPM0ZtJflRTq0QAw2nvWLxJ4nVniz/VnircpqI6fjqb7+N&#10;BR/fMcWroHfv3u4+V/UG9vD5n7efvY5XTeCTL328+76qL33p7AbfaxV49eln4epqsH/4+37w7P27&#10;4fuqbq93n9W6eff+7P52aGbX+J6stN74PVfJ5ndkgcnXFOIzVek+ItD9RpKtV3PWlV1NTA16Vltn&#10;+L5nfuvy/BbgrXnQqkYe7Ec8zhi1E7PxO7ARUWJPmQ6ko2j8xJ9kweUerms/JvMp2CrLX6tjw1uV&#10;00RMnHdv3ke9ff2uqPdvoPeD3qZbLPPueqf3N6ElJcFOug3tJl5pBaEboCVAoWntvjU4TuUheqLp&#10;Obf2/OM692lHazj0+h6D9RXH2hez+wiHuqXcTku1jtI6orMN3qqcJuJJ+3f/nz8Q6wX+OgTL6/u3&#10;78IV0HDV8y5cFeF1p2i/wlXVYH/yMa6qeIX1FfmG31dnd+mK6ctytXWPx1NlusZVVVrX7fuw3jQm&#10;rrToH57oG2y9qooVKN2PS6WHYiRtaRNWy6iJmUN/abV+ga2J6UnXq6oy5Z26fvfWgY3jBtbYzuPi&#10;rcppIp6+f/2v/I1YSLRV4Uvm2T7evn27a1Wv34z+4Ym+oVV9Jm3rjbSqT76ye5LwPj0OYvtK68IX&#10;4i+1Kkx0Um2SHZdK7hhJW6uk2EpNzBw6H6sS1sT0BOvssd6qVmWxflfb6AYW7XTfOQ68VTlNxNP4&#10;P/sL/1ksHu/lNSO8vjReVekVFv7uX7K1JX326e7v+72VK6/PPv5k9J+lWHAnbQtXW3wNC88Ucg7x&#10;NtmYaGxdJFWgOGIqRvFh2tJ6rDZUEzMHqyJQW6mJ6QnW2WO9dsWZ7EjZwek2sn5fm+gGTjYWt9FO&#10;t+N95zHxVuU0EU/d//iP/7VYO7RVaUvCE4D06xODb17vWtLrz9C2hvYzWVbalr5NQm2MN7YKuaoC&#10;tPUKK40WmbylAqT7pTFyamLm0BagtlIT05PpnwLeDnNUezcu72CNmIvGbuSuxE7ljl20cZcC+X1n&#10;AvfblvJW5TQRz9F/5w/9xVgYtCWh3bAlxSss+o2Y13KFFWOSX5/0Q/kZi0JoVbQnbQItLN2Hn4/F&#10;2xQWvIMRiFah0uiYk/GFmpg5cOYRtZWamJ48wmtVe9BwEBRsKDdW7Zggh9/3TgFvVU4T8fz987/z&#10;T8cSYbWhyVVVbEMpJti8YtIrLL3yury4ODt/8TA/cZXE4jFpE7DTXY4BxiuzwKTF4L9CFZrE6PhC&#10;Tcwc2gLUVmpienI8rUr2r72z1x0EbBg1OJKco8VbldNEPK//4Df+zlgitIJoaxhfawrcxHfxDXG3&#10;8tYI+MerndvpG7VpD681Jf/u4QkxtrAsUJvo3EqPA2uMpbGB9QRaTfnPY0rLWOvtgVZ13S5rW6wc&#10;gH/TihOmFX+iLZOc2PxJPvoJ7k3iC7bqEFjrLflVecyxYc1T/RbeqpwmYuLc4x14QXfvrxd1hif0&#10;8ERfEL40BHkJXV1cnl2eX0RdXV3Frz+ELsIVFVYSZWT0JLsNvy6X+0ltDMltFUErUSmW/xTQubdo&#10;74oTdnP8ibbs9InNn+QrxvAxyy9Sv9oq9dfYKvX3ovf4So91eatymohp+Pt+4bfEWqu/Rcerp4R1&#10;5TJk3ZDJD/6aREK/yTdHx1I73EnGTEwCcyv5gbVsjU1yn3Xm0r/0OMhjSuvtwdwceF/nYl1VIWaD&#10;VjUIYOWcQMlWqV9t3Cv51VbV+NfaqhascZbs3tJ1qc37a/BW5TQRU+0P/+JvjfVJyz5a1V2y8bko&#10;2vr6UUjVMVv1i9E1i+MTg1L+FLNEi19jSvGYc00rVKwxrfHp1zNTbevJNMuvNrDmeUg4B9wu2SBu&#10;GTaEGzOxk4DaFlYMx1RZ/jhGsjVGbdU+fsu2pDE97MeSzqHW9lblNBHT53t+xe+JNUjbCt64zhag&#10;V0aTq5iw9H3KwNCoxmwMl1iTLLXQ0kcb/6tfKcXjDfJr4kFrvG6L2tqSauy5fdIbbgtuaePYlvxq&#10;A7Xj1mBDcqnftsNt/H8exqvUb9kq9Vu2Sv2WrVL/Ie1DSte7jw3tTgPHWUFMpX/rm/9grEE3Uva1&#10;PcUrLLEZE6In5WvCkKTx9aqQosOdjFIZxP8lPyita99WZdnEajHqxxUlUfsYWpWuC9vHbcTx5DHN&#10;7aV9AuLWsPxgFbTVr7bK8kelHytG/WttVY1/ra1Sfw+7t3Rd+9i5dqeB46wgptWf/KeHVnV7vytT&#10;WrJuxVb/JMZqW+EKSynGBOjH/xpDG4U0rCHaMdtTSN6qlsYHNTZ5+fJlPMMAb0FNq7JsHac3uq7J&#10;8Qr7DfdzW2NAaZ+MFQdDc3g4ubJWe6KKGPWbNv6N/uF2sMvxKvXX2Cr197B7S9e1j60C3qqcJmL6&#10;/PFv+n2xHmlRKpUooC0DMYwLBW601T95wjCwswKMz+xJPP1hpjtvIPnjX8hIn/OaPA6M8Uu2ov4P&#10;P/xwbEsvtD3pFZO0IXyObDwrtVXpVZXa6ZZwNlv59e0uaEOT1x9Te8LV9KRVJRuR3P86TthAu+Lk&#10;5YnCDEdb4qrsdBuVxeCxqGju/Ds7LZf8wRjjafPxqOh+GG/542MlfzR3/s3tdNvN1nVtZOOemTiO&#10;M0dMpT/xa/5wrEdamuJtsmN5K9i42mJNjO0r+fG/thui7QavbRH1M7tzLL8+OYl1juuVv3qhV3z6&#10;B5qs+eBKkH68+X585GJ3nuFN+PS/QEtKd67QqtId9Wu8jqPxOp8YMd7ZzafGr+Nc42Pa6a+I6FUz&#10;2hE/yg0/W5jut7n5xPssQbkdjEGzdhIQP8dRIXC0Y2jBby677Fc7jlrwT+0UCxv/Rn/ZjksU/Gtt&#10;3Cv5g2XYVkzdshPgS36NoR2XHv3J98BOieQ4a4np82/+uu9gERqx2tPDVjXY8f+CragnZm+yH0YO&#10;MLvn0CevtFXF22TrE5gR2jK+zkf9+IwY56Hz2eoJQPhrtpPzfxDJZXXz5I6+5qj7J149FWyNAbTz&#10;OQ5bD2cu9e9ji7BySmPUrxpCyo9RGpPbwRgUzXb/oWxLGhP+m4rApDKK4+xhQ96qnCZiKv1bv+E7&#10;x9pUKlNavtQGlr8HpfEfPMGY7Jryq2jrUT744IPxMY2xbG1JtfE8oxVrzrmflGKBxquN/cMWNrev&#10;SowVh+VnK7uHrPHVv9ZW1fh72yr1z9k1WMsu2ZbALvUdZwUxff70b/zXxtqkZWoLmxlKNEZp9eO2&#10;ZK+9UrDsjz76aGwt6q9pQ5at4B2SOm5pzmrn20XYdoD687FL4xxNq6qxVfv4T9FWqb/FrsFadsm2&#10;BMqngeMsENPnz/yL31OsTVbJUv9SWZujNA5urfHVVkrL9mhVisZYLalmfL2q0jlq61EbV5HEitFx&#10;MDbHt8axxpxj0qpUNX6110qXXWur1N/bVql/X/sU8VblNBFT/s/9lv/9rrZ1ptQycFuygeUvoTGW&#10;DdQmevarjTerL7WqvHrU2ErJb7Uey1+zjXmrYsymraqHdF372JY0psZWqV9tSxpzLBxybt6qnCZi&#10;Sv753/rHY81am6H7ZLSW1rU2oK1tRGNQcmmrH6hNrKuh/LWkcB4nK6CmsS+W/DWtoTTfyMQt2xf/&#10;G+5fy0e281ZFrFaVr1e3ZdKq1K7R2niVLvtYtkr9uT0BLuqx0blgrhRQuwPeqpwmYkr+hW/5E9Oa&#10;lFE88wJr/YDlD7cl22oxagPa+RUP/fu0KiWvPHPbRmpiSE2rAtaYJb9un36nmK5r01ZlyYrZx38M&#10;tmrOf2ocYv7eqpwmYkr+n7/1T8WaZGXoWr+iX4KvWK3DskHpMS2zSh5bWtZCH7fOXGuMrfxKTYwF&#10;3qzO5XWctW0rb2GTVqW2aq1ftQ/5OJZdQ2lZlbMOb1VOEw9+OS6xzxlZM6ZlW9TEbzW+ghJNbQXW&#10;pSph+RWdm0rHxpXjFna8j5Wqo6S5GMV6fMk/ZxP6SjH6WMk/ZxP65mJqyMch6rdkxc35a9D4rWxv&#10;VU4TMX3+vd/xZ5Zr75BoCzwMusm+ryoUUBoTW0GJJRO7EI+rACtmi/Gnj6+jZpfxDC7BdeO2NE/8&#10;tYnRi5hkTpDlQGlMtXGsSrbGgKpWFVX1M+wsFeAY0U4/aut6ot+ya+LTj9qz8Wob8QT31gjoWCVZ&#10;Mep/YKefwR4EaE+UliuOs4ftrcppIqbP/+Xb/o+7GiRoaVrCisUfPtJyp5SWUZ9lKxif9Bhf22wN&#10;PCNzLL9+ZBiU5oTbNX5A2xpfl7XaU1OrmvO3ko+zxZhK7/HnKK1XVeM/JdtbldNETJ//6+/6c7sa&#10;lNCytI9d+1oSqbEVbVXKVuPnrYpnnKK+Glux/loF2GIb8rEZg1vae7cqpx3dh0u2qsa/1lapf0vb&#10;W5XTREwftiotRWpruVbbilGseMVar2Urc1dVZJ/xLXjmgfysJHh9h+TxZK5VLVGzHPZ/6RjgljYe&#10;L9kaozbwirMHOHClg6f+NfZa1SyrMVvanjhOEzF9/v3f+Wd3NSih5W2trSVNbcWKWbvsVldVivr1&#10;LAOls08f1/Zk2RqfP0FHapa1YhS8A5NXttgubptl4ziWbI0B5bU5q8kTqcVWqX+trVL/lrYnjtNE&#10;TB++rUJLkdrWG5jVby2rtlLjrxlHXwtTthofLYBnGSidfZadtxj6wRiv44cbRkR/siffe2XYVjt7&#10;/fp1/G4qgC3kduK2ZHurOhLyhCmCh8eMCcaYSDtbx1lrB2NQNNvHUdsTx2kipk+pVWkb0iuXGr+O&#10;ozFW9qqty2pb1HHUPwfHBGqXsGL1z8nm5VptgljGo32whegTfS/k+6ou8S3D2TclA52D1YbgH+9h&#10;vckcGO69e/+ueGx0WyzbW1UGD65K/S12DdaytFXqn7ODMUjtKNyne92YSzbkrcppIiYOyxBKU0l8&#10;vCXG8qN8UmhD+KgqBJvSGB2nBzyr5tCY3KZi+xC7RHg0WQExsWUl4TvCKMtvCXEjYU4kfhMx7mOu&#10;YlsxuLKLV3pJ5S17RvAgq837Jaz4kj+3FcvfBayH6xJb5zCZD24LfrWffeI4bcT0+Uu/bfhrFWgh&#10;RG29olEbLYSore3E8lt2Tinba9DYGhuUxsfVEFtOPk/e1+W0PVlP1uGqisucX13uxo//77DmatkK&#10;/dj/eixL+x23SzZQ+0lUHOykXOqvsXmflPy5bx+7BB5hzFzcWnS8rWxvVU4TMX3+wm/9N2MN0lJk&#10;taGatqXjWO3Pild4hQImT6BJ5vM2R/15zNxjhH5dr2KNoa3KsvGF7+P4+JZhfQKwsK6c0nwsrFYD&#10;rMdo4zZfhjy7VsX7JawY9evjrfZwb8cYk+J6Ma4/rWeNrQLeqpwmYvrwS0CsVlLTqta2JPXnjFlt&#10;tKrcX4KPk/w+UF/pcYDxJ20mYbUhy56MH0zuiYuXV2NcuSlMsVrHHKVt03HyMeceI7stO2GwY3Ll&#10;fqUUo3YuRX3t9nBL/2PDuXA+JTvXk0gc5/DEtPq3f9N3x3pktZuaKymrJSHeKncKspi3JRvlvOTH&#10;2x7MliCov8Ym1tWczseam8WdNCVcVZ2nt1ngtaUSVuuw9qv6a+bTglccpwlPHKeJWMP+5G/8Y7G2&#10;aYmzrqRq/DqO/mVvLZu1pV7tEh988EHVldVam1hzgx/KbY1RdJ+obb1WZcXrrxBWTE5pPnPUxHvF&#10;cZrwxHGaiImDMgehDFL05Vobo9IYBaWR5d6SYo0D2CpybUFp3Fopd+EuVYO1veqfU+lYQKXYOSle&#10;cZwmPHGcJmKx5FWVXhnp1ZA+iZfbREuZ2vlrPSzbWsLxeMnWGLUBbZRcYo1jPYkH1C5hvVYFrHGW&#10;xr+HK/l1fH0CUPehbqNlW/sfY3N8KyaHc9Z9qDZuveI4TXjiOE3ExEHJa5GC0kcpKGtLsijF5kKp&#10;p1iWW1Qam9qaF2EXnSeFHTbZdz3E41V6LJdSepzyiuM04YnjNBHr8L/xa/9wrFH561AoSbSJ2tqu&#10;GJtzhbcNhFZAWPq1DbBV5LbGWDYo+WvGBLR1/mrrsjmlcYBlj8BFP8ZPb1bXqypr36rfilEb6+cc&#10;1G+h8dh2iDb9uPWK4zThieM0EWvPd/8zvz/WMC192pK0hVlvn8hhWVvbqmr8gDaupkoxaus4QG1S&#10;U+pzrDEtewSu5NcnA3s8AQg4h9yvMEb3FWyI9sQfLcdZiSeO00SsPX/sV/6eWMOsMri2PQHa1pvJ&#10;caulb40f0K5pVWoD2lZ5VztfVimNCSx7BK7kv5X3/fVoVWrnlOap+5xPqgLc0sbjXnGcJjxxnCZi&#10;Tfqj3/TtsZ7VlMEcljXc0ga0rXZj2RpvLQuWYtQGahOrHahfW2GONf7SerVV3dztmtXaVlUzf/Xn&#10;cG64pY39CQGrVUU7Wo6zkieXODjbeMaVbJX6LZv3e1Jabw9bpf5aWzETh+WrJJYtlLKScCVFMRYq&#10;jQVpjKoUm0vRDbRsBWWcO0ZtXEXi/lyZ3wqdms6zxtY518ZQ6q8ZJ8dbldPEk04cPYNoq9Q/Z/dm&#10;si7cbmxz/LgO8U9sxfILk8QptYJcpZYCaavKHyuNo7IoxeayGA9EQG1F/Va57k1YW7ICut4tbRUR&#10;G3uRsvy5vFU5TTyJxNEqsWSraigtB+ljNfZEwwODDmBzvbkdHx/tpBz1Szyqztm//qv/YGmRCXNt&#10;gZRi8pZSstnOgMZbNqCtr6PlaLyyxq/vhASlOVjzVz8o2e9vdp9fU9A6idoaa8Uo7969Gx/L5wYB&#10;/noxZ2s8xhgsx1mJJ47AMq5Sfy87GFH0zcUM5nwMfbl/zrbi1a92U+Kw5NXIoiamBh0n1xaMOzPA&#10;Hac7EKAV0Ke2PpFoxZzdBWEoCHbS/W1oL3KfMeq3Yia+3F+w164L8/eK4zQRE4fZH8+AE2Gf+er2&#10;LsmKV/9ztPeuOKUWAfG3cEulZXLVUFpuTmvRtsKdBqzWo7a2qtxWlWKgmnGWbIhgLMKxKZIvy8fV&#10;hxhvVU4TDxKnlIXHQs+56dgqfWwrW6X+XnYN1rKWXVVxtNSX2s6c+PoVVYrR8RXLn6NxNfFr4I4C&#10;lq0l3WoZeCIR9ymN4bK4v7Vdg8apbY4f5uytymkiJg4zCToVtphvvt16X/01aPyx2WuxxqGNe2bF&#10;KZX/XKW206rS+DUsjQHVwJ0Dxh2UfGvGssbJyz6F+6SHjTkv7R+ohI6j84e8VTlNPPvE4Rk0Z28F&#10;x1SdKqsTR8ubton86onSmFzWWOqvQeNLstADZ9k6r1yldUGtrB3Dilc/5rn2uFD5uIq3KqeJmDih&#10;aMafh/agQ8B11Wn304IuW2NvAUaydIqkxBkUfm8e7eEP/iThb9Q16sVFKHkLirHhX63GOQbl61uS&#10;bmONjWVKc1bl6ygq/DNViheV1glZMZa/Rtay6gfB4zjrOZnE4VWI/uK6NTp+73WdOnsljv72vlaK&#10;5a9Bl1WtRZNEbYylVxlrpJQe31KK+vUqyZLG1wjtyluV00RMHC3Lll3DPsvug7Vey15LaRzVWr/q&#10;MdE5rLVjjfsDv+Rb4z0+MQRevnxZtDUGxNIVwGsZhIOD/G8AEo1R1voxH85B0fi1tqLb1QPdP9Z8&#10;8NYLovNRv7Usxtb9U9pXwIop2ZjBwyPqOBXExEGGMkv3sS0Yo3KWOeZ9Nak4Osm1tkVNTA0okyU9&#10;VWr2W+1+sOLUXyOCpPFW5TQxJA6SmwmOTE/Zjqxn5tfYwRhk2TVqAYvlAq22CpT8Wwnotk/sJFBj&#10;WzBmLk4fL9m8n4iJgyIUJUGTj3ze3Mb7kNoaExX+RVl2heLXDobZ1Arx4/xV6l9rqyz/RrL21do5&#10;l/YNNcbPxI0x1rqCdrG4dZwGHiSO1YaWbFVOKQZyBnR/WPaxMUkcnaS+OTn/HBBtjdFlezH3m/6p&#10;ovtP92HN/iztDwhP+lGlxyml9PicvFU5TcTE0WzfwlbV+p8zuh90f1j2MbBXq6ppW5Zf7TlKZRLS&#10;UnzK5PtERdTO9wNV2562krcqp4kHiaPZvo+tWDFqP2dK+0R1jMy2Kmqfqyr1W7ZFqUTmOnW476g1&#10;lPYHdIi25a3KaSImjmb7VrZixVj2c4LbXdIxM9uquAHamvK2xRhdVlF/jV0qi3NydpT2Ty6l9Pic&#10;CExvVU4TDxIHZz8rwFpbsWLUdubhvjrG/WW2qt72WkqlE3rurN0Xa+OV3XJ+VeU0EhMHlYDVoIe9&#10;FmucJVul/rW2yvLvK6X0uMqKsfwqjVFbpf45W4n16nf/vH95fIQlTD+vVGPzySaAW9offvhhjCvB&#10;mJy1/hK6sTW2on5cOdbQui3W+DoHXMGSmm1R++rqarL/dT60cVuygeX3VuU0cZBWRVu1ld8SWGOr&#10;QMm2pPFr/TXL5vZaasa0bIV+KNae3/V1v2WMYjnS1pO3JzwGNMZqVRoP6Adb2LhVP9ENr7EV9c+1&#10;qtJ6c5ZialphzTwV9ecfwdb50Mbtkg3U9lblNPGgVSnqPwVbpf4aW6V+tVWWX9U7phaN38qOtefb&#10;vvY3x3tWmdJWpS3J8gPaXBGhH7cl22p5aoOSP18XUX+NregVTQ9aWuEaf35cCHz0qw1K/jzGW5XT&#10;xIPEwZlXOvvUf0i7htKyKvXX2CrLv5Ws8Wv9NWi8LtdqQ7H2sFUBliMtcTU2bmkD2lrqNUZtHcdq&#10;fxoPaHOjgNqKFbN2WYt9xslbYWkbQcnGrRWjWDG0cVuygeX3VuU0sXfi4Ezi2WTZvSmtV6X+Glul&#10;lB6H9DG1VTX+rWyV+re0Y+0pvValpUltq32oDdb417Yqta+vrycbVkL9NXYO12XFrH0tScn9XBco&#10;2bhdislZisftkg3U9lblNHGyiYMzlWer2oS+UoxlE/pyfy26bMlWzaExa2yV+re0Y+KgJdSK5UvL&#10;1hxYBu1nTjp+DZw8UNvCiq9ZVrdXZWGNj3aG+7nA0riMAxiHwpOHaqs0juva0vZW5TTRLXFwjvA8&#10;se3hJ9opm1tsgnvUWvZZdg4dc7eO3Y/FLnZgXCJtd74fLH+000+TbYwTa+Pv+8X/ynAvoOWSdl5G&#10;l/wKWxGx4ks2bq0YhX5uYI76a2wF8y+Nj3JN1to6jtWirfms9e/ztgpg+b1VOU0cJHFwNvCM2MJW&#10;PUes/bDkb7EV+qGYOCyXllimWqToZHQSKOOUXhHc3NyMwhN9ep/SMa31Wmi8KqcUY2ktNftZmduH&#10;aqsIHiM1tpL7vVU5TVQnDjKOWbdkq9SvtiUrZh+/ZavUf+z2Wqxx9rFjHfyOb/y24Z7AALBPudPv&#10;ugJ56SXqr7EPhW67snY/KOpni+oFxrbGt/atZSveqpwmDpI4OMN4ltFWqb/GPqSs9aq/xlapX+0e&#10;ssZXf42tArEO/ZFv+t3xHp1AbatVWX4lfwJQ2adU1sRsQc02WvvNsnN6zh9jr92Hlq14q3Ka6JM4&#10;OLko3ISzLZf6a2yV+tXuIR1fbZX6a2yV5d9K1vjqr7FVINahP/Yrf0+8RydQW8u1ZVvLgq1KZWmc&#10;3lclvVuV5d+SpX0IrBjL9lblNLFp4uDs4RlUslXqX2urLP9W0vHVVqm/xlZZ/q2k46utUn+NDcXa&#10;813f/PviIwwAVkvCa0mkpm2pP2dteVTo17c99MCav25jja3U7p8erNm3wLK9VTlNVCcOzhKeKa22&#10;Sv01tkr9aveQNb76a2yV+tXuLV2X2ir1WzYUa89Sq9L2VGNb4+TUlETLJt6q2lmzn4H6vVU5TTxI&#10;HJwNPCO2tlXqX2urLP9WssZXf42tUr/ah5Su17JVuT/WHraqmvaEd92RmlY1R02pXCqbj/UEoLWN&#10;VkxNfA/yVri0P0GN7a3KaSImDrKemb+1zftrqBnHitlaOr5lq9Rv2apDY61bfUs2NEkclLUam0J7&#10;KtloZ7iv7asFrG8JrI9z6yEd37JVa+OhY0LnY9nAW5XTxJA4yKaUUZOzYKXfsvO3WYyUfHNY8VhP&#10;Wp8KPmgfv44/mA/9+8eLiPr28YO03ijF9Cfl0B8UE+dFMKBxQwIv7sIlF/1SZkPNHf13t7u2dX8T&#10;2lK4D2lZxjhYSV7a6IP093zcvwge6Dz8Fo/f5KFw7TSJp/8sjE/dQ+M8N/Jjm8Q/Euxx/6TYqIp4&#10;PSi4z+1SsI2b+MOcxvUK9OV+jgFhTKJ+wFvHWcV2iaPp6VRzqrstzvt7fuXvjQXrNrQYcidXRPGj&#10;tslG2yJ3KOXCZCegjQRu5QnDSPLjfz6hpKOoP7IQr/PZZxwr/v379+M6pls7LAO28kdkDiU//l+z&#10;XXoct5y/tyqniZg44y+Cw51B0Vz2j3a6jcpiJsCX/GNMKa6AFb/kj1553IqfsPT4MydWn+/+puHN&#10;6rgaIvu+JsWyqWPmaMmtsRX68ycZl+JBjU3yv4ixNfnYW89/bv/vg7cqp4kHrarVVqlfbZX6a2yV&#10;+i1bpf4aW+WUibXtu37Ft8c9pGVfW5XVtlp27CFL8ZpxQCkmb4Vbk+/D1nmCUnyv5PdW5TTRpVVZ&#10;suLVX2OravyWrVK/ZfdQjvqtuFKM2qpexNr2x/6p3xXXMNeqOAn11/zGjvK5VE6BFbO0bG2rUtaM&#10;/5jUzO2x5u+tymmiqlWp1K+2JY1RW6X+Glu1j9+yj0E6H7VV6lf7EIq17Y/80t8R12y1Kv1OKKtV&#10;8XGgdv5m8n3Kbym+91XVY1Izf2uevefvrcppYrOrqn1slfotW1Xjt2yV+tV+LOkcamyV5d9SsZ59&#10;xzf89ri2vFUhAOStirb1ZKDac5972qL87tuq1qyrB7qvwNq5LcXDZ42zD96qnCbMVqWq8dfYKvVb&#10;tmoff42tsvw9pOuybJX6LVtl+fdVrGF/+Bd/a1yDXjFZrUptbVU1TwYCq2xaJdeySUurUpZiuK2P&#10;gTW3pTkD+nFrxeyDtyqnidWtqsa2ZMWov8ZW1fjVVqlfbZXl7y1db42tUr/aWyrWsD/0i35bXIPV&#10;quIbtpOtfo23WgZjyVJpBTU20XYJth6/tgX3oHXOgH7cWjH74K3KaaLLVZWqFo1fslUt6LIlW2X5&#10;e0vXW2Or1K/2loo17A/8/P91XIO2oXfv3hVtvarSMk4fYXmc+xKQLej9h5UsdHvX2krv/ZO3Wt1X&#10;JRu3SzHAW5XTxKRVqdS/ld1Dvce3pOtda6ss/1bS8be0Y+35/V//W+O9ta0qv6Ip0bsU56X1UHAf&#10;gLW2cmytCtDGrRXjrcppYrNWZakmZh/1Ht+SrnetrbL8W0nH38qGYu35vV/3L8dHtmxVVrnrQe/x&#10;S3AfALWVmhi0qZ6tKl+vta/Ub9mKtyqniS6tSv1q91Dv8S3petVWqV9tleXfSjq+2ir1W7YKxDr0&#10;7V/zm+M9bVX6+tQ+V1WgdyvpPT7hdueov8ZWel9VWesFNfvNW5WzKU8icXBWHULWutRfY6ss/1aa&#10;oxSvmovxirMC7LAS6q+xFct/SDCHkvDkYUn4FcUTx2nCE8epQisRiL8yn/ITgCidveH8ud056q+x&#10;ld5PAILS/t9nW4BXHKcJT5xHpmc17kmc9Sm/reIQrYrk5Zqov8ZWeu8fUGq1+9pecZwmPHGcJmIN&#10;45vVr/W1KmlPb8W+0ValbSL5RlJ5vJRSnEUMKw/s47e+BARsMT4o+mV7J1+GYvkDHEf9vfcPfGOr&#10;iv8nZA7WcZw7vl5xnCaqEoeZ7PQH53U8t8MZjso+VPdwS/8BmTvu8bE/8Au+Jc7p5n5Xmu5C2+JM&#10;r29DCxvMs9tr+Id779Ha0iMafztGh6uGF+fxKxJBHD3NJn6t32Du5b88D6W+MH78KsNk6nwsv46v&#10;fpxZL9IjNfE169V5WuNr/D2MtI0aH3rc2Yvzwdb9HIwx/vb97lcLaxz163pv7mRG+MrIBK5kqyqO&#10;4+R44jx1WD42Jg77B79h+MNK+mSaPrmHJwZJbo9XWBKv4+CKoeezo9YTaJwXqLGVQ8aApSfochiv&#10;+xa3JVvfyQnoByVbY618QNvyiuM0UZU4VpYeA8c2n2Njq/0zGSeY8d4f+cbhS0C0TGlpstqWFZOX&#10;xp4Ht3ersl4L22fMPIb7p3ZMxuu+tdoWXmfUbaAflGxdl7cqZ3NWJ45m6TFwbPNZy6nMfzLPYMZ7&#10;3/Or/kCsTzVlSv2WreNghT13zjG3Ksu2sOLzOej+pK2tCtCubVXEWm9ue6tymjj5xCmdNU+ZY9ne&#10;OIs//uu+40EdrSmbVoyCDe25sdqqrDlY86yZv26vUrNsTYwy1xosuG/z/UzbalV5PNF56nL5VbO3&#10;KqcJb1XPiH32Vb5svPcn//k/ulxHEzUlV7FK4lb0vqoCpflvOT6paVXWskDnSVs/XABKMYrGzs3H&#10;W5XTxOknzsOTZlt6j3+ixN3yp/6Ff61Y/0qlDCyVOyV/Ympr0KqWSq5V3mtirPlby9bYihVT8zpg&#10;Tum46FtfAP24XdoubU9+VeVsgieOU0VeneK9P/2bvqtY/zS41cat+rfGegLQKulWjBXf+wlG9Vut&#10;oaVVEV0WLB2XmvkgxiuO04QnzpGi1aBUGXKsmLXjWOTLxnt/7n/1b9j1b0+sJ+i2ovf4WrqtNmHF&#10;1CwL9jmgS9RcFWpLqvEDrzhOEzFxkE299BTG701pvVupF7GG/dnf8r/rtoZDtKqepd4aXw9Kja2o&#10;X9tBD3T/r53znO2tymmCqdhPcfhyGT0VxU/e5wI1NqGvFBPX0Ulx/CSg9h4Mrepf+tc3GKoMyvxj&#10;XDVsxcuXL2O5z4kJlbBsxYrJn6DbmsvLy2KrUqy5WfF3IfO8VTlNxMRBZvXSUx1f/ZatUr9l95CO&#10;r+Qxa4k1/t/+Td/dtnQlPVsJONZWZR2U1oPVwtXVVfGqdu0cJtsV5K3KaeIgiYNs7aXHGl/9NbbK&#10;8h9Sa+eQ071VlVa6Jb3H1yfQFF1vja2oX696ejA3/toWz3jM3luV08STSBycwb1kja/+GlulfrV7&#10;yBrf8lvS+GD1fwKw9xNcvcdHeS6VdO5MUGMr6reu2rbCarXAalXqL9mYvbcqpwlvVQs6BKX1biVr&#10;/Bq/baeXHFCCeqk33KhTpff80cpLwuetaOOtHUyKGhvyVuU08TRaVUcdgnAOd/uJ40uloNQ/a+s4&#10;ci/2kp5vVs8/gro1vce33pZgrdOKseIxds8nAIH1KwP9+a8VS368Z9FbldNEl8TBuUU9BVAtWDF2&#10;xXq6nRRQexE5o4+F6bbI9o77IT0B+Of/lT8xbqdVpkroG60tG09AcRyrXKu/xq5hnzHXrmsf5p6g&#10;24Ka47gW7B1vVU4TnjhOE7GG/YXf/qfG2syylpc42lapf6xWdYgxdT9sDdpUz/Ex9tbj34frKq84&#10;ThOeOE4TsYb9pW/7M2NtZlnTEmeVO21JWt7Vb5XitS3DirHmoFjj1IwPSvPfkp7jW8duH7xVOc14&#10;4jhNxBr27377nxvrNMuatpiacme1DB3Hagc17cNa1lqvFb92/JptP2Z6zN9bldOMJ47TRKxhbFVa&#10;1qxWpbZilX2Nt9qBtaxlK9qqlLXjWH5re0+FHk8weqtymomJg7ONZ9waW+U8L2IN+8u/68/GI69l&#10;WUvc2issTSSNtxJM/TV2Ts/x9bW2XvQcX/f/VnircprZrFWpNMayVeqvsVXO4xBr2F/8Hf+HeAS0&#10;rGl70nKtMYD23EHUeKLxa23Fumqw4teO37tV9bjqUXqM763KaWavVmXZqhr/WlvlPA6xhv2fvvVP&#10;xiOAksaypiW6plWtRQ+6ZSuWH3NDOQY1y9bYio7fA4zdc/z8eG2BtyqnmSeROKgWVsVw+hBrWM8n&#10;AHtjvVa1FTXbuw+9W2EPvFU5zXjiOE144jhNeOI4TXjiOE2cfOLwqqeXnDJecZwmPHGOAD6BeSoC&#10;3qoq1BMeiFMCc/aK4zThieM04YnjNOGJ4zThieM08SQSp3QltJV6U1rnKcgrjtOEJ47TxMknTqmM&#10;bimnjFccp4kHiXOffnJKfvr4o5T86sMPUR9+iPrwQ0o+oH78EPXhh6gPP6TkA+rHD1Effoj68ENK&#10;PqB+/BD14YeoDz9Effgh6sMPUR9+iPrwo0wS5/5FeJCSwPsXd+JXki/zr413PzkVv7cqp5FJ4kx/&#10;FZze03J1XHb4X17u394e7vckrCn+nJIds+Ov/qG/GO/dhR/my4v7cFWR7jxn/0X44dVVl/FfXJyd&#10;vxjO3x7jD2Z9fK3fW5XTREwcLUGK+3e+3A+es39InPBb83BFFX0R+tx/2v54hJNenIdmwyc29/TD&#10;dJzVeOI4TcTEYTnqIedp4hXHacIT5wjgk4091AtvVY9Mz4NLSsdlX3nFcZrwxHGa8Fb1xCkdky3k&#10;FcdpwhPHacJb1SNT2menIK84ThMxce47/vQev/dP7/kfYnysYWvFXvIf/NHhHYA9uLm5SdZpwtLc&#10;C/2r9T3A+D3+cru3KqcJTxyniZg4LMe95Dw9vOI4TcTEyV+K31LOcVI6Vms0uaqCg+j3QKk/h60o&#10;b0u0e3+fVG96X/X0xrqq0mNaYyvwe6tymvDEcZqIiZO3GUDfXJm2Yiy/83TwiuM0MSQOfgcq/R5k&#10;+ZWaZWn3Um9K6zwVgSU/WLJVgdhL/m9/9C/Hu/pb9FZXVbe3t/G2Jz1bYr5dp4ZfVTlHhSdOBTjD&#10;TlW9iInDctxDvSmtc0s5ZbziOE144jhNdG9VUE9K69tSThmvOE4TnjhOE91bVW9K63Tt1AuvOE4T&#10;njhOE5NWpdSUOyvG8vdC17e1nDJecZwmPHGcJiaJY5Vo9asUy+88TbziOE144lRQervCVjoE1nrV&#10;XkvsK//xd//73bYAf62idXI19P7cU+93MF5cXBTfobcVvT7X5hXHacITx2niIImjV1xbqzeldW6p&#10;U8UrjtOEJ47ThCfOE6fUHreQJ47ThCeO00T3xCmVuS3Vm9I6t1ZPSuvbQl5xnCY8cZwmTr5VQT0p&#10;rW9LnSpecZwmPHGcJk6+VR2C0nq30iEorXdfecVxmoiJc9/xZwC3vYT/+/0M5OvcUvi/389Avs79&#10;FWvlf/Q9/y7unSS9/3I7S/Op0mv+3qqcJjxxnCY8cZwmPHGcJjxxKuDnj3qpN6V1QmvIlz35q6re&#10;nPpVGz4XxiTRz6Cpbc1Bt10/XwbbK47ThCfOM4ZtR22V+nM8cZ4BpVakyVBKDGD5MZYnjtPEkDhI&#10;LFdZoOTfSqDk30o56i/ZKmDYsX71/GsVp86pX1Xl8+e68vWW5qCtSseB31uV04QnzjMGlYNVhbZK&#10;/TmeOE8ctqRcSikxgPrz5T1xnCY8cZwIW5JqDk+cJ05sK+fDNwHDLlFKGqqEtyqnGU+cZ0peVfR+&#10;yZ/jifPE4VVQLqWUGCD36/KeOE4TnjhOhC1JNYcnzhNH24vFUpLkeKtymvHEcSK7FgV70BwpcXCT&#10;5xBKm/t3vtr4Y/Pjib+LpOFJwKFtMfa8kCR4HNoxLLsbJ1+L41QRE2dapmpsEZaPYxR8Qb2ZrBeC&#10;b0M/KPknPqjRD+z9vI89SMePdpIy83vzhN2Y6XNV/8F3/ntprDupUKE08c6LELjkv4fx0P/iDKWN&#10;QTK+xu/hv73R3bD9+HeTr6vafvzbm7vdAT7brew+hBTHkf0fOobsZ7SSoYGo/zy1loH2eeZ+jug4&#10;q5gmDhMqIGaVrUz8VtBW9B7/oBh7d6zYM5srMTljC4t20p7+uLb/6Lv/KuwH6JNGa23F8m9B768+&#10;7P1mdRwIYtk53J+4pZ2/bYL2TaevtvRW5TRxkMSJ5a2TnsL4p8jJVxy0ktIB2VI9QUvhO/RUbEP7&#10;qhfeqpwmYkr+h9/1Vx6cVpqta+1Don//pRc9x0d1Iboeq9rpftZlWaWAxvT65TiuYfcEoJ0A6q+x&#10;Sc+dDnpfVQFrn2yN7qu5qznOB7e0NXGAZW+FtyqniZg4WhZpq9RfY6vSA/30FNBtKW0XfaUYy+5M&#10;rGF/9X/77xTXVlP6rDLYozyWGJOzE3kL2Br9HU23xbIB54Nb2vnvOLSB2lvhrcppIqbiX/mOv/zg&#10;tLUytiaTe2T4HD2rzsXFRbL6gF+C8789Q6zt4v7FLe38Cov0OhZx1L/0e//cOENrReqvsUnvUo+x&#10;e46PxNEDsTU1rSqH26vbbtm9nq7wVuU0EdPyL377n40pySzNUX+NrVych1JffmgTelYDcHl5eXZu&#10;bNsW3KaXTEBNxYkzSfPBPud+t+xeFSeO/j2/4TuKI3PloMZW6O9d6nuPHxOn4/jYT9xXNYkDGK/L&#10;WnaPpAHeqpwmYlp+16//Qw/SkhkLamxF/Thjrbgt6D3+1dVV1/FRzUJ9iPZ9fG/dQKwU6a76MRfO&#10;5oVUQh3nxXn/ihNH/21f+y8Oo+Med1LwJGvijyYfMfxxsBTy8vJqLPXq1/H38Z/8+CEx4++BgfDb&#10;TryN3O1s9WOxcf9Lgpzjs048duLX8XW91nxq/d6qnCZiEn3Lz/0XYnIhU8mLwTMgfhTEEWR1uouz&#10;gI/ET1IkrDNWx9f4tX6MP7aScMMweLjMvcwzP3OW5lM1f/zX6F9fcXb7GS2JFf8iVJxxP3SoOPn+&#10;ie5/9qf/8uiWxyKTAYQ1/njVkzZC/fDsDvhuQ2v8Os7N9fW0jy+Mg7ksjR9JtjV/wOh9/JdyVah+&#10;xJbmY/mBeEf/5z76KP4eCHDpT+7FvpP9p+PjdyjaF8HmPDG2tyqniZhOv/of/mUx5fKMJ/v49644&#10;g7XzkXS/uuIM1u6sCUyuSnR8sVERdN1ck0RHWv1XclUoW2HOx/KLd+LXihPfnx2tsC6r4oRlufSk&#10;4shxxPjR+mU/9et0zpuSXw7qQdjCvpl5a+TaMRX6kWhWzBbMjW/N07IV+vF0wtgKZT9ZL6wCLqtz&#10;Uxu33qqcJmIK/dJ/4GsPUnGYsWAr26o4VePE/3b3ifrjmTZ4unB+gfELhPWP/swmui2gFGNVHNi8&#10;bx2juYoTrV/6U37uwz2/Efu2EqXkt97Uba1T/VZMjjWfrajZ3i1iared8bi1bG9VThOPljjMXmDZ&#10;ylr/KYGzP5f61VapX22V+i1bpf45O+71b/5pv2i41wG0qrWsTQbGc6OA2trO9HNYVoz6e5O32poT&#10;pMYmLdvCcXBrje+tymmie+KUzoI5ji3+uWHtH7mui1a892v/x8Mzx71ZWzZr4vUy0Wo92p7U1hir&#10;VbWU+jXofHL0IFq2UuPfx1a8VTlNxNfbf9p/63/wLfHeAVhzBtdWHJLH8z5uSzZYa28Nxi6Nv7YC&#10;1Phze+6xJWLEN/+Dv7DbntFWotQcmJoYa3yrDa1tVervwdz4aw9syQ9fadkHzwQXYqz9D9tbldNE&#10;TBxkUC/1Ht+Srncru4fy8ZVSjNq8v0Rp2X3tWJO+6ad+/XCvA9ZVz1Y23ieiZZbUtB7Lr8xd9WyB&#10;zgGUtgWUWgmwbKLbpcfCsgFta//A9lblNOGJ4zQRa1LPqypQKn2WbbUSy7ZaVc2yaivqt1rYISht&#10;Fyi1FVCK17e15O0Jol0aJ29PxFuV08zRXVVpfI3dW7XrOgbWzsuKr7FjTfrlP+Vr5tewByh7pRLK&#10;CeSo37JrqBmnZvx8/qVtAVZMzbKniLcqp4mjSByc7ZSzLbpvt5RXHKcJTxynCU+cZ0Cp1ewrT5wn&#10;Dp6sKx34feWJ4zThifMMKFWMfeWJ88QpHfQt5InjNOGJ4zThieM04YnjNOGJ4zThifPEwVs5+G6/&#10;TZXGd5xVxMTBmxl6CSz5gT5W8gN9bEmg1VaBkq0Ca+xDanir3vYMFQeDd9J9wZf794mxZC1bY6v2&#10;ialZtrfi3yrGH6jcWN6qnCY8cZwmPHGeOLiq6iFPHKeJgyRO6dVV9autUv9jUpqPSv01dq6elNZX&#10;UolSHNU9cfDXHizh3WlUaXLQY6Nz0fnqnNfaqt5gP9/c3ETpPl+7bi4HYSxvVU4TnjhOE544ThOe&#10;OE4TQ+Lg96ReAiV/b4FWu0ag1VYB/KLaS3H8JLBkq4Bhx8QpvMSxncKKiv7e0vWutWu00fjxa6LD&#10;v17aZ25z8d6qnCY8cY6A/LmdLdULT5wnTq/k8cRxmvDEeWTy1rK1euGJ4zThieM04YlzBJRazFbq&#10;hSfOI9Pz4PbEE8dpwhPHacITx2nCE8dpwhPnCMivhLZULzxxHpmeB7cnnjhOEzFx8vK2pY4FnY/O&#10;r1U6zlpb9ZjoHHROJX8O3tB19kv/+z/ncbdgT/CRVKAbqDY+T0TwuSBi2bosP/JKluy18UDtU8Fb&#10;ldOEJ84eWGVc/WvsXurBs0gctALKQmNUa9EDVWv3VC+84jhNeOJshJ7ha+ze6sWzSxxtQ/rnVy1/&#10;/phS8unBmrNVp4hXHKeJJ5E4p3LmapXROZf8W6kXz6LiaKuxlLcnai4uf4xaQ+lgb60eeKtymnhS&#10;idP7LHN2PLuKo61GdXFxMSr3X15ejtI4SuNz7dvKjhVvVU4TJ584vdvTU6kQWxP3yim/raL37zM1&#10;7UXnUGMfErbLrfFW5TQREwfnwqkKlPxzem6U9sG+ijXsl/z9z6tVrSnduJJCuQdrW9Jauwc1rbYF&#10;b1VOE544ThPPplVZ5XqpjF9dXY2tStH1Wm90t/xK71bVC684ThPPOnFqf2lEVcil/qeEbuOcnlyr&#10;YjLgVhOj5LdiAG2r3eTrJVaMFT/H0txySjG4pa3bop81sz53ls9Zx/dW5TThieM04YmzApb9XI9J&#10;aT5QbzxxnCaGxMHvQKcq0Nsm9OX+Y8Gan/q2sINi4qCwnazCRvS0z8P/1Ph45j8Wlea3z7abdpC3&#10;KqeJJ504eB6i5fkTZ5knmzg9EqbmqkVjesmiJmYrvFU5TXjiOE144iyg5b9GSunxVimlx+fUA08c&#10;pwlPHKeJJ5s4W5ZqHWuNFMufY8Wpf4164RXHacITx2nCE2eBUvlvkVJ6nFJKj69VLzxxnCY8cZwm&#10;PHE6Umod0ByleOjY8MRxmuieOHxrQy/ti46zZKvUb9kq9autUr/aKvVbtspCq1hLRYtL9PzDSvo5&#10;nR7M/eGg0s7BbckPlmzrQKi/xq5l7TwV+nFLe+3nqubwVuU08SQSB2cz5RyGk0+cmmRhuWbJJurP&#10;VWLp8RyNV81RG1din2XX4q3KacITx2ni2SWOlvM54Wot19LjuTReNRej5I8tSSn5tsQrjtPEQRJH&#10;r3q2lo6f204/uidO74Oo41vr0nKu0pZR+nIPSNuJxus4Ko2pUWmMrdUDb1VOE544ThPPLnFK7WJL&#10;aYsoPZ5L43uoF15xnCaeROL4ldTh6Z44pfK5pSxKsXMqtZF9ZY2v/n2lLD2+Jd6qnCZi4qDI9xIo&#10;+XsI1NjHBueWz099JZv3S5TiwRrbEhgqDipaJ90XfL2k65q1z8N/QS8uQttYIS6XqxSby4qPvvBv&#10;lMRN5lywozReFf7l8WttS4gZEsdxVvLkEsevsA7Dk0qc2teqlrBi1a+qwYpX/9JjS1JKvi3xVuU0&#10;cfKJw9bEaqP31wofDYEsW6XLWapBK0YuYtlzcA5zy+o81a4hjtTz+6qwk3uinwkCpR2F2yUblOx8&#10;Z5ZicEubT/DRhmiX4vnWDaDr0v2mtvUZKLV1nJcvX8Z1gPfv349x7969G22MyWV0bmoD2ljOW5XT&#10;xLNJHJxRPKvW2Cr1z9lEz1YLK6Z0poO19pboNsY1nHKrmht/n51Mfz4+/VZL0tajX3avNm65rH7L&#10;sCaernetreNgbI6v7ent27ejfXNz8yDpAebIeSpYbhjRcVaSUr2jQMm/leaQGC2zJVu1j98inLvJ&#10;ymyc1fzJ7Y1ELHsWbFPaNt3GuPQp/7WKuYNFNMaKt/x6FaMHQluSthu9ivnggw9GW/26rPqteeo+&#10;VNuKUXT+2p5ev349PqZXWzX7B7HeqpwmDpI4yNZesshjSnaNNN6yVRY1LWPO3kfEsi3y7VI7Lt2z&#10;VWmp7IHuHG4U0NJdY+uyauv80V64Lm032pI+/PDDeAUFPve5z422+rW16bKKNZ+aOSv5lRS357PP&#10;PotXU0BbmG7v3By8VTlNPMvEwdnDM6iHXaKmNdSwdpyW9VrbpXYc9Tm1Kp2PFaPjaLyuS5/Q03bz&#10;+c9/fmxJsNGWaGurYrzaFjoftRXLr+1Jr6Q+/fTTsVWpH7ccy1qvtyqnGU+cDuDstCoAyNsH4y1p&#10;zJZY49fY3ROH5b2X1mItq34V2lFJFtyxJUrjWvAg6cGaQ8eukaLjow1xnWprDJb3iuM08SQSJz8j&#10;DkF+1io6nzV2D+n4+9i8T55FxdESrcLVzJJwJUSp32pbuoNrbFzZXF9fPxD8KlztrBHaDEWsNqSx&#10;6ocsvFU5TTypxKk5U/YBVWotOp+SXaN94mtsVe63eLIVJ29LlLaYGmm7sloVxi2hO14PhvrRVvK2&#10;RLHtWP5cbDW5j+h685ZEqX8Ob1VOEzFxNOO21lNgn+0qLZtrLdYYS/7cXosu64lTQFvb3PYwxmpb&#10;2jLwLjvqzZs38fUhCK2B4+RaQz5PSuegbQjjc87ajlXcnnwuGMtbldOEJ04jayvCY8IqM2evxRNn&#10;BSzbpaQp+TVeH7P8PdDEsOy1YM6eOE4TnjjPAG1Ja20LT5wF5lpK6bGSj1j+nmgC5E/6EcuewxPH&#10;aSImjmbhKeox2LJylLZpK+n4tXYNXnEWYHvJNffYGq05WC2gPamYILlNrPnk8/bEcZrwxGkEZ92p&#10;wMqy1ub9Ep44FeRlmklT8s+JlHy9mGtPJRuqwRPHacITp5GtqsUhqo5WkrW2RUwcLZ2nqJ6U1gfN&#10;PbZGW41jCQmAVkQxKaz2pLYFxvWK4zQREwc59hQElvxgyVYBtUfCWWcxxtcUwxDD+H6SH6kw9D20&#10;BwHavA9gDxUHG/gEdF/w5f4aWzXx598HpfeTpuPs/KYQE/71EtMBugsJExrUqNEv9uw+GeccbsJd&#10;x1mNJ84zIP8FGNCX+2vxxFlAr1BqWBvfm9bEWMITx2ni5BMnL7l6v+RvoTROTUU5lqrTg5NPHH1y&#10;K39SS1VC2wo/Y5QrH5voMvnnkvB3/aDcpnT83ujc+PHlfL46H5Xun1zeqpwmPHGcJjxxnCY8cZwm&#10;hsTB73ynKlDybyVwKLuHQMlWgZV2TBxcNJ6swoYU/VtJx+9t91DNumrmltneqpwmYuLkz3mcko6R&#10;tXPT7dlavfCK4zThieM04YnjNOGJ4zThieM04YnjNBETp/Sy+anoGFk7N92erdULrzhOE544ThOe&#10;OE4TnjhOE544ThOeOE4TnjhOE544R0Dp7RBQiVLcvqpF4z1xHhn93BY/u1V7MHU5/QZh/W4slX67&#10;ML+/CloLlvHEcZrwxHGa8MRxmvDEcZrwxHGa8MRxmvDEcZqIicPnDk5Rx8gxz20rvOI4TXjiOE14&#10;4jhNeOI4TXjiOE144jhNxMQpfR7nVHSMHPPctsIrjtNETBw8VXWqAiX/VgKPbavA1rYKlGwVGCoO&#10;quqJ6sF3Km0s6/ubDmmr9hnHslW1Md6qnCY8cZwmPHGcJjxxnCY8cTZAn7Ox7MdE3+ZRslXqn8MT&#10;ZwVIBP0+p9L3P+U2hWWpQ3KTPkdF4fNUkNr6Gavaz1l54jhNeOI4TXjiOE144jhNDImDX6BPVaDk&#10;30qgYMdfcRv9VkykZKvACnv1ukDJVgVi4mDwk1XYkKJ/K+n4YmMHtvqtGNNWrVx29bosWxX83qqc&#10;JmLi6BNApybncfCK4zThieM04YnjNOGJ4zThieM04YnjNBETR1/yPzU5j4NXHKcJTxynCU8cpwlP&#10;HKcJTxynCU8cpwlPHKeJ7olTeivElnpMSnOwnlvK/TXzZ4yqlrXxa+meOPp5nR7qjX5+ykoKjbm6&#10;ujr74IMPHgiP8fNYOKCcP+7zc1g6fv6ZJyYCYjgO18mx8Riky/ZKHm9VThOeOEcAq8kp4YnzyJxa&#10;whBPHKcJTxynCU8cpwlPHKeJmDj8rb6HnKeJVxynCU8cpwlPHKcJTxynCU8cpwlPHKeJmDh8Ob6H&#10;nKeJVxyniZg4eJqul0DJfyoCXe1QlIv+dHsstgoMFQcdpZPuC75Tks6/ix1uiv4js1Xwe6tymvDE&#10;cZrwxHGa8MRxmvDEqWDtW0T0bSW6rNpKTYwF41XqV1ul/hryZT1xFuDnnyDAJzbxWSZ+Hoqfc4J0&#10;B+vnm7g80M9EAV2mhPWEqn7eCuu4Sd9J9f79+7Pr6+so2BR9ED9zZa0zh7EQ1uuJ4zThiXNkWFXA&#10;8lusjV+LJ84RYR3ofRKgV/J44jhNDImDpOwlUPKfisCCHX9lLdiRVlsFjsyOiYON7aawoqL/VKTz&#10;N2zszJJds6xpq/YZp5PtrcppIiYOfwPvIedp4hXHacITx2nCE8dpwhPHacITx2nCE8dpIiaOvmy/&#10;tZyniVccpwlPHKcJTxynCU8cpwlPHKcJTxynCU8cpwlPnA3Q56tqn7vSt52UbNU+/l544iygn4FS&#10;4fNU+G4qKLcpxPHzVop+HsqyVXmMquRf+5mpFjxxnCY8cSrY6uztXQUOiSeO04QnjtOEJ47ThCeO&#10;04QnjtNETBz+tt9DztPEK47ThCeO04QnjtOEJ47ThCeO04QnjtNETBz9HNTWcp4mXnGcJmLi4Gm6&#10;XgIl/ykKjHYopkU73e5rq8Aqu8N8gNpDxUFH6STrO49OUbotcQeW7HS7r61aPU64Kfo3tL1VOU14&#10;4jhNeOI4TXjiOE3ExCm9HWIr9aa0zi1loc9R5c9XWeOssVWW39LaeNUcGhO3+Bf85J81v8QRg88R&#10;9YSfjQL4rBTtDz/8MD5GG4+Bly9fjn6Nx+1csgHdlvwglpbF56fIu3fvxuXx3VS0X716Fb/DCuB7&#10;qjiu2rpea566LtjeqpwmPHE2Qsv4c8ATx2nCE8dpYkgcVNhTFSj5txLoaavAkdrxV2SxY+LAOFml&#10;DekmHb+HrdpnnM42E4a2tyqnCU8cpwlPHKcJTxynCU8cpwlPHKcJTxynCU8cpwlPHKcJTxynCU8c&#10;pwlPHKcJTxynCU8cpwlPHKcJTxynCU+cPdA3qC/Zqhq/RemjK2TNOPviidOIHhS18ZkjfE4Jym0K&#10;n3Oijcd4kPMDjcSA8DktCp97os3H8wSaG3MrPHGcJjxxjhitGFb1sPy98cQ5AazEUP+hk8cTx2nC&#10;E+cI0HZDe66CWI+r34rZCk+cR0YPbs2B3ipmXzxxnCY8cY4AVAhWiVZbpf5eeOIcEXqg19qK5d8S&#10;TxynCU+cRwbVgdL7a22V+nvhiXNE6IFeays1MfviieM04YlzBKAqsDK02ir198IT55HRg7uPrVj+&#10;LfHEcZqIiYP8PFWBkn8rgVX2C8Ofbsv28DPYD/2Dj1bZ5nKDt4Ot2xXsoeLgDWQnKv0epR7Kv6dp&#10;0Q43Rb9h34UleEDymNEffwZb4yfL4n9ZdnM73KjtrcppwhPniMAvtaq16HKtY9TiifME6ZkwxBPH&#10;acITZ4H8oydLzMWXWokVv3a9Sr5sab25vYSOCdsTZwH9HJMK30V1dXX1QOpHHJaHFH7WCsJjuizF&#10;5fJllXgAUwznRHFMwARZ+3krjK/SOXniOE144iyw5gwla+MVXbZmnLXxW+GJ05G1B1HjD7lsC544&#10;ThND4iBBT1Wg5N9KoGDHa4yCP5LsmpgIKgSrxMSfBCYxycZdCkzsYIzxSWAjOyYONvBkFTak6N9K&#10;Or7Y2IEl/+qYu3An/IuxFTETOyRGKR62xlsx+9jeqpwmPHGOAPwyy19oe9g98MQ5IvRAb2X3whPH&#10;acIT5whAhWCV6GH3wBPnkdGD28PuhSeO04QnzhGACsEqUWMrVozaPfDEeWT04NbYFmvj98UTx2nC&#10;E+cIQIVglbBshX6V+g+BJ84RoQfdSoAa/yGSxxPHacIT50RAFVlTSdbGr8UT5wTYJwF6JY8njtPE&#10;k00clupazWHFL/nn7DXgoyk1cHyV+nPbgjEq9YOTTxz9rI9+BkjRHZBL0eU5pn4GSsXvmiqJzK1L&#10;0fXm66f4eS71Kbp+fhcW9O7du1G4z7mU1gHpfBF/c3MzimNiHd6qnCY8cTrAM9ZCz2q9X8s+y26F&#10;J87G6EGsOaD7HPTHSBjiieM04YnTGVSFXOrP0TiNye+XKMX3whNngfxqR6VY/hLWAV3rVzSmZ8IQ&#10;TxynCU+czuDsz6V+y1apv8XugSfOAmg9pSfKtDVZ7ck6cHgCjQdWY6x4K6bG7oUnjtOEJ86BQBWg&#10;9L5lq9TfYvfAE2eBvCWVVAMPZH5ALVupia8ZZ0s8cZwmPHE6gDOeZ/1au4aaZS3/VnjiLDB3JUUp&#10;erAsW6+qYLeiYyrWerfEE8dpIiYOcvIpCCzZKrBk8/4apuMMP2tt/WnzDwK0VaDVhoaKg2r7BGR+&#10;15LYqur48/BfpXRZ67ulamzVWv/stiRZMTU25K3KacIT58jgL80tv9Tqcq1j1OKJswLrSmor9jnQ&#10;umzPhCGeOE4TJ584LMk8y9ReizUObZX6c3sNWr3mKhnHV6k/t2uwlrVs5Ukljm6gthV9Ei8XYxQd&#10;D0/QUfxcET9bpHHEWi8/F5VLv1uK9yGdk65H52PNQdF56Nw0XseZG1OX91blNOGJ4zThifMIaMnf&#10;kh5jWnjiOE0MiYPfgU5VoOTfUgdCa0VT3SjMN9SgqX+NrQJix8TBJE9WYUOK/g0VrkcOIvyU7FqV&#10;5qvbUftdVKOtymK8VTlNeOI8M0rPz7TgibMC62qoxq+qobRcrpylmC0ShnjiOE144jhNeOIsUCr/&#10;p6ReeOI4TXjiOE144ixQKv+nJlLyteKJ4zThieM04YmzgJZ3S4rlVzTGkkUpdk698MRxmvDEcZrw&#10;xNkAqzWoX1VDaTnoWPDEcZp4sonDtw/UyqIUC+Us+VXqV7Si5LYlRdexpH2Ja/6F/72ftf9IR4Du&#10;EHw+iMztKO78/EDQfvnyZfxMEsBnn2h/+OGH8fNP4IMPPoifiQIaAziOzgefyyK6bE5pbjrO27dv&#10;x/uffvpp/E4p8ObNm3Ed+J4qXWYrvFU5TXjidEDbgWWX4OOl+Br7kHjiVMBWkauEHkTLrqFmHLVL&#10;84N64YnjNOGJswc443nWH5vdG0+cBfiXHiBtAXqAcNXCg2bZEFG7Zln+dQyKfoiofQg8cZwmPHFW&#10;omd6yVbV+NVWqV9tlfpzW6F/S3nirAA7jFitBLaK/lylZVV4Mk+Vj0vpMkTn2QtPHKcJT5wKWB1q&#10;7LXaZ1mVjpPbPYjPEPlrVdPXgwBtfS2JV1dAX5PCa1a0NSYfs4SOMzfn0jjv378f4/C6FVoX0Nen&#10;/LUq56jwxKkAZzXPbNqWamK2krUu9fci1j9vVQ/bCm19WwVu6Uf7ol9t3NK2xlS0zemc8/ZSWhZX&#10;W9w2fYsFWhhtjdmSYcaOs5KYOMjHpyCwZKvAko2ztaQYw/tiT/wqyz+ju6TcLslab/R3UKx/v+An&#10;e6uy2krehuhX24rBbclWtFXxqgioDXRZ2ojhtunVk15t5S1vK7xVOU144lSAs5dnMG1VjV9tSxpT&#10;Y6vUn9s98MRZAco+D4gKLUOFOMiyVbpc/prUmhiI81G7F544ThMnnzg8s3h27XOmlcapHctaVqXV&#10;gVJ/bltaiin9Er41cQ2nfFWFHdgTverRKyPr6gnQxkEklq3jAMsmuqxuO9oW0Rj49f5WeKtymvDE&#10;qQBnLM/ax7BV6q+1e+CJs4Du/Meyla3G2RdPHKeJIXGQlKcqUPJvJYCzlmcubdwt+dfaQagKrAxq&#10;47EHUr9lxxsdZ3vFxMHv7iersBFF/1bSHXYX/hvvi63+lfY97KT723CVJPfHeJX6DfseV1tpjF77&#10;x1uV04Qnzkq0BdTY+8BxVDmWX9Hlt5Inzgqww0iNvQ8142wV04InjtOEJ47ThCdOBXjN6FiklB7P&#10;1QtPHKcJT5wV1JzBPc/yFnrNJ456yp+r6v22Cv2IrpZ/ywZqE+vKa27Zkq3L6lspdD/kb7focWXl&#10;FcdpwhNnY7RKrKWm8ij7rGtf4pq9Vdnkf/mcB6vmHYCKzlNbR+93AOpnrLbEK47ThCfOxpSqxCGw&#10;1ttrPp44C2DHU2grS9K4mmU1RlWKnZMuo+P0whPHaeJJJQ5+CVyrLdAz2zrLtQpYVUFtJZ/vGruX&#10;4kyfylUVNohYNuAB0gPHgwnUr5+r0r9KYX3eKr/Kox+xjFdb/yCShc5fY2vsmvFbGGbvOCvxxKkA&#10;Z3xetY4RnWfvOXviLLB257Ntafuag20rVz5OSYrOs2fCEE8cpwlPnAq07Ku9lq3Gseg9vuKJs4L8&#10;QJTah8pCx0FcqVXhCq4kjbHWgasoJk6v5PHEcZrwxGlkrqL0ZKmSscL0rDbAE2cFOGiU3tfWoq1E&#10;pctCBI9pK8ITi7n0cWtMTRImjSeOc3R44jSiVcOy12ItWzumVhqvOEcADhxktRW1IbzBHVKfthmO&#10;B82NU/LDpnQsBVdVVK/k8cRxmvDEWUDP5hpbsfzKVuMAbU/eqh4ZbU9Wq4LYnlR5DKVj1Iyf2xQS&#10;itIk0ScAe+GJ4zQREwd5eaoCvW0yaRliT/3pNjDxC+q3xpza6RaoHZjOefiJdqo49GytOI2n8pfV&#10;tTRbNuDBwi1tXqEA9X/44YexLQD9jJX6cYvlga7L+ogu4PhgydZl9XNSb968Gdeh3wKsX62IMXTM&#10;rfBW5TThibMB1hm91l/D3LKoRKxGavfAE2cBHCi0oSWhXeWyHlc/hHXUroexuTRJeiYM8cRxmoiJ&#10;w7L2mDokus7S+nEGEz3L5874JawY+EsVJV/XEjUxWxLX9vU/6Wce9sgldGNrbIV+62pFk0GvbvDV&#10;hArj8YQdDlZu/9gf+2PjfcAn9XKbBx3outTO4XrxhfgcR+es23V9fT0+pp+Tev369eJVVb5/tsJb&#10;ldPEk0icUrvJqYlZg1bCGlupiVHWjn8ITj5xapLBisGOX5IFHmOLgnjFhNeT0MYgtXOhRbFNLUnH&#10;n7NLmtuGffBW5TQxJA5OyEMLrLFVYGIHg1WFNu4mO55z8T6MdFuyLVKMnr16Hk/8wca9qGinH9gq&#10;8RPcJxN/hT0Lt3FDxTX//L/3dK+q9CoJPvq1PVlXOhqPtoHSDtBKaH/VV31VvA/y16rQigBuGQ84&#10;pnXFB2hb7WTuqorb8OrVq9HWKyy9qvK/AegcFU8icXBG8axSuyel6gFgr5GFPmbFrY3Zkjjqqbcq&#10;TZTSslar0jZR06r0rRSf+9znxlalT+JhPI45l8A6zxK6rG6jvpUCrYqtWu13796NrUrtLfFW5TRx&#10;8omDM5HS+7m9NVoxamxlqdrk1Ix5aJ5U4miSWAmDHb8ktClLfMINQguj+ITenE3pE4M6nvWEofpz&#10;m9I56rb0wluV08STSBytNjV2K3oGW2dzz7N8DVts7xxPolWRGlthOZ+TtgAoby0lsZVobD4Ox9cY&#10;VWncXNaYh8BbldPEs2lVW6Bn8z5nNue179x0DvmYW4w/x5OqOLqjWnYaS70KLYDtw7JVbBsUx5lD&#10;16fKx9LxIIueCUO8VTlNPOlWdWz0nmfv8ZWTTxzdOS07Skt/q9a2Erx2xANrzVnHsaRY+8Eaf1+8&#10;VTlNHGXi6JlIW6X+HI2zYhSNKcXrmW3ZtbBSaIWCSM26LNuiJqaFOOpT+b4qfaecwqudHF32o48+&#10;inHgC1/4QnwCD+jbKj7/+c/HJ96A+nHL8XVMfQsHDiAPos5H56wxauvbKvRdf1/5ylfi8rltvRtw&#10;S46y4jjHjyfOE6XUdrfkWScO2wFbQgmNUeWUYiBS8gH1W1qLJkyv5PGK4zThibMBa6tCSxUh+yy7&#10;JSefOCznLVJKj8+Jl9JQ6XHKiin56SvFU/lcHwuvOE4TnjgdOXRF0CsptXvwrFvVnAhsbSFrZC2r&#10;6+HbMfikYCku9y3RM2GIVxynCU+cR6Cmahw7TyJxWNJ7SNtEi0rjrB2XY+R6TLziOE144jwCh6gW&#10;flW1QE3p1hhLOfSXWgeky2qc5VdZfkv5mCUdGq84ThMxcVDQTlVA7SXyZYvUnMAao2e8ZStrK0QW&#10;r/Of2sPPYD+M2VJDxcG8TlT3ev88/Lek8G8xHgeq5Be9QAu5SJr4g8RPW5fN1z3Gi/RxjdftVfsu&#10;HE4eVNilmC3lrcppwhPnEXiMX2a35uQTJ7+6oCysGPXrY7mfyinFQCT36f0aHRtecZwmuicOn4jq&#10;JV3HHLpMScq+Z3ppfJXG1NrHxsknDlRCDz4+V0Thc0YUPq+Ezx9BiOPbG/AX1PE5K37WSseyRErz&#10;g3QOWB9tPEZq7GPBW5XThCfOI6AVqgaNr1l27fgteOIsgINQev1oH+mYbI+Qxqg0PrdL4rxp98AT&#10;x2liSBz87tVLoOTvIbDgj+dgwR8p2NZZu/Zs1ui1Y6o/1JFkZWNO/Nk43K4NFRMHq+mmsJKiv4es&#10;dYkfG13yW/bFi/Ozq4vLB4L/8vyiqGK8PL52WX38PCQRlofO0+1gqz+0szB7yNwne8pbldOEJ84C&#10;+7QVZdJujJga1i67z7rm8MRZAFcveuWj4l84V58Vr/48pjSOCvEUEkHtJfXCE8dpwhNnY6yzXP01&#10;tkVNzCHwxFkAB0pbRalN5H69X/LX2Cr4Kc5J7z8GnjhOE544jexztu9bKfBqOV8xL9mqXnji7IG2&#10;DFWJ/HG9X1INmhh5wqh64InjNOGJswd6Rtec4aX4Oax42jXqhSdOI3pQag7QVvF812CteuGJ4zTh&#10;iWOAc5Xnazh308/OxkvEjJn4xdafwT9Il82xKoX6S7alXnjiFLA+WgtrZwdSjPo1Hl/DcRseh+5S&#10;7BC/s9eiyWAlhiaOFbMvnjhOEyefOPnZVZIyeY6k4vmSGE9lhNHTD+xBiNvZ+C8R7NEfuAvzguKP&#10;zFXnbPmXqH0eaB9OPnHwGSV8Pori56T06mPC+YvdX4VQW3QmOn95dXb5wcuoF1eXZ2eXF1E34eGb&#10;cHyg22BT95fhv6sQQ70MywTdhXUx5v393dn13W3U+9ubs+ukmyDOn9uQf/YK8ElCSF/T0rdi8K0a&#10;vZIobIbjrMcTR8B5vdQMNIa2JbDkn9aD5eowV0G0whar7YY868TRkn+f/nBRbGV4KwMlByoeBtwN&#10;wpVXSbh6GoX4hPrRru6SQo+RdjN9i0VJNfRMGOIVx2niSSWOdUaybM+diVXnct0JvwfrV6Dbptuo&#10;dg9OPnHyMq72ErrsC3weadI2Ci0DP3q/QmTiTz6AdZTelK7SZWvomTDEW5XTxJNOnFXluuZkrjvh&#10;V6FD7jM8tzVXL551xdEWED82m1qDPoGmLQMfuZ3cr1CxDSVf9It9cTn9jJUuo3OlLA6RPN6qnCae&#10;ReJMzj7zBNydwXo2T+3BF5k544k5TroFoXYkCyyPmaNVxbJ78CQSBweFWguXO7+wP5a7s4fbKPFb&#10;MsdJt4M9jSkpb1lEE0NfmzNfp9sQb1VOE082cXjG8azb2eWz0GoYeoZPCtrkzg57WbHTLdBWpf5a&#10;ytv4cPu35uQTBweEsrB2ni6LNjC2B2kl0NXVVdTl5XAbJX7VpdrmODvfeWhV51fhFpL2pNJ5Wnir&#10;ck6CmDjIy14CJf9WWktcrng2ls9mPcsnJ/zM2b+KyZjpNsfw5/shbFX8ibZso8ZtpaHiYGKdhLca&#10;lPxbqaaMT8BWJ3RZfUuDCq2CbWXuqmpNe9J2pi0JrSq2riC+xSMK26b3Rz82YlB8W0cwodv7u/im&#10;eUrjtpK3KqeJZ5M4u9ItJWctONtGdnesamf60y0I9S5ZbWhLUiz/VjypxNHWo1TtQFlWX7diu4o6&#10;37WVC3nCcBIjMv1qy3qwXt2GkhTdrp5JUsJbldNETByWtR46BiZnanbWkolXYqbLptsCa7Z3uq50&#10;C7L1qiweaz8/2cTRFoCWMF7RqC1i68jbhy6r/pqDquiyOibeechx4OfV1suXL+P3ZkH0QVieWPsZ&#10;Mbvx6+a3Fm9VThOeOFtjVAEbO179tFXqn7N74ImzMasPVcUCVgKo37J74YnjNDEkDhL0VPXUQLXI&#10;Ff2U+EdfEEj++OvwxL+9YuJgRaeqJ0WeDEn5923tNCRJ9N8FhzxGv39flXNUeOIk4okazuD4iyV0&#10;SLjOeFO+GtrKvxWeOKTjTp4lrDe2E6xe5qAHfW0C9EwY4onjNOGJcwRoW1myLWlMbvfAE+exkYOr&#10;B9qyLfZZtgVPHKcJT5wjAFWBlWHJtqQxud0DT5wE39oQ34bQ6a0IJfTY6oG2bIu18fviieM04Ynz&#10;6NS1G9qWNCa3e+CJ88joodUDbdkWa+P3xRPHacIT5whAfciFl6BHO93OCYz2zLJb4YnzyOCvr49/&#10;dT0cDUo/Ol3zMepJfLgp+bfEE8dp4uQTB78I4u/BQBaIGSX3wfj8zXn5L3vmGlF7D+JXH3HsILaU&#10;QcOPrit/vPS9V8NYISAtxngwXb6sGk4+ca6vr0dxp+W6ubkZY+5ub8cdjM8uffjhh1Gf/9znzr7w&#10;hS9E4T4/04SYUenzTtBF+oyUfs5pDsyD8folI1cfhvV84XNR+H4rfN8VhK9j5Pdhxe/ASt97pd+F&#10;Fbb47P397aBw4lzje7CC8H1aF5hj0P1FGA9jJI0JZakSb1VOE544R4C2iLFlhLN/tCsELFuhv/TY&#10;GjxxHhk9gGpPrrZE2nZysd2orUxi98QTx2nCE8dpwhPHacITx2nCE8dpwhPHacITx2nCE8dpwhPH&#10;acITx2nCE8dpwhPHacITx2kiJo6+1H5qch6HoeLwJfhTlXNwvFU5TXjiOE144jhNeOI4TXjiVMCP&#10;04R/O1v805h10mVr7OHe4+OJs8Dt7e2om5ubUbeQ+DWuJF1WpR8kZJIA/dJ59Sv6WS39qkd+V5V/&#10;X5VzdHjirME4efc9q7WqlGxV+G9nS0zewzSmB544CyApRuFH7yc9iFshRQ+0ddDVO4lPt2C6bHmc&#10;ffHEcZoYEgdJeao6JJ1alYJqwYpBWxX+29kSk9u9iYmDzT5V9U6eSWvBj95PehC3IF4JQRaaAEwI&#10;iH/ShdLHDom3KqcJT5w1DMXlAagiW6HVQ6vJklB6d3Z/PHFWENtj1nbmkqYUC1noQdd2NHkyUfy5&#10;mDiHSB5PHKcJT5wF8rP40e10mwsXCaOt8Z3wxFmBHogetrYbtdGi2I7yVsUYiKjd66rTE8dpwhOn&#10;gvGstmxR+O+BL/olPrcVK2a0023uxz3198YTZ4FJOxAbf/a21DLi3xymLY9PYsRW9L4ut7ZVHQJP&#10;HKcJT5wKxrNabPVP7HT7wC+2Sv1qq9Qf/iv7DXu4tz2eOAuMByDo7rbcJtS2Wom2m1wEcSU4BpQv&#10;q48RtXvhieM0cfqJ8yKcYeGG5xhtFcjvk5IvZ3dGZ2c3bpNd9Ccf/cUYYfJiBB9/IHlM4/DAxJ+k&#10;0Jf7G3gaFSe+iBT2R7rNNfELk79Unnw52g7u7naJcB/aVriEitKrrfBfWhJmuo/HQgztqASnBYHx&#10;fgg5T3oR1jEqLIvHouL9wY5/ih23fIzjBBHYOOCQ+lvwVuU00T1xxjM001pKY0Bn+mqzdRpNYtad&#10;a/pq9uyqMJdc6o/2Q6ESxeeEggYfnKGSBJNS/z0rXFbBUInGGCjG4T6Xx0Dpdk6VxMTRd6RtrQcH&#10;WtC3GpSW1ceVsNtGneGLwi4vosJCZ2cXD/UCSjGwRz/WUZDOAZ9Nurq6irq8CHbS+YvweDis0Ng6&#10;sHk4WJS0s9h2wsNRwb5Iun799uztp6+izq5vzi7CItDLMP4H55dRF2H5Fzd3Uffvr8/u3g3C/fPb&#10;MHYQ2hZb230Y5w7fzRUU+uu43ryFWaoB4znOap5c4oST6oGA5V8ir5ZFOw6I28E/tVXqL9i4K3Zx&#10;fEsAN8k07Y14FhVnq33GhAFqDwcPt0FoTcnW1jCJ0WXRhhAHhbbyAm0nSK/apsuWNWlDlh20Fd6q&#10;nCY8cSoYW8ZKW6V+08a/gr9Gh8YTZwE9KDV2/vqRiph27DsDupy+NpWPX8K6Gt0STxynCU+cCvTs&#10;brVV4b+dLTHaqixN4jP7kHjiLMADA2mbsGyI5DaVv0uQ9txnpqj87RlcFlJ6tytPHKcJT5wF8jN6&#10;ja1Sf/hv0W9pEp/Zh8QTZwEeGEhbQ42tmsRU+qn40V+RPlaid5sCnjhOE544FbAKrLVV6g//LfpV&#10;k5gZ+5B44iygBwWtgQfK8ucxJb/ZqoJNWe0pb1VcFiLeqpyjJSYOcrWX8JLsaKfbOVsFLPuQ6Bmt&#10;Z3jJr7ZK/ZYdf1b4o51+BntQDv1baqg4qGidhJWMtvoNW2XGHBAeJD1YYM5PqmKk3aCFhXtRt/eh&#10;FdFGiwr3KfohjBSl++c8/KeCb2N5q3KaOMnEGc+yeK8/WjHW2kopJo8qxdTah+Q0EyeUylHJ1ws9&#10;KGttJY/BvTyyZkzLPjTeqpwmYuIgc3tp7rkExqitUv8c4zJqG5pD4/g8SS06vo6zpDk0RpdZqx4c&#10;JHH0c0qlJ6ZKy1GEy8Xx8JmmNJ4+GXYj3wN1fX09Sp80A1yW3+8E6Tp1WdwvzVnRZfMn65aEZUpY&#10;Y9aKy/bCW5XTxOkmDk6mILsOOD05ycTBpKmt0FaoUiw/0McWhfikU+V0K47zqAyJk8r+SUno+Ysg&#10;KkQJy783un3Jjmsq+CNr7A0VE4dl81Sk1OTLpE1k4hWWJY2ZWzZ/bFaT5dIkA9ZHd3GgSv7V9oby&#10;VuU08ewSB2c8UbuGmviqmHR7yjzLxCm1F/pKKsWpL/fTtqTLnWoaeatymngSiTNeVaXbXldYylAt&#10;Biz7KXPyiRPSJFnx4qMI20JJpVair2GVHod0Wcuu0ammmbcqp4lnnTioDq3ospb9lHnSiYODuKRS&#10;+6iRLmvZKq4vSvzBkWZ7Wnircpp4EomjV1WHApVjDRr/FJrZ6SfOymSZtAyRthVLc8vkj5U0xupy&#10;aV6nhrcqpwlPnK2ZKSGojayPap8iTy5xcNyqJW1EWeuPg40ft023mfAZMK5YE+ZUk8crjtNE98Th&#10;FU+utUyXLY+DE5pEG48zZlhsokk8KgluKaku1GSBwDgnsaM/KSyE/yNx+YQOcx6q0bgOsXPGdYnU&#10;r5SW35qDJ44y7rAgXmWo9HElfoFXEq5LLl+cR11A4T4U3/mWNPmuKFUY9yKsB7q8uBi/l0r18uXL&#10;Uefn+E6sMJcg/esRN3e3Zze4xV+SwFRTDL4b6/zqMgrflUU7fl9Winn58oOzjz76KOqDYHNd+jqZ&#10;7r/881OK7ku+1pbvu63A/nOc1Zx84sTzKVSUB1Is/6RpVKDhwS4OWcm4bMUUelWNfTj9ihP2PnZr&#10;LrQw6sHjLOnBZmtD26LfEmLYPsIvJLHVRGVxuD+ney5XWLYkoPYxcPqJ4zwKzzBxdmeteQabZ7b4&#10;1dR4sdU/sdMtUNuipdKULka25OQTBzuVstAYXPKy3eA+7VzldwBKvPzFjMk4Yqt/YqfbB3aIKSnf&#10;hiV6JgzxVuU08ewSR8/X6dm7s9VvxUxMjTGWndjpFqg9vbNjOofj4EklDnawJas10D6/mLYny6bi&#10;E4eFGMuvy6pf56PtT5Vvi+qx8FblNOGtKhHO32Rlfj2rdWEjPtxJRuZXNEYHrVl2Br2Sot3rF+Un&#10;lzjY4bPK2gBbBnR5eRllt6Fd7IXR2sxlVRoj46gfc+UcH2xDkqIJ0itZFG9VThPPInHys5OofxJi&#10;xPdpVcJkGGPZI+HkEwc7WKWon2U/F1sD3jJBO283Y6z481Y1StaVr7cUHwYdZV3x6XYcC8+i4jjb&#10;ExMHv0r1Elhjq0CNvQl6MsuZPT3LLVswlp3Y6XYWXe/MAuN+CDG6T8L1VPwZ7O01VBxMrJMmb9Ku&#10;sFVV8Rks6ZasJ9lyf7EN6WtVE1uEdSQ7rq9kp9tceB0tDDAI2zba6TbTZJ/EjR9kfo/VhvJW5TTh&#10;iUNwJm0BqkMzu2VRoY6ZJ5s4bE25NEEmj+FH74vGVhLaWelxaGw5asdlyvFl7eb0YH7iPwa84jhN&#10;PLnE0ddoKPXrOVs6o6kie5zwOqY9h12FyqsVqbEPwcknjr6jT5MFnznid0Lp549wpVT63NTVy52P&#10;41E8eNMrpro2pGOMdrqFsL4PPvgginOJ80lzyYX58zU1LM+rv3y9VC+8VTlNeOI4TXjiOE144jhN&#10;DIkzPj/dQWCNrQJLNu8/FaxtTIq/7hbsyJK9oWLiYALdFFayylZVxD8lavYJDlrJrtlXW8pbldOE&#10;J84jg7N3bAGV8Lmq3D4knjiPDFoJDkLLgXiMhCGeOE4TnjhOE544ThOeOE4TnjgnTM9Xv5fwxDlB&#10;9C0Tvd8+YeGJ4zThieM04YnjNOGJ4zTx5BLnfvKzewlo55li+Ycld4/upJ4d9E+9Gs/lH2L5j5kn&#10;lTj38T0EVHAkqT/8PwI/NTl0KbY0zhgPHxljp36Nx5eD4OO48SO5guU/drxVOU0cNHFanm8ovYVg&#10;ovBzh6/7CQoRDx7DT6wWYo9k0xljRmt6z/Lrj3prbMxz/BohbAdtQ4Dbl9uHpHvi8PNDEBJH7ZIU&#10;3SHYadxJuiNvbq9HXd+F2/ubqNuz8Dh/zsOyF2G8oLPLoKuwHugyrDPcQvEx7I2gu9haBt2/CMum&#10;dgPtWlI4iMnWx4dlkuIXZQ2KdvAxnvb19fuzd+/eRb2H3r9/oOvrsF03YbuC1NZ9ovsq3+c98Fbl&#10;NHGyiRPOsfhjg8eoKdayJf8wwsNH1D+F3vwR9e9+atGqolVG/YfkJBMH7YOl3iS1HUhbobYJHEwS&#10;mszYYvC7D+PH2AfxQ2yU+GMcW5T6YadxxuXi/d3cwp0hNEMT4zGSpMTJVhzncXl2iWP+qhjP+ONC&#10;21DJVh2ak08clvlcysQv9kQSdwxoMjx2kpTwVuU04a3qiMkrzZwOzZNInEnLKWiC5RfMZQ9IKTkg&#10;ffLTegIQ9J6/tyqniWedOJMz8hGri6IVpCSNmbN7c/KJw5Lcosny1lgxqi9cVzjsyTOlpj0dKmGI&#10;tyqniSeRODhTrbO1mnDGPx6Y+3T+eVWpsQ/JySfO8NaFYARNWowhZfJYfj8peGNsP3DQqR1MCEjb&#10;k2UfGm9VThMxcTTnewpsZZdhRGmJwR7qRyEmPlDwTwSW/GDJ5v1AVtCm0cNPtFNliY9LlRkiaA/K&#10;oX9LDRWHFbmz4huyN7BN0tsWoBdRwYza2cNjD/3RRruL2tlxvHF3DW9PfSj1G7b1VhCsnN9BFf5R&#10;oQmNo9ziLaXBilI7iDGT/cPxgib+DTUkjuOs5NklDk6YU2HSkgz7sTj5xMH1UPlqyKAm5sjQJLHs&#10;Q+OtymniaSVOOAG1jKtNtCrlH9NRrGWJhk+WncTomGorw3ryddFH6csNtPM5K1yuF6ffqsLOo3Q3&#10;6U7DY/ycEb7nid/9hO+F4ndFXVxcjt/9xJ0OYRn6OQalftrWl91b3xqsyQ4RJAa/b+vt27dnb968&#10;icLnrG7S56qwXfpdVhTGYXL1wluV04QnzsagZpQqyFPDEycRqv7Y8lSrebq5MsETx2liSJxYXw8g&#10;sJVtUYypubrZ+UOtSdYc68aMtjV/9S/Zojh6wR8p+TdUTBxM4CAKK9zCNokvzGCTphq+sRfflAup&#10;LULcGW6H++cvLqPgL405zKRkq8Q/mRvsxNr9IJosq7L8Gwpb4TireRqJE86wKNwsXM3gbCnS8ovw&#10;M+bkE+dFaAEUkydneqX08Em4qPBYyd8/oVj4odNJ3qdRcZyD8/wSxzqpu1eWp8WzSxykB9uWtiTr&#10;NSZPpzLeqpwmTj5x1r8utFxDUI2ceZ5UxQnpk6yH7K6q1C5fSUFsW3EB5wHeqpwmnmHi7CoIKo7T&#10;xvNLHGlV8W6yTcUoJ8dbldPEk0gcvaoqXWGhchCtIOp31nHyiaNJMkmY7AKLrSeHfkvTVHOItyqn&#10;iafVqvCPNp7VGW0bxuQaP15iFJyhGg1M7WQE1K8PqBtwnWqr9vX34OQThwc46n74wFrtDtNl+Rkm&#10;6CZ9bgnCwcdnsSh+dgmfw6IPTxSWYtS+mviTLwhwvpiHzr/k1znXxPfCW5XThCfOSnZn8rqzOS7R&#10;uOwx8nQTJ7QYtJnJ7xkZfDzGzMQ5D/GK4zTxDBNnfWVhixnazA71jTGGP/wX70fi3V3MKXLyiaPt&#10;pk67ZRTcm8alGOPYTvJgeicZmV8whjwpvFU5TXirWiS1oFQ9dnbZHx9Z9CdftE+TJ5E4pRZjpkd4&#10;oBQf/ksBA/TrodUDrcd8kgCTGMufDDC5czp4q3KaeHaJs7ZRAW0rO3vabmjHRxb9yRft0+TkE0fb&#10;TY3Cfw98c9JepQdaj/kkASYxlj8ZATFPCm9VThNPInHQCPBTw/pWNW0rO3u6PvrjI2OM5U++aIPB&#10;d0qcfOKs/r6qgm9Oejh3B3oGiZnET/zJiOiXhkweOGq8VTlNxMTRfO8psJVtYy0x2EOrKsWIYhDv&#10;g52tLYb2cH8XU7L5Py1l9KTfxfnoGlsFSvaWGioOdtQBhL99tIVtMfnOKdghdtDO1tYwjQnSZWlP&#10;WgnsQff3t5P70xjLpnZMthEO2uqvsFU1Mfsq7BrHWc8zTBycMvXEejFpSTvUN8YY/mDF+0RjTpGT&#10;T5xw7RNay6CqnEAY4/dAj/kkAcS2EmMan25PDG9VThMHTxwt0bRrpPFVSEXR6oIKVebhOvN1TapU&#10;ZcEaxxJb/fk49EP6EZjSx2HmqInZh0erONwRUP5ZJko/61SzE7Rt6R9HUpuPT5IgYM0HcTrOqHDJ&#10;pfd3Y5Yz6v5umhC0MQ7HxxbSf319PQrfUUWb+wKy0G2Zi9sHb1VOE086cZbOTFAT05Ow9t0c0i3n&#10;Y9nHwJNNnJqdfAwHAi2MbeVWWgzbzFLCsEWq8hbaA29VThND4iChDy2wxlZljGdmtAflqH9n785G&#10;3B396XZOoOQP/xb9QKvJPapLEB6Mv0TLL9LQMJ9kDwtHVdcSLLaxYuLwWuCgCitfZYuUsDuTFbgP&#10;j1Jx0wbdx/uD1B6U4u6CnZaNMaMdbgpKx/mh5vxJd5IYN9fh6m1UuGrC1WTQ3c3tTuFK6iwsMyr8&#10;g0JjCjPf6QJXaJmsfbivYuI4zlpOP3HS2QfxLI4lXe7HsFY73eYKDxT98afkF4X/ivZwV+8Pmswn&#10;sx+Lk08c6/uqwq5N1rCjyVr7Lti4n0vbzUSWX6Rj3tzend3cUMOTjpQ+AapXWyX0SkrlV1XOUfEk&#10;Eodn78TGv5J/D1sVvOv8akvMxE63gx93521Lh+DkE0d31MQOP8SMWWkrhtv2p1ugMdqCrCcA1bbm&#10;o9TE7Iu3KqeJZ9mqlEW/jKPCAyV//Cn5ReE/uV9e12QOhm1JY3rxpCqO7qiw25I19eMRYu3YyTjZ&#10;n8CltrqqyscnVnvK/SWx1TG2B96qnCaexC/H1IRwt+gPqJ827qmfqF+FR0r++FPyi8J/O7sSjadd&#10;o1482YoTdluypui+nOxYYyfnB4LaqlXhlR++HSK+CFRgiBvgcrm0PanwWA+8VTlNnGbi4CSiMngG&#10;DneScGP4J5Ti6ZPHRtb4c1/++AKcjyUrphcnmTj6ZgJFd1R8/SrFTPaf+GGRF/fnwTP86AFFDOOV&#10;wZPiheF1s/BokKLjnMu6oj+1qlzESgBNELalXL2Ybp3jVHIUiVM623JZhEfj/9HCG5dSPD52Mtox&#10;ij8BnIk8K/HLbFAsM+lmQgzlGSx2Wm78ZVjvl/yTcQyFuPyXW0i3n9ukvpyamH2JI//8v/dn5rur&#10;G9yYfMNKG4mdRtTGTiZqv4jfLz+Mc3X18uz8PDgCn//8R/G7o8CP+3Ffffby5ctof/V//avPPvjg&#10;g8H+6v/aaH8U44dlX4QxkJDgNvyQYbXDuu7EH985mPz3fPtdZEjkwRpaHXj/6s3wDr/Aq48/ie8E&#10;BD/8wz989vbt29F+9+5dtD/55JP4+SqAz1vpfhnH7/h2CuKtymniSSVOqGHJApmNCpGKE1uDtiGU&#10;ENpRhRZjtS2znYnCf0V7KmNZnXNmPxZH/TuOvpONH5PNP4o78YdedfHiMgqtgNIrrLDH01qDeRts&#10;dImgm9Aubvjuu2vYw7vyJm8aD/fvb8JBC5q8Oy+Mg7+zBPH3EgjjMx7L3yfdQlxW/be7d/3F5VOC&#10;aJJYdmn/Qb3wVuU0cZKJY51J6rdicI7qWUxbr2jwGSfaqqF1baNxzIlf5iOazDPzPxaPljgspZC2&#10;nrz9lJR/0y7FxyAdBzbXpTuebQHiX4OA3oWrFVzFQLg/tjCRtptacdlrGefmZjd+/ExVYTloksAV&#10;icPt7YW3KqeJ7omjZ3gNepZYtsIziyJmfLoFOreJCmf3A+Gn5F8rnYfYOr85u4S17Vty0IqjB1il&#10;bUpbDKQtibYljVFbx9Nnl7HzmSC4omHLeC9tS1vV5KrHaB8qfVzbDlrSbkwZxxhTbaiE7k+93wtv&#10;VU4TR5c4epbk9pL0l2C1c1noGT13dg+U5/lceLTEyQ+m1ap4lTTXqvDaE2TZqsuraQvjOjVF4p8d&#10;WUicuTlT+vhTw1uV08RRJA7O3hLqt2JwNuMxVoBFO90+kF5vhftFxI9lyIOxRERtZeI1YmrRKrlU&#10;MfclzrTn2yp08jyAgKUcoA3RVr/Gg9LO1xjclsbH2yVwH3z0uY/OLsL6wOc///m4bvCh+K9CS+Oy&#10;H3744bjsC6zrPM1BbJ2D7khcMRG1+TYKcPPmXWyN4NUnn57dprdV/MiP/Mj4VoovfvGLk7dV4GoM&#10;4Jb7V7cd8+H8cUXWg2F0x1lJTBzkbC8BtUfS2RERm2dNZBKS+ZPUz7MOYhV4KMs/FZn4Q4WhfS62&#10;JXsOUxHLDneSkfkD1n4OjSr+DPb2irP4+p90mFaFks8N11aCKxza6td43OpOG8dJiQB4oIC2v5pW&#10;9cFH8A8xlzKfj+BPy2qrenEBe4jR9eqOzFsV94W2qus3b8/ub4d28hnaUKFVqZ2/A9BqVeN8ZP9v&#10;ybDljrOSR0scnhE5ll+ZxKgp/vV2MgLqV6yYiZ1ugT2Oxhu2sewcqC65evGoFQc7pySU2jlpDNoI&#10;2g2kNsQn+ix7uuxuuXxMFf1QaUy0uaJfljs3xkSrHGOy7bVEeiZJCW9VThNH0apyuyQ9AyeqvEpS&#10;kVp7VFif3l9CY3Q5fRIS26CPKdpuaKssSrFbK86051WVgrLMnYPXjbDTaOMx2vSzZANdFtDG/2GX&#10;R5sHAeiyelX1oVw9fe5zn4txwLqq+sIXvjDGDCsbxg9Hf2cHuF7dkdjBZPJEnPj1CcAv/+iPnr1/&#10;9z7a3//933/25s2baP/QD/3Q+BmrTz/9tPgEYI7uqx4Me8dxVtI9cbS8PSbjPPAjc7LEN1NNpH6x&#10;S8tDul4LPLJbZhpv2cfAQSvO2g1HuW2VouvlAYBw0PHEHHQj7wDUd/3hSTbV+M7A9/rOwN27+/JE&#10;KiLzzD9RoXNbHOcR8VblNDEkDhK6l0CyYx2o8S8QztVkgbpfAsczV85iaDzT0y2lFaRo30/jKR3b&#10;UvgvzWqY12RZ3M6MkxbajYEbKjHZI/r4hoqJgxV1U1gJbaywxh+ujeYVSjy/jwk2roB4RVWSogdZ&#10;W9K7cDWD14MgXMFQr1+/jlc3Ua/fjP53UIrXFobvnNIWpklRAnHjsmh/6bur9KPH8bWsu7A8haGC&#10;8u+i4v7Bz86exmwlb1VOEwdJHC2zk5Kb0KqQV4glrGWtceLJmuYw1a4S5dq1quGWlUTtUWEs2uX1&#10;5NotO7V3MXHeYh8D8Rmvv/+rf9K3xHsd0I3FweQBxRNyfJKNT9bhMfphW37c5nYujVebz/4C3GJ+&#10;8WCl25gMvA3C47gd2o9cfaUY2ByD8bxfsnO9+fTV2U1ok3irxetXr+N4iMcTfWhfiEG7hB/QB3Ab&#10;tylJye9vjbcqp4mjS5yaM0VjLFuZxKRbwjMfJ/HO3gln/yhtJeo39GD5gibjSHw+D0rn/JjE/djz&#10;zerYCUTbk74+pW8Ir3ndConAZEAsbfWzNQFdL97SwHfx6bKT155kHF3vub7r72rn1xi8u3CMD7e0&#10;dW74n/YnX/xSbFXR/srHsRUBfdffl7/85XjlBnB1h5YIdN+CcVuEXgk2bJXjrOQgibOmtJbOGmD5&#10;FY2BrSJq18C5D5re17Yy2uk290OoFJDa01a1s3U9qmMh7sWerYplFWhJt1pV3rYYb7WqSSsJt/Rr&#10;G1JbW5WOc48b2vH/AY3RN6ufX2KcYb0YfzIHtdOyYGKn21df/vjs9v3Qnj6Jf652sH/0R390bFVf&#10;+cpXxhYGHxIL8Jbo+KRXsg1b6DgrOfnEsc5oBX4Vsew5dm1j2raoyVsvMo2tKt3mrao0HqTrze3H&#10;Iu6tx25V+tmlmlalLUBj1K/tQ+34eagUg1vasegPZjz4ZHKAQptifBhw17ZkvcHY2UJ+oBnx/tNX&#10;8fUo8Kl8rupLX/rSeCWln6XSVvVgzIr1bsWwNx1nJQdPHJwBvc4CRc++iT2e63lMMgJiPgRT5/Sx&#10;HQVxG9GGFqXxcfHBHobXx3b+Y+CgidOy4Ti4S0KrKAktim2KNoS2x9Y3+s4vzq6S4v2kyZ9FCdNH&#10;UkWFbYn3sUn6lge8BQKtJ2jyt/7CldOot+/PbqjQmvR3H/6+k//OsxbOuRfeqpwmYuJoZm+t8WwN&#10;whmu9y24rNpzss5Q2rouXT8qS16doCt8qpO6vDq7CtWJYiVChbrAchDfUIZx40+qSmrHx9TmTwDz&#10;TXMugXiidk5p23sRZ/HzfsI/2m0NetWDg8INx8di6dcYtTWGBxngluPk49NWv36uCn7a+fjjQZGr&#10;J935SE4SL6XTY7lNbu6CP9loY2n0CZ99svuc1KtXr0Zbn/TTz1LhSovz0HXp3NTGdozbtSHDXnOc&#10;lXRPHJbMXPqYhZ4pNWdN7Zml8ygJZULtYAwywFpH6Zzjz+6xkThm0uQBm3E+M/Yh6Z44KKfjlUWw&#10;UUYpgp2NlgGhZfCqJ7cpxkJYluJYuSy40x8Ic+NVUrjPgxzWNgq/1+D3nKjwu9BV/F0oCDYVHnt5&#10;fhnFN9dDTCQIn323totgTsSylZpt3xdvVU4TB21Vel/PBrXzKlIjovZarHla5OstqVQRgWXPofNb&#10;mtsh6J44aEloUWxT3GjsMJZllGn+ASIIVz5z0liW+VKpV60hPyg6TmnO+fxwFQfpPNlyIS7POZfm&#10;b8H9VzNHCPd74K3KaeIoEodnxhpthZ7BJWmMYs1B/TUxOdZ6l2zePxQHTRzsMJZQlGaWbi33LPO5&#10;tOyrWOZzcT15Uiq601V65Yf7RMfhNlDaijg3tTU2nxvRda21czjPXnircpo4eMUhW54NOPNyWX6V&#10;VhaV9Zj6c3tJc/MpjWPFHwvdE0fLeF6u9b76tYwvqbRzIX2ykVd1EJ+MzIXXhSi8HkThvsaUbJWu&#10;KxfnoyqNAWk8tqdEaX9QvfFW5TTxqInD6qBn4D7Kz+6SPSfrzF+KsaTx+Tgl6bZw37DaqG2hy9TE&#10;70OsaT3fVsH2A3B1QVvfoI4/G0sbV1C00d4Yb5Vg7GTC9gZ0vbnNmHzM0vg6Z423ltWDhWQgsPmY&#10;+vX7p/C2Cj5m+eHjOLouy+7FsEccZyXxNPm6jhUH75bj2ahnr34MRqsPKg4+3A/wavN4hqOaRCuR&#10;7tzfhZIcX75OFSc9gGrFZdXOK074b7AHR7SVYc6M380BH43hutLC0Qyne5pNqobp7L/Fm7rSA+r/&#10;9LPPxk9vvn7z+uyWH5XB38dJFecN/j5Oqjh4H7NVcXgPf6BpvKNz25A44tf9xH6JEw+mHDQmjiYR&#10;nvhj4qhf4zEGxwG0tVVpjCaIjoPb0jhAbaLtEpRiFKtlWLb+9QnY3B5tT/pZKvi4vI6j+4HLAcx3&#10;ac4t7PaI46wgpmLPiqMZr2e+nsmoOLS14miL0XF4C2oqjo6DsXV5yyZ5xVnCqiyK+vEXTFkh1Eb1&#10;4S/H+fuMrYrD+2rn27sVccSeiaPoRlitRA+UxuQ7gHZN4tSMY6Hz0QNl2XOU1oUnErm8tiRNIo3R&#10;7VVbE4rLgXx7t6L+VHIcIabi1/6E/2XdKdOAZrtmv9paEay2wrMe0JejfqvKqA2ssYjOB5Sqy1zF&#10;scanX6uJtiStPmsrjvqxnqVtbCGO+DU//mfYW74na39HWMvc+LrDamyFftwuxYAaW6HfajHq1yf9&#10;NEYThI8fCm9VThMnnzg4056KrO3JsfyHJNbLU25VYE1rADU2ga/kBzXj1CxLrFZl2Zo8h04kb1VO&#10;E/F5/r/vx/3Ebt/lEP+odLL7IGc3/sOJRyV0/bN2YdmI+vXxNbYKqJ2IVYPVBL/4Fm3ERHNA7RKd&#10;KlHcX1/73+3XqnBZ3LNV6ZVFzlatZG3MmmX16QHr8jq3SU17mts/++CtymkipvrX/D3/i24VJ38C&#10;bWvmzjrrzLdsZWnOW429tuIgpqbSkLXxtXSvOD0mfQzods3ZKmLF4CCr9DGidg1r42vxVuU08WQT&#10;p6Z9qK1Y/l5oVamxCX2lx5Q8bgudfOLgIOP3hFzqr7FVecw+ysfNZbUny66F4/fCW5XTxEESh2dL&#10;Dx0Ca71rbJX697VrYPyWiomjpXNrnTrYSSXUX2Mr6q9pTxBRW7H2uxW/L96qnCZiavZ8yQG/FPZE&#10;zy61FSumZtn8jCf7jKl+HV9tVhygfguMWVof3j2IsbYmrqln4lgbtBX5TrHWpf4am8zt9NYxwdK6&#10;LNsC45XWq29H3RJvVU4TMXFQbnoJlPybKZVxCmcXlPtrZC1LvyqPX7JVeQyVU/JrfP7YIYn1rOc7&#10;APMSujU373efAMgplW5g2Qr9+jaGnC3G55ODQLfDevtEvq0cB7el9Xqrco6K7q0qKpwlvRROrfFs&#10;mxOxbGWrmDnG+YutqmFuvToO4nLtSxzh5/yEfq2qNxdhE8YdgTwarJNhqwNpYbUpTc61NvBW5TRx&#10;mFbVQc7j4hXHacITx2nCE8dpwhPHacITx2kiJg6u0U9J4b+d7TwKJ1lxNF08dR4Hb1VOE544ThOe&#10;OE4TnjhOE544ThMxcfjS/kkqboZzaLziOE08ucTB8zqnJFDybyWw5AdrbOhpJQ761onpvuDbUtb4&#10;6l9rQ96qnCZONnG0hDqH5+QrjifP4+Ctymni5BPnBX5ZO2GKz00FbYm+JUXfjqL2WuIMf/YJf67q&#10;6vzi7HzjHa30+Pisot9BqugBXWsr+jeSt8RbldOEJ84jg2pQkj52jJxs4qA5nfivN7Mca8IQrzhO&#10;E08rcXCSbi1Q8m8lMN4P/1Gg5J/ct2wVx9hWT67isIVtprCTiv6tJOPrgbH802SwbNX9OM6W8lbl&#10;NIHkOfsnf3y/76vqQZx04uricvc8TtgKfWwLej+PY32fV/7Lsd6vsQn/zuDWnGTFme6G7XfKIak5&#10;qDWJYo1TM34L3qqcJjxxjgBUhVzqX2ureuGJ88hYB1f9a+1D4InjNOGJcwSgWuRSf61N6Mv9WxIT&#10;J38vyClp+wvw40APeo1tUdpnW8grjtOEJ84RgMqRS/1zNqEv9/fCE+eRsQ60+i37MfHEcZrwxDkC&#10;UENygSU7NKbxx/IPP/rYNvLEeWTyj9ZSVR/LDTejLH8Q/VvKE8dpIiYOfuE6Ji2BpD9lJtUAt4V9&#10;EH/W2EF3SeqP43dQPAb/+N/zj8A+OHgiiay2023v76vq8X6cuLPTROPohUnzoIO1toLPbOl+2wpv&#10;VU4TnjhHBGoGBVrtQ8gT50jBwSFr7UPgieM04YnjNOGJ4zThieM04YnzxMHzOz3kieM04YnjNOGJ&#10;4zThieM04YnjNOGJ4zThifPEwVsqesgTx2niySUOXiXeUqDk30dPgaeVOHij28ay3ky+t04cb1VO&#10;EyebOKdc9p9C2zr5inOKOz8mTWhXYxs8QbxVOU10T5z85fge5OvYUj3GDyMW/ZaOkVgoe35f1c3N&#10;TbIG8OQRKdl8goks2rd3Xat9j89VmZ+lSrengLcqp4mDJ46W363skwRTp06QR6s4etCbbOoEwU6n&#10;TpVTnrvziBxN4qCKsKos2ul28A+PRXh3SzlFjq7i8NtOINNOt1B+cHGxsqXOw/9bK/7w6hErOUG8&#10;VTlNxHzv+X1V1vde63MySvG5msDETrfg4gXO4YF4ewLtJU4xTfoWlVMmfQLTj3SvOKWkAXN+Cu2J&#10;QgKOtvh1HGPII0fmn25PAW9VThOPmjhaXZZUEx/+e+A7SuFntE+T2Gl7/o6Tv1ZFsNPWkMfz95qr&#10;i4uz8/B7TiSE0L8l1u9jrcQtSUPq61bdDkIHvFU5TRwkccayLLL8NQr/yf32cY5Bp1VndsQi2fNt&#10;FdfX12kHTSn5gPotG7B5XJ6jVe1qPf1b0rNVnV9enL04H87f6RYeN96qnCaOInFQTdYo/PfA10st&#10;81sUfpJ9qsSC+ditSm08qUesGMDm0fsvq2Psnq3q8uXV2Xm4MgTTLTxuvFU5TRw2cVA1KL2/1g5C&#10;BYqK7lT21b+RhtWWH2sWfpJ9qsTEQdU8hCboTltpTw5Cer0K0rdbbCW+Hrap7sRO2wRK++xY5a3K&#10;aSImzuRsEIX/DGGhpAXim5bi7VSRcZzwn0jXX57Lbtl4IzG04/0V8JfgktZQWv6BzsXe7Y2TIs76&#10;Z/93yt9XhQ0jNbZCv75WpVdM6sdbJojacwd/XG8I0RkszRO3SzGAts4ZaIyyZkwFTwDiO6VODW9V&#10;ThND4uDMzqX+Glsl/niOwZXctGf9C2hMTXxOTStraXctTPbDCSklTkHhN/9VtirzY+dEiW350fPz&#10;N3fn0hiUf9USa5Nhbvz8sSUpo2+y7acjb1VOEzFxWJZV6q+xVervQX727kNpzrl6U1rnscusOHiQ&#10;1NiK5a+BJbwkXH3wW233EanZlpzSeFANa+OPGW9VThMPWpWiviWb90nJp+hZV3MGrj1L147/mOg+&#10;PBXFPfpP/Df+Z+MRtnaydSCWDhBWQtTe60m/AO3aJ+gsluLxeGm9OVbM2mVPBW9VThOTxKk5I2rs&#10;GmrHLGnuF+Q1rI3vBcv/KSnuuX/yv/k/79aqAP3aViwbk1JK4+OWtrY5i3zMJTRe1wXUVqyYpWXX&#10;zu1Y8FblNNG9VdUuW5K2pLXP3yiW/1hA1Tk1xT35c/7bu7dV6M61drQVU4qHj36skFjtSW1dVm1A&#10;e+1HjK11WfE5OgelNDdg2aSm1R4j3qqcJsxWVTo7wJqzCUQ/Hora2fP+QaatbSvY9Ks0freeJGLZ&#10;FiEGdYkaqRnTWjYQiv/J/cRN+5ofX/5cVdz5ibU24e8mQNvB3JUUwXJc1rLRqkrLW22opkUqGp/D&#10;OYAaW1ma/7HjrcppwkyctWeT2lvRY1095vkciXvx637iP1qslTUHzjoQ9Ne0Kgssx2Utu6ZVWe2p&#10;pl3iqkcf43pz1F9jE29VzrMiJg4yPpf6lbkzCPdLIrmdP76Ezg/VAsrnV6JmDjWqfRKSqK3oduTL&#10;bq18fao1PBgbTr2q4soAbW03XHDOBpZNdOI1trJ2o/fBaqlbzV/3bQ/ev39vbgPXi1vreFm2tyqn&#10;iUniWNm1LzjDaqXxaqssfw89VVqOr+6TmDgYhAOV7BpthR4s68Ad8oBi29BOeqk31vzVv/b4Yf97&#10;q3KaWN2q1Du1ZVl9BNVhlXSZnY0sp+g7hCbbItj7YQeWxf18BPVb428FjuNuXaK54xs2PQqk/aD7&#10;H4pxX/8T/zGGFZMnrnzBBiV7q6sStQ/JBf5yeyjnOWvnafmt/bMV1ts21s4z93urcpqoalVqt4Bs&#10;rZXGHwM1277lvtqafeZjHRcojvqLfvI/XjxK1g6hjVtrYvTXlErLVix/b16+fLnYqpS125W/FrY1&#10;NfOxbG2j6gfeqpwmzMQpVRhgVRjneRGz4Jf8fT97WocSS20ILCXSPldViuXvDVoVrqxy1s7Ziun9&#10;tgprDjW2typnc6palbKm2oCamGPm1OcPUC1YMdTeh7hXfvlP+ZpVI7XuTGvC6q+xD0nNVdU+8+99&#10;VaVXtdZ61vqBtyqnidWJ8xRK9xpw1pWkj83ZJfj4XMyW6PpKaiFmwa/4B37eg6VrBqyJQaKVkk2X&#10;rbGVmvVuRY/XqtS2niDdivz7wmpOfI2x4r1VOU144qwAZy5VQx6/ZtktKc0h11piHfqmn/r1D5a0&#10;BlvrR6nfolVZ4/dG3yFnzWGf+fd+W0XNm9UBbdyW/EBtrzhOE5tdVTFTc61Fl8nHegytRZfJxyqJ&#10;Fa2XML4ljdFlVCS3471/+n/4C8p11OneSnqDVmW1yX3wVuU04YnzxNEWsyVx1G/+B39h11bVa/Kg&#10;RxlWTr1V9Xrbhlccp4nuidOz2jjLdG1Vv+qn/eJu9Z6Xer3o/VpP71Z1qq3WW5XTxMknTu9WeOqt&#10;tmur+tX/o2/oVi+ttyVsxam3qlO9avNW5TRx8ldVPv7jEGf9a/6hX3qyrerUW0nvVtsLb1VOEyff&#10;qnrjrapMnPWv+5/88pN9AhD0HL93K/FW5TwrDpI4KGe9FMoN/u/HiY9f2mdbKM761/30fwp2F9BG&#10;eraSU38tDOP3fL2q19jeqpwmDtOqQtb3Um96/2J/qsS98uv/p9/Y/wh04tSfYOz9h5V6zd9bldNE&#10;rDi/9h/e5nmc0pmjv7xaZ5blr2kT1idFldp2U4qzztjaMUvbpr61vxyviQVzFad2G0C+3rjkr/6H&#10;fsmD2WigNdmamA8++CAeXKAbYdk5unGWrSzF43YpBtDW7dJlLVvj9YpME0S319pv6q+xFfXn+3Zp&#10;/op1jDC+tyqniZg4yKBe0vEte07IdGjOXpKua85WavwlW1XjV/KYNeyzbAvdEwciautBZxJAKOkl&#10;4epjyZ6TroPr1fnUoPFq52NS1rrUPlW8VTlNrE8cnCwrNZ5x6Xawy/77Oyicqak6jFUi+It2WMay&#10;h7HSuAWF/8TGXAffIM5ffEAe12Vpq4bwsh2MguCn6IP0/pxN0Yc79A3moq0Chh1/lS69WX3cwMBa&#10;W8FVFZ+gwwElaDEErYSobY0JrCsC2vo0wFob0M7nUIpRNF63t3a7iMbU2MpcDOeM25Kt6PzVxpje&#10;qpwmYuIw43poDmQuz4iSPSecAVDpsVq1oMvqWCVpjIXGq/SxGlul/l7EI/vP/fSHr1XpStfairYA&#10;LXf6Go22LbXXjg9o6zPKNbaOg1vaOmcLa55rbWWrZXNK26i2otuuNsb3VuU0ERMHZ1svlTI5R2Nq&#10;4o8BnHWU3p+zLRijUn+Nrcr9PYhH6Tf/jH/2wei6wrW2Yl09We1pbavKyyxtTdq8PeEx2qV43NLO&#10;SzRZa1voPlH2GT/3c1tAaRvVVrxVOZvT/aoKIurjGT5nqyy/ai6GqF3D2vgWcAbnUv+cTeibi9mS&#10;uFe+5Wf9hgdr0JWutRX9Egotd1Z7slqDhcZokqjNhAJWe1IbqE2s0l0759L41p+TVZ9lK1YM1lNa&#10;r/rzGDK3jd6qnCa6J45mcm5T2mLmbEul+DkRtZW1/hqs9aqNM5mqIY9fs+y+xFmvaVVKTYxeNWi5&#10;s/xq55R2eH5VUophQgHcLtmK+vP5c5vzMq7omLR1zLdv347Lr93Plq3oukBpDnkMsY4L1uWtymli&#10;SBxkaxAyiaKPKj1W8kHq1zzWrI5Zjttkk8GffmAnxbaE22SPftymn2gX/LhPcJ/srKmtWP5Zwm6A&#10;puOX1xtJ+20CfVG44X7Wx8QflxlEX+5/QMlP30J83IZv+cd+fbwbixG36m530C1/KNbJChjxyEzu&#10;tEn87a703dzvbB3nHkY66OFaaEwA9d9ehyuytIPUr+u1/CG7in6d/8WLIWHBzd1uC+5uQotM61W/&#10;zn86/pDMw52d/82r12d3qd2u3c/qfxHMkl/nP90P5flMxgnHZRxJjhfGHyqO46wkJg5+8YHukWG4&#10;xS9Ck3IXhNt0hhFkJhVbg0p+yM4Kdox5uOzUzq6SUrzaF6Ft4bmZ4aWEoHiG4XzCowLnH2/SdmFz&#10;kl/jMQcq/BsZ1jv8aExso0mYj97fxWCspPBD8Njoj4893EZYJf84dqbJHML90rIQ4f6Y1RA47Ktw&#10;E5f/Lf/Ir4r+SBg83kRThi/5MZGCfzdYSEq56lE/SKPs5b+6vIw7CNzc3IyPwY4bCju/8uJtWI5z&#10;vpTXsM7lScJ4EiUm80ljgzux1V8T//7du/GK5VbWpfETf4Dzt/a/+uNVZxqrZj6mP8D1wu+tymli&#10;mjjM2MCYvcCyAbIyZSbL2uhL/hLZKCNr/RN0/ukW6LZM/OkWTLb3gGC9VGwrBanfslk9H/jTerYm&#10;jvtbf8avKR5hrLjEWn9P9G0S+mRgbFspcfMnCQmW45x1HPXrE18KxwY1tqJ+64lEta1xAOeJ25L9&#10;TlqhYs3TshX4vVU5TZiJw4xdAzIxV290nnO2JaL2IdG5sNLltqXa+B7EUX/bz/znZo+wJoCVDJZf&#10;W0APMD53jpbkeFWVsNqN7lgdR/1Wm1u7T6wYRWOstqXoPNUGtF+/fl3cBmtu1jzzGG9VThPdE0fP&#10;gkNSOvtyaub2WPPfil7zj6P+jn/iNz6oT1qatFTW+JWXL192bVXs7cAq72tLvdprW5VlKzX+mn0L&#10;SnMGtPG2jdZWZdnAW5XTxLNIHD0TFcuv1MTsA87kkuYeo6wY9W9Fvh/ivW/72b/pwRp0pVbZrCmn&#10;vVsVNogbtXZugMvqOIC21eZ0zBpbUb8+Aaj+reavHxawxlF/jQ28VTlN7JU4pQx/DHA25GdEDXNz&#10;bh2zBV3Xkq1Sv2VvdVzyceK9pValqN+KUfSJtV6Uxq+ZW441z6Xx19qKfq5KY3q02pr5WDF5vLcq&#10;p4mYOMimXKfEVvPfapw1lKoZsPxKzbI147QQRy09AQjWblSvSc6RH9w1c7MSQ/1Wq9UYy1asGOuq&#10;p3erUtRfYwNvVU4Ts61KbVI6+4Dl1zF7SNehNu/Xki/XMkYLpSoBrP2p1CxbM04LZsXJdxomwEnQ&#10;hvDkHl8vog2hxEO90XludaCtbV8rpfQ4hH11eXkZpftNbUtz8RyztM4t5K3KaSImTimjIAuckTwr&#10;aUP4RQxSuzfWnPP56zzXittiSWPyZVvVQmkc1T7k+zPe+90/9196MKq1IvVbtoKyma90SzRhauaG&#10;g0tq4nX8Huib6nug27sl3qqcJqoSB2cEdYwc89yeKidfcXokDNtTzxZ16nircpronjhsI71krUP9&#10;ue3sz5NtVepXW9uQq13eqpwmDpI4bBM9ZI2vfmd7DvI7Tk+s8WvWWyrBrjp5q3KaeBKJw5akcvpy&#10;8olTShpqDbH8nu/eFkLB3xMt/6ckb1VOEwdJnFI16K18vc62dE+cxzpotestlWHXsrxVOU08i1aV&#10;287+PNmKo0mSJ0yp9D5V9cJbldPEk0gctiFvRQ/pVXVOPnF6JUvvUn9IuC1byluV08RmiYMsfAwm&#10;Z0F6iYAiagNtbSr9bJRlU4quU6XoshyPY/ZG172V4taVPle1Fdg5PSkdJICNIzW2YsXw9SvAj90C&#10;6zUt/TOx+ZeS0LbmvxW9PrflrcppwhNnBXllwJm8dDbXxJwiJ584LPX5QVV/jZTS45CiydCSGKUx&#10;e4B1sMVuqjS+46zCE2cj2JJyPTa9qlpMHJbNU5Ri+S00XqVY/n3QMbcc1yJf3xbyiuM04YmzB6XW&#10;pNKYp0ask7/na39Lty079ScAFV2XZSu67ZZtrevY8YrjNOGJsxGoHLmeMid/VXUI8Ukv9Sk1SaLL&#10;6hNpp4pXHKcJT5w90JZE29JjUZrLFvJWtVIlSjsWsqgZcytK89pCXnGcJjxxNqB0RlLHQGle+6p7&#10;q+qNtS7110gpPZ6rha3GWQMOcg+84jhNeOI8A/I2s4W6J06pPG8pxfLXYC1r+felx5glSgd9C3nF&#10;cZronjilbF3SYzC3fn3MiqlBl91nnDVoxbQqHOeSyyKOBeMP/aLf1m0L3r59a761ghuSb9SSX7E2&#10;UP1r7UOin71S8m1foubtKxqj6507PpwDX6sDuPVW5TTxaImjZ5Nl56Aq5HrKLG3n0uMgj1mKn0PH&#10;6p44KHGlb6dVXyx96W0GsKladJlWcf35HPLHthbGV7jOtXC5fFk92BDR+NK8II3RZWF7q3Ka6J44&#10;mrVQCcuv6Fmjqll2H3qPX0tp22tZim85LvGRnldVNb/t60ZZG2j52epyrDH3WVcPen8LcD6+7ivL&#10;Jta+gu2tymniIK1qa5Dx1FNFt7FGc5RilqrNEnGJnq0Kk+LEdPKWra2tJh5XaLgCyNEYpWbMQ6Kt&#10;ROdg7Ycc7lvdz4D2+/fvx7E0hldNQP2KziF/wtBbldOEJ86JgKqT65DkFckT55Fhmyi1CrI2SXTM&#10;rZSP64njNNE9cfLyuiRdphZd/tQ0h8boMiX/vui4pTFZdcBBKg5+A8dv5BBsqjRRagktmTWU1pFL&#10;KT3eS0C3p7RdjMvJ/aVxcPXE1wT19SfFGj9Hx/RW5TRxkFZVW2lKWqK0zCmpltZl8+qi6Dg6bkk5&#10;3ROHbWpOmlAWLJO5dON6qTfcFou1c9D9k7cqStETW6Xr5Vijkt9xVjFJHOSXiuzllzMXuktSH9D7&#10;E3/SHKVlt9Ihxq9hn2VrWBpfK2KsPsnuRkyUVPpuoaxF0a8JRfJdw/Kr2gprh6m/h0Dr9nD5EhwP&#10;bWWpVc2NQzjWqOR3nFVUJQ7ykQrpOZ4tc2IFOU+ZH3W+E7JW/cGIwv0RyxZ0nco4dtBkXUEl9PHJ&#10;mSXSGKDrZvWE1E902XzMEhqfS9F1jRU8VHO86r7Pm7hydD1QXOIPf8Nvj6PHF9E5xl16MHCrTcPw&#10;vwhmyY/MDJsbbR1f49f6lduwcwjLMW3uEOxMcn19Pe5M9Wu8jqMxOCBcVsdRP+A4TA5wdXU12urX&#10;cXSMfL1EbY2x7M997nPxrSfAGlP9OgdgJdgwe8dZySRxJKGmtpzrMetwFzfToBGNB8jhaR4PtPpV&#10;k4kKOHMovV9Ladma5a0zVMeAcJZDuZ/SZZTJPjeYWy8191iN4hq+45f/zgd7BA+WUL9lK1oSu3Cz&#10;G1/bDVoBbS3F6PtE/Rpvtbm8ZXCbrW3EGDoftif167LW/tQ5WLa1LFoktgdYy1pzAJwnUNtbldPE&#10;6SfO7iR4AM6e/Ayqgctx2aVxWEH0jCyBszyXrsuShVUN8vnoOFvZceTv/BW/O96jM0f9NbairaEL&#10;0qq03eQ7juh81K/xVpuztldjauJzSvNcS8341jytOedwHOCtymkiJg6yrJe6szsJIrpenQelZ80c&#10;jM/tEjqmNT7HgHCGU+qf0xL5HFSkxrbI4+O9pauqGlup2dDNkFYFlnaIluWc0rK18WTuyou2jqlt&#10;Mac0H7DG1nXV2HPHTsf3VuU0ERMHGddL3auPnAU5WHeuWjR+zfJ6Vs6hY6qWWKowYCtbyWPivT/w&#10;ix9+BFg3osZW1G99RHczbu/GX3Nq5hY3urBzrGWR/ESXtcbReH2RUW1tW9g3un90zNK61AZLtrVd&#10;2lJ1zhqTo+N7q3KaiImDLOulQ1Oag6oWjS/ZljSmhprqsSXWPEs275eYJA5/L4F04RpZy2IH9Fb4&#10;LwrrIzoH9efLslWoLx+HzO0XojbI10Ph9SO+fYPSuNymFPXnKmHNc27+Ft6qnCamiYNEpTYC+dtD&#10;NeDsqT2DcnTZfewSVnWw7DlK682lnWArO87u93/D/ldVaiv6zrfNCKsad6u+I1Feh9KrBj1A+pYJ&#10;9Wu89WQdYDxQu4TuEx0n31dL44Ca9Zb81jseLds6jkDH91blNLFX4iADS+qNrmFubTh7eAapvQRj&#10;S8uWbEuK7pe1+6smBpTmAKGiQDW2pTw+zuhf/WX/mwd7FA8Sy1asGF45bEoYftyV0qriWybSuvXt&#10;E3qA9AlJ9Wu8PlmHHWVhHdA1/pbx16BfwqLrqn0CUOegtrcqp4mYOMiyWrVQGmcfhf8e+CA9P/kc&#10;SK78LOayCmKoteTL6FglzaHb1ipdR42tzMXHe6Wrqq3A5Guo2RCCR9PUz+5ie4rm4E/Lxo0r2IqW&#10;aKtc61UJ0HFKdr4uyyb5+FuDP1fL8b1VOY/O0SQOMp3ZTls15eGZewhKFaOEzrlkq3rD9gzV2KrZ&#10;eAzes1UBrAzojqrdaVyWk4521GDfXu+upKK/FC+2UtOq9MnAnNKYQP1WDNGW0QNrG71VOY9C98RB&#10;liJPqQlI7iBkeUlDTAxIdtIRMFdJdP66PSX1Ju7/pNnWk2zVbDwG/4Pf8K3dtoArBDWlUuFEgY6j&#10;/pv312NiwVOKUVuxyrge0JqDWxN/iCQpgf0GAWt79Vjk89T9pra3KqeJo7uqUqnfsh/WkeOBc8zn&#10;nPt7Uqq0OVaMVW1gx8SB0UsslWw1lGLtQJTT0k7O4zFaedP3J9+GpW2xyOev26RjbS0d35p//thS&#10;TLTjyI6zkkdLHGQtUdtCz1JVeGQIcEzK+23nV7tW3VuVkj82KX1iq4hOGi2MCndPnnybt5S134Z9&#10;t/NrXEn5st6qnCYOkjjMWgVnA8nPEovSGXAIdL0l7cPc9m6FznONrVI/6N6q8pUTPMb2xM8Y8d2C&#10;tHUcLZN4worKx90anb+qBp2/itsNlR7fUorOu8ZW8hhvVU4T3RMH2VmSUjpToBxd/lCtStdZo2NG&#10;96llW+Tx8V7pDytthfWmcbUBbU0GfdN4bpMPr16eXYSST0rjq63outTWBJhrh6UxgfqtGKUmZgvy&#10;7SLWtiuYo87TW5XTxEESB1lsZTKoOUM5BsfZ2eE2/j+gtkJ//thivKxXFWPUl+KPEVYLaz9bNuBy&#10;ecxBf8dR9MoC0isp+nTSOg5K6ygZ1jpw+/h1vVHwJf8iYd6UbpcK/p5gHdy3a21VHuOtymkiJs6D&#10;s2qFJme/iM+zaNWwpHPQZXU8xoE8+3ffg7WrUuG/FD3AShFWMq4r3k2y4HhxTPleragElh+/4U/t&#10;dEs/11ujtZTGgOK8E7V2SXE/q43gf/WXDN9XBfAAUZtgMgQHlFj2Bx98EFcEcKA5JicB9Irp3bt3&#10;4/Lq13gdx/wbgxt93xb+xiAx/fd34yOT79ViosEMXnzpG+H872VfAfp1e4HaxDoW6n/5Mlx1hv0F&#10;NMa6qlJ0DkwcgFtvVU4TMXGYWQ/KUbL3EbJ/jSwwlkV5nHCbfoJj0Q+xrUz8cYlBiuUH1mPqKz3e&#10;A1STUuuP21uwVZYfikfjj3zj7xq3QQ9QycZgxCp3amM5LpuXO9o6jn5kVf3WOGrr3BT119iKFaPb&#10;aC0LODedPxht+XO7YDFeqJ0Pl7W2pWb+QG1vVU4T3VsVQEbPSWMULg8sG+hYW+sQ6LqWbJX6LRuq&#10;aVWWSvFQPALf9c2/b1hbYO4AAQxAMACxbP1rDFar0nir/Wm8jqMxOjdF/TW2ouvVGGt7FV1WbTCO&#10;iS8xkXGX4hVrPupf+9c2FF0ut71VOU3ExEEGMaPUXktpWfoonBlQblMKzoKScnT5rdWf6bos28KK&#10;r7HXwOWoScVpGZBYy+rKtM+qrTFIDLQiiM8O5+LjkC6rqN9SDVbCqr9Givp1GjqnmvlZ8WpzH+f7&#10;WtH5qBQuB2Ecb1VOEzFxNBtLtsqKsewcPDan54hu+5KtUv+cTfIqQmr8uT1JHKuVqKwYy84nT+Av&#10;xWBSlLYr2PrYIdH1bi1F94NlKzXx+T6krarx57a3KqeJmDjIUGYp7a2Un1VEY/R+DfmyPbHmvyW6&#10;LUu2Sv1ztlXh1qDLwjZb1VYCsbQFWXADiW4opXCnQHiM42s8fXPSeEvA8pPS45BSehyK2xEej5L9&#10;YNlKTTy2s9RudA4WGqPLxrFSjOOsYpo4mn12IpYx4mNG4zEqgXMC59pwvvF+IMSMtjD4dj/jWyBq&#10;kPVW2YoxHzNeqYiJY4ftsKoKYYxqDsbMVRQdq9Qt9PGcIXHwTrX4bjW1022tjPgXF6EtoLQFaUyY&#10;znhA7oMrrjsoTpH3ZRyNv8WG3Q/CY1jHrNCW1tiiOOfCfKr2jxUT/u2IWzxL6cDNkcdrayaaFKWk&#10;oTSOxNaVbMdZxSRxNCPnSlyJmvi1YwLNdst+Sqzdxpp4+nNpVdEqU/LrOCAmzvibcihntGM5SiVO&#10;/Sp9XGNyP4UxS7LgJEFu60ZwnJp17aOtCKPJmLtxre21aImn9AoaHwrA/ZIYA+ny3qqcJmLiMIty&#10;m1hnG8+a3dkzYMXPUZqDao5STD43SquSqhQLYVyecUoptiSi40A8oxFjzYPky1L53HAfyin5dT01&#10;yome7/jGb4ujahA3AlgLc8IAO4GoH3BZ/ZwU7BJodaU56Ibr+Do3tXVZoDbRMa35W5/tUhvQtsac&#10;jA87hV2dD609UrNstm+V0nyA2lvhrcppojpxcCblqsVaNr/fApbFWQjpeKo5NEaX4ZhzWMuqv0So&#10;VckKiIkllpY9FqoSp8eGzO7YUFpzoZyXxAOcS8cvjQdpjC6L1kAbcF26rIJxSlJ0WYzFK9Bp5izv&#10;Zx3nMeWtymniYeIg6UeF/3gW0LYUY5KUUmxQPM+CCU3t3Rk4Pa935P7xDE+3gx3+3QUbgo+2KMbz&#10;fr5ssuMZxp9gj4QYarrs1KYmc5Y71jYqk/UeCTFxQhGO4l9aiNOMG4zboLiTk21Il+V4UCmW2q1r&#10;Z0Pj8i9CSS9I/XFuSTEZRju0K+pWbNGd+vHXJ2RZ2ljHZWgpENcJ6XwZOyy7s6fb+mK3fLiSGltV&#10;ZVKwRbSoB96qnCYmiTOXnVqOx1J8BFhzxvzyX3hzaYyiY9aesbpPaPP+IoirjTVomfM+DK1q4aqh&#10;Bl2W40E5pfF12TnpuCqWfcQQTRp8DLYkPLlXShwdM7cpXZcmiJUs+XZwzLV7WsfhWJTOcxw/i99K&#10;3qqcJmYTR0vukiyQncSya9F10eYZkI+Hx7TqlKQxijWmRW3c1ljrPcR8YuJwJ6laKI2Tl1CKj9Fe&#10;ksLkAfgbgFdXV1E6viZIqU1B+D1HE4fL5mOW5qMCJX+NaigtR3HOKvXn8VvJW5XThJk4bAW1sihl&#10;K0XUVkrryaVY44DSslANS7HWttTMZ85upXYO+zBpVRbcmJIsOCbKJVuVJZZVllZSWl8uoPNXew1c&#10;LpcFHtN567bUbBex7Dl0fpSuC+IcSrFbyFuV00R14vAMV1kgI0meqVQtpfVC/KVWbY3XdeTrVilc&#10;VsdUn0opjQvNURrnlIhbx78BqBuCKw7Cg5KjOygvx7RZsgGuZLgOtXV8axydj9oar+OoPXeAuCxu&#10;SzaosYmuq2Y++jcAJ/6KOeu2W/tN38G4Jd6qnCa6J07pLFgCZwjPkiUbZzJFH4R1rZGOCXFM9ef2&#10;WrjsRPEnPDaETGxCX+4Hlr+EjqPLtPhj4ujO2wI9ICihepWhNqXx2JnEsjVJ0LZQjvOSrOvCE3n4&#10;MoxceKKPMQrHg5g8QMfXOUO6PZQ+rnDucbzdkJODY6FjavxkWayP6oS3KqcJM3H0LNEsz9Gzh+Ud&#10;QiWAcpvS5XRcPVPnbBX9QOfC9ap03VwuH1MrIsclOr5ui9oluBw1xuOxifgzXYZ/nWNiSzzgGIA2&#10;xHVxOY4zUfqxmOyFcCfe/+5/5vfHJTAAsWxMgNTE8/UegNJPcBAJDx7AQaOtfo1XW+djXbXpOGhR&#10;nI/1XVfWNup61a8JpraOo19uojaTFGh8OLrjwdLvyUJk2Jpox7+owW0Jt3hnZARzwF/FCLx783b4&#10;HFfgHi7OE2YaZ+oPJ1Gy5+LTmhxnHTFxkP21qolXcB9nEjRnq0rwLAZqW9TG5+umrLmtkY6vWHOD&#10;rQr/RaEC7PxDRcvt8F8aJSAmwNrzvUpf7gdL8dAkcWqojSNoTyqUe6p0cJTdDhp+B+EVkNpxpyU0&#10;HrLiKV0v5wLp3CzpsnMqgXVjTpDanGOc8+VOF/I2j4urcCX4MtxCeIzbFZY/wx+CQvuSbQxZtxPu&#10;JzAztJyowRUZfbkfSn7grcppoqlVrUGzP54BCbVBaV1Q6WyHWLUQU4Jnc0nEWpfaqho/x4Jq0Pko&#10;Ol/dFmu7ctbMIUeXLdlQXOMf/aZvf7AGBgO1lZqYWHZRRgM3xlUV4MbHsis7grbG6zjckQAHjqiN&#10;xxmjtpLPjduj8fmcic5BtxfQj/E5po6P2FK8rldtoDax9r9+q3LO0pjAivFW5TRR1aoUy2/BX94o&#10;nmEQMpgiGJdlH8LZSeGshdS25qFjq5R8W3S9VB6j95ek8XOsjSeMpUrz3xeOrTYU96R+C/ASHKSW&#10;L3zhC/GJNqBPyumTYEgAouOrX+N1nK/6qq+KVxslNFFoW+NrEmorQbJzWfiJjsOTAPDkAOrXZdVW&#10;EMt4XVZtRRNDx1T/XPKUxpxD471VOU082cTRs0NtVAoqv6+qwVrO8hNrPnNi61Gp37K3hHOBVicO&#10;Nhqls1aHJJ8bf6+Cn9KN586l6M/R5YnGcTlreZCPQRvx+TxyoQ2V/GiveAyybKD7hOI8asm30VuV&#10;00RTxbHgWaTimaFnAaRnDmAmAy6rZwirB6RvwEJcDTo+bZWOw/UvqSelOVLcb+rTZXK7FY6RjwnF&#10;rf/OX/G7F9egO6rGJkwMgOQhLKOEy+bJQFvjdRwtu3kJpq1z0CsyHYc+wmX1rReIZxzmo8swHvNn&#10;vM5HY3U+1n7IWRpHbY3Rt7UoGqO2MhfjrcppoipxYrYj4XFTYQ+KzrNQ2M74FUHI2cm713CLTEY8&#10;kTHwZiSMC8WzF/eDztMbmOIrwiEujjVq+AG08aPvfKMdY5IvMq53qBRRaosYOwj/JYK5m0tZgPaw&#10;HVgPtFvXdPzp8tymCbLMZJ4r4djDj96fPhZH/s5f+fC1KsAV55NYY799+3Yso1qWtbRqe9LWYJX6&#10;vG3xMcSW5qAtSVuVjqNzsOajy6qtc0Ps0vx12zXeirHsObhenYOi67LWa8WAYcaOsxIzcUpZCtRf&#10;a1PM/lxzINOXZKGPa7z6S5TmSBG1FcufwzlY+wQqMeendMwexHnDyFfKFatdE1OyUerHd6+FFoD7&#10;EGyKsVyW6MFFCS2pBh6kXIrOeW6etDVeVYOuG2Pp57ys9WJ9lK5P43RZ2rrslnircpqIicOMzTOb&#10;5DZlxYNSRdAYXW5ORG1QqhqAfpWOxzMV4nbn257DcdTWOC4H6fhzYjzgmJBWU0of13Vx3iXp+IqO&#10;VZKi69Kxsd448p/4578zLpE/wUV0EpwsUL9eueg42HCitk6SGwripJKt6Jhq11IaE1h+onPLr8ho&#10;43HGsD0AXVa33Vo2f3KyFKNP6OmxYCywrjqtY6E24Lp0/rC5rmhHy3FWEhMHGUnVoPHIVmbsmjEO&#10;Cc+aWnT7IN1GhZXAGj8fpySNs7DWk98vjalSv4W1LUDHiolT2jHWZBkLoSTqfZ1UadkeoGyiZM9J&#10;tyXXErp9gMvp+DoHHVN3dC6S7zeydrt0+Xx8Kl8Hia0nCWOpTSkYy1uV08Sk4jDz88yM+QZXVHgc&#10;sSl+1bJgHEcESv4K6VkxUXh4p939CZOxwn8FYTu5jYNviNd1Tc7O8PAIwrFvuH/4tUTpMWr0p4eA&#10;jv9A6ecB47ynY07mkGTxYFyEJo3LBsUo/rUKTiy3dUVxBybUby1r/Vavy3LHA5bgHOuqSv/6hGKt&#10;y/Jbtl4BsYQDzFPXyznr+LqsjqlovKL7UNertmLtH7zJn+vQMdUGll0CYz+cgeNUEBMHGWSdETmM&#10;pZDNkPoOTX72gKWzpoRuQ0kK15lLKY2xJKJjosLofaU0Ro0UHTMfn+TLx8TRg0/mJsp4varSQUFp&#10;2R7oVYYKO1ttam67SnD7IMBldXyVjqv7RMeBSn5gja+vQ1GKjmNJ5wMRro/7h7aiy2Esb1VOE544&#10;K9BqovYcenbX2GRuXYxXWX5LVrz652xPnAVw0Ci9rzbv53AngzmbUjAmWxLsUvvQNmT92pCPS2r8&#10;c7YnjtPEJHHyMweZpZmWw7MtXw4sLbsVWId1ppXEZWgvoduYb6eOq2OqbaHLaLzaisbp9tLOY6jS&#10;sSGleJXG5MTEKf2WXgoGKJeMV7GU5uW0N9xxc+LGWzsB5AlC4UqG72DUbcQ41rqIjqPoXHKV0MfR&#10;kig80af383lwvNJx0TF1ORWXz4njJdtxVhETZ+nMUDQ2l8JlrazdCoxvnS0lcRnaS2C7eMbqNmL5&#10;pfUqc/unFA9KMfm61qx3bg5rxgQxcaxSXFoQj7E9zZXxfLleaKlWceNzWXPCTi0J28Y3k2Pb6Ncx&#10;db06PuK4T7gcZM1B/bApa114xyDaFVsWY5S5OVjj633GcCzKW5XTxGziaLYRZBvRDFQ/KC3bA66n&#10;VUtY24hl9azMz9Clsa049evjep/ryv2qGkrLWVKwH2LisPXkO6YEYhivioOlknhIME/uyP9/e2fW&#10;NE9ylffRzEgjzYyk4Gv43pe+8o1vHHaEN4JFICEBZnMYQzi8YDAIkMSmDSEJszoC4/A3Ay5mQSOk&#10;WeT6ZdXT/evTebqr35nRVT3/eaZPZZ0ts05mdvXbS8euLx3oS0jf8ncit9u/l3fHQm+2TTyKLlaN&#10;GxrOwbBefFTap/WHz00+cOAhjMKZzQQqbFZ51otdtbc+syJ0e7UNrVOrP0DPs8g2M6A/Q21PDpUd&#10;HHc2VtYxOv+2dd+N9Luy8/kUOI+wto8I/+8//8k442+W4Bu5Y5CtCLzwwgvjGPBI0sD6+LEcn363&#10;Xu7EgvjnDiGw7AHJQAH7t04nV7h9pu88/S3llpkUAbrRd54ZD2B9+uhz0ffYWjZsazl5BfHpdudQ&#10;9QOPg/vC43U2Bw7swCgcqhVSeaGRygsDy0bVqXaA2TGjUf3MgE1yvuWnoxFbj4Np//aR2Rjeg3Uc&#10;z/5zLvIMjlkZzM5B54zc0TYXxPmf/eyXRnZevpywl2tvN3EC/M3n3rbcnkSAtz8Q2XEtg5n+t771&#10;rVPe9sldUPLsYnGxAvfdsvtLe3KyvCfPrl9///d/f5F/YnnMu23deXqrcm7Y3cvBcsWsL+CczYED&#10;D2AUDhWaKs2yCaiwSgP90LB+Kj4MHKvKnc/AMrDNzBYkfpcPsH3yMe3XPuzzlv8Oidkh56uO41TO&#10;4PM1544z/UEcfvXHf2tk5CW9Wyqt446wVAadzOAHXmZBfCbBKnd4/fXXT76cW3cHx/noeHn39upv&#10;jbBtl5vH4VYfjdi+8sorIx4gFn2oMrFmOYBZXyx3+qCTA/eryms2Bw48iIvCoepmBFQZZEZlazNz&#10;DsYGpOLdFsRnlYOZTUV8V934u8VbsF76ZRvHdR9hYLkDtubMD0gOpnN8FDXPjh3Gma996nMjspdl&#10;yyBOKJKA5I3oZACAdbwFWDYcl6XaOQTO4Y033jjFcGe9bfkOy7nZz547wW4rAdFxv7xluK/oRt93&#10;he57lydIu/tl/87BsSzbv9sNX7t63a+vyoEDOzAKh5mT2R26Aqleqiyk+iqt815hNgsqbuVsJrea&#10;Z87bdk/cvfrx3zFjX4nPEL3kDDPmbkPHcIz3gtXn6PFf/sJXx5k6+JG99HlJJ+HAy6zl6IL3Y6vy&#10;XZtl5+Z+dT69rdzKDXvAXVtkMBsrb3nOB0Sfx8jeepwP23H6bD/83RAb4D46ruFY1rdseJwtk8P1&#10;CB44sAOjcFKJteqo2pAqg1V+hIZjmhX3/GS2zOw723o8g8/f839LDtIWZgyB/c8Iqj28hXt6Pg+T&#10;j2m9ilE4LMFZhkM79X5q2bS+WXUCLrjjseRmqfaAzeBBrbZhl0PycC4VPveo/86v9djOwvQhcWbX&#10;IvY1Voeqk7Ey4g921xRGx8DXsVUdeBJG4eT3pMylzpbHlYD/w1G5G1PJa9tQGxi6W6UOH1v1Gle/&#10;RXXyc3ZkP4PbP8Pnx/FEZ/jELQ+Ku8Zb22us5Dz0yG/LMSBGdC6I7cbxb/M3fJ7Gd5nli+6Jy4yH&#10;q85K55ZcocfKfRm6G+hLYp10N/1FGBw2wSKO/hdeYLMbtsSl7X//x69d6dGRwM/wfedisKQmGcu+&#10;y3B7BiCIHF1gGcz0nadjOU/H9d+wDL+T8Nvf/vZJ/vjHPz62DpA2UHMLrONx852O8/zwhz982o5e&#10;fPHFsV0B++fvcemP/Xf6vFUj+p1OJ1fMxhwcW9WBJ2HdqpYqrqQKQ+NiqRQN20L7DGY+oGEfPq6w&#10;XmhfNUZoVPvkDGY2M930MazwueizYrI6QPsxHL8bf2g4h3u6HaxX7Ufh5Bm+SYfSiaG4JAz9zN9k&#10;uY1OHZjIBnrYVDq5dN6DAKwT39C6nEs++CXvypyH2MRPLiTk3D190znAwDqMScgWGWbcIbbpo/Nn&#10;rNluoce/5hbaNmMMrZ84M0bHtmMstn4dOPAQRuGkyj0rDFewdWJXba3vyoazqobBXvkeDedaV9XQ&#10;s4qX8nnSCvHl/oQGx+5/6HbnllkbZmw6P9hEx0TffQhBYnGc/noltf8O2HcYZ77yyfM7AEmoyh4o&#10;guY4SQJ0EwjbyG7PIIHOPx18xH/39yDniRw4lv34bsu5OQfL1f8sZ8cCiQUsB8RM3CpH3z4dt45b&#10;ZOvbT5VnsXiMDCyv2gcOPIiLwumqq8MenQpmQOjlMnS7dTtWzHRqv2asNo/kY+ArsP/M5CrnOHR7&#10;QIx7+RgzHxXWqXFDEP/EYyWDrHTj7Nc+/fkR2Uu3ZSfm5RFnQYJXmceZT+vULSCw/5ob9sD5dLLz&#10;7/JxO4hsW+fjnC1b3+j8exw62Kdlx3Vu1vEW5nHjaQPHwO2Gx7BuhcdWdeBJGIWzzAX947hHzg8y&#10;iy7+5ZzlM6jY/I4SM+Sdt1eO34Q6yWUp3vSHvPHkC5nDEzmeUHh2m/mVA5v+yGGZVYNbLjUf6y8e&#10;1uMFyKd/8s+MJvbglbzS+h632jePQ/pufazz7zn8i45xAm63fl3090LWdVk4rP/4p35vZBHHwM5P&#10;SS7olmXr20+HzqdlED9eTi1b38upl1nn5js754l+YD+2NZx/RfRtW8fE7bO+VDnxuHDBnhys43ws&#10;g8iOe2xVB95zjMJJ9bkCH8UeWyrWPC19jWybW7KRdtNwX2vO0U/8mk/OVxr2WWOFWX3CoJONrr0i&#10;uWVFqzE5536yukBkVhTo87Ydvgjy5z/35esrIHhwcGLgKI8z2bZ1GQwsWz+dBfXFw5l/vxjoZdZb&#10;W/cmc39Rkt9WYVsQfRCZx8jOuZOt7/w9tpY9bl27/Vj2G9rRzzlvPZbt36j5H1vVgSfhYqsyqMAZ&#10;DdtU+z2wz5n/DtHdq78nT/s0fa7KjyK2JjM8dLuR2V7pdmB7+3QMt4e34HghcUfhsBxnSQ7t2KzO&#10;ol/lGY2Z3yD68Ref9xC7al9lM6j5eIADy/YR35XWqX5CtlS2CujnFfbLtcnbJ9h2wlw3aMQHxKfp&#10;c6Fzc/72T7yLt3Fs+gcOPISrwslMsGy6/RZmOsyiGTwzqXQfhxXx3+VhG8u286zzuQ6zPGZwDNPx&#10;7tF2xt4cAlYZVjVo//gJvbJUZvVxXHIaR//nP31jZOdn174rIVBgJzi2Q8sBbWm3T8t5BPZfE575&#10;B/YfMGBBl7Pj+q6Ku7PILNHYA+xia3lPno5l2WOOn8TKRQNut63HcO+1u+cfJH/bejxpP2sfOPAA&#10;rgqHSt3LDnt0jMxeSOXPZBh0/q0zswPYMGMqq8+ZfSdXxE+NkSeopuPappNN29XczKDTuTXmpjGO&#10;/vqXvjlGq/tyIZIMvMRZBnEeO2CdulUFTgz9yOkEYJCDztZ5OgfLhvWdm2M5f8cCM9mx7CdFAhwX&#10;xNb+3XfLILJj2adlX0f3JXdlwO0g/p2/t0Laz9oHDjyAq8Khqm7ROp1seqYYdQbtYWD5UdT8mJ0Q&#10;Oehi7cmh89+x4p6t261rZIWCWU3CtNf87eue/2GPkK2Kz/ZEqfsCJd9ldEucA40XizYdbzFeBtMh&#10;YP8g7d5KvGyOTmw6hnOoW0Zg2fpG10cQuYvlnLutkPHJltHlABLL/fW4WbYOsex3pgMiW7eTqYfz&#10;iBw48ABGmf3VL359lJM/eF9ndcCKkONuJrrd+ln+Igect0/7CmzrWcSj83zE1jkY9sGKkGP7ySPo&#10;cvYqY1sQ2f6dW10pIndjy6oV2fk4B+eI7OPAY+L4VX9I+Q5Af/WrHfg3quygJpV269sPiI6Tsk4n&#10;d3Cxe1vxQNqPJ4TbrW8//ryVvwXCfeeDe1xE4K2Hi2/Ev7dvg7dzxMZfY+s7IxeF3yJinzxGti12&#10;sQWRnaf7BaJD/xIL+Tr7Awd2YBQOFeYqA6lsmBkYpj3VGMQPZDZDt0GqG1LZzP6QmVGJTojNzKfj&#10;WjbdvgfuV2JW2j90+z25Y3xBENnjbfpaGNjEp/VnejVWB/scfmnM71XV5zUJ5C//AWn3XZiXu7GU&#10;LZ0C6Ryw/70vNsbWS7H9P7pVUYRBYgLr2491/LWxPOact2bn6bgg/p0/bWn3Ow+9bdmPbR3Lfpwz&#10;52f5+HpZrjkH9s/j6vHAgQcxCocqq5VGlabKLMPAMqDSIb6o4lSy7aITvTD6VY6uEX81PrD/zjbo&#10;/PjYOc58h9az/kzuWPUD55kVJEy7YZ+G9arNDORg2u9F4TgxlkSetUPkcJY0tFM/d+Ecy3iW8sDP&#10;cdi2QrattKd4am7xB2mfwR027Kf6ss+QHJIPecz8Jkfo52Uwk8Bt8Qfd7v4a5MS2BP0VLBznGtGX&#10;wDnTB/cr/XYf4T3UPh5b1YEnYRTObGYarjaYWeQ2z0TTVe1KT+XDzAjo1Y0ZFZlz0bdPGMzihzPY&#10;tkPnYxY/sI1ppK0bQ8N97mTDfnOtYPUfWxNYb5bb0EXxG5/5neEpiQAuFsfATlmmAt8ZkZgR/R/4&#10;gR8YSynwHZDvIPAZP87Bdw3OJ8sueO211y5ip53HmWzc0onsu5vax8A5Vz9GpxPZd5eO5XHwi432&#10;U8c29ow94wXwET+2RTdxySF+3O4+jkk8pAMHHsQoHKoqlRVwTOVBKi9P4GCeeOVcqjtIZQL7SRyY&#10;6ofZjqC3J0h1e4UBjpuZEz6CW/rJ08isg84/bWFQ28MOPldtTMN5zmRfu+jCmV9oPyaIzugzDV//&#10;9BfGmbEELY0VXkIpmMiGbX2h+WZvjgHJB1z8IIMP7CeJgnQcOAe3z/IC9tPJhv2wHSdX52nbLi6w&#10;/3v6XOSc8/h4q/LWY7BVZQJbtp+PfOQjYzICfzTYY8iLnLlObndctsvrKjlwYAcuCsezg0oLvTVA&#10;KhHSHp3MQMjsCNGxfnwgh47lHAzrOxfg2OGjcA7QuQX27z663fBxPTeD/div4dxM5w5s6/bAfqvc&#10;MRjHCLmrYukiYcCFDng7AckB30n5hSdvSV5ava3ER5Bk7Mey4bsw30H472gpJFBjBfiugwCsbz+M&#10;g/ubWPhJntaxbY0VdDq+uJZBdHic6Xfbt59m+AdBfHfmfPz3OPvhmh5b1YF3jVE41BQclUwx87DN&#10;BFf4gGSfP/2m08Ixi0689LEsmuPfxW82LRX+1sa33zkzv+0E17VxxfC18eL3p/R7TNZvseik78kJ&#10;MstYgQZHG4+T1ZIYW5z4AdhPefq3rHDL8dov57+N1+Aib+3oxD95eIwYO2jvJ38Ln1tWFVYK6PGJ&#10;r/Qrtr52zy42zz7H45pLwLiMo6//5LpV8Uw7y6+Xbr/I5q3K28TLL798Wvq8VbGtRN+2XgbxEX2/&#10;RcHtXortx3cK9mnZGAOjQQg623FRNtlLPY/JzS+a2bbGimwdbxmGx9/63daP7/i3bHg8eYxsuL+5&#10;5iBtwbXlgQM7MAqHaqoVlaqFmTl7ZZPZRKWH6EGQuJDZAy0bsYP2GV/vBZzPjNax/BSmj4xRUMcu&#10;BDNb0+dtW8fePvfYZsxBdLAZHv7oM+sLgL4zAgnQbVVsE9F/6aWXpst4dAFvwCZoZC+Fgbc/y+kM&#10;sJ3bvYxbNqxvWL/+zSgyfWQbBu4jY5J+2Y8H3bDORz/60XG3Bpyb++i7yO7FPT898B2Q7wS7Ldhx&#10;0Y0f+3cO9Pe6VwcO7MAoHM8MqjCVGDnnYSqy6lONVDG0THVSrZCKD6lw+ww5zgyI3/izPbO2riqx&#10;s2/7g0Zytw9QbczAuZn2aX3D7fQrfXH/7NNwv+q4mckXX1wDiJzrwrnosnqG9oWO++OcRg/+4j+s&#10;n6tKMIBi4AvkZdzoXsR75ZVXRsIgyYAkWGXrOA4+chx/gKWeDgPre8AZqMC2brd+Z+s7PsPLuG29&#10;ZYD0y3dhHnP67nGI7H45H8Pj5vF89dVXx/UDzt93o97OnL+3RX+m7NiqDjwZo3CoKki1hVR5aGSG&#10;pLoD9GKLL6oTWt/MDAnvwbq2dVzT7VW+RxDZceEMPu/cah/3MLBsuN05mz438w04lzGBroFZPRjD&#10;H0JeAPQSh5xgNqQYkpyXfRD9DBgggWAE3Nrt3/rWSRzgHOyT5TY5W9+y9Ts/na1zq1tP4K3Htr7T&#10;Mep2PxsHy7UvOXZfqm3i+t2Avr55PgOs71hscYnhPtJ+3asDB3ZgFM7pt6KWaqOqRmVReRTfQip5&#10;xvHbT4vKqHPUF7v89hRVDtG40A/Hv80WbLGGnyX2qHzxpLfAv+3knC9/X+ksY5/fYxq+N3lg839J&#10;2lee8t14gnRA+lL1Z//qb1MF7qPlDhc6yme0R1Yc/p2w9DPjM67XsnusXK7bJo+6yBgKrE7D05c/&#10;8VnCXCyt/rvVUNw66O3JS67vvByoexHP8l5YP7LjGm6z7Nw6HcN3iDxGtr63b/fLW4PRjZXH2bJ1&#10;uq3KcZ1nNz6Gz++RwXWvDhzYgYvCScXegnX26AOqNRU7k01m0YzWse27Qe1LaDgu3JOb4XPW8fHM&#10;j9mhyz+rVRhUv47byWHFKByWVJigWeYCJ8G56Fd5ZuugnZxEIcv+jNaZdeQWav5m8u+ITUDsPHdz&#10;bjWfxDK6/N2OXx+jN+ur+zLLGXLXBGsegWN1MnQOjntsVQeehFE4noGpKpBqM93uarZt9VOrd0br&#10;RKb6w7RVgsR6P9jlA7PiOL9Zn/bSNlUOO8xyh0/xE1iuGGfyxUpgZsjjzAkDFjCAgdtJOGAJnfms&#10;ftKxaktBzuRZbrcGJ9ij43x8h+KcnU990W/WR/fLL6z5xUz79Fg5Z7d348NbYsj7HuLnFqxz7uGB&#10;Aw9gFE4q1xVFZTMToGXTsO0tP2EH60DbzmRQcwf1+BE4vkk8Vg5oOefgzCbtnc57TffBco4r9oxV&#10;1RmF42fgYToJs5fDDFoGIMCG5RFatp/YxM7xwpyHjpWLFKadGCzNlW5PLnAWE3ZIHMiSH7LFhIyL&#10;9ZK/22a5hzP9tD213ccz0GePicfI49iN4bFVHXgSRuG4cu8xFV3ljiCV75mdyk21z2TYIT5vITqV&#10;szw7Vsz8GbdynsF9NSscL7lZhl7VQuc38xvEd5WNixxpyF0VS26APAvKsuUEIlfbgA4F/vtX964z&#10;f9TXdzFJGGTpBH4nm/O1T8sMZtDpzAYN8C642PuiOAf/bc4+63gG1qFP6VcmELCd83e79e2ni3sL&#10;8eMxt3+wej9w4EGMwqHqb5GK7Wgd2zAzPDuCVHEq+JYMg04GNacZZ3la7mjUuMGj7QY6oft+C7VP&#10;M3r8Zz7jo9LnOow8EfLFSt5ifNHTIeBtws79FgvL3p78OSy/cdp+vFXxpujIYJaDtzz7cf6PyvZj&#10;/6+//vppjLwF+DNl/kivfdYtY1YcHmcQ2X68fdMeGd3o24/ftdj1t46x/WSc6VPk0T6kAwcexCgc&#10;qjaVO5PNrj1VClLxaYsOVc7Mg34tJK+NZDbZZ6o+q0wY/8yW+EQOcz4+fBwQI/o5hob1mXXMYMhK&#10;FNq/fcYfzHlofcP6PrZe+l9pHWySg9trvID2ML6qbJ9cx+Hpj37i8yNTBj/wUhZjwAWMDCJ3yyCI&#10;jv10sgeh0zG8LXo5TaEBOhuw/UXftnkEjuW7JOvYp2XDfiyDyIx5jZ3Hmb51GeccVzngY90UOnAs&#10;6zuWx83t9skEP7aqA0/CKJxUlpemyhlmetB+kEPrACo+zDLY0Tq2uwXrWd/yDMkP2NZ8Cu75cdxO&#10;3oOqPxu3GruDdS2PCH/y7/9gHHkp87ZleKtKMQASC7ysWb/TScwK+7cfHiN3sWxrHW9PXR9rXI6/&#10;X0hcHiMbHiv3q5O7uypfC8eq/U17rY1jqzrwJFxsVZX3YB3bZcbOOAOVnOV0D9EPb/k0Z7Z7sce2&#10;9rPmZVtonx2sP4NjdHKNdctfYB3bmCNCfgU4t8NVNrwdWDZIMvCy763B/r0MOma3ZbjdMpjl47iO&#10;5Tyxm/l0Pp1OzSHoto86PjCwn5nsfOzH/q1j1PZZ/l1f6vU6tqoDT0JbOFTXU2kwK0LOWZ7p34Jt&#10;7tlyLrFyXGnMZhlA76k5V5+2t89HZNPt1b9p/fAWrGd9y7tWHDuI4V6wrLHMQWSWVOiOAAYZZunO&#10;khkazsU21ksMaDnxgG0h22G2xDD2t3KufkKfjx2MP/tNHMsh4xa6HUYfOrfAOj7n3Ezr2Hfsw2Or&#10;OvAkjMJxRc2qywSzdjM+IBWf2eJ2wxV/a9YaiWU4Bx9btp/qc4bYVT+WOz85X/UrMyaWH2X1Ge6F&#10;9W3v9mBcD4Q//ZkvjjPdnY7hO6lc2AqKJfDbJKxvP5Z5nPl0LvEH/LYHxyX/wO1gFquL6+/3yzYG&#10;eGEtsv9GZng86wuPkbu4s7EPZvrA7ZHtx+NvGcz0Pc5uRz62qgNPwtVWFT4K20L7vOefar/HW7DP&#10;Tg7sq/Mbu2pbYb0ZrXMLtnkqjdpHs8PMp2ng56JwfHGjELK0hSzZ2V5C+/Azecsw/jufLPth2mos&#10;I/6g/ddYoWPVvgSxgx18zvqV92CdatvRYxm4jz7u+oscGvHt8YPxBcfWvOkfOPAQRuEsNTX+LWU1&#10;GkEqdlQav1e0VFp+wyi/qUT1We+ERWQuwFTp4Pa7R0N3cNW1/srrf9YZNhs4d/qdKck5x78LnGIn&#10;D9rWU/FvPxf2i95ZZ9XLv+ib/gdiZ5zHwuMSorDqnTDa1vPjOvBYOK7Ldo3g0rjqb48rV3eBM+3y&#10;Tz7DL8f5ulovfWAEWuCl3LL1fdfguwmWvAA7+6GDYHR0a7eO/fvOyD5tu0fHcUHafRfmux58RsYu&#10;tl3+hvPZ49P9df5uJ05iOW4nd7Zudz7OE0Q/Tx0in0fwwIEH0BZOqhZ2cuUM6M9Y9anykNkGLVvH&#10;SFvaZzqG43Zy9RncynlG63TIWHy/2OFezrYdOSN886d/76pnvrhjaVqOgbcqL8W8UJZgfkO4Xygz&#10;nFhNMujaO3TLu7cV98XoXqyzH48JcvzQ5oENnI+3A4+b36FnfcsVsxy6fDo/bu9e+LUffw5ufLJj&#10;SAcOPIhROFRfJVU3a2e2UJXQsvWN2MCch+iHRtfewT4zQ2BmYGZhfKLnfO7Fik2l26scxj5ykFkM&#10;LDvnrJLJ34hP24K0k8dszNOW9sixgR2sg82I/NVP/fboWQYdkPBMNnAQWHYClu3HsUBkEtyD6HuZ&#10;9d+t7N9bj+Ft1Hn6o8f2b5/YxdYyiI7RjYm3Km+j1vHfy9wP24LEdc4g7V0OlkH0eYzsPtJ27u2B&#10;Aw9gFA5VG6ayUm2puBmsEzs48xfaxpyBWdORWVJnCpjpdpjpQsM5Ov/al8Cy0enQh2wZZvoHycly&#10;WH2Gzg1Ev0P0gOWKi9g0/NnPf3l4tfNbgTrMEvCzdDBLzOcZnMByl5vlFCogTmLZj9HpOGf7t34u&#10;DnA7iGzbrl8USfS6O1BvtY7FnQ7bG3A+zr/rSyeDWV+A5WOrOvAkjMKhWk/8QLhW9uBQvQZnovOc&#10;bGdbVHj2yT98XMLHV3GZGCcu/yszhWNmM+T3qCJ3YKbd02cczrzcnk7/hrzmu0rXaPu15EAeV9x+&#10;U2v8rtY4Jsdtq5J8zn99vJLjb+HF+AlbL9Z/S1+CIUn/7Gfbqv7vL//xOEWggCUuYDmdIYUAKJbI&#10;YyA32Uul/dunZevskR2ra/cWZnS5VdvI4J4cf8Byl7+3IW9VtkUnNsRJLL8o52vhuyr7AbOcQWTr&#10;35KPrerAkzAKhwpKRVkOXJkdYnfLD7CedSwHxDWDTrZP0zrGTBd2qH6sb3uTlQLOzsGL7btwBmzi&#10;E7Jah6yg0LJjdehiGfYDh8Vf/9I3h1cSCTrZcAc72bbeGixX/7EFkbvtDETn1t1HlnTj1g/NZ8uo&#10;W1WQOBX2Y9n6lp2nXwCkv9HzD8d7HG7dhSW277wcq5Odm/N3PrQfW9WBJ2EUTpY1KimkusIO1rEt&#10;1TnzuYf2m1kAMis8O4Dl9wNdH+vxjNapclhj3OOjeLfj0+UwvOaLlXxRLINZAnECGJDAspd6P9uv&#10;f08J0J9tE9b1cu3292OrMhzLctd3w/oGcdzfyO6jt6pbeaa/HgdvVSA6Hh8Q2Xk6B+ScQ74enQMH&#10;dmAUDhUEqeaQ6rLc0TbmzGdldEz7rLFmNDKLKjvMdKExixk+NU/D42AZG/sPnGdWK8iqwooFWYk4&#10;9pNtUPtmONewax/xOfm1T31uaBEkzr1NDMVJUDoV8HwmoOOBl1O/M9AyiP98bzBwx63rWM7N+bjd&#10;W4CBn/jtbN3uHNxHt1sG8QNmsu+Auq3H2zrn0+5tiPbYul81nxm6/N3H2t/r0TxwYAfawqGqmAnQ&#10;sul2wzOrAptw5ucWqXpo2f6IG2ZmJhfrPaL/btD5z+oAO6AXVNl+ImdVrbR+B48JzHj7XMXwlh8B&#10;AV2AWfvMIXC7txt/c4Vlo9uqrOul23dM3pI8WLM4oNPxUm9Yx3LVjU/7z0UEbvdvYLFVpS8gOpkg&#10;AD/po38ny2Pl/Lvt2HLiA8uzMQjWSAcOPIhROJkBqXBAtZlUaKXPG/ZnnxW3fM/IbICWjRo3BM41&#10;nOnCDj63V54xqw/0FlO3G9sElsGsXzBjZnS2nVxpDE/5YiUHYokLagKBO0WnI7s9AwC+9a1vnXwh&#10;58Lbv+8svPU4H29VH/3oR4cNeD/erG4/9mH9q0Hd9PEd/5btky074+B87NP5cz623qbt3+PjWJ5o&#10;3sJot9whfsAa6cCBBzHK9V/843/2a+NoglSZKzeox1RtyIyEtks1c4wOj8yYrCw85kleGPvKnM9q&#10;gz+OEzttYTDzBayLfWycg1eZ9M++gfNHTt/CxAvwQRvnQM0BJn704ofH6MTGeUHrcxzkfBAZvTzG&#10;LnJIn4bWn//c9ZvVCR5Y9lLW6dhP96u4e2wtd/CSm46CXLAqW8f+vRW6j75b8Rbm7cM6vtOhqNN3&#10;++y2zjfeeOOk5/PdC31+8RA7j0N06k89Rqfbqgx8ZKzsc8hDOnDgQYzCoeIg1RtSgZbDDqlMYLlD&#10;1X8qmdHMKJiVxbMjSP61jyG+Amzj30gbrLHSXmPMxrYD9kZy6+QcV3R+qp3le7DP0VeEb3xm/WKl&#10;Dp3zPe1+Qc+wTifvARcwnbKtL1D1WQchj26fgQIILBsppMizWF0+vsPiMXq+W7T/ut0EKWrgO7Wa&#10;/8zWcCz7HO1DOnDgQYzC8TI6I5U54148YpuZ/xQaxEj+zChmZ8jrHNBt6ITuu2nUeEGNO/Pp/tvP&#10;Hp+Wjc5PZ4scdujyAePMV3/8t6bWXTKdw1m7l7iKR/xURMdbFQWQgfDbNnwXw0UMyCu2PEeaLcse&#10;WHRnufki2r9xtdRLjk///c45d7bOzbCO4TwtVz/Jx36uchjSgQMPYnfhUJWpzMh7SXVXut26e/xb&#10;x9uBiV8fe1vKVtXROrbrbB2HnNyvDsnf8GpmufqM3OGW7Ywd7KdinNmzVT0V+LCfyG5n6Zvp7AEX&#10;K+DCBt6q/KZ0LvRssLxV+U4E3MvH+Vvesz25vb7AOCuO6icy/pxn5BQzcL/rGETffrpYQx7SgQMP&#10;YhROqqxyBip1xiyHM2YZd5ttOvkW7TNycoHOv+uX9c0ax9sUK0Glty1s4scxmaWOH50qz5Dze/WB&#10;bWZ8Cmw/evHNn/zd4ckOLTMYwR65gweOZTxyBjWwHHT5eHsCsbUOFzf23g5s63y8xXhrs2z/foHu&#10;pZdeOv3h1X8nwnf8U4zBWPa3WOQT/+ScGJkUwPreUu3fudn2FmKLv3syj2vUAwcexEXhpKLeLajw&#10;GbtzbrdsMotmNDIrICtAmL9lzWg960euYzLLyW3Gu7HtsOcadf67GJ3PamsOi3wEmIaAoIGX1j3t&#10;9mPZy50vittB5C6WZXSj76Xb/r0leavy1lNzi5/XX3/9ZG9bbwF+J97HPvax01blt1gYjutYHqtu&#10;i0Q3+t4iDW/N9gnSRzCTedzTfrHiHDiwF6NwqMpB/RvtG5dS4/8rajVuvPjtJP1W0lV75MLlfyc/&#10;Yx0MhcvczkeXcnI+k9/ZOvlXrLHKbOS3tMKxVT2/bFWDyCufX1aS5z/I4yXRiy1INu987/JFyJB2&#10;Vq7BZdwjuw8jx0DyyD+Q7L7DEWPhBRrbaz/5t8ipDfLcfMJhMfsREBQDy1mqQadjWH9cqC1JbyU8&#10;XgzIBm8xvuNg8APb+i0c3rasX7ebgGLxFhCZzz0lD28Z2EZ2v4ib7cM+Dcf1VsVjZPvfs1V5nP3t&#10;FvZf4TGfjf8tzD0eOHAHo3Co5ls0apW+HwwsdyA/ZtuMzDpY5bDrI0guzFhWDshqMuPY2hY9iE18&#10;Oq7puCawHHRjYtmoPmd41E/lsPijz5w/AtxhT6BZOwMVsGRGp5MZ7MDbk5fruoUF3mK8TTgHtqr4&#10;MXxn5DfYO67t7NN5WnZfQPrIY2TizHJ2LN8lcT46zjkFCfyZtXrnlbgVaXfcW/KawYEDD2KU2R/+&#10;xPr9OMCVFXiGWK66OXa79ZkpMz9GN5M9e2c5gsxEwCyb+fcKYp9erbzi1Bwie4Zbtk4eK5yXV5ma&#10;s/0nV/eRbTLHjsuqmnH0qmQ4t5pnl3fA+ZHll3/8N4emB9LGJJcOuXPWqVtJ5BdffHEMDsDOAxPY&#10;1suy8/EAW/bA+B10LkAPsFG3gOTmwrEf63d5uo+WrWPZW0n8Vbjdtnv06+eqAuToud3+wawv4Ho0&#10;DxzYgYvCcUWlwm6xA5VsUsUzUunQbcaeeJ0fx+1y2JvbTK7+Q+Dj95p7UMfqnq31O7linMlPK3bO&#10;vT15SWcAA9+tWObvNVmKQWwdy364EEb0nYNlHiM7rv3s2arsx893UiTAW7Db8wiwc6z4dD7ub73r&#10;ea/hvjvPbsytcwvXo3ngwA5spdgwqG0TecwryxuWeTyO00ZFDy5VTqXD9XhlfFSf6/lFF5tltjBj&#10;Tnxr5XpupX3a1lyUlsfz+djap0ncE4ufc87n3lseGHqrbsbB8i0u/9tBYlzS/Uq+I2ew2TnLi4zt&#10;Z9E7cRmvofeHn5xvVVlmWepmspc7bxPeAnxXxVIfWO7iAstBp2+fIO2+CzO6F/e8FdLHnOuWdI8J&#10;to4182N571YVP7fQ6bj9no775f7Wvh9b1YEnYRQO1TTjWLJvkMoLXcnMOJNzoWH7sCLtNR9WlzxZ&#10;Tb5GjfUI7NNMLrCD+3qLgeU9cA6Vs5xhxqzKoW2rT9M2I+sv/ehvjJHAYWA5Fx94KXZ7Z9v93cfb&#10;WR6BB9btKRJgP91SX3OObHhrc84G7ffy7F6cBNGxH/ely9+xLHPRgk7HsL5z7mTDts6f9mOrOvAk&#10;XG1VVFaY7QAyy6HbbZeqhcy4kCq1z5D22CKHhn3eYjA7BzuQX3Qsd/C5Ks9onx2rzh54vHwNzIzz&#10;Lfke7d8x4cj0d3/wf4wr1m0lIJ3yi2P+OxGPafcg2A/FFpnkA+vbD0i7bS1bHzn6uSCB5cD9cz7I&#10;OcegBdbHX3z6RTZvVdaxT+fvrcqxLHe5ub2ztex8PD51rIJbPs9X6MCBBzAKhwq+xU7H7bOKBcyu&#10;bHPIzJLMGirXlQzsJzMBIofMUGb27ImoaSRP03As27rN7RUznx2qn87W7ZFNt9+SZ8j5WzScM/LF&#10;ijMzhlzcWTs0Mrgmb5zmHWkQmRcKIUXkwrHNrEDYFrlDg7yoGHIOvdAFlbZZ3tA6na3pduTki68Z&#10;3CeITRg/Heyz89/pWHb8DuibM9T8j63qwJMwCicVSSVFzqyCmR1h2tELXLGsIt6SgviG8WFf9gfi&#10;q654e2Gb+DF9/lHYFtpv+u62qh9W/cg5Bx3P8Hhl/GAdW9N6ZlDl0D6ogaH1Bz/8P0dGfrZP8kGM&#10;QZZykCIKopPOgtdee+3ky/p7/BjOAUT2nWB9K2Xgv6MZvkO0/+6OMhc0coCP6LgvPEY2nJvlDs6l&#10;k28hue3R9zh0Mrju1YEDOzAKJ9WUGQKZOSGrg4+t50pk9oTMSGhf9mO5+mFmwPgIWRF9Zwaje4/O&#10;zZzpOgej05n5hd252p6+uM1MHGhkzG7R18qc6d6ibblm40rlOwBJcoYEAsNok90RL+/ePhIYeCtJ&#10;wQDH7fwY9tn550IE3c84+u9o7qNzcLu3csuG+2UZxI9zqX6iAyLz+IhsuN1xnEONH333HTl9GfKQ&#10;Dhx4EKOcsuJQ/YErMrMSMKtT2Z5yWwAAJ8pJREFUhSAyszQ2nrHWtS0+fS7wDMxWVDGLD9j+ckwu&#10;sa0rYOAnxwb66YtXDedj//bpftU+RnafHMu6xswHQM5xtc2xV2HDOSDXY2Cf+Mjx6BdCCsd3Hx5s&#10;D0C3vNu2bg3R4TGybS0Dy8GsYxWOaXQX037cX8u1uGZ58jiTwT2ZcUvezsd9cbvlipl/fnqSPoBu&#10;nL2tu5DrxI0+fo6t6sCTMAqHCquzleoalbVVaQiownBmG7vYPgr7v0fg/GbsMNOtnMWEoJNnwFdg&#10;2WPFajiTK5ObQexcC8hqsZedvtvtG47oX/yRXx89piHwIDhRL/Ugsm0JFPj5Doh+BgDwaJ+B7TrZ&#10;LyQ6B8Oxav6Bt6fujgnMcrb/rl+d7LEyuvFETm6WnbNtX3755fE8B3S52b/Hwe3Wx8+xVR14Ekbh&#10;UGGpsmBUleiKM2Kb85BZHdpmZh/Ez14yq6Dj3vJ/D9VP6JhgJnd8NyB24PG/xcAyeWSsTLfXnDvZ&#10;uCgcEswFZwtgiYPIoZMybOu3QHDs4rMcdkhe0J1mCY2MfeI6h8R5hLE1ax6B5T3Y018QnZqPr0Ho&#10;89aPPWSs2MZCjkOPqTnrb8WxVR14EkbhzGaCq840YlfZ4da5YBbzFitmOnvY2XZ9u9WXmZ86o33s&#10;FcArwqzdPo2sMNCrEcdBl3/6BtHvZHNYf+XH1i9WqskYGOdxJidIEJlvJqfDwUzHcA62s8xABrzA&#10;xUABluLAOsRJrCzlQWT79x1KNyb2CSJ37WAmd3edwLLRtd9DLnrk+OnG3GNYbY+t6sCTMArH1RR4&#10;eUQODSo2BFRuGFu3WcdyR+t0slnbnfeM1qlyCNxPcwbbwpl/OBufTsd0u3Xtw3D7u2H1NXr/xz+1&#10;frM6byaPkv/2RFFloLhjSpGxRUSmI4GXev+sIfCAzwY/dsA+Ldsfvw8126osg8Tyvk9b2rtY9XnC&#10;DM7ZstG1uy/W6dpBcvZ1Qe76FXvrWHYs991x0b2INaQDBx7EVeFQZSGVeIvWsUzVhjlXWWPN+BTY&#10;diZ3tE6F9e7R2NOe1WHGDrHNeM/GfUbr3NJntb5FdEZ2f/ozXxw947NPOARvvPHGSXZH/LYKb1U4&#10;DLzN0R4ZxE8dnMjWTXzQyfWLm+7F9V2Vc+ji1ruwGWxr7Gnfs2VYts4tJGfrOxaPMx2PW7WN/vAz&#10;pAMHHsQonPGbSXV2UF0U2FpkowohVZglDVKh8O13zm1Db0L+WY5PIl/IGy+w5TGg3NbftzLX9it5&#10;gjGDNp1VXmmZ32YafRtEXsk4hKfcR/7nPpzj42r1O8js3YhefMaaf+t5dLfPuG1cfxtro/yMOBuw&#10;z+9KXWDRSW7nSPxbjtWH0zUaj6ufQfV3hMvvVfmuyndDFEPgpdvLV+xA7EC3ZdgWzGTbdbLvqrq3&#10;Rlh/XAQGekHNIXD+e16g4/ERGUT2OwCdD3LytK1zyyQF9e0QkavPyPbp67vrbRUfOLaqA0/EulUt&#10;VexKBqkwVxpAj0oMs1XFR/VD9Yb12O1PRc3TDG61B1UnJL/01X2nPf3t+jLzBzPzIfYZw/iGRlYf&#10;yOoasnqa0amx7tG20Lb2dWrnkcTyzepO2Eu9l2u3GwTHaZV9h5XAIElVGVgOHNMyf6vKO9y8zFo2&#10;nFsX18X/6quvjj4DztsWVjkXoco8xtZ+/vZv/3aMEaAf2AD/grC/wMp+3Ec/tfD1wucsBxA5EwHg&#10;M35qAUf/2KoOPBmjhPxbDrNZmuUYuMq9+lCNqUjPNP9aWzcbPQucg2UjdsCvK3mGWLZ/zzr7MRzT&#10;M9n52JaVwT4dL3Ab+eaYH4tlTAGrQ9q9ytRVI6jXxStFZPzFZ5WD6AJfU/fX+qet6muf/vxppKLg&#10;v0n5s0XeevyWCQd0R//mb/7mNDC+yB4YJ+67DBcp/pKb/TuudXxxLPMY2XAO8Qecs4vI+s7HBcvn&#10;y3Jc9eOTsY0MnNtMrvnfk8nZORmP+DFoWXt74MCDGOX0lU+un+Q0vMpY9pLIMtutOKlUViXOAWZv&#10;/HhF82zkiV2O64oT2D/xZyuO5brizOBVxrK3IXJLf63j8XFfPNs7fXKL7NyqnONOB9Rj4BW8ovN1&#10;KwagZbT+wY+un6vykuYOuaMpAkDhJCkXjm07P1yQyB7UW3dw6YQLoQ5K2nmcycBy4DiG87EM4sdb&#10;D0j7Hn1PDs5Hp5PBTN6Tf8U9n8ByQMt65Q4ceBCXhbMUZn6/iZns32liNcq2cPmbRxPygN7CZa6s&#10;DQtsO/xvPi/8b78dtXLNZXCxxeZkt+XGawrPPfvcym11G1zaib3+I/hGsPi6YgPnz+zjaNAy/8fF&#10;Qo5P8g59YruPka9yG7qr/dl2+S+2g+exzW9UDUg/tJ89cuU49+VPfJbDizumPAI/HzF8l+FtBd0s&#10;cbYdg7e1W3YsiiLwtmgdw29Wt07yApZvIfkYe7dOj0/ax0S4o+/nIJyPDuejw2PaQeSuj5a7cQMz&#10;n6CTjetqOHBgB0Y55RfyXP2u2rpqBNbvVhzflXSV7FnhuF593A5i87GPfaxdcXJsuYPzMbCLbV1B&#10;groiBJ0+K070uztH69i/43hM3EceHXeWG3D7HtkYrXkHoN/1523CheMOeRnv7g588d2ZR+WuiD7+&#10;8Y+PuxTgdhey+2IdwzmDyL4TvFXIgXWcQ9WPf8d1gSAnrtsN+3SRur2zBW7fIxvnEj9w4AFcFM6t&#10;qrvHVHaV2UZYEUKO99L69sEqEJkYzLR7ZBZCy48SxJ9l6/g456H1YXRuwfqP0LbvF0Z1/MXPf2VE&#10;uLVVsUWBbn/2sgyi423OA9VtYSC2bt8jd9uEZetUJC6ITJGm7yDttS8z/86t67v94zv+O7nz2cmM&#10;fca/Ij7BHtk4tqoDT8IoHGYkZCaEVHYIIlPNZvTdZr3YQYNK7hhYzsyBzNCw6s9YbX1sWj8yfcj4&#10;pE+1X6Zh38655pBYcIZZnMoOnc93i+HVt+NOIkG9VbmD1mdggwwG4J1ssQWzjnAhgm4Q8BFb++/e&#10;6kAxB5atY7mDt2OeaxG7IhMtSG6dPmMVfZ6nRcc+HpU7kMtszIHb98jGsVUdeBIutioqmFkIb1Ud&#10;emH0qxwyY3m9BxKDY5iYlTlfaZ3EqbEM55wVCnYynMHnq21oHfNRfdNwHzsanZ/3EsPz7/y7XxmR&#10;uRCBl1BvVdbxN6h7O/ASzUVPx7K3gwwgsE8Kw4iOX4izfOttAzM4lmXnb3/ehhiT2bZbc0j7Hn3r&#10;OAfGITrOwXFAfHo8eYzsPlZEB+yRjXX0Dxx4EKNwqGLo6qKCw6wUIXphUOWQimfGZNZwDBNzxuiY&#10;Pm9wHP8X+oOLPrQt5uNx5bl9edTbE+LnuaW/zz/3/CCrQ16QhIxLeBof+r2EGNSYDChm/HusrvQ3&#10;JMfKDvf8vRe4KpwMBAPDQIVsD9ADh76LKbIHlCXXz1N8kRM3gwjRmdH6jmUdPxca70VZbOAoos12&#10;+d8zH1geYNoGN12YHOELH3rhmZdffHHwxeUO8fQLxC98+MQPaZyeZ+yeXUmeJy4F+cxGv/+Icxmr&#10;9Al2cM6GxwTGJ+3vB46t6sCTcFE4p9mxMWC2exaGhvW7WWE4zmymZAYGXo14cslrSON1pKU9Wwzb&#10;RMjMt5+0L9md8xuzf1np8k65DdiMlWMhyGqI3ttLfLger+9e7DC2vE3HY8K7FeOf/qd92Gyyx9Pj&#10;4xXfJOeMJ4gf28Lo2D966aPljiM/DD//b/7byLq7cwEJ5LskLmJkw4n5A3nVP50Nom+fjuU49o+3&#10;5WjIvvsb/rdYw+eQnnnmO3rB8LvyPwps8/n8suUkz7GFbRhfKbLp8P/I9C/+R183n3x1SUAu8cnj&#10;+GqSBR947iy773VsE4siufDjHBJX8ujXpp/rADp9xwSn/i6PkcHq8cCBBzEKJ9VUGdyS75Fqp+pT&#10;+aZ1bOP2e0TvAsyYhcwcL60zXsDnNjvIbGT2Q2RvVeN44fgiok3ftva5htiOJS89HedmiI7lW5zB&#10;41Ple8z4TomT3/+hXxtRuStAGXhJBCiDupzOEOfAf8+yz/fK/ztvLjqbvvPvluj69zUPeHxiG9nb&#10;Jf7Sjhz/9uFYhvMZfjbZ4/Ddt94cRQgc17jys+Vj3VG0G+zfuXXyLCYgTmKB1eOBAw/ionCoNjNL&#10;LqQqoduq/oyuUqPqzXx2sM/q3/b2GfkWYpe+hqxM0G34shzGR6X9c+T2Dif9hY4xo311Y96NG/LD&#10;xDBblZdoL4MGAxWQ8AxxDqxjn90ya/9uB1NbtrNNjba0W3YO3v68VVnHcbn1zzlvE5bBKZ8m54st&#10;RrK3V29V/nuWxwTdqU+1g8i0R8e57bmOFfa/ejxw4EGMwqESIZVHJc6Y5do6yDPG14wzn6bPm9U2&#10;1CQaSF+cg2XrVFS72AazGQ0s30L8O4bbiBTZ+pahbWd+aj4+F7r9KRgR8raKiiRg57cCRZ/HyHTq&#10;Hvb4t0/LH2K5/sD1UrxHplADy2tBrnrO31tDd1fY9ddbiV9I9IuW3VZFbpHd9y4fHiN3fbds1PbE&#10;qjj3/MCBBzAKJxWaanZVA6ow7DCztw9gPx33YGb3FO5BxgZmht/jrO9glsMlzzodLvXnW5X1cr7S&#10;+h3tp3L0Lj+tWJfrgEBGBsUDlAELInuZtZ/q05j5AZHjD3irMqxjuN197Pru7eDWVhV4m7MMTn1Z&#10;HiP7b3Zvor/dInZ/E7Q/4ieH7sXb7oVE0I3zPeDvuucHDuzAKBwqPkwVQ6qw0u3W72Q4s61ymDxC&#10;n4s+DC7+TrTI4aOwT8fq5L3skDzJ//QjIFvbvfytY5uO3fhYvodqO3r2Zz/7pXHkZ/Lv1QtQ/tuQ&#10;tyfLHuTqJ7C+t5XvvaVtRbb2adiP+5UcK5yPtwD3HUTH20q3TQ8kT72twnBu9uN299Fb1cWLinoB&#10;0/qdDCwHNf/rjA8c2IFRONTy4FLVY+kfXJdPeCmv5+CycG3H52VscPO1ypc6J3nEXP+t694Gqp3j&#10;UvQXPvFBLhuZhdDnZ7MmiI6RWQeZrSF6jhXGR/xYnuEiH8nYnPyOcV3H53JMtkdgPwuWqOu/Lf7w&#10;J15AtiOfjeN3sXgc8rrChsv/Np1zO8frirPIkFJIUby1XIi33n5r8M1lqYwMU0QpqkFsQx1b5+3o&#10;Lly7S8eJvQTnB8u2H/bKD3mNZXwj2iefW6HAkdtGYmXw6KCfK4UdKJLosNTzwhzE18m/4s6KpyID&#10;HZ4KUjJ+Tn41VsPjaUzO4zB+2G3j95aHjGHGZtDjvOjY9iQv5EfTVj7/zHMf3MjxJj97Or8x7Yvt&#10;sVUdeBJG4WRG7SEzYyabbr+YUQ1PS/VCZq+Pw2oT/7fecbcHM31WgqwSjm3ZecZHZYvFb4Ba/HBw&#10;11ZwrI70IUifoPu4p/2KOMyvx/gjvf6SJQYqYCnHOfCbz2nHYYVfgIq/IPrd3UrsAHdnsf/u+HTD&#10;eg7NrRvPfKT5kRHDd3nul+9E3K+/+7u/G3cmAJ2Zf3Sj7z7W/l5g6/u3v3vuF1tD/PCY8XGeY7JM&#10;xtPjZtl+qjzT4TGyx7/2a7U8cOBBjNL64id+Y5SW7/k9w2tlpyKZga7gyEat1MDVbJ+ZxRWeaW+/&#10;eZZH5W+uXtBKwaoRn87LKyCPkVn1oud+vfLKK8MGeGW07L7HH7BsDN1N/x+WFYcnxWA88Zz4zNYI&#10;GEP7jY7181hhnW5Vsi1xZnGRh9YXfvD62yq8PNZEHcSBLAce4M6/2w37d+cW6Rxr2bIc9UJWPpaN&#10;ezqeQEaXM5j55PHULvkfmKzL3Q/44IeW7XKbONb3pAFp99ZpdAsAY5hrUQs/suGC9YSj/Vr7wIEd&#10;GIWTOxQqKaS6qFSIfI+n2bQgsyVtM/2ufRf5dzo+31X5DotzM9nco0MfMiPdR7DGv7bLGFY5jB30&#10;WH2AHy7RsWGbR0jerEph+pL+zGIFbq/648yv/vNfPK2DVr4nxxnwnomcdgYqsMxgBm438DGLtUhn&#10;/0vB5zkOWFtXRAfskY20O663DC/dbs8jwC62Hh+/A3D0fEthfPT4uetNoNsu61YVn/47o3Ow7H65&#10;3eAaxU+Vj63qwJMwCmf8jvRCf8PDB5cnTzyBGnzu+fENC3BU6unfGbyMzjHMN0PkQ/xLqa4c8krb&#10;Wjau2jfbIS7+QmYj3LNVdbLp9szGGQP0Tfu5x2efPW+Fg4vfjOUFFl2YL34aHMerfD6H3jmnK9CU&#10;85v+GLftWzv83T3nti1e/C8Y+f32v/ov48jLKXIGBydBfYYfsGzG1jJfJxt92zGwwbSDG5JDvViR&#10;3/rOeVkGZ42zDuhkY9bOlygxeYC3J39Nru9iPFaMQXx6bC8+V/XCh053UtbxOPu3Pe3fWxVxEst5&#10;+u6pg8fP16W7Rsi3PR440GAUTv4SzK/0RjZ5MY3qToVTwdAzdK88Y3ztbYcnSFbrhU4nG107YIZ5&#10;xgH0zYyJx8f5W4bBOLfR7UbiJ4eZbNZ2Vo6QFQuyopmsUtCy9WIXjkzzDkAva+6gtxu+KClLWLck&#10;+m89tjVmbfcwG9g3/4G/W52XVMP6e2Qj7UycbAcMWPJ23xnYyF7eQfykcIDvqpis2QoXpfVtEwt8&#10;Z+Qvp8oj6LYq5+N25+a+2GfN34gfcGxVB56Ei8JxRe2R96Au0SHtj3Lmp6P198im25mVzMjM0ND6&#10;zPqQ1cNMOz5D24L4XCTJbp8j9hVd+y08EmvkjvCXv/DVYUFH6RgYJzdlbzf+kXovpxkcwPIe2ctm&#10;xSMd7Hy831tVt/WAe36c84W8PQLfgS7CdKviLS7ZTryt8JSAcQcpSFDHPO22zUSosu1AbO2fx4sV&#10;58CBvRiFQ3VDnvDNZCqYY8gMpEJTpaHRtRupXoA84x7M7B5hMDsH6QN9hl2/ZnYzzuDxTJx7sYLq&#10;3wxYKcK6Zbo9rFttxxHhSz+6vh8njoET8NJHIUV2p3AWWy+/DILhTkV2LMO2jmX57e++ScN2dIlZ&#10;LDCLBWY6fqGPPqUdOX20DKLj/CmMIO+/Ae4L7wDkjgtY3zlY33d8zs13fL6mXT5uB/HDo/vr9nNv&#10;Dxx4AKNwqM4wyyZkpYFus25F2qngGX0uuo/QvsIl6oWO4baZnOMZ7p0H9uOcMlZVnpFz53G+/zQg&#10;q8Begs5PkNUEIu/hsM53AAIHC+hgUBMIWBJjOxxP/CS5W7LhuJ28rPvtK8aG2/fIgbdmcM92z7h5&#10;q/LTgOf1DkAQn956PLbeqmib6TvuLcTWfhzL7TweW9WBJ2GU0Jc/8dmrsmS2pFq7mWO5q86qE3Sy&#10;ge0sB8v8nM8aaQFxN/ECak9eA1274BXBqG2nI+U88h/SAum7nU+i8i5G8MEPvXB6I5fH0Dl4nPlz&#10;RbfiZIyy7VVEF9jWcndNh4zwv37694dnggROFjlwEntkw8G7pAwXiHNzO8O8dWPAfi48JtYQdWbS&#10;XrOP9rgIkpeODpmPS6fPfjGyfnZbUU9xv/Mmb1Zf9epdUiaU++67JPS5mwUeQ2+vfFbO9tGxfnct&#10;bl2j+VQ/cOAORgl97VOfG+XplaJuDbNVxG1VzvF4sWir1E7flezK7nxeyOR5Vjvh7HFFVE7vSgSS&#10;L9oXRH+0brFYGdK+xl2P+DKFTXzmAxEWIOXoYoYusdL+HX2uyu8q8M2G4XbrW9e7BauPr+UMHnP7&#10;6VacISN84d/+9xHFik7QRiBykgO10IKXXnrptJz647e3PvA3G7wuVvfimD9vdd5gltwXMe3fQ9j8&#10;E3Ebjot27tqCPfrLCJ6LkL87TfSHx03Fb5nw+PsFVY8Jj5EN9/1iHASPm7cvtxu+7s6Nx+sMDhzY&#10;gVE4VOiMVCJ0m/WNVOeoxq06IXqdnwC9wLL1TZ/LDISZmSeZ73Hhe2AW2Rzv+Q1jP45XfbcTja0E&#10;ji8r2vryzrKinb6DRvlkJQH+nNSzvNF/izm+a4bHhWw3IX+qYaWBI88tB48JOOdwZuLfotGN+R7g&#10;a1h87l//1+E1nQROuJOt38H67L2BZToeVJ8z/3UQArd3Orcwi8vbSJxr2nmMTB8hyAUH3XZj2+7F&#10;Oo9J1/5u0PmvmPUXrD05cOBBXBUO1beXFalKk8rmiRi0rXWYiZEroo+f0H462Fd8zxjckkPnCYNO&#10;NqpO2PkEs77fosflHg3HrzRsP85kqwJWjpzOAZbcezKPkf0FTfZjHaPbwmadBfZ5CzOd6nMGf9lU&#10;B+eADIHfXuJtyzreqjK5gNsZk8hdLvhzH7sx6XRm+h6fKl+tOAcO7MEoHKoNpmrDgAp7hNWGWQLd&#10;5jiVhm1Ct+M3W2HiVEZvL+MPspL6TsfMytHlfytu/LOasLpA5NA52C79Du+h03Welo2uHYwzeVuF&#10;nZPkDF4SGTzLnAPWee2110bngV/pvHiTtuAl2nLX8Zpn2nmMDCwHXX/d7j8kph/A8p6xQk5/3e43&#10;ottPl4/hPtoniGzbTt/thnOo/b2+cgcO7MAonMyGVGFlBVUcUn3QMqRCoXX3YBZvLzrbd+PTsB/k&#10;PQws1zGJbB1fk2yNldax7fuB6n8c/eEn16+r5YIH7LOB29NZgLM4dPJu912JP2/FtkXng+j7LQGW&#10;nQOIvtsdt5MN23byRz7ykfH8BuzRr7iXj7eqTscyiNzl4Gtk2E93vQz7PLaqA+8J2sJxBc6qMaC6&#10;QyqxMtU88xE7y9bLrOjsgc9bHzmsy3rHmR/6kDsd5HtbcOyqn07OHRv036osV97armCHW+fcn65f&#10;wYiDMHs/Tl2aAsvVeYcETUcBAxAZRMdxuViJ0W2d+Izt6JBizdoN++n8p0iA/VjORauydSyDyO7v&#10;o/p1fCJ3OYM9chAfoMrHVnXgSRiFwwwb3N4mkC9spsZGnbkYqUyOByULsYPjbQrLLBwzkRVm0+fc&#10;eJvCVsnL4jj+jcrfdMbP5Gwcq9M4t3ED1R8/a8zrf0OvpXXO/+LTHP94XOg+rzmbNG7cUH3mrRrO&#10;oer4urz9zrJFLnR7chn5CORzYt5Mth0biTlykK8T9c8YfhHylfwVNRDAYWCZjgRu951UBy/vILJ9&#10;1r/dBI7l7cly9R/UZT/wUm/ZfrzVegvm/CyW+2K50zfcR8vdmFsG8d/Z7kHN8/YVPXCgwSih3/vh&#10;9U8OrihXmNvBrLp5tBzwkn1m48wOeCZHF1iHFSezpFsRHl1x8DfzY9mwT1acmQwie1bbp+PO8gKz&#10;+DPM4nawT+d2K1Z88nghI3z+361vVvfJWwMfuUvEMi+g4Qt0dy41rosn6F4Y9JvVnbP9dIXDxQy6&#10;uxL/rQo/8dn5d7/s0znXWEHagGUQ/47VbZc8Ru6ui+O63SDOLC6Pq/cDBx7EKKHf/aFfHeXtCvPs&#10;dXs3K6jaHLvdn070TLaOq9kzxzrM2MyMOnvT7py9fdi/4Zydm2Xnb/+dz84PcuAZ7hwMtyHn2DG7&#10;/rrd/mf5AufTxco1AaPvCF/55G8NTQ/GrYEJvPW4PYGBl1MnaNDR6NROB96S/Pks2zpn+7Fs2H/X&#10;F78VxP4N3/G5wO0H2/jxmFgHxL/HsN5RRrZOt23ZtntHov102yhIbtitlgcOPIiLwqHSTGZOpc/b&#10;pgM2VDGkgmdEp2vv4gazFQBY336qr9B+HvXpdqPzWe3TX7cbY4ZvZDUJOcZvfDuP+LHsseV6sBrB&#10;XJ96jWJX/cARMb8CXDEbQIyCTiZIQDKB2w0vrZYNL7mWveR6EDsZRHY+lt0XL++dDoOcc5at0+Xj&#10;rc19sWzYP2Mb2blV/zmHv1kOhnM2rM/jdWYHDuzANpVWUpkn8hHX7beK+A2jkG9poCqh9eOjcqnT&#10;RdgwOT/Ig/yc5fUYpuJHtS8zJ8wsOOFkt/ah/h7T6Ncsf2HE2f4NbDkM3YnP4WsjcU85bx7CSz+b&#10;zdAPzzoDlje4t84zPyIyxkftzzFO2++R2Za4GQfTOQwPJ5/4WH2v/hfM3gHIkhjUgTVwWmF9+7F/&#10;wwXgrSpJg86n0eXpdvvsZBDZuXXbRNcvEFvnYH376e56nJtz6MYB3NN3u9FdC7eDtfXAgQcxSigr&#10;TleRtTJTea5AkONZJQPauyoPqHL7n/m0H89ey1U/sE/PIst5BM7NY+In6PYPZn6sQ562jcwqE5vu&#10;JqGzta77Yh3yzxhZNjz+XvXsEwwpheNls1uK7eDKmZIN/LYK+7FORfzwaP8z+MVA+yf/wLHsc88g&#10;2dbF4rsVA9v4caxuUrpArG+4X/ZjfW9zlq3jL7Py3Zz7wTiQE8BPZPcLnKUDBx7AKBwqrpJqDN3e&#10;oc4U66fqqdjIZkVsic0Mq+xyM+0H7tHv0Ol37TPM+vn9QFaKGet1CAO3Vf2LFccXxKwDY2ezJDyA&#10;nGO5gyyDLH8QObSt47LdzOhXO52fbV1gtdhM9ytwPj4X3ZnNDPZTjz1u7ycYX3/jV5jrAXN9btHX&#10;cRxv/g8ceAjtVmUaniGeQRWxZVZndei2G5Nz0YesLpVut23NeSabxux8peG+z/oPbGsdr9DpM7S+&#10;kdUpjK19ehw8fvEd/9FxLLdbv/qxPCJ/5cd+c2TqOxQUIjtJv80gSxjAWcAFjS1LYXRqZwNiBb5b&#10;cQ55DOLH/ul44Hxsm4EHtmX5jky/ouMc7LPz7z5a7uC3iziHbtyIO8unIvr84D5+gcfWd1j26VjO&#10;wdea86t04MCDGIVDtaXiIucYpApHpS1VN5NhYB9e/pBD69jWsI5Zz818WmcPbNvReda+hxWxNe7Z&#10;VDiHSo+px8HHGX/bVaTd+qy2M3LuonBmDgGDlGfT0M/MQw+E/bFtsUTCPD+BJGjYPjTsEwYeINM6&#10;xl7/MwLGIuPBUg7rOASxAbTbNmPY5VNRc4Huby52mPZ6wdPufAx0os92xlYKkc1jqzrwJFxtVYFn&#10;wB65wjMjtD6VzjFM5UNm4yMymMUy92JmaxrJPewwsyXv2Lkvbgex9UriFSGrB3SM+IifwO0dK5KD&#10;CYbmF3/k18eR74ZIMGBJzUWqnzNKMJav2PrLlPII6hcrRTacg2X7AbO4HTwo5H5Pdr+4QPFPe3K2&#10;jsfK+obvUCz7rgrEp314HOzfOt0dUJ5SBPHvmP67lWXr2OeINaQDBx7EKL98P46rzVVOpaVSvWp4&#10;ljLroo+t/UTOk8Eqxx9wldtndIHl+gXWMz0eI7svjuv2PALLnuGG250zeUVmlsaXV1uPT5eDfXrF&#10;sX9fC8veLaILbNvlXOHchvRXv/j1oclvJ6UTll1ETqp7MRBE59VXXx2JVYzgm05dZtPugbR/t+Of&#10;wQRu72QQuQ5kYNm/t+Xv62OSxd7+beuJaB1v94a3FY+J4bjdtkicxMJH/HS2Hlt/ANF+3JfjrurA&#10;kzEKhxUlS2aYSgOp2koDG2YjpJrjEz0qOFVtuqKp/jA5dLK5B/Zdj90euO8zXWidKoe1vx09PrEF&#10;ieX+1mO3h7aNL9DJhv3c4rD+xmd+Z0Tz8tUtg+lcBfqBbb3H0sFg5juIf8diYCPzGNnPcdxuGXTy&#10;DM7NS7dj+XkBeaaPtvU4WMc+3ccuZ/vxdlNziL5lj3+3VXE+Ot4uQfywPaXvx1Z14MkYhUMlQSow&#10;3APrw/gxqWQquDKzAu7xY1rnFqrfWzQyy4KZjmH9Kofu7y0aidv1Pcf3GFT/QRf3ljwKJ89NnAjO&#10;soT54qeDMLowPiDLYMjdAUtzJe0hmPnxAJn4jQ55PLUYaTdia5+2rYiuZdvSN5Z+aDnnq47bHddj&#10;4r7nfJi+1n4ZydHX1rkb9ld9HlvVgSdhFI6rcE/1zSrc+q5mGNj3Lf/hHlQ/RuezkwP75Jz7G9zK&#10;fzY+1uFct2rMaFvH7WQQ/cSDboOPoMYaV9VLZbaPcbJceOAOOQn0s8x6+cXe7aHb7dME+E0u0ec4&#10;cJ7RhR4Y54lfHwe2hfHZ5WM5fivt3+3eyjvWonK+yQ1mTIzows7nXqSPMLHgsVUdeBJG4biaA6o5&#10;lWbZNHxsHfzWWVNjgVm7/dQcvl/ocnYOnEsfbzHbE7M/L5B6RTBtZ9y6LobzTlzn6fPwHhyLFWdE&#10;+/qnv3CyTAJ25uRJILDcBecOiqBgBNz8+8UofhTevgLeaI0NyLYHGNjYIgfO4VZuySGDAZwbj5Ed&#10;y/CYWKde6PgxrJOnCBXOoZO7/tr/LPcgfoifsc3TCOBYtQZWjQMHHsQonCybVBXVVGc/FWimElON&#10;AdVdic+Q46DazuA4ZkWN6TgVM3sw8zHjDDM96HMeB5hxru0zVp+B+1L7ZRsz6MYBdHaRsR2Fkzck&#10;s32w7Gb5T6H4LskyS1xouNMZoFqMI/ikEN2O39yFORY6Qe1cMPOXWJZDwz7dF2Ab28704aw9E/XW&#10;cxyPG/YB8dwfj0mYmLarsJ9qG9hP9XVsVQeehFE4p+peZsOFvP1G0uDWzow5/XbSNoPgqMrt3/qU&#10;ewV1OqvYpbxPpNKHzThE2GB5QfyvOaz07ztd5GBsvof/8ftNahPO1mefK4mzrjijPwjFNrjoC7M5&#10;v7f1HPKZo28LrbO2rbYji61PI4dtnC/l7XjTO1H/1hhbDoo1yLntvGFfp1gLT2O+cFj8+r/85TEW&#10;bD84B74bSgBA8QQsqQFBjOhnKQS+S7If/6i98fLLL49tCtgP706Mvu2cp2XQyTO4L777y/YMqg6D&#10;CdyObsbQ7X6LAu8GTB/dl5wH7rt9uo/YJoZlX1MQfdsCy4FzsIzvs8cDBx7AReFQSSFV6ydrfkIX&#10;ohOmwgEVHs4qGaTiw3twblR/6HbrGfbfxbKfjtbr4D55HDpmBQljCxLL/e0Y3cpb+fhcUO1nseCw&#10;yFZFJ+LEDimMwLJ1/MZ1b3PezvzGb4IHbFXRc7v1jbq1JYcMxi0ZRGZgAse17G2IfmWrwkf8WAek&#10;nTGJvmP5s1Rs3+mjt0X7tG9vVe6X/Xts7N85G/bvRYBrEtk+aTu2qgNPwpgO//Qf/ZNfoxKpzFSl&#10;l1BQqzVyHqM3qnGReaSSMysgMm1UL1tdtkGeLLrSA/sxPRPiO/6DtEUOLDtejZ1jHuPLKzLgHCQn&#10;wDn31/r2Hznn6DvET3xap9KwbjDTT47Wj2z75ADcDi780vCFH/yVodEtg9lGgJdTL1/W94B5qWSJ&#10;jq2Xa/uxbb1QQexA1YnM46zdqAMW1AHr0Pm/Fxek3XeIjJPHP7LzQTfHdRyib9mTrNMx7N/XBSRn&#10;7K4tDxzYgYvC8eyg6kIDnXBUnuhzAfZUbiqZWeKZAmxnW8PnHQtf2fISJ+zazXu2tf/vNdyvitn4&#10;G7at9rF1eydHd8ZcL8twWPvno2fOMQoY1MDtIPr2k4sMfCGQA/uxvmX7NPhYLh0BVeeebeyAc3C7&#10;76QqZrFAJxtp95ZNW9rdd8O5Gd1YuV/enqxvn/Ua2T7A7tiqDjwJo3CW+tz+LaDANlJtteKo1Pz+&#10;Eb+FdOZSzVt7fs8I8ntOb7+1LP8L+Z2nxeEgepkZsRl2sh35bHB7dNc4S8uW78rV/7CdtF8Q8HDi&#10;pB1EFu1/j2y6/dTnjScseWT8xzXYaN2rcTBiU0FTJVCM029yWV5WJXNE+/InPjvMu6XbnapLaGTr&#10;24/vpLrl9BaiwzIb2X784iFIO4+RgeWgy9nt7/dW5e3AcS2D6I+JuzBI+6O2HkM//eBlkoxFlxs4&#10;tqoDT8Azz/x/H7T0SlnG2R4AAAAASUVORK5CYIJQSwMECgAAAAAAAAAhAAofwhZ5AAMAeQADABQA&#10;AABkcnMvbWVkaWEvaW1hZ2UyLnBuZ4lQTkcNChoKAAAADUlIRFIAAASSAAADbwgGAAAAhkbwVgAA&#10;AAFzUkdCAK7OHOkAAAAEZ0FNQQAAsY8L/GEFAAD/uklEQVR4Xuz9bZMszbfehU13z8x+uO/7/3CO&#10;ZPtj+Dv4nT+Dw4FFAI4g/BAO20T4he2wCSwMWJiQhIQNRgEIGUK2QQ6wEQILhBQGR+AADAIEko44&#10;SAIkDpxz/g97z3R7XStzZV5Vk9ldPVPZMz37+u1dU6tWZ2WtXJmVXbU6s+pGCCGEEEIIIYQQQogl&#10;bPJaCCGEEEIIIYQQQoib3/wrv3HIYmGzSSEkBZKEEEIIIYQQQgghvgF+/td+2wNEh/3et8Ge5MPh&#10;SfyooECSEEIIIYQQQgghxDvhZ//Fz59GgUxTAj8IGOUUCiQJIYQQQgghhBBCvFOaQaIlKJAkhBBC&#10;CCGEEEII8X54dpBoCQokCSGEEEIIIYQQQlwHQ4NES+gEkm4oYHQseNRCgSQhhBBCCCGEEEKIM3n1&#10;INESeoEk47kBIQWShBBCCCGEEEIIIYhf/FZ6uxmz329ubg5XFkZRIEkIIYQQQgghhBDi+bSCRF08&#10;ZQqd7CEPDCSdO8VsEZZlDSTZBh1DgSQhhBBCCCGEEEJ805wVJFqCB45S6ISeST2E8YEkjUgSQggh&#10;hBBCCCHEN8LqQaIlKJD0BAWShBBCCCGEEEII8ar84jfXCBJZFqvHYiiQhLwnwaR1QyqHIfYTh8PN&#10;JoJVtlIgSQghhBBCCCGEEG+SX64SKDrOkBE9HEhCEGlyiJUDSUPsJ/aHarECSUIIIYQQQgghhLg0&#10;lwgQLUWBpBMokCSEEEIIIYQQQogRvKUA0VIQiFk/GIOwSQqdHPCIocGBpJHBpI1lvV0hewWShBBC&#10;CCGEEEKIb4Svv/3zbihhdCBjNGPsr4Gk0SOS9oOf5r2x7LdZfgkKJAkhhBBCCCGEEO+AY0GiJSiQ&#10;1EKBpDkKJAkhhBBCCCGEEG+YlwaIlnLtgSQEYkYGki4xtW1kMGlr9mpqmxBCCCGEEEIIcaVcKkC0&#10;FAWSWtRA0iVGJI30P4JICCa9FAWShBBCCCGEEEKIFXlrAaKlKJDUQoGkOQokCSGEEEIIIYQQC7nW&#10;INES3kMgCcu61EDS6KltCiQJIYQQQgghhBBXwnsOEC1FgaQWNZDkWSuQpECSEEIIIYQQQoj3iwJE&#10;y1EgqYUCSXMUSBJCCCGEEEIIcVUoODQGBZJacCDJ/DPJfv1A0vr2V3ZmrwJJQgghhBBCCCHeBQoO&#10;vT4KJLWgQNIj/ONiZt2QyuPj41D/I4iEYNJLUSBJCCGEEEIIIcQwFCC6HhRIaqFA0hwFkoQQQggh&#10;hBBCnIWCQ++TywSSxoUhEIgZE0hKdN/aZrpI5R/Txjn6Pex/TPYfIq3hYj7uuXpmu9nYss1bU+Jw&#10;891a+tAJIYQQQgghhPiGUXBIXCaQ1A5krMGYQFLFs564J4VUNqaL4IofPW+cq98/PN4csv0vyYf1&#10;zAaBpG3D/5TexMlGS9/KWwghhBBCCCHEO0DBIXEOCiQdR4EkF5t5CyGEEEIIIYR4wzz87Bd+Xzdn&#10;fBBAHOMygZhrJIUe4JoDz8Fama7/SZekvE1Jbc/Z9lMQoJl+kMti+ftnRgro5A1Ob0nLrpQe7vBj&#10;+waWJLuYs+fA0HP0AQeSPL1LKe3UnsQxvRBCCCGEEEKIV0ajh64fBZJ65ODFHj5y8aJwnZwrMylA&#10;0wij7Gv6PYduSO9S7NpJ74GbnGiS3jZIfLYegSQs4EUjntJKCCGEEEIIIcTaKDj0bYEARC8I8W2j&#10;QJJLJSrTTo+PFUgSQgghhBBCiHeEAkPiGAhA9IIQ3zavHUjyv8+SmY3Zj+DKHJ4W15OZbpoN/q8b&#10;pvGsIwBEU9s4MFSOH5zQr2uhEEIIIYQQQlwRCgyJNVEgqUcvkHSZkATXybkys9nXZxsx5+ZzLE2M&#10;GFoLzz0CQL1A0pkokCSEEEIIIYR4NygwJF4TBAV6wYNvGwWSmGNpFEgSQgghhBBCiBegwJC4JhAU&#10;6AUPvm3eRyAJzzZCMGnO0nxa+XaPtRbm4jjCbrerb20j/bkokCSEEEIIIYS4GAoMifcMggLDAwNX&#10;yTsJJD3unz0iqZdn91gr4blnNyOQhAVoRJIQQgghhBDiVVBgSIgKggKjAwPXiQJJvTy7x1oJz12B&#10;JCGEEEIIIcQoFBgS4vkgKDA6MHCdvL9AUi/Ni/IfgB+pEUjS1DYhhBBCCCFEEwWGhLgcCBBcMkhw&#10;PSiQtCj/AfiRKJB0e3vrskYkCSGEEEII8Y2gwJAQbxcECC4ZJLgeFEhalP8A/EgKJAkhhBBCCPE+&#10;ePz5L5/cTeAG45I3GUKI9dD52+OdBJJmb23rpXvRMdbGXBxHQhBJU9uEEEIIIYR4Q7QCQ+eCm4uL&#10;3WAIIVZF52+P9xFIQhBJI5IUSBJCCCGEEKLLGoGhc8ENxiVvMoQQ66Hzt4cCSUvyH4EfSYEkIYQQ&#10;QgghnsdrBIbOBTcYl7zJEEKsh87fHu8kkGTqCCRZKv8/5yX5j8CPlN283e1udrd5apv/fR4KJAkh&#10;hBBCiKul9eDpzWZzs92mm5ZrZL/fX/QmQwixHjh3df62eCeBJFu2YTM9K4l5Sf4j8CNRIGmbA0kv&#10;QYEkIYQQQgjxJljrbWQKJAkhXgucuzp/WyiQtCT/EfiRFEgSQgghhBBvmcdffDl6hXywO4l95wJ8&#10;Da49kDTaP0KIcSBAcMkgwfXQCyRdBqsV/HmWDCJwgiDS1r5jHPrcN8q++FM/LBLaRhYn8gWIY212&#10;25utLeAlx1cgSQghhBBCNHn85fGA0HMZPeJGI5KEEK+FAkkN3B05eGHya7iH6+RcGfaXQJJ9v+w2&#10;9fsl9N19iSVpRjA50nZzs8nfj65/ZkRIgSQhhBBCiHfOqIDQc1Eg6TgKJAlxveDc1fk7w92hQNKS&#10;NCOYHEmBJCGEEEKIb4u3FhB6LgokHUeBJCGuF5y7On9nkDsOh40vl4br5FyZA0kIIu3o++VUIGmS&#10;jzHfBi3d2sQRPIi0zVbb6rlHvnwNCiGEEEJ847yXgNBzUSDpOAokCXG94NzV+dsnPSPp8v0z18m5&#10;8iSQZN8tt9v6sOpzAkmTPImefi0muWtEkhBCCCHE6/KtB4SeiwJJx1EgSYjrBeeuzt8+CiQ9padf&#10;i0nuCiQJIYQQQryMrz//xdirN9Fk9EUzQDDpWrmEf4R4q6D96xx4PYb734NIrxtImnOyvPZxfKNM&#10;3tpmhPSi/AmkPSf9UiJHntrmumd+VT5zNyGEEEKI1+fLz36+/tWWEEKIV2PUjbRYxnD/+/OR6oie&#10;q8DcEYGTDclg7YAKRqSuzaQ2EQRTIEkIIYQQ14qCQEIIIeYokPS6KJDUwNwRgRMFkhJrl1sIIYQQ&#10;3wgKBAkhhFgbBZJelyH+n0QssL781LYXYfYX60kGawdUFEgSQgghxJtFQSAhhBBvEQWSXpdxgSQO&#10;HimQ1EOBJCGEEEIMQUEgIYQQ7xUFkl4XBZIamP0ROFEgKbF2uYUQQggx48tvK/AjhBBCLEGBpNdl&#10;nP9z8MizvrJAkhGBk0kgieWV2MP3K/vfcysFMIEDSc9k7XILIYQQV89XBX6EEEKIV0GBpNfl8oGk&#10;6wpJDA8kjRqRFIZSIOklrF1uIYQQ4uIo8COEEEK8DxRIel0USDqOAkmJtcsthBBCnESBHyGEEEK0&#10;UCDpdVEg6TgeSCL3rG09Aklr+99zy4ZuNpubzTb5n/XnokCSEEKIggI8QgghhHhNFEh6XRRIOs5m&#10;P7V+bS4RSNrmQJKPfVIgSQgh3jdff+thhW8VzsLk8pMK1itkL4QQQgjxAhRIel0USDqOAkkJBZKE&#10;EOKF/NZf++0nvT066WCJzLA+Ovr1YFNNViBJCCGEEG8IBZJeFwWSjqNAUuK6ak0IIU7wn//af3aw&#10;HtJldJS3t7cucwcKJgGaXZUngR7StwI6B+voHx8e89aUST4LZGZJmufDX0wmK5AkhBBCiDeEAkmv&#10;iwJJx1EgKXFdtSaEeJP8x//fv1x6u91ul6V28CV1ZSn5wbqvwzYCMSX+43AAhfNpBXc8N377QN4X&#10;eSiQNKdUlWGyAklCCCGEeEMokPS6KJB0HAWSEtdVa0KIwp/4/X/sgCfu3336kDVGDnxs7N9tDuh4&#10;Z5GDKdttDaxAv7sjOQJAJseT/KG/vb9zGfptBFaQfhvpLd9bOtYm0rgiyU/wbss6NawfXAYbegUC&#10;8goioONZckCnBI9sTYGk2Nftvwv77Xg1iX1W7Sx5mrwtx4UfaAc6bmjRye+/VvuZif0LZKanXw/y&#10;8zZkrKteCCGEEOI1GBfIEEsY5/98Le1Z0/V8ubK+Dq4xkAQXR464z1AgSYgF/Nqf/vN2LtLJCDk2&#10;94eb7dc0ogSjSx5yUAAn8MNDkrHv42NOQzKnge6Xv/yly9B/+fLFZZyo9/f3LoOXBAhiXzc9Z4NA&#10;x+3HFEhyPQVc7nYpSGQ7TgJGdyWwgiBLTmNEgAlsKAhVAklGBIwAjzzakH4ycifbzNhXk/1NgSRz&#10;uv2JQEx/RNKSUUgcYIp92f4n6U/kDybH4vRZRps5vGBEEtNKs/qXiMN5ms9LcaEfcTwhhBBCiOXg&#10;+mfMNZBYwjj/54tOz7peb9uVb15fB5cIJK2Nuzy7GfcZca+hQNI752e/9tfKmcwnde8En+vjhn++&#10;bzTSucxBk14ajgM8fs0326Y/5JdKuYx0Gb5JLoEMo9yoU3qsW4EbwDf5vSlUfKyAbbENW7KsQFKS&#10;DQWSEmz/5FicPssKJAkhhBBCrAuuf8ZcA4kljPN/vuj0rOv1tl355vV1oEBSwnf7M3/4T6aWYg1m&#10;H43G1o/5pho3fl+/fk2yffyYb5Ihx400Uj3mG3Lfw27QXfJ80r6Ab5Zu89QY6OLmFjdunz58LPLn&#10;z5+TbGk+ffrkMqzefcg3riZvPld5+zHJSF9u4E2e3CSTDeWG2W4w73J6tgfYrWISsB/diMZNJtJP&#10;ptsQtRmQb41N9g+yPlCgJPT819MskgPT5g1YO7kZzh9gv/1jsg5yDZQgKBIBlBQgSSANlabU78Zu&#10;pLP/TbV/qGniJHD/ZJ9jHQEI1oNWsAZM/Ez5hB6w3GNyUmb7MZNql22eB5Jqmz9QO69tHvoIGCH9&#10;L37xiyJzIOnDB5p6RnBZGNbzZyG75aG29liCOPb5YVf3jUAS5G0OGOG8iKle0O9YjnrBQudFCULh&#10;E8q/+Nxkbv8xNQx2HrKcrXbSF1PUha0P3D/UdDhGltwOl3Cs0GNN56NvZyINbLz7kM7rZI+LzqTN&#10;NM5rMAlOcfrAyjI6kDRpt6uR/IzDbHOdZg8lUQghhBDilcD1T7peFK/BOP/na2nPmq+r29fGbxUF&#10;khK+25/+R/9Fz5sbDdYlkGQy31Q/fiGZbv73+YYKMpaQOZDEN2n3t/UmNm62IX/3KQWPXP7uuypT&#10;IGlzn/LxG8OPufS22n2qN898A8+BIXwWxA0z9o1AEoj07HSX6YZzMiKjcZNpXii3y+EPx+S4X3Z9&#10;3IhCZn3mJTIIn8/TRCOF3ArizGVOb/8TqIB99hX0nRFJXO8c1GPbWsdFXXHdcT49ucXEHqyL/Yeb&#10;27DZytcKJEFu2QZ9BIyg4xFJIcP+jx9TYHQO28xtslcuThPtEJYfblMaL0WWEfS5Cz/bfjHyaOJP&#10;11ffTuqFglM8aokfSt1r/2Gn25ZNLr43kpzPDB+RFP1Df0RSt67JHt459kUA6j73A2wPmOTTCSTZ&#10;RhZm+owHVHN7AJM6Ili/RA7gqzjv1qPWhfeZCiQJIYQQ4g2B6x++dhSXZZz/87W0Z83X1U+vgd8y&#10;CiQlRvpACCGEEEIIIYQQQrwjPP70p/7hNCIJHPYxCunm5iGmqtnG169phAWik3VE0nRqW4xIAhHF&#10;xDpGduBguxhBsKlTz/AmqY8f02gjyHU62/bm03cxOml78/lTHtmBKFoekYTjPtylqB0CazEiCft+&#10;zM+OwQeTEUmtUQaWJkZkIJ94yxXgUQxl1ICte9NeIgk8cEjxP/dV+pPWPCLpkEfBODHlzeBIMMsc&#10;peylYTnKOP888oHMI26iTuf6clzLJqa2WWlvtoc8dQhpHrPe5JLG/BH+gWtu49k9ILvNkt880nEf&#10;8nFh++cYiWZ7lylOttQRIlUPqmR55TWkQ9gGcEAD9bCJZnvY3zx8CRv2N78sUzhnPskypiqWqW2P&#10;+5uf//znSbZ9v8SIJLPx/q6OdIu2ASvR1p/IliDKZaWqZbSP+W1ih/CbLY9Z7e20NbXN8t5F2zY5&#10;zgWkmUxzK6PzyAbaFxyynUhf0piK34Dmigy3/8m5kEckWYsxsY5ISkvKH0sQ8kSPNdkT+pRDAm+Z&#10;ixFJIOwHNR/7H342arsySC7pjTJ9z9r4ZGpqTWLUDd63L2fBSRtoh3EOjgDH3OVRbMlz7D0hhBBC&#10;iMuD620s4nUY5/98zelZ0/U2XTNfA37/2HFPlGT+8Tl6XP+H4iX5gIk+NnADwDceJJ5DqkHcgdoC&#10;m/3+zhc7XJY9IDD5LBbo0+I36fYfi6fPMi/cHmEvblI9AGAFwQ0fFtzQbe2GFgsegIupZ2kxU3Gj&#10;60vVYzubf7P3TFN+flONm0Asto18y+L7z5ZsS9jjN6i2+I1nznOyGHFcP9ZksT++zORTkIP45H2J&#10;DLC95oJASdn2uqYlVzb+hdzT+z/k4Ys1qJxHbCfd3qp7mxcEL9KCemrpsYSedbhhL9tWF9in7Gf1&#10;X9seyXlJ+1a5tCPWWz5lmaVZ0jZ6eYY9rrO2HucFy9FWPS+c0Vg8z7T4sSb6amv1D+mRDevz4vuG&#10;bHVX5arHZtVbGmz7gjrPeO+LddpsgTbQYqInuZ8+C0Y7hdH9oE8pl/3hhZl/dmphWjohhBBCCCHE&#10;GwDX6fNlzlvTM/g8lmeCW0shhBBCCCGEEEIIIU7iMah/4ff+c/6bvG/UOVc3eZbbDaaffP1Sp7Z9&#10;/UWSkSamrTkYQZLxkRhBDldBd/shTZPBCIuPeQob9Pef07Q1lz/VB2/f5+lsLuepapB3OR/Ye8hT&#10;2+yDm91dOpinz29rglym89i/+hYq2BHTeTBKJeJqtrHN9tu+dUqRQTLyTQLJtsHJ461V/pdGPmzy&#10;UAmM6Hn4eXrblyeg6Vc+2gdr1ABNK3vc56kuJpfpafhHwy9CD7swzQ8gzWQKW+th6pTGxEmeqRAJ&#10;+BGgyr/+IjcU6Hx4VqJGKU0XU67sX7ytz7MgZ23zoby8OLjhUxTL1CTbmx8mvYt8bAsjcyBiKTZY&#10;WXKbRDFiChLKhAdrpw3klC01/WN5gxv5hPyD0Vhfw2+Wx5dIA7kxFQ4Ghf9ZRr3s8gOtIZfpfpam&#10;vj3N/pF/8FlwiPPUdPvysGTTk2tLe7Y8MHopiTSF09r4XX7gPdLckj9jX4ySuufX55M92QIntElX&#10;/5b2A58nydao3+x/kzfUb0T/g/xwbJdtI2SAvgO4b6LeTZ76KslIG/2G2zNJQhtxvhus5+NWfRpp&#10;VYi2NIcSTdLzcTuUI5nR+zjf57CdsUcna1d3jruNE08IIYQQ7wK/1o1rMHFx5P8e+braXVOvsbsX&#10;sG+VTtWiFCWUYhuR7Gw92g7pGU7PnKPHvVhWvwjP8p//Pf+PklfcN3nbj3tt3DxHIAk3zDmQhBPk&#10;IT8vCSYVS4242QO39/Um+f5zDQZ99/33LuMG5zYHkpDm7iPd3H7Mz5cxuTzrZJLGjhVxBmNz60Vy&#10;yuv/jZ7Mb55im/mmi9MwkxvOjsw3qNvkbickPFvn62//LG3A6TmQxB0Q1r3nGbGe04cMwn7oHuL5&#10;PrZfCY6QjDSR55yWrx7N/l/8ZgTCUPaa5jYCKCDf8IO7CCQB0kd6tzz7DX/j7X4gXmPf02PnyNHL&#10;WwJJ5hN6qyA/d2Z7k/b1sme173vCV3O5Vy9MCRJZG5k8q4ieQ8RytCXOx0/9ONfs400OnkITgSTA&#10;7a28hc2ozwKjoNLMhrAT9RxvP/Qj5ixhT9g0sW0mN9PYv0kgqZjJcjp2wPZzO9yQvnX+IhD04UQg&#10;yS1r6EFbrmVxmyfb68I+nHPaziltvXsliUIIIYR4Fxy7fhDjkf975Gt1dw1dt/OF+BWD27Moid/p&#10;5I23po/71JfCNSiEEEIIIYQQQgghRBePS/3Tf/v/9eBbBh6w6yCCVYJVh5uHeGsbpmL9Mk/hsX+P&#10;eUQGcir72sYujwzC25w+xmgj+/wupq1ttzefvk9v44J8W0YqWbI82gi/oO/yiCTkc0dvYbv9QCMR&#10;7ov5N9s4rv27jdErlj5GIc31dRQD5LAfhP0oVy/eRunbYspgBkcHMcLr62+nt33dIHJNU9s4Wsgj&#10;aHojXzh9KwoOXYyygcxTsZaMSAo/wG8xusGngP08T+Mytjk26X6jaVyYRpWgaVOuf5reyfmjTmL6&#10;ldcXTWWK6WC+L41SSVHuVJZH8g+/FW6fpw2CTR7GY+qixxvZYuqfT2fLI+/8jWzhN8u7Tm2z9I/Z&#10;D3RctLcyhc0W9iGPTqqjbGoZAT5zJtVp9qMRGXDZ9j72tTOSXehHdIHaNkYe1WO1RychfUoDe+Pt&#10;h/BPgHMffgyasq3gr4DT7HPn4laFaSDKZUZE2bGuPpn6h+s9pjc6sa+V+8N9th+qrAc8Oon1ta1C&#10;3ZJrOSDXEUlY82cvBy7zh843aNsGWJ8FY5pGCCGEEO8VXHPxdZe4LPJ/j3yt7q6h6/bJzcAVM6/y&#10;KNYb0686Igk3yXV5KMuj3UhjwSvRH78+puXh0adj+fKw95tpX2zbx0z5YlbDcDf+4DfJvtjN6c5u&#10;/tOS3jrlb56ym1W8ghrLFkvoacEUKExjSYvJ5TO83erpgqDVKT3usupn8/TYNm/j5qu7WPFiIaLo&#10;vuSOhBcEKcq2+Yo/C5bIPebp0VhiwXboWvKSZZ4eN6ixwGXuNjs2ghdY4Co8ZyotU315exo+y3os&#10;rN9ZHWNJ+vxGNkqfjpsWHNdWZbGPy8L6YjP2KEraGfh2EidyhmvCPJGlqR77RPuPdh1tPpZ6fCx5&#10;vznQ5yUFRLKMFXyQCznJClnn7CtTq1sL6nSqC0iHejfJs+7Jlq6nN7N8wbZ5wRf/3IzFAiZy+TfF&#10;98lLEzI/ArittCfzeTWoAIvJdfSsfYUQQgghhBBnwzcUfFPx1vQrgXs5IYQQQgghhBBCCCFO4rGp&#10;P/y3/SPlp2uMnAh2PjLBsNU+T9vxESl5yg8+KNMuLCeearTL020wNeb7H//gMkYX3MVb2Labm08/&#10;pLe2YYe77/IDsE2O6WzIc1ceql3fvuTH+hB6M25bh2dt4+1gSENTou7zg439WPFQYRwLI0JcTuli&#10;I6QklK0JaeSGS/4/S1192TDyDB4fzfX48/oWvPQkLICRP7GXyRjxNZNTmqzHrlEXJscIGdhSp3Rh&#10;Wlytx/L2MZMfHmJqm+XTeUsUphcGxW+WfvNY9eE5uLJOCcTIoSRDH20M/p6mCT9bLln0KY3lodTT&#10;PDFKKeSyL+xHIVzGFLM6DfAhP2w76VMaT5rnOEEuPvf0yT/wMU/9q1Pbpm9zw2g9wHWEaVjfffed&#10;yz3cZ9l8UNthX463tuE8Kg+ex3FrA+ruOznHqS5a9YL1x495auoM+GIO6yDPt4NDnTdbbPM2G1Vq&#10;1DbD7cS2c71P9MijtB8j54nPo/04lObA6RnSh22AZVgb65FT20DLz6BvW2VJGiGEEEK8L+bXYOKy&#10;yP898nW7u6Ze29tVal6LSxDxg5fiNYhn7jxdHjyggOVxD/np9Cg/QVDvue7LFBu7YeGpO7hBxYIp&#10;PSGfv6TpTWW5NZ0tPlXIjhFLnfrEcrrh9KUr8zLX2/ZsiWJ70bmfgE/yMpm2Br9hGwumBXb8Gf98&#10;+lv868gpTTp8khIT2dIgXVrseLQ9/VfzqfJ8oX/YPy/FV1isbrBw/aNNsJ6nd4WcPu/JaZnnyTLa&#10;HJbJtC8sZH9Pn0tk/6wuOv/Kvix7ENNkLNA1ZNiGZ3JhiTab2m0tV9kn8u38q2kOlq+t8hK+hy+4&#10;LhA4aC0tUI8B1y3rmZ5+Dh+zyPif5fisRe9z1oeMrSLT0mOZ9T1etvc5LPWzEEIIIYQQQlwK3MIK&#10;IYQQQgghhBBCCHES/8n+H/2f/CH/2Ru/4McUIUzX2NKP4fvHmO50uNnHFCFjkxNh3zoFyeT7NH0M&#10;IyO+m0xtS9PTcJyP5a1tm5vb/GY3pNl8rG+S2uUpbBhtEVPboL/9kKenGYc8tc3UNzG1DfCUFrYN&#10;I5xChn0hM7zdGhXAozWwxsiiIOS5fpJP7IsRSvkteI5tB738MWIs6OXP+8YULRD7zvUsc549MCoL&#10;mAdv7jbhZ6u7kMi3gP0c/gcsc3r2P6dhPafnsrP9vTI+5rfjYb/HB/Zhyh/6yId9dcxv7FssAG9C&#10;+9GPfuQy5wm4HllugXKXsmOVp7ZhRFOZ8mnsb47nA9hvp+oC60+f0nnaI8o6p6v3f402ZuUqU/as&#10;rGxnyO4HjOLKckkD3+S+y8m+Qpo49z1nSnItU9t69G2rLEkjhBBCiPcFX4uKyyP/98jX7e6aep1v&#10;V6l5LS4B7kfXaJ9eg7gZw4IbDdxDYUFIANtx8xHTaFDPaVoRlipDH1N1sI2bUixpOy3IGAEkLDUP&#10;7JtuCN0G1tsSep9SRml4GhpPZyvpO4uX8YQc26XsJJ8iOo75ggoryyOmDNbtko7kid6W4FwZtMqC&#10;pVV2lo8tUadeF17Pqa5LvdtnIfMyz2fJ0gPlxMK+OldGIA/bWB6PTDlkwi74isvF5UQACQvLvHDa&#10;yC/ybC2gbJNsUt2XzpeStrFcitaxjy28z5xempCxVeTZ0mJao+fysr2FEEIIIYQQ4prp36ULIYQQ&#10;QgghhBBCCEH4z/V/+H+aprYB/gE/prZhRMbjY3o7FajT3Cx9ng2DX/4/3MfUs5ubuw/pzWsYHfHd&#10;j+rUtvvPdWrbB5radpentmHnXZ7aBjnygXyf3+aGfO5oatvmNhltarMn5I2P/HDZlpCR6HZXjHb7&#10;grTnFHdBHpGCvxg1FGDUCoC+TE2CryKN+y3p5/vazr5C1ofyFjyzgY7VOm6Skx5b8ZYxyDm5MZUD&#10;SGEzNuLtbEgbbzeDvo7AsXyyNMGU4Su8Ve1+k+vI2MQntorpb9iIKZNJzj7vpgEhkz8NTlFsg82x&#10;Zav69rrDzQPXS3nbXXG/+/JLfvOaUzKdEj7xv8U/Vc+kNC76g7W/z29tgyrOHewXtvn5FVPnbCl1&#10;BCj/8tY8c0K4Db68z9NFsfeepoy1bAMxSgfrqIu5HGmg+/ChTp0L/Uvht7YVOy1rntoWx8J6YtuZ&#10;U9sw6ivIMxcdntoWx/KjT7J5miYRvh0/tW163ErftsqSNEIIIYR4X+DaqncdKMYj//fI1+3umiw7&#10;uka9JDHz5qVQbcaSySfAfMGBJ2/+4iX/M9MmS+AS2oktfkMXsq3qUtP3mKfBzSQW3Gj7FDhbkHWR&#10;eTH9RKaliZWrQDLKW4CcF9eTXJZcYUXeY51lZOHZ2PYCOQzG9inZClqnnpmPynQqTEPDFCtfaCoW&#10;5PKWsel0rOaS8ytLfitZOkYsVi8TOS+os7JYfTzZtgKY/V7+vES7Q3DJ26ItCIK1ZU5ja39rXZJr&#10;fjWNLzkNFng9/oU/zZxJGUp5yW93WO7TckufT982iLpIi0/3xDrkvOBY4Ye0YDvZEG042RRyWrvs&#10;VV+3WwunOSa/hMiHl4nNlOYlMraKTAvj50WG5fN52d5CCCGEEEIIcc1wKFAIIYQQQgghhBBCiC7+&#10;k/0//D/8B+gn9ipuaNrUQ0xty6NBgu1tikXh1/+PH/Ob17abm/v8tjWMQvnpT3/qsiW6uf+cp6dt&#10;tzeffvjsMvTxNjfks/tY37B2m/PxfemtbTG1zcRiA9jmaW4AI2YCljFaJihTYzrEyJUgZNZj3XoD&#10;11yPES8FmmZ1IDmmtoHIH/CxAsi8zYTe/Unlne8f65Ye9OTqZasj+5ek9K8F7AhYPgWO+ZWmni2x&#10;jf3ck6OZY2rgly80tY3s57bBNvf0LRlpeWpY2AB7W+2EZdAsYz2Mn2t3+RxJn9b0Pdj+aBuwN/SQ&#10;2X4+d5hWeef09JOpbTwdLydnG7Ce2LarMpflJusd2jfyAaemtjmkZzhNEb1Own7Ip/1/LpMyElN7&#10;ltjcTiOEEEKI9wWuGfkaUlwW+b9HvqZ11/D1ra5RLwnuR9don15r/+B/7+/POWEV4iHeMO4Hetyn&#10;m23IfEO+vas3ouU14Zbrh/w8IwSSfvVXf9Vl6OMZSbgB/vTD9y7bzjf3n+qzkG7zvkgfgSTkf58D&#10;VZ5PBJiMHQWP4nlJYEkg6dTNFXcE7PC5vhcgYH2kN8FqkPKMgJ3JYU1JayyRGdajfOX152fm2ZPn&#10;RCAJTWf7zEFuvfzhvwgkLbUztnt6Bvl/+SU9oyqeQ2TwDfwSmdtSyFhHIGluW6+dsJ7TB6algIv5&#10;/74d6OnB7Z9lPke4XOcGklhmQg/7o3NxOQdiXEP7sg1s5/aWZPY/6TmfelxsuJhkBZKEEEII8Q7h&#10;a0hxeeT/Hvma1l3D17e6Rr0kcd/5Utp3KEIIIYQQQgghhBBCzPDw3x/8W/73JWTKP1qn0QKJx30d&#10;tZF+hTcscYyGwK/mnz7nt7CZ/kOeqoYHCP/kpz9x2afh5JFHPrXt+zS1zafC8dS2/KY2yLdlChvS&#10;5KlzZuN0FEaKqkGP4wVlFAPy4REN8Qu/6etbw1L0uAVH7ThNyFiXESW28FvteJrSJPpX9rU/tG/o&#10;pyCqnUWkynIvPWvgt7s8ouRYSs6mVUYQMjwWU9iwvt1QXezJn3mNzIuvfDN/QnowkWNtvnnIbzQD&#10;JQX2zeITmfJhWlo88Pzr11pHtTlMp0T19Nx+KFFJ4+32Po+wM7jseGh4wCOSJm/Ta7afui/y5+mc&#10;zNT+Ksd5AV1Pnoz0oX0Z1p+VHisakXQ45DKa/pDTeJKcJ2SMbAz4HN9us94SxZQ3h20gsXrc5AUj&#10;kk6XHTlGriyvhB1mS6PkGLbttJ39NEIIIYR4X+B6snc9LMYj//fI17Tumvb1rRjPWu3T7yz+wN/0&#10;vys5xc0GFDF9Jh2Mb7bzB7a6p6DP5+/Ta84hfyiv+d/e/PinP3LZ08fUNkvzkdJ/LK//txvd8sr/&#10;OoUNaSKQBD3eiAXmtuEtWAFPh+lN2wm550x2NKeZyxwI4PQ9feByQ8+cq58TU9uW8MS2zORYJm5R&#10;CQYCSXfbmDqHP0k/37fnB5aDucyBpOBYegbt5hgp/wjQTOnty/pTabCOQNLctgD6+Axr9tXJaZLG&#10;uYGkOBeg4/OC5Th3+DhzOM9eIKktW545uZflJpcRf2o2kzz5XI4AE2D95BlJjelpXJJ0rLadLwok&#10;xXzgFWE/MG3fTlmSRgghhBDvi/m1orgs8n8Ddwdf07avb8V44p7ypagGhRBCCCGEEEIIIcQi/Cfq&#10;P/g3/54SMuVZFDHNBBxi+hiW/As5pqSVh2qb7nN+eLbr8wijrckx2ihNYavpP3yXprZh6kaMYLqx&#10;Y97e11FI8UYq3zfeCgd9fsg3xjN8+fpLl6HH8aqc7TSZp+1gCfjX/lbkeB5R7skc2Ttn9A3A9C1f&#10;z/TMsc+CVhouO+CyL4FtnuSfRx5hZNKH21x3xoECnJg25mvbr77pz1pSfkud62MH5E/p65GqHsQn&#10;bor/SVTJyHova7QHX6jsWUTSmIroWbpkmBDpccxi0SSRieWJ9HkJsh7t6/4u2rb9n5gQbQ9nV+QD&#10;/yQZfoi3JSY7yW8x1dTzrJn25N650BudFGlwLG7bvfxZ5nOql+ZmW8v43BFJyK+kQd65rr3a+FiZ&#10;7GEnHaummdr2dF9Q0xxK9qiXmrOtVx6RNCnjDLZ5Yj+xJI0QQggh3hd+fZUuUsQrIP83mLgD17bt&#10;61sxnlVHJOEGIxYEYrAgcBMy7mMwZQwLnk+yu92lxW7ubu9ufdnZcnd/l5Y7Wz6kZXd/e7PZWX5Y&#10;PC/Lw5Z0rCzn46XFjPJ00/QINpX0vK/fNSb4hF0iA2zHErBurg+WyD3Y3wzreTn2WSy9NMdopeel&#10;l8a0/pljYq0X1GVabGOyT9Qv9C3gNfjOF/5nH5TjYldfY5v1NX9sV3u4jaV1WaztpgXtOrXlaOOl&#10;rU/2qW2yHrdYnpcEWT95DpJtpn3yUvNJec/bfCkTlkl6yucZRD5Ll7Uo+b0wS7YrZGxVOa9tGQ/V&#10;7wCW9CdCCCGEEEK8afxiPS+Dr5/FZVAoUAghhBBCCCGEEEIswmOC/+Df+vd5WBAb252rbGPjIzYK&#10;26T3NGU6zM1kqtqnH/LDsy3tB9J/zm9nww4YoZTEzc3dx/rg7cjH9fnhxMgfo52SXPcFGDESbPI0&#10;GTAZhUAyaRfBIwFQhhbNWKqPqCFOjCjAiJWvX77kLbLf1uWNYLYOPf72ytgaveDpO/b36I2CmOjz&#10;iDiM/rjd5GlQWMpb28wPeYoW5JjChizKW+1MLlPbPH1Ok7Zcxiqm/oHI3mcQ5SQoZIigzC7ywicR&#10;bOLp8aT3Ik3yzztjFeltA5PPEqbLYkpSN0r+xj7rUYd3NPWPpz5Fes8npndho2QJv1VfVVdhpFPa&#10;QJ080MPISzuxNcsxNWyJDGJfsNbUttB73RY/HKx9hmRQU419sZ7IlP/k3KQ+Ifor+KdMNfW/Gfu4&#10;vCGO8gf89reJfiLX3Mp54R9XX60Bjsn10oLtOsbSdEIIIV4ffLdMrruEEFeDzt8T+D3Q8evblyD/&#10;Xwa/s/iH//u/t3iaAzS7/KwiwDdvmMbm2N73+RlJCB59+iG/zt/05fX/tt8PP85vbTM2+dlG2PeW&#10;AkaRDzbiTXAgnoUENrdVLuZgX7Iz4MazRGbmen52TI8lN2mtNLjJ/cUv0zOeAN8Y8w0ky60b9V5Z&#10;QOu4S8veBEkima1LQMR1ZA898yieAQS5BIxm+pLe/yUm6fEnimIbJL5Ab1uuwAqJyoYtKdFS/SZH&#10;QaCPwBMCbXe3qT1383E/1IAR5x/5zNMHaD+/XNB+em9nY3lJu+K2tERu5onCUCBml98655qavJ9P&#10;I0+nE0iKN985xQYjpwGT/Cmflv3Ymw9bmZZrDXDMU4EkIYQQ7w+//pl9BwshrgOdvyfwe5px17fy&#10;/2WgOy8hhBBCCCGEEEIIIfr47+p/6H8QI5Lw5qYUHfRfwmmkz/aWfqWn6Wb3H+Otapja9inLmKpW&#10;RyR998MPLvuv+HnqHPadvp2t5hlT22DdLR2XRwoEKX0dVRFwFLIng1a0cq5bMiIAdgQsMy09RpR8&#10;+ZrezAV4BEQcF/udGpEEWmXB5z17en7pyQVS+cdlOpsdL4+aAfVtdBhslEfWGPH2MWQUD6PGcdpv&#10;Z7M09FY1Jo70Uv1hzyNW8hpEWeajTHiT00939r+p7mr7PJAfqgg/5A3bLXwOHxQZ/onjQg7RfPb4&#10;QPY34DaQ7KntKkYksQy4jU1G9BCcZ8iA5V5bjbe2gS2dXgc6xXv7tqa2eW40wqg1tc3J+czTT451&#10;ckRSycao5XBZI5KEEEKsQPreX/c7RQhxGXT+NnB3xAU01vUae23k/8vgNYiblbSkGycs2A4Zy+Rt&#10;VmWxm5x4g9utfZZlfxsW1rbgpizS4wawyLYvy/F2KrQr2OGL21aXFtFQnrsErc8usuTjt4h6YfnY&#10;wvUVyxL9XI6FjzsBm9CVJetcTenpc9bXuk66skzaQNXbn6dpsw7LS/TJoLrwZ3h2jy+sc31dwm9p&#10;wXYs7Nu0mDjRR/4T/2Q7fHkCWgvaTFr7sjlM84x8CG5vCKrwNi9M5LmE+b6naac/N5elVN9Wv7iL&#10;s37urx7T9LwIIYQQQgghjqNr5/fEsjtFIYQQQgghhBBCCPHN4yHBf+x/9Pt9MAB+ab+9i6lqmG5W&#10;36p2+yFPrzC5TG2zNOVta9vtzcf8djakv/ucp7Zttjefvou3ttk2vRWuTKUx1e4uxbSw72QaV6Q3&#10;mlEv7FumDk3HNNSBEhhxkcWZHCRd2ibRSSMQEiTO9G3ZtvK67puyThtmzc1jTL0xVUzbwac7nnYU&#10;PjGZR4qcGjWCfTkNjx5hmaf/9GROHzN4XFWSbPwfgH46jSvtgPK25Vn6fCysHumtZGuTbMhTt+D/&#10;JJGQWFLXLAfQsb6Wy45Lcvi5J4Miu7OSCLb5YXW99HGcgKe23eXzHW0kZOjj3EQeX2nqJRPl4jKy&#10;DLjtsb5MbTPVLp/jrqEkGx+uBcGSl30tf+oTShrA+ZSMyM/4E/lgZf1Xgmy2VTkHIVP+GFXWYlNP&#10;ANsgeQXMMusDa38ohFgT6xVS9zAO7veEOAN8d82/v4UQ14HO3x75utpdQ9fwKyP/Xwa/wvkj/+M/&#10;UDx9F29Ms4ufD58+Ztn0+VlIYFfS3Nzc54ARbsQ+fp9e/499WV8CScY2v6EJTJ7JkgNJoAaSpm9H&#10;qimmDSMCSb0Gw/ol8jH4ZvhcOfAjZb0182lpdrWU7J+4yQeTQFvvRp2I9MfKzkGH+GyuL5hcHgWD&#10;NT0XKWppnk8w1/fSBJAfRgaS3IZ4BtC0vfXqsefzU3I6Vrvs7Od4JtFcHzJ8Xp9Ftbm53db238sH&#10;S8CBpPvy5sSpzIGkL1++uDyH/bBErj4xW6r6ZvLWtpKG08/yoXOE08S5U0uayj4hB4NcS4GhXv5t&#10;+yFnwXLalCNiPTveCvD5LoRYjyf9wwAmfZQQZzD/7hZCXA86f3vk62p3Tb3Gtm/LvF4H+f8ycA0K&#10;IYQQQgghhBBCCNHFw3//5N/2f/CQnU9Vy9PZ8Ev8h89pRFKawlZHGO0+0BSY72hEUpnCtrm5+5TT&#10;YN+PeWSTsaEf1ycja4rIU2NgVo0mbiiyWKOM06k0vegj65fIPfhYp2SsW3o/CunLyAikb4xIwn48&#10;OolHlESefBwGevYzl7GMcDFao2AAv7Er9vV15GOrzaHmbxb5Gmn4WCxz/r00IWM9ZkRSHAvlTWVk&#10;F7I/IfPIlNYoFazn+wS9cvVGD7VkwHKYD39v46Sy9DQ7cJqeCNtQjlNtbD4iicsVfoCu55+Wr7yJ&#10;5CFt0OEB/mnDilCzbx4LafitbZM8SW8f+Cr87UBF6Q9ZRh41H5Pz+TjRG1M5C8ZkattEfjk4JvtQ&#10;CLEe6B8mfcQAdP6K53KJ9imEGIPO3x75O9Fdw9+PdGG9Arh/kf/H47X2f/mf/UPuady0xHQ2yJ++&#10;z6/zh/67JGOP2xxIwt3U3Xc1Pae5y89OghzBKafGHCYXWK1rLTsF/W/aqNOpnjaM1Ph6DYb1S+Sl&#10;oMxB84bZaOn9SJzmlgIxJPONPU9tY33vIpVtiPTz8sY21hy84AAHy5w+ZBRme6j2xFHL58Zcju1e&#10;Ggb69QNJOFa1oU5tm/qN5UnQc9Ju23Kpa8+/Xd5WIAk6rotevTC7OKm8WE+PO6fVNkCrXeGY/Iwk&#10;3pfL2/MP6+u+ZldNUtvnTN871qmpbQ7rmRwkcs9EANfo5T/RU55VHD+1jW0QQqzHsX5yLXT+iudy&#10;ifYphBiDzt8e+TvRXcPfj53r9meC+xf5fzy6whFCCCGEEEIIIYQQi/Dw3x/7X/whD9n5m9c+p1FF&#10;eEPR5++/dxlTPWLaGn6V3+Vpa/hZ/jamvFmaO5r+dhsP57Yj7GI0DY6W39YEcTKaoAw3whIRxMPN&#10;fjJXp8qHPDoD6TngWEV8UKSSaIl8FLK5vsUJ009IP3nbVI3VRXn9KJHedNv7PBLE5CVvbeuN/mjh&#10;9UXpOTobI1xQ7nhzHD4vU6JID3kf+9q65HMw+2lqGz7zlf+tTKLCnKaTvuhtXexZC3d9bUv7PCLJ&#10;1VEtEEje5lEqkMvUpyMy/jtWjOJnI/yANY8w4pFHMQJrrp/kk99258eq6pt4gxvg8ytk1h0Dx4s1&#10;+5/3j7YH3RKZ9y39gOkm7TPe5mZw+tLOTXXO1DYwSUPyOlPbNCJJiGsF/Vv0daPQ+SueyyXapxBi&#10;DDp/e+TvRHcNfz/Wa+w10Iiky+C19s/8r/9R9zRulOINa7hZ+/6HH5IM/Q/xRrabm12ZtlYDSdBH&#10;IMllesvb5i6mzNhN1+ReLxoNDp8q2ys9XgmPkzDfJbs+B5KepEniBE+TOVc+Bt9M8gXiEpn3nQSS&#10;PmZ/GnyT3Jt2dE4gCZSpQ7PyxjbWvaAG6zm9/XEZ1RZT2+LzOS/RQ+YAyjpY/jlwmY5V8+cq4vrq&#10;+fxUXbP9vXJBDp9Dx/5vBpKQTc7K86xxnpvd5nQ7Ydt8/yyzPS096LV/Ptbptmp5112HT23jfeO8&#10;89LFOWj08p/oKc8iup/CP5A951WZ2C+EWA3u60ah81c8l0u0TyHEGHT+9sjfie4a/n6s19hrgHsX&#10;+X88usIRQgghhBBCCCGEEIvw8N8f/93/5xQX3G7LiCTI3//oR0X++KP6RrYYkYRf6LfxBret6T/k&#10;kQhIE7Jx4HAVT13J0UcfiRC/5CN6OBltVEdJ3NCUn4gyYp1fujUhPg94e4nM8C+KvVESLdn909oX&#10;6xDt8w29Bc8/yzKP5jg1uoSZl4P35c94pAmPRmnJgOWSD1b7yL8+EP1c5jYH0Pc+ez6WXzEU65o/&#10;u5N926vrXprQz33IZemN/OKHi0caUPKxLGJqG+T9Q9LjfNpt03nH7Qcy2xbgWL3RTy0ZcHl77bM1&#10;Ign7lX1tVWZ/kp3g3Kltofe9aISR7ZxXVHaoyIa1prZNXpXH8wxXolV3QoiXg/6N++e1QZ+h81c8&#10;F7RPLEKI60Pnb4/8nZgu3F1M1GvsNcB3u/w/Hq+1f/Hv/qPuaVz0fP4+TWHDxc8PP/6xy7ix4kAS&#10;T2eLQBJkDh6F3k4j+yxVpMuNa6pU0SmNbVjt5/Q4CekG++YhvT3K9b5PTp7vc0M3h/VL5Dl8Icg3&#10;k6xnuXeDPbmgjJteXGh2prb18mEbWszLEvvOyxvbc5mDGr00gYv7bLPJVMKz4DyZnv5lWJ4USGJ3&#10;TuW60av3XpqQ+36b+pllDuL06iLiFQgocSDpdleDkq2ATuQBIMexcJwIYEFeK5DE8sRvNfmLpraF&#10;3kvVCCQBtuEap7bxcYUQ64H+LfrYEeDc5T5EiHNA++TvbCHE9aDzt0f+TnTX8Pfjute68v9l0BWO&#10;EEIIIYQQQgghhFiEh//+1O/5v6W44HZz8ylGJO12Nz/8JI1Iwi9qH36Ih3BvbnYfY0TS5mZzn4cW&#10;WE6buxyXgv4uj4CwZU9PA+apKwWPGJKeHqp92NfpbDcPdZRERBmx3qeBSrOxALaVFb6K9AvkCVau&#10;3mig+ktj/dURH0d6jBCJt32lNLHvpkz3gz83H+qIJEvkK+QzGQ3Bcl4nm100yCf+p5aFbabkJT02&#10;9jFVCnLoZ2km+Zf0tv2YbTNVtfJ8LjfywgylOXjkWiPp57bwds/Onr76sMpYs8y/ivMIINZPfjkP&#10;0bI4PGab0cbyUB/YUtukfUK28XF55FHrbXE45pcvX1wGnE9rRBI+78mlPVsWa09tAwcaYWQ759V0&#10;ZFZrRBLSlGNBpnwm52CkMYrovqR6mcjrwMcVQqwH+rdJv7oyOHe5fxPiHPBdHN/XQojrQudvj3xd&#10;nS7EXUyse60r/18Gr8Hb3daXnd004TXzvkC+tbUtu1vIt77sdmnti6XDRZIv253fdPniN2PbtOAm&#10;KC+HXhvxj6c3u88Be8eS4wEJbkhLZMbUZtmJf7gnxU182sIr/7GgPCGnz0mffRXlLgsCS7iRNXmy&#10;ELDUF7M5/iH4UxZcHNM2XuEfS1w4P+4f7TOky3qS4+TDNucfx2VfQYz0x5aX8MRHKy+l3Zrfu/VC&#10;yzlw2Y/5gfNmG1qyt6OQbYlzEEHLItPnkXfkz9s9Pe/L9dhbgiVyakSJSRr+oEcnybE9o0z2J2tM&#10;xBJ6klkfnwVVnxXAZNZXeb1FCCGEEEIIId4SHAoUQgghhBBCCCGEEKKL/9z9p3/fH/Mf9DEC4bvv&#10;v4eYprb9NB62vb359EPS32wxtY2mYtF0tptd/vUcq9ukx4iDh0N9CxW/tS1IIxGy3laHPLXNP3nM&#10;+1o++5jahkQ5CfJ/fIg8sXMWQZFt3yy5smz09LZFRbmjqTGTaTWbJKPo8FfaQNFT+oneiPSeaZ4+&#10;4yOQ7uoDy2N6Dv5uIr1RRyZgBEgWYT9PSWvKgOVEyiPpa36gbvTTEPbB/mv7ww3HKWkq2bn6eBNZ&#10;go8VPgHn6E3H+Ue7dTj9cSajbBYyGYGTZayX6GMKhrUY+9BFl7fsN35FIueZd3AV5f94yI3e5H05&#10;72r6Bzvnfus3f9NlNOiY9oXjYgSjy6bf3uYpbPYPIxVdNv0unztovhi1mLC8s5lIU6eeVT3g0Th8&#10;3k3OQXowth8kU84j093l88tLFElsPTm/KJ/IH0l5mltNzw9oR67JV1NZCPHWiRG6o/A+kK4BhDiH&#10;+TWAEG+Peo0kpuj87ZHbjLuGruFXbkuv5n87ZJTEj04b71GfahA3Ubb4zVeWPdARst1o40bLF9Pj&#10;RuvJYhdMIdsfz/Ypfuij+A0sjLOlGAqZlqKMJa+QvqQzuejz2hdwhj7J9icW+CUvyRczvfuhoc86&#10;X0xfpg7Zv8m0uLykf5bFbCH3uGxniS/+OvimvPftp0vVR9q0RL6Rd5LZBl7887rDbAleorfjwDe+&#10;mJybl8vP1veWdpq14A5t3rnxsfjYrOfpZkW29lSns6XpbViincW+1aP2z47d6mBrnsgDee08nwLb&#10;77klWE5HSbiE3W3hFMfIyZ8szCk9aKXx7eyT9O9pGsC6SJn+xWdzjRBCCCHEt0a9MtKiZdnyvumV&#10;9L3q7RZbCCGEEEIIIYQQQojTeGDpT/2f/jkfMIDRCDy17ce/8tMkbzc3n39Ib3O72WxudjQVq4Si&#10;TD7Q6AeewlamtiENzx8jQu978cgHHnbOIyiyiFEVj1/rW64ihVuC0TaZfTKtoY+M7LOcP/76SCSA&#10;jZjyg5EMGKHlMmb10RS2MoVnc3Obp/C4O3J6jF7ASKOAR3pgNFIl5GyXUSXDNg55OhLM3e9jup8t&#10;2Vcsw4g6dQj75Nzgt0hjcgzv931LGvzPcgeUCw9gD/BQ7iBmTaVcYiN5IrAml7Bibzc5H5ez6PbX&#10;qZRmdZZQ9uqrwyH00IUe+7P9Mf3KdFTv4c8ep3xwFM8/7d/Nh9TzNPNRQwXeZ2I++TanwWrSnnP7&#10;x7Hq1DZbqA3gMesA091++fNfuOxu5XZLfg69t4doz7bmKWM1PfJO+aN+J1NEc3Lod3m6HD6IKaKe&#10;vjQag+yxT/PaSlZM2N7c3tX2yemRV5Ym9tdzk2XYlmS3vCaxfFJZuFxCiJeD/q/bBwohhHgF8rWQ&#10;dc2HcnEpnqDvrqOk9pM3rhGzvdX6+bbTxZzoXL3fx+fPlqR/NT3+/Kl/5F9IOrux+u5HP0D0m7Wf&#10;/uqvuIybqe8ikGTclmeO2G75ng4Z1GOwHiGEuEFNW3OSvu4dzC8gs80TkIYDSQXTR6GxqjfS5+kx&#10;9evx69e0YWzKs2Bubu5vc0DN2N1X+Z4CKxFIAjsqQbmJteM2Hhvl5QrmcmxjXQJAM33IOM6HDx9c&#10;nqfhV7+zzGlOgfzvP350eb5vjVNBx/VOPqHnE+125M+sR/53d9X+yGeefw0kgcifn2WDvHJggvTY&#10;l1+3vzbJttN+fC54FtYjPduolrG2Nz96BETMlmjn/ka/EkgyZQSYoE97eUf2+DUFgqf5sJdtIT+3&#10;j1vT5z2SaHBAaneb5FTvEbDeTIJB8cwRz4ErOGMeL7lzPq4Lewx8FviU3EwvUBX6lI+LhvmT5Pyp&#10;EGIFRvefYHK+r8wl7BdCiMuSr4Xs8lHdm3gu6fsxb1whuJd6egdikN6LRxvn6P25tdlBS9K/ln7c&#10;FZQQQgghhBBCCCGEeFd4POlf+sf+xRRc2m5uPsfUtu325ic/+YnLSZ9GJOFH/Ns8Ksd3ol/sS6jK&#10;1vVXegx0qCMm9psq8+ikQwyTIJb8koc0+4eaDzOZquZSgvU94tj4+/iQRmRgBEOMXEBRY8oYpsPU&#10;t1bVEROARzoUT9GBMc1qF+abvrqBI7VWxtiwdR2FZP48MbXNR2Tc56lhSE8jUB5iJI7JMaoFYzkm&#10;b7HJh50TI1CQ//2HlL8f1yVbP9mvKvBQ6CCmCyGf0KON8a/EnJ6nofFIHNbzsZFXWlstUaMMPRj5&#10;i3GKuI/NnwdUcRnLSB+suMA8tS3qGnaSPtob2tFDjEiiLMBkk/Jfot9QfU1GJNFItBiF5HJMzzS5&#10;+6a2vAYhcz5OpLfV5NykfCb6iVzTFJORT2meOCpbIYR4CaP7T6ARSUIIcQ6pz8RlnLo38VzS92Pe&#10;uEI2ds/UCF2sht+HZQfNDxO3IG9B77o/+Y//v1yHm6kIGOHi6sc/zq//Jz24u0t3Tr4T3VxFUADE&#10;zRVfROEGNQJGLpcpb0bZldIvaGHeEB+Ppzv3Qm5is8kcWOGLTn72EAePJoEkukEtsD0m30b2pi7P&#10;tZnZENtsz1zmNCHj+GVqzywNT2dr5dnDc8jF8vwbgSTQLLvB/mF/9vSRT9gO5jYHLAO2oZXnaGDP&#10;3KY1Qdb1WVHTcrXkua9OtR98/pADqcdY4s+SxvLeRkuxFe95G1MdLW0zkGRE0BaUcuXlCZQPmNhJ&#10;ASnWc/CI28x0WlwWQMm+a4UQ4hlwXzSKyTm+MpewXwghLkvqM58GkvjCSIjjXPv34/BA0ol78bfC&#10;uCsoIYQQQgghhBBCCPGu8PDxv5RHJOGXuY+fPkH0X+V/+CFNc8N0mY+f0wOVMY1rd1vjT/FWJvxC&#10;X96yZGzzQ3MBRxwPeWpb0tRoGw2qMDh9FnogaU2+GhObSeZfL0PGaIbJiIbJcIVKyYcjsCbXEUmm&#10;L9OLbOGpRhGZtDR1JBEilp2pbfkYsCRG+kzS2MZj3tfzLPkvjILmIqKst/Sg8XhzH/Tsn9aILU4D&#10;WGYfsj1RLqy5Xno2L8mf9SMYG1XeWP7V5wFk3mZ6fuOHjoceab/Sw+Zb9I7TA6ljapvLuTHhb1QF&#10;8tzRiKTSfixRjBjiMqJEtVQVfM7tk9O3HqQNJtPZcnpQ30BHR4I9pa/rWSGEeA7zfn4EI/v/S9gv&#10;hBCXJfWZGpEkXsK1fz9qRFLCz/o/9Uf+pLsCN00fIpBk8vf5eUlJnwJJ4JYCSTzN5O6epp/c5Y6G&#10;GgkCItXrWCfZpdL/xOdZWtAvbQYOrJo38iWBiWBSdj5hOE+TI5Dkn0fwiNJjzTf2vSlpnJ4JO+dp&#10;eN9WPsco5bVVvMXPIZ/wdKTyBi6jNyWQfRhyzza2kfVzltQX27M2x2xbg5R124dc3qDnN6xbfoZu&#10;ydS2s7C8y9Q2Y/KMpDDZVDuqF66jGtCpZURuNccK/KFAkhDXCfdFo2j1k2txCfuFEOKy5Osuu2Sc&#10;dm/1ekmIU1z796MCSYlxV1BCCCGEEEIIIYQQ4l3h4eM/9YfT1LabTR15hF/iP3/+XOR4oDKIqW3Y&#10;uYwasDT3H2LUAEYBxCiJGq6DFFPbElWOKVGAxMmUN9ZXML3laTyMRxKA+fYxemmX5slRxN50oQjj&#10;I5q5y6OQoNvTm8h45BHnwyNE+FgR2T0W4T1lG1gSIS5vsDIfbGlUUcjwTYxCmsunRiTNj8928mds&#10;cw/+tXky6iQfC2u2YQRL7Hw+KEf1eQCZt5meD1t+xro3tW1eT6eI9LCqTm2z9kN2bnN43+0v02Zp&#10;CiT0jZFE2IutibIjLY+YY58czhmRZKupPgT7rxFJQgwBfca5/cy58Lm/NpewXwghLku+7rLLuGn3&#10;FtdCQpwG9x/X/P04ekTStfjGz/pJIOnjhyxubj7laW7g7kPSgx09/6jcpJnqAwWb7kpQqWKXVDf1&#10;Nf9Yk5Popi5u0jxFVdebuhnb3dNjAU7f23eJvpemBSo+bs4hczCI9fbHZax5atshXsNvMu/bk7GE&#10;HLDMzNOzPazvMfED1xcFYiJIhLQcPLq/p7ZBN/anAklzOwPIx2wN+CahN43umqe2WUmsLNV+Llfr&#10;BqnnQ6xbfoauNbWN0zCL9Cbz1LZdCQSbnpoYT2Gb1B3pS5tJGy6D0GO9/tQ26EOw/wokCTEE9Bu9&#10;PmUtFEgSQohzSH2mAkniJeD+4pq/HxVISoy7ghJCCCGEEEIIIYQQ7woPH//JP/TPe9gLv75/yCOP&#10;IH+MB2ybHL/qYypKedi27V30vm8adQL5lh68XTncHLYUYaNpbs1pI8Y+jxrwv/xBYKrdbR1xELlP&#10;RhJ0ZND7NfLYPgFHC2M0B+ARQzGaA/JkJFGktyxiahvrPX3ZF3k2ZN9O+4KwsmpmWNp9pIccx8W/&#10;mF4HmTLgok/8ELKtue6WjEjiEUCTkSA5Ty4T4O2e3AL5RZ5Yx7Hm+pBHwW1jfVCupyNuQK9th9+w&#10;ZpntZH20WxB6sERmit7WZWqb2csjkjbRelGMTllaI5I8LaUP/SWmtsWLBWB/WoQQa4A+o9efrEWv&#10;n1yDS9gvhBCXJfWZGpEkXsK1j0jCy7EwKulbx3sDBC+ay2NeHh6LvLebSv7c3zLmS5XxmfcujQXD&#10;wNLCcup+5guAgViwzXJdUoAAC270imx3eqfkpQum1WBh3TzPWI4RF5XTxXxq61j4s6rnNCSjDmxd&#10;FhwjHaoJf+ZyOBFkeaL3xf40llJmpF+JKMcc9m1Lni+9OurJI5dL0Dpub1mSfp6m57clcizzPE/r&#10;02fBpJ3TUmCZOU/d5+wdhBBCCCGEEO+O3n3HN4YHkoQQQgghhBBCCCGEOIX/7P/H/8D/3cNqGAlw&#10;nx+2jTcplYdtQ18epL25uctvZEP62zxlCfLHj1VuP2zbljK1jR6sizVPM7H9HdfXWFcaqZAoD+E2&#10;3S7bMI8NcnqMkAhCjzXLzHy7xZLpbPHGK9YDjOxyTL/N2fgoC8qH82S5N1WqVUYQsudvy1wGvTw5&#10;H84/3rKHvzzlJ9Jgv3hAMuRTb2oDLPdgm3uwnWwPy+ce9yXw1LC1SeXiqVtPy87M/Rf1Dj23gUg3&#10;T8/bLLf2BZxPyN5mYmqbLVs69zFSMSjn+JycflKPWGeZ9S+d2jbxIdsZoq13kzdUVvuFEC+D+41R&#10;tPrJtbiE/UIIcVlSn6mpbeIl4L7hqr8fYX+e2oaZVSPge5a3ilv4//x9/1T2xPStbfH6f9fTW9vq&#10;a/7r29yQ/uOnnMZyvf9Qb94Cu6Sit7bhAi4LYHJTV+XuG5o4PT1/B7YGXAF8sdiTOX05VqeR8wUi&#10;1ucEkiC/JJCEJVhSRi5L7DuXe7Ty99QLjssBI5ZbtgGWGbZ/CS+xYW1gcy9Itw4I2NXzcbOpZTxV&#10;LrYNcviXZdDy/1yO7bkcsN4Euwypn5VT3FRhsaWmFDM6ASDbyELVw/aXvLVtmn9NX1xrawWShBjD&#10;pN8YxOQcX5lL2C+EEJcl9ZkKJImXcO3fj34fnwNJuPQf0fpH3p+uxbgrKCGEEEIIIYQQQgjxrvBQ&#10;1x/7e/4JD6lhGsiH/Ka27WZ78/m771xGRCymuSE4dh9vZLONexqR9OFTHhlkcmtqG5iOSArZMqWR&#10;R70RSaHHXpNpKTTiwA3M9EYWdOXY11dZPhz8AddPMCNCj4Bqfataf0TS1695ahvyLCOS7Eg5ook0&#10;oYc8nc4Wsq8KYT9M327TyAjUBet5uhPyypLlWTOr+rRPAlOEsmhyrZfplCL2IRNjSiy1r5vQRxx5&#10;be3j+VUzp4Q5+JfthLzN7QdyGZFkH6N9h7zLfhsBbK5vxBsBykujkG5IZn+GbPVcrEG7yvWe2lhu&#10;56THfjuq32gn+FvaDKWfy5P0PDIrpraZWXfRrpA20tt6Xy0NNQqYdsqr0rYhl76itlV8fnvHI7aS&#10;HtQ+ZNa2dy29QftGPmhrMSIpebbaLIR4GcP7TzuNy3fBANCPlX5SCCHeBanPfDoiSYjlXOv3Y9wJ&#10;4H7dXzqWobuFVcB9K9+zvFXcwn/qf/uPe03C4A+fI2C0ufn++++LXKa5GR9i2hrS56lwyInlu8bU&#10;NlwW1jFQB+xe2NzWG2C+eZsGknLnZcuerv0mgSTadxIkOlMO/Ia2MTWJTwCsl0xtY7k0PpPtzjuL&#10;dqxuIOmpDYCna/WeQxQy8gnchrzNesANl+Werzj/yKmX//xYTOu4z9m3ZRtg/3Aa1q8NbD5m9/Nh&#10;X9Uyngokzf0Z21i3prlhv/BP6ACnOVc2wf6kY8Gq+3yO++dkQwSSyn5B5xyf9iFJ7/Y3npHkOfby&#10;afQ5TsOfKMBtDppbCW17ZqsQ4tlM+o1BTM7xlbmE/UIIcTHSxVMSTVb3Jp7LVX4/mrlxJ7DHG+3p&#10;3rzeIawD7jPKvcYbZtwVlBBCCCGEEEIIIYR4V3ggCSNlYnn8+uCLR9oe92nkDCJuGDVjS+8Hd4+Z&#10;4TNE67DO6bFE1NEDj6GHzBT97ANsxkLgeGnpR+vqcWc7nwnng1EbWFi3dGGqvm9nTx9EtBILflWN&#10;BaNwWgtGlrAcy93d3WS7l4YX1mPEBxbIvC/bxuUIHy5ZsA9GeGHBCK2QewvStBbk1dOPBOV/C7D/&#10;Q54vPbgeQz62BD2ZT9lJmrx2OL3RsneyzNKMBEfbb6x92sJTdYUQQggh3je4bsai6x8hvnU8kDS5&#10;cafF7sh8wTMKcFuXbu36HUdJY0lqeob2nWUT6ef3ZUXvWwnIdkvrC+vXJG6K+UaXb1DXu1k9Px+2&#10;i+2MQBLLWCK4s0Tm5ew0M30sYSs4128RGMDi7ZO2W0svzbF92YdrL28NlPdcuCxctlMLp2fZ/zX0&#10;9qfI6ZMzeEa5XgQMjEUIIYQQ4r0zufa58HWXEOLNoaltQgghhBBCCCGEEGIRHlP+p/+uP+JhZYwE&#10;uL9Pb17DSJJ4wDbk7+gNbh8+85va0lveIN/ltyNB3t3Fw9gON48lak0P2LZ1eeES0u/oIcG3Nb6F&#10;YzuWJt7A5cSDcqH/mN8WZxyKOg7Ul0HJf0akg/1fvnxxGcSIDqwxyiVkTJMKGVOsQo4HbANOEw/b&#10;xlHudvVhxpxn5GMbN49Z71Zl29hvkO9uyf+kZ99GTUy8kPMLypbpww+gvtVump4J+0HLP4DT4LOA&#10;5QC6lh5MbKN6DBmfR5pjMqbhBaGfw/qeHMx155S3xzTPaj+y4Lfv3RyqH1q2gbrv9Pgte6Ar7fAI&#10;vXKFjHXV2zq/tQ1t6kM8JBtpuM3Q2xKLD2E7FYvrOt78CHlyXufyguITrOlh2+UcgZrOl0m/FHla&#10;mkN54+SMhh7HLMc1lsgM+1OIc5ied0IIcTnU/7xz/HqTrrXEu0LnbwNzR7lSnz2OJ/Rzn7V8uMSv&#10;83uHt4pb+M/+vX+0lAjPuQEwvr7yfzMJJH36vuojkATu6e1p29tUeDjrgW4IJ/d39R5tejNPgSS+&#10;kdvSW5k4kHT7OdnghSCfL6mAU2lwAzt521qufKw5MNQLJLHMgRVvgIY1k5uPOXg3T9PaF7DN7Leo&#10;O8B6lhnO51w5gG1eniwHc5nLxel78hJawSPQk3tlmQQLFpR9SZ4h98rVk+f08082IIj0WN4AiD9t&#10;25ienok0aNe/+MUvXJ5zKp95Gcu2r5PNCCR9zAFo/5zaSQSSJvngDx12UneNt7Zh3z3tz3UXgSfA&#10;gaQdnS+T/ifLVhL7wMWUfzk3TU/Zs396bfJUW5rmL8R5oP3w+SOEEJdC/c8754DrlHqNJN4XOn8b&#10;mDviSh2P4qlX7VVmn50rM7gPmNyzrEzvuOcyzkIhhBBCCCGEEEII8a7wANof/73/lIelEP3a0fS0&#10;jx/rtLVPn9I0t80WcpraZh/c3H9Io2l83xgRYLnyaKMyJcQIPQ683dVYHo82KvkYVaapbbbbgUYk&#10;7bINwAPkZ3AqIofPeWobjw7g6Vq9UUg8Uqnsa4fc59EWGJH0IUYSmX4ytae1rxERSvd5HiUBOUYe&#10;zfWTURu2HbDM9NKcSg87g7kc9kOOz3oyYLk3IqM3muPUKA8QMtbnpAdL0gfHyhW0dEErTxAjkrDv&#10;42Pe31fVNubYMY4B37emdh7jdBo8vD+lwWn8IUYA2X6l/du/GEnE+bmUXQLfTOpiwYik4k9bbei8&#10;4BFJMfLoSf4hY9+cj9uZR1e5deR+rjvOpydz+pI/7O+0fyFOgfZz+nwUQoj1Uf/zDuGLMF/TRY94&#10;V+j8bWDuKFfq5ht+QVjoez5jfU9mcB/A9wVvFe8BcBOFBTc1uImKBTdOdbECYZmUaeqI8s9k3LzF&#10;Es7gxf482Y6F9Xx8tw+y3URP7Mppa+0uo1d5TK+ye/IS4KNK2kpLP5+JT6K8pF8ij1qiXl66cDtk&#10;uXXMtZa5f0ZybjtZiyXHRZreErDMcFoEPXj7HCapO7uihlapq55ppO/aDzUvQgghhBDfBH4llkQh&#10;vlV0/e8olCyEEEIIIYQQQgghFuEh5X/pH/znPK6GH/m3NLXtQ34INOT7D/Smtg95KpbJMRUO7Ogh&#10;2fH2Iowe+vgxT4UDdTbJzS6mtlk+MbUNmpjOBrnYA3lXdy5T20BOjwEEhxwi9L9JNDA6IovGgR7+&#10;zaMOJmliZ1N++VLfvBb74tN9TD2zpUxzs/QPDzHlrT4IGfnt46HI2MoHgz/vbmNqWxrBVWSa0sLp&#10;sYTM09n4YdsYzQOgDxnEvnNYv0jOZkIV+buJYb9RfGurmMoHHetDhn9YH2C/h69pqqBTTVhmJ+3A&#10;es4Ho55a9PLcxusGGfuYjxV4ufitag2QpkcrTwZ77vPUNv9LczuLP42z5bw2ZZ1iiYXaJLdPnj6G&#10;fQB8Vvxm63jrH/7G6QvVHb+NMfvK/Zat4Kx958jHVjHFDxsbyieOhV2j7YFaj7Yub3lDG6BzJLcH&#10;pC1tA8eidsLZ7DecfzW2lp3aTE82qm1Vhg8mb+UT4hzs5Jmcm0IIcSFwTcHXFeK9kK9bvGrrNYx4&#10;X+j8bVOu1O3SPx7T4aviquozdp/f0+TtnszgPoDvC94qbuG/8of+RCkCB4Y+5OARiEAS9iiBJGPL&#10;bzgqgSTLLu6VzAmfP6fnKzn1fq0Gkgw+7i0962QSqIqABf7kO1HIh3yD543epSQHczm2j6UJIPNb&#10;2wLIcSM9l1vPNprLzH0OAEEfn7E8hwMf/Ja9ViAJ8Fvbeo2S9SdlM4u/Okr+sDebzLb3ytVLw8Bn&#10;4X9wrv1MT39uIOmc/HvlWgvknZuVyfibbOBjzuXYPpYmmKdnmdtz6OewbydtMrsKq9voN5BHzsZy&#10;DPEpFETm/PmZR1EXbiflNKmj1lvbDA4YTfSUPrJxO8sr/zGNN4sGH4vt7Mmcnu3v+VaIU6j9CCFe&#10;C/U/75V83eJVW69h7Molr8V7QOfvCfZ43mum84Mv+2+JzOA+YHLP8kbhHkAIIYQQQgghhBBCiC4e&#10;6voz/9if9HAYAl/8xqJ7mtp2R29Gu7/PI1BMPxkxRKOEytS27fbm86dPLuNoZSaHyXVEUp3aBv1t&#10;jAIwOUY8uW00/aSMSDocbh44spfXIEZMgHNljhDGW9gA6zl9mdpmhB5pWeZ9Q0YpYkQPfw54m6OS&#10;PEqCRyH1RiRNRlVQPgzrF8l5DWnHeVJUtlVeEPJcx9sBdOz/ESzxySmOpeV2EiD9xJ+N/ef+aOWD&#10;JPt93Xfu01iznttqKz1gmeHRdq02z6BM0famsrVVHpWTy+5DRPm4NPKoYGnxgP2g+M31Nc/Qw04e&#10;kVTAx62RQcgn74s1y2FPViUg19PLPqvHin3BS0YkCfFc0H7UhoQQr4H6n/dKvm7xqq3XMOmCSLwX&#10;cF2v87fPBiOSGu5hn50rM3xPMIK18vdc/t9/5F8upeCgQ5naZqnueJpbBJKM2/savNiWQJJll/sW&#10;GMpT2+L1/2AX81sMfv0/T22LZyQBts0y9hUq4GsEa/xvAvqonLncCu7M5QAy3zwHc7mXJ+sDlkEJ&#10;nB2BK5z98FqBJGYXXx4oVy5ar7zPkTlg0YLTL2GefolPltBKj2NxkIXT9IIIwdwPsT3VY0n5HEvP&#10;cq+tBiyDsBP6ViAJcq+M/AyvItvCz0XalosPDBOlY7cCRsZ0ilnVm6FZqHq3bdIzEGwD70vyRN+Y&#10;2uaULmrM1DYhngvaj9qQEOI1UP/zXsnXLV619RrGrlzyWrwHcF2v87fP6EASmNzjDGCN/LkHEEII&#10;IYQQQgghhBCii4ei/tV/8l/J4bBNfWPaZj61rY5Ouv8QIws2kxFJu/yL/QFh6hyiwr4faFoch64m&#10;M9X4Advll387Ar0JrvXrPQJ5X3nqWV4DHiXBozBaesAyRwhZH8yjib30vTyZHZXLCpaFWkYQ03/w&#10;eUlv8l086Br6PPIIKYuvTN8b9cCwfpGc1172/JY611ERe+VlfSvNXHcqn3l+rfRzXSvNS+nlyW1g&#10;yWgUJvLEuiWDx8e6L+t77ZBlHu3F+4YMu8JO6GJfyK0RSVwO7FfapOljxByS8NS2mA4JfRmRhOO2&#10;Rh7ZOqa2QcfHO5Acerez8dY2P0pvilyWsa56VyQxqxyTt3dsZ/Vhr36XtAGWhXguaP9YhBDi0qj/&#10;ea/k65Z0IeViQtct7wlc1+v8PQJGJNHjXAL22bnyJcF9Bt+DPBc/6/+1P/pnSimab22zg/Xe2naX&#10;g02g9dY2EAEp+0qZ6Nn+diDJILl104UK+JoDGfOKie25zDfDrTTMMX0wl2O7l2bOkptJTtOb2sZ6&#10;Tt/Ln+kdtyvnNV5tv49AnhWx6DvlXeqTU2Df2H+eZ08fsLyEJel7aaDnz3r1wnLA+/ZldPbJ66ED&#10;/fRTmc+FgGUQ7WqengNJvE+0E6x5alsJJNlSprZhv7LrYfJYJO4TJm240Sd4FtQ+A7fznECS0Zva&#10;VtPXsqIwu/uwczq1bWIzfcD6XhqWhXgu83NTCCEuhfqf90q+bkkXUi4mdN3ynlAg6QSP++FT20aC&#10;+4zJPc4zeXkOQgghhBBCCCGEEOKbwMPH//of+/94OAwb8ZY0/LT+IUYbmXz/MY1IQgQrHrYN+ZYf&#10;hp1HJHlm+a1tyJUfnn0o4Tv8ep9k/5tHGcAGyzZjQowCsFVRmxRpEMj7+rX9VrWWjHWMqgCn0oNT&#10;owN6+zE9/TwiyMdiuTXaCJ/3RiH18mF6aZakj6l2B/Pl119+cRm0orM9ej6ZE+Wap49trLlOedQM&#10;77Ok3pkl+iX5xHHhv/Ah1r26Y7gsPA2Ny9J7qR2n6ZW9pw+ZbQZL8uQy9h62fUujgQ6PKR+kKYON&#10;TI6pbdBzm+89bJuntgXuNxqRxBw6I5Jw7KDosaYktrf/hY23eapv0lU/9M5H1vfS9GQhzgHtn89N&#10;IYS4FOp/3iv5usWrtl7DzC6SxJWDa3ydv0fAvcsKU9uYJWnWAvcffA/yXPys/zf+mX+9WFsCSQZP&#10;bfuQA0mAp7ZNnpFUAkmWHdlWpsZAT4GktOS/k5u6LADSM3FzBUc/fG1PbQvmcmwvSQ9OOXqe/lw4&#10;oNC7gewFHZYEknr0jtXbl/URSEJH8/UXv3TZqzdJqxLlOlZfEdSYy5FuLgesZ1o6MN83OJaeP+M6&#10;isAK4HoMsB+XpTWVbG+dGMWXCnxMTr9EPyfqfem+rTIij1Ygyfeljvh2V1vQ9E2O1VesL7aljSTP&#10;7GwFkjzFOYEkUNLX/PG8pruP0QdCXz/rnY+s76XpyUKcA9r//PwUQohLoP7nvZKvW7xq6zWMXa3k&#10;tXgP6Pw9jj8fWIGkSQ8ghBBCCCGEEEIIIUQXDx//u//Cv5PCXhtMJ0m/9uNH8PIgZ9u4y29eww63&#10;dzQKJkYK2Ae7GGXg23kUgO1bR1scbvb2L6jy4eaQdnWmUTiKzuW1k9Pg7/7h6YiDOedGAhkeDbGE&#10;c0YQIG1rhAUIGX+nIxeqvJ2MqqC4YKitSL1ytY4FpnIWnLrBU9seaGrbltKsBdsTZcGa5d7IndCD&#10;JTIT+YOXyJE/yhH1CPncEUkPNIetlhFT2+qxGLaB6dnJ9PQ9uI64rUa5JmW3Zctnc47oI4voQ5A+&#10;HvzvMuVzamrbpHz277FRv0jBfc4kn7wG0/zTmlQ+tY1HJPFnvC/7ZHout9OwnmUhzgHnwrnnshBC&#10;rIH6n/dKvlbxqq3XLXa1ktfiPaDz9zgYkRSP5mDYZz2ZOabvfbYGuOfg+47n4mf9f/Av/7liKQc1&#10;+I1gEUgCt/RK/g2lj6AGbt74YTlxwwx9BI8gY6vKieS0tMUOPCo/rccJnL7HsTTsB6Z3g3eunt+U&#10;17uBXHKT2cof5eqVbUk+rTxBBIwQSHr88tVlcG4gqZd/Cy4HZA6ysNwKJEHGckoO1pR5mwMi5wSS&#10;sG6VC1PbeoGkFmxLD04zT99tD9Q+WeZyVf3hpmiRPx2iTG2DfyiQtGRq29TSxN7yf9wnvzGenorC&#10;+TAT/SR9Xlufd/8p+kYFksTbAufvknNeCCHWRv3PeyVfq3jV1usWu1rJa/Ee0Pl7nD2mtg0MJMV9&#10;3ihwz8H3Hc/l5TkIIYQQQgghhBBCiG8CDx//pX/1L5ZwWLwpCR+VUQCWajcZPUG/ludo1gH/Jq/s&#10;SjJ+Tb/Nb3kDh/zgW3z6aP/SBo0csWV/qCMIOCLXjfKdCNq95Bd97Msjknp5sb4nM0Vvq92JqW1I&#10;xFPYfKdMJJkGNKd+6kU7z7LTaKaxvPf5Yef4tDciaUn+Ldh+b2N5GhTkfY4ET2RLyyN3ymgU243l&#10;fTQakyNPwL7qyYvaZCM9yhrRX6x5dFJvRBKXpTe1jd9aWIFf2bfVHtbHmxOn6aFLeuSPUU9BVBds&#10;jqmU0HFUe7er53ukB9ttLqNlWqe22TrXheU48UlzRBKORb7CZ0GtlQp8H75yyqjJPpO3ueX1k/TZ&#10;b+gv7z/G2y2x1JTsE7aT9b00vfRCnAP6De6LhBDiUlym/6nfleJSZJ971fL1ieriPfFq1w92yGhJ&#10;fnTaeG09s7d7i+dObev5dZ6ml24NcG/Ruvc8F+8BEMgoi2WaFhwgL3YwBDJiwXSOsph3Y7Fi05LA&#10;TT5/jhskX2wrlgkNJ2LBDWFL5iBAD6RbQrGNlp5+6YKKOrrYzXhTP1nm+VBdlGMlH2O5JPBstAXc&#10;pE/axkrLpKGckudLxlpKlo7I1E6eI/MSnCv36O9L58JkYT06OuwTS9CTmXmatCDfaHtwdG1/STdv&#10;k1iaUPaWqyU0IZYO02Ok5Vz4MLyA+fZT2Gjzg608rclCCCGEuBT8ja3lMosQY+m1tpaedefqmSV6&#10;XvhWYAS4z7oG9FO3EEIIIYQQQgghhFiEB9X+k3/jPyphL4x4AfiVn6eZlOkktkekmcPT1jiSdogp&#10;bDPqg7dtoelCeEBuwPqqnaap0+ts8RI9paM+Ccp+/+FD3krbQZHgH/JJvNHM9Zye0hS1reNla14i&#10;Ss9Gb06UwEdztDB177NJnsezd9o2HMoL+kA3m/M/cNCOHh/z1C0vS2Cl4mluMTIN6fMUNuz7gIeh&#10;ZRnDEF3GvzIc0dr5ISqgHgDpo+1BVaazIR+ky3A7Z5rtxJjoJ3VdZc6zyHxckvH516/5YeemivT4&#10;e9hHnrYVleQnCNmwTemhM08kaZNGESYw4qfqY9e0ovSlaaPN577C4Klz9a2Cbl0SDTqUj9ArcvRF&#10;9g8jI9NGPdfgv+JD8h8IvT8MvtQ7H7WD7VbshA0Ne4CPlMN6Z7Z9oKm7xZ/IJ6UBz5WxXmPo6XsF&#10;7Z3PFzFF/hHietH52yN/V86uZ8RrwP5XXbwnhvc/lnWrxdATIpy4rz9XbzduxX7/G3rbIPEsPYN7&#10;0JZ/WLdEZlhf7jtnLNkX9NIFeDRHeeSIFTDK6PcfcQ9CfxkreZbyp//Zv1UDSXzTMnmrFL81iW6o&#10;AjYYcmxj/bivb/UKYETsMd83YJmBnt0brwNH6tKAVgIO/dALJJHMfpsElTpyHQtmVmd5hP3DqeYP&#10;AXX9QM8GCubtJLa9bUQAiPaFzM8bikAS3H13k9s28oh4yywflrGEzPTaxpLzJZjnGfTSwC4uY3yG&#10;VY7rWhVBVzaMsIcDQKbd0DlemvPm5nZHr7evuxrtfCIgdUzPPX/Pb0vOL9a39oU/uN6zF47Sy5/7&#10;QwSQHEu6zYEk9zOVl1lSRpYD6Pi4YorXaefLViT/RJ8ghLgudP72yF+07prOl664EE+vW8T7YHj/&#10;07tkNn20Kj86bZyjxw/JdcCB8cx8WM/0rj3ZZ0tkhvVL8mfOPZYHkhr3UFifujfhPNUDCyGEEEII&#10;IYQQQohFeJjpr//bv+6hJQSd6q/x0ykVk1/+87SOFLJLUSn85Qdf8wiOr1+/uDynpgbTLeCap2q3&#10;uszaMXryqYgaOKXH+v4+v5XJ4PQ8cuFceRLCo+kw+/kYvRczPqI8EtjOb90K/3OZIMc21tz2WiOS&#10;YPPhMaVHbreH3LZNtYno9SwflrEELLfaEnSTeid6+fRkJvRYt0Ykgfq2tXkbqHaGybCzTj1DW400&#10;GJHUO/czpuKyYypaFtp6kMWpXTV9sqemDx+yHmv2LacPGflzVL8cDb7KIoO9Ygoq5w+59IFIFH6w&#10;9eY+22Cq6ZsrKy3bQE8OoNOIpD7z+hVT4J/5OSaEuA50/vbI37numnoNIF6Dp9ct4n0wuv/B5XLv&#10;ljda1fzjc/Q+Iinb/5J8QOiZ3rUn+2yJzLD+3PyZJWlwr1Pf1G/b+R4E61P3Jpynf/obf/Y/Lhq+&#10;MesGknKmc0Njey5/+dIOJD0X5Fwea2NLBI9cT+XtOeKUg0DosR4bSDKrs2xe696IPheui2sEti8J&#10;JAWc/phcHttl4l0JJB3qo4RM5uARy75/lpleW+JzJ+B9l8gM62HXpFwZyLHdywf02jPrJ1O6OmVk&#10;/RI5mNvGac49p1r2I/9WZ3zMJ5wP1134wfeMqW222nxIaebnb6u8oOeTVnroFEjq06tfkYB/jrV1&#10;IcTbRedvj/wd7a6p39f2jZnXQoiXMrr/weUyjaNYHVwbjrS/d+3Jx1wiM6w/N39mSZq1AkncAwsh&#10;hBBCCCGEEEII0cXDTP/ln/urJbS0iYi+rVq/8M+ZvNmqvAkL0aok4+1SP//5z10GnH/NkaJfc32Z&#10;YuNbWbL86QeJr/GWLiyRhCJqWE9GLpRjnZ4ag/VkRFJe+76cnvPvyJP8q9oS1cjenl+BtgKIGl77&#10;L/Zsf/hwHmGNbax5BFNrRBIaSpnaZqvdPlcG9DEdDOnjuDOZ3542ges3r6HbURsoe9i+LDNctomc&#10;15zey0W2cRq2s+4xpbRzLI22ir/8oP1SLsDl7cl5DVhf9oWd3D6zHn8n5xTtu+j8yjLKzT4szHxS&#10;9rT94ljII/J3mUdl5hFJ3t/cxbHsn0YkXRTU7bX3byOBf5rtXwjx5tH52yN/77tr6jWAfWPmtRDi&#10;pYzufy4xImnk9WHPN6xfIjOs79l+bj69NLi/iPuOnowulWMvAe53Uv/rSW5ufus//E+bR+GbtBYw&#10;LgzEOgrNRkP3s5/9LG8lAwOWezeEPT2eTQJws/wlvx4eRz1Q4In35SkqS/RxLKw5kMQssbmXpgaS&#10;zOoso2JGTG0beSKNhtsYmLSBDKfh8s7l3tS22xxIgj4CTMfy8f1PwHZGG+P9enn00hxLz7YFkGO7&#10;ty/otVvW9wIZk/bckZlWGrZ/zovOL8q/xVzfy5/7B5Y5kHTI7jGP285JntOyDfTkADo+rphyrP2I&#10;5J/eOSCEeNvo/O2Rv2jdNfyl+/Q7VAjxPEb3PwokPYX1PdvPzaeXBvcXcd/RkwHLAefZue0RQggh&#10;hBBCCCGEEGKKh5l+9hf+WjtclUHkqRfdiogZdBw9izTQ/dZv/ZbL8wgXb7dGBuHz1ugD5Bwjj3Cc&#10;Xzx+dRm0pphxPpBbowzmxwrbsL67u3MZhB705FY+DqevScyI5KvsMf+7FvAPT/V6T4RvUcZob4Db&#10;ZGuamzs63GzyNg1oc3ojkjgfPhbLk7rOQMftgenl05OZJelb5+OcsBlrtp/13fZMtPYFPTmAXa32&#10;ibRL8un5tpc+mPujl2errwBlRJL9e8znL3rTEW9t65VRpHrstW0h/whxzej87ZG/E901/P349DtU&#10;CPE8cA8xsv+59hFJPdhnS2SG9T3bz82nlwbEfcf8XqSlnxP5eoqf/8W//uQocyNi+1wZjohAEmCj&#10;ltywsRzpkXMEkjC17ZedQFIvH56qwzKnYTt7b207V7aNLBjFTCtNOayXLIkrgXr4FgJJAbc9Ljvk&#10;clLi4zg/TY5Aku8XSSj9PJ+AZTCpa4LbVdDL51j+wRI95NhmeQ6fgyxzWXp6hvVL5AB29drnknzY&#10;NmbJcZlenr0+pBVIgtx7RtK5MtMrozjetoX8I8Q1o/O3R/5OdNfw92P7O1QIcT64BxrZ/yiQ9BTW&#10;92w/N59eGtC6B8H61L0J56k7FCGEEEIIIYQQQgixCA8z/ayMSMJv6pkDjciwhd/IVqNkh/rGKKO8&#10;8coob20z3W/9dp7ahoV+XY9f2qHf7fLIINu4Lb/8YxpapN/cbIts+ecIGaJiPLXtJqfp5mn7TeQ8&#10;Ignp+a1M2zz3DIeZPmw4HddhkSJ2EzmvHdLXD8xn9bBG9ecawD/vaUTSkihpRErnZZ/4IURLut2n&#10;fHy33Iax776MQrLk+c2ASB9tO6WsTKzJtm3sX2m3vkPO3/9mkGdojsj5T2gKOEbCbM5lh9FVxuZ8&#10;L8N2Cx/ib5ybLsfcS0oDWj4HvTSn9kWf8Zgflj9nmr6Rj61aeQJKbeVqpIFPyJORD/5WP9S6m9Sj&#10;MRmRRG9a5Lcusm3nygF0Lb1I8PkuniL/CHG96Pztkb+L3TX1e9m+MfNaCPFScK8/sv/RiKSnsL5n&#10;+7n59NLYB1kwcK9RRLrvID3je+b9/fOf/VoKJM0PHIWYy5Furg9Yxue//du/nbes0TQCSWDJdLOQ&#10;PfdcyPnUtggkgV6eLPPzj/hYPdt68M1e98av6Kt/nJI99LPPXojX0TccSGq1YXdxFiFvciDJEhU9&#10;0vN0tlb7PwbbVtptZz/WL5HnxLGQJtLN5R5sZ+/cPOVz0Etzal/4dcnUNuZUnnO4LMHcJ5wPp2/1&#10;Pw4FkiJ4BHnE1LaeXkzbuXiK/CPE9aLzt0f+jnbX8Pe7viuFWAtcn4/sfxRIegrre7afm08vjX2Q&#10;hUTca2B96t6E83x6hyWEEEIIIYQQQgghRAMPM/3mn/9PS2gpokxY96YFsdyLekUECxG1X/ziFy6D&#10;1qgHpO398t+T9/TWtq95qhHY0IikSM/5H5PZHixzec65+gBe4pEL29tI758kcSXgn29pRBKIduhl&#10;zxFdyKF3F0eTMbmMSAL5rW2gNSIJsFzyNHq2tUbEAN63JzO9NHysJXYysS/WLRn0ZGZJ+ta+sOvh&#10;YcnUtjbPTTP3B6c5OSIJSaP/sX88nW3tqW2gpxepHnttW8g/QlwzOn975O9odw1fX+m7Uoi1wD3E&#10;yP4HZ+tkRNLKh8I9HN8HjaB1fc4+WyIzrO/Zfm4+3TRUv/N7kdhmmcF+ZV/8iUASf4B160Z6LveI&#10;AyPtly9fXAZsUPMmzTgl46j8+v8Han2tQBJYMs2N0/PNZMuJoKc/hXn55kC7jg4kobFcK/M2xj5v&#10;yZweMrfV8hlW4RKTt4e4KLGNrJ/v28qn5Jfp2dYKJPG+PZk5lobLHp/N5R49O3vBL07P9MrekwPY&#10;xoHpc+nZw0SaY35geoGkyRTXAVPbmCVpRKrTODfFU+Cfpe1eCPG20PnbI67Z8IevVfRdKcRaDO9/&#10;LOty9pq89tmLe4uX3F8soXV9zj5bIjOs713bnptPL43nT59FWbBuyQzb1r5bFEIIIYQQQgghhBBi&#10;hoeZ/vqf+489JIXAVI0y8Ygkns6GX4Db0a0atNrUNyVN9k3RrSTclDejgdZoICTdbpM+yUnvR6cI&#10;2Z5GIcVIpfm+NX+aRmf623izm1FGImBfsm0JGI1wFP+4pgnJbbuNcpmWRjSsASKR/Da9awM+4Wgq&#10;R0a5jqoe6YtURmNBV962hs9zM7eWenObX5uX9GlnHJPb/GN5a2G//TNhD1bRDrFv2DaF9T3Ztpo7&#10;Vx0+rmnYTuTT2pejzli4/Sf9U6qek3C99OTWvsnP4dulcFk4/xZW9ixNdjPik5RD/mur8ANsr33R&#10;9A1uMSIJuezz2Fz/e+bUNuQWTNQT/eQDQaD9aERSH7Txa+7/hfiWQf/W/u7+1snXKu6aLAshVmVU&#10;/1OuaC3rcvaavPaV7sPjwyT+sDa4F2hdn/u9RXbbEplhvb95u+H/c/PppcG1c9wje1lcSvccUS6X&#10;XZqC7KJt+Of/2b//674FZVyUz+UaVGpYk2GHlqDPLD2nYbk3raynt52zYNzlQACWCGAZvG9P5ukq&#10;nH/P/hYvTXN7l4+FEowIJC2w760yt7/VxkDoOS3vO5XtT773xF53m/TmPv+8EUiCzOdC5HOMVtvu&#10;7cf6JTJzLH1sszyn1eYB29+D0yyRmdDDrnMCAb1y9Oiln+vZTvZDr9+IKbTm2ZtDVkPm8/e5PpnT&#10;04tUj+e0n28N+Ofcc0YI8TbQ+dvA3VG/o6eyEGIthvQ/ll25ojWZz961r3Tx/NWhgSS7Nm9dn7PP&#10;lsgM63vXtufm00uD5yfHD40oxTbXwLxcp8qoHlgIIYQQQgghhBBCLMLDTH/1z/6ah5YQYeIIGI/I&#10;4KheRKLmUare6IbeSIeQsT533zLyyHS7uzSqCA+wPnTy7I0sYLl7rEY0r6UDPT2YfFamwJj9t2GD&#10;fb7yiCRwzKZrgNter45YDlDuKPtcjpFH1kpu7rb3LtsHk6lw8bY7pH+MNwN6mrQvKA9NN9XEgphi&#10;acuuTG2zPNPPaU/Ss94Pnunp+bj8MHUfCulM7dzTmw0jS5w7WxrBN5kqSPqSHpB6MuCR/D+ZFsd1&#10;lNdO0ff9yeWNnV3V0DtZTZ8atlX0+JcxgQ8VG1gVP8A/NJ1tF23PEkUS72/owdsakXRZcG5qRFIf&#10;7veEENeFzt8GE3fgizh/GQshVmVI/2PZlStak/nsXftKVyOSEpM0LJpv9vnRIihFlGVerlNl9DqE&#10;IpaAdXN9wPIxcPN/bAmjly72hxb7jzw8n+fn2VvWYuqrnjyGVrmuZRnPoR5rsrT9Zn+acm+xPyT3&#10;8mR9lfv60E3TOFiFONF7QghF75+E3j8jWjpQ9PP0tDCkL/b4kvVYkT7ktMnp4/O2/glQNdSnmJyN&#10;3NfxJ5PT92Xnb5TFy0P09EIIIcQ3S3y3+1fjy75/hRDiW4O7zyK/AIXyhRBCCCGEEEIIIcQiPBD1&#10;l/7N/6CG9Se/wld4RM0kekW/mLf0+Ls78UBrTxNTzGy/1tQz/DLP+/LUtm2ZGnZzs+fQGNu2RM7r&#10;RNrCx3zcJUxGLzCs7kyB4bc+idTueHjfxFdESz8fMTdpwyFi/UjtivcJ2VZlipmxyXpK6YQFrid7&#10;4gFm+IT34fQTPW302hJry9Q2U7am4CGPRx4i2ZpKZlQ7qx5+vc3t3/ealItgPddFQz+xHQvZxp9N&#10;/BDZWLmKmNctymfpAFV0yfL2JecUGQKzsfjBVtyuJuXKhccUwG2eWovcD2w00Wu3Pc5N/60yP8fX&#10;BvmPPsZILuGfkYz2P86zaz7XRvtHiDeNXxjU638h3hLqnxuYO+Ib16/98/3IiG9h3Dte8tEHvbpm&#10;/RI5gO6cfXvpWcf+tw/KfRZ05VoI10VJmsqE75bz9c9/7d/4c3SUSu8C69wLr96b0ThgxGlOyW4s&#10;PcNlkwNJ0E8CSStxV24U16LpbsP0nRvRb5X5ibEKcHOI1ontv+aNGSVNXgdvSe++yf6BHM9Icr/l&#10;DhRyBJLm6ZOUaAV6cK7f8XlHnAoYOQ095zOx0/9WYs+X6Cfl9b+Vc+2vkuUUgST7/PZDesaWe1Pn&#10;77sC7UfPYOrj528+v0YwOn9w7g9Fb4lL+EeIN4sCSeINo/65gbkjrqU5kAToynsVLhlI6tUz65fI&#10;DNveS89peuknPjB1+Bnr+OEcfzm205MDzv96r6CEEEIIIYQQQgghxEUZHkhCJAu/+K2xIC/PD9Ex&#10;jEjKC2JtWGp8TIhTIMKalmg/FLN10J5abeqt6uefndLPea5+/tkp/SVBf9E7bujnn/X0Ad7Utvd2&#10;g7zRhoQQ10jrlzYhxBvGv5ztvPXRSDp/xbcLRoVc89K9yBYOX5/0rlXOTcOgDjBaKRa84Q5LT+aF&#10;9asGkmDsfOnpX7LYn4ns3yW2lOeovHmywfoSfEWoDr7VqqDzyM8loqUbBo6Tj8cLdFheop9z7LOT&#10;YB/fry4KJAkxFj5n116EENdIfAcLIUSf1vf+WgvT0y/h2L6sXyPN5BMK5HFMz4N8GQ78zZdAU9uE&#10;EEIIIYQQQgghxCI8OPUXFjxs+1w5gO7Dhw9568anqAVFtjS3nTe1td7alka0pmPB8D0dluVVsPxu&#10;6a1wa1G9MIkD5kUE88jnWuDdXAAP2354qJPaZvHaNw/7Zy5j6GFLjjSA5d75yw/FZzj9uTITto2i&#10;l/9LbI5mst1ubu7u42Hk8GX1p7h++NwRDeAf6kNG0DkDV+Hqz9YL+F+It0e+gvamX6+mhXhLzK+3&#10;V8eyTted10V8p/ubpeNh27Za+7vefTPQPV6/cQBfJXlySE+T6crlT9UZ3nawQPa/Cfgt9uY0fi0Q&#10;6SE20kwyetyXlx3B98/1v+/3F/j1/8S5N1qtmy7oPn78mLcoeGSwzG9n673Nbcs3tPlYcFQEj1CI&#10;1QNJxu3t+l9UNUd2PeRmVXyzTE6AVUk1gPwfHzj/AQ1oILDffdSQTwWSYh20zl/A5yCzpB/oyQHb&#10;M4Jj+T/XZhBqrCOQZEfLi3gvoO0okNRn9PkLeufgGoy2fTSX8L8Qb498Be1Nn6/Px/UVQpzL6P75&#10;6r+/cG01MJA0Gr427NUF65fITO/ak/U9mfOc5xN+3j88ejAJQPdc/68fIRFCCCGEEEIIIYQQ7xIP&#10;QC0ZkcSjh5boA3z+6dOnvNXftzWFzWUahbSh9PyDxD6PAkjyusDc3Y6OuzoHiuahBM2q+GZBVDWG&#10;3q1L8jqCtvtH9vnTNvzW6UWk8TR9AB+G3v2ZI9UcsQat8xe6kVPb2J5RzKPxwXNtBqHebDc0YhHl&#10;GFsWcVku0T6vmUv4p3cOrsU116/ap/g2oRuAye/hY/sKIc4B154j++er7/sxGiZGJA1i5PXD/Pu3&#10;Vx+9NKf2he6UvieDnj48sv/6eHPI94mWYNJ7cvpT+H4cSOrdRJ0bSAoZ68+fP7sMevvyzSrLk+ls&#10;HEjKahQ2bhNRiOVFX85uV21ejcjS7K+lGlWC68VPgE4g4GUkr+NcOUyyH1DXA+EOYi5z8IiDSpFm&#10;Dp+bzOhA0kiWlvccm0FR21qBpPfLsfYjLuMfvk5Ym2uv32u3X4jnkfsEb/rcP7S/r4V4DRRIOsHg&#10;QBKu33vX8GvAP1L36oL1S2Smlz/LnKaXnvX2QRZM//Xh5pCntkEfnlpiGwjfjrtCE0IIIYQQQggh&#10;hBDvCg8n/cX/358vIafer/H8q2DI+JSnm7X23dq6ObXN1visyJQPj4CYTmer+dcfJA6TgOaIh23j&#10;zUxrE0VHFLCWEAXpR/++RRANHT4iaeLyAQ1oIMn+5J+5vN/XUUh1RFJNM4fP38r03GRa5ztYIlcm&#10;zl+dpeU9z2boq3BbRiyiLGPLIy6L9z9oRKLJJfyjEUl9rt1+IZ5HuQEwuH9of18L8RpgJMjI/vnq&#10;+3+7ed9c8Yikuf97ddFLc2pf6E6l5zRzOWC9E2nwsG0skKHLSZKc09h6sm+Gfet/f+3f/gslFTud&#10;5V6gh/WtfbFe8oykXv72QRYMEsv3CMqbRF+PCSRlYUWKmVaAmj1KUKpCGN6IRweSJhcfAxrQQPgk&#10;n8sxnBHyS6a29W7kWuc7WCJfiqXlPddmViuQ9H451n7EZfzT63/W4Nrr99rtF+J55D7Bmz73D+3v&#10;ayFeAwWSTvAOAklBrx56aZbs25uqxjKn6cmT/Dmfrw/lrW1+n50/6uXDsG/HXaEJIYQQQgghhBBC&#10;iHeFh5P+oz/7ayVExdG7kLHujRjqjSrifT98+ODynN6+LNtGFgwS+QeJ8VPbsrAixcyDRiQdA5HU&#10;9Uckwfu1oewP3GgGNKDBtKLH8BvLMSIJHIswt5icjwSnP1e+JEvKe67NocZ6N5n62j6WuE68/7FF&#10;tLmEf0b2G9det2qf4tuEbgAmNwbj+gohzgXXniP7Z+Tdu769Cq58RNKcVl3PdbzdkwPoTqXnND0Z&#10;sGwbvtpgNBI9bPuQ64Lb7TyfgH3rf3/93/1LJRU7nW8gOXh0TiAJnBtI6j4XicT61rZ66+aF4DQr&#10;MaIdliytALW0KMHTCvuW8QbcaMQvJ3nds580mgGVPRA+yefyqdf/H4PPX5aZXpolMtPTr8Gx8r7E&#10;Tk6iqW3vFz53xFOW9icvYXT/cM1cwv9CvD3yVbM3fbpfuLLrN/G+Gd0/49pEgaQ+uHYYef0AIn+u&#10;516d99L00nPd9tJzmp48yZ9kBJLC/zy1DfeOsU+vfbFvuQcWQgghhBBCCCGEEKKLh5P+8p/79RKi&#10;qtE7TGer8m4XMSeTb9NwIHy63eahQbax3eQ0Jm/80yTf8sOzKTpY3tpmbGJfg0cndUck5SQwnONl&#10;B9r1LVOKcjjE4CoDpSlVIQyPinI0dTVSQ/HsJw2L5bcP/BOR47nM09mWTG1jOIrPMtNLs0Rmevq1&#10;OBZRD861k5NoRNL7BefRkvPlW4X7nBGMzDsY3f+MZLT/hXib0A2ARiSJN8ro/hnX9Vd9fTJ4RBIY&#10;+f2OvCNeMa/nVr2zricz0J/ah9P0ZMCybfhqZ6ttVvu0ttyW9o/7m8csY6TSZN/MZosRSans7uG/&#10;8h/+5ZKKnc4BHZ7Odnt7m6X+NLdePqzvyZNAEukn3xE5CQyPR9y4TLu+WczQUhSrIAWS+ngDbjTi&#10;l5Maimc/aVgsv33gnzjJ53J8wczlSHMMPh97LDmXezIzOd9XhssOejacZ//UfwokvV/m7UdMWdqf&#10;PJeReQe9PuEaGO1/Id4mdAOgQJJ4o4zunxVIOs3I73fk3bp/4TpfIjPn7sv135MnxyIZgaRd7jMP&#10;eFZSrgtuV1hP9s9w2cfdwQkhhBBCCCGEEEKId4WHov7qn2+NSOLpbNORR1Xe3NzmaW6gN/KIYf0i&#10;+cToJBi+pyQakfS+OODfkIh1biiWNY9IOnDbo8Pyi93egr6CERPxQZURQd7vz33Ydj0Yn2o9zj6X&#10;O5mOH5FUyzs14TybW+ZDV6cA4zg934pRNKplNfjcEU853p+8nNH5g5H9z2gu4R9xipE9kGiTfe5N&#10;n89f1YV4O4zun7sjkuyQfFXKG6+tn4Br8yv+/sK1Q+v6YV7nvN2TgyVpWeb678mT45CM0Ui7eKyQ&#10;pS9vbbN2FVPbkE/rzemIzUTZvW7/k7/wV0rOfOPUDh5NZZ7mxg6NfCYFMJbdsJHMlUT6aJXIfZ/N&#10;8SNRkjeLGVrMNP9MAkntaME3C9rPvA29GM+OT/4kQ10CN7YRKd6anmH/zOV4LhLk6FQ4zRw+75Zw&#10;9rncyX/kjdzS8p5rM+ur+XYcnb+XBS7P4gj43BFPOXZ+rcHo/MHI/mc0l/CPOMX1tp+rx5s++3/k&#10;t4EQ5zG6fz4WSIqzAkd/jfuUnp7xwMUVf3/h2iHiIb16Zv0SmekFg1jmND15kj/JCCLd5kBSemtb&#10;+ozbFeSWfSh7XDu16lYIIYQQQgghhBBCiCd4vPC//E9/o4SbTv0yj7ex4WndAf+aN0mffxk4eFyy&#10;Ut7mZpw6FuBj2QdZqCD3ydS2p0neHmY0m7k51Mjh5ANRIqTrw47OEVksobaNaFZj9IcyeMX1/jdD&#10;ZY6W4Wk7vvCHpGU2OR8kjSgy8ubpgTW6jF9LsgjI5gmhn8Hn8gRST1M00puqvO1xRj3dTaBde8fl&#10;foPp6Zfk2VOXD2xVzZ87TsAjrV8z1gLnBVdRt7qeyUjbLwHsH1mGS/jn2utgJKN9I9/3yD2Nf6Gv&#10;3euI8xj5DSDE8xndf+LtWpiGNMd7pXxodFFhxWp6F9KW/0VCgI2cyO87kmgb9X5ngu3Xu/Zu+a7n&#10;z54e1/7d6/8V8PwpRtG2gpgkqBu9/VCuUjZK5J4tashpA6vidd83iYnQY6EPsohSREmSKv31NpZj&#10;FBil1HpUiK9+9hu/VT5ZcjO2RF7C2Xk28ofh/l2e5U6bfLtYhcbNv3gtUiRg0n5sg8QBettyBVbl&#10;1F+knwA9n9h5zR3rEpmZ6889r8+lN7VkUZ9A9PQ8FXcNnnht3ezfFWhLvXa2FhzHG9tSrw/4noc4&#10;iymXaJ/XjPzTI/c67pr295e4FOr1xbcJgkj8Q3KBroW8i6KNdfS25Ypj+gX3L0br+p+/c3oy09Pj&#10;nqB3X7AKyJ8Hu6xM79ptiX96PuH7ReQf6eCnLfkq/MZT23jKG+evb0AhhBBCCCGEEEIIsQgPOf3s&#10;N36zhJamwbun0SnQl7Pg8EaNXDHL8qR8pgdwkPN1j0jKa/E2iPYzr5eV9R7MpYhuxO6X6iN7/5ii&#10;1uWwnpT27cpMW9847VZkc1Pfejal2w8U8GtDFo1eGn775BpM3IND5l9UnrhTmE/sH/0CshZc06V2&#10;7TCtFvAtg1+NNCKpD/zDv6yJKfJPj9zruGv0e+zrol5ffJvsHzojkow4K+a99yp6+k7ofT/4d0eW&#10;Of2c545IOnbcAPcEvRkPq2D5jxyRhLIsKecSeULW720dadxXjXsoXD/GNeQjprmVt4H7X5d9r5//&#10;FzWQxPRu5HoyE/puQYyz85/IaYXc4wi+piRCvFWWnPg9GQ29NHPo4zPSL8qH6OkvwblT25glaYZM&#10;beNDcSCpbcI3C9rV6m3Lspu4P6/nepH8r0BSnyHt8x0h//TIvY67hr+/1AMJIS7D4UggaST8ndD7&#10;fliSBiiQ1GdJGZfIDOv52hC+at1DaWqbEEIIIYQQQgghhFgNDz9pRJIQl4XPi3PlycgL6OkzfjPC&#10;orwyLd2l0Iik9wva1epty7KbuD+v53qR/K8RSX2GtM93hPzTI/c67hr+/lIPJIS4DO9hRFLrur23&#10;77nHQt4jRyQh/959x2o0sk9FTOVcIjNP0iRFtyyPdv14yNeQj/tHf4sbsCuDyObpiKTIbL4s4dz0&#10;QoiXU847/KPzb4kchG6uF0IIIYQQQrwh6Lp9xCJeH6uJxj/WL5H53yxNo94nC6fBv4Y8LlQnhBBC&#10;CCGEEEIIId4VCDZNprYhuhSwzPTS9NL3hqMtyWeS50ROK+QcufuakgjxVukNxVwio6GXZm56bvLn&#10;Tm2b5JuZ61pp1qQ39azbDxBL0owY2hpvigSbbL97qW3CNwvazoipVdzOJxNLxjbVqwP+H33+XjPy&#10;z3Hknx6513HXTHqgvBZCiLH4tLaBU9t6fT/rX5KmR2/fJcdicE/Quy9Yg9fKf17ec/zV27d3LFy/&#10;Rxo8bBtLEHr/BowM5gvT+nzJIoQYCJ9v+Efn3blyELq5XiSeds3iovQqQBUjhBBCiG8AXKHz9fqI&#10;RbwurXqY188SOQjdPM2ShdOzvP5P9UIIIYQQQgghhBDiXTI8kBSRKyHEYOhU4/PuXJnp6YUQQggh&#10;hBDiXDA16pyFaX3+Gov9ud5lAXwH2JOPTm1bYxFCjKWcb/hH591zZV6EEEIIIYQQb4jGNfuai3jf&#10;oIZPLeCUrKltQgghhBBCCCGEEGIRHlj65W/+dhnj1ItCsn6JzPBTvpmz85zIaQXDw3hfUxIh3io+&#10;JDJzroyGzs18x+dLTjZJb5x9DKJ3/q4Bzu/eW9W6/QCxJM3Qt7bZMTc5f/de24RvFrSpkW9tg7vZ&#10;5Xpr2xT4v3deC/nnFPJPj/yd4q7h7xd9AQghLsT+YNc81D+v3FXzG7sY1vW+H16SZq30uCfo3Res&#10;AfLeDs6f7R/lo1jzsQK0gbiGx71gyJyf7/Xlt35WNK2MAOuXyAEOpkCSEFOWnOw9GQ2dm/ltBEqQ&#10;hpIFZ+dPQD8iEMCMDiTt8uv518I9xYdSIKkL2k+vbT0by27i/rye60Xy/+jz95oZ0j7fEfJPj/jO&#10;xR/+/lIPJIS4ENY3lx/PBlz/cBCB4e+E3vfDS9KslR73BL37gjVA3pcKJI3wD4j8+VgM4jexfy+Q&#10;1L6DE0IIIYQQQgghhBBihoefvvx2HZGUVQ4HpzhS1ZNb+yJo9fDwkDZmLMmze6wswvAw3teURIi3&#10;ypLIcU+e//IwGZGUcalszvVpuyczOO7j48ARDVaQ7aYdz+6e+8SpNFBtt+uOSHL4UBqR1AXtZ9J2&#10;18Cym7g/r1MFCAa+14ikPtY6bw57NZwe8k+P+M7Fn/b3lxBCjKBc/+BaKHfPIy499/vHm33j+h/f&#10;C6nvm8rMojS4PswfpMvEskMhPgecpiczuCfo3TusAUYjlfsXO/zwy/9U0FRSljN8rd2TGfcPyw1f&#10;Pdr14yFfQ0Le5xlmnmPO1/f68rOfN4/CmS6RmdCjAEMCSRkYHsb7+mkSId4cS074noyGzs28BJKI&#10;SXpiUf4E9COfkQSubWrbExRI6oL202tbz8ayYzfrNq4PfK9AUp8h7fMdIf80cHdwr6MeSAhxIfj6&#10;x2Tufda+/OSpTAx/J/S+H5amic/OzacnM7gn6N0XrAEHkhDQW/tIa/mklw/7p+crTW0TQgghhBBC&#10;CCGEEKtxlYEkxMEQE8PSjrMJ8b5Bu/e2Py7YLjpw/5Ni8+LSlPYvhBAXR1egQggxAox2ieXNERef&#10;WPxrwAQsZPOaC0YAzRfWL5VjCd2pJdID3r+1PAkkxfCm1hCnU7xkXyHEQnB6xYJV45zTuSjeLdT+&#10;09ecEEJcCOp/hBBCfFvwV8DIrwIEaVqwfon8Epbko6ltQgghhBBCCCGEEGIRHkh7/OWXkyGnJSMb&#10;WmkQzcIwqXNYcizOMR7W64UYFRoU4hmg/Z8TGT47imzpN898q87SY51t05ksyf+5I6uw3+3tbd5a&#10;B1jLFqv/6YO6Hdp+LOvBj1K/ai5x7o4+xkgu4Z9rRvaf4IAOXz3Qe+a51x5LeA/n18gywPcj/X+V&#10;mLuLR0zm0SBreyqmOIFePbN+iczENKo5vfQ9jqVfktc5bcxaZPEz1tvY6pQXcmy77JLJ5FtQJNIt&#10;YZJ64b4nj8X+YJuRvrGPpz58fejk9nLYiWuB3DhH3ciJt8qI9j8BeY98Pf9gRvtHgaTXZXz7123c&#10;a4K6PfeHom+J4e1fHGV8/4MOXz3Qe6b3Vtk1uPb+4RL2j/T/VWLuLpeZJo8MJHH99uqZ9UtkpvdW&#10;uLXgQNgxOJB0KqiETyOUNHlTW6e8bAOXlfWcfm7vyEDqWr7XGSqEEEIIIYQQQgghFuGhrmsckcRs&#10;NCJAvFFGtP/JCYC8V4oqvwZD/EOMGpHEqP/pM7r9w936NeT1QN2u9avWe2R0/yaOM67/iY5ePdB7&#10;RyOS+lzCfo1ImmHuLpeZJrN31r785Prt1TPrl8jMWxyRxDT1ll1ol4xIghzb81FILAc9eQRsw0u4&#10;yjMUFceLEN8aavuvB/c9qoPXQb4XQrwe6oGEEOIlIFAzemFan2MZSS9QMzpItIS1bFCoVwghhBBC&#10;CCGEEEIswkNxhy8Dp7bh3zPfKnUUDiJqaol4o6w1dHCCZRfN3POmoaHX1vxh/uEwbmgrfm3Y7dad&#10;2uao/1nE6PYPyq8hKx9GnAZ1q6ltR4B/1m7/YjFD+h8n9zqetX6Pfa9s8G/giAW/P7ri/mHc+ZW4&#10;xIiRa6R4xFzP1z9re4rrN62e1jXrl8gMrh2GTm2zA9f4w9Pjn6bt0dBuLP9NNp9Tus9Soe2o8KGL&#10;tu5NbfO/T+TR/uFjvQQv+9BAEizNzloLz41rTTdy4o3CncVqWHalmfP5xforYYh/Zgx5RpL6n0UM&#10;b//GyAspcRzUrQJJfS7Rv4k+4/yfex3PuvRAhnqg98bQQNKV9w2X6N/0jKQjmOtHXv9w/fbqmfVL&#10;ZGZ8oOS0/c8h/LzZH/w5SS7nBXCZ+Lis76VhefQzpNbyic5QIYQQQgghhBBCCLEID6CNHpF0GBBR&#10;O1DodbPb+doLQXohXhu0/xER5YiCAwyvDFh/LYyMuOPXxBG/aKn/WcYl2v9kPMAVtv9rxr/fqf8R&#10;U+Sf12Wc/3Ov41lPeqC8FuL9g+/2kf3bqOu39wKudyb3Anm9Ftx/9uqZ9UtkBu1n5PU/jts7dk8f&#10;HPu8+BkjkvLUOehCz/vO5dg+liZ4eHjw5a3j5b62QJIbS2eMbuTEWwXtf/WO0ho6N/PyNTvTXwPe&#10;P1DHOYK1L0TU/yxH7f99c4nz95qRf16Xcf7PvY5nzd8v6oHEt4MCSa8LgkjbgV8v3H/26pn1S2Rm&#10;dPtB3q38e8dk/TG7Si//uC+BPOhC38uHr4WXHOvr169XEUjSGSqEEEIIIYQQQgghFuEBNI1IEmIM&#10;aP8XG5FhXOPUntX9Q+AXrbUflqn+ZzkXbf8zvRiPf793fk0T8s9rM87/udfxrCffwHkt3gOXOHfX&#10;vj65JKNHlGhE0nE0Iuk4yLuXf0vPuu6+pMO0tm28Fc5XLCeSOilI7bq6Pd0hth6+fr35OnBEkvc8&#10;K3Q/noUCSUKMAe1/9I30Li5EZvproNtZr4gCSa/HJdq/AkmvxyXO32tG/nldxvlfgaRvgUucuwok&#10;9VEg6TjXHkiCvvfZGvTyZ11P7l63UprN4776PwJKM1rHB0v0l5jatkb/ozNUCCGEEEIIIYQQQizC&#10;Q1FX/da2zeZmkyPWXgj9ICTeEGj/q4/IMPgBb1uKKGtq21NG/OKn/mcZl2j/7PJrbP/XjH+/0y9o&#10;Yor887qM83/+Ddaz5t9j9QXwnhh9/uLaRCOS+mhE0nE0Iuk0p2ya607pQZyxGJGEB267jD81ybPh&#10;42A00uPjY94awxr9Tyr74ECS/clb6+C5cdl1IyfeKPMOaBUsO27mmtp2nLUv1J70M+p/ulyi/ZfL&#10;zJlejAd1OzoQfM1con8Tfcb5P/c6njXf6KoHek9c4vy95kCJ/PO6vIdA0kiW2MPXLyz30oDSyz88&#10;ltf/j7j+vJZAks5QIYQQQgghhBBCCLEID0VpRJIQY0D758j2Klh23MzLiCTj2qb2wNwRU18ZjUh6&#10;PS7R/suvITO9GA/qViOS+gxp/2Ix4/yfex3Pmn+PVQ/0nrjE+asRScfRiKQ+GpF0mpYdrDs2IonT&#10;8z6ll3/cp+ltBupi0f3XGfcj+/3j0Osr3Bvh30vxHBRIEmIM8w5oFSw7bua38UW78mEugftHgaR3&#10;yyXaf7nMnOnFeFC3CiT1GdL+xWLG+Z+/c0sPZKgHek9c4vxVIOk4CiT1ufZA0mh6NvSCR0tkUHp5&#10;mtq2sSRLev9z7kdw3JG+80DSCvdHOkOFEEIIIYQQQgghxCI8FPUuRyTNDyl9Yi29WIa1/f2AiHJU&#10;C7jqEUn4N4v2rw97ayU4S41I6oL+f/VfVCy7ifvz+hrbP7jmJoO6nf9aJypD2r9YzDj/83du6YGu&#10;lKvugfJ6DPs92s+4/m2z2WpE0gk0IqmPRiQdZ37c2Ma6JS8akZTTOjS1bX5dykymj03E432v2zaw&#10;j8Mbv9EHOWZKHMmtoo1l+ncaSCJR+iSuohfL4U5qFCWQdIVcwj/DUSCpy5D6nfVFV32ZOSvLtYG6&#10;VSCpz7vo366Ycf7PvY5nfdU9kHHVPVBejwF928jzF9NKtttd3ro+LtG/KZDUR4Gk5bAN8yBRfDbX&#10;Byxb4iwYC9/a1ps+dmpa2Wi/pf6ncf9CZVmi1xkqhBBCCCGEEEIIIRbh8aTDly8eXBpBilpFDGsU&#10;1fw9hcs4Svbaen+iexKda9cXTD9hvv1WaRbG6Omfi/ljuEtiaOI18gZ+qXgJbj33b2u3nysHv6is&#10;/qvKLLtrdvm8X722soz+xWxI+7kg12w7kP09+Ey93u9fd8/ERdfQA7HBTwqwKp7z0HOAppY46/u/&#10;N+qhdW6w7ti5w5+dGlXxUkaOSEI5jpXzpcA3Q/2zP9QRMYPp+Yn1S+TXgm3ojUjCOuQlI5Jw/RYj&#10;wjakf0L5yPLPEndbpJ3Sy9KaVG1VdSOt6kaWjMlGzZba5sHE0EOLsoGl+pvD13GBJGfk0ERUXq5A&#10;/EXhHNuIo0pfxFX0E5AoYPmtE+Wa09O/UbyO2jUjLoA3+StrM5eEv5iHYFlfu/vL2fsOyrI2aDuT&#10;izhxUYafv++C6/3+xeN/ptV7DT0QG4xO84rbp5vO7Wd9/7cCMXxOL5GZuV6BpOMMnZp3wUAS02sn&#10;S+TXgm3oBYkgR7peGkuQBZy5m5tdnLOmb50JS3zC8lL4vDtHppKk7icncX2W+QfOJfrr/QYUQggh&#10;hBBCCCGEEBfF40nvaUQSE5Ez6RNr6Scg0TzhtcEFW9tZg/VQx4ikeRJxIaKOxBPwS8tzfm1ZzJU2&#10;em4y5dvRyqKmNAVtZ/JroLgow89f8Qqgl0k9zfsakYT1pDBvlOr/ZC7fH63vf41I6oOy9Mq5Ftc8&#10;ImlpGwhY35MvyTF7YrsnLx2RhCVhdZE/qikM5JnFY3Iw2dcoZ5edZ80zjfUL5DLLyECp4ni+Lony&#10;Ojih99V7CSSJVwCuv3b304n13BPptfRQTwJJkV6INwB/MYuMuYNP0/LtONOL1H4USHo9dP6+V/I1&#10;gwJJr0Tu9d1cvj9a3/8KJPVBWXrlXAsFkvrpR9OzoRckWiKDaPFYl0CSZR/6JX5gmZnre1PVmF6a&#10;luy5Z/XetuJobWuWMbCFCyGEEEIIIYQQQoj3hMelHr9+fUkw6iS9KNpa9CJ7YhwlAgnXX7v7c/P0&#10;okRTtY0o45vWG5NHvJEoxGuDvln98wxzB5+mcV7P9SK1n/mvgeJy6Px9r6ReRyOSXovc67u55RvA&#10;WN//GpHUB2XplXMtRvoHo5FK8x/Aue1hiXxJltjTG3mENJGOZa5NjEYq2/ZxyJw/4O2eHLAObYfb&#10;T68t9dK0ZM89qzEiac/25PW5eHaPXx+eu/8ieoVfg1ZFiPGUrh3uv/YqoO90LkqU8S3rfT3u9BLi&#10;RaB/Vh89w9zBp2yc13O9SO1HgaTXQ+fveyX1OgokvRa513dzyzeAsb7/FUjqg7L0yrkWQ/2zP5TX&#10;z4/g3PawRL4kS+w5FkgK5tcgUaNYl6ltnSmGS2xgmUHb4fbTa0u9NC3Zj5TVj/YFEEduW7CMcWeo&#10;EEIIIYQQQgghhHhXeFxq9Igk8Y6xljMyIj4amH6gcCoXpcZy37Z+8oEQbwj80qIRJTPs5OVTtnQ/&#10;M71I7af3a50Yj/z/Xkm9jkYkvRa513dz+ff89f0/ekTSSDCKYuSIJFybjC4PjwpZm0tObWN67WSJ&#10;fElw3Naxj9kZ2700Tt6eT20L/ZxeXkePYaDtt9rPXMfbJ9ObGEdaa2rbuDNUfDugjc6XOW9VT5/5&#10;SdRI/6b1s8+EEEIIIYQQ7xe/FxCrgqBLK1BTFtrGRkvPC++/ROblXH1v4fQmtfV5/ZxFgSQhhBBC&#10;CCGEEEIIsQgPST18fRwa2DwMjptuUjHEBSket6ptRiPnVR47vDE91PtIY/Bb0kj95vTTDftQiDcI&#10;hutqatuM2blc+s/5OS68/bSGfIvLIP+/V1Kvo6ltr0Xu9d1cvoJe3/+a2tbnElPbRoKmP/ph2y3/&#10;sO5c+ZLguK1j9+yZ29xKx2co5Gn3syzfoCcHx9o/Pgt6MhN6P0pOstbDtj27h4fO48ZXoOWctek5&#10;TgzCqrR43ORx3fx40Dr3uQDzlhplfGv6KUg1TynE2wD9vwJJM+x05XO59J8zvUjt5xLXEKKN/P9e&#10;Sb2OAkmvBV908hX0+v5XIKmPAknHgW9a/mHdufIlwXFbx+7Zs9TmOEvh/3LGXuCtbQzrezITej9S&#10;TqK3tgkhhBBCCCGEEEKIi+JxqdEjknrRtrUYGbEWDWbVWX4QMq6hJmAuFyHe2ja2lY7iYCfxdVou&#10;3j/o+zUiaYp/6eZTFnL+cWiiF4lLXD+IPvL/eyVd9GhE0mvBF5181by+/zUiqc8lRiSNzB+ewZvD&#10;CisfCra3rt+4TEtkpqcfwUvqt7cfn6GQp93P033m+fB2T+7RGm10bDRS6zM/SlZjPBIf9bQFbTw7&#10;BZLEs7GqLU3V5GuoCbTGePaQt0yWrw4FksTb5RL9/9Vh7ih9plH6zJlepPajQOTrofP3vZJ6HQWS&#10;Xovc67u5fNW8vv9HB5JaN7drMvL+DmXplXMNRucPz+82tS2tXRP47v1WA0nHCD/3prYtKXtPZub6&#10;3rnWChiBluw5ZrXXbJbbFixj3BkqhBBCCCGEEEIIId4VHot6+DpyRFI/2rYW222NuonLU7w/tppX&#10;pbwNzeDRSddShBoB1ogk8XZB3z+6/786zB38jVXOZbnpCWg7GpH0etjZe3MYd3koXo3U6/j1+VWf&#10;XuhMo31ifS1ttY4i4au5tcEoBB6VEOC8DlctkZmJ3rIe+dbsnv1rMfr6ZI+HGa+dv2UXHtmab0aO&#10;SHrcP3ZGJPnfo3KsgLeZgMTR+Igq6uDOaque9Gl61+QybKzAJQUXkeq8d05NziNiksbyCfvd9qfm&#10;TPRL5AmInUT7MbFhziI864evVOqVSSdq3hiEAkmvy7V5n5ujy7kAkDnA9GaxE6peeiiQJN4uqf9X&#10;+5xg7uBuZtxtxPXjF1IKJL0aOn/fIV6dqddB1V539cL4KICtS1DpDeMmcq8/9htAU9v6oCy9cq7B&#10;kKlVll14HM9H2pF/1q6Jx8deIKmWqSczI318DA8kkf3nttVmevI/prO1clzinyW+mrefnv2sXyIX&#10;tpubTW4/fpR29icZ24MJIYQQQgghhBBCiHeDx59Gjki6saz3g4dGb3eKh70mzwxivhrz1jiZ2haF&#10;sQ0u19vST6Pg0xFJLAvxuuDXlN4vL98s5A6cx/r26oO20/pFVFwGnb/vEKrOg11gYLkuUIBWmzTd&#10;1YxICtD7j/0G0IikPihLr5xrMB9RsgqWXXj8LY9I6pV7dX8cYan/e224q89rr4tGfGN+zJ5fWrax&#10;Dvb3rn96o41Oycg9unycW3F++VFr8rPwHLDvqOUStI6r5XLLtbHU9l6a19b7fNeyAJaFEG8aOn2f&#10;XkYIIcRAqP9RD/QKyP9CvFkQcImlCz5DGhefpp3nsUQOQjfXr8WIHmdcqFcIIYQQQgghhBBCvCs8&#10;5PWz//IXJUi1SSr/hCNivejYZJgWDfE65LgX8tvd3ro8AljVndrWCL2FXU8wde+zUvYjaSZD1LI4&#10;T9saxga6Q9e8dC4UXMfbnXpp7XuUjs09oiw4/u1uXP3CHgyvDEq5mJmq125jX1heSmmqpmyUUdIv&#10;0MNPh8dcv9DbksWS3lf0wPjJ6GzSb3meW8HkyQ7rTwMZObRYvC7ePjv9krgA5vpdFsVTRrfNS7T/&#10;a56aMdo3o7l2+0fj09oOY9vn+iDPmm+9xjPd5Fro7TPa/+fyFs+X0Tb17qHWomd/Sz/XNfc1VViM&#10;5l7kvF6TY1OrWpxbV7i3m9zfnaiL+eeT+7sV6vHcPDCtrdzHLag71vVkpuf/efqeH0LGuuhtXe5D&#10;Se851l3Pwnf7rf/8Z8WqcjCDL4BYH8wdEdvzQn748CFLY9g1AkkzEwpz24KeHhRHL9h3icxA3w0k&#10;kc+XyMySNMESOxlOg7zv7u7y1vrgWA8PD3nr/PK2ZFgfJfB1TsIyNkh8th7B1T11lCUwROmdU3oD&#10;86ETfoQMdohtrPmzdVAg6f2C82vJOS8GYa5XIOn1QNs/50L5XPCdM7L/hO06f/uofzuB31GM64HG&#10;+B/51Tzr+WW6awskWddzeEOBpLfGJc7f17i+5TItkSdAHx/Zmq2f3DusQC+QsRa4t+vd37HM9NK0&#10;0kPXy2cNeoGkXt2dW9f8/b4kPYjyctknfsCa7isDz/GpehHqwYQQQgghhBBCCCHEIjz+9Bt/+TdK&#10;eKtErQyO1G47Eaw6nW36draImCG/+/t7l4dgZm037XjYsahdcDKN5b/btn6xQaQ8i8bpaCGnJ9ny&#10;Z58HriH9JmkcTj/ZdyKmDTvSZMphn5TG/zbtr/CnOP524NRF+PKcEUn+94QM/Ie4zLh4O5i2E+ZU&#10;WeZsWc+jkErzh65zsBegEUnvF5xfJ/tAsS7kbpzROrteD7R9jUh6v6h/a+DuiGuJsT3QGP9P86v3&#10;Jqa/hhFJ5H+45vremnc5LnH+Xur6tlcO1i+RvZlnETJbv3ZLuuSIpPl9T+s+iHU9mYG+99lzmeTW&#10;GZEE5ttgUf0S8+/3JftEebnsT+TcZyKHkoup2jmexnP7z3/9r9e88sHANJD09GRDQaIwc5kZPbWt&#10;Z9splqQBt41ACe/bk5ljaXa79tBirguG9T05wLHO6Qh69h9je/d2AknglOwlzGrI55d4HZaUhal6&#10;s7gkMbk0/zGludQXrbg8OL+ec86LF8Cnr6Gz6/U49/vxXNBnj+w/5xeaYor6twbuDm6T49rnJfxf&#10;Ty90rFdQ1+R/uEbNs89l2s+49s/0ysH6JfLk+sFktr595/B88P0y8vsR93ZLnpHE+iVyAF1L/yLY&#10;//ANVU1wbp1O6pdg3y/dN8qLdbRt9gPLnnsujOdSCnYelzmDhBBCCCGEEEIIIcTV4/Gnv/rn/koK&#10;RlGkCnCklvUMR8M4ehYy9hs6tc3o2baEXiQw6Nm/JDp4QIyvkf38mGx/ryy9NEv2HRFRnhyr99a8&#10;FYAPOWLNnOMHa9n4U4g0qIl91IepGtX1InCcydRLtmG6UTipx69uoYdcsod+7RJc7hcbcXnQF837&#10;IzEYOn0Bn77isqDtj/zF1fv/gf3n4YBfjNVweqh/65HbpLtmZPsc639cxtXLKxznWuo6GZ0etu2i&#10;aDC+/UzveVeHTMe9TGGuz9tH5YBEvhWAfu2S4LsR3zGjeHzcT+/vcgHSqm607ol8leuOZQaPA9l0&#10;Hn3zEsqR4J/4/vUVVU6G2+8SmUHeUffd9LyrGRa+8radp7BN7kOhyr7CrFreHdvPwXf7K//eXy55&#10;8UXPqUDSvGCxzTJ4y4GkUyDvZweSSGbmera/V5ZemlP79mx4KZNj0XzL3IZXA/b3LvTP8QNopfH8&#10;XRpjP+Cpi0tsY9r6w/TiKWfvHY4CSeIM0P5H9RGiA07TLAI+lQd0P+IIx75f1gD998j+M13o6/zt&#10;of6tR26T7hpun+v2QGP8T/mZufX0gv5a6joZ/TSQpG8A5hLn79hAf9t21i+RmYneRG7+a7ee0d8v&#10;CCKde3/HnEoz6vs3jnR4pBO484POkvrt+Zh9syQ9CD9gzXLxA1RZ77nnwvRzPM24M0gIIYQQQggh&#10;hBBCvCs8FvXr/9aveTAKQaoyDMzk+paoGtmaE8PeECDjKFlE0rDf3cCHMSfatnVMNnrpn+rZfi/d&#10;JGyXNlKxT8hVzNQ0HHXs+Zn1S+SCqdpvneukN6Z5ZuEJ6QOMguFiPXdoXI9F/jFVDOfrysZk3yxO&#10;qsRY237AEfGpb0/Iturav83tB6pdlMLqYsCIpN7D4MX1gz6794uQGISdonQmD/1FURwH7f/Yr3tr&#10;MPoX79H2XzPyT4/cJt013D7X7YHG+J/yM3Pr6QX9tdR1Mlojko6Da5OR5y+uqV+jf2bdEplhvT/Z&#10;op1sFXCsnh1rwCOSJvc3RPPeKHPsMwBdS/8SOLcDbC9T22zdcNWxOj32WRD6JflwWdGuY5v94NPd&#10;soy94p53muN5eBa//m/+xZJH76a3dbLB+F4hefvu7i5Ll4XtZ87Vh/1cJmZe9qAnM9CPfGo96Pn/&#10;3GO1sJouDRDrdimfD/zDvjvX5pbsuTWy6elfSu+c6smn0rvHcxKXc5zWZQWSxBng3FIg6cLgNM0i&#10;KGf7TC/GM/9+GUHr2mktLmH/NSP/9CgXEAa3z3V7oDH+p/zM3Hp6QX8tdZ2MViDpOAokPYX11x5I&#10;Qv3y9Sff7zCt+yDQkwPoWvqXEjnuce9Oz0gK/bn1eG6aY/tGebGOtj3xA+T8OBr3fFa3LVjGuDNI&#10;CCGEEEIIIYQQQrwrPBb1F//Vfz8Ho6bRu22OWkFfZcL22scT3V2OmBZHMTc3t7ejp7ZVyHyDylKi&#10;cfhfZU7DZQ+gYX2Uysll9L8cIcxrcCxyGLC+ZQNg/RI5gGq7YGpbzz89X4VoNX3zGBFl09XY8prU&#10;406LmDds1bO5yAbve5hmVBgxtS3qd15XsY01/yoSI4Dm+rI/VlGlG6uBPLUNdXEY8POERiS9X9A2&#10;NSLpwtgpyt1MOcNnejEetP/e9/JaaETS6yH/9Mht0l3D7XPdHmiM/yk/M7eeXtBfS10nozUi6TjX&#10;PiKpZz/rlsgM63G5vx3YZnCsnh1rMPdPuceZwfolcgBdS/9SIkc8bNtHJRmuI1dxuVo+nOtO+bmX&#10;33y/KC/adcgTP2yrjD1Xm9r2F/7Mv1fyKAcz+ARrnWwoQBRiLjOXDSRV+xm2n9P05FNwGeflDZak&#10;mdOzYYnNvX17HSWnP8c/XpKsRrke4zlZWGry1eiV65SdoLevfZCFygj75/XO9rDPOVjD5wvrJ/XI&#10;09luw/+Hm70CSeIM0D4VSLowdopyN1PO6plejAftf+l383Ppff+uwSXsv2bknx65TbpruH2u2wON&#10;8T/lZ+bW0wv6a6nrZLQCScdRIOkprMfUtt3ANoNj9exYg3n+vfu13j1dTw6ga+lfSuS4f3hMz0kC&#10;VozQc5l6MtPTM0vzjPJiHW174gfImtomhBBCCCGEEEIIIV4Dj0X9m//sv1aCURydZbkX1Yto2AH/&#10;4qFTJu+zjN12u7Ejkti2iZ1Z3OBfjsC5HGlstY231BnTfNIaxSvT9xjTo8wtmWmmIXDMu9v6MOxq&#10;wtyWtN2TQWtf0HuYN8vTeg89fJVFl/OGrbgkD/uUP3Rrj+hBffV+MeiVheWCqZBXyFEwt5lK87SG&#10;1oV9y1PYbm9D3pYRSUlf5S2PDApxY+faXW6flvXjptFWX4Aft+N/cf2g/9aIpMviPUDuaLwrSuJE&#10;Ly4D2v/8F721Gdl/XsL+a0b+6ZHbpLuG22f0Ruswxv+Un5lbTy/or6Wuk9EakXSc9zAiqXV9xWXq&#10;yUwvzSWmto2klz/qheHtJXIAXUv/UiJHTGvDqCTgOipOr85aZT7m57B/aX6RnsuONl78MGpq27/+&#10;T//pkgefVCwXI4h5YWKbZTB6ahvb1pN75eqVMWSUY+2OgMFxPnz4kLem9MrSk5nQ47gPDw8ug96+&#10;S3wSei9JVnv+2T+sX5Pe1KpeWVhmJvoc0LGWOui5Tm3Yt72AUbxlj2Ww4/MouwSv+z/cp7blZRkw&#10;tY1tFu8LnL+9vkkMwtzNPVQ5u2Z6MR60/ZGBVPThI/vP0Tda1476tx65TbpruH2u2wON8T/lZ+bW&#10;0wv6a6nrZLQCSce5xPk7un8eGUi6xNS214Lv186VA+ha+pcSOT7avTWek+SYq0Lfq6+ezLCe7V+a&#10;T6TnfbEu7Rz6fP/rlmej29YsY9wZJIQQQgghhBBCCCHeFR6L+hP/xz9WglERwULUqrzJyyj6GRwN&#10;48gr6ydTclYGVvGIFbZzkyNw0CySO+XFSI8nmKroj8qVeeQQ4Dh3nRFbPXtYZnp6ppmPretb2zY3&#10;u4hcGj3/HGKKlpXpK039W/1h27Cn0X78MNkelsFEyhvzNAVTTeqokeQlwGcRCd7Yv+0uy6aPUUj4&#10;/P7u3mVEiu/vk4xplyHDzt1dbiewMUYkWXaHPLUN7U4jksQ5oE9q9UtiIOZu7mbK2TXTi/Gg7WtE&#10;0vtF/VuP3CbdNdw+1+2Bxvif8jNz6+kF/bXUdTJaI5KOc4nzd3T/HN8vvXKwfonMYETSgEv+V4Hv&#10;L8F8G7CuJzPQ9z57LpzbS6e2teqVdXP7T+0LIj3vO5Fx755l3O9yLu0cT+O5/bO/74+W/eNggE8w&#10;1gfzQsX2vICjb0R56lzP/nPlVnmZedmDJfKc3tQ/tqEnMz19r1wscxoO3HR9ElPDrFwPufnh7+qB&#10;JONc/zCn0rjlWc3ymrD9/FwknsIW0xt7sm1MA0lZ9KltCiSJZ4Lz91jfJAZg7uZuppxdM70YD9q+&#10;AknvF/VvPXKbdNdw+1y3Bxrjf8rPzK2nF/TXUtfJaAWSjnOJ83d0/6xA0nHwHRn0ZOac9ND18nkJ&#10;keNaU9u69Uv2L0kPIj3vy7IJKZhkuOVZ3c/xNOPOICGEEEIIIYQQQgjxrvBY1D/xt/9DJRhVolZG&#10;dzRKYHthFESSDzf7iJKx3hgZ8YVVdcQHom4hTqdrTeRsj6UukbmpjD9VH9ORHI4K5jVYEmlsRRGh&#10;e/haH4ZdsMPj2EdlI4qVeKrH1LRPnz4l2f+kD/A3pq2B6hOTOyOSyhvufOeUD+r5MZcLf0dMDbtt&#10;TG3D8cuhejIzS8OJ9mT0+fYf/zUbPrv7kKet2XF5RNJtTGGzdnf/MY08gr8/xogkkz9kve97nx+8&#10;DRsbI5JQA4/b/IY+r5KoO9vATxdZPEcPr2024f/T6ZfpZ3R9zh/kfJy3oH8foP+pb9u8Jjo2RxXN&#10;P35j+lCDclZYGtaL8aD9N0ckUV141dHGOXr0n5Prn0ki4pl6nLtx/vJxsTHZ9Y3qXR6I92/5+kQw&#10;tQKshSbZiVpahzH+p/zM3Hp6XVM9Jz9rRNJxLnH+TvrnlcEbs1vfL1ymJTLDerSWbeemJbTzXN6S&#10;Pt2K5U9sA9tB0YMiknaSnvV5beC+qXxCeicMOVdvxEePD483h3grOn1urbZs92QSrE79b5Kr6DGJ&#10;iF1M0rBcRTcsysv7uh/CWSSj6cSuT5oR5TmhoXfxD//P/2B8VA9m8AnG+mDe6GN7fgKMPFEBv9mq&#10;Zz/LvalbvfJGoGpermDuh6AnM+hkfvnLX+atKWzDEpkJPcr0/fffuww4/Uv8Yxn5CuWyUynJ+NM2&#10;50Vw/TLP9YmTg4aolv2zjUaJ2/Ua4GT+8PFj3qptCbbcRoDJ01AgKaef7Iv0HEjKIgJJN7fpiwqd&#10;1H7lQBLYbiJQuyD9In3F1V33Uz4pZea19e8H75euLpA0r5eEa6It2QaJb0o/p7SqI2nEGND+e4Gk&#10;SS9A9XiOHhd18cxB6Fvt4SV6DyJl86F/rp2vpYc8EtRv79pLGOaa9xNIuj4USDrOJc7fyX3Nylwk&#10;kNRqM5YktJ6aNt6SHqsyQAHk+zJO74TemJQ36/E3AijT/CkQkxSJjj1L9MzjV0xty/dcxEvqdFK/&#10;Znu0z6V5xn0u7wuZ9SGjZU6+i6OQtkHiSf0Vd8FCCCGEEEIIIYQQ4pJ4POkP/K1/lweXQESqAEdq&#10;Wc9wNIwjr6HHfmWEi6kwaiJYEmFjOXblPJB/TN2a07OZ9RHFdNrJa5rO56CX5lT++EXxF7/8Rd6a&#10;lbcD1wtHHHnqWZQRn7N/evZ07e/40D7wFaK98Wax8uvjmni5wrYaYQU8TWw6iioMmRo0bVeRJ5ac&#10;p3388JimGSLt49enkWaYst3GcbHr9BgA7fMQPxP7DikNpkh++JxGGMHezz/6IctWRz98dhnl+5Dr&#10;C/Ltxxi1tL25oze4be9Tnp79h1wujP7ZZJv9sDySKIuAfwHgN+6Fe0wI+71dbSMfUNPbEfIanKtP&#10;4Jh7vHquSehhWBgHztBbuTdc3kl6dsq5+gthh6dmO4ADDz6byG8XM5INper1EXoZTsJ901l6OD9X&#10;AP6WbsM2ShIsZ+jnFD12EBeh1JFX0lPHz+sqUjxHH9+h86PEPufrPde0Yd0rdeGTfSI9eEt66OK8&#10;gLynHTj9eozJFaTuYVz+I+D6gbwpnR22+dOXM943dq0y8Bh+jZfP3xE8bT/jjjUC2N4c0bkSyH9k&#10;/eIae2T9wjcYlbSUc8va889Lrk9Yj9E/a4/oYT36m3J/ZxR7/F8GQk7jYnzS0c+Paw6qYvrUN1Bm&#10;Fy1tFk0XUkpbtjx9/SxIU8tr++fDFvobTTwFJ8uZRt5HMX9EOrTr2rYhZxEpsozDhM9ZPrv94M/v&#10;/Zv+N9A5fFLxTXvrZOMGzA163rBbU8OOybG9JD3s+u677/LW+vCxQMsPgPVL5AAdTUxt65VxTiuY&#10;AqbBlJQGx+wF2tYAx4n83eK2e14E+43LyG9D4+lvrXYLf4ZPfRVngLHJeaIuHh5yIAly69lVBh8X&#10;QSDAZUf3s88BFMhRkwgkRcBod7u7+eEnP3EZ+u9+nKYfImD08XPyJ4JUt/SMpLvyBjfb/z7Xr61u&#10;y8w5O2ZMbbNEu10NJE2aXjzzyB2R7TQxuyf7KTrHaT5pCcLP5+orONTjyECSEYG/aVoQTjlXfzlS&#10;u80bI7C8i/dNvnwJnwMMrU4pzRn/ytXBrDVQlZ6nty16Bs3z86l68cpYXUS1TOSrIrUmDyLlSAza&#10;G0NNb8Jr62FynBcu5xNjnv4a4OuKayLqAk4vU0VMLvor4WAnwGj/8/Xk2gz/fh8MrplH+n/0+YXr&#10;6pH125vathZd/5sqSoVPn3vdgr6Bp2Y/N5+eHqtd/qF3ro9+Cfr4MX6pvhwX127ZP+aptA8wfUmC&#10;P5S+6tvpGQ8ilUQ1m7WY1y3fCzOsPyVzji7nJOwHDhgt0UfdCiGEEEIIIYQQQghxFI8n/b7f1RiR&#10;ZGsecsaRLYYjZhx5LXrbr4wimUXXeN+T+RgsB7DrPkZqjMCOyUft+YH1S+QAZfr69Wts1GPNjstw&#10;vZwakXQRGuVaC5T1Pj+U2g5UfIh1RMpx/Cg7Po230SW52jZtPqTPMj5/eMgjemwDT+Sfg8PHKCTk&#10;wSOS9jcpPWrucZ9kn5KW7ccopBiRdHt3e/OjX0kjkna3tzff/+RHLm8sv4/f5xFkPCIJ+eRpbl7e&#10;u2Qzivrhc5TFSrLN546laY3MMsk/S5jV2Sn+N4lG1YPw57pkv9lhpiOSwjZAdk44T1/98LJ8qv6S&#10;YOh4FgeAEm2jmPPivmVKVVib3yXDU49ZC/Hc2p3orYHG986L8jFCL16ZWcWU9n8tuL21/ywjkmbl&#10;eG77HK1HdxZdvsv5A6QvvyRfCegbWtelb51wM35hvu4RSfD/wC9I80h9VML6oOlcY/sJYPvIETej&#10;zy9cF7/LEUkGt1pOcY4e91+TR0NEovkhn6nHqpm/YUcOge5fFuhBFn3qWfGPyVlysp51njYrODXr&#10;J5j/aXD8+szrdlLeDOooi10Z0L7FP2nleCuNJPMyndD76vf/rt9dPuaKad+IVrgBQ45t1gMOcATz&#10;fYNePizPiWf0jGB+3JYfwKRBL5AD5P8Q06kWlpfzORVIQj6jO/qR+aOsk2c8nVF20P+SSPnAzTWQ&#10;dLCOP/ndy9UIJIHb25pnHBedTgSS9sjnUANJMVUNU9g+/yhNw0Tw6Ce/gwJJP/2xy08CSZ/qG9zu&#10;clAJ5u7ukg0o3kcKJG3zTTWYlJ3l8CEKH/Rk0Gi3LyfZg0NNA0ksr8NuN8L+E8xcGB3uuXr4Z3Kd&#10;/Mx8julLk5mnecuE/V6AcBAKsG4h0A9gEe8Uq9qrDiSh6XMkpp4YbxY3OXfzc/MnXwVXwFX2D2Zu&#10;tJIUSMqQ/lq4hP/715Av5yrbDzHa/mOBkjXA/cTI+h0dSLpE+xnpH9DLn+/1zpWDnn9Yd6484XFw&#10;IOkIz/WJd/JZz+XyVtpIvoSxLUQIIYQQQgghhBBCvBs8/vT7/jvPe9g2iIgW1r0IXi/i2Evfk3vw&#10;aJS1wfE5otzzQy8K2JMZzn+JHyIfrNm37IdIg/2+fPni8jUyL2PLh9CxntP35BhOCbc+4oFsmRiR&#10;hF/n+Gn8sS8OU6e2VXvg54dDmqII+es+jTLDfp/zw+C3t7ubzz9O8t393c1Pf+evuHx7d3fzo1/9&#10;qcv+QO48asmns+W3vOE49cHbtk9+2PZ2t7n59H19+Pc2prbZqY28ClR2zwB4UWvZ3RkByyNg/5f5&#10;DFiHvBKW3cih6UdhF7IJZ+hdVZqhbU3Sx8Yz9BlotuW1SSvmfyG9feuYnBxkUtpeE8tu9TzFq4Km&#10;U5qVVe31jUiqJUD/WUYsejlKyd4sMD9OZZgeMswvp/iVgO96vja7BvgXdLi7XBmY/srcP9z/82vL&#10;tbnG9sOMtv/aRyTB/nPe2vYcRvtnJMfOL9afKwe99jnX8fYSOdjg3pHuHy/FvKzn+MQ7+ayflM9U&#10;zy2J5/bcQNLcybE9d3jrRJ3vG/TkY4zsCGDDyEDSc/zA+XDZW4Ek2D46kNQq15osyb/nk75/kh6+&#10;fczVCzmq2n1OHQTvy1Pbgr1dzT8eUvAI8tfHGkj67vv0RjYEkr77SZLxjKRf/a/+Dpd3Jv/4V1NQ&#10;yae/0Rvc7ruBpGSPB5J+iDfWHex41eYtB1jJD57BHG5jPXlNKJC0z5ev6UhPfftSuOjDCdfO3fZM&#10;vbu/fGbCJD1tnKkPCfptuXs7P5/X1tu3jv1NJy0kT7Yi875XvA9Kl2DVe3WBJCf3n3gGRL08MeIc&#10;ebv4eZrNhOkcSLoC8yegf7i6PsLMZTfzuXBl7r+I70de317798voQM8lzq+R94/wD98/rs21t3/Q&#10;y5/158oB+6fnq16aJfuOnto2P+6p8oJT/vEcG7t6K21neZJL3mIJIYQQQgghhBBCiCvGhyz8N//r&#10;/43/pW8ZS6JcTC9SN9djm5c5Ld1SeratRc+2VrQP9GSmp+djHZNj4W2WWQdwvBELovm3t7c+YmfU&#10;EvbP4fLxLyPzsofMeZQRSbY8PvKvKikN/loJSxmxhIypbZAjP5dtjZFIwI5e3toGYNvDw4OtH2+2&#10;t1uXcbgPHz+UN8PhzYP7PDTq9v7Of2kGeBC3J7Yj3JovEP3GYTESCUC+u7U/2X488ruUF3HiJHq6&#10;gpcdiomSlhk5jwRvcNrletaksTFsD++7DpOyD8VK5j9PxBIHfqk+mOufn/+m6CA/P59X0U90eLA9&#10;zri0tTbcj4j3Q2kvuXpjm/XUCuuw7zejT2dw2oAQYtYbk/R5Aa+td/KGf8YfTBKJUfRcLvc/Ja7z&#10;RBt9Rx5npH9Gt81LtP3eMVh/rrwGS/J27cDmf8yGlk299FM5C3N6+gX4rr/3b/g7iit4mB8fnPUB&#10;TpA4SfhkYT1oFZjhtEuYp2/ZthY4Vm9o4rJKa5c99FwWyLE91/fgsrfqjvMcAY5zdxdTq9YHtscc&#10;Yy7LXGbYDxGIAgh4Bdtt0uMNaw8POQDk2eT6Mplrrga0kE+S+bhpOluaQoj28uUxPS8JxBQzvP7/&#10;+5/84DKekfQ7/mu/02U8I+mn/5U0zQ3T3yKNv/Ht+89Z3tx8+JimucGw3YeUp09t+y7KZfaUV3Bt&#10;zOZa3g2/uWxL6aMX9FWUHRu5zVOS2YYRfj5P75o4lC/JHk65JgO7h0Rxbbu8L9FP2uSC9IkTesu0&#10;3G7aavvcfF5T78GkdP5iGcW8bxHvDKve1JPOMP2kFdIp+Db0eQvdNHfVcb2xOJ8kv5YepocMfe1L&#10;rwO+DrkazFx2c9TLXC/EKfgH3BFc5flFjLb/Er7p3cOOho97rhz0/MP6l6R5zaltzDn+8Rwb2fhl&#10;REO/hPIdIoQQQgghhBBCCCHEMTz+dGpEEtYc2WJ4tE5Ez7DuRfBa+XSjfUbvuMzIEUlgrRFJvbLw&#10;U/17PuzZ0KovEPpjvl2LXrnWgkcVsR9aMmxp+QG6mk99UwPc8xBP2zZ9vLQNOUSkGdnxFLtbehta&#10;ra86Igm6Lw8hW/55yhtGMn3/4zoiKR62DfknvzM/eJtGJGEk08cf0ogk2Pvh0yeXEf7d5YdtY6TS&#10;/adsD4ze1bKUEUle9vAJys6/wedCAv75OOtRlurmqk+EH87VmzYOZfaUX9eNNNVtXca+tc3Kl98a&#10;1i/vS/Vsf63fl+g3obeK2C5I//b0CbRPTG0LyoiMteBqEO+G0kqsfmvvQ5ieWxJ3jW9Dn7b8q4VO&#10;Ee4/yy+lrq+8JT3WUUZOey2g/4lrgGsiu9wp7d+KwXohTpGuD6MDWp9rPb+Ca7f/NeH7uHPl4Jjv&#10;+bNWurmumdfevnEHvrWNj9kqHzjbNya2LMb38HNL4rkveWsbywEKGQWdywHLYFKgBSxJz4GGteFy&#10;zelV1BI5QN48dSvg47I8p5d/q75G0LNrLVCmmDrX8wnLoOeH1tQ27BdxJGRRQnomswdjX+QcgSQ+&#10;pr+1LU9nwxfr15A9wJRyRTv9IQeJ8Byk35EDSTy1bRpI2t58/KG+we3j5xxIMiNiahtiMHcfo/2b&#10;Pbdh03RqG79pbstT28JVvhtvpHxQxrUDSaxxOerC/9a6W4vxgaRoNSgBl+55/rmE/rqntlV4apv/&#10;paCkEE2soZQeweRei5l0jcRb0nsgKSt8Fd99tjFJTxtvSQ/Zt6+U+bXHNVLaP9WREEsY3f4vkf9I&#10;Rud/7RzzT+/edol8Cj5uT2a6duLmcWAgaU6vjOf4x61tZOO3eQ39EnTVLYQQQgghhBBCCCEW4fGn&#10;3/+7fncJqfVGIfUiYRGpw7olAx762MvnVBStBz4fPfqGy/IS+3v7Pjw8ZGl6LJ7y1hs+eupYyI/z&#10;WRscp1euNUDeXL/sn57MsG2TkWuRp+22z2FYZMHBZR6yGDYgu9vGeYGpbQ95FBJseXjIsv376j8b&#10;p9FG3/3wncsYZfUrv/NXXN6Z/OOQzcbvf5xGIaWpbSk93hT36XOa5gbbdx/zCCkzZXvvom3YElPY&#10;bBUjkvBWrl0ekQSZp7adqjrYH2+QW4tpbpubQx4x5PowaH7IsPNcvbHj9pPXgJI8Qx+fHMzken4d&#10;yjwTpK971PTn6aGrbZhTc/rz9QE0G54/M+Gt6itIsc/2e+pTDfoZjOzfxOvANVqmXBkTOa97rfD1&#10;9JDSFr5rJv3z2v3nYD3U84+uCfd/59rjLRPVAopsxWC9EKcY3f4vcX5dc/6XuDYZXb89uGznykvg&#10;Y/fkoGsn7sv5+7eTbA165TvbNyaGmeXS33iJ6Z7N3/83/p0lj3MCSXPnx3ZPBq18wCIHEKwfHUhi&#10;XmJ/a1/4pje1LYJH7ENOA04dC+k5UDWCkVMLQdQvl70nz2GfTNpJ5OlL5J+WstEKJNnCz0iqft7f&#10;PO6Tn1Fvj49Zttwf8ymKqWoRSLq9u735ld8RgaTbmx9nGcGjGkja3nzKU9tw/M/fpX1vtpub2085&#10;emR3PhFI8qPc1vLyVD6Wub7YPy3g22P+fSnI+UB1Ua5kbYPE5+uNW54699x8JnraMHmTJ0Qmve/l&#10;TPIhztVvo43538pz859giWprvj78NM3v3fLyNgv5Mi75/SIujDWa0mSu6lxIluK7Zto/DzgBBgLL&#10;2fprY/T34yia7dyKcV2tJ3HqGuYlXKJuR9o/mtHt/xL5j2R0/uCa2/+x+uVynSszLT0fc4nMTPS4&#10;R49NW7ctWI8lZTwlu7lZ7RGGmuTZ6ApZCCGEEEIIIYQQQizCY1F/4G/+u0qILaJW+IsH/AbNX2Vt&#10;LzxM+IlslKidrR/zyBowCX41omXz404iarx3iHYYHwkwEC47WQDjsjCzsyfntUP66ivIyVdQ7fcx&#10;0sGWGJ3kck4PKNPWcZH269f0BrER4DjxMOwRwA+P2Q+g2QaM5nQeF9IWeSwT6Tc329t4mDemE4b/&#10;LZ+HdFyUMfyJv60RSX6EUneHm4c8OgnWPOS68xFG36cHZmOE0I9++iOXdyZ/99MfJxmjln6URh5h&#10;dFKMSMIoos/fh357c/fpg8sIBW8+hA0m5xFJ8Aem0rlsNt6WN7hZXpOpbXVf28gC0//F4CXUIZUm&#10;0IghnmUVXn6JHqsdPYB5T3qexnKe/nCz36YNPLQ6RiS5Pk9zQ9q8q1PyOVdvS9iPI6ajJiblTaJz&#10;Sj+BExhsw1smTe8BW6trGpG0cglwfmhE0vumtJjZufC2SVbjemHP1wNXyLX0OS38OmHA9+Nomj6/&#10;xmZkBdkOfMHC8PodbP9oRvvn6vPHSTWy+dj1yeQafmVezf9WpHJPd65M9PzDx1wkz+sxZNzzpdu7&#10;xtHXpxzDhbSVindcBiGle6O0BbkUqyY9G9/1D/4tf3fNi5zOF9Cti2k4Opw9lwPI5z7fZxK46aQJ&#10;+Lij6E3d6tl2ymZwqizst7k+5Dmt4yKPr1/T83pGgOPc38dDetYHZX2gqXmtMoKQ2Td9OQvA9ru9&#10;S0GZdCzyeQ4kgcgffzmQVNqqpY9XquMtUo+HtK/LORDmb2HLgSS0qR/F29nw7KSfpECST3+jQNLn&#10;mNpm8nflDW6bmw+fP7rsBn0kexpT22D7kqltLAfst7VAjiUAZGzyW+QmetuIUr1Ib9xyIGaV/O3f&#10;Nvo0TIxM9ev6eF7Si/KveqwmgaRn5sP6Y0TytwzKFaXxgNKmtp9lpTyPXv8v3gfX0OZ7PJ3admUs&#10;7JfeKn6dcM3+fweMDPRfon5H2j+a0f55D/mP5prb/7H8e/cmS+QAupaej3mujO+skiPu0emjp0ca&#10;xxI/tMruZL3fxeQkXoxO8lNc83e4EEIIIYQQQgghhLggHn/6B/67f0+JqXEEqzcyiOFIHY88Cj3W&#10;rbeGIb9e5CzkJWmQ/5cvY6du8WgO5pRtgGWG9fGLN8rCfltjRBLSjnxr2+j8UY7WCBqsubzcVlu+&#10;wrr6M40UAphGef8hje7BDIGHr3l0iaV95JFQKbkf8za/ZWxqG0am0LFiRJJl+os8tXBr+338nEY/&#10;YRTS9z+qo43KQ7Vvtzeff0hvZ/NRSD9Ko5ZwnM/fR/rtzd13yWaMTrr9lKcWwqxszmazvdnlKXtw&#10;UxlF5TZnPZZJKDk2UI5cYGMziTdXfcohWK53TXGo/c8jSvDJPvS2qse1enym3lrJzTZPfXpJPhO9&#10;6crII/tgc5PbCfRlmhs2KT0yyJyj9zbGU7fssyDetnau3iG9FSYLRuhtVdLbauKH19YbBzTqWG/z&#10;1FT/G3W3DjgKzkPxfqmt6vrQiKTXha8xxOugEUmvx2j/vIf8RzK/D1qb1/Q/l+tcOYCupedjLpFB&#10;2bZVyRH3lJTs6ZHGscQPrbI7Wb/qiCQc7DkL79uTe8uaaUYyb0wjaJVrzQVfVKMW5A8fjVxaZemV&#10;q6fHUvNxp6fFzhwEk3wpn6fFP8eCNKGn+gJFP1sw7x2Lb3sOGTQnLHsuo90M4IYAy+P+Zk9L6P2G&#10;oSFjiTwxXdeyywv+NPToOUKf1yeXaQmIFfSWP2IFHi8geb73c/WpkJVT6RfpQ+eL/QlyOl9I/RI9&#10;5NgqabG8QD+hpzeQg+fiaSqvrvclQ2nikzUX0NJreT+LEEIIsTbz+4K1l0scY+TylpnbWbZ963WY&#10;23QOZb9n7HuKa/4xSAghhBBCCCGEEEJcEA9Ntd7aBjCKo8W50TAfHXGCJWkYTs9Tq5bYxml6MrPE&#10;D+fmyXqewsbENtb82TzdnHnakVPPjnGuH9ZKE8z9xNv7HFd2TTzM2DZ8xE4Q6W1VWwCmsFXqcadT&#10;23ynLEf94pCYuuaiT0lLDylH+/rwXXoIN6atxdS23e725vsf16lt3/2Q5A2mtuW3tm1M//GHtC/y&#10;30T+Vqa7+5zG9Hf5DW7Y2OWHWydy28MSU4fc5jRdC/nc5ilyCXYQe2K53o+1yce1jfC5T2MqQ3MQ&#10;+c/5oFzZNKw2MVWtpwc5fxyslAuEHsRUMnCWHnbmc8qy3u1SGjtL7V+e5sbl8n9lw5awxzZqEW2p&#10;9m/irXBeXzR1sfjTNiZTvSj/4n9sdPThZ9LDStYX/+OTZ+pRi7W9UXqkzv6c1LuttsUefJbsRz4x&#10;tS3pXfT28xCvuLM0N3na6RzsX4hGY5Dovn6C5e9+GYb5oXXctbCse32md1OOFzKk8neCJ6n62BdZ&#10;T946dFZZPNMs2b9q0DT/yVsms2D0yrWkrgMcM97UORo/fNNks5hNjkSdHVg9+X65QrZWkHJ9RfXf&#10;w9tgaTP1bw+8tZbfJrw2qKteO1wD1C+fF2vjOY8z/4nt3XO2oZ/rWmlG+iYYfYzR+ffuX9YAto/u&#10;f675/LoEI/3jsx8G+mdp3s8tI/Zbvd/AvrE7nodCea1dE7h3j/OLyzEvV8isx5rP/dBzydOLoXL+&#10;du0cb8znfNhX3B5Y7yl7gSSWmV6aXvoWbERPZo6l5+2X2Nzbd2QgCbY/0LN4gmPlbXEs/ehA0lr+&#10;YXkk8E68Ptz9E+7yNZ14eQ190Vp6vPL9KTWQlDNyntRX3BNZ5rsP6QYbJ2+8hS0FktJb2xA8+v7H&#10;P6pyfl5SCkLV9B/zW96Q5/YuHQC+vL/Pz1Ey/d1d3Mzbjf0uycm21IlADFPTK6VTm0E+d/mtdvZJ&#10;XoLwynl63AxEQCG1z0hj6+p+WJolU1fRblxrIKytt3xK/raU65yqh1gP9hx9BJION/EINZ+imANJ&#10;fFyU0UqZZfyJlmVtqZQXAYUoTNXD/7e7eCsijuuGuBj2IPeoxyV63+jlQ3qzKIvP19vXkdkfzzCi&#10;9MY21+8iPcSSv5FdiGeQ5ceaJVbuq73uvNLGMfJCH7Ty5zL1ZOZYmvqcuLYPe8zzjG3WI79e/r1j&#10;9dK00uPC6JI/tKxhMwh9urArHdzVgXLc5k583q5azNvMKeCfuBAfAewfef7yhfsIPOd2E1uFue2n&#10;2jNYIgfIf6R/RjO6fuGza26fYKT9195+RnOJ+h1Nq994EeaOyBGPIjEH5a2qXwvEBvj7K8qC9RKZ&#10;z53QO1l+sPu8+rxg2zen5325/nGtFNts17gzVAghhBBCCCGEEEK8KzwsxSOSGI5g9WTmVJp5ZLMV&#10;6WTd0vStiB04185e+m5Uj1iSZ2tf2B+/iC4tb7A0/VsekcT09GsDL9URSTc3j+zTiK2aiq0JGQ9X&#10;3lL6okeOpI+RFKRxyqAT23F7l46FKPD9x/w2t93u5tP3aaoafon/XN7mZvJ3aeQR0t9+zNPiLM1d&#10;nhaHiDLSAdTJ/V1KA7/e5hFJLscvwFRAtBNMAwge81vnMG0l0sNmLk8ZRHKmHsctSWBzjDiAPVgy&#10;GM1SOKm3fGLDVlaaJIOJEXkNXqRPfQ6a7O42PsAEtnyumar403z7mEcGuQ8iOXbO+SeRzqMsokw7&#10;GnbFdVb86UtkOtX3KiPS+3FpalL0pHQYw40LCTu4PKfUi6/qweK0SPu6aNQ8ztWD6CuQN89Mire5&#10;gSriV5osHpGZ0CN//n5ZG5QDb3McBvKvhSx4leSK6cmARONpmmR/tJ+2D+ecyjOtkjzPv+bZO9aS&#10;uq7g17iHkd+Pdkw7ct4gjugrdcOlskmJzP7p9z7L6zDpS1fGX0pR6hfFOX2sJWmYc9Ofw8i8g+jr&#10;RvDE+pUPxf7plYP1S2QG+V+iDkYx2n74ree7NbiE/aMZ3X5G5z+S0fV7jXiLDJfAN/k6f0RLxb17&#10;3L/P+8PYPlcGYT6mtT3m61vMbokRSfhOjvTcBnAtHNfDrPeUrxFIYpnppTmW/j0Gko6VN1iaXoGk&#10;KfBUDSSZf7Lr0iqXxTbYmiJb+h35upTcdHXK22xnggNJmwgkWbnvP9apahFIQoClBJLMx5++j0DS&#10;5uYuB55w4kcgyTK62VHA6AMHku7rK/9vY2ob/mQ7vf3kDhHyPpell56L+BK92/aBXt8eiYwIDC3J&#10;B5yV/kV6bPinZj9NbfN/tZNt+dN3TVKCgghhv5P1+BuBJM8hklA+6biZid44ld6IqUPQsZ7hc5Nl&#10;pqVH2d0XmXP2Baf0yc1Zxh9KzvsukZma//T7ZQQ8dWsErf6Z62SJzMz1Pftbvl2S57H8T9UXWCIH&#10;eH7Ow+D6XWLzElrpp75q+/Yl9OprLVCm3vVDi3PtGW3/6PzBue3kuXhJBh9qybmwRA7g/0vUwSgu&#10;YX/P52tw7e1/tP3X3DbBJdrn1WHuKC0S1w7knrVb6kuntrVkrs3p1Lat33+6bGnje5mPj1hCtAfW&#10;L/8GF0IIIYQQQgghhBDfNB6i+vv/xr+zBKkiajWH9UvkU/gBc2SLZcAR0FY0lNPj76Hzi+K5Nvfs&#10;f8mIm16eoUf5EHWcMy9jyOA8/xxu9oPfSvMS/9hGFkzMa4fTDCCmwCAa+2Xin1qWMivICGuw3nYi&#10;sRt66Ck/kHtS3vw2Ls/oNul9VNGHeIPbpryRbYfRSd+lN7jhzUX3+QHbSL/LI4wwauljnvIGn23y&#10;w7YxnSWmtiHP2/s8Osn+3fIIAjKNTJ6MSNrlqU+uofTTKVQuOufoEQG/z9P0oM9JHNq1Rs3xp7Tt&#10;BenNDztqn5Ge04Kz9bkwGDgUb20D+zwiCTbyVMEyIsngdsUjj+oUJKulrAeosyCmtvmKjYskpqup&#10;a/on+rxGm4lfIQBnGecg/saQVzA5l/Pa214WWcavFl+pf5ucC8SSPCsm0zZPZ4u3MU7yWyAzc/3I&#10;EZ041jkjMs5lnn/r+wL0vlNOfdcg/5YfW7qgl0+PU/kvkRnWwxb8KheU82UlcCyemtoC39FNTN39&#10;LOtRFO4f1gbHb9XXWsA/vXoKvHyc5BxzsOuJ/F8CfDPy+sq/66l/XgO4r+vCca6aMK9TrqNWfT1p&#10;A4EVpH+OvH383Bps/mj/jOx/wDXbj/pV+3w9hviesvTHmeRtb0UrHw4vPZqOiE9tdfK9aatow6yf&#10;yvEnk2VMa4u3tuE6Ma4V/ZEjcd+HNoxyGrAl7GG95/YqgaRsAFgiM/M0vXTn2tyz/yWBkl6eoYft&#10;zUDSrIxBT2bmaaYNcX1G+mcE7p2cPwIOv2wFkiwRW1BkS79kattk31IW+zx2gCoCSfZ5BJLStLUI&#10;ANVAEi4oP+RAEmznQNKn79L0N+S56UxtK/nbElPVnAhYUHnR+dYSdgJJk/TGM/Uo44fPKXCGtuqf&#10;ZUp61pPvl6SH7jbPPeO0YGIPcVpvn+QN1PltfkYS9HFk2GCNK8lFa5gQ+TgUMAo/g03cPFB6z4M2&#10;mvksSD/R27o8o2oGn4N8jrP+lIwgzNevX10GnIY5J89kf7Unyg59ecaZcU6ec8qxrB5H95+jp7aV&#10;qYt07jCsXyLP6fX/53KqLub06rEnM6HH1LZ4RoCXsJ382eA4p+p3Sb1Mgb5+tpb/W8CGY3W/Bkvs&#10;79XjEkb6hy+sR4Byx/fXWnjrWbmdPweu057MtPSj2+ZoRtt/Cf/06msN3oP919xGr9l2MNx+u8Yv&#10;rccOtXZL4qlkDNost9uQWd9L40Zmmae24XsyviuRNmT+ftPUNiGEEEIIIYQQQgjxIjws9ft/1+9u&#10;hu04msU0o1xGL30PjrT1ZKalh44jYy+xubdv7xetc/Ns5Q/7WyOSQM8nLT+Alh66kb+YgZH+GQVP&#10;bWuOSDJ4ClKxzNJv86/B+LymPqRhjhme2lb9Y7qa0c1N/FBttmxjJNEWo43SB9jv7kN+m5vpY1QR&#10;RmNs86ii3e3tzecffuQy/LeJt7aZfHcbI5s29Na2bRmR5P7OpsEssyJtGNZqsmTQz5cxpcs1a+jd&#10;tjxiIv8DMM1K4zKoU+2qldAkbSIPTHHCevcDPSx8kj6vz9bbcdjO2/wBNOWtbcamjEiq9oOY3ZgK&#10;mYxGXfAUvIk+y+m4CWjYP+Hap/okJ32l1O7kA2u1WU67pQ1vV5EPyeCUjL7ny5cvLjPH8qlvMUOa&#10;LM5kns6WzXTflPLSx8fyYTngfXFKj+w/UVZMWx3F3M/Mku+X1ncKCD3y5v5/mr6179zPaXtuZxWr&#10;bs40fVtmWnqcxxiVlOS2xS8Bvpm8rKBxhOSy/CnJoOf/AEWq58v64Oi9RwesghWg1IutorRL67CX&#10;7lKgfk7V0UtA+UaOWOTvlEvDdbdEZkI/0vfvAXx3jW6fvev/NbhE/fba2BqM7h8uwTXbP9p2XMtP&#10;XpKzMjh/+fqz1ze25N7ntmFLEj3/fP2DWS/xCAtcU8TbnLkNz+0JvWf3GoEkruCezBzT9xzNLLG5&#10;t2+vozw3z1b+sP/hmVPbmGN69s8IRvpnBO6pfKznTG2LQBJW5RLP9L2pbdU/ps8feCAidjbdNoav&#10;m7z7UAM9d/FsI8gRSLJE29s0tW1nNynf/fjHLoN4/T/S39/mN7tZnrf3OU/7FwEmUN4iZ2yzQW5b&#10;DvRAjOjCXB8hnRfpUd4ciYE+AkygBFDyEpyjT35YOZCEf+lQMP/mNt/IQW/drMupPYQ4CcuVfJzc&#10;NjyfmIKEP7kscz3bs8QPkQ9olSulcTHJdFPK5yOf4yxzmpY8n9rG9PJZkr9t+OqY/Uwvn27+GdRd&#10;r29dAxxz9NQ29mfAZVoiM3N9a+pcb1/Q83mv3nv08unt29LDzgjy4m/f6ueBMpWptQv8udSHAYq0&#10;3bXLuwawYYkdLyEuXv0oVJQl9dhLcylG+wflGxpIwvJKLuzV45L6Df3otnnt4Np/dPtsfb+sxSXq&#10;d7T919xGr/38Gu1/BJF2/KW1MvOpbUv6yZMyVlnm/D2QlB+pgbTxA9WenvXK6dmucWeQEEIIIYQQ&#10;QgghhHhXeMjp9/4Nf0cNLRG9yBazJE0PjmixzCxJgyhZcK6dS+zvRazPzbOVP8rUGpEE1vKPRiQ9&#10;hae2faGIa4mtmoqtKbKlP3dEUn2Isn1esscBcnpLHL/KYkTFJv/CDH/wCKOY/oYdNnk6jL+17VN+&#10;2LYRU9t85BFNYdvl6WMYrhh6J44FMUYkwa5cAG9SNEWrjBiyVQzpfJHetjb0Jrs60sds5nYVkXJb&#10;bovetlgfQzE9n5SRT23LvnK9S4k47PP09ZziQTB7Km9MdcRfnppXfsHAKpcF5t7G8DDknzPFmxPu&#10;6BdpntIV+aTyumiaGPdlWNqm3oh80A4fs51OTg9652aVLdeiZhmkjcNhb/1b6p/5c+QR+Uxk/CsO&#10;rb+KgBhqi6zDYthf2xL8nPC96IDV5mVygD51ZP+J8mFU4ShQpubUJ3OZ90FnyUzaSvUVLctSRyL4&#10;jdtVxi3JfmbbXM71C7mVJ+/LTPJcIIM4L7x+qWRr1zSPSJr45wndDxogbUqffOjiEGAvzuE1ccuj&#10;KlAnUS+2Ci+gXUUalzPeNih9+YxlAsP2h761tnPc1eDyrknO0lvSQPOPweVaIjOs7133XgO98q3F&#10;+O8vu6obXIaRwPaR9l9z23wPjB6Rh3u7kSOSYHvL/l6bnet5O2TPLavZPy8ZkeQpXyOQxEa0HAWW&#10;puGO8lw7l9j/GoGkpWUPjqXpfbYW1xZIcm/kY10ikFQCHPi8ZI8DRHoT4y1dxia/zQ1EIAkZlulv&#10;xmYbQaLtzYeP+fX/RiuQhH138Ywk1gOaFhGBDLcq7ETbeUx2wuZy0WmqGhh6gd4/SOevHyVuLG25&#10;pWfH1HKd1s/zmTwjKanTYat4ph7249O01U5vbSAnQfroofAxv51tGiCr5Sp6a6f3ZD9HrUogCX+e&#10;qUf7j9d/zjn3nGU5QN/c65+53zhHhv3hZ6+L7F3Xu5Q412aWA7R/tn9tcMy138o0pzU1hr8TzpXn&#10;lHqZpe/tw35m21ryPI9WHYFePbZkzzGrkX8EkvC3nL8rAd+cmtp2Pm6pSyhSM1C4Esfq8bl4bmEy&#10;1nReM7165D6hlybAucs/NI6A7RlBq1wvgf0Pee02v5Re3Z2qU7C2T16TkWVB+1/7/GVg++j2P5qR&#10;9o/0vTjN6PaPa/m4vxvBsWvPc/vG0HP/z/7R1DYhhBBCCCGEEEIIMRwPOf19/+2/vYaWCI5sLZGZ&#10;nr4XHWT9EpnpRe3OtbOXpvcLGNPL51T+KBP/YtYr4xKfLNl3BCP9M4o6te3m5mvxz/RtUDGVCcTo&#10;Eny6iafc20Kzsoo+kT7ACKB4+DESbXJG+HvY5PT4vBwXU72yZKqwx1fll2fYWX+9PxyS7J/mneFL&#10;niqyLSNf6i9IyJOnC0V6yEgHfLxHnpo0/+WyjLh5hh75AhwyHrYNbYS23W95VEKyP8mYqsb6MooB&#10;crRDyz/KhTKWcoGwKdtSeLZ++ot9lGuePjaxWzlfbKPUhf3jOorpXSjHbYxKc7IeC7UHlDOBes8b&#10;to5zCivkG/Smts3rbA3q1Bi2py+32ifLXowsphJk+00fo0tA5AmWyEFSJT3q9tivQi8FZR05Ion9&#10;6b6atcsE65fIFXgppqHBV+VcsDVPbQs97AmfY906l9nmlDSlnxP5gHPlaOdm8dTOmmQV0GbjvHbi&#10;UHYcPh+raf5BSOVvUmfZoKLYRmSKdS3LGkyOsxJuYc4X/dCeRlQV99CBIcf2XA5Yz+Dc7T3sfw3Q&#10;Tuv5dX1we0/fy5dhXndBT2aWpLkmRpZh0icPALaPtP8S+Ys+o/0/GvT/I6/fMBppMpNgZY6du8+t&#10;l0mfT/3D0xFJT6/r2J+TffHnUoGkOOgc1i+RGeh7n51rZy8NXyicm8+p/GF7BJKOlTFYIjM9/ZqM&#10;9M8I3CP5WAgkxcRC6A9xs2obpVQTuT+1rejLOlGHPlKQCP/KDYBRym66asLkpL/JF9y+V0xDsw0e&#10;uW+nf5am9VICLgbre3LUBdrP2lMDUPa4kcBh4vX/XrJqwuQGO2TY1dKDJWVcG/gnzrGl5xrbwza3&#10;7J+Xl2nVF+iVvdRp2kiy2XzO1J6lZQzm6Xu2sbykHiOOym1pfk6xT5bITPEV/DPwQgTHubtLb2Ac&#10;RfizV3esXyLPiXpBmkg3l5lIj7KHbZB75/KpOgLnyG5NVsO2qF3WrwWOye2WOcdm0JZhdfjX1vyd&#10;shJ83DVgP+9tzYEkO1gWpsft9gOdNAG+ux46z6BcAxyf2+q1wXUB+VT/vyZcd0tkZkmaa2Gk/fO+&#10;dwQj7Ufevf5zLa69/YxmtP9Hcu2BpBFMvn/JN71AEqfhqW2sv94WIoQQQgghhBBCCCEuisel/t7/&#10;1v+qhK05OtuL1PbS9NL34Gh5T2Z6aSZRtRfY3Nu3F5F9SZ6hRzl6v5j1yssysyTNCHq/yJ0qO1ji&#10;qxHUqT03N49lxJC1JZJ5ahtPYdt2IrFbmtr2/2fvX59saZb0TmhX1d7vec95z6W71a227v8AEJ9h&#10;gEEwhqBhkMHYjEaawQwG+MIYYyakkcGgaWkaBhnIpGYu/I1Sm8y6T9/O5T3vrgvxRMaT+WSUe2Zk&#10;rYhVlbX9t3dUenp6enh4ROZaKyqj1i3zn07QP668LGeDvFQwS6ig6PGEBT1Cg/2JbJQlVPMwP7mf&#10;nRbxplgUSnvxU/OsY9vqC4yj3k8kTWHqNVvahSpLOKh+iQ2/9Z1kxMVvuZpslicaaA/90hboKfcH&#10;f4iO30rWyhKnxrx+OmOJHy0osjRDbVpkoH09/+YZNiW3eYwt5ss9JG3msZc2+CYkYtokrHuRFxu2&#10;Xk405rU8bbG873ZeGpnqangiaSbpZq3KArw9yfXeG7Rp6BNJyKHR9pwlo4+AJ5PVueIftrTHVl+X&#10;qUc/sC/Q9vlJQ5HhT8fAbj8mPBtP5jhHVHgqhrKO/xHMoyxtdAnq3N70b75fJT1jhn5e7pp/lPwj&#10;59WrRE9Q/7KEth+a/4e5vdBPMn7Obdc8NMiAMsZg99cvBfUWcQRoh973ejGPkhQ8ZfRJ39HjY/UV&#10;UFnZ0nvHzsDZ4x8Nxv6Zn/iL8fm6jL7/44t8+K3Qo7Dyb70vq/Fs6vf483uz9DmAf6YA1x3rVRvk&#10;k+/rVufix2tMJDEA4MnKlr3uXxKzd673Qn6JT+oR+/2Bb21TWWmxGcXZJpJydpj/VB7LjQByy9K2&#10;O8mv6pclb8s3eQH+7R685ddJIhot3p7bLB8R8hGh+EwG80RSNtCabTTPOratvsBY6n0jntrO1mC7&#10;fOBc1gquY9Mx5i2BUdlrY29wU/38+Vh+rJgRr+oZc30te+06ImePdJP83ZZv9FM96mXdGkOt92yI&#10;ysCLzetHKyeAIj7kfvyK8ae6lvSscqWysmejbRwB2jR6aZvmjbT0l9fuWk//0PMYtvqGQ6E98s22&#10;17LX71YfAdXvyTmaooY8ciKpbrvGo3mwZGDLT8muSOkFYPREksbQgxxhiR+RPxb3WS+TVvt58GXm&#10;Wd/4nhG0Q6+FHugI0b6A3Hv8b8E+Ap6seHrt9zMyOn4vbz2o72+9QW68pf09GB0/ch/j8/XAZ5eR&#10;939MIq2+BXsA1vXbMm49m6wtLjU3sbQtCIIgCIIgCIIgCIIgGE6el/qv/jfLE0n6G4lbTlsB/U2R&#10;pU8eROvol9+dgWUVgugx22XqUeYDc5yYHVvNqsnsnTcT79l49joje4lP61zEzyc+6hnEHvmBXmvt&#10;rk+MzM8IcpZKXZCf5NFEPlpft5d9Ad0t/kJ3kW8mb5Ms+ace0vytbUk3L73JJ4h+tkcMZZv+zX8I&#10;OW1mG2zmDsCjp8uM+DJmEsUmq2Q50od5qd1TDoPM34qVmNOQKn54kHMZQ0bPbtdDw6VtWCb1+btv&#10;s5wPz2sIU7vKPDdiWZZ1YKZ86S+GnPX8C8w5CYufWT/VPInJfirgqH7hMeXmV99tfysQYuOpkOe2&#10;pNj422bIvI5UfspL55YnFudrJG30W/ZWsvihvcrgqcSAXH719feyjLayteh33o+w5T0Wmvl+q3qx&#10;B8u5KMUeMSDASTTbC9nKCU5YlgKhvZOIb/P73ve/mnaArEfV9pKsEb3aWPZogH6rV2/QvpFPJKFF&#10;fFx5BfqFvd0iK6JX/zoGsF3GiW2PMfuxPA2X8/CxPJGUOveuXON5DJTfkgHprXknb0rfeTJQSV+/&#10;+EQSUH0Pch5KTrLrOTaM7SKntvOpVbRXxz9zlfPAc6EvceL++bCsbU5MdfUC/cJvzOzJ/BRY2j6W&#10;xkDmfQkq6xsb1/KSw7SX98kiY0wWcQDTmC/jfAC4P494IoMpyTkvMgaoporvJeprooceIl8Lpp1J&#10;9vSAnzuyOzHhEFA9mOvFjzeqn8bwNJ5Hoe/repPv6wMvMNwL+acMRpCf6Hwat/QJ1+/Q/s3jaFz+&#10;cf3N77tOyEN6D6LzA73B00jrb1UupC5h1vR6P6rHhvfD2p7wvVUmiYuJHFnpl3Nw6VLGe435PYbI&#10;2b5c48il9Z4/W/7XZSIpn8DaEnfagPkF29GnHV4uvj69qSqyr08fbrODLX0qdJ/0OlDsNxNrPBvP&#10;Xm8El/i0zkX85kRSp/xgR/uluz4xMj8jQPypskUuL1RZFuZo0gGV72bD9Te4LdGvJ2iW6yUZLama&#10;25v1pfPyz3JyHhuTZjU2sjh3AD54lA+iST/3kTiazl2ukaonJzFxIxMu7IppfNJmbe/52dOjvZxQ&#10;w9j/7rtfZjnbyj05taxI6UzR384TZylOVpVQ/XwxJEx93kich/QLmGT7bmciCejY5vUCnS5bsGTc&#10;2/Trqy0/QGX1Y9lMTZn8QPf197+f5dwvWUpy6neOOWz1xcOT1Z6oHmj8Vnu3crJuS9nepfh/8PW0&#10;k6LX8aB1Kar3ZFLH3xu0KZa2rfMAvTceFK/vPHlF0SMy3kpzlI75S0EOtP2MB1vNg9Xe2oYy4ATK&#10;w+NDNZHUF9TbeyIDo4I5x4QSJ4+gowzW7X0u1znBPlF5JHX/9gbt631/0Gjd8Z92ROyvTxz6RXXi&#10;0ESSV+8b09djeAQj/WPsjxz/uBeOXNr2mO6fYyeCx/6Np5T9ZWANYvT4HAnuz3wfMoKP3vh0rvej&#10;emy8iSSKfNggc1CvvyTVe5HKen3H0rYgCIIgCIIgCIIgCILgIvIkFZ9IAsvc0zLLpDrAmS0wPxiR&#10;mB8CSLrlmYykLEuBAOewcFQsVnXoEqGVvmwB9Xkrv7Vo4chvq2CrM8o8t56F92bld2frcXxlIjsr&#10;sexgIz7n2cVKP/dLUum3Dq2+FSVLE6Ze85RE/U3RXFOyuZVH+7zcqr5FPsphn6J/LO2Can1umZ2d&#10;f0ybeZznbckt5Hmc629p0vjhzC6M6J6HMzgy+clu5CD9VOZJPzmaYl7mg9fjrVQGe4lz7Wu5IiXk&#10;xLQDfw/3tIFOjYr/F+g5nuEfvxWakZuI5p9NxOy8tnf5xrc0DucnqgDzqfUCtgXQj8YJ9vRCOjx/&#10;i1mS1XrBPeAj43A5edHp0Wln0oiY4W8zMiLO13va6qO5qzBlh/2FzSyDWVxpZz388+mJrFqdujpj&#10;Rq9Bc/leYjbBluqklFNX59JnjsfRa72U8VuXzw1PnL0UPFH1ve9xaWF/8FslLhnL+S4phzzfW9J2&#10;JZf7mGcDKE/X45QrtQcqp0OZnOcyHvS3teiTuzIOYcOlbcjP/KRS7rAsPpN16evcj9lEZOozkwwV&#10;l4+B1esmgwalLfnnrBaLdFysZ3Dv/zjHjx+sd4kTW+s3gc9sipx22KpU7WN+KonQJEly7nR+DZq0&#10;9JH0HfSTlHWrfpwRo+yadS1xok+Waw3tKjEk+am08THdvx/KPRz36qfZvM7DInu5Wi9zmyRcv0e/&#10;VXMXVpPI9cr7QytT0GoK7XyC5/pRS9tI7t9Sb/7JtmGnxJnFLCWgm3cgLjt8KcY1RD36/6MsTeL1&#10;hc08ivPOJNd6evf06PKl31Oti5gKrfKRIiWKCN2sre2LH4zleQwneEY2XeVnknGaxonxMYnpHwdl&#10;NppkLO3l/X/yU0jCKmbFUZN8XrHB+Nf7g6Jxkqyb1YsMZnsB732sJz7qcxXLj2ebn0jqvbQtD9Ql&#10;iXwPOd3rlrbM+c/6SVyBJkr/EujY1dnIAud6xxTPpOhRD4cnQuQTJnrfzlvGL/4wtuf7arqG1mM1&#10;i7nds5/ZyQa5qsWO53qgf/la7+HWW9VlkfMg8w+9ya9xfA3Sn2lTUlh2pj18hubtKn82KTJyPz9x&#10;mTc0SuNxzv9UCO+3+Ly4pDl5LTJyw9E86aYD+ElzXLvMD95rsS3YUtY+hD2vd8wrrJbt//9kaZtS&#10;mnKRfhrEk+YSP8DTp5FYhDFYjxZrco/KK5LajF7PLdtM5XPec+yzjd7oeYdILFJC9PMbVmDoV/Ek&#10;1Z3z6PX8wlmhek9uocWP55N6tEXbw4sHqDz7Scb0OPVpORsyP4Ah59If1qOtenzqxXJxJj17S22U&#10;Sf28jc/tVT8dUxNPTx3A19tz6aXqJ+ZMlC1p1yOGJe50E6RJYllqh74oQsJaggdub/mGA/4mn5Nr&#10;rZd1ATo9qrd5nv8J1bfINToOe5BrkrxZ47MXGJv0X7eX+1tt1+vXuh5x7aSXsywDz15lba9nQz/T&#10;0svvsjwC1Pn111ya1x/4/+qr6W9IbeVf5fmNwoaNMveF6GsbhfnHeSrrB2bqEb9OtGn/qrzXj0D1&#10;yjw+8aOYe21pkRX49uK3YsZxry0q009+Iyh/46MlJwQxM+5aJvrGUVEbwHo1fsjav3MMsC3v2bB0&#10;e5lISqW8y679HJEB9gGu33vjW3EvIUdb0ow6OW5z/Flao7mq80Y8vfofAepl3flnaVdSFgU2+Fdw&#10;9XKq6DGRukxkJ2iUOLKEDVh6dPNdOTfXSvvD8as+UfzgPS8/6Kp9/vCFcyCLHsztSpv5b5ylohNS&#10;bO+nrz7J0vKpgKPjRFEbjP3l/dsaXiPgqEy8+wOw7MER/Zjxn/LDT9uJ0kUpb7iXLq99BLKXd+ue&#10;A6jf6i8vD4ptg/iLmLa3d9MOPtSztul1Ydqr46dPbBmnyoBy7WcPtWmxx+vDXv96flrjabF7Kcib&#10;9tGc21Tmz9HYFhm61efoHX3+7F7iX11lSTdZrPu9SV+2QJeqoc/1fRfHgOZP7XVsLCMnCIIgCIIg&#10;CIIgCIIgCDbIk1Qjn0jCTBhnrYb4T5iPpnfk1Z9Ics6Ffj6i9mWbSfrVbwzKTCdYpUr080wqMPR1&#10;NHc6oyy/WVKsWVvgyS1c4pN6zSE0+hskHVcrn2Vb9+/yCCVyPsk4jbO8NfX5eSsyUFlRvcZm2U8q&#10;9VmEpFvXVYSVrT6RNAavjVY/YrNe2vbcpsbzP5p1bu0Y9mzQJq9dvRiZH1xDn+bf2Kd6SlWok/Wq&#10;vCI1e1kaI3KCOcFvXXRppDUeNIfY8jctqk/CfF2rDP/3n/s+0aBgWQaXPo0A7WAbpxRLzrOUQA6n&#10;g1k/v16IHrL2EWX0L5fuAss+/6Reco6f2hdcIqR6bOfXX+kXlbUfPRksMvRFTFBfIiwg/iI2yUJS&#10;Up2fSCpPhCHgOeqVvPw2ErGw7aqHTDGfSXWW551ZrvWrpyEKiNJaxojgKT9bujKbFCGBuvA/y6lO&#10;1oXH/lffvlfalZevicxlbnjvtnoiiX7kXE/ObaSc4Lk5/tW3jl7O6j0m5Hk/CXIs54WIzco8tYE7&#10;Yj2Tr6+BT9yjm1fLeZZuTSw71rUP1nIRMtMOvnHrK7m/MXfYzC3OO5P8TF/k6XDRZ9+Tf9w/lxQu&#10;etAW8yIr1GNMcSzlayRLiXTcPneJ59lYpR8cL0Z5aUy578HbPLbUddJZaiUfZ8XPjOw4Z0RU1mrb&#10;aHV9JZPZKsWynLEcyFrK2WY+sMhCzv+Q8T/lBOOHt42pP6e2QGb/YqPXCMnxsx9FTsLcEnign1Xr&#10;aJtY6RXxswLK8kRVXpJW7pmPqTb+mYV1/PZYna6dZXxabcF5q/v/LqiriA3k/mUHbMK25I2wXRns&#10;2fa5fyom9XLMNtvoi9W5kzypi5y2s/6ZnMXJO/X5xyRPfVfyj7ZMUmHam5rXLiv4siD2r/aFyjp+&#10;YEt71edoOZE0Aq2sF7W3ucEoU/67MnoiyZpmaDm31UZvBBzENarfk+ua9NHu9GqZ5Zoj/lu5xCf1&#10;dd44loDKlp86/9xXGViPbtbnEk9War3VlpZzW+1HTiR59QKvH71+2euja9KaW7IVp7a3N6h3q+5L&#10;QZ/w/lm3l/tbMexdj/rCBrzxoOfqxO7eWILvkeMf9YxeukK2ZO5ja71R4BaorPHX9iorR/oFW339&#10;tfoIqB9P9s610JhbZEX1aBOXFoK9+KE7En+rveoJ4mSsdbu4j7Fg2dRYdUHHPtU483u08uEw/622&#10;j6I32qLnejKwZI2/F9lbaW7K1Or9EGIiLbLGrHoCnV4XvdG+9vKk+hZZqce/0pIfW0ZdU31Q6d9I&#10;4gfsS2JWPepkH7WcCxinnrvyMymynCnxQ+99flna7uPZ6BjrDa4vvl4AjaFFfp3xr/2LMcp+QTum&#10;Y+hf9rHKNRq/1Zb6XKuN4Jg++WNV6TAn2vKknjkRZscP3178lI/eP4/YgjqGPY76r+1b8txi42H5&#10;wXZPBpas15bXdtW3yAre27IO9AP7QmWNoV7aRtp7MAiCIAiCIAiCIAiCIPiiydNe8UTSNvFE0gTl&#10;uib9jQEfTQeX1KVc4mfv3DpvHEtAZctPnX/uqwy8Jw7q84knK6rX2FrsW2Rl9NI2Za+/gCcrnv6a&#10;XJJz6tGOkW1BPfed/xitgmtIxz/bha22XWWFba/zQBn3NsZvHQd6Lrbeda16Usd5Nrwc1zL3VQb6&#10;2lGfA5AzfX1U+71zQd1PhDL8W7+RxnHaeDLw9Arj0bhAvQ+8dli2oB7/VmxAx57Ke/HX+iPnImar&#10;DarH1utHxYoBOktOO8moxHZ3++H2qzJ+kuqx+NGY87kqOz7tZYBjeUi5+czXx1QnY55kibPoIc/L&#10;51c207Es49/KfpJHgO5cLduR7k2jgMK+DFbitPPx46dlaSeY2yikHbS5Wc6+J/95aVL5Y8NTrRIE&#10;5bQxY34mK9PeUueEOf6zyWSHfp77LvUz+x3j1Br/09LsKf/47ELv02mTDWT6hI4SDixjZtqv5Wnp&#10;ltw/S/yrn2mztAs7lNI/6hd1AvoiJWEZP4inSIitRJplxgZ5Z/wnqZyZpJw37vUH/cMneo4+kZRb&#10;WGJTGcxtSaelsyc5MbdMmrS0uxyfTWwZ/p5WS9uymGPkE0la71b89Jn7pcSR5XIg+9T7wwHU/xas&#10;a0XDeZegseXWsg+yepHJqo9EznllaqtzKed8lnM8We1VrvuOfZopYtYZMlD71RgoIr7RkUtTMZZ4&#10;j8IyXI5njQH3qvl+Jf6yZUwkbRMTSROU65r4Rj/rrZtpRUtdyiV+9s6t8za/2CdUtvzU+ee+yjjP&#10;mkiqzyWerNR6ry2kxf/WuTp+RrPXX8CTFU9/LS7NuaLjsDfo25ETSeiHlqVtHtqP1vVYx6/23rne&#10;dW3leSu2HmgeRqC+t2Tut+oJcqbfCqf2nuxh9R223tIGr0+P9q8VmxenZ+PZo/4eE0nAih8c9UPq&#10;+Lm/JbfAelGnJec3ytSnD3F33yvjB0XeP1htcX0mVNb2qtyb+4eHD58f5P5pxN8ac4vcG+1fRXUt&#10;sqJ6jH3vWwsVr79sGf6nOjDJcMelkfkD7/OYLmmLsmXD2LBlf9XyfB9Lphz/mIhEAdn70lxp73oM&#10;tOgp4/j8/nyj7dxv1RO1AV5smgdLD1Smn9q+N/A/cmnbFmpzRE7RzBNJGC/Lt7bhryQtMZOt+NW/&#10;Ff/WuS2o/6Nccm4L9I+t1nVErj8bWTbY7snAkr3PXnX/Eq+vPBtd2oY6OQZU1hh0aZv6WUZOEARB&#10;EARBEARBEARBEGyQp73iiaRt4omkCcp1TfpEkub/kroUnSlXWvx4Pqmv86Z1qWz5qfPPfZVx3t4T&#10;SUD3PZnUOq8tpMV3y7mj8PpIabEhte2Rc3vSK+8j40c9o59I0t+IWm2v9Yp3Dc73/HSetfRSbSFb&#10;54LarsaLqxfw7/3WqQdok7aXaLsg1/vcWnoFvvWJIT2XWOdZWPkHXh9RxnZPBpaM3Fvjx4u/pV2q&#10;Rz3Mv9avQM9jKgNPJoif1693bq0niNNqz5ZeqfeB1lXLqzyUJ3du0ti5/VReH6Ga7VFor7Lvv4gJ&#10;T+4DWs2W42mS+/vPZS9VxLpSpfNSuxzDJOc42Xb88+Ryan199QZdaH0j1dS1UytbZEX1+Na2T2Xp&#10;YmlSIe0VBdq7L1eUJzLwNMb8rXap4umpkopkiiPNspCvhfnbeNfM3YtIGWcap1wqheUhHPPYzuMf&#10;/Vzk3LD55EVej22Ucm6Wqb8VedqCWuZebsXUObmtel3zW4YnecphbnsZGzClPXaKVHTcW+eBceCp&#10;McavMo7rPWFZwrb4wbK8keM/V8NqE2zj1PYio31sopLOY3Zznhm06lOb+G19qge0X52bWPmhzXTy&#10;DD9nZdfFPeKdl7YlGD/w5KXaxfmkm/bVtkZCFtZKy7/yvO1FcP0ovk+C8cuxrWi9+Sdl1Wc5i4m1&#10;TJCfdT6XY2s/2zKw5Mn38/inKif9tjzxvB+nfbz3wTe3AdSp1+MSw5JD3Bv0/Sr9ZsuYSNomJpIm&#10;5oGVfy7ERNIkc19lnGct7VFU3yK3cInPo3VditdHSouNovZHz+1Bz/yPjB/3BuuDdE+siaQ6D3Wb&#10;iXcNzvf8dJ7e3xRvDHg+rTx7cfViK/4eoE3WG3FtVy1z37NR1H+L/RZW/mu8/vLu23t9jdxbE6le&#10;W1raqHrU48WgtIxJ61xcu58/cyLD96N6gjgZa90uT09UrtG6KCOWWZ/Cmpe2pe08kQTmD5O2H+DJ&#10;R/J2CWg53+cg/6vx4+Tc64u9tkBn/SKqF9rXSku/W+cB1ePeYL1/Bi39pfLC0/QBOpGXtnFpUp70&#10;eB7TJW3B/cE7ZsWJLe+Hnpx28pJOyquvtz8w/uHTGjNAZVK3l/vaRk9We26ByoD1amxHZYB9AN3I&#10;8a/U7bLaW8M4gRU/tnO/J9R+71xg6XM0VCcVrwVMIqWos1y3hWy1RZnramy7clTvtV15qR5jGKUG&#10;x/Vcyqr3bJTat2WvfjwZWLKX/5b+9WQFr11sA+pkX2hseh/A6x1l9bn0YBAEQRAEQRAEQRAEQRBs&#10;kKec4omkbeKJpAnKdU1e/j0/SouNzugr3rktPqmv86az43sz5XX+ua8yztPfqOg5iupb5BYu8al6&#10;L4c9gG/NsxfPJaj/a9KSc6+9qh+Zf9TjxdAbrUvr3IrBuwatPvXyVOt1f+8cxGX9RqsXW23vAdrh&#10;jX+vXupb4oKN/kZL4T62lgw8WbHiUD8qA0tf2xDErk/0EK3Ty0OLDbDqrXW678kW9RNJtMe2xQ/j&#10;xnavPd7x2taKoZb55EXWF/kJb0fnoar2KNOBrBE/s82kyDKg9LwVfaBf/IFbfusNWL//KUJmtTOz&#10;2NjH8d6Bf8x+CKnv8M1hM0Wu89bU98a56J/1PbwIVXvZj8CXi5CZasETScu3tgE7tqb4Beqx5dIP&#10;Jdc4V7uMwxxPaS+2/Ma0ST/JurQNT1PdlveHk8/Jj8r5m+CKPephXa48KSY5bdKRLKcrXNqFMrUL&#10;y1Z4D9dlLE9Jxz8EjhPmcZK2c96mykScZI35qKx+Pn68+/Dpo/1EWw+mtpf2YuzMTZRcSd6UFPGS&#10;c8RfZDQAx8Cdxi/6Wl4tfzN81v7nb22DqpzKaKefaVtCLpuJql1kam/ZWZ+RYAx5k8mxz/uIrYgr&#10;udhNwiILt+mz3fzU3vyDTDuTP5UnVjlJx/UYub/H0q3nTxznWIr94oPytA/RjD9viowsrsbGpJ9i&#10;y2KRF/3a5rn9BPV5M5Gq0T4jU/WTvkVW8P5B37/N8aD+UjeOW0vbNLYsxkTSNjGRNEG5rsnLv+dH&#10;abF5LxNJaq+ovkVu4RKftV7zMAL2rxePR6u9N35G4uXZk5XWdp0BtIXtqWWi+hrvGjxynYKX6vWF&#10;cwReu3tijX+v3rpf9qjz09JHGo/aW32xFUPLGPBsSD0RQ1ry0Jorq12gRe/ZEG8iCXg5IXX83Pfa&#10;UtuT2t6LYZbTYX5oBLTPXsqkEmhpy5E29kI9YuyzjvzzeQgXgfcO+q1nvUHsc/xOrlTfItdov1h9&#10;BDwbW0ZdU334/D3/jSThkphV33r/5zhEjJSx5b0O+vm+l+R5AiXF/lE+X1jtVZ+gRVY/1KNdbJvK&#10;2kYdz6r3zgV7MR+VAfYBxr+3NLIHmCScJ5KkTVvtVTTmlvipByp7fiw5RZN2spicpP9Fzvri0ou3&#10;bhfx9MCL+RKZ4Jrg56OaFj9WzpX7+3tz6Tpo8b8n17kiOE4blYGlr20U6r26VN8iK95EEqAMG56v&#10;MqDN0gtBEARBEARBEARBEARBsEGeTjr7E0kfZFay92+EwOgnknQ2j+G3nNtqwxlHoDOOijUTCSxZ&#10;a8qy/BZRafGpeDbWb9RBi3+VFerrvHm/DbD81PnnvspA46/PsfBsPHuPFj+eT+rRbs1Db+Dfy4/F&#10;VuzWufDv/cajN17sXsyerHj6XozuX8SP32IQbY/el7x28rrDljKgjNh1/KhND+r4z8al8Xv9QtCH&#10;fCIGuedYapVRjqD2lNWPyoB1AdVTRm6+++67LNdo2z1ZsWzqeI7Scq5eR9per+2kjpf7KgM9tz5H&#10;tzXadpUB5Xwm/eSfE9NhnrvYQ7e48eQFuPbiuwQ+eZ0ytYqbZN2qXYZVUi1a5LyIAl67virfejaC&#10;KT9l/Ej9k1h+5s22zA0oR6ef2EyG6CL00iyXH5lZqmxMWchjYx7mubJJTFhjFXiyQj2eVlnun3Yf&#10;5RjK4MN2ub/pt7ZBP71OZdvynhlPJvGPbWcN/aicNksekp+ih0wxWyw7s1w/8cF2Ycv7hi/r0zqL&#10;nPbS/iShmqXeJR7o9NvZaLNawiZ6bJGjicVP/ta/3k8k5dinCvBEEpcuok3MD9BcqZ7U8RPVI/fM&#10;v2ezkjFOJG/LWFps8r2nLG3LzZjU03K3Ik88j1nbgv7UNuoYSD+ynCpdYitbUMtqY9lN+iyuQP/a&#10;+ck/i7zl87keUPSfSFpsL6GOgah+SyaqV9Z6+/6z1rfIC9rvU11ZTCyx4P5HG2wX+/xzkvHj9BNJ&#10;xqOtPYmJpAnKWlOWYyIpy9xXGTD+2t7Cs/HsPVr8eD5rvZf/HiCvfCFpiadFVtT/aEbE7+l7gfyM&#10;7F994anby/2tNup1Z12P2I589F3jPyOI3Xu0uwd4k6FLq3QsUa7HmMrapy3oePDGRss9nLI3kVSP&#10;VeKN1S2bo2300PjJVl1e20kdM/dVBvSzZe+xF4/6qbH6C7TIZMv/S8neSlWQOamkaJ1e/S02uFZG&#10;/o0k1GvV7cXmyUpto/t7/QWO9C9YhhXqmery4vRkRfX6IcqzB4wNW47zWp7ve8l0XtoJG/n8om30&#10;ZOs6Apas40fjR5u4f1TmlnjxqN7KCfBkjX/MRNJU13oiCWM1i6s2Tvp1m4kVM6C+jv9IfrxcSfiJ&#10;tFfkFKXobbQtW/1LGWgMGv9eW4BnQ7by453boqfsTyTtoznwQD1Wu6BnDJ4MPD1RvReP6ltkBf2u&#10;WDHoPRCy+qL98wwEQRAEQRAEQRAEQRAEgUGeTnovTySNaAQm3D6a3xqAdhXxsFwSD5JOZ/Oob5lN&#10;bLXRWUdrxhGofk/WmiDrb+RUbvK5ZAI7M7TBTzz+aNHkX2Rl0Uu/JJV+e8IsJ2w/y7lJ+vDEx4BF&#10;ztghuP3XIrfQcu6eDdo9/yZtAPA/PzG0qh5ZLKS4VF6+PUSsVBZW/gcxj41VnHY8dVtMWUn61bfq&#10;dGZ0/6JR2rJ5jGm7YMPlFUqKjbnFfYLf7pR/Fj0elbfvD04+FdS7Z9VicwnwP7B/Hx8fPnxu+I3c&#10;6j68RzKlNb7Vh7/xQ1/xt3Obcipg1eqUA+Yh/ywH0ed3ZUlIplSMDZdOYMe8byd5GT+Qix5M6g+P&#10;8kSV1itC0U/7z+Uspk0SiiwCKp3b24L6fIbjZlEv1wuU65w8PxnNWHKe/snrF9uY4+dvXKHGjyzr&#10;9Zu0lFes41n1Rf6ZwHnWqUK2lHMpg1lKgjmGPf0F5HCLS7Rb71zL+5+6Uc9jyBqqnRzkpU/M/wAQ&#10;/9J3aVvEdTiwKeKGzJNm1YxqljzMYyMhYsKzWRkV8F1/k/8UjVX5St8iKw/p/vlwPy1te2ZvgLE2&#10;j3NdpgRZ7oFzW7D1nuhnHqrDdh4W9Dje+/CJD71G87jl54KkxrcPZlH0OjZqmaAuvc8ojANblYnq&#10;gSVjO/vvyuQT97D5vpc20rRVe7XNxItf9djO/Y4EFXPPBtvVmKEs9qslbNjOPkWfEHEmt7e0Bf28&#10;yPh2s+f9juWG5jdmqiyxaVugym0uO7QBlFbf2qbHK5n73tJIYMloo37+XUAbKSZ5FpNUDkBLG+Zj&#10;YtEjduv9s8aW5SwlGfkse/m42hRZ8fQaA9D4PHlhOTd7nt2jrknS0/SJpDqfjC3/fFcTSXNS+mE9&#10;WtnScZ6MQOcwkzxFP0G9e67QamN1fI3q92StCTLfPGX9Yn7IZ43qvYmAHv7rvPEmCFS2/NT5577K&#10;HvW5pEVuoeXcVv8jJ2KQV8u/Fxtk7ns2iue/J9ZY8uLxbLbsvWM9QOxDJ5KEur3c32rj3vXoxe/5&#10;U1psRrPV9h7gTQAnerZgPluhPV5b1L/2hSezH7XdmgfVox7v+vXGhjVOgOqJ5sfrhzpO4sk1Vr0e&#10;W348tI1ee60YUBfrq2UCfzxX9bW9HlPc2PhGIZ3HP/exhedH8fRH8n8UfDBLH8eynH/aIRyOWRkZ&#10;f92PFqpvkVs52qe2Deqd6h4RP+4PKKDFHjBObNl3KoNZhunB/rXzYIP7rrW0DTL3Vcb93NLXMqnb&#10;pWicaqP6o3I/pngwicTmTNupLq+9NRqb18Y9PXQq87VS9WCRUzyLWuR0L5VUaV1E+1dlnSzQttcx&#10;qE+VrbaAvXNxXN8b9PavbVHYVqDHVe/ZqIzYrfcnqN+KR/WerHh6Lx5PVmq9+qesNjo2IOsx2i+9&#10;EARBEARBEARBEARBEAQb5OmkeCJpm3giaYKy1gT5kieSFM/G+410i3+VFerrvLXMdpM6/9z35BrV&#10;t8iK6jW2FvsWmcD3yCd64N979JrUMvc9G8B99T8K5n8rHuLZbNnr9dsbxM74RwDf+hsnbaf3Gx+F&#10;sWmcGq/qa7ZyamHp4Vvj7w3qbHli6KXAv9cuC08PrGPqH8dpU8t6L9V4OAagU5k2yL11/ap/0HLf&#10;Vj1BnfrHwjU2oroWWanbrnjneHoLxK/XEdur+VFZQT2sS2VAGedx/Hv2KgPKWqfGgJ9pb5Zvl1Nh&#10;OG1UByZ1hudmVCzn5E3RI/cfdemr2K/eyLxQr0s78/sgtjltlvbKGFB92q6W7cz2/JF8Pj7l5VWj&#10;WPVd2qQ9kclKDvgLAAD/9ElEQVQiTXq1MWQBbWd7MyKL1rTJPw15hcSf65+XSMN2sld9tixvWD39&#10;tJc1uX8f7mmztmfacgzFPo9Nxpw285LStL29Ka8jaaCyJizLvlu9v6JTSLTKtS3iSq9M+inO6Zh+&#10;c5zqp37PYpbTnaTISSp6tJVL3nDqooenSY/xy2+jm5iMpv4scaYNlx9CWpYYUweqcVKO5Sf+lopL&#10;AeL/sH4h9Uoq+v5kskELlz9PseRKmcKd7BE741f99G13U67WNmuZfYQtZdWrfRKS4STmm57eLGeT&#10;ZD+JcwZA7vcSD+J6KP37+JDiLEvb0Ofs9zvtXzik//Ivy3n5W5HTVpfmqb6cip0i0J77aVvEyX7a&#10;mfxkMW2x9K/oYZOOZTnbUj+Lq/GZ+7RkIz+JVvo3a0t7pyfUJn0ee0WfhHkMZPv0D3z6+CmV568v&#10;eVwVGQJlxG+2S+2BYT9t5iDmeBhREW09Tjb0Uz7LYIL/UhUub+YhL+8tr0E6TnLui33exETSNjGR&#10;NEFZa4LM19+sX8ybfCqezXucSFJdi6zUeq8tpMW/dy58n20iSWX1Pwor/yorLTEr0Ov1OwId573R&#10;8VO3l/te2wFzC7zrUWXi+Tyq1/hHgL69HziRtIWVN3BEX+fNu39SVnvIHNu1TDucp99apTGo7NXr&#10;2VCPR7V1IonUcRJPVlSPeqyJyJZzFU+PnHHpDWjJCYFP+q1lovFv2ausuPGUNwr4DKSRzfZJzzOz&#10;x8XNfO5K79ijzq/K37hssT+qv0+55/Wb9eWDDWB70SarL2q95ooy+lb7tzde39X9SDwbzx54bVSs&#10;tgNPJqiXdU8fBjWOqV7VT6aTH08/6Sb9+lu91val2pUePpaJErS9CEm/TLgsS5Cmr7fn/Q0+Fv9W&#10;PJ5+4nl7NZ6W+Gv9dOy5Pv3MMnwvf6MQumK0ysPL9ci9PZEELD9gT7+AD/C3t3x/Mmkm2b+nKTom&#10;rXGOa1ffv+3dByDzfqt6MMvJNf9OUHrVTAckvsUcLcvb1JJ8TpZlAgWTA5wo8SaSMMmw+huFhn/4&#10;5jcPpl5cTUzoNxLO9mAlPtfXfnTCyPIPPf6VnakkEDvjRx5yLhK5rSVtaKulR36ozzmjfZlEBdNE&#10;Uvl8IfXW8Xjxq17tF3Gxz7EUvYSwisfV51Onk1UP3xoP/Wt77x/u5/GAvxfH8QNbxl88BEEQBEEQ&#10;BEEQBEEQBME2eTopnkjaRmedlRe3K52mHj9yRjDBxw5By4y4wjixpYxzdUZc8fy21IfH/jKoy8m/&#10;5s2TFc9GZ+Vb8PxbwFafONBzW/LTInscPdfSQ9dy7iVYv1EHXp576T2OtvGo/yPAN8dnSz94Ni32&#10;o9A6NFeerFhtqGM+ev0epaV/W9qiHLV/KcjV3hMHVo4trGPQqd5ry157t85rOdc7fw+cp+PHq+uo&#10;TJAbfX308qv6Flnx9D1o9W21Heydj+P6pJji+SRuP+Qy7ePnncjzz1TVJKV6UcoONrqSg3pg6fHb&#10;1o98ogqFfjz/B/X4TS2WP2WybjowiUVOm6X9y7WAn2YOk26lNUx6gS7lUydoGH8DnynitFl2ZhtP&#10;FqYho/r9xrgW1gFxnetfhTCdMOmnA/lnsfH0ImSb9bAvO2ljLj3Lukmfl3PNMS96PTP39fz+v/aj&#10;7OmBHJN2LfHnvUmE7Uo/sUgFzc+KSYPY3SeM5niqs+cxX3vVtpVjabO2MvQpxtyXmaVdk262Skz+&#10;pybR6Dbts15sNYaJ3A5Rz+3K6tWBsskHnvHMD+8D+XovB2Di6MmcvsTD00MuAN/mlr/RLXGT2sRz&#10;c3ZUX9qLJ1PmvKXNSl/s89Mn8+1h8YOniFaxzWJ6vebzKWkz14t/zLPap8bQnrZA/WR9cantyptZ&#10;XNvT18fbj7mArJf2UsxPYJVG5hhLe7NW7o3LqYv/u5s7s17oNE5Pv4jTv7Kz8r96oqroc5yTmPWr&#10;+B09/av+8R5Ld6fxg6eLrCekML6Yh6eHdK48uQZfIFvGRNKVSYFqmJ84UJCnkivN21b+eNMB+oZb&#10;P9xaE0nqs0VWoNcjNx+XN2raMI2tRVa8dvUG9ejSCXI0Pyq3cNTPlt6bKOzFJRNJnvye0KUfFl7/&#10;evI1Qb1at/aR9wGe1PFzX/Vg5PW7Rcs4tNoFPH1vkKuX3p+VLb36b2lvi6zsjRPQy79y1KflH/lh&#10;7lpy2yIr0HvHzgDGjjfR+dKcAy5Pw8/5F2kpTbN1ktnryB7eH2cO6vH3ND7Ob8T37Y/q9Vvbai7J&#10;j+pH3j91fG6NYdIiK9B7x3rzvJ4ph5N+OqYmnp66BfbF+fRT/svOkHp1on+Ef/Bc39KPqp+Y/Ez6&#10;CXw+fnrS62uRR1+/L/e/LI28f7z/cM+JJPwrEw1o9jzBcYEekwaYPACqxySD2hfR1U+ibY/JEtDi&#10;fxJtP6qnnzyRVJZeqh7zKDgHYKIk+wIN+jwJU/Kv9Xr6XOeePr2g0L/qMYnEiTD1P4nTDvRenNSr&#10;f9V//u7zh4fPMpF0N9nAlnFqHjDxtFoamf6ByTIIgiAIgiAIgiAIgiAIdsjTT/FE0pVJgWqYr/1E&#10;EtB9TybQzdpU/yVL2+wZ97V+5G/kUI/3x5i9tpO9PG3R4sfzWdt4dr3Q/Lf0V4v8nrDGp9ePnqzU&#10;+pF5Q116f7DuIcCKoW4L91UG3hNtPdB6gJcrbxx68rWoc0VU1yIrtY1nd0lORp9LoPPu/y1+PJkg&#10;Nxz/rfkknqxA7x07A/UTSVYOwaH8p3RQi579KL/P5C+MwXJmPmXmiP729kZ+I72G9i/RL08kPean&#10;kmZ65EeAztL3whufqmuRlVrv2fXBz01L3J58Lcb17ATaNLJdeHKBy2GuSmpSatksk6yb1SovP6eL&#10;d4p5+la4LOa2rHtkkvPPcg1uy1ksFH3aLEv/Fib7YtMgr0g3SarzN2rxiSTD9FLyUydlKdOKVNeU&#10;r0ZZ2bKZ1Ysu3/9WJtv2ELmPP8atfyzcHDO4RkTP68UfS0VIePUqGr8ef0m7ZhCOXNcaP9GYgXUf&#10;yMvT9I9nl0pyTop9HgPlIsFYsN4v2e/QgneF9WaEOupb5Jmiy6Wo3hvWRRcEQRBcj/o+PL/upBK8&#10;M1JXo1dZlJfq9Y202uZjhaP6a/Ie3ofoNdu/2P613qPyNUuq9dT/ct5e4d+qXs2p7q9ktZe+zv9w&#10;bIKa6Z/qW2T9V/TVPW3Wl22rvCp6S0iKVVso9yqeT9W3yFq2bMq/3LSiy7L+27HP/ww525R/Naq3&#10;zn0ml3+uvZRsU/5l2dDnf3IO/61Av5eirwtZ5jFF9r3XEdSBX9Tlkv/eWdKU2GboOxX4YVFiIikI&#10;giAIgiAIgiAIgiBoIk89/df//v/Dnq7qgDV71YOVx7K0ahj1DF0H1OPopW17flTvyWB1rGwzurRN&#10;0NhaZIV6/Lxxljb0APUsS9tSC0oj1m2p9CUPntyCd+4zeSbtFcXaBv2bxSHk/Hv9pfqyBZ796tx3&#10;xHyt5R/POwN9NB3ckvGj7FSMzBuuaS7NQC1al95PrBhW8ScfvD9Az6bgLPXTG42hxht7nqx4+t5o&#10;3hRtly8L4mNlU/vXtpctaMpPw7lKi09PJtDdlqWR+ahlk39M+hZZwbekculWzpLZF/gx6VtkxdOf&#10;hby0jWs/EqsMNuR5kaBe9vSPbd/J0o/Vb9s7gGU3I+4/XEaSr69JzFtdXjL/RjltTBks6vRj0dMG&#10;KmtpTC/W94elLRizi1y2GdgXsZaLtLJH/EUcg/4GPW1LB+RoShxH5WugOek95pVn9//OjB6fPmhX&#10;EV1ZsfWPj/jWVN7f5MrMwrQ3Da9tGcxSZbO63onqW2QFqqnyaWlt+YPHIwbSoyxrKgHNLGKKct7x&#10;ZTlBxcR6L5PNi96TFccG9/7l/m+PgaTFj01ZhOKD+6mmVTjLTktObHkBuV/yv6AxrORFLGzb5Pxw&#10;/iQZTXbr5Wz39/fzN7vpUkfcd7ms9TXuABdT2no1kKre5TXIHV9KC7X93rlsW88CLP2IogPL089X&#10;GvDkFhr8tMWwtutdtmi1+2LwxsCq78oWrGTn3Cvw4j70Qk76q42L10vbWFZjo2yByMzxszxv5MQ9&#10;p4FLzr0ErVNjsPRgT9aywr1+Rd8iK57+RHj5Up0lc79Gj2ebWSjbnmUAzT2qMVgy9xPPfJbjWa/2&#10;A4vGsIqntvFkUnS5ALxnHFbEv9aFAy+Vr1Dm99b4p/snK6kxpn500Xo9WYuvT0fm/Ww2FWzStpjs&#10;ynmfBRvq8o5RwBFZi5L25/jxL+/3LMV3Lh/yt2CyqL5Fts+djj0raNqerKXBBlj69H9fTj/W8Voy&#10;9+tzjspL8XHu1vn9hhZi26AK9gnAJhfIpax8Vv5pc8qJpCAIgiAIgiAIgiAIguD65Amn/+rf+wNM&#10;Lw1h1KOV6lGXPo34y/Ujl2YALm3DbB9zpXnbyp/OWmqclNVPjeo9mdS6+ZtKUvX6aOvq0W6JrUVW&#10;vHb1BvV8/Dh9q4tSt7clV/U5exz1Y+mP1vkSWvpIUb0nvye8drX0rycrI8c/6tR6tS1ar9XGOnbu&#10;qx5cM37FG3st8jWx4ledJytben002mtjr/z09g+ddX8GL/UJqEduPn/+nGXQkt8W+b2ANlmP1oOX&#10;5h8aXdpm3h9SKnlmzqrsHNHfpH/8bSuY35+IPXipHnU9ygHqsUHdM2UJwDO95qpsM2KPP4IKtF0a&#10;zyX6/I09ZdymO+l0DKzsVQ/7Irr6RDkZm1X8wioe4Yg+9W5K4fPxk5tU2gUYqafPFLFY5p+ogfUC&#10;7d/VqXt60YGizlAescRt6/rtAa5d6xofhXeP9e7DnkyQm2Vp28LUpqld2jxPP2Hp9ckS1M8YoOe4&#10;Xb6FbUs/FZB8FPEpDRqOscn34n/Ny/RY+qd5q9tG1vHv6Rd/dZeoPRF3xYd1bF0v65jGp94fWOHa&#10;dmnjcx8L07F6HFntquOx4/TsFz3GJ/pgYtFrCFM8k8LTT0z+VY/c8PVX9VrvPZa2PdxnGdcK7ycI&#10;lzE/vwOfgKl5C2gKu+CMjI4fnV0X1W/JhLraZvqX9rP2fNQ3BQu1aZFbOOrnqP/gdWnpX08Ovhyi&#10;31+XlmvQs2k59+ycv13SR2Vbc4m+RVae6c/85ukleO09rE/KXPBf3oUW/bTBNhvs6rFD/bRb9HlD&#10;+8UGBw7pReY+i2fTowBL36uM9q/Fq0v1LbKWSf+8TPrnNpPsnWvpvTvBUSo/qGaqSupCYdt6yUeL&#10;d+5Rn4t9kkRu8WOfq3qV1z5Vtstt/rt7S7FsepV1/F7xYm7R5+ZnVJ+kWVb9Wl7KKSeSgiAIgiAI&#10;giAIgiAIguuT56NGL20b8WilBnxXvtUFuuUxv36MXJoBvpJvbeNvAGvZA7OBRONcP65mo8daZGVe&#10;2pZgDNBo/jW2FllR/ej8e0snjubHy5XH3rm17qj/0RztR8/mveL1b4tMkLOR4x91ar3aR1qv1Xd1&#10;7NxXPRgdv/f64o29Fvm1qXNr0Wqj+fHa+NL81PX29g8dX99rXuoTUI/c6NI2xctvi6x4MZwBtKml&#10;XS2yQj3uDFz6VKNnagRH9NDp/eelfoClx/axuIc8L2VKhcv3wJMuVbP06eRFu+g1Pyv/Yn+JPr2R&#10;SzvQQJ/uFVmq7Rc9bHEsi64+lXIy2sqlhao/Guczfdm7Tf/ubsr756SiHkY3c7tSM/PPacfS4yyN&#10;X/Xsr8n/xMr+oF6B/tbQ92JammS/PvYA1/Ho9+dk6rbnyVJ9i7xskR8s1Zm+kWqiHEvtmp+zSB2H&#10;fsp4+iyVPdFP1epeJ/9FzK65k/Szf7XXeg/qp9vDJOejNMlMO6pH9IzH0y91ErXnMew91+fcrPw/&#10;12v80OtSwekk8tx+0i1GN6Z+sdceArN9imXuR+jMODfsiz77LyaePt+FSx95etQ0lbUe38jKJWzZ&#10;YjKZ/BQeH/ANbvzWtmT/QJ94BZhkRn4q2IxgH9zoraLHWmQttf494n1AaJFbOHruUf/B6+L1b4us&#10;ePogCC6n5bo7KgfttGTNs3kLes9GOeqnxX8vveLVe5lP2+qoz8268BaUb0PxfjSXRZ4/bG/o8wcn&#10;Q78qaiPyYb0W6IcWYOnPWMCeHuzJqYi49IfowBEZEwWWHlDWAo7Itf9CVqUfeSgB2qj9qhzTT77L&#10;57x539dP8rZ+Ksuxtb0ef65vkbVAryWrclG7el/0WLr2rIh+da7qyzaXxWYd54Z9kfPyubvpK/pv&#10;70RW/W3Zbum1iD7HRCCWAnW2SyXHYZ3L+FCygyAIgiAIgiAIgiAIgiDYIU9H/Zd/5z97ynsDwG/q&#10;zr60zXu0vhcjl7ZtoX5bZEWXthFoNP8aW4useO0agde/L81PrWNban3Lubpv2QMvhz3w6gReP3rx&#10;WDZb/s+C1wav7zxZoR55Gnn/QT0ag/aRXndWn9bt4L7qwcjrF3U9PCyPpltxAtW3yNeE+anzaeHZ&#10;bNl7S9u89h7Jj1cvuKQuAp2nJy2yonrk5v5++kaSmpZce+2nHnV5cZwFr41erj1ZoR4/9Vt3CX9B&#10;DlA731cc1qfCpUmA37Cm9sDSt/iH8vGWO2tG5qcX6Nu5fyFP0hrRr8aCp6/w2vhiclWTTyz7u73j&#10;nybI2cpSU5yiX8lXBMvaMLZAPSZ7gPZu9c2loG+7928D2iZPVtb6JJekY9nf+vPppJ/aNLVLm6d6&#10;sG76c/upWq17QfPWIpPsjep0a5hNcptYF5Q88HI94n+SmyCerSs7qUz3pfwHxWni6Kcj3Fnb20vP&#10;xD5tlj9ajru5oc8xFj+I09HnOiBmH6w39X9xOR0pO2lj1pt9TPo5N5mks+zhp9hnPTvM04t/5Ebz&#10;M9+lpN5JN43hHA9NRA/7JVa0dzL6/N39h8+fp/c/+QmjYjLVO33ueHx6SOeWpW0P6f1k+ZZDXDuM&#10;hxGeipKnoBEM0LqovkXWovr3SssLlfei1ULLub3qCsbh9YvXdy196umD50Su3jct10iLrHh6pZd/&#10;z+YsjI7f895Lr6hNi6wc1fditH/lrbW9hXUMdkQt8b9WW95CDJdw9vsbwMeYpehnnKlM8nM9jxHV&#10;0b626Qb80rcpV/3yUn0qbBd2LT2YZUe/TJhMzDZ5y1xN+VpK0WV7PW7peYzF0D+r1yt6niPfpi3K&#10;Ufvbo3osHZuWlE2ylrLUTOV0sqWHX+vcpU6r3lLyucWnyCublNIgCIIgCIIgCIIgCIIg2OUGP/6L&#10;v/2Ph00rY8a696x17Q2zYwD61ZNmnfC+1asXo5e2qQ2pfeq+JxPoVEsb/NT8a70tsqJ6bcsIPP9H&#10;c9JCy7leXV4dI/ODOr16e/XvmanzY+XKO17bWuciT29haZs1xvTcWlZGj09d2qZ449CTFU8/Auan&#10;zhtRfYusQO8d65Ef+PaWzikt/r1zrfgv8ad6+PbGj9bbIivUo66R4380dftactoiK/P4xw+apB21&#10;nt9XdNLPKxAKL9WnRqUGcCfhtPGl+YHmakvbhJUONkV0ZcE9txtLnm7Te+c7Lm3LnbIc0ziOyqNh&#10;lBhXI7+1LTXK/DMUvcCYtcbtcFKbzFap3pOzxD2RUzPMlmR9OdIiCxhT5rjyzvVkBXrm/Ca99pYB&#10;hBY+8Ua1uhaS7gI9w89Hqc97k33+WWKYnk0x9E+LPvsofm5v0vV7y8/Xix6283MuSbcMMUev8Ys+&#10;x56PJbLvBv9lKVnW5XOglfid/Kh+lQfHj+rhR+NR+1kv/rVd6QrPP7Ms+qzbsX94eMwFIB7Nw1Q+&#10;pPd38q1tyZbf2pb9FP+MMHjHWDd76qhvkWeK7pn+HTHizUbLuSPqDa7D6LERPCfy9r7x+lf1LbJy&#10;ic3Rc4PL8bJ5ib6XXO/1Zqz3NtryYDMm/v2Ijl6/7/WaHd2q18qbV6vqPfkZ+BjDjzKUtYAjcksB&#10;R2QtTbRkSLH16+m3JM8xVPqCK+fJkSRY8VPvFXBE7xVg6aXwc23+bCv762Oix2mW/qDMfRZLN00w&#10;FRmsjpUC5v0G+1TwixwUXda2igvQHhQ5h1dsYiIpCIIgCIIgCIIgCIIgaCLPMY1e2jbiW9uUW+tb&#10;28pkHHmxPvFp/laIC/xUegLdR8afcsUZ/lr2mGcME/oIvSV7flTfIoN5L+n56Cx+at7wUN6MPP5t&#10;6tPJol3Z381/tV78V/Yv1ids/+mE9H9iehgw4+kT5Sm/xFq/tNfzk8RD9SZxN/4++cn9/rhUrPW2&#10;9O+u/Ua7lny+YX2K/8nKT1M/qj75n8Xldzm4vkfcf6hH/+q17d1PVE/q+wP3VQ/UT2/w2mJ+a1vV&#10;3t37T8Ict5Wf3vqb9O+O9+f8r4AczjuLvepb7DE2n/T1d77u1vFQj5+IaWYnP+hrb2mbNWaAZ2PZ&#10;X8N/PV6B6lpkRfWoc+T4d0khaGv3xuFRPTYt42RvvIH5/Ql+UJ13hLeqx9br3zLe8s8dGSxSQmyu&#10;+a1tZNVc2BRxSybPzpVjXcjupvzo0rasNuqaVJO+Rb4meE8x97vKnVj17wBwf7Puq6Np6UeVFdUj&#10;dHn7rJfjjPcaUrfbysNW/lv8Wj4RO9XTkz6Tf/yUKzKNpeXcHvpat4qtiKrfsuexj+nanT//ohQT&#10;vIbM1um8PT02fN1RP7mzlzCa/OMPSmeceifdtKf9O51Gq4Xc7qKWWiv98jNDUWLXHR1SU/2TQvUt&#10;9ljGp/MD7Bd8MxvbdX9/P7/HxpbvxxD/1Gbk5x2DNkrXzLy2Xss1mTp+Kkepz22J37N5l/p0zR2y&#10;T5xBT12rPeii9/L51vSJ3vr62J59zVH9e+VoHl5Hn94Upp/WMdt+0R+1r7H0aZgfsg/eLkf7sYee&#10;ulZ7F3WkJ701/QZquidzn3g2I4tS61tkQl2tHwPuWIX1pyhB9S3y9XidWvvBD5vXp6UfvdjW+uWz&#10;TVEUVp93dmTuE0s3hGdNRJ1ToTRxuV4lsEjgub7ZXnLIf6rP8o4+/6MPlNU/1tTgR3yoPss8hn9q&#10;M8uLXku2Kf+ybOon3VxmvTLZTaXG0u/boy5MJKFkGRNLqUBuY/LzrieSgiAIgiAIgiAIgiAIgn7k&#10;aafRS9tGo3U8lZm0PE+ms2qzePPhTvQr+ywlqvPwWBt55BSwNivVvzx8nw7IUhfPXtFvheuVL227&#10;92h9j7pqH7onWZzzDBhNXfvKvmzRjlV+yhZY9uCIHjrNz2L/tF7KVLaAfqCz9ICPCGJpycP9fZbB&#10;MT/0kkjC2r9Q+mClS6h/5ahe0WNH+hGs9HLd8VHS1njekh7j/1GWVvFRWBhRBHqO+rH00C769Wz/&#10;7L/S6z1L80k/0Og9YfG/3Ltw3LpvqF6Pg9W915EtalvrXE9fo/dnjU7lJW/QLzv0CA21q1qSEr+h&#10;IXpMXL5cX7Vp7vm02fMDHfVqC2Z75FCWhul92PIPnfpXVvbzzvL4N9DxUY8VsHXcsr+UFp/WuKp1&#10;3jg8cu5We63XaD0O2WwLfD8P4Vk/0uSoHv5X7aFRQq+jFNy0yaKjz9IExyHG++pbpdToBKDfbhu+&#10;1ddt1s4B5N760xD5qOR28SO9ko7PsrI6Af1bxMxqZ8FQO5YrEH99PWSgL2L2VHbyxrCfNKLnTSe3&#10;0WxlxXLuc+8F4wBSbF53nchNLZ8Xpmqmuup6rTZOZ5WfOc9ZTCwy3guMXBqJirQnF1K9c8gSfRam&#10;vUmcj6ygOrdLPk8Rq8aJ6ohjSPVUj++NjBwDL4Hh3N6m94F3U//mVjBM5KwMAvycW7gMkpxb/Xx6&#10;Y9hj2Rk/f1EHUI17nxf9fJnmfwvU5yVjPBfbsuQZf65jfv+ZdBzD8LL6vFD85HaVAFcjMglsF2L0&#10;4pnjT5v5CDbU51L0ifk9z3RCJtcym4h1sjkkC7j3W/f/XJf0JcktL+q1jB9lR3h8SiOgXF+ro8mW&#10;+/n+Xc5Vn5kSdN6MnEgazXQDlfDRsYV5rSMQmX+TItNgTynXVWQmFqh+lfQNe0UnSkZgvUkdwbpV&#10;kreyJUf00H369CnLI/yD5W+UrOnhHzeB+8+fszzC/2q85Z8LPfyD0fqR+Qcj9cg/J5KuWS/w7ler&#10;F1rB0kOeXxQTeq9Q+a6sYwd84df7mCcrW/bc35KJyojk4+0Sm8JmLdYTR/Ujx2duC9uYfy6cwX+m&#10;vJGt0TeULbLi6Uei40rxxp4nK9DrMa/teq212Mwk3/oLD4Vn1oeP6DEJuWqbxla2GY1TZEuv/jGJ&#10;NH+YOSH4gPPx07j3b94HCeCNE09WqPfGbS/q8U9U58mKp5+w29iLke+f84c4aZv2l3dPIHXeuK96&#10;nKev3b3Rems05hZZoR5j3/Pfh5G+x4OJpI8fl78xxEtBx1XqoaWV0JUd3HvnI6JXe/wNo6/085d0&#10;l/4CL93ci+Do08mitfWpzzkphteKu/K+DhNJ/DvIsOUv9jQev73qH4Un2Pos8oijz76LST5e2rLS&#10;J46Of5WJ/k0ixbsmVO/Jiuf/KOPukEEQBEEQBEEQBEEQBMG7Ik/z/d5f++t/kPdOis62PZ/Tm6j1&#10;OAdFZwGpm/1hW+nytsgrDB194yfkrTKS0f49vFqP6KEb+Rsh4PnvET/GhfsbxbKtOaL3bEEP/2Ck&#10;HjpvfPbwD0br5/tFxch6oVvlzbvGi/6ZvZCPschvltR+77ejRznqw7PHb65WT0AIXg1H9NBt5c3i&#10;qH+PM/gHyA+O5eNipHlrkRVPf3aO5sTLw8rGuf+MZhVbkfHT0j+j6NM7q/Lb5Lwz/Va3M14OewDX&#10;+TfkJf7eBbnR/KQa8SOTn0QrJWt3ZPPc0Tj16FN0npzfU2NfdUD1uWB/UElMOTSOdSrT+weUVNfc&#10;RfhcUMSEPYSncyYWH9guPumH+30L6lnqWr5NbEJtwbbsn0u7oGb51q2UPDxaPqeMySx6Q85ZzT8q&#10;m1T4D75Rh3RxOQfb5KPIsKWv6X6LUuLKR5d9HIdP6PDeLctox3xePlL8gMl2rjfJz+PRc5ft5IHH&#10;lnh4vNYv9W7pU6GMrernUmJ+kbyUfP+v2peL9iNkIw9ev69t0iYdy+27oCBTQSPeB0bV5+5JA4sX&#10;AeWt8l4oQ3Mu5BL9NdF6te5L9Irq9dglekX1euwt6xXV67HQT1g64h3z7Imet2XXg5fc8yz72g9j&#10;rwu5RK+oXo9doldUr8cu0Suq12NH9TV7xy9F+7t3uQZD67PfklwdbwxQ77Y8xb95/K1z5fzv5nMD&#10;61zVXbOAFplQV+uH47znH4PW1aveKw/Q4BXQK8OW06tP/jcx6fXfhKH3ho/oVxMdKuefxQ9+zq+B&#10;1G7pwaRTti5Hz7/6WY7Y+ok9fUsBL5VbCrBkLcCS14V5u6TERFIQBEEQBEEQBEEQBEHQBKakTv/H&#10;tlv+GKGiek8+ytFz1d570qkXl7TrLXDmP0aOvv1c/tj2CEaPnWtw5vG5df8ZjebNy6Flszli5A8n&#10;63XR449tK7BRO82hyrSp7Qki+Xgz9vchXm57YLWpJ17eLqH2xnEC/fwEdcIae8CTlRabXjA/Xp5U&#10;3yIrnr5uX0t7LT2WAo0c/Yhfr8eW2PZkzQj8M0f4qeOnF17MPYDvkf5B6xgiXjyWjee7F9q/iuo8&#10;Wdmy8drbi5H+vbZgq/VaMdQ54f5byY8X/xF7bdcZGR07XnutP6bu1av6OrfWOdPStqkv6v5RfYtM&#10;aln3SYt9Lev7Verx2qXtor5G9Xty9kY1dPrHtoUjPoHKpOWPbVv9BlptvGNHGPsOPMiDY6sE75se&#10;F2kQnBnvXqd6T1Y8ffC+Yb+PKKOx6kTRY2+ZeP3aZnR+Iv9fJtHvwTWwXo+06Dg8KgP6aZG1KK11&#10;kS1fwXPqfL2kxERSEARBEARBEARBEARB0ESernuvS9s8MIP2UvTcHvJL4v/SsB7d7Ik+Etkb9O/9&#10;/X3ZC94b6F/vNyOj8e4tinnPyT8dBixt0xg8O70HerJ17k3699FpezDlSfPWg9obxwn0I5a2jb4/&#10;Mz9enlTfInt4bQUtebCIpW37eDH3YrR/j708Ay826lvG7SVo/yqq82TF07832C/Y7vVjnTfuXzNX&#10;dZyKF78nK9Sfvd+1X0aA18a9z0de/VtxecfYL9iqzNfoWlYbysDTEy9vao96WJfKaoPXriGvX1RD&#10;d+KlbcCq9ygj34N8saBjjpTg/bJ1AQfBl4De53rLZTcI3iz2uF2Xt0q8fgXB9TnLdRf3h/NivQ6h&#10;6DGPln5Xmy37vbqUET6/ZJinS0tMJAVBEARBEARBEARBEARN5Gfifu+v/fU/yHsnpWV29BIw40ZG&#10;yKPjfw8gR6OK9sUIUEcQ9Ma7nygtNivKY7pA7fnYMGjyI9DeiwUyr5EtmazkVG7n54yD10D7Q7vC&#10;7TNHVjx9b65xb8a1g/b0ahNiZkl7w0d/7xypt6Udk75vTRPXGkvBc7R/FdVZx0GLzWhQ7+hi0TJm&#10;9Vz15fkcQVxb22i/jID571kPfLIouq/HazugsdQy97FVP56donXpuSoDyrUftVGsc4Enr5a2qV44&#10;6nPlv+DloReo06r3KO/iiSQmo6UEQRAE10Pvvf3laT8I3iIcp1vlLTPyTWwQBDZnue7i/vC6XJp/&#10;6/XIK2qvaAwtsnI0/hafwTG0j19aYmlbEARBEARBEARBEARB0ESeWjzzt7Zt4c1eHp3JbPnWMMzK&#10;EU9WVG/9VfZevIdZWy+HvdBlO71B/kf2Lxidn5GcfXy+ZvxH7zOUNWLI8346rNeCyi/91jbYqh/P&#10;Tq8RT7bORST45iqytLYPWucovL7rAeLv3YZn3vT+KU2xxh7wZIX6a+bfq0v1LbIC33uvL0frVRC5&#10;Lu20s/lyUK9eg0f6DliytuQR/p+PqG6gzpGv76Px+h3s5RmorHj63iB+tkHb4rXLs/HsR3ONeq3+&#10;wtbSK3V+uF/HbJ3bE8+/F78nKy02ZwD3Tr1/9gb3Nu/+djTPLwU+9uqqddxH7Ee+lVvr0rarXuXW&#10;a0H1e3L2SDV0J/7WNtRp1XuU877CCkyGFtV7spYtLPutcgSvg4MgCK4CblnHbluH0PviCDl4ZdAN&#10;LMEzOFa1KJ7+LfAe3p9ofnuXIBhBfC4IWnjJOPHuX6o/Ulqo48Q+Swta15F6g+vwLiaSgiAIgiAI&#10;giAIgiAIgvHkab2zL23TR+O8Gc69JRLAO/err74qkm9j0Wo7cnYVMRyJ+UvEezS0B9fI/8j4RxPj&#10;8+XofcO7h1g2mm3IT3LqDcdS0t3eTDJOu70t99gk35RHT1LPzc48GXUu9+eiTEB6epz2J3vK0E/3&#10;6ufyZJP3KCZuZn0Orytnv35HxP/M290U/0ov46RJVkT/9PT44WHg0oA8PsvY1nGrqL5FVm5vk/+P&#10;H8teQsb5Ws5i2iRB5Lnv0I+TlI8za9iOXtrmjR/r3gI8eUXRP6J/NQ+O+Uu5TfXc3Un+e9M53hrk&#10;frW0UCtUsSH/3rkjWY0fyJNUOntCtJWNI1+RrfHfA/TJjfFNqarHz5vyWqwgI4xN49R44Q/XwCjq&#10;zHhj7KXjM+dhYPyjGb20DWPEe//AvK1ymDZznrNcSMdnWQ7kjZV/jLciZsrOSptE3aeXrCnqu493&#10;Hz6W18ccAetNdc7jFrEVGduVPJ8wbQh3J/uSn6Sc7RXVt8iAImI58dI2YNV7lHHvYK8IEsFkUNai&#10;+laZUFfb1PogCILTg9sZb2lFzi9Bhj6zJ69K+sECqAcrvSeXkn7M91/sBm+HuY/KtlXWAorsv/3p&#10;iFHvqoAj8qpU7xOwNeVSgMqFq+ThHbK6d40o2KQ+HFWeUdV9iEvO7cBqDDuxqI0nvyeqj+Mzqs+S&#10;5svI2yYYR6NKDVQsRzHOzXlQfZR1aWCVQ7CSk8B+nPsVm3L/Kdu6pB+LnM8tRajHNvZyyZNQ5Z9O&#10;dqR/K0o9k7jUtVcvmOvCjtpQ1gKOyNwPZt7FRFIQBEEQBEEQBEEQBEEwnnf1RBIe8aM8z1gmVKeP&#10;AdY2pJZZtvwreca1zLRSRuFjjih4ZM17bC1Y0PyNKkEQvB71/XOXg+bBubHu2T3La7A15vdju278&#10;Xl2qbykE0qKfdEEbVj5bueTc3rylWLbQOEeUVqxzUd4al8R2yblvFW3TNYrH3nEPfta1iofG433m&#10;9WQrTq3T+wzu1Vn76gE84lM7Sn/v10dz99Lybpe2vaZMkGDSIgdBELw3rHsj8PQetG8/IwjeDvP4&#10;PTDmX5t4f7KP9uuIEgSXYI2pniU4D1v3c69PVe+VPY5+/q31Wo/Wq+Va5MhQHUsQS9uCIAiCIAiC&#10;IAiCIAiCNvJ82tm/tc37q/Uts6B7M6KY6eRflW/F8+lx1P4I8I3HBonO3PaQ4R+PEI5E6x3ByPy/&#10;B7zrqxdW/271iR7b67vR4xOxj86PfiulYl2PytbxOWtJPWcHNs/dZCz/rWh+vL7TPrJssFX9TRGz&#10;7mE5V6Pcy49ytH0aS40e27IDOK42jAPbvfjreup90nt8rlqEOMu3tgH9BkDlaH4VbUtvEBevr0vr&#10;sc7XfvT8qx5yvU8oZ29FDXn0t7bptWn1o+rq49axpUWQk/8iA2/8XIIVcy/ge+T9v85/L7ycUI+t&#10;2lj29djkfq1/KS3nXuK/hdH+6zwrnt7Di/UabbCgvm6jJatOQexW/J492KtL8fz34hq593Lh6S22&#10;fOz52WrjXvvx2qvvb1mX1ov7q+p5v1Ubbonq9Zgl1zrVWzZ4jWKrEAvjgc5qb+sY0Doo497v3f/V&#10;rycrlo3m9hKyh/c4kdSSZJWVWv/p06ci9Qd1eXH0AL6PTiRpPvfsa/8jsPq3F6Pz/x4YmX+wd/0q&#10;qvdkBfoRb8QVb6KnB7jOjk4k7cmaKcj88Jb1i3k32L9bfcf9FhsEyjCf8NX/+kG3bIGXB6XFxkJj&#10;U7bit4Bex6deCypbsdX+ua8y6D0+Vy1Jcd1+LBMxeT+Lp2Lk9atonyiqb5F1/EPWu2fv9KPeVd2C&#10;d+141xH16g3y6PvPSNCmka+PuDd4+R/BiPvPSK5Z1yhGjp9r5GfvegfeWNobY1vjv6VeTyYxfvYZ&#10;6R++rYkkoPVSxnFP1nMp13rSYu/J+d1aORX1M4ZHGUc6pjy5hv7BXJcz/o/692xQD+O/hMs9BEEQ&#10;BEEQBEEQBEEQBF8EMZEUPAMzliweLTZB0IO3PNb0twhnZ1RTtP+84mEe1zhFXqmN3+4AyF4hnt6j&#10;pR0ttNR1lBE+3xvafyPKl8aX1HZt64hybawYUDwsW5Tgy0Zfd7Zeg6yxg6Ic1QfnQvtR+1NlDz2n&#10;pRBLV6M2WtIPPH40FcgdOPo+zbu+WvwctW/hKhNJCHZkCbaJXAVfMjr+e5f3wNKW5+3rUXox+yz7&#10;IEfNengcsuod2Stqcw1G1HXN+IMgCIJAX3fiNSjYI0/MGHh6pcVmBBjRLEfhNVGX+piiej3eIhPq&#10;LBs99tISTyQFQRAEQRAEQRAEQRAETeQpqdF/bLvHH3M6is5WtshKrT/7H9v2/tgwZhLJUZmMjh9Y&#10;9fZidOzvgdHXr+Vf+8Xro1Yb71gvRuYHY3/0H9v+cLvYvOjXLBsg9U/l/pPrMvoi9VA5+Fw2u06V&#10;SeY3uAEN/2h+lDlXyb91/2wde2TLRo+xXmxV9tBzNU7Vjxif9H6Txs5NGZ92C982yOzNyOs3/yj9&#10;h76epDWqb5ET84hISo3eHykvox6fio5Lb4xaNuoN8uqb2mw3LydVYEffB4Q7cvyg3/WPuHZHfafG&#10;3NxMbdF2Zdno3zw2iryKE/qV3+fn9mJrfJ4BpIY5HwLyM/AKSHd//HgmT0w7+WcZA54MFgnqaQ+v&#10;afq6thqHO+cCTyarMXxC0KSR4wcZs/LWC/jm+xPIc13QF1n1eL9xy3sUbKxzE7OcNnlcVvLK3tF7&#10;NnlDm1Q/v7V2xDjaur+p/qU2qzZeQPYweiJp5LeiHE3gXmJBrT/7RJLn3xtAqvdkMjp+0GOge4yO&#10;/T0wcqIEWP61X7w+arXxjvViZH4w9kdOJGXk69t7g9zzjeBWHxFPVlb6JGr0S2uP5aSG+vqNLDka&#10;55aNHtOxpLIVZ+2f+7XP3q+/q5aksDiRdFZG39/Yd9oniupb5BVJ7Y3/HqBer+4j1xGY85B/TmRZ&#10;J7I74+atIyPHz1b+e1D7HnH/8cZGD+q6zsjo8TMa6xqv8Wz27LcmkvbOBXv2Zx874FqvXyOAb++e&#10;Y8lqX8sa557s2aves2mdSNJzX4r13hPouPXGcItN3caXsvRUEARBEARBEARBEARBEGyQf5X4e3/t&#10;r/9B3huEziz2psds2h4jn6h6TbzceXrMarIQb6YzeD+MvsaucQ2PArGPjB++vfun1ntUVm6xPKnI&#10;I7i/v1/dO+pyCWgSsoP4tQ0vyY0W5dIYW9G66zjqmIClA9Az5tpPD9Qb/UOX9X2rehf0zn/Nqj/K&#10;9hpou7w27tlAgyUM9tmXMzr3o7nGvUfraOlToudB5r7K4Ox9MJoz5wexa/HQY1t2hGNIx1Fg05LP&#10;t0wdv/Y55RYbAJn7qid6HHj2ngywm85a9Cm0LIsd4tWYub9VLKivbWt9LYNa1kLw2aI+9pJylSeS&#10;rIp7lWAfK28oiqcPgrOjY7t3eQ+kliz/jDZeUkaw9r+ub9EvdkdlLddA6/LqpV5LjeotuVdJPxYZ&#10;/ksJrg9zf+Y+SCNp+Sdjq0cJgi8Z65roWVrrCIIj1JM3xNO/ZazroS6eXYu+RdaiepUvKbG0LQiC&#10;IAiCIAiCIAiCIGji9EvbrsGZl7bVM4ce1rGt2V8c4/Etv5dyjRnokfG/B0bn5+z5Hxk/fI9e2kY9&#10;rrTeVxuu372lbSgvBaHbrfLb3iKTS+M7AupnDHVcVmzQMbbaXvXWuT1Z+R9b1ekYnX94fq2Ua7u8&#10;Nu7ZQEc9Nte50gJS39/2+kvR89SPytq/gc2Z8zO6f3UsbXFJDGcfn2ePH2g/a3+/ROa+pdfjQGXA&#10;fc8Gci7W0jaIpS+wpazLx7aWkgGVgR6vix5vkbVQf6qlbcHrws5WuS5B8B6xxnrvEvjoi3BP3kvu&#10;63G0J2tR/ZYcBG+ZZaxO254lCL50rOuiVznqPwha8N43jno/OQId85asRfUqe0VtWmQtqlf5khIT&#10;SUEQBEEQBEEQBEEQBEETV1nahhmrM3P2b21j/nUG0euTl8wEe756MXoWenT8Z2d0fiL/PsjNyKVt&#10;uLa0PFb7l5bHx8cPDw8P5jHF01sxg5W+OuelWDFYMY0CbbL6q9YT6BibdRx4516Cenvmv29Vw7lG&#10;33rXbw+Q7tdKufa7N8b2bKCjHpsRvTGyj68xfrzc9mAr/r169VzI3Fe99m9gMzo/I/3XS2OO4I09&#10;jiWWo7TEoTZH435rjIz/Jfk/St3XWqcl1+317AH3sbXsLB3xbWS/hJL1KS7Ghi1lXCO8TlQGtENh&#10;PTwG9Hhd9HirDLiPUl+/Ly2nfyJJOzmwsTpe9UHwntFx37u8J976nfS95t1rk+opa1F9jWXTq6Qf&#10;ixwEF7KMpWVc9SpB8KVjXRe9ivpXWUsQHKXlc/1b/+xvXQteUXtP1tJi78la1P6SEkvbgiAIgiAI&#10;giAIgiAIgiausrQNYPZwRAGYERvJe1napqjOyx/zS3Rf84/H487M6PFzdkbn58z+rxG7d31p3Udl&#10;BcvPeD3nf5Q7lL2lbZRfGn8+X+OXMh9vlLWofjRsV91W1esxCxxnrGrbcu5Ram8r/32rugqj+3jk&#10;6yPS/Vopr8eZxZ4NdMwPDo/oidH9O9q/l9seIHYv/r169Tz1U/s7+/vD0YzsXzDSP3zT/yX11GOJ&#10;1GPpKHsxafxnZXT8l/bBS7DaZI2LLTsrbuhqvWW/ZTP9oy7VzxjSlvHgnre8rq31ul9j6fd0W7IW&#10;1RHGcylxh/8C4ODRovoWvItM5SB4i+i4712C4FJ0LHmyh2dvyb1K+rHeD4ILWMbRelz1KEEQjEWv&#10;tbNdd/H55W3y3j5jeteIJxPq6qLHPFmL6j35khITSUEQBEEQBEEQBEEQBEETV5lIwoziyBL0A7OL&#10;Hq+Vb+3rESUIvljS+MfyM6t8eJjKUyov1WPZ2YfHdI2xCDdpl2W+FlNRvaJ6vHBNZVrStVc0Tq9Y&#10;9pCvCWprrRH3atrX52zp6mNH9Qr0qYdz8WyCcWj/1IWM1oOj+l3SCXq9z7xhPeSZTnq8Gztif1j/&#10;XvHa+9b0g9l6P98Dz39rvfqay9KTUX6DPmj/aNFjW+g5LYVYuhrPBrt6bLZB2UGvC09u4RI/l9Tr&#10;EU8kfQFgsOwNmBabIAjOD65yFhfvNfGgHmqvrpfqpzL9e688SyfuzaUcuVd73dWVqUOmEgSd8IbU&#10;W9JTt3dMeWv694rX3remHw1fL0YUpdbX+0HQSp6Y2aHF5i1QXweerFDvFbXZkgl1lo0ee2mJiaQg&#10;CIIgCIIgCIIgCIKgiTwl9Yd/6/eHTu2N/tazIzOTL5nFPMvMp8fRb804ms+z50fB7KqF6ltslDPn&#10;B7Fjic8o8mz2wfH51miJ3xsDe2MD+Rl9/2T/1pFwNF+iR/vy8rbCUzG6yf8KuG5UL9cRfUFza1xf&#10;+Xin68u6fnP8L/TfdF6qc9VeCQHL9gC8LHlLRdw+Up90N6W+lX3yfXezjM+V/SRmXqq/JD9vgfca&#10;v/YXjs7j4ag+FY5DQD24hWECuqdig5808fwrGJ/z+BeDLBb/2BHxkB4C7z+zrpDPSVyiz7kv+b/E&#10;D7D0+fqV+z+P0Za8WI/83+2/fs19JLRcN6Ovrae8ZNp+f2LlExzR5+tr4PhJL2ofbk/8rdB472O9&#10;P9F+35K9Y0exxmcLOG/k+898fb0wthaQs9Hvz0dSjx+rPtXV+fRkUtuTWsd9bDkeVMZ2HiewLaff&#10;frybr9+bdJx+0CbrXGy1bsre2L/kmmg59/7+PhewFSd96XiDTH22HD2R9PHjxyL1RxszgtH+rwEH&#10;xwiQm5E3smujF49iXfzAk8nZx881+nf0RMlo9uL3+r91XIzMj47POhqO5kv02bfjfzUxJDL1m/ZX&#10;QvMzCrwBAahl/qCednjXvkSPzcfbafxc4sfTIzdnvv9fo39H4sbv9NdRPTaciLzEj+prvPcncuqK&#10;I/qcm5KfS/yA1/CP9xQfy/1/iH9MZJz5/TnuPdXf3iM98oN7W0wk+eDatd6faJ8fla8Jrq+Rn4/A&#10;SP95fA7OnfW5phfIjc4PeHWpvkUm0Fn6Gtpgy/7C1pKTUb5vAly7mEwCua6dc9U/2IttdN9+9913&#10;Hz5//pxlxMVrWWPWGB4eHuZ9HXtLi4IgCIIgCIIgCIIgCIJgg5hICi4mz8QOLKPx6lK9V4jKiqcP&#10;Jt5rfjBTz/Il4/XuVq/PeZPcvadRglZp8cDvwVFqm7emD94mR/vR0kM+Yg/29FrmJ5YGMfq+of4h&#10;ayEX6a/w+piXHaKz6g4LVv0yAuY+8h+8BNwfRpfR6HtlPOXConotatNSLB+XFL1Qk8a02YrB0r1W&#10;US7p65hICi6mvvH0LKP99ypenO8Bq129ypfMW8sDotBCLtErnh54xzz7d48mRBNwUJ/fKhj6le4S&#10;ffA28frrqB5YetW9RM8iYl3IJXpF9XrsEj3Q+3j3UuoAWu8l+hXpBrFr84bR2OtCLtErqtdjR/U1&#10;LTZB4GHeNzqV4P1zSV/z3JhICoIgCIIgCIIgCIIgCJrI01Bn/tY26xGt3oz2Pxr9415nBI8BjsTL&#10;jzVLW+t037LH2MEfKDsr17i+zj4+e8Tv5TjP9g/MD+odeX1tjZ29awe02IxkxPivvbF/oR+x1Gf0&#10;6+/o+/NIRvTvtRmZf1xzI687eP4o3yrYm7P374j8azbgm/eHEfef4bnH2Hf+2HYPcG2NuL4YMe79&#10;o+//I0Hs8ce2txntfyTol5F9493fVFcf3zpGqNfrawvaY0t7PXflJ9nwj23jGy/nb23L+slmy4/W&#10;Rfm1uL+/nz+famwas44BvR/quCiZCTxGXkTvBV4QI8o1sOr1ykvsg2APa+ygBEEwFuu6O0sZHX+w&#10;j5W3XiV4fax+uaSkH4scBBeiY6t3GY33+Vr17+kz+Ftsi/a11e8tfRETSUEQBEEQBEEQBEEQBEET&#10;+Zms/+l/81//g7w3iJEzm5ghGz3L9xZnEY/AR9RGMbJ/4Xtk/q0ZWFDraLdVFNWPXHpwdqzcnQ3e&#10;g7bG6ZE2MidaRvJa41Pb5bWxxebsrNo1oIkj83b218azg74d3Qcjxw883578uh59Xxqa/+Sb/jGK&#10;eo+k4feH5H706OndBo1X858Z3ZjOIPbRny9Gssr9AJ717wBG+sfYv8ZrPOvRovoWWQv1pD5eF9qQ&#10;TRnpLjnHkVySft5unVugXUs5av+SAnSs6piqbfF5geeQeCJphzphwXM4AEeU1/Lv6Y+W94DVrl7l&#10;S8fLSb0/iri/BV8yep2dsVyjDcE2Vs56luB1sfrkkpJ+LHLwqryH9z86tnqX4AAnHEtHx79nHxNJ&#10;QRAEQRAEQRAEQRAEQRNladv/MJa2vWPOvLQNjOzfrZl31bfICvWIPZa2bePl8AzUY5P3o60xy/bW&#10;40jLtbjG+PTao/pLbM7Oql0Dmvhe8xacH4zMWNr2ujB+vGKd7p10Cvjsd7fR9/+RIPYzL20DI69f&#10;+B7pH4z0v/de9iywHV6hDWmVsZe3lUwsWW0oe4VYx3oURceR2uDzAZezqawlnkgK3jy8GY8owTZW&#10;znqXLw1ttyVrCYJgLNZ1d5YSBEEQBMEroHMxT+uJGQtMuhCVX4ujMXj2MZEUBEEQBEEQBEEQBEEQ&#10;NHGVpW0jwQzZ6Jm9M//mL35z2QeOM441TybUoYxeOhS8Lvqop4deg5Zc61hGc43x6bWjbrNFi83Z&#10;eUrtmkfOgCa+17z14uz52brvvHWQ+dU1XrbBwsjxiZHzlNznbdb0Z/j1JYGfYfysYky5GX3/Hwn6&#10;9uzf2jZyfI72P5q997Uj0by1yEqtZzusYqH6LRl7uVDGdsOe21rW/frzhNfGHrAe1qX7LIjn4eEh&#10;b1VWmxzhH/6t35+8nBA2ZCRnXwN89r+R9Fq03KQ8mfDCOzMj+3f0tTsaxI8+Jt540GvQk61za/+9&#10;ge/7+/uyNwbv/uPlSmmxGcmI15dn3u7G3p/v7vLvi4Ywenxeg9GvjyNB7nuPT2Wkb4Ar+u5G7oFl&#10;24sR12/N6PtSb/+ajSzfjo1/5PX1hHvP49KiEeOnN9fO/0jQt9bri+btqHxNcG2Nvv+P9j/y/nPt&#10;1xevLapvkRVPT3CcNiqj39h3Kt+k6/WGfQpbXr8t56bjlAHtAWXNiZ47grp/NR6Cz6+0URnM7c0/&#10;gyAIgiAIgiAIgiAIgmCHPJ109ieSRv9GdORvdK/ByBlNnZ0cxcj4gTd+rNliYM3aAkt/jfE5Gq+9&#10;vbjGGBoFYtcnzjRXOm5bZJ6rPkaPH/iOJ5J8kP/e4/OZt/JE0oirACm7vY0nklyQH3ki5myk0Tk9&#10;lTEIDP3e4x/wSsb2zE8kjfQNcM/z7p8vRSOGjKVtlHt3QI5/wPXFMM/4RBKYvaaAsbQNjKlpLLfp&#10;tevOeH3BfYkNOipfEzxdMvL+j669Geg/520gefwPrUKcp2TN12+5Jojqd2WhNXS+t9T7LbaWDBva&#10;o973+EQSdNTDhp9xIPP9HmxpPy7CIOgEB+yIEuxj5a1XCRY0J5GfLxR0eceS3woY+iilAEt/lgJw&#10;nxhW4L9zCb4srDFwSbkifB3uWdKPRa4bRNVZCtjTgyPyNQuw9J3K8Nffa2DV262kHyxA5PqaoX5X&#10;1hK8CJ1c8mQlJpKCIAiCIAiCIAiCIAiCJvIzif+z/9a4b23zZrB6Mdo/GPlo2TWYfvMxDj4eN6KA&#10;0fnnHxBjfaSOw5O3aLF564weP2dH+9jL1d7jrNha+tZx9lLgW5fmjcC7fq321rTYnB79Y6sDmjj6&#10;/nn2e9y7HVdvGGYc21u9xsv2TIwe/8Pff2rSO3cArq0R19fsEbmX9J9x/IzM/2jQt8PH50BGjU9l&#10;pH++PxxVwOj8kLoeq17VeXIN29EKfWFryXkpcJLhlcuCa7xzgcqK5pzU5/YG9ennd+q0cDmb7mNL&#10;IJ/3DhB8EeiADYL3xugXiiAItuE1eMYSBEEQBGdFX8u81zbLxpO1DAOuB7q/Ft7n66P6mEgKgiAI&#10;giAIgiAIgiAImshzav/83/lPhz32gRms0U+VfPz4sUjnZHR+Rj56Ojp2MPJb8xA/HtU7wpGZ7pf4&#10;PwJiGf1o8ejxM3IM1fn3+k71ls1Wn7f0b0u9HiPzA0b6R/ta2thi4/Ea41N19fGtY+Sx6G9S7Lcf&#10;l/ubPiqtObHys5UzHsPY9L5VkNT11PvEOhdY+tacePlRRt/fvHb1YqR/5G/k0lT4b+mjQyR3zAi+&#10;Mekref9G/dYY2TpWs3X8yLl7tmdjbg3GZllam3Xjhmo3coilAZBvpGt6h497z4j7D0PG68Bj2RuR&#10;f4zbkWMXuTny/vwtXkej7/+j35+MBO8fRn5+2Ypf+6VFVqjH1rMhehx9xX299lXG/RLv27KYtvP4&#10;Fz/qU2NQveLpMbcx8vMvvrEZBWicgH2D9xccAzoe1DZLZ59I+vTpU5HOxzXyM18AJ2Vk/KPzD98j&#10;b8Rg5I0GvKf8t9zIW2QyOv73wOj7z2uMT9W1yAr085E0pu4+TR+ks06G2EvHJKAebwL4RgG0+NF8&#10;enpFbcjR/KhcM/r+NpqR4xP3tjNPJN2l3Hz1cXn/Rn3LOPHiaom35dyWus7IqiVIeBmfWf/8Un57&#10;pEDnMJOsV1fv8HHt9r7/aP4fntIHszK2RuQf43bk2B2Rn/fGyPv/aHQSYQRb47PlvYr13gNQj9wz&#10;/3U9lh9saa/nqpyMkmKyx9jngyx1Kyz/QGXF0qv/EXz+/Hl+/4D6GYPmSscAZD1G+/OO8CAIgiAI&#10;giAIgiAIguCq5OmkP/xbv29PCXZi5IwmZsTOPCO+NSPbi3km9aSMjH90/uF79Pgf3b+cdR7BNfKv&#10;/r22qL5FJqPjfw+MHp+vcX9QXYusQD8fSWNq5BNJuS4njh6gHuv118tDi1xz9t94jxyfeG0Z/Rvj&#10;7v5TV3PUrp5IcsbApePHouXcS/y/ZVYtQUeU8Zn19u3kbZECncNMsl5dvcP37m+XoPk/+9K2Efmp&#10;8V7jzsLo9z8jOfsTSdju5R82ak8Z5/FclbMN9XdJr+O/nAvop0b1nkxwbY28vnRpG7Bi0DFQv9+g&#10;fc4GdkaVa/gPgrdMfU30LEEQBB64R/BNkJb6PmKV4BxYfderBEEQBEGwgFfG9/DqeHSS2bPfnqoL&#10;giAIgiAIgiAIgiAIgkKeVPsv/vY/HvfsY2Lko3EAv2E9K1uP9vXizPkBI+O/Rv7PPP5H5+Ya+Ve8&#10;37KrvkUm147/jIy+/7zG/UF1LbIC/XwkjanV0rZCHmllvLXIiupv0/aO3wqXKpjr0Bggl1ihnePO&#10;9iJTL+CauLP+GGTtv4hNsoBm3N6OXToxEvSCdd/oxTSWrMz14enx6cPDY+c/5i3hYmnbp7tl/DBT&#10;OtZaZKXWe/dt0uLHszkjq5YgNeX+eaYWzj2agta7f+8rLd/frrm0rTMYtyPHLl5fVkt7OpP7c+D9&#10;czQI/eZm7PufkTw+PKT7//WXtmm/t8iK6jE+uQwtVTRtifjhawS2+o1sfG+p8mRT7JPu5k76t/gB&#10;1usOUL0nE613BFjWpn9sW2G/6HI2ldU+RwjFqDLaP0oQXII1pnqVIAiCFnC3YAFHZC1AZXzFOgru&#10;R/mNf7k3qTwX+QdU9mBdWsBLZS34dGXpz1KuAftoxL8h/mW8BW8HHbdvvbxHrHa+9QIsfa8CLP1Z&#10;ynt4/bL0ows4ImsBnqzs6b3yXtEJvaPyuKmuIAiCIAiCIAiCIAiC4F2RJ9j+y7/zny1TSydEZ8bO&#10;BmIfvfRp9LcqjGbko33XGDt8dHAEo3+ze43xeU28XKm+RSbIz5nvP9dg5PULRt8frP5VXYusQM8j&#10;GFO6NOxJhthLxySgHttPn6ZvxarjaYnbkxUr/718g9HjZzReH/VipH/c+0e+ft3d3H742GH8KLX+&#10;yPhUWmzOSN0SLuXI+rFDtTs3KWgNuXf4uLZ63380/xhX3B+R/+x/4NgdkZ+a0ffPkVwjPyN5D9/a&#10;Rrmux/KDLfsLW0tORvPStg9pu7p/FtQ3sOoCtR2hHlvPpgfo31MsbRtdguASrDHVs4yuIwiCc4Or&#10;+BpXcn3feKlcl+B1sfrkLCV4fdALLGck4g+C4C0xcvK2JxrnJXKZYguCIAiCIAiCIAiCIAiCbfKa&#10;p//5f/t/9Ad574Tgt1o6M3ZGRsc/P5J3Us7+m8vR/Ts6P2e/vhQvV6pvkYN2RuftzP2C2Ff3Z2mK&#10;N/Y8WVE9rl8+kszCa5pb2mOrhY90ewU2Z7+/nRn20yjQtyP7N0VvPomhdbbIiupH5+c9sMrPyVKF&#10;cEeH3Hv82KO2cLL8g5HX19mv37PHj3upd58djeatRVYuyTnPxdaSM0XEwlTmCAXfwsh8Udcia/H0&#10;I4q+H0Tx6lYby/4qMwzshBElCN461rjtWc6O1aZeJQiCY1jXEYo3kRS8b+px0LOc8YNzEATXgR9W&#10;g+CtoyNVx22LrLy1Md8ScyxtC4IgCIIgCIIgCIIgCJrIvw8a/a1t+TdPg8AM2VubwTsCYsejYqNA&#10;7vGb4zNz9vhH9u9ornF9jbw/AM2/V5fqW2Ry9vvPNRh9/Y707/Wv6lpkBXoewZj6WL61Dbre39pW&#10;x+CdqzlUmTbeebi27u/vy95CS048uebs9/+ttvXgNcZ/LzCSbg333tjwYvFsMFatb629xOfZqVvC&#10;8QO93n/OAL61bfTdQe93PajzT/8j8o9xO3rs9s6PAt9nvv+fPf6zf2tbK7THlv2FrSUno/lb2x7T&#10;VbuK3qjXi7eOsd4HGs8I0Leaf8agOowB7ut4gC3tzzvC3xHskBEl2MfKW69yDf+jseo9SwmC4OXo&#10;deTJo2FdZyzvAatdvUoQBMEW1n3jLCUIdFLGk89OTCQFQRAEQRAEQRAEQRAETeQp0//vv/uPhk6N&#10;jXw06+yzeoh/dBtG5v8ajI5/9G8ORj4aCs58DYz+zQ1yo0tvvLpU3yKTa1y/Z2f09Tv69cXqX9W1&#10;yAr0PIIxNXJpG/BsCI632Fjkthjt9PLQItdYS5POAto1+v5/6tf3lB8ubfPGQMuY8c7FuI2lbWvq&#10;lnD8QB9L28Zzzfxj3J557CI3Z77/gzPfn8++tK117NMeW/YXtpaMZW03RX54eszf1DazEw9okQnq&#10;HDn+Y2lbEHSCF8SIcg3/o7Hq7VWu4T8IvmSs60JLC61vyII1kbcgCIIgeId8gS/v1vvGmEgKgiAI&#10;giAIgiAIgiAImsjPTP2N/8a//gf4zdmo0vpbz2AMZ8//6PhjfG4zMj/wPTr/+miuV5fqW+SgndF5&#10;O3O/3KbY+ch0Rppym3awm1XSRlP/NO3Xevj/ePcxbW9zgR75wj/UOvlKtpM5HqFJF0wq5bX78Wl6&#10;9Pkp6R7xWPPDYy4P6ZrKj0WnAr9LvfgxbbDshG5Jiz4fKwbYWP6ftxc/Em9Onw7IsUW/6C7W5zrK&#10;+y38K/KN9ONL9Wnz4S6PlzXYx/h5iV4L/KPOmlx3oUVWav3q+gpW5H4o94oMxZTCuY/AG9Jb5azk&#10;+EfnvxzLtNinzVvR487P+39mx/6w/gqc+f0J7qXefXY0mrcWWTmac9pjuyenvfwf5G9t0/xALoXW&#10;4KhMuKQOx0YVxor3irOe7c4/E9oewz5eYYMg2IQ30RHlGv6D4K3BF+AtPJuj+jxZla+HdLxcF7Vs&#10;o28glzdIfHM5Fb9e6utje/qa0E94ehPtOuWoPpFGyPKvjJlKe1w//wuuzdQbU9nCs3sLeuv4WWiN&#10;37M7oled6kHog+BCNl43e8HX0BFF/V8ix0RSEARBEARBEARBEARB0ESeVvpn//Y/vMK82jji0WUf&#10;/ubYgrOKwJMVTz8SL3ag8VhjAMf32rWVn16M9j8SxK7fekbqvHp5tnJe6yybXiD+Xt86YcV5jb49&#10;8/i5BiPv/8j9kfwf7SuMKX4DCODZGGkcbbVHHYV6bKUvO1gW8Kl8K1yqbB7D2OIppbIzFYj4UdqA&#10;n1jaxp35OkrH528qSSfkJXOFOR7NA+yL6OrTmViCQahHWHe3y7eW0GSKduGlesSA5XlZzD8XeM6l&#10;eoXHjsbZqtcg5mPsZ5BEWSiSxskk46fe3+h/1V+Jo/F4eoLcW9dMr3veJX5az+0Vq0W+To3721ad&#10;euxIbLUl++wSfb6/GeOqHg9H9crWsR5o/L3R/kVbtb9Ya9YzE8vhbDvvJlntPXisbtEler6O1PXy&#10;nEv0yI2Of61Xeak+b+uDJ6K+vnqTl68fuIccBb5b3p+/tI1efjx/tT3lWk9u7tKrqXF/BnYNFSuj&#10;52fcJd/zt7blw5PN9IT5JD+LzYgz92Hpx/yzyIh9vn6Tjj2tr8t4rzePAbHRevPPmEh6v+TBwUFQ&#10;oYPPkxVPPxIvdqDx6Bho0RP47zXR8B5BbqyJJNCS56Nyb87ev1vXbzAx8v5/jfwz/roWXhWX6PEm&#10;4dOnT2Uv2ZS6YKtfK6tvhmY/uHZK23MeynWkemB+kJDj+dwiu/qE1ku9xqm2YLYvW3JEv2pX/rnQ&#10;wz+4lj6j99WyzYie/ZUx9Oof+WGfHY3H0yvX+KByZv94bbS+/tmrU/We7FFbvLR/VQ9d7/vbtRn5&#10;+oL+nfOT+qjOHVjpqz419WVLXprnFj10I1+/8vgf6B8yf+lyVkaOzzzGZGz1ZvT9X6+vGu9zh+o9&#10;mdze3aby/P7cC8S+ep9WYsCW7YK8F6d+BtJ8wwf9qI32i+oVrXfcCAyCIAiCIAiCIAiCIAjeFXk6&#10;6Z/+W//JuCnBK+DNOPbCmuHrycgZWaAzinszl8Cz8exHx6+0xHZERuwPDw9ZDp6zlR8vt0qLfvT1&#10;e83x2RvEfub4R4Nx5I2xXni/kenB6PhxbX3k0rbEXFfa8je9wLoGdexhyzxkfZaSGxQnfh23LbJC&#10;/ej8oB4vht7UtbBVvfQ1q7wVGT8tPRDtrM/5GTj+R+f/7P7RV3tPJHn1t9gotQXHwyV66Hhv6eX/&#10;2ox8f4L+nfOT+qjOHVjpqz419WVLXprnFj10I+/Pmp9eaPyrawSlc1MQ/8j8gJHjM48xyVFv9MmX&#10;EdT59/rCs9k7F7kfmX/1j/oZQy3vxbAa5yLf3KZzy58m0L7WflH7GsYwLgNBE1ud1IOz+w9eH960&#10;6nIG3sP4tHIfZSqj8/Me/JtceF3AM7179R6Rtaj+GmjdvYuCPS2kl34Lz9bzM+vi9f2LQcdC7vvC&#10;JXpF9XrsqP4947XXy8GWbX1shD7YJj4fBW8aGZ6XjNWYSAqCIAiCIAiCIAiCIAiayJPK/+Rv/oNT&#10;T5uOfLQMv1Uc6R+zgCOXTtTob0nr35gSz8azHx2/5r9XzNRfO/9nZG+meuv43rnoB116EwRHwPjx&#10;rvFejLw/jI4fvq0/1gha7qu8frFVmeA87/VR7Vpkpa7jrKAdXht7UPv2cqX6FplcI/7w74Nry7q+&#10;tE6v/haba+DdH84ArgnruugFfDM/R/vxLfTv6HqRG2tp5yVoxKslPCidu9q7fnsycnyO7l/N/yg0&#10;P56sHLGHbmT/qn/IjMHTA8qaV0+uz+UxbFX24Ln5Z0wkbdP7Rqagk645kWENuBrPxrLXATcK7d8e&#10;MQPqr53/M+P181G9gn6IiaRtvDEcTIy8/2MMt4zjS7jm65eOpb37qrZb86B6nHfkb7h4suLpRzHy&#10;+hr9Rrn27bVF9S0ygf/R8Z/d/0jQJ9b9Qev1YmixuQaj72/WuO3J6Pjp/2g/voX+HV0vcnPmiSSM&#10;zZGfH8HI8T+6f2MiaRv1D5kxeHpAWfPqyXqu6vUz8Vb/8Nyxd8ggCIIgCIIgCIIgCILg3ZCnk/6f&#10;/4u/5085nQCdjesNfI9+Imn0t4Z5M6aatxZZoR7xj3yiB/W05N+LM7gcK7fod52p9uS9mW2MzZFP&#10;JCH2kb8xuAZnj38k6N/R1/7o+9vI+LfG/5F6rWsXwMfeE0nAuz9YfrfOHcHI62v0b1zhW/17far6&#10;FpnU/nsz0jc4e/zoE2t8ar1eDC0212D065c1bnsB39fyf7Qf30L/ot6RdWPsnPmJJMR/5vE/elyN&#10;Hj/Ay0+L3pMVT98DjB3613pqvWWjaI5b832kX8aO8HfA6EEebBP5f/t4NylPVkb372j/14AvFFGe&#10;l9H5eQ/+R2PVVcfQIhPqan0QvDV0rI4owT5W3nqVa/gP3i/v4f1n8Hp4n6G8cdVrvB31ExNJQRAE&#10;QRAEQRAEQRAEQRN5SvwPfu/v9pnGeofgtwaxtO05qh+99EOXPh2dKW2x99oYTHj5YW6x1Txbcm1D&#10;6v7tDfx/+vSp7J2Tkfef98DIR8e9cduT0Y++W/5f0ibrPqDXr+dT9S2yAr13rBdnHj/wra+/3r1a&#10;9S0yuUb+R3L2+MHe9eu1r8XmGoy8vjBmrXHbi9H+Af0f7ce30L+od2TdyM3IpW0aP36e8Y9tn5nR&#10;42cLva69a3zPZnTsqJP1tsoeGqsnky0/FmPfwb4DXmuQn4XR+dkb8FtE343Dy+0l/RUEQRC0E/fY&#10;4EuHH6RGlNH+UYIgCHpw9HNZi30LMZEUBEEQBEEQBEEQBEEQNJGnw8+8tA0zZ0dnz44ycukNYh+9&#10;tE1/6+H9BsSzaTl3NF7+W2ZTPZmgTa/VrrPg5Vlp6QtS60Y++ovH6r/66quyd05ifPogN6OXJo1e&#10;ujt66QevL73uINf7Fjr2NE7q6/hbfHo2lr3noyfaxrOBsektbfPa5dlY9sj/6D7w4uzBNeIfCXLj&#10;9Qvx2tdicw1G399G+x85PpWj/fgW+hf1jqx7RP9qtJBTC6adRO+WIPaR4xOM7vuR43/0+Nnyre3y&#10;ZMWywWvv6PwT1Ml6MaYoq55borFZMraU9Vz1CWq/QP2NHeFBMAgdxIrqPVnx9MFES37ecm6jf983&#10;Z+/fs18jeq4nK0ftg+CtwzfdI0qwj5W3XuUa/s+O1a5e5SqgnlKsGC4pk3v7WI9yDax6e5XgZVzy&#10;/qpFPkpMJAVBEARBEARBEARBEARN5CnBWNq2zchHE0fHX/v2ZoFV3yIrI/ODOi3/dbu4X+fTk4nn&#10;P5hAzrj00ut/4B2z9FY/jALLer7++uuydz6umauzcub7MxgZP3xb36oGmUuivDbi2uX1i63Gqde1&#10;dY2Duj7SIiue/x54dfaizltv6qVtitdHnqxQj/x4/ntx9uvXy2EvLP/aJq99LTbXYGT/Ijcjl8bD&#10;/+j+Zd8c7UdPDrZZZQp9e1v6N216ZxFj5/Zm4P3/aezSqqvE/zgufuQG/yz0unblaYpkQsVis/X6&#10;25tcY6kXfXJTxi1iYTw53klckfPAcZJzUsSUe/QBUD+3kMt9O2uKXtFxN26EBF8MHIAjSgvejVT1&#10;LTbBNr1ydbR/LyH6N/iSuWT867lH/XjntsjB2yH6ZR99PRtRgtfF6pNe5T1gtatXuQZLXc/rv7RM&#10;FQws18Cqt1cBlr5nuYQdP9d8fdSavMkxV6/vtcoW+H4WbIs1MZEUBEEQBEEQBEEQBEEQNJHn2c68&#10;tA1c69Gys9Lr0XeVlZHfagf4aLT3G+xa5r5nA7iPNo18NPrsYOzc39+XvePjpOWx9pHXL+r//ve/&#10;X/bOh47nwObsS2NGxg/f/NZCbQu2vO622sjYcE1rnJS984Aea5GJ6up6e4O6rBh6gfhHvr6gD/Vb&#10;X/Xeq6i+RSaj8wPO3L9gZPwe2iavfS0212BkfjBmRy9tu9b4PNqPnnxtrPtGT3q3Tb1h+c7NXenf&#10;1IwRWRyZH9z/R/b96PE/On749vxrv3iyYtngtXf0t64T1Ml6a1n7iDbabk9G/vk+0POpekVzmy1p&#10;eMYyOv5rYNXbqwTP8S6qYCwxPoPgnBy9T3r32KP33qP1BkHw5WC9p+hZgn2svPUq12Cp63n9PUrw&#10;fjn7+5NL4tdzx001BkEQBEEQBEEQBEEQBO+KPF36n/+bf//U02ojHy3DjPLoR1tHxg//fHStpsds&#10;OXzo0jbNlScrGhtlxMzZTvj/9OlTlmt0RlT9tOgJdFYMCmLg49N1PMwhzuMSMPikjONcWqLARuPx&#10;5D00thEgFisnWzAnLcD/58+fs6zn1T50X8eSVVfth/lBXV6eeQ62lgxUVhiP+qvx6vVkUsfQG9Rp&#10;1Xt2tvpt6xihfnRutvzvxVbj6fV66dUezc/R+8ORGBD7yPvbaNDWXjl/j2AceeO2B6PzP3p8Ivaj&#10;19eXBMaO3t++VF7zHqN167XsyQS6PRt8Nuo9/jVTkJ9Ybdr2zuI17g8jGe0ffW5dv169tV73rXM8&#10;/70YvbStJf/WdbMH/eJcno/rbC+H2FLWerP0//pf/sf70b5R0PDRL7SjbwT6N2h6A//W4OiJTqzo&#10;Rat5sy5mjQ1b9qPqMVi9iRii9i16BXreCCBbYwkxcLKsjocXE87jhAhknUji189rDJC5X+uPMvJv&#10;VGmcI9BcAeYTeLKOpSP22pa6TWrvjVu1UdS/hepb5Brr2ukF6t2q+8y0jA2vT6kfnZst/3ux1RzV&#10;9wDxW/fMXiD20X+DbyTv+frqxZnvb6PHJ66tGD8+yP/I8RNsU19f+lrTIu+9vxrxQV2vJsicSMr6&#10;5yFcBNo38vPjaK5x/7Ty49Wpek9W4H/k/QGfXUa+/xnpGyA/vO70tUbzqTnU8aznxh04CIIgCIIg&#10;CIIgCIIgaCJPJ/2Tv/kP7Om8k3CNWbuRjHwiCYx89A650ad1NFc9nkjCedbSNh4Hag8oe3oPHNex&#10;RHu0ifFDZjzaXtjqk036RJLmQWM4KltobCNA/XsxXAJ8H3kiCds9GwX+2ac4rrPp2i88t26vyupf&#10;c+6NbdIiK7V+dP+Ovn++FtpfLbLi6XvjjYEtjsQG29FteUkbWkHsI8f/aJCbkfkB1xqrozjz6xdy&#10;r68jvbnG+BnNyPEZ94e3i9fvlt6zHZUfesR25BNJaNfI+8NoRo9N7/rVej1ZabEZwei68N589Ptz&#10;XntoC9uj7dI+wlY/Q/HcfJSKM5aIf7tc039Pjvr07FVPuaWovcpaWvS9ZK+8B1ra06u9Whduiiyq&#10;ZwmCs3ONN1XWtdOrBEEQBO+brdcp63XhkpJ+iFwqCYI3yDXev5FL6jrvVH4QBEEQBEEQBEEQBEFw&#10;VfJ87P/7f/V/vd601wBGz9qN9j9y6RkY+WgcZvX52Fue4S+oHugxonmFrHHyGM7jUjKvH2o/9b4F&#10;9fDPR/WgYwwqA8aPrf5xTT2X1Od61OfUQGfpgafvzeh64N/LlY6ZozJR/xiP7C+VFdjq9cj2w7c+&#10;0qljkv41Vyornk2L/Qjg/xp1vAZHxgk4qh9Nj7wh9pHxw7fe53vzWmOnJyPbMLp/r8Ho+Efn33od&#10;6QVib3kv8VYZfX8Y7X806Nsz3+OQf+v63WqTHttru/c+7RK0xoenxw+PA/OP+M88PjNG//YCnvfG&#10;T8t48WzQt08D75/e+O8F7g8j7/8pO/gxyciVkV8dw7d36Xq8LddjanZqfRbzUSbjjGV0/OF/u6j/&#10;Wj7KSD9aVK9yS/Go7Xjx1XoWPUfllqL27wFtm1cuQX14skV9U6V9XQIf64Up2KdX3kbnP/p3m8j/&#10;63L2/ET/Bm+Zo+NT7b+Esf0e2oh3uKPKcE6e/+HjR9w31aUmIp98qjQIgiAIgiAIgiAIgiC4FnlS&#10;8P/zv/6/DZ72OjdDHy17Gr+0ZGT89VMZnryH5kBl+Nh7tLXO39F88rE9nKe58pYc0h6xUQYaJ9te&#10;+2zJicZPGVvVq8/R43MkLf63cuYdU31Lzi1wHvsU/czlbJC5vBFj5Ntvv82y1xbVt8gK9N6xHsD3&#10;yPEDRsYP1H9Lv3s2lj10np/RaLu8HO7pEbveo3rzmvk5C14f9WB0/16D0ePnzPlH7CPjHw1yE/cf&#10;n7P3r45/bceW3GJH8P5rxPh5XtOk4ze49WL0/WE017i+6N/qf9AyXrbO9Y71YmR+8Pli9Oe7vTzq&#10;NYit9Tk3H+VgifK8XAOr3l7l2v57cNRfba/7LUWxdB5bNyj1f6TouSprUf3Z0XZ5ZcuuBcuWN1Cr&#10;KHoubqIo2Fc58Knz2Zuz+/fQer0YWvSj4x/t/+xEfl6XyP/rEvefwEP7zuvHEf0bI6aduL7eN72u&#10;wfNOlQZBEARBEARBEARBEARXJf86/ezf2jbyqQDMxo1e+jGakfHrExsj4NMfI7GWsHn9rrOzGhtk&#10;PvKncj2bq7nSdlGv9hpDHY/q7+/vsxw8p84b84t8M+fY6rK1r776KsvQ62OcCv3A93fffZdl6mpU&#10;3yIr0HvHegDfmp/ejI5/C/YvUFnZs4Fu9P3HQnO2JXu5pf4a8Xsx9OC18n8WkB9r3AbXYXT+t67x&#10;M4Brd+T1e/b7w3vqX21Hq8x91Sujri3Whtjn9+ooA6o78/35mteXNwbqMUM8WTlz7sHopW2ef+SN&#10;ucP1wWtkdb1IzuMd2huAnTaivJb/lzDSj1e22LNpualpXb2K+lX5SytH8foIqF++OaplFoDzWYL3&#10;yxn7V2MeHT+vgZEl8In8vC6R/20iP++b0f07wn+MyC8Lfe/euwQTMZEUBEEQBEEQBEEQBEEQNJGn&#10;1P7zf/Pvn3qSdvTM4OhZd2/5TA8Q+zXj17oob9WvfUd5qz/3+tryZ8FjiI1LkwCePiF6vrZF20Mb&#10;bJkHlRXo1V7rUlnr4rK7WubjiJBHL21jzNeAba+x9C22yNOvfvWrLKMduoTte9/7XpbRV19//XWW&#10;oec3ssEP84wtx4nK2o8t8bTIiqfvBfyzjSMY7b/GG6uqb5GVkffnLdj3OgYgq96yAdxHm/Te0hvU&#10;M7J/9Xo8K964CtZjeATI/ej8j/Q/+voazej7D3zH9fV6IP97/etd31vXvuo9m5ei3hA7X9+hj6Vt&#10;zxkZv+fb6/+WcaH6lvF5CajLi6MH8D3y/o/PlPxcqeh9G9cHrxFsqV/luWwDh5GD5L2AQccbgspH&#10;ucSPdy5lr9R4NpZei9qorEX1Kmvx9F45av+Wi9cW1R+FN3oWhS8y8MubJXV6jPXWvlDO/CafsI0j&#10;SrBP77xhXBKVz8jZ4w9elxj/75vIz+tyaf691z6Vg/dL3J+3gX+9NnqXVtTeOjcmkoIgCIIgCIIg&#10;CIIgCIIm8rTSP/ob/9FppwUxM4YnB84K4h/56D5mNEc+NYH4uVwIcIZW692atdWZTT4+B1Tvna82&#10;luwdV+D78+fPWYaNtsXqF9jro4AaG+OHH8o4zjxAzzjUBugYpk+tC7IuYfP0vUGcI68vxM/2gktk&#10;ojrknvlBvn/wgx9kGX1LWfsC9lwKB/nbb7/NMnyyHxUvPy3xqqx4+lFY7eoF2mI9OjsKXl+K6urj&#10;W8cAdHqdjkDrtcYHti0yURmMjL+uqzfXyP9orHHVCx0DZ2R0/Mj9yPyP5uz9C0bm/+z9i9jP/PkF&#10;sbfEv9dH3vER49/zBn0sbVsz+t7jjX+tt0VWVD8692fuW4DPRvr5ke1Bn1DGZyW+B8OW/YU8M9fZ&#10;8swTSeDsbzR18qI36OiRHxQx2Ph16TqwtF7qLPRC1H60BmuNnquy3pg8G4IYeSHhuPaF1S+IRSdx&#10;NDaNn5NQOK7519h0okrbS7Qu+NB66VP1oxh5faEtbHPddrIl6z5RneYH7fjhD384y998802WAfMP&#10;W04eqVzXpf2oMlHbFlmp9da47QXq8uLoAfLPsXptvGvfy6elh86aUO4J6/XGBmTmUPurlonKYOT1&#10;ew3OHr91f+gFxkXd32dCx/AoRuZ/NNfIz2i8+20vzty/yM3Z42+5P+sY8MaDpR8x/tWb+oYUE0lr&#10;Rt97kJszv38GZ/aPhyi8iST2C65vvgeGjte7vq8/7x0sCIIgCIIgCIIgCIIguCp5+ukf/hv/oT21&#10;dxJG/8Zy9G8MVkvDyhboPORL9ZidfZKZw97+MYP5dfn2K9T1WGaDtV7VA/VzI7n9KP1IfZ5dps/8&#10;c+FWZmrnWdu09fRaL4HPx/LECmw/laer4INPWmWKH8TzIDO489NA6fhcb9pyTCIHXDoHbosedc3t&#10;TfIcJ2B70/a++M+y+GG9OR7GMADENXr8a/y5vwuWXOs8e4L42Y+YVecTSWgTv6kN9f/yl7/MMvrq&#10;pz/9aZah5xNJag8/P/rRj7KMWXl+g5tVP/Bi3IudrMbGAEY+MYR2jRyfW2jePJl4OdbfwIygrtca&#10;E9hqH1GGXm2IyvA/8vod7f89MDI/GAuvdX31QMfwCDA+vWv7DIzOz9k5e//q60vdy2zVW9Mr9f1f&#10;+2JPbrEFI8f/Q7p/zq+nKKw67Yi42jmmf/pwkxWTnv6hU/u3qkf86cPbJCbdJE22OAdcor/D+L9d&#10;3l+t6qV9/lfY0M/+UYqf/Bl0YPz4DMf4sw6GIO2I+GI9NvxcCX0+loBG7V+qb3kiCZ93eI/Clnp9&#10;bYp3gG8Idm7NWfSvCi6A6gUoI3pcJPlC0SJ6LenHfDGtiuizLbaUWeq6BMvGk9OPRVa9yKPL6LrU&#10;/5bssWeDY7j58QZImfvsR8IPZnXRD/LAOncUbOOIcg3/1+Ro3Wqr5+7pexX1X8uKZWPZWah973IN&#10;/0HwUmIS5n0T/Xs+9N5+RB5Scg02OMaiHNVb9PrMNVq/OiDy6rK7QA/Zy9lR/S4HY2vVW/FQd7l+&#10;+Zf35nG7/LtEv4Xa7MkxkRQEQRAEQRAEQRAEQRA0kaeV/sH/4P+oc2xd0dmrUYz2jycPhlHF/lh2&#10;seGjdODl+psPd1IHHssjs33SPRUb/PT83+afEy3x3BY9fLNebO5ulnw+3U4Hsr34/1D0GT6amP7d&#10;lydD8EjkD77+fpbzjOjH6dE7PDny3S+n5UjwcVeWDcL+m+9P39KF32I9PBU/d3cffvTNtNwJ+s8P&#10;02N+kB/vy/Kx9I/PoyCfHzkeUr03TpwPnLYWP/lauJvOhfzprvwRX9GnU1M+ix/E81iWLST54fMS&#10;G56SmWV5NBH7ZH5kN+lUr7Ki1xFl2NZP47wGjFnjqWOjjbbje9/73off/u3fzjJyxqVqeJzzF7/4&#10;RZbzmCnL0/RcoNe+5kTrUhvqgRVbjdZHudaN/GPP2pZRqH+vrj2brRitHPYC/kbe/9GurbaRS2xa&#10;zr2E3jm/JsiNXqctY8nSb+VgZP5Rr3f/sdDjta11LnR7Pi8B8Vu524rNky08/6qrj1v2wDoH9ev4&#10;6Q1869KD3qAdeA8U2KB/98bYpcxjCdsyxNKopZh1+v58fp+c7VU/gffaGvHyPlz0SZjOnHTUQ0f9&#10;Y9LOerFX+IQ+OXLtAE8m0I1+/SWrPKz0GANlB5Sdyb4c0OMJ7j6l9++PD+X9Koo60jpK09f9vty7&#10;nuWhGD3hM8fKT7EvBeSjhp46AP8r+0KOV9trxI+f858u8ezTdpXrUtlt+iyIz2YAxxeLJU74nvVJ&#10;3tNDRz08M4e175Ve8yN5oVPtl9rPjJyn+cz6cgzXi+pZVzYRb+xHLM2b/0RM/rlA60v0kOexV+oE&#10;Of6yj3G3xLnY5P5KBWTtyIkkMPJGcA1GvtB6nYodZu0ifeKTrOH07OeJmw0/d2Uorv3Ya1OB2s/+&#10;Ex/LRFKtN+3FP24c92ViBWPqRz8o37qVTDlhhL939O0vpr93k0b9h49fLRNJOmF0LxNJv/7jn2QZ&#10;b9p+dT/9HSJcvPffFTn941tFXOxfyQf7mzKBhTg5kYQ4OVGVL7TyQgJov+XHai/imSe24J8TSUmv&#10;k0oEMt/gQuYxtampbyQA9vQ/Cq3XQmOGrO3yYqNPTCT97u/+bpbv0xvyn/3sZ1nG2uC//Mu/zLK+&#10;Wcd5nLhRGXUxDtiz3tqGqL3qa7Ttep+kXv2PQOMcjVeP6lvkmtGvLyP9o11bbbuU0f7PDnLD+wnQ&#10;61FlxbOx7EfnH3Va9x9F9S2yAr13rBfW9dUSpxeX6pEf7/o90o/AssHY8eLoAV5n+No0ArRj5OvL&#10;2Rndv5kylnIt5X0vfnLCyNNPO9PYVj3sl/fn0M/i/vt2sdeJJNUrGD+cCABHrh3gyQS60a/vZG4r&#10;kD5H/y95aNCXLcDnEb6+tNiD+W+tJvi3YpEHzXNS5E2eaBBf1INVNkWv/i29xpN9F/9e/HlCR2ws&#10;+5U+/5zQdq38JxjZSl98AFc/Hc7k8WO0C5rVeCtyi179aL2ZYrPyn7aUsZ3zr/q8W/SgyLj/j5xI&#10;yvXIZ3CN05IVfd90nSs0CIIgCIIgCIIgCIIgOD15munv//f+9/XkVVfO/ujsiBlxK+HQzb8Z6EhL&#10;/NaMI2jRzzPK+eeCOROcdPg37fj+LTAz+1355jK06QffL0vbksxv5sIsNb8lDTbfLzYYgz/58Y+z&#10;jHj0twT6rVs8FzK/JU3tAfOJ2HVsa57ZLvjho61or57L3wTCkt/mBpiRPB7S+VlO2/wYK2T8Y/xJ&#10;9yAxk1yvtFH9eGhfaPzXeiJJY65h3mobyvDBbz+ELZ5EAugffsMafrP785//fJb5dJK2cdUvImve&#10;ION8wNiJ2llxKjiX56sMVD/y/ol4NeZrUufUYs+mzltvMJZG5h/jYvT1ZY29YAJjSu8hxBtTns3W&#10;GByZf9TL8Xn0GqrtrfM9n73w8rYVmycT1cG/vi4rXv9ZMdU67qOukf0L33ytGQHaMfL+9h6wxtil&#10;mB5TX/D9P/plHnEy9rK+7GcLtRe7FSX+Z3U26FfXUtkqeWlSFV+N6jwZeOd6128PvL6t9fOe6GFj&#10;6ssWHH0iCRlY5ai0HZ+lVnkoNt4TSZpJL+d1vut9kGPWWItc61S/krOUED2ghBq9eslRWYHvrTYT&#10;z+bouWln2mSx6NOWMrZHnkhajZ/8c4HWl+pZVwliEtNWY17FVkDOmfd8NCaStul9I/OSDT1fSHrS&#10;Er81UECL3uvflnM9GwtcUNYkEXxw4gADm2+8YPODH0x/Fwkx/uQn0xI2vQDwIY5f/a7n6hs46Hkx&#10;A82nPhaueWC7vHNxvOVcApn7Kzn5fuASvMp+vgGpvdjUaF9oDG9tIknbQhk+OJkIW35VP/LKMYD+&#10;5N9FgnzJRJKVk9qG+yrX6FhSmTkB3vXVAy+u0Wi9XgwtNkDz1hsdAyPAeB95fSFvW7n70kFu9J6j&#10;153Kimdj2Y/OP+q0xr/W6clKi80omLejsbXG7N0fWvrRkwnq3ar7UnBvGHl/QJtG3j+vgdUvvRjR&#10;t57HrDeWmQCVvfcJe/cBpUXf0nYsp5v/ZmiFF78nK3vt6kWv/Hj2uHb1fTjx7IHVduisfocfz5f6&#10;aZEVy7/W06r3bBQrBs++RVbg+0h7QYus7NljuycDS9bx04s6U6zrCZsia2wqKxrXuCs0CIIgCIIg&#10;CIIgCIIgeFfkaaa/96/9B/Z0Xies2awzMSJ+L+H81rOeePGr/qhMoOOTIC3UM8feTDLBLDyfNsLs&#10;LJ8egl6fQKENoE88yfHDH05/YBsylzjhOJ82wvZP//RPswy9/vaANioD2qDtfFpEY4Cey6xgy6eo&#10;AHOo5wKV+ZsH2NAeqEzwRNLnb381yaXdoG4Lj6lNjVUX7Ef/RpSgLs0zgQ3zqWhbkDM+hYQnSH5c&#10;ljEiB7/61ZQfyBw/OpaA9inrgmw9jaI5gcxzgSdrrArbj60lA5V7M9L3HpqTFlmhHvHzehkBfFtj&#10;rxcYI3p/6A3ypOMweI43xrxr0JMV6kfnH/VoDHvXC2iRFa+NvRgRM/V1fojqWmRg+QEj+xftGH39&#10;eu06A9eIvXcd9Yidx3Cqht/WBFgvtnsysGT41mtEZYX6o/ZY1qbfwkw0FrAXZ43qR76+H2kraJEV&#10;XLu8flvsgdV26DQPtIEfy1edV933ZMXyr/W06j0bojbKlr2Fp0c79toIWmSFemz3zlUbTwaWrOOn&#10;F3amkh5VNsRGNOf5aEwkbdM7frcjUQakyovfGygtMoFOJ3FIywXv2SjwzyVs+uEfek4kQeYkgoIb&#10;LyePvIkkfIj76U9/mmXo9aZPG+h04kDj1mVQjEFjw7nWRBLwJpKsSSWg51LGGtrRE0m9b2Q1c1tS&#10;Pd5EkjVZqW1BnjhO0CdcxqhjBjK//l9lzQ/qeulEkvqpZQ+2HWhfe/0+gtH+LTQnLbJS6/V66Q36&#10;YeREEsaRNeZ7gVyNvn7PjDfGgF4XLbJCPXK/VUcPeK9ouV5a5BqvjT0YEXOt13up0tKnXtupR11e&#10;HD24xvjx2ngWRsff27/2pvZtlpylbd57A5XVnrKOT28crWI4aI/adSLJiqHGs/Hsveu3B3XbLTyb&#10;lnNx/er7Q+LZA80D2w6d1dfwo75a8unZWPa1f6L6LZmoXvHub/W5xLIFnh5tuiQPe+diu3eu2ngy&#10;sGS8P/Ta9lI8b3nuoSE2onGNu0KDIAiCIAiCIAiCIAiCd0WeZvq7/53/bd8prwprNutLx0v4iKVt&#10;Htov3m829n7jga23tI0zltjq7KXKnK0Hqid4IuTXf/3Xswxb/oFk1MsnERCj9VQU9HxKBTKfGIIf&#10;Po0CmUufNE5s+aQAZD5VpHrEwCdW4F//sDfrVf81Vj4Bcw4dZWDJ9RNJGr8ne1jxwF77qDdaJ+rS&#10;p7e0f/VpL42NTwbBhmMAfcKnz+DvT/7kT7KMdtC/yoA+sT3yRBLQ/KisubZyqG0BGoPqR3LNumo0&#10;Py2yQj1i1+uiN/BtjYFeYFyMfCIJWGMvWPDGmF4XLbJCPXy/Vv6PXEfAskE7vDb2AHUeja1FJnv9&#10;A2qbrWOEeqvO3oyu4xptGIXXP72A/96vL5pt5H7Of2qKt7SNMUDe0wPKuPfQv/ZzLVvHPD2gjD+2&#10;zexo/aDeB1aMwLIlW8cuRduk7LUbeLLSkv8aba/X75Thh770PFDvA9V5sqL+FdV7MvD0BO+jrddH&#10;ywfwZEX1aJd3/XptPpIj+Fb/lj22ezKwZB0/vVBvK9+oszwRuRUbWeUZP2Ii6bp4yYY+P152JbRf&#10;vIuh5SLZW3YEmfstegUf4v7KX/krWcZNhxNJgB/wEMPeRBJsOBkBPzqRpJNEBDI/4KkNZE4iwCdj&#10;QF3ffPPNLHNSCfbeRJLCfALNubfMjfI1JpK2zukB69I8A80t+xHMbZe+gM6aSELuvYkk/QDPGLBt&#10;mUjC+ZSZn1omqq/RPmUMQPWjuWZdpM4P8WSl1o9c2uaNgV7oGB4BcuXlMfDHGNDrsUVWqEf/vkb+&#10;tU6v/hYbMPL+gHqtur3YWuSavT4Cl9iMZKtdPRjt/xqM7Bf47j3+NePIP/sg/zSWttUxUPb0gOfq&#10;/Uf7upY9G09PUMvd9DEyw3prVN8iXwtti+K1t0VWWvJfo3nw+pdy7cfLYUvOrXPhfy/+2kZl4unx&#10;3ofvpZX6XOLJiurRJs2bYrUXHMkPfKt/yx7bPRlY8oj3D+pt5Rt1vnAiyc5wEARBEARBEARBEARB&#10;EFTkaabRTySdnd4zgsDyCN3oJ5J0ZtGa4Qa00VlJPa+W9Tf2mqs9GVvPhsA3/3AyZmd//vOfZxn1&#10;Wn9sW31Cz6dUIPNJE8yC0w/AMcJzsdUnkr777rssqx7n8WkIbHVpm7UUS2E9pN4H9bmWjG9te/hu&#10;eaKKfrZkD9O/nDsCrRP1WE97IZ/6RBJzDnvvqSKODfTbH//xH2cZ8LcfOJcy7Dn+tV7IrKuG5wLW&#10;C1SveVM9wXk8V32ofjTXrKtG89MiK9Qjdr13Bc+xxl6wjV4TLbKieozT18r/S68pBW3x2tkD1NkS&#10;z1F5j7pNVhtV5+VgZG6uAXJ25vsD8j/y/g//I/qYI3WV/1QP3/9rvdpGbPW9isq0B5Thn9eFXh+1&#10;rDaMR/XAkm/S5oay1K9YcQFPviZ1G8leu4EnK9DzWIs90Fzo2LZk9ePlsCXn3rkaP7BktallonpA&#10;Ge/3rSeyLVvgyYrq0S7Nm+K1+UiO4Fv90wZb61zVezaAMtritfOlqLeVbzyNZMSmcdXw/GwRE0k+&#10;vTsReB6hfwsTSZ6s56rMD96aq1aZ+6pX8EH+137t17KMG84vfvGLLKP+IxNJwJtIYhs1BsjWRBJk&#10;vfGx7fChS9t04uNIfmq8nFO+xkTSaLQu5hY6zS0n6QD12hcap56LfuPSNtjQTmXACSM9F6hM6nN1&#10;/FCvx2t7hecC5gGofjTXrIvU+SGerNR6b7KvB14MPdF+7w3iv0Yb3iPaLy2yQj3uUa+Rf63Tk5Wt&#10;GEfeH1CvVbcXc4vcyl7fgSN9fUZea3z2Arkf/frV279mW/Off8rSNtarbYSs71U0NpU5JuF79i/9&#10;XMvcX8Ujem6Bymnnw63sst4a1bfIZFXXALSNitfeFlmBnsda7IHmwetflRUrh6Al59a5LfHXNp5M&#10;VMZnLP08RTx7T1ZUjzaNyBWBb/VPG2ytc1Xv2QDKuB57Y2ctgTpjaVsQBEEQBEEQBEEQBEEwkjzN&#10;9H/57/7v3EmqHngzh2dgROzqEfKqhucTf92oZxi5jy1nVVUGnqy+VK+0zBgTzxb18KkizM7+8pe/&#10;zDLq5BNJkGkDP5zhhp5PKqk9/PCPbcOeTx5B5gwwZP3DzPoHufWpGbZdY4CedeG3Rz/+8Y+zjHNb&#10;ULtdGRvOWied2mhbqNfjNdqnlLfse6F1aX2aW82n5pnnoq38o+Yqo2//8i//MsuKnost64KsTyHR&#10;BmhslHGcvyGsj3Nf9TXqnzEA1avcG/ge6V/x8lDnjXhyjeatN6h3q+4enD3+s+ONf+8a9GSFeuSe&#10;9+ERePUD7fcWWaEe/rfquJS6/r14QIuseHqrXarzZAV679gZQG5Gjs/R4N458v45qm85Ih+e8FR1&#10;yX+qivXpuEL7VGZ7VVZ7lZX6WuG+joEWPZjltL15LDLqnaQVGkuLXKP19kbbqJhtTXiycsm5QHNx&#10;pH8tHVB9i6wgzr02qI0nA0vGZyl+/lLUFuz5UVSHdjGHNVabt3Ji2es1qMDW8qV6zwZQttp3KSuP&#10;qEeeQiIam+prGF+2+Hv/2n/QP9oCKhqRjGsxuiMhP/n91IV6gBC9AHR5iMpqo7Lnh3h5O6pHPVyS&#10;hhs+J4Cg1wkFXdqmEz3Wt7apH8jWRBK21jd8qX/AXNXxMGYc59K8FjQPkLlf62cg84W8smFbPD81&#10;iJuofC3q2BiD5hZjzfp7SegTTh5B5oQj+k2/6U/b5Y15ayJJY6vjpH1tw/3aXtF4jlxfPdG6RuLl&#10;oc4b8eSakflBvVt19+Ds8Z8dHf/eteDZ7J17jfx79ZIWWan1lv8RtMTTIivQ6zGvLV4/erIy+v48&#10;ErxH8HJ3BtAn+to9Aq/fX4pm++ExfZAu79MA68KW46qW2V6VgY5Da0zW1wv3dQy06LnN4L2n7N+W&#10;+GvYLtAik1VdA0Ab+T5Z0XpbZOWSc4HmwRoD4EgOQYu9dS7iZKxbbVEbTyYq4/05P0+pXvHO9WQF&#10;bbLaBVrysHcutta1Br3lR/WeDaDstesSVh5vUwzGuNqKjWhszzMQBEEQBEEQBEEQBEEQBAZ5mmnk&#10;E0nAmvE9E71nBdUbZD6RNKQTkm/9rcU845j+3d6V2e5UbvlbDkcG1ow4ftq/EUpHJpNnWLObADHV&#10;wPSuPPGBccQnTeDj4115ciTZMDbY8Gkj6Pj0CmL80Q9/lOWn9E9nwT/LN7J9Lk8ewY/1TW3opKen&#10;Mp5TDLc3JScSA2Bb7j7effjhD3+YZWg4+7vKP/zIuTOpXg49xDxfR9DzKaTEXalrNk4gZtpDRqHs&#10;of3i9VFvvHigZ84RC+PB0z8/+tHUj5CZW30KCf3205/+NMvQsx8B8wx/fJIIsvebPY3PknEu7evj&#10;3Fd9DdsFVuNH9Pb11Yet2HrBttT5sfBstuI0r52ObNXdA+3r3iD20fGfHW/8aL+0yAr1yP183x4A&#10;6mm5XymejWf/WrTE6cWses2/1V9ef3qyAr137AwgT14OzwDG/uj7f2802/fp/cn9Y3nCPQ2jm/J+&#10;8uZ2eW+pMtp6x/eNaPvKpozDtKWcxyfzg76epNzn+v6wRUaZdrKiyElfluahRutaUJ0nA+tcMNc7&#10;ALw/1PsD0To9WWnRt/gBmgeObeh0nHt5tHLYamudizj32qA2ngwsGfmfP1sl1EbZ8wOsc9Emtstq&#10;H1B9i6xAv3eO2qgM9vRePi5BPeLecDPfT1KdEg+pYyOIjfFlDzQcUUb7H12uDqrsWbCx2oX/s6x6&#10;W/ZK+jENxmdluvEdKmlA1wW+eBz1qYw6ckEcBQ5uq2hO1n6menJbjAJmGf+LfdYZMYBU4/RP6n9c&#10;ycuLF/YtshZu164n/TtHc5LzlV7sWZRVP7KPEsxzjdqp/Z5+Sw7eN+zrUSV4v3j39p7oOLJkLar3&#10;ZC3XwKv3iKxF9Spzn1g2LbIWT9+rXAOr3rOU0fFfHVTJai05l/SDsVEHVvoipzK3ReVs0i6vi2Nf&#10;9olp48jcJ5YusGnJ4Z7MfaJ6PW7JLUXtW2Qtqm+RveLZqL5F1nJ6UhOWtqzbRdkrarNMcQZBEARB&#10;EARBEARBEATBBnla6T/+7/8fhv7ajMuIzor16OOlzAlPPTB7T3LvjsBsofXHg/MsIp7CMWQupVE9&#10;sGTY8A9LK9CTWt46Riijnm+++SbL6Af+4WQ+pQKw5fIlPCbJb+mCD/6BbeTgN37jN7IMPf1jy/aq&#10;H8j8482oS8ewnktqG12WpbnS5VTMW62nvf42W9sLWR8n/nhblj5t2Zdj3FqgbqLyaKzYkEvNP/OJ&#10;b29jP+IPcP/Wb/1WlmHPpW0474/+6I+yrOeiTexr5FjHrS4fY9txrsbEfALVE9XpuZYt0Tyz3wH1&#10;GvMotF0j0HwSLyeezVYONW8jGOkf7dpq26WM9v8esK67GtW3yGR0/lEn7w91PVa9qvNkBXrvWA8Q&#10;v5c3xYvViq0+btnUdep+i0ygs/S98OIPJpD70a+PvfOv3rC07fNDWdqDsXQ7jSW0i/clbaPKOE4b&#10;bDkOsaWsNoBtwVbfH6rM97G1HmXayYpJfkx6ef+gVwJjAC2yQv2q3gGgrdb7H62zRVZa9J4N0Jyw&#10;76DTfrRsatSmRVaoR5yM1Yu/tvFkojLem+vnJj2meOd7MkE72Ja9toIWeQvaYWudr3rPBqjcG83S&#10;7ce7D/Ofr0GdpVqNbSsW5jyPQJ40ooz2P7qMiD/9WOTUc5bcq3jxq75Fbi184WqRWwsmWVDwAqpF&#10;bRQMbqsQyIwXqJ+WYtWvBaj/Og6rEJXfCmzLiLIFc4MXepUJ9tWX5l/Ruiy5pah9LY+GdY0owT5W&#10;3nqWIOhBPaaOjK/63Gti1VvH0yIT6mo9UP2W3RHUT+8SbGPlrGe5Lsff+2mcXsyezRF5XdY2itod&#10;5ZJzg4lLcnjJuS+lrlP3LX2L7BWwp1cbT9byHlja47dxT29PZQZBEARBEARBEARBEARBRZ5W+r//&#10;j/9Pr/IYBJ4oIN7jhWqjcgt7527502PWUw41mJWz8PT0nlr44V6fshDzFp8amyezLdh+/vw5y4B6&#10;2Oq3m/3kJz+ZZS4rQ51cfoXzrHMB+1HtYYNlSEBjgK21VA3nYgkTUHtAG40BOv2GNS6JAswVYuAy&#10;N/UPmbmCH54LWeulDeytpXz1ufzmOI0TMB6gPlWvsjLr4a74hO4Tl7aBokediIOyPq5MUD/zgL7+&#10;wQ9+kGXNFXxwyRhQn1wyVvvXR1UVr43MA85lziFbdSFOxqxL22CDAhDvv/gX/yLLgHVha9ULPD3R&#10;44D7Wm+Np/eo6wDQWfH0xKq3J5qr3mzlP5gYOX6Qe16nZ8UbP3pdtMjKyDGveP7Pck0gT3r/t1B9&#10;i6xgbHqvR0ex+hqxW+8HeuG1qxfITa/8WCBneM0exWj/Xv7rsVfvE8orXdmC/GUyH7m0BMUeY7xG&#10;tL0qqw22OlZVJhqzyrheeD9XGWOEMr4xmMvZcsilQdmH+JztRa5hbNiqTFQPNE7K2FJWap/MD6Ae&#10;frzYemPFuIe23YIrNUDdXj3X86Mx7eUTeH6Inou88t4CHfPc0nfA0yt7NloX8OL3cuXJRP1vncf9&#10;LZmoDDT+lpyQ2v/sV2Qsa+P9Jy+rpV7uJ7DVa4es2o4f//Df+A/bo3sBcwOEOjncb9G3UPshnqzU&#10;+pYXKquNwGx72QLUdV++wSvrxbzFp3awxkk9/LM96Hj9oE49bDmJAB/8GzTQ//jHP84y4Bsm71zo&#10;UAdAjPo3gDjZpDFgcoB/zwjn8qYDe048wV4nhojGoD5VVtSnyoC50rpqP3qz5kSGgth5LmRvIklh&#10;vQB+icrKrE/uaIHtp7vyN7CkHtSJNgBsmVsF/jhhhPbxq/S1T3HeL37xiyzXPjm5o/5hY9UFvDYy&#10;t/Cj45Oof5zHcYV+4ESSUk8kteRZ5SP2iFNjHYFe1yPQ9p4NHZOBzcjxc/b8b12/e9c+UFnR+8NI&#10;tuI/A8gT7z9eO1TfIiv62jECXFtnn0ji6/gI0Lcj7z8YP6Pvbxb12ON+k75sAb6Z+E7HT/kbSYpe&#10;I9pelTXPau/hxYnrhfdzjA1LxiQSJpOmnVT3JE0+DD/Y0r/WCxArtxqzpa/jVJ+1X6J5U/+UNc4z&#10;gj7X+4/VRsB8KpozzeFWPtWP55Pn6pjRPGOrdVl4eqXFRusFVszAa9dee7UtwLLHdk8Glqy+PbnG&#10;8q9yEma5nkjK316ewNjh+IGtjiWibX9+NAiCIAiCIAiCIAiCIAgM8rTU7/9P/s/+9FYH5pmwRMsM&#10;21FZfyPBuvR4jR7T2cqWulrQ9nrMHmGrv4UQWdvCOFUGOmvIpWSQ+dQMjltLzwDPVRvk8kc/+lGW&#10;63O1XfwtH3TUY6t9QRkxaw69tii0x3EurVI/2DIGyNYyK6Cx6cy95opxoi791jZ9Ikn9MLeQmUOg&#10;7dKndfhED1B7+gRsF6AfBbYaw93N5Ae/Hbr/bonzVnyyrjpX6l99Mj84T5cxWk94AStm6Fr0lFEX&#10;64Wt1kUbbJlPjbN+IoltwXj5l//yX2YZaM4V2gOVvT5SWdF2jcCLvwdo00j/o0HuR+f/zIzuX+Te&#10;ul+dhTp+7xr37gOefC3OPv6RMytv2qYWWaltRo5PxH7m+zPeF+j7pd4g9tH50fecvWkdY/U+t5Ye&#10;UMLTAHflvVb+NGZcCzoGtL2aW2ypbxkzdVzcx7XC6wXjgjK2+h5SvzXYW9pGn7VsgZgV7mtbPJ8t&#10;wI/6pIx2HfHz1qjbRTx9jZdPyp5PYPlVH5pbyDqWqFf7LTy7vfO1Xi8PXpv22gq0LcA6B9s9GVhy&#10;3T7ub7Xb8q9yEmb5Fksj5yeSbqflbQm9t6zOFRAD48hH/9Hf+I/8qDrAILTxvWSgLyRWg5XaD/dr&#10;majcym4MZTtzt9z0b0QmiIEXA2R94dfO5gdsyDqRxCVLOFfboy88+vdxOJEEvTWRpPHU6GQNY6vj&#10;1xgs1AZtPTqRpLExZqCxcaIEUMZ5RyaSgE64EI0N25///OdZBswJ0HwSyLqv6Ln8yv/H9IL+WZb+&#10;3YmNl38dPwSx6OSa5sSyVzRmjb2u17LRfGrO1UZjgP1bmkjSOEfhxd+LkW/ER3ON/J+dkeMH+R/Z&#10;B6P7F/55jwLWNQ68+8De/WE0o/MPRrfL8q9tapGV2saz68XI6wu5Gem/5fX9EkbHD/8jX79axxjR&#10;8ebalC3QpW1ZL5eCXhfMobYXOn0Pr/Jezr2YMR54P8S4oKz69dK2p3kiCTJRn7Xsoe0l2hY9V322&#10;ojlhXS/x89bQvKlstVfx8lnn46U+MV64r+NH9S14ti36ui4rZqD6FpngGvH8U8Z2TwaeTOp2eVj+&#10;sV3dE4oek9h3n8rnvo2lbfSjaAziOQiCIAiCIAiCIAiCIAh88jTTH/ze37Wn9jphzWYBnWHzZMXT&#10;628kdAZO61VZ/ehvY1TmbBtsVe/FcBR6QVwfv7c84UJwnN+MAPnRiA29d1f+0DKWNM3fSnab5O9N&#10;MmYV+bQR0FlGfYKJf3wax/WPUuM3JhlpNnKgs5Hzb0Lk3GQ05wq2fKoo+ywx1LHxsbrHx6cPvyp/&#10;rPpBzs19IU8e6RNDGg/RugBnW8E8GpJww2ViT48f7j8/95/7ovxB9DSqVk/ufPqq5DD94yPK8M26&#10;0G/8w9uwX43VYqPtekS98g10OvZwPrf083D/8OGX5YmnHI/GJk9gwRdAntguyPwD4TiuT3UprBfo&#10;+NG2aJ4J/LBfPBnn8YkkjQEwDtjq0jbWi7HGJ5KgZwzI9x/90R9lGXqNX2nRe/I1GVkvfFt915PX&#10;ylswMbp/eS2PAPcA3gdGsOXfu/a98WzZjIwdjPYPvPb2wsqV1y7PZsveO9aLkf5x7fL9xghw7Y68&#10;ftG3I8cP8jPy/tY6xgjkvXOgoR5/7JZPBGRWqZp28N5+XnKS3qvyPfkkT++FkIM70dPeJVWfIp1E&#10;iRnvvR8fp/eceNr9YSWX929pO7crbecnkhJ7Pa35qGXrmDd+ap1lo/5AvU9Gjk/g1dsDfD7gZwTN&#10;lbZJ9Qri0tgoqx7jyvNJLN9A/XhyfS71Nar3ZKI63Nu478XZ0i7v3Pr+aZ2D7Z4MPJnU7bbaXvvg&#10;Prar+2TRf0yfXz/KPADt9b6qY0DBZ1XOUWRLOrhm0Xo9WYunrwsToLIWz6aWrdIaw15JP0x5VbQu&#10;kVcxpH94kckvNNiW+PMLDOWq4EP4VlFb1oF/Wyzx4EVsiYdFqQe/1nd3m2JIZXU+bNK29gssGUXj&#10;V/+Wn+lfOj+Xoktl5ZPHsrSGetipbywxQ0G9mlvN9cdSsi315RyUuf6q5Hrn/bw7o3bqh7L6VdAv&#10;vCmi8AUKRfW8gamM8lL0XE9WWu2tNgbP8fIcvB94LYwoo/2jBK+L1Sc9y2isOnuV94DVrl7lGv7f&#10;GhqbxjqXykbB0eUf9icWTS1rUf32P9/G9jPJU9li1c4XFvVTY9m0FLWvUbve5Rr+Set7YwvPpsVn&#10;i/8ajd+Stah+S7bg8dre07fIWl4TLx5LjzKjevzTfaNMpxjHRC9TVEEQBEEQBEEQBEEQBEHgk6eb&#10;/snf/AfHpxQH8pIZToInLgie8CCqp39s8WQFZesPNkPmo4Nb0CdQWVnZlC1m8+alPenfdxKDPrLI&#10;tqAdugxN/0g2/ag9ZF2KZemB6lEsGL8eVz+QNeeaQ12GpnXNS+ES9I/z+EevNQ/qBzbWMiiNB2g8&#10;tAEaG4FMPdB6dQxoXRxXW3nQ9upyQtrDH9uCeriUD7FwWRzQ2Aj+6OFDyRV86hhgbrWN6hN18Rvl&#10;oLdyrsAnCmVtO2VAG6B1U1YdbJkfr17Epn3NunRpG3TMLdr3r/7Vv8oy0PoUjbMFz/6on6OM9q99&#10;N4Kz+z87o/PjXV898O4JvYD/lvtDi6xQPzI31wDt8NrYC+bIy5XqW+SakfGj3q26LwXXrr6X6M3I&#10;2K8B+nbk/a2lf+vjLTmlBWLnUrWsM8YqbDiGs31pr8oYI6pvGfOMU9uI91p8n4kt770qw5Y2WNZ2&#10;U85FnazXkzU38GHVq/EAngsoaxvVv6J+sKV/QD3OY95GoDGMAH2i7429nHj5IRpnS7xbvlvqIrBV&#10;e8vOOxfyng3QfSs21XkysM5F/nVcWedjuycDT1a22kks/7WcfmQZnxfnz6S4DriEVq4v736C+tn2&#10;fAWxkrdQRsczwr/6VFmL6tOPWdbigQ5TG7xosGAyAqWWWTAIWHC+ylZRUK8WconsARuvWLHVqA1l&#10;LarfwrLXolixouDiogz0fO0P7QtPz+Kz5KelAEuPsgfbA2pZC/FkxdO3sOW/tU1BEFyG3kN6l+D1&#10;sfqlV7kGVr1nKaOx6jxTeQvU8ei+VdKPRYa9/FNWNiIrng1lr6hNjWdjyvhv6R35JUVRnSV7RW1q&#10;1O5sxeOS99UtbL333qOOf0/m/kvx/KhuT+Y+sXSj0Lo82YM2WtKPRRablmtZi+rHTcUGQRAEQRAE&#10;QRAEQRAE74o8rfRP/63/ZOz05UE429UCZkP10TI8yUHqWTNQz6TqufoIvepV9mZij8r4i+cAcXGJ&#10;E+r5+bfTsibAePBk0Q9/+MMsw/Y3f/M3Z/knP/lJloG2nUvA1P8WjA1bjVN9Uq7zqXlTWe2tGNBe&#10;61vDAP1jy0fvYDN/k1pl79VFGfbsR40Z9tYSMMD9+lytV9ur5zP+WselZ4iX37IHaI96rG9Vg6z1&#10;Mh6cdfM41aFth4xxAxAD48B5XMKm/ut2qb0uS9T2WDLbASBzH1sdS2rHc7FVn6SOgeei3/7qX/2r&#10;WYZv9iPa9Md//MdZhj9tF7Hq2cM6p27XGRkZ/zXyc/b8j2Z0fvRa7g2ufb3H9sa75wBtV4usjMzJ&#10;tRk5fjT/Xj+ovkVW0A9nHv/gPY2lEVxrfPaEHhH73L9pw08a2udqozJXHNTyyucGbBe2uM/Wst57&#10;VVYb1MhvbUOdrNeTgVUvtpRVr6gfbWPtn8CPVZfq4Yd5G4HWNQL0CftFc6A5sXJDGFsdp6c/Sh1T&#10;jcZp1Q80BvQhZdVzC1QGXvu92DxZoR6517FqnYvtngxaZK+dlNXWu0bytsjvdmnbiLKF2ryWTHT4&#10;14OE9iiYLEDBiwdlLbw5cgDovupZWlF763wOLBbss9S2AHreCOuifgjs92ixqWFsdX5039LzPJQa&#10;thtF26J6LYr6tYraqKylFT3HaqO2U+0Vjb9FBpafo9Q+lR7+Fa+urRiCyE8QBO8bvtaMKqOx6uxV&#10;vkSsPGhJPxZZ7JPk6F8ue0VtLpOn7XP9MVlLi96TveLZePpe5RpoXXuylhb9KEb7fy8wT8zVS2Ut&#10;6cciiw0msk29yFpUP24qNgiCIAiCIAiCIAiCIHhX5Gmlf/Zv/8OhvzbW30pzJqtG9Z6sUA/f3m+9&#10;9WkWUtvqfosfz15tPPuVvmwBnvoAsP3287TsCLCNeMro13/917OMx9B+53d+J8u65A3ncgkP6uG3&#10;cUHPGNQGMp78oUwbwHqx5fIowDiB9gvbBR+UcZyPzOG873//+1nGcS6tQv1//ud/nmWNDfZcpgSZ&#10;y8GA1nU0ZtrrubD90Y9+lGVA/1uojebQktGmP/3TP80yYkNfUp4fKRQZaMxeXbMebbmf9PCj55I6&#10;NuYfqH89lznEcV3+RvvaJ2WAfYKYiNUvsKW9nqdAr98oRzBGfvu3fzvL8McxBtuf/vSnWUZcjF/Z&#10;qkvRfesc7dMRoE4v1l5YY6YXyI/2+wh0jAVrkJvR+Rk5fnC/0XtUb7auL81bi6yMzrlyzbp6o7n3&#10;+sGzaTkXjByf8D3Sf7ANxv7I8Y97j46tvbr0uGvr2SSRd7raD8eYynhdtWRs3boL9bWj7+soY8v3&#10;dSqrzW2q5276GLkC9Vsx1PVyX32C2g6ov9r/kbqA+rTO7QXapPX2Rv3X+eD+Vvt4LrYa5568Za/U&#10;MRFLrv1xX2Vtr8pqAyjDN6+LmpbYFMum7l/LBts9GVhybWO1EWh7id4H1E/eFhmfO+fPnrfJRu4h&#10;zBvsrRxq2/NRVjKijPbvFa13C8tei+q7yWVbF7VBYWdCxgtFXXBMZZ5Xg862CgaCVfS42ltly2YP&#10;2Hj1EvVT+2R7tXhsnat5puwV2Hj5twrstV0theAcxggoa0lakffRPFySE7XV0pOjPjUOLS9lK1dB&#10;cAZi3AbBOHB9Wa85vcp7wGpXr/JW0HgseVUcmyQ5+jWejSVrUWq9ZQM8G8rYm2UpL0HPbZGP0svP&#10;W4LtsNplyVpa9J6s5a3x3t7zaJ5fKmtJPxa5E/ZUXRAEQRAEQRAEQRAEQRBU5Cmpf/7v/KdDp/B0&#10;htCaBVNdPVPmyQQ6PBFC+EQH6txbelPXpX7w1AWArS4F0rbo0yOHZYlBl259uJvqRf1cqoO4+O1s&#10;kH/84x9nWdsO31zOBvnnP/95lhGv9U1nKsMP2wtZl1xpTtj2+lzaQOaSNMj6rWQEsf3yl9M302nM&#10;sGcM2Oq5mjeNkzLAPmGcQPVEz4XM9uI86/Fd2HD5Es7TNuqyJs0Pz8XY0W8Q41jCcR1XROOB7OV/&#10;zklSLRZr1J79hfMoA9poW+p2KdY1tSXPcSZYF7aUtY3UAehRAHzo8jqiS9vg4wc/+EGWMd7/7M/+&#10;LMtoK68FRf3U8taxmq1c9aCOZwR6HfXmGvkJfPQ6GsFo/6P7F/71HuW1RfUt8jUZef3W+RmBlTft&#10;9xZZqfWj72+j/Y8cV14OezE6fjDSP8a+lyOt15K944AeV/ok8kqrz+U+xhrHG97zUMZW34dbY3Lr&#10;euE1Dpnv36CjHlvrfd3dTapXYtU6KGNr6Vux7Gufe2gOlaOxHEVzOII6D2yjtner7Ty3lomOK7XR&#10;dkHX0saWeAj8aV17MrYqE9RjXQtAYzgqe1j22O7JwJKx1fitNtbtJXouZPWZfmQZ783n9+cbS9t4&#10;roJ6WXe2pOGIUvtXLBuVWwpgo63jdQGWXBfLp9r3kuuCi5aFnawFeo2NsFNReIFZshbLBoXUslXq&#10;c+v2aIxAbdUeaLusNgK1p6yl1iuWTU0dH4vCc1HYV4iVslfYHtZL39ondVEbyquy+mtbCzhG6nOI&#10;yltoX1D2CttXFw+NobbfO7fGOvfI+TUvyVUQvCVGj9u4Lt430b+vy3vIv74WjyhvDY3LlMv2mX5j&#10;aVuLvAdtLXvVH7XxZIut8cxztaj+Eup66zreG9reS+8hmiurqE0L7+Gedi1a8uzZcJ/MOuf4UbQf&#10;l6muIAiCIAiCIAiCIAiCINggT0n94d/6/Ty1VM8Tcr7qIr3OjJYtwV/8J/PsWNp6+kW7gEexflCW&#10;gIHPZdkOZss+l6VDWZblPIwJvm/vlsdBP31clmDcFRlPgvxClsZwSRp4SsfIg8iP5RFQgPMBzlJ7&#10;+sFTHF9/My3JgczlOXiCRZezUY84mRP4/vbbb2f5Zz/72SxTD1suxcp5kGVunFFEvVxel+Mpy8pw&#10;LuoGsOXyIvjXpUZcKoUnpvjtcupHY8PjsbrUiP6x5VK+3BdleRfsea7qVVYQDx/BBWwj7BETZcQK&#10;EBuX2mkbtV04jzms+4Xf+KY+Afxyy77QJVeQ/+RP/iTLagOsOAHbom28S7Y/+N6yDBDnELXXfqcM&#10;GCfOY1+gfu0Xa4ki/Kh/fexZ69KlfKpnbuGfuVUQD9tS54f11kvb+A2GqIffBoh6/uIv/iLLPA9s&#10;ydxvsUeM1jjshcYzCo63ESA/OoZ7c438nJ2R/QtG+x/J1vjh/Qe0yIqnH8HI/OPeq6+nvUGeGL/X&#10;D6pvka8J4h/Z18gNX4tHgLyNzB1yMzL+0WD8e/nRfqdcjwfVK+qRx6B7EjM9h9cIdMynjg3ItMG2&#10;rq+mvna4j/aiUOa1X+tpj6VtH0u9tR9L5pZYbQRzTsQn8HyqDYEP+sHW8892jQD5G+lf86DtBdp2&#10;1RPNm+ZP9fhcyM+G0LEt2Fpjo/ZDvNgUrVdlbaPWpXq1V1mvC2DVC7zY9mKGbs9ebTwZWLLGzzYB&#10;bWON5R/bOQ+ix/1jvj9furTtTYBAjWBVPzdIS4KN5vFcxN7TA0teFcemVU7CVLJo2OTDk4zCjkXB&#10;BzAU1Wk7ATuTF5VV1J4yiuZNZa1LZS30UaPHVVYYF1Abq676XOy3FrXfkhkPb1J14YsBCuMm9IOi&#10;MWsb2I/al7RDAYzBK6ybshYL2JFLZcZZF20ji+pre9LiH3iyB220BEEQBMEI9LVsBKP9B33w3m+o&#10;fpbLVo/1QP2pf9UTTw9U79koLTZHoU8tR9m6dl7q8y3jtffSe4jmypLrYhH3sf5s5Zvs9cslaJ++&#10;nYmkIAiCIAiCIAiCIAiC4E2Tp6n+8N/9R/PU0urRSplE7Ka/nQ7g5+1UfUb1eFySePaPRbxJ/z7d&#10;Tvao5oEPjT49fXh6WJ7WmKV03l3xk2fqPk6PdUH+dLvIN+Xb0/DExy9/Vr4BLZXvHpalc/e/kqVz&#10;j9NjfvBM/3hU7COXjKU2fb8s4YH/j19Ny2GwtI5LcqD/6uvF5ntfyZKf4vLp8enDt79alrPpN7Xp&#10;Eq2HsnQIj6rp0iE8KQJyDHfTkhPIn0o8Wf9xWYqCfTLPQKbN41PJKFTUCzpbuQXtsL0vMUPW5VeM&#10;GXiyxmlRx0P7ul5dKrjKZ3mME3VyKROeLOLSNsj8Nj3Y6PJA5lPrgn8uo4Pvv/zLv3wmw4bxaAwK&#10;xtXXJR7Y4JyaOjew45Z5hm+2FzJjQ7u4rBLQl7YLMh9/hYxzAGJhzLV/tgu54vhUP9oWxgs0J6j/&#10;m2++ybIuc4N/Xhdal/rU2Oq6VM+61QZQRswoxBqT2Hpjlf6BJdf+vXhU76F+SO1/BNr2EWibtS7K&#10;XhtxnubNksHo/Iz0jxzwehyF5qo3yI3ePxXdV1mvC+LFqP7PCOIfPT5Hgtg5PtFH7CdPBipr2ymr&#10;Dra8n29h+dniqP1bBfeHkfdn5N+6HhUvl1t55TH179nXeq8O63z4bhk/Fl48eidC/PN4dpaW4Prg&#10;NQId71e1njLq1bpn/wnKaJfKzKEnw1blmfR55Kbsr/QJ7qvekz1gY/m5FOanp08LjX8Eo/0r9XjW&#10;er2xrnrLBmPKe79tybC3ZLXhFqBOLwbKno3qreNA6wLeuUdlonqlrpfgPkD7WkbJiE/cM+b3P9CV&#10;+RZAG2wpK5rz7Hk21PJh0vXW95dTg1ItU3neqbN9vklP+0zqlowbei4ip51pH6XUUZMjSMdzSVb0&#10;eYtJpdRhKPj7Sx/Th/9ckoyJCRbaoNzepfNSYdwoub2lA3khaYfOzDGs0TbSfy6i98psk+LhixgH&#10;IgpfyIjGpn7UngV+CezRNhY9txdWbMCqR+PBTQ+TQSyYiGHBMRbLPwrbjsL1x+h3ypoXzUnNHGdD&#10;SuoY5n4UHdCca/u0vdpGFthre4n6Zx1E7bUoqrN8sD9YSO2H7a3brOUI6p8xWoWorHg2LbICfUux&#10;sOzOVOqxp4WovEV9/rXKSK7hf3SxUP2W3FLOzNnjP8pWe/Ve/pL7+pcI8slcjSi8xqxCWmSPFvsW&#10;Px6XnnuoPK73icqa23rf0tfyS9EY1jyPF/j2+9BfXXoywud7RPPvvc+v4XhrKW8NK0YUPVbLR+G5&#10;XlGbVrxzKY8o6t//pBoEQRAEQRAEQRAEQRAEQp5W+ud/+x8v04ucBKsnHF+qT4iYdpa9Gx5Jm9UM&#10;l6XHv6LOiD2e4iA6UzrLafP0LMDsfnrSCFvUKxVQhg8+7aAy4LIggNlagicfAHxwqQ7kr7nELMlc&#10;HgXU/tP3FvvvfZpkBMroEcN33y7fnvZLWeb2mUvtUnmYl9ql/NwtTwrdcilf+sdvqUNdXGqHVnPJ&#10;W+ZWcvI8hTke5rnOj5cTr7/wxAuAjrmFTL0CPyi1DDzZQv1rvYid3zhWx0CfaBOXZUHmt85BZv/i&#10;ySIuXQRWPPDPupA/fqudyrmvZakd48E3HHJJJvQoFoiDMAbYso+w1WV9XNoGW+0vRdvC/gWq53iA&#10;T+1TyjiP/nEerxfY6Fiif40NOi67Qz/87u/+bpaRG11GRxkwP9p2yDoGVGYMPA+oXKN5oIx2qZ75&#10;qf1wv9Zb9pA1fu9cRWNQtL9GMNJ/3V7Wha3VF0qdN+YTqN/R+fH6pQeIXa/9EdR90BPE35J/jWEv&#10;nrpvR+dn5Phpzc9bBbHr+GffYGvJNdp2ypoTXNN6XbegPls4av+W0FyN4GjfAU9WqK/979mDFplg&#10;7Oj7kB5oNla5Qf3l/TauCd6XIPM9EnSUVa/2aAevKfWvMtrFfbSP14heL7VMe2xnGcflT4gQrcuT&#10;lRabMzK6LfA/so7a/971Ajwbyx7vtb332NzXsefJas8tQJ28FhToGY/KwNLXNh5qY52LLeNRPbBk&#10;tdF21ag9/WOrda3qLbLeT57gQvzQJ1CZaDzFsxSiukv0AEGwKGK7CtzSZx22U1H7XTmfspyz6EXe&#10;QM9h53jyVuESOfWHwougLkTElb5m9iky8/gc8V+2wPXuV2vixVnr5zhFRplzVo7VrPNzMDiH1thU&#10;r+B8FNzgtFC/5V/HCS7uuujxrRha0PO1qH+rrroo2kYWr+2QLR8tqJ+j1OdqDEfioe2e/Z5Nq5/g&#10;OD3HSeAzOlct/tXmS+u799TeXm350sbAJUSutrlufk7YFzF8guCLZ5pICoIgCIIgCIIgCIIgCIId&#10;8q/C//nfkaVtA7B+4646/a28JwNLxlaXiXn21m8WoFM95a3fQugxPHEBtB6AJzkA9HiaxJJpA7jM&#10;B3q2BUuWvleW+aQj87fgof6H78ryqyT/6vOy/Orxc1mSk8qj/KpAl6TN31KXCpdEpYplyduH5Vvz&#10;0s5TOlbE+Vvzav/6aKIl12h+FOY2t6XkVmWg51Cu86kycw6sc+Gf+Qcag8oaA/VAZQs8Nvhrv/Zr&#10;WUadOgb4SKHGD39cWoU69dvH9Jvd9JvIPtwvOWc8Kqt/jQFgH8BWc659p7L61yVg1rI1YPUdtpQV&#10;6Dj+1T/0jBn+6B86b2kb8wb5Zz/7WZbVD2AMWhf8c+kcZOqBxkw/OJf5wXHaYGuNSfWhwA8KUZmo&#10;zZbsoXV7cZwRbbO2S/O/lXdu1Y/ncwQj/cO35mEEI+Ov+2WPrVhG96PF6PzD/2u0qxcaf93X+tph&#10;jQE9V2Xg+QzWXDs32kfE6jdQ21rnbtHi1/NJPV7b9f1PL8ys40t1yr0C9wy+x4DM94rQ6XI2lWmP&#10;2Bm/ynot4Nri9aUy2qp6th3nUa9+8M3YT5If6mtU3yIrjP+MaP5HgJx5eesB+rylX47KBO/l+R67&#10;Hgvc1xhUVptaJqhzLx618WRgybUNqfWWvWcDPNlC/WDL9xvYWnIymu31fvIElfhRn5QVzfm4dzgO&#10;XoB7sldabFCYSOsYyhZqo7L6pKxF9TyP56pskbsHP1LRCyPtFCGhcmKpQ2TojbJC/KjHVVVlOyH2&#10;yeilhTeFWq7LHi02YMnPUlSvMor2JS44FNWpLWC8aIsW1VNGIZDVl9Zl1buqu/jYoq5L0XrVv1Wv&#10;2uq5CtuG0tJej9q+B7UfjWEvnhraa1F9TS+bYM0lY8M7t9d4ewu8h7agDVax8PTvlbO3t6UfL7EJ&#10;9kHuRpY91MaT3xNuqzo1t1cO2/zs23h+2vyfm/fariDQsX31iaQgCIIgCIIgCIIgCILgnORfeV9z&#10;aZsl62/fscXTD5QtG6AynpwgPBd4ep6LGTXOqmGLJyiI6nWpjsajPj3Zg/7hjS2BTy7tSa2dv1UN&#10;lqt45NvEPvOxQFg9Fhv8KE7hB8vkSH58rXBLo8R05sSc2+Rf9dgnWFYHYHFf8oZ49FFYzZs+Hsy2&#10;1Mz1CsilfuuZon2hMvu9lrVfqEcsfLQSNrrcjDLQczlOcC6/bQ06lXX51TfffJPlGvpEXbo8k3rN&#10;IfLH5Vrwz28ie0z6b38+6YHmWfuCOffyUOuxD3CeXhcEOvrHVr/xTZfd0Qb+tC7NrfqnHjqrX+CT&#10;evjj0ravv/76w+/8zu9kGce5nA3yX/zFX2QZ7dNvUVSfmuc5tykGHcPMD7bsL7WBTxRL5rnUEfYL&#10;2JOxVZl5q/WK1ufJI9HYRrDVXsXTW7G1+jwDiF2v67OBMc57iKJ9Ustbxwhl9DWvoxGgHt73RqHt&#10;Ojt67Xky24vtntyCV0+Nd2zrnGDJT90nVh+pzpO32DvnqH/v/nMpHDGod64b8t3yHoP3bdw/+F4F&#10;Osq1nvbwpzL9ox/YF2gX73vaxi2Z9uoHy9oey59WANTXqL5FJqv8nBDtlxEgZ1beeoE+V/9eX6i+&#10;RSZ478z38/VY4L7GoLLaeDLq1Pxb8WBryaBFv+cf9JIV6rFVmfFgy/cekKnP9kXG8fn9CXzot7SL&#10;T8qK5n/JwCugAR6R6+Jh2bYUPbfGsmkpCpMPICWLZ/9WqH117ozs4Gz1M8eArfwjKz8AdaTCgZJL&#10;uYBReDFP+rKtitpAZsELk+7vFZyvebQKOCLXhReZyii8yFDwgo1Sy1r0XBb49GB+6kIg78Wpx4HK&#10;Flt1Ker3SPHw/B/lqJ+WNtayh2WvRfU95WAM9Xh4j7zXNnrX9ZfQp++Vo3161P4SWmIInnO0Xzz7&#10;Xnk+6r9XvYp67FXvJX7UxpM91KQlhqN1efqzcPb4g8BDx/arTiQFQRAEQRAEQRAEQRAE5yH/yvta&#10;S9v0N+z6G3ds8XRFqwx4LmbF+GgcwJMhAMd1uRAfAd3yozNslLHlkiWg8Whd9APUJx8NVRng2w4A&#10;bL8qsYFb+kyF356Gcz8/LI//fVe+VSqJHz7fL0tvuLQtOf1wUx5Ry/4/8dvfUhsppZMZA7Rcngan&#10;qn+gHtB/4rF4wk88OTTL1MMPAizQpoa5wlbzSRnbH/3oR1lW1DfQPlU/2u+UAW0U+ODSJ8j4JjDK&#10;1Gu9kHU5my7p0jEz50f0tQ39atsB9ok1lh6wjOvPp6VbqkedWheXX0HWvtDxrLnSHKqs8TBmbTtk&#10;Lg3Dcb02eS622l/0o/6hY/zQMTbo2UbExWWDWNr227/921lGW/kNd6ifct2n1jfEwbcubdMYGDO2&#10;Go/aMP5a1vZSz3YT3VdZ+0tl5gGonueyHuDJ10Bjew3qPCvXzsVroGOvN1u57QHGjo5zxRvT1rUG&#10;LBn+R45P1GO91gQL3n3PG1vsO2zZ15BVb9l4oB7WdTQW6F/7/nYJyM/I8bl1fbGPgCcrnt6itt3z&#10;79mPuD/oSEI9c/6TzKVtqseW7zcwlimrXu0h65injLHKcYx7KtuFLe+x2PK9kOo1Dzrm629tI/X1&#10;ovstMqnbcjYQ+9y/A0A/WHnrBXyrf/SHhepbZIKxxvFWjwXuaxtVVhtPRp06fqx4sLVksKeHb298&#10;qr1yRA/dnr3a6Hjz5GxfYlZ9OpAUS12Wf0XzfJUrVAPpIdfFgg0kaqvnakFSUWq5xYYy97dKjoEl&#10;xbk6XvSKtiS3CwpstI2enLB8rsj+ssPscy66bK1cwCiPT4us+ifVp0JUrlnlxJAvKepH5bpY/QgZ&#10;FxgK9injhZtF97dk9cmiaM54o2QhkPV8y6dXatS/VeoY1I8nazx7sYEWuYU9e8Rv4bXLK2pzicx9&#10;UOteQx5drl1XLyz/I0oQfMno/dmTW9g6d+S1djTO4DpcMn6+NLxrx8vJWr+ftxb/Xl1BELxN9Jo9&#10;71RvEARBEARBEARBEARBcFXyr2lGL23D0wlEfzNEPXR4coPynh7QD2bFflWWegG1mb8BLdni6RBi&#10;fUMWbOgTqH8+egfU3joX9niig7IuKVotL/osPsu52WeR9Ymj+ly2F7I+9s8YwN1H5u32w1fSXo2N&#10;59YybQC/nS0dmLaJp/xvYZYRf6kXaJ7Zj0D7lP0CmcuOVK8gNhRiyTmH0i/qX2WNQWXGDB9YLkVZ&#10;v+2L9poryNpHzCe2ulSKfQdZv4VN+5RtAaiPsF2A+vytbb9YlpJhqRuATy650hhgY9VV54G5Qp38&#10;ZjSg8RD40MdTmQfEoHrWpcCftovgXMaM44wNMLeIkbFh7PzWb/1WllH/n//5n2cZtswz6tIxpuMT&#10;9XGrfcS2KBqzth16FEu22lij+fFkxgko47jqac/6gSdfA41/BNoeL1dWDHVOvByNjv+a+ekNYh8Z&#10;P3xrP1rU7fP6UaG+xf8loJ6Wa/+ljB47o9nKv9U25JN9p7mt80wZW30voT5Vtu4Vta3uE5w3cvyM&#10;BvnR19be4PWXr9eAfVej+haZoE80/5bNlo89/8Dq90tQb1jKdndX3pfeLmMYW8roH30/RrnW0x7t&#10;oAzYLuSJbYHMftE+qmW+t9Fxvso5Vi1QdvKk+WuRa7x+OQPoh5HX16ovBuHlX/UvtdHxVo8H7qN9&#10;lLW9auPJqNO6FgBlbC0ZtOg9/72w6gVWDDresKWsethzaRvuP/Of04FefFIGKhPmGCwZeAW8wPdk&#10;LS1og2vUj/rVgk6oi+pre6u0kONEqNiUiwGFF1ItbxX6STtwnbHstkq+YNMWZX2sOEyIuKqrbr/m&#10;TgsHe13wAokCufaFonX0krWo3pNR2A7IdRtYtL1qz1KzzvVSPGZfKjulhr63xlUL6l/r2yuevepb&#10;ZYuW+GFj+fRKjeo9WaFei+qPylpU3yKPLq9VlydrUb3KWjx9rzLa/zXKaKw6tdQ2wXnw7s9H9VtY&#10;42RL/pJ4ST7fEi3xq83R9g7PD9xj2BlDzxqT1Flj1dNbHM2bssrn+hNAcGWGj883QD3mW8Z5fc5L&#10;6OHjS+FVJ5KCIAiCIAiCIAiCIAiC85Cn2v7ZyKVtqYbb8u1jk1xm99L27pb6mw8f78rjf9AXGTOB&#10;KuNJjixPiix/eHr68Lk8flmj9c5+Urkrj4OqDD6WR0w1Tizt0uUt3uwkZ4ax1SVOuoyIS40Q84Mu&#10;bXtY0n83ta48TGT7/PyZfhabOm+fPpW2wGaSYLzYJ+ZHBFGKvCL5mfsrcVu+UaIkaBYf5Zsmvvpe&#10;WQKW+kqXg/ERXMAcYruOeVpqpPaIV5cWMmYE/fC4PBKp7ZrHSeWfPmv9StYxWeyRg3kZlOhhz7oA&#10;9msQr44BfVSY376Hb8b79pfTt56hTboUTvtd286abtK/jyWGnIdik/3L0raf//zns6zL3PhYKbBy&#10;hfZ9//vfz/IqhgTlXG8qNapTG2x5LvxzuZnqEZcuSWNsgDFDx6VtGGu/+Zu/mWW0+8/+7M+yDH/M&#10;v7ZLZcC+Qwy6HE9lzRX2uaUMH/QDdBxSr8dr1KeH2lh9Aazz69i24ujN6LroH+328mPlBPBcbK3+&#10;At65PdCYzwhi1/tzb+q+ULy8Hcnn6PzruBrB6PhHg2tUr9M9NJ9bMgrAa4QuYdZcqcwYoLPuG9iq&#10;PYGtvi6cDc3bCOp8KuyjGtV7MtnKf4sfyyegHlvP5qXoKMKykrvyXh1L21jX7S2eZp/6BTb8fITx&#10;PL83E73a489Z8FubUVkauVlErjiG8ScR+I3MD/cPH+7Lt0Ijl7yfQ2ZuHx9Snvl+u1rOdiMNYqb0&#10;WjkqK57+LODaeq3rqwcYjxq/dy2ovkUmiF3jZ39ruyB7essGUEbsVr3QUV/HqHrPhkA+0r8aYytb&#10;dQMdY9jysxK2lozzrKVt+eItPrONUZeibSneBhawkpPAoBxZG2HKZVvLdVnVW9BufNalap/Pr052&#10;4CCuCwa5KWtJerOkG3j+RjRTTn5SgR195ht72i4FgUGcjuVzxb4+d5ZTmVE5kbJa/iE1JcfYL3Iu&#10;aYDmkmQOcJW1rM6Tkuva0ecgdtC2tMrYywVyKdpfK72Xt4TGrWWVg3QB55LlUqq8KFqXFrW3CvD0&#10;L6WOwcKqs7Xo+Z6sZYsWG0XtKWupadFbspYt1EbPsfQqa/H0X0JpabvaeHKU52V0fjz/L9F7WPa9&#10;SvA6aP4vkRVPH/h47w16cXb/YDWusM1F5JVeykq/lmef0Btoq9I7uCL57VWb9dnBFu9hfI5Gx78l&#10;a1G9ylpUr7JXjtqozP0vnfaptCAIgiAIgiAIgiAIguCLJk+n/bN/73rf2qYyH7UCusxEl5/o41g8&#10;t54J1FlZlfHEiIX6Uf8aD2X4+NnPfpblGvpHnfMjoEnH5UiQubxI5WxflrahFVzOhp+3+iuEx6kt&#10;+Pm5PHqaTv7weC+P8pZHWPE46/d0aVhZYoanjb77tiytSuVRfptwu4gfnmY/Nx8+3ZY8ICfSF1+x&#10;j5J882mxuS2P5iKvn7i0Lem5ZElB2zVvlAHO4ZZ9hC2/Pa0+V5cdeX60f3Vc6RigXKN+1F79qKyP&#10;0OtYYmzqByBugLHz7bdlaVuS9RvH/uIv/iLL8MElaehCPJkG8Gjzj3/4oyxnik/YcxzCD5eJQeYy&#10;N9RPG6+N0LFd6lPPZTtAnRPmQW0A4gA4rv1LvcZZ503P1aVtv/Ebv5FlXGd/+qd/mmX45DiBHxSi&#10;Y4P+NU6Np2479UB9UlafQGW1J/BZ1w1gq/YcS8CT1Q9RH1b9o0Bd2vYRWPlBDrz8EJzHczVO1QMr&#10;n72o4zwbiH300jbeT2rYL9hqH1my6q6NjqXe1G0/Gxg/HP9b7WAOsdXrdE/GPZ5L7IHWodedxmDp&#10;Ac+tfehrwdnYyvkI2I81qm+RCXLv3X9e6hNQj3HEsdQTZh3vr3VpW6o4yxi3Oob5XgVb3g9rPe2x&#10;Zfw6nrFlfyNv1GsOPVnH+bTCYfKDWubPLM5Y0jHWIivQe8fOAPrBG2M9GJ2fevxrW7x2eTaWfR0/&#10;ZWw5PtWm1ls2gLJeCwp01Ncxqt6zIWqjaCzKUb3nX/XaR9ha9wrVY8UQ7fPqobIkNjmc7kFZXNdr&#10;xaAxLyPkDaGN6CVbaCK2OtgqGMD1/ksK1inPPrSovrKhnAtizEXaUrYgH5vtJWYsj5v1cobKOBvp&#10;KylkPpHSRZ7etKGobqsoGgOLthflpei5rbJV2FdWsexRCGRtt+aKMgouchTV8zyeS+q6Zrt0TM+x&#10;CtiTtXjUMWghKtc+LVmL6j1ZyxZ7Nl6cXtmixcZDz+0ha1G9yqPLW6irRd8iR3leroFX756+FT1/&#10;RAmug5dv1V8iB18mHAO9SvqxyOK/Rdai+i15D+89mycH7Zw9b9eI3xu3lLWoXmUtqlfZK0dtajl4&#10;oxNJQRAEQRAEQRAEQRAEwdsjT6n907/9+/O0ozfL1qK3bKDTJT+ePR+7AirjyQyiMs+F7oc//GGW&#10;MXuqy8cow5bnQtYlV9TX51rftgaZj3pCxhMpRP2rT11exCVyOO8XP1uW7Xzit8slZp/pXHybApmX&#10;tiWeHpZ6n0oKsZm/pS7Bv8SOR9W+/mppLx9jg/1dWcKGGObHa9O/T7I06SP7Lp3wcV7ytvhPRh9u&#10;Pi79xXgA2l9j6QDqQqll5EO/dYt6wDwDT94DtlxapWhd2NJnLe+NVdjo0gy1p3/Afkd+2F6MGS5J&#10;y2OmyHia7HMZk/g2je/Ksjh8u9xeXfA/P6KcZF2uxbENGE+df+861X6lf0A/gDFgS1mXpMGW1xrg&#10;uRobdIwZbf3mm2+yjHzzusZxXR6o9wHGDJm5Uj1gW7BlWzQ2yNTjXF064cH2tqC5BPU+8fRHQFwa&#10;m/q0ZLWFbI154LXXsvFsgRUDtqr3aLEhWzFozKT2rftevZ7NVt2XomMVaM69viOIkXFiy+sRaPzW&#10;uUDbpfbqh3LtnzJ867Vpob6P8v9n79+ebFmyNT8ob+t+2ZfadarOqT7HZP3Wf4ee9AfwgMwET/AE&#10;b/AAZohGUgsMiQdaD5jEA0ICSS3oi9RHgMCAfwJTP7X1OXWqdtWu2te197rlygv+c/fP4wtP9zlj&#10;Zs7ItXJv/3KNjC9GDB8+fLhHzJix3DPqeu8ayLHyQ1uUi14+HZTdNh4ot2Z+8K1ru48Xjw0onl6c&#10;tb04xz0/Qp2rHlfbpQM19/27iDX7t4b30T7g/V73Q6tf3L7mrXFFbtxPr6x4DS8rzpaVBSC+bCXf&#10;P0c/uj8PXOPWxzBc9y3oXK+YPR7q8noF2qV+5/NBnxGcizofezy+uEffQVjZYOOnnYU5PI5toB1q&#10;1xrw/ADlDWzjveNA+/X4EVzX42DTsW3o2fd8tux9jNXt1X7NW+MQuE0PioGtuI9VdNs4UFmPH7Tq&#10;bsUIehxonzpV1xpY4t/PfdoqznMXtZ1rhrhe8AT4fq/v/rzsqbzNLbRPbaR+xcB1wnMufSq1I1TJ&#10;EtnVHtkVSmTto8UR2bvIDihBniihPiYR4F5XSxx1WYkvYdNgusLzVpxjEl7Viehv6dSg1hIP/0p8&#10;rg/boyxZF4Wfwud+BMUVY7O4XI8INZfEtuQPOj7IxDWge35rcVv30fOzlPek59/F/Qjsl9wG8fFZ&#10;uPUHkD+WSbpvh8oiurjWXCLf8q843SfH3L5XtgVvI1DZWrj46QLYOk5559tQ58Rj6PElkP0m2QVL&#10;y7nddcX93ITX4v3SE7cRd6ltdhX3tU1a5ZeK58G5i+ud34Y4XOc2u4iD/VY+Xdym5i2RX/Ft8LJD&#10;knhenLv09LcpHkOPL5Ge/U1Qf1700Kr3rshtx78GevVs0zvfJA7XtbiL62c8b6UXlo22CT4+e3wN&#10;uHvq2lXuOrzvWryW68JztWveevY9nzexX1IWeD48P9v0Lm6zhC8Rt1/Ctf+hgDy7CD0edjJJmNo0&#10;tc+lB/d5rQdJAwMDAwMDAwMDAwMDAwMDAwM/PcTHTb23tvnTqF25gE5TMR3oZX8dLvA/m3pzE0/I&#10;mAFSc4AdoKw40GwQtnorFlxv0QKywaeW1QBN9QTMmhDUXo8BH75M6fXLvEyJp3p5CRudEPcznAsh&#10;C3FGSuKhXble2uV59vY+sKU3JXdVHhR/7dPbpaVwGMkPMZ5d5vxESTGjb8VfQ37YesxC9G959mPO&#10;W/AY2KofgTg+fOmlQ/7ZOvc4S96MA8+t50F+gHOHx1mmE1d50PJGxuO3X30dOf60LJH6teQKfW85&#10;p+pi68s5Nc4Zvxq3+HGfzt2n2uv+a8ienGl5GvZ+zgr4UDzuk/H+0UcfRQ6Uf2y//jrlBNvW0jbq&#10;1/nieuDxK+fux/We57XQy+E+QNsRQW0HzgW39bI9DuSn1msMANcLdSzad04577s14HE66viEHne4&#10;vud/H2Ds+DmlPLP1elsxEKPiZKtxWLepF7/3qZdxn4qt9u/2a8LrvYvw8e95q9vVaiNlW+PB9ZRb&#10;Mz/41rVUdQKPoea9cevc7T0/gucKtHJV57AuLzi/i1izf9eGjw3Hpj5pjXN04rVP99WyqbmjNU74&#10;Ld57axLxKE62GsNsxV3v9h4P9fh4FtBJz1bnINdjcbZ+Hyi9L22Lb3DLfN7y/cDbsgbIiefF61rC&#10;lXOwJE6vy+H6JdxxE5ttZWlTq41se9zHYWtMghavY9F+PVZd3+JA3M8X4PU6tsUGWmXrevcN99+r&#10;h7iUZ28v32/0Hcc5tvqOz9K2k/vp+298m5strVV7PQauA+wDbUEspUJrSM+/62/Ke5CNi4PkbBNP&#10;lqNl25ImKjW7Ucy+Llvi51/haQAh7IvXEj+sask+agm/Jl4DVaVW3EnSgNtFhB7fFe67JzoxxLeJ&#10;Tp6l3AX9LsKHtZf1uAXnYWdmI6G87zu8v1uyFG7v5XeR66Dlx6WG63fljp6N+Bpym/573MX11+H7&#10;gny+L/EYlnCXnv425TZj8Lp6fMj1xeG6FnfZpHe0bPYl7n8p3xd6/q/L76L8GOK/CdzPNu7i+l05&#10;e0XPP+mNz+xNluhr3kPPXtzF9YFNx4yHX5N+T3IbWLs+9+11tfRLuIvrnbu4fgl36cG/U9TfL1pY&#10;YrMJ22Kqj/u+i6OnH9gd6fHTwMDAwMDAwMDAwMDAwMDAwMDAFsRHcX//v/NvNR8X+pO63lO7JTa9&#10;qWWFh01541iPB7j9Ib+gQedLS/Q2hAPmylirCg3HmemR6PRGNmZwlKVtQe9vqrqflz5hoyVvbo9v&#10;9gFRHecpZBE5nrou+a+hdrFR3ojB36R2r7FkiTd2FX34ObY3qXEMWDquIscZke1TCid9iQ3IJJTT&#10;lFegJ8/xt/s0TEvzwo/xMq2OH8UQsORptvKPpf7AOOW8rwsPP+WtEwEqC7yui7xkL0U0gVlegBi9&#10;j8o4D8ZaBog/9+9otQs/8u9+6JNj0+u8OH17evD7zz+PnLInFk8ZG6Gcln/C/S112AFibI1t55TV&#10;ueZ+vO3epl7bsVe92KgMutJ2Az5ay9NYkqg3vgH54dz6wx/+EDk69buXhfvSNq9XftiW6dyB+/I6&#10;+aSc/KyFVg73BdqOCGo7cC64rZftcaD4ezZuW8Nj8DyI05+9pan7QmtMgl6utuUQSE/by3VjBZAn&#10;jVXgbfG8t9pIjIqzbpPvO9yneK8sW/Vjzd3G4983vN67CHLsOVfegOfQ9YKXdR/OwZr58fHZiwGu&#10;/U36+pi2fn618gO8jT3eK9vK7V0Bsd/l+HvotcnHCde8Fncbtro2LtED50I9XsoeZW1pm+7VZ/7D&#10;Vvd+6DSe4bJx7vXH8+siXz9DpaqZN//q/pZ7YZ2DvLDlPN/zoNP9j3N86rzgXvsi/2mOq62+G2iN&#10;lVYfgrqf6/0a3i+gHgct9Gxa9uh61yjHEp+tsuhcrzay9fG2hCM1B+J1LNqnfc7VXrdxDsSpv3d/&#10;5TEIrbhAyxZ4PGvA294DsSnP3l5fzuYcm7K07f698twAPdcagE+1OS5lzTFwvnONAGkFUqTp3P/3&#10;/rt/rxnpkkQusfGO7NkrEaDHe2X15baX8HqA6aJJJzUfJJmeeuQfvX/ZLq9jDz7ZF1pfLDmuL6Lu&#10;v4a3S37Q6cuSxwP3L/P+QM1jkM8l+XH09A5s/Mu2sKlsr399nEi/NAbZsVX/buLqr5oLcN93eMye&#10;Z+dqi/t39HwDz8M2/2/DePz957+LHPQeJPlr8h89ehQ50NggN3q4Cdc4d1779AdSiq3OobdddQEf&#10;k27jbRc47uej6uKc+NnPfhY5flQ38fqDJPevsu4HeH8JlNOYgfs4lx4/az7I8Hathda5tqlO70c/&#10;F1q8jr9n7z6FOh7tO8eHX/fWgMcp1LEJPe5wPe1ujfl9wccw6OW810bFWrfL9x3uU7xXlq3OzZrL&#10;Bp30a8DrvatQ3ylnoOa+7+iNB++7Xtl9gNz7+GzFAJaM21ZZtr3PJsHbuIkLPX4X4W28i+jFXutb&#10;YwZdi4Pr6oHXJXg8MeeZB+PpQVJAyz9cnxHoxF3vHCgGzi2/rgrotO82cJ2P3O+0OLay5yGSvxn6&#10;ass/bNTjxKEc1nB9jwveX/UYaKFn07P3fryJz15Z9w/URra9sdrioMfls45H+x5D3d4eF6inVVcN&#10;1y/hgp87a6DOfwvEpTay1Xjjc0+ffc5jTmRTPUiSH3yqvR6Dt9fbPWV4YGBgYGBgYGBgYGBgYGBg&#10;YGBgA+Ijp3//v/fvNB959Z7GOXfcxOa6nK2etNXwJ5Q+m8DfTqWZDrWNnr7jXzMO0L148aLwb7/9&#10;NnLsNWsD+P8S9GYraFrp0dHxwZOnabYI0P9OeFn4fVvC9uBBmglydDRxlojdv6eZSsSgnNj/9MZf&#10;ysn0RJH/H1F7OSCOZXk7Q/gpTyDDAaa1CceXU7+QC8E5bRDE2foT0NbTUOBPPnvwukr83hbjoLQ9&#10;6L3fe3ovy36NTfH7/xT1oLJA9ug0tvHn40E2LG378osvIvc4PQb8aBYS5TQ7yf1QVucFOfDxrJxg&#10;34oHqC7QyhXHPT/i5Pjly5eRo/O3ywn40HlKvJoJxUyUTz75JHJi1Iw/2vH73/8+ckcdg9oORwTF&#10;7PmEt8aJ+7yL6LUdtLjbelm2nlu381y5vds4d3gM8gPEqbN3/d8H6jgd23IFnDukJ36NwzVAPZ63&#10;Vlt67QPb4mcr7n5qn+5H8aBrceB6v56sAa/3rmFTnh09/ZLx0Cu7D5B7/8xqAb2OuU2PA7fX9cHb&#10;UbfJx0DPrpUHdC39XcGPIf5t5289TrTPtVefWc7dhmuzf764Tcte200g28p5LJv/vEPYCxVMfnp1&#10;+X1LLwZxzi3dtwDva3Hypxxir/Oxx7EtZVeekeR1vU8on0vgtvSP77fyX6Nn07L3vlviD+ziH538&#10;ezvgvfHZ4sB57Qv0YvEx4PHAe2XEqbNVl6N3fFs5QCw6L9aAt70HYlNuuTaI8/1M1wrnzEaSDd+h&#10;eHMbYFnbdd/aFi3/g//+v9uMtJdI546b2NyE+xdagYar8Wx1MaXx+lIK97970vqiCLR0giR+9913&#10;kWOrB0nY9h4k+bILxRwiix8mgA599uxZ3gs2+W8bYesPDvQFG+7L2bYtbfO2KB+g1utkqLnbOEeE&#10;e3lim+ucA+ITnCtXwLkGel1XC3W9S9qlMmy9392mp0da8Pi9jUu+6Kq9QPb48DHg41w2p2/fHnz1&#10;hz9GTrsVJ1AM+O49SJIfyuq8wIc/bBXc3jlQXdh7/h2tvibHP/zwQ+TE6cvlBPzpPMVGf++JfLQe&#10;JHEufpEfrtXwGDx+H28CXPn03Hobgfu8i+i1XXAO1NdAZYHnwX16ebd37j6FOgbtO6dc6/q/T3ic&#10;Qh2b0OMO19fn0b5BXT5WW3kG2/LvqNtYt0cQ79mzVWw1lw06j3/f8LruKlp5dmxq37bxsHZu6NvW&#10;Z1aN3rWixwV0Or825UfH3KbHHV72LuKux8/4WRK/jw2NJXT6zHIOZMPWP1+8bIsDr6uFmPPMgcpG&#10;3TUfJIEW5/7K71sE536NxVb2Pe4550HSZdavgaX9uza29WkN2Xsf9fLv6Nn07OkT9Z1jX/7r/Hse&#10;fExu48C5+xHfFJv2PR7Xawuc1zE4WjGAJVzo5X9fwL+3pwXiUhu5Nuj6wOeePvucY6ulbVzbdH2L&#10;b3O/5oOkdoYHBgYGBgYGBgYGBgYGBgYGBgYqxEdO/+H/4O+XR16tp27A9Uu4Y9sTNbDET0uPTrN1&#10;qEdPzeE+q6K1nA3Mnqo1nphirz+qje9vvvkmcp70f/3115G7T8r57I/nz59Hjm/NpMDm+F56OojN&#10;048/ipwaezOSNNvIeXxTmy9ny08c8aMnjsSmtzDQC/wFdvHz/LYF/n+kzL65uDx4d9aepTXzk5e8&#10;HYafVGsC5QXKCMQtOPec60kqkJ7+0UwT0Cvreq/Xufe19LFdNmbEsVWfonfus9hkD1r+QavtbPWE&#10;2DltavW1c6Bc0Sevvk8zeqhfM+PgGvOUVa4op/GJ3v+3TfGzVb9TzmcJUaYGbfVxIg6UB68Lrvix&#10;/f777yNHp3MEKGb36TbkTLOr6Af9sXz66quvvoqcujxm+XR9baOY2frYUH6cAy+7Btb032s76HHZ&#10;e1m2rdzWkA1w3rNXvWxbHPTK7gsep+D1L+GOOnad+2uAulpx9GLbhFaea//b+sLt2bbOqZqvCfyv&#10;XcfaUPybct871mv7Ep/7APX4Z2gLHkMvnp6ec1efNZv62Y9ty4kD3Sa/HzqI3T/L7hp68ffGDFzX&#10;cx8bcOmxURmuzX7f5TbuR/ZeVtsajBaNmZlN4Jd51/2AVr1uU9sLnFut88vHrOeQrbiXRSfu9nwP&#10;uLD7vX2DujzWDwFL4lFfkKeeveuXcIf03l819uG/NaaAjze3qfUtDlp8U4za73HQ4nW9wrZYQI87&#10;NuV/H1ji368/XM90TePapXtL5760je9k0t9kRlK0/D/+D/+90gO9hLl+CRe8czdhmx/Q0qNrPUii&#10;kfoi7RwbfxDg8akDgBKNP/0NF77MajkbXA+S8C+fxOOvWv/4448Lf/r0aeRkvfyl9NBxz7INONrh&#10;QZLbAA0I4DdP+hLu7WXrHwyyoS1u3+MH9sDoJA0jDgQRnY7XIG5BeQat/HtuQa+s6wWPAa79Wu95&#10;8PGjh0ceg/O6LMfEe1DMxFtOYOtHuC9jXPIg6c3L6UGnHiTBNeaB6mXrD5Lkk5gVN+1Qu9weUAZ4&#10;G7H38eM5ESjnbVTbyaU/SNKDIaCY8SOf2Oj8cnvq9wdJOjeB/IBt3GP2euHev+JAOVkLa/vvtV1w&#10;Djwez2Hr/K3RyjlotbGOQfvObwOtttSxCT3ucL2fC2uAulpx9GLbhF4f1e3ZBLdn2zqnnK8Nj+cu&#10;oo69l/9t55djqc99gH5e0tcewy5tROfXpRa8vUtzIqDvHbsLIPc/1vhbY4atrudsNTbqcSIbrs1+&#10;3yW927tP4Fz1OuKYyRzIJurK30ual/V6e3U5F7h/0T2Mw3PmOfTzkXItPrNfeWlbzJXF+r6xayye&#10;K4frlnCH6/GvfnHsyz9ojWHQG+e9Mek2Lb4pTu0v1Qv49roc2+IBPS5wXnh9+8YS/8SlPHNN0nWJ&#10;a5fuLZ1jW97aZvqxtG1gYGBgYGBgYGBgYGBgYGBgYHXER07/2f/oP2g+8tr2NA5ss+FJVuuJ6b7A&#10;0zUtvaEuzUqgTv0RX9fDNXuCeBUzW/8fCXFmTOgP97pPuGYqAT0R5Onep59+GjkzMH7xi19Ejj/9&#10;YWCe/D18lJcLhXqPHuRZRYSS6yWeE8UT+D09NSRO8SDzJ76ZezfQXv2PAX0RJNH5bAufZeMzj6Sn&#10;rPs51IyksL04lQ0y+UdqXsPz3+LkWTODgLdXHFvvu3lOkp9NMSgPoJUTjwHeWiaJ3nPIPsCflkYS&#10;i8fcmoXE8W181t5Ql/qCOjUmqVeceHzMlyfQFgPwvAnY+h+Dd6iNngfPGxwBdb3ixKlZVLRJs/Zm&#10;bQxgHxCjL7WTf9qnc7POucqCFncdkE/gbRQHzt1+36hj2zfw36vD2+jwvDn38eP6Vj8Ct2+NPfKq&#10;3DoHrtfYXgPE6zE7WvGAHndIT7s9P/sG9bRiqGNs2YBWn9ZQ2d7xGq1zqseX+rwJeuP8rqCVq5q3&#10;8kie1XegxXtl9wXq0WfuTdGKE92u55fnYRuwvcvjh/h3ae+Hhk3xazz4GOZ6pmtazTVOsJWe+xSf&#10;FS49vGUPR2peQ/fhMwTbSzP3si3e8+86xua288tziL1zlUXnvIx57j1XHv+KZy0oX5vq8WM97pC+&#10;zqGwrRxYYo//0hcVlvjq+ZW+N8ZAS9/zV6PnU6hjrPeFHt8Gr38JB62Y69j2DXx7/7bq4tqj2Lgm&#10;6brEtUvfs5z70ja3v/HStn/wP/7fNzPhiWslEWyzqROxb1Cnlt5Qjx4Y0WB9kXY98ejEBkooUKKB&#10;ksuXYr1KvPapL6tAZSn32WefRY7uT//0TyNHrwdMxPzwcV4uFFJ2eH/6Mn+Ql7YBj8e/8Lve4+/l&#10;3y9kGhCupy3+8Ei81pe8Ba6HF/zNpYu308MmX9rmdYnX8JhbbSGG3oMk9RHYlpNe/eipo+bedo8B&#10;7ksmew+SlCsfM6CctCGu1oMkuB6U0A5x14PS3tAsZYG6NCaJ3ceq2gJU1mMAnk8BW/2dLwdtVE69&#10;7XUeZENdXq84MSuf1O8PkkobA9gHnhN8Ux+gTn+Q5G9RbI0H0OKKF3j8XletXxse5xrw/Ajexhoe&#10;j5f18SMbti098LLbYqi5QJ/oXFsLvdiEJdzh+jo/+8bSOH3f4W33vhOvy7lNC14XWz+nWhxs83kT&#10;eDx3EXX8rT4CS84vwTlold0X6Gfv632DHPjnyDbUbd8GYt+1zIcEYv+xxt8a/+h0vXXOcdfLnrGz&#10;5EGSX8P9fHEuxJgzd6C7tEsdfoUeb/kHsuGzcdv55Tn08eznZs1LztHpP5VXQKlnRShXvbpc3+MO&#10;15N/3Z/sWnaJvffFTXz2yoLeGGthk59dsGvM16l3yfnl3CG9zom1sKR/iUV9xHVI1yKuXfrsc46t&#10;lrbBy3Us8LG0bWBgYGBgYGBgYGBgYGBgYGBgVcRHTv/wf/J/aD7q8qdxu3KBJ1k+G2LXJ4fb7KlT&#10;szl4QuazEr777rvI8eGzh3o+pWfrT918iZxmWwDZ80RPy3946qflbMz28KVtmtlBzMd5ORse3h3m&#10;eMif/the4L60zXkrz8DbNX87W55VhJj+Qk/Kg6iP8FH6C55t4Oe5LHyakRRy9TbPGEJ/nvWBK4fO&#10;gXOhbpP2PR50evJa8/JUNXCVBc49PwI671OHx+/58RlJmvlS62XPVn9MGigGtp4HxeltoX29ZW56&#10;unwc+MP85j78KQbGv8a864FiAJ43caDcUk9ruZlzbwvccyVeQ/6B2o4/nUfoNFsKW5+9pbL4fvHi&#10;xRUO3H8LqrMFz4/3kXPZeNvXAHFuivWm8HyCXtsFj8Vjcz9u430HvC7nXsbhee7x3hjbB7yNNRQD&#10;WMId0m/yvy/IP3WqXra9sS14bGy9f6XfhJZNHYP/b61iqG3WPL/A2v7XhOfH872kvzblWXr3swao&#10;R2NgKRTbEhC7f65dF638gevE/yGB+HfJ54cIxV/3kfbZijMeNJ7Z+v/S+72NbDjempHEtsXdxusF&#10;4jHnkc3HMuxy3oQC97ML8O/ndcvPLAZiy/uUcy4/7pOvLodWft+4brt3Qa+OOi/atvTAucC1oXd/&#10;ssRPyyfYZlPrevZLyjpaZdlu46DHhZYObCq3pEwL3uc9Dnpjo6ffN2iHn79qVx2z9rmG6TrGtUvX&#10;N+e+tI1yhYftjZa2/aP/6X/YzLocgV25QAA6kbZ1bo0l9tSpCz2N1HIeuB4k0WBf2tYCeh1jq5sD&#10;yuoLOXq/KKi9dMRHH6VX+NNZv/zlL69wbMoSoVDs+EGKOdR68C5/rMTfuSOBOh447+VZ6LWl1msg&#10;1DbeX64vAyfw3tK2bQ+S4Mg2qI3YKgbgN4XOPT86MYD7aYG4Whd6j9NjwF7L2dD5w6NtD5J6Pmuo&#10;LcTeWtoGLw9ZAn/8IOk9Bny3HiR5DKCXQ+nZ9pabibtP6vJciXudwPtInLr8QZLfwIkDxcYDQJ3j&#10;cH+Q5HH2gN8aHqe3q+YCnHauCc/VGlA+63b5vsPz5rHJD5BN3XetfgfX7QsfY2uhlf86NqHHHbV+&#10;7f5VbqlXdbPVuHV9jV7/Lom516eqi/o9hlY8rl8DXtddBLnx+P288z7qjWGVdT+1vzXHJ/Xu0r8e&#10;2xIQv4/bHlpjtUbLZtf4PzT4GLiLqGP3PnKuMezjAZ3uE+DSYyN7jrceJLmfmssGOOcYiDmPbB4/&#10;7LIzDFV2V/h5DVp+ZjEQW973sj7O3SaQg6Op+Cq4btuXYklOBG97z8bB/X/r/qRXdonPm9jsWtZR&#10;l9X+Ui4s4Y596Wt4v/e4Y1f9PuDnYN0u1ctWnOuQrkVcu3R9c841SUvbvOxY2jYwMDAwMDAwMDAw&#10;MDAwMDAwsDriI6d//D/7j5qP8PRECizhQtRkPU+yWsvBrqChj5qevRDquXecnrTxtEyzP+Dffvtt&#10;5NTpf3xXMbD1p+xlRgn2b5M9T++ePHkSubeLdut/KngC2HpTG08AP/40v6nt8OjgUV6aBM5z2ojk&#10;XI/z0B3nA8H/yXFeEhJUx9IHHB6mp4nkJrQgc+JOFP3FpWaCkAvZTHq3p+3n5/oDyUGvWUXh5/ws&#10;6xHNQuJXfspOVPcvUgOizXmezRTLmp/sH6PzKdBQ3/RU8zL/d0z8nZf7HfKjt9EF5PSHLf/zk/od&#10;3VHJz9w+tCZvJ//gUvkJsbzLM6rwU/zHH7VripOxcXaa2ngRdG/e6i2BYcy8mpa5nZ6lWUvM2Hrz&#10;WrOBAj9NNhehT169VNmLg9dvNestSM5/CODg+CTFcHR0fPDg3tWlbSx5fPo4jU/q5X9AIg8+y8yp&#10;wH1GkpY6AvYB+Wz9rxpPrh/lmVDoyvI60wM94caflkzSrtN87rs+8lwvS/P0x/Kp/0me/URdD20p&#10;n89qEWjTF3/4Q+RxdlI+3/Hz6PHjyCNyXUBsGgkJxcJtA1d+4m87Vt66ErarzoihX3JfAEXQi39n&#10;PX2tQR/g7dUy2BmCrawpi4hrzLgN40L9GOH2mUdIH39P8LfbeDzS+7gCk/Xc13X1V/KTtxGeK4uz&#10;p5eXnh5I6zpwbb3FH3OleuE5n+i1bNn9UJb/pRIv4xB99slv8Qjj7kvxUK/a7vXG2BrXB2I8s/uH&#10;fYNamuP8jiDmyuIv/RK2Oh/hsz4y+BhwP+wD97MGevX2sO14DeLX59om9PIj9I5fiT9va+sPTS/U&#10;8d811P1S2hv0OhJ5HsOMZV3H+GzS2EDn9z+y523JPiOp6Sdsdf/DtdbPu/Arce1nKM6LwPwzzrHr&#10;WG8BH/Lj9ffg9mxb1we3weNRd3TdHDHnC+K+CVr+1T7g7V2id8QZHI37w2itsgu4Y6avYlccrkUz&#10;i8/8t/RAjOP6fIw8ssCDTmUZF+V+DJ7t0ZVrC2Vlk7cg+rT9FnrHN5Xb5hN4v/e4o6VH53rVWlte&#10;Vx/zk3OITu2K9UaWePgVOd8HdR3jO6Le8M51rMxICsd1jUpfiVPZo+P5El21iz5Uvb0ZSdHyn/zr&#10;/7HinsETtIQ7pCcAPUjqde6u+hrbHiTRYP8iLcA9KeVBUuCv7UGSlq0BtYutvlTTcT/72c8ip7PK&#10;cragnx4kHR48up/sOR11aSGa8iAJ3FM+WUY0/W2R1oOk1JY8yAJV09CXByWBn9tys0nv9iwPyQ8g&#10;glLjY653+0Aukh+e9zw4SPmP/i8mP1O9Pf8cn+KnzQmXoY2ZBuiBUa0/1oO2gOaDtphdxcDvZOP1&#10;0tdnb6cHK/k8igi3CnFLf4WoI+eB0fm71PbzkIO3+cEQD+ve5gdG+Hx3nt/mFvSn+UHVzP7svDxI&#10;Yqy+epOWZMa/OdV4kMTDsYf3ry5tOz46PniWH3SmnKfYYgytB0mBywb7XFPMjC40oNwYhYTMHiQZ&#10;f5wfAAFdsGL/WgzlQVJVrz548PMkP/ThPGo9SOLmTedaKJy2ATwcLg+SQlu1zA0/j3NO3H5iCRox&#10;noeZ/QK9t3eySCj+81bYRY9OHwxr+Ae6Ia7bpTbX9v5gpTxoCKI4I7INvv1tg34Cq94I95m33Xhc&#10;H8YV4yzy+HtC8ZO3wq76kp/4OyPHAjyerj6g1S6wrzi3xh/qLTd8xJDzNrvhC5AfoOsAOu9f9Tto&#10;PRAErXioN/yK3Oud9SN62YRzqzwcj78ntPyDXfQez038gNvSO8iZ9x3XTcBnhDhwLsQxoDwHH+Ku&#10;x8/svN4z6npb2FXv2BQ/x1rYRT+LP/6esK0f35fe4fHfVahf6laU61LYavyj03hAp/sWuP8dUtlz&#10;T/RA/4nV8cO1sHD02Qa0rpMeZ7wGXok82OypT/DjvnpjW3B7Hxvd60OQNR8kAeV8LbRyovYBb+8S&#10;vYN7XnJXo/Yj9Lij1pfxX+vzFn05Uvlv6vMWxH7P8bs9OtWHTfm8NnvXR1vjKut8CZbYus0me+/3&#10;JdwhPVvxuiaVvIk+jp3cBuUSYFtisxi4Duk6xrVN3+nY8jAJcD7pvi72VHYT9flc83bFPs11+3jW&#10;Fqx7hg4MDAwMDAwMDAwMDAwMDAwM/GgQHzn95d/7B+VRV3nKFXCkJUJBNf2vI0+qMg0oBS+n/0UE&#10;eoLFVjOSKDZ/Qp84zzndXjMX8Hl2pv/tN32A7IlLf2z43dnZwe9++3nkPC3TH952UE6zjYD80G49&#10;vUPzLs+gAcki1fXQluF8/MnHkVPus5//PPHjkzI7ialiT58/ixz/DzTDKPBLvZ0t4PxwerJ36X+5&#10;zpZiHRSbUPYi6+Pyr8n+cnIz2YfD04NDsph2aLbsyUFZ8haQJxsFhJxfaFkB9WYaEI6kLTN03uRZ&#10;J/FX1lf1akYScP3FVNlMH/YiY0nXw0dpxkps9ZYlb4AywmG2j6WzPab+ponLs6lhh1MQCiHm513O&#10;A/z8NMXM0ra37zTThyVvue2h4Lu8lI8ZSa9tCZuWtjE76c0PiZ+F3Hz/Ks2kw15L5LB/e5b8g0P1&#10;e2x7YpxD00wllrzZ/4yV8yvUN3X2wfm7qS/O49E0tjWzj7JH9zJHcqpcz/+6PcrnHefCo6dpBhD6&#10;xw+nmUpBETf8L8XZac4J7crXBMo+zefUJY3K5wW/9T9dVE+uI7f4uR68yucyMxfevk48tjePK8ZC&#10;WVIaneYxE4w0Brhuce0AzJ67yNccUE61IMonKOdvKHsZ+izSIBc5n2nHYi76y5JPNjrFY2i5vWDy&#10;jz4jGqU9qMejPLufGEKuN2rCGBWk538g1O9uz0b54XczztBf5Y/zhZ8T5TZA8dPWbJ0LN+yD/jCf&#10;s3EIqETYxDEBLB6gfokzWTr9VU79gOvqY73qxyD5LAqY/sho0k+Fy4sIgsz0mcbPu0Qjip9Q5yr6&#10;nM949S8HAmnEiWXJg52P+Cj3APS7+jfwE11vg0r9xe+pvegTZ/yXegM/03kddJf58504z3NfM3Pz&#10;nd6Mif/IEvaRn/o6qTiJPdMPTu8gh/of4E2gnTUo+yFAsXk8Ndd+jwPnPXgenPusB+ey6ZULO2Wf&#10;cauemPfjpKdT/bpazjs2ij8UnOztxSZBny0irjv+ZwixT/f2dw/cA+izm+8W3HMD+nC6LoX26ToW&#10;uM53/lf+ON/P8L/1D/Lbb4/DPdSxXmYSOsOve8WP6alXn4P41oykeI3M3OuN3ZD91OO5hd4Yr+17&#10;5WfjtYMlNi1wL1fuLQN0vQL1eRI39tuRDuejxlOb2u3aF8r5G6tJdTlnFQL3hYB4lGe2tD/ypIgc&#10;iMb7yQXX5xYmb3P4tYU/U8FnZI0rnyOJBp3dfwYD6UFTT0PKfYJdx9DlRrLiQWOAezH96YyzcA+u&#10;t36j95UK+syKHmZ5m3gLfrzHHa6nn3VtZyvuNsSm/opx5mOU1ThxzqwfzUYMyjL+Pf+up0bufUHU&#10;yafZz/XhgMKb+Wlfl7jG+HVp0mOf24sq2xC78uDc8+N58BlJ6Ep++PVf/dv/uUIN/lMFQI6Ac9l4&#10;B7jTWu9/I6nlsy6rB0bws/IFb64XiOVJ/uJKPZ//5reR01h/5b9iRq8HSbUfrYVG/y5/EYXrARk2&#10;j20Zzic/S38XiQdJP88PktCXB0mhfU/0ICmIPqgi9AWbkzOfwXB92scqNWrQy+Yael3no/98KZjp&#10;ww5fdROf6y8ulX9+Jf/uhwcfZ3qQFI3MP7uRc8Gd/Li+vdQOkvyQw8eP03KncCT0QaYBvoTN9b2l&#10;cG5fRiF1pRASn5KlEEIOQhsVf7iAamkbY0kPemZ6s+cirwdJcWlbfvDEWH7zMo3D+CDp5bQkU3q3&#10;93gcvSVvNHt6QDB9APgXb9dzcbufH6SSNN1gkZM8lKLTo2wT+yU/SOKG7Mmz1EfcROlvNoHD/GCL&#10;XJ3nB0lxqd27tOzO7anGh7D6iPNPH1TEXx4khfy8ycv3+JB69zbzYPsuXyt6D7a8XcR2qqWXs/wE&#10;sfFzki/EETp/4/jJsVk+Z3rij97iTqm39n8cey3p9QHAjtVa6uWobkzZOQx9IEx+pnjm9U56PnTu&#10;5wfcffsgORwg/14vGt24z+O38QMsfn8A4X5aN9y9eLr9FXaUt5vpw17rRmpmvz3P3XzO/KytXxLn&#10;ZB/RGm+g6HkA3er3XjxhL+ezPq/1QBa9vmBzU3r6Jl9jkZ3au13Pxsftvv2voXfEvJHTOwzdm3k7&#10;aq79TVxwXkN1Aeet+1LgvFdW/znKmC01B6KSc/103vX0bEq/2xe2mT7syP+uegeHvY13DWfh+jB7&#10;kJTvN/jSpOtSbmSkfAHTgx4eOumBEQ+SHuY/PcH9zMn96T6KMtNOKgst18NwzdNSET5P/QGWHjB5&#10;vfSLrpO9Mezoje0er+FjtYeezbay3MuV/+RDzLx7viyoS5x2bWrbPuB1Cc65P9S+x1PrBeduszcE&#10;d3nkHZyFe2H/m6cFZkPt175u2PVndr0yvT9IIhbdjzEZo/cgCYno5M3Ry22PO1zPdU7XOudu4w9K&#10;vO8YIxonzn35WMyZbEIxpXCmD6LrySL7jr73IAnd9L3A9GbvfnhegQDy4Vz58TzU+RE0dgYGBgYG&#10;BgYGBgYGBgYGBgYGBjYiPpb6S5uR5E+5Zjw/nYoa6Sv4kz3nenoHylM941jyP2viesIK9z/UXWY2&#10;BV6eip2fH7z4Nv2RXZ6Wff3lV5GDUlfY6s1Q0Y9mH5gfAtL/iqP3t03p7Vc8rXv20fPET1jO9lnh&#10;P/8scf5n4nn+49xx2dGjNGsD6Mkl0BI2/keXqbQgPu/1GUkF085cD3rHWvr5032mbCZYHgKW6Iuf&#10;sNVTZ6osz6zhpS78JM5xZjElTPp4RDRAZY+ODssfeAatsQRanN/630JH1MffYRvqOdTSNqpUEGFT&#10;xmTQTf9zHtrrY0Nvtav0TOsU19I5/udGM3HI65tX0x/bfvk6zZ6Dv/ohLcmEf//yh8Jf/5BsKKs/&#10;nk1b7x3nP0oduGaXRJ7/ty3slCfNwPPDMaF1vvO/aLM3oBnKNSHY+5tNxDmuGVJA9o6YH42BKZSo&#10;F+Aah87DTvzfkEQD1zgMUHnqfJRnJKFj9lfhus5YWbjK1ihP9OPvhGib7fmtsmw1zhnzri8OrL3k&#10;rezmegTXl74L21Z/gckTNRsacVKO5bjArWdxAgup+bkQuP7HFb3idMQ2Zn0dv+un+AMyVbwRgWsP&#10;vff7voF/1T2LweD6JbxGq72z3IPr6gNa4xa04pv1ET/5f7Rif6mvERtvoXAmAbksEPN6qUfnO7z8&#10;b3bQaZkzR3WO07dv/Y2reQummq6vj+3ymVatoMGHphfIva6HdxQab/U5ov04ZuxYuf4HOHeb2hdQ&#10;PaDm2u9x4Dzs5M1kQ438r31BoX5lDVC7InX7ibu97kOA6y2anfUCsZcZpncQ3HvqewEzjHQPz2dR&#10;ueexPuIaputhnHmU78nZ6r6FcrP7lvI//Km8ID3XSNUV85lnJKH3z0f3U8ZM6HO/t2mhN6573FHr&#10;VS/YlRegy2pGtpYhRzTsu77jr7Tv3EH8fo7vG3X7lC+21+Wgx/cBj5hZvJrJC8qxukod2FHP52+5&#10;v6KNicU2qV/Yysbt2eoe2zn2pU/Z2v1AC0vyuqRsPPfz+egcG9l5bGylZ5xorHDvI851w68zcbZP&#10;pME+0agvZXs8HeR3hPQem3QA3vSzkAueB9rRyo/nwfPjsSVLB5WoIuMlkLytZWZjHFFQLrEzJNj1&#10;eEPCr4kHqHE8VFLj1EDBy7fi4SJffJqtl3UeJZTbFPM0kuYI0WU2545YPIvD9UlyXVeOXdUnvmd9&#10;3ibu+vAvfJDGLyLoMo/HG/o5r8peU8KvK7pa7zztSj9xl1kbZ3lwPtkj8bWKSBgfnKw6YcVnEm5C&#10;xOfjM9WBMGbKj433KxLMowTu6MXJfhRH2FcMbhvtDVfqDqILkMThfsLR9GO2m0SYe5x8Oo/i48ps&#10;epiVNQm/ktTo6rPUMH3xnXaSRNqut2c/A6oo5gOY/VyfpYb09bGun6t6F9fnnSv2acekAe93Hw93&#10;Fq32uu4mepDzrBwrz1t5LNbSp6307BdxtHQAlUSI++FXtu/5lz4eM7muPvk3EVz3IeolbKw9d1GE&#10;lk5w/S7cxfVLuaPoq2OTvirLJkrSTfpomGlDn3Wb9PGYya76ItH93O5Dl/CrGX9gE3eZ2cSdol8E&#10;TFvmN9DP4rkjUMyxGSX+rNsgXnbG87bmLm6/hrh/5zcR9+N8XxJ+zXX5/rapq4/tqjcJvyZu7XLu&#10;4nrnLkEbj90WpnonzL5TVPeTHmsR07sNB1wfSBTpNkn4dUUX9dHNVX4T6flxfY2ejfjVB0kDAwMD&#10;AwMDAwMDAwMDAwMDAwMNxMdKs6VtR9OzJWZFAJ44iQO30ZOpTXCb3v8g+3QpX3KiZWVwLeeJNnk6&#10;K9Naf/PXv46cKcBv8pubiNH/MPbz52lJGvBlR2/0RhjqsmUvWtrmbWf78aefRH5y797Bn/zyF5Gj&#10;//TT9Ie3qVdLsTbl7aDMhpv+QPIl/9dur9ZQ3ojnJvDyPa78A+c9mxbqOLXPdte6xMmZTzN2+Lhy&#10;uL7LVRX1+FvbFAObzInFl7aVpZdBX5ZJos9/BJp+1FvDIuQy2JexF+zf2dh+l5fIkY+3+Y/Lch58&#10;+yIt22Scf/3HLyPnTYYvsv7iPJwXr5If2qc/tAZX3sihLzcTBz4+BeJBAFM3nz17FjlQDuu8+r7G&#10;OTpNHYd7PNIz5dXPQdXLtjc23L/iRyde69Ve6tIf4O/VCzwnalcvHi9X+6EOodcW+Qc9LqCTnq3n&#10;wfWOOj5BHHv1Rc/WUdflOe/F09KDHm/FwbbHPbf7huoBzh09myVlgfKzBuqcOxRT3Q/eX73+FSf3&#10;WlrifjZB/UX9zlvnCzp97q8BYl4a94eI+Dm24vi/bfTOGT/He7xXVvB+rrn2N/EC427D3bT3RC+e&#10;JdzR0+8DRyHo9a4+60EZ4fqg7wu+tI3rU+/aJXBcNmx1f+Ice9kA+QHuUzY1d5tWWeL3656w67jo&#10;2XB+tI4RDyLeig24jXggQRKFazkP8JqKvcF1Pe4g9l7b9oVeHsXrGFr61vE1UbIVqtJ3lqjbc9Wc&#10;W/p89/b6uGL86jrs45myOjfRiWNb7MN3pous7+XN9Uu4w/WM69a5qVgAcaoMW3FsNUYjz2XxV64P&#10;4bjOhSv2xhHgMcBloy3wXAE/5vbbOGhxj83tXe95YOvxlPzE3x24Y/GbSM/PEn0Pahiiv5cC0HtZ&#10;dSD7zotNtgPT0Jv7QVSWpUaFm7jtEqgjNsF97ipefl+8J708+LHr8L0LP029t7HXXsvJzCZwnxZK&#10;7DH+1I7YlrxNPN1wIPHtIay1RY7TWwAQ/nZW4dEuSaon+YsVZzCWWtI68YXSlg422S8p6yLUPmu7&#10;Wojf9x0eQ8lt2O9xlx5qu1o2wW22ce0L2/RrcO3X8OMuvWOuX8J74jY/FXj79y09/67vcRfXL+E9&#10;6dm4vsfXkLX9ry13PX4Xb8u+uIvrb8LZa+kD6+h34y49/b5kfg9zNyT8uqKLest/TzyfP2XU91E9&#10;tPIWM93Qh1+F92Rm3+G3KV5vj7v09O9TpvvbtN2ntOq7jvTzFg+thrq+XeHlCs/bWvxaOrM3vkk8&#10;5/vOf096sbl+Cd/4IGlgYGBgYGBgYGBgYGBgYGBgYECIj5V6S9u05AGIx6dP2cafTAHneuLNVlPa&#10;gM+O6HHZU1bT2jmuZSksYZMe2z/+/ovII/JfgCdGLW2DP336NHJ86k1bTGP77ru8RCj4fPkmvUUL&#10;aHYTU1z/9E//NHJmiHySl7CRj5/9yc8jZ7aIL/9h1kgNcjNNgQtl7k1T7JTbS+ZC2dI2Ry/Pu8L/&#10;J2JfvIdtZdn2/Ljex+QS9PJT9MG1LGIMZ3lqsenDgUyiOo65yINeUzfhemNd5I1xHu2zf/rXyyKA&#10;uFpt5I/Hv8xjnumlX36ppW1nB999803k794G/e+SPjgsdQHFgH+NMep58CC95Q3u57jyQ1xeVrGx&#10;fZiXbTKW9SZE9JoKDtQu4Fxwnxz3893zJu6grC/T68Xjy/fULnL4Tc4bdf7wQ3ojHsdlQ1nlByh+&#10;tpriCzxOh++rr4G3pS4DPAaH6zdx5VM6wetqcS/bigu4z7ou57q+wVWG4z7GHLIBXrfnSpyt51z2&#10;bN3+tuDxLuEO13ve1kIvDs+/uMdT81a/k3u/7gny14L3o18PvR/FOa7l7WtgU5x3AvStvbXnrqHO&#10;v49V562xAZz3ygpeV821v4kXGHcbaryIv6+iF9u2mNcGkXduOT9oKGT6X9efw/hSk3S94vrU+jzy&#10;fsRG1zG2fo8kjo/WPRJblYX3rpMtPWAfEL9fA1u4ydhx/9Spemvei9ltxAMJkii1zsa8bCqUsgFL&#10;uICupd8XyJtfQxyt/LJt6YFzYa34i8dQ5/RnOky/J3DP60vbBHKmfcaXxhjnonOVRafzlLLK+bu3&#10;pwdn9ic+WujluMd7YIz7OFe/UFblvV3u08vGlSGZc67ofDk4Cv6yz5l9xWXvnFhk4+PFcwv82D44&#10;W+cO7de5rfdBinwB6gpr7lLrBQ9gVw7YRy7yNkp+cBQRaCsGx9xj26cGk0QDgTe7ic+WKeV6WvUJ&#10;+HFssr0uPIaWuM2+eE/cpsd7ssTmOrITsJfU+ybuu8fj1T1Th9toLCG6OHHB4iYGYb/HW+OwBx+H&#10;9ZhsARtd+Ovzwuvq8RbcB3ITqC7E8yDueXF7h7fFBfS4IF3LZht3qeH6tbkgXS1+rMddXO+8J25T&#10;858C1N41ZJ9wn15HS3o2rnfu0tOvIbdZ1ypyx+P3/K/BXVx/E85eS88BcZeZzQJ+q8JPS/8BS/g1&#10;cc9bpy1uU/NtuOn9yTbcpv8e34RW3thz/doo9a4gPf+ud+7ieucuPf1PQbztzucSD60K1dVD71yY&#10;x2nSO9a5/lxH6u8utyF1m4Va5/uSxQ+SBgYGBgYGBgYGBgYGBgYGBgZ+2oiPmP7p3/sH5ZEcT8EE&#10;ZjwIvnSFWRCC2/NkqgZP+/zNaz5NixkOgp4KshXnuN6sBP/+++8Lf21vX/ru67RcBfhbq7S8Ba74&#10;Ly6Dz7wsjrLffvtt5NT55t309qv7eXkLy1z+zt/5O5HT1qfP0xI2cvD8k48jx362HCZvgXLiNvCT&#10;B+3lHgfHU2mVBTfhgvIq1PuC63s2AsfVj9fxt6TMNuxiK6gM24u8HIyMHaVTYo5gGkZlosFes+DQ&#10;tZatAc+JpnTCyxvfkiJyZrfpXKPfNFZZTvcu2+ND4x8fP7xI/PT03cGXn/8x8ovzMLZfTufFy5cv&#10;IycWxYB/nbNsvV4/rzV+KKtzkONPnjyJnHJ6EyJ6LTEDPva2jQ2PJ/aF2YsD+cRW+aFeLWeD+1JW&#10;nfuef65Df/xjyhU6LW1ze2+Lx8DWl9h4XzvUzjp+57JxeM5qrvzAdazmstkEr1dcPjahVxecfLW4&#10;2/jnCPsttHJFjMqzc+A2XvY20con6HGH9ORJeVsD1KPx3wN9on5h2+vTVv/iv9VG+RPcRpyt929r&#10;DLBdc2kbaMV/V3DX39q2aZz4eOjpezatPvW6aq79mguuDyRtA1wfuyJ9sl9BL7ZtMa8NIv+xLG2L&#10;S05O0jWKa5Vfr1rwvmMre78ms219frHVNZCtuPtxG+dAfohfY7jX/zcZO/j2Y6oXtGKDt+IHzuMy&#10;ngDeQqw/7xBh/h1e7xIu1PnfN8iN8tPLoetrm21lyFmrXTeBe4t/ckOrcsJmvzWl+1z/jFa7fNy6&#10;Deeizsce97Kn4bv4u/yW6m25BEt4DeWfrY9z6f0cYdvyxTjUecFWS2hd31va5jboelz2Hic5U25r&#10;KP4au+jRub6VUz/e821XhttFK+BN6NpU6joxgLJFwkk328/CAybfd6iTXcrbuar6trcEm/myoAlL&#10;Sl8fdby+39I73yS7oC7n+y39Gqj7V+hln/6agbAUmvFe/M4DSVJx2biEX7MxpwsSF7HpLW8Tj3rZ&#10;MEbdV4a3vccd6HsiOAd1nZtAWY9zm4AWd3F9zXto2fekZ1PD9S3u4vqb8J64TY/3xG2c92SJjYvb&#10;X4evDdXl4vol3MX1zteQJajP323one91vbtwF9c7X0PW9r+2/JjiX4O7uP4mnL2WngPiLjObBfxW&#10;hZ+W/gOW8Gvilrcl3GUJllwbd71+/qjwE2t6PX58v6V3vi8Jv6b9eDVaF1733iXXsRbq+rZh0b1N&#10;QxflDl5LXby9S7jLe3uQNDAwMDAwMDAwMDAwMDAwMDBwtxAfMf0X/+Z/Wh7DMZNB8CmFzt2Gp1Hb&#10;4E/5NL0NaHpbD5TTshqmd7148SJyyr3My1Lw9+UXf4icWO6fTEvwWsDnu/MUAz61vCUUnk2L1dvZ&#10;WI72t//2346cdj94lJa9wB8+SUtpqHf21qq8BcpVjM2X2j2U/WX4mfJwaens5dn1PZse34ZN/7vS&#10;OhbzaW+z2gWb6nK0xkmvrOtrm1YZdD4mZ3m25+XmNQQklmayRR7Ul3kKIrbSB48Hx9knf9D9LI89&#10;6vU3rB0d534MtidHaRxGm4tkQw7e5imgLGE71ZLP4OP1d2kJG/5evUicPvn6668jr88d7y+NH7Y6&#10;x8mBOPbKD3qNYey1BAzeWkYKl38451WLl6V8JDEDrn7HRqjj9Hg8BtngR+31pW3k5PXr9JZGYtGS&#10;PbiWy3musPclNnWsgmIGPe72grex5p4rAe651TG3qdGLeRtq/4qH+j025x6b8x5aOURH3msOWjZr&#10;YGnMPe5o2ZAb5WcNUM+26zNt9HZ6f7X6F7T61+H+gLfd+67FgTjbbfHfFF7vnQNpzfH3R+rdRGs8&#10;gNZYArv0I+NTY7TmQs8GlAjQ52U+U1QJHqdzxzYbr3MNxKWRud51a9ovlKnzcJ+lpVVch3SNYuv3&#10;CQI57uW5dU1zP0C+3IZtq2xPD+SnF4/rduU1dEx1Arj269haMbt99JZd+dK2OgLZ13B9jwvk3z93&#10;1sSmHN4Entt9QZnizc6XemtnCL+d8euDnOi6CleO0EnP/ZfuwfiuoO8LfG6Lux5blY1L297m++pO&#10;/r1flnAHY0rjyjkQp6zKE5e423MN0HVAK0HE9dzA7elz9Tu227jbux/P1a6Qj02gTtl5HtiqXo/H&#10;7d1/inxleCDOHdK7bNIX+PjJSaihBLWkIHCvg05WR0v8uMP9tCOYI9Sc2dx+Sdm14W106R27CVr+&#10;atkXZn29I2JJQlE4Mx5IFOOVnr+BlCS0STwcm7VTUqPo5/Y+LnWR05itxcshLWzKT6+sziFdfGup&#10;L4Duw332xM875y3pgTgE5zXczxK/LftduYvrnbu4fgl3cX3Ne2jZuyzR97iL62/C15Cef9f3uIvr&#10;e3wNWeL/puj53MZ74jbO15C1/a8uFn/4NenvuHi/7MqXiNvvzPM2STxQ6fplXVzv3KWn35fE+5PC&#10;rx7/ECX8mvYX5M25yxJsumcQejZLyt4GvL09vg3dtqzcxA8lhz9laJwskQ8R22LbNMa8bUVM79fP&#10;nrifHl9Dlvh3mx53cb3zW3mQNDAwMDAwMDAwMDAwMDAwMDBw9xEfK/2Tf+M/KY/k9KQJMJtBcO42&#10;Dn+y59ztfZq6psPFJ1pH0zMt1YUPX9qmN6wx0+H7vFQHvd7adnR4dPAgL28BmhGBH02ri9yWC2l5&#10;C/U/eJyWtLDU5s9+9avImenx85//PPIQ6MH9B9PyGdnDtawG6C+6o1fbnUconUF1cmLP8+wVGp6T&#10;XbnXNavX0NM7ZGPdOcPlJUsPUm43YUFVBnKVaYDGCeiNsYkyGybTBdzHhp4uC4ynCFQWT5wOnsHU&#10;6oigi29QSLQsbUtFp8KT/WVcohZplMnpYXF5GeyzPmzLG9+C6uIsG10EP6+m5Vevv09vbeM809I2&#10;+FdffRU5bdVyTtqu5XXMltLUTXJwLy8RdT3wWUbKP/Y6ZxmDD+6ntxMehbJ6+yH6svSM/WxPOS0r&#10;qzFlzZOftztA+T99d1ryQOy6FtHWjz7+KHLi0ZK9mM98fYBraZvHT7dd5OsJ2ZiNgdK/4cfe9BcP&#10;guCoNCfksMU9t1EfJNFwzcwcvc79WLI4Csh9FH93uGKbFaWuTKP/XJfH428bpP6ip6zZm6egyNuA&#10;SZ/rD0jx5LyFHS3tZOfcxl7r2r4GvC01NP7BrlzAd+nHFTCrMez4daYZT/yV4omxaVwFfpw5x8t4&#10;oN9N79BeXYv33Yzn6zz2GgMc15sr14Jf0+4CYl6V1JA3LW2YZ/9uoD63eueL91GP98oKXlfNtb+J&#10;F9Q8L20DOr/q2mfxZB5/N/gMFsO+EL2pKrY5h/utZV0ofO6z3uXrxvHJcVxqEnn4LPLPI4F+8M9o&#10;/+ybPkODZO6fa8DHg+y5T9SfJnDuNs6BxyS+bfyCnk3PHt/yX9dZ9iLPe2FT2wktzv0sf7IB1BG4&#10;vdDzB1r2oNe2fYA6e/X29I4lNmug1BpyU76PrJAmcq/8O+e+TNde7r/0Hc2Xs8F1j41Oej7ndW98&#10;dhrssw1tacH7fwl30D/bzjvaofJsxb0szwR0r8u2XGfuTTwucc4+KSf/cPnhWiLOVvdOXG/0fZNy&#10;JbZwfvXa1oPbJy996AVNgDzoHoxzWtdJjye2SzG7Pv7eAzz4XsN7NkvsHbW+NIh/1rglcHtxRJ2v&#10;Y7tAPmouhC6KbYiiD7KIdns/BNCElmw6Npcpt9tlsk/+l/Aku/KZxAOTuF51xZ/MQeHRNh+b6bMO&#10;3tGn3cyjURY2yTTzyd7HJzcuUcK+bqBcZOtlkOQ0Sw3T1+VK2YwyliXlZwJ6oR7l7ncm1BkFnsWO&#10;O67E4KKfwAXntNN9tvw7KFlsMIvbbD/jWUCXB9Ism7lLVFtsLX1UtW36PAvo2mTuEtVTXT1e/Ofd&#10;gqIPvySg7LNRu9JWPlt8Den5d/2u3CUfWE1mdUXVVK8fK3rnZpN3kmzgso9lssx0lY3rA0niPEjL&#10;fl+Sqmof+1AlRGx8ij/8KvyuyCz+FbiL62/C2Ss87Ij7tWw6jtJs0k6SHneJ6rm/m0rwOO2b//Br&#10;0n/AEn5N3ONfyANJEnkWQ31/sg3cWwjOPxRcNw/7RC8Gce0LLd0amN0H3nWQrtuSOwgfa72x5eOh&#10;ti3c9PFH+hm/Wl9LH34liQcawsbst0ltH35tlJltKpzEeSVeRrK3B0kDAwMDAwMDAwMDAwMDAwMD&#10;Az9uHPLrH/8v/s/lMRxPlwRmIQjO3caf4LWmGbPV9Da4L0Nwe18+I87xt2/Tm6qYOqelbXAtbQtO&#10;mYcVKXE9epCWpXhd7gf96dkUj5auMNvh4eP0FjaW4Pz5X/xF5MzoeP78eeT4P7mvJT9HwT4tbSM3&#10;Wg6DzT1b5uZQPDEnFykGlv88fpL8RNjSNs8zcQi9fun1kesdbuPYRV/3qWMf/oGmTdagbqE19kBP&#10;L6DTeKB+xeAc9GLbVpePPTxoWiDo+S8+w2Z6+1uAhX90mfywxO00L2djuui712n5FX2i84UlWV9+&#10;+WXknIvffJOWghKblo5Sv8YYXG9SY+zoLWYxV3l5F9z7RWWx97e58dZDwcewQD2fffZZ5HU+fF+g&#10;XuUZ7ue4n1+KzdtC25UTgB3g+Kf5LY0eMz5evsxvxAu8LG0LPnWNquORT9cD57IBdZsFcbbeL653&#10;7ue49F4P8H3nHpvKAufyj877WnmAe5wez5L2Cti2YkPXyiE6fb6sgU1tcbh+CXe08rAv4Ns/W3eJ&#10;jbKKbRP3/EjfA/WoLrbev349kZ5t7/NlH/B47gxCuMpynNGcc7U58x8uNGbqftB+3Ud+HXDu9j34&#10;+PQxvI0D52Fn2oZ7OOGiMSOljsf3e1yoY9gHojdVxfYOjh+Ff52lbX7N8Zy7na5p6JzLptY793qd&#10;I5t4q/+B65dwB3EphhqqFzh3tPTUdJnVcWM2iqLne9c6+UxY8/pPXeo7sCQmR08v9PplX+CN0Ecr&#10;nrnE75/Fag9cevpHn93ci+l+zDk26kdf2nb+LpRV/3Zy1RvnPe7w/oW3+qtul0A5le0tbeN5wEn+&#10;fhGcB0mUcqrL/fS4xwlacdbotbmnb8Gvk7Rd/eg58bxh6zFLP0V+DXjAPQ7Yr0WBbhNH63j4Vxq0&#10;RMKviVdwfcsm1JZZABVnEEexz9taHPjxNkyYt/euoNXefUnPv+t35S6c+IWbjfOeuM0mLtS9KxsX&#10;13tsUWx5ly5CPIh0G+nnNpO47ayuDdjVfhvqsd/zL96TGu7XRehxsMS/Y4mdH29x7W9Dq2zNW9Dx&#10;ln2La78Ft3HbJXxXtPy49PRriNfl3MX1S3gta8Pr2cZdXL+Ea19o6TbB7cVvQ+4yiL60w9p0l0Ro&#10;6QTX97ggXUscrutxR9FXxyZ9u6x00m/jLj39TSR4nPbNf/g16T9gCb8m7vFfg++C+p5hFyy9D1kD&#10;am8t+wDRF3+V7124i+sHNoPh47nbtwxMKDmx/MSfsj8ft5N+kuug52dXfQ9u07Nv2bjc6EHSwMDA&#10;wMDAwMDAwMDAwMDAwMBPB/ER0//1X/+PymNxnwbZ4noCJThvgZlH/pYoTXWD+1R2r8uXjWg6HLYv&#10;8nK26PP77yPn7TFazob+1Q9pKQpQXejLEpXAX3yf/FDns2fPIr93/97Br/78zyNH//yj9BYnZnGU&#10;t02FusrStsDvPUxLYOAzmzzVDY7UuAw/F+EHJPvped6lXtlVQX7YEpO494vnUDbA9T30/mdk2/+Y&#10;eDxrgPpbMdR6cdf3eA2fju72jBuhV7bVL0B6ymlJFJC+hts7PIaCYHJ4kf1cXB4cvctlwubyXbLn&#10;fPk+nyOcB1raRix//OMfI+fc+u677yKnHp1rNbyNPpZ8yYz05EB67J3LD1A7OW+0rAydYoDr+uBl&#10;2fr4F9y+9iOOvS/Z0xI2YtdyPCD/nhO4rifAr109rr4jhmY/BnhbWryGt9lttun9OKj3AXE6fN/9&#10;OFe/w71ecbY+ThzuX9xzBW/pgfTA+RrY5v8m9Xs+1wCxteKrdR6DuPdpzWXj/YvPVt85vCyQDeX8&#10;XPPzt9fvDte3bHrlgMezb1Dvprqvgxhtdgn3t4juuyVrxL8JXler39GJs5UN3PWCc6C+9nG4hAON&#10;/wjZMCNYn4lBNa/t5vB27Qsx8uyS+2dfGjOxfh573LHExnMruK51PMJt4otGpvz7Ma9XvupYerEJ&#10;XId0/8ZnnT7v2Oq6x7joXRuld3v3Q/2KoReL65fwGorHY2Pr47llA1p+0VxOJnNYWffjcH2PC9Tv&#10;1wHHLrlo6YD3xXXQa6NAvdviWcJr6Ni945OD+/b528JS/63yjH//LJYNW/UL97y672Urey/LVjYs&#10;a9MbwVjWdpHfHB2czmIQ92v+EtR9orLodcw5x1v1+vnbW9oWnJRzgRce6U+X+Lhi27pW1LyOW2jF&#10;D8RrfQu9NlJO8bSOA+egFUPysAAerPh15CZwH4UHUYe4fxrflDAoGZgIA1t++KGz4yAJHe8+JY55&#10;aidQh+C8Rttn317o+d9U1zb0yi7xeZN694UbtT1Iqy8c+O+J4By4T/FNItS6+vhVzMe/c13M2Hfu&#10;Ni4t0C6dL7qg120Fm3yAXq7kD3H/XifnqXO3aYFjgvuCe3s9J653uL6VN7ep+RL0yorXsiu8nPvZ&#10;Jj171zs85446517W+S6o63K/+5YlaJVbKjctv0R2hZfbhdficF2LL5GevetrvgSyvysSIm7yuy7e&#10;FzVvoXfNWQIvu4RvwhTn1JYPWTxOj9/F9Uu4i+uXoldWfCauDz/T5/L02VyXFWqd77eEMSDx+43e&#10;OOlxIJ81vy3U8Th6sYm7xA64RTRjMP0mvgSyv468D8z7sd+nu6A3NtC7CJvsd0HI4pTLG+bVy+7q&#10;p1XWxfXhV+He2qVNV1mXnr6Xz5btJvEyzrUPXLdJWlj8IGlgYGBgYGBgYGBgYGBgYGBg4KeN+HhJ&#10;S9t42sSTfYH/rRc0NQu4TesJlT9F4ym+vzFNU93gmuoGWvVio7L40TIcyr3My+V4JKiSTJmTnrK+&#10;jE5vZ8PPD6/SMjfq+eSTTyJnadtf/Ev/UuTEoqVttM+XrR3fS3lgCtu9B5NeNsDf2ubtEi7Dz0Ve&#10;2ga0tA39bJ66wfPc6xfnbtPqo02QPXnbBmxbbdwn/H+CBGLz+MRd3+M1PFcX9AEIG02/RBP7puxk&#10;HqBpjWCih3HKO+CtOuWtBEE1lQy7tlPqBYWGceIxi1NpTgk+jrP7eDxzP+8457QslHPiq6++ihy9&#10;3uAG1xJUyvpyPM+b97U4Y0Bjhq3yyXEtH4P729y0xMzL1v0jPZBP9w/3eATva7epy/auaSpLHshL&#10;zTmuMel11foWr+Fjr8dbIH5EEHf9JpsW1A7gHHgZz1WrL+CyR+dt6dXt8LzpM8I56OVz36jzsAY8&#10;n/sGefJ89uD90upTttv6F/9el7j79rJAMWG75FxrwfVLeI0180+9m+q+FoK7ksHge+2lbbcJr8/7&#10;XXp0Le422gLnwMee93uL+1idjVvzwX3g0Uke/1ER6d7g7dobgjuFGVoV3/wkiNV19nLaiq3WqR8d&#10;3g89Dur9CNOxnOQof47HWvOhVlxgW+w1uF/SvRDjQvcMXPP8HsavmYoZe40lt3c/wPOza9y7tKeO&#10;rcW1baHl/zKYF22nrPtcwh3U2Ro/dSy9PPS4QL+o79ZCq95at0vMQZlJ+M53dHxw0oh/J38BPRs+&#10;h/0eTKBP1C8cF8den901lx9f2sYb3C7zG9yi/1wHXPXhW9xjANvGk9ujk95t3QaufT9/OV/LuW88&#10;OAqG2SfLnLO9jyu2ft2Q3v17bEC8Hvsef4s76nYJ3sYlZZcgtqLnbF+Q/13Fy/aRkuLJqeH6bno2&#10;5G23eH48UFs3yVK764r7r9HT97DVD/8aPO42ODtFP/uZo9hzzO2lN5/JKgmY6/Uz6edIupboogXX&#10;xUw6P1bLEszOr845CNyn6gSbzl3By7Z4Ld6mVntre8mHjl6crr+JjaDj2+wcbruknGxcXL+JD9wO&#10;evl33kPP3vkuULl9l/Vj+5aB7fBc9fj7Qise9lx/1+HtEoout3EJF6SrbXr6Hte+UPTG86zoXAAA&#10;//RJREFUA4vHPiRMsc25o2cj7uL6JbwnbrOEu/T08afw7WWXcBfXOzbZbOMut4FWXXUMS3hB1l3R&#10;D1yB8lSLH3Ns+x7yY8AabUzf5AYGBgYGBgYGBgYGBgYGBgYGBrYgPo77h//z/zg+oqqf1vE/9+Ka&#10;jgWk78GfeME1PQveW57gTwbdXkvSKPftt98W/n1eqsPSodM3byKn3JtXyR5oSip+ZvwsLXljupne&#10;GMVytL/1F9Nb2z76+OPIiWs2hdWWtukNbuRjZqNpbwGtXF2Gn/bStoDm0jb6JdPAj4/lk+U56pc5&#10;n+pltkemAZ7nOc8klp307MffceP2zjNZAcROnwlzrnEy1/u4ct7z02zLdDhithvGnHCh/mKjcQvN&#10;/vHN9FNhtoQt+0n2U5wz/w17QizDhO1pOqcOL8M4yacXaqaNAnKgZZ5MMdUSNnRff/115JwferMb&#10;NloKR540PRVsyyftZbo5OA7t1nI2zo/nHz2P/OT45ODZ82eRM831dT5/Y67ydSZyO4/8+jND7q/Q&#10;8kRAoNrnvP40L18lRsVP/2jJIbk/y2+OYMptmYJb2ZzLxvzASxawV3563ECEeuPMJp6bkpF2+K3l&#10;k7GteeAmfcp/bSOeID71IbS0JvKEaJnN3Q9cfZ34FLPHUK5FYeconwv077FsAkcA9XNNjzzkTWMv&#10;juF83Y7LRS23qyOFtgo8n2uAXCmHvUxRe6tPjw6nZWv0p/eX+jT2XS5bnxcXdr0KhomHTRkP4bCu&#10;e5Tzvi4xm0/spzZYa6I+72/kwsRS/nM8a4D4/dq+D0zhR/+hgryTc33HUM592pIB176PgR4Hzr2s&#10;OPD7sRb3axE6cdcHkrYBjB3eHFYwHdoPQuhrjh/e2nYczvMIy5PD89fjoN4H6Fr6ksuAXTmQR/I/&#10;W1ooUG+mcKEXfytGwHXoNN87cf3TvT33KXo7M+NE9+RcM3U9hOtayj3PbHmL7tXb1UYsibUXt/Rk&#10;QTxd6yy2EHfkjOGcX7bOHaWuoFatl8aBuJftcUfPhnPavzM6ennocYf0tF15uG3cJP5wIG44d/W5&#10;TPKVuV399WzI/fnFdN+rQ/SLrrd8z9D9GOeLPrvPwnlTeNiqH9mqbFziZvd7qiDVlTi24toK28YZ&#10;2xZ34LPEY/W6Pefu/PxN3K//8TzKfRFt8r0T1wpx1/vYq2MTj/FEFnTxV9K7Pb+9rOBt0Ra43v3c&#10;BLEVs6A6/CaQH5cl+iUgzUpMnSzBOWjVxV5Lfx1+M+CjFrArT6iavgEtP6lNqV0Tr8Xt9y/hd6ln&#10;zpfYbOPan8B+Ev1ELnv2VC7+Sz8Jybac+SDwmX3m0XIL79lzYKbPP2CmFw+iixaii5lz7SNezn06&#10;Np5r7LKp9MFL+gm+4o0MN134DseL5LoWS/4BM13h08Xb28gN9Mye8tGLweKf9WkFL7uNu4Bl3H+u&#10;6hN3fc/Gf2Tnmto+CZjre9ztJ14Qcih9lJx/MOuLll7Hwk/UZ7kNTDXv/+c2/AvKWS3A7We85H7i&#10;ro+8+8OxhMLjGNDRTWWv/iR7Sa1fwiXTz1y/fwFe315+cu6V/7Xh9a0hS+C2u/Jd0fMjzl5TH4/t&#10;9yf63/ePxTtDT99B7adX1u3c5to8bxOPhyKgEuD8Juj5FE+SfkCXK2a4fqwtLtFmB+4y09tP1Dtv&#10;2C/jaRvFePg18Zl9m7u4vsddXL+Eu7j+NuB1e7278JlUNmuDGqcf9ucCevoPAbPcNcRtbgpvv+Sm&#10;cD/u1/Ut+PcvR09/E+RHmQMDAwMDAwMDAwMDAwMDAwMDA5sRH2j9o7/7f4qPqOondPzPfc2BeD3j&#10;oIXaRlPIgHMBGy3D4biW4TAdTm+YQl+WtgX7t3k5G/zsNC9/CNyXs2mKHdBUWGYo/OxnP4ucpTd/&#10;9ud/K3L0n+Qlbw7yMC1tOzw4sbe5+VvbfGmb8kkMArOoZkvbin04ctTOo/wA4hN8+Y9z2VCv59n9&#10;tPoU9LjKuo+1QfzK3SyHFXcb50JPT27evU3jhHadHOb2Bl6mjIbmaknODMFPeatah7NM8MH99OYy&#10;UKaph8M9HiJNvEI4OzMLXCah2MWpygblWeK0sXV+xfbm84ut3oTIG96++OKLyH3JG/ZaXopPle35&#10;99ySTy35ZPtxXi4K19sSgcYTY03nEVxlHfjXuezx1JBPltb96le/ipxriN5kB/dls/5mSfYFtRG9&#10;2sbW297S93gNP5d7vHW+oZPej9f6Fu9B7RC07+Vqn7o+1NxtnMuGra5Xrgeql5ypr+G963kd9z6h&#10;2NeC52cNkLfWOeJ1egz0g/ejxiE6cfTeXwL90BrzdV0qi436ru5rP8flB8i+huuXcIF4PL414PHv&#10;HRchh3a92jduIz8O7yPlDZ30bF3vuW2Nk9pGbWHr41x6dK5v2cStcS0XAlNN+4PHv2/EpW2d/9dW&#10;DkGPC7WuZeNQLsESPoPbxP5K+9SoWjfFrv2at8B1SNcixoLuSbgWiqNvXRtdz2edPu/Q+b16Dx7T&#10;Eu6Qnq3GD/Eop3CPU3qPv5v/gMt8iFrKn1/o2LufHget+ojd78ccS3LS48KmNu4D+O/Vcd2YI7I+&#10;9Fw5e+PWzHfxWeu0T/41ftC19PSP+sjPF+47xF2Prcry+RWcRhp9G/e6xLUVPLct7uO81w/u39uF&#10;vcr4OQvXd/zE87nPeZTrivogm3gdm+qq41Rsrnd7IO75gWu/x0HLD+hxwX3EVmAkwx7fF3bx74E6&#10;XD+zcdopC1SvS/h1RVeLl10D/Yg/DNxWHt4X5mNpPq5oaS1gK6es5y3/LOFXfrIf54FOnB2D9LXo&#10;AtYTt/Fytc9dsOl87NUr7lLX77wHL7PEXlhyDblteL27ckdLL530++KOnk2Lu7i+x9eQH6t/1/e4&#10;i+udu9Rw/TabJdKzd/0S7tLT70tuw//aaNW7hnhdNXf0bHp8CVplXVx/heefyLJ+XxL9N/T7kp5/&#10;12/ignS1TU/cZgmfievh+edDwSzWLK533hO3WcJdXL8rd+nqZ9xsFvjp8Z70bFy/K3fp6fclPf+u&#10;X8Jn4jb8Ew87E3d9nwvS1TZL5KbAg2QNeJwet+uFTff8PQQv8WcTWvX2xO038W3wtvT4vpAehw0M&#10;DAwMDAwMDAwMDAwMDAwMDGxBfLT1T/6N/6Q8ovInX8wAEPenYK0nYjzl0pOu+ulXmcYW0OLYaGoc&#10;/I29ha21tI2/9P7y5cvIwWV+mxI4fzdNiZcfIP+06eHjR5EzxUxL25i29id/+svI0X+a9R5bzEmZ&#10;xsYytzS1FX1vaZuAHyFkara0TVPd4pEVlrZ53e5H/Qt25fJT+9833L/XU3O3cS64PpAgmYaxdJbH&#10;DC3iTWOFq6/DT8l5OMC+4HX42Ha9gCa+pYBtOL7NHvTyf6x+DMUu36ay+NDSTnxrKinwflddjOtX&#10;r15FzrKhr776KnKmpOoNifjQG9yw1zkV68r+8e3jwc9rcfL35MmTyBmnWuYGf/48vc2N9j14kJYB&#10;Yq83vuFbbcefzkf4tqV2vqSO41rORuzi6LW0zfMEVK9yBuDar7li6PEafi73uGLy2OD1vrY9LjgH&#10;ir+G9HVZ96n81NxtBI7Lhq2WBmDj7VW9bDXGyJ/3tY/tXvx3AZ6rNUDePFcOr1ecrfej+qXmsgHe&#10;Xzo3gca8fAO476usx+mc4/IDen3t+iVcqONZAx7/3nER8tPp332A3Hhfrw3vI+UNnedwmx7IDzof&#10;kz62W5xti8/yYONlNnYCnSLYH7xd+8ZNl7Y5d0g/y4/B9Uv4DJWN7MIn8Sz/ioHtrlzw8UP/b1va&#10;5mMGnfTc5+j+HJ3fq/fgcSzhDunZinuuejFz3Lnsa1xmNZ79zcJidTnf73HBdeS/dV47XLeE3yZo&#10;S6uN4EZxZz2e9WcuYi1mfhP/0vv4R9fSs9XnNVvdpznHRtzL8vl1mH26/7ou1zt6Y0ncxzlo9QWx&#10;yK9zbGXv5yy8vL3Rzuu4rC0vs402uV6Oi7u+Pu9UVx2jxyPUNg7PlbifQ851HNQxOO9B5WMrVMjF&#10;9c61fx140M4dtY2LMCsZ9K04l/BdxcvWfB9oZ2RgbdCD6sU5Tz+R576OP9bvS3iBjWGHj+2l2FrX&#10;Bsi+Fl3YXFp2iPtxXotQn8suDi/X4ruKo1W3RHD+ocDb0moX6Nnswl1cvzZ3cb1zF9c7v4vyocW/&#10;JB632RdfIj171y/hLj39vuSu+79N8bbsky9Br6z4TDo2gRW+L3H/a0jPv+uXcBfXO3dx/RI+k8pm&#10;wmSzLyy9H/B6d+E9cZsl3GV1/YxPNjN9p+wS6ZXt6T9k6cXs+iV8JjObST/nbT897uJ65y6uvwnP&#10;u3capV38K+2axG2WiNsv4S6uvylaPl1cnx6HDQwMDAwMDAwMDAwMDAwMDAwMbEF8rPRf/Jv/aXzs&#10;3nrSVHNH/T/52q/1mvYGNK0Kvaa3wf2NPFpug62WtsG///77yLF5a8vWypu2AH8Fnk2w9+VvioFp&#10;Zc8+Sktp4Hp7FMuYPv3ss8SDXkvbgMqSg97SNl+mcZSnrjmIGRE/Dz+CprqFI92lbcwOEZz7FFnn&#10;k88J3ofwel9w/z0bcW/XGqj9t7jb9DgonE3mtOLEnqeWJWMBTPsuELeykcbfaacsW4uS9Izx1y/T&#10;eF5iD479zXH5LYFHIdKT3KfkXn0UejHEn8beZRj7p3mJFuNfU0mB50FjAxudd4xxnV/ErHOH419+&#10;+WXk2GiZG2W1HIxYfOxxTFsthSNm1Yvts2fPCvelbY8eTctOtRQOfWuZG21SXUDXE6D2stX56/E4&#10;x0b2+Na5DPw8cp+q18vW+hav4f57XO1tnX8Arv1NXHAOFH8N6euy7tNjc96zUbvQibu+jsU/I3xp&#10;Wy+f+wZ11THtE56rNeDx1+3wfY9BnO22/gXu389B9ZHb9spi6+epOMe9rz1modb5fo8LdTxrYNWx&#10;SpvO1/O/dm5qeB8pb+icy8b1oDVO0Gksgd54bl2LOC4b5zEnlhfVxc3EGj3h7do3bmNpW8xXBde1&#10;joNNNqrV9egu8y71Kwby1+JuU3MBe+WfcaH7HLi/YVZ6HyfYaCxxXPcVcNl7vY5a5/s9LvTKEpfy&#10;5XGybY15bGV/Jf95l2Vt5W3FlU1dBriuxx3EvqSNgut7/LbhbdvWlk0x+748sqyteDe+xGftX3A9&#10;n+d+D6Zzga30bHWN5R5N92nOOS7u59Qln13iwb/qdo6t6x3bxhPb1nh2uH+Pze39nGVZm84Xzuny&#10;3Z96Vlja1kLPxvPGtuS54m4jeAy92BzuJ1q6YY/vAx60w/W7cqA4ibRwE7dxPpPpdIyQ/jr8upi3&#10;an/Yd5zvC5vGwDbM7Tvjp5b8EyySYUTbTzilMgPGA6XuJOmChfC6/5a+lvArSuQZzoHi7aG2d3h7&#10;dfFw7uK2XnYTF+r4dxUBLv+Ix9aLUz70gVFzRHAO3E/t97bQimEN7uL6fXEX1zs22fixH4u8r3Yt&#10;qddt1uZLxO0dm2xa3KWn35es7Z8amvo9yerxm3hdm7ijZ+N8V/T8bOdpu09x/2tIz7/rl3AX1zt3&#10;cb1zF9fPeN5e1cfd1VDfGzia8SzgLo5av4QL0rVsWtzF9V2et1F8zJtNT2Z+OvzHKjdpY69s+HVF&#10;t5Z4DD3ek75NPPRBoR2nSceGA039Ep8mS+x7Nq5fyh3SLxG3T4+cBgYGBgYGBgYGBgYGBgYGBgYG&#10;tiA+Vvov/63/LD5qbz1pEpwL/r/5NRfgrenu6H2qm5bJwLWsBu7L3PSWJXCWyxLVUWpGhP6CPfZa&#10;hgM09e7o+Ojgo/wWJ6aY6Y1OzGR49vFHkTN1TW9zA56TbUvbQJziVqHOT2tpW7AIgUy5c3j+ZQ80&#10;3Q44pz2Acq7vwf07XwK1aw143kCLu02Pg8LZZE5L7+fnqdE+LxOAX+S3ATJ1991ZGm+UO896bM4u&#10;cj9ib0sMLvKspDi2X+clVFGSPsaSl2GCyzwlkt8n+c1x9OHJ/TSu4A/upanU9I/GwPHxycHzJ2nc&#10;Ute7t9MSUY35Gt6/Pj219RYzlrZ98cUXhf/hD3+IHHstOyU2f2uhxl59zqpeYn/8+HHhWs7GcX9r&#10;29OnT69wfGuZm4P2+vXEuS9nU7s8P/N8HpcY0OvccXuvy4GeOjbxGqoXbOPebzXX/iYuOAfEV6PW&#10;eRn1L/DYpIfLHp1y6Hq23kb3KRCDx+H5dL18rgHq9M+vfcNzsgbwrdx63uocOhc8No/R9cB9tj7r&#10;l5TFVueXc457vzvqfeC6Hq/RGnv7hOJfA/F+Z0X/tw3vJ+/3Hpd9zQXGo1+r/Rrl1y5xjrc4Nl42&#10;/IoclPqCat894e1aA9w7+3J+oa7T93tccB25ivmq4LolfIaOnnsu1UwMioPxsgvXFsC1T//rPp9x&#10;4UvbpIdrnGCjzz62XtbvKzSeHXUMQo87ar3ySFzOPU6Nc9djK/tZX8DzLjkvS9sCxNx+CXf09I4l&#10;bV+SK7CkvutiU71LYu2Wz3rO3/InONA1zG9SD5/Dun5io7HKVp/12OjzGlvZO3c/XpbvWJeZ419x&#10;OO+dm2CXsYWuZeN1Oee4zgXOVz+X9dY2zmmd14fHoTca51SPLzrXDD09aMXP1vtLvLYRJxbVQYyK&#10;zfUO9x8tMZKh831hXz7dT+F5G4Uf6d2mQk9fkBMruH2Pf8hQnJvkutAgvA14XbvWO7dfUDaYUCZK&#10;vpAhOiGR8y4/L/wiXCQLd30lsQ6J1bWNIw7vT+/fltQ2urBt4hLH0hgEt/d2bJIeat81en5qn+5H&#10;3MX1t4lNMazBBelax3pw2yV8CVplf0yydruW+O/ZuH4Td/RsenwXqNx1/NRlHX5s3/Jj8L82vK5d&#10;+b7Q8y/u4vo5n9vtQ24DrbrqGJZwQbrapqdfwmdS2Xxo8NiW8LXRq/e6nL2J522Q8GviZrOEu/T0&#10;PybxNi7hM3Eb/vmxPYvH0ONLxO2d5933it73ginGuYRfV3RR7Fy4ifTqXqJfm7u4Pj1yGhgYGBgY&#10;GBgYGBgYGBgYGBgY2IL4WOmf/r1/EB/D+ZMm0OOC/y9/zcOvxJMicqApbdj03tQ243lpDDM1ZB9h&#10;S5C01MgjpOx3330XudfFlK1PfvZp5Myy8DdGlaU0JycHn36WlrbR7vu21IW3u0Uefo7zsiPqPdH0&#10;NiT4Ei4UFDnQUqbAz2wS9OFxMTq41No8cDm1yF9Md3yUptWFgA5OTnSAt3plfeBHJ6ks0x7v3Uvx&#10;RxzmeqPvyf+l4gnV07ZMA6Y4Dy5VF0bpKM2a4pz0ES37+PuqPsLsSx7C5rKEhi7teL3oLy81rsKv&#10;RK/qFWfYOZTT0Cdnp3nqe9Cf2/TL09dpzDDb6PXbaUxKzx/MPj3LYzL4vzibcqWli4eh4+7l/iKe&#10;C+/3MjjCsbykEfsHJ3kJ21Houwd5ynTQP3wwvblM0yzv37t/8NmnP488ngv5/ALE2kReRuf22L55&#10;l9oSz7WcB5aC/f73v4+cJWK//c1vI2dp6Xfffhs5546WgzHeiAngW0vJ/PrBOailbV7W24WNlryh&#10;82VuvrRNbYzx5yVs1CsOaKe2Z40lM/Ecz9PUvd54vod9gK2uIXC1C9AG4D57vIb8gxb3GIDn0bli&#10;AD3eKktsgvMeKKeybOUf7nFKz1a5VTngfoDzFnqx1X72DfpNU7LXwNrxk3/1CzlUHmvu41N6j6vm&#10;2u/5cT3w8hobbkM5nZvO3afDfQPf73HBdcSleNYAdbVi2BuCb/8IFeoRJZNd9YDPgzXhY0nwvNH/&#10;Lc7Wx4Zz2fBZ4Oev+po6/Rqrz51N3MuGX5GDEg9SJ/KGqNu4b8S3tunmMrejBjGUI2bT0wPtxbxZ&#10;rgqCrmh7HFhZtxGoR1FEnuOIsWVejx/ls9Z7WcE5/b9kaZvGlesZR15W44p6y59HMHi9JZkBsa15&#10;/woXjHIPqfzzvUT86Og4/pkPcBz4cebYHAcRj2Md7v1gPGTt4FyxBrXioBdLT7IptKcP0MljeuIN&#10;LUg74UJX2omtaPzJ50hHH+vM/l3PfXXLv9vfRM9GXzV2jb9nDzQ+GGOt8ysUxSjtBPTGdI8LvjyN&#10;t0Lrs4Bxq+8OZ+GzGgHY6j7Zyzr3sixtu7DPesXgvHdugt64FHc/6KR37j7dPuY2nwucuzpn2Wpp&#10;G396ROf1GkvbnG+CYvb4Y95yf/EdtvQdx90+P5fweHrcgX8ExKPeCIf0SxvTAiXdR4/3EMsnWuyj&#10;Tlz70WLSO5TYxajs3Se1pRpTnaXeLKDFXYD8pJ9JXxBDaB4JyPorzZrsJ8bW67nKk80kzgp2TOFN&#10;7L3oIjc9ow2FpxYGI+zYcKHkxMon18SnJWj8HaQW58JYeLW0rfhxMf/dN7h5DEEUp0vUG2ZjNfMl&#10;En41uUtymoTPtRbm0UwxbOIteLuW8p4Izmv0YhN3+bFiUxtd3+M97GrfgsrVsunYPuSn5t/tN3FH&#10;T78EKrtEHLV+CRekq/V3E1NbZu3aF6cG07tcV1/LTeA+enxfWNt/D6prDZmBfcmuyP6u+AwoehfT&#10;x72GXvuC2082ceeK7YeIEnPFtyK2MQvocUG6YhOI6hKPm04OjXucbZ62kz6J+4+72/SRb9YHVji7&#10;u3D309MHtoK+zdndxnv2oMVdQtGJm80S3pft9j29i9t8iPBYPc7CTc8P+1Fm/XV9mdVlvCduU/NA&#10;kmzgst9VvOzVx0wDAwMDAwMDAwMDAwMDAwMDAwMNxMdK/+W/nZa2Aab6RYQjZcprQHkCZRz4//Iz&#10;A0M4zNOlOK4pbXBNe2Oq1LMnabnK2fn5wVdffpn42dnBH36f3hIFVNVF8PdKb3O7vDh4/SoteWMq&#10;2ZNnyQ/1+xuatETOEet99izyuITtk08ij29ze57efkX7Hj6elrdoqQvB+FTnaclGmvoWefjRlFEw&#10;LW0L//J0PlJ2luc74ufeg+TnMvxc5CmOZK9MiUSfl2jh/zC/1SvVlSrAz/GxYqCdkcZpbKdv89Tu&#10;cCCvaqJAsMltCZJdBgT9YdkJZlP/HhZ9jC4xNufZJjjypXluLz2/L/J0ltje3C5wrjEDP0jTHWnj&#10;8WGKM8HGmJbChSAuzm0pxLucw8DP8tKzOA5Pkw32l+cpJyyLfPldevsYM49OT/PbA8/DWHqd+cX5&#10;wevT/Pax4PrsXY45Ji7FzDPZe1paSG5zv8Qx+Sr5OQrJf/A4LeM6Cbl/8nh6E9n9R9P4mbX32P0n&#10;G+plOjJgmuSTJ08iB7NzkIGZt8f3cl+HuvQmuIg8IBgnGpPk6rxMVT07+OabbyJ/85albb+JnKVd&#10;X3yelryRt3f5vMbbbKp8Cj/GUKZKhuMPfVr4w7wsLvCyRC5wnXcxP7Y8Sn7g3kbpgTjXnm/zEjy3&#10;B5piik4cuI0Qc5LPX6A8Y6trgttwXNN967KC1wsv15BK34qNrefB7WVTgzgE2bjO0bIF8F69zt2m&#10;1S89m9qe/RY8vl4bvOwS7pAe362+2xcYJ/pMrGPRPttenI5WHtC1rgmOXr1gW1/4OK+heNi2OGWV&#10;W3Qt7vlZC97GNeB5U9uB98s24EN+3J/rg/N4HRfX8v+LcBHW8hM+hktpyubrPz7KdRt/+lwI/aCl&#10;33goM1HDjrK2q95Bvb40Q/lhq/z0OFvXe1lxxpGPz9Z1hq2uXc5jThrXNPLDviC9t9eP11BsoBWz&#10;c3yXeleA1zVD0OlWjs3Uj64PfZFo154Ni4dAT08+Nd6W6N2Px++8Hhs97tB+3betscFWn/vw1rK1&#10;XtnYjFwH5yvnZw2PbRZn4GXPucHtqVd/8iItc8tjPnxH0T2k82gTykQeYhQHysu8zrCnvggDQBGF&#10;MyT0Vz4v7KKzSc+RtDP3ww+I2jzIDsMAQIDXC/S9IOlTX0cvDfukv1ov2J++V2+nXeEH9PX4inSD&#10;PuylomGrWgM28GlnAt8DzvL1My5Dy5/Lfl2F6/P6PHxfkJ7PbX12831B3819mRvfif1N2cJszAf0&#10;jtV2NRizGrd+XoMynoOPlh8/Z/n+oXOcrf6UDd+rjvTdqrO0jeuBrgkn6O36oPMrLuHM3GOONh5n&#10;ZPOY/VrnnOOFh+/WPDdJO5MfrqnFf7DFrgaxlDgt5lmc8bcDfTo2QymUt3LQ4tGFeD7WgoKKSZRw&#10;gARlQZN+DPFQTiQ2Vr4Htynien7sWBMxnlCmEuLJHtgzLjbXq1zShq3VW4SfzHt+Es9+YgyZO3Ke&#10;ooRBMvEwqMIWSXnENtlPcN7DZBP9NDDTdtzHmNiKB4KUG+MI420635GTIFeWkrEfJZx4LFELch4l&#10;XRRdeNA52fiytbmfqbopiFif7INdamDSl/4N//iAj+u1sy4Jh/RjmNxHPxLq8H2XAucgVpJkVnc4&#10;L5OEi0i4QEbhXA0XQkTH4hcRCy42r9SbdGAWgzWgiqYJLzv5nrcX7tC1hbYI2DnU1h7kWyLUfm4T&#10;HrO4y1L9NtS2Ld4Tt9mEnr14T9zG+VpSPqdWEK+n15ae3qVnswlu42X2IZt8tlCfU5ts7xq8LT3e&#10;Q8++yfNWevajGK5cuYrNVDapzM/K8LqW8H1j52v7BptWzC6uXwLi8fL7lptgQaYWoudpPzUs7V/P&#10;ieeoJT2bTfqCGzTLiy52Q/UKYQnfFS0/LmCBnjSVVGVduPNK+xWiPttEGJefqApE+S/9wc9MnyTt&#10;ZGGzN32v3mm/6Pm3F/1uvCfh1xVd1Hfjv6qLerNfgk1le7yHlr2X6V0TatvCXW88/vh+Q8KvK7pN&#10;+ijcJwYJO0U3i2cJ51/haVsLRhPvw8tIrj5IGhgYGBgYGBgYGBgYGBgYGBgYaCDOvfpv/8v/rb/L&#10;Vk+XBJ9y7Hph9iSP/znRQ+KZ+vLg3dvTMvODJTCayXEcrONUuNN3By+++y7xd+/iEjb5vndyEuOI&#10;ElQsH2KqJm8Z0HSzMrMkyJkvcQr7apOE/wX2JSS8AQpbcekfBN+pXqa35alrQXjbATgKe5q6Fsym&#10;qaFB4v80i0uYcxjzk9oSj0X/IQc5N3GKH81mcgXbLJQ/PjxOsYR6ToIwDZ0ty52iLsRIbnjjAhJz&#10;FPTEckCusx4dvpK/UH+IBF9xNkz+Ub2lH32ffmFLjEHiS+CyLva/SSoXfrEFWcc0e3Ie+4jDWfyP&#10;ToeUFD25mvSSi7gsrcwaCmOHGUXMHnr35m2cXom8ff0mHmOMncLD9vz07OA0jEmWbZ2+OT34/sX3&#10;aRrm27cHb0PZqA92r1+/jlMwKY899Z0FQZdmJjFT6TLoc/+F+KI+j2/06OJUyDCO2fLmtdhXgT8I&#10;nP6J+yf3pv5lzNNXWc/xk7BlvMsPS8DkN66uI1HkiDxn5CGXEhjOl2gWODOKxC9DPYXjI/IwJumL&#10;oKN74UehHo6SE+rE5es3b9LUTvyFNmu2Ujyo2UqAcZbbmdp1fHCf9gaeZjvpPJovHaV94tID9gXn&#10;+BPE05i5iOUlmnYa68+CH8S5fPu+l5HIDpQc5noF6R3yJz5dT+Z6ceB1LbHZF7bVW8fQi0d8qX0L&#10;nstWXveJ2/DPNWMJsO2JY9Oxbbmt4X4YzxLXsa3hupprv8eB65fm5zogH7vmZFfcxL+X7XHBc8hv&#10;aNwG05JbihWp2h54tI806ePSG65jKiNo/7r6IuE64DFklHgDal7aaLwHjsf4M9QutuJce3T9Qdfj&#10;so9b49JHGJ/pM1wH3xY/Nn5tXAvUU4v6J4ogrmNC4KlMlgwY8/hjK2fm2EHiTtovyOPQVNqP2yBz&#10;+6vwseE53pZvQf7Z9saDPq/R+Wf3ks/xoIgbtQfEmNmm3QLf7/JO2Vm9gbOfaOAWm7jbzDjIfKop&#10;SFDNbfI2I9rWNgEb9cDU6Ibe9UHyF6x0bk3XbdlrH+HPq5T9Hg/SQlxpka+f6bMgRaBVHSCOvXxe&#10;xfuBbM/ntj67z8J3MXG25ZpMuVx2DTC+fIzV420TOG907uh7A2BbvrOcBBve5E49wVYzh0rZwIu9&#10;eNbX9jE29Fkilz5WZlsk5y3+Vg6DPjJtOzZCqCHspv3etbHEVnG2RV8rbgI8bPIyC9S46+vGeGzi&#10;7NIgb1REp6xLD716o7Cf1G0eis71V3+i3mKYuEpdhR9tl23zmfDT0pvEsrMf9hPm2oyqvY7Jtj7a&#10;K7Ecs3GSt1dQjyV22XR52pdIHyUj6hvoqOf2gbZz7nyy6fFNsg2dMBNSKAn4kj/jpZ68vcIXtWWy&#10;iXumXxul3gXi9ku49gcGPlTc9bHq8e9bftSgebmJszZLlsLKNP2Ybqm+yHtEiWsh3H5fZZ2/LygG&#10;l3wgSaSb9fFYQ590KKJ60qedJDXMfk0olpY4WrqfPJb0Uc9mm96PuW7oG3q+YLDN4nDdNt6TGj39&#10;HYCf3y5L0bYP++iyuN9i75wStr9ET/koZpN3it75Nhv2ik0+tA3u07kQHyQNDAwMDAwMDAwMDAwM&#10;DAwMDAxsQ3ys9E//l/95nLTgT5ngR/lxVf0ESmw+8yLw1lS384uDH77/PnJ0/PV2wHTmh/fTG5qY&#10;6vZlfmsbU95kT516IxVl/e0h+gvklP3uxYvI0Z9dpOlz0T7/9XgHs5j0ZiimmX388ceFf/rpp4U/&#10;fZreqEUM7AtaYoPe3ySlZThANsDzppwAphXGbdCd5uV44DDXxWHV6zHA3T/tEZyr3ujf3nozi0Fz&#10;VSZVom5j3DHTG/f2hp1MgonaG+Q8V0j9Z3mKIxr1KXr/I9txFmeGpkRSP0shxcvYCMfP3uhtaxcH&#10;p8b1ZjHsL3JZxsiLb7+LPOqz/2if3ywANC2zho8H7xdx+uTx48eRY6Nxgl7jB+5lW33tZWd1hdyU&#10;twEGuYi/E3iLQNxin98MCL+fxz+D7DC/cSC2PQhg6+eR8sC5+4ffpTe1wX/3+eeR82aHH77N56Dl&#10;jS5X37Fsj2WqgCWWD+6leEJAJU7y0HprGzFLDzgmOG/lP46B3vg3rn4H1Af8uHSC22hsOMefrj+u&#10;d+DD+9r7t3XuA2/vEhvB2+Lo6WtQh9Cqt46hF4/4UnthU/y9Yx7zEu6Qfml+rgvGhV9nhH3W22rj&#10;pnz2cN2YvBzcr7EtXtu0Psf3ieu2awnIfWsswbW/qX7vOz8vtvVp7b9Vh8cGWv4Zn61r175ALSfh&#10;swF4jPS79mvuY0Pc2+ic2DV+vL20tXUtQudcNs5BXJKQUXIYtrrPKboM7SsuUMestgBxj2cteKwe&#10;n6OOW+hxh9rSywlYwh3SU6fqde5jg23LZgnIve4lfAy4fhOXPfGW8RNC1/jhzwbovsuj8hiXcIfr&#10;PR6PgS3Hau42s5gDSs6J1G7KXa+3jAHpwa58YBlY1hZ6Oe0YuuNkg96/Zwl8x9IbnP2zAB1vcYvc&#10;9PFPjGR7f2sbb2zTd390uufpvbXN0WtLjzsYUz6eW2PMrw8OzgmdF3xX0/c13timc+rk4f2D4/zd&#10;inp0XnNcZXucrWKLZXNsHmMds+Jk69c38SX6iOyHPpf3tIxxyoPqIk7F4DF7XFHjwfb49XE1MDCx&#10;Sm8cKIb4U7jpgxT0yrZsA3p11Xwbaj+Ops+8FXewJ02x6fAl4vZXeP6ZYUNfCDP9hrYLcwsvm7dg&#10;5jNvgau7NmEnCzZbhXW+LX0lgvPrQDl3cf1SePl22ZvF6XD/Xh8XEV30nEvCr4kzuoq+4zPurYtW&#10;vT2ufVDrfN/1A8sx8nY3cdNr4K7wc2xNWbuuDwUfcmxrw9vba3vPxnkPPXtx7W9Dq+xtoFWvi+uX&#10;cBfXO9f++0Cvfo/NbfbFBwYGbhc6/7adg27XkhqT3mzyNund5vrcxfU34ey53uH6XXh6tDQwMDAw&#10;MDAwMDAwMDAwMDAwMLAF8bHSX/6v/i/xvxv1lAmkp0zTUyeH9mYzN9g2lrYx5c2XDpVlL8Hnw7y8&#10;hanHX331VeRMr2IaHGC2g5a3UPbNq9eRg4s8+4K3dKksuNSbojqgXk1RY5rWRx99VPhnn31WuPQ1&#10;OAbw40tRfGmbc9pwBSHEnLUILfUC/gYrr0sctHx6zoE4W18a4Hqf6qapicC5+xTqDB9qOlyIs7yB&#10;hTaKA+Oa/k2ps7KcLdRrXH/5H5SYww9LJSOnXW/TtEnaoWmTTJN89zqNH/RvXqcxE5dcZfvYdpuW&#10;+cMPP0TeA/lHxDWtkX5ojYHaxpdlyQ9ojo0A6bH1MSCfM334Oc4+yZLOC/JfxlI4J05syViJJ5Q7&#10;up98xpyUPId+yUvbgMbJu9N3B9/kc+1tOEd/97vfRc45/c2XSU8+37x8FXlwGgonn4yL+/l8h09L&#10;28K/HKfHBvclgTpnQetc8JwAcdrl47k15rFBxB34Fdy/9PhzP+Lodd7VMQizfgzcx4/rvV61F/Rs&#10;2BfE63YJPX0N99mqt47BufdRK37geq9L8Dhr3muD+1nCHUts9gHGhY8Twdu1qY2OXszKbe1fqPlS&#10;O0A93o/bQDmdg87Zul7+0bXOnX1C9a4F9YXaBLyNrq/R6kfQ8+nYdAy4b+D74mvnn3vM8vllMVKv&#10;9muu/nLOcdk457jOL9qkdpFL5xrDzjnuetnHrXHp0enepugaUGxgW/zUi6wF4uz59zh35Q61cRM8&#10;X5tyV4M6VW+PU7/rBee9+ul/v5dTrtBrbLhNbS8bMMtz/p5yG0vb/L5CMXhszt3GOVBeQmbDzlSH&#10;68fSttvFWNqW0CvL+PXx3AJlW+U5J3Re8P1D5xFblreBk0cPDu49nL6z7HtpWw3FydY/O8TZtvis&#10;jc75fua8AY/TuSNqCNwbsYn3m7gj2jFHdateBxesAiUhoHapsj2p4fqejVA6IsD5Jkw+LQb+Ze4y&#10;t+/btNCLZ4l+SbtmWreZlc2kwpKycz+uz1tQV8B+EOyLhJNInA/r2TGTHjzPnndOJJ344j2pbdzP&#10;NvRic31oQWbAeE+9Y3uds1v0QVpt6rWqW2s/nJ1wnXYN3A5Gzu8mZteZDr8NaPysIWv7R94XvH6P&#10;p6fvwW32Lfu7oeyj1LWQO3o2u3AX19fc0dOvAdXl4vpduUtPX8v7QF3/vvjAwMCHg9Z56tLTu7iN&#10;g72iz1vZ7IO7uH6fvIeevbjL1UdLAwMDAwMDAwMDAwMDAwMDAwMDDcRHTP+3//U/LP/FyNOluI2S&#10;OJD+oPqfSZ86dZCnqAH9ryVT3nxpm/T4u3+cpoBio7e2BYPZ8jdNJ2O63DdffxM5PrT0hvpfvspL&#10;aUB+AxRgtoQgztaXtj1//jxyppz1lrapjfHJm/nUFFagOIHr8SV4WU2BDk4PTu5PZUueA1qctnvO&#10;WdqXd2ZLJNxmCdfURMB+C7N8amxga1PijvMbWOLRE9mHvcIDrF3KAx60LIvfioEZN/pL8jFOtTHo&#10;3uWpkrTjrS1nO81LICPPb22jrJbC4VNL5Jip9PZd0nv/wn1KsMYMx335lbjbwDUG3E+MwfpIOXcO&#10;2AeURQTPv/TR/1EaYzFvMg/baWnb0Wz6pZaLhsIHxw+m2FKtiWvJIdA4IfZX36dlgPENbl98Eflp&#10;4F/kt7mdhXO3nO+hjy5ye1nOdu8k1RV5PvdjbPbWg4cPHxbub23bZWmb89gWy7lyy9bzL30Nz3mr&#10;3tqPODlr9bWjjtnHW6stoBVPbcO+IN5rX09fw3226q1jcL33UcsPcL24x7aJa3zWaPkES7iAznO+&#10;b9TjRG1Dr3bVbfT29+L3mF3vZVuc7TYbII5v/7xrxbPJh7fRz5Gefg14btdE3Xbtu77Gtj6lrMfv&#10;9tdFL841QIt0L+H10Cbt11ztde5xOue4xg+5UX7IpXNdi+DKc62Xfdwalx6dPn+LrgHFBjx+cSAb&#10;/CieNYB/vw47PM5ducPbtW9Qp+pdylvw/nLOtU2fyz4GyJnyxlbXwHrMeG7VjzGCXMVtLG3z+1LF&#10;0IvTbZwDtT1kM+xMdbh+LG27XYylbQm9svXYboGyrfKUU1nOIV0H/K1t9x8/PLj3aPrOsu+lbb02&#10;ck3VvnP6ocVnny3Oyb382vd4j4GYFafHDOQ/aihUS/g1398Bct5C8Wnc9eHXTC/gEb8tWQL3eRO+&#10;D9QRy/8m6YL2V/m4iWhQbpPwq1kvOiRx4ssxNjDX2p7bt4sGdcemU1ffZ7iAWo495y6cPDrZWxzh&#10;JNOJ1pK6bEs8hkXotjdvIzo2G9CKgT3pkVZbwq9kHDHV6xHMQ949thbieMvo8YH3gzI27iA+tPFz&#10;k3h2PUd2tb8pfJy0+BpyG/7XxNK+uElsrbL7kuA9VbIiprreD3dx/VK+NlSXi+t35S49fU9uG17v&#10;PrjLwMDA+0V9Pvr+Nr3LzMZ4YBPP26R3m5vx94VePC0+PVoaGBgYGBgYGBgYGBgYGBgYGBjYgPhY&#10;6f/+7/yj+N9aesoEDuPPVcT/Acv/CwbXlKmotylq+p8yjr/WW5wqHCWTOAXrj3/8Y+TRZ54mBxQT&#10;S2Z+93l6SxQ4PUtT44CmhgJ/axuzJQRfNqK3QTF75OOPP46c6Vuffvpp5JR79uxZ5I5ZfngKZ/6d&#10;41fo2eitDfjR1FNaoTeXAU0XBL78QdMFa67pgkBl0TtHxL3vxHtthKtdWJxoORX+3k1xnqjt2Iec&#10;ZnpwdC8vfwg7hyeTjdennBChpohH/zaulAfi1VvY4CyvEj97bVz5uQh5yGWB2ktjLq1fGAeAdqtf&#10;4K3lbG5DO1S2zlvp3yp+7zvpQWxzAyXmgMKDqY2qafyHeo9znplued+mXz58nJeMBdt7uS3U6bX6&#10;0rYyfkIOlU9i/9re4Pbbv/lN5Oi//EM+l8l/7iPgyx7FWX6neDy3jLXW0jbPLfA8l/Fp3PO8Cco5&#10;ZQW49nuccq1zjXr9nJXegQ+P+ce6tK0XW6sfHR4bXPu13nPr/h2uX8IFdDqv1wDjxMePzmvXw6X3&#10;PACPuZXP2t7R0u9iC6i/17+tfLofuPbZttrobV8DXtdakH+vx+vdVH+vf6Wv89PKf6sfhDom394G&#10;iKwsqbB6aZPiqLna65zjHn/LnjwoF+TSeet65Xq3j9vMuWeRPsL4TG9QbMDjFweywUfPzz6Abz9/&#10;BY/R4foed9T6np2wq0+49pfqHcqt59hzzrV/ydI259gBtuLA69C97nnoc39bsdCLuY5f6NkQf+ve&#10;ia1idu42zoHiD5kNO6mOxCNNMO7t3ZUPLENa2qa8Tbw7Zjbof4xL2/zc7I0vyrbKe1nOoW1L2/ie&#10;pfOFcrJhKz/Oe+cdUKx8Jig2j9H1cH12uJ4+cZtS3vz40jbvf2JRDMTs7fI45TNqKKBChfPP9DeB&#10;/MyEn8xruJ1gbZwSEjDjebsN7rvFtS+0bFZBr12BSzQgtvFdpeenyfM2yoXxmT4P0LwfOyfK1K4Z&#10;3xfMJb0Uems21q724/wYJ4lOol24C3qXnl4yj2fiLq7vYZ7NBbl1kw11Fc6/zJFmu6qyLcwi64yB&#10;OGYaWKLv2WyCx7wr/9Cg2D7U+PaJ6/T1wMibw8+Xfcv7hMfgMbX0m+Bl9i23Aa+rxx09mxaPe+gk&#10;hmJj4vql/C5D7ajbVevfFzyGNfhPAjRVMnDLCJ/jJffjM72F1rnp0tO7zGyML8Wu9rtgb/dyITyP&#10;cxc+PVoaGBgYGBgYGBgYGBgYGBgYGBjYgPhY6f/x7/7j+EhLT5kA7DAdvvq//XkfzkwV8cs81S1y&#10;szk7nZZcSR9I0bME5He/m5atTVFMMTEV7ne//TxyPIQaEg9+Uq1J50vD/KmZL0fSG9lYhvVJXs7G&#10;lC3psSlvtgooy7UiLDqnnrsOx28LnitNEYRrWiD8TZ4WyEwf159qOVvg7/KUQrj3i9uUZYDOQebE&#10;69PtfLnNPU2RDXKS37pFuct307Is6bE/ycvZaHcpe3R4cKS31FGXlrwF6C/eR+Spv8TvUx+VH9r3&#10;LucBPlvC9mbKT1kmGZqnv1ZPSzV+iEFL7WLb83RE4vQpwc5nS5A85rBfI+Yh+4x9YX3nSxHVX4Ay&#10;NbztsV35XOMcPckxxHblojG2nFvy+sCWjz16kpZ2+tK2CKvXl7ZRH+DoUR70xP7iu/R2tjevXx/8&#10;+q/+OnKmr/4+L0El92/zG/Qi/K0AmR8dh9jyuUZsD2wJns7B+Ja3MvbC+Gm8mTG218ateBwnlmfZ&#10;g15Zt2FfcC7g/1RvA7Q+ugj5Y5ovcL1jVi99kd9qV8cjTuqP8pJA+HFeXtq1McTxPqW/oKefIfjU&#10;Z0Gv3jqGYhPaJY6evkwcj5NPytcgbxp7NRfi+Z7f4AlafoDrl3ABnc73NcD4md4gmWaHRh62vgzW&#10;z31vv8fs41nc/YBWG2u4TeG9MRIO984X1xeYH8Ye/Rd5aJPajj4oImfph8e/Bso4XAGzNsZ2RdrV&#10;zxDC8nPEz33pGTN+bXGbOU/2Dqr0GGY85596jvJn8V6h9obtocazjWvGgmKoucaJc47LxrmXBa1z&#10;hK1zXcecu30c48onW8+PaNB730kdI1GciNpCzGoLkvsilVXp/SPej+V2OTxnS7jD9TFvOVdRm48l&#10;HmnYBLKEZ9QxaH+JHpRsVn3kn03iJ+Ez+V6+XyVPur5x31fGSdjqOwL3Wv7Z1zpnI89+ZkvbiDmy&#10;Oep2CT3u4N5z9aVt2SRFn+Oo27sLH9gC8mS50hiLqU+8OzY26H+sS9v0/QtoDDso2ypPWZ0XvaVt&#10;LGu79yh9h6qXtqkstrL3eHrnHVCc5NU/4wT/XPPPwSX6QPidELj3u85BYtHnPt+JFSdbxRn9ZV9R&#10;Q9AKfOJpfx9o+5/gCVqGWcsnWYgSQ94qHuczoCvCfpY9gLa3RB1feBa4hEHm+hnvlG3xKG6feS3h&#10;V5QZDzc8XZuMOc8kYrZzbaTu0E/guR9dODDtz3k6afISrXDyRCnH+xLBVrIF/ZzsmIcFOVzksTLy&#10;djV53ko8b7McZgm/pn3zk7xmLAjUTcLIymyO6+RT8fT4EkkFGgJa+p6Alt4FtLgL2IfeBbR4T0CX&#10;B1Ln7QbojYc7hT3kwbHz9WQJFGMtu6Iu6/szfSAaJ2vD6963gF24C1jCHT0b5dMl6rMA50LUhV/7&#10;lOC0XENjJe8Hfg3vcccSm6BMEnkWMNMv4VmA+BpyG9iljaDH94VuDK7PPG4a/e6SDhjPAnr8x4pe&#10;e3fhQ7ZI+Hz3/YFF0Llbix/bhFLG+IeA3v3eovvA2iQ2ThJ+5TZ6e2dtZxtkegQ2MDAwMDAwMDAw&#10;MDAwMDAwMDCwAfGx0n/9v/kn5blUedKUH3oKs//xv5imWmlKWzxuU9SY2SL41ClNU2cmy+uXLyNn&#10;mttvf/vbyKlT06iAOG9t+/3vfh95jDFPu8L16fk09f1d5h4v9lomg79PPvkkcqaY/exnP4sc/dOn&#10;TyNnZkVrWRNwv0JL1wJ+a5CnlzkP+Cn5CVxTAbFhaiBwvdsDz7li8rJAeuBc/c7Wp96p7XAtD8Tm&#10;ni1tu3ibpimiV3953pjyd/+hpv/ZcirsH0zLRlRvhHIV/PsYKzy061zTI8NY0jI3lk8xHVPQWAVH&#10;59b2PH6I4fB+rpdhZfErnpojgnLI1vPv3OP3/vW+k0+2nkOhV5a35z15mMZ2jMTapaWFs6Vtx0cH&#10;j588iRz/J7lfgMYn/s/tUbXiYLo30zoB01dfvvg+8tevXh/8zV+npW1vXr85+O1v0hvcaPebH6ax&#10;ramwkedrRVzaZstONU7IQeutbUD5AX5Oed7EPVdAesr1+rfn34FfQBtfvUpvpYx5y31N/3t/Se/w&#10;uuCzJZONtoBt7QWtmBVvjZ6+BnUIrXrrGHo27qfHBWJTfGx1TnnM6Pxca/kBS+ptlSWXqy9ty/E7&#10;Z7xo/KDzseTtV8xsW2MDP7600+Ht9bK9nDh39GxaPj32mqvtQMc2xb8PEFevXfsA7VBb6va29DW2&#10;5ZP86NqCTjbeLuc1lHOPB5045fy83guC6xINS7jUfsuDx1Bzxezc46+5bDwP5MlzpTaia1273B7w&#10;mQoucZd9xm2hmWRoX3EBj5MYPWa3q33tG94uwevvcUfPxnNYl22VqXUtvaO2adk7B55PcbYtzn2B&#10;3wNLT5uUN3hrzMBnYyaXJZo4bgJmYzj+TujFv6ldguuJ3+/bFQ9bxencbfrxB/+9pW32ZU/2YFc+&#10;sA1Tv1gHBCTeHScb9P49XfgxLW1jfLXGmM4/4H4oq/OCa4CuA/jT96CTh/fLd6h6aZvq7fHeeQcU&#10;J3kt14cQm+Jz7teQmrtNqyw1hqta5ED1EoviIV7FyVb62k9JsJxEBOq6K8d3wC5+UlhXgb7nx/kS&#10;9Mo6dyyxuS7UGbWo46+jv4kNIvR42Mlkg41jVjZvt4AMb8ty6In4M+fhd6O/4hHppYviNtJVZU0c&#10;vfbWOZHsK/8zvjShN0Bp+ywPE2e3ya1s/BEPkg7ifYK3xNu4K3q5AqV+4y49vYvbDGzHyNX6uMn5&#10;ch2oT/fZr+9jnJA3b8u+5X3CY/CYWvofM5a0d1e9wBHZOI/HpM/7u+AmZT9U1G36ENq3JJ6ejfOB&#10;gYEPDzpHl56nbu/yIaD3vabHe1hiA7zt2/j0CGxgYGBgYGBgYGBgYGBgYGBgYGAD4mOl//f/9i/L&#10;IypNUQOacgb0BAr4m6qYWQF4ynWe38IG19S19LQqlUXvy7jevUlT3bD99a9/HTnQm7aYRvXxxx9H&#10;ztT+L//wx8h5S893L15EHv3ntyrw5ovTd9MblBDAVKwneTkPPv/kT/4kcqZsiWPz/PnzyPGp6WfR&#10;v7W3TMkLvtX22l5LIbDx5Qkvcszk+Pvv07KgCKZ3Zyj/XhZe2hVsNV0Q/buzPO0/uHB77xfZA7Wl&#10;F3PUa0lU+PFlHWUaXvg5DnaRh+39vMyNugT0sqfOaWnV8cHjp6kvglGcGlgDP7zNAnicgP2IUNVR&#10;ro+26g2ALJk6tWWAWvJGqUMtbcNHXgJGPA+fpXh4A47ecFfnzeHjQW0mBl9yqLKeB+D94n3tcP/O&#10;1Xa35y15Hz99lvcC9EYz6tXb6EJbjzU9m6VkD/Ob0UJc9+0taWUKdOD+Nj2Best4Js+v0xvZOCe+&#10;/erryF/7G9zC+f3F5/lNi6Hd73IfUdfDHIP7RO9L22ZL3nL8nk8fG3C3kR7/yjl6RNz9eFk/F4RZ&#10;2xlvxr3fvU+dKwYgv7TLzxHV63psZV9zt6GMuGw2gZhAbe9xtmIGrfzXMYvXcD89KDbPW51D2aBT&#10;/vEt/3U9sq+hvBGvxoD3hfsELf+b6hJn61wgfr9ua8yg12eNc2xkD+RrU5x+LgjOa3hZ96lcAXH8&#10;uK9eWedCHY/2XQ/q/X1jbf+ttgOvd1cun66r0au3hZ6fTf6vjeCyRHYLS9vEgXLCtnW9gvtninMf&#10;/1raFg4cHNpbRC8bKff6N3Hfvy3QJm+Xx6DcAueyQSfeix/freuPw/U17x0TuF727tME+g4R1F7v&#10;U8+D6/lM8Dc4ux9xts5VFjiXTWxFvv+kTbPc5m2NbXmoIRs+x/zeRjF4e9n6+G/F7Ai9Eg4k//HF&#10;NMdq16QHXnZXflsgT0vyeV3QpnXaNfVR4bEZiXfHywZ9a2kby9f0fZxzTfcnLF/TnxBBp3sSX9rG&#10;fZnOzXppWzlnGfv5+2+vH3pt6XEHudd47vVFXVY2nBO6dnEO6TxCp6Vth+F70lH+0yh8n9J5FG1y&#10;Wba6n3SfHhtoxcZx6YlTsXLN0HWDbemXsJXeOVuVdT/3iEdvVQ6Q3uuFq13OHbEVFFAh5z207Hvi&#10;NjPkgIGCBzV3X0Wm25B08SpwPsF9gqZPE7epeQseJxB3AdhJ6Ngo4Qu569zG9bFpQdgXIjd9S2qf&#10;gnPgcQY2y3GN4CmzgMqPMKsrbyM21NuDbObS00/iZZ2zV/Tuhx/pDZ4/l0395eJ6t7uuzNHOv+u9&#10;yJzPy3rbxV3msHMz/HCBiRL2xb1MHWXLp9t4bD2+FM26Nvhx+1ZZx03juS53cb3znrjNEq79Fnr2&#10;rt8FS/LZGw9LuYvgHPTid/0Svgt68SzlPbku3lfZGsrnGnIb6NV7Xa594LpadkGrvGRgM0qebpgq&#10;z/ltide7lN8mWjG4LLnObLKRH+e7ipe9DkrZvK1lZmO8J26zlF8X4RMms4EW9vk5+F4QhofGyUz4&#10;yXxgXXiel/BtqMdkz/8umB6HDQwMDAwMDAwMDAwMDAwMDAwMbEB89PT/+fv/VXxExZMqZk2I95a2&#10;neSpTdEmP91i21raBo4P0/MqfPsyEF/a9ld/9VeRo+cNbYBZDVpuxjStb/LyGfiLH/LSMJ6g5SU8&#10;9dI2AT9a2sa0stbSNqZrPXs2LRHSVDRAeYBP5cdBbmQDlCtvLzF/9913kaP3pW0+pVBxs6VMzYFz&#10;txd3UBfLjUAdp09R8+l20rs9XO3it5YrMgPl/smUqxJDLJvtg4+HeXow/h49S2/Hi29w01+8x7/F&#10;dpH/pyNoy3gDigGUtwdehLGkcUXOX6b2Estp1keUpW3Unfs0/Jxnl7607cpYtfGsNrJ17mND3P0A&#10;z6fnv5Vn4PpZ2XxOkZtnT1I+w4EyzT7a2FvblGeWtj16/Djz44NHTzIPNuoj/Jzk5aJX2qg3r4V2&#10;KbdMa33xzbeR89a2v8nLVOGf/83fRB7zEPYBS2Mf3k/xcM6eXSSfxHbflrNp+Rtc00qBxirwcetT&#10;uHX+KvYaMT82zltlAfuA+DV9t+Y+td7PWdkA6fEnn2wVP21Uva4H6ncgjo2Pn9ZY6qHOiezR65jz&#10;Gp43z7/H7/HsgjoG8gvYirsNedX5Rb3edvaB2wNxj5NyvpTS2+I+W/6Bc8HrrblAmzQ2vI3oNH6c&#10;uz2Qr14sxKs2er3Oa9TlhRav/fTK9vIjwLW/KbZ9w+tdC54Hwevcld8mqHfvdQd3ZTT8CJa2HeX7&#10;z1ATTbsCr38Jv03U7RKIRzFt4so/cC7gWzlUuRquX8IdXBd3WdrmnNj8+u96ce4Lti1tA57DHnf7&#10;sBM3jBjugYRWK3ttB5uOAXLv906Kh1h6478bc0GIWl9agin3bYC2jKVtV+H53B/cZ+axGbkvfEx5&#10;+zbod1raZkvYOAel57s7y9uAL2FjaZveHo6ufJ/imnGXl7bdPzk4yt+zdl3aRlyqqxUX8JiJU7H6&#10;Z59z+qHHVTZuM+f7o97A7nnweolT7XLuWGOEb4QCJEQP1vVNWCNB235u45C9c5el6JWt9zfBO8xD&#10;nukrtOpyjtDJm8Rte+I+uzxvk975ZBP30GV9QSqShE22n3H+NbhL1971Ffd6nZP3KOGCVrgJJ6Pz&#10;niyxb9kggutqvTDjeRvR088GWd5GzK22IpjPUtjKM/8yj7vSu02FXfW7QD5q2Sfc5xLu6Ol/TFAb&#10;e7Iv+HnRw642S+xvG563JXxgYGBgDexyzdHxTTY9bCrrx1riNs5dXF/zNYBneS915W1dr3S1bDom&#10;uSmaPm/udmDgRwFOhXJuJNVOKOeUcRdH775053vUFe5pb/1B0sDAwMDAwMDAwMDAwMDAwMDA3UR8&#10;5HVbS9tq+9O81IWpbv/iX/yLyKn/VX6zG3U+zstwov6HpIf/8CpxoCjx+VZvMbPZFsdHxwdPn6bl&#10;P0wra761LbTpaX6b2GH40ZvL6kkbykP9xFBml5fT26mIU2+pizH/8EPiwYY3WgF8PLClYdgB/GlK&#10;IZC+BsvD4pYfxRO2LDkDMc9bpv6CqWzyJXgbnQvo/C1+6t+IbM9sqHtaNnJ8VN6Shr4ss4o2eQpu&#10;KKfpsmGn/bQz1MMfKo805EbLW9C9yeMkLr/KeQaeT7WFaZnf5mWSxM4bASO/CGNJPoMfTct0DmRP&#10;zjTlD9+MJ8D0Ty1ppI2aHhl5bi9lS3tD+jyHipPtPZWF56mS98IY/vj5R5GTt7K0zf3D9Xa2cPxx&#10;XuYJfyQebHpL2zRtNcalnKPPU1vPz84PXualmixn+01ezvbm9euD3/468WiTx3+MX9Mpg1zks8dz&#10;wjlb3i5nbQ805DmVde45IVeaPorRbHzmusi5lidQVvYxz9mPg3OWNkQexoCWGpGHcs5WuZINkF79&#10;CeDHud7Uxin+0kYkxznj0SaPtyAab27TRYhNI2xmT1uCXOEGr4uYPX5N94V7PPRrCyWKsJnVm/PJ&#10;1vPpXDbodD6SE69LucYeEcQ9h3Hs+bmp8RY455ggn6BVl6OuU/uuj23U+Km43sgZl+7mz1PKKg9A&#10;vrz+mmvf6+1xUMqHrZ873l7nsZPjJhDj/tkk/Qyh2vkYSG2v9Zmtg9D21jjfF2h283wMdZZad+W3&#10;iVDvGvkpw+HHtLSNuiKr4Pol/BZBNmbncsaVHEYWEHjzMyLaiPMvcT7H9fbYpBcmlvR5fyMXJsZn&#10;sn/XaIG+QyIPbeXzCdButZ2tbJzzOfBAf36BbCX1FT67D+9w/iVMnJbo/gdMbD9gXPsY9jZ6252X&#10;XJm9gz4JPR857Zu9tS3D27srv1X4GF4BvRzeHOYzf79O6U/cr3nOaa9Q61tL27jH15+z4L5D19t6&#10;aZvudTe9ta29tI16U8WzeAy9tvS4g9xrbHfHc1VWNn7ucB3QPSG6cq/L0rZ83849r+riO4Q+U+Dy&#10;w1Z6P+/Attjg2qcfxL1f/DOx1suee0uBN7aVPx3D8Vyd54oYPWZxx9SKW4IHKD6TeKSB3EBB9pFn&#10;AeJ40k/Uu33mM0Hv9sYdsr/Cs3ic9SAo8LYE3vIZ/bX0lRyFiwgSeR6Y8Ytc5jP9Esm+lorH5twl&#10;HUjiTQduU8rAQyxRpKsk/GrytHtVP/Of9wHx0DeSpEg6wY/rhCyc5XBBan0gUaQr9sZndRnvSfgV&#10;JfIMo/Od2YF1UHI5y/k8zy19DdcHFn8STwIKD81q8h5CHpb434oN6ZR/F9f3eBT2o5at/7j+KncB&#10;Ld4TsAt3ATtzb2+WqM8/iU/2LfiYd8zPhQ2dlLHEZoZd7a8Bb/ucW348bzvya2Nh20NNU5xbuP+4&#10;fjNfT0BLvy8B2/RgF36bAlr6m8qPFb227sJvU5bC7fvcz9kel0w/Sb+ES6afqM/Xup7MbIy7fiP3&#10;uvbA2Sv++Vd42q4lMYYdeQ8tm6ApP76/K7/Nn7VrTfeoa/zgd+BDg58XS/guWOX+1nGDorf+IGlg&#10;YGBgYGBgYGBgYGBgYGBg4G4iPha7raVt+NCyEep5nZcgYaulbUzH+u7b9AYoIPvoP/81ePirN/Zm&#10;Lpv2f3o+LSdRzMy00dvfmFr2i1/8ovCf//znkTNdS292o5xP31JOQGtal7c3tiu/JQ29c1/qIlDX&#10;4wdpCQ82nv8WB94XtE1QbBx3vcP9+BIJrwsRetzhPosNMSrMEMvJg2n6n5Yrwp/kN7gR+yMtLQxl&#10;9fauOh65jHotNWI5W84zy9c0rojrzaukDwXKFE2gHDLN8vMvfh+55w3/ahfbV69eRU7OyhLFoFe/&#10;e9kYf54Gib3GAMdbb4YCiod6fZyoT7FX3tCJM4Y/saVtmmaPPy0VZGZXeWtb4HoLCUvb7mnJGzZl&#10;OQ9+0lRM4injJPC4FCHSsEUCyLny/PbNm4Pf/fbzyGn33/zVX0fO2xy++zYt8aOlR/b/KZd5+jcx&#10;KG+0sZcrH+fOZQPXVFLnIMadwTFtW34cngf63c8dwW3gfg1s2Xu93kbXA44J4rVNz74FzwGQPXod&#10;c17Dc+V5bsUP78Xj/v1cc65zwXNOOdlw3Jeael3ULbTa5XFSzsebxiHcx4N81u1y3oLXqy2Ae7ta&#10;46fmarvD2wrXPvaIuOD6Gu7L2+VjrGcjvcfgtjU8Bm9XK+Y1gP9WPvcF2t4aG96uXfltgnpXrfuO&#10;L22L+lw21NT8T12vfwm/bdAG0IsBvY7VMdf7NciZXzdaNqDnZ5t/+r91X+1Q+wDxaB+uPq25bLj2&#10;67PA/dRc+z0OCmebKS0KozvtBIh5Oceuem8XNrKr2+tcNj2fxB6umoniM9+/gfI2twAvvyu/LTB+&#10;emNyH6BNyu0auMx30xNSDrvnzQb9kqVtuj+5ztI2/akQdNKzrE319vqh15Yed3j+4a0xVpeVDdct&#10;Xf+5Bug6gG5a2nYvLm+LPNjrWhdtclmuIeJsZbPkXPPxyVbc9c7pH/YBW3GOi4edYs/StvLnC4LK&#10;o1BMxOkx+/VcWG+EGwjIExaFn5Y+77fQsnek1LQhexfXb+LXhTpLkM+1hE7W4BR36dmofC0es3MX&#10;19c8kCQ9HjdXy+4u5qfogpjPmd7Ez5xef9W8hbqso+dHXPtgVz/xRzwcmvh2fdAan/vfhlha9nlb&#10;865NPDJh0vd5C5ty5Wj5dL9L/fTgPt13i/fkx4xee52viZv2bwv79NnLSYv3xG2ca/+20IrBuYvr&#10;az7w0wE9fpd7/a7HfxO0zt+e9Gxcv4S79PQubnPb3CE9R4oN/wrPx+Fuf0O9w/W7cBfXR55/Bt4X&#10;yL3kbmH/d2a3j3Ju5H1hdo7swF0c17nndD89vg/cyoOkgYGBgYGBgYGBgYGBgYGBgYG7j/hIau2l&#10;bUyfAvjQshrq+T4vdcH2r/86LYFhatbXX30VOWDGjCA//JX9V6/TUiP8vMzLjmK9+S1aQGWZivXR&#10;R2n5D9PMfGnbZ599Fjk2vrTN69V0PqA8UJdyxVbLK+BaBgVUlnKa3gb35RJaohWcpm2GcgtULyhT&#10;y/CZOcelh3v8mnboMcNd79ODvb2yv4IcD33x9p29FU5xho2/QaxMBQwxPn6cl1aFfDx9/qzwZx+l&#10;5YfErnHCI+swyhI3xD9wnWOO+dfStpDLsrQttEPLysjtbGlbdsnxf/7P/3nk1KvlLd5f+Ne0TPL0&#10;4sWLyMmT97X6yMsC9Qv+fZp0a8kMUL9j/zC/uQx/H3/8ceHPnuW8HQab7DPl3MZDfvNgXKqW65rV&#10;G7imZaLXFH30wXHiAT429Na26Sh9Mb0d7zTk6YvfpaWCvrTt3elpOK+/jjz2qZ0XB3mceH68L+B+&#10;7rAv+JhXu+BuLz15VW4d2LT8ANVFOZ0XzrFHQG3jy5H8nBIoJ/91Gz0e+Qeydxvg3PPTAvE4vI06&#10;5ryGx9bK86bYBPcN13WGrXONPbjnVjYcL+d4gLddeavrcig2yi1Z2ub+ezlXvQ7qresG6NSuXtux&#10;cS4bB3WqXudeFngMPT9C7VNt3GTT4z304nHuNvtGL5/7Am33sSF4m3bltwnqXbXu8DneemsPfaL9&#10;mqu/nHucPQ58TPp1zLlf03qfO760TWVDlI07lXm7lvDbxJJ6l8bc8kXO/DrZq29JHa2y6FqfrQ76&#10;SCAe7cPVpzWXDf3vn2tCzbVfc8H1gQRJlBYxbiIqe+EmHChv3q66vc5lU/spCOpw1Uw02MiO0T+W&#10;ts1Bm5TbNZCWtk3nl9A9bzbom0vbbKka55nOtf0tbQtjLrIqHkOvLT3u8PzDW2OsLisbrlu6/veW&#10;th0/YGlb4nx/Ul1cM1TWOVtdD5eca+TbP+MEH7c1l71zjpfyxvmzQ3qLZfydTTwe4lW7nDuualYG&#10;AXryWrwH2WBV7DeUKTY35NdF6bgAuHwidIYPpAg7nnan/aYEG/fT47uI1+u8K9HKgELKcDxKpGZv&#10;enH2Zn6zcKCln4mVDb+28vhj+4L3F3CbJdIC+l37Qva1cBLrRC782Gy4KGTOjW7hpk/7V+tUrFGM&#10;d/XSwV1vvGsfdzN3G+Murl8Ddb/34DF5PLvoXdzGucvA3UOv77xfezYOt/EyLXGbXbmL69fgLq7f&#10;xAcGBj486Bytz9me9Gxcv4S79PQubvMhcPaKnn8t/QfGXVw/MPBTRzk3jLt+V+5yHXjZrZx/RZ+2&#10;iXfsjbvc+oOkgYGBgYGBgYGBgYGBgYGBgYG7ifiI6baWtjEbQsvHmLL19R+/jBzb3/72t5Gj/+br&#10;vATGQNlH+e1mxPjih+8L//a7tESOes8up5g1nYyZG1oWxDSz1lvb8K83YcUnbGFf0HQ+4O3VdD5i&#10;0PIKuKbwYSN7/JXlErYcCd8vcvxeL5y4BbUFvU+1lU1tzz4gHr1ljFjUFo8f7v1FGUHxA89JqCBu&#10;WNr25iwvbQs6f2tYiTmU0xvEmP73MC9tOw7Hn+blbNg+/zgtP6Qdj/Mb3MBRGqYzEJeWqvHWtrfK&#10;f2jftLRtWvIW7dWPoUlqyauXLw/+2X/zzyKnfVpSR/zqL88VW+WTXGppGzY+TpQrtj6u5NM5NupT&#10;uE+h1BI2jn/66aeRkx+9hZC+OntrSwvzMrHYF8alp14k7xxcHk+5VU+z1XTrWbuCSkvSIsKxtAn5&#10;yTEwZfXLL/4Qeb207asv05LV2BfvUj5jDDkEbztt9PxoLAH2BXHa5OdIi1MvIi7U9t5HOqfcHign&#10;2CAAm9Y55XogX5RT/N5GrxfIP/D2uo1zz08LdVtkj17HnNdQXcTgMbeuS0vgdTGedf1h27peAdmg&#10;0zlIvYi4w9sijo3aTrw+9vx8FAee21bOd40hnr82ZlrtdQ7Udvdf1yvu/kErBiC+yWerjY7a3nkP&#10;HoPaBcQ57jb7Br693n2DtvuYEbxNu/LbBPWuWvdY2hbh/DZBvbvUvdRWduTMr5Ot8rXO93vcoTEA&#10;ZEO/CM6JR/tw9alzjsuG/tcYAC2/bl9zwfV56kKkRHs5mZXxs8TPJhuBfOgzZUnb3cb9zBDU4aqZ&#10;dyY7Rv9dW9pGfnz87Bu0SbldA2svbeNty3pbOuNIY2lfS9vIjL7fzeIx9NrS4w7PP7w1xuqysuG6&#10;pXOfe0PdH8ZrQr4nPA7fa1neBtZa2qacA8XK1rl/Dva47CMyZ1mb8h8vPlnv8RCv2gVvXc/XG+EG&#10;gvKE9ZImyMbF9TXvoWd/E74rmn74l7l79Y6edXpAsTdxvXOXJejVW8fQhtl4WX5Rf45hFk9H3+LL&#10;xMoW3Vzfk/Driq6W3eNZJpycupg418nKfovP5CgduyLm03ldlyT8sv12e+txW/Senw4Pv9r6hfx9&#10;wMe/YmnFti8+cBW9XIm7uH4Td/RsnC9Br+wS7ujZXJe7uH5f3MX1Pe7i+h7X/prwuvYtAwM/JrTG&#10;eC09O9c7Ntm0uIvr1+baF1o2y3jaF4o+b5NNr+z74S61/q7D27JvGdiMJd8wP3SU/jbu+l25i+v3&#10;xdmbeN5Werd37uL6W3mQNDAwMDAwMDAwMDAwMDAwMDBw9xEfK629tO3ecZrWxSwILW1jKtwXn/+u&#10;8N//Pr3piWlc3+e3Yjko++zJ08ix+ea7bwv/Mr/lLURjEy7TlDLAzA1f2vbLX/4ycqaZ6a1t+O8t&#10;bfOpj841nY/2+nI25z4tzX2eHCaOPy2/AloGCDQdDtAGwfviQkv5Qje04mSrZXceD9zjFwfsC2UK&#10;dxAtlTpkT8umAs7ynEjiYqqf+IP8xjHeGvbgUeahHb607Vl+axv8o09SH9HWx/YGvfu5H4HaToxl&#10;aVto49vX+a15oX1laVvQn2a92wNlkCmXv/4XfxU5M3fu32sva1J+8KmlNLFe62v2BfU1fjQOnXNc&#10;b2SjHi2p83GIXudLzEnWY6M3TIWKZ+fptLQt2OX4Y2PFDfTaee47fiv+qM/jyttOXZrmCnhbW9xi&#10;k5e2sYTtyz/8MfI3Ife/+fWvI6+XtulaAc5jjaldvpyt9QY9oDEA1EdANrU9vgD1IjXcvq7X+87h&#10;fS14ruC9pW0qi0/FxlZtQe/t8rplX9s4l00PdQ5kj17HnNfwOD3nnivZ0FbPlbdF8HrqGPx65ddS&#10;+SSvvaVtXpfHIP8cV5xsFb/zul/kE733hXPZaNuCYiCu1jWErdrrHHj8Qi8GyvpnscoC50LtU/s9&#10;Djwe1yse4HqHyrLtceVkDXhda8HzIHidu/LbBPWuWvdY2hbh/Dbhud0E2nkdkDPlra6nVW8vJ70Y&#10;ez49XufEon2PzTnHZUPf+r2E4DbOgfyAlk2MUOZhe+n6DLe/DhfoX917oPc29sZ/K/4ZgipclfPO&#10;BEb/XVza1htb+4Lnc99YfWlbuE9neRvgHkT3IfXSNumxZXkb8CVsfM/Sm83R6Z4kRZ/6vdcPvbb0&#10;uIMx1TqvHXVZ2fi531vadvKQpW35O0uwV13cP6qsc/eJrepqxQU4f1v3fmx7fNtnYkTm1Fr6na30&#10;litiVrucO9Yb4QYPyrkwa2CAbGbCT0O/FG5/W7yWfSPmLXZ+4hLdHFxH6rLhV5TEp7qEcCSzdHgG&#10;mlwk/FIOOnyWJ+mzbqPY2Ai/mvpNwokRT+q8jdz1Hb4v6fncFIMk/JrtF/G2d/NA8cwt/85TV1yT&#10;86/wtI3Ss3H9B4JebOIurr8pH0jo5UfcxfVLuIvr1+Aurq95Dz37fXAX11+H9yAbl01YYjMwMPBh&#10;onX+Sid9y6aHuqxQ69fgjiU2jpYNe5N+OjbXr8N3hcq6uH5g4KeOcm4Yd/0mtOxdXL8vzt7E87bW&#10;m3hZ5y638iBpYGBgYGBgYGBgYGBgYGBgYODuIz5i6i1t461XEcHqMJlGruVX2Gh2ClumwYmf23T6&#10;eyd5ycPR4cHTx2mpDlPbfvOb30TOFDkth6F+vRWLGnnaBfijwk+fTUvbvsrL2eB//DK9/S3Wa/Ni&#10;NBWN6ViffPJJ5Ewz22Vpm9on+L6mnMW252l+8N4yN03zCztlmRVvcHtwPy9TClC9gKVWwnnpl4uD&#10;dznP5Op1ni4I9zeUnVr+fSni5Cdwi/nsPPGI3MT4tDHHQyyakhcOHBzmt31Fm/vJhv69/3BamvQw&#10;L0U8CvpHeTkby+PuP8rLtU6ODp7mpW34fv5x6qPjYPMkv7UNPw/y2/oSlH9ymHhs+9vprW2vfsh5&#10;CPrTrKfY+VlqO5Ef5fHMNMzvvvkmcjTHeckhe4eXySbmM7+ZDp9v8jKumDe9sS5i6rvjnJ9gEuJL&#10;cZKr43s5n2E8P3w45eRxXvrnevJ5717KOeffoS17jI4DGNtPH6VxS79o/MTzJi9z836MjeRYAB60&#10;hA1obAC/DmjcxvbauNKSOnKiMRmXtv0xL20LY/O3v/6byDnfv24sbSOGs4t8LoQYfWmbOPGXsRcQ&#10;25bh7XWblj31ql1Aera+lElLDtF7DLIH+BI8V35NmOUtn2tA9vjrxU+/Cl6v27uNc9n04LED2aPX&#10;Mec1VJfHDFcOPTba6m33tjgX6hg8t9534vi+7tI22q22E6/id+427rPW93gPioHx0loKDffPFOmB&#10;yrr/ul4dw3bJ0rZdfDqnnPtp2Th31GVbfYTO9ftGHcMaUA4dXueu/DZBvavWzWdj9j9rb+hz7ccx&#10;YFxLquF+PyM/2Kqs6yNsTOq+CK5l4H6fg54l94VbP06fp1PZUGvc1pi1awG/TdTnV+s8rbGLDdtt&#10;4x/skpddc+XxEov24YrNOcdlw2eBf94JbgPEXd+zCSRIomxL9ivblh+Pv2ejLeBzQ58jbtNre8+/&#10;I45z/UkE7yt+xtK2K1Bu18CHsrRNY2z3t7aF62ru914/9NrS4w7GlPIPb42xuqxsOO/1WcD3AH0X&#10;QOdL204epu/vR+E7n+ri+L2TbH9v8nNyzFvbEud7MZJAbBonxJNiOg+fj+U5TDrDEgsxT3/VZvqs&#10;XKLniPxQu77nBqMkAcQy5WG6PpATvqMmJFuweYTHWhKd8R5kU9ttKTuFk1A6PG8TN73bLESvbI8L&#10;0rVs/FhLX3PB20uHyqYnjtzPEdA4QCrRzYGkZXNVkm9EQC84d6NQMrMAo4DIi4Rfakqbp0tiVlc2&#10;ysUCfdzmvHW5yiXhJEF8advVN50l4eHOXG9lmmL2sXyqZ8Y5aZv6FB9SEhMQ+4tt5OFXPJ4Min2H&#10;x5/Ct9tv5FnAjGebqHP7LfoaPf1twmPYxl1cv4RrH7jO9T91eD48Py39h8ZdXF+jZ/Ohcu0LLZtN&#10;2NV+YOCDA0P2Jzpsdc7W4tikk34JF6RbKl5mn9yxiw1HJpusu6LfH3f0bHp8YGBdVF8a7zo4bRqn&#10;DqdTPKXiNp9fef9qmZCTopueD7AfN1GfdFHP3i767COZzHYKTdLyM+mlQzY/SBoYGBgYGBgYGBgY&#10;GBgYGBgYGMiIz5j+X3//L9NjQWY65Nkm/J7NSMnLc+KRws2GslkfZ0xkPU+uHuQpYejO3qTpbUxJ&#10;/vbb9OY1liN9/dXXiQf9i+++ixwXFzYt816eHsYjMPE3b98e/P/+2X8TOTbM/ABs9SYspmNpCRtL&#10;Fv7sz/4scqab/fznP48ce70hy/2A3nKD1tIVOG0Q17ICuC9heJf/sj1L257kpV7gPC/XYgnbaVlC&#10;dXHwSm8fC7711++pR0vbok+PJy9VizzXFZoVfqV2ofelbe8yp92Pc95OTo4PPsrLzciJ3p7Gm+JO&#10;36UlY9Tz4mVassTUvz/91S8Sv3f/4Be/THlmls2DR9ObsI5t2cijJ1redXzw+Gla5hb7+n6ean58&#10;cvDkWdJHHOXxxhPWMqUztOUyxc8ystPT3K6Qn7da8hZzlfPPdMGcE5Znnb/UMqugz0sOsTk/TZz2&#10;vn1nfVfe/hZye5H8gEtNEQR5nihj78mTRvyhHzTFkX4p0+xDro715rggLP9LCO2VfZCj+DtsQw4f&#10;PshL4YJoaR45PAz9J67p2cDHNscE2gbQaJoreeMcizycB6c5h+g15TWOJS1tC7pv8/n7NozN3+c3&#10;M8albV+nczzmMJf12KKffK6BEo/ZEHtryRtcbaGcysb85KVqru8BH8pP7V8xuI0D337u+3VD+hru&#10;0/uoVRccaXGPR3qHt7vOQcveUdflsSk/1L8t5jo/rZzIVpANW7+Wirve66rhdYljqziJ3ZezaYzB&#10;/S1+8r+JO7Tfyz9jxNul2LyNcD8vPH4BrrYAcWz9s2lX1O2pwXHvd6Eup32PAa79Hid+b3svnk11&#10;g145oLqAcgu8L9zGoTzjX3U476Hn7zrwmPcN4lzTP/BcaNlazHme0s9StTNdS8NxPocA95Dl7aKB&#10;l6XWfI5HFhBcl7OCfgmfr4B+059oYGn5Ub6OsXxN+mib+5fPW/mJb9nK/UtZjX8wa0uDx3YZF3p6&#10;xpGf1/sGfev9u23cArdZYt+LX2W9vTU8tk12oI5L+2z9PO1xtxf4fNNnXA3F42VByyc68TiuMmcM&#10;a2l/hGysLChlTd+zAeL+uVbD/Qg9PgPqfIOIjexY1sYP2NVnT0+Ot/X7TbC2f9Br2z5wEb5z+PeO&#10;RXXl9s7aHjb+9syi5zt95txH6F4ivp3N7vl1r8J3Sn9rm77zstX3VrdnGOnq4PXWvIfW2GIr7mVd&#10;34PbcN7r2s49oO4JOZ+0tO34wcnB0f1838jStvznRE5OeFNb0t+LS9uSH77z+fc+X9qWhJi55ilu&#10;dMqQL1VLkvi56fm8jrTST/buh6XbUzxBl8MJLQn7uo7xK9mH7ARHSZ8+ZZNeEUZEFaVyImeJj84S&#10;FRQMmFiCysZixrGLEspKD5wHkiXtAuxVFvjyH2EWj3HQq0vcxfXOtQ9q/z20/AQW9wW3Edx9OpfT&#10;iaX1/7XwgTvXJR88EJls/Ljpq30Bqthmko8neNmL1N/pQDxJapn7wn+WYC/B54Q+V1ngfktdYXTz&#10;oa0Pbq/XK5SN+0AsoMKJoByf8Ua5LNxExBuJWM80br2sbHutdUR9tnfMy0573qeb4PFMvFnVHJV/&#10;t5/52cJdHPMxWdXVsN+EbfZ1XS6C89uAx9zja6BVV0/cpseXiNs7d6nherdr6ZdyR89mG9f+Nri9&#10;l9uVb4Nsd5ElcNsW1/77QC+elr7mu2IXPzp+U9mnr5bcpv+8kyRS1ydZcuXdaNP034vH9HGXbbJR&#10;PJHKZgP/kKE4N8W6xOa6cN8ufqzmjp6N+BJx+x53cf0m9Oydt9C7x7jOfYjq6onb9PhMejb8NPQ9&#10;7tLT/xhkXfTHQCsWounpmwgH2vbVfpYarne7ou9WvBtaviU9tGxd3GbG8zbp2UZVV24K97Nvzm6r&#10;XS4YFR530sZl9iBpYGBgYGBgYGBgYGBgYGBgYGCghzjf6l/7V/7Vv8vWn23WXPuRh19xe5i3HODJ&#10;VCRJLzAzIk53y/L23WmcyslUZZbJ8FSd6Z1vtOwo/DDtjadfzOLAJTM4WPrENKw4m+P4KE4tgwfD&#10;OG2OZWwsYaEMU9KYfqbppExPe/r0aeQce/bsWdEzZY0YEOyZRq/ZPdpSRr40tQ8Qp8qi9zISoLao&#10;Tommzp2/Y+nCRcgTeTgNfs8OTk/fHfzww8vQttOYG3Hk5ctXcYsNtpQts41ijcyAyX9d/fDo4DTY&#10;EEoKh6mQicdYg4apkTpGmfsPHoZYU46fPn0eYmR6772DR4+fhLzej3L/fsrdg5Dzh4+we3rw/Pmz&#10;g88++yT0xcODx48fHTx7+jiUoz9C2+mqUBsSWhvqYzrvZfDD9D9yf3jw6OGDAyYP8caz+w/uhW0o&#10;i9wP/X6IDc3hyWjaxsegR8FnkNCEvM/EvYtYH2PyjCVv2e6MOklJEHKFD6YiPji+d3Av1MGY4Q2D&#10;TGGEH987PrgX4qD+43snIaagD/FSBvuToEtjMRxn6iJTG0NbjwK/JM5w7DD0LzpiItuXoRGKlePw&#10;y1DuMNhQhjetxTe7ETP+eGtb0B2Qx1AnvqiL2CIP2+MQf0xc8M04E9f5oRlQwsRSHqKEsRCnvsVx&#10;lKa7x/GBhPEVy4RjjHOVi8sDc1nOm6gL27ecy8HV+dl5GKsvS92cLxr7xMn4Rzguif2S7anfwTFA&#10;2RhzkJoL8oeO+oDKA+c1VD9QTM61L+716hjocYfKKlahp3e4vo55F/TsWz7ZtmJzDtxeHCzJidsL&#10;2Go89DholUXXq8vj1zipOWO0hX3kv45fcfb0NVr1shWv/ewb1LOPPABvuwD3/Z7PXr27xMNx1SVb&#10;tjWX0O5a53bidxme+9tE6vewhfOT44DHe51aH7ZxZnXUz1F0fCarP+ij0H/o432AxrDpZ/YRYXyk&#10;TdGz9fG/b+B/HsN+cZ3+vU48qT/ndUm3SQTnNbwvBM+bzlPgeuegxSnbun/YhJ7PaYxNejyGlsZ9&#10;3achPqakk35XrvhrcFxYwmcw9cymo+/5WVTXQBdpRLZzuEs+49jO47se5/LCfYTuJeL35CCFF32w&#10;MT2yidtqqmtBbWTb4o5a37JxcO4ggHNI94FpOTNlw71/+A7GdzyQVpwkn6lstjE/Wi2DnurnMZD3&#10;Kvc55mTrOvGr+klUttJTfxB97qGL9caD0dXEJYLp4vfYjOt9AsoZWMJbqC/KZq/G97gLUEfV+iW8&#10;hfoDbJeyNVpl2S16JKOuV1jO8TWvazPa9hNP21qPKOezt5tJBzdb1ZK8OEJuw+8i4VeUyFNZFNKD&#10;mc+GPvGsj5J3ghR9VMs++4sHTW+8J3N708/8V0AVJPZc5hHYRnE+ifxFn1Fl/qMu6QuPtBPDNkzD&#10;KiK6TXRCZSPUao9B3MX1NW/Bx3wP8rHJz8DtYY2+WNLHa9R7m9g1frfftexPFcpTK28t7uL6TXzg&#10;miB9rRTuopduqT3YVT/wXtE773r8Q4NiIzqPcx9c+wMDA3sEp1U+tabzbD/nGq78/E37Ojad0339&#10;Fs4/43NBh5gOFD3CflJLd70HSQMDAwMDAwMDAwMDAwMDAwMDPznE50r/z/zWtk2zXbQft84FOEtj&#10;Ip30THk7zW8cA2VpTNC/zXpsvv/++8jRv/zhZeRA9jw98+UGehMBZX/44YfImS7nb4bS9Dlsf/GL&#10;9DYxuN7axswZlmQB9wn3N0Pp7W/4fP06vQUM/urVq8hjG/Mb04C3n/IAnab/AZkQ47ffvIgcG5a2&#10;gdiu71O74KoLm9N3yQbftEGcN6WlnfQX58HF+ZRb9If5USLTaRVn1CV1zDFL/wA+9La746Pjg6fP&#10;Uq4ofXScy4ZyRyepj1jS9eyjZENcU954y1t+A1HeByxXVF0sW3z+8ceRM3XwYS6Ln/uP0lu3Ypi5&#10;vRE5t+A8z4WhTXojAG9bK28cCznUWwOwOctvZDsOTh8dpn7HxdFF8omN3mrHkjS91c79w9/mfo9v&#10;ljEbvU0mgqVpAfQRy9nEfTzrLQDM8LpnY+84vxEg2uQ+JcLydrbwc3Q56Y/i72SPtCAtcSJ5h0Zk&#10;2tYzVjX+GVfvLLdqO9sfXqTxxjnx1VfpjX6UZZmbIP+U9bcfiqP3PAu0qfdGrZIfaztbnSMO9wlk&#10;D9zeuU8Rl55yigefxC2u64/ra/gYcP89vcfZige4jeDt3dR2h+u9vR6b51wctOw9J8C54HUC5a0e&#10;D+UcNz1lvbx4nX9xjitOYtT1H504eo0x4P73kX+PH/iY0TmFjefK4xe8LUC89r9vUI/noY6pRp0H&#10;7bNVu9ymbnvLJ+jVuy2eGnXdguuF2rf2XU+5Vtl9YW3/5GDt+AVvi9frY6DmSM178dIvOi/gul6h&#10;a13H3B54v4p72botAlz7NRd6+jqGfYOceX0fMjz/jlYfsXUuG9ejcxvnAtc2/1wT6px5Ga+rxbkB&#10;031s6PVwfzlBXrGXz01ccL2D+P367KjLCz0+IUSZmwLULtrCm9uE7X622/h5sQbW9r82uDW/zG/R&#10;Altzbm31tpc/bQH3fKQKIuV+pNznn74rb23m/kL3GPFtbvmtbfzJGd3Pw/UGN7dnuCj6WTwV70Ft&#10;ZNvi7sf1wLlDes57nfvc4+s+kD9lwp82AXw/O36Qv6/xp0jisrX0nEHnnXP86Xxh24tB4Hi5bhi8&#10;XUDc9V2bKInP6g9c1uh1bFOM8nk1whUxa1TeAvRT4GnrjdjEERKtTmmJ2zvXPvDYarTK9rDMj9ff&#10;jgGuHx6IOBeu1GXuin/psr5nU7jpXdwGKTlnnWU4SaJkXd0XuXCSiKyr9G5feDyc903v4jbuJ/6I&#10;u5g+/Jr0tcT2pbZ4u2ZtZCu+RTw25y7hV5O7hF8T77Sl5z8d2Qc647wekrneHnep9bui5Wfgw0Kr&#10;j1xc79ylhut7di2bpXxtLKm3Z+O8B9msIT8GeFu2cRfXb+IDAwO3j9456PolfF2kemJdeat6r8td&#10;BgYGbgecbX7e7cJdHK3jiB/bmfOvpTfuskR/qw+SBgYGBgYGBgYGBgYGBgYGBgbuLuJjpZssbSt2&#10;YatZjUUXwNTZNy+nZVk6xlQ63toGsNGyF1/ahq0vGXNoqhhPwzT9jOlyn3/+eeReluO/+tWvImea&#10;2d/6W38rcmaV8KY3gB8tZ4C7XktXiNOX3syWm1mcHAPonWtaYOJpejZ/5f67b6elbW/fpil/7h+u&#10;aYHuk9iUB9riy/HUFmx9SRF2QiuH6LTcD/78+fPIKffkyZPIg/nB8f38RDK4e/BYMRwePH6alqTh&#10;k6VugBi0rAwofpazPbVldM8//ihy6nqQl7PxF/EfilMxknaCYeYBzNkCszxTry2/ep15MDo4z0vb&#10;jsIpoKVth+HnuPFsFc8a0fjvLXkr9aK35RiXJeTpSS7xK/+R83Y2aBDyEnnQK4fEdqL+CkLcEQR2&#10;nmJGYzOLZyA+IU5jZUtbcpzxeBiL4mWMBdEyOmzLmAzcl6aq7byp7VUeb5yP3377beTYaAzHduVx&#10;OPNJH2npXOC+FLHEE8pqbONDyyfR+5K3ktsAb/s24AepOVDMQPo4VvOUV48T7rmVvoafgx5zT+/x&#10;uL4Vm8NzUOejZQ9cL/8eD1zXDeegZQ+25cTrBLJhq+nQzvFTpkmHsnV5wesSx1ZxsvXxozFG7NID&#10;97+P/BOLzh3g+fE2Sg88fgGufefuZw1Qj+dB9QLnQp0H7bNVu9wGnbe95RP06t0WD5C+js1R74Pa&#10;X6su4m+V3RfW9o/vtf0LXpe3y8dAzZGa9+KlT/y6pOsVutZ1zO2B+hSIe9m6LQJc+5u44LyOYd+g&#10;LuWtB4/HsVSvXLm+V9ZBOc95qy/cxm3hsncbdC3uNtoCbPz6JvTaCLzeFuemSkvbwoFQIJc1H+4P&#10;rv1NXKh5qbfCpjKC8wmh7eZS/sNoHkvbbhlrL21zPfcpuldZsrSN78T6Xsy9fGtpG5Hru8wsnor3&#10;oDaybXH343rg3CE913Vd27kHbC5te3C//PkR/iTLUXyb27KlbdTTOzcVM+Va1x/g+REHW3kIUVr/&#10;3AwBJYm0fW2pIZ/tVtwSFKxL0BrfDhri5XtlezbOHT29w22W2DexrdMb6NUr7tLT18KARlrHagm/&#10;ruhq6dXr+i5nN277Nslksi96k/CrzW2MufT8XBHylHPleZt42kaet0k/L9uS8Mu4xzNxdib9JBRo&#10;663sjuiNwv7onB/pxSDu4vrrYFc/snFx/cB+sCS3u9i4uN65i+tr7lhiswZ69e6bryE/VtRt9P2e&#10;fmDgLuJDHb+b7oEdHn+vLT2bJXxtqC5q83r3xQcGPlQsO8M/bOhc43Tz824b177Qs2mJ2+zO07bW&#10;96Rn4/r3+iBpYGBgYGBgYGBgYGBgYGBgYODuID5WWntpm7+1ze2ZHgew0ZvX4C++/S5ybMuSt8B9&#10;ir78MO1LS7E4/rvf/S5yjmtaHVPL/vzP//wKZ5bI48ePI+epmi9t0NI2oLo8BvcP15S/mms6H+3y&#10;trzJy/rA2Vmekh3ElzbMfWp6v03Vy08W885sCpw4tiw3igg2R3rb19F8iZCm7XH8vrjbmB4Xx/eS&#10;/2iTVhfFP7j96EneCXFpKRZvNHt7mtqbez+CGJ88z29tC/x5XuZGbCf5DXSxj56mPqIBeusZ/vUX&#10;8vEpv563i4up3vgGN+U82Fzk6ZeM2XvnOYfB/8lRmrIIlMP41FX1Bijn1OlL6sqSsSDSE2fpo4D8&#10;Uji6Ih6LwCa3Bbj9Zeb85o1u4qFE5Lzy4/I01RX1uVqgcQLK9MUAlqXFbdCV8Rb4RR4nlJM9Pn1p&#10;m8YwPrQ01XOOzZtXaXka58qLF9OyTZ07tE+5nfkMdWppG3pfOqo4GQ8qy1bnKVxj2P0D5cHzCny/&#10;x3uQjZ87njeP2fU1FCf+POae3mNzPXEIrfiVA+ActOyB6+Xf44H7MhBx4PbS9/Lj9TgHnkONH3z4&#10;ddjHVV1e8PyLuz1tai1tg6+9tK01Ttj69V82wOMXvC3OPT9rgHp6bXcu1HnQPlu1y208P6DlE/Tq&#10;3SUe0PO/C9xn7X/fID9r1oHvtf0LXpe3y8dAzZGa9+Klb1vXJXSt65jbAx8b4l62bosA1/4mLjiv&#10;Y9g3ejE46tha9r2yjqVllVtvO7x1va1tBLj2Ob6Nu722AC7/jl7MwONpcW6qmJUeadj6Pa1Qx6D9&#10;TVyoue87NpUR2mVD23PIQO0KvTuWtt0yVl/adh6uw/m6yv2I7kn2t7QtnNc5zlk8Fe9BbWTb4u7H&#10;bYBzh/Rc13Vt7y1tO2FpW35r23WWtqmuOhbF7Pab4Dnq5avoQ1Wy4LO03F8Rg8XTi80hn9sjvCEI&#10;oQ4q8bS9qp/zFnZKWgOtulxcvwlepiWOXsyRY5vtW34QHpogiWvZVNiXVPYzcRvjxY/zcMzrksQP&#10;vynMmb46sJHPfV7dRy6jUwf7WSe7tFOk/cMh2Yf9sI31OI/7wnzMTPYTn0ulj/lTDlM+efgz5Tbr&#10;Ko7NzE+W8GsBn2JgZ+Kun/Nd4BnZ17m2K3dx/U34TWVgOXo5c/0u3MX1zl1cvyvX/pro1eP6ffA1&#10;5KeCn3LbB34auKtj22Neg68N1UVtXu+++MDAh4v+d4e7Ap1rnG5+3m3jLq7v8Z64jXMX1wfW1Pek&#10;Z+P61R8kDQwMDAwMDAwMDAwMDAwMDAz8OBAfK+1laVvAYeevvr97O73RTE+yeBB5nqe3MSVZS9uY&#10;ZvXt199Ejv6779IyN7iWveBfU+yY0aHlaei++SaVBYqD6WH+1ra/+Iu/iJyyz/JyKnhZ3mUc9JYY&#10;SA+k99g8Zvj333+feLCRnulwT5+mGGJ3XOb8BMzymDnbFgfUIbjepwRLTz+0lm/Ep4thX3D7YnMU&#10;+OO83COEm196Ftvy8GnOW7A/zn5or6YyxtblMUBcT+wNcU9yP3JcbysjlodPtLRt3hZm9QgaV8Sr&#10;viAfb96lsQcvSxHDOL04zX3HmM1Lug7Dz/Fh8o8/TWuMbfG3qimGoNe0ZMqSl4IcDwV481wL6moy&#10;TI4E7zvnAsVKTbTlzTQmj7R2LsDLamyg86VtZWwH3lraFnZSjgLIaxnP55zX09I25Zyt3uaG79bS&#10;NqDcRntb/ulL21rnu/cL/eDnrI9h9RHcx7PGCVtx4NxB3ULJSYD0Xi86z7Ny4voaHqeP7Z7e43R9&#10;q40Ob4dz0Gu76+Xf44GrL5wDt9d1xnMCxL0e58BzqPFDLsVdT9m6vOD5d644aZP6EZ1fG8WB+99H&#10;/j0nNS/npumB4vd6vO3OKevn3b7hdYEeF4hHgGufrdrlNui87S2fYEkMvXh8PLjNrn2qfdeDVtl9&#10;oY5/3/B2rQH37XXRJucaAzVX25334qUf1KdwXa/Qta5jbg+8H8W9bN0WAa79HgeuF+oY9o06BqGO&#10;S/s1F1zv6NnUXKC9yi1bXWPJgX/uKCdsxVUOuB+OtzhbL+t6wfUep3PgZdxni8d7QunDVve6EQ0/&#10;oOUf9Gx69o6efY9PCG2XSw67ifHtfrbb+DhZA2v7Xxvcmk/hM1bb46HA2upt7y1t47sCy9sA9yO6&#10;9r4L36X0p2m4v9A9xs5L20KMJznmWTwV70FtZNvi7sf1wLlDeq7rurZzb9hc2vbwflzeBtLSttQW&#10;7hl1vXKOP52PHk8di2KmnMr2sCk/TYSqVOIs9KfuM0MQzXg8Tofndhp114QquVqNkI9XQoHCsdIx&#10;s18CNaZOZr3fg9fV446ejXhPZjZxJ0sAAytKOCaOXYv3pLZ3adm41DYS4PvbJBdIUvFik7eyd86x&#10;KIYdT5EbIYyizPrjJ2otzhJ/VE1tK8JPQx9+Tfvup8Ndwq+JR6MsbEw/s9k7dj+/enAbcZcl+iXc&#10;pad3cZtNfGAzennblTt6NuIurq+xq34NeF1r8jVk4P2j1S/7koF18SHk+UPq66X37Q6Pf1fuWGIz&#10;0ABpkgzcPu5y/nc/3T84cJmYZPs1R9zF9TXfBtkulVDCeHQQZW6z3a/b3PhB0sDAwMDAwMDAwMDA&#10;wMDAwMDATwPxsdJNlrYVwBtT45gyp7c7AWa9gOjTltLozU1Mnfvmq68jZ6qylqqh1/I37H26/mV+&#10;sIZeU+mApqWx/cUvflG4lrkxZeyTTz6JnKdqjx9padVUFvjUsjINLMC5plUDn2KteND5MjdN80ux&#10;/TJyslaWOMV0tn1qeiHocdnTLrUl5i1PR/Sn124DsBPkh37TEkLy8eyjtByPtzSc30v2+Ln/cFoG&#10;Ij/4YGojwEbAz5Nn09I2+Q9GxY6pv1pyArwvnB/kZWWeH+rVOIFPS9suyvTLUODgML81DxxbYjRW&#10;Yzxawha4cgUvS97gFg9vsIvAnfwYYmZyVXBlXFuh3gcUO8whs0zv/HXu02B8nN/g4H0I1z7b1tI2&#10;8nCunAQohzGfecygUz/GHGZ99Bn2ATZa2kbuy3LOcFxjHihX0X8e59jIP9yXtikezz/948uRZv2S&#10;c16PH45pW/o3QPoaape3EYinunJbwg9L/iK3mF0/Q6hSZaMfGzM9fRiJhcsGrrcxzmwMxMC/mvfs&#10;Z/qw8bc9ltgCPznOOTfu9kz1vZ+XhnFt09ijevGEqS7VS5xxynUA+S7ncvCjN4YkfR63Vm/yk5Dq&#10;yv1iPkNyQ1sU53GJk3FxL781knbdO8nXNIuNzT7yD/fYyrnJ+MnnZuLTWAqDK/IEj0cxhLEdBJyH&#10;tpZr3Rrw9va4oW4716/IGRu5X9yGz0B/62jL50y/hBvw75/jfk3ocYGYkU3crw9rgFwph2vgMuSH&#10;t5+uBeJXX3tb6BfnGgM117nj3H06OJf9OqbrFdeo1nXM7Wfjx7iXrdvivIzzivNPvKWfxbAC6hh6&#10;fNYvnTEv9Djnt9s7F8iqln1xzumzDz7/fM/6mH9dh+0Mt2tgXD6WedJPY6Cl9/6NyNTjVG4KzFzX&#10;CuJ0Pvu8yPpQafzsKVA8AZQRin1Aj7u9uMdQo2UPenxCaLxccjjzOGaUmKBvnS8zLLDxsbcG1va/&#10;DshTylXMeAmfDLbHQ4GN4dk5yGevrj9mw5+70D0Jn5O6p62XtukzlO+XujfzpW3c++v+H53u5Xhj&#10;20k+L2bxVLwHtZFti7sf1wPnDum53uia01vado+lbUEA1yIEnJwcl7Luh+uZrmkpHu+vtPXmphdf&#10;benTjWjYB5WqOLs4OzjTd5OgZwRFSj25rkiz3hEyW2KdInwPSImcAo9S6bfBh1g94HbxExErT9Th&#10;fq7LNwkDJYrx+CEn7jYmrl/K8RsFnsXj7HEXctTSu3TLmt79uD7uxeNJ/95RjSth09jrjaUusr2a&#10;HZte7Rc9hwJR3m4C99PjLbQz0se2D4NWveI9cZuaB5Ik0nk52bT0Lj0b16edLEDcBexbD7ZxF7CN&#10;u4C98UBKrho8CvtJ3SzrckXPflI3y0aeBcz0V3kcqaiy+trcBSzigVTxJJ4FSB+F/aSe2ztfUcA2&#10;7gJa3AVs4y5gF+5yG2jVuy8BLf2eZHYurCFgTe4C7jJfQ8CufEUsvq+YxRZI87rX41lAV2/Sgh/v&#10;2dTYxfauwtvY4i6gxV1AS78vAS39By3hLBEfeO+YvhvAkyxFq0xLd124L/fZ4nGXX1nc3vVF2IQt&#10;8l4fJA0MDAwMDAwMDAwMDAwMDAwM3B3EOVb/2r/yr/7duHdTNP47gZkILG1jWmuZuh50cTphnqXA&#10;vqbGwd++eXPAEz64lrcATZMDk6+0ZEbT7jRLgC1/LZ2ZOEwle/jwYfSHniVUmmb76NGjuAXYwSWq&#10;g7Ka1YM+PX08LMfh8iE71YtoahvxMD0OYaocdT999vTg57/8xcGjJ48PHgd58PDBwaPHj+KxB/cf&#10;xLofPnp4cO9+KBuO3X9wPy61kI97D+5FXZR7afpd5A8DD/aUf/Qw+Ap6fDAdjal5x7wpIoQcY2U6&#10;Xn7CyFK1WT/yqDEcox1PnjyJ7cDXx59+kuIJcu9xaFPm1Es9J6Gt1IVvZkC9O3uXHl0iGUzbux98&#10;JX4Uyt1Px3P+yCtb7xMQt0HiU1A7xphiimacphn38zT4wsMYy/ySKZqB01aaDIgs9GzkxWeQuCSH&#10;qfOhnMYNYy3y8COuMRGnfwcfsqdepociLDWJ9oj5jHVkrvrDr8gF/AtMw2af2M/1BrrADy+n+AXn&#10;QPtsy7GwiXkL8PEcSFwawz6xMSU1liNWLSWQbQC8LMkJNprOCuccjWWzfeThh6nnaht2sV1BdD4z&#10;BkAcq0EYi+h1bon7mGGrMpx30kuwVxnniNsC7be4RKhzITh3tPyCnt7r6umdL0HPvuWTbSs258Dt&#10;yS2I/b0lJyoH4LJhq3MDiLse+7q8ID/u0+3ZKk7a4bzVLtDTO18CxQPE2bZ4zzf6XgyetzXQq9f5&#10;EqiNDm876PlcEkOrLLnhOuP1aLutbF0GX9JJKOfj5K6BNrwPeL3K5VLeA32hfvR+2cRlD1rc7ddA&#10;HcP7wJLcAu8Loebab50rEqCt94WuyZ7zOv+eK3G2LU65ns02KD7By/R8FpuwuQxcHop+A9ymx3vo&#10;jc8lPrv+pWbrJsaX+FlU10ADrVyFMWb6nfLJeJ4P6Yj4nSqPdc5Z3Utw71942PIZmnj6LgTQSc+9&#10;v77ju5+4CucGS3fVRrYt7qj1LRsgPeeNzh2uPVqexnfa47yEje/R5c+b5NU+AHsv61z+63haWGID&#10;ejbdslntS5WDcdoGeL1LfF+/B2+MxqjNqBvR4gV9N8X+Spkd4X5a4jY9XosGKWskJ276MCBdX4Qf&#10;398iDJiWPv4Y51+UCrKJJuKUyHwmpp+VrXisJ8rcnv0okZq+gQ3dvjOmuvr1CX4D0Y3BDiyx7/rp&#10;IaZpc36uA/e5hv8mQuN79d6EO3o2++DaH7gZWrmtsUQvXtu1bDZhic2+cJN4dim7lvwYUX9R3IZd&#10;7QcGBt4P/Lq1hA8MDAzsit71RFz7Qkt32/DYPJ5t+vf4IGlgYGBgYGBgYGBgYGBgYGBg4C4hPlb6&#10;//7v/uut/52mqWhAS1eApquBi/x2GP53rvwPXdhq6RA6LXWBv8tvc4vc3sLz5lVazsa0OL21jXq+&#10;/PLLyNG/ePEi8vg0jGVamQvM5PE3OuntbExP+5M/+ZPCf/7zn0eOzdOn6Q1i+NE0No9NT98EcbY+&#10;7VYcOKeOCIplHu1zXeDsItXFTI2z0zxdMPy8e5ffOBbiOX+X+iJk+eD8IuecX8k8Lk/jJ+8dXEpP&#10;W86n5YHSE8O9B3na3tHxwdPHKQ/E++jJw8QPeftSWoYW4z/JbQ82956kPNMv379+FTlLt16/TByU&#10;qYzHR+XteCxte/jwUeSeN+KUPVPvtKQxZL/8VXyap57ARm+jo9xrvVkMvfquWKdy6gveGPDsSX5b&#10;XEDpxyCyIZNneYomPvUWJPQXeXAzs4wlg4mHtmSOD5YCAtp1ZucR+4DZZywFBNizNBHg59DGTzkH&#10;Q7HL81SWqad6a1vMz8XUTvkHKhuX+OW2oFNuo5+cqxinndeHLEMNwP7Vq6l//W2MjqOca+rR0lTq&#10;0fmL72+//TZy+vPBwzTGWIb5y1+mNxhSl97gxvbzzz+PHKiPWLL20UcfRQ7UXsrqOoMtSzIB+dQ1&#10;wTk5x5fAMeB5wKfGEnq/Xqku4DnfBurRGIP7tUIx+PiRrgZ6P9ay65X1tgC3a8XmnONluq9xbFQW&#10;/+RIkB70YpI9W8+/uPuEazzjb5tPIO72tKk1Hjje6hfg+m3tIk6kBrH4uJINW2+jc7dxtOpF53ov&#10;4zmpfQkq637cHz58ybnygI3nRNzrgSsGtupH13u9S7GLPXW1xk/Ne/D2eD49fh8n+4bXvwY8P2vA&#10;44drn/w5Vww1V56du0/y72PS+1R6tn7tal3H2LofwW28XuD7u3JHT78P4Fv+61hcL06OW9xttK3h&#10;Nl7WQT6VX84bnTv0iX/WKOdu42U5Lu56bWt4LM7x7fcGPTvB6wKKExTOYYtf7QoF0zbA46/bsg11&#10;/MW/wf3syvlCx0/iob58Dxx1+rIX0C1v2GZDW1p53he4lui6sQboOx8DrfHTayP5aOUnvenrKg9f&#10;TUJbrvoHpaxxr/eSpWr5ukpOdI2lO5N10usejGcAemsbn/+6BzgN98KnbxPnvlh67nH8nln+qTco&#10;Ine08rENnitHs73GgWw4V3Q9iX8mJt8TOj+5F645+ZnD0f2Tg6OwHzlL3k7+/+29244lSZael3HI&#10;zDpk1rm7erqmyRnO8ELCiARBSPd6AkmUCAoQRBEkCEkPoEsBuiEkEYQECdKV3kCCqBMhgiKpl+AV&#10;ZwByRt09faiu8ymrMiND9pvb7/tzC1t7u8d2j4zIsi/L0v+99jKzZcvMPXbsdCsf5prXKx19DeH5&#10;qD7dbxR7vX5WIXXlkeen+j4f5iITxHGIHKEHFBX67NNt4nYi7FOXFloMfH+fr+DioRaH2pnrb10X&#10;Lwp9KWPN91l3eFGKWKjVhJvZwVzt+tVL6jHO0+FDsMrOppgZ965uflFgpjhH+Y/9JzpADZWS8z++&#10;Hi4EuZR9vCr5A0op2sc7/H+Tit0+qUzaBENUA4xttE/cp+2wmIkuR0E735A99Zr/iEkM0CPyD3yo&#10;D9OOWeZl7ez8o6L2x1L94Nutsd35It1C/m5TUM+hVZdljp0onjkcaqem5c+yD/qwDu1LYd05OsI+&#10;LNeBddlWy34dvSVz18x12XeOUEdE/tQt1hoX459blsJ6hzQL7ZH2661gP1uUlwGOhWOjPYI+kTa2&#10;tXyWaJbvIxz71noOUV1rlusw1oemPdIs+4j8r6+Ho+1Lcd3r1r9rcKxLxl3/DI3aGbX+gz3CPiwR&#10;9U9x+h+qW9OqG1XfvT+/LGHf5xO219bX67MF27HeutTxj7q8vg4rf9XV6XQ6nU6n0+l0Op1Op9N5&#10;WclfQf0///0/GL+e87dUgnryDV7RsvkWNXGpJ2QVJrcLlqc7yebtKrpj5Gm5BU7tjNsWnl/e+/qr&#10;r7KWjdthPvzww6zVzlfFRzHqaWHWRpq3k3kLjLS3s0m/9957WevOB25t4+2sHovs7qPWaqul1W6t&#10;04vUoeumcjbonM/SV9Yln5fpD7efMOfM82SOAP0J4+eWH20xEoqX22rGnCR9WWLWtqyzsi1O/Xz5&#10;9TAvuhvIc1SvE97aN+aEayBp3xKZsjzxMfLx2KW5PcS3XMp/zE/qa4h46Pcs3xI6rAE9JU/oCQIP&#10;sSXNOckVSwy531TKi3sXRcvlpNzuKLwG1K9vg5STtgIOerpOvLVNeuw3YR+tAY9eMYzbFVOeL54M&#10;eZPDafluWD4mxzxZV4O/bM659EXJ28Rfd3SVuZNt3Joq/c1wLgv3pzycnZaYk83zovn89a9/PWqf&#10;y3mNvbrb2vbbv/3bWed4Sr/q81e/+lXWQjkSWkePHz/OmjBO5U9PaRSq57o6jnOUoLaP8LiYE2G7&#10;bL6mCfvU/tZsW9prO9KTdZhgfVK3ayJtFBevLfRhPJO1ivPX14Tabn+1zzy4TUFtmDcduT55fbBP&#10;neeoTZVaC/vryGtd6xwUes/HaCz2IXW/Rmuc47KPjq0x1j6k1a9w/PSv26nbMofGqPi9fmSzXUf7&#10;0y7Yr8/xWnu8dd21YV9i6Zwaab+mVj22c9dQbjwvWxDlUP1SO4Zaq9SabSr/PH+5Jql57Wpdx+p2&#10;9Nq05rcel5mjiezRe2vA9tkP7cprS9On1maf9nwR5dK5Vb49F9Tycc5l5xy5ro6cF2r7MB7RilV9&#10;+mdc631Rt+P2hfut4/HnwBx/+cwpbKf/lbpo39QxMH7nrYbtLNFpptOLoX3pu7y1TWtwy+ub5s3r&#10;k+PguPaNkfO+01rnV7W2tWl7m6jbdG71t9uhz/P0u2Zra1tyGKdUNp+zz9LP/Ivyv/jgFrZ9W9v8&#10;OYft6HeLvL1tQzz2yXira499eL7oM6A/E1Lr9zltbxPa1nZStLa1+X+9wnZ05HcRtmsexnlprH0h&#10;H66BNcgZKN3pf9lyURbNbrUsZ1aEXJBaWEQJYDJaeg5L/QnrRnoJHK901OZ1tV7t7MN7TfD2zv+w&#10;Zonsc0pUl/aaZM1/5pDzXIq0i07yUWuRp6MKfVjory84khj9R6Bpz1ovdQh86jNMo/MIqdsE7aT2&#10;D9fdAI7rGsxaA4EP9SHsW9ddyz6HyRpIRO20NAvt19Fb475uqr+7TJSnOTk89P5dheNaQ7N0Op2X&#10;k+h8P0YvwfVa7VBvgVoeWj/u85hxvDcV/8sEc7d26dx+jp2vtepas9wV1v2qq9PpdDqdTqfT6XQ6&#10;nU6n89KSv/L6B3/v749fi/M2Kmp+O2alf7Ef/9VeR/yPc3nrmJ/mJpuf+qQtM8/KbW9qw/46fvHZ&#10;8EQ23Q7npzXpdjhvc5P/uPUpxfVaeerWiSIrwel2vwfldrLTs7N7j8u2Nd1a9s4774zaT3PTWL1N&#10;Rm1Otmz4aVz64y1p6Y/zIx/f0ia7tzJlXW5rlA/r3itbw8SzE99aVu7AsS63/GWNfNZ3Shj1Yazl&#10;69sU81jKbXXSHOP980Hn0ErMgvFPxlLGq0ielnlXjE++Hbb5SH9Tnr6nGJ4+83azXfw6ehta9vcT&#10;35L2tin15XlUXY8ljwtbsbwlsIw6/52ZyPIiHVJGs1T752Vcmk/fvqj5fP219tO+mJ/LXcqTvpp/&#10;wSe73S9PZFNfr766e2Kd7RrA+dkwRwg9wzatlKun3tqWOL0s85JywjzLz7q1tS3/D8kbW4eyT7lV&#10;VbhN2mVzOzlXZS1JO2bd5uqtbXqS289+9rOsmfOHrzy898GPP8g656TM+9PU9meffZZ16myMTXW9&#10;DZMoHm+3YfvCdYXHoqO1cMw6qv4+rfbcl9pw+4xB2uuW1G3y/JrYfc4OhqwJ7XM00R18zy5268fo&#10;GjW51vkcSW04HmleT8btmal4LHnsJSeyj7fuQ0+Af97+PK7PnaYP9b42uR3Vmv5n6fjA534a9/37&#10;5TxN4+K1nfmkneMa/qpIXU6vP4PWNf67sk7qOFtjrH2KKv1e7XiIs1yv4F+3M2qguq35Yl95/eDc&#10;j84X4nOtPl/GaxHs4mpk68G+5ox3Qqp7KJ/Mwya4z41Qbsa1twUp/lYOta6ox6emVtqxUbPN4fwt&#10;11WVMheyU/OaRs3rHtvxemCbE6pxLdIk2Vvn5loobzwfjTTt0bzQh9rsVEI+RQ56eJWvqwWdKz5f&#10;9DPEP0ey9pOS0vvePp/9MS/+maUH2vDn1+Sz9yBzcNN4CtBn6Rrvz8aTcVGXo8hNN9aG9HgdSC/G&#10;tadxzdja5jyI+nrawvGpnn9G17CdJTpnJ9raVmCeJzkHc3w0F9uuf/1svfrZbC3yg5XK5wSlZ8wR&#10;xxWMUfl2zic658rJSq/KOulb29p47BwvNXOrc8Xnmn5v8O991Pue2uZr0f10Tp+V3+P0e4zPQbaf&#10;r13lupTn0RLod8adzzrkUZcmn+l/jeJFcwRlha8DJ4S6TVmdhUP+nnRBLVLN/Idar9zmviha1H3t&#10;Wqz6QswTO/UMnwky2Qw9aafopaWuOyzkYZ+mftDmgvdZWLfWJFnzH03vxN92UuVZL3PRBTG/Lie7&#10;3PJ7sJcPMS7pr1wGPfjnUqB94o92dHGzvhJDYaLLUVCTVHt4M5fIC8xwmUD/OXXDGAI7zBy7CNcA&#10;573oujSpQhj9k84f5P36QJnUDexzqOe91U5UjvG5YtfrbB2OdRFLNItQD/Uf2gdN/50mc+wtzSLW&#10;0CxikU7TPrVHedhv5x/ar2rWPV6ziCWaRczSjXU7R7Pstd9QEYc0izikty43QavftYp4WTSLuK5m&#10;ES37WmUu9F9S176tuukMz3+y5vkeaf6Z2Ici/P58PRTR1NVnkhb2vVK3HK3bzOigwmOPCn1uktTj&#10;+IevqfmHdmr+aVvX+xP1u9Yftj/VVvEYh88hDZ1r7EonhucFC9+riXx2ejjavoP2qU+k5TcUYc0i&#10;Wva1iv4+/s+qXyR1Op1Op9PpdDqdTqfT6XReXvJXUt7aNv2mbHhtRl39K73/1T4fcYsa7X6am+74&#10;0LYWIftka1K5lU7bbj7+6OOsdTuct8Do/U8++SRr4fZ1R41vORO+bUzxjtuUko+fyCbt7Wzyfeut&#10;t7KW/Y033siadaW5rWnMQ8J9CfZLO28rVR+Z1MRJkbpj5enJMHaNyRnMeStjJIxBx7HNREurDW49&#10;8FYgaW+tEo45x1BuOxTU7Ndb23Q75VdlGxr7Ur3vnnrr03Ar5ECaaz+NLvn4iVea36+++DJr1fUW&#10;SPV4XpKlbHhblhp1O2KMLRU/kU251Z1FQlsGfcul4txtJ9Gt8oPWLaLeRqd8+Glful3xNW9Dkw/W&#10;xrjtMWnf1phe5Lu7hPry2tb7r5R2dGvk61iT3H51iVsZVd8w/+P8pvE9fbLLA/09d4xB2rew1naf&#10;p1mnIuTLbYbebqa5862t8vUtrLqV92E5XxSj/fW+n9Sma8Af//EfZ602PS7l4P33389a+fc5y/Y1&#10;Jm8ZE1zzjllHr0O973NQdvq0tHA8IjqvqY3a4PYcbm2zXXhe1KbjZ/u1VjHUJPI5VFexeA3sqxfF&#10;6dxSC/swr4LzRW3k7/zoyOsJc2sfahG16Tiohf11jK75HK+Rdl1pv0efGsZglHuuE/q0xlj7kKjv&#10;1lzU7dRtGeaT2n2pHtcPc9LKj2C/vP5QR/O7NnX7h8ZLVNdI+zU187AF7GsLlJst22fbHAv7lfba&#10;qLVKrdmm8u/1L6L12bqOsW7djl6b1vzW4zJzNJE9em8NlDO3z74iTf99dQ9BH+XP+ZR2PpVv55w6&#10;8peNdmvafTSMo6XZb+Rbwz4cmxh1envcwpY+R3srZao4GQu1Y6B9H634axjnEp1mOr0Y2s8aeJub&#10;iNohh3w0jn25PhZeN7ZAc+X5qtePX+8bI+eaeperZCu/7+StbUGb9tffjMc+L+vWNo3bY+d4qYV9&#10;dO339V+fB+dsbTsp/tFT2/ZtbRvnpRxr6LMWedSlSa5/2XcZWUYetQJdM1hOUEjgMncga8Q8K87E&#10;nL6W+MyNevRHoZ16ixK1T/s+kkf5Q//yWg4BnJfJDEV2MPUvRwGd2y9FeizphLLWydWyT3Qqud3c&#10;lESBmsA+dYe9HMWkTTDxj9oJ6oYE7vtaidYA7XO0qWNu+UeFPrVeg335jPpdoqNyE7CvSH+fiXJy&#10;SLO8zHCMa2iWTqfz8lGf47dZb8rCj2k1jpOF9q1JvYx/7irM3drlZlA/dzf/W3NoXlrvq9Ts7PSZ&#10;479Ms9wEY1/od2kZvj7rdDqdTqfT6XQ6nU6n0+l0DpC/8vpH/93/NX4vrm+XTHSHg+7KyMdk8y1w&#10;0twa49ulxGmpKrtvdUsv7j3FViNvZdLtbx/+ani6k/QvfvGLrNXel18OW5/yN2DN2/yG28iEbN7G&#10;JV9ubXvzzTez1i1m3Npmu+pOnqhV2hTsi7eM+tY1cdieElLCT1nbbW1Lf57rPZG7GfpCl7l/t7NP&#10;Oz/KrW8plM3bN6iFxyX/1pYcaRVzcjL0dXGhbWi77YrPng7zrq1kT/FENt3mOOqynU366zKnenrR&#10;l198Mehk9xbI05SD++UJHcIxKFpto8o6xU4f/U+ZBWPQOv3qq6+yzv1+M+jUYsr5kP+T9Mfb09QG&#10;c8Vtbq8+Gp7mpic92T5seRtufUwBje0oXudTNj9hUHP1+uPdmuT2TD79bcy5TMU+nV/dZjr4yNf+&#10;Omqc1jxPfQursE96QwkbdMLtcGub+vR5kd8vt6RKe37zWMpTTjgu5eDTTz/NWtsZf/7zn2et/n1N&#10;0Hnm85FaeLz0V7/OrfAY5eN1K1xXeJ0Lax1b9jnI19cHxcM88zyyXei1qPtsnb8iip/UbZlIG8Uy&#10;roEK+jsG2Rinr2+0C2oSjcswHs4jNX3q+KM2VWot7K+jz3eNhVvbOEYj7brSfo8+NYzTMcjG9cw4&#10;W2OsfUjUt+eC/nU7dVuG+aR2X6rn2GRjTlr5EeyX58vkGoXx8txZG/YlDo2XqK6R9mtq5mELFDvj&#10;WBuOZQvYNvviuKS9BmqtUmu2qfzzWhStT57jrWta3Y5em9b81uMyczSRPXpvDeq8ua9Iy7el6eNj&#10;C+bNWvlzDnV0nnW0pl31WNd6jt1Hw1hbWu2oiMi3hn24rmzWmfK/L5hsbUt4y5t8OV5qtlOPp0a+&#10;k34B6y7RaabTi6vjl/2ubW1T217/W6AxOf/1+vFr6hrOXXvek638Lhadj8L++pvx2Odl3trWGq+O&#10;jkE+zo+u/b7+6zOgPwfqs6E/H063tt2/d2Kdn9o2tKPfCdwOtY68po3zUo41jG0tcgZKk5M1U8p1&#10;yBl2sCy013oRVWRL2vQATavuvvqH3q/bJ4fqboa6LN2qe4fAeJZoFtqpWWifB3LIdMapHcn5l58O&#10;1PpCwxpzNNHlmInmMTLnvoZyNYadvV3SxScdVfR6JNCRD6wTn8jONyb+9FlIVDeKh2h1RGumpVn2&#10;2U0dW+RPvZRWO1GZC/1Zv2WnZrlpWjGodAaYjyWahfZa33WicV1Xs3Q6nZcTnuM855fYb0JvyvU/&#10;vmUcZ1Q6h2nlba3SebG05kRl33utUkP7zq9tX6pZboKxL/S7tOy+4ux0Op1Op9PpdDqdTqfT6XT2&#10;kL/y+qf/4z9sfi/OuwJ8G5gYn5yVmGw3wFOcXDdrPF2Lt5k9fTJsh9Gtbn6ik9r75Z8O29lk/+yz&#10;z7LO/tjGwtv8fBuevhnzNhO9z61t3pKj28q4zc1PapPdW9tk95Yl4TaF+jC+RU1Q+zY2QW2flJF7&#10;l8U967L3T/p5uY+Q/fhbP2u3I+32a8388Ba+Vl3PlZDmdhJuu9jNtd7bze933xW7niBWtOqOW8nS&#10;/HxZnsh2cfHs3hefD1vYNG9fFi0f+2vr5HdlbSjeR68NW8lyzNzOhvHeP9vl+aTE9lyxYUvdN2X7&#10;pPSTYtcZcHq/tKlS0sb85PXwetnOluJ5/Phx1tqqNm5PS/4PxyfipVLqqq9vvxv6ynFiuxzX5/2y&#10;LU4+nDvfAl3j7W+ai4vnOx/1JzQvPi+oVcE+gtpbUInmwrewKq7Jk/7KrXNq3+em4vdT85hD9e/t&#10;q/L1Njf1722M9Nc5x22nPh/lzyf98SmQXquye6sd85ljw/qPNGE+W5p1hd7zkdr+EWqHfVvr6JwI&#10;+pBWXRFpwzgjVM91dTyUQ8E1PEcb5kpHXosmP2uKT53bqE2PkVrYX8doa1vr+q+j60rT3qLu11pr&#10;9a5vbWNd+rTWA32lPS4dfY2q7dZbwL7EofGSeix+Ta16bGdtbiI/W8L2mTeNidpro9YeOzXbVP5b&#10;65DzIu1rbK2j65tem9b81uMyczSRPXpvDZhP9iO7XzMG2iMfH1u08q+jc0utI+2s6/zv05E/Yawt&#10;zbpE70fjpD9jsM54a5vGVbbGJKfRR8dWTthOFBu50i9g3SU6jTy9uDp22e/i1rYt29eYPC72w373&#10;xcC5o97lKtn61rYQjbU5XuSKc6Rrv6//9dY26/sPzm9sa5vY9951yKMuTTIn+ntQy8kZdiJZaN+n&#10;l+K6qt1qx4NqMdZFoX2ubsF+98WwNVHMW+jrw1wVkWDWpvksf6WiL5v0Xi7Q+tKnpf3/4xJ6PbJQ&#10;T+pWpIzkP2SfP1Et14z0IdjXnH4jj6V1J/6Hq15h6bqyj4ov8LSxkNrO17S32Jdb1j2k/bpmX/uE&#10;7bTKi6QVDwt9vu9EOYk0afm0/DqdTudlh9fAVqHPdTSJfObo24zjjErnMK28rVU6L55oLjhPhwr9&#10;I62Xh3zm6LpszdgP+lxadl9xdjqdTqfT6XQ6nU6n0+l0OnvIX3f9k//h/27+U7q+aRL6l/bJv7zj&#10;LhHfria4hW28Xfb55b0nZUuL2vMWFdp129uf/MmfZK1b5v7053+atfr0rXGq61vCahybfLwNQdpb&#10;h2jXXRDewiA9Po0raW9zo111uZ1H7xlq37omqBmzdcrmuLVNM3ByXr51TAdvbRPq27gv2Xibq/uq&#10;NWMjzlU9p+Othsk2zl3S3rKk971daLB7rk/unZTBDFvShvlSG59//nnWzy6e3fv0k2ErU7Z/OmxX&#10;VJtff1m2s6lNtO/bHfVktDdeG7aPaVzczuangylL5+NT23a3YnIswm3q7ct7O31xuVvD3t+V2y+3&#10;MmoL2yNsbXvDT/1Lsb1SnsKWKkzm/bJMnfr/6ms/IS4ZvVVN/p7H1M79B7t1O26lSdpP8RAaTz6m&#10;clHiV5vP75X8a7zBPI55SNpzXcOtbYojk2wnpV+tqfGcSn/ul/jFpP3GraqKobXGuK6olUtvQZX2&#10;uUkfXXu+KE/6U3ve5ibtbXSTfCZa547geeqxK05T59PvKR5eA11XR56DtkfUfRm14euViNqhfY42&#10;7CtC9ViXuWI+aefYIzu1UTxeJ8wtNX2oRdSmx0kt7K9ja2ub7LyuOg86si9rv2/YV0trTfG6aruO&#10;rTHWPqTu2zj/9K/bqdsyrTEK96V6Uf5b885+VM91qdlm3f7a7Iu/NV7CsUj7NXW9TtZGsfu6dBeJ&#10;cqhxUXuMtVapNdtU/lvrkPMizXOc2nXrdvTatOa3HpeZo4ns0XtroFw6n3U8fq28tjR9Ik2UM+bc&#10;+dSxpeVLzbrOP+ehtlNzjmyvY+Rr6pZ/pIX9BWMeY0hvj5/r0udBP+E3OY0+Os7Jg3WEfBgPoX2J&#10;TrObXkzHLGS/i1vbtmbMW7Vm/Jq6hvNLvctVsvWtbSEaq88djXXsF2NXbpwfXft9/Y+2tp3fTz73&#10;y/mY9EkqWc/Y2qZYrBXbOC/jfG5PHnXpzjkQUrtXy9h/FQJM9iI9vByhfdSgHgh9rFlop2ahnTCJ&#10;JLJvQuqqFVsNfZZoloileZiY8WJqxitK+gc6pGpTI7oyqqoZjn2Xi+EkzmW0DfadRpnUTT+8S6GN&#10;Jf01tZU/EyZjCcYe5gf2esAHCL2XvzGOb6qrcQL71MVzQVvkH9lZbgP1er6tcbbiqsv3HeYhyknk&#10;M0d3Op3O9wlf/1rXQ77Xsl9Ht/D7Lf/6vdtEFBdjjnw6U1o5W7t0Xhz1PLT0nEL/mp1fu/19tPxZ&#10;tmbSF/TSMvuLpE6n0+l0Op1Op9PpdDqdzveb/JXXP/5v/8/8z+f5Lzwlanz6Uv7L9uSFf2z3rWKC&#10;t6j5X+R1G9unn3ySte46eOvxsEVF73v7iW5/++f//J9nrVvg/vRnP89aqI6P3OLhW+/0bZhvXZP2&#10;NpZa04eaT856vWxfkuaWNz+lSzge4XYEtW9dE9SumzNjc0rr2YOhrux+AJdiM9Kn47zo1mv3pTHu&#10;GqI+O3Ocu3aUc24V8bY19cynsHnuan9vHZL2U9UU2/3TYV4Ge2NrW2rDT9+T/avyBDdthXtabn3M&#10;lBgU8W7t7baA6S4gzqlzK/9TjHNsJ+etrJ/U3it4MtrZg6GuniL32RdDbLmdcmui6r3yyrAGNLdv&#10;vDFss5J+9IafJqYntQ1tisvyvWzO2/Mht8+eKQ/D9it5qL9B7fxzDssa0C3PDx7snv7mWyg1JZfl&#10;9NL/jPzZ83I7uv4q2/pyv8Upz2PZasp5zPZUWjCHk3U+5jCdLw+ubv8RbnN4ct8wp7LxPB3nIh09&#10;j/TRevSaUZ69pVS+b7/9dtZaY9zaNllX5al/sn/55bDG1JfjVAyG8Qhq+pk6b9bsl21Kj+sTusbt&#10;6KixWdvOPIhWbIL2OXoprMsx8ro3R0c5N8yDjrz+cA0zV9YiatP5pBb21zHa2ua1Kti+tfxpd67Y&#10;T6Q1pru8tU1xRflvzTv7YV1q+VBHsa0B+xKHxksYF+OkrtfG2ih2Xz/vIlEONS5qj7HWKrVmm8p/&#10;ax1yXqRb12rWrdvRa9Oa33pcZo4mskfvrYFy6XyyH+XSrxkD7ZGPjzXKmXOlo/Mp7ZzLRju166od&#10;5j+ai5Y/fQljXqprWvHIxtj8e9bSp7ZRzxmXiN6jfYlOM51eXB2/7Hdta9tNUq8fv943Rq4Z6l2u&#10;kq1vbQvRueLzpb52GeXG+dF1yNcifQb050Ad/flQv5PxqW3a3iZO0u+O2t4m9Lv4/fK/Xslb4Uqb&#10;Op6V39fke4LvWBzDbtYSmMOJPTF4X9NeXkjXftdhtzIbqC93bq1f7Jn4Q9qvTctnH5H/MfoQPAFv&#10;mjhmHa+np+1c5ajhBnXn5tCx5Wgdp21ZB/bAX++M9onP1F8XUxWdyLSPOlWwjkr6K9B66dc7HYNc&#10;HTEXk6pscqP1zHEdGqNiaPlHJfKhfZ8mc3zmcKidpWv+tnDb4rkr9Lx1Op3O8fBaas1CO7VfH6JV&#10;92WgNa66dDqddQnPLZlap5x8i/+krv3Ly5GWTaxlL6z1m+HeL5I6nU6n0+l0Op1Op9PpdDodk7+r&#10;+qd/7//YfTFVbs3SG7unMp3kbS0tLsoWG3219Qy3w41Pj0pH37qvO0Aevz5sEdKtbj/72c+yfvLk&#10;yb1/9s/+Wda67Y3bUrjFjFsPuM3N3+7Jx096Yl3hW9l0dDzCdXX0FhJpPrWttbVBdt+uRp/a3z7C&#10;t9gp2ZfYQvXqo7J1JZme+5bX1I7KIc0tbLYL+jwoTwTT9jXfaqg8KO9Cd1L4tkNFx21u3v7GvOWn&#10;s5XbF7Xt6fErQ86zf9nypnn0E7XU9scff5y17N6OpDaffeftdbv8KCfOYZ7Hh1efvjeMq2xZSn98&#10;q6HwFq2TlEs/5U3tjE8cS9rrJ683bE3yFjNthXv4cJiXvIXtofvVbdje0pXy5Ps+0+H5xaCfpxcX&#10;z8s2nFQuil19ffPN0NfFxfN7X389bBW8vNTt+oP/0L7HrjU2xKPYTsotrGrtObawqd1MGjZvEvVT&#10;2C71B3OqYu3zglpYK2/Oleb61Veck6T5NENfK1I7u7W0g3Onup47+Xo9KAbXpY/OIW4vdWxamx99&#10;9NGovcb0vte2+iVq11jLh3avQ8H6dVtC/X5Stu6Klr+O1K1+qYX9FQuvdcQ+Yqkmc+ytOHXkOWtN&#10;H643YbugNlyHOno9UNc+4/rfA/vyuHRkzC2ter5uiCh+t0k4buaBWrH7Glv7eIy1vQX7r2Nh3VY7&#10;tNdEY6TddesYWjHV/XKM1iKyrw3jqWH8c4jaWtrOEpSbOev/tqLYHT/zx3nXsbUeaNfR9et2jOaB&#10;57U/m9WaPl7nOnoeo/lkXySKJ9KE4xLsO9JG9Vw30jW2R7mdm2cju9thDplnHVtzITvngtrt6KjX&#10;h2jlhzD+Gsd/HVr95p6K+Tx9JnrwSvn5Dl+NyeNSGx47xxvZiewqSzjkn1ZPctrly/3K3re2xaw5&#10;Dufq+eVJared25ASx+RcTr+P+GnstZ1b3nwuHLu1bfyZlX4v8VOhmR/pMQbYa5wHHVtrSWvT58hk&#10;XGhf2F++vv7o9w//DqKjP4drK+pZ+V+O3E/n7nn535ucpN/F+dQ2f39ylvRZaVP/mxb/r1pSp+PT&#10;G1XL0SsqRyabf5/N9uKk02zif037WuRRqM26iDTM8ifpMlEs9Bk060K7DnWpbzyxnFxp+rJuVLRw&#10;VGodlUMwHlLHaSL/iDRixDKNa45WnaHsY47PAMMPx16OphUbC+37aPnr1aiDIqeJ7bSUrNP8p5Je&#10;jFp2r41pwZqBPW9/K7ZJPygl0KEI6JZ/+i+gvZYmcxHNC82RnsHceScajofUHu+u0Kcm8pmjjeJv&#10;2SOi8e7juu3P0WJJ+zcB41mi/fo2wdha5S7BmCO9NWv1u1Y7S3A/rbKUVhsqneVE1+TIfiycq6X6&#10;rrPGWNyG2zmkWWpop98h+75yiFYdlX3vzSlzGP2hj4XtWM8tW3OTfd0mOO5jy47258aozGGp/11k&#10;zZ8ju3zlF0MZ3tjpBVyJLLeb7Gyq2I62r8TVr7A7nU6n0+l0Op1Op9PpdDqdBvm7qf/37/7v45dg&#10;3qKiN3xLmNCdGaL+V3Tf6ibNW5Rt1xYc3+qmRh/cH24D061u3tqmW+D+8A//MGvV9a3+6pNbzBwD&#10;vy3VkdvfWpqofW5tc8xqx7exqa5vY5OdW9WYE26zamnRqqsMjlvbku21R0OclylBl+NXexrv4HMd&#10;ncIoyL6bO+dW8/P06TAvyXzv2TNvr1DxLY7aamT/y3tPnvipbXoyV9mueHJ679H5kCu1P26hSu1z&#10;G52f+KZ8+2l98mf+Ob+81Zlz4S2Wu1U4tOP1JqxzOyXnaodb217hdqHSJvuVjubXcQr17eN4u2Zi&#10;XP/PNd7d2J2HZ8+ejU/7GuZiyLNo5aHuV69FPXaToyqxiTHO4cWg05HxU4+kbs7PdnPB82uyta3E&#10;prrMv9e8jq5LLX/njWtDbShHQm17DTA2ra9PP/00a53T3uamem5HdX1eC8cprJnbKM+C2jAGEflT&#10;OyeyWQtqx6Djbdja1opT73N9Wgv7cD0I5pba0J9rgLr24XkX0epXMXMsrTHK9zZvbWO/LV3XbbVD&#10;e000RtrJnHiMdDRGa71vn85V5q7/24pid/yec6FxtdbAHDvbodYa5HnNzxj8+c5rGq8PrXMh6otE&#10;PnPqclzC/YpIG9Vz3Tn5qf2j3FJHtPIjm+3KpXOrIzXnhdo+wnOh9mhfG453LXJrZbomW9sS+mya&#10;j2lcHGNrvPXY7SMivQYpI6nzXU7cvux9a9vNol+3Lne/NIZ5NjmXJZ+T8xpb25jz+mluvibof0mi&#10;7W1Cn4H9u963T7S1bfjdkHZ9xvHnHLZzE1vbxvWJNjl21uX1Z+7WtvuvDnY9tU3b24TacDvUap/n&#10;b+vc5HgZ223myigU8qphcw3E62ECkxdpEvlYs9BOzUL2LWJDnzn+YtqXjlvqgauxRf4LdNXkxANj&#10;tFbxyc1C+z59cIsZ+iovcslhFp2xTqVVNyr0oWahPan8+ljmrquRaE0ubqccr0Edcys/KpP5bZRj&#10;2Jc3tr9GX51Op9Pp3AT+mXWbf27VMfJ1y97pdDqdu8XVr8M6nU6n0+l0Op1Op9PpdDqdBvmfAP7p&#10;f/2/jf9sz1slqf2vBfwXfmnfoibd2nog7dvbqOXrrW3Sv/jFL7JWP74NTHcpePtM3b7bkc9bb701&#10;6nH7Umrn9ddfz1pwixm3EljLX/WNb2mTPdoawzajbVAtn5zB86Ed3V3z2qMhTtmf4x9l2JfaMrRH&#10;PtYaI+eCmreUt+yyOT/S3hKY7c5/WkKvj08xG14L9R/F4DaF+xKtMcrGbU0q1lwPbNN9qS7XkteG&#10;tOdUmlsgedvhoXNBMB73K6wVo5/qJRu3+H3++edZ0652mBPmwWORtr3ulzi2fRzy0fv2UQ5a29OI&#10;fD0vitNrXrH7PJX2U9g4LtXzk/6UA+dEPsy/kb9zqOvBhx9+mLXsfvKj6nJrGPMZaRVjHeVJ685P&#10;nROsS2j3WGRraeF4dOxb26a69uH5EtHqVzFH+beWb9/aNsD2aSdz4jHS0Rit9b59OleZu/5vK4rd&#10;8XvOhcbVWgNz7GyHWmuQ57WvV9L8zMZrGq8PrXMh6otEPnPreozuU0jzdYs6Jy0d+dAe+ezDseno&#10;vDFm2WzX0XnWsTVHqme7YJu0r82csS4lt1imrt7algZUDvHnE4+31vYReu0j7WuQVkBqeJcXty97&#10;39p2s2y9te0ifebS9ras03VadcRaT23TtjYvGc4zY6C9xuPVsbWWdBzXZ9WmNevqeuNzSp+7/XNB&#10;2r8znj1IPuVp2tOntqV2+ta2m4XJkmbCWpqlJrIT+lizrEU9ru8bzCfzy6KTR4Xar69T2NdSHZVj&#10;fGifq5cwZ12t5UPmrO25bXrsc8o+6HOMf0v79SGW+s9hizY7nc7LB68Va5fOi4dzEc1LZL8NMLaW&#10;Zul0Ot8flv0Gsh77fk/htail9Yr2zgv8IqnT6XQ6nU6n0+l0Op1Op3O3yF+p/ZP/6u+PX8/pzhDj&#10;W7CEv33TN3n+Nk9H3pbc2nog7Vv35ettPvL95S9/mbV8vY1F/XtLmvr0tg76SHvrivwfPXqUtfx9&#10;K5rs3j4jzadEqVh7uxa/YdSRW9vcpojy41vX6B9pcVJujTs5TX29VrbvqYxPXhvqmOtqjdG3FwqP&#10;XTAP1J5T5dlzJ+1cyed5ua3x7CTl+ZUhfvXZ2tpWo7aM+xLUjkf55tZC1o20+9WRtxG25lTtc44M&#10;6wrOO/UhtM65he3JkydZa6y21z58qp3zoHhaa4zzJewvqCM4lnr8Qm34vFY+fK5J+zxlP4rf60S4&#10;HcVuf2mfm8Jzp3Y4j0Yxci48Xh29FU7r9OOPP85a8XJrG8fFdqz1PnULxeZxUqsvP31P2L4P9sU5&#10;pd3zoiPXP2GsSzWZY4/yxvithX2UD84p1xu1ob+OXnvUtQ/Xf0RrLLK1tLBWjH1r2wDbb82dmBOP&#10;kY7GaK337dO5yk3kx3OxBVr/Pn/Zj8bUWgNz7GyHWmuQ57WvV9L8DHDomiyi9dwi8llal7h/w3hc&#10;p86Vde3jHNom9tWNYEzWzLNstFM7tzpyjqL8t/zvCjmDJVVn98/vPeDW9ZITjle6lYfILvTaR9rX&#10;IK2e1PCwDti+7H1r282y+da29Huetrdlna7Tvlast7UtncNZldgKjIH2Go9Xx9Zaor1u05o+ulb5&#10;Z4E+d/uzN7e2nT84z09uy/qVB/fOH5bfK/vWtpuHyRJMmHVUIuo2zZy+aiL7IdhXpIVazq23Q16N&#10;ufEsIlUd49cRuWppFtq30CyRnYU+tZ6D/ecU+lOzHMNq8wuWthP5R7FJsxDmZIlm2Qd9Ij2HY+qS&#10;tdrpdDrfH3yt2KJ0XiytOVGp37vNtGKONEun0+lsQf27RgSvRZHuvMAvkjqdTqfT6XQ6nU6n0+l0&#10;OneL/JXaP/4v/9fx6zl+y9a6ZZR3DujI7QbUvF15vB0uve+ns+l9b0UR7ku3enFr23jbZGrHW37U&#10;nrcCCb0n5O/b0tTem2++eUXbV6gdbzUSrhvFQGRnrujD26RbWuiW1kyyn5X/67vg1jbCvsgh+/M0&#10;Xt1uaFr+nCNpziO3XXBO710M/ucpt+88HnIrfGcr+5H2a2qR2ypQOx75ttbhPg61X9s8XsI4dfT8&#10;Mp592v4aB3NorVx6+5X655ZPPwWM/mqTa8lbPuXDeVHZp4XqG65b5tl21XP7et9b23SrJp/a5vZ5&#10;Tkn71lb1yds7Gb/zr/e95Y2a+VQs3uKq3DhX0r4m0Edw7qx1bM0XcyM8LuZB2utTNl5D6E9N2G90&#10;rbCP4nLeahjrUk3m2B2PYPyOjVrYh7kSzrOgNvTX0WuDuvbxvOyjNRbZWlpYK8a+tW2A7bfmTsyJ&#10;x0hHY7TW+/bpXIU53ALOxRZo/fO6ajSm1hqYY2c71FqDPK99vZLmtZfXNF4fWudC1BeJfObUJe5z&#10;H2rHbUW5qn1a9n26BWOT9mvlkrm1nVp5pXaeZWPOW1pH/tzZAse2FjmDpckz5adsjcmUvjh26dY6&#10;jOxCr320z1qk1ZAaHtYB+5W9b227Wbbe2sYtbLpO+1px7NY2t7P11jYStSlfr2Fer7idTZ8Brc/u&#10;n+22tqVz9+xhub71rW03AxNELZiwpdpE7dd9zaHVF8sclsawPMoZXGPsZm7exrzoD/Kztl5aWHcp&#10;0dwt1SKKZ46+bURxUh9C+XHxDzMXct32a6J25ug5LPWPcDssnU6ns4/WdWOt0nnxcC44N7S/KBjD&#10;WrrT6XRuA+1r1HC0vXPDXyR1Op1Op9PpdDqdTqfT6XTuLvkrtX/0d/6X8VYA3moV3XbFW2G53YC3&#10;6Pt2ZaL3f/rTn2atNvy0I/XjbTL6ls+3kAn3paNvk1P73D7jJzeprm9L0+1jb7/9dtZq35oxqy6f&#10;/vbqq8PTx1T3vffey7pG9Q014a2kvK3XWvjWuPTGvZMHw21vau1y5S85OV7BOXX8OvL28kPzKM5P&#10;hna0te3dN97KOt/xOqg8XvfFscs2yUPxUV+e67pf20XLLn8Va9t19FikvWbk47UkO58y5nZqOBbf&#10;pijttUot7COYc8PYND/eliWbt2sxNrXv7WBqj9ttGDPzwzm1Tz0+xnYoZq1rn6d639s/heITat8x&#10;78ut/XX0+aJ18e677476jTfeyFr1nCvNm7cBMlcaq68n6tfzqzg5L+5LdmvGQNSv2hI6Mp/WsvP8&#10;oo/rctyC/bbWD+OR5rwQvWeWajLHzvy0YqMW9mEeBNdVa43VOee12rr2cc734bHo6H6lOZbWGOXb&#10;t7YNsH3ayZx4jHQ0Rmu9b5/OVZirLVDbW+Zf65/XTKM+W2tgjp3tUGsN8rz29Uran0nkw2sarw+t&#10;cyHqi0Q+c+oK9+VjC9fX0brOT5SrQ1q4LmE80q04lVf+XDP76jLPkbY/524r2O8a5KyW4ev3gPv4&#10;fJIGVg6Hf07VPlF+7L8aqel0VRik/lccZSwZaMcgqMkhn3oddqYMW9vKi5T8k/J7WUTOZakwuQ7M&#10;3Nrma/VqW9tSOSuLhvPMGGiv8ZrRsbWW5rSpc8Tnjq79vp7o9y3/zjXZ2pZ+Xz8rv7+fSj8o5+PZ&#10;aSqDVjv+OUKtczH6mWIYWz2u28r+VbcxTJI1Sw3tLR9OwBzoX9d1+yy0LyWObVnMaxHFszSHE1Ja&#10;WrliiexRoX+tr4vG2Cq+sK5dtmbt/NTMaZM+kW5R52dJXRLleW771nWZA32X1o1Yq53OQM9l52WF&#10;14q1S+fFw7ng3NC+BWyf/bXsa+rOuji3axW2ObxA6dw8Pf+b0VrzOdXQnRf8RVKn0+l0Op1Op9Pp&#10;dDqdTufukL9Q+4d/538e/9m+dXsk0b/w+7Y0ad6WT+1b4MTZ6XAr19NnT+/99P8btrZdpj++7U23&#10;enkbi3he6uqJY3wiksnfA5bQ1I+3uihe35amNt95552sNSY/AUqxewuM6nprDH3UxgcffJB1Dcd1&#10;4a0WKilWw7yNt7GlP+fjk9pSf+VWN3GCnF8i5WwzYqmPY5PNdh09F9LjPKr4FkTkNmvfqpfm9nF5&#10;kpdaPi9zTR+Nz7cIyu7b/ITXko5+0latuY2RW10Ys+el1h5L3abrapDPL6/e0qmj/GoUv88R6Whr&#10;ksdIfx3tI2xnbBqft2oyfvl6i43WFJ8q6HmRf2vsGuPFBdaq7ocVWoe+FTZpr1Xhc1a3LtvO+NUv&#10;55TjIs6nsNbRuh6XnwqnNt2vxsGtfz7flTdvnVN73PrE83T8d4N0OD/zmtytz9RZ3qJZo+vPxbOh&#10;Ha0Rrj3mmbcEX5SnGTIGXev02nhczJvy8NC5TXqMR3koczEhjYXjWqTJHHs6jDFAK4fMpzV9NPbn&#10;JSeyc72NGtA/57zcPk1d+3iOQoJ+89rmOm+M8fQsrc+HZWtbFH/SrRwqTv1n7fOO+uL5xb2n3/l6&#10;O/XxGGu7/suw30DXdVvt0D4hNdEcI+2k8oniYb/RGK01v+P66TRozNuK8Bq4BVr/bl/z7uFo3ltr&#10;YI6d7VDzHNd57euV9P3z8tmmuqbx+tA6F6K+SOQzp27uN/08MOWMGlwndYcXmi9/btEx0uPPIzSk&#10;v8efZfkv2O0P9PNLpaWNPpu0PhvQJ9ctOr1IeS6vst16WsfoZ+mD++3PHquQumxe646lDOU0xX/+&#10;YFh7gr8LeN41bn5moKYP14m1jvy8vQZ5vY2PZ06ldJvtuSQ0Xx4kNZnhozZ9XnfIkPSc8TE9yuBu&#10;DbTI53GpwOtAuLUtfTbRNjahz7O+htCu36X8+9S3T7S1bfhMTrs+t/v3EbZzmiI+K+c1rzGMgfYa&#10;XxN0tBbWdTuttnSO+HzR9crni34v8e843OZ2/uB8/F/TnD44u3dyv5yP5ymG0o5+1/fPEWptiWv+&#10;TAEpSv2Vqcd1W9m/6tZCeXAuoJmkScJ0tAajT3570Cz0icpcorrUSQxlBnlxmKtrOUPzvpPHbOEz&#10;8Y/qJnPKQv5DrngjP2EOC1EM0tctvlDWmiV/AG3YoxK1E5V9MRhqEtlrnE8W2vM05WPJeX49yIkm&#10;sLPNOdC/peeUiH15a7WjMhnjROu98sKaJdtL2ceknl5XZS6TfqkbRVxXs4hDdrGlZhHX1VERN6VZ&#10;xF3TLOKQZhFb6l4aJf21ZRE6bFXEy6hZxBLNokOah93PslLyG6UI2peQ20DdQDOGMRbY52gW2suL&#10;oVzRpezDPlsU0bIfW15WOL6WZhEtzSJa9l6GcueZ9zvOTTK5LgHaJz6ci+tqFtGy3+JyM18kdTqd&#10;TqfT6XQ6nU6n0+l07jz6PmmytY3fxPl2r/ouAN1ZYe3b1aR9G5s0t5Z46418/dQ2tqlbNd98882s&#10;ZecWJG9DU1y+5Uxx+XZZ+Xz66adZy8d9qU0+tc1PZFNc9tdWlY8++ihrxqC2f+d3fifrmnG7CsYu&#10;OF7i21AFbzE98VPbRMm5MnKJb2h992g+eFqy0/BGlg1/cbmbxntn5fa5/HaxK37dzih0V863nruU&#10;T2+1EG5HuX21bPGQ9m1+Z8itXLm1zXNEf6HXQnP39ddfZ6254Lx4e5e0tzUpZj4RjE9hi/Kv93zk&#10;WlW7QrFEW8PsI2yXv+Nn3Vq3bifWOvSWNGnnhH2pH6952X2usa7WlLdhyu4nqdXx83zkWnWbHIvg&#10;WrXW+5xH9WfN89FjkfZWNWnmxHWFYhKy08f9ahy+Dmgcv/nNb7JmfujPeITbV17tL+wT9UuUJ+dT&#10;2jmk3f0Iadqp6dfKLXPIsUgzb0TvmaWazLEzP62cUwv7aNxeb4JjaY2L/jr6vKCufZznfbT6Vcwc&#10;S2uM8vV6FlH8zJXhnEv7NbVi53WJPh5jbSfst6Xruq12aK+Jxkg7mROPkY7GaK337dO5eeaeX9dF&#10;bfM6adRvaw3MsbMdaq1Bnte+Xkm3fnbTX7p1LkR9kchnTl3GQGp/v65zQs08t/qr7S3tcQtq5cav&#10;aVcu+fmhRd1m/Xofyo3b3wL1H13rrosy6cxqq4vXXqaMl/1Kcx221mQdp14L+fLn8hqkVZI6KCNQ&#10;N6XbiT3hGAQ1OeRTr8mOGZKu1OzSk86dA/eG5FyWCromOLdzt7b5GrLWU9sU7fj7aelTMAbaa7xm&#10;dGytpckYq/aNzhufOzoXfT3R53F/Juc2t7P756mUczBvbRvqnpylGM4GrXPO5x21zsfW+UsYWz2u&#10;28rVUdwQTpCTdChhSm7k39IstEdw8gTrs25kXwfEMA0H8I22f1g1Iqi7r53W2Jf2W+dcr/cVXxTm&#10;Fvrvq3sI+tR1jymG+jpwLXJe5ug5HON/SLPQTvblivVZt37douV/W7ht8XQ6nU7nduCfD2v/jGCb&#10;a2iWOfbvDRrq92i4nc5dJLoufe+uVwd4YV8kdTqdTqfT6XQ6nU6n0+l07hb5K7X/6T/9b/I/8+sb&#10;Nm6T4XYYat6K6dvVxHi72unp+PQl3cb28ccfj9pPXNKtXj/60Y+yVj1uU3Kbisd9yeZtaKr7wx/+&#10;MGui9r0lSj7e2ibtJ7ipnV/+8pdXtGJ+6623spb/j3/846x1G9q7776bNWNTzN4yI+1tOIpZ9YXq&#10;ejuS6vq2QPk7TvX76qPiU0om+fv7TtXV0zis9Z71s9KmNJ+4wbl4rWw9yz5ZDdpPncv5L1vGLi+r&#10;rW3lqHGNT5XCvOTcvjXkWdvcuHXLW0LUPm9x9DYl6V//+tdZKzfcwuY86+hcqV+3Kc1bmplbPuXN&#10;61b+ikno6Phl93ypXz4FzFroteDYqYVe1yguPnnQMQj7q222b7t8fTulYvSTDbmupH3OCudN7XFr&#10;m7VwrhivtGOrY3B+hLXet1YM0RYtzhHbcV+aI+dZsfucUow+pxS/Y661x8v4deTa47VLrwXHqCPn&#10;VOMx6kMwTmnmthVPbXe/wnGqL+bNWnbmmfHotYm02xeRD/EYRdQOY6COfNyOjrS3YP/MFXMoG+0t&#10;H8I2BXNuraPnnZoxy24tO8dFHcE4uAasdeS52RpXPV63ybYj6BPpGo7HuRLW9fv0iWj1rTFxXC0t&#10;9sX6fUe52To/bD/SLeb4ys655hrguR9dB9wuNWFdwTVsrWN0vre08Dmg67R/3tU4ThFpxtyKv7bx&#10;3KM2att1OPZa00fFuE0do1y17LU29L8ObKuF2ua8ENado1vo/WPib6HMX5Zu2b60n/ok3VqT1Dq6&#10;ro7UHFdrXR1DOtNSgKVNdeP0JD0+2FBjKTHUmsxZ81uivm6yv3VQDoc8KvQx/Lyodvmtcy3yWEsF&#10;nvv5d0c/9TK975w8f6anau5+T/Q1RNvanuJ3On821ra2b8vvO7Trc7E/57AdLaOT0hfngTFQk3pd&#10;cby0+7yI4Pmi67k/e+vzuK/t+mw4flY/T+da+V/TPHjt4b37qQhta9P2NqE2fJ5S85ytYzYca+Rz&#10;28gj8kS1JkvwffpEWsxJgH32+UU+tLcKffbpOdifpbYb5SHyod3UGde7LteGc1HNyyEmVctxLxpv&#10;OjhejjEcc6qjogtKS+8rpNVXhOpG/kv0nDKX1rjmjJGF9q10xFJ/EvkzJyykVbf2IfRv1a2J/K2j&#10;Qp/bzl2Ic9+ckqVjoX9Ls9A+R7PQfqy+DUSxWUeFPteBba1dOodhrlqa5Tqw7hrtsMyB15m51xwS&#10;9btU32ZaMUeFPtTXKS+KF9H/3JXH2OboF0UUT6Q7c4lWyvJr1xyi+VpLX5c512r3s6/s85vDzj8e&#10;Y0uz3HX2f1XX6XQ6nU6n0+l0Op1Op9PpFPJXYX/33//P81d7uuXKT+AS3KZhrW/PuF2Ftw0btcOt&#10;bZ999tkVrdu93n///ax1N4pvgVNfbNPbDdS/t8iprre2MR7V9dYY3ULmrW3S3hakdn71q19lrX5a&#10;T21T+++9917WbEftK1Zrbm3z08cUj+pYO5+sS3/laow//fFNxnlCUp3hsPvmtY7B79Wa+FY6QW0/&#10;teftP9LcamE0Fm4rG7dcKW+Ph9wKj11wvF9++WXW6odb2zyn8nFOFJfXgOL1GlDbzqfs3NJl1A6f&#10;+uc2hdtU/M6D+vLaFoxf60DI3zGIVl1pbn1yPtUntz2Ot0emNqhbfdFHcXm8snsuqJk3xeDYpG2X&#10;j14L9aVirbasbZeN69k+gvZIt9oU1swhc8UcCrcpfxVrzql9dGzlRLQ06wpqw3jUJvWhbW6CfXns&#10;yg3nmtoxMDbXE/v0XD+hOFVE/b5f68h5jDT9jd732q5xv8JrUjCH1nrfPrJb68hzkG0SxuZ8Kjbn&#10;XHZqno+M3+MV1G6fMBbGRl3H3xpjpOfgfkSkazgWjpHnReSzNA8ei44cI32st4Lx3zVuIj+m7qfV&#10;L22RJppzv6ejtew896PrAOu2oF1r0+tTR8+7jtS8PvDaax+2o/db17c6tkgb2kltc78RzGeUN/ro&#10;aDvb1lj9Wppjb+WE/nU79tkCtc3rEmEcczSpx7AmnFH14yc9iWhrm9cYx0s7/cXaMU9IqUmrZqex&#10;zY1b2xgDtXPLtR3prVFfN9nfegz5VOhj+Pl4Nc8kj7VU4DVh39a25+UaomuJ/fk0N33+9Wfgb5/o&#10;qW1lmxvs+rzM34ncjvq87tY24XWlsXK81nrfPvvasI/OJ59T+t3Lv3/pOH4+v39277Scsw9efyVv&#10;bxN8apvORbdDrX58njJmxkZdj+u2Moy6EA2GLPWJmOMTUddlsq1ZaL+OJi0flrkc9D8iP3M4Jv/i&#10;UPz1OomKoSaysy/rqNBnn56D/aNCn6XMGRfttT6GqM05ukU0j5EmkX0fjoeFdmoW2ms9h6iuNQvt&#10;x2gW2vfppUTtrK1ZaN+nt+Q6a6/T+b7i8/Kmz9NjiGKO7JFmof1lIBoXdUTk39JblLuIona5CVp5&#10;O6awzU7n+8J4DkB3BiZfJHU6nU6n0+l0Op1Op9PpdDoR+Su1/+zf/I/zP82enJ7ce+XhsCWkhre/&#10;+jYt4W/ldOQtW96Go3rcAuYnc8n3Bz/4Qdb6l2FuFfHtuMJtyuZtcbJ565luFXvjzbK1Ko3CdeXj&#10;LWny8VYsve8nhakvb32Sv7e2yZ9PxXr0+HHWqULqYvhX7Mvn0yd8cQvV88uSq/THucr1yj+A6wls&#10;3z3dbR/jv4y3tI5N+/Ci6HTcuYzI11snNC++PU84t4pnzH+aIz5Bz6iut5Xp9ltrPant0WtDrjS/&#10;3N715VfDdraLZ7snsin/fgqbfPhkrskWlayGrXOPS/4VL7d3tba2qX0++euzz4c18/wi7stabY5b&#10;xlJfr79e+jrZbYERzovid64upNG+8ykf69z+q0P752fn4/bPely+nVI59/qpzy9qx6Z+1Z+1z4Vs&#10;L2syL5MSv+qqv5ZWyTrZNAdmXBGlDaH23KZYqk1eh+VWWOEYmBNhu/AY5eOc6DiuVYxFffI6Yy2c&#10;N8H2jfyZQ/vr6DUvmHNrYX/Gw5ilx1tnYZevNWGMkSZX7OWlrlGmbsevdVRMhzT9jWLnuUOYc2vl&#10;rXVuZn0xaOX/4vmQW53XnNNxVSXdQrExt8y5NX1oFxybxy5oN4rH5NjKa9o1jmdPd2OkD3My0cUn&#10;IkficJLrmJVIg7weSl1pfSbY6TLXKsUucp0GzsmkF8afjrpuDlJjLOdLetvnmn7Ocp2sToqR83jn&#10;YD43IM+gpzd1s+sJfWZ7eT1HA82vr5OaZ69/ac+7jvSxXb7297GG57K016TWr36uC80/z3dqrw36&#10;T9qBZgy1ZpyRNtQRkb/OG+U06yqHrbxlyvzqPJ6Mq5zjGrfzwJzoSB9rteM2B/vgvwWnKU59VqvJ&#10;3XssMzSpfZyTtciZd5Op7XFrW9Ljeks6WpPRNhlrwXasVyPFnq46WaaVlNSgRbQeWmtDiVD9vXpr&#10;Ujfj57o7xZBEncZjprLYzXVr3ebzvpz7k2uCjuW6weuDntim7W1Zp2uw/dfa2qZtbd4ZyWsSY6Cu&#10;4TrneK25/us27KP37aNzy+eXvjPwZz/qydY2PbXtVT61rbSTfr87K092oz473dWdxJxCa63/ic8t&#10;ZhiRmeZ5hBMQTWhkJ3N8roMuTvqTdUk8C+1zNEu2lyKSNf/Jmj4T/53PSDV0+pvFeZ7ocrwOqR1F&#10;UkUcM8M/x6mYdEiaxVDXsP1JboueU7J/+TOHSTxJsy7bNLW/2T+udpstzUL7dUg1Z/dLrVcTeykR&#10;0fxGekJgr/0n8ayk55C885+sg3asWWhfqqNCn0izXLEvGMtamoX22ZoxQxNZrloPE67JrblGtx5j&#10;VATzc0jzD+1X9VCE7X5vH663q3tVD2XXHvWmpHmfxnC3imjZ1yqCc7F7b/dnsM/X/HMTtK4n+U/D&#10;Hun8p2G/dVzrejL8yZpjjOyRT6i3K+KQXRzSLIL6ruP5WquwzZpkzX/W0lv/ucm+1v2juO8+L+hT&#10;116idW6dc0/7pAx/xCHNP7RT35U/0y+SOp1Op9PpdDqdTqfT6XQ6nYD89dff/kt/LX8xqG/YWrf3&#10;C94eSTu33nj7mLS3COkWNj+xS5pPK/PWMzHeYnc5vZXd/1LMuuqfT2R79913sxaOR8d33nkna45F&#10;t9X5SWHCfSkeP9mN/rJ7XERxcUsFt7lxy4zjF2pXyGa7jt98e3UrWe3T0jVun8jX8XBehOdaOfAW&#10;EuWntQVMdZ0H5cTtyP7gfNcOt5V5OxvnTm3qvRaMn2P02qv7tZav/dW2Y1Ds3FJnu3x9y6Xa4Rp2&#10;m5x32R2D6nrNSLfGQn8dx1si0abWF7ezcSuW/Wvcr/B4BWMz0n5NO2Gcc3TdpscuzS1ItEcxtzT9&#10;mQf17/wIxyNf9yV/z6PeZ26dc7Xvc0F1vQZoZww16qOGdQXrcm3IT6gNt6PYeJ2x1vstTVqx7CPy&#10;l93v0ae2O+dz7Uaxc1siaeVKeaLmvHiNCfrQ7jwLt894GLOOXDPULZ96jNQRrXiEtY5ch/bX0T7U&#10;gtowhrnxtHTdjvMg7feoheOhjbrGfXFc1IJ2nkdbsC/W247y5HxuhddA1A/ttc++94Ti9/xyLLU9&#10;8rFutS14/gquZ2qe49S8DrfOBWHNGKRbsdX2yMfM0VFO6vy0dD0uI5tfS9tnjp3tSPP12jCGmjoO&#10;E2myZcw5824+9bP21jZpt0P/1Uixp6t1llpj3mYu+7iFDTEIaufWa1BEemt4LtxFtBvt8tKLSex0&#10;K8/pRRHD3KmIcGvb02d5e1vW6Rps//W2tqW1kdU0TsZAXeN1pbF6vCLSxHa14Xb0O4d/79DnVn92&#10;pT67fzaesw9efeXe/VfL/4oEW9t0Lvq8o1Y/PE8dQz12Q5/bjOcwEw1ma6K+ltoFE79Es9C+j5Y/&#10;yz7m+KzBFvM4aZMS9kjXMF/MSf1arDWWObHNjZ+04p+j5xT6H0vUZqQPMSc/UT7n5vYYWuNiuQ6s&#10;u7aeU9byp31rzUL7y6RZaN+n59Cqy0I7NQvtN6lZIjsLfai3Kp15zMlZ7dPSLHeJuxjzHDiuLfUW&#10;pbOfVs6OLWw3a/zpvAiUd5fOVkTrv+e++iKp0+l0Op1Op9PpdDqdTqfTichfo/2NP/gr420BvO2K&#10;WxJ4eyS/lbOPNLfn2K7b2Py0Nd194C1gusXLT60S7lc+4+12lXZd+fIJa2+99VbWjEE+P/zhD7Nm&#10;PGrP251k9y1tOvpJbcLbJeQzJzZur+BWF2riftXGV37iW2pHbQ2yvUVI2j41itVQ21993n8w3Lan&#10;fz04K3Oq2xqflvifpz69DU19+tZE4ZjVtteD2raP/FnXWxrlwzy4HeHcEvlzvJwL33ZILTxe9sX4&#10;6xic25yTRpu1dvtCbQnZPBYduRXO60154vrkeJ3D2m7UD9cAx2K7YGwtHK+Qr/115Jy27ETteF50&#10;dAzUdczsm7gv1iV63zlULK1tjJxf+TuHOvI64PNa9Rg/1wk147e/cMzC+eH4GJtgXdvVhtthzGrP&#10;mnbqObD/uTgeQc01wBgiTX+3IxvPU1PnzbmSbq0rafowt4yZ7dLHdvk6TuZcmucjfWhnX/YRtBvG&#10;Iu3X1BoftxIbaY7XUBP234rFHGqrbsevIy0cJ22RFuyXc9TS8m1dH9ZC7bPfu4Zib83jWtRzTdhv&#10;K4ba1vJR/P75rvc577RHPpw7va7ROcrz1FpjouY53vq5TH/Rakcwhig22iOflq7b8OtI69jSwlqx&#10;c4xGdr+W9hjn2NkO9RaofcdQE8UxJz7bmbO1yC2629TPllvbZGv9/D2KFHs687LUehuvzxrTOJT2&#10;+SJauY301qivm+xvbYatbbvcklae04sihrlTEdHWNm1f0/Y2oXm2/2pb21I5KycD42QM1DVeVxqr&#10;xyuoI+zD80jnis8X/f7h30H0u521tradlqew3X/l4b3zVwb7ydnuXFZ7Pk+p2Rdjrsdu6HObaa/A&#10;RDRxpPY5NOg5bUao7tKk2p+FdmoW2ucS1aUmE59StmLa1/Bn0Lt+qQ/BeVyqt2ZfX5M8NHRU6DNH&#10;10UXD5XWeyr76rrQZyn72on0XeNFrbeaKJ8tzUL7y8TSubjO3EU53EKvxVptsp2WZqGdmoX226a3&#10;KJ3DRHmLtLGt9onsczVp+bDcBOxrC70FUV9b6i1K5zCtvB1T2Gan8zLTXvPTc6Gz54ukTqfT6XQ6&#10;nU6n0+l0Op1Oh+Sv1Li1jd++8QlZvD1yvC0t2b2dR3dceKua7Hot5PvJJ59krX9t9i3Kev9Q+/L3&#10;7XDS/tdq1fV2FdXlFhg/rUntffDBB1nL/vjx46zVhrcSME4d+XQn35In3K/isl02xyncjrC/jo5f&#10;+BZQ9asi5ON4BG/hZt3o1m7CGNy+jq1btYX91Y7bV9t8At2TJ8MT5QRjcN8aE5/O5rrSrae/Cccm&#10;mAeOi7ny2qjHQjs1bx1saTEnV61+BduhveWjNvz0QOG86Whdwzx4vdX55Pp0/ILaRO9Lt/IgrBmj&#10;tGPTkWvG80WfGrfJfuTPtWHk4/Na2nPBftWn15t8nH/lntcHzktrvIxf2ucd+1KczAVxOyLyIYzh&#10;0Pqs7YR9RZrMiY1jYZyMp6UFtdvZFz9xbDpSc11R20d9em3QXmvC+L02ar1kjIJ2wxgE47HmGq59&#10;W/41S+MxUXsiaqel69iWxuO6tTbS0fVkDdT2lu1vzdb50bxxHkk9T4batGxCsfO89likee2NrgPR&#10;2PWeUOytdSgbdXQd4PWZ/ipCNl7f3K+gZpyRXlJX71vrSO26dXt8bRQ7x2g477V2HqiZE+qt2dcX&#10;7XM0sT3K2zHk1tztaVpXWD8nyKfnRTmm9vqknf7SnhfZ/DlqLVJGUidDTnQueu3lMQ3dTmIQ1Myt&#10;ifTWbDG/N8nirW2ivOZ1I9zahi1snGtuedPnF/8+om1t3307aNr1mZqf230NT1eWe2fBevBr6hqv&#10;K43V4xUce6su/XWO+NzRZ0l/nuR2tunWtvN7p+dDv9rWdv6w/J7yfd/a5mDrgGlrvS8iH2oyx35d&#10;n2gyRFR3jp5Dqy4L7dfRx7C0Hfofqts6SUVkP4Y5bconit86KnN8lha2SR0V+uzTc4jqUt8ktyGG&#10;LdlizUewr0iTtWKb09dS5sQ8x2ct5vS7lC3i7HSEr6VblKh92vdpY1ttF7RfV7PQviZRm7TfpF6K&#10;67LQvoXeunQ6nf3c7vPldn8uYt4i3SlfJHU6nU6n0+l0Op1Op9PpdDqHyF+p/a2/+FfHrwV965q+&#10;bfM2MWneHumtH7J7e5pu2fL2MeFv63QLm5/aJvwvs3rft5CprreVifF2u+TLrSu+jU1HPsWJPo5Z&#10;8f7u7/5u1rqt7P33389a/twyxvFyi4R9pHlLnp9KRrvq+ilRwrex1e0wb6TVlzS3PHArE31UDNt1&#10;rupxRbiufJh/9yvd2lol39YWNvoI38pI1CdjpjYaB3PL2wKdZ2mvH2mv1drHdYVe+8j5IvRhv86n&#10;tPNc4xyqnuNn+9RRO8yh2vvqq69Gze2QxvGKOVrUr1vYR/16HqW9bqU573rdgmO0lj/XhvvSkXl2&#10;/tW2c6J6PPc975pPX4vk41ypT64NXtNM1H49Rs8f9T48LtHKg96n3f46en0K9rWG1pF29kvdirP2&#10;sRbUJPKhZmxeS4yTWrHw+tbyoVY/7kvH6HrCuTB1XWtBTQ7FQy0O2WsYZ6QdW91e1CbH4nZka7VZ&#10;cygGcSieKK7OVZi3LajnnbDfOdrU7/PnBc93Xm+p+fOCddmuUexeb1yDsntctfY1gZp5kHZbsrFd&#10;0hqXYJyRj5Gv7bV2Hqj1vtv3sSbKQ23nGO1T61Ye2M5NEPVH+xxNbGc+1yK35m5nbm3zzybplp3+&#10;Qu8J2Vqfc44hXXFSh0NOlB+vyb617eaZs7WN5LGW8XLu5m5t83Xm2K1t7leRn50M8XMeGAN1jdeV&#10;xsrxWqufVl29z3PE544+S/rzpL5j8LkTbm17+ODe2cPye0rf2tYOlvbIh9in9qNtC92iXjz2Z6Gd&#10;ui5LabXBQh9qFtprvTVRv9TEdhbaqVki+5wypy59qFkiO0vkM8ceEflH9kiz0D5H+/VtJ/ohspS1&#10;2tmCObHRZy0dsUWbc1jazhb+kQ/tx7QTMaffF8VtiKHzYuDPC/7cWKqNbS2fNTQL7cdoFtqpWWhf&#10;qllo36fnENXdUt9E6XQ6nbXgdWWO7pQvkjqdTqfT6XQ6nU6n0+l0Op1D5K/U/vZf+mvjPzf69jN9&#10;29Z6Mpr+ZdK3q8nubTu6ZeuNN97IWj7+F0zdWvbll19mTVTXt3ipLrcvua6O3pYif94e5q1MF6n9&#10;Tz/7NGvGo3j//J//81nrVrWf/OQnWYvxdr7UPrebnZ0O8aToJ7dSP/VWl1TPTyhjXcXDXHHbHbet&#10;eZuM8HeZeaS4pZD+fmJarRmbilHfhppbPzh24twKz4twX6rX2lqlfliX7VsL9sdb+7yupB0n25Rm&#10;PMq1oT2K3/3W8VjL19ugZPPalr81qePkWEirL2E/HTlG5sFtKgavB90O6vNI7XkuhMfIGCIt/Nr1&#10;BHWNc65+eQu980OtduxTw7mrY6rR+608q+1Wv7wmKK+eU73/0UcfZa02fH2Q9jZY0Wpf2utc2uev&#10;xqi+hY4+R/bRGruOtEc+XNutOdNxiZ3Ixvlyv8LxMM59Mbe02neuBMfFvqiJY9aR8VurnvNDHx3Z&#10;L+syBs8725Fm/K4ru+sK69puWFdY120yfkMf2gX7mjMX9o/ar2m1L1urTbF2PHVcbH9tFBfPr7sG&#10;87YFyr3PEcI+52jRilM223X0OSvt65I0P/PwehWd40bzy3Pca0lHr0n61Jo+rEtNGAM144z0obqy&#10;WevoPFDTR7gdxknNMdZ2v659mE/b6c92XiSMY44mtiuXnIs1yK252xt4aps/R61FOmPH+C8usbUt&#10;del0npyk2EoM8t3lOcVWtPKa2zJF1vZ0tuXjYFnXnue2uNAutuxXHGcfyOFfDnaSLWPOwbAXLktt&#10;Z9PvtNaX5fdQvf+8+DxLn4X9O8jzdI15fjH4a2ubr8nazvZt2c6Wt7aVz8/c5ib/p/5dMrXzrFyv&#10;tBa8VnmeDfMyvFYsfI+j4vnidZXxGsP5u2th6q9z5KycUw/SueLfxR6k3yf8O4WOD4v9LPmcng/n&#10;2tnD83unD8rnRmxt0zl6fjbYz5Kvz83cV/meQQMZzwsEN+R+MOg8Gs+X6QjGPNwGex61BrM70XfQ&#10;HvnMwXVZaD9GD68O06yLMrxRig4Tezpaz4Dtsp3J61L0Tstnn96aqF9rFtqpWSJ7XXRBUan1dUvU&#10;b2Rnoc8+In/qOUR119Z+fZfgD5G5tMZ6nXa2ZGk89I/qrmUnc/pdytJ+ydIY1vI/Jp6lMdw27nr8&#10;ES/ruG4D9c+c1jVZRD7X1Sy0U7PQfpc0iXzW0hGRP3XnZUPz6jKVEz2+SAWybRMH7JVcx25R28Vt&#10;taeicyufX+k8m76Ti2jZWcQhe80x9kjfFWZd3yYDw4umPZWW3bbaXsnbZC9fGXc6nU6n0+l0Op1O&#10;p9PpdDr7yV8r/Yf/yr81/rMcb+/3bV36VzveLutb0eT7ox/9KGvZvFVEt9n+5je/yVr4X/3k8+ab&#10;b2Ytm2+BU1/uV3ZvJ1Gf3s6jW8LeeuutrMXzcluVbgN78t1uy5jj1G1l7/3gvaw1jt///d/PWu14&#10;C57i/OKLL7JWPeuclPJtI+PRbXJfF612PBbF/u6772Yt8v8BX8dUuO3FedDxW2xVe1pu/5N+/uzq&#10;7dyKzbcXCmre5u32iWy0O8+Cc03Nb1pZl31xPdCHdam9ZkQrBkFtf7UdjTHSrRh0bGnV43ZCj0ua&#10;t9NzvGzHtyxKM/6WXTqqy/yYKB7hnMhuLV+fU9TyUTGtPAv6cLz2UT/eYknNehoLt6R5vPIZb5FF&#10;bMoBn2rnMapPxynNra9uU+1wu6hjZl32JVy3js1j0NHt1HZronh93RCsyzlqtSkcg+BcME6vE8J2&#10;ah31ZbuwXe2zXzInNvpQG/XDdUuiuofaFJF9bdTPln0pr6353YIor/UYrSM70XnmrdyC642atNrX&#10;sbXG1IbPo5qorzkx2K7c+3NOjWMQkSaHfNTnoThVz3mQ5s8IavsoN/w8sDaKi9cN0hqjoD3SRjaP&#10;q85HKz+idR0TLb0vRr7HnFvreCj/gu1EMLbrojZ4bfd5IRt/1lCzX2qjn9U+fzmOWjM/fm+fNoqt&#10;df2nzxxNaNeYovU5h6iPpbRyK5r21KWtJ2lNeTvMyWl6o8SjfHtLi7a+eZvYoId1eJrqWasu16S1&#10;1uzaW9uIYtcYxOVJWm9lZGk13Du5HOLP1pMyR8mWRpbl8/xbXMlEOqSWLCf+5QFxV+yR/yK7Do32&#10;hyh3/g5iaGWw66AxD3I33oldtkHqxfh7K/2HrJV4ZB9DHt4ZkH+R4NnTZ7vPzGm9+Alow3ooa6O8&#10;zqS2Ly+HDrRNzVvbhm1r5bqR7LvfYVOnpV+9f1F+P9XPHH+u1v/65bsnw+dwfR5/8u3we4G2tfnz&#10;uXz8c0rXp/GcTTH7HMRqSC/U7/CKduWgjCTlJ/3lcyRZxy1gE7v8iz2XoSXZfLacnJ+N20u1te3h&#10;/bK17RVtbRuuja8k/eqD4XPC2YP7907vD79fXKSmn5WJ0ZPcvOXtQWrj4f3yv9pIvucPBvvZadL+&#10;X+jkOIe6l0rrIO9dpBfPyxydnezO97x6hqGU+IcR5LVW2hmsZbz5YHv6UyoPD/kr/aqbkmflZrdu&#10;3co8u3N5LXSR1CLwQqA29YU08qc2rFv3taNt94IRdTstJj7lKCK7YL+TGHRs2COfOUTtRHoOUd3r&#10;6q0L+4q0X5uWT62vS7SWaqJ+qefQqruvzIG+S+rtI2qT2iiHh3yE7Sy015rYznIdonaobyuT61ig&#10;lzKn7jHt3wa2jv8m88O+Ik3mxLa0TTLHf459jiaR/SaZE+dt4EXGFl1jr6tZ5rDm2FsxLC1sh5pl&#10;qZ2FPtQstC/VLLTP0Sy0U1+nzKFVjyXyie3UO59aJzGUK7oUQf2CcMz5T9G0D/HNCZQ+N6VZRKDz&#10;OFR0aIwx0hP/4TjoqU8SQxneKLocbR8cqwJ4uUqaHqmn/Oeq3vm0yJ6p/yFm6vQq0uXPoIcSsvAa&#10;O/GeVXWIK8eWg9Gx0vvIfoOkv9vk9wz7mTRUiqAuBE3u7yloc4y5HLOmPb/IZWh/0APz7Ud9kdTp&#10;dDqdTqfT6XQ6nU6n0/n+kL9i+uv/6r+dv1zSN2y+JVJH3vLt22XHb/cSuq39t37rt7KWf2trm3z9&#10;f0Gnj/61h0/+8m3D4lm5VU8+vh1O77/zzjtZZ8qtevL57mLn/6TcSqe+fMuubu18//33s5b90aNH&#10;Wev2Ot96J+2tOkRtcuxGY3/77bezVmxuUzh+5kqoLaFbBMenv6nfr8vWufS+t7YJj1123r5O7diE&#10;2xfUhvHo6O0/gvlXjlq02pev57fmUDyC+aE2qufbIKXdTqRr2CbHZXvUTq2J6+rIvLXyKR/eWswY&#10;ovwb9cuxc66peb7wyWLc0sU17PiFdd2XNZHNa0+a7RvmRO2Yuq61fP2ENfkzTudHOeMT1hyz2mlt&#10;bWNdwfOR1PEJ2ewvG7VjY36k2Q59OC+cL+oIx6pjtDYMY9hnr98Tar/Oi6G9de6ISBvmreZQXTHH&#10;Z2u27pe5XRvOuYjyGekotsi/tcYEtf11pHZftd26Zk5fpmUT6jPa+sF+52hiu47WdYz7YhKqR82f&#10;KW6T16itcF+CmkQ+c+q21lidKxPlkHaitlvXz5o5OaduxbwV7ovj1bz7Z1CtD+WEaEz8nM85om7l&#10;R1C36ioeXv/pQ1p1RaQNx3vTRGMhLZ8cbTFra9ipP6skX29BSmrMrY568lPWyWeyna2sSdozpR3Z&#10;7pf22a9eQF7bPol/H66c0NhGJo0C2Mf1XDm5nWPselKZz51M6XcSY2LOmmzN9dL1uXQtZ/9SR9va&#10;xu2Q0IprElvxV2wee97ahv+tiu3ayjZ+Bk4+Ppefffc0fYYfPv9zC5uO/t+26PcD/06tLXh8+vmz&#10;8jt7jqvEpqi0jW14sbvW6Visg1MhVyt1NdZxjD7uIeekzHHeIlrOI30W0LY08fCVh+N3CLpG+jp5&#10;dv88b2/LOh1Hndrw+ah2/DsItc5lXjM5RuecuvY3nM+lmrCvY8gRqhN3dJv0nJL+2mnUrfUxRG1e&#10;W5fjYB/eMzv7OpqF9usQtWPNQjt1Xe4iLyp29nuMXgu3yXLTRP3SvlQvJWrHmoX2m+Y2xNB5efGH&#10;IhFpMsf/mLq3gS3iuc3jvW30/LxYev4P45/F9U9jvX5ZfkJrdP5DRqtzMOZi+EN21uGPoU1/DG36&#10;Y1o2E9lvK4rUOcuvD2j6T4r+FE3/rEupKbXKqx1hO4e0/ht1VYxkKbqyNP1p34febrlE9gDGwH5b&#10;moX2SEeFPks1S2RfWq5+1dXpdDqdTqfT6XQ6nU6n0+k0yF9J/Y0/+Cv5nw30zZJv8dLtVNyy5Nuf&#10;/A2U0C1b3Nr2+uuvZ63b3z788MOsaVc93+Klf6nw7XC0MwZqHcentqXufQuZ2nn6fLjdTjH6qWqy&#10;+zY8xeCnPjEe4fZF6xYvtePb81TXt7qpnrfkCNfNMXz9ddbsVzhvulXwI2/9S8X/p31x8XR3m7q3&#10;/+QxYjsbb2Wnlp+xZg5rHE+N4jasa7vqua7e91PwBGPgLc1RzPZRPeewHof9pf1e7c+5s88+OHaO&#10;kfaW1pGaOWm1oyPPI/pw+xXtph5XlCvbZWOuuPWstU6idqiFY5PddQU1acUsm+NhnLqGeP2wX+XV&#10;/ero88h5FfLn1rZW3bl4LDo6NsXp9qX5lDqfj4pHYzDMIeeC5zLnwrmSXcXaqH2ukxb0r+F7kV9k&#10;Z67naGK7xucxikP+Yo42+8a+BjfRPvOzNvviP2YuTBS/7FHfbIfXT2thn9oetUn7HG3UfnStYJxz&#10;NLFdxyj+SLPuIa16vFavjWKPrj+OQSzVS5iTM2qi+Hl9jnBsOnq+pL02am3/qN+1YL/qy/3Vmj9H&#10;IhyzsNZYW+ufYxTWtEc+wppx1tCfHGqT1D9f1mZf7K3YIrsYtQ5F6/eY87I1Rpx47aXCdejfd6T9&#10;BLfa7q1Matt95S1vXj/57x3F+yh73hbk3+nk4BgSjkFY6zjHbvatnzXYt35acYpIE9vXXJ+tvmTx&#10;c7T0/uTahd8rx7rIpeJybvmkNtq1Je2ifF7Vzxn/rHmWPs9qe5vQ53p/Ttb2NWva661tF+V3duGI&#10;dPTWtnreW2uA+ZD2a9pVr5V/5cl+Oj98juh3Nf+84HY2Hf173Hl6X9vbhJ7sdj8VoXPRT2BUG25T&#10;Pz99juh89BxxRNo26DHm/GeVYlOcxZ/kyD3ehZqw32PIEdaTcNt1/mM9o5A6afRhnZZ9n24xZ4Lk&#10;EbW5tq7LUliP7bTsc/XarHFStIjip96CqP059kgfQ6tNFtr30fJnof0YPafQf64mkc8cvTWtflk6&#10;ndtAdN2mfanPnLo3ydLY5vhHdTvbcdtyfkw8Ud059tuWh5tkad4mbJE29vui5mXO0I/JW2c+N5BO&#10;foZcovVytI82afrAPqm7zE7Ncoxd6O9Bwa7/rGmXLoXYVtsF7fRr2cUSzbIWV7/q6nQ6nU6n0+l0&#10;Op1Op9PpdBrkL6X+5l/49/L3l/r2zLdj6fYr39YlfEsbfXT7VrS1zU9tk93bwViXsK/a33bpcZtY&#10;itq3e12mP99hCwm3tvGpcCqCcUr7aVB6v3ULt9rxthTGKX+PheOV/vjjj7PW+96Ox351q+Cnn36a&#10;dYrs3gP0u/ZT2xQnb+3mbX7WrCcUq2Fd54djly3a2sa+HKfeX7rlhz4q1myT/tG4vAZqOO8cO+0e&#10;r9qwj7TbpBa0+5ZI6UPtE8XvMejYGq+OtFvLzjxT04d16eP2FW/r/JWd8Xu8bF/a29lqbR+15/Zl&#10;dwzMlXx4LXJfasO3zrJNvR/NKbGdfRG16bWntr21Tblxv0J+xnnjWNhOrVs5l1YR9Vjm4PzMgf3W&#10;LGlHRP6t3NJ3qa6J4l+LLdtX214DW8C1NJd9ua7R3HJ9sq9W3uo59WsdeT4ars9oHLTP0TXsj9Ae&#10;adLyWRrzXNjXderPRXPS+tkkopxEmti+NPal/uon+tlKHI+O1K4rzfVpH7VzU/mv+7Ku7Y5NWDNm&#10;EWlyyF/HOXWj2Ajtc7TRtcE/97cgyq2OkW6tE2phrS0v97m1reGv46E2qUVkXwNl47I0qe084/kl&#10;m/tNfyZb7fg0OvskG7fy6b3di0Hn3D8f8p//Li56Abm6XYdWPJGd7Uzt6Y3ccGKW/zK71j9/znqu&#10;8xaq1ta2hBXXdt7W5jzDzn51nrkv/S9YvOVNn+v92V6fbb/zdrb0vu3a2qbtcOL5pba2lZ/pKqUv&#10;beh67n4TY2yMB3BtT8YHe3R90PlkH61fr2FubZP27260n+upbeUzz0mqd1qeqKi1rK2e4vwsndfF&#10;R09ctL+2qo1PV1T3jlvjK0NUDvRHTOZx4j+8zMCepd8J7Lnl4pLnc4XzK0fIxG+tSeRjHRb9KTp5&#10;Q8dtmnpBtvyjQp9am9aCr5l6XIZtrqFZaL8OUTtLNMsc+20hiq2l/dq0bDcB+z0Uw751G7VjHRX6&#10;ULPQPkf79RpE7S+xH6tvEvfLchNE/V5Xs0T2tcpNtH/X4VhamoX2uboTM+fzxjFs3f5tY9bntxvM&#10;SdTX0hi2iPk25Grr9iPYbxTDHJ/0TjlOWdrmHP9NYPuTrviirRdXvUGieMI4yYuyg62nvSb62W2t&#10;lzu7banQJ/hdPir0oWbZwr4Jk/m6wclbqavdV5adTqfT6XQ6nU6n0+l0Op3OHvLXa3/rL/7V8Xsp&#10;36aub9685UT4ljbZfRuYbvX68Y9/nLVuFWttbZM/b333rWLyf/To0ai53YxPaPLtZPpmfdwCoKjL&#10;N4Oyf3ex2x7yBFtdvLVN8Pa21hjZl1AcovZREWrfbep2vl/84hdZK8aPPvooa/Xz3nvvjfpHP/pR&#10;1kL/t3Rx+fzy3reIc+2tbRoHx0V/51O+rMuxu26tvQZ0bD2ZTjBXbD+KYZzfhNeb7NxGZLugP9uk&#10;PoRidJy19hhrzfzQ35rI12u+9m+1QzR2j4W3aMruPOjYmse6rtcM/es2XVdYa93yPPUakOY2T57j&#10;jIGxcT27Xx25ZYxzylw5h6wrXz8hkXXlz9xaE8Zcj4V9qQi173VIXY/L1Lmlpj/zw7GrvlA8Xntz&#10;kH+LyC4c2zFw7KTObQva5+iaNeLfh+diC9Q2r+dbwPijeYo45K9zyOeLoH9L13Pq1zrynLVd9aL8&#10;H+pLRJq07O5fLNVEbbfWZ91nK04dqQ21iPpeg7ovsjQvx8R5TF0zN4fWOrZ+jkjbR+1seX2o+zJz&#10;xsK6Ojp+wTYZv+01c+yRT0RUd06btiv2La//UW6FtY6ttRFpYa3rJz+f08dEdcVSvTZ6StVJ2dqT&#10;KX2pz8nWtiV2Qc21Xo4CHte2561G5fNV7evYMo4zy0FH/rQf075s1rSzHW0R01Yxs/Of5pN97RRI&#10;OT4pDU/WfJL217nm9/R7qn+H1edWf3bNT3OzTsfx946LdJ4Wu7ZuOeZ8/Slt6u/WU9uoicY0jrfS&#10;htcH2nW++rXmx+evzkf/XqDPNT43eZ7m7ZxlzSuqy9Js3tqGdnZb23Ztqq/zsh5yzMVfTTgejlQ2&#10;z+PErlLsmaIju4B1tPtJfaLOsP3n2Hc/WRrkgTrAI3RE5N/SLMma3zM7e6wP0VqoZkk7pG6T7Yxa&#10;/7XsN6CXckw7UV1rFtqP0XMK/dfSLLTP1beBKDbrqNAn0nVZG553+87rOTDGSLfw+3Xhe3M1sT0q&#10;kc917GvBNtlHyz5Hs0T2tcrL1D71nDLHnz5b6KjQZ6lmmWNfqlkiap9D/p3bw5o/Xw5xTPtz6m4d&#10;/9bctvgZT6TJnPhv2xhJGBljXqoJ7IHHUfYt2iRH2WeMPWZ5jS1o/YzTy9E+2qTpc7hM22zbl2qW&#10;OdyOLL949n6R1Ol0Op1Op9PpdDqdTqfT6Zj8tZuf2iZ8C5a+kfOWpfobcfvoVi9ubfMWGN1K1tra&#10;Jh9vE1Ndb/WSPXp6mr8Z1C1qX3zxRdaX+c+AYntWbpOTz7fl/xIv7f9jfLYH21Lso37GW9dSPNyu&#10;5dvV6C8Y25dffpm1bufzU9tU7/Hjx1nrNrnf+Z3fyVq3t71R7LnNb4atPeKYrW2Ko4bjUjv2kW7V&#10;lb/HpSPnzu0IrhPnR1BzHmlX34Yx+JZIwTg5Xo6RdanZfguPT3C8JPLR0WOpNX2M3vfWD9rpX+Mx&#10;6uicUHPuarvHXvuMt5hC13nyLbiKmdpbk6S5Hmin5jrxGNVXK37F8sknn2St2FrbGNWG2hWqxydE&#10;+JogO+u6Xx25Djlmt1nH3zr3FYv7ZQxqr86joI0+OnrskRYcu8dS4zb3QZ9WO3p/aTst/6gNraMt&#10;t7apX+dqC9R+NLY1UNu87m1NNBbaI01s1/nha8XcNjyXOvr8Ei2tI68nh+IRc+MwPNdaROsw0kR9&#10;zplfx6aj45Hm9YHr3P4i6nsN1Gd0fkX9Ls0R550sbaeF8uRcMWfUNWzfscnWWp/KDa/baxPFPHcs&#10;rZiFtepG87sGdWzR3EXzG2mj9veN/1j2xW+t4xI7OT89G7fA1Ni7Hl3LLpvbn9iTrbU1RixpXzTt&#10;ehpbeVKViMZrreNoT4f0quhRVRo+G6DzwD+/BGMeYQyRTrTq7mvfWscl9ksd6ONzORuyzIdWbNne&#10;aFPb2nbWHdq+pm1pgufaZbJ5WxR/RmT/onVdtJav/jcugk8ly3VLm9rWNqiqr3JsMcavPDTGpbqO&#10;oX7f10BqzZXnS0f/7kA7n842sc9oh+tBmjEwPlPbWz4i8jlUV7aWfSnDKBbCzrfULFvABRppstQe&#10;IX+Oa23Nsg/6zNEkss+BdbfUUaEPNQvtW2uWFwljYEy0R9CHdZbY9+k1WHqeronHwkL7HM0S2Vlq&#10;nwj6tAp9aj2HVl0W2udolpug1e9aZev2WaK+aI80C+3HMPd8bPXLQvsczUI7NQvtczRLZGehz1zd&#10;GXBOotLZz4v8mfiyEOVwTm53vzofR9jKLZvfSU4Y2sQe+LwoJnGWo1gptsXrB+YohLXsLwP8WdB/&#10;NmzDtb5I6nQ6nU6n0+l0Op1Op9PpfP/IX8v9R//aXxm/kPRt5PrGLtraZh/drvXbH/x21ienJ/ce&#10;Pxq2az27eHbvo98MTy7TLWBvvPHGoE93W9i03efP/tk/m7X64u3rvhVN+LZhHb1lTPiWMMGntn1T&#10;ngAlze0n3vaidj799NNRf/7551mrPY9Xt5794Ac/yFo+n332WdaKy0+Jkr+3rSl+b9/Qbewffvhh&#10;1uxX4/NWvqzffz9r1X1wtru11f9ne2Vc/wd8oVv/rGmXHp/+ppL8RqxT+76VTu/79kL9S4hvTUSt&#10;HI+KtetKnzvO9PakTfTrW/jUwjnm1P7C7aveeOtj0p7r2s71wL5opzbuR+zT0danVr91Xd6ayFzZ&#10;riPPqYjxNtHUj7dCqP/mlrQ0hzrHxMSO2KVb7bCuODsdYtZ56jWscVirLreMcbzesid/b2uVfly0&#10;bgG1j+D8Oh7hvKgvP8Gt9tF7Qm189dVXWet9XxNoJxyL2uQ1wbfs6trFW08Zs8er9rm1zXEKzqv9&#10;xUQXH82Q+jYel3B+BO0RUTu0T87xnXlHCital5N2Ij1p/2oHWgO8tkd90T5HG417Tq5uK8qlr8mb&#10;kFIW5XzJnA46y8TOd+hgUFF7NYwnPF+K1vn7ykM/PRbtj3/pkMQBDTGoiU95keJqZor2ORrset2P&#10;86WjrwPSvobX2nM00Ix6FfR0HV8n1c20p/KK9oX5ydsEylxH61R2v0efOVo4t4K6dc2s2/HrSKsN&#10;z8sWKK7JZzx+fisxc0w1jlNQO+eKf199cej9GvpLR/Wj2OZoEtlvkjkxjD4pHfbW54Lzk911b0Q5&#10;K2nLB1eY2PWnkMToor/KC7V/WtqnPfJfbE/te1yyX9pesSg/QLY5da/LvvZpn6NJy76vDV4D/R61&#10;8p1eFZ1fZC6THnOejnlushy9J2g9sH2T10mpQbt+znBr20jSfMrb+B58rtgt9Vfp4iL9fLkoPlzP&#10;rDu20YBjYdyRNvSvtedCR85La44epM+2D+7v/tclttd6rJt+1/D5mN4Y58i+NYyB0H+OJrTr81Wr&#10;/aUc34JiclyBVuAO/hhN1vIx+xbrHA71xfYnfSU98dfxmjpsh8hkc/FxPdeN9KTuAY7L5pQonpZm&#10;of22aZbyxlBmsLvcxkTr+UpddTmGcDXOa6F6jXZamoX2YzQL7dT5tUyDeeTY60BI7m8awxwdFfrs&#10;00kMJetG0aH4s9C+TycxFGqWzmGUpq2KDmke6kJ7rZMYyhXtUmy55He2Jfep4j5Lp7aLQ3pvXdqL&#10;ZqF9jkZxXveVoeoynQSKXm9UxEQnUfcrbJujWbL56hhZaL/NeotSOhhK1qV0Xg42+rhhtvo4M7Jx&#10;B5t9Hits3T5hX+Hn88iH7hM7/YtIRL8jRO3HuojOOjCfQc7nsHQeyRyfpRz/RVKn0+l0Op1Op9Pp&#10;dDqdTud7Qf63jb/+B//O+LUUt+Hw6UXEPnlr22+XrW3J31u9dKvvRx8NW9t06xSfzvb6669nre0j&#10;v/u7v5u18L++6BsybqXxbcO63Xt8Elxq5/zBbrsEt6t8VbaeCd5y7G0yasexSfuJUYrzzTffzFqx&#10;/Zk/82eypo9uA/bT2TR2b3+Tfu+997JWP7/4xS+yVlw/+9nPslb73uIn/9/6rd/KWqN+pdwap/h9&#10;W7twzLJzmw81/fntIvX4L1tA79uH70v7tY7jLXlJawzGdrYj6MMtLd46RFTPt5dLe75oF46H/Uj7&#10;NbV9hbRf19poHH6SoOCaoWaejdrxeKU9RtrVfmvsNW6ft8pL+1yQ9jqXpj/XifOwz8d2xek5Urw+&#10;N6V97quez5c6z7wOeG3L9vbbb2etsXsrK+vq6LEo937yo+L65ptvsuZ45e+c6Ogntel9XxNk97kp&#10;3Jdicwxq01vSqAnnTrgd+jNOv29a50vdZoT6MNTsI9KeU3GoHdbbFxv9ongiu1H7pH5taJ+jjfrn&#10;2LdgztzdZlrxc66k/XqOnWhOvOYF/bg2TD2ffs126CMbf46YOk4TaRLZa+pYTaSJ7Tq2xlXjXCk2&#10;r2dp/iywlr2V2y2I+opyEGlCu3LD66TZp/16qb/g3EfasG6tDedlC+r2PRf1vFB7LIyz1n4t30N5&#10;qDnkU7fH2BgH2Reriery+rMF7Dcau32i9yf2JN2ijmd+BXudQzNHE8W19s+v3JMDTYxjz38PRPFE&#10;9gi1veX8am3uy52Zo4ntupa31r+OkebPi5bPpQ5F63/rMv6vXfTXYM4vLEluv9GmtrU17Sfp+tzI&#10;f/2UN/sL2o1sqdWsGae2telpbSJdiYpKOtk9L9SEcVIL2uesn1Y7kRbW+t/SPDi/+vkkguOYo3Xu&#10;8vxlDKQVm4i00e9Ha1wftr0CFzQAD6KlWSKf26ZZIjvLXOi/hvbrFi3/ffo2E8W8tmaZY6eOym2B&#10;8Vw3ttYF30TtW0cl8pljn6NZaK/1WrhNFtq30hH2YaF9qWbpvPxwrluahfa5+q7TGhcL7XP1TeJ+&#10;WWifo1lov22ahfY5eovC9tfUpOUTFfpE1P53HY6FY2PpdJYQfXFAQp/4I/ZhgjZ3X+FUfQWdta0x&#10;S/3nEOWtM5+1cngjXyR1Op1Op9PpdDqdTqfT6XTuPvmr9L/xF/7d/LWUbgHzNh9pbkvhdjNvk9Ft&#10;Ud6iJf933nkna93K5+0n3MIm/ef+3J/LWt/i88lQ9ldf/pZMR9/Wq1sE/fQ02Z883W3z8ZYW3aL1&#10;btlipva9pUix/9Ef/VHW2g7zx3/8x1nrlvkPPvgga437D/7gD7Lm2OX/L/7Fv8ha7Xv7m9r2lj3h&#10;mBWPt70oTz//+c+zVjt/8id/krXaH7fRpRh+8uMhBsHb1721R21aMyfSes+6RWSv4b+q8FY3a71P&#10;bf9am9quMdcoNsfHsQjavd4E22H7rb5qTR/ivtQ/byN3XR29VoXrqx7PC6P3vR3DbYtac+7cL2OQ&#10;5hpobU+TnVu0PEfycX/ysT9jk6+3szEnqudx6fjLX/4ya9XzOa5z2ds5dS5w2ya3yPl6wph19NMP&#10;ldcf/vCHWSsGn7Py93iVj9aTE2s8Xh2dQx35lDdvU63btL/q6rW17YqN60HjFxoLt7lxXqwJxyjc&#10;pmMX0n5N+7FEbXHuW7qux9fOlaCmT9T+WizJEX0jXeM52oqo/UN5m5tXjy0a45yc7Kvr9yKfGo7X&#10;1ytBTZ8t1oxRzF636qfVL310tOZ45evzmpp1SZQr2mvdqiNb6zqzFhqL8yAYQ2tcNaxr3bIZ5t9a&#10;PtG8mEhHdWton6MN18MWaG49vxqXx6Y+rWn30RwaC+su5Tr1DtXRXDm2SOtoXeO5UD+cl0NzxPZq&#10;HfV1XXJrJQ2XF2keff4m26Ge9sXZgutHHKqvY6RHpMvLOs/XW0n7ue76PJZD/fL9m4xRPV06/6cn&#10;uWSd/wzkpzuWmBQb4/NMcn65tU2M852q7aw7u/5WHbPz3/XDfvX0Nz9xUk+mdqQnZ6kV/86SDVmu&#10;hq4bvP6TMeYENTnkoxyMW1M3gNd5sTTOQ/HrMxc/d12XnGF14E7maMMB1kR1rVnm0vKvY6CPdV2H&#10;0Ie+hzTLHHuEol/if9NEsS3Vc1haN/JfqiNa/iy0H8O+8+gQ16nLMTB+66XnNQvt1FGpof2QZqGd&#10;moX2OTAP0XWG5bbTilnlELXvHE1sb723Bmx/y35uCxxjS7N05nPMdThizTaj+W3Z1ypsf5+ewzF1&#10;O7cPz+HcMqcOfeZoFtr3aRL5tPRaJbW400MXTVhn9Ic90ixzof8hrVcte/pr1GuVmyDqN7LfKo74&#10;+TL5fFu+2LlpNviR23kBtL+q63Q6nU6n0+l0Op1Op9PpdCryV6z/yb/xH+TvBfWNK2/P9hYY3V7l&#10;7ST6FtNbTuT7k5/8JGvdHuWtXvLxdg9ubVN7fhqa2vctZ7r18uOPP85adVv/iscYhG/X1BPc7j8s&#10;20ySz+eff561tqT8+te/HvWvfvWrrNWvn0il7Wt/+S//5awVm8eitvmkNrepMfrJdBq7t/YoXm5B&#10;8lY75emnP/1p1nr/X/7Lf5m12nmzbAWSfuvxoEmdB96eyi1O3oLEGKTH/KTxehvOPuRneKub14Og&#10;5u2C1Gwn8jEcY61bsG1pv9bR7deaPi0t2K9zSNQex645Fsqxt5WpLnNuf2nnn+OSdjs6uq60t1NJ&#10;H9raJl+vT/Zb92U0Fm83k6/Xs+o6b/J3v+rH2065tY1a66X1xDe1x7GzTW834zyo7qNHj7JWXV9/&#10;VJdjd36E68vOfLIvXzfUhq8z1PLn09yYc25ddF86equj2reP/D0v1ER1W+eR4jfSfk37TcD5oDb7&#10;4tSYrYnHeJPUcbaY4yO2jj9qP5qLOdpoXB7b0jxEmij21rVR/i0toraIx6LjlvmvY2NfjoE+OtLf&#10;yJfXfF6HW/7MwVJN1Bd/Xm+Bc1LH49dRbMI5FK3c1tDHWr7RvJhIR/MlGMMcTWzXkbGtjX6G+OeI&#10;xuWxaUzWtPtoDo2Ldbegbr8Vg/LnHGotez1Hmv7KjT8bCM+1+uS8U7fGq1gcTyvGNcktlhC0nYhb&#10;Y8bYlLeyFSipvB1oeJH0RRlj+qPfecqL/N4g9WdALaeRlRfpWKT6PWQ/0ZYpvSc9WhPwVz9jbpNt&#10;l+V1qOdxbdT2xbOrn9NyBksSd9lMTGTlg/e25HKciKR1GpRzQTE4hDlb24TPI9nOTgYtxnWfqtF/&#10;PEdSWWNrm2I/PR/O62xhZyvAawWZxAat9dCy19rofNGT7baC8YjoekT7HG3Y9jHkDKgDd0K9lKid&#10;SJu5g4nasZ62uqNuv1kXhfab0BGRf6RfVqLxbqlZaH8ZiMZ1SM8p9J+rW+icjfyt5xT6z9Estb3T&#10;6VwlOl9aZSlrfdB5Udz1+DudreA14UVoFtojvVZJLe5eB33RZ6oj/xj75Jbgf8g+0fqv6Ni/vL9i&#10;YftblKGDRhHUZp8P39uyCOrOXiZzXeDP5ehn9ByfzsB2X6V1Op1Op9PpdDqdTqfT6XReKvI9Zf/6&#10;B3/hv9BR39mdng63mVHfu9xtLTm51O2kw62GZ6en9954Y3j6mG6Le/Ro2CYjf28/OU9tvP3221nL&#10;/80338o6f6FaviXUbW/ffDNsLVH7zS//cgzlCUryKbfG6XbXt995J2/X0TaaZxcX+ahby7VdRUcV&#10;bVfRVhn5aTuPtqbo+Hu/93vZpq057777bq4rP/mrnrSO8tFWOG29UV1t39GTqvS+isZiX317Ka3Y&#10;FIPalNZ2P9V9LdV96623cpuvpNcn/moZ49YYzZCTwSA93uqZbOP2GejBZ/DP/1f5cktwxND77u+T&#10;cqueNG99pPbc1Zp/t3zIMK62NrsWrv49bZ+xHY5z1OhryOHV22iVw/G8yHGWSinHXueyM+fOlZ7K&#10;8SSt7e++/S6Vb8tx0N8+2b22j2zU33z9DeyDHuoOPk+/ezquB/Y7ySG0bsU8Py9PbUt58hatISdD&#10;XeZB56a3eulc9rY1arVz//6whU3ta+1nnVo9OyvbXqo2fT15lo6ffPxJGufXeYw6BzQ2jess9XGR&#10;8vs8rWvPV44/tXme1rSeePjwwcN8fJD6V3mYzjW91vvSOtfeTufam+k69ej1R9n+RjrvZVeLr7/2&#10;+r1X03mo21NfeZiuIRpHivV+ypF8n6Vrjt7TOaq4FV/OVSp6rdvMeT56DUw0mMyRSmMdDmtsp2+K&#10;EsmVv8m+OHmNMmrBY7xJ6jhbzPJR2TD+qP3Bcr2/icZ1aC1FeYg0ybd2T66NWRY9vLiqswypRzRe&#10;lzZgEpuKz0f8rXN+vOan46gBz2tqVW6NV/2apZrkK9OW+VFxTqp4PK4otjqTzdyC2sd6GOPOPv5d&#10;xWMm8QTz1Wht79+Edsa2CelniH+OMOfDuAZJ+yQPc/5G3S2YxFb9PZ3fcu4k23geRRr+alw/f3N7&#10;+Y+PSaV+dVRdavr4j37GD+8N2nb92QK26jxwGrIuBm1l8ntay85nUjv7+NdwsF2M61MH68Riu6OG&#10;XZ98nieZYyxvr0keIwezMs9T+63PaRxLNK45PlugvsY5TnqcL7InZ/R2Xf2dz5MC24z8eW40YyCa&#10;xBITQ1O94XzbhnxOl2sFr405ivE1NM6v2t4kt79V9Ooe8eRuGn3RPkeDtdZtzrDacnu3SbMIaqKJ&#10;HBf4XdDlONiH9wwta+uoiJvSLOK2ahZxjD5E64PuXFQ36veu6DlM6o7nTluz0E4dFfrUOkLv2qOl&#10;WcR19dZFtDSLuK6+ySJamkW0NIto2dcq4pBdLNEsoqVZxBLNIq6royJaeosiDmkWccguRp0u7dYs&#10;4rqaRbTsaxWxRLOIQ5pFbKlZxBLNIlp6iyJuSm9RxPZ6+JN18OOFj8QAAABdSURBVLO7pVlov6I3&#10;KLOInG+T3batimjZ1yrikF3wvZZd8L0ti6C+43BoaxfR1Pi5PNHluNde4ze2KKKlWcQSzSJa9oWl&#10;fK3f6XQ6nU6n0+l0Op1Op9Pp7OPevf8fYZbi+1ksd5wAAAAASUVORK5CYIJQSwMECgAAAAAAAAAh&#10;AJUy3aYowgQAKMIEABQAAABkcnMvbWVkaWEvaW1hZ2UxLnBuZ4lQTkcNChoKAAAADUlIRFIAAASR&#10;AAADYwgGAAAAGrOLLgAAAAFzUkdCAK7OHOkAAAAEZ0FNQQAAsY8L/GEFAAD/uklEQVR4Xuz9W4xs&#10;S7cmBmVWVtb9tm577ev/n/P36XNaMm0QILCw1AIL+aEfkGxjm4ssxItpXiwLCUFjG7otg+2maSGD&#10;LVtCFgjxgABhPyFkzKPhAQnRdNOnzzn/3v++rPuq+z2zspLxjRgj4puzZmTNrMpca9Xe8eWKmt8c&#10;c8R1RsScGStGjk5BQUFBQUFBQUFBQUFBQUFBQcFt6J4fXIyNd1Z3VrpGCwoKCgoKCgoKCgoKCgoK&#10;CgoKIiqLSG1RFpsKCgoKCgoKCgoKCgoKCgoKflnonu6dTb2I1AYLCwtlsamgoKCgoKCgoKCgoKCg&#10;oKDgZ4K5LiJ1u+3WkFa2l8tiU0FBQUFBQUFBQUFBQUFBQcEnjE9iEak9xp2V7bK7qaCgoKCgoKCg&#10;oKCgoKCgoOBDo3uyezqXRSQsIM1jEclxPb4yBlzbMWHj8U5ZbCooKCgoKCgoKCgoKCgoKCiYEX62&#10;i0htURabCgoKCgoKCgoKCgoKCgoKCm7HL34RaRK8/OuPtstCU0FBQUFBQUFBQUFBQUFBwS8a3aN3&#10;x2URKQMufxPnOuK4srUx6woXFBQUFBQUFBQUFBQUFBQUfBIoi0gTwOVv4lxH5kBODiyulR8HLygo&#10;KCgoKCgoKCgoKCgoeFgoi0gTwOVv4lxH5kBO7hgNpC4NLa81MfXVndWbEQsKCgoKCgoKCgoKCgoK&#10;Cgo+AroHbw7nsog0Lxf/jtE1FpH8/MMtIvGi0LSc0WYRaTxOClfXqY5XV2kBbTS47jz75vHNDAoK&#10;CgoKCgoKCgoKCgoKCgpmiAe8iDQ0BjycRSTnV5dS5hktIjmuSWc8MCIYXF7GtH79F79OhSkoKCgo&#10;KCgoKCgoKCgoKChoibKINAFNiz843pUDzj/WItLg+Kwzvg788uw8yU8uJIHAj/YPOv/IP/uXU6EL&#10;CgoKCgoKCgoKCgoKCgp+8ZjbIlJ98WQ2SEWt/iZSknepNkqtCPeRS0WivNdZSDoLiS92e5F3dAEt&#10;0Io+iPHhYMTFjmDRNZ2NRulsdHWV+JAWjmgRic3lrgfDuFh0dTGIi0iD0/MY5/TwNPKDvf3O9UjK&#10;B/5uV/IO/PToOOrsv90TebgHf/X/8K97zQsKCgoKCgoKCgoKCgoKCn6m+JksIiVg8cdz1eUOO7mP&#10;fAxidemJNNZrQY7GF7u084rkFX2B8+HgqkMbjRoxqi0iOXgn0hUtInVoEemqtojkGJ4PRB4uDE7T&#10;rqTTg5O4k4kXkfbf7UZ+cxEpyAeDtO2puyg1tjpu7Wx2er2e8e3I/+v/k7+SGqSgoKCgoKCgoKCg&#10;oKCgoOBBoCwitZCXRaTZLiKtrK92FnoLyrcfPer0JI7yxzuRL60vq0nkn//P/8XUeAUFBQUFBQUF&#10;BQUFBQUFBR8N3YOX+2ml4kEhX2xfdahrTCOHLK79dMlsrbcY9RdsUQRYgLJd4MUhX4AB+DeOeppm&#10;ihCvkM5onBaFrkdJB8zPoBKjgBi/pkWk4YBM2M4uIr88gQlb4KeHaRGJF4723r3rjK4CP4GOLWYN&#10;L5KJ3Pn5eYx7rVUK8s3ttIi082gn8rWN9U63F+q+tZ0Wl9a3N+Li0sbmhugEvri8FBemlldXghmh&#10;YGm1LzzIF/p9bf/t33sUBAUFBQUFBQUFBQUFBQUFBTNF+DZekAHWI8KaRDd+sPaTdhdVeNRoB00r&#10;0ArPoarveclfK4N+nFNgnakR1oMCmEtSnGY1/ZBnFS4LctHWTxWcAemQuK5RT/Podwfjw9/tjQ+/&#10;D2Hv23cxvPmzlyn89lU1qYKCgoKCgoKCgoKCgoKCgokoi0gFv1i8/fb1GOENwncpvP3dmxjeff82&#10;BotWUFBQUFBQUFBQUFBQUPCLxMM1ZyOzrzp8f0tdYxq57oGxC10yZ+stpN/8wW/2pN030AuczdaC&#10;mVc4D+LA1SjO48oFj8Ee2dxEDBiZ2RnA8pCmpUM6+MkoLwZ7Z7s8vYjxL0/Ponna2eFpNGE7eL+n&#10;HuCA/Xfv428wHR+exN9BuiCzuPNz4ZZ++P0opZ2dnZ1o8vcIv3dk5mnrW5vRJG1ja0PaMURY395M&#10;5mwbybStt9SPbbu8ukzmbOBBvojfUvL27Kb2vLqm34+6xq9M2ZUe7m/QV4lFBZruKZDjDJc//vpJ&#10;s0JBQUFBQUFBQUFBQUFBwQPFA15EksIbnRd8QQBH57xw1H4RKYDlixKa9PnHtO+7iOTyEX742i5d&#10;qFv/cHLBv4l0cCI8pFv5TaS37+LC0dHBccz7/ETSsXJnF5Hwo9m+iPRoO/5o9tomFojsd5A21+Pi&#10;0hoWlEy+sZHkC7VFJLQ70KcFpcXFdC+0JFaG4XX6UXEsIkUgmwZ9oOmeAjnOcDn/+DlwWzpPvnna&#10;nGBBQUFBQUFBQUFBQUFBwSeC8A28oKDgo2L3x/fjvZ92Y9h/sRcDFno9HL46CKt1BQUFBQUFBQUF&#10;BQUFBQUfGN2DFw/VO5sU3o7zgu8SwfE2DjB38C4j5gvCXXseO5EWxtjrFMDmbIOzyxh/cJq8qqmL&#10;/wZzNuxEajJnO9w7jPzychDTX+gnc7/HT57EnUhPnqZdSdiJFM3ZNtejSRp2Irl8U+S+46jbX4xp&#10;Lq0sTbUT6SpsyVKwtzveiQR4y6nE5G04g+VoSzedk15iFx3hhPVzHEgM4nDmbengPsTY/GKboxcU&#10;FBQUFBQUFBQUFBQU3Bn69f2hhoIJkAbCgoMuOjDHpQY5rkR5C55+dWgyUtxwDPz29D8EQqkC7so5&#10;AFUePszDJ6d/k/t5E5rajQNw/OpwjHD08iCGwxf7jeHgpz0NGrGgoKCgoKCgoKCgoKCgoIawjaOg&#10;oKDA4ItJ9cUlhL0f3sew+/07DRatoKCgoKCgoKCgoKCg4GeOLr4kGi8g+E4OoM4nXWuL7vV13GXC&#10;pkhXZHJVMXOb0pxtsduXv0F+PRzGH9AeXgwiZ3O2s0OYswWOH9Z2c7b3b952riQ+wOZs714nM7ch&#10;0res+8tL0Tzt6bNn0ezq2WfJtI3N2fDD2u6dbVXlga+trTSbs1H6iyvJO1uPvK1hf53zkXwc7PkO&#10;5myuQ1IF38c2nBHTlAbJmZgx2qTZhKWlJWMBbfJytNHNlZ/ldZ0mOXOu3fM/+LJ9ZQsKCgoKCgoK&#10;CgoKCgo+CZRFpAzwhb7pS31dnuO34UMsInW7YRGGvbMNzsHDCVz8N3pne/ueFovexAUl9s725hXk&#10;QWcwSB7Q+suSry3+YBFpcTH8NtPTZ48jX91YT97ZNtaiK/8VlQe+Sl7Y8otI4EHnU1xEmha5NJuA&#10;RaS75tVGn/sYg+XVfpjSzOkAXsPrYfqtqrEtXgK3pf+r/8QftG+kgoKCgoKCgoKCgoKCgpmiLCJl&#10;gC/oTV/q6/Icvw1lEaksItWRS7MJv9RFpCbcdl++/gd/075hCwoKCgoKCgoKCgoKCrIoi0gZ4Mto&#10;my/1uS+wOe6Y9yJSr4NFpCAfyxd2T+vqMpm2Vc3ZTqN3Niwiuakam7MdHhxFk7c3L9+QOVtaEGBz&#10;tmeffda4iJTzzsbmbLyI1FlMHt8Wl9KCUo8XlMg7m8qMX8vHm4ebqruY7m9qNbvs6bTgjIp8wqLH&#10;LNCnRaRZgdNDv2hauIHM5TkONMm5tFhEivrSH5v0mQPMHVzmXHvkdGL/EjTxp39YTO4KCgoKCgoK&#10;CgoKCgoY3aMHuog070Ljy2buSykj9wX1Vj4axS/V/OV4XotIDvwmkjdebifS3pt3jTuRDvYPWywi&#10;pZ1IkxaRbtuJtEKu/KddROKdSG0WkepgeRvOyMlvQ9MCySS0XUSatjyu7/e/Du57Oc51YTngpRnR&#10;7rV570QCmnRwvI0DkeNQkRuhRcsF6avbXz5OSgUFBQUFBQUFBQUFBT8j2Lf0goKCgoJZ4OjV/hjh&#10;5M3h+PTtkYaT1ykcvTyI4fD7vRgsekFBQUFBQUFBQUFBwSeLshMpg/puBAfviKjvjnB9jovdNJxO&#10;1MEui4a0sPdibLWDLMrl4JzlkpJwozjaSXfckyuWr/12EQBzNm+8nDnb3tt38feO3r56HXci7e8d&#10;xJ1Iu293404k/CaSl4fN2Z48fdq4E2l9azPtRNpc7/Rs99HaVjJzW8aOJm832onU6ye+QDoVczZJ&#10;z/m4K+UKNMDTWZSj6+AP6XhcoA1nuLx+Pd2vZvD1nC7LJ+1EypUzp+/g68grVybnrMMcyMnlJByk&#10;f0U5jkbRH3NxK+kY2AytXn5Hrg2aTNiAXJq648iRVGKfBXr90McBTkc6opFaHYe020rGlssvji8j&#10;vzpPfHCcdg+eHB51/pP/1b9EhSooKCgoKCgoKCgoKJgvyiJSBvjyWPkCaeAvp8wB1+e4+CLJ6UQd&#10;+SLpUk5Hvlobq5rzTGvO1rmWfF0+YRHJ82Zztt03b1stIrnJ02AwsHLA3AzmbCHfuywiuXyJzNay&#10;i0iUV9tFpBiXzNm0Rg06QBvOcDmOzuv9xJHrS23077uIdFvcah9rLhvr5PRZLheMiJxMILnfshld&#10;Lk0GyttUr7p+kw7HzXEgchyM65qQi0kf5mzOWc4rlZU6DhJns77z4wuL0+kMz4QbLo9Oo/z44FB4&#10;ODl+dxD52xevYv1fvngRF50O9vdV/i//B/+2FaqgoKCgoKCgoKCgoGA6lEWkDCpfAAn85TT3RZXj&#10;lkWksohU7yeOXF9qo18WkQJQ3qZ61fWbdDhujgOR42D8IS8iAdz8kxDrJfPYv/J/+zetMgUFBQUF&#10;BQUFBQUFv1R0j396OL/FoQXl72RzRPiB55DZOPNj17kvqvzlsdeTL5WWTljwMDniUnRPCzmN7QJk&#10;UQ514yxHepHi6Pr4kuhyWkQaDeSCyQf4cmr6vIj0/jUWkcK3zLcvX0WzNV5EOj44jl+GLy8H8Qv/&#10;Ai3yPHqcFo6ePAW3hSNaRNra2dQ2Ata3N6WNwoJSZREJ98L4Ai0WtVlEUrMjo4DLe31aaIoNZaqe&#10;TgvOYHkP9TCe7pVAeDybkl8naVisaygDSpHEiUOX9Ss8lDzAqGRLSCeh78UTuRJOuE/mdPTgOuhH&#10;Ff2bHH3KOeJ6Otl6EGfkdNjcjHlOh+VYRLKSVdOxPg6wnKaQ7CLSNY3TwWkyEWVzNl5Egjmbj9nj&#10;t2mBCGPWF45evngZdXgRKWSV6tMErq+PUcDHNNDv941V61vHf//f+9cnZ1ZQUFBQUFBQUFBQ8CDQ&#10;PXlAi0j6Vci+imih5/i1BF+I/EtUbkcEc8D1cXSui0gN8gVJMrBqOrPaiTQaJD79IhI8soU4b+QL&#10;adNOJCwieTkuLtKX3C4t5lQXkR5FPmkRyeV9Woya9yJSbBBDkrfjDJdz/8n1mWk59438IlJzOXFs&#10;kgPMb0NuLLA8p8P9E7+J5MjF5cWWSjqCaevSpINjEwduk2spTcw63PdYfj1K5W+7iOTgnUgXhyfS&#10;GIFjEUkaRvnRm73YRm12IrVdRPLyc3/mOQ1j2jnr1+/Xbcjp/9V//2+EBAsKCgoKCgoKCgoKPgmU&#10;RaQMyiJSiFMWkW7nDJeXRaQA1imLSAFlEekm2uizzkDmHAfLebee96X/8X/4b4VCFRQUFBQUFBQU&#10;FBTcGw9qEYkLCk4Oj277PjQ1cotI2S/IAtfnuDne0wooVXhaSN3NdiCLcjlwfs5xiGIc7eRqICm5&#10;PLOINDyXL2Kmn11EevGy0Zzt/CR5djs/v0jt0ktfJHcePYoLRI+fYBEp8I2d7SivLCLtbEXOi0hj&#10;LBR5G/JiEZm88SIS/y5NR5KLXCoexX0yl4sNFZDk7TjD5Xyv+b4B6d4lOfNcH+NUKnXEIVM25zg2&#10;yYEcbwLK01T+epmbdOTEiACLKqTjekiH43J853ctO4D74mB9luc4o405G9L3PHgRyccTMLpMnBeR&#10;rs4Tr/8mki8K5RaRMGZd5xW4yff3ks7oGuWa3F5cfh+XgC8GAzlzNu4PALf1NMjFwyKS18WPwLVw&#10;fJRTXxpReXgR7ypjqry6vhbzxm++/c3/+79ztwoUFBQUFBQUFBQU/MzwoBaRGPrqb6/1WoEZv+Lj&#10;C5F/ieAvRPUvywzX57g5jkUk+YqmnNNpsxOp8qUpqchJkg8v5YuSn85pEcnLcXaWeNj5E+pVFpFu&#10;6lTvXXNfmtTHHN0PsIjknMuQK2ebulRwlX5YnnUqu3QmtEOb8jcB15v0WZ7jDC2ZiSv6vAtO4HyW&#10;i0jeXfmHtT/EIlITz+1E4vsIuHwScjpN8svz1CbcN0a0KFRZLCJ+l0UkBxYP5YLylZWVqLPYTzsD&#10;sbDm/NGTx5H/t/4X/3wgBQUFBQUFBQUFBQ8YZREpg7KIFOKURaTbOcPlZREpgOUVlEUkRVlESsjp&#10;NMkf4iLSo88S7/TTXLS4mvTX1lK+lfTNfPU/84/9JYtVUFBQUFBQUFBQ8HHQ3f/2dXpzBuRFld9S&#10;40uvgDmjSYdfyGcFTrHy8o8/zUW7M1APr0vuyzKD26CyWERfuFguX73044h5SW2aWg7fCb1NUYbE&#10;9aDgL6HXQ5gCBT4mf96Ds2QGcnFyFheOzuXLqS8QHe7uCw9pHezuxgWlMzJh23u3F78MYxHJ5aPw&#10;9VqxvbMTF4Uqi0jbW/G3jza3sYgUzGDW9LeSAl9dXdb2AhZgMmNNtbRCru37IQ0AIhd3FtK96y3x&#10;F96QHqAyk4/HzV8wuQ/HPAW5+4ujc9bJ9R/m9fHCaUYQxyJShIg9NuvXee4aw+X1RYDbUC//bVjQ&#10;Dh042sHjI98mnmsfwHmuThyXeT0NP+d7x7yi008mXRXYb3TVkftNpPGV9AG7pGPR+PDsKpaVvbPx&#10;byId7x9EeXYR6WXi/JtI12PqPxPg9Z0WvBhSB8tznNEkH8mc5nVhYP508Pga0sId5i2POxglzunx&#10;YhQWcxyr6+tSoMBRR4fqWDlXV1djmdc3NyJfWl/WI7CxI3Etnf7aUiACTnN5OemzmSSbEy4upbj9&#10;5TQ3Im5sNxyNfvkf/5WxgoKCgoKCgoKCgrshfat2NLyYF9yOpi80d0P4oloPeiXDm1GN24xU5nzx&#10;KR38ozRz/DZUs+KzTCEoX/1EPl2+AOtrfGW3Y3b3d3p4mev1Tdyu35BX+Tzh+bQNbcvMvA2m0b/v&#10;PfW8KoHkbYAYKW7iei3Dp0JuSElSnuak8LGQKwPLWGeawHHrPIeog3+kn+ThOClU9TPp3JM3I3WC&#10;l3/np/Grv/tCw5u/92r89o9fh/D334zf/clbDe//9N1498/ex7D3291KsKQKCgoKCgoKCgp+obi5&#10;iFRQUFBQUFBQ0AAsJL39k1cxvPvT1+P3f/ZGw96fvR/vy/V6eP/33sZgyRQUFBQUFBQUFDxQdPd+&#10;+0pf6nL/k8nyNnye4LfPeZuzAV4v3rEA3rSDgdvATbgANj1geb+2fhfzksPN1DuV30Ric5gRmcmM&#10;R8ks6OoSpkBKO1fkyYjN2fBbK4kPomnbycFRNGc73NuL5mwnx8nk7eVPLztXZiZXd/HvgIt/rzNc&#10;/Dtf3diIrvnXN9ei2drq5kY0Z1tfX43y3tJS1O+TW3+Ys6V2T78xwuZsC+TKP/x+i1KBNY7gmszZ&#10;vB4Ac8DTwTGm38L0qY0JW5u8FM75t3dwYB0Cx23DHShPvUz3BefSRTNY+pzXJHM25wzvI0C9Hqzf&#10;xFmf0+FxyryiI/2wETVzNs8L05VzNt/roOs5lzHucnbxPzg9N9bpnB/AnC3oTGvOdniQ9Mf4sbB5&#10;TJoG/j0foInjyNyRu6fMrwbDWBeGtGAc2bjuOvhNpMgnmLM5Zy9vME9zrG9tGut0NmQec6yQDpuk&#10;wZzNweZsa9vJRI7N2TivJTJVY3M29Elvix79/hL/zlul/alPshks9+1urc1jXAFzx9Xw0lgVXf2t&#10;rQCe664GaY4dXqbfmLq6TP2cza6vcr8VRvLzs/POP/Tf/C/cLFxBQUFBQUFBQcFcURaRJsDr5V8s&#10;AOZ1uD4vJvALP8vrv4nkwCKSKAVOebVdRHIMLuRl2y4NL9IPaPMi0gA/2Gsci0jOT/YP4xeAg929&#10;uKB0cnQi8qDz4scX2UUkr+Mj/LC2LaLxbyKtrK/HxaI1LBb57yBtQh505reI5Eqprcoi0s249fLM&#10;BJJkzEn6kfPKl83ab9c4WIeBsjfVJde2bdq5zT3FbyI5rwAik3Neud9EkonMiOjT+L08SV+0q4tI&#10;x6IYeKtFJPph7U99EamJA02cFyIYbX4TaThMCxeXV4mzfv03kTzfNfqNo3WZx5wvkw7/JtLaRtLB&#10;YlHU2Uq/WcQ/rM158Q908w+2c59su4gUeSYdIYkLctyRW0TCtCopBcrjetpFJNLPLSJdnKVxcXGa&#10;fmj97OTUWHg2Oa6GKd/3b14bk/E1vPkj7f/8/+av36x0QUFBQUFBQUGBoiwiTYDXy18sAeZ1uH7l&#10;Jb8sIikvi0gBzKfNS+G8LCIpUPamuuTatk07t7mnZRFpMsoikumXRSTFQ1tEAuBF1PHl118Y63Se&#10;f/WlMeiknWlw4uBYe5TiLiyF59jnf7H8qHlBQUFBQUHBzwPdvT+1RSQ9NdhLo/5t4EBiENOZc3oZ&#10;mxXSK6m8ENI30tnnFOD14hfLam5y3cqw0A0vigCbCSgnHW8eXUTidjPkFpHwndDP8XKeOOmJkvPL&#10;s2TucXkGL2yBX8gXUuf60m5RO0Mhpn8BszX7AoBFpJF9ATvcP4pfgH/3299F19eDQfoi0F+GJ7VQ&#10;/idPn8a2ePQYntpCGy2vyZcs+QIDrK6v6JcZYHkjmbZtypc11+dFpCV4IDLelS9N3raoSGxO+tLU&#10;XUycF/TkG3uMGttPUOF2BFTX4i7gSDzmleH8ZYrTZzlD41lczkvhXBfQAg0pJp2kjjIYrXCA9W/G&#10;5brPCl1KVO+snWt/tHap9u3EcYwcEQOtlF3hp6piSjVegenr+DXeW0hjljmb/PSWkplqBdY368ia&#10;s12lelXG76mMLRNfnpwFIjjbxyJSuHC0l7yt8SLSu5evI8+Zs2EGqnWImYIXbH1MA5C5vL7A7mAT&#10;4HpcBxYiUl0ScotIOXO2IeQWp9L35IZ5SlgscmzSwsLW1pYxLIYnHTZnwyKSg83WljeSOSQWkRxs&#10;zoZFpAjqV9wmuUUkTgcLUA42Z+N2lohGqu1cAbX3aJAWZ3iRZzhsXixi+TUtFo35P0EofZjFeSlg&#10;WugYDeme0nPn4iLldUmLS5e8YEWLSG9/+smYPL8u0vjihesVunfPv/jMWKfz7IvPjUkfeJz6Q38l&#10;3a91ed4ppBL4jwzniz5vSBsvrqT+0CNPo9d0r7lNxmr7GtCjxeetr55mblhBQUFBQUFBwXzQ3bdF&#10;JAa/ROY4o0mHX35mBf7K/fEWkapwHRyd4yW/ibMOXiWdA861jkkcMe1OpAv5Eurlvjw9i7yyiDRI&#10;L8xYRPJsz49Pos7++924E+kAO5Qsj2//7NvO0F7i64tI/mX78ZMn8YvKo0fbnZ59gemvpoWjyiLS&#10;+lrcldRqEUleyFMbUu+Q6y6/zyJSHTFNOU7D+cssp89yRi4djWmcd2HVS+xyIMcZbXRmBU8dC0rO&#10;ud9W+zZ98cy0IdBU5rb31IE0PJ3c+OV+tVDZBUeAqEGedfFPX4or4/cEuwcDv9ciUmYnks5ATeWf&#10;EXgRCccmXl9EapKzPuB8QDtMGLlFpNxOJPwmkqPS92gnEhaFPN+N7a3INzc3I18lHd6JtCpzmnPe&#10;cbS0ntqnt5I47yDiNuR+BZnLF0invogU41K/5Z1IlfkQIO7y1F8ExOe+iDSWMtsMwfKPtYj02efP&#10;jLVbRNp48siYNL/tRAIWl9PC3eJq+o0sX0RCTcf2fON6h4VOq7vIe9ac0Lm2dgAfXiR+dRGUlJ8k&#10;+elhqK/y3aPIz05Cu4H/F/87/yXqGAUFBQUFBQUFVZRFpAloUxfXwdF57kso65RFpKBTFpFuIpeO&#10;xjReFpESmsrc9p46kIankxu/ZRGpPcoikvGyiKQoi0gBD2UR6cXvXkT+6tWryK9Hqc1//etfGet0&#10;viG+vJJ2VaF/Ov6z/+w/Sp2toKCgoKCg4CGj+/6Pf0pvKobKiyWB5Tk+T6TXR3mZRJaW7Y0KzBGo&#10;a1PdfSEEwMu5g78ccdz6IpJD3p1xIZwQeBGJX3Qn/SaSLwRdYBHJvlCdHZ9GeYde7HvwqmNi/FaS&#10;6++9fRfz2989iF+0eBFpSF8KFuk3i/g3kba2sSgU2mVpVb4oWXutbaTfPlrbgne2oLOJ30cy+aIu&#10;HAW+LC/eLq8uIqHwVgHIXCzJuQ5/aRrTy3Bb8P1yjiNzB8tzCyDMAU6niQsJAbjnIhJzhstz1+8D&#10;TlHvoBccR2sLtIm3SxsOMHfcdr0O1NfrzOOXOZsF6e97eRvJIeYAUUPbZReRYJbi5ZNx6WU9P8bv&#10;lSmtLCKd7smXPtM53E0LR5VFpFev4xh/A+46h4eRz/s3kXg+ZM5jkDkvmPjCM8Cc08EikteFofOn&#10;AePOddicDe3vnL2zsT4WkZxjscix8+RxLOfOzk7k6qnNOJuzYRHJwWZri6vUJiupjlhEcnDf43p5&#10;nkCX2hAe3JzzIhL/nlIbczZGZe5ifpkWka5ooeb8PMnPz9NizpB+40ga1ojUcaH5/i4uJlOvKpIO&#10;jyNO/5LKxotIY+Lvvv/BmDwfz06MYTEq/T7SAnlgfPTEzNMETz9/bkz6wNO0WLSynu7d5tPHxpAO&#10;1csXkaS9ozmbNL3/BwswpnnG+yDA5mxL46QD76uOyzPiMIk1+CIScHaU7sv5fqq7LyIBP30XFtmQ&#10;/w8/UFudp9+b+uabr41VF5FWVtM9Rf90LK+l9lRTdEPPzf0E7JEQ7wkOvFc4ut5v0WXlXeP3/uG/&#10;0Nx5CwoKCgoKCuaG9PQuuDfwoh5f1ol/LExbBtdHDI7LfBZIr8WCykkCvTu3xqzLOS34hf/nAG/P&#10;WQX5k7j0sniN8uJ8p+UcGDk50Eae5RaAJHdJO2gMTpP4nfEJdMPKl987jItcmzTxSsDHOOvMiueC&#10;/Emc9GfF9dMgvwua0sEZyz8UJvWTWLZKyMlnH+aBmH6F21GC/EmcdBDBuX5czjpz4Bw+GaAoVhyU&#10;6/v/6O+PfyfhOwpv/vZPMbz949cx7H+7F8Pxi5MYTt+cazihcPz6LIajV6fj/VdHGkLOBQUFBQUF&#10;v2yURaSCgoKCgoKCgoKCW7D36nD8/s1BDLvvLLw9GO9b2HuzH8Pu673x+xe7Gt799H789ndvNLz5&#10;7vX4zZ+G8PpPXo1f//ELDa/+3ovxy//vSw0v/vaL8U//7x80WPYFBQUFBQWfBLqv//Z3tf/+wz//&#10;b54MZ+B/qYyyzjx2ZfCW/issf9n/js3j6dr0v6IAttw7Z3MMluPYxAHn2JDNcofWsUGe+02kqysy&#10;MSBztjHs/SzK+clpx3/XCOZs/rtGMGfzei5ie7zp628oWX67b992RvabF3vv92PeL354EX9bBOZs&#10;ng5c/Ds2NjejicI6ma2xd7atnc1otrH1+FH8TaS1tfRbSf2V5UZzNpgbuOkcCu/NpiVxMVSN870Y&#10;6e9jWJljrxUI8TPWB5ruVw4cl/tSdlxQvtyXmGPrvpwEjt/Q8PT1bwKXsw1nuBzHnM594CnybyKh&#10;As7RPk3txfIcZ/AYYdR1m9okN675t2Xwe13Oecxq6qbOmNbFP5uz4TfKnJ/uJpO0nDnb+1dvIn/7&#10;OnE2Z9MZyOs1B6R8Qhs6ciZs7M6e5ayPo3P8Hg7n4YBEekTgct11st7ZrpO8Yv5GcpitOZ4+/yyW&#10;4cmTJ5GryZtxNmdbkbnOwWZrC+nncCpyNufhduPfaPJyKah/stlazpxtgX43iduWUqyYsKGtIui3&#10;j8bnyexrSPz0LHE2Z+PnFH6XybHUR31vlmdpJbUb6uhYIPM3Bpt1X5A5G/9eH5uz7X//ozGMr/C7&#10;QMDx8bExqRe1+fpmuqdPpA84njx/akzuO+mwOVtvOZl08e8m9eUZ52DvbGzOxmBztj7Mzw0jqheb&#10;sw3OUt1Hp+k+tjFne/VD+h2k7777TjlwfHRgrNP5gn4b6suvvzJW/U2knDnbMpltdsncL2fOtky8&#10;t0xjxM0ApTnG1k/Qh9Y3N5QD0YRT5D0zi4MOfkMsgs0Jff5AsLEAfm3tH67SeCS3o10em/TOdk39&#10;338TDG07hlfccBKC0nFncE7PCB+PULF0gg6NtdPEz06DySFSG5Kpo3vZBRZsvKAd3KwVPHqEFL5A&#10;Hkj/0//UP5w6XEFBQUFBgeDmIpLAX+SAHGc06VRedGcETdGyKotIAblFJP7RqDP9oexw7fQIv4lk&#10;LyL0w9r4TSR8gIuT9LtJu2/exvwqi0g/vuhc2csQv6h3eqm+cI3tv3G0vr4aF4iW5IuVf0GqLyL5&#10;b0Os0mLRfBaR0ssVJF53wHVYH2B+Gzgu96VJ48L1uS8x50WM8c94EcnBnL/Y5jjr/1wXkU52D4WH&#10;k4eyiIR2Su2W2va+i0hNmNUPaw9Jvr29HfN9+tlncc7hRSQsmDvnBRx8+XW+sEx1ke/BRitybgcc&#10;nWcXkXDd9alPftKLSGg/y7e/uNRYHiwiOVdd491u0mHMexEJv93nmMcikrv+11o0LCKFhQ0rj9C+&#10;TjpCpS/wD2sPzkMdwYfn4d6pzlm4d+A6txi/OLAFB8htIQL89Y+vI/dFJPBPbRHJF4Lq7baxtWlM&#10;0qcFIo7Lv7Pki0hoZ+9JqC+Ccvlcx4UjyJKcHl5GBMJ9bUnTsf4JPtUiUk3uzwtwXyACv7DFQ/Cz&#10;s/TD6f57ZeD+H4ly0lmg4RgXjgSVRezlJI/zhMQd2fwA7vOnyjn9UEyV+3NNdbiv2g/g43305DCM&#10;O8w9cBgB/Lf/V//CzYFeUFBQUPDJoCwiZVAvv9eLv1Tmvmzi2MQB52URKfCyiJTg+tyXmJdFpIAc&#10;Z30eI4x6+ze1SW5cl0Wk9kj5hHZN7ZbatiwiKS2LSA3lKYtIVehiRVlEUpRFpMB/7otI4IfGoX9+&#10;6vVCCPcacgfzOnjOwDzjYM46mD+B/97/+V9LwoKCgoKCCro//L/+fmXm5Yk0x4H6OdAkmyW0oJbF&#10;vBeR+EWav0jyiy5/2cl+8Rcwd7RZROKHIq0hVV7sc97ZOtdSBmssmKd5feDiv8mcresvMwJeRNp/&#10;9z7md7h/FF8Udt/tRjM3eMDxdMhpTGeFvsisrKYvC+ydbfvRVnyQ78iLty86LcsLjOvzItIqFqOM&#10;9/CSYzrhYGXAnyAOL37G5c7FNAcDeWH2uovM5TkOMHfkXmI4LstzYP1sX6JFjA6+dBivpx51BG04&#10;o43OfeAp6vD1M6lAU071tvVzHpv8xT8nv0/783if9yISu0q/PElfeCuLSO+Tm/6D97uR5xaR3r99&#10;l3SOkme3Tpe+QM0BXEe0k7cVt22bRaT6WIhAPawqDIj0ix2OouN1z5mztVlEgpdJx/Mvv4jl+QwL&#10;Ssa3yeQNi+cO/vKLxSJHdynkD7Ccv9AxRjCvM45+7uWXAoQASn0SXwZju2FODVTNeVzOfTuVpvp8&#10;4QW3sX35Bcb2hQ64Ivf6Z7SIdDFIizlS/Ag1QbJ8+0vJrq9PX/BX1sgciRYH2GubPxOAIT0gBwMa&#10;O2TO06UFpZMfXhoTnaNDY/K82w9fWoHTy1SXJVr82Xn6xJj0gS+Tp7bNnbRwsf449QdeRFqS56CD&#10;F5H69IU9Z87W6dr8JvfeXfyD86KEu/gH3MU/kDNncxf/AJuzvX3x1lin8+233xqTOWd/V4/oN48f&#10;p3Hx9LNnxuQeURfuUX9e20z1XYc3Q8MCe2eTZ72DF5HYy2Gf5LHPoDvZuwPKtrZhY1C4LyJBjkVU&#10;O4mmcDoGqM1HtvqDv77wAj4ex0aXQhtVpL6H++GI/1mHP0Pjtft1be9dmLN4seX8JPVbmQ0DEdXY&#10;BSQMqZ9fkDnbhS3OAJ6Xgsrm5mwAL6Rg7nVc9yxfgT9bUbaBzQlaThvj4Dxv8IJzfK5JltemA303&#10;wwS/MA+kyOd4PyxUQn6wu6dcTjqn8l5qVBDKDB0Hc4bPcQC411f7g80h4K7HcsDlQE7O8HLgGLmd&#10;K5fjwBaowS/oPvpiMsroYwr8s8/CYjXy37S5BXxL3p+db24nHhe9UUbr27/6z/255gIXFBQU3BE3&#10;FpEAnhzbcEZOPgtoQS35sogU0HYRydM6l4e1LxDxTqTOIMWtLyL5l6uD/cO4ALX7djfKK4tIWn6l&#10;+r+NaIvA+5HzolB9EalnLzFL8jD19skvIsH1v2UmvcCbs7IbIbeIpF8Qgh5kLs9xgLmD7xFzjsvy&#10;HFg/25d+YYtIjNwCEfOczn3an8f7p7CIdPxeXrCtPvddRIr1mgN4jkI+nhe37bSLSDg6z/WZaXci&#10;XV4lzvelvojk+X72xedaJuW0iLRFu5Xwm0jO8aXYOXZcOO/003zFcq47A7/R5Kj0bfzx9KlP8iIS&#10;yz+VRSTPd3EptQ92hjhfXl2PvDruqN/K0XmbRST59hv7TJtFpJOL9GX8Qy0iaS1oQSNBrqStLXER&#10;CWPb7wv41WXio8vQ/8FzO5HO9sIOEJXTTqR3L99FzjuRDg/sS73gU1hEYn3+XaPKbyL5wpHAfxMJ&#10;iAtKAl9owmKObuIGl/r6HAKeFpEwpozwyBEdR9AP53rMLSLRzqJWi0j6sAk6V7SY47+Fpdx2Bmqa&#10;cQEnlQ2cdyL5+xfgi0jQHtsiEtLhdrh1EUl4h+rC9fLygOcWkU4OwngEjzuRhE+7iBTnCQFzryPA&#10;dfd5HWDOcXNyR708fq5cWeC5RSSfB5DPM9vxCP78eRhfeN/Fjn3lkv/24+3It3YS599w43GxSIvV&#10;vBNvYdHuNYJVK5Q/3S+EwEMI3GtV1akj14ZteD3u4z94erPhCwoKPgrKIlIG/AUEE5fXi1+8c192&#10;mAPMHXiMNcl1Ajc5T8hlESnol0Uk42URScE8p3Of9ufxXhaR2oPnKOTjeXHb8vxZFpHCCdedURaR&#10;Ai+LSKBlEclRFpECL4tIVQ7EeULA3OsIcN19XgeYc9yc3FEvj58rVxZ4WUQKaMNzcVnuyJWnIpdn&#10;BTsjmDWQF797OOrlYe7PdHB/5oL7mALnMfif+sv/0M3KFxR8BHS//Y/+ThpdgHRNeTW7yRkyeKM0&#10;pzMHXCMby2qEB5xNItUKzAY8CWDi8gkr98WHX8hxdA4wd2BaZ6nr6ATuXCYLR+43kXKLSFeXMN8I&#10;XO3Q7WQoL/y+QCTflFIeeMkxyotI2Frs+Z0eJ7O4vfd70ZwN1z0ZNT2wiq2sJLO13iLaUGnlpW5z&#10;eyM+GLafwJzN9Om3ldj8bW1jLernFpH490Nyi0iXF2lhrddN95fvNY7OAed8X5hzn+G4rFOH67A+&#10;9yUuD35vSk4Cp0UkBXNCjCtowx2TynxXcC5Sq3iOo5+hLE3l4baNL6sC5jkdRr1enhfny21e6Q/o&#10;a8YX6YuwzksOcJNX+kaLRSQev8OzVP6zI/miZ2rH7/Zjuljgdc6LSHtv0sIRLyIdHx1F3l1Iiwzz&#10;AH+RRz5N7cn9nOdVlude8hcXkg5j2kWknDnbgBaX8NtHji++/irm+8UXybRth0ze2JyNv+Tyb7+w&#10;dzY2Z+MvOH6vACxq+XmYbwPXv1aGav+kL0oy38b2bLGIVFlko98XkkYxIm1rX+iA8WXSv7Df5AHQ&#10;hp7udRzt8tyk311Ztt8eAfAbdw42Z2MvWl315hYQPXMJhjS+uMznxLu02HX16r0xGV+H6Xd+3r0L&#10;iyfAwUn6fST/kgXgOeV4/lX6XaCdJ2nhaHUnmJYAuUWkpfVUdzZn4y99FZA5m3TcwIG4UCB9Q57p&#10;jutBahNfRAJO7HeQgJP34Qs7+hOe787336bFNPbOtr8X2g39ZpMWaiqLNgspr/5y6uhbj5IOm3/m&#10;FpHgxdURzdMEy7Sg5Pooj79XgK/Ie4KdyA2w9IUvel8SzotIMrnoQb7axfkc7eBziHJfREKStsAS&#10;kNrZTdgAnn/GdL/8d4GAES0u8WLLmS30AUsy1wF4Ri6QHZ0vIgH+W1gA939+pshoNyagsczzqs8H&#10;wJUvWgp8PkfZzi/SItWpLbSCxzkfdaH/EEnmbNKG1FdlIgtU5MNzW4ySNjs5DCaWkLs5G9ryBM/B&#10;CLp3BugzuC7OcfRnCrjXnTnAzwJOJ9dWDC8HjpHbeeBSX9K59PsoyS1bf0YZP/s8LFCD+yIS8t94&#10;FBaLwH3hWuX2O2Aql/dqBcpo/R/lde/JWt84z0hZrFoojxtOKx+Fsum4sDIDXfrdCq8XwJzBbcXP&#10;dObctm14U/vXy+LnFS59yfvbPIC+yr8HyODy8dzi/Q2cF46Y83zCnNuBn/vT8qZ0tJ9Ym4OznPW5&#10;/LwIxtznOmxEOLf/JNV7YSbY8B55aAvI+L1d/CcpgO+ZJ4f2nBJ9/z1M5I73QGBBvsMt2X9YoE9t&#10;b6Sx4L9vBvk6jRH3nIt6+M8IaH3pOeKbGlTu7wDCdf1BKfSJU/9EnR38fcTlrA/ubVvvP5wmjxeH&#10;tm2r9k9liM8Ckcf1AIGXDfC8ULamfB2pdI6URpUzKKOszi8A3OCfGqolq56hUyDUeQ5RB/+M68fl&#10;zElH/kQeTk3OaU7gBT8vTOqTDwHZEj+Qqjy8Fpcy0xz7Mefb3Bx1dx6ON+WJc2B5hds5wK3zqTyb&#10;ULoYmso/I94myJ8bsknh00LmfvL4kA+XvQ3PIafPvBkftt9ly4ZjW64B5xZyoOueV4jeXIY2vA2i&#10;Pv5R3Gl4JeTkFOp5TYPcPFTtGfl+ctd8J4HTbMPviuy8y/Jc1UWeK89dOc6a5FODy8xV4fubq3uB&#10;YlZt9SHaOddnbuMcPgRiXvjnebM8x1mfQn3eu5VPqz+BO2bVNyrpZJJkcS7f28pzcxGpoKCgoKCg&#10;oKCgoKCgoKCgoKCght4/98/8lb+mP7iDxSbsNsOuKGwNRxA5LIN0u5ME3U2NAF3Th8zlakVkcqQz&#10;a7nu4POAJcCxBOF6HfozDLrt1uqtpjeQSz7YNqd26XKuJhV2rQfXw6ICji3HzjWe6XPoYnWvJtPg&#10;ddF6CcG5B9fBvXGOHWp2XfVNPji70O1r8IaBumAbIALiatkkdHjV0uMKwrY3OREl/W0QrJaamRrM&#10;0nr9XudyOEClOwvCYW6AbeIIq+srneWVpc7S8lJnY2O9s7K6rOf4fST8TgcCTIGQDo7YvovteliN&#10;hU5X2lehBQxws0GIlsgco99L7R+uhuDtoPfCruGeudtZXNNt/3YPVEe53GtfFZbTnuaJT1htda73&#10;VM9FDdvFLa6nF/KWdlaeZPXg6YDH1VzhyNd56EmB47dBQq5C0Wb4iByXHJVyxj+SJmiDPNTdAgQm&#10;71K9wkp04KFt7ybX83i0/ORYqUAGvBqe29YLDj0ElruM03DU5RM5TjVI+W2LKcQ+dFzF9TQ6c4P+&#10;DobLvRsiSEKRk0v0IZsLnZ1LNHxgdnohulDuqPtjbDeHHF6WIid9/HZZgPSDjKv0WYHNARicZxP3&#10;NsexzjksYuw3lD/ECICeI9dn+LeGWA5vaA7+jSP87gQ4Alz/+9wFEzZwhOXl8Ds/CH2brxAwV0aO&#10;30FCXAn43RjMewi9HkzPAg/3KfCw5VjO5ZNMI1GmIMNHzXJlntMgefhzR59ZsNGR6uE55c/NRfQB&#10;uY4Qnh8haN8zfo150uUwV0EbSbi6vNT20iDPF/Q3hMG1PG8kUw1o/1BENaNAlRDwnIgc3rUwr0nA&#10;dm5vH5h3BS5llmeP835f2jioyzOkFzkq6nw0vorpY4s84mmQckIVQQaDPNMkTQlDGRd+L07hHt0i&#10;XJB3Nn6Gr6ys6hHttrG+qW2LsIp+Yu2/1F/SNtOAZ6fqSx3Rb43rVnnhCOpBz7hVKABlMUjPDyrS&#10;rlfyXPY21lsicu0iEnCQiEJCPdB26mIeaUna6hoeyUpBLk4vQ5pyPjgXLukhXMBkSZOAW/9DbcsF&#10;iXspcqSHfo4t7q4PU0qM+ZE8N4aDYedK+g0CHkhBPuqsyLjQOU7CqjzrJaIG7esonoQF6f+hQOgn&#10;fZPDDC1wFJR/1yWaOqJMMr5wxH1UfZN7e2q5ybQt/K6RZaYq4PhrMrD4MgouBwFUF6I5mx+ZIXk5&#10;k3pChnqF8Rug72EGd/0PHW0LcAloQxxRdDUl0BNpE4wRvHehHnJxQcYVzJIwDtHPcI575nK0SXhH&#10;63UW5T2st7xovwsl+hhLCBibFvQFwsYF+hfy1XGk74FyTdIeyPPI7zvGDuqJOul7o3MpP8xWxnLf&#10;9f3TuJpeyvVwLsH09VpIXp93UgK97+rWX2S4DQP0W20nK9Qt0HtgcO591znLnQNXMm94HYHbeJuA&#10;e6RHCfaGrXwkcoVk37f+jLJsmIkoyruxJRxllHu8gp93EA75ktxT11ky01FwvHdrnYTrEXL8tX4b&#10;rgWuTSoNHMsq98Xv45XM5152eCrUe6Xlha7HwdG5t4nLQgjPs4Bu6OwWZG5SffCkv2BmSkkvhJRO&#10;VY50AE8HMi+PQgiyVS3hA+m3nu+sA+a609NT7UP1APOiOscRpqDOWcflHnwuRV18LpVME5f76uVA&#10;P2DuQB9CsyCgfzgfS38Yo4FEFXMHOGR4zmKuQTydfyQOnlf6/MWco/NTmJNwDf0ZfUufCVJmhWQA&#10;szSU5VrK6aZt+D7gHPPChf2GIfrgBZ7F4PIudonfWrS6hP4nceXTt3cGzJFLMnbwjIIMP3uC8sHb&#10;4bJ8J8X8h3cKmDnrXChz4PJakPdEB3OjzpX4Ld5leUZjXlySowT5oo8vm8KlQRaljWDW1pMKodoa&#10;0GBSIJ2X5Rq4lANtig4Hy8/4LoRrekGANpPgHG0HQHcg7yd+7wDnCP7eFcZoaI8wNuWaPE+uBphv&#10;hct73NVA3hPApT3xLqfPGwlqcS7HEN/HtXCRB5noYSxaPlJSk9sYVf0QQqkfKND8dgsin1XIwvqC&#10;66Aj45Pj4ZPieJgE1rkPb4Jfj/rovLEjWwAgU3m4rkHFST/J7VjnFFgfCTXKwS3UwfI8D5/AXe7S&#10;uhyonjlY2oYzmuQuqwdgGs4BYM7I6dyHM+4qb7r2s4M/IG7gvq2Qi9tGnuMFd0F27pox56By+wTg&#10;6JLwCc+mxCNqfTLEDHB9lyV5M28Fj4Bye9BTyWcqHsJkHvRd1j54vHaBgTOXyNXMJ+klCeu3hCUy&#10;4XbWYBEkVMqOY+QWAOYMknM6lTQb4C+904CyqgCthI+fNWqhLE1layFvRr78iOUxPU2X1eXKLUxC&#10;Ja4FAElYMpULlfRv4RzkD3HSZznFDTyEcGJhSrTtDZy8lEA/fsZXEp8O+Tom/tGQqValbDgaZ/lt&#10;HGf4G1hVZzaYfrx/LIS2+HjgufEu8+TcYQ2kJUMf8X5CnPtPG54DrrpGjt8KUWzMl+V2VN5CB1pR&#10;HiKEwNwPJq6cVLgFIHL5k9P/QKj0vBbd8DaVB72IVFBQUFBQUFBQUFBQUFBQUFDwYdD9s//r/2es&#10;W60cxOM2S4DkrI+tTb5URal01tZWOz3bksjp6PYoA8t5LY7Twfa0sD4ocl3yCtzdsALsHSmuINYh&#10;8syVBFGIWnoIHFvOPF1sC3SOLXRN3LflA6zP6cODhq9G69Y/k1e4HgLnlWtsZ3RgW7s3mG5xM6gX&#10;NovDcaN3DAG2TTqGVB5sZXcOd7G6tU2g3kBMrlvmPF27DsS6CngLpW7JNiz2sQfQuLSVg9twY3sr&#10;xtejydmMBVsuneu2XWUoYmoHbhP22qZuiC1uKv3swPeX24H7A/cT5rl+pVtKjasnI5fLwesQckpy&#10;16nLb9NnDzK6rdX45PQNkJlKuiuWhp2mO9EOlT7vW2QFLM/xUMSQMdrPiizHVGqWu+4ksGdG3Rbu&#10;XNMJnOvIXhR53I3Yaw/MPwzqptnH48m5U3V/7P3qZDd5WzvZ3Y9z67s3yWvbm1ev4vg92Eue3eC9&#10;4vZaJng8IMcZ3OdzOt5OAHOeK5hzmivkGp7jyokE4wTMA16KyjyZMWeDG+uxxYB3Ns8j553t0ePk&#10;sQvmb45lckfO3tk6xFnehzmPoVJOlMfaUbeIG+e2rc8z3g76HDbex8RnZa7cI2ofNXcysKenIUyY&#10;DYvLlqDgcijPCOO6Dds4tqk7T56AOtFbClDxZEdttbWVvJtxHfndg4Z4ZU5gz3pc5i55K7s4ODEm&#10;+sfJE8q7N2+NdTqvX74xBrPQZNq2tZ68jKEPOB4/e2qs6u5/cdM9jnU7q9vkqn4jeWobmYcX9Lnr&#10;RaqvWWUBMEt09Mg70sg8bSHW9UVqh+tLayBps6szaxPhp4eh7mjXY5k3woncxyMzH5DPwa55w5HP&#10;yx9fRP721WvlAM9pMOF0MN8gV/4b7jFN8PRJ8ma4spb0VzZDf8A70LK5KQdfsrgYb6tbpiN8zbzt&#10;iIropP4T3wlxNBMe8EUfX8K75HHPTQmAVCsgnXE/vKKxGeU4whQonESTZLRbhbuO6qe4MPOwk87V&#10;JT3j7Ag5w8cC/vq7NNJPow7JJg7TSsdyl+YZ8tQ2pGcQvwNgXCskubPoan8cvSmh/Cwfntm4E86e&#10;2vrkVQ3vcgrRYRf/eH4BSOfY0xdU3gHo6eo1hL7X148Onuv4mVJ//3S4tyaA07qN12V8Lm/MekTJ&#10;j82rHfqwexhEGbflvde5zyc94U+fBQ+hqvMoeDbEe8eqeXhEOu6yH5xd/C9QHfXd2+Cep1CqsXUO&#10;lNfbGfxqFO5j4EGu487GKQDzSQByyc14CIHjnSjlG8zZJslhEp7G8ti9Igqu48BG23o5Qwgc4yj1&#10;57HaZ4FIuq4kYO9yFe6FFvDzl58v/v6mbWJybjfEOzoKHgYngfOaBvh+M7D+A/jchdTivZaT6AUV&#10;nMx7o1dK4WwOrO+xApin7ZD3TC8n/mIuduhPXgjQqvCmplzKNiRPjmruqieYT+x+yZx3eRiep9AZ&#10;2FwBc7fDg/A8Aof3YeBa3tGOyIOqz7EYC2swLTe+avM/xvEj85aLOi26mWdP+tWG6YuOe/BE3L4/&#10;g9AO8HztsDYBrm2MoD14rkAdApFg8zn+wsRMuZzgZ2US936Fk6CPC/6eHiIHqmMkUG17mJUpoOPf&#10;ZyWetz/63sDmc3B/l7sW3XSPZIwYR9qLsY6oV6q7dStDOEFcHo9ARe1OsHrfQE6eQVadL7Tg8YbW&#10;kZMzammiaVMXmgFyRajl62hT5FyabaIyJupzQ2BC0YCDdOpaCCq3cIpbkddQ0bGQRavGquLWNGeE&#10;bJ+8J2L5JXmui3MOQOQt9SNap++fxKvy9PmQuNn8qdTVvpfk02Aud5cKzeXnvG5w1CPWxcBKNXjd&#10;OcwSTelzYPAYacMZVXmzjmR4I/9JAd2gUa5J3Z/jrEnOnENF3kJHuX1u8hCk4RK3o/M2iHnZcSJn&#10;/Sl5PkDntpD0IeDzacJ9ICnYh3n6QNqEGz2ZVCvlwrHGcyMiMzpELleQhCWT5YbcWLwvUpvUuNTJ&#10;69vE9eNyDohvBwVzQkVFSAqWpsoTd+TnJCNAjguQmqcY8nPudanKHdX7RVwCl9O5nt2i04rjH8st&#10;5FCrbgWSin5yKdTn/mq+Hnc+qOTVgucQdaCmx6r+jXo5t+MNTjr6IfndMekuNcNyD5zKkHg41uU4&#10;nUZe5a6n4ltRHZrVOnqa+nFOgXXq/Dbcd270vHJBNIKi4aakAYincdvxxnz5vKZfKQTJY1zmepnk&#10;8ZPRJ846FX38czkFXEic9JlX4jJPgXUqcZnjVI9BHjnLlVsg1HtMY/rg8ZN4K3AGxKv53q3f3n8R&#10;qaCgoKCgoKCgoKCgoKCgoKDgZ4/u3/k//T8ry0+8isrb+er/K+DIrbqurKzoNjEglybzCrDyFqlw&#10;W4Ub42gX8KvxzjOpVJArZw4oe9NKIMuxpe02Xk/HMSSTBMjjNfDAKjzXhjkTHjaZycWtbNEcDOI6&#10;pJpimR68A3h8mFE4xxZo59HrWQ1+/wHe/sdbhXk7MetjG7xv09RfsLf20S3QxrHN17mqWGtxcdhM&#10;41o+vruV93b7Vt5ZgtsfaOoPbUzYmGv/N6gnO9uGyOacgOujOag3JdTkUZ/A5ngM1m3DKyB5vA+C&#10;nDlqm37LfT6nw+A+xnnxfWGOI3NHXofulwqU6s5Tr81AyxbOwhZf42RKcHp8GiOohxrD6cFxlB/v&#10;HcQ2Ot5NZm67r99G/hbc2uX48CjyTfI4BjjjNm/DGSzn9mHk0qm2YeK5dq6bsznXijgXuJzNoCr9&#10;RG6MlwNH5/BK6fzp02SmxOZsn3/+eeRszsYmWmzOtrCc5sBrmNhYMdUDiEE9fpocnq6kVMphnuxQ&#10;z1kGv591qNcSy4Dn3pz5RjLDqc5d2I7uLTe4TmUY9BIfYf60Msft2QL1WmJgMz033wCW+8mkC1vr&#10;vcybmP+tIVKKqG86Y/NkNtNmc7bgaTRgDK+IhrO9U0k3nF+YGRfw/nXYQg+8fvHKWKdzchhMdYD1&#10;1WQq8vUXXxuTfvI89ZONnW1jUt+t0AdQm9VH3je6ncWN8BxEKa6WQlnw93ox1WsMjzCGaHIlSl31&#10;twk+lmex1V3kIzeDEn7l5kjQMXM29OmzQ5lDjJ+8D2YC4BdkjnTk5mzCX/5k5mzC374K5n7gPPcu&#10;LaV+zuZsa2tpLMBbq+P5kzRelsmcbd3MeYAVM1tDbVc2kwnk6nYyFVx/ZPrSTMtmzqBt6F0PzWcc&#10;/Qlex8JJtf/jZxMAxG2G9xarO5shBBY4jaOxz+cij3MOuPdV4WzOECHczUgh9SukodzfbFgHbpv8&#10;eRrk8QouGbqdZTMrU5GbOUhgM7or8wqKNK7OvS/J2DkO/Qd1OjoIZjtok3M8swCp08WxmUaKfExj&#10;cGGc2nzZ5gToXJyZ2YWkuRfNWKR/Wl7IN9ZFDkMz8oPMpCEvCc4det99UhXk5kM8axwsd3CanBfQ&#10;lG+FS/D7gmfR6SDUF+9wS2bei/wfPQ5mRHi3fWLPHcgfPw3mOeBu6ou4K2tp3Lk5G7BiXtuAaLIk&#10;YM+G8JQc4U1CZQZGozSX4lkJoC3h5c/B73L+EwFobm5zbluX1+8Lc59Dsu0pnM/ZFLQpjj5X4tBM&#10;XOVcAQOnj6O/T4KzORtzH+M4npwEk2GuE+M+cmX4GRODty10otk4OJmqwetYoFJjk9f1PQ+kt7ru&#10;z7j4pFFoewmkdfAAjtzNo/A+EttEuD+D8Ny+Ni9sMOc63zdzNuifhrGA5wk8gSqX9sbPLwBoz7PT&#10;MA8gf/dejXKurYf+D75iPyMAr2zbO2mM9OABVhDM2cyETfiS1RHP1f560NE2iG0iedOXW+8mOKS5&#10;VGB9D3/dcy66jpvxon383UN1/LuJ6sROKSdBR5Xiuwq3v9wvN73UDIIO2jaZs42DF0sB2tY9MquO&#10;vxcJH9k9Ql3kDVt5Hd4fGJqjl9OQRvanhFohE1ie0/l04ZOSIlfHNjpzwI2c0IHqQcU22ajIeTjW&#10;Q0X/LtwCcCunCrjsho4dlXOFP1wz3w+V/kA8V/5p5YRKXyWwvA2vgOWswuJc3BmhVTkngPvnbQh9&#10;LXwS87hBFsB8DkB5fUxNUf5fCrhNpuEcWN6Wy5mFvLzKp0BmTN2l/zeWIBfV6uF1mZZnq2tyqM0i&#10;hLQsXzvXUD2ZCTg1ydE+4exmPnR/7DgJQSekc5MHtEnn00RT+9SQU6Eb3ap/GfxyPdTB8gqnvLI6&#10;FurIyStwJXyLiVz+Waic4DxecBkCy6s811ZRbudNIPVmTN0RYW4bPgDz2+DljXWZI+77HtHI7Rh4&#10;Xn9WQGoaLO2mvKo8hPrtiPIJ4HTug8byKJ9cfpw1yWeJpvQ53EfOnENFXtFpjsuc9e2CBeZ+rhpV&#10;flfUhk4lecnvRtnwz+XEcRLlrC9nt3GcJnmG2zHIw7mGoHST49QDQDopzao8cpYznwhVrLEqJFf9&#10;BN6scysa5rpPcxGpoKCgoKCgoKCgoKCgoKCgoOCTQvf/8b/+DypLS7lV9Wn/NxPbEX2bnW/zA1if&#10;5Yy04lflbM7Gnrly3ihyeeV0mFe9L6UNX8zZ1Ig56t3E/QhweVjOnJGrSxvO4HQmmcK5HrZxOldT&#10;AuPYku3ynDkb1yW3hTi3nRj9p6ld6u3JOk2o1Bd7WE19qNt0MwWfAbg9uZzMc32mLncE87UgX1lb&#10;1b6ogG4QV+BpAG044+zsrNJ2jvukyeZ47PWAOcfl/Lk/5/ptTofTYc55YXur3BnlPPbRP51rH7Yo&#10;EBkN5TedhYWkrzDOw1HHl3HfhgqwSc7BbjJVuzw7j1314iiZuR2ROdvRXjJn23+bvLPtv9uN7XJy&#10;dBzlq0tLlXI68+tAG85gOfdnlufmpUpZhPt5jq8ur1TkDh0jDfpcYpTHywSPOc65nPB2hG3IALyz&#10;OT7/6suYJpuz7Zg3EIA9UmGcOticbZD21ncW+qmt+upJLXA1H1bW6ZzLeHScnibTKveEAnDbrsFE&#10;wtLhOYTNynhOZnA67FlpOEZfDSU67ZB3mL6PHKkvedVhU74ldYcZwJ7aMOoc/BzfXN9IfTKpiKxZ&#10;n8fOFXncq5izJXHn9J2ZyQhO9pMnnXcvkznbyxfBjAs4fJ+8RHFd2Jzt868+N9bpbD1O/WHZzNmA&#10;tUepbySvbVL+pNIZ9UO98HecslKPMgq9YPdU+uz1INwv9F/3yAYevWtB3sKc7fw4eW2b1pyt3091&#10;YXP1FfOeA6xHEwlpq6dpTK2axxyAzdnWzCQBWNtOpnAV+aNk2sbe2caL9Nykbu4e2TDefFyA21CZ&#10;CO5vwdQ0AG3hcHM2lZk5G7ibnSp3MwdwT0d47O/Cz8/D+NJbrSzATURVbhF07vAKyHHsJnsAPVt9&#10;rOHv4nVqFDY3G15YnxFEz0qCy5NkQntinqdglnUkzymFFMj7D+aPYxtTqMvwPJhXAAvkVpnN2YZm&#10;Rod2OtynPnlq7SDc2wHsyj1z6Seh6fnicyvA9x1ow5F3E1ie4w6U0kcLrvobAN7hVs3ME3k+eRrM&#10;PMHdjBp828w2wd37J+rSX2meV/vshS2aNckYYVNiMjtdNJPqMBZSe6HXO/hnB0Zdq43oem3r7ezn&#10;de6YJG9jTphD0zXJqdOlBwm8S0eYuvYli4ujz2/g+B7k/DZzNnD8DEgdlTriZthpjjO0/Mbx8x4r&#10;ZAaezMZFx7noLFgfQL5s2taN5loij3HlVPqWHqHj3M4dXDQ23eVnTaw72qfBO9u1xDt9b+au0mbD&#10;86CD9va5ZSTP8JPDNIcMLsM8gLL48xdjwT1+grsJXk/qtLEVnrN4H+ySOduKezMUnszZup3eqo2j&#10;SvtI3mzOJuVwVL5fUDvE6Qf1JbO15JEN3OIiuYw5m/+0hba/iXG2QFE9HTVVI49s7kkzcOufwtnk&#10;8Jr6LT+zuA83zaVA/b0x9aAHgdiacwd3mHhzAeZTopImgeU5nQ8NnUhs8nCuHbpBLn8i51DRuQOf&#10;Lz6Ndr4N1b5hRFAtfXNdcv3qPv3tXmmyPMOnLc99UMmrZbbSO/Vz3+6DHt66l983Lx9T+DeD8eVp&#10;1NPJydvgPve90vfseBu4nFzuKMc/56TDnAPL2/IccNU1mE8DbodK+2R4K2hh5E9T+Umeq28jxz/j&#10;HEwphKBkAYeb+rMKHwO4C8g55D7dPWmjPeVdfvCYVF++z008F7jfsX6df0jkyuA8F0SD+O3p1LmQ&#10;EJSS/Da06IhZFWThoYKQv5fBOQeWT4vcHHnfObWpbDhNPAXWqfOpMKFoTenjNMqjDLxZf5b8Nrhu&#10;PeSusbzOm/vV/eDpc2B5pQ0znENFR074WgoUl/MizvIKp6D6Fuqo6NyDZ4HLptIUVy87pyB/Ehet&#10;Zs7psDxxPYvyaXk4Kse/Jk76esl5JR3mqhRCuJD4J4IHtohUUFBQUFBQUFBQUFBQUFBQUPAx0P0P&#10;/61/v9XS+bT/a8kmIbwtKrdq77pAWoXL806/2ZzNfykd4G3tla135NWlshWN0lleWuosmKcByUhC&#10;oD2RxfL0Es/JsfUQHwVkRjnfynZ9qgrLuV5cfpZz+SnXbPqsn2sHyJvuWRe/Qp/pE1HH2gDAdkMH&#10;b1XlrXHMEZfjO1jWdL0OLjvjKm4uFh2pcWysGcG3vwK5MqNN/BxH53W5g/nq5kZs08r9pfvOW9mz&#10;cm4ekl+eX6S2Q752qaLPck4/I6/0Zxkjqge00M+NXzZjyY1rlrN5C/dzjHXPDl5OvK2xdTbeFzKh&#10;xXZx5zhGHTJn0/I71yIEDs9fjisuP5Vt98173aYKuLcFgM3ZjveTCdshmb8dvNuN/Ag6Nv9eniQT&#10;xT5tfQfiva6B5W24g9ukzfzP4Lh17sh5Z+O5l+UK5oaRlAGfOrhvPCbPa8+//CKm+fz588i3trcj&#10;h3c252p2arwHk4FAO2fDtN29R+ZsPAf6VnnAvb0AzC/JUxtvsVbvlpamHwF4f3PkTImZp5iS/kK6&#10;j1f9lBeb6cErq6NiLkF5cXlyfQMmG5y3g+PyXeO43A7Mu2l4dU7eJRO2w/fBCwzw9sU7Y53OKzPj&#10;AnZf7xqrzjlfPv/SWKfz9a+Tadvjz54Zq5qzrT9O5ld9kndWqU3IhO2avLNFcxVU1cyCUO/o+UV4&#10;kzmbyk9DfwNnc7ZTMltjc7ZDMnPLmbPxM67XS4XmPrwk49SxauaNKPnnz5Inu7XNZObGZoAb5qkK&#10;2CCztVX3yCbYIO7mbNoaZs6m3cW6M/qOm7MBXk6VJ3Ej6rNE8gZV7cPcN9xMDJrRlEDaLWfOpkGp&#10;3CMyX5UBaUTKiuemw/oDyh/bHBVxUz7hbK7iTzj8ZXO2azdFEbA5G3uBvHBzNikbm5kkczbpS9Sv&#10;8PxyfiHPHTuJppfAks8JUm333AT906OUzoC8UvL7wPA6ta1PFNC/DeFeU0KEnPw2tMkXGmwOtmBm&#10;ZZhr3YQT/OmzYOYJ7mbUMLdZN7MdlNHnVb3v5NmTvbC5ORt0fN4AZ+9sTeZsQJqrUWqrm5Q93jlw&#10;8mjsDOkjNHFHTocBGT+DbkNTGhMhVeJ+7h0L99GfF+A+v9U5m7Cxfu5Z5qjX13lODjRx7TNkNh51&#10;cLTxDpnPFcr92UE64OEnMozjmsHrxTJNxzhQ+c5I5mxuYo/312TaJmmaOdtYvjue7puZquhcnoW5&#10;Be13chieR+Cn9J4zNs9iqLt7FYTZmo8LyJfNy6HKN4OJqJqqmTkbTPSWyJtb3zwbqo6bhaK+ZApd&#10;+Z5I95TvtZwYEZrUK+ZsIzJbiz8RgORYHp8FVf2Yvsi79KxPHtmuozmwcvu+AD7wdwBp57H3Ycnn&#10;yuZ2yL2cQT+9J/Dz3YE+UDc1bT9Sp0TTIJqEafX1BswTlfTvkVmbdEg8q2xzid4lSZ08bDJp4hxY&#10;fl/eBO4nU/eZj4T7lLlV3IqYTir6zfJqVJY3x63oZ3SyvBqZMK3+HJBr24+FGRYnN76aOAeWt+Ec&#10;5oG5jHcpalP5Oahahk8LiamfHOZRx9wc0orjD+qKOuNjdWceVO7Gc8GUboRKeaYM8ueGzOVNoaLz&#10;gYD6ITfP0TmHh47Uu+YDbad43/L3kOXOOVRRlbfhQkKYE5ryxVkjpyBS4s3p5Hk43iZvQu6+V941&#10;aO6p47b0/fqk8KmAy8PlawwT7lcO0+rnkOKGo6cTuR1vyKfkHCYhp98kz4UQwcKckMt3GnkuZPVJ&#10;zjrMWSfHgXtx+yjP6TjHvyZ5Kx6Ok+WJ4zTKmbMOp1PRaeYVfUqHdXLp6KUGOevjSuThJISPBH43&#10;dMxtEamgoKCgoKCgoKCgoKCgoKCg4OeD7v/lb/0fbywt6WrYFGjSx3Yxl+f+l7MO1w+rboFzOjC3&#10;ibyX5DmzrDZmLzlzsKV+X01cFMjGyyNHfADdCmjyijkbyXPmbFwezjdXnqzZGqnwdl/Ol+VZczmR&#10;x1MQr4sFgKIGj2wu0KOdyKG6iyVA29IS6i3AFCjwBeJdakPeLpjrM5P6UhPGtAW3syit4xnPARXv&#10;DJJN7AME5B/7DJUlx+XESEc9EWBsAGP0NwN7yqvIqQQ5OW+3Rn9rkiNHj6H9x8qUk6O/BVaVaxm8&#10;PiRX6jFIzv2/jdkay3PemljO4wLbwr3d4c3K+cIi+qfSztoaeQejuajinY3rGCqv9Iq2iVbM2cj0&#10;5t2rt7rVFMBWYS/exfFZlFe8s73bj3z/fTJng4mB86uLQeQ96gMuq4PlbXgdTXo4Ms8htq0cY3sK&#10;nFfui40DgE0OYeIR48qR03HgtjSWgtpnZyeZ1Xz2+XPdFg3A3MDT3NzailxNsYzDQ5nzxaVF7wKd&#10;85o5m8u5LjyH5MzZWIf7D5vUVdqHOG9L7oN7OYXHMvPWZTIFWnuSTJCue6kF2ZQpl28bsFkcw8tV&#10;B/clbgfmFXO298k72+HbPWOdzvtXyWyNzdle/fjaWKdzZuY2wPOnz411Or/6/V8Z63S++CqZua1s&#10;Je9ja2TOtryd5J211D7j5VTHLpkKurcddNhr8nLlpkDA6ILmFvKuNTpJJrGnB8mUz72zAVyvA5lP&#10;ALRrzpyNzS0x7zVhkTzZLZtZAcDe2da3kue1R2Tmtm2mPcDmY/LI9njbWLM5G9DFWMMRzWRNq30n&#10;WnUkEzCIb+1XcpnniTbmbGzCluPJhEHSs7wgd+9sCh5HZJrE5mw+TsG97qiYm7Ohdv4+C94bpTRH&#10;dB8HZOYzOL9pzoaysTnb4a6Zggo/PTJzSGmP1z+F8QJe8bJ0mvrhEpnWdsk8M3qmEz4yr0OAzyGQ&#10;u3e2+n25K5DmfZDrPw6k7u9R0N0ws03UaWMn9GdwNmfz5w70l1fNJEc432t49ozc+sOCPLvW3Cuo&#10;yN1kCTrdaOZZNUtZoLmd5+quvRjhr77CGHo0L3nv1/QlOHfU5U28jlnJm4D3p6F7rZL77vde+5s9&#10;L7SPuflPjY9sjON7TvLSmMzZUBZ+DnLZnOPI3Nuc5UDU0eD6C51l8obpUF1/bxHuXho1Tb+nNR1L&#10;UrnnhTpyXRxgrFP5TsrmbNEjG5mzSXLX7q1SDpen1p6Sz5m80wLX8j5+aOZsuEcXZNIrLa1HtJO/&#10;G2BuWzVva5C7eWbFnE3Ku7AUnkF4T++vJTPSvptXS3ssuDkn6mdVRn8fWb7a/72+UKF2qXwHwc+8&#10;GNhsjc3T3HxMUzDzNEV8FlT14zNF5GNrQ3jG9Oe7mqHZvB14xpzNzd+kjw+sbdH+IxsL0HcTZnB+&#10;vjtQbzcndKTZoqAKurcVkLyFyqSTmSCbfIZn9ScC3R1TWProuXQoDXQVcM4flgeEWAHM54jW9Z0x&#10;WuSrk7IhxzEpN4L17aio6OfSYbkd68jJf0ZoV8WP1xCV0WLjri143HFc5/MInP4kPgtUxkhLpDKE&#10;441Q0ZlNmfHS2QSW36Uut6HN3DIpV697rk300yDP8TYhp5+Ttwny54asbfhQqN8H5JxC+Cijcs2D&#10;P3SkuoSj16uZV+uc02mW5/k8kMurieMsyl0Gfo/+o58GubAKnwqTJp8MmvJtEz4VcHm4fE3y6Xk4&#10;asjqtEH+xsR07Ohp3pXXwycNFM+KiKJ6cbnsXJemwDo5zkH+pPOcDslzvBK3xhkur3A7Bziunue4&#10;fW7wqBOONzj+NfFK3BwPR+V21JDVr3IhIdzgFnAQWVPcRo5/TXLiOIvyCfpCQviEUBaRCgoKCgoK&#10;CgoKCgoKCgoKCgpuRfff+1f/dzeWm+Oql4A5o42Oo83/riINTwdbzZo46/DWytz/rmJLlqONnMFb&#10;+nVlUNcKwSOrlGcSdzDPlZm332fLifSNVjiBy5DLi8H6bTj+k8JYq/SBpnRy95fbgdNs0z6eBpDj&#10;8Ebh59dsczUj+PbXtuCytcHySjKTYdMbNstiubSyMUFGzmMKXpxi+jg6zaQvdy6llJFz+mSNoVtt&#10;/ZTbAdtMKdUIvu+5PsDtP0nfY2gulneP+iSbRKm3C+Prak7ocohdP3lzQzuk+uAY+JD6MJuz8bbY&#10;3dfvY1mvpS5et8uT5DXv6P1e1Nl/uxflbM52fnQaOcwonC+amQPgsjpY3oYzIPdrbTjAPLa5HFMb&#10;Jjn328rzgszZeA5f4PtoRwB90nNluZsGAFtbyWTm8bOnUe/Ro0eRr7FHNhqbOXO2y+tkasQel7he&#10;F4Nk+sHemthrEs+HDGzt9nz9CKCtHGzOgC3KscxkSrZmHk+A7nKKu/k8mRQNu6kMKSfpb3w/LSio&#10;PFw2lsM7agTr2xGo9B0a10M2KaL2YXO2i/3Unofvkjnb3pvkqe3dy2TC9rs/+95Yp/P+bTDpAh5v&#10;J5Or3//Nr411Ot/8Opm2sTnbxtPUbis7ySSwu07mDyvUH1bI5MS8L2m1x0lnHuZsmE8cL378yVin&#10;8+blG2PShy89TYzRUJ76mHY5sGRmBcBn5IVtcyeZ+D15/pkxGV/Pk4e77afJpHT9CXttS2Ozv55M&#10;PHorbv4jf6wI2tei1ULd5MSP3MOoj4k41crugYGfKWwuzd7xXA7uph/Ko6mCJGiJQh7NQFAeKxPK&#10;xuZsXesPWhfi3k9u6EtQjkCWCuydbWBefoBBvL/C3QxNysZe2GBSbSfRnA3t8dN3PyqHzuFu6Esw&#10;qTg9TKa4PNct2o2BvpvDgCdzoTR3QY5PREom1rEOxHE413QaOJBLh+VtdCJE5DMR+t1nX3+lHO8+&#10;G+Sd7cnT4AkUHCbJANJTk2fn1G8Xl9O9hldZAHE3zZwHiO9dKBeNBS4n3mEcST7WKIFxOjI/m1kQ&#10;FLzVOM1K2jV5TofB92IatIkHnegpjO67yu15Ae7vkHV5/R2yDtQF3skdXF/m3p/byIGoox/Twc1w&#10;FRxdX4583yt9gDnDzlEnr5eWQVmKBuj3AK+7HK7dY52M8Yp3NjJtix4Y5ZDM2cads5NT5SNp16PD&#10;MJ/g3eHCTXqlDD0zzUPb4OcCAJitrbnXQpH3zVwa7+9rZuYWTNXMnE3ki24WCh6fEWl8IS/++Y7R&#10;mOZz/7kM6FNrVPqDD3KBm62hlfgZzSbP7J3Nzdm0VV1F25b6oXthE85ma5fnxiUN99gL+ZWZA+s9&#10;tXxRrgv3gCk6bs6GPv7LMmez/vtBwHnJzZgGPMkwvxc4nVml+TNCrs1n1v5zwNRlY32uox0VFXlO&#10;n+V2vAHWJ1TKzOnk5HYEKjydVNqBdeYEPAr8ccC8CfMujucfyyMTdnxxaMFzyOk7n0fg9Kflfj4J&#10;lX57B6R8qnm24XdFrsyVOWpm9UrIzYGT5hxO5zauH5e7rBbkTwohcuRRj3hW7jLjzQERbgZ9kbbg&#10;adwlfEhQkSP0nMrysbmdflJI5fQy3iw/I6eTeDje5Pm494Gno7lRmrPh4XhTfp+4OfkcELJLgeD5&#10;cmD5h0bKt7k8esW5nDhnnTpn5HQit6OGms59wOnMk3P4VMDl4fJNI5+Wc8CNbOL6cTnFtZMQctzP&#10;Dc3pyNE+Km/grBXkIQDNaepJCBN4c9xw1MBy/HNOOkAjr+jnuZAQlDbphKPLhUzU1xgkF6JBPyR3&#10;jg+ua9ALFj4yHu4iUkFBQUFBQUFBQUFBQUFBQUHBB0P3f/8v/bvV/47EQpcvbxHnlTEgxx28xYtR&#10;+d/PTPpsQoLta018ABOPhv+1nfS/q442OlweRhAFOevUuSPHsd3Rz7mt2DyBeb3MHhfHXB4OTp/T&#10;Yc7p5Nq8ooNzawdOJ5cXVF2f08nxXJq+xRSY1D6OSppkttZfJnPFOUDT9vQzZcuVOScfUX+vmFuy&#10;+RhHZXlsfUFGHre8Ctj71TzSr3hSo/tQ728O5m36M0wt/Lyejp/zPMNbxHkrcsWDiW2pBfqryfwn&#10;Z87GXtvkzEIov5d0NEx3lU1vDncPYz11G6rV5eL4PNbr4G0yeXv/+p1uDQYO3u9GU6JLeHNTFtLx&#10;uH334CPItSEjp5PT1zraNRyd5+QAc0dqvwA/Z9M/7jMVz3o0x/ZovODonD0VMtw8BNjY2Ij624+T&#10;CRvM3JyvrK5GzqZhSyvJrIzN2a7jfmWUIdW7a/cQOCdztmQ6VJ0Dw1iz9MkEj9ukAshMzHOImuDZ&#10;hdWNZAqxaSYVwIJtBQf6W6mOo4V0LzhLbBl3wFtoBHGSVp7m8I7qYDnrs4es0Si1yZDa54q2ZHfJ&#10;E8roOLX/0ftkwnbwLpl67b19Z6zT+e0f/9ZYp/Pi+x+MSd9YTaZYbM72mz/4c8akPbeT2Rqbs609&#10;orZdT/2Nzdl6bM5G5mDdhcTdNAPImbNdnybO5mzH5oUNOD9OpkZ7b5KXutvN2eQe2eSOMczPZb5j&#10;fRpTT8yEB9gik7RnX3xuTHS+SJ7vdp4l87ecORt7Z1tcDeY22tWsObW/2hABxxhxTl0y6Anq85E/&#10;v6pimLe4QOrOpgfRsxiZeIh8TCYGbvKgiVo6kPu8rgWzOUrLyWWOHui6Or8570YuUYm7aSFSc9NO&#10;5HjtnqokcF/yMgPDMzdL6XROjpM52/Fe8KaE8p9Z/0HZf/w2jBHo7L4OfQbPJDzXFMJp2ugsdkM5&#10;uU20Hcjcw++XgqhD646KNgBpObxtNS/rq+Csw3lxmjnuyF4X7mYymHe/+XO/UY581smcbXsncMRd&#10;dVNiiUdWoeldReRLZJID02mAvbNpjSxf5ZROpazp0UF1T+ZsIN7/YSK0ZOZsKnO56OATTsK5UsiZ&#10;N+gALtfvdXYrJnID3zu+hzmuydBY47jcH9gLW9SnfG+U3U4h93fIutzj4OjtDO73tC6P+vJZoJvn&#10;820d0RTL4imExlEkPNWAuOhzkm76pGVQplFjBOU+78nRTa5kcEWPYOA8h4zMpOt6BA+PZjYl73Gn&#10;bs4mbX9ykuaW4VVIB3Pe8nJoT7TT+lZ45la8sIlO38ys0H4r5M2wx+ZsK8TN/E3b3L0TyoGmpYo5&#10;25C8OUsBwwHB52rAVCBn0+Y25mz+TosW78aHDeKm+XBwbs8RyTOansGEzc3ZWC48mrPhXlm+8MZ5&#10;sh/MBtWczdKvx727OVtomwDm88C90p934ZphfWcifFIC2vBfBD616n6A8mAasKlgvuB+ZUdFpY8R&#10;z8rtWMcHTJ9xn/Fyl7j6wJTQlt8HSMFTYc7wvPS654t/zlleg8YJtMob4s4jcPrTcg51+ayBFDl9&#10;zof5LMAvoBWQeLpeHoAiejFvL/OEHBCtIZ0cr2CKuKrqcpfVQkWf5RUOJQstUKm5pcXptQ3zgFej&#10;njrLK4HK8vF5OP+UwGVLPFf+xP0cqMiSWM5T4PM6cvI2iHkTZ/lkHsJN7jomTBcir6bTwFU1cFxJ&#10;cpOBszychDAnNOXLgeXzQi6vWfBw1oyoj3/OZwbL39KspI8jzms6WtiokuS36eg1krfid0T2OVxH&#10;Q76V8kJEZZ9KPi3HvygPx3qQP+m8kk6SV7gdg5z1c7ymbwHIctYn7ph4L6DbEDfxcNSQ07HjDXmW&#10;t9MXEkKF29HkubjOcdYkb8s/FdxcRCooKCgoKCgoKCgoKCgoKCgoKKih+7/97/47Y7VRscUtbJrr&#10;xpMkX8DvkfsKWAv9EbZp2SLjGBvETI49c7elj61lzhcXsOXe1rrk4EUYXAzTDgNKh9Mfd9NWMS4n&#10;lycnD3vaXCmln6tvRU7lrKRP5Vlf24jbFkfXtO3tKq3Njq7TdrJg/ZPy9fTRbn6izWRyspaobMnj&#10;X49nkwouJ7d/r0tmIJqVZUDtXDHNaJE+t0+bfnVF7eBbIoHhKG2VzN2vbPpUR74vswJ7R2Lkdsi0&#10;4RVI2jF15oycTou4bOqV02F5pa4ZOXs9GJL5CbZHIw6wIJ04xiU5UnR5MgaT9iGzJpafn57FtmOz&#10;suV+1dTI018RucO9PAAw63N0yZytg+2vfkrjoreQTKjYU1hQDpxN+XSeNGCbq9fg5OA4bpNFHb0u&#10;F0dSL9tGvP8umbO9e/lGeJAfvkvmbIOTc0kzcGx79XSWbHtwHfX+xuc5znA5yuUcxyY5c4A5I7Vh&#10;Am8Jxjwa27+FORubLqqpSEP6dXM2x9ajnZgOm7kt0Xhnczb0JeeLfekPygRUhA7NP34/gQv2jkTb&#10;wlXDEmJzS+63lXa1o0LieXlg6uIcphNeNt8uDmxuJt53jzyCwWIqT3cxPMcAbXPji2SSVmlzQu7+&#10;c70qIB14c3FckQkbtxVvyR7TWOuep/nkaDd5KDveTSZdMAt1/Mnf/RNjnc53f5pM29ZXkkna7/9e&#10;8sj25//oD411Omtkzrb5pNmcrbeR2qq7mtrKzdlQ1q6NWfDeYroXwxmZs7F3NjZne/nTC2OdzusX&#10;yWMdm7PRrYhtXh/ObM72aDONqe3HqU3YnO3pl4k/+ix4rQI2nibTtpw5W38t8YrnKTdbEHCfdE+b&#10;OWAOrVVHgT47soqqTjRhk3tBXtjYnC2aj4G76R/SsPmbx4EM0DBHKZU+a++MOm5lPnFeMWczOeJW&#10;62jjFMlbMbUMw1AGlH80CDcSPHqRk+BegXDi5mwo87GbpwnOTsiczbwZIv03L18pV3M272+oo9UX&#10;wHsmEMoT8gIfj0jHyy/gZ7HPYUCsYw3eppq+dVZwNl/iuZfbjdO/jeeuy0kyZ5Nx8Js/+iPlKO+a&#10;zbfgW9uBIy6bjfA7aiybpLdi/Rz9YtVM2BC3730AsP6jLUDNw20VzXkEnj7SiSq4bFzlZkYXJqZA&#10;Aa8zjs4Bziunw/D7BTRxHHOc76+DORrCZ/963Kb+wDpc5kncn18uA8C9HSZxbn8E5wldKY/R2g1g&#10;cewxwqNc0KjDEAWYPDmiKbrIo+U9CuCFAI0mbNW5ruKdzczJYSa49y7MIWjjU3lXB9D2p6dhDtH2&#10;t5Lie8CqeVvDPLe9HZ4XaKeN7fAcQfv5+w/m8mjmKdy9WKpOlC9Eb4ahzVMb8s+G8HfPaM4ml9kM&#10;2d+1tR2can1TXxpb3ZX7dxYo2/wGeZwP5eDeKsHdJB/v/YOL0J54brA528UZmbZVTNJsLkXaVh6k&#10;d7wX5mF8x/D5Fvr+TAfndyoH2op/7gNII3vWsPb4qPgUysDg8giX7q2fOiCpS1026RrQdL3gFnxq&#10;/aQNMOk4mDNyOm3iMlqkr5OgIyu3Yw0VMce1Y0AmcgZttStjRyZIfmjfxucBpBxDJt8stwBUefgo&#10;b4ibC6yT4xxYfh9eD4wm2V2QS4flOX5n5MbCdF37BlqVE6Lbio94Dek0cq4K1wvA9bo+8TYhpy9/&#10;UrgPEL2enoSmPOth3kAO9QBUOJXl4/NwdPlDR3NdJtQxNEGgOZ0p4GlooHO+NokLCaEtoOrqFS7E&#10;0onpq2jO5ZkRKmWYMziv23k43pRneDhthOtAJerfE5yOc/24HP+c15CTM9rEzfGPhVx5PjbHaZRH&#10;GXQy3I51OYdJCLEskL4w/SivyEMAIq+8Oxi5BZU0neNfk1wuNMtbcPxrkte5BYD5TCCJ5fL9FDG/&#10;RaSCgoKCgoKCgoKCgoKCgoKCgp8Nuv/uP/e/HI+xNOgLXUrDiXqzMsRfCxe0kQezlJvpzCr9PnlB&#10;qujbx05C0EOznMvDcvyquf8P6zVt+uPy8BJcMLsL1+CFx3l/sa9tASzQtn/eR8jp8/bdEdmG1fP1&#10;9Lmdufzs1YLTZ5prt2AWdzP9YF6ktNPrJlMdTqdyf8NJAMunvL+V9qEt0Lg/mgcgKn6/kI7Lu2RD&#10;VWmHvlxLl2YO3UZp9fV6AOB+zpzh22gB5vw//r7tdhIqZaiVp6kM4RA4e266sdOgAazTRh+eZTx9&#10;37aqoPvL8pzZWk5/ScZdBLIJWVX680JPB5Jy9kaHba7OkY5z9c4WaGd1c1UEgV+j35qcHThUPNBx&#10;P+e2oi4pF4wIhVmrnR/vHUR+dnga9a7Okwe6s4OTyF+/fBX7zd6b91Hu21yBze3NuIUa8DoyWOZp&#10;AEjbz+tyRy5ujuf6eVYf/cHOOa8wR4Vz1C/duzRfcd9eIPM3bg/3dANUvK2J3Pna2lrky/BuZpzN&#10;6GDS6OjyvEce2RbpucBmXNoiIZlK+0hCRkSfTS+JX12l5xeXoUdbkVfM/AFYJy9s7J0teggSuGcT&#10;4GKczCTZnI3Lz9ue2Tzktn4HsElaDtwfeD5E3R3Mfeu44iLle0De2c73w9Z64ITMvr77k++MdTp/&#10;/+/+/4xJkmQ+9vRJMrNic7Zt8sj29PNnxjqdjSebxqQd1ql9yJxteZ36oW3pB67JRmtEXuei1y1p&#10;G/ewozhP5Tw7TGZrOXO21z8GEySk89a8awEvf3xpTOK6WZMAXikdfK+vqAwD8ja4RX0vmrNJX3j+&#10;5ReBC9g7W86cbZv4MuZkw4p57QHYVGehH/oe+h2Xs6kbou4+7tDX3WyhKpc6RjMH0TLTMHD21FYx&#10;W6N3Mz0XIHuaHlJ/loLBHDvQZLYG+YJ72AT3MYWK8HumAXF5rPXwAmQYkdnjgMzxrtxERcD9/Pw0&#10;eFNC2fHcccCEHEDbvPjuR+Uwl3jzKphAQv7qezONlLqemvkbsNJL5pnL9Ozm92E2TYVpMIC2zYGv&#10;NfHcdYDP2byI5y6fW6DL8wzr+7wK85mV9WDWCjPfP/qP/QPKcb/wDAq0G83MwXn+9OHOctUnL1Rq&#10;nm9w8xythd125dQ1uP/3bFwAnL4/m8Ddwga8jTkbo96+AGT8XGMdbmdHUxoAy+s6uTjuea2p7AA4&#10;n3N5cs8v5l4vTgdH7hvMXQdgnlC9viDfNx2jcbrG9eX3T56vXIo5zfXr7dRfsJst4pF5SUPE62iq&#10;nJ4v+E7m5mzI5/I8mVNdmOc1/NSCexBDVsPLUGbVuQjykcyjZ+dhDtGyKZP6yjudm7PhPW5nJ3jn&#10;xPv7pnszFJ1l6/9439nYCc9WbUu7X+A9MgFO70Xp52GQa2wfKei1/dQMuLen1j1+75CjU7lHqFtE&#10;NFuTucJNhkUhzmOSRuUZwe1pP9uieVk6kLvpMdrNzdW1zc1Emttf84pmhnJucxTyPNwN5upXwo8O&#10;gjk/2oTnHH6nQlqAtiHNG8DNkcqgBkm3VNBCnuWMFulMne+MUEmf0CrfCeXBTUCYFrnyTMrrVrRJ&#10;kk5mVoZcmi3SkdaLH/1H7VnhrvOxwNWyAfjBwdm2KMLHKua8kPoDBb4vdmyLev+fro9N37jcnxNq&#10;ZXAd/CN95tOiKR0OLJ8EjjPzQOlzXvfFrNPksc/jq8pZp3p/HV4WDXTO1z4ox78m+T04h2nRlMbk&#10;cJc41fChgRzruVb6S63rxLISZ/kkzmijw5hWPyLT92eJprJxyCJXNB67dgQm1STmR1wY8ZxOszzL&#10;KdTB8rvzcLwpJ27HG/IJmFa/Cbk5tc38WgfLczo5NMXFWRNnnToadfCP5LMCp9nIKV/9OKdQ0a/x&#10;JuTuy7TwfOr51uWh4Y2SvIlPGzjutDwfcnGTTlVe5UIsgFuYgBhX/4XP1KjcU+KzudUBXBevo9JU&#10;90pdSH4fIIUQQnqepnO91iBXbmFeqOYVPnWeQyXuLdzD5EWkgoKCgoKCgoKCgoKCgoKCgoICQfff&#10;/it/a5brghG+SjUvLPZ6nfir8YJcXixvwx1tzIUAj4stXs7ZXKJiOrGQzCty/zuC7WgO5gyk4ekw&#10;B5xz3Fxe9dX/pjS5zCx3jyTzApuQMOpldkyql0N3kliS7GlOzdxuZnUvcFsBzlle13Fk+4DUy7V5&#10;a3cFqYqBWPoYK/gA7K1Mjbu8DDB5M67mYC4X+I5Z3nI/aRdZ3GEbt30GuFy3cHv6Uq+oNSOOpL2+&#10;OCQeWaVv58Ysc/UIE2hnbXM1mE4JrmGaZPIum3kimLwzTuv16J9eUuyQjWWmthpepPt7vJ/M2U4P&#10;T2KEkXlqAM5I/vbFq2h6cbi7H/sQTIQ8nbWNZIoF5LiDx1Suf1b6quC2dHJp5nSYo1/5eSUfuycA&#10;bzuPZiAC9nrjpgRAdXt/uu88t/dXkhe2FTZhY49stCU4Z85mFioK9tqGuJ4Oj1NGF2maXOtiKr2c&#10;dzbKzD2SADDNc7B3ttX19cjZTG9hKeU7WkjmG53FlFef2hlbzx14XkdQnRLDLU3puEeSCI9DOqwf&#10;zYUEQzItiV5UBGziPb5MbXLwbs8YzEKTOdvFkZntCH749gdjnc6f/t2/Z6zTOT9K+ltkQvWHfyF4&#10;XwIeP0smV8++SiZaW8+SmVsvmrPJ/LQSyoYaL5lHPPBF88SEWo/N5Af3mU1o3ZwNYHO27kXi7J3t&#10;5H3yTNdkzga4ORLw4ofkqe3oKKSD/sHmFZgzHU3mbNBfpXHXxjvb4+dPjIn+86fG8uZsyzK/OdhU&#10;x83ZAB6nqXulPqVta/OScp+za/LoJRByN0kAz5izdd1ES3iEUC8Zp69jz8YvOM9jC+RhM4410ldY&#10;vUC8juCLXeo/bqIiYehe2ATRK5CEazNnA780szWcnJpppMpPzBRFyu5mjzDBePMicNTpxe9+Uo58&#10;jw+tH0q5lqw8wMqSmWVJou6UDM9LN68L7RDqiHSawPI2nAE5P4+4P/szBTpXZM7G3xe8X0F3ayuY&#10;24CvmRc2pPd7f/jnlQM+b6Ney+49SrjnC+4mmeD+/FJO5mxuzgzO3qbiO4gcIxdAz4+cPptZVc3Z&#10;rF8JvabpnLcieJoAcwfaytu9zhn87L4N9bhNqOs0xUF5vcx17sjp5FDX93qBczuzTg6xRyKd6M1Q&#10;Am4IOAaMVQuczW/Zg6QDcm+HenssmTmbxvV5TM2pbE7A+1eDHONmGD2FjTpn0ZztujM4d/Orcefi&#10;NIwXyM/NnE35IP3kgr/LwRR0bSvM52iznUdhzu+R2Rradcmej5gLN81rG9CNc6OMPXvuIOUolzax&#10;X5zR+sb3CtTdPZuTHPObj/0KcNkGmLabzQmhDcPd07jR9C/NaUjfzZyhH3/JBnIEULS5e3mTdNxU&#10;DfzSvi+As9e2gbVtiBvKjHn9YC+88+D96MSe++h78Cru8DmQ+yR4fWy2H6kFBQUPF2HumQo60Qaa&#10;5YwmHQ7AB+Nc3wq/Q0MYZBo21h7yehA+UihMwD4huzxwK7Mdnd8HlTQ5X+IPDV72prrEaxn5Xfhd&#10;gZcAR5UbEVS64R36JEropZQS60e5lb8SSM46dS4khDo3cCmRqsdlrtdacMf0NZ8VWuSMolrwsnO4&#10;Lyh5Cf5JMoB5M0JZNBDXK1GeOMtnyRk5HeY/J6BGs67VtO3mOl6WGFyu0V1aAy4GhahvJ1HOPKeT&#10;5J7nTX3mueJUQDqVuJ8wuJw5zsjp3Mrxr0nO3I5BnjiHin5L/tDhdeHA8ml5LrDOtJyD/EmBgVMP&#10;AHNGTv4xMPVDvxohtglzrR+OkyupaoFGXo/RpAMwnwrZ+k7/9pMrD/P7oLFtM9xDWUQqKCgoKCgo&#10;KCgoKCgoKCgoKLgV3X/jv/GvTb8c1hK+cjUP9OBlqSl9EXV9Ta4NJ4TkgtxX2W6D62CLVxNnUwgc&#10;nTP4f6t9CxnA8gokCS9/JU2S5/43nNOvIJMm1yUcAudf/p8HcuZsXM4KcnKBp1MxW1tI8vEczNm4&#10;3YDUhqltAeaONv1hcBm2KQKVfnJN952SZnM2mNh4vjyO2LPVyvKKxgE0xUD1hOid5ewtS2to8ly/&#10;rdQxpKQI4nDOGuq9qwmSj7cD8o/tQOVhXjdnM9pZ2ZT+6dttsRXcLiwtJfMfmEQ5fPsxgLp4fUZS&#10;Tue4184vTy9ihY4PDqP8DCY2Jr+yrarA6T7M2cKFd6/fRP2jgyPd4gpw+uxBEshxh8cDuE/mOHBb&#10;OnXO54wmOZtVVtDCnK1ibkb3yLeXA5Wxw/M59I2z6Rk87jg4HfesBHTThvTOIpVzaVn6kvVJNpFj&#10;L4GVMav5Ku0sk/e0nnvMEXAd2ZyN++QimfWxNzpwSz6Ysxnv9tN4WSQPYh3yNNejNsc2dAeieR3Z&#10;DM37JpCTV2416UQzIkEbczb2YjYm52/778mcjbyz+bZ84M2PyaTrt3//T4zB+2HwcgKwFdEf/VEy&#10;Z3tKplhf/97XxmCWlUyx+hvpXiyshoTQXn3ziIeWW1hNW807vu1cqsRTHZuz8QU2Z2PvbDlztjc/&#10;pfrC26Pjp++DORJweHioR/QJmPE6dzMcjFts2XdcXob2RF/oWz8CNsj04Mnzz4zB9M88tYlq9Gon&#10;/DF5bdt5lry2rZjJA9A30waAzdl6MMk0VOYBG4/1OYnnNH7nSaYKmPeIW39T7qYfJMf96nqawvWi&#10;wUsJkZdDx5t1LPQHH7/a5sxdh/S101A7O6DT66R5gM3WrsicrTJ2Kt7Zkjnb2VHysOZmbjCdePfq&#10;rfHrzisyZ/vht98rR/0Od8O4Q70WyIvucp/GQvRCKM8H689cLb5fjPp9dOQ4A3K+7z6f1+OyuYpf&#10;Q9u6R0s8N548CWMffPNR8CqF9J599aVy6C+aVyn1QmXzMORstuZ9uC5vNmdL/RlwM0w0nHPoO5R6&#10;l5ETr2/gSc/7Feo6uKYJlOZ5fuZyHo56G/o5ywFOZxaQnKRAdiKIz2iRuVdolNfLrNwjyKEiz+g4&#10;/DpQ1/d61TnrVGDNgkNqIuhYn9QQ4tTblk3YuJ1dS5nNz/X275t9l6YTzdak95gXMIzxEZlTOce4&#10;GZydBy7j4/w4mbNdnIX3Vbzznh66CZv0JfPEei3z6+XQ+pVUacHmZ3hhc7M1mMVvPwlzPszZtswU&#10;Gm3pcz74Knk1ZXO2fuP7ntTduhu3A/j1yOftNCdoXcw0u67vZmgal8z9onc2iRvnW8jNG6amQ6bf&#10;C+4KMRVNecfTRzr+rBHu5mxqQngW5mHwCzcthL7dI8Q73g9eWTGHXdj9QrvB47DD61bvn95vHdWz&#10;nwPSPW3HCdQfPm3kynmf8reI+0m0zzzq/nMFt0mb+2vHTx+Y0DwAgfMni3tVsjnypCTrE/A0fDrk&#10;SzGb9OcPLxuHrLxBpoH0Oe5deBNyrVx/mXBUuB0Blk/sQFmgjO3qopoN8klcSAh1TnB9/RhneZXf&#10;jP/Jw4stwevBQYGjhnB6VyB6CuEDuKyOpCN/vUwVLlcaODBvzmjWuak3EZWBY8cPhOby65kFYBac&#10;g/zlfO2jnOW3cP04p8A6dhKC0madqTj+RXk4Bp7Rn4SQRKCuf0uUjw2u11w5/jXJuc2zOhn9ivzn&#10;i1x9mWs/c3oPnfvwxvRdZvIsmnTaxv1gyEzoNTEXObVPOHqbMJ8VQi53wAd4TnHZpirnhC/ysQ1b&#10;cA8/v0WkgoKCgoKCgoKCgoKCgoKCgoKZo/s3/um/Nrc1M1+5mhmkpJ5iMM+5CUijHPn7CcVlOeuz&#10;CUO/R+YeODivpIMQzhaQTtSXo1E2I8rJeZu0b9kF4jZUQcV8I5MOmyOxWROnk5OnVKrp5MydQlsZ&#10;T3RmwJa5mK/XSdCWN12rmLPhaHzsLkBmCGyV9HxzZWPO8G2TAHNeQb48v4i7GSq7Gqj/jOj+9pCX&#10;VRjenTzfJernuiXe+CqZs9FO89DPjY9x3U7QP5Nc/niaGbkkHvOl0iuivh0VVMc2+rndIIDrBxLO&#10;YIYT24E4ts86l0aMkVe3lsN4ECyupDZcXVkXncBX1sjUqJdMJ2C242WC9yLn2Dbs/PzkTLe7AvBi&#10;4/2Azdl82zBw/D6ZvO2+eRs5zA2MoiGMSPP3e7EuXl4g1lXAHPA0cXSOcjXJ63EZrtMGOV3MS03g&#10;OZy33VY8hZFpW4+8lbE+ctXt3gLUJdaH5sDKHMV5EVd9wwJN4gvuoUmwsppMd9fhGc04TNWcw1TB&#10;Obz5OEcfc74Ic4ZARU7bkqkMbF63wJ7a4HXOOMwrfJSrqZ2lDw8+ztfJ/Iq9zilidpHolmsHezJi&#10;XpnrWoD7BqdzRWY4zEfU5sNB4ke7yaTr9DCNqRGZi+6/Cdu/ge//5M+MdTovfwimOsDgIpnC/eY3&#10;vzHW6Xz2hZliCX71m18ZE/lXyXRrWeYTx8Jq6p/9VeqfZM7WWw33F00QH+ly7HozVC6InMzZzskE&#10;ic3Zzo+T/O2LN8Y60RwJ+PF3PxrrdA4OQlz0CTdnA9iczW8R+NBNFYCrsLUeWN1I8+SjZ8nzmntn&#10;Q/rPvzZPbdKlnrqZm+AxeWq7jzlbj8aFI5Q/VABHf18Ch0mGc++3ynPe2dxUQXj0wincklTcLEGo&#10;u0wokbu3R21zMmdL5jndzthNkBA3DcGUlcj7C6nubq4CsDlbZewMUv8ZnNoYkQQbzdmkXgfvwnhB&#10;27x2czZps9/92XfK1eTtTepj1+a9CFg2z4PAInn9o6og4XBEGzYAZXC04QzIeS7SeyCox+U5x4G5&#10;f3MzmN7gnjx/HkwvId95Gkzb8KxY3wlmOEi7byZsMEFbtXcGyGHa7HzR+i34beZswGhkJjP6CQCr&#10;fBcg0PCtPL9y5myXozQ3ev8EOC5zlA+ot6GDOcBxGZ5OHbfJtRVcRY5982zI8erczydxR53ndLxe&#10;dZ5Dahc2hhduL+W4em0vPVpHU9d7bXHB/V1SuaeJY6RGAKHeHYIplptfSe+J5mzXMlckfm2egjFu&#10;LmweUNMqmx8gvyRztpMDN7OS54KbxUkZrq5tzpE2cfN8zM1utoZny85nYc6HOdvmjnk/FJ1lGjvs&#10;hZM95C5WuM8tMifbLUAZvC2UW3lYPrqWep2HObCuf+3e04S7B2204cjm1Up7Qt/N3JCOPVOk98j8&#10;nOY9fOdSSNJdv9dI0+ZnzKtD83yHOen0NJgQgp+Zx0xtf/sJFMQ7Ow6m65B7OTFfbWwE0/J6v/Xn&#10;C/dbR/NIfQiwG3cTLJ9Sp5neAbmE7p5BVb05nSmTrCHFzqVTkd8vs6nggxRow6fGnOtyr7JlMHWK&#10;LSJkVSoX+GTqUnwwYAr0kMXUxW8XgfPFpOsT8qz4tEAsDZZGTDN+qunPmnPIyacN2XTwMc46U3P8&#10;I/ltyM5FFbkRQbueND2kxPpRbuXHGdclx4WEoNzCBKS44RhD/LRK5tMF6mahUj8LQSXxTw2xrMRZ&#10;PkveBtPqO+T12phgXgNnzkCtPbQBt9VdOc6inAPL58z143L8a+JtofGm0P+A4Lo0ci164LgS5ffh&#10;+NckL7gVuXb72JwDy2+MFxyMTs3niTbzc8s5vFr88FFO7ZDjHxv573xtnmUtG2gOyLVnE/fwcBeR&#10;CgoKCgoKCgoKCgoKCgoKCgo+GLr/6j/+P/x4y173ALYEN605Qtb1K3piq2cabsqx6GesIq94fyO5&#10;UouhDccqDXLeUm470RScPm8xZXM2NnNjiwE2K8uZy7F+ZQtrpjygnk4u/YqZG7ynkZnErMEruSFL&#10;K0OWSymtbDkdtq26JhM2984wS2CrZCoPl625nAyuO2+rZj44h/euoFcxCaFf+Of7zvcRHl68DEuL&#10;zR6g4CHFuRbUKTUV94eUuoD1NYQT7m9q5mNxufVZJZwkibOcPsv72v6Bhy5vV0mJ9bV9PAJxNnPr&#10;9KT9ja7urMb+v7SW2mp9fVPSCmvzK+tkXtFPpii4v36Ph4NkwnZ1lfjFyXnkJ+Rh7eQA5mmBn8Hz&#10;hekcvd2P+m/fJO9sl5KOI5o8CBZtO7eCxnGsq4A54GmiHzrHsYm3QT39JuR04hbfGipzGsVlczZu&#10;B/bOVtl+32DeAiB9ryGnz7WulBncTmH25VfG5pUDWFtdjnE2tjYjXyXTNjU3Iy4nytV7mvEFuacx&#10;7kaKe61VCZzHHc8D7AkOJn7O+5jnjS+Qd8LNjVQezDRN4L7Qztws6aS085zT57mR06nMjVTMy0E6&#10;OZbx5Tg7Sh7ZRufJZOP4fdL58dvfGet0fvr2B2MwO00mb59/ljyIff5lMlv79R/8nrFO5/mvzERL&#10;sPYozRVL68ksZWmdTdjI5G1tXY9ogvhIl2P0ciUX4lwNfpnqy+Zsp7vBwxrA3tnev3pnrNN5+dML&#10;Y53OD9+F+qLt3ZwtII0XNxML84FS5SPzdKNyMm1zD3SAe7AC2Jzt82/cU1tX2u2rwAVP3GubgM3Z&#10;ljcSZ3O2xeU03nPmbN7HQvlDBXDk5ynMkAGVW8dSnjFnG5M5W7xh4CnJyv/oVkxdiN/HnM17APSX&#10;yLx6yOZsZLYWyyyomLPh3QOQsrM5m5uxoL7He2G84Ln1xrz7Vc3ZRP4ief1zUxetF8pt4HImsw70&#10;bWrDBqAMjjacATnPJ16eelyeW/x+4bizk7ywffFF6Ld4/jw2U029X+SFLZmzLXTWrd9C7l7ewNmc&#10;zfutyq0/q9zM2VD28/Ng0oISS+8zXu3DjKnM2eQzcjdRQEWfnq0kR/nqmHQvcnGb0sldr+iC2ine&#10;25bck6nKQ971uH5e545Jckddp8qtjiKSs8Bxf6wp0M7JDA0IOmiq63FoZ+VRbhEF4H6vwf0aju61&#10;Tc7ke7RR6EYx5KYvx2v2wmZma+BXl8TtWYkxfnFC5lT2TFE5PA4bPz0I+igPz6Ujd28m7ePjQs3Z&#10;ntqYkvlvx8YRTNjczA3tuWTmbNrP2WMs9cmcdzbv5vW2GvMzy+TwCnt+kczZeP4fmVkuuL/bhDak&#10;Orpc+Pgq6ftzAUXpd23eE5H3DOX2gsvpoD0H0VRw1Dk5CXOytn+TOZvIL6j8Po/hO+v2dmpPB8ai&#10;m/5BnswAA9JILZg/Qh+5EzhqJZnMSausMkq59KvqrXKYCTC+HDnOaKNTKX5OZ87Ilm0euFdeKXK+&#10;2fJXIjJiRkVlWv0bwETokyHzD4fwshDynYrjX5Mc3D6tGqiGpjRx1iS/D28T2ujndFDoJrl+jHPc&#10;+3AOIiXeDH0hiCA+/e3KIpRkCkwdoQkzrMAt4DbM8ZkB99IC3+vbQoia+KeMXJmn5R8D+FKQ8OH6&#10;YAVS/Q/ZDpzXXTnOotxl4CyfA8dZlLtMebN+nT9E5OryIXkzPtJ4+QDItUMT10+jfLp0Zsst6IkF&#10;IMdnhbmmf3t/a/sIn3nR5o0HOtTy/XMy91AWkQoKCgoKCgoKCgoKCgoKCgoKbsWDMmdjU5qxbcFS&#10;iJxXLH3FDMhxRpO8/j+ebdJx8FbYHMdWOk+H82Kd3P+61svi5zl5Ln1GLi62ssVrOBpdWV2NW041&#10;xRT9g4LL7WiSKdCB7JKasDGfMbDl2MvB5QFnOV9z5PoML+EPzprN2dg8hONyXlw25myCx/fdj0Cd&#10;sw5zB8srgMzE7P2tUVdQT9OR04dnE792l/HlcZlz/9l8uhH7f38ttdva+obwIF9bW4vyBTIP5Hxh&#10;zua4pnt3blt/geP9w3ivj/ePIz/BVmHjh2/2Yrq7b99Ffn2ZTOTUDMqg3tkcU5qz4RjTl/ZskudQ&#10;T9ORyzern8kGuxb8UiUdu1dAZct9S3M2rxd7POS6uicUR8xb2tZ5V+LGIpF5yCY8SZl807YTA2sb&#10;wWQJWIKnHtOBFzZPs7+czMrYnA2eSpxfqwmbUlTSiLTDktTddHImbJzXotZFaWeDPBLSnng0hBGh&#10;1FbsAWpoW8SBimeo69QmFXNF6p/sla9yj6j5OV9+T3CPNsDJRdiiD5yRl8PBcTKzil6oBEfvk9nX&#10;K/JQ9uK7xPd3kwnY2kryOJYzZ/v8m2TOtvEkeEUBVrZT3LVt6gNm6qK1Ww5b/YERNf/CKNUx7uiX&#10;44KZ76HPXtoWd/AzNzsS7mYI4Luv3ysH3JwN8u+//T7yvb095QHpXrCZmKjZEdvm7V5DaBx9iD3p&#10;rFCff/x5aDfofPlrM2ET/vmvvw5cwOZsy5up3dbNaw/A5mxsOudergD22uP9GmVGUK6fAMjmbc7G&#10;5gM+ZrWtZmbO5vMe6pIKkTVnI+9pQzJnO4dJtcHN2VAvfU4pHXfevXqtHO30w29D/wGPZpKSjnod&#10;NcA8xtGjVuE5YRF1A9CGDUC+jjacATm/J+g9aIC/d3H74xlymzkb7kvXPWNK0ktmtoa4TeZsQJ/M&#10;MNmchM0zYZIMoOzHx2m+MgsYaWapFxrbwPWC500HPx8XF6lXkjnbmMyFuqRfebZSv821YdM9YN1J&#10;3M8n8QhQO4U8tpvKQxlYv55OjjuYM+o6HLcSx3mtf3r74OA9Uvk4lB9c3ioCx70N6spTXJl7nZMc&#10;aPQUCW4PFTVhY49sZrYGPjTvpcrxfUQAj2w+J2B8nB6G54uaXJ0EndEVzNkC17K5hzL5XHktpT36&#10;Zr4Ns7VNM1uDOdu2eTmEfGNnUzna0s3f0Bxd6s/wRq1HES3R2El9dZxmGWoHlO16nOZwnxNwjJ7X&#10;SK68yZxNOJu5xQc28jGq5rkIyqVveIlE5jXRuP4IlTyvzMwQbXtu7Y82P2dzQnu3QRkHg/Bug3fV&#10;oXlvZGBecXM2QPMTYBz7s5K5Y8E786zDvICU55f6w4Df3Dpy8jZoF/fu6X9ITN0Oc67Wfe7LpwAu&#10;f5u6TN2XmGbi5srQLq9fNnhObuI6pzbI78NzIafD8hznIH9uyOpyjjtLPisgNU9RUteP8ky+rDMd&#10;KgPMSEXaEpkYcxiCeKGMaDn20TI3A31EwO3pcNm0geMy9/MPgUoT5PgdbtAs6lG7PRVMk36lL/xC&#10;wO1zV46zKHcZuMpDCJzlU3D8a5LrWGuSt+OfGrxsHFg+LQ9nCU06s8LHHDlN9eLQRj4rrh+X41+U&#10;3x53Ws6B5XUuJIW7AlE9AMwZJPcyNKl96pj0TInI6cx7MNwhX75duCN3uSt3qVbsAxRY3oZ7oGXm&#10;goKCgoKCgoKCgoKCgoKCgoKCZnT/xj/51+eyPof/JZz1LgFd8bIksdXW/4eKdlaGlbywYGaw1TP9&#10;w1ypHIQYZwwuB5Xy11fh6vAtbUAb8yI2I2I580nt11Qe5oBzTmfaNLF9LaaDg3H1FmTbVdkcaVbg&#10;9smVeWo5m12g6HMotwNb/rz8oYsFzm3LnNGmP1zhl/bt1LfNA77NEuB+yHlx2Zhzm9fjOsD9fFo+&#10;xjHQ7LbqtpzPHSxjc7Zce+batpIX+r/x6wXRt5NHz3d0Oy3QW0ljZGU1ecXCdnTnOXM2bO11sOnN&#10;hXlbAE4Pk9na2eGJcKXBM47Jj94fxHQP9vZj3XoYtKa/vp5MRYYwzPJyTGnOhrSd49jEAee5NO/D&#10;1WsJ5eXAM+GmVEBxecu9b3UGfPu9AvoWhfvJkEyuKv3HjkClzGpKFs6JdpY7Kd8NmLMZNneazdkW&#10;aQvxwlIyJevRmO2ynMzTxuinlq/O2VFnMXI2W1siE7mK6Zx6ZzOdXtpm3Y0b7YVTQ7B3UfYamTNn&#10;Y302i2OztX40w5F24HsHb6fGx6oezuJ2fcEoash4ofF1yWU4TfyMvLYdvkueyF5//5Mx4T+8NCY6&#10;+7vG5P3BtvoDz79IJle/+nO/NlY1Z9t6lsyvNh4l07atJ6k/LG8l+RWZjF3rg1kgVY3e2QRsztYb&#10;hhOMyTbmbPtvk6naix9DfSH/zr1rCd/dTfWV3OwYniMJoTzQj+ZsgkUfMbiconYWyeT20fPQbuhz&#10;bM72xe99E7iAzdmWNtI42nkWTB6Aac3ZfB5AmREc/Mxyj2a47vOA8hmZs3kb6niz8oDDo6LzTjTT&#10;qJqzddwESWhMXuTOob9oYwqz5TVZNrDZGpuzXZPJWzRnE5ySOVs0/5R6Re9swnffvFWOdvrxd6Ev&#10;gb8mM0nXB4ZmdoECx/kE3Ciw7GYpaMMGIE1HG86AnN9/vG21zQken9sffcdNQiD7/PMwxvGu8Ohp&#10;MGfTWG5GLUkuryUTtk0a42zOxn2Yn1M989oG+HyItj07Cx6aNC8rtvIUtZIOm7OxKaV7Z9O6+zws&#10;NHo3hhxBaWoHcE8fXOMbz4Hbs0m/zlnn1rxA7VR1fOirPOXrqKeT4w7mAEyMFCJ2b73gEjvxWhwA&#10;beDtUOX4G9oWfNwJ8wPE0ZzNdAHwJhM21tGEGuYi1fF5TPoSm7NFszVwmweU29hXcza8owowhtic&#10;DR6HgZGkffwuPWvYNPiKvLMtmgc9jJ11M1uDWejG42AuCvmqmXujLf3Zgb6wvpm8cyYTYAy79P4Q&#10;50ypeBwJ2g6hIVCeJu9sde7vLeA+T6pHNjJni6+NGi/owGxtwZ7dlZ4gl8c+34q+e2xHmm76hzb3&#10;dwxtWzZnOwvP9xHkdI+uaC0iVlgaxV8fMO43N0M7A4gDoD2X5Z0QQJvxvATM1ZytSX6fgKZOXM/0&#10;k1hVHj44D6hyv1rXD595wzvhQ0Wl9A+lKh+rnPPI9wPWZXZ9tTkdTr8Nz2FW5aykM6M054N82Srz&#10;5C0cZ03yT5njLHIK8ueGTEMmnUn8rqj0Wzs2IZdvGz4dmsszqWy3giLPLM0McvNAbpziOwFaSVvK&#10;2iyE5jZM1/OBwbIcnweQcj11boIKKvKcUh5zr8sU6ctrtLEPj1hO/JuizPcF5zUNx1mSm0x5VT91&#10;przOPDnOmuSfInLlnJY/FOTK38Rx1iRvwzmwfB5cP43y6dJpy0PCgWb5vPGh8pp2ep7RdM7JtEry&#10;4z1G4q0IIXyA2Gfs6P3HdeeFSl535B7iAlxBQUFBQUFBQUFBQUFBQUFBQUEO3b/1T//L+p9ZvkjH&#10;q0r3kXewxctO2ui3kTOuh0PNAgjrYwHBMsMkxHNykwSQ/OzsVLfvAVoWW4Xr2eobYNkHmC4wvLqK&#10;5WePS0PaIrvU72MbmPIriov/WgzSqhwyl2tZLC7ax8vDci6nb2tUUPosr6SzkMxzOB1N2+UwlzAz&#10;GG4HSEz7XvL11Zr3N0emfdrIK/n2Uh31ilPd23d/+VIfJiGh/DjEJuwkr3z4L/NYBEpn3En9hKxn&#10;pD+mvnR1mbwIXXEfa2HOxmZrbPaF7YzO/Zf8HS7HsYnjXt2mAzhnL1dAkw7gHMfbdADnbKbn2zIB&#10;5tw+lV0NBE6bzdmefvk0mrMtkhnR0mpqT2wBdd5bYG9WcjTKZgJctgGZDKjnGlM7O0nmbNEbjgDm&#10;AF6HkyPhtk25L/k6sFXVy3B8IfOb19nLJejZmHOYRoDpw7uDx8UcGTmCp0k6nL7PeYpcvhPK40Bb&#10;xfQBKoNDucnZO5vPK0DOnI09heX6zBWZX3FZ0MbezmoOaRx1d75l24OB9dW09XpzO5k1rW6wOUO6&#10;j+oNx9JhkzRs9Xbe7ZP3T5unAdQ3lmc5cfbItgwvJy5fXop8Cf3d+KLMRYFBlOZYsyVT8Dx2NUrt&#10;c3WV5pYRyYdkV0NNXjW16GEbv5VB66hU7h3aIXCdb+2E/5+Mza6PjqX/G++mYnaG56kMR7vJw9E+&#10;eSt7+1PwNoW+9fblm8AFh/v7xoQfpriffZZMrr75za+MwZztubFOZ/uzsEUf2DJPNMDOsyRfexS2&#10;mqPcV9ZXwSvmbM4FasoqgOeXrj0i0E8r5mzuRUs+F2aaBPn+u2DOBs7mbN82mbNJvtQDOsuLzeZs&#10;1zSmlm3uBK5tHOGe9dDfDDvPHgUiN/nLX5sJm/Cvfj95Z3tMbbtE3tkePw+mQ8i9u5Ty6puJBPJa&#10;WjaTMQnJWyVMY7zM+jfyuCNKDgN/zsqFkXdW1JHM1q7cTBJynzeQUMacjbHspnZSX3/OKHdzDCli&#10;j82OfB4T7mZHmnSoSgCu4SChR1634rBDmaN5NZVTeHr1GHeG0RR03Dk9Ts+ggXkUxb0+3gvmn7i3&#10;bhqJefTFD8GbIZ4br358FbjoH+762Bl3BmduziYt7mZBwqNpmwDvLQDiMry6kMcrpJOV2xGATrxf&#10;Am9ngJ9HHgftv2imMXiGuEkI5uMvzJwNOjvmVUoRzRWlLmbOhufD2mYwZ0M9lsnM2U1vUHqaYqPp&#10;GdDth9rj+Xx+mTxL2m0PiHGlz/hzQRTYDG3RTOeUx/4muj5EBFfuJkrk/j0AhV50c2OoU5oIzm8D&#10;69Q5p8Pcn905HZTHvTCr3OsCuX0zqMd11OVNvA5+T6i8b5C+c+7D2j/tvMIlXKOwdiKzl1MJzen4&#10;O7bK45yT9OVCiiPH+GsfwqMprozTkXkBw1hkc7aBzQPgFXO2g/BMQRucVMzZwlyBeXHvdZgfkD+b&#10;s8W5VIq4YKbHaL+1LR9TC52Nx+EdCe9Wq27yL/qLpo/x+oTGGnv/5PHCJszyJqFHlMHfW5Tb/AN+&#10;Td+//J4GedLx+x7iOpfg3UGykV7jVIajlw3fDI1LhKuLMAeiNP4dQdvZvvehPYfnzkedi3MzFUQ7&#10;R095153LC+NI083Jpd/xuPZXBsjYnM2/V6KuPt9iTMPrNCO806NiFmbF9RTHCTrTcg5A5BxwcLme&#10;WMChSW6yJv25Aj2roOAjA5NdQR7zaZ97pNkyKr/gOOdQkRNnufyJPKvTgufiTi2nwHI70VDXcXmg&#10;zXFzfN7I5duKWwByPOIOfTiXJvOISvKzHy88BqtVIbn+9dJJsIO+IKHNtN3sWGtDb9cQkgoHBk5d&#10;VLknxOcDz5nyyDW3yGuazWilNBm5IkxCpd3sM0vkqsV5VXX4rJnn4rbhUwNt432pwi3gILLY31jH&#10;oKqmo8FkAKs3yVVmnOU3eSoDc040p1PlISi38CkiltmOqfyJ45qGCcBV18jx+yGXEsmpnLm6OMdZ&#10;lIeTEAA9D5R51M/wXGCdh8I5zB3IwkML1NVzUXPyW3GXB8AUmD75ORfoLqDGRRfRbqLBTvRA/Uev&#10;BToPcF535R7SEl1BQUFBQUFBQUFBQUFBQUFBQUEG3b/5T/yL4T/3wiJT/B8so3eWx22ogvukw3KG&#10;/u+kKlaBxbKux1gAC7wi18NNedjWFfhwONCtfA7PKlwNYLMO3f5qSoOrYZSreZFzMjsaEUchfJWP&#10;TR5Yjr/OvSwKSxtAeRzYduv6LAcs9QDT4XyxDdc5tuk6h27U4fS5RHELdFUOTYkdeI9MPCD19HVb&#10;bOBsBoh8TdzpwQuP66t64Eo9bovyhCaxdBjhv64DlxiRTisPNVPG5mwL3WTWxHLW9+2UQNjpf1M+&#10;uLwQQaiPb8cFfGslMGkXTSyDHJk7sLUxnUPHqZfyZtwcdzCP21YFdR2O65z7W05HSCzbJbzXGXIe&#10;6Lh9cmaAlXzJFOjZZ8mcreINiuYcbP10fW5PmCY5h7cp57pF1vi7t2/jvYQXB0/zSsYFtrgCF6fn&#10;kZ+eJPM0mDrGusnRa1kvjwPjwnVg+uInMNeK6WAcGVe/mA1ylNZTYo+ZGCJ+ynLW9x9DBrTWdsJy&#10;vl/MAa+XHwE2VfOt9YC2syHHtZ29XnIfnKNvRDlKXysHwOlwOy8upDKskPnVqpq+hpM+vF76PWrw&#10;vANEkxZBf4X7Verbp5fJa1KXTOGQvmNpVfJyrmatgbMOl4HL39d5L2CBzPpoWEv/SXP4Fc3Dw1Ey&#10;ZxuQd8IR6S8sUTnJo9baxiZusvLVdSmzMinbcjJlgqmCy7k87mkFWKd75NvvgSPzLAMMT9MccuEm&#10;NoJ3L5Np22//9Ftjnc7LH5O3KZ5/+mS6+OyLz4xVPbU9+zLJ17eTh6btR8m0beNJMnVc3jRTF2nW&#10;K+qDbM4WZ0O5zuZs527OJp/TJnM2+bx/E0zVwL/7s98GLnF/9+33kZ8fe1tJPpQv8gvHRIG+jUFo&#10;Sk9VruOH+oabYgHrW8lU4dlXXwQq9/6b3w8mgeDRzE2w+TS0Feq9Sl6uusup/6uppmF5w+9LV+5R&#10;6mNu6qJFQyWMuzk5yuxmHVp+hHAiOolXzNx8jNhlwMeqQqh6LwWVo5tHoa9HPTmyd7Y4J9T0kVbk&#10;hsSESxm8n2hxXM/r4aDBM7z0Z6LUnfr2pZlUANHsRdrgjZt5SpLn8C4KKum9eRlMQTGnvv7exovw&#10;ty+CaRv0z9xEDuWx9tQ2oXlvYF6K9KqbUwkW8VLlIDmbwlW8QLq5ioQolWhukgn5Od61wKU8Q/K6&#10;iJ90AFC2R1uh72Hu33nyOHKXAzB1dyxa+ojr3o7AN8xsB/ekYs5mZpjAAs3Jca6WMi+Y2Sbe98/c&#10;HF7kfev/SN/NUsDdpBEcQbkEbzbIvM1Vx8zlgMuuvS+JaGwP9Uo6E7g/H0WKPzc4I6dTSaeWfiPX&#10;P6mci2ZOCPDUNS2aolJXmwiP21afMRykujSWQkScLn8fH9FPKPi7rqaQhnhn5D+XIX1p4KZVkoZ7&#10;XlPzNHteqNmUefbE92D1Gmz89CiMfYz3gT1P4dnyjT1DMaau7LseuM+3qFd/LfRtfB/dfpQ8sm2b&#10;ufeCvI+smBc26KtpvwD9Yt3M3NA8cW5HmuSRsxdNmBPwvHOzR4BNMntmVo/56vIsvV/J1fBXDtwn&#10;VRDOLAToM0MhMpqKolzb3x7YMv8Nvf2FD8xsTeciN71Hu5En0OGFz8MoZ5q7/CdKkMsFfcdh73L+&#10;PQj1dtM28I2N8DzFfLCzk0zsgVDjhwq/NxyAO3I94Bi5TUJ2vMFZR08sFNwZaEpvzoQ0qAsMc2iS&#10;OIndAMmzOs3gNHPp5/OdErNKZ1pwtvcsgk8hk9pEZhz93OA0F0VuR5czmnWq+s71ym1y/IvcroNz&#10;mixn/RmC0/xQnAPLJ3L75JAbO9OOl2zcSjrNOlnO+nacJfL51oC2vNG2JpsUSJ/FuBJDvN4cAOaM&#10;ut6sISnrJ3AL0jguD590rQIWtuE5oG5Wv6a61u9V0rkt4Rpu3PSAG+nbpz1SWTxuiJ/kVX47cjFj&#10;6tYG3lbcJiwXEkKNt9FhnvTlaB9wh59pMF0NdA7gYLQmb+Cq26QTjhoq8hrnkNFpBeiqfogX40Y5&#10;cZx6wEFkGsLpreD0md8GntuqyMlroDJLpiEot4ADledWbscbcuaqdotOG45/DZxDTqeSThuOf43y&#10;cLxrkD83QpNeU5A/U+l7qJSfOAeREm/Wr/IJ+vapgvtnc1+tSFt2Z8ckdS5PlacwK+TahAGRi5v0&#10;cdooJ87yCse/JnmFh2N7eZ7n0KTv4WEvIhUUFBQUFBQUFBQUFBQUFBQUfBD0/tF/4C/9NXhXSQAP&#10;YYxtTlgp19Vy3eilH/CwJsUcK1QS9CNHLE/h3AKg8kxeN4LHCZH03M1/ELCtDV40PKgcx7gXMxzC&#10;FsZUdnxCQXAx5aMQ7qeup+m5UI5hw134jEYweYCpw3VneDXULcsIV+DXo8RNDpnHxceh9XLeC6t7&#10;KW/noIHz3lzeesfy2A6AxvHA+kGkoOXEBZTBuMrlRMur8SGUe07c+0fQSpwR1XEUErjoxAuhH7lc&#10;+54jXQj3OtCKnKjFbShPEneGgyvdbhmC3JuR3Fk9IrCcQ3u5mhNKVgrNU87kmGRyQvLQhnbU8xB0&#10;e7zKpCbXaTyORraVUYC+hf/RQnDTm9sC4EeAOeB6SM/TrHPWYc4hJ9drFOqyOo8B7Zzjfi5HbJH1&#10;+FKAKNeyyBHbeGFSqkcJw8Eg8qvhMHHoSPDjaCgc1+V4fnqupiGXl4PO5fmlbh0dSz+6kr51dTmU&#10;odbtXF9Jvth6j/5lXMNA0hc9bFXFdmEEeFXwoHHkluhw1X4rRALKgD6hW1ulzN6+zK+k3IimAR3O&#10;AswfwhwiYwjbdOM1/DE4lwPiOzQdgFQVPj8iTYvreYQTCwYVx1C9EOMZv5lOuq75UnDdaCrr5zhO&#10;ANrLj/XgYI5+5EA/kosNQS5qcC7pyf1SU0G9d/JcwL2XPoQgpbS+NgomP6aD7dpxfsAfT0vTDTr6&#10;nEFflbjX8jxCP0X/1GqjCeQAk0nMRgjY2g3TZQRs7Xa+tCQ6ooywqG0Y4i5ovhhD150u6g4PWxL6&#10;Y9GRS9o/YZImZUbAdmiUB2Eg42Ik/Rjh4uJCxthQA8YL5l+EC+m3iKNBx5m1A3k2XIDZiBao21nE&#10;dnST94zjyRFM/II89RsZf/JXmxAitJthTa5rfYWPZOzhiHB1cRk5tu97m4yH4KGtLs4v9DnUk3Y6&#10;OjzUI8L52XkHHl+w5fvk7NKbRBJYkKOMfwnLK8tyr681rG9uyn0TLmF1fdObtrMo9+haIiIsr6yG&#10;biQBcUMfEB2YY5hceoIIUT/UWAoLgEOsAX1FpUJlfrCt78Cl1DeoYd6ybfCSxJl52wHf29sPOsIP&#10;9oPXOfCB6LscfcsBWRPYs1XPlDBHphhhvEICTTU9kEvQWVtbjX1sc3NL51mMqc2Ndb1PCMvLKzrP&#10;IqhXQbneRZAxhbaA1U00B5MQzJGQn7xLyv2LsKpw2+qcgPzxT8rj5vaIBa9GPhZcR9scR1w3UR2q&#10;JvXVa8hTuCO2FdoDHRCXtDPqiAxtbjraZlE/nDsq3I7IOfEa4gXNJVA56rwn1/D+foVnED7C8a6j&#10;cYQnk5mxPMNkHEmZEPAOrPOycHgUdfnZ8bEcpfXBT05N3lWTMU1S8w/Bub5vY97TfmOgOoKrppY1&#10;yWNKpKrn8sevMaCH8QpTD8zNKpNzvGtpflJWNw9HuZdkvtI0pPxungagv2kaEqCr7yES+jq3h1z7&#10;vdDPETB/oH4IkkHUv5b29XeSa8lvJP0MYSzJwGwSYcxy0Ue/Qb+G2Y7zvnlV1u9Pi7gnofwoW6iL&#10;97fQp3pSTq+jfzfB9etFqY+mI+2NgSXdT68jbhsu//Sc5DjGgOuuI3k26d9IZyIXfU1HgtQF9YnA&#10;9QcGdA8HqjQJ/NwD4vcj6SN6kDMdNapnx5G0Fz4yEDDXqQ64PLMX5Mso5vvwnoF2lefbpchV2pV3&#10;WZitSQyZh/WdWLLD96uBvBPjmXYl6R0dnehYQr8dos9KltKDtd+iFIi+6HO13KsVMwXFfVtdXdN8&#10;8NMmyzLPI1fwnr7nhD6rcikb5lGMqcB76rnN+zPGQCi/1F4rKH/QTyzoGMEYj9z00Xek3LgGr5gY&#10;R7gGrufQlaPOecY9PnQ7i5IGxh448kJfBsdRA+b4cERAOznXuUjyRxmuxyORhTj63JG0ENQLKrq3&#10;tKXeOxFj3ta4wtHC6hVX/uG+a90BzG9SL5zi3XPJPKV6e0IO7vfCgbZV4OBpTQ2KHArsXCpoJyxv&#10;kxmrcNxqms08RrbTW8G6xKvphzBTUF45XsmX5NNwT+PO6dwRnkRMZto0Sb8StYX8YcMr8rOozM8S&#10;vLAwL8jso597gwd/hlfnz9nKXaZyDqpy81pFFpRuBNZRPQ+s/6lhzl2mmry0C/Wf2E5tuQUgccpB&#10;X0CSztyBclnZqqBSGA2ltBOP5/WSY72OrFINQTcXNI0M/5BAjk255uRZcIRp+ZSQltKPn3lCnGRV&#10;pwn5AVVNJ8dvS7+OFLuaTuKMnLyCbGQRel+qcAs4iCz2N5LPA1yESl7EWSeWTWWpnK24BYB5KzRF&#10;cFlTQjl5DihjQ5mnTseR78L3QqU9b+P4F+XhGHhG/56c26qNTk4/p5PnQupx/drPDBOrRxdyOtLK&#10;+rnBqf2znPTvB6RxM52UvjPjVgb9cHlu4xodRznP6WR5ON6UZzj+RXk4Bp7Rb8mFhKCUdaJYiIUq&#10;rUBi6kc5p0PyOrBeVVBQUFBQUFBQUFBQUFBQUFBQMBHd/9k/+S+O+X/VfesmgK1NTeAVKt8KCfgR&#10;YK5bgS0PTrNt+g7m7G2nnn5TXnVw+rlyO9Amnia24jnchKTOc56ecuWp19HLgGNT2TwfB5875/ap&#10;g/Wb8uIy5MrD8qb8AebAbemwnNvKZQDrMGdwXOa6i9Nwfn5J5UMaN9O5D5aXl7VuQK7MzAHmjmp7&#10;pr50qR5DwrWxGm0E5OrOaFsG5o6cPstzOoDzetmadHBs4kBO7uD0c/2Z25bHLI/xSh+mfNjLG7yu&#10;OIcXA+fr6+uRsz4jN1fAJMb1uS7uYQE4OzMvNgLmnA7PAyiDo834Rb5+jmOTXl3uyMlnBW7LpnZt&#10;wl3iANyerfqJwNPndu7h/3KMD2T+ccD8weUbG6nPwJOUc5gz+xTlXpwU8Bhip7rN2vgmefhyL0LA&#10;8kYytVghswv34ANg23QEtrw7qB8uLSSPh+4ZBDgfpHpdEOd+C3NLRzC8DBhRtZ5+9syYVHE1eTdb&#10;XVuL+a6sJw4PjHKiPJgweGIp/QXKdw1bxI1fmDcZ4PQoeV0ZXNCz/izx3Xf7xjqdH373o7FO59Ur&#10;80gl+ME8TwHcnjvmWQb45veTd7Yvvv7KmOg8TV7YHj19YqzT2SLvbKub4d7JKJPZn+a64CpS4W2j&#10;Y9GqDn5xljy8nLjnLMjNww747ru9yL8l72zfk3c2mCCFE+ljli/kCOHEgmFJTQ4FIuvT9O/6KK/f&#10;NnDcX8fOs0eBiPyLb6ythH/5zZeBC7afBq9YwKPnqd24/3j/RzZLMJEzLCyHeVKLjP6Do5bLCup1&#10;AoRfmZcclcOUQGmqO44+b0OC+3QDUv5oSuAVF6DuFa9Y1n+UL4ZygvvczjoAzh2Ro1xUBDcnDEj6&#10;kap+UEJdYC7rYM+DA/LO5vMAzMCOds3joSRxYV78YHLx3ry2oW1e/e4H5TDdevXDy8Al7uH70PcA&#10;9/jGQKnGndA+WkK7X4C/cwHMHfV7xNxR5/E+Eke7+vMU+azJvOTcvRpBx+WA66O0aysml5Nl8s62&#10;6n1e5EtsFuceKkW+6OYk0DEPVhW5YME8SSHNRfLOhvdS5zDBde4tJVQQ6g85TKEDlz/+GBF+vWht&#10;BE7e2Rzgft5WfhsmxWV5TscB3tQ3HgrQD69oWHDdmgB979L1/uwe2ZTTPNaxYQ1+Ze8qGL+X5jkR&#10;Y/bcnxfg+8kj28FueD7i/ehwN4xlvEO510WY8L9++045smL4nAbTLzzrAZiguZdS8K0d46K75t7Z&#10;5H7CVBNQ+bZ5Z5O5YdG8sAWdYKKFNoMZWDiRcgem3N95uJ+A91xfxsfIboCm48k4ESiP81KSA+wd&#10;khzShnZXIjqXpiMy9wgZ2py9s5kHRuWhPCyH/oD08ZMCAEwKz92DG4IVD/pu6o423NgO7xvwyrtl&#10;cxq8gG5a+zsWuOKzQGjUkGaOT4tcOm34fTCPNBl3Td91m+I2cQ51+UPBQytvwc8QMhHfhvgg+ITA&#10;Y2facZSL28Q55OSzCpw+80nhIaPSqyp9LPH6F1Wu97RcSAgfErWhky1bBrjqGs4lVvygPk3puGza&#10;wHHr/KOg1n4PBdO1YXPfbwukfNc7xHGnTcfrxaEiJ87ytpzh8qZrEbjUFDLg9HJcSAiSUJSr6Pa4&#10;Of6pIVdO5lOBunClN99zLOfKdncejjfls+e5wDr35QWTIG2Edmpotzb8duQ7dy7N2zjOohz/nOd0&#10;KtyuI2R17s5x2iQXlpHPn+eAq66R43U83OXYgoKCgoKCgoKCgoKCgoKCgoIPhu7f+qf+pbFvbwN4&#10;iz5v42dgi5evaGHbU9NKF6944X/n/X/oOU3Ol8Hp+PY2gLcgsnkI0uH0m7gfHR6X65LLF23i8bGV&#10;9zbObch15DJwXThfltd1cuB0nft2aEeTDoPLUC9Pk5x5Lu16Pq7fJk1GXd7EOS9u80r7U3e7gFea&#10;GAVp3Mz3PsC24aZy5uoOMHdU25O3lCdzNvxKvyPX3+poKkOOA02cdXIcaOL1ueU2fWBazmjS4fbh&#10;8uTmQGzTd8B8xtPpr6R7zSZszFmfwenn2oTLyWZB525SIWATA+4DPE8yZ1T72PSczx1chjZoKheQ&#10;k/P8DDSVAXB5vcxNYDny9by5P+TM2er19bg83ivmbBfpPvJcsbKaODxwOQ/eNgLtYnu26yyl5+8i&#10;PO8Y33myo0dgEV69DGsbybwimk4IepKOY2z5ANfXUkdrF3hS8f9EXO7BW0dQhPcll5/rvBTAfXUw&#10;SumkVpZqkBmONJaRTufRk2SahHo5lskESc3xrL5LMBUxrmkaZyzAa4lheTSMM/7QPJEBpyfJLHRw&#10;TvedzNn23h8Y63Re/vTKWKfz7t2usU7nT//kW2PSbvTgWbft98DXv/crY53OV7/6xlin8+SzdO8e&#10;k1kfm7MtrYVt+dh9ljNng8caQJvdVNDH3ZwNF47ZnM1MYsF335pJkXA3ZwP/zszZwN2cDbv/3SAG&#10;ceM4woFu9tKC9TGRLcbWR1w7yj1zEwNweLxybDwK2+mBZ19+Hoiofv7VF4EL3JwNcZ9/9Vw5sLie&#10;+szaVjBzAJZWyMtMP+SrRU5F63TNVAeQkaxH1O/qIrWh15HrXuH4Q2lGoI+6yQP1V5Q/mj6RjnIy&#10;QfI5sK6j5wLPXyE0SAUir86e8QoSCEfEpfJfZ8zZhmYWAcBjqUIinB2lMXVxnMwk99+8V4758tX3&#10;wRQU/OV3PymHycze62QWCm9uAOLyHNvthb6hJYxmI0JpDmHuqNyXGneA15/FdaCN2eSQPbKxCdsK&#10;9TF+J19ZSfoeV9PZDGbIgVs6wuO8J1VdcpNMqbebfIL3V8lUZyn1E3jkdL6yROZsZvLGwJzuraY6&#10;NB67ri+8E7JChKw5m2NaDvj9uE86Of7QgabB49RxW91CP0/cx5G2sXVz5dGcTf7YsIaJ0+gyPMcx&#10;NgfHYVxDfuZmqqPrzvlB4Hgn2rfnIEyj9t4FszWMp5PDpPPOTN4AeDkDYG7m5paQ+buKmrNtuzlb&#10;r7O9E56D0FndTGZr3s8xL66TOZt75MR8wOZscRIUas2DC3oeKMzZEvfxgjFiKqruqNwHSgfw9geu&#10;aB4jKo3kD2mhA78X0uZkngZv0M4v/L1F7suVmRVDfmly3OcL04eHt6GZJeLnBE7sPgJebuQF788A&#10;2nBzK7QzuJuzKbd74bg5y84QKJwXkPm0yKUzLZ8Ws0onh1yaLG/iHFg+LefwKeJTLltBQUHAfcYp&#10;x3XOoY2cOQeW/5xA7yMTkWuH27h+SC4kBOUWgBzPwdKJ+Via8Zw4yydyC0AT5wAwbwTSteD55EJQ&#10;v51/MLTsGCjVbSVjnTb8Prhzu2XqK1+ZjN0Xs0qnCq+jtl8DZ5278JkB6TWkP1eOfyT/1MBlm3U5&#10;ubdVe171DFl6trnyTMM51Nu/ieOsSf6QeMEUQJs1tOHt7dk8f96QIo2GNKfh+nE5/jknnTwPRw1Z&#10;HeL4F+XhGHiS65Uob9ZheVX/flxICMotAMxniLkuIhUUFBQUFBQUFBQUFBQUFBQU/Dxww5wN2850&#10;a5uBuSOueAmwvalpNYw5pw/uaeLYlH59S2pTmtga6nqcJpef5UBTXpwmc64XmzDgF849nfuYsyF9&#10;h+cDsJzbgXXq4HSdT2vOBnAezrn9Aec4Os+lXc+nKU1Oh3kuX4C5g/PiNudtydejpHN1xX1j9mup&#10;ddOhpnrh2KTDqLYnbylvNmfLtQMjly/Luf+wbq5Psjynw7w+Nh05fWDSNYfLc9cZ1bZNnOcQHsvs&#10;VQrtE/NaTHMF3/eKyRvJc3Mm4JzzBVzO/ZnNCth0iMH5Mud0csi1DyMnr/c9rqMDMpbndJpQn98c&#10;KE9TuVnedL0OlnNb5bzp1dPxct8Y7/ZfQSLVo6KXzuCVJNYZB+cYUkbZaxubRy2zNysyZ1vKmLOx&#10;dyr34KOQpL02MGfzuvGY7XeTQZKOC5MPpd826cMUNLDqvWPu284B5qyjXtgMi8vCrR36NB5Dwbx0&#10;CQvkka13RSY57uVEcH6a+JDM2Qan6b4f7B3pEXV78+qtcmBvL5m5fftbM/sSuIkfyrfkXpYEX3yd&#10;PIt986tk2vb0y+RZ7Olnn+kR5d40czbw5E1MWpU86HXJnC3Ow7g8DjVHmeP2eOEn5pkOnM3Z9syc&#10;Dfw78s72O/LO5t55tAj2DIUcAdBiWdGQO7y8OPqmjzbpWTnB2ZzNPZHJSWd1PZkF7TxL7fP5l8ls&#10;bcvkiPvlr1LbrmwkE7Y18lqIcQSgDa+tDbXIoQiKbipyfDfTOg5tvkVdrY5cdz8CyjhNKZ8RuUnE&#10;Dbju/Vx1TUc5mbP5/WUdQM8FXAYuJ0DVkqJZXD14OtXyj4dhrgPnZ83wkt516Zl1eUI65CHo0L3+&#10;ydzw6odgwoZ54sW3wbQN8jcvg4ko9E/2D5UDPPf2Fv3eCajuufcQB9L0dqlzBzg/f709AW5z7w/g&#10;PEe5SQ7AHM9fB9/fNeuf4JuPwrwNvmFmOzDziWZu4NthDkdZkhwmb5aXFHcch46UcymUbUE4m7Nx&#10;83j9Q03Ds1vjUh3Z41t3xSKLiM1pHdBxMGfk5G1wl/T9nO/1QwSKP1dzNjmOyZztys3ZRtcylsOz&#10;A17YfP6HqevZfjCLDiZswWS1bs52ZOZs4IdmCqce0/AcF6CvuSko+AaZUG2apzCV2xyu5mw2dhak&#10;//ft2Qqvg/6ew+ZsyEvfGcClzeLcLs1nzaPc+zN0uP9XTDutzfUQaJQ5YpoCb3+A3xtH9J00vjOL&#10;6NrN2WBCaM/ra5gNummw6CbveON0X0TuJsDIxz2uQj4wL2+4L4e74R0G8HJrPzGTOtSbveBtbdy8&#10;F46bs6yg2kiBc2D5XdCUDgeWt0UubhPn8DHBZZiGc2D5XfgvGd4OaIrEZxN+DuC6zJNzYDlzP58G&#10;d40H3Cduwf3B7e+cQxv5JP7RgOwteHm0RCjXHcvG9ZoND8eb8ioXEkKNN+rb8Yb8vtxCBfz2lkEL&#10;lVbIlivDpwVieUzmjZhVpe6JNmXOtQ9zISH8zOB1RM2aOOtMy/18KiCKR3OOdDwAxJvy/RD8U8AH&#10;LRvSruWFM863mZvuDXkLjn9NcuYZHQ4sZ84hJ28TOC5zDnV5wYdG/oHUdI/ux8PxJp82bhv9FnHt&#10;GOQZnWk5/jXJw0kI88At7xWNi0gFBQUFBQUFBQUFBQUFBQUFBQWM7t/8L/8Lc/v/q7hKJnCu2+am&#10;RFNcbKvi9B2T0s9da5IjbU+ft7ZiS63rg/sWNObQdx3InOPonLe/cj18+xzA23Gb6gp4egBz3jrL&#10;+eb0GVx35kATb5Mm0JQm6tiUJpefrwP1c8DbHqhuF0yczdlQzFTU2a+l4v56Obm897u/qS5szjYe&#10;Sx+LnPXTfWcgr6aysZzLDzRx1s9xoInzfZkHeH7gvsEccB0cWd/bjccyTHUc6m0qg6Y0uT1zJmY8&#10;FricuTHCbchzFN9zbgcuQ5v2b+o7d0VT+XG8jQPMHTx/MlBmLrfznBxo4tyeufkk14Y8xrmcPN6X&#10;zKxAIdXzEuhYtjKM6L+AsPVaWkU5e1XbepI8ZaxvhS3HwPajtOXYt4sDS2vJLMg9+wB9Mmdjj2ko&#10;j5eO2wk2P/HMtsED3G9Zn9PkNmHO7cbPWW63G/rWNRa6NHa4u0jZ/LSrdQkYXyXvJO59BmBztssz&#10;MmM/TuZvh2TOtuvmOcKPbbs++MsXycPU8XHY6q8FIdOz518kU6yvfp3M2T778qmxTufZ82DOBlS9&#10;s4X+g3l/XPEgltrQvbPhRnXlfimVsg3MDBbczdnkROqezNn235n3HOG/Je9sbs4GfnoatsqHKnle&#10;cuL9IRVL4eZsuE/LC+E+gvt9B19YtHRwL81MCXJ4IXRsPEp9/rPPk/e6bfPoB/0vf/2VcmCNxsX6&#10;TuJu5ok2HHVD30Dd2QvnQj/1vfhOIte75ukP+g7mDJV6JxTE/lyro54bb2POpufhRM026qiUB9xP&#10;hadaUXkAT5OAdMZXaeywWdlgQM8d984mYPNP9wqEfE/2gnkazDHemmdDzBk/ffuDcshf//gicNE/&#10;II+H+CkJQOu+ENpHq0R157pU6mXQukho4g5wnv89HW7zSvsLmPO7K3tn83kYuutmtgMTmzU3SZNx&#10;8Nj6MMyat80kGfl7H2ZzNvAm72zoayObZ5CXz+3gqV+FEGFjFiIXQ79SdzJnW1gyLTk0mbO1AdLJ&#10;ge+HY5L+pGs/R8AhquO2uod+nrg/o7WN7RVGufUBmEddXdj8JrpuzgYTtstD8/Yl3L2zwZyNvbMd&#10;vA/PRPB9M23Du9LJielLXpfm7XFBngkrq6EP4zmwSSZsG+ZJE9zHCJuqsXc2NWcz72zos0urZrYp&#10;8gV4sxVAzmOQzdliD0ZbWnNCh/t/MmfTww1U7oNQHhXX/kwU8M9iVMzZ3AOmiNic8NK8MI9G150L&#10;NwkUuXu9HMmz6MLM2UaShpuwgZ97m8MU0ebP4WDY2Xtt3lcFyYtr6hto852dMP+Ab5GnNr9HjjjL&#10;aqPeM7RBU7zbwjRoio+Qu8bytsjF/VCcA6Muz/GHgqbyz7IOKc1q+rMIdbC8DZ8KEiUX1+Uc6sjJ&#10;f8ngNint8+mgzX3J6UzLp0Uundt5ON6U1xBUA83oz5rjNPEUeM5pEzjNmXL7VJDeyyrIiOeCXHk/&#10;NaBUTSVj+TScQx25NmnimgbJf07I1fGuPJzNF035fkz+ITGXMiANT4d4Li/nOGuST8/DUQPLXQZe&#10;0b+dTxtycaeVI0yLpjQeSngwmPDA5brMhofjTfl0cfUsylvoU8jpVOVteDi6XEgIN7iFj4y4iFRQ&#10;UFBQUFBQUFBQUFBQUFBQUJBD93/6T/wPxr5lC8B2JQdzBrY86fa3Bu5wGYD0fVUtlxcjl2bdfIDT&#10;dJ4rf1zVEyBtTx9pOucyc7513hQXW/eYexyWc1wuM5eNy8xtxToMpOdpMnhLLevUeQ5cNs67iXM6&#10;OQ64fr3uTRzbbp0DzB2cPt8j7idof0fdnE1SVT4PhG3DIX1stXSO7ZhN8lC9wKV0Vj6gzsPJYABv&#10;gF5nkctHmVyfdA8AbstcH6u3d9M1HG/jQBPn+5JDU9kngfUxjjwv7g+sU583uJwO9kQzoG38l7Sf&#10;WEa1sTw4L5jkNHHWYZMBNnljfcA515HHAq67DnPWnwTXn4QmHc4LcM7yaTngnNuqAroVOibsPPBw&#10;QiqKpn52Zp6qAG5P5hrP4sK0wMEmVzwPV+VmegBIPWIJtErhDOm73D3jAGyGtvEobS1ety3fwM7j&#10;ZPLT4zK4yYNghbyzsdew3hJx28Kt0PkqAFNPQ7PFGQxoum9AjssINFZ9bub0c+D76d5GADYHZnO2&#10;IZmzXZA52/lpMmE7P0ryw/dmkiP57O8Gj2zgp8fk3Syag3U6e4dJZzhKeT39LJmtfU3mbM+/SPKn&#10;ZM62TeZsm0/DVnP0kDFtnO91a+Z+gJQhZ8525t5ehLM524GVH/xb8s72PZuz2bZ5WM50yZwN5hCB&#10;6z8Fcu/3zKxGAnuJ8jECnszZMK8ahLtlHrC6lfr5s+eprdycDfqff/1F4AL3MgNskimce+pBvUbj&#10;8DwC5/mczdnY05YP9zBCgz7iZmEVQPflZ67cJD1otzY5uOel/V0v6klFp+uNgsuuQ2VHeWKZcKTi&#10;8VirjC8um4k1mpmzgV/ZswmcvbONzRwD8uidDWVwkze5cH4YTDvRR969SOZsL74L3tnAX/5gntok&#10;7v7bYA4DpDm527mO7scQrKBygFnrDU7A/fL+Wef459yfj9onY5vLs0hZUPVnQf2+8zy/uprmWOcw&#10;sXn8WfAkiLQ3yVTkyWfBPBPmbFtu2iY63ucRN5rqSHn6qzR2yGytY54Nwd0UFLxizsbNQ+Y2Pk9C&#10;P+s5cSm1M88/E8eAo6LjLcqYlEbQ1/t1CyaVpUeeIh8aUK9Rej3U+zEJ0PemAK/0W3skKrc+gOtu&#10;jgru3kthwnZxYKZSws+OwlhmczaYUB3th+fdSJ7hh3vhOQL9aP6MPmVzPkzS/H0G42Z7O8zPGAsb&#10;ZsKpZmtm/olxsWKm3OCrZp6PMdJf8b4t/dM8suE71qJ7JxSdRXu3UfNfeqcaeQNBRKag/gxV7s8m&#10;gc91ciEcAaJIQdvUeZxnQjs6H125XI72rqLR7P6i/S/OkjnbOXm48/YHvzAPmGrCZmaGaP9ocig6&#10;l2dmzibvO+9fBK95KHLf7PpCPwnlQb0fPXoUOZsZ3mrOluMcWF7nbdAUlwPL74JcOm14G0ybZo4z&#10;2ugzZ7SRc1zmBfMDmtibeXa84T7q9cn3mgPLJ/GCggcHdF0PQIULsf7d1Ofr8laArulz3LtynEW5&#10;y8BZ/pE4zpLcZLUgfxKv6Lfg+Nckz3AOnxqkVPr5uQE18lrdi9N9a+bhqEGvPGygSlqtGlhe5Tfb&#10;BGcQmTjyunxm4EQznMvJcgbrzIqHSgd6K+cAtOD5fOXo/B7IpT8Vx78meSsejhqyOnfnuWBKFHBe&#10;D/InG0znvvB0HmJ4oOA+MFeOf03yFhxnTfI6FxKCUpebzOTtuAUgyu0YdZhb+ISQltYKCgoKCgoK&#10;CgoKCgoKCgoKCgoy6P6Nf/yvjrFFyVfYsKXMt2+ynMGmKOxFpWI6ZFvmgHmnjzQ9HWyN9vQ5L8B1&#10;fKsqwGYjOXkOXIZcmWEO45zTB7juzlFe5zg26TA8bYA5twnLuQxc/jpy+TbxXBnqcH0cb+PYzs33&#10;rgmcV+5e5PrM1TBfzllgbW0tlp/r1eb+5tqz6p0tmVrwdmKu47T3AnDOZlzAbfosz+kAzvm+5JAr&#10;/6R6OXhu4bw4Lt8LNhkDnPM8cMltgu2wpqMppqiN6eB4Gwec+9ZfgE07MS6cc/n5vtfnGQd0Xb/e&#10;/i6fBNa5Tb8+tzvHsYnnxgVzwDnrzwOHh8FkCeA+k5szc32JeaXMC6l9KnXvUX2ljyWdVPfeSuoP&#10;a5trkS+trkT+5OmjyNWjk/HFZSrbaupLyySHmY/zXj+VjctJzppuwHWCmdNNZNszM645nVzcyrxH&#10;Jmw8Fnj+vLpK5orufQa4OCMTNvN4ApztJ/19Mmc72kv8zLaUgx/uJg9ue3vJg9v5IJnRPX5q5leC&#10;b9g7G5mz5byzPfs6eHbDNvhr234PsDlbX8agQtsvPItQhuFFMmdz72zgvm0enM3ZvvstmbP9Npiz&#10;gZ+bOVs9fYRwEu6dA+8kjnXzyAOw98C+mSEgDfdOqFv9KaFl884DPDWzIGDncTJne/7V54EL2Jxt&#10;yzxeAX0z7UFew+swz4OzOVvfPPsAS2Y6BLiJqJbN9GO9G8BmYhhHjq6ZHQHswZDNoComZqTj6Wiu&#10;NkC4DOB+XimbUB6XXJ5K2Wwch3SUKvdnB/hoEMaUpu8mb8KjN0PI3Uzjety5NJNPeAvafR08GGKM&#10;vv4+eGQDf/V9Mm3bexPMLpCmm7NpkmNqEzyLDbm6OJCOlrWBO5gDuXS4HXj+8X6O9sN7YDiB+XAy&#10;yfnm198oh87Wo+SF7YmNd5jbPJI5PJx0oxcqYGEljSM3YVP0rR2gT/1nkXTcnA1wiy6UP9ZZjl3n&#10;gkWfQwRsUt0lM8+mvseYVp7DLNPnueihAeNoruZsMjYvT8MzEbqXZuZcMVuTcXp6GJ5xFTM30Tk+&#10;CM9E8BN7j4I3sbPzkA7ms+V1N8+E50H3vJY8gmEsbJonTdTPPdKCuzkbxoib5EMevRMKfC5F07jX&#10;Npwsmskb4KbK2j7KDNS1uZ84hz5MxRxN7c9pgl+hfY1z+4/dnA3X3eQN99eSR9sOzAwN7Xlmz2vl&#10;5vUV/MLmVTVhMx3MTyducijpDC2dwcWg8+6n5D3WvaZKIeJjtifPpW03Z5Pr22bCBtNCNzN03Jwd&#10;CwoKCgoKCgoKCgoKCgoKCgoKaiiLSAUFBQUFBQUFBQUFBQUFBQUFt6L7b/zX/rpuYPItWTjy9izn&#10;vF2Tt4izWQTL2ZyB08Q2tSY5I5cXyzlfzgtbzpyzXLeLGdhEhc3NWM76OXB5cmXOlZ/r3iYv1mmj&#10;XzcnmTXqZeC8nHMdcxzI8SbU4zq4PLl7wTrDQdKZB9gcj8vM/T83RhjVdk5lZnOz64qZRvN4zLVD&#10;HV6GunmXg+NOyxncDvMA13dW4JrADMHLr/JMVdrUsUmH7yO3VY4zcvMSc+57bfTr99Hj4shlaJJz&#10;Xmyal+M8h3MdcXTO7QM06TC4Lhw3N154fOXqDjjncnJ9mVfuV8acDd6pkg63YeL9tWS2xuZs8HLi&#10;fHmFzOiWEodnn6i/QXHJRA7e2ZzDcYdzIOr0Uzrc/ytjn8zKcn2p0rbX4ziMWA4Zl6EJlTSvmue9&#10;62u+72H7N3B+nkzMzg6TGemxbdEHTvbCFnFg720y9dp/m0zVTo+CPvjZUTIN8zIoN7MpoGdeY4Cn&#10;z4JXJuDXv/naWKfzq18lM7f1J2kb+fYzM3UB3IxFsNSj7frSrwDJViqvVMvg5nvKL8iMaxjaB/z1&#10;T8FzFvirFy8j//bPvov8/Zu3kV+ZWROwvJjMvpYWycSA7uHaRjLPwbPG4eZswAJx9zAFoP871qX/&#10;O9xcCPl8/auvlAPszXB1nczEzORBy+/e2fCHutqqecIC+ms3zSUA9woEsAc3jH0A6VMvr4DN2XpU&#10;X28TjqecTLcqY4LkjKZxo+WR4GCdJk6qIa6Pa8ipX0VzDOHu3Ql8dG7mk3LdvQthPjjZC16cwPdf&#10;By9sGCuvfkymba9/Chw6u7u7ykMuqa0cXKc2nFHX4fmKTVpSm0ifsWdHXd9NyTD+nj4NpqmIt/3Y&#10;zEPknv/hX/hD5XKhs7aV+u3m42DOA762ZWNEslwiT5oL7EmT+l6Pxoh7HpTSSQSj4GQWalVReL2g&#10;w10pyavg8fjQgPvF9/vBQW9p6gNN4DqG/pk4P4+uh6Hfqq7ryHF4bn1b+vVoEMYym62h7++/C2P2&#10;Sp4bBz5+5dnr3tkQl02n3Uy4J+Np53l43qlJmj0LMF7c9BjydTNbRh+M5pnCl6zPQ95ftWeBdNO+&#10;PU/VRM7mfM2Rpwrqtu5tUGH9HDP1eCG1lYM5Eu2ROS2PEefQ9xg4+uyg7WBzheo0mLPBnPDinNr8&#10;JJmqnRwkj2zuhU11jsP7Bu7FiZkTwovmAXnKOydTuPODkCbafN2em/DEuLmR3jF8IujL/Xr2NL2f&#10;8HMKSC1RUFBQUFBQUFBQUFBQUFBQUFCQQVlEKigoKCgoKCgoKCgoKCgoKCi4Fb2//A/+I38NW7A8&#10;1KFbriw46pzjY3sUB77GwcHpe6ijKT7CpLwY9fR56ynOOR6nlUvXOeI6OE1sNeO8nLN+G+T0uTwc&#10;GF7uDwXOyzmXK8eBHGdwnCYdv45Qb7co11uEuCFwnFkHNslxWZ3zPWJ5Hrgewsh/vl8gPctYtR/m&#10;2oF5LnDZpu23nwLmXWZsmfX2UTCldmSwvD6v1ENdvx7qQH098JyT4/U4HibpN8Gv1XW4nNyXJpl6&#10;OZj7dYDzQtmawDoc6vVy5Lhv+W6ClwlHD3w/US8/Z46j88Xeom4fRoDHC7+2uNgLMgvKu4iDDDVb&#10;jS8V0W3nnV5Xy63lFTGO2Lq8Yp7aPF9hGh1bkTU+uOSrU4ek1VsMbY72cW9QyqFgOpqAQ8oEaHvK&#10;xOptq2WCrp1PBZTLA7ZSW1iQ0NU2CPVpCpqTHBFGKI9QhGuUwzk21Bsfda7kKPEkYDu4pzMcyLwq&#10;R4Sry6skB0c7SoB3E78/Q+F+j6+uRvFeXpgnFLTBldwPbSfcp+vAERaQD9pLAu4Xtv8jbGysaZkQ&#10;tjY35Sgll6BeaSQewqLcR9dB+zuXgms+2pcl3RBXrg1NV8p4NRhG+ehyqOZJyqWcGlf42fGp5KMV&#10;CB5ejB/uHWg3gFXM2clp6BLCu5IdepkGqb8Dnl0caEeHe0YD1GwN1yTAUxtMxRDAYfqjYWkxtK2E&#10;pb7IJQ8EmL/JHdKPPnM1xXFnfWM9tic8TDlHWs71PsgRbTG6Cu2gplq4JzhKgCct18eYVbsECV0b&#10;LwDSdLDpE7cDw/uUBtTVOOoWeSauXDQS0gFwaxguB5jnwDrIF+cT4+GSXNexJG3h+bMnvuur8F4N&#10;oF8hDi6j7yEuMLwcyHgK/Pz0PKQp/PTkROXgJ/BAZPLLiwtNEx/MP/Uyerld3oY7XFbXQeA28eA6&#10;uIaAOQAB9399fV3NEWGi/fjxYzVxRNh5vN1ZWVmWsb7c2X6yo30LHs9gJqleOaVPLa+vBi7XltZl&#10;Dkf/kLAI82SVyzNlSfoJ5kQJGBfOu/Cehm4joQtzMznC6gbmOeGIa9AxPXRblYm+y/QoxPTCs0fS&#10;rgXMyQUfD3LnjbUDm7Pps8H4eJTkPidiPrw8H9i7hIShPC/kGsbx8PxSOZ5pZzJOXQ6TK08bY1z7&#10;iASYQmEsIKyurUn/X+ksr6521rY35Rkm8qV+Z1mea4v9npqjrcmzD/MpzuF5Ted+meOX5fkYuOit&#10;LMm4CRymbXh3QegvyzuVHPGTAJ2+zNsyIV3LgwlH/6gJG7ouAszWcA1BouiRunVomWbIqAgkJKFH&#10;qb7moW0ZripCO0ubyz3QNiaO+6LX0XYi9+M1zMONwywNgC5MC9G2chJMBSWjcL8uQtvLvTg/PQtc&#10;4sGDqj7bh1dRB6HblWepte2a3A+YGOKZvCZzF2QIOMc9WpK5a3N7K8oxr2Ge84Bpo6CgoKCgoKCg&#10;oKCgoKCgoKCgYCJuLCL5qlg98LU6nxYet024CzhuGz4r5NK/jedCQcHPGU19flZhHunLn8QnAZc9&#10;zBtWrkBT2WbNOdiFEJRbAFieQ0XfAkBxOa8cFzJRnwPLJ3EhITDXgPMgrvCPhFz5PwrHvyjXkxBY&#10;5wPAclc4z4UPCW6DWXP9NMhRyUb5Hfi9gDQa0pxZ+oRc+vPg3JEgcjHLK3xaeNy7xr8FnHQT5wAw&#10;b4Op9Ol//4lORlMGLnN5jjfBr0/SAdroNCFbsRY1bt0oHwHcbg8lAE3yhxIy8Pmpab76kHw2yHX6&#10;doNBSqOfmzwEoJm79s2zpCPHWF8JONa5BG6T+3AhIUzgubg5Pkt0/81/5l+RdFPC2OrkYHnbzHWr&#10;lcC3gAK5dCal6XGBJs7lzKFNvjnO6TNnMwdsHXOwZzeWsz6nz+0zS3iaOM4j/Rw4r6Yy5DiQ44zb&#10;dHL3rtL+1GWCuqeDY3O+dwW2Nns5cXTO9z2nw+B6Sc3sCO9RwVwCYO9sXF/muXENcL7Oc+OXwfI2&#10;vI6m+s4KbeaHacE1gQlGU7vV4XIcp9Gvlz+n72D9XP9nOfe9XNzcvUM8j8sccI7ty865L7E855Ft&#10;0rhw3qZfsU6uTXLtw97ZgKYy5MYy14V5VZ/qS32pZ+YtgJYm0M7IvEdFeJrLKV/uk599/iylSfLF&#10;ldTmS2byBiyvJrmaFLn+YiqPmjgY7y0mHS4n/ldK7phylk9CTL8lXJ/vL0zYHPz8ZT4mE+DOOHiN&#10;AbDN23F+lLy2nR0mfmreTIDD3SM9Iv8j8tR2ehx0wN/89Cbyy8vkoeZqmPJdJO9sOzvBKxPwxdfP&#10;jXU6v//7v2+s03n6VfKQsryVvDV1YMZi6PeTd7DFaHIof6x5QhnCu4py9s5mYwH84F2q1+uXyVPb&#10;999+H/k78s7mXn4AmDA4FhcS974DrJLHNPaetkFe22DO4Fjop//vxJhysJeoxaXksei5ef8Blimd&#10;FfPspj3HTHK0/OS5z+XAGnmCYw9Z3P696AlL0l9J+pgTAM0rJVnp7+yBDiYFDswVAMflMgNxHOiJ&#10;UgWn3zS25KuEdAeNpcjpx/ShaupoK2ks4xL8tstJl0xmLsk72/jCvAHK9XPzNARTjtP94EUI8+7+&#10;6+B5DfOxe2QDf/H9j8qhc7DnnhDlPL1uR2jZDDnOmKRzaxvW9PEsA6D75MkT5biHX30VvATCXOzx&#10;Z0EOvvUseKGSCJ0V9s72yOYB4WtbG4ELFlfSuO6upD4Pz5uO7hKNERsXuNfNfQPmhkYFalqrQL1S&#10;3WT2N8ZxITdUm+FBQO9dpk88FHQbvLPV+7Of4ziCCZVxfyaCs3c2NbMSQPfUvLCp3Lx24vlwac9E&#10;eAHbe/dOOUyljux5gXEKkzcA/WV9OcyH4Ms+z0v/722E/oyxsLQR5lKMl62tLeXQh2mVnXSWrP+j&#10;C1a8s/ncK/Lecpg/0edhmhaRhoUMjDR24HkWUE2bVxHX7XJR9wihC9fW/4X36HEhb2B6ZH2kk6ZG&#10;PF/CNZjXc/uPyJxQzagFME9z73janvb+ANPCC/MACxPCk8PwHqLe8XaDFzY82w93w72A/PjAPGDK&#10;vbs4DfcOPw2w1E9tvrke5hk8r7a3bV4S+PMLz1v3Mgm43MHNW1BQUFBQUFBQUFBQUFBQUFBQ0Ii0&#10;oDwex5W023g9TAuOx+k0yafFpHRyfFrk0rkrnxTug6b0ZhkKZotp25Z1p4n3qcDLPI/wS0C9vm04&#10;o43Ox0KubE2cA8vvyz8JoChWHC+biqicH4rjrEkuDCcW6vJw0NAA/t/tVpigPyGbucN3X02D1E53&#10;5/ppkKMhkjyjM4ELCeEGtzAlNJqk0ZjXHJDL6zaOsyb5JP5Lg7ZRoBXk5NNg+lE0HzTdaw7zxodu&#10;B79386/Zp4Gme/pQAt+kipzOPyb/kECOTblKaRo+Sc4arB94CECVu4789friH9X9VvknwmcJNWdr&#10;s72fM8eLn7/88Rb9nJzTyeXF4Li59Lk8bdKvN15TmoDzXDpstgbu6ebM2bhszNnMYRKaylZHm3Rm&#10;DeSZK5tz1mEO3CZve78cbfoDm7NJShYA5rMBl5M592c2gQGaeLUdUgUuL2GCEa6xOVu27rX2ZDTl&#10;iyPLHZxOG85oo/Mpg0vM41dbnJqqqQ2ZA7fxNm2bm1v4vrOc43J52uQFNJWT+zPgHN5omnS43di0&#10;jcdCLk2AuaNN+XNtlWsfns+BpjLk6pXjrL/UI3M/MjcLnsgCZ5OTwSiZ111dp/uL/wYydWnEdLLz&#10;ZCemw+Zs2AruHNvLI19L9wtmRFEf3n+Mw5tHlK+muAzIopx4RY6t484FUS5wznVMrRDgOny/rmhy&#10;zz27O2yyNEpmZYOLZM52eUKmbcckP0yczdlO3geTHHA2Z3vxu2CSozonJ5FfXgQdAKaLDnh0cjx9&#10;/shYp/Ob3/zGWKfz5e8F0xigv53Mqbpk6rXUS6ZV8EqmQDONU5tdm3kC+PCSzI6uQluBH+6mer15&#10;xeZsP0S+9/595FfwJmPg7e5uzgYdvo9sqra+tWlM+u3jZNa3sZHMeeCRyoFx5HCTBIDljx6lbfnw&#10;7ONYWg1mEVoW63YoG5uzcTrr66mcyxtkgvcklZlNjdicDWMf4LwATj9nzuaolBN/zOwCiONAT5Qq&#10;msYTA3fCuoMipx/TRwaaCTjaysYaZE6hROZsQzJnu6Y+Njg5D1zSOD08Vo709t8EczaYXbz5sdmc&#10;rdLfLq1ABC2DoQ1nTKsDeD9HO/n4xb19/jyYo+L6N998oxxmO0+em0mINOvSjvUricvmbBs7bubW&#10;6axtpv7GJpOdZer/1H/YnE09VAnCvU7lTve3as7G973HFwjy9ApE2sFNF71fPCTgPqL/PWQsdEN/&#10;yPVbcB+n4PAcmnia/5vM2WBOdWpmazBBvbZ3IXj2PNsPYxZmU7tvzZxN0jt+F8ymkI48vJXDe+bO&#10;ZjBPgyfCjZ0wZ2LuGZnpmZqz2RyLseNzPuSrPvdKf1wiszV4cQu8q+b5gct8a3KtV/yuJOVJwwIP&#10;RSMCosmcTRC7eWpPOVEPpAppk0V/PUTy9Gx1aBnsHNzNCXFPuP2vrK1U3+7X9UjkF6YjshE8xgow&#10;H17YO4aare2Z2dpg2Nl/G0x9IT/YDRzmb+f27oG0/Sca4AV0YzO8Y3CbY75is3qf3/Ace/YsmYfz&#10;8wuonhUUFBQUFBQUFBQUFBQUFBQUFDRgwVfPcPyYnAPLJ3FGTmdazsjpzJrnQkFBQUFBQm6enAdv&#10;g1zcHBcSgtJmeeR6uC3NcNSQ1Zkv58DyHNczyEyeA666RuTdqvxTAf9P/l3Q1E6z4jhrkrfl9wLS&#10;8HSIzyUvQi79xMPxprwd/yQ74YxxWxX9+s+xGfxec2D59Jh2frjnfGLhLpAa3vj4lbunWjBL5Poh&#10;y+/DGTmdHJ8HkLKnLjnpR3mmDK4/bcBf//DZDSAfyyvHs2W7K8e/JnlLfmfc8m7T/Z//V/5HY99G&#10;BfD271zmeGHylyZsbWrirJNLv7LVnNAmTcA5p8NmCLm6cDq59H3LGcCcTdiwPcx5Ll+uOwNbxTwv&#10;gLmDywO04Y57d5xbwO0GNHEcmzhwm7xe/py+g/Wz/blyK5CGp8N8dmgqM7fbpD7gvNoOqQJtzNmY&#10;59oTaOL1++vgdNpwBstzY3+WaCr/fcC14vbR3azGIXN5Gw408Vx75vp2m/ueuy+MnD6XmXlu/syZ&#10;s3Gfz3Egxx25cubaoU2b5NKpw8uDo3Muf9a0rZvaoU/mbBx3oZfSHFEZLobJnGpA4x0bt33q6pJn&#10;t/5KSh8mD87ZnA0esiLfSCZsaxvrka+QPpvdrW9sRY6t4FGH5w0qD9exm9HhdAb0POXxFaZq4wLX&#10;H9Ho5Ht3RWOkez1Ks/z1ZeTuTQYYnBE/SSaEl8dJzp5rTsi07eLYTHWEsznbgW07Bz89TmZiI5rP&#10;3fQJ2NxJZixszvbrP/i1Mblfj5M51QKZsSwtJtMqtLlCmqZrm86RL5uzXdlWefCcOdu7N8nT3A/f&#10;BfMicDYvGpF3tp55hQN6nm/oqRELboYg2HITHsGzZ8kLDHuKQX92oI8FVE1y2NRr1czWADZnWzaz&#10;CC4Pys/mbLHdBBtkUrRCnuPW3LuWoEd5sTkbzHUjqGyp/MLJHGnR9EN5Qum0V1tU5ZSO933WAeJ4&#10;EjB3hHSUBtyiHxDklbIhodSIwjVl1RmehPEL7t6dgjzMYzCTuThOphYHZo6BZ9qrH36K/MX3wXwS&#10;OvvvUn+7PEv3ywG5ow1n1HVSHfNx2SOb91XcW/fIhn7E5myPngfvbGjK5UfWryTuivUxpLO+Yyac&#10;0CGvhe6FTUvQp/tFHh67Jlcdu7/o5+5tCkj3N2fONs6ap8jsHwjawafVlPSDAe7jQzdny3ln8z6K&#10;o78fgrM5m39XBWdzNpirATBnuzwNzz6Mg6F5L2WzNTZnYzM39Ad50ivtLfQ6T8w8CuZsm4+CaRue&#10;527OhvlscT3MmTDld++c6I/R5Fn0+zbWgGjaLDp9904oOr1+kGsLcP9P07l04nTCptA+r0LfzT/R&#10;JhFIZhR01Jzt0voPyaHvcXB0j7HwzOZrCGjPQeTV+yIvfMrR/hfW/pqm6eB+Xph3S7T//vswZw4H&#10;w87e63Av4JHtaN9MC///7P1Jl2xJkiaGmdvow/M3R0RGVmZVViVAdPN0H4JdBTTJxiEWWHGJFSYC&#10;ByDRGBocmocbHnJTXPLvcYM+DXZXZWVGZoxv9NEGd8onKqL66XVVs2vuZi/ei9TPXPx+KldUVXS8&#10;Fs+vhEpdy+tUjgNh06fPwnMW+9XJafl0Nn9OdcPZ+PkI1PaLhoaGhoaGhoaGhoaGhoaGhoaGiN7h&#10;bCys3xVnYf3HxllY34ezsJ65px0lXcPDgS5NfZ73/y7kQ+BD1tXQ8LGB5/8+eB/U8u6V46ek/4ly&#10;pDJugr8+Rt4D9ndEBfP7Iv31vsOp9NzGiID1gLdvW66fkp6lYtOXCwnyEGgRW9a7EXkfVoHirMhY&#10;vupwjTc2c8J2fv74gKcuDZ8Ces5tGlVm/gkp16c7d7jPZ/1JH0ZZ2/BjwsfN96KPge8DUnqceYk7&#10;26RPwinWl+yBKq+0feccPwU9UiV9l29Ej22m+12li4P/z3/4/5D6UoXrKvfCcC1xoMYd/poosG1d&#10;DLxq5XoO66jxbl2l8plzeBqHs3EIG3O24TYCXiYDr4SV9OwD4Jz1NRvAedeHXYP7n8G+1ThQ09dQ&#10;ygs45/HltvMcwP/13hHMvRxcU5m7ALeLOfcbzwG2YeTzNrXr6gqhE+HeLem57bU50K2r5ENtfrI/&#10;fTiD9by+9gFuy65QbpUAr8JaXVwvcx73mg3z2jj22d+6/e9lAs45L6NP3j5zGK/6l/RsX+sTwHlt&#10;Lm3bP2yzro3bouQ/tzHjssc4n40pTCzrh1Qmn1A2X6ZwqiW1ZYC3wj0vhYbhVW3nHDI2nKWQtNnh&#10;YeRHJ4kfcpjbUQpL5FPeTk6fRI75H224vWTPJ/Flp9GR/e1IrsY5lI/1WfibXCMXxHI0oTQLc+Nw&#10;toNVCme7uUxhaxzOtqSQGT9tCrjwk2tkHp2/Cq/xg/vJbuDf/T68Xq78m28jf/1D0i8W6VXz62Uq&#10;fzJNbfrzP/9zY4PBr//n/4axweD4RQgNAGrhbDFETrpgdBtsUJeHLYD7yS9dPZ809/3XKZztq79L&#10;YXo/UHgRh7NhPiukXhmtQGFjY4HfNxhTw9Pn6TS6L7743Nhg8Pz5c2MyV48L7RJ4VUCsVzAcp/IR&#10;Wuvwk33gj88M8JvbNNaYw47T0xTCNnucTos7epn6f3ycQthq4WxYmw72c+ThGAIOZ/Pvk+qjNUW5&#10;hV0ApfkO1NaEtxdA2GxEwZ4h7kRov5lCLz7sSPQIZ7u5NL3Y8slB774NIZ/Yszmc7Xd/+xvlsInz&#10;TfJenaV16nC/gD6csU5fu+djjT7zuYqx9XA25ghne/wyhPaAH7+0cFTp7slpKueRn1Qo+umjNJf8&#10;FDbM2ps0/WXSUGiJndIIG7EyLohzBqnUljTWt1nED88BX79AnLVSxNAfTeWu+aih41kZ008C6nra&#10;xxw8V3H17z/gCw4p9XA2WUerRbIphrNJGRcWdopQqTdfhzWI/enN9+FERZzqtjwP61GeyIOjadhv&#10;cTrb8ycWzibcQzVvZUrdHNu+J3NzfBLs1cZOOcQcnB1xCFvaJ0d+GqnYjDN9mMXUPQE0nw/ouTCg&#10;EwxT+FuC96VC6OjG8sp/R479uwH0FM7m3zPB/fsbdN7/4HN71ms423UaFx8vnKp28S6ExssNUYQy&#10;cf/KTrfEGHp472I+H3z3Bz8pL53Ihqi8iTUMe87EwrpH48ngyWfhOYv/tQC+7wHo/9NT238I3XA2&#10;fv4CcV9oaGhoaGhoaGhoaGhoaGhoaGioYW04G0sXrN/EWVi/DiV7FtZ/SpzhehbWN+wXqd/LY/EQ&#10;aWho2C94re2Cs9TQtdkrx09J3+FCgmSgv77ZNQKmMevm8j8URypxu3b0bJ+B/tp4t8EBrK6YbAX+&#10;i33Ge5TO9mqO9hTat4nrx/X4cT0L21DevnxrIJtnRRmFMrflewequWdVH9TPTwQP6M6Gh0I6nuek&#10;cyQzvX168VgG9OFew8eBbEx/JL5XbH6cVgHvXIBuejNKueU3tx3XAmeb+3KkSvq+fBtk30kINb3j&#10;4P/9v/vnWpsb4rqJ19B1nO37cAeXU+N49crzst5fJwOYd31jlPzB62KepxbOVrMBvBxcN3FGzaYP&#10;B5z7q3H7Avc/sMkf1tdsAOaMTfY8vtz2bD5QONuKuJRisjtw/+DqnPUc+sE2jHzeprb0CWfL8yZw&#10;Xd16nXM4EoPL7MMZrMc62ie67doFuFVZP6Maq4vr5bHuwwHntTlc03fh5eBa4rVwwu7YlfLyvK21&#10;hcOXgE32AHNHbV7xfst9UtP36Sug5BvXu22fczm1cDbWS212lTGicLbFitYLTD3vYQoNG1GfTyhs&#10;je1v8ca38YNxGke2n9LJelPSH9C4n5ycRs7hbMNxsser5s4nM2ov6XFSiHN9vdz1ZM9hegjfcD4k&#10;zm1RGM/WJoWzDRdXkd9cpb5dWrgNcHNJ84pC2y7tVXPMi0s6qY3D2d5TmNvvf5dCwL775g+Rn5+H&#10;187Bz+wVdPDlIPnzZ3+WTmT7t/7Bv2VM+pNOcBvNUjAKh7PFcCqZUrVwtptCOAO4h6eB/0DheBzO&#10;9srDGcgekJEIBFPZprN8rZV2hQTs5/TM4nC2n/3sC2ODwcuX6aS2YzolzU/FAiYWwgB4GBrKF4+U&#10;A3yyTxbOJuKcT2fj1/UfUwjbIfHJi8T5dLajIztRSMB+cjgbh8txmMaQw9ns+ageUnfuPZyN9Qbr&#10;JoX2mQ2d9qF3s3A/BAz6az/ZEPplmksxnA025yFkEntqn3C27+00KITheLiH+lMA6/vwLjwEEjZs&#10;h/3c4WONPn7xIpy8hvtffvll5F98EeYzbE7sREUNZ/vcwkakuyenqZwsnM1COLV2mz+Y2aVwNrWx&#10;UB34e2PzX/VxziCV2sL61KrgRwCFuUk2P2lRuYf2UHGfCnQ814z9Rw91vbyPMffvP+AcTsXhbNnp&#10;nB42Jc+B96/D80j5Gz+RbTl47WFTUvb523AyKfyZWEjX8GA4eHwS9kaEsz17HE77wpyf2SlsmHfD&#10;x37y2sFgdBL2SayXFM4m859O8ORTLGOoslx8zwRSOJt8htYPkDjPKa/A92TYF8PZNOWbnZTvp7PJ&#10;fzuOzm3jE723nfv8Bn1u30XR5/O5h7DdDK4tjF3D2aj/Pa+esGbfH+TG4MD+WxWhhTGcTZ4P39tz&#10;Gaezff9NCG1DKOLiKnwPQf8/Pgr9idPxTixUbSTPpWceZisd7WFu6P/j4/Cc1fkgAuB56M9i2PNz&#10;DeC9o6GhoaGhoaGhoaGhoaGhoaGhoYjNp7OZAK6vCdv05iSMqv223ITh94v2W3CkSvp1nOH60r2G&#10;/SP1fz4WuxCrwQTYhrMAzAuQW3m9DT8JbBj2P3bwnM/mP65r9K7baF8DbmuWfuVsw1lYzxypTG9S&#10;RfzLMsA8R1bmj8CRYr2QIMTVe9Zb6+1vgUGy5qZEprbrzvDAwtH60APCpW3eB1tx/JT0KLmor3Mh&#10;QZSb9ISbswC1uvpwIUH2BJS8VemcYcvMfczZpm7vd0S4f0pc0y4Pw7al7KbW/eNj8FNmvH66vO4d&#10;6UvjzhzJLfW5WryxBH67fIpg/z9N2Tw3qvsnm1d4NtY9+O7xwCc03HLXtuE1AYjX+oG5kCDKTYCM&#10;CynY1Mrclm/EDr4IHfy//oN/dov/Q7e/wjjmUAXi+O2c3bu9Sa8l84kqbC8kcrxiVdIDzrgcvMLl&#10;YD37iVfHGF5Opide03Mp+sqf3fPX0gC8RuYDNKdwNu4HRaG9eF0sa2+B47qJczmsB5x3w+t2DQ5p&#10;AUoc1xIHNum7i6BkA5Ts8cqgw18RBDicbWmvWO8LtVA1HruaDaO2GXA42018pzy3r/Uh19Wt1zle&#10;52a9o+ZPrd6a/fX13dNVdoluu3YN3hM4ZGZ8QGucwnBYz6E3wiLncm7s9WNgeUtz1V45BliPV0ql&#10;JEvItVAv+9O3/6PPcnXO87Y2h/EKrHPAeZ+9q89c4nDIbI1Tv81XtAdSvymzamv9Px0l/2v9n538&#10;JdSKzMrh8gHns0laX8E88Bt/fVrA7VrepDArDiubHKdT1aaHKUwMYRHOV9RvHuYAsJ+YQG7Pp6rx&#10;OPLYTQ6T/9meRvZjCknj/YRD57guzE9JKD15+jjq+fvJwZT8maV+4O8qPM+tc436PzaJ/Tydzraq&#10;hbNdp7FYkP7qfQpbO3+bwtDmdkINOIe2/e43fxf511/9PvL3Fg4A/vZ1Cg2bz0Ne4E//9E+NDQZ/&#10;7x/+fWPSRD65yUK0gMMJhW5ROJvMwkClfJ/D4Mt5mA/gHs4AjKzPoP/+m+TbV7/9beSvf3gVOYez&#10;RaBem3qw8XUEfkXhY7VwNj4RJjsl7bgcMuahbSifw3URSulgmxtbv+o/7RV8qtrjx+kUtuMnyYcs&#10;nJDC2XLf0rhwOBv2fweH2nnIhvpP4Wy6Tg1xXguIZshtbBw1oVTBPmQFFWITxJ0I+BbTuPp2AuVN&#10;uAGbuZ1mCB73TPDL0M/Q9wln++3f/K1y2Hz/rc1D4edvQxhpgLUR5RvW85R2SKuiFn3mpxRxXgB7&#10;nePYTuWDPYezfWZzGPyLlzaHxeboic0ZeT5zONuUwtli2Cb0NJdkQepFvSeue6YBJ3IC8Dl7ZsVw&#10;Hs0dqCDNE9kXnQqSnrhkizNG+NDCY4HClPmogf7pjuunhDCFfVxSO0B92HUO2HfUcApb4gsPoWIu&#10;9rcWzoxwqh++DeFRKynjzQ8pnO2NhZTiv8svz8L6xbPlxJ47GsJGJ7I9PbX9U+YRvqsoZP6Ontrc&#10;lrnpp7NhrvHpbFP5juHgU9XwrHd4CBvA+2f6b0BMVqMC3vfSnpxstGsDlSuYd6jUFcPZbgYHflor&#10;6bUP7TubhqpZn8OXufVz4B7OdjNY0Olst8tQM55dr78Lz1Z2Afvh1VnY90I4WxgL5d95qO9NrBf/&#10;RvLsNIQT4nvZkxfhOYvvZZ/96S+VY1xGFjaIPvcQXfjj3z/xHdCfxbDh006BT239NzQ0NDQ0NDQ0&#10;NDQ0NDQ0NDT8CLD//ZT9SxiEOOszbtc7+odwu97RVzhSJb38yvUkDLfRe27vui6v2YPbJ/C7AmT2&#10;xB+CWpnMHa57qHTB+o+Z/3hA/e5DmcPHrs8s6/T7xoeury/Yr67sE/eqB7Zmn+Ul/QfFFvXGv0IK&#10;mO8L3L+bhO37cE1Bp3pcw2UduBzPq9lcb9cuz2zuw03uA867uXweU7ynw3mD5MjnANtU69qCI1XS&#10;M1cPoIs8COsDLZTpOpG8JfdDbX3U1krVpmyuiL4T17Q2TNWJdyTa4+P5cGsDZ2H9XR5EefZBOiDy&#10;LdvY5X0A05I5VK7Oyy/bM9gmz1vxExejNbBJrRy2KcMtuoKLXK2cxEPZ3br0TuR2NdkHuOwa3wzZ&#10;q8yeZR1we71JZYJW17IRg3igny4vYc1S+PiAZhSawmrnn4oAJf2nIoDPMdXF+R+ucS3g6pwRTAMl&#10;+zyvCS41mwr62BTRWVTkQoeHj3Kqa+t680KLguK8yKwu+yhn/X05fgpcPwV9llcTJj1Q23/6fG8B&#10;1Cf6HPw//4N/Ft6AMzt+Lf8heg4r4PCNyWg8GLpT9No5l8On0qw0rCzwxcrP9xhUwzS4fK43K5/K&#10;ycrn03CuruMA8auh/sofkL0yepO+mHKYAF718lfJAfdnOplkr8a6Hrros1ydA8wd6bU9qdcnlIDD&#10;TNiGQySYM9iHmj/Mu6jZbNJ3UdPvAv4a577AbWTeZ3x5HKvc33EU1MaX7bmuWjhSbc5w3j5zowb2&#10;x1+1Bbgu1jPndrF9F+4DtwXowx19+jPrK9KLkRGMUQKHtXLIz4Q4h+1wORzGWwsfrtWL0mKZgHHe&#10;63gca/MB1xKvYdu8PNYcandlJ00AHKLC+3+2LqhPeFxgmdVrPAuvBoyzPZdTC6+u9T+eRcXy6dnE&#10;IV18chngnMs055TyKXjDSWoLn4zG4W98ohmXw2DfsjC0SXlMV6s0LjyODA6LO6IQPJwG4pzD3E6e&#10;pHC26Uny4fDRSeRjOpnuRh+0gXP4nkZdmB6/A5Ny5MksLVAe/5ImyJ6P9Iy4ukhz8tJeKce8cz34&#10;zXXIC37xLoW5vfo2hX19/dt0utk3xL/7w9eRzy/TnP/8RTqh7Od2ogrw5a/sdXTBwSiFX3F4F9Zg&#10;Fyjfv5uBx5N6hHvbwa8u0ulX76gt3/lr88LPKByPx93HBMDe4nA97C/nqT/5RDMPCwJ+9vNwyhXg&#10;p1wBHmoEeHgCyrylsO548g70ynKojk7twfx0MOfQtoNpasvpyxTmNqXQwlOZt47pEYWquZ8ifrAV&#10;4CFIQGwLrMimDHzfLLRMVMlL3A82yqxM5UNqF48RhUcNqX8c0p0Jwg98CwS3ezofLsMN5dcWmofw&#10;mXchBAb80k8klH303E4jwrP3tYXS4KSh77/5JnDRv7fQUcy1//H/+z8qB6aT1P8+dmE+BIfUB3re&#10;jSg0xk8jAmYWbsNNBNgez27HZBrGC/M6huFIX7600A/M/V/6KUjSl48/C2E+4CdfpHC28XEai0Py&#10;h8Mwfa7CNx9HIBs789PbDSgje0dN3wuSOWZl/omA58anCPh+c5v2cA8p1SbResz0tj1jrS2uwp6P&#10;9XX5PoWUzs/Dc2cl+vP34RkXQtvCKWBYd2++S6HNN/bcx3P00J472DMe2VrA8+fFs+fKEYLm8x/z&#10;d3li60jWjp/OhnUUnwViw6G+/EzJuO2ZAD/v0r6djzPvbw6eC+D+vynQNkq/WEK+JxjHf+tTSOCt&#10;P0+FL/20U+ErC08Dv7GwcfT5/MLC2eR5e2Vh79BfXYZnIvr83au3ygH/9wyEFp69C/skQuK+tXG5&#10;kb0t/O9N0AfDweMnp8qxFz5/Hvofe87Uwq4Rzvbil+HZCg9v5XsjgP3K90P0pYdy87joPLFwPMfd&#10;Hm1oaGhoaGhoaGhoaGhoaGhoaOjATmcL/zK7W64p/ShnfZGH6139rni43tWv4SZdPERfs/kU4X3F&#10;wvptOUtNvyvR8vf4CcB1Txw/3JY98E8d+27XPsr8Y4L3n/fh1v0JW7dn/okA3rrHGZd2xD7xj+lU&#10;SK82bC8Xoz14+oseo6zNwX8N7IM71qg/+sP+J65O3oezkD73YTv/GShVS5Yich4+Dyj6Tr/W+sb5&#10;tsJ5d8pT64klG9WTPYP12/IqcLtj4ipXowgvJuMmd1C9QehjQ6iZuz4XTpHendcGsACUZnWeKCIr&#10;lkFZ+X7OtxvHMg/Xu/ocULm6ZvOxQbzUzzqOVBDAuQg3mG2IZnA9C1DSd6UHStk+ZgFK+o9b0ucu&#10;7loHcQjnOcO3Xe8606d1FK6+ppg/BFRVhXfC600A5lvDM7N0wfoa3xaUF93nXZj1J91gfR9+b/T4&#10;rrLpu97of/Pnf/XX7AY4i2Nb/eo2nH3BOoV+2RoM/GQMAB2BkAHoIHit2jtoCQ4bkfhqmUB1VlYG&#10;Kt/LiOWb9CkfoQpaNsoTO0fQiVLkrt4EF+v4ZC9c7wc+HlJYgcA5riUOMHewDwwOUcn87Nh7HSXh&#10;+13eBeudr6vXsa1+V8ArgPsEXh/UfsCPivGKPqSNY9aYrsZrfZutkYqN1mPgedIF9F1xewheefQ0&#10;rnzPpVZOLUyM/a+1BfByunBd9/4mPWNdXV2uVxIG0h7OxH0TOe4bB9xWy3Ju95xnvglX25CKQDqW&#10;VRHklZpDUE/JtwLndF9Rfyqcke29NDfAPQ9snOMVWmHBqDNeDFh4bV6v5rdyXEp6hpfTt/+jdMty&#10;7iHY8nOLV6yF4/mg4Qlmo8836MH1g2uuF4dDGvwg9Ar4UONkwo2D+KwRX2wME08yVLvhYDyaiHuj&#10;wUjKmE1n8qwaaxqvl49GwkUOJ7PBdDwdTMYTfZbhqlzuQa8i5UxFB0HY4NhkhLpQP3xDf67kWauy&#10;1HBxhFsdHR6F+ze3UqZYG59OJC/6Xb5faJietETbKL+0VcLRU2ii3sNVEuAYWx/fqbZXBGnNHz76&#10;YzY3eH1d+heyRKgUTkUSmeOkPLkiVG6F54hxfHvBEUa3Q3zPkDIQ/jceDebL68FwKnul+H59dTUY&#10;T6UPRebXV4PJTPoM/Gou/St8Mh7czpeh/0Vm9ko/5t3x0ZGuAbwGPxkdDhZXSxW8Cr+UPBC4gDA8&#10;DcUTfrNYhTSuIrCZXy/0tXuEdF9fXevr84v5QvhcdbiPkAacMIPr5eWl1ou1eHFxob4gfTW/RtfH&#10;71XgEHS+c5+bOn+Nqz2tdw4f49NhNCwC5YofJ48eRT2fDpOFJ8iYumAeC+kIuiTMFIivAwjWCK7Q&#10;Y367fiRzN5Yp88X1hyeH8jt8sC6wI0FmOJHQrMbQmy9DmSNan0nkmFOus30AmdFXsSAXvWgP38FI&#10;PY9mBm9pQPA22NxiXivkvvZVAL6fOEL/BDjFxUVdcXfk6tYyRDKfF3HO3MjcQhgN5u0N5iVsZEzj&#10;CXRyb26hHJjLCNnQvMvl4P27d8qXws/PLrQ8zNW3r96r3y4A6oUXuEKCHn0t+46sRXxfgRwdHg8m&#10;E9m7RA5PjuQe1t1kMDuUvU7mon+vcXucAIVwHBWEDGMsRZAHc2Io4zY7nun4jWS9Pzo90fEejYch&#10;vFH6FPYzhD1iiIVPEMJjHalhknK9lY0Ie0DQ32rdAalzLYuJjB3KjhxzMLdBD7ggDXRtAJt2d/SJ&#10;5Mjuf2Ki0wQo3Pu4JcwDfb4haYsSz9BAMfFVpTjAM8i5bLfgWBc3c0nAdCX7u6xTFCubsoZjg98u&#10;b8Lpoku5P7dT2OxZciX7v9Yh9mFehWfqTNbSUNYZnvNYR75+Th4dx7WgpxAKh9zMZI/FXiP8wLmI&#10;hnAax1oKE1NsoCtw/k7a5QFIJ73Kpo+0D+3yqwr6UtK4HzZnJHA1bj7hmRn0ovXTwOVyu8CvoEOf&#10;Kpf+1dNgMRzS5yuc1CYcJ+mdv70Y3EAntksZo6Xcw3eE8/NzfV7Pr68Hl3gWS314Jg7texn2tCdP&#10;H2tY++Hh4eDx06f6fJrIMxP7z1i+b0wOp4OjJ6e6bw1lXEby3QTjgz1yJvegBz88OtSxg0xlXPQZ&#10;Jt0qMyXqVUIrGxoaGhoaGhoaGhoaGhoaGhoa6tBwtn0IsA1nYf2uOAvr1/FPHftoi5fJwvqHcJaa&#10;flfyIcr/kOB6d8U/ddTaxfwh8HJYHopdlvWxgtvXhxcht2r2zD9mZH7iuo7rJdjjDufdlgsJojxI&#10;+NvZ/mB/nCui5uc2HKmkF8FVeYK6YLd30WD8VdNR433A1t2cqU1l3kfY/qfGa4g2+ClxtlnDdwWU&#10;ttsS9wR2tMClZ6h/Khw/Ub8fzuhjU8R2y3QNdlZQQ8POUFsXiYercvxEfT/esB61ftvI8VPQIxU5&#10;2wSztch3qO32q03fZw7+7//+P+3hwvbgkAR/zQzAK27OcS05yK864zVWB5fJeZlz+Vwvg8vh8rne&#10;Gue8rNfBJHC9JT4b4xS59CJYyWdcS3kZNR+4HNav85mxjQ9d1OxreUt66Gr2uwCP+z7ApyZxW/qM&#10;L49LjdfmZG1+AiUf8Pp2Sd/H/23bwuBTt9hPHpfa2q/1CbDJH9Z3bRy1fq61pQsu0zn3Fe9R6/ZD&#10;5+xDja/zjcuUhF4y+9Fm39h/ICuzANyv2TtnH3is+fQH5myD0CYvkcvp0w/sW20O18rsu/87uEyF&#10;87Hs/caHdDobr0eFca5LG16wr5XDpwHiNWfnfAob9wNeKXeO8KKY9zDtCQhRcy7eBZ/AuE9Wid/c&#10;pLHL+hZ5DcqtnC9+9rNUF53OdvyETmejU94GOJnIuI6QqbmfpbXRfjakfuahI9+WdBrgtZ0wBSCk&#10;C0A75pcWkiMcr6E7X16GeQL+/ofXkb/6Qzrd7IffpxPZvv6730fup1MBEw2zCnjy5ImxweDx03Rq&#10;G05bceAVdgeHfTlQPp/I5vsw6wHMHwD6Mz9FC769Tm3hfuB1EftVwNzRtWc/nz4NJ/gAP5M54Pji&#10;y8TZxtueD6F9uQbXT4DWS5bsG5+6xf4wRyiT4/Fn6RS22aN0utzpkxB2B0zstC+Fn5yFXyPqkzS8&#10;Gg4FBD/TuogQ/ZD8jxA9wtnuAntk0IffVr7IDbVXKjYS9gFHbezkx7j8cjcloWExoLI3n79OJxgO&#10;7ERjbZedTAR+5accyp5x9kM46Q8hb9/ausAc+earsC6wr7z+4U3gsq9893s6JarQVUA8qVCagRAz&#10;pdKmRxYaCSAMzYGwNQBlpueO+J+6JJ6ABnj56KYTKx/99/JlWJvgn3/+uXKt98WpcmQ4emmnsEne&#10;0XEaiyM6nY1PWtRwmRJszgAI7w2wgegA2tId1RWKr+lxo+LNJwGML+TTAvwNPqvv5r9ye85qu3xb&#10;xe1lGCWsx8E82CPcanER9nmstcu3YQ1ifV3Z6WzhRLawvhBS+sb2fKzHs3fp1LCJ7WOY2346Ieb8&#10;o0fpdLbnL8JejRCpRy8Dx+mU80Obq8KHx76O6HQ2QTb/K0AdDub+/AJ4H2Pu4LmgfUh9G7/PCNfQ&#10;e+O+D2uYrj33YRtPvpN+Xl7Z9wGEsF0GjvBwP5FtJfvi5ZvwbMWedm0hvQjX/e5rO6FSyvTTiler&#10;5eDsve2Tqg/lIIz16Dj020S+A37xs7D/oA+e216E/WNip0DipNBjGxddyPZc4/4P4xj2Sej9e4W2&#10;kb4nALQ9NjQ0NDQ0NDQ0NDQ0NDQ0NDQ0lNHC2dbwhjq8n7rC92qcZVv9ruRDlL9vcF374PtGrd4f&#10;g7Owvga2X2fXB1xGn/Jq9s49/TGh5Od9OKNm49zTHyPgWeYjrh3etXFe09+HCwmi3GRb3P3jXn94&#10;/SL6wdX82YYjlfQiuCoPScgBO1r4i+S2qP2Fs/TXzvWo26c2JY5k4tsJl1PjLKxfx2twGxbW74zb&#10;9a6+bM/C+r78jwHe3iBI53phxHfXP7UymZfg97s21dXVa5n2Mdp2vTf82OC58mnI5vkPRHvirK9y&#10;/BT0SJX0u0N57Wz/DP34UOu3e3P8kH4b9NrF7tnnB//Xf/Jfbe/RPeAO4jUp57iWHI+vkAn4teda&#10;53E5Nc7g8msc8LxcL/vD9n18A5xPRwhnu6tf1z/MHTUfuJyabzU9UKoL2FQmUMtbQ8keum3L2QY8&#10;jvsAXoN3/7ktfcaX+7bGObSH50BNz2AfaiFLeH0RaQC6ks22bWHgxB8HjwX7z7zPPtBFybcaB5z3&#10;6f+uD6VyuPxavzEHSnoex777T6lMRUnvp10IeD7U5gZQ4ut8KKHWLg5h41dnszW7wjlLAduOS63/&#10;cXVe69u+/e/gMhXGb3ExPqqEoWnpgWZ1KTwvjxeVw+0aTVPoGe9LerqQc6p3epTCxI6PjyM/PExh&#10;blm/yTZhVBH10iWuXq3SOPKYzhfhVW1ggVPPDC8//yyWM8NJWMZPnj6KfHKSQu0OpqkfeD4PJtQ/&#10;dkoLgJPkoj0PHY8jjTWHs2UhYPb6OvhyTpzD2V6FMBzwt9+9ivyNha2B//5vfhf5t7/9KvL5ZagL&#10;4NCqJ88+MyZjR+FsGC8H23tbUea24Wwctvb+/fvIOS8j9iuBbcB5PnPYwuPHKUzss89SGzmc7dmz&#10;Z8bCXI2gNnp9WpcNMHifcDYOCWSOU2wUku3JZym08PA09fmjxyGUA5jK/AS0RssaOPVPisD46MLZ&#10;cpT7NoXP5OFsl2/D811tK+Fsc5z6JMBceP9DCJNBiM3XvwshbNhrf/93v1UOm9ffhrWDUJH3b9Kc&#10;XCxS+VqfgcMxXnz2PHKeP5PDEOIhOb2JwTc/OU4/NBY0Ximc7SCOO7iHszGXxOD4aQphmz23sB3h&#10;LZztwwLje+d5+tEjHz3vf53vFM62Wli7YErhbLfXQa9hU+dhbmOtXXg4lfTH/CKFU339uz8oxxp8&#10;98bWpthcXYV1h7l9LN8HAOwZp6enyhFa5aGdI5mbz55xOFvYMzWcDScSAsJr4Wz4X2p0wesb4P2K&#10;w9mYo1xHaX/jMsE9jWucJ8JjOJvAo1oRzray5772oYW3o5/nOHnN+PI8cISwXbwPe6Py1+F5qmFu&#10;F+F5iufw629TCCFOZAscJ1QGe8CbhVPsnj0P+xvC2X72ZXhu4pn21Pc6afb4KIWzHT235xfKqISz&#10;OYfe9yK0kf+7DLjbow0NDQ0NDQ0NDQ0NDQ0NDQ0NDR3sLZyNBdjEWVhf4yysr3EW1q/jnzr20ZY+&#10;ZbpNH6nZ1/S7kn2XD9k3uJ5NnIX1H5KzsP4hvCZs86H5tqiVs2uOFOv3jVhvRdhml5xR038UgF/u&#10;W5HbVSXpA93cD9tyIUF68pQ3XCH6x7Gg2v6v1ZpPfmmZuJT93MQ1BZ1I5g/9RVJhNvcFl1fjD0Wp&#10;fcxZanoWtqlxFtav431Qs2f9fTkL62uchfX74eHa1euH9B8txD32M/MZ15J+S3DePnwTtl2DB9vv&#10;VkXsax9oaOgFLA9bIrW1sxXHT0m/M/x010it3zbykIxgmzL69OFmm3X7Ffvg3GX07/7if/HXemcP&#10;KG2o7AhejWJnXLp6B3NGyQbXh5SP17ngs/vtHDYlPfM+wq/WA879fpcDzB3scxfdvCVBO7tSsoN0&#10;0cdmE3wMurJv7LsODg/hvqlxgPkm1MJqWA/e7deuAM59XeDK4Qxs5+hytmFeW4N4Xdw5+1lrC+tr&#10;ZW4rDk6X7jlqHPCx4/XD66m2tgC/Aswd3bY7mPfykzjXLySIwH3s8sxeUOMldP1x4XHHK7JoD4T1&#10;tTmA14i3Aff9Ou5prosBnxzMa/CyHZp2boJngdSq4SB+1dAQccH5LfrhRogL6pZruB+4+oMr+nEp&#10;fbiSq+TTsoQjjfIjh19a3k14HsFOytC9C75JejaZBJ8kPbbT3MBRh4v8iv6M0IdmgzJDGv0qafkF&#10;gZ/e1zj9Bdb44AQ3rVck3Fvp/eFI7kk7IPDB2zXEaUpSFnw4GEoJ5j9CP7zP8Xq9++xjC1EfzUZI&#10;qFQF3EXSCCOBoFjzGXPDy7q9lbIQUqj35Lku/uHVfYQVwCeUg9fdPe+ttAn9C8GpLnhlH3J9caWv&#10;jIOfvX+vr5yj3KuLS+2vG5GF9IXKYiG2h7o2dK2Im7hiDcEnXP2Vc+d+H3m7aV9zSDuHHoJ9GqfD&#10;+H3ft2HHa8T7laULXy9+daBfAOgRhuA+oD+83tnhoV4hrEe/g0PQR57X/VM7Syu/ye+5AK5zHyAY&#10;J/ilvsmYOA5PUpjbeJbCLqYUWogwUkBba+/8B059Q7EAaItDajSW426vBlAxGXL7kMLv4VDmlzD9&#10;SL3Z2JmNi3qNoZaLnvSE8XPOerune8JS1riXt8I/5lq5wsP+IPPUQ8Ykz9V5CPFAn5+/faflYI2/&#10;ffVGywa/OLtQWw0PwfqSckKe9J0cY4f5hCvC2TB+ExmH58+f6bxBiCdO98MVMj0Maw52WLe4Iq/m&#10;w9ocyz3ZZ9RmIvdkDuAeBKGObnfy6CTYiyC0x21wapWufZQt8yT6eWQhbNIEPvUP+R3wI8Laegc0&#10;l3j+bI1K8TV9zfxTAebRp4zs+YV1B8glnlorVw01xZLEfYS5YW1i7VzLs8HW1wLh0sbn13Ndf/PF&#10;fPD6+1dhvxd+JTZhbwzPBwBVzxD2LvNaT/vCPMfakDVydHKsoVQIl58h5Bw2soY09BgZZc7eTuU7&#10;BvYdWxe+ZrFGdb2IYP3g6mumJHy/xllK+tCexIEuR0rF7EZ2BfT7B7h0M76zqE76dOVhttL/q7k9&#10;Y6T/cQqb3hfbuTz3lUvfev9rv1+lvdFPZ9MxWC60LrTjSPoT+4Xuac+eat8diu7p08dhL5I0wmPR&#10;r6PxcDCRflYuY4RxQRnYl0YyFqoXQT7Vi6A8by/SAPzxOeB4wK7T0NDQ0NDQ0NDQ0NDQ0NDQ0PDH&#10;gh/lH5Hwr1kQ5iys74taXucsrO/yDwnU+OFr/fHh/d3t866e07uWnwK4LZs4C+s/JGdh/UN4H2H7&#10;PpyF9X35Q1ArcxccqW30D+EsffQP4evkowV8c9Fk8jfxvB3O9VPQf0jOwvoqR1KvQV/jxbwP4Pq3&#10;QqhEmCtg25Ut4H+JBGp8X/D2wWPnmb4ibPNQvgl9+6FW/jachfU1zsL6Xhw/JX2Vh2tXr5+C/seE&#10;+8DCeksEUVrW15Ds6+VvyzchvEdwT+xwKW/jc0PD1ujOVcw1m28894pcTTfYPBAo4eGlfAwI/VHq&#10;n11zT/dFfbtKd/puaSV/mLuM/vEv/+29hLPhCwRLDaV77mwXfcpjdBvLsgl4fYvrco68JT1zFtc7&#10;nOMV/3gfQrYlDjB31NpSy4srt415SWrlI5/nBbr5uvptcd98HwvwKmapD2ocYL4J/go+wK8X1vQ+&#10;711KOhaMLa4oA+Lc73c529QEvjlHqITnh945XuV0G+Zsw7wmXBfLunaX7iEPp2vwseM1wWuLOeBX&#10;gLmD62QfuO2sL/lZ4kjpFa8US7VId/3axAHmJdR843GpjXVt3CEO5kDNm5L/PBZ4hZfTLqi7hHU+&#10;lODlOZg71KbA9TV01CGC180jF99wL9yHoXHNJFe8Po0+RF+j/0St/Skcr8Hj9Wtvn/JVOOnOOfoD&#10;HK++j4ejyBGuFeoNdqqH4AMfRKQno08O7adbqUP1eOUbr9MHvpR9IPJV0gPq/1J8Hg21PqTx6rW2&#10;RQSvy6Me+OQnW2m9wr2fRwjbsT7VsDrj2s9mIyRcAeYA0hAp1vOgbp8z+Gcq+IfQNbzi7vPpZhFs&#10;IJjPGvImduhHvOqvoVGrW33lHK+QL67ngynCa2bTwcX7s/A6usj86jqWiX50HybTQ02H/g/j62sF&#10;9UGY4x6u2HfBPe15kB9XAFcOYeuGvLk94P54fzB3lLjb8j2Ui7woG4L2e50ISfIQOzxbnUsBeh+C&#10;cDbYQ7wMzW9p8IXMMbdhQcudo3zPD+7tHY7DGODj4WxIjz1sTfjUQtvAETYQuPyyZkLvXCvt6HFF&#10;O6JNBxX1VuFsClkXEbIu1kF9g6+RxwSWdeTx9CLoZbuKYy1zHgyCea5tlH6eI1QT4yJjd/nuPITa&#10;LJaDd2/eaH9jTN++Dhzjcn52HjhCEu2AIFR5oOGyQRDagTHD3MFJf7qOZHyePn0SuAhCzHRNyXpU&#10;sfl6gz3K5iRCOVDOeISwm7CuPY9z1IW4/D6wAAD/9ElEQVQr7E4eHQd7EYTRuR4nHKlv8JHC1vyk&#10;JHRKC2f7ceBj/WkI/E0+IyzcOZ73esXSlGeKAhdZIzpOcv9mGRaqriucGqbfEVaD60sPp5L1eCVr&#10;U+4vrhcazoY1irWJfVbXrNYTfMCcPj4Ocxvz9MTmPJ5reror1pXww2Ph8BXrAaewYb6KDA8RPhqe&#10;nThd1MuphbO5zttcEuR3vs7WwenSPYfeA8FmY/CVhn7BvqXc+tT5ch42Kd2zKJzNQ9XAF5cpVG1h&#10;9hgLhLwBqsdzTgAf4FbopxA2iz0IewxOZwM/PJzJ/hP2ookIvlNo30k/I5wtcBknD7uW8vy7E9qJ&#10;fM5hq+0zgS/aFvGP9Q/YdRoaGhoaGhoaGhoaGhoaGhoa/ljwwf8RCf+W5wLcFj5Bn9utA9tyOf0/&#10;KX8Ntfub8v2Y8H8p3CX2UWbD/cBj8THxPsL2D+E1YZttOUtNz/JQlMpkYZuHcKRK+ofwmtRsWL8t&#10;Z2G9/Iqc5aMG3IOP7ifx6D9LuHFXVJ3a65yF9bvkGaAr2ERu176S5b0HFxKEkP62GOD2LPIrCnKX&#10;JKLz18qEsr7K73gWULMHSr73Ec57L26fXig3q64XVOvdwGvCNsxZWL8fHq5dvX4iz+0/KLzKmgDw&#10;S33Dxf3ckuNnG30vHtLrsGa6VcrcD/ZdfsMfKXgZEOf51ocLCaK0rC+i82xiIJfn9DLXlPRRAB52&#10;vfR2dNvyoXkR3P2Vsehqa+Vv4iU5+D//k/9yjXf3h79OBqAiB/O+KH2ZwmtVjn2U76/GAVwXc7zW&#10;1QdeDn77F8ZxJZyN+w1X5wBzR60fgFI568p31NrIerx263lr/f8Qzv3/KcL/z/YA93Of8e3TP/5/&#10;7Afw2rejxjkvsMkfvBpZ0rP9tm1h4JQfB88x5ux/bR7WwPY1n3mO4eoccF7zn+25TLwO6pzLZxvA&#10;ea189p9tav3Qx0+F+zOhcMtRuU/6+F9DzU/W1+ZqLS9ewXbgrx/SspAQlLyBjyX/uV08XmzP83OX&#10;/e/cX4EGav1crZe+4PjJSsrHqRx/BRqYzNJehBOFnOM1cue8nx8eHUWO0A/ns6Nkz3nFhcgn1BZc&#10;nd8iVM1wNU9719VVOJUJuF4mvZ78YnmPHh9H/vjFk8iPnz6OfHKc9iu8qh31xBFG5pzBOg4JuSXT&#10;GztpBfC+xfgs7TV1cITeOV9eJn759n3k1+/Oi/y7r76J/Df/6l9H/v0fkt7npFCZAynUJYbyCfx1&#10;dADzysF8E1DX+XnyzdcmOM9DBpePOQzA3tdIlld45zt6BPuPsCDHsxfPjQl/9syYzI1HJ8akXvIB&#10;z19A/b9JY7Ew3gXCCh1cL/OpzH+FzIvnP0v+zB4dGRP7x8mf6UnSyxc+vaDZt2m4pOPsKkD4h+Ng&#10;zEYG8X9Y6jjRj4odKl/wTR9+pzKHE+sf/V2oixDG0cpRnsb0ZmH1CsfJUIHKWF8lGz0BClzuX9mc&#10;Rxlnr95E/uabV4HLHPn6q98rx3z5+ndfKYfN6++DvRQpZaW+Go/T2GG/ArCmnz8PY6T8ZZozx8fH&#10;epX/BJJ1lPycL9Oe7+Wo/ytfd9Iu+TiwlwIo/8mzx5Hj9DfnPH8ODq2fZSocvgg+gI+O05zHaUoO&#10;n8MKClvLQGsfIUMBNiYdQFu6o7pC8TU9blS8+SSAcYR8WoC/yWeEswEaXr6w/Vn4jT+PhK+ubW4L&#10;X16EZxZCqK7eh/WI0Kvz1++Uq/4sPItxSthv/uY3yrHu+L81fL9CeNTTZ0+MjwZPn4f1hdDPo0dh&#10;DoMfEz/yvVH45LHtjZj/tq9ivfiaAvyZwuPVHTfkcfhzB2DONiXOZYLz/pbVK/1oicHQnmUajjtP&#10;fRvD0MAvwr6hYWtngaPPz96GPRD84nX4boC97vI8jAu+X7z+9rVy+HJ1FfTAeBR8xnPyhT0TwZ+/&#10;fKEc/8uBk0e2L0kf+H6C/p8+minH95rV1AZS+IFx9Af+u8/BobUO9EP3O0Dq6YaGhoaGhoaGhoaG&#10;hoaGhoaGhgraPyI1NHyi4H8pZ7D+Y+IsrH8Irwnb7Iqz7APd8u/LWTI9cdY/hNeEbXbFkYp6/ERu&#10;9z39qcB8v8tZkr7UXrsRbZizzT54QvrrHoC7buH2LLiZ0hUbynsfzoDGtc7dVqX2yWwor0kG+gsn&#10;90emrfxFtA/yvB3/dyxAje8Dtbq24Sysr3EW1u+DI5X0plN94mz/McB9KfoDXUHP9ltx/BjHnajv&#10;ybdFzIsfKof5PrDv8hsaqsC887l3b27pDWDLnIfPp4vUGl7L2/I+eEhex7pvGLXyS5ylpB/94z/d&#10;z+ls/lq+f/mp8RrcpibeIKCm7wPOC3FwWAHg97vld/N14fe7IqXrVW3MTrnd73KAuWNde0vlMOcx&#10;YuEyaxyvGtbyuwAlXvPZ77PsE6X6diXoH1y5nnUcYL4JHP7D/cmvGvprmQBzYFNduI9y7yOoq8RZ&#10;4L9z9g3+u77GIZvA9o513NM13gXvD7g6Z73PAUh3rWwCjyP7UBvTmp/dtiCFq54W5X6QT+wf8y5q&#10;egf7v+34Mu/OHwdqZx/Ym5L/zEvjAvAYsf8M9oF5DV6ewzmfWBRODMNHfKMTxKQCvUJW8Rgk6U+q&#10;V22tTC5nvkynH+JkIBt4fcU56cVSrvqatvCodxvpe/QVOMYBr0Q7R8gb7IKgH80PF61OykU5IsvV&#10;Qqq5UZkv5loGZD6/jnwhPjvH/FQfRMZTP+XqdjA9tDAc4ZPD9Oo1TsKK/UBhawgRcq6hH+qfcDQ5&#10;aAe3otPuEYm2HcQTs0RW4h+umidkgon2Y8gv+z8+0gb0D0640fWGfl2GtmkYouSF3wizW14v9BQp&#10;nDh3eXauoSx4nXxxda1XD7t0fiX26AP4pf1q/QbB3IUwh2DP9X3XbQGkIc6hR+hcyY4Bf1x4Tbk4&#10;nCO/3oMOH7JhwA6CdroPOGXGfUHf4Io2YXxdDzj3Oaxp6R/nOKnNy3dRe5pv6GPnHBanJ+qBy+fI&#10;QthUT/NzZvMTQMiwQvT+51pQWXghAfCfcamfEC5SQrnH8mIYuX1KpdAnoFZqAPxhIDwmEBlPoTG3&#10;2cF+eZ3m2dJOfbqRuXd9fjlAyBpOYbt8f6YhHTih8ezNO10nS5l3b1+9ifzdm7fR/vz8IoznDU6Z&#10;TCFgk0kIWcWYI1QNcxFzJzslzU6SgkAHwL/VbZgPKBenvjk87BcidyNHY51jnuCKMo9wCpVzCwcG&#10;h02EhTSikMlxO52t4f7Q/x2KfgTxuSNzWr5XBCKyEr1ymcEL28PFdnm10Puw1dPBjC8tLGu1Wg7e&#10;yroDdI3I+nP4//oAcxunsymXeTpD2Bq+A4h+hBMq4Y+kcXIlwqdwGvDo0Ln4jxA2tRnq893L9Oec&#10;p3F1MHfU7m/Lu/B7aH+C9CHU0Fk/675m/YPnDJ/OtrIQeHAPM8Q+g9PvAOgXdlIb6sEeB6CM92/f&#10;h71T9kFcHTPpz7CvjAdPnjzR/kIoNk5qUy56PIOwd+B7hZ/OhmfXTPYo6DFG8k1Ly8OzTL50Kgdg&#10;C18g6APnLrpPdp6hD9h1GhoaGhoaGhoaGhoaGhoaGhr+WLDXf0Tyf6lax2uo2TPfN2r1Mt83SvWy&#10;3Aecl8sq6deB87A984eAy921fMjy78P3jVq9u+Y1YZt1fBPctit9wfYlXhO22ZazsL7LGTWbEmfJ&#10;9MTXgW028ZqwTZffF/W/GyX0/UsTY9d+PhTb+sD2tbw1G+Z9ULLnbu72OSxVLN86UXvm9gk8yDqw&#10;TbXMyEPZ+NwX2Vzj2Sk01JCja89+bQLysn3kPfMzPG9Nali3njhvjSdU2rIl149zErbp8hpq9rvg&#10;+nG967r6DqINydb6u8VGsE2exyQYRR7v9+EhGVG0YY4f47hT4n3B9n14DX1sGGzvPBO9Y6gvo4Y/&#10;QhTnyx0pz7EuFxJEuQlA+lreyNX0rj6kAqpTuM+NNc+RfaPUrnW8ht3Yh6vrGSV93msp1bc3U5l3&#10;6yvB7VlKOPi//Hv/Vb8S/8jAr/ABtS9Q2RfDTVx62rWT0Xig4QSGxHYD1Mk+7Br7Lp9f4dsHuuO7&#10;a+A1eO8f7it+RZM52wDOawuXT4/ivuJTmfAqpIM5l1krn33TVyCN+yvcgL96CuDqnMvkemtriu25&#10;Lcw5b82Gy2Gfu2B9H85wPfcDrs65Xubcn0CJs/+19rKeeW0cAa5LEno5PEknXunmU/AHeAh37Gp8&#10;8dp2hL+2LeCQrlr/48q+MS+Bfa71bc2mT94Df9UcnHyr+amtNfWCTjrjfkOojoNPT+MyOeyLT2Dk&#10;+YCQkKink9rG09Sfzz5/GfloVPbfX48Hzi/CKSTAxcWFMexXaR9b3aZ24dQtL+fR00eRP335LPKT&#10;5+mktvFhau9wltYmn9TGbednMZ+KhTnjcFOAp+Himl5Bvw4+g/PpbLfeLIy/v9Yu/OyHFCbw+pvv&#10;Ij9/FU7JAX/zfTipCvyr3/xd5L/97W+NY6yVKrAPO/hEJ28L8jrAPY2rry/WA7W8DrbvcgfrGdCt&#10;/EQhsunax7ESnJzSSW10Otvp03BCEIBX9x21vJjnAOrhtl/RCUQ8B/yEL+Dpi3DqFnDynE9hSycK&#10;nZyG8gE+nW3op+EIhhb+BoxnxKcU+mQhBlmf4EonzSXcDlIpuf9+mg8wHIbyte1eJH4dJHvvNy4f&#10;fOXhG8Kz0wlp/t/6CYaSdTwIdaGP371KJw29+y7xt9/9oBx72B/+9neR//Zf/Y1yhIqc28mGwGiU&#10;+mc4Sn07maRx95PX0A6Eezh//PRUOcCns90iHg9c/L+xEA8gs6HQD7cHOPTsyOaA1vU4ndTmHJuN&#10;n44EPntOp1O109k+KHSuiuwT+L7XBde5LZeUSbjEkRabFMImN+y0RA05vQ5cTwc7Dw8kPR3sh7Cm&#10;8N38zXfpVMRzOzUMp4H9i3/xL5UDvicgxPbJ87AHjuVZ+vM//RPlCJV69vlnysV4MD0O8xz5ZifG&#10;Zf7ObG+EfnpMc5vCOXnvYl7qT0beV2ltav/YvXV8M/B9LdjhOX/57ky5ZB4MLbuGrS3DWOhpd+fh&#10;mYI+v3wTvvNoqNqbkBflXL0LeuyHC9tLry6vBn/7//tb5Wi3nxSJ/nj2NOwn4I8fhz0NNsd2Sin+&#10;twJH1rcIW8P3t5CQPEdhn4GHC99yxH7ip44KvM+7fcLfMZgDe30TqaGhoaGhoaGhoaGhoaGhoaHh&#10;p4Gh/4tck1y6WHdvE1K+7fN+zOA+2bV8iPI/dXBbau2q6fuA8z6E11Czr/E/NtT6YRNnyfTE++gf&#10;wllYv45/bCj55jrX9+EO10Ub+/Tj8rtQ5n2Q+VDhRdhfJB3Bq4ASZ+mC9TXeB33so42438e+BO8b&#10;FaSDOnHqm4Mt/06/tX3HnMetD98G/lfoHxu1tjhHKnK752Bd6X5f1MrZNUeK9TsDyiuVqRUGmnFG&#10;zYY5IfOf6mX9Jh5Sm1HK25c3NHx6CPO3O5+RKum7XEgQpeW8O4E8OrTckMrg+h3WthPE/ugIHNVL&#10;weFo04MjVdJ3eR+U8mbluw6c9WJV1m/HXdqbSA33gk+ofWHf5ePL8ccsjpIO4P6p9dVD+rBW/ra8&#10;D3ZVTq2v9gGuax/Sp0+Y43VYpLuS6YmzHq/eIg1BOIFztoE4+nDGtvZVFPoJgtd5XUr310kNfXx7&#10;SLukZ/W1YsiqB+cSM/9ZENpgkvUJQiFM2LclThORkiGZz1QmXm+OMhkPRtOJivsEWUmVNy6S7dYk&#10;6kS4TG4L7PTfUERwgov7idAeF5y25nIwHkXBqWqxXGp7VpdcvHz1Wa6qg09e37ZAFi/H61HqYwIj&#10;ArULoXMu3j6c7jU9PIyCV9NdEIrlghNYIDh1qgSMoUuftQvwXCpJ14bBehZGSQfU7Bk8h70daBdC&#10;uSHX19eDy8vLIBcXiYuU0O0H9oHrYj2DfXC4zvXMXXhPBa/ZO8c+7UB656Ai0UJdChDRRy7CKNoI&#10;R36VjptZW3APciNptB/9sVgOltdzFZxAiNBXCEJFva/wXGLIyEQZydi4OGKdIrEMkVr/I/yEx5ql&#10;oeFTAOaxA/OZ53/GZS2pLFe6DlWwvkygjzYivNYQvlQSf45pGKU/4xA+O5bdAULP5FtczYaf8ypb&#10;orRGee1uuleSTdButi8PtyL+nWg4TCF3OJ1tuQwnoCLk1zlOXfP9B2GDzvG/H3Cbuex9CCOEIC/C&#10;aV1wUqTKbBb7HnU7UBbyQObyTPRy8Bw8Pz9XOTs7ixz/OwGvN/NTxOcMxNHlXZGRbWhoaGhoaGho&#10;aGhoaGhoaGhoWA/8iSf8M1uTXIBMh3RQF21qXAXpIP6vdz8F8L9G7loaNoP7qg9n1PQ1sP1DuMN1&#10;62z+2FHrn02cJdMTZ72wir4fFxJEadDrPdLn3ARg/pEiaxOl+6Cb1xGaHT6aJptMXxCA+Ub0+Esb&#10;sKnMA/kwivY969qE7K+DGbdrF1X7PAP77DwX/pTuJ3B/sL/g0b5TfwndvEWssyHHeL6xyK8gamRC&#10;uFOr2bD+DudymBvu2DwAsR0VzrIvcPkfku8KqUwRu1THpnu/xivwutQ01rstD+lNKOftxxsaPkXU&#10;5vNWHD8lfRV3nhJbASWvK703SgW5zvU13gduz4Jf2meayFDrw8TDVaWXTbi3CSlvmWupJb0ko555&#10;ZpOE9cxdRv/4F//2X+udhgz6f7cn4IsbllC2jMQkfpGscYHnZYzstWlH9/5DoXV2v2w2RKBvuq+u&#10;71K8bK+rxLl+wK8A6x2ug+DVQwdeZ3TgdW0H630DAJh3wfXytasDmDNqddXq7aPv2nR9qkkJrO/D&#10;Ga7HK6XgXeExXcc5XRIeX257n7FmIG8mphuORkmHvS7cyHiQEpd+EOpX8Rgpu58k6aEwqN7zhxPK&#10;koSP5/UPTl/TE9hgY/0zPEjhJ9yfXe72XXGUdAD6pYSafltwOToqodlwKAj0zpHEBa9+S/qGXgXH&#10;CRwHoyAYU5yUApkgTAqvm+O1Z7LxPLjinrZbhE8bnB0dhnLFBqcFeTk4xWOEV6lRh5Qf8kpRKNvK&#10;0T63vJpWv4YyP1daBuRWbmlonAhef3cO0RAv8eXkyePBZDaV9FRPv9IwOrl/+OgovkY/FT9DmVLH&#10;VNYj/EDdE7xiH16j19A3ay/8ycZZfZYfvYd00GEcfCycZ8OOeWvlQI/8WpT80rrkerPCjWAjHoR7&#10;IjjlSvtdfFstFtqfmpbli3YjjVxTaftE2r6YLwYzhLnNZvrq+aG0eXY4G7x/eyZNkv61ctV1VCYO&#10;aViDCNLOsV4Atwu2uIYPEPThE9cbfdjGocz6xjnbA54nfe7uV96f3k8QvLLvXH7pmoEgL/ZH9MdK&#10;uIe3Qe+cQ/7Qjw7MKa7DBeX63hHCFALHCYYOjAkA28nhJPqj89j0WBu4whcNuTSOd/4TD/WBY+6C&#10;QzAPvBydvwVoX4q/yqP/WEZ5exw4rccho6pXKT6Og4rMjcSDHog6jK/NJ4yvts24n9oGHLgNgPmP&#10;dont1cWltgnhaWdv32n+5XIxePPDKx1DhCW+/j7w+fV8cP7uvc5Z7asl6gqf0Sg9c4cj338gqa8w&#10;dt6f2NOcT2fEbT6AY7xCOeirMOY+BxLQAYbYwFCXY2In7qEsnzPMkQ9hq87HR3ayG+ql06n4xLfM&#10;B/hYAo+v+H1vVIqv6WvmDQE6p/YIDx/VOY11Ai5rRted87nocV/W3Q1O/hKOcKqr97IedQ0uB5fv&#10;z5WvhF9fXAX9Yjk4Fz3+GxVzEKFUE3kuTWVuPnpyqnMUz6PHz57ofTy3Zqcn4fkr62mEk1Kxf8m9&#10;keyT+hwW0fmPfpFbY7FzjIb6hNRPjeP55bz0ATjtebPnEfF1Hy+Ll73mlf5THfpWOPYJmPlJo/g+&#10;fn15rVf04fXVPHDpW5xiibHC6WzQBy79f3ahNnjOn59fhGea2MwmM92nINr/0sfo56l8Dwp7lPSJ&#10;XFEO9kmE0nldq5WFtqEs0fkzcb4KIeDzxVy+I431Hr6XHYzx/SyE2GE8dU6JOMC1rcb96vKAXaeh&#10;oaGhoaGhoaGhoaGhoaGh4Y8F7XS2igAlzsL6PpyF9fIr8l0Jl/8pyr79/1hQ86ekd11X+F5fvi1q&#10;5eybN9xFra+cV6VivyvO8lMAt6XULteVbEqcRfUmQJGHP4opev1ls2Zf0W//19LcvuzztmUS+viZ&#10;cbsCVRt6s0iv4ZPZVNAdL0csr1Jn1d9O/zlye7veE+xzTRzbj/+PB/Y9toU5yb7A5X8oznIfxLz4&#10;eUA5VaC4O0XmPpe4Zivou3n7gO378IYGnw/7kA+BrC5cjbN+I8dPSU/InxAp1efJUbf5tJ87XdRs&#10;NnGkSvq+KOcN17v67XkNbuNy8D/84/98fY4/UnQ7svaFi/V9uGM6Gusr4/sCXj+r+bwLdPvnUwP6&#10;Zp/94+FOANfF48KcbWrgPsf/Yd/T+tq3Aa8oOvBqo4Nttp3b7Bted3Tex3+uizn7w6jZb5sXKPkD&#10;sL4PZ7ger6k7537g/qn1FcC8BJyu4OD28pj2HV8Ha/GKrPtwi4tx6Eo+1/RAibN9zZ+azzXO8JOB&#10;AK5r3Zxk7qjVxeuo5kMtb40zbjr6ov8eaiHguYQQhmgjV+c8jngN2vUI+XFwn+vJKmZzdHQU+aMn&#10;jyN/8uRJ5NPjNOdvEYJhfDJLe910nMLiAOc3y7leAbxq7VjpmWkO+UJiWQ+Pkz8jKn/2OOlnJ8fJ&#10;5ji1d0Dt0lfsXS+I9ng93jg/h9H/JdySmz43dGxtmijHa+7GV5fxxuDAQwyEX7+/iPz9qzeRz8/C&#10;elf+/jzyr3/3+8j/8NVXkf/mX/8uch9TcIiD24LnkQNzCWDbWt6ujYPtu9yxTs8+81pjuM9SSty7&#10;OC+AMEfH8cmJXjGuv/71r5UDOOXOcXyawty4jbxGeL7gdBzH4cmhscHg5Hkqc3yUwuWOyGZ8lELh&#10;DihkaXyY7GeyphwItXPE0CeG+DmkXTz6KfoR6dO4i31qiuyXHKKV/Dk4SHovszteq2UaL1+/yhEm&#10;YxynrjlfXJhe+vXs1VvlCKX55nd/UI4x/+pvfhP5178J8xxj+/51WBdSkIazOcbj1D/DUehneMkB&#10;FR6qhnZ4SCP4k2ePI3/8OHAAYYmOA5wsZYhrRD/WdnzoGDoOPfNx5/KzuqTo6aMU2jZ7fhT56DiN&#10;NcKHHd4WBQ8kA2FDBj0lS5F8ZIS+ugvVFYqv6XGj4s0nAcxP3kP2AZ8/DNTr2JZLSvo8pKHXU9aM&#10;DxbG5flzO0/cn0EIZ1u8C88XhEq9/zasR4Rcvf72e+VYgwiRBvC98ofvXytHiOQj2zPxfeHJ588j&#10;f/azF8phc/zsiXLM08mpz23h8lwOXObzLKwX+cYymNHcpgPOis8poPZcduR9tX3/8/OoxCWBzYl4&#10;6Fv02+X70G/o27N3gSN09+r8Wjn6f2n7IWwu3ofTQ9H/774L/bzEuLx9rxxtfXxEe5TtM9Kdg6mF&#10;TgMcqpz2B4ToGkX/ez/L7eFh6BN8J5o9PQ1c6jq08cJ+hf8ucHAf8rjAjrF+ZBoaGhoaGhoaGhoa&#10;GhoaGhoaGgQtnK0iQImzsL4PZ6npdyWfevn7ln37z+Vvy2vCNg/lfVDLu4mzsL4LtmMb5h8zaj5v&#10;w2tyH3BeLivqmZNNX/4po/vXkz4o9QML6/twFtWb6J+YHMTZ5z68lreGWt4+cN9DSxKqvvVA7k65&#10;nKrPa2xSP5PPZOM6FR6n7j2TiEqdNR8zPSHLa9e+qNYr4LlWQs0fxrryPxTwl2tui3P9kP6+uE+7&#10;uN5NXD8FfZczXM9yH8S8+Ill4YYJ0If3AdnHuoizfh0XEmQNov16s4aGnyR4vWzF8VPSd7ijtjNm&#10;+h7b57b2Hwu8T9ArJc42Nb7OvgQ87xzrnunOu+Vvxm4H4OC//3f+s741/1Gj9kWj9iWrxh2T4Sh7&#10;jX7XQJ2lej8l7NP/ffcPXgX08rkuvKpY4mwDOOeNgXmfcDbm617f3VQv+8a8j/81sG+M2kZY64ca&#10;1tnU/Ozjv+s5XIj7gcedOdsAzEvIQn6or2rhbMxrfcU9sm04W60tbA/U9CX0GdOansPZgFK9XR+c&#10;V/uHOPd/H996cbsCWZ9TyFU2f/wENAGHT+IVZedZ2CyVw/NzYa9eAzxPFAV7hPw4R0hILJNCxha4&#10;BDqYHiY/T45SiBn7hjAcowrX4+Ic0TbOl+TzAG9Sm350lOpCuJDz0VHybYDT2ZwDxnkspji9xfQU&#10;oZLlY05Z6RV3iNnAgMLZbi7Tq+84tSrQ28H1uxTOdlYJZ7u0V+LBv/kqhbN9/bsUzvb1V99FjpNX&#10;urwLDr2JYWJi7wDnZwTmIdC1cYB7eh13dDnb8FrjPvdwHrVZhXkLzqG+k8MUDvbk6VO9ooy///f/&#10;vnKgFs7mfYIyOby05APAoU+zx6leDmebEccpRY7hNIUGTCjMjcPZcCqiYyhzuIRxco38vNUlchcp&#10;BCZcUuDB6IDDE6guL5P6A/3jp7DxeIHj1CHnNx5iI/P94l0I2dBwtjfvlCOc7evfhvmMZ9pv/qd/&#10;pVz1fxfC3JB3fhbCOeEzh0qMRzYf8GtInPz38ULfcDjb0+ch3Aacw9mmNF7D8d3ADJmp8rG249PC&#10;2fRGxZtPAjpX13wf3gV8/2SgXse2XFLS5yGtoWq0BjmcTU9hM746DxyhVfM34bmDcKq334bnThbO&#10;hlCsNyGcCn1zdRWeIzgx8snzZ4FrCNvLwGXePXppa0q+D06f2L6KcLZHNreFj07SHB7b+sLcmU2S&#10;nqZwFjbFfYjvnOuQ91VuL8vwDtgcef07dpf79yUtn/TSYcphy+FsHpKGPr++sOfySsq8dHvpW3vW&#10;41S39z+E0ELtfwtjh+8czsZ9MqaQ26xdvj/IZTIJHPvP7MjHQvL6iZDS4ZPTsM/cJ5yti/Uj09DQ&#10;0NDQ0NDQ0NDQ0NDQ0NDQIGjhbD0E6KYdJZsaZ6npdyX7Ln/fsm//P2T5Hwt/CGplbuI1qdms039s&#10;YN/uy2vyIcB1fch6dw38BWUT+th0UeofFtb34nZVnvlDnPTs80N4FdvaM9ic81bKzE1qNmTEqNn0&#10;KOdWOEYhSPpw3hp8rHS8SuAiKvVnesqQZy3b9EGt3X3Qx/4h5e8La8fkHthlu9i3PrwGt9lk1xco&#10;ZZflbUL0nzjrccN516YGtulj39DwU0VtLUSOn230HV7C7nbJj+M5UkOtT4ocP6Rn1PRFUJds+x2g&#10;iuy5lnhW+g6qOvhv//I/6dnKPz7UvkDVvnRsY48XxXY2WQpAnTU/dwEOadkXPuXyayE/rK/Z1MAb&#10;0uXlZUzzq7kc+sT6dZsZ1+u8a1+ywXUTB5g77oTV7BjrXleu+bbJZ8D1WagOjWMWjkS8u16Yl8D9&#10;z23h0A/m3J+1cecR5fAojcgp+Fnzn/W4lni3vfdFdd6ubrLds+QDUOK1/mE9hwXVfMj6tg+3KzCc&#10;0SlmlTC0GYUc4pSoyB+dRM6nqg0ndEoalbOguZHNGTpyDLYx72GaG9kphLM07jd4rdrtT5LN6XHy&#10;jfOOh+W5MabQs+E42Vxcp5AlPcEtqCUDjSn14YTD2fB+vPElet3UHm4DHI9SXg5nq8MKYSBfDGcT&#10;/wPTMe8VzvYmvMoOvjyzk1yEX9HpbBzO9gfir74Jp7qAI7TZ+fl5ysvzmUNvOIwL4pztayFvjm7e&#10;GncwZ0DP4WlxDAX+aj1s5ssUvuFtBI4oVO2zzz/XK8r4e3/v7ykHOJzt5HE4lQbA/IygehmYq44D&#10;iiUbn1DYBYW5IbTTgTXu4HC26XEKGeAT33AiIaA9RTEC7AOHsyV9JZxN+zyMqVKfq4LxMPm263A2&#10;zKM336W5PT+zUBr5bvL1b0JIJsI3/vZf/k/Kw6ltXyvXuiyUBhgfWBupUwLlUK/Uep8zmAMcVvbs&#10;RQp1PD1Nc4BDFL3P4YNDZrN8rO34tHA2vVHx5pMAxpfHeB/gNevI5tWWXFLS5yGNENHl3NYgni0L&#10;W4MIYbtM+sV54Bpa9TrsmasFwtnsRDDJ9+rrEBaNtfnewtmAoa0pfNd78UXYV0fj0eD5z22PlfbN&#10;ntm+irA1C2E7ED61UKkwt9Mc9m0Gc2cmz1/HPsLZsPYcREPlAJkjr+9v2Lv8uzRz2Nw61/4Pz2vs&#10;XdcXIXRXQ9vOAs9OZ5OxuLGT8liP/fLKvg9omNtFeA7Kt6DB4Tg9F1I/8GmbnfZaJ6Kts8PQhxgj&#10;308wLhMPLRTbFM4m40V7Fz8Ts+cOjQv3LbB+ZBoaGhoaGhoaGhoaGhoaGhoaGgQtnK0iXbB+nV0J&#10;RXuhrN+1aBUF/a6klb9egPvymrDNQ7inN6GU9yHc046a/lMB+35fXpOG9cj+uNT5y4ijpu+L0lh0&#10;x6gPjzBdV4+/PBVB6vwva9vxPuibF56r95lNxb5SZlZ+jTMyky3LIeq+B/+JE9hGRoo+SV9Epfo8&#10;kVBrxz54XxTn5gPLbLgfeCwSr86+XuAyMzy86AAqJ9aFn0q9NX0NbO+8f+6Ghp8OSmuhyu0a9MzZ&#10;hjgj2/Ip0etR8Ok/L7hP+vD7gntq38/ZvPSH13Xw3/yj//hhrf+JAgNZG8zaF6saZ0Q9vVq/D6Ce&#10;mg+7AIfz7AP79v+hi34T2H/mtRAhtqmBfUYIgKc5DKHGu+2t1eucw+KAkm+ctw8HnHNYDcA2fbDJ&#10;vus/o+QPUOMM19fGjse3NtYA8xJ4fXFbtg1ny+aAXQEOd9J3ZAt+1trSp11s0xfb2N/Y69wOz4sr&#10;l1Mqs88a4RAbBtv04Qw+AWr2KIWnDcaprzgE7IROSUNYhPNHTxJHaIZzPrWNx3duJ4kA14sUKuIh&#10;QkDXZ8/L43uL95YDHRwcJz8PiZ9Q2F0WziYX59kcGyeOcCHn3Ffzgfgf1IPVgYyX8QMK30NIkXMO&#10;Z1vcprWD01AcRxTONkpTgCN+sj458LAaAYe/iffGpBy7It/iwoyEe/nQL/0Vd+EX70L4APitnd4C&#10;Pj+3k62Ef//1N5FzONt3vw+n6oC/exdOvwJ/+5ZC5GhP4NfRs1PJbP6D8z7joTTQO7rc0+u4gzng&#10;fQ+9h+MBcQwFCNUEYMPhbGx/+jScEITx/sUvfmH0YPDrX/9aOVALZ/PyAbz6D3T9dEirMNiJU6QR&#10;h7NNZqmf+4SzHflJRoIUzoYAquQH1otjSrEfSZ/C2TL/lfv4itA8n9hJZ8BBnLkCj5egclBmn3A2&#10;PyUKc+pbmp/LqxT68c1vwylsK5mb//pf/EvlCPH47vdpng+sTMBPMIba/VfPKJxtOE4cYb8A5sCz&#10;Z+FUKeUUzuantgHDiY07So1NpzmsH2s7Pi2cTW9UvPkkwOO7L/CadXCd23JJSZ+HNMKpFtd28teN&#10;tIVC22I4m6yppYezIWzqlYWzCX9N4Ww//OFb5Xqy2OvwHMGz7tjWyEieG1/8/MvIX/xJCGfDfJw8&#10;9jksz+0Tm9uqT+FsfnIl1o4/ODF3ZhSCSlNYvzc6mHN/SnWKrHvWgB7doXKA8qKfb1ZBgb3L9zfm&#10;6PMbe55iH7s8txNURb+y/of9/DKMS+10NujnNEYcfri0/RO+DW+4vcnpOAfE51ve0G1/gOmhncKG&#10;Pjs6Cc8+DVuz/edAvm8ePbM9CuNFJ4TynsaohRkCd2d6Q0NDQ0NDQ0NDQ0NDQ0NDQ0NDBy2crSJA&#10;N+0o2dS4px1Rz3wPktW1B/kQ5Tu0r0gc2+q7KNW7K+Hyt+U1YZv7cAY0d7Vr9FYOC+v78hrcpisf&#10;M9jH+/Ka/LEh/bXlHrhHXvRwqZdL+nXjsqmcdXkdD2h5Bu7Dh/RnXo4RRWzVFj57nhzcJzUewZUR&#10;r6gNXm9FKv3j9d/xYQuEkr0u/A6fDNyO2rhl3K6C3MauXag++ZBzQmYixNttei5mLS+C79StdoFd&#10;lV5bNwf3aYv1j2IbzgLUOCGqxX/neKsu6u1a5jxDwx2/7zbdVASrnYtka6gwrxQ13gMPXaMNf+Tw&#10;+bYPATbpgW04C7CRyz5AawQXFeWuD9dkQ9w+GWrbnu4zBfs1SPbOtskbZG/gCoija6x78r5yvd0r&#10;YcPt3aGz55dQHcbKs28TRn/55T/4a+MNHVS/3BFqNpvyrlbLOBG7Ir/0ilf676uHDujq/d5D9XhV&#10;ztsVakrw1j5Ej9eYS/0GlLXb6bVde0St/Fqb+oDL5FAmjIuDbVgPZDWbH/An88k4l5OXksqBDe51&#10;72sZXr4mjcvVuYdRbAL75vlZ14XfX1c+5+/DGa7vM761MoB19wC8VsprDFcI6i1xtNc522fcrpAs&#10;3MzuBZrycf1uD3F9iXsa9nyvJpynpK8JXikWw9Qm0XXLgMiv2DZHti6I84gi3MLRHWkvrTwD6nrG&#10;7OgwtWc8GoyMIwQMfQdBaANeI1Z++mgwkjkxmow1nG0ymw7G0+ng5MnpYHI4G4wlfXh6NJgezfSk&#10;ssOTxIezsV4ho8loMD2cquC0lankgxyMDgZjKRsyGmL8hip5F2K+hfYfiv8TuT8Wn8dT+I8xOxgc&#10;iU+aXwzHch/7OF53juOhpUgP6avtqacwl28QxCNXyPhQ2ir+DcdD+Y/hGy0bgv8wjmWJz4GH161D&#10;XSKj8PwQcx1r1Aq5vVlFPhmGUDgVGrDa2Gl9Bn82QVAHbkGcA6tF2n9UJ4JQGLQNfsP45lbahVBG&#10;9BPGHyfVSXvR5vFM2j8dD66Xcw2XGkl6IRxjiL45PztXe9guFnNps+STcq/nV/qKOurEGnHfeCyH&#10;6CDDgfePuIVX851PpD/BdaigK/LwAZcfv2NwHnPYNUjYT8KanWs4QNCHfg6SQjJl3G/gZ/hgbYbx&#10;DaFJY2nPWMp7+dlnum9ORZ4/f651QGayPnytYU1FPdaD9B9kIn09xjpEP+KKuScccZgYE43HRB9C&#10;h3kHPfpZRMdQfIGMxgiTRLuwfkRnrRmO0J/hg3pUL512OJN9wD5TWXs6f0NnGg9rCWsI+pG01cvR&#10;8q1eDceTOnU0tXDpM7lIt6kOs1H/UckE7YddWE+wh4ilcwAJ+UE56P8AWaf0bL1d2imZchunECqX&#10;69nbM9HJfIftymyEX7w7izavv38tXFLCL96bXstBm6wPD2yeyOcWzqqViOgc6FsA/YDT2XysT05O&#10;9Iq2njw6jnq2wRhr/6F8bWkJpFcnA7QPDZg/AMryE46YIx/Ws/OxhZyAe0gdwOEkXL4UZqQDbDoG&#10;D8m8FyrF1/Q1808FWHtow75EnxEdnc7te/KsNNGHkxCFYynKepEaRS/XBdag7AOiv0FYqNginGp5&#10;IXus5rsZXOK0RFmbCGE7l3WHZxJCmfV/kYGPFDNFiJMUibl5+uxU9j3h0+Hg+Plj3Q8PRD9EGK/s&#10;QbciA7mnm5RwhLBheUJG8t1AlypcJOA7gjZFBM91vQ+O/bXAsc86L8oaZEuHfeG84gjWK7DS0Dbs&#10;N+g77F2iR9/ZvoeQtMuLK0mj37DH4XbYnxA9H3ZreU7JPexduBe+D2CPEVvsk9oesZT74Xkz1ucd&#10;/pcEY/3uj2eJPYekv1WkP+KeJVeNeEMfof/BRVAuvidqp8uzYibf8/Q5JXb4jgh/UN/xk5NY/vhQ&#10;njsoGzaoW8uHf/AzlAm9fscWGWPspc4oUnVDQ0NDQ0NDQ0NDQ0NDQ0NDQ8NatH9EWgP/qyhzFtb3&#10;4Sz4J0nc7QqwMx7r4np3xKl8Fvl1R3cv/Y9U/q6Ey9+W9xG2X8tNGK5zvdurjvO6nkR+pXTFflte&#10;E7ZhXhO2uQ9K5bCwfh362PTBrsqpwctHDVwX833D62Kp6Vm60DYEmuyY1wSfAq8h/K1qPbicmqgd&#10;cSFBCOGvjwH+VzIFO5Hx3Aal5SXeB16KCftpXGu123ddsxv4LbahveV+yP5iKGCbErhPOlmROUgF&#10;ah9c2R6eT8SrYckgFUkr9APkPEiwYZ5sIqiB2m6kceE+6HDvv5oExJpz4L7bEOe8pBZiggvpSxzJ&#10;3Icy8ro229easg2q/UkDwLwL9zMTvWECVLjbW+KuqNptqHwStTEBIsd8cK7X2sftg1XKkZDVVeEO&#10;FFO2Ybu8b6MNfqJ9P7B9KS+PKbDJvutD0aY+HbZDxzcHavN6MyG9AleVkGwgaGeZfADwOMVx6YG1&#10;U6nkPzJEPdZOqirNDfKF9CwMnYYm3fVSQmaSmZfzritRvNHPHV7wORN8Cnpuu35EpUJ6Lr/GkWQ9&#10;AxrXMi8jtb7aVes6qACvs3+99CwQtbRKPwBzR3d8Pa/LwT/9X/5HeY6GDwIsztIC9dcsAX15zhIf&#10;m34yCuEDwD7KHx+E14yBXZXfRU2/C3TH1zleR3Res2Fkr47TBnY9T6cs7ap/WH+rr8sGsB7/6oxN&#10;CMCrqOK08pq+2/+xH+Raau+u0O3bXQOvmnv5XBePL5+wxpzz1uYDjztzPkGpZtOFl6kwzicc6Svx&#10;pmffav7X2oKrcz4djOftQ9rF5eC1/1L5CI0IWimTH4Yrqov1ZK8WluD5z/Y8n5d8OgaVz6ehcTns&#10;59FROsXs8CTxZy+eJf7FZ5E/+dmLyB89fxo5n/I2nKWxqMJCupTSaWWr63CCErC8JG4nKwHcrunR&#10;YawLJ15F3+i0OERNOb+i/epWetQxpRPcDk8Sv6U5GTaXwHGyiNvgSKrI5eocYXFxHPHLOJ94NbhF&#10;qIjdiFdhZFJDzcb/IodxXs3DfAD3U13Al36SDmys/7s2l+dhbYIjzMf5/CycGAj+w2/SaVbffZX4&#10;b3/zd5G/efVKuSREAgWOpulEMDzHFXLfX0xHXgdR1XtSi7QE9N634Cu7wV9H8zKFy7pzzmvf+xDA&#10;3gjAJuXP/7HxxYsXxgaDz7/8Qq+YB3/2579SDpw8TadxPbUTu4AjP0UImITQIdSz9Law/yYOPr1u&#10;vkwn7i0pzBwhCg6EVjkenSaeTuCS0qnxYzvlTetMxej8dyCcEQg2cfbFctjf1H8BiIJwMB8f8Hww&#10;KnlvaT5f2wlE4IuL1PaB2SDM4/0rO3lQ9u/z14EjvPLr332tHGP+1d/8VjnCQ76l09muzsJJUgDC&#10;2RwIqQBCS6hTqAF+4h7mAEIanb/8PMwTcD+dDaOrewW41Dtfpj0KzzgA+tWtrU18aPEjLA5AmY+f&#10;nkb+9Gk6Cc5PiwMODs1P0R+9TCdY1U5niz7gF815h+qxTxqy8DfSO2CfvE9YW35Bjxsl9UeNjs80&#10;5XcOnTO8p9k+BmBOOJg7kBdyl8uvMFWV367CWOtpX+dh3oIv3oe1g7U2f2cnsslz5o2dwob96duv&#10;7IREsTl7Z88X6iCEVP3Zv/EXyhHKdPgsrJehzK+Tl3biobTpyPSYa1M/nU3KOJimkMwxcd+v0ICD&#10;+N0J9YY2BhcKI5NcM5RtXGtdFjFCTJYhlq+d6FT2bT95TfaruZ0OGbjtb7KnLZe+v4nevs8gbzy5&#10;UvTLeGqe8CvbN4Tfzp1LpctYsQyCcUH0n/OKjc8B1Mt+Lha09xowLn7KJ/YD34sQonb0xJ77Ml7j&#10;0zReftIo5uN0mva0w0N/NiEE2/ZeGbclneoLFEajoaGhoaGhoaGhoaGhoaGhoaEhR/tHpI8Q+HfF&#10;9G+LCR+fPnyUxX8xde1D9ZJimx1wFvl1R7dLAe7LWVhf52y/K64p/WR6/XG98E36qDU9c7PZh3yI&#10;8vuA7bfN+6mg1kbnLKzfFWcRbeKktzv60R+3UX2QLrbRB52VT3Bb13K9+Q2TPePu3z4rgI/wFR/3&#10;2a7u/1achVD4YywBtrm9wsrRrFwm8wjTqYTkHemDbe0NWfuIs77aB6KPVdZsKsj+yr2+kwmhNjW3&#10;ijVngd9B1HPYFNdb12dIRh0upDuGfZHZ1zKbvtNImb36Sbqg3xqcNeNCIMpNAONr+7wCNo9cBjXX&#10;p3Ylvk4fpDe2zpCQZa2U4/uK3jbO+oaGXvD5tUvpgvUljvnqAhQ55nVSczmsr/PaGsHVeULUygbk&#10;PEj4BL1xun8XfCdxzxs0zlifPkEbcrJ90Cb4/S5ie93AjLgf9PZGfZmXK+bnGnFWV9HL6P7YcfGj&#10;v/r5P/xrfOFo8mEF8GsGqFgcH5k+/N/bwxcThq+nneiliu49T99X7xJ+fTjwmPO4l7hvYABzPlXK&#10;X2sELDJAAcri2FaPuro6QNPip9+LPuNXRc/iNvjXa277PrDP8mthaDXO9tvkXXevxrvi9akYx7zC&#10;666QcDKDXOWepuXKvFuGc67TwXrAH8gsDryS66hxtu9yF9hHDpEZpmI6FeSJksqp7W9qgTZQeyBB&#10;HwTlOnDSVii7qxdu9pJQHTAdh3A/qA8n00E4gelgcHwaThSC4BQ2H6Ojp4/CSR3CZ4/ExvjoaBJO&#10;SxlJWZNxOD0K+fVED7Hxkz1c5H448WOkdYexlzyrpWTD2B5YaFtozfL6UtqzUlnOrwe3OFVUBEOE&#10;E2L0FDtp12q+0FAtnAO1nM/VFm3HCTBqI/2D3tPTwFC/tREnu+kJH1Iv/ErzBxL6xxKmt3/kQFl6&#10;P9hAH16LD/c9L16b13pFALeXliduZQOJ5dCyTBi6j5kwtE67qSEzxvE6uOsRGoNxwz2dk3imCl/i&#10;iBfVHwzmq7nyW9EjXEH1Ijh5Zzwd62l9CEsMp+xNBnPpd5xGhvRSxgnXyXQiWUYaHgPBXAt9NBiM&#10;cfoVPpKwKuGa9Jv1Dro1uAuHxf+YIoQedv2NFe49riI/t16pJHCiGk6J09NrUAfC14NRzAOdcuik&#10;3xw40SZ4dzA4OT6O/PHjU7mHdgz1NX7X4yRCL/XoBGGYqG8wmHgoJQSnr8mPVBQOO1KRUTFObqng&#10;FLZQkLRX5n/0VdzUtoiEk9Tg61DWOE5e0+EdzGS9+3RFPzi34oIe/7sASWEcdF2iFOFY396uGNop&#10;ouvf+C3Ws9R/C5+iyD0fYDhxIPuVUAhUUpzwW+1b5VC5Hil0v+lXixSqMxBuZrIv4C6IqC/nQS+D&#10;O7/y0I/B4PL9uY4REu/evAs+i/7i7ML4wWBBp/VJL0buJ9+hAVZTgDYggE8381AylHsieyauEISh&#10;Ocf32Pg8kx/fl1COP/9Y7/YQhCI6PzpOJ74hpM7L97BulUmoR34G42PzE2VXTmdDWRFiVwQKM+T2&#10;tQwVVMu3awdblv5RgH3eq/8yOXU9+wdjLmoV4nGMeDJjkXg64xCMr+3BCGeTKx4VC3kWqKmsv9Wl&#10;rB1ZqzdL4VfCRY/n9BXC1oQvhZ+9e6/2ISRKbNwhLDWpAie4PvnsmXLsGaOTaeCyR04ezcQN2RHE&#10;1k9wQz6cAAsO17Bu0DSIfrcw6LNOoPtJ6CC7Bg49+if644JLTZ9IR58QbQSyQkNKqnQgxOwGexd+&#10;8F3GQhERVrbS0DP0OforZML3u6XudTYWOi6h8TdIawhuOCHvQGP6bc+2Z57uE9hbpG9wqqiekoar&#10;6sKejtPbUaQ6C9Hi8b1WCgWXMdDnFJ4HLFKWPteED+VZr6FtUp/qjzGOklm+ByKEVp8ZEOxLsJE8&#10;OJ0Xexz0CGtUvaT1u5lc0Tz9pivcBW42NDQ0NDQ0NDQ0NDQ0NDQ0NDSsRftHpB8R8a/kn6Ds2//9&#10;l1/W70rY//3zcN2lcPk1fR/Ownrm+5APWf46XkPNnvkuoH/BcTBnkD6z74ma/877CNszr0kfm5r0&#10;ydsXbF/jHwr4a5ejNo59R9f9RwsiJ2GbfjxcIet8cBvNUeB9ULNHMur7FfVg8DjsjFfGuQ/vwvuD&#10;5YN1jiDzreNn8qfO94t6v22Lmv/O9UP6XWB33n9sSH2F3uJ+q/EfA+vWXUODTE6VvnN4Mw/Xrl7v&#10;FPR6YxMqc/heM1sdCTRDTb8LSLnc3shx6wE8B3QlfUC9r+hOZlTp83t1+l30qGorHPx3f/Wf1lv/&#10;EaM8mJ8OPnX/wyuLO5rVFeyz/KF0/z69h+/uP3O8yljSA855bjDX0BjDNZ2mhDfNd92YdfOz5DNQ&#10;4wzX44VP/o+hXQP11HzYBfh0MK6Lx5dPMWPOa6c2H1i/bdgXg8tUGF9yOCR+mQnb9+FAiXMbq/O5&#10;R1tYz+jq2QfGtnpGyX8+daUPz/y0UzyAR8ePYvk4Lcj58y/TiWyf/cmXkT/98mXkR8+fRD4+CeES&#10;IZH6fDLJ92fnB+KPa1d2kghw/T6coAScvXpjTPib18YGg8vLS2Myf+K71lKXhWwAIVwo8OPT1K6T&#10;kxDiAUyZH6Z1pCF2xvEavXM+qW04pnmI17fdPrkTvs4ZlxGwq7Q3uzGOZWqYlQFv1pdQ0xf/Cof5&#10;YvaYO/H1eOF+It4dvZ3iB351lU5hOz9Lp7Mtz9JpLPMf6AS3H95G/vXvw8k74N9+k068On+TykHo&#10;YUhIu/Sd+A6g11f0g70DNEUs4WNciL3pr9p4uhnnlQ+v2KNxOPkFNnzSDZ9m6FD9TdqvsDc6Pv/8&#10;pbHB4EtZLwDmxJ/86S+VA8dP0mloT1+G02qA48enelUvpzYX5OMe5FxAXTUdh9Nt4JvvpeB+4h7A&#10;fh7Hk26k7XaCGDCbJf0BQuoM00M7PQeY0Pyc0oybplO9BhYSpX5ivRhH+EHgkrJJDD8HtzYHBFRt&#10;djqb16T9b1sF+PwijdeKTme78RPcZDKcv7L5JvvN+zfpdLZv6XS232ans4XTo1DOJZ3ONqZT2Pyk&#10;J63XJpO2yNoL8OlsL1+GuYEwjM+/+Cxw0T9+/Fi5Al9EBChzSXNsNqPxvQl9hT7009wAt0GZjx6H&#10;OdYtn09nG8zMT7nMntscEN5OZ/sA6PgcV1GpQx4IzBnMewfmhIO5A/YOzWtpXP37g6r0RFG5iGo1&#10;D+Vg7Vy/D88LPamNTme7ehvW3WqxGLz5Q3gW4HS2778Jaw1lX1+HvOickZ0Iief5L//NdDrbzE6x&#10;RPjVyWd28qDsbcdPTpVLo2QOp33MT1EEEG7tGHE4W1xH2rBAFbS/OeR2MWhqnd6LVBuDcISzKeW+&#10;lf1qaSG60PnzCByhgsrFHqGAifu4pLHWMuk5PvBnmZR/YPYYSPy3512e/MT/AuDinZ1uiTKtfPwv&#10;Exb8rLHvD4DPK4zL0UkYL+wHp0/CXqTj+Mj2RhmH2ZNwCptWb88XlOHhtOC+vwFxL5J6+b8dgMII&#10;NDQ0NDQ0NDQ0NDQ0NDQ0NDQ05Gj/iNRwb+BfJfcl+y+/rN+VsP/75+G6S+HyPe0o2dS4px1Rhx+y&#10;2bVwXfsQLv+hnFHT3xfZX76YMzKTik0H7OcmXhO2Yc5S07PUbLbVs6wD29T4hwKPVs5Tise03+iW&#10;25VLv37YBUeqpFde+5iNSvywPXG23YWoZwFZ339kHJOh7D+3AP0UBKjxCFeKUE2ZvobMvgP3rQvW&#10;1/j9Qf1m1/ui5ptz/RT1NXskTADjNT9Zr5zz7gjsZxkP7cUErmsjxw/pP2V4O34KbWlI4DHdNUeq&#10;pN8eu1u/O4c20gSI3Pqg0PaHcCFBKsh6qpogXlHnqN6IqFuU7/DXgfvi4H/4x/95vSc+YvgrXp8q&#10;PnX/8WU0+0K6B+yz/B8rnI05hyzVEDctwY8Zzlbzk/V9uGPf/d+nbx+CXYWzMQecc/m8V9R4F54X&#10;Vy5fEnrJ5hV+kckucKdeA9db49yu7jx06KkiBK5rE8e1ZuPgcWR/+FVe5vxqca1d+lqz0ZOjcFoQ&#10;cHp6GjmHs33+i59HzuFsJ88q4WyjIRqjdEZhYoBzDmdb2qlJwNXbEBIFvP7+B2ODwdsfvjc2GJyf&#10;pzCTdxbGokDohJV/iJOwjD9+9jTyF589j/z0afKfw9k4bE1P1DLO5XM4G04ZcT3+HOY0XxWScr0O&#10;hSUonC3phJWn23bhbAKcgAZg/FcWewPu4VrgPq9UTza+t4NfWJ+Dr85TGNHiTQp5m79LoW0/fPtd&#10;5Bza9urbMKbgOJ3H+c21zVvh8Qu4YDK0cDP5eH/CJPRh0Lu5ZjUjlLmyO7mNs4Cjmb1OL3oOZ+Nw&#10;P4fqV2m9c9jOZ5+9MFYPZzt5+shYOZxNMQsjiVo9wg/e+6pWb9I0kalHoVW29tVPD2HoYDZJPnOY&#10;wCGFrfEpXXqqjqMSzjay8C4FhbPdYl0YT2FNeicw8fN2ldavbHURDwlnW9lcQnjIxWubt8LPLKxm&#10;63A28WHk8WaCiYX+wWbh4SQQGhcOZ3vxIswNnG73xZdfKIceJ/c5PIRQ/cdRVwYvB/oYzgabOCNk&#10;j5oGf7DUT05TOBv2cweHLu4inA0+ZMCeb2jhbGvQ8Tn2WqlDHggdo+44GeKziwB7H1dc+bkQv3vg&#10;9srWtagWtnw1nO08JEIIWwgjBb988055Fs4m31lefxee6aH8MJ/h1+xR2JMRNvonf/Er5QiDmj4N&#10;c1vD2Z57eNRwcPTY9lVp0vAohbONbN4CCFF37DWcTXg2plak96sC1LtT9HHflj2qHM4m+vnd8DHw&#10;ZXxe47eNqSSGVL7d1OvItw1RxR7pcJ8ZGKN3r8P/UoDrhW/+nVP13kiB7xX43urhbOCPfC+ScZyc&#10;WPitjMPRU9vf8Iu2jT7hbO6PozAyDQ0NDQ0NDQ0NDQ0NDQ0NDQ0NOdo/IjU0NDTcA/hXef2Lw574&#10;fVH6a5eiqrdrT7iP66SvXUk47zrU7O/LWVjfl29C326OZeKHyu/DhQRRWrCxq+uRVlFasK/A76tQ&#10;mu9ty5Gq6u2jekol+3C9I5k+L/ODgAb9gBK8RnfFM/TMi54IH+ob65999pHX0+WOarsEtbzOkSrp&#10;azy3Nx14MCsi2SNh0oWWEW6wfYnrp4deSBClbtMBFK50fsfox0B9TLdF6pO8f0pcrYp6u5q+oeFD&#10;Ic5Bm3ubOFJJbzrlm/Ou4xHVpdlnza6xQTWdqqKurwCb9OuAtmp7Q7tL/VDmdft7g7uqxmuo2Fcf&#10;lfystyvA30MY65656zD6X//ZP/prvPb0qQmARn+q8qn7/yFkn0Dp+6yB29CH9wFvX/xKoep33Bj3&#10;bW8iTu/Y5Qxez76APYjLd871sg1ztmEOOC+FuXnaeU18jywJyu3q8KprVwfhMvs8PNmm++AtCYPT&#10;3XslcChZLW+fMvvUFV8pF/C6677W6+B+g3h/jkah/yHjUQhvhCAsAlfg8NFx5EePwmvk8HF2dAii&#10;r16PEdYBLoIyNdRK9FqeUF1bCGeA3vI4P1ABlx+EDhmf24lgwNVFOoXtmk5k4xDCN+/PdAwg0C+W&#10;InJdrUIar4QPpZ16T2R2ONX+gj38R5+uRPBqNcJ0cfII7kMPmUw5zE1+Gdc/ezlHeyNPajQpQVKZ&#10;3u15ffmVWY5t9QihiTfhgtWF3855nY10foS1CTjHGONVcqQRt4NQAfTrQIbO+QH0k4mehIM+RNgP&#10;QhJW0tezw9lgKun59UJP3cHJOfP5dcgn5cfX9eWj42fjMpnIHBM38768m46gG1UbAuY/gPb5OgLX&#10;uet9JVfntxZ2wYD9sYV9gZ/IesFVfg1OHz9WDpnMJpEfHqcwuuwENA9rggSacVywptwnD6NAOfIr&#10;DLVQaId6P0Dz4Yb0KU7xQfgJ7uKKkBPME53zktY5Az+1/ydango6BfVgjSMkRPXCKVQEJxU61E9c&#10;IeRLIgIK3bIuVgwPqBy7Kqj7Vxb6AdwyT0f3DZbXyzh2i+t54OLzxftz5ei3d2/emX4wuDi7iPY4&#10;QQocH/ijXATz3W1iiCh+BZUC68THGqFkyuVzfHIc9YeHh5EjRAdwO4eHdQDYmxxso2tSAJewxgLP&#10;w0C4nHgMnlzGR6YXzmGMbO97gYLamAFzxpDb1zJUUDOv6Lcs/aMA+/wh/ff563O3C8w9h89L5/G7&#10;B3QWZ4swq9Ui2GHfWGEPV74arK6uA1+uBtfnF7qXYD2dvXun+zqev5dXlzqLISOciIrvJbK2jk9P&#10;9Pkwlfn75OVzvTeajAZT2TMx1/EcwvcTcNiPRa8npCK/PHsw/yB4rnh7fS+EYH/zHsCe6Ppckn0U&#10;cbSml5piugS30/vah7jKBf0mfYTvRthLcKom+go6PDehhw1OZPNxgAQuBRgwpNouuWLfHUtfDGWP&#10;xvN8KoL0eDgaTKQvxxDpu4n2JTj63QR2SIugrPlSvj+JXvcn1CFX5fiBHvllbIKMBzMZCzznJvI9&#10;C+FseP4jjecdxnA0Heu9MKbjwfTkUMqT7xgoV+47x/cucNihXB1LiKR1rxHRcTZ/VKwvGhoaGhoa&#10;GhoaGhoaGhoaGhoaqmj/iNTQ8IkC/x6e/k284UMDf5WAdDmjZlPjjD42DwFK21Tipnr9vtuUOMs6&#10;/YcE18t+bKNnzsLgvz6Gv5mVEfPiJ3Iqkznbb8vt2pXMpsM3gptF7e2iVr5zpPA7sJwzWJ/KCddU&#10;Fn2iPtnX/iq8MwSXqsjmRcWXmg3PoywvF5Pxsn2Xe98AG9xPBuuMyIbdAbK6iPdBLa9zFtbXuH5c&#10;7zpw0msO6FRwcRvSdxBtOvZlHq5dvX4iL+ftq//x0Z0FuwG3scjxU9LviCNV0jc09EVt/jjvzjEh&#10;QZSuz5vzcHV9BC/N/SzTcr3bIjQhCKOrL9kI2IfE8z7po98J9tDPDyky+y6xBQ7++b/3f9hRj3xY&#10;1EIJPhX4xPyUcd9J1wfxNc49Ib7iaNh1S9A33j/M9XXPgh5wznODOZ/OdjW/3tVWVkXJN4A5Yyt7&#10;vJpvFCiXeH+gzpqfu0BtHPGqb4njVeBNNrg6x2vtzmvzobuHlMphPxXGl/yKfqccB6/BPj7UytkH&#10;/ASNTeC2Z/1A2KTnfsDr4I7aHsV9XhvfcXwRO5zg4/rTl+lEs+efp5Pann6RTjd79DzZHJ6mvAd4&#10;/dg4/jzkFLpoI2Nk6ngSFnB9Hk51Ac7ehlNdgIt36dS2Cwpt+/r718bkWYwCrdDJJLX3MZ3C9pxO&#10;Z3v67FnkhyezyPl0Nrxa73p9Zd44DlVzG39tXoE/hxnVWWhcWmlXzE/8DjeGo1QvGetzoYSavvZX&#10;ONdjTcTX3+GA8WytgEeT2zjHwC8v0slry8t0StTyXToha3GeTmp7S6e6vKJTePh0th++SSe4vfsu&#10;jCP4hZ+KJTg+Og1E9A7Q1JS6Pp7Oxjb6ScAr/gBs4poSzv0c5wVs7DgiLhN49uyJscHgsy8+0yvy&#10;/erXf6Ec4NPZnn32zJjon4SThoCDQ/MHgnlo3E9qA+J8USPnaT3BN/cPV4RIOL+l8DE/6QY4svA6&#10;YDZLoUzHdHLcAZ3ONpylELaRhVABw5mFB+KXrMGI2Ba5Y5NS/dnD6Ww387DWEApy+cbmrfB9nM52&#10;zacmhVYr0olpBzI3wlgjzORzmhuuB0ZTH/fwcSDkDUD58XQ2+dzQfuJhayjz0eN0Otvjx2leHdNp&#10;a7s4nY2hehtfAM+aCNI7YJ9amLC2/IIeN0rqjxodn+OUL3XIQyFzZhMwrxzg/l1C57P9ty1z9ZNO&#10;Z1va8sXayU5nexPWGsKyzn4IezvC2V59ndbd+zfhmY65eoQweQHCkp68DOsCoWqf/yKcdIl5NJHv&#10;GACew8fPw76ENTWzcHt07HCa5rAUbET0cXORfTLrdG8/cyAaJchtDx8Gzy2SPtYKbkWiD72vsRfx&#10;KWwI3w5c9Laf3NFLPwI8RsB4lPZq9KNj7O2VKuXbWOAC+VYUiJQTn3HCcUq1c+QB8Dx8/972TKmT&#10;vw/EZ6UA46FXqX9q+xX6+9jGBd+P4imfUj1C2pSODvR7I6C7XnQi7SEosxiKC9PUDYp8PBoaGhoa&#10;GhoaGhoaGhoaGhoaGgpo/4jU0NBwF/Sv6/QP6jlnZPYV/hNG9hePHpxRs9mWbwvPi9z4rR/XWZmm&#10;lc9mDoQ03/cP39ssO0Fn6qXy2StJU5uztm/S48Mc99SCkC2F+lrwclBA4uF6l5MN58042bPernck&#10;y7sZWUsqbVzX3oQss5GA0IqAmp9Jb1fVey66rzbhDt3dj1CdQFY/6SPqXRCR9atdgWofZ2VS3h6c&#10;YS1SeRA6BXE/OO9TB/ws5X0IRyrpTQdu16Bn+7K+y4UEUbrZvsT1U9D34fgICRJuJP4TRakfQjcU&#10;9MwfYKOfgp45Uqxv+OlCx3qDAJgVYWas4cX5E+5FsAr3zSbZQ5V4GfwsMLJrBLfuiqN0DwIwd/Sx&#10;AdDuQj9sy4UE2SlQntRhvwMjbDsWvezrRsGPAPen49EdHPzf/v3/epPNRwl+retTRe2LW0N4jW/n&#10;kJnuPY5XCrn3dz0SGFsfX+a1MCjAedy0BMxr4Wx6TcXsBF3fGCWfgY1cHI3aVT6+yXo3QJ3swz5Q&#10;amMtVI3D2ZjX5gPbMGpzg/My5/KFRH69TCdt8fypld+HM7r66ENPbLLvs//39c1R0/NexGHUbA9/&#10;3WceOw5LRAhPbNcilYkwDdefPH4U+emLFPb1hMLcWH/8JIV9cTkLC8FwuB5/NQpM/Od2XafT2a4v&#10;E59fpBCnub3mDbx+H8JVgBstNJQ6Hqf5hteqnZ8+PY380ZPHkc+OU1gZTg2J/DD1m5DEx6kttXA2&#10;vZqew4g08Mj0oyGVT39Lq4WtuWUGsS3+FU70bo85EucP5stNPmccbM+vr/tJeeCLKw8jkl8WWag2&#10;Nhbg79+GUAXlr4m/CiGK4K++TeFs3/3um8jfvk4hitNRCudxgHqyq/dmQV8MZ+tw7xNwvjem08E8&#10;FAL3V8sUQsVr/7GsF8eLz17oFf366//Zv6kc4HC2558/N5aHsw2PUugQh7M5zyA3DnzpgDultuDq&#10;4aLq88riwQQcduThJMD0KIWnnXKoHZ3exeFsw8O74WzAAYWWYI0A+p8CNrnVz0Fay2ai2FU429Vb&#10;m7cyzu8txAahN999tSGcTfJenKXQ2rHGrwZwONvVdfBffYCzBg8Bwxx48iSEOoJ/9sXLyPuEs3mo&#10;GsqvhbN5yBvKfCz7m3OvF+BwtoND61GZMIcvTC+8hbN9AHR8pim/c2DObAJs3A5X3g85nC3udfB/&#10;aWtZTG8WgWPtLM5SONvF67DP44Sxd4VwNticvw/rCyFpj07D3oi58+yLsH/iZK7nX3yuXMPZHls4&#10;m2wUR8+CvYazndDctnUEYA04Epenb1Sj3d5HaJhxvRRGRvTFM8CQ1fVqY9SKA7Sf7b816mFrN3qa&#10;pPNaOBtEIQ3xvQjw5xTAz6+Jc/XTIGUcxFMshduDk8vH+F/a/zpAfaPvA/zs89M5NWzNxgK+xHA2&#10;8VNP9TUcWEhaCEW0/U0++v3NwG3JToqU73UKuGjuOyh7Q0NDQ0NDQ0NDQ0NDQ0NDQ0NDGe0fkRoa&#10;GhrugeyvE4SantEnr3MW1ndR09fg9vpxTsI26/inCPefpaZnqdn0Av2Frgsup8jxU9JXOAvr5Vfk&#10;mbBNh28Etav8V8g61tlHH0St/gV14qS/Za7in45+m3bdG6EOr8f5rmrlXsr6jG8Qeo1JR+39VStz&#10;LSyzZmVOKPWP/Mr0NbDNh+Isok1p4pYhiNKkj1xvF/Q9uZAgStfrkYo2epvsf6LgNm7F8VPSM+9j&#10;05M3fHig5z/W3q/Nkxr3xvAeq8i4kEJeNonos8/XbO5s7iZAiXt6F6iVx/pKP9T0NZuMZ4Au14cu&#10;cX03T9JJTfpRLmXHeneBPmO6A4z+yV/81V/ji8WnJnjNq6T/VASvjUFK95qE2V/SP1SGdHXO+l1J&#10;bXy3HXPuB+ar2878HxLfgaybn6zvw6NOJeixGXfvf0rCYB1z74Mur9kAJX3fB4vb41riQiJf0Gux&#10;XHytLtb38cfrzeovoGu3jaCPusJldrmjT1tYj2cN0hDwErgehCHAF6TxSrD7NhmN9bVxcC0H9iJu&#10;CwzHo1gXwrtgh1fQJ+ByvVmu9AQivKJ9K+kxTmKCf3hlW8pAOAhCSObza7WF4NV2z4vXoZFWnaRR&#10;ht5bLVMbJe2QEqP/g5Fcxb8gk8F0NgtyOBvMDg81BOTwWK7gosOJIRPxdSx9gLS2XQT3vczJ4VR1&#10;OB1mNJW+QtmStsoDZG8LfQUOGm7E09yQNIqrjhy4XiVl+oBAhhxamG4Sy7Gt3uF9aonMPtWfl8Nz&#10;DKfsuB1CF8DxGY2k36SvcELLUsYLr7Yrny+0//CK+408IzCHtE9vD2SspjIeEx37wKeDi8sr7XfY&#10;IYxRx0L7Bh2t1fYCryJk06ydrmcbvLKvcw1z1/oIMsI8M2C+xLbfpDnJ/TOWtnk5mGO6XkRevAzh&#10;S7iHOeb86MROpYGeQpaGdqKZ+mh1gmft8vESez6hBuOhEH0MkxfOYSk30ufQgaNQX6djaWPk0hbY&#10;IDZQw6mEahpdYnlTWIHUBXvj2lfK5WdEfrrPuOFqLTg1IJoI8Hx2kFoGzK6ClZ1wBNwyj2Eagxge&#10;Ar64noe+E3/O34VQGrTl3ZsUYnn+PoXNIvzG57nsEqYNYTaOlfRRnBvangDdpwwekgYcHR9pPRDo&#10;cdV5JObKZa1AXI+yccUYrmTuuQ36DhyCPneO9eTcw9wADgnxcBL07OTY9KIaUrhiFkJCbckHg0CD&#10;l9vXMlRQLd+uHWxZ+o8POOwioJ76KIB541fmOkc1Ia77UZHK5TsDuKyDm7ns/8ZXV9fGbwbXF5fK&#10;8Yy/sNNXsc8s5BkBYI/H6V14VmBtnTw9Dfu/fH85REgU/ptCnilj2T+xHjC/phZ+Dq56++8O7Nvw&#10;CII6XfS/qyJPekxPXBWRACmBMVJbTSW96yBcn4Pvo6+y/rTQtsBtf8Y6XwY9+jt+/0HfiihQhlGU&#10;q9/rhEGw3cJXyHgoz1u0GToRbyf6Gv2kXAqCHg8LDC+KlVGHI4HpPiT5pU+RR3agULjkUS9RMPod&#10;+4Zc8d1pdnSkV4zj7AjfqYJ+NMEYSTkiA7UXjjFF+GFyLvhm4sD+5sA4R2ieJHCtoaGhoaGhoaGh&#10;oaGhoaGhoaFhLYb4F7m+sg1K+UviKN1bJ/fJs418CJTq/RDyqaDkO+S+oH9LraJU3zr5sdCnLR8a&#10;3CfFPhJ6RyfYV1vYh5rsAvyv98wfipK/XamB79d4xI80mWp9tcs+rMH7oSY1lGwhfX12e8a6vFxH&#10;TfSvZyJd7sLlyK8i7yMZ2GX4jzQu+gaLkqxd2/I75RvqeY0AzDPkN0pt3Er0r4YFsfLvIHMyh+ft&#10;cof0pjFBpZhe/doHYu4+VNvSE7EtKMiF0PUt2q/hjJINZOM6WINoY9e1edTMbJAk2xK/I/Cx4yeX&#10;k+uZb65Lfmm6i16zYcsp04X7oB/3pyfYvg+voWbvXD+ux49zssl41SZc7+rL6C7HWt7E62U1fJzw&#10;sfOx3AVimcRZz/NTk85pfoYcBp6H2fPCCMCJzrz90YBGWENiu1i4vSTIlHjKW+Oag/Q59K7JBtzp&#10;N84XuP6muqAJ2gp6jVFNzyjfyJ7L1bwBB//8f/t/vONpny8j3Ye/w/X+fzh3bCqHBwoPf4e/Egyw&#10;Hqj5sAvwq9T7QLctHwpoU6n/WV/jDPa/vMhyfR/O4P8LPcA+lHjXz6KNSuB+coqCfOjTLmBTvazv&#10;wwHmDvbhQ57Otg6bfAaKNuKoa3GKQdKndjH6zJl1Y1RDzf8aZ5Rs/LVTgPcNPqWL9bg6B5gzNulr&#10;5dT03FP4f8jIjcDxy8y37ee+Y7HJzxoHSpzXaY3zHlLjtbwISfC6rq/D6ScAc/aT7REu4Tx7jkj3&#10;GBvMxukkNVwjp9PNxkepHD7F7IhOPZueJP14mk4cm9LpZjw/cXHup5YAy0VqF4/jBK9Ne94xze3j&#10;dIrcAZ2qNp3SnCf9gb49bXryE69eR/0sce0oo9lcxRvWptdXuk3P5aut6+3ftAKkHyzz4oq/n6QX&#10;sv2gmC5iEQyxrb3KPULFXZA9+tj7Gdf4ar1wDoNa+XMKtjZc0C/sAD3wJZ1UdXWeTmq7eBtOxQJ/&#10;/0M6qe37P6QT2b6x07LU5tWbyC/f+fFvqe2iVgnciKCr9+cUONs5oCud4CYJaWMp7634kOwwnx1E&#10;Y+diHvzq139hicHgiz/5WaCi/9O/+FPlwLPPQsibYhYyo86l+ybiESRAfL1fbA7isNwO5naaITiP&#10;o/uvNlfplL2rq3T64YROUjt9YqfIiZ9PX6RT5LDGHUenIRwPGB2nsCkPxwP4dLYxnSKkIQwK8Wvo&#10;ax8+Bj9VbZ2ovlPoB5/OtrhM8+3mMp3U5qezYR9983U4GUpPW7NQNehff/29cszxr37zlXKEmHzz&#10;lc1JsTl7F+at+nObBhj7G6A+WPiJek9j5CeaAY8e2UlS0p98etrpaeAAn4h34GGAgngymtRVO53t&#10;6MhOrcJ4PU8nwb20UEqt97GdsidFjymEbfwk1Ts4TPUiPNjB4XjYMyPipLdxK4HDTwzaV4FmUN1d&#10;86oeN0rqTwbif1otu4euBfouwfsV5kQXsOc937+fgM/nvvBEFiEv1tTqXEdH18viPMxPhCm/+Tas&#10;L4SEfvvVH5RD/+71K+XAdBzmEkKfXv4snMIGnk5nGw9efvmFcl1bfiKk8NGxzVtpB8LZHFOan7G9&#10;NE+wdmSlJx4ftBbaZTjAgxzgvMIhMUHPCI9yBncj9P31Zfo+41Absw82YR9eyf5z6Xu46OMzVzAc&#10;pv0EYX4AxhDfrxwjDlMdJT2+Oynglm1S+gcDOxlZx9H3sVuEzoZ6+VQ4ZPb+0daNzB/R6f/KAFT9&#10;8RP0xAfb0/AHPdezPfiIT/OkfS/72pLUCaGLM3CWhoaGhoaGhoaGhoaGhoaGhoaGIu6EswHbcBbW&#10;d9FH34czXL8P+dTL7wqjpOuCbZyzsJ6xzqbGHa7r6vuC8xY5fkj/IfFj1dvw00ZtXrE+cruqkF4/&#10;fG8HwuC/vpX+ErcOD8m7DuznttyxdVvs2sW6cmo+RI6fkr4H7yMZKmPxEC4JI0K5h4iyTVUvgLcq&#10;FT0QbUjujbyazaj4Xu0bBuszbtd9oerOvit+GOL8xY/PZ3xcTzYsrJdfkWfCNj351kA+z1vlJl1U&#10;9O5PKcsmcFv6cEbNhvk+UKurxPVT0GccPyV9H44f0juQKunXQsuDWFrgZaiYroGATnH5wCiNL48X&#10;p5lnUrHpy7cFct0vp4AzO2cBMi7E/Yw8+B78N51yXKhdpGfuNmpX0IciUzk1ngM61xPP1EI65WiK&#10;9SYA7ppFB2y1GXXrdIfrqttvjzv/iITXvLbhLKzfFpynxj8k9l3vx9yuPv3/kHL65N0WfeqSmWks&#10;fAl22RVqZe6jvR8C3J4+gtdYS5LuJxvOh5MDivqPRNy3rn8l8H0WRt97m1CbV/X5n6AnAsk9FeY9&#10;BPu8S+k+BP5zn5V4H1lXjovrIH0A/xzdNjhqeq6X6y7p7ghOyxiN7khWjtUDIOT2FieoicyvrweL&#10;+Vzl8uxcw5Yg52/fadgSBOFIZ6/fqpxD9+4syuX7cxXkwaktEJTpglfoXbjtDD2JRdqgp3tMJnq6&#10;l8psOsAJbRCEnCANQTgb0pChcD0FTAT5/ZQ3LQ9XCO0P8muA0+AgXK+w1NfqlPwW8YAn9Rg3JA+E&#10;W5C1xu5DYnnbCvvSR+CYXFUErgfi+JvOhfXeH+qz9wf1U1eiDem6+nAynonVlfmh3iW4fh1wN0oP&#10;+30AYSCQ6/m1hqCqXF1rKBnk8lLWgOtF8L9fgMwX87gOcIKlns5lEteIrEvW+V6ItK8bpB3ddbQR&#10;sEfIBgQhZczloiJpGc0gks763AV2JWzrD4Hb0ocz+Dmzrn98znSFkfSmWIOub+xDFOlb5xjHGnfB&#10;uDN3GwiX7xCNsbvtddT0W2NX5fzEwGvjx0CfcQdncXTXTuQyb3H6mp6yKvNQw6UwDyXtQCm8t/uz&#10;l+UA30Ow76tID2FhudCzklFdmy5SsfO4V0FIr3uUC/Y4TjuEa1nQwcbA/SOJlI9sVI80ZClrGHu3&#10;CML90n6+iN+z9MRa71suR4CoLz2J7eBGfA/fOA4G4N4WSd9KGkKnicqAyK8kt2IM0VBpa9itNi7A&#10;u93F+z58DxJdlPAM1+c6otNENNxfxjAI8iENkfaYrGgA4MdDgeIbGhoaGhoaGhoaGhoaGhoaGhrW&#10;Yq/hbNk9lzX6PryYdx8SKtuf7Ln8rJ+0qsSFBFHa30bvkT7+y+8dPXMToMTv5DXpgvUZFxLzbuB6&#10;sbaEOz8doEE7lNo/ULO+D//U0f0ry8eMuEZr3K5Bn7h+6N4uhMF9mHGaKVVeyXsvwC/3rcRF2P+s&#10;Lbg6N7CfNdTaxcjbldvU/NnI8VPSE6+JGQWpjd2eedYN2+o/FLats+J71gdkVO0nLoj7YIfALHCJ&#10;2Laqiv9bl3MPxLmMH+MsbJPpyV5+RZ4JPsatoCB3uAlQseFy+nAhQe5wEyDjQsymVCaSJX2XPwS1&#10;Mmt8VyiVz5Lp8Snot+UsrMd4FPVxoALKNpoIQpC7mU1m39AP6K5dC1DlQnyMevA0pvWx7sMjsucF&#10;789GFPkGjRI6pdzFJiO/7zbwSwXcBIh6EtyMHJf79QNSkZOwjSWC9ERWjn2Us77IwzXqKS9SQTZj&#10;3VeAWimsL3FPd8H3XQ7+T/+r/wLXDNUvLxVvS3rvGMemMtmeXwPF66IO1gM1f3YBDzPYF7pt2TVq&#10;/Y8rt6ukr9kAzrn8Gmdsa7+uf9gfxiafGfoWoXFxwkheb803wMvEtU+9zj1UAMC1Zu9gH2qns+0D&#10;7GcXNZ83tQVwvayu3N6ufeZJjfdFH59r3MH1cl/xvvHQ09kYNZtaOdUyTb/UV2zv4iF9znqcXFPy&#10;B9dN+poN4ByvITtqzws+ITSeciJgfe35MpmkE8RqNjymfCIbn9TGcwBX59NRKp9xg1XtalzdBq8v&#10;ezl4jdn4cFzut6NHqf9x2opznNAR9dmcTFVx24/ohDg+Le7Rs5eRD2fJnk9nYz/1de1AMz1OCYmc&#10;TnPjfrjB+9KmzzZu0ZXK11e/3V7KiXQg9ZqRHYSiGNI73fRWeYaavvYqd1HPZRDXdYNQJeM+38DT&#10;aV8iNvWgv7aTsMAXdDrbdY/T2X6g09m+/13ib1/ZiVqwf0UnZAUmevlFPjhAPQm938tt6OuxcN9/&#10;2EYSUn7Km+55sGIA9lsH0azTn70MJw1huD/7MpxAhDnxi1/9Qjnw4ougByaPwklYqOUWYQAdDnC9&#10;U40fkPtoy1U4CUh9tnFkQL+g09kQSueIJ+YIjk+PAxE/n9PpbLOTdArb8ZMTY+LzSTqpbUin7SB0&#10;1IG16TiYxpGUNZj6Nki4DK0Tte9pTm57Otvbb+ykPxnPM5uHCL35/vdhvmGO//7vfq9c9XZqG8pB&#10;uG5IiD90Ohv2BwA2y1XwGbOKexx7moNPT4sn3wn81DZgQqcs8fzh09kWK2uj1pVq4/Kfv3ymHHPk&#10;s88+Uw7906dPlWMeTk78ZCvhT9PJa31OZ/OT6RQ2D+GPA34yEKLUBSxyqwDVJRcianrcKKk/anR8&#10;jkNd6pAHAmOBkDJHehYlzuMFznu+fz8B9+8tam5fW25l7i/Pgj3WzvXbsJ/gO9Hr7+x0NnA7qe3m&#10;ZiXPhbCmUP/hSdhncCLbiy/CXEWo/RObw1hDz0yPR+Ot7xvCx3Q625ROfpzQuov7JPe5NsD2E+10&#10;7x9+PgO0CA2UVfvEv4MpX+Jm4BAA9+d2Oluwsb6SvWhhJ69pv9k+rKehzYPeywDQV5OJrUHxMZ6k&#10;KXxE+zY/g8r9IG0s+S/1IgRROeuF83dODVcDpN64t4tv+F8KOJ/Id7NAhR+6z8JpjHz/BPykOQD/&#10;mxEHt0Wy3wF1T8TdEWtoaGhoaGhoaGhoaGhoaGhoaOjgXuFsLH30++b7kJ9S+R+aO1xXsilxlvuA&#10;85Y4i2j1HqCpqM/BeTbZfHCo4yYNf5TguVfimbANfvjejoXBf4lj1PQMtuljfx+wzzVewrb+9LJn&#10;E257dkMAt9w1+FjweTserq531Po/d7NiQ5wzbGsvN4wIMj28DlLV2zXx8EmajwDcvGrfGAGy/mBu&#10;112iUnw2VhWstbEh2IfLQJzL+DHOwjb6cb3rwNXJ/ljXllTmZn/kV1nf4UKCdFCzZy5EJVw222/L&#10;GTWbIr+bfQPyXi+W2YOzsD7j+CnpibOwvsaRKulrXFPQqeQ2DR8PeFzuy1nkV+Jkk3E1K/OIbLlw&#10;gnh1I6veyIH6tE51IogmPR1uBRuogp/htvMkMEw82VQ5fko8K6fGHwYupw/fBXo8inXoUOPuak0Y&#10;/eWX/+Cv1zXUBa9acZptmLM4mAOlLxds4691ATXeLXPX6PMl6SHgtvxY6NuHm/qiTzlsU+N9sc3Y&#10;1MofyapCOSipZlPTaz7ywXlND5RsmAPMS2BvVsuV+g5R/fqsWwOvYrp/D5VSWSPoOzoIsA1nqekh&#10;u2wPhOvispl7uFBXfx/pg012mM9RsP9gfousbvO9fRvpPhdcENJV6xcW1+Na4mzDHPW6DnBee17U&#10;QtKYw2+Hlwt42RDUj3H1q/PpdBo5wsFwdd611zSV6eXiKr/CKRzQHUgelCNXvHGMPGIV88BDjeKC&#10;2yoYT7+GE1rwKveNcfQB8oTTWzRgTNuMPsArzVq/AG1x/4+ODjW0Az7r6WvCIUePHkc+OpwOxhO5&#10;Cp/OJpHjJDa8co3XqPHqfLiO9QQYPxFsNA71aPsRaodQN+F4R1r7QV+1pjZL0rlGoalCrm7b0Ssn&#10;iJVeQzRV4K4DOuYRu9JHwMBELzIY3v+Ac1x9btyKhDbKvJVfepKO6DCSekqL3Fvi1X3tP9Evlxqm&#10;ALv51TzYi/7q4iLyi7PAYb+4uo51XV9e6xUfn6uoWD/Kc6gt6e/Y2P2ol3nnFpiHEVkigUvL6zEC&#10;EMdcw7zGnJ8ezfQKOX50HE7kEZnJ3Fa99BnCKn3v0r4UqCvSLw7tB7lCDocyr3Vdyrjo+gn9hkx3&#10;2i5YIPzc1hpOh8M1+GcnBIkgJBOhLODHJ8fRBqETnncqaw1AeoKTDoWrUPiSjqch08MQjUIbowkc&#10;ZhoSKB92kdv2qX4sw54JjhONIvcQM+HzC5lv6Bv5XF9eqR5hNQhtw330+7s37wIX/dV5sIH9StqP&#10;vPhIDwcOie0SH10nqVtNWlrEgb0XQJnYk1AX+hB7lvet1mdzA344dx8xFovlPPHVInKMudvPZG/U&#10;8iQfwty8fA95Qz0jD4cRjA4TH4yTz9gfHfDTgb3SkdoY+rsEngO9kFzIUdHXzD9msM/79h/zwMFz&#10;0jnuuw2umCvOMbf8vnOdT8ugw7N7ebHQK04am59d6nMeJ7eevXuv+9lyvhhcyj6v9iJoMPY1zK+T&#10;kxOdW1PZPx4/fRKe48IPZW8Mz+Sxcn3WQCbhWQHBXuTrDPmc43uKc2Hav/F7CQAfLIFdQczSGEQC&#10;hAT8dlDW0B5bZ9onsueA6/dZhEKDS78spP0IF/O1CltcEeaG/QUnsiFU0Nevfh9CXhGsawBtmUym&#10;oU3S9jG+s1j7RtKX3k72H/cdsf3ql6piHc7ll3IH6gIQRh2e0VKP7OHKUafsaYHLOMmzwE+2xfjp&#10;dyfXg4tew9/QHuTBswDjKZL5mXEjAubrsOVO09DQ0NDQ0NDQ0NDQ0NDQ0NDwxwgNZwO6/0LWFdbX&#10;eE3YhjkL67fl+5BPvfyacL3b8prUbFjfh7OsQ9d2ndTsWd+HswB9eEPDh4TPzz7C9vgrCd/bhWTl&#10;/4h818j/atPzTzWGrr14qR/8JQveqsdkktlz1swHIwDr7QowZ9T0Ndz1P0hWV+Yb3cmNjAg6ZRZB&#10;Jl6n9lWGMOYqSPkccJ3ypNdk5PsWdSP3GQkXRqX/6v1KvINS8VuDq7IrkPtjRJDZ2BVg/iHgfc+c&#10;hfXMub+29flOe1GYFVisiwWfgp7tuzwDVCV1tO9X5q44o2ZT41thzSDFMvFD5Zc4C+u35Sysr3Gk&#10;Svp1XIhJ0rM0fLzgMSrxmrCNsMTtGvRUDtvoLCshLZ5t97reWFd9F2orv9Rn5twWqIzrbbvH+hon&#10;+64+Sm9whsS5TOd61/UdroaWN+cllEeJtWu+DmSo1VriLEBXN/qrn//Dv5ZrRGpcQPaFxcA2XfsS&#10;trXxV/sA5n3K2RVK7d4luF0/Jryd9+nbTXlZ34d3gfK7si1Qfkn4FTykHbW5tw7uF5fT9dc562s2&#10;NXBP4RVMh+rXZ90a8fX8Amo+9+EOKb2o3xdqdfXxuZQXOhfvqy5HCFBJ30e2Bc+9Gtgi21fxy6rk&#10;crblDD6tDNg1z+Y/+VBbv117lANhDjjn+c9pvMLtIWkIl/A0rrCB8Li7Hhx6t8Er5vBaPZd7QeSB&#10;bGXDBnm9/KnUBZmM5TqdDmaTadBNJ4OZSLgvOrmHK4rTV69FxkMpE6FxUgG/kq0hZcLxQViZ++zh&#10;bOCz40O1w+vR06NDfdUdoWnD6Sz6jFemPe9EuLdRyzeOe86l0vC6NfSS1Nfmkd/sgNA7AbdQQa/3&#10;RB9MwtXtaQ5keTXYK3wwG1CW3pUE2g34FUgsx1b6VL3C2wTU7eUO293h4b7rl0hrv8ncxuvy0Ito&#10;KJD152IxVxu0eY5TtMzm6vxCLoGHcLbA51fXkV/hdBvYSAUyKsEe18gDwPmjOhWzkYvXpbaW987+&#10;4+j0ncNKU+T1GwGIIwQAcwL1TA6nIWRBOMLZwJer5eDoOISMIT09thNtJA9C4dxXhAc455CNw/Es&#10;zmeETyDkVO/JWPiaQllwCWEN8+srTSPs4uL8fKDhpTJWCEFBaAXCT25vQkgK+OPHj9UWYRZ6KhDy&#10;3t5oaF5w8zY/eUfaq3VBsLaMi1NiLFdMkZFqNOHhbFgXwVATQkNC1xPE+RbhbMiHcLZAbwdXF34K&#10;0s3gvYewSfvfW2gb9NcXdJqS3NO+lI/0cOxznZuAXA68v+WDWt2GgX0TQJnoH68LelxVpE/hi0ol&#10;nG2+uI68GM4m+RDOBo4yES6E/BCEszkf00l5uwpnsx6/A4SxboW86xIq+pr5xwz2ed/+Y7wd3XkJ&#10;8H1wzBsAV8wtnzPO9T5OIgOX9bc4n+vegHC2y7NLnXsIz3r/9p3mwZ5yLfu5lzPBM1vmK+b+qewt&#10;CDPHc/70qYWlS3r26EjnGfa/2QnC2WQOYS9BCJtw7CtD5WGtIZ+vu7g36oeQTVBK1Abj1hLicwTa&#10;gL0FV6xZabfzAetF0Fb0hYazGV9JX+C+7rfXFgYoHIKQN4j7jb17Iu3y/5UAvm/pfo42oi+Ui8tY&#10;jriK6CMTSXHlQOqEP+qTi/kF8XFWSFqBzN43WpD8WJ2Q2OdSP0JisbYheK4pl7FVjjEWgU34fiU+&#10;41mGvCIhLC6UmdUlusRJb1cW9bKj23KnaWhoaGhoaGhoaGhoaGhoaGj4Y0Q8nY3BOuddm03o5itx&#10;Ftb34fuWfde17/JrwvVuy1lYz5yF9X04y7YolQGp3eujZ87C+nX8U4e3hYX123KWPvo+nOUh+j6c&#10;5WNA1x9ObxK2F1bR3x9eRqnMXXMW1nf5fRH/ciOo8fug5FufunJuBMgSCZm9/vkoQBmqdxfgi/nD&#10;vu2CI5VJwUZ5/JAtxGz0E3kPPQkQOX7o3k6FfalJcCBIcCxyt1kH3C1ZsP4hNhEySUo2PKeqIJMe&#10;1jsF96FzFjQocrbpcIbru7yGmv29OZJ6rdsEk7ucbbqc0Ue/iXdzs94567t8V6iV71w/zisi1sQr&#10;ZeKnpO/BkSrpe/GQVLjObRp+XPBY8NiU9DXOwnrmSEW967p6QrZv86acbdCbd+te+z8jOBR8VJp8&#10;c17T74tvDWQrZE1lhusdyWwSv6M3yVDp5towZqiMkddzp657Qk9nA6lNiuwLaA9eg9t4h3XBen7l&#10;i3kt7z6AV//6tOu+yF5r+wDY1P/ANjbANmPahzNQNte1DXqVb3rc99cg1/GulPKyHq+NlvqK28Uc&#10;YF4CtwSvaTpUvz7r1uj6xqj5XOMM1+tbkwUb70NgW94XfXyucQd0XQF83CHMfT/pKwDzTejTJxpC&#10;ZcLQlFVzn/4sIZ6MQ3W6sN55n7XGwq98s6AcB3Pcq/UtxqYmsPGQMgheAdfXv0nn0s0Hgd7rcQ5Z&#10;4ZVsA9uP7bVziNeFfLPZVPsUMrOQNYSwIZQtpuUKDsH6mozGKjiZSH2Gj3gl2n2UTwi9kf7Aa842&#10;CbKQCjtRCP2HV6Od3xykkJBbKRNzCzIcD3U+iVbKFC+kfM2jlSgNcC5X759bhNs4xy/QkCTIHdOh&#10;B1GuzRD9DYRQQZsPt/AkfG7w6jruicTX5gV6ioqDOaOiv+MeYHXEulQV+BBJE2+33AhXoJOHwSlE&#10;NqByXNAu7Tf5QRiD6/FKP/TKPTxNfi7Pz4Ne+Pm7M7lr9lcewjbQ8CKdk5oSGNFZYzZA4CIowKD5&#10;3EYuno4i6hWvTbsqskSClaaIZQuIZkYYdcxNPCcxh3FFCNvh8aHuHQuR45OTEO4ggjAxn89jWT8O&#10;hAU4uN7pMO1vOBnJoSEWBpQFwOYa4WzGL/zUJLm/XC6in1iD7sOTp0+jzWQ2UY4PTr3UPpL05NBC&#10;8AQIVYggn2WhGxEYlayyDwSuhVG/hdERwIjG4narcDbMpUXsL4RMAmjLu9dv1RbtjaezCcfpgYCW&#10;I3ZhnnTD2QKXX/JjHHlEnDOwxwEo08PZINB7P+vJlXLVULZiOJv4tkins2EOuQ3KUS75Do8OY5kI&#10;Z8MVZYCrD/KZHO42nE17+26zFWzfC5Vyavqa+ccM9nnf/vM+UJqbPhedYx65DhzAHMKcg07nE53O&#10;Nkc4m92/fH+ueXCy4/t375TrHjefxzIPZa/AfMWcevwknMiG7wuPEM6G7wcIYTs+Ct9l5N5E9kP4&#10;rd8LPNRdOJ/Oxt9n8D3CkbXWtoQAT8jVjLAuYga9HRLud+R4xhlHu5WLDn3hOu1z4Wg/QrORRsga&#10;+gL3tV/m1J9yVYjvGrYm/YM2oV9wHcomOTa9n5AL70Lbpd3RcQM3xcsGwC3Z1Ud7/EIfmng4mtYl&#10;46E+iCCEWX0TGQvHFRJC24TLPoeT2pQjj4awoSzZC/H9yhuBCnFVFUgA0YyvAz1hGhoaGhoaGhoa&#10;GhoaGhoaGhoaytjrPyLhX938X95KnIX1ffi+Zd917bt8Fq5rX9zhupJNjTtc19XX0LXfxFlYz5yl&#10;j34d/9ThbWFhfR/OwnrmH1K43m05y8cI9o19Len3Da6Xhe9ty1n66Lt8G+AvQJuwzqbmQ41vAtfE&#10;9dY4I7PJStrez/ty/RQ42zDXj3MW1m9pI7TIdy7cjj5S6YOcm63pGaLVT+BBALavcUZR32tOJdTm&#10;4IcGtyVy/EQersrJBqnIK5KVQ/breBwYS66FdGGxHPyQXkiQdWCbyEMZKqqmMg1d/bacUbOp8V2h&#10;Vr5z/bgeP87JphfHT0m/hjuQ2mQDlG3C9a6+4WOEj09pvPheSd+L46fEe6G8byO3y72gvljubQvK&#10;8pY5t3Ejxw/pN2H7R1ko28t3jlRJr9ykipoPpH/oI5d9KHEWoKvT09m6D36kNwmjmwb8lTPAOwxg&#10;Dnjemg2Xwxwo1bsr7LNsoNsPHxKlPu9i07gAm/qolnddvQ68iofy+45Dn7oyTqEN/mrjOs7S1XvZ&#10;rMfrouy7c24Tc4B5Ccn7/Yezebu6YH0fzmB9FkJC2LZ85n2wq/J9fjKH8Cu+2eu+ZNNHuF7W19Cr&#10;LXYFsjKZ070+cNuuPdqLurEmSmuK9Xy/KyV7iL/mzTYuDuYA++kcfpaE7yGELLzeHELMwLvi5UG8&#10;fMDL6vJSOBuAcDZwCOrCPa13MtYwNBXZW1An9DgxxPlwmHyGXkPY/FVos9FXpO01ae4d7V8L7cBe&#10;giv2GJzohCvkVvT6Srj0/UrKQhjHkvQQ1KtlieAV6jgu/tExoZppI0A5elftEzJOY7rycnFF2Jpe&#10;ZT509c7FJ7fxygIP18DNtiPy646uqqd6IIBzGQFNZ4BNMIv2QM6jieo1nM2wwCv9csVvnOwFIL28&#10;TiFCCzr96vLsPPKLd4ED88sUcoXT3HQeShq/A5f5ZdwReLjHeofdsVTCPsPZ4P81TjmzUAacboPr&#10;YrkYzI5mGvaBcLbDoyPjoj8+THNY1rvPYbz+j/JUTAcZyuM3rgXpZz9tDaFtaidpyaTtwXeN5fxa&#10;3YNcX12FfoSv8tG+FRlTqMijx6daJ+rKwtmODtFETU89nE3qQBsjKJxNy8NVbHTdOy+Fsyn1hAD+&#10;60Vqtq8b6tOGcDZwhLM5z8LZXr1RHfrOT2dD/+DUJABp+WV+Y76FvREiv9RG29AjnC3el/Jw+qTW&#10;JYJ9EFcdy044m3LxDXmdY344Rzibc+y74Nhjjo6PjN8OTk/D2AEpnG2Qh7MdcTibXQX1cLZ8TAGt&#10;wZrt9TkQvrcV7nZfQEVfM/+YwT7v23/sAY7S3MR4+ZjhirnjHHMLgA77i9/ncLblmeztCOeS9Xfx&#10;/lzvY556ONtK9LoHCVD/sewbmPeYUwiV1e8Gss89enKq8xjzBSFsmGcIXxthb5H9QjLLZLKriJ4C&#10;KVcIf+9Jp7N14NNS2xoSsBHTaOs8SCrD+0fzSveo3vpCgf+GEwFg6/a47yfT6ZqlPrzxkFuB+45+&#10;mU5moR9E8H1PvzOJTIY4qQ12yBDy4ZrCgctgf4SIBNoX+L6m/skY6Om36F8Zm9F0olx9Qzibcgth&#10;M/0Qp7PJVWUcytByZAtBO9AM2bIicE+VuGCbcW5XFm1GR7fXN5EaGhoaGhoaGhoaGhoaGhoaGn4a&#10;+NH/EYn/xa4PZ7h+H/Kpl98VRknXRc2mpHddyX4THpK3Cy5nMw9XlYoN61nYZh1naFmBZijpXVey&#10;Z/SxeQi8LSys78NZWM+chfXb8j7C9ttylo8FNX9YH7ldXb9vcF375CzyKwnZbAv8FeghyOrF1fh9&#10;/WHknuFNCatCUuXyO21Rw2Srgg/l3TXXT+R1eyFBYOWcRD+4Ik02ruvqM67JwPUFqKi/v2T1uk6L&#10;zu+tFbIHytxsTR8yBepcR7mgV1S5EC+TIDWFz52pEz6oLBXjWi/H7qhNQa/YjudaL9M1d8F9FTl+&#10;Ig/XO/qKfUi7JH1m3+FCgtwDeTlJsiJdD2zLGZmNkG69QI0zKnpuS1Y8c5P+4ByJZ/1W0Wc2uKrU&#10;bfpwqkp0QUIiSHdtSk79BBbVHe42OZKN3GUfHgIvtFsU60v3+YY23JORBB6TkQQek5EEHpORBB6T&#10;kQQek5EE7kmG67r6HYKLVzcKdWV6XLfiQjSzXVVw8fnQY27Q3s7bfOChjADmCSWLrjhC2j/5fXUd&#10;QlyhCqMVfXbDuV5S20vc0+uBt7XDB0hcxC6ZADVuQLUlH9y0Y35P9CmpYlNSu65gDsR/RPJXu/p+&#10;eWb7kmyLrEMr/ENi3/V+zO36sXx7CNjnPnyFV0ElrYLXHInDDpLpTXdHX7Hvg35WZeDLvUv2BNgz&#10;0E6Ht9vbXuIQB+u0P6ETiX1p4mAbLqemjzoTR6Zn+1o5pNe6SBwP2et2BfaHwfqM2xXI/KcmsL6P&#10;MFiP14h1PYjsm/vYqOD1ZhNu+1AaOTKJr/2KjA6Gg7HJaEghaqx3nchEbFz8lDMth8rPOhphawV/&#10;auA+rAF38ODWhzdeS/aNAK9qW13DIULeEIY3GYyFjw+CSMnxg/ATl5uF9KXJ/GoxWFwvg1wsB8vL&#10;lcrVxfXg+nKusri+0hAdyGJ5OViuJA1Z4iSjRZCbhbiyjHI7WAW5WYq/CPcBx1UaIXIgfTWE7yIH&#10;EGlK+MceNNIEfWgylKSLtxtyIO1xGSD0xkXKj/fELuYVs02CPi9JBNtL2TwnGayPAr8NSDv0Hq4i&#10;ZCL61G6EVU1WByrjpcy/GxNJj2SGqNxi9pvPkvdA5oqK2CU9KvBZNUzPF9yLc1INVdQzywy7qD+A&#10;U1pE1LkgfxDShwlsIjzeYw5Bed265FrBfD5Xub6WOWtyJYK57bK4xjwWO5HV9UpleSVzcy51i9zO&#10;pXONQw7m0gbItew/shYgy/Orwc1c5jkE4YMI7zLROQzBvBbno9C+4SGnQXAaYxCfG9jfwkDExqvc&#10;KreO1vG1j+hLPCsDXRtLSsOFkwNjd8Nvt0GaONvnsDviTwloD5akCpolJUJu4JNVABrLkb1X40Zc&#10;XC+CW0HghIsUanKr8XesDwhryvYh3YPkvgocCpzDFvGc0fBUpIVLNhWEFomByi32FaEquI/qUJzw&#10;oTQIgrWW+l/anMwi4Cn3A9IQqQF3ImIxln4orEoVBuu7ksM9TXMm4OPRp3uONJf2KfKUUS+CdO8H&#10;z7CWeU+OE0PmD+uztUl7S3rGSQakRW4xb/F8FbnB8zZtvoODiawfEZykilApDZeS/cf3JA2DMvOh&#10;VIhotiBSH/KbeDN0uUuyKN5U2EnaxZW3yOxKWiO32l6Tjt457LlPUr/JGtY+kDWLPtF7QcfgfRin&#10;mLngFNogo8GtbDuQG9lnpJQgqE+uKsLzNW5GqMo5fI051sBM1BwhZibc51EQnkZbozTBRGZZzCpj&#10;J0V1BT2fAAcTULVKrk56TeXIy2toaGhoaGhoaGhoaGhoaGhoaCjg3v+I5H8pYc7SBevZrqRv2C9q&#10;fb6Js9T0uxIuv8t/dByU/j1W0NG7z/Ca/de0sgT86/JW6GEf69+h1MplfV/E/Ph4Xtd19JnU9CTy&#10;645O9Vm9uc9FvevAWb9DXoPbbCucdx04z66Fy1/H+6CaFxcV+eUCBadJYt4K1w/po2gVpieOFOsj&#10;OkuTbRK3MkR47dc4kPImLrk1rVhT7ybE8lzwlzuIZHfOdrgR/mfWNznnPmT7LTlSSS+C61YSsrHg&#10;r5qJ4yq/Kra9pQCMW2xHH8HHOFDmbMMcSbluxU36IHVZ+AOwcXSgf4JNgcNW6uxKBrGPIN73eYh6&#10;4qdQfraeRNiPaM8cMJ0USbxiTzaBpns12QZ5P9S4QCsPNOOG3FpSbsMCwD8RtTceaPI9cr19l+un&#10;oM9BHmXO4Y0NzSZ5WFKZLABzhmj1ozzahGtXYFbSQ+RXkKwc4ipQQIu+NR1UZBN5DTzWPeb/ujXi&#10;dbHIrzu6rsgv/BSkqBTRyoIoVBFoxguoua/6WjnEuV7isS1i55wl2GwpWlo/6YL1Xl5IFAQgnvts&#10;HD/GNRl5kliWIJsn3Oekr5l0E7F8AdflHHfwO3wSV/uCKCyhFy+TOJKJk+CzQZ8ha0uOZJ/yqtgn&#10;Q7eckC0AZWg5xFWQDuoSuMj8mUU80ycop3pTW5izACUuAlvkwYfyRl6Qg3/27/7vhe0e+hruHoHX&#10;TPcJfa2PV9aOse/+CYOfUGtLNjF7cEZN7+j64KjpGfg/5Hv5fcrpw2vIbOiVx6X+R1EA/qMjthbv&#10;CppvCF+JfuJiHOEurj+wEw2A6Sid2qb/p33jCJtxrrUGWvVnuVway+cS65nzelnXP9FnuToHSpxt&#10;ahyocQf7wP2Ml84j5D9iN+m537gc1uNfzcU75TxeNX027gL330+jAHivQFiCc57DrGd7XJ0zeLx4&#10;fGt83TzPyjeelYNfZlKbGzXOYD23q9Y/CA8r2TCq9dK4Z3riHBrJp6WwvmafjS/5OWH/iY/JRuG8&#10;Uj7vCTjNp8S5T3CKVAlHR0fR5vj4MPL379/rFTg+Pk5lUr3n5+lkrlevXhmTuhBiZnjy5Em0f/zZ&#10;48jnU/En0MHhk+TD06dPI+d6ub3cLrw2Hm2oD7MQju4iNPA61fvOBV4OEHnIEKg20fXpb2nFfB3U&#10;bLwUzEeETzlq9s67c9zTuMZ1CpUNi96/IJvrcAP88iKchKWcTmF79+Zt5D98F8Ya/Luvv4n8/es3&#10;kbO9/FKu1+wfE5UGbs8p8ORzbu8Az/ZwA9swunnltyd0aiiFpK7VfcaBU20cWF8Ksf3Zz38WqIzD&#10;L3/5S+XA85cvjIW5CqBeDY0IicHQn8Xg5g9s/BkNjnA651fzdDoeAjsdmP+O0WyqV/jz2ZefKwdO&#10;HpvPgtNnT42J/uljY/K9wk9qE+B0OcdohgAGQyhegPrNH3w8Lg0XmmN+upO25ZI4nfS3OE+nqt0g&#10;/A9cxvziXTqR7fV3r5XjmfaHv/taOU6Y+ub33wYuNmdvz5SjHIQVOg/rVBMyZNa3cFTjUEMqTgLB&#10;prUGEI16LaGgB/AcB7TtNqbA0VHoczzHfvWrXynHfHn5RRg7lPHs8ZPA5Tvj6Rdh7HDi5aM/e64c&#10;9d4ep/k5m6VxxOmcjmw+05x0dDk/3xn1PqF+wPfbO5D+j2qxin2Oa6p7pAEz0IguNUu61uch6TUb&#10;JXgx+/LST0yItbVdtUmvfyBQWtYHJIdGw9TPJcAFCKDXQpfU9FqvUxkLPrVQBka5JDSsOlCZ84vw&#10;XR3jhtMblct6OX8f1gXWy+Lc1p3wmzdhHi7le8E3vw97+FK+77969b1yjOfUTnLEiWovv/gicJmr&#10;n33xmXJ8r3nyMsxDzM+TJ4+Uw/nRkc15+dzY0Km3Y+9/AWLcDLzH2vTMIRkQzOt8HJouXIgdNar9&#10;YP/Ngj1kZd958N1t5aeOCl9ETvaS17tW+9Cev9rnBvBYLX7R2KFfFGi775/CcYKd0cHEj7SUzJn/&#10;9Ozz7+3KqW5ea6OJ9YPWRScwyjg5ks3BYHyYngsT3x8k79BsUEs+zS2h5VOZtodoP9i+qh56XkkQ&#10;3aw3lIa7oaGhoaGhoaGhoaGhoaGhoaEhQ/tHpIadQv+V0+RTBLx26aJ2b5N9F9voXVey/5DYdkxr&#10;9q5nySE6++gP2dT1QdQi6oMtPn7XkfTC3V5/CnrTBG1u8ymA/wKCv2p8SKQ+3I73EbFGhiA1+P11&#10;Nn1B5SQfNHFHj1TkJIzuSLBNjdewvX2QwO/mZZFfWRp/5YNIKurCUBQ4lbktz4TqyvVkXymHOZJl&#10;vlvJ69wsbF/j+ino98UZ0HQFE1is9QOUeLA1xvY6+cPdXIDA3ZfkD9sklLWio/xcTuT4oXtRTzZV&#10;fYWzTR+un8hZv105zJFMetdZ2iRcXJe4flxPZWac7DPONj15Qr4b4m6wIH1u0hOppFRvuHZFft3R&#10;qT7L2+VBYjVBnfMKUjl960p2JX2XPwgowqUG1KP14WL1MleTpBcSJNy4y5GMepYudqN334IgnQuy&#10;lDhLTS8/kQOxH4gHG9Or7V2bKid7TbqebEKqD2BZsA4FGzdZAzZxXhP8jn6KwjluRk42msO43on6&#10;sk1ImDwQXEzGrS7VUb1Fjp9t9PcC8nle4lpPQR/5w+WTDWfbd/n4j6/sP8B2jH37352Mtbawvg9n&#10;lPTbLoKa/Y8VzsbjUhsj+OW+MQecc6gO8z4hTgz2gf3Eq6sOtmE9823D2YCSP9C5vsaBmn4Tar6t&#10;89lR0wM1H0o+AzXumFFYIo9dbXxrY42rc0ZtHtbC3Lpt5zKz8o1zOaXQEqBP/6/rcwe3sbYuavO/&#10;Vhde0pVSQ4LANrX+qXEG+8y+9RlTgLmDa+J5cniSwr44BIzLr/nJ5TAHSuUAzs/OwqvyAIezcSgW&#10;wivcfno6jXzyIpU5fZzC6Dj87fjRSbIn3zgMkPV6SozxxSrtXdpy02eAivSeFyhzzaDsxkIJAtLf&#10;0jaXkaOkx1jx3NtUZnc+ejorR1TDpb2+Dv17eo3/MvHLy8vIPVwR/Oztu8i//z6EPIB/920IKera&#10;eBgFOMS5/Io80xfC2VRfCWfjtKNrU8K2NgDWpgPry/GFhXhgHH7xi18oB16+fGkszE9Ay8QpRyEh&#10;4uOLMKtQH2xWHM7m4RjCrxYW2iafFU0ZhLQ7hsbhj4dEAcePLcxE8Pj5M2N5mNuUwqAmFhYHcPmj&#10;ic03+dyMQsgMUuFIMfgZJHCxoTCT5WVqyzWFs80vkn51newv34e5h7nw+tsQGolnzte/tXA20X/3&#10;9Q/GZe69S/NtaWFxknDX1Gc8qQIQWpX6fxD5fuBhZfCNw4oRSgzgOfbnf/7nyjHXfvazFCaJ/VD5&#10;8GDw+Gc2dsKnfxLmobbqKE2IQw5n4zGVPdPh4WzoHwd8SylU4WOdw/UK4pv0WrqFm2ldtj+zHti2&#10;/AwlG2pjBtbX+oH1+tv6EIkbC+3R33ffpYDeQ4TUhvkWUH/iHi65cYqac94z56E/sS7mF2EPz8LZ&#10;RO/hbAirPbc1tVwsB99//Z1yrK/374Me8+3oNOwbeN5+/mWYkyG0zcPZhoMnLyzEUubUsdmjraNZ&#10;6p/bNPVkIobwqKAPnaJ9YmFumvLpCbF+QwKnhCpkvY9w4iUgbT+wJaX9EMPZOGztRvaWxH0NIpwt&#10;2iOv3HPO328dmBlWq/omk1I5gHB7RxZibPs/LPG/KFFIvcPr8jh6veoP7oGjNu8eKchD5LSfOdzM&#10;ucz9iYUTYg/x/Vz5YdrP3WeUn51USu0ax3ERe2uXukXmD0WqoaGhoaGhoaGhoaGhoaGhoaGhoYIh&#10;/sVsH9Lw00cb9582auPKuhpnuL50D+jeX2fbRTdvDX3tHGy7bd4fG/iLhYM5/sLxodDts214H8Ff&#10;Ukp6ln2By9/Ea8I2fXkNJfts3AUlmy5nlGwg+Guf/sVPbkUbXG9MiLM+s6cyazyTHnrOW+NIJr4/&#10;yevcLGxf4/op6PfFewGmIjrTjCtY/yPB28LCeuZ9JLPP8pbLrHKyz4RsmGd5KzzPa9c1ggwpzWWS&#10;DZXJ9lWe2Ydr4DUb1od7d5Fm0EPmktdzH+H8fXkfJPtw9bybOJKRV2zCjT0KLlSXXvyeSdCxTeCs&#10;93tde3DXZ+jqt+EsQKhQ05GSsEnG7dpXQl5rV4WHMu/ymo0mneNjHEbhntC+CNkCjeUwT+X3LpbK&#10;zLkQLRMXLzdx2EU92WT2md50ynP7YGhyb9R3Ha9Lq6B6N3L8MMc9tdgz9vgwPvjv/53/bC9t8M7b&#10;F/zVtX0BX8K7X8R3iX373+3/WltY34d/KPQJ5WB9H14D2/C41MYIfrlvzAHn7D+H7bA+C+XohMM4&#10;av7w65qs3zacrYauDfvmHNdNHKhxR5/xqtnU7NdhG9+Aks3RJIX28NjxmPJYM2d7XJ0zeEy5jbVx&#10;X9cPWfnGeW5oKWbSp59rdbGe/eQ2ctv79AODy5/S6YeMh/jMYH+Y9w3HY+7gmrJ5MktziU9b41Ay&#10;nj+4Oq/h5CSFkjF43C/sJC+AT3NjPY/jaiTcinzyZTqpbfIo+X/6JOkfPXoU+eFhCnnDCSPOuY18&#10;UhuHs/H8BNxGQdz1+go920SkfltZqE4AvfJdKA/owxmYD45N9t156mnmmDzofqWiu/4hha0tr0Jf&#10;qd5CIcB9HMHPbHzBPXRR+XcptO3duxTOdn0Zwp3AIc7ll3K94h8HlYpNJZwty2tgPaNrU0JfG5+3&#10;XRs+8erFi3AKG8bEQ5CAzz4L4R5ACn+7jYcRocybpYc13cboAdXbKgdfUKjFtdnj7g29/z8hf0Z2&#10;Co84NHj6IpyaBJw8SWFrj59WTmej0KcxhbBhb3F4OJt6MUknx8muYBy/g422ZZHGcX5l/oNzaJuf&#10;GCX81g4uwz8aZ6ezfR/mFcJzvvkqhbP98G04tQ3252dprq6sXrjph7Bp+eYnbsjWawxO3x1rtbd0&#10;X72DOcDhbLx/Yo8F8Bz49a9/rRzr/ssvv1SOefXsWQhh43A27E+3L8MYoabbozQhjqYUwkYn7s3G&#10;aUwHfhKWZPac6AfrKoWH3mj5PuwCeWLpVVtIYS81vTzV9Kr9bKf4oR9uKDyT41m4nD71pvIFZH8w&#10;ohgq12Nc1BCIJNOrPw7R84FvtwfBUZgPPDRYJYVueV3BPnEH21QhRsll6SveixZxE5dpa+tL5v+N&#10;hW5hXfgJm8h3YWGeOJ1tfh72ZJzI9up34US21XI1ePtDOFUTeT0UHaFqj5+HUEp8d/iZzUmcyPbs&#10;s7C3wOb0WdhDMD8Pe4SzHUwp4SeIATYn1T72GzoCGk3IWg439A9LdtqjjpEtKej5RLYUtnYjzzib&#10;b9B7mBv6lvZYfwYB/vzV2qM/An7+8jykcDYP+wIQYu+Y+PyRem4tjFfH0UIUb2/FzxX5hnsOL17q&#10;n/j+DG5ha/BxbHVhLGZ28iNsfA+H65NZ2gfcZ/RzLZwNe1OEtxGmNkihT5TeGzQLGhoaGhoaGhoa&#10;GhoaGhoaGhoaymjhbD8iSv22K9k3SnWWpOHTBY/hrjkLwNyxzqbE+wjb17inHSWbTwXZmw/MGQ/8&#10;S0Qf1PqwxPtIH/t9gcvfxGvCNsxZWM8ovc0C1PL2kT4Qy2SPnwJXwV8aIcTVhrnZarkFngk+xjMb&#10;4jU9S2bzEQn7VeP6Keh3yTdBZx1M+5l/FOiulVLbWWp6+Yk8tynrq9yuKqRnLr8SZ32N27W/1MpM&#10;NrmeOH5KnG24HLLROwV9SIRLFdkwpgSra/sikOr62Hi43tVrIohSs8v0lFeTrsfF9bmwfjuOpHGt&#10;wARwzgLcVw/Ee/LLBYh6yLZ6EyDTyS+1t2uXs9T0LFoogVXRBhfvT+rnTF/h+In6cA18M7orRIuz&#10;rLGcUGwQ4AG8WH5I8A3jdr2jx8XaSRz3Imd9SARZU2YvkH2pLqRKPLexe6qtob53JWy28Xq8rm56&#10;Hzj47/7qP91n+XuDD9Q+se6h9FBwmMCHQK0trO/DHf7KuqNP+YxNeg4PqY016/vwGtiG29VtowN+&#10;uW/MAee1UDXW7yqcjfmSXrdm3qddjK4N++Yc100cqHFHbYz6jGkt7zr08a3kJ+D649nhwE8c6ROu&#10;WAuDAkqc21Ubd9bX+gHlcfmS0AufMqOlmEmffq5xBpcPlNrY9a3GSzgcp76t+VBDH/uab7xO2abG&#10;Aedca2YzSmVyeBeHpHFoGM8xng/dk4PchvcBtqntG3w6G4e2XSzCiUvAo89S2NroMPnPp8udnCaf&#10;uS2HZMNhbhzOxnNSYfoMUJHe8+qb2gU9o7YFetgFYG/fK1h/y6+Lmx5jq/UaOJwke72c7KNe5mN8&#10;61+4n5ao8zSGickv8xn6i+/TyWt9wtku6KS2t2/DCT7gb35IoW1+Wh84h7PJL+V6xT8CKu18WY5+&#10;3sZ9qWvjYD2ja1NCXxu/hyvvkx7mAGBNOTiEjfnpaQolm/nJRCiTwtksyiHoqd7FTVhf4L6+cPfW&#10;4+IE5XC2weDJcwpn8zATAZ/O9ohPZzs6NIawiBTywKFtw6nXezsYTnztwyP3U37RHFvZCYbaFgpn&#10;u7pIc2NxkeberZ24hP5++zqET+Lktfc/OL8ZfP91OA0Q/NX3Fs4meS/PKLzOw1K0s3y9kHPw32I7&#10;1V7vBR7SgfM8rHG2d7ANgD0ZgN7HEXtKLZzt5z//uXLY1MLZBs9D6IrWSuFss2kax0MPaRFMxjRP&#10;/MQlzcz9k9owPPAwFtH5sAsOKACurBeeaNE+9JU/L9L8D9WnRF4O+UN67IgBKF8LCDjwMCLS4xI3&#10;WSRsjNbprbIwvMEG/PaG9me3gXgb8Yt4pu+BeKqdVHa7THP11k5h0zm2IM7hbGd2sqE8n8/e2tqR&#10;NbHwcDax/e7vLCxUbM7pZEMPp9WwtZchXBcnsn3xs3DaI+bn6fN0ItvJk7C3YK7OTmzuCZ/YXqRt&#10;j2Gwkp/C2Q6mNJC2r2Ie+iFs8Cee/Cv8wE9ElT3hYE5620phj1A95dIPi2sKYcvC2RLH6XTK0XZJ&#10;A/B2YuGQWgs9f5kfSB9F0ClmHMIWT0IUjLyN2J/oRNQ0vuKPhy2Lnk899hPf0M9+wpr2uXz/CQmx&#10;sRBC1cdwNuzhlJfCkwd02qbXpJzWEYezYU4kpHY9FLsrqaGhoaGhoaGhoaGhoaGhoaHhJ4u9hbNB&#10;Gn7a4HHmcS/pG3aPWj9vw2vCNvvgLH30fXgfYfs+nIX1PynQH2r2AfwFpYZa3zr3dAlsU5N9gMve&#10;hrOw/iF8V3IfcN7I8WNha6orcLapcf1YmaJOnKXiQ1W/R5Ffd3S99RV/c2624PiJ+odxIUGUmxAe&#10;vDVYmVoO8w+Eh+49JcltNpeTcbvekcymkrcH7ydsz+W4rlM+2/ThWd5w7cq6vLsCl7lrzsL6Gkcy&#10;6V3XL2+N60dUqtar2RDXZOQsNX1NqHx1wgTYxFmAXnr5pZK4fnBVgcp4VZ+4MOKavCuAcd6vFK53&#10;3ToBSrwj0Z+MJz/VzPUVHlJ3wbveAadAUUannJxb2Xd4bi8kSIfX7JmHxgWBStUsQIHrhcop8czG&#10;dV39HfsgrL8fD/Ig1B9ZCWts2IeSP67blRz8t3/5n8hlP1j3AP9jB4cSfAjUxoL1fbhjnf+lvLjW&#10;ymTuYHtfoF2wvg+vgW34NWbmDPaNOeAcJ3o45xCYWjgbrs4ZNd/6hKUw79MuRteGfSv5XONAjTtq&#10;Y1Qbxxrviz6+lfwEXH9yeBRfWd53OBtzHmseo1o/oDwuXxJ6yeYGfplJrd4+nMHl98WmPmHUTmfr&#10;oo8NY1O9QMkG1xIHmEtCL9w/t1CZnucMQmmcP3nyJHIOeeuzJ7Ce7Xkecr1sw+Fs55fhtXnFjNo1&#10;lqtx3vdmxymkjsPxTojXTmfDyUTOFcwN3G8A29e4g/uH79sBRIpS2BrQJ5xt7Ce54Ncme0n4K+FY&#10;T8tb63+sLfzjmlJwpcrPXqfwtBWFs11dpnC2q6sUdnR1nkLb/CQ+8HdvUmjbOYW8XVNeiCUyf1yv&#10;vBDO1rV3gPOr/o6uTQl9bAB/jR827g845/EwJQDry/GcQslYf2Qn42g5dHqgzx/RxlbBZm424D7f&#10;cJ/DJKd0AtfIQxXk/jPy4ZjC2Z5QONsJh7NxObKWHXwa3agQzqY+p1jKbLxu7ARDbYuHkwi/vkgn&#10;snE429JCddDfP3xnYZJS3vs3Fp4j+tff/RD529fpNMA5ndbkPmhn2SIJPWvzSvhozGN6d3xxjX0u&#10;nOcA69m+xAE+nY33Ug5n+4u/+Avl+K7nJ/1hXjy10/QQzvbsSxtTadLByyOlWstRmhCHMz8NEOFs&#10;aeymkxTmNsJ+a/AwMfFYfqc2WiSlQPQU3sJhZbVwsz7haZN4Mle9/KqeypHW2JXscfGhJr0OSWE+&#10;sB53ivaqSv02GlJYkPkQcgWwORWT6asQIzfRuRRP75K5RyeLRS5zc2mhWwhb83A2zNMz25+hv7Y9&#10;HCFcr37/nXLMaz8hEfAoRszJF5+9TPxzO4lS5qfvJ5iTR4/CfMNcnZ54CFU6EUwb4mFrwke+nwgf&#10;Tn3sJOmns6FdNA9Xtu4kMTjwMZX+Ga2sz0U/WGiv6l5xY+sL7crC2S5DG6GfW7g99KtCOBsw4slK&#10;z98DOoUtC++yUGUgtgW/jKvPgYkT0hYa0wGFKy7tex3m502axCmcTXyZWqgaxuJIviMplz73MDdg&#10;5P6I62PXw4bCk90h1BV6MPiQahUTaqP7AJd3CerphoaGhoaGhoaGhoaGhoaGhoaGMtrpbA33Rm3c&#10;mTfsD7U+34bXhG32wVn66PvwPsL2fTgL6z8EZ9T0feB5kfsh5ewT/DZIjXcR29URRk1fwrb1bsuR&#10;ynj89MhLUtNvK1wOc5Z1iHbEkYghadBV+U0Q4fgLIoR5Xg5xFtKzfY3XxXx5gIjTHV0oG3+1zOsq&#10;6G9TPjQq6RNnvXITHodd8gxQFdSuv7NSavY/Atat6VrbnVelYoMbMV0pU35FXpOsHNZTOUjxve0k&#10;5c3rqul3I/IrcfLfGhPuc7vUqoyY9x6cUdMz2KbE+wnZZ+X4fRiwnjjr7RqkYkN59VbkLD305Bvr&#10;kSjpa5x9Y32Xm6JeL+m5TNbrrYI+42Sjyahnm828KpW65FeZw7vIazYVvSYtrTZ6WxFtmNs18KTX&#10;T9QnHpKuz7nd1PJrPNrXuJq6PlwDT3okS/oqt+sdqdizvmYjLPLMBj+uJ2F9Vo7qg/RFZo8r0ri4&#10;3q5uU6w34+G6Kzn4b/7Rf2xV7xZ4YK/7Ir4L7LN8dM4+wa/e7QNd/2t9xfo+3MGv9QIle1w3caDG&#10;HbWxYH0fXgPb8LjUxoj9Zw445zCNWjgbhz6xDaPmm4cqABya4a9TAszZZts+Adg357hu4kCNO2r+&#10;sL4P74s+vpX8BFx/zOFsPca3Nta4Ou/C9bU5yXxdP2TlG+dwklrePn2+j7xArX+iXrJSq3JO9oxS&#10;OcAm+4f4fGddG/eTmwAuk+35pDMOB+O9BXDOa5zD0GrhbFwOn+bGPmQntV2F1+yB+Sq8ag6sPPwK&#10;QDbLy6Ft7P8RndSG00ZK9SJUx7n2TqAK1yuIR3tc2CZCvvCY+pb6KiuOh5degxfPjAkK+q6PYzud&#10;TbHJHuNv9WIu3FhC5wX+0ci4TxPw+XkKi7imk7M4DI3D2eZ02hqHrZ29S6FtlxQK56fkSKLjQ+Ks&#10;93mlegpty+wN4PsOZ8Opf4DWZWMNzvOf5xHmv+Px48fG8tPZvEwgHeYDH4IfKN99wpXD2eZ+ao+J&#10;g0/biVz8ev4ihJ8A8XQ2cTc7nY18Q/inA88gB5c/jk6LBx4OBm5xJuq7dQ84nx61uE6cw9muL9Pc&#10;W85DP6OPX/vJazJHzt6ncLa3BT3yriyvUPll4wLXLFhC/YyBGgitSv6ooXGeh9tyBzinvT+hm9vJ&#10;UICHQyJk5Fe/+pVy7GF+uh/ml4dDIozlyecWzib88PMwplpLDGc7kHmYwtmO6HS2KZ3alsYRdYR9&#10;Jvib2rK0cJtQQ2qL20OX7XsVPXasANLL9ZBCbxi8pvpwhuvhPz/LHDwmfThD1fHWgfRh6NugSv3p&#10;gJ7DTh1qb3otstQUuSHf9gKVilce4iRzfukni4neT2TDHw/mHq4l7b54H8LG0QfvKZzt8iw80xHC&#10;9frrEC6K+ethX6jST3sM4WxhviFsy/cTDWE7TSFshxTO5qFtKCeGrQmGMZwtD3Pz08SAPJwt7bdL&#10;OqHSQ561f248tEoSlXC2+VUKYVvY80u56dFvfDobzxn/bg5w2NqQw9noFLYB6TmcjedAnCXqv1H4&#10;b+FsOJlzQXu+n9SJvvU9BP1/+Cg8a7BXHD8KIbFqQ2tq6CGr2s+WFzYeWgsnzGWuC/osjK7Q9mBK&#10;DXOI3rWZSU1vuLt6GhoaGhoaGhoaGhoaGhoaGhoaOtD/j+Q+BCjpdyUfAqV6dyVASb8rAUqcBdiG&#10;swD4V0/9F9E7nG028xL8fte+pgc28ZoAmzgLsImzPBS1cvAv0Pov4VvyPqL2JoBo9RN4TV/jd+35&#10;E/Qu/OF0mQMhzfdLn2ADJM1mHj6Ul/tnx5yF9X14TTIb4h8z8BcXR41LI1JbmOutPN1FtUxCTc9l&#10;s/C9GkeK9UV0qo15O3Jze6PCZW4rWfn4RH7/MuVH/6KoIgn85RDyEK5tLepr9sRJEDZW0u9C8FfR&#10;kr4mHr6mIv4yjzZruAsGK3HW1zjZ0zh3eZgEgWYwvU7TGjfUOMOyqcCoxFl62djVeUTXvtJ25/2k&#10;lrdfOTf463tcK8YtfVekTL5f4yw1G+OyWBKn8sUo8vXlpHmbcRd8jGv5JT31G4yKPMvL9h1un7s8&#10;CMA8QuZGH5TqfYjAk00cycTLAqR0jbPcX4/Oy+/tVuTXHZ3qqY19OItoE2c9cRb5dUfX1TNnkRuJ&#10;k14/Jb0m73Ikkr4s8ovSXE4S+UVpKp/6yhImFRuWcCPyoj1zNd2kD9c7ert29UITr0jNHijpMxvX&#10;3YNLKnESIKbxKfAcB6LTohVsU+Rma+qkv8PvSrhhgssGvcvBP/3LTzOcbd/l48vaPrHv8n2yOGp9&#10;xfo+3MGv9QJug+t9OeCc/e+2xVGz6ZOXwTY8LrUx6uM/h4rglULn24azsQ/sJ0ISPM02fcLZ+sw9&#10;+FLyp6t3zvoa74Pa2NU4o6YHaj6wfiOX4l17PDuM+n2Es7G+Nid5TLtt5zKz8o1zyI/mNJM+fV7r&#10;Z9bznO/jP4PbzhyhQM79NBMAGtcDmziuNRuG62v+d/uhVH62rkmPU0KcczgYl8l5++4bznl/rp3a&#10;xuXwfoWrc87LoW23t6kcrov3HG4jh8sdnaQwvTG1C1fnOEHGuQ1w4ATtKdJHe0Exr2Rwi9tVagvn&#10;49fgeXRZz3W6Pp8J0kYKfSrZK5x31pafaKNzwe4ptWkCvU9D8OvrFFLEYWsczhZPuhHOYWsXFNrG&#10;IdLxFDnRQ5zjHx0sETn0vi7UnjnsnCsL3MPZ9HfsBrfIOaOPDcDhbOybz39wzo+14ODQNj+BCzic&#10;pvCiwymFQhi6dV3b2gnc+l8+NnSKMZ22g7UAYD6+/OJz5UAMZxM8e0ans1E4G5/OloXIWZmAh0HB&#10;h1sLB0MqCC5ytT6Bz6vsdLbUlquLNK94vnk4G/6B6ZxC1c7fhzAc9M3bt3YiG2wsPAc2t1YXXKEV&#10;IkhhMlKCcjUapX7WtPGQDjybkz30DuaAzw3ofe0A3rfYg3/5y18q17F7GU7FAkcYr3KEs720sRN+&#10;/HkKmRwceUBIPZxtNktzshTOJt6ZBD+tiYIe4WmCPmFuQQJmFmKjOooB5r20D2e4vtv/jtoY1ThD&#10;1RR7NhwE/4P1XX+gv0ndHKHFBBqu5abk4WweciVzPoazyQDx6WNzW1MIZzu3EGPsVX56JsLZrmyv&#10;RgjXd3/4XrmWuQjrDv03pRDLz75Ip7M9t5PaMA8fnVoIlfCTJ2l+PqJ9JoZ3STP8FDYt3/cZ0XM4&#10;mywCvWh7b629wjm8K35lkI47WKT+GSxsPaJPKJzNw9aUUzgbh7kt+bQ729tR8mSUfOMT2fyEMhj5&#10;fqvwUC/8kr5QDp+VmZ8OoWNLhnaFetU3D120D4B+871CT2Q7TeFsj+yETfT/zNc77P25IK4M6aS2&#10;7HQ2a4q2XepWLp+49AWow8GhbXLHrgRxN+0OIqEb6npDoaSGhoaGhoaGhoaGhoaGhoaGhoYc7XS2&#10;hp2jzYEPA+7n+/KadG0YJd061MpxbLq/Dn3z9rUrIeVLeTVF5e2Cs7B+Vxwp1u8Ttb829gHnzcpZ&#10;U+amdj3Enxq8Tq93G97Xn1Leh3AW1tf4QwQTrspvhIswxz0O73F9NzyN7TV8BkI2zLOQN9cZL4nf&#10;X2fDUrdN/m+Ubn+gXapkfdBFvXMaq11xT0cgKaIz1ngNu19l90OpXTW+K8nKzLhdRXAj6nsI23P5&#10;zLeV3Icy39ZP+Ukcn4I+8zkkgpBeWORIJn3ialXQd/m+UavXeS5kE3Ui1F65QZztE68L2VNe1u+K&#10;18vfjeTll/V3eZDA83zJxrjaOs/tttEzZ5FfRa6fyHHL02WOROScl2VLvagT5z7RhAmgthDiqjcB&#10;tuZCTGK9mrS0mtzVy6+ynuxzIT2XybxqYzrlrK/Y2DXoyUZvpXtRXyuf7OWXplWAyOXpWtTbNYr8&#10;ggAljmTkJHIj92GD3uTgv/5H/5Gw3aP7mv2ugbL3WT6+GO4T+y5fB5xQ6yvW9+GOWjgb4JznAK4l&#10;PVDi7H+3LY6aTZ+8DLbhcamNEbeFOeAc4SH+KiG3l8NSmOPqnFHz7f379/Ee6zmchDmHsfTpk64/&#10;Jc42NQ7UuKPmD+v78L7o41vJT2ikZcqPphSuSOPLIUI8vrUQJFydM1hfm5PrxpTLzMp3Pko+yH/y&#10;6rWLh/Q/n8xVm5+s53KQz/MyF48j9zAKR9Dm9oDzmh6ocUet/5kzeHyzvU6uzo8epRPK/AQToBZ6&#10;xuAyOWwQV+dsUwttA0rlMNie+XSc5jaPxZW9aq7A9mc2h4cpnO3wOIWCHozSurAFpjg5SeFs8vUl&#10;6kGinuzDFLYE68keRlF9k/rkgMIJk20/zmC9h7EAm8rpridP4+pzDCoyGxwMU4gNh7NxCJuHH4Jz&#10;OBvbXNopfuA8jhwOVgth03vOo5/sc27jAF/anqO/rUu6NiX0sQGw/wCwcTtcff8Br61fzwtwaJuf&#10;xgXgdM6AW5nmqfzFKvH5nMaCThHiUNDhJNU1prCRL3728/8/e3/2o0vSrfdhXXvo3t3fcMQjERIp&#10;yLJ14RuRGshzKE6aoFkXsq0LQwRtySRlDhYl0TqmbRm29QEGDNiAYcAX1q0BA/7HfGEIEKQzfF93&#10;7+49OJ9888n3l1HxZEbWm1m7anf8uqPyyfWujFixIjKrdlZG5ajFN9PblJSoP/bHpjd8Dfz8l9el&#10;dl++uS6Deu3lDwOvX19jXixnu7vGI8u0c9kOyM5cvcNytu+mN0lJv8Vytusb1jTfrsd6aZvy/Yd/&#10;eHnzlOzf/+Y69z54OdsAz5HLReTiM9Rw0Yr3xbUtWawv+7ZfKO1JJ7wMRD5866Xtutb+yT95GS/F&#10;/tu/fRkjaS+HlP7lP/QPXPSLuy+++Ycub20beXMdL843vZ3TcO5x6SVztcxbneTfUg/Nizf9cTmb&#10;Xxm1Yr/zoQPJ/+ULL9u52schGi/6om4f54bnycL/ymifTsHg0mSX9rVrwfABl7NxydWPWM727vuL&#10;1nnxw7eXZZLjcrY/uC5n+4Pf//1Rj29n+83FR9+H/3//3/9q1Krz4/R2MI3bV99c5s/LYY78w//w&#10;P3zRwzz949PyWM3Vn09L2Eb9xy7LqaR/MdlHpiVd4sW0dFf1f/n1tEx7+PgVlrPpeDH2Nyxn+zDF&#10;qV+KvH+L7xG+Zg558PepMSdhOdt8zRk0c6vciTFOvl1uOk8V80svYVP81gPzm8tUvJxt+G/+DjHU&#10;P0/PQQ/fwCZ5XUan2N75mjkeezla8XiJsfL0zbSccMw/lrO9mZazXZa2TdcBxeyl02PMPl8GpvNo&#10;jGGM/KI/eHIPeFyEr1dy9Vsvj+C4mjqdTqfT6XQ6nU6n0+l0Op8tp95EGu8ynlQ67eTfLNTtjwHH&#10;MennTktfnnJ/GdvR+pbCehKlv1mb8/SvHqtfBUzoky3/s3BbqdCH+rFjvqV+Hpu04YhyfB8y1tbe&#10;P4Ja/RoM671lUU+jrlHmx/6plGz6lPnXx5ML/efj9Z/t+t92lNE+LfEabdYf6vZh52r/gOVmU33N&#10;Za5D5VKHfvN4U3l/KWNd799fyj07NIp++6lCG4tipq4Vks6UxRwJ59aoVN2yysX1Mp2XV5V9SIuP&#10;YB+r/d15rEott5fll/tyft1f1r8onmuDvtbpNldimG3S9Cns87yCz6KtZQyx0Ad6rlN1ueC44cuY&#10;C8F5kuBwbXsfyyLuAH0WOXTRf84Piz6b9Hhtm/xZ58IOfa+w3inn5Thwn2Ueo3ulrHcoQ1vXY5dj&#10;TXu1DsW/2Hcp+kWfqchpy64nJWt2Ftkdp+Jbxl23V+up2MaC+lNZ9HGv1vc67Q8lz5nLdrXoP9R/&#10;L77R51ony/Dlnm2tpDjHghiqeiyXMVnY1o6dC9pNGvEMX6CvdnnNmnaVqd1l/Zf9sRBex3RRs4/c&#10;52O1PxrktrBbs1ycprKCXO0+76DU6m4pd3/zd/6Kq31WcHnIGehE6mTSsghhre2WFi3aaNJu0eLD&#10;8aV/spc4Nm1rMXMpE5eKtCxxIim2X//61/NnXPbixykFNX1a8lNSi03Q3qKNbDX7UbCPzC3bZT6Z&#10;H8Lx4hIeP0IsXmMc+ZYr6rWli9aMmXOGsaXlReX1qtoWNN+cpUd5rdkutbBOeUtxpvzTn2/+op3+&#10;L++u9XyYlocIWWxPbRHmOWmem7Tfen0YdsbNi9fX+vl2NvY91c86OUa0Mw/ltcWa14eUf2F/5v+7&#10;6c1KI0OYqH0qAy907CRfXPt79wrxv7ieF1rZYPnqJZZD6rHwyX4Rl53hx95t+7j2wDtX+5cvrzHc&#10;YXkRSXPDem38+Ti9kT+PTdos7FMRsv34/jJnxo/HPl7ss/+w9Vwd7dSTzyCGlFz9yasXfvR96eO5&#10;Ie3lA2Odczyov8TLBIbPf5iWcA7ec78I62jRLeytZ61+fS8Qy3omMXCxXwzjV0/sgRdYKvKF8yym&#10;X+lqXv72b/+Dl52B+a09A7/4xfWtXj/75XX5yc++ueqv3nAph5ecME4tq7mev69eX3+XrPPO+PyQ&#10;/wcsbfvu2+tytsVyyGnJm+bdH/zB5a1SwwfjaXeRw/zBG9+uc+ZS7jHYHNk4S6adsa3p7YrSo+Os&#10;L4z1T/tr2lAL9p1zntdGXVcNl635DXqXcZyWHw5ab5y8yEH/g9dx/PKbS85lZz2LNwPibY9ut4zf&#10;+9r6+y99StSG0fcRQ82lc9d2P3zxw49e+jr8IxLT+eXL6xKhl8M11rx6dZ1XtOv7gnE6FfP126zi&#10;d7/01cdu2y/cz5VucHmJ9+VQnIMTYy04T5krLvWito/m//d486A7M/bLS7pkn5d3abnWtHRrmF98&#10;O9vv/zf/7ah1w9dvM3w/HPcH/+3lLYcLhvb9djaN1S//gcsc03j+8T/+x0f94uWLL/7Yb0/LKgf/&#10;Nz+7Lpn84vUlfvn/tt8kOPCKy6n8fW3Q8zKrAc8ZnafO9GUc739fUL++/YNrft7z7WxYzvb99CZE&#10;9X1e7jfYvcxN/u8wz31ujn3/5fX8mufw0N95CdugX85vGByO4dvZJtQTT0PGr3h+/M7LEnVNu14b&#10;jXL75deX+hXPL6Z4pH82LUMefXCtdv5HH74pD9Pzzm+XG3iJ6/bdMK5ijOBqrjM4DT/JTXrYmcJm&#10;/NQli3NhYKu5TqfT6XQ6nU6n0+l0Op1Op99EWsN3H3u5X54aZWzcr5VOp6Rlfjzm/GFbe/VPifI3&#10;I88FjxdLsqsk+PktmuyxL7N/3eOwcIyynsTAYkwhFzs32EepbpRdtK2hLOq4V4YvU64WOZvsF7nD&#10;Ptmu9ktZdDVwL9/TsfewneUWavWpiEnjb+k+CZzjOc8Tpb2ug8+0vdi1HU2XFPgz7V0+HstsV/kw&#10;lUHrN/EqUU/b++Xqs7eo7et+vR76KJ65L2Lcn3ZorzD2dyr3HBf1QIPrsW0kf9r3+lT1tB2L/tN4&#10;qmjfuijM56yTvcHnUrTvUvEPuvQf4x7LtY9LzZLsqdTrHNQu+xjnVDSVbJdTTbMMX+7ZWsvw5VoE&#10;9NXnqsfdqkZhH6lRhi/XffgMsqoHCT1thyKn2b4owyfOqfYXWvOimD+Dvap9zFAW8Sz0tcR4GD8K&#10;6xy+bGvUs7CPuxUf6bEfl37NduiFXf7eZ1+Czv5FDDW7bStlcMJ+vU7qrdKXswX42GrnPlwKIe79&#10;oDptt7Ro0UaTtgbtyYckf13kzFo9jk3bWsx9OVtdG9lq9qNgH5lbtst8pvnM8XrNN0lNj+KLM5az&#10;0Ydjx2VijJl94bHUg5j1yy8RD97UxrlKLazZFmNLcab8059vEGO/6M/lVFxO+AI+9Bc1nc4p2tn3&#10;Fv8SH6stYxh2LlvknMvZ1uqv1ZlyS3t5bbFmnlvyP9Qy6w/T25dGPg726XbGGPG1qeuxjCcsnxyc&#10;oK9tkTE798332jXLDH6YXfTkuKu/mx9aH/TwA67xG09E1T6Mj2+CaDOkYeb1tExp+DHrWjv9B816&#10;FkvGavXLZYpepvdT8PKfXC5ajpMeD5q059Von5cRXf1H30mKOX74aMslbD5/R59qnZozsxzHdNTD&#10;5z9iOdt75M3MdQy06BZuqbO0v56W7TTXg2UvOhdmoGnncki/2UfwjV3UXO7EJUhs14yx4Trz8tXV&#10;5/pWrCvy1z+YrBdv/fPSEmksMTaXti65kPaLKEc913kpFz2JieHqMKnBPp0M8nn7bmp3tI9ytPt4&#10;1lPaa5rQJr2Y5/iM1yePhWxeSiP9W781vYVtcH3j8Rrsb7AU8fWbS87l/820LFFVfzO9aUt8+SWX&#10;s122CsXhXGK7xvnuncdXDteYh6On7dKelqHV7R+HOTPJAeaBc1jXdsM5STv9XQ9zTGgvtfeTD9EN&#10;sR+mt3qNVJak6UguZ1vEyaVD6PuM2mU8P2JcvPxqiOE930Q2LdfSXPv171+Wqkn/wX+L5Wx/NC1n&#10;G+y/P73lUMxvuBtC8XIzxftbv/WLUSvfXM722//g9PbAoX8/w1tEX/rtkIP96/mNkIOdy12HnxvN&#10;62lp1djTKVfqo98OJn09d9TnUV4O+DjlcOi737CmPLyd3hyq7zPfTm9vVN/fWg8+P/r6o2Px1ktf&#10;Z9T3eSmocjItYdPYfvlmegPaoF9PS//k42ViYw3TkI59Ub2THjsxoOVrf/jfXMaI7QrPH23fTOev&#10;3g43L2cb8u+34PGNbOJuevOa4tfbe2d4Ocdythe4bg8HTWKI5TpcM2OcZtAvpt3SfknAtHH1ww7k&#10;dWei0lyn0+l0Op1Op9PpdDqdTqez5OWf/RN/6leTflbo7p7v+p0B7zx27uM7tIZjwbuxW1pEXd7y&#10;NHPTxfiUd1W1Gb9WGD8I/pV6Fij+WSJK6PE37NOe7ixbL+x6GmHSuittfY8phI8Sk/7hxx+udsU4&#10;6Q/jqxvua/qMUG8xhFWNjfYWDRZ5O4Oxf5dO3o35v8B2Ly4Xn3E+X6QCnn0u4zVp/hHUwfdqvz5B&#10;wafLqMd6Jj3GMGlBbWjT2Pk3BvpNjDXthPWXevgyal4/xz/0OutrX6jHrF3kos2k/VtmoSeF5vrv&#10;XlTr8W+sxPLYq7/iHOMQ+O2P4jTUjl1Qk1r+BOspfbyfjo3t0l7UP9fEOiEvh16OH/M56ct144La&#10;mvVKTuzDOf9ejwhMmtcNtrUYOzyJd8ffRbnyAfZ9MUbD3DM6LwxjpiZ82mdBsoM7JHT8Jd50zB1y&#10;zmquVvlMYoDe9teWsb1ATlgPx9dy3FzTuZgCPJj2j1NuFYHNyrfn5Jj76RwZY4N2RZdj56On7QU9&#10;9VfD9QjWudBXl7nWcYv5wJ8f4D4zek4ftOglVeOFRRKTnrZlPfYZ+jGeCxPLaq47tLPvPC+qethc&#10;z5ehrenJB43XK/wm+rX+uPfUhs6jse3hf88DX1dmPZURXWOlVYb2Rvv4EY6dysV9+r4z/P/u3Y/j&#10;cfqEf1T2/eKacO3XYm4v5g8/mLYj1x3UwhRerlczOJj1TLGPRD1tlwGM/TH8fnQ9Vj2cAho2ftJG&#10;ufdTZPpUTyNfuPvi5atpjAYfPQnsNu5eXs/bV8OYXvXFX7svhp89LlqfTduh6Dy66uvyGo3FResj&#10;LrvRvvW13A3z+aqvPgu7WpYetnfDBfFiV6QX7RTOeqpHeE7S7s9K7W1ZaC91+rnIuizv3r2/7leO&#10;Gb6M09ba9nHf/dI+7HO5OOvrxWc6L/TZ+Ie1x0MHrSeUJv3uhx/GrcoP+iPbg119Gv+49OQz/uF6&#10;2Yfx/H56imkMZizieq3Q9+2vpicYlXs+Kff119MTboN+7SeLhir0s4T1+PTO0Na4O/hZj9cl2BXX&#10;ZV/bS9/HJ+LGvqgPk9Z/OvdlHN0vbY0+89NKl6cZR9vQxx+GPl5ycvmD2xd9eZrr0q7yOeRWUl/G&#10;+i9x8do4xzw0qXPQXH8OGT5w3wemwy7tTXWyfp1b33/7/RTD8P98bRyK6po24zVh0Mrr/AfPh9i+&#10;nMcF8WhnikHxz098yXQxj3bGufgWrc8Mf1gxCm8M7KLnn3kK+6UPF2Z1NY0Uu1/c/c0/8++VtmeB&#10;lofwB9Oj4XKMzn0W31gHxgk+Ya3tlhZJ1xhP1om9OkEf9mvt2K2+6AcJa95A6MvZriT7EbCPzK22&#10;1swn80PSeOkbiqM/YzkbaRlfHsv6OfcGcbVjORvzQ//FsQPWKW/UZyxnW5wjyL+2ttNfUBvmin2h&#10;Zj3JP42X8LGsZ8R1alOpf2+dLfqo/L8afmqx5j8MxWS9z+TPGOJyNt1Un/SYhclMimZnkv/CPuxY&#10;vhp+MLVe3ES6yqEt7lz1bNdxlvpSaUc/oE0ul7Gd6on2Qdfrh7++TOtJZHVOdKznz7jlP16meTva&#10;0Zb9B7Hou8ZLjJ9PPmM9fqPQoD1/Rh+0Ne5PICXz8hB9zuVstTFlHS2atNj31lP63A3zdmQ0X3OV&#10;6prn+IBzKzT/De0Lf9w4ut6UWC55800MwWNNGdeXr6a2BjO907E+XluOOzXv63g5yXgc5h7nIfXo&#10;t8F8bRh85+Vs43HX2AzrXNOm1OxXzV9wvDgu/Ac7lxy+wtKVL7++Lk97ieWKX3999f8aPq9f24dx&#10;TmLgEuc1n76hd4mZcXt8y75c5+HL6UaEeIl1a36roPr183m5k240TXIgze00z+Ocn+zMealr86e0&#10;m4Uern8//nD9Hsd/mM/t6gvysIh5+of/6MN/1E/xD98xv/h6mg9q18u1dLNhXv4p7TeyDfr7eenW&#10;+y9+8wfXt7P94e///qSvb2eT/7fTmxDHGJD/+QbmENfPfnE5B5V7vyWQy9nUp1/84hejVh1fTm8r&#10;Uz++wlJKLpvitYjLHp2HS/5xfcCcvI6BbvJc8qOlhT++vfRF/f3217+BvizZu7ecbfpZZbzBg+9H&#10;Rv3iOaifvUc9xPjl1K+xj14CPIQ+L2dT/KO66Hfoi28Gajz/m//qvx61BgBZmNvSufLNzy8x6GbV&#10;L/+By7JWnVt+a55+Ufa13443VHJdTij7Nf98eeD8fWfgbnqb28g0V8v5MKP8OEWDvnt/zRfxoeWn&#10;yS6uZ0an0+l0Op1Op9PpdDqdTqcTeLbL2Ra/wTwB3fHk3c3OOhwLa223tEh6LxyvpAnb2nPsWuze&#10;5/zUnfEtu7bWCcbCJwdo929hBHWtH3tIsdHeoh8T95m/RSpjsY+2zJH9+Bu0xTVncHVNZyxnYyyM&#10;rdQ1WP9ijiEPXM6W/Mv5adhu0px7zD81/f2bX9Fy7OKpCcS28IE9keLXsT6eduH90m7Y7iIG1glz&#10;ikHYn/WUfaRPi79hWy351zyfQZjXGgtCDHE5G37zmyqtZ3wgBQE7XV6iJtqpF21hZ5bq37QzHueD&#10;h+1V3s3+Y+6nnEf7oIczfNTL+uGvL1M+y3o8prIv6tywT5/MjDFpO369sliONB87QA3K483WcrZb&#10;WcQGaE+aJPtwMZ3EAFyi/4Ty6tyKdG4uNM4LPnHEc4fL664jeY1ltHh32HnJ+hch3z9WsFu1OaA2&#10;7aPY9XTuqPUFBz/05xOEO/Luff0p3KP0vtju5rGQ5hj5yQQlYrzuTVWNT/hMevy+PLUhu9tTndbX&#10;ZWWXeC72y9Y+itnay9lEfTnbtR4VBThuVYZYr/piv/hc7BqK119e4ryYWc/FZ/TDsdT02dLe3tPD&#10;/3N/pec+Lu2aq6VWed+wnE3fo0v7qKe+DF/qxw68wvLDua2h/ffTUqylvjxdIz3+0e/vL0ulVN6O&#10;y9ku2n8MfJBf/Dg9gSMuIzKGNV9PxnNwWhIl/ebN1+NxehpHf4Rf9Qk9uWT9YlpWKf+XmsMX83DQ&#10;pc1RqpFpZ2zVPhKDXbt8Im6+zuszHMdlku9+vI7FD2/fVnSxnO2dlrypvaEi/dwiuyrWl6HoWjSf&#10;dwPzNXZo+OXiSSqdj+OR41OyY50DXiKq/97Pc+nyhJu0zq1v/+g3k78+u2zUr2X+L22NS9jmP+j9&#10;4ouv3ng5m5YnT2Ok/6Ynuy72a5xjxUb5H7dDuV7yBwaD4hhwWIuiLxqWWY9iFXuweVEeefe3/uzz&#10;fDubJgm/AR+N/pHuSdXZZry4TFhrW9Niy044Dknzmz51GkO2u/dY4WNZD3VfzlbXjwX7yNxqa818&#10;Mj/CPhwjjp3e1nRRS5+jlrOlf9RzTGkn7C/nnn5YtWbMXEa0NietGWeKp2U5G4/lTdE0Fou+IP+s&#10;U9Q0Y2acSQsfm3zWziMfq+0cD/TifJTJPgW1eqjFlr1l/jP/tNN/sZxtYFaLH0gQgzaTfHF3HbsX&#10;r6716B9Ns7++nU9aj23bPvzoNtdz+QnmsjP+6Gj7yLp9GLDZfPfuupzt5fRDr+CYbum18TdrdbCe&#10;pI365D1tP/rtacN/c/Tyn8ZCx3ocxzqnR/FZf+k/2wd8w5B2bW9Zzmb0+Q9T1IP3NX7AOlo0kb32&#10;2UPqWXLpzcV6zY9J9Qidg2b8x8sENX24PIo+uj4b/kNJ/2g1Pm/W4nntt7CF+C/aY6qvHMmrn1m4&#10;DDge1TOev5PmnFnMz0sjK+gft5MafN++m5a04LhSe39Nm1L7exPtJfN1a4BjwWWG1PwH7Gv/XZoB&#10;2r/68mr/anprm7i+NW/IwzRNFJovXYpzyO6kYR9zj3Ecv9mIYQd3D+c3fA3U39Z3bVf9/vn89qjr&#10;uIg7rL3BdB7m8LUvtF/9l/W8enXJ2yX/13nib00XfR2jFjvr4c8eHEf9LGR485bLiLycTfCcdT3a&#10;fv3VZanU2Nb0vZVL2EY9/V0j6R++nd5KNujvfnNZ0qWlbb/+o2lJl+w+VvsYry8WSxEvWjG88c2K&#10;Icaf//KybE3x/nJ6M6C0l7PJ/0v6/+L61jY29crLYAeWeZgEuMxI53w0zPrjh8sB6pff9qhrg5ew&#10;Sf/6Dy/L+sblbN9elrPp5pvfcKeKXkzjS9gv4XNTfXz9zWVcRj0tIx3DmsZa4+UleGNsU1uyf5yu&#10;Xe9/fPfFH/7Xl2WGGvEvX1zOX9Xp67Zi+NmUQy5nu7yd7ToW30w+w6FDPIgT5/7lDzheuGPOJ/sY&#10;vyoY9bA3ndeXOX+BWrz2yTww/DQ2qSENcz0Dkxb2Vj1lyitD3+l0Op1Op9PpdDqdTqfT6SzpN5E6&#10;z5rxDvF0l3VLs9DeolloX9Odp0Mao1v02Ty0Xf0mwyRN7vgrZNBybAu31JNjvpLqb20r5Zb2mk6F&#10;PkkvSuFjWvq1t78tPiS2NW3vwQ+g2exFj71e2Jf+3Jm2Iw+307xweSB7832Tjv1Y7pmWOoedSRR2&#10;cRmeS40temJRy/T56KPtI7I4v3BuJW1sK30Wdv1vLZ+pqPfjx1P51Nwb04mFNcyBpZ7EyGJn5p71&#10;mpRCD8LJqWmURc5Hl8fTe0n1WC/Kwp6O9edlgc9sK46lnf6LOq/2trL011Mal5I0S7Kz1OthW3oK&#10;5art22hfxPwI5f21aPmTysJe+k9F8SvusSDfw/+zns+lDWb/Yi7V2mVhDo8qWpJW1dP2ojmOHDtt&#10;tT/1QdtRL+dkrTAP43/zsawfOQl6kRPVNRfkmRrtDl+gr/axpL5MbTbpoVzjrPdrod1mWcY6L2XY&#10;uezfK0WcQ7n7O7/7Vwfz80OP9epxsLPoy9n2UfsBRNuaFlv2lHudBGavZp1cGtPiX1KLn5pLmdgW&#10;lzWtLR0yjIGx9eVs67CPat8xUDOfzI+wD8eIY/diqP6ilj5HLWfj2KX5Sc06Od8YG5ezLebbzuVs&#10;KW+0n7GcjfUw/8J2QW2YW9bfcl6knK+dR45B2zkeaPZ9fLNJxZ86jYVI2nA+sB72PV0r6M/lbPrB&#10;5Qq1Pr/4yHVyH7aI4dW1X1ouYa3H5mf76+ty4OFHH1c5IHHZGX4suto/Bjv89QOczVzO9kI/NFXg&#10;+NZ0y/iv1cF6qM09n1Fd9LvpkXtZaae/5+poH/7hMuvJZxBDcq/+4/7EMNLjlv6jDsvZPB/or8Dm&#10;x+CH8sHDMHx+9nI2nqem9Vhz38c5GYq1CtYX8WbZPK8HdB4ZXWMNl6HRh2/1isdCf4m3aHlJi1jE&#10;MM/J4YvTg5jV3/djjy56eV5fRxJVLuofr2MDOpbLHod/tsz6/fvr8pDF/BxKiebGYsnVHP/5y9k4&#10;txNN4wt9XRJ198Wbb7wcTNe6q4/fWiVeT29rEmk5m5enjbnyOTXI6fJwz17zF1zOhik5DKlju7Yr&#10;Xr/mHJvEgP7mi1lMjcVyy0kMJP9XekX7gPLPv7Ez9mHSi7eA4fpGO/2Hr7Pm9ziO40JjOdtimRvG&#10;2uM+1jzNf+HzUW1d3yb24Yt331/n7Yf5bxwNcU5vi9M/4L38TefHD99Ny9wGHy+tGv+uzteXZVBl&#10;u8u/n3bV81vbhv599Y3/Pg9f/T/4zK+eH+YnlltyPrDO5d8XusawyBXyadSXH3+8jIX6+HZ605yW&#10;7307LVsb9fSmNvnMb7VTrvz3oIYqWLt+PhEak9/6rcvyMTG/UW5w9t8gErYPNc5nwhjb9PfWxvx7&#10;OZturkw/I403bb6bxkLn8jRX1devp7wphvntbNJe2jbon//ycu5Lf+1loUNs8xI2xTn9PSVl6SPP&#10;R17bJzn6TIkYs2qtXH10roZPxg+nOF/j7ZA4B53DEY/jcJytqtPfIwyO6HQ6nU6n0+l0Op1Op9Pp&#10;dOr0m0idZ83lbuvlzuiWZqG9RbPQnrT3O3WYpzMK2zhHX/afCvyNz27tX10UJP+93FJPy7EtdXrc&#10;7o/j8rNaoQ91KvRZ0zVSf/dq0uKT2H8s/ScxkOpp0cvp+XA7zQuXB7KIMbC3r7s1+9d6rKZfMQWv&#10;Ho/AIzbm823t/Fvz4Wf+b7COn53Jot2p0D58qeqyLNDuUMb0T3qUw3Z2newLn7EMX8aizVQ3NIug&#10;HsSljLLuY81C+2Nrw3OnJB1b0+OebJOdmualfapHu7Z7I5uYdsYHtlzEpO/bB1H6j+Vi1w4k7As5&#10;bKd+nVX05IfKwr7d7vAF+up/WswftDzoslyIWk+x3Cuwj0+zzLqocyqL+FnGgbnQdim9vhlvPHrS&#10;2vEysUVs0GPhEjxoPc2loie/rPU2s9l+ryyPvxS0xXanGC9x1vX4X8UurMf/8FltjJT/q57aly78&#10;WYYvl6IkznpseLbP/qPZevhP460y7LOtWad4mKuFfVszz7n+q9bbDmc79GKMpnL3d//8vz/1/nnB&#10;R/TPQMsxNLCdOik3GhOPS9Ii2WuwLU1aowuVoaYPNevRY8Zut8W/pBY/tZYy6XFF0ZezrffrDFi/&#10;2ncM1Mwn8yPswzHi2OlJ0qGmUdPnqOVsLfOZcP4wnsUcS9fMl9djOVfLa6x1yhvtaTmbsOaxXM7G&#10;eStf+y/qGX4QudZ4rTORYk7xC9dJO/XaHPax2s6xQbPd8XH0yZ7yz3qoW2A9zCH7wpzTTv/FfJje&#10;gDMy/JBxjUZq2hsuf3Z/8eI6D+9Wl7Nd5ItX1+Vsw48tc5UXUbGPz3NfdoYfbar++oeTzS+G6Tnr&#10;4YeqGhzfmk7jv3WckPb+mjajHfqH6ZF7WWnnsR7H0T6cL9Z8k9rw5arNIJ2b8Vj43LKcTa9RHvXw&#10;+Q/TY/aD9/ROqSVzHQMtmsjOvps1fxO1vnhyjjuXnklel7Nd+yvmeT2gc8fommxeYxmazjVDH9pf&#10;Y23Joh4s0/Dr9QXbfTEtWRr7NS0nyf3Vf/dzWHI9Rwcfp2Hw9zGlfvdhWh4y6MX8nHzIWOcnWM5G&#10;Wv05Rmmsx9f6j9x98TWWs91Ny2HEV9DzMpwBjnt1mYmKp5tim65pyuElywPRfq1nhEuiprk9HuVl&#10;U0M9d15ipv8wRuntTi32ay2wD20t4lcZ5XDdgB4m06xtL/2r9ei/aziLc9Zxjp6TedRYPkY4P8eY&#10;pId8X9/OBq3Pf5yufIPW8nzru/fTsYN+7yVUg343Xbe1nO7Nz6/LtTh//MYuwb5Qz0vPhs0rvD3w&#10;ukRxaP/qXj92AC/iW8z5hZ3zx3rYef/ReujX1EddD7xsTfoHLmH78ZoHz2HB5VeOU+fiz392Pb+G&#10;DyYxyOntZqrh49QX1ambI9bz29kG7aVtwwfDD0lT/gf5Zlpjpja/fn1dBujlbNJffn19E9xXX1+X&#10;EHqp4N0wj2wfPvjitfXAdana8B/yyaWUQ+fHzTUbkz+u22O+Jj38EDDqF0POfvb6ulzxFepM33cM&#10;6zT3vTqdTqfT6XQ6nU6n0+l0Op2CfhOp81lS3oUtC+1r8Jg9/p1tmNOjC+tfI/lv6svuk0e/+TDU&#10;pG5dko7dy956Wv09Lh4nUdq2NAvtCfqzrNHiY9LY3ZLDM45dWuk/iYFUz1JPYoB62QCdpu3Itp3m&#10;hcsDifkY7BznM7S5U09kGsoYDfXE6DOx0Ivc4wgeLCp1ktFOn0l/SrbyZlvNp6qn7VjGTyoMnddn&#10;LqczxXWR92NOJdEyT0rmOsdQrvUnndHnF7/kT/teH2qS7CaeIzcwVqMm3WyL3mAZGWJefJJ0QaXd&#10;5L2s/0r2L3BbRXsaknlY+HlFL+vkXtAc0+LoJhzcomhTm2+X7T0N//GTih4ZDRc5M+wvfHYyH1vU&#10;Yz1+NOtc9LSQCnUqy6VV9VLW7zJ8ueoxzku57ExFWA+Fx7Ms2tK2sV3tsq3p46ttsl8/0GaqZ/hQ&#10;T6GNZdifYxj2GY81C31SacptaXs/LTEc9VSSZqnY7/7Tv/TX3P1nhS7oR13Ua/Dx/s59yvx4LMpx&#10;qdmTj7C+nHwXqDWJTVqWkjTr4fKiVD81YfzUwvrNmzfz44BcBtKXs11IuT0K9pG51dY6zRNhH47R&#10;Yuz040fF56jlbGkelmPnY9lHtqW3csw+mIeL8/eJLWdLY8F6/Hhzjdkn5DOdF9SLthrGheg4H0s9&#10;MunFscg/59La9WFRZwXGzHFM/WJOaKe/HmW31ktarjEwD7Jd7PrYLnw722I520ucFy/ld9GXJ/ov&#10;evgxynJAYt0+/GhztX+82q9qaPfHoV/T3ovR5wL7nrRZ83379vIoPpHdfqU2yYfINvz4N+uaf6m5&#10;hM1zb7TTx4x26Gn5wHjsdI5I+3wZj0X9i7omZHnM5WyL2Cq01LnQ+uLJPOC3Vsk+L2cr0Llj0jK0&#10;L7kUBf5829r1PFO7V80lJNR84xvtWlI6MgT9Yn5V3qDns+KKxmX4p8dFFzn5MI1YztVY6UUPdn+m&#10;7fuPl+uMNOeh3yJk35nK0iH5eDkbudRzbStpQ3uJx0ifM85lzNdjOXaL8cVyIS5n++pLvH1vuAaa&#10;xVJE1jN8Tzd8QxPng+fnGNcU2xgzdM0uFlnmHJv7NfjOXfw4y7EGHOy5dIt9jNPXnPG/iTH+SSa7&#10;+nXdudolvGZsYR9Au5fRvfhPLkutYyvQPtbjeTL0g29n41vG5uVsA8N3x4sYzNc0f/ziDtfeaTXV&#10;EO/dF6/99sZBv/zyulSK881DN8Yz9eASpytaXh9evb4cIJ/5jXgqHJfp2Pv6wqgmf+1AzjvSH6e3&#10;DerYD1i+NyRu1l6CPezMeRC8Xr2+Zmvsv/G8vR510R+u7kNFF//RZzp21F7mNpWRQQw/qYxSy9m+&#10;fH+pSOffz15zqRrOd5yzd1hC+OLLi30cr/mNbHfzm+PG+XZ3zT9enLiMeerLqKfqlbf3uD6POb3s&#10;zCuD9XPPV/PbHpffL3jtojZj/fg5WTClnU6n0+l0Op1Op9PpdDqdTpV+E6lzPLrjOd313GK6gbqP&#10;VL/uuk53Xsu7sFU7oD35kL3+j4pCqYVTs9tWflaziWAfx3HLXnxWtdN2i13AthgjbWvjBf8FtEMH&#10;84Kj7DX4m5cWSu8z20rsjjn4j7FPYzqWySYW9kqJPrAT+nB/1Cik5k8fHteSEebhlhwedWyuhz6T&#10;GGipZ1knD562Iw+30+ynkG5ipR/zmKOIh2qWyweXsugTY9AnFR+yzHcbU5UjVX1tdlGawAH3Ituw&#10;j4XU/JW7qeytf/wtLsuC8kM7JE2S/ShYvzXau9fhCzw/yrltlnoSM7V2h6+Yw0mb8ajJXn42V1l+&#10;bnvJZFeYVf+ynol73ZpY7W4TOEBtTu0uY4BP1Pe5xHbfJ/Xl6mv/pO/TnJ+JFvvSp+GIMCcX9uQ/&#10;bcViPuOTdC6QRf0HkrI/z5Npu5w3BQhtNcpKY/RfpFZf4F+NR/9V7DqGy7uSj/bHMjaAMrHWl1qd&#10;qQxfrnpogHZTtjV4jP+NunYs7ON/1mO11309sabC5WYLe3gz2sKfenFs0NP2ng7+W+Xu9/7y37g8&#10;uDZlSd8snbCnbD8bJedT8Knyudf+/ofrcpXLioHLB7orOV9Q9ejdZNfjmr4A0z/Z9TjrpL54Nz1a&#10;OeJHHAd+/HB9rO4DlrfQ7rfJiPfTSS+4zIdjTa0TKeFjta3pT7WcjXnwG3xEykPLuHNckp3jnuys&#10;n+OY2r3FzvmT5iHnFfPD+LWsoDZ22lpzHN9gCduX1Dh2ELPWV2s+Xj4M7iSUqmucYqrlwnTsK8wx&#10;PRZr/VVYzvb9j9flAJx7a3PSmvNwMfdgP3s527u3y+UMi/qnLfPpZTjiHbTffiKYZ+aTdn3TNYvx&#10;GrhGMOCYh+0cGzTPQfYrXR94DRHWvD6k6xWPZVv0Z85ppz+Xs3315hpn2a7twvquZcmktpN+i/lJ&#10;xpYm98R1hJboMB/68v3Q7rR3N57wF1I+k54ZbLoWXeTHL/7oj/5o1qbU3l/Thlq8mB9rH37YG9WA&#10;fKbH/uXv87HUrmvUsM9Ie1cadXqelJr1LOoi09jq8+pytuEw/1ZTdvZrzm20D2UaxjEGv0Wuwb+9&#10;/us84RKkhM4dwyUDOscNlwy8Hs4F842Xq5AhiGsESifiwSc6pwxj0JJS8+VLLHtZ1HodgUsZvg55&#10;GP5ZcdWLeXVdnuZrmrTPQunL/kW/m342k+ax9iGjBaG5v/L9cbo+xPEa9HyNVd2cw7BXx33g62mJ&#10;kPz9c4I0307Inx/4lqiX03IV4XrESy5tw3KSeZnhwGI+YJ6kObMc32t+OEZmjH/aLzVZzKtK/eLL&#10;Lx3DcCxPEs4f2wfu5jU52d8pVDzvfnRur/5jmNeTtlqPxnH+DgA7/dnfhZ6OHvVg92fa8k1wPheG&#10;HR00yUkMLI4dxsHL2TQmb7/7ftRjPfhZXd+NjPVYB6/nc3QDXgY7jMmXX1+uFRqfn725vnXLb/cb&#10;jw3nGsf3Jd7s9hrH2l9bvl0xfi+Yrug6zKeIauD1+d20hO2CP5jViN/QJ3iN4rlGu5d2Ks/+eZKt&#10;jHrRAOqZ3tom5mVog6+XmOmweUmyxuSHSz71MwTfzqY/YWFc55gfXl2m792q9LXPo+HYeTmbcqjk&#10;XfY0IaxGvxn8DMC5zevwB/9beNA+XeB+6ReWTvM6w+8j5lIn+jJwzWKn0+l0Op1Op9PpdDqdTqcT&#10;eHG54zUUba23wM0wyMVNsttAPENRjI7zqjtrLIYijNdNdg42tH+7e4E+03ZksbPkMsyplgXLKq97&#10;TfYbYN9bdAnncE23lBZa+rvwwc7Sft3Ldh6c7NO2JLkcZRfTvBpR/tZy2DB2q+M7FTGPGTTto55K&#10;C8v+7ouh1Oao+cxCe9Kp0GdNzxSx6dNLuf73ENzW+N+sab+2tSDlLeRwb56pWRKt9ddY+t/N/U31&#10;pLYW/oN2PWLuA3Sk3uwSV14pqvpS/TUGlj0o4q3Y1/JB/z2aRQ3P+8F/r77sTRTjZlb7NWyvBf+h&#10;rRk6k532MYLJjogHjT3GOW0v0L482iz9B9SPh5QhwDkP0/aeHqu/7s8Fx7IMX8Z6L0Vs6+HIjf+u&#10;Pur8rGkvteMpNXy0dyklF/v4n4+dtmUZ/axHt2lfn9guxs8nXaU+7lLVOsfqWP9USkbfywf2H12t&#10;x89cxEO16r38N+q57iuY8oVGf/kBSeZgT/6RVX/3sQHUs6gy1B+vXTjg3qHKq3PboK9jfdWXLl19&#10;Zj2Uqw+0XKayCGgR88B0nDx97PjfpKcaRu71a4JjKnk9lnoorG6PZiEL+/BF7UxlbjfoVBJNfQ/z&#10;4R76aCiLc2eQan2MoNA1ZJ5jRvyX3UlHn2uR03Wf/jp4KgK66j/w4YOeNLrs64mjslzeFrcsd//L&#10;v/A/uxw9JWPx+L2o2aH1teavR/gc2MiG/9ibCS434PKBxXKDL19/cYdH8Y5GCTsTPU6GLCywHdkb&#10;2WPXX6d3nmmXpWYXrmcEY2RFfy4D2VvPyEb9jJ/LRtJ84HKVpuUnWOJ0BlzOpn64L7LVtKhpnkPU&#10;42Ox0/7C56D8qHXGM+xM4vLZzGRP/rRfa1+2S7twLbfYOT9HNuJM173kr+UGsx1zSY+82n736qq5&#10;LI52+i/mZMNyv/Hx4Mlfj/hu1o8lRWketix94lI16nfhrWe8llLTZ/G9YsDtiqSrIG+LZbD6ZjfJ&#10;tDx2VJMTl+ty6Rnrob/O9GEGTTvDdoqT48Lx4pv7SmzXlj57NJfFabulSbrmvEfefv7z6/xnHgTr&#10;bNEzMk328tpoGA/n0iLOYCevXlzzQ/xIvFgci3nCR/cdw+g7zA1r2hd6WsIg7fNF2tfD0j/h2Mdj&#10;RzX5T8eMdmjWSTs1Uf5HZJ8+kk/qV1raUOuLIvae7GzZ2V/YeWyyT1sxtjV9RntTPck+ba/cnzsl&#10;nF9cGsDlSNQvsUxDPz+YeSwGkmb9eTkb4qnZx07aPuxgicSY00nHOVAb60J7X9sPeCMb66EPtZGe&#10;z53x65V5/kxbs8eu+uc3aimGUV1I9TCffHsa37Y2/3tlyPc3P//5RQ9wvNIStjS+tWuY4Lw6g+u8&#10;uiXT4r79Mr7+2eD4+sXwU864LedVnNu4pvnPZYzHTt8XRj2h4/x2zvLYhcb1nwzf+Sa1HGuey/Pa&#10;vwEuxZrf9jhU8RrLJxfXmTB/5stAEaeR9r626Zz9ML+BcSgXl/lzoTNqMi/t0pV8Ugt+j17Gv60X&#10;+YRO12T9zGy8jE71Lc5NnvvhOuAYWvIglufX5bPx67UrVUbvms/wwVzj0JbHV/aNKje59rjT6XQ6&#10;nU6n0+l0Op1Op9MJ9JtIP0F0J3K881nc/TyCW+9q/tSYx6LAdhbaB3UZv8n+uZDmz177AvwmImrS&#10;4rPCMELjfyVbdn0yj/dov5Syk7O9YLd9aqtFs9Be6iNo+Y1SQlG4lNTsyT/ZxZa9/Cz6T3lryV1L&#10;TlJ+9vq3gSVprIZ1tugFi4rmxCk9LnOjayVBn2v1C+hCaJ8/L/pxtevLQbBBlMW8mZOztC98HsrQ&#10;R9Uw1sKcFflLeob1nMyR6c+4Ny1FPFwPozj+d1X+7OpDTR/+V/PJ/7GeNq29S2n1r5PmMHVnC+Xp&#10;rCKoyVH2x+GWawWPvVeP5mltriY70Kf2oN7ica57AfaLQS/sk9buVMaY6UOS/ROwlltF6Chb9E24&#10;olTEll1Q38jdf/YX/9pYVe2HS223tKhp/XV0XvC3/Onrx+TE/NjVAB9T1+NkfuRrtF6rPATGcAYv&#10;hu4eHPIC5ZV5TqRxITU7l66IlrbIlr/G1j5pbuzWxXx0/aPHvvA34XIVtsV+0U7N/qYfmn7AcjbS&#10;kgeeU2ttOR5BTZLP1rGpX0fBPpbUYtM2xWzNiL/++uurD5YvcXz1WKy1HqOt2dN8aKVWD9uipo/Y&#10;OlZba44Xz30uZ2POb5mHwu2Kmk7zJ7VF/+RD2C8em9oVjk1b65Rzvh1S1LS21mvzpKY5x+iftLBO&#10;/eXbYb765jr/y4zU6hRJE9u1tU45T+PborUEgG2Z+Q0mBYtlwtO8VX18W5PrHzUey3eco96xnG3Y&#10;GcpFktE0hSx/M9Yz7e/VJZpvovRf9AWaOVnkZyg1bahJ8mk9tvZZSz1JPwTOKy6jSEsnnHPB5Wys&#10;hz6sk5o+SS/mfEWXefC+tmkO0IfarPm01Gmk+b3jaFQ/3xZqGIPYOy5ezqbjfvGLX4x6BEtm0nK2&#10;NE8YA2G7Z8AYjubs8RXDd8dxq7Y8rqVO17StuSrb99/jLWzw4TWfdRKOaZpLSXOe6GcM0zJ/rMs4&#10;jbT3tU15qOXE25LSp6ZLGPOea5poyRs1fYaKps3dnNsxQv38P0H/rfOU/Ut9PQO1deT5dd6VoNPp&#10;dDqdTqfT6XQ6nU6n89nQbyJ9xvhublmOpnaX9VnxCOEz91u6pZBkv4V0J58kn5ZjPxV7Y16Lf847&#10;dMle+x7WYtsL46lpFtrX9EN5yFg8R7by1pKHM/Qt3NLWUTG0cHRbLf07jstcWZs7LeyNc28fk8/5&#10;+Xn+eExZSmhPPsQ+LYX+T1F3Pi0eizPK5wD78in6des1NsXforewb+1Y6s7z4O73/tJfX4yYJh8n&#10;oDXtSRMuBxD0qWlOHD8OJ/jYFZez6ZEzHzta74dwE4zhDPTQ25C5y84jszUWImlzdn70KKDb5dxI&#10;8yTphX9xcXL9o/f9Lt6EHkWu5ZD90rbmk/pL/f7t9XHr5NOUE9hLarEJarLX/0zO6Nc1a8VyJCxn&#10;0+OstlPzepV8tLUW1DXoT822ON+oCY9N85NzhsvZqNMjsmkepjlZ4hiEdRrflvqTDzl7OVu6Pmhr&#10;zbmRxjHVn8Yx2QW1WeRQXyaXl3o7Kv0rx4pU/1a7wvaU8zQuLf53eFMhGayTKupEHhbLELBszf7a&#10;fsAyN+dw1IcsZ9N/k5bPRKm9X2pDe0kt99KLvkAzJ9T0MdLep52U/iZpInvts5Z6kn4InF86l01a&#10;OqFz02g5vEn10J/25MN6kq6hPDgX2qZxp48pNX3SXKLPlj4D1e3rf2s7aSw4vmk5m96mao5azrY1&#10;prdyZv1nju3IUL/+nMhFXtuSTnNyz/VNtm+//XbUrfWQlvOacyPZW64ztXFUvLX5L+19bdkvavpQ&#10;m1LThzrB+FNfkj3lM+WKPkNF0+a6nG0Ey1HpX4uB/VrTa/2/FdXt8TqCay87nU6n0+l0Op1Op9Pp&#10;dDqdwIvaXa+9d8Lsz2Nqdzg7jwfHhIWflfqpcWZsi/l50lRN8dNe0y2F/mfA/CRN9vp/KvbGuRb/&#10;PB7QtN+qH5MUgzUL7aU+mpYxeuqk/NTsLfPwFk1afBbApcG7rc4VUt6O4NbYRMrfEXWvMqSEuUm6&#10;xt7YjurjLcf+FPE4lmNJ2x59S2E9T0V31nGuziiPUf9jktqlPfkk0rHUR3PkdTXFnDRJPi36p8Tn&#10;8n3wtLezcZmDSMcaTiI+auVH/gSXI+lRMdczet+v8iaOfNyrht4OUMvDUTBvgm3VtLY1Lai3SBeD&#10;vfYyBkP/pNPYPeZyNsbfoknqy6K/07KIklvyQx/GX0L7Xv1cqMV8zc7lsdXZ54TlbLy+rVHzb6m/&#10;JPlYc27w2rK4PjfMq+RPH5LiKa9vhnWm+pMPOWo5W9KcD7S3jCM1/bW1JrTTv+XYRd/1xS5YDlZm&#10;hPXU6hQtPlusjUWNhf9wztbaHXo1qaLvmCeee+PnYTnbeyxb8xwb9RHL2Qb7+4/XeIzsZk1z35Q2&#10;56Y8ln1hHlrsJtlJ6W+SJrLXPmupJ+mHwPmlc9akpRM6Hw2XS9CeNOunpk86z7bOP+XBudCWY0dN&#10;H2pT2tOxyW6oz0D189xsIY0Fx5fL2X75y1+OWnA5G/0fupzt7PyIrTnzpBnyw+VszlepeR1L1zRq&#10;I9tvfvObUZc+tXpKts5r5Z7LXdN8o07XhBqK6+3bt6Nmv6S9z/hb7WbNbqgF5xs1+5XsW/kUKW+L&#10;c23Saueot7OlPHienAHbPYL12dTpdDqdTqfT6XQ6nU6n0+kMjMvZBO9OHaXP5trWZXtkYf1nlMes&#10;f01/Ctx+Gc9e+3MixW+dSvI5m9qdc0H7Xv25MY8HNO1H6VTos1ez0J40C+1Je1+UtppOhT6l7mSc&#10;p0PzVpzKbIP117T3TfJJ5WiOuC59ymteyhH1HlLMLf1q6e9j5ORzIo3pQ/UthfU8Fd35tHgsnmNh&#10;/J9SPyUcVy3OT6U7z4O7v/fn/4NxxGo/LGi7pUVNl4/qpWMNJw6P5WNdj7kcqYz/aF7dvfjiRSUP&#10;R5Eeh2P+92pBbTh2R2k9CrjVFkn1kLr1nPkjannTtmYnnHtJ63HcWsi35IeUcZIUf9LE9pYYbiXF&#10;YPbGkJbTfk7L2RJp/qT5KVwn7YvrOexpLMqYa3WSFE9rzOa5L2djnLS3HCuozQdcQT/q48mnzEiq&#10;p1anSHbS4kO2/MeYKy5DRia1zOHe5Wzvfri+3cZzbNQHLWd79+H+93fZa9CefBLlsewL89BiN6VP&#10;jdLfJE1kr33WUk/SD4FzUOedaVk6waVMtCfN+qnp43jKfm2eK4O/j9F2MZ+h6UNtSns6NtnJ3uvB&#10;HtTW1vwsSWPB8W15Oxv9n/JytmfNkJ+7D/fnlTTnHudAuqZRG9nScjZqHkPS/LFdY96ynI126q05&#10;oxg/9XK2EsaczjXa0/mSfJryhmN9bo4Rn7CcrfxzQEfCdo/g2stOp9PpdDqdTqfT6XQ6nU4n8PKf&#10;+0f/6V/xLtlRWvhu15oPKe/GeVuzL+oZ5NXjONju0by8O/f+XZk3U46F91u0oG7BMTCWFs27uIQ+&#10;JWuflQzZmdSF9iPbSHlrzaX7EvOjL0cHDVL+U/wt/Vrr79Hc0lbLPBrrdxNoK/3WI/2Ggpoxp/yT&#10;5N9Sv9iTozQPW3JV+nu/pR7G2BJvS50tPv5t2h4cn7ZbWuOSfEzLmKbxZb9a6qQPNeE18yPbmrYi&#10;1ZPqTHbxkGPE1uczFbdhJCZVUJkzYzvTb7Slaf8w/eZaLOYb5tVijlXqX+N9mJ8tx+6BuWQfBftb&#10;swv6EPp8rrDPe89ffr8w/LzU3i91Ym/+6c95S10bd5F0OralzrW+HQHbaoHxbI2vtvMfTpcNdvr4&#10;2NJuqB+bvfl5ckzXbZHm3l7terT94YcfRi22/AXHMs0fzoeWJ22oa/OnhPHwSRjaW3Tq415tFDPj&#10;pq71USR78mnR87HD5mofdir1a1trt9a/GszhU+fuP/7d/8nYq1qHmYikRdJky5/JZQL9GKHgD06j&#10;qjd1CGcPopazLfIwbY+ijN9taWutE6Gm6UMtrFsuAoyBOvmQst0juLY6zKUz78AMpLyJrX5xzqcc&#10;vhxmzKLOaXsUnA8le/tV82Efz0Dt1OJpmbfUZGHFEja2pR/+a1rf9Ld8tK3pMh7bhTXH69b6TUt+&#10;0rHpfE9zO9UjHKdI2qTzhfUnH3LUcrbyPLLW49A1u7bWHLt0rU71M07ZbE9zI9VDxhon873rZ8Vf&#10;pDq32pKtZhd76hE1O99uxs+HLEyqGHfMEy5tSMvZfnx7+UeEtOfYqA9azvbDu+v8PBO1ZRibNPNA&#10;vegvtJFm32uU/iZpInvts5Z6kn4InFc610xaRqFz0HAp02J+woea9VPTx/Ws9avmI+19bdP40seU&#10;9qT31CnYx6MpY2ihaSyshxx//bNvLnqAPhz3hy5nE8l+BByXMzizbjHWj+v28GXWblvbvdc3FSHb&#10;999/P+oWf8HxStcHzxP5puVsce7tuA4oxpblbNRbffRW0IfQp2TPtU79S9dP+m/lWVAPFU1i4OU1&#10;HsaW4qzlfE2fvZztSK497nQ6nU6n0+l0Op1Op9PpdAIv/9yf/NOnLWczrf61O3PaznraHxkOvXof&#10;z1g34jmaF1jOVs/a7ThXZc69v1cL6nksBvZo2kS5L9jOkbglbYeZddkRBzc3xj/VOWSwqhcgFOVj&#10;ztXFMGphu/4o+2Jcpu1RqO7aGCzaDJokH/bxDNRWiqmFWmwLy4tr/eN20uNvIqZmL/qy8zLY6X+p&#10;B3qCsdBOzd+AJH3v2Gl30S+0xXajXh49M/pMH9H/g54AqdipServ3fjHDK/7M0M9c03Qi9qDD9Fv&#10;ymrH1nzFJbRLPIxtfHnCFDd99FuquT/DdlLLYxvGNI0v80n73nrIR5j5R7YVf43FeDVoIvvaZ2ar&#10;rlQHR31RxzwSBcinczseh2UR5OzlbO9Qf+rjEZR1L/qyQ5f11H4T/bnBPu8972g3/Fw6+dvOz0s4&#10;Rok0phw76uTfovfUqX7V8nMkbLeFNBaLcbEefF+9vjz5oOM4XvYvtX0Gcb1CpeGV3f4nUf+ueRx7&#10;878XXodrc0ykOdkyV/kkc/Ih8/gOpPnD+cAnZ3ws50mpDbVI8fjJqzVackWf5E/ok+JO+WF/a08B&#10;ia3ciqSHiiYxxDnJsW5rCei5XRwneO7UtL6m/DxF7v4Xf+avjJEz0dba1rTYsos9Ok0wTmYuZ+Pj&#10;9JcOjPIwWk6i3QyBOszXL19d/oExcXD4i3wK51knxR6trbWwZn7ShYI+6SKTTpayXZLspObDjJw9&#10;f8r4kzYtefs4PYIrXr/AP0IHUvi1tkpqPpwDJYt2GzSxnWvGzyDFn+Yq9SLn9Jm2Qm9UmevHDSW2&#10;q2/01rxpQPvaudZCrR62RU2flJ/Y96ATaQ7HuV3UydhquiX+VH/yIWcvZ9PfxKjZhbW21qyHdlHT&#10;jJPHtswNba0TY9YmlzIjPLZFE9sZW8lWndomH8O3my18w/Cm5Wwf30FPOdf27OVsb3+8Xj9r/Vtj&#10;j/8Ym+KoaOaBetFfaBXrvpztArXOQVP7R6KgD+ukpg+161G/2Let+UB/bdP4UptSe7/0T/OEmjA/&#10;R6O2HA8pY9g7LtebSF988eab63K2OyyNOWo5G9s9mpSfozil/mHonKlxHMNytjQn07VOpdQ6zj/f&#10;ysZ6av6C48ix5hzwmMp3/ptaA3uvCYbtl9o//5R272ubcpX6a+hD6CPS+cX81PpY5of10J/1pDqp&#10;h4rGzdCry88/Ezx/GSc1YzBlToy059hz4NrLTqfT6XQ6nU6n0+l0Op1OJ/DCd8C0fVZa/8/2y/bI&#10;wraOKoxzoaftkWWNFp8WWM8RmmWvnSX5DF+grz7asT6qPAQe26I7t5NyW9XT9p690GSv3fjztUK/&#10;h2hjW+nTWhLJt2Znoc+a/imQ+r6lWWjfq2MJ10we26JZaKf2/hq13/Q9Jmz/sWNhnliO5lPnuLOE&#10;47x3zO1fFlPaWjRJPtSJ5E/93HFf1Bv266Ga5XOg1q9bylAj9HY+j9Qk2c+AbVmz0P4QfQSu78g6&#10;HwPGvEez0F7q58R4E0mPlrG4Mw/RLto3a5rFsE7aFz4f2e7V96hSxnBEYZwLPW2PLjWSPaEfHGuF&#10;9ezVa+PrkvK/Ni6GmtA6HDEp+U/iE5LiT7m6FY4lof3M8hRIOY962orkQ/baiXxaiuE8adGJtc/2&#10;UM5bFlOzCdr3xv9caDkf2E/2XY86a18laRYtHdJnLraX/q6fmuW9ynAWqNQ+V0n1rNVvaKO9lbVc&#10;mi0ff75Vj6HvnuMeG8e2Fl/6fOu4VlzPEXV1rpTn0NGk+lva3etPbjn2VmrzlPO3/KyF+djhP/Vh&#10;LMO10Kz110XXTkO7iqHuXGBKmLO9369atIqhJsku0hyr2VpoieEW/SlhrlLRsjKX2ue7y7ww8rZc&#10;7fV/qvTlbJ1Op9PpdDqdTqfT6XQ6nU1e/s4/8qd+NekR3WkzrZr7hvby85p/eSeudmdOX6mvDP6T&#10;OooyhiPgH+18efLb2ZjjpNMfAUuax+rOe41y3ObxarSb2hwRLfbkc61d+jpn+Naho0h5i7GFPFCz&#10;Ay/GtzhdSOG35Iq0xJl8pNMxhp/rKYijYa6Y/8QityDZif5I5twf9D2dO+mPHKZ50oL8fQx1qr/U&#10;6metmBadYub1oaWeNWptKJ81e0udLTGk61uCsaSc00d/yDHlrmanrUWTtTlgUpwkXSeZwb1xsl2S&#10;4pH2fqqHdlHuCz39a/j5UPukCipzZjwOb2fjXHo//cFtsZhvmFeLOVapf433+MPgiVq/W1nEDL11&#10;XqvNpInrSTHS3qL3slZnrV+34ja0rWlB+9b5WB5X7pvasYL9qvmXtjSmSe+9/tf8yzrJ4g/enkjZ&#10;7hby9zGlHr7M+sUU/z37NO7SLT8zkLGuCeozWFy7ToBz4xCU5qv84gNeUpPmYYvmsdba8ufbVD/h&#10;eG2Nezk3eCz9W+ZAin+rj4J6b35SPUaxM/7Ux1p/tU35oQ/zmeq0LiP8AMvljbpL2OYaKQ9pnjxF&#10;5rezmdqACiXFiVFirTVY1slHUBu2xZOO2m/xEHw7m96INFQ6Sg4oSQOU9OkMTTkLQ9aW+Zm2R8G8&#10;cSz4j5ekW8ZO2M4Jz3YXY4cxbTlByhiOgCM9RjBVP9qPbeqU+Dl/3k1v/xF83b+2bLcWA+d8uvhz&#10;PrBOnu/sI30SLeday3ma6qH97PnDt/uNg1LJCXOV8lbGmeyk5q9tzS5qOuWwpZ4Wn3STkO1yvrXY&#10;Cd9uxnhSPlkPr0t8Cxtj5tsDUwyEMbScI9Rn8PXXX8f6ad/jw2umbLavZcc+zEM6L7S1Zs5pZz0p&#10;t8I6jh3eqEj4ix4ey1f2e/7oc76dzfNW+uy3s73/ePWvQXuLLmH+7LemF32Epo+Rrl0fSn9qk3xI&#10;sovavKC/tlt9EZq3grYSzU9jf6HvrYaa/untQtT0Tzody3Zpr8G+a9sy1nw7lVnzT9Ti57Fnw3aS&#10;FoyTY70YC+ivvvl6UoPPq6s/38bFOcDxYv21sXvM/JzBWuxprm7ahyrtoTn4w3ffX3aKMfV1qdS8&#10;VlPX5vNYf2X+l3BucEw57tTpGtJyHTCMZ02z7/5MW/Y35Yo6ne/WIuUh9Xer7xpz5o0+6Y2H1JxL&#10;1tdoJz3dOBr11f0QlDP+XHo0HBdRy6GonVMcN3M9otPpdDqdTqfT6XQ6nU6n0wn0m0idGd4hrmkW&#10;2h+iW7D/GWWo/bpPfVA5I/7hy1U33P2u3Unew9zWTp1Ki08qPJY6lRafW8rlVxDbzP6FbsH+6Zg0&#10;vrXfpOyBbab2k09Np5J8EqVPi35MUgxb+oyS6qedmoX2pR6KtoU9Ffo8RJs0n1t0p1Nj73z5lHPK&#10;50R5XiSSP2302Sr0b9Wd20m5rWmWz5nU3007fsZf2q+a9lv1U8DxrMXEz5NuYa//UyPFP9unrX2u&#10;+mo/qrD+M0oJ7cmH2Mfl5Z/7k//Uvb+JtFX0yFNpE7SXPjX4uYLZ1DxmehxdRf+gnu0obKNFn170&#10;37w/tIs7AVd1DHxczW0Kj0up6UMtqIntGiPDdpNugXUeBWvEn7IY2prEE4dxau5o/MYyjIPH0jaP&#10;IXWtjHVh38fbbqiNjxHleCW7abHf4nMGi5bUPecEmjlJ2mMiaBd7tLYu3ve2tHN/C/qVdZikTRqj&#10;o8ZOjzrXYtB2TZf7ioGfef7rekW7C48tsc39KvtKe6mPLn4UvPYZ7aUWpZ4/H8rYQ32MHNBfMDfW&#10;2m5pUeq14rHiPj9XyfWMH4yfk/uWC+zj4ntZ+JtIXP5G+1F/E2kYkUmdg3K0h0UfW+Jv8DmK+2O/&#10;nBemVbtsQR/NTZM0/bmUg9BnryZsl9i/HE/vt+r08559Wmnpy6dAsawVk/QrLKvhMre0nKdlzpi9&#10;Of4cqOVhAVKia7D/Zt2YK8xb567Uns+lpg/xkq4Sxcli/POMipZWWe+dAy26BuNf61fpZ2o5EeXx&#10;RvG4qC/cN8wJdZkH2q3LvNHHJC2/EvZi1JPPRY/yMJSzdP08gnJM2N+k17hmrtPpdDqdTqfT6XQ6&#10;nU6n0wm8/HN/8k8vnkRK6K6U70zt1S2ku5e8I7e4g6a6p/qX99WeLsyG9JChy84APzsC5o1j4buy&#10;a9pbQU1k92caF4/Nmiblfklq9xYWLQ7Ve//j8U0t7mwfBf/oq0J22KOe8sVxEVt53BoHwTrYL+rU&#10;Zqq/xX6Lz1a/HwJb+sj6B+298a1tC33ZG8+vhb5A/0U9o77sXZqqafoM24scn0ybHC+fT/YFZdom&#10;Hx81fh031m5poNDEexoXN7EYo9162grol/hjpIxtkXPFVsQnGE/6/pJ+k7jGHAPabDlHzoB/QJKk&#10;GFpiW/igX8xbqiddN1J+WvzTb2mbUFOVft63XEhzpj+JdGHRx5b4G3yOojYnS5vjoRbJzuMT9GmZ&#10;z8m/1hZt5ec1f7F2TI1aHgTnbbp+LuY2oE8Le2M+mtY2U5xVPWwWTyL5Tc2D/eWL6ZpW6BfwGb+v&#10;eQcs9nbm+ckxh9/Sj2UeaoweU1XavJ9ecCBa5jZ/HqCuzX9t155EMtQ+32Xj97X0PS5dH5Im7G/S&#10;Led10qnORIo59XcrD9q25C1pMscz9GPuyWC76ml7IKqbbw88BY/L0Jf5p+dhs9SBYkjv/u7v/NWF&#10;KQ26kumEaoCslXxr+lCX1OychOmE5dvZxn/4T/WkmNNkTvox0Q0BZqGeqYfjNwgIjpEflSx1GkdB&#10;bejDMWK71OmC85hwpBdv1zoBniNnMNQ+16+vs8a4iFoMnPPp4k8762w590k6v1rOweTTcmyK5xYW&#10;Lb289l1YMyfMVcobtdiyC2ttt7So6fKHHPqQrXpKavXfMr6E9nTtSnkW1pzb6Rr19u3bSS3tSZcx&#10;19oVKbajefPmTYyBJJ+aHns4mV9++Xq283X5onZsGiNqba05vrSnekRNp7mU3uja3852gfmz35pe&#10;9BGaPka6vP6I0p/aJJ9WOEdMWadjk671RWzNL6G5ajRXjea2oaY/bwLX5rWgf9Lp2KRrsO/aMifM&#10;FX2ojfTW3CipxbnmfzRsK2nBODnWi7GAXrydDXaOe3qTFP3Jp8jP2ZzRF11rf/j+8v19rH9qQzrN&#10;bV6rqdN85tu1anNYcBw5vmncOa/S9SGd+6aMk9pIs+9Gmv1NuUo+KiblhH3ce820Vn3MT0udtNdi&#10;G+Mf1aD1pfJa/6NQzvhz6dFwXEQth4J5MBxDcz2i0+l0Op1Op9PpdDqdTqfTCdz7w9oJ3ZXynSnd&#10;rbKmPemSmp13uFr0UMlQJv0MUegO/4xu8E4jx4Jj1zKOgtrQh+PCdqnjOAZafB6Ca73eV77ajoR3&#10;dM/g+kjzcny2xk2ksShz7n3Ww35Rp7ZEbSzX2jXJp+XYtXgeClsql6GZlJ8WnfJMu7T3k1471jBv&#10;tJPS3uonVL/bSGOU7C2oj25XW2vaUx7YbrpG+TdrgvakE2yXmrGdQfpNJUmxJf0R1bzAckLmIR3L&#10;/iZN/63fNoqt3x6ukUYuHck+cs705WwXFn1sib/B5wxq/ZKtFj/tpU8LbGvv/Ke9Bn2TPhL2veVn&#10;PEL7LTk8q29rtLZJvzSmsx42r15N1+dB04fXNNejz+1D3zX25vk5cFSfVMvZy9lo55glzTlTmwOC&#10;c+Cm733ob9LpvE75SZrHkhQz+9uia/Vom3K4t04y9wWf13t3O5xjZ+AxquVPpByIckzv/pM/9z8d&#10;bNupUKWuWAm31mBZ06eE9poPY0gnKZezkdE6VZn6QnvSj8nd8MNnPVPHwBym8aKmj7bWCfpwjPgY&#10;HjXjack56zwKtsr6OX+Ogvk8g1dDwKzfmuNCTRZ9h07jwnrYr7U5Y53qbGmX9hZNyniOgC3x3Bn/&#10;cT3pvedaOU+27NrWfFrswnrtcVn6t1DzT/Wn8Uok/5RP3Xywpo+wZp3pew2Xs9En6Zb5LByDtozt&#10;aL766qtq30uST02PvZrMr99c618bUftwjNJ5oa01l+PRnsadPonFuE/LwUr6crYLzqV87LemF32E&#10;po+R5rljSn9qk3xKNDdqsF+mrLOlL9ZrMAbNW9OyNIN2zmtq+iedjk2k/Bhpj510LT+E9jWd2Bv/&#10;0TC2pAVjS+PO5Wy6vpk73JBPc4P1sP7Ep8jV2aR5sts+zNl3uD7bT1vObWpeq5OPirXPC9EyN9K4&#10;p+vAl19+Oalcf40Up21Cmv0y0t7XlsfSP10zSUtO9l4zrVU3f4nWknP6ODbGvIz+iuwfr105BLWb&#10;fn4+AtXP+VnLoeAYmXIcxfWITqfT6XQ6nU6n0+l0Op1OJ/B53EQ6+E7gY/AMQ+7sRHdtzyqsv0U/&#10;pJwN22G7NXuLZkn2owrrL0k+e/Uear81ELQnH9Li04r7wnIGj92vo6jl56jC+qlZaG/R4381eyj0&#10;eYjudM4iXRf36rPweZAKfZK+pbCevdr7nwOPMdaJWm6pP+diShv3j7CfpZ8SjqsW51H6c6Lax2lb&#10;luGDqv0pl0W/GjRLzX739/78fzBsLx+uoYupL6h65Mlaj4dZ06es03ZR0/Tno1bUe5ezJU2S/Wxe&#10;DM1es3A8zBvHhePFcaQW1DX0uX3YFh/Do/bjjmJtXGp1HgVbYjycP0eylcNbKJdDui2Oi6jFwJwz&#10;z7Sn8zrNGfoI63R+pflAaG/RpIznCNgS8zO+qWHSbJc+e8+7Rf0D1tpa89hUP/2FdTq/Uj5Jiw/f&#10;TlLCeFqo+acc6hFl65RDxr+4DiAnP/xwedxd3HJ9W4OxHQ3zIFJbyaemx15N5i+/vi43W+utfdJc&#10;TfP2m2++mbW2W/70SSzGvS9ni8cK51I+9lvTiz5C08dI83wxpT+1ST4lXKpA2C9T1tnSl1r8JZqf&#10;RvPWMLa0pIL+nNfU9E86HZtI+THsu3QtP4L12L6mEyn+lr4cAWNLWjCeOI6wczmb3vRqOB94bJoP&#10;CcbwHHEfW/K/Ww8/O7+fvr/L7s+05dym5rU6+ajU4Hilcz+Ne+1c1jYtZ6M2jK3U6fpGu1nzabGT&#10;1EfqlvykelqWs6VjDWMe+zJpItvH+ym/CbXleXUGqt9jJFL+01wquZ+5TqfT6XQ6nU6n0+l0Op1O&#10;p+DzuIl08J3Az43aHcU19vofxadq97k9hdR5Goy/nZh+Q2FN+0M0SfY9cB4+hTm5N4bkn/rV4r/G&#10;ETlvoTWeW2BfrFlob9HjfzV7KPR5TN1SOj9tWq4fST8GtTnLQp+k18oeHrvvT4nnMh8+p8L+liSf&#10;ffqyvW8/RrM8NimGx9TPEcfPQjs1y/Dlnu3Wkto6qpTQXtMsNfvdf/YX/9qwvV9xiS6avnDqkaea&#10;pg8flxI1H0FtGA/rOWo5W+pvsp/Bq7sXi9e0Hw3zxpxzvPQ4nzV9EswP62FbXOJBzcfzWvJ8xliw&#10;RsbD+XMU5fw/nPcfFiGncayNKXPLOGnX46O1Ojln0rlP0jhybhD6t2hCO2M7Cra66O9By9m03WOn&#10;bqlfUNfYm+fkw+VgJSmeFFvNnvrIeVv23Sy+p+A6kHTy5xxO51GixedW2PdaHkTyqekx4snc8nY2&#10;fW4fjkXLXP35z38+a21rPqxH1HTK84cQdV/OdoH5s9+aXvQRmj5GmueRKf2pTfIp4XIGzosaZZ0t&#10;feHYJTRXjeaqScs06E+d5njybzk26Rpl37fyQ2hL/rXjTIqTfTyTMn5Txpxi47hzOZvenjnTsJxt&#10;q79lPKznOVKbk+qj+1mOBe3Jx6wtZ+P85DlO7WtX6a9iGH8693mNSteB2vzXNi1nq8HYypjT+cg+&#10;mlLTP2lDLVque/ShZj4X5xfyk67/6Zyq5bCM33sLu8p6+nej+j0uZzD2BX1g3/fkxFyP6HQ6nU6n&#10;0+l0Op1Op9PpdAKfx02kg+8EPgaVm3ynwTuKtbuLP3me4/yZtiKNbx/rc/Ed/fG3EcXdfUP7LT5H&#10;8BTmw9652mLfW2fJY+X/san1i4X2Fj3+V7OHQp9PpVOZf63Y+cnTcp1ovZacwWLeAtpq2vsm2TtP&#10;E44Vx65W6PM5UfaR0L5PX7b37cdo7x/NLfXzuDP054L7VOtjXV/9jyqs/4zC+ls0S81+93t/6a8P&#10;28uHa+ibqL+R6pEnaz0eZk0fP/4naKcWNc14+FjXB9gXPvoyVUN7iybJfgZfvXr1xYu78+7hMW/M&#10;OceOWtR0yhvHPS3xoKZPS55VN+M5ArbKt0dx/hzF2tupjkAPZQ4ZGjVzVeatlkPmf3F+QXNusM50&#10;7ouaTmOd8pPmW6on+ZRz+wjqEQxgOVs6v5irdM2kTj6pfj3ua81jyzzU7C05p06P2tLn7du3k7pQ&#10;i0HUtLbJx6T8JDtjS9cr2gn7Sx/qlBPhGEhq6yjK+msxCNq39JjByfzqqy+X9gr63D7UnKtpPu9d&#10;zkYfwnFfINeKf1/OdsG5lI/91vSij9D0MdK1+V/6U5vkU7JYLgTYL1PW2dIXf/+yrYbmqtFcNWmZ&#10;Bv2pCe2c7+nYVA/jYT1H5ceUesu/pBabYPxHU8ZsWuNkzhdxwie9nY3+W+O4Fg+X8zxH0jw00t7X&#10;dtc8fITlbBxHao4Ll6TxOlCb86xbtsX82aCMk5p9cRu0E38uSn+zZifMQzpfqPdeM1uWs23ludTe&#10;W9hVrtUcgur3GJ3B2Bf0gXlgDmk3PM7cvzJ1Op1Op9PpdDqdTqfT6XQ6Bf0m0ifj4NuXN1K7K/uT&#10;4Rl29w5Bp7F7zHH8yc2ZFco7/TVafMhe/xqfaoxa5meLJi0+azCf1mU5gofE9lyY85QKfS47m/a9&#10;mvVYj/tbZTygUlqYfI8c2VrztpXlOX6/emrsvX489nm8mMsg2RN7/c0t/f2crnl758nNzCd5ge3l&#10;eEb7sJ2K7eNnKE/Vfon/Uu5l3P6jpP+2/aqXbZ2hPzWOpRbPHrttttd8RLI/dxb90nbSV/tlO++j&#10;PNR+aQDF0HaLXdRsYs235j9w97/6y39jiDt8CnQB9UVUjzxtaS5X4bFJC2vGw8e6FnZqfXE1Hz7O&#10;8j17Hex6fL1m1901/0Od9dN/r528fvVq8ejY0TBXzDPHiHZqwnqo9Vig/fnoox/7FNT0YT0JxnkG&#10;P4TlbLeML+0/ajnP1M2j6idfvn69yI+1tjU7WZxH6fyCnXVy3NNcSrD+W5azURPaz5g/bHURwwlv&#10;Z6O/qNlbdGv9hv1qmRtpLMrlbKQWj9iyEz3SXPMvx92aMadrFDXrZB95HWvJg6jFc/Zy17J+xkBq&#10;sYmaHns4mV9+ubz+JOzDcWmZqy3L2dLcFtZxXAp/Q0scdyxJs13a80F673I2+nBpW43SvwbtLbqE&#10;+bPfml70kX2Bj5FmPk3pT22STwmXs23Ni7LOlr747ZO21dD8NJrnpmVpRi1mQU3/pNOxbLfmw36V&#10;fW/JD7WR3pobJSl+5vNMyvhNGTNjS+NO+5fh7WyvX6BffGvb9Kcvhqxdfj4UQwj2WNgHvnp1Wc6j&#10;KD86tIX/E7YP1Ps7eA3/jrvI4RoyHnXRelux9fzvuMLfSL+bvj9K+zNtOT/f4fpMzWs+NeH5xTnA&#10;JWzUaZ4Y1q+5trWcjf7S3tc2fc9K2qxp7yefkrScjTpdJ5mrlLd0XU3atPbLe9o+eJ5H+7Dneaty&#10;cv3jv18mrufdgO3DzrUenI8T/qzT6XQ6nU6n0+l0Op1Op9OJvPwL/9g/+ysJ3mnjXXUjm+38PGnf&#10;yRR7j2UsorwLWDLfYRvQkxtXhnbHrxdlrWeSrvY6L/AJ6+ddt7128rJyF7QG8/JQeMdV9bnOpFtg&#10;neOd2WlctsZKtLSzNx6S2iULHzSzGEd9mT7Txm7X+9C2Xz6h/8fpNyNi9/zRl+kzbeA2ozvwzI91&#10;zWZq+Uy5or28e9/S1ha8PpyB4tkbUw3moZ6pwR7yUJ53psynafFJv4Vp+e2MtPPCtsiivzs1SeOb&#10;+thiJ6mPqW+Mk7FR04d1kpa+E8ZCnfLTUidJ+WH9yYfzgZr+1LwQvXz5arFfg8cyn4u5Otovfncv&#10;hrZHdflNvXWqh7qM+bpXZ9GvQJozi2v79Bs91WZ/1f1++oPb0rTPx8rHdQ76w/SHsoWfRBJpPuyd&#10;J0dzr18N2kg7n2U/uJ90C5xjiVQ/x3ox7vDxb/PZrxJ+tjVv1+pJ8BjWU7OLpBMt+aGdpGNr/i2x&#10;EPkzh1ukGFvZ0xfRkvPF/IT9BfTCjiva8udP2i/Iwpf20M4fYm6xz//OGp3GLyNW2s4/3w7bqn3g&#10;KtHQYIXLFx/42XS9FfNqlGHDaybtwyBd9IDHS1u+KIHjyOtSTQv6W5fj7Pkp7c+09bhTi/S9zLge&#10;Fz5pk6jFKbb6Ilp8WnSC+THum2FOWnQ6lnZTs5mb+pi6fpA9Rb3X7vrHNEy50FdefxzCaEE8ZWh3&#10;/9lf/Gv3wmWCWzSxXSdI8jkC1b2of9JKwmwvfKzmH94GqhefgcUPctPWuJ699lYWMTdoYru2Wz6i&#10;RRPb32HpR6LppAP0SfXvrSehi7D7wvmweAsP9FDpJJbzRDUscjVp1kN/Ye+FPdRPO9GjsFtjJFo0&#10;sb1cbrDlL1q0Kes/Gn4TFI5B21o8nDM8lnEuxh31LJbNDrB+a31Ts+a1kVpba46vHv2t2ctrbM2e&#10;6vnNb34zbkuYhxZNaOf5VUJ7iya2s362m8ZuMY7Bh/Uwh/TndSkdK3ystjWdYmipn3MpaR7Ldqnp&#10;L6hN2S8zWuFeq79Fi5rmcjZhra116jt9kmb+0/yJGm9kM6XmcicfK+3xleYbvmjn0oxxvwS26ucD&#10;tLdoIjs/c84S9NeW/fU8LH3YdyPNY+mfYGzWpX/Nh5RtUdfiIbTVPjean0bXFkNtH9XD85fHpnr4&#10;j8panYL1M9aW/Bgeu6Y57jVob9Eltbfv3VJnaedc8melTjCHaewWy5Hgz18uv+D4ckyhF7+Mdj2I&#10;rYzSLd1qZzwpftrnepRDaMf6ELt/bh99oP1zWulvxmMxP9P1KvkYasFx5/xsOWe5vCudy7XztIzH&#10;+6Vm/FvXWH1eW65b+lOTWpyCeaCdfWQekk45MbIdcX0o+1Wj9HA0T9mu/OjPoQj1kedL7TwSrkfc&#10;8RwfWO51Op1Op9PpdDqdTqfT6XQ6FV6Md59QxB7NQjv1GYX1r6LPp7LLf5STf1Eeai/L2aS2aNvS&#10;3jc1G0nHdTqfYsn0DgAA//RJREFUG/M8L6Z6mv+0J02ST9LPAf7mqEWT0u6+s9CeNMsZ7O3X2bTE&#10;szs2uC/qwQdLPaB0DyXpEY2Jx+UEfeS4H5bLAkU3RjhUY70ot1XfKWgZuxb7reN+Ng+d+5+qX089&#10;n58MjeE0jh7TcQ/2s0ntVu22SdM+ysezt+gjeCrz9sw+PnXcXxbaf+os8qDtDTm5dxNJj7K1aJYt&#10;+1mF6LS9d+oWPsa+a/5l/c+Nlvjpk/RR6MLqkqDP3kKSPeG5UHpraaQLoZ1tqdTsesTXhZ/Zdyz6&#10;bCoL/1BY/3MstT4dWc5m7zmy91xr8U/HtsBc3TIu6VjaWcQerVKr85a8tcC2WNhHFj1i7cJ9ah5f&#10;1runkFY79xlDTbM4dvdltt9dy3D0rNWavqpQ618V2h+jCXr8Oxsu+tsXB+vx7xFpfyhqy7HtLlMO&#10;mFNBfQu6SaSiB8utF+Xi1glwXNbGg5/XNEuLnbose7nl2C1ar4Vsn/GwbLHHV5T+e45toazf0F5+&#10;djZqzYUk+wzHMYwp62A9R9ljDCGexdyDPsuufZXy36mG/tQtlHPGZe2zVM7klj62UOuPC39mqH3+&#10;kPJQTul7UcxTtg+J0NeRRU6K/CyOAbSr9OVsnU6n0+l0Op1Op9PpdDqdTR60nI0l2c8ubLdFs9De&#10;os8oqX7aW7T3Tc2HmoX2Fs2yZv/UpHhKe9J74J3xW+6Sd54z13lVzqG982qvP+GxLfpTkM6XFl3i&#10;vrDQnnRLuYWH9GUPqZ4We4vey631p7zTdoa+lYf0tfP0aBnHNKYtPo9BmuPWLJ+Ks3O7t/5PSRqX&#10;vbqGPz+rpDZop2ah/anrh3LkfEvx0J50IvlTfwrOOGfdp7JfpX1Ll+W5w37c2qe7v/s7f3U8Og1a&#10;GtitAffj+2ehv2CvR+SM29K2pgkfZ0yPNvLtGGeQYhO079Wkxf7QOs/OD+vnuOzVhHa+3SnNhzQ3&#10;xFbeeCxpiblsy9DO+AU12YpT1I4tx/fo+lMfj8JvlzCOQduteDh2zMPirXkDruc5vp2tzI9J8zBp&#10;Qvva9Z/2vboG201jl3Q6x5m3VH/Kg46rxU+7304lGM87vJ2Nmm2xHs4r2pM/xyUdm0j9LUn10L7l&#10;880331T9tbVm/Kkv1MKa/uwXNce6ptNx0t99992s6e8xlU5vZ6O/yj0G24vJXP18gPYWTWTnZ8xf&#10;Dfpry/g9t0ufM9/OVpJ8rMsY2G5trEk6toTtau6Zmi7rScfqXDYt9q08CGqT+rim9+bNJF2i63PJ&#10;LXWu2f1ZqRNpvKj59qjkz3FsGWvXsxbbUbT08ai5ZEo751i6btTmYat/zWcN9jeNL8crvYWN9pRb&#10;w7gYZ6m3+uWtkOb1Oflwn31McyPZU9/5RraUE9ZpZPOxjJGUfTFJl9TafU4452t9T/0v5+H9Wdnp&#10;dDqdTqfT6XQ6nU6n0+kUjMvZhO88sdDeoh+zsN0WzUI7NUuyH1VS/bTv1Swt9hbNQjv1reUMau2w&#10;0KdVdzpknhvT1vPkuehPAX+Ds1cT9+MhpeV4+uxlb1/2srf+Fv907F5aYlgj5f9MncoWZ+fyp0Jr&#10;vs+iZRzTmLb4PDbMp3VZ9nBLv/bmLekWzqjzLNKYtGiSfKzPKKw/6VTo85z0Hs6aY46njIm2I7T3&#10;PyW35DD1o7Tv0SyfA+xL0gn7uNz9nX/23xuPSIOWLsBJGz3ylOo8Aj3O6seq1E4tntJu/DifYMJo&#10;51KCM1jLT60vImmS7OSI+rkEo2Tr2JKaPY1RGq8WOzWXg6VjqUt8rLaMv1YnSfEkTWjX44hsl9Ti&#10;Kdnyaem7aNHE9tTHo3j79u2kLrhdbWuxMR72fbH0KcT8HJezpfO3Ze4lTdSO2xLUJPlsHcv4W8Zu&#10;MY7hHKfW4+gpZlKLU9uaXVin5Wy083sQY2P9SQtrzr00D8vvR9Qm5bmFNE8Sb968qcajrXXqFzX9&#10;hTX7nubzll77/De/+c2snSvpvpztotNyiaQTtbEtoV1zw9T898ZAe4u/YAy1eMpjU/x7NevR/De0&#10;p5yYso8ca0M7KX1qtPgILnUx6dgWTUof75c60TJeXI6X/DlGSdfGdy22o0hzJs03w9hSPqV53TCl&#10;P+de7ZpZaiOdrktJk5b+pvFtGdOt8RXWazFTt+TKSPP7kUlapJyk+JNPWsKWcpI48/ogWmJ4ynAs&#10;zFp/13jemeh0Op1Op9PpdDqdTqfT6TwKL3/nH/knf1W7KyVob9Hk7Dt1vEu5Nzbhu27l3TfaH3pn&#10;roWUn5a+pH6t9dccVX/tN02i5ViS7IL539J7fAXvbCcfUe4Lxpz02eydP6IW31rMD+17qnOtraPh&#10;0x3CbWu7FUeaD8zGPXulSrbD8Uqa/um3MC1/YJD2VE9tbI+kzDM1ST5bx/L6k8aLPi3+1MwbaYkx&#10;jQt1iqcl5jR/WuYDdctvPBOM5xZSPfxNYsph6lfqSzqWMbToLdQO/3A9j03jm8Y6sT1Cx8G8tdCS&#10;N/b3FtL4kuRT85fNMZe6Rlnflr8ojzHW5bFb/qI8RtRsQvaWc8SkekTqb23ct9oRLT6C1y6Tjm3R&#10;JNlbaWmP+Telr/fXtKEWtfwfRdmWSfYSxpZ0uh4mnxb/vfVTk5R3a205P+mTvk8lndoiLfHvzRV9&#10;Wkhx7tHa7s1Jgv6kJVdJG7XfEsNPhbu/9U//j8cspaTQ3qKNbDX7UWi5gSdK2ZZ1iiGdRLRzWcEZ&#10;pNgE7S2a2F6b/OaI+tM/0sUReu+FjvG0HKt/JLqtVCftRMf5WGqRtEnxJE1oL9sle+IRNTvzUNJS&#10;/562zuDs5WwLf30J3XJbulZZ6weMmtbW+uzlbC1z7BYfUYutJPlsHcvrM2NIY5euD0kzb9rWNMc0&#10;+Yia5lI1avaLmrGJWlvUKTbODV4D6S+SNoyZpLFosVOXywmttbVmzEnTX1iX545hDKRmX/P99a9/&#10;PWv3V5rLBLiki3b6q9xjsPXlbBdqYyuS1tww1IZttcSw5p+OSfHQTvb2q8U/LbehNmt95Fgb+pDS&#10;x9R8RbKL2k3+lvqTJrL7szWdYA7TfEs3yemja5RJujbua7GdQYp/71wy0rwemtK/dp1csxtpXpdM&#10;8hctY0qdzq/kn8aUOuWTMSfNnLTkJ53XidTHrbkq0txOvwBNeSBnXh8E43lurPWrltstrqPa6XQ6&#10;nU6n0+l0Op1Op9PpBMblbJOe4d2oFk1sT58fBe807o1R+G5ceVfO+7oTu3bH7lZSbC19aTk2xX5U&#10;/b5TLfbW2aJFbYzW9B5/3hVv8SetffF+qqeFlhjIWjw1kl3U2m6p/yFtHQ2fPBFuW9utONIcYDaG&#10;2TapC/cztexv+u1S+u1M+i0M7elY2lM9e0k5IbQznpTv5NNyLK/PKTZeo2Tf8qdu+f6iPHu/ZUyp&#10;GVuLZmxlDKZFcw5Qt8RMGFuCMZMj82+SbjmWtMRMkv3s5WyPSZoDCcaf+lKbP2pnb9/T+O7Vpvzc&#10;8dR8xZp/6kt5jKEmLf4t9Rh9znN/69i1+rbyQ1I76di1OtP5a1raWqv/Flraq8Wvz2v+tJfaUIu9&#10;59ERlDEkGFvS/Pkt+aRrZrLv9SEp1zWtbcv5RZ2+Z5marUZLf1v6nvKQ2Nuv5NOiW3KRfFr6W+s7&#10;baqb8TxHan0sc9aSQzEvZyM8uEWTZD+atJyNWtTiYRLSycWlBGdQG0ST4m/Rhn0RNR9xRv3W2u6x&#10;C2vmp2W8+E2Hmj6sR/9I2WqLWthfW2vNwZqduqzHtLTbcqxwWyW0t2hTji/ZU4/Y638E/EeccFva&#10;1tplPtO84nK2dx9zfojb4jzRDxg1ra11WoZGO48VNXuqJ9EyD8u5Z0p7aov2vdq0/CM9XQdarg/M&#10;YRo7XkPSOApqw3a5NIz94vcgxkzYFjVjS/bW+IntjC3lP+W8Jf+ct6IWGzXHKF2ThTX7S8o5/BBU&#10;x9lvZ7uzufb5AI9r0UR2flbLE6G/tozfY136sO9GutZ3+pTUxlZQaz6YpNNc2IqBdumW+FtiTprQ&#10;vtUXQbvefliD9Ziyj+wX+2uoSfLZe6zQtUu0+LdoInsaR+pEGhdqxy/or+uSoT/tycf1rMV2BGX9&#10;Lf01ZQ6pjXRazpbGhfatc1Ca16UW9o5FWq7YkivqdKwp+3VUfmr2NfbmJ+mWY52Htdjob8o+mqRJ&#10;aef5+9xQXzwHRMv8NDq2zMV9r06n0+l0Op1Op9PpdDqdTqfgtOVsZ5Pu5LfEWN5J47617tSVfkeS&#10;6m7py94+Jp8z6j9Ks/4yV94vfWhPPoZ3WZMPdYqzdodcUAvWZUpbSxyGtrItk+JZi9PU2hR769nr&#10;fxS80y7cnrZbbcdxmLZCTyXpv5lKlUNLs/3F3TBPrDVnKnqMa4rtlX4LM9nH38hM+tXL4bo36XvH&#10;TjsX+0Vf6rnoSz3TAYx9Idnfbb2U152x7xWY+72ajNfnqb1FbBivy5Njk8+HbTuP5Xl9T08hvXxx&#10;zeeLly/mPt8NPnPUw+fW19oHGCfmastTOoRtUb8YxnrWiD/9pi/91o9wLMrzy8RzJ+jFH6uftmKc&#10;txMtcyONV4s/SXlu4lr9Fz/4Sa3BNvdx0O+dN+n30LDTn+EMuzPUZ8O8tZDGmrTMnxbS+N6ijWyO&#10;p/a5KOugfzq2PMa0aJLsW+i49Jv0Wp1r7Wzlh9CnRZPSns7fGnvbEnvnIWlpb+saVdpor/k8NrVx&#10;T7qEuU2a3wdpT98TaU8+LfXUUF/Yn5bvNfx+mvLyUF3Gm/q4t7/J3gLjbMlP0nuP3UtLrsxaPhjb&#10;c8TzoczrQ/J82tvZzkaPu9cmmbY1TVouOHrcem0S3QqXMIhanIL2Fm3Yr5KH1ilsL+uvHavxsda2&#10;pkXShuPAdvmNpkWzHv0Q5bZoXxtz+7Nf1MJa30T21J98kv/Z48u8leytn9rIVrMfRTq/UrvMc5pj&#10;/Afvjx8wr/QldMVtcZ5wblDTh0vPWpazaVuzp+VsLXMs+bQcu4ZjEHu1aVlOla4DyYf1pHM8jQuv&#10;J9paC+syV7ZzrnI5G3XL+ch2GRvjZ5zUaR4KasP8M5/U7Fcai5R/xiasta3pNF70EcleY+vzEvur&#10;H99+++2snRNpLtPYtZxt2MzRDLa+nO0CY0ta88FonhvqWh/L2GqUcab4rUWKkzDm5HOL/euvv57U&#10;0l7TjL3sV3WuDqRjaySf5C+YH3NU/bKneUudYA4ZJ7Wub6bFP81b+rCeM2EeRIq/Fg+PYz2lfe/1&#10;gfata4g0xzfB+Jlzjl0aF33/rZHyk+w1XfbFSHtf25acJF2jtKf4W/KTjm3x38qDoL9J/uWxJtkF&#10;+/jcUL/4sxnzn7TRsWVe7nt1Op1Op9PpdDqdTqfT6XQ6Bc/6JlLtrliJfVjWqPmfUdgWNQvtLZql&#10;xd6iWVrsR+lU6LNXsyR7KvQ/SrPQnjRLi71Fs9BOzUL7Xs2S7EeV58ot8fPYLf2pCmPYq1mSnYU+&#10;1Cxr0Cfph1L7TdlDaKkn+dDeos/Gea3l+Ux9dOl8HrScBy32xzyH1vjU8/Op5OEpwOsFx4X6obDO&#10;MwrbaNEstD817f3nTEs/6NPi/1PC+ShzkuzPFfbl1n69/N0/8ad+VV7ctb+nkNrnZxQ9aqUt2yy1&#10;oK7B5FHrccdbErtF+Rg/iyl16VPTLnp8sbS50D9plmRnsQ+hfctHlJ957Gj3Y5mC2uOlQl36216r&#10;W5T7JtlLXK+2tTZa6m/xZ79ISz1lnY6TlPXXfB7S1mOR+shxScS+TFvBpW0jocpau7x2UQtrPcq7&#10;pdOx2rb4fyoYQ4smtvP6SThe5blv0vgS2V0YS8tYaMtjqI38fYzbUFGcNU0fFlFq4eVgZXHM1o6B&#10;8VB739qFsbEwzrJfRnaTtI4h3K9pbWta1DTb2gvrq6G6+bg422Iekk6xsdX1CI5lq78ljD/1hf0l&#10;yT+xNc6CWnPZlFp+LKKmWUyr5r6ofa7CeBLps7VjjJc5r5UWOF61Y0tb+fka5bHE+SFr/nvZOw8J&#10;20+ac6/FJ+l07JmUuUkx1OLhsWva1wdpf7bmTx9qU+qaj0jxp/zz+6ns1rSXxdyiE6lf3K/5lP41&#10;1H4qqe8pPyy0J83SQqvfQ1G/nisaa37/Za6Uc9Oaw+sRnU6n0+l0Op1Op9PpdDqdTuDl7/6JPz0+&#10;iXR0uYVafWXxHU761/QW6W5s+k33UaQ7v4w5xd/is3ZnueV401J/qi/p8m5n8iNuj+1K026dfqtL&#10;zRgIfUQtNtrSndtUPynbSrGa8vOaTy1e0aIJ608+t9Sf7EfB3LTEU+bS+7TTY+EfusK2OB/4WwzZ&#10;7Vf62E5//kE/Hsu26J/qWfSr6LtJPi3HJhhniya0l09yGmpeB9I1oYWUf+aWY5f6wnZl175KipN9&#10;pL2EbZhynpg0H8q5RF1D8ZR+KuoPtUn5T/aWfFLTPx1LO6EP2bIz3pKtPzyuOjy+0rS7XuqhtfH/&#10;GbYd4liLT7gfJct2s59JMUunfrHvpvShvgUfr23LPKlRfu7YRNJGx9bsIrW7FU8rqZ70h38TKX7b&#10;1/JDaK/5tObDY9fi36JLUvwt7G076TRXqRO3xL+Xlr6QNAestd2+Hi6PrV1jRfJnnSTFn/JvH22p&#10;a2NEH9GiTWljXwj7tdV3kXQLtZi1dd+pRc1f1LS2tCdS/C3Hmlr7JaVPbXyPYm0c9vRLpLp4jrDO&#10;NF5r3P3eX/rrYyvpANpbtOHj3KKlfpLspkyO/bWtadJyweEPgWfAds/g7JtgHN+Uc01I6/IfXDUt&#10;rNMYsV+MgeNFe/qHGN9aRWSznVrU7KWPSfVzjrVoQnt5fh1N6tdRnF1/SWqL9i3NURln0uSil81v&#10;oTpcT5r/1F6OJGjnW7fSm9d4rmlrLaxZZ8s8TNfJpMt2j4ZvLiMtsSVNUv5pTz4ktVVen2vHkpZr&#10;IH3evHlTjY3zpKUv2lqTNH8YG6/Jb9++ndQXX3z//feTWtrZF8ZZUouNc559Sd93GLNtQj6GmjjP&#10;qsP1sD5p96v04bHur7TzVtrp/8WHqQ3qgWv0x8B4BPNT02NsE2XM/qzU7G+yUy/y0EAaR80NU95E&#10;XYPtSte+/5Y+JmlS2h1beWw6Ps1h9rFlnqecpLE2peZ5TVIMLXZSs6tdx1Fqk3yIbGl+UidSX1K/&#10;mHPOzzRXU07MWmxHwZuQLfEwbzyXa9cK4VyVPrw2Jt1yrWDMSaexS+NIzfzQn+O4NaYp/tK+dWyZ&#10;E775jnnjNT+Nb0tfkk/K1Rkw/ueGxkLFpPy3jLv3k120jKMpjxX3vTqdTqfT6XQ6nU6n0+l0Op2C&#10;8SZSuiuY7hwmTVp8juKM+s+O+XPlc81bnw/PG99BL++iJ+jLY6/2tno+NZy3e+fwsr/1PKSy1/+p&#10;lTXoU9Msa9CHx+wppLQfrVmSPRX6t8LjeexefRbp3Fo7z1JcLXbrc3v1eVPNZ1FMzdY5H+ad5afM&#10;U87BLWPE427Rnzvua63v/KxmL3Wnk6jNGZaa/e7v//P/4fhJ+sGn5Qel2rF8NK6VFEMNd0jouFo8&#10;pd340T7BemivPa58JGzrDM6uv8yP86xH4PZoba2FdRojzivGkDT9WSeXPBDGk7RIdsOlRoyf0N6i&#10;ydnLLVO/juLs+tdgu0kT2zkSH2WifTo0jZfqcD16ZNQ6nQtczkN/2jnHWpbwCGttrRkzz5G9mvWw&#10;/jNIyyXSuZPGJdm5HIx9YT5b8iyoTXn+1nwI88xrWtJpORvnCecS7S190daaOUzXZ45X0jyWuS2p&#10;xUB/9mWtX4Y2+Rhq4rFQv9135kDaS/ZKH/ex1M7Vmg+Xs91dm+vL2SqkcdQ8MdT0qfWLyM65beif&#10;NEl24XjKetIxaQ6zj8kn+W/lZE3zvGa7Z2ijdh1HqU3yIbKl+UmdYGwpz/RhznW9MtSpnhprsR1F&#10;Wi7UMi48l2t5Fu5j6c/rZLpmtlwr0ljsHbs0FswPfdL1J+XNJC1ajm3JoX1Ey9xr6Rd9WvJ2FIz/&#10;uaGxUDEpby3j7v3STtKY1saIdZpzR7LT6XQ6nU6n0+l0Op1Op/NZMN5Eqt3RErS36Fv4XOv5XHnK&#10;c+Bs+tw4Bt/VfoxCaKtp769TzAEdsnLYvRlD/0mnWXXX8KwBPei/0Dxnp+0qY1zDl6kwP1tlPLxi&#10;P6o8Rv0LZJvs9GnRg5jKZXdE2vZRXvzHYzYKfVmGL9eCOs/WLWX4gqKDp0JKe+0YMdnGOTzZqUd8&#10;XNLT7i2k74HjOVdrc9SXcomX9qQv5Vp7p4XqHGyk5t9ST5wP0J19MO8snU9LGgva+XnSJPns1c8Z&#10;96PWL2piOwvtpe50WvCcYalx95//y3/73ifpm96eb5J+vPAs2CG1X4untBs+tsd6aH/M+M/g7PrT&#10;cgzmXI/D1TR9qIU146fmuFDz8XJqjil1aldY04daJLvhUhGS+pU0of3s5WyiFv+RnF0/SW3RvqUX&#10;o/JisNkexouoDteTzgvqr776atZ6PNia8ypp+mtrLWqa8fMc4XmUzjtq1sO+nMFRb2cjtP/85z+P&#10;8duurXXLmNI/LccT9iEt40IfLnVkDFzexTlDe4qZ0M68pTg5XknTnzGIWgz04ZynbumX7Iban5e4&#10;v9om/e23386adudH2v0ttce09FeZdvpytg0YJ8eUyxzSsosabJfxkNLHJE1Ku+Mpj03Hp/6yj8kn&#10;+dOextqUmuc12yW0J01oZ2xG7TqOUpvkQ2RL85M6keKs5VMw55yf1KmeGmuxHQVjS+NlyrzxXK5p&#10;4TrLY1uumfYnpS2dFy1jl8aRWt9bDe1HnF+JtWNTzlPeWq4b9Em6JVdnwPn53CjHIuW/lkMex3po&#10;L3lo/eZ6RKfT6XQ6nU6n0+l0Op1OpxO4dxMp3SGkPemnwFOL53PllvmQfI4au70xJJ04Ks6nzNl9&#10;fAo5/KmNY9Kt+DcbLWWv/97yGKR2b9HEdpZkZ9nrc5RmSfaW8hDS8bTVPhc1nzPPfdVda3NNk+Rj&#10;ff+ITsmcKxTaqVsK/RMt19oz593nAvOeSufTwnHguNQKfdY0ST5JP3dSv2o6Ffq06k6H1OYJS81+&#10;97//V/+je7Np7zfAmp2PJhIHUkJ78iH0UfuOgVrUYuOxjDPFfAYtfXzKrL1dqDYWekyuZhdJG+bK&#10;j1+KFs0xTeMutmKjPfkIaz1OSbthDHs1eYzlbGdTy89jkMaO1Hw4EpzP7xv+WSdf+/PYdF58/fXX&#10;s9bjwdZnLGfjucBzh8uLkk7nGmM4g5ZzpOWcSsfy7WZr/vbhOPLcp6bPd999N26N7YmWMaJPardl&#10;zqQ5KahrtMTJaxeXvdC/bJfYTh/Gz76nfpXniJGPoZ14DmhLbaR//etfz5o+zo+0cyLtvpd2+qtc&#10;dob4L+oUGI9gHmp6jmsgxVxq9jfZqVnnXjimmhtGc8DQpwbbTTEknxZdknKbjuG4sC/sY/JJ/rSn&#10;eEypeb63wNha4Dgates4Sm2SD5EtzU/qREue6cOcs1/UqZ4aa7EdRZpXNcq88VxO1wpT+rRcH1S2&#10;YG4Zf8vYpXGkTvVvjSNjLzX3Xeeav5FOea5p0XLdoE+6biTNOs+A8Tw3yrFI+a/lkMexHtoFj01j&#10;sVW/uUbU6XQ6nU6n0+l0Op1Op9PpBO7dRGq5Q0VafI7Cd9Zqd8M6j0uaJ3vnz1Mgxbm3j6meM3jM&#10;ts7gU8XfMl4tPs+Rz7VfZ8HvN7VCn6P0UYV1nqGPKmsk/6P1QwvreEyt/zqZOU9F4WfULYX+iXR9&#10;bdE/dZjrrdL59NTGJRX6P4b+nEh9PEp3OgnPE5Yad//Hf/0/vvdJyze6LR8/PlfCQJJuOZaofcdA&#10;LWqxpbaoy3o6S/YuZxNbdkFtWsbLj7aK5MN66C9qMWi7pUVN63FK2g1j2KtJGf/RpHafC2X8abxI&#10;8rFmjbLZ3pezXWA9af4fBfOW5mo6j5IuqdVf+tuH8ehR9pqmz/fffz9uje2JljGiD9viWDAezpkU&#10;p6jptbyZFDO/d6T4W8ZFW+vUR9pTTrwV8jG0E8emLbWRPnU528DQw0kdD+MRzENNM64Uc6nZ32Sn&#10;Zp1blD4cU80Nozlg6FOjrLM2N+izVydK/3QM42Ff2Mfkk/xpT2NtSs35s0Xq0xq6dpWoHtdVapN8&#10;iGxpflInWvJMH+ac85M61VNjLbajSH2pUeaN53LLtSL5770+ME7OH9r3jl2yb51Hgtow/rV++djS&#10;3/trukZpb+kv+5j6m3St70fCtp4bHC+R8t8yf7xPu/B4lXaT7KJs9/lmutPpdDqdTqfT6XQ6nU6n&#10;82g8qZtI5Z2z1kL/pFOhT6k7Gd6NfMhd5ZRza+8/Bqkvt+jO06FljJ76mNbOkafM2Xl7jHFxnlOh&#10;z1F6b0nH0n6GvqW0UDtOhZ8dpR9aWMdDNEk+Ne39Tiblijb6bJXSf4uW7yePcQ17bjDHqXQ+PbVx&#10;UTGl7Wz9OZH6eJTudBK1OcNSs+9azrbnm6Efwyuh3UEJ2pMPtXC72tbiKe2mJQY9NlY79kjOrD/1&#10;/Sj4Vh2R2qL9oTrNgTRnWuZP+bh1rV1tt7Soac4ftktSbEk/JszhGXyqfomtsSuZx3H8eh8uZyv7&#10;5WO1tebcoKYP3w5GHy5B+vLLL6t2Papqra21qGnGzPMi6ZYlSJ/q+skYWjShfe3th7Ucsr/Mfxrf&#10;teXANZjnNC7lOVuLgUu9WpazaWtNUluJlnmV+lhSi405Z1/SWJR9NLIb2onnibbURvo3v/nNrOnj&#10;Pkq7j9JcwtaynO313Xm//1M7zD/zUNOMK8VcavY92alZ5xbyoZ8f3RdJc9xrlO362BQP7S2arPmn&#10;Y9IcZh+TT/KvnQtrsRnGSTtZO7ZGaf/qq68mdUU+9iu1ST5EtjQ/qRMteaYPc/5clrMx/ppmDGXe&#10;eC6na0XKf8uxCcZZmz+iZbxaxoJjd1SuCI+lP/XWsSVbcQr2l/M2XTdacngGqY/PAY6jSHmr9ZHH&#10;sR7ahednqz8p2z13JDudTqfT6XQ6nU6n0+l0Op8FL3j3qUZ5d2pNs5BkF7TXdCr0adEsLXbqM8pz&#10;59Y7vcxDiybJ/lDYl739uuXYzuOTxiuN3S1jeut84Dw/Q5/JrX1vwX15zMJ21/pY82/RRxXWeZRO&#10;pdVnD7U6VPhZqyY1n4cW1lHqRPKnJjWfml8nU8shdVlMzfYQeJ1ImjzGtfOxuKUvZf6PGIvO8XCc&#10;OEbUJPkcpZ87qV/WLLTv1d7vdGpwnqzNl7v/w7/2d8dP9n5z2/Jng0n7cTvhxxcF7elY4Xa1rcVT&#10;2k2qn3Y9nlc79ihSbEehx97OrL9czkZSu3vsstXsLWOX5kzyF2zLmjEkLWq69DEtsVET2s8e3zI/&#10;R3N2/WvUxkskvWCyL5Z06cvkXo5drU5eWziO2lqn5WlHLWejnTFzXPZq1lO2ezRpuRlj2KsJ357G&#10;vnC8kqa/oDZluzUfwjzze2VaWkgYW1rCRr3WF1O2RZ+aP/vL+NP3ffarpBYb53zqF/0F7UZ9N9TE&#10;capP7hf7J+35U/pwmQY1l7AlHxXz5Yvr8oGjYbuiljNhzbikU36oa/0q7dSscwv50I/jqHliqOlT&#10;61cJjzXJn/akiez+rPRPx6Q5zDiTT/Lfysmn0kLLvUvkY79Sm+RDZEvzkzrRkmf6MOdeZiKoUz01&#10;1mI7CsZPWuZJOq/tpy2vh6b0rx1bUotTNi5now91ynkaR+p03lGbh/TRMdBe+luXtPSRtPizv1vX&#10;EJHa6twf65S3lrnkfdqFfg4UpU9Nl5Rj10ey0+l0Op1Op9PpdDqdTqezyXwTqXYXKt2JKnmof4tO&#10;hT4tmqXF3nk4ZU4N7fx8r73TeSi8e9+iFyR7A7HORjj/z9BHc2t/t3Dsj1HYXmKtv6yrVlp8UiG1&#10;z1X42S06FfpQp/LYpHYZ00MK62jVZK+9045z+JA81o67pb7OhabvsQPM82ebc3XJ3XqoTkWPRdfs&#10;BxaPS+vY3DKOPDbpnxopDzXN0um00jp/7j2JlByPgvW36lSMHttrsbOYZO88DinnZ4yFfnD5FIXU&#10;Pl8rhHY9Mvqcix6J/BRFudujF6XwcfFSti1m/53wXDhDE/aLhXngOOqR+1op/Y4uura76PH4WqHP&#10;3lLWo3yVOWN+uE98nArrZ11lvUfD+tmXFEOrvwt9kn8LZT6PIMWQYqR9q6ivZs1uqMlee+fTonGp&#10;zdMz5u9zp8zJnvx83vNfORjKx2n7EJ3KmLaK/bDycG4ZUx6b9Bqciyyk9nlZyF770ezNSWuuWmAf&#10;WTpPm9qYuWxRmz99OVun0+l0Op1Op9PpdDqdTmeTl//CP/G7v5r0CO9GtWhR+6zlDil1y2/vqNeQ&#10;35pvSz1lH4/m7Pr1JIA5qq29Y9HSbvJJ9rUYWmIypW+tPdpu0Smutb7UUJ0uehrjCPbkrJWWOnm+&#10;PwTmt0YZg/15XKoj2VWj6nUxbIn21BbPzXSecnzl48/0lI+hlr99ymON63HZoszhHsq2Wtts5d3K&#10;H14+AtbP/Jf5NNQtfeXnLXlZzLeVcam1zdg4N5Iu+2KoyxhqfUj+1On7vp4Aq6E6XW+Z/2Q31IRx&#10;Jk1SX2rxqw7bS+2+Uwvaa8eKl3f1vhwF22qB/mlMyZa9zA/tLbB+jjuPb9GmtPF8qfHQdkpKf/Yr&#10;5bCljeTTos0eX5PiT31J8HvfFmvxJNIc3htzzhHn5EXr45oWy2MnsUJLOlvqqaPgJjlQ6yNtJbVr&#10;nWA+aSe1/K+1lWLj+Vs7vnackK75C9pbvtekudSSH2K7tjVdUvbHW9pN6Zv8j7jGHkXZ76PaYr1n&#10;xp9obZNx1uaA6vF46XP6tMy3Mo67/+2/9LdGT35gre2WFjXNt+ekIPmDInXLSVR2sBaDEmWt7ZYW&#10;1mf/I0XfBNnu0egiudXH0m5SzmlnbkkaoxZNzs5/+Y+UWl8E7S3ayGZ76iOhP3O7No4J+7Ddvecd&#10;2xVb7bKtvee1SG1Za7vlI6zT+Gpb80+5WuQNmm+5evcRPqG/wv4cX14H0rjrTSLW33zzzazTG9mo&#10;+QY3tsW3K6a+t+SEPtRff/313FbySXW21J/mWNKscw3H/O23345bIZvt1CnnHMfyOmndEg/7S5Kd&#10;lNdPt6ttLTbq5CNqOo3RLbp8+6fb0ta6JX5qYa23O9HHJM3YPHayUdun1PTxuKxpFWtDPewMk7tt&#10;Pj8EtcVzx6R4WjSR3fWX/t7XNuU22RNpTDVnTNItxyYfw9jKmGua0Ca9t+8pTn1fMPTRdcxQ1+pJ&#10;7ZZxmtLuz+hTknLr+Mv6a3WW9uRjpH39Ke3ep72EcS7yhoUfr17V81/+YsjQp0YZT/JP+UyaXO1q&#10;y+0N24p7mTeOO899ah9T+tNe0yUt/WJukw9zmHTtWG31849gjGX87GPS9DelfSu3gnFyjvktXcI5&#10;kS/fXpdgncxJmrfWjP8MyrpbYjOMTdvaWAjWczRqh2P31LmfxU6n0+l0Op1Op9PpdDqdTqfgBe+6&#10;naVZaN+rU6HPGfo5Fsbfolla7NRnlMesn9r7puaTNAvt1KnQp0Wnknxov0V7v8bW53vhbzpaOTqG&#10;Nea2pq3btWahvVUnWnzIXv+jcLupJB+S7KLFbt1S6P85wfNory55aH58XGtphf57jzU+rjyW9lqh&#10;T0nySXqLxZisjE/ndjwurWNzCy3t3BKLj2X5HGBfUr+O8nkePP9rwuczFrkvLZoknxZ9C67niLoM&#10;62P9R5c16MNjavZOGy//8n/3zy7+JpLwDyytiaz90MnHsViPHw8TSetYD6Ts1mtFeGto36sZwxmF&#10;OT6jrP1DYGt8aacux8ttsdDeOna1wrbOQG0Q5ivlLvls+ZdtJeyvba1O2vfGT/9yHA192JbYU3+L&#10;Fm6jrM/75ef0S9rU2vK2dqzt5f5CT1vbzXu0lfJJzTrKuowel/VnXIZGTR89mrul6a84pb1vzUL7&#10;Xs22EmtzwyR7ynPL3F7DMXM5mPtU6pRn+lCL0r5WVKdLsq8VjYFKTdNPxfVqW4uvJNkTrfk3HDvh&#10;tsp2a/akhTXPI1Kzlbgv2lIT//ygftDH/ZKm3Zo49rKMFPk5mlo8R9JSf/LZG9ucs4HH1C24L7fk&#10;Y40UG5e00K5rgKHe28ezx07XMMH6Wtps9SmvP3tIMQ9n76SU2+tymLs7aX2ma3BdX/4+0kXXi7ju&#10;J3/aW/S1DF8vm/skO0hjUNPaUu8l5d/f31Q0f6xpb9EsycfnV61/ouwjNanZS00fauF4iOI0Po+E&#10;7fKnvTzepL7Tv6Yd25kwHlLulzA2atfFciaPkaOjuM6mTqfT6XQ6nU6n0+l0Op1OJ/DyL/3jf+am&#10;t7OlO3Llb+AI7Vta0G6ob4k56TKGo+Hd4DNg/S39JSnPwvsPOda0+Nzym6BWan1J/Uo+Lf6pj4T+&#10;HLukWWeKJ+VZ2vulNi3zJ8F6kk6UbW213RKPsF9LnTH+aSt4nHz8Gectj6V/y/jyN0H8rTH/ECLt&#10;a/W4bdbZcn7FPEAnGFtLPS2apDxLe7/UW3CMzn4S6TFJ7ac5U/rXYk52wpzv1XySuYzHMIZSm6R5&#10;HhH6kBRnmofpSWzaeWzL+WgU44d35/7hTcZ8Bi31J5+9sbXMhzN0C7W+rPWPnyVNavHI9tyfRGJs&#10;pKX+Fp8952NJinm4Qk1K8fNJj3rOU/5bSP4xtqCJzZf0MYf1fDLP6VpHnfxpbxm7ln61zO2Ham1Z&#10;f4r/qDwknwRjS08iUZNaf0WLJi1xPhS1mdptoSW2W+pv4cz8HM3d3//n/8NFtByApEWyG72dzYlg&#10;Qjjh+QNV0ntPkJY4k4+wZrtnoJOU7R6N3l7Bi4Xb0rbWX5LGK9kJfVo0afE5kpT/lJ8WTWxv6Yt8&#10;7c+5kXRZp+2i5tNy3tGHNx/Elm5piz5rOWlpl9TsKT/apjqtGf9Ch/j5djbefEgxcBz1w3zNzreq&#10;8e1sfOsZfcqbRTUftsV+pXGJeWg4lm2dUT/zTP+Wub2GY/7+++/HrZDNduqU83TOimS/hVTP3vr3&#10;+Mu35r93TJOd4yvcFttNeaYPtbDmOVX7XFDXYpaN2j7a8u1OtHtOStfqaWGs5+3y7XVHkuKR3ezV&#10;RHbmwUh7X9uU22RPpDHVnDHUyafFTm0YWxkz+2LW9N6+M06itxMa+ug6Zqhr/U3tlnGa0u7P6FOS&#10;csubYCbVWdqTj5H226VLu/dpL2Gci7zFt7Nd+8J+pfzXKONJ/imfSV/Rn8iY1NjWZRxlry1nYzzS&#10;HHee+9Q+prSb0ieR8k/NXyIk/5Z6Ut48jmXMSTM/W+fImg/thLFxXtXeziZa8tOSE9oN4zwDte/4&#10;mYekSxh/Ta8dewSq3/P/OXB/hDudTqfT6XQ6nU6n0+l0Op2Cl3/xv/PPnrKcTXfSfMeuvHNH+5YW&#10;tG9xS/zULW3dQu0O7ZHwNxot/SVl32v5T/lJPrccewap7y25SprQ3tIX+rfc7WedKZ6UT/4WgJo+&#10;bCvVn9oiyd5CaoskO9tN9Uin4w3rYU9oL59Q8mcpBuY2/baR5y+1fsPiutKxqR76t7Doe9AJxtBS&#10;z0O092lvmdsJjhF/E8R5Qq0+1jR9qIU183MLrJske2Kvf4q/HCOTxqLFv5Y/wRiok7+093letLC3&#10;X+mJxDQ/qQnjN7K9/3H5pNbRMOYzaKk/+eyNrZwD5mzdQksfqdN8S/Wk2NLPh3vPqUSKLcWZSO06&#10;trK+lnZbdDofW0gxD1efSSn+6/fi57acTXzE09fD3rRdkvKZdPJPY5Ro6Rd/Fmrxv0Wn+FN/W/q+&#10;Nz+Mh/Nq62dIHdfSx6QTjP8M0s+6Lbkie/t1FC2xPRXufu8v/fUx2lqytN3Soqb1OLcTwYRw8vAH&#10;dep0Qq1NvK14xB599iDqJGW7R6PH9WvfhLSt9Zek8aJ9bdmOob1FPyYteRDJp+XYGqm/qsP1cG7o&#10;YmhNnzXsw7b2nnf6IZNtpRhqbaV201xag23dguthbrXdqn8RP2Lm/P/xw3Y+hdvimFIzNi03sObS&#10;m2+++WbW5Q2lmk7L2cgtY5fsasdt7a0/1Umd8sxxWRuLhGP2ciTBvlC3jCO1sObYrVE7tqRmL9s1&#10;KZ8tmqhu10+fNI5pLKhZD/2F22K7Kc/0SZr591aonhq1PspGbR9tvRyytKdjE4zNWv4/fnddbnk0&#10;qr8WE217NZHd41v6e1/blNtkT9RyKDjW1MmnxU5tGFsZc20OlD6m9K/5lKQ4H3M5G+NMOpFy65tg&#10;PDbVWdqTj5H295HS7n3aSxjnIm+f0XK2jx99fR7arbgzHmnOB5771D6mtBv6rJHmM/uln6lq8Nik&#10;WU/Ks0nxa8ucJE1/I53yk2DMaY5R0yflYev6kGD8Z6D2fX1TW86LtrXclmz1ce3YI1DdZ+bnaK7Z&#10;6nQ6nU6n0+l0Op1Op9PpdALzcjbePbTWdkuLmk530ngH7xZdshWPSNrUbGdxdlu8k7wnB2ZrDLRN&#10;PiZ9vnXcY9CSh5a8pWMTqb+sJ935b2mLPinPvhsvqOmTfoOTdCLFIMr9kpb6W2A9e/NJGK3y5vgH&#10;NWtt2S/rFEPS/sOAgueyniwy6TdB1Om3TmKr/7V+lCQ760713KLTvG2Z2wnGzGNl92fUynNN04da&#10;WGssaK9RO64k2TkHziDVv3cski7zb6gZA3Xypy7PBUMf0hIn7f7DvCL5p2Nb+IAn7p4jLf1NPntz&#10;1TIfztAttPSRuuU8IrV4ZEs/H+49pxIpnr2kdqlTHm7RzPNeYsx9OdtIyzXwlnlOXcuhti3X/72a&#10;pJhTH1tyko6lPcE40xxLuTLSqZ7ST6zF1RLzQ1H7HN89eSv74X3aH4Mz83M0p91E8mDVjrFWomq6&#10;9CG2q2gSc79WCPfLz2q0+NzCmfWX/0hp0YY5T/qMm4SfihTDLfHL3lKMtbZpTOizVuxDuK+xs6/O&#10;05p2DNKJ8rOtuSTko9LyTVD2WmGcrcX1mZq9Fj9hlJz/7/ED1Vq/XL9zsKb1Q741z2Uuw/H1T2hb&#10;0zyW/oK6RpmvGslOUj1766dOeaa9ZY6RVA/zSc18toyFsPb4utS+l8nmUu5rXGvaRfXLXvvMhXVS&#10;C8fAkuxpjJJeGzvt02bUjrF2+6UWW5o2kuy1vjDW8nO+3Yk+Se9hPPYZPe5eo6XPyWdvvrbmgjhD&#10;t7DVR34uneyJFBt/SUG7z39BvbePazHtIbXr2FIebtXc30uKebhCTUrxfy43kYY8VdxTPte0kfb3&#10;iNKeUK4Ut0qLLr//uiR/FbPmoyJSv2jfq400f4Ynbl8wphTzWh8N7f55UoWapUYZ/5koBt8kL9v1&#10;/loM7EMtD2fHLx6jjaO4ZqjT6XQ6nU6n0+l0Op1Op9MJ3LuJlO4kJvb6Ex6b6jnbntjr33l+lHem&#10;y0J7i95beOxencpeH2oW2h+it7DvYxS216Jbyug/lRYecj1ZtBU0ST5bOhX6UD/lckucPPYpwDnT&#10;oslD5tuZMM97C49/iCY1n4cW1lHqFmrHtpS9/ntL52nBcdnS3je01z5/rrAvqV/Jp0V31nGumK3Z&#10;NuXwDH0UrrOsl7ba5yX2Kf1oO1Oz0H4rR9VDzqgzwbZuafeoej5n7v7+P/8fLrKiHz79A2jSItkN&#10;l3vw8fWkF8tDwrHlANbafQi1elK/ngv62ym1R/HYr9THNEbM/9lvZ0v2I6n1XdD+UJ/W/vpYba39&#10;iGmp6VOS7KblXKMu3160pQW1SfOHb78irXkzyS5qcT4kt4ZvZ+Mb2VJuaRe1drlsjXa+VS29nY0+&#10;PNaPGYu1t7NZpzwz/qTTsWlcWupJPoTXH/ow/8mnhDkx9Nfn9qFmnqnTHBPWHBdR09rusYuaT8sY&#10;sb8t/oT2dD3hWKRxaRkj9ivlOfkIa54Ltc9LarmSjdpIv337dtb+rPR3fkqfhGMb/d9dc1uP+OGk&#10;GGjfq4ns7LuR9r62zFWLPZHGV3PDUCefFju1YWxlzGn+3NL3FA+1vo8Y9kXXMUNd62/ZrinjNKXd&#10;n9GnJMXveMr6TVl/0qbUKX7v015Si1PcfUZvZ3v//vo337wajzGUmvnkuZ+ugf4eYdsW7G/LHGae&#10;U9/pn3Tt2BS/tPe1ZU7SeZE0v4em+FvyQHuqh7lKf6vTdTpGUcbMz1j/GbhfZTyGuiTlgZo5PBrF&#10;xp+dnjrnZaLT6XQ6nU6n0+l0Op1Op/PZ8KCbSC13EZNPi/2W+veyN87nyOfUlyPRHd+y0E7NQjv1&#10;3sJj92qWZE+F/kdqY1tpL6Hf0YX179UtZTc8B9P5WJjViluyvpTLf2KpL0UsdfCp9GtR9N+WToX/&#10;JTv/ow8L/1vYr/1a2qnhE/67lwd84qJxqeppe08n/3vHuiXoeOywY6AX1/ZiXi36da9/y//24rjW&#10;S8N/tRhdpv9uyuG4neylrrXJsvHfWAf1dBwpx0efjh5jjPVjrVNp8bmldD49HIs0LjWflvI5wL6c&#10;oR8Xtel2a7qliJr9qJK45KyWt735pH9Nl+UWWMdz1mU5CtZ3S91H1bOXo9r1sWXpXLn73/yLf3OR&#10;Ef3Qwx98rGlPmjDR1H5sT/CRLWr6JJ3aJS2DnXz0uNpW/bdyZv3l4/o1LahNGq80diSNe9KE9rMf&#10;5ytjqOVBpFxt5ZC5Wuu7j9XWmnOPmj4lyW7S2CWdlrOleKhbxve7776r+qVcteaTOJ6UTz3yaq2t&#10;tbBetDVtxRjN5M63szGHjFnU2qVmbMw/l7N9/fXXs+aSqFQn66FOOaRm/EmnY8kZ9bfM4bWxSNTy&#10;I5vt1C3jSC2sORbCWtuHapLyRlrsySeNEXOelrBRr43RVn+pU87pI6w5XrXPBTX76Dhlo7aPtu5X&#10;6UM7lzykemYGOUczaP727xrluTCevZrIzjwYae9rm3KymauCNKaaJ4Y6+bTYqQ1jK2NmX4w080N/&#10;6tqxIsVD/bOf/WxSy77ovDDUtf6W7ZoUW2n3Z/Qp2epLWb8p60/alDr51OwljHORt7icjfanupzt&#10;aldb1+VsQ7sV9zJX1Jzb6TrJa2OCce7NIXXqe/LfOjbFX/bRn5X2rXNE2m//FIyB/b0lD4T16GdO&#10;o59hjOspY671RbDOo2G7Io3pFoyZsas+9v1o1JbPi+dAe0Y7nU6n0+l0Op1Op9PpdDo/WVZvIqU7&#10;k0+BpxxbC889/s+B8k4z903NJ2mWFvstmiXZWehzpCbJXsO+ZxW2cYtOZe+v/x9yvs9tFTrR4m/7&#10;3sJjqVsKqX1eFpLsosVu3VLo/xikdpPeg49bK49Jrf21UkJ78iEtPlu4jlTok+B5v3YNSHVaj/9B&#10;d36aeA50niMat+c8dtf4r9eiK7OtMj9pT5ok+1Gw/sfU5KE+ZXkuPGa8zM8t7fLYW+v6XHmhH2xU&#10;9JiXivdLeyrJX4/PnVluacMxlnUk+xmFbZ1RynE5utTaPLLU2jyy8ELQclFI/ulYPU6pz8rPW+pp&#10;0STZSaqHcSafpEmyJ+S/VRSbS7KvFfvr0dA9dmpim+21eZXKXn+2XcZRo8W/tR4Xwv2Wes4mxXBL&#10;nI/ZrxTnLfELzh+XvXAe1q7NKvQ5m705eUifH8JaXMzNnjypHhdehz5+uNpVOj9t+hx4hugSMJbn&#10;OHaK2eW6VGhxFwmk+Ul70kfia29ZTEs8Z2jyEB+WFmo5UDmDrfoVM32OLm6jzE+Zq/RzTQ3WV9bz&#10;U6cvZ+t0Op1Op9PpdDqdTqfT6Wxy7yZSuhOXoD+17taVv+Evi/2s97A3TqJjt0rnPo+ZH7aVyi2k&#10;ulK9ySf5t9BS55pm2UvLeUefPbql3MJaHlgM9VHsrbE1Bucn+TOHLGvU/J9K4feIpPeUs2D9t2hS&#10;s6d5uzZ/WE+tzhZ8XGshtc/XSgsteWjRe6nFmwr9b9Um9uPhXXqWtIxtzNUKzvmtZQ+39IVasP2a&#10;bil7/VNp4SF9fCh720pasI9bem9Zgz48JhVTxp+o1dFWlscS2m7RR1Grvyxb3JpPc8u8KrVRnSyJ&#10;Wj0sa9TqL9tKdSa7UT01n6PKGvThMTX7GjzmjPKcuPvP/+W/PUbsCZImDu1JC+v09iWSPm9NItsl&#10;R9j5BpnniP76fUt/WzSx/Ycffhi3guOVtP5BaFr8teSvFkPLsdSktKc+HgHfniDclrY1zUcpk4+w&#10;5viyX/yr/klzbqdxSfEku7BOY0H99u3bST0OtTgZP7Wo2a/RD1qmyf4Bn6T+EtaZ9Js3b2bNc4Fv&#10;ZEuac6N8RNeadTLONB9o33su03/vPEywHtIST6q/tDNvxHZtrZln5p95pg/t2m750yfB+JN/S07K&#10;PJhkT2PKayB9ONZrMP6aZh+TFjVd5n+L2hxWPmyXdn60pQ/t9K/5lMyxDR87ytH/3TWf29EfA2Pc&#10;q4ns7LsptfdLbR5iT3AO6LwzmieGPnxLUTrW9rXYkvZ5JM05Qzu1imE8KX695dPQh29Nok711GAs&#10;pU7nSyLlMx1Ti61sa+/5a0offkYYcy3+QX3x9Zvr2/HI9rHZ51zU12t/F2MxLW9L+dGWed6aA9Lp&#10;7WNJp1zVtLac/y31mDLOWvzC9cjO/nJepXNcZQvWb9aO4/nLN4tR04fXtzN4vHnbOZs+kp1Op9Pp&#10;dDqdTqfT6XQ6nU2qN5F4N/ShunYX96nimN2HzjbPaXxrPGb8n2uuaH/KfUxx7tVLkv0ceH1K16rk&#10;Q01sZyGlfcvnqPKcSDHTfrRuKXv9WUjt89byKdkTwy0x87i9ugX767/O02Eel4by1GGcW9r7nQeg&#10;1PX0NcH5VitPHcaZdKfzOTC/nc1wglPrcTufAHokT/sqeiTPRY8gWqtOPR7XWvR4m0uyl8Wxl4Uk&#10;+xY87qxS69NRpdbenkLS59a19lXoX/v8MUqKgfYzStnWQ9tNJB/aU2FsLMmH+/Qp7dZPraQ49+qX&#10;KtN16e7FMg8ua7T41EjXZJJ8Wvxb2Ovv7w9rRXW6tMJc1/JZ+3ytkLXPaqS4aT9Dt7DX/3PiU/S9&#10;ZdyS7nSeAn2uno2+pwzl4/b3lqeHYtYzByqfPv5yTvL7tn9eWyuPxWOeU8zBWh5KP5dO5yH05Wyd&#10;TqfT6XQ6nU6n0+l0Op1N7t1Ear0jqTupZaH9ufLc438s+p3rdpirpJ8yLTHv7ctj9j3Fv1cPO5PY&#10;z3ikLitDoR5Z6EH4+rPQUxFNPlMRCz2I8ljtzsU2FdjFvD98qfmg+Dq6VoYv92wuw5epDPVN3JW/&#10;AdVn+HzEtrWSaPBbH8dBqKzouX836JYyHfCgUqtPZfhS9bGtvSi29ZLyfJQeqcZjW0MR2gzlUney&#10;Uw9i9qnolTLnu/PJ4fzfU54Kt8TD/tRKp3MrtXnF8tRhnHv1p2bxM2+ns8Hdf/Fv/CfD3K1P3hZ7&#10;8uEbakg6tkWXbE32tWM/d8YlNyE/tLdoYjvfnpDy3DKm6Vg/dila/PfWfzbp7WzCWtuaFslu9FYF&#10;29lHLRMy1H4rhKCmD+sp5481x0Xbmg9J9fPtfo9BLU7Gn7SgHnbGzbuP9X6l/JdstZXezsZx/+qr&#10;r2a99+1spd2k8Ur9og/1999/P6mlnXMvHSscm7a1+LVkukaqs6zftMSwhn2YT44XtbZ77GvnWg3G&#10;n8Y39bdFE9o5Hzgu1Gnc12D8Na1tTYste5nbLdhH90X9sH1Nu7/apmPts4bjHH3fX+PZjv4YGONe&#10;TWRnHkypvV9q8xB7gnNAc8PofDT0oZ3+1LV51Rqnf36Q5jzxOVVqFZPipF3fXwx9jng7G2Fc0um8&#10;SNTyyWNLUs7Z1tY5WPqY0oefkTgf5t/Z6+1g30xa1P3TXEo+56K+ur/6m7eTUh4OfjubPufPD6m/&#10;ad7SnuYt/VNu01wyKf41H86rNA9bSOPOmKlbznHWybe2nUGKv/P86CPZ6XQ6nU6n0+l0Op1Op9PZ&#10;ZP7D2lvlMdBd2NbS6TxleM60aPJY51srLXHujfkx+5ji3KuHnUk8DrzWpete8mnRxseVPi32VFI9&#10;LSWxGIsnAmN+LN1S9vqfXZ4itTj3FNZR8lCfspCa7afIY+bBbZXt0d5SnhqMa49uLZ+apxRLZz8c&#10;u+c4jin+pJ8aju2M0vm8uPu//rv/+TCu14H1Y3WiRfNYav3A7x/6k09Lu/Qhegyv9o+K5J/a/VQw&#10;P2dQ1p/aSj5bx5bLtbZ4SM7d7t4xTfoxKZfb7M3zlk7zv+WcbTnX9Lip69d2Swtqk8Zi7/zZSznu&#10;tTgZf9KCetgZN34UWbyfH/Ne2pnbRGqLS9X0KLI1l60lzbnBcRTWrJO5SvOhZc5Qf/vtt5Nq8yeK&#10;y7ElXZ5fJtXf0m6yt8A8t2jmX9stf/okGD/rJy05SXlIPhzftIQtzYGS1EfarbWtabHHzs8TjD8t&#10;Q3C/tKUP7fSv+ZRUYxt87z7kHJ4FY9yriezsuym199e0KfWWTwnzrPPOJP1Q/9Y4z17Opu8vhj5p&#10;qUuqJ5H6m86XRMphOia1a6T3nr+m9OFnJM6BvpztnqaP0efffffdtLfsY8tcTfM25TPllnbDOFP8&#10;0i3zaisPJSlOQnvKW9Ksnzk8A7bbed7UZ2Kn0+l0Op1Op9PpdDqdTqcD7i1n093Lmt5bHkJ5R7bU&#10;LGdQa+es8hiwLbZds7dolrN56Bx6irAvt+iSNC7Uj8VanJ+avXlOetiZxLGksXsszbLXnsrnylo/&#10;aTtTt5S9/o9Zngq12PYU1nGUbirjEZ1PSXVcGkpi8X3mEWA8e3Rr6XR+yvA82Ks7nefE3X/5H/yf&#10;h7l7nbx+xE740TvRYmc9evuS92nf21Y6Vo/j1h7pS/6pXUKfs/ENujOJ/xgGyWfr2LScZI0UwxZp&#10;XFrG+jHHlKy1m/Kwx67HQW1v6TvnfDq/iOp2/S1aUJsUz0Pmzx7KftXiZPxJC+phZ9wwh3xTW7qO&#10;pWuOqLX13Jez8XH0Fn+iuBxb0swzSfW3tNtiL30cj7Bmzqm1tWb+aW85NsHYOAdI6staHw3taT48&#10;ZP6T1EfarbWtabFlF/TZotZH5cN2aedHW/rQTv+aT0k1tsH3Rd39VBjjXk1kZ99Nqb2/pk2pt3xK&#10;mGedd6amy3p4LJdpUNfGMcUm7beXSnPOHLWcTd8vDH1algXV+lJSy5V0Ol8SzL/b5bEl9DGl3nv+&#10;mtKHn5E0f/pytvuaPkafp7eztczVNG9TrlJua/Occab4pbkclT6p79ZrtMyBlKukWSc1fc7g7Po7&#10;j0f9rOp0Op1Op9PpdDqdTqfT6XRA89vZWHS3s2Yvyxb0afE/A98FLu8E035GObsN1k/NQnuLZkn2&#10;sjyUVEdpb9HGttpnj0Wa5w+Z/2V/1gr9W3nosfZdK5+KvXn+VNclwVydqVlIaef+VjmLs+vfC+N5&#10;LN1S9vo/dqnx2OfaVly1z1no8xBdw5+vlsn3p85TuDY/pDw1GNeWbilPjU85TzqfFs7Jx5yjtXZb&#10;tPc7nefC3f/rb//fh3l7nbjUfqRT+DE8kTSP1dt5+OieSceyrdQu6+FythR/aiv5kGQ/Ct+IOxPW&#10;n9pKPlvHri1H2lOPqNlT/tNYJ01Ke4rnCFT3GfVv1bk3P2VOiNtiXzhvaRfWLW3xHH9MUsy0J50y&#10;lZazpevYGm6Ly9P06G/NfsZyNmrGnHQ6lm/fS+OejhWOTdta/KW/SXWutWVafNbGsRZzOl9a7HvP&#10;NcI5QI7KQ5rb1GmsRa0vIvWr5qNtTYstO0mfM4Zav/S57dL215Y+tNM/HUtq8epC9CkWAzC2vZrI&#10;zvyYUnu/1OYh9gTzrPPO1JZ+qB7O7eRPTR/WY0r9mMvZGFvLsiDWk7A/45JumfMk5S0dU4utbGvv&#10;+WtKH35GGPMi/r6c7Z6mj5H2/Bfsezq/WpawpXym3Ka5ZFL86h/PX/pQMw8kxZbipE7nb/JP8Ngz&#10;aImh8zzoI9npdDqdTqfT6XQ6nU6n09nk5f/wd/7NX036Znin1L8lsU3bNa27sTVNH2rdbbYtwTu8&#10;5d1ek3yS/1GcfSeWuUl5Sj4txyo/tRy11rPVRqpf0G5ds5XQXmvzSFT/GW24zpY+7tWEsVNz3iaf&#10;1nZT22fg+MqYaU96Qbk/8GH+DV1b31tIv0Uqf9Pk+NJv6NJ40d4S817t37KV0CfBOJP+VOyNvyX/&#10;yZ58qFM8nAMkjRdp8eH4Jv80B0TqDzWp+Whb02LL3kJL31MeWuzJJ7XL2K8z43mS+vipSHMknYMc&#10;O9u1pW45fxN80qll/hDW33KdsV3bLS2oDWPU56yf7B33rXZLWnwYQ4pnb5wkxTxkcVavX7+etAj+&#10;O/Vjsmx2O1ctOSec/+wj51XS9i9zk/LWoveg/nGlRup7y/m7V2/lRFAneOwZtMTQeR7c/b//o//H&#10;MK+3J3mLnTq9nY0Xhxad2tIk9ESknf57NetZW651BPwH4GPDdlMMWz4co5LasdqmOqlNqp9j1KJJ&#10;sp+Bfkio9SuxN7aW/JCH5MTxa1vT+kZjLaxZZ9Jr8+cManFqu6UF9bAzba4+XM7G6wb7uLe/LcvZ&#10;+AY3zjdeW9IYsc40RnuvmdTC9dM/5aQ8NlHrSzo2xZY0ST7sS0JxObakOS7JnnyEdYo/XX9Sv5Im&#10;tKexo30tV7W+iNSvmo+2NS227Al+nnLCZUTuo7R9tHUeSjv907GkGvvgUr9FeC6Mba8msjM/ptTe&#10;L7V5iD3BPOu8M7wZax/Vw+W69KFOvwhgPTVkf/v27aw5Tzj3qFUM+1KLX/AmBmMrf0lhWA/9DdsX&#10;PpZ26ZY5T1Le0jHsoynb4txrOX9N6cPPCGNexN+Xs93T9DH0Eex7ykOan+lYzu1UJ+2mjLMWv2L3&#10;2+VK/1rfS1LMKU72ned1On9dT2pf0P8MHm/eds6mj2Sn0+l0Op1Op9PpdDqdTmeTF+Md0UGs3Rl9&#10;CLrbyTJ8GctD7Ia6ZOzDRS64xe6cfE6F/aJmoZ2apcW+V3vf0M7Pa/qplceg1u5RhfXv1S3lbMq2&#10;UrvJp6bHPdkm+yGoKhZSswnYGWfNf7xiVuxns3atvoVFf2u4r6VLsieSP+yOZYxnLNNn2kz2Mv+z&#10;/0E6lRafVEjt87XyXNgb817/M5hj8GTqPAk4L2ra+58L7Nfn2L/HR/l76uX5UJufLI8B23rMdjud&#10;x2Z8Emmc5NpOZWa6kaPimztjefFiLnoszYV2LbvQcguVL6etyps3b+ZCOwvtrOf1oPWZCv+RwpgZ&#10;ZzptW+w86aVYzF478YXlsYsep6xpFVPqmk/rsaZFkxZ78nkKaP7x3JjPEczPlpIo8+9Ckr0FHrNX&#10;PzVSbLv7BZ3G6OUXd3Mhya49XYTLR0JfDE1t2Rlb8r+DPc+m49Fc1yPRayWdF3vhsSmfMc/DJ7vG&#10;BYUs/DlPOC5hXt2iEy0+nU7nOPaeo53OBc2V51AeD/5skAq/7+/hMc/NT3lNYH62SqfzUMqfhTud&#10;TqfT6XQ6nU6n0+l0Op17vPwf/e6/9auPuBPJe5Lpvqns/MzH0N5Uj+7Mqm2VQZd3Rcd9an02ul+s&#10;V9uljPuwL+oHsjum0UfFemL8A2i2oxDus4VkH5liGeP+BLDdFp0YczjlZ2+dLZpjQS28n3xKf0M7&#10;2zoD/lG7Flpili7LGlufi+Sj3/QYauXNuXvI2JmW2I6CsZV9MWv9NQs9+Hj/g/ri7oz6svP+g7YX&#10;/XHUF/g2Nz2pYj5eq//i9ctX12vfSz0vc+EV7C+GOUa7efHy+lzNi7trX3idVx/ZH5PGbq9W3dpX&#10;WXtqkft7eDHGfj9+WljzIs/TVlyzs4T+C4p4HcV1hAZeXPUlzgtl/g3HYe88TPnTk141yvybVM9R&#10;/iT1hZokn6bzNOi1+GslzeHx54SJh9oVFzUp981ivk2wnbNgG3s1SfYW9hybxr8kfVazq32OI33S&#10;+UtNUl/4B+rp43bVJjV9Ujy08/qwN376S6diavEnynywnltgvUmT2nkqkj9hzAs9nbOyvcT36+jf&#10;pCcBGkIcqR3bDL5BfsSLRWq50nZLi6S3UD725E3btfm8RUv8/qP3Zd3Jn6R4rLWlnX3heW07/Utt&#10;Ss39z4m9/Upj9Nw5cnzv/j//6f/zcglwne+vFwS+dSjah38czYfix3NN32EqjnpRf/Dfa//47vpN&#10;lvG811szJre3gx5O81G/+0H2i6ad/qznx7c/zP6Mn/0a/9E3DUaLXXjwPuCHhDPQTYxPcSFQm243&#10;aZHspuWbOH2STsfyLVfJp6QWsy7UjJ+a1HxSX/gDJDV9zob5eY6sjUtNa9viT2x/x/HC29l+wBt8&#10;eL6/5zhy7k1b8bNvvpnrH28KTforjIuW91p/ibdxvcS5r5sY1iOTfvVVff6n8yjNQ2rWQ/8z0M+w&#10;6NUC25lPscf+kf2atiPMFXSLHdYvXryuX59lo92a9qRJsh/F2deis+NPpLldm+facs4b2fyPCFLz&#10;FbQnvWAw124RttTTVP+A/zGSfG6pX3Z/tnYsfZI21MJzp7SbdOxanYT/cKNOb0Sij1mLTW83traf&#10;tp6HpaYPSecQ3+LEOGnXzwBm601PgjmvvZ2K0N6iSxzn2rHeL7VZs6e3ayWYB451ytWXr7+a1NIn&#10;6dr8Ia1xkjQ3kt0MWRu/jnpoi/PQ3/elfQ0sfVTWKH1actuSN9ajP48i2E6pvb+mDTWRnX1nTpgr&#10;wvjTeUrYr5SHluuSteIpYzoS1e2cPAa1PoraPGe/mQdqsXWOPHX2PuSwxjWjnU6n0+l0Op1Op9Pp&#10;dDqdTuDlv/vP/du/Gp+cMbrbNt1wu0jvzF9suYCdZNever17JzXtaOP6LyFcNNtdhDZtR7AzxzjA&#10;ZSPv8WTRBzxJRXtaZqInB9DEHMhlg53pjuRkGVksW8Ani7uXuKt5Bp/qTinb3atLyrvCZo9On/Nu&#10;fPIhKeatO9siHVu25X1tk34s0m89ngtpXG7RhHaOC59g4RNHC5+GceSTRVw694q/adITR9b87dKg&#10;bV/ED81jU2yl9n6r/5mk336gtwv22jmOpKVfLT1/8bLogccaYyQ9z4FCG2rC+X8GZ/8mkf19TPbM&#10;Z8WX7Fv5aZlHa5w7uufPnxp7x7vVP+U6jW/ShG1ba1uzC2qS6k9PcrbERlK7W08j6Dhq10O9xo94&#10;CjfFmfqy1Ue1f/bPJ35ihH1d63fyY25p53K2F/PyZ+W8rpdNewe5wecX3/t5u3B1XNYJWNe0LeG4&#10;8FqXdG0cW2nJbdLp2DR/9sZZ8y9tzAPP69QW40/nKdmbE2oe+5jcMh/2kubALX3/VHk7ijSXHsLL&#10;f+d3/81faZLPZRhc3UxR4UDrRo32yqEf95XPoSixLqrH/jyGdsL6L2piqrusf/yHlf5WyPTDuJKi&#10;oiNtV/zylf2DbhwNWn+vwnaV0a6L9XTBtv3d+3eXKKa2zcU2GCabfMUl7unzgZp9zOlgHn2GL1MV&#10;p+D2H4u5v5gzayT/mv0WneBJtFYPC23WhtpwDLbGg8e3fNORPrM4P7XPjiqPRWozxUB76VMd08FH&#10;SoVjJ237oh74q45a0WPM2gqNxWiHFvoBo/QptaAedsbNy7vBR2IIizfPU99bdInaPasoei/VO6Nw&#10;HBPKn0tJspsx9vG/gdH56q32va1pkbSZ58xJpSU/t+B2ziS1QfuaNrbz87Pzc9yPgHU0fx6DMm8t&#10;1PxTPen6dMS1zTxUr8WW5s9WfKqbhdDO8U06/QO2rLdEcaWlOib1I+mSs28iKX730zkrNaGNusyt&#10;j3/1St+75TsU/dtDhwxl9K9o+kjPTdiGMjN9xuJjR79UwNiXe58vx8jjlLSgbsF5KgtzSK1ixrxN&#10;0E69NX/2xltSy0PSiot98c91Kv6zJLT7mFpJ+WFOtvLjuM7GsR1dSmhLei+3HPsU4By4leNq6nQ6&#10;nU6n0+l0Op1Op9PpfLa8/Hd+59/41aTvwTuSSSfk81h3NAnb5FMc1PwtT+qXH2etUbubyWPTXcrF&#10;cbqbfz3kcI6807hFLR/iFi3S2OzR6XPmZ6sOkeLcuqsvyn7VKNv1fqkN9Rmc/Zu+lpzcQpr/LWPU&#10;qr3PseC1peU6kyifRDIcl/THEqkZ87AziaXPWU8inYl6gp4dTho7sjc/rGVx/cG4lHPMtGii+tNn&#10;R5CelDiKM2MX6fpA0jgaxZjs/HnjDLajv42W/JwJc1vqFrbGTiSflmMZx15NUv0+v3TcVmylT6IW&#10;j7ZJcw5Q22cN/vycYtvql6gdq/bP/vmkdv6u9ZufUae8pe/RLTmn3sstxxKOS/qZJ+m9pL6n/LTk&#10;zfmvzS+zZ06WNu6nPNCnFr9stflAX1E7VrRoHlvW+7mQ+nhLf597ro6M/+6//Bv/l3Emp0pb7DWf&#10;s36IclvaWvPE5FpsveHCJ2rS9GfM33333eIk32KPr9AlbOjBZeckauNyJKy/Ni6iZk8+wpr5TDpd&#10;nNOFmloX0j1tCfvzWG1rmj6CugZj5jzkD2Opj2fgx2jPoszPGdTyr+2WFlt2xs+x4HhRc0zLeVVD&#10;bw+ptcWbS3yDHu36AclaW+uRSXN8F2+9RGxpviUf0tLHW3gxVI9eHc4Z/whiLRzTj9pMuhwva9qT&#10;j7A++/xlfs6g7OPRpOtPyzy31uf0MbL57VpkMRcqx4kWH02k2j+h07EtumTrH1m31N96rPfXtCl1&#10;zYesHWvSsYJzR3PJ8OYANX187FpstTlW2pMPSedQipO/mOCboWiv9YUoBv9cXcZjaG/RJbe8Xcus&#10;2d++fTvtXaF/Sct8oA/ffJfGgpp11ijjPxPVn+aef84pNf23KH2Yt5STlryxHs9ttlVq769pU2r2&#10;nf4pD4wznYPuF+sUae49ND9lbEdTxn80Zd0pJ8yb4bGMk1rUjn1OcA7cyjWjnU6n0+l0Op1Op9Pp&#10;dDqdTuDlv/3P/CvjcjbfaWOhnfAuXLojVx5zBGyLdxTZFjV/+0+tu8H2S3HK/4g+pDpe6DmkZ3w3&#10;M82Bo/Ra7vlZza+01XxSW0nTP93NbvFZw+1pW9OC9jNh/Gdwdv1pXI7SZfy1cfFvncTe8Sp/8+u2&#10;+RsE+mz9dmkEmv59Odt9+D2C7M3JQk9bwTE6ajkbtcaX+0fD76dncGbsIv0mjuNF0pgmzs7PuVfP&#10;+9e3s1iby87zmjal5rXXlOPG/aRNzWZqcWhbs5ekem3XcSm2tZhMarf2PUJb2q1lZz2pTlKb/2W8&#10;e/pFm9rn97691Oov2Xv+pvzU8izS9+ukt3Ke2t9LS25E+tmG9of+/FPGz/2Uk5a8JX/GdpROfbdu&#10;7WOaJyT1MdWZ8vO50pKfnxLq95F9v/u//ZX/YpzVteSysRYtqBM1/7V6qA39ecHn8jRpn7TlEjZq&#10;w3q+/fbb2cdb0aJbLp56wXatX0eR2j0K5l/UNH2SFjWd4m/5JpV8Ejx2LW+1+JPWDznWJbandtMy&#10;KPbl7OUk+kaT4j+CtfycgdvStqbZ3+QjrPmPdI4Lx4tjlOaqYP2G+WFbtHMJG3XqC1tlPWk52y1a&#10;uP4zOHs5G78vkFtyclXLMRpnxtQZjpewpj1pwqWOZ5DycxSpX0fB+Z/GK30fsV4b876cbb1+s3as&#10;99e0KXXtJsCav6EmpZ1zk/8o4z/6Wv4BaNba9Wfacu65j/QpSecQ46FOS9j29uXs/L9582bcrtXj&#10;/TVtSu3zN/mUtMwH+nA5G/1vyXmNM+zSnIf+TFvOyeSTqF2Pxd5zLeWN9diHbZXa+2valNrfH2lf&#10;I80Bno/2KetM+dmrH4vWnDwU1c82Un+ZN8PjWE9Z53OH58itPP4M6nQ6nU6n0+l0Op1Op9PpPDte&#10;/mv/5L+wWM5GrTt1ezSPTchfxVjTXvu8hP5sj5q/PeRvRmgvY3W9forAbbA969TPtf6bF6rj1N+l&#10;nwvzIWqaPkmLpGuksSYtPg+hFn/SuuNtXZLsJs1PavqcwVaMt3LknfAt2Jek028oSu19jm/LGKV5&#10;yPoJ62ds6Tdu1KkvjIA+Ry1no079Ogo9iXQmGjv2x+zNw0JPW8H8f0SqmLe9mvC3mWdQe9LgSFK/&#10;joLny01jGvTZ+bnOnnPg/DyTtXntfK5pQy04Fib5r9VjSns6hnlL1+E96Dj2paZLH5LapZ06fR/Z&#10;Ox/Ozv9jXd9aYhPJL80B5jn575k/6fNWe5pjhPb0sw3tLT//kJZYqVOuUt6STn2/RbPvLaR+pXlC&#10;WvqYNEn2587ePPwUOLLvd/+n/8HfH2e+K9W2pjWxa1rU/HWR3/JJmvXTLqzTTSEuIeEj99I+yWlP&#10;S064nI3QJ8VAe7rIDNlZ9Oto9l7EHkJtXIS1tltaJF2D/Uq65WKexoW6pBZ/0uX8J7andjknW+b5&#10;WaT4j2AtP0fAXKkdt0Wdrmnp+kOtb+7WbIvjlcauxPWIWluMh3njEjbGQ39BPeyMG/qMkU0uaf7v&#10;tZ/NY76djaRztknLcUK5r+WfdmpRs5c+5uzlbGdff1K/joLnURovnrM1vTbmteV+yZ+0+HwOy9m2&#10;ci/t/TVtSs1rr1nzN9Qk2YWupYb/6KOmT42yfubHn2nLuec+0qcknUMtMescMbTX6mT7KZbks/dY&#10;ccvb2ahNqWvLkahLmBPmNunHWs5GUl+kvZ98iOy+/pfHcn7Sbr1Gmqspt2nepryxHmvGVWrvr2lT&#10;6pbvj4xnb1/SfEi52sqDoH7OKP/8ft2SB1OOo/epPwfS/HkIx9XU6XQ6nU6n0+l0Op1Op9P5bHn5&#10;L/33/8JiOZvuzm1pY13z8V2+Fp8S2pN2Hca6ZhO8M1n6qF7Xbe3f8njfhbby2D28uHtx6m/S2ccz&#10;KPvsfdqZm6RF0jXKsTOpv0flgXGlO9ulrvVlq39iba4a+pxBS5y3cOSd8ITzxb6sjaM/03ZLp/jT&#10;eFET1ydK7X1qttvyWyrWOexMYpDw+QiXFOde+9mcvZxN/ar1jbYWTWjnuDD/tO/VhL/RPoPnfv3h&#10;ubN3TFv06fmZtuKMTKXr21F4fNfmtfO5pg214FiY5L9Wj0l2wc+arsMVys+9ry37UtOlD0nt0p5i&#10;fmhfEjyuRZPSfsT1LbUlfP62xCaSX9K8/tD+0JxvfS5SLCVpvhE+6Ueflp9dU9stduq9czXVn+K8&#10;Rbdc/1v6Yp8ydvqQ1N8WTZL9ucCx2Nv3zj7u/nf/+t8ds+2EalvTmrQ1u6hpPa5ZOxlYD7Uuqls+&#10;wponadJ8pJAXPdrTsW/fvp0nIick60l1Jh/WM/R22a9pexRs9wzYF+G+aFsbL9qTj6j5sC2OUbIn&#10;nzJmk3xKf8fDOck4qdO8TTDmNK9SH88g5eooyvwcTZmf2rhQt1x/tK1p5opjl+ZhiesR1CbFySU5&#10;Kf572P5i2CafAzh7ft4N6WT0R/ckxZ+uD0mTD/RRwMg/x8ta25oWW3bOjTM4fXyLfh0Nz5c0duxj&#10;Ta+Nf+37b/InLT5azsZ/QjhL6dgWXaL8iORza/26Rom1Y72/pk2pa/Nzzb9Gq7/7Ipw3QU2f2rxL&#10;yMd+2npeSXMe2mcNnk+8CcPYaE/x1yjbr5279EmarPn4rVVrdXq/1GbN7p+7SnuC/WWukj57OdvW&#10;tU3a+2valJr5oT917TopmKukScpty7lGe0tOjLT317QpNa8/Lf1lzMlu9DnnD2lpK2mS7EdxZv3K&#10;P7//Mocpz6YcR+9Ti7Pz85y4P0M7nU6n0+l0Op1Op9PpdDqdgpd/6Z/43V/pV1m6x6ai+2sfp//u&#10;hv/mO3C68zZp3YXjnbma1h2/sc7RPhT9P/mIUvvO3mhHWws9fe5ihj19mbS+wHdUF22WxxYojKF8&#10;eH+5k+y4tB37PfynvDgHs111DtuxjFoHDUUNUE9wOZu3zxX13zgf1qblbnDyJxw7ksb3KFr6UvbL&#10;x/DYRIqfv9E4u4+PCfNzBsqPc1SORU1r7KjN2phap3FpGSPXIah5bBmP/VKc1AtQ//gk0lFUqvr4&#10;Ybvvt6AnkcyBPZlJY7d3rKMdQd+bA9NumhstPvwN7Blcv7OeA/t4BjxHWsZ0r+ZTZzNDf2YrNVnx&#10;YTqSPop4DTkIzlVTswnZndtS16APoX/SpNWf++k6XDu+rKeF2nxTPbX+lqQ4kz351Cg/r/nTljRZ&#10;8zn7+uafu1riFMkv6doTMuKh+S+xf2q/ldp8E3zSI/nwZ1eSYkrxJZ+WXCV7Ol9SX1r8Ce0p/had&#10;4BNr5Ki2kv0ozq5/b/73cnb8z4m73/uX/+aY7a1Ea1vTgtrwcXr666S21oXUmv60019ba0FtOHl4&#10;EWv5xzh1WkbEiyd90hvfFhfb6caUOHs5BvtyBuyjqI0LxytpUdP0SWOUxrdlrFvqpxa12FrnJ3WN&#10;ljmW+nUGZ9cvtnJyC8wbx4XjRd1y/RE1vXceCh+rba3O8nFc21Oc1Npak0UEWM422u+7j9TqKan5&#10;1N5OdTNDoG7p7OunqOYwXB/S+bLwmbZinBlT9aN90uXYWdOefIR1OW/P4Mz6Vfdj1Z/Gceu8TsdR&#10;k5t8BjlnY9DXfxpd7enYFl2i64lIPrfWr/lZIn8fU9ZDe02Tmk3QvlcT2fkZ++K8CWr61OYdYf2l&#10;5tyjts8aPJ/ScqqW+A3bLNvnsSb5t+gSx7N2rPdLbdbs/v5b2g21YG5TPmm/Jf9b80eka5v3H6KN&#10;dHp7XcucZK726pbctuStFhvta9rQvkbqC6nZU93y/dnPfjbtZR7arkj2o+C4HI3yxp//2VZtPpA0&#10;vtTi7Pw8J84byU6n0+l0Op1Op9PpdDqdzmfDi9qdtpreW3RH2qXc3yr0T7oltlvgncZbdAv7vJ8e&#10;t+Thlrzdwt62Upx7def5ctQ4pnpa60/XN9qtY6GP/uNnU1mrh6TPa/ZbyvBlUx9VbiHVQ/v43+xT&#10;91sj+dBufUb5HKj1a09hHaXu3MYZ3zNZ515Nkn0vLfUf1dYZ7I0z+bfozuPRch2jT4v/U8Wx74m/&#10;5s96ys/2UNbBfdo7nYdSm1O3lLu/9y/8jXuz8qiLve3aWutxMmsuzUia/trSZ88jcersHhbL0HAs&#10;H5Pjko20nI2ay9m++KC/rXSF+jmQlqtwjKhFzV76GI4780/tm4ki6XQs200+JfbnsYxTUJNkN4yZ&#10;c4+aPmfDdp8jLcvZ9NjzHi2oTcs8LHE92tbqLx/HtZ3xtFwnCWf2R31sH+oVWGetfvLDDz9M6kCG&#10;DrjVs5ezlee1SdeKlmsI/07OODPmzqhc23K72ta0SHaT7EeR8nMUZ8efSOcvx9R22dJY12iZI9Fn&#10;kHM2Bs2ffGxPx7boEl1nRPI5o/5Se39NG2rhuVPaTTp2rU4jO+eGzgXjfgldnw19zFr9/qzUXGbV&#10;Mg/TOfTmzZtJ5fhp34q/bN99T3GlY9fqrLF2rPdLbdbszLOhLmGeU96on8Lb2Wrzp7SbUvv7e2n3&#10;PnUJc7VXMw/MT9L0dz2Kq6WP3l/ThlowBsZPGI9p0erTL37xi2mvja0YSpL9KLbm8y0oV+XPz6Y2&#10;H0iZc+9Ti7PzcybsxxGcN5KdTqfT6XQ6nU6n0+l0Op3Phpd//h//M7+a9AjvsO3VhPZ090923+Gz&#10;3XfJaLem3XV63yXBz+ivO9Lcd9nC8Wpbah1P7c8W9UpPu9eMXOt96qQclWPN/ljTXvoQtVG2w/21&#10;z7ZYa7cGfXlsaTdJJ9Zi1/Guw3pvOYpa3WslUfNtLS0wn5yT1OVvrFx3qQ3bpk5zMulUD7XQvspa&#10;zCbFeY/ps/FJJLPmP7EWJ/Fn+k0u+3wEizeyUU/bI2E+yd6xTizyjzflpTzfoh/C1vG31r9Fyj85&#10;en4J/jyQfjZQeQgt4xN9BjnvSYQYGNtWnGtjyM9SPWfU/9D419p6aD2pTtlZJ/3SdTjVldjKCWMo&#10;4yGpXT7xQp903u2Nn/4ptmQ3a23y2Ft0wj6MQbqlKIfc57HW6UkV5j/NpRrl52zLlD4pD35KR6S8&#10;+Umtsn7mLdWfYtqrU65S3qgZp6FupZYf1ZPqqrVnf5eaTX2i5pNsLei4GnvtzwGNA8dlb1947Kfi&#10;zPyz7iP6eve//lf/zmotLZ2p+egiaTsDTVqwHmufPMb6q6++mi8W+oZY00TLr9weNS+Y5Ouvv54v&#10;9IyB/SJ8fO7777+f6//uu++u7b79YaGHnVG/GOqr9VdbtmXtOkS64IvasalO0lJ/iyZslzr19+3b&#10;t7Gu5wDnJ9mbw705uKVO2svzojZG1ITHpvmj87R2bEvMSZNyOV4tZs69pOkvaj7sI9tNeRCsk9j+&#10;+vXrarvCWtstLaiHnXHzHovbRrVwqR8b6wS26/w9nCFQt/rxXTG+0/Yo1I/Ux4fCmfri9XX+f+BY&#10;rMxt+zO2NFfL+U/sI/bqx4LXh3SOp1yt5ZC4fp6b/D7OHLIe5mPrH4Op/ZZ4F8cO0rXL/uFHLNed&#10;tkeh+hdtH0yqn7YWTUqf8npbg+NFnbCP6k/nV6qzRRvVz3loyj6apElp/+abbya1pBaP2BP/2agv&#10;/nMKe/ve4r9GS99bfHjdSJo3+nw9EXtyXvbX58Wa9tyWVrGuQbt0qjMdn3LFvtPOPFAzb8nH9TAe&#10;xlXaa/GvaZLG66hxpz4Dtns0zNtzRLF7bpwF58PRMH6OA8eF9pJy7p03UzqdTqfT6XQ6nU6n0+l0&#10;Op8N49vZUhE1uwpJ9gR9H6pVdDdNJWkWHkfKu7sshrqF8thUDHUJY2YfaO90ziTN1bV5+5Roib+l&#10;L0f2N53DtB2ttTfbLx9dQLeO7ONjcUbEZ+dhb+1priad2FtPS51nMc9VYFtrIaWd+7TvoVYHS/Kh&#10;vUWP/9XsJ5TnzkPmbEv/j8oP26qVxC3na2lP7SX7U2Vv31v8H5uU7y37Wjmaltx+rrT08aeQh87n&#10;xxHn9d3f/1f+9uoVZ28jtutxLGte1HRDx6SLnY7zsUkLaz3+58fvqOmf2qWPjrPWmtNaPdSEjx/r&#10;zQVug/rHH35U46N+++11mZu4X+PtMM4Uf60vjCvljXZCn5JaDMw57T+F5WyE9hYf5mpvnUmTcnxr&#10;Y0RNeGyaPxx3ckvMtLfEzxjSPExaWLOt1uVshHWaW5aziWQfdsbNGI3N2laOLanVL2r+Zy9nO/vt&#10;lupTysND4ay9e3X9/piWsyVa5mq53Mb2Etpb9GNx9vWB0J7O2XRsyo3iL0kxtsTFuS/72cvZzkT1&#10;19qgLWmyZuf83zt/t/xVf7qe89ikSc2e6m/JQ9Il+vnEtMTWoh8L9YtLrmq05KTl2JJbcpJ8eK3g&#10;Uqa03KkF11/21/NK2p9py3wmH8L66cNjqRMpJ3uXs7VoU8ZsSk2frZxQC7ab4k9L2GhP9VCfQS1v&#10;R1Hm6mgeo/6z2zg7/46f/Sjt/IyUsZ0XaafT6XQ6nU6n0+l0Op1O57Ph5V/87/3ZxdvZSHm3c94b&#10;7NVPho3tL+5eXH3GG1rTHa7xy3SHS3e7LmpBuuNatuq7ZWrL+9TyVv32G75cCljcGR602lMZn2ia&#10;+nkHn3SHcKx/YrxrPezqaN/BVp0fP1617/yP7Y3qPqxzDdVRg3brsT3oLVIMrbHVSDFQl79Jf27w&#10;NwukzFvLGNQ48061YJyMke22nAtpnjy1+Pdq1pn6K50+M2n8+dso+tyih51JDOCNYJcL0GX/4lJ+&#10;ps0gNjQZz9/73b0ZN/Wp3s52FC8wvnvT1DI/OdcWcwDsnj+PiL73Dq1fdpghnkNMXNKLY6ftwOIn&#10;D56j01bUzteSSoQjKW+LOiu6rGfpP20HPjzj74/Kzda18NY52DL/b8E/1z2EFA/tW/khtCddkp5s&#10;WTvmKeH83JKTlmNLjqp3S2tb0w+Bc6k2r8SWT9l+iqdWz1rs/Mxa2/Sz1i26Rqsv+1LrV3ls+oy6&#10;5ft4Sz1ncGb9zzn2x+Kx+vCQdspj7n7vX/yf37ti0GmvNvomZTsvLPzmu/aN2MdqW2uLb1jTP9ht&#10;H2/+TCehtrV66M9la9SMX9Q0+8WbHlzalt728ps//KO5//yBMB3LtoRjYB/Flta2pkkaozSOtJdx&#10;1kjjQn3KcpgCt3UG5XKkxENjYA5TztO4tIwXx1ftuC1qQW1YZ5pLYuvYvTGv+dTip2Y+0/wU1Ib9&#10;Sud72feE6+c1StS0tjUtanZmhMupSmr1iBZt9IbKM9FNJLZ6P4LbKK+rR5Dy3zrP7d9y/Sxvwtte&#10;QnuLfkzc7lpOTGsODfPT0r9andrWtKj9I52fE9qTJrLz7YRnjM6ZYz7GX+lb6nvSpPTxfvK/BdWZ&#10;rufpvEma2J5ipj1pkuyCv+TaE5vY8l9r9yi22t2riezps5Y81GITtpd163pueN2gpk+Nsk4fSzv7&#10;VWrP51LTh7Av9Ek6wX4xb+x7yi2PTfXU8pZiK3XySXbSEk8a32RPeTiDWt6O5Mz4OUZncHb94sz8&#10;M3b2pdSJcuzOnSmdTqfT6XQ6nU6n0+l0Op3Pgpd/4R//M4vlbOluZ4sW3uedtPKuFvdrd7xa2tJv&#10;En0s27Iu29Cx2lrbzt/IUKse+6UYEm5DhdpI//jDD7MenEYt5G/0GwHv08662PdaO8aaPtSEbVGT&#10;ZCfJp4zZUHN8zyD1/SjYx0TZ/p54zo6fuWdf0tglWA/1mbGXsK3UlxadYma/+Btq2VP/a7D+lt/E&#10;7dVs/cVL9ev62UKG483W5+Ls83e4Ok9qEfphcNzP4MWLYXx3BM48t8xV5j6NURrHpD8VaR6lcytp&#10;0vIkSQuprVRPiifVk/z1h+XNGSN05rir7lq/2GaLTrD+Fn8S812Q5s9e9sSX8pDqWKv77Otbax4f&#10;Sq1vLflJmsie4r+1Xm9r81OaPtQtMGYeQ/tebcoYWmMSa778jJrzM/ns1Q8l1bHWTvqMOvVxb9/P&#10;4LnX/9z51PlZa7/87O7v/eW/vrhiyIFO1skualongjW/4SZdXri26udbz/QPrlq72tbsWmrkE/Xr&#10;r7+e/8H25s2b2c6lbS2ki3Dq4x/9/h/My9i0NM/wrWTU5Q8t7gv7Tk1ks51a1PxT/C1jl3SJ2+W4&#10;CGvm5AzUTq3vR1H2i9hexrBHa0u7aRmLNC4t48V2Uwwt84R20hJb0qS012LmGLXYhXXqY1qOmvKQ&#10;uGU5G7WgHnbGDZdbjpEtXMKxYMvn7OVsr/U390JsR6C6j66fo85r9Xt8sjY37M/Y0vUznV+i5i+o&#10;SbKfyd5zvEUTnpvKoaFmv1mPl8LJ5jxTC/5CyqS4kiYL+6DvcBPpDJiHo1Ffav1MeWjRRPbaZ2v+&#10;JvkQ+aTzq+XcSpo4/3tjTrrEP/OWpHj2xK9219o+An3/EqmdlIekiexnjm9ZP881jgt1qseUfanl&#10;R9r7D9HE8bT4Uwv2JV1vW+ZnSz3UJsVJkk/SJS3x0KdFp2PP4DnXr3FJ5+8RqP61sT+Cs/Nv2Bf2&#10;aa2PZWyPE2mn0+l0Op1Op9PpdDqdTudZ8/Kf+8f+mZuXs9U+o02Ud7m4FdS1+gR1upNfa7dsx3e5&#10;pXnHnnbpsq4aLT6Gvj++/UENjTb2hX/wk1oxqQjWs9Z379OeNHE7ptwXjIefJ01a4lFO0vFHkPp+&#10;FKn+lr5Le7/F52xSuymGljlw5tiWtMTfqk3qI89lavnYr6Xv6beQt+hhZxLL+j8uXMKxoMWH164z&#10;eDm0m9o+AtV9Zv26brv+1jPB/oyNWlivzbGav6AmyX4mjD/1JfnsPXZvPlraOvs3iXw74RmcOeaq&#10;uzYuLeOQNJF9q/41aseW8Np+BqfPn4ZctOarRksOH4riYn5SW7S3aJLszMleTVh/zV/bdCxJfUn5&#10;2avPoNZfQZ3mf/LfyxH9XWs/xblXJ1p8HsqZdYuz6xdnz+GzeYwcPZQytru/++f//THb/kDbh2pR&#10;0+kfVuVNkkStTh4rW80n1ZmWs3311Vez/ec//3n1H3KpLUG9xa//QMvZLrng0rzvvvuuqsvlXW6L&#10;N7sUe00La21rdsK8lf8QNmns0liXbMXG5QZnUObnbGp9pGY8yUckbTgWLZqU9lpb2tY0SXOA9aeb&#10;DC2xJb1GLeaU82QX1uwX+5KWs9Fn7bwwPK9FTWu7pQX1sDNutFzX9jGahUv92EU9oGbXNe1M+nK2&#10;i07X+b3XXkFNkv1M0nWDtFwT0rE8H5VDQ81+sx4fK5vjpBZnL2d7UXc7DObhaNSXWj9THlo0kb32&#10;WUs9rcfWfETLuZU08c+eqZ0yHpN0SRrflti2fNTuWttHcPZytvRZ6nuLNqqb14p0/aldi8r4vV/G&#10;6/yQ5L9mN9Sk9PF+6Z9ystVfUcuheKhdsa19fxRlv2oku2jpC3VLHgj/bXoGjOEMzqxf47I2Nrdy&#10;dv3i7PzzXHBf2Ke1PpaxnRtpp9PpdDqdTqfT6XQ6nU7ns+Dl7/6j/9SvWu6U3qJFeZfLW+oaqU76&#10;t/gQ30nT5+VyNm1V/Jt612F7akua+zVcl9ByNu/zt6LStvNJBh5LUjy8W5h8Urxsa017v8WftMSw&#10;9ZuCW0ntPiaMYe94pfhbxiKNC+1HxSC8X8ZQ+omaTZTHmuRPUsxlzv1Z0sI6xcB5K+3PaG+J+Zb5&#10;kPSwM4nlkxIty9kW9YBkP/v81XK2M0n9ugWOOsd3mCWTynMjjUWaJ3vroSbJfjaMP/Ul+ew9tqWP&#10;W/WrDto5LiblO2mysA/6c1zORlJOkiap/rVja/6ljfvUKY5bYJ212ESKJ2myN+YW/5aYj0Dt8PxK&#10;bbXkpOXYM6jVz/yt5XurL2V+yNaxokWTFh+S+tnS/2TfS8vPJ3v7RVr6YsrPW/y3fG7lude/d7z2&#10;cmb9nzL3D+nX3d/53b86HuWKtbXWhaim6UMtaponbHnDxLT+o2OrLSaB9dPOvqQ3sv3Wb/3W/A8t&#10;+nMZAjV9Eozh7bfffvFxesMKl7P95je/mfW38pk0l4ewHrXpdqkZW/IR1Ib1c1xadBpT1ilSDNY8&#10;9gxaxusWyvjdFttN8yr5CGpT5tbQ3qJL3Ja2tRhKu0njTnsa31tiLu1bMac8U9NfWKe+cNkpNW8I&#10;t/S9fDubSfHQnnxGJt26nI2kOmv+qY9HoeU89SiPoTzvjoCzk+d7Ws6W5nOan9S8DgvbS2hv0Y8F&#10;50/L+d6iEy39q9WpbU0LjW8JPye0J71gsJ+9nO3MMVe/3LfUx5SHpEnrsd4vtaGdlPaUq3QOJU10&#10;jpeUsZlajCLZRa1+sTfOmo/aLa8/R7N1frVoUtr39FckTWxXW2yP/hyXWp08lnWUdfrfLqWPadGk&#10;xZ58Sjh27G+akyTldg+KcyvW1r4k0jiS2viKFt2Sq1uonV9Hwr48N1rmz62cPb7OP/vBfq31rxy7&#10;cyPtdDqdTqfT6XQ6nU6n0+l8Frz8nT/5p+NytnSXuPRPxxPe4appQV0jtUNd1ud92unPO/a++yqt&#10;P7ItP2lvVVIeWu4c6njzXk8mTLv8rY2eWLAfdfmbfdsZwy2aMM69Ov0GmbolHvqfwdl3elv6m86v&#10;pHksSblK+U+apJiTJre0e9SxLTHvzXlLfzn/k5Z/rQ+0pd8EtfQrxgzN+tNyNtJU/yNyV8nfkXAO&#10;HAUjZv1pORs189wyPznf0hilY5N+TGrnh0j5SZrQnvrYcmzNR3XQXps/KZcpluQ/fPDZL2cje/Oz&#10;179ka6zXaG1ji1RPii3Fmey3xNlyLK8/Z3BLfvbm6gzY1t6x2OqX6mOdW/4iadJiTz6GsZVxUp/N&#10;VpyixafGY/TjzDbKcenc56Fzo4XHzn06f2t9rMV297f+7F8ZPf0hJ5B+ENqjBbXhNxQu62hd+kRc&#10;P31kq8XA+qnpzze1Uf/yl7+c/6HFpSX04fK3lIfYxx+veeByNr6RjcvZ3r59O2vmsIRx1uLRtmYn&#10;zG0al9SvlHMeW1KLZ83/CDS2tb4fRTlGbovzhPOK8SQtrFtyS3uLJmqn1i7tpY/hfEjzJ7XbEmfL&#10;sWVstZg5FtTJR1AbjkXLcraWsUvtartlTz4jk+bcG28i0QekemL9INmP4O7Dx1OXsyn2o+PnSPO8&#10;bn07m0lzlZpzTNheQnuLfixazvEWTWhn/mlvuXaRlBuNUUmKMdWd7MMHpy9nOxP1i7k1LXlImqz5&#10;e3+vJjWbSfMhnU8t/ia1S3vSJZr/NVri3IpZ7a79jHoEbKtGS07SseLs/BBeK7bq0bE+vtQkxWDo&#10;Xx5rkp201CMYD3NLXbtmkr3xJOTT4ke28lmSxpTcYk/z8yi2xuIW9ub+IZyZn4fMn72cmX/h+tkP&#10;9mutf+X8PDfSTqfT6XQ6nU6n0+l0Op3OZ8HLP/sn/lTzcjZ/pm1NC2qT7nDRLmo+hHW3+izqnDR9&#10;dMfSe7x7+ZX/8OxwDPNAHy+FE2N+Jj0cOInh8A9DDP5Ns+K5qPmPaosP+K0xf4Pzo/QUM3+zrN/i&#10;zUdPnwv2izHTnjRhbte099fsNR+S4kn+R8H8nAF/08p+sd29mvW0/Jac9hZN0rgkTW5p96hjW2Ju&#10;yXOyC++zXY5Lqe2nLXWN1O4t+v/P3p89S5Jt6X1YnjyZVXVv3blbjaHRHPSgFwEwoButRjdIigBJ&#10;Mz7QpEcRIAwUQQhTA4KMDVACB7N+kEl/JySBALrRw63pVlVO8s/DP4+fr1zLffsJ91OZdfevaqd/&#10;vmL52msP7hHp4Ttj2JmvUU9xHXtDn4F5L8TZsrMlT0efq1/qJPbaJ85ezrbot4NY9I/Gd6riNdpS&#10;zQfSMjeq6w+pjq30N0VLn1RUx1bfVL7hOctjOUbTVrT0rdnbx5V9eGU+Pd5XbhnTPcR+dr3ULUTf&#10;xX41TqHumcTemkmVM+2VJryGkNhfZpE/qHx4/TmbW/qkOrZq79lk/Rlz3NuWipZjW2K2xMnapS11&#10;C3vzqWjx2UvWxjNgv53F2fHP6H/zGP1zdv5nEuOzLZU2WW73v/on/7e/K8EXrbW11ptOZqcW1IZv&#10;KEws/iXLxOSzmLrZomN8nI5RGZc56PBB89+aePLq9fjBa4w0iktM/VS0/ru4Dh8s9N9w7LO7p+ON&#10;Ht/g0QdK1fXs6f3l8a1hX38Rc266haSiveGlmTcvh+Nl0PGKpZtHuIEkxhtEijMU+bhPx5tIk1bd&#10;tlfLYZSj+4HjNdq0HfeujPuTj7Aa4wzbsQzaLOoqxov2yoeMuaFktjOK++YsND9Zn4j1cnxo59hF&#10;bNccYGxjW2sha/YM23mci6n0UazFzPpaWGubabFlF9bMoZr/8SbwFlW9sb2Zj9jUsA0jNqnBPMjL&#10;9TPafV1dsV/NT3RrXjeSVMtodrVD0fXzIXYW9aH8smJusRPa+dpD7DP3Q6uG/lnYAmtjbWTLxveW&#10;80JU+tuCbiKln2nwOeHVm+t5qs8V84CiP/Q54fK+P/w3xVMZ7aMenCab/tPnjbftOF+CXbHfKsNr&#10;F99zymMR6zoqhxgnxrReO0fWeOs4xp62I0mdI5Ud2LqoCfUqB+2NpbIPZY4Tcq5uomb9JMo8C5+W&#10;97iHMrZxKuP7APYze4uOpaV/Wtjbb5U2ys1EzX1je1YM9V5a41Tt4s3MrL2kiv8Q+1qupsqnxb7V&#10;FvFQH+XecuwtnBnf/X9mqc7fI3AdZ6HYPC/OwOPLdlQ6EufGuZl2Op1Op9PpdDqdTqfT6XS+Fcy/&#10;zsZieDeM39rFu8e281hS3eHSNwFmz50vIX9ZVZ7eDflMLuM3dPP3L1fGb8sN/O+lJ+6eTsYh9nP9&#10;w7OjHOrRt8bD8dLPn13ucEqPy9mm3O59rBjkXN3r611Ltpdton18YmHyf/nq5SXO4KsnlKznb0gv&#10;CV70wFU9efKMd2LH3C71PR20+0ffnJprNoqDSIhPXq18o2Nax9ewT1r8b0FzmDmfUYza5bbFc8q0&#10;aMZh3xL2IWE+cbxcCO/kM2bMJyPG8j7trjMWwv0WHdFrft16rZ/dHm2pDTWPZT3xiSPbW84F2pkP&#10;acmtRes6acZa9cdQrtZhl/58hTEX9mk7MF6TDV3Q9PEf9J5Y2P1HzGfqZ5cFk+NbcR5of6t/Jq7W&#10;Ffu4c7HoT79G/6d6T5l4qy0Ji7HD3JPdr9Gn5fqwVz82Z9bN69ui//GUMJezcZ4MiU3i+vnhYrna&#10;PX/05+JQbwfjHvuClfmy1Wdrcy09r06myreag5Veg22irq7JLZpcr5PD63AZenP+b/x/OH4sg/ts&#10;H0YYh7zFW68xH7w690ToE+8t+mrQvL4djdrIJ6VZjkBx+N5awddbNOE19gxUr0vLnK5yrjSp7KTV&#10;x4VwnzprS7S1tJ3Eus0eu2yV/1G0tOWhKPbZ8/Nszuz/s/vnfZ8/wvHZjtiu1jbe/ePf/K9HTyZt&#10;zb/IaJvZRab5Bk2tZT6GunpDr9Dj36yX2Bqj7LHr30TyRHwO/b2PP54/gH7nO9+Z/22RD/Crbfzw&#10;Of6U/8S4PG2Cv4709Sv4fPW1OmDUX3z15dwXX3/51Wz/Ur/mNmX76mv8GtTr619gP3g25OP+Gf7C&#10;4rr0mP3cb7Drw+tkXf5akJbjTXCMPv3kk8V+Z4nmSDk/JzvPI/rzl/U4T+jPmxWy2S6s+etgX375&#10;5aSWdmF/xhnn9jSfRRZfWPOcrZZuUcccjobx2W/sT/Yz+5/+ItOMo19ONOxn9kN1ca6uh/HXFY1s&#10;WT7CusXnLXzsKCefYWuta0lmX/iLSdP/2toBtJ3XydI+4Oi0c4zGWTU58Tp2i32obJb6S5/bRX/a&#10;daYMLR51ZV/UO7y+6DdA+15tOPdE5iMeGv9sVGdWb3UekRYfjiOhjUdu2WMt99O1c2EPec17DXYy&#10;+uC1rXGjr7Svw4xDLXT9eWxYf4sm0cf7a5r94PMl2ulvLT748MNxK5s/L42vv7oe+9Jf9g3m6zvp&#10;AG4g6/PYjO3DsZqfo9Qf85eb1zgL+4A+D4vKXyzmg0pCds6Jao5lKL5+Zdjwc0SlzZjbxJrmZwmS&#10;5dkak/AmM2F85l/1T5UP89/TP0RxnHdsC/cJ8zHVsVET9k8WU2z1g6iOdfxYr6G9RUeqeknlc9Sx&#10;LZrQPj7AcBLqt7W+u5Wz44sz37+Ue3X9OYrq+vMusn6V6nQ6nU6n0+l0Op1Op9PpdAbuf+NX/sLi&#10;H9aOd0Rpz7TINO80UvMOXuXTwvhN9+L7wQtvWy7stWs5mNvCpxQ+8K+2DTzjkwxP8fTC0Ba3pmqj&#10;vmWwP/8Bz3nZ2sArL2cbGP9R7mnnJZ444q+8sQvvn15z1jdT1uPTSZPW8j3bJ88RhBm/kZ/30a6v&#10;v/pq0Z7OkrnvA7RXuvo2ij4t38TxaQRpjxftVQ68k1/5UHMutJzj8UmJo2EOytO58rzj3f6WPqfm&#10;NYFt4dNEai/bnME8qRmfxHziPrei0gsGu1+J/nvsw05qX/QA+6OYGwsfQB+O42idqkM2Fx5oXyQt&#10;21TXwv8t+/RqZRd2GV5f9B2gfa82cd5lPuKh8c+G5+AZVNGrlh5hH0ekmNu3sHfctq5J4pv+JnRv&#10;m4h8qvdHwn6odIWfQJfva1ws/Ot+srzmP8w+bQX/GYH5aXHhJ4gGm59EGi32GTb2XtgHhqvhpAbg&#10;v2AR53L9iaWCr1mv9RPfB7NjRVbf2ut7x4hUx1Y6y42svb7WBlPV1XJsC4zfQkufWCuvW3LbIsav&#10;2rIn528TZ/e/OLvfzoyvvjnz84NyPzv/s8f3SO7+yV/5bxa9wQZUmh/gRaarvxzxzYV/+aLP2gA5&#10;vt7Ch4xGfQZ6XNATUTeOrLnM56OPPpq1/tJtrRydJ9uif0fI0IfL2b7++utJXbSP15IZa9q5bKf6&#10;SyjrUo6ZnTDnahw//+TTxc8hHw1zeB9Zyz8bC44Xl0pR0z/eCLJdWHNucMlVtZyN8TW3s5gi02xv&#10;dV5Tn72cjbBdVd+y/+kvqA1vJlfL2XitI+wr+lDH5WxZDrJVPi2aZD7abmmRafpU5wLtTXraCo7X&#10;OKuuKZwO20tor7SRbctHVD5bx/Jci9xS12PBc/Co+UOeDuYzW5X12S3tILLzta1xizE9NxiHWpy9&#10;nO3MsZXd70HR3/vash/oX/bPqJbI6jMt+hOOC2/Q6T3IaM4b+rew1/87zz+Y1BXmHHXWLmoie3UT&#10;KWtjFVPa+5Vugb4tWnCMmP9WW8TWOMa66F8dax1z9n60r13/RfQ3LVqwf0iWs6g0oZ39YG7NmbTk&#10;QFryJ3vjtMSnver/I1C/bc2fW1gbl6M4s38eg2oOHMWR8d8+UzudTqfT6XQ6nU6n0+l0Op3A/V/+&#10;d/7iuJzNxDvhvmNVaZHplrvDla5gPU9PfQ7pcifT9fGuZnySQSh3+0gzT8I2ysd+fOyZd4DjEx0+&#10;ntr1xTqZc8uYVjBn6pdfXZ+G6rxN1Tfs7+obqBbNecKY1JwnmkvWtFf58BvSKj4128vcaKfm3D6D&#10;mKf31cYt7a2gJuwf9m08Z7egDzWvPyLLo3q9RZNb4rRojjup5kapp63gXH1zreo02B6yty+MbFs+&#10;ovLZOjbOvaPjn43qzOqt5tJerrPnHJx7lW+0l3O+ob3VWGX9J1pi8vw6gyq3PazFaHkPynwUs9Sj&#10;urCIg1doJ8yVfUtNH+oW9vp/MH2OjUVYV/1gqCPu2+iTHd8aM6Pq7wj9WnRLHplPtO2N06IrmH+8&#10;/mfs7RNr5dKSzy1U8R+a87eJs/tffXZ2v50Z/zHmZ+fK3X/3H/2dxWjGAbCmvfIR1ryIUfMvWa1/&#10;4WJ8M7wFpvajiDeRrLls7cMPP5w17bzRJNsiz0nzJOKvqvEx4Li0zXA5G/3Zn6qT9WY6+phq7Jjz&#10;F59+1pezrbC2XCvrf86xeKMy8+e4xzmW+XDJFe2EcTS3s5gi0xyv6rym5nw+Ay4HY7uqfqZdW2tB&#10;barlbGv9bH/2FX2omZvIchCVzy3+1tpmWmzZhXV1LtPepOU4wf4ZZ9W12lNgu8hW20V2rGxbPqLy&#10;2TqW56A4Ov7Z8Jyt5gNpmT9EX7EMI3DZOZFb8m05VmyNW4zp67C0X6MWOr/OROMbYf2VJmt2v//G&#10;ON7XtuqHsn9GddFzfJViGrGNen8x7Ftq+m/1D6nshD5K90ff/8GoaZf2ftTsk6p/WsiuJTw2xi/H&#10;Atrs1STaOV7V+VWN19Y4ipaYLX3l/ajj9V/4dbFXR6r+IVUbK00y+9481/InLTm0aPKYMY9G/dba&#10;dw/lsdpyFj3/K/kVrtPpdDqdTqfT6XQ6nU6n0wH3v/nv/upiOZvuUPkuFe9WRXt8zVhXd4pbNGFs&#10;8vTu6anfI+obAdfNbwd4B95auVOX3yYMOusfPg7tb17EllYsxdE2ahWzprlvmBs1eYmnoTpvU/UN&#10;+7uaV3HuURvOB44j47fMJcL4fNKDMStNqvlDnX1TdiTqT+Zvvda39DfUhN8gqy1uGzXbK7JY1bgw&#10;H1HlkdlbfB9Tx34wtDfpaSt4vlRPAhwF20L29gO5xaflWM6lM+KfDa9F1XwgLfOHDGfXpB6PmEtL&#10;zlX+ZO/Y7Y15BhzfPcTcq7bw/aXqz+pY29UHCz2qC4v30KKr2Idur2x+b1Kh3f7UJLOJyk7oI/3R&#10;Bx/O2kiXbW/QW1Q+tK/F36qXdtGiCWMybkasN+6bKk6Lf3ZstFVtqT7jtfRJpY1yyHJ7DPbkKSr7&#10;LWyNUeSWvnoX+rnTWePun/7Hf3ecLdWJ8VDNSVj9Ral6o49k8Ye/4i7sR6PYWb38yx3/os3lbPw1&#10;N/lY62dh7c+2D3/tnFTdP1wexaVAXALT2p9b8NhKf/nZ5zfVsUX1Jvi+wLGo0FzI5hVvgFDTh/OB&#10;dmHNuVHNGflm8Tm3xZbmXGDbq3N/bbnfEXA5m7bW7E+2sepDQW0Yn33L5WxxDmRx6MNxYZ5rtPhk&#10;6Dgem2n6VFpUOqPl2lJdV17DzrEbZ9V6tbuJbSRVe1u0kS2zi5Y4W8euXX/2xqd+LFRnVu8t84f2&#10;sz8/ZOzNnXqNaqysY0xfh6X9GrXQ9edMsvisf68msrcsZ9utR3XRvuaPNv80/wDbRa3rldF7h6GP&#10;3oMirj9Ce4sPUbbVcjYj7f1WbahFy3nMOL52RU0faiO9Nbe9NdU1gGNBH9qpq3FsiVPZM2Jb2F4j&#10;7c8S0e79qCuq/snOX0H/Fk0qu2GeLZq0tpF679hZx7roQ7JjRaWN4q+151bOji+25vktPEb+1fw/&#10;gvet/88byU6n0+l0Op1Op9PpdDqdzreG+9/6935tXM720LuiW68L3lWrdEUV/zGWsxHXvcgBPtZq&#10;k+9SUgsey6cy3oz/vc1Wvyke7YR1ncHLFy+VyLR3PFW73ic0Bq2Fc4lzhpo+7B/aFcvQZzHfBnus&#10;X0VxrKt5W+m9VDkcVdwWUfVt5WOboCaMo751X+ubU2v2v8hi0YdjxNzOoGrjUbqC7W3RhHb2/5vt&#10;andTtWVvP7TEIUfF5Fwie+NTPyZVvYfNn2+oXXvzpya3jF0Vk1THHkVLbns14ZN4Lf4ZytH+ox7V&#10;RTu+9N3Tt993otb1inZTve9sQd/quDX7h88/mPb29Y+OZZ94GzXj+DVCG/2lfe2Kmj4xB8N6WzRh&#10;rL26GsdbdAtVu9hvZG+fEMZie0lLu2JOxva1XFryr45fixuJ+Vb5Z5o2EffNVhxRHfu+c3a79oz1&#10;XpT7+57/kdz993/t77+VbVXJQ+38QFvp2GmMmelnd0+fPC3qPQrXVQ2oXp/zwbI1LmejvucSDLZd&#10;pqQtrJcfirjshcuC6FP1LXWLT8XXX/ysye+hsC3vI5wba9iH/v7AGTV9uIRK8yvzYR/Sn3b6Mw61&#10;2NLVvKrm5Nnjq7ycG3XVt2vtNWwjl1NxCRv7me0VWXz2Q7Wcbe951uKv2Fk+wpo+lRaZrnKgvUWT&#10;b3I5GzWpfLaOlS2zi5Y4W8fG82vLX7Tox0J1ZvXeMn9of64voU5s1xG5U0cYf0vHmL4uSfs1auHP&#10;LGeRxWf9LZpEn2o5m4na+6s+0Itr+/21LbpuGy5ho2bbqTle8b2jFea8xnenfxOpFc6rLZQD38uy&#10;Y5mntPe19bUravpwDlPTP/OJZOeLyMZF0M6xbtFVHJLlo/xVMs02ttir/iRZDqKat6Q6ttLE9piP&#10;ob1Fk8ouqtyqsaY9OzbWRR9S1Vtpo/jVfD4CxV/rryOo5s8RnN0/gvPhaB4j/yP7/7yR7HQ6nU6n&#10;0+l0Op1Op9PpfGu4/yv//l9a/DpbRcvdVBLtvLNZaVLdjbXWU0hV3UdQxWa+9Mm+fZAvtXLW0dJj&#10;kdaLO9vBHKj3csuxr/RN08MP3+SW3N4FdKdX8+MhpeUbEN6ppr26wxzvbFf1Uhvtm0qTan7GMXVd&#10;ZxXDtmTnqajaW0F/fbvntqmfrdle5sT49IljupVH7E9T2Qljn6FbcmvRhPan90/n6+fZy9moSUs/&#10;tBxLjorJudTi36Ifk6reo+bP/V1+nTybh+YfbbeMXRb/sTl7fP3Ehaj896B8HWXWasNQ7qZrtYqv&#10;29Zm7/tLfL/OyOK0xB6ye/IM+exlb/5beUp7jKR9rO3RV9B/7VhDTbLYokVX49sy7tSkxYdU7Wqx&#10;V7rKoSW3I46tXid7Y6/REqtlHK1pE3HfbMUR1bHV+B6B6jwzvqjadRRn58/5cAYt1/+Hor4/sv/T&#10;5WxHwETZIRzctY7ysbHB1lrOtrBP26Ngvcyzyll/IZ1ze5YvbeOvs42/6DFp1lVp9lvLcraqn+lD&#10;vTYWGV9/+ZUqmfaGXKftUTC39xH+eheJF7dsrDVfMk2fluVsHNNqmRX9GUfs0WxXNa/2zrGjUI7O&#10;s6VvhXUcL2If9m1LP1NX5yN9CPOpNKnsMb51i73yEda35FnqaTuC6+cZrJ0LZKsfRHasbJldtMTZ&#10;OjZeP7f8RYt+LFRnVm/TPIEmtD9/en0vPqN1vEFtjspdaH6aaqysY3xfl6T9GrXI+v5sWP9eTWT3&#10;/F/zMdLeX/PnK3fPruPLvqq+mKA2MQcTc6jGYs8cWDCEZzbVPwvREjOLr/zj9cdU/m5z1NVc9Wfg&#10;6MNljJlPpKUP6VN9CcXlipVPFT/rE6L8VazZ3q1zOeqq30g1b1vaQlramx3LfGJupvLZe6xgDi1t&#10;p6aP4yg+69hqr6h8Mv8Y/2jOji+qfjgC5V6d70dxdv78O/4Z8Hp1K9czoNPpdDqdTqfT6XQ6nU6n&#10;0ym4/61///LrbCk33IzknboxzHRn8432EHfcD9zpu8Hp+DGOtfcH4nK2qzoGxXZ83pWtNHPJ7lrL&#10;Vz46YjyOuUc97V709TXz+s31Lusin6QvRZWz9LxHHXg7gyGHl3hqYtoeCfN8H9G4c1wz4rh7v0Xr&#10;mz73Ufw2xD7sQ34zSDv9qUWLNowZNfe/CapvlyqdtW8NfevhNlITxXRc6thXhj57qWISxj5DVzlU&#10;+bT4L47Uk0hArx1ZWubD3j4hZ8fkN3Et/i36ManqbZon0IT2e4zvGdySv6naIVrGqyWHd42W/qk0&#10;4fyvfDJ71Wey01tL2AyP4XVjeGESg5y2QvW6bmr9cMC4L/tU1ljkyroKPTOYaE19GnH+LKK6/mR1&#10;yebj1jS3jk8fwXpb5oDjiRbd8vmh0i3xW2BbKm0Uu+qfvX3S0hZS+Wwdu/W6aInXcqxoOX7PmGrL&#10;vq1ikson85etGrsjODu+yNp1JO97/jxPz4Bz+Fbu/ulf+3tlb+8dCPorSXd0deGq4us4H7vQY7no&#10;s5ezVflXmnnyBoIeG7Pmcrb754N9Gsi7+2tdPJY5EN4Q4GNv1Y2Cyp96bdI6B/3p/n/x1deqZNTi&#10;7Sxv4+zH+c6mdTmbke/cz9CcA7TzF8HoU81bLntsmbcxT9sFtaE/41dzsprbR+L42lpXfSUyzZyr&#10;NlbL2dbaa131laC/qfKpcqOdtLRd2y0tMl3lUOVT+Sz0tBWvsDeqawqHEG8CU5OtfhDZsbJldtES&#10;Z+vYlrkkWuJXx56J6szqbZknZGF/fdUf3F/fl89ona7/kZtyD+j8NdVYWce6fG5K+zXqs4n1ZtDe&#10;oonsfm3NJ2M15qTF0+Hzm9HnN1P1v+Nqy/73eUofwfnDsa60rleGeuHvma56fC6gzgrmRb0G+6Fl&#10;rhr2Q9RG2u+z0uxD2rm0je9HpOrPKv+qnzleW2OhfPbA/Fu0YF3sH3+ujnbC9lbL9LKxE9X4VprY&#10;rnycU8zN0N6iSbQzn5axrnSWf6TqhxZtqthHofjV+XIEj5H/mZwdX31/9t9/+3K2TqfT6XQ6nU6n&#10;0+l0Op3Oo3L/m//eynK2gT133ejLO7rCr9Gnil3eldV/0/67vJyNmv0gu45Rebr4hxmvPvSXZizD&#10;ennHmHZS+bccK5yD/tQYiNf4pvvtDG/nzDvhj4G+oXC/sW+rfuY4U8f5Y/QtkmPFOWPiuHuf9qqu&#10;yoea0D/Wa2iv5vZRVO2qdEsbCdvib/QENVFMx2X8qt9aciA8tiL2v2FdR+mqXVWeLf48cpjNkxrs&#10;12oPo+ofsrdPyNkxed6dUdfZVPW2zBOysEM/e3p9/z0DfkO9h6Z2DOw9f0lVx2PCHFra3KJJZT8K&#10;Pn3U8gHI+WjL92K+j9uukj3hIDKtbdP7mhOVbapz1AXOS6zprDAHUrXFyKbjM038Pis7r3V8/60+&#10;exDGbdFVP3O8tsaC8Vph/tRVG1lHiz9paW/VBtpbNMnsLb4tmkR7dUzV9q0+0balb/dqk9mOpsr/&#10;CM7O/32PL3iengHn7a3c/c5f/bvlbKkmUssEU0e7s+nf0jk8llqP41qfvZyNNwGYM9+k1i4Uc87D&#10;YFn7p2DF848+nAdSN5Rs5/I35iCsmQMfe6Od0M5lTS3HCterP4eWjfqlHhtG869ZHsPZj/OdDceR&#10;82Tt3LE/5wy1sP7yyy/HreA8oT/nbbWcjf7VnCd63T6kOser84X9cwZsC3OmrvqWVOPF+bl3ORtz&#10;qPpK2IdxKs04Lf5rbbfWdkuLTFfXk5bcyMJn2ooXrzGv9Mc1hUNYm59bbRff1LGmOn9FS5wsprC9&#10;Gq+j4PxsmhsNWhPFrTp7OduHH344qSu78wXRruubqcYt6z9pzw1pv0Z9NqrH1wfWWdVf+bT4V+w9&#10;Nlr562z899mqPmd7/d4hXS25+t73vjepy7lgqLkkodL0v/eXlUNdd05v0EY5qGR6a854az766KNJ&#10;Ledk1Zaq37L40ly2xv6knZrvR3vyEYs+xHlX9Xm1tI1tVFmDr9NfW84lavsI1xt92FfUpGpjyzWH&#10;VD5bxyof5xRzM7S3aCI7X6vmQEs/ZMfG+OShfSJsr2IfxVr+R3B2/LNR7mufr25Fsfn3tTPIlts/&#10;lOsZ0Ol0Op1Op9PpdDqdTqfT6RTc/+V/9y/+ru8MthaR2Vl019SaxP0MHeu7rgut/ybN5WyXPx/G&#10;Vj5uA4uhdi5ikXOwm/Ef1rZPcSe8OrbKQcgvFt41lfYxtMsWY5n5Nb086TevrnHGekZ1HIrt/Ctc&#10;/2NQ5eEcY9E4artGPMbEfTL2/VA4dnHO2If9w3Ensd54XKTKi1TH61gX5hxpqWOLrW+LhHMx1sy/&#10;agvt8fxyXPqwLm/F3rqO0s7PNmvmVmmRHcvi+RYL4X58zSx8pq149fqyDGQs+s+6KHvRPKnibOmq&#10;0Kfqf2oW2ivNstb/ezQL7WfD87Sqb28enMH6/DC3ZdoeWXT9iTZRaZLZBO3xfDSOaV9uo01Qk8p+&#10;FFvx4+tVzlWcrfgV6teqDH/Meji7xjou/13qc53e8hy0FnoyhNrIRyi+nnywz1j3RPVetqad8/3T&#10;y9O54xPxQ2jbFV1bwTqdj6C2j8i042o/FpFplqzfYqlyY39S6xjjtgprbdlXsdiHmv28ZRfOvQUe&#10;F6naHmN7v/K3Zl3S3K/acgaMz7ZUfVb5VP5G9dCH9WZtl439UPWJtbZVDpm/qDSp7Eejerb68BbO&#10;jn82Hgdt18oWa33A8/RolBvn8K3c/fZv/q1TRrPqyNhx9LHWBzBrNXbWuImkf9NAHwSF/sziCGvW&#10;ywHK3sQF7WIrvrZbPiOT/s73Pr7+Rffp9VjGYdtpF1ua7dXSJ+9/8cUXs157ZM5xuGzn1Yurfj59&#10;IBGLG3qFJtVY0M5j6bPIpxi7NfbkJjL/xZwsxoh5isxHUBu2pdKME3M2tLdo8sEHH6S5HUXr+UUq&#10;n8yf1xBtMy2oTdXnsa98LH1a5mfV56Q6N1vGsYpPO3Njn1TXXmHNOFVfiexYbTM7KePD/uULLBvU&#10;H2+HGdmqS+y1H8Ha+VXlXGliezy/yN741Ea2zH4U+kv04fGHieKIb15i/k/bI5nf2wNVm2iv9GOh&#10;86+6hhyBYvu8Zj1r2vst/q2wb3WtMxy7xThO/qrrk88/u+jpJtKoB7vzeIgmXA6pa4XhMrFqiQ2X&#10;KtD/ow8uMVXXiy8vv+465oCx4BInLrXz9USaY6cSob/YO+c5FoQ+bqPqYp7Vcja+jzA++5CaVLlV&#10;9koTjmmGclaxZp9zjKpxMVF7n/bIVnvXjq36p6UPGZ/tynKmPVLFtz0eS5/q3KfmPGlp7xlUc/UI&#10;1vr2CN73+ML9z3pYr7bZdXJNk7Pnz+J97UauZ0Cn0+l0Op1Op9PpdDqdTqdTcP/rf+bPr/4620Op&#10;7qTxjlt155aad3r95JG4b7gDTB3v9PEOIF/L7C3xSekD/fyD6zcptNNfbfe+ttSGWsR9wacj+ISD&#10;7pSy7YYx2A9vXl/1U/xjkhyXtdxMrHOOD3s8NvNp0SLLQzbbq2N5HPViThbzsMqhiknW2uL9tbpM&#10;FafS5Mg71RlVvbFPqv6q+s72eO6YqLlvWvqHx9GH33jGON6vYgrHZZwzYA7sh71ze60thsdWmlTx&#10;qV/h2vUmD9NU1177UbR8692iCe3V/Nkbn5pU9qM44/oz/2PCA3764izO7p+zaTmvb2HtOmlu0RUt&#10;87y67hnV8+VXX13qu/w/s5WD48W6aVf9etLGdl0rMrvOkS3t68yocU69np7Ek905S3NcrCu7qNpL&#10;n72ovi08RqqfTz1VTwJneaoe1iXdOn4ki2Myf7H3+sa8qv63rupsZW9bKm45tpo/W+MTaamXPjz3&#10;W3TVxr3t3cvZ8ff2888bnAMVe/owjufZ49uSfyt3/+A3/uYps0VJuiNaOlO+9uexfkMUg3XWrcvZ&#10;DHOo3hCp43KSKn6mtaV9wWT/6LvfefJ0eiPRz8Xa3x8YomY/iDI+sM/Pfvazuf2ff/75rPW4r3V1&#10;0V70D5YA8NfxWpezWXMsKs1jmQM/GFDTh3EEczDV/KyOZT48lpo+zE3YLjLNehd9vrNdVVsqTWg/&#10;ezlblYPY6itR5WZ7db5om2lS9RXHQvjYak7u+UBrHPObWs5WzW1hzThr85P4WG2zmKSKf+tytooW&#10;n6PxXwYzqv7Z4x+vP6QlPjWxXdvK5wji+XsIw0SZI75+M+szWqFzx2z1pWjRj4XOv7Vz+VYYn/Wc&#10;oQX7kONSjRHthhEV/48++em0N4Av1EjLmFb6448/ntRyaRuXp1U3IhiHN6uf31+XYLye/mmCUU/X&#10;CmkuDau0ry3SKtZGOr5XGuZGqn6o4HI25sM8ueyrJR+OO/ut8qHmWFQ+jOP8K5SzirXzl2Z72Ub6&#10;U5vKHqnaa3s8lv6kavuWVny20Uh7P+ZAGLPKgVT+HFPOh2qss7acRXXuHwH7+QzOjC3Ozl9wPhjW&#10;+xD9mHDe3spxkTqdTqfT6XQ6nU6n0+l0Ot9a7v/SL/+5U5azPb3D/SndcZtkxeJuMI7lUqnlcrb8&#10;ru/aHWDe7dvSuvNvXcVfq1fHMq7Qnu33+CZFx6qHpBd3wvWPV0/fk8ruOmJdM6juDv3z6uWrMb54&#10;+eLlVb8c9JTjuJUci/Sl0P7mzeuLHmhZwlZp1ykqHdvo17SttKGOcQz7ueVYah5LHdvoWFWc6G9a&#10;NI8le+MQ2s/8pkNUObT0VdV22qtxkfY+dQvMmcdVfctvP6v2VlTfnB5FbAv7xKzN7S1ifFNpwmMr&#10;zeVs5aMkRXxS5TAEP7XoKVTlP7aBZay6vsaNGmXM3vvw0XKtzJ8+TZoFdvWb9RlFcy+z31KGP2bN&#10;pW1nwHm1yOEgGPPoIvz554wivBVna7L2vrCFnoR03J999eW4HcGhjMKY+kyrz3Ljf9MPqaj4Ke6L&#10;vnzG0+sfffjRuK989dSKtip6Qtha79HWo+9UFvGH1xhfSI9P4mkrhjZZ+wkQ7WdatPT52e9fapdh&#10;XZlW/tV8IHN/DDA+oY+1tpkWla7iVzxmP7fkTyr7LVTtrXRGzKslf2qOke3aUn8TMIez2OrbW3mf&#10;46vv956/GYrjPB97Lh1Z393f+7W/fkpv6w3OibYMqHztrwGyZhz63PLrbHxDrN6A9FhslfdWXZE5&#10;h/HPC88+eD7+1Krg0gY9uuwJSh2XP8wxkSM1+43L2T777LO5nfylNi69qWIu4uvD0BTfH4SEtrMd&#10;4yioDft8ER/506daIkSfNRxT2ywf5kDoz9zYRvowN2G7oDasl22p2si6SDVepMUnzrezqeqivUWb&#10;6rpRjZegNlVfUXOMOD+ruVr1OeGxpCWfKj7tzIf9UGlBbap6q7m6N+biXID+6mW+3O8o4vl7NFyq&#10;LLJ+EJXP1rEx/6Pjy5bZj4Ln7xnw/euMWqrcad+rTXV+H4Xin11HBuusNFmz8zV/hhLVshT3M4+N&#10;2stppf/4009GLRifMVkXly+1LI358Y9/PKnlErbvfOc7k7rGGXObro3SPvelVQzbOFxMZ83lbPxF&#10;s6++uv6CG7Xfm6RZl5Hm/hZ7fI1/3SzWy37Y6pOoCX89jedgy1yqxrSaJxnMR7pqS9Uu+pvoU1G1&#10;dzF/AP0J7ZUmjM88K13B+FX/V/m0jFc1vlXMMzgzPvv5LN7n/JW7r+esJ2rvt9oN9Vkc2f/XM6DT&#10;6XQ6nU6n0+l0Op1Op9MpuP+1P/Vnz1nOhju0YuvuGu+Mtdzd1a+zea/yoY53+qo7f9a6w0+7aamr&#10;gtH0j2kL1eH2SuvbDcfiNx3y2VMf/flUA/8xbf8jhELfXNjOdld6kcu0FVWOVb5VfM6B6OP9qLfY&#10;mw+hP3Ojpg9z21svtb9RErTvjUNafNius6naUvVbpUk1LpVduoq1BfuQ41WNXdXnpMXnFhifbY99&#10;Yvb2TYxvos7iVn3FHhmfSqIhSe+WPuTYnYHmofJzjtYstLfoqlQ+tLdoFo1bZj+qsH/OKPfT0p6z&#10;YF0k2vfoNduRxfG/CVhvpUmLndf8ShMey89F1F9NT+wIXsOq+H56Qb7SvvbJJ2pt9cSR7X4qWHb/&#10;4IWK47gea+VoH9sXRRdL+NhfqI3W/tyofWpfG6PeA/tYxP0t+NmYOI7z8ZZ9Qp/ob9ynEfs5lsn0&#10;2uvcr2CfuJ8FNX1IZW9hLe+MvfYWmP/eNmb1Rhv3t/ylvU8tqL9N3DJ/3gXOzp/Xh5a5+q5x5Ly9&#10;+7/8xf/TKa3mzZCWjuXJqQHKNH0+uH82L2cTtgtqwxx4EfbjoII+vNmyRlZXBaOxXVza9t3vfnf+&#10;wKEPEp6sXgsvdJyPrdrF5UjVcjb9Upu1Hle2D+NEHPPp4MqW2+4PNkLbTJOqj9k/1Xjx5lhLzqQ1&#10;H/vQn7lR04d5CtsFtanaSE0f1lv1Ie0tmvD8PQPF3uoTUflsHVvNQ9qrsRPUhn3FsaDmjVnqahyr&#10;/qcPaRnHKibtMX7V9hadUc1/bTNNqr7lr7MtboDrjySdvX1CeG05A869CO0tmti+dv0hLfGzY2XL&#10;7Eex1j9H8IH+vcET45OqHtpbtNGcrebtt4W97Vvz9+cpwWVltvNYaV9zpH2dkfZyWmkv+xJ3z67x&#10;eXODdXF5FO3xi0LD5Wz6TGi+973vTeoaR/moWDNnX8f8+sig715f/enDZWv63GhNO5e88VgV6wza&#10;K/8WLfjrdcTnSzyWY8qcfZ2kj+BYVJpjxzlWjSl1yzlupL1f5Rx9aDfRp4L5VDm3sNc/o8qZ9kiV&#10;896xoA/Hd++x7xvqV54LZ8D+PJqz89c4+xcz45w0t2runwHn6q28vzO90+l0Op1Op9PpdDqdTqfz&#10;aJy6nG3P3S752r9Fj8vZJi0qnVHdASTxm9wjYE3K0Xcc9Us9g2G08wkiPg3CbzfYvip/3gnnt+px&#10;OZs121vdxWW9/HWbhb1BV7AtzJ92ae9TC2pT1VvZGaPKn7lR04e5VXEI62X/U1e50U5ob9GE7Tqb&#10;qk+qfqs0afGvxk6a+xlVH7aMXWV/TKp6q76qdMSvMT79Y59nsXjsQk9bsejDOp2UKj5h/DOozi/2&#10;R4smtDP/Fv8WTSr7UZx9/Xn2iNe3M9D4au6eVd4F9uZBf85PzqXqms9jee5kn4vcRzp+LPeXz6Iq&#10;+obd2nXZbraeatDW33RL+7OfNJ9ochweJ5SntAq1sNbnN9vcFqH2WutzI7XQvvtE2n0i7T70MRHa&#10;1/xtF5mWP/uBOJa2LsZacfyatbGdNpP5GevKLqhbqPqB85O68t/LUfkfRdWurI1Vjg9ph/203Xt8&#10;ax3vIurXW+ZPC2f2z2Pk72tvrIf7R+l3nbu/+6v/5SnZ+s1UtHSIfO2vN9ZM0+ddWc6WUR1HK32e&#10;f/hBupyNmr/Uxj5hHGr2P9uiJWzU7gv+UhuXioi0b18NH04uarTZznqrsRPUhvnTvxov3hzjsdQi&#10;q4vxSXUs/VvmJ3MWthPW1dJG+rBeUvVDpQntHMczYF+JSpM9/tU8pJ03affO1Wq8eO5Qcxyraw5p&#10;sbdoQnucnxVVP2zpav5rWx1rqjy5nG3Rn4sr6xUeu7ev4jXwDLK2i6p/WrThHBOZj3hofNky+1Gc&#10;Hf/D4fPDWfHjnKrqob1FG8VvPX8fSpXzu0BLbrrOm0rrmi/i9cDXFmlfB0Y7zinfxBiPfHrNh1/2&#10;UXMJG3WWj+CyNS7d+uEPfzip5a+2mZi/rwPSZtQvr3b6V8vZqFuWs1GbNR/P5zUfo/H//ve/P+0t&#10;5wP70/YYh31S9RWvn4zPMdozxwTjUJPMrnxUrNlXVb+ZqDOfSNXeLP+1OBmt/oyf5Ux7pMqZdmrS&#10;0vatPhFV/PeBtb49ijP75+z8Nc68hmew/iqXNfuZ+R/N+zvTO51Op9PpdDqdTqfT6XQ6j0Zfzlbc&#10;8Yvf5B4N632Kb6z0DZfzp9a3G9ZsX5U/fdgWffPiY/QtmzXtMSZjzVo+kx9f5x3meMc+jVPA15mP&#10;NPOkNtRVPZW9OpZ6rY3EsVrqoua3zNQt7apiVpq0xD8L1e36qU3Wt9GfReNirWNpNy3j2NIPimuq&#10;sZO2n3Ox/iao6qW96oeovU97FWftfMlgHGa8OC+mbWRv39Kf8R+DrC9oa9GE+Vc+t8Sv7Edxdvxn&#10;T69PC5zB3rm3l8een+8be6/tHi9t2bf87OR/WFvMS8xUhviKpeK6Ki22nlTR1t90S3PpFp8+4pNO&#10;Rv7OX1rt0VbFtlFN9ou8arXXWp8JM6348VjvR+2ttftZ+3u1kd5azrYGY2Z9JTgHGDPT2m75RFSX&#10;Swv0Y27UrbG2aGlL1S6zlsstefLYLE7MK8tzK3dT+VV25eOcWut4F2E7zuLM/nms/F1PVgR1RvXa&#10;1nHvGnf/4Nf/q1OyVSd7orR0CP31xmodb55YPx8+BLYsZ7NmDvxgUF2Q/ZirWBtsU2nC5RjMIf46&#10;mz9YUHM5G5fhCOoM1sVfYYtL26y5/I1tUT2u6/XX1+Ue1XjRTi0yzbqoOS6LD3XFOPJYwboM84n+&#10;GfK1f9Uu+rTEpA/bwrlHzTbG/jSMWeXQ4lPFP5IqPu2VJpm9moc8d6p/f0zbTFdw7LgMyo/9C9rp&#10;vzYWWb2V/1occ8uxIuuTSsc4W/6kuiZX108uZ2O9ZRzoqu2MfwZV/0Rob9Em5n90fNky+5GcGf/s&#10;5Wwc36oe2lu0Ueyz56eumWcR+4fc0leEN1u2/JWLrwnsW2m//44aff6DH/xgUgP3177iDSLe5Kl0&#10;dUOJ+XNpG5ez6dd7jdsV26ISGe0v0C60sVrO9uWXX866ZTkbczDRXvV55UPYdvZh1Z9GcRwrxqfd&#10;7Y1w/jA+dTXfsrkntvydl1jLmX7VsfSvYA4t7TKxLlPVtZaD641xvE8daRmXiqqNLZpwHp5BVe8R&#10;rPXtUbzv+fsm/9n1nMHR/XM9wzqdTqfT6XQ6nU6n0+l0Op2C+1//5T9/2nK2PejOpO9OUitOZn92&#10;t7SbShPehWvRR8GIjK9fZ5vbVTwpoTvb1mt3170f2+J9foNprWP8pIR09S2nXpvjv7p8GyJsE/Fb&#10;AL/GY+lPHYlt8LbShrqKzzzpX8E4sY2GPi0xY87e9zdNgpr+rJfEmBktPmvjchSqO6uf9kqbKk/a&#10;W8auGseW+MyJ48XzqBrHSit+VfeZxP41VZ8wT2pCW9XnpOyfaSsqOynjQFe0+BxF1meC9hZNmP8Z&#10;8auxO4qq3qM4+9fZzp4/vJ6cwdn9f3b/8B8+bWlL9Z67uIYjZ/962gj+Ye3q+pZp5SWtbdT+7Kfi&#10;pVvS2a+2Ce17676lJqN9+vwm7fZK+8kia22F+sFa/taKL+1968xurJknc8jy5/FCn4f1muvJtKAW&#10;2b5gXcL9EIl5mMpOXDfracXHxOMr3ZJPBY9t0XtgjiLuG8av2rjFQ3M8gm+y7iPY08/vGsr97Pw1&#10;vq7D9a2Vd40jc7r7v/7W//mUFjLJloQ1KD7x/GYqePOEPq3L2QxzqD4wVLpqy15dLcd4+vx644jL&#10;1vRIszXt1c0lYc3lM8J21qtHdp0ff6lNjzHbTn/hOFzOJpvtzIc3xDim9K/gmzjHgvbFBzz4rLGV&#10;A8dLZP5sS9WuGCeDObMtHLuqH9jPVV20t2jCtpxBrLeqi/YWbdg/HCOeO5Vem6uZnWPHJWwty9k4&#10;puyTWK9pGcfYt6bFv8pHOJ+W+U8ttuykyqdlOdvCf6eu6j2DGD/rB1H11VYfsn/Elr/YE1+2Ks5R&#10;nBn/Ob6EOhrNo3juGNbZoontil39JfcodF6fhfKP89NU/cB8WvrKy804DhwXbX0ORu3c3vIZiuGy&#10;Mi5n440dvaeYStOfbeRyNv46G3+VjD5GeapkcP7485s028vlbFzCRu33snisinVlr/rZ8zna6a+S&#10;wX7T+76hruZPhurxUr6zqObw1nnHfqi08LyiLfpXVPlUOZtYl4na+7RHPHYPOXYrf8aJZO0SW22P&#10;cO6dAa8bR6O+8Xl3BmtjdwRr43sUe8e3Zc6QrevALRzdP+dl2ul0Op1Op9PpdDqdTqfT+dZw/xu/&#10;8hdOWc62l/Gpoulune7a+c6d7sjNGj734ZtEa9oqeBeuRR8FIzL+3f21LbzDLG277nxa8y5lvNNu&#10;H91Jdh22Cdarb3y8r2+XrGmn/yJOWM7m1xbjBU0f6grmL7J8WrTI6mIO1bE8jnqt/03MocJ+2lqz&#10;7bR7K1gv7YT2Fk3YljNgvVVdVf9XmtBejRe/TaCuxjRq77Mt/hZVUPObHfn7mLX+Z32PRczTMJfY&#10;n36NOVd9WNkrmAN7qsm+U5PKfhSMX/UD7S2aVPEr/73xOY5ncKkVdVvGYdlrn7gf2lW17QhaxreF&#10;6lheW87g7PHldaaFPX0oXy77MtKsd6/mVFosZ0Md7jfVVb2/RC1fFR1r7SdjZfOv9KpwaVv2NILs&#10;1bVLr5n585v80UbOKz7tZq0Y9pF2/7DeNXvlU+nsWCEf7kur2C9q+6whf7PnSb+tuHtgDhWsL9OK&#10;ccv5yxxadNV62hd5TlvC12P+ZXwcs2DKTX+WOVfHHgTrOhrFPjO+8Dl4Fmf3//s8vuLs+Ef2z93v&#10;/Af/7Ztxukw53w2xnf4t9jcv8Rco/TE7DRf3Sb6RmDpLl4zh1Bj13TMsiQr/9tFsn958zZZmp/EE&#10;qf6iR3hspXls6QPNetlefXjwBVQfGLY0bzRpa82lav6gYqzjL7W5DV988cVsr95MX2mpztQc1lvd&#10;+KKmfwWXAlXjVY0d+1xkdan/bKd/dSxz5rHU9IlxMqp2VcvZ6BPH1FRtWWujoZ3tOgO2RVR10d6i&#10;DfNnX/nDufCHc0H72lzNfDhGHDsvDRDVmHIOkFivOWp8K81xiXGcT9W3zLk6L6gFtWG9i3MEemHH&#10;x0zaq/Or8qn65AzOnv9sV2RPHJH5aJv5H/X5gZ8TbolDO7k/8fqmucP+r+qhvUUbxa/el49C5/VZ&#10;KH9eDwnbq2uIabGTH//4x+NWdflc1tbn3Zr22EmrzHpUF7isjMvZuFSNN5qofSNIULNd+mVew18i&#10;49I2H+scBXOOuK/0+mv8Ohvb/gK/vPYzLGH7Gsvcvp7GTto3oKT9+Vb61TQ/o53+L+BDf/8K3ngs&#10;tIo131s5BzhvK82bb9lcivGN6xd7dYQ5U2/NbcV03EqLrblBe6QlH9vHmKMaiHVB+7UWf/F8GqO1&#10;OPz7FHvKv3QtdJ03zl/Hxvdfk/V5pMUnu8F7JGfGH/scfXs0jxF/7fPPEVRz4Cj72eN7ZP9cz7BO&#10;p9PpdDqdTqfT6XQ6nU6n4P63fuUv/u6b8WbY5Y6Y/lzcG5t2eLeJ9xDveEdx8PXeGOdu+rby8v9c&#10;zB1/1QKvPL1TbZd9LWHzK2M8aFNpwjufLboi1uXC/Upz30g/nZazqfCb/ZanevSNgLW21rrT6H37&#10;8HXBu/H+ZlOv2y6tPonHCY277Yzv3Gw3VZ4VHgv68phMR1+V2HYX5kl/6lgM28XXMu39jJZ5yP6n&#10;ruJWcfbCNhLWX5WKKrfqGNpbNJHdr3HuVedR1CaOtaEP7+pLu208v2LbFYvxImuvnQnzJMwnah3j&#10;NlnH+ZP50M5CuM9XFn2OVxb+O3ULe/0rGIf9SWI/k+qYLaqYVbzKp7o+0Hr5XHFhr11PEJlb4tBO&#10;xs8VRZuP4JbxrTQ58pvEjGp8j4L5q41VyaCd2td5FT75E6/JmWY+tjm2Y7qoHj/FOhbU6/cR+fjz&#10;m4q17PSx9r63/iZa+/xWmk868T0og3NQaH+2vZ62Q/x5Odugx34Ytmr5y9eXX2RTkd25KcaYq8rg&#10;J60y/HHRw+dZxbT/GG98TXGv7VSto33QijnWNeyPT5xKD8G51M65a+t8VCJzGwekHdt6zGkiasfT&#10;3Ijxo471mEq3wDoqspjMR5rtOiMf2xVtEZN1Ld6xJxgPesx/0rIv8p+242TzjvxR1yLLeUez7Yq8&#10;xyOG43i+nwHzPwOPd2vZy0OOyYh5OK63Z3H2+FbEtrqdcT+D59ot82etDrGWh1/bU+5+56/87Uu0&#10;qQH6c3HhgLbisgJe5Gn/AMuy+Njh4k1h2pq5pqFO58APe9rO9iH2Is/3ALZ38Tg3/k0ktotLbKTd&#10;n9S80cRj/eFE8C+zrFdLxjQJBJe2cSkcl5W9xCP08dfxiOsVe7Vh/rwgMAdq+jj3NRif/q1xfKy2&#10;zN+a41LF57hUusone9z6SJi/2NItbaQ9wphkTw4R2znW/vAv9BcNa55r1TmlbWbnWPhXbES1ZIP9&#10;wDlc+YssB0FtWuZzZacmlU/lz36OVPlvtWtksrPPuZztqPyrsdgbp/LhfDuDmE/Wt9puaZFqLDeL&#10;2B575Ju2Pxbq+2o+VP1KtnzW4r8PxPx5M8Sfa+ijLd9H2Cf8hbLq18p8rLTP6xiTlDdtYF/8m0hY&#10;zuZlRIKaufHYRfykHwTj8FjqrX6T5jXf9dI+Hjv9MxTSL15fNe3z9XbYOEtZfPP2zXBt+PzTTy9a&#10;xcM1HOubV4rz1cvrWLz48nI9l/7sZ1/M+qsvLr+SNvrgmuzPnrKzjdQqhmPK5YFcNuj+1HH+dTbG&#10;0baqi324l73XgUob5fCQPPagm31CtVzHN58Px9mH9xwZJIf/5tlc2hEn9IdDngXP5cdkzzwRlT2j&#10;mlO0VzrC69vRqF6fm2fB662RrtrMfmbbq2s+r1dbYxpzWFzPp9fWtKnskThnzhvJTqfT6XQ6nU6n&#10;0+l0Op3Ot4bmm0i897S8D3VlYQ93q7Zoid+5nXgXcYvKv4qS3SkVLfp9ocr5Mduiu9aq78xiWvQt&#10;VHFuyWGvfyu8W99Zx30V+4u2Le19IRVtnW+G6ix6X+xncus1Zouz459NS/4PuWbzmsHrRKUfivLZ&#10;Wwz1Q8jawkL7Q9BR2ZGznfkPMvUf7LH9Y9E37Tp8LNc4eq2C8YdWXf9Dm7P2xrpN1Dxe3+CrxFid&#10;6zi4VFSv77MP4zH9N2qPEV4Z/9+wX63S2PNxJ5WxrsT+vpeqXbRX+jHLY9bLuqirQp9bNAvtZ+it&#10;cvdP/4P/djxi7UIb0YGGj43Rrsdl/XiWH68S9KEmqtP1Ugtr/yX6fYKtfYllLE/0b0Ml7eKSB/Zn&#10;1FmfcAkP+5+PBHOp2tpyNmvm/By/mieoSeWzdSzz5xyjZj7VHBNb8atjaSc6jjGtaWf8KiY121X5&#10;tOR2FlkbSZVbdX1Yg/GzusSWT3Uu8HzhkisuYaO/ttYi83nfl7MR+uzVhP0ssjxF5ZNp1rT49Ub9&#10;Mbkflf/i+gxuiUk759sZxByy/tR2S4tMPx3CX60dor6v5sBWv0YyH8V+7Ov/kcS+0bXUsI32i+1l&#10;n3BJl5d9VcdK+7yOMf15SujaZbiU7BnsXAZV/TpbFWcRE8sW2A+V5rGM7/zdbiHtfWrhemVj//j9&#10;Omr6qKyh1319pq80Y9KHy8f0S8HW+qVg6/maP+g7LIsz1IJj2tKHVZ/s7Z8WWs53QnuljXJozaOV&#10;GG2ebyp5yg+myp32Fk0W9kFeZ8M5cO6dzS1zpjo247D+H+D5eDSqq/r8dhTV9baC/cy5UWlel7bG&#10;K+bgfW2z61L0qXRFzOHxZnqn0+l0Op1Op9PpdDqdTue95a2bSFt3vSKVT8uxnXV8Z5B3BzO9h2p8&#10;K00WdsoG/xZ9BmfEP6Mt1bEx/rtQMmiPmmWLeKxhDN2x576hLfpUxbTozsPx9ar1mkXfWTce21my&#10;d5436WnbeRv20xmcHf9sWvKv5t0a6TVjRW+hequi95es8HX6sxjqVpy/ir5lVonahf5H0Zqz27rW&#10;Dyy7GPwf2q5Yl+OosA8fyu62vCc8dqs4Li60t2gW2ge1eO3owrq+TYXtatEstFO/74Vtoa4KfVp0&#10;S6H/GXqrjMvZeCGnFtlFUQcaXXQN7Xo0VG8govKhPbKVj9+c3ieuLQ/LfNSMpF1c8qDH26z1OK77&#10;VnZrPSKYHct+Zr1cEiLtsamWs3G5jR5GHEbmsjPguiK0t2gjm+1V/tRrc4k4Jvu5mpO0R3ws8xRZ&#10;fFLFp70lh1jv0cTHQbM2kpa2UK9R1bWVg7Cd8786p6h57sSxozb0fx+Xs1WatPhXx7JvI1X+Lf7D&#10;zrhhX/HX2cgt+VePQ7cc2+JTXR/OIutnbbe0yHRfzlZTjbnY6tdI5rMW/31A+bMNOhcM22if6M8+&#10;qZYj+fyNcXw9ZDzhYwWXyPGXvLic7Yc//OG4HaPonyOY4DINxqw0/at2ZXNAsN8qTbJjY59wiRa1&#10;+4u6hXgsY/p9U9rL1pTLZ599Nmrao//rr6/X/6pP2LfUVV8xjv1Vl4p11T/VvGqB9RLaW7RRDg/J&#10;Y40YzfXKPv795UCq/GnbqxcM5utsOIfqHDyC2K5sDoiWOVMdm3FLn0f72f3jc/MsnH9L2wX7mW2/&#10;5fpvYg7eb9Wm8onEsTtvJDudTqfT6XQ6nU6n0+l0Ot8a7n/r3/nV39XdLd/hohbZnS9S3a3SHTYf&#10;W/lUdsF8DPWZdzLPgq1dtH1olvfYrkpX32TJx31EXfUzn1KQtp/v4up43tFlnCH6/E00x4XQ3qKJ&#10;7H6N9bboCtbF/iS3xKGd+ZMqfmV3nMcuyof7hjYWvhY1sb0qnrdrWsXQRh9ff7a0ieeRkV+G6xI8&#10;R/gEC88vwrGO52CF63LupsrPtMznM2Afkir32I60XbCxr85o4dpYHMHWuN1KSz9zjOKct1957LTt&#10;vA37KVL1Z3VM5lP5vi8of16XqjbaZ82f123aq88t1Xnt+a8Y+nylrYqfAFfxe4d89YTSqPXasG8f&#10;veattQrfd1yXoNZrpmoXob3SpLJX70HsN+o9qE6OI+NzjPhkqbRz1fuptfyltfcax/p1cYs2snlc&#10;pKt+yHQWb4vqGNpb9JnEWhb1npAC+5a0jEUL7/v71972HkVL/1e52X72nFU9Z35+i/m3tN3Eczfr&#10;C9n4vtBClcNR2qT5ri1noxbWLZX6jVhUb1LVG5bI6hXWfoN+n2ALF/2gP6amqE1ulz94CC5b43I2&#10;ava5P/xEWC/fuLlsrfqlNvrr1zHejn6B9VaabNmrOVN9UIxkOXD+VPFbYmqbaWFdxdlrJ7Guo6mW&#10;81T1MueHjBFh/EqTzEfnhbW21jynqOP1hDqD/u/7cjZylE/sT1Llv9Wukcm+uFmnPyb3o/LnvCXV&#10;sS0xo71s4wEo9lbf0odabNn1V9zhlVF3lrSOc9avotKksr8PqH/YR1ttqc4n4c8+wnHk76X6PDbG&#10;4bH8xS7+8hr1c/j8+Mc/HrdjRCxnY8wWXY2181HOzru1LbwBRU0fozh+j2jRe2GeMSbHaM+vs0m/&#10;+NnlfVa6har/q/7xchLFdx3a+n0harbrFqr50KKNcrg1j0gVTfY3b6dwE+xPwjZVmpR9MJivo/7t&#10;4oj5U9HS/5WO7Kl3L6r3oderVnytaG0721tdc6j5oAiPpY+J9XpfW16XaKc2lT0Sx+7tjDqdTqfT&#10;6XQ6nU6n0+l0Op3AU955yvTZVPVu6fe9LNqi/zJ7UehDzdIC7yhWd4ZbfM6Cban0Fmfk3xpnT57v&#10;GlUbW+yVbmFvnBb/W3Tn4Xj+s9Deohcl+Mz04XqLW+Z8k+6dXsJ+6rzN3v5p9ee1odJbxPmeFX0b&#10;PGvYVY4mxszadUthnBa9Vky0VbqC/ZkV9nn8Zt7xY9E38irRvoXq2MNe/0477NtKk3Is+hB948Tz&#10;8MjSeVzufuev/O1yOZvfLA214aBRc6kIHy2jvmU5krZZPu8yVQvjrwu5Xex/Lk/76KOP5jdP/ZKI&#10;NX24/E3Yzn5m//tRYcElbPGX2sybF/lyJ+G6RKVJZTfV/KGO82crB/Zta0ziY7XNNOMI2yMPtVfL&#10;bc7C9Wqb5ca+YtuZ55F9UmnD5Wwc60pray2oDdtI//dxOVsFfSpN1mJmuYkq/612jUx2tmtUk/tR&#10;+ce5alrit9RV+RwF57bItLaZFlv2Z7qNBHunpuqnrF9FpQkfiX/f0Nz3/G89D7J+qOJIZ8vZIlwy&#10;oM9U5uOPP57Ukyff+973JjW8p+BX26pfZyN7x5R2/0Kc8ve1KGq2jcdybrCNtvPYqKu6WnAO8s+W&#10;wzMOfaQ5Xn4Pjdrvj6P/F9flb1xWRp/qGs4+4S/x0W6tOCrWrIs66ytqUY07oc9ebZjPUVQzQPYz&#10;lrPFvhNV32a+orIr6TOvnmW9j8AR86eipf8r/Zio3rPr1ucr0dp29nNfztbpdDqdTqfT6XQ6nU6n&#10;0/m5Y3M5W6a9v0V2bKWrQh/qn5eiO4kq2WtrhX0VdUbLHWn6KJJjsoyvbWiWyn5LYcw1Wnz24pgs&#10;a/aMaixaxugMWO9ROextY5XDGfkcFfPnnWrO79GLQrv0VPrj6W9TzeFqnrdoUtk7nS1a5lcLMY6v&#10;DbdQ5fZWXcPWNc3XpIMKY7bC47cK/ffqllL50x71HjhjqjESjl+VyofEmFus5fM+E1uiXto/crdR&#10;9W3Vz2X/F+aj+DaNO2np/0p/W3kX2n5LXdWxe2Le/d/+8n+9WM7Gx+Cp6SOsedGl5rF8tJLLW9aW&#10;uhDWa2I+7wO86I6PgG70IdvI5WlczkZNHy5zE+wra9ZVLWfTr2ZY0+frL79SgFFfmnKNT7J6RaUN&#10;5wPzpL1lzmib1UV7FZ/2SBZHWHNui8ynOrayC+u1pU9HUOUQ7abqQ/bDWn+SrF6R1SsyHy6n1Taz&#10;6/zItLBuyfl9Xc62dWyLJpU9UuW/1a6RyT62KnE5O/+98auYa9euI4jz2chme6VFZTfPn17PI/G2&#10;x883WZ+JRZ81aEK73uvfV3ROeP5L+xyJ5wo/v1jTR5pLori8iNfVCvahfrLfcAkb9YdY8vbRx9df&#10;batoGUdCu5fXqS1us7ZZv0XYb9nSiRiTumVcCHO2lj8/K2bEurgMze+nUXOsX+jz56RfwV4tfyMc&#10;dy5no736dTzOMWq2xVCLatxJ1p+i0sR25nMUbMnQI5f33xNhWzKqfq70gsF8PUOGuqbtUZT1HkSM&#10;vzUfRIveoqWfq7a3+BzF2fFF9X5UwX6urs/04bVoa7xiDt5v1abyiTB/sdzrdDqdTqfT6XQ6nU6n&#10;0+l0Et5azsZCe6WrQp8WXZUWn/eyNLbr9VT036yLsugr6NE+/afb7uNroxXsuCN94RJ7jj9pFtpb&#10;9FGFMaMmtrNUdhb6VJqF9jWdsXUX+izetXqrHNZ8qn6mzqjq+jZxdhvdx1lf07alvS+kZttB6Y8x&#10;p/KYsN4zCq/z477huMNnqQsfsDjvpm2n00J1zW65Jq0dG68XZ+K6Tin6b9Ksa9RTief3suC/6dhF&#10;GXz4uZL2Td1Sxhyycv1PLPxnPW2n0vKZN2NtnhDG0tM7Kmtxt4jxvy0sW3Xdu4zr8cVU/dkyvuVY&#10;FOajKOs9iLPjV7T0c5Vbi89RnB2fnNGuvXFuyeGInO/+8a//zcVytmq5B30EteHFl8fy0Uo+Zsyl&#10;LvRZu4hv5fAus2iVftFjyv/Vm7rtbqMeb/NjZHr0OtP04TI3xXAcatK0nO2rwWfSX31xtStaFlPQ&#10;3qJNtQyqZZ4onmNWWlhX8alJS8y4NCnz1/hs2UWmWx7XvwXmI7Y0+7A6r6v+FIxJ9uQQsZ39yetb&#10;67Uug215H5ezxTiGPns1iWOd1SWqtmR6UROun6N9cj8q/4q9cSofniNnUF1DtN2ylz5juei+nG0d&#10;9X9G1q+i0oR2L7d5H9F54OtD1IR96Mf+4/nEX/Xi8qUYK4NLBvYuZ7t7ht93uuHX2aqx5nI2E3XV&#10;xq26dFzW59F+S/zs80msi8vBOI5ckkb9avpFYOk3L6/HvkYczgEufyPMmb+C5Pmm1z3uY3z0CXOm&#10;dh3UazAHkvWnaPE3rTnsgdEU278oPf6Zp3YTXOZj2KYWvUB2vzRseXU+On3lUOZxArfMperYjJY+&#10;r9odfSq/9wVfK1raLtjPfF+r9FHL2arrPH0qXRFz4LnU6XQ6nU6n0+l0Op1Op9PppBy6nC1C+5Zu&#10;KfSnfi8L20I7CttIXRX6rOmMPXekTRafhfYWzVLZWwqPbdEstFOz0H6kzti6C/3YPGYOt7a96mfq&#10;zuPgPn9Iv8/HPeDYn1dazp3dPvjOdmnvdNqp5l01B8ma/0OvLw/BdZ1RGD/qFuxfFfq06L2lYm28&#10;eDyLvklXidpl+OOqgepy4Tf8EcZi/M67B+dPi14Ce+VyEHUO7ze39H+Lz/vIGe3aG6fF/4yY5u63&#10;f+1vlMvZqOkjqDPorwuz4WOu1PRpuYjHfN4HFq0qlrOxH4TbWC1n++53vzvrajmbto5DTbiUhkvY&#10;quVsX37+xWKcGJHx92rDucF6Yv9kKJ5jVlpYV/GrulpixqVJmX81LtT0F9Yt/XAL7BNR5WOqPuSy&#10;nRizImuvyOoVmQ9zYH/q8fVMV/1fwXb9vC1nI5XP2vys8q/0AttvWM5G1nwe2j8xjqGd434GfO8W&#10;mdY20yL1GctF9+Vs6+gakpH1sWjRhL8q9b6h88DXh6h5jrAPveyIr0tnv+Ql3G/0F+xPLmXas5xN&#10;Mb2cZwTL2VrGsUU7n5i/2Wsn8rFfi45UOXu8eFzUHGtfA6W5bO2LL76YtT5/Wr/8enp/HPSdww7a&#10;yEcl06zXVFpt+slPfjJq2f2attVytq34gn1VUfVtpYntzOco2JKx7ZNl/DNP5ya4nMdUfduileic&#10;5qB5dT46fdW7qPsReeicaaFqU9Xna/5Hz8/InnY9hOpaV7WZ+fB9jcs26dOynM065sBrkV9b06by&#10;icTPNsu9TqfT6XQ6nU6n0+l0Op1OJ+H+1//Un/3deJfM+9Ta0s+6ulslfDeLhXcgbbM21IL1buGY&#10;73x5cjeUYAuF7dFYWPvupbTvWNruvuKdTN455JgSjgu/JZdWbPH65atZ61sh64jsfm1LZ/sqcZ7s&#10;IZunxvEJ91vqWotv+KRK5R/HxVBXxzLPKofYrqyQKk7MIfNjLOpbxvEoqvlPzTbRv4Lt4lhTV22X&#10;Xfsq9LHdMCfmmdkrqj6PcY6A8ap6SdWOprzw7f8buLPelhwqju6bCMf9DKpvuKjjeWF8Xqgs9N1V&#10;38N/b0/tnRtn4HbEchRVLNofol04vhm3zP01mM8tZOepYtMe6/Jr2lrH6637h3EI57M/L8mmz0u2&#10;8x8t19NKjnU3+LnuRXSkqePNLTp7EoPQl1R2Ih9ff9QWvu9kOhZhXeXPODyOdo2dNZ9K4udP+Siu&#10;ypvXl/ruhuvQ4Di+Pv45aeF4omqXtmtadWgO+BhvXYhza9VbVH60b/loG/O8GbV9ksJ6rHFKZ63O&#10;tZxd4vvOGvIxbXoSA9LY3f3+9S5Ttf8o9syrtfoPn5+BrbY/ZK4avW4f+kozrv2ywtdNZd+Lc8ji&#10;WUcfEX2oXXiOzuUf/MX/8o1fENVyDx8QYadR68JrqFv+khVhvdZ8oyFVPpUmtLNPjoK1ji13eG2n&#10;uqp+Yz5cqvb9739//kCppW2Z5rH+4BSplrN9/vnns+Zyts8//Wx4U7/m93bE2zij/4linxmf85x1&#10;VZrtpaaPoDaVD3OolkpxPvB8r84RkflU53h1vlNHsraIShPbtdzDWlvrtXMh01U/MH9ei/grh5Wm&#10;P+PEurJ8tM3spBoX2mOco+HSkqNY9M79dRxHO5pStYv2SptqfrIPWzShfW3+H4HalLWRduqW64/+&#10;HPZG/Wy6oWSsqja22In+Esf4pqVvSWWv3gfpv6Wr2EJ9aBb9BE2fSrcca/bkHon2h+YZ6/J+tGfz&#10;f82f9srHSPN6689BgjeIqLk8MN5EMrqJZJ5/dPW/G65Fhv6sNxsvwvwFl9fdAsfRqC4uGfNYSPNm&#10;TnWNYrt4s8t2HevPG9Im1uXPBtKst9JPXl9i6XPnF599ftGD3Z9DpRmz0oY6wnZRV/OH879qo7Xw&#10;fGjNpzrvsjmmOPyMQar5YKL2/qhHNWj9MX2JI/vr6ZV4LGHOPEeq+cPz9xCGdNzysS3Tr/uJp8W1&#10;rqWvvE97K1l8UdmN6qrOzfeBx8ifc4ljRF3B/s/Ou3hsyzi2aLI1D8VD46vv1/7pjL1cM+10Op1O&#10;p9PpdDqdTqfT6XQKxptI1Z0u0uLzmLxr+XyTxDusrZqF9qhzcOy0fZ/K2ILE/phlbw4t/i0+t5Sz&#10;459RmPNDdOfd5DpGy3Gy/ajxuyXeLceezdY3Vt9mjmjvu9xn1di+azmvnR+079Vn47qOKoxJfXap&#10;eMg8yWK2xuGxqdb/k17WsGT236lZaG/RLLSv6XcBjY2Knnqo9Fzu7xf7Rn7mKC20f2h5utw3la64&#10;5djOu8Mt49XHesndP/71v7lYzqbHwDKtbdZ5vChS83E1aj7SSV3FEazXunocrorToiNZe2+BNY3Z&#10;O7y2U13Mh21k/3M5m349xI/u8ZfauJytGlNSLWfTY8/WXM722Sefnrqc7Ww458+Ac1u4Lm2tmUOL&#10;XVCbyoePNFNzjnE+cDlbpLKb6hxnvZVPJGuLaNGGy9nYn9W5EOcDdQbbwjZWS9ioqz6J16IsH223&#10;8qyuIbTHOEdz+nI2/Dobr5+Rqq8qbdbGxdDeognjn4HalLWRds756pqz0GO56JblbNRVf1b9o2UO&#10;jL9FFacinu+mym0r52hTfLPoJ2j6VHrr2CwX0ZJ7dazYm6eJ8b0f7Z4P0W6kvb+mTdT8PKPrvKmW&#10;sFFziU21nE3Lac3TZ9f4rKta2sa+rWAOpJoPZMuu/uGvnrnvtOW4VNcotoWac9Lv744tYny/D0pz&#10;+ZvfK6P9zavrsS++vP4qH5ezMSZzoFbZolpyVc0Ttp1tzHIQ7reWXATHtKX/Of95nlbHZnOGuUl7&#10;T/qrl9dxyZazRZgD+5Y6mz+HMaTmFo45v7h+BuNyNvYDzxcj7f0xDsaafll/rrHHn/W+j8S+OgOe&#10;X64r6gqOBectdUU2fyItPlVd1bEtMW1X2488v7Z7pdPpdDqdTqfT6XQ6nU6n83PPU92d2nMXq5Uq&#10;ZktdZG+9R/Ho9erG6MrN2beyob/uqk53WePd1lHTDu39sVwOKPRUhj/m46inbS/vRtG3FCqVZlnz&#10;0f5ZhfWw8LW9uiprx7qMs7vQnXeP8Qo0jdE4ShqruUwOwrYWXRb5uNjWWqpjaT+++IkhUeuB2Z+6&#10;4diT3x/ft/jv2ucU2lv0Y8Pr65na+0fAmLeU4Y+NMvz/evB1GWwPLcMfc8lsJJ7f6X9rcyaL2TD3&#10;3oqIONecr5plDfpkem9pOZY+UT8WsZ9bip58iEVPc2RaZT4Wy8QWdhQ96TNr+PDXPlnof1R5WuRZ&#10;5RyLadGddR6zr/p45aj9h5Xf+St/+413hE+qqOlTwYul/pJmqLmUg49UUceLblVvZuexlSYtPkfB&#10;6C/fLB9HzNrCfmP/65FajY34+OOP50f39IsetrcuZ7OulrNRa4mK9Wc//WSZ37Q9CsY+A/bnGcTH&#10;BV0X663Or7XzjtpEH8NzjePLec75oEeLrWPMLD7heLHt1dIt5hOp6m3Jx/ZqORvbyCUz7Ie1/jdV&#10;G/tytgts71Gwd8ZWIf2tPhGVT+ZfXX/Yhy2atPgcBeewsNY20/Rvuf4slrPtbG9L//A8XaPFJ0PH&#10;Zce25JzlH23qQ8N6qOlT6erYI3MXrflXdhPr8n608xpooj+1qXyIbHx/4ZIZLkfSPwtgtpYpjUzt&#10;HWq9XH8m/DlLsK5KL2IWtIx7y7hQG/XPl19+Oe1dyfpyiyy+sJ1jpK2vq9IeI2kuYXNu0l4WLe33&#10;XGkvR5Ie/pi151XUPHY8ZtIVHNNqORuXRrr/Y/xFznhPYXwT86nGt5pvzIGfT6q28Fj6cOyMtPfU&#10;js9+dv11v4qW/KmzPjyDMT5+nS2bwaxfmvOWOptXojovjiDW9b7xGPl7XrGuqCuqeUtNqrGmvUVX&#10;nBG/sj+EvFc6nU6n0+l0Op1Op9PpdDodMC9nYzGVbqElTkv8W+wt8UmLz1GwpiNzy+68stAe9buE&#10;8zqrPEYdLqyLmoX2Fn1L0TcpLtyP+uxS1UV7i2axnWXN34V9W2nvd94RNBzTkFTjldkr/ZjlMane&#10;B2/S0/YsWFdFi0/FLcdmHB3vISzGp0GTo/Jfi8O5z3Mhs+/VLKejKlhOIGvXrWWLo+YAiXOvKqZF&#10;k8oeYR9kuir0qTQL7d8U6hMXPT2R6bVios5Ka0yXlnz2xtxbFF9L5lwqn0yrmEp31jm7r1rGqI/X&#10;cdz9D3/tH4xXu6yDta06njpDf2EzfLSSjzHTTt1yAdbjas6h8qe9RRPmfxSsadFeNSPpz5ib26vH&#10;aHVhE1y2xl9t4y+1sa/0CGs2jhwXPU7suhe/zvb117P+7I9/ekofGebzPhL7xv2sbab9RhU1fYQ1&#10;50b0MexDLi9ibpwblRaZZg7V+U5Nn/jrXYxPtnIQ2bE6R2xnW7iEjT7V0jZtrYU121X1c6Xpzz5h&#10;f4qs3iofUo1Ly5w5irXlig+FvbNoo/5AU6p2Vf2W+bPfCOtt0aSyn0F1Dan03uvP8C6ysGfc0l7m&#10;sEaWW2TL3jJemV5rn/I3VY70qXR1bMZWvqLSkSqHzB5jen9N+xpom4g+JtorHyPN6zOX8HAJW7Wc&#10;LV0iNP55gXWJO/w6W7VcKIspsjFVfF5/qjnAOFXMTCs+33+3/EnsZxP7xO2NPt7XlsvZuGyNvxzH&#10;pW30f4PlbO4rac6rStO/Qp8BDMeU84R6nidDTMeNdXFMs/6JsP+ZD+cS7dScD5VPNScNc2OWasc8&#10;RiqYJtX8qfJpmbdHM7YLy9nMor2D9r62vp5Ib80rsZW/YwtqUtnfdx6jXTwfjbT313Ko5m1lJ9Uc&#10;rjSxnXlG9sanJjz3byXviU6n0+l0Op1Op9PpdDqdTgfMy9lMdeeqxaeFlvgttORT+ew99igYcRG/&#10;IYcWvZeWY0ufG+r9eeOWMSIPiRPvvsdC+159S2EcahbaW3RV9vpE3Xn38PiMRf9hvPgayXyoH7uc&#10;Ca8VZ+izaamrJbe99j0cEeNIqv5o0bewFpNz/ZvShzDFW4t5Rn9GnMM3VZjDms6o5on03mIqvRfn&#10;nrVlS3v/myS23f1UPUkhmH9W6DP8sbA7fktRDpn+pkqVQ5XnQ3Legj6Vf0uc95HHbFfVz+9y356d&#10;29Hx7373P/8nw3Wh7SLYMiDWfsxP8DE/2qulLi3ocSzXVeVPe4sme/NpgTUtlns8HdqR9GGVG5fe&#10;cNmaHq+1blnOpq01x4W/wsZfZ3vM5WxnLIchVd8eReybrM+p/UYVNX2ENfOnD+3sQy6n4nnHuVHN&#10;k0hWF9vL+NU5fvZytmp5Gu06XzI7286xENZsF8+dvpztAtt4FOydxbzSH2jKVv+ILZ94/hr2YYsm&#10;0X5m/3POa7ul915/tCBheGXUgj4ttPhXPrZrS58WndEyXpmujhPqQ1PlQp/KP7M/NF9R6Yjmj6ny&#10;NzGmz52o7actlyaZqOlfaRM1z1/+ipZ+wdboM5KhT/ao/1jvpAV9uJyNduq9/cnrW+YjaK/mD7Fd&#10;8avPVzw2ixP7uYJLwDLYRmm/P0q3LGd7+eV1+RvnGH0W/tP7kTTrNdSC/cm2VEsgPb4xZnYuCM6H&#10;CuZAf+bDOUZ/5xnb9VAYRTEdd/xTf3+ZqHKu5mc1V1v658EMud+9nvJH/0TNseP8qXTLvDKy+7XK&#10;vzr220A17kfh+Rb70/trfcvcqnlbzc9qblea2K7ceP0ne+NTk63r8x6uPdTpdDqdTqfT6XQ6nU6n&#10;0+kUHHoTKd714p2/h6KYWSFxfw/VsbfErGDERXxo2s/IgbTUtdd+FIp/djkTxn9MTVp89nJGnL35&#10;txzbSnWNor3SnW8Oj8NY9B/GJdPeN1s+tO0tJHtd5Wxazou959dCL97N9sE4FZVPU26FPpozY69R&#10;1dvSB5W+hYfE4Xlwhn4XcD4tRU89uGSvbxUef0vRN+BrhT7x2JaS5V6xdw5Xmuz138vZ8VuIdbGv&#10;ORYcVxb6uLxRScZLdd1SMir7YaB+PWmS6VtK9fQKob1Fdx7GGX37vo/L0fnf/T//i98Zrg/Xxyx5&#10;kYgXDOJEtGVS1nqU1Mczji5SpqpXbMWPdlPlX2nS4nMLjMj+4XI2tqvKQY+w2oe/yBZ/tc1aj97Z&#10;n8f6oik4LmvL2cxnP/1kfGM5izOWwxDOvTNgf6qP3c+V5lhQ00dYx7mR2avlVMyNdXGe0C4yzbrY&#10;n4xfne/MR1R1ka18CNtCzWVr/HU26pZ+YFs4V6s+p6Z/yzVQWGub2Uk1LrTHOEfDcT8K9o6XKoix&#10;hWhK1T9VezOfKn/2YaVJ5aN6qnyOgNd5Yc16q2sONf2FtR7mHl4ZdSTzj2z5xP7M/LXNtKjshucF&#10;qcYr5iPWXtc1JEN9a5gX7ZWP9VZeovJpOVYw/6z/iOI4lrbu26jpw1/jMlHTv9Km0oJL1T7++ONJ&#10;LZezVb+0ZaQZlTGf3F/Hi/1GzTE1rflv8RD/7PPV3jiimhvVUr6qH3y9lebc4HI2Lh168bOrncdy&#10;CZvfc+Ox9FexJmwXl35wOSTnDNtrqrrE1jklqrnEfKjZt7arTp6DVT8QxmG77mBn2x86/9fY67+L&#10;obnXzK6wH2K/VXOM/Ul/+piovd9qJ6f2zyNwdv6Ov9a3sU8Nc6PmOcu5XZ3LtLdoo7yy67N4aExB&#10;O/O/lfd7JnY6nU6n0+l0Op1Op9PpdB6FzZtIvmPHQnsF/VlaWLvDxnImsa6jywLs87XqGGpS2Vto&#10;iUn9dNDa7+XhRXe5M12VyqflWBVzlL6FvfGP8n8IvHbtuY51zsVjMf6HcdnS3jeZD7Et2ivoz/KY&#10;tJwve8+RvT6V/y313qKP5rHqibTUW/m0HLuXh8TkOXGGPoK1drmu1qKnFGKhvfJpLXpS4qFF33qr&#10;UD+kxLhbxbmzn2LZohqjW3RFiw/ZG/9IsrlBvVZ47EPGRHyTbd+kSKfKOeqsxM/gZq8mlb3Tzt4+&#10;/3khO68fWu7+X/+Hf7ZYzqaLiKE94kHwyWOsuSTKW1FpkcXUNtPxWNNiX8uBuK6jYE3sHz0OmrWR&#10;ME89imYfLmGj1mO31vTnch72M8e6ZTnbzz777Mmb6RcOzoDz8AzW5vYRxPzdz9pm/U9NH2phHedt&#10;Zud4+bFwwdxYL+eJttaRzM7+1AdKU11P1saX8Vs0sV1ba7aR87/Srf1g2N5qCRs1/dkn1ZiKKp8s&#10;N8ap4sc4R3PG+cXe8ZIHMdaEplT9U2li+9q4GNpbNFE9VQ5HwPksrFnv3usP9dOhWRd1wXZxhG65&#10;fu7VwprnINkzjmuvV4+Lq58N86K90kZ17cmn0iTas+U5wjnHmN7X1mMn7fMo+vgXuEj0MdFe+VRw&#10;6Q2Xs1FzeZr7PMZ/jX33z2gpfp1qa+xifO57/lQ+a/bKx0hzXCrNYwjbxXlOTR/OJV2XzNyHqEe6&#10;ZUna66+vPsyZ/tSMWc1PwnOTOXM5G3+pLTtfYnzXQR1hvezPqg+pOWeqfuNSweoayPOFbXw+nSPK&#10;kf1Q/TphNR8M+4BaZP5H8vxuOx/va8s5Q82+tb/GnL8waOjzEE2y+fY+cfb4Oj77LfZn7FPD3Kh5&#10;blb9T5+92mj++HolMh/x0PhHc+5IdjqdTqfT6XQ6nU6n0+l0vhVs3kTyHTsW2qMmtleF7L3bdjaP&#10;Whe+091b79l5Vv3PnM/gMdt1BmW/NeqtQuK+oX2vT4v/GbTk05Jbi/8avEZV16zO+8vWmFav095S&#10;SGV/TFrOhdZzR61wS6iJ7Ys4VfyqrgZ7lXNT/IdS1XM2oa6s76t2H5lnVq8o7TvPCdr3aJbRPpVI&#10;ZZ+J/Yy4eipJhbZY9I1yLLRXmqXFP2o9KaGi/Vu0nrKIxa8/tChuLDH/rLD/yd75XPm3xLmlrkqf&#10;BfuXfZ9p76uof6mzPj+Kx+6TTap8VuzadzGVbmXzutRp5wH9/67h+XDUnBhj4dy+tdz9v/+P//0b&#10;XURMpSM+OfS4l7W21lo+owqEt4JaZMcyZqWr3Kq6Yr2m8mFdR8EM2D96HNR1aZvVW+XGJWx6tNWa&#10;y9n06J395WPNOOxPPQrr+pgn7V99/sUip6NZm3tHoDfJM4n5u5+1zfq/0vQX1jF/2zkmXPJDrQ+D&#10;hnXp8eOsrkhWFzXjsx+Y81r/Vzm0aGI721idC7S39D9he/0Yuag0/dkP8XzK6m3Jh3Gq+DHO0ayN&#10;70Nh79y6nI1kPre8v1AT2jnHzoBzW1hXc5v2lvl/NzTlaoUdemTS/jf0Zjb8X8f+T/z1a0HWjE87&#10;/Ucm/Qrn4GK0OI7TdgT2eVlT5TtwP+QgKrvgrx0pf0N7FmecR1Pd0nzNURZ25lnZp615Pj2uH+1Z&#10;/JjPy2nsRp/pOiD9Cvor/OrWXMegjezuZ2m/Rnv0v+5d8xQfYknO9/jrbNAfYQmP+z/W6/xH8ItU&#10;nF+LuTYxxpkY80RMXyfpI7xcYu1Yasahpo9Z8/d7k3R1DeRSjmw5VYQ+XB7FJYTuN9YrnS1DG3aG&#10;EzjP3++zUTMO26hiXcH8q+Vs9DGKWY1F1be69hpqxq+0+191fvLJJ6NWXeyH7NfuhOvSOPhXC6W5&#10;5POjqe2ys+1czsZ8OE+q80LFmmT+R/L8aT5XXeuYGzXPEcxPv09J+/qg/v/8s89GHeMMf8ya1zfG&#10;r657hH37PjIvvRz/vDL3/7Q1e+3z++bQb34t9uf8PjLA2Za9/45Mc1J/ep7Hev0+XtlHoDN/zZ+X&#10;vl6Nf17ZijMCDetsH/vE823884r9W+0CPdTpdDqdTqfT6XQ6nU6n0+nk3P+1/81v/i7vco53qaZ9&#10;2gnvEld3jKs77REfry21qe7MV7kRx2S8jKy9W8c8BGbM/ll8c9qQL3349Ai1n1DSvrdCWu1UsU2w&#10;7cyN31Ys7C+uTyURxozotVhayY6tCmGObneW9xlkuakY7kc7Yc5ZG+hPu78FE7azPhXPDWti372o&#10;LsekZqnsMR9q71c+VfF5oeInjqKmz1pMU/UzzxHa41g4HuNQs641zf0MxiQtx95CVe9RqD/nNjy9&#10;bLNiqCvow/Ei1XjtbW/M7wgcU8Vz2Fj7dSEf06IX8aYyopiTLL8pQ5yFvfB3nmMZjrVWHNoHMRbG&#10;0WtOaPC6iIE3g12jNI5Uy3jpUBf9MdU1Hjnp8WVtvY8yMzpdir7ZnH3YLtuCXcUhZgab5qdbwJbY&#10;T8fNrysG2qtvYHnMjA6eir+BdTzjfcZXPo4v+/zEDusd9PzN72D2k2Cj/5SPytiuaV9xrPXNqc8x&#10;5x/tYxzpaf/y59CW6Vtj5f6Bnjga6lS9zz8Y7DIOmt84j3EdI8aXTTvDMUavu3B/bkuD5nEqY/8G&#10;u6C/3mv82pr2Mdpa68kcv+attY+1rwphbtYq1CzR33VRCx5jfLyLzv/xGjDZpe0jlL/QvusQ1rRb&#10;G2nX7+OEn5qQLdNicX0DjE/YRuei4uvb3M7J7s8nthtqobiqkysI9BneWuNu7bEWim2yJ53GHIon&#10;0IYXp80lV8cU1tqulegT948uepJ23td/ox4rnWzX153LuIXWtWOUavewuchBDf+/fPFy1BofXX/d&#10;N8Lba5xhf9J6bVST/1rZosVvzuFAWKdzyMr4+vjnFe/fZB925s8Dw3ZuoUzeGe3DjmxDGfOZij9X&#10;jHlOmuVu+Ly5eH/UH2OZ2jVtWfz+PvyhI67M+5c5NzIIXzeC9wIdcflPO8NWZbRfihjrNPoBiHF3&#10;eY5e87/025wnyvDnDI4cufvd//yfRNsh8OYDE64mrTs7al9IBe2i0hm8mPuNRlSa9R4FW86L+RnL&#10;2X7wgx/Mb3Kxz32s35gE6/Wjv4K/zsY3ps8/+XR+JI7HVuNFTZgbdXzz3YpDf8696iaYbyBkVHbS&#10;4lOxt9499qo/K03W+v9oOMcE22Kt7ZYWmWb+nJMcd+rqXBDUhvlXy9Y436rrT3Usc6Cuzi9BbVhv&#10;Ne5ncMb8qbIfa5qa3jLnK0143TiDOHakGtNKky1/zh/OeWr6UAvrOL6zv/Q0GG+0mexD9NmH9sr/&#10;Ox98OPtzfJ+8Hv4CMMnhr0CTGijsXHZH+7O7a7te22FAvzpnNu2D7fJuO8pL/toOc+rNy+s5zuUe&#10;H9xf/yL29PlVKx/BOEOgsV2jHP5zjyv+iy+vyzkXy0mmZRrycXulXw9/qbGO/WCYzxxHJWsv4wx6&#10;znPQX7+61sVlRy/fXLXzl/7qJZYafXVdesM8NX+ELOznLL5gP3/3+9+b1JMnP/nhjyb15MlHH1+W&#10;7Yg5PuMo/tz/Q3E/DOi9Q8h/zGPSPi+its8ano9iPldwHONoy/h+T5H2e1O005+/jsd6/ZlR6Nw3&#10;tFc+1FlbBH14I4JL2/jrYLSzz19y/uAXx/irWOwHtp12+nupl+AyrirPLDdRjV0F+5NxqNlvJsb3&#10;vtr6+eefj1q2luVszkG5cznb9753PXe4nM121cjzgmNd0eKz1d6KFp8I8+F1ePxL90R2/RkqG99f&#10;Rqky2fX3oq8xP1+8vp6Dr/Crgul1Un+g3sX1eeoTje8LfFbcOu/YJ9Le15bnBf329j/r3bpWjHWN&#10;atAqPnTYca3H2Yc2TnqoOB0v4fEdwVJl9n9mH8MV4zX7M58hh/R9c/iPefL9lO/jfL/L3h+FPw/I&#10;8sGz67XLds3Pl9M8FPn7/jUf/Qr76+laschzAi3udDqdTqfT6XQ6nU6n0+l0cp6OdwVPKCKzV4X+&#10;t2jvi2hr0cT2s8vwx1U31EufNfb6bGmWFrK74g/hlmP30lLXGW3Za/82wTYepd8neE61nF9bPn59&#10;K07n54OjzosqzuIc5Dd69K905T8wzODrf/N8ni1hnk+2aIde2HVEYt9VUNfwx1UrNgteW/xH+1SG&#10;P6774/GX/8b/7dNAeV18q4+vhWQ2DdVsZ5ghZmZXval92o4UeS5yBrSu+c/1Bq59O22n8vrN67HI&#10;rm/nxyL7pN/odduHoid8VPbqWPRaVpwXc36IZrwYe6vcgsZjqxjqNY7IqwXlw7qsWWg/g4f0ibVK&#10;NdZ74XGMM9sT21mlyoGlxUfF/cOiJzS0hFYle11FPrNO4o5FOUzlreuexnUqPg/0hI41x11K0fzf&#10;eD0ayvha4l+x14exjyyGesFgnvuN3GRnXXg/CtgeX9uyR1J/5sN0Bq6+yxdsv7x2ZZ/92t6lfUBj&#10;oHHBU1TjuGh3NNE+/SH/cWfJ3f/0n/72W/GPQG+QRidWC07QJ1XU2mZaZJr16qQ3zI2aPjH+EbAX&#10;9EjtnN993kbCtugRQfvo0V8/JsjlbN///vcXjxISH8u+FdZcqlMtZ/vys89nreOymNXYEbaLmmMh&#10;eGym6f+yWM5GH/Zh5Cj7Xo6IU/UnNanssf+PhnNMsO3W2m5pkWnmz3nIcdfj4pldW2tBbTivuAyN&#10;vxpWXVtopz/jVOcOdXX+7p0DZ3DG/KmyH2uauqGl7S19wvE9A45jJBtTUWmS+Wibac556r3XcEH7&#10;EZrnZjVGt4yvYrPeI1GdrFd9aKrlKlkua23iNURjZ6zl43NQ2vOZdlHlRns2DlGzLucWtY/RlkuK&#10;qLn0xv6i6h/WW7WLS5O0zN/wF6bMWkwju0qmeWzmI9iWSnOplGGMGJ/jyz5k3zK3+F5jOJequUpN&#10;/ypO1Ub6cMlYtXyMc/sVlj2yvdVyNs5D2unPPuGSOraXdmrm7DYqZkVLP7BexnRcbdkuj6+2n376&#10;6aijD9uuYpiDf4FOdXppmxj/PbEB2fcuZ6O98iGcS4b5EtorHyKf7LwWVZ7Mp9L2V/zsOsZ6o87G&#10;UVrFmgzvjpNakvVtjFNp4nlIe/QhrJdziXpwGjeKM7dXJW/KIVT5x7ZU+e8Zd1H5GNXruqM20tUc&#10;yOyCOWxdq+Ox2XjxdWnOT74m3m5lp9PpdDqdTqfT6XQ6nU6nE3iqO1tnFN2tombJ7IL7WaFPi2ah&#10;vdIslf2Motuxs95ZL/0j9KPPHl0V31UW2d3vSIsPoX+LrrilXrLXvpej4rSwGEdQ2c+GbT9K38IZ&#10;MSPs572aZD6tpfPtpZq31dxu0RW3xKy0yObsUeXM+EfFZpyot2jt4z20xDxDV+z1F+5DFX8OZaG9&#10;8lHRkz8q+oa2Re8tzNOF+bdoFecb9VZpRf2+pxjqCHNgTixbtNZVUdW5pb3/ENxHWTHUgnVujS+J&#10;8V309AT3DbWYYyL+Q8pDiTEyXZXow36zbimMEYuJfejCfm7RKmbYG1/LCv33FB7boteKoSYLn2l7&#10;FlU+VW5n877nk9nv/tl/+HcefiavwBOJRLuT0tbakzVq+uixK2tBnaGT3uhN2uhN3tBHbMXcC1vu&#10;x0pHsJxNZPWy3/SImn30SLb6SOjRX2s9bpo9miZ8LPtWWDO3L774Yj5+8bOhepx40joui1mNnaA2&#10;zDOOxRbV+FLTJ7adVHm2aBP7/Giq/mG9LZq0+BwFzzuR9ae2W1pkmuPOsea5Q83ribbWgtowfz4G&#10;z+Vp1bWF9r3L2VrOqdZx57FHs/f8baGakWNNU1Na2r7WJ4bz5yyq/s/GVFSa2K5t5s/5wzlPTR9q&#10;kfkLalL57PGvxuiW8X1M1IfG78mCmj4ZsR1VTNvl73NQ2tcc2sVWnArFcU5R+9yJusqHS2y4DKTK&#10;08SY8ZpvuCSHS9u8VErHqlhXfWVk569c8dhMR6rzgDlz2V12rsS6mDN/rYy6ahfHncsfqmVltFMz&#10;f8apYLuqHGif9ZA/f6WI84ft5VyiDzXHkZ97q7ZwCSR11Q9G8QnbVfVz1ocxf7bR46ux/eyzz0Yt&#10;u+v21lRtrJbsPZvy1Lj5nFLEN5ie1dxu0WSrD/dqIjvPBSNdHdNyjthHMbY+P7Au+q9pn7Pqs48/&#10;vMw9xxDS3m/Vhlq4XZVP9Oc4cuzYb4PTuNGx8xxWyafAg2nNmbTkT5/KzmOrOew8ojbSHHf68P3O&#10;dlHlls3PSHa9jfUyn8jbrex0Op1Op9PpdDqdTqfT6XQCj7KcrbJHvVXEHntV6N+izyiMP/yR2t03&#10;a/1D/wj96LOlW8rwx1U3wDul1LewyOcgqjxb9BmwjSxrrx1Rvin29u0Z/f8Y48t+rjSpfCptbIul&#10;8+2mmsMtc3vvsbfEWSObt0cVvreeUY6ui/FUtri177doib+m2Y4tXRX6UHs/gz7s2y1dlVuOrUqM&#10;k5VW6J9pFtpvhXFbStb2sgw+W1Rz75uiyiHmmZU13H/U3heMoycjqLOiJxG4z+O/aZjDXh3Raypq&#10;o4n+7M+95aE4L+fmonFxeUb97NnCh8cwTotmMXrNVHqNI/pkL7fmfCaPmdtaTI5JpSvs43L3T37j&#10;b50+umtJuaGe0EInQ2avfAR1ht58jB/NEtT0Wcv5oTAiH519op/ZS9oSc7Bdj6hZ65cUfNLr0VNr&#10;PbatPhJVW9ifhMtqquVsb15cHgcVLWMU68rqZZ4cC1L50N46plU+mdY204LaVPkT5hNzM5W9pX/2&#10;6seEY0Ra+nnNx7B/OPf0ppvpag4LauPHoQXPFy5P4znOfGivlrNV1zfmpm3mQ6r5H489mpb5v5dq&#10;po41TU3ZO+epyRn5t1KNaaWJ7dUcpr26Prdct7Xsgva9bB1b9f8tY0p7df05CvWbYVtpb9GEcbjs&#10;xe/zwseqrW6vtly+wb5lXXysfWt8YnzHlHbfRk3/bBmRNJfnVHka+khzTNk/XHbkX54S7jceK818&#10;GN9IM38j7X3qSDUfaP/xj388qXx8ierh+DK36tfKCONzDrAPuaypWnLFOBmxXsJ2MU7V9o+eXZfb&#10;sO2cP9TVMjdqxiFcEsJ+4Lxin2RjGmO29LN9dKyP19Zt0dzkWLMttouqb9ku5lMtgblj/09tH7OK&#10;PxM+Uc3zrH8i2VxyHwhp70dtKk1k5zleXSeZZ9VXtGfj3qJF1Se2a/vdDy7zhHlKM//qOlzBnDN/&#10;ae/HOMyZejHWk9axc54qeXMPIeZv1vKvrjnU2ViLrbkdc/A+7RpPjiN9qnGs8s/OZcYUbAt9TKyX&#10;r4lrizudTqfT6XQ6nU6n0+l0Op2C+9/45T//u5M+nOyuFeHds0pXdwIr/wrmwbyiNtRHwYi62zjX&#10;UbSFOVR9oruIfo1a325YV21hTMLc9O2Vte6OWr/R3e8pLONUeusObUT1ZHnTVml+gyCyOKQl/6ir&#10;10xVZ0v+5Bb7Xv2YqN6s7pY+r3wqeKzmYabpE3UG55jv0gtq+rCt8Vi/xvOuOl8qe5Un66WWf3XM&#10;EbCusxlrOrgpj5l/pBrXShPbW+ZP9Y1bZWcc+VQ5mKoPt44T1bG0t2hCu8+7s4o4QrPQzjFif1L7&#10;GMHrEu30r8Y6Q687TtS+vkVNHz6Nydz8DazgdVLHZNCHmt+uVpoxfaxy3LqG06fKi/i4jOx42fiU&#10;C33iGPk11WGt3KzVn7QL7xvGrK4Dla7mjPKJpbKr8DXFybR9xHPk4DGSL9vIcWzRjMPia52KP2Nb&#10;23/rfKRNuN94bIxDH7dbMGeeL7FdOk5Fcbyt2kK7tfx9rMrwxxhbmueR7WL0m9irjWys18WvWbtP&#10;tE9tKi2076Jj/Tq1sA9RbsY6+lFz7DTHvK+tNf3Zdo2F9rW11nK2D549n/2Ettp3/irWgnZh7aJj&#10;HU+F50KFc19jcfykdZyPleVNXcXNsP5KC+6rH0x2jLZbPoLaxNfnfgi+fN8hlT/3nZtszJOacXgs&#10;tX20dT7Stpu73/61v7G0HESsiGRJq4HWvrgJX9CEtpldUGdwULbeRATtR8Ee4cU/Lmczbw3W5KNH&#10;1Dwh9CsJ6guhDx6ZvZqQ7E/ix2LF559/PuehR2TnnF5e+4dxOC4cR44v/SvY/+wHtqXS9I99aKKd&#10;+WR5UrMtItPV/KnaUuVc5V+NaUucKma0s11HU+WvOl1vpUVlz6iuLdX8XBtfw/HlkjQ+Rs6/KLG9&#10;tNOfcZibyHLTNvMh1RyLbTyaanxvIZ+1Q136Y2pKy5yvNDkj/1aqMd0aa2F79f7IcadPi11Y6z2I&#10;9oyqb1touX7uHVPaeQ6egfotI+tLQf9K0583GXStMH7PV1vdXm3dn7Fv7C8Yh2TjHOP7fIl1UdP/&#10;008/nbXHQppLcngOZv1GH2nOGf4KG5cIUTOOP49JM5/sOhD9VbZ0RTW+P/rRjya1XJLApU8ca/Yz&#10;l7DpnyOw5pIuwhw4H1hvpTlnHCfmU8H2Vjlk8XXU9797GV/Fdx3acuzYXvYJ7fRXyWB7q7lEH7bF&#10;xNgcxyp+dS77M4PmJtvFc4dUY8ocsn4msWfsP9qL5WzVmNJOf2rnxrZEzXPfr0VtqAXjc65yPmTn&#10;uGD+7De2kWOXXaMYT3hc1AeeA9JcfrsYr+kDj+I4T9XjOUC9Vi/bYq1j9fc+IX8fU+lINQeGFyZx&#10;RRHevG0+DOZYacGcq7lKzfOoai/tJubgfdrj2NGnGscqf+Zpu+J7zohsDrfWKzDCnU6n0+l0Op1O&#10;p9PpdDqdTs79r/+pP3vKcrbsjpXgHbPqDl7U9tPWeuuOX4T5SHs/aqO7dUfDHhl/YcL1Fek7N+Yl&#10;eKdRd6fdft11zLSIMUTVb2q7/XVH1Fp3L621nE1aRXGsNS6ZruqqYP/reON4a4V+FXv9mX+LruYP&#10;64iaOXC/Khm0t2hC+97x2kuVw95+rvKMPt7n9aS6tlALasP8Oda8w0971D5ed/gzzXOc9VfXvSxH&#10;sdbP1TFHUNV7FG9FP7gpZ+e/RjWulSa2t8yfeC4YHlvNN/pUtPShfKqSQXuLJrT7veysIrbst2j1&#10;v7XGJWr7Gl5/aI/zIYPjblhP1K4ratbrb1oFc/M3noL+Ot5Q04e6esqCmnGYQ9VXxm3R1jGs7R/1&#10;HuTPpxF4ril/2VR8/qoIa/WhteZ5Zme7tG+y+aDXaffx7gNrFr+XrRVhzRyss3q9/QDfsBPON74X&#10;U3OOVfOTfav+11Y29z81ffyatYnaY2p/a4617YL9xfz95IyOVVu0VbFNMZyPtmxLzNnHqETesgyG&#10;YeRGqS37zjBOpTP0OvvHxOOyOiP0sVYct1fQJ7sOyJ/HOo8Yh9o+IospGJPt9d/dVPz3O8We557K&#10;MADSwx/j38XsvzXPI2OMCWvlxXnFPDMdyWKOUJPCfARVLou8BrhfjaO1tls+gtrE19mfRjaOHcn8&#10;Bfedm2zM01oxOB98rLYxruFYU4u7f/irfz2fCTdSTVqiRjlpap8sUWub+UdsZ2OZDweoOtF8Eh0J&#10;O/rlm+3+iQPtdukDhicEf4WNv9RGXU0AxqSdN46q5Wyvvr72zz3Gwm9MgmNHu7bWgtpU49Iydmu4&#10;Lh4rstyoOd+o6SOseTFn31IzZ+rKp4WqrkoT2mO7jia2y3XFejN75SOsq/Gq5iQ1/SO2c/7wL0R+&#10;vFzwGsL5QDv9GYd5iiw3bTMfUs2ftTYewd552wJn7Rg9SX/v/Kcmlf0o1uJXY7o11sL2lvlD3Xou&#10;VHZzRj/vjdPiz/PuDNQ/oqo/Yn+h/jfU9OFj6tQad+PxUQ5VHlvHVsQ+9vku7Wtj1D5G25/+9Kez&#10;9vVQ2tdA+otqrrFeXnO+//3vT2p5Q4na6Fhfn6WZj8oa9NGW7WVu9KlgG7mcjUuc9M8UGLclxvdy&#10;J2kuS6Gd70Gsl3Os0pyTPNZa8ePnK1PFrOYzx4v1fvzRdZmPM2C9sb1VP9CfsM95XlRzaeu8i/Gr&#10;Y9l2t1fHci7xHMmW5olqvKq66M/8jbT3pF/h3bhl/jAH6qxebb2M660cpn1ts3M/+lCT6tzhdSCL&#10;KVraa63jOMf4OZBxeNP4e9/73qgVw9cx2edfxFM+0z8nohtIHnfl6+Wr0tX5TjgfPC7Kl+eLka76&#10;mbBd1MPOJAbur311JjF/s5Yzx7Gaq9W5Q71o+0TMwfvU6mOe1+xzasK6mHN2PVEMzgf6WzO+NOdw&#10;rPtxRrLT6XQ6nU6n0+l0Op1Op/Nec//rf+rPnbacLd6xMr5rFu/+eb/S2lJn0B7r9z5zi9robh33&#10;j4DRxnonXbGoH+26f/Zs/vZFd9Tvpruf413HyY+aNVFXfaW7jt7/+kX+62yvJx8VPV456yGXLa16&#10;rQW18R1Xwdc8Lg8pYsvO3Ng/lSa0V/k7dmup2lvB11o0WYt7NKyrpZ/36uq6QXul6R+xnfn7Lr3g&#10;N02cA1H7ePrzvOO3A8yHeVW6gjmzvWfAus5gjD6lz5pu0Y9JVe9lSC4Na9GE9vvxmz77D/NnVIPW&#10;uCf66TDfMn03/qOpl71FnEtlI2rLXIZxb9Iu/A92wv34mql8Kv/xfW3YnlWE69Z2q9BPfZtpdf6g&#10;xv/u7vB+OoyjNd+LHVNo+bzUuHcdumGsr98j3j9dXnPWWLw+1TlrX+ug3Q6jpynGGEPR9XDWwzXQ&#10;+pLrRatdsrPIPgSd9Rh/em1+0mN4KfumdcHgM1+fpV8hZ2Ux2C5l+CMUbewz7A39PBw7abdXccZ/&#10;vmDcmfzFtInI/8PpqYPB/fq0wGB/rnaN9d49efb88rShztHxv0nrfWTUQ9H7i/VsH3zURtuHP+Yy&#10;7htI7TBdtW0s1Ch+jxvL/N/AEN9x/LlV1czjMuzc3w/tnXJR252n37O0fS6fCaap+gzfW/nNO+32&#10;Z7ul9fnZ9Sq3qJUDtXNTMdJZfMF5qGONdYzFzw/8vGEtX59H8dgsvqCmP/E4jlpjOemXr6fP/4Me&#10;x3Z8Ta9QT/07FMW/2MM1bfKhFs+G/p9CXF6/qPH8GveG/0vNnKHHOJNmDm6Xyiv5jx7aH8XgPBTr&#10;gbmvhk2qgQ6bz/2BeRztr/+H8/H+2TAfBv10uK772qXX+YQSnxp6M12jFNlzQPl7nlvP7Rp8rF2E&#10;4loLa143hLci0/at/IadSQxIc/9M1nIAad7DRuNhrvZhvIpzp9JmYZN230NrDF7iHM/GR7ldrQNT&#10;XP05n9eDbb6eqNg+xPA8VD7jZzz9Tz0eMTHIN68vtclnmD2jzeW0X2eLj8+x86zHpCftC7LQyeLG&#10;0y6bdaSym/nkHcguwoI65n8E7GguZxvtU/qcMMxZ7XMb+StsetzRb0jVcjbGYXzhmLTrUTrvL5az&#10;ffGzWb/46msdNOpqOZvfiAXt2lqLTHMsmD8/AFDTJ5LF57HCds6xFq2ttbDOPqgI5rlXk1ivYV0t&#10;mtBexT8L1mXNHKjFlp1zj+MVrzOZXVtrQW04Ln70VPgRYsHlaZwPtNOfcZgb86m0oDbVuLO9Z1DN&#10;21vgrB2jT+mPduuivS36MVnrn2pMt8Za2F7Nn+o6xvlQnQvUt/Rz1Xb6MIcqDql8Kn8/rn82LbkI&#10;jYVR2w3/4kC7+0aMXxhNcJkMYxLG2XusUVvcHm09ptJ+7452av5qGP/iw6U6nCdZPjEmPzPw19my&#10;NsrfSPv6TB1hn5sqhxiTdhXrDNXzk5/8ZNpbLmHzUhdBu1HMlmVc7n/CfFo0iXb2FTXnHucbl4/x&#10;lwdp18+am2f8y920VQ7OQ1svWdX4fPbZZ6OWnf3AOeY8tf3BD34walGdL9Sen65fML40X2PbGZ+a&#10;MX2sttlcleYcIzx3sviCY2QUx7FGPaqhPwf91YvrZ5jhb9qTqOuqrmNZDtp6GRfbIs3+bNEq1iRr&#10;b4Q+lc7yj/VmWvBY3izytUva57v0Rx9cfBTj9YvLuKutL6Zrpsbf57vs2TU2wnGxHuMXfUhNnwr2&#10;1bAzboYol89vox6Ay9Ewt9Y8OS6Zlm927gvqRdsnYj7ep9Y48hpFn2xcBOvKxlT4vNNxvlaIysfx&#10;6c86zbXFnU6n0+l0Op1Op9PpdDqdTsGj3UTina0jcDzHjPsi2lo0sf2MMvxx3dd/3E8K81nTJPNh&#10;qews9FnoafuQsohT6KMKY1KzVPaWwmOpzy5n13V2fBbWdaR+KNk3CGfSkn9l38LHxdL5dnPUHK7i&#10;ZHPqyPIYdTxGYTuEvkncKjy+KtlxsWTHxXIEnCOVjui1M8sW9Kl0C63Hsr8zHcsWquuWkkF79GFe&#10;zJNzbWvutcAc10rGXvsarKsqZq9eo+o36ozWuhiXhWPHMdzSZ5S1elkqny2toicrskIfHeOyB/V/&#10;dlwcIxc9vcJ9whzmvJAbfQRzt64KfaJmPnuLoR52JjFIPHq0bO3xlPl8Q7Tk8Jh5Vv0jzWKozd0/&#10;+kv/1b4zpBGvx4wwKWo9UrWlfbIJTXZiu7Bm/fTXxcJQ00ePVWf53wKj7V3OxrZXy9n0eLO1Ho+0&#10;D+PENmX9ybZXy9m+guZytpZx1DbTpBojPmpOzfwFY2Z1Vcst6aO+tGb/V1pYMz77nHlWmu3lsdTM&#10;jXZSHVtpoths19lkfcgcKi0yrflvzTFqubbEMSW2c7y4DK36tTXOVdrpzzh6XJY5ZLlpm/kQ5smx&#10;ZtvPgPUeBWfqGH1Kf7Rb75zz1I/JWv9UY7o11sL2lvlDzetJdd0T1pzPpJpvlb3SMX/Tciyp7F7e&#10;cgaq0/XGHKt81M9G56ah9nt7jFMtC+Kx7EvHEYvlQsVyNh8b22KkPb7Sfv+K2sdoy2Vr1XI2+4tq&#10;LrBezjG2hZrLEIyOzZYFRaoc2EbGYbtoZ84qEdXzS7/0S9PectnaD3/4w0ktl+x5vBTP7yPS1TKu&#10;Tz/9dNZGOsst2isfa1HNJc5JLlvzr3EJtpc+Xs425jAt5xH697JEzKdazmb7GGdqi3Ce6v9f+IVf&#10;GLXg+cL5QzvPEeaQ9ZVg/3BetZx31VhQcw4zPnVGrMtIe0/1fPHVZS6NFMvZsmuXqLRz09bz/K0c&#10;pn1ted619ImR5vtXlTPHumpL1rcxPqE/43A5W6bFvJxziH83NUft+3o639UfnufSXMoa/75jsjaq&#10;Xp93OtZ9p21L3xK2d9gZN/J58XoaO/0Bl6OpclvLk+PCucHrA/st8xGLtk/EHLxPrbGrlrNxzpMq&#10;/+x6FY/N5jZ9pPn+Fbm2uNPpdDqdTqfT6XQ6nU6n0ym4/8t/5i/8ru5ibRWR2atif92Zi8U+uutl&#10;vWV3PGsRfWKhD3V2N03Q7rusPuaIMvwxa/6L/bwTS38V29gn+hbD2k8lSeuutbX9RdVev260r+K7&#10;nUJ3sH38qId+0f74CyaTnf9SPccrahPrzXD/C2rV7XyohTXjV3UxJn2YJ/PXltpIZzl5PxLbYnhc&#10;tBvqWG9GS5w1HP+MQmJ/EvtX/VxpjZ01j6XdYx19Yg6Gdo2j/Xm+8Bso2ql9rKDdNtUT555xzoJa&#10;Plnha9SMvxfnuYbreUgdVXxahx4c/cZCjULi/hYcX5YKtpNtZ3GfW7tk+7HQ3uLjb5SE9g3fRyqt&#10;OEb7xP3A6xip+q2yV4Xfjgnn4Ryz/cyuWIZa5ymP2VO2kA/7h/VWMG7U7hNBbTRetrtu109NH2uN&#10;e2aP2ki7cN91RO3jVWyz3fM1096ndmGcrF6hYxSL2rGtXYSuw1GrKKY1i+x+jf4xjmGefj22hUX/&#10;oK62ytef96T9gykaN3/2k9b5oq32VZe2KvrMpq2OVz6OL7tjMgfmaS2oW/J3XKF9b32d0ev6ltxa&#10;bdTWOvqMxz69XqP0OXT0mfZdXI/g0xfVU8Fui/BxqlefpfmatIp8Mrs1t8Kaubmdxq9FYmyXbL5F&#10;rZLB17NCn6j5K2Yv2IfT+6/hMWvaRK3+4BM4hn0o7Cs4P90PgrGJfAz7X1rHODaPt44+GX6Nr/sY&#10;FuWtrZBW0dyw3ddnoV8Kuxw3+A75j/7DVnNbWm3SP6atrYqeuLPWuWDtehRL+VFf4i/fF1yEt6JF&#10;E/aF//4L06G4713nlmZR/29pX8dcGMtQV1R9VT3JttXPMR9fZ2gnmV1xVTwvVDRvsvrE3f/9f/93&#10;F69UjnvtVdIt/tQeOFHZK1iXOsRwgKjpwzego2DLv3xxXTJ2d39tS9Uutt0fHkS1nE3Yn+0StjMm&#10;0cXHuf30pz+dj//s08/mn+xV7cPRF404Prmiju3K6iXMuRo7TWwT21iR1Stblic1fYR1NZ95LHPj&#10;vKrmIWNW8WM+R8O+PYM4H47GH0QF56E/lAr6VP7VvOUyNPYVx5EfXLlUjXOAmvOE4646t3KjD6nm&#10;TzxfsmNJNSernNmf1bEtcRY+0F+/wvmiP5B+1RbaK23460V63T7U7P+WcaFm/7Dt1ftRHC/DmCLT&#10;zIfzX3/xtNbWmn1eXWPpT58W3YL+EuH4Lf1MqnOwagvbS6p5aL12nB9HF8rTUGe5r9XJfS7zqVBf&#10;Gc03w7+gUfPGHe18JJ7aKC9fx6TZ/8TtZVvisdQeo+jvcZTm0i2ONdue5e94QjrLnz6C+TMHI+39&#10;aN+D6vmTf/JPTntP5l8Kk/0Xf/EXRy1+9KMfTeraXtXFZSx//Md/PGsu6frkk09mzfa6D6OO577h&#10;fGYOnAOce1y2xuV41JzbPPZ++kU2xX8y/cT5sHPZDsjucVG+/KUqLt/jcjbCOcN8qvZS89yhZkz6&#10;G+YQNec/NecetYphvYav79bTVsju91/p4a+as65g23k+Zn0lX85z+jiO6vIcU99w+Q/nLeGxPN8r&#10;mDNz4JzcagvzUZ7MzWMn7K+55uWc0v6VOunvfHg5LxRH/5yI9RfTPFe8P/qjP5o1z3fW5fzHmNP5&#10;KE179b7APnTfMT7tgn14P8XRq2+mU2r0vJ5eh8E8DXVEbTbMudLZ+6Cgj4k5eF9bntcmzmf6ZFow&#10;f5772ZwUtiuO647xbY/ENr7d4k6n0+l0Op1Op9PpdDqdTidw2k0k3hnbyy3HtsD4VV2n5zBtxV3D&#10;rdgq5xZNKrvvPPruY3Yncnkk9oqYFVUOLbS0saKlT/bqzrtLNZ8zzUL7mn4sWubbLXPyjJIcwH8A&#10;AP/0SURBVPl89jmi+HN5etX6lmTxWmE31IT+Z2iVDL7eUo6qV3hutxZ9a6WSvRZLBfNieUi7siKf&#10;s4q+2avsWS4tRccb7RtqkfVxa+G4WbeUGMeFxDwzqnYdpVtY82e72M7Mvld7P0M5xaL50GI3tB1V&#10;qhzWis4BFx2v0qJVHIOaRfaZYd/oNVNpEu3V+HDsWHhe8DyhncVE2x59S2GcNc38Zz1tx0L7dJyP&#10;5X5WWnxU9GSLylxnUZ/QOLKYtfGNMTIq/y0di6lyW8uTbZ/7JPRLVlcki6l9xqGd/tynfRds77R9&#10;DNb6uVOzp6/u/vlf/fvDnNg3KVr8lYQTof/asfb3m4dgnEoLasO6dHIYP3on+Ngtffy445Gw5V8N&#10;8YfTcdRczla1i33C5WxaO683YaHHIBdvsBNVn7Mutp3L2fTYs1/74rPrL7WpluHoi0Yc5ZJp5i+o&#10;M5hPNXbU9Int3apLr2d5UtNHWLf0bTXfqKu2fFOcnUPsz6PR46aOz3lIux7fzex61NNaW2thzeVp&#10;1fj60WVBzWsLddXnzKF1fmZwrlbztqI6tsqZfVsdu1dzOdsrXE1HhaZv9UMk84/Xf/tU/d86Lplu&#10;aXtkKz6PpU/LnOGYVtdb4WMr/2putPTb3uVsbC9z4Di25NYyFta0Edm53NU5CmoTYzu3qOnHJRUV&#10;6h/Dx9p5bLUco1pSxGUOjq+83LdRE/qzXb5mSnu8oo+J/nuXs1WP8bNeLjmxj+BcYw6G/rRHmBu1&#10;+0f1/Ok//adHLbicjb8axl9qY996Ka40l7NxmZv+mQJrjhfbno1FhHOMmnOJ/c95xSVjXOZWLaXk&#10;crYXX07vv4M2MeeW5WwqxuOrrZcR0Ye+EY4jzxfqau6ZaOf8r84vahXjfqMtau8326Gvv651ta/B&#10;/uHcoLaP+t9zXnA+ZNc95cN5y2uC+4eM+eN9ocLzQVTzeTE/kzYyB9YrzXOKdbm9si3a7l8nHI57&#10;+fUljmJUv85mPfok10bF9/nIuqR5bmZjpPxNbCNhn8zL2eQ/zZrxz7ffEm+myjPmZ9j/vI4xf/pw&#10;3GmnzlD9PK+dD7Veb1nOZn/BeplzNnaC89OsxSfsH7Hc63Q6nU6n0+l0Op1Op9PpdBIedBNp626b&#10;aPEhlT/tLT57OSNmBSNyCcZY/B+0/jV+v77Ul+1c5v/28Za/bjz65qPuQoY7karLsLaFfaeuOCpm&#10;ZSd74++N2Xl34R33vfoI9s6lFv0u0NquhxZeA58O11Ltj+Xp9TrZUsbr6vzfkNNUFEevqehXga5a&#10;20tdlWYOlVYxrJevu86xKP5U9I2S6hvLoGmf/cKx15jDFvX5mu95PZbXr+eib6ZcaJcfX6t8XAjz&#10;Yc7PxnZdSqVj22c9HfdWkc9JRd/mNdmRj9s6lml8ZJ/HZ7BrhPSfXvM4adwWqE/Rv5tlHpcwbq+m&#10;5RFD0bfJLlc7fIeSje8ln0thlmpPBu1ju7Wdtds+/DmVZZ9YWV+PzaB1oeG/0PoDbVn0odur/63l&#10;M/Spymif+mZ4cdbenwtwG1XUnrFgjoxzxuex5oN91SeTXitzTMRg0bkz7y/qhR7mMF8rC+LoHJjL&#10;/VRGfTmfeY5czu9LnW/VhfznNg32uY2DNtrP2Gsn0Yfz4KGFcahV5vPsRu3C+KLy36MXy9mmuZ+W&#10;wU9l+AMa+UCzDH9cr0Oqx9ci1x/rno65FjV6bO742lzGYzZydsFxwx+DbTp20HP91NPWmv6MY8a5&#10;u/hvsE12HjNef6dr8Hx9hh7rm3zJGB+FzHkq/qRZHM8xK50R6zK0L/S0PRylOJQx/qQfhI/F8ZfR&#10;2kESQ6zmVtknqgxoZ54LrTmh7aSNrPN/o0/yX2b/H/+Tf7iS6m04QU66tQlo/CYhxqQTLbY069LJ&#10;YXTyGWr6cFnKUbDlL169nPfZrkrrTddajx2qjwR/kY3L3Fr6mbAf9Di0j9cjke4X2oePvXM+epO3&#10;Vi6ZrsaUMOdbxi62fasu5rM3ZxLrNdW8omZbqjiEMc/g7Phiqz9vQY+bOj7HlPZK019ba2HNx6Gr&#10;8aUPHyemvZoDhDmcMT8JfVo0oV2PnWf5tBxb6mk78nSI/cD4FdGH+Wf9zP6vxoJaWMfH6TP/Fi2o&#10;TXX+so304dyrrlH0r+JUfch5q/evTMf3OOuqn6lJ9R5B3dI/lTZrvvx1PxN9vK+tc5N2n0c7c1bb&#10;hWNksG/sLzQWhpo+/oUgwaVG1BovwRykq5yYs9siXbXdcaKmDx/75xJjtotLD5gzY3IJTMtymCpP&#10;tou4XlEtD3SeGrc/82f+zKiFl1aJn/zkJ5Na2tm3XK7FX2HjMrdqORuX27CNVbs4ZzjfuByJbWd7&#10;ubQt6weRzU/l8OXn17boL+vWfp9VvlzOxl+qYv9k46t2OH/5sO3UKoZ5si1Zu1gv42jL+NV50ZKP&#10;5xht9Ik6i7PQ458XZONy8grODfYP5wPtVR9yyRXnjP3HfNBXngPSnM9so/tzDeZPzfyp6eP8VZep&#10;dITnUabHtry4zofhj1GrfW6v+oPzn0tZXbfiOU/2rdrBa0vVXsOY3prFuTwdq5uQ+vvvmXgsmE/M&#10;jbCfq3GnZruyMSIxB+9ryzlpNHZ8X6v8eQzrrcaLmtcixjcxPmE/iOVep9PpdDqdTqfT6XQ6nU6n&#10;k3DoTSTdDWMx1O8aVZ5n5MyIil8Vk72mojuBmVa5hXhXMt6JZPyjdMUtMStdcVScbxNnt/dd7M9q&#10;/lf6aKo+qeZhpVuQv8tRMOb5ZXnde2ghtFfX2Hi9ZTEtmlTx9U2r9lUqrWJ/lup14rkci77t2irZ&#10;cbGwPuZBzbbomzLtZ8U+lWbhcWcW5ltplujDfLO+iZq4jwn7fq1k46mib0BVWu0ujB3zyFB7jNsX&#10;y1o/WKsY6hYYIxZDTSqflmOFXotF7XLRfKg0/Xn8Q4tjOz51Vqq5zbLmk9WlwnyYX4VeGQt8WjRZ&#10;i5/NX/lvFeVvtM841io8d7Y0y5p/VmK9t5StulSOgvFcrwqvRdax0P/sUtVP7fKQfuIxcxyU4YXJ&#10;czk/43lEewvMk3oL1WGoh51JDHLaPgZlPjewN06L/1F5VnHW9M3lf/pPf3ucHdrJOMLOCaiTwFQT&#10;c0xsilPpCO2ZD+vSyW2YDzV9joKtXfSD0k3y1xuttR4/8wVAjyBa6/Fya/rEvs36hDlwuU1czmat&#10;x7ytn2E5m7ZZztTKK/OvYP7VuFTjuLftzOeMnKv8+UjtWv7EObQ8jvsuw/aegc4F9xXHVB9wrelD&#10;O/1Fpqu5RzuXLFW6ikNUp+vlnFybn9Ytc6ll3rbEIdVytoq1+KbyGLOcqqri0F5potyZvzXtLVpk&#10;mnOA41jN1WqsW9pbzUle8yvdMj+rHNgWPSpvraVS1voVGGvOGWptrffO+Wo+t7SlRZv4OpcO+bWo&#10;uUTF4yLt/o92j4V0lr/sLbDPCO38dR4uIaGdS06qmJoDxlp5Ole2RZptpI+RZp+wn7mcjflw+Rgf&#10;4zc8VppLCThGRjobC9ojrldwSSCXDXJpya/8yq+MWrDP+YtstOu8EMqB+Ve/SsZlbirWbNfWfBPs&#10;Z2ttmSfnAPuB46JrnaE/4xvl8+Jn1zYyT7dd+XIJDzX7geOrIlQnf52NZPmIbJ4Lao4R57Dr0JZt&#10;YW6005+auG9pj/7UnMOVzzXSldGmpeUTbqOo+qEaax5bzQ1qj4VyY/7VdTVr4xoca+ZWafrz2tjS&#10;drbFlDlr++p6Pjomj9VxvjZq7vCX2twnqtP9LM1lg/rVb8Ocef4yZ9Ztu1iM3XQsc9BRb67uh+Fx&#10;YV6VFsy5mpPU2TwU9DGxXu9ry/E1Gq/sFySjJlWfc7xsl2/2Pkgqu2Bd4u0WdzqdTqfT6XQ6nU6n&#10;0+l0OoHVm0jxjpPZaz8S341joZ3a+w/h7LYovsvwx2Rd1ksf3eHMdCwZlT2S9WF5LOyt8c1ef3JG&#10;XZUP7bfkXNGaG4tpOfbnmXe5r/bmU7WlRVfIx+UWYr3fSIm/dHlAqa638dprHqJdGFPfgmlfpdIq&#10;PD4rFb6ux6JvxFyy17OSwRyYZ0u7Wtrbqh+7xNxd9O0fdeVftaPSe8jGzoXjvrfoG1MX2rN6VIzb&#10;EdtV2SvN0ton9K90VuJ4belbS5Wb0f4eHCOWGD8ratfeksVRyepVIdnciYXQlr1ewXqrHCLMObbN&#10;hT6Oo8JzhOdKplmiT1YitFc+GcrZVJrQ6javldg/WYk+hP2iJ45UdP2hrq5LLuqLzK7ivqLPmn+s&#10;z3VSZ4X1sAjqPbDPWDg347lJH+oMvfZgcOxNcXbCuip9Ni117c2t8qnirPlnhfNhs/zP/9k/emu2&#10;6gVj7QNMpTN00phKR1rqJZWPNU/KlnwechJvUUXkLx0oX+esD53WXMKmxw6t9TiitS4QbLthTKKL&#10;rtFjwG6zHv211mN11n4EUTwdTI7I+MyB2pNS0J/EPrcPx0UXZsP8W+YSYRzmszdnwvyrecV6qffm&#10;z7a/j7DtZ6DHNbNx5DlVafqLTLeML8eI5w7ta3PAdWlrzdzW5qc15yQ1j22Zn9W5WdWr6xLtpLKT&#10;zIcZLPpNf2yHnIltaSFro7DWtsWewWsO+41zmHGYfzV/qDn3vNxD+JFpQXs1PwnzEdacV2wLl7Dp&#10;UXnrajkbz0dhre2WrmC/sX+q+UB7pteOqx5Hd39Kz4/0D7paTpX9UhjtFfIxUXu/8hFcZsXlbLRr&#10;vIzmsNHYGfrw0XrNE6F6PRbURHbnpy2X+3E5W9bngktL2BbPF/lWY+FzgfGkORZb+Qv2Cfsw60/l&#10;9cu//MujFlz+xl9Not0oB/YPl3GxXVzmZqS9H+2E51l1znE5jMdacJ5QZ3GqHEb9Mj+POAequcF+&#10;YF9x7LJfIRScS9V8VrHm/OE8qeycV/RRsa5gH2bLVaJmzCY9qgsc0yf3+fiyf9iHLXPA/ax6q36r&#10;zkEV68pOWubz1vwk8uV1ppo/2fWTMWPO82vD9u711Y9xPC5qt+e5+snXAdn5ecBjpJydmzRjMn+O&#10;qftkkdsA+4rH9uVsF+19bTk/jcar+vxATZizc1NeHC/7yM7xJWxLK2+3uNPpdDqdTqfT6XQ6nU6n&#10;0wk85d2th/CQO1cZzsO5bGkW2ivN8q7BHqz6U/aqbFH5RDv7J+urlrqO4qi6HjPnM1gbu/e9nAnj&#10;79Wksp/N3pwrXSEflj3Qn1rfwjBmVo7yWZRiOZvibBV9O9NS6P9QzSK7i7452qMZJ2u3iq/fseib&#10;r6zwNfpXsG5q5hc1S+aj4jgqZq8msp9VYr60u6h9tB+hVbagT4sWHHcWzhN9S7pV6M84GcrBJbYx&#10;s1f9EHVVJ491UUwXztG95yU1S/RhXayb+RjtG2m2y7qlVMT4Lswr5um2VEVtZBzGZcmIOVNXc4r7&#10;VclgDjGflhhZW9biMP+92iXGzIg5mCrPqF04duU4Bp8jiuYQY5KqHzL7GVR1tRSRjS9L9KfOUB9t&#10;4b5UUd+yn61V6GcqvUaVP/VjcWtbjuCMuva2a81H+zeV7NfZrO1ktuzCmpNFJ4fRhwxDe5xce+IL&#10;27WtjjVVbtRnwIyZJ5ezCdv1KJpObsElbNTyydrri0LUhL/CwyVs1Hok0ppj58eJBeP7DSDqmEOW&#10;T8Q+1fy5ZS75sVghm+1Vv9FHWMe6TDWvWnM2sV6zGIuTyOo9Cj5Sewb+ICs4jrRTc65qay2oTTV2&#10;HBfOMeqWOSyyfKpzij4VzJNxqpxpr86pKgc9LmstqEnlU/kPL4wb5vlGpoY4e3R1PoqHxiTVPNQj&#10;5ZldWPPc8SPrgnY/Di3idd54uYegD8ddZDnwfYdzgOOu9ylrLlvj0jYtG7GO7SW2a0ufzF75kHiu&#10;GY57izbx9flx/UG7Lmn3rTSX0nAJW7X0xnNe2r+2I7L2Efkbaebj16hFtWyHdo2XoaYPf0GMS4Qc&#10;cy0HQ5s0+8T9IM1+43zmkjHmwxzYJ+xnjpeR9r62PLaaV7reGi4lyJa9aDx/6Zd+adSC/cm20G6U&#10;A+dV1ifSPPcJ55LOa9OieSznDO3ZXFU+KpnO5uogxn9O4SKX84Ht5TnFtvPcpJ3vKdV8Zv9z7Nyu&#10;GJ+5ZXVJs42cb7QT9jnnVTUuGYwZ45uFz7Q1i3F/ds2B417pKmfODfsoB/eh+oP9yX7O2kB79Mnm&#10;ocj6jcdVMemj2LzWsb1Vn3C+bY2dBuMaMT9W+bh/Yr/x/b26LjEHxqc2ium5GlkcO7VX/vP8V8mH&#10;4ibYD6bSIpt7gv1Q9QmPzXSs1/va8hy3XePD65ihTySbY6o/O+9k5zWNObONtJus/usRnU6n0+l0&#10;Op1Op9PpdDqdTsG4nE3wLlelt4h3rlqOtQ8L7ZVmob3SVaHPY5Ld5YvQp9IVLf7RfkufVMduae+L&#10;zHYmrGtvvZm/bXvibNE6dkej+GeXM2H8o/RjcnaeZxzboom+9dBrKpVelOAzl/v8EW1qfXOkfZWo&#10;9xR9s/NQzfKQY52zitvFwr7SNUjfcrUW+lfXMcU1rI85MDfmG+3WKo7D+DGHW/RjwNzZHravRbOs&#10;+eyB/i1auP9i4ZzRN6ZZoU8WQ8XEHLJStX1NZ3URx1JRfJc4Z114/vGcZKnOdRUey7qYBwthO9gu&#10;9vNWf6+VjJgP+6ilxOOzYqJmXpnW3qyHwrZX/ZBR5SDi8S5ZXS2lJU7ULsxnDbXBZQv6VuMVx3RP&#10;0dzeo2PJUE6mJc8Yn8dkpfKhPWqjfePXXYw0x9VjrZJdO1Xo7zLMhkvACb6WHUuYV2tbDHUFc+E+&#10;tfcfg735n8Heem/Jszq2pR+iT1Uid//DX/sH44j6RTru1cJaJ4ThpKG98olk8XWSENt9YpitY1nv&#10;2ZOb0XWBcz4vXl/7Qdiuxwt9cusxWh0juJwtttfoA43tlY8ecXSb9Vi4+4XL2fwIrmC/vf768qik&#10;UGzHZ7uoW8aF/S+b7ay3mj9xPlQ4ph/1FKyrypk+FdX8WfRboeOxVb3WbPsZxHqPhvPqDPRh3flz&#10;HDm+lY+21oLa8NF3jh3HlD7VvKVumQNVW0SmqznJtjMHjkvVRuZQ6bicjdiuLX22NFvCY8fHoSdN&#10;O3WVJ33Elj2y1270OLF9OBbsN44vx4i/pMblaX5kXfz+7//+pJb2ajkbr4ek6jcuSWP+LUvY2Pbq&#10;fSrmY7vIdDWmlWZ/Es7zSpvq3JLd1wFp+2nrc0qay1v2Lmf74z/+41ELt0moH4zt8jfSzC3TQmNq&#10;GFNz0rBe+nPJzw9/+MNJLX+xy8s9VC/zy+Dr0uyrajkbl/uxXubDJSdGx6pETWir/OkjqjFif9L+&#10;4x//eFL18jedOxHVy2U+7Cva3VeC9XIcGZ926mo+UBv2ibT3teU85Dz3eUqfYWf+dSrZq3OH5xfj&#10;MyZ92D+k6v9qOWF1jtPOuqrcVMyeMeJxkWqMtsZupPB5+vyaD/uK/cM8qzljlD/7rdJsZxWH/en+&#10;F+zPRVtgN6xL263xUjxec4xfN1W91flFPbzjTuoK4zMfbedzJ1DFZ25ZPrEu9gNZxE/mp9Sbt5ty&#10;M+7PmGfMz1RjwfyrMeKxmY45cP74NWr1Ja9j9KlwnqrT5xq1cM6y89xkuyptmI9526vT6XQ6nU6n&#10;0+l0Op1Op9MJHLqcbY0qpnVV6EPNQnuL1t6sV4oZ/VHMXjvZej3CO5wVWe4PpSXOY9a1B8fL4ma2&#10;CH0y7X1BWywPhWNd6bM5u65vqi1VvZXPY+ZJ9uazN+cWn4qqrkXMIn7LsXXMa9HStidPB6FfZrt/&#10;evmFtqE8HfWlXLTt97Dfj6+p3D/Ltb610b7KqIdj5rLXnpXB55LH2/rqc7GNRXknRf2TleEC9OTN&#10;66kUevTZKGOsiUozj71axVAzB+4fqY1t0V5BXx5Lu6nad5Ru4daYbJu+RW0tPI6FtLTlIflnda2h&#10;41U0N7eKzs09OhbXFYuRZv7Wt5S1OC3EXB9SYttNpdfI2lGVvSgHHstYnNt6YiAWzn/7PaTEemnP&#10;eEgfZozHomh/tWBMx/H1+22hL+/B1kUZYpVtHl5TGd/HWab37bHMNrznazvl6TpiWfgU9hafWAy1&#10;YBs5X/bOnddTGXURJyXmMxUSczaVXTivVT2VzrvJnnG/++d/9e+PY+kXtc20TxJR+QhrXVCNJrKh&#10;ndqTK4PxDWMODrPPU2jahZVOuBlo2uXrY2NmjnOLXb9o4PiLtgA9cqZ+F9VyNsWY80T+eqzUPhw7&#10;wuVsn3766ZyHHgW3PS4rMC++/EoVjprxlWOmYw5ZPkSv26dl/tAnzqWsLj7ayrqYJzV9hDXrquql&#10;nXlW4y6yukQW8wyqOXMUXGJzBtXco11/2c98tLWu4PypxrSaq5XmmDIH6tb5mcH4eszV/mwLz3dq&#10;Hlv1pz9QCi7LIrLRPh9b2IX1+NjzpO+fX8dufJ7W8inH9Hrs/f21vff37E/4D1foi1L/XJdcDaM6&#10;bcW1jW122Wy/8uzDa/9wHn70/GpnP7/E8mEuSdN123z9s+syt3/xL/7FpOrlbFzS8vWr6xwQWW4c&#10;az2ub82x5rI1Lmfjr7DRn20U1mvXh8y/5bygXnu/MLRnujqOyIf+PtekuTSDS3Iq7WuF9B/8wR+M&#10;Wqi9JtPyN9LejzHp536qoK/QPDFcyvGTn/xkUk+efP/735/U1SfWS5wDfbTlEj/Pf2kvz5T+5JNP&#10;Ri1YL5eJ8ZfaNLcjrtMwH7OmvU97K8yZSxKyJUKxXi6V4hyj3fNKsO1cjlRp5sNjOfdMzM1I+xyU&#10;5nnBPGmn/5sXVzvPEc4BHmukGafqH14fOLertnNuMD7PL2rW6793SL9hG0d14R59+xxj8RHmA5cL&#10;Oc4IzmX9/cjo/dowfmZnLiP38MFyNs7Phy5nUz/99Kc/HfXYP+gTjgvjeIzkY6TZz9bi2dM8h0zH&#10;HKoxtY/OA5+/8dhsPkeq+bawT/nH+C3zRzfXDO2cJ89RF/2fTXqsdyjWr9iuyS7sL+b5qfL2sB9K&#10;9d5nqAXHvbqmUXMsWuaPkfa+touxm+yaUy3L2bKcZfOcoRbOWXYuy2W7qrYb5mPe9up0Op1Op9Pp&#10;dDqdTqfT6XQCd/+P//jvveEdLd198r621tUdKvoIa91N8x0r3nH1nVtBXd2VZWwif8fnnfMx/0kP&#10;O5NY3i3TUb6Xdoe7asyA9qGDJrWMMyQ3iUFOW3E9cgnv4PFJJML+jE8iWfMfL+VYML6+OfJrsR77&#10;6c68tb6h9hhI265vZ6wZ/9VX12OZg+aJ64tzxvaYT0Zsl+viPKk086zq4tyjD/NkDvShZl0V9Kl0&#10;RVXvUVQxZX9ofVW7aPe3fmfBuUetu/FuF3XL/GT+1bWr8mnRPJY5cB7GdjF/05L/2PZJv0QOHBd/&#10;ayZ47PiY+KT17ZL1HXL78EN9W3p55ZLORS/zHP+c9LC9yCn/y849vvHUsrXZ6X7aDtxdqx3yuX5L&#10;++zZ9djxyaJJj/apj57d4xvSa8iLffLhO8Pd4h3gah9aNm3VVxxTBAUf6h8fnl7imH747PlgvrxA&#10;++vpm3fBp4nGb2ynsfnZ59d/KPtf/st/Odu/bHgS6QWeROL7afUEwg9+8INJLX34jyrzSQ/+I8b0&#10;ZxtJdX3g3KauzpHKh/O5gj57NevlOc5vw6n5ZAj1YozQJ3/0R380qRrmQJgnz3Fex9hXRsdV7eXc&#10;8FNGqp9P/vAJJT5p04Lr0tb9IM0nkfiPbPNJJM9D5eN5K825yvzZb5VmX1UwZ2tRacLzhd8g81tm&#10;24ni8WkHzhnq6kkk9gN1dR1gDtX5VWmeF8yN5wXti/fN4fOnUDz7S/N8YT9U9VZ18bxg/7e0l8dS&#10;s945N+nZ/ubJ65dXnzniMO2e32MOTE/4aDb6aR9pPjEyP4k0TtnrvK2eRGJbtNzL3N+hjdNW4fT3&#10;F+88nbSO8lNSqub580kPxU+hSC+uLXM+1/7TufXJJ9MTtkO/+lyTB9v1dHoaZ4zPtk9bHfvi5WVM&#10;NTwvPb7DAfc7n59YzL1Ja8x5HbBW+3zNoY90Np85d4T7R2PNdlnr8wHHkTkMO5MY4s4uw7zl+M5x&#10;hpjZWAzb56530PN4DdpxlPF1XN48eYXPJ6+m9ija/CTScKzzH4+9jtImsX9amOvCsZUW6mvD/udc&#10;pa7eL4jtqov1cT5Q20fzInsSSVA7vrbz3Bg03yOo7aN28ClBxqnabh+xmG8Dd//sP/w7400kO+ki&#10;aa1KM03/iq2Lp6h82FEV/IvP2KQpHf31xrmNJ9Gk1R3+cK5/RyOz039cPuA8hr+8OOaz4aI6tx12&#10;xnnFE+TVtcNfvrlqHedjNdDWXKpGzRtKHCPGIfThoLPP9QbqvqbmMjfaeSx/nS1S5bZlj1T2I4gn&#10;wtG0zGHR0sbMh+cj66o00XE+VnOK8a15PorMh7Au9m11Xp/d/8J5sq94rvEcif1gmGdLP1e6ugbS&#10;zrqomRtzrq7V2loLavMG1yXWxZsJi7ZPW8F8WC+vh/pLhzX9x3+/yP6A10zG5A1zfUC1/uyr680Q&#10;3USafbAM7YMPrv3znQ+vy6xop//l3tJFv3rJFg/9cDGP0juvX6Ov4P/y5fUvJq9eYQ7g+v+jX/xf&#10;zXVxPjx5fV1Sp0fu7aO3/2FUR/35p9dfnvq9f/WvJ/XkyR/82387qSdPfvpH11/v4l8YP/38eiz/&#10;wvUKY33/wfUc4TK051iC9+Mf/uiaG8aL4069dq5RG547kerYLI7I7Is52RCP+fi8kI2aPv7wJhv/&#10;ksulWP4LhbSvA9KeD9JcqkP/Kg61ilF7jdtFH215vvtDpuxVboQfSnmDiL+Gxps2P/rRjyZ1mSeG&#10;uTGfbFzkw5tIf/iHfzhrLvP0WAg+xs98qOnD3DTPheLz5oPtgv1sLX8V66o/OZd4TWB8nUcmq9f1&#10;CGnvRzvfd7K+FYzPPmSfUDs3xWdbjLT3ow/7gZrzmf5ff/H2X7K0Zd/Sn3b6UxtpXhvZdp7XPJbn&#10;ODX7mTxDnC9fwJ+/euybM8OYfP+71xuh3/kebs5/cD3v9P5r5uVOKtchHf9+JMbMfbNo2PGRC/sA&#10;/ec4w/bZR2//JVS0nAtmTVfLmau5yroqn1mrLv2bgKMcxnH6LCRdzZ9sPouqLp8XMSbnczZPpFWs&#10;iePL7nwE6/W4i8Wv5k03IcX1BuBynnjc9ecHz65zPvVXzpejLjlPNz8HNX+1FuM4H/nz+mbY3hZN&#10;op3nqVmLwz7kXMrms3z5HsFxMVFX16Js3GXjTaQK5un2KhfPPWpBH17TiNsbfbJru7lm0el0Op1O&#10;p9PpdDqdTqfT6RTc/+av/IXf1V0n3wmTFlva/lXh3Spqvx519NlCjzXai3falabsMYK+xZ3t9B8K&#10;/Z3T61eX5XIX/+sB/jb4bfs1znTUyPhLONoOZfEPd+PY7I6ikLZf/AbKdm0Zyyim7W5T1LrjmWnd&#10;Jc7sizGSnuwky0VU9m8Kt+ksWuKv9clWf3HOsK5KE8ZmHNo51rRXea3l4P3K5wyqNvKbhepbM1Ll&#10;vFdX18OW657a4vbwvGbOcRzZ/ozx17kmFnkW+ZNFPuO3n8hnqpbL3BZ54ttSwpo4LvrGdqxqKGPM&#10;Sb94/WrO4+mzy1ZlfGx+etJ0vGZO+gM9Wj8d++z5EH+wjT76hm6yPx18JS9cY15cL3p0nDbjld0a&#10;DXg95GYW8wGt/OA73xmP0evy12vj65f/x7IY0+E/219MSznEF59dlx7r2yvrL/WPbF8quHzrNx38&#10;1fStt/C3ouJy1AUvPRCLJw3wzeZ38E0c8+T7VHzPMnGuZqzNPVNpUtmZQwuLcYSuzl/V632+n6rP&#10;Mzvj+NtJwTGifRzTCdqpYz4Z9GEOHK8qN8Kx5pyRdh3ykVahXWNhu4jbCNvib/Nl01Nbfk12aRWP&#10;tbTzlM6+aZXdbeexQvtGuWnfPplWMWyT+lBbFc+BNbuPs9Z4eEysWRQnam1dtK/49nFxHdbCW4/R&#10;mlZ7rVugr/IylVZeQse94rULcajtL6hbcpS/x1Bzw1pzQ1vBOD4fZfPYCeUvraL31tE+FC0lm32Q&#10;2/gkquoa3ovGZeODVh9/+MHliVkd5ydytaSJ5+n4XjShY2ZoH47RvusYt2MszNvh2ItNdQ85DPuK&#10;561s/mGL0T4dd3ltOf/nMtgHwVRG+8yg3Zvactz12njstLVmWavXmj6qxFpZzPZJy7fS9o3FSPsY&#10;4XEWnIduo/xpJzzWyJbZlcG8zE056bOP5Lg7zLfrjtTc7jnSxTy+fl3mpjjXtji+jmEGi8+T01ae&#10;XnIo+Nmvau8RxP5vIY6fYRzbteX7XUU17tT0sdbW1xPmEuFrfM+qNOfx4roBKp9qPou7f/Ibf+uN&#10;HHSQ0IFbWmQ66xDBTnPnCOrszSJlqmvhrz+u6aS5aZvZBbVhbjyWfUUtrKu2087+5M0iLmHTUgJr&#10;feiypr+21sKa8dlX/FCqD1rOSR/ArKvlbIs+b1jOJqy1zeyCmlT2I+BYPDYt7d1qO8eXbak00XE+&#10;llpYc6xF5iOsWRfnfHVer57jB6C8nFt1rvnDoYjnsqnO3xZdtZ3XlqpPGIe5MWe2i7pqC6mWs73E&#10;DZBFPtNWML4eUc7q/eCj6zIx2qt/C47x2ZYPv3Ndzvbsw2tdX/HXxIb3Oodk/+iaOcfBr57Rrse8&#10;rbW1HjKe9WJ8MaYcX/6bALzGLt7jsJztw+9fl4Mxzt1Q1cU6+CA3XfmHjEb9s0+uS9J+/1//m0k9&#10;efKH+MWuP/q969I2Lg349IvrMsAvv86XDNxj2Vq1nO0H3/v+rKvzi/28dq5RG/a52PIXlc+Wf8tx&#10;2Xktm+3UwsfK5vkgzWVonhs8Ntq55IG6Ws5GH6I+N8zNftryfPcNFtqjD+FyNv5bWPx3kLgEgP+m&#10;Fu2aS8J5GdsFffxvfEn/8R9flnBK+99HEjyWebLeSrsfBOPwLxGcJ4Z9JV3NAWrOK/ZzNnaC42h4&#10;bNT2o79gu9jeqk/YhzrHTTVGJuZQ9U+l2T8v9evAk1axZkz6V+dsRrRnYy0f5sZfheNSlMU5PqoL&#10;7k/Z9RWC4fi6n2Wrllt6bozxh2I4RoyZjZFgGyufJ9NNCaElzzOIX81JI90yPz1egvlXbeE5Umrm&#10;5s8/0lN6MZ8WrRK14LjQn/OBmnOpqstIc59tbBlf6qqveF5n/jEfjhfJ6pW/205iTENNKrtgXWYt&#10;JudV1Z+2y5fnYIbiuw5tOY68FmVjrS2XsVcwZ1+3ZfPYSfM64D6hT4Tt5XsB+zPmdO2tTqfT6XQ6&#10;nU6n0+l0Op1Op+D+f/en/9xiOZvutln7TlfU3kbdUnSXLdNNJdRllvfFanhcpll8VzDCvqIWmfa+&#10;oHZ/Ct75jHf/7Eetu4XW2jKWNWMyD/e50B1R7+vOsHW0a/tWwZMMa9hfeVnTTs1S2Y8q3xQcK5KN&#10;4RpxfE2l98L5X+VGXdXLOEfl1gJzY19V39TQh1Q5t+iq7S19Ql3lL7vbSc22i7gv3uipmKmKZb3D&#10;eT/rq30EdZnxEeXEPn5zkfpf81deLvK19vVN5bKcbdLTNVBFv5g5Pm4/lPtnV02f59JTv0jrdeln&#10;+gU0az2uP2n3oYoe57ZmrmOfyCbNcYTm8gSO9bVnh36YfrlG8eSjrYp+FdRav4RytV98VbSczVrL&#10;2cyXWM72xfQLmyq8hn89feMpXvJprgG3VUsVzOIbSdi9vEJwfKvzqzrXHCPidgj6VP6VT+Uv3Cct&#10;msXjJTIdC/tf3zhb631WWx5rbfiNbaX5zaa1cDxR9QN9WK/8s9yqmB5f2fgZRlrHqGjcrTWvrHXO&#10;WrNewrqo/Q2+8Le3el12bV1s5zwcr1ET1FtzVVteZ1iMtPtT7Vmcg19/PfepnkSSVpGPtT+DrRX5&#10;2M9aRW3PtOJbsygPbRXHeauoH/SasFahnWOqY+mT4eOE6jCq31jLl9r+o8b8r2JWegu1Q+3yVm2R&#10;ZhHMzfNQ2k/vq8jH+c3L2QY4367ZX/rZdejc0VY56HyxjnNPaOvY0tn8jG2xdkxt7eMt7Xrv9lbv&#10;BbZfl7kti3ORdp0qylNbwZyjtj8LY7EttGdaW7//j7ahqtFntF/y5TGL44YiotbrwsdFbdwusTU/&#10;deyav1+jD+urtPMW1Jm/tvaRruIQ5kOqetkuk+UiqFup8qyo6mMc27XV3Ntiz7gLax3H62EF83Ge&#10;zE2a15nMJ0KfTGfc/cNf/evlcjbaqbW1JnEi2YcdtfVBSND/LZKYo0I6zC3LU2z5ML5et0+lBbVh&#10;n1D74iz0ZmGtx+SsuZxNj6XRfysH+Vqzn/24u+AStr3L2d5g+UaE+ZAsT5H5y1bFeV+o8q/a3qIN&#10;z9PFuQDN+RbxsdpmdcVzsPI3rIvHLuZM4XMGnP/sK547/qAl6E9a+ral7ZWuYhLmxpyp2UZtrQW1&#10;4U8JM4dqOdtIUle1nI3L0Cp/ba1HEn8ui+NytsWvvOmyOEkey/7hsrWWftNPKltzvKprKf+NDtoX&#10;73foz7vn1/7huF+acrFzORuXuXE52x/83u9P6smTP8bPvv/ev/xXk1rm88VX119q+3r6+WMztx1j&#10;Vy1n+953P551y/ykpr+21sI6nguZT6Tyyfw5t1tiZ+e4bNRG2nNGOv4F07o6lnb6ey5Jc8kM41MT&#10;9blxG+VjP205z+0f4xDG5M1GPupPrWuv4XI2Ln+rHrPX/DGOo9z42P9Pf/rTWXt5kWCezIGP+lea&#10;/rpWGP/qnOpyH2nLcWduXO7EX5Tjcjyep9k8lI+R9r62nDOcJ8zH/qIaOy4/5K/s0a5rgmH/MKaX&#10;X7FOaeZZnSPVUs1FW6bPn6MeijV9qLNzbQ0uH+P5wjgeU9k8ptIcU+bvmhWP/clfv/L5Ip/q1wN9&#10;Lowxh2Lt9sZjOW95HnHcK83x1Xuucc5sl3MR0i1jzblq/wjnFXXVLtqpdRNJqK7rcrahLRe1YPSZ&#10;iHkyf16fqzYaafZJFbPSPJZUfVL1D3XWt5o/2TIoQW3WcmMOvG677YTHtmgS7c6zNY7PcVH1J/un&#10;ep8ysa7qXKD2MfL1NZD4dcM83bfMLeZJH57XxO2NPuxPt8Vcs+h0Op1Op9PpdDqdTqfT6XQK7n/9&#10;T12Ws6kI3d2ypj3qDN4pow/t0t6n5t0t+lfQ5w3SYb1Vni0w/lFxqHVnz3ErrTuBmV13C621tRa0&#10;G/at7nwqDxXdDdZrUcuHWluxGCPpa3N2o5iOa82i/DP7+1IqsrESLZrwLjTrq/QazNmax1Y5EPpT&#10;L+ZM4XMG7B9qfrOQfcsQqXJe0y3FVJrszb9l/rQsZ1uAOKrLccvlbHjiaJHn9A9rqzjOWKDlb/38&#10;Ayw9m2KqXH6p7aLv7qftUPRra/7VmWeIM9on3dKH118nWc5han+LJBbXVenBprI4luP79LqEhwy9&#10;MKkhB/2iyuTDZW4vvrw8Karys8+/mLWfJlX57JNPx7qlmdsLLGF7hafOlmP3fBjTi+Y3WVzONv7a&#10;3cSi31b61jloDKx5rOxGrxnaqUnlU/m7b1xPpqviYwW1Xxd6P/V+pkV1rLdC/obzzd9QizgPDeNU&#10;/UAf5UP4WgZjxnH3sR53IX9pFX3TbTu/8WQcEueJj3X/aJ/f3rJ/mKfjyOa6ova3roL58Fh/Uy/t&#10;XIT7UDbloK1z01av6ykybVV0zlrrqQbrqmh8M61+yLR9VDf9nYu2HCONhXX1jbb7R/Y4Lt6yDx1P&#10;W2uh+oVsPC84prTTn/+cgl8X9hGVpr9zJm6vtnxd2sdqyznGuccnyng+Gse39lO16kt/zreP7f67&#10;gIrmpPUcA1r+PFbF2sdKu641PdelX4sb9i96iImcBzHr8fWpOJ+o1XdRj3HgkxX5sA72Q6ajv/W4&#10;HYZxtA/t0nu9fVkYQ3naprk0Hhu02yI87t4X9rH2nJTmPOFczeyOYWIdhlq5G+rKX31o7K/XeSxh&#10;uwj9GZNtNFUulV6jyrOiqiPrK21b4nOcOHaZFvbX1uPOGJEsT+YmnY2joJ1UcVhXzOnut3/tbyyW&#10;s1H7ZBQxkHXVSNrZUX6DENTVSUSq7hy9r6ktYM4Ve32stc3sLXDZGm8W0U6tDy2Z/1oO1vHNzmPD&#10;JWz8eWi9CVIbjtHwN6VJtMPctojtOoMz41f5R7t1ZReZ5nnK86XSPB9FS11ky4fxW/KhPgN/EBK8&#10;jvHcoQ/7k1R9WLWluqZV17c4LiTLjTlXbdTWWlCbluVsi9wQk3VVy9k++u51GdQiZyyJYpxBpPZq&#10;ORvtb7DWazhytjOfSmub6cFj1hw7Xg+rvzjwestfc+NytjdPdaPmEl+4Lub/fPrZ5RH8pemLn16W&#10;Tog//P3rr7D9dPp1KvGv/j//v0kt5+RXWMLGsV6cI1jOpmURs52/2vbh1Udba8apdDUWotKkxX/r&#10;WI5Xy3HZuS+b7VF7bkh7Pkh7LOgvXC/t2lbHHrWcjW3hdaCCcTSmRtdVQ61z39D/F3/xFydV/4Ib&#10;Yb2OqZw9jtL+RTbpajkb8+GSDWrmQDuP9VKv2Iccdy5r4lI7/orcJ598MmsvfxPuK9lN1N7XNhvH&#10;qAn7xEufNC+8TE/6xz/+8ahF9Wt67BOeO46pel131JzPHMdKz/Nz0HfTT4rTLu1rtXR1rpHsvNDW&#10;c5LHSfv8Up0eX2mPozSXLs45jH9eUPwf/ehH094w1vilM44Fl6RlfR5z876O5XixjTw3eWOw0hxf&#10;fQEkVMubaajZLuagbcu4UNOHeFwEryHMreWaky5nG9CXNYZ9ZZin2uTzlFo+nBu8/hj5uG2MKe15&#10;rmN9DZHm/Kc/Yc5sb9VXizHFsdbqb843zgf2s8dF+ShXa5LlIB9+pjI8dq+OuN7WYznHqv6kPesH&#10;oviuQ1v2D+c5tf3lW72PE+bjvlUuHi/p7P2LPhG2NzunmKe5ZtHpdDqdTqfT6XQ6nU6n0+kUPNVd&#10;qYcUQ/1NUaXQmpvvrrGQtfbSvzo+Q3FcSFVX9CNZDpWORXc9VbLXVHgs0R79tsp4TGKvyl7/d7Hs&#10;7duH6ocU5lbp97mwf/bqI8tD+zZC+0N1Sxn+uOoGeFWqrlFr1zQXfauyqacnc2zXN4tj0aP2s776&#10;qJhhb1ITU1svEm3X+GicBq1fWbuWV1PJtcbVvq/fXMZ5LEMcF9ez1rfMWdh/jjcVfYOlUunsGBXH&#10;i4W81VcFPDbTKqx3S/NYahbaWzQL7a5zrfBYFr5+i84KczxKV4U+1LcWt3Gt2HcNxmSJMY4uW+gc&#10;ZQ7WZxTGX9MuhNfBeF3csrNU19Q1qjz3ahbbeS0VmWap7CoVfJ3+VW4uhH3m9yaX2V5olS18jIqe&#10;IGChPdMqrqfSKjO5XGr4MwYL62eJeWbHssgv0y1lcWyw7y0+trUYatLiI7K5d0ZhXS2s5bxF1fYW&#10;/diwj7JCH+qq0KfSVal8aKeuCn1atMvdf/db/80bDYYHxCdG1PQhDiyo9UHWVNqP5wnadZHOuEZf&#10;5jN6T6kxh4oWH1/I9kB/a+YprPULF6pD6FEx27lsTY8UWuvxM+uYW6bZRj8aJ6olbLT7EUrBMeK4&#10;rP06W0ZLnxO1g+16H8nGhe3aq0WmOS7UPKfW+n8rvtjSjF+dy5U+A50vzo3nix7RtOZ5x2sdYZ5V&#10;G6trWnV9axmL6trLnKnZRvoLavMK5y/z4RKnBYi56Lfwbx9Zc7kZx+IDLJVaxMGxVZznz6/2D7Fc&#10;bvhoP+Q3ynEzZHrZCdhfUGcMf02Y1HIceW3kcjZeYznWw994JqE8B5zn/bVdwvoZlrA9HQ6wh/4d&#10;JPPpH16XrfHX2T6dllQI/job8/ka/yYS8+FYfIC+rX6d7SP8xL+w1taac5ia41vNc+oI7S2a2M6l&#10;Qy0xsnNfNtuj5jIHz5+oieuife3YM3+dLR7LftDYGcbU/DGVD/Uv//IvT2q5VMq//KUcqvcIx5EP&#10;28vlY+4fwXqZW7WEjcuItn6JjHlKV8vZuGztj6ZfUYx2zknmaeSzF44dYZ9wCZWXWVEL/lIbl0Iw&#10;DmH/GGnva8v5xnHkEh7aeR3TUl8hO/s/85dWMewTzlu2xfOBx2rLZUf8dTYupeQcIHqPE6rfywaF&#10;3kMN5yHnZ6WzJSeKzyWibBc1257FEfT3r7MNPXL5O5dBfxq2Xdr72nJcOHb04Xsrc+B5wTwrTX//&#10;O4djPVjO9uxpHtPI39de5evzlHNAPpwbPPeNNNvLmFzClmn5c247juB8XrS3oa+yuaF4nofSPt+p&#10;hf2Vj4o1ycYu5m947F4dYW5m7Vj2YZazoD2bJ0TxXYe2bq805392jZIvx7oiy0ft8PUhjhd9aCds&#10;b1/O1ul0Op1Op9PpdDqdTqfTOYynuiulO1rabpUM2qOuiol6V3k6HDtsVfxrPGuFVHZCH5YKvhaP&#10;cWE/7+1z6gjvDlrfUkiZw0o+D6XK4QxY1xmlpQ763KJvLbrzrRJ1Vo6s97EKc27RR5aH9u0ZelEK&#10;+17WrgJZTPrHa4tL07VxOu4thurYHpZsLFj0rdCewmNj/LlMaY0g6cv7l8TlGyW2LYN1jUvoknxY&#10;FjkUZeysgqvPw7UK+yTT9K80C+0tmqWyP7QwXtQt2J+F9jXdgv1jIZltDcbZWzj+WVmj8qc21Tkk&#10;smMfUnyeqT3ULPQnPNdddA3YKvqWOLOr6LWs6BvktaJvm7nPYxmbuRK2kaXqH+qs6FjqrcIcWrT3&#10;11Abq2Nb7IZ9psLxGgxzoY+hFll84eMYW8X2tWKoBdszF/036bX32IxYV1bWcjYt+mxivVXJxiK2&#10;0VS6Qj5V3+/RLLRTV6WiJf8WWvrnqLoeQtYnLPQ5St9S9sahP3VW7v75X/37o5cHxBNdaLs1aApi&#10;qPUmYPSmYfwIn6CmPzW5Rh+YfmIyUuVDTSq73lDVF6Iljsj6rdIff/zx+OYs/CYt9JiZ66XWm30W&#10;p4J9yCUYXLZGrccmratxIa++vjxuN1L0SdVv1IR2zsMzqNp1FLGN2dixjdT0oRaZZlt4rlG3tner&#10;3mg3bG+VT+VzBnqk03ny/OJ5pHPcuppvLe3i+eLHUAU1/SOuV1tr5kw7c6au/AW14XI2tmv46D6p&#10;AGKyD6vlbM+mn+YXHIuPPr7+2peub/OxRbu4hIrL2T7AL7W9whhxvKqxq3yoFz+Fj7Grxreaz8rR&#10;eT7xFx8Dz55f+2T4axr04DLdbeKS4c8/wS+y/ZvrErZ/+29+b1LL5Wyf/MFlyYxgbi/fIE9V43zY&#10;51hyqMfarTmm3/3ouswtQrs1zy/Ok2rexvORmlQ+W8dy6dCWr8jmkmy2R83H0X19iNr+wvXSHv2p&#10;q2UO1CpG/Wms9TrbwnlS9UPVV4yvMTW00/9XfuVXJvVksWxq61e9BPuKfeIxleZytipnPq7PJUJb&#10;y9livSrW1Rhx2cunn17OZWkue+HnNPZhRUv/t4wFl1Bx2Ro1fRxTOZuoeW00stsvavZbde5wfn5w&#10;f11e8Xq6Pq8dS9gnnANZv7Fe6Ww5m+zUrlfoumqeua6h77/7vY8veoA+XGbC3Kg9JzWG1S+4UVfz&#10;pOWcpR7fvwaGkSuXs2VzjP0v7f1Kq2997gjmn42RaNH6949GVA+WmVfL2Zi/x5S5SfOa47kX7dq3&#10;ZhzOpSwmfXSsP4fQX1TjtZh70GX/TMeq3dmSKNqFYyo3I839bOzoQ19Ce4uOcOzM2rHMk32Y9Y+g&#10;zlB81xG1xzFqjauI417BnH19kG1rvOgTYXt5zeFYx5zWe6LT6XQ6nU6n0+l0Op1Op9MZGG8i8Y4W&#10;ob3yqZC/i+7abem9hb/Usyhc2lbpoQx/jIWaZZFbONZl+GMud7ozCW2f1bYr7liCnnxUvORhAfbf&#10;8L/pLqHL/KtA8oN9LjxmjHUpQ8X68wJyYF5jbob6IBbxT2LRFycW1nWGPqMwfqXfl8KcW/RjFta7&#10;pknls6UXJfiYhQ9KdT6unaU+NmrDmHu1mGOivHmjZRBTeX0tr8dfUJvKq2vRN0FZWfizLH557VqG&#10;muf/iK7p8/UT1/nyfQHva0TtnOsNJcvfx6wW+NC/SQ/pyXIp1/8WPtDa4/uRNX1aNAvtLXp32fiP&#10;saM2HMdKLxjsijBGQR9fNOqdyts+V12R+qDe8bUC5zD+N7W3uUz/iXn+jufPNC+Cz5xL0RafJ2OJ&#10;59P8eWo4eLDNBTCv67n85vorizy3hnPfmva5HSqON8YEygvnvb7tddE3vGN5/nwo2l60vgV2ubzm&#10;Yp+hzMcGPZfrcYy3KB8Mr0/Han/Obdhn3xK3Ucxjpz5EP7h/WPRa/QuWF9vcf1NM1jXrad+kPoVm&#10;aYX+mWZpQdMw9ef8LLTGI4N2aea0WdDPLWVwL0n9YW/VLVTHWu8uw3+ezyxLnyH+VCp8zqjwvf1y&#10;LZLDcryGnTTm6EN/aPofp/Hfos3+b+k/s2jLtE1Y1jVp+NsW7cv4hQ4wzpZmEU0665+FTb6X/xb+&#10;+i/VV/9R0249lGxOCu7PZfhv9td/eM32RayFf5GD/rOeyt3/+J/8w8Wvs1VaWOtAQ603BKM3IvvT&#10;zkc9qfUmY6r4I84Hy9lGj8lcHVvl+Vb8CT3upQuAaD3W+fjCEbW21vr1BPWRYF/pjTzT9BHWVT7s&#10;Wz5arEcl7adHIq35KDVjEtU4tGDUL74a/FGfM2vpq0oT9tsZZI9bHwnns3BbqrnRMmcEtWE/s17O&#10;gZZ5S6r5JjL/atxb9BnwV6Wq80sfnK2r+Vb1W3Ud43lEHeeDqca6yo1toQ/t2loLalP9Otur4YN8&#10;Bn89bVEvljgtcsD1mUuivvO9j1O7/qIza8TncrZnz64x9QS69Zs3175lP7doLu9a9APGnf4vhr9M&#10;GtqF86nG6OkzXNuf5cvZhnfw+Vr69RfXJTl/9G//YFJPnvz+//KvJ/Xkye/9q6v+5Kc/ndTQrp9d&#10;H3fnHG5ZzvYMv4jHMbof/mJqrfcva/YbtbCPtnOcqn+Ka6CgJpXP1rFeMiBajmO73J+yUduHvtK+&#10;PkhzuQ39jGyMWR3Lx91ppybqT+N2ycd+2nI+a1wE49A/wr7S+Bpq5vAn/sSfmNSTJ7/wC78wqesS&#10;qlgvcUzmo62XeEhzOQl9rAVzdnsFlwBQ671DKAav+Yxj5MNx5LgwT44jY7IuQx1h37It1BwL5uy6&#10;BNvLJQ/scyNdnQtcTpixFsfzMOo3+EWtj55fcht9cI5k/SlN2CdsI+3uzzE+cuCyo+zXAKVZH/v2&#10;A86l4Rpr9AukJptvgtpL1TSG1dLL7HwXtLecp1mcsXW6IWIQn3XN/ugP9o+2HHfaq/OrpS1l262H&#10;aq4edRzmzzngc1m5V/ON/rbTX5rL1jx/YkxeNxxTPp57ohqvlutA1l7BJVGcb9aiukZxf9H/U27R&#10;x2Q2QXulK1qPzfIU1bwiPnatLo2ZNecGtY/h3LBNUAvm47FQLhw7Xt/ow+tJ1vbo4/nDPE3eK51O&#10;p9PpdDqdTqfT6XQ6nQ7YvInEO0/WVaGP7mSxmIdol+GPybq0rxXToomPdzEP0XvKLVRj0aq3GDKc&#10;lPSV27LOubUv3gWqft6rW6iOta5K5UN7pd+XwpxbdEuhf4uuCn2iJpX9oSiSY7IcyfExl9cE5r1V&#10;9O3OnpLFiIXwejVq7Wrz9PJEjYq+5bEel7dk9mUTF7Bu5jnnHewuD4HHbumq0OcozUJ7i2ZpITuO&#10;pQWNqak0iT5bde2NT/b6ULMf1koF5+lD56zyyQrPp6gJ62NxPir6plgl6uw4lQzX7aJvt2PRN73U&#10;Lvo2OPM5sjCvrb6iVnE/VboqjMHC+EfqM3B8FtrXmI+BJhoDU+k19vR5LBVjrhfZBONleq20QF8e&#10;u1n0X2YPZavfKnwOZeV9QHmyjVvt/Xmn6h/aK01sZ6GdmqWys7T4VIXHUrusLmcTmXYwoZPM0K7H&#10;3vxG5Ee2BB9TpKYP4xBa755dH4kf7VOaLblVdqLHSp0//deOdT46ztpvzEJb62o5mz4oZJrHkio3&#10;PwYpqLmEjZo+bBfr1Z/D3qgXy9ngz2Orvqp8CPvkDPxY8llwbou5D9Gf1TyhnVpQG5471bm2Nm8z&#10;Yv9v6WpMmQ/t1bgfhR7t9vnLtuhDuTXPr9jPpuq36jrGeeXHkgX7QWT1amvNPGmvrg9sI/0FtXmJ&#10;X1dcjF3xMZHL2ZhbtZztcrG4aC4t/O73r8uguFRq73I2ZTqr1/n7CH9hrRovLk9bnBdDPa5rcU4V&#10;y984jvwVMz1OfM0fv0b39OqzWM6GJRs/+/SzSS1/he1f/3//5aSePPk3/8u/mtRyOduTl9f+Wczb&#10;huVs9+hzvQ/Odixn07Ija8Zf9CGQ7xwH86Q6B+P1h9C+Vxuep1u+gu3yNUE226mFrz2ycUkCdXYN&#10;pF26Wi5RxaRWMc5HMDfWxXz8GHzlI61i2G8aO8NH4mnnL7L94i/+4qSW9mosGNMoF/YPlxcxZ/qw&#10;vaxLc9KwLtrpz75lG+2juoy0rydr+bD/fXzUpMqBOWe5Cdr35k/NfvavlUVYr5G/ijXjML6W+po9&#10;y9ki7BMuH6Od5whz4BKkzz67XJ9lr5azcTkJl7PpV03NR9/Nf22NxzI32+XPJWzWqr+a29XcqDTn&#10;lf4JETP3z/jnlWrOeJ+5SbNv6UOYf6WZ56b/EP7aC8tjF+2diLnxnKV2W4jsviar3Vy25nMk2jmH&#10;s/6R7RP8Eitzrs5ljmnlwzj2V59xORvnW3Uddp4Rx+frlW/l03IsaT2W86Tqz2xuVCi+69C2mvO0&#10;W+v1vpyt0+l0Op1Op9PpdDqdTqfzreL+P/pf//rv6q6T70ZRk8wW8bEuvrvGbbyLZV/qslycRv10&#10;+odbVWTLYF2x3i10522MvYLrV9EdPGvdvfS+4kir2K7iJ7Wiv7fUriujaqPuZmpfRdr9r7vi1rqL&#10;bh/i+pnDWObvtoe6prupI8NrhseuFft6G4v6JLMfVdTmzM5S5dZKdmwcX1Pd8aZmHBa2hdpYR/sa&#10;sf9JFoPndyym0mu05hvhXfSqn91GkbVTVHnG82tLqxjWE8fXyO7j6LP3GyWyzGVor/4M7R9eHffF&#10;xe9C2YfKZ0qbdj1BpH0VfRui41X0bazr4hiNcSbk57x0nXfOMs35v8F8G+feZZ/zUHpszlCito/+&#10;AW36W3vfZbaPWV1wO1TG94vpF5ieob3PoZ/pH9ZW26TvL+8vKvdPNQ8vbVZbzAs8LfP5p5/NeXz2&#10;009m/flnn825LZ6ufHXNmWjJ28xUv1j0+bPrOHK+6Wk0o7FzfJYKxTeLuoLd0CdCe6VNFUP9p9di&#10;aSFrp46t2q+6hHxYr/ytjbXt9nffaKtCe6UZX8VQC75uTR/FNNRVe3lsdV3yEyDy9bfb0nwyhHGI&#10;Y8b6/XlGZE9kaVu1haheH2PNGI7jwn0R7T7GxTbhbayTfWX7GuwrHltpxXRhG6lZ2A6/r8mmPvdr&#10;skur6GkK+7cUxrcW0ubN9CTSMDvHtxz7+5rpY4XasTh2iifcRqE+cRzapQ3fxzWvrLOnnmKMxfxP&#10;9OgTrreO79wE41jrWF+fXZf9iV4znAO2a0sfaecgrN8MLtE+/DHbFvZpu2Wrxoi6lRi70sOfw3vu&#10;5f0ltp3wOM9JFedMLewrrLXl37N8XRLUmmPORTGtdYzzY73Vk7TV+d6iHUdb26Xj3FP9gsdm2I/Y&#10;xpzfBdj2LU1szwpf5zhGbah5PTGOxWI7xyuOb1YHx1Q22x1TMCbtjCfu/uf/7B+NFjpRk8on89ck&#10;Z2X2UWKZFlkcxlh8AB5/LvHiz18UcucLnZiGJ/sazsF/8RGLHEIc+2tQrHVh97H6sG1NH31wsl2w&#10;7dbaWjOHKh9q9r8ejbPWY5PW7B/mRk346xjVr7MxZ1LlzBzoM/6lLIlzFJwnpMqzxU6qfqjgucD+&#10;p52aMAf2J3XLecE4XMZStb0ax8qHcap+E2zjXm10/trO/tT5mOnYt9ZV2/m4Pj8M8M3dHzIF4yi2&#10;41djTR+eC1wCVrWRVPPhow+u48u58fXLa1vYXv/bPoL1fvCdaz7szx//wk/G9ojFHMaSKLaLy+UW&#10;Y6GNNZaw6SbSrAc7dmb4C2tVG7+CXpwv0Mplzu3/z96//uqyZWle2Np77cu5ZOY5eamsquyuKrW6&#10;6aZbTRvcdoMBC2QKuw3GLYyFZclGlizUogG3bBACC6yUMUK2JSxkyZI/WHzxf2Xo6szKqrxfziXP&#10;bd88fxHxxPuLued431h7r3XOqap41h47nhgx5phjjjljxrvijblC8Xup3aZf9HazTR9VS9heNP9L&#10;Az77eH6MGfxKb2T74z/8wcKurn74/RP/+U9+urA2t2tMPv/01C6jVXXK5/J3mcCmL4rleNxcGunB&#10;auO+Ft8zzs09//SwvuLGJX01L1XzWHhVDl7ZWJ9jPQ/MDfQffPDByjNu4aNfbOGO36AvgnDsfRPG&#10;MbsuJHCOmQcCxknAGAvyFjZQLWdjzAT2Hz99bJl7e26bKv+Gc+IYnB/PJ5X9qCxwW6qxGTi2Pk7D&#10;/p1/59x58/WrijnAPnWz9di46XgbIb57bPSNJlOTXp9F89Yt28Mdj/vLOff4NE8OKes2Jm89t3/D&#10;+fdNpMfLEjbgm/a+iZplRMDL3Ky3vfvOesPjpBqTIxsy+0JD1e1qhRcyBvkJ4Dc9H6tzpDqPKh6g&#10;++qbcz5dVx9DFeelmOGjc4RyHku28Vi1vZdPRs8c7LezuY3uO4+H0TwAqnN/NIdQT3W+pCzxB/Ds&#10;s03eQMra3uj9BBWvcM5+T97MbWNYH599vblukoP0NdxjwDbWV6jir/o3Nmy9LNFwX3sMeD7sMc7K&#10;gQMHDhw4cODAgQMHDhw4cODAgQPC/dxZYttzi/UVt9wUvqu2Dyd7l7SfilfobS61q/J50xj22Bij&#10;uHqx3V3AUW74jvj/LOCmeajGQMVvitvyc9fY0/Y/KW15Hdx1uzxXWHzMuGlfVPwcRjGwt+qjW3hk&#10;+ln009K2RfhGZyQsi4jYj8G3NRG+zWFZHcLSA75RRjZcNpNO5bOEbeItF5M03sgk/KzYl6q1veaW&#10;PXid/nJbNu1S2Yr3cMxuw0hsU3HLTfWW0dix2KbnfKuIsG9umz18JMaefO/Jfe+/4sE5n0bKVmIb&#10;815GuGnb93Awqv915aa4NAbOScr24nEY7Gk7iA/2b8Kzf07ARb3m+I1e8jr6iu+Ryn6jF+/1xshm&#10;D7dU+teR9t9GRjaVVPFYX/G7kPZfOVZvIi7b+0ldlqpd5zCy6c/ZLwJVDHti+zLE/6cVd5HbSz7v&#10;/ce//2+/NIpdqOLGSM/jWBn8HI9NPnAC680Nn0CbQIvlbFwkA3NO7GDPSckvBSO94Zh5DCycR79o&#10;Z8/tk8f5ogeua8Qds9tStZFHH1OmWtrmso7NfQTWGPQI8VMerVxC4ujI3tgTv2325P914HoNx1DF&#10;XNkYzmFlA2LDNtxlnQfbGPbvdu3hVbsYt6nLetvflNtPnxO3a9RGUNmM7B2/c2i9eT/mg6rtXg7g&#10;R9mr5WwuSz2py7FVfe25xct8zF22itn9/mD6OzyzvfV+o5nh5WybpVvFcrZ3v/7ufKOkwbn1WzXd&#10;LvtnG75MLjPXcrb7Ws724sV4bPvNa9Z7qdpT2+gKw98yWuNxzFrq5eVs7gv+JtLK3cZ76t8XrY1p&#10;gVLu5Wy/0FK1P/r+Hy7s6uqPv3fiXs72kR5x99vZjGk0LAfuXZ9y7ji9nG1zjigPb7/99spBONub&#10;cDDirheYB+gqm0tljT3ny4hTLmXtA26b4Ka8R9qBTfX2MT8Gb26bCvbvsinTc8M5ZiwF5sxRQbWc&#10;7etf//rCtvbMIQFjA/TxVMvZbON+cU5iA6qx4/x4zndsVdurPLis/WcZi+EYgWOznz3cMdhP4Jy4&#10;vXCPDS/PGeUWjPz3uGjTQokF/l88PZ2PXs6GhDse95fr8rIvL89Jf1HWbdyznM3+3e98uRB4ORtv&#10;vQwcg5etefmJ+ShmkHMEOB7zPeOkKss1EWxH5Nie/CAjPjoHsx2hjKfgRsYJ/z/W2/1cb8Ud56WY&#10;e33OF8p5LPmc8liNDfZ+a5v9VMvZzH2OV3ORue09fmKDb48385RNuwE8++YgPq0zrN/DK+yxAdXc&#10;6PzYxhjlv48z/Uvfpd/NsbHec2yFPX1tfTjlPLeM/KBz/46uucE4KwcOHDhw4MCBAwcOHDhw4MCB&#10;AwcOCNNyttcRMNJbbHNr0N2ze/rO1XfVNtw2yxbYZoMW6qYNEYGy6w98Ee5Yjvgksg82vP0EE6PK&#10;SU6x9HFtdFqqsYqOGy+1PHWBhW9iEDZxFm0xyvYW9neNm9bbx3xbEtyUV9jr55LcFuzrpty4Lfvb&#10;wuv43FP2LmI2PCdYKlT5rHjbWch5uN4Rn6ae6KNDnp8eHX9Jnl2QNidGtiDmWa6vH0zfyiB8szPv&#10;P2j84bSPPBS3DW+ayzK3zdI2nvxZ3uB2f3kbWy/tvymSS1hzcoYPIfdTfQv2cINvdfMz89n1piz/&#10;EcoSzjBO/i3XqaaY+nWW1j9Lf5m7nykf7rJbnyeeOidZbBH73MizZ6vwTWIv2Dx7+nSSyUacbxWR&#10;yVZ6l41vx+A2VYJN0PdV+mHbP+MnC9a+WSS5AeY5rpLluJi0i719TkLsk5x07T/xrb39jLAda+Jd&#10;2zmCeJzmqQQw+VFdjuEU8zb/1ltWm45vhfKLuK5FphgGNhOWGF+W9t8iLpsYkHXsTWPugg18GbeT&#10;ruKxn87P2bf9TZJztz9/N6K4l/ZuhJ+Fg82xVxT7qfgeeR37ZWeWM3xYdtmu4vy9lN9ebFPxrax9&#10;1/y7D1d9IZsYd8rIz+tIH/86btn3uL0tvojz1xr2UjuR9t9Lulk/dfYsXb+XmMrMdMsbSTnrB5hn&#10;yRnmxqS3n4XbuuanspN+4Rbr9/CXZMEm/sLGkPXWP7hQ1jibtwWbHMqn6x172cI2L/lfUF0rja2f&#10;E7Y+X8a9//Cf/7tT+OWHgv5iu6DiQR7NAhyPDR/Kw3ODBdimgt/O5iUGnKwBE0NgbpvpRBRG9VY2&#10;jplfHMJ53ItjPccmvC8b/R5U7ao4j0SmDXk8Epg7J8Q1aiMId06eP1H/IgP7ClW/mPcx3DZcl+E2&#10;Vtyo9FX8lT22sXdZc9sY9ul2VWOjyrn9uC7rq7r26CsORu0C1u/hgc9N55BzM7yyMaq2eDlbHj0F&#10;1XI2l6We1FXNh+aOc7OU7NFp2ZT9GNUYaJPpQrZtbB93FjZjjUF527Oc7avvfG3lbFeueXsTs23E&#10;p2gWkystW7v3/Nmqfq6lDb7u+C1szzz2+C+F9YYyYpik4d1vfH3V+41smzeveTmhloB52Rfb8A1a&#10;mNG+eHKK7ZNfn8bVz37044VdXf3ge99fWOP/8HtLI+q3s9179mL1DxLDCzaDODfjUG3x2PPyt6+/&#10;8+7KXwWXyvbn4xpD296EgxHfjHlxnyM+rz2uwjmnY9/PbbY3LsV1DrHBf+pjm/jhjsdxmts+6Lnb&#10;vgdVW+jHEd55552FXV39xm/8xsK2y9nyCD1gfAZ5zJ44EzfbzLeOH74nP9Yj4SPYHriNjpNzJ3Bb&#10;rLd9/ODf15cqn6OcO+aKgyyJ6m32jB/n1nokvEIV/6V2AbfxKW8HXpAbgq4X7ra4v+zTy9nMXZfH&#10;lZewZckhPHkA9r/pa3EvZ7ONl5B4yUnFR0uKgH2Ocgic84rbnmvlinYtWFH4Dyc/ATz7bH1uWh/e&#10;o2pLxQ3fOH6w3Fif6lk+C1UxsHWcVcyG216dO6PxCc94o57R29ng/pxZwePB3HPRpTkWVOOzKhvQ&#10;FiTcyBjr9YH1e3gP5z/o7T1OPOarvFXnxYj39aZ/6buMB/hoPLivz8H1Vv3rvkv8lPMcYsQem9E4&#10;6XMITlk5cODAgQMHDhw4cODAgQMHDhw4cKDA9T/ze3/zuxDuMEVuilE560Z36kB/Z8/HRnANU9nF&#10;vorZ+sqmqtP2jq2/Y5lj3MG7xCkbnrLn4Bi4OxnAOXZOuNsZHvuUDaIDjqXvlyFU9qVHw28B+Lkt&#10;XyO47RVcf+LpY7Le4r42+v3AOd/DK7hdVRsrvWO7aV3GHv8VN/bYV2WrbxB8Z76yMaq2+JtHn1P+&#10;xtPc6Ps0bej1gePMfAI8h9jGcPwbrieRXmrjklLn1t+ibr7peDT+1uPx49M3VvbD0yyB22gbQEyT&#10;8BP+4jTv3eOx+xY2wiPk0T97Cp/t+KPZ0SPtv1lU1bTErG0nWfKJTH84enlKiT98mmVo0x/cps+a&#10;POSJnYU/WJ5WQljCFs6xRmYR7r9YjjfReyGunuoJkI8+PP3xzPffe29uQ8MHvzpxnj4K99Mj99RM&#10;6lihb5P9h14350J1jqjv3iy+yTKS91eRKS8Lty9z25zjgbmvoRX3NZRzeQ9PecrC7a8XMOKVxMZI&#10;W8OpLxw92+jNYxOYA89d/bERzvkaIU99YPvWW2+t3N+QXpoPsXfbE3PPq/xc4gBOeUv0Ro6lvtiZ&#10;x5c5MuKcy9HhMzAfIWUQ7wPXn3YiGbeIxy0xjHhs8EXZ1BHdOQGX+J42+ulTW9sX8QTmAfV4LI2u&#10;ofjJWIL7yQHyED7yDzJu8Z92sT1dK5t+mZPR234Umzkw51gAJy4E3AZnb+WtqpHe9uHZhmec9Nzb&#10;6HvJ8b3cEn37bxozM2//ingcw4jbBuR4v+9zJBxQFrBvnvEGfE3PeAO2CeIX0P8ZDz0fjTFQjb09&#10;9khgHvS6kc1t4qYxmKddwLyyH3HrgPtm1O8gNv0YqOC6zN0voz5C58/qQW9fjYEe9/79f/Z/e2rd&#10;Ahvu4Ub0Tg4BRG9OkCM9MA+8nM2/TD0t3s7mk86daA5GdfnkdWz8ApWEmvOY30jvOO2HbXgVm3Po&#10;tuyZWPw43J6cGI7N3OCXOGttM+Kuy/G4jeZgVO9doMpDhT327mvbnysbe5etxsxo8gFVPitexbYn&#10;5pv6MXp92tXD+j08qOYWzs3wysaxVXnLWzOAz8c9b2dzXVUM1nsO4ZescOackb3hc838iZYDGFPL&#10;FzebvKkulkKsMRTL2d5462TDNpzH4MPtv5ETF9pHtIU1aDnb/aen+ef501NbnHO/nW3TLuXTb1i7&#10;0vKub//mt+cbQA33Hp3sHyv/D7W0zUvD5roW7nHuMfC82S8BPf/sNCd/9MGHC7u6+skf/3BhV1ff&#10;n5awzb72LGe7bsfjn7gS2yb/xXK2e1q+t9Gr7DtfPS1XrM736typbIxNvW074h4/ezgI9znrGHx9&#10;9FjajKulLO3IOQWPH+uB66ddgTlxBravkGUFzmUVQ8/Txl6PhLu9judSnPHRo9e/++67C9suZ/vG&#10;N76xsHk+CfyhNzeg7NMxw93G2PV696P1VX4CuPcN56Tqd7dlNAbw7THpnNu+yr/HgPkoZuvZ7hkn&#10;I5/ZBlWcVU7cxoqnLHU9/eR0nXXeAvjoXAD2OVrO1vvxuKqWs9m/2+gx7C9i/Ia1vOkMeLmQY6uW&#10;s238F/ms8l/luSqbLyDIzgupm9FCzpRdQK6QEQ/gzqdRtWVUF7DeX3Zz9Z1AvUvVfTyXzqOKG+h8&#10;7pjHvucZb9Tpt7N5HHruCsyB+8JzjseMx1tsyJn1HlfVnDw63/t4RqhsqnZVvMdoPPT2m7GhXLkt&#10;1TlljMZ8H2f6nX7MvAoffZZAXy1XrGJ2X1R9HXt8eG4xPAZcNnyU83FWDhw4cODAgQMHDhw4cODA&#10;gQMHDhwQrv+pP/+Pf5e7SxFwE27p9YHvnt2UV7ANVbUaF76NJah4VRd3A4P+jh/7lIOzRbhTF249&#10;dzLD+zuWSI8qTsfDHUuOIebYIL1+JCDbHqO4evjuo+0rbrjeioM9cXwRqOJCH3Ff74F9xkd4YH4u&#10;b8HePI9wWzZ74HYZVdsrblTfIPgu/Z5vGaq85dsE0J+bgbnLui542mB99W1I5haQuSV8hCr+LAEL&#10;1jwqnVXeNt9eFcvZ+EPcgfsoT/cA6wHx9MLTp+v+MrchPAnZyCTPn22XHc1flbb8e52YlnHxjTB1&#10;I8SZPsgTSsjbX/3KyvOHtZE8kYWwzC3w0rB2cCGEccqx/5j5dfsJXjw7xfnks9MLET768MOVv/+r&#10;X628XM7GmFz4tWZo9+NmOWExxnhCKbA+y/vA45YH6j0nuRYh/XVqxC3UEw5GnHaF277iLlvFYz3n&#10;+CVu+8qn63U8m35p+pvg0vmeetj2nNjMbR9OWwL2g4qPEH+B/ftpCpaOBn5CYzMmlSvPM4Zjrtpl&#10;fewrPYgewOOrb1uAvhLKx8clTgwjPRjpLS4bjq31jOHse4veNmwpa56tBXjf/VWBXAd7eID/5y2e&#10;wDaJBRBnYF6NJfP4YUtewkdPrwH7dzwXxzC2iz3lYgNP2YoD+3S9gBjdjtfl7E26Jm0EvKSfjhXc&#10;uoyfntuGnGffAi5xi/XmLPeeOLppafx8vI8nW/Nz8WdriY157ALrMt5AxhvIeOttRn6Ax4PHicdY&#10;xasxZhv7N/8yYBRPr6viH7UXVG0c+elt3S+MAYAuHMSGrfvXqOpyv1Q89ujcv0Fv7znH+h73/v4/&#10;+W+cWrfAhnu4Mayk6aInsHAm0nCCDLe94UDtp1rOZj7qrGBUly8QxJkk8hhYOB+EwvnFKtz2bO0/&#10;3DGYO07H4MmExxpTJo84gsq+QhUDSJxsR7z13MrBJW7/Vb+c66O7gOOssMfGuNT2PeOQ7SVeTTJ7&#10;6qr05pV/oyprVPoeaVcP6/fwwPNDNedYD8Ids3PlnORRduBz7baWszlO89tazvbJR6fleGAtqxsF&#10;rtfL2TYxaDnbxt7LxBpWzs2chaOL3qNkk38feXaa3x42dSs98WdPxnOgbyJ5Sdojxe9ld9eK+Rvf&#10;+ubKXdZ58BvZprfVLNwxO+e+WfT46uTn2aen8fPhe+8v7Orqx3/0xwu7uvreH/xDEjPxP+JNbUsV&#10;Xs72iZZYPrwaX083b8fTsjX3nZf1ba5fbBb+5uNTDvecLxWv5qJ8KROEV+d1xR0/2/Dq3Oyvs8Ho&#10;vCbetAUeP+aAeALyHJjbJjE6Hz18Eyb2hsv2caaNPR/ZgJF/sKfe7FsPvGztLpazuS9ix9a/iFV5&#10;sB/r3afuIyS8qtdw3hifgblh/WicGH0Me/IQ9DYjvhf+omFPe/dw5/z5Z+fH52QzyANwDr2sw+Oq&#10;Ol+yvAheLWdzzB7DXs7m89dvOnPeRrEB843/pV3EYzg/N+2LTW7X5WwtnxNbsMNn4Nh6nn22vo4b&#10;VVsqbng528P7yxigziWMPgbzPedUAK+uC7YL+rIZb5TzcrZcg7C5dP72yPxJbjLGzEHGEnqPMfdj&#10;dS2r5qWqL4Iq3r5dQcV7XBp7wLFVbTQf+QTWx2cfZ8YD/Zi+g3tusc2e5WxVX3hOGM0P+LDe8DgZ&#10;+RnlfJyVAwcOHDhw4MCBAwcOHDhw4MCBAweE67/1nX9sWs5msB/dJZ79wPqI756Zj+7gnYNrsr3/&#10;4DZ38QJz4gjM94A7eKmPO3LEzX7P2SLczQvf08YqNsfPXUqOIdzJNMcOzjbc9hbD+6NjiGM2v17a&#10;F4T3bez3QVVvxe8CxDWKzbh0vEdl37cl+9a77B7usWFUOXwV7v0RLh3fiypvN82JUX2bUPHKT5Uf&#10;f1PWn6eBuct6Tsj8ER5Y7zgztwD0IxujjP/JKX633cvN+nqDTQx6mmXTFn27av9eLgeI6Zw8W+Yz&#10;pCV65fdpysJf+A9ob86LU2WJE3n0eP6D2OHEjTx4ND9Nirz19lurjZez+dvkaTlY0807p7paRGvV&#10;z/U0FE0IHmg5m9809Jn+YOyH73+wsKur937p5Wzvr9zL2Z5pTLaRMcULaE+wWcJWLVsTd1m38UGz&#10;mXLfSa4/r8It1BsOwmlTuG3O8SD5AL6GOobqOlud15QNKu56nWfHVsVJ3SP4fDRS1j7g+GGLEFt4&#10;2hJ9uNvI/k1QxWxk2Rq+/Xa2PcvZrHdd1ZxsjNrYt7filU/HgH32sYcj5hYw4thHvN8fGwkxsMXW&#10;PNvo2Ro51oP8jPTn4D4y8BXclAdTnOqXkQ1wzOYeSzmP8JGY4e73cHyMnhwA9u94RmPYdU1Y7NFX&#10;NhUfzRvEYrHudTh7k6792ywzL+zNR7oRzzbjs5cc38st0bf/uDrOenTFcjafLyNuG5DjtjEH1hvZ&#10;ZzsabyDzG3r8BC4b3qOaP8M99oD1hvdHY28vbmp/U4z8n2uLudu1p40jP72t+yV9d64fPbcYozjR&#10;7eEpy9ZjIOjtR2MjPox7f++//b+cIh8dBNbv4SMQQGzO/RIUzjYchPv0sM1Nl7OdQ3zaf24WAT7k&#10;jDiPBYa7LSB8NJCAuWP24/TwlOdRtxH3hyhz59/tMkaDGbis28XjoKNX+1f+q7ZXfWR+F6jiBNZX&#10;3Bjpq3xW+h7xyXbE3b+Gfd6UG9UkVtm/CtKWHtZX3BjZ7JlnqvN0z/j8PJez5QY14DHjEbcf91EV&#10;/8e/Pr3Ji3Ip6zdwbWJo81u46/UbyjZt0ZIoEP6CzUBffRHAa/pXNJ6SLZrpZ4L0m/GptjjON5e/&#10;dwTyt4/AA9lYf/WgzesL5ybMSD9tF94+/jY+0e15pL+J9PBF69PF6Pknp3HC3zsKfvSDP1rY9u1s&#10;Xs72y5/9fCYNn2pMejmbx1VuiAH+ntXK1ddemodu1bNZ+PW9k0/3l7nbvoe776prlsdYdY5U5z7b&#10;cJ+njtnncn/9DcKJN/HD7ccghsDLB4gzsE2Az+TEHHg5jMuap629H/8inDzA3Ra3N0CPhAfme/HN&#10;b35zYdvlbF//+tcXNvdpMMphH4/7xfoA7jb6lzKXdU5GfQ0YnwB9+h3u3Nq/x0b6BZjbp+u6ZG9Q&#10;NjA/B/s0oq/8nPPvvjMcc9WWqr0rp14tDa7ykPjYOv8eSz6PsoQHe/e7+9TL2TxOKv+bMazz3ee+&#10;385me88VXl40WoIEUm8fT5VP563itl+XszX//p3LXzzt8rMAP0HPR/MPqNoy8g+sv+lyNp/X5rap&#10;uM/9wBw4PwE2GW/UuWc5W/yydb8bGW/kI+MHPhpX6Kvl0o7Z47ziLjviib2H9Xt4D8cQ9PY3bdeo&#10;v8DITx9n5nP6J30H99xiG/9+UeXQsWUe4LjnhNH8ADbzz8AnutE8Q5x9HsdZOXDgwIEDBw4cOHDg&#10;wIEDBw4cOHBAuJ87SyMBN+G3JfZp/irCXT1kpDt3rLr7B98jgbnhOiuxneO9qbi8fb6OnMPI3mKb&#10;Cra/C6nqsH4PXqd/K9lb3n0cGdl9EfJFozoHq/6q9J8n9sR5W6jq2sN7uM9Xzr+Fn5PRGK6EpWon&#10;3sovuuZo9WfcX56WQa7vXze5PwlLsfjGpZcH1w9WzjdKEb5pjR/n4UXj1HgS/QziMXJ8r7T/xE/l&#10;KzjOm/K2s5BO3yEx3FT2ALu1r1+Dxxdi/jryqjiXyxF6+1EsvYyAn8g0ngseRBcJzIHrdAyWESqf&#10;vX+j8n1Tfluo/F/ivYywNycjYB9x/2Y/4nnvkvCtdaW3T9d1U4xyc04uYU8MtnmVmF8V1LW2pe27&#10;TTfh5yTzXyW2qfhGXpz4Tf1n/ybisjeVkZ/+swNPfUzS9sM5dls8solBce0R97W5pdL30sfUy14/&#10;tyUHbg/V3FXNbzed6y7Z3/u7/61//aUe3VN5xQMPlFxgABeeEeeiFG57EF4NvWo5Wx4bA46nH8Su&#10;K+BxPuIAPNYVzhI2Yu05j3vFBn9rzKqLEzhwbJWeRzpTnsfbRpxHHMPzaBxwHqqcG1Wu3C/mb9De&#10;9ktaYJ8j//bp9lbc8dwF+jFmRM+2alfFA/fFnrb3GPlnG27/FVyvsUfv8dNj1N4er2Nj/R5uRO8l&#10;V+7rPfOM+8V5MM+jxcB9Yb0fybZP6kldPh8dD/PJyIZ5KZx5KdztMsr4Pz49LgtS1svZNjGIb+rV&#10;kijHbz/GC1QDPR/mAse5Wc6mt7O9de+UE27lxKXz4CV4Xp729rtfW7mXtj3Um+YeaWnbc6a5hU/R&#10;zPTqOdtFP5050VdXKi1nuzoNk13L2f7weyxnm/kff+8PZ9Lw3i9+ubDmUo9AP7o3HufuL79BbzN+&#10;tJwNRO82smmjeOLV/FaNvcrGfnxOVeevx6fHZHW9sx8/Lu54fN1xDCNOvIkf7vipKyCGII+FA/PY&#10;2w/bxGYOXNb+vTwhescFd/zVEgnbOAa319xIjoHzYP6tb31rYVvu5Wz0deCyaTv1pm62bssI6Ku2&#10;ePmS/Zh7rKaNvR/nzflEAufHbQzv7fegynPFq9yau40BvMqhx+ceOA8VKpt2Vi+sjtlxGm57tZwt&#10;8wPcfWq9x4bbbv9eEsI1dAQvZ/O57LLVcjbbe/x4HnMOzat+H+VzgpazPdF1ufo7ipXPAD9Bz5Pb&#10;HlVbKm6sy9maf17xH57rKvUmDrYeP+a2ucR7ODbnKnrKZbxRp5ezeex5bqniNFIX9WTMm4OMq17v&#10;mM2rvvaYrMZAeB9nYP0e3mN07TsHx+Z2VW0xRvnp48w8Sf+k78xtw9afT+y/ijPXRGw9P/hzQtUu&#10;I3r8uKyvuT3GWTlw4MCBAwcOHDhw4MCBAwcOHDhwQHhpORt4VX4XUvnnD7FGRsf3SuXfGN1pBHt4&#10;D/sfcnan7SmWWb/d38i0tKPTTXoe3dw+vtj+K/xfrhd+khMFIz7tjwRo37YrZ1f7ty2zf7WtwKXj&#10;52D/NxGXrfhdS1VXpbecs3kd2Eflc6Tbg3Pn7G3j86yrhELYO3dVcM5HfCuVvpDMbd38xtM+0yP2&#10;01OoTbf80K6V880pzUHgi9yT8M3OiE/ScjHJxMnN4iuYOG29JAMQ9yrNZiSYtS0yuxroO76ixTYV&#10;mfhp2d3ciBllv5sXaBlZ2N0gbTontrsp3yM3wU3Pm8q+6pPefhQvMsIen3u56xnxXkbYU9c52Pcl&#10;bnkd9LHZ5yX/fVn2zwnzEN8aj4RjvYzsInyzPBIfv2TLt9C2cb2Ow214VSSXl+Qm2BPP68RcYa/P&#10;qk3Wj7jFevMvszhO87uQ9p/256dAZmmfIxbOZ4wTz/GtvKR/Nstmudymrq20/1a5pF+SMstET/qb&#10;8D1yU/tKKj/W/1lAde5bv8dmD27qBz29EFnRzMd6+elskHv/5j/2P5/tZbipetHz/yaogX52NIOT&#10;KsjflADTRUg8j0LydypiY3v+H/mf3oCzgBM3yCNhwI902qZH/Btf+cpXposk4FFSLpJgz3I2EJ+O&#10;Z09szz6bH2UEn7CcbWnnpx99vJ6Av/7kxKdXQoc/fbJm5ble4T29hWeJ7dEDlqHNsU21Lk23vXP7&#10;QG/hmfpr4Y8fnnICnMMR9+RR9Zf1zs9d4P719sPOJc72JvZ+HNftqng/ucYP25H/PPIKtiWbzbL1&#10;G69A9ButbKz3+Vv5n+DYlu2EQj9qS4/bsOHcjD4fcAHn60gPwqtz1tz9676wvlrOticeHkkN35x3&#10;WqZnbj8eS9X51T8um7Kb2FQv89uI+21fm3wuN2HOYYpmMXFsjvmJ5oEXz0/8Db397UHbhHu51pvL&#10;a/rBV945LWH72jvvnPRf++rK/Xa2B1rq1T4WTlvwZLppNcN6z5kvnS+LH9by8QOefnDK//NPTu3y&#10;crYf/tEfL+zq6gdazvZHf/iDmTR4OdtnGnsP7p/y47HhN7J5jLmvp5tt4cJUfUxoyWJTze1Vn1Y2&#10;9vPhhx8ubDuu3BbHb+7x6XPHfqr52dcdc5/jXt6SsnDHT72BuR81tz5x2Q/b5M0c0JbAPr0MgTz0&#10;wE/aBU8e4G6XuWOw3n4Mx+Y20ndBtZzt3XffXdjWPvkB8Um9zr/7NHBsPa/a5ZyYezwEvR/nxP1l&#10;uF1Vfry0KoB736h8egzYxnB/jXJOnc6zc+VlgG77KFcGNiNU+h6P8natBsdfnUeG28jnhMA591vY&#10;3F7r3XYksH+fm3k7m20nsHx4gfvLPLGByiZ5wH+Vf+dqlDdQ2QSTfy8zV/xu+2gsVXBOGGs+l6uy&#10;1l/kzX2ipK5ny+87m76AP5/3pzYu1/rJZnkboPUb+/azaCfwexPg6AuFHz3gs1PQrmrTls/s/B43&#10;cfLQfu8L/+jT8XI2zz/mRuYE8pGxBPf4z1jt9YZz67Hhvq7mtJF9H2dg/R7ewzEEvf2etlTxG9bH&#10;Zx9n+oV+TN/BR9dZ9P58briu0TxP/Z5zPD/Ynj83ETgPaW/lhzj7PI6zcuDAgQMHDhw4cODAgQMH&#10;Dhw4cOCAcP03f/OvffdKd6JA9nj7TDAx2630pPP9Ke6mZakZ4H/49eIDPt8Nmx+t4s7XyeXpcSt0&#10;4Rb+n7db+C4ZMaz1S9/feZvqbgLnTh/CN3rZ5y4c29ydC0cfX75jCagPSQw959HJtMR67pBPuWvy&#10;6WefXT171vafPZu+9eBOJfonT58sj1C2Mk1HOZDtlDN9Y77+4bt2nG+QU9f0E048bYusoTXhqaXY&#10;zC5mztuOUPX6GYvPaTf8JDxCyrFZaHv4ST/nJHpL72cszVL7vY9piGHReNvBum2R9Ce4KTeIn2P9&#10;8dQHUme40R/rOX+IOHyS5aftrDpGAKXiOXwjzS7Y2Es/saUZ6x8kBM7DsgV+a1WP6Ku89Vjbp3jO&#10;5T/7m7vunX38mYPw7IOK079Bpe/HQDjzR+B5w3rmmdhnHoLTrujdxhzvUcWfbz2A6504fppc8wc/&#10;F86TolMnN7m+bjHM5ps/oN3X3zI51bkRnbPPXrS5i3Hc5NnT07yXeW7KZbML5nbP24ePWjw8MdPk&#10;AU9DEUeTh2+0+bnFjTx+c5nDmzx66422nW0ev/F4Lfuo2c9OW7seLU+tcKjZzYO9xTpXP6FFu7Dt&#10;EdqzAj6SZ7R/bu/zT5+e9E9pJ+Wurp7wDSy84cP3358Os//eL3855YN63vvVe2t+PvmYlyzMenKY&#10;3D58MF+bEHIQPuVq4bl+IfcZS22LpE8Rw7vt6MJowhLwBdhneCV8WxeesR0emNPGtN3nhbnzgB3l&#10;4yN6nxfmxBP/07gUUraXoI8zsN6gjmyJIfvhiP3Do8dnxgbc+thmiw6fPUfSdnMQHr8gZSKG25v8&#10;U1e+6Wb/7bffXsvmCdLICGkLcAyOP4DHBmCT2M/xoOKuw+OhGhvEHM6YZB/xmLRNzk3rwlPWgp/w&#10;yr95FZuPBXDyEk4bYxuODxBfzlUQH0G/D0a6HvjPk5aRc7Cd7dkSL3WmXtpD7IkfvXn/JJ7LhYNw&#10;ch6sn8N7cC1akDwCc/upbNIu6nYs52DbnoP4NDjG7ySNsBflJC27Qz5f38JHsj3O7zeUn39aHIuc&#10;bNk/2W/Ln/gcAwWX8qDpn+ea2/7DNHzembSNznytd8HpMwC+YzN7539k/SPeq+2M2IEpt5RvMn/U&#10;mGqdxxu8fVZ60n7vS79MY2+yYbPU23xkzul5AM84gWcswXN9hCP4jX3qjQTZxy4Yjcn4iW9zJDYj&#10;WO8y0Y94JPVcwsgm5QPzymelT87Ypl+A50brbZ+nlXq4rvBRzPHFMTg/bWfRnz4PgNUnfhbOn3BY&#10;55ym463G4c3JzBfc+7v/+P9ivt0QP9Q10/nxvFfUP/nk9NYw3j6QQB+znGoJyMusHrZfTNYTb/kQ&#10;C8p62/HYpB7gDuKkyzHrczEFfGhJPDzmF85NpDXOdqLFPjeRQC7WgG1sPDA8GDYxtIbEnkc3E+ev&#10;f/3r6ZcM8GHj8cVShdg8lR88xM+EhTP5BKfs1PbWl/bTgZk/fnzKG8djYw7MA/eXc1XlbY+9sSce&#10;NlHzhGn07kdztuEg3LEZtne/u135QAKsd7sq/xMW/5P1Etptnb93oTe8fNVtPNfe2Du37iMQnpsw&#10;oLKvyhpVPF6q5n70Y9jWu08dj+cix8NyWvaB9Z6LzNmGO+bqgsUN6sBl7dNL1ayvYgbhrhdEv4nh&#10;ySkG59NgTk7ZR29q+dVbp3rfeOtkQ97C33rrtJztoZaq2Sfz/GqjJWxsw6sR2X7tXNi2XdWcf/Xk&#10;ZP/i1yd7TphW20Q/+uC0jOv73//+wq6u/pv/33+99uv3WNq24IMPPlhY8/n0VNc7WrLn/vIXH+a+&#10;RrMNr87Nvn+NlK1Q+TTPshHg3FbnkduSGxE9tw0I9znL9Tcw9/h0nOsHrYacrxx3nJw7wYj3OUhu&#10;4ZlDrAdZktDXlRgAN2eCr33taws7xUxZv/En7YV7qc5HH320cufBbQ+wcZzkPHA8Xrb27W9/e2Gn&#10;t7PhJ4C7jVXOnbfYw92W6g1HSLjLOv+ezzN20NuP2+6xNloaYFDWYB67BPe1ufOzZ3yOzgnHA8++&#10;y/Y8Nujef//9iVt/jlcYxQa+8sZ8E5KyoxiAc+Lzzm10Wc/b6S/0HgNezualjkjgnOc8BVnOBjIG&#10;plLFTSTHXI0f89TrWCrew7mtxtI6flrOpj+jscD2l8oC11Wh6qNRX/ftuhh/s/ecsEJ88i+eY9ZX&#10;9qW+wS33TcX87ov9Z8t4o60fL3Mv/BNdp/JGP+ydE8+BSOCcZCyRY4/P6jpV5TNjDz8enxUfjc+7&#10;gHNi9PV6HJq77dUYNg/sH559tu6X0fUCnpinvi6WsxmX+gVs+nEZM4w7/tRD4LbHT9+n63zV4kSM&#10;lzNx4MCBAwcOHDhw4MCBAwcOHDhw4ECH+9M9Jd8ebUD32nrf5Vu2E9rOar8Bd2znn2lvuePln8lG&#10;d8JWG0kF7qxdEu7seT+4Kd+D6c1Cz57N8vzEp6UOF4R2jvi0fBBdE7DmBBGin7Q6XtnvgYudOI/P&#10;nfZHAswN29nGfIxTvWDLlzYWY+mmvJI9NncljIMsJb0VvXL1OnqLj+8R59Pcske/h2f/VbBnHrit&#10;OeTW4HobpfXI3miqHF6SuSK282Pn1DdJiydyf/nD/pNMR2dM3+I1HcKjt9PXIZOgw2CWF4tMfPkx&#10;f+lniW2an58zN9eSuXaesy/r13maY0u7p7YrD6l/Og4WvUEujLWMf9r+eq7JZsrZAufQ177+OmgJ&#10;1jo7OXfstsV1mTtO86qNr4PUaen17ncL30IiPY/Yx12I49zL7xLui/QNQl8FvU1wm7xqe3j2bxNV&#10;DL0Yo+Pn5PMaV0gFHx/x7F/CqKy5ZY/eHKlyNYL7zuj19rHywqdR+a/Qj6Xgpn5qyOey7XG2prT7&#10;nAxgnxV/CfYn/6O+YG+kr3hlP+/dDGtZfEXOwLYuu+plc1P9HuwZS73NTfx/Hkg8X6aYXhfl+T6m&#10;E2j9KAPWVzbg+m9+5x/7LpVF2n+rvI6eD698oOeDKh8C8qGNv0+RD6/RgegIND6CUQPOdXzKY5O6&#10;LTyaxWNbCI/z8chXz7PFvuJsw6kvW8fAhSiceMKffDr/jSOEpWrhPMaWD5OfNj5dyJrwSG0ubNPf&#10;vlj00/HmN1uLMdW7cAN90PPsWd/2pv8fLH9zY0baPcuJp2wvYOZzmP1x1tRzIyz7YOaV/Vba/2U8&#10;06bLTz2WRnDZPs9B9GzdN/TtJT7qy0k/0PX6/OLY276Knhbwv/Wbn5vq9dNGzJqfvWJ7c0v0nIvh&#10;1s9jYQwfC2cbMeILMacfw+nHcBBu6eePcB4lZetyAPvsj+abEXJsygI2TTaxsXyYfC3z9XRTpumn&#10;uXqxcb2RYMTxH6QPkM3Ylg2Pc6f9D64fLHJ99ajN1Wz5G2z3Hpzyc/32w/VvHz1488G05fijNx9P&#10;W+TB4zZHXdO+5hvdcrMJPt1w4hCP+Lbti3uMmUbalp+nz55ePXve5uTNTaCtvJDMc/LCW9mT/snK&#10;XzxtbedvQrV2338yVdUqbttnbfywbfJp3rbZ5P335iUh4Je/PL2F7b333lv7wI89n87ZNj+3vLGH&#10;jj6dbqY1/cMsIW9tfdjGGH3M33/KdS3jMVsL9YV7aQ9Iv1fwGNgj+A/3mNmMnybxnfEJcu4gXNMT&#10;c6772Q/HZ3Scv+E8dh6OTXyC8OwbfZzRRTgWoT7qYWueY/GTbUC91kdAOO0dcZdNnsNTnv3wkR6Q&#10;lxGwC8hxQF8kZ/7bR1/96vyGRIQlb8l5+ifHomeshudYMOLEHE5Ow4mzsgccx77nwOPNOXHb7dt5&#10;IH6OIaP2wbEZgWOBeQ/iSCzhEeLtdb3YBp79PRzp54eAY94Cc1C10fzhks/U13NALgPz+MGWmHse&#10;REe/h9sGXXyl7yLoEff7NO8usH764mOBy3qcZLyd07us4zDfI70fHwvutbbH7yTYNuFvp7Bdy2Db&#10;ZNItfA9iD6ZybT9YOflf9l8S9MuxIJx+Y56l/PQZpG3DOZa+tj7gWFBxsKlXYlQ5yRjD5xRnuOaf&#10;ppiEzxPPlr+JGJkPnzhwPBl76MKx9Zj0GOvLZr/ngP2UBfZpP3cNt30PHBvjOTC3zU3b4nj6OSQI&#10;Z5t+PwfHcK5f4PxMfxMU3trEZ7/JZrEL+DyIjmPuu/ApwpRb5JShAwcOHDhw4MCBAwcOHDhw4MCB&#10;AwcK3J/uTH3OEpj34G5cpMKl49xFTJ3rHfMbSMparO9tRqj03I3kG45erKdt7CM9ryQ2nwdS523B&#10;7dgD21v2YWv/qvxVxP044jeWaenN7Yrj/aKkj6filVyycT/2/FVRne/GTeeK1/G5By5b8XMY5dCS&#10;fujFNtQV4VuPS/MwTybxref0zWfjLHuL3LPop7VokQbCXaRVP8nMl5iftRhvIoP2zUL7TzJ929nE&#10;dVUCzAPaP4LLWnzMZatrmblhn72M2/7qMqqjF8dk7rjPtXEkOX5OjNRp6fVul6/1fNuYJ49GsicP&#10;fV0VbGNb86Bqo3lf5i5xLv8B+pvEZT97+B7c1L4Cfpzn1xGPvUilt9jmpjz7CDDfg9hXUtlU+krO&#10;2Y/aYjHoL0tgDlx29TVdhM7jnM8KieVVyu7ByP85rO3t5K5R1Xlb/ItA6r9Nsd8K1Vg6NwZG/u9a&#10;/jTgJu3Z1S/WL9u9uNTX9/7e3/pf3UnW/ThrPpyB0aNWwDZsw4H5CJV93wHR82g39QEeq86jWn4j&#10;m3368Tx4bKw3+AAYOA9+RO39X/6q/fIx2/GmgMTK2x/CWaoQbhsubIZjCHdue+zRD/lU/cwfPXKu&#10;TnWxrfwE7he3xdy52mNvOIZtPPyCMbPnz0/+71+fbDwOzbd+xnCcRjUeqrHhdtnn2Huz57/zod0Y&#10;e9r7Oni0vKIXbNpYcBB7x1b1Eef4yMbnhc/fc31tHlR95zc9+U1G7lP7r+ZDv1nMsfVzUTjbcOfN&#10;Y+9ZcX5d6W2YVX6sZxtewflxDP05Gz9evmfuel8wTS/VfuVbX5mXpzU8ePPU134bV+XH3DZur98O&#10;BqKv4HZtci5+1VIeLw+etrqyJ/2HH57ezvbHf/zHC7u6+oM/+IO1X//wD/9w2oJf/epXC9vm3Hnw&#10;G+j89rq8Wh04Dx4/1Tj3m8uqc/am3KjOHXOfF24jbyIbceeEbbjPWb/tzn2RN5SB5KSKHX1y1bc1&#10;+1VZkLgAbQysZ34D9gkYw4HfhmbO+AeU8xum/OYyv73Ib23zeHBdATbuo8QJ/MYx3h4Y/NZv/dbC&#10;rq6+9a1vLezU3t6n9YFjg+dYr3d73Ufx3+ttP2q79S4L3F+cX4HfiJS+6DHKLbDPCntsKozK0i4k&#10;PHMa3HmzjceP9RWv4HjMH1+f8l/5cW49DgPs3dfux6Dno/b2cJyb81fc8eRNW8D97jFj7rK2d10e&#10;n4mz5xXK+KNvZe89r8uPYJ9GpU+95+I3rzDyTx96fI5gfcWNXp96K3vg3AbYZxwSZz6HwPN2Nmw8&#10;Dp/O71efuM9NI+cCcWUswT0XZVzZBvg88njzOLzp+LxL0Pa+/WCkC0bnDnDbbVP1XeAY2LpfPOeM&#10;5lJ0/jMFHsPmVczOv/m99jl/2rZyb7w1v91ygnyOxgmIH+JEjJczceDAgQMHDhw4cODAgQMHDhw4&#10;cOBAhztbzsZdspHeUsHHztkF9ul64RHusF3ivdivfYafg+/YhW/k+elxWYttXLaC47gUE6hsKj9b&#10;e+sX8qcEVc5H/HXEfsxfS/gZ6V9Dbi22WxLHY/46Yj89v0vU59cYt2VToc1mC9sfW3JVyWhu68V+&#10;qCtSzsP3L9ts7JtUcKyVJE7z7L+KtP/EL8fgOA23y9xlLT5mVPlxWbf7psI3aq8qjsFiVHnox0Nk&#10;73V/JPFnQT8Cxxyv409u4KN2I86hyxqOoZLY9BL0PELZUZ17YJ9GX5f9j7hlj34vD9JWxLly/s5J&#10;QJnAHFyK4Rxi/zricfQ6Yl97ecRt2cP3iOdOlzW3vIp+T7v2wGWGstj1qMbVufE2wp6yw7jOylKw&#10;YXz89sR1nIPLXJKbYk/OK/1dYdQuyx4bS29/CVVO+jxU/u9S/rThJm0r+2JMd6Hv0x73/nf/9P/m&#10;TrLOpGskEC7A4Wwv6YG5MSpb+THnMa18EKiWs/FhLuB4yvLYWLjrcgf7sWd4jln/y5/97OrZ07kO&#10;63l8OvY8cjkq2w+mxABGsfUY2YOKn9ByuAzBhw/nt97MuFnfOX6PE+ur9lb2PcbxjJez3WvNiI3z&#10;Zr71M0YVp7nbZe7H4Ks2urWbuvjvfGg3xrnxcxuYFvMs/jdtvGGfVpxzPNxt8bnMI5ojfd9288Dz&#10;Q3/+BtWSHPzFZzWffFHL2fb4N6q+cx6qse0+8tKqqu3P7rWySwjv/OY763K26zdOcXpZk/sUhLMN&#10;r9rr5UsgemAeVDl3e71s7fpJiy17T05lvUzsRz/60cKurr73ve8t7OrqBz/4wcK2b23zI9B5ExZw&#10;Pr28y0vb3HbHb5/uUy/3cxvNyzzsALEkHpd1nt2/buO777678q9//etDG48rt8vL2aqlbbEnlrSx&#10;Pw+8XMI2fpS9yokfQfcj5fRRwOeWEVzWNpwXQdrdx2me9sJzLsB9Ljse+3S7HL+Xszm23/7t317Y&#10;djkbfQR6nwH6AJ55GJ5jbJ1zc9sE8NQFd187P0GvD+/hPLgvGMNBcgjMjZFNH08Az771oKqr8mk/&#10;zo95ZWN9xStUcT7kQ1uD/QDbOLdejhHAPWbMPXcZVTzmwaauZRt4GdH9h6fzyOPENtb7HHcbc74A&#10;tzdxsK36rkLVxna1mLYuW/Ee9uOYR3r8xFfv3/qRjWE9fNS/VdkK5+rKsXM+3fYA+4xD+me0nA3u&#10;serlbOnTHhkn5DhjCe65KGOm14/OI1CNSV8Xqv41v21UOd/bF46/Or+qvgvg2WdbfQawPn2Hzp+7&#10;jCoG59/9aD1vMAboH7156t+mWMh4nID4IU7EeDkTBw4cOHDgwIEDBw4cOHDgwIEDBw50+FzezsYd&#10;s5G+l8C6qqz18JFwV23Ez4nrsFxC7tDlLl04dxcj3sfM9iO4/io263ubEazfw43mdWGv52cPbqvs&#10;li+kQ20/5q+Du/CpbvkThYz/PWL7vfxPC/aMk1cZSzfNVewtnt964RsVxDqXtU+jP0dKyY95+wkm&#10;juvJvXiTUxyNT29Nm/fzFjXbbsp2fk56gxgiJ2z2WplTDGMx3O4983yPkU9gfbj7q5LY9jKyfRWp&#10;2uV299e+Skb2ez8PjGTkz7yXoOfOWwX7cQzEfxNxWfureMB+YF4hPi6J2+08WDIWzLOPuOw5HvQx&#10;JB+WUe56GT2BBcxBYrhr6WH9iO8R278uNyqb8D3S/jvxouxejMqek0vobVde6PdE6jHbyx6M6q14&#10;Lz7vRmKbivcS33vEsd2UI66zqv9VUeV/b7+8Dtb4xTf6M/KqcLv2cDCq/67lTwNu0p5z+V9hfWVT&#10;oPS54N6/98/9m3eS9b7xo4ayHXEu5iM9GOm5sIdzgR/Z2Cc27AMeqw7n8dFwHhdMG1zWdYHwPJYG&#10;XJbHocPzCCJ47xe/XN/O1pcNzG2zJ7e9jTGyBxU/oeVz+VXo4UOWouTD5uX+Mhwbk3pgvdu+x77H&#10;OJ7TcrZnz07+7+LtbI7TvOpfLxOo2ujWbvzz3/nQbow97X0d8NBkq2HimzbesE8r7uU81fnLI5oj&#10;ve2BeVCds14a46UN7i/8xafnK9fr5V3W276a65xDx+nlbI6Nt8Nc8g/C3ZaNf/FquROIH+becC+z&#10;ctvdL17O9u63312Xs91/fIqTR3DD+34coRob7lNgPxUPqvzcazTWLz7RmP/sZO9ldD/96U8Xtl3C&#10;5re2/exnP1vYtqzz4DzzVqzwKs8eG15e57Ht/Li9nsf2zGkg9YJwL0us7H3+emmel7OZezmb8+N2&#10;VcvZzEfLu+BpI9xLnGwz0gPGYeBlLF5WYD3nS5B2AD++bnvOZUC9QR9P+hSeZZLwajmb60oM2CCB&#10;H4n3cjbGW1C9nS3An8dPcuV6HFuvd7/4mHNun7FhW+XHb6zzkjdzx3ypX4D70RjFCUb21IuE72m7&#10;4X4MXJatfY78Zwt6fsm+h9to3mb8aduXtY1zXo1/95f72vN2lf9RDnv/AdyRbpYLPRqPDS/5tN7t&#10;qsZDzi/qrforbZxiaxK+B6PlhC5rPRjFBsxHbel9Bj2vxpV5Bce2B5fsqWs0F/Woxk/mGdpULWfz&#10;uN2znC3jn9gzluAeh5mre73nKM/nHod7xqQxavtdY29fuL3V+Kz6LoBnn63PNY8N69N36Pz52Tl0&#10;vY4t+cd2xIGXsz184zSfNMVCTj6xGfU1cSLG59+TBw4cOHDgwIEDBw4cOHDgwIEDB/7E4XNZzvY6&#10;wp23CHfJLnFLpUdGdSF74Ltx4Qh3Ei8Jdxmnu48qZziGPraRjNqGjGxvU1p0c5AN8/6MileobG6q&#10;N6oYXBT9FyHum4rvlfbfJH5r1W3K3eJm/h3PHm7ssbkpfN57v+IW68/x4LZiNqih1TT9TPtFDCOO&#10;jOa2XjLXWVfBvi0bKA3t6MbmEncMFh/recR+Km65Kfqy4e73vXPFHriuV8WobuSmcJmej6S/7lcS&#10;m15Gfl5V7AMe35XNbQp+L4ntHVvAfnBT3oNjryoBPGPTAip9YH99e28izlvFEdcXmAPHOppj9oh9&#10;9DJCFU8f213DMd6E92KsuuL4HpzLw019xt5i/Vm+/ozxuv2YuizA4+oSR3INt1i/h2f/nCTGyEgP&#10;RrwXlx3xm4p975W7RqtlHT+3UeeecfUqY9I5+TzlzxJ2zQm22WMvXPJ/7z/8/b93Jxk/15EJim14&#10;LsyAC/aI26ay51G0cDDituGRLXwBHtkK59HWtAHb2Ltet9GPefOoYY7xV9bDeUwx/KMPfz295h9k&#10;C5hwA3PXZTg2EO7lBj1G9qDiJ7S6lt/kHjxgKUE+kJ5ywvaSH7eFSTqw3vHvse8xjue0nO3Fi1Nu&#10;X+XtbOFVDNa7Hz1O3Ebrqza6pifPTz7vAudyextg5GQstcrmbcOmvV0Ml/rF3MthbF/NFXv62qj6&#10;Lo8ZgzweD9yn9l/NdSw1IiZQxWw923BjM58oho8+Pb39YY9/EL5nDHsZFOVSljk23MusvBypWnb0&#10;gidtZ3r1lW80+wvL2diuZYtx5X43r8aefQLzwGXd71dP2/yzUC9ne/7pqY+8JO0Xv/jFwrZvavNy&#10;tp/85CcL2+bcfVctG3TObe8+9WPVfmOI2+Ux5jFvP7YxqDP1gnCPARDuOH2Ouy1uozmP8Yfbv89Z&#10;5/D9999fWL2cbbQEBp5zAZ48VPYg5zrwUoJqSQvL9AKX9ePr5KpHH5vjsT5jD54xYBuweVR+iQEb&#10;JHDMX/3qVxe2PW++/e1vL2x+mx6wD7hzxRwVuF6PySoew/kZ2bP1shH3o5f75byAV0v/XJeXCVjv&#10;nLhPbeO2V/2LhCcn5sD+jcQQH2CPz97GPIBX9hWqONsssLAW87IFtneek7e+Xved54EK7qMR3Jae&#10;u5WP3zqd147T5ztzVFAtZ3M87rvU3XOf4+Y37Zfkf7KRfVW2GsNui/voEvq6qjHpOTn2wOOk6tNR&#10;bsEl+z6GCqOxjX3mGXxUy9ny+a2vq6oveSbGXF/MwcgGpF/Qe6yOzi/gPAR9XKO56zaRGIwqN8B9&#10;4bY4TttUfRfAs8+2+mxgffoR3Z7lbKPzyH0E9/mV5WztwNXDx7NNnxH3tX2GEydivJyJAwcOHDhw&#10;4MCBAwcOHDhw4MCBAwc63J9uKN+JtP8GMt1Va/+Qnq/C8pxFuPM2lOvrJmw7vrFpzWtbhP34T52r&#10;BI1zj+0k+TndgePnOXcNl/0Nf356BJJv/RHzSZ7Nj3eu/joB5hWcr6DnryPG6DgSiHYcu1lnMfr9&#10;wGWNyt6oY9vGH7l/7zQ2NnqNmYrvkT1+bur//kB3m9L+uxNZ69iceGM4nl6Cc3yPBOY9fH763LyJ&#10;3mKbip+LZ4Sb2oPURc3hk375MWcvc90sbW6LLPPcS/Ne5rr2E9uq26l743/xMZedxZjs1zepNSve&#10;rvYSb/8WPkvzN8mJz/bhY3vrK75HJvtFDHYjG/Tjc5HpmsZ24hrLXW5brdPPzBf/tqHMAvtk/onw&#10;TdwqDx6scrr2nmx7ybX3nHDtDqeOTdnEM13H57ba5voB1/1ZJv0a09gPMrW/yXQs+sX3LEuZJvFR&#10;CXWuth1f7RTXHOMscw61L7G+ktQ11Sex/tTmUz/DN+OC8b8MyPB1nExF+c/8vEw5ZHtBnB+3ox1c&#10;/axAZyw2sUNWf4skl3yz6txaTuNFZZt+jbPtr/WwNUb6RtfzrCHz1jxXLXOk+TlR2Y3oZ4QpHkKa&#10;wjvFZv0kl9CXXbCXr3loasd7ic8/c9lZrN0Px2NU+h7YnbN9qV8W8bFz3EAzaVXdpm44u5NIX6GZ&#10;rOOn/eTaS92b8bVw9Ot1+yXeruGR5XrOC4FWju0NeST56AXYbmQPRhyx/Ygjiee2xD7hXwiqobEZ&#10;S8u2wzTeODbJZfutTWHU9B7brXeWH/O7+pnrtcwxDPTL9lW4xf7BiFvAkG9y5Z/e5sQvQn1Ude/e&#10;ubHHvf/j3/53pzi+CHii5mJvzgW952xH9nwgCLeNwSQScNx+RnV5SRqIvcv6OI8gZp9H0cI3y9k+&#10;PS2Re/KJ/GfbsHcCSgxgxP0odY9LZXuc9K3ty7C7vj4tSwHhbEfccBvN13w0OP499j0ux3PyUy1n&#10;87jalj1hTwxcWAK3y8s9qvbav2v67NnJftK/HNprwTHfGlqgCfOeuMf/6/SpOY+F51y2vporbAPM&#10;g2p8uh9vupzN85jjYRlO4nfM1bzHNtxxul4+GAYffHRatsNjrinLY6sj//ZZtdd6L//h8dr48TIi&#10;L7Py0qSKXz86xfP4q6eyD6R3XWzDq3OqOt+r/jIHI17lf/MaxSenpW3PPjuda36MOUtmgJet/fCH&#10;P1zYVu/lVyDxOOd+OxvLi8Kdt6qvq373uVCN/2o+oc7Ua+543EfVWPKb5qqlkR7bbrvj9HJCj+EP&#10;P/xwYaclb+Qp7YWnjed4cmg9YOwFXrpSLWer3nTG/NCjj8FL2Bx/+hGetsO9nM0xbx6VX+YqbIxq&#10;ORv9GPiNbLFxXXCfRy7rGIzYUDYx9bGl/w1snAe33bl67733Vu4lbBkntgeuyzG77yob96n15ilL&#10;vQHcOfQxY5QHw2XZpi96bptRvWwre8PxmLdZYGEtb+KO3rnyOIm+j6FazpZ+cWzw7Pc8KPmyndDa&#10;9Obbp6VqWVoCsoSNdoeD0fIiMOo76vU84/Za73FujvTcn92asl3Lol+2DRv7Do7Zc8JomR4+EnOP&#10;tNf1wD3ezN2u0dgD1XireOa6HrZxWyqM/GCfPiLezD/wcjnbMrr6dhk5F4gxOYf7+mKbao6tbEbz&#10;mOPpY7P9XaDKbQXbe6w6Tttc8u/2sq3GpPUZn+j8OST5BI4ncXI8feR+Kfuo6R8sb4TsMzLyCc6N&#10;55czceDAgQMHDhw4cODAgQMHDhw4cOBAhy/0JpLvsBnoI9zx8/5IbHPOvgJ313KHLdxivXkv3ElE&#10;Kr5Z+tHZ3ET2oGqv9RU3Njab73xOuKnPPbitslu+kAkvj4+RBObGyBbsGbe3JjuXENxUbhv2eFPv&#10;jueuuVGdd9ZbfMzcYv05fteo6h3xV5HMb/ZTweWQ0dxobG225aOP3TmxjTly8n873HP+eLRtcW6s&#10;WipQN9LzwGX7a2iEb69GYpvXEfsyPxdbxS3RI8E5/irS139TflNJWeQmwN79nzHIfsUD17Wn3sqm&#10;11ftsgTmoLeL2OdorJpbeh8B+0Zy6Pz08HHbW6qcm1dyCY654jfFHp+9/73xjuD2VvKquGke9rbx&#10;Il+2L3Ghiu2mMYP4PyfV2Bvx6neX/veYVS/pfUYcZ8Ur2WPTi2PgaQ+E/T3cUukj+P8yYc/4eZUx&#10;tgfJfc8PfP4g86+SfY+N0Ti59x//S3//Tnr13GBJILmAAx6jCufRqVzMzfkQYPuRnm24Y+CkH6H3&#10;Gc6jrSlvnyCcCSPgEfHYezmb+WY5W+NtZ+Lg5P0yqnjAKDZgG+OSHzAqe33fb2c72bAdccOxmSc3&#10;II/8gT32PcbxzDJz6Vszwj0mzW1fwfG4rMee2+XlIVV77dOtvevlbI7t1tACXcN8flrOA8Ld9h6j&#10;vnCeQTiPgmd+qOyrskY1xrwExrnyI/HWu12Ox/OP4+HtS4m/mqPMgXngseflbO9/+ME6nq4fbufe&#10;cMfjPLjtVXu9tMrL1rzUyEvVXC+PW4dvliO9oaV2b574Q72drYq/Glccj43z3F8vore9OQh3rjb1&#10;TnS2eTgtyJi5l7P5MeYsmQE//elPF7Z9U5u5c+56nUPGVbiXttnGeXMe7NPLu6rxb15df6lnVC8I&#10;9zj3mHHM1RI2jyX78VvbHL/z7zbedDlbctXz1AVHAsZe4CUeXsbiR9Otd9lw++7rrZZo+TF7623v&#10;fuRcC0b1ArfFy9lYfhh84xvfWNhJ38fjet128/QnYAwAyo76wuhtvNzPy9OcB48B85yDcOfQYBwG&#10;7jvD7bK983kp/3CPyT6OEZzDwGV7n86bbTzegnP2FRxPmx0W1nKiz578fcjAufL5klxRl+P3crZw&#10;kLLoE19fdjSuYhsk/o226byc7dEbp+VFGbfmoBoPo/4iFrfLsblfzH2ujfrIn90m3TO1d7FZbRc4&#10;No/V6vwd9RGwn3DXZXu42zKaQ+BpOxj5B+b5LAYu2bP1PFbBPgPHRj9kzpn6dJlP4HuWszk2L3FK&#10;zs2Bz5fRuYO9/dhmNI9NsY3GUoPH8F2gym0F21fzs20u+Xd72VbjczSfoLvpcrZRv8B93t1vn/MD&#10;65vhQk7+XdacOBHj5UwcOHDgwIEDBw4cOHDgwIEDBw4cONDh+p/9i3/ruxDuNmU7kh7Rc0fOfI9w&#10;t8tbhLtq5jkWPf7hqYvjrjeIrkd/9yywLTx32rgbmDLR+Rh3DdlGuHvMHcZwjiPo2FLu+bPTo468&#10;rYeaE29kD2zXlwvPXU0wOg5S9pKMcH2fu5rzMdu4TFXWSD569Preb897Cbx/j7/mvGCrnzYT0FE3&#10;Yh5kfyT98YyBkeR4kPLBNr6FL9ueezmb7S3G6Hgve+1uKutb5drPiW/rGtWdOaDn/TwQ7jvt0QHP&#10;FZVPS98vQdV31lc2joH4A+v9DVEfcwDHb3yHWzLWev7J8uQkwvhZeWszdkjajxhuF/NbbDIvwvNk&#10;JkJfhI++4QLpR5B5HmxsHp5yNfHF5vq65YQQm/B2pZVPuZptZsC9z17bX+wnusQ57QdTkbnc1p78&#10;UGY6tJaddQvnzWyxIW3Lzv0Xp7579uT0tk7nLS9lQPxEa558AOZ+8ie2gBwmn9W3wPRLbHxOgXCE&#10;nCL0M3YZv+HoY0MM4SDc/lyXjxFz7P3ZIHEi5v0TGugAZYPECrBPbvvxHMDjn2t6OOM88bi9IBw7&#10;tmmfOdu0CY4Qc/S0K5w4YxN9jrkuC8g2oJ05TvwVB3DGUvJjvXPFfmwQjrEF0RFrdMQcTntjQ7tS&#10;Njaxo45s0970L4J9uHMBj48Afba9YMsWEEt4xgD+3O98U5w4R+dsygbRAcoH5gH10a7ANuQzSNzx&#10;HU6cyScxwJHowyPRpXy/bwGUCY+duW17RJ/Ye94jviaZ5tLZ7rrLIT4Q8sMWXXj2A+IE+KItATz2&#10;HEt7kiN48unjbMN7wdcKcd78lzIP9IQAc3Li5dxPOzzO7bOvL+J2UQ/o9ezbV+r1NvrpM2b4fBWc&#10;uW0GHPTH8E3dwJxj8OwHKZtjOe6c065w+qjXA3O2iWuPJB/n9OFsff6OxgbALogPgH14nkqizGeN&#10;p/xT9+OyrZCYAscWbpueZ86Bexz2c9EIaWvKWL4IJB7gGMydq76PglH8/XHXZZ5zEJ3PzdiwTb+D&#10;+GVrXvVRxae3jS7c7WqKZbP1X/lxW8C9/+D3/60XDIw4NTc8+YBUlkEV7oZF31ca2IYg7cc8Pm3j&#10;sobrqrhR6d1e83xg6Dmdbh5s8pY3GjRUb6fKoALmPao8hPsDjG3I5YiDEXd+zB8+YJnAy+PktuAc&#10;GlU8FTdevDj1hccYHaGmb3ApP8A8yIfwm2Dk5yUsNi/YLPwZr05f4DHjsdfHcqktdQ4vt6m0aeq1&#10;Ji9nk/1Nx3w1hj1X2Ma/YFbzieOvzkePT59r/kWe+SFwWdflceg4eRyafeA4Kw7CqzHgDx5+O9vy&#10;iXCijiG/pAPHaZ9e5uNHcM29vMjLiLzMzXXx4Xlk4+Vsj9462d9THvprx2rTtuHuX7fFefM46VHp&#10;A/vfnAuNp+S95y2eZe/JJ6ex5JtCzu2vfvWrhW2Xtv34xz9e2NbG9TqHzr+Xs3k5mPNfnV8e2z4X&#10;8vg9MLf95ppYwG9bcwzuU8dpnl/EgMeVzxf735wjxbnstnipSGzgo3aVY6ED7QpoS2DOmASuC55x&#10;2/PUly2Apy/gOU/hbpffDBigR8JHMQC3xW//MWccBln6Abzkzct50nZAPwbWp17HCTKPAvOgb4vz&#10;4/7N2KCt/+Af/IOJo3fevPzNY95wzOaOzf3u9jq3sacuJNxtybnZ66v+GuUT5FxxWXhy0vu0fQDP&#10;fs/tc2TTSJOZ4vkrb53GzEPF6bw5/gB/zon72m3xeYGEj+Ls4X7c5DD91X6SKfL0tXffmTjl8qZC&#10;9MzPQfz0MTjmxMPWfW0bc6PqL/t59mQuSz+khehfKB7HZsQ/qM7f6LHNXDH5X3z1/qt2jcY5HAlc&#10;bwXH7D51/NabB329RjW3Z3zSjiyPhX+4fDbg71A9Wf6cBfbPlxPjXF3xT5vy5ZE54FoJ0JsnTrjn&#10;8NH51YMyQfJGjOmjLxKj2IDbZT4aA853z0djFV01bmPPNtcUUI0x92nVXx7nXs626btBHuwTeHwi&#10;xsuj/sCBAwcOHDhw4MCBAwcOHDhw4MCBDve548TdLba3IcEen69jUyF3yi4Jd/suCXdLkZ5fEvvv&#10;6420/17S9VK1Zw+co3P5CvbYTDe8FyGMUWy3JXeDqo03r9u2Ny07wq782+Y1+rQaG7ti+IKwJ86b&#10;6o0vsu17xk5lY314JUabRRe2RZ+HkZ9zc5255ZKN6+r5CYqtHeJwTGJ/Tkb1npPYWyq9JdeKXp4/&#10;bVsJ30L1srGXT9fr9r4u7KfiwbnzayRcu0fCt12XhG/KvO+y9uW6XHewh78qUhfS15/4zsWetvV6&#10;i30Gr8NfF9UYCbecw8ge2QPac07I201AmRGs38OB27GnXbbx+R6x/hyP2GfP9yD2lYAqhj08Aswv&#10;wnnucn4Jfb17MDo3e07fj8Rw3WsM7V9s8eWylQTmxh59fCFpRy9Ve7cyjsccDNu+E9X4MR/JXlRl&#10;nKNI3/6RDWJU+qDSG/bhev2H5Hu4XW6f96t8hiMH/hSCodDk8si7Gaa3s/GBjcEJzEE4H2pHqMr2&#10;firEJpMyqPzkRALVQLe+4pwwQaWvlqtYD08Zc+dqE6c60MvZ8jgocAzmBjlIHszBKD+VvfMJzINN&#10;PGrKgwcs97i7B9mcc6PKT5WrSn997bw1GzW9yskoP2Bk46UQPfb4MaJ3S16gWvTVcrZqbPcYxf86&#10;uS3r0nLOajnbnjjZhldj2PNJNbdYzzbcMVT59FIFj9WbLmer4vRyNrexmg9BuOvyXOS3s3348Wm5&#10;2dTaxU2VK9flObBazubHcavlVF7mxiO44V6OZJuHb5xsvLTt6nrc744fmAfVOYLtpbK2Ny/nf11C&#10;nz9RH312yqfz5iVUH3zwwcKurn7xi18s7OrqJz/5ycK2b3MznFvn37xazladIx7z5h7z5h4zm5w0&#10;xKfh5WYgvOpfHrcO9xI26z2Gb7qczf3iJU5eDuN2EdslpH5AuwKXNY8NdSXmnicGOBJuvWO+6XI2&#10;+0murAd+hN5L1bw8zcsibMPbAwPr84g+sP8RJx6PvcyjwDzA3jnMWLUfeNpLW72crXo7WxWDY44e&#10;e8P5qcbGnraM+gju+ir/1gd7/Fdwnee491egk/rtN075ubScrffv+Ef9a6B33qq2I+FGzvGtts1R&#10;b56WFHk52ze/+c2JT3ot+fQ4uUn/9vbuI4+faiz5XMhytokv1yy4l7ONcgI813n8e8mMx96aN/mA&#10;u4035Ybbu2f8m7stFWJPvc6/US0Xij2x5/MVunU5W9P/+pP5s8HUxmV0Tbxob9pF7DlHzIGXRGXu&#10;7e2P5Wwz3Jag5+6LnBfofI6Mzl+2d7GcbdMWLW1rhgs5tcs+gccnYrw8cxw4cODAgQMHDhw4cODA&#10;gQMHDhw40OE+d7bu37PMj8tN0o5xRwp52S5yso/tZC+p9LPP0/5qt/m5kpzumE03X7kjttwZW++Q&#10;dfvcJZ9lvtM3yTPk2SzT/sKbcIc08vTJ00km/lTLDdhOAp/FPqgvdU1vlJi2TV5YL97HfEGm5otf&#10;AjkNzI1Kfw6nmNauuDWZe/zVsPVzwinexLxwfhZuu4pbrDe/aZ736OGR9t+ibfSlH3TRhxeCvxEv&#10;5LZwU19TmxeYG5XNTfmXBaNxtZePkOPIprXamUeAgL+lTOarSaY5NFzz3qL3fOu5brafZYplOe66&#10;Zm5Z9Bt+agv6eZ7d8ikGx7Nwx2LbOZ4Tt81athBfCyy5hiB8q7uRzxaRjutKrjVT/Yt/t9c9xLhd&#10;f+ARjkX6sd18zMJm9rnhsplKomoye53huvx5gLcmRR5cX5/kwYNVHj54uMqjh2zRvSwPrmeZ+eyH&#10;b8qmzw2LOI61vQS4xDxRtWvlbKe+PSfYLLKUS9lJhL5+x1Xlh7aMxO3bfD5afmauesSDDZ+Ozpg4&#10;oTeZtBveSNeuHB/ZrPmYdyTsz+qAsidp//e2nT3AbvpR21/64VhEug1cx0Bs7bLyOOd8IOiN0xiZ&#10;dk6yoItsHWvY5HPnPJ8u5347VvKBTPUvYxafwz6auGXRN/F4H/pvxy7xSRKnYrXPbZyKoYLyTN4r&#10;uL3ml9D7zPnn8/Glc1OyjofGjTWGZZt4NuUpt8jqh22ziwSTFhdLs07+2z/l88TnfcT+8LP+LPUN&#10;YxhwxHC7Rtxi/TmM7C3W35T3Yqztdf8UUuXD8LHeblR/j/jf1NtkA3zEzyXexG13DOYZMxsBI75H&#10;wIh/GQS8Ip96dMAnhEs2NhZwSQ8WXtYFwi13iHv/+b/2H73ICQGYKPvBDtbB1cH29sPjT+yDvqz9&#10;j8pW8bAN5wN3YP9coII8Kga4OAfW296cx7zjt/LpGOy/ytUGbYKfWzIj3GWrvFW5AuYBuugrDswD&#10;t93L2a6v/fYiti+XfR04n0aVn3N5C/x2NobmGn/bDJo+ocpPxQOPEzCyATf2v/CpKxa12+u8bfqu&#10;yAkY1bUnt3u4YX31dsJzfhIb23CPf+s9b5jzS+xIzzbc9Vbzgx83dV/f5nK2cLfR8VfnvuPfzHvi&#10;H316ih+MfJrbp9voZVbV27i8PI23L424l615+Zv5w8d609YbWqrWtuFV/KDiI/RjL6jGhvPs64I5&#10;vxwGzz7RNeip+qi4Znm8ednaz3/+84VdrUtpgGPjseS01+PK+fdyNvfXufEWVOOtOnf2wDEYfb+M&#10;YqvOKdt4XG3OEeXfY3h0XhNLysIdm5cJUG9APEHFExcwD6gncfYxmCfnPfdyPC9ny/kLzxiDB3D7&#10;z9iG286Pwftta16e5sfsGXvB17/+9YVt3+DmfLqs62KsAmLxXOQcui8Cx8/W7RrlmVz+wR/8wcTR&#10;562I8CwDtB8wWlaAjfvF48058dhIWTAaM/hBwkfjM9vAOTG3z6D36fy4LcZoDAPr99gYbz7SeFBO&#10;Rnk2+jjd12kXyFurztlfGidwZOUTm9v0zjfmcQ7POId7OZvPl+QBP6730lyU7QgeP8mb7eGj9pKP&#10;Tz/ScirVa/vkDXhc+ZxNnoFjcFsCePbtfy83RvGQY8fjOSe5sh+443R73ZbROQI8VhOD/WOb+Xni&#10;y5zG57hfvneac9xGcyPnAm10e93G6MlN5h/bwI/lbDOq8RD0fZExgM7jYTQ22N7FcrZrLWE7lrMd&#10;OHDgwIEDBw4cOHDgwIEDBw4c+FxxnztbFu5AjaS3i4xskQo+ds4ud7xyhw6p+F7h7idifk64S9iL&#10;9ZXP1HdOqqVtFufAOTnHL+FczoP46302zebYXcpU30D/emKf5q+ec6Qqa4yOVedCeY5s9E3Yzruv&#10;jLKuO8br1LQnzpvafJ5t34PReAkqfeCylvbfyqfW4qLJuTzEPmM8cmmuc5lR+V5SD9LDetu5rH0l&#10;Nov1Pb8Nib+IrxkRvqWNjI4j9um20i8RX3/55sg8YnukguuIWG/YT+8/0scW4Ru9mwhl4sf+ezhu&#10;5y79YO5+Md8j9hFxfX39lRhuVyUjVHqQXPSwfg8PztV1E/R+0j5L39eWCokZSY6t2yP2Y7jePp6M&#10;zUvj8xywd8yjcYVYP+IWl8OnudvofYvLu+xIb7HNXvtKKtw0z3t8BvZt/1Vde+wr3nba9Xf5qWw6&#10;uC3OYcU9Hjw+rB+J/VSyqUt6S++H/V4qkIeIz6/qXIPbp+u4FE8F12M5F4MR/653L7eMMNXEseI4&#10;6GO7JK8zjxl74j/wpwv3/sv/9X869XQGTj+ILg0o21ccmBsje3Mw4nywCzj5AibIII9WAnOXrfyw&#10;TCP7Phns3/bm4FL897Sc7dzJttq3bXh+SQA5+YFtzEG47YF54HjMnz878Xv3TjG0vUVuD1VOqtj2&#10;8NaCZQv4xWyh02/SC22o8nMpbyD6bb1bxIbtiIOKt52FnPC0eDubx+o5jOqq4re+Gv9V/s3vN5pa&#10;99iDxLZnzPP4Zbjt+QV1xNmGu97qfPdyCc8ht7Wczcu7KhtzEF6NAS9nc5xXvLJ3KVvND54//RY2&#10;v53NOXG9PF4bP1425beDeWmVl1xtllY90hLah+qv6f8TVpuGcLbh1fgB4XvOHdtUS5/8WDJ/7yh4&#10;/qn8twacIhjH7D7N26CA36JVvSnP54Lz6Tybe6kXjzSH7xl7YA8fYTM/qI+cZ49D650fkLJsR9xj&#10;0n58LrtPR58ZiDcx93OVHwVnngmq5RK2SVyVf3jyAE/88Co223g5m98slrEKzzJVOBJuP47BcLu8&#10;JM3Lc5yHajmb9c4nYyNgHAbRE4/7zvbJreH44RlLcLc3dhz//ve/P3F0WVKK/mc/+9nE0XusOv7E&#10;jM1oaSHwMkDH73HitlftQsIruKzHXtD7cU7MnTfD/i/1Haj09vP4epyHzfKNQX6ILfFV8QMv36jG&#10;g8+16nw0T1aI5Vvf+tbK3/7a3NfwjH943mZI2QDuMeNztorNSB6Ac+X2BnC3a+UtH17OVtXrfI7m&#10;QGKp5sPEiR8kfE/+rbe943Fd4c55H1vixw8SPqoXZNz2NokHxCd1jdpOvOlr+MdLX1NP3tA6+VxG&#10;FhwJ4gekf92uvo2Zo9CbOz+XlrO5fjA6r/s8fFGgPYHnCrfLvGpL0HPPGxkb6Dw+zWPP9ljOduDA&#10;gQMHDhw4cODAgQMHDhw4cOBPFa7/5X/i97/LXafbEsN3rcIt1lN2pK84d+sQ7/d67nZWnG3Pcxzh&#10;TmD2ra/sLY6z4jyJFF6J7au7kfDk3X3Q86DiRuoGG87bHlac+uvFC/PbkQo+dlPe9pYtUN+1vXBw&#10;E26xvufBnr7oefa3nk6Y6hEPKm5U9e7BnroqzpNIQWVTweO/ip876tlnG+7zpTp3jCq2fIMAmAcC&#10;5ofA3GVdVxVP9Q1IxR2763Js05uAFu7YmqOFbH0anvf4Zi2cb/zDnRP2A7eFbzdi72/f/K0HfJiH&#10;6/trWZ6eCn9JmFuZq/gX3hDesn/St3pSjhrtZ54YpqINS36lf84TgAvnTWzhT1oe4oO3r4VPb11a&#10;+Iunp/nn1HPb/GcM90JfhJN/yiDkP5w+ik3/LRs64G+pKm57+zGnvtRl7vitt4ARzz7wGKaNyZvH&#10;JBy7Xjg24vinDILPcPIWTm7DsUlZ84h9IyCcusLJQzj5Sfzow0G22FkXnjwA4htxl4UHlAUc8xM7&#10;/sbc+iDtMGeLRIdkzCB80x2ecQXPOU67mQfC8xScbRCPN+KL9Ptps/MActx8pAsPzAN0PKmV2Pis&#10;GM7TmOHJD+3yuYAEfV+kPnIFz37Pg+gt0YPkA9jG4mPh2YYnn0h8mgPzCm67OTkKzEf2LYPT2w2D&#10;UVlsKz9G4l19t2141UaQY0H0lDXHZvU3/T/H6CdeHg2e9ID72pe62Ob6C8w95jM/IIk/PPsg++b4&#10;Ccf/iD/1da3thzuGbGmL+yXtgjPO2SI5x8Mpg7CfLT5jT71sAfUC9sOB40mcoK8rILbUgd5t6P0g&#10;9t+3HZlyVfSFfbquHEc8P/C5Inx9IUITPlOMgP9s8c8WSc7JqXnm7eQ9Zfv+CmJzDpQJbE8bvmhU&#10;sVW8sq/gNtLvAF04MI892/Q7cL3mozEMd39FD/j8HNwTb4YLObWrL2ve497/+9/8v7eY6w510BUP&#10;7Mcnco9Lfvag6ggnPx+KQD/xBra3H5YGZL+qq8obbUq7zMHKn7UJcGYvYWRPJ4bnZAfWMwDC2YaD&#10;PTyo+tFvZ5tNUpbty35eF5di28MNv53NnNAHVU141Rz2iA3bV+XjVrUxXCxn2zNWQfyDYb0qW/nf&#10;U6/5nuVsFapxbu4bEbb3uWPONtwxePy7XXe9nM1LiiobcxDuuhy/l7NtfklsF5SRT/vx47VeNuWl&#10;VW67kQ8qwMv03nnnnSH3krf8ggm48IW/YLNwf4hyzAblUrbKoccJGPFqbLjtHhteovJU1x2/nbPV&#10;uvr3mHTeQLj7Im+GAu4XL3Nzu3xe5Bd84OVs7iPbVOeO/Vf5ZBte5dD66jrutpvbph8DqReEO37b&#10;V58NqjgN10PbA3Ie5JdHYO4bqinreuDZZ5vzF5744Ymz1yPhXg5TLWdbf0lZygF4VZfhtng5m9v7&#10;7rvvLmy7bM32XjrhsTNqV49RnwPzEezP/q2n/h//+McTR18tZ/Mcy3gD9gN3nn3+OifVuOJcC0Zt&#10;dF09RnnoYwvgznnFXWYUD3DMyQmouNtr3s7ehe3zOcqJY+555oHoQG9jXp13G77YE4uXrY2Ws4GM&#10;f8oi4T5PzTNf9XrHYDhv5gH2zsMmJ8sbReHxa94jcyBt9I0yn+O2yfjHn3Obc4o2eanXiNvefvDv&#10;ucj1eqmX57GMJfw4n855NQZsEz0Y1QvYB9i6vZ8s7cLfupyt/Zw8bpE+xZ/rStvNQWyIEwHYJA9w&#10;95fPryDlgtF8hU1y9UWC9gR75pCqLUHPR2MAncfDaGxMfa3PNtUcmBt6tMP96/7yTb9jOduBAwcO&#10;HDhw4MCBAwcOHDhw4MCBLwzX/9P/zv/ouwt/Cb5TV/EeuUvF3bTctbKAEa+k8mN9z7PP3c5w7viN&#10;9LbPFuEO8EhvqeInPyNu+/bfyi0bG8E57+9M5hhb82APN1w3bQ8S1yzeP7XxtuTl+l7W7+GWptX+&#10;qU+v7ll/EvvZwyuxDTl/VW5Eh7SWLNo6luoY/oOeez+gTNCPjWAP/zyWswW2t97cZR1D1cZ8gwBs&#10;429YzF3WufX5a+6nUBx/xWMLyvgbzxHHdv9+y8NS3Dnp25t9vpEccfs08Ol2Bf6mz0+88A1I+Obb&#10;rqajrkna4fBntGvhtNc8AsLxHU4OY48+3H2RbQ/sArfdYyPf3gLb3FNZL81w/jMGkMSDpA0I37qG&#10;U1c432SFe5y4L5xb90v/DVTsHZvz0/sPrDfv85acW6w357psnn6k7eHYh2M34qkbob/C8TPitomP&#10;3mfFyVM4+Rlx8hOesr2/1A3P+Rj9iMcWmNOu8HzTDdAH1gfpb7YIPsItjCu2tMnfkGaMwfkGPPY5&#10;37FnToh+c+4LaaM5klwhlI8ehFtGeuvCA3MvW/O5BqcdCLFFzz7bHlXOfT46HpB9/IXfVOxnpDNH&#10;qrGULTB3W83JQ7CHl370JNJNywboEnPPfY5cQsqyPcsXW2R94qXF++jxfI4Qu5+EyfifyioWX1/M&#10;6Zeg0qfvIt6HI4zbcPz0HNtG5m1Dtj1oT9rbzwlw5r9cX9DHBj15QIfYF3WF+/witvDoARywT+zh&#10;Pr/YTxvwDUdSJvvJQ/KDDu5jtg2PDcgW32kb3HMd+wBb96OXs52edp7H1Qj2n+sy3POw8xAbw7H1&#10;9vF/DpQJbJ88fJGoYqt4ZV/BbWQ8AHThwDz2bN3vrtfcfWru/nKf3tlytv/Pv/X/aL9bnBqSkw7g&#10;CAE4DwfhVdl82AtGZUH4KOFglGTguqoYfIH2RcH6yg+PGcfe9VbcoE1plzlY+fI46Aixcc4zwYJM&#10;vMD6qo/AJe62VPn029meiTcvi9we+rYEe/qi6hcvYXv27DQGCH1Q1YSb5PAcYsM23G00t435hIW7&#10;je0StbB6PFc56f2He1y5bDk2dujthymp1Txx6ysOEs+eXPlGBBNguNtlPdvwqr3mftzUE34epQb+&#10;pcBlXZdjMOex4XC3t7IH4VVfVG9nu9Zbz5wfl/WyrLy5CXg5m+fVKmbfLPISNpa3hHs5m+e6eZqZ&#10;uZdwul3uiyrnbmM1Thwn23DD+XE+nSvn5zPZ3GtDLB4f3D/V63jyCzVwPl3Xe++9t7Btv/z0pz9d&#10;2IyUrdqeX+pBtbTN9lX/VueX4bz5HLG+yq3zae7z0WV7JB624bb3GPZY8pzgNtHGgJwE5CEgb4GX&#10;A4yWEgD7Cfp5MTH3PGO+tw/gaSPcy6mSZ7iXZFbxICO4LW6j2/7tb397Ydu3tvmtZPFDPW5Xxgzc&#10;bfH57hhGYxBYv8cmoK6cd/AsKYVnaRs8OYQj4e4vLyf0eM7NhB6vGnOPql1Bz7Nf6Xv4vHBd1vsc&#10;qfjw/GpVnrT1eVedm0HfloBx5L64lM/ej8fqhi92+OPaF/7WV+elW/BqOZv9ZK7reeYrbEd6uM8X&#10;JEgbrWfrser58BFfPC1wfpxzn4O+OZY5Ae5xHnv6KstdXS/tyhwFz/kFzzzW6z2nxU9fbzV+zN3G&#10;AJ9IeACn7nBfXwL8VcvEUpfjn9q19Cn+1jmn/WTWcwwgfYG/5Bbu/JuP5lv0VZzOTwXKBImnysnn&#10;jVFsoBoDHiduS9BzjwGPYZ+P5rFn688zrtfcNwPdv+6vzU3CYznbgQMHDhw4cODAgQMHDhw4cODA&#10;gS8K13/nv/u3v+s7S77T5Dt13AHzfrjtzbmbNvID934QW9DzkeA/dWSLcIfTPMe44xduG5c1zx1C&#10;wH5QcWOUJ2A+LS1Z6rIYtq/uRvZ8lNtd8ajuKqa85Qg4V3exnI3YRnpwE25pWu2f4v+TspwNT+H2&#10;WYn7qLK3f9v4znyOgZ5n33rqDaqybRZYWG2zsW9xBnu44/c5Uulddk88/ibF7bXevG9L6vM5a159&#10;A1LxKv6qLzIHgvsPTk+MOAbb+wkNP2VqveuKH8Rx0q7499M+5nwDEu7+asqFEP9pbJs/faY3oaDP&#10;W9gawoknNpP/dhh+/17TL3PEFEN+7q9s84MtcSLkM5xrx8qftOtICxvO29nmknM70pprfavrfve3&#10;SM6hx5Wf0vFTPX6ShLqDvi8C1+VvoNwXtq98VueXkbGHMH7Cc41Goos+nPaOeOXHwrERt33FLSB1&#10;Vdx56Lltwqfxsfhn3/Wd0yHOp3kEmCefwOcv+sB69yNxXhLaFZ7xg3j8+Okjj7d8iwqcN9obJE7a&#10;4LY4J8QcbgGXuMX6AM65lnYxDtlSJ98gs0WILXrKxN5t6fMfG7fdSCyJx/uX9JaRjXU9T257WEfc&#10;AW0Ook/bwm2zh6/+2+aklb6h4vYTVLaAfkG3V0A4ORly2eR6h/B2NrbEyJMe4czJsYkfkGuNOUIf&#10;meMD7hiwB7EJsEFA+hoxz9wCrlv5AF/Z+twnfmJAxzkezjkebhvmh/DkAaHOcLc35wvwuWMee/zG&#10;T+oI0r4g+wjtPye27SW+sAuoP1v3r3kE0JbAy9nypEqznMbVxFuZ1Jvy2U/7AW3vOUKZtCnl2Wbe&#10;hhNngM9LiB9g+9T/RaKKreKVfQW3MWMAnceDeezZut9dr3nGMDpz95fH+Z0tZ/uv/u3/8oUD7oNH&#10;AE7CQXgmJbAZ8MuHuiD29mnY1n7s39y/yLgjzsUTVP7txzaXOr2H29i3N/zZZy2eC/lxzhkY4Zl4&#10;gfW272OLHpgHtq9y4uVsT56cbJrHRW4P/XgLHOcebng529Onp1+42pFN+FWu9vCgjyE29NtNONvw&#10;CQu3/+rtbO7Hc7D/cP9S77oq/3vOKfthSmotm7j1fd6MxMP2EueDSnh1HlnPNrxqr7l/YXfbq1/q&#10;XdZ1OQZz59/jobIH4VUf8beDAj8u++Dx6UZBPswAl/Xj/e+///7C6rfUOc+O3zcleBNTOI/xh3s5&#10;lds49cpMrz5h/lzgep1zx4+P+HEMHiduu+NhGw7CnWf3e7WczTl//vQU/8PrU64cTzUG7MdvZ/Ny&#10;tiyr6YGP+HF786EdsKQo3H3h2Az3dXV+VblyW9x3Lmsbt9G8Goc9RvHsmccMYgtob2DumyTW+0O4&#10;b57YJjHumRfRpy1w28WPwfG0C568wdMv5qBq48g/sA1jOHB79yxnS676mDMe+pjdp47BcMwV51wL&#10;zGNDXfk8Cc9b1eBe2mb9KLdwLyf0OE+96IOKvwrcruB1/TuHHueuy+fOnvPINqv/FtpJW/dXVZfj&#10;HIG2VzfhR2WxT77Y+nz0uM31Fx9ZrgX329n81sIsNbJ/fHv8m7uuzGO2oWx1viMjvol/4WTgzUen&#10;m73u65zvtKVaNhUOPD/Ez5STZU5wvcSfmN0W+Gg5G2XdxtF1AT1lRhwZwWPMY9V62gB6PxmH53IS&#10;vNTGhZMPzzPPlttI8MTfw7nlOh4+mp+t7+2P5Wwz3Jag5x5LGXvofG6ax57t6FoAzN2n7jv3l8/N&#10;YznbgQMHDhw4cODAgQMHDhw4cODAgS8M602kzR0mtgtf9ZYe0m/8LPAdvxMbgGID9yP/LAdjucIk&#10;8EUmfXizM5+WkO3Uz5UtIpTxx3axn/w2mXVsX8xlF46sNpP6ZV6JbSqcs/ex2xPyd5tS+bR+D7eg&#10;jygP/Czc+dnDkc1YKvR7+EXp6r2JpJ6+LrfF/KbisuaV0JiRvhL73MMt1u/he+RPIvr4X7Utns+N&#10;zTzfuOV14LjX5WnTto3lvdLKevxf4samXfcbZ3cS+CyzfiCFnqyv0lSt9vUti9GDlTeb8NZy/XT7&#10;5KhJfaHaYrU/w0fI8d5+qhZdp3dfJMeTPHu2Ct9ORpbCk6w+IssYgMdP5d9626+fHbrPD6W+EPu3&#10;vo2I9WeDFkPE9qM8oB/x7CObHPQ+JVPeqHcKYT/P/gj9OT6SCvbvevr9EarjLjvKwR6xj0qMvr18&#10;UxyxLmC/QuzP2TgGxzRqSyUu57I93yOfK6juc6rSfXFJ3NdIcI6PpB8zl7ilt+GJggj70blMYL4L&#10;tocvwpvmUtdGFIuFpzy87zJBH+cloSxxROwzgt7weM74R3hhxypPn07iOdjicsgQg3hvIkN0erfF&#10;4thG8SNu44EDe3H9r/2tf+m7/E2JFY0zLKehOZF5kPL3Itrpt6ja/xm8smfwZY6/1z7kYT+V4W9K&#10;cPK2MveRRU+p9SRp9vHzvP3Cv8L+pf/sk0+nD1x8eOMx0fUkeTrrEE6IVf/kadO1E6rJ0+fz2t5J&#10;eEta2yJ+VTRvz2Gqod4X7b81zkk/x9+sp1gAdrGf0GynTbOhDKZomodpO+WKejm0bHtQX8Akm/1p&#10;Ilx4pe992pd5YHvyFcA5hjxfPrgj/jskdyH3+eVrAvunuqZELoJ+Dz+VPYG3s0U/yWQ7C7gJt0Tv&#10;vFkf9HzUbz0/7W37hfMifNtf2xgs4BznAn/TcRJU3GWnc+WCf6PS42OUuyp+nyMuC0b29mletdEX&#10;YHOXdb2Ox9zx77EH4WXM4syNwbXqSr0IZcO91AgePX7CATEh+AnnWLaZrxAeme454DHa8BwHzOkt&#10;qEmmvzW08Ge0pc1NyDP04U2fa8E0JzRbONeglbd4Jt9tf62ncd4Ql5i5ETR/KJ23k77J1XXbv268&#10;SathWnOO8HeZojfnPF05MVMdstxo4jrzMH3R/j14eOJsw/O3EYAfe/7k00+nOQKB43OSVmgtz96y&#10;XdvX4PHm/JtX55R1D9rnhFYTYTKjzvGQaz5jtC3yaRs/nDPIfB1vvAl6zhnkEUv8cNiKfLYsjUee&#10;NPv44W01q/7Tz1p/Nt6ED/3Rs89YYMvniujnzwPz2HjS+ijxVHo+n0TfGrz6uW7tbWSW1o/Rf/Xt&#10;t6+uW36Rqc9bGaSN/qldc34oNtvzOYcc0Hbin/LQ+pnPMwh81TehDHHBE2P0IwFsYxueeYB9yvcc&#10;eE7gsXbGDeJz3OJfCH2+24+XRfix+TyKDygbpA1gFDOwDWB/r9ie+Mx7oE/7OE4e02ZigyPEZn3s&#10;R38HCcTvqM4eic/8JkIdbDMWen5OHF/F6VPaEuEYYk5uLumRwOfOSVvHgM/AvLePOAYk/ci47Tm2&#10;0aUc29QTnfPF/9PvP03eXq4vlH+jnQspyzKu+OSaGB5btviEI+HoHTPnKQIHiTvjE1vGZ8rR9xUS&#10;P4AT/8MH27/nkxg5r/FPfW++9da0RbieYse4QA9/0OTN1sbE+rAdm+JswnUwsTHK8/sj82/0/L4W&#10;3hIx1cu+8wPC8YFvbDxvTL/3te0057dzk1xwnOsR+XradNN2ET5H5eYSdce+7UzHkAdL3eiwiaRd&#10;yOPW9ok32zfavAfP54uJN/v0EX6oGx2xfvJZuw5Onxvm8z8IZ2shxjXOBrbscyztCkef+Zn66JNw&#10;+imY4roAygS2p64vGlVsFa/sK7iN5BSkLwLz2KcfAtdrnvGNztz9FT24q7+JdDkTBw4cOHDgwIED&#10;Bw4cOHDgwIEDB/7M4/pf/Vv/4/ntbPfmu088NcN9KTh3qKYN+/Mtz/lOGtvl2z3u3uaOJtvpWJNG&#10;pgpA01B01i/HV/tFpm/dFs43rTzpMn9DOX/zNtlM25lzd5htfEWmetk2ecZ2um/b/nc8k37G2t55&#10;t4GWznfbp3wsCQiffqTPNwu2527e9K31pL+/Hpv0CyeGcOu542eeY72eLcidQ4AuebBPi/VGyp3j&#10;jczbBnS4uDtp/83fDyzVztwyxzXibTPgFsbOzBdQXQfnqMqXxXqj95P9Xp+yFQdT9I177POEQ/at&#10;H50fiOvtx0+Qu9nYZxsJ9vLsW9921mNVnIZj28OJP37Qh6e94SObc8AOYS6Krcvlmx5AuwL7dc5z&#10;PoJsAd/4WB9ue/txWde1GQ/LNhK/fBOW8mxzPG1E8qKE8MDfmLi9gH3EPv1Nlv9Qc55GwMZ9F90k&#10;asv0xBHHm3CNWPnTZ/Oc3oTrR/RNs/Lr61O/87TPclItT2RNVV699dbpD3vO39rMB66nN9ktfTA9&#10;mTTL9JQsJk3/hKccOT7xFifFsSEXiz2xheMvwG/yBvKNJ/55qgn57LMn09O0z5rwh0PztCX64JOP&#10;P15mugau00t7p5+F379/ejML/RJOX4TTF+5HxgTiPuX6tvKpuvmcXrdIKxPusTQ9UbaA9kwpbMIT&#10;PCP7JzwR17bIp0/0R9SbTcryxFE4dtMWtDiDzeeBJrRnkrazcq7dLQ6Eb5bD82024m+Wcx4hb7/x&#10;5imGU7WT/8Q//bDN/iKtN2ce+wWzZgZ9kPxUfPK1cLD6X44Bn7+UBcSfPkb8LSTjIXrabJs1D50+&#10;HH3AkwnRZ04wB643bQCOOWMDEHPaWOUhxxHQ8yB6Ygq3oAdskyvaR2zJwYjHPhxfyR378Mx/KZt6&#10;4K7bOUEf5DiAR1LHJDnOf0tZ8xn2M+8h09N1ix/4/Pm3bds8SR3TE3gaJ5uftj/5a0K5wHyaD5cw&#10;SptlC+ITmBNTsC1b8ROc21N75/bBp35pMU7l279nrIBouUOY06bfjdo8lNUNBmXXP2jcfPEETsA1&#10;MfYZBz2IbY2hIeMnY4dtjiP4iA1jD47gJ2XiB0lZc8R64kzZR+2cncq2ayP62ExvnYM3edzaSHn2&#10;eQKp7UzXvvWJnQaOzWTWYw9vmVx4S/nSdvTz9bTF1YTrS+Jk/s9YpI+IZZqb2/4UZzvG9Xeyb/tk&#10;GM5xP+nE9Wv2Ty+3n6ZjP/M8qyVo/8SR8GbjJ/GmMk2o98H1cr1oPh4+Wp7mavvJA7Gsn9NaLFzv&#10;wj9lrpuOP5+ewg36MTL57GSKY9muMYsj5Cb6fhwG4bG7BOyyNff59UWhii3tMge2Mfr8B9a7veac&#10;j0H0lMs1jrpcn2NIbGzpO4B+2EeUa//WmNo+3JFjnzGA5HeQ+I8+tqv8f/+d/+cLTsaAwRrw4TWY&#10;Hr9fYL3t7Qek6dZPH/gX+LF8bgoF1tu+8sNJt0K8atcmTtnbD7EnYU40SLtuqjf8QQj0nQPScYCO&#10;vMRBOH/tPwNozwB2PNab+6Ro89idwnEamxgKblT6Z8+3+b9tZHLugS56czDSm7slzs+T9stXUPUX&#10;iB+PGcd5blyNYP/VWCrH1aenXwBB6mL7qhyE+waF2+Jzqmo723BgHvitW26Xb7CY9+N5VC8I91ux&#10;qvjZhhuua9MXitN+JuvFjfvUZfOWE+A315i7vS7rvvCbv8yZr8Jz8QKbfmmhzazF/Mlp/JQx6w1o&#10;7aP8wprP5cMbeOsrpzy/8fYphq9/4xsrf/DmKX6WHoS/YLPwjz455eH9D4u3hukmz5OPTh8Cpxsj&#10;C57qvKjGzKa99qn8//xnP1tYs2fJ9gKXdZ7ffvPU9qov2Ia/+9XTm/XAhi/bU00NjlnjsLq++/MA&#10;y9mCT/XhOW+rAdbb3v6reFrwC2ljw7ydIwG/CAXW295+vra8ZYx8r58rVOdG3yAv0y8VgeuNf8p+&#10;8NE8/8DTp9kG+TAJzNNX2GfugufcsR64LOdykBu/wDd/7D/oY/vd3/3dhW19rr9cN8QnZVOerd9I&#10;5bebZckt3PMVc13gtjhm2zDnBB7XRpZ7UBcS7rdB5S2W8Pfee2/ljtnnuPPmN7u5X9x2t9d+HP9o&#10;DGA/vR144YE5cNudH+fNY8A2I+z1X/WX2+XzblpSumBjs4OP+rfPp8enc5j8Y+v+8hLjTRuXNyKh&#10;eydvYWuca9BM701vLA38xi7nwT7N0y7i8RvKcl1An9gqbnu45wcEUKffopjYiOSNvLWt2Tx+c3nD&#10;V/t5a71p1saMzvHHDzRvPJj7Hf/chAdTPMvn2ymeZdwyd+ZLBPS5bvb6XPsmm+WXFtr70Qdzf9ke&#10;/WcfLzlptp/o/GoXp4lPmL5Umppy9fihxn/7XAEYm1/7yjL/I6cuunp4X+N8sQcsAwfU9RlfPDUQ&#10;z6cfzf0I/5glbA30id/OVsFjw+PH5+9oDqScl7OZ+02aLlthdC4Ts68vt41zOTGcn2rOMY8N/qs6&#10;4tM2bDOH048+H32u2cZ/PmIUG/Uk/xUHjt9L2HKugemmbgNlc/1lLkm/g/gktsQZnLweOHDgwIED&#10;Bw4cOHDgwIEDBw4cOFDgPneWuAvGdhJx63vOkz2TFHq+AeRuI7Lh7Vj4ZLeI/bSd2v8iBvf+IgZ3&#10;1tZjjQfWG6stYvtOgpvqjT6ewNy4qc1NcWOfr17VLkzVRgzrK9mF3Ya3iqof9/AKN7Wp7Hu9z7fb&#10;llbZUsu+2Hqsfs5wo7K5Cbd83nC9l2LI8XP2tpl+vD8Ql+n5TZByN5H1usA1YBHGSWReMjwL39pE&#10;eET8+v4s0+Pmi0zlWizTSKMJrQ7EdRqbMQlPYb75nfabv/vzdub3T8K3P9gt/HRsiWMpE0zX30V4&#10;MifCN6Ms90KSjyknRnw14ZukSOoZSQXnYcSRxLDhyzY8El2vtz+LMYob4SmdtNH9Xgp2izg/lYzq&#10;7GVUDqng9rm9zo8ln5Us6FuhSejByuclsX3Fsx+McoCM4OPkZMT3yB77c/4Nt6vPdWSU8174Nhax&#10;jrKG44kwDr1fxWm97TOW+YY5wrfE3re9kfb1fRq4zl4Cc2Cf4Yjz4vxY3BcjASP9XYnjCvr2jrDH&#10;Zr7YzNjmcyEN5/J8E1A2whgwj3gcZkz148riMQaP8CTaug9fxPpHj+Y/oo2wb7881YmwFM7x0QNT&#10;L3RpWPUFWjO3bV9kqmfxvW37qc5Jn3iut39M3XFGPy1rXvUn+1lPnZ3/9jnkFI/6ZQ56leiR6JrR&#10;0sKbY/KzoOcjIdYRRwLzA3eLzE+3BnVd34+py2K9eeTef/V3/4v2We508TNn4g8qXpXlMS1XGtzU&#10;v7n99IM6sP+q3srGHNzliZLH2IDbYp4T+By3vTmPomEHqrbvyfmevN0FzvVLUNnsKes23gW4mKQv&#10;jKq/zMFI75a4XXlMF/hRw77t8ePxwwVypHdfV7B/59MxmNsmb2PsQf2JAYRXejDijP9wtuHul6rt&#10;oOKBlym5XT6vzft8XqrXy9nYhjv+vmxQ9cVmGW9Dyr5gE+5xpbJ+vNZt96P7bq/Lejlb/hYK8HI2&#10;95f7hW34/RbazK6uHjbGD5jeCLbYuC28XSX4RH8/xzaP3jy9Fe7hWyf+G7/57enDHngom8dvneLk&#10;7Wzx87GWz3y4LDUCv9YyN978FXz2/skmj6yDLIsAzjlYap3qTwxEmDx4jL3/y/lxd+B+8dI2j5+3&#10;+Bs+C6/6AoS/8/apH0HFg2quqK4vIH48ltwW58fc9nvrGsHtIFcB52BgbhvyBmh32s429fY8MAeb&#10;XC4cm7QR/my5MvRlHRu/vPWYyi756X06P17O40fcq6VM1Vhwfn7nd35nYVs/risxE0/axtZLxvYs&#10;ZzOq2DZ5XpA6R/CyO7cr6OP0cidzx4yEezlSAK/GT9WP1iPLTjsBTn735MRtrHjsHQOo7HOOgD18&#10;40ex3XQ5256+9nj2+PR5nb6jH7K8HX21nO3BsnwJnZezvfn2vGwNfbWcrTq/3K7YEIPHnseDx5uX&#10;sFnvMTOao6jz3cTf4D7yeWHuHHoucvxG2tjH4zhzLej5KGZzjn/wwbzk3GXRO2+uKz5BNa8mD8TO&#10;5xzgeoH7btSnfTyZB+DpL/rzF7/4xcTPwbl1H6UvqHM0ttFnnodnToZXy40ruI0+d9Knd4Fz8RjJ&#10;ORjFCcx9flV1xKdt2OYcpB/dvx63tsnYA+7H5Jx6LnFgvi5nayFeS89NUEBZjw1f6+PHcQbjM/jA&#10;gQMHDhw4cODAgQMHDhw4cODAAeH6X/knfn96Oxt3v9iaj3R7OXeruNtoXW8Dz35vZwnMuTvH3bJe&#10;wE15EB1S+b8tSVtGxyK+A3lTzp1DfIAqh6+CxPa6fi4h9aQN3h/p93DLXcfvO9vGnr4jvsD6Cm4J&#10;7Rq1sfLpOK3nfLwE+7d9xbFPmapVVR5uyv0NgvV72l75NHw3fk8ebAPil+2ovs03CLIhznCXM/bE&#10;A9IfL5qbcKMvm+Nuu3lVF30xatfoWzBAGxMP5Va+bJEH967XJ3PyJpdJxIkhnLeZBbQ3yB8VBP52&#10;5is8JbXkGpv4efh4ectMk/sPirradY82ILxVbbLFV0tf9C9a3qYleNg0nrJ8AxXub+vc05OvxeYB&#10;j8gvHIn/J59+tvLkEeEJBNsGD/UHTs/1RfBosUefbc8ryVg6x9d4G9AHPraHgxG3jcXwvrnzxhyS&#10;sujDbU9dAX2a/bQXsO35OXFOWPoYcCxwDI7ZsB+PN+s9Hnz+ev50XX29yQd+2KfcO++8s9GPuHML&#10;wokznPknnJjZUodtXLZC+qLPcb8fHb6yD4+N68gxhG+c2RKbeWzgKY+4XZHkLpL95Cx6/ORY5Z+l&#10;pCuclnYswC6ouO3jhxFIXdOxJtMTnR3Hx/QNeMcRYp3ArpbxNMuFTYdW7InTZVtPnX5anFOs6BfO&#10;3voH7Vsx8hju2FhaHLfTH/Nf6vPYW6WVww8cH366I08o9Xqfa2u9DRwLwtmae+zRJrb4gLONLTFl&#10;H559toyrbM2Ji6ekqmMpb84xePYT2yUBiR9kjmLf85VtQMpHUjfCPudX9kE4fogvenjiTTv69vZ6&#10;hCd24tP19/FkPwLSdyBPqoB81iJGPw1eIT7YEhNb6jQn5l7PlnZVNvHJ/iXYhjIBbfii4Xgc5x5e&#10;wT4N+hTQ7hEH1nts26fzv4dv8r/MpZNen12RVb/Yw/GTfmI/3DGDe/+vf+M/a8dOHTpqFHCjzG1j&#10;Pzxm3FcGbHNTbmSC6lHFU7VrFCNwcu8CnhxA6nK95rR1xG0DwjOJgSoPVT/u6d8qb3eBagxYv4cb&#10;mZDvCu4jMOJsRxyM9OOWtLZoOVvVdyB+HFsuEMD6fjnAGkORW9fr3Jo7nodagnQOr2rDh5yMf47H&#10;holxxM/11wh+3NRt93ltvqcvQLjfkGUbx8w23HBdm76ozmtcDPxU7fLj+tVyNpflZlHi9DI9L21j&#10;vgp3G0G4l0B+5dHJ/o2HJ/+8dSLcy9nyNivgtxk+fOO01M7L2b7zO39+HT+PtITtTb3N7d7DU115&#10;kwvwm9ryRhXg5Wyfvndatvbr909vc8tbV0CW6gRzTdtz9tH1ibMN/+BX89uggM/lvH2mBzeFUpZf&#10;ZMKr8fb241OuQMVHqOYoc4+ZPXOOx141/1T29tmfp0HGAiD/gTm5AvhLXfD47/XmqTe2PXrtpq7l&#10;aF82NsBxBtgnPz03vITBS2z4DBY4P67Xy9PMv/Od7yxs68c8MRNPYmLrZSZekuP4rUfCq/xf6gtz&#10;4Hz6sX/nKqCs4/FyNi9bcwz+JdF1jXKOvdtun9VyP8/bPl/dd+7Tiu9BNTZG5w6w/Sa2dQZsfEds&#10;Iz+0Pag4cJ963HpMZg5hvDjPnm8dQ/qOWPiSYtnZLGfzW88cg3NV9Vc4MaQ9bD2e94x5JHwE6q+W&#10;2l06l4HjvwRi8NiulpulLT1G44G2evmh82CfrhcJRn0KkgfalzHjsr2fwDpiSwweV/Ccs8T185//&#10;fOK9v2pseJlSYoN7vvL4HC1lAubOQwXbeHxmvN0FRjkeocqVx+pojsJ/VUd82oZtxhLt9rwR3ttk&#10;DIDReKMec/dv+eVs+2wMprLtc++KJWbgMWw/qcvtCi6PggMHDhw4cODAgQMHDhw4cODAgQN/5nH9&#10;t//6P18uZzO/dLwX7qSNjgHzVwV32LhDxx0zC3hV/nkKuRnpK/HdyIpjF5Af7wfOe8V7JIae3yVS&#10;T19vpd/DLbR3pL8tqfrFfE8/Wl9hz5nU+2Qf8R1419WPz8C6fsxYP+LGgx3t6svcBH6SwfVXOTff&#10;Uy/5CZwH6ysbMIoNhG++QbhhnK4Lnv3pbVgTO+knaW5sF/RtyXF/65dvT0DVXsZYYnW/+Futqr2b&#10;NhIjmyYPGbeNUA9vQKG6qc5mzxZ58uxpa/PMP33Srkcv5jbwB8Zj4+VsD7RUjT98Gu4lbI+WJ5cQ&#10;3sKSt6yxpChvfyMPLF+gHZO+2cDvtUSzndr39LTk7bk430yRLwQ/4dOb5hYhhytv8Ycj8fPsyelx&#10;ffysvNWV+Gl/wJtjAvwkP5QJTxmE/IeDSzzjZy93DBYD+8BjstenrP1bb6niAeHOg7ltqnrDQWyA&#10;9RV8lHqDmy5nw2YUg7mRvjBHqra7rpzvCN+AZxzmj+oj+GSLPjz7AJ464OQqNsw/4diEY5O62A+P&#10;DTx+ABykbABP3Wwj2IUzd5kH8Q3IbfYdc/TEAxKvbZwf/LM1z3G27BMzHMF/OPGFM8/EP2VGHAkq&#10;brgcdeAr8YXHf/Sxjz4SrHwZlstmbNOAn8B6gzwEVf/62kScAH/xD6csW8T5tN7tmq4X8KZ7xNMg&#10;iz7XIGzz7f+k11iq2uV4XFdkdJytefqHrYX6R8Ix8hM/8eX6APvJbXj2wy0GdcQnx8J9HsEB++S8&#10;B/o+tnDsHXs4oO7okwtLcoCQh+isR+IXhLstEYPj/kzlJ1L81EqeNux9WdIGto6HmOHoGG85Tvzh&#10;1qdsyoQjl2Ab81F/fd5wPLQ12MMrVDlJe+m7EQfWZwzgzz7JP0C3hydm+LqcrekePFzuDyALJptl&#10;vy97ru33/ot//T9pMW8n1eCm3H765WwJrof1FR8hg7xHFc+e+A18X4rhdcCE4PhSF9tX5cae5Wx7&#10;uMuaZwK/S6RdrteoYqu48XnEb1T9NdJXNhPMF9x0OVsuBD33mPfFq0I1ZnwRNHdse5azVX1nVDYs&#10;m8r4p55RG9122wDzwHW5Lea50APzqi/6eSacx4lHNudiDsq+KOJ8gQv5ic/Kjx/XN6/6Pb9IAi9n&#10;85I9fsEMdxs30HK2N69Py6+4kRLOBTLcS8l+/fFpaZhHjJenvfXO6W1xf+53f2cdP4/fPsX51ldP&#10;S/D4Wxbh3LAK/KY2bl4F3MAJnvz6tFzFy9nee++0DK3/uwdzTfMNt9T7cPmbSEG4l7Pl0X3gunyO&#10;U6qNponnQyaoxucbWv4GRpxteDUn+9yx3uOhgu09nt0u8+o89Tiv4nEs5D8wZ9wCysWPfcBTV88r&#10;rPmb/j8h9VI283/vJ+MX2D6Yyi7nqTlwe/OLLTBPe4Hz4KUuX//61xc2v40x+Na3vrWwrR/zxE9s&#10;ibuPOf0Ld86dW+tt7yVm1mds9GUN59btZX4LnHP7rOp1zD5nfUPDy0/sHwn3kh8vbUtd1JPlMEZ8&#10;jODxYO48mDvOyt76wDFUHDDvBV7aNho/Bn6qczCcuPJ2LTBa2taXHeUZOIb1C4vW7Dc0ZjJ+qNfj&#10;p1rOtvEpvbnnohEqPXC/VH2U8j0PzIH9OP4RxzY5wU/OHfKdPMM9zj1vG6O5BXv3XWK1H9v0cFuq&#10;+SrofXruip31bhc88wA88wb+/DnBcGwZD+i8hC1jzHkGmdvRV+dvkNgvwWWdnyq3nyccm/txzzlV&#10;tT8+bcPW/evx7OvCaAwAx5ZrAfW4vyrua0fezsbNpMfL3DLFObEZiR+4rHmP0xl84MCBAwcOHDhw&#10;4MCBAwcOHDhw4ECB63/xr/73p+VsEe6CeX+PBObcVcu+724Z1nOXkn3E3GI9d+fY3hVy1/Su4Ny4&#10;Ha634i7Tlw98B9Wo+qvi55C670ruGqM6b0sM7/f9GJzr6xWd36CdhQur+7GvK/ujb1JAymJ3TmKT&#10;bTjoOT5jc33vVNddwE8yVLl1HhLXOVS5Nfc3LOa2AVW94T5/q/irePvYsu/lbP7m7sWg/h5ui8tW&#10;bbTebeFbktTBtxvmgcekwdvNgtZz0zIeBB+0jTqJgS0yLWFbOG/PCW8Fpjwgj7U87fGb89Ob8K+9&#10;887KHy4xTzaPm83Cr5dHghF8hbNcbtW/eL4uc+MHn1MfPjs9Tv9i4bSb3JKv5Cyc/EQY29HzB7Ep&#10;h7Af/vSz07I4rsWpC/0ap/pxk1tianlE5jZoDC2c83ekr+wroT9GemJIf42OIzmO0JZw2jvilY31&#10;iP27vgiI7Yhjg8/YR2du2x7kMAjnf7gl4A2Agf3ZhnwGtvHnNMcMwvFjTtwICPeY8TehfNPNluN5&#10;OpoxmSctI4HjNPAbpG5AzAAfiS/+2MYf29iEJ+7w2IfHPhyEZx947jLHJnEnTgB3+cTANuJzlnzl&#10;OOe4beH9ftpIOZC5gmPhT54+WeeT6+tZN72FcinHEuHmefULUtc8GGeZ9hesvG142xotT6+tvdeO&#10;tVEy/YBw2w7ZqZoJ/vzA3BokVpB4Jh9LP4CMHzTPlzEP0IeTi4k3mfikPV3L5jycxsI055Orxqdr&#10;UuPTPtvF5rScbebxkzED97mTugD7gdtY8YyZlAtPPGwroewlfXzCyVP8J7cg+bQE4fEFKA/Q5fNb&#10;fIZzXoT7PHK9Ro6nTJD9vi2ALRKdxTmYz5PtfjjtS33miZP9cI47ftoI0PtJxeixRY+PShJHOGMM&#10;TozkFl3PsYEz7hiHcMR+QbZ7UNnSni8ajo12Bnt4haq9o77u+916Xy9cL/0EqOcm3HM1bwXmsytA&#10;556IDUi96ByDbcC9//zv/Aeb3nTnjhoIbFNxHsfyfipm6yDCCXKk32sf7Im5sjH6em8bmRBGSL2O&#10;oY/nEs8k0GNPHqo+rfhdo6rrdeKs9LeFflyN+ojtJQ7M2860cfx38Xa26rwwHIPr9dg230yMrehc&#10;U43X6Tt+Scn4p02jNprbxqjqcn7crjyeCsz39AUI5xeukQ0XhXC24Ybr2vSF4vTjsi9wccGn/bhd&#10;fnS/svGNo9tazvbss5P/Zr3au7+8nM3LzR7ojWzf+NY3V/61r89/Bwn85nd+ex0/XvI2vfp/4ddv&#10;nNrlX+S9nM15aB2zkGb/6Un/5JOTvZewOZ/UkrrYhjsn7vdf/fwXC7u6ev/99xd2dfXLn52WsXzw&#10;wWlpm5fa2X81PtussXLbm4MRdx85ZuvP+QlcthqTe8bn3niCjAuwfkhrsH7UVvMe9m+f5vxSCvAT&#10;X2y9nM11jOL0cXjyYA6q9pr7l1wvi/jmN7+5sKur3/qt31rYdmmbl+24LvPA7WKb+bbnsQGJE136&#10;FO5fyryszEtjzJ0fjw3DSz/MnXPH4OuF4THjc9ZjIDccgPPv9gY9zz5/G+5Xy3IYdG6jc2JuGySo&#10;+q66AXJTvqJVaa2Xs43GOXBOEjNbj5mqf73kJ0vbzIH9e1x5zjE2/bX8EgeybA3/Pi9GYwmY56YT&#10;sH/rnc8qV5WNERva6HMk8yr5G507PTyGue4Hvpn2zjvvTNz5xL/fVjZaQgg33BZz17sHzs8l3seW&#10;/PRxWp9cUTbnHXy0nM28h+PJGECX+ZkcZAybY+PxlrLEVp0v1hujnBjY92W+CDg2nws+j8xjcy7+&#10;+LQNW58j7mvnc3QeAcfmcyRjuOfud59rfjvbozfnvqZe/01Fw223H8ob49niwIEDBw4cOHDgwIED&#10;Bw4cOHDgwAHh+l/4K//0dxc+IXfPgDnI/jmbgLtpgLtWvQTcCY3uVfgIe2LbY0MdXwRcb9rac2Ae&#10;WOe7iMaetv9ZQPJ5V2J439xjuOIbX+LuuRfaO9e/8cU2POcUsP51xsalGBCeRLqE2PZy7liEO+ds&#10;wZ48m1eocmJ95j1gPspDtuEg3OdvFafLGX3+s+/lbPNTSYu+q3/kt2pLr095f9vutvgbQL4xiT02&#10;4XzzEm7h5RKNTXzyP2gnywr4ph2hjXzLMh3TOTItT2t5xM9bb89/gB3+xltvrvr57VGNtx+/nY34&#10;w6flbMsP3sOfPW+xLTbkPJyspmwLbMOJASFW2o+wH84fDydHkegf3J+3CL7Cn3z62eqTb7s4Bucb&#10;zNTrb8yfPzv1I0g+sQu3nsyE26ayN7cwfkb63h67XhgD5rE159u9cOwCj08DuyB5Qgzv98dSV3iP&#10;kQ7YD/0UmMeGLeM72LOczZw8xC75Mc9+uMV6xlmQ84J4+XabLcc5j+CIl7D5m80KrtMxux/NjbS3&#10;3+IjMVCWuMyRXs+WfZCy5pnfzEHsgONMO0B8IKkT4ZxNPNbnPEcSE7CNy2U+mIR5Y5o75hiZf+kH&#10;7NjmG2w4QpyZbwA+wl1HJPUjtJfyvaCvjkVAtviaycIX/17Ctto0EEcQPVv787nf89jhJ31GXqL3&#10;9ct9wfHkIHyTE/ZZIjjtt23elNT2PX5yXsDxH7AfhPc2bvuoLFvHtImvkxGsJzfZT55Anqbg2GiO&#10;Re+80Xa2xBI93HmOH/KaJzeAeWwofw74SL0jcCxS5ariFvLAFjg//XgDxGS9n07xNTq5jX1fp4W4&#10;nNt81oLzxBFb8p0n9uHYhFMWTpnkDBn1e/YD74fj48sGx0lbgz28Qp+LILkiDyMOrPd5FJ9s6Ztw&#10;zxvmtglvO6c5p7Ujy2nBqGcom/aaA/aNe/+X/8m/t/Hhzr4pN5KEwBWHE1g420scmAdVPKMOAuZ7&#10;2nIXOFdX1d5LeQDR58NBj6q9e/LQ66sYbgPuI+O24if2u4zfFwXgusIdQ8WBeduZNk/4RXXB6MIE&#10;+hzGDxPLiPt8BJt6B3A+Xa/PffNNPN0vra7pUr3gkk1+qQFsR3xPe/fMFW579SGn6osqBsdvG/cX&#10;23DDdW36QnF6qRcY1WVUPv0hx3nw47hui5ezmfPBJjwffnrwd3ui9VvGXO/mQ5fOEf5GR3x+9d13&#10;Vv7Nb31rvbi+/c7XVv23v/3tlb/x1fFytgfLzSXgX+T9RrZyDDxrH8wW+vxJcY40xD9vIAoH4S7r&#10;un7x058t7Orql7/85cKurn7ywx8t7GrzhqbPtKTu3Dy5xgNfWmCbigPzwO11vf3nh8A2LusxUPFq&#10;DFcYxWs4lh6cR5dg/+uHvYZ8IATmXs726dPTLxppI9wxjfzbhq1/YTG3jeE4vfTGS9h++7d/e2FX&#10;V7/5m7+5sKurr33tawsb58d19THs4UbyZj08YwCeMQD3MhMv4/LyHOfZYym/+APz5B97JNwY9Ts2&#10;XtZawTn0OMnNILC56bEsoerjcds//PDDlWe5KzzLauDOTzVm4uccHL/zUOXTNm02XFhru/4+0uZ8&#10;KfLv9pp7TogffGQZJtzjPEuEKOuxYZ/IxPlvuc5YD7KMCP9eFrrpu8E4AbZxrqyv8myeXAHzwPHC&#10;fe5kDHBO7FnOlvFJPaMlVNb3/v12tuo89TlupF1svSzR7a3yc2k+d13Un2V36DMe0I84Nm5j2gX3&#10;crbRXNQjcdIm59NL2LJU0BybLKsE8dPH7GV6o3MfOJ+Bj9819tZV9bvPL/PY9O014tM2bHO+kEP3&#10;tXNom4wBkHrxnXMcnnMc7jnEes8JWc7WDkxfjIIpzom9jGoe7nH+zDhw4MCBAwcOHDhw4MCBAwcO&#10;HDhwoOF+7phFbgvcBQsq/mVGn5fblr2w/YhbrDe/qRiV/k9KP1Yg/rsUw/uvw9vOQma4X/g/PRRu&#10;4Yu7lU/b+Wfm1r9sU/5obGz2Ky4x3KpNewX0Eb4l8X4lwU35lxHO2yiHRo5fsl/1rekcnSzMDdKz&#10;Svtv4VPeFjGfjgfsBznGpvFV1Keb/oUvMunDr6+n5QHTEoH7i20n2Ef4JoVvlRDz6wen5R68tSJl&#10;jaZZ2Ba93U2wp6TzMMW3tMXcknYgU9u0H8EuPh1/xsJI+GYM2fDnY719VXyPxB/Ct64R6y0u6/ZV&#10;+akk4wJhnIzEx13WdTkGy03hdkWsn/jyYz79qEzeZIjVHu58s0Q0svpsPzn/OBcfPmq5acK33ywX&#10;ReBrfvgWlOYvso2t9WETfLo/d/FFiJn9SGUTTP3BvNHE/eZ5ZdOnjdv+1Jb234ZbZr37vR8DU9yr&#10;zD9gjmOJJTE0yTia/CzS81WwX8Q+aNdmjKvPHr/xxiR8s/3mW29NwtMxb70deXujf+PNNyd58603&#10;pzddRnijWWRdRtfkNGbI4SnuUR62ujNoLk759/4s5MI+tvxU1zpOmjx99nSS6Txo42heJp1Ss8/T&#10;tQhJf52EMe/8p1/gximG9rPUP8W48mUbvvxsy85tSoSrvYWfEe8k5+Mky3lE29c8NKnyc/pp6Pog&#10;ObNe1pt6WRI+y1xfYkiMIO2d9xa0OlY0bptxXdHmyACK9yVZQNtWNLq2F/0izB0pN+tnPkmw0cNn&#10;mcsu/IYyjb1FPFbXuXkaq8tnoUVyjnIs897Lfbfknv0Bcjw2zrSP3bY4tj0CXpVXAi7pgY+NBFT6&#10;Fc5/0RdtICxkNvF5NALjJjAf4d5/+i//H0pPVSXWVzZMLiNkYJ/j4JLeqOJh4gkqXpWt4r8t9O0y&#10;9ugrm4APB/3FClT9dVP9NLlciOF1kMf8elT9VXHDevLzecY/6ju2lzgwbzvT5hMtmfFSGo9bj3MQ&#10;P/lAA/ggOdLvgf27Xj8Wbs6rzANGZmvlxPnf9Y4420s2INzjk+0lDsI9Tqq5omq7+918T1+AcB5J&#10;DWcb7nZV/VX1BR/Igo8+PT0uy2P2I59sw912+3QbXa+XY7gtPFYdPv/doZnn76UAj0m24Vw9F3b1&#10;yYfzY97AS+fMW8G1LL/whPstbF/VEraHb56W1LFsIfzxV05lq+Vs7t9P/Fa4agw8P+Xzhd6M5jy7&#10;rx8WOXFZ98t7vzgtYfvZz05L2/7o+3+4sKurn/zkJwtr40H5dD+C1AXCeTC6RTFxx1ONH2AeuL1G&#10;lgOAyqbHqN6Ku1+IOWDsBdYbyQ9xmad/ex6ca4frot8D8+lDfAN+vJwtyzbhVR3xbxu2yUPPfR4l&#10;Z8DLT7xU7Xd/93cXdnX1ne98Z2HbJWzJLf6dHyS80pvfFM7tqE/xmXMH7mUj1dKtLPEAfJYIsoTE&#10;wH7ULlD1e9Vf8dPD49Z95CUqji0x4/PZ8mvJxDWevdzGy1i8tG20vIUYf/rTn04cvX06z9Ybbotj&#10;frT8LSfgV/w7by6bcdvX5XZV/Zs48cHSZkCfZGyj9xvEgt6/2xvAfX49euO09GzPcjaPN9uM+hdU&#10;Y2wztyhXATz75vSvzxHb7Bnn7iPHOWojPqq+cwzuO9sjPWirz4sqHusdW2DfroscJM6eJ2brKVfZ&#10;+G10bi/7IyRO2pjxQO75rBX+jW98Y+Veqpmx17cl5zh5zTLVPh7j0lgCsbkL9PFUcAzuX/f7aAz0&#10;bTHc9tiwzTxA3jxPjuYc9HuWs3kJW7WczXOC25i3Q/atyHnquoDPxx6nM/vAgQMHDhw4cODAgQMH&#10;Dhw4cODAgQJ3ehMpd+P6u1fWvSrPfo9Lx28C+7ptOYfKzjrbjGSPzR75k44vQ1u4qxu8Dm87C5mx&#10;tqtrY7jF+h4jm7uW1pipvh57cxLhzvmII8FN+ZcFp1zVcE4v2Vc2d5GTm/rBJlL1KW/kWfn19XTs&#10;JZF+ekS77SPT0oq2H/Hyijzqjd8RrH2Jk8rd0v4biPuFb6Ei3rdNheRmys/Snp5bjOZ5U4frGvIp&#10;9As2BbcYo+OXJHAb6e+MgamvlzHAt2lr/y86JLpesI9Ux+3DPLGc64cKo3ZabNPDdiOxzTnucegx&#10;GBB/2ps2JyfhSPoBCShb1Wvuekc8+yPhW/NIZR+4T/o+sgTm55By5/rd8VhGZV83Nvtfc9J4QFn3&#10;J99iI3yzzZMbvfDkgvm6tE2C3kvk4hNxXbQtsqJrS4t8/VmxoyvO5cRIboDHi7mR3Fd91PMVLZyX&#10;2rHAMYRbrN/DLZUeqdo74ghPUCA8PRHxuRa/vfQx+By1H+tHEl89yHVg3sMxjGQvbG/ufg93PNbd&#10;phij4+fGpyX6XoKKH7gdeCzdFvA2eWzdtfrfUcelvj77djbjpg1ignGZUSBsb6IHIxvXwwQTVPrK&#10;xpzJ7C6RE/USKptLZfkwRx3A7aqwx8bA/574XxV5VLJH1V97uMGHmLuMP48pBq4rnO0lDszbzrT5&#10;+NNP1o8gN13Oxge3EfeY7MuOYBvX63PH3MvZeDTd7QpDF725Y6tswCXen3cj7jFTzRVur7n73bzq&#10;iyoej0/buL/Yhhuua9MXitNvZ7vHjZRBXfZftd1ttH7PcjaWuoTzy0a45xa24Qz4hV09/XR+/Bv4&#10;0d88Fg54ZDdlXZeXsD3SErZGVs4j3+Fvvn2K7e2vaTmb4nTOndsqP1c6F6qx5L7mFf9rve2XrnC/&#10;sc4xfPCr9xZ2tS4tAX/4D7+3sKurH/7whwu7uvqweNtdj9TLg9EtWxNHF73Hz7lzbQSPMb/dqZ/D&#10;44dtuHPi8ePzyPn09YWyAfaB9Y4hfYrOPHmDe5lPyva8QmIE5HDFoqds3s4Jz/wP7+eZIH6wSd1s&#10;vaTCbcmSJUDegizhAb/3e7+3sKurv/SX/tLCtm9nSz7xmdj6uqw3dz6REZyrcGx93jEeAvdv2mX/&#10;bL1Mw/3oXPXzW2DunLst5obbkjffYRO7c2XdR26jl7YlD1NJ/sbKAuax4E3Zc5MdTHUpho+1BOxj&#10;vYXqkyVv9OHPlyW0vf1HWgr3ofgT5dYte6B2uY2PH5xifnD/pPc56/HgvHkJm7n7N8uI6MPf+q3f&#10;WnmWbeLbb2pzX3v8jMY5219/fFquu2f5odvl8ezxZnvbJDZQ8YA4kfDRuUkuf/WrX00c2I/7yDFf&#10;qrdH2tXHU51HFUfCjSq31pu7XUHv39x97aVq1XizTcYP3MvZbJ829khuGZ/JIbosK6YdWc4G93I2&#10;zznxT725FqB7//33J963BQl83gWVzV3A9ZyDY6jGrXls+rYYbnts2OZzOHnLnGBuG/Lsz7SJAd8Z&#10;k/D0L7xa2raZB5YlbGBzDja7IG10WXO3K7h8Nh84cODAgQMHDhw4cODAgQMHDhz4M4/rf+Gv/DPf&#10;5U6TBZzTGb4rlbtUCHfZRsd6Dno9dZgH5r6TZn18gZ5HElu/3+tvij4354DtHvub+DSSH7fnnNzE&#10;FvGdW3CTOClv9L6RfvwE1o2O78XmTmyH12lLgD59fM4fdvFxibMX/lT5mf8/wXWG097wSI4H8LWu&#10;nRL0vK8DYTkScSD+w5jOTl8uOMdH9mCkd787J+ZVuwzGZ2Dub4jM7cfxVHzPt3i2N1xXGefyJAOY&#10;3vyx4Fx+Ipz7EfaJFTGn7bHnW4xwvkmJT74xGXG+YYl9/CLXyxtDkNbIaQka+lbkFE87lhgevvGo&#10;beflNXzDnreS8Page8ub2HijVOqdfc08T0YhvLUomOJfOPWTayTzFULb26bFSJjPJ/u1zOLz+bOT&#10;vZHjCO0J9zfyxBnwJNIIn378yeqfbxLD3//Veyv/4IMPVv6ZnuzyOAHUH4S3yKYtcDyb2JbYg3Dq&#10;G8H6fOvaY5MTjQ36JdzjDW77cOqKDRI9/o3kx8I3huFzX89xm/tJmAD/2fbcYqSeSZb9Sd/MYs9b&#10;hgB8Pb5sA/v1MeLMvttF/sOdW54kJEfkkqeS0LH/7rvvTj4A32inLMJ4QvBJjqiHbc4ZnzvhIFu3&#10;C5j3Zb0fuE/jC7Ff10tsgONwtrST48kDbUCPeFz1dQXxjY66wkdAn29+AfuWxNBzH085OHVPsbe5&#10;sbH5mOZ8nkRd2NV17NlrNqv99H9D85k8TD7aYdrMU0vsP3g4z73YMI8zdjgGz7wezvw58TYfUy+2&#10;j7BhfLX2T292a/rJfxPKrtLiMIhzipSQlvayP28ZG8vxtp8nctl/micB2s/TJ6fx/+lnn05b8Oab&#10;by199mIa/xkrPDUU/1O/TyGRnzbnt1xwjXm+jB+Opd9B5geOZczAyV0QPTCn/aDvX+BxDM/+JW7J&#10;uelzFSHmcJ6WoTzCvstmP8eyH47PiI8DygT2ma1jCMeP9YjLIYnVElvyGBvyzBY45yDlYnvONzHl&#10;OHVEDw84No2NBuszNoCvg7YB6X/izJbx4/3YMJ9QPzxPu3HMT63kvEXSLra5FsB5QqbX2z4IT/t6&#10;VPoR7Pc24RjIS3CJUy5Soc+Jt+iD9Kn1cPSpI/2I+FrTcwDHPmAff/PP7BtZ9dOxU3wgx0dtTxnj&#10;3v/tf/YfbTWCjd1wTpDAA7vifaUjEDQCCDg8CQS2IWluWODY9nDH6Ta6rh7W7+FG9Gwrm9vAXfvP&#10;B4LgUruqsVSNE0+kd4E+zip+86Bqi/Uew9ZX4802Rh9P25k2U8lFPZV8OcwvH1qgCdNvlQKrfkce&#10;PCc4z7YxqvnEeqMan+Yen9b7ou95xj5B6mU74tOH7IF+T/yOZzPXKYbPnim2eQRNsE/HkJs8IBcv&#10;UI3tX/7y9HYwbGM/3YRZuN/Oxi+k4fwSGu72GtwkqRB7L9NzzF7mlpsMwH8XyfE81pI3PoCFt99w&#10;Vr65vigPBrax5wZOYH3Vv/l7UEG4l7O5L375s58v7Orqxz/+8cLq5Wwf//q0vKI/B0f1Prq/7Zfw&#10;fkyOuP1Xc6CXszknHj8V3/S14mEb7v4ychw4NtvnHCfe6OEZ/+bAPs0Dtxueel/isnu4vNEJ/Wd6&#10;U5tjMFJv79NLErwMx8vZ8nYq8Of+3J9b2NXVb/zGbyxs+6a2LJHADxLuPvVNEvooMHfM9jPKM9z9&#10;5WVBlf/w+Abw7Ntnr8+yDsD4DMyr+Kv+NS4ta7I9vOr32APeJhlwsyY43URqei0Tu9byh4d6M5qX&#10;wrWza9pOtS5qYnj62WlMPlmuNfDMM4zlD389j4cXLQcffrC89cn6xj/56LSccHOuLTe94RXc1wH2&#10;uXbDs1wIniWK9EnGKn2YZWv4+/N//s+vPMs2scnbrxwPfrwccnSuAfcR19zAfDQGgNuY8QasNx+V&#10;JZ7Ezdb5MR+Nsb6NGc/A8bsuz6WZB4idG3Q9+no995q7XufB5+MoBmyzjAueZV/wxI99AK/Otfgn&#10;Fr9dNMA+ZdgmBuyrJWzm/syZdhEnX3gF0eM/9thk/HA84xmepW3Y5IaSy1JvtZzN/Z52gc2cI04d&#10;PVzOsH4P7+ExX8HxeJxU8TvnGbfE4HnJnByFB7bhuPvd4zljDCQG9yM849PxAPN1PPCf5u1NvyhX&#10;Ph99/rq9bg+4nOkDBw4cOHDgwIEDBw4cOHDgwIEDf+Zx/fv/6D/73YWv4C5UD999yh02YH3Ps299&#10;Bdfpu4jWm/vOYepCHNtN+U3jvCn6so77tuV14twD8p869tRFTIF5n/9e7grEPIq/GnsVqhhd1jbV&#10;eNvVVvtUaOZfZnjpDY985wEYh78nn+6jPf1V2cNHZap+Ma/60d8gnJtbUi/bEa++wanaYozOKeAn&#10;GcwdWXKC8O1DON+A5Bjnvu1AtgCeb1jgtnW7+KYj5fykU/RI5hnEfrDM8rT7D5ZtE/xTBpmWQ7Rj&#10;8IcPW/yxaXp8IbQxPO2KPrljiUYjk1A2+ukbHJLXZMr5hs/2G+Fw2yJ+Yo32BNQdmGORsht5Nj8y&#10;jzD2wj94//1pP98ehr/3y1+tdv1yto3fRcCI+4/ZVvFbbx5f58C3dVM/N/EY8PhBH8ATG3bhIDlh&#10;Pzw52CvEE863tGzxh5/UFR3Idi9sj59gw+3z/qmNPPkW3scQISeBfeZbUUBbALY+f/PH8Olblq2x&#10;RdCzJfd5epB9L5FwXX76IrH2QgwRYkPCrWcbe7bxl/YyTsJTH0JMgXnsgDn+s2//Pn9pc2Ae//02&#10;/tjHZ2D/+eYX9OMcOHb7sR6s+207LU9b6rZPfxN9nfO6FcOG8sh99Pha/EQ/+c92waRvW3KBYI+v&#10;KTetevqG5blEQjuZUwHLhnmBAP643iAsCQtnWdzKm6/JvsnDpp/8tC31TP4XHkksCDmY4mr1MJbS&#10;Dvo6nP4N93hmnCfXPAGSPqP+cLYR/ERHXXCEukDqCCfWEZ9yt6Di8dPDejj1B+GJHSQ2xwnHxpwt&#10;kjYiOV8Q6sIOQY/AmT+znzIIbSFH/bkeezh19Xp8ukzqG9VtPXWDzBXhOUY84ZH4sG4kzonF/oi5&#10;5xx32TwRBDgWpN/ZErORsokTYAdnm6cce84YzlihrnBiyLjJHA4n5hHwFZjH3+eBPXXZpop5xCkX&#10;Th7SL+aA/SC8t3EO6a/AZV3vaH4AFXf8rdT8f9tY7zzYv8eVfTo2cO//+q/+h1tNQ5zaeE/DbePB&#10;31c6AnWmXhoYTvDhtrHe9Toex1nxquNA/ANzo7K5adnbhnN4F+AXvdFAZDuqtxpL1fix/i7ACTKK&#10;uY/fPKjaYm7sae/usbfwqeSinkq+HOaXDy3QNczn7UPGQlvjF1LD/eKxbW4bMLLxvGFuVP1l7vnN&#10;ej4ABJ5n+rGRetmOOB+OR3rHXJ3jjmcz1ymGvN1pAi4WPz4vvHTLb0+zTZUrlrN5TMfe8eeXU+Dl&#10;Y36TWpUHsHIe0114837Sa7lZNWYot/KGEfcNrjfeOuXEbXGevVTQb2Gb2OI+bywC+Bj57Ps3zHl+&#10;/mR8LfvjP/zBwq6ufv7z09K2H/3RHy/s6upnyxuUQLU80LEZX3lDy/oawm1vDsI9LirufNpPlR/b&#10;APMR+vMxqOIZnVMcjx+47YlzhFFcLttz+89NpGYxjyV40z3Vm9rcLtdFrgA2SHjmq557ueXv/M7v&#10;LOzq6i/8hb+wsO0ytyxhA1kegh/nKssi+rqQ8CqfRtXP5okBuC+qmzMBdaav4VVfe55PboH5Hv/+&#10;pczXlCyrAcyBgZcYpL29T48Bx3PvwSmeN70ERsvWXJe5f6Gwz4B6DdsHjg3u3DoPXiZjvrHXMrfM&#10;gZN+8EsuPLmFxyexeExan+XY5DjLrOBZwkkOMv7Ru7/cL47HHAmcq6qvrfcYdlnXa//VmIze9myr&#10;vHmMZfyTK/eR58nUhR4J97mTmNnmZh1Iu+wTXsWDBPEJ3F7z5BDbLAeDu6+d/6Cvy0i95MRLFwP4&#10;aPyjcz5T1nrsPT84/sTpuigbe9uQgyw9hnsM54YSfpJbtlnaCc9b+fDvpaDsBx6T5h5vI1i/hxu9&#10;fjRH9Uh/AY+NKv7R+KFeny/miann7vfMCe4vbJJ/kBiIN/NAxUF1jXN7/aa2my5nc1+Dy5k+cODA&#10;gQMHDhw4cODAgQMHDhw48Gce17//j/4zm+VsvluVu2eB76YFFedu1ci+wuYume6MWd9z/J6TxBAe&#10;VBy7zxOJ7S7EuboL5A4ndWWbesMttnG/nJO7BPEnR2zNA+uNKjbr+7EXvkfAiLMX3jye9NOxbv9L&#10;KO0/8alpM9i/Adwne+YK21QcpMwU34KKV/OGv0E4N7ekLrYjXrXrXPxBX2/q3ixnUwdMyxPYNuFb&#10;j8Tx+NGj6VuKmfPk4b3pDzyzfOD+vfuTcIw4Ekv0fMMyHZv2Z38IyxCojR++PUEHNk/7PJ75ZPOQ&#10;GBpr+8SWujh/w6flbAu3DcvQwlkKsfImk3/EvEngc5a62EdYDvfi+el6Ev2zp1ru9PT0yPxz8Wcv&#10;Fl2TJ0/nt2Klb8KJL5x4wvnjs+F8kxU/vF1o9dk44w/55S9+MdkhfNsePU+YxJ5vEtlOPvVmIotj&#10;szx+qGV9ytseTpmg4oAyCDkxD+wTJJ60D6HN5hbb2Sac3I3sw1NX6rU4zj2gTGCO/4AnCadj7V84&#10;Qjzhjgf0nLK8zS2ccdt2puP4CZ589lk7++Ycf/3dr0/nMefNt771rel8YDnSV7/6taablwtNbz+k&#10;f5rdtPyTsu1n9dmqWJ9AaJy3X02xtnPp6TOdO58tS1SeLeO5nT+ztL6YhNyf+oR2pKw5cdhm9kks&#10;9ybf2Ey5UFliiQ+203GeJGxbkLfgsY+/DbBpQptjTwzBugSs/eB75lfTeRcw3lIvy7qmmBqf3qo2&#10;6ZmLWm7x3wSfYPXJD9VzTD8roBxsyBIydH472/oWyKZnzpwcNsnnpbkdzX7RR9ZzcdlnGfFk32yn&#10;87cJ20maL/wxnpivp7m5xcC33cSFLUvV2Mee6wR/CBxbONci4uSbcmTSt22uJ/MyN5bmMBYfTter&#10;lskpJup91vp0Xtp8/+qzNsZyDXjWxuGU08anp2um+FtO2nimfNtr9Txax8fjdp2axljbp46Zt3HR&#10;UjyNq2aTPkU8ZubczDJfE2fdZjkhfO6uySZ9N72ZrueL3bz1GJ4PJAbqCOdYeMY+wjm28hYz2/bf&#10;Zs7h3Fx5O2fDOcfCp33KNHnKedvyTn6YB6ZcdULs0zVrmQ+m+bcJfTTzVvbJUrZxrn1r+bY/bZt/&#10;ysKn87ydsy/xdpxzc2pz+2FMoKP+B+38mmNuc3jLFXyStGVq43x8I7R33X8+xbzmIPZT/TOfYiHP&#10;S5mny+eBacy0sm1nznmLd+nAOcaGfsxMS02bOf+tMU5+2tjDP21s9uhp09tvf2Wy59x6+yvzE5vo&#10;WfLPGOcftvgG9FfGzaeftM91k8HpaXz2OTbz2e/KMwe2nancTE+Yi02wPrag4lVZsLErsNq0jeO8&#10;xElL2tga3nK+BNI26aMJS04mhE42c59ymDEw8fYzX5/YYUwsflpl0zkObT+8ofjE57nCeuynuWLh&#10;KWtM/bpcO6bGLJjHUtoo/9KDTRsb7v3nf+c/mJo3OT4DF1wHdoO5bTLJgGzPgfoTAwGH05Bw2xj2&#10;73iYeIJK75hfSo7qGtULKptLZffk5HXAhbWK+TbABdsD61Lbqz6q8t/3xW3D8RPjKOZeHzg2t8v6&#10;TLBgTxvPjYdNDAtvl59p+ycV7aw+tWvHueC+2Ds/jOx9XrgsCHe/VGN1/YWowTbWV/MMSF1sR9xx&#10;Vu213qjmOr81bIpmKWo/fCgP93Kz/M0TwIf7cI9b1+XlbI4HpKyXy/G3Vkbc9bLsIny6CC48vwQA&#10;frkI5xeF1b4hvDoHzf12Fbc3v6gAtuGbnC8fEgB/syiYsrGE4yVvjtN1uV/WDxUNeQQafKZlaB57&#10;f/Bf/zcL274Jzm9te++99xbW5iu94r+fixKD8e5XTm/WYzuK2XpgHrgu8+rcNGxfjvkd56D97Bkb&#10;FRxjlgb0GNUJzz7b1NXzLEeFf9J+mQpHwg3HQ7+A3j75gSeH8CxRAf/IP/KPLOzq6q/+1b+6sO3b&#10;2dxe1+UlPF46lOVCcMdge+sN5sbAj9xbz/gJOKcC23MuBy4bUG/q7nkVW9oO7D8xYO88Z6kIPPkB&#10;WVYDvMzHb2KyzwDuMZNjjW0+MbzxtZP/60en/LgfXa/bUo1ho+oX94X7KMCPc5vPUfC80bXnXv6T&#10;fMKTT3jmQLjfMJVxCM+cT//85Cc/mThwzFkmSQ6yhBPONStI3qY4m4R76bHzeZ1fVBuckypv5rbx&#10;eef50PNAlfMA7vybkyPA1kv/qnMWCU8/9vbxCUbttc05briNI04+8jY9ePoL7vPLY3iUtx7Jc9/G&#10;xNfHXI1z81H+gceP+32UZ+LKeU2O84ZNuN8wmDkHPwhgHOWcIpacL+g9n3u8uR+dN8+NQerpYf0e&#10;3iN9cQ62cZyOv2pL9MSQtsNH/eU40cUGns9s5vYJUhfxpt/hGZ/wan7YjNvcOGo4lrMdOHDgwIED&#10;Bw4cOHDgwIEDBw4c+Fxx/S/8lX/6u74jtwe+s1Zx7qR5P+h1qZvtiPvuZXQBvuIvfCTAd8+szzbI&#10;vuvq6w0qmz1l+3pvG6O7vreJ3OF0Hvfy7APrerlLOH76yHWGW79HGGOvyitxPOxtji1i3Z8Uuc8j&#10;GW07iWCbCv35FfueBz4XKm57w3GY+5uC1Ano08DcZUHqYzvie2I2N6oYzPNEDOBJmMDfYvBNRGIy&#10;xybcQhvD+RYsHJgH8QM2y9nEXe+01GHhz2nA4s558DcvbheIT+ch1ykEfTjfCrEfW+xiyzdJCPvh&#10;2IdPxyJLOYRH2OOTp8LC+SYo9dKWEe+Xs4Wz7GjlT05L2371i/lJMMRPKOVbe4A++cxj1YAyRvxY&#10;3nj0eOWUv8QrP4b3aTvlz4F2xo95+glxrmwDRvo93GUr+BvMCi5vnvhB6gXrcrYG2tV2Jl756TH0&#10;qbr6esk//cATR2w5t/ijrGwRvrlGj3hOMKY4F+RbcpBxiD11BcQQmLtdlGEfoe5w6ykb8T6cmDIu&#10;2I5siCl5igTwlEdsl+MIOQr3t8nsJ0/kJDznKfu0K37N8ROfaXvKBNatvP2cWtDOL5Zo5di6nG37&#10;rbfHsOfV1OU6zUHVL9bDg94n2xxnS/0szcjYY9kR8SXGcPwyFuHkLHr6K5w8T/6aX8YhW+pzX+Tp&#10;i+zjF2CbvqCejBeeEOj7CFA+Pvh/Wg7YfFB2atf9uV2xSyybcguPT9Dz7Icnll5vbok927QJMbcN&#10;+QywAYkxccMDygQua33Kx0fqSr3Z73mP1A8qTv5TlrEQ7v7Fvq/P++fE84PF+YwNPvs8g+wH4cRF&#10;nEZs7ZNxHl9pI+V4CguOH+bw8Dzlwn4Az7yEr/7zQ5AyfWzmHOsx0gHr9/Ae544Ftqli3sPdX+HA&#10;3Dm1vc+FcPshxsTJNvXC6dPAevOUzWdlMOleYzmb2wLu/Wf/yr8/adbKGswDF8ykAcydNAZYXxl4&#10;KYClLrbhBDzitnG9VWyOx51V2VSx9dijr3jgeu8CXMiqOG8DuQgGl9ru3Lrte/vitkH8iY3tiAPz&#10;oGqLuT8wVzZ727uJYeGbGPjv5TC/1Hh4b/xLYp+H2LAN3zM/VDY+L5gkw9mGO4Zz81vgucX9br3L&#10;glG95lVs1rtdhmPezHtdDAG/UMSPl5j5LWl88AjPjR3gXLmuPPYMqpzwoSV+vITtG9/4xtQ2sHlT&#10;2xunej/6bH5UGzgnPq+dH8fpePLIN3BsXlqyOdd2nr+pt+qv9lGvGU10+hse0Tu3bouXs3mp0ccf&#10;nuL0B7wffO/7C9vaf/jevJQDeJmb385WzV1u49e/euoXtuFuYz8+zUewf48NwzYe54654rbHd/y7&#10;jdX5btCngXnGLPBSoEvtgKcueGJ4SS+e+QcvLxb36EewHp59tqO6QNpF7H/tr/21lf/1v/7XJw6+&#10;+c1vLuwE/CTn8IxJuN/mk7f89PZeBmK9Y3M+mc+DxGw/wH1ke861oOKcg4H955zqY/MY8BviwrEP&#10;4F7OlvMRbjuPJS9z89KzxNn79/hpv/5OHDx46+TzwePT0hgv5zHPL5ggbezr8r77yPl3bu3T/eIc&#10;js4d8Mb1qb2facx4CZuXtnkZTpaqwX/84x9PHJuMSfQ/+tGPJo5P96/Pi/QFPOcC3G8qdHvTFv5/&#10;+805t1POlr+pAp/2Ow6cB+fHuXW/VGXNA9uz9Zip5iKfm7apuG9E+BzPNReOBHvGmOF2OSej/GDr&#10;88jj8HXGZzhtXOdnxczWOXHbqzwH5iB1WU85LzMMd3uZJ/K2TdqUpW20yTmJf+LycjafI17OlpjB&#10;pfwbfbuCqu0VfxW47xyn+9p8ZEMM7kfzqh9jw/GcC3CPmYwHkLqIN2MSnrEK93VqdM2acEvL2dwe&#10;8HKvHjhw4MCBAwcOHDhw4MCBAwcOHDjQ4fp/8Jf/e+Xb2Yz+blpQcd9Jq+C64Nnfw6kr9Z2LZ49N&#10;hdRljHTA+oob5+q9DXDXt6r7NuA7nH17R/X27c0+Wx+z/i6RGKkHnjjMc/yccAf5EkcC6/bIpkxR&#10;nm8YR/ovs1wrz5W47VUfVdzfeuzhlB0BX4G55zf6Oqi4y4LUx3bEq9iq+I0yni6GwMu+/M2Lv4mA&#10;Jw5sHFNAG9OGfMMCJ4boHY/nEH/b7m/AvbSNt/iEP2n5T055y06raeKTz8WGt8lF30bFtAX0HXsI&#10;b0LBDzLpF078xIrwzRHHEL71Zh/59LPPpm9kkeiQ+ELS5uQgnAhSF/kPJ7fhzg/7Qb4FBhNfjlF3&#10;8NGHv57GB0IcK3/ydOXYE9OkX5azsY99QKyBY3j88NEaZ9BzfNkmfI8Q054ygeOsuO3jH1hvDmhD&#10;L5S9xDffABbYEz99ETsvZ4sNo/vFPMTXuiMBvGpjVS/nO21AWMJG23qepxb7ujx+PCYzbrGB4wcB&#10;8UlsqRc7tplvrE9ZhP1I4Bisxz/tZItgF9s9nLJwvjWOH/bh2Q8n7nC+yU2dBnlI7OG0yf7Zjx/a&#10;H304gs3Iv/c3R9qcGXuWs4Uzx05l4M3/pG/mLLmKTQty5as0Gy+5BS9xSCs7xd8EJP7oEXprLUtd&#10;7DdJP/L/g7zFrGEqsxyjLzIu4LQh+ZzGTuMf/XqeG/H9AU9ZLGX9dNmkXzDFt2CKZWnL1L/E2ITr&#10;1BRvQ54QIybOo8SDPTGwfUPnV+v96TgcHxkDm3qps5DkLbw/fkn68ubk0HbhCFj7ZIkZpL3hsYme&#10;smk7YBu72MC9X+l6id+eZz9b+gDEXwBP+zjW8yD6ESdP+RzQi3OwI5vdAADCDElEQVSY3AL0IMeC&#10;czz78cnWn1sY87GhvXDakeVstJWnj2yTssA+w/1kaeZzEB+gz+cIxOFtD+v38FeBy1cxVzxlk5ee&#10;A/Pkp7fx9THcNtSTutgmBjjjOLDePGWnSXPBpCuWs8Vnz932tCW493/+l/73kyaVsQ0H4S5YJcrc&#10;A9h4KYBBvQQ84rZhAMeXfZpzkgaOrdKP4g1SLzA3KpuRveu9CzAAqjhvA3woGrWR7ahe53ZPX9x1&#10;fhxnxYF5ULWlateeMbl37LWdabOpl/9eDvNLjUftQ+Cl3ILYsA3fMz9wQRzZWG/ONtyo+jc3ScDo&#10;FyVgvcuCUb17uM9rt8vwGHMM/XK21f/yOmbgmzYsJaOOntsGhLuNfvOXc2XutnjZGksDUpeXuT1+&#10;81Tvh5+clmj5rW2el5yfqu8++ejkh2tWkMe2gZeD8QtIYHvqSV2+4cYNsXAvW3tx3bYL5/XUI3v7&#10;aSfGvG3wsrVqOduvfv6LhW3b+9EHp1+O3EcfaJmb30znNvrcfPvxqS+cZ3P3L9twEF7Ne+euX6Oy&#10;7t/NmNe5YO54XLaatx0LsQUVr2IP8B3/bBMDPDG8xGWDTJz/9Ji6c7PaULbyKW58+9vfXtjVupwN&#10;mGf5A2Uz78EzZuAZe/DRLyDwqu3+UG17622PhNum8m+47zjvAt/czlICyjqe+ASZt4CXh/jtXZUf&#10;L0X56U9/OnHgZTW+we7lcqOlbUbLzjxWJt7kwSnO+8Xb2cwdg3MV9Pk0fC6Yc/0N7N/5N3+kdj26&#10;N8dAvambrfs34418ejnbD37wg4kzRr73ve9N3DnHJsvc8OOxlLpA+oI2fetb35o4/f9bv/VbE0e/&#10;LnNrstrD35hzO/n/7DQGfI5cOl/AntyOgJ8Ann377/XhwP495gNs3RfVOeu5YnTO7oVj8Pi0vrIx&#10;rHcbfU5Z75wHxO52IeHObcVjb1gHdw7D8eHlnBk/tLtazvad73xn4rTDc0vaa5/U47cc+qarsSfP&#10;sRm1FfTtDSpuVPoe7ruq381tE05dHrejMex4bMPxXB/hHjPpU5AYiDfzJDxzI9zj03yT/wvL2ezH&#10;dYHoic3tAafePnDgwIEDBw4cOHDgwIEDBw4cOHCgwPU//5f+qc3b2Sre330KrDfnzlpVJrD/6o5x&#10;xXOX71VB3al/xHsJev6q8rrlL4lzdRfgDif1gGzBnnpvOpbuAo55DzeqOM09PvfozY1NDOKbsuMw&#10;v9RgOVtAWyI9oicPFR+hmjdG3yYA/Ix8UUdg7m8K3KcVd1mQulxvzwPzql1GGY9isE++oUg+/Q0L&#10;30REz7ce4flmBG4/7Ad+gsW5gsfOZe0/34jB820L/PrBadnXsxetXZRvMsWMqya8tSdwfigTOJ58&#10;KwSs52kcckc52pJ6P/3kk0mPoA8H4c7P9A0OdTfxeGM5ScBb5wLskxf8bPppwSbmJ+P4WaZHWXJA&#10;HGwR3hgXPfHDEZbprbzoO/wELCdJTihjDnoehMe+Evu0fc9H4BjlU/+I0xcjPZJcmfcSW/ux/lx8&#10;gW0yhoDPkQ1vNuEb//6GUTEAxxOeunq9hSdnaBtjkKeS8Ms+T1zExt94MibXODVmwrGHpywSn9ma&#10;Uy+cbc6DcBAb6kwZAI/EhrJwJPaI2w5P/CDnMsfCAW2Ap1/MI7GnPrboyJX1tg/gxEWd+WO2wPFx&#10;vPePRI9NH3PKrsJPGx7r/uIfjPzkWHyy33O2FsoG1nvfPP2BOD/h4LrZrHhW1x9kvAGeygh///33&#10;V+4/8O4/FOz843+ExIavLGeD84SYOVuWLGNDOyn3uF1bw1naB8fO50iePgLoAX7d3uh6Tnm2o76J&#10;+Ji5x3NVnriDxJ5tuI+F2zb56zli+wg2vS7iY+G9vfcN6jXSxnBAzLaLTSX0XXiV53Aw4rbpOfNt&#10;9tNf7PNkS3hiAPksRzv8djY+a2GLkBd8ZayF4zM29u/PIUb6m214D9tcgm0qbuzxCWznMbGHp2xy&#10;0XNgzrFsrXcOzWMPUi91mjOeA3PbrG1sm5WDwXI2sKcuxwbuffdv//1JkwrYujLzwE5GiQKeAK1/&#10;KYBBvQQ/4rbxCbInnqpzK/tzSAzgpjzYW9ergjpH9d4W8uEsuMSrvsiEBayvJqi7ADEmTnNgHuwZ&#10;V1W7Kn5uPGxiWPjGP/+9HOaXGl7OtudccL94TmByC7eNx6dtql/S7dOo+iuPoQL3hX8B9xh2WZC6&#10;2I64Uc2HVcyOx5zXyg/BBWXxw4eN+PQb2bycjQ8e0TuH7kcvifJyMHPKjeri7Tap65133ln1fjvb&#10;tBxj4V6O9+h63KfOg/vObyVz3/3whz9c25NfLsD7xTI952GTt7e/svKHiv/+G6c8e5mbc+u+AGGu&#10;95Nfn/Kcx9fBZ8Xb1n79/umNbD//+c8X1vhPf7aweimi+9dvV3Sefa5V56a5Yf+VveuyHpgH9mlu&#10;7LExMjbBqH58OOdBX0/22WZ8wjNv9HovR3W9fjQ9H/awR8Ir/4Z9/uW//JcXdnX1F//iX1zY1dXv&#10;/d7vLWwe8wA/GSe9/1G9IGVB1W+ZM+HJJ7xa8mP/ucGFPuc13G+I83KMKifJJzB3291Gw8vBvJyN&#10;+SFwHgLa/Q//4T+c+Ll4vNSuWtq2xomwhHbhvvF41ebPwDcGR8sZgGN2PO7HxEb8aUPfFp9Hrsvx&#10;e4kNN14Afp4tS8DAdZuLAo//9Av5zJyG7vvfn99cSZ//g3/wDyaOPkvY4HmDm/3A3YbkhHbnjWy0&#10;KW+8IpYsHcLmW17apuVsuQYRp5cLVUuHqrHq/Ht8Bud49s/xgHo83jwOnX/iDh/5gefcxNZzSMoC&#10;t2sPv8n8DK/61348/kdj3uXgnnOCnme/586beYDO8ceGbeY3ePJJOzLnMC48Pn/jN35j4iDnIG3K&#10;l3f4cR9V861zdSk/wOMk6G2CyuacfXXM8NhwzJ7fqrku7aUen4/m6RfHYhv3kfPssiAxEK/nHC9n&#10;8/xZxczfvgv4zBxcWs5mfR8bOHk9cODAgQMHDhw4cODAgQMHDhw4cKDA9T/3F//Js8vZvD+C77IZ&#10;lb6qy3cy9/D+bphRxW39JV4JMYz4TWVPXa8rd4nR3Wawh+/Buf69LRBTJPAYu2nMIP6IP+eAz4U9&#10;3NjEIO78vLh5mF84+uVsN8GePrJNxUffLATxW/VRvr0ClX7TR10b45/tiNt+T1sM11txg/FDfQg+&#10;w/lGgy3l+FYiPHokMWQ/wrctbEHF01bgbzqyNABJvQhvYaN+xN+kTMvx2ga5P30r3ezZa/5TljLh&#10;7qOnWg6GTeDlDH6qJN8WAXylzx62nFA38uabb5z4Y54+mq8TDx7NT8FN9m/orT2t7dHT3nDyHH7K&#10;1HaMsWwtILfB82aTsht7fYPvp8L8B8PRJ1fpL8S4t+xaD6e+irPteSUe2/EDrO85dr2AEa8EP3tk&#10;VNbivjBoW2DusVfNIebOlb9hJDZADNkik13H3R7mQiSct7CxZQzmyUD2eSLRSAweJ32coI/BYxvf&#10;5pHsUy9lzdki1BUO2OIbiX30iO3jB1vbAMdgCcLxQX+xBfgPxyb71IEd+3C2iYXjSOoDWXKFLv5A&#10;bJH4R7CLf3j0awxNWpQzx1+rJn7orXCQsjflk69l63ZF1wvINnkHKQvIVexZzhbOMt5wGrPy1t7w&#10;NaYXz68++fiTleepJJZ3//KX8wsIOPZhlrO1n/DkiW0bATNf9Mzrc+3zUxyz3b3NG6++9s47kw1v&#10;t8vSNr755+2WE2+SJcYI1xe2wE+B+hrk+cFIuSAxsB1x90vVRxFgzvU6POcPYOwFOX4ObovbCJKT&#10;m0rOI8TwPu0Nwom3ygPIMRA9uujDEdrS61NmJD6e+QRdzunsR3r/2aIPz5xMu9Nf5CbLLQFPs7h8&#10;6qMMHEldiP3HB3C/mzvnsUdnm8C2nwdcXxV/xYPkoufA+Qnvbfw5gVwHsSFGx5l5Ep15YjMHm5jj&#10;Bp/Sx3/vZ+QfOH5w7//0P/x3X2BkRyNuODlV0pwQwzaG6yL4cIIPtw2T7cjXntgqfRVbj8TQw/qK&#10;G5X+NrC3La8KLhx72hte5X904gBfQO8CHmMgnO1Ib+wZS8SffdtU/Fx/bWJYuCefycvLYX6p4eUw&#10;Rp+HUV/smR+4aI7srTe3HxBe9ZGXDnkM+ybDpo/kB8Q/2xF3XdZXbTccz+YiVbSFXy4C+/TSKi9n&#10;83Kt3PQAbMN9/vpmhbmRD9jAS9hc18PHp7oef/VkP/19oYU/KM5r/oZGwAeh4LNPTnE6Vz8qlrNV&#10;fyvjzUenpWqOmWUL4fcenebMN9852fBa7XA+1K16tSWvxAYee17O5pw//fQ0Dj0mvZwtSzbAT340&#10;L+UAeZMRcFnj3vP24XThHjOOueKg4oHt2Ya/jv9+bgkuleuRfre/nns5Z4A+dj3POQvPOOx5/3bF&#10;4EE7L4I84g7c7lHMgLwF5n/jb/yNhV2tb5sC3/jGN6Zt77O6XjsG1+0lMM5z5hiDcs5PxqTrtQ1w&#10;vc6h7b1EyHr7d71ID3Sj/gJuS/WmNvMs4yKveYMYPh1blWcvAauWGl09PPVvxgwteq5h7pjNfaOA&#10;OT/gGhrY3svQDNt4vHncOmbzvJ1tyrPmt9EYxibjky035QD9+Ud/9EcTp6/+4A/+YOLoMx+a4yew&#10;T4OxlpzTPi8XylLQSf/bpzdhfe2t2Z55/ePlDaH4Xm9wNZ6/1wT3Mkxfv3zueMwn7j5+69OWXh+Y&#10;G9ST/nXbQcYGZatzJ2MAXcYzsfg663FlePy47YbzMAJ6n+PJZ683PP7NA+xThrb4uuk4RzFTzn0x&#10;mk96m1FuOe65Iu0iZ5l/iJ0vCAB6Pmv1IMb0b19XOHBfuL+Sn8QF4N6vchjs4UZvU9kZ7gvPIVVf&#10;28ZjrOqvxNDz2Li/4B6HznNioM6cXxUH7gvHfOW/nTh4OxtIWXx6To6e2DIOg1PpAwcOHDhw4MCB&#10;AwcOHDhw4MCBAwcK3PcdsnM8+3uRO3V7scfeNje1Nyo/8EiFyr7XB+YGSx1c9tZl+p747oQ6gj28&#10;wuuUfR3gP8Idde9f0u+RLwycppbgy6KPsNHcMhLbvAr/vEBtkR6vqk87Ru0a8deS56fHpNkP59uQ&#10;iPfNbW/u2MzPScr2Mqr3+TPFJ71lsnnaODI4jvT+I4bPa77ZYV5A+IZolYcPN/vYTbay93zCE1PX&#10;9xeRDUs2WPowS+NtrkWYUSKnQcLOsu2EpRppy5Tf54t0+vA9kn6a/W31Q95CmeJYyoz0ID6ji35F&#10;y0VA7oKb8razCvrXFforYH9F42mTpYf1N+EIbyeMsEQngmUkA+be/RbvIiwJvc82wv4ivP0Qmcbv&#10;IvC1bBPH8+x5O2+aUO90Dq79e/oJpvwkHrZ7EHvqb4UmWc6T6VzpYn4wbef9TdnEP9kv7Xr44Orh&#10;o4eTPHr8aPomd5LHjzd67GKbspP/BZt+b9j0keYVvn1G2DfPOYEYpzZu67J9/Pc+R5yXKmQuZKlr&#10;5oPWedO5HOFYxPYsuUKeT7qZu35kLdv8rPV2do7fuVql/WQOYN/j6uSnKzua29q+4+FagLitrcBJ&#10;hDZa5hOoiXt3Gn9sF0nZqV7VtbZ1qXOtd7FFVnj8NLpUuxHrz2E9R5q4Hte75kc6C5WsY0O8l7WN&#10;i7/4vMTPiX0mnteRvW2P3oLe8Yy4ZY8NwrFLYluX3XM+mVfiMj5PKxnVZ38VGIfGJXvDZSv+ZcdN&#10;2gsqe+tvahPOj3HSTzuTvJTZSt/h3n/yL/47u5ezhSdAwIAKrK94BdfFxTOci2i4bXj0K3731Lsn&#10;TqPSg8QAzI1LNvfvbR+/v21wwt8lHjy8vHzAqPrCcdqGJRvn+uB1wQfGxMl2FH+vD6qxZD2P5uaY&#10;9RU/19ZRbE/a5B5MXhYT/lZJrL9seoNfktOWPf3svvD8YG6balkQj2WOuP2A8KqPvKTIbz17oseY&#10;3UfTh1Yj9bbtWq/4xl56L9fiF6q1bEOY4+HDfsCH8cDtetJ+ETTik6UE4V7OBh/ZOId8+Ag2f3tn&#10;sMwHsBzDdYV7mVv+phDYLGdrvyC2nZkqBqJtmZu4+87LAfw3gjwX/UJvLnNf94+ppy7H/5U3T8sA&#10;PcYc57vf/MZJ3365Dffb5diGO5/O4cfFcraPZeM3GWVZB8jbiMCPf/ijhZ1eew2cK7DG3H4xCpxz&#10;j09+4V65x2rbhvN/uGcB3sS02uzwv1nG2LZr2Wl35v0ss1hP/oPNa8Tjr+HETucXY4pfHFe+jDH4&#10;r5dlj5s6NQaxyfnY+/ns/9/en/ZYsmzpmVhkZmTknGc+d657694qsliUmhAaLTTZGihSoIQGCP0O&#10;6YtEqCEIrQ8sNNCtP0eCIJtD6wOr6s7DudMZc86UPeb2uj/b0ixixzkZVayGv3ns+OvLly1btszc&#10;9g53X9v9WHsb917/2bLKVty+vT3KfvfuljZ1yhsMV4TzGxmNFty8uT2yfna2PeL+9/7e/6ox3pa4&#10;pTzcudPScIoPT55s6WBPn27z86bTpk7jG33f+n92ljSlQ3+uX48Pm7yYr2Xh/BGkmLxYDsBfvdpi&#10;+MUX21uE2idS4fx/Mdrbif9w9+vJk20scg7Cv/is/X5OrbulwDidxGusUwOSEsi8fP/99ysHSS2h&#10;Xt6ciJ28pQue8xfuNcHpDE4vcprbDaUw3H34oG6rn21c4DP4YtYsfZILeYE5F9ID++m6B6kTt8Vb&#10;GgU4vbbN53LmN8bM3vh6ris+xDMxZI3nzZvhP/zhDytH56OPPqocuddG20yM2PrzIv1iLfzGN75R&#10;OTHLWw7hflPbuw+3sc7nIzypxPBZOhsX8oJ8JoNwdPKZFX9BrVtsheeYeSH1O9tCt7o9Mkb0xW8b&#10;zDhS1+eLbcVPfHE6T8YIm57DhvubcTHcznk8Y9f74PPXdTyfcy70NrOPHX9PsM8+jwLqUSc8n7m2&#10;gzw+p50e6I9Somg/6Wy0nzeyET+nrcVuLzcc88x5ZD6vEyvXtT8g+r39oK8bzLiBPPE8D+6Lx2W2&#10;jlkndWnL89zcYxpYh+Oeex5r+592HWd4zjW410nzA5/L98zAvyma+Wk7fVuR976BzeqOHTt27Nix&#10;Y8eOHTt27NixY8eOHRPc+N99/7/4s8YruOpEARdd9QX9VbYvC7d7jA++Gmb5DDM/z/M5frjgz0ju&#10;Yp2pfr17crHfQamy4tAWjz1vPIV2U7xvPdo/tPV6Sf2+0GbcR8/o989DdNNeClete9mbLFyh9X4w&#10;48ci9rjaHG75jM9Kxo2Cz+HcPeeueU1/uSEd1amP8LPfyoHtNmfQt2zVtW/r/CrHNGfK/9ir/2z/&#10;QI6dUYluh8j7svZpwK0TzpXz7Cdu4dGJLO0G5rP1oT5l1I6xFsEodV1q8hd1u3AeAQ9eFfs5Qku0&#10;UQvyxo3qT3OJOK91K1/+gchJLwkO2pVdzq/qd2SxX2KSsVzuwiwHbt5sb8kpdU5vtLcLvYDzxqPl&#10;7sSS7rK085Knm5ad5VxulnjiolhvMV4elaVcv769zYc3nVX7pSy82S9tRYe76uvj9Vhq8hqfxq+9&#10;Ujyr0lL6+OBLjSV1Gn/65MmhnLiUUnaWGJVS51WbWzfPzta4cQcnT8+QBlM5+sXn1L3FndxyHNT1&#10;u/47OTlF1vysR6vvpf/cxWu8vpHNvMF3qF+V+OMPhaetEgeekEl6H081JC3l888+X2POHbEaswL2&#10;h1gOV9QYlS0Fn9NW6diamoJOOIhO4lsL8laI0aqvugfjW9a9cMtxYuX81zjnY+zkySUK9oONMU+W&#10;epQam1aXJ5FyjHFZ7Red8CftSdoqLyV10ccW8ufNJtx2noXjQ+PgeU1XW+Slw6v/yxwrvJRbPBlY&#10;YkdBXudnKac3z9Z0rLNbN8v+krJ1+/aduq38blK5zk6+9vWvLZ8rpS76NTCEqpyn1efyj1S2yHEx&#10;PpDuFU79Gl98bbJNTl32FxtLKTtNvsmWORF5PX+bvJy+Ky9RbFvkL1s7xII26MsSl42XedNkIP0t&#10;PaucfmAfWe1TsV3PeeTlHILXz5NSl/lU18sSiJUX5DN6+9wp5z5P8rQxvVPGK+NL3CsvhXMw6wl3&#10;q2kD8BZF1mDG4MnjJ8u5XArzhLWgfu8oepW3N0+yRc68Y8v5TpBYF9Crc7vZAFlX6xMpzR/0qxxe&#10;dcpcRIfxaLyeg6/pLHM95w+ovBSQzyHGaJFzXrc5Vgpjk5jQr4WXuK4RIcaJ7ToV6v/TH4Dt+l2p&#10;lGel33w/YJw++fiTZUxL5d///nfVX3Qff/GoWGj/mt3YwRfA2pm+olfjUfi9u3erHXzih9NTh6dB&#10;4BzjR8LhzNNkVdD3x3oShieUsM65xpNF6KKDflL8OLbYXPxY7CxreJWX/YNSZIXwXzne1plSl75U&#10;f0rJZ0LdZ5vSjlMnc52ec65ETqEuJXPuvEJfzAFxY0xizwWM5KNiXYN9xwc/o1fPjQJ8cD32DR8D&#10;3odnTCmua57jFMcK3xLDcOSzeOY4duBsAW1RmPM8Mc6WuObpRI75SZsgdexfCvIAWyD64ZSAOtmG&#10;p13rho9kPQ/6/cB1jLTfAz37P+JB+pGSuOcYcLtwSo4BxigI53gvH9lzzDN28GPGYuVlw/ftcrR9&#10;xpTPQP6VNbiupcgLzxihw9q51D7sC7j23/6j/+srGk0DqQgsB+E2wsQOCKgx0j8Po3bN2Ya7Ldu3&#10;3NwDNNOxHeKQwQBpt4flF/JqfuF5DLvHawPU6rINPyY+lruPHi/HZNau7YDwFy+2P15qxzaVN4I8&#10;5ndVoB/u15uG/Z/NQ/Meo/j3PocfpCnZvue2edsCLMSO5UmjAIczY6kD8qUwiPxA2ukEx8xz82Pm&#10;PAjncVz0gHVmdoB50PsZfK50IaeDOXXo6QvFsHxJD+pItKbwsHhX+Ss2zQce3Y8/ltclPn6WhT5y&#10;2ykfP3VbobQj98VvQvGab84H00juFDa+GIc7pWu23uaLIjC3bzymGzsHqXP3lCZ2T2894w/Bxu3z&#10;DcWQbbjbmn0W5C05wH3x+mk4PvxhuHLFhD9cwq3PNtzjaz/drtPrvM7whTNw3d/+ekvN+/GPf9zY&#10;yckvfrGlsDnNzXZm4whGfh6kr2p+ej7zKHX4zfYHYIX0bcf6Tve7cbbF8xg7Pi/efrDNKy7OrND5&#10;4vP6ZfuDHERe+930y1fKNcEM+SOlO6XdA33Jy05pYNOJP/CsG3CnsN28u6UP3Lm3vcHq4YPtbV/3&#10;H2xvyLp1tqU13b6jurf1ZqVb2x8U3/rmknpTWl6C2Oiy0gD+wG+04Pq1re6N00T8UF6GaMGBHckL&#10;ytfVxjb7hCdDVOP2clk3Kn+++AZ/+aqNUefnyP8a2zIC4bbz9NmWCvTs6aaTz1b4o99v4+sxzfkI&#10;dwqSzyO/cSypbYC1DqBf7RZwzv36179e+c9+9rOVJ93J+iCpKMBpQU4ZY/0J/Oa4ey3NDUSHSMV6&#10;3XJ+NfAbUoFT55I6gX79/GqoFw8bnAJz5/7m511x27y1pjoW+Y0tZePerSWejjPc62S+CyDPGPH5&#10;8+/+3b9b+b/8l/+ycnT85j5KeNZGc5A/4mgnb79C5rezffM7366cdeedd96pHDtrmmrZpl368dvf&#10;/vY1js6TR1u/kmYCMq+YG05zTt8ZjPWsKO3mMwXueesbE8b6h2qx57cKlr8wG1FbBeYB9vM50nPK&#10;COu6XjDjbusifeLpFNHAPsx86TGyT5/8FlePUTj2M1fRz1yFZ92Ae77Zp4xFL08c8CXnDrKsLfCc&#10;7+h4LUrd3qbXCqc4+fy1Tnybwe26nWN59i03eh2vCZlvwLFyXzxeHANuyzZB7ICZfs41j2k/vtbx&#10;2hV/sO0UtsTQcmD/R2OBPm86DhyHUVtg/SyQn8HW+x07duzYsWPHjh07duzYsWPHjh07Jrjxv/3D&#10;/+LPuOpEAVyVCrccmAe+suerbyPdizBqd8Zpy+0Fll2WG1zBS1vA3JjpzOsufNJsAceXcmiDcXmd&#10;L1cRF/2aYrbW3XTcRx6HDQ59cN1WseCw3U1+ELdN/MbgeXUV8NXjq8Cx/hPTvuQc7DklMAfsvTYM&#10;k0kW3Vo6mymMb3j538rziH2Vq85r8hTJXTx/+j6OynkxGclrSlHZxn4w49E9Fr4a7yeySPEKePw8&#10;/Xylpx08KsXbJVAFpLMFPD66HtCdX97YFSQNA1Q7DbbvOFueOyn023crEsPwwHx0ZwpYftCu46Pz&#10;YnaOYCc+HNjXHZbr/EgsdkvhMdyNj1OcsBfel8Cc8aVO/AhHZyQ/iFWJZ2zjD/1MX4n7egeybCmk&#10;E6y81ImO3+5TU1ZeLo+tk0oZ+/iZFJJqly6UQqpRdGoKTOM8cRTO3dJwP9EU/4DHCL0g/QcH8rat&#10;kA7ztrlW0x8C4ha55zmCyBnf+Fn1Gz8Ya+nUeo1XO40nRYbCD3eHOw3tVYl1+HPFMGNT5eLEZ+Gc&#10;74sMcIdxYYs8qCkk7cjabuHZVpQwZF7Vf6WfdX6VPrIlfrfu3KrnLelpd+7eqecMhR+55W4i5f79&#10;ewsvfeWuNKlqvHHszp3bq86dO3dXToplTXMr5R5PGJb2aJthrL6wX78PtG3dXwp+hdfzsWwp5Ujr&#10;VEGohhmgukI7RGSNIXO87dVU2QL2tu8zjK/n6lZ/225ykDWZvdVOaX5J08P3ZYwg9AvNpY9F/+mL&#10;ZSzodzmS/jMfwjmPosP4LnWVJlDkvrNM3DN/YgNwVzr7PKUQzjkLp/T2A+aIbdZ5xn4p+MrcRKfO&#10;41JqCl/xm1J1Ki/rD7pNhw7HJj7X/pd285lLWaK6YGOJYzVx8FRSTU8uNtHFh9inL/G59LrJX52c&#10;lr3Ky39n6i92qw/lXx2LMk/pN2ka9Y3IZW6yllY/Sv1f/eqjRbfMhZ//7Ge1Pi08fvRo7e+6bhSe&#10;p4aoy1viAvoPsHu3nFPV38LfevvtymnjXjkfa/wKeIqg2iy82i9bSr5XwP1CCvMXeSqy2F++Jyzw&#10;57ifJlpjXjYLW2T0Lxit+TW+HZa+LOOCXk2xK7LKS+F4z2cyczCSh6f0+y70gWI+KsSYcwe9tGG7&#10;lqUcA+vn+0Ode2Vcwimgj7+fyvYTbpkPwH5kTHtETjv13GztMt/CWXPCsxZln20Quf0Pjzx6llMC&#10;y1yyRsGDGf+qcNxGMWSbvgBzY2Znhuiw9Vh7TJmPQXTQjw6+Efdwx62Pf89B6hp8prMeLjv81+JQ&#10;/kVe24qdwrO+FeeKn4d9v7J0NnRH+uY9Ru2a26aDb9iHy3L7RhxGAwDiQw/Lh7yaX/jS1Ot8BmzE&#10;jmPChAm3jrljNeMzHNpcCsibTRaUDjT5mwKL/Hlz5avCcbsK+I8yz7HRojFCfJudg4bjNBvfY847&#10;ED6bGzM7lh8zbu47babdGT9mTQDhTiOyzqyuueG++I9BvyHLaWuzdK3zzjW3G37MeW0Owg98nqxv&#10;zx5v8/OY2FqeLyRgls5mHLQ7iY/9zJccYPtOZzstf0SHL3/oLtx+9ue4eTCL1ew8mo3pbD4fxFby&#10;W6dbKhb/L0cqtz4It59ud/aFxOtP3vQEkg4DfvWrXzV2sj7eD2bjYn4s1r5PxsXcOu4vsovqmlsf&#10;jDgpP+Gz2F7EqZe6tgFP/OGJG3xUtwd9CcyvK03snt6Ydv+tLR3Jb/tyyonTgvjjIphdBI7OzMfz&#10;4Hgbo3iD0fgYjhXbWTwt91wd2Y89AM8+W9vM+VWPu90vNp2TZxv3uDslyn8YOs4HqWSDt6pR12/s&#10;ylvD4GuKU9EZpW6BYZpD0Tc8N+wDFygDv83n9t1Fn1iuc6yE9Z7S8dY0jVJe6mu0ffNNgbM7W1rN&#10;nbLOB07NOytrZnCvpUmybr51b4thzhd88DmbdpEnlZt17t/8m3+z8n/xL/5F5dRzqq/PwQA7Xntj&#10;n5i89957lVPve9/7XuUc/8a3vlk5n1fvf+3DysvMW/4sgBO39rnM+Hrcf9fGGu4LSqTxBhlrbirw&#10;m2zB6n9pKNG3/1zYyvypPijFpnzpqbyCi8MNTmMsf3k2ssUBHKxdkl8E2s1nUPVhAMu/DPfcGK0P&#10;wD5bbkTe22ecAq+3sYlO4o9u5iR8ls5mm6M5CdIWfuVcps28+RHudDav//bN/fF6ZX3zUR/BLG6p&#10;63Z6nv1j5Eav7zV8FEN8tP/mQW/TdtzH8JkPHlO45/lIByT+Hi+4b0CY23+PncdlJHddtwWij58+&#10;d8BmdceOHTt27NixY8eOHTt27NixY8eOCa40nW2kfx6i73qzq5q05fYMy0c6Fx0HbhfM+mL5Mbzs&#10;dVtgPob96Xnssx3xWR+PwWH8lwIObDbZm0R/tfNNY3Yl/00h8RmNB8j+rGRcs+25S4/I8cE64S4z&#10;+zN9F+vM+KxYZ+aDOeM14jN9rqiHu6ATzPgMPoty1wC8UBqF10N45oHlBj4F5p6fx/jc20nxvrnn&#10;BukxSVOpKbGosin7yw586T9luUPNHdRXNVUm/LTdKa49rnUXOG71aa5mtj4W2zj1w3n7W+qfnd2s&#10;9SncuQ7H58pbfNmmTyNuHXOXjBeF2FI/NsK9LlkfubkLc4ViXhRXTrpIuOv0dV1oOyXtmvNERI5z&#10;lzPc6WyRw7nzFTmygP0RZnKDeAXHzGHz3n58y3j0HKSPvXzEubMWfRfHdsYpsTPj6AdwZDNOcazw&#10;jX0KdwNZCyi3bp/VY5S7D+6v/N6DlrZWCnec2VLPqW080RHOk4Th3MEMp05s0h7jkW0KPnnf8otK&#10;YH4sEjNAnAPzmc5lgG+pC8/Y1NJktbxocSjrJgtRUg5J76nxKIXUp6pT1qrIl7J8ftU34JS4L22x&#10;5i+pW4A3uKFDo0+fPWv1rtUnRup8KDZ4k1d9c1yx/5wUraJD2aKw+IXN9CM8b+OCYxtOQYd5WUvZ&#10;z9pTNJvsxbIONzt5Uoh6t9qTqNhDF17bLH6HU6IfDpwC7HQ2+ho5T3JWeSmnr7a+8IRSlTd90Lfj&#10;9vwkQJ44wt+f//znlQOvk7EJbIdj2afP4f7BW87H+FbT2Rq/XeIW+/Vf46TaAfj6dFnjsZ+nF8re&#10;lmZSsPm52UHfvhVWt4A2Ki8l6W/sE4sgb30D9hNp5ozT2Sh1vohn35yy2uoKx5h33vfxyGynbzNb&#10;t9nz6Mee7Qfm52GkV+NdYk/JfmIP8AFQ108cZXwBcQjwEfR2wtkyB9jSJmt7eJ4S7+Ws9fDsh7tE&#10;ztb2R9z6fbEcHp8Dc2MmN84bp8QNWM8+bOfO4fcQt+2657UXRIdtfIBn3IHngP2E03ZiBuDxs/d5&#10;xt3H2LJNEJ5jIx4d/Ey/gitLZ3Nd6884iD7b8JkPs4lhPtM5pi4DMWq3x0xnyKv5yB0f/r/pj4Bu&#10;9B0Tc+uAcPd3xt33HptNPnQa1Ztiase2Zt8I+CPoPJ++KjzPrwJ+HPGYudcjvrG1n+HHjOkxbc3s&#10;W/+rcOM8nbRrf2bz/Jg5nw9KYJ0ZB+bBQTzl8yydzeNu7nXSmPnAH3Th1jmm74b9N/xBBlL3mHF0&#10;bJ1u5hQhr5+243b9Zcl++ty0TdIowvlNpPBCNvkl58kxfbSfThtxWoHlTiVzf/N7GOD2Tf1ml77Y&#10;z/yfcTDieXMTSFoESDoMcJqb5/OBz5P5MJtXBr7EH3PPDXP3azYuhm0eEyvrc9EkfNYvx8E8OtRL&#10;Xdvoec79nrst/Am4+BMkDQHcvb+lHd1/d0tVe/jOkkYE8mYo4Dd/OWWJ8ysgPkE4vjkVK+h59o/l&#10;AXw2f0Zj0ttx/Gdj4fEy3N8g9UBvZ/Wz8MWzAg63pb3qt9/GgfuPwawJcKe5GR73cGKQlCj0Mxb4&#10;4hSnnL/o+E1tXosST8AbEgE6/s0cpy3YH/9m0c3bW7rEu+8vvsG/9a1vrfzdDz+oHPtZT0p0Tl5s&#10;Lqw4jEJpi9+4azhrbQHP2zunm5+3r21/TL37YDtHnI43Gmviljdvsq7/63/9r1f+r/7Vv6qcufPD&#10;H/6wcpCLQiDnDn1c54aAP34T1re/vbyRDf7h15dzE/5+42B9kx0228UfbCfFGP57jfu6VpcguocZ&#10;R+ysv5tU4PO9rLZ1i04+17DJb0CtXPM2dhjHjFmVF73KKRpf+h84/v7D1v6M1iL7Bg/g2WeLr+E5&#10;33u59cPBzLfR+QjsZ2B75sB1bT/Ax6wVcKezhWPT68lF/hN7vrcAjnseJu0U7hRan/sZu76tWXxc&#10;dzamng/mI7jdY3lgDtyX2WduYojubKxHMTGfwcfh8YH2fd55nttP1/dYxzf7DM+493w2RsbM/qgu&#10;fjmGYKu9Y8eOHTt27NixY8eOHTt27NixY8cEf+XpbNbp9YNj+MyOOcj+TD6Dr86N+gEu67Mv2Sd9&#10;ZIP560A3+sfwGc6L1QybzU3/oJnzm/xSmN1JfFPwPL8K9FdrDY9TePzp9y0372H5RdxlZv+yxfbN&#10;XSw3n/nAHZCL+Kyur7ojD2acOiMcnC9tC3LXADidjXmbOsyB8Nm5NvMB/9MX9+uYvpuD8L6glzI6&#10;7rpGfAO+gzO7+xYbFOJgnuPZUlz34A6R7lYXxVrf8Y3tEZ/pzIrnD2OdseTOIGPMPnds4RQ4ehR0&#10;winRMS8RX3l96094aWPEAW1mXQmf9ZG71dRDBx593sgWzhMObNHHtwDZRThGB98Cc+ZbMOPpD0if&#10;+uJjjsOM9/qJg0tidgzHTrY9TwHoj3i2wHM+qQcUnkriGOXuvbt1XlLu3L+3cuTRQT/ntFMYOI9i&#10;k/1w6vRytvjJ1rLzOMg+/YJTIqekv+bnwTrmxDkY2Yn9tNuXHiNZsNqn7sIWtK8n1E3KDxzfYi/c&#10;8sQtJbED5n4Cx3ZYW9Cj8HQT4wePnH3O5egHsHW/bEihDfoUOPpMcZoSOmyR3y6+JS4PHj6sdbF9&#10;tz0FBEc3fvJGtPBysB5PGhY8JUC/+lA4aXs1vmX/RvnOHN+uFxltoHSrzO34Rv/h9VgBMrjP36yH&#10;PAVACluOJ7WNfdbJ+Oxzx+cLtsNdRk+DIHd8+PHw9IXxqNsCP63qp1D8dFmeXqDeFrVt/lS7mpOR&#10;gzIajR2eR34yzZ8F9sdIXVphnqQvLvW49qmTeiMenWwBPIidEY8+MI9OD9cnRtkyvkF4H8Mg9YA5&#10;6PXTngtxZou/jHXPKczL82Df4PnegiwvQKEf/izIU9Y5Fj4r1Mk2+uaUGXeJnRk4Rp/P48ZFtoLZ&#10;fLAOvgFkM7uuO/KnB+2iR4kP8IxpzylB/LA/bO0ncQ7PuPfcOh4Xw/u2P4uJ4wn+ytPZZgNqUC91&#10;Z3x2ctnmjPdBCKzT992w/FK8ml/4tWvLgIKl2U1/BHSjb9/MrWMcE5MZP8QWN5rZmir6rzf7leCU&#10;kKuA5/lVIF8ALgP7cxFfv0gUeLw8t2fzHMQO21lbI8zO35n8uHk19sf82Dkfni9+wDozbkzjKfn6&#10;SHnBk+fbWHjeeg7M1qtZv/wGNPs50wcjfl78Rzrur+eY5Y4t6QPh+aIC8kUlCLcdf3aYu1+2Q5pD&#10;+Cs2sV+2kbMNn8XKOsA8cPydtpZUCGDOHx2B54D7WwLdyGE6G/8vHlWeD/qe82hxuOM/+7x22pr9&#10;/Oijjxo7lHuuzs5Tyy/6chuMfJv10ToH592E97iMfWN2jrgt9zfyWT2QL3LI/UXRj68bvmjwwQdL&#10;WhBIuhB49/13GivnxYMtbefew42/886m47Q4P5pOTIIRx7fR5xfy+N1z9zHnci+3vnVG6PWP4RfB&#10;Oj23nREvZPuKg6iFpx5vf7DD3S9zj/to/oDMTbZ5yx460WObiwnYSAob3KltOa/h8cFA/lLpTmk3&#10;7YDS6sEPFjhFwmlZ3/3+H1aO/Ovf+Eblh3YKWuCqP+2GS+WaGwfrSUvvAp63rJnBrZZEQbvv3N/S&#10;OZ2q4/kc+8Qqb7UjNv/+3//7lf+H//AfKnc8gX2gz8A24RSAP/EB3W9+c3kjG/z9lu7HRbJ39BbF&#10;G7k5go0WOnzIdwz4xxrrpDtV/Tb3gM/lstI1digvq2Hd4m/mBjYfqS2nsj5/2uZt/bcAOb/TFf6i&#10;HYFTRsgcA1kbgXliCzx2ge2zxdfwY+SB5YDP08DzPBzYz6C3b5vuS/puHXzMGgt3Opvjf3BeTBDf&#10;aCe/UUb7+Szouc8R930G98VxcN2Z3HXD3S/HzPHp+WxMzQ235XU4doDn5KwvwXltBZa7LbjXn3wW&#10;wGe+OW720/L47LkK92+yWR592rKvhufSKCa9n2DzaMeOHTt27NixY8eOHTt27NixY8eOCa40nS2w&#10;fMZ7cIyCnRGfFdc1vN8fCywf9fUr46BZx6eRI2HfZtw4pu8zHOpv/KCpa5fswBE45gr8V4Gv6F4F&#10;+qu1IzBeKTnvzuOU4NhxdN2UY9saFds8j18GroMPwWW57fhuwjF1Z3Cc/SRS7iCA/Mgk8LyFp/5s&#10;vLjjlriZc/cT/3r5jEd3xFO8T92R3Byf88YflqvYJK0s6bj1Lm3ZUrhzAUX3Jm9qa/LYpbAfXu2v&#10;fEvZQL8uj6X4TW2VNxBx6te41voLj93LcCP71uHJIsaSc5o7hnAKnHlA4e5hOHeaokOdFBCbpyX+&#10;4Syf4Yn7l+H2mR9lTbs8vRA5Pof7iSl8vQyofwwcz3B8HnHr2L554tgj9QA8fZzFBzuX4cRnJDd3&#10;SVsAncDc4DyiDiU/Vo/v/CAqW87XBw/v1y3ltlLbzm4vawVy7jzGDsfiD6DttB+O3sjn7PcFjLj1&#10;Y7eXx3Z0wt8EejuZV30B4SN/QOTAvOw0UuL3rI01vNQN57Ng0Sr7eUqktqWYVFHh11+PJ4Dfun17&#10;tYmtAPvRZ52p/SyFc7m+qa3w+ja3Ok+Y+0ssail1si2trPKs8XCw2OeNcku77PvYnfZmMdbnh3r7&#10;GOla4czFpd5hO9TJPvZj23PGwI/FZjmXy7HKS7leN/yvnDtlnmcMaBdOyRpM4amPrM28eS2cJzY5&#10;Dv/1r39dbVDQjz/4F+Q4yJoAsgW++5+nPuB37i5pgMVqfTtbUOPSkN6jh0/hT9oTaPCDpwT1JJJj&#10;57e22f8yCo0t8xZg0+lsaRd7pLOxrbb5r3FazTgWwcZbvarf8cD7cNp3CUbyjDPI1nC7Afy8wjoZ&#10;vnyHWfoTefoWHRfb73kw8p9CnMMZU7YcZ26CHLsIjnueHkGWJ1LM0cmTdfCcpxeV6LutcDCSh7M1&#10;B5l72Qfw9NcczOIw0qGu7aYtYH3rEIcg/vdtjnyY6bA1z1oRHpg7JvZtxNnGT7bxH868DY8cffP4&#10;1sNtxT6yyNMH48rS2dCNvuUz3iN1bQeMbBqz4Fg+0+kxarfHTGfIa7MLv4p0tn68RrhsfA7jvHGa&#10;2Zoq+uc3e2nkg+yqkMXzqtD7n7bYut2Z3BjJbX82XrOxdlt9uyM+s39Zfll/zGfz3DogPF8Ggov0&#10;jZn/vljkFKdZOpu5+24fvN56TvqtZNa3zjFxMA7iX77cR2c2vv6y6nXePjjta8bZhhu2OTvfHR+P&#10;aR6hXzFoy3wWt1kMHRP+6Aj4QyMwX1MMClz3wH/xWTqb/bHPszjMPq9/+tOf1i3IW36A39TmFDyP&#10;RY/YdL/O0zdGvrlfs3GZnoODL11B6rId2TS3Hfdrxkf++HiPfJlHJ3pse58Dpxg4he373/9+Yycn&#10;X/vGh42V9eHtLYXnxtn2BTjtAvo7AjEPnLIxStuZoe9X4gnP3Oi5dXK+wwN49o/hRi9Lv/q69mHG&#10;Pb6UtrN+xUH27NGijzx/yFt/rVfQc+sM2ypwKmLGy8fh+QzCht/O5nS2pL/B/Ra5oMrbPluPl9fk&#10;+MD5k7ezMUe+873vVo486Wxwv1WQzxpQWlq/QWL/Sft8gc9SeDwPWT+DW3k7Wyn3b28XZDzuAdxp&#10;gFm36etf/MVfVE6bP/rRjypH/+BCTQNyj5fXwKwr7ju+522JjhsXjd7/2nYur+lsBWWFqlvaORhf&#10;vZ0t63bto37byuf16fWNW15W27q1/9jM29mQe87kbXE1mkvVBa2/1Y5TFDV/zCkjJG7A3D6/afT+&#10;eM30emjO5yxwPdvp+ej7DPLMnxpzzUmnLmbuxV6Qc8FtgfhP/PJ2QnTzRjZimTd1Ivdnjdf8GWbj&#10;kpgAx9DcOvb/mPU/sTqWG/EB+WhOAvdr5LNtwvs2wEyHrT9TZueFefoC7I/9TAxBdDieuQr3BUPL&#10;HRO3ZYzsA8eEYmw1duzYsWPHjh07duzYsWPHjh07duyY4MrS2QzLz+Mp3qfNkZx2wy9bjoX1XX8k&#10;P4azu8mXWPbyWXEcZjzIfi8H/X5g+Xk85do1tcE/HXuT5arguF1F8XlBWwE8+5b7CnAP6wWzK8m0&#10;fRHcVs/j36hNYPuX5TO4va/CQTh3TKwTzPSP8f8gne3F8+XuXEGfzpY6vqNqxDcKV/gTd3jk3EHo&#10;dSjUDZ/JzV38lpy63+xb5gLCred2nYbDnYtwy1O/58RpxEE4fQlI0cjdUI9FUWxkG09gTruB+YF9&#10;yTm/8hnDE2XhTgcz5+5hdAzHxPxWiQ/tUXgDUXg/ptE35xhbwDY+gHCePgrPo/KU3P0EvtvOsRHS&#10;To/Z+mO4Lj4Hjvks/van9w277r/3ge1YDk8cMlaXKcGMG2kL9DrxN+NI8fnOkwzh3EFmi+6Dt/Lm&#10;tRv17U7EjnL9dJkvsRe4j/CUHKNQPzrUD8dOuMsI6MbueZz6bCMPj93LcgO5i9dSH7/ITzCyDzST&#10;Tl7UH6ZuekopOsY3y9AfyfGfYxTGpQc6fL5EnzvadS4UXe7yZ27Qr8jxmy3r6PUbbJe1p6ayod/a&#10;QafWfeU3rLW5WrY11Q7Fsn//wf01dtwBz+cfPP5v6VqLrynUC39R/Lc8cMxvtCeawOm1xSaSm0pz&#10;pn7axRdsUVj32CdOPFkazg9owyk8wZW6HAunfra2CUcOlvguW78Jy6mpxA0Qj7v324/hlw6kLigR&#10;qFvs+mkNPyl0sG4XPwLaCZzOZnkxsPoc/ynEP0BOnVqvqMb/FObGafksq3PsdJk/lZcCRtw2ej4q&#10;8Su+joDeCLYzaiNtp+QzFz+zbmTfdWI7gMe/EWcb/XDmTeCnUDymxH8E23Jb9i1PjyDrn05JHaez&#10;pS5gfwTLR/q2M+PAdhIHy+DxEVyWG5l/wDE3T9vn+XlMW5GzNU9bx3CQumDmj332/PTnHRxgI3FA&#10;bptuy0AviH7sznBl6WzWsXzGz+vUyAfXNWZ2virsgzHyDQx5dS1ytq/z3v/UZRvucTG3jjmY8eC4&#10;8drGGhObmVL3dZNfCbOF9E2hj8+bhv13W5cdr9l89nk3G7seo7Zm3DZn9t1H89n8mfVl5oP5MXMe&#10;hOciRnARP6aPvnDxxZPtj3E/uuw/0kePNINcTAD203Kns7m/+eAAx8YkKF+FGzvsr/Ut9xwzN+yz&#10;+Sydzdw2Z1+i3K/yV8TKDy4iFaw6BeFswx03c3/eWd/pin6L2a9+9avGDtPZPO626XG8o5jcu729&#10;yY7/l5YXXmSrXBzMuBE5r64OnLaWtBfgNwz268bI/mxuzICN2DGfjYXH2m3Nzs3e5xli05j5P2t3&#10;xC3rQV+CGafvgVMMvv3tbzd2cvJHf/RHjZ2cfP07S7oQePfDJT0BH17IH//hmXMK7v663bzNB/gN&#10;cfkiChw/+++xooSnrZ5nvOD2kxJuHXPrzGA/80h/b8f+2IeZn5QgPUf2+LN2vnN4UX9N3/445gG6&#10;WevgaRc4/vnDEERufbjTwZzulDRbuD+PPHYBfH0bV+GP2mcc3L7daRdAsHGQrvVeS9cq3CmZN29t&#10;KTPpCzaTBg7PWlTb1Vq6RbB8Vupi0S1+c6/hzunraZjYSX/xPSnJxDtrOPwnP/lJ5ejkzZXUnc3h&#10;UQxB0oiQ5c16+BKO/P7DJUUR+Yff3M7l2dvZMnbwr5LOtp6zRd1z+KBfWisOPn81AtdPm83SF59f&#10;TmfzOTXjozkPp4THN+A4e/25LDd8Th3ETeed5fEhPoLeZx8Lep2syfTbKWw+T/1dyEhf+nbiMz5m&#10;XNB1WqXT2R4+XFKh0c8FJeA4z7jj6fg4njMeffz3HEh/2Ho+mM/mjHmAv15nRucycL9G426bbguk&#10;LvLoWQdun0c+9PqUwP445umX+wj3BcNRChuwzcBtgvQLWD+81wfjM2zHjh07duzYsWPHjh07duzY&#10;sWPHDuHK0tmO5Sn9fgpthluHdsOPKZdFX9f7I/kxnN2Nb/06lG/9ct0F4YzDiIOFM1SILKcsQ7hw&#10;Y9MLXwr+mHNssb9sa6nH3ny5aozavIriOTw7n+DeD6gzQuyFXwTb9pXtGZ+hP9/tw8ifGTfOi0kw&#10;83Omz5XzY+wGMz9n69vzF0pbqzqNPy/yykrddoeugjZbqb61H7bmTsH19qYzHhHnMXT42a1bpZ+F&#10;l8KdEWRVJ3WRV17qlnLA0W/8sCyPtCZ+sbk8kr7YJFUmOuXQmvbAMoON5dhmx/6cnm7pWje5u4oB&#10;7GMLncKr3cYJX/SJc3iNa9lSqt/V24JWDyTGQeQgPPbA0p+F+w5az1PHd6y4Mxg5d/zDSXNji218&#10;DmdMsQXnrtDKz85Wfvf2ncopxHDEGZfE3+NYGlpLOeual8zPZY5SPuPOJoIC3taUiPnH3p/pB+Ez&#10;lwH9uAg+L2bw2NHngL4F5tapFVP439pnNhnXZbsUy5cqa1n+V7D1ceb/pnHIh0hbAzAu+VfHrKGe&#10;C81P+h7udLaHbz1s/PrJey2djXOGdLbo3L673HEGL/hcLv8AY1rnQPn39NnTugaxz5MA9JnCsbot&#10;hTSmcN7mFZ3SSK1b17BiOvOqiFdOWLEFskVW60M7Xus0XtfMsqUvtW54Sw1b9Je6dfha3coN9luh&#10;fjh9iVdLys/C4w/7L162Jy6K/ktx+8NeNVtK1mZ2Xj5rKT9lXKpr7VjqrvUrX9YFti4cr09UNl77&#10;2/Q9Z+r628D6XFH1UF1sJfWMei9ePF/WjcJZx1Z56Tv6tSDLthXWddxHn8K8qpx5UfxEHx0+p6oL&#10;ZZ+n1zIfWPe4+w7nCTc4pdYvbVOY85kH2Ad0hbeDsWWPz9bVz3YclnQ75HlJAWPCmy6jX/tatuV/&#10;y/guRuvTTbRKjD/9ZEn1xbeksBG/z7/4ouoUwdoP9vNZz7+XefKn2M3nJn3izXR8BhODtx4+rOs4&#10;cXpwf3mjIm80Pbt9u/rH/r2W5lZL6xc+Lw7gwuGThMN0Nnw64u1sIP7XOqWA9DHciG9Zr6rffB41&#10;/+v3k7KFX7uxxKBy6sCJDbxsb9woY1VsrnLGsnDqF5U6P0irZKfOt1LwNTxzmbnPef3l+LLPFhlv&#10;eq2ydrz2t+ktfOl/D6K1xHLZS/yqvEnp3/odoNjHVm2HNx6WcyBtPCvnZtqon9GNZywWaws4svrD&#10;tgoWmecP50KlpU2eMsI/dNZ0tlIncsAYrO008xUzXnY2/cbxo/gQTv8qynH63XY2PwvSPjplZ+WW&#10;r7xgk5e1WvKVYyaeFU7sg23NP+S1bTaU5tvCFznYRhofXq8LDnSaffxlvV3qHT5xVD9T4XV/s7lY&#10;6X0oMUxbZbuugeU45xUyjrP2rDxzgP2VL3UC5uhCNJ4gYv41fXOwxrnhytLZZnJzL1y22WPkw8Fk&#10;OBK2cxF6f2Z1R76BIa8mF76YD9/amrXLNtzjYm4dJtJIbg7C3a7HZcbpzGam1N1M7ihwrBzz2fnV&#10;n2vBbG7Mzp1+/gT2wXw2f2b2Z/Nhxn2e9r6lLTDyYebbTA7CnU4FZjw4Zo3ybx89Ln+gBU8nb2dz&#10;XdpMu/mDEdhPp7bxeHw423DPH5/j58VkBK/P5ZNpaMdx8GP8llvf/sz8ZBvu+PgRbrfVI3XHs3zB&#10;qC37wBe88Jmfebwc+O1m/IZG4NQw+2/7s3S2dx4uv3sTjLjPl/6iVuBYWSepGcB98ZvmnLLnMQX2&#10;J5j5cx5iZzZPzK1zDOzPbI1yvy7rv/WNkbz3xe06ZSCPmgPLnc72zW9+s7GTkx/84AeNnZx8/Vtf&#10;b+zk5ME7S2oMbT19ucwBeNIq4U4R8rpEzAOns5nbN+sztwPLM27uOzxxPk9OCc/Y9Tw6PTxfzOMb&#10;9dyubdoHy2cof37WLTrPHi3nYK377HX7wP6wzgSO1cgfwLkQXBR/6rqPTm3L+Q53+qp9S1volA+5&#10;lSdlG+50XfuT1Bhwv71RDtvfaG9qA0njAp7nge3DHz1tc7XwaxqOtIvn9++23xQqcJqb+xKbxCap&#10;x8Q7KWzwvMUSHb/hzhdwnIpFAfQxfaHNpPWZo+O31J22tL4qb2/OAtfaH9rVfos//uRzB/673/52&#10;5Wt6Mr7oIpLH5Ub7zSiwjnXRTzxpy3Pv5WTe3j7b1qukJXL8bhtT/qCMB71Nn1+O5yy2ruvPNfvj&#10;8+Ky3HYcqxHwIYBnv+eBOW2+8847lSNPvxi7nJvInGLpsfa5YNhn9yWcbdZtfPD8nKWzJf0NXGS/&#10;h/W9LvmzwzxrIP2in+FBL/d8mHHrUwD+5nMWmeeh11jD63PmTOwBeNoC1pn5PPt8mflvOLbxjX4l&#10;zu5jzz0W7pdt2v++7cB1PXY9tjNsx44dO3bs2LFjx44dO3bs2LFjx44JriydDXn2Le91gtEVrvNw&#10;Wf3L4hj7s9iM4lQhk5injb70iBybx/Dgspz6gcfldY7eUtJu/Rf+hsrfdDhujnOuAIMZNxyLGT8G&#10;+BA/3NZM7nE4zwfrzHhg7pjMeO9nMJOb+yr6TMeY+Xkw/yWvj6q2fR5PDc9dBmA79rm/a4NPFOTh&#10;llM3nH6Fc2fBPHrWN3dZ0klKLEpZHitf5LbPsZUXjDj213Y7f4KeR4f4hM/WnAOg2+h5wF624fbB&#10;c2PmJ3eRUp+7ouHcRWVLn9FJ/+lLOOOILTh3iCL3mHInPTrZ9jztUBwr5li476w5bn7qwHd1/USK&#10;63quYvciTMdIsB36EDjO5taZIf2O7RF3rNyvGX8TiA8A7vh4vvkc97nGPAl/oCc6ckcb3H+4PcVx&#10;/eaShsaa9OzFkqpGn5if5mzZZw7AU2rdUoj/iGfOUfAj3PLZeHEswBaIjfBj5COdHhwLRpx6qcs2&#10;Ns1BdKg3K0k7pvDESJWVGGBmlRc74eV/tUQvqMfadtRfYJ1wYDvhva7Xh6TcUvIECGA/CK96/GO/&#10;FNLBqqwUr4ccq/qlMIcTO1Iq0geecMAP9kltZose87/qU5od9v25Wf0v29oeavDyj/6yJc3zts6X&#10;UTobJXEArIdw2sqLEuB+UstPW8Wf2AlPoR2e3OOcIQacp2zp39tvv1056z06cFLbSGlDP2lvzWi1&#10;t9DiX3uyCH+yVsP9dJnH0U8ixQ4oVhvrUOovm8NzYfSWN7Zr2mDpL/5XXvpwdnuJf413KYk7gFPM&#10;aeMibn1sJbY1Zq14f8YpsTPjFNqIz+YAjm9BONvM5exbD2Cbp33SXmTYZC5Flu8SPc/nsv0B3p9x&#10;2gTI8hQQfE1nK0AOR07cAtu5COhGn236dB6PPogvlgHH8rI8wKb7lXkOzI34MfMTmM90fE5dxIF5&#10;7NiH3p+ML3EdcXTNE39gO5bPEP3eTo8rS2fLlxZgeRZkMAtmj5EP5+kbrmvM5IH72GPkD5hxI/IX&#10;W9jObSugXup6XGbc48h2xEG4ffAYHfLtj5FDnwvfTL4R9HPvTePY+fNl4bjNxoWTPXzWX8fZ3P7P&#10;dAxsj9oyt47/8Jy163N/Pmc23vuWtsDIh5mfM59B+F9XOpu/4Lmux9q+OW0tFxnAZdPZzMGMB2vK&#10;QEH9PaWmky+NwKPFb1YE/EZEgOZqv2zD81sKIBeXgOWO5xN9gX/iL8n9fG51QewcM+cdt/wh33PH&#10;0H9Q+IKM39TmNDefL7Ox9vh+7b33Vw7MA8+fmT/mnnu/a2/zAbN0Ntvs18P4M1tbzjuvA2zEjs/Z&#10;2by1PhjxXieYrUseF/vc93eEWb9m8oDjHgu/9cwpY8yNIG93Al//+pa29od/+IeNlTnzzSVNprZ+&#10;c4kBbT1XOtvsD09fPGQsAvtm7rQjzp0gj82D9Q/hgtikLUp44tzzjFGvb3nGyzpgNkfsw6xd27Tc&#10;GNkE5at63da6Tzc7T59sPmedPLRYYljm+YpmH/28Wh3Ob6QEI31g+c32RyLI72Zg57HmwMdK0fok&#10;61XhRv09jYaZnUdtnYF73fZ8yPwhfu/pTW1J6YL7omjSo7Dpt8I9yWdrcXPr+TYPq02l0V2UzsaY&#10;//KXv1z5X/zFX6zcb2fzxSXPE68h9uGDDz6onDXse9/7XuW0n3RUdHJeE/FXrTP93ChBr5va7rNl&#10;DuCP051+29Koka/redH3RSSfp2W1bWzxo0L6fR/rsYac12WlPbmbNaGYuK3xvffWEv9aazU/P/ez&#10;HsK9RlnuddvnnbH2pcDc+jOdgLbcd0q45ebui/kIxO/73/9+5eikj9RLKiK28xltjk4+090WcB8z&#10;1r0P69iVfjudjQub4T4f/Xnk+TOKG7Dc/vizwBevwsHI557P4j/jHgsKoN18tnLcnymeYwbncBBu&#10;m+YgfUdmH0Zt9dz65sYotu5Xzy/6XAboBR6Lvu3AMYnNke7Wwo4dO3bs2LFjx44dO3bs2LFjx44d&#10;E1z7//zj/9vBk0i+M2g5CPfVKK4KZt9Xtbj6anmQq4ggV+GA+Qz25Rh94DqXgX02ZvZGcToXr7h+&#10;t+jN2jJ8RXF01RR4vLjSGN77NvLPPhDb7B+O1/NVfuCzf/1wglGb58H9/TIYxbSXjXTeFGzbY+Rx&#10;Oe9cC2Y+Wu7xmp0Xtj+bP27fV+z7tgLPjRm3/qwvhsfdvPfZcQuQRe4r8zMdEG4/zR2H/kmk9OeZ&#10;Hiv0XUvsRMfj7qdTZk8icRcp3P5zRyDy3E0A5iA6RlmdG8PnbYyunxLbRf+m4ly1m5mXfusc/Wp8&#10;86zAY9e2IG+IAHm7BHB6YI2b45lDnjPqE+Ny0Xzq4xb47pi555WfJPETO376iDuG8cHzxGORNCXg&#10;sXv/7XfGY6Q+2eZln0TiR2JjyzrcCY3cT6fMYmm5uc9x98O8P+8Cy31eW94j9UcxAz5n7dtf1ZNI&#10;vcxteS3ynV8/feQf4PWTSN/5zncaOzl578Pl6Q7wqj2JBPIkEvBdfo+v54ZjaN98B9lPJXmMfL7M&#10;7ng6Fo6zuXU8z+MnxxPDPrazOWCMxho7s3niNmzffPgkUinPGwfrk0WtBOsbdgrWdbhs1r4Xm9vn&#10;yLWT0xbPqqnunl7fxuJUY7HqFzt5Mhb+2SfLekWbn32+rQOOoJ9EcrvLWx3ZebW9HayU2Vzyupen&#10;IDg+S8+8fWd7Em99QqaU53lTXsH0h7XvxX6RD35Emr5n/jPm+WFt+I9+9KPKGX8/iZSnQWoM1ceM&#10;EbYz/5nvH374YeX4lSeR4PlRcfRzvtON9VOzyOMnWPuLz483n/MkEvz38m17Eqkck2+xWdjB5+wB&#10;8na5As//zZvtvMbenVttjIoCb2SrtNi+f8GTSAC/AbLE0LGFe332OpC6wLFa+6j+AvMZZr7NfAhm&#10;/tPmOicLz5MhxO8P/uAPKkc/cabNjB328vILjudJOXTWH04vyLqKfa+9hvuVc5B6+XyBj55Egnud&#10;9/l7TDyj08chdnqfrZO6Bv3wuCduffxHHESffuVzrdf3WAf4Qp2eA/tjnr4A+xn7Mz/hM5scCxyf&#10;tIVfOTfh/rw2d/zdF3P7P2s3+siib93g2p/9n//vr1BK5Rk3bMjcAeFRau8Hs6DN5Mfwq8DI9zeJ&#10;0xv8wbgNatD3azQWDO6IW4dBDwfmI7i/OSmAT1IuIgUH8SmmZ+ZnPlzkWx//i/QdN9edcWyM7Lwp&#10;2L7HyONibh1gPgLHo+MvPOYGC0v0zW1nFsPLxtbzx3WP4SD+gPBjYsg23H2cnS/m9mE2/53GlTfX&#10;AH/ptb5hf/jgDj/vIhL+AffRFyLM3RfD/Xqu14nyGw3RrxqpWnZEv7Q86Qngq9ix3Phte1tND/qU&#10;fpk7/o7bbJ4Y/uLhP8wt9/y3nZn9B3e2t7bN5p7P5aQmAaenWW59p91ZxxeURl+oehxzXruP5obP&#10;C9sB0WcbPtMBI/szP81nOob7NePBeceJQ5AvfsAXkfwHdd7oBHwRKSkz4O6Dre7J2bI20O6LV0ts&#10;4aMvq/DevyBrDHBcWXMC67hf1pnpj8YK5I8X/HLanbnHaGQTHfcx+nBK+AiWH8OXdWiL+cv2RrYF&#10;zbeqE8q/xot+3roFz+dFtfNcfK2BxdZH2QG+YHJ6pgvjpwuvus0JbD57sqwJcKdd286Nm9uY3rqp&#10;P1SVZuV0s/yRC89FdXgudMM9dk5zcyrNwZvddEGVz6ZgjWexadxufloOH80HZFkzkf3qV79auS8i&#10;5Y96uNfJzDe2/sM8aWvM/aQvIfeb6XJhgVH0jEkf+T3FL9qcp91PP94uHPki0hfNf/rlOD/X+KIX&#10;ZByRU9rO9H7vQZqk4u/5sNxsKnEo8+JBuyjh+QZ8bgb2gW387Hl0kPkzy+f+bJ0JbGdmH6Quxz2H&#10;PW9zIQIdX5DM/KevuUDKuuj5kAuMID67X3z25mImn9t//ud/Xjnt5y2B/XzL5wV28lk/69esLjwX&#10;lNCZ3SwIt223ZTlIu8B2PJcip11fXHJdjoG+rXxXcd/7cclnn/tF3cit08M+x5/eB+oD+z+zD4/P&#10;1rHNGdwWSEzARXFGd8SB9Wc2R2NhjHzfauzYsWPHjh07duzYsWPHjh07duzYMcGNf/hH/+XB29lm&#10;3PDVqBnnytvoqtVIBmbyvy5ctT/Xrm1XBY1j2vWYzDhXFGfHRnC75r4i2utkf2b6GD9nfrmty+of&#10;w2d23hRsf3al9zJXgHtYhzFK38yNY9o6Jm4znnYp5pctYMTxMxz/R3ymY7n7O+v7bM4fpF+9cGrn&#10;dg/Z+obvAvgujJ8+8l1+p0G5rnXM+zFNsT+virnIbfPwTiL/U2m4rLy+ZYaDpXDncvUJpS8pd+Fu&#10;1KrTlcAxOY8TIwp1ww3Ph35u9G1TiK05bVTOtvGzMnZsYyewfd8V9VND5rnDBaibdv3EFHYij034&#10;zH+X6KbQl74wD0fc9eyb+wiQZRvumEQGzA3rX5Z/WZznV3+M9ii+M+i7wNzRRo+4hVOS1kq5eWt5&#10;go5ycmOxz/9ftmcckNNGdMxzPDzwfn8sPrsAxo/CfrjlIPoj+2yzdsGZw2wpnqupnzJCfOr1I/8q&#10;OGiz0GK57dBu+R/Ha3ua6/xrvNZpvPojXuXlX/1MaXIQ/bQEc08ihzBXAq/nWT9BNV/Px6Vd6qB7&#10;VuYh2xunN+oPdJPSxpicnd2qnHLz7GaVLef0jfr0DBx/mMeZy3yGwbEdzpimrfiGTzzxknmCnPF+&#10;2cacOhTsR87nyMsXi34Kn7f0LvtVt23DKdgKZz0MT0ovujztA0fup188J13yeU3feJIqPE96sO/0&#10;PWLBtvyvlEVW41LiuMjLeq628oIJfHIKM/4jo+AbqPvtCbdqq20pvElwiFKnR+qE41/4mhZnefnH&#10;j6LTPvbqP7bNtrfhxPdYTkkfQXwDM27EHjA3UpfjfoIXHwJ07I85x4gHazhbzgue8IEz5nk7Wwpy&#10;6jDn4NjhCahwnhyODmMNp17mD/t5Mop9gIxC2+iyxR/mKLrMQ7bIeAIQzpNxfKZgl30K9SjIwtMm&#10;5ViefbYBPHED4fg7kof3W48LPG2Epx22iYV1AnMDv4PUA/EBuC76HBv5FsBjK76FB+Gx5f3Ax1Ii&#10;p43s9zz7XhfDmcN9sXymQ+H7p/ev/Xf/9T+rraaDbB1E8wBnghnPogeyBcdw2zFm+leBmQ9fCdXl&#10;xHM72Y7pi8fFJyonTLh1WBB8YhjRmcWcCRSYW+f5823hrR1bTFbEfg/LZzzo439R3WP6Ynm/2L1p&#10;YDv2Z+Nl3vtjPkN0/CFobnhRNWcbPovhMbFlMQlmMe/n+ahdEDkIPyaGbMPdx1ndWcxn89/pbJ8/&#10;1hdOpbNZH8RmvgwAUlrCZ+lsyPEP2Gfr2OasLwfjtSxAFeuX2IIq3aq+EXg+XAXy2D+YzU+Dvqa/&#10;nhvHzAfbdL9mbc3mm99Md7P8UTay7wtEPpf9B4X/2PHFIvuWR+KBdfo/lIz4A0a+mc/6yDbc54J9&#10;mK1RrtvHNnJgHsz8nK1F/XkaeC7NeHCsLvMtyG/FAKeqfetb32rskOctV+D2PaXGXFv6Ai9fDxde&#10;2k0fex6fet+MxHWm39f1OLiP/GESmLNeBWuaT7GZ+QDPPIE7HSBtZwvMDeSjOTare56dFdBXnnft&#10;u1WRlz+jFi5QN/XZeiwy93pu/WAmB46n45yx6O14/ifVBZy2t6SBpIkB27H/Tqd6/MWynsAzdvQp&#10;aWLIKYF/G4rPssAXVM1vtTQ9kM9DYN9iv+eObdLT6Mdv2pvOOO7fosmaib7XK7frFKGkrbH+ffe7&#10;363ccs4P/yZS0gNB3qxHu58/ar69eHnyu5amjTwp2/DPlHLlc8S/cWSU1bluq04A19vcjGPS2ZL2&#10;SL9u39/mj/s1Aj7ED7b0J3w2/yPv4bEYfQ7EBrDNHowZoB2nDXrdiA42vBaF40vWZ+ZjfgeJepkD&#10;bp+2kgqHjR//+MeV0+Zf/uVfVo6O36yasaCv/uywPGsp/iRFFB/efffdypE7jdTnl/sYXx0H+w/3&#10;2OXYefIR7DPwmI7Gt7eZ+NNmvsMg95xJfKzT68cmSByA23W/wkH8tI1eP/7A3e7IZzglPDA/D46b&#10;+2Jun+MDSH/BKP7GyJ+txo4dO3bs2LFjx44dO3bs2LFjx44dE9z4P/zx36/pbMHsStTs6tiM+6rg&#10;m4L9gV9luRIc2L1cO8sj06/zZbyWHcu5Mr7ZZ7uUwzY3+TJ02Wcn8vH4vny5vZXPv9Y365PlM264&#10;rWPqzv3crh5b7nl+FbBvbusYPouJYR2fa7PzbtYWIC6ODZjFM7oUYhtOuyM5PPuW43+4i9voOYCn&#10;7yMe/Zmcvvc6wJxjgflBOttzp7NJX3f6qs1m9vTG6crPbvI00bJL+gB6/LvZzlnKLclv3OC+4vKv&#10;ntcrv7HyG+3JFgp9DKeNcHbC8yQS5RV3EuvxN1eIwkKbH2+i8K/xF8+Xx8LT13AQHY8L+wF6HKOY&#10;p074CDnWl7RP4e6PeXTyJFLVLyWocwZXS3lR30zH/uuP0Efnud4GyDlVLNZ/HIv9J0+fLNLCucMd&#10;OSkitJ324yd3olefy9wIJy2CuUUxv3V2VuvUcvNm3dJX950+pC2e4qv+lH/4sII+NVQfG5e41skB&#10;8wOUthBTiNcKyQ91FlvLv0VWdZpkkW575qt+i+HG2/HCSbkJaiwa8oYj8GBNVbt+8vZbb9f4ostd&#10;48QwTy1STs+2c7asqtUG7a2syCurOsR/4UltCafOohP/l38BnHmVQci6zf6LmlrEWl7mZZFzrOo2&#10;PQrzgzlNYS7VqqX4rmh98kH2qwfFH+pUH0vfe77qtIrsG/U4sqKzfA5y/LBfkaXvPV/KgkXf0DH8&#10;KvVq4V4sNlQWP6viwuuEW7hT2Mytvwweu02nHUvfQY1LJSW2Jc6Nbms7cyjnI9vyObKco6cnt+/c&#10;WXjS2QpnTDivD+TFFp859Tj85mKbO/2c95zbpL3xmUY7PF3EMZ7uSB3mCXrU4+117FNYw1nXWPPq&#10;GvdsSZNgssDrm+6KHrLnRZfvnMiox5xZ6hYbTZc1xvzZU/jSBmliVbcUfqS6ztXCPyuctplfeTMa&#10;qHOy+Uy/ss2TwKzleTKEOfrWw7eWISvH6o+EtzHL01aMS+wwdxJHStLZwKP2xBQ+5ekpOP5XP0uh&#10;P2writ9BbFRs4k0XSN/I5wHAT4A9p7ORJhkwP+JPGc2Vl/+t/KCUeIav3xWLLzVlcaBT/lfbGXlr&#10;nfCRLLrB5v22JqK/jTvzrn3OLrurLT5DFznCFpsyvx88uF9jxJx/7913qwzOfKifmfW7W4tvKetT&#10;ZKWvn3zyaTlWzukSh08+/WSN+9MnTyvnex/2qMv5Swoqtmi79oW+FR45de7euVv7Rr17d++t/Hb5&#10;3KEe+5yTwTpn6Fvt3wL8q+20tsIB2xq/srvwQlpMMo9W/eIjkkW6IHpLbBdZ5eVf1UOIPJXkF0A3&#10;9sOXdhe/auxKWXVaX8r/6jjSo6pOXWo1vWBluJHP8cL5EXyDthfSSvlfRCDHa1P4UPeKnTw9WA5n&#10;XtF3eK3Df2VOLLxs23nB50Bdt1KK/rZf1sRyLi2yJWWNt0mzzxrIPsfr2ljKs6dPK6+lyeu6unLL&#10;t8L62cuu/ff/9L8pni6BDMwDHA0wHphbB0eDNdgdLJ9xYya/CrhfbwzV/SW2ClXpF/9/PeaGJzon&#10;yUWcDy/2g8hnmI2vx9FvZ3v6dPlQW1C2Mu+2juFG5H38I2c7quu5MeuLdWZ23hRm48KCPuJsR3wG&#10;98WP4I4e4wf14kOzaQ5Gbdm+uefDMXy2Pjgm5yE6l40hH+Thruu+z+q6v/bfr/j/7Ivy5bPx2Xyz&#10;zXz5BE5hc9oaKQkjHftpO+6jdUC4+8KXvRU3yx9xTad6v1V9I+jP3zcBrlXHzbx1CHi+ef7nsWfg&#10;OBCbxMdzYzZPelgezvZC3vbBS76sNuQNTcD+O6Vi1i/33X2cpbOZz85Hc8P6PI5+kY5T5/zaYqfm&#10;WR+MbALLZzrBbM2ZccfNsHzEz6vnMfKXdr+RKm/zAUmHAd/+9rcbO1nfpANu3F7sVPuvFvt4MPKi&#10;9zf7PU8cennmFTzxhKdf1gfuo1OlnILhFAanXwXYsz9uK/Mfbn+MrKPID1J+BrD8GN7j+vWtv2Wv&#10;bTf0dtwv+28+G4uRDnDM/dY/x5/PiCDxAfndHuC3od3RGOUCCMg5hw8Hc0NvbXvR1jSO/9t/+28r&#10;5w+gvP0K3z/+7faqeq8Ds76sr5gvcF/4vAPYCeDZZ+t4Zj4gO/CnvcUSnje4uS5w3BJbZElHheec&#10;heftisQsaURgfZteCeWt1sfqz+fL2sg4//pX22vf8xa56uck1a586jfWxaRdLILX/WVnlfeoF3Ub&#10;PO6jt7OBXAzH2istx6O12T6wvWjOg8TcshnvMfusMM98wxens/kzK6Atz4fUJd5JPWZufu9736sc&#10;ed62Sb2MF+dFUhRZ237605+u/Gc/+1nl9sfA94wL/qT/xMkpbO+///7Kk85G3VEq3Ay2ny3ouXVm&#10;Y2p59IHHIvMWeB2wPPq2w3Y2f6LP8axXcH+OpC6w/aC3774Y7kuATvRc1z7A/RnndTWY2enl4efB&#10;fUxbwP7nvAOzfvV4/dNvx44dO3bs2LFjx44dO3bs2LFjx44ON/7x3/4HB+lso6tPwFegfOWr54H5&#10;Meh9SDEsv+qC/yP5Vyr83F3jpTfim3xWuEIYzhXaizhXdNkmbhdhNnYzXtMuDDXh9o7hRuRuC0TO&#10;dlY3mPlsHGPnq8D23Y6v9PZXfUf6M7hfXNHOvrlxXrsjzGKYK/Og5+hRuFoebrk57YbPCgi3Pv6P&#10;uHU4F0byY+KAXuA+OqpPuYPQBH7M1XVt33dY/DSRnz7Kk0WUcOA7MrbT37VJXdoNByvnv8avkQoX&#10;+fUme4MlcX+jZelALeX/66PLgC2F8Yq+uceF/SDH4m+4YxsbFMd2tvaO4l+39f8LePoobeUxZgp3&#10;iEY8d6DAwZwsx9KWC3e7wvs4JFbshzPfwul7OP1K8T4/zjmSg9TF/7Tru+e+C+a+oGd4f8ZHoI/B&#10;MfzLYuYHcseceIbnCS6K09Z4u1M48uj4iZ3reiPbizWJrfSlsgWpR/G+efp+Hs+4mANzx9D1mQfm&#10;1GGfvsEp5sBtpwD04gNb9nMuRGeEi3QsP4b3qOmCK+Z6gWN1Eadd88TIckAsgjxdgE4+Uyh81qBH&#10;qWmq7TxdP2uQl304OnXda3VzPrNPugiyoNZl/+Wy/lRfimts2edJSGzxhAt327HFMdK1Yoc1gf5Q&#10;6CNjxloIWCNIr+AYvO6X49iiRI6sPz7itMWWwhNQmXvw+IBuwH4Qf4HjzLmMHpynpzJOrI1wjhH/&#10;cFKbYvdUT/s80VOmpNoFeXqTOjwhw5aCn+E8ncsW2E/SYYIcrxg8iUS91GVbxxJe/q3pbAVJZ6u6&#10;pcQH0mzCZyUxoDAGIx6dINx1ezvsu+RYXwLvs6VOPpvY9xwwUoe+Zz1nmzUczhqOnLnup+mwTzv4&#10;y1NwbGmHcwQ5HHl8Yx87FGynpN11fBrPE0pwz0nmauLCPnYTMzglflGox378oIAZjy7INqC9IH5m&#10;S7E++8GM254ROxw3d0n/gbl9iKwH+gDd8GOAfuyzTXzDg3DrA+snzmx7OzkWfl6JDUrsBLGZEvRy&#10;SmylXPv//l/+X7XGKIgoBFQMmHyBuXVc15jJZ7is/puC+/LGsES6UptfujiexAHjkzHi5ArPFwBg&#10;nSw4I4zks/FlsgVOZ3v8+AuNTdnKpO0fw43I3S6InO2o7myu2o51ZnbeFDxGbsvjZW59YD6C+5jH&#10;I4G54flgzjZ8dq7N5oa52+XLW3A4fzY77vt5iM5szs/mf74kA9e1fBYH48B/xSePvoNnejvbbI71&#10;qWr41HOnCPFFNNx99AUo8/58Nw/K0t9Ywd/AdDaDiJXoVu7UNj+O7nQJz8nZGJkzLiO555I5CJ+t&#10;ReVAI8Uf//7GJJ3NfPY52yM++JF4X8C57PoAzIP8Vg/wWDvm9sFvnMlvfYB+nszaPYYHjr/tz8bF&#10;csPyET+vnu3nD0/g9DS/hS2pECDpMMBpCNfa3/Tlq9tJ+TN65X6ePGuJgT/2OTHpeXyGZ771POeR&#10;6wK367Q1vwkof+wA6/hCWXSwH8Azr3puHzIXkPt8D3qbIxyjs2C7yDxCb8exncXfdQJks5hzngZO&#10;T/Mcc2qb09Y8XrbjsfC8zcUE+1l5W7ssx8ef/PBHldPvpGUh/+mPljdSIf/1r39dOfWet7Q4YH/M&#10;Z3MssA89dwx90cBzyTo+f91u5jNzLXHm+Icffrhyp7Otb1cs/O695cIC8vtvL2lutDNLZ/v5z39e&#10;Ob9TkjQo+wxOdTEz44VOLhbB6/6y458vPYDT2Tzuo7ezVeRco2gJ9jkY2Ae2PhfMowP4zgMsP0/f&#10;8HjFDhjJsZfvcvDZ52NA/zIHmJvf+c53Vp63s9FOUswYx6RMMr8ypvBf/OIXlaOTz0f6lHkIPP89&#10;vokD/uSCFe1mHbCfYGQHeE0eccd4xntkDoARx3fPYY+L/fTYpe55/njf45t4enzR9eda0HPrME6B&#10;+xWgk/o9jx18GHF02AdsvS7ZTnzoeepG9yLYf8d/Jg+w37fxutaOHTt27NixY8eOHTt27NixY8eO&#10;HR1u/B//5L/6M8joyprhq0+56gXMj70Kdhng119HuZK2D9LWZnxcuLIazhVCSuTm1hmBYyN47Gbj&#10;aHneqFEhm7Z/DDeOkV+2XzPM7Lwp2H7P46s5W/OL4LGYnY/GrF37NsMxbfkq/WxNMLcP58Exmfk/&#10;0vFdDPfRcvPU6zHri+8W+Qklw/5whyWcuzwjbh3fkXEfc473vI/DCAde6kcyX43VvxLGEXlzuKE1&#10;M4/uwzMPw6MzOy84FpgfpBFp/pjHdg/aYq5Q8CE8b9mo8ufLo+S9nDtTq47OKfYD8/hAyRygMD/D&#10;aSecuuj1hbuTI848DHchPuEgHP/Tlp+A8hNi3A1MHx0r6gTn8dmxEbA7wkx+Gczajo8piSfnK3eN&#10;EyueZDCPvp8e8V3jEqXF7/LfSzctTv2L4L7PeM4X7CGPb+H4bLlLjlHg2Mo4M6dzXoYTl+jA0Uvb&#10;2aYOxXMsfhrUH8nRD8yNY3TAqyMWzfSD/3OOh8e313jRr7qlrG2XLU+iLFT9LZzUNLakpOVJV+Kd&#10;J1rh/ABy5aWsb20rhTaC6+tbtxZbi9/L2MLrPv81jg/hr1oqLoi8/O/k8aPHdSzxgbvqcMrnn322&#10;ykltY0taMmMa1PWwlfp2oTZP+M5Z103mQqm3yZdC+9gZcdZDtuyHRyd9YT9AL3KQLf5GzrlJHTjx&#10;T1vEH7twy3mjWfTPik7s1NT4AvijLx7VuAOekKm8FNbPyB2rjBzIeFVkW7DKgLmQt2oB+gjKbOjS&#10;2TYe37FXerTtt2PZhqffx/Dsh1vucbHcxXVnnEL9zAfLRiC2KfnOxjz2j1r7pQnsY4uxIlWNLe3w&#10;RBmcz0DS2SJnfNFPn4J8J2RMzJlXzD8K841j4bRNYb+eX62kLiVALzC3TvxJjFLiq0sQTpuBOXGP&#10;P2zNQWQjjNoBbtP+0xbgeDiYjXXssI2OOZj55vHLXEUWTjGnBOFs8x0JxCbF9uNPjgXmxsjnWT9m&#10;ctDbv7J0tvNwnoMjXFb/TeDYvlwKS6QrLafp2q8lzOf3Ed3o+2TjxA+3zmwigZGOucf08KTb5E+e&#10;LDnaC8p2MVkR+2DGjZGO2wUX2ZzN1UP/N7ljeFWIfbbhHi/z3h/zEdwXP4JrbuQDqOdsw2dzxm3N&#10;zn23y4di8FXjH53ZnJ/Nf/fRdflgHemwDTcO/Fd8nJJzFels5vbTF51s85i+lI+fxgqUzla9f139&#10;K8Fj/SYRN29e38Z9ls5m7gsa/doyQv6oB45nP2/DPe6273MhfwyCvNUI8IdYcMy5A0Y+sA13uuXs&#10;3ATR93lh7v66j56ftpk3H4Hf/OY3jR1yv6nNfcRebJqD8Fn8Dfs5446n5cZFdmb1AOdj4LSCvDEH&#10;+O1s5tbhHAfla2LpbGuX/3H+Vl72tu/L61pi4Kd9Tsx7npj0nBJuuetGp8dofADzJ3Aqlv8QYx4C&#10;bGeOwXNewzO34fZtBMtn3JjLy2ffNm2H6O3P4jaKP5j1faQD/BYwp7M5HdIpKk/1m5aeM3yeBgc8&#10;K2+puwKutKmg+tzSdfH3o4+2FK0f/+UPV/7zny5vpELnk9+9/vYx+HCOFVfuql8jWJ9tvqvARzGP&#10;LoB7zXQcHPNc7GWOO7XNb23LW7rQedhS2JC///VFTluPniypK/jycYsDPv7yl79c+a9bDNFZ189S&#10;1+lp9rOsknWL/bVvnb5xmXQ27OW7EP9/pVN8th7HB7az+EfHsPwYfTCbz5G7HtxzI/aB+xI7yDLu&#10;yLJum4O0he3Mf87jH/1oSfNEnvGlTX8/yXnqtuD5LMA2v78EkFs/HIz628P65l5/HPPR2AHaDvzZ&#10;57mUGFLX3xlcd8YD6lLCA3PqpV18zLnsOKPvcQ/g2e91wm0feeLANjrmvR1Kzw1081MAvX7a6nl0&#10;zsMonsBynzuz+PfYauzYsWPHjh07duzYsWPHjh07duzYMcFrb2ebwVegjuEzHNMWOi5BL7/KciXt&#10;KZ2NK37hXMsLnxXrc0V3JDefjQXHLsKsruUv29MXtb3rW6xm/pi7zHSC83R6/RHH53AfcwyvqgT4&#10;GeRqPDC3juueh7TDFekRN/p2o2O9vs4IjmfPQc+D6KV47GZlNtbH8Fls03cQfZB6IP6DXO0HlufO&#10;AvATStaJPWB/Znd/uINDfYrv5vT+BzPudo1XFt/YbB6kxvwnjrhKOluQN/oA7pRlLHPXDJ5xhBPf&#10;6BgeO56UyFikTo6POPbDaTeceRLOk0jhpGVs8sPHlQP2A3P7be554jh4TcBOuM8X7qyNeM6Xvnh+&#10;2mffUeVpqPSLJ/cSI+4MRu64YTfcfUEezOSXBW1cJRw37iDjN4UnQ9hy3G9nQ44uPHecgc/rEpnG&#10;Cl9TkArvHi9IDFNA4hwezHh0jcQ7/ULHPDBnHmK3L9Rhiy59jB5zb6TDFsCz9ua4fTDvgTyYcWMu&#10;J1Zt50jYn2O4xz19jz9sKZyDbJkzeTLQnOLPl5qq1vgLPT1bFJcnSqBsix/xZeVtW0sbkyp/2bbW&#10;XXZq+4A1IfP8i88+Pzm9cVr6V/jnX9R+In/y+HHdUsdPKdSnN7ELb+0C6q1pb63dvkSf4nXY67Nt&#10;BuxbH596DvCX+hT8oQ6cmMNph6cQ2RJv5nbavnv/3mrTY/Hs6bM1DsQt8UlKIJz4sCUFzW9hS7zB&#10;xpb+rDAXLpvOdvCdp23PQ3xgS4wCc/sJd51srXMMHBOQ+rQbe/Ght30Qz8bZ5pwiTnnSDzlPDdkm&#10;hfHm6Vw448YPaMOZHzxtEj2OsaUuduMLcwaOfcYfcDwvtqBkHaD0n911npTCvnn22YJs024+35FH&#10;BsJ7uTGrA+C20Rcj+30759kO6BtAxhiEE/dw4h2M7FgHHjl+ZSyA7aQt4DVkZMccpL/o+nuUYX3z&#10;Y+D40obbv4ifJ7v23//T/6YecQPmwSxQ5tZJg8HIJpi1e4z+VcJ9eWNYIl3ptWvbH7NLqM7vF7rR&#10;98nPZA63Tk6WEaLjMTpufDebz57xiGDql+1isiL2wWV50Mf/Iv1j+mIdbIzsvCnYB7fl8TL3mIIR&#10;78+pwI9em1s/HzQgHzTBRfZn8fQcM/eXwFn8j0V8m8352fy3vrnjMKtrPw/OBcXBb5d4rlf8W982&#10;+eIRzpcNc/wDTk/jy2e4fbaOuXX6uRS8QBRx+RIfnerx6+pfCV9mrI9B3OStNKv/z7a55/nvD2Lz&#10;2fz0PCfFxjG8iLvu7LyYpbMlJQQcEzfaHPlg+ay/5iD6XhM8V23TsNxt8TsPQd7KBPImJuBUO8dt&#10;ds66LfPZPDccT3O3a8z0ZzzoZX7Fs1O0kt4C/BY2p7AlhQFsFwGK/fY3XG1J6Wz9RSTQ+5v9nicO&#10;Mx3Dsl4/8xyeOdZzx9wXyhwrp2VZnjUSOzlnZ/b7tgLkwTHc6HW05AzR69s3+2/uOvkjrq9rOCXQ&#10;c8zpgU6lvNZ+Bw87z5TO5nOonFGNHaJ8UjYmFHe2P6UOcXZj8R/fk+LK+vern21vpPrxj9ub2gr/&#10;5c8XOfpZQ/CTi0vhHtOb63lRoBsinieJV+2v5onXfCNxQMef73xPCGY8ccbG+++/Xzm+JMWJ1+O/&#10;1+TU+84fLm9jrB620FY/W2o2fc0bu/D3V0ptW9/UVnSePNriY2QcD+RwfdYYXyWd7UQXtEdAP37U&#10;um0c4aP53/Ngxnt4Po84df25bFjfyLzieC4cMY5Zz+EZd+ynj7STz0Hm4A9/uKRzWo5+5if2M5do&#10;M+e15W4XeT4jrAO2z44NtOWYj+LvdpHNxmtUF+BH4HPEMZz5FpzHsz/TAVk/8T2xhef7Ifr+zArg&#10;2e910l/7b53z2prFykjcsHfZdLYZPBbh9hNYJ2MELA9GbW01duzYsWPHjh07duzYsWPHjh07duyY&#10;4MY/+lt/v76dLRhdffqqmNm0fMaNXucqy5W0obS1Yr1tg3Gfg63eIefK4Uieq5Q9crzH7Gqm5a/0&#10;xEVpof6/tnmddhcef74Md1ltl3JZfe8Hvc7MzpsqBm0FvjI/ukoPXP88nsJYj7j1aGvEHQfr94ic&#10;+dDrhI90ZsX6s2LfZv7P+nKePDB3/D3nfR75Ee7cWQAvl/txFa5Le4Hb8p2+cOpFB+470fjGNvIR&#10;t//mhtPW7NtVpLPh05uG3SwjuvadO7LBwXhNzgtz+2lObNGjIL+IMx/MOZbj4ZTg+bPtjTDlf68d&#10;B/gXxN+UYKQDaDf7M+7zgv6G56kkinVc4i+FO2fhecsMnB+Ajdypbdyh6+NCmc1h2gvMZ/PcwG5g&#10;bszkF+G8ejl/AXeH8Rt/ucPLtufRoXh92NaNcqx+zi7F52yJXmOLT/HLMR7FG2Tb4zz98OiAzHmQ&#10;+dBz26TPkdf+tGP0F1sUdMKtk3oAnpgAttRDt0d0wDHc6HVevtrGYlaiS7GfM2797IP0Fxl9y/Gc&#10;p8jyVCrcTyawT/1aiowtsXlWxoVtLU3GOrrKKC+WbW3/5bbWpdTvg7GNTrNPqalWjXPXG1/Aky8e&#10;rX1gfai8FNLcIufpI7YUnlJim2NsKekL/8qBahtwLOB4wBwK8P08UM/6tgnSL8oSh2UMExfGgvrI&#10;eaowOrdu31rbfuudt6sMpG+1f6VwDiDj3GEdYZ8no8xXnWfLmwrhsVdhavngSaS0HZ7+wtd0NnSc&#10;Qtu2Fa3usbA/4bQ14wH8ssXwvse31wvwISX7gPMOTpx4WhKODafAR5dtnrxl7HnCBF3kpHin7fjD&#10;PmOb+vkewj7theMD8yPrK1tsUD88+plz6FFig5J5iox60cW+9Sgg2/jNlnayDXcZwZ+PRuwD8xFs&#10;u28zx7CR2PY8fQWjdtmO5IB+5njs9Dxt4Uvk8NjJNmA/NvIUk/XNwUx+EdCNbwZ2jkHf1rX/7r/+&#10;Z1USA2xtbGTYwZ/x3smZzRFna7kxq/um4b68MSyRrtTmlzE5vy+OSU5UwIITbp3z4j/CbOxYWAKn&#10;s5W9tgWlAzLvto7hRuQz/9mO6npiz/pinZmdNwWn1czGy9w64BjfouO2zA0W7eibsw2fxfCY2M7n&#10;zNjObFxA/AHhx8SQbTgIn9WdxXzaL3E/Duq3s1kfxGa+8IPkswOntvHlf6Tj8Zqls7lu36/gIJ2N&#10;L4RNp3r8uvp/koibZPCsLuuLseeb56HHa5bqZX3i5xjO+AizOV92Gjk5efz59nY/rJXWKvfYzTi4&#10;yAe36zXB/TU8fzxX2Y7acgyd+pEUDJC3zwCns/nNhiD2Z+emfZjJzQ3H4RhuXKQ/qwecavThhx82&#10;dnLyne98p7HD1LbRW7SA075Oz7aLzE/b52/52llY40Weudfz+JrtCIkfOh5fy4PeZtY9eOZYz31e&#10;+I8Ixj1wf53WZ26d2Zj7DW6BuTHTmeuXNVNX8WbxCeAeC8fKPHWyHcFxc+qK54/lnC9gmScLsP+k&#10;/hwB8oJ0peysvTIvIH04iE1wdn0bO4/F7ZYGRVtZf4jBp7/d3j7205/+dOM/aqltRec3ba2gbtK7&#10;7CfyR043O3v9ois6jnl8gHudN9ZYSR/YZmD7IDrEIKmp2Pv2t7+98g++tqwDN8oY/q2/8yeVg9t3&#10;t/FK+hi2s04Sn1/+YksD/PnPf145F/k+butt38d8JsJXv8v2q7yd7XrSIev/F1Sui0vHrBUeF3Pr&#10;hAPPqxkPXG/GadPj6/kcoJ9zE6Qttkn1YsyzhmPDKcmZD8y1vJmUtfAnP/lJ5ciTzoY/fpNsznHa&#10;yrkMz7oHz3rYy7MO4E/SWq0ziwM8azV18/Y34PikX8By2gDYTxtsR+OLrj8fg77ulwV106775f6i&#10;k/F1Wz23zmg+IE+dXj/rTM+t4/gEyPKdqtcxv8hOj/iMrtdAj+NoTI2R/dfPnh07duzYsWPHjh07&#10;duzYsWPHjh07Otz4h3/0X7a3sy1XnZY7oo0X+evXok5OXula9MGFKXHLq5VmaMp11eta/dHUtiMc&#10;6gwU3iDOu6L35bH5/FJ3z5em+N+8LP2dccD+Jj/0v0R6a3oI6zttbfFzOWYd7NF2Ldc3zpXMizgl&#10;sMw6tDWSU4JeNuK2Y/Q233TJlWFAW4Gv5JunXvhFsI7bMjdm7dq3Wbvn+cMxyijO3veW0uuHe1y+&#10;CqcEyINZ30HqeJ47nvVNMI0fxFz6rmu4Ld/pM7dvls/8P2ZMDXvmtzv9TXk724GbrEvEupYm6+A5&#10;xniFcwdnlevu0mtj3QptjDj2U6o8pdmo4NgAT588WfWLJ0163FzF78vgYK6KG37CwXw2l7i7F//N&#10;uaMafl46W7j74rZm/Z3JZzGhjcC87DRScDhgbTuve2CnoZc5hn5K5O23366+0o/7D5Y3slHO/AO2&#10;GvdTfsyWrpXCD9tW/VJ3/TH/0myeRAIv6pv+Fs4bVOMXn+Obi/Z1HDfSZKpaKaXmaoe3QVVe/lvt&#10;l7K0u8jXt02V/bw5kTkeG7R4XU+2IE+pdlsaFTHiXIXfPL25tF1KjUnDjevL02tLXJYttnPHmXYD&#10;jk2xuHagfz4OP2tSwIjTt4t4rz8CcyM6eWKQOOVJQornXoA9XgzBlvLk6ZMaVwry8MT+gJe5xhMs&#10;kVM/W0YxNtMOhTSo8NwxB88eP6k+An5we+UfL2k+gDUknPGG1zSv0yWFi/2n7ekCcN2fgxyHFJ34&#10;VKKy+sAx+2OsbZZ69C/ImpPjgXXSV8BTH3D0OffD795bUp/oy3sfvEct3Dy5ecY40s7yg720R+H8&#10;4i12nO+PvuBNdkvfWUsTh8ePW6zKfy+etz4WHl9o4wCrfAP1q43G3V+ns0Vu1FqtLogdA9nmj33b&#10;uHV6PiqJ0eiY65m7Xc+B6IHosEWHrQtgjODUy9oOv33nzhLtYo65Grs8VVJTAcvBzz5fUjjBF1+U&#10;sWt94DOUbdUr29hBl++XS3vLnEvb+Jd+sOUY+uGsA+GsG56vADuRmWMb/dQFbNHxZ1PWooxFimXx&#10;1Tz2e3CcEphT5yLENnC/EqOeRwe4LcPycLYp2c82HMDjj7nbtZ8pyOIndZD1HJjP+gJP8T7AHiVj&#10;1vNZcd1a/uz/9P94NTrYcyNOAHN3xI9LAdsZ8b6tC3nZSPzGkUF8o6ihWpx+9myzP4snSH/Zhmeg&#10;e24dYG5EPhs7993cOqVZ2S921NTMh4v8AeF9/C+yeUxfDv3f4nYVIB0gPrmtLLw9ZzviM1jHj+aa&#10;G3ygRN/cdmYxnMmPifPMTh4xBZaD+APCLxtDY3a+mNsH98XrmNPZrON0tn7dCxzz/P4J+CrpbHmV&#10;M8gfFMAxMWoPm/jljUKaTvVe6qGHo/LXLz/A8/KHTaNs3d/w2Xxzqs4stc2Pl4ORfRDOdsSBefDp&#10;7z9urIxXvWmy6HisPaaeqyDcfZydR+7XbH1wW+ZsR235DWuOVd4cBJzOlkf6gfVt/5jzenb+WseY&#10;xoc/Ths1rFP+hGjsHDsNvcwpaXlDE/j+97/f2MnJh1/f0tn8eD/xD5yadHZn0aGtL54sqS7w56+W&#10;Nafycl6EJ/0c1ygLIJuv16/nggNfchsryo8+yxgV3ZYDU+205Ryd8pV85dt1o8Llj+XRB+XPiLpF&#10;Hv+XprZRuX1vi8l7b/NH94KH72xvIrt3e0tzy6vCsPnxb5fzi1bXt9fJPvKXufh2jrz8KdQo8g3X&#10;1riNgQ9BjUP7HITns6Pn1vHnCPM88Lyapftl/mCHEv60vZEN/vGn7e0//C8hJw6NAp9Pt9Rf1qjg&#10;9un4JojT2VYfyjn36NPPKqffP/vZz1b+kx/+qHJi4HS2V+0iJDhtaWvofKT02NNbW0zyVjjq5kIr&#10;nItX4Y+Tytf8ChJn5P7eYnnqsM26ajvEjAvFgHgkfRUbOd+J39/5z/60cvQftjcSwpOCVO23tZr4&#10;/KKlszEvftJS/5Cvb/gq/j7+Yjln7Vsd4JxT+FnGYITLvJ2tos2Nak03pEbAn8SIree5eXR6eP57&#10;jlke2M7MPjJ/7nt8cz6iM/qsRDdvkMSXb3zjG5Ujf+e9JZ2Nccz5iL2keDMmSUVkHDOm6OQNhvjg&#10;t/3eVLqoz7sznXdZE2jX6WyZh/YZRL+21dYZuL8nYCvbfDZhx2l0fntmfMMOJdzniNe02I9uj14e&#10;fYAfgeXhjF3SweDxwRz7GesZrDPjM6BDCU/fe38cf/MAjl74TN+cEj7D7DyaxTYY2Xz9LNyxY8eO&#10;HTt27NixY8eOHTt27Nixo8ON//0PDtPZlu2Ib/DVqOXKF9ullP9XudOgbMNtHV5F5K5i+EifO41c&#10;82qcR5fzr+ikzDC7Krf4/3o5z9aXBjYX9+tdmaCKW+Fg+sJVwY2zXXTg6FXterzSdQsWvoyB+9Xv&#10;b4WrnT5eKHshFcvdSgqP1i4+lZJtVw7933hfAnOjl8/0gkOfF/1RGWGkd1GZgWP0u+970PPsm7sv&#10;XJFexmYp7FO4Km75CPgQ9LZd1yU4hudqOThGH6SfLokXhavl4dzpGMnhfV3bizy81x+h71f2awpT&#10;ZQtiB+nKJ3GgLfYpvmvju8bxB46f0Y9dSuyER24dEB7dytdzu8hop6xBFJ64iPxa2/al/G/bbz5G&#10;npLHrinMsG12b3hNVvyum/r/17Gt+F3RHWrSAxZp+T98oQeoaRFlS+F8GXFitPLSB9JiKGVk9a9D&#10;0aPUdhtfxEscEnvK8+fL4+e1tDtHAJvRdx0Q7vGFW39UaCP6FB8LsJPic8H2bcM2udMXzh3bHJul&#10;s1nOnbhwEO52fdcVeWAdcBF3XeYJ+7VwrMj6Ug6uOghW/XrodZ5owo08zUVxOhtPHVQfS7lz797q&#10;p+/+c+5XFJM3bpwu5xv7nO9N//n6kotr5fxt50Jpa02Th+uOdtLZKIxT2sVw1gHSZ+qxwp88aulO&#10;RWeTU7Cx1Gv/Kx6U+XNS1uR6vix9htdUmJcLR853DHTRPr1xs86569dvVD8Tq1cvYpsuLHOe9s5O&#10;z9b0KmJVeSk3rpX6jZdeLD4X/uwp8Vlaq3FoNrG/9nv5X0XxpGkz6EvbtbyKFDtNuYAUqugEHKWP&#10;sVvTxEod2qvnR+N122pU1tqr/mKzxKWmBFZRiVZLY+L7L+cFnNjVOdP0neKHjHZoI/GD4w9g/0l7&#10;yqJ6v3ahaC2OvQaiQ73KGdeGG2mrHcu2kGUsusITQejA/fTFJx+3JzMLzw9K00/GctlZ9tMWTwVz&#10;ntTSvhsw33iips6rolvIKi9Rqrocx8OVl7m+xDbnSDnaugCWY0uA+i26OV4jTJNljG7pyY1333uv&#10;bk9Pb5y8+/57dcx4mvj9D99ffDu9fnJ2iyeQS/XyPfr0jPMdB0qM6pNj7C0pwPhMnadPn5ycnd0s&#10;Y36zPlGDTWJAinS+iy/p0ow9cWfOlS2xK3FPDOuYNB2aXPaXzsPRxdbC6R8cG0tfl1jh3cLrvpA4&#10;1fi0Y8dwQD+R9aUHdSjVx7bNZ5HlPUcniCxytmDVYVybP6xXeQKc83J9MqfE/ez2ksZYDtY38bGl&#10;Lucd48P48dnHk0DsP37yuKYywh+R5kkbxQ5PDBZvFrulfuVly2fBYpPzYusjvsXnPGWELE8Q4at/&#10;fJtjAfUc11HcYz9tEJcU5iV9ooQj58kYtrHNlnnK+kUcIosvactIeyDtU6wXnvouOV+ok34RsxyH&#10;X4TeB+C6Pm4g93xzW+Ycw14Aj88BcYwd4hp7lttm+he73rc88H5/rAdt9bj2z//J/O1s5sZ5AQny&#10;eFVwkf0MMpjpgHDm3iYv7TZ6jG8zHSMf1leFZ/nNgQFG/QUzbkTu/o4Gvsdl9W/y+wxlwbsqcIJc&#10;JfpxT9zYXhTn2Vzq45a67ov1Pef7+TaqywIdnDdGIzvA3LhIf9Zf81kfZ/FhgR+1xTZ8tibM5MDc&#10;GNUF4fbTcTZ3Opv9f/J80/Fj0o6J23UamtPW+AIQ7rQ117WOOR/Q4Z5LbMPLN9yV199EatxvbeMj&#10;vWhVXv5+WnX8NjTLrV8j2JR4m8/alvSPsTOTG8/bW3tAGYm1LffX881j4beJzdLZXHc2H/pzcNTu&#10;rO7N8oUw+s/1Wel56HH3fPBYg1G7ThmzHXO2thMcc147nc0x5BXGgVPYnObWv50t8DnFl/Nw96uP&#10;eeB+2Y7PBc9JX8Qzchy4JbebOCDjAmy4cff+ll70XvlDMvjWt77V2MnJB0pnyxt/QL7wA/7ACNa3&#10;I3Xtlq+TK3/xfJM/f7Gl7bx4tvm8vmUV1TakyLMDf/R5ezuMlQpOrzuNYvPt1ml8Rn/zIWn78CfP&#10;t3ly+84SH+RfPF7mUtV5lPO62ODkb3hwb4vPw7cfNFbmyZ3tAt329rryP/XrmeLwssUHXNue6D+5&#10;dXNLnYvc+oudbc6ctTdqVXnL2au8nePwnNfVjs4dzzHmbRCOvs9fzvfAaY/m1ol97FBG/PNHWzpk&#10;+VNn5SdcIBjgTMFyW8O3sxU7ySAE9ufZF1uayUcffVQ5a8zPf7K8qQ153uRY9dvFLuBYcY4DdOzx&#10;ckOhQf4E6D9u6xVtcaEbIPe65BQ5w33xOpC5wfGkpLH2/J2/83dW/id/d3kjG/34+re3Nzbeuvv6&#10;ONZ+td84gj99usyr6vMny8U35tdPfrKkBMJ/+uPlzV/E86OWSlyqlv8lDsW/hS3268EFN5ILWoCv&#10;wa2b21qUCxTg5q1tDpzceH1cgOdz4HbZ5vPFcuA4BNZh6/jPuPUD+KjdmZygnbU1mT5lrYZnbecC&#10;0P2Hy7gTgw/aGzlXGwVcGP60zTfWibypjYsvf/mXf1k53zF/+/vtDadJZ2Ne3b+7rJlcQHr02bJm&#10;Wo4/fjOgud/U5nH0fA7g/k4SIHdsEysQO7SVC2vEIW95Q564US/nmu3AvX5abmRu0KbXIs/bcGxk&#10;LYXnfKcfxB1gv28DIBvNK7b2M7Cdvq77Yrn1A47HN3i+X5nbJkj8gc9Bj6/big/AdRmnwPLAfgZb&#10;jR07duzYsWPHjh07duzYsWPHjh07JrjxD3/w9//spN7JXQSHaWUbN3wxanBhqmJ9rLriYvvLVa9l&#10;Z87rpuLwKtnWlq+UXZYbsc/xKykvedStNnGAwz42UjDjFW3fYtoIzGcoHjV2yGfgaufhGLxZHOPz&#10;V4Htux8XXYntcZ6fnkPBrN3R1WOAfur46nHf7shXy/rj5x0DjoMx68sx3MB+2nX7bveyfNQPMLNv&#10;+TH+51FvYDvP251owN2B1PF4WX90x4Q6zAG2FOTh9tM6M05b4dQNLzsrf3XAyzGOl1LvIDdeb2A2&#10;7mL5gT7rRuRVXCRVvnHudA/ltdoFchfSHKpi6VbZFOFS3F+VOhaNL2+xKbzAd3NqakPZpnvBmlJR&#10;4Le5HShpjOrj/hwqpdofcI9R5gwFP8M9dlkf4JlL8Gz7wp2y8IM5IH1zF/zBD8qM237tV4OfSvLT&#10;FOa5i9eDfmWu+ym7Y4Bu9H2uOc5LSlXrZ+lDUGo21mHSPvVBjWtRcdvhpDOE56kqysO3HjZ+/eTe&#10;/e3tbLOnjw6e9i16S8uHa9HKy0biIl/GpbRQxmw5QFs1faXuFH19T0u/wLP25AMo0WqsxJP7juyW&#10;UtPVGj/VEykB7SaFina5E4+Mf14Dn9W73kWKTjk3E5Py36p/Uz/wS/pPdZV2eWtb2aHUcUdeQNpJ&#10;tVHil7QcUo3qOd7sF7MN10pf5D/HQLHl77HrW+fKcfuf+OMn50b1uOgQ56VdAk21Rc7+ytucX0rh&#10;tW75THn2vHJ06xvoGqddvGP/tP2INFjfogXwp/lU53nj+JYxXmK++LTOZyy38ULCGku8lrKc99VG&#10;KZzz9bwvdcPRq6mF5Xjtc4D9Utg8L/Mq45WnGbH3WUttA/VtVqV+zmO2FNbAbHkCgS3x4Hxhi4x1&#10;g+0Bl4xCgMN58iM26tvQTkmPK5+lteXXgV/ZrnErnDkQn/OkMXY//PDDKqv8ax8UTpoNT63wBHKp&#10;yz6piPBS0K02SyGOoERr/QyC17mBcsHnX3yxpDsWOzzdUf0v84V0NtokzZFxrT8/UUqdD7RV/sU+&#10;iD2OZOyQMSdrPxkz/Ch12CedM+OIvXDqrPICb8NjIzyIDMQOSF0X0Nu5iLO1PIgMhLt9OHENd2pY&#10;3sgGZ12K/M7d5U182V9wrX5XrGNcRIwdc5jjn5T5n/n9qMx/thRsxDvGOG9SfFXmLfXQ4c2ecOrn&#10;pS09z5xEn3kf+2kz2xTaQJ9S2248cYP7cz9xplC/rgeFMwd5qol96vDZzz6F49Rz3dg3N7CB/WDG&#10;6U/g7xt5wgfEf2zS3giWh9s36ga209scyXtuxDeOjzhIXeD6vS2AbvTNjVG9Efq61/75P/l/VkkM&#10;sB1xw4NrbuNMEuMi+8fw0kLhC2MbXoZ0IQUzf47x2ZxJuLX75uHJ0MPtXpYHs34dg2P0sxBdFc6L&#10;z1UgMWR7mdgeM5fcF+u7LRbbUbuu63PKdsDITzCyCWY8YGwjn/X3stx2bB+Esw23zoxbH4S7LevM&#10;9O2n4+wPoHzxDlLX6Wz+kLId++zUJL+pzX84W8drEefdSN9yzyW24XxxKTuVOp3N8krr/4sO/7PK&#10;wc7CLbd++VbdSIH0UYqK5ZXmyEwuXCv2I+111v4KPo8OxlR8dq7NvoR4jhmeS7O2PB/cln3wuM/G&#10;GoTbH6fscTw65mBU1z7M+KxfeVwcOIUtb6gBvqA0WxOcznYsos92xOuf4pFTGi+t1i14tdH1OPBI&#10;x2f+H/1+Lrz1zvJmHJC0AvC1by5v8wEffPBBY6W/+t0kxjdYU9jqztIYba0+wCt7XZ7xgufiZy93&#10;ygwl/PHnW7qBQUpgwJwMbp9tF8ESN+q6radaJ5MuhDy/z1N1dH4Zvsjm35hK6gQ48KelemEz87Pn&#10;hv/oYB4CdOy/bxbcUjpbLiJV3s79nlNG8Bxz3GbpbO6jefx3O26XrVMgs+bA7edBf1vKcNVp8h55&#10;GxogRTd42NJnSuU1tQ07Tx5t6WxJW4N/9Isl/QqelFj0qR/wuRbwx3vgsXNMErdqpwGei1e09duP&#10;f7/y/EYT3GluhscogJc/gyvneN6Khb9/+qfLW9j4TaQ/+bt/u3IuBrz3YVsTirmzu9v43ri29BGb&#10;HqP1rYvlc+9pW9sZq48+WmJY+S+XN7W9ePHy5He/WdZb+vK4pQ7Vfn26ndfPlBK+vaXxcEy5iATc&#10;X/p498F23uV8AaPzCDhusTXjYBbnAE5/wnPsPHlwjLxH3gyIX05ne+vdJV2LdLakjBGD999/v3KQ&#10;uthO6itjm3RO1ry/aOlsrE95gxv98DqwXtwr5W5LK8afUTobPjidLW9nQ99v/PR4JeZuF58dz6yf&#10;yJxa5e8AOe+wl/UZnre5wb0+U8JHYwfiG/A6YJ6+oJt1AHv5LsQ54nM/nzV9u0Ev99poHsCz3+vY&#10;zowHyJzCFj/h6YvtA8cn3DZ7nnaBz9PROWvYTrDV2LFjx44dO3bs2LFjx44dO3bs2LFjghv/8Af/&#10;4M8guerEdsSN2RUuw1e6gG0Gx/BDuK3lqt9StsfhZgV/RnxW4sPo2Jsqbwoje+7jZXFMHa76zsfp&#10;q+PL+n4sZvPtoiuxPY7x0To+L45p1/rmtjnz0/JjuIE/o2Nu97LcmPXX8svy8/oSzPTt5zTm4kaf&#10;zhb0Y00blNwxgedOChzfRjrxMzozzrbnOV6LeTEZjpfhKIXXf5IX0uQX65MaQLwo5f81FjUeTVYL&#10;/xrnyaWRvKZIlC1lk72sd7fTlvms1PrigTnHgpmOx9f6huXW5+5jfADh6Iy454zHFDk+UdgPd+HO&#10;YPStA8Itp93LcIptB74jmbQUirl1DI4FfqLAsI5hea8TP3niaOXWb1vgET2vrZTyv4P9lHv379Ux&#10;o3A3NvzBw4cH8uj7aRPfHS4HGynjxnlRfK+8xR/YZyPHsc85E57xqryMaRB94B80ttznGn0Id2oV&#10;doPUrW219K5aSt2AeQWQox+dyCi0FbBmxm44hbiFM39Sl/6OeGwA9gNz68A5wvGkHEYz8vK/usXf&#10;bPtyIIe3Ut/OxLYUxqXKiyzftSg9D9gP6lgTh8I9T+q4I6fAC5KOXP0v/16VdbtaKvIXpDQ2/efl&#10;nKU+aVU86cKWdDfqLG0sKWxp6yZphqzpZZ++VJ1SuKte7ZTyxedf1OPUhQfMh/SbN6jVbYk3T6Ox&#10;5a1kpAtxzlB4KxZvubp562yRly2pRbcL5weROc5+5TwBVzpY98sceVbaqulupT4+YY8UMN6clTEC&#10;iTlPEWVbSONtTK/h8/X6xAX1SLX88GtbOtsHH75f9ejP3Qd3F1vl2I2zbUyxwRYf1zTqsr+mVRY5&#10;cU2bT589XVPYWFer/6UtOP1gnvK5U98mWOo8flzOa+wXvODlPg154gj7To2s04N/zAfGrY5vOd+L&#10;7WXsFr8u4heV6GbrssyvQ545dJ6Oi+2C6ByDOi5lXAFjmc8m5LfutB9FL5zYYxM5T/vE/poKV8ab&#10;cWD8sVPHqIwP/LPPP6/1OcbTMtFxeng+fxmU22VuVb/wR+lsecIHubmf5KTNgHo98Duf0fD0g62/&#10;w6ATHnn0El/s43fWePTg+IqOS2zZTmA/w9n2/qdN7Ae0GeBz6tBmeNoa2Qusk3ai33MQnXDA/owH&#10;yBIvEI7cfUld4PqGdRJjkG1fb2bHsE3wV57OBmb2L5KXFgpvVClsZco2dujDzM+Zz+ZMQvvwptEP&#10;hDHu+5wbkbuPVwEWJRanq0I/f9408H0UT7Yjbhwzlyx3X7w4gNj3fHO71p8tID3s84wbIx37MztH&#10;ZnGYxcT8mPhbx9w6M+62ZjogfDZeeZQU+O1s1pmls83GOn/ggOSqA75EhDvNzX23ju3wxSB8Npf4&#10;glh2Fs7vKDS+RSoqTQc0PpMDSVe53371Ju1Hh7eWrPqlgeh43I1j5q11PI75QgUsn9W13Prm1p+t&#10;Dx732ViDcNv0l08w0jdmMbE/tg9ixzp+/P7jvLa7wOlsfrOb62IvNv3WQhBuHTDi9tOcP5ijfabz&#10;qES5bsGrjdb4B/wBFrhNzqMRvvaNrzd2sqa3AL+RLW+uAXktOEi71fPWFDy+0af0a+vdglkMnM7m&#10;PxDqhYLGM+5wp7NRgnLWNbbMyeDOrc3//JHiumxzsR2J+3JROhhwzP0HUVIkgNM0ksqBHfc352Bv&#10;33AMKeEGFypAlXJBocF+HsyThpnNnvv89R9EMx5QdxTDnq8oNDMYuWP1RXsDFHz9/aLCXf+O5u29&#10;21v8k8ZS9dvFEHjSMfDl098v6wPcKWxeb29rrNcUthLXe289WHiB36Q2nA/FZr1YVkBbfkNTUorg&#10;Wa9Yj/O2LPzJ+ux+98gawphn7nEe5O1sXEj4W3/6x5VzMeGdr7V0toLTO20c61i0c1+xgr940drG&#10;B/Xliy+W9bb26+Mlhqypv/7V8mZM+G+U8vaLXywpb+jnDV/gIJ3tdEu/SpcdB/p4794WZ6+TnpOW&#10;m4/g2LqtXh70PPs9D2YcHONn0oqXvm/pYw9b2jLy+0pnW9/ahv6Dln5beC46Ef+cU0/LfP/Rj360&#10;8LI+/fmf/3nlnAe/+MUvKq9j3fT5/bmvvyP7d5axwJ+krcHzuQP329m8To4uKNW5oXS2fEYjz7kJ&#10;97nsddXx5ftqEE58nO6XdoH5bC5dNMfcR/vmfvU+p49wjl3Eg55bxzaPsU8ByI5JZ8s5MoNtsk1b&#10;PRxzx9PyIPaM8RmzY8eOHTt27NixY8eOHTt27NixY4dwpelsOWYbx/A53K4ffzt8FC4lPpzHZyX+&#10;jI5dZXGbx3AXy4/po8tl4SvYVwH8v0pwxTVj7Lk3urLdw/Gaxc7yjEW4gZzi+QaP3MV12T8Gqdvz&#10;GaLjvrvOMfwY0EfHPdzyr8KN2Zha1/47zgdcOrmzAI5NZwviA21yV4UtBXm45dQNt465dWI7BT8o&#10;Za+mFNRUhuJOeD0WOXWyLz6V1zS0ViTnyYe070IU1n1xdmLnkDfdWjZ5UidqXWSN176Ir31vslEJ&#10;zKkTmHt8rW9Ybv2ep/0ZB/GfsQ5nrMPRC3fhLlW4dWb6lLTbl8A8cxhYjv/4R+EOWnjurMH9pIHr&#10;grTJXctwy92uOXYvAhrR8t1M17Q3tjl7Eulae6KPgj/hb739Vt2ncFc0nLvS0cnTVhT7Y9gf1p/E&#10;I+NV/lf3L0Lq0VbmIdzpbNgMZulstMc+hf6Ek3ZkeY/aVvmeVnkpxfvKQRg62VZ9+WNwjHZA1sme&#10;84RnePoLfPd2Zn+E+JRCW3hb9uqTJauccS5bCjoZ9xSOo7fyYqPqF16ttbrLGoetpd5qn3Sn/Cv7&#10;C0o/6Wrt7nJ+l86zU8Z34cRieaPlopu1lXKtbdm8fFHi0/afkvqEvOhy/tZ4lrLNvfY9sGzxhKf7&#10;QLxibpECxRv3qMM4sCbAKU8eLzYpvLSi9rH0dXmDGalsp/XpI9q4WQrpaaSysTbcuX+vcn60+Obt&#10;WzW9ipS0ql84x24jL/VqWlexRWpXfQtbmYdLqteN+hRItXN6s/qKbep88ukndYs+/cGfOubFx4yl&#10;eR13tkWH872OVeF54oJ0s3fee7v2lWP3HrZ1gL6SzsYcqvOo2C3bQk6eMxbolFK/e+BI4SnoIidF&#10;irYZ69rHsv/4i8eLv8XW4xLnms5W6vDkUvW9yHkDY/UBe+uoYbrMv/qvDnfblnFnBxRVbGfs6rES&#10;O/Psz+QXFT4jRrq9vRFPATNuEI9giUUHwt10OJ4nauB+gtRpbll/4KRRRs4TjGwpHK9jVDhPyGAX&#10;X/iB9zr3yrH6xr2yRU5M2PIj7fdvL3Os2mxPjsHzlGZ4+ou9xAgb8OxzXlLYZ8sa6fPU3yV6Tv3Y&#10;GKGPLbpsiVXsIAsH7IPop44Rubll9Df78Q3er/+xyzFzkPYDy10iA9ZJf3o+sm/O1j6f5/8IsQNs&#10;E322Pm7gwzHo619ZOpu/KALb+fKcgV7Yy5dbMEt4Gjv0YebnzGdzJr99uGrM2ro4JuO67uN5uMgO&#10;GMn/pqezsWCP+s52xI1j5pIXVZ8L/XkReL65Xdu3TbfVY+QzsHzGAxbhkXx2vhxzThnYHvlguWMy&#10;i8+MG+fphNt/z72DsZM8j5WCp3zZa8ijp8DjZTi2szSlfBEF7rvnrbnr5otJMOL543eEi+qCGQ8c&#10;zx4X1QUX6fAmoMhn820290Dqsh3Zn82B2fi6Lffd+uZ8OQzclm3at9lYg3C3O1tnwKjuMXAf7YPl&#10;TsPJ246A39SW1BXgmNh/z3+24W53tibMxqL8FbT+qcQfpWtdTxP+gGvAfsAfYQE+BNdamgPgvAu+&#10;890/aOxkTTEA736wPcZvOX/8AXyP/2zL176F61tOlatfvsBlH4Jqs+nDMzfgfgNX5iF8mM5Wto4V&#10;czK4q1Qmp7l5TNa+FO410/4H6Ngfnxcel1k6W95857pw9/1gbgjxGbgtyz0H6ivaG/yGslVeup2a&#10;tV3F4aXejveiXWSrvP1eTdVcK5vyr/Gi75SxNW3Qdgpf+1u4cTBG0s/523NKkDQZ8PD+wjme89r6&#10;bB3/w3StbXz9x/hbzSYdv5u38hX5vbeXN2SBa2dbzD0H7uiNgQEXxJIWRDyyLsHTR+bd/+9/+p8q&#10;x7cnLWUMPuoXKCtR3Vaf23nNufiDH/xg5d/74+9Wzu/rfOsH36kc3Ly7+L+YW+zgTz4jaOf508H8&#10;p0ITV9/a2stFu5/95GcLL3HNW/CeF/nPf7q8+Qt5Uoyp++LZdi5s84H/VbrsVMGC08l54fPFa9HB&#10;WjqpG07f/f0qcLyNy8p7eB3zeX2A9rmAj5ljrFsP397eepZ0NvqXdDZ4dCpv6W/2jfn2i18ubydk&#10;fv3H//gfV/7DH/6wcn4eIOPFheV37y7nAu3mzZjYz5srze0zGK3PBr6N1kn4bC31+WvgRxDO1uuG&#10;54nHwn56XGxzBI47nTafI/RjxK3Tc/eXEiRulvX6l+WB5z88aw4836/Qt58BPPtsR22B0bgAz4dR&#10;nG0/OH80duzYsWPHjh07duzYsWPHjh07duwo+Ct7O1tge8fwQ2yPYx3zRrbzSoCfo+P4MJJfRQEX&#10;yY/hLrN+ubiuefbPA1eP5+P01XGM/1+l+Or3Zech9YMZ9/z3FWB4fHAJeu44XHZMZ/IZd0nfR8dm&#10;JZjxy+KYsZjJQY6xHXEQbj89djPOXYDU4c0p/Fv4WN/gCj91KbnaD8eXyJmf4Zafx2mPYs6xEQc8&#10;1l/lKkVp25/UnXGX1O8LGHF2R3JzF0Zt1K7LqB7FNs37EvTnb0AbgfVnda2f9BCK1wRzEN7PmXDr&#10;uM+Zn32x/nncYD716NfPFHwIxwd8pdDfcO6sRcfxcdsHT/sUvcDtYivH4DOkLTRWrrrunXuf48D8&#10;oO9qNz6g+9bbb6/t5Mfz4XfubSls/oFo13UcnEJbRrexw7lUKjVy6OcBbEd1R+ls2HjefnAbftCW&#10;7MRXCqlH4Y6PkZrVvtodPYnkdl/zQWCeuF22gNhSJwU525xfINsetBeYZ85QMl4gb25CEx82ncL5&#10;1/ZTaBddePpVefOn6rwo5xG8lFebC0vqWQPrd+1D+c/pwzxxwhM3fEfmqZQqp+8tDrWgzz7to1t5&#10;WX+elXWjcFKjHj96vHLSbWocS2HsElPGnePUZSwSY55SgLugf7DWFVnpbO0v8aylxI+xI46knPFE&#10;AU/p1fS0u3cXfnbz5NbdO1WHlLRrRa++9apw6iypYUvaD/YPy/JEDsfRI52tpoOVwlvnsM94fvrJ&#10;p/WpiPpkBP0sdkl5w+/qW9EDq98t7ZCSJyjQe+vhw1qnNHty7+G9pf/l31vvtx/bLz6RzsaWONR0&#10;tsaJIdvyv5OXz9v8b8dWzr+mU9sp7dPYo6Szlb5gB3/Zf/LoSe0T/WQdjvxFsb+21caKiRXuUv5X&#10;m+/l9Zjkx3CXyGkT3/rjs5J63gfmM9Bn+h8wfiPYEvrYpu6t220NLzzjjo08IYnOms5W5LfbD2sj&#10;R6/GvIDPxzpeZZ8ffq9jVPZ5Gg3OOPE00jInT0/O2otFKHmqFnucOz2nZL7C3d8R6BtzJvHMOcu4&#10;jHjqXATaDvBhm2fLZ0/P6QNbCnXDQfioAPoLx1bs+ThADrAdDsyjn/bDA3Ng+zMe+8hGbbH1U0bW&#10;J+ZB5L0PRmwC68/6MOPn4a8snc0Y2QSWj3Xc7hJkUMLc2DhoYObnTO4T/CrgtsBlYzLjgScbuKyd&#10;izgLJjG6Kpw3f94Eev/TL7Yjbhwzrxz/PI4InO4xm29ud2aznz+GfZ5xY6STD7QebnfmwzFybI/a&#10;tdwxmcXHcnCRvjkI9zhmAQeeh05n81uonJphfdtx3+0bH3bhljudZ6bPF4pwj9csJuAyOj0uo4/s&#10;q9iZ8Yswm3tgZJPtRW15TH0ue84Yllvfdn7/+983djhPzO2bx93ccLv9+mn9cLYj7rkx0/F8s9xr&#10;VN6CBJzO5je1zdL6PLdn8998tl4doPyha41wp2i9koLtJd0M4Ftwo/xBG+BP8L3v/2Fjh2lr77y/&#10;pDmApBuApMsxfzOO8O2NZtu3HOsAX4QhDkH8r+dEOy/gmRvVvtLZMnZwp7NZXv7yrxy4v347W14t&#10;DeJPbb2FEzuPnm6fg46tfXa7/XwOnPLgi3J+I15Q/W8wBx5r5lvgPppb3/Jb8sf94neOAO3mAlrt&#10;Y5vzlWvcc3Gv8lLCy/9Wns+jWlecCyPhlq9zpvBr69u+im8Lqzo5B+FJO6X9jz/d3p7muec5nBQV&#10;2zGQH0Cpox5Hv0lqfYNh4XfzlquCm/eW9BwsvtTXUI+LUwuD6lvmfOmHU8aStsaFtx+1NCL6+llL&#10;c4N//smW1pe1HZ50QpD5zzz61te/sfIPvvNh5VyQ+pP//H9ROe7efbilGl2/tvhc29Ib8Z482j5H&#10;3Mcb115fNzhvfvuR0vT01raPfrG8jQ7+y5ZCBf/db5bPI/QP38yVOVPaXVjFacauk8/OI3OvUSMd&#10;fPDngmH7huUzHcM6XjeyttP3oMZ2WcFqvejjb9LT4A8eLimW9M/pbA/eWuTwt97VGzmbHeL/afus&#10;ZJ372c+WVET4j3/848o5n36X1MsyJs8+XeYG/mTthTuFzdxrctarvo+B41/73uYVHF/DXcegvYvg&#10;z1DzrAPY8JpgncyTWfscTzqbYX33hf553TN3310/sJyt42M+sz+KJ206nS36cK85o7o9H7ULZueg&#10;x87ywPaD17V27NixY8eOHTt27NixY8eOHTt27OjwV57ONsOondfRt7vsv3pNvuCrcPxh/6+igIvk&#10;x3AX4h9unfN44LGY8fUOY6v/pov9v4pi/7OleNxnc8C+nednwBXjyMxd122B8GPbcnH9GZ/Jsn9M&#10;379KmfV3Fv/gPHm2lNnV9RnvbWU/V/tB7XvjvDklPG8dAugE5obbxc+0534xP0fymT4wp+2M1Yjj&#10;QU15KKUcqHdlKeY5TuFpjXX/GP3SQPxxAZfi/Od2W+GuffriYh2XA5viFNe1rRTu4Iw4xXZGBf1w&#10;n/v+4dDZ+jAbd3MX+2M74CLuto7hsztZAD0KPnCMwh20ESc+4SAc+7HT82DmA3oj+ImjA43Sn0Aq&#10;B/DTPgdttVQmYPnb7Q418J3u23e3pw4sL043crhu5OkUUEa3sW5tUd1Z3xmzbBmXIE+8UC824aN0&#10;NrifuKj7bT747WyMS7hj4tj6qU7HNqCu+3jQX6Efd+oB7rZThxJbOZbteUCH4j4e8EWplvqU0cq9&#10;Pm92tjVMaSBl/wWfI+14TUmLzpqShrz4LnntSyk8qbDyMl7ovXzZ3oBWbHHsOTrhrF2Nv3xWtlW/&#10;1EdWCnMNm/hHSQobx1ivaIenkjhW6xXOWIczFjm2vGGsxIhSeTl/y5ZUMcabsqSO3Ti5ftpS2MqW&#10;HyMnFYhjPLFz9969qsOxszu3a330r9+6udp5WdtZ2jhA2Wek62iXQ3Vb/k8/Ft+WlFvGFR8Xv5en&#10;Hp+U/vL0A2++4skx5hNznHQ/+ow/6X+dg8U4W0rWJezwlEiNT/l3887Z8nlQ/r379Q9qvBnX09u8&#10;MY7xbWsavpay+lb9LOdp4+X/K0h/WwjTaekhID2NGOIn6fb1DXTFNufdzbOzGtunT5/UN9qRpvfk&#10;ydNF/0aRP39W45DxBPhTf0Kk/cuTdYUeoM7lrlge9MeyTWEOez+lxuMSmOlHzjbjBTx2tAf4f+Y4&#10;QKfyopO3s6EfTtx4EgYZ3G9ns/76BGPhxBld5GQrcIx9zjvmIfvo8HQO6WvPnyxpmIzprbOW/lnk&#10;PMEOp455Pb+aDgVOiY/mbPPEC5y+A/qMD4lDYtIXED7TwW44iF7a63l0su9tX5DTR++nBP0+ekF4&#10;fAz3treVbeqexx3DUTzZcu6DUd3w1DPsM0hdYM44B+kTmPHz8NeSzvbl4ba2L0IlzI0d+jDzc+Zz&#10;Pyijvr8p9G0ZbvcYbkSeSRiM6rK9iIMRZ2Gy/E0ji9hVgUV1dCKxHfXXmM2xmdwpbPDoZUEAbjcL&#10;OTimrR4z/2fciJztTOdNYeSP23UcjpGDcMZ3pGMOwh1bnzueh/4djy+eHF4ECLzumffjNfLH/eLL&#10;wkjOh+OI50sAYBsOzIOz8mVxJEdyIG/ccvdkpp9XWYNj9GdyIOkqf64Ldz1sZ8aDY86jY8YU3ehb&#10;bn3Pq48//rixuQ6ITa+3Hmu35TnsOXkeYsdzzHw2r+yP56F1vO45fc/cKW8+12wHhNuf2TpgDlZ5&#10;CVWk9Q/JBl8YKV/jGtvqgaSbAT9mf3pLvMQhOCadzW+o4Y82wHhmHOGXTWcjJj3qHGnzBO4von4b&#10;l9v1G6kyP2vddnEJuK28IQj4TUDMkxUtBQY7Tmez/4k5OpRw99c4GCPZ8VvbPC72J/ppJ7BN1zVf&#10;/4guuHl9mxu2z1wFtu++wP3HgsfFnBJufY9Lzp2eW3+NYeHXE87Cg97mZ0qncmpV+bOncuALoRl3&#10;4veWLqKWD4NGDuOTP67Bmn5S6j54uJwX2PE5cqYLsCe3lrHAn6d6G13edtfjRhsvdLh4F/7M6Zxt&#10;bhOnL1raGvx3v9lSw5JSxPrxSCmfTx8v87n60OKM/w/vtZSiMvcfvL+kNfGbTn/vH/znlSN/+8Ml&#10;Vujfu7f0FztPHiWl5dUJr+avKPL4D3IRCf11HSuHr7UkE/yMHVLTfv/75XOHi5G/+PnypjbmyM9+&#10;9ovKmXcffbSkvNGPzz9Z1ucan7ZWgLOca7WtRvFtAp+b5jlHQOS0688Ow3V9nh4jN6zjOZz5Wfur&#10;czDrMPWij+2s5/C3W+olffrwwyV1EX1+Bw+g80Bvc8saVdtqc4Y28/nIuPzqV7+qHPnHTc4F45//&#10;aElzw879W8t5gf2HLaWutqW0UPeRfdD3MZx2k36OPGsC4+L1IfO8h+1Teg68Dnhd9WfrRelshm1z&#10;/KL13/pwr5PDNVPodSjhMzvh2LPc8acAz3/r93VnvtnOqC5wPDNewLG1PIhtY3yG7dixY8eOHTt2&#10;7NixY8eOHTt27Ngh3PiHP/j7f3Zywp27RcB2xA1fjTq8MrVxrnyNrlrNge4xZcFie9k/+H/X5szX&#10;8Nnx0VW4Nwm3dR7Qs689z34QWX+VcqR7DByHEY/dN124QjuSv6nS3yWMnH6FWz4rmefnyd0XrgaH&#10;WycIj9xl1paL6874aL+XmR9TLqtPcZ3woOf9uICeZ5+t7z5cNIeBbfncSczDg9xBAAd19YSMHy/f&#10;WGl3/R/bQ39KL+q/+safUqnaLips4NevE4fGo1/4WpeDBStvun25obSL8r+NUzf74gdylXagcnpu&#10;OfGq8XNBr8mJTzg2hvJSUtfyFy9bWgbHWl+Xdrd5QmTD3Zf4QWEcRzZJ9eAYhRQAjlGeP4Oji559&#10;2Ppb33rXCmkI1e9S6luNGl+eFljilLuQAJtB+VSuYw/8JAx3r2t/2Cm2AuyO5It0wRIL/WO/6cbn&#10;yltfaD8c/XD8Sd3qm3hzue4zLynPnj+rd7ko3M1Ej0J8WYvrelwqhtfjTZ+n2sIpsVlTT1pb7K8o&#10;fI2DeE3JDC9lRfEzIIYj2H4+O0DtewO+BW+9/VbtP4W7wOG379w5kK+Q/Rr3Bvtjz6gfHPRdSDuV&#10;M36N2z5yEBs1rqXw1MHKyxjlGKlNIzBGaY+1N9yxctCdzoZX0a/73TaIP+chdmg3nHGxPLAtjgV1&#10;rjf97CdmK+c4enD+Q96dO5SsL1lL4HUNgZfCubDJl9Qz1oM+DW3RX9LWUvdJWUPgPFXy5OmTIX/2&#10;bNFBH5tVzn45VnnnG+PClvKU7yq1R2WdLPtJcbpWYsi8J5akRtVz9RS+pJghv/tgSUOrejeXN03x&#10;tjSePlrSrE5rag9zhVQrnmIK581r2CO1irdf1fMcWzfLZzpjxvpX9isv/9WnUhnKso/fCz8s9cmx&#10;ysv/6BTbAsYv82rjZb4Ujs/M66dPljdn0XeeEGBLIYbhxJq6VY4PBaxOp2W/zpMyX67dTHrYq5N3&#10;v/H+Oq5nd89KfIk/a8Lt7Xwo4734w9Oq2/nI3DvoC/qUNv+Q89Y8fCF2+FP9vHGtzIFlvWVc+Azi&#10;iQTi/rTMq5oqVfaZkxt/3tLcyvlU/El/l+gVVNKcKMg5U/3RvyqjTzkOL/9Kj1Z5rdN4fhC+Ym2M&#10;rh3sNNLGt2HVKRvzrdDqAo7Tt3D6FmQcqz9lfNiCGovC0U96MvVY2wHHeQoo9kgdBIzFWXtylWN5&#10;GgSecwswL+oYlX3mG+MDZ67AmZM8BQc/u3l2cvdOOY9KG5yLPNGHHNt3khbKuVn0lvORsVvmESXf&#10;PegZ9pe+vjz54tEXdXzYr297LFvmF/Ohfs8oOujBl+8di24t2LMMSfmP9bHyguU7TNsrfqCHEj7F&#10;RqFLnXpsW2PZr7ztR5b0X7TpK8fZj01A/1urBcssYI/+BBl3DlfdOmdUCvgut1hJ/wsrW2Iy5uiX&#10;fx2vPlZe9ODISn/q34lNZ7VTSr4fwmulHgRN8rUvBeHEI3MNsN+IOP81LqzHhWv//J/8s9piDrId&#10;cWPkGKDDAQuR9y/CZXQXqF3zCwIIZj73Poz6/qawfJiMMWvX8hkPZvbRjf5lOQhnkbP8TSOPZF8V&#10;+JAc9dEcmAfHzDHDj+bW3xZo9VkogvN8CM6bq4brjuyAy+ocg6+iH842nIVuxK1jDsJ5nDUL5TH6&#10;HjuPSx7fBf7D50n5ozjIo87A+rZz7PkezpeAcLbhfEEI9zlobn0DSTlSeV4RG6y8TKtVWisse5Xm&#10;yEReZ2RTmdl5U/bz5w3gd2lGfTc3ZmNtucfLOuYg9j0/QfisrtcEyz1/QOx43Pu2gn6ORWfWr9l6&#10;Rb3UnXHOr3Auhoy44bft5K1PIGkywH23n7P19rz10D6svKhEWqK5yp3O5nPZNvlSGvgx+1k62x98&#10;77uNHaazvfvB+42drKkHIPZpM+2yfVG+UFZe/sVL++VeH8h73vbh67Gyze9E9fpOZ8tchT9T2o5x&#10;q/yREjidzbHK70dR9/GzLY3o0NIGjyHrG3C78MwHc+C3Ec14Ph/Os3PgQ9MHTmErZ2Njm59G73Pm&#10;ds/tw0yecwTucXEKm/nIDtgu9W5AhxKeP5N68LtFwc284rzAfxR/0NJ5gPX5XaOAP3IDv03JOp4/&#10;J6dtvCg3t/mQt6PWPpY/eNvOsm04zW8HIW+Han/LH8Xh+R0wdK43HS7c/SbpXYX/9te/XniJ5Ref&#10;LqlelX/W0v3KH7JP9ObWdc6UcJ/eX/pS3872v/7PKueP2q/9wdcXXnS/9uHyNjd8yAjVdLbPt/OR&#10;C4IbXxyFF8XKif/9uw8qR56Uvern59tbnz5tKdXMkV+3t7nBf/GLltpWYvmLny/c+jVW+fyq7W4+&#10;VD86Dnwe5bwDPl+iU+3rM3FWd2ZnprPaKW5tFg/T2bzOHJxT7fseNta37xXd9z/8YOV5IxufA9/8&#10;5jcrpyH/JlLeMAh3qiYXTwFxztvxGIuklcHzlkAuJP/ixz+pHDv372zpcn4jm1O6EgfsZw2p86F9&#10;LsOznhD7vEEVeeIAz285EhP2g1nMA/QpQdYKYH1/hs649elnEM42Y9pzr/8ea6+TmXv216DffoNh&#10;9Pq64eiPODpuN/Fk67k30zfSd+Q5NmsXzOI5i23QtwteH+0dO3bs2LFjx44dO3bs2LFjx44dOzq0&#10;dLbtqhPbETd8NWp0ZQrkqtp5mNWdycsRFfyrm4KL7Rzj818lZvEZxRtYPuPGMfbfFL8K5IrrVaG/&#10;Y8icoNCv8BmIbXTMZ3V8BRgePdd1u7PYph5w3R6Wz3SOQeoeU47R72F5eB+HGb8IB3fApT/j2A18&#10;7nge1pg3nicEgFNOXNfc9mewP6O7OQB54tDfNYjc3KWm8zR+kM5WsPK2rRx3moyOXyhfdmrJo7m1&#10;2H4eOe7ltdr5cqI/4vXR6MYvupMCfO4wviPOeco+utlSkIejFw5S13xmP3XAjIP0wf2CR46twNx9&#10;t7xvy/6EZz+6I86dxOhyVyt89AQdhTrhxJAt/SAmbNO/GU9d2jAPzEH8OeBtSznVkyTIAx4dD1If&#10;0F5wcNfbvPkKHr71cG2LO6HhpD9YHti+UTQbgy+wbl8Lu8GMG6l/YLNwUp9W3j6/4E4zsc0biqfv&#10;ch58zqqN2RNf8BT75HkQwFMXnjkKRnex0bHctlzX52lf0GNtu/aqtM1axlMYbZt0CnSWsqwb6Cc1&#10;rabJZg0RR8c864zl6Nc0t8afPX26cu5cs6VNnjSIfK1bijmpKeFLSsqy3f4VlHW1BKn8d72e14xl&#10;fUtambfEEdmtmkpzs6aynd0u8sbv3b9fzw0KPyRdOXVKXTh2qMuWJ5VIW4v+jZYWd63MqZrWzTiV&#10;8irjVTavcq4VXj+LUSn/iH/0l83i/5LO1uRUq3LGsMxDxOVfnvBBnx/irvOj/Pf4i0cr5wmEWrfo&#10;MRYLv1bHovJyIOdOBTFtcT053fx768N313l29+G9Og6o3L93v+kTflqp4pqGVn1gH90C9uv8g5cS&#10;OXukOQFs8URRQGpS/K9rLzEvsWSuMJ6MK3OJ70+kQtFfnpxinHiiiTmA/vP2pERtmT411P41mBvp&#10;R1D7W8rav8JrPBqsP+Neey/UL5tIkR2s57KTdQ9/SEEKsoYwPnfvL0/QMV/z5A82eMoU27ytkRhH&#10;TspZeL6jxge2FMYlnKeD0IVzXlf/ivM8KVrPwdObJ7fLOUV99nnSJpzxRL/WERjfxJjxpT0KTxmx&#10;pd/Isz5kPeFYXWcKT322FPwzD8JzPHykA3q92ATehoORDn0OJx5w7GXsgNuNLqBfwMcNdP1EaOqy&#10;Td1jOTFlm/1skYeP6vaY+Wr9cHQ9J1x3xoOh7K8znW12fC7fTmT7VkJbt8B1Z37OfL7I3zeJLFAj&#10;OOYzbox0ZvY5Hh0mUrjlMw7CXfcq4HSPqwAL+KhfbEfcOGYugdSlLznmdLYsRMBtzWJr+24XjPSB&#10;5cfw4Nhz4SI7PWY6kbMNdxxm3PognMfj0QPW6WMb7nh6XMz9drZn+lJxTDrbeee7EX/ypQKwHcn5&#10;QAw/LyYrypBGestvZ5McuO5leZAPwRFG+uAi+3VGNvGr9gcOcDqbY8J2rav57LGYjVce2wbuS9+v&#10;Ubsg/Ji6s/kGouNxN5+tCZ4PbjePSYNj52fsgPB8SQZObeNx+nD76X45hS2PhYNZHGbj5b64j9O1&#10;UfP8TvkjK3K/0elZS40Bji1/JAR8OQ+czmb5t//gO43N09ksTzqD24Rv6WylpBudTvbg6XuVR0/6&#10;Byjiwz8vFlDvaXujE9wpDE5zc5ydzuaUAV/M53duQLWvFKSsq3DDX/htJ6h129yoNjUf7IPTOpxq&#10;l8+HmR04JfDvrty6vvlWZnljG1zPdthmrvb8GJ3Mf7jT2cytM7TP/1g/G5JmCBxzfpsocOoNF4iC&#10;vHkKcPEncKqa5fkNGZA/wIHHi98/AvEXwMufrAvnf0pny5s6q/6LbU6u533BOkZFxymcL/x2tifb&#10;2sLbSwEXV367prOR9rWks3HBxulsn5u3N7tVn1v8K+4sceaCzHf/l3+88NLXb//xH6z8u9/5XuUg&#10;6wkXip48Go/vy+db3zOH6feDO8sYIfd8fv5kMq8eLzaR5e1s2PvhD39UOReifpk0t6Lzu/bWMOom&#10;5nCvP14fjJx3YMT7ujN94hXMuPVHnwPgYI1q+rSfuHGBld8fA9jIXKWdD7+xpCLC3/9gSW3jHPr2&#10;t79dOeAiKqDunTbnaWc9p4o8NxToe9olznlTGzzpbIzFp79d0s2qzfZmTLjXuswf+pI5g52kkzO+&#10;TlvL5zJ8lOZmXsddcAzNMxa9vrGOS8Ex4zvTiR226btj0scna53nG5wYhRuxX8eivVV2VhdZzscZ&#10;R9887aHjc9b+pK0eiYntsB21C7zOp1/AsbU8iG1jq7Fjx44dO3bs2LFjx44dO3bs2LFjxwQ3/tEf&#10;/1d/xtUnrjpRzEdXooCvRvnK2Ew+g9s5pvBmIu9veP3q2Aiu19uZHbuqQqxG8tlY9OPiMsJMv7cZ&#10;HMOpE8TGV4XnDNzlKtH3K33p+55jLmDGR8iVZAB331KXK+rhfbszXKRjea8zq/NlcVl7/Tibg14e&#10;++GR9+MVcKU9OkFf1/D+dE0Td9oLd6oC153ZmcExnN15MXdMsj2vFEdXfpDOJrntmFPoD2XGXZjn&#10;4bbR101xWzPOnehw7j7HDqgpGeGyH25/uCPDPoU7dOY5Bh/VpcQH23e7lNh0XfPeN9sLPB88b/tx&#10;n8E2w+lf+Kxdg7bSnv3hzmn2fa6ZM1fDKQFtxS4cvczr8NSnWJ9xiT33hTIC9VO3sJXP0tl8LkeX&#10;Uv7XpN3dTz3FAeLLg4cPVp4ntSg8xRHuO7bsj/pQLNQtrTP/g9igeB8bI3k5UPcPUWQDMTbydBZ1&#10;cwcTTkpUbHrO0Fr6mzHLuIXTVN2iV2stNmc+YyeIHmW10TjIfupyJzo8d13NAftB7IDMsXCOUUhT&#10;IhZ1jXj6rB6jEJOVl3OqHm/bcI6Zs02J/RTaRp4+RQawETl2cpwnBFIfeTgl+lhI3NcnkcqGdLLl&#10;7VA3lrekldidlrl57/69Okc513nCEH52dqs+fVTT126d1SeOiHXdv3N72VKnprnxtrVSit7ylqjT&#10;ms5TU6hOb9R2MkbLW5MW/xiJpNY5za5uWzlp5136tYJjDev4FtE20gXRYVs+++IDTyhlzcnTSuiQ&#10;qlZlpTxtKV0U0rui/0RPrvI2N4DNpJhh7tWN5nvB2YM7y5x48fzkzoO76/x4cP9h3TJu65NI/JOf&#10;HGPbDq5yUP0pn+3IM/6eS1ne0Gc/dV+92Dhzif5hi6cQ8YOx46kq5sJZ2X9WdOq4l8ITehynTnyj&#10;LnwEjgcznjj1sA5Iv8KDnluHf4WsMnx9TacU4rYI+L63cHSZ3/jBnH7w8GGV0XfOETix4ClTdNjn&#10;nIi8pnC2+RM7FNrLeDmtjCeCqrzs83RK9RHdZ8+XdrFbbMUOsvSDetihMKaxmVQ19uHpL3MQwNMW&#10;Bb2AfdpIe2mTArIfTjkP2MOXtFX72oqPpV/h4Dz7yNEF6GMHMAbIOc7cZctxb9Nf2zCQ5UkhdGIb&#10;edZebKDDtufosEUv/esLx2OTEqQtYP1RCfAxhT4mfgHyYMaDoex/+Kf/79ra6KBh59NBwKQMrGMO&#10;ZvZnTo/5ZpOB2AJVtk3FwTuGG5b3/r9pOG4gfWQ7i0Mw89PynCDgmL6DkQ85sYKRDpjxYObzMfwq&#10;wCIeP91HFpmRHITbN58LM3kWHJDHQYFjgu3LtAWs/zcNl52HHi+P0Wy8ZvLZuBuz9c3pbF88UbqT&#10;/vCc1T3vHBz5YP97WH4MD5CUiFZ++3RbH7R8vjEc00dwjP/h1WITP1PM+YMkOh5ftuE+j2bnY75E&#10;gX59vkqcdy4E7stsPlvH/s/WIuv06+3IpnleYQz8WcOj/uH5kgzYhh/jj8fF6W+ftkf6gXUMx8ft&#10;ep6Xs2uTlz/QAp/LB4huAfaDay1FC6z2CpzO9q1vfauxk5MPvv61xrZ0gwrV5dxf0f7YZ44kBQwQ&#10;W4A83lfe5hLbjGmVi69jjW7re+qBqqO3VmWMKleam+WOof2PnyBpHSBv9dpqNTsNl+U9nB7lOPt3&#10;qDh3AHYcq6RywDP34Lk4AH/xeJu3t5XK5/4GvX1K4LlkfwLrs3XMZ356HZvN1aSDAf4QBszf999f&#10;0i3hb73zduXA6WxOc8trzYFTO5O6WKHUueJQI6WNXAiiNBX8z80aOCXcuNnact2idJCqtkLyQ15i&#10;3miVr6dFiaHeQpiUN8bw04+XVCD+qP9tS21jPfv1r1rKW9FxOlt+H6n05OTZjbbuldievb+kNTHm&#10;SWfjvPnTP/m7lTNuX/taWyuKn+VPv0qx7/TSpLOBjDU6jz7d3obp9e/61uNVXu08W+zUPiZtij62&#10;tCnkn7V+0aef/OVfVl79+XxLffq4vcGtyuUnJcg8BwfzU/4E5udhdB4Br0WrDjZl1uuDz8F8HsHz&#10;uYCPORfQ/fq3lrewwZ3Olrezob/+bhK8vZ0NxDdilXQ5Yp5UKeTreV34el4Xf65l3Es/0vM+bvG/&#10;2m9rl232PGuLfehtZt+8h8diNL4G7aZf2PN3gMSnxk0pabOUZMPtxg6yvBGV8XI6efTpu1P5vJZm&#10;biBPGn4ft8QTPtLp4xabwH3x3KN+OHZ73sNxHs1/7Pm7k2NlPhov+x5sNXbs2LFjx44dO3bs2LFj&#10;x44dO3bsmODGP/7b/5uDt7PN4CtQ5rlKBmY6YGbf8ov56zZr6dLc3kQ5sH8FhfiEc/XPPPuWz8rM&#10;T65AHlM/5TwfzKNDMbzfH+vRz5N+roCR7E0ifQHuz0wOwnv/g55n3+fIeVePL9MWsP7/nJB+OSYe&#10;lxnPFnCF3/KZfrjhOHvscocUHPwAr9alWd1+7IyRD/azh+XH8ABJ6XHjyxpU/Xq5bN9koe/hwMcO&#10;5PyD898F8mJx5eubegrqm3zaft/v6HPehXN3iX185A4R23DkORb9qy7HtOW+0McRt47hfa8/tBv0&#10;dRzPEefzxW0lhszbxBCYR4fiukba8B1J3w3MHT3gvhj20xyElRmzyeVG8aqxDrZhXvobWP5QdzkP&#10;fpRYd6J9F9L2ieEKyf2U1EHdCQ7iK34ob9sO25ueDuNM6lZwEH/Zsf8Hd1rFSQW5SjAWmWPm+BYO&#10;wukLW+YmcyycO7bRYR6uOkVOigtpzWUm1W3l5bvoNsdZWqnL/mKDVtdtKZ4/a9zwtwWU/5PSxT72&#10;nhYfYhPfarpXsR2fq10UmTelkDKGXQqpZIxHfTMaaWhlnyeneDqClBv2eaug37DGec6TGrfbm9Tq&#10;/u0lJe3GjcJvwZd0nhtqK2tyLeL1WJUdynlaaZEvMYiueXTrfpdGGuQpo3rWNA7Wp48KzK9P5M+f&#10;bOk8rzLPy/G8hQ08edTe1FbK48LjI3MjOjlfGJlnr7Y38964uzxJhd69vJ2teP322++sc/H+vXvt&#10;PHx1cnpjS/0DxLvGp5hju/CtA/z4cvTXf42D9ZiOxw5tM860wdxijpDCRtoaT/IxHz775JO6vcnn&#10;QNGJPudInQul0A/bTHtGjW8r23mzpSwdC9t1XfPo1CiVNgAyfA2ij9w+M185hi5PwsA5T956++0q&#10;o/+s83Di8rbkvM2w6ounxCfO68TB6WY8zRW+fT8p64y+s/n7W+KXOpF77cqaZm4dCnXxDR9B4mB+&#10;UUn/wt1f2gDZzzG2xI1iGdv4BvAP/0G2tu2SWLDFFt8t4MzrxIj2gvSd4u8htufPCHTg1HNs1zW5&#10;FMeWY2yDyMM5Hr/g0c9+OCVI30Efy/Qlcor7aPmMnyf7G5bOtgFRxCW0C+ngIB/Djd7/Nw0mVUD/&#10;Rv3t5YF9s/+Ws5Ax4ODYvo/azaQBlnOCGJED82Dmp+fSTOcqkJMLuI8s9CM5CJ/5b/nsjyAWmcD9&#10;xfZl2gLW/5uGfu4Z6Zdj4vHyGJlbn/kf7nGcjbsxW9++SjrbefN55IP71cPyY3iApERo2eGLyMIO&#10;UYYl8jpC2nkTcjarD3Vn4TO57Vh+o/zxsvax/QEShHuO+RzM48ogjxwDn5ueJ1eFkf3+vIgO23DP&#10;W3Pr2H/PSa/b583PkU3z2Xk3Ozd9Plrexzk8aREgj4iDv4npbEltAHmbDyAmK1SX+KwocxswL/Z0&#10;tjk/D47zLJ0t5wg8awJ8TScpPL97U+UttQfcbm9HAk6jcxw8N8ytEz97f3Kewp3C5pQTn9fpF+At&#10;pcH6JrXS/kOlqt19a7nIiV/88RskzQ0c9Etpa0krA/y2Eqg+az05OF+UwrbO7fr/BdQN4Nk/4PXf&#10;ABzPAdmBbyls1ik+N2o558cXGV/kOkfydkJ0Pvnd8uYsv7WNt7n97je/WXjReZTUmFL30atl/nBB&#10;4u7XlzgTm/e+taQQclHuj36wvbXtD7/73crruLz1buXVnwYu8Dz2+aj5+fzpNn/Wc7NutrE41bhc&#10;v7aN3bpulHpPlNaX1/oz1/79//g/Vo5uzgXm7G9a3+Gz1DbP7bUtcfqblCXkx8BzzPPf51d0qk2t&#10;V14TfA4etN3mKjaSBsWF8G99Z3kLG21+2NIPadPpbPwOUts5Ocu6J/vE45ODFMLfrtwxzPpTPrlO&#10;7iqFtnyC1q39hWfdcPzhTmFz6tbBet5gP3s+g9c3j0u42wKzMfK65+8qsc8265K59Wkr3Dq0+eGH&#10;H1bO2GXdc13iP4oPfJbOFv2+br5/Yp8SzOLjvgd9XSN16aM/78wTZ+xnPoDEE4z8MUY+vK61Y8eO&#10;HTt27NixY8eOHTt27NixY0eHdhFpuxI1h3W+Cje+St0dO3bs+E8AXJgfFTCSq9TVbSCvGMitfwx/&#10;rQizw39T5MHRfU8BF3DSEOrbmK6oHOPnrF+X5Zctx9h0fK6Cp50vU6b+t20tO/5nC+6Ucue3L9zd&#10;vUh+LPdU8pQayS9bmLTLW8kOUxf4d8Jd41K4e1zfclZKTTO7eXNJQyuFlBnKrdu3ahoahSc7bt9d&#10;yp22rfze3Xp3PmWtW0psUtIWpZ5UtWwpJhTucFPgU7RO+lw84GUTTHmr81rxMRTLdrXZeMWF8msn&#10;pzdOl3Ja+h9e9weFGK38tD6hUt9GV+Qbb8dLIYY8pUB59KiULx7VQkocT5tQSIkjda6WMudYG2t5&#10;8aI+IUQpgV78Lqh9b/9IOwuYJ8sxePSWEiwaC/xUwkyfN4I9fPCglYcnD+7fb+VBffKNcv/e/Trn&#10;KHdLYT5RbpfCHK3zlLiVWNRCnK6XudzKNhbL9ugCRlyF/mYs8CP8soVUvpHcT0JdOQ76dbi/FjCS&#10;q/R18znMWnchnxbrbJxUy7UtMOLHFDDiKgf9AiM+KdO6LuACfpQPoHHrX9oHlamdWQEj7gI62bX/&#10;4Z/+t/WQF48R+HAIWMgCJlNgHXMws3+4aF3EN5uIIi4fXwvp4A+zY7jR+/+mwQdDQP9G/e3lgX2z&#10;/5azOOZxtGP7PmoXGyO5H0cEkQPzYOan59JM5yrAQh8/3Uc+BEZyED7z33KfFx7rPZ1tQT/3jPTL&#10;MfF4eYzMrc/8D/c4zsbdmK1vs3S22RjN1sYeIx/crx6WH8ONVf7iHH/ath+hNyFHduBb4zM5kHSV&#10;k1IRfbauG+455nMwjxmDWTqb5VcBv93M6M+LUR89b82t43nuOel1+7z5ObJp3j8OHfns3PT5aLn9&#10;BOH2502ls61/XBbwh9barlIb9nS2pvM3OJ0NeVK9gOP8VdLZ1jlfuHHnCtLZMrfhHsecs/CD+AtJ&#10;BQJOT7v7sP02V2n/4bubnNf0B7ymPOCV/UHmPLPNrR30y6lqkvt8Mc/cNrCeM5B+pW/mhdRz+TVw&#10;fFWRAvqNWoet5atNuM8LcS70AMZkmM5W5Enp4px71N5cRt2ks/FbWj/9+FeV89tOH357SathLvzJ&#10;n/zpwsvc/OM/WlLbiNkHH2xvdczbALH5TOfp86dbyszTx+3zrnCfm8Va25b5f83jssxD6q7zrdR7&#10;qnS2Z+0tdfTrWTsX6PvHv19Srpibv/zlLyvnfProo+2NdZ980t5qV7hT2zzP/XkUID8Gnlc5r4HP&#10;r+gwZ/O2L/Cm09msQ1tXms5WTJRP04XKX3ji6ZjDL0pno12ve7Hb8xm8JnhczL0mj8YI+17rPDdi&#10;n23WW3Pr069w69Dmns62IPEEI3+MkQ+va+3YsWPHjh07duzYsWPHjh07duzY0WG/iLRjx44dO3bs&#10;2LFjx44dO3bs2LHjApyc/P8BdhZUC350yuMAAAAASUVORK5CYIJQSwMECgAAAAAAAAAhAK1rTN4Y&#10;dAYAGHQGABQAAABkcnMvbWVkaWEvaW1hZ2U2LnBuZ4lQTkcNChoKAAAADUlIRFIAAASRAAADdwgG&#10;AAAAgvTLowAAAAFzUkdCAK7OHOkAAAAEZ0FNQQAAsY8L/GEFAAD/uklEQVR4Xuz9a5slSXqWC0Zk&#10;ZGaduquqS93qgyRAUksctAdd8JXfsBH7mq8b9t5IzO/Q3xj2IAmY+Q0DAxLMSCCBuPgCFx8AqRup&#10;D9XVdc6sPEZGjD3m/vi63dLetcxjuUdmZNtdZenPepf5a68d3JaHL7flJ51Op9PpdDqdTqfT6XQ6&#10;nc4hTv/ot3/3ctSrcn5+PqptOD09zank8nJXnRZNaL9161bV/1pE8a/F1v635uLiYlTbcPv27Rvd&#10;Ps+ePRvVzWTr42sL8uzgkG8lMcY/s28AjwVqzlc83tm2HOfJOulnT57mbSa5WTv8rY/fs7OzqS5b&#10;w/Z8+nTXbo8fPx7VPJ433nhj0myHh198MarULxepX8ZW/+6ffmfqyz/5kz+Z9Mcff5y34uHDh6Oa&#10;a46BO3fuTOU+efIkb0XL+CmxH21remn/7ivLMM+DBw9GNYd5WjS5GI7UARy/t1LfGfW14RxL7TYQ&#10;anNz9+7dvFX5HifSjkdbt1upI1hWDfoXzO94xGuvvTaqYayKMgbXUZrjfEsYO6G9RZewH80xZV0n&#10;KpfHF+ui+dxQu08Fx8Cki3pN838yc4RxX5bbYjdl/GuQo3dVlKCvi2hsRJqUdvbX2qis2twSxSai&#10;/q1p+dn677ut2bL9t8I9pL598vBR1uqT9979StbqQ517CPWR53Dl53zOuvOzwOOD+5IyD7UJ8+if&#10;azx+/blcxmNoL4nmtzOM/5NnmJ8xg0bHjmG5pTYqk+cVEdHcS5/8TOec7M8OjZdf/uVfzlq2r371&#10;q1kr76NHwxjTWPC5qM55f/CDH2Rtnq9lp/MTgg+4m5g6nVY4Zvr4WU7tw7okyuP2Ltv/8mL4UC9T&#10;lL/UxrZ9eV4UZWyG9ihdJ7XyldaA46JF1+LYlzpX4ye5DWcz1ezFzeNFhd9yLO+D42/tRP+RPiZ1&#10;Xh6WjrcW7dc3mageLfVznjJfy75XpbUfCeNkbJHdqCxd4CqTLijqvaXpJ/IiEhuARPbO9cO+2CKV&#10;B1ZnjtqoNtGslTpXoxzHThEc59c55msxrpmuA5ZlXRvLSswTwfbXN7lO+rbI6dBFpX0w/9a4rvvq&#10;+5OMTsiUOEbUVtRrtN919HXnxcKxEiVStdMGnf/jayQS2V8UUyyIa4tESnuLNrbV3lsbzgn7dEuq&#10;Edk714NGT+3zhSkaY+w79vPSc42bQlSXo+pY7Fse204RS/K2wH6L+pFa5ekOJKXXX399SrpbWXcv&#10;K+lOKCaPt1rqf811Op1Op9PpdDqdTqfT6XQO0i8ivcLwiuQWqfPqcuzV8c71sq+/eLxOx6/+s922&#10;FdOrRMux0Hq8uH149xGT70Aqv1FqSfT/ssE4W9LWqIRaWYzhqkloPCj5W2Frw/ESaVHzr0Rq77ck&#10;7lvqzk8IbdNWiMfMixo3R4a/KeWxfJ2wTw7ppanzook/L8zSz5TS/ipRqyN1lJgn/ZNfH8tac0IU&#10;Z5lq6DzEdxjprqPZXUXjnWw8VylRHZg2u4hUFvQyJdJi3yJtTTSAbgpqIw7otVPnMOWYXTt12qi1&#10;XZmYj/BiBDV/0XCLmUJx1I67tdJ147aNEvNEcE7WDxQ66UewnbjMzX3F/fbRmm9tynZYwtI6rsbG&#10;5fGkLNJOUfuxbcq0BvQT6c6LIRoTEVH+yT6+NswfjUWmlwlFM8WFGNdKJLJHlPn5mmlrPE9En/9X&#10;+ZLCSft2XiBp+NQ+R3j85mzBWIv6lOlVRPU01BGz/OPWuG1r7WuY51Be0ZKHRH3npPfsU2PDY0YX&#10;j77yla/k9M4775x86UtfyunNN9+cLWfjGDPyZfv0/vhep9PpdDqdTqfT6XQ6nU6nE9IvIr3C+Erl&#10;FmlrllyRvSq1et2UtDVbt3+tTi990n+TfrnY11+OmZop/fOc7dh0Hcfvy0RU31rbKGnp2qEf1q7t&#10;p7SPljzXBWNemrZGJSwpt5Z3XzIcFy1a0Ad91lJLnihx30hvlTovjvpMdTwvom+3qEs0l7dQjnG+&#10;vq7Eclt0lKI8rwK1et2URKKRGn2mRIl5XgVa6mV7mQhttffXYt/5QEQtNqYS+VXS3UO+46hczkZ4&#10;LspUstlFJAf8sidSe3/L1IlR+/A2zbVTZz+9/Sts8/mxCM4fbE/aCT9MnuGDgFXZqlqMaYv0ImD5&#10;bH++R/jhy/TgwYOThw8f5vT4yW5J29OnT6eLS8zfQu3EYSvYDkvhiQ7T0voexcZNxeOSmm1GXUNt&#10;coiWPBHcN9KdFwPHyjFpgraUpj8cbj2/JMaJfpgOcR3jZ4oFca2V1uJFHUf7jmumQ5R5luzb2ZDU&#10;/tMxiuOVx2wr7k995r6K/cu6HFOvmZ+UOF+skQR1C+4rnjeV9eUFIl800lPY3nvvvZzefffdvIxN&#10;SU9oYww+D2XSF50l/a/pTqfT6XQ6nU6n0+l0Op3OQfpFpM5PLL6SexNTp9PKNGY4fgK9VnoVYF1q&#10;9bKtlofvMfkbo2cXWML2LL0eNfPQz03H9WhNW5NKqZa7NJHofWoS5anpKLXkiRL3LXXn1WX2bXf7&#10;F98vFdNYHbdrJvqP7Ev1daZO5ycdHguHNFOLfYu7mMs7kMqyD1HL77uKlHi32u3bt2eJ+DxUiXcf&#10;OfnclOnGXkRiA22ROq82rQdnp/Oiqc1PTuVtzE6GHy6c+JNlzLHJZ+KNh+2mdAjmye077sc25wfy&#10;o0ePZslPamMe+uRJAFOtz19G3B6t6VWBdYnqFeVpaYeWPBHHlNvZDh7Tm6RUxjSHnM7nk1rSPi8r&#10;W4xUjf9aKuf1Q1rJ0Eb7Fmztv9O5KfBYiDRpsacj+Pk59cgk+FrlOS2Fc7cf5a/0xhtvTOnLX/5y&#10;TlrG5uVugk8N9rlp/skF2DXHMfU7kTqdTqfT6XQ6nU6n0+l0OgfpF5FeUXglc4t0HdTKXStt7f86&#10;0pbUylsz3Uhesi9k/Q1GSa29y6SvcHf6+fePTa1xHJO2pFbevlTuU35b81zKdxvprqPzWX7qiKjf&#10;I/uLgu2xNG1Nrcx9idTeL1OtP0vtRJ+ljliSJ0rMU+rOKwzniYYpo2Ve8di5jvGjEqayUO7WKZe9&#10;QCvVjvetE2HfvWyfD52rsrtTJf0zaaalvGpjI2oH2q2ZSjup2daibH/GwLQE+fQdSfyBbd91ZHzn&#10;u+YpL2Fj8nuex6ydTv/ot393k1ZZWuGlqGHc8FFZtLdoIt9bHlhRuWuxtX+2/1Zs6V+D/6azZftc&#10;R//eNPIR5Sa5lcTYPjP7RrAvav3C451jezbOL3Z5zlLAk59kXjt8rbXeevxs6V8fnoZ1YTvraWrE&#10;efQhba3bgc29zz4b1cnJ9/7kzyZfP/rhB3krPvzww1HFcxTLZZw8ZmmPxsO+zwj70bamhXU09nTy&#10;Yahb4olii/K07JtOgUaV2udyV+4tnFSpDU1UF6KnnRjdMm7sR7HYj7T97NNKh6i1vWD/MB49kcX4&#10;JFL7RrG1xLAGUTm0t+gS9qNp2bfV/9awH1kX/oYFNf8w4L5ksqZqTR5Vx0o1o3Z4Ue2WPY4VSKMz&#10;HcvW66P4eeybqI4tuqT8Q25NVK7Lbo0tGm+Mk3Nauf9NY8v23wr3UG7/82GuVp+8+/Y7WasP9YQt&#10;ofHr8wRpLUMytb6WT34W1GC/l9qEefTPdPymBL0FrmNLbCUc/zM9+tS/d2/js343s87y1+bhffEY&#10;2kVtbtf7tfMHve/Pfe2nJWtCcb311ltZa4x8+9vfzlr4c0TnjPfu3ctaTwn+5JNPspb9008/nfT9&#10;+/ezNrsadzqdTqfT6XQ6nU6n0+l0OgFnv/53/t5vjnpl6lf51iJfkZsu9OEq3rgd4KsWveP01imu&#10;L67PZVDuWmztP1+V3bCBBteqwzZp6/bZmtpV7jXZun9vLG6Tsn02bSvdATKqsN9345nfYlzg7qOT&#10;fPfFMP71g6pbDqHhG5mhrC2S5uct0XKzYZZIbXV2a9KpcdO7Qxq+/RnjyeE4tl3+p+dPc38oPX70&#10;6ORi1J99/Omkv7j/xZRHP2Ko/TLjJiP/Y9KT3awv1Kej5rdgz/BNuvyamR63JUNd8j9jO1d03gya&#10;fuhf9TM5zpFLjMmlsdHeoiOeIR4eU9SzulTuTBC1b+qN99e+1hozNU3/LLdlnmd+wnhq32YK7hv5&#10;uYm0tNvLTDQm2aeRjuo+WZPY6aRq3U4fSU9ZZtnnO9bzrIhDSs55V+EWZZXHY+3YiI6dSJPrGp/R&#10;OCrLj96rjStto3rdFFivmwJ77PLZMD7VF6/7LtOUYbo7MXXP+bPxbuSshztVxNS/abPTOsZTRtnS&#10;f1Hv0j7ptE/Vnpj5GYvKUG9My/FYY2qbxCz0ZD+7hc9TvDvbB3qCNkmHU9inc6Rkn53rjvn0Ls+v&#10;XC/lvX023DmvMa67jrJOn/+6G1nnprpTSXcoaY7zOai0zkce6hw1aY2XRzoXTe/pfNN3suk87lHS&#10;Ks3p9A9/51/sIrlBqGFqnRQNEtojTSL/a8EPqS3Y2r9OSrdsn6hf1mJr/1uz9fjc2r/Y2v+maGIf&#10;488jaeOquK2ifuF49q2tgvpivAVa3B0/aLZCH2A32T9v/+ZyNhItZ2NsDx48yFvx2Sefj+rk5M//&#10;5H9Mffbhj3ZL2HzbcIn82We0nC3Kw88C6n1zoP3QJ7Wwph/659hjnLMxuScelmWYp0UT2p/qQtzI&#10;2svZVI7L0tZ+Sm2fZX5SawOyL3/LcjaWW4tna6JyaG/RJexH07Jvq/+tYT/yAuDqy9lAVHdpv47y&#10;kMi+FvLv5ahblCT/PBZq0N6iS3hsboHHQGtsHDM8djiubNe+0Xx4U2C9bgruocv0GXL+5GnW6pN3&#10;3303a/Whnrwl9DnD5Ww8H4j61GMi6t8yD7WJ8hBZLsfKPP/uuuyLLSI6FqblbGn7+p3d536Un3bT&#10;Eo80z5c4z9eOQfrJsY1LGtXPX/nKVybtpW3SHjNE/rxUTdrnrtSKqzxH3dW40+l0Op1Op9PpdDqd&#10;TqfTCegXkTovJb66ulXqHKbWbmulm4iiZrouat9otDJrd/z33Hsrp+vwvyVlWXxdS8xD3ZKYv9Sm&#10;ZQwcM07WwrGXKaKWV2kL5NVpKUtj07e/SuV+LXop3vcq+3O/q/ro3AzUs041OH9Ec8mLmmNmsacQ&#10;prE6btdMoqaZaG/RZbouoj59Uf3YuToaNVOqjCmmpWw9Hhj7y0Kt3ZQirjP+Q7FElMc4k+5iUpLW&#10;HUW1pLuOlHjuUmK70429iMTGIZG90+m0U04Ua6ebSP4QSdOK0nUTzWmc76I8JsfvtHEf3NQ+Nhyr&#10;rEtpd+KHbqlbkvMrEfarTwKixPyd5/Gxex3Hr/vVJ2Q1zTHyouG4K8dg5/rhcb86ySX9sxxqEtmv&#10;Ex+7OlqmY2fcrpl0PEaaKcpT02XaGvZXTSvxs6PFztR5cWj0eAy2jrFaHyqxn9nvW3Cdn79bsvXR&#10;y74r+5FE/ajlak5aCuekpfdKsuupwUr6DU4mLXtU0tPZiP3Vxka/E6nT6XQ6nU6n0+l0Op1Op3OQ&#10;K/2w9r6rY0RXxbbCV+BEFE+LPcpD/1ugK8hbsrX/ra5Wm9YxRrbsr6VcJf4ltNS1tT3WbrfW2NYu&#10;l2wxfi7wNvNu8c0K/be0FeuruxyMv6myNrdPks/ppxp3rDVu/a3IPso6mkiTpfaIqL78IUr5tN+o&#10;PaP63rt3b8qvH9a2/t6f/tmkP4dd+Y1tJfyWiH3N8pmHflo+F+iH83ytfoL+y7FnaI80/aisWnnM&#10;E+kIPW/PzNotqGMUP/PwB3L5A5hR+9MP/bfET6K6s78YG38AXN8oGscgH4yH+hBLYxdR/BFL89fO&#10;T1p8LC3nOmBdOMao2accn1WdqhX9rHCt/qWtlqcksh/D5fiUIvn28cVSrlJmtM/5+e6HbZf6bcnP&#10;43EL2O9L44/mfNvlj/NYBPd9mVBctflhTZa2+SKS7/PHw/mJ6uEfTJZ+6623shYew4pFd5kYzxVq&#10;B/8Is3B/ae6vnYdoy88L1pF9TfuUX7pyD8/zlvVhPLXYiOrButS0fmB76x/W9vwmHzWf3Fc229W3&#10;b775Ztb6fOAPa7/99ttZ07+wH7WHHyjDPLL7fFjH/eef7x4QI07//T/9vZR/VwFCe4smrFjneWoD&#10;eE229r815biKxhLtLfq64EnIFrzI9lnqs+Z/6/G57yTnqjHni0Wjnf5zTzyf/Sj0AVCNoWEeLseG&#10;of384e7pY6Rl35ay9MFXa09trfXBZs38kRbWPCmSzXZqQW0YM8chNf2wLH746o9058mPTx0183zw&#10;wQejOjn58IOPRnVy8oP/8b0UyKDPH+/mCpZFzafF7Tt2HEPUL8J5RKRJzT4b/w3tyfxRnn0xr0Eu&#10;aazKLLaF8bA9eIJnrf1q+9K2VBPZ+fnCGFouMjB/DflnO5iWOCNNZI/eW4taHffFYyJ9nahctj/H&#10;G/sx6t/IPvlJ1bL1mDZp2bdkyRxDskdcRNJSjKzzvwPHxFnq6PyBcbZoQjv7aG0Uf1TnrVmrfbbm&#10;0Bx4DGr72vy5Gsn/LXSvL0jqWP+pn/qprIXbU2P5k08+yVp47Cn/17/+9ayV1xeUdMHgO9/5Ttaq&#10;i89nqAX7i+O59jmY9x2fiGqb2GqUbtm/qvVrt3df0LAdWG5tPM/qXrSPkfb4KTXnJc/tKtNP5ZPt&#10;nXfembSfwqY8vrikcwdfCCrL9XmFyuQFJZ5vlHPXdi3d6XQ6nU6n0+l0Op1Op9N5ZegXkTo3Fl7p&#10;jfRPMr19NkAX7ncX7wduSnM69jL+AH0DcSiR0n5IM9Heql8GarHpWxwnvp6992z4cWWlybYn2fe+&#10;xBiixDyRZorsSxOJ7IR51krJqxwPaWPq5e/sLxtlnK86P2n1jYjOBVrOHVr2bYX9UUvpn5PLiyFl&#10;Tbs1/ESaifZSb43L2iJ1XnHS8aVjTKm846Z27sDE8WEf9qM7V5R0p4nurFbSXU56reQ7Xwx9lmXU&#10;Uvonp+WzQ8ewv9h/hH2hO8ecdGeRku40051FSj4HrSX6cVI/lra+nO0Focbfkqhf1mJr//vguGrR&#10;xPat4+ftf9fN1u2z1D+12Xr8axIktRjEVeM/v9zFn1uq7v7K6AO7Vi77pUXP0An4yNNHh5ezLfVP&#10;u2KvtSHt/iAUrC/tzC+so98sivITxslxSE0/0XI2nVg5j062rL3UQvzoRz8a1cnJRz/+eFTz30R6&#10;9mQ3VrkvNcuN2p8xl8eX7YKaRHlq+Tm/MZ6WtuWxGe0b1XEt+PtIesKTiWImPHGndjsp9tq+UZ2W&#10;toHsbH/GwFvNqfkHAPObstxa2WUe06KJ7NF7a9FSxxotebZG5XL88PhjP0b9G/Y7/VQ+sKK6t+iI&#10;tfIQ5X/0dJj/uWcUW+R/X/6o/WtzoYjyRPnZL2sT1XdNjmmHQ/teR/y1+WEtFP8WdWCr3T3bHeOu&#10;i7b83Rujz1svZ1Mb8zdzfvZnfzZr7evfVtJni5fha1//PpL0p59+mrWOD56Dcc7xb/ExBmkfU7Je&#10;jpXZqqe36F+3v7Z3r3E5W4TnEJXjNpf20jZpL1FkHvnm+aRhudr6HEN2nm+Uc9d2R1Kn0+l0Op1O&#10;p9PpdDqdTueV4dZwWXCDpOt1NXtPQxI1+1opXy/dMm3Mc/UZOEXZWY/vRzqnkefsGybGuQllmSMs&#10;N2qT59ph5Dl7JbX4jPS1JpU78lwMI9k+slcX+10Puxi2Af7ZNi2JRPaEvkTxFymHdE7TcoU27cQ+&#10;ivTS9JyfMVHnNOZRTPr2Jqe8VG1Is2Vr4zan83MkvR4S80z+UhrqrW2RUsM5OY6caFeIFc1Ee6SP&#10;SekfJDl9Qeka4DeQszYApf2QZup0toDjdqmOGOZLoOGbU/rHKb/EGPccVsx501yIvOmfnYafSDPR&#10;XuqtcVlbpJtOy7j6SUatozZyIj5u0kAozh+GJLvRnYlnt24N6WxYxqZ0JyXdweKku6xzunM358t5&#10;cTeKItiVk8odz3t2x/AQT42b2dNF1Kqaq2cdpLynX4vQnkSlzdzn6jv+x32nc8yUdLeY0+NHj3J6&#10;8vjJyfnTp2M6nxLPRd2HU5r173Ce6nT6x//kX6d55/lgBe0tmtQGeGeHOmRrtmz/reMvxxXrEtUr&#10;ylPLH43btdABvCUvsn1a/Bzyv/X42ef/qjFrrk5vZOknTYjcUpXsx6AP6loM7JcWPUMf5iOz5WzJ&#10;7JKW+my1uy7aWuvW3yV2Yc3+ZZ4oP2Fs9BP55JPReBsw81B/8cUXeSvef//9UWk5249HdXLy5//9&#10;f0xxPHu6K5e3iLMszieMn+UK66j9BTWJ8tTy8/ZmlhW1bYs90muRPY5VyRGMeouns7m/Ih9RXSNN&#10;ZOd4YAxcVkDNW9CZ35Tl1sou85gWTWSP3luLljrWaMmzNSq3nIsM+zHq37Df4efOrdGeqmhrVPcW&#10;TfbZ/V7pJ7KblGM4fqWT3cvJdzn27BtoEtlLWuZIahLZbyI8vlrq26KN+qK1P65KbX5Yi63id0up&#10;zd58bXw0v8oZi8r2camayvdnhLafffZZ1qq3n96lC0O/+Iu/mLXmCT8OXnOPl/Drc/6jj4anyup8&#10;5Ic//GHW8umlbSxL1OafHOJYgaz9pMX87/ps0b9T+6d0h8sJp3fm5UZj23CclPbo8302n8Neqy99&#10;lrCPDh2D2vLzqGT9lu50Op1Op9PpdDqdTqfT6bxy9ItIryi1q4s3lZa6ME+kX1VuYvv4SvdWKaKl&#10;HcI2Ce3j9ibB+o7bLWG/rKVfBhyPkr6tUdK3SPoGTynS5+dxHif7KxPLZAzUTLRTM9Ee6aWJRPYX&#10;xoaDXvNHSxss0UydzmrgOFj62UhNInsJx3OkpzlPyygw/02MeWe2RrzfVfY9Fpa9Rbrp1Oq0VnoV&#10;mOoDPbMjER2btaQ7WZh0p4qSfox5Ws6WUu2pbUr0xeO0dsxydmibKTqG/crkdlbi+aPPK5l4jlkm&#10;+6iVEaW+nO0FoY7akq3bf+v4y3EV1YX2Fm22jv9Vbp+lPmv+NWG9KK4ac/7EG+1bL2fTB3kthpZ5&#10;uBwbE1jO9uwJns4AOzmmrGj8qE6u11Itapp5qAW1YcyMk5p+uMRMH8KGfjiefZu30O3fzjdfzvbn&#10;k/3y2a5c+qEu27lWR8Zc5ie1fUWkie1sB8Jyqdm2UR6yb/65KrmksVqX2o512WI5W/T0E7NUE9kZ&#10;J2PQCb2hjm6DN2W5tbLLPKZFE9mj99aipY41WvJsjcot5yLDfoz6N+x3+Jme7pSqaGtU95Y2ad3X&#10;r0vt+oZ58n8DeevlMMqT1RzvJ1p0SW38iCVzpKjlyTHvKXsNotjWguOKrNU+W8z/JIp/DbbqW7dU&#10;+pQ/ef3u3axzWeP5m9qSy9nchjqPuH//ftYa1++9917WuhD0S7/0S1mrPWxn/NrXS+H0meantlEr&#10;z+eff5619uW5wWxeujs+tU3/3ODlbGJaDpy4zuVstXqV+3Iurc2riksXAg191o6L0n/J+i3d6XQ6&#10;nU6n0+l0Op1Op9N55egXkTovPbUruoL2Fv2q0tunnaPaJLSP25tEVJeNWdzmBfxGZUta4nEsSvrG&#10;R98eOenbOCV9Y+fE188unr+FuEz0z8SyIx0l5mnRTLSTMs9LC7t0w/GvscM2YdtcVTN1Oi87HKur&#10;aP0/6eE9Ec3T0WdLpK+TF1XumrgvWhOpvc/UOUx0jkA0zpR0p0lNK7WgOxuVtLSNT21z0l0tzqNU&#10;8z/Xo0jcxCPhumNm//L88FDifiW017RfC/Zn7U6ovpztBaFO3pKt23/r+EuiutDeoo3+eNuSV7l9&#10;lvpc6n8tauWKq8acPz1G+9bL2VR+LYZj5uTZsjUsodpiOVvZv4fauaxvZDe0R1pQG8bM45TaJ1tC&#10;F30MNev44MGDUZ2cfPjhh6M6Ofne9743lcflbD/68x+lQMYXaP+WthVRHa2P2VdQk5r/qKxj7FvM&#10;n9n7WK3sfdRbLGfjE/0M/S3VRHa+xxh0Em+oeZt67USwLLdWdpnHtGgie/TeWrTUsUZLnq1RuRyH&#10;HG+z5SFB/4b9Dj9bL2dz/KXdr0vN/NU8+b8dt+4M8ec8Wc3xfqJFl9SWdYhD86KItFG5W8xv10nt&#10;+BJL2kFE7bOvb9Yg6t+XmamlUtOw9b2cSn3y5S9/OWvhttV5ip8Yqzzvvvtu1lrO5qezye6ns5XH&#10;iMeqtj7P0XkQl7bxqW1c2jaRYrn72rgEL/3n0b9VL0fj8xg4Um+f7vxvvZzNRPuSmq1EcemCoGHM&#10;0eeI6yL/5dy1fkt3Op1Op9PpdDqdTqfT6XReOfpFpFcYX63cIl0ntSu6gvYW/arS2+d5jmmTkChP&#10;w64vG6rvdSV903FIK5lIv2xwPtS3M076FsnL2aLEfaN0FWp+mJinRTPRvgW1sbAq1ziU2G5ss6Xa&#10;2FbaO52rMI0n/YdxtUQz0S48F+o1NfNEegnRXEF7i75OXlS5a+L+2iJ1DjMdUxeH227fmOd+1Dxm&#10;tY+Sztd0d4oSn9RWJufR3S7aR+mM53r4IL75R8L21PooSvuY2j8lQ0322Z9LfTnbi0EH6Na8Su0f&#10;1YX2Fm30h9yWRMfFVlxn+yz1WfP/Isf/kjjFZNdm1FsvZxO1eI6Zk7ls6kwf5fa/wXK2ff0btXmL&#10;rqH3nYda1PZlzIyT2he4BG8t5nI2LlnyLdyCT2T78z/fPYXtw/H2b3H/o+FpKZn09v4aDtTqImr2&#10;8nboln1btJGtZl+L2u3cx5J7YQyZx+9FMB6isc16a5wY27Xfo0ePsib016LJvjyMgbegU8+WNSG/&#10;Kf3X4ohiaNFE9ui9tWipY42WPFujcjkOOd6i5QYtdi5nm54ulKpoa1T3Fk1k9zzZ6sevQ7v+2YV/&#10;cuYnPSlPVnNKPybSJbXjuoT2Fm1yzHvKPhb53vf5eyxl7Gu3j4jsa1GbH9Zki/jtMffv0935+e3x&#10;WFadvFRNuI76LOVytnfeeSdrXeT5hV/4hay5r/z7/F/10O8elcgnn9r2gx/8IGvt9+Nx2b7G4GxZ&#10;N56o6M/frY6CLfqXParzZ5POFEc1L7c2BnjsSPt1affxW+ap2UsYQ/S5z88IcuhzpFbu+i3d6XQ6&#10;nU6n0+l0Op1Op9N55egXkV5hfNVwi/QywCu9kf5JprfP8TS11Q1sTtWrlkjt/WOTvg25qmZ6WeCc&#10;qG+JlPQtHZO+nVOijbTUZl+dGUMtRXlob9FMW/TB5v17TcNG8dfaTLRoY1tp73SOZRpb+g9j7Kq6&#10;TJ4LS+3EfUtdIzp0o7mC9hZ9nWxd7nXUy/21VepcjagtD9lLTWznexpjujtFSXes1Ja1Kek9Jd7h&#10;0rka5dwVJUMtov4lzNOSX/TlbC8IfahuSdQva+E/7l4E0YESaWI7l6W8amzdPkv9U5utx784FINo&#10;idk6H1Gj+fxyFz/tW3PMnMxla6/dvrOrY/B0MLK4rEaiNic1O5db6n3noRa1fRkzxyE15zfaWS6f&#10;yPbxxx+Pav5Etu9+97uT5tPZLh+h3ZJklLWYI6L2Z5wi8hm1VaSNboWPfJKWPMT5y/jXILfUGM7j&#10;8938tsVyNo4NQ3+RJq12xsBb0Gu3owvmN2U8tbLLPKZFE9mj99aipY41WvJsjcrlOOR4Yz9G/Rv2&#10;O/34QEhVtDWqe4smsteWc0ZEfkgaMcPxO3J7etLTjtbYzL5yo3mL9kiTWh6Vu6/sY5HvLeZPI/8c&#10;n6SlfagJ7VtfdKjND2uyhX+3Tm5/LGc7G58UpjLffvvtrIXbU19a1Z7OVi5n49PZ2L/6/SPjp3rp&#10;ff+NIP+ffvpp1hp3fjqt9CeffJK1noD64OHwmajP2yfj5+9WR8EW42canSlo9m46UxzV0I6mNs55&#10;3Ev79TH2fdSOO23dp/QpmJ+fI+73WrnbHkmdTqfT6XQ6nU6n0+l0Op1Xgn4R6RXFVxi3Sp3Oy0zt&#10;W4CS2lV6Ee67z6UOiZc9kYb22QK1LZOJ2jyyx6xVr8BP1J7pdX5SSk56aoqTbUO6eHaRE2FJy+tb&#10;p5yr+bpmb9FMLXEurctadQ/Z2P0asI1JZO90FpOG0DSe9B/G1VU1U2SPUgvp02JUCcwTPKQ5f0Rz&#10;SUuerXkxpa5LrR/XTJ02ZsdFgm2ou4WUSu0UUR4jzG8/Qu856a4VJ9214qQ7gnLiHTrjVmxxLFz3&#10;8aWWcWtaR0nBTXrc1uwTRV9MKbUnX6d/dgmwvy8uU9+l5L40zONEe6Sd+nK2F4QPxK3Y2r8mhuvs&#10;36gs2lu0edWWs11n+yz1WfO/9fhUmbVyRUuc1X1lGu18utN1csycTPsbd1/b1TGZXdu1/ItqGyYi&#10;OzmU58mTJ6Ma8jr/6SnnJV3sGOXQeVldXuLJXBiGFxe7W8Rv3bo9+WH+Z092+sHD3RPWfvzBR6M6&#10;OfnzP9stYfvud/9s0j/+0e7pbOm0ahdzToMWu/jrRH1BvfXxq987qNnFGvatl7M9fLJ7aszLtJwt&#10;KjOyC8bAW9CpeXs/85syhlp5ZR7Toons0Xtr0VLHGi15tkblchxyvLEfo/4N+91+UrWm1lEdK9WM&#10;2qGlfWTn+I+OexLlmY6p/CLLjJezkWNjjjgUm2jRJi5pHVQXfj6ujfxH8/PSNqm1j/Dyma3gRY0t&#10;qM0/q6GxejGOorRxC6otv/SlL2XN8azlZvfvD+cqiuu9997LWkuavv3tb2etecJ27cv92UecT2zX&#10;XOXzDS5hk+3999/PWvaPPx3supDxeOO/v7Ztf8yfCbYPy62NbbYr27m0R9hnlF/ar7X15wjz3Dq9&#10;dfLmG29kHeURPAb3HY/bHkmdTqfT6XQ6nU6n0+l0Op1XgivdiUQie+0q3JpE5Yo1ym7xcUy7rUUU&#10;J7/JIkvjifIf803B0hha+oJ5yvy1/bf4prukJe6rEn1TSaKr4tJ+He2r9qn1U+mH1HxF/l/UcdFi&#10;j/IMX/kM7w0/rL1dHU71Y4m1MNBubEM252UUFzLd1Q9rjwWwmLnPup8WO8delD+ipS+ePtl9k5Xz&#10;jNlune6+hT85ZbnKMGS6PNndTYTfRz+5wB1Ht89233TP70RK88bo9v4Xn091++BHH076e3/2P5Ie&#10;HH/vz38w2T/+6KOks5x+DFMsuQuphG1LHd2JxDwRLe3/+uuvj2pOlD/yGeUvn2B3iKgdqC9wXEQ/&#10;rB3tGxHVJfph4ZY4o3IjO8vlN8X8jI7uTqmVq21UFj93avuKaF8SnZ9cJ1GcLfFvicqPPt85r7bc&#10;iUQd/bC2lt3WYAxL+l3bhw8fZi2iY4REdw7MPkew6y3Ua84YQ/6HsY0ivbOzgmGHLEUUM/ed1YT5&#10;Z/P5sC3cz+qyNmr/fXeiHov8R/Nz1L9Re0b5N78TCZ+/W3Dr1pYdnBKOR91ZItSWb4x3mAgfjzp2&#10;fTxqnvAPa+tOpJ//+Z/PWvaf+qmfylr4eJdPzi08Hp1HW483jYt79+5lrb8h/CPbsn/y2fDj28r/&#10;4NEQjyJ8dj6MJR2Z1gM+YIan9GaVmlVLuSamY2r+mRWNq7Wg9+l4V2zhuBpjSxvHqX/dhmIe/ygy&#10;uxfzesHnoBL67PCrpMefTsiW0b/a7zUfX9q30m7a+rODY0B5mV/ki0ijvlHsuwgQDaAldjWa7Ww0&#10;ag6AFk3k+5g4I22icqO6tGiiCcgHdpTnGP83HfVJ1I9rUN6u7LJYLrX66lAeYb3v+Oqkcat/ds22&#10;OprA2S+rM33QbAPnT85FPPlsmRujcXv+OBqfen8sN/2366OdPX207uz5bN4vdva7d16fyjrBRaSn&#10;D3bH3Ucf7panff/Pvj/NZd//890Stg9/NJxECT8hReSau9g9TDEURHbDPyLYzjyuW/pC1MpqXc62&#10;VJPIbvjZ0VLHcyxBZfvzIhKJPqesaWshyn+onBLZXd8yD0/y1UeGF/1qJ4T0Seifecp9IxiP+5N+&#10;tkD+2e83jX3tyWOCbcuLRdEyhNv4Y9AXkXJZ42eBtMvWln3t9iztzE9dLjc2jJk6+kM1HD/DJ/Bm&#10;1C5iuH4i0iTMr3/Giwz1PY9DZd3087ctLiLtRmE6Fja+iLQpGksYOHx6mucBjQGPOY49HU9+gpvy&#10;/szP/EzWOv5++qd/Omvm1zHHC1M+BjUHeMmqtM83uK/s/jJF84eX1Gls+oKS7D4voi5j8GcZNfNI&#10;e8xL8721yZ4PXCQsY/PrUnMuJZzP3eaiNh8S+inLMlnjdznvnO0uFs0+LxCD0b7lZ+sNPpI6nU6n&#10;0+l0Op1Op9PpdDrXxdk/+Dv/22+O+kbBK2v7qF2tI9H7tD93FQ/U4miJjVcUSUs84lC9SGtbLYHf&#10;HEX+aW/RJUvq+LKxdey6gu22Y1mRjq5gR9pXyDsBu6bahFu3dsfXVmxZBY43HuMt46pl3F4+i+YN&#10;lDtbzsb5NtlHV5e0I//t8duZDOLPt1uPrx/pFvHxrXuf3YP+bNIPv9gt6zh/+jQXq5Tf3lUnhHUm&#10;kd2wnaP2P2Ye1vyvfcokrqqZaI/gey16tmxN/4zV2lmvj331asH7l33D1/wmkdrHlPLSTxQT7cfG&#10;bdbyE7G1/xcF+5ea8yTPzahn+47bTNBUUb+3tC2/rY5ittb2UB7B/GlmyHor2G4mRTmqWDMsWIv8&#10;+md4zTxrctPP32rtfyxsa/7I/E2HbRWddxkdO75zSft9+ctfzlr7vfnmm1kL5XOK7kiJ7nYmstuP&#10;7hRSOdYqXz9wfp7mCmn1iXwqj5bo6Rj3vmfj+bCOo/yj6Kn8XDvVUTptphj0xvNVPx4OoBRTSVkk&#10;X8+0gtUWWljJs+o8Mer8b8VeMitr3IqpLG1Qrn9kPrdzMJZIOa5O//0//ldzyw2hvKUqYtYZAbU8&#10;stXss04vGtO05BEtsZEl+Y+Js2Vf3fbmQbaFf7G0fV42tox/6XK2Fk1aj6+XmVq9bgqazLeOf0v/&#10;PlkQPMHguGo59ulHW+vL4OEz2eNYrVzqqAlLjfLcPcNyQsT59MHut24++fFuqdr3//x7U31+CP3h&#10;Bz/OW8EnFj1DFFEMJVM8DXA5A9s80q1/dDCGKJ4oz5J92e/i0L7RGJtp/AAW23+n1NWwN2hTs5Uc&#10;8iFa8/i9Mg9P/LjMgcvZ/EdB6YdtZco8kY6o9Rv33QL5rtXlptDanuxr/qHHJQnUfCLV7jeRUllj&#10;cewXbX1MsT1LO/Mbac4/0bEb/cFC/SLGj6gtpyrraCJNUsTTPJO3Gy9n4x/4N5Fa+x/LbiSl48XL&#10;2VIH0H4TKMdYtJyt9pmuY8sXjpS3tpxNsP3tXz5dtnz7fEY2Hu8+fmX3vKH8/l0mar3/+eefZy0f&#10;n366+92kx493T1DlXME6Gulafdcil8SBcjbWMf87UMZjpP2acZZ2snRuNPTznH+/py1+zqIvZ+t0&#10;Op1Op9PpdDqdTqfT6WzO2T/4X/73V3o52yFqV/OMr+QxkfL1Pl9C7zMtYWn+reGV0rIdDO0tmlyl&#10;jZYQlbsWW/eXrma7DizrKuXKT9keW17Vvw62bv+t4TcOW7B1+9A/xxbHVXQMct/wm5fsJqjDaM7e&#10;gywmysNv7VOgozg5efb0PO+j9OjBw+HYSfreZ7sntd37fHg6iXiY8hh+O7zzmPSBGMXS/orauUVH&#10;lH1aS3yvRTPRrrJq9lIbvg41Wn2+96sD+6j27a2I5pao3UhLO5No3Eb512Jr/y8Ktic1+5T9PvtG&#10;2/lT08x6JejH2hzi47KmieyyHUpmidaWcW4B280sibEk1Xaac3KOMV899/Hc9PO3WvsfC9uaTyrc&#10;qg+ui9kxjnnAxwiPFY3PQ8vZlEefF9rKbp967XEln7z7iOPNx4C2nAeUR75sV/nSXsImrbuPrOVf&#10;W7821KyjtWCeNcje6HK8k7AshTG0aFPG6zYnrXU6VFYG5r6crZGwMfcQdVqLfem+NaKYW+rCPC1+&#10;WjTxJFOy1E9kl+8lbbWUqNy12No/J3BStps17VEeYb30+HrZKD94bhrXEf+W/uXb/nks1P4wqeF9&#10;6UdM9mepfSqnf9njaM4lPZ9ldgEhyqPb3adyEedjXBT65MOPRnVy8sM/2y1he//7P5j2+QhL3vjY&#10;66ssZ1tCdILH4zrKU8L2N+VyWlLrLxFpYrtPMI21tjU7YV1mdQ+Ws639dLYW+7F5/F6Zhyd+V306&#10;W2k3LXlKaiei3HcL5HvfeH7Z2dc2HO9sW14k5JIE6unCeHI/7amyxuLYL2zDVruhXUTHK+OPdG1f&#10;+Y7Of9YiegJUjSjPTOufsSrSl9Bro3L3zc9rwH7ZgtpSmmNhxK/Kcjb1A5ezcW7ncWp0bHE527e+&#10;9a2std/Xv/71rOXzrbfeylr4eJQfH3fy7Sevyc7zCh6/hvtSa7/P9BuSCdk+/HA4X5LdT3NTfs7n&#10;nAeUrJln7fGTS+FA8XI2xZDV8/FQm312Es2Bkd1EZSUxbIV0X87W6XQ6nU6n0+l0Op1Op9O5Ts5+&#10;4wY/nY1X3Q6xJK9xGUy0E13F45XB2lXCmu2moiuiV60P265sR1O259pE5a7FdfivlcE2izQp7fa7&#10;dfxbU/s25CaxdfxbHluC/jmWlo6raAyfXtbvRMqM5lxSkMVEeXi7ewp6FCf5CWvmIX4om8vZvrg3&#10;fIMm8hPcRvgNDlvB30qvCb+Vi9o/ykOicVJ+G0XCPgt81fJE37i1+COzuqPVWdt6zQ8Tld8S11qU&#10;ZfE1v0mkdtsqr9un1NHYaBlXhPFQR/nXYmv/L4qoPXm8cEkC9W5OS23D5gn6MWpD21U+tbHW9lAy&#10;SzXH4RbUvoVn+VeCux/p6hD75uc1OLotDrCl/zTyXpnlbGqn2TGOeaA2Vys/l7N96Utfylr7+e4j&#10;5iHyYT/a+m4i5S/LqiWNSWvtq6320x1N1rxbW8vc5FtJ71sb2w0122ENcqkcKONythTEsK0QxUa9&#10;BNZ9H2FZ0Hxw8dHL2f7d7/ze3HJDaJkkWzqu1V4OXm+t1eCH8oiabonh2PhN5DPShHYNNtbFLPVP&#10;Tcr2XJutT0K29r/0jzhta3ZBbaJ+uSlsPX625jrifxH+rzKuan5un9zJJ4Ml2ftozkdgpYqMIMqj&#10;j0/7v8SxHC1ne/97uyVsP/rBDyf9yUcf563w7d+iZTlbyzwZ2Tn/UPvET3AOaZ2v3BesSwn7K9Kk&#10;Jb+1tjUtrNkms3ZAm2+9nK32Xs1HybF5eOJ3zHI2jw36L/P4PeYpYTzsn9bxdhUY201kX+wc72xb&#10;XvQ4vJwt/UHmIlTWqNluV9GEsZHa8Spq40RQG5XFeWwLoj+izWKtf8aqSPuLg12O9VC5Wy9ni/p3&#10;Lbbwz5F0Z3xkvDrg+RF2s4iWs9XmcLWrLxxpzuByNj+dTXnefvvtrAl9av72bzzKTs3PiNpnCveV&#10;7Ysvvpi0l7Ypjy8oaV8f79KGPlmW4Ly3BrlUDpRgOVtUdyXrpbTMk4b+WW4Sw1YkzYtIfTlbp9Pp&#10;dDqdTqfT6XQ6nU5nc85+49f+3o1/Ohs1WZqHyO7E1xHRtyf7NF+vTeR7XzymZV9dEY3yrYF8b+n/&#10;UH8ey5a+xdKxWLOJqI23jn9rtvgm6zqJ+mUtXpT/peMq8nOW/qvhb3gFNWEEUZ40u41qHnO0nO2L&#10;z+9N+b64v3s622PeffTsWa6PksqlXhvGTM1v66I8EewL1oXJnwv7NNO+PMSv+V6Zj9rM6jhuRaSX&#10;UCtPyN7SnmtQxsDX/CaRWu0sGGep+W0j67J0/JTxmSh/Zz9sT2r3qeCSBOpoiS71kn4pxwwp43Qi&#10;ZR4TacJxuAVsTxKN+SY9bkWk16K8W2Bton5Ziy380+OZf1g7sW1Ntmd2jGPc1sah2jVazsansymP&#10;9imTjjtqIe3xJn1+fp7fU9IdR3pPSXZr3WWk13pfT2Tz+7qDzr5lM7IpLo8Lbx2DXiuPdXT8XpVc&#10;GgeKn86mcrMacDyC2rG1UsvvOh+C+878QNPT0cvZ/ui3f/f5aG8ALR0U5QkbGXBf4Q7UtqbV4Ify&#10;CGvmX0oUM4nytLRDy76sV0v+Fk3ofws4QW1BOX7WJhqfJWvZbxqqx02uy9bxHzP/tBAd12JJuZGf&#10;Oyd3q35y7tGcj5BKUfQY5dHtvja3LGf70fd3S9h+/MP381Z8/ulwe7bQyZLhcipqcsznF+30oxM1&#10;wzmwdb5ym/t29BrslxZNbGecwnZta1pYR3XncrZsHXfdYjlbrT0jf6QlDynz8MSPy9mofUFJ+3p/&#10;bR2zNJcnmDKP32OeEsbD/tm3z7Fs7X9r9sXO8c625UXCQ8vZsv9n4/iUHotjuaX26315CP8YYczk&#10;qnaVVc4PaxMt5TCLtf4ZqyV9Cb02Knff/LwG7N8tiMbAMdDjT9pyNs/bmjP4dLZvfvObWWs/L2dT&#10;2/vikvb1OI60fPvcRvrB+OWadO0Jbtp+/vnnWcvuY7nU/Kwx0n5d5uf5TO34PYZcIgbK6W20M+Ks&#10;tbm0Ug2Oc85v3lcwT+3zlLCcWbksP8mdl76crdPpdDqdTqfT6XQ6nU6ncw2c/foNXc4WwStxwq9p&#10;36drie/pat1VdeknYt97Qu8fSlE+2ls0U2nfkq3LYJ/cRBj7vnaK3jvUtlu2/XXQ498Pv9HYgujY&#10;KutVqyf3jfzcOj07SUdw/o/4G15BTbhHlIc/PMgYWpazPbg//FCkePJ49wOn/HZpFsO4LYnqvhT6&#10;mcUAe0tZ7Cvl1+syaVwt0Uy0t3wTR808ZFZ31tFPV0kcrnmdqEzZW9pzDcoY+JrfJFK73RhnGXM0&#10;TlrGTxlTDebvtMO2peaxwLtEqLmcjXdXps4YxdUp+7zl2FxqJxyHWxDFEI35Jj1uRaTXQGVu3T7s&#10;3y1oGQNLocdXZTmb2ml2jKNfOAasld93LilvbTmbkE/to7GkO0+kmUq7lqFpK5vuPrL2UjUl3TXk&#10;rX5Mmzbn11a+nQ6h/Mb5Vce1x2ceIxgop/DPOKlrsZVwnFNzX8P39xHFk17kjbyks6ysxdHL2f7w&#10;t/5lvXYvOVFDUbMjIt2yr3AHalvTavBDeYS1TupqdrGG1gFZo6XdqElkJ1v7XwtNXltynXW5Chwz&#10;NfT+oTwvMy97+7ewZfvrw2JL/y3zp6jFwL6L5urbp5g/L5PP8UMx5xjNec/n3c9O2qM8+vi0zwvM&#10;pdFytg/yE9kG/dGPPhhE4v7nu99H4hNzouVsLXVv+fwizM/PBeqyvyLc5vvyR/0baWJ7+XQh27U9&#10;5Iexzep+iZh1EWnclxeXojastfO+vLXP35qPkpY8wvUu8/DEj8sc+HQ2X1DSvt5fW8cszeVszOP2&#10;LO0k6h/GXO6zJlv6vg72xc/2ZF/zImHLcrbL83F8qqxKcYwh5x9fR7GVdsazFNaxhspqna+uCsdq&#10;DdqbtP4ZqyWdPrImvTYqNzr/X4tj+reFQ2PgKtDjbV9ESh2wfknbw/bhPO85QWPAf+NI+3jR+3w6&#10;G5ezfe1rX8ta8DOCnws15NvL2ZTXT1iT9tI2xqC4Pvnkk6wF5zFexKhd0JAfx1HGxjmBPtcgl4iB&#10;Ei1nY5tTK5loDmcdva+I8teOEZYzKxd2kc7+R9WXs3U6nU6n0+l0Op1Op9PpdK6Bs1//tb97M5/O&#10;hmv4oS6uypms82tdqcuW57W2Y57hop31aX5P/+nKnXXOkzbZ93M65VBK0np3RXHMk9+Vz7TJr9MG&#10;VxqHW5GH16f5W9ThpbTeyglaRTsPkzZLNJM2pW0wgtLeoo1tKY2ttRm6nXvbEl42UNs8lvaTx9Ko&#10;byJbj5+tGdpeddgmDbfj1t9bI11c6vga/huG22A/1TeA48DKI6wyyNh3w7KLYd88p43cSv/lOVXG&#10;y2EpzjDHjtuUcgS2BynKcwuBcekHl7M9evgw5xUP7t2f9CPcrRQuZ5P7MVGncCbsr4R25qCWKzPL&#10;36BDUkfab5R/9u0Y8oeawK62ki8lfVZa53Gbtkr8HCTzO4t2bV4uZ3OsDTVfTFN7HoFj99bwNb/J&#10;5beKPvdQXscp7fEpzW9Co3ES6RaW5u8MsH+p+Q11+G0+8l/6h7Uz9b5IM+GoAHzMKOyMx6zV49nP&#10;huNHnp0yHOdjEhrDh3S5r7c761yvQS4f5W5BrX/XhGN7Lehx9qTCm8gYvza3xmM8W0a7ev/iYrxL&#10;R2n8HFS77paz7Z7Ops/VN9/aLWe7vBju7FF6ev705FnydZHmDN2FMqVkyynpx08eZ31+Ptx9pLtz&#10;ZH/y+PHgJ41HJY1LxeUf3FbUu64YP9Otd2/oZapHqkn6P/uRbfRppjGv3bjvWjAcjH8ea6qzGOqJ&#10;8z3kieZwavshs/ZIlK8Ny6JOL/JGe3H8T8dysk1jKb3NOhp5mJ1HJU7/zW/987nlhhA1FDU7kZod&#10;1LKvqHW2tkvswlpPS+FEXNuXWnlrmnmENU8CSUu7UZMt8kf71g6iNYnaZ03YLy+aqJ0jOMZuIluP&#10;n5uO/rjYsn/Z/irHZZXjqhYDx+psrkaX6hH/076Xyf/4CZ/3HM15Bn/e/ZBnJMqj293tv2U5W34i&#10;2+j4kx9/OIgEl7NxznmqzFOcu4iiz6wWzXZT7FP8yMMY2LbMs4+aTzH1RYKaRHlq+Zf6Z37WK6zj&#10;2a5/OR6iz6ZIm/J9lmsO+RAteYTPHco8totjlrN5eUKZh9rtaZuJ+mpqb/jpPM++tmF7sq95kbBl&#10;OdvF02EeiMo61h4thThES56tUQzl/CMYW4smszxKYzfWcx9HFMOa1Pp3TTjO14Iep+VsNxS2T7Sc&#10;jUuSPZ71PpezfeMb38ha54N+Opvyejm5ND8LeFy4LObRZ4ifvEa78AVt5bl//37WgvPY7KI37GZ2&#10;HAX6Orh1Z/cZej5+bqq+Pr/KdmjGd6i+8sOnK0ZzftQ+LmtWLsoXHP8+llVOX87W6XQ6nU6n0+l0&#10;Op1Op9PZhFfuIpKvvvkK3CEdpRLaD+ky6cqiUqmduG+pDa9G7tNMSyj9/CTgdt4i/aS04ctMrV96&#10;GtLWlGVFuobf35eYT1/nTu/pv5qOUpCH/qPEPMnNzH6QjaeHLeaffT5Zd+vWtqjlV1lMZl8Mh0gl&#10;TP8d4+cQW/q+DvbFv6RfOy8X6jX33MvUj47F8fB1lLYmKnOJZsp2/mc78qyVOnXUMr119oxPaN1t&#10;4qQ7apx0h0yZ+D6T9uXfu0R30Tjp80apvLPG8SjRD7XTdaBSckkvycc763+oHRx7nOPqvNJ3IrFR&#10;I70U7suBXOpaKg+q2r5KxgcXDzIfdNZKuiWuTGWeWmJ+vi51LX8tLiXao8T8UdoatvNW1Oq+Zqq1&#10;Wy3fvhRRy3uT0nX0b6cN9sVa/ZJ/cyn5UqLWWv6qjtKePDWiPOnVqObUxmZO+q9mD9JVqO1Ln0sT&#10;94+I2m0pmsv4eePUMtdF6EZ8J1HLTz+HEonsN4kl8a/Vz53rZ4ue4/hvHUM1XpZx5fmdKTpP36ed&#10;8m/CJJsSa/hy1HY5ZX+vnbbkprb5GnB8Eto1zrWczUm/X6T08OHD/Gj+WtJ7TlrC5sSLUUb9qyV4&#10;TlpCpcTPd+WZjp0UD/3otZPzMH7BsbRGSv+kk5IhXZb2lZiVd0XKdqix9vjvy9k6nU6n0+l0Op1O&#10;p9PpdDoHubE/rB2hq5OGVyipeVU0yh8RXSWM7JG/N954I19xFbz6qKuxRj9sRbu19xPUjEG3Gbps&#10;2g/VT7TkURs6H/P76rCxZgwt8eh2yEP7UpPIJ+3yXyPyGRGVJT9LfS3Nv4SWNiHH/HBi5JMs7buI&#10;lnq1+Fxabgv7fG7Z1y1wbtkCHl8sJ5q7CNuN8/PJBfxcYt6DvkSVkH0GeyXK89rtO1Pc/GHtR188&#10;GNXJyacffTzF+uEPfzTpTz/8aNIP7n8xabbJM4Vs/4iI9aXmZ1bUPrSzzSM/0ecgoU/CfQnLbRlf&#10;kX9+DkZwX+qojud4Uhvnt/JpIyZq28hOau1Z5q3tS1vkW/DYYT62efTD2v7xTO3HfdlW+kZZlHlY&#10;r5Z2qI2H0ufaXMV3y1i9Llrj5xjgeLZWnWhn/osnux9uJSw70hG1vhbUV+mbGpGfqNwakQ/Zdf68&#10;BPqq+ZXFn03l+/UojsN1j+oooveidqOd42oL9sVtDvVvCfPfeUV+WFtb/hiyj3G1n38cW9pzu95/&#10;6623slYffvOb38xan7f8YW0/PU3aP4JNu3Afaesf0GZ+4c8IlauHSQnGVmKfgtp+StinNU0f+2A+&#10;+jF618ev3vf417mDz+sUo+cN+eP5Hv1zHvZ5jnyy76L5Z0m9mIdaHvjD2oyBY6l2DiY/ZV9sdhFJ&#10;AbnCW6AGp/9a41LPTibRudTMU3KoLlFZ1Gx8XkRSZ9m/BmdNM4+wjupbDkLuS2o+RaQN/XNCiCYH&#10;xl/WxbB92C/s60gT+ok0+0U+7Ida1PyznSP/JYd8iihPLf++staAY4/1JdHYizRh37XkX+pfk+Eh&#10;/9Rszxb/UfyRnxLvq621sL7O/t2CfSfhtfqKSJv0MZuXgYnLc7TtpayjXf+Mu+YWfN7N7KQ9yvPW&#10;629MMUQXkfh0tg9+8MPJ8ccf/HgQCT6dbdYmd3ftz4tI0dhrGZ/U0QkMdfTZFOnIv6j1F4nKjWLg&#10;8UuiupAoT/Y+upTvqf2ZJ6h7LU75jmLwSebSGCNd4hM85Yny8SKSzjcMTxQN/WirJQrWNWhv0UT2&#10;6L01KP0fGpuCeQ7l3zJ20epfn0GG2mNPUHvMpALSgN6NYSNdG9v74mG5brcyf9SeUZtH2sg/59Ko&#10;HahrRHUs/a+BvKePqUGz3Pzv+rjuZb2mcqFLojZkXxxq22PYF9tVx4ygfeuLSFu2j2BdOM8bHce8&#10;iOTxrP34dLZvfetbWWtu+PrXv5618GeEPuc//fTTrPUZeO/ecD5D/9J6rL9QHmvhOLX1Z5DyR8cX&#10;60Voj/LU4Dhq0aLmP+fQcraE3nf7tFxEKv1zbPCzmJ/p8mXt/UvtPPuotltywctD0+dCgp8XtTHM&#10;GMy2I73T6XQ6nU6n0+l0Op1Op/NKcPb3//b/+pujXpUlVwuvQnSFPIJXzyIt5Kv0x9d+v0wltss/&#10;81jzqqPfa9Xe7ku6Smkd5ae9RdeScFmlJorf+1AzaV8m280+XSbTohWP25daUNeIfJLSR81nVGZU&#10;flTWWkTfpET1bWkH2uU/qtsaMP6lcbbA2Jf6b+nrY2Jrgd8+bAHv3CAtdacmuhNpAs0zs2NXf/O7&#10;jyjPnbPdNzKXaS4yz57u7sB5/HB3a/eDe8OdG+LRg2EpkHiKZSOzPuX4bPg+eul4YPtHY1JzrIny&#10;tOwb9Zfwe0v9R+Mzyk/CPEWYei+n8bWI9mV9W6i1ySyWRFRWmU+UNvqv5RdLvmEU9LP2nRgvkn3j&#10;06yV5zphPNTs30inzh7FvN+jsbSUtfxEcH6L6t7SX7W6axt9fq2Botq2ddrqHhGNq0hfJ8fERnt9&#10;BlyPaI5dC9dF29pnZTmGrZXfd78oRt2VpLzSulPIx4A/L/SaS9h095HL1meite66sdZnh7RfC/mn&#10;T+XRlsnv7bNHOkolNZtjLWMmMuf3s05nnP77PSWfG8i321k6Or9yGdqy7zhmanGWOE+Zl3WINEcn&#10;y6Vm/n2c/f1f2+YikmgN4irId+R/n11Jjc791XBKer1EM0V+9tkFB4LjqmknDUwl6/I9aw1mvscy&#10;InuLduIB4tv2BCcu7yusva+3mky0jxI182jbou2fifmUaqidlUotqGvQZ+m/5rf0V8sTaaaoLmvh&#10;crbCx4NwWeXrFsp9S8p2amm30idfl/aS1n7hvjV9Hf27JTruIg7VXdTjS22PKwHKM+Rjv9Q1U/pn&#10;p4M8Z+Pt7mU/zC4ipZMr53/4xRcnt9I+Gte6iOR5XheRrOXL+lnS+T/7Tz5K5Fd5XYb3pXa+MnFO&#10;Zh2i+fAYXaLyjfVSn/RBovwkzCM5Jt2G7vZnamkf4vYucd9ERL6jckrsf19+xrDkNnVtOX5uIu6X&#10;aByJljykNd91wXio2b/UZ0lPuSrjpnXskVoM+/xEMUea0D8/X5hff5TptZLqXuoSjnnqfZ9fV0Wl&#10;jzXI09CW1OraCvdt0dfJMbHdSna9c5oav55jPWpz7JpwPB+6iFSOZ30WyKb933zzzekzT7+bJ63k&#10;JXKy6+8y10efCy5b71lrH+dRubZr66RyvZ9+c89l6bU1E+0tmkl2J2Gt8o1jLOOsJp3bKZ/y67+z&#10;oa7yrvKyTv5rbe6yneRPqNzyix7H4333IV81tL+hnsb/mIzjEdTcdx+7PTqdTqfT6XQ6nU6n0+l0&#10;Op2A7ZazPXe9a13yVTJdiJsuxg1lyV4tNefbxTSoMaf28X6jznL8T1chazrvo9fjvsPrcV/rVG7V&#10;Lsb45cNa/rOc7LsrqL6SKaydd0iyDfriwsbkR9GlbZlob9FMLlvk5R7ji8tc7qCnbSL7ySmR4xzS&#10;s2cXeX/tl+9ASq/zVVgVK1fpH+3l/PIztw/aOwz5bB/f09vjZgIv1OaGeuqnEuw7lD1AfZp/hG1I&#10;ue6TK9hzWRWtreT4ytrvK0312ghdkc5lJ2bF8EWDjvY9u3W2q9cs00LCfZNzvVckjoeBMYjp9T6G&#10;tnca95ztOx8PoyjIc8Ck1c4jsNPPFgzjfCp5dbgEbAbqONfTPzJPWlghd9a719SJUeYWhLlGlEd3&#10;IqkPyn54hjs0njwankgi/IPb6tvH45OtpJ8+fZJjk9a8lvs+pTTT5TyZ9HoCWvkOwXZmrOe4XTz9&#10;M6VhrrbWNmXWJtLKO0JdflM2Rar6jZIau859qqyRFNGohvmnRhSP451its7iedInTs5XSybSNcq+&#10;cvzlfof8kH15WV6Uj2146E4koT61r5t8J1LLcSNa872sMH5q9m+kZ/PzOHzkYTaWIg1wtEPN/dC+&#10;lOq+yTcfdnAa1Te1ifbPPsb2UTtxzpnmsWSa5r30Tzm/HcuuxIHLsWLV+q3AMWM7GleRvk6OiW1n&#10;dz8P1HMfQSqHf0esTgrYddEIvzXeFTMj1e/ZuY+R4e8sof1u6+6XdAxJv/nGm8O4T+5ef+21adxP&#10;T/NM+Z5iCZvOK/JxlZLyTvb0eZF1cvUknfMIvaO/5/JckIsY9lE6f5ry+7+UUXmHZNukBr0wKW6T&#10;X4+oX1KObMt3Zo75XSem9I8jyP9NyD7OM6rbs7HNssadSNKeB70VnKN4JxJ1y/xDnyTHPhLqcSs8&#10;VvX2NG6TntWZFMWe/sH/ud0j/hn02sh3rYEiOxucmp0VaVHzKWr+ua8HlaDda0KFBpX9UPvWXEG7&#10;qOkoBsH85JBPUduX/nnCqXoZxkPYJlpj63x8spvW7bpcba2jNtnXPhHOo21NC2oTtTN1GQ+J/C/J&#10;z3beAsYf9SPtLZqwf7fwX47/iJY2J7bTP2OIxgORD/uhFjX/W7BvfK4Bj/GSWn1LDuW5lf5LLTe8&#10;SGfk1rknRnNuwed3nX0GRnnSLDOPYdw+w28c3fv0s1GdnHz0/gejip/Oxvnt0XiiJfIfFGNZ0TwW&#10;jTHOvbT76VolzNMybqNjrezfqL8OxU8/zCPox0TxRJrowpHh4/7ruWM/Ncq86kfREleUJ8ov6J/t&#10;Sfjkl9oj/gn9SPvzJYqB9hZNIvtabO1/a1rj9xgQ1LxgONPjHynyf+k/MFXWWJzsHAOOY188LNdw&#10;X1E7jsWhOUNEcwDnvbC+0Eb7es6hH2nWPTqmrkpujbEqWY9Peopb9jjcbqqLkfZr6pJoXLEvav2+&#10;Fvtiaxkn1EQXCjLJt5a0DTrlH+Wa1ObYNeEFh1pZGr987L7nc7WNl6rJx3vvvTfpr3zlK1nruPnG&#10;N76Rtfb109aktQzN2r+VpOPJ5xvSn3/+edbKw3Oelj6K8kTjsOZHY4fzA9sqmh8iPx6H2vL84WS8&#10;cJfrOLatdK3Ny7Hs/lKZr7322qRt176clxgDtfJZk6h9duM/6UFlbusL/RG2ScvcLrabCTqdTqfT&#10;6XQ6nU6n0+l0Oq8MZ//H/3wzn84WEV2Fa0X7lPuVPp10pc6a75ValO/pKqKv6JVXWZ2v5eorNeHV&#10;wihPi89oX6H3lFQWtd/z1towNl1x9WtdxZZWct2ZV9plWNturJ0ngnFFWlDXqJUtSj8k8l/LX9r8&#10;2leht4LlRu0Y1T3ShN8OkGN8lnlqidTaW0RtLmrtT7+RJjV/gjrady1q3zKsSTQ+o/qSljxn6b8d&#10;6Vjj94mjzC1Y330iyqNvKtUHSnyby0CePt59y/Z4fCKb4p0tZ8M3cbzr5hnuhPG30qLsF9ef48Gf&#10;HUry6de061swaybmKZNp0ezfsr/K1yWRzxZaYot8plqOKsXP/OO2JPJTq9M+an5KWxR/SwzsC8Kx&#10;FH3DKP8ug2VFPm8Ca/TPIZaWsTXs0xZ9OS5vyQT9znaJ2ojtQH2VNl0C42ypL2FsnJPtU+9vEf/M&#10;4zjnbzWKjhmfUZ9G+jo5JraZnf27clernOj8di04tmtlafzOzjegta/eV5y6E8bjXXco6RiQ/ctf&#10;/nLOaz+yKel97a9kLbv+jnNMfIIbV0zwXMV5S7yfWKpL9J5jtVZbldqvrb2vUKyZ9NLDJG/HYt0+&#10;1ryDiHbjsqz9uSzNfvRctA/6JY5dhHrcCi69dGyC+fdx+vv/8J/VI1mB1iDWwGV5MAhta5qNH2ke&#10;dKLmRxzyycFArVsBnY8+l2pR04yh5NC+gprU7Lx1kDqqOycW3R7pWNkmurXPZWlrzf71JCBopxY1&#10;3TJOBLVp6d8yBhL5b9GGbbgVtXJZ96Wa6ANrDf+E9n3tU2tbbWt2UdMc5yyXYyCKU9iPtjX/9LMF&#10;+8bnGpTzJ6nVV0Sa2H77JM0PlVPw3OKjObdgxQ17Jcwz/Z5AaqtU5hQP/vh6cO/+qE5OPvngw1HN&#10;l7N9jiVvvtVZPD7fjc9LuT5Qd7YnxzZvF2celhUdO8focnw6Zm0Zf60u0ZzZcuwsjZOk09dRpXZ7&#10;huN33JbUYheRvcYW9RA6foXyuN3K/Fzm4Nvmhe1lWX69z6cp9zWRvk5aym2Jc58ft/8WtLYbxyH/&#10;AImWbHA524WfMqmyxuKyHf3uOPbFw3ZwPPRTwphbNIn8s+4c864745fmH3eeS6X5B+DaZI+o1unt&#10;sS/yv9tR1t2vqUvYp7X+FVuP/yi2ljFDTbycJ/v253iS9dzHwfl2C6Jj3Oj48LkBtfDxoj70xSJq&#10;nZv/4i/+YtZqKx4vPkboU+/fuzcs29f7n3zySdayc2mbz0lU1ltvvZW1WNqnUf/Szjkhmh9oN1F9&#10;s3384i+NzuG8MZHbYZxDWEfp2t8gitExSHuZubSXGXJflatU08pnTdgO1H05W6fT6XQ6nU6n0+l0&#10;Op1O54Vx9vc3Ws4meBVsbXg1LLryFukW9vn368jnvrK8v64iWuuKn3WZDK8KUjMv/ZTvOTFPi2aK&#10;7Kamy3zaum2lfaVX2ldWpV2WX1ObSGtfs29f2mtaUNfgOInGDIl8t2jitrpuovq2aFL7FkAc45N2&#10;f5tQckz7U7P9l8bZ4j/ady1Y1hZE47Ol7lFstM+Xs+24xK7UhC0b5bm4eH5prZh+kDOhJ5UYL2cT&#10;j6Af4wlunuvERbCcjbh8JbWnkrT82F5q59P4t53w9VJNaGe/lHNvjX3+tY9SVO4x0ONsOWFAFH9k&#10;N2XsUV2idog0YTu35OF8G+3bUu6rQsvYFC1t+6JgHRhPi+bTzVIlR9H2uUZa29Ewf4smtNu/bLRz&#10;nNfyC9dRNp4nsO5rkyNBtfhEuZcNtluLvk6OiW1mx3io5z6O2t1BaxId16Yc29ZqA7aD4vSxIa1j&#10;QO+/++67Wes9HjuCPlS2kvzr2JPWeYh86bW1y5FNSa/th4nwdfnePpRXd/U4NsflsvW+37Nfba05&#10;D7jdcnuO7aETCS2Hd9swj+pr2P4sRzGUWlC3zEU5lgouS4Q6vztw9HK2LZ/OtiVlB7nCHBjRIIlg&#10;p3AwcN/ST03TDwcD7bpdja/ph9iu7SEtrKMBJmr5RYsmtrOtqKO689ZKLmfTrYBRm1hrW9OeHETL&#10;GGjRgtowRtaRuvRDIv8t2rCdtyAaP7Qv1eRlWM6mbdTOhzTbn+VGY77EfrSt+aefLSjLXZt98dfq&#10;KyJNbN96ORufwqZlIC5XH7Eu14/1F1zO9tGPdk9q+/Tj4dZu4SebCJY702g3jjGO59myOOilc8LS&#10;Y4pEc12kScvxws93EsUcacLlbLOn443bklrsIrKbllhaYo/2FT7hVB63YZlfJ+qGyytsL8uqHbNR&#10;DOW+JtLXjftoX/x+L4o52lfwhH9t9pVLOA4ZD/t9pjFmpvlNZY3Fyc6x5Dj2xVP7o4P7ljDmFk0i&#10;O2NgfW0v61L7o4/2LcilM/zx6U5xy66D6y2k/Zq6hO1Z619B+9rsi61lzITjZLRn36/4cjbV0WNb&#10;xzT/5jJqJ8cp7aVVXM4mu5dZidpSaPn3eYiOofv3h2X+0p99Niznl/YT3LTvVY+1aFwQzYW6CGai&#10;8Wzk0/Oetj7XYrvpotH5uAQ+xz8eudleaWdpno95TGrL5Wxsf7Yt5yXXudSO2TbjsgR1X87W6XQ6&#10;nU6n0+l0Op1Op9N5YZz9/b/9dzdbzrYlvCIWXXmLdASvsK3lnz4JfeuKn7alD77mVUHmLe2HYJ6l&#10;mtDuK6KCuqXuuiKtrRLtTGwfJcO6O4+1iTR9RVpQ12AdqaP9It8tmkRtuxaR/6i+LZpE3+Qe45N2&#10;jsMSt+lV2l9lKEXjPNKkpaxo35vCMXWnJrTfCr7/uMSu1ISRRXm43OOMc8jJbn7gcjYuYXv4xRdT&#10;/R/h7iPffZoTytUdMrZrPqxp7asxp6RvqWyXlk3aW6UWWvPV4L4t8y1R+znxNbX8WzMxT4tm0lfO&#10;1ucN34TmfSrU7GVb8nXUzlGeln3dtorFecq42P7RN4z0zzktqvtNwfG31KPMs6T9XySMm/G0aD+d&#10;LdcuGANROxwzNrhviyZlHibaiOPmlnWM6rs2OSqGtvHT2Y6Bbdiir5NjYpvZ3dfJVM99dVTOlncq&#10;CtdFW9aLuhzntbyMU/ODjgFtv/SlL+XzD/995nMR56kl+tfnjfPqDhvfZaO7mqSVT3mipLjK17ZZ&#10;K6kMvlZSHt3h43gcE7XiMtJqH9fD51ey8Vzr2fgTB0LL4Sc7ztOkDdufMSjGUgu9tn9v9xHlcVki&#10;1ONWHL2c7d/+o39xONor0NIIx1AuV3GF1Qg1rW2tURgnNQcD9420oDYcSFGbRDGU1MplHYV1ix/R&#10;oknNrgPNsF+iGNi2uv3P+XjLJfPsw/GwHXRg1uzaWhPayzy1/KwX+5d6H5H/Q+UK21vLuipR+7Pu&#10;LZrQ7g+SkrX872ufQ21bcijOaAxEcQr71LamW8f/MbisLWipu1iqzdnl7fRB+Lw9lzqac088n2V2&#10;ESnKw+Vsd9JJiWO4nT5wrfk7SFzO9uMfvj+qk5OPP/xoVCcnDx7slr/lPyJGP0/TyYnh/Mn5MNKc&#10;ezn2OAeSff2yBPpROS4r0oLaRMdLZI/ij/LMtP4ZQ3jw+NEgEnWP830P0VI+ackf7Su8xEB53FZl&#10;fp6gckmCTrKF8nsf+hHuq9Knob1Fl9TGwprU/Csex1TGSXuUh/iPoi0oy4rQuY2hdv+KmR7Hg/x7&#10;fstlXezqy7HkOLw10TEd9WmLfalP1qsGYy4161ir7xZkz2NVsh4vIm1RYllfwzpSl0Tjin1B+9rs&#10;i+2YMbNbznO5+23DtK3nPo4t5wfBuZ3HgvtF7eexra3PK2gXtblCvr/+9a9nrbbUBSVrPlWttq9w&#10;+7NcaT19W+jclkvbTKn9ukWXMB7DvNJuB2mfR8nm8yvGn/OM52l5Cduos308V5f2eTv9C45JxyYb&#10;x4nt2tdI+3WpGT9hWdR9OVun0+l0Op1Op9PpdDqdTueFcfbrv/b3buRyNl2F8xUxXW3zFbfoKhzx&#10;1bTWJD/UprUsQ92Sn7SUSx352QL3hRI1E+FrX0117NpeJfGqKa/S0x59e2IfpRbUNViXSJND/vZx&#10;zL5LUfy1OrTUt7afoJ19IbsT4et92qkVtyP32de2LMOJ8HWkCcuKtI+LrdhX3zU4pu6RJqcXwW3V&#10;+m/UaSaav1dJYR7/8GaC88kZ7kR69nR3FxB/ZPvB/fvZh3j44MHkU99wWcu7tb7VstY3X+p7JerZ&#10;bdXPdvmVDHU0121BNMeWWu1WJnFVzUR7qG/t8uvbw8k+brNeANtbRH1hWvO37MtvM/1eGT/bP/pM&#10;NPQjlrbFUl6Ef9axtXy2CTXb80XBOlDvOwbNxfnu7sfL8U4kEdWXuoUoNhLladlX7a/3yvdrMWvr&#10;5NfGWn5oX5sc5RhqDnmMex79OkRt1gr3b9HXyTGxzfKMW4l67uPYen5wXbStacHxrHMIv8cxz32F&#10;3pPWHTI659B+mjekfZeNzkv0Wsna5yjKo/31Wr5qMcif7GojfY7ptbSStbbOq9fWtNe0E8tnsl1b&#10;xaqtkutg7fzTuVb6T3cgCb3Wj2xPedI+2grtb2wTislbxVrTwvv49T7on3DfUI9bcfRytn/3O79X&#10;j+RI2JhbwCd5qbKucKSFNRufmjFT048Ha6kFtYnKok/afaAK2oXzc1/GQDv9lDiPaNGkZvctf4JL&#10;LYj2q/lnnDp4TdQvUXsK+2SbeAIS2tbKpZ1aUJsoNuqy/Wt+RFTWoRhEZF+DqC9I1BeRJuyXLfxz&#10;DLT4J5G9pOY/Gqsl3ldba2FNP68atfoKalLNc57arXL6l1t8NOcWrLhkr4R58EfWXSy9vHNrN26f&#10;PNwtifr4Rz8e1cnJj37wQ3V+1j/Gk9p8C7dIpyajSn7Gp34IPm0tWrZWjqtq+zTSkr+WhzHofeeJ&#10;Po+oCf0sPY6ifUOtf8YQouVsUbk1e0uZpCV/y77ijTfeyFvZHZs08/HWdN42r7lXMK90+ZkomIeU&#10;+5pIl2icbEk01hzTVTTh8sC1KcuKYBtSs99nGv1+/niYW3JZWM7msrXluCJs20h7jJW07EtNaPdT&#10;jcqYPYbL+Hn8vghyhGP4KeLhcyfr9SnbxJR2vkeiccX23/L43Rdby5ihJtXlPEnXcx8Hj7stOHS8&#10;sw219fmDdPm3iWG7eX6T7c0335w05z3n19afR4rLT0ZjfpVbOx6llaxp57EcaeY3et8/HUB7mZ9+&#10;2D61tsr7jkerfPjprrK7BOkIt5Xg3EjNPuVntP2WulZ3wbKo+3K2TqfT6XQ6nU6n0+l0Op3OC+Ps&#10;H/yd/22T5Wzl1aq18RVCEV15izRja9FL/ZMWn7T76qKgPSKKQX60f5nEEs0U2VmW+oXvOUVx6j3j&#10;fH7fmq+9LbVfi9oVXUE7y635M9Q1yviNtF9HPqJyWsqXvfreLoQBZ1lov8BynhnIz/o22fFCt1Cm&#10;GmQ9y5+o2ikb/J/p6rrrSJB/xj7/ToC3gLbE6TplIOlnFu/MZd3PTbRH9Z3Zxfge/czG+wU0uCzN&#10;KnpXfGb2su5GE+gohjnE2W7nOWR49Qx3Bz38Yli2Jr64d2+n85PahjLzcrbxP98CraSlVda6q3Oy&#10;J//WnGMJ5zTpcF4IOJS3xVcZg4l0C6yn67SkXob7cmxoCeFkH22ibF/TYq/lifZrYd++vrMoxz/m&#10;oxZs89rnoPIbKd+uL/xe1OK0t+gSlr0Fx/hnG0Z66zsNWpj1H3TLMcinT/IAiOpLonKjGEjLvtSE&#10;dre/bIyT58/Wer+lLluSSxmLSrPObM552Yj6ItLXyTGxzfKMW4l67iNI5ZwG438tHLPqFB3jxMeC&#10;8vMYqeE8Sjpu9Fp/1ynJpvMSJZ3P6HzF5yzaKo+OTefhvt5fyVr71TTzKMlXqfV+mcev87lW8qek&#10;195SK29NO4+TyHo8arV9msqa3sv/7kft4K21iHTUj8Tll7T436lUFs69WS7z7+P0j//Jv25pg8Wo&#10;U7ZEv/TORnSFta1pokFi6COy048auaZFrax9He38LJftRrtwfu6b/8Cp2LnErMR5RIsmNTuXXVCz&#10;7ppYvG/ZbiZqq6h9ovxRH2lrzfahnVpQG5bL2Kg1oUVE/mtliZo9asPTyxT/OEWk6TAZslxsf/YE&#10;4xD2QQ4v0hSet5nATv+03z7djYeW/C3lMs7Xbg+P+BRL/Zxfou8C/1H8c7l7wXpd6tEgo5+z9J/9&#10;0E4/Lf11U+x6NL/trG9kpx/htro43x2Dwjnm1h3ZPmZK0ex2COCx/NptLGc72/X74/FpI+Kj93fL&#10;1n74/R+kAodIPvjRj/JW3L9/f1RpX86ZDcvZOOfw2Oe8ys+C1vmfLLUbve880XxLTVivSJOW/NG+&#10;6dRwVCcnD5/s2pkXT6L5vPa5rHJcVlRmi71Fl3xpfEqO8tTiEbxwFC1nc376IfRHaG/RJVv/kaVx&#10;KMp4/HqfbulfL6fagrKsCNdRUPMC10yj36PlbC1153EcaZZbO+5Fi59oXy7n9LEp7XlP+nw8B5Mu&#10;62CiNlybXPpYlRzb5djO+d91YX1Z79LO90jUJuyLTdtqT2zHjJlpOU9CT1ndki3bR+hsydSe8EXU&#10;ljxGqGtzvmw8f4iWpDmP2tvHoz5bvva1r2WtNnj77bezFrVxJT9K1oyNx2+kmV/Junbsa8v4ozZh&#10;fpOs07GqLwAfYjl8aoBRzMderb4iGp+2a+s+LeOhZl0I/c/isU7ZOTr7crZOp9PpdDqdTqfT6XQ6&#10;nc7mbPbD2uXVqrXRN7a+Eje72hZc/SO8msY47c/4vcgnNWMgUTtw3yiGMh5T1tevafeV1X0wfxQ/&#10;KfP7ta/6CulanfmtKOsewbpH7dPStlEfcd+yXjWYP4pnad+JQ2VH8dw+e/4bB3F6ufuO4uJ0F8Mp&#10;lv/M7EH+4U6PoZ75zpAR3RniS/LMz9s7Li71s8FDppx/RHek2K47cKb8xR07NfvMP/MH9Xr97usp&#10;95h/Vt9kq8a/8/OMdyIxBOTXnUij+xQP/EftHNhv6U6kUdN++SwFOcZ5eWsUiVupv8zMju8D1Mbu&#10;s1l+2i929lk8yH+R7wiq+JmNB9oPx5/bzeymhHE8DOR4xkbRU9h2Lbfj2VOVNcbGY4THk/YcX+ac&#10;1si+iyyBF5w/7+JY0zJJ7/5Yd7OM+3z64UeDSLyPH9b+ke5EGvXn9+5N+pEeDJHVyclT3InEbwAZ&#10;A+cBzqXRvMp9o7mI+aNvoKI5TXkcE2PjvpGO4Lx6js+UaO5tYTZXo4Mfn6OdgzqyDSPN/CzLbbIv&#10;3pZ6RfY3cCdMFMMtfMN45w7GMMbMlDuJy/HuCHExPbErzRnMBGg/rOec3hrbJ/+7I/q8Iy15onaL&#10;2or2KA81v/1fmyj2kpZjzX2tNuM8+ezJbvzXflhbRJrtv1S3xMz8Ebw7gsej543Szj5tiYf1JZH9&#10;EKllZ2PddyKJJR5by28Z55Gvln6hfQui2KKxQfuhPPpXT1l9EcxDY8yjyMxeTNA6nRWlDf8WqPWX&#10;2rI2v8lea2fZtNJHyAd91o415fHxqPnGP6yt/d4a75gV9qPt66+/nrVgPDx+qXleFB3jeu2t84io&#10;7tzXWnb6sRY+f5DNP6ydQedx7FHX+kXUtLY8H2P8jK1mF/RpZJn8p+Txo3PkM8TGz4uaH8Fyxem/&#10;/Uf/Ylf6iuwLYg285lGwrLLcWgxs8NoAuw40qBwb4yG0t+jrRIO81rZrwUljC3QSWGt/6ugkJNJl&#10;XxwahyLKc2jfu2d36z5zOIO95SKM/qLWf2J2cSZPM6P/fDFhlLCnaWyy0z8vwnDZEf3THvk5Jv43&#10;33hrt9Z3g/jzxR+3f+Cf9hb/tA8XSUbgZ1Zuqt5O7uyzeqF9ovpG+WfxL7Q/erBbLnSaPpcc2+1b&#10;u+OOdsbPdr5kV+P4On8E/2m/yQ/mVWphnULWi0EHx/5s/kl/ZNkLj3fm+eLebqnaBx/Ul7Z9/PHH&#10;eSvuPxyeHiJqJ0KC8XO+ij476EfvOw+XyDGPTvycRyd71pzbue/Dhw9HNSwncZ4S2pdq46eriPPg&#10;hFD7eV/GTDvrq99BMrrMbXgRaZYf5VK739X2jof9INRHazO1ksqaLvLMcb0FY+CFI56g0u78qgvr&#10;aMo6mihPmF//NFxEYvwtdqNyOW7XRv6jum0N6xtpMsszblPwu/GTNtzzKP+jVttwKS7HGC++UTMP&#10;/Zh92q9LHcGYOZY4/jnPGPps0SRFNo31vPX4T/lrexxVlnyO75X5o32iNqn1i6D9JsI/nNdGbVx+&#10;FptIR3NaVacuZPQ646xx0E+C2mjs+0myqgs/46g5lhi/LygJan/uaPv1r38969InP3ci7baVVrI2&#10;0vRpyvzUtXrNdP5vQNt8Dqmt8gxyL2xnHjvUtTHg8gU1ifKU+R2BtvpZBsMLqtE4NLUYOBY7nU6n&#10;0+l0Op1Op9PpdDqdKq/0RaTalbTOeuiq5FZpa/8t6ZgYWsYe80R6LwoxpVRckYYY/P4uz/P24b39&#10;9vzWmGb5xWSDfXotaR9KOzu/PFF9/V96MVqVRd+xjP+dDndfDHlhT/8Z2ocYUPbFkGb2tE/aII32&#10;qm1ufw7ZnMhoG/Yb/DAv/dO+j13+tB3rpdf6NkUpvz/Vd3gvp7wv0/N2vZjsSpOfZXbacp4G+xS/&#10;bUX+WWI7CG1LnTe7PJPWy+R7b1I+aO/LlP7ZJfovkCVbh2E56AaiOYF6H4y1Fpu+dfIxFekoHQvj&#10;YXy0H4JxrBHTUl50+VfGgzBIuSbUI6nnR5XYl7+ic1qJ2nhR+knmZW2H1uOC8bMea+ilqfPqo17e&#10;Kr0K6BzAScewUnleEMHzUGsl3UHkpDsVlXSHUZR096+T96O/8pg9Rl+ZPe3QQi2eKKZ9bf4iubHL&#10;2TTIiMsqy63FwE7SYDRR523FodhaNCntNf9r4QllK8r+XZtoORvHw1JNP/vah/YWTWy/c7JbitIy&#10;Hlr0Pg7FST+a7E3UVtqPfkwUz9L4dZtoLc6Wchkn68I8pX+zln/muQqMoaajdttHrV4RXE6i/bwv&#10;2608Rmr+Z+2AmPmbHslL1ae2h/xH7cD5J+oXLnHik9d+/OMfj+rk5Ic//OG0P5ezcWlYdLywLlx6&#10;Rns0lmiP5lIuSWtZzubfSRDR+Be0R5rU7CyX7cw6aj/vy5iF9awd8NtT2TpmX7qczVr9av9XOZ6W&#10;MtVOZeni5ojGv2EbaJwY3jYfaedXXWpjhnVcrPXPGFrW43KeTKXfxFW1yv1JW85GwvYZtyn43fhJ&#10;G3oJ923QRm3D44jjkEspqZnHzMbPHu3Xkb2EZTF+jv8apX8TaZKiGcZ91om+nO2FUhtva9HazlGb&#10;R3l2KrU/JlPaw30DTWzXZ5rnf9XDx7I0P/t4jBPWhce4x4zef+edd7JmW5Vl8bO15XPW8Uf5pf16&#10;sdY/Y7NJX1orzyCnvDXY5rXPXBFpQ/9LtXAE2vblbJ1Op9PpdDqdTqfT6XQ6nWvl7Nd/7e/95qhX&#10;JbrauRa8IsayDl1JK6ldWbsOtm6fm+7fV5K3guMkunrboiPUPrU2Km18HWli++xpXEE8a9WFRDHS&#10;D/suKqt2pX1N9rWl4ijrHcXJukh73+ibuLIs0+Kf9ojSTy3xPeqov1qxn5YUfUulGJyHWlgzsc1n&#10;6dmu3VivqP3Luh9KUb+X2uibO9kEfxSadyjxTh7e2eL9BDWPkehb+2hfxka72sHJdzcpvfbaa5P2&#10;XT1K6seaVqpBe6TFof05fqK6sB2ib8xnbVI+EWnM1tKGNa1ynD+qz5rMStiFmey7dxgHNdsq0oT1&#10;rRGVE+rpH+vde9RL/UZE889Np6UdwnYbtxmPn2SkPdy3QRvZdFxoq6QxRm302lBrXx9XkTalbV9e&#10;w7JIZN+E6yyrgagvov6K5o2bwrX2NYjauUmPWzHdfZo2tC/1SWjX/K/XSjqO/F5N+3UN7+9j0fvo&#10;81pztMrRuRC1tkq2OdlPLZHSVr5/FXINWU1r1P1QOxhrbWv7RHbC91u08KvkffbD8nxq5779I07/&#10;8Lf+5fEt/ALQoCKusLaHGoKDin7WGGxXISo3OhAiXdI6CF5Gtj4J1CTm9onak2Mj0tG+PnEyh8ak&#10;WJL/7DL9oTdOC9EYiGKLNCntjkHbWjzMz/ZhP9LuP1pFSwwtmpR2xlzTzN8SP5dDirX9c/zQzosP&#10;tNO/9vO+kY7abSmRH8YpDsUjqM3MPzUvIuU07Mt2i/zTZ6Sjfon6jheOPvzww1GdnLz//vujOjn5&#10;5JNPRjXPTz+MgXXheOPcFcXDpyNFPqPlbPQfLWdjuSXeV7RoYjuXU3EssY7K6/yMWVgzf7Sc7SLo&#10;d+paDGpXt4O025l6TabayXewnE39a9Qmhpp5qN1mip11rEF7k9Y/Y5hZB8vZSK0/BTVh/Bz/ayP/&#10;rNt1sqQdxEyP2xR8fpDmoGFPhPsGmthets2h8UZmYybQpMzj11F+wXKjeGg3ZVkm0iRFNoz7rBN9&#10;OdsLpda/1wHbMNJklmfcittegpS6k/YmPwfKLccMPwu4zM2fiWUeEh1ffjIj80dacF/6rOkWn9J+&#10;XWozs+ufMQTpS2vlGeRz+5Io/uj48peGpR8TlbU3hnEr7tzCuUFfztbpdDqdTqfT6XQ6nU6n09ma&#10;s9/YaDlb7YrVVvCKmbRf166klVxnnNdJS91fZrbuF7YPy4o0aYlt3zis9Q1tkSa3fCk80RJniya0&#10;RzGQyCfvWKCdV+BbYmjRJLJHML9i1msnQx1dsY905Gdp+zg26jKpXGoTxRNhH1dJrBfLFc7DOGlv&#10;SemfvM/AvI7Oc4x/tm2L5p0z/NHsL774YlTDXT2KSUnf4llrf2qjMWA7l5hx7AnbSz/WTPSp5Wzy&#10;ZW3on3fgUDNOIl+mRYvyteD4oWa52s/7uh7GmvvyB7TzkBnzsCb0T12LQWUc0mvi2mXPvBNprIdg&#10;G7AfqZkn0leNP/Q9/WO9e2+mQeSrBd5F9irR0iZRHuaedBIze7RvoInt2pbJUEdw7EWaLM1Ponh4&#10;vGxCQztcJ1EftcwbN5HN+zcgasMl7amc6agaXohgmLeU1VIuj6NDn8ulv5p/27SPkvzUNBPzH9Il&#10;tNXeJ1F7ZCvfskb+fW0ZtUNkv+r4pL/St19pe4t3HwX71GKrcfpHv/27+1v1inCAXQeusLY1TQ4d&#10;CNdNVG40+CNN2A5bsHX/bn0SyPZZ2s4tWpMA2z/qiyjPwX3PU/yzWW2gJTYS2cv+PRQb/XBf9iPt&#10;fNoUaYk/inlfniXxRzHvi99aW9oN/S9tH/7xzosV1NyXMfiigeCYZP6Ife1pInvp3+UKalKzl/6d&#10;Q8sxJp3T8Eo+7IeaRH0R2aM87DteOOKytQ8++GBUJyefffbZqOLlbCyLfcflbOzHKB5qwn1ff/31&#10;SXN5KbmO5Wy1cuk/upAlvC/bSljPjh0sZ7vU22MeLmdjuVF7WqvtnZ/9IF3GuQauXS4Lyzl5O3rt&#10;aTiCmieotbaX/9r4KetYI8qTFYs6G2Koe3meWpwRKneL9jfyH9V/a2pjvCTKM6kU+jQCkqaXY/wT&#10;jrdDsD3ZrpEWLrfM49fUJRz/0bHA48iUZZlIkxTNNNbz9oYvZ2Oem8iS8XkVlrZPdBwR5mhZzrZU&#10;m3LM8DPO82qp+Zl4COaJdAnjjMYn7bX2bylXuhaHjlJbtc3nD9oq/yBn+5Y+ojaPYvZyP0KfpX+z&#10;Lw97eho/ib6crdPpdDqdTqfT6XQ6nU6nszlnv/F3/rcbv5xN+KqZtjVN9l2te1WoXYldk63bbWv/&#10;tXFxLPR56IquoL1Fz7jQvRfBeyvAb+RbYouOKWm/pt3t4/fXTmRp/Kw77dTRN3TUJPITleXlS0J5&#10;/F6kuS9j4DikZv4I5in1obSPKH/NzpT+mfQpdXEcTPbUDtZRchvus7fk4Z0PvGOHdxzpx34Vk5Ly&#10;W2t/a2GtMWbN5Wy0M7/8GNvKVPo0srsuTIrTWne+8b0a8muW6gi1s6EW3j+ab5mfy9kukYd1WaJV&#10;DrWRLuNcg1lLIR7ejh4d71H7WLN+onwtavvtY5Z/+mdkvBPjsJersUX7vwy09EGUh7knncTMfoR/&#10;wvFGauNKNtpbNFma/1D8skXxr0bQbi+KqE0OzRs3la37d+v2ucWjtj7Mj0Lzp44fpVILvyaqs+tt&#10;HSXmsR/bD8F85T6HfJUxt5IinZpZnn0nUo5/kDNa6hLVQ5p/X5gof0SZx6+0nZ0zBH5byhCn/+53&#10;fu9qrXqA2u3QW+IKa1vThCcY1FcdYFfFsUXl0t6iiSbJWt3XYuv+Zb9sQUubk6V2wfaP+iLKc3Df&#10;vJLpeTvjiTSJ7GX/HoqNfth39EN7ND5b4o9ipl2+D8UsrLlvS/xbLGdjHi4vipawrbWcLWrPKE+k&#10;CWNYum+J/QgrLmfTCdUsT6AN69VSxygP7Vz2xWVrH3300ahOTj7//PNRbbOcjReyouNLtpof2qN6&#10;lU+8cv4S2pdqE9WLWnhfbWs+mZ/L2fJFjDFPtJyNutZHitFxMl7pLZ4O5trlsrCc7TaetMILg7wl&#10;Xn1tDrW3NF+bMo+p5RWzPPqHxS5Yzhb5j1B+9tfayP/SmNaiNsZLojyz5verVA3aF/sM8nsczsYA&#10;2q3UhvZ9uNxo331+eCxEx8WS5SSRJimaaaznbV/O9kKp/ZG+JkvaJ+qTkl3rz5cj6fynBvurRRvF&#10;489Njpl92lCLyD/3jbShFvR51eOX7CvLZOvoXvrSOuX3+YO099/n81D82ur8vyTyWfo3z5U7bsU0&#10;/yf6crZOp9PpdDqdTqfT6XQ6nc7mnP2DDZezRVfI1oZXzCJNyrj8+rriFVtfyd/a/08a0VhqsS/N&#10;07Lv7NL4BvBY2BdPLT7uG+moXi37UpPSfxT3VWOmjr6hq/kWkR/e7VD612ul6O4IasJjn3HSzrII&#10;7Us1UTssbWcnMmvbcZtBNtm9b1km/Tqp3Wo6SlEe2nnnQ/Rj1OVytgjnYX+VS8+cR2UbaduZp0yG&#10;2vVQYr0UpzXryH1F+VpEZUU6IrpTq8Un858nP65LatzROtTdRJp+aI/Y4k4YttQl4jlDXaJjf2mb&#10;12hp74icg9muuJytpe1Fa76bRku7h/00bgXvXqB9sc8gf/RZs1S3xLOUlrrw2NmEI+Lfgqgd2I9R&#10;npsI67UFbh+O5X1E+WR3Sv+MW02faH/mWQH50eeX/XFbK6McF4eS4etSk32vIx31by3+FrJnhmGd&#10;yrRPlU8dse89ofd5vme4X6T3wVyc/49ezvbv//G/ulqrHoBLLa4DV1jbQw3BgbT05HAtNMgdG8uN&#10;YojyRPn9R8RWbHGSTKJ6rcVa8bf0l4j6IhqrkZ5g+HkIP58nGieRJmX7HIqHfnhM0U9UVou9RZNy&#10;/F81/khzeZG4qv+ofeifeSLNfbWf9+U8Q3u0bxRni51aH4Iui3aWG/kR3ldM8UPrEefOke3jK73P&#10;fU0Uf6RJS335eXfv3r1RzZ/Udv/+/VHNH/0f9QX7juOBY5ux0Q/zRDFTR354sYt2+bZ/QU2iPC37&#10;GrZtdPFNPmp+mP/JOc5JznZty+VsUZvU9L523Xo52+X5ri/unO1OOLXM1vCW/tofxdnPGHcZf40o&#10;T9O++b8dt+7sljvV9ljsv8gT5VuDrf3vo+W4ifIwd5odRpX6YvbOjtBPoInHG9uq1IeOI3GorHJf&#10;vy79EPrhH5u0H1oO06JJimwa53l7w5ez1eaTmwTruAX2H7V32S8m0mLX+ml8eglzykI7+2ipNjou&#10;l/79XvMjavayjn6tLeeE2vxQEtVl7fGZIxjdS19aK/5BPhez4y7jj2K21vaNN97ImtBPi55R2Dn/&#10;9+VsnU6n0+l0Op1Op9PpdDqdzTn7jf9lm+VsF5cXJ7trdBuQr4iNKV8ws9aLih1puJo2am3H17Rv&#10;nW7lH/ZMMiOb2em5lfbD+eW/ciFxNXIM8r9R0qa0rZl2fW30RiPwk/fC6yll/yNFR0yvkr1FG1jn&#10;ofuy+IrwinN05TyC+1JfJ7qiHsV9qA5R/NTRFfvId+TH31yI0r9eOxlqofJcprXrbm2oSz81onJb&#10;tL4JclyEeaK6c79QI396NW4TSeqd51LKb+3PJv2nGPJ7KVHzP92psvOz2zeZB5t84i6dJ093d6E8&#10;wtK2/O2eQk3p/On5pOXHOjPqW/rx4VHn25tHfYYfUs6RjXb6uYVvl6L4o7rPdEomK/VBSkNX5H+G&#10;fwc58rw9z10H9IxdsfHda0gaG3zt9OziWdoO/3E52+n4w85Cr81amjGvxayZLnZl8bi+jW9g+W0s&#10;80yoEx1zbr+dzypDpw806H3e3P7ut6vA9hbl61eRaD4kUR7mnt99VM8T+gk0OR3vtBHuF/3ruUiv&#10;LscxnP9F3+3U4bJmNmn7CeISkc9Jp80tzLETyT7F1qL3sSe+F0HUJpw3IvtNhHXZmmhemo4Ljv1A&#10;C722bVqClF7K4iSWaR2P/m9n5+fsQVIo+XO8RmB2PXJ5k07/VezlMUWX1XGbNvP+pT5MmLvmshhH&#10;U8xHoNhrd0JW65qI9D44/3uf/C/3r/lKprKGp//un/zu8bWuoBPmNRo0ovQ9NUTaHmpU7js7Kd0w&#10;3hIu9yCMoUUT2iP/axHFcFNofdJQxKH80bILwX1btDnNh/5oT8OWWq9KWsZP1I9l/Idiox8eU5EW&#10;h/ws1US+o5hrmn4YZ/QHbHmRZG3/OkmjH1PWt5ZHHIqH5UaxLdWET69jHpYb1V3UYtaJ02TH06lE&#10;LT9hHZfGELUP4fHCJ699+umno5ovYTtmORvtUb1a+pQx0859BdvTOmoHwfyk5kfU8jOGaDkb88hH&#10;zQ/3pT69vTt+o+VsURvaHuWVZllr4drJP5ez8fcT+FSXpcvZWMdDfbJUl9SWsy312aK3QP63LiOC&#10;/VLrIxHlYW4+3YmE+zZoYrvayeOq1G7Dsi3pkxcrahcuSj+RT9LiPzpeTIsmszz6py9ne6HUxtLW&#10;RH1R2g11ejGKgbtYwkzYRy2a2K5yo8/3aN8as/iB7H6vVZOoLlGfLolZHMqvaC7HLIrN5w9lzJzr&#10;Imp1UT3efPPNrAn9LNViKimZ2VJsN+paO5Q+xfUfSZ1Op9PpdDqdTqfT6XQ6nRvHjb2IpCtiTnwd&#10;6Si15NkidV4stSvArSzNvwXTXUiZbeM5pq0iIj9RWaWuJcLXkb4Oasd+lEjtfSVS1ovJRHoLojgj&#10;mJ+J75XIktOe/HzvqukYP2txTD/qW7CrJtaFZelbKr1WYh4lEtmXQB8tqWUffWPo1JL/UKKPUm+B&#10;PK/pvWUcHUPp3/FHdWD+fbFdZ5u/Shxq/zWJ+ijSVyUaM/vGz4tCNT2utp2bgMd1mfjeUq1Xk944&#10;RbQeU/RDv0w816iddzAdS82n0hJy+49pTWpxKa1B2V9bxC9O//0//b0t/OblQms1Rg3euq/GcoNR&#10;i7IhBePS4DXUW6PlHr51LGon2ls0eRWWs20Zf+vTc6IYDsXWulyO9oP6Mo3t8YLRKTTtS8dM1I9c&#10;NiKi2Az9RMcUtf8gLVkaZ0sesXX8V/UfLUEqsU9tD+kWli59Yv4oD/28/vrrUzzMw3FFzTyiVi/q&#10;EyznKZnyAMbGukT1YllRfQn9PHz4cFQnJ5999tmo5kvYuOQtioFjjMvZuJSS+emH80+UJ2p/1p2f&#10;Iyz30aNHeWtsL6G9RRvGEy1JK6n5Yf7HeDob68KjLjoWaLeu2YR0OX+uSS6rYTkbn9RWW34iP64j&#10;tai1ZVlHQ01medJ/O++7mLln6dOvW+wksq8FY7huDh03oiXPHSxnO8ZnLT/bhm2lLccb8xGfFwuO&#10;29r5Mv2UOoIxs6xIG/ps0SRFNhv/jkH5a3scVZZ8ju+V+aN9ojZh+zNPbT65SdT6dy3KNjf7tF+3&#10;5FcvHLOcjbTkj/Y1ZZx+XWoj7fOQ0m6oBWM4dMxq33L/GovqqH/wO29G5fBLqdrnaUsswjGoHm+9&#10;9VbWhH4iTcI8SfLojdqz1ia1snZ7dDqdTqfT6XQ6nU6n0+l0OgHNdyJFV7si9A3g0n3MoauCQlf5&#10;7L+8onhof8bFb99ov2rsrbTcKdQST2S/6XciRbG3lMsxEPlpuVNuX/vte0+U35gfyl++X8t/eokr&#10;xtC0s05LNeFxQaJ67PPv17TzincJ85maTUR23nFBDvWDoE9pv6a9jP+Q39Kn4TxGSpv9s5zyW4OW&#10;uplo3ivtfo/2aF/qlh/W3ncnkmGdZnXH06lKnC+KrayL32MelrVvX8PjXXcZeZ979+5NWncoWfNO&#10;nsgnv+3l3Sa0R7G13IkUadadZVGz76I+atER0ThpucOHbUI/T57t9uWxs8sdt2eLvSWPqdmWwPHP&#10;fuHdR9Zqb44fwnHLtq3Nz1FdI03STDK7E4Mx+5tc0eL3UNteB4zhOll6HDGP20qWM9/FnGBfs1/K&#10;zxdT80lki9pnaX8tKVcs9R/VsTb+S1gW6xvp88tBqxz7lwf6ieoY6UPtzLyifG1q7cw4RS1PyRL/&#10;IvKzlKV+1io3gp87Zl9fRO1Wy6PY79aeHrgQ+WE7RGO+pa2iukSa7WO7tlF+xhBpxh8dFy1+qMll&#10;9MTJyvGu92mP6lVD9dCd/GZpzNS12PQu53/mvwqn/+H/9a9nNYoq29IItO872VvaEMT22kEqlsYZ&#10;5Yn83xS2voh0HTj+2oEg2HfK6/w6Eapp5uEfdFvAOFfjMsU/HvxbL2e76XC5UInHQMlSu2lpwyhP&#10;ZN83/zCeFk1sj46jljhb8qscl8U8LJd1bLHTz2tn9fmtJc5Ik8jOeMoLR+bzzz8f1cnJ/fv3RzW/&#10;cFQudyWs11JtHj9+PKp5Xdi2kW5pn2he1QlQzR4R9S/PH6J4uG+kmV8P+zezPONWRPvW/EdxCf8x&#10;LrvfKzV9RrD9qDX+De28WMQTUS5zM4rB45Ba1P6gcOyiRZPyIpJjVn7vEe67sCwR/UG0BjnmPWWv&#10;waHjJiq/yZ70LbzkmImWQ7o96UeaxwI1j19emIouhnM8RD6j44V+qKMxrHQI7lvrC/oo43Tdpf0Z&#10;ke3jRSQxe4Q3/Lccd36tLcttgXWJNInqzhjMvhhYL+qov6J4IrbOvwT1CT9/W8pinpb8XI5qyr6I&#10;jh22M49H6zJ/RBTnofjl37F6K/bZDXWJy6UfEbVtNCZr4zB7wxMVfb6Uy8pqHhtj2KcNtWC/MGbP&#10;G7LxSyLOJ45fPhmn+1Te7owXIWV32VH+Eh6zYtdanU6n0+l0Op1Op9PpdDqdTsDZ/+3/+r//pq9E&#10;XYVoX13F4nu8mmZoi7So7SvftbJpi2JbmmcLtvbPq6k3EbVPLXlcKZXY7vFizfzW+rbIti3Ywrfu&#10;PjLDvUd+Tb0OW7bNdcBvQktq80nJoTwtPiLYtlE7R98CsNwWTWhv6d8ozmhf2qMYlvok8ul0e4Xb&#10;uY+FfcS7kvgtpO7ucN04Jlv6V9Takbba+4JlHdPmhPlVrl4rRfqYz6CWO6MW6+k7w9T+M/thaj73&#10;9UNU95of2kTkl/qsKM/wW8Lat8xE/tzO1IJlrQVrWfO/ZplbxH+dbBp/8n2KzuBY5Tihfcl4Fpzf&#10;uG9ZL+3D40DJ53i2GWr5YTJRnFsQxca6WytG5VGk0rM4ET/r0gLLbYH+o7IO5ZFN8Tvxdfkek97z&#10;+zWtZDwGXD9rpgj6qXHo/TVQ/K5TWcda2tcmz6Xk//LZrn1kM85jrKP2qt0Jpn32ta855Hsf3OeQ&#10;3uff9WUytddm33shzpLi2RfTGrgvhGPTln3kvpPWvK2t82grFKft1GcYY8Jb5zHO4yTf9j8lLWeL&#10;GoT2Fk14Ui1UWA3aW7SJTjLJMfFH9rXY2r8GWNTmN4Hoj6B9uL48iLRlO1hz/GwBTyRW4zLVZZzJ&#10;0qE86WOWs5GWPDcFPiFLcAy0cCh/OVGbFs2xEbVzOT6jeGhv0SYqtyX+ln1VZq1c1j1qhyiPsEfd&#10;jmv/LfG0aBLZGQ+X//DJa1zORs3lbFvPP9FyOdYramfGRnvZJm5/9jWPi33zcA36j5bjtcQfxUzN&#10;pW071VaW7Xy/xHVVHua3n9JO2E7Ut6B9O7pgHt7W/sYbb4xqvkyJsXG5DZe21aA90iS0K40hM0eL&#10;/0iXaOxthcrdV/YasE9rtJRf5pk8JjsvIvHCEZewcSz5Dxb6lI7GM+eQaDzX6lj6N9SCMR/yeSw1&#10;/2Vsfq2t6y7t81jmyZzVLyLVxi33ox9t2f4ttLTVoTyyealsGVuN0h6Va5Q/Wg7G9ol0lP9QuWuh&#10;+KO2iGiJzTkunl2cPMT5Ru2YVfkeG9pynjcqk0uirJWHf38dYmldmV/aryNdwj7lRTC34b592c6R&#10;JjW7fPv8IZeV1aANY9inDbXg3MsYbJfNn+nUgnM154dnY5/K251xOXyZp6ZL2OZi1xudTqfT6XQ6&#10;nU6n0+l0Op1OwOl/+H9ucyeSrmRO7536Pok5vMI2u+LH/MG+utpv/7MIGuKc6XGbgX1reDv9FtzW&#10;1UK26dpsHL+unE8lsKxyPIx1zP+OOn9ja/vwxqDzvwNb9/RlcBX3KPz1beJMv68/1nGLO5Giq9A3&#10;BX2TxfrM5pcKS/IKfhMatW3UntQt+aN4aC/z7HtPsCwSxRNpQju/LSLMs7gdxq3gnRjFJD5uS5+j&#10;SERlkd33SwnIIZ7BkJeqZXVy8uCLLyad7z4aXwx3Ig0voieyeb/nYJzjNhPax23iydPdnUjPfYKO&#10;L2ftgHiePYO+2N1RcDl7It5On6a+dgnDt1TDq7P8bfug83gowihhPGwr1pefm2zDWXvSzjpCt9yJ&#10;RGb+A5/Ex5zedx5tazGXPqJjl3ci3cYPq96CvnO3fifS67M7kXb5ecfa4ye7b/8Z50QKczou9ugd&#10;s6NoQjZ8lE15ynbg6xZNovlnDVRmVO5a1OZs0lo+89Hj6Xgsqxx/s6z37/Cuhtu8E2loz7zX6FP/&#10;6q6IAY1tl9XaPrU6FmOm5ibtdsb5P2qqKIQof0B0PLIdPOdIT3dhpfd5R8dsLsKTnpLTUdTHLdtS&#10;2q+1jeaQiLAuoCUP735pLbsV+eNKligettXSPFvDO/HWgJGrfZ48HD4fVafXcDfRdCdSShdjDBp3&#10;051d6Y0LPCXw7h3cifTa2KcpP8dttXdnRozJ/C8o8pXIMn3WJB/TeFbiZ9DYd/r3FuarMz9gIr2Y&#10;+jrtfIHzljljS44bkeXovwyxZs4xjxb9y/E/tUPaHtKiptUX/vtC2pR23w1ILXinUG0uUn7+sDbb&#10;/1lNA51L3uJdlInT//BP/7+7WiQOVVBQE9o5CEvKhjHUpJYnX2SoxNESc20/UdqjeNagepK2IhpI&#10;W8YfteFa6I8IluG6aFvTgtpE/a6DsZZ/LbZun60vIq39IVgSxbAWPAlpYWk8Ooly+3NfHtfUbM8o&#10;D/3si+fQmBdL8rSUG+VpjbPGvn0j7FEfYx7z+iS3vSW21vgN87Afecs9n8L22WefjWquZxdGEofa&#10;PxobLWOmPAl3WTrRsqY98j/7Iyiw0w8/d1gWdQtcHkgYQ6TDttI/YwhLLyKRQ3n0vvPs047NNsN2&#10;oo4uIp1B8487XkSi9sm2yvU4KXXt/I1xtmiSaj61c97iSTe1PY4pSywZa0vJMe8pew22iH/ymELn&#10;nwH8fTkuo+AXJRwzhu1QtgmX1dTyUJeE43+MQdge+Yx8i6VtG8Vj9sUwHeP5vwHZOf8kp6OY19HY&#10;nwj9I88+DtVFLM1DavEL5y/rYiJdsjTmpXGugeKvnX/uq1cLU03kBxeB33rjzUl7WZPK8tjQ1j/v&#10;IDvPYbg8iksUnYcx79N+3ZJfcD7hGGa53If9xZg5X3HOYR0N/VGT0M7jV/9UPr9K/369Txtq1Yuf&#10;48RzstrDn+nUgu0wa1t8ps+ezjZ+EVDmty7hRSqx3ZHU6XQ6nU6n0+l0Op1Op9N5ZTj943/yr3eX&#10;wBK6AmVaNKFdVwJr+XSVzURalK8FbbrSW/MfxRlpQnut/DVRWVEca/Aq3Ymkergu1Lw6zboyNmpe&#10;WdXVWu6zNlu3z+3T2yepJYYXl4frHmlCe+1K/ppEMayFvklfUsbSePSNj8cPx1Wk2Z7UzMMYong4&#10;ZiMtamO7ZiuJYojiieykpdwW6CXNbqNKdoSwNOaW+JmHfbfvTiTvo+Vs1rwTSW3idqH/lrEUjRna&#10;eSeJ5kmXxbsL+I0S+4h+onFb+jf0Sc08hPGTTe5EwgDa8k4k0RIn25M+2RfUV70TST6i2925nC3S&#10;hHG2aJPOdubtfMU7kcShsgTbbW1yzEG5W3NMvbgn50+PH/nm/EBdK5ftULYJf+g1+ryjJiyL8wY1&#10;y6r55/sl9rMvD2E8UfuzLmFsGOnn45KiTFBfQ3/Sfq1tS31JS10O5WEMgnkYf+SnFmtp49iLyors&#10;h1DeWjuvheKq3YkkanVvZaph8uG7R1SPN14b5nZpzv8eG9r63EPlc0z6s4D7Kk80nq21pb0lP2H7&#10;Ox7loeY+zq++451IjlnaY4Z+SuhzqZ6OX3XEGI8stfzaHtKiplmvEtcx9/v4+a4+fPPN3d1oh+5E&#10;Uvi++1R23onEdqu1ofyz78RmF5F4klmiQEyLJrbn36MYy2uJp0UTlRPFsAY86LZg6/ijdluL8ukM&#10;rosGcE0Tti0PBNq3voi0NXdO6supSMuYj/aNPgTXIip3LVo+REhLmxBN4G5/jqto7FFzbmT+1hg4&#10;bls0iewmiiGKZ1+cZGnMofY2FTtZZ7/Vs6OlLvvid7nMw37kRaF79+6N6uTk008/HdV8ORufGMi5&#10;i/5bxg91y9jTSYbL4sVPzoFL4+FFBu3nfSMtrKP2p+ZFpCieyB7mwR9x0UWkNVCZbiuWL+3YpP0e&#10;85Sw/XgRiRcBuByJJ59vvfXWqObL2fyHg8r1XCTN5Wzl0kvBOBdr/TOGLO0LerscRX5o0pJna1Tu&#10;iyqb44HUjrMSWqOLkLzASF3zyXYo28NjT3aO+Zou4R8pvJhgu/bluKWuHXeCPunHSPM180ftacqy&#10;zMx//m/Uyf7kGf4+gn+Wa2Z+kvZrbdmeLTSNkwN5VBbnf8bMMVNr8wjGrzLffvvtrKN6ye73mCfS&#10;JYxzbVQuPytNFE9rzO6JnGf8w19t9frd3QXb2sUHjRHO7Tz/ZP/W2qSMza+vokntgo80j2Xu4/yK&#10;lxeO+LtA0cUTU2q/btI4fsXp7aGtcp6snt/XlPYoj2EdaReuo44nz7Hqty9/+ctZa9/akkb9vhT7&#10;PVrOxr6I5udynOw/sjudTqfT6XQ6nU6n0+l0Op3E6b//x/9qdqmLV75aNKFdV7Rq+XSlzLRoQjvv&#10;RCJRnC2a6EpfFMcaRFf51mLL2EXUbmvBO2FUF9eH/RJ9u8G2lXastOvK9tZttCU3/U6krcd/5P+Y&#10;NiG8E4n5+Q3UUh3FEI1T2lt0C1EM1CSyk32x1d4L849bsfWdSCyXedhfa92JVM5XpmXMtOzLuY7L&#10;mrjkhN/4E9ad/qNvotluLfNz5P/BgwejivNE9jAPvktceicS/bTAb/24b9R3kf9Ze0L7TiT96ydV&#10;Ka+/qZTmLe7RcjbO8+xTjlXCOBfrXfgnF9C7HPG+prTV8myNynwR5QqOB0J7mMfb9P40fpJOM9FO&#10;45jlOLHPqP1LO8dbdGxSG5XjsrRlDI5NZfH44himndT8CMbAY7M2p+3r833viTRipnGuvDf9TiS2&#10;FfM4ftkO+SlxHZSX4yeipc7MU4tzK2pjW0Qx0x7lcfR6//J8aH/V6e74FEVpfo6zvj4utC/7jkRt&#10;wnii47dF24/i8vHIeErNcpfciSRq5QprbZfGv1vOlsY2nlZJn1FZh/IIa9ZRME/tTiS1je/cY5to&#10;P8evO5E8TyrPdCdqcu2n+AnOn7Vxon3LcbLZRaRoMhcKxLRoYnu/iHSYmxw/+0X1cF3YL7QTDn7q&#10;Mubavmuypf/bJ3fSh8rgPxrDLWM+2nff8bsGtQlqTZbWfanWH2ieTGmPxl6LjsoS0ViivUXX2Feu&#10;ifJE+cWheLRdZIf27dyZG76cbXaiAh19oNMe7UutEw+XxYufOtmw1kmLtbbWhO1Qzg+1/CRqQ2rG&#10;HF3EiOpI/2Ee/TOG2fKbSJE2NZuQ3eVKO98+HcF2XWs5G+ctt7+0TzKleRHPMM7FWv+MIUtfQpsW&#10;P2SpfS3kf+syIjgeIu3+LWn5Ta3Ij+2s97424EWbFqJyoxh4fHkuohbcl39g2h75EcxjqElkJznH&#10;WEXlf3yOL+mCupsyBr/WlvG3wHamJi15ov495LMlTuVhX0TxUNfGiWjJvwW19mHdpf26tBtq4ehl&#10;v3i6ax8ev7yIxBhc99J/NH6i8e/XV9GEF5EYAz+PuA8vIvnLL2leROJnn6Ef+pNmudTMP+n8H/BF&#10;JOXJ6vl9TWmP8hjWhfmF5zG1n5ewSX/lK1/JWv3mz3rt53ppe46L7Z7/s+/x/Fma7e99S8qxve2R&#10;1Ol0Op1Op9PpdDqdTqfTeSU4/Xe/83u7y1wJXvWKNIny6IpWbR9fERUtmtCub81q/qN4WjTZ+kp1&#10;VO5aRG24FrpKuWUdGD/7glp5nI+x8Aoqv+lWnq3b3Wzd/rcvd9+sRXWivUUTttsWRPPDWiyt+1Kt&#10;O5GWjL1IM39UFinHVW2c0dYyDlvKjfK0xBnp8lg2kV3ar3w7t2h5OltLzLSzXNrZd/zxf96J1Pp0&#10;NhP5jzS/peX4icYSv6HjHSnUXNqm9md8NRjPobyipY6Mn23Lfamjukft0LKcLfIfxUBNWmKL/BO2&#10;7dI7kaLlbDy+OJa8nE2xHLoTSUTtEGoMk6XL2ahNzSYi+1rI/5ZllL45Blo0+9foXebxD6sKL2cT&#10;h/yQfW3A9+inRTMGYjt9S3sMS3M+4TfmPC5YFvflsriyDNOiQ/BEwpt+J1Itzn0sKUt1YT9G48Ra&#10;+7GvabdPakG9JWW/8HU0/0faEcv27Mlu/EQ/jF+ro/a1T22jGNyGtHFfceizrMxPzX7kGK6dD6ge&#10;rpc070Si5jHOukd1bDkPmWl/Usl35emiWcO/Ne378hjF7juOmF9235Gl9vASNtl4J5I/94XrJR9P&#10;x893Re4xk/3jrv7o3JKw78RmF5EYTAk7uEUT24+5iEQiu4hiuClsGf++/l0DLsEQh+oS9XU0gWwd&#10;v9iy/W9d6M+IwX/L2G7RhJPqFmzd/i31jcZGZKduuYhE3fIhFZVV0nJcHMoTlUuieFriVJlRDDXd&#10;kl//WvMikj7FnfuYmEv7VBbs7MfoEf9czqaLSIYXkaJ46H+pph/F7vh1kmGtky5rLmfjfKsTFGtt&#10;rUlpr+UhLXXkmGz5gy46jqKxzYtIfMT2xRX9K6/zcz9S5ol0BNu1ZTlS7SKSqF1EUrmeh6V5EcnL&#10;CaPYaG/S+mcMX/oS2iz1SVryrIX8b1lG6Ts6zngyTx3l2VnTODkbl72komg/dBy3oPg5N3IpGS9W&#10;c6z6j0TWne1MLfzHlGwcw8xD/9H45xJOx1zajXR07DMfmbXnK3gRKYqthH5YR/ejqPkUvDDC/Ozf&#10;aFwxP/1sifqEY8lEbVVqQ7twC+YnbQUXkdzO2o9jw5+zpab/Gnx/n/brlvyCcXLfaDy7H7Wf+5da&#10;cJ5hv5uyLOpDx3VS02eV1JBbeke5ryntNV3i+Ms8rqPG8rvvvpu18n71q1/NWsfQl770pay5r+rn&#10;i0jCX0LlPMHT2bxvSTlHzV91Op1Op9PpdDqdTqfT6XQ6FfKdSNEVJ9pbNNG3A3yPV6INbZEWtX1L&#10;/2ZpnJF9a2p1WpOt/fvbn62I7kRq6d9IE37TvQVbt7/uRPJl8KiOx7SPr8xvxdbjJ6oj60Ud5Yn8&#10;8AeKW8riHRdLyyqpHRektNXyRPGQKJ6WOPltRRRvqWtx0sY7MV6G5Wx8mhXvROJyNi5z451ILeOB&#10;eSIdjZ/o21t+Y0sdfYtXfutklMdtxLaq9WFJy3HB+SFqn8ge5sH3hk8v0IbIw/xRO7e0P9shii3a&#10;l9DP0juRuFzx0J0YgnePLLkTSfB1qDE0jlnORm1KWy3PWsj31v4jeDxGejZmaMf2zngnUrahuNrx&#10;W8Zz6BhXfs+Nyss7B6IxyfmK5XEe4HHHMRzNIZ7fVG5t/AveMeL5WZo/7B8d+9E8QGZthTuRbvLT&#10;2fbBOFwX+XD/SvuzRppjg3k4Tpb64WcZ87Nt9Xor1CccP2wTao4ZaufRlvnTi3GTxs/D3bkElzM7&#10;v/x5bEt/8cUXk+aYp3+2D+Mxs1gSfG3dkqeE+9bKFezHqK993lLajfyzrKhc6ilPTtZpzhntwoo+&#10;Bf0f0iWur2A8rpfe9xI21ftrX/ta1rLzgRreV+U8wef7oTuRRNQX5Ry12UWk8o/06KClvUWb6IMj&#10;imdp/JF9LdQRUZvcBLa+CKCJwu3DvogO9mjAl9gn/wDcApWzaf/mw+v59iHROI80iexrsfX44Xhg&#10;XVrGT6TpRyeltf6NyqK9RXPfEpbboont0fiP4iEtecr57VA8oinPuF26nI0szUPYL2xDn6QJPpEt&#10;uojEz0eWFY296MOdmn70B1StbXWSUdPsL2ptrYV1Of6to32po/aP2mGpPcwzne7FF5HYztEfsLbL&#10;t8tiOcIngbL7vX06wm0meBGJv2nDi0g8eeYfztRG5XLZjsezNMeqieKkPdT6Zwxf+hLaNPkJNJE9&#10;em8NrsN/hI4vE2mPPRGNn9fGx4KnwlKyrJdb2umzRtk+/G0u/46H8NOFhMet9uMxxT94OVbtn1ow&#10;Ni7n9BIP4bbSfrxY6t8BU/mffPJJ1vSvLY99zwllHjJrK1xE4vyTMo1i3o+GPsuyovkngvFE/Xgo&#10;D2MQzMP4+cd+bQxIs188R2n8/tzP/VzWgj75BQfnOpclaOexEB0Xa6M+8fkA24nttlQnMWwTeiT7&#10;F/d2X1r5Ef/K6/Gp7ccff5y1jpvvf//7WWvM1sa22sNtSD8tTDE2ovy1cVv6YR+x7zgGqJ1H+/ki&#10;ZORf2q+b7Pm/AZ0vnI/Hb86f1X4/1CayC9dFdp57eGyr3u+9917Wsn3961/PWseK51X6V3u3XERi&#10;v1iXsC/E8zNWp9PpdDqdTqfT6XQ6nU6nU3D6R7/9u7NLYL5yJVo0oX3flUxeYWzRxHZenVsa29L8&#10;W6ArhlEdbwLPzouna7kqZbNd0X73zu5OpAv+CCp+Sf4Zvs25vNg5uoTTU/3ndnaZiaf4YTrmF9pH&#10;HGPP/Vux2yaW2snlLvymMdyiSWRfi2dpftiyBF5FZ11oDzXmlmipy+u6Vb52/LKsYN9Z29I+bgXn&#10;NzGVhDI5f0Ra1PZdfCdSYGfMzHOGb4hyqUVMphbbLGdgj5azMQa2PwOdHb9BXTifsGD9qKV5jDZ8&#10;8IW+xR72+Qw/pn0fdyI9xN0dbH+2Z9P4DDT9cDmA8Jjgt7r8Ron2SHNc8Vt+5uE3g7LXyo2I2mE2&#10;3ha21Sw/enjpnUiRjs5DbqNtGc+zhjgJ7x5xW+pfL2GQvjXeiaT32f4tdyJxHHI524u4EyntsHvd&#10;ohPVmJJtduyvzTX4n9ULYyA6Nql5XPOYrd6JJHjuVKlXtY1H6J/cOhvHZPrvzbd8F8qtk3fffWfU&#10;p9M35spzG3ePnHupVyp3t8RMc6bvStL5227c+jiST8ejLe9+ie5E8t1H1PL34x//OGvB45R3Q/nY&#10;l46OZceT8Z1IKflOhgzy1OZJ+pP2a5bLPPtgPLPYwJI82jKP5x/ZPOeoTu5raT5J6p13duPBn1ka&#10;vz/90z+dtWBZbB+Pc9lrWjB/pNdGM5T/vsi94v5Scn+ltBsz6kf3X6zzTlJpPy9nU315J5LHpz6j&#10;fvjDH2atOf5P/uRPspb9gw8+yFo4Bvnx8k/54Wfc2sh/eX4ryjGsmLxlf9XuPhLOo215/iPoX7p8&#10;baJj2ecP+vcplqNWz/PTdrJTJ6p5Erar1q6LbFNbpXa4M9Z9difS3bvTnUhqjy/7h7WVxrqonMfj&#10;XJr953+HPNPfO+nF9Dc1NdBc7bnd3NiLSFFHt8TWkp/+t0CdXavjaTq70n/iIv03ypfO/uzJboBt&#10;4f+1O69NJ8fnlzhpR7lPL3AlBeP9Un9Vjn7OdOOe21nuRvn0cdp37Pot4r99uvvNkLX8k3O0A1k6&#10;zvfliY7BNTgfP+y2Ivrjjpp5eLy37MvllhFle5rITs6L+TMqi/YWbfgHI4nqG2lCuz7kophbOLjv&#10;0/r4T5+W09HCx7hHdkwVYf48MqYXO/ujp7s/ZB7li0gDn93fXTj64vOdfvB494c5/0iP2pZjMtLR&#10;vloX7zaknZT2aMzUtP4os9YJjzX7nZqfd9pai5puqePS9gkvIiE/jztqn5wL/iHpfaVZFpcG2B7l&#10;97YGT57ZTtFyNp5g88IRl3sYlcslbJGuQXuT1j9j+NLpY+05WvyQffmjfdbguv2z3zkeqFv+cKaf&#10;Q8vZIl1Cn75IInjRZrpYlPL6KULSfrqQ4PHi3wuS9rya9Thn6hjych7ZGZ/Hv/w7BmkunXPM2o8X&#10;jrwESZ//P/jBD7JWHh6zPPY9P5R5QrCcbfZZM8Yj2F+GPqX9WtumcoHrLqjJoTyy8Y90jz3ZPedI&#10;+wKR6sTfbPnGN76Rtey+WKT8XOZWuwiwJrfv4iLqyih+XpAx+/qO9ppOIqVBirv+EkFtfncoS/58&#10;Xqftf/tv/y1rLdn8j//xP2atef073/lO1vLtc1358W/pyM7PuwjtUyOyG/kvz28N96XmcRHNdc4v&#10;G38XyExtmVis9c8Yjm5qeIJj30j79T57lIe4LrLz75FoOds3v/nNrNU2Po5YlsYGzznpn+OwpkvY&#10;/uL5GavT6XQ6nU6n0+l0Op1Op9MpOP3D3/qXs0tgvnIlWjShXVexavmiK42ifF3C90vfUUxmaX5e&#10;/Ss5tG8Ld27Pnz5mdOdJ+jfry9PdlcCl9uHr84HhG9gh5luXu+uGF4GffCfMmP805R+s8/yXz9L7&#10;YzPM/ez8X6rkca3JrNzsfyDyf+cstc/4zrNLfW8z+GG5vENp9riXW2OGxO1b+mZqeC9/YTtmO3+i&#10;p/sN+rn2HO1hvRry604kl+U2EHH7s312Y4/9MgWcOH+a2mR8ve+4qY1V2iIdXYVmWZEOgf9zXcl/&#10;PrTnGd02eJ9xnpc7DQXsbglWCLt68RhnfZk/CpLf+EdUmn4kfGNiiH8kVf5w/Xc5WrqC3zTN49y9&#10;aBkn0b638/w2vlhMfUdaTzUPTECj756hr09pH7did9SlXcetuMA3ZfkQNPDzmHciPdg9jeVz3omE&#10;H8B8yDuRcCcYx148JhldHR6DWsrh1y39uBR+08dvpvijptQ8Xqhr3ySK6PO3pS6hxjh5ON5pIzgn&#10;8LjLc9TI+fnueLFd3nwruDSXOrJejOEZlmPTTtgOvHWcy5Hups9HQzvLjdqf5dbusBLz+WGXvzam&#10;BF+HetwKflzvQA9lUfdD5ubdi33nb2sQlRuxPD/zjI2VNm5//avlYYbH4BnHzDQetCRk1+hnmPl2&#10;1jlRP6aCh01KXrYsfevO7u6IL1d+PFl3lv/UT/1U1qcplnfeHu5U0c4enyrn4bRs7XK6k1PFP3w4&#10;3u2ZXnC+5dJj+1G5XM7G+cptIv/84W7/yLbGDu9Emo73Ij/v1ovGm/sriVxnw7tY9Z6Z8heoDEPN&#10;z4WWPPTPOYH2KL/bTTbfKaQ6vfXW0L9n6X3fXaa8k05j0/2ucfrT411JmtvefWfII5+vTXcxDX8f&#10;7WNXO6E7LkYZauEXpydndzAfTvbELP8OtkOkfSDp75az27hbAz6nn+ZINupa3ymuyZ42XLavv46E&#10;yrqLed59p/n7u9/9btYa1//hP/yHrDVm//RP/zRr+eZnHI/Bg+M5Mav7iGw1ewnLJZF/fq5xHNby&#10;a1tbvi3Yzi1M+VElLQ3znUhi51N37+y07drs+jrlcf604b47rSWZQx3l7+k4V2i+9x1uunPzW98a&#10;7j66e/e1k5/5mZ/JWvvt7ijbjQf59jJhaZ8bD/axr6Wnua7+Gaq25eeLOP23/+hfOPLMriJtmpR2&#10;dvDayPeW/nkSRZa2Q5TnjbtvzA6MiUtNC0O9dBFmGrwL7c+eDoNE8KIE88/sOft+O/3fwjKxWTyR&#10;n4Zy6edylqXuh/nTKdJkP03zt2M7w7IynTdZsn2a4oe9JT/jybO/JeyRn2e4ODZrB3y4c3zyWKAW&#10;1IZjkj6p+YhS+tSYrWnmIbPxz3Kf1j9ESuiz5l/U7Fyuxckw0uVxap/a1nT0IbsW7ItoDqG9RZOt&#10;/euExG21Gqkoe9Qjzu1/Vhdo/v5MCnQU2c2EPMziHPUjjH/mp/+nOJFg/nt43P8DPLWNF474R8Q5&#10;/PC4pp3wuNNJeU3z6Wzso+h453iO8tAPl3Nqa81+p9YFjZpmzKxX9Plb4vyCOsJ5Pv189wS9qH3Y&#10;/rV5Q/s5P31I1+JnHsF4eS4wvyCw08zzxmvPnyTLv8so44nsptRsh0Nt3OrTZHW4q66MyoqOnbVw&#10;v7BepKkdgn3FoXYWzMNxwosDtbEkP+f4TUjm9xgr4+RSUPrkb6O99uZ4YSHF9dXxQoHgcrav/NSw&#10;BEOaS8yM/tj6fJw/NQY/+3h8klTSX9wf59IUz/Q9YdqypRgb/5Ckdn1VL9dTWx/X2vIi0mwZHZ66&#10;xd9T4vHO45QXcn3hQn4+vTf8bt6uVddD8XBe4rmQx4y27DuODeYnXnKofd8Yf+dK+/3Fv/gXs1a7&#10;/sIv/ELWagMvXZTm7yBZC7ePyvUxK8351shuSs36Rpqcjhd5ZPc7ZR7CPuUYo3Ye+anFfyzTOE/+&#10;z/D3i38fT+X7gq3a8qOPPspa4/QP//APs1bf+iKS2sYXQqU9nks8ZgQ12yTStX33tU/kv8Xewhr+&#10;dRGIF2RMHkvja22jccg8Na0yfaypnTznaKx5qZou4v7Kr/xK1jrX+/mf//mstS+PKZerwXM22nVe&#10;/MWT3Zzm81hpXhiPPkM5p4lda3U6nU6n0+l0Op1Op9PpdDoBp//m//H/2V1KS/hqmGjRhPbaFbw1&#10;0dXCLcvQVbhaPZe2Q5Qn34mE25EnLlEn3r+40P7sfHelmsvTZncE5VvabNc/o535cd/5ZbYP3NLt&#10;PiP5Wr6z7bLM8jNOLmeb56/7ueDtODn6IRP95zt8xvGgW2w9NM7ycrYB2tk+9OO7DsU8fv3zfLlR&#10;fsUzod3Gcm/BHtVXy/dMXr43Ml1VTpxjfPLKectVeo5J+qTWFenIv/1G5ZLnxv/4Wnci8b15pOOr&#10;tNnZZy9Cu3nyWFfUB//81mOud/WdxQmXp6pvRW/xTRNhXzzXhiO0t2gy9z+KzDKf0b5azlbrl2Pg&#10;tHc7j8GhgFldoNlHs3bAcaGxPL2C3U+yEKxiy51I9/XN0Vgev93jnUhaCme/OpbNsXciGf4wadl3&#10;fk0dzQPUhN9G8djnXQ3UzE8dfavbcnxxfqNu4d4Xu7vF2D6sr54gaWpziPbicrbkaNK7p3/ufA95&#10;sswwZLbhvE12bcg8+emQBexPEdUryhPlX9K2Lb4FTgc2ofVOtqug0LVEJ5OqlT/HS2gv8uxrF4NZ&#10;Cah/R5lgv3CJAY+72vElF89wJzDz0KdjU+wuVu/7+JV+a/rx6jQmxztbNE5/enxakPK8gWVlX37H&#10;y9xOTt58Y7DLt8vSt/z3xuXAsn32yaeTfuA7kRKnwdM5WRf+yLOXgQi2j8e5/Pu4lu3999/PWvbd&#10;E+IuT+6Pd0lJ864kf4MvVJ5hWbfGu19URy95RuiroXj82SHNuctzSNkmhvsK3n3kO5fk4933hruJ&#10;VD8vpZH+uZ/7uaxzHixtm5Y0Js070xyPyvUxW8ZM9J631oL9yLmLfmb5d1006wPmMYqTfcox5vgF&#10;68IYlsKyyGRN/s/OhzhluzN+Rmg/t7Pq/fHHH2etVQV//Md/nLXGqZ/Uphh5lx2XajJ+xkNdq7ug&#10;jvatnduUeaN9I01a7FGckd2ofXbnfrs5Oc+T43I2aT9JvNTMU9MqMp8/Jy4unk2rQnR8vTvexfdW&#10;Ohb/p//p/5L166+/dvLzvgMw7XznzviQgvTf9DTz5PPWeCek7I/HB4toLno6LtXX0rlpHkv26SmZ&#10;QO3BcxKRLyLVDhxBe4suiTpyDdTRW/qPJh9yTPu8fju4iLQShyZh0RLnvjxu/6X77vNZo8W/YnE8&#10;1BwntEf921LW0vzC5Qpqw/ycwCNdTsK1OoolZdFO//QZtSc1/TzXDuPWjyjNpCy2C/vZx6E8PKlj&#10;X1NHdSesF3V0fK1FS2xRO0ea0D85xiftOtE61EfHoN84snfWhTo6xgVjq+noj1D6Zx4++cJ/XIjo&#10;IhL39dOIBO1R/IrRcbKdeWy2/CZSNMYiO2EMwpp2xtMyb4jI3sKS/FyyEdU9mjestZ/z04c0/4hr&#10;Qe1j+EfK7I9Q5PEfd2W55ljN10vaNfJZsrRvl6Bya3+krAn7wrTUfWkeUtrZhoyHY4ZjibpGGRtf&#10;+wKI4FPP3hkvJgj/DpJi8cUEwSdh3Ul/8BjHo3L8R5m0508dW7xo4wv1Oa6H/mMnxTGoDOvIJWy8&#10;qO72kR8evz6uZfvkk3EZXbJ7rmA8ZWxNf4D7d04uL06+cF3yv+vCeETtAr7yGGl+7ngsactlaF6e&#10;pt/B+ks//5eylt1PWJP2U9hUb7Y/Y+Dc5TjUZmxDzremjNmvW7XRH86P8Rt3EbO+C461Wh6WVcL8&#10;JCqLTNbk/vZYhGyv337+Qp/a79694UKlzk3+y3/5L1mrjf/7f//vWSsPL4R63GobXRSlZjtEurYv&#10;yyphfrLUzhhILR5xKGai+Guf79J+zTqWmnlqWrhc2VyWjiE/yl+/e/Q3/sbfyFrH2be//e2stZ8v&#10;DmvfqZ2Tu1P/DljKc/b6MGbyRSRfUEp5Wa/aMSj4+SLqLd3pdDqdTqfT6XQ6nU6n0+mA0z/4P//5&#10;Ja+AEdpbNNEVsdpVvLWIrjSuherlukV1jNoh0uT1s9dT+2xXh+hK79I4l+Yh0b4tPjl2luYvr4r7&#10;Pdp5lbXFf5Qnys/2Z2zSfG3oh/tGcZbftNon/dfKEVFZpd2v2W78pq9sZ0M/1MIR6U4kv8fb0aOY&#10;Sw7lO/ZOpFobSvt1dJV+LfbFZqJ2jjShf3KMT9oPfet9LKdYisi6ULf0Udm/JjruqKM7kXT3kfPx&#10;B+qjO5H0TZDz87hWDLWyeayVd6q4Di13IknztWkZe1G7UUfzQ8u+S8cP922B7RyNn2gsRZptxf41&#10;ZVtGbcW6R/Mtv9knLGMtfVX2+VjaX0uptf9aKPYo/pY2XJrHlLal44e6Fr/8R7H5biLt9847w1PV&#10;9PMA7413p8j+9mhXLF7iJHwHTgaa/j03yua7N6V5p8S0xFi7Pdp/J5Li8Tfy0rwrhu3g41f+rXXc&#10;+y4jweVsvruj1Jzny3OzifHpbPr2/8Gjbe9EcsxsB8F5g3cd8HhxW6mdfOcDtT5z/tL4Q756wtp7&#10;uFvJS9jUK9NnU6q24jB6iptIxc5+oHj6DE169nRatJLaLpM2fLrZbq7W3RfMv5vDVYa34dPxxq1s&#10;jPmgXcBeI7/b4rPiRxZaz8afuVBe34mk9ndfqz18HPHuI50X/7f/9t+y1nj//PPhB97JrC+AyqrF&#10;SXukS/jZeojIR4Tycz4k9EXN/FF5tqt9eOwYab/W1nUsNfNEmnhf3cH3jW98I2vdDco7kX7xF38x&#10;a9WDd/p5Tsux3x7qqJ/luPXamCf99xSx7eYu7ft8H8nNrfGH3M3p7//DfzaLmBVo0YR2VSbqjDWQ&#10;7y39k5b6tmhy5/TupsvZ1oo58sOTZ3KMT9r1ocWD1uybfJyfYyPSW8df+q/FQLgv60g/zFOeqNT8&#10;R2XRPzX9l/ta87iO8tAPdXoxivTBppMuv0zbnZd14EUkxsD2jOouavUiZf61WTo+SUuefXU3kZ8W&#10;/6LWbmtxid/0iMZz1IYlS8YwNU+8uXyAS9j4x8UTXjiiHm8nFjyuqVmuYnSckeZFpIh9fWeiPMfY&#10;W/LoROhQ/Euhf7ZVNH6isWS7/NlnqWtjz+8b1o8nsfwjlzrKY+i/LMsszXMsUR+yLmuj+MvPx7Wp&#10;xR+1baRJmcev9+17zPjhsiaOZ455+n/zS8Njo2Xz8iXpb/zMtyb9lfd2T17zHzvyycdJ+493ac+N&#10;0l/gwhEvIs2WOLlPk06OBp1IZySjml9U54UjardD9jkep9IeM9KGMahtuJzNF5Gka7+PNPOf/xuQ&#10;/eGTsV7533VRPLyIxKfg1S4yMGa1jR/Hr7b85V/+5aw1jv7CX/gLWcvuP1rl30uoBJfSsD3ZJrYr&#10;BrYt+zrqC78utfa3pt2w/ZV3ikf/jBf3BI8RaqI6C/ovcR7RollWlCf9RTQIlft0GFd6/83Xd0s1&#10;eVz7HEPbDz74IGu1sS8iqY39BDf58cUHjo2SKM6o3WptGLXbWnbBeYBxEtojTWxXuS3jk2MyGp+R&#10;5vmD+1T942XCWs72N//m38yaF5EUI8fA7DzE4zzluf3GeJym/5xD+RlnRNk+z/dwp9PpdDqdTqfT&#10;6XQ6nU6nU3D6//u//79nl5x4BapFE9pr35StSe0K55rwaltLfVs00Z1Ip6vff7FjacykJY+vxJZE&#10;+7b4pF1Xknnl1/hKqaCd/dVyVbz2TbGI4ow0ob307/jKq7iH6kg/kT2qu+xleYJ+ovYs/RjZ/Try&#10;H7YV9NNHj6f3uJythZnPAN7pwfxstzDOgkN13IKl45O05In6nUR+WvyLWrutxVp3IjFG6qiO9M85&#10;0N+iCt59RK0fj7Uv7hvdiaT4nZ8xMM5oftMPyR5qf/oUtfxlHtNiP0ZzCUYL3DeCeXh+Eo2fY3TL&#10;52PUjy13klBHRG1C+6F2O/R+DdYrGoMt8R9D1P5rEdUratuWNqfdY6llP7F0/NTuRBLWqp/3lf7S&#10;28PdLPLhZU1aFvGNb30za9n95CDl3y1rSvOblyyl9PDxbmkY797JT7Qcqd0hI82nJZ492c2ZS+9E&#10;ct/J52wexjmD6648vEOGP6bN5Wy0cykQffKOrC3vRGIMue/GH0IX7nf1Mz+bjOrtu8iU9y//5b+c&#10;tex8Ctu3vrW7A41ztdtfMbDv+PlIu+NkHmn2i14bfqbzGKnZBffVXRd5mzbn+GHty+lOJC2DqukS&#10;23d3j5TMVpmM403o6VlGy0EN89POvxGnfVOZF4+H+HXc8U4kjlu3ibb+oXjeiSS771BiP0ZjQ3l8&#10;7FALzi1RnhZm/RVoUrOrTM5dEXwv0jXYtmWMfq0txyc180Ta/hWLjyn1z8/+7M9mrTuR/vpf/+tZ&#10;a277S39p+KF75qcfcTlWa1jONswDwkdLimB6QpzQ6xockyJfRHLwJbS3aKJBdagzjkG+X4T/pW0S&#10;tc/Z5e3nOuM6aImtJU/0RzqJ/LT41weY2595og8Iwf6yZj9S8+AiS+OM7Gwf4XJFTdMP68g4aacW&#10;9qNtVJaJyqI98kN7mcdE/tMbo0j1mh6BnUhme4nak/YoD4nG51L9ooj6hRxTl3L8mKU+I/+bg99M&#10;YF2i46WMk+O2pqN9aeeJLk+SI717LOx833P8bgPtUV1IeQxac/4U1BFRnpo9iqel3aI81GX8puxH&#10;E/mJ0Emm/TN/FGdNaz/vW5bP/IZ5BOvHk3CfAAtq5rkqZQyHiPK31oV2atZrbRRb9Pm+JWyTFk3K&#10;PI6/ZV8RtS018/hiQumTefxEM9ne++qwxEnaFxP0x8i3fnbUye7lbMJ+5P/xuIRNv2dz/8FwsUjH&#10;x7QcTPbKRRhpf45LX+KYeuNkrFcKfxdxfBGpdlG69G+t2PVHmpCdFz18gUvxc2kbnyjHZXqzCyN4&#10;rPbWv4nEunC5mWG9lMcXmtR+XsKmMfJX/+pfzVrHtC8uKT+fdse+9rynresu7T4t7Wwf9gXHv5I1&#10;7ZFmfkMtHHMGF23OePGHF3nGUaY/rO0p+xz/6KZd3ObvxlT8CP5WWJPd7ZzaTV/Citx3b+7GallP&#10;IZvbVu39p3/6p1nL9oMf/CBr9qn6xflLOLdHmm1LO5nqgnhbtV/TTuTb81srjPkQKjeanxmb2rGm&#10;mSfS9q+4PHdpOZvnXvWVj03ZfVFX8CKSzyezZ1RxelKbwPgktTZxjKTew51Op9PpdDqdTqfT6XQ6&#10;nQ7Y9E6kLbkO/4euxB3VPhf6mbT2q59r0RJbSx5d4ay9F+3bogl/WJV5fEVXRPuy38or5H7PV3pL&#10;lsYZ2Xkln/FEmn5YR8ZJOzX9RPUlkR/GEMV5jP9UwCiSVL3Gl1zO1tLOkSa8o6Nl3xaf10nUL+SY&#10;usz6BSz1GfnfmujpbNHxwjijsU1NP9yXPjnG/K2u8LerQnbvfw6f8m97Ujtd5DFL66Jvo/ja1Gxm&#10;33uC7zMGEsVZ2mv708b4aa/tJ5bm4R0LtDPOSEf5aWffEeZhe3Je3fJOpKUwXmoR1SW6+8Va263r&#10;wmPzOonaa187GtoPfX6VPqL2j/oisvu4kM1346ivfuprw1PYpP2tt/TXx+Vsyv8Ol7Dh/Md3Iinm&#10;+w93S9V495GXs0nX7kQSF+MxpWhf951ICZ4/8Lj2N/iKrXZngvzzLiPemeMfo6Zd8C6jWfzQvitJ&#10;zOqCJ5FN7ZD/XRf59/yjuvgHk4XeM9YaC/4xbbXTX/krf2XS3/72t7NWX7+HO82m8ZN8+Ilp8udx&#10;K826P0K7PYSddyJNYz5pxy/P0xyrPLYzD7TyTE9wE9Cwzuef3fA/iZahIYs+rcdtYlr+o3JHmTLf&#10;hh8vl9O//JtPd/KZ+TI32MetUF+K3FaPhzGpeng526wdEs4v3IYay9/97nezVnt///vfz7o8RuiH&#10;sN0izXJn7QyYR3GbFh195pqyLi0wnkOoTI49I+3X2jrOUjNPpO1fcfFOpG9+c5hvdZflL/3SL2Wt&#10;uvouQeE5kH6GwTfUUT5veZ5MpkvUnc0QtYnjNJtdRFIASzpmKVv71+Cv+V/aJmH7PNONitvFHxHF&#10;szT+6CStxU+Lfx0wnoA4aUQTSOnHfVeOE2v6IS2xteQpbweN4jH0w9g4mUd5RM1/VFZLe7b4F0v8&#10;pwJGkY6vlJKn4QXX4SLPMTr6ECTH+Be1uq9F1C/kKjGbsn/NUp+R/625lYp160fjLTp2RDSGrXn8&#10;cl/65xzI/Pyjg3ZeRJr5wXI2xkzN/Pvav2VMRnmW7lvLH8W2L2ZDu3zb/1KfLZr+SdTONfu+cvja&#10;lDaWz5Pt6CKA89R816jVbykt9RIs61D8gnptFGPL/H9VojYo28pEmpR5HH9p92vaRTSWWtqcF158&#10;4Uj+fNFA2r99JM3fw/nq14cntYkvjRdedKx89tlnWStOL+OSfoDfROIFmQfQi5azJbjkh+ONF0/8&#10;R6X8+Fguy/IFDdXLv+kkO/uCF50cv/xxORt/64l1fDL+Dk9un/vj7ynlf9fHfa1ylUqtOnqZm/rf&#10;F4vUTr/6q7+atdrSv8Ei3J6K/2HlCXqy86JQzS7NNmd76j1rJWvaeZGK/VI7XkpUZ+NxUuaezZjO&#10;D5+z/LQnzffO3P753x28WDT5T0QXkRiP4891HL9Ek+31u7vfMuL5Bo93953e/+EPf5i12v573/te&#10;1iXRRZhoPmHbRnmI7eyvfdqvozwlSy4i7fNTQ/lb5meO22hsR9r+1a5eZqjj1E/GVH/6SW2y8wIv&#10;5zpy6/Zubpzy6B8utwz61JQ+Rb2HO51Op9PpdDqdTqfT6XQ6HXD2f/zP/+tvjnpValex1mRr/9EV&#10;VF6JW6rJ6SXir2fZhDK2WiLlaxPZ10LfFLiPWVaL5tiIdBR/5JO05PGVZ+OyGYMoXwvu21IWfZRX&#10;kmv+l8ZPHzV/Qn6ctG9NM013IYn02ug9E+nIZ5muCveNdNQOaxGVS1ribNmXLPUZ+RFbttHM85Gx&#10;1TTHP6E90v4WSSgG+XyujNE26MHmPIc0X3tL+yFa85VwvyXlXYUW/1Fft2ih12XaN7eYFm1KWy2P&#10;KNvWRHqpn2M4VMcSfgbVvtnUdq3YIlriXINjytm37zF+ozFALf9OvHtHyySUTzYt6dJW33RrqZq0&#10;vsF+5513sj67fXby5ltv5fy6e4J3NPGunlTKVLaWGmlMKLlsJdVW+0srr7SS8ml7Z3wv28/S61tn&#10;J7fSa6XbKdmPkvbRVrG6LPvK8aRyc8wp+c4Nad/lIs0f4lZ+o/lB7wvN8/RjrTs8nIf+n+GOrMe4&#10;W3ULXL62jl/aSe3z9ttv5zZSXXV3mba6O0k/3iu77nbQD24rv9pOfpyepvitVV+1i5LuMlK7KKnu&#10;tjuP7BobzkOt9tdW+ai5lV2adsXgbYliN+7/nEZb3mq3lHJ9LnZ1zDqli8vke9Sz91NK/+Skjf0M&#10;afc+88/9yO+Qcr5Ru365Tnz9bEiynab8eZ9UlGrjPGxzJ5Xr/lObqY/0WmgZpttF7ymP0PiowfZc&#10;qknNfsiHtvu0k+rj+rVgP/twu5jydQ3maclP1G9CsfmuIfWJ7x6U1l2j7l8dqzwerIVeK6ma1loa&#10;nPNom+alQWt8JX0+JOq5LR2bsJ3+/j/8Z7PaqQDToklk3wIPmK3wgSVa6tuiZ6T+TTUY9KXUunXx&#10;ACpZGucx9mP866Cotb8Gu2EdSz8cGzW9NLYWTRinWBJPVMeovvJhP9SC2nDfyL9PqEzk37T4zB+W&#10;IzoJnPykXe0xqmPoE3mi/CWM3zral33BPFE7rEUUf1TfFk3W8k9o37p99DsY9s5xxXpRRzELxmnt&#10;k3/BfTkeeIxEenYs008+/RuIYo7mgci+tI8iWvLoJOZQ/64VQ6Sjure0CTVpyW8d+SCRD8H240kv&#10;T+CpnWdfubWxLKK+qtnl32Xs04Tx6w924xNg4bqU+66N/PMYWRvGH9UlytO6r+Mv8/t1tK+IxhXH&#10;D4+R2VPYsIRtegqb9M8Ny5qk/Yh/8db46H9xe+xr+Z4ef5//G1C5nvcYg/STcb6V9txbas/zWY+P&#10;OJc7PefYROOQdfcSKpXvp63J7qVnqiN/E8lIM2Yu0eJT26anziXNpW2Pxsf6y/7pvc+zjnvxOHzc&#10;qVweC17WpGPxL/yFv5C18vpx4Woz/9aK4BO7vAxN+jE0n1LH34ZiO7Ot2Ca2S5tS+7W22t+a+dRn&#10;hnMmx8Bk134XO5+H/HtrWBbHm+3cl9Rs+4jyqxwvYSOKnectjkdb9qPHufK+//77WWuMfPrpp1ln&#10;/3iyof0I6trcImptIiJdI6p7q9393pI/0qTMw3FipP26zBONq0j7HFJtyWWn/u0y6a997WtZa1x7&#10;vlK7+hiX5uevdTROxKE+coxk19udTqfT6XQ6nU6n0+l0Op1OwHgn0u7qUlbjy0uJAxpiUMyzIbpK&#10;VrtStha6AmjvtatvgvYWnaLO/4rTC+jL9a/l+cpnyfKYd9Aetf0xPsnSO5GoGVukl8bWoknZ/i6b&#10;MQi/pp+WOjJ/y7cAhPtG/hWD89EP/ZMWn/GdSPV9dcuviXzy7o4ohlzKWNRQ5vCC9mjfeV/s8uQf&#10;Thz33QLGwKmUcXKOndkDTUL/S30G+w7jZP0GmjymvrCO7kRi3zHm8rjga2veTcR96XPf3Ufeh/Fw&#10;rF6gtZR30im/9YWWP4wvnmU/w4tn+Uc1B539j3noZzIWsC6QCdqTruxOk74Jm9p/3A7AD44X5tFt&#10;/BPznasw5lkbom3pc2afxQA9r/wEzfO2mr0xitgPG2cqN+sdHIacV/lN+tnZ83dTZI9wBDfVsSzK&#10;MZ9JpnQWNb5IQA5jTOhbVBe2+0Z1qMsuCMZ/+/bu28+7+CaU9WI/rs/um9xNYN0LbQZZz1PVJJk8&#10;z+jd3Rib90U09tjX7Bc/eSr7HPtReXknkr/p1n58ChvvRPKPu6YXJ2+8NXxLLs7w7b/vSBG7GS3V&#10;C5rH6dOxv7Sv+06a35hP83yyX/hOpMTZ5PJ09wPFacPx5nGu9ubdL/fvjXfOpP8ePBju0JAP/8B4&#10;dp3ymWEeTiTbzM90d83FyeefDXcZaRnUPftPeR6NPyqusf/5xj+szbob9Z2WpwnN37/wC7+Qte5Q&#10;+Gt/7a9lrf38g73CfhQ/fyScdyLd+3ysbxqb912vVLGneCof70Ti3UqPHg32gV1rzOZwOctbpZ19&#10;h5bneZzr7othHKq+vvtCetYmPo7SxssMpc/HJ+hle+38IQ2j3RhLPqfjK40w/0Bx3rc+/8zmPWhY&#10;5/ZKHpV/985wt4ne1ziznt1homC1TXG9Pj7BTb5dLx1nH3zwwXNa+e/iTidXV5ziqXO3gh9kpmb+&#10;uR+8GOOck2o7a5QdgTnXLYN+yRa0oaFd/+7aWfPqKFlSkjtzasNpfCJ/ElP/Mk+hmaemNcbPnw7j&#10;51Ya12+9OcxFt9O4/qn3xjuRkn5v1KrrW+NxrbFx5+5uzN8ZP4ulfXeWjq0n4/FYMu+XNk7/4B/9&#10;s9R+boU5tLdowgNwC1TZq1S4FfpfrX0udViPMacxNWnaVyJq/8UxA9rzHxGV9mnZtyU/LyLxA4X1&#10;op26hONkjT4lrfldrraMxzB/VN8oBhH5X1IW7eX4WeKT+87iR1m8iBTFs1RHflSOy6Im0b5RXXRC&#10;UvOzFlG9qEmUJ8of+SctPqN9dSKxevukouzx8rw+rqK+K+NkbDXN/C3jIdKzdh63IlvHYvlHFvNT&#10;+w8r0VKWqLV/VK8WO3XL/L/UP5HvQ32xVJOoXMI8tfz7fNRi3wdPvPnHjk/8hPOUPtnPa2j593iT&#10;dnnauj3LGBg/b6H3rfXCdaGfLZB/Hi9rw7pHmlwlv99r0SXs0/kfdLDjfJNPZPMSCWlfTNAflT9r&#10;nexf/erwuH9x53Usqxn9Ky5fNMiMf2wq2nSq+xy5LtAcY57fcl2VRs3lbLsaDvEZHi95/1FzWdbn&#10;4wUQ2b0kTXA5j7EPIc3lWnw6m5cFSfMpddPT3NIfiV/4gkz+d10Yp/BFQs0rvjCoY9EXjqR/8Rd/&#10;MWu1H5fy8eLP9FS1pCd76p/PPx3qqDy8QMS+Y1txuZ99Cvcd9y1h/3Ju9G9Y6X1eFLUW01yUmsde&#10;VBbnOl+EKTXh/My5znbld32J7PZVarPPTlx3teFjXKyrtZvaweNZ2se76u2xqv78zne+k7Vg25Jw&#10;PoE90oT7UpOl9kNE7Snt11EeIrva3dpI+3WZh5p5alp5PfY0pnw8qk98kV92/aaZUHtwzHNMzvT4&#10;hZSO2UfjBXOXWRLZRdn+9R7udDqdTqfT6XQ6nU6n0+l0wNnf/7Vtns6270rWGuhq2FWvSLZA3y1X&#10;61o0n8iWok9vjrr29cyR+MpnydKYCe26Erpl+9N/FFtUx5JDcUb1jYjiiWD50kviWeo/+qYgYp9/&#10;x0o/LT5bOMNtrlF919L74q/Vh+Mq0tE3LGsR1YW01L1lX7KWT38rtybsqYvzYclYLhPlqo9sZzzU&#10;onx/H5GfFk1mI40v0hjUOPRYrGn5pD6E508nwW1NL0Hjv7Zf1A7sl0gz0bdemxa9bwyUtn2U+9aI&#10;7IfaRjAPdTSH13yKKM9VtbZqQ8O4Iztj5rFP7Tyl/y3Y2j/rHmmyNP9asH+JlkDoPSV/W63+8Y+4&#10;Svub7lI7j5iWsOV/B1Sn2R0RjKESjmLw/o7XsVmrXL2SVuxpdstjK6d0LqH3pbV18muPQdt1B4b9&#10;644Ra337ry33IXrPSLOOvvNEdeeyL2ltlfTj4dbTsqmN8BwodJeO4tWdDLqLTFvZ/BQ26a985Suz&#10;NtO+qp/qJV9Kah/ZpR89HJ7Cprb84v4XWSupvtZKyqut8lnrrhf7sU/Hau38ZXIeoTiF6qZ6aKuk&#10;+ug9JWvVS0vAzm7pCX9J376T20FP+sttk7ayayAqr574J6zzmJPWPmlf67t3k5+k9fRALd0dfA77&#10;ajvsO4xTleFYZJ/pNIaHfCnuFI/Ly3lGrScg6rUS4VJQtw1R/bS/0L66a8V+1M6KWXz88cdTG5Ly&#10;taE90iSyk6v6kY2pBu0tefZRa+cS5mnJb5RXx4lQPBrDQv3F+Zl3+Sqfjg+Xw2PGx6HuQFJ/n+v1&#10;eP6c/snbnMb9B52Oz8vxddJT8vtIp//mt/75rHYymhZNaFewW6JGa+3wNTmmTa5zOVvU/i3xt9RF&#10;A1gDWSzdtyW/PxSEDgDjg0tQR37EoXFyTMz7yiWMoabph/Vi3alFzY+2NTthWfR5lbqYKM6oLrdS&#10;UfYSxdPih5p+qNkm1MKa+aMxRp0/1OFnbaJ6kai+kSb0T47xSbtOTFZvn+TeHp+kk9gJlBuNkyjm&#10;aDzQzn3pn3Ns05gctyLnGIvN9lFHflgWdVRftj9jiPxHfqjpR3P/If/02aLph8uZW+KPyuW+1ML+&#10;I8r8Jfveb/lsZPnOL3zCL6iZJ4o98tliN4qTSznctqUmjJO30PsEWPiPFe0bnZ+sgfxzDKyN/Lv+&#10;bAdqEuVpze/Xkd5H1Nevjb+pIvyHid73UjXtFy1n8xPcxO3Xdr/N4mik3b/ZNhYrfYnh5ni4Lynr&#10;N+2azOnscNTpj5jazgn657jl0jMvN5O2XXisCvox0lzqxSVa+mPc+pNPPpn0/Ye7J8HN2mdl5N8X&#10;tdSPXqKo4/JXfuVXJu0nsimP+11xcrkfl6fpj1DBJWw6zrh8j23IdvPxWPp0GwqPVeWh3X6E+0U2&#10;LtHybz3JB5f5TE+tSv+9Ps5F0m+Mmm3FcmmXJhwbnN8878nPtPQP+0r7tbbKd0hP+dN/g3Xwz5i/&#10;wLgy1GoHx6nY/XRF7eslnLr495/+03/KWvtyfmb7U7u/RKSjfUmUJyrrUH7F7zYkZfv4dYudyM4+&#10;MuW+zEPNPDWtvO5ffa6+++67WavvPPeqPbwsUfDzN2zDcc7Uv3fHpW0uU2Q9/laY9IVnp7TZeUl6&#10;+v2xgfmrTqfT6XQ6nU6n0+l0Op1Op8JzdyKJ565OjUSa2K4rz9a8GhYR5YnstSuNJWWMS8qQ/yXx&#10;R+0xi/NS18AHX7fwRLbo6WyRz8hOWvZt0YR2XRWttUu5r/PQzjaJyqX/aN/ITwTzyHfNfwTzSPt1&#10;tC/bhjqCfvgtalRfxk//0RV7EvmM/LfQ4pPtdvvU18XnduWnNi1tImr7HtM+9ifKsmowf0RZbi0O&#10;fRNU89XSJy0xR3bu26IJ7fxmhET77sN15jfOTx8/kbPxVXpv3HKcqKxDcct3rU1pZ1vRf+uYNCyd&#10;Tynit/Pcl/GqLL8uy7Kd+dn+tEvX8kd+onhK/36P+fe1Va2sff4NdRmb34tipm6hZd/I7nlmX5kc&#10;d5yXqKNvGJmHMM9SbRRz1HdlPxrGwzuRaj+sLehnC7b0r/Zxv7J/o76O8kT5S9jOkY581fpXttfH&#10;py9J+xtt9aHvWpH+2Z8dnsgm/c2fGX6QWfm19MmcjU8CEo5AsfhONuH5LbXadDeFcGxl5BxLM426&#10;3Kaj6UmC8zYhHg+KzXdfSPOHtWt30Xhr3M7a8k4k+vnoo48m7buSpO892Pn3nQaC9bf/fZQx1XB9&#10;NX+4H3Us8k6kb3/721mrjX0nj8rnnUhuE9mf4u6XTz/a1euL8c4iPV3KS/nSG3nZzCBTW41PYdMS&#10;mQdfjO2f/vMdL6rRrXGuU/4n+nwfmeqbNlo2lmWyvcGll+MdR7du7X5wWE8Pe+utoV7K7ydFahy9&#10;6aeVJXjH0RR/gndDEc9j8uk7fKRtlx/+YLheG45PzlHUzGMtD+lTM2thu7bTk/6Kcp1H7cMfZ/ad&#10;SKyv6vpf/+t/zVp98qMf/Shr1ktayTBOwvk/+vyqwfdLve89Y616RbG5L7S1FjV77X0h7XEravm0&#10;bdGOs9QeD2p7j2dpz71qV95BynaO4J1IerDRxBRP+scxSI5P/RO7c+/UF2e7Nhenf/SP/2WKecox&#10;g/YWTdjI4lDHa3soj7DW4K8NlH2x1fxoW7ProPL+zBPlJyyXMV7u5omT27du53WwmfQpq/+yjPZt&#10;sBMdyIdia9GE9rLtozaxjvaNJk9NfId8ksh/pHVAbumf7c99qQ99cAhq7ivf9h9pQW1YLo9T2sv2&#10;MVFdWjS5myYx+2cdefLJ2KiZP6I8Aai1ibY1u4jyGPpnHaP+EjWfpX9rPimGeXhcRMcIY2CfMh7a&#10;SdR3kSalvRbPvvYh3ldba30IWj97shsnYrAeF3OZpxY/2426pd9pPccHdLaPFYjiKX2ayN7Szi1l&#10;RfuyX6I2ieaW0qf9kNkfoUEMLTFH+zIeclWfUTklOmYN6x3ZI91y0ngMjkf18liSdrvRXuI/OgT/&#10;oKC91udrsS+2NZB/JesatLfoEreV8jhfqdkvtTyktL39peGPSvHOO+/krfrkm9/85qR98UH6p78x&#10;/OEp/EeN8EUkeldZ0x/m+b8B2XnxnPi3lQQvPM6WCzlP8nPr2eAn13d8Uqe05xzpaNz6s1vv84KS&#10;/6DmvkR2JWv68UUkaS5no+ZyNu+bfWb1vH9rER37tjOvcBvq+IuWsPlJT9rX9ZWutY/0o7F91JYf&#10;ffDjrNMOKVnu2j/X1xeXkuZT6njuxHnPc4XycH5m3V0v2fg7XVzmw/E8+/2usd10EemdLw/7qix/&#10;1uQ6YhkaL/QRxsCn+NkuP7wwZaT9utTax7qaJ/3nEaly/TQuXaj75NNhyaTa3o/pp0/NJd/4xjee&#10;03rfdee+unD4B3/wB1mrPX2BUbgNtS+PF/c727xsnxa0j2nRxPZZu41bUWrmibShVt15sW4J8sO+&#10;rs1XwscC219t74tIsnM5G48dx+ptRnp8qVaaLiLBnjWWs01zddrsjtJEX87W6XQ6nU6n0+l0Op1O&#10;p9NZyq3Z1aqEr2S1JkK7rpTpyqCTibTg/ky6QqdEfSz2Tc10HUxl6f8F5ZZtyPQiKOMxa8Wzhc+t&#10;cX/uS8fA46vlWIvgfvRz02Ed1tJEdiazL/8SIp/7/Kw9xo6lFk9L4r6RZkr/PGc7Nl0nqcRF5TLO&#10;KG3N1uO5zONEyjymzFdDc92aSd8S8rXjXTMZ6q2Jyr1KDByfPo/bIl3H+Hc9iG22t2hjW5n43j59&#10;iLLvnMqxaqTtX0l3hjjp2/MyPVMa31cfGPrm8cHEY6fU3HfylbTRazO9nxLzt2gm2QnbmW1Sjrta&#10;Yv7aE47osxXuX9tXddBdMU66+0RJdyuwnty/1r+R9uucUh1p1x04SrrDhWnKnxLLZaq2GdJSVEfD&#10;eqd/8hPNlPSUvGcXqkcat3oaVcrrpHHmdEtPTUvp7HYan6PW8jv96LySXsuvkvLbR7aZ8X3n4b5O&#10;g/8h6e48Jz0Rjv2oMaqUn/5WScrH1657Of7tU0l3/Snp7iFrjR/2gftQ/eQYXJ4Tifr9VcLtWSbC&#10;ekft4P3Unj523QdX0UoaKzlRp5RKGv7LPytijaS+TducNE4ne0rlf3/4O/9iVhNWrEUT2l2oiPKT&#10;ljxEE5aJYmv16TiJb/MTrAu1qO3LcnWwmdlytlMsF7rMXTFoEMXfYvfEUcI8LZrQznoJl6XtkjbR&#10;5GKYp/Sztn9PpuaQbvFPe9T+zBP5pD3SeSKo+Bc1e1RWVG5ES2yhH9jzbyKNcTIGHnc8xqN2jqCf&#10;EraPtbY1u6A2jC1qz31xHiqXa/OZh+OWdhLFwH6J7KSlf1v2bYmnpFbH/HE36q2Xs7FcxsxxuHRM&#10;ZkafT9NJqxlOXZ+npS7UpMW+1A81x2HUPtExEpUl7DM6fqN4WnSJyyJX9Vm+X8sjWCa12tNEeUhk&#10;XwvHo3q476Tdv7SX6LPP6HPK2L6vfdZiy/aJ6s46tWhS2mtttU8bahG1g5fzCC7/8e+llPrd93a/&#10;g8RlFH46m/Bv2gj/MZmjGUPIOv0RYjjmuZyNY4ZafzBnVMenu3HI5Wy18VnqaDkblzLNlpulZE3/&#10;/oyWn2g5G59cxrIenw/zW/af1aANtWA/HtJqVy5f+uVf/uVJ/9Iv/VLWysvfQfLyK8XJevk3kbLd&#10;S9tSG3z2yVAv7fvs6TDPK4/bkPWlT+XXa8MxMI2ZPXXXH8lCNo9b+fDSPGk/zUp5uJytvMAhVJbL&#10;K2MjjFN/nBtq+2d9j4V1Jy5L4/HTz4elgvq8/fGPh2WGqos/fzWX+LfOtJ+Pa2H/8uPlh9r+/u//&#10;ftaqC48Lj3/Burt9yjyMn/n5GRHVkfYWbdiP0qbUfr1PG2r55lJHjg3HU/rhvEHtPERtw+WZ/j0r&#10;2T22ZecyQx47rLt1epHSIC+eXZyc++nGye7fO2I8tbhM2ea72nc6nU6n0+l0Op1Op9PpdDoBZ7/x&#10;a3/vN0c9wAtQLZrArl/JPx3/E9b8L/KZr4Lp9ZjyS6fxdlAx+WnRwy519N6YdmXpn/zuyXDLV01b&#10;FYz7iSz9GvbZ1dTLuZ/Q74jer6Xae1vBK5Ush1dlI/Zd5TTyU9bFidBmXfqv2W2zNtSifC3oJ9La&#10;T69ryVC3IJ9OuirN10ymtSzuV/rYCt0m6XIufbU8ka+cj6HmpwOMurkuY9KTQlIJu//G8nK543/U&#10;w22a4/7Zbl/pX4kR21MQk09hrchqdu83pPTv8HaOYXqxM588O3+WdU76Af7xDea335J5W41CRHYy&#10;yz9uRZSfIE+OQa9z2r0x67soCNSLdXSbCn0batgG0TiZlQuiPJzHWnxS72Wsg5YB1IEf+gz1uM3s&#10;XqgUJ1LaI13D7yudaX4e/1Ox1mqHmVb/jXW2zj6skTjna07ge1OK/IR63Oa0s2v+1LFUJr13WOtW&#10;b6fRnmMfbePYcVlTHr1GHVlf7VfXw3ZIO/vWpFLGrYbbMK5k8xNb8vu5r5+Hx47GiVFdjOZ5+d0i&#10;pX9yO2+F6q7z0IHdMZdR+WaUudYV/fy+43Yk10Xb/JlY02lb7CP/szQbY8NWtjdef32y60d6tdUx&#10;oW+3c96Uh3dx3Ll7Z+ozvSedP2PT52bWKcmv+0DfjNu/Y8jHgI679FpJeQ5pnufoddb6L9XdWu1h&#10;rbIne2qcrFNSO1nnWMc8ulvDdt0hYH0+3l2TvSSfmbTR57LrqLsRsk6x6M4TbeVbd+DM7EV+8YwP&#10;VhhtxHE4RfA9t4/aTHee6C4u3bnz1a9+Ndv0Wj/Ma5+yqWzFrDs/3Y+68+Q5ndpGWm307FmyPxjr&#10;m+qhJ6XqfaWHD1Oe1EZa3sj8T5+muic/ua6q7ljlfG6Ttyl+tfbUFLs2cQ0ds9BY2t2VlMbq+EPT&#10;yuMfc061THX23UfpFe6C0+evxq/iccooy5jm4zbptH8ek7c9JpNOrzN5nzT+0kZJbTbkGcrdJfkZ&#10;Ul7Cpm1Kqte0pC3pKaWydq+HJWpewub+fprG6ln6e1txPnn8eHpfIWmrH6TXsay8yvelt9Ixrv/S&#10;69vJp2NQ4Dr2UmucvP/++/nOIb1+nPpRefX+k9SPqlvOO7atfGU/+fMptW3qc+F2UNvmWHIZg87l&#10;jWTfFWhv0UaWPDeOOgeSoM4c0NG+ah/XUXb3g9I0x+qdsa7aLZ+v5nGmsTfMISX+3Feb62mDua/T&#10;Mauxnfsx6bfefGu0385zuLTGhfbJY0BjKPlQW/sajPs3j2PFmv5TPHk8qkz9p5jTa9Vo0Kl/tK0l&#10;+eDrP/rt30312VWoVjkR5Ynyq1IqQET582AciXS0rztORHmislryU7uxSi2oTVQuder63b6XyWf6&#10;z9R8ikPltrC07mRfHsejbS025mc7+GAUs/ZJB0dU35qm/8gntfZr8W+i+CPdQtmGNaI8+gCt1T2K&#10;Z19ZtfqyDQn9tOgZsOsjxGP+YrwdXfgWXEHd2s6uC/cVtToK2iNNbGcdGU/L2CuplcXbZYXzaMv8&#10;tX1ZVhRn1EdRPy7Nz3agvSUGcai+F+NJvnGOKJ5IE9o5/zBm1ivq69K//dD65Nk8ftMSc+nf0M52&#10;a8nfoskx7bMP+1xrORuhvfx8MUt87iuHda+VI2iPNLG99L8FLMv1ZLmlnahtTU0rfzk/rw2XTqxN&#10;2Q6mbAcT5blKfr8u943GD9ufdi5h4/IfL3uRdh7xxlu7C0p84tJrb+4elf4a7FxqcSv9IWxuTX/U&#10;F0sd098LhjHrPN9M0avuWM5GHY1Pan+2ak6qLWeT/d693WPTPXdJR08u89PHpD/5ZHhalvS0zC3t&#10;+/DRbkmXn86Z/adUg3U3yq9k2Fb6m0uoXX/1V381a73vp+zJn5++JzweFGe0hI1PWHsA++P7u7o/&#10;Gh/ZL+12y/axPcuYHaegrtVXcNwes5zNY0/trYshhuXW2lNQh+NzjLOsL+OnjsqlPfKfKpG1xrv7&#10;SJpjz+NcPviEL11UFPLnp7zJp/YRGtd//Md/nLV8fOc738la/r08Uz45h9iP8nj8yKfneeaR5vzs&#10;epXQ3qKNyuU8YErt1/u0oVY78fyE85j7S/ldd+Xn8lh+9rHf7Ufbn/mZn8la/ricLXo6G8tl3aey&#10;FD/GjJem5nqNdun8etQRZZvvRmin0+l0Op1Op9PpdDqdTqcTkJ/OxkTK95YmXYFTKnUtsbytYblK&#10;jo3pOuLIX003FrPv6qtel+k6YXlLy47yRz5bypLdKSLys2+fJZRjrJbWgj5rY3lfKve/NlJRa5dZ&#10;9uPSZKhJmedQOoZWX+y7Q+lloxaj0mKO2Dcq99j+M5EfWZ22YK34Izwuj036Bo0psm+RGMdVUuSj&#10;LGdpqvlkUp7rQuWZFr2Pqx6jLyOsS61ettXy1DST8OezXlMzT/naqD+cOK70TbYT7Xyfr+mHZUXx&#10;GOWvAn8sp0zOE/oR+vZcSf9XYiD0Q99lWUz0aa3EuusbfSW9pq4lL+XKKXsdQVlKh1BshDG7b3XX&#10;jO4W81O29NqJZekuBSXFrTsrlGyzvaq1XA31tV0p8sP6MWamCO5LzfZ1PEosl3E4Ni21S72Rk/7b&#10;6eSzRafya0lLFJWUh09Wa0up78akO/empGOySHk5ncaujpf0mv2rO3yU1O/WurOFxxbbzUlt6n7Q&#10;GNJdLkq6k4t+3P5KuktJye2a2xZ9rUTK8q4jiZpmor1Vsx5RnWxX8tikTXmM2t19xHl435zMVGMW&#10;D16LyT98P7e8ku/tSad/+Fv/MvndVYbQ3qJJdj5WrsW/GtW05N/XeIb51YEm0oyB8bOsslxqE9WL&#10;+uzydvoDou6nprU9lEdYs14t7dmi9xHFY+gnapNZ+6RBfKiOwjryH/WvaPFvWvwzD+0lNf8lh/Jo&#10;QncelqUPSxPFpv28b6TLtjL0Q2iPtJhq9Wzn/xI6ip/xRDGIQ/GXOH8rzs/5gXFGfbE0fu7bQkv7&#10;7yvXHOOHdsZPO9sh6iO1gduBWlhfYjlbSzwtmuiEzGUxzpb+LZlizv8OzMb57J0dx8Rftptp2bcl&#10;T0v77OtrxlaLMxr/UWwtMdO+9PykpqP9rkKtDSJUrk7YrwOVxfq6H0s7UdsaarZ3uc/aeGnAFih2&#10;j8+oHrS3aCI729lE+YXOl4yOTcN2oP3tt4ens6lPuPzHS12El1GIMyxD0x+U5s0v75atvYnlFVxq&#10;wX3vvD4sRxJemiT0h7SpjhPWXfoRnm42nj9IH2o3aR870tFyNj9hTXbPadJc9sWlXlzOxieycVnc&#10;oyfjkhal8XCX/RxzJucB95fyGGn5NVze5aVb6p+/9bf+VtY6/vykJ+Vxv8gPl/XNnsIW1PGLUev3&#10;Zs4f7Zb13f9sWLKndnI70L9gnF7WJDhuDetb4rEnP16ipTpymQ/HNpdent7elXV6F+MNc9T0BMAE&#10;x6R+V8gwv38TiRHrt2d87JQ1mX5DSaR8hnb6ly+j+gi1/7NxDKv9n6Av2I9eQiU8D3MMSM9+92yc&#10;K9Rv3/ve97LWWPjP//k/Zy1/3/3ud7MW7jv55rji8aI4DPuOY8D1KqG9RRuVWzt/kN1jq9QmykNU&#10;J88VKp9zrNtEeTzPSPuYkj+3ifatHRdqJy5BddvKN5/OxjY08u+6q5ypHVQPLFvThVRr1zFvnSf/&#10;N5LErJXzbyftwIjudDqdTqfT6XQ6nU6n0+l06pz9+t/+u7/pK1EltLfoEr23LzEP0VW5WuJ7JTVb&#10;BMsrtV/rSl+tTGpBXSMq61Z+FkHdT01reyiPsGZdWC6JYot0SUs8NVrKKtvftJTT4n+pTxL5JJFd&#10;tJRxKI/fVzm64qytkr4FsKadSfse0lsx1YplQPsqvWAc+2JS3E6kZiP73jsEv0GL4ozqsg/HpPyH&#10;4o/KjfR1wrqTlth07BvqWVsE/tdirf6N+m+277hdE7bbFrS0T9kmHs9MnufLpH1rdvpp0Uw1+zHs&#10;278sZ80keMfXlqg896PL9lbQxnSIMv8WaUvY/uU4N9GxEGnS8jnIOvJ4912CSvqWXO8pya6tjl3d&#10;oWG77kaw1t0d1vqW3H7yEppRz/y/djdvlf/O3Z1WGYpV/8nmuGc/sp3yTfUZ85RJ7TDp1OZ6fXGR&#10;9JPhaWKya3mV9Sw/NBPPkXTXhbaCd5fxzgHnF7wDkHd6+M4EwR+U5t04vuNIveY7kdQ20bHsOVZ5&#10;DNtSWnctuL/Uj9rn/8/enzZblmTpeVjcuDciMnKorMwauqqrMTUACb8Av0I0kd9lgIyDfkf/AJlI&#10;iQJBUYQaJPFJk8kMJDE00BgEAhBIfoFZf2h0o7uLNWdVV1ZmVmZGRtyB/vr2d+9ne6x1jp+492ZV&#10;Qv5G7Lvfvfby5cuXD+ccP+5nS/an/tSfWuVejSN914tiI9901qGymDsmOiRf9RvXcVXib/mzT58t&#10;8sI/LWUXF3RPUL5qhzrLH/knXv0p1zqXPzUutaS6NpqtiiKvK3MkK2fZdF5qq+aSK29dy/bCS9nK&#10;tbjOir91yt8iW7hQ7+tV+cztc3ki4XK3tNsSw+r/Q/m/8PrkqyKXnvrK09eervHn4e1Dy3a0xYaO&#10;KpPNcpQ/61H+bpBMKI7Up301XF9tT4JTW3Je8t12DevVOJTDacx11rXauVfCaWWdxxFxtSFx6TiG&#10;tqND3BD3IVh3HR9qfBc5j17G64zzkB+9TLC/gs8C5RHvD44bKo+5YB37IBvriqAC6yqG7hfut5Zp&#10;xZG45dZRXxbXvZGViuZVY1OTYrVT/tRL8XrdePm7/G/yg8c//Wu/VfKl9Q29c0bGCQWQUGYRLLdD&#10;xjF9VooQpaVvDCzTktNnVZjt6BxxgdzI8iW/7+1sUaPtkdVjxnuM+GPQThYTcr9RMY7xzD7rlHJh&#10;xL4xYp86ffskIvs9TtGhD1l7pm9K57QZ1yBlTtAOQXnGhdVisp2NPh+qO+KYn5nPGUb02T4zn1kX&#10;9H/EfuZ/ZieLz6G8TolbxgnKs/GHfmY+yy/7Ri6Yf9G3s+3azO7Ohtv438fNONVOJufrI3VG+6zR&#10;+2mejZ8j/mecyHw7xc6h+3ojOIrI9iFInx9O7xpZucR93XODXIjaoKD280WFyuh23pfXyGKScUJy&#10;t89D+owt2xu38JBTx9ttZCPbzpZuSYOdp29uOtzOpvcPxsXjTf/x080ffTgy9AFc6MvLOGuSol08&#10;OPtsGR+qHNvZmD5qe7rvsUWck0WeFFLsuZ2N+tzyxq1D3M5G7u1gNS22s3lLSM036cve6kJIX3YF&#10;lc/1qHh725rq5y/+xb9YuXSi7WOywafLMQ4eWyRnGbftbOVD8cdbHD7yE+jEsX1PhyAfuIWK/rid&#10;sFw9J/zBWXa8FUs2uIWNTwZ0DKuV89Ymi87j17d2uMoLHp23dl6q57G3GpXjyeNWFyXtE27JfLS1&#10;YfcRPapdj2gXar5uhipLK06JjmmVrSo7+aZPKP6axKu86Lj9K2bcQsV6dNtmbBUr90FxjhW6FpTu&#10;937v9ypXG/md3/mdypXPj3/848oFjwmqC8bf8j7fKC+BnMh0In3lxfchRo1VOcyNXh5xQrbdd5Q/&#10;x0P2L48brAvBPitW7hfkqhNuZ3N/Eee47bqjj+Icr8hXFH7WLiX3vXoGR4rtc5vQxXzrPRMTExMT&#10;ExMTExMTExMTExMTEwnO/9172s6m2Tfd831yI5tRFOe1QZlmA20zs0Mw7xGuWT/b0jniQpafkdof&#10;3M5mHLovu7Zt7llfgfkK1Dd4nXEi8yfyXRixT85vuoVjeZxqv7fh68h2j8wmkclH7I9CeWSH70fo&#10;fXAayc3V/iNkNinP+C7X9gNugn4o0BixQ/Rl0bXLcQpG8iIUH+n5MNjvyO8KmZ/kI+jjdtfIyt77&#10;6frqD4PtkPKSQSP3A66UyOJ8aIwldn4DLutNuW3OgzojvD/uE3x9JLJYZejr14fS8toH9U7lPEZ8&#10;OwbZMcgFr2Tr5RFGdHp/o29a7wpZucTtR88N8kPIXl/uCuqb8u8+Dts3LOtB+QgnRuw71jr7/ZIO&#10;b38wV6x1qE3qLF2tBLBc33RLV1zfhjtttJ3N6S2/4Lfwxb585VFR9HytbTwqm8vnelq3GpVD356r&#10;fYtrxYO55VdXRe/5Jvd2tsqb7NAhO+ZaIWDu7Tk6tOrC/uta0LXsG9JXDASt2HBMyGXfOlfXbauP&#10;7mkbU5O/aKsFCN3zqhvCaXRWXXgroupEq3GURnX+zW9+s+ro4GuZy6dDfprLz1oPhauM4jqk8xIv&#10;Oi+eLWml621uuvZKGOft/N0m5atWbvC+ofSC8zPMe32V1fdkX1z3Zd9y5bfwYlN/m1wrwZSftrEp&#10;12ULW8mjyBvbflhbNh8Xn9u2s8dPlj6lrWy1f5XyaZum+oK40knHW9WUvvou3uzp342WgxRR9avl&#10;KtStde3aW+vqP3EfrR2Kazuby8UYuq2Kq15qusZr2Zuu+4zKpLN0/PolrtVoiqnua5Wdyqz7kqtu&#10;dUhPUBqv/hLXPZ0Ftytdb/Wy+NdzHpRnvD9cDh6C5UImj3h/uL8IjpNhHZdXkB2XW7Gr7afERmOv&#10;zpJpTBZXfPVD8ZbXNtb0PSb72rEllBchnf5Y/S28eFzO9ULOiyxyyap8PS2obbqc23H23/3nf7fY&#10;2wJAUD7CCQ8mhhw3zF2gQ1yIuAc0gfrkgjn99BIvgX660wmqpMgmuUBuMC9WKPlF+VeaQrvaI7Ip&#10;HMuXYF4j9ZXpZPpC5I/OkW+0Q98Yc8rVcSL7win2M575mclH/KcO5RkOxdbIdOjDSNkP5RWVt4+/&#10;QTsjfAfKr8uLSaPczjYSW4G+RfxQWmPE/ywtB/DM5xEfetgm9TP7o3XN+BiSRfKs7BknKM/KfshP&#10;wr71fprf93a2rH752pHVxUHYf+R7H9vZBMbNuI1Nyvn6SHnWJns4rc4RZ5yJEZ/JCcpH+uYx+1k6&#10;QeOn8Kq2e/Q69P+uIfuRH5Qf4kbGBcfnPqC8svZzFzhULiPTGU3rvpPpCBqjDG594jY0csacT17j&#10;ViBviRK4LYVb0pjvRfmwbOg3kSLwd5Corw9IK1q/78vudi7O7WwPn29yvZdYOeCxRDDvbUa/X6T8&#10;uS2L/vjzgji3g1lfnNvZaOfTz1pe+tMmFKTzCbaSEdz2xbIYGoO9/VB18q1vfatyxfXP//k/X7ng&#10;OMu++4Xy9VY1yfV5ylz3hOoby+hta+X92qc/27awfYYY2o7gfOU7nwLmrUzS12HO2NqHHm57sun4&#10;iLMNs22v47D+tG1rlT/a2uTDJ0vbVlpOgNhncfcFcfcpcdYRtzVF4z/LNcp1tIt1C5L4gxdbG76+&#10;3Ljbtmw4npLxKXuuU4F15HIpxn7andqLnzaovuKtbeK/+7u/W7lsejuk2iTrwnGQDtsGxyLpRaB8&#10;hBu7uAGU834vjziheLq8AsdDlV/I0spftzHGStzxV2y8nU367i/kgvNVPmwzHN8isG3sdMQ9lpZ/&#10;i8WCIvJMRb3rydCG+/06aGJiYmJiYmJiYmJiYmJiYmLi3wic/7v/1v/mNxqv4MzUCCd6Hc2cRYfB&#10;a8oFpbe9iGu2TTNq4kpruWcCBXJCegY50fsWcYE8QpbXwwfnD4qldrWHbVK/z0f3Rg8iurbsGOeR&#10;xSCLh9IY5J5BFSjn7O5t7GdcdiJbmZzIbPawLR4ZMju9XNc+MjCviPeHQZuMP0GdEb4D5Mp1zflE&#10;O/Q540obpc/sj3BCeemeDo9D0WGQC/TV6MviI7OT9R3yPh9fZ2PjXSLyX8jkhu/7MCjj6jXKM/Q6&#10;EY8O4dSYp2j2BOZxU8S89kG9Ed4f9wnaPzUOTJu9XjPO9wXGyZwH5SOcRzR+9rHJ4pbFcETnLiD/&#10;I/uUH+IE7ZCrrnV9H4eg94fRvbs4MvT3eJ1xI0vbx5Nwf5GOVhToLJm3POjg9gdvSVHb9HY2cepw&#10;a5u+EbcdPp1Nh6GxS77Wo1yr37rvbnK8RkJH16onHXpymbm+JY/4ZeP1KW3Pty1vV5fg5WyeHVpd&#10;Ya7VEebc2sbtKj4LumfIjuMhPx0XpY24ymh9fZtv/rytChCcl+ReJSLUNA1OpzrSqhudpatVZKpP&#10;1bN/LF1wWtmWzzrr8G4OlUn+W65rc8dBsmdti59WhD37+SdVpuMKafXTBMW71X/7+bj4VP0uXNvA&#10;DG/F0kHf6qqzct4dBfXpbAX6W22KF5tqzzWvs8Kf+AlWZw8eFR+U5qzItSJOvtQno50vK2nFHz4q&#10;fupcjielzeusLWmyqXhWXvqI5bVfNP1aR9X+clTfGlc5BJdJ8LY5lWeIlzjU9O26/isXik+Vlb9a&#10;ieQ81PbNHc9ad8/aE/TK4XoX7KfOXkklrjJaR+kVB8m1Akfjhcqt1U3iSqd8JdOha+n6cL5uY4Ll&#10;gu/zoHyEjxyC4ylk8oj3h8rLMh6C7it+tf2Us9uV4uQnKopbrthrhZL03cZkw+kJ+SLQT/pP0E/5&#10;b+w024VOxdpy0bBedeU9+yf/17+zt4HMRzhxSOdYoIURHYODvILrtAqyOeX0hwFUwzYoF5xW54gL&#10;5AbzUoUa5KWr1QHvEPoYGqfKCeqcyoksDr3coB3GYdeYoeOByLhr+2wbwjE+Yp/yDNTJbFKe8R5R&#10;TIiRvCjv42+M+Ea+A+Rq+aUmK8+2s2V+ClEd6Wyu8SFC5udI/AnmlflM3iPyWSA32Mb0xsAgPzVW&#10;2dhIZHHIOEF55lsWH/kV+Uy5fhMjwqm+ZTrCmhf8ZF2c2vcrgnLVlE2c+Tbi84j8VJ1Mn6DOqe1Q&#10;54hn43bmT6Yzok+cYufQffUvYcTebfh9QPajPHoffN1zt4FeTvRvhu8Syovt5z7gdkqwjCOcOFVf&#10;qB9gG7ithtt5yPUhxaCc23PefvvtyoVsO5sh37wVV5ye6oOQoQ/sK8AdQ6YVZ/vxa5x4+VO5zo9a&#10;9VZ5sp3NfVBgf6T9aDsbOdGn9fYcyfgUM2//Ef/QW8CK/qfP2rY1/cF2tg+DrXMCt4CxLO47OnsL&#10;m/if+3N/rnLpfu1rX6uckG2XV5xPjvPnIHFDOizXBy5X6VsfvPfHlVf97gsdw+1NMrY9+6+0jDm3&#10;O0X9S9D7UkH33T5VXrdbcW6n0iSHUEvVtrCJX100++V00XSkz77gPiLOurBNgX1QeobljKe4r3V2&#10;XY/wcrGchcIfXjU75f7lsy2GrEdzjYWua3HXqfx1P2XcxDk+uCzqi35qIbe2KZ8f/OAHlStfj73i&#10;hsrBPpWN/4zhCCcyuSF/7BN96+WZjiHO994ZFEdBfrn9M7aKAdut25jizadkus0LWbtizNc2U2Af&#10;BMdc993XNPLaUrWJsfTad8qJkd2N5wX7q4mJiYmJiYmJiYmJiYmJiYmJiQAHn842giytZt98aDbM&#10;fBSye+jQzJtm1MRpl9z59lAaI+OC0+occYE8Qmb/4Zm2s2VY7pSS1r/12JI+2H69f4nFeuDfHpDj&#10;1g3sjMiJLAZZPLI42HdzQ7Omka27ss+2ccj/KL9DeR1DpjNik7z3WVf1KHxZvlsO9DsexdCet7Tk&#10;espElfWADyMc0p28eNZYwS4p0tImUP1u6LmvPTMvjMRzhPfQPR/GobSR3/ymgPcJ2uG3DFkZe0T5&#10;6pzld9fIfMvkWUwo5+q1+wDzpZ8j/CAQf+MG1SDqgxZPle8vNlB/h5P1twS7sh+ws6KU3eXXalzR&#10;egU5n9hI6K6PHU70fx0ja+Ybr7qWg+/klkG+brOAvF6XYx+fhb8kV3nbZX3dNTL5PUL+H2vP1Bnh&#10;Qm9T1/dxCBwn7wMqm+D8XgUjaZ1PBI6HXKHh7Wk99+pipdM345bX7TmNe5WF5YbeDxj2W38vtZWm&#10;tFHJLq+WbWJaHaFtP5LVQ//MdTSd65Ju0cf7+XLoW35xHdrCZnndxta4Vr9UXuytcnHptcPXzreX&#10;6axVFObK11xHBN0XFB/57LjJjrlWaZjrG//KSxrFR7z8KUc1U+FVARLVsokXHa5AqOl0Lkd9b1au&#10;VY9ffvvtOvbU1Qtf+1qV6b3z69qWWFMUNJ/194VWg5RrlUP5ujzaEmi9up2q01E8nn3yycJL7D/5&#10;6OdVVtO3+te/2iZLxvbf5b14dLE435yq2iWpnkxXbZbjxaW3xUmvjB2L6ppGxO1QdvUEtJrXQ/3A&#10;9etVpvyftrYtrjass1ZPeDvbw8ov6ra6i/OLB4+KHcVMMdSKPnFtg3ut8Yty2E59+prsVW8UMvm7&#10;HPxMKl2dBd8X1ph1vNa79MSbrF6bC40q34eF17CU+1dald103Ybdj8SVj+tRB1cEeWWL4uUxQb6r&#10;3NLVtetRh2zpWnH4+OOf1zpQDPVj3bKlba/KV7pyUE9SdL56OiFh+XqogPrfeDlVLlL+xtxHpL8e&#10;yz9h3SpY4M+5+u/P1DtedcQ6vlyuMclQ2125r7Pbj9uYuOLo7WySa+y1DsdhHbVcDdWPcrC9ecwU&#10;91mH9QXb0X3XhW65fMKapv5N0BW5bmdzwh6Uj3BCgYkCrAIYTJvJM+6legLzUgWYZz7ww5eCb5AT&#10;smE75EJkPysX+cVD7dXd3gSsqCqLzasb+DMgL83DtJw00L0sp35pSvVckclvZKXZQbncQYxjPIsJ&#10;64Jyd7oeskf7xoh96rCdCBk3TrUv2A7l5FnZM8609YWs2dfZPKuXLF+2eebV2zGysoxwQjXrdqU3&#10;IUZW9h5RGQVzvlCO+JbFOeNCFNvMjhD5eagfGawvjnvkp8bqruqXGJEfig9h33SO/OfT2YjMz4wT&#10;vdx50Wf2l6z/9qD/hid4hZrSKqUvmHqrSEUib08JrtjpY5LtXuzfwk554SsXy9VFnURaeHmpWeU3&#10;7Ykzwn34/6h8gHC+lOvNubGzU+wbq7y0Fz8xR6fqv85Fbv/1Bm2tiZ3+Xi7/Kx3RL4heG+8K1X/5&#10;1HiEXofcfaHn1rlvfB556b2lkOVD+QjPcEhH72EMbrfxthSBnFveuG2NW424jSXaziZ/WKeeABF/&#10;9qK95pZ+xXyNWhL0EUPc1zq/WD/gFDmePOU+IkPrlJbkFjcbhutIcH+pNpuezvSfnIjGb+n49Vfx&#10;4FPMuJ1tfVJb+WC6PoVNRzNJHdn0a4ryZJ2yLJ5ckuxP/+k/Xbnawl/4C3+hcqX1tizZdH31fvLJ&#10;cX5dE9chSGd9qlfx64P3l3JdlTr5yQ9/VLmgSRaDH37Z3izv7Tvm5ILLKDD+ntiUjNuvvvKVr6zc&#10;bbuPYXF0ORdzD/2UwKLz+PVt2130FDbB+dJ/nRk3c6a1rtBzldnc9zKuRrOO+EV2viStE3qffbzV&#10;6bpdseg8v9zaJ7cl+sli8tN1pLbkJ7IJHlsYz9WXAr2//p+++53KVW+///u/X7li8OMf/7hy+qO0&#10;fL+UQT5FoDzjRDQ+99zXh7hBLpy3z+6Ssx4N+eU2rBi6XTHO4v7tMum4LpTW/UVwWQSXt8+X7ZBg&#10;WvujtqEJbYH64r7u7RB9zO/vncjExMTExMTExMTExMTExMTExL8xuLcf1tbMWjRL6Nkz4dS8yGlH&#10;eRmaeXO+mQ+0k32bTLls2E7PI9COuPOj/Pzs5dlF4exmK8t1/e5xSXt2I51FL1uJxBVE1KedPd2W&#10;7THfm7PNz4f1KXIRNinjvyvLLeKjmf8sfYTepkH7gjntZz4znRD5yXai+9ZhO6Qd8kM+G+QlcSP+&#10;9mfz327rKRRrCbaiLGjJ9a2YoeWmvkHflNg2Kd6XpaRdbYosF315t8tNrpn81b1NvEu7KzvAOhL6&#10;a8Ez80IWz1fJy8jsZDzzWecoD8qYl9qb7ZJnZSToD/vsIUS+EbxP+1l8MnkG2t/lhZVItDNis9f3&#10;NX1jfKifvV5kMc/iQ/n1RpeVJ01vyWnhmTxdOQO5RnmD8iv6wzJ2cru3lVyvCxtovwwEjeT5lsKX&#10;Y6F8dblpPzZbQTvwx9s9hMz/+tLXQPuMs79JFDI/ma9jL2Rys3pGO2HcsjiXBtRI50+0AqqA24sI&#10;trEMIzps5xFkg3bIs35hHZ05PhOZTWJEJwP7HXFKXrLBb3hPSStknMj85Ljkb5al6xUX4tlKJK84&#10;kg5XWXD1CO3sVsJoO5JQ3L32SqFyPPfqnXJ81lYiKe1jfJO+e3+YvFfc4nDz4Pna9m4eXHucV75Y&#10;Xcl+xLGCoH36wDbp1UTKnyt72f5ph9xtWGmjlUiSk3/y6aIjby+bD0yrO9oeKCgbrsZxe1P+2rol&#10;XFzsVyL5h7XLO4oHrz3dVpetZSxx+rjlleUrvq2wunnw4YdtJVXx90OvRCqxee8Hy0ok+aOnpJlr&#10;K5n5usKtcK6a06omQXGo2+vEiz9+Sp0iHLUZyR+1FUHawvemf6C43PfqDqXz6g6lW1cWleOhfxy+&#10;pF1/4L3wR0+39v+G239Jy5UhrIvFc/nMdoJVZOWf/RT242Ere03r9rPXUSwM8+p/ZQVFdOa+UOro&#10;xTOsplvjef3gWeOy/YlXK0neVgfVcjmejFWRu/1oy99bbQypPrR2eHn54sGP2oqjF6Xff+c7361c&#10;feLHP36vcsXj/dZm5INXtcmQ6kxAUQ+iuNSwf7+srYz1jL9CFEMh5lrVM66vtqftjiuaivxyuxX3&#10;uKq+6/FW3GOyuFd+Kh3HYa5EYnkN+cI2w/HKUDq+TrkPKp22jgrV9bWIxabLW06eG+jR+3P2T//a&#10;b+00jwVQICcyOXEbm+QKehRcgfIRTliujub8JLM84/SNFTryYZZ2HpZ/5aryOmo0qkkhyy+7SaRQ&#10;jjZF+c0l/IQS7WutsP25ONu2fdHPqxex/+QCucFYZTFRg3faEX3GPNOhHb3AucP3iPIlZ51m+WoQ&#10;OKXsI/Jy0Uh5McV2jPsAy5XFYSTmWVku7tl/5ks/M5/pm/yybxxnKOfS6/sA8yLoZ1ZGvhnO2mqP&#10;qIzkWRzIBXO/URHoM0H5CCc4iZS1N/pG/2mTseIWSL1pZLmMW/kM+a7ttXMFdWgnkxfYS8ols/8j&#10;+iP50gq3047on2qf/l+xftmXIRdcrpJwTUs/KaedU/1c5Ynvgn3Zyalf+HqVyQtWO73cWzMAtq8R&#10;TvQ6h8aK20L2+WQoo+fuI+K+d4gTfPO81n9B9JrPtL1N+kDsP1Qu6O0YI7wHP3TTf8q5XYjb0LhV&#10;LZpEEui/t+oI1CF33OSz/dbZry+VYxsax9UsryyG3M7mSSRxt0nx0gkrz1B1jiDTkZyvX2xL5tJx&#10;ep29RUjtZX0iW+HrdrbCrSN9T7gRkrOMfO12vqoHb92S7Nd//ddX/mu/9muVC46t8nVZyPu8dAj0&#10;U/fff//9yiX/6IOlXPLrRz/aJpHebJNalWMLJNuPoXxky9z5+ixQLrDPuv0oL38w130+5erdd99d&#10;+TqhVPRfe2PxU7ZftAkc4aJtbas6zWdyge3W/vQ+G+IsI+O8Tuh13Po9WHZ/ISL9UoDKBb5GOK9a&#10;j6h3ts81Xx3b0LLmpbb0zle2GHpsUUw85siOt68qT7d52fZ2Nk1offvb365c762+973vVa4sHc9a&#10;lgZxXmdgTCIu36L355ntU+WaRHrDbb784ySq24x8YfuMeN/G3GclZ3zsR8YFpTEYE75enBIf8h7M&#10;S9hym5iYmJiYmJiYmJiYmJiYmJiYSHD+7/2v/9JvNP6FgmbD+hkxg/IRTljuGV1d94fRXxv9jB71&#10;zHlohjDiWqq3chyayl2v9S+QZ7z+k93646abfHlKTuPnG9dyRunpqDOZjfPpOdaN+DFks5+cTSUy&#10;/RFO9N8o+Yhk/aGZ3GNc/pv3B/V8DKHFVoefBmQcj/Rp0LaR6lZ1bfOv+trk9HvHoS8j8s3+mbu9&#10;3RcUYyP1E9xx9WH0PiqNDtq/D/R+RBgpVxaHHs6rL3smNzLu8fPeMFC/HEOy8YTxoc8aH1ieu8ah&#10;ujAyjV5uLymXzP6P6BOZnND4k9k/hhH9nf9J/QrS0WF/Vq575WC9V3s6Cu4y/hGWXLZzD/my2mk+&#10;CTt5QZ4e7TlTekXIh/sc32Rf31jrrMOynquOIvkIV72b98corMuzj2g8sZ4wynkQL7XbBo9LOvwt&#10;szhXaETbIqgv+P2PcIirDvpDbcNnrUrxtbbnLO8bih7eH9b3KkW28Pa+qPwrpah6u+Pmuo7DNb3y&#10;KParvvjVYlsdRCsJLc8O+2XeH5lch9qn0woRl5/SFddKC5117V0MOsitI0hPtcpDf3VfcdH/ykvs&#10;FD+vqFS70EqGWp/nFw/efeedynXf244E2XO+2jK28aVc5U/xH/G83uL5vOmoDrQFb+H7cmkrnH17&#10;9Ki0vepba4e1QMWntb2VNPXvgppXu9o/CWvTqZ9B6ueU5Yloy3l5cpXkD8vnEuXlmGj71cLPHzzV&#10;ViyFsOg98UqPcq8+Ia6g5qH70i/tsfap8k9lUUyr++Vf3XJVnPK126jbiJ4Qq3aodqky6QfHda12&#10;cVliqGs99U5PGDRXXVRe+op0rH/1ovSjakttajlX+8qrcT0so/YB6bvfNV8Wvf2TDdXedJZ9cx1q&#10;2zrXvtZkqlOhnkuBX8fKGe+qENfT2Opnx3IohWQ6ZEf1rZjJB62qUVyfffasptf1i1JGrbypY5Ls&#10;lfu1XTcbOgTlpWOpJ0W/+QW4Ha7HIlyv62phpW22dJDrqO8TdEb+OuT3esahax1qg9q2af7oYimr&#10;uNqkucppOyq3ueU6FBf7oHv0R9C1ynOIC7o2zHW2HcHyGp9SX0wj6NpHf33w+Oe/+feLzc0ZgvIR&#10;Tty3TRfAICcynWNp1REyRPr0TRVkkGflEmxT52O+ZXlRPuJPlpY+ZPzyWfnAheIc0ydGfFDjPyUt&#10;uQZNI4uJO6wR5UVk9tlOqOPB4RQc09dd6+i3O1Zt8jtC1v5ZxqyNZTEnVzlOjc8pYB2N+HwIkZ+H&#10;xoe7wEh86H/WJsmzmAjMy5x9kP6QCxHXmxaDMSdG2kmWVm+onGtWLvqZjSf008u8hX58ME71M5Nn&#10;bZIYyStLm+E2NinP4nmqffIetk+d0T5ryAb9NGebIU7xmbIeke/EMdvCjrez4TeHkt+04o3YIQ7J&#10;T43zKZB9/x5L5qe4r3W2P73cIBccnwxZ2hEu6ENCj1exY/RyjT8Gy+ItDwK3Qpy6nY3+06YnowTK&#10;2Z7dd8Q9ZlIuZP4z36iOZId1zbwoj9qn5Ia4r3u5cYj3rwWGuXToD7eMrU80K9zbfKgjrqNHb5Px&#10;dNwUs6997WuVyxf/JpLk3/zmNyunfdljvuRRbKmv+3zSnJ/mRrnaBX87iL+j5bZkXwRxvycR5z2C&#10;bZXxd5tkXuJu54oDt7ZZLp2s/dM+23/UVumzzqwvcr+vEGecWXbKdRjy1XC+gp5kKlT9lhff+1eb&#10;N1s9esuSuLe2SWftszq2rNY4qNy/+mvfqlz58zemXn9zmVySHZdX52ctL5XJ7UT5/PC9ZdujuLe5&#10;if/kvYVXnxGH1bfCs1hlYNxGOGOb8Z1+47r/pTe2bZuPzpd2It06Qda4+4X02VbZX6wvsL05X5ZX&#10;nG0sA/1n27ZcNhjbCKNxFrbcJiYmJiYmJiYmJiYmJiYmJiYmEtSVSI1X9DNfRsaJ2+icmpazbUI/&#10;OyZQlnEhSusZPyHzh6DOSFrKlb996P08xTfKmY5ycafJ7GQ+UH71TMtfF04566WvI6P3x6APSmu7&#10;lGfl7bn1srT0jf5noH3PigvitksdzSofs8v7GRd8rb/rvbbcW6iSrWh3ApaLyOI5wom+jHcNz7QL&#10;p/o2Imdd3weyvkNkbZJl79uqQS5E7S/ry1nfIfc3SsJIPEc4sT6dpIBlYUzoJ7+RIbKVSPxWiDjV&#10;z0xOP0fSjvAR3MYm5Vk8T7VPPoJT9YVorMn67yk+H/LFeWY6x2wbu3vtLLBt86lzo3aFSCZIft/j&#10;m3/oVcj8zMa3rO+QMz6UG1k64dA9467aP0F5NnZFK5HU1vhkJa6+4AolfkvuFRfiHOtoPxoD5SO/&#10;xeb4ydcd+yz7OozstcOQzazeT20Dmc6xtDpHZRHMpWM74l71Ie6VGOJeiSR4hc8h0CbL63pR/LwS&#10;SfXzJ//kn6xc8l/5lV+pXGlZR+xrXIkUvU+Q3DryxT+sLbnLJbm56pDtkD/2bp+VljHn6yzlBm0K&#10;UfuXjld3qOxu/+JclcQfhaafUZ0KbP+WS1+H0Jclap/SYXugnPXCtLTpvASVQSgePDiHfF2JVLB/&#10;4uoilz36EK1E0geHm2ZTeTovxeBbf2L5kXbFwCuRdP/1t7YVOLLls5+sp3y9ylRl/clP/3jjP/nJ&#10;wl9cPvjB979fudIyJvQ5e2/GWNkHgXEz1zmTu7wC28Aac6TVX3PpvvX69uPYekiQucdV2fB4K+62&#10;18u58o0+sFzmOkecoM8CbVqudIz5bXH2L/6Lf7CzQqMjnKCcFU2caifTERgsgvIRTkQ6Wbmyxtwj&#10;yov6uh/l28uNLF/K1UCdlvJo0BMO+U/Y5otPSyNsSegnuUBujMSTdqg/kjbTITK5EPlMfXdA4dAL&#10;Ae1EnDoZF1Y5+M36SNaCUtxN+27AMmYYaTMjOvcBvgAJjGeEU9vVfaNvAxHoD9th1j7J+aIsMC/z&#10;3odjcsGcPmRxo3yEE3q0vXMd6YMcD4nsjUqmfxufKaefxG1s9jr2/9S0h2wajM992O/j47x0juol&#10;Q9Z/s3xH/DTPbAiRjyO2iV6HWn5zKNlNy2rEPjkxonNXkP1+fBYkd969P5RnOhF6nVPSHoLaf4/M&#10;5khevZzthx8E+CGXW4c4WcQtbNEkkkA57XPiyD7IN/uns8dJcdejOMf8bALKOMR93XNjVJ5xjwm9&#10;3KBcYHxc731ax0G2/SFa/OOPP66cOgLbT2aTr2v8EPr1r3+9cvnlJ7JJ7qeSKV9OFvGDObnrS5wx&#10;4SQSny7nsojbjsAJH3KWy2XJ8hXc3nSmHcafk5/cFpRNolKebR1iXWRyo48Vy2W5znwSH/VZdqbV&#10;YchXY9c3/Tt40BXKK3E917zaq4TydD8V93Yz5ltxvpXReWmM+dO//mcqVwzeeeedlb/59ja2WL/6&#10;X9nevs4//2RpM+JuS8+LL9/+o+Wpbb2ffIoceTTOiBOMGznrcRdP1HXGqV9/I6tA9ridzZNIAic5&#10;2VYzzvHcfjKGNbatnCwv5T2ysluudByrqf8q2HKYmJiYmJiYmJiYmJiYmJiYmJhIcHAlEtHPghmZ&#10;vmYPo3sjaUd0stkzykc4QTln8OgDyyVuZH7SDsG0ytd5937y2sjypZwzqNThLDQ50xJMS1+uPitx&#10;0JaqApYxmvnskfncxyTCSFrqZDwrb5Yv9RU328piSDsZz2KVysH1w8IGl7PeFThTfRsw5p8n+K0f&#10;Yyj01wL9zPqIdKyX9eu7gnyM/CRGfGY9sn0yPgLzMu9lmdwg7+MWgfIRTpxDzLxYRtYRx0OCceBK&#10;pEz/Nj5Tno0/t7FJzro4NW3GCcXWedyH/WwszcZGgjZpZyTfTCfimQ1hxLeMG72sPnGmge3z1O1s&#10;I3lFOncJ9jUiqy/KMx2C8sxOpjMCtsMRO5nOSL6sa37Tna3EiLjA7WzeoiJk46T0BPnouIlzzIxW&#10;tghZfLJ6HKmXEZ7ZzF4fj+VmAsd0AAD/9ElEQVSrGLAs5E4rXa7O4o/GkzNuUcylo8PcfsoHr8yR&#10;Llci/eqv/mrlsucflM7yFc9WIjEmXInEHwaPVlXJt2iVhcD2w/5OzjIa4tnKELZh/nCx27k4t7Dp&#10;SXbm9FNHxF0XlAvmKosO86gtSe74C9bp48D4sx0yX7eT4s1uO5uZznrCnFA8W18jmJdsf4Y2sPqs&#10;MgYrkRSnP/Vnlh9sl2zdzlb4m1+KVzBuPWeLg5689wlWE3kLpJ5W94Pv/6By+eO2JB2uPmIbdpsU&#10;GEPdExgzwT4I7GtrPIs+6zriwo63tLW9PW0/lF3++XOZ0rqt9pzjNlcfUUeHwDoSdxkFcpaRsB0h&#10;4rLBGFLHiGQGfRDO/of/6h/tJL2CkRUk02fnIkbsZDZ7eVbQKHBCxgnLVbnmrCy+ULKMmW9qcFG+&#10;rETBcp0jfYJ50TfK1fidlnL6zLSZvC+XcbO9HqY+93Ijsz+UL+QZpx2COn37jPwkslhlH9J7RPER&#10;RrghieW/qKezCZFvPY7pZPV7V+Bya/myxg2coD8se9bf2b/uC7R/zOdT2yfj0yPKV+fMH3KDeWV1&#10;TfkIJ/TSXjyqPBu76HM2HnIc7t/kR+U61WdyIhsrbmOzl0flJUbsZ2kZW2Ik7YgO65R5sV4yH7K+&#10;cNdtMrMh+M0qcYrtHpLzjt/cSnbTQnCqffLPE8o3av+H/PR1pkMcSpvxDGxfUVtj2sxOpjOiL/CD&#10;DD+kczsbJ4vI/SFa4Afwb3zjG5ULLJfbbe+nX0fERyYldJi7rsXdH3tOfSKLvzn1eztZvpRTn4hi&#10;ImT5suyMCbeV8bWYNte+XHR0mNtP5el6VDrXnbh/B0k6bg9Kxw/gfo0TPzaJRB3Z4RY2loXjavSh&#10;WDqGONsM/aEeYxvZ131PpjEm4pw44nY29hH3nT5f1oX9F6J6J2iH9hQrbmdjbFl2ctd1D+a7bmcr&#10;8ISGcI5JJHshm65fTSylMb/YxhaXXfHOtrO9kUwi6cltBtvzi6vmA9qP4vHxR9sTDO2buNutdMyZ&#10;luViOQjp8/0t6zGra3KWi3x9Opva1Wvbb395O6GQpU1tBr7J/6iMGT8VjLnANpZxI8p3K8HExMTE&#10;xMTExMTExMTExMTExESCe1uJpNmu6N6Incwm5dEsmTAyqzaSVjOTvla+zlszpOYsY+abZhd9Tblm&#10;ApVe6PUNynswX+ZtzplVIdJ3/gLLQrllAvnZVfGzXWY+U05k9jM5kfmT2cnA8h6Ks0GbTNu3B+OQ&#10;zZH8IjAVv5W4j+1s/vYkwoj/x3RYX/cBriqhL1mbpD/8xpCcMdG3Ca9aj6diJB+2PfpJ/6mj+Bxr&#10;/5SL99cRLGdeWV1TPsIJfZdTPKqc5e37oP1hfdEmv5Fhm+G3RcSpPpMT9JO4jU3KWT8j+iOcGOlH&#10;WdoRHdYp61H5mlNOZH3hrttkZkM4NT4ZJ+5jO1uW133j1PY/ok9kaUfkGdjWRvLNODGi77pW/lyV&#10;we1sXnEhztVH0UoMtU1viRJYLnL7oDO/GY9WIgkcSxnb6PWINoWsfjPf2P7tpxDlq/v0YWRMcF46&#10;Zz5QP4qPwPiwvFlZIv+l69Vl0uVKpK9+9auVS4crbbgSxvVC38SjuqCOfMm2FFlf+UarOKTvsogz&#10;DoyP7hmOCX2QLGrzKnu2hY0rkdhHuGKK+XKsZl0oTQSmjdqPzlGsWC6BdcE2Sfv0obyDqWfJvBJJ&#10;Em9nE26aOm2Kv0Db29lvK5Fk0/X46PGjB3/6zywrkRSPbTvbwwevY5Xj6ht8lIzxvLxefFCc3Aaq&#10;P59tZXf7lM7IdjbHU2BZDKWlvv3UefW5gHVNTv/NlcpptRLpyaO2NbIem80orUBOHyLfVCaW0ejL&#10;GpV9REfxYTs85g8he73Ns//xb/zjnYQKkQPCiI4cjZClHbGZyXtEQREyTliuDuWKZ1lYuVnHF2xH&#10;54irszBNpCOQG0xH3yiX76ekzV5YM37x4NHaeTKfe7mR+Zz5Q1CfoDzTIXqdyE8i843tgTqCbZ7q&#10;c8bLRSPlDeH5NsmpybzD3p+OLP7CsVgJIzr3Cb6hFeyPzpFvWZ1m/V0vOr+oMkb5Zu2TnDp8ERGy&#10;sryqnHndWfsH9JLv8Scro3yxP6wv2jw0iRSV8VSfyYl+rDBuY7OXR+UlRuxnaRlb4lQ7mZz9jnnx&#10;dS3zIesLd90mMxsC35Qap9juITnv2L5kNy0Ep9on/zwxku+In7exM8IzSCfSO9XmqD7bErez+QOy&#10;wMkicurww7gfEy+4D/U++Fpn90dxfviNPgiL6zCnnHbIrd8j+/DlrXlMJ+4+/iqcYMyZbxYr2mF5&#10;ybO8XC+S+x7TKk8+tt6/gyQ5f9vKUFrWC+PMCSXyrH65jYhyl0WIYkWb0t1NICBfgp+3PIEgcBum&#10;J47E/RtQSseJo2gSSWDfsZ8CeQT5aV8PcUM8a+eOocqY1RFjS3gSSXiEiTs+HezBwy3+tiN+ldl8&#10;vE2suR0+KnH69T/765Urtt7OdlZsP20T1LKpw5xfcHgyqmisr1nScb0r3q893vpv1E7E2fbYZtwv&#10;Mug+289IXWc65PxN2u1JeUVnYdW3YxjVOabH+z33daaj+HCSjWNsxg3aN17WmpiYmJiYmJiYmJiY&#10;mJiYmJiY6DC8EinjxG10Tk2bYWRGUeivBco0m+przgxzFlRy+0Tf+nx9TblmAm13RJ9gXvSN8mgW&#10;sQf1+3IZGa8rkZp/ywztyz5nPmQ+Uy5/eO8YqHtKOiOLtdH7ZngWXaAO7WX+ZGVPywL+i1qJdCxO&#10;o7grOxlYLwLzM2dsWd6sfinnEu77gHyzf5HvPdh+srZKub/ZMU6pj0O6vpe1Z4LyEU6c+nQ21hdt&#10;Mg7+ZlDg0nfiVJ/JCfpJ3MYm5ayjEf0RTmRj+6l2Mjn7HcuSrRAgaJNt41R/jvHMhkA/iVPs9+C3&#10;vXpSjnHTwtCnu01e94nRPG/j50j7J6hzbOySjPLMfqZzalq2Ja4m8o8MC1xxQc5VHB4Dxb2KQ8hi&#10;5ThIxv7IFRQjKwQs7+2QZ+Mhxxn7qTNXldDn7LWA8ozbjuxH+QrHYiVk9rN2xdeaKObyxatr1Ba+&#10;+c1vVi65t3FJn3nxdc12pMP6IqcO6zfbhsayRK8Fvf1oVUkP25GOV5Io3mzDLi9jIs5VSdzmxh/i&#10;Zpyj92/KV4fBunBsyYWsfqO6UNostowJ0xrlU+G64kNluWhjguTrj2wXuVYLCbKvw5wrkdY2LDvB&#10;SiT1rV//c3+2crU3r3bTj2c/fWNZ5Vhtws9LcI5XNy0r6buN1Tpt28FoR9zxUSwZK6cVovgI0vOZ&#10;K21ugzVWBWY68ydEzJWvfRDIjREdIZNH6G2y3VJurvveNqjyuYw6uw8K5EZvU7i3SSSBFWCcar+3&#10;aWRyYVfxCSciHQXQnHlxoCA/1R8Nkkxjuc6RPpH50/sQpRUiOe2wk2blffRwm0TS8KbBrPIiW+Xg&#10;RGaT/vMF674Q+SYc83k3eGJwow7LznJldTcSk3LRiOKP7TZFHJfk1dG3pQi30WH/ug8whgT9IWed&#10;jtSvXijv03/mKzCvKF+WhX6O9OX7AO1nbSCri4wTfDrhdVJGxcmxytobxxm+kdMbKuvfh/9Z/G9j&#10;s5dH/o+kHdFnbIkRO5lNyrP2n+WbIWuHIz4c45kNIfuQYoxwQnLe8W9ZHNI3RjiRyX9ReBV/+EGG&#10;7YVvjC3vY+I203Pr9TwC5SOc6OUsCz8I+8O1wAklyqlPO5yEMXrffK2zX0fE3Td7zr7mfCnv7USx&#10;FY7Vl+AyMh3t9PzUeszyjdCnNSjvOa9ZlijOyn/9XZri17e+9a3KBU8YqnycqDHEWXZOaJCzHqMP&#10;7+L0TYfBfmS5ztyaxO1sttnD7ZP6ss2JIE4WMSbrREfR4ZY39gu3Scm95VP+MD4sr+Oj+4xJFkPb&#10;EZSH0Nu0nd4mdWiH4HY2TyIJj8631xo+st+oNsthrG27+PjoyTYOeEzQ+c//L/8XlfexfQ2TSGt8&#10;wIXVvoBJLbcfSR5jEkmHeTY+kFufoEycdiLQTp/W6NM6+jfXxR+3Yek0td5m5PMhOeH2I5BH6O0c&#10;i5tk2XY2vm/Z1WMD7Rgva01MTExMTExMTExMTExMTExMTHQ4+x/+xj+80Uzafm7Js1rHuU6NNSxX&#10;Z2danfIyOIuV8nYWdrNe4JxZFda8khm8fjaP+lHaukXL1yWvNbfEh8xPSHfxePbZZw9u2ixh9a3l&#10;xXzrX/sAMC/PNAq2J+zyhQ3xncV2j2m59LHab/ldX29WLx5eFDtL2of1Z24XcPYymskU6PPOf5SL&#10;KwTuC32bMCzP4izue57xFqhT4xzYyXgWB/Jy0UiJP5/O1s53CWa7Q+Ibesg+bbmglnGhb0+S+N8N&#10;Yn/Yzms9Nr7U43J1fbXJd6tcYKiuRGr8PqBvdhw5ttN9myXffGNb2rfPTWdXj+08juMprkoMjV0b&#10;BrJ2nnHBJT5DWbKVSBx/+C08wXGG36bp27io/xKv4r9BP4nb2Ozlx8YfItPJ9LOxfcROZpPy/tvq&#10;fbt/NZzqwzGe2RCOrUQSjtknJKM0Wom0T1WumqCeml7GCUlubuL2eScoGbyc64Kwmjv9kZbA+Gsb&#10;hsFxgG2YcbzyqoBybO3wpr4uLKwc6L9RfQm7uhngBGv73D+cWwp+cdFWU5Tj8bqKQFt+sKKgfcu/&#10;6DsO2PZS4G0vPegPXy+21xGtmiD3N/JFp8VElteVSOW4bk9oWnQwVuM14nptb3rf1Gjh64/ZltP6&#10;zrWcHIeK5rP+st1u/m91J2x5UafAZVdeaIjdO+YQsLJrw07L+7pynHX/8bpyjCtSSttrr0dqv19u&#10;K3DUfv3D2srI9a5yfPzxzyuvaBnq5PjL5voaVy6eg1uudvf8uV8H+/rd6rGZr1jLW3WW2Kp8n33W&#10;VkYV356ZF53LS9tXWicu7bP1TabV/ddeW1Zbqb9yC9tuJVKLj9q1n06otNuqPG3nXOzrs+nTtkJJ&#10;5fD7B5V9jYPig5VCnz3bVlI9f7HJX7zYxge+51lRdLY63afd7Kt/bXFm+2Tb8ydqhey8vf/X/XVV&#10;UpFzmzPRv3etKIa8Ekmxcp/VuPLrf3bbzsbVX9FKJPHP8D6K46pXRknHY4jy4o+B654RfQ7SOePE&#10;KTpCpCPep1lheTlfrn2koMl18uuC2tLaHsqN9TN15Vt/jMpba1mV3PEcWnHUfKv5wv7atre85KPr&#10;S5bX+lK9tD6iO6zHFcUo26dw9t//jX9QfLcDe1A+wgk5sA0QG061k+n0b8KjvATKR/gIIv3Mt6iR&#10;COqAvpY92yQXXjUv8lPtMy0/hN5stAxoGtKWtJpEOsX+iP/cL3wIkf0ex3zoYf3MT8aEPIv5obyM&#10;ER1hLUn0gvU5gGXM4kN5xvWCNVJ3rwqOP1ndbR8Q9jwrC8H6vQ/0e7qZV8aNrLwsC/3PyphhRJ/x&#10;zPQpH+F6JVxLyw8FA30wez3KJpH05jPSv01ZiJE2NmIzS5vhNjYpv83re8aJrN0ybiNgGxDMaZ84&#10;xWfKenA7T4RjtoUdb+cVfnOuP614t8mLkPzUOJ+CLF8halM9RnS4XYsTR64XwRMsfUx2H/rwQdJt&#10;RtxpfO5B+Qg/BL6Z5+QYyxiVS2DZbUf5ctwzDvnp6567nVAu2Lde38i4EPVX4Vi9H7Lv60zntqBv&#10;rC/GP/PfW67kD9ueX4+ULtvO5rpWPfzsZz+rXHBesuNyZvbF2c6pk9Uvy2jovvuI0o1sZ2N82B/t&#10;j8rhLXvi2XY2PpGNTyfMxgFuIWQZnW/mv/gpsdKZ4wZjzrTW78E46xNXRVHdSlL6PraznT/a+NoG&#10;6t8N6/hQ7j9+bYmDdB0rjSW/9if/ROWKWfZ0Npelxgfjyc5nfNnh+OzexxXYT4FpKTcYq4wLtkPZ&#10;KOf1CshUjsvPtjZgiLMNsN5Z15RTn2DZozgQSuv0vf0sr6wP8nWEcoN2jJdHgomJiYmJiYmJiYmJ&#10;iYmJiYmJiQ7n/8G/85d/Q7NLESgf4YRmAo/NoN0Gfb5RXtlsXq8bpZV9H4R0I32CaWjD3Idt9YcR&#10;3dNhe4bl5NTZzQx33Pr9IfgsLLzc07/CtRLJqD+sjTTkx0A/yfvZzgwjeUQ6yssHQd0R38h7W5F9&#10;IfJHMh9ZvWhptzmX03+eiMojUD7CNcutctwXGMPeB1+P1mME274vcFUM88k4Qf+zcnEccFkye68C&#10;5nuXsIe77SRJGVkelpfwNzUCub6tu8t49BhpY7/MuOv20oPxOcSjg6CP9LnXu2tE3+LdBi9Fum1H&#10;qn9funl73Ff/NU6Nf9bWMjnj79caHe7XOizna4W4yu5rjQnmjom4/fc9H8Yo55Gh908QZxk5vpEL&#10;7Bfmen0xjw7qmhsZ7+H0Pii7LVQXtO2D8khHiPjokdkUeO0z67XnPvTtv+8pnblfj1SfXq0k7ieU&#10;CUznh/X0B32WzYhrZUIkd1rnYfRtzJC+wdUO5NTJ2i31vXJGZfUKInP7pFU05uoX9FX5uRw+q4zK&#10;Q4dWFumsPmGuQ6vBqaM0OqQnO7Zh+7o2l9z65pIzrWX0y373fLd6R2LfL4diYd1yUfk+bbvX4Dir&#10;6XD7m8eT+hS2159W/5RecZZ/2hInffvvsou7XMy38pKH+VpGFcD3AZXD7VmQn5bxEHy2DV339kZh&#10;WwLt7w7KCtf2WHHqCvSBXGU3Ih2nf1XYjs7OS9x1KLB+BPvtOOvM18oo/sZO/i/+q98udjfDBOUj&#10;nMjehN/GJuWslB59YY2ME5argxiSWU4umNM3VZyRcSKz2cuNrEFSnvnvhtFzIisLt7PdXG46pbmV&#10;42WfyQn6mZVFy0d5nSGyLxyTa9AjqG+exTarU+oIkU3BXOdT5MQLbXc6Hp5bwfkyDlnbyOo0q1+9&#10;KYrKdVfg+EM/vRRZYBt4lXq8T/gRt4bz1TnyZ6SOKB8Zn4lT5YztSNoRzjdS1+tvERRx0t4YK451&#10;tEk/2Ta0JD7SJ0Z8ztL2bcy4jc1efp/+M7bEqXYynaw/HuqnBn1jvVNOO8SI/+aU9eCycOMU2z0k&#10;5531N5Hqv5dx27yy+NwFsnx7uK4EciKTR09lEvwhVLC8j4nHAXFuw/FYIc40BmUjnMjkAieLyP3h&#10;WiCnThRD5eVynYq+LJHfkh3qmxEyOUH//f42yr9HpnNXcmGkjjKdbDub60jl9pYijWfczmaov/7x&#10;H/9xu9rHyn7r7H4tzvbMNk8fdETI+o7Tqv65BYz9iGML42Ob0vd2fpXD8RHndjZzyT2xRn0h6gv0&#10;U9xttZczJoxVllaHIBnTWq4z4295j7T9+HdQlQ7b+R/j98G4nU0xWtHKLqzjYZFF29kenj988OXW&#10;3uTLV77ylco1ufTGW8uT7+T7WteF833Urp03f/qyrmUpyMpLbjBuOjOerosMvQ8RRnSUzyV+I8vo&#10;/SFnmznWfnw23G4FcqNPeywvgXYYf75WUm70dgS0somJiYmJiYmJiYmJiYmJiYmJiRhn//y/+Hvp&#10;1Jtnt3pQnulwFjSaPetBO5zp6vPy9W6W9URkM3vk8iHKa6Rc9H+EZ3ZG7BOUM2600/vve9QnZHO9&#10;d73Zub4seTVxvxLJyPxnXhnXzHbkUyQTRuT0J9MXophkdcf4ZDazmBxqS5EPxI2ekBLk2/MsfYTM&#10;z943w7Pcgrjz4jdNguW0ox9LPFrGAXnmm2bUfY/+8BsT+pzVb2b/Nj6PgKtiMtDmqfmOjJ9Z2UfA&#10;tsF40p9Mnvl8BvFV8HQMIas7lpf22TboM3+QkxhpD1lbyso1ghH75PwWj2lP9TPzeaT9ZGmJU33L&#10;OJHV+0h7zvwZ4UT2LR6Rpc3kfMLOQ3zjXF6BGtsjq9NMbkiWxfaukJWRYH2N1B3hb1SV7tg3rb1t&#10;jgkZ51hBZO3zWMyFTE7/yXerFBKdKIbK59NPP61cYL4Zz0CdrI5G7GdpLdeZOoz/iP2MZ+08e704&#10;pi8f2a6iOpKc9tkmWS63N+m/++67lcvGN77xjcrll32TX1yJxDaQtVtz2eBKm4yz7Hx9tA8C7XM1&#10;Dt/PWEfl0mHumEifK5G8elD3ueLIXHL/+LbAeBL00/lKRnkUK93PYmV9cceH+oKuDdrP2lIUE8Hv&#10;f3T34WZye1Kb9Ncn0O3HPb920KZWFj15um2T9A+SayXSW+2HymWDT8R7+ubyw9qCy1XLi7ZKn+2P&#10;oHuGPjEKO3/gM7nAtIwnY0h/LGc6ob+OQDvMa+Xl7B/WFrI2w/bgtJQLWXvI/DwWB8mydsuYMOZZ&#10;/Anap5/C2T/767+1eXKHYHDkkJ0iF8wZEKbNuAYxF55pWUDKe5zij3BMXyA/Bg1EkX+UjXCCcr14&#10;Rf7cxuaDm1L21vkvn5fG6VuQ3xWyeqScPOuMWRk5yUBk+iOcoA+C89I54kRWRub1+OH2m0IsuwcN&#10;gbz3x+h9MKdc/SyS840B35T6RVbI7OhF/5T+eyjmtknojYfltDkSn95+BJaRGPE5s08545b5z3rv&#10;bTot7WQ2e0T6wjE5kfXHzP9D/hjKpeRcOV/EBXtwm5gT9IflzcpOO1l/zGwK5pmc9rM2zHyz9k+d&#10;LP4jcev9vGtk7SHzLfMz0+H4/6p2Dulm914VvbWL9mjmktP2Mox8e+54HtL5/wewzfr1R+CHfX4I&#10;JfcbbMVqZLsKeRT/Q6Cf5PxglU0isVzkhvL/6KOPVm5/dKbPlBO0meVr33o7d2Gf+r2djDP+WV8g&#10;uMWM+vSfoM9sM9w+yfqKxk7ZpF3bke2vfvWrL3H6Ix/ff//9ygVP8vQ+Z/GnnNvQPv7448olj7aY&#10;2YbQ8yzOx+Ivzu2WjqHy5eP7OXGUtTe/Poq7jH1a1l1WL4wP+z4nlPhaTJuGdAxxX/dyg7xclKPx&#10;Ar3/r+jk3M62awNBzLk9Tf3ME5W1fl/fnojH7YRPmlzYfdGGuDGGnETa9WV8XmSs2EdGxjfmZa72&#10;ldXFqeMJ2yr5A32JX8C8JCeveg1ZvtbR2fYFlt2gvSyteNTmqVPrEeNS5pv1dWY7p5/CFt2JiYmJ&#10;iYmJiYmJiYmJiYmJiYkE5//+v/2XfqPxO4VmrAzNfHmWsOcRmJac0OxZlD7T7xH5I2Q+EcrD+WSc&#10;iGz2s3l3Dc0ojpQlQlSGihvYKyolcjUPPalN57s8Mh8o73WcdoS7/fQHdU7lPAhec1acnMjKKCs+&#10;zlW/le0h/d4HXpvzMHru654bbMOe8Rboc1ZergQg+jodQWSHs+t9PH3dy0/Bffdflom+Md/MZ6b1&#10;ONAfmf+6Z5zKicxPykfKQhTPGytp2zdBAj2gnYwTI/lmbTgrO21mZbyr2JILSqPjUPs3Mk7YXu8L&#10;43AfyPy5K2TvH74o4De8I3A8VeaM/5uCU9pOHwsdatvmlAvmvue4mVsuuG9a3nOfI9iGQJ6NP+QC&#10;bYv3h1aVmMtPn/U6Ts57PnidcfljGe3oW/JIrrMPX+vMe5RbxiNKZ+5yUS6QE2wDkU3BMsOcdWQ7&#10;gmLCNOaU0b7tKF20Akd60jf3SiGB4791BMeBXIe5dL1LQodWBEVy+WZfdTb3Ecl0CD4fgtKqrDoY&#10;T5XLtnSPeUR56lrwtWCbvva9QwfjE8WN3LDcB2XmxghnD9fWtvVeO9VynW9txm2gxgl2HCPZ08ol&#10;29HqFMfrcVvpSjvl4sF5WyHjGEaQvXroomSy+llQeflfP78UGz6INX055I8PxffQobFFh7jTGz33&#10;Nc/mjo+wOzdeC2Ze4JgJ5i6Ty6dYRdw6hu9Th4d1DsnlayQ3l22tdLLc9wSldZkdBx1ZuepxX9vZ&#10;GFhn1nPB3I4LagQGOW0qCAqGwLTUobzHMX+IETtCxHWObHpA7kHZCCcodyPpcRv7D2pom83CS8kW&#10;fiP2cl63AbdKZb5ldT3SBu4jPpSz3QpZezjmA8tSbjRS/D9bBhmBOll/GYlJD9v3gGaYa8A2+AbG&#10;Sx+NyI6WyEb9Nyv7qM+Glto6L9qhz1msDuVlmyxjpp+VK+ME5fSNPmdphSjmOpuzf/WI9IURbtDn&#10;U+OfQbl4nNltZxuI4QgnWHZyIeK0k5U3iwntkwvkBuOWxZD1nvk2Iid6eeTbXYH+EPRhhBOU38X4&#10;TxkheXbvVdFbO3U72wg3yL+IOFSWrG/xQ7fahkHu1yvBW41k321V3P295+6nvX4G5kVOPzOdY/1S&#10;+X/wwQeVywf7MepnFkNyb5fo7dMm5cSxcvX6BuU993Wm08P13qclJ+gnt/mQsy0RLBftOoay/bWv&#10;fW3l3nYkXdcX61TgVia2Q79v6eWsd7+Xk81oO5uw28oUQPoRRuTifN1km2e+3DbI2FI/Q9SuBHJD&#10;/rDdHouhkNmJMCQvdLVYOEtYXukXUk6PWnyU/64NoH7tv3S8PU3x+PKXv7zwEr933l2ezlZ1sJ2Q&#10;29kY/3KznvqyRNvZZOe1x9v4YPTc15lOBtn37zsJrOuMG32+5OVP5fV8vcndBtRG2G6J6HWkt28u&#10;RGMF7/ec7TPr10yzq7sG6uhMm+aC4ku8HMWJiYmJiYmJiYmJiYmJiYmJiYkOZ//sN+9nJRJnvfQD&#10;Xp67qrNYbSaL81nU16yXr66vrrZv2jAbppk6z4jt0oq3a8oJzqRxNnI/w1Z4u2S+IzZZXtlf75Wz&#10;5VoJENmibIQTlDM+xK3sb2FYtrCtARJ7Oa/bgD+sd6rPnDXNoFnxO48P5JoB9rXycV7kwjEfWJZd&#10;+8dKpJs2Ky5cq5La5U3hvqO05MauXO0sVD8bf6gf8WsXy2n5e3l1uSb67Hmpr2brhWbCbayoRnae&#10;vhY/ne0GXoz4ub/Y8PixZtoX+4zJlXxu4DdHuzgnNhd3F5svLl+sNunzjtLnrIzMbJd28+ea9Xu9&#10;+bxLCyxxXfzU8uaFSV7GunbxvK7kCdKj3qt+A9vpnjdSsV3s/d84v6nJ4p+BY0z2dDYijX/CCX6b&#10;WftCKyjLTtAOy5KVkXHIvh3r8/J1ZpOcaU+NAzmRye8DWXu4K/+jb+KEU+2TE5n/twFzOq/j2wJ4&#10;U/L1VeH2rZzqGBhw9tORcn1xELd/iHfjibeBCBfnwaqGovrQ42Hh64qIYnrrj/qW3/16z9dvh8uh&#10;97TmxbnKe+zHhG0s4rhEn1ffCtz1F/uVNiwXyvLDjz6sXCK2B78+SnMtV7nIY7hhG3POSv/aYsi+&#10;cHW1ccpp/+zhZnVfrk2etc/9a/HGuZ2H8tBMyYbx5/sQvhY7L3nlOpKL69hSLh6v44ye1LbVHfNF&#10;sdZyqaxPnmxPzvra15Yf09Zni3feWVaJKHvXl/xyncrcxYXz5coZrkBO2mdRetbee+t95SefRCuR&#10;9vW75HgEVkG5K3by5ab85Pu09X1I0V1Xs5Rj6wvccqX+u8ndlvTX7edlFxa5sKuLdha58vuu4lx9&#10;f9v45bqtfr8SKYPKtgJ5veRUgO3ptDcPztAO/Q5P5XuEbWhciWSfK/dKpBKbx+1HsxW/t99+e+Xv&#10;fvUrlS/tcFuJ9Lg9zU2cq2XoPtvwGceo1qd0ftratnStL3hMkIycOhmUnyD7r7oSSeC4RF6caOeS&#10;V+Py66rFVmPM5dqnClr9qn1tfZ/bALdy6eRxWPrn0Xb1qtr06x+kbe1T9twmNT5doX167FKYztfX&#10;uM4H29GxtjHpNFrSPmxxNs7++W/+fd++c7hShYwbbCSsOHZM6qih206WlvIeTqtz5pv5iD+C9dVI&#10;zOkn5d5r3IOyEU5QznyJ29gkvzjDJNU9TCLpBSvyKfOTGNFhXRBZWsozTnC7kPJxXuTCMR927Rlc&#10;w5Bjrr9R/DM7bMNZez7ks8EPwiwv5QTtaDubeRZDykc4wUnUkbJT5xBs0y/EPU71M9PZ1fuJNhln&#10;csGcS9N7RPpCxgnLs7Kwbdwm/rtJpAJ7MxKrLG6U64PAKWVn2qy9UYeT5LJnm+RCxLOykGd9cAS0&#10;Q2R53QcYN2LEhxGd7P0DkdkxP5Quu/eq6K3xEf8G82X+vTzTMci/qFD9CqPlYj9zWoEfNMj5dCq3&#10;VXH3u0Pc44N4BuZFfzJO/w3a77mfpiruezrTN5aLOga5QB/sf5824xlo81h/vSvQfsZ78AM1J6i5&#10;/co6spPZYnnXR66XWPqJbLrvbUey4frS2VvPBLZ/br/y64541j79Xk42/T5Bcr5nYHnpMxHVnZBx&#10;Q3npiHgG9hfGn5wxyV5fDOYlzn6RcachP4RjcRBWeTHnEtZ84b8f8V+Ud79lFE0iyd/1vat0Xtu2&#10;TPpR/prA+Pqv/ErlshNNIgm79lzZwnfghHCrI01CvPH68htftSyIYdYmX7LbwLit9sv5rbfeqlxg&#10;2yBnWnPms8u3y19f4guaaPEkknTts0D7UTsklNZxENi/IvR+MoYct6MxXHAcMv0e2euOsEV0YmJi&#10;YmJiYmJiYmJiYmJiYmIiwb2tRIpm+Q6Bs2TknBmjXLNh0ewhZ/Mo7+G0Ome+msumbfX+WM509C3j&#10;n8dKpAi3sUmcP7hYV7/4fJcYiQ9jTmQ+EyPxISjPONGvRDKymXCCNtmey41Gih1ku21YWmC7mR22&#10;YXHrUb/3M7JJO1yZQ5sEy6tvN7LyG7RxKtdMvu0fKrvBtBno732vRLoNl59RbClj++xxLC2RyYmR&#10;+FOHZRHCPPB0NuLUWBGU9yuRjKy8TMuyZOXit7q0mfU7wXzE/6x9EiNlIbIy3gfYNgj6MOJnpsPX&#10;4lPtjNi/j/gwp4frN5Xbt8CC/el95HXWJjP+RQS/+T21XHxvwD7Cvslvit1WZZvfRGc8i3/WH+kP&#10;8yWnb0RWdo4P9If9LvJZNjKbRKbDvEbaYRYTIvOBiHQOpTvFN51dR+KuF/FsBQLtE65Hpc1WInnF&#10;iMC298knn1QuSE+Q3HUtzhWwrF/aifTJWUbBeR1CpHMoHdvbSJuhrZE+csrrC30Y8afXiSB/6XMW&#10;i9XnYtrey75Xvwjr+/9i41Hb5ix70UokwfUrHf6wtrezKWZf/fryQ+5VZ2AlEreLOg4VwUok2fF2&#10;NiEaP2sZUUe0qfQGbZrr7JWiklN/hDOvXVkal+a6+qvIuIWNfco2dXasxDkOGMrHbSbT6UHf2D4Z&#10;T3LqG9QR2G4dTyHrR8K9TiI5iIJ5VBCBcvKsM9J+pp/lJTgt7QgRZ5CzNwOC9dUAzBX8SH7fk0iq&#10;aOdF3MYmcX6zTSLdBw59yCWiMgqZ3ND9V43PSKx6/51Xn+8xH3ZtjPleL4/oFHR2XfT2Ddphe+ab&#10;ScrZVgn6Rv1sIMpi1X9Ij/IiaCeLDzn9z8o+4qcQ+cm4EZmfGScoVz7Oi/LMZ8qJLC+OYz1Y3hFk&#10;+pZn8R+ti8i+XmLd5rMyUj7Ciaz9Z6CdrCzkfMMvOC+dIy5kPEK/XTFKq/MxO5n/h9rPXWCkPY9w&#10;gvJTXx8Jyw/dz+69Knprap+CppAcKeZ5V/yLCj4G3RD39aHy8k0y24jl0vfY1duk3G2YOofgvJhW&#10;4Bt4Tkpwq5Tbg0A7Rp8/PwD6HvMVz8pyrFyScSLCoP6o/Bgy/Z77elSfZczAdpLVUTSJdMi+7agO&#10;vSVH/Ctf2X6j5s0336y8t8OtZ4Y468LvS/u0hrivdWZajvlse3cN5UXfyEf6F+sl4tRnul5OnsUq&#10;guR8b0O4bwr0jfJQp2Rlbdm/9PtP+QA3LvBbeZxEugriqd9Eer21JbVN/9aWOCeRbKdyTCLt2rP8&#10;aFzHimASSXjUfpOH/oi7jVEuMCYc69i/2Aez2BKZ3NiVo4Daj9pvoPXb2SKfdc78NJSW+bGMhG1S&#10;l2l1PtZHejl9Juxz7z9jK+yvJiYmJiYmJiYmJiYmJiYmJiYmAnxuK5EMz4b1oDzjBO1Th7NqWVrB&#10;aXs/I85Z5S/SSqQIp9rJdM6vNVO6lOU+oJhneRuOZY9MTpwan5GYUH7f29nueyVSNFsu0M4Iz+Km&#10;mW36GflMWRaTjDPOTMsyZn4KmW/m970SiWMF5SNl78sV5UedHizvq4LxZ16M/0hdZL7omyDficon&#10;UD7CCfkfxZ+4jf1+JZKhPJ0vy95zXhuU+YdzBcpZL+QZsnr5oq9Eyr7pO9VOpnOof70K+lx2/atV&#10;7yG/snufl/+fN7wFQ2AZs/ZM3vc1gzHn6zttZjyzT5uUs3/xtXi3KgCrQahDO0Zfz/xmOfJZ+tlY&#10;nXGCr49ZnEdiRTlxqs1jrzU6005WLoJ1x/ibqx4opz7tO1/qi3vbmtJ5lYjk3uamdC6LeLbKiKuJ&#10;WC+MQ9QOpZ/Vdda/jF4W6QhZWuclntVjppPlxXIRvqYd8azsx9CnJeyDkPX9UKe4aG3Zf4Hx58ZP&#10;PCzp+FQv93GVjvEx9HTHN1sbU7vzajfZ+NrXv165fLmPlUjbk+b2sY0+j/SxsR1x9he+pu98ACin&#10;3WP6m2bLN9nOlvnMVT3Zew/XkXQYK4J26XPUR3Sf7dn6mVxgbOkzXy/og3Bvk0hyxpnRyVN5BtmO&#10;7DOYh+w4Le0IEWcj/6JMIikf50WcaifTeXBZ7O+61i8GURmFTE6cEp8RTnj/uMC6IBeO+bBrz2xv&#10;9zyJpEHDdpg2618Zz/TZFwTz3n9zpqWf5MxLiNKOlEWIfBDMsw/RtDPCCcr1wn3M/ywO9C2LD8dn&#10;IvMtQ6bP+h3xebQujNcutvaZ+UD5CO8R2Sc/5PMxZJNIPVh2c50jLpj3v49hOeudciIrY1aP9wHm&#10;RWR1kXGC8pGyH7N5KJ/M/1dFn5Pf7El+04pxyJ8In6f/nzfWD1ClLC7nIU6wXURc+ny62QhcXwI/&#10;RESTDLLJSSq+gfc2PcG/+yFQh3kZvZ98upwh7mud3QZ67r7fyw3KiV7H1z2nTcqNXk6e+ZnxLK/I&#10;f4HtYaROKWf9Ml+CH9j9FDZywRM4vR2WixNHfj9ALrAsnJAkZ5s3JBtpPxk3Dsnpv9HrZ3UalVdc&#10;h+F6kYwxzNKOtAfGyv70oD7bT2RHIPfXZvLFk0jVN/4+JCZt3A63Ui/wWKEYvPu15be2xH+lPZHt&#10;vKT7lW9sT2e760mkGp828VLTJvHPYs7+xXHPcqXj5y9DNnWYGxnvsZWk5HvP29lY7xk3mJY+9DzS&#10;EWjTfkq2+y2s1gZox3j51WZiYmJiYmJiYmJiYmJiYmJiYqLDva5EMjhzxZmsXk74Opp5E2Tf95iW&#10;M2y9TcJpdWYeEeessrjt9vatz28fNOtIufnnuRLp1LQj+mdXpX7jW3cC+34IIzoZsrQjcRiJz+h2&#10;tsgPtmHyklkjBV7CWlB6QmN5uWiH7dkz/wJ1NCNtW1naDIxJVhb2EcYh+3amt+nrvm8ah9Ia5NSh&#10;P4I5ZYwbQTsjnKBcM//Oj/LM/75OnYZy6jP+GTI/iUyH37Zkfma+0WZUD4JWIhmZD5SPcIJ5USeL&#10;f2ZHoC2D282I3k5Ufsr4OiiY0z77FOudciIrIznr7j7AvIis7jJOUJ6V/RSbh/LJ/L8NmJv9l+ym&#10;Vf8hfzJk9+67fu8b7gcqH8uYtWfqRP1JIOcP14+k7d8TGuRsk1whzJUhp65Eom/k2XYkcsdHMvJo&#10;DJecaTNQhzyyKWT1lb1voT/UMe/lWV6UE65TnckZ82yMJWc8HQfZ4aoPrz5SOj6RzXWtdLRDnq1E&#10;Yrnsj/LiqgO2jf59ms9Z+2EMT+W2ozPfPxPMi3VNzrKTMy9iJG3WHlinjo/ANka5IRnlGTck8fv8&#10;6htWIq2revQHSde662y7jWnFkX9AW+OQVyKJf+NXv1k59c9KWR+/trUT25cPfDrbGueiox/vNhwr&#10;6V8+X2IrMLaOuUC50hhsk+byh/bZfpiWNrO2R33CJdHZT2eTLldV2T7rUJwrfOi/cTDfzlaEqE/J&#10;HjntU5/jQLYSia9TfV/4XH4TKSqgQJ4FULAdwVwFN8+CM2JT58i+YE6bWcMWrE/f1GAi+Rd9Eum+&#10;t7MxViNI/TwRI3HI8qKcg6HgsrBeyImsj5QMGinAJJIsRHVBf7I2nLVnTmJk+kRWX4fSRnGgHcrp&#10;G+1kLzpEFoddbAHmK0T+8E0CwbxGOEE5J/EI6mR1ypjQT+pzXMow4j85Qf9H2h51epv00/zJ+TY5&#10;n/kw4nOWlqBvWVkOIfKfy61HfYvs9P0usk+drH8RLFfWfkbidhswL2IkVhnvEZX9VW329yOd26C3&#10;Zt8lv3m5GLfKX2mz+H8RIP/d/hkHcV/3nGC7UH8x1pgXfY6x1CfnhwW+CeekkN+0C9anbwL1/Xs4&#10;AieRqEM/bae3yXwjUFfc7aHnHivEmYb+GLzf81Ps68z6pZz6HrvEXV+9PLNv3uNY2xAyOevFEGdf&#10;c51K99133125n8gm0A7TGpLz95FYXurzA6Pblfgbb7xRucA2xvY8sp0tq1PqRFy6fP1yeQXHtk/L&#10;emTbII/iQLlkjhu5dGy/B2NC36hP/4mT5KWoblXVZ7fn4ueLNiFTIrJ7naBvmgCq52LbE9F129o3&#10;v1G5xqdvfnOZOFK7+LU/+Scql777cuXRI/7r3wXyTYdxdr71hTU+1/C/6EZ1Ic46tU6PqK/1dnSY&#10;02Zkv9cnWCveWthvZ3O+AusxGueJg/nCDrlB/d4Oy2WQC65H2ebEEcdwvjaxjMJWAxMTExMTExMT&#10;ExMTExMTExMTEwnudSWSwVlEcc6UkUfIZvU1M+ZrpmVemU3BaXWmXXJjxD7TyWdfk+tsrlnuyD/K&#10;RjhBOf0Z0R/hxMNrzcVuedw1GLfMB4L1Qoyk7TESi8yu5ZrlNmddsD2TE31/WcE88cPaVd5uZT5m&#10;Nsmprxlp+81vVciJ3bceKC/j0Ke1HuNAO5TTN9rJViKdGgfB/mT1Jbnv9bPxRpZvxgnKs3gS1GdZ&#10;6Bs5dVSuyO6Izxkn9C2G7TNf1lHmG5GV/XH7YUMh8+E2/jNf+paVhXaYNuNst0xL+yO+Ze2E9qlz&#10;m/6V1dF9IMuLfp7KCcaKeFWbvew+YvVyrgv8dDbB5Yp8PAVsA19ERNvNdGZcsjpi2+jHf4P9gnJz&#10;nZmW3/byW+nsG2pyfiM8sp2NZWQ9srzRSiGBZTFkj2mPjeGywZVXEegj7YvbvnhkX3Ju16Vv1Gcd&#10;ZZz69Ik2CcbnVJ7B5ZWuVwKo7fCJbFwdRD9ZF85L97mdx2WUnOVym6F9ca96EufKKLdJcbY3gvaz&#10;tmf/dWZZrCMZ+y/70bHXLMm4gihaTaR8uELJ7UHc+fac7cRQHOyPuA4jqpdRUF95C5KsTzSDP9X/&#10;z7a6Lp+u61k2OIYUQT3JX9epViJ9vf2Adr8S6Vd/7VuVy866Eqmk5XY29vGtJjafhWglkuAfA5du&#10;1GYo73UIxspc+lHbk5xxI4/0Bd0z1pyK6KzJa1psZ8vaCWPleqFtgfmaR+UzeG1bOpOnZWlpdbY/&#10;qh+OCfTZ+rLRl/HeJpEEZ8wKyjgLKLCQEVfBzZk2C1qPyKZAbozYESKuc2RTA1dkl7IRTvRy5zui&#10;P8KJiwePfiGTSBnP6j3jQlQvI2l7OwblbNuC89KZ+R7zgeUqNxopwCTS+ojPgmwwHO0Xhl5oPOjz&#10;TVdWLvZHwZwDTjTACqzrjNNn2sneEI60h11sCyL/6YNgfmjsMrJ8M070cuerc+QPQd+y9pBhxM+R&#10;tsRJSOrTn6y+ekRlPOMkKjDiP5HpsN4z/w+1AafVmf6bU3/Efo/IPjltZn0q02e98MMI/WHa+0DW&#10;HrL66uNvHNKJ/B+xb97bMyTP7r0qaG3niw4UY6ROjunIfhb/LwLkPz8AOl67uIH3YHzUXwxz2hSo&#10;n6Xlh+6M80MfJw044cOJI084CPxgYt90dl8WZ50yLf2MytLbtJ2eW0fIbBrU7e3Q58h/nX/+859X&#10;LrkO88yOx65D3CDvEZVFYKyMETvSsc8CJ238yHWBj/WP/BfYPjkxQn3mtU4OlLzeeuutlb/99tsr&#10;5/bJrK0asm+I+7qXGxmXj9zOxrbEfBlDp9eZ5WUcXHbdf//99yuX3K9xuu/JSXGOIXyfSdAfxj/C&#10;reSFOgqScwvV9ptI+rdhN5HbYqWYue/XR/njd5A8iSTubW7Ur/z1bRKb7cH2e3ASaRer9u6NZey5&#10;ryknDsmZ1vWus8cEcbaNaJyxDcMllPzGk2DJdrY+LesiaifizJf33M6FiPd2fJ1xYeT1iPbpG8cc&#10;YavhiYmJiYmJiYmJiYmJiYmJiYmJBPe6EsnQLJZnwTiLRc5ZMs629d9o+J5m9qKZOM+YCZT3cFra&#10;FCKbPSJ9gdyQLJJrFjTKg7IRTvRy53tq2hH9Rw+27Sr3Adb7iG9ZWxKP0mT2iSidkHGC/jBOfXuO&#10;QJtsz+VGIyXtNXy48iJW57tcXUOuH+BbU9Bn+FBZu3z69PUHD9u9F5cvbPLBJewv/i86Fxfb9sYq&#10;X+iDyzpjv+jXWfpmBx48OK/fViwJ9G1FS/rgIThjIju+0g/0mesbAfPr67w9GNeI4VLUJTdy+kb5&#10;ddLeiCzfjBP+RkNgm+l51IbYZkY4MeIn02b+8xtz6rNfsIyZP1kfKQ2xkT1G/N95nOjw9YU+Z5xp&#10;6XPf36Py3JV9coLfAEbf5AqMP+uF3wjTH9q5D9ymfRKHdKK6GLF/yKYgWSS/DXbWZN9UB4rhMbgi&#10;pip4I3s587hi/7JSX6RfUrli7x+bFa5v0JZQL3yikE2K8YlC5+y/4OwLUTuSzHKd+U20eS9nn+Jq&#10;EH47zHHVcuYl0LdoRYp0vS2OaXs75GzPtE/OPktOO0Rmk6s+6L9t6vzBBx9ULmR2OI5ZzjgI5LRD&#10;TmRlITI75Byr7adsv/ZkqV/df/cr7Ye1y7+n7QeNZaK+H6t8WwUhrYdY9cEfLl7esy18e99S2tXj&#10;pf0or7feXFYiPSxt/0toe2+sK5E2feFYHFhWob82Irlkx7azKX/6QDtse9F7DMnee++9ypWOW9s+&#10;+eSTyqXrVUmSs00S7LP0k/4QkZyy/j6vHzYqmetR3CuRBL8WKDa71+gWK8k9bmjs+erX2tPZHunp&#10;bP6R7fMHX/naVys/O3u4rUQqbeMJxo1HJY3huth5X2RrTMrth+0nCKR6cb6ldZpqodlZsN2hWP3B&#10;2OW3QvFZ6lqvlGvfL+/3n6NfPH/ueueYsx8fGH9vJ6zxd8wLdxuT/HJdFVYFlct514U8X19fym3b&#10;l5/0mW1YdWCwzW9chszKv/a5JuNsA+J8PbKfLHctF/oR4yPc2yQSncg6dVZZggOkRrgFa5Or4G6g&#10;WV69TcJ2dI7sZ/5k+gL5MajRRv5RNsKJXm5/Tk07ov/44ZMHD9G47wPH/Gddsy1RnrUH2Y7sE1m+&#10;GSeYr+C8mK9AbtDmzg7zKgOCU7Ls7F/kvT9G5o+WMbt/RW/qBKZVfzSnnD4wLcvIPq5BzJxy6mf+&#10;jIwtGReclxD5IJh7T3ePkbz6fA3K+zdRzpfxIdfZnKBNtgHGjcj0R+SEPuzYH+pndZS1zx62+eLZ&#10;NrmxA/2kbwNySB88ebxNkvtNuMDJQ8ppp6Kl1USs7egc8az/HopPZEcwZ5vJuGBO+9zCxkkk+sb+&#10;fh/I2gPb2wgnMjlxis1DupH+XUGmbV3nG1SDp91vI6/+e7m+DuuXC7/i305+c0d2RuTlDXnjynf9&#10;IEB5geNQgQ/jj9oHn5qsvflXfNg3M6ivGX5zLvhNu0BuffUrP25b4CQSt6ExrSHfLls/Fedvwlgu&#10;+358vJD5GfVv2XHf7LkOc75+ZXaM3g799+sUdXT+6U9/Wnlvx9c9H/H5VcG0Pc/sO86Sr/VSjtdf&#10;ax/SS1t7p21no1yvXc/WD7+lLJhAeNg+1Nd83X8Lf361xdNy4eLJtp3ty299aeVfemdpG+Jvvb5t&#10;q7R+tVOOCKzrqN6FY3LVT7adbaStmtNHcrWpb3/725UrL25n+/jjj1fOSST2I4I+kEfo/fH1iFwD&#10;kEteddCG+V6U28ei8UHQbyHVc/HXWybFPeYoxm++vbUHbrF8DdvZuM3W9SKP13G4gDHRl8ICbQqZ&#10;z0wbjZMC691QTDw+i7t/qU49nvT1znGGaVeIt0vF3v2ut8+xi2BZ2D6tp7PSm/P1JStvVnbajLjS&#10;PW2T1QJjS9/sQx8f+2ls3k1MTExMTExMTExMTExMTExMTCQ4+//99d/eTZl5tkogH4VnsjRb5fS0&#10;w1kscur0s228NjSzR3nka2ZT8DXlUT5CljZD5EsPzVhGellMMsiXyB+mJe9nEQ3qjMTh0A9rH4tP&#10;VkZyztwSWVkyLn2mMSinv5nvmX3OGFMuO5HdkVnlrIzlRiOFlnx95WWQgrZxWW1Ju1xw65ZlFfKz&#10;0XLRztrOtq0kWbakLfCMdI9arpacK9TqVoLVn83ni1q/SwItoTaW+CzXjAntXOqbNfM28y8sdbHc&#10;2MVQvF1SfsNtDowC8pU/vlzky8W18t1MHQXrMatfcn1LYj1+E00+0kcysB4P+eN71MnsM27y09eZ&#10;fdYdOfVfrovl+oW+RVrV4Bva+RXy8tM0hBvabGeB8nPwS9ip3wA2W5S/ZL8lv+BSZPb9dhYYk2w8&#10;yWJCLvia40zGCebFtkFO37KnO2XI2kwG+kNkMcm44Jgc0jHuSs5Y3QmQzUK3er/B+MkVNXxqW+k5&#10;jRXfMO5xW/TuKW/IDxuh1y0Vwjaab3KdqB/ZUTbsX3s/N7AFvLr8ZpOX7Nen6pSD+hxJb9BHLuAn&#10;48yxJQP7pvudZNkPZXOLAX9U2d8US04d9mW3Q53d9sgF9x2l5Q930zfa1HWPzL647Yv7W34hs6PD&#10;nN/gc3sROXX8w9qCrg1yjhXHxg36KBn1R3AsX92njn8qQKAPXnGk+2+1bWXqMK89bivQiu5n62tl&#10;iT9WInmlnMCVhJfY2l8a7nIu9i+8na28Rr2FJ7K9+aW3Vv7G0+2Hta0v+LWMZRL66wiMddTeZMOr&#10;gCRj+/R7np47rWAuO/THXO3o+9//fuWSuY2prrwSSXJyroxin2K+x/pOj8g3IWurHqtlm+1ntyq+&#10;yXXa/Nnio7O2rglaGfSlLy0rjhRLr05UujffWtqDDD1+tK1Ye7SuXtO45LFIaTCCtnYofb5HPUN9&#10;edXc3ua2bbPKke/OTrk29nw5K2Tsd9u4oRVubfVR4c9d70Vn2/6sMW2Lv7HlUlDs32AsWrewyc76&#10;fkljSKu7knjf3xtBXkrLdkUgKdISpZ03Vn2DUsRl7+JhawPlgp8p2IYdQ529zVM+fvjhh5UbZ//j&#10;3/jH5X3xFrSM05keUaXyQ8HnjbyRxZywXME0P1YpAvlI3LI4syH1aSPf1LnMdTannVH7Bu1n/Pp5&#10;SYvklutsLpgzL7YNcvqmN1rKrwftnMqJfrms/SQXzBlDvkEi5wcuLTuP7NC+zpEOkbWl+iG6YaS8&#10;mU6mrzeu9oc+ZB8qqSMcKyO3y2X+ZO0249RnnCnPeI/IZ53Nr/CbG5KUOwuHDpGVJYtn1paydpX1&#10;I/rDsYLtlvqZnT5WtkP75EQmZxm5/YH50me2ycw3Ltd/gTfP+jC7enC+tQ1N8qy+6c1P488/3fy5&#10;5GRjeWNgO5TT/o1Is6MP9Sz76v/n8PrIfAnLT+1r1OF2RSIbT7I+fqo+fdjVe2JHiPxkue4a8oX9&#10;6E5Qi7eV42F7EyjsnoDTJi136opNC0/1rfUL8d2jlvGC7g+tenu6Sjs7q/6IvP7b8Phi+VBQpaie&#10;1eV2Nn6Z5OK1jzeM9AO/1gl84pV/+0jgxI6fliVwu4E57deYt74gznvMlx/EaJNyco4Ttqmzx+2e&#10;u0+RC1l86DOfhMUnr2Uf5OmbkfEejEnElZavj0RWFuenM+MQ1ovOmLxdn5JWDraN19rvzwiPUO9O&#10;We0z5h4PnU/BxhbwN74eOd9SptedV+H+vSzhKSY5vQ1Kjj5ucpar+oPycnwmGHO2Q8uVzpNIAj/k&#10;cjsnJ2PZbo3eH/up+vFvaum+61qc29lGtrbZfg+WK2ozwkgbXq/L2RPySuffqqr3W1va6XewP0rL&#10;x/Qzhms7LPI326SiYD+FrO52HPW1i0Mb8/X68KIVRvbeaJOWqsN33nmn8irHeGg7WfkE+mafVT9+&#10;LRb3OCOeTVATtLnyonLe1PSlIu1zPHTboE3KdWa+5qwXyZ2eaXuegXVn6IvW+iV4gSaRnraJa4H1&#10;5T6lMv3sZz+rXP3gD/7gDyo3tghNTExMTExMTExMTExMTExMTEwkOP/f/Tv/29/gTNYIJzjTRS79&#10;LM19IvMn40SvwzJE5eF1f+8YIntCZqf3zdeaHTWnXOivD4H5Kk3vn7nlN1ft3MkzrllT8+iwrhF9&#10;syBQ51RO6NsI32OMotnsHp4BFshlzzHP7GTyLK+sLDWejWfg/RFOyBvdU571h+R0Lofz9b0V4LUs&#10;7XD71EHObxZWe4sgtM8fQ6Z8x/Wn2Nax+iAM2CFaqgraqbyhbmtqKKVqbNGhnrErC9L27ccQt63d&#10;tzyFR/Yzm9QVl10d+tbDnEdmp4ft6hxxgnLlYfDbanLquM30nDo7jm94Wdf0Sj9autnUud2Fn9Wf&#10;dot2lka2oESssdXCgppukRSLddXCogkOP+8LLkuPSJ7GM+FZOySof1fI/MmQ+XgfvhnK81DfeSXU&#10;YmxlSZ/YAp1aRBcTxfUy+9o2K9/avWT6py0uTl9jtSTZ2dlCqLTLUe2UQ2f5WK2Zt36nbz+5vL8m&#10;bQDd4ZdK7njoVOl+DHXbiq4F9R1zr6xQXLgqgCsu9F5oieGyrcPch99TRFz6Okec6SPOwzYFtW1z&#10;j9u6dpunPg9BOi67XoN0rUOrO8y1QkA6llufrxGE7wtK42udffSgLOI69/5nh2HOtOSCubYmSSKu&#10;rf3mXHXjlT++Z9/8Xqz8WcurQ6uSVk55O/OeDtmteuLFvuKr63Kx8BZv1ZPrylye6KwVtXrAhPR9&#10;2H613fKUfaPn1hHMdbitqr+4zSo+lpOzbfMQzJWXz2pXlstPc5Up4iqXOfVp34f91Dnzqz8E+mdu&#10;ubYPljuVazWZ7IuvqGlMF71tvF3yWGRLPK2jFW6Wy9dFv+ThMUp1UWy6ToRFvq87ZV151Si81X35&#10;s7YFbaNe2khpRw+29qGVS+KCxr2dXDbLIf9o35APBrn0fNi2fFGdVloOtW+nqXmI20bjtGlIorow&#10;6vvDpi+uNLZV601H4bUOdJQ0VVYO+WZ9+1DTlLNQyyD75q0slAsb69DsCCsryvVJ1jW/pS0RkuuQ&#10;bzoUM60OVd2p3+ihBr5X/f/v/8t/WPQ3F6RoSMGgDrEGrMHclXVfyPwRIn+EEU5kciPzYUTOOFN+&#10;KOb2xwNCz3WOfGZeGWe+QmZz5ZdFjo5ERD4QWRnJsw8pmX7GCcq9JFVgGT2QGuZMy2045GzzWb0c&#10;qi/zkXIxX2IkbcYzsL5OHROy8vZxNjLfMh9G/KH8UJuPQJ/115zbpqocfSEqF/NiOyGnDv3Uhwvb&#10;fOnNQwPtMK1gfdYFtwZk+fZ2CNvROeIE5awLtuHMH/rMMSGrx0xO0J+sfXJ8oJ2M923PdoSQ83cM&#10;7gnMl7A8619ZG6DOyHa2PibGiA6R6R+K/zEcatu3hXy58/c/tXhbvM/P+cZv+bCRoY+fr3V2DKkj&#10;ZG0nw3F9vWFtrPrg+Jd8T8vqFwJGZxdDHSiXQR1Br3cGt2l4+4bALSTc5sbJJb7hZz/O6pH5avyM&#10;oDHQIM/se9wW9zgpzj5lO5T3+tzCxu1ClHPLCe3oMDcyucD2SR6V/VDaCH2+jBU5dTj+s375G1mc&#10;SKRvtMOYkDvfQ2B7yCYwKffTtQT7WT2pX8QsoM2s7UUxFxhnpmWbz3yL2nYfK3PF6f33369cMrdJ&#10;xYyP+D9lO5ttCyoH/TSoI+7rEV7Ibjubnh4r9Dq7gQr18qg9Ul9p1+1s5Z/tCPzNq8ft944qYMfb&#10;pYWHbXuacIHfROL26vLuqp7l1lUTi988XvQ1YZJtZ/OW3uoz/GTbYPuxXPFgvbhfSMa65jjm1+td&#10;PDtsUSjlbXGoeWFLuPPKUPWbb70/9MEQ9zXT9vIM7FOemKplb083VvzexBMYrU9/FKef/OQnlWts&#10;/u53v1u5sdXAxMTExMTExMTExMTExMTExMREgvP/4N/+y3U7Gw+jl/X3jUiHsvtAZpszbwL9OMZ5&#10;ZHIet0GWPpOzXOK+zjhBm4d4ds17K78u/Hrh/aFZzP6I9HRkYDkyfV4f4j4I+yQwr4z3Ng1x6ekg&#10;Z9pT+aG8DPl/nzi1zuR/dOjbAXPNepsLke1DRwbaJI9AOxkXaM/Y2YW+pCXX5SJBlhfrMfJBR/bt&#10;HkE75L3/ykOHvmU4VMc+iN6WzxEnKKNNfmtDTh1+0+T2I7CMBNP2/hu0SZ/pZ1YvI/YJ2tzxgbS3&#10;BfMjIvlIGcnVJjP79wnl6YPX5DwOIdK/q+PYN5InoxZlK8/uaThN3rdHXVvWc8I+k/c6hvV6cGzn&#10;scl1pn33Lwkb/SUGXVz8d3xKXBsTGDePr4a5V1bIDn/E2N+2S559804uPZ9tW7w/DI579I06GRd8&#10;rXTiOsRl1/VM7mvlJS7oW23nq2/hxXVfK4501mEdcb1OWd9n4VU4r4kojf0VyCPoPtMd5WpNpWyV&#10;F3lUv5Irdk4jmCsu5hpnxHVQ7vMxUN/pdciubasOdOiHu+u5l6/blJYxT2fZcpl1uCw6hIhTJpgz&#10;dowJ+S6+hfewzGf5rVjLhiCuQ36T63XO77/MlUZ92NfivjbXYTvS77nO8sXXgjjl9NlbnLRFTffq&#10;Fkjdp049yJej5tHsKb3z0/XylOR6sa4gkkXdK7WxjG1LFgXFVpE3Wn0ypG8ojepCh7ZOa4uXnoam&#10;drK2sfOtvrRtzVwruMwVw6pbDvlsufOq5UG+KqehfAynE9wudUius9KRC9ZZeWULxB1PX1tf6X3I&#10;5+iQns7Oi1xn3bf/8qv336Cc3H4JEdfndj/YRfn56XuC81M+WnWkvqxxWk9kU5/ROK0fpdd9H/UR&#10;/3SM3IOCQCeFY47Szn3gkH36Qxzz+VUwkhdhuZfSCVlj6OG0Oh/jgjnrkVyNwqB8pO7Orkpjb13r&#10;VP+FYz67MwmZzSzfEX+8jFCgD+7kAuW0w/hkMSSnHZaLcsF8pCz0ISvjiJ0sbdY+e0RlIc/iybhl&#10;OJTvMWTteYQL9lNY/Qcvr4qt9RcUNzftGLSftZPMB8aQ7YfI2mEPp+XTT0bbBvM11zniGWiTPmft&#10;jTYZB6alPmPY+0/YDu0L5iPt51DdEZF9/ybGLwL2IYvbSPu87+1ssh35SWR2Ruwfqq/bQnny9eVO&#10;UIuxxfviYnnjp+K5iH25fZ3FQMjqkP2LOuQaiwzyWEc+bP5cXjo+RfayC790YATlv/tFibK+T1t4&#10;kTvWOrONaewy+OS1d999t7EH6+O2BW5544TSsS1OPVgv9kG67Nf0jZxpDZbrEDfEuT3NT16TbvYU&#10;Nvcd8cxmJvc1eY/jbXUfh6j9H8o3i4l1CikD6yIXNPlgsH71Idpgvrajs/upuPPKsOZ/BCzvrj2A&#10;7yY52zYopfM2N3KB5cpiS1CH8aFNcsaKaSMoTmyTjiHlPee2SsbcMc1i2+u4jsTXMaTj1CEnHrUv&#10;EXbyTqcEt5ESQ8RkfSpfOXb1iDjzKX6sdz8lUKB8/Q2f4oO9qBz+L7+kVVB0z19vW+pKPk/fXMY6&#10;1duXv/zlytUXPR6qjUST7QLbhuu95pXUURZz6md1Uf5UrpJ6e2CVtWIJad9p8aR9tity3ed4aPT+&#10;+B51BPpAvm5nK2PP89a2z0s7+lJ7PZId+6b3434im8bj9957b+Xe2ma8/CoxMTExMTExMTExMTEx&#10;MTExMTHR4eyf/+bff2klkme2KOdsVzbTRc609wH6yXyJET+ztP3snjGSVvJD94RTVyLRHr8xyb5V&#10;IbI61axjJB+qu8uSV3OVPmdpD/nvezqTR+jjw+v+nhDJBMXf9+iPZo+dN+VZPlkMNbMd2Wd5KWd5&#10;s7xGOHGbtPSfOlm99GU0WF6mZdwyHMqX15FPI2074wRtr0t5Cx7Cdf/gYQ/6T/ue7RcyHxjD6BsN&#10;gfZpkzxDthLpEByLPvaRXPA17ZP72x+BnDp9HGwz02cMs3LRT/H+Whipo0ynR2T/4XXs2+cB+5DF&#10;LWtL1PlFrURinpkd8qxeDtXXXcDfKt4pbrayeyWSwKKwXORZDNm/CL4/oX6WdkSneNTOso/4ZAPo&#10;Lxno5a6P4E7WdzyGKzb+AW3xbCXSyDY3xnakrvk6wvqlPPpmX6Ad29c562scn7nq46OPPgr5qSuR&#10;+mufsziQZ+12pD1HcRCY78j4edZWIske2wbrN1qJJGRxZl77frchi0kUN+W55lvOtinZ2k4KP3+0&#10;cMm94kg8W4nENrbaLyBnXoyPbfb22Ucy+4bKxzbmGIpzxRG59YXsvYchGfuXYyu560icdqJ6lE5Y&#10;L+XQCpIFXJGyXG/Yyr6uLEJ8FJpH+AFtryyqMXTfL/zc29xq2rbqrBzn+GFtPQFOKN7s/PET/iS5&#10;bFuY65a815b6Uj0/eeP1ylXPHgMl5w9rezwUd78QZ9vQYbAvbP7s4xnVBblAHa+qqj7wh8RbyCVn&#10;v2M7pNz25Uu02k33tWXMiPyv/jR5D8aBfF2JVGz4h7VrzN/cViK5nav9esWRZD/60Y8ql296Ohtx&#10;9s/+b39vN4nE4FPeO5w5as609wH6KdAH4pifQpS29/8UOzpnOgYHmUOxJSKbOkf6UScSTq3r3jfj&#10;+nmRt1tMe6je7ac6lLkacSTPkPmW+ZnJ+zfJkQ+UE7SZlZ0fImiH/L7LexsdDqS9TuZzVEYh4rRP&#10;ZP4Ikf0+hubRi7jANp+1/x47++1cWu0mLy5bTv+ztpFxpmW/EMgN6o/0ZcJv2iNk+ZrrfExHMM9i&#10;MuIz8yI/1D6NTC7YTg/LR3webT+E7WsSMvbgbjBS9tuU8fOcRBIybmRlIR/J9y4g2/zQcSeo7m7l&#10;3raz6Y1lpY0vF+Iuo8+GxkzDb8IFy6Wfjc8jdRJz+bD5c3Xl8bnINvVfWjCCu9iWf25hS7mW/iLO&#10;tsc4czvbV77ylcb2k0icTOAHcHLWF+ud+bIuqM/XR/rGiYtsixBtRpD96MO4/OJ2tmwSiWlZrgiU&#10;Z/p92uNtNUekI/vOQ+eoDVBHjWmL5v7D5rFJpNVGQWq/YGQihX66PdBmD25f2o0bbRJJYPvkJA85&#10;y8WxiJw+c9KAk0icWKD9YxNWfdkZQ497Pc/iTNi+bLNtW19n2mTMKadvOswJ9uVIp9e3bwLrbleP&#10;zaZ0oxhKnrXPzB+WRb+JVFHsnLdJJPHHT5e6kw1PsIt7S6/yZV3Th6x+jyHzU/WctoGmo1z49Lry&#10;CaSxfVuln44zbSpPf5mrfD3u6b2Dt4/ZR6H6gHaYwXEQyNcthyrj86Xtya+331ped+iPfPn+979f&#10;eT+J5DHc2HrtxMTExMTExMTExMTExMTExMREgrN/+td+60azWp7Z0kyXOeU+C9lMF7lnzO4L9JP5&#10;EiN+ZmlZXuEUWzpnOoZmofs8hEhXyOyJH7Pf5xPJRzhx9Vmp33aLdX2o3u2nZpnNNRMaybN8T/Uz&#10;k3s2WPAsupDxDFnZPassqEwuFznLm+E25b2NjmfmBeoc81cY0cnaSeYPbTJu5NThN63Mi+Uip05W&#10;3o09eHDxUGuRGoq6edYeMvuZnN+wENQZsZPxTz75ZHe9K2cQz55n9wzq9HFwvpnPRJ+Pr1m/94Es&#10;biPth+j9N+57O1sWT8F+UIf+j5TxF7USKcpTyMqS8fsGx/87w81Wdm5nu7rayj7SJvm6Fn0TLfD1&#10;kcjiT+R1RN9g/wu4nY3gdjbGjXXh2Co23M72zjvvrJwrlLKVFdFKJCHLl2C9ZO9/+LpDTp2sfg31&#10;Ra6y8Ko8ca44yn5YmyuR6CfbM/2RnpG1f+rQ/4hLN+s7Wdmtr7T0IfPnAu8mGOdjK5GI3s+sjFHd&#10;SdexFefKScac2P2Qsm0We36ql0Cfo1UZ4i6veLYSxnLq677bvzhXp5Bnq2hsn2UXWHcRF3QdQXYN&#10;c6XjdiTaZL/gexjWBdsM8yV/iJjrCWjG9tTLwvkeY3VTcfBF4fa/nPQETUGyNYaFX7Rta7r/GD+i&#10;vtV1qS/Htv5Z8tXfrSwl5t7OVtKeYQvk+ZOlbbBOd1z+YAXa2q7KwTa5FbF779DOFZYXH/XUOHP7&#10;+VIduZ1Ap1h/8IjttuWw861wtvmo7ald6H24OVci/fCHP6xcYDskZ3sgWHbnK6wrkUq66xeLD+pn&#10;b72xvB6pfB6T5ct3v/vdyhUPr0SSTr+LoU4i0bGt0g87vKukgNPOfYC+CfSBOOanEKU9tbyCuc6Z&#10;jqGKYR6Z/giPoGVpI40sspOlI55/UjpaU8saeQ/npYZt/ouaRGL7VJ7OVzDv5REyH7TX1de0Q87y&#10;ZsjsZ8j0s7SnyjNQPxs3epsu+yEdwvpZmyHnmyL6wzcPo2OdIcu2rz3R5npSm5H1hdGYGCzjiE0i&#10;s0/+0guBy1JgrnMkFzJuMC3jnMVcOMU+34AJkY4QybOYj8Qt8//kslxd79/c3DGytiHYB5aL+iP1&#10;9YucRIrktPMq7e0uIV/69nlr1OJt/p6fL29WVWwXXfm6jOKMCcuqcdLwhzXBvE9rUPZq3PEX971y&#10;vp9quFNsJVmwxqr8W0tVysj4s70x/nzymieRBE4ikWeTSGz7bufi/ECqw6B+JBfYNsipQzsRaF9n&#10;+sMJIn+A6jl/Q4kTUOzL/oAmuQ7zqP2T98jKxUngY2WnfZ2jNkAd4VH7wC6wD2aTSFFd0F7P2fY4&#10;ScW0rBfGPBu7dh/YbUfHFp5drOgzy0LO8joOssFJVH4Yt1z89deX39LpuScfBNp3HA6Vkcj6QjRm&#10;CtZRO33//fcrZ10w356z/7LuMjxsEzvSN8R93fMRKHY+M/7ZxEgUW8F2eh882V7/rhNZRR+/rUT7&#10;HutG8iIkYxujjjljIu6Y6+x+QV79x/iDr5DrF8oC8xWPJjNlxzZlj5NI7oMae7yVTPr21WeBvAfL&#10;u2uflpekbs3SffpkqWv55SeyyRdPImkM/vGPf1w5/TS2njExMTExMTExMTExMTExMTExMZHgXlci&#10;HZotuy0O+WMc89GI0vY41X5m03LNQrMMlh+yQx6B9rKVSNE3GgI500U2hBfPLksDWe5Jx2qZPu1n&#10;s/qSWy+zk/k2ok+wbWdxIM+Q+aDZZF+zvFnZM2T2M2T6WdoReRaHzD5jm40hjEOWlqAPipuvydl+&#10;2L9o098CCNlYl/mwzuQXPMEP62UrkUbH0ggsF8fSzE/Gh2Be5NzOxrSsF8l9L7OfgXXRx9z50h/m&#10;S56h/yYx8i/zmfkSlGdxzuqR8j6Gxs6fy61t3AfoTw/7kfnPdpu14c9jJZJBznZFOe3QZ7Y9+q+0&#10;TH+XkC99+7wT3Gz+eiWSwKpmGRmTPoYGOV+PsvaT1V2W756zzcP+F3A7m59MJJnlKivjwHbI+HPr&#10;jX9MW9zb3ASuUOI32lwhQJts52x7fZs/hkiHdSgcq3fZYFuib1xZxNUv/kHXXs4VQbYj+1xpYB+k&#10;n41X5ATLa04fhEhHkJ5B+yPj50VbiSRr7oOy7RUL5AL7KUEfyLkSm7GiHcdTfjHmbD8s724l0mqn&#10;tHkz5C8wrdtDX0b6xjbDFR3R6g5x9iOuROJqJaalffqqe4Z5r0//I7lgrjr/8MMPK1c+bAOObR/n&#10;qJ3Qr4rVt1IXaBvl01djKFc5rdu1dLGp5Fjtlzi3bWvl6sEFtp49fvTySiRxb3mTvv2ufjUf9Nf+&#10;VG6HiupN01c69oW9/c2HY32BaQVdG+RsA46/ZO4XuzoqnHV0tr7nL+0BPrO90X+3DdpXPUcrkdR3&#10;f/CDH1Qu0M+ME4wP2yc/v3glVfX5fImtyuonr2nc9Uok+esntclPjsnCS5NIGc8cFlgx5g7ULwKR&#10;P0LGCct1znSIY3Z6WK4KY0wtVwMw15l2zEcaFT8kCqfYJ9gGiBeflc5l81XlZd96RHmN+JDZzMqe&#10;8R5RXhlGfCDY0VjGu6rfDCNpMzu9PPKNoH42bnAcoL4GN9scHXOsz7R6cTFnbJkvB3/KyTMfeizW&#10;yweBx0/WvG7a43oF5hW9MRCy+AtRWfhmIxtXpWt98qyO/OJlRGnJBXPazDjriD6zLATLS57Z7+1Y&#10;X2dzgdygnaxeRuqOnKAPmT9X7ekYxste3g70v4d9yOIw0obvexKJYAyz8ZN26DPbCeW0c9eQL4fi&#10;/0qoxdv8ffhweeO3FPvlGPRgWVV2gzyKR1ZX4r4+xI2Fu/3clLwaVcFezvaXDltJFnALhtGXnf2F&#10;4KQQJ474NKJvfOMblQvU51YdfjBxexP3eHvIB3/YkY6OiNNmxm1fXIfh7XiU9/r00++XxDmhRDlf&#10;RzL/M98MciFr89kkUgTp267OzDfigieRhPXx6wX80EfOfmo4T4Fc+XC7OtsP4+ZYSX9kEumipa1o&#10;v8nDcvWc2NnBBIj9EVhegvqcROJkESeUWF5y2+91GNvMN05KUE5921cM2IbZJtnmyRkvxmpX794C&#10;Vu4/ar8jtI9yudXO1WbjwipvZyOTr4/4L3C9S3eNQ/GBMXmMmGwTjLH9WvZrjCftbh+HY32B+jq7&#10;7bFtCIynOfNhWnH2C9aRfoKg8uuig7GIvrltKB/Gx+1EdmxT+bidKC/3QfU/bx/r/TTIhazN7GII&#10;uX6OQ6h22oSYJq/820cad/27TPLX29zkJyeoBbTQiYmJiYmJiYmJiYmJiYmJiYmJGGf/9K/93Ztt&#10;2dsy0/SgXVd54/3Ml1FnwDjT1876VfMszV1A+W65ApSPcAJyLd0MdYiqcFQrxOWLFw88V+xfxRc0&#10;c2iLmtFdrcO3bEaS9ahZTd8rSfW3cs1SxvbXP3ubdYZ2ua7iduvmctN5cL1aORmcQRX6ayFrR1kc&#10;Mk7sZviBU+1kcs0m+142M0w5y32qD8RI2sxOpkPfovoRqL+0mQWedReoU9t5s+WZf4FpyZkv02qG&#10;37y27cAmOf0hp04ah3YWXn+yrcS43q1Eim2yLDBZsdot9sz5bc7yzeCSqPrs9HBoaVeLoH7j0O4x&#10;r+v27Y/w6afP1puMLceEl8eHBXzqxzWeBsKnhDyqS6CXRMtYt+Dycr8Cxzg/355XU8vSLvZ5bfzF&#10;i+3bkMX/JcF+fDPbgzavdvWyccaZ+bI99HBuXPbPb38Y58vP4H873yXY9nrYj6zPZn2HOve9Eony&#10;Q+NnVBb262wlEu3cBw7F/5Vxs8X77Iz+b/EhWD2sq+x1p1y18/4b4VN5PtZRjvh8Abez3XBsQQy3&#10;OOgbbZdX8VyYNB9hq8jrr7cVFOXfU/PyfvBXfuVXFl6O7clEXInE7U4362uQsmH7Z10Yiw/+llzf&#10;wm8+r/pFdOnXspe4626fr8dPtSmusOLrAl+D7Kdi8/y5Vxwt710XaCWSx8n9SqSH7Zt0YSujdDbf&#10;tviXK7bJ8s+IPgno/gusFI3GOaKWvdkXv27xybjwcHNh3WaifLJ+GkFtLeqDOnMlEldleHWEdBw3&#10;ca+IEDhm0od1RYr8xA87r+8BSvZ8P2B/hDXO5XTuuhNfx+HtqWFK5rqWxK+nCs0j/4xAuXjSyiJ/&#10;HmOF0voEsfKPfc1lUbw3fZaR26b03tLl1fsZ5wV5ObytVVe2o3KzDV+1Nql2tbZhlRH9aIvVFgdx&#10;vk75/YzOj7CSat0OVg63pWotkFdg7MI7vPXlRXFb41AO/4i3YuutT+IXiPO6cqnIt/ddpSyNCfZT&#10;ZfV4Ij8ZB75uPvTn4pKMdcR24vGEXL49edziY1dWbIIt5vux2j5UP1Ff7uPqNy/auKS8dJi7vuQv&#10;VyVZTpuyE21nU/5e+SNsfu45YR+ELVb79znRSqRalrayiNvoNP796L33KtdnGm/P1Fj+/KXtbL/5&#10;d4tfm2OsRA8ywiHnWQBDDmVp7gIKVJSvQPkIJyznh9MMWflG5ByolY/zUqWbUy6Y0w4566tfchbZ&#10;JM/ssD3wfd+5dlW2tBp99M9Y5QmydkUuRHYy/UN2DMoZZ8rp24ifWV6Mm/JxXmy3lAvmI3ll+Z6a&#10;NrOzDp4F9DPzmcjaD+WMP3WYL+WC9Zk2m0RiuTL7GT8Un8X6gwevv/Z0fWEe8Z9l72GfBXKDfZnj&#10;hhDFgfEh6M/2JmeB9XWOOOMwUr96AXVa+s/4EJn/tElOm/TzUP8yRvzvx0/jpfYA++b0n/4UtvLP&#10;PtnetAublbtBFmfBPozUaRaf+55EYl67GCacdlh29hfKmfaukZXpVqgm6e/2hlBlMTLOskYxIyRn&#10;vRsj5RrV2R7xX/TvpxruFCyV/PfjqgU+4txYyrjoiDMuGh8Mbqvh9pyvf/3rlQv+vReBT3bjdgmj&#10;zzeD86JvfVq3gZ5H5fLZ4HY2o+e0474p7j7b8yxf8sxP8xHYnnFsnJC+02T51vttMq3q4zfxIuu2&#10;J1T9dt3znf0GyTwpJN+5BZL1boj7/YA4x0lPJgieeBHO2wRC8WbXNwza7xGNRYT85yRYNqbRtxHu&#10;tMoz2uYmcKsaOfsa5Uxr+yp71m7ZPrMY0ecwr+L/46fbxCDHHz8pTDhvv2UkePJH8KSQcI4FDJ5c&#10;0l//9pEwYp9y6kf2Ve6R/k5Er2XSicYo3WfcDNrsOeso406jifNnmHQlXEe9D5bLhssuf93vlI+3&#10;7pITzj8C+xFjxfYZTSLJFz7W/3vf+17lqgc/YVB+crKr9w01PDExMTExMTExMTExMTExMTExEeNe&#10;VyIx/V1DM2xRvpSNcIJyzSJGeoxDFpMRHc+4CsrHebFclPssZPYZb80w+l40iytkNtkGxH2PK5Ee&#10;nz/efLvZ7DOvDFkbI8/sZGXPOEG5Zvvtf+ZDxkfyysrCmeGsXjL7I/memjazc5uVHrTJupbc9xgH&#10;6vBbMMoJ9hHWI20Smf2Ms+4yvDGwEumQTcbNnDLGkHWhccP32H44XvGbLIJ+8tuE3pdj/rAsWRn1&#10;zZ3T9/4T1uG3NvSfNslH2ifjQ9AOY0J59E2QwDg4H4F50X+2SX5b9+zj7ofN2/muwHrpYb+zOmVM&#10;svjc90ok5ssYsu8z5rTDsrO9UZ6NFb/UuGG8t7IzDiwX5awrctYpwf6VIar/Q6D6th211NtpZn4h&#10;YCtVW3uObcv85p0xyfqR60W6HvfEvdpB/N133105VyJxmxhXUzDfrE4N6TqtysK+w7Tmuk859TN4&#10;xYtAffPepvum5Oyn5PQnk0cx7/MaQdZ3MtB+Vu9+AEf1k9vl2lnQPZ+P2ezLy7Tuv2w/4qwXQ/pc&#10;mczY+rVMabkS6aL9sLNwgwIwVlnc7GcP+s8Hf2Q22Y+yMZCcaekD7bC8x7jAfM1lm+Mn64ixpQ/0&#10;jXmt74vKbZdF213XlUhFzu3zF+t2s8IxtjxafS7+YwXRurWwYN0uV/Sflve3Bn8WYNsWV2Lexj3p&#10;r1vPCiwXKLcdldtxEPdrtNo7t5F6a+Rif8tX/w3/wLVC6S1y0vf2ur6lpT/F4D4ljvFk0y/9sdWX&#10;ViJ9gpVyBNsS39Oybbg9KB/+sLbfc0qHPhD9tRG1QyF6P6Dw+Yf9VQ/eOqc2+53vfKdyyT/44IPK&#10;5S9XTL20i+Gf/fXfKn5tjrHBuyBC5ryggBnmyuhQmttCHY35EpE/QsYJy/WCzoo3RvhI3PjmVvk4&#10;34wL5lleWb5Kd4qd7I331YtN543X3kCjLH62nj2SF23u7KPt9WU3aGeEE5TzQzfLTh+yvkA+CufF&#10;cunMMpIbWZ1mPtwmJuTcI08/2e+ystBO5j/BOLPtUU4wX/qjAdOcoA9Z2yYfqd/7mkQypz4nNLLJ&#10;E07aZGNjZlOwPm0K5kyblZdyfUhxWvqc+c/+yHrM8s3ssG1kYwjtkDOv/oUyQ5QX/d/x8sJt/slH&#10;yxJiY5HeHVgvPexD1k9H4nPfk0j0P+vvOkdlYVq2E5Ylaxt3hfu0XYuKL274RlHxMShXeYU+9r7u&#10;5Wz/LEvGbV+IdbYnsu3tl3w39V9abNFp/vM32fihCXF2THVm2yNYX/zQ4e1gArewfelLX2osf1Ib&#10;kdURt+cYfVois5PVO+NgiHsMEfe9Q3JyQ9ztR5xpyR1zcR3mI+BkC8sVobef+cNJpBfP2utvSyf0&#10;+vTfY1pN297D9DpOK9hnnfnUP05IWkdpow+wAtukf5tL/fUx4rPbHhWMOQLzSuNTDnOP25YJGe/h&#10;vARyQzH76KOP2tXeT5aXffPYuCo4L5WJ/mflJWiHfZMTxQ/xqP2nqEfGnxPRTitOOe2zXPZBZ48z&#10;rxJnliWKD+PAWIn7t4aqDkbdbFvcddsWqgme9XfbCsqrez1XC821WhZsKbV9cfbNNV/pr7SRArYf&#10;ygWWN4qt9N1nVV6PY+Lug4qT2yHt93kRWcyztlreRdWzxhI/vl++cBLJ29xqvbQxR77zvYGwWZ2Y&#10;mJiYmJiYmJiYmJiYmJiYmEhw9k/+2t++yWa7spmvQzNiBr8NPNW+4FlLznAKvuYM2whoJ7Mp0L75&#10;SHkznRG58nFevS+8NpiWXDOGhrjvZbORTOvZUUHc96izPFxl8efRw23lQLYSib7Ljm0xL7YTyhl/&#10;2hF8zfIyLcsu3T69QPt93IzepkG+i08C5q/4+5p1QR3aZNwoV9x8rbROTzuHbBpZuTTzHNln3Oh/&#10;1q6yWGU6WXsg2J41209/zGmfyNoeVyhl+dq28NrF1v6zsmScyPxkXqwL1jtjnn27RPtZeyYyf6Tv&#10;e0yb2eRKFcaWnBgZo2i/X4lkkNNOhqy8/KYys0me+b/jbYwU+MPam3TJy/kx31OR1ftIGyCoQ85v&#10;bFlG+pylzWJOO/Szj2cUl6y87OOZ/0w7wkdAH+hvFqusrqN8Jbt8scnZ37Nv0pkv45C1B8aNyOKQ&#10;lWtfd40UsP/qu18ji3mW7ylxE+gPQTtZWkt1P1uJxJgTjq3SjvjGFSNeFSMfuaqEK5Gi8V869Cfj&#10;WXsY8TMb97J6yeRRn1X+0euy5F4pLT7yOh6VpZfxOlqxI2RlZFrGc1fvyXa29cluRc6yZ3Egz9qV&#10;fZO/bieScWsby8K8bFM6rN/1iX7FNFci+QeWpZ+NP/ZHyOqaZWGdGrJBOxkYB3OdybkSmzaz+s14&#10;BNmP6kjI2iRtZv3XT8STfN1aWJJtT6/b9MVZF+aSRyuUhEhH0HUPySzXmXEz7+XWVzz8RDDFgG3g&#10;6kXj5fCKIKUquVUubFErbYZ9Ck9qK5ksXIeTlovtKY3St6W9HW9zox1h3c5WZBx/CJdRiGJS7Teb&#10;NQ6tnUjuOMiG+53kUVuSDuuLdU0fDMlWuXxocdbr8I9+9KPK1Sf8w9p9GVlHfd88+wf/6d+sUXAG&#10;u8wKyA0XRCBXBoaC5rTUYSeinKAPtEM5OfPN/OkR2RHMM9+ESF/IOGG5GkmkQ59HOEE5Gx7zyuqF&#10;DYN2qH9+tn1gf/FZsd/URrazZW2A+VKuwXDNN/Gf+nxRoM2d/7AzEtusrWacaQnl6XwzLpjTTmZf&#10;e8Z9zXJlcRPMWS62E8r7sjitzhEXzEf8z3QO+WCwTsnpD+1QRzBnO8naj2D9nZ3yomOLkllOLpiz&#10;LPSNeTEOrMesjzAv1jXlWV60z3yzvMhH6lRvViMfMn8ymz1skx9CR/wRnJaxImf9vtcebypQnvUv&#10;nc1TH7Afn4/417ZIp2Ve5LRPZHnpTYX1uTWVvzXBushiQjDO5FlMaD97U53FNitXxkfaADm3W1Ke&#10;tdXMfgTd55JvxcRQGQ1yxUHo/fV1L//0k6398A0k3/zzAwLtuyzi7oPiLK99k1yHOdNaLjiWgvMS&#10;9mVczkxX7bRJpN4+eQbmy/pkWegP64LykXbnK3FOIvEpRdlkvkHfxPkhgj6zTmmH26y4zY2/lZRt&#10;haNvUax6f9g2iKw9W97rU4ftk/qsa78Wi3u8EveYL10/vYvyPq1tClk70WFufd1nPI+VVxjqv9hK&#10;o/cP5uvvsRRO/1ku1stIv6Bv0SSSkLUHYhc395ci4iTS49e2SQlObI7UNcvIdkg/WBb2C9o0ejsj&#10;45shTt/IaZNyHce4IR6l7bGLuetFf/DbROdohyPbCc1l79ikNP0UIjsC+0LG6Y/Lolh+3G3nN1zC&#10;XWT6GPq6k/tKvl+iv1he493SiF+xLsAzOe3wvash+TGM6AiOs2LlbWVK63pRXD3OS9f1WP1seejM&#10;Ns/4P/v5Mn5yC5v6ot/39mkJ1q+wtYiJiYmJiYmJiYmJiYmJiYmJiYkEZ3/vr/x/bjRD5VkqzjRS&#10;TnimS8g47Ujue5pJM6c+wTyzmVXq0A5nUEfsZzZph6DOCCcoV7kiPfo8wgnKNVPq62xmmGXUrKP1&#10;aUfxsZ/nDy/WFUeXn2FbzYP9N/IGOfNiG+BsJ7l8XvNFrFhftONvNATOEu/8h52sfll2+kN96ViP&#10;+uQsO3nW3oTIN5aR9vWNla9Zp/03NbbJvFiubCUSwbTikU1y+tnHzch0RvRZp1k8WRbGh/rUUftx&#10;HpRT/1y85XGjH/Rr+tQhF+wTy0X7bKvU0beETksdpbWfum8dljGLA+1Qn7Gl/qn1QvBbyKzsWV6Z&#10;TZYrW9mS+ca0LHs2Nv70pz9d06tOoziLW077xK4syUqk2q4aevsG21VWRoLjJ1ciiTsN48a8+m+a&#10;DOqTZ6smqMO2R5+ZL+1k+hkfaQPkXNFB+Sntk+l68PWIdZe1N7afLM58ssxn5fXXoE32O8rpQ1Qv&#10;KgvLy7qgfhYTgnnt2/BWxhs8GefmyEokgbFmrCIuXbaf3J9NTjvMi9zfgOvvs+fbylWuRMr6AkHf&#10;OI5ZLl+ydsLVI1z1wRUFXkUjnq1Eop+s06w9RPHXmTEciXPUJmWb9c7VKVzRx9U43G7M1TvUZ5wz&#10;uIxKa65yMbYsS8ZZRmLXR9B/H250txKJ4wZ59j5NaSLYH5XFY0JfLrYBgjZd14JXIun8xlvbSq1H&#10;7Ult0uUqF7Y3xod1zTpluQjG2e1H9mmTPrNOs/bMtkewviIufaYx7+VMS53MPrGLOThXIpUCNFIo&#10;VyL5aWtF1Wn1mc1jr57s9qStHFMMvDJNq6Ffa21DfrntKdW6Aq0gfTpb09FdPi2O722Wu4v9Z3hP&#10;Qth6hfPqYuuVQgJXCnGFEut9S7npC46/7lO+2lfaZrPqwD59IOin0ct4HekLrjv5yPdv9nlXd4Xz&#10;/Yx1BHLbvHxx+eCj9kQ2jZ3f/e53K1df/PGPf1y5/GJagv1ROPs7/6f/10uTSBEXIp4FRPetQ2dG&#10;BkDBaekDbWb5Mq8R+7QpmGcBFCJ9IeOE5X1sjaxcGSco5wuoKj3Kl2WkPu1I1/oX+B0kbmfjJJIQ&#10;8awNkFOHPpPrbM60fMGlnPq0k9Uvy06dETnBfIWMG7STxYc6fFPBOtWLrHnWf2kze3MiWF/nyI5A&#10;bjA+Waxuw4Vj/mTtX2dz+sY4UM4Y6gVxtY9JACGyT9Am40w/qaMXhTUv6JATWb6H0lq/j62RyXtE&#10;+dIf2snaNsveg/bNs/oaaTO7Ok3aBj+kCJEOuUBu7Hwo1Boj29lon/xQGQ3a4Qer6A2JkMWEyNow&#10;x5wsbT+2GNSnHW67I7Kyj7YBg5O01Blpn+ZKF9nvZYqtEXHq06bOu7yaC8vtLcaKocEPhpQzr9R+&#10;kwu2M6LvszFW3mZneXu+8MR+D7aviCsdxzrqRDERqGPQh8orW/hnl3j9xYc4TpIwL0NpWUa3McqF&#10;7AM+feaHdG5T4nY2ck4weqJJ+Rrivu65Qd6DMeSHmgi9fcbEdScexUdnbvHgJJLHN3G/RojriHiU&#10;l8B6ZMyz9nOsLXHsF55cbP2r/Fk5y3ssDuI6ItAH1jvrxWWhjd7mrlyNS/aVr3+tcuHi8dZWmRe5&#10;7dC+zln7Z76MedS/6C/tiDOGlDOvu0afl46IG+QC6y5qV9J/gUn43fiDR/bvtr+1p5vJBrcfvvn6&#10;Nvn85OnSNlQnu+1msFPeJTRWcKq8Qf770fwCyxtx6TtGOjO2Wb+I6tc2elCecSKWHrbj60yH6PVd&#10;RkKx4WuE+8Uh+54AfF7ee773wx9WrrHzh41rvNSXp0KflmAdCVsLnZiYmJiYmJiYmJiYmJiYmJiY&#10;SHD2t/7D/8fNS7O+baaJ37xrGdw6AVWI6W7mq50FpbPOdV3GudzVDKH1stmumq5lJt+2bDcfshk3&#10;zkDW5W1BFtW3ZicrV/UzTFv/DnOCci0FtMYum6RcKW/nCsg1e+nL84vzkteS23ldgrjw+iv0Tefq&#10;StvTFs6l5kvbWPQvzrdvii+fX65pz+p88yLnLCX5rl7AOctKudqh09c20LjO5kyrbxwcl6XuFt63&#10;7ShtBvozUhcEfSYimZDFZKnHJQ/mRZ3+mxrnwbIz3z5uBuVZ2ozTN5Yl40QWQ8pHdAjmlbUl6jAO&#10;fVrjAnZePNu2M2xRcEwsiWNyqTi3W+p3BnW07Nx51bZdWeHtqQoLNvsaxzZs8kttu2vXtFMCB97O&#10;Bc6zR5W3W9soWTi+dWLKrO7qMuB2ed2epiGsS5ELaIf+sIyXly9Wt7kUOcuXdnbLrVWnjbPNf6Jv&#10;tJ0cDmW+LeivBZZru9+vRDLY3ugPeVZGgvr+pl7gqiS2N+rz216CebG/RN+ICYwPxxbKqU87XmnQ&#10;Iys7yzISH35LTh36SU77mZx2WI+7toc4W650TJvmdbXpnJ2xnWCMQjz37WfzYctK39huNvm6z7qg&#10;zr7sG6f/LC/77N4HpMXT2Vz2PiZEFEOBnCuTKc/6F3UI1gXHqN1KJDydjXVB+YpiYmcTMfQWCXmy&#10;/nBu0Q/jUJT0fsx83UZU/r35ZtvCVsq0bm0rx9rmIRf2Jd+udiHBxV6fWO4olqsPBWw/fvKRysXX&#10;vvqaKFS5Y7JfUbBuJyz2Pvjwg8pLcMqYxpVI/iFutQHL9zbNq45/IL1wvaYY6xOvdLDsbs9FZPmi&#10;g7bU2jn/CmZK55VIFXKknvblZV/LOPXZTti23ZeVLznLFdmkTuXNpmy//e47lQvr09nKv0fe2ln0&#10;H2MMsT/ycPWznNz+JXLbUI6Mv/uUXDlHm1+3bhWs72bKyU/pktHl/U+9KGXcYkW0IlZsMUF8yonb&#10;uHbveZDYTJ6s8SwXHFez+lppMaI4mj8M2pvS7VYiOVbldrYSyXZkw9sPJXujrWCU3Nvc1F8/w/sE&#10;uyOcwc8b3IBKLb9BuVH9x/jM9z/ZmOy4KU4eN2TH70PEt/rd5PLAVha/Mu8ofxn9Xb6HJPZ1+jLX&#10;mXKCcvbHDFmsonwrGn+uLWz/0/Jj2lp99F57Opti9rMP2rhasEWOwOeGhrP/5n//f99tZ6tvqgMu&#10;h+ko+TGwIFkn6mH7Okf5ZoGifXKCNjP7hyox0hcyTlius3kWh6yMGSfof1aPjA8/FFBOfdq5eo74&#10;3JSyoMFZRzCnn1kdZfnqHPER/7O0I52UyOKcoe8vEWiT/rAsWbkE28/qSOfIB+aVcdoRIp61w8xm&#10;5v8ImHaEEywLeeYz5dTnJBIf0a5RNSoJ7dA31mkWH/2WhfPi1i1y2heicjEvpqVccFqdIz7SHwVz&#10;fojL4pDVlxDZZF70n/YzLkR2Mp7Zp8+H8iJsU1jtYxJJEsuzOAvmWb69D9ZnvXNCiWVhXv3YFeXL&#10;+GT9S+coLeVZ2g/wZqYvl5GVPeOEPkxFvjEm7Jssr+VKZ/0+n2w7T5SnuK97m+T43PDg8WPa395M&#10;qu4M59UjkxP+sGm/hEO+GeTCllf5yLFmK51WXvKStk8fgWWMuGxwspQ6amPGsVjRn8orW/gLTP6c&#10;Emfb69HLWZYo5j24tY2/g8TJIrbJL33pS43t48DJQ05IZpOTEVTur3zlK5XLZ/YX9yNxj0u9DsEY&#10;misG77//fuXSd12L82lulDMvcm6F4zh5St0J1Gd8sjb29PE2if1yTnsoX+etM9sD5eYC82Xduf1T&#10;V5z1ktnZJivOHjzFJCH7FPmxNtP7QLAdHisLITtRfyEXaJ/1kvmfcerbjvKK2rO4rynvkbUlTwop&#10;7WUwiSQ8gm/FUCNKuvFHbaxQPpxEeowvVqxdfW68XDSyl9eytHuZnFA9cHy+wAQsY8t4VluNu5/K&#10;TjSGSM7Xa8aToPwYV+43TSzZk+D13T4KhzivjV6H/kdtlTriLjshue1W3tr/p+Wzy7/+vd+rXPF7&#10;/4+XLWyywZ8RONa/jJd79sTExMTExMTExMTExMTExMTERIe6EomznZp98mwXuc7mp8KzYQJnx0bQ&#10;z2BHPtAeZ8n6GTODZem5oVm5yE/qjHCC8r5cWUwoH+GGym55NnOu+9ZheWlPftpvtofrFyW2VvMU&#10;bUFWdoL1wrwoZ760Sc60nImlvE/r62jm9hBok6B9opdHen3ZfU3fOCPN+NAe65S8b2MG7ZP3bcZ5&#10;MC/y3n/jkH0jioeQyUft2yfGoW//ziOzyXJRXyuRDG1ns966xLcD7ZNndUrO7Wz8hpScyOLGvDI7&#10;TMt+x/bDeOq+dZiWfGQlEuVEZpP+sFwEbZKP2JTc97L2kLW9U8ty9XyLf7acu/fNyMqYlTdrA6wL&#10;6vd1HYE2qU9O/+kb5Vla/rB5FltiJCYEv90jGBPWL8truWxnbYBPQcoQ+alzNiZwO1u2EmkEWbsi&#10;uLIl84dlp5zl2mPTOcOgWUrc2KG0G7I2Zi4b/AH5rL2NxGFXdvh2ya187SyM+E9k+RL2gW2jz4ft&#10;ed3aVmyzHXILJ3+ImzFhvZvLDuXHVmIorl/+8pcrl59sJ9FrUK9DMD7m0v/www8rF26zEok66xOp&#10;Sj7MV/cMxp9ygmmzNvZk3ZZV8lpYBXUyH7J+R+58ZSNq87JHfb5eR3YErkTafky7+O/te0W+04cP&#10;LAthOctX7aON0SbLQk7Q/yxW0eoOnWmTPpj3vkXtX2VhviwbfejLbJCz7NxGd71S+dx05BtjQput&#10;lVX/25ZDbWd72n5MW3KvRKq8xUculpZe+XJaeC/3lr1MTigG7nfyy09wU76Op7gOQXFyrHR2W+25&#10;X6Mp72GbBGX9fV7fNKo68ZPsKqjT/Mxw6L7vsSzKn+3NUAyPjZ+0U/VbTLQS6ff/1b+q/Ory6sEH&#10;7Ult0t+tEAvyjfI6+1v/h//nKz2dzZBRgzzDiE6PKF/JLKfNrJP2cFraEcz5prFHpC9knLBcZ/PM&#10;T8pHOMGKVsd0XqxTxorlpU3q085N3EeHkPncy52XQB6BZTkE24k6XYRj+QqRzqGyRKD/9I31Qh3W&#10;i84RF8zpT5YX5XqRjewQmU36nPkve5n9KK/MPt+Usix602s7d9b+wXdPZ9v9rsjxOGcxJ6f/LCP9&#10;FKyjs7mw+pnEituamJblzbiQcYMv4oxJxgnZs82M93GI0Nt32h6UR5z1ldUF646QjcjmNSaRBMup&#10;T05kbYxy1tdI2xOifMkJ2ul1Mk5YzrTkXFadtZMMI/p9ezaYlmVkXZtL1zriTMsP6RGoe4iv1/W0&#10;+etJJN1eVaC/S1vAsqrsRsY9aZDZ1Nnt55COsfCtvTmrol3/HgP95wc3cusor2wSKePH2oK4rypv&#10;93S+and6uXmPY/4oXRbbSC4wDvyAnE3+UIdybnljGybnxBT16YOfCtf7zL5DzrIQUR1Jl9vQyDmJ&#10;FG1VE+cHTz7Nja9ZLovkmf9Z3yfYrsgv0JdZRsaQcoN56TzSHsgN6bIsjIltCjvfWjuRzlp2Heg6&#10;WXkzHtWvkMUhkzstYyDua3KB/YJ22Bey/kIe+aN82DaMjAtZTDLu36ES6Cf9oU3C/uu+J5bJlQ/7&#10;r3GI+3pEX+2L7z+zODOeTq+0bqs9d3vu7RNZTCg/piO/Xn9r2yZcbjSyR2bzWF7yn+8zHZM+DpwA&#10;13UPtUHr6Gl4/p3JT8sY+fv/atnOVnXaT3PIjmMov1gXBuNsbK1yYmJiYmJiYmJiYmJiYmJiYmIi&#10;wdnf+Y/+3y+tRDLICc+GCZwdo/y+oRlX+8x8OSOX+cPZP5adcs22Ren7tMYIJxRb38v8pHyEE5ph&#10;9L1spppp+/KaU592HlwW3+OsXxl9WbLYRejTZrBNf1NwDCM+RDq9/UiHMvrPNsx6pA77puzYVp+P&#10;rw/ZNyjXLHRm08hscqaanDq9/0aWV2afM/YsC78hZbtlv6M+23/vp/W5EumaT0nj02eQljyLM3lW&#10;v/SNdqjD8ZAxzMqob3DMezsGOXUy0H/mS3nGCfnPskScbSAD7TvdKKjPsoysRGK+jBtt3qD9UJ7p&#10;E7Sf5cs2P9LeCOXrvMkJ2hGsc1cx56qA+wDzIs9iy7rOOPU5/twGuzq62fx89GjbmnSFbW72Qeno&#10;D8uY9XfK+S2kfdCZnPZHOJ/Idn6++FMs1r/HQP+zMco68u3zWokk8Edus3GeGIk/2xXzymzaf50j&#10;+5lcIPcKDelH2+IyLnjMkZwrl7L2kL1GELJ1DFxxFG1PE3c8KReylUjMl3VBHa5uGimLIcvl1Xq5&#10;KBhpD0QWQ8r79zwRotVZAm0yLX/AmWXctlblYDx3NsGpc0xf9zN9wn7qTJ8z+1G/kC55Fltz5eO6&#10;YJ4ZFyJ/JLO8514VJpGfWCe+bjnE3wUtv6LkpzrKztrfH25c29xef33r13tXWYZGCtbRcacLudAS&#10;6O+121j1J4rtfrxiPP3URW0v1pPGBMnZnvk+jS6VKDbWOUookMY+cYVi/Dp+WN5PLSRUlqhtCKxH&#10;c8FcZaX/bFfum9Lh+Eb4Wrr+WQCNYe//dPkBbY2R3/6DP6y82sHTLR1n+RKtROpjK5z99l/5mzXH&#10;qDAEHeUgkw1iPSKbwrG8CMpVQAbXoA+ZHcH56kwfzPtAEZG+MMIN+W75SHlHOMEXPg2AzivLd9fp&#10;IKc+7Tyo6o2/AlY7HSLfsjISSpfZNGiH7fYQjtkUIh2+KAvWoZ/kBP081J6ZNrJDZDYZB+pwEkk4&#10;xU+2PXLqyF5mP8ors892y7Loza3HB7Zh5ks7rC/Kqc9JJE0crV4mk0jZ2Mi4ZZzlymLIcrG+KM/i&#10;xuW+0o3SUk7Qz6z9ECPlJZhvxlkWwfIRjPhAsIysF/KsfoXIf04iCZGOQG4wryzfvv9GOBSHyB9y&#10;6o/4Q2RpMx8OYUSHiPzPbFCHbcBtT/fJWRb+/kwG5ptxj2HLm1nKlzfbS76VVm4/e3+I1WZB9oGI&#10;ckM2dZgbzKvXobzUduXCF30SyRDndjbGn3rEsfgrHce3yDdhxGej94VpyekPt/xkT3wjZ5tnWtrP&#10;Yn5KWaTrfCX3OCzOD1ZR3+z1OQFFrsOcdmif+rR5tA0U0dZq9zFhe6bcoE2do34n8ANgZieLG8c6&#10;puUkkttJyXXt1cyfXMjaALl1lJbpM/0orUA7ERQzvt/LfMvqIpNH/tOHzB+BPmT2yVm/7LPZuE3Q&#10;PvspOe0T9JOgPNMxdJ950Wfmaz8ZT9Wd2y3rUZz91MhifrKO/rRiqR64nY2TSKyjrF4Yf3LHrS+L&#10;/cjKK9i+dHVPUJx+8pOfVK50P/zBDxZexq0f/eCHld+Uzy7a6mbYh76ODNl2/I2txBMTExMTExMT&#10;ExMTExMTExMTEwnO/sF/8l/X7WwG+W4mDlwz1b7mrLVnwHrQppDlZ2T5kmuWzGkppw+UE33+vqZc&#10;s21OTznR2zEyTmgGMrqXlTfjBOWcpWRemik1l77TUJ9yzpRyNvXsqthpU7PMl6A8i0nGmTarU+pH&#10;M7oC9cnZbu8DWfth/HXmPSPzmTxLS2RpGU/GgTrZSgbKMvtsSxwrmC9n7IVjZcl8Zl7ScV5aiWSb&#10;WdtgWn4zRTn1+eSLh1txH9zIt3at/KPyMj7kBOVacurrbIxlv+a3BpT3cbNNtk/WBWPV15FBm338&#10;DaZluTJOMOa0Q57V0QhOrZe+vNbLyj5SrrOrTT8rbwbmleXLb/R2+Rbua+rTTuaPeJSW7ZM8i0OW&#10;lj6wHWboy3UM1MnKm9mhn6x3fitHnWglUh8P5sU4U76Lww39XOSyiaLsfKM/BPPK+nsWf5aBPGqT&#10;i28b53a2i4str20tw94mkcWKflLnLlYiCbsyBr7p/l1tZzOXTbarzM/M56guBHK+l2MZbVNn+hb9&#10;4LZ0uG3Nr0GS+4d5BfsvefSNvOQsI0HfzKXPlVGOFeMmntWF+4h0opVIAuNPfb9P6NNSnvVB3RMU&#10;4fIKXbnwqvUreyP1y3okWEb6T5/pA5/ORpvczuYyCuSG0u5sBmXvy5Xpnxo3Q/b5fi9Kq/OI/JR2&#10;K0QxEWiHsc3K6yeaCVtdq3/Fdc18tV2topTjsX+gu/DdKqCHsLMVd1f2EgmTzWYBnyKHpAXWL3mt&#10;T/fbyivbLos4y2v/dWYfz/qdbbLcBOUZF3b3mvvy67U3tnEvWokk/1muiAvkuicoT4457o/qE2y3&#10;7iO0KX3HR7o//OGy4kj8+9/7XuWXLy4f/LStUJL+Dd6L0v9oNRrtG2f/3//sb8dRLlACgwMLK4uc&#10;Hb+HA6SzuUBuMF/apFwvWC4wdTL9HpE/5Ao601veg/IRbqizRHLmOcIJylnRamDOSzEzZ6yyeqT+&#10;zs61XgYXPuqn0+p8jGdvAMipT98oz9LS/giymGdgZxfsD+NJPwXzkXiyvJkOy5vJM52sfQqRnGkZ&#10;26wehcx+hMxn2qcPnGRmzAm2eb6BpFxwWm5n0xOqbZGDcObnIdA38w8++GAtD+2wjGwDLG/WNhgr&#10;llG61u9jFdlhWnLaZ/th2tH4RD7obJ7VkUBujPiQ+UN51razdkhOaBKSXkZlJE71n/FnnZJnNoks&#10;LZG1h96m01Kepe0nsaN8hUznmD7zoq76jkF55LPiR06d7A0YQfuKrUEfyB8GE0cyabOSux32/hBZ&#10;vuTUiTjL0nPn23NOIj161MpSZ9+X9IvOZitD5rO5bPi3cQTq7OKZlNegP5VXtoBx8CRSr5/FP/PB&#10;cqXl+zfq+EOWwPIa4mwDWXvwpBDlPSfoMyeUyN3mFZtf/dVfrVxgXziWVjjWxgRPXknOMrI/RpCc&#10;Zcy2pPG3kmjf7+v6tJkd+qPDeMwP6QGo23P673vkwkiboR367PL24HY215dyvGldh/mT92Bfi7jS&#10;Om5Cps8ykmc6BssrUP9URGmzOPQxyfxkX4vGimoH7zlZv+uj+evfBVW/5b33YNMXLsw7P4ujjRQf&#10;wDl5wi9Yd5MqjA/t4OlyLCPHAY6HhnjW3y1XXDm2GL0dY4jrT3Nf9h+9tn1JxPKyLKyXjGf1676p&#10;s8cccbZbp63+tLgpBh679Br4ne98p3KNT99tXI/1/6Q9qU0FQw3tfGNdGPKNfVPYSj8xMTExMTEx&#10;MTExMTExMTExMZHg7B//X/7WMsnGGcMGzsR5ZkzQbJfvkevMNEY24xrlKWT5Uq5ZMqenTqZPHPLH&#10;97gSKfOT8hFO0H+CPo9wgnLNWPpaM5bOi+WlPmcXGUPpOy3tnF9rFnThmW/kLCtt0h9yzyoL5L1v&#10;hmZQszLaD6alzQwj5cqQfZPCslNOjOTL9kP5ob5gvUyfctY1QRl5ZjOrOyHyn6D8EI/Ssw1wtp8+&#10;0zf2d8qpz29b6o9pN339ON3K4U/kl0Cb9JNyrURyvA7VkdGvRDKoP9KPmLbvRwbbtrjv0X7WPjMf&#10;qMM4ZDzrXxlnXiOcyPyknOXKdIgyWjWW+0xkNjPOeiTnN00E/ScyOwTrgt+U0eeRtsS09DOLCeVZ&#10;PyIo50pRpmW+lGd1TZ8p99YegeUlJ+hbFnOvRBL4RLabmyWtbN9V/yJGYkv7zlcy8mglklC0Gtun&#10;zUAf6Ju50nJlKXV28RwoF2PI7WzUv6uVSPSf/SLSEcidr8AYRu1Bvnu7Jf3sfSZnef0NtWTmgssl&#10;v7wSiTriXCHAp7yxvzA+zNdllIzbRV3GvrzWF2iH+tkKIrYfxoc60aokgXLWI30731zbIYq/7Ogw&#10;z+TmAnlURwLTchyjzwRXIq1tVQe6DvMlKGddZKAP1Ccf6RfkBOtixB/iWFl4v49HlpZ+uo503/Ly&#10;ybTwpl9M3Nj/ouPXLN19dLHV9VovJc/6kwui7RBk89G6/e3swTlWB+2iRj/XrXASN3k5c3udV+bo&#10;7i4+4Gwz0Q+2C1FbFdj+2ZctV54jD7bo6ybCqlP8XeNW7K8rqQpnGdf6kg44y0LOeid3vioTxxOX&#10;VzY5rtqm7n/44YeV16ewffvblcvG97773cpl87NPsN271tQC+ha9V6QPRjiJZM4gk9MIuStRIJc9&#10;28w4kdkhV8Cdlr5Rh/IemQ/mCjrTU4eI0goZN/Si6UaT+Un5CCf0ouZ7ahj2QWdzpuWgncWZds5v&#10;9DFo4VnMyZkvbZJTh/6M+KYOFdmkfmaHoM9ZuTJ5BpZLiHhmP8tLb8ZUTiHTz/om7WRcsG8j/hMj&#10;/t+GC8f88cArZG2MvlGfcaO+JpHMr55vb7qy7WyZz/Qn8+2nP/3pmj6rR6Ydaf+0I0T6GWdZ2I+y&#10;uNEfpqVOVq4etiOY802vYLnOkX4Wh1EfjoFps7wYh0flzVjkp0Bu3CaGejNgm+RE5ifbAMf/rD30&#10;9WLQDnEobaQvUG6ucyQXyA1ud+KbpexNLOFYKQb2X5zx94dlyR2rjAv0UbEy6MO2nW05zEvqxsfy&#10;ymAfen36E3HqMq3Ojski2+KTbWejvu30OFbPSsd2RZ1dPFEW6hj0ofLKFqx5lX8uVa+fgXlFPigt&#10;2xL1M24w30P+HJtEEmc7J475L9m3vvWtygV+oONvKPHJbtFvKwmsL+brftr73PtqsK1SP5tEoo4h&#10;nvV9vw72nDq7eF5uvF43ntmn/Fh5JePrMuNJ7nhKP8qrhycHpLP6oAPN8FibJCjvue33yNoe+Ugf&#10;z8Z2Y8RnIisL0cuzsmSvQRdtAkd2PCkkcJLwcZtEqjk181W/vUctbLnXcIFtlZxEory88DRSdPDb&#10;R5n87Hzj5VW/sYKmr8n43Ws99FnekTpyTMkVV7ZzImqfAuUR38VTB80kabP2mbXJKK36AWNlHZ09&#10;CS9YLt0f//jHles9zh/+4fIof40HP2q/j6S2c4WnA7PuMj8Nxtl4WWtiYmJiYmJiYmJiYmJiYmJi&#10;YqLD2T/6q//tzX6yUHOHi+BGvx5rgGp2zPOZ2srhmanrm+3pSHWLRwN/rZ2/+i75OvtW1J3v1Q22&#10;yMEO8+WvwStfY6cPuW1XgNby2gfIXzzftoPtk+Z2ViRy+y689uS1NV/K93S7YLlG9D97tq1Eeni+&#10;lZHlZXz0Y1sG46z6sr5mhld+o3ps/jtOBfwGgXLOavazzatv0PE3IwI5vyVh2vtYicS8DpWR9wyW&#10;Ub7Ynx6Rn8xXcttnPno6ieOVpe3tGLSTcYL1Qp6ViXZOzXdEv/fBftAf/bic02RtjHllbUz6TsuV&#10;SC9K/zJGViIpndOOtP9sJVLqG1aYZGXs0xr0J/sWjGWhnZGVSJkP5IfiFkH1ZT2WhZxpMx+yMaHP&#10;N/Ijs5/lRfmT8y3OtBPlI5xqn3J+K8dvLQnqM/5927B/zIsxjL41E9iuKM/S0p8sPuRZvZMTn34a&#10;r0RifHbbV2HmCv39Ej5fwufX8S3hFesOOlfXjW/hrtj/UCfaNrazeQvbgoWr2m7wmr5vM85ky2yp&#10;5u2asWL8H/LbavoDPw36IH7tMhbQt912NuuXw/GpfPVfRhsVkvolZ71kP3wat5l9XtsWNr3ONyps&#10;WT0o71YbK7BSOeldlAF1ZdaI6hR3wK/RxnaJEx8GVFa5yrq9D79BGcsVxxDwotRI0TmSr+L6zttf&#10;Xi6KwqM2/ihf9wvxN9pKpEW+rERSCJ7wB7c5brT6qvpYuZSNgYTrWmMb9bkika9l2WtfNu5x9RHt&#10;cEyzvnReYPyxP8rF7bbqmJfjCmnXeimcvhmSrU8nLLHy+K+64qqwtV8UfZaFnNitREK+u/agCgwQ&#10;+SkwntTJ6pH22X/Joz6udJlvGTKfjey+5MfS9uhfZ42dHJ8lWRK+ZnE7m5XkC193XHf6LLvFp8Sq&#10;5aU4ReOS/p7RB3yuj/UV80oXtAv5w9fKbCUS63SkXZlX/5GWsB2dafOYvBW+Un02vkK+O0RpC1ZW&#10;ZKFcgNxxUJk8Diid5SrfOgYWHdepxh4/ke0zrESSjffee69y6V+2nRTVJuu0+aAz/TTkD2MunP2j&#10;v/LflvcjRdj0z/XwSSeW7UbPykihf8JV+bcC9PJmG3xuLpER7FycYTl9icfqNOy/uN4GXtqh/b0L&#10;sT+U035WXspffFZ8aFlTntl5WBfuHZZfa+Fzkz99/HRt6JQvdLnYlQvyEf3nn2I7HuLM+FP/+kUx&#10;1MA4U18NeK0vlheNKntRUDqnVbkjm5RHL74C3wAwLT+0Uk592qFvGc/enGScafVibR8EciPLi36S&#10;M6+33357az+Q086I//SBoFy+2/+MZ8jyIs/8z3xjOyGnP3y6WdbGaD/Ll/qcRHr28Sf1LHASiWnJ&#10;lc5p6Q8/mDOvP/7jP17TZ3UqRDZ1Nqc+2xL1R/whaJP9lHLayfzP2jbjloH5Kh/nRS6YZ22MdqiT&#10;2cx4Zj/jr5U3e07bI5LTfpYX5fwgw7GRnMjsZG2DOtlYLd0oX8qpTzv8cCdYX4jsCCM6xicfb78J&#10;wDftnHCjnDZcdrVTx41c8FYdyY/pi+swmJf6oLGXb74ZtEGbI3JCcpZFbcDIuNHbj7jw+PHif6/D&#10;WJFnYEzMpU//GUP6HMWWeaVcbwxbtpLe2IVyYYu3k9/Up39WWv6tPU0+tMmcnbyg9NLGCvCh7BG3&#10;pTR5Lcu6vaXAHwbLxVF/Cl8nzTJ/oC9cPNn61JttskjuvvHWW6YP3npj29r29M3t8f1PH2+THv4d&#10;EtXVV7/61crlD9sJ6+lY2xDndjaPmdLVl3QG7RjMS+fLNo6JexzrufOVvz//YPndkpfSYjLqM3BO&#10;LnESyUC4F/sffdSutkk5lYJbYDxpIJvrb+YoL/cd2K9wDHUgJFGcBcbc6HnUx8l7ZHmNjFHu77LP&#10;8cE4lG+ETF/yU23RT77uUM6+zMnV3SQSuMHy9n5lYyPBOBNZXRCRvMan8Yrki4mMH8tX9t2nBOpk&#10;5c049T1OavHFc9iPwDj3MY/Q67geJXfdqRzeJi+/3mrjp/qQxxmNZ34im95D/dEf/VHluv/+++9X&#10;3m9n49bFKJ7HgAhNTExMTExMTExMTExMTExMTEzEOPsnf/Xv7FYiPeR3Gg8f1G8YKr3Z5puuz9bv&#10;HMpFOdq09HX9jmLRv3qhLWmVPnh4Xu43oxcPLwptth5u+S52Fnp5fbna0cofy+nn5fOrIlhu0J+z&#10;axvs5NXOcu+myNdylX9nzei+XJYGdtod2THOEB/Ks7g9efTkgbe67Vc6yZ8F+3xhX8HalBopFCuL&#10;Lp+XGDo54qzy+uIqWTnGFUpaqfWgzU4uv8Df+LnaycL9bYLAGX7Oavazu76XzXzSDu2T0071B9zg&#10;DK/S+pr2s5liyX0vs0N/qNN/825k5WVemZ/MS98o2RbzzfSpQ56BOvSZM/OSRz6Qj/gg7uuRemH9&#10;Zt/a6AkFTt+3vQj0k6C+2r/Lq6cb2P51txWUsP7OTuIP4/zRRx+t9nWOYkH9rFyMp7jtcKUc02b+&#10;EPSF5SVnGenDZbLyJGsnI5DP9pU+M27Ml5y+EfQ/iwORxSSTPz7X6+CCrLyU9/VoZPGnjsriMmSr&#10;awjmm/UvrhTKykt9fkPKNpa1DXLaJO/99zXl+/a88U+wkvAcWwvp574NNFLA8l6i77Ms3DbCbVzc&#10;CrfZUTtttID+Z5zlYtpsO1vWlign6Ge2hS3rI5nNrO4op8/kRaude8TxYRnXpxoV3Y1LfytLjH29&#10;0Ifz9alGxU8su+EKHG75oaF1m1s5nTW5/t5srpX3sYFc+o0K1N/eNRagjNyqcLPGpxjC9jT7Wf8i&#10;5tyyYT+FLF/b199z51XO2w/tnj143MYT3X302tJHVG9Pn2xb2J6sW94ePHiNK5FaWtXh177+9cqF&#10;rF9Qbq62lo05lPMpcgTbqrnObqu9fXLqPGvbzfQzFZ98soxFkv+8PVlJ/ONnbbVkycbb2YStXZUz&#10;2glXKD330+JKuS/amKYYPPEKh0VQua78Hmaxs/m81m/R5bbQtQ0XMM4ZVB7DXGdyg7xHVKc6s94j&#10;Lh3ryz7rhaD9Y6D/PTg2HiqPEY2rLJe88hZUcW61Zl7kxcByLvnvxiLA5dXfyAeiWjhiRyCnTcrX&#10;sUUi+1DOqz8JFzK5oXjztSNKK2R2Mp/dFeT5FV5nh+Cwwdwh7PJtUJ14hSS52vKHHy4rD5+VMeP3&#10;f//3K//ss+frqiRtK/cWV405Lzw+FIe4FTHK9xjO/sV//g8V8q1w5RVC/yq9hfzZp59VZ4XzizIU&#10;tRe2i/NH6+TJbtLjReEt0JfYznaO7VQPL0pOjX/68aclMC1BMeeya4LK/tRX9Eblmi92kycYS+jP&#10;k0d4+hXktEN5ZifTr5NpfoGH/3USb7sIy7WL/4n+XHN7IOJMO1n9CvZNb7YdH34Y5OCs+9Q319mc&#10;+rTTD7zWF45xnTMdg49k7RHp0x/6TM6Bi2WnP5mcoJ3MvuC09I06h168Mh/M+7yMXt/IfKD/mT/U&#10;55u6Xt/5Mob6kGuugdX85z//+S595LNA+RBvZz4ik0tDWV6lc1r6JphnZScXrM+yC+YsK32gHeal&#10;7TZRWuqQE0rntORCZJM+sI9zy9VIOxFsX9uOzLPY0v76GxEFlAuRHbarLCaHfI78Ecz1IdHSrO6y&#10;eqT8UH2F+ZazOdtSxqkvmGu7pZH1R/KRdpvVexaTkfa5K9cZx4dtEkk6htqAQTnhfOUveea/8zwE&#10;6ozo27U+fr4+xOmzQd4j8y2LVcadVnm90Pu9LzDeeGOZ6CiRrf8qVwxbHGucwbldiPJVv/5taLIV&#10;iDk/PPJDvT8IZHaqD40Ltii5ty+Jh7+9U7B5UPKCD4856domeYQnbVuo7LC8629eFU5/+Ihw/4aS&#10;8BomY21f5f7Gr36zcoETtpz8cftUXkbNF9dZe2ZbNTLeI+sv5IbGM/3+ofl7P1h+z0R99IOfty1p&#10;ysufdYRoW2Lhz6+21whufTrDhGcZAetZ+pftg7D4zTqJVOqosgX6ssM4f9wmoJRvwyj39ag+kcUw&#10;GluETG4u+3wdGUlr9H76mnKl8+/V9PojGBlX+ftIRFReIeOE5Tq7T/VljLhAm/Q/+hJK6Xa/Iwdk&#10;5aX9TIfIymjQdyKT93iIPkUw3xFOWC4f/H5PMm+xVyzffffdylVutzG9n/3+979f+ccff/zgX/7L&#10;f1m55D/60Y8qF/wFmcbgZ/hNttsiroGJiYmJiYmJiYmJiYmJiYmJiQng/N//t/7yb9S5N/0pB+fI&#10;biPn0760/FT/Kt89YaQoNn19U+NJQM4GctaOdq4ul/ly3bdc//xtY3joXznLa8pshwefIrc4SSxp&#10;Dk1aLpb1b/kmVMciX+7xW9F2qtC3LLpfuW7Um7JyaL5v0ac/u6e57eLcyXegI0u+9kWwvwK/ZTZ0&#10;LZs664hmkp2nzjr0jYsOc8sJ5pNxwWklN7ctXuvQNxHmRG+zvxb6NBGUzml7bpATtJ9xIUp/SN/o&#10;/aEd85G0GUZ8IHp95mHOPCNuGzrryFby9DhmV9jxdvaPaeue+pTOlcN/tX9zfQsTyW1DB9O6PIL1&#10;hKhP9WDajHMlT6aTgfn2PPLJKx+EjJ+ar+KgNDostw3L2cezFVmC07teBJ2dVoeRcen7YP2Ssw1o&#10;m4nu6YjS65B9y8ipf4gbvO51DfshSK78nKe5YO7VXLrPcvl1wXKD9gnbFXrOwxhpM8rb2JWr/LO9&#10;5+3pJMLuiTM7vo+jsffHfLEdQeJjB/XI98cWD27LKneWk0RSPMLt51I86Lz0PmcBw7CP7cYpH+Fb&#10;3ATJ7/q4X1xcnC9x1H+t6GgxVft0fH0W+NQzS+nlQY93MY/bp/nODu730MolpdEhP3WWbOUaf4qe&#10;daivlUiWue9LXwflgq4dh8pbHCqvbIHSGOuqpCKrfjiOzZY09a26xnSN8VrptPJiX6tddYhLzsOv&#10;Cbqng2MUyyL7uhbX2dwHdXWI+yCUV3Twnrazmf/8o5/XuGi72Lpavgjq/YXWOFQUmcq+WCtpsMVG&#10;fizy4lPxz6i7QJqfSrn6XOzUs44Cy/l0adqRP0bGI9Q8Gnruo0eW5hBqvJovGTcy+8d8Ifp0XvWR&#10;4ZAPak9Gb3dFobLQH5QLx/hNoC9ou6652mLEfa6gn/S/vEYseuX+ytVWd6lXpOUFRnROQV8XI8i2&#10;QpcW3NgYJyzXX/U7tQOtPNV7dY03evKenm6psXIZL8/qGPb8xfMHP/3jn9bxTSvutSpJ45yeMP/R&#10;hx/WlUfL/Mrynlhb1fl6dFuc/fP/7LdPj+AANAC6cjzg9pyVx20OCozhAVpgWr2JZXrLdTYXyA3a&#10;J+8bU5SW6PWNUXnkM8tLuWBOOxlXgzIoVyMysrRClK9gzu1pjCHt94j8z9JKN8q3x6lyg+3tUF7m&#10;mc8ZF5yW9jNOnGp/xDfikA/mWV5CxOkD6zHzR+mivDI+0j5pk/Xbg2mJyKaw4+18hQ+hp25no5z6&#10;7LP+kG5EaQXzLP5ZXWgprNOOxpyI/CHP/GG9kFNnJF/BnGOmYM54cvtq3zasn9UR/cm4EKXNuD66&#10;lKvKs/jT/4yPpBWcrxD5Qy5kcoPbA6mTvdZTZySeWblObSe719P2hY7wySfbcm4+6Uz6Bjlhf5S/&#10;fej5qbBfOWRzs7s+3QzyQ/6M8Az0LYvPCFf8BeV1dcX8Np27AMt1d5C9zeaTJ/6QWGQtPMyX+R+S&#10;G+Q9GH/1KWMX26D9MN8etqP7bM/uX5T3oA/RdhWB9u1Db5+g//wATs7tcnzKGJ/+lj1dkb5x+xuf&#10;wsatcLZPP/uyZHGLYiiuw3Dd6T63s3n7ieT6XUQhS0u5zqyvLJ6OSZ82q/eo7Tldj7uUZ/eIqM33&#10;yHQoz/oR5QZ9o4+Uy8ax7WzkAvNlW6UPmZ/EiDzjhmTuCyxXzwnaicYBge0na2PkI2XP5OTH0Jdl&#10;BCwXkfkw4pvlOrvPinssUln9RDb57Pd4+n3KP/iDP6hc29l+53d+p3K9z/3JT35SuZCNh7fFVgMT&#10;ExMTExMTExMTExMTExMTExMJzv+9/9Vf+o3G7xSe2Rb6WTjNomWH4LNwKK1lpx5Md4i/KmyjP/p7&#10;Rj+b2usa5Meg+DNWPAxyos/Th/zsuWH5Ie78NQttzoNgTATbGEVknwd9kG1yI8tTeoT0rGvOtP19&#10;g5zo7Rsj8kyHyHwgp51DPksvOoxM3tshdM+Hr32mXOht99cRmN6gLOXtXMEtbLfYzkZ9crVPc+rr&#10;MMh7WJc2Kee3EgTjRk5E9swjZDbpG7lAbvBa+j4kN+c9ftvF1yOn0cHYcszR9SmgflbX5BfnF/Xa&#10;MnPBOoLl9JlciHjWfsh1GBkXHM/+sA2Wty+7Ydko+PrVv14YvdwH8xFf5eWf+QusHjy0hc36/WGM&#10;8LvDZpNPTNsPTC/DMTjGM/DeK/MuHPvwbPp3AeV59/GXj5tNbeVTHsqm/F3zc5sUlvsbPwTGrAfv&#10;9X3KiNIfigP7qXSOcR/K32NIxn0IOtsHcY/Jvm/wWnYMpi8XlftaY0Q9bpZta+KyL+5D38b7nrlg&#10;mfJyOnHXn14fnRfz7GG/dV/c/pqzvLThfHTWqk5zPxBEh1YYOI31BdmK4PuEdFXX5iqXzq4rnR1v&#10;c9nRvej4PBDl+6pHBt4b4RGy+5Jz9dcIaMv1IZziz10iWrF2CMf819lc9tyebZtncyHjRJb2PsEy&#10;EozDCCcs19n2xf3TE+rHblcaszRuaBzTOKEVjBrfJBPXfd3z2CLIhnnm/6vg7J/+p3/vXqKuAtFh&#10;BshcDclQoQ02BOrTTt9YLKe+QG4wLX2g3C82xxDZF47JWV7JLCdneTPQZ3JuJ8x0yAXmlflg7jch&#10;hjltsoxqD8ah2Eb2ez+NU+UEfVA+zivjQuQPOdsSOe0LGTdG7BOZDuU9nG/mG+tOiHSIzIesX4+0&#10;bSKzmdmX7WM+C5lOytvZT0URsu1sgtP6zZthTn22yWw7mxDxU+OvF6NjackJpXNacoHcyOqL5c38&#10;JCeon/lA/7O8mJY8yzeTMy3bNjl1nugR/42PtO1s/MzidurTJw8h07dc54gL5EZWv+Rs/4wPdUba&#10;p2Be3pqt/LPPtnie4XcaVV9G5LtgH3QmN8jvDrK52b3NdqpMJ0MUS4GxyuK2yqv5Rb5ktekUrXa+&#10;G6gsWdt4dchpx0gfshtF/IlD8YxwSD+LcxZz41D9etuX5L6ns8cT8SyGnpQQ+GVE5A/t9FxHhMy+&#10;f2vlpXSYUM1iwg/13sKm+1/60pdWHskF2qF9oy8XY+ixutfxeC7Zz372s8qV7sc//nHlkmfb2Rgf&#10;g/d7fW7TI3dZpEs/I58zMB9iRJ7pCKz3CKfmewhZ/VJu9P77mnKly7ZDGuQC82L90h/WVwbayTgR&#10;ySXjdjZjNN/IZ4H+831L5ucxO0KWNuojd4nMfuZPxgnKPV4pH29h031vxdX44SfkaqLod3/3d1f+&#10;h3/4h5UrxtreZtim7HDb722x1cbExMTExMTExMTExMTExMTExESCs//ur/5WPr14C/Cb02wWjjOb&#10;mvGOZjr7GUin5ww5bfazlLxnZLOrtMlvezNk9imL7gvZTCzLyLIIkS36zLKcuhJJtm2f+XDGNZP3&#10;fhqsU7UHc5XdnDazstNPgvKMZ+jbZ5Qv/RHMR/IdmWknJ0bsZzxrDwTzZXkpV/t3+lN9pg+MA3Wy&#10;diUe5cG0tMm2RB2WS4hs9vkaKW9n4QZPn7zSWNGy7uvd6XffqMJmNuZk42cP38vin7UH+jOSluj7&#10;iJH5STuMD8s74jNBO1ld9zZtizbpM+1IJ8qbMvIsJtk4+fTR9k1QFh9ytodMh3ZGXr+i8o0i6799&#10;XUTIYkiuJdrGiD5Bf3Yc35m9eLHFjSuRsrRE5EPmy22xt7vVr1cilVZa/xqZb5SP9K8MWV2TH4v/&#10;kiVje7zNnAr2i7sD4wb7Z68eQ+NQPWRxzmJu0GZvnytzovFH+pQT7PvZ+EZ/bKe3mdmnnd04A/kO&#10;WInkfPvy2qbue5WF+Jtvvrly/xiyuL/9F+gDXzcpZ37H4imuFQOCZB988MHK/UO44traJkif9qM4&#10;875AH1her5ARt/9Ky9cLrgKlnHk4X4FycvowIifucqVEBPrAshzrU8KxsjDO1M24wLyyPmWutH16&#10;g3YyTkRyybhiLcuLoJ0shvSf4zN1MjsZH0lL+QhG9FlHROZPxgnLGW+NN1yJ5PFH7wf9I/waS37v&#10;936vcn3u/973vle52qZXpDOteOb/q+Dsn/wnf/d4C3kFZG9iGaCMCw6ozhHvG2GkQy6YZ/lyQOCb&#10;9h7H7GdyordvHTX+U+xkAzL3U2flJZgXfSAXIq4Gaa6zef/C5Lwpp74auTmR+U+exYGc4AslfRgt&#10;u5HZz9q/ENnJkNnPypvJe9gHnaMy8kOcEOkQmQ/sp9Rhvoxz1pYI2sw+XPd1R1B+Mm/na25hO/Hp&#10;bII5Y8U2Q3mGU9tGFv+s7jIfmJZciGxm9hmrLF+mJbIxJENmR4j8z3w45FtkJxtDXn/8ZOW0w5iw&#10;jOTUyWJI0P5tOOF9+qPI4pZxPfY6QubPIax+1qQL59PBOIlEZOWLfOhl/LBpZL6PycW360eP2gfA&#10;Tm4ordPTTsZHwZhkXG0+Aifx9jGP9V8VKhf7xd1AsdrieX3t/lhkcTNJ208mN/p6YTz55p9y28zq&#10;t7fpSSTJfU9n99Nen6D/I/7QPnk2XtH+zia45dXaw7jsbgOUC9HWNoETLJRTnx+u+ZQ39vdjZVe5&#10;P/zww5C///77K/dWFKYVojgT0nVsdZ/l8qSZwC2NjJU/eIr7/ZW4DmONP2TU0dk+HOLUN+SnJ/QO&#10;gWWP4iBEcuXF943UGYmtccj/Y9vByAXmlfUpxtwxFCI/BcpHuCEZ2/YIaCeLobn85/gc6QhR2YVj&#10;9oVMh7iNnPYJ6oxwwnLVrT+fqi28/fbblQvWUR/97ne/W7kmkf71v/7XlatdewwhlC4a8+8CcSQm&#10;JiYmJiYmJiYmJiYmJiYmJiaAs3/8f/7bdzclBXCmlDNfnAHLuGbNPOPWc0MzmU5DuWYIfT0yG8l8&#10;6TPtE31exoic0DfLx/zXmTxCH2djZDsbwbz6GDLvyA+usqA+Z5u5Eoly6nMlUlaujI/oE/62RVCe&#10;kf8jZc/sc+XAfYAxHIkDwXKojAblmt12+mMxEDIfMj9ph+2HbYBy6tMm+5HyNWe5CNo5mbezcPV8&#10;2555fbmNFZkP0TeVQh8rpx0BdUd4BurQH3KC5craT5Y2s5/xzH/qMN8RjOhnMWTbow8Zsvi88SRe&#10;Lk6bI6uPyGkna/9ZbDMfKCeybyozm5l9gjq/DCuRTkHvF+OTxYHIdPb6W9zOz9GGg+1USjdic2//&#10;ONiGMx62vZoNdbhSK26rt8H9vP5u8b+68kqGUjBUBcGYEJnc6OuO8cxWKdDmSF3TjuU6j/R95kU7&#10;mZw2M07Qzo4n5eV2NsJjo8rBsjBu7qey55U54pT7G3xxrkQi52ol2o/iqbN/NFv3uW2NW9s4BtIO&#10;y05OuOy671U98ovb97hlzPblA1ciccU+bbKMLBf9ZB/MOPO1HdnPXl9YXnL6Y+g+dQzlQx8yO1Fa&#10;wX4KLC/9/6KvRGJ7jnSEEZtZWr5vyfSjsgtZHWVpiUw/48TnZV91650gagvus6p3x0199Dvf+U7l&#10;0uWPaXs8EdyWZNufQfr2c1uc/aP/+G/tW/MdgZ2EDYY860g6R5zQsi2mt44qN+JCZIc2yA8F2XZ0&#10;juxncmLE/xE70SAmcNImKyPBvEZiSDv84E/93h+DPquRW592uNw08z/jWUwIbvdTnpH/WdmJzH72&#10;JjbTP4Qo36wfjZRdsE2dozL6UbNGpENkPmR+krPeuU1GL2TmrAvaZ5wPjS0E/T+Zt/PzT7ftfrfZ&#10;zkZ98r7tGVn9HipvhMwO5eQEy0UumLMsRObziA/UYb6U97AO9QVyI7NDH7L2Rt7bifLSJJLlI2XP&#10;8srik203y/SzfKmT2T/VDuUZ+FSRHlG5MjBfTmQsYvPY3i4tkOVPuT+40cbtueMm7nvlHLiT2SEy&#10;+SGMlD3UqVlt8vPz7UNKGe3a+W6gcmXjz6tDBVjitdj/5ZxEYrqME6fqC1ldk3PrhCHu60N5ZTbL&#10;RSN7nF1sMXF8ZNPjjLjbgzjzYwz5RQ/lnGzhNityTnqwjgzmKb/8m0iS8/eRuIXNHyTFOWbuYhKA&#10;+tLlxBG3xmS/2xNNIomzT/EDqdNTR9yvleJ+P9/LR+qF5aX8VG47zFfI7FNu0Ef6TLnSuT30+ga5&#10;wLyyPm6utCPtgfIRTmSTSOTHYpVB/rP8I/YznqXN/BnJa8QO9Yks7YhNy9U2PSYoH/dTyjU2fPvb&#10;365c/ZW/g+T+JXscl9xnqXMXiCMxMTExMTExMTExMTExMTExMTEBnP2D/+N/s58SvUN4Zo2zXuTZ&#10;bCRnYiXnPUOzb07fp/W1ZvHMIxsCfSAfgWxG9jNOcCUSdbJZ6MyObNgO/VecIzk5IfvOgzyLIe1k&#10;Me/9MTiLzrTk/UotIyvLCCe4Eolx7uPPMkflyjjLmOmMIMpf0Ky0bY3kS9BO1sb0jZhtZT5k4Lc8&#10;9CfzbWQlEtsG7fR52S51CPo/wgVfU6qVSM4rezobY8tvOWXPNqnPPkJ9gvqMYVbXQl8eIbOT1RFB&#10;e1n7YVlGkPmQ+Zm1hx7WyfwkaIc6lLNc5PQzs0Poh7UjMC3Le2p9ZdsBMv1MnnF+O095FofMTgau&#10;RGIMs3hm2OW7uVPkm537WInEH+bNyp7xPG5bbItWO5f7gTtMJ/TXRibPMFL2UKdms8m/eCuRhK1e&#10;tpVIBffwdDa2AY5d5HyvQpu0dRs+gqzeuZLhmP1eltksF/Uk/UvU7/mj5bVSunzdpF2O1Ywt7TOe&#10;TOuySNfjKrlAHdYR7UT+SMbVPtzC5hVBQtaeadOQzHL545VI8ssrkST3Cgei94c7COyz0jrO0mE8&#10;GWeuPhpZiZTZUX5G1hfIM33KlZ8xok8wbTRWK90XfSVS/37ViPwRIjt9GQney/zJ8sryjXzocWpe&#10;mU3qEJn9jBOWq27dXwTXhfqEt7tqbPijP/qjyqX7wx/+sHK2Ddnj+zT6zPZzW5z99n/0X+c1fQuo&#10;AA4KAyLuBsSGpAJanx8QBHJDy7oYrCgtbVKHONTQI/0e1Mn0IznjoPvWOeQzucHGwLJk8owLUV70&#10;RzBnWskyfSNrtFl5+eKV4VBZjEzeT0JGPpAL5lm+WRlH6qJHlC/9YZ/KfBixT5uC+anb2Yjsg2TG&#10;NUjaJieRyPsxwchsMj49aGeEG5JY/uzj7c3eqdvZKKc+3zgxJqyHLLZ9XTutQG7Qzn20n77/RjpE&#10;5kPmJycYMx3BOtlrCvVph+MS5dGbZIHykRg+udj8F8yon3Eik7PvjNjMfM4422dWX5ST92AcjP43&#10;kayjM/WjtGm54MKisqTlJFIWB4J5qp0YlPuxvH38fH1InukU71a+TSgV+cshSEGbt0UU+xQ1203/&#10;vieRDrW3V4MKsMRuJP6nxpn6vf9sY+Qa0wzXRW/H6DmvjUh2DFkb4CTSqUjbFcr48bNlW4fAyRz+&#10;TpHjI32PS+KObV9expBjOz9Qs1zkp9SFwEkG+uZ8ezm5johHkC98RPg777yzck50R2XvOduky065&#10;eFaWjEf1onO2ndl+Clm/oE7GWaeZTcoN+WmI+5py4b4nkTJk5Y3KImTyLLYZj+yMlpfIbI74YByK&#10;z6n2qZNxYkT/lLTqC+4vek/93nvvVc7tbLr/05/+tHKB/mfjMNv/bfFyDUxMTExMTExMTExMTExM&#10;TExMTHQ4+/v/4d/Mp+1uAc2GeTZNM2WeHdRsmjlnDPlNMTln56ivmTjPXHPmrbdjUEewzqFZS+Z9&#10;19A3186bvjFulGe+yIbtsCzUp9wxEygnmPaQD5lPkbzPizqRvr6hyPy7C3ClhPK3D/SlbzPGoXj6&#10;Hm1S59T40w65Z6eF29jv69f3tBLAtqifccH59f5YrnPEuapBM+cRZ18mbENgvlwZQmT+kwv9tSCJ&#10;5el2tuurlTO25ypj43zKzLXaeeOyY35Rfyx0SXGDJRT+5k64uorrmr4/FN8uC5aLq6stPlkMKSdK&#10;K1ltPjwrZWmc8roUvyU/e9iEBWfSb6jSdivzgeW9vt50lpU2C7+8pM6WVnFwzvv4m3V56Sl7jTP+&#10;qiNjtxIJnPGkn6Vgjezx6GG3Mqqds5ifipH+cmq9U85vsvL6Om6z1hHiYPgHJIVde0bfycZn5rvz&#10;YaPFn80mVDqfcQNgG977s9k8tp1NJ9pPfd6lpc7W3uDOUWT18CqI6i1DzRZZ71cijdsZBWN4d1gK&#10;sMSw2a+uxzGN6p3oZbxmP2Kcs/e0WV1kbSnCsfsRsnyz8Yf6WdpMXm7Uk/z86JNlpYp0H7dVH7od&#10;r0QqcWjxVAm32JYrFNn5lncmD148b++viuhhGasbffCw2ew5X9OJfUwXrlel19atZCW39nqhv/Tz&#10;Wu8l2sW2fe+mvk4tbK9zjbwcQo1VXomk9vLOO1+uXHKPUXv/tVLIY8vNg8vGl7yWtiTb5+ce/7FC&#10;qfNztVP8enHp1Ud8DY3LInsffbg8ve4ltHL9z+z9ybNsS3beid1z+/feff172QFEsUjVgGYc8G+Q&#10;TFONJJNJpoEm+g80kwYcUKqGBbZVJRqtyiTTiNWyABLsAIJEkSqDiWYAiLYIIBPMTICwTCBf39z+&#10;yL+997f3b/v1L8LjnjiwBOXfe+fuL1YsX758+XKPCA/32DO2B25vxvZeQMR9KkzvkRawHyk35OfW&#10;p/u+s1zF7q7H1fU+d6GRq8xcl/51Xgnt1zsUrMCxgxbv5BDv5TvMcv17E3c/ZNxuwbdt7BBq4yzR&#10;ZY1P+WO7Nn8utpiXy+abjoiCQ2d6/1lBtXDeYxP92i3R9j5wfwSVfBfPwIke/WNldbl9e3591Hzg&#10;u609Kp9Z/QPaj8v76+8sd2fTe89PPvlk4qX0Ou/Jzm4OXGKiWN69sx1zuyoufuYv/eTcs2eGnHdQ&#10;uHDEY0S+CvwgybK6mjMx+Js21GFZJYM5dQRyg/4ILR2C+nVZI8nrNwmui5z+C+apXnLGgXLWm8oK&#10;rXoFc13N0wcH4Zgd6tOOQP2EZJ9oyVP8hRZnfOhz4uy7Hn2C/iR+lUUk4Zh9jS/CcqHFU3xSbpAz&#10;VpwHyHU1J1IO17lE0E7ixE5nuT599OJvBQgprzgeBXPq0w7LpniS133tsrQjmLOu1He1TeKY/XoR&#10;4Jh+8oFtpJzHtdiWFMP0mpLKMvdYL3V6+2JFEc8WyxVc2PGlXuFlOf0kkm+UH+p3I81vqb9qmy6r&#10;a4un+efQa7qR/OGaEFR2+okT8sFIPN35yBC3fXE/V3PjRb75dsoiktCK2amgPz2Y1FFkv4h0Xsi3&#10;U/07FbduOYalnoWyXtZ/SG7UnHnL/tI8ZjDfWn0qO7ZL+0LKgVNyo7aZQJtpvFCnxVmTxs0nn2+3&#10;sb73yrZwxN/5cazqODC2xFpX0eH7K/pzDIwJOSF7/p0ioRWT2g7nCvsm7rZQR7Ad1fXGG29MXLJ3&#10;3nln4rUPjBXrIid6/KRvLT9rrj9Buh999NHECT8vUL9HfgiMP/uaciPZp1y4zuNsAvWJHnniRt0W&#10;+pO47dRt9OPaJr+ESv70tD31Ecd4j/0U81SWnOjRP1ZW9fvOj1o7+YM/+IOJ6z2Rb+Uv+b/5N/9m&#10;4hpD/v002eARNtuUjt8T0v458GIPDAwMDAwMDAwMDAwMDAwMDAwMVLj46R//if2S6JnAb3K1auYV&#10;556dSPUOBMM2BNqpVxRdpmd18VTQ51M5wbbIH7bXXD5TbvTUxRhSrnr9uJYbrCtx+qYVTtuifSLF&#10;XyvG1idvrXLXSL4lnnBI34/ZJq5yM27kzEPKU1mCsapzwJxHROkbbVJeo2XTVyF9E5d47YMf05/E&#10;2V5+Q0FOHdbVw2v0tIfY6SzXZ4rPUkXanZLaRXvUZ/4L1qt1DPJWOYE+SO7n6DPLXiV/BHP+MDJ9&#10;qP1pIbWRvmknksG2kNM3jkfKmecsy6OUrDf1NXUSykheWAGOIkK6881XgTzFkLzeyXMM7OtD/W4w&#10;n9n2FJM6P+1ryg36T3l6TSeyP8jzTbzTT5xIPpPzWE0aX9nPTb7vl02+dXV5fuv2XQ4k9OgcQ0+O&#10;vKCDhzdvXt9OJKHHv9Ox2ZyPuy7A3dlS/7b6VFf6SV7PY8ap72lTLqWxk+QJtE9QnsZI4mwLub1X&#10;O3ic7c69+bVAnD+ybZvSpz+MLcG6kg5jmJB0bF9X7gRgn5ITnh9kmzuR7Kc45xDbUQx4nM07kcRb&#10;O5EExqonfyzXtVW2V247kvkuVILlgjnL1nbSXGpInzpsC3OAckNl7YNgTrls+P1JS1cgF1hvGuPJ&#10;T6JHnjjBuLle6aZctR3GQaAdc+mm98PkPW2n3FD9af5MNs2lm+pKnOjRP1ZW9XMnkncc6T3RN7/5&#10;zYlL/r3vfW/iaq/zWTb43tiQjsoItH8O/JEsInHBR4Ew91WgvnirI5mQCojL63nrKLFbnDoCeQv0&#10;rYfTt1PL0jdyxYB+mvfYVCI5hpRz8jw22RotHxhbJ6fAD2Wst26LwbLkPK4inMJ1TToG/a/Rkp8a&#10;Q+Yz5T0xVzmXZdwoZ6zoW8rDGi2bgnldtqUjtPRTGxMXbCe1V2jVlfghtGwKiROrHL/Dwxcstl26&#10;1q/zzTzlUuKprhq2Tx/IaYdxO1f+1Ldob+mTE6nt9I3ji3NOvfhpnfRakMpy/kl5S9/qWLmssNY7&#10;/c38mX9zo2CSW6dcj/GeMcI34dcBxjPFhHKCPqe2eHu20KNP9PgzLyLNZU/1Xz4YioNBubeU1/OT&#10;H9fcdR3SKR5NXNjqLXKEoBUP4VR5C/alxqly4ebF9S4inR9qy9ae9UMi5Gqv21zzvv6dIc75mXmV&#10;eKsfa5uE5s8WaPMYZLO2K/T6z7FDzraYsxbZ//LxNj94EUngUQ5D+h7X5DXsm3TYX0bih9Bqi8BF&#10;ZvrMD4D0h/77vV/N2S7bVJ3pOJsXl4Rj81WNtV8qfeMqXLH3+wfJ/Zyu7BfGxPlWy8kN2eCXFOwX&#10;5iflBu2I+zHlwjo/VPpGrc+60mtK4gTt9HDCcvnGXGJdnDdaY1Zl3bbEBeY50dNe+t+Kg/qX80/S&#10;T/zYXCSQEz36x8rKF/9emfLUd2HTT0T85m/+5sT1XvUHP/jBxAX7LBs8Su+YKyaeK6hzDrzYAwMD&#10;AwMDAwMDAwMDAwMDAwMDAxUu/sF/9N/tl0QPoLWCJlmSG1o184oYOVcmtZLmMuStlUZBq2ouTx+k&#10;3ypLnQT6I1if8sRPRU/ZY/4eQusbGcEr+QL5IX9aflDGVWvZbMVI+i7DepkPWj021zc11k++0Qf2&#10;e1pJph3qUH6I+3GPPv2hvCfmKueyNTfSOEo2E2iTnOiRJx9622ukunqQ6k24SnuVPaVnJs5vPTgW&#10;iGQz+Zw47ae6BNfHeslTv9Rj2TjUd622KT8TTvGNsSXnN1lJh6hfC4wUZ9rv6aND8TFw6qUEeiu7&#10;aez1OUfR/565S99atXxKfrItRLLPYyOpH1Ousi7qs43caZlikupNPpNzJwx9O3Us05/ULwnUSXlF&#10;Hy4vN757fUdi0TcixSeBfUGksj02iZ6dSKfGkEhxuBq2fuE38s+XfpEvp8Yh9TvnT7dFV7arp4/I&#10;aT+No2SToM19frbrIlgXOf2hDzt/Fn3V8sR3wywi3s2KNpM/lNu+yrEuzgPU7+HHoLo8f4r7taaW&#10;MyaOs+rxLk1x7qhxzrCsuI+tib/11nx3NrWVx9nSzpBWu2rfUmyl5+uuHwHr62o74rwxR0tHYB+5&#10;7dLh2CF3WV25U5qwz4dwTEfPO551u+i/2yUwPmlsktOOoeepQ5uW69qSC8f6iLpCGrOGynF+MJed&#10;1udTyZM/lB/jdb0tHV0pP7WuhGN2dKWc+oynofH9rW99a+X+YW21zzkse7ZT22fuuR+lm8b7y+Di&#10;7/7f/6stkxugQ+Z0VA61dFqDV0iDSGjZTJyLSILlQuIt0EZtz2WTDkF9+kk5OePQGmgCeV3vMfsC&#10;+blRf1hr+UCf2d40ybO92s6nOApJh3VpUjLnURfBnD4IltNm+hCRyuraqivliUB94hQ5P2RdB1Rn&#10;8ucc0IRp+ylPyE+N53XH55U723GnnvwhP4RWTBLvjU8Lqqflf2rLqXWxf2mzZxzRPvuRXG+2j/lP&#10;Xvvcqpecc0hqL+WJ74Df5Ll9sb1GXIbYMobkgnnrjbSQ/EnjK/VR6nedqbcPnHvJaZMfCvjBJ+VD&#10;en0RWlzXYzqC+b27m/8phimetMc3fubSZXv9Oia0eN1XfqyrYzjLt3hyO3q6O5v9rO0bs82tLqL1&#10;Jv+cuHVz+5DVQu2nkXgN9tF5oLq2+hjbZ8/n/BGnT8wNvmlnnlhfV48FceYe29LirLO22eI1Ts1P&#10;+rnPz02PZS2vOcF6GTcu1u0Wi5bfpJKdZ8tvhU0c/nBuYdxok/1iucr6tYZ+HuJ+3KMv8Dibf59E&#10;PvoYi+AFJZVlzD1/SuZ5RnLmjCGbnivEfYRNnItI/FKA8WfcCPuvehlzgnMI28v8Z7s8D6e20L44&#10;67W+OBfZyK2v66effjpxyQ1x+kMwDoxP4uw7+kZOMCdpx6C+fGzFR0jjiJz90tJRW7kIxn7hayXr&#10;ok2O/VQ2LWIwzj2cSHLiKjbN1RbniUAdxpPxoU4rbnreXHHy3Qk1vn/7t3974spl/z6SQDvOH+W2&#10;5wf6Kfsc48y3q2LzYmBgYGBgYGBgYGBgYGBgYGBgIODW/+5//r/+8yJcKTMoE+efkbhWwU5BbceP&#10;j9mnrkCeoLLH/rTK12PLoB+1P5SbcyXTdR7jRm3fSPw6oBVP+9fykVw49JxQ+66VaveBYqWr/liW&#10;K7FaAbYNXwVylk3yul+MVFbcjyk/hKTXW16gP9eBU3x5GbDviBTzQ2j5yn5MOGS/ZVMS/90sz6u8&#10;/lQXuVHbl83euDr3WeYU3vpr2RToJ/mhthyDvumo6zG3nP6QU0c+tDjHe/I/+exyAvPQtgX78zKw&#10;nbp8kazy2zdn//WX/KRv5ILK6E/fWrU4wcdX4URrZ4UgP1XGfwa/hdRrx7G213LpGi1+7Hlh5vPj&#10;myX+9pHjt/W6JpDXoK65/lSf/pxLievKP8FywXLqim/1bnUeg8rxryXTn8dX/ZeQ6rZf+7+SMzfn&#10;b0IP2TSok3iNdr1X+bNNXdUnc93y4fmyE0ZcOob7TyCn39R37gmce3vaTDs9PNls8UMy2RSnXH/O&#10;0VpOnv5YlnErgoUULPEXSq8srK+9tMm5izrqi5cBbRzi2nWgq3wh144dXfXH11DmA+dScT0vsC9s&#10;Q7xuo9rmOU87WmRDMnH9mUsuPT12GV9px3r8c+zN5YufU1nJ/GeI6zn/sQ0119X6eixOufUFtV9/&#10;emwu3xVfP/afypPbjrj/6seGuXXkh/5UV80J6xvkBusxpMc/+UzOx/pzPfSztmvf1E/uX1/N3RaB&#10;3Dp6XOvzOdUp31qgPz2cSHLiKjbJ1RaDcsXXaJXVlbzWV3w0nj755JPpqt1H+gFt1afH2kHneLMs&#10;uWJe16d4a56Rnv78/Dlw8Xf+b//l5FFdqZHkREvuhgoMeOJCq67E67It0IfEkx1P4EIqSyQ/2WGU&#10;KyEM+qAEMMjrels2yQXyc0PJTZ9aPpCnmLONlGsLrgcGt24yboLts780YMwJ2qdvlNN+T/wFc9pM&#10;eXIItHkMdRz+uKGnjxjDU+PJ+CQ7h2zSN3P9u8qflxfDmXXZJ+9poz6ku66kn+SHYJtp/kn5T96D&#10;nuNmet465PQnHWdj/iT/D8WnVa9gzvmE6I2zsdMv1BZ5nO05YkKf6RtfR2gzxSe9ftH+qZzgcTb2&#10;xal+cm5Pfgq2Kbw8L/FceuDiop0/zM+eOKQ6FRPDr2NC4oZi4LrEHZOaP1+OUAk8zkYfaD/5mUD/&#10;jdoHo0c+f87f6r1/fz7CU+u3kHQO6af+Ohfu3JnjM9WF30RivYy/jyoIlkvfbdDVuVfbOdZ3tiHU&#10;NplLBPuXNpPcOGSfdbgsZeSHEPOWchxnKx9NV84Ysj7a0dxosF/cdpXzvEQb5+JC6wibuO+kJtg3&#10;lfWcqXjzCBuPa6XcIyhnXzMmPPaSjsDwuBaRcp52+AVE6muD9tlGcb/WH+KtMaXrZ599NnHKe8qK&#10;E7v8bOSY9JlLfH9CfcaK3FBZ1p3qTfFM+UAdQ/Wwva6X9Qss25o3Ulk9n+4ORpuJEy2d2k+ix37i&#10;huzzfUIaU+TUSfqWa0x/97vffYErj/7wD/9w4kIrZ9RvnhMItcMxr/2/KtqZNTAwMDAwMDAwMDAw&#10;MDAwMDAwAFz85F/4W5dapfKKW1oxo05a6avl1veqppC4YH3BnPXy+QT60MNrHwyt7Lm+VJagb4qb&#10;H6d4ckW6jonroPxQva6LPlB+HdCPd9kn1pPaS7AtbC/lWjW1XcXKz2kFtVUvv3nX6m6r7Wn1mHGm&#10;TvKNtmvux9S/DtC368B1+89vtQjWmziR5OxTcupTTrAf2b/KGT96/mQbvzsfdu5sD6ji4w9CauMr&#10;0w9RzrVN+stTl4VbSz/IvJYoZbfSG0pLFrZvy+Mnj1ebjMOzZ2WsrRxjoeubi83+9EOay0OVtc3n&#10;013J5kf8Zpnjke168vhxk9+a9BGfBc/CvMrYMg4X2saxPJwv878pP9egrdhs7WAxOx70zs3tG6hD&#10;O5GMXXxgk986cYcPv/lNOca6ejjBH4Ctv4W036yLr3fcfUSfD307tu+zF2Oent9xfGd2efmiDeE5&#10;fvw8xao8M/+7PT2Bbt25w2/btyfYj1PuNZDir7FvPHmy9XvPTqTEjTqmKd/2/jgO+2+co/5CVdcr&#10;r2z5A/VdWYLyxAnm2/mw1XXvnr8Fvrzx1HcKK0jvMTifUE799J4w5TORYl6/nxFkg/7Q5rE8UT2p&#10;ruRzD2gzloXcO5EEz/8ysbX3sshftKl/b93a2n7nzsY9j6nYNkfhdbWQ9VHFl38msC17Pl/ly6uv&#10;Lj92XWL8xvpj1zdvvPmmdyKpj+wPfky78PXOYoU/ftzeycm5wv2ipy3fNOeY6HjvxMuDO8tOIb13&#10;WHcNFfntJT7y//79xk6SonPLr2uys+aY7MzjRWW3nUiljUv85cPWL9oJw7aYb3LF3q+bevrZ86Xf&#10;C39uXrDPz7msnv/4448nLjxb75TKnUj7XNp09NxsZ4fSALXBsIr8fLq8V1Q5zhX6SYQJ5brGqvDm&#10;ew+1a+m7OVZLnAvW15HyxE28GHAcge78b3FdOG8QtOMH+ndfF5VehPy9d397f0IkOzu+XIVdXebF&#10;f4zaHbrsk7M2U/Xj0yU+ReZ5Uk97HOnB/B51fnDr1sY5r6KqKe6Cxvo3v/nNiet9+u///u9PXO9t&#10;P/xw/sFt+XjHY6r855xRjjxe3xNu78VulvrXnUhlHEzv/8+EFxaR+AFcjTUXzJl4rRcpgWWpn150&#10;EmSj5YNAbtDmscEikBNaRHJn9+gTbDv9J+cbadpM8TxUr20KrbquA9pSS59cV2q7YN4TT73QOP7p&#10;A4hgmxpE5vSBYGz1vHVSTl4l/qfikP0WTtU/FdfzJnwD+ysh5UniCezHNL4I5gZzSS/65o++2O6+&#10;pNcrtuQc7dKHdNvp8T/FQTboj/kXX3wxXYVkvydWNWxfi0jmh+xYR1dz6qRjUATb3hsf1yWQG2kO&#10;qZF0jpUtr7KrDheR6H+NVR/tSotIXIRPOUY7KVaUE8zPQ2j5wLnFH44Ezu0ql+z3yJt8cmHmT59u&#10;7dLRNiPZbsVEMsv5vMDt+rTp1zShVRftvMi3eh892uYfLiLRPjk/dJC39A/54Me6pji05fpnohMe&#10;PJg/LM9PnxqHGeSE5Od//VJdW32vvLId5+Hd2Th+2b+tRRvpM1YuK07QTk/O0GarLwQeKaLNlD8t&#10;0CZtC8nnHv+N2j5ruLksPtQ6bC/Bepn/7BfLVbaVP7RZ2zd6dOQLj7C98847K3/77bcnLjj+apNf&#10;r8V5FIv5xvHrubTmfr0QZxsZHx6TYZ44PtLlnd2YJ4wnOW36Tm2yw7u2mdM3cSPxGmwLuaGY6Xdm&#10;BNmxLV05BtM4MsgJ6fq1uLbZ6i+B8WHcDJV1fWoT+4V2yN12+inOtqT20s/02mHQvsCYU5++0X8i&#10;9V0PN2p/iJe1KVgu+xw7qY2pf61fx9w2NdZ/7dd+beIaux988MHE1SeeB+RL66ip7PF9lOXyxXOO&#10;7PDusVfF1sqBgYGBgYGBgYGBgYGBgYGBgYGAaScSV8y0cuUVN8nNuTrn1TNBq1pe+aOcNrkySE79&#10;BNYrtPwhZN91sK5ToZVD15H8T2DbyWXPNrXq2PKTMSHvqZcxYb3XAX2j0fIp5Qw5y6V2aaXaZZhj&#10;5HreOsxbrfSyPkPxbNWX4pzkLdtCkveg5ZeQ5NcN5ud1gCvzQit2rP9UTnvsR+WPQTmhsi7Pbxm2&#10;7ak3bjz+cjvOqa9IXRt96EHKGe4koZ/8BiTlJ5HG47l2ItEmub4l8eNDduibOXVO3YnEsuQpPvSZ&#10;SHLiKmX1w9pGz04kzuc98eFOMLY98RQryom0U45gHMiZw9yJRP+ZtzWS3Ej13rikD5vPN5c7hQmM&#10;M8syJimfydNOjx7Oujbofc1m/yrH2XZzGjjLpnxo5YZklusay27ikj/zEZ756a1eY1eugxOSp3F0&#10;NWwNuH9/69+nz7ZvfpnbjGeKM/XJCeq3uNrLWLBfWn0kcLcDbaacSaBN8tRec8qEVs7oSvkz8Fs4&#10;huZja7U+/WF99I1xYHtbfUF7Qv3YSHJDvry+HGFTne++++7K004k3ZVJkG1zge11u6TDH9/mvMod&#10;CNyhZMg3xoHcMZTM/guuV88zti0uHe+gEOcPjHMn0lXGr/1MkO2PPpqPBQlsP+ulnHE+BpVbjxwW&#10;tMa4fKSfzkPJGHNDNu2DdPj+2fp1WXOVbbVRMvtD+9SVzdS/BOMjPV9TWevUoPxUTrANxFVsWs64&#10;CWxXK/6C+0s22C+2o/j5vZDem//qr/7qxPW8j15K3zqy0dolKJ0/6p1I0yKSHHCAej6Mc6DRYcpV&#10;zmXZoT28BwrKKfYFtsWcfgrmbDvtcLAkn2mTXDBn3IhkP9WV2ljXe26kD3RCqtfynrZwEYkDNuUY&#10;F/2Yw4I5Y8v4XyXOp6LXvpHkqv9lfehB6xf+z4nURwmMAzn7lJzjlznDXKI+wdjSjhaRzB9+vi3C&#10;lHexC9nXlfqOcxe5rub1IqqRxkJd1zH7fJPDsrTZ0xbBNgVzjkfaqWNuHV3NWRfzMM2Z1CdnXYf8&#10;byHlRg37LCTegl7yS4snnmIu2A77kb6lRSQu4hEpViluBHV4d7bUvynPqc83M1xQSu89hCRPWPUn&#10;92fORaRbt9pHCeSDwbbbf8laXFB7Dfrbw9tQ/fah4qEobdIftovc+nVbDMag5n6cdGZ3N398d7YZ&#10;25tqo4cTtU7Se3nI3mbTv4mketJxNoJxNqhfl+3JE/aX/lrc49Ey4/z5uUdaRG3Ve8jnXXwwt3ic&#10;lpLr0l5th6APKf/tm8qmuB1Dj7588WKR6nz//fdX/t57701csM/yxYse4lxEIhxz6fCDp18XJG8t&#10;Lonb7x4uv956662JC1zQaM0nAjmPs/lYnLgXlFiXwLLMH/IWaINcceD7nx6ktrS4cpbx7xnjKQ/t&#10;d102xZyvX8fsiPs91SH7HMuUGyqrmLbAsubS5/tY4pQ417Bc9vXXwil2hJZO7X8r5oLL6sq4WV8x&#10;83sexd7jWrn5y7/8yxOX3DqMs2y25tjaN9crvzy+aPMcODwKBwYGBgYGBgYGBgYGBgYGBgYGCm79&#10;7/8X/5s/z9Uzca9qkRNc5eMKpOR+zrz+OxWpjPyqbdd/hPTrdulP3I/N/biF2m4LLJt4Wrk9F1RX&#10;asO5wFi1/hLU9rqv6j/ZFcS1csrnDNaj1XhzrfTar+SfbQq0mVCXv07Qn+Tbdfuh+Fwn3L8C23Fq&#10;m+r5x6D9FM8UW5Z1/kycvj2/3PqgmDFn3FKe077zVn/k+rM+7ci+H3NcUIdlE0/9q+cMcsL+6c/x&#10;qbn+jNRH1Kn1W36yvQLLJNAX8mOgz4dAf1o8/V2U/DE/1I8G81DPGdJ3u8j57STBsgk9OvxmjbFi&#10;WeY5OXX4rRl58v9loPrmvz03dFcgx02vHYyhOf8EXdUm2arl5gYf188Zh+Tb3/ZYd3ybeYkr5Ifg&#10;tpsblPmPOdn6S7AfL/xN/nKuYP9uftN2Dyco39V9tr/NLu+4l+4GRahMC9RPZRNaNi2zn4qJOeUJ&#10;0q//TpXrj9/Os74W11VlWtwxmfgiF1xWKDPmwjKoz7mIcnL7cCpk49if6vdOTnEdDdNV8425H+sq&#10;Pe0aMtc8SR3/afepy2j8qg/0WDG0vnae2A/p6Cqk+Ke+sF0/L+4/2a3/5LP+xFXGj2VLPokL5tKx&#10;fXLBV6F+3tyPVZ+4ffBj/anu+k8xOiZP3H+C6nFfCLrqsbkft7j+aMtX+SzosdtqHOOOh+A+0J9t&#10;ksu+fa25fKthf2ocsuO6aug5o4cTluva8kc4xY6QdBgrx0Q86bd05KN2BMmWclM7kXSV7Pvf//7a&#10;J+ovwjYcT6LuR/05FtJPNq+Ci5/69//r6TeR3DC/iRIotyMCHeARA08Eghti2E6Nln0iyYVW2Vrf&#10;Orqas40KrDnbyzbSJttVt5GwHV3NBXPGKiG1q4ezLdcBtivFpIcT9F8fUlqxog77Tlv7PFDJ6SfL&#10;asDyMWF9gfwYanutes/F2fbrwHUfZ6v9N9e1JWfbOTbJmVe0f2oe0gdy3p3tBm75+hS32WXc0hhn&#10;bitXzTkv0TfaSfMt48Oxnzj97IkP7Qu2I5jrSrmR+kholaVOOq7FtvSA/qd2kffMz4dwzDctIlkj&#10;vdawjcwNgvlAnuJT96OR4pDAvO0Zg/SHOtxWzaNtqb09vhE7/YnaJmP74pZ7QT604PbKtmMu7naR&#10;12i1SVB8DOpsci0GLLTAYtVVals5fTDIBdalPjJcr/SZS/Qn8eT/ynexl5xvgOeyyedDbTFqOdt1&#10;Hsj+Vgfjfx3H2YgUZ3KDcRD341reyk/qHELKAcK/vyEk/y2v/WQO7+IDn21ny/5ZJ6EnhvSnB6nt&#10;x6ByPram+r/2ta+t/Ctf+crEBdtXPNJxNvrvO0JSR9xHt8Q/+eSTlfNomx6bu/21nPnJu6oxt+1P&#10;bcdc8BcQah/vUmf/KRdon19eWE7b4vTZr+Pi9J/zPNHKB4H8GFS/318d8oGwfekYdVlyt1E4NT4c&#10;Uy2b8oV3/qLNVtxqfwjqm7PeGinmiROWH/LnWFnhWF21/4yPIR1DNlrvK2TDxx71equFI0HviXyL&#10;f9lJOeN6peP6at9cl3w412+O1dhGzMDAwMDAwMDAwMDAwMDAwMDAQMCt/8P/8n87HWfTSpX+zAVf&#10;Ba90CVz54opfrWPQjuvRn+pyfeb1X63X+qNdgo9V3rAtQau1Lss66D+R2tgD1ymksq7fuj28hWPP&#10;XxWKG+Po+tQucuPUuLlfhLSqzPr5zTXLst8J7Wpo+UF92xDE/deDXr0WeuJ2Ffs9SDE/F+g/41rz&#10;FhiHNP/0lHVdrT+Djykvmbc+J5t6Rtz+WN4C87POVXO2i1zfIMiu/sj557rNDeY2v4mQnpE4YT/1&#10;lzhxyKZ1WY469JOcbUmwzVYd5qmNgnX4d0hOWJbsX0CexhptK09akH3ryY65y9U41N5TIPuy5b8W&#10;nA8C/ZGfLsdvzdS/9p1le5B82MkvN3s8TkXOOB/KMfvJmKsuc/2pfP3H5/nH5+SD9fW6NnMdWdns&#10;+E5t0i+RnLjAXHKcBV39x8dT+UouqF9quf6kb/Rw+arH099uzlwUJmz6rk/o4QTlqvf6MMfC9T17&#10;Ps/DAuNPMCbkLidZq+/0R322q7Z56I/9YBvivvrP/gjkhP3y8+QGv50/pO9rnauG+eTbctUfgWEd&#10;wTKJn4pUVvJDf4q/dwWIczdOaweXYqCdLS6vXQvm7lddFXPLFU/NI/qTvvucOz9lsxVz2/CfyvrP&#10;NgWVYXn/uS95Zf8Kfiybmvf1WNC8o8d6Tn77sbnk1PFV8NV+C/Td/mtOVazclvqvLqM/2iRcpyDu&#10;P8ZN0FW2Ja/rq/+sW5c1p9x/rk969tVy/Qm+2j+j1rEdQzK307z+c3/qj2BZoc6DGvZD6OEE5amO&#10;nrI9dTlf9bzi1YLbKp1WPJW72iUoPX0e/fDDD6fc1rjkbsNWW2TDvul565DTN+vz+XPh4h/+xb99&#10;SYcSZ8VqvKFGGw6sQB3BdpzYAu2TE6w3+UA5fSBonwsOfpMm0LfUrkNtTGC7zOuObOkQqY2Jsy3X&#10;Ab9gCayXcSNP/ZXAPkp9QR1tF3Q/ilvOOLBebSOkrZa+ruZCy07iwjF91t8jJ7/u/mXMrwv2P8Wc&#10;nG1nLunNhUG5X0yPoaXDumpY+075UOey6Tgbj18RzFuOo5Tz5LTJtqfcoE3GhHZYtif3ZMN2BHPK&#10;aSeNX6FVlnXRT/JD+U95yyZ9OHVeSjE5lfM4Wx0Tg21kngjmjC3zIdk8J+iPIZnl5II5Y57yuS5r&#10;MIZET8zntZbZpo6w2T6PsynOhsaOQV8cW9l2/MUZc/WdsKv/AKwv8A0nuVVk89EjHEW5nOMp7tiS&#10;12Bb9vY3n+u+MJKfPfLylna6yj7vjle0pn8lN3o4UcvZj+eB7M91zHVtOcDjbMyBFGfLqT/ZCX3H&#10;GDInY5xhvwXJmbfWqzl9S2AbybkYQrT0ab/mfjzxic189U3/4PepiORb4glJ51Sbluv65ptvTlz9&#10;9tWvfvUFLrh/1dbW8TTB/S6bPg6m+Lh/lUf6cGruIzOy46NtjrHBHGNeGdLn+5wWaLO2z7zlMR+O&#10;WXLrqI28sxs5j18d81+gfZUXks/iHAscp5SzjO3XOuY17Cft6Op5OHGBbUzzjCHe8odcoM1T7AuW&#10;C6ks+51gWXLimI784fx5qp1T7bOvHQvqyAbz03HQex+PR42n73znOxPX2PWYpc0a9o3P1/qMf8+4&#10;eBmcz9LAwMDAwMDAwMDAwMDAwMDAwL+1uPjpH/+Jadnq2EocV7jItXrZkvsq0J5W4fxYq2HkBvVp&#10;h1yrfH7MFVSuEPb4oNU5c66U0mbiqS6C9ZITtU5Lj/Zrf1pxYFuuA1p9tZ+sl9+Mk1Mn9QvBbwpS&#10;X7ONWum1LfYp84r16psd25Iu9VtlLRNoJ/EefbYl8VSWfl4H5APru06wH8lT33Hc8RsZ5hvtME6p&#10;T4nUR+WJhdy4cfd2yf+FP3+65ad8IDdos26v/WCf1u3147RzI9nnOOI3EbTDsr25Z6R4Up/9RV73&#10;ix/TB/pJLl2WNygjT22kP9RhrIhkJ8UtyW8Wau/oA8HYcr4lmAMpH4RW2atA9l0H/Uzjl0ivEeTJ&#10;X7brVM5zL3fu8JvBbYyk8UJ/Wvmjeih326MvBbSZYrjnm/5nn827CATvhBEYw568YhtZF8ca0dPX&#10;iTP+T57Qt03nULyMHp00fq8GjuXN/6fPtnHHmKc4s9+pz75LOw2YnylPrJ/yTfKUt/SHOrRFzraY&#10;68ofXk5gWdpMsIZ0GatL7ERq+SMkntCj32O/VVYy79RSX/nHtNWH/GFt54za+9lnn638iy++mLjA&#10;3GDMnT/q2w8++GDi6k/uRKJNQ74xV2nferq2diLRTg3Ggbl6rC76I+4dHeLcicQf5eauD+54Yb0c&#10;RyrTAtuTxik5xxHbZbns0abr1TXF2f1ILtAf+t9qC+vVlf7Q5x6bp3LCcrX1OnciCeyXU+0cs6+4&#10;OVZ6PvW1+4vtlb5t6vnf//3fn7jG07e+9a2JywbHOPvI/VjDNuvnmVfm0qX8qrj42b/yd3e1JidT&#10;Q3oaKIfdSAXcXIPanDqCebKpDvBzTP400AjZtn36U/tgsI20STl5DdpscV1bXDBnHOhD4oztdYD2&#10;2XYOXvqT+jG1l/2SJm2W5Yes1Hb6oBdQP2a/J66rOe0cyv+Wfiqb8iqVpT9/HME2Ms7sO7aRbWcO&#10;cLxTLrhsj30i5fNz9NH9O9txmEvcqS31aepHoeVDyv90XI422UbaIaednnwjZMN2yAVyI81RgvXZ&#10;R/QnLSKlGOpKH8ypH/sXcr3JP1Y2tYs65LSTFpGow7akOY0x4Vio0Sp7CMf0WVfKN8GccWDZFJ9r&#10;4VtV0yKSfbt5c3sTmD6ks022qWuLC9anjFygTeW/oRga5F5Ekp2PP962u6fjbIwt62K7WotmKpty&#10;iX4m/5vyqemb/6ccZyN6dAS28TxQXXN9c72z/+KMP2POmDDOlkvfbdCVfcf5OfVXq++E1Bfm9LPm&#10;ng9rf6hD0D7hD/LUr8sm0H/yUtl0kR3Pe5PFsIiU4tCDXb1AK57CsZjXcN+p3Pvvv79yHmfzB0/F&#10;nndS4+8asV7G3ONXfZiOs/GDKv3syVXnp2UCdQT6tp/HXhybLCffUv7zwzgXkR48eNDkPFbJxSVy&#10;tt28bhfzn+OC48U6gn2WXH8tpHneqO1zTk5+GuL0uYfrz9xIcoFxYx8l3/xYz3vRrwZt9nDCctXD&#10;93XEqfbJDdl3Duh5jxfKFVf3l3Ra+aYc/73f+72Ja3z/1m/91sQF68hmq79qcKyRt/wXWmPwZbHV&#10;NjAwMDAwMDAwMDAwMDAwMDAwEHDxT/7qT11qhctInCtgPfpcDeOql1ZcvTpGLh1zrp7RJqFvIvyc&#10;V/8Erf5ZrtVIc9qR/Va99Wqe5Ww766I8rRAKbI85ZT2riPRfdbXaTjnbdR2gn6rT9dIHxsQyQX7Z&#10;t9Rere76MfuRnPrMJfadYH36oJVfP6YPjBvztm6vcaiNBuWpbE9esSz9uQ7Q/+sA28X+SuORbee3&#10;DPx2Jn37wH48lCcG+4L5Vu9EMi4213Y4ta+pr2/Z7Bt94LzHuY5l+a0WxxHbzm8zkw/kBPuFnLEk&#10;T+0VrJf6mt9IctcN7bCu5A9tsixzhvI33nhjLZ/K1nliJB3aKVne3ImU2sVx8Rx2HiM+Uz4s/GbR&#10;ZfmIRecFTZRtWWG/TN/ELfp38S0262cbH2PMXqK9rJNytrcEcSF7OfUZ5z1fSMGd29s3gzc5P+Bo&#10;263bm3zrrWJnjXLBzp/FhyLa5QwrJkdgb15seXsbMbyDsay7swmy8PFH8xEVIR1nYy5xXHB+2B33&#10;gPwJxhrBPk2c/ag8XHG58f1OpE2e+o7o0enK/ZOx1XWBSZ/xZ57zdae1u0NgH7HvvPNESHbYd+xT&#10;6rfmQ8WMcbPPkrVeTyVP81iKM/2hfuK0Q//Ji9JCyusX5p8/jjuRLFe59957b+Jqq4+z6Xn3r+Lk&#10;12tywfVK37khHe5c8k4k5doPfvCDiVNHoB3GXHq+Mj9b+aCruWA79E1o2ReYh3ytJxhn25R9HmdL&#10;u5IcT9l44803Ji5cLHOveoT2yxML2dqli98H6nVg85ljWfKNXz7f2nix5mqJicdIqefOnW28yFdB&#10;NteYlwdPnnps6gjVFsPnq/3L4ttcr3x7+tR9BF7s6G6SCy1lLS9cggVu+qSztndro55mW267T4vI&#10;r5XU1yPHRO27j505hNsuJL46VwDpqqO+eoJcbelMCPZjvYZiuMREz3PcWa52O4elk3Yiffe73524&#10;xuK/+lf/auLJpvgWz/mxIH2OKc69BPV3eX5FXPzcX//75f3X5ljidkAgT1CjHCxyfpARd2Ooo6t5&#10;qksd4Oc4ufFDFrk7wrB91d+ql34yDrSTYlXDdgRz1isckzMO9IFtpw+1netEikMdk1YbU/w1iMz5&#10;gnLoxcX6gnmKG+2wXvZ78o02U3tP1e/JK9qh/evAddtnexlnzgOUs+18o5sWkahPm8wryol6PjGe&#10;QX5Pv4lkP/WyaR7ykO2lz7TPel9//fXJlkD9tKjS017mNreyp/ykXHBZXU/hKbeFlj7rTe1lTFiW&#10;XCA3GGf6Rq439i5Lf5I+bSb7uz5CzlCHC5WMPheFniGGXER6hPjoTd3q//Tvhl1EFh39e4r+l8if&#10;u+UNksveK2/UzScsnIsSXEQqQVlIUcXY4Vg7dREp6y+k4PbNbVxcLIszwm3e+h9v1DXGjUvTYm+j&#10;+m/hpc5nT2b/KZ98WR5Ml83kjVtcRLq7feC6cwuLA8sHDdn/+MN5EUn8OY5WOQ4Tn9iMW8tcItzB&#10;4gPfzHsRafJ/iT9tCGj6DsfkbHAxP/3NvC4xg/IeTiT5OcGjhTzOxro1Dxv+UCBYTv3JDvqOd+DS&#10;vG3QDj+YUE59v4YIu3G5oK7X82rNPUeJ98B1UV/cj2s79I3+79qCuH3xaFtIYdnU3lbbD4F2iJ66&#10;emLueEr33XffXTl/E4l3W/NrnzhfE2nfiyTqT995TZx3dtNdiQXZ4Wso42yb0vFrWV2v9SVn/hDM&#10;Sf5eUyrLuhJPeei2y3cuHOl9lLl90Pj7+o98Y+IC+4tx4PhlTFx34mqT319ZZtAmF4E5ljk/sL2O&#10;A9sieYphz1hOfUcfWvEXGDf2NWPV8l9g2wmXFRInWjpqE+t6WTtCS19t8U9Y6Hm3nW2UDx4v0mkt&#10;Imkx+Nvf/vbElS+/8Ru/MXHF1ccw6xiSE/ZBtluxnXxGGfbdVXE+SwMDAwMDAwMDAwMDAwMDAwMD&#10;/9Zi2onEVSpyr1IKlh2DV9m00mWuVU1zrZiZa8XMXCvArbIJWvGzT1plNdfqXotTn+DKcO2zwTgk&#10;TtB3rvhJ3mrXIX2DdXE1mO2iDtvSY59IbVQ9rov9RbmvArlwij/0X+21LbadYFny5M8hOyzfQm3T&#10;jyln/hB1WYOckLz1HH1MuUGkfKBt2qlj0Cpb67RAmwTl9C2NR/rJnCdn26lPm8zb1Ee0sxtfkN/F&#10;DoHi5cJmn1uo+4g+r/aho2/T7Ce/MdQ3ktanb74KbBe/leC3bGkXU+I1Wn0vmeWMIdtFm7SR4qY2&#10;GrTJmBAtvwTWm3wjf/vttxe2L1v3o5H8JKedacfL4urOn2UHi/Ds8vm6s4M5Nu+0mZ95tm5ZLz7A&#10;DqOwP66lPVAzLhEr7uTxdvcJm8uL0bnMIxypuDPtnJnl9/CNZOnU1ZFL+Pn42dbG3fYg+PME33pP&#10;dhbweBR3HHFsKm4Gd/jc4G4f/Jg2j8Mwzkl+SZUgf4rx9Qx+8kf4n+FuX7dcuFxuYpymnVGff4q7&#10;s9mOqmE+o/Po58ViRxLudOKOLPYL84Tx3zRkf8PmQQHazgK3bjpPtm/DhTS+aOYm+wW54WMpssmy&#10;1Nnroy3MpcUHidbjHgX0jXfK43ihHdblOVl1prnOkA3fOUvgvE3uuV02LScX+FrA9qaYcx5Lcxrb&#10;SJ7Qiq1ATt/q12tDOxWNJ4z5cp1B3xYCTLWgLtYLWsAHNDTL9e9atlzKK9/K16Opkq9GfTVmm8rZ&#10;N96Yd8soL95++52Jqxx/fPgSR2Wfev4snHOgx4WON3n3kcptO5Eub3zinUjlz6+hcvH27W3eXvOz&#10;2PaxIPUhd71OhRaATn4vbNv9WES3PI8Vvo3TCktbyjte7Jxh7pW5Yj2utf0ro8x//uD2K68svPw3&#10;v07N+fXu8mPm8sdtl+vrmIJN6Wzt2vNtLJdxvch1rHk9KlhcVHsM5gnnhDuOf+E8qmZ9WXAOKH7e&#10;Qap+cXzEny5H3hS39fhb4Ry/RKtd8nfVL2U9B8pmGrOc09b2lgtz9dnCp/bi5yCmJxdsrOgtV2GV&#10;TyTpt/3ZYy6hf3dzFynlO1he+mjJYbXF/ahyPEbqWMkXj2XNqb5botYn/GPayvc/+IM/mLjAOZAx&#10;b/kmH9xecectdcX9mPq1vbpMDZWtcfHP/tN/GI+zpRcOgcZaXE6aKyDmGqRuALkabk59gZywnItF&#10;2gbsNmiLmLm2lrWCQj/JBfMUH9qTbssO20I5PwSxrEBusC/44k471EntUpxbcoI2yVmvJmqVvy6k&#10;Se9cYNtTbHveRCUwzkIrzoLlup6iTx+4IEBOcPGWbWc+s72US9f6zGfKBXOWZdwoJ+hPnZPmbC9t&#10;pvzvGZt1XUbynx+0lfnF6vyAH4QB+tDDCY0v+8Z+Yf9SntqbxnuPD0mnpyyPywmut4blulLnmD77&#10;PfnDfkw8leUiXrLJ3OjhtMPxuNN/vLXr0fobCAVYfJjYEh7m4aUui82nj7Y8uXN/O272yt2N0w71&#10;Hz7BHIJ6aZ9+lk8Iq8075cOCOeX08ykWeWif8oefb/lz886Ww7T/DO/86A/taLF39QF2imerP7RD&#10;fyjX3fQM3lLcbyYn+DeLSj87nuK2I+7FtEnHfhbun9iZLh32ny/5rzfsq8elsLX3ctpP8vK3VTsd&#10;1xWSPzt5eZDq9dwon4nXXmlv1/e4nuKD+Y3w1n2htUiuspwnLRdY1m/Upa8/c/pgO+IcpzdxnK0H&#10;zjvB9Qrkmp8F2eQiUtJn29kucrad9h1b+n+I+3GSE0kn8Rr2U2B7uYh0a1kQkA0vloozlzxX1/XQ&#10;fotL32Xqsgns32SfOuwXH3XR8z7GQi60jsPIN/ajudrt119x55L4tri0z2fmkmNe209jIY1Bg/ri&#10;fK6Vt3qedRnkNRjnNF6so9/yefDG/JtIiuU9LDq9+uqrExcYc9q3n1NZ6Jgrzj7KVPvvnKzBfGA8&#10;ad86U72Ljmyyjzh3sY+cMwL9b/WdfORx2hbqdvmxrm4jfaAO67VMoM4heYsT6iseBzPqsvQzceob&#10;Wix87ZUtT/xFlfrBx0XZRvnjI5Yal7/6q786ccXYXPpeaFLMtKZhsO9a+SxQx0j+Cxzj1En6RF3X&#10;5sXAwMDAwMDAwMDAwMDAwMDAwEDA0eNslBtciUpcK11+zNUzrYJ6BU2cOuZcYSPoA3W0+urntILn&#10;lUTuPqIOQTs99dq2QLl8b/kv3pLTjp8/BPYFV5i9Ci1QznjWvrX8IWSnVRd90Cprj98vC8b2OsCc&#10;rGPbajt5D/jNQk+c2EcJfJ4+KwfM/U2E4TL1WDMY57q9fo55kvKKYG7TJuUE/SGn7eQn2045y9L/&#10;mluP9qP/4PpGfq3jGnYi8Rso+sD+ldzlaYdtZB4ytkTyIfmZOMGdAEQq28qjGtRhTJJN9mPiqSy/&#10;kSR6bPbU5W8DBeo8Q/8+xtzOY1Bl5C+s9PWym2aC4rM8fPxQ34TOeneXb1oFbYP3DpxLFH2CnUiP&#10;uBOJ/iP+z3E8bffD1JofFn6BfKOf9D/9IPbDL3B3Kty5hseveGyNx8eewmbrh6kFHnPb+7Px3VGR&#10;5TqB8yHsbHG4LP5gnK47jgpHn9LP3RyCnT+3EHPbl1vME/rPO0VSTvt7fco33MXxlr0/iATkqV7m&#10;7Zr/pdgrd5ecLCIfc9CznN/43obYfWuPcbTeXa4Y8rEOgXed282HSz+q3q3f8W1++fMPwovz6Kh3&#10;Igkc1wmcu9Lrnedt2eNOztbrl+yxLYmn11PGNvlPeY9Owm5+4+sp8x9IseJOJO0qNDy+5Mtqv7i1&#10;P5a7+bmzg3y+iZ1+1Oc8kOA5VdjuWiX7G5/m5wVuo8rduz+/1kvmHQvTbgf8QPT9e9scvtpXGz12&#10;CvfRIfn/2afz7iMdgfps2VWieH/mnUjlj32xHqcqYBzWsVA4dwd5vKgZvpuk/PRduvTsFMcF29i5&#10;XOOpVqzH6GRnyVvWK0Oltpmq3FJW/9q+7PCInP0XeEMB9/vk5715l4j43TX+N2+8iru86YYRM9/i&#10;M/WFdy4Ve68t7xMmOX4I/SnixruhrfLy33q3svLHcd3aKSTu+JDL6HqjjYo7PkJr3pjqsv3y57Gm&#10;/uGd+5qAff27juUic15Jzhs0+LVe9TqGAv3knEB5i0//Ql4MTxeNnf1R0E1nHcvl6rok4Xt7yvn+&#10;xNCYvYs51q99ard3/amNrb7TvP7Lv/zLE1eMf/3Xf33i6h/HRPX/cdqJdPFP/9rfu5bjbAqaua7m&#10;ct5cQTAXyA36Qx9Yln7yxZHyZEdo+cCyxKHgGrLRsimY1zoG7ZOnfkltZPxrtPxJ9SZe99114Drt&#10;03/GrSd/arT8vO740M/0xlv12wcu+nEMEmwjFwFoJ/GeXK1j6LKMVR23ln3aZNsppx1dW1wwT/Z3&#10;/oPvju2UoraYxkviBOVc9OvJz9qmy6Y4COY9/vTwGrZP/3tz4xQkf1K95KlsWiRP+uREkrMvqJNy&#10;71Bft8A3gWxL3S5zjneOqd5+sR1dW1wgN1Jb+CaK8xVtMib0n3LqJzv0IXHrChpTRournOMmbju6&#10;2rdaTrCuVr20Q9BODydqORc5U9spN+q6/Li2f3f5jRTJGSvGJ+We3wAL64epAsvruqhPbv+pX/vg&#10;+bb2p1UXeQ3Gij6k/OGdsFL8yY/ZFNjeVv4cQquva7T8VF2OC+ut5Qk7/8mX342ZbGIRyYuW4uti&#10;puyb6h80pbkIXJSsUiy6aLaz0y+A/fLqO10pp5/C/Ve3hYs3X9+OWb2+3IZexV7F8ZltMblYXRZz&#10;GAfl6WefbHdk+/zL7WjbF5/NC0rUF/jba14clo6/XBB/+HjLSbdLaN1NknFT2bVfIBfS3SfXu1sW&#10;7n4UZ3u3/l1DO+PIorfKPvYCYxFti0UXN169v/XFPf+eEuXFxuvLUTjl5ttvvjVx6bz2+rzoVyqY&#10;fBK0aPF4+VJG8Z+/3JH8+XY31cr/O17gKv/x7plelBBUXwuUc+xwnuTcTu45RH7yPUALiuHUHwtX&#10;GfM0f1pffvUcN+sB22uuq2NV2zfqusgNygXXNMk4zywLpFP/Ln0qHxxbxlNH2P7lv/yXE9d7NP8m&#10;kvS98CX9cZxtYGBgYGBgYGBgYGBgYGBgYODfKlz8k7/6U3EnknhrZapeieJjc13JjbSSJliPddGf&#10;enWspX8qkk2tpl7FbguMA3cKHWqvnzvEDcqT/UNo6dHnP0rUuXFuMA8Zc35Dl/JfcFxSfHr87+2X&#10;FrSy7fLMVfpPH7gDQW1v+c840D510uo328K4pRjWNv2YPNlnG/VNh5+jnN+81D7TrpHsk3Nrq75B&#10;W62Uoua008MJyuk/5fSH/ZVspv5inHv86eEEv+FK8WTfpbaQ03/ypE+biaey9P86kPzv8Tn5T9Q7&#10;kYz0bSa/eSRnXUTqC0LyY3qpLHcWMYfJmUvU52492k/zXsoBgvrJH/LUR/Qt6bCuVO9uXgo+p3Yl&#10;TnD+ST5QTtBmauMtVEsdc+lSTqT3kKdygr615iv6o3bTDsuSE4zVMf9lg2OQZa/CCbYx6Zxqn5zt&#10;Yj/25D9BO7R/ucov8QP15X/2HXbaeAeLcLmZqXaqbLzMFNNVpdYdLwUX3gmjv/0ZzgXaIbNh/UH+&#10;Yo52vHtBbbq/HInS3dXefP3NlW8//nxj3Qkj8FhrCeLEBR+P1RE27zjSHdk+/3LZfSSOH2x/gljx&#10;2KyPLatPfExYfNuJdHHjNmO1Hi28mHZoC4yP/Nx2Xm3xUS0+/qZH290nt90dKsu7T7p/ZXk9ulXA&#10;Y7k8dr32oy6rvLRrslBQZLd8t8rC12O8hfuYnvrCxwmVjz5meKv0w1vLTiTJX33NR9tu3nhlOZqk&#10;uD1exrL6xTuR5nhur1lTQwvk4s1ld5b8We92Kn8a7wmlw3HhuUUy6ptTLt6ai2Q7zb2GdOwD9cU5&#10;Z7bGu+r1zwXQjtAzJ7i9uqb5IYE2zWsfCMppfR3X5fmn3DWHNvo9pOLx0UcfTVw7kX7pl35p4tpt&#10;9O1vf3vi0udxtrQTNb12tNrOdtXts51aJ+kTdV0XP/tX/m7R3wrwxaWnQwUaNWdZoaUjmNN+8ody&#10;2lcwbUcDpMWpQ6Q2MvlrtOwQySa5fvPESUB98pfpC0NJYj+T/UN2UtzM6dt1IPXXuUD7KT7kNVxW&#10;V/pp3tNHV9HhdseUJ/RNE5o5xwV1WBc/lNVo6ZPTnzR+WS85+4XyZJ9vtilne4XEjdTvtFmcWEix&#10;z+NseINKpPgkTsj2MT977CRwfkhlk/2eerVd2fY5lzKv0gf/1EbBNpknyZ/Up0mH8kPzD+U9nLC8&#10;blcLqV0944uLSOk1UTBn/HsWkVJ8DrXL+rq2uGBev/4e00m5RKS6UpwJluMbudabumRP3PEU93PU&#10;EVo+Cqf4m3R6ygpsF31wGwXKjdq+H78gX954J1C/RqveGvxNuRZqf4weLjg+vfophq04q2xdvsah&#10;uoxDcj5H35KfiaeyjI/r0rUn/xN28ZnYzJ/5kex4kaeSe71Hl8vNzd1iEY9BbYshxeeJFezs7OXH&#10;6930p/Z6UaW06dUH2x3Z3sHxqAc8zoZFJN+lMdWrxaLHy/tDxfvzh/NrgfiXOM72GLdfd4/Wfvqu&#10;l+K8a6fv3ij4aKGwX0SaqApvfsK+YH1htUN9+TBZm3m6u+Vmv/yt9bJdBUv/Tvz2/MxcasOWAQVL&#10;vulfzyfqFy8iaRy8/dbWX68uR7SU+195//2Jy88ny+vRxJfXqemY28Iln9pgLPUKd8rrteHfdpM+&#10;X/f1mi7IB39JRC6QW1/g/ENwjLcgHya/F85xbd9qbh355nhKrr8WT6DPbIt9Vj1chGnhkP0E90p5&#10;F7Eu7qkuH/lUu/jlo7l8+c53vjNx/WbSL/7iL05c/f+9731v4ir7x3UR6XCmDAwMDAwMDAwMDAwM&#10;DAwMDAwMFEzH2bjqxBVOrxwKaWWKq1Lk+jbTZZJOvaJlsK7E5acfa0XOttK3rmllVTZadbDtgu0k&#10;nwmVbdkh149oceXUYPzJaz8N+pN8a7XvEGgnrXbSt+tA6q9zgfYZE/ZFihXLpvgwB1K/JPToayeS&#10;7acxS9+4Yt9ava+hb/OP5UqKW8pn6qtet1NX8yRnWe40IGddbKNtCIn3tGXTLva5DX75FqwGbfZw&#10;gr4Rp9pJOtypdWrZxAndZcb22Uf69sVlenYiEYwJ8zb5k/ox6VCevqGjDz2coHyXVx1lqc88T2Of&#10;cU5jn3XRTuoLxifNG9QnWBfL1uPdoD8pJtRJOxKTz5QnTtAH5kb6ZjDZZHxSbAnWm+KQyiYfEifY&#10;Ftab5ARtpjY+x93riBRDgvWmfONOpNTeVLYH7Pee9qYY0s4fZf9SznoTp88pBxJvxUTX5BvRsqly&#10;uztScT/J+gPOpV7aB2etW0uKvLETSdhlCezwuBx/KPupf7R5cmLzh/pl1puuatOr686Wi/WHmqe7&#10;s+E42/272FnnOMgq2rvaLw94d7D17mzl+c/Xu7btfyh7fzJveVAuz5fXAkkeL3c81E6MO85b+bLk&#10;g7zi3dAuZzfnwoib7cvO7u5p+GHzVb9cmzuRyp9zYIoD3oOt9RY4zoKPuU0uLz8GrlKKix88x53U&#10;LFcpj1MdVbu//OC2xsHrvIPesltMx+O++pWvTlxGmYfrTyIUEfOB8YfLk92FKSkWLj+3sptv206Y&#10;xAXqcywTnJeIzR/FaHZ66hdwvv6S02fbkT7l6bWbsM+yQT8tV7n0w9Q9SPqWqp7Xlr6W7z6iKLl/&#10;HJu+yZff/M3fnLiOs3knkt5nffjhhxOXPndn/bE6zvY//Cf/YPebSKnTa6M01OK6lR3LG3r+WNke&#10;8E2ygumyepPc4rq27Kc2krNsbcc8xZBvyCnXcQ93ZI9+ij/9IaedXriskLhB364LrXrPiZb9Vs4a&#10;1me+6dri/IAsWC6cg2t8OSfoc+2/9XU1T/4L5ql/03ihfhoL1Ffut3xIvrEsczuNF9oRengLL4w7&#10;X4t4LXkNi0gv1HuCn6mPKNf2Ztvs8aGHE2+UN8C2zz7iiyM5dVIOC+a6tvwnp53EU9k6f4iWPzWO&#10;6TBX9bx1yAVz+syyKW6U02ZqV7Kf4kabSafOjZYPidMOkfo3+Vz7YDA+SYeQbwbfyLXe1MmebdL2&#10;qfwQ6I9xFfu13P0gsC5y6hh1XX5ccy4ipdj22Hdf077gowGUH9InWG/yh31t0GayLfTE0/UmO6mu&#10;xHtBH16WX7cPsulFY1qf6lrqE1+fgw/UF2y9lvsY0U5OO4V7cWCqC3n1dJmLajl/w+cuPuA/eP31&#10;lb/z9tsrt1yw/mRzYi/a52KF26V8/3T5HaSJf/LJyr9cPmirbPln5tO/C2Cvtr/9llEB+kiLXyvA&#10;U5y5iLTqV/X6UWov/Z9wzJ9yvffa/GFfZf3aoZj4fbvka44VPtWxgIszXKz2kTGN3W984xsTF/jF&#10;DRdzyDkPGKqT89W6mDb9u4FzVE9dx+ZYgfrUSX4ajFXtvyGZ3/vVOu4LymvQB7bFnPYF+n8lvlyV&#10;s2+9Mf922VTXl/M4Uv1vLccbBfvJ30Hi3dlU1otdqsf5Izk/P9IHtje9dhiKoePuq2E7tU7SJ+q6&#10;XsyIgYGBgYGBgYGBgYGBgYGBgYGBChf//D/7R7udSOJehaKcK1O71bnAtcLG8i20Vs9aaOlpxdI+&#10;8XmuzqWVurTKVrfRZRIXzNlWfivKbzwp16/Tc+XUdVOHPMU/tZc7tZI+20IdgvUmfh24bvsJqV7G&#10;p14NZgzNtRJuWyyb+itx2hTMuRNJ1xZP6PGHNsiZ56dy2lEM7QfrTSvtLMsxlcZXK2bCIc7Hxk5n&#10;uU7A9vWxE+lF8Ie12S/8hoVHntNcJ+z6oBGH5M+pOUnOb+JeBsf6i3mb8p82kv+0k3Roh3URKW7s&#10;F8qJVC9t0ge2MfHUL1fhBI+/9ej3+M/YHspnoZYlH5I/rjc932Mvla2R8iflUk8+8Ie1U/732E/5&#10;yfHbo0/0+MOYsF2pvUSKJ+XcUZDsnCrvAX04FSzLOLcgXeqfwtW+3fhdrhPwWrweyxJ43OmFvRwz&#10;KNXdV41Lu8C4FroegypY2yvfwJ8tx69UwDuUSkPWnTw3L27eeP2NeceRcuHdd96ZuI5NPVjkqv4O&#10;fsia9T7H+5DtGFq5Lr7q7myffPbpxLWL56MP57tEKYaffTEfc5Mu8/aC+Y9j+2scCixFRCaUXjXZ&#10;9Z13BE36lONdFe23j9eVnlv7scR2aaPAu7OVQE4Xmdt2IpUrjoPdXO8oV15Dlx8YlwnuPuJr6zqm&#10;ignPCWrr7cWOuOXTXdve8o6yMpaXuUjxuLccS7wovqycOvpz/EuVHMveiST9Vac82MWZfYe5K81j&#10;5IbsHdOXDusl7LOu5IZyTZ9fDI8d6bS4wPJEyzfp7vIZfrZ43ZbIl6t2IvmH7lWXj7NpzuZOJPus&#10;3Ue/8Au/MHG1+9d+7dcmruedY6rHr1mTzT9GO5Eufv5v/uxuEYkdd+gFcRfcBueHaIKyQ44SrQAJ&#10;ltPPxA/V27KfjsKRC+YphpyIKNfZSXdkKpsGUfKHXInrMko2y9ku1d8q2+MP9a8DjNt1oycP2V7y&#10;FEP+ZpFgOfviVC6Y6+5Lts96Ut+lsSB7tpk4y/bYT3WRp/HF9lLOssyNNL7og2A7Qst+qncn19/C&#10;ny53ZJhwDYtIh/xvgXZS/Cm/7kUkHSexfdbb03c12PaWz4mz3sRTWcaHSPpEjw7brnpcVxrvtJPi&#10;STntJB9qWJ920pjqGfvkQquNnD+Tz4fiaX2hxVNZbnfvqYu2/botkLNO9ssxHKrfjykXvMhQy43a&#10;jpE4UcvZdvWRQW6orMvXfEXh6y2SC2jH7RIYW0N2nFfizkPWJdgm5bqyLPOzp3+TP0ZdF58jWFeK&#10;LeOQwLI9SPUadVuMHk5IzkWe1MYUW+okP2l/RXHH2iX6y0fuAvm5POiSF3gRaZJtRpv25c92S3ot&#10;Is1jX/wZbv+9/lZSgRdn1L43315+B6m0+yvvzXf1kvz15e5sgm89P9W11Czu9x7Tv4tzkvs3mpTj&#10;XkTSWPnwBx9MnPLJ5rrYVXzDAsu9O9tdvSyn/i5uhbC31t84KuBi1LqYA/2dnYLySjBd9/YLWx4k&#10;feEm7hbHeu2P/OeRQ9/lbWpXmB8I5mQrPwUuYu/u7Lbcwa3m/i0doXWUbGqrqyqyO/fmfpGfjoN4&#10;Dzi+0lhL4zHNz9Qxkj/Kw08/Re4h5n7drDl19GfQZ0OyVgwF8p447PTB/ZuoWtR8tvipeLz77rsT&#10;l7/2X3dk+xf/4l9MXJ/bfvu3f3viAuu1zyqb5s9T50nHijETbKfWSfpEXdfmxcDAwMDAwMDAwMDA&#10;wMDAwMDAQMCt/9P/6v/450W0usQVJj7mVX9aAevhWrXUn1a9/Ce5/6ynP9rvgVbtbE9wWa6gcSVZ&#10;3Ctt/Kvh+u2fYNvmBjlxyK5tKS6WUb8ua33y+s9wLAStZNoW5YqZy5jXf4I5Y0jfUtlz/bVieE4c&#10;ivkxyD/DvuqPXKvQtlvrG+Tso8Sp729gJeMfZfbJ3P5wLLiMQE64nOBy/jPIE+yL/pQ/Rk/biZep&#10;l/BjymtOHXN+E+G7eEw47sLJYLvoW2pvTxwEt4fzwHVAtpVn/pN//jNqn+1b/UfUjw8h1VXX20LP&#10;ToCrgPMq21m3T77W/h5qi2359YV2zVvQWLMO/wRz1WVO/5MP/KP9mhuW9YK6tMnXJqHF5b/5y/wZ&#10;tf++Mj4EbfCPzzmeNSdY7zGwbOIE663RU55lE79Vyqq8/lLf6a+GZX5eNqlr7sc17IOepz/UZ2x7&#10;/TFSe3uhMvo7pX+Flm8Cfe/5Yxn7b7mQeA2//9Ef9diuxI9BNnmMi9tfTEsLpnr9N8lWXnxaHvu1&#10;W/rurfW5BqRXYyrr8V6e9tiXJucBHS2bod0Lz6bn9KedKlP58vSrr7yyxn3awVKo/bF8us50xawz&#10;X/Wv3h9KT3/TrksVKfzL5RhReebGIx3DmezMO/psX0fpJJet2z7WVx7oCN4Uw/Lf1kb5NdECVbLQ&#10;AsZQx/aM2Yau8+MJU7mtcDv+m2yxsP6n92aT3ZJHOm408fJ36+Y2fpVjEy//PcH78+mIHOpfLavM&#10;9DfbVPnpb5XP/kz6MqEdTbIpM4WrT90Hiq9yVsfudOe8+ZjjvKPuqXarFfnEl90r2t2i3V6yPdsp&#10;tqcHyt3y+n53vruu/gRzt+kQXEZocdsyyNOYpY5hO/WfoHY6npKRa84l158gmedjP+8/gVxY+7dc&#10;D/HW49Zf+WfmpT/Uh2rDNG5K/kzPF+h9l2R6TqeBdCxN1+9+97uTTGPx448/nnQFtUOofee8Qbn1&#10;BcrJe0A7p6Ku6+Jf/Bc/V2KyOZy4g9RCqzFa5LGjCqrhQSJwyxbl1Ge95PxNIdrhbwFxIYU2Cflr&#10;n8npfw3rJKS4kXswCEmHvAZ9aHFtF7QfrEvHNNwuLmTpak7/GVvGkGWvAzxucB3o6SOC8VH8zCkn&#10;53HOpEM77CPKyQVznpkVLE99R332Y09dtMmylJMfgm2yvbqa0wfK2S+cK9K8cao/rCv2BXTScbaU&#10;PynHevQJtqvHTkKaf4hkv7de2+9Bj81a3vI/xSflaqr31ONsiROUM28F1nUsbj316vXLdjguyAXr&#10;6NqqN5VN83Nqu9Cqq663xVkv7bNsmk9SvyebSZ+wbUHzg2G57LF/qU9usH5xP05cUHtr8HmC8sQJ&#10;ydn21F5yQ2Vtt+bEXfzmDO/QxHb12LeftfwULrCN9IGLyfaH5WqbyR8i5QO5jzbUSPqtPBR69I3a&#10;55b/SYeQjLfYZl2MJ+NMTj9bkH0evzrWXvo4lT1THxkq6/lE3GNf3O/Bah0daxEUGx+BEf/a1742&#10;cdXz9nKnNsFxU9kEx1k6np/VVh2nEVS/byku+SfLndqkz/mKucdjVrwFOdvFeBKp3+mny5ALLGvU&#10;9tkX1E95ZZ0pJsvvQU31TmwGe/cm7dDnic3cR5nEeUSu/DNxgb8xxbvy3VvuICmuxcOV45ib5XLs&#10;VnlPMtFi79U3Hkxcde3uEgiekGLFeJKneLb6VGDZFhR/zw/0c2oLcimNKcrJ9VdzIbWLPPm/48tV&#10;Pvr9v2T+vTLZ8BFF+fvRR/Pvj+l3kH7lV35l4ho33//+9ycu2xxrrku+p/cPrXwWqGPUMSFsp9ZJ&#10;+kRd1+bFwMDAwMDAwMDAwMDAwMDAwMBAwMX/9z//p1faicRVKXLuePFqoaAVNtsil455T7364Vbb&#10;Tza16meuqzn95GoeuVZZW6t7V4HrF85t27BdffvgOGrV0XJ+Q802su30k30ne36Oq9DXAfbddSDl&#10;GOUE+yutBpOnX9cnl34r/omzLMcLddgWf1skpJ1I6ZsFxqHmriPFULCvqe11DBkHcoP2uUpPzpiw&#10;Lpat/TSoz3rpJ78xv8Q3oWknEmuKPgT9HaDzDMfocvy3tqhd6yO0UXcQsV6KSfI5cYJyxjb5Q/1d&#10;u5Rv5tN28Znf0tw1033Z5Ucyhe1OLnubKW7k0zdEm3ttbOpV3/ERjMC+ttMnrO1arkaSb9iemb/h&#10;mkvsxgjrRV/cxI+gsr+eIs+fLT8YK+x3Qm76RN3vRuYLKZiOVCxgvTzGom9kXYT5oDvflH8nzrmO&#10;fD+3IDdg/1nIE7i5+5Z5a4u+IYWfaJiPQEwA3eVw8IF5O4/fF7HP54UUpDwvj5brXp8xZ18wbjdx&#10;tyNiO7az91ljWVAp/mAvY7K3327jsbGs6zEdgZx9tJvzG6/1KseytM8cS/USaSzwG2oi6fdwgu0i&#10;emKVuCEZdyqyH12v/KI8+RnrQo4xf1LbWbbZR+Vp7+iYHgC7o1jNnNx2RKjok6fbLp1tx842piT/&#10;4osXdyJpTH/1q/NOJI2tN97wD2srVltbtju+qbrN122cbvOP5jbfCUtt9VEa8U8/nXcoSX97r6ij&#10;0Esflf/u3V9+FLr8d+fukpNTGz0/oO0F62tucXeNW+G3l90aasX6WqOYrPlWxqznvaLE/Ny6bj/u&#10;NuzjPQsjxQAA//RJREFUc/Om/UddBe47tf3Ldadc8R82t7u8lRYvZWVHx+KM9R1J0d36t/AlJrP+&#10;Vu8l8vC25UXGu7bd9y6jErP7r2w7lPQ5d+Llv5t35/fnyplX39p+dJ0RYc5zfJnr+ZZcYNmWnbos&#10;+4j6Ce47XeuTFAZ1PDbFnWPifj9Tc+rzPY+R2iekOBCWTva9E6no3r8395HmIa17CJoDvOPoyy8f&#10;3vhX/9P/NHHdCfDD5Q6Jqmb9zFWazfmn9f5B/3J33HGfFZPNps1L1WOk1mnp16jremERqfdFkIZa&#10;XFsf3Uja5OIAP+Sy01lvDdtX8G2fZROn/7JhO7JhTrlAbtRxaOGQHXO2XbD8UNkW6A85bwHPNmrg&#10;tzh1iGRfui39c6GOz7mxe+FDuw7lnsG213EzryexFKtW2RpJbuj5lg594Js6tpE5wEVFTvI980MN&#10;20nxoTxxXc3ZRz3jne06l/88zqY3sQvbIY2XxAnKVU/Lf7Yx5bDQ8p82BfMef3o4Qd9Y71X6lzb1&#10;+tIqS864JZ7K0s8alCdOtOSc35IP5EJPvebMf9aVXndSv6S+6Hn9IhfIjbqNBssmH6jD9grHyqa7&#10;BzLH0lxBn1t11qBccTYsr/vcddWcerRj1HaMxIlah21nXS3/idqOH0/X9Q3qjRuvLLe3FnoWAYza&#10;vlFz+0/5IaQ2ttorm61+OSRPaLVR6FlEIo7FrYbGS41Dfhq9OpwfGEPW2/JTZV2Hrin/b+NDfRn5&#10;C8v9ZdQ2U3+ZC8l/oy7rttfcOak6e46zPXiwHVkyxP3eTJzPMZ7+cKrnebRNv89i7sUl6aT+8hE2&#10;wTkpfcaNY01/Bu34w7XgGCY7AusyaJ9ygW1nveaT9rLQpLK7fvGXCLIJs7y73Ha3Pv03QwtmT5a+&#10;0ALA4yfbwsIry8KC7HPRifbtj2D7SuW7S8z17D3Ok8vd8eTXg3e2W8lzYYFxJud8whxmrAjKj8WW&#10;YL+I+3Etd78LtG+e9MXdd5Kl8ZWO27MuouVDDUv1ZcjTx3O9isHrr78+cfqs+vU7SIKO7n3729+e&#10;uHzkUV+OBb8/oR2B/qS+a/ksO7ZV22S91En6RF1XO4MGBgYGBgYGBgYGBgYGBgYGBgaAi5//mz97&#10;yRUoreJxNYrcSKt25NzVwFVHrbbZllblzKlDJPtCq2zihFbwbItcV3PZZpuNZFNo2eFqIblWKm0/&#10;6VNO0K/Etdp5zH69qmkd1tmqX0jyc4G5cR3gtx6sh/2b6k99Sk77PajrOtZ2xp/9SDl90LdXtknb&#10;63bKAn1b4fLMH8aENg+NLyOtnCedpE+fmRvcXUA5v4Wp/bcO20L7xM5nxWaJzx1scSdop4cTlDMO&#10;9JPfGCb/mQPsX7ZFsF6PPz2cYL+oXtfV079so7ifY3t1Y4WW/+Ts98RTWYLxJN/lBnjSIdjGHt9O&#10;rZdx5q5C1iu4TOoX9mPiyR/apG8p5uQsS59Zr9Dyn3XVuWRsR0X2Mad95lvPWCNSTMhTTFK95LRD&#10;9MSWnKC8p39T22lnl8/Yos+dSLRCmy37te+pLXWetJDqOtZe1cm+YBuTPPlJ0Ie0E+lc4HhJaMW/&#10;RtJh/FNsGU/GhzGkHcbz7nI8SiivLgsr7YL9UsFCCmDfP4AsPAdvHq0qSMeaaN9HNdWOx+s8o50q&#10;M1ftW1uKznIcRvF4+913Ji7bX3n//YkrNvdfXX5UuRT2MWTtePEuphK19QfGZV+PBR0je7D8wK9g&#10;f3S07cvlGJ38/GKxo5L2c8LSLl38o8GCjgzPKPXMVU12tnimuF3cuIf3Y945I389J8jOk+W4n/T9&#10;A9QCj/nQ/iZXGQD9wl2Ol2knEn4igEfg7af6gv64sqnturPawh3nqe+wg4t+FsWFFFr+m3Gx85NH&#10;Jtd8Ls9fLiq3bt+68eDtZSdSkd9adigpl7xzTHw9Cif/EX++J/QYrNEap0Liar+v5K05UFePcdmw&#10;HV1ZL2E7Ksu+4648zhWcQwj63MKh5/2MfHmiOxsWaB71ewn6ps/3v/M7vzNx+ehdSdQRXJ9s0n+C&#10;PnHeTn1kqC79mRO2U+skfaKu6+J//Bs/U/S3Aqe+CMogjZpTn3aSfcFlaVOBask1kdblW2jZSVxX&#10;c3Y060kxYVnaVGe15NpKalupLLlgTh8YT/pD/xNYL3nynzo9sb8KUr6dC4xPytVDPrRiQs6yibOu&#10;Hk709BFzgx8kCS726oXGXHf3s69X8S1xXVs86TBubBf7kXIeV0n6qSzrEmxHMH/lzharWt+gvIcT&#10;7FO+uLAfKacdlXNZ9i9j2+ND0ukpS99YL/3R1Zy5xDZy6y/768033zzalp68TWWZD0LL55TbiQvm&#10;3G5Nfw7lodFbl8G6GEMi9Qv7kZx+9vpj3tNHzH/mA/2nndR2liXXERLrs96e9lI/gYsA8s1o8ToH&#10;bV/c9VIu0I5R2zESJ2odtpdxZb2teNd21se6our7+E2kF61cDaoz9VFPW3rayH5xG1lvzXvAulqL&#10;SLSTbPboCBpfLVwlPuaql3UnHUOcsfK4qzn79D6P+cCf28uXO5N1HxcqZXUL9pkWm8vxJfEbWMSg&#10;nL95eLH8RpBwh4tIPu4kO8vig8o+wm8iPfMiUuFPvFhRuP1RPN5aFpG0+PP+crRNuH1vHiNa2Hi0&#10;LPgoBp98Pv+W0eTzshg11bUMMMXjG8tvK006aBf1Hy7Hr6ay62JXifPEZjieE3C8a41zKet2iTue&#10;E7D4xv5yPKkv/nhdRNr0J9+WdtX6lpcHW/z1t6XbetSRcpX168hkpzGWBS+2qI94rM9jR7qtvBWo&#10;b9A260p2XpAv/ajfeXrjneXOfcW3u/gNJR+BVA6YS8677PUsUHN+8Jgl7LtQ+0me5km+vrAu+sY4&#10;s6z7TvWwHxl/912NVltOhRaeH34+HwWVjz6Oqjb5iKjWJ37rt35r4nrf8b3vfW/ibofAdrEtAv0k&#10;Z6zSPGzQPusVUmyTPlHXhRliYGBgYGBgYGBgYGBgYGBgYGCgjYt//p/9o0uuOnkVUSCnDnla2ZMO&#10;9YxT7VBOzlXHHtSrdrZV2/dj+sZV0xQT2XdZ1iUkm36cfKjlBu3QHyLFJ9k8FVoxdnn6U8fE4Arq&#10;qW2p7fOx0ZIJqY3pG+1kv46bH7ON5ClPKBf3c606a9AH5iT7gnGmTbWXdZlL32W5G4F392O95HVb&#10;DOrQH9aVbIq3dNgW+p98SHGgTs+4JuiPvuHyI+pT51ygbxzXyeedn4hDPS8ZjENP28npAznHF/OK&#10;3zTRDttV75yxT/RT37Kx/DGwXSluqe0JPfVTJ+mnGCZ/0pzDvubrS0//sizBfqEdcpYVdzvlW6vN&#10;yQ45t9/TB3K2hXWxzmT/NRz3SDq0n/qOOuTM89S/RLKffEtjOfmTOJHk9C3V29PG0kMLK8COBba8&#10;p64eMCdPjUnqCyKN01P7mm3sqTf5TPTo8Jt61pt48jNx7iClnP1COWPlPJfvfB2xXKXu3593VojT&#10;zu74Eq+2Xx6sO4LKg+dPtjH19HLhKoBjTdyBcwv2S8ULKYD+k+fLHFVEPm4meCcJ61Vc31x+JFk7&#10;kd5+c/vB5O341fMbn38y7z7S3Uc/+ezTidf27adsvvMW7Kx+lvdNHnel7ONn3sVRfMMuTd+tTKXW&#10;HzAvD/gDzt5JJbBdpfDCC7wTrFzu3FzyTSKOa8wDjr/eWa3H34o5/zD19C/0n3nPlJ5A/J8v1Qo3&#10;N/FuJxLnUuee5BwvzPk0Xqxf26ROAutK+U/7606k4tf917fXrwscZ/MRNnHuSvKRK/mlnwIw5+sU&#10;20t/2BZz+i6w7YkfsymQG6qLfcT48P0A7bu/pENfqUNO0AfGZG17KcedSP5hbfmlExyC5r/f/M3f&#10;nLjmMO9Eko2mzeIjd0q34iC0ytZge1tc5dzvkjG2jAntc96mD8LF//Cf/INS9nClAo336DN5BDuk&#10;a4sTqaNpnx9MrgO0n95IC9ZRYOlPq2z9warujHOCcRNavhFsV/KZOpqUnFiUs17GUB8K3F7GKtUl&#10;WIc2U13MDUI22F5zflAleuzQf3LqJD8pJyd67OsuG/aVd6righLB2DLmgvVZlxaRbJ/9qD43Z7to&#10;n3Lqk183UhuFU3xgPpA/Xc5Et2D7urbqTXKiHgvXCcaKOUk/2XeUU592OL54TJKc8eSHDnLmEkE7&#10;9CfxhDSHMOepQ57aTnmyz990SvapX6PVRvL6Q5zlaT5hXfSB7Uptp03mCeW0z9xO8xLnNJZNXGjV&#10;q2uL0//UX2qLwUUty1W/fdCVdqwvud8cintcsKygfDOS/eSbQXun8hotfwTFVlBZl9fVfSdOP60v&#10;rHc4KjpfrLcXLzpLnwjUZ73uN4E8wYuE9EfcfVT7TLlBXoNx6AF9ZrtSbFvzf/Kth9dgPqfYkrNf&#10;jukr3r6VvMCyzCtyl5XP9ltXx0Gc48sfkHcoxeyN9NfFB9nEMainOH71DL9ps95Fq+AWj8WtRkn1&#10;34KdvKCpX7A8UF1PcIvwN5fftxF//bXtjmyPl2Nx+h2gDz/4YOYltusiUkGZ6RZW5szlWJPgu4MJ&#10;t31r/gKOQcbHd5uq47DeNazAdqSzxlP/HGnvyfKC9Tib/lmVyqNJoAvjT3lBQ5+Q/y1Q3sOJWocL&#10;AgTHi9FTl1q7zaoFd+Z5Q/JtVGxjSmPOixuaY957772Vv/POfHxSvnAceWFBOZYWNJL/9lVXzrfk&#10;1pENH/ejXNc0J586PzsOdVnaJyc4J7fmKx1ne7T8thjbInsffTTfvp/H2TSH/cEf/MHEpe+5V5wx&#10;55zvOKc2Ut7DCdn2YqN0GAf3l+A40GeBMRG22X1gYGBgYGBgYGBgYGBgYGBgYCDg4uf++t+/TKtX&#10;V+H81sCragK/lSAnuBomm7ZL+1oNo91zg/a1Uue61S76YbS+URIYB5ZNO0bOBdbFehJnzMXZXoM6&#10;+qbP7azbaHDFUiuZro+xor5XRIUe3yhnn5CzL2iT9dZl+dhg2ZTD5LRR+2+wLYTsuL7af8v5w/KM&#10;rVe2a9Q5bLBd6peWffYj+46xok22kfppjFwHtKpv39jGKwF9pR+obPWd4PpYL3nqU6L1TfR1geMu&#10;5QZzgP6zr1XWMdE3Web8kUlyxk87NPyYu5joD0E7KZ6tuNagD+RsL9uYeIohdWj/unciMZ6Mjzj1&#10;DdZF/xOnfj3GbZd1UZ+5Tc4Ypjwhr8F6jdRexjn1F9vFeZVy6tN/6vNbXeY229I7vo7hUHxqHNJl&#10;G1u+qSx9Yz9SzrasR2MKfBxA2N2ZCJxlKSdabZAuf0g29VEasyku9IGc+j1l6/FisL30jUh1sY09&#10;/jA/U7telqtO7WQ2LNeVbSQnUn+xj5iTqw+yb16Bd93y3bgkeb7Yn7jrLTaYq+VdzsL2dnS0zNjJ&#10;ra/LorM9W3h58HTZZSR/H+Co0WtL3krn8fLD17q718cfzjscVGcztuW/u8sPcU92Xl2OO5Wn11gV&#10;+Z0l3+SP2yvunUjC2q6iz+NsjDnbu+78ESC+ipx3wbukfivOAuTsrymQTdAosOjr393YOSIXIN3J&#10;E3jXNt/dT0jjt7y7mknpl+e3F/+LaDueqadmua4+tqY55u235x/iFvdOJI0/79iUvvvXNgzaPHVO&#10;bs1LKuf5R7I1Dwv3GD/EDfIa9rMum9570Bbb6PlZLTWf7CwnEdQWx0Fz1Q9+8IOJayf4N7/5zYlT&#10;zraLO+ay6fcJkvN1gb4RlPdwgz4InFepbx8UD+ozPsK1LSIxeeS0/gzzWm60Ek+gXA1slT0X1LkO&#10;lpLNfhxKvFa76DO57F+n//SToG9Cy4fUp+R6k+/48IWenDFheylnTJjMev6YTkp+csF2BHPap/6p&#10;NmlHaHGWZVtqm8Qx+zyuwthyXNA++yXFmWXr7ayWC+Y97WJZ8usev4wPcSjmCfTTzC8iNWr7u7IL&#10;1/UY54fN6wDr4lzBPBGsw/5iWbaXeUX/9QJkfS54siz1yWmToB0hcaIlT/kgXetTh3me5qWkQzu8&#10;e2CPfg2XpZ/kHL9CS0cwT21JXHBZzueJsy3MMfpJ+8wZlj01JvRBIDdSG1XWaL2Jki/2R1eW5ZtD&#10;t5e8hvWFY/ZrO602CcfaLfTIk2/OGfojrj+DMfQH0qnscoxIaHuw+UB7idfwIpJ0rKcrfSa3To1j&#10;MWS5ZENgWc2lBuPD2LZAP+t6k9wgF+hDauPLctVVzz+HUPvpx4f4dhv9fVuYq6022oZQ2+RzHu+1&#10;fsqfHm6I+7H88od9gcdM/LosG/6tFXF9wWcw/vZZsrfwm0iMCecl+6Arxy+RYst6zw354LgR9O1U&#10;LtBjjrsV0l+KlOiYdsoLlgoUGx8npP7kz7LYJe5FsCTXxT7LiiOiZ58u3aKFKOeJyvI1yEeQ1Fbd&#10;zdbcC0riPM5mffnP3wxkrFq5JKT5JME2p/ZijPA1LnGDvIZ9kI5zW/Uwz8mZb/Sfbb9lrnqX/qJN&#10;zXnf//73J67PH9/+9rcnrud5vJfvJRw32lH9/hIttZHyHl6D8SfYds4n9LnGFqGBgYGBgYGBgYGB&#10;gYGBgYGBgYGAi3/61/7eZc9KVr1iZRzS92Ou5qVVPoJlBXPKtYJHW+eGVlntn1YYXa9WC+mPIV37&#10;w3ZRh6udsn+d/mt1mnUbrLPmLX+Sj1yZ1CpxKz4sy1VrxirFhyvblHOlnZw6rXYL9Ef+0weXkR3z&#10;5BvBvqZ9ciL5lpDssH/TNwJ63jopVuwLjimvir8M2Mbk/3WPX8aH/pCnPpVf9o0+cqv87jgbbYIL&#10;awnZNFXMF35T384vD3R3FvNpN87e1FnBPJm/yZore4IdAvLFft66pflq5nPOzw9Khk1XQT8Aaszf&#10;RM/P3dZYm5i/7VrKIlbUfzxtrZ8585agHXRLJw4UWJ6iBrtUd8oxnmMLvY9ICNyaTh23SZi/aZpr&#10;YR6SMz7E3N657M3pDjgvcn87KTA+cz5DsOA5/GfMn+LuP9Rh3k5HDxp8mltmumsLbT5ZjmwIrHd+&#10;fZlLs+w+JuClXa5rN740zyycbWdMnqJe+jCNxwV3ljvgCBeQ72O1jR2Or2fPNjnr4nzCOZxzzjPn&#10;Q2kq7XC3HvXdPmHOhxn0meqpLGNbv3YLenYb7/o23L7tv9Xl6+Nt/Kgv77K0qzXkvOV1LiR97+gQ&#10;0vhi39EOY5J47YeR/GFZxoR5Qvm+X2bINu33zBtJznqJnrYnTnD+MVJshOQnYbn+5XxbnFhIoWs2&#10;KVYLLViPaBWZ53A9nY6nbXYK2ETY7AFfH0mfLmNZ9XjXgZrh99Xy3TFUuz//fD7CJr7tsi6lV9/2&#10;x5HWHSbl+dtrX/OYjMbp5hDnrjX+pey6+2JXFjrXALVJ7zdeBPv0VL5BIeNYWyFllF2zIcqLraUC&#10;/Xu59MXUp8uuHj3jOVw62930LnevBfqxZmOd8wsWkxOe2b4CdHebS7krj/3ofFBbvbNI3D+4Le4d&#10;m7JJfd7BzbESd35Sn1xgnug5g5zwPKy2tLhAzrmiBfopO46JOMcU5cmmfdbVr9fi927P9uXXZ8tN&#10;IvQe9t/8m99b+Xd/93cnrr5dj6CWshyPtk9/9Lq9P86/kAnbA5UxerghyU6+ULnCvr69tHHm7t8X&#10;x9TFP/mrP7UTneKM0COXEw6WYF7LjZ4XxFT2XFDQHFAuIikJzembdO0PefJf9q/T//lD2XG0fE5c&#10;V3OCbxhYL9t7yI45Y8X40A4nyTTJ0E4N29SbTPkk0H7PxFXbb7VFV8qNWt7SSTlD0LdkM7WL9jXh&#10;W5+coJ3aH+vryrLmrIs+MB+uA8nn1L9Eyn+9iJjzONt629wC1pXyRFdzxpzydBzvXOD44phN8wb9&#10;TH3H9tIOy7Je6nMOIU99xEVgos5PI/WF0OI9dshTv9f1Gml+O5Q/hMvq2uIpbgTtp3HB+Za+0f80&#10;XgTzVFeaz5kzKZ51fKyvqzn9oZw8+eDnBbXXsFz1W59coI5R+6s2GrRvSN8xr3k60kKuthuJt8qy&#10;LoG+uax09GfuGNZlWRft3Pai1mJDqG0mblBew0czXqZsig/bzr4wEhdSvzAHKOeHIKPm9MHPHeIE&#10;/SFa+VDjmI7q4lgw6EPNa/8MxqRUtpCC5Xb2LKsr8/DYB0aXE2rOOSH11y6fA6e+YyX7fI1r5QB9&#10;EPf7gbos4087XERN9g3xVkyEVtul0+rfc0Ftat19r/bZ6OE11vmHqMquj5K8wNGv5XeWHJDci0UT&#10;R04+YU5Ch19Ervb1t3wpoPjcezAv8tR2mLfOjUl/Xajc7swl7nlScP9K3rprG/Vrm7TTsikw95hv&#10;5K3XU3H91TxB9XgRTLq2r6vHjvixOUFQ2wwvImlh9a035uOBT8r73O9/bz7Cpi92fIRN7399tE22&#10;+aUPx5Eh7vaqTv6mn1HrGz2cYNsFttFzl2Tud8Fy2aztNkbSwMDAwMDAwMDAwMDAwMDAwMDAHhc/&#10;+1f+7m5ZqWcli0g6lHM1e7eyBzmhsi5PO14tFGjnOsBvurV6aT+4gkffWiuuAn3m6r1W9q6zDaqL&#10;/hm1zD7QZ7WF8pYOwW9GtALrOthetpV2JOdzBuOvGNJmyz516jYarEcrvX4sfZdJ/UU5QZutdgiU&#10;M0+SPv2nD5STJzuMSe2/y7Cvk2/0gZw6tEN5HU/6fZ2gP8l/jmUixWSSLzztRKL91FaOKdbFcaFv&#10;Hq8zVvy26NSdSIwJQX/TN638lpZgX7As84f2+S0JkfTJ3Q4h8Xq8tECbqd4ExpNle+24rK4t3mOH&#10;Oj1jhPrcbs28ZW4L5vQh2aec8WHZxFln8kdXc+okH2iTOUx5ylvqEMkmOZH6hd9sErTPNlJ+jCuu&#10;7Gv6RpvUYdvpJ/U59u8sP7JdKpuvBarXfZq4kDjbwrrSWKCcSPFhW9jGZDP5RjuJ8weWDXE+pg+s&#10;N/HkDzlxqpzg60iqi/6kvmBMdEx1xW3nJHd6KA/nemWbPqxHh7Yqiy/6W2wWzuOlW706xrVxHmvl&#10;rozWTgzJmYe2KT8fPmzvJGRMvMNEBdgW9vsGHjvavz7GGKKunCebzbVsef5huLHIWVD1xerNRDbf&#10;6GcPXy0WEaKww6k2iVVefL+7xF+yVj9K1Xffkz/PFp0ywktfbPZ3ueGdSDru9Oq2U4XH3+iby+ra&#10;2lUiMDcMydIxN+Y2dyKRuy7x1muHfGS+MZ/Ta3Ga0wjVJ6ge/li99ae+WF6nxF1X7U8rhsK6E6m0&#10;6c0H85FA9efvfue7E9dr8u/8zu9MXPV88MEHE2ddAuPguuiDnucPmxv0S+DjHk6wvW4j+6vm9lmo&#10;43/xj//y39nVkipN6NGXE3TUXCA3aJMO185fJzRw7BuTuZ7AraMgt9qS3mTKPjvm3EiJlGIo3+2/&#10;kqfF2UbaYbs0qFwf5fSBdSWuyco8TTLk9Id1JWiSdPxTjrHe2qZ9E1qcdiSznPGknGDZ1EaWTf2b&#10;/GfZ1L/UYT/SH+pwvFBOH5Kd6wD7N+VM8iHlv84ym6dFJNpkXxCMc4r/F19st8C+DnB88Q0qOXMm&#10;xUQwT3mr563DNhI9OU/OfEv5T36V8ZtQ2zSSnFA9rboO+Uy4LO2QEz3xYcw5Zsmprw+5rCv5YE4f&#10;euzTDsteJSbkzOFD85vhuUSwXL7Yf3GWJWjHb8gF+WCQG7LpmNSccUtgvQktHdYl0DfHQTr6M3fb&#10;67KMG9t+d1lEsg2htkneA7bFPh+ySZ6Q+p19YbyMzZZ9wR8iDtmnDz1yItXbg2P6qovHsVt5Tn8O&#10;+bnLPfAL/CbMo+V2+RNfFlfFtw/sm31hl4dY/OGHX36Ioz4Xz/lBNXHq24765/PPP5+4/GJ/cT4h&#10;t84hsF9S/7b6jrEhF1pl5cv6Gy/XANqv/TGSz7EthToik3z3W4UzTrYJUK44ud8l9+uL2uWcJJcO&#10;50/aYj/e4HE2LCJxYbA11gTbkW3nUl2v5bLP45AcF1ws4rE4yjmmOHbog9tY81bO1zoJqltQPZw/&#10;WfbU8WWbgheRZN+LSA+/fHjjm7/92xPXEfPfXrhs+46KAttusF5xP6d+8930qE/UdozEa7Bf2MZW&#10;zgitvjM2rYGBgYGBgYGBgYGBgYGBgYGBgYCLn/7xn8jLVWeCVrq82kUukBtc6eIKYVotvA5oRc6+&#10;cfWNvml1zjrk1NcqdItrdZcrfecG40qfFUM/ppz6qV11Gw2tuvoxdzKwvayX7a7tG9wpwbJePRb4&#10;zS9zg74l8Jt06bsMy6Z8czmBPlNOPyX3c8wrygnWm9rIeukz6yUnWLbHH/ngOmiTdrSy7bKUS99l&#10;aSfF9lzQNxH2hzFMnOAqfc0dnSePSp4vbUnH2VJOcrW/Xvm3z/zh3OvAqTuRUkwE22F769yzjq8C&#10;OetKMSSnDyyb9KkjsO6XRW3TSHJC9duHXp8Jl6UdciLFh3Hu4SzLH35knVfxgfI0v6WYsE6WTZzj&#10;7mV3IgnUpx2CZZm3rXmgbp9jInlqe098enQI9ks9RxnsL7adZVPb7+CHbekPbZITx/pF15afqoc2&#10;U+7RH9ZFnvQpJyfoW/KfPwxriPNx8j9xlq3n8HOj9UOyahdzyf7o6raI02fGxz+mLfhOVcLT7X5Z&#10;MrAQ9ltpr3dTlP/u3192B5Un7t/zbgruuLi5+2Hh/XG2WUfm79317ovyeuqdGOW/u/eWIz/UL7iJ&#10;HwP/8gu/vms3yNJ2cdzlkEfw2Hc6zmSojhULnet1/+L5GnxqM1/wYgxJdUe769yJpDg81vurBXq8&#10;Yke3B4xPi8v9C4vL1cfHhLVpRb7a7ObE/pGg+n3nSt0V8NHSLnG3Ufbc77Kw3QFW85i9K1fzcll3&#10;H5Xk8xipxxflhvzhvNGat1WOO4s8V4h7l5F4a/eROHcu0Qf9teDxXvuW5rcE26cPgnNAV9aV5kaC&#10;8493Isn+/Ttzex89fHjjt39r3n2k3ZfeiSTbPk0g/WPznmD5ZB87wQj62cMJy9m/guN2CNZp2b74&#10;R//xf/+CtMco0dJnZXreOuTCsbLs6J5EOhfU6S3fBMs1uMzVMeZMDP62iV5YzZXkTNBzQ/btD+PG&#10;N72tBBZUzmV7OO3UH0htt/7A7rKMM2OY/GddtHlqbtA+25640PKTXDBnHCSznO2lnEj9RTnt9MbE&#10;+vS59sGcbU8fEFiWY4Fy+pM+ZF0HtIjk8UUfEicYW/Ke42yMOTnjyfgkzuMA14G0iJT6KI1TIrW3&#10;HkcE7ZinGJLTB9pPPlBOJN9ku9VGIpU91F7iWHsP2XFZ+pk47aS5gnLy5E86zpbAsj19lPwnr2F9&#10;lk1cMGfOMybU9VwiWC5fHCvxNJ/wAzu5xpRBm4Z4aq/fJCf9Q9xxtkyoOR/TT8eBOrq67eLsR8Zt&#10;bXspZousp7ZJsC/oT+KMJ22yv8gZE+sn8Pma+zF5DbaFnLFKi0gG7R/iBrng/Emo9U+BynJMsS7m&#10;revQ1a9Bddm1H/UPFmEePtt0buJ3iri47SMtsvHGG2+s3Lc4F+exNX4Qtr5gH4SUb2lcp5xstbfm&#10;9XxotGwSkjkOsmOQCyzbskOwrPy67uP2HAtG7b+R2rjTL9QtlFx31ZoflLpm1mUncULx8ZeA0vHc&#10;KDn7nZzzJ7GLw5L/svPI/hcw9zjW0lzdes0Sd74pF7iIQfscI+ZCa4wL9J855hyufbMPNbdOjVYO&#10;S5dtNJKNGrRJ/9ff6ZKd5TjkdITtN39r4nrP7t9Eku8ey4xV7U+r38VbvtY6RuIE5Yq958C6bCvm&#10;5ALjIyBDBwYGBgYGBgYGBgYGBgYGBgYG2rj4h3/xb7+wdFWvNBmnyL2iJdSrkdZP9rjqRTvkqey5&#10;oNW6VIflWqE1VxvNvQoqpJ1I3AlwHaB9xs0rn4L8tD+MeQ3bob/8NkRlXZ42tdJuznoJxpk2Gds6&#10;B2yT3Nca9Jmo/W+BctmxLfY1OetqfZsmsF7J+ZzB9jKX6A/tUIdxPuS/0apfqH2wLcppk/7QfvKN&#10;+tcB7pRIPlBO0Ddx29FOJOPpoy23+SONjDljVfeFkbi/pbou8NsixkTcvtKf9E1rylWW7YkDcybF&#10;kDzpE8lOj31+y0awbE+9SUdtd/uTD6ms4LK0Q57i0zMWkg/kp26HZtlkn3LmWPKBoA9se+Ksq85/&#10;gzbpj+XyhXFLcz7HDnnqo9RGgvlJfbar1afSJU/1pr5IMWTbWS/L7jiaSDvk9If10k6alxh/2mz1&#10;tepJ+d8D+6lragtB31pcV+4EYBwST3FLvPXNeI303KEyBv3xa43a5f6SDcdcnD+IzVxiv19gx9Hl&#10;3bmvy4x34/ZyPE32Hzzw7qObN15/fT6StuPlv1eWHyUWX8dRCb3rkjwdJ9kdJWv0naDyC9nJJ8EE&#10;jkHl4dLewp+A+65bU6nFjv71D4yL059Fc1L1UTvhuY9HFZvPl76bNGGTP848S2eUGcJktSMT606e&#10;60Bx4M7t7f2JMXmy+M9/BebkLj9B17LlqvdvxnrMrSDZ2XEatc3p3wXlAXP76bNtnnnyeO7fiS95&#10;LnvPliONgm3N/YLeWPpIZb1TXfmV5kZD+mle0nMttOZV1WV5zXdze5iHDZZV/faBfh7y2ZAd2jdX&#10;Wc7zCcm3ls1JPrHCy3+3FrmOs33rm9+auN6zf/e7853a6IPK8v0S20s/KeccSFhH6OGE5cqX1vsH&#10;XRl/5jDjz3wTLv7Bf/TfvVBjK4gCOdGSs1I937JTyw2WdQOFQzbPDQUq2bdcA8Gc+nxDcmgRqe6M&#10;c4L2GbfWmyghvYli/Am9MXB7Ux/xgzA59TXh2A4540mbidd+uqyu5oI59VMbCdqhb+TUSZMYdQRy&#10;I8WTSHXV9Von+ZnqImdunBrnZFP5Sf1zg7lE/1OeE2wL43YLnMfZ9KrfaknKscQJ+nkdYLtSfBgH&#10;xpPylHvJfh1z61BfME95mKBytGPQDv1MbddxgJad1He039O/9JNlk50aLks75OyvU9t+qF6Dr30J&#10;KQ49nPmQdGpYX1fzlFd8k5ZymOX8plewXL44tuKMoeo1WFb9YiQ7BH2gTb8ppX5tp+XbIR2DXKDP&#10;9kE61tPVcRO3TYFlV150bi5V1HbIiRRPLoanPqJN+knO+FA/IcWB8aScYJ8mzjf5Rm3HoLxHR7D9&#10;U2322mdfsC3OAemvH6ILbx3/EXb5s/zWUAnUjQfvvrXwMlcvv1+k+L399tsvcIG/ceScoc/izFuj&#10;1jHE/Zhla7lBLjg+ddlWHgrMjdZ4FKiT7PfYtJz6tCOw7Lkh261FPPrew3egTmnH04eNRbDKzvqI&#10;8uU6IckL7mF8eTFw4px/2NeIbQnAQkr/Ms4LVz/wN8dafSGbrbyq0Zo/WVZgju3G45E8lJ0Ezj/W&#10;Y721PCHVyzmESOOF8qiz8PLu4sa9JW7qh9/77u9OXJ9xv//970+c/suG85ltEed4NyTzImGt30LS&#10;OaTfqpdy9UPr9VFgfIT9o4GBgYGBgYGBgYGBgYGBgYGBgQYu/v5/+N/ulqu48pa4cOg5gStXer6l&#10;X8sNroJypaxeHW2VPRe4ylqv1hlckUv6+rbFj7VSaa6V2HpF75zQqrLjQ38YQ67Wsr+k4zK6khvc&#10;iZQg+y7DONAHxc12yGmb9abcIGdcyZPNxAmWre37OcqTTdrpwaGyflz3o8vQH34zSDuMZ50DRk9M&#10;ElJZ5ud1IPVFndst0K9d/0K+2w49/c3PpTYlHxhn8usG/Ux9zbZzbBL1jg6XZ/+meYb26vz0c/SN&#10;dugn9dnvtE879JmcY4c/rEqkWFGedMgZz56yNVyWbSdP9lNfkBO2UUP2jyG1vYczH5IOQT+ZA/ST&#10;Ov6mT+jJT35jSzn1aYf+0wdytiXldmpLKz66sq9T/5L35qphXtfFcUR59H+ZL4WWP7JPHxhztp39&#10;Qvusl/44zrKd+p36CayLPrNs4mxL4rR/HWjZZ7wFPu7hBO27j9Q+9otzRjZaO9Wlv/5QduH3fAyt&#10;2Hjra+/PvMjvrvL9j2Y/eG3boXT37pYnhqrh8bH1WFnJzc1P5eFCwQub7lJm/hw31/DdtfSsdYQ1&#10;VqWb1/gUEWPIPNnu0iVsucEY+o5vwk3c8XBVL6Z9nEp8l4fLUSm9d7l1e+svxWsC9NVGj5Fa/9xQ&#10;/TyOt2GLv8C4Jb7hcj22puefPdrmqx1Q1kf/JtB++W/FjvpBiQ/nHxwDvFxiKM0tttODiU/AEbby&#10;DmxhBUu/yH/Ot8wHtp3zG7mhOHNsel49ZD/xNWcqMN+IntcvcraLdSVOfUPPJ/2etliqvn3tlfnG&#10;B4rTH3xv3n2kGH/wwQcTF+yDbHM3Jn3j645Rx8FotUmgPHFCtjnfEvZHZdNrZR2fi7/3H/w3U00p&#10;uC/LmYSStXRquZGSh3JNwq2y54KS3PaPDUZBiUJ/zJkkLCv7TNxzo/bHYDzpW/KT8hR/1qWrOe0w&#10;aWmTZVOfphyo0fIh9UtPjlEutOzo2uKst9c+0bIptGwyzrRPH5jPBMtyzNI+fSDvbVerLPkfJQ7F&#10;PIF+mnERqUR51Un5lvqLMee4UDnauU6k/uJ4JKc+t1VzjHORmW1k2/W8dZiflDOvevKcftIOY0s/&#10;6T/9fOedd9aybC/rJU/zJDntsL09+jVabSRnHJKfyWfBZYWWfYJ+nsoTGB/q134SLT+ZG5R/+umn&#10;01U4lFcGFyssl1/WJxeOLW7UZZ17bKugOBi2KR3rUb/mtE/9JE+g/+a1HceQNgXGkHbu3mzbcU5S&#10;XqMVE6HHz1SX/swJ50sN2mdZ2qfcvAbtm9e6yYdWWSHxY2C9NffjpFOjZ+ykvvYHLvm+Hkkr/MGb&#10;yx3Wio2v/akfm7jg30QSeHc2HpkxxD3/i/suY5QLHGtGzf245kaSC4xPq79qOwT1mfMpthybjHPq&#10;I/rQGi9C+s2oc6HVdwTlPVwrNW7tJMdvEK2QfClSes70gLzEaqWbfLK/LjAWbEqkTfmEsIjEfmHb&#10;2O+GOPudr3GG7HGsmavP+SUL863F63oNceYPwfnTEPfjmhPH/BH4GtGjT94EfJDv77w5H6fV8cRP&#10;P5nfS2h88K6Ftqkrx5fBNhLSP3ack6A8caL281j+qA+ZSzW2WWRgYGBgYGBgYGBgYGBgYGBgYCDg&#10;4qf+/f/6Mq3I1bxXT9A3a161Ytlal48NrpZz5YtyflN5HaB9rcLZD31bYa6rOb8RICfkv/W1Mnmd&#10;/iewTsaT3zKI289abmj10rbUXnPKqc+49dihb0Qtt76vgldWBfYF5fZFoM3EE2iTPnhVX2BdbDvl&#10;BO3Qf8rpW23TdhnPNF64+4LfxBF1/xp1u/yY8tQX9Pk6wHrPBUaPO5FuXexz2EixYsw5TzKGjPl1&#10;gP6k/mLO8Jsd5h538pAz/9lefiPGuupvq10v62JZcvpGOynf6Ce/cWP+v/fee6sPjE+aH2ifnDq0&#10;w/k/2aR+DZfVtcVTf/X4yX6xPSHlc+K9bWmB/dhTV/IzjcdPPvlkYftcSnFgPlOe4kl9+kA/WS9z&#10;j+1iP9Jm0idP8aecPCHF0GVl220Rp02WJb93a2uXf2BWeBrmCvq/2imxvIP4pLr8w7bC89BftL+x&#10;0l70l+ozeKfO1T7aLhusq8s+kPqF+ZNynn7SvvXlC/0xdj5WOuZJTkiytr3UeXu9q9p2zEc6/DHh&#10;9WhV0X9tOYZ2s8i+8pWvTlzPv/XuOzMvOg/e3/jFcrSqsOb8P3lo/8t/T58suVr+W18LytNrvhVX&#10;eDRsbfvEkUtrvzPHEJ9yWe+MVkD5esSsYOu7fXw2n0U3O4bau42F0l7v7uO/5cK7vzHn13pLWd4N&#10;bb0jGPSnuC3xUcw5F10H1nYVH1T3C6C8hxfwLmwXOH64tHYOt/uoYMeWB+rDllygfDvqWLBUoIv6&#10;zOAd8dI8k+YHzo2c69yn8nPtu8L5Hsx5q37064u4x470aV/PGS2+5nXBFJ/lsa6cx6hHO5RT/9Q5&#10;sIcTSU5/yMuD6aJ4v7HMUfLx4RfzTQHE+d7S9nXl67jlqR49zz4ldv4AyVbSd26oLueM/RJUrpU/&#10;4nW/TItIE4GBFtf1mI5gzg9HguW6prIGy9FhytUprbLnggaUg6vEcN26i4Q5B5p07Q99o5xQklyn&#10;/3yxEFyXrq16qc92kSeb/EDEdrHvuIhUT1CtsnVdBnNAsD7tMOaJ0w79ZL3k9cAhbFMw13ZE1Sew&#10;LNuebMqG7TAmlCc7bBfLpvHCSY+csUr5zHpbL1JC8kHbKeu+PCcOzQ+Ut3To1wv5tlx5d7bb5c1b&#10;q426mtMOPwAy5ozhIf/PgZR77N+ece276ghckNGbTOuzXeR6vlVXyjHmfIpV8pljmX5yWy/75Stf&#10;+co6ftl39Ic20zxJfXLGJ+kcGh8uq2uLMyZpTiMnkk1ylk3xObUtBPuRZRMXWn4ylyj/8MMPp6uQ&#10;5lLlj9FaFFL99kFXluUtfZ1HhPRdr7hzz/YMxcHgHdk+//zziRMsW9sxenRqMA4cEy6vK9uSYkj+&#10;yvKbJ9J3Lk12lnEt/gQ2yz8TF/jhi4tIvvW5YPnkz1KWdigX5qxYsOSIwN82odyLSLV9L4yIc3HJ&#10;2NgMf0ikfCrrtk//bqA/jEPyc6fvuop95rwhuTG1ZXlcy3fxbEByzrG38HtEzAH7Izi3JXv3/fcm&#10;rlz7sR+bj61pYeMrX/vaxKda7yzxn/59EbXPhrgf6+pcPaRj1HKWJacOuSFdvu5orjbMqZ/sCK2y&#10;Au1wbHLe5rzEeYZjfDc2kTPUPzfqNhqU9/AdKnl5ZzCTInYWXqVeQnI+xzxP82EaF+SG8ofvVdgX&#10;5vRB+n6/JFnKgZf1h20VT+PCOMT9mLxG8sf8UNkWqMuyOzvQ0Zz96v352Kyef74cjZz40l6BvnFs&#10;9sSQj41ax2jpCkmu+nnsl/njfldZt+VQ/gh45RkYGBgYGBgYGBgYGBgYGBgYGGjj4h//5b9zydUz&#10;ckIrlmkFzSteNTdYrl7hbNms/WnZTP4Q9fMt/WM2BK28uW6tyJnTT9phG7nSS9BmvRpsW2yjruaM&#10;Azn9oX3GkHZYF+2wjZTTT5czTvFNcj7XQh1b1mdOWfIt8eTnIZ9bSPa1uuvHKuvyySY57TAHaiS5&#10;kZ6nD8wTrjAfykOD7WLZ1BaOC+7AoT6R7PRwrvz3gHUxPrs8XK7Cs8fYCbNsIxdUr/1gThKMlb7d&#10;c92s69BYM+gzbe58DvGhDpFiyBxgvdwRRM6dG3WOsbzB3FA9rbrqfvFz9Jlx424fyvmNqnZ02A53&#10;VfE4m2BOH2iH3wyyL5JvjC3bKF4/PoSWjzWSPOUMwX4hp1+0Q06kfKYd+sD5M/lGm6lfWBe/cfvs&#10;s88WtveZ/tA+20558j/tRKJ+2pFIHfrMMcU2Jh9SX1C/JzdS26lDf+gDy7ItPFqyA9sCXowupNDl&#10;KtB7mryL8VVmioUV0CSOCNEf2t9au5dzB9TmZxm7OCbzNNhfaXF+3RFRLpuVYnM5ciXQ/50d9N3u&#10;2IuPhpU/H3ESuOvp4TLXqf/vol+KYLooR9K3z89RlXNJl2c4omU7cuImYsV88xwo2ZtvzT9Uq/z6&#10;+o98Y+Vf/ep8nE12XnvttZkXsC+2fNa354s/4rs7pllnD8rtmkQ+Aia+H1NzG2edrb27+EB/X+/M&#10;JeJOLY6pW8vd1nbFCmiH3PoKEO1wrG2+qR+Rk+gLlmUc3BbV+fy57eyP51wHjsdBr5ML3fE92MaN&#10;FQ79OBe5QHq+QHlmlHctC5M/rGCrmcckdVxzRim5ctrZitIFcfeLnuYOTM+3qp8+pPk558AmJyzf&#10;tQ+QvJX/Sb9G0tv14xFe22jZ7NF5AYuO6rnN464YU1eJrX3QlfMJkfzs8n/B5D/mXvsmTt849tP8&#10;Jlz8/N/82UsuGvCDAB1TRa3G12XNlczWp3NyviUn6CT9ecH5Rlkh2T8mJ/Smju0/N3R3GLeHMdGb&#10;T3eqXgjMGU/6lV7I6jeoLGM7PHIlmeU9+gTrIidSPtB/9jXB3KMdygVz+s6YUE4u0E5C0ukpa9T1&#10;GklOUEe54XoZB3K2nR9SUpxVzmWZk0SKYQ8nevqlLttqI30mr3PDSPbpT+KlwEIKxd096t9ESj60&#10;/KlhHdab7HDssH93PhdYP+XGIbBeIskN5g/n7RTbem4nWFeLc86hHc1X1nn11Vd3ZQ3+Ng657gpk&#10;fV3NmTOslx8K6APjwDErkBspPxMnkm/0gflJP1MMqV/PCeacT5iTet46bDvlaf6nfhoL9If5zwUi&#10;xoT5kF6nzgUuIrlO+WJ/dHV7xe0PdQTFwSDn0Tb3l7hjVfMExdMwlz7jqRww2JZWvTXUR4YXwaTP&#10;8cJ23b+zLZTd9G/pFPftpco+WT7MTvUui/mUC/eW33iZWo4PaCWbp6vklxaXsv4gOdn0R7bCb3hR&#10;gvIC2m/aKf+to6jIVv/1D/zxhxHaUV03lg8mrDfJaX8Cbvt+h4tI6N/PcHfCN1+f73om3Fx+X0g6&#10;PjIp/gjjxb9BJLkXuMTXPi058vpyJzXBx+6oL2g8CvLrG3/iR1f+P/v3/r2JK9d8y36V5VHHy8fz&#10;vDFx5KHnE/GU/85hgbnN+LgttR2OWfKesWZQ/7rA+cE4xP24R1/guL4OJP/9uPaHYP+6T4WVq+wy&#10;rmuwbA8nkvwckLfrPFPgOTNH4eXRE+eryluvKULi7McefXPWK+7H5DWaOVOwLsKX+eapv0QuJrZa&#10;zwO9rvK90A87tggNDAwMDAwMDAwMDAwMDAwMDAwEXPyPf+NnLr16L4jXq3cCV+T4fCrbWuEX+M2m&#10;rlw9NPhNqFbsbVNX1t0qS1lt37wlM/xYP3xHP1qgL+Q1Ws/pmw7LGROtwJvz21jqCC5LH8UtZ79w&#10;ZxFt1DuRDH0rmvT52OCqqbjLEvzmgvnAb2SYP7SR8odyySxnWfGWP5S32tSLU8u2fOkFy/LbW8XB&#10;ftAfxpbfvFNex9aQnVbb6MOpnGDe9pSlL/ST/idOpHoZkzSmCpmvBRf4JqtEf2F735KfRE/bU7/U&#10;Y9xgWwTrywfzXbsCGPNTwaNkjCd9SzEn6EPyh3MO28TdIPwhQYI/UMwdLG+8sX2TzvgTrJfxZ1s4&#10;73E+F1rtof89nKCc4507dtQWc/pJ/eQ/7RCc/5mTzPk0/1Ofdth3zBP2BefAnp1IzAHWex1I7SXY&#10;3jQ/s720yfhcZXzRN/btsZ1IAu2neNLnnp1Id3GXKO+KETjHPuVOJBz7eoLjVHdw97fdTqTFf2UF&#10;R9HFkif6l3dz41GFZ8vxNMXAx+VetLOQAu66of1iYOLCxrId1yusdzQrz6/2y4V2du1d+lcSH6VR&#10;3D5fxoja8mC505Bwcz1GhJ1I5W/diVQM8XhaeRe1sPKedtFR817B0bOLJX8kv730tep9Y9mtpBz8&#10;yte/vvKvf2Pm0rnvMVuquVzyTXVePtzGjncFy2ePKfF151L5Y67qOYP5bK7nv/jCu7BYttj3zrfy&#10;t41f7YCCfffRZG6z/0cFtYNjiu0lNrl2FVJn4yxrqhbdwtg8P7L/iRvybTsapqM6L3IV848h12jl&#10;g5A4sZe/6NtV4WOkqsfjSDh/Te3YCqntCdSnTcv5fG2bOkkv8ZQnfB1svSbWdfH1cT0yXOytO5EK&#10;4nHIKyC9Xv8w4uL/8//46TI3bwMqTbZEz5sWBd+dUXdMkhu0nxKg9q1lX3hZzuNmRE9CUidx6vON&#10;PT9okDOeRLLJvuCikGA7eiPKQWI539AKlutNIPUNvhkmF1yWbdTVnH7yjSjlgvVTXpH3oNW3h8D4&#10;XRdO8f/Q+DLSBzSCHwzJ04eClM89vIbr6i1rfV3ND8XBPI3TNF6iD+B64VhrIi9o+UZOsN46J1tl&#10;dTVnH3HM1n3XslPH9hhO1eeCc4pz6osatiOYp3mDfjKfuahF8HeQyLXgYP2678xZb1pEYln6I5Ab&#10;KfcSJyjneOfcS04/qU95Ksu6GIee3BPMU1n2F/s6xZP533OcjTavA/LTUNwMy+WX4yzu+Isn32jH&#10;R4HYPnE/TvwQHBvp1vljUIf+2+e6Hn4YNJcO+4v21adGqtd16EofmLeMv8sKlBu2JxyyT7BdLdQ2&#10;jR4uOA69+gTbS15G73RV2S9xdzD+1hDj/BmOsz3GAt1t3G2N+fwYxwm9YChc3J3bIttenBf/6nK3&#10;NfF3v/L+xIXXXt8WtZgPZeTPRG3/cs6fKQ5PttxzXtW8Nb7E9WduqM89h0jOHPAcVfOWTYHxJxif&#10;6wDj1gJ9JCeSXODYvA6cmv+MM8d4i6ss5zeCdno4YfmhuL0sJouutlxvL/lz/ppmMG49cejRNw71&#10;HXGqD+ayzzHr+mqeQJv0wQvyWiRev7woZjbt80D1H3t9+WHCFqGBgYGBgYGBgYGBgYGBgYGBgYGA&#10;i3/2n/7DS67K8ductHInnZacPK0iEklOO0Ttg1Hb4eMeblCmrbytbwTpA5+nP3UMjdSu9E2cuH1q&#10;fStXI8VHq+5+jmXTziJ9w5L0/Zh1MQ78Nplld98ooU7mEjl9EGyLNmmnzreWPnmrbwXWSVCeeA/o&#10;g5D8M1oyIZWjP+yLul9chrvd2L/cWUH0xCFxgv3VU5ZtZFmOC8oJjgX2exq/yefNg1JveWSfprvA&#10;NMrIH+ukbwbZL/x2jPqpjfQ/7URi3Hq+PUxtT/1CUL67kw5iW493I9mk/+SMVbKT5lWCdjhP8pug&#10;nvgnf+pcTe0x6H8PJyjvyaWkT/97yh6aZwzGgXLqM578pp5y+kCdnp1IPM7GNl4HWG/KJfpA/9kX&#10;BOPmnUg1WC95ai91CPpAn+kD+4X9mNpOzvbWY8RIOWOontRegmUTZ1m2i3EzV7kUkwTab9kUaJ+5&#10;3UJqq5D8ubkUUdlHOE7YOuornc+xW+nRcrcy2eZOJMbhCY7dse9uvzIfvVTZ99+fdxzp+R/50fnH&#10;tCV//a03Jz4Bx/HcTuncuXBdlzeefb757x/ZFvi+hUcmKWfutfpadbJsynNz6bfspH4QGLfrwHXb&#10;Z/9eB+i/c0BI3LHWlZx+mqscc4Bgn5ETPTr07Vy4XKpSnbcwBs9eU/Gdd8Z0G/Xv2t5yXY93iSPO&#10;SZ/gvLfqVGjZrEF5S0f9wL5gvamPbEfXlZc/5g/vnnnu42yq59j8/8OEi5/7639/CkGrAxjw9GaP&#10;2AUdnJ2VeA360+L0R6AOccxODcv5m0j0kzFhHFovIkJKWiWK69K1xanTo0+wrvpNqfW5gECk2OoD&#10;hXmKCbl0ra8XBdZlnsrqRf9Qfgi0T94Tt7qNRmpXj7wXLX+EY3Ii1Uvf2O/MT/YFjzSKW678b9VB&#10;2amcoA+9Za2vq3nqX4JtZ0yYA8lP2tS/5rqrjjnPR7Mu+laPNfP0ppd9kdrIuvimiO2ifrLTE/+U&#10;84nrrjq2z7JpnmRZwWWFFmesiF47RvI/9SM5wZizXYL1dWXZlp3kT+JEj//0IenT/1Q29WmaV1mW&#10;YFlyjpfUFuow/7mIRPA4W4rhOSDb9JlvCLmQYkjf81LNk59pEakVY9qouR/XnP3LD3SMn3XE2V6C&#10;i5COg/Q5D9NncvW1kXTIDdnXn3GsLHXF2S4/Ry7QDv1s+cxy4o5Vzamnu0kax/wn6rpWFO4PO5I/&#10;wXjx72vVZb9c5lhxHme7c+/FfFbJy/U3Z/b5cP/1+QsFxebHfuzHVv7v/qk/NXHh3qvzQpZi/8ln&#10;853jJj+RJ6/eWfx8XuSfzwtck8/hOJtfI2ru11xxz1fiqd8pb+V8LT+GHp2rgnmYcCyXhFPl54Lt&#10;M1aH4pbGIOcuy9VXfN9FnBqTls519O9kEVVxEencUHzS/Jxi24qzQG47ig9/d45IsW3FWUhyv+7U&#10;+ePH5DWS/+vd2VTOv5VXaNuDl4fqTL/h+cOILUIDAwMDAwMDAwMDAwMDAwMDAwMBF//kr/7UZWu1&#10;UPDquqAVe6/c8VsG6qfVSK760SY5IZu2m1YF6U9ajRT43CE9gc9zJ4yvQvI/cZZNPPko7sdsex1n&#10;67AsfVB/uT7qyA4fGyp7TJ/2Cbar9rlVF/VpU98c8TmDMtmzTXLWlWLFb8xpM/mTeCpLuE6BnPFJ&#10;PJVN8ac8jVnGgTte/I2k0LPT41RO0Ieesmx7HSs/pyv1zNnXjEnKAcFlWZd/WE+4i7v/PHnU3gVE&#10;39JOJOY5OX/Yuc5hg33Kb45qHwzaIWfbU26fKn/w4MHqP3USZ9k6TvVjIeUnQZvkBO2T85vKFDfr&#10;Cldtl5F87mkL5Wm8t+oUqE87zB/6zBxje2mHdSWe4sY40ybl3OHD/E87kf4oj7MxPvSTO3MI7qRy&#10;W9QP7AvGjTuaKK/7y6CdFHPyFHPapA7bS7i9Kkef2V8JqV2JU5/+UJ54ig/bmGKV5gf6RtA3ctcl&#10;v7jTjH6m9hKpLTfWO3Bdbj8MW2ys/YJyYg+9Y6f89wR+3rqz5TB5cW4hW73y8cFb849p37p568af&#10;+HfmnUiK04/+iT8xccF34pPvH37y8cTlzzYuSkyWO/dJ59EnOLKK42yn7kRiHrKvGVu3RfqMZ8oN&#10;6RnkxK5frgEpN4ieXDpVfh3oiSfbcmw8KvbXuRNJSH5eBavFUiXHHWuiNy8rl+98T3u5KKmt6xG2&#10;UtJ3chS298blPcKyI3GvX7Bw1ZPyvxXPFONDcva7+0LXFq/BXNpx1zc3YOYF5z7OJv//WB1n+8d/&#10;+e9cKuDuEAXNnJOkJmcHnXLq87iTri07adImkk3KZSclQYLL9oC+sZ4engYIdRgHyhPku/1nf5FT&#10;h29Okn3qEz36dRtpx5z9RU6wLnIep0o6gm3qas6cSfmT4sN2kTMfkk7tG+F6dW1x+pZ0BHP6L1hO&#10;f6iT9LmIxIUOfqghUl/0cEL1uK4efaInVuRsO8ddGoMsuxtrqFeLSOaPvtwWNBg3+qkXBXNCeW7w&#10;dvP6TSGVF1J7e+ZV6qd5nm1Pud3DaUf+235P2Rouq6u5YM5FpKRzKP8Nzg/Mfy5EMFZpviV64pPK&#10;UqeHE4d0WNcxn2u0yqax01tvy4dkh/nM+LO/6M+hRSTrp3w4B+Q7febiifJNqNtq/+uyBGPmuUEg&#10;V3wMy+u6/FhX93stNxdo0z7UZe0zywlsu3nSr8sSqY2Op8D2sn8ZtxavffBjXVN8mG/0p9XXAuti&#10;21tc4IeIY/1LyI7+zFv+F7L74JP617+DJL4bL/jNopv4MHuzYUfXd99/b+Ly98f+3T85ccl9dzb6&#10;qesHH3808ckHfNj3Fze6O9KXH29H3nicjePolEUkcfsgpHHqx73yFiS/zvnnENwvAvOH8qRjpHad&#10;Cz0xrJHGSGu8qJ+ZV6ntRNJp6cvn646RF5FUy6VdKA8chavINb68iLTTL9DPOKzAIlKSl1fr6So7&#10;njem+ExsRop5Qo8+x6/7ouYJtL/LK/NSdp0/y/U07/vAvP1hB3p+YGBgYGBgYGBgYGBgYGBgYGCg&#10;jYuf+Us/GXcicWWeO5EkN6e+Vv9ox+A3LPwGR/LWiiD9qW2ay86h1cSrgm08FT3lGE/qJ8548hsu&#10;8uuOj20LzA36Rt76FqBGau+XX365q8PP1W2yT7qa9+QPc5I2WSc59ZNO7RvhenVtcfqWdATzp0+3&#10;Y1kpttIxOO7oJ+NDntpC+ak8oacsY8BYse3kzD3GgXGjnHXRzm6swea9ZWu98PjhdvS1ZycS61Ke&#10;+zF33/E4WBpHzL16XjVSW2iT/qTc7uG0wx8x7tEnXE6g/5TXcTaow/6lPsEjnOwj7Waxf4xV3Res&#10;z2C70rzRU7aHE0l+HWC+JaR+6eEpn5nD7DvqcycSbfI4W8qHcyH5zJgwH+hPnSdGGrNJx/I6L2i/&#10;53WNNhlPlm3NpdJ128kFlqV/rJdgvbSTYst8YNnEkw8pPpq3BdlgfLiDiLuSWJftqE7bF6d96h/r&#10;3xo9/pfZZyblQjs3lx0F2ivwFL7txiPuwnaxHEMrDq++yXffnVO23//qV1b+tR/5xsSl8+D11ydO&#10;++KffbHsyC1d8vgJ5vmli6TzxUefzA8KfJxNcu4ych8J5rUO62V8WpCO/lqgPHEiyc+FZD/lVY+c&#10;+KP0P3Fil8MLl+/kbEua/6nTwwnL5eOxXLoSSj1re0uVjMi6Q+aK8vXoayXfHU/jjsTLhesCHWTS&#10;jcvtgTppIdcD9pFzRteeXGLZXV4t8qmJKEp+LqQc+2HExU//+E9c6oXYTito5hwImmwddL4wUZ92&#10;dDXnGwy+GFFO6MWoZZNy+tODU3QFtlFwvcIxrivlhOX88Mg4k9c+u2yKCftCL5QuL5nlRN1Gg/r0&#10;gZx+0ofkD5FsEoxPqpegzz3+pDinvkhvxpKdGq5X1xanb0lHMOc4SmXTh+iU27TDHCPYxlM5keJ2&#10;qGzLT11bnP73zD+si/Z3uQS5FpHMH36xvVnlNmnaSYtIh46zrfXCB13NGUO2i3L6kDj9Sbndw2mH&#10;8U/2KSdUzmXJBfOU/0JLh/1CcLGLRzs//XQ+LiFIZjk566Wc7WKOpddNgmV7OEF58ieVpT6RynI+&#10;YdkeLpinGPIDIOPGscAxxb7mOBKsw76m/XNDcWKs1EbD9et5t0s8vRfSODJ4HIz6tK/4GKle+6ar&#10;x2MtNxdok3ZYlm0h0nE269WcNgnXKzAm5PZTZRkflm1x1iXux7qm+DDH2EYuIpHTN0OccaP9eq4w&#10;Uv8atZ2W/0KrTwXbpK64x5f44+WY2wQeXVn6QvZ+5Ed+ZOVf+8bXV/7OcrRt8mdiM+dxM8Zkl2NL&#10;n+q4zefLItJkB4tItOPX1pofW0QSZ/xPgcoa5DWYM+eG6k11t/pa6JEbh+yfA7SdeI3kf2u8yE7q&#10;X9rp4YTlsu9cui6sdU0PJjo9AH1puWzfv7vcCXESTPSAnfJoEnTqF/juckuxCYf6t4WkL7mfo06S&#10;12D/Mpe4gFbehcykmEGzzoJDvv0wYovQwMDAwMDAwMDAwMDAwMDAwMBAwLQTSau1Xn3jyhtXxPTN&#10;DlfxzOtV35YdrvryG0PJW6tutMNvtGXTnP70gLo95eSn9VynQL5bpQw8ldU3ubbPVWty+smyjE+K&#10;OXciSacFflvHuhhnyuWbH1POPqr7y6jtGJS7nKBvlFp1kRMsy/aSJ3+I1BeJy06y1QJ96OFqF9tm&#10;cOykHKAO85n9TrAsd2UQbOupnOCc0FOWvsjPVnsls5wxYV1sO+PDupgzu2+6US/vzqbjbAZ3aNA3&#10;ffPosqyLOyK4+44/Akwf2HbmIedVyk8dC+S9+W+Q99gnJ1iW7RXM2V7qU5d9zfmWqHciGYd2qli/&#10;9rOFOt+Mul1GT6xS3CinP5Sz74RWW+hX6uuU5ynHaJM85Sd36DFuHAvsL8aZu0RYF4+z0f51gHFj&#10;HAj6zHwm0i6XFP/EGYeUD5TTN/YL7aR51Xak6/4iF5IPtEk566U/9dxo0A7LkhPJH3M9bx1dmT/0&#10;gX3EvqPPhuzQT/rAfKDPqX+Jlv8C7e/6AvsBfJxN2KSXN548nv2R7JGPmBW3/GPa8vHO0na19U//&#10;6T89ccn9w9q6a9N2hK3YebzsCCp/3kEk0M81PkX2GDuIvBNJ8mePFt8K544jzwOUC9yJlOZnxo3o&#10;ySUi2WH8zw2161T/W/xQ+5L964DaY/TUm8ZImh+IU+IjpBgl++cCY3K5uFAfq3pZuXbc3ONOpBXl&#10;EQS75+hPULL9ErR4dzm2izhVzvk25U8q6z7VdeXLY/Py7m3iwv/fH2fTbyLtggXeG/xWWXIOKL44&#10;poGmwe6ymmzNKWfZlAyUJ05QzkUMwfXq2vKHnDrkgvlTvHgxtj1xZl0aLOa6mtN/xpA2+UaUctok&#10;qE/wAzK5rubsr0N9Z/10/KTWb4H1kgvkLdB+6oueiegQjvmW5ARjyP5KY4TxTP3OevXhWrZqUP9U&#10;TjD/e/QF+0Y/2V6hJWd/MSapH1l2x8vVXHejME+3+Beswz5iXXzzTM5FvNS/9D/NJ9RP4zrFnzzF&#10;6lxcsG+6mtN/wbz+kNXSYUzSh3QeiSKnfmq7YP3aT4P5Rn+S/svEzaCcfZ1yXmj5r+uxsoxPyjHa&#10;qX1u6ZPzd43oA1/L2F+MbTrOxoXZdAe3c0BtZXtdJ2Xibpc4/be+wIUyc+lzPqe++sIgp45Bf4ja&#10;n5Yd6bh8rU9wIYXcqO04x8hr0B/ljGE5bQps+7E4sOwhzrmaPqT29sTQEOdrdPK/py0GueDFLsn5&#10;G0dlJC+sAHdTcv+K+65tAtv4yquvTlfF48/9uT83cfn4xltvTlzw4snzUucnyxicbCKfvTAluY6u&#10;mT/8fF4IUl58/sl2d7ZnD+dYTfJl7JNLh4tLjq04801/5gTjzH5s9SlxyCbLnhuqK42dlp/CKXK2&#10;67rBeljvIR9Sf1meygkseyo3ZJ+vWeeG7Kf+PQfUJi6GG4xbDydKb+0Wi045znZqXfLfXxjV+n6c&#10;ygrs0914t7wUXaWFv5gBV8d1LjKfG9c3kw0MDAwMDAwMDAwMDAwMDAwM/FuDi3/8l/9OXpI7EfUK&#10;rR9r1dQrf1qhNaec0Oqfy/LbScq5EptWFSk/levbCtfhOgVx+mPQt6RPOVeqWW9qF8uyrtoHQ/67&#10;PL+9FSzXt8nmrLf1jaFAm4JtSr/F6Q/7nd9atuwJ0uFz5wZ9S2D9NT+Hb2ov25x4C+wvjhGWk479&#10;5Deb6VtjfqPKnTDEoZgYiRMp/5M+fWHf0ecUM9pk3MiJNKa4E6lEfLoK/sFP4fmzEvOF053Zziy4&#10;xDe/U78sBXQnGrs6j6OZ37ql8TvzmzfV1zN/7jtoFOzGFNqlb3Xthn741FzfBBv7kG8PKKdNfqeU&#10;yjK2qX9Zln13Cz/WqvYaN3E3kEfY/TV9Q7Q+tek8f15ybKljmk9mugPjzHmv9PTCStlnW2yflf5t&#10;YZeH6z/7PGcfzfpbHUaOVZsTlN/BdvFnTzcfnikmC+aYzz7c9l2WCpjzqexTyFlWuWrs48C4bX7e&#10;hj6/ffscx0+mflzAPrp37/7C9rH9wnd3Kpj6cfHh1VdeXfnnn+13K50Tat1T7NZgDi/VTzr73OBO&#10;OWvtj0fdXb69FR4vx4uETbtwjBGOqQscU0rzJMWPOb4wHllWc51Qt5e447tYlmIrF2gHcwVjwn5n&#10;bp/erk3OOWRFMb3OaeWyzo2FP9vNY0t7JcecsB4BK6Y5D/S8NnEOnypcLr4zWo2dlZZJmKNlQq7c&#10;XY6rSOsRd2mivSVYC9n6RXGyb2qTdiyb+6iaxvGf/bN/duKS372/7aZzP8rOF8sNKcS3fL68sXpQ&#10;dH2MTvzLZU5Qvnz2sY+zlVjheJrH9cQ9hxT+cN3pVO8S2YJoZg8N55jixrHM1ynm4Vq2XJ6Xuv1g&#10;pTt+HbjenTDCPm/Pi6kfFOwF6/ulUiXH435+WEgBiha+PSBv+c96e7gAWuAHeWfmlQCXaf/sx6lK&#10;M/geYAfUtdHKgYY/l8XmKlaYMHaoznn+VG7Idx5dp056X0owT+r3/4bvFDmhbealoWr4PuqHHRf/&#10;5K/+VPl8wIG5ccEBVTBbAzJ1kJ63DuX7Nwn7ugyWZb2UEymprsK5wFKj5U/t2zGe2p7qJFJdlHPR&#10;QG+8PRhoX1uI/Zj+9OgLrov65IJ1ePyBvtXttX4dH8t7wLLkrEtv8E6xWft5HXhZfzhGCI41xpwx&#10;YVnGJMWH9Z7KiVP1Bfujq3nddvP0It5jv4bl+nfVKW9CrH3IZguMP/3cvTEo9bgu9gXby3pZlvLU&#10;vyk+Cae2kbnHsofstNqoa4vXv1lkOcG60ptq1kXORVSOHc5jKc6COetlzM81vgjKNQ/bfk+O8YsG&#10;ylNZ1pXyM+V5z/zD40LUp5/sI9qvf+/IOjzOVuucE4oNj+dwcUztFaTjGOqa8pNlzeuyPXC9QuKO&#10;jWzSf/WLQR33i3iP/8pJI8WBNikn70GrXQLlBm3WddEfgjEhWFcLdV0JjLNxalkhcS/+yM4Xj+ax&#10;Jv78yTaO/EHvUF1vvPHGdJXtd959d+KKzZ/5M39m4irr43LinkvFPZdOOkv+TDrLAp24j7CJe8yq&#10;T7yIJPnTZcGTOlPZZQ4RZ34yDszJ1KfMGeYz9ZnPxiHO+ercqNtr0AfiXPJzomd+aM0Vh+B+P6Sf&#10;xkviBO2fvX+Lu65V7V7fhxT5izPa1SD/HdtDOBYHYoq2j8eW/54tKlNfzHTXJ1fhyh3d3ViodfyY&#10;8hr0n2N/O85W3vvn4mcB55kfdpw7/wYGBgYGBgYGBgYGBgYGBgYG/i3EuhPJK3PkaQWecq5YcvU7&#10;6SRO7Fb/Ahe48mv0cNZLOSGd9BxXKs1bq69CLfdjxcr2qZPqFKjXqo8y9gV/gFRwHfq20bFgvdSn&#10;XN/s0GfrUL+uy5w7u8jZFyxHtOzVoJ9sO/tRV3N+U//HHWxHHQc/Tt+M8Ju4npjQ/qk8oUeffnEe&#10;aH1LLugbT9vq6edDOq3nLqpjTcfqYLuY88xVcqL+9tN10Sb7l3LFyvosyx01h9CqqwdsI8smO4wf&#10;+7T1ba9Q/3jyMdAfQvW6bvqgb7L8mLsy0o6+lIfUYR+xL4gUq54YUs5jUKyXXPXbh9YuESGVJdJ7&#10;A+Yz40Y59WmH+ckY0k/vphDoG3cZMcavLj/8K3Cn07mhfqAP9Dl9w0j/U16REz25wTinMUXOnX4p&#10;t9mPPbmRcoztJaf9pJPam+LMegnaST5Qhz94TrT6Qtdkn3JDMWasTm07+yj1771Xtp1IPvYlc0+W&#10;O6YJF9Bv2ZTs7bffnnmRvf/++xNXvvzJP/knJy58/uUyFkoFD3En03VrRcF6NLLofPbldiRt23G0&#10;5aSON33y0ccT1xNPfee4yf62+yi9xjm28p9zCGPOOZ/tZV6lcUSk/iK/DqS8TfXST6Klf92+C4yt&#10;fVO9bFdrfuj1jWUJ5nkPJyyXD2k+vBKWpsm+71Qo7I5WnQkpjmw7c74nVpfrTqQyz1zO8Vc9rol1&#10;1vzQc4a56qRv1Dk2f9a++/HEJzbj4hqPcwppPvlhxMU//Wt/75IJT66GOIiaPN0wBpeDkZM2y6aO&#10;SxMX7QvmSU70JMyxRBLof9K5CuoXuFZbavTotKAPFO47tkVvdP2YcuozVocWkayvF2Jzgh8i+AG/&#10;zgHbpH0hyQ3aSfnMXK0Xu4hzyVtgnIlT5cKxODDH2HbmNo+EpCM8BP05lRP0oUdfsL6uxzhzW2jp&#10;CIkb0Tf8JgzbQvvUZ7+wL5J96ugNlW2SU595Tjl9Y9n0BruG9WskucH2pjYKtGNOn1NsP/lk+U2M&#10;a8Kbb7651sUFB/I0puhnmpfYF0SK1aEYGpRzfmNf0wf6qXnbnHLq0w512BbKqc9FiR47jBu53odY&#10;h/MV+4ILOIJ1eJyNHxLPDfUD7/6mvjC4+GBfpO82irMthHLM8IdZ6bvfyWu4LoEfhMltXzaOLSJJ&#10;p+VzXT8/mJOzLkPcj3Wl/cSpTzDmBGNosGxtk3URr6+3qj/d52ST4HEM69VlU3m2kX1H+b1Xt7sX&#10;ffLpdqezR5jfuIh0C9y38lcufOUrX1n5N77xjZV/9atfnbj8/eCDDyYu+8wrL2TpU6Szc9L/6MOV&#10;f/iDrazHrOQff/TRxCX3ETxxzy3i+jOY5w8ePJiu8tNc8O+oTPY/XhapChhD5nBr7BD0gb4ILHtu&#10;qC61wdw4xP24V/+64TirLtenK+cZcrbX+gl6vn4dbIHyHm7U9s8NtfWxF2NLU1/MvKsjtbFnbmnx&#10;qUeWRST95tzD5Tf0pv6a2MyNmvvxIR1D8fFcUev4MeU1UntXeSl7nYtIh3z7YcQWoYGBgYGBgYGB&#10;gYGBgYGBgYGBgYCLn/lLP/nCspdXwtJqpDgft8Bv07iyRu7VYyGtvqV6+E1rc7WwQPZtVyvDLZ7q&#10;lc1jbUzoKUcfqE9/GEPGSnAZfntLTvBbZkKrta5PdZlzhZlI/aVvVWyfXDBnW7hKX7frGGibPiRO&#10;++TMH+oTlLfaJCTOeNa+teo7tS7Bj2v7Rh1nP6dyLsuc4bdj7Ef2HXcRtNoh0H7yjWM2wTYEcpZN&#10;Y//QTqQWkjy1cfr2c3mux59TwZjTDjl1yJnnyberoKddzL0eH1Kcpe/6WLbebXJucCdDijNRx8SP&#10;qX+VmLBPW3ktkHP8ctcN7VCHc37KJdqnz5TTN7aXOxtpk/WSp+Nm9Jl9xHrTLkrOb6kvUltOjQl9&#10;oJxtpH1y2mdZcraFONXntLOCOcN6Cdokpw+pf22TukKy2cNpK+1EIuq6DcpbOoofj0Elfxj/Vl/I&#10;dvLB/aK6GP9WfurKfGZdOyxlZePBG8tOqvL36bpr7nLb4VCw7kQqxW6td6Db35Ht61//+sTlI3ci&#10;+eiofPsUO504rn3XPzXjcvFZdzP7aNkFpGNrH34w70pS2fXubIV/+Ic/mLiwRWSfq8w35jlzo5X/&#10;qsv5X8e/lcPS0Z9BTsiuYZ1aN/W1QRvi9WOhLpfmgZY/NVo5LF36STvnQvKHdaW2JG5I5vk51SPw&#10;uR7eguri7jhzlWP+MCeZY445ywrPuRMeI2DvzvaAceDdJ9c7Tupv0VGpzbebN+4vOwZ1F8p1J21R&#10;sp8l+9exo7uD3lvu/Kh2Wadk6nrXRfXbZw/x/i3EkD4zDykn3Bd6vrVjXHLnjHQ59i3XPPr9739/&#10;4pJ5x7visba9VH+B3DNk0z4I5AZ9F09tIZgPazwrO/ZfPMWK/nD8XhUX//Av/u1LJYArkHFzOyYw&#10;gQmWFbdz2rbK8gYbxefJ6wAZ5Nru64DSB8nM6bP8cfl68YRoxUEgTzhFv46n9RkHTXT2k29KpWt9&#10;JbZjTi5YJ7WlfpPfignLMs70XzLLExfIjdTvdb8Y1CGvcaxeTdqWJx8oJ1SuZZ9y5hjtsF21/ZYd&#10;xp9yIsWE9lMbyYm33nprHV+ckLkdnTbpJ8dg8qduS4tTJ3GB3KgXkc6NZ7gFttDyjZzxOdSn5ilP&#10;OGbTBwfqJ+gFlPUa54oZ5yvWRc66OJ+wLdK1PuNG+9cB+pNym74Rqb/SnJZyg/GhnZ5xJ5hzzBL6&#10;MEh9o0ef9bJdjBt9ZltUzmVTPD/8cP7wKKQ2pvYSjFUaF3pdM2TToP9cVGF75ZvBN6X2Re1223W1&#10;D5TXoE36k+qi3JBt94W4x0tdJ+34TbJ0UqyM5HuS10g+GzX340M6hD+U1Tp+XOsTzCP6Sbn75ZB9&#10;8la/19wgF7hgxT4yxD1ma+4clvbl4r7a8d7y+0XS8W8WTfrrrfaLHm7DfRu3tvdRO8XmR3/0R1/g&#10;ssPcI/c4muqyb9JZ8lMLRD4Kqpj52Jq4fwdP/A+/N3/QE9YPdwU8nsbfQHOeqy6j9oE53xrLQuIp&#10;T1Ke0w/qpPFusCx9rm0y/xn/9BrEOdD+S5/xMRdSHhrkh9CKZ13XKfEhkj+KWc/7h5ZvNVpyyRwf&#10;xZv5zC+/nGNqB+9y6LL0sy7L8cg4kNs3td3t19U5UHPnkuB8ULzfeeedicu2jvkb1qHPbIvAPHz6&#10;fK7raanzo09wXBS5Z//trzCVRR4SbK/9UTs8z4i38p9+0r7mmF/8xV+cuD73/Ot//a8nrjjoM9EE&#10;+YDfRKUP5xq/LqvYOobinMeszzaK87WeNp0PAue3q+LFVg4MDAwMDAwMDAwMDAwMDAwMDFQ4aSeS&#10;V7W4wqWVN+uTUz+BzyfdWu7HWklzXfSfPnDVXf64PVp1tB3JzF2uhUPPGafo0AeWk8xyxpD6XOHk&#10;t8NaDfZz1hVaK6KCV18FrV66DONG31L/0j5XYsmTD/STnD4kUJ+gzwnMGeY5eY99cT8ml/8ur6s5&#10;8411EbTDuJEn3wSXpc6pXD8cajvsa+YJ9VMOECnOBG26fiHZl9x61O/5pukqeMq7zADyoeVPGgvU&#10;IScYK45Z8hTbZDP5UKP1XNKnnDvx/E2KQM6+5vwm/81Tv193/yrnDeaYfDCnb0TqrzSnsV3kdXwM&#10;2k++CebXsROJ5Xray7awLNvLePoIjJBygFywXdZFH9K4SDZZ9lD8jdofQb7QH5YlJ2gzcX/rKlBO&#10;cIyY0xeB30hybLK9BONW2zoFtEO0bNYxTJzgN7YG7aRyAn1jbClPcUj9m/KQnHZsX1d/yy+wj1jW&#10;u4VlgzuHd3m7uCybb7877y6Q/hcPvXOp6CNn+MPad27P8VRZ7/ZRbH5kOcIm/rWvfW3igudP2Sf3&#10;D3erpWt+So4dSj5eJ/7xsiNR/PPPlp1Il8+LfN6hJDA+3iUl+Iey5TPHi2wZjo9kjCfHhfviENIY&#10;TGVZl3V0fdl8k8xy6bK9bGPPa5DrqvXNa/tEyueEVhvZFoE6Kc7Upw8tTv9rH5P/ibcg+x6n0vUO&#10;InGPTeqoTfyxd85d3FFDO76boXBz+cFq4eZuh5Ll23vSUnr639i3ZH4kXY+pW8Wed+Do+Om200+5&#10;Otss1m/cvjPHU/V7DM5tcZxLHj6b81C7DT3nFKVm7gmOs66tcSpd6+tqO9JxrkrXMRRcVjG3n5J5&#10;t5hi/Au/8AsTV7lvf/vbE5ft17HLsbzTWthsS5AP5PZN/rgtgnmSs6yuzgdx5q3boitf3/m6T/u2&#10;KVB+VVz89I//xKUC5AoUBHNOIPwgWb/BaJXtRdI/Zodv8uk/OeGAC2xXHUyXpf1DOOZnDevTB8Fy&#10;+kkfGHPpWp8LR5qUzGmHYHtpn4lX9y/heqlPf1Jf1LlBbtC3Hh96kAaLbNgOY0WeygouSzvkbG/K&#10;vZ48pE2hZZM6iROsK7VXeeWy7Aty6td1HauXb3R7/KF95pUmVfOXmX9Oha0/+qL9QVugD+a6tuQC&#10;uZHyh/Fn/lCnRst+rd/yR9cWF45xLkToRdBy9hf7N7VLsD5jwjcG1wH6ozpd76E5zaD/tJNyO9lM&#10;/U459WlHMOdYIzjGiVP12ZaUk9QhZO+Yz9RJnPZZb/KHZRVDg5w2E2+V1fOuq8dGDfslJK6+NuiD&#10;IfvOGXG/1tf18sMyP7zUY9CgDwk9OsahOBjU6dEXHJ+6rB8fskP/GVvLa5tGbf9UTvBDOheO2Ecs&#10;2/oQIb7mof7xh8pyeX05liKdL5fb+os/w3E2wkfqFAMfaRH/+lfnhSNx3+JfdlLurYtI4lg48ngX&#10;5/GfT5db+Uvu42ziPNrjD7wCj7B5EUlg3Axx57k45wfG3GDZhF4d6h3LN4HcoI263taHzZoTp+S5&#10;wPnHkI71an2jlrfaJaQ4GHVd5OzTVv/Kto9o1WUZH+Yw5dQ3yAXnpOQcj/ZHbbKOOBc/3Xeqs7WI&#10;JM73V4wP+4Wc8zznFnLryx4XinnUjr91Rri/pJPG3doX5b85mjN4nM1tkX7qC9sRmCdsr+UpVrp6&#10;TtP89Id/+IcT1xzjRST12+/+7u9OfGq7F6XL391lUV1IMTfqtiTYN4GcfWf7jINsO8fEGSuCMTnn&#10;++etBwYGBgYGBgYGBgYGBgYGBgYGBgIu/v5/+N/udiKRcyVLq1t+rBWw1ooaVwW5kibUjwXKan5M&#10;X99c2Afqywfz2oYfe1VQYDvIUxtr1HX0gj4ItqM6XS99oD7jzN1H4myjy7IdlHvFUkg82dHqrR/T&#10;H61s24c6rwzGjJz2udosWE9XljkGxo326TPl1Ccn6EPNDcaBdtgucvpAJPssy7aIW488IcUnlUt+&#10;HoJtsSzHb4qPnrdOyjGt0psz35L/VwEtTnexcXvqkEBxoyzNAkXupyCetwHPT/gOGsI+f9h3G2dd&#10;3OpM+ZOnT9b6GCvdXcOP5pjPjya+PHGT+r5rTwHtPHyoGxnMfPomZXnqzvStk/W2Bj+d7jYyP36m&#10;fFh9m6/CtFV7efz40SOG6+x4qrvvLWDbb98q/i/8FuJDPFt+QFJ4ptfNhXMLur6NM25Pc+Ns59b0&#10;Y7YzX++iUrCzg/Gi7eYt3xicx4/bsbo3fdv+ov89+mkeYB5SJ/FW/cLzEkNr5XxbSIG2yBuMM8fL&#10;Lm740eD9XMG6El9IAf0hnmp8FbClzaAeA+tarkL72MIe6zeS5W/ddVweMPfm8TjjNr5dXfUL9u1l&#10;XRtPsUr+sy8yXAIed8bQd/6S/lq6XHZ3JrK8Av3n684qlx2Mcabz/vV05nr6cpG/yF24eAM7/vZZ&#10;VbJfbt/e+t11qdyTJ97tsOWe8Hy1X567Nfuvdtx/bdux8+VSVoV5nG1F0X/1lVlfrw/vvvPuzIv8&#10;K++9t/CbN954fb7jm8Bx52/JZf/hsoNXsfcOAc0H5N6JpNh8+vF8dyTJufvIua343Fl2DemV65Xl&#10;TlJ6dP++dyjVx6/mmOjfZ+tdrvTN/hzPyeYd7kRCDIsfxp4vpOi2uTA/0L/OgRpb7ul930J3nDob&#10;ZzWSOG/nuvzstiNC4JwJ88XmlvOcW9q+FauofB+Tra69DttuQ1AoMh+DmkHvNqzjqxTd2qVdK1uf&#10;kltHsXlz/ZFkxWEpWww5B5Sfes01duN6ub7o1SxRbDxmZcc/Gi8/t7xVTs5jWfyudyVNj5e+KwW2&#10;XUzPb3yJ3XqPd/Pz5sn6OWvyYY6hXj/v4o5pd+8t42WSb2Nn1dextde2nUg8nrbusJriwzlwjsps&#10;0/PVxY1bnq/K054TVFY/rj2h6Lc+G8oe5xDuZqSc87PtyIZ3GanfPG9Ivs2rW3sV4+985zsTl+4v&#10;/dIvTVx1fu9735v4VNbxKXW+wjvQLa/FhZbntrY4JrPP22txEUy8lCj6S9/BjiBbM4rO8lo2i7b4&#10;eJ7XOH683OiH8j22upTj3J11VVz85F/4W7vfRCIXzNlxXGRwoAzr69qyI7R0EhdaXC80HNiEddTZ&#10;5vyAKZjTBttIfh2ofadvBn1gnNkufogmT/2VOP2hnG8mKdfAs0/0J+USdXQ1F8gN+k/9Q3aM1KeU&#10;0w5jS526jwzWW/tgzr7o8SfVJbTssy8ks5x5Tk4dIrWd2x1ph3ETzFk2zQmCubaNWi/lKm2qnMsy&#10;r7hwmvLtnLDFJ/xNpNIMy9n2xFNfU4dHh1LZZEdwWV0ZB/P6RaSlzximcUcumNN+yknBPPU7IV3r&#10;X/dxNs57bHvPmKL/bBfznEhxZr+n+CTfqMO2EPVrvdGjX/cR7bRs9uQwdeo8ISxPNhnnNN/SPu3U&#10;Phhqu0G5oXIuq+v6wbkgxabVvuQLuaB+N5Idt1fccajttNooHeZAj//JnxaX/fr1q4VT5QTrMsT9&#10;mPIatN9qV+2/kezX8qRD8IgW+8j+1HbsD+Uv4M5m59byQU+6j5cFMXF/4K3BIy1f/epXV/7uW29P&#10;XLi3LLywftoUf/j59rsureNp4jzO9vmn2+8j8YirPwwK5P7wKDCGHL+GbHKMcH7wh2vJjZr7cc2N&#10;U+U1mIcpJ5kb1GnhkA98jvYZW84PLNtC0jkkN9QO9mMLddk015G7jOzzzlyW1/q0STA+ibtfVNZz&#10;qXhr3hBclnVRXwsF0xd/BcXj3XEw9rvrlWxdICqcvw/GRSEfT6O+fNFvogqSsy+cA4pNalcrJtJx&#10;21SWi2CtHJYu+4J1WS5YX7AdXd9+e56XpOv5RL7wuKt903vVX//1X5+45qFf+ZVfmbja9PHHy13k&#10;Ft8FlXtjWWQT7ujLuwXsd+ePrpyfCY8vtYNjrQWVdXnG/1BfMD5uL2NyDmy9PTAwMDAwMDAwMDAw&#10;MDAwMDAwEHDxX/1f/1+XWgHzipW4V6y0qsaVQSPxQ+CKmHktS3KDXN9Ec6XPoD9uh6AV1JYtrcq5&#10;DDl1e9AbByOtphLJptrlMmwX+4sx4cqkuO1Sh6BvWuG0Pjl3Inn1VUj+0GdfBfJD7TW8Ei7QJqF2&#10;2Rb7lO2ln6yXOik+9Ec2bKfli5DsU05O0CZ5nav0wZx+khO0SR+0Ou/H9fxg0CZjzjbSPn2jfeYb&#10;7dAf1sUc4E4k5uF1YGtJ8Q1beS82N1/o31ZbUg5Qrm9/3K6eskTqd/YFv9UlUllxl6edZL/eyWZw&#10;ThDM6xww2EbpWv+PcidSPb8ZbDtB/zn3so1EHR+Dbacd2k++sS6WJahP9OjTfsoZ9jPbwrKp3/2t&#10;aAu2m8ZFD+c8lnxgbKmf+oh20k6kFCsi+VyPBYOcSHEm6IPbpXp6/KecMUm+kb/sTi2hR4dIeUI5&#10;QZupvZwfCNpM9fb4wPzvyZPUv7v4YCfS5XJEQrsani525EtrJ5JsrHdoKr5wJ9Jbr887OoQyOy+s&#10;8KVd+ldHjydeZF8ud1gTX4+tFe47r038803+BXYuec5XvfzxXs9LkjNu5MxPwjGUfXPZ8XiX3CAX&#10;evo0cfZXbbcF+WSwLeZ6njq07/w55H9Ln3EgF9JrBJFicixuqou7yNguciLF1vb1PO2zLa04UJ+2&#10;hVb8hdY4VVnuEuG8Rz/Zrjjep9FUUHRv+phY4S6ry61lV4xkPrZ28+LmjfvLMU/xV16dx87EsUPJ&#10;MVH9O/mya1HjW8dZBR2RdFvmNi58+neGNHk0UnPNdC36/rkA2We+6U+QDvvC+Ua5YH1d3Rf0X7rc&#10;ieQdaIJsCdp99Iu/+IsT1/vi3/iN35i48sI76qd6Fx9Uj+c9xWT+OYIZbov0nVe6tl4v5DPHF+cr&#10;+6Yrudsum4z/KXml53lS4Kq4+H//n//GdJzNFWjwmqtR5rrSIXM3sAYbUqNlR+jhBgc+O4iTm8q5&#10;rNrYssmy5LV+C2x7ikOS15NwyzehxdkXSmhzXc1Zb2ojwbKMrZLTtvQibs6kpT89vgnkBn1ONtkv&#10;lBPMPbaXcuW2y7Jetp3yGi6rK30wZ3yIHps1WvZ7XsSFVlnBXNeWXLfYtq88WsXFDcaf/iTfqM9F&#10;gJ6Yq1yrXuYDdXrjcypm6yW39fKx1HUDvzvBtjDfyKmTeFpESpxtJ6/HiHlaRBJadoRTOOMvmeXJ&#10;H7alJx/S+DoXOG/Q50NzmkH/GQfmANtFm6yLOvSH8uQb66U/hHStT/To0z59IKc+fU7zM20y/3uQ&#10;ciZxzhvpNULxNFrHi2TP9Yrbf3KBdsgVqxoqaz9r+4f6pUZtJ4Fl2VccX9Shz+SpXeS0z/m/5YOQ&#10;eMsmwfbW3I/Ja/T4zzwxaK/mfpx0avADhVHbISfoM/vFi0jSf7wciJnsTGzmHAuG2v3eu9vvIH1j&#10;ua2/8GD5rSSVXXO+GLQHkruv9cHzCxxV03sMQfLPuaCEY25rWfgmH/hhUGPZ4OIA5bs4LJBN/ZkT&#10;LlvLDcoP2TFqfedPLfdjygX2KdvVaqPKcvyy7cxhzi3MZ9bFo0zmtX3bJOi/uB/XnD4QnG/TeCRn&#10;u4xDnHO1n9M1+UP0xJ/967yVbeazY1jXxRxe41Cat/72V2nrPfym2QV+34+LEi4rzkWhFhdYb2sB&#10;ln6qLfafXDqOoaA6DPPJDt4zMz/dp7Qjzv6ifeZAa8yqH7yIpHreXeYx2tTzP//zPz9xvS/+5je/&#10;OXHamdq49N1kB8d4eZyNbXQOqGyaV9lH5irrupOdyR/E33KWFRh/xyr587LYemBgYGBgYGBgYGBg&#10;YGBgYGBgYCBg3YnkFSvuPtLKmLlW36zD1b965cvgyvZ1QD7YH62q2QfVa04/2UZdzbUa2SrLFeYE&#10;truHE/TZvgj0jf7X3DrUJyhbvyEqYBupw/6lz1rt9GOtopszbsk3yls+CqyLnP3FlWqultNngm2k&#10;n1qBNad91isdg3KCdaY2akXb5Vs+CpL7Oer0cI4v1eO66D85QZ8ZW8r1baDLc1eAuPV0tZw5Rs4Y&#10;Up+5ROh56/gq0Dfq1HLDq/TnxGa9xIF3bwk7kcTZL8f6iPHgN0GtOAmUMw7kqX9fJj6Ob/KH8acO&#10;+6vmLaSYkJ/zm5QWaJ8x5OsC40nQ/3ruNdgW2mRdqb2UJ9+SPpHi36PPdvXEhzYZB+YhbfIb8AT6&#10;k3xOSLGiD/Sf45FytoV2KGd8yHvyh3bIe3BqTBxPlWO/MM70mTy1i5z2/Y28QPs9vGWzBttOnuZe&#10;4pj/QpqjiORD4gTf57R8VrlUNuXb5e2tLV8+X/K82GAU/OO9aunF0nbd3em9d+e7sIl//etfn7jg&#10;uxTJl12fLq+JlIt//smy+6jwTz6Z77wmH/gD2l/iDm7rmCrmnP86UvM6diKxjWkuZT8Sqq+FpN9C&#10;snEInmdUluVTXtEft0v5SG4dleNOY8aEOcz5xP7oeevomnZKHBu/9F3g4zSnWUc20utI4vSBdR3j&#10;ujLm9OdYX6jOlj/SZf/aZpILtMmY84ev77yyyW/59ag02zuRSs/duI2dSH7NmmyCr69lsrncBU9l&#10;b665xLFT5BIs0JicruWy3RFS+bC8XqiNy53IJqtLUdnnePT8UMS4u9k+h/Vnztdl9gttOmek73lD&#10;MfbORj3/zjvvTFw2PEa0E+mf//N/PnHl9be//e2JT3Fe7OtuitaXHe9EmnRwZE+PBfnAfud7A0Nt&#10;9Twv7n6Rvv4E+cmc8biTnPMqdVxWsD9CKz/PgWkRSYFyZWqIK+MikhprLl3rs0MTZ6MIyk/l9FMd&#10;5OcYHPqpjjennAOZZRkT1kukNiZOKAH4XMs3+qC2tnSI2p512Eb6TJuMD8FFJPIUZyFxoydnmHvJ&#10;T8aHoG/pjb3KuSzjlvq0hsvSjmCuicnlqUOe+pRcaHH6xvbyzT/bTn3WyxiS8+5pXDi6yiKSdK3P&#10;Nzk9/rAsbSZO++fE7MGNGw/Ki7vOlE8Ii0jMtzQGU74xJpQnMD4sS04d+tMTT/KeMZLGptDyRzCn&#10;zRQ3yq8DHDspP2v/DfrJsZBiTpup308dy/WbfMsJ+kn06LMt9IHzc09b0iKSXt9bPtSgjrmuLblg&#10;Tt/oDznLqV2G5WqT4yBO/wn1i0EuH2rIjmOlq2Nec4O8Bv1PdRk1T3GgHfLUrlRvWqTq4bRJuXGo&#10;XX5MXiP5f6wu4qpy55vkzDHmAMvQT+aq+2XSXBaRVO7zp8sHQP0tzaJ9wXbU7q8si0jiX//a1yYu&#10;3Fk+AKqs77BWHpTJYvZN8vXDTrHtxSLVs96+v+j6mNtOv/LHkA+vv/Xm8mjfLz19R96DpJ9sHuNq&#10;l+cKcf21OEE7HGvsa7dXMeNvnjTzodhnLnE+Z11czPfihsrx9eVYnNmWul5y6rGNqe2teuu6DHIh&#10;xaEVE/G6vJHa6/mN5ZINwQsIsuG7p6l9vCvivQfL0VH941vDC/59pALbEchbOVCj1ZYEtcXxUcz8&#10;eiF567VD/9Kf8k5lYfvjYOwXg3WJ8zm2y1y6zn9y2fZxNsl9nFaL2T/3cz83cfXb7//+709cvvu4&#10;33PYuV38fX+xI5R3Egvb2lv7zPcGa0zK1YtI5GwjYyvuzzXinCdZF+G6BPpW610F2ygcGBgYGBgY&#10;GBgYGBgYGBgYGBgIuPgv/y//z0utUHmVSqt55vw2UKtk5tT3Cpgg7hUu6nDVq4d7NVhIOvSHq3wq&#10;az2t5FqH7aK8tu/HtbyF5GeSE1rx5HP2R1dzrZy2uK8C60ptTz5wRZoruoRWQV2enPWqHvpEbtAH&#10;lmX+UK5vPWyHfqaYEMxDcsZHV/p0TE6wzta3IYJWrV1Wcj/Hfqm5QX2iJROY//yGl98IMLasi/3O&#10;eGqV2/6zL1K/0H49HlvQirrts16vxgvket46tJk443AuzLXPeP3V11Z/0t3ZenjKNdsWKE9gn6Yc&#10;09W8x4ekwzGbynJ+ppxIPlOfuZTqvQ5w7DDPOV7oP8G49fhfj0GDOvSHcupzHHEnHnUI+kP06LON&#10;7Lv6ddZIfcpxSjm/tUxwPQI5/anlBuWsl5xIMUllaZ9lkw8EY+U4S9YzZgnWlfynzZS3BG2eyok0&#10;PzMmp/KEVjwFciL531MXkfolyQn2V8ox2rGf8rGZb8X19Y5spZx3IgnP1maV9z7LDiLZ8RgUf/+d&#10;7Ye133tv3pUklNE+XWVz3YlU8Hy5+5LAb8y/wHG2jz/6eOLlwY0vcHc2znWM+NrGcn3wxusTF1I0&#10;2V89PCHpWK5rspk4+7E1rnU1F1iWOcm+to7KedeEZNQxr+23XgtUlu/B/Dqlcu5T6dCfFmc9Aus6&#10;9JpipLa3oLrSGDeXPed2HYfEE+ibucq5fyVr+S8ZueMsmXd/ifs4W1G6cfv+8ppYzD2zTV2WPpVo&#10;fS8hffd74TySZqh12h1ouL2Tz4yz41DZcXRUzmNW84ePuQk8Ent3+QmIyeXVZPGzcZxNsD+6Ok/E&#10;LReY28xPv76oz/1eSLpvvjnvYFT//OAHP5i4diR5J5Lk3/ve9ybO+CtO606kUs97b8/H4gS+/zfk&#10;Q8pDtdOw/5JxbFq/bot9oLyuqwet8f6yuPjJv/C3diGYEmhpJN8QqoFsvDknQ07+LEuwsWq8QXnS&#10;IVcH237Spw79IdfVXDDnh2jiXP4zVgT9ST4TtMO+YNsFc8rZp5TTz9S/NVp1pbYzgWmfcdMkL58E&#10;2Wv5WbfR6HmR8ougQN9S39VwvfRNMGf+UCfFvG4LeQt63jrsF745p5ztElw2+cO4Mfe4sEx9xop9&#10;SjvU0RtOP072uRAhmLMtqS7Kzwl7o0UktX9CaYblbONVONGjo9g4PuTsI8oFc9pkbMl7xhTtsB/r&#10;3DPoD/OQdtiPdZ9a/zrAscMY0k9dWz705CfbmMZgssOy1Cf3mw2h57WD6NFPPrCsruapTzlfUV6P&#10;fYN2hFZdKSbUoZ2U53VdhuW6uiy5oD41XKeQuME6D3E/Jhdokz6oXwzGwO0VZ1tok6B9xdbokbPe&#10;eiwb1CdeVs52sF3kNej/sbYkJNu9cN/JjmNFXuNoX5e/5365Kna+eDaP5RIFLCKV9q6vZDd2v8fC&#10;D03+IFYM3bi5NFM2+QHn2ePFfuHrh53yAfNLHGfzbyJNZbGIxDF4F4sY64JG8efBgwcTlf8edSqr&#10;P3Mi9V2rf2lH6Cmb8iTZ57gzas7HRPKH9vn+lrlxrL11na02SofzNu0nzrpacya5kNpoSF9/Lc7Y&#10;tuY32VsXZwpSXa22Cy1/BMvti8GFOC9eCT4eKPTIL+4uiyTlvyd0YbnrotDqa/rTEx/Bc0jdFs4t&#10;1PG8JBv1eydBsbm//H5acf/GHZhNx9lct67003KB/dLyWf7YN+m635W/PramRaR/9s/+2cTl+wcf&#10;fDBx6b/++rxYLTuPsBjl30Sa6sLRXYNcSDnWyiWVdV/o6rGmGPA4G18XjqH2Lb2OvAy2HhgYGBgY&#10;GBgYGBgYGBgYGBgYGAi4+Hv/wX9zqZWp1mqWVva8UqbVN3Ou/ml1zGW1umXOFVGC9ZzKe0B9+ine&#10;aktql1byvRpIUMa6KE886RPyxf4w/uS0o5VTPyZne1PbKSfoG/tXcto3aKNlT6DPyT516Cdtsl5y&#10;gvbJaZ+xSr5RTiR/KKd9yf0cY97TFtmgH+YcX3U8DXLa6fGfoA7zkG0hWC9XvOWnfeBOLdrkDgTK&#10;WY/LCayL9plX5wJb+uq97QcnSxQWdjqSj5QnTig+jJV5yrEUz5T/Kc7JN377lmwyfzjeCY0jgzzl&#10;3rmQ6kqvFwTby/yvx6OhPDfSuKadQzE0eLSE32YS/DaZOFWf9bItjA99ZlsYZ8r5bSzLkhPMBfpD&#10;Tn/YF0SqK+Vw4vSH/GVB2wL9IU9x4HikDmNOntDTLsY56aT4J9hOHYceH1xG1xavwbKpLansqUj+&#10;cxylOZBIc4hRWnujvDtfHt248eXl3NeSPMX92Xi05MFr824f8XfefGvign9sVrh4tpX1/KDYPP5y&#10;O05L+ZefbD+g3dqJJDi2isz9dR64uHHv/szlzyvYSfL0cvOhfp0yGGfy1NcsS/TYSTpEmk+IHp0k&#10;ZxxSG8lph7zlg66cK5xvamuLC65LZWmTfprXMeuJobns0yb9pH2PF3H7RrnAOZPtoj/khmR+DRVn&#10;HFhv4s24lT/vJCxKN57fsbzUf/uwP4KPqerfZ757Wnnw7PkWqy2e7WNlsu2YiN+9O3M97dhelrHo&#10;O7XJFfujm9B4LJcI3rh34XjK/RfbK2w2cVyuyh/b15Vl2e/Wn32e+0Vz0ne/+92J6yZIP//zPz9x&#10;lfO8JHveiaR6ny4+qH/een3+wXPJL5c58JBv7FPLBeYtOdvuXYV63juRqHMI0jNa9s+Bi5/5Sz95&#10;2Qq4oCC6wUpyd5JklrMs+algY3vAINCfHqhD2a4W53EbgvE5ldf2Wj5Ldsw32uGHcfJkhx/SqcN4&#10;sh8pZ72ModCymcCYJPvkQrLZktdlDcrZRsoP9ReR2mtO+9RJnEjxoTzFP6EnJuQc+zUsp46u5vST&#10;HzzTXFHPM+ZsI+339BftnxOzB8U3vRTat+nPz8y+GqdyI/VL4oLt6HqMEz32GecUc4J1pTHOfk/5&#10;zA9NzKVa/9xI45f1pjGS5tIUt2ST+slOiqFvayvwd8wI/m4S0aOv561DXsfEnO1N8aGcPqTcIxes&#10;r6s5/aGceSUdw88LyWfKqW87fL6H16DNFldZt12ctqivudTYHYuAHbdLPMWEoP2EHp0W2A6C8qRT&#10;w22XvsvUPIH+Mw7s3zr3WrhKrNxfqstjhLwGP/DST7dT1yfLYlGR3ni0NGuSX2Lcrb9bcnHjreXY&#10;mjx8c/nQJGiemSDbjQ9Q4g8/nxexJ/v+AFg+yD5cFouk67sjUV+4hZi/9sq2WPTqg/muVcL9ZSFL&#10;Zb2IJM58Tn3EmK9tKWjFrcZV+vQUsH76o2tr7JMLbBf9YT63dGqb/PDOPGRsOc8wD1NOGrRT2zwW&#10;w0N2WjmQuMCFEf8eEbnA+TPF1lBb1yOfBdRh/Bk325RvRu2zx28xeOPi1XlBRtqXi8m6rB/XnDYp&#10;J+wz5ZL5yx1xLybTjmx70UOwHV1fvT/ra255zUfbCu7gQBTrdb7JJheiOQdaX3BsqS8w5taXj7/z&#10;O78zcb1X+oVf+IWJK3d8LJf9OLVvaaPk+jkLQXPaM4wLvk9wn6pO5g/9ZBs51myHbRF3bKWjxwbj&#10;wBhOfi/c+nXZq2KL7sDAwMDAwMDAwMDAwMDAwMDAQMDFT//4T1w+ffpk+nZCeK5tbzO9ceu2vtmc&#10;+d07uCsT5NTX1jivfD19sh1tm77KWKBVyBWnylXR8vD5s8V2wc2bRWiHNvGyVW8WSN/+XEh/wZ3b&#10;OD5zZ9sF8fjRdvc0x0bwtkCBWwFflM+P6SftaJXSbdukpS2l/pY/t29t/Pnk11zq0cPt2J1WKefn&#10;5jBtdrY26ocKzQvR/xPYX0+UDwt/ju3Ka38W1DuaDK2y8jG5QTtcEaVcK7R8fG7IL/uW/EmrtSxL&#10;LphrVdl2WyvhAjl90Cq0H5PTn9a3GMKUV4td1kvU7T1mX8+zjEH79IG6/EaAMZGP9pOcdphL1OkB&#10;vw05F1j75dNt7POOFRcXW0ymeWmBtvPagHRcZG4Tyi/X3ZyDeE58ebjrk6ngXHqO1USrujY+zdsr&#10;aH8hEyCHvueYGbsCTfDbGdZ7a7pb0OyQ8m31U7KFP15+oFVgLvEHV68D/LaLec5xwfwk2F7a4fhi&#10;39Vj1pz6yQ7HC33TFm1D36i2/OSPbxM9+vU4Nchpg+1lfBLnkRm2d59L7Xgmf8iZS2wLOcH4131n&#10;MP4tfV1Zlv4TPfFMcaAO/eHxQOr4208hxYRIfUpQ51S0bFKWeA3vLpAO9VLOEPS/1Rcqx/71XPUi&#10;tif2IUlyQ7sgtv564h+pLn96r75hLiwbt8v7WIOvO84TNfXx883nJz4CU+SPFrkk95dvzPVa8fZb&#10;8xE2xeP15WibcLHETZfy4WHihOLz+fID2sJT/Mg2f0CbO5EefYG5ZYmz6n3w2vyNv/ir4PeWXSJT&#10;X2AnEvuFY0TPGezTNI+lsUnQZkLSYY4RlrOcuB/ruvXpfueD+RQfjHeC9davZYbbLvvc+cD3VNaR&#10;PdrhjgvuRHKc3Q6j5b9AP49x2aRd+m+5rqu8/McjVx47srffieQY6hjX1ka+x5O16d9ycV26K9p7&#10;778/cUFHvGai/2cdYYt5Ou4kn62vHYNLzMv4vlh807PP1tuDFX18Xmt9PtW/jNUWzYLlgZ7e8l8x&#10;nBljovezr7427xKc2r7o673hw4fbWJ7eyxVM+tjZdXPxR8+Xd34TF+yZfFx35hTbD5GHT/A6taL4&#10;tsZNOss8IBnz034ql7/1rW9N/IvyvuZXfuVXJq7nHy321SfeiSTLtq9+889ZyB/Ob8xh1yt9jkf3&#10;u2LMXUbc6e15TDapYy751kebTcF+Skd/5vTNcT4HLv7Rf/zfXz55+lipMgmws/XGrdvlDe3ygnT/&#10;7v3i6Jzot++UN71+obpUGsz82XLOWvjisy+3RirJF/WL6RdElgel3e73HnkJmwQzJtPzAx2pXBMI&#10;8sdPHq3tevJIH2AnWlTQ0bfuzB/wxO/qyN5c9tmTrYOoz/iwvZQ/fb690FNePq4vbN42vCYT5FNr&#10;l7ZMiz+LP/oFe8ufYnJ4WF58nShflMFrLpOzdil7V3bmuvThy+2dNBclLZo5QA8fb8fifN6zhl4g&#10;7L/8sm+SmVMukBurvwXkGlCrD0GnFy0f9GJn/2mTA5OcYLvIBfN6EaOlw3o5wPnGnryeoGyHnMdA&#10;uNAnmKe6+AaMZdMbMz1vHU245mwXP5gwJvRTOMZ1PcYFc/4mzDnhmvimN/lDznFxlTHCnDw0Flr2&#10;ydmP1wHaJ69f+OwPc1gwZ/6Qa/6k/rnBcUE/mee6tnxgG3s+1NAm60p2WDb55g9ownUsIqX+Elqc&#10;Pqd8INcikstSnuZD6gguq2vLH85F/LBDTqT4U59HkPhmz/q62k/Ka6hPDfWpYXmyWYMf6FqLSCrr&#10;dolzfKU4GK6/RpLXYBsNlhX341puJC6wLwxxPyavQd/IGTfGqryhWkhGKwcP4bVlwUR1OefFmfO0&#10;w/6K/bv8FsrU6uWOTpI/8m+kFPjDkWy8++58W3/BiznS9+37J39wK3/nqj6IcYGI+l8ux9aUs17o&#10;lpy/oXRn+fAlH/ybJOK+I5twbBFJ3LESJ3rGl9HL/TjJa7TySmDfGbSjK9vYai9jxbIC62LO+AOv&#10;dD2f6Oo5X5y/x0LQDucZzj+Ms8G6yP9/7P37ryVLlt+H1al31X2/unv6MT09Qw5lUrRswYIly/Yf&#10;5l9sQBJhyRIEGbJBWQYFiwJEESYtijQ5Q5GiRNKQPTJAASbnPd0z0z19b/d9v+p96jg/kfnN/Oy4&#10;sc7Z594qcmaU38Kp/O7YK1asWLEiMndkRCawnVV/HOk0bKc55Xz6+TbJGfsp05NIrkv8Y1T2I/ud&#10;73yncdJH7dXD+itfneZ34mTb1eV1/6Sv21SxYbm52crK78SJ6yfm5MTNt3kGGjhpN/Um0ake28Q1&#10;/2bgk2xJox1eeGmLsbyhDB/wO7RhSkpJ3GjN1lQmuh7q+vx6fo9OepquCejJGAtP7Dk9skFixnrc&#10;pqTF/+jLJBIx/pu/+ZuNI5N2pB1ee21+Cxs4iJNl2y+yj5cJSetHxvJ+G2Bi2PWi7+Y3C3rSl5v+&#10;Zfw3R4a/wDFjP6Qutg1c06ToV8XWI3fs2LFjx44dO3bs2LFjx44dO3bsKHDyX/17f+Ps8am2brH9&#10;apngOmHJ6zKVeOs6KwfmOaerSr9yGnLlypO2LHbO/OTxKdNfjZ9c2+4GXm3zVjN/esbc6izz9Anb&#10;ahqdhEKuXLk5lZvtItduXlvLffKQ7U4zbw93X9KvtqeMzR9YKZR6Wf9pWx40f7A9Vyc7o6fd3IgZ&#10;J5OVy5LBk0n/ItLqG/2nU32jn5VIST85Q3rJoRngG9e0HYxyFxmW8k7earzNDC9ZTuYJxYa53Jlz&#10;JyhlPTmdeGPUd/P/VW2Lu6ntey53nsGe5R95O9vkt6Qzq5lyvS2OY3h118A8ssDc8EqkzKYC83wP&#10;zK2zLzffHSNjnb4DaFjeenzH3Kh8YjBjnLK5Yx7ODHy4Vwv0OkfpRuVPc6PyOTPtKct3o5IGbLM5&#10;d6ki51n00Yw6cLk9Imd5x4/htKpehn2I/rUEySuVD/q0fcjqP3CgcxoTVnnpP9gyZqr0jJ2gtyGw&#10;zV6GPdd9yS+/2YfW6bIOt7bJh0pfdU/I0mLAQwjzjX3i+Lm63BED8/LsOUfrF41xPtrkVVSJqn2r&#10;9IO7NlNMxi++Y9h8u6RX/cjcOMYet8Vl4VVDXvXn/uUxynb2d12T1z5xDNtm66nqaFR1tA3WYxs8&#10;JlvGtvX9N/BKJPukb9+gakfrtx7737ZVPnFZlU7L2A/GMXmNqr0sX/HIc7Qe88r/Y2sOMfTVlOSx&#10;6ABKrsdG12UhEzI2krSusp9w4LeFY9cj9511O8n0ncbAygbr91bo6EfWqzi2tuYOdRGHy5jZNEjn&#10;to1lyqt2yaoG/l8fgTBlu5OH304fXnstb2Q7ufLCsnWlZVhsgD5e+lHTk/RJ30cffjjz6Z9XIj1Y&#10;VhwRIx999FHjpD9c0il3faD3xP2A4kmwHUh/8ZXlQd9T0qlWInlMqMaHtClHx2c4stX1W/IC9y/D&#10;ZVlP2hEdVd80D9AXnRzd96vxsFrZEk45/TgfWE9WfYCUZXuA9VtnZYN9fgxGYwjHUduBcGQO/Llw&#10;Yu/jT+c3cNFh7JObywoT0teVJNO/QxvmIx4YjXvoe/ONNxsHm8zUF+S3tS7TX3b5gAObF7R+tOTl&#10;+xt35tU1YN2mOn2/riCCKzbWIWpSvV1fTfXNdVRL32x4mhiY8qV/gXXl0iTPThnQ4kF9/+HjLWZS&#10;7uzbTf6xVh5uY+NUx0UPdX286EF+fawB6d7Su7mz2RRk3KPdsu0O3Z9+Nq+Q5PfBb/3mbzX+aCrn&#10;xz9+u3FUZHymTe7e3cbDa9fmeKZ5bix+mMzZfDUBWwHyVV9IPCCblUik5ZoE7hVH6Y89T1lgGDOS&#10;aXmXcpG9en1r66+Kk3/453/57PHp4xak4Km2cbWJk8W26yfbRITTLW89169eX38kXNP2t2u812jR&#10;8+Dx9kPv4f3px/LS8E9Znrfof+H2C2snv3339toB7n16b+ucJC3y1u/0WeX84bG2m9n+J9qexuTP&#10;GtxT8dFp/Y+0DfDRff1YVrrlT9qzpGbO5FX0X5s6V/xDcEbGry5tS+ZW/fh5xlzFWf7K5JvVtgdT&#10;QC7ybfJqSWdbXC5cDu3Z9DzWdrnTdN4JPiEymKz1mo4XcTrziFsGhHsSwCc1821wnjtJYJ1VWf12&#10;hqSbGz6Z2gbrJE7DLWPYHpflvPYzS75TN78xkOXu6AL2Q+Uf8x4pF4RncOth+z2R5R+qHMPtZ3MG&#10;1cgc4//qwqlH8rq9HBtVLPXtFT2ur/kd1d36K94jecGIV/EDLG9U6UZkHA+kJd0chFc+rC5i7Su3&#10;hbnheHBfAOG2mSXQq8xkWqSPaYuKG65XFauG5fu+Fnn7xOWOfmgAy9sGjuGWr/TYZk/eGs5bxUY1&#10;vplbTxXDVb2c7rz2lW3r/RygI3rMQbjj0N9jQzDKB8Kr2CHdz6Sq9Fc81ztgZA/6+/NXgD8BMrGP&#10;Y+LB6cBlRQ/f2/8je6yHo/W7XZx35eQ7mHDeYF8Zl0nHBp+/bEP8A8wtM9TJ35KM/sfZGjbxdUJG&#10;dYfzN8Jl2zp6el7B9lc6Hf/2g7ddeAIn2+vANAq0I3riZ3N88N577zVOurfY+IfSu+++27jzYu93&#10;vz1vBcLe119/vXHkM+lE+lvf+Hrj5OXvIm4c4x9PAlve7TXa7tSXa/+4z3qS0PrNg16nY6ziHoez&#10;nQfY5tSl0tMjvjpPpqqL/TYar4BljEqn2846K54fzoxtH3w8xxKwHttgPrIBPwTmfO9n+jmvdVax&#10;F5yn/2C76zL20iaP0r9IVwxsFkw+X3yCnrx2HyQd5Llk6H+ynAsaX3RaP+mZSGl8+gtcruvoiWX+&#10;wnPe6bnjM/IV/D0+zjiGvT/5yU8ap3//+q//euOUk/6Oje4jw9iY1LteblPHc/Lafo7xW2uvZRxG&#10;JudQ0n3+ClwveD4flc5/MpqFJc8Km4d27NixY8eOHTt27NixY8eOHTt27Chw8g/+/C/NK5GWWau2&#10;nGyZwMoWLsDKonUmUemWR0/AW88OViItea+1p2A32paRZYaOlUjrbN3yoDDA8trM6N2+w8O9Z37v&#10;83tz2UBTYddYIZMClD5vK5vBdrZRfedtbjO8LJnVTyP72/axRQ/LCJNn3lY2c8u35XAxg213SxF+&#10;gLZX+HgZYXsifcp6sm0DRDIqT1hit3xoM8aL/qZ70cmbA6Kf5YvhS7YGlr2lXm37yQFvdLJz8smS&#10;KzqAZ257vpardNKcP5y7NmsbyZ7ECCAt6TmC3p58djozwMnD3Yp8x0yy5YLMEgPfpUU28p6Rtrxt&#10;sz0ui7zh5E0erz5itjy8Wol0DDf6tgjsn97+wKsaPHvf6wms03rsf+u0Htvf+z+wTvvQ9pM3n83R&#10;bznbEG79fvCv800fFtKlC7Z5+rCQw/S8ReJoWGdRrmVs28Hb5Yp4sE7faWptsXx2G6EnuQ9ioI1L&#10;X7TPdwyv0S8W3rDYYZ8875VIjg3fNbad9o/j7Zi+BpLfdww9biAfGY8VLtd9odLT968RnNf222aP&#10;b/ZbZYPTDes5aHelW4/hcis/U9eRrwzrt4zr6/SKV/HjB/tX+ituPzjd8J3K6m5+bOPotrDfLB89&#10;vXxlT/Qgn3iDV/pXjl3PaCWSERlssH9GdQRD287B08UELPfLTdbtVNOftzYM43OycR1vp2Pu+IMq&#10;BjzeHuhXumFPWad9+HDxD9dw6YN8fffu9ga0PJyZ9NvLNreGtd2Jw/kO/iE/u/LBsp0Np2T1Aule&#10;ieTVSknH3m9985uNY8PLL83b1tg2/cH77zfO1sOXsp3tHFT+dAyM4sH2wPkL7MMqltwvvPooHB3V&#10;OGy4LMP2BE6DJ/7RMVqJRHr8g7zPF+a2wXUc2dDDeVMWadFjDkYyxwD5Kq/LyoOjaZ9P781vCZy+&#10;2PJOf2veKZ3fSkGui5BBV3DgBfkkOsHKO50uy9dg1rn6eTqGI3tbbwfLSqT2ZjHF7bbldsqX8Zay&#10;Fj/Q9xOHre4a/9eVRdNfzgX85syD9A/Knf5GW7qAfWW+jiHQ/I5Hf8qavtjOQYfnFOs/xKY/L8hi&#10;S1pWbXHOf+ededsa/eM3fuM3Gkf3/aW/4NvttwyxEZ1bnIA1FX8mNibu2Et9sXer17YKFO72Sr/D&#10;Ho8bgesN7z8Hla/OFqObzctKpMqTl8HJ3/8P/tbZsRd+B0GwwPIefGiIOJfBNnk5hvtHJT+QU3k7&#10;gSCPHuvkIs1y0cn3ttM8cD7bX6W77tZvmcqHlrceuerAP5ZxAPiHmP1skC95e9+M9Pe+Cqp6uVx+&#10;5vEvsJ5wjhdxMOLuREd1EPEelf7k8Y8st4Vhn5gjG3n70+1l2yzvtjiMjc3Pnjhi4AvnAo/ygH1S&#10;8d4/Kcv2gPDKfsO+sg8N6zG3D+njyUsfD7c/bYO5ZcztQ/vB6VWfPcZX5SSSUKWD5O1RpQfn6QyO&#10;kenhcis+wnkxFrjd7XPDseR2NP5pTiK5XueND+HVOGn9yEbevIpDy1TlWt7lmh/TT4+xwe3i9Kpc&#10;6zGspxoDs7w8SPpXgduir2OAbYHTL1M+5diflR7qG7jcigfo9/lxJO+6wvPZ6aDKa//YznBk0kfg&#10;aXe4y7D+Vc/0ve5DlriMz0HkKb/yD30hqPw/Aj+gMiJg+tNFvPlhqa/rbt5j5HNgnh931gG3zyv9&#10;xoF++cdvQ7t9c7sB5DegeQub7UlswDNZ0XO/nS19wTLU44MPPmjcMrTh178+b1UD2RaEfLa/gdgD&#10;XEe3qWW2H4b19q5MpvU2u778jRAbLMPRejwmpNxKH3D8V3EyimF85Ulsb60abbPq7fQYXpUVbvvP&#10;q8tFeoBl0kbojN4vU5b5+vaxKW/eVAj8LCCPD4kHUNk5Av73NY/zWmelP/hCffX55vJ8HtIzseNy&#10;4W5TPgeOq9F4iKz7cuxoZakvXKZfAJebssgX287jlX7D+uNb0hJL+Obtt7dJpN/6rfmZSJQTv1ke&#10;VPZXMVa1Y3xFWWkXl4tM+h3px0wiBT3P54N0/ov505FH6IBN4svj/N6wY8eOHTt27NixY8eOHTt2&#10;7NixY8eEk//mz//Ns/7uoWewMvvGbJtn4sItb86Md2bofCeUYzgzcpltZGYwPLN2gBnFyHvFglcu&#10;JQ3YTqcbrl90AHP7xLOL5tZjedLzne0hb/jjx5uM/WOZXn8+920UuL7mnin1zLPTrc/+d7n4J/z6&#10;lalejR2isgFefRc4zeXaNnPjGBmDeIucY8xtYVRxgmzk7U9mmKO/sqePq+ix/71iyjqP2c7mcs1t&#10;p7nr7XiudJI3eWy/4XbsYziw/31n0P6p6tL7MLAt2G8bAttjGeuv4JVIFSo9F+UDbhfDOo/hhtPt&#10;qwrH2FnBZfkOrLkxuiPW45/VSiTf0Ta3f6o6Wo/lXUfHpPuFY8D+sR7r7/Wkbr7jWY1vttk2VDbb&#10;HstXdTEqPU6vtoN9Fbit7TejGg8rG0bplHOM/mN4ZUPuFPeo7Lws3HZul/C+jlXMuy7Wc1L0u0Nc&#10;si4Rn1TnDi/wlgTbsL2lqPObTHPMTD1qYROub3mf1Uok2+B+cWCD2qXqX4Z1estMHmwL7ixbY5B9&#10;6aWXGgd+yLbt9N1zrxh0TKb/IpO76nCnf/zxxytPzGDDm2/Ob7aCO97yUFxw0I6Lbcjbb6PVR8h4&#10;NY7Tnbe/TgjMsSmwPQHfp43gyUtZPo9Yj7lR9SPbHBl0pF1c377uAfJuI/dl+zbl9r6q7A9Hnr+g&#10;qovT7R+PJ1VZRso6KBe+jAPke6g3fHklku2pbIvOqnzSHSf2VXUt4bKMlNGOKW86xBrSvcXMfdNj&#10;oO0x3C6ul/ty/E+628LpFUZ+4+j0i/SDqoyR/RzT9+FJJ67/4A/+oHHi/fvf/37j6E7MY9cob44A&#10;Hvv7dH+OzRzjf+qUsuBur8jA3XbRYzit5+V3i2nYeO3ms1uJ9IVJpD7Y4hSc1jsMVHk5AaVj0Iki&#10;zzEcZ6aS3rZjPS4XPWk8y4ORfvMKVaDaNtvQ+yGwHsM24I/wR4+4yG/0IN3c9tgnvniwDEjeymbr&#10;B+G2v2pTy1ybip1qtnw6hPVfFsl7zAWSYT/Yzqp9PYnk+DQH4c5b+ZxjuPVXeS1vbpkMOMDck7SW&#10;r+LQqMo1ry5WK/3OazhvFVeeRDK3zsqHjmfHOSfocJdlHzq9qmMVP8dMIn0VVONAxSs7K24/VzLn&#10;IXk52g8jnVUMG1U7Wo/33T/vSSTDvnJcgXCf9L0UuRrHPM6c178iY5+AcMtbj3nlW6PqCwb5ktd+&#10;sA3H6LENts36/XYzkHRgfhEu2+5VOcdwo0qn7oFlnF7JhGO7Lz5Tl6pOAD8H1uO8Iw6cN7b18ml3&#10;uOPBec0vgsu/LMjr2DvGz4HLhefzxA4uuNeLcGQa6+SX4wiVPaP0Xmd82/Nj4Emkqdct7MqVF5fn&#10;IAG/kS0TDr0N+YEJz2QF3DFpbvn0a3OQunPMG9mQ4Q/QnplESlrguPIPc29L8dY8c0+UZbLd+uGO&#10;7Zy/4Jar+kgAd7/wdrbI9dxwnHDuCGIziA3kjf/xZ+oId5sG2OU28rnM5dq3tj+A57PTgWPb3PpH&#10;dTxWv1HpnzpAOzDpe/Aa+sKGg7wLenuCigO3kSc2zd2mAXqiqx3Fz/TGQ7/9MPFJmzpWR+MzPDDn&#10;e08q5rtKvkflf6e7fa3fPDAHF+knLTFPXVJ34vpHP/pR49Tvhz/8YePoz/kCHZ5oHcUAcJuOgM74&#10;2TbAL2ojy/d1D5x+FOe/uG2q4/VnOIk09tCOHTt27NixY8eOHTt27NixY8eOHcIz3c5mPV4p4buu&#10;1oN88jJLmJk76/RMoPUwkxh5w/Lm58H1DbBnZIPtN5CNvL83992KJ0+Qn7l1IhNuu6hrPrveVbku&#10;q+eWC6p2zAwtsD03WAmwTG06/RgcI2+Zkb3A6cgnj/1j+53er0QKHGMcR2X39lsmnPiMnOVtg/M5&#10;xnr5fDbnLlvyV/orOB762A76cgOnGyM/ActWbWGfuy2MKq9tdr24ExGdjufM/IMqto+x2XeRqrqD&#10;0Xcj/wGne/VLZVvfLoF5ldcrqS6rx3Wq4scyHufdFobbvY/DwCuRbugtltxOSWlVfY/hFUZ3YIHr&#10;6Lu3Xol0Xn0v8n/lZ6dXeR231bnAsLx5Bd+tq8qt9FT2uI6ff768PeccVG1n/1SwzRWsp+K22ahs&#10;qNrR6ZWM4bgyr+Kn6l+j9sKv9m3VRi6rGlePib0Kx/TNEchnGyo/V751vQ5iO2/LnbLlwaTAVh4T&#10;V4btMeyrAxsG7QWO8ZVXIrGSM3jphbyF7eTKyy/Pbz2DeyVPYoxyvIXN2059V90rGbyFzQ/c9par&#10;jLH4IyuRQOqID3760582DuIf8rodE+ekZbVAXxdvYXP66NoDO6u+FqDH5Y7iHD38BV7Jk/SK93DM&#10;uCzKDhIzpI1WIoHIUI5XlPn8Zf0+D5ofY7NtM3ddzK2n4kal58A/eTvbpOP+w2271mTQQsagTPvq&#10;Ik79HJ+OjfjNHFQxY/3ezp+VSMArkRyfo1UuwDz6AXI5Ot3ciHwF6shfD6ejw3oqblRtHZ2keSVS&#10;xh+u0bL6CN/8+Mc/bhxknCGvxwTrDyhnNFYAt1d0wnN92HO3keV9PjX4rscoDTi9sTTFZP+15e1s&#10;YJz7eAwnkUYgyEcBYXlXnIZIA+Dw5LWePm8q3Q/Uo7yeBDD4PjKg4hfBk0jgIp29LRfJz1WfOWlJ&#10;x2eWD6z/mA5uX1mnuXX6R5DbsdefvDevXj9420fwVXiPlMUxHIy47XRcVbHt+LFPKr+B8N5mywQ+&#10;EVu+ai8w0mNYj/uU03vbjMhX8cAx3L6qfHtMWUYlX9nTjw9BNT44r99eZ3nzKraNKn768fAYHlTt&#10;Zc5FZvI63TZXvGojc559Ef2Wr+pb+YrjiNs/lf+Nyp8HNog/70kkdEe/J/S48FvLFTx+ZmsAcH1d&#10;1rH912WNyq3y2m/kS15zEH7Z+PEk7TExadiGivuH6vPQX8Vh7/8g+UDGFWBeyRiWqXilM+jbJHWB&#10;u+2sx8vv6WvA8r0eI/IgOpGJXJ/X7WIbfOF9Ub0Mp1cyBjKWq/wc9PrzmWPq0rgut0fPlLCeYzGy&#10;B8RX59ojHpkeB3VfjoDxM3hleY0+st7Olh9T6M75F+5JIU8+OJa8PSoTwtj7ySefNE56dFKuJ6/e&#10;eOONxq2TvO+9917jwJMhRhVvjv9qMsRxHr/19eIvsLx/eLos6zEuM4nU82MQ2yg/2/fg8Rt6Ej8c&#10;3abHTCKljrbnPNviB+A2GvHehgrOazvd7uZXr88y1PfzB1vcxurGlzpwjH/gjn/z0dhrPwPHg29C&#10;2Z+ue2Cd8HUSCZnllf1NXtw2O6/5yGY4f8GofY0qvYfbPXBZ1nOeTutxW4/iB9lMIlHXjz76qHFi&#10;KtvZaMOMJy6XvO7LKauXqeI//qQd4md4Yqbno/MmPOmGyzoGB7bxX1w4Hfe3s+3YsWPHjh07duzY&#10;sWPHjh07duz4p4q2EonZs8xaMRs2mvHyjK5heWbPwn3HlrzhzOyFuxznzYwciCxwXu78Wi6wvFGl&#10;G5ZhtnDkh2cHZjjn8lwus6kX2Wq77AOn97P00Wn9bjuvvHLdrZN8yXvnxtS+urdluRG/6Htgbjtz&#10;BBW3HzIbDBxXTnd9e18F5pSV8myn4XSXC8L7vPnsuhhVfW0zGJVlOG9VR+v0mFDpHpUDKpsN53W5&#10;vQ2BY9LpVb24E5TvPKvvvAblRt46ndfcMua23+mG6171X+6GJH8lX3HX0XnNufMb/b2fg2P9Fri+&#10;XklV+dDozy+jvKfit65vq4O4nZKSq/oeww10Rz93ncJ999DwnVPzqr7E6mq/YHtG358H5+37SHRZ&#10;p7nzVnFlma+yEqnq77bTK7uq+Dkmlipu/a5Xxe2rasy0jLlxTLp1VrBM1Wct47vhtt/y1uO6V/V1&#10;+zqvY8/y9n/elNTD5eY2aTss6fx/ILNCaROt2i78UAN3xhc68dSLtKdP57o0nu1sE64+w+0AI3ic&#10;cV3sW3O3xai+wB6/uqgk7WWtRPKKIK+WSfvCvYXNK45iDzyrj+B+mHZWBYDYTFlZfUS8vPXWW42D&#10;rS0O8/rh2HwXjOrOsYrDxHYvY9jPhvV49YLTbZvrW51HKrh9qxhwWa6Xt7PZTvu2WokUn5DXY4h9&#10;5XIrkD+wTusJ720Y6SevdXqMsv8PxpxlOxv6HujB2nm7Ihj5GXnHf84d8IyfcLfFyIbehwe2qS5u&#10;F9vg7WzT1cNMMH36LrD9VcxUNkceWxwnyI3g9IqP0H9/Ud7z2tqxFBmOGbtot6w4ot2yEol6ezxJ&#10;ueRN34S7LMu4Hd1e8S1piRm4Y8ax5LawHrfLlwV6VkyuySfsz/nri96+PE7+wf/ll57LdjZkI09n&#10;Ce/1hMeBwJW3HgImnLIid+CsL4GRPa6L9VccJO8x8lev8sNkG0ADdESPOTAPRoNAD/vfOt3u3t7l&#10;C2zDeV+4defKNQ36QcVtW9XW5rYZVDywTtfL7WhfWcZwHR1vTjcuW0fDMj1G5dqeym9VWWCkp6pj&#10;HwNJNy5blvXb/04HIxnb43Z0Xpfl+HEM2OfO64kCp1ex1Ldd5Kv6Gs7rutifz3sSiW0L2Aosbz+7&#10;vvZD3+6uY7gnGZzXZYHI2G+G8z6RPbeZxI78ZE5yVvU9hhvojn7HhrnzVpNIfX2Dvr4VD86zeZTX&#10;fgPHlBVu/bbfMeZJWstbprfTSF6OIxusxzFp3zo+Dfd938xy23nLYdWPbL9t9IXl6IKWfFXdrcdw&#10;eiVj5CKWctLWcLdX7AGRB7HZ8r0e46I69nntQ9tAuwT5QWe43PO4PwejtGDk2/P0x/6eW266+GmH&#10;vtRj2i440NchP/wtU9ljDqpY8uMH/Ir/bGcD3s7mSSS3rycc0jfhjiU/+ygc2/3DLbYRI9/85jcb&#10;J+1nfuZnGjfQk4kpZDLZRTp/I16h9I9iO+j1WN59yj+63b9sj/umJ5EuM55wdFtkDOz1Rw/2emuV&#10;t7NFJ+3iyUCPt6P6Jh8wPw8eB6r6hmNPxvnz9Nu2SudozEHn6dJz4Smh8aW8JqN4tp8d8yP/w9NP&#10;QWVP0pEPnBfuts4kErW+eX2LvelKYmFjtLxLGb1+2xwZ2orHQYCk9XC6857HjbRdn17hmPgZydBW&#10;b7/99hc49fY4ZrhfmxvuC/Ehfk17wRMnPXebjvzv9B6O+WOw+rl9aLThZNnaeZz3z8fm9R07duzY&#10;sWPHjh07duzYsWPHjh07Cpz8w//wlw+2s1UzYMzsjWbBLM8MW/QYzstsYfgxs2qWN89sHuhn8YyR&#10;PT1sR7h9Uuk3r+rivJkBBtev+8G57dBAWtI9s2rusmwn+m1T4Duz1uM7uTwgMfaRHj0uy/5/8fbd&#10;TZfKdPnmrjvplVw4M70u20i68zkOq5i0Db09gcusZrkN63G51mlYPzKWC69sMB/lAxU/r175jmM4&#10;d4KSv5cZAdnIW8Z57cPMzAOnIxt5+9Ox6nq5Lr7L43ZxXqeTN2V5xYLtcfxUepIP9L4dwb6qYsbb&#10;wZxubhsqXuWtHqztOnqMNbd+w35gu8FIvzmIjOPEdh7YI3731rZSi9spKbmq7zHccF2qO1POW62Q&#10;qeLEvI//Eao2RT55nNftZVTlVrFatd0x8Vn5FoxsNnde+/OYlUhuo6ymAE63HvvWdez9HFRjjn14&#10;jP+NKr2C6xKbsdf2257KTsvbZte9GtPsN7fFhTZMVb0qnS7rIs6xkqlwTIyZ237zbGdrkqqXUZVl&#10;HGO/29d+rrhR2ZCV4+BkeRgv3794d3vwclYggKyWwcb4Ae6H3nvFSOIH7gdoezvbhx9+2DhIPBAj&#10;3/nOd1b+jW98o3EQ+8mbskirtrNd1j+OT6dXOg33qbQXOmyz/eb+ZXnr8Qolp9se+zn9zmWByKM/&#10;Y6A5iAzHXI9ZZ4+MA8gkL6i4EZ+A+Jy0EQcH/U7+r8oa6QfmV7SF9tGpxrrlaKA7+jmO2rFPt81u&#10;68oe2+yyUt9eZ14sworCWze2OJmunBZ2iJF+YH9af2SwsdrOFp1Og+czR+t3XSKDjiq2K6RcjvFh&#10;zyNjENd+mHbe8IhdjvnYaT0cPQ473X3B8WCdGa/6sixv/wRwt4sRGyqU30/JKaHJaCXwxd4/Hyf/&#10;7V/4O2fVBYCB00YGVh3H6eRL3oqDcALjIh7ng8vyHiMb3Kiuy3mNaz2By7V/bty4tXaAuagv5nV9&#10;e/+HW6e57afDRp5jOIEdOZYKhzvd8raBC4/1omQSnVMPy3XdnX4Mp/OmLKcb1l+1UeUTEP1VbLju&#10;bgvDfcdlGdZjbnsqG+xz8yqv06v62oaK+0LR5fZ+CD+mXziv9Tvd8lX7gsg4ts1Zqpr6u42s0zHm&#10;7WO2J4M/qH54Iht5+8rphvM6Zpx+2R/pznuMvLcjVfaYV/3LOo1qkqpqR/vc9tj/nkR68c62Xa4a&#10;fy7Le0R/1QdLO48YB1xuFf+WqXxueetxzFd1rOoFwl2u69XLB+f5s8JID2lJd13cB51ueBzw5LDT&#10;q77s+jo9+QB6AnN8AvCB48Gwnq+CXNxSVnxuDlwWsREk3bK9HtfddYyeXj6x0ed1uX6tcHRGB+h5&#10;Pvc8cHoP173iQa8/9h/w6V9q1Zd4kZ8N29uXO0Il43RQ1fHA/+I8Uy64e3vb7pRtdMAxZp+k7/Q8&#10;MYDsxx9/3Djp2TZCurezZUIDG7/3ve81ju2eRBrFG/C2rMAyvbxxUXv1Ol13f3fgW/X9AJ4xyhz4&#10;x6knjrz1zBM+ts32ZJyBZ+wyB1VZ1jnKC+evB2m2Iajke4z8Bpzu8SE6OY5sMz8XyyQSz0B69ETn&#10;DsWDYyOwbvgoHnru8f8Ync5rfuDnJR19d25usTGd9Rd2WNaIRzcw7+Ex36j05DNH2zzyVbO/6L8V&#10;XBfHzCh+0JM4YXz6vd/7vcYZn95///3GbY/lnU6Z7i8uy37wuJd2h2dsdHpVlmGZHvbDMTxopTi5&#10;2I79ZbD12h07duzYsWPHjh07duzYsWPHjh07Cpz8t//R3zk7PfUbrLYtUZ7Qmmfh5gSnW57Zs/Cz&#10;M9IbbVizeDZMH662WeL5M2WljKtXtzuezDRuZa9kne0ELPlLsfNs3vwJmc2ezbAT9CyqzK3feqhv&#10;+GzXLHetzezNvD3AcMnucmf/zPyGHgw7m79kELhzFJk2M7zwPCAR2OfMiIYb11lxsXDP9j989Gh9&#10;WNvn9+6tfnz08HArU8q9odlpVgJE14mKdPmX5YbvnlTyc7vMqLhjw3nnGJvrZXnL5HvgWWiDu0vJ&#10;Y//3ZQUu1zK2wbC8uW1Dz6hcp1ve3PFAer5jpVDyui36OxSRz2w8mGP+i+W6LNfX/rG8267yD7Yl&#10;j+20/b4DaD39HcDosZ3cQYgeP4y3qpf943oZ9g/2hLu+XkFhRBZclhu22bANFbcPq7LYFhH7LW/O&#10;9yOfuyyvGPFKpJdf2PRrOD/KDxU3muZF/bXpHBTO+ShwXRxjeaMTcL2uXdtig3NuMMfJ5oelqAPb&#10;nkj+6bIVBbTVBbFz0p+8j/z2Gcm37xeh67zhbqZXbtzc+o5tdh3dx1clzwkO/UM/bzY43XC/a+es&#10;RZfTnXc+p89wuzgO3Rfdx/FhcH15WCV48GCLW8P1OsA4DEtc1XL0FZMOqzkoqir34Ist9+mTxT/T&#10;19cVt4kNJDf/sMoifjubrsE2v62xNOm5duC3jU9nqeU4/SlWq/Fn6xfc6d74lnMqVy8tcduZG1yv&#10;tuP0Z/tP1Zf9FqcT9RHrdN8xNy6uVy1jWL6ywTHvlUi8mCC4scQwKqo777GBIh892lYfbQ9kpm9u&#10;d9u37Wz0hXnVMelZoTSVtq604dr5535uXonE74A33niz8QrYOdqWBSp/Gn6hzXzdPmP1obJBt3Fv&#10;W3VwiJMD327ZvUIPPTlHsJ0nvt22zFD+rVuz/+H8RgjWh6JPf35j4HbeOVy9cHCOWOu4bSNCneNk&#10;cxV64sNDvvp2kt36gq89N9tmGbVF7GnVWPw8Yf7dNyP+55g4ROfaNye+1bG3bdF/DvJGSGx/sMRw&#10;w1IusE/WeBCoaxVjx8Se0ze/bT4EFY81HP1gbVvZfsMGsn+lmzrTLyDltmxLZv4/fKvmpnQzcxv/&#10;SfK1UPxD/9u2yx3mNTfcFrkGI8XnwbQdtj96NPcLxqof/OB3Gyd2Pv7YD/bf5Nd+NPFca81xOI8z&#10;FH9wzlrMI2/6NTH48OE8HsK3sZGVSJv+9Zwy6XAt5c3t/GtMAmv7wlefcB290I4fQB/PlnY89PKX&#10;w8n/5z/+uwdvZ+sHyRhKA7khw6u8Dn53rqqjWT8nrxHnOEr34Gkbqh+PLhdEDxiVZZ3WY5sJsHCn&#10;H9q21b1d8C9BfPpk3JSuo38scwy3bV5CCSJj25yXII8v2LeetuGHW9JdF2zIyYxnkvBdwyQ6p37R&#10;t4HTKxnDNjtmqrZ2ehVj5pykYr/1OC+IDfaD9fhHrv1ve1wXc8M2WH/VFyr/VLwCOmxPeD+JlHRz&#10;2+m+Zm4Zl2V/mhv2oblR2eYJH7eL/Wx5TyJxHOnJsnxg/9t+t9Ex9api2LYZ9meFY2SqsaJH0q2z&#10;ijHL2J+ul+X5PjLmlnf/eiybX33p5VXesA2X5RVsGwh321X9t+r7rlcVM9bjPmUfWr7S348DkXGM&#10;edLSOqtYNe+RvMeg8n/VRhXvYRtGnGN4Vcc+VgP8HODDIOnYZf9fhPPqMUIvT3sF4b2f8vnYvPaJ&#10;62uZ+Acev8FdhvUT58H6I3H6Fy8775fhhssdtT8Id95e54gDT4hZp+toG4Jep30YwON/p5+Hys8H&#10;XDJcv40w8ltvW8YieLalw3NOgfs5SJGnrkkH+SFJmd7OljfEkZe/wLZtkwyHtvlzhcpXVWy4vq6j&#10;y6r85vZ1n3K5HkNSL+D06He51umygOtiuFz366RHN4C7X4/GfNKTh6PtGdkW2fOA7d7ulDy9HuuP&#10;zHmIT9Bxb/mxDzwh7Has2jSoOHB85rvzuOG2M/figRvLREqf9xhU+gP84+uNyifmQV+vEafMTAIn&#10;DVQcHPjhAnuwP+dfjj/4wQ8aJ178hsf0L+TTr81tJ9xtihzgmH4Bz++FnrsfJS9wvcKRSWz3sLzr&#10;PtIDzIOpJcqt2V8GX4yCHTt27NixY8eOHTt27NixY8eOHTs6tJVIzHpl5s/cs1jVjP0xeZl5G8l4&#10;Ro5ZteShLPPAMsyiZybOOpnxG3FkgotmAoHL8gy862I7maUMd/ph3bfZ2HlJ3ixD+mhK0Hp819gz&#10;kK47s8eb/k1mdEcDeCXSp59+uvqF2duk2/+3VMfbN2+tM+PezlYh+oB5Bdvs9nJbuH3tZ8tX4C5Y&#10;fFHpSV2B/WD77Suv7vBMvtvO3HA7Wr/L9Z0jZsijx/W9rB9si3m1Eslxbv3UPfKOQ8tYv9/e5Zh0&#10;3d0u5pbBJ9HjmLGMbXP8uF5+sLbtdB/xw7otX7WR0w23ke3xGOW6PA/4Qfr2f8XtE7dpdABzbzdw&#10;vSxjnS7L8l7RwTbb4PVXXj3IH1T2HMMNp9s2w21nbvjOsnnu4APHcDXOeDyxf5BPXuux36pxwG20&#10;LS8/tMFluY4e64y+TS7TRobLtY4qJg3rrGLV/auqYzV2uY9bj9Pt/wpV3at0wza7XPvHelwvp7ut&#10;zS0/0o8O+8fx6XTbY/031r5wdmWtyaTTtp1Gj9JbuZHp0recU1nus44f8bRpyxedE7xtLdv9Qewh&#10;F48ICKo6Ot2wf9yOSceuy47/VTu67Q58ki0nU11tT/zZw+np+6R5dW7uvJPu8S2xRHpWIlFHr0T6&#10;7ne/2zjpfvOa4yr+RMZjl+03r5B25+g2Sjowd33Tr+H8BZX/DbdvFTPhvUxAma7jKH5A/NPbaZ2O&#10;Ma+yMFz3UVuA2ICMx43I9+mxsy8rn6m729dyzpv0Xo/b7sCHSzojxTq2gELeelzGyB6QdPL5XH9M&#10;ewV9uzs2PHZdVZUreyq4XuYB+tKXQexB9sAepRsjX3EMRz7jktOB5SvYPyOOD2I//TUrkUjPuIQN&#10;iTHLw9PHLWOObWlH5BPnvR6Phx4D+S6w/fGj9feIDBjlBeFOO9jKNv3lHFd7+Xic/Hf/yd97LtvZ&#10;LO/BB54AsaOQjTyBGm495nTSONHlWr/LtYwbscfIhiovHSEyBFjscbrlvZ1tNnGW8Xa22A6shwE/&#10;+klLeu/bwL6yHuf1RAF72GMrnSjp9sNN2cCe3HVQm0QXdmm4vgb1TbmOE/94cX3PG5yjB4TzFpLU&#10;pYoTEHmO4dZvX2XwAebEavKag/AqxtyObguW+8Z+y9sP5pWfwcgeT5hU9rtcXzT6BGQbjDfffPPg&#10;hBSdlq/8aRn7pO8v4c7rtra8J4UMXyR74sXxU9ngtjNsfxV71tPjsukjfPDBB2tdqhgzt4xjqeLO&#10;e14cRobjSN6x5HZ849XXDi6qgmNsq7jh2LZtlnd7mVu+6jtZVg3c1vabbajGuir27CvrMThnRb6f&#10;FA13Wa6j+wWIPKh4cExbuCzH3lfpX053fas6Ot3lYENAmwZJpx4p13UyLptuWD/wj0HbEF2Wdzpw&#10;XaKH71134iHA58B6OMZvcMdb5IHLurY8g6vpaWzCog+Qnh96rZzlu6Zf3Okzm1FNIlXpYdZTlQvy&#10;gwK4jiNfGU2/daqOSQevv/76wmo4Jl2u/Xzg80WGcj7/eHsFv9vOPOi5YynjGDzXAL0Mf+EeN7Jl&#10;CT/lFf8gk0vIe/x3HavtTuYV7De30SgdPRlL4f5h6DLs59GYAKpyjchYt8viOIoZc3TwdlRg+R62&#10;M/4EtsF19zllNFbA3e6jCSi4Y4y/cCO2Ob2XMexbx8ka8/yn5/l4zJwyL+RQT9DbaT5qC3RU8Wlf&#10;JR24XMeM7XT/PVueQWcdcNsTmAOXNeLo8PW8Y3V0rgGjeD7PhoD0fNfzCi7L3PannxKznkRKDCOb&#10;N1HSJqmv645MxiJzZBLD8MS2yzWnLqOYB6O68L3Pv0bqCEZ1B6N0SjxbRNCPfY23/78attJ27Nix&#10;Y8eOHTt27NixY8eOHTt27Chw8it/8b8688wYM1T5nNkqQJrlDM+CBZbt9QeebbNMP6uWz/0Mc9KZ&#10;CYxeZr+jKzOEPciXvP2s3ais3g+BbWNWdqTzsO4LmfD4sbYvPZ3zgegAruNx+lWA0NcxwD/Jz6xp&#10;8mfWFFj+uuyZ2PbdpGKTGsN6KljGHLtiJ7aZB1Usue7mzKinDPutmgEGkbd+20Pe8GNs6OsY2AbX&#10;3Tq50zGyx3qcbvT2RI/tYcY++St563dbuN+Zu16vvvrqqtexbRucl/hMea6j76blTgGwndXqNdfL&#10;8eB62Q+5swCcFxuS19xw3e0rwzoroNv6w0dpwNyoxknX3WOg9dh+p/suletineaVbe5HvZ3hX3vj&#10;zXUl0nl9J3C5hm2wzf2duMhZ3jpdlmXsQ8c5+pPf47zljaqOYGRbLzOC6+tyq3Y3r2L4WcErtVyu&#10;bbP9lZ0VHPNGpfOyZdn/lW8dP/an845sIN9oVQAwd8ykvuR1ubYnefne9lTy5rbZZRnXbmx3rh/Z&#10;/0u9qCnXGCvs8+UI/MY0v8XG2822lRXbiqYGmeQ3Dd3QG+hsp9/ydpHfQDUGntd/R/BKpxH6GHRZ&#10;XiEwai/q8emH21uKfMfc57jKzqQjn5VF5mB0zrUM9r7xxhuNY9e3v/3txoHtd1mOSZ/r+e5Zw3V3&#10;28UGynS6bbDPUxfaaNQWPdyu1mlu20Z2osMreZzX+m2b4zYy5LP/zV33UWxbHlTcthm2Ifr7ciPD&#10;sYr/Vc/0N11JN05a0sHoTYu9zAjYY/vDyWcbLOO6OP3AnoEN5g0a96znMr4F5j6/WE/Q22CfH9gm&#10;jNJJ89YwX2sFLguZ0fma7xPn8NjD2PP7v//7jVOP7U2Rh3qs3+MVnwHfp1/AI08begVmxgTSPdZF&#10;Jzz+hEc/GPmQ7x3nRmSAuTGSocSzgfg4Qi6HNolEQWthqiAOyWdfzLuCdJY4wtzyDJjRz/fhDlSf&#10;IKzftlmP7fQFubkDBtuSl8CwzUl3Wbbz2QF9s8579+5P9ZztnE4vF9pQccubV4NJxe3zSmb6sJCJ&#10;+hWEU/Jc6ozYAL4sdzxUcVLFDIieylcVjvHVMXBcVXWpYHlPnviHg7einIdR3d2PzC1T+bm3f5TX&#10;bWGbPVB7OxgXhMnrSRiX6wtU63de67SMxwFzt6ntd3qV1yc+T+jZHtvgi3PXi7Eo8m5T+wokneNF&#10;3DEPRtx+3l67fNhefB+Zqk0dP37O1WVh/faP/WD/f+PNt9a2trxlnF61dXVu+uij7UeW0yt547yx&#10;IvL2IUg6x4t45Sv3zSqv4bzmIPKOT3P7wfWteA/bYx6w3TI4T2fyui36c/1I5r333mtHgHzgH++5&#10;QAWWif+xJfEGtw9TDvAPXv+4C+CJh/P0xAZkPP7YTuoLev3RCfd3tGNg/ZZ3n7Ifsh3A+uCelHBM&#10;egvbh+pf15d0cPf2tq3mxvK6c3BdbyM6XV/5Pdm5vDrZ6eD1V19rR9IfLa9ghj/VdcuJXg/tcu+8&#10;MNcL3NJr1tMW6OEvcPs6fog30Gxb/NBsUP+NDEhbINP3xxEcGyM9wHy1Zyr/k2USibL8JjVz2+C6&#10;BPDEIdwTSu4XjgdPIv38z//8yj2JZMR+fMZzOwP7ufKD0wNsCOD53Kd7fHbMOwbcpq6vkf4IRv20&#10;xzE2e/wxj5zTgXVWvqr8NrIH3R5/njWw3+OPuccT22x/ehwLWt7lJzPc33kS6aK+A8wvA5dp9HYG&#10;lTzViGXIRK7nFY6JgcqHX0V/0vErN5EBbetrLfs8bUqbe9ImZaP7xRdfbBxEnjHsV37lVxqnzIwV&#10;ttkx7HTkvbUzfkA+fRybc31CXvdB89GY77KAfRX0Ms8CaDxTUfHzsyjpy/WGHTt27NixY8eOHTt2&#10;7NixY8eOHf+DwtErkeCeTUs6s3/Jy6xdZh6f1Uokz2Raj+30ag148lu/8/Y2B6Ql3XY+O6Bv1unt&#10;bKxEClzmeXxkm9Psn2fFpw8Lmdrr4da+fjub26vnsc/222Zzx55toG3z2XFyYKdQ6bdtFY4p1zHm&#10;dN91qmQM22Z57oilXPcpr3ip6m5Yv2f7ze2Tvo4pw7ahM3qrvP1KkujxqptjVvLYD7aB/ht560Q2&#10;8owt4bmbAJLWw+m22Xoswx35UV0sY/utx/Y7ZtzW+R70fSowd5s6r7l95Tu8vgNrndgSe6qx3X6o&#10;4tywPZb3ucDtdYrfFv7KC9sdqNgCrMfphsvteT77nNL7OTLm1mPYBnPXC1hPxQPX0X2h6pvmhv1s&#10;DiLvc2Xu9AGXVfnZcPnH8KxeAOhPGVVZbiOf022zZbLEHVTjofU4r22w3+wTw6sm3MeNfpwMXFZs&#10;IM391HW0zQHyts3xU9Xd8i7LbeQVOJb3HV6nZyUS+MwPll/S0X1n1Xly5dbtzW/e5ubtaU+WB8xO&#10;pR2kv/XmmwubfCt/Pl3eSgaua9va3Tvz6iOqd0v1urasgAIH/U7t7vZ1W8RX+MFt2ve1wDFW9YuK&#10;O2/JZc/HH3y48susRAJ8l6Pb2jz1hVcrkb73ve+t/Fvf+lbjPRLP5M15inrH53Db5hh2unHM+On2&#10;qvS4jum/8OjHttgDT13gozgB5gZ6c6zsd3qQfOeBMl1u5c/IUI7H52cNbLbdqSNprq9trtr9QE9W&#10;Kk5J2drWsOhB30V1B1U8GJYPbIu5cYwMpm+WHba7+Si/7YLnc89T996efC5tmxA9wL6y/qxipT1z&#10;LiZ91Eeok1e+pWx0+xwUMMb8o3/0jxpHT865tr+K4V5n7CdfzoPY/OGH8/gJHJNVrKZdUn4Qnxi9&#10;zLMAGqOVIq+mfdv/Xw0XTiIF8HznQCXYkpcAiNOrHxp8H249Lss22DbrcV6X5Yv/8+wMtz1Glf7V&#10;gL6Uu9kwrzObuev+VTi6o/+r6DGfPixk8vPn99bvZuvnsuw38yoGej+Hux0vC+dzDBi2B5gH1uML&#10;Kl/wm1vGP9I9mPR1igzH8D62A1/Mox/fgaq+x5RVcecdDZLA8m7Hyn73cfufQTt1YRIm3PorPUYf&#10;S4Hlrafy1TH2c2JKWd5G12/pCvcJyzr5PjIel/oTXNItf1kOwh2ffv6MbavatP9RGRlPoPU/lJLe&#10;Y6TfMWY9Tx17U3NFo20A4VW64Xav+kuPpNs//XgSHFMvkLwcRxyEVzqdDi7SYxt6ewIu5CLv+MyP&#10;zRFGZXEccTBKr2LPvGov5zXnGO4Y/rKoYqe3yxNH5rEF+bQjPG0BT317/W53Yi+gvoH1J7/1AMub&#10;B8hnLLIekIt80my/tzW5vbyd7Yns97Y1byUwz48Ll2/9fVk/8zM/046k2zbDkz9+rbx/dARwt8vj&#10;h9s46Ta1ncnPMeNqy7ucR/J9kPYC/iHj9Kq9KhkjEvjJk0jeKpKJGrhjLDpJj90cPXHkOLGvnJ6y&#10;0PdzP/dzK68mkfxD0uep/AgF8Tnw5IzTA2yo+prTHUvuRwHcbeo62m/um7bHsee2Mw/6cvOZo+Pf&#10;clV7mRsu1zbbn9FJmc9i/DwPsaG32fU1LuU3/iyuvKkjMK/aaFQuOMaeEc6TscbpaqMde/l87vMa&#10;tq2qo/0fPA/99JWcL0DGUmTDaXNfe1uPx4f0ZcakX/u1X2scjMbkPoZjJ7pHE1OWpxw/Z8kxae7x&#10;JOXmGLguQS/zPHByfWnf9v9Xw9bCO3bs2LFjx44dO3bs2LFjx44dO3YUOPmVv/j3zrLMFcyTYPP8&#10;1JMnPIps4Y+9EonjzNuM4pL/+rXtTiUzh2fL8sFrLb3RK1evcsd25tbjsjBiYW2GMNZZj/NSVh5S&#10;/ejxoytnC/eMHnbGtmvXmced+VW9oQP55LimGdRnB8pabOBtIKlMmxafuW3OrCbgYYjBU8k43XlZ&#10;rpb6On36sJDD9JIvxwalP7h3fy17tn4uyzPPre0WG3oemOd7wF2e2OH0St7cfoOP6naMDQazysk7&#10;x/bMbScz1OHMkEeX70zle8D3kcGGcMu4LHNmy0fyrq/TjeQDfd1HOm2/fWube/uTH5sD89yJAF4V&#10;43pZxjbYz1UdbYPlzY+Bfe683CWJnV59ZG77fdejuovnMYo7mykraaCKVadX3PL2ucuijoHtd7tX&#10;fdM63daWqXjfZ4ODvqN0P9if884y/LS7TtHqO78nxVuWTk+3+rbtMMtX9pvtWQUm+HzkO7auF+e1&#10;4MnygF/gejXbliztbVArh2y6gspXOd9umPPO57iZN9sWlfObrdLuG99qOMV5q9ec4Ubb/jPz+WHs&#10;kVwUTvD59DAOt1g6iMlJPjncRl7dcXx9Z/Cg1Og8jP+NP9UbvhwPuY4Ah+2+4bCOrteWfv/+tpLw&#10;+nLXD1y0UgK4XPdHx5Lj1vE2fVqOh/YcYkt31uhpHljdwGqTrS62bY6HGYlnXHnv/nJneeKr/KT6&#10;htr0TA+1XlciTTJ38oDrieeOMFZds6+2Jpr67OaTbFWjGq+/Pr/5C9iHucJDZ7atEYFeieR2yThG&#10;vkcP5nGbeAkHaVP85zHTcRUbSNt8pYpMiP85Ok4cw9Zv7hgwX6GyKPeDd5cHy0/888+3lWPbCkNW&#10;6Wy+tc60KT55sMQG/OG6Gmeqb+Jz+nDfK5E+21Yiffe73135N7/5zcbBVhSrEWY/tLxZiTQJ3Lq5&#10;rOSZZG+s7bXJg+vy4QpsWx+0TvtmNVEXJxpbUndkkg73SqSHj5Z4mNK3vtm/NWxrr+vXN9uqthNt&#10;ZbQjf/H/9CHj2Jw+y+CTbP88kJm4zzvuyymXQ/ttsvAtDontuS6tvlqJ908PXNMttGH7sLLu+03+&#10;bPvdNFXsTL61o+u2uJgbbvcgbQjMjfNkXNJ1X88U56zx+XG7xuewnhPhSwkH6b0P17L6tthgn9gP&#10;o3RszCo+vs/YC0/sUY7jNuc10lNH6p1xjL74g+9/v/FJ04G8x96M7ZiV8ziyNzO2tPpu+nMepD99&#10;+uk2TkYG/VtfY5yP/2u/2SeL+xFBavnwHDCVc5Lxof3/1XDy//2L/03Tk8o4cD2o+keBA5VgSF5z&#10;y/vHkWWs53AA32ywvPU4L2Ulj8s1KhsMByrfj2SeFeYfIOlI/D+X5bpXA37Fnbf9mFrsd7rh9Iob&#10;Tn/IJFI+T4d4yn47hoMRzwkaVDHQt2N4FVeVr6yn0mk9/YRAdFU2ux2rcl0vEO54NvcPduusYsYy&#10;BjpG5RrH2N/7Lajst7xjlRPHKN1wW1Tt63SX63QQ/RxdVnilx3b229nC3aaOjZw0Qd8ukfcecIPv&#10;IwPCnV7JgHDHj22zD6vx1vFv+91e1kla0s0N6zkvbpPzsX7E3ZwuyKPT9fJEn8t1PNtOt7Xj0+1u&#10;21zfqizrr/zsspwXhB/rn8Dp1mluP7juzus6mr///vvtGIz0u15VHc1BuLdGur4Vr/wARvptj/XY&#10;D/1YEdAvAuIt2C56zw6emeDy8WEwygsij57YAE8cwmMznL9wgzoGtjnplj+Pe6uOv0tdnN7LGzf1&#10;jKMbL2irWrGdzdsK7LegL9fl5a09pDnODZflt/zYPwfbtTTZ8lATa267y9o5ik1QtV1VluWDg7JU&#10;JrHz/k/fbZzv76te3to28pt1csy5oOeOT8dDJqmw92d/9mdXnu2HwH5IHyGvz4muu33iPuWJ6AA9&#10;7kcZk+FVf3d/dL2sZ9Q3gesy6oOgigGXG8Dz2WVZBngsSjvCPZ5Udtqf9qH7u8+Jzxq9bfbVRXGe&#10;Izjg/LdVcWqMWc+h12rYP0aV7rYOKtuM82Rc0s1lom8Smv5CD/3Q5w8qf47qYh29/grWc1Gco8f9&#10;rurXRnQSIxlb0JG3vBGb77zzTuO9/VX8pyzsct+JPH0o4485MinDOntuGaPyybNG07gVden4Pw9b&#10;C+/YsWPHjh07duzYsWPHjh07duzYUWBdiRR4Fsx3IpiR82xaeDWr6dlFZmUzy4ZMuGcCXZZtsLz1&#10;OK9tQ094ZEF118ZlVXmfB87ObMNCOti2YzjIZ+rrOvRyPc7TOcLpo231l9/OZhyjp5JxuturiqWq&#10;rn1c5TvHZ68/cHofbwGz3tHp+HFZ5B2luyzXy3VxbLtc33EDLiswz/fA+l3HY30Y2H73L6P3VdDL&#10;j+re+yewDZVv+3YJ7BPHj/uLy7K862KdXjXhN5S5TasVKa5LZAF3OvxdULUXPJ/79MDcdxiPaV+n&#10;n7eiJnBb28+WMawfns+22VuM23aSRYYtV1PtG6dfJI/raD3up66L29fxWcUSd6yi1/3RfvOqLa9A&#10;M47xT9WXjb6Oge2xfsvYJ9bvfmE+b2ebYZ2X5Ybtt/9tT+WHyieG9dsG5+19MoLvkLrdzau3t7gs&#10;x6fz2jb3I8dq1dbm1mObq35t31qPY9jleqWQ0y1v3Lqzyd98cXswst/aZj/YP8e0l+33KqNqvEpZ&#10;2O4HNaculOOHhH+erV5T8U+m6x+AZPxJPvvWPrHNhmXMbaf7QnyCbNWmhvVMRrQDae++85PGAY8m&#10;AH19PR4a0YlMfNtzy1y0Eom6fOMb32gc2A+JsV4PfwBZ+98xY78ZqRc6qvHfNhgpl2NizxxEBiRu&#10;0ecYdru4rIoH6LYN1uNyU3fLwG2nucuy30Yx1ut51sBejyFuX/swHHtc9wpnqeKk50Tbaf14EMM6&#10;R20BRumkjfqj9VX2niezmj/93chKJFBuZxuXEZs5mo/Q25PPlW5gXW4vp6efoiex5O/h+Vxx6poX&#10;AdB33313Xl2Jvg8++KBxEP2U5T6eOqAvcQ5P26E/4wPcqzR9LRc9HOP/nkemR+oCwivZr4o1/iec&#10;aav7Vy3tC5NIqTgw96Dh9B5xhBuLRkk6QTVylvU73fLWYxmXZduQHeUF4S7XF2zPG48ecdG+fOhg&#10;OytcJNPX9yJcNnBPTs/WQc15q5ipuOWrducY7vRKxnoqziCQz85b6Tesp6qLT4JV3V1uFZ+ObXMG&#10;4cjYHttg3iN5OY7KrdrRsH+48LCewDa7fzFoR97pluf7kX6XW9XdS997P4x0+llMVV2sh5NXyubH&#10;yEiP7azq2CPy/duvbM+z4NVYSlrSzS3jujg2KhmXVY1L9q312IdMIoU/8naStjV4Tndb9O0Ybtvc&#10;T53u/lXJOIardvfFht9CAkbyVWxXfgajvJX/OYbb547Jyv/2p/uXdVYcjHhfl6CKh2P4sbA9gfX0&#10;40bgH6qj7VfoyCQbPPEDt5/xZ2A9Sbc83D94fRFuGccJbRd4ciYXzMgHzgtP/Fg/8I9KbwGzTssf&#10;2KBJpNsva/uYnq1kn5gH6Ocv3Da7vVJf0iv/uy72f4B8xmF4frBMHw5unF3T80noa4HrflE/AJGn&#10;LLe17UyMAbepfeW+xV84dgP89NO3t+0eftaTt2k4rgJ4PnN0nJinLeD2vyeRvvOd7zSOvV//+tcb&#10;75F26fXYP/a5feX0oLfNdXT8uC1GIL36zm1qG8LJ53PKKAaA0wOXW3HgskYy5j1GNgP7pMr7LEA7&#10;rH1tgtvUce46VrA/r+iH8/p2KurS2KGeY+voNjKvxq6g0n2eTLRzvHVjOQchs4ghnzyVfnBRvFV6&#10;qvQeF+nnmGfQ9frdNw37Mzrpu7lZw3jw9ttvN46OjGPw9HFzED3Y43N67LQezjO5frOe8+w3r2Bf&#10;mT9rNAsW9fAz8a8K9bAdO3bs2LFjx44dO3bs2LFjx44dO8Y4+e/+4//6rJ9Ny2enZ1YNmPd5A2Ty&#10;mRnjzLKZW76603ps3nzmGM5M4yhvjsB5mV203ueJJ0+wc/kg2LYKx8i47s8DV0834+0zx4Z963jo&#10;eWA9nsEGo7Yzt3xf75EfuBOU8iqdo3ygSje8EsCz3+bWQ3yO4H7hvNydSX77DZ7PTndZjo3eb0l3&#10;X3B7GbbZd4uMqn+5P+KrkYxt88oQl2u77B/7zTEWHaC/w5vv7FvDej755JO1bOsZ3dEAx9jjenHH&#10;NvotM7ILVDKVfNVfqniwn92mVb0sY//4jpJ1Oq/TLc9beGIPD7mN3PX2xs85fXSnsof7pu9oO35Y&#10;ZRGdHiscn9WKFPcvr9jxSiS+j4ztPCa27SvLu+79nfqU5fat2svlVvptT3SDKq4qOH5crtOfB6y/&#10;srmKSfvEq0HM7R+vKnQ8BJTpFSbuL9bj1Qt+m5hXgFje9ar0Vz43t87UEZtffvnlxoH7gvuX/Vlt&#10;Z8tDPsFBW4xilTrGtok/lm2n4VOZr77ySqPUbvX5JO+Vgatt03F+C+EhyHsvWxjEgd+OVG3nr2Cf&#10;jNC3Y9qrjxO3hfum9bt9t7d6na0rkYDfNOf4dDu6L5hbxtz2Zyyi3GwJoZ2//e1vr/xrX/ta48jE&#10;ZteXNMe/xzfXN/FDmtONqi4pFzgOk+7vgT+7rHCO1hNOvpH9HEe8xzH2PytUNjxPUCf3U7fpyJ9g&#10;VPcv+HCwEgl4O1vlW8M6R5yjzxGBbaza6jyZlMRxXYkEvuR2NmAfOj16envyudINLtLP0eNYgM6c&#10;d1wW8qPrasaYvOCDsccrkTJWoMPjj8eltBE2+pyYunP06qP17ZATRnYC+y0cWMb+qfjzwNmiHkvM&#10;vypOfuX/9vem+n3RCcDpFffFhvOa+yLWvNJjXDav0wmOUV4QXp0Ered54OlTyv+iPcfiInm+f9Y6&#10;jWO2s7nDuo0q3vs89jj9vHaJvNvdnGO4T+KV/ZU9lX5z172KMYN8yWvYP/0AGPnzfBJYv/NW/vEF&#10;m20wnJeL2HCj8oPhtugvrqKTC+Zw2+/2sn7bZhmQdE4c4ZzURulgpIc3QcTvlQ+ruDJcF3NPIvWI&#10;TI/LpNueKh4qOK/b19y2OzZclmWqGHPe9uyjhX/+ybbcnZTJ6/OHCSP7K5sdM7bhjTfeWPX4gtby&#10;ts3xwzH82EmkEbc9Ltd1sQ3mtrnSX/nE6Y6HPjZGnKPTg6qtq3KdDi4qF4zKrWD/+AISHwa2p4pP&#10;5/WFrn/8MuE84tbvi+rosQzcY+Nrr73WjqQnNuD2G+0VjPQb5OUvPHA68LODYgPIhAayla/8drbr&#10;dxf/TH/tUqhDb0PqBXd9zVMucZC3fZGefgev3j5GvwCkB3D/GMkr7MHt5Udck19+xMHdXu27hQfn&#10;ccv7O8eYJ6vNLZN2t47pw0LmuH7vJz9tHJk83wnu+trnVb3iw547r3nGQ2zMJBLt9dZbbzWOjPtF&#10;tZ3NOgPzY1GNH/Zh9Jr3cF9LLAGnRz86PJ5bpuKBy7c9fbp9WNnm+ga9zlG7g5FtzwqUU40hVXtV&#10;WH3ePjTakOewtTou9arqm2NwTHuN/GM9vc7gPJmYz7XO7YzhyCxiyCePeY/KTsen/RBYZ6UbuF1G&#10;+jmOJoXQ6fE8NvC9zzsBsnkOEjxvZCNfxge4xw2fIzJmmiOTvMjmfAHP2OW6w/P5PG6kvmDkn+eB&#10;ZsGifrLsSkaHQ8u+HL4Y6Tt27NixY8eOHTt27NixY8eOHTt2dDj5f/9Hf/fMM2WZ/QPVDJplmKGL&#10;nGePLeM7pL4TWpVrWN7cqMpllq/KG86sY+zIDCTo6/6scf36due6gm2oOLisrVW5F9ljPH00+Wop&#10;tyrfbWFu+ardqzat9Nh2321xu3vW13ldlmPAsW30cRWY2x7HGDPmlc4RqG/kbWclX8Hyvtte+Ye7&#10;3inXNhiur3Ua9qfvvjnd3O1rnd4qYjvtW9+p5w5m6mW/uR4el3xnpK+L/RBwd8O63N7BebEaeZdl&#10;zh0Q5wlG5fQ4RsY+8V1st+mo/B7uI25fw/pdR+t3DBjOe1ur0XiwdvJ7O4l12v+OYde9ir1XX311&#10;LSt3soDlXRfHp/3vFS/w1eZJJnJVDNhOx7btxD/R4xj2qid0jsqq/O9y6WvJa24b3B/zfQ/Lu6yq&#10;3GosdVnHlOs6Gl6abr+Z22b7v7LTseo7p1l9BPzAWNtmea8wsYz7l2XsQ8vYP1UdLWM4PfXFx17R&#10;9MqyZQy47vaVcUMrka7e2uSnEXxhh7D/XS/rN48fsDMrkYBXInlrYWVn5fMnCyfSvJ3k6ZMtHtwW&#10;1lPFZ4Bs5Dm6XPvWW9g85lgmbefyG6T/w/fmbSDw08ezzXCPdbYhMYCM28V9wTy+bfqVN/qx0dvZ&#10;WPkZ2Ide0WfbDNtjTp4R3BaO84q7XrbNqHRWsG3H2FBhVF+Otrm6TrN+2+P2MndZ1vk8kHh2uX29&#10;DPvf/KBeZ7MevvcbIU9VL9fXeY1RG6HT6bYhsL5K93ky0eiVSE3mGW1nCyeffR7A87nSDSr9I58A&#10;p3vMCdDhB3HHNmR/8pP5LZP0y6xKQiZ64Bk3nJcycx6EJ54tTyzkfEG6r+UC0vk7j/e4rH+eFc4W&#10;9Vg1XQ3PHyaMrTweJ//tX/g7Zw48c4MKppKWcaOb24G+iKWxRs6qyrV8nzfcA4v18P1FeX1SqE4Q&#10;zwMvvPDyZNM8oNtX5lW9Ku68lT+B/WCM/ANG8g8/u3dUJ6lwkYwvGOyHyidGFTN02FG649bl+iLT&#10;dSXfRfoZoMKt5xidILyq+7GInqru5hzDbafLtc3WaW5U44MH5MoP9iEXFeGW73+kB0wCYBOofOiy&#10;Kj8ck/eYvmnYV9XY6EmAL4PoqeC2sJ9tWzUeWsY+6S/yI+O2cx3tH8ebYdvuTD8ows/0w+3sdNNj&#10;e1zHqh1tg+OKi5aUVemp2tGwT3r/BFUM2P/Oa5vtH35UhvvHsvVXdros1xFEvooN0qxzpL9qF3Pr&#10;tP9BuG3gOJIx3KbmntjxxIh/mNvP3pboWHWZ+DbwRa8vRN2vqUvgN52ZR4a8tiflOh1uP9s2TzIQ&#10;M4Fttj2R6XU670svvbSwOW4B8vEP3Lh2e8ub5yBNl9pXot3ycNcrsQFPzPQ88tTb29m8DWH0owDe&#10;xzwgfYX5BG9nyyQS3DFs2LfmAXlTHkefy9xG9v8x7bhi0Q3Oph+dn+rtgbbfbWefxz9NXu3C34hn&#10;vOrT017Y6Lezvf76641bBqQ/WidwfNqeEe+RWAUXcfTYD+b8Be5r7puR6eVHk36g4tYf9PoDuOPQ&#10;seFyXcfAeeHuX+4j1vmsQV0zQU25jslRXAG3nf3veHjydLF/+vqG4srb2Rzn/AX2v9vFfhj503D6&#10;l5GJBdNZbziJBE+ePq9R1SWcvPZb8FX1Jx3dPofab46xpKMj5xryJibRkS1sxGze1IaexLDLss3Y&#10;4vN+bKP8nC/gOV+4XBB5dEZvzytc5B9g/izQrFlUTlbu29l27NixY8eOHTt27NixY8eOHTt2/NPF&#10;yf/r//q3j1qJxIxZZscsw+xcZt3MDWYUk5eZ29EsW1Wu5a2HY7hn3dETGyzT5w0sz8yj7bfcs8ad&#10;Oy8dzEIGLt8+qbjlzfGJPwdVnUj3dxUPHrASabGj/34kDy7SaTiWOFY8MLdfM5sNKDPlWsaz354h&#10;98yz9dt263cf8eqLXqd1Bc7LMbxv9+R1+jHofRL9LrfyiXnlZ+uxjH3oulfxaX/6Tqv96br77iR+&#10;jk7uZMU+jw+uS/SBPk4Cy1uP7+i5HlXfNFxW3xaB63UMXJbtr+C6ePWF29FtZ/juG+WmbGwe1Zl2&#10;jE7X1za47QzfLbqrLYqTlnYEXolk/1ftXsWzuc87yOc7yxwT/8eMJ44l+9b2e2WC6+jVR/aVVyJZ&#10;v7lR+QpEfxWfTndsG7a5HxMC2+BVLikf2M9ON+xbl2tu/3hrmH1oPV6JZDtd35Gf0VGtYnJbe/WR&#10;37xm31axXdXRsJ3VapbI4Ndj2tp+Szr1dR3dRtfvaJWXmu503IzDdiStGpMt7/ix/d7a5pVI1ViX&#10;ejWfqC4ef7wdzPYc1H1pa9LcFpZxHR0z9rljxnosU0L+uf/Ztp3TK5HiB9elr9do/MwRwKuVtNGD&#10;vVmJBGflcJD2wjfuR2kv0qsVg8f0Bfuq4vatfeI4cZ2dd9SmwH5zO1blVjqN2GBb4C7LOqtyrSd5&#10;4a5vZf+zBnX1Sk6vJHS/iM3IZxyD2zbb/Ph0i+Hrt7aVPJddiRR/9mXZz6PYsz5z4zyZWMAx22mb&#10;zHPYzpa81lGl96j0J528GQdIs9/if9LT99GReOD7bAnnPPOjH/2ocdI/9urKxQ8cHcOxAZ0eQ1If&#10;9Hj1kVeujsZ20pMXHOP/kc9BdALzZ4WzRSVWZTvb2MLL4eQf/oe/fJaGA3YCsNPDLeOLf3MQeYIk&#10;nE43clBVruWtx/ZUAx0Y5eUY7nIdJCAyzwO3bt2d6rB1nsD+OyY4zQ1OuNV3rtfIJ6DiwYPpIoRl&#10;0cExeY/hgduiqu8xfgAj/SDp9q1jqbIBJC/HEXfc+qLa+o0qto3KTuMYP1g/xxEH4dX4UOW1Da67&#10;eaWnGiuc7rz+gWCf8PrpDNBVmxqVzy1vPfzYjPxl45DjiIPwqn0rnFfuCG5T1wWEu70MTwq5XF/g&#10;uY2qSSTX0ZMkhm3zJNKt69ukYnURVcWt06u2q2R6rDYIlncdrdOci6XoqfxT+db+8XPAvF3L+qvz&#10;r+PcthnkS17/SHS67QfhttllOcacTv8d6eE4SrfPq7Y29zOR/Dwic+v0ONO3XeCtN7EBnnrBrdMX&#10;sZ70sA0Zw5yXo+MhsG5zYJ954siTZkmvyoLbt657gIzjlngIbr6wvWnrVBexZ3719qBtK6CHvx5O&#10;g7st0o5wTyKdN9YFvB0SNJ2aOPIkkmMjbQfc1tbp+OUvvJqEOcYnQyi92ak3smUSHu5Yrbj9OQLp&#10;nqQdxTBpP/uzP9s4dcokEt/7XJAYI90xnz4SfaDiPaoYM0/coifx3HPDcV71WcfGSB443XzU7rah&#10;5/5s/ebR2eetxi73fc4jzwvYlXGJMv2j3uN27OeYSQbnxebUjeOjJxqXirezpY2SL0hZwOOeeXxC&#10;3vjNsM5ef3CeTCzgeHO6/mlAZhFDPnkq/cB1OSYegmelv4f7ePQim3aE54YF/e+9995rnLH8d3/3&#10;dxun3TzhExAzbou0kXUin3ZHNtdOpCXekHH8py4uC57PTu9R9cdjfPVl0axZVGKbz79fFZvVO3bs&#10;2LFjx44dO3bs2LFjx44dO3YUOPmH/8Evnz15um0t8eoSZq4yI3bt6uFKgLNlDuvxo8drnoePHl55&#10;ujwB/+rJNj917fqW9/q17k7oQg/KBUs68tF19fq2WsD2PH6ybZN5+mSzrUF6In+iO1/rE6Ym4Ifg&#10;JBmDfOzM/LLpZ081fyd/bGzCQbosgqQu7X9hSb/3+b2pjOWOgoS8JNv6r+HjfFT6gbxsePTg4aq/&#10;R/x83mxsUMl4VtY4iB3BejxjXKUz4zwqu8rrcs2PmT1m9jy6XK7lvUKgWi1AvpGeHEHFjcpmp9sG&#10;30Ez5/vIWI/L9R1ec+6yOU9gG+CRcbrRxqKBH7jzm7z4KrD9IDLVXT/L2+e5ozFC8ltPxSv0do5Q&#10;tW+VbljGq1lAuFdfGPat9Xj1o+2vViI5Hnz32Tq9ZeaFu3fXvFdVRb+dzbAec9tW9XdzI+X3sLx1&#10;9mVFzuk32l3RWe/16VwZ/vjx5p9qJdLsn1meu/Ox7mOtRLop/dz1i4zxhKX+SxVOeQDpwu2Fq+28&#10;Oef2HeFr7SHJc3obNxqbUtRnD/2/9cdHy4oI4PQ7d7bVOPb5bMMXYZ88OXhblvVv6ffvbf709rFq&#10;K5lX19ger+TxCqJqzLEffBfbce6x5bBem06nHxOT5l4J43J9B9+rj9zWGRMo02Om9cdOZA7Kemnz&#10;7aM85HbC2fKQbWCd1+R/p18VN+IFLHno8WQ5TkYe+HBdiTT9jcY69N1cVhDBvdLs4RI/cK6BZ7Ci&#10;aYuTgOa5sWw/gY/OHbjv6eITuPvCU10bny3X12BL5y75JuPYcLs0xQtO1i1s039ZiTT9W/0zpXvl&#10;hlfgVPoTh3zvtxCO4oS07ywrkejT24OUD8e6+Ip89+9nddbhdral2AUHH47AZr+qMtk3xx5pW98/&#10;XGW39Tu23qRN2eL0xfpy2MaByYfagu1x5iD+xY/p40bSyVflNdym5v35C6Avto1L/6pgZchc1hxL&#10;87mMGP/886xw2/yM/15+eY4f+IsvbuNMgDseLefT5hO1Ud7Ohs+qsdptlHEbPYlPc/I5TgLrMzfO&#10;k3Er3lxeytSwyHHI+DAnHeYPHA+uV9IPi+U3x0KJW405h3IbLtJPf7+7nN97v6XO5PNKpPgcv2YL&#10;G2P2b/3WbzVOu2UlEvIpC31u05Rl/SDthWwe0E3seSVSBX/nvlPBPql47H9WaBYuKptPltioa3U8&#10;Tv7hn//ls8en04/cqNv8PdVq+lsKvn51m8x5crad4B4/2H4g3390f+VXp3+ZcmiTP8vFn/WccfUf&#10;X02+j/zT+UPDjWs3DieRoudk+5H76Mmj1f7Tx1MFlqpUelwvl+t62X7rOTkj9cumk9DolXvtmUKz&#10;oZPIlD5/Mf3E2gJoOpGF39CkmdMtbz2ff/LpGtBOn6v+RflKj+VBZLKEG7gTVR3KvJIxuPhMp6LM&#10;lGsOwq3ziS4UzT2YsFzceUb6zbFllA5G3Bel/rFse6yn/bgbcBBue62z8nPlczDSD8I9sWC/mYNR&#10;XpdrO8358ZL2tW29nUb0c7yIG5X9lueiaKTHdXHbOR2M8p4XM4HtOa+9RqhkjskLYo/b2vDEjkHb&#10;jeR98e+2PmYS6bxJksh7EinbMQApk3dnPn0fGRBun1h/5X/rqXQaVYxVbeqLzOs3x9vZLuufNom0&#10;8DwfAJw3tgTVOGmbyZe83q5im7lIC3f8G9ZvPzi9zzvitq3SaR9ahpsgQfVmtFxwApfldG9DS15k&#10;U5bz9cgPMRBueXjsh7tenpyxHvsmusxBLsiBJ80yoYTsBx98sPJMCMAdh6N2MAeeWHvplZfbEZkH&#10;vmGnH3S2zdz1dXpVd8d/zjMGMvZtNWHuHxr2z6cfbc/fGOmB8xfY5uq85/j0D6v0d8ucxy3P3/Jh&#10;+pspx2kUWPj0IdehE7eeR8tEFjyxB/f4Y8T/fO/ttO4vkcEHP/tz322cNL+Ny1v53C+cPvInME9Z&#10;BnoCeD6bA7dRxkZz4NhznDhWA/K6XR7e386tttk6R7Ft2N4e1hkgnzzOe156hdU//PdF074SHD/E&#10;YzjpntDORCK2vPnmmyv387UcPx4/+Q0FSPckktvIsD/dvqNxCR0+7wTW2esPzpOxmzOJ1Mvnc5/X&#10;cCy5XpftLxUu0n99apO33nyrcRC/WSeyGW9B9DC+/s7v/E7jnIt+7dd+rXHixLFhnWlTdCbd+vk+&#10;sUH/zrkPnf22/R62GX6eXwL7pOKjsr4KmlWLSmzMJNKzwGb1jh07duzYsWPHjh07duzYsWPHjh0F&#10;Tv7B//mXzk7PmJeaZ6ZOzq4u01YT2DOwzF5dY63KMjtm+dNHE19m3x6xomlZTueVQifXpmP0kL58&#10;OGt7EpbCtpswB/qvtjUyC5ppc/qt62ypmOfAnjpzU7nk0J6HayfMSM/pT0+wcf7u7Amzh41O5Wq7&#10;yjXu1Sx2Ih+V078tfZJdi9rm40iPnc2fC1rKIn/6aCvryVNtwTtdjoBVV4v8DbbjLR9YkTVVfuZr&#10;Kn5YtbQ7Hdlu1v5fhFrVFzzVPpDZy4uQymWbW0qgPTNB+kQrkQzPxPY8n80zSwwszwz/Gj8ptEPu&#10;mgG49QezzXN+z/Qywzy66+CykM9n7miM9DhvxZnlzmdmusOthxny6PfdfMO+8vdOt09IT1kcbVNg&#10;PebcoY59x/jZcLptMwcp7zyZANnI93frRum+Y2idlc1uC8N5e99eBPvTHOSz7TF3PJCe7yp5oyrX&#10;3NsB7Ctzy9u39pXlfaevr0vg9rI/rcfpvoudB9uCE7+R7Ql8Ls923mQLyVIFu+rxI61cVVlzveYM&#10;t7jDuOT9gn8WXd4W7XLXQXhC6/sLz3L6Bvn2xvKmGOD6zncz59z3WAGyKLJvvZJkXsY/62X1SOrY&#10;xu8Ut2Ut+53rxTbwwLZ9+NG85BuwtTxg63rgdMNltW10C7zFwzKOt8M4xM7Z1tQVWI+3BeWOM7ie&#10;VckTXri7+dArCqr+5b5jedvpvpO6oM/xVul3umPPPvEKH/cvo+qPtn+0agJ4FaJX6VhnNbYYvvN7&#10;8/ZW7unqqinfsioADW5f8zX2ED+IgYHPp6p+oc8uyOMWgB+hwKMYgkcPt366ljWpvn1rbmtizXe9&#10;13aZ1LmNltBscF9wWyQe0HmabZhTvls3N1+tNqteyG/b6Mb1QubBsuKFMh98vt1Vv24z5YetLpP+&#10;bDmcvuaREcEaw1M615xB6sXx0RIn8GxH4nr99ddfb5x2+8535+1sYB03JhUeJxeVE7YVX8Bj0brD&#10;YMJBPGgcyzUsWMeK6eC2MF/Fp6S2vXeB2zdlodvx6THT2PSjdCvL27EP7ImdE1yu4/bA5oC+5nPl&#10;yA/T4aDPLmraYdFJ+dafB1CDtC8YxcABpmLWNpp4+hSlX4uvkFn8yfj9/vvvN06svf/BzPHBx8sK&#10;QOQzdqHv61/7+srffGtelURdM/5QF48DttL1OvC/uOPK489BHC4y5HNZxtA/lwR+c8wcgC9zKMbk&#10;AxsKPY4N1zf6D+o46cj4gM8jjz/uvjCfpxpftrCxVfSVl+ZVqe28oDfNffF6bE7PeYfz0m/8xm+s&#10;/Nd//dcbR8bjQ/oL+mNPK0vnu6Qjm/MddfLKN+s86C8LDnw5IZ97WX92LCV9pPtZwlbSF9xnvypO&#10;/v6//0tnLSKXOpx4WkLpnolgsiV4+mQzxulMwmwDx1g/VUm69bC9LtU+fbwNnk+ebgPX7Vt31hMz&#10;80NpBLbLZXJpKmriM7X91v/40WTzUrTTb16/tTW27G+TWlEq/VW9XG7TvKS3yZkl84PpAibBxw+c&#10;2GP5Nom0yF+dTrirDZtpk3+2DujtZqe+wPAFttLRsbb7dNLZ/LmVxTHcF5NgtaeAO5sHCnOfKBmc&#10;Rzotw8Vt9PbLR5OXC+a0o3n7kbXktQ22k0EmevyjnmN4VRfbb9sqv1m/y638Rl0iY5/45FXZZp0g&#10;egy/It95K/22AUQnxxH3dkLntU7Dee3bym/edtEjMvZD5WfbVslUenqfGLGBYzgIrybx7H+XBZLX&#10;fqj0sw0n+lm+G132m7dHeVLXPzDNbU/VXyhzlG64vgd+lj+nCFjHq8famuS6237DPwCt33XE/+GW&#10;9/Jm18XbyjiG25+f3tv08IM6MrwpZuWy3z/eXa5hO9lOFe7tZh5zqgkBkLxuO291dPpPf/rTdgyS&#10;znHEjaqPmNtO+9l939wyFVzuS3c3v72g5y+lTwCP2073BE50oNs252KV9MQYPDrh8X8vY7hO5ry9&#10;LvA2qwDuvml4m0DQy+PbEewH21Olm7ebUwuuaeLU6VXeY/Sb2yfpO3DHGPEMSM+4Cvf2Pctn8o30&#10;h5pUoc8G9pvTA/K6rR0DLssxFiBjOx1vrnuAzEcffdQ4uj96d/4xPn1x5WomMabDF62c8/qtVbEN&#10;bvufLNeQlgFs0QXI5g1KtOEv/uIvrvxbPzu/4p+8GSfhQdOvsvwdW2KCKk6qmLkIfVlGFW8VN5LO&#10;/3dvLhOSlLU+n+qwfSvuthiBctzHq/g0j23WCc9njtzaB5T/6fJsIqdbvofL8iS2J+HTH6nrO++8&#10;s/Kca4ilvJkLeBLpW9/61sq/+c1vNk6doh+77DdPHFXtZVQyo/Tz/GB82XLRfbrEA3Ccu62r8efA&#10;D+K2OTop3+0VneTL+AP3dU7ahTZ/66152xr5suUQnXeWSfLGl8l59GQ8hOdcSbvneoZy/vE//seN&#10;c7767d/+7cYN8uZchv6MpXDHQ8Yx64dX54vUvfeVQRlBNf5cNC715T5rNMsvDr2jsdVmx44dO3bs&#10;2LFjx44dO3bs2LFjx44Cy0ok2JzAdq0VSp9X1Mxg6exZZqVZ2bJMys1LaucPbHfKZB3LKTPh1raJ&#10;LR+uss0tBSyygOWjmel7egpvdErftgLdunV7Xel0tT1outEr19pKpPnD/PXMvQSUJfTRM9u58Lb0&#10;feY3rmPnrN/2X2VlzqKTcmO+/XYmZz3VslXPfjOruWRts6/xZ7VE2cuhW7lL7ugAzF6mBL9VbS53&#10;/gY/rL5VeuoEZv0zKHf1p3RyhyB6wGhG1bBsszM2iHMMb/4Z6LQeZqrzuflQ3wVefeSVBsyiR96z&#10;vtaRmWfArPrIntwhAvaJ5XuZwPpyFwaM7hAB25nZfmAfVmU5r1HNinsFgvNm9h443dx64PnsdPvf&#10;Prcep9tOx4Z95fbyXdoeyWv959kwkrM9+CTplf8N53W7236vbLENlc9tI/qT1zxH4FUrvI0i+d0u&#10;tqHvO4FXL9gexz/HcNfRtoHwvo5r3VTHGxpvn2j7iX3ru5z2D3ez8tnpjnmv9HMd7R/b7nY0vJrl&#10;3sNNz807m21tJVI4/ln0tvhZyrLPvS3L2xbamLDkvaF+kbt74IH0tFWvC+yHa7TdwiudefgksB/s&#10;f/PoAC7Lq8t8fjT8lq6D/m5elHUA6b/Vzu+z3K1lOT1wXew3x63jynV0f3c8OH20EglUY4XtMfdK&#10;FdtjOG6dt1qJ5BirynV9+74MkC1jQCuOHuva5uAiRji0wTovSt/uPk81m/r75gfH3i2thvJbhz7P&#10;qr8pKfKYckt+9kokvy3uwCeyP3r4/8nS7vB1fJi+z6obcvn8bh+ufX+SX+On83lAmR8tbxqCf/DT&#10;dxun4IefLCsVJx6LZws3rP1xOo7eYAVft7xN8LXByXINyfj9B3/wB43jm//Rn/7TjXON+bPfnR+s&#10;jZ62XXcB1/yg+WftI9yd3yzcPHsIpzt+LgNKwaYRqn5RcSPxwP93lpVIlHbWtmM3tm1pnGB/ekvd&#10;gW2hk1JfwxvezlZu/StsxqZg67FTrCYepn+nsWc65txNiu1MWZSSMZwyD65/lnR05MH4xMK7y+oj&#10;+HremfJmNRpx9bWvfa1x+qJXvKzni8mWdYyd0ld7Ju66m49ioE+r8rrtjEr+GB5gQ/o+3+YtqPC1&#10;Tad8B+fEBVif/gV8LeHrrpyXKd9vqMz4hg0ZuxgnHi3nDuRvLGMX7fPGG280Ttu+sWxlRebusvoI&#10;e28vq5LQ6bEl5y/aLdsbSctKJM5XP/jBDxoHaRuOOZc1/cu4TbleTZp4oN5eieRVkdEJXHenG26v&#10;tS0mHJMeoNtt8awxtvzL4+Qf/J9+uelMZThWFQtcQXcWyzAI5Dv/oODkGCeSHu5yrd8XV+YMPsnL&#10;MXnNK52+eKsu5AiY5D2Gg1FZ9o+587pc22N5MCrLsP/tZ9tTcRCdHMPtTxDuH0c9LB8cEz+VPSDc&#10;euyryh78kLzEzEiPy3V6FVeWd7nmjvmqvnwfmSquLGMcEz/mrhe4qCzLV7zyG4geYB7YD8eUBUZ2&#10;Vv39q8TnMdyx5LK8rLeywT73ZEU/Tl5kp31YjRUuy77yBBFbHqLXPyRtm+1xvapJpKpdKnssY1jn&#10;ZORCJv9f2fJ6EsmwP+2f/sd1ZOwT21b1rwPbBKc7r3943ri7TVhx4Tsq1219jA2W56I6eizvursd&#10;Lxs/fvsSaUmvOAi3nRV37IHwKmbMgbmxpmpbN1u2A9tgn+CHIBeiIOnOB/LjiPTogact4GlTeBVL&#10;1DdwnYjtwJNIkUGn29d5q0mkyMP5C2yD/WAbKm75TCygO1s77TWXCar2tD0V95vyjvFD8p4nf/vu&#10;tkUu27hAfsQB2xAgn/aFOwbsc/fxys8B8vwFIxnK9Ha2TCLBP/7xsh11UhGLm7alutYNv2gSCb7W&#10;sf2bQdq7787lUqc/+z/5FxrHTz//8z/fOHkziQR3v3i4PB8Jzt/Kl/6bNHAMPwbnyVcxWXHDk4r5&#10;Ed3KWibH4Cn7y9iQ2MPno+3PX7Ve6yTwlHZruQmCzkw2Nq44Ce/hPuI4dx9MjHHMK9fho7cucnzt&#10;tddW7q2+ATrT76hTdSPANgR9vYyR/21/D5c1ygsqmXBs8RhV5TUPsC11OI/bV1z7BRlnkHE/TX0t&#10;T9umXRpf3ppHP3hxeQ4h8plEMqhjrqWp69tvv904ab/6q7/aONeqP/zhDxu3/eSNbU2/JpF8Xo4M&#10;tueRBS43+oLEap9uUEZgflGbGuhPvP1RwBejbMeOHTt27NixY8eOHTt27NixY8eODm07WzVjZnj2&#10;zbNk8HxnGe6AZHaS2cuUwV28lOG726SFWz+zhdGLvnCvBHDeasav0lnpt82eLe/Tw6uyrNPptrOX&#10;D6q8SQMu15zZ13y2vPWYg1FdKn/aTsMyPWIHx1G9jqmjYf+4HUG428vcMeO62Ia+7iN5ZslTFrP3&#10;o3IN2wgiY/22zbHn9ByBbc7sOrCdLtd5XUdz18tw3tH3x8J6jMvqrPRU8XlZVPbkjgbIXRvASo/k&#10;cTyAcGIj6FciBU53Hc3d1rbBZVqnbfZqCq8q6VciBb4b5bIs7zjETtsf7jGzj+0g34MD/4tf3Yq6&#10;8rR4UyRv/JlKbtxvAZu3DM+6bmgrU3vT2VK0txXbBm8xblutw6n78uFg64G2YGzSU3rbyj2jWslQ&#10;+aE/ZwWOh7wFCfTjVeB27NsuqMYHl1XJVNx1qfjowcLAtl2aL8cGrUTKSgBgP1Q+qeLW3P3O/rfP&#10;v4r/zd1Pndf6ne678IZjw3BZl7XNPCsZaOf7ehuatzHaD0bK5Wg+Kot0j3Wul2Xsh7QXto1iG3m/&#10;Xe5EbyG8aCUSSL3Q73axbS7XfcFj70h/X98AHVnFAX//J/PqI7aq/PR3f9Q40EuM1xcbg9jA8TIr&#10;kcCjZdUl6Tm/4ON/8V/6nzVOH6pWIsU/cF46E85f8FTbvpLO0TZUHH8F5obbyKjyHqMz6fyfN1JN&#10;Vh+cI2yn01dMmXNOa1xlZavapPHgvLz6bTo8TXvxJ38afpOa4y3b4ijzRsYcfC49lc9d1oHN1q/0&#10;cHT4Qfd+YYT7ZlYewr3CMOVyTF9DJv0dPhrPkXde983EP3n5C7c91mlE3rAeMJIBSccex6d9WPnT&#10;cL0q7jr6XJZ6WQakrS2PLC9wAdj10tJGxNddrQ7KdnJ4xjH0eSVSHs7P9XXezoYP8tB122NOudVK&#10;qviQsrwSyX3HcJuSv0fvb38+pl2Sju74848C5mciQZYKcBxV0k5zBR1IluHklY5Hw8WJnLjDadxw&#10;GijlWr87izuy5W2zuVHphMdu1wWbowcbw10X2wDCrcc294FxkZ3O64sNy6AjeswZSGNn1XZO72Hb&#10;RrzPm3SOlg8qGyruuvc6wyt5pzuv29Gx57xuO+ByA8sw4KRuHnwcP7YBjHQalrcec/uz8m3fRhVs&#10;Tzgna+dPOseRPAivbDNcF2A+QlXHin8ZHGNP0t33PZ5U24Vsm/Ny0hzp9CRSNdZV5VbjGDE/0ukL&#10;M8ew5a2nGpeqvsMx3OVW9TLvkdRTT/J4QmDCSE/Vxz3Z7udE9cvmL9JZnacsz3ae8OpHNIhMVa7t&#10;t//NXRfHXuWH88aK6AHhjluO4ZXN5kY1Vvitc5VMZXNfVjj/rzr1I/SJYsn+MVyW/ely/EOe/gLI&#10;F3l4fN5z6895CdBHAqe7XF8kr/WTfmD50aQT8q67y70Itr1Ck1hMaGUtk7Fwb4eJrl6n7bcf4meQ&#10;9F6P/eB6+cdm2s55gfXf0DOUbi1b28BFk8C9PfFzzx0nbovRZBdwXUZtir7hdrbJHz/8jd9pHEyj&#10;cDs2C9VG/IUfM4lk+XsPvjgphO3/yv/yX20cP/2JP/EnGm/ymkTKONbrCRrXFrDL9q8qltxe3pZu&#10;ecPpx3AjbWe7bKd5D+s8Jt4q/zjdsM5R/wLuL8Fl+XlIzGNjrknI6+sT+8HxH5uRd319fnRej9up&#10;I/L2j2MyOoH7YMpFdya1KqDny8K2gYviwXC58Hyu0oHraP+M8gL7IWNs45o4Wt/ONv1lQhXd7Ube&#10;BOqXPuiJI9r/d35nHrsYI/06fo+Zxqh9kc+45LLgF8VJ75+Rn4HTK24kHd3Y8UcFW8Tt2LFjx44d&#10;O3bs2LFjx44dO3bs2FHg5O/9e//Pg+1s8NFMmWfePEsGz3eW4cFukWMmMzp9d5uZvXBmCMOt37OL&#10;ngG2fI7A3Oh1xlZz1wXbMmuJzuh1XWyDYT+43D49n1NOD+obGWZNwys/eMbYfj7Gngqun3lf93CO&#10;TjdSHseKB66v/WNuefvEvgUjO+2fKh5AuHX4e9vpvG6L0Uw+sB7b7LLcR8xdX8uD/jNwmsutOMs7&#10;89k2V3Xpy0zeSr/r4rzWaZA3+V13fB44tsHID7ah/35kzzG8sqeyzXmpbz473StkvNLA/s+dFOAH&#10;abpc7gpFT7+6KfBdV9+Fcd7cXQKuSzUuWb/r5fReJnKWP+DLETy8t71hjeXR+a73Z7htcwx4NYLv&#10;HuZtIMA6HZ/2A/qj1+mWv6otMJ/d39rrmO08hu13vSr/V7BvD+wsuOUdSxztH/PA3HBdzL0Sqfdz&#10;UPkq+cCBDUr3FshHD7a72+47zutyfTfcNrifur84r/U73XV3udZTpZsb1m8w9o5geZdVtZG5/VDK&#10;zGtdGngjYeA3BNkG66za1HV3zHscq+pVjasu92C8uiGfa1VS+XY2lWWM6oif4iuOkaHeVVxZv1di&#10;JB09WYkEz0oktrO98/3fbxxcZiUScAw/0jZh1+XTz7fVrQFxl5VI+Gm0nQ2sqz6mv/vLSiTg+p5s&#10;oXTgT58TbWfqAqxn1F7N/mULVQ/HYcWNg/QD+fmIWdkijYWnstn2V/1rBMrMG7KA38aVNwBSsNs0&#10;OptZi3H8v/pqSsv4iaRXchrH+OEY+90u8QP5wpGxzvQL0ty+jknHiftX1acigw6vRHK7xE7rQYcf&#10;7u36mrtNq/atuO00qvQR0Gedhn1iPxsj+5G1vNvFb3e9vmyZJKZ4EzrAl/Eb+rwS6dd+7dcapx1+&#10;//fnsQvbswIf7r4fGzg6lgL0p03hlZ74Ez32SeW3wD4A/tx/N4J9+4cdJ3/33/3rzRuXqaQ7oytr&#10;biejLzpp0HAaaFSu9VRlWScwH8F6PAg4YKyfE7c7ZPS7XPMeSa+CzT++7BPrtJ0EfORdF+clyMNB&#10;uG2ouNGnW2fABcFF/gGjvMfEDBfq+WydfcwEx8SM9dO+0ZPBBPgHgvUAlxtumUq+innLOw4NT7bY&#10;5n6gu6gsEG6fOMaczqRE/HVZ/YZ1mrsuHC/SWfnKbWcZ6zTOi+1w563ssd8quKzKD+aWZ3IjZfWT&#10;P+Guu7ek2T8eEzwx5Xo55l0vvo+My7WdljevxiIQzvEiGXDAl+NnH2/Pcbpx7XCyK5xjeNXu9jPP&#10;4Ql/55131jz2VR8PQdWOlvd2to8+3eyvfqA5nq2/x8geb2/k+8i4HT222G9VH+cY7lhy+nm+GnH7&#10;ytxtYT9U/qnal2M4F6yrTm1hu//5NqFnnfgkcJ/yMzpsz+jHPjJpO3j0w3ubA/wf2Aanuyz83MP6&#10;+3Iukgfxk9Msw9H1qvgq3/5teOHl+VkZTT4y0/FZ+Id8+QFS6QDWE/Ty8QPI2+WAn4nkSSTbYz7y&#10;ueFyexs86WebbVu1ncfbPT56b54Yh3/4o3cap1FiWSt1UUne2MGxaqPRM5E4fqzxLVuTsOtf/V//&#10;rxrHH9/73vcaJ+99/YhLn4LnmUjgwA95/o/K7fPaTsM+HPkWfeur5DscxEPBjYN0PRMsNjWbtbUz&#10;40zPXS/Xl7/wgDJfeeWVxnsZ5zWvMKojk5APP98m9yzjOK/4s0Kl/8DnA1BvXzuNYgCfxOfI5xrJ&#10;6WAUS9iSZxLat73PzR2rTuev59TP479xUd2N6OuBjmwrs4xt6Hll8wrxlq5HENzUJFL8hr5cwzCW&#10;/5N/8k8ap09wbRakvsj7HO12SWzYNuQTA3C3b9oCjNr3y+Cy7RI7/yjg2ffsHTt27NixY8eOHTt2&#10;7NixY8eOHX/scPLL/4f/xxe2s10EZu4yU+ZZM3Nm/y7SdUy5x9gDRnKxBWBzwExjvjO3vO/+H4O+&#10;LvncpwfMsqY87tDkO2Y+wz0jyiyr7XTeoJ8pdX2CPq2SGaUblDWqY39HwN8Fbgtzl3neSqSg1x15&#10;x6d96LKYyY8ul+V2cV6X6zayDcnXYzQrDhx7bl8Qbj+b+24IsD3mgfmoHGBuP9h+193p1m9Ubd3f&#10;pR3ptK/cptQ93H5ze6EvOl0vc8PyfVsHTu/9H0QHqMp1XewTy/hOU+7kAvdx193bD31HxmNLtaLJ&#10;/rQPgX3iugWWtx7bfB5GOitY8sHn20q5W8tDGsFNbZOxbt50M0uTvpAJs5/nhFvaovLhhx/RII0n&#10;H3De5esBxl849f7DqX8t3A/mTZ2AY6xacef4NK9kPIZ49YLjzTHW99OgSq/sqdrZ9TV3/PQxFjjd&#10;/chlHdgmfu9TPUz+/rZqy7B/XK63ulR3tFMudbJt1lPZbL/Zz06v7kRX/qzGmefBq7KynY263nlx&#10;u9M9WuUCrMe4KA7RYz9fBNt4Hs6WJmIkeSw703/5+prsua728mqlErFj8o/zut1tKStCGiZ5x8PN&#10;JQ6pV1aowj96b1ldM/HP35vf2obCeLPpTh0nGfvlmAdrp704eiVS3rR4fbLrX/5f/CuN01bf/va3&#10;GyfvA62GdQw8fDz3L2LG/XE6G7Wjy4VX40P6F8f4E54+63T05a12PaIHHMMPsKxEasiqpOkvW8xa&#10;XC0rJOGPsloSP69vu6Necx3hZ3lbKJz/Gnjz4OYr5AJ8FKx5Jzj9qd4K5/SThZP2WGPmdOU0H6d6&#10;j/zQp1vnCHzvvj/SCcwNp7vvjMYHZC8aQ+DVau3IoydlkZaVPCD15WjuOo7GPcsDc59rnjVsf19+&#10;PvfprovtP6iLubZDXr86+w3/ZQUd+fLGNH6L/Oqv/mrj+Om9995r3G2HfK573RYg8WB7OObcTbpX&#10;IkWGfG5fx8llERuOQfPP9PdHBSd/83//f2/WupIXVXgU8MAch6cBnF7lBSmXfOEEQzjH8GOcbJnK&#10;BnPLcxE7sr/i4CL7nc7JPfl9YW9uezxwOd368Xm461XBeipfVTIuC4RzHHHjmLI8sQNGOu1Pw3X3&#10;D2r7kAuStC/LJVOWueXtZy7Ywis/2PbeznDb5pOUfeJyHRtVPByLkT0g3PYcE88cw22P62IORnoq&#10;/c5b+c0+IV/y2p6KW97lVtw2gKRzDDdc1jHjj/V48scx4B+w3s7mdMdnFbeVbcf4p+pr3o5kPeZV&#10;3684mDVObf1wq2PlH6OPvQDZyJtnOwxwXFU2O69RtXW2MAB+XCWvfet2zAUVsJ+r9uUYXo1dnOPC&#10;Kx86L8fwqu623+nAPKja2uVWfd/+PKZ9vZ3tg3fnC1Hgt7Phz8DPy7L+bBHC3r6vgb5O+cwxepwO&#10;7BvqHtgep2fS4DydQS8Tv/XyscEy58E2X4RWisTzdrNm22JD4xfUBVS+cro5MQmsD24/GPZD0OS1&#10;7cjPNKvsqbjlKzj2bI9t9riUeACZbEFm3dY3+fWTD7bnI51+toxvUxVn7zQ6FdZokwmafBE/x0wi&#10;5TXfxPK/9C//zxunTl//+tcbJ+9D9aOA9CeLfpBn1pE+Bc3KHTNV/Nj/jG9BfAXS15r9ejun4bY7&#10;hh9Ak0hXl5sd2GgfZnyD+0eu09PucP7CK1xkm/PCK39mC1JL15g5jfgLu9gnfVlBzx3b6b+g6sv+&#10;7HLdL9LulgUeY22n49xt4bHRtjnGqnNBAM/n83hgDlxW0MscA/sqoE4HfW0BfFRGL+OYcdzmeV9N&#10;Rs8kzNZUl4uPc7OGSaS8nY30nH+xPf2XMh0zo7ZuNixth3xsM0fGeUZtCtzuF8H6jkFvwx92HO+J&#10;HTt27NixY8eOHTt27NixY8eOHf+Dxcnf+HN/+dztbJ6ZDZi5y+fMOgJzw/LMBIZzDGdmL2Ux4xfu&#10;O6fMCoZXZRnRDcwrmy3jO7OVvHlkgWcvbbPTubOc/K6vuXXaV4b9Zv3OewyOqaNtsH54Ple8Qq8/&#10;YOZ/VF/rq+qLzuRldto88AN1vXXLK5Ecq747X9219+y06+X06APWn5lw4Lyuo2PDdam49RuVTtLD&#10;7X/b77yV/40qfnr/JD/2BLbH9XAd8Vu+y10GYHuqcq3T8n0d853ttB7DOs2Nqlxzx4PvljreLOO4&#10;tU/sT+etxhnXq/en8waWd7nV27Uq/fZJ5VtjapWFTf7pzhFBVZbhdMeV9djPlqnsdDrya7uwDWGp&#10;pu+w39XSdy+DN7wyyvbkjhvwuGR/ui6jFQvA6Y4Nx3yOwDqPSTe3bRWvVmb2/k+eSo/HLr+d7eMP&#10;tF1F2zfsh2zDAba/WqXmsqo4cbxV8WMf9uNhkLKoa1WW7XG5Xj1V+cr1NSx/DA7aRSpvLNtt+DYy&#10;HA/kC27Y5gr2ofXYb4b9fCCvN5E9XLYXAVtWxXx4X4+qXqNxANn0fXOQcYByHMPrSqRJ/tNlJdL0&#10;4crZ/SUGpuLjwWbJYrLtgl9qJdLEP1lWImGPVyL9C//i/7Rx2u21115rnJIck27TjJPo8eoIv1HR&#10;Mc93QTh53aYeM+Mry5DPfdxALjiGHyArkabDTa00e3wWH079VDH5eOWs4tj6b97m1rBVd6XNPxo/&#10;V3umA28ynTnn85k2LJmnyNjGCuwRPxOfvpg5KLa/hXN0uturajunV/50HHp8M9wvqnHA8Taywfrh&#10;ts2InRyPGZcMl3sMIt/nq9IN+3PEObqPWMZwHS1j/2SMxR6/JfBEMZM3LaIjfRB/5+H2XAt8//vf&#10;bxzdWZVtO9Hv8XzU1hzdjtVYGvvRn3rZNlCdIypcJNN/f4zOPyw4+ev/xn/WrI2zwIi7Uu6wDhhz&#10;GiV53LijxgI0SspiYE+AelsZgRFeDRqV851+jIzLsp0ut9cT+8kX7no53ZNIlqHckTwwD0hLurl1&#10;AvMRqjpWbe02dbkVB+aBddqfjpOqvewfl2WdvjixTi7S0r7nTSIFxGT08+MreSsIyigAAP/0SURB&#10;VB2rtqeKz8rP9qfr63pZv+X9g8t1cbp1MvBWdUm6/QaSznHEK7hcc9vmejn+qxiu/HaMzy3vdBD9&#10;tqfqv+bH6g+O0e/taW4v+8f1tT/ddshGvhpnnO42cn8BkbE9lne51SSS/VP5qvKbccdbsa5v9hi2&#10;376yzfSXgDcSBuzNj07Xy7yyv2qXB8vzPcD2A+HKlVdffXUti7eThNvPLtf1cjt6Esk2kJb0Y2LA&#10;ccgxHIR7rAAXyRtVW7td3n9/fpMUcLrrVeU1N7Ak9nz+yfZcoyynB95G5B/y+CqIDZTjsqKbtLQX&#10;PHb23HkN2iJwuUknn21IPPQ6LZ90jolJywKXRfv2sHzFjQOZ9m/D1eV1+eOchzim3MoGkB8aBvKO&#10;JaOqu/t7JgSoVaKwtyefj+VGXnXdy7jtPCa4jpkcPpCf4u7TD5ctWlP61UdL3SfVif5WytJdUyaA&#10;X2YSCf7ZvW37bepCPP7pP/vPNw4yudT0yLepSytrmTChb63yUzmffzbrR6aCxx7Htn3lto5MK1ex&#10;MRrDgNMv4vYtaS+8srTv9O/J/O1cF2/TW9I5bBoneFucv1nSaYdPPtq24/mtgrzJNFjTpZ9yM3HX&#10;bFgmr5pteqPWdOZoR9LPvM1NMZD+AnfMmFveGPpwkokcR4971RjotnZcBT3P5/NkgkoejOwH5pxn&#10;g4qP8uIz1zc4zx6jsiHpfV7LXHRuMtBz0L7Sm1f8t7Ql2fXi+NOf/rRxxrkf/ehHjSPja6rRORG4&#10;L6c+loFX8WlUvhrFkuH0ihvHyPxhxeaVHTt27NixY8eOHTt27NixY8eOHTsKXLidzcgMWWYXQcWZ&#10;ScxnZvmS19zyzPKlbN/l9EoJZv+S7llHo5/FG9XHMufV9yI472U5s6mxw3U3Z5bV6RfB9cKHzuOy&#10;R3Bb9O0VmCNv+wPbz9HljmxwuUYVJ66jy7INliEO85mZ53DuOCeP28LcevqYDHdMgvDeV0FVF3Pr&#10;c72cnhl74Dp6JZLTrd93EPq6BJZ/HvCKL9/FsD9tp9uafMlb+bbnkffdZLcRiH77vLrbYm5fWaft&#10;dNtZZ6WflUjJ63ZBPrpcR8e262i4Xi5rdOcdcAdoZL/7Qr4HvjPu7aK9nYG5ZazT5RovaKsRbzKa&#10;RprGveWk2bOpWmE/zCuRZqFPWf21yHt10NOn01jU2NS+2laQN+aAVpdFqNkQ7voud3iB30aUN5IA&#10;r0Tyg6/tH8eY48d9x+OYfVjFgLllnNfcb08znNdwmx4zNr777rsLO8z7Vfhm/VSWHuzpN2FlFQdw&#10;v3AfvLa8TaZBPjHu58HLU/FZxcGHte4H6WCz87BdxuPDY61qe6iHzLu+65sKp6Sk8//DZfXdJjlX&#10;w3W8qTceWtJvbjroswvn20P/bzJ5gDbISqSGIsbMrbPqCwf2HPhhPL75HGqMYht9lr91Z5NxvQ5s&#10;U38/JuZjM2OZV8QlfTqbbGPslPRIMZC2I+/N5S2T5MtKS95O+QlvnGwftBJpwtXN/IMth2u50/Gi&#10;lUjA6fcezNvBaMOsICJ+/+Q/96caJz11pJSMk6R7TGtbgCeQnpWB6P9cb1c0HDPhHEdjXV9W0tHP&#10;X2CdxqgsUPH4lrf53X1p3poHTrOfZ8LJFg5XzjSUerXk1etbXa6fLBzdy9hLnzvwz5KOiN9Q6fTN&#10;ysme9NnJrKwy4gMxBJC9sYyB+MmrldKO8PQXp4OqLxgXnUd6/ebWGT20g2MgMsjbHvOAvJU9jvnw&#10;vizHgJF0f19xkM+UZX/yObD9Tjdc7uhcT76MM5aBu7+YV3qM1Iaj4/npEmNsd/v4k3kFHe354x+/&#10;3Th1zcrkue7bOLwVMbV7YnUqf/P/4WqoU62a81sOucYLertn8Ft2YRO5cX0eb2dJyS+0HRY9/L/p&#10;ZGxZqPIdFmmZP/w4+u1sdqw7acX9A8QBb255yky5BGeCkguAcNIjM+rsI1T1uogTxLGftKRjy4iD&#10;8MpXTu/tT16O4XSEETes3771JAkY5TUqPea2uWo7+8TpwDywTwynHxMzfVsEObkA/8h1XDnd8iA6&#10;/QPNP6JdbtW+FQcjPZUPrd9LOu0fb89xXew363efquLN5VqP+XmIHhDuSRLbYz9XtoFw22Zexa19&#10;YhkD3aNyqzaqbDCvdFb6K//0fgjcFq6vbajgiUQQ7lgyevnAMek+YtuOGU8MdIxsYxLpIhtsfxVj&#10;fvbFRx8tP7Im8LyOyHAMtz8dSy7X6b3/o+czvW2NH1lJd7neEmj7DdJGMt4OeSysv+KBJ7h6JN11&#10;Nz8mBt55552FfRGjcquyDuJK6TevbWOLJ098YexyPBHhH/iR78uP/+H5jmPqC49t+T6gjwcjjnzO&#10;WeY9qskQx6rr6Am0cNsGz2eOtr/iljc8iZRX5APXl3gGzgu3DxNL8JENoPKD/WY/uH2DXv7V15fn&#10;+Uzp/IVXfrDNljc3HIcBMq6v+5HjMxyZ9ZlIky0fexLp8eKfqdh4v1mwuIG8sYljNYmUt0zCXd+8&#10;mh9kEon2/N6f+IXGge30RFz6I+mP9INxnUSaysl2NuC2M0/8gFFcAadXeY2qrIofYH0m0sk6iUSt&#10;zyQ+nd0XNolpsojxKriWyeEJbOUOIo9/Hi6v4G9e1fa36D8vfbVn8r/mtw5wa7GntZ0mkTwuZZyB&#10;j/rpeXC7BOQNep0u1+cUw+OJY9V53adsg/uX9dgGn/c9lj5rUFYAz2eOrpfljIv6Bf7z22A9FtkP&#10;TrfOqh95AtOTkGkv/JfzPm3ywx/+sHHqtI5jqhPc/jdSL9Ltk4onf46g4tTPfgjOy5vPlYxRpf9h&#10;xdaqO3bs2LFjx44dO3bs2LFjx44dO3YUOPlb/+ZfufR2No4XcYOZxqSbMxM4kmf2MnYw2xnu9FG+&#10;Hn298tnp1QwqM5+ZqWRWM99VKyWc1zPhzJSO6utyK7hcl2VYvzl331KG8410ANvmNspML3C93BYc&#10;w51e+bZCygSWd71sg8v1jHqVl5nucNtpmbQ5sP19u49gH/b+DHofBsxsW3+462LbuMsT/TmC3obA&#10;3PKG03kzUcp2Xtt/jE50jOrCnfrkd9t5hv+8vmZdI/iuEDbHPqc7tm2/28V90DFjedviuvR6AsvD&#10;/TlgFU3KcN5Kj3Feu0en7fedettsGwzL2wavcLDfbIN9XsWPddoe85vcrV7kspUG2OaH3GFcuO8M&#10;trduLXkfTzKR/+jjj1fulU43HJPq+34YLFuEktd19Fjh2PZ2NtvGKoiU63S3ewX7zTYY9rPhvJX/&#10;ne5xwLCMy6pioIqHTz/dHnx9jD0uy9x2Ov227uBX43nVjn7gttvU9n/yyfx2KnBM3W1b1d/NPY5V&#10;K4uqt8uN5Dm6X1e2GZXPS74cwdlmzpWrqpf97La2Htfdq4Oq9qpWInmlYvT3fggsj8yL2o50sJ1N&#10;8ebtiutWiwnTKLyww3oZlj/RipEt/ezKk6Us7Ll5Y45DmvP6spIH3FtWFLAN8aPlbUfgWlYiTXjW&#10;29lAVhBhW/oL8fvdn/9e48BtZF+tK5Gmfx4nE8+Um5U2gDIC8+rcUcmbp+49jslrfoAlne9v3NnG&#10;9ukH2MImHw1WIpGS8850tXDl2s2N31x9OH26vtRxMv3Jo62PPB1tl5uUim4P6G4fZj2YdU3rDFIv&#10;ji8sfQQ35Y1y+Myreqq+aVR+q7jheDvmui5AX+KhxdISY3DrSXwiPzoXW956kPdYHRs4mvu84Lok&#10;3fIgHP3pI8Dy1mluuC/YzqSTL+dfyrIfzK2nQmRowYzzhGNyYnPqTrz8/u//fuP4NRy4Lm47txc2&#10;BeaVf+zz+BZYxunh6B6tRAIjeY5V+ghV+h9WnPztf/s/bxZXDRC4YnZyxQm2NLYbyx3cvGo4MLKN&#10;48jOHiN57Bqlm388/aCITa4Lg0k4HTkcJK8Dm4El9XE6QTjyj+tOB49ObAg36HjJY247QfJyHOmp&#10;2sg2W8b2WydpIw5G5Rquu/OedzKKjH3FMdz2m1uP62VU/rd+5618VZVl/Vy4xp/4NulgVJafKXSM&#10;z92/7E9z288zYWLPMXWxfpByOY44P7JG9nviqOKW5xgOwquYqepr+yt/mjuv29FtV9nsOHe55raZ&#10;fMlrXvnB+qv2cronLqzHW72sk1iNDAj3j1PD9TovZoLK5xxdbmCd+dEE2iTSAk8Kvaw3r/mVyh98&#10;uL32naXXkbmjvH4rXH7Egft6s5vTLc+r/NdyJVPhvLqP9Nifjj23XcXBqKyKc368CNZfxV4Vn87r&#10;co+Jh2Pije0YyZsLY+B+7bf1UW6Qt02BTDhgb/TDM4nUp8eenhsui7ElCEc+eTi631nek13O6zq6&#10;rHW70CTjrZ2G/V1x60w61p4tIuh3u1yT/4nboKpv7IdnPIc7llz3bE+LDgBP+8L9nds0gHs8XHW2&#10;fzOafN6upfTpCxI2ZFJoStu8NmFJR48nSdZn4Ej+QP+E23qG1fVluxN68mwcYvDDTCJN6dfj/klJ&#10;WqvpUxsF8IsmkeAHca5nYeXV/MTFd37uu40Dt2+1ne3zPFtsgtvxVM80q2LP3FhjUmUaTb/i06hi&#10;vuKG09OmzYLBtjLg7WzetnZ9eeYVGG1nmyqwbkNrdUmkUF/F59ZCh+V6q6n1x5/U45WXtrcHpt/B&#10;3TfN+QvcLh6vkn6evGUCeDXGOj3A/vRxvs/kMDK+PkwcIu8J+ZwvLG89IG3d22DbjvGb5fkD+CB9&#10;yukcXVbSe1zkf8r0dniPyeZVHQ3rXzkyB88mmuvIeex3fud3GsevmUSiHE/iZQKHMt1eHk8CeD6f&#10;x4PzZMJ7e4J8D/q8QZVuVOl/WLFF044dO3bs2LFjx44dO3bs2LFjx44dBdpKJGb0MvuVGUXgGbF+&#10;NjizkIbl+T4y1smso8sKd95eTzAqEzjddvbyo7IqG7yCiBnO6PKKFHOXa1T6ndc4xs/2J7PW0cvM&#10;drjLrez3LDGIvNvI+p1uu5idzmdz22+bowNYj7llmG3OZ6dX/nfdza0/s9/A3LB+18t6fPfTvjKc&#10;NvoeuC3M+xgI565HfHpemwaVnfaPbeNObnRW/uToPEEfw4Hr4pVUhuvqux65+wCob2Ad5tWqGMu4&#10;3eNLYBvcd8x58GDyON02V+1i/ZX9biPkk6fihuvidu/jPHm5qxJuOz0GYk/gNnVb2BaXa4zs/TKw&#10;DfbbE9npu+Fs90jJN9vqoJnnoaCANwpF1W3iLf65zV2nmd/hDlQyqy5tRdOS2W9h85u87Cu3kbnb&#10;yHV0uzi9imHLVNx+Myxjm82r7VpG1daODfdTj/OON/ep0R1JUMWe71Ra55lWMlR6DuTlK8vbNuf1&#10;Kqaqrc2t33rcFpVt1mN7crcdWE9VL8eY48oyVVsblf1nWmlzgEWefM5r7nJt24iTL20Et08CbKj8&#10;ULVpNaYd1EZ6prPjwiYsK0DAdAZd2IR1ZciEpShUPEncTuVfvSYfRs8kdKqybqtf3MhKlen7rESi&#10;fu+/N7/h6GQqbV2JNMGrVmybfZ7VlcjEz/BHehum2yKrofAfLwsAxMJb3/h64yC+RY9Xb3qc8YO1&#10;D86hm5kHbTTiTgP95x7NnkFbV+WAi3T2OGjT5Qg5mcpe6LpyD93Xl7dZwddtbhP3A7evLNvZmm8W&#10;PZP0wYqmk8Rb13bTFUw7ovNGO9/NyAOQQc5rVydbvNLvov4I4h+OaUdzYI59gfOGA3PLm49AvowP&#10;zQ9LX4N7TLA9Pu94TEucWA/6E8Ok2w/R35fldMuPzhHo92rJ5EU251PSqxiO/XD+wgP0ZNUl6akL&#10;3D4xXFbsBC5rbffpL3FFWbmWwH8/+MEPGqdOb789v50NrHknPRmf+zqOygX2YcWdt0oPt08My4J8&#10;7nX0n/9Z4FmWe/Jf/jt/7ay/eAt3QTgN5wEaMY3EMemGO4L1HNOI5yFlOa9t6O0Jtz2ub1/3gHwj&#10;PSDcZRHkF3GO4ZXN9jMId2exneb2CR0zn2mv6GEwpDzgdI7h1ln5h/TAOs1dL9tvO0Fk7Cvr949Z&#10;2+myQNItnyPgxBEZ2+DYAJFxWzgvCLed5nwfGfvBGJ1cgG22T2yPl866HS3vOvrHmssCkbedLst6&#10;zG0nGOmpuOPB3D5xXao6Wt56vPXAdXFeo4+BoPI/rxwdxaTlXV+nWx6MuO0HF+V1WxzjW/vTsW07&#10;Hc9+W4fjx3m9La5f2p10+9D+Mao2dbr1tKuS6OSiOenTj9bwJtL+n2JYP5S2Vxgfpr9wZ9vCdu3G&#10;VtYtJqMG6S7Xk0h+NoXtd3vZz33fDKq4qvqmuX114DfB8iAybl9zTyJVfcd2cgy3vOPKEy9O54I5&#10;eT25XW3DtD+t02Pg5x9v9vsHgnn0gfPGqIA+BWjbqh2fBdDv8SHlAtvv9NSFvLEfnno5HXhrG3/h&#10;zpuYyfeB/Rb/NAlv20k6+htb+KKr5xVcluF2sUwlbxC3gfXYZvv/QP9yPLBY9pPXW8PyPLfGG5u5&#10;8+RZIqTnmUvWAzyJdEs/MLdnIj298sG77zVOQdPoP1PK0cRCJt5bWbLtokkkp6P6pWXLJ775xje+&#10;sfKXX3u18V7/I/UXxqgVmnh0fDIOB1WbHrTLETygLPffy+YNKg7ypirS8107epuPomga/Rc2QRNQ&#10;B5NISZ/yrpNsU7ZbyzZA1CUn2wfvP9zO0Zmkmip15c4L2rq1pCP/4NE8flLv29paWMH+cZtyHgk8&#10;Rh20u1D53H3TfbbizhsbsL8aA43ReIJ86s8x8cz3nuQ56C/LuQmeGIPbBv4uQvxGmTnHUU62oZHe&#10;/x4J7GfXJbBtwG3kMTCAV/aPyr06pb04XV8Byskb2Tg/Zwsb+vxaf+uMPU6DxwbKtEzkjuWBeY/E&#10;VSVT6bms/ucByq3i/Mvg+Vm6Y8eOHTt27NixY8eOHTt27Nix448N2tvZmA3MrJi5wSxiZseY5csM&#10;IzOTnm0MPNNVzb5l5hZUMiNbgMvseT5XZbmOzF6G22bX0foNp3vmsJ8ht9xIJzyfRzPeoKoL6f4u&#10;4MGYqY/rwgz8qB1tA/mi075yOisNwq3Td6vtk8wSA+sx7KvMJAPbkO+B7bc+ZuDz2en9DHzy4s+R&#10;fsc2ef1deB8/Li+oYiDtA+wfED32gzl3QiNj22yzbani3HB72VfWA/fnwPWznr4vBH08BNbvvK67&#10;0y3vdvRqNNelqpftcXofAwErJSwX9H7I5yoGrMPcPul1GiM9rou5/ePVHe6zjiXn9coi+mPgPuhV&#10;ELzdI2XxfWTsz74uQeUH239TZXlrwMH2MT0gNHd+G5byG7aiJrp9sLwf/NveCrfcFb6mbQLcXQu8&#10;NeOJtk0d9DvV0f40Nxx7ffwHVb+u4t+wnrQPcPu6D/ouZ99/L4Lr6JVCjjGv9HB8eouWuW123FYr&#10;MO99sr39zXFLWUGl0/V1W9i3x/hklN6nHZPX/cg2ON3y1fhgm/PgVpDrDXRYxukV7B+vRFpX1/Cn&#10;/NEJku7v+7LcRkYV55V8BfswebHB22at80B/eGe/VxD5bW5+uLTfOLm+vW763v5Z22Iq55biNmMj&#10;ZX2ulQnrSqQJ107lR2218xZgt2+1EumhtpslHR+8sqw4wn9f+9rXGif9pVdfaRxYj1ciVTGTWEXP&#10;Da3AOfC54PRjuOGx4hj9BvXpcZA20dSQ1PW76biujJ34dMW28MkNM2s4U7HbCqIpXbGaN+5h401t&#10;T0s6Zd7LyqLpbzorNz5luHLr7rzKyOmcG+8vYz461y2TExy3IyCffgRP3zQHafc+nc85hgPrHMmY&#10;A6cnL34YjWnA+nPug8fOvp2jh3yjlUigOtdbxnpH9vN9+gL25lxJelbwwn2ONkZ+AynX6RxzToT7&#10;GiAy5HNfjh7gvpw3DGLzo+XFAdj44x//eOW/+7u/2zj6/HIH22adSbcNvZ0ex9y+Treei4B+130E&#10;px/De6SNngco1/H2VXHyN/7cX/7CJNIINEoqRgcPp0HjUKMysnLiqHFBJYMNFzVkpbO6cLIelsqP&#10;GrIqq4d9MvJPrycyHKu8IxlzEM5SwNTNvnI7wkd6jvGVX9Fe6QTh1eBZ+eGVV15ZBwvbYPnKZg+e&#10;Trf8MfFDnSLjvCDcPnFZTq/0VPKG/Wmb8X/stv6+P47KMu8Reeu0fypfgchzHHEQ7jat7HHe89oi&#10;sB7/eHRec8s7Jp1e+bZq974ukecYbli+ihlwkR63i/VUfuZtI9HjH+mON+t0n7JO+8Tx+d577x3k&#10;T/ox7WjYZuvjwnik0/a4Lk6vfGs4fvh+pMfpRuX/gz4+VSU5q7ERjMq1/VW7V37u614hMlW55lUM&#10;O91+sG89WeQYM7cNjjFzEF7Gv9IffL5NXnniyNyo2hE/BNgZxBa3T8/z+dh0I2+qqtDnTVvAY3+f&#10;7vbKG+gqGTh/4RXsH/NsvXHOSmfFzwN9fwTHS3CM/oP0TsY6XccqBvL5PO62SFzle2B54LhN3fk+&#10;r+pG34fLM5GmL66cPFn0Typi/aRxbQ/r53jRJBI8NlPvN7/21srfemvm04crL70yjitPIh3Eibaz&#10;2SfXdbPAcFscw42kU5b7+0XyBnmHcPrEr8b9Sm98tJ1t4utzq6Z/qxemtHiqfe3tomurTrFxZ5ls&#10;l7y3p4Gh/ISkY8+Dx9uYfPXWFmOLabP9BdymjNuBeWTwq9+GZj9bz2W52zeAO66M9CPy+YaF+5p1&#10;Ri9pfpOg49zc/ajCyH7yuV/nXAnPuRWea4lef/QA6w9cX9fF6cDjkuvl8jwOzzfg5nP7j3/4o5X/&#10;8Ic/bBzbf+/3fq9x6ug3xI1sdlm2AdncGHI6vDr38TeCyzUPqnxOP4b3GLXLswLlxg/PAs/P0h07&#10;duzYsWPHjh07duzYsWPHjh1/bHDyX/zrf+lgJRIz8J4hy+wbM4qZHWP2OJzjaIaOWb6Rnh6Ryawg&#10;cN6eB7577nJ6PUHFyev8gR/aeVkck6+3IRjZAjwzWd0d5hjulUKW8cy/9YBw28aMZWxyer8SKXnN&#10;OYZbj3lVX97oMboDR5kjezyzWtlsPcxUx7bnAbeXuWE73e9sZ3XXhhn8yPWxEbjdK7gs8yrfMekV&#10;B/ncr7gIjtFTccP+sU/MHTO2x+n2ofMafewZF+V1fPrup9u6r++ozm67yh5kIje6cw3MDfunukvr&#10;OPQ5pbc/OIYbTs/bf8C63WOCt7C5Lgfjnu9ij4ua7+gtLj2w7erk/0GmA//rwdoH/tdDvKeoWljt&#10;W5CyiZ9wx2TV7lU7HtTlK3D70zZU8Zy7pcArkZxexa3LdYyZG5U90xcLmXz+YLMhd0hB5TfX5dC2&#10;sT3u77bnbLBdCDxdtxTpDil/2mpkPS+95O1mX9SPqPXb5qdLfM76N5lNPysBljvp/MWepnPJO/G1&#10;rCSscHspftxeg7dTUb7rGBz6b8x7XCb+e535zLHy4XW1r7eyHsTnEhuHVqqO0+Gp4sFt/cRvzirO&#10;Haviqfgb15f6Tjw2UM4nywPkKefD9z5ovNnwaNOfsaipW6qy2jgB7pVI7guj7WyU/zPf+mbj+Pj1&#10;119f+V3FbeQpyeOA28irayLP+GufG6P2BRU3kk4d3dYVRnrstx6r9CTit0M6fVIw8wnTle7CJhlv&#10;OVzSW74t+XCb23KOw8b1TXn8LfIcHtrnOUoerLEx2ZWVSMhcu71dPxxswyzqb185ns2r8dN5D/pX&#10;wSPP0XnDsdHnIPdxy2cMQXdWtvD9aCUSiB7SvFLUPnFZ5sZF9UKfrxnCXa+eW74qN7D9lF+tRBrZ&#10;A1/76fR9rhPgOc8yfvz07flh2vT7H3x/fiMb/Pd+b97Oho33ly1vFHN1uPKQslKXaUxbGGPDrVux&#10;cxu7JuPWsct2TnT6s0+2Ns2jEkjxuZ78C2v5vwinH8MP4XZ/1mh11zXqV8XJX/vX/tNzt7MlUOhQ&#10;qRiBEc73kTH6QI1MJe9B2ycp22MZgjk2uCzLmJ/XcUb2WH+Pkfxl4Tqa2+YtUOegSrn4P5zBNtwy&#10;VTtyDAfhLqvyp9MvO4lU6XS5BhceOZFYj33lE0Ff38BlWYblsm7f6DequlftYjs9yQnCndcXTn4e&#10;iMu1fvMKfB8Zx4Y5CD+mXazTHFR8BOt0W1inuVHFSZXXvq3ayLFkefvB8tZjf7ouVb9znwXh1Vjn&#10;fgQqHtg/btMqbo2qXoZ9Ypsr/dUkfG/DqF4cw6u2O5lO7uHth8bCq7HRnOOat4D7o3GMnys+XW2v&#10;lyeT9asNbnf7Fozsr8YBt5HHn6qNQKVzlNe8imfLuF72p8dt21zhGJ8fFVfiZ0+2cv18Feo1gtul&#10;stll5oeG7YLnc89Tl55bxshr03v52NZzy1Sw/fkBZfleT77rdY5836AJgWo72whOP4YD/9AzRrb1&#10;elzHxDDc7e63oU09c2FzPwrMq7KCnjve6PvBSCdI3PZ68lwR6vTRBx82Tvrpw+18d00/jg7aaEGz&#10;R7EU2+CP10nFLR6w8Wd/7ruNYyOPJgjuvLi99c9+9na2Ayz2WP9Epr+Z9hi1L6i4kXSXtZb5DJCJ&#10;L3SePpD/HT+2LVw2NNsWXqZP8MT4dfFoR/5xYkx6gJ8BaPkHmTCc7Lr1wjLJrHLhgXmPY/qI+1rV&#10;dhfpAU4PiLtsB+vtdF5PHHnyxM/Qi3zzw6KLNG/HC471ifu7uW3z+Dwar0jLORfu5yZ5TBvZRDl5&#10;O6frAs+EkvOi3xNWHrtiJ3nz3Da+/+j9eUL74WTjb//Wb8980pG3s6HH1w8+n7q+jpP4sLcz9pDP&#10;Y5c5fwH5A18PpC2QtQ0jOP0Y3mMUt88KlBv7nwWen6U7duzYsWPHjh07duzYsWPHjh07/tjg5K//&#10;G//ZGTNymZmCj2bIfGe8ugtZzbJ5Vg3uvIFnFG0Ds5HhyIQz05iZQc+qmSMb+RyPhe20vX36SKbi&#10;RlVfc9fF5R5zZ6pfCWOMfEJZo3Jtp9OZ2c5nx4bL9SxuZUsFr2SgvuGOAWwIx2+BfWKbWW0Sea9E&#10;qmxzWdafNGDbzEd3K4DzViuR+rpYf+CyXEcwssd9NkfQx2Fgnfanbahiz7Ae1913Gfp6BZa3nb3/&#10;A9fX40Zls3VaHpvDLV/Fs/Pah8hEznfGbY/LqmK4923/GUQHgPefg3DXfaQPOJ/b0XnNLfPNb35z&#10;1VvpMWyD/WzubWtPtdjf22Tst8qHlT1OP0a+4saBzuUIrp9sdeFNT5HDn+GVT6o+Yhscb1UbVfqd&#10;7ph0n3W59rNh+WrVqMuq2s42V7Fne4wDnS5L4n5Ir31r2A8ut4L9X7VR0jk6veKG73RflBf9x/jH&#10;bWFU9ptbptJzsMplsJ3tPFh/OMdROrD/jaq+5m7fUdwi6ZUe0xl6YfW5ZuQT2wv82X3EOiv95rEf&#10;fVmJxJbEjz5c3nY0peftSMDxzwrPEdZVKxPSF9D/xNvxFvux8Xu/8PONU2+vavBDm9f4nP58LXTg&#10;F61EMp5qJaFRtWnFjaS7rIofC5e1rkR6enblsf2vlWBpXyRzXmtcemxFaZ/4cGXR9OcxzfI+n0Yn&#10;x0fLFktsuX5nu75VqQc2mNv+Y3g1xlqmiv9KZ4BdfouZ7TS8isbjic+VHgNjM7ZkJcyo/B7IRI5j&#10;6mIOLONxIOkgdeGY9sVGj2Nud+d1udFPWlZhkR4/oN/jjFc6JR35+LDpWX4TnU5996MP5pVI/O75&#10;zV//jcYZA7wSiT9gPeBg/Fl4ZTPIWIp8xhnndVnAPk9bo9/prvsITj+G93BZzxqU67j9qhi+4j9w&#10;JWkgHNlzy/SGRQaHjLjhvLbHP/xtGxdRCRrbYG5U6RVsg22u/GDOccQND5I+gbq+ljlGp+v46quv&#10;rh1gNNABDyb2rWXMrZ9BKZ/7SaR0ANLDK/+Ai+pi/bbZbyhzuuVdd9vs7YpVTLpdPAhXtpn3z1yq&#10;7AmqSSTyJa99aP2Wt220f2RsG8dwt7vrazstbxt6v4Xbhip+XJbttP5+TAicbnnrsbzt5HiR/qrf&#10;uSzLuC5uC5dLvIXbTttQteNlUeV1umPPNrheTq+4bXbeP/Nn/kzzFzhGP/4Y+cf86vXN/35TDEi6&#10;UcVhZbM555forOw3731ue8I5hvPDIfyxtpbYNqPqdy7Xdtpv1mnO95GxvFGNgR6vbBsYlVvFW9V/&#10;nW5591Prt4yBjujh//Ab0w/ntSz9iMO3QeXbtDvfR6Zvf19sB+fxfK5keqRvHStvuI7RA+IP9MS3&#10;lX54Pju9QpOY1c/wZMVSbg/bE/TljjjwTRyjqnvS0ZG2hidu4X6tP/ETxE5gnSPfVrDtrSzFtvXQ&#10;R4Kq7dJn4dskEs9H+njmU/qDz+Yf0cDbOa/pmXJBs0cxv8b/9M+9Ljbgyz/5p36xcZAf1OD68mp4&#10;9ATwbGeD57v2v9zmOp7qmUJG5WenV3yE3s7AvEelf5tEmn7Uf769lfKm/M91WlC1dXCebR63HfOx&#10;BxnH+Qi9jCcM80wk56z0gMrPI1+53B4jeTCqIzAP0J3zV19Hwz53u9hOnwvC+d6T/JU95heNS8Dy&#10;lhlNcLkucI/n/m5Ux74uHkutP+di/Hfv3vy2U9LjT+eFv7D4BFs+XrbWPrj/4Mqv/9qvNU7MZhIJ&#10;pO7Wg+6US1mpFzKxHx7/Ix8ZePqF09HDX1C1u+vuvCM4/Rjew+3+rEG555V9WTw/S3fs2LFjx44d&#10;O3bs2LFjx44dO3b8scHJf/nv/LUvvJ0tM4merWJmjBm+8CCyILOXwDJ93nAQbj22h5lD2xbO3Q2X&#10;ET3W7e8N18vlkp7vuAOV7zwzyWxkyiB9xEd2nQfX19z22AbrtAz2hp+3Eikybi+nVz4x3C72CbPi&#10;I86Mbvgx7ZLZZuC8tpPZ79hqm12uQZsmr2X6mAx8N8d30m2nbTM3qvq6Lo5t63dc9bEXWA/H8LQ/&#10;6G0Ldx3dprYBWZcb3vst3HkdY24j1xfbAttseceDdfZ1DKzfMrbZdvb+D7efrcc+t23oCdzuXjmG&#10;HtsQPdTX/HnCdrrcqr3yfQ+nm//CL/zCWn/rtN+s33HkdvRdNt8l561AlU2B9bu+VXvZzhdefHG9&#10;CW49lX8MtgMkr7fgXVM8eCXDk0eH59/A9etjOLCM7XGcW6e59fQxGXjcq3hlm8uyvO10Xo9RjgHb&#10;08dSYG55I20CbuVtVhO8EslxaD2VDakL31vG48bzQBl7st/cOEbGbRf0fq3808uByTsHqxZOrss/&#10;Axt6u6zTda/8nzvXvS19zAPKchxav1fcPVIM+21Z3ibpdjf3m302bDpmM+fP8NP17WyH2yjy9klK&#10;vKYVLAH1vX9/WxXw0Ufb6qPP9TDh+19hJZL9c7ZsN8OHsZN6/4lf/JONA/flqwP9wA/Wdv/yFkjH&#10;BGPmCFU8O73iFahzjiPew+11wJeyyPfw87mNJgv0JjVicvEVPO0ycetZYXuWz+Fpo1biUq55D7+l&#10;8dRcbeGVSG6XSqdxjJ8jU/kVjPSQ5vSKB247jqPxxDo5ui/bvlxLkBZOW3k7VWVPxd3WTjciw/fp&#10;X3CPYwG2pR3htt/1ih7LWz9Iua4v3Of3ANmsCIK/uGxrJd9Pfvx24w8fPLzyG7/+643z++OHP/xh&#10;45SbupM314GUld8s8JynbCfyWf1Ie0YGnrxORw9/wcgnIL51uc5nOP0Y3iN+fh6g3PPKvixO/uv/&#10;499sk0iBf0i6c7lRDV9smNMQkXdep4Nwl1XZY/00bhzNMXpo6HCng1FZ1ukBkz2zkav0m1f1rWCd&#10;fX1H6P0W2H7n5Y0YCfpj6muZ8wIsNrhdbBvtEk7HTxu5vfg+Mi7LNvh5R9Zpm5lEioz1cAE5KssD&#10;ndPdFob96bwuy7aZIx+5Kjasx3W3TKXfeas2db2q+HG9qjqSb6Sn91u481YxZpurfuS87iNOt7z1&#10;WN7pVVtbp+23fnPrN3e9QOTddrbHqPzzZTDSD5JetZHLtT0geTmOuMEzkdIHrdPc5YLosX/sN37g&#10;hHs7W/WK4Sp+3K+ruHqRSaSlLPuhihMQecfYQWw7vdjOZnus3zo5hle2gchUPrcex7bL9Y9ojw/2&#10;oW0zd7mWt80u123tSVfbY17V3dwy/qF05+amP6+9PhbRiS0pC+6yohscw9NXQCUTUJb9aRn8GVjn&#10;CJVf+7pchD5vPh+kt38bqkmkkR96/fa/ueWOmUTyBPVIHp6Yh2cSCf5U26mmiF/Yof8vaou+rADu&#10;z25f+kgQbnmOfvPUx97CtkxcwD//7LPGwU1PqC6TPNEH4J5EMjwpFHuoqyeRDmJY2xjdvqPtcg2a&#10;rIg/kfGYaRyUJTi94oZtS505VvFmuK1HMcDWwkfLM2SA5d2+nDuCkZ29bYbLNazH/rSejNvwtb7T&#10;v4wIpB+0UeHPyrfHYNRfQKXzsunu71WbOu/adpLhmHHYHEQ/sJ5j+GVAPo9j5tGJbT5PxX7gOPF4&#10;Ep8Ax2GATK5V4D7Xexx4+eWXV/7SdE0FGEd/7wfzq/y5vvjt3/ytxvHfH/zBHzQO4nPXEbvs89TL&#10;MvBM4iEf25zX6ejhLxj5BMQPrq/zGU4/hveo4v9ZgHLPK/uyeH6W7tixY8eOHTt27NixY8eOHTt2&#10;7Phjg7YSiVm1zEwxuxjuGavMavbwDKT1+A6s8zLLN0pPPmA95p79ZqYu+a3T5XoG1TN7nmW1ftLD&#10;WQmT8jwzaZ29ftcncFmuIzOcka/qa5uZZY2807Ex8m47+8GwPRWcz2U5nTt00WUZl+s6mhv2ueti&#10;O92+jgFsiLzhu9huO+t3PmRHtlXtAsJdX9vJjLdlAvvK+lxf21L5sM+bzxzDXRY8eV2WY6ZaBWF7&#10;7E/rBCPbzF2ubbbfbLPl8X/Q5w2sx/L4LbCM4bgC0e+2sx7Xy3kdJ7afMkd1HNkCXMfLwjorbv8c&#10;U45tts+r2PZKHpdVcdvmNjpoO931Pngr0HLsQb1GbeFyqzHH/drp5vZbb39g+68r3Q9T5a56dLkP&#10;uqwqZqp62bbK5qpNLX/e6qOg4rbHeft2T31sgx9MWsF1cR/s+2PglUi3OZ9mBYm2JlVwvSqf9/UK&#10;Kn6MD6u8jpNjyoqvOJq7Lua2wbBOw21R6ZxGtIVNegYrkdBd1d36q/Z1Wd5O4nTr9F17yxuO/4da&#10;lff4wZZ+zEqklOt6AH82r/xcnY/iB3R88sknQx6b4cesROIv3G9ns203bm8rLuJD2vC73/u5xoH9&#10;n+1vIG2N/myhgh/0I61cct0fyf/GyG9Oq3iPfIc9tt+x53TDMTyKB3Q+WmNpivnYMR0sX/XBKfsC&#10;bMsH2mtmqEtskEZ5QXQis26da3lnGQ6Pl1W+cNc3Yb5pm3GsTwPbU/nQbX0RjinTQN5tsdX9sGab&#10;rw7HJct7VUy49QPbV7VpZGxDxZH1eGVfVfXy+HDQpoLr67HF9icvenwOSrrzoo/rwPC7yxazJ4+f&#10;XPnJ28t2tml8/cHvfL9x9P34xz9u3EDnQd+RzxM/fbkZ221nn3d0rYUet1F829tgP4zg9GN4D9vw&#10;rEG555V9WZz8/X//lw62s8FTQFWQ0/u8Ac7H8UE4zgnnGG6dDvLqIsHcZRFIaQCnuyzntc0u11ul&#10;bHPFDes/7yIndtoGy9t+JkYiTzAn3fLpIIBlgvap7QznGO66WL/TLW//GJUe8yp+bD/tGHkQXrUd&#10;iIwn3OxDl+uygMsKHA8u13oq/9i2SsZ6XBaIjP3Q96nAesx7JK/LqmKv15O8HEccmI9wnp0jPZap&#10;2gJEnmO4Zew3x6HR6wwsX+mpYtIx1rdvgI7oMa981fvNGOkxB+F5JStwfFaxWvVr9zWnu76Oqyre&#10;DJdln/ODIvyMw8IbxCMDzAO3l7l9azsrGXPKSVn2wwFXvZhECvcPIv9o7WMy8kbl5yreQPRwtM5w&#10;53UM2ye8tnuU17A9lZ6+joEnIUE4x3D733qqeHuqetn/Z6djG1w+7RikXI7xFbyKZ+shtgNz6ze3&#10;jOvt+lp/YN9YvrfZ3DqP2Y4R9GXlc8+rSSS/UnxU9+gA8GPszzMxLNPDk0ietHS5idvGl77ZuF7R&#10;PvXqhdVtF5A3qDhg3AOk+zvrr34orW9km7i3tmULHvze8opz4Ekk3oAJmrxixpNIrtedF+fnnID1&#10;Vf7T99/69rcaJ2/6xVSTg7e5pS6trOkv3P3Ik0jegnTMJNIx3Eg6+oNmm/ww4j3cRiNOXo9LF9nW&#10;2xPA89npIJMMpNtO2+M+HiCfcxDcfcftnvgEl7U/nznan4b75rNGb49h+11H98cA7vHBbWpY52hM&#10;MNCTMnoeoINn3gbRbxl42g4fe3wwH8Uw+l966aXGkYnePq95ZLAlbQdfx4SJ31li8nTq3x9/OI9R&#10;+O9Hvz8/Bwl977zzTuPos22uY1VuJpFAON9nPEHfOhYp3XpAygKOgYPxqojbwOnH8B4XxclXwXnl&#10;fhk8P0t37NixY8eOHTt27NixY8eOHTt2/LHByd/9d//6wXY23wUwmJ3zbGDQ5w1nBs8zeuHWY254&#10;BtLc5TKDmc/MEEZPtXLDM3vWg/58dll+85dn70czkz2sh9lg6w9nhjY2UZfkYZZ1VC+vXHK9rNP+&#10;t/2RBfYDfOQf18sy1sPdipSVI0Amcrbf3PJuR9edO4mRtz8rHlngsuwr18v2Pw/YHvvW6NsusF19&#10;XQLSXEbFA+v03SXbwNFy4SN94DwbgvPyBi4T9J9BZdsxsN/MQfQ4lqy78n91p8y+dYzl7glwWdbp&#10;scvyx9Y7eau+bJ9/9tlnqy7fkTR3XsN6sD+f7SvX0T5xvaqYR4d1Br4r7W0RTXaRP28cG6HyrR8o&#10;TXq+q+StHx77D/h0DOftYOEPtarBK5HsnwqWMbfPez+kXI7hrov1uL2ss18pFFiPY6Cys+oXeSAn&#10;cDnmVVtUZXk7Gw82D7wSqWrTftwIqrpUNptbfxWr5s5rVH4Y9UG+d/qIU07q29t+jA2jcsFptqCi&#10;xw9YXuqI7soP1l/53GXlDjjIagFg23znerQSCbg/ejvbk+XBzlNN1nVI2D9qO9sO8pmjvzP3OOz6&#10;2j+2P3ai48MPP1w54/yKJc5Jvz9dHwZ5O1tr36VdkHG5fnuaY+OFl+cVC3BvXXnr619rHD22bboa&#10;bhy4TyW1Lzf2oP+ilUjIBMdwo0+njBwTM81+x7O44TZyHfOmzqnVD+q4YrJhtaLjQUtdPraDvwvH&#10;zqIP+o1vWRnSPqxZzw7OfaPYw4YbiYH2/xjxIbAN0cn31u/xJ7FUwbovi75cIz7k6DgPd7nwjC3w&#10;jEVwy43GBLC2V4fk5ejxKuno8Pjmsi7iHEc6QTj643/S0nZwj6X2YfLaV+jJGEV6YubpNA7dW8al&#10;J5PP3nl7Xn2Evp/85CeNo89jb/RzvKhcePzM97Y/eZ0O7JPAeoB5ys2xh9OP4T1c1rPGeeV+GZz8&#10;0r/1V9skUmDHAhwJGEDCDZ/ErQcnWH7EOVYyF8GTJC6LQAq3zb09QdWox+ivdI4GTOB0OmkGZb+J&#10;zNvQ0B39TKpQHqBjhttmtwXLmN0xRjabu6yKg3APJrbBsP/NLc9Akc+eUGI5Zfzjsqr45BgOwt1e&#10;/PAPt88r+yv/gPBqIHJZINxlub08YFqny63iueKGbet9OELlkyodpFyOIw5G6ZUPj0FVL/uh8pvr&#10;MjoxgUoPk7rhHMNtj7eMmdtOx4l1Wt72nOef5K1s5hjOD43o5QdU0rk4GeW1zebWaXnD8tX5oq9X&#10;9Fh/u2JdeJNOclHf6lzAMbyCf3zZ/xUH1jkqi//Db9/Y2t2TSL6At6+qco/xp/1gzjG8aiOnu1xP&#10;Ip3nk8DptrOqL28XjX5gHlTlVrE6CS1kgieOikkkYibwD3bXO/rhtt95q3rQT4Nj0s1jD+WmrXtu&#10;25x+DCr7R7ZZZ1/WAdcEgt/SlR/XgPgMUlav3/VKLDkdeDvG6IcecFmeRErd+7zrK/4n7udoTaPP&#10;wo7zTz5XHORHImm22fodA7l+wN+eROItw8E0ArYj6Q90fvEr/vM2NJfbuPqst6u88vprK8/Eb0t/&#10;bd5uQ16upcP9LLuDGzHylceHbK8D3qJ4zNvZjuFG0tFfxfCoT/Vw3zmIZ20VjB+2Fp9h29zW1lnq&#10;X+SxK+cv2wz8o94xn3LJmzH5C3lVFuevhqkCsRj5wP5p9VU/HfVHeMqiHq+//nrjFZC/CJUMdvk3&#10;hWGfOz7d14LeftfLsVG1o9ODXr99GNBWsY30fGcZYP2jODF6/aPxB1tcX9fRces6On2Nkynfk0ez&#10;HuLig/feX/l7773XOLFwMG4ofqpyXcfA8vBR/4XzN8KB/eJBlc/px/Aeozb6w4o/Opbu2LFjx44d&#10;O3bs2LFjx44dO3bs+GeGk//iX/9LZ8zIZVbMs3zMhmX2jVm+0awcM4TJyyxfuGcjwWgWj7Skj3SD&#10;akaOOyyZVbQey1ez95ZxXoO3WsQX5I0Mfkj+anbXM4yxEdjPXmlDXVKWV0BZj1cpMAs98ovbgjtT&#10;0eP69XUPzF2ueYVexr4KH93JBczeJ7+573R7tVIVY8hGPvUGtsE+9Iovyxt9uwdJA7bHnPpGzvKG&#10;24sZftsT7jq6Li7L6ebA8oG5ZV0WuqMfhDsN5HOlx/Fmbpknp5sfWOq6YbJhYdeubvLzLY35m9Mn&#10;m/zjJ/PdDdD8sNz7uHZd5V7d2vHp2eSHpYDHy0NHQUtfcPVki4Gr1xgPG5364K1V//Ub2DbzpIEH&#10;D7cYe3Bf8dbuQs78zu1tFdDdF+CNXvnk409X+TPW3Sx2bm9jIWnjV7U9p9m58O0NLKSTOn/z2afb&#10;draXXnqRBmz85ZdeXu25prvAj/QGsYfUq7HJBtlzoi1mt29tbw85fYo/Z7knjzffPjkl5meOnuif&#10;TZz5ie9zSP/jpnNGi6vF5rndZ8DXdOJt4e1tOAuPbI8H3Nlf/b+h2ej02DzBcqvepRzgsu5O8ZMU&#10;b5PxCgFvIfFWLI9XlmFpeGBbbnHXcrGDc0fsaO28pOdOH3isu7RfGBsX+Ta+NUY8b6UlDbiPt9Vi&#10;C29bLZY89rPvDrcHh8Z39rG4y3X6ga+Ubj15yDCoViK1+Fngu9Ie63yHNHdpgc93hvMeww2n+864&#10;x3O3o7nrVY3DB2Oy8qZcjuaG9VfnmnU7G9BKpLXcSef6BsOJr2+tmmD9ts3xzwNbAbZlJRK4r/7l&#10;Fb886D7IKhcQeyhxfZj29Od+mu2QjPex0v4B4dhu+9OnnN7LeDuP+4X1Oz6zegTdH3zwQePo84rW&#10;a+s5gpVIszza4vNWevRPeR/qLV0+t2ZbGba89sa8YuRk0v3yq68sfNuOhA2frauhzqYxf4mHSeag&#10;T60roKaypuuBIOcgvLy10dTXHmw+4XPDpMLni9VVVXrD/OEwjbjd2ujpcq7hfOvz1+nTxc7ZcY2C&#10;7XqDLTw6/y7p6HxMRedP80siFlxdrnOo77V2XTHz+Arf3rw565z50hbIr/oVM82fc9tRzI1lBRF5&#10;X9BD0a8u/uHa5P79ZQXI9Hf6ZK4v+m8s9qD/VONnS1iQ6xN8dZqYmZIeLivHqDvXD+FcVzQ+/T1Z&#10;4o3x6cUXvJ1t0d8Os7PQP0pf08BE9ekAlN0Dn/AXnv4F99joc6LHE3OPexlvez3mFawnNlsPaY5D&#10;Xx9ezfXSJJ84nOjBys8Dd2l8vrasTkT/k6UdW1k6V2Y4ITZ8nXlNY7vtyYst0JPzL/H18fIiAMb1&#10;99+fVyXhY79Z0mOg/V+dy8iTo8db57VvnV4hsQHCU04Ppx/De7hef9hx8lf+t3+xTSIFrhiNEmfR&#10;odwZku6G6C88InMeImN5yhlxEE6AuewRKp2ul7nlORFHP3VPOhdv8YO59Rj2rbknkbz1zJNX9qfL&#10;6ieRUq7lXRYY2WZYvmpTy9gep1PORb6yjAcHeOLP2/eYWEu6L9TdLiC8kmH5bnR6EqmKI2xO3vbj&#10;a1BWb39QxZVh39pm+9N6XBf7xLZVdlbtiD9G+i1TcY8VIHmts+Ku18PH28X56WPpZ/JkFrly/erW&#10;FldOpnIX+uTR1nbWc/P6rVX+ZOpmqw0s6l/4k6ebzx8/3PzjdMtbz41rm59v3Nr8du1k4w8ebRfw&#10;9z7T9jTV64W7L64TQC+8xHPS5i/e++n7q3+fXtnqqPmtg/TKTvvN6Q/vb7H68isvrRfxr778Wmsn&#10;YPnPP92eofHJZx8v7NBvrterL7865Z312J9u38enujB4ssWS68UVNv8a5b9F//1H2wVbFcOOsfP6&#10;o3lQjQlV/FfpFX/h5jah7R+n/tHn8cT6bZtlPIaA6PfkOT8AR3V3Xuu0zchGvhoTLOPx0+1ind7O&#10;Zs4k0kVlmVtnj+gx/Ir2p8sPJWA92B/4GTXpH8hmXIXbh/j8eSK2UW7iobfHcWIfVPWyzmwlAKkv&#10;MB+1JzztYhtaun+x6IcGsRGY289BrzM+b/oVD2yHBKSnT8EdY/aJ24uxAiCfvgD3j8Q7y493MI0+&#10;CxvHGnn5C7d/nB4OsjWMNPdHI75CpppEcn0t7/h3fYOWd51E2uIK3Loz+4q6vvnmmyvP1jYQf5L3&#10;02Jr1c3b4z7lGwSOB2+xOV0nkSabuR5YMP28XtjZ+iMXHJMePU3/cj6CPz3b+tST5fzl9DmsN6XX&#10;rquvTdchwdUlnbyPF5OZDDmLCRO4rghu3p77I+e/u3fmuhNed16YJ9OcDrgOaaAqiz2tLJ1nb93Y&#10;2u7Flz2JNBtB/Nx7ME/6tTrqvHzz5qwfmU8+2dp0Sll5uiD89PEcY0wkPFzai7wPHi6TVEpvdi7y&#10;4NbqN/Svzpr+4tvpw9pe/LelnyzyLX369AVMdfe4Z7j/epx0H0n/5ejxwdxxnrygGuuOGTdGYOLn&#10;8ROVq/bKfVfi5OZ0vRHcuLl80US3OBnH+dN2s2/m/LfYOR0SD9h++5a2AyvO1340+cpj9dlyzsVP&#10;9z6b440xJltx4R9/PF9ntphZxjHyGvatx5C0UStryXMsD8x7jM5NRqXnsvr/KOCPjqU7duzYsWPH&#10;jh07duzYsWPHjh07/pnh5K/9a/9pmw4bzZB5dtQzY5Zlxi+fzX3303mts8pr/eRNHo7h1bYvw/K2&#10;gdnLpJtbhlnl6M33oNcTVHUE+Ww7fUeYO2X5Du56JZ1Z8ch7Bts6mb3156CqY5XXs+iG88JH9TKq&#10;WXfLMzudz77jRvykPNvjvFVdLO9yHZP2eaXfPnd7ud2d1z6k3MhX+g3L2Cf2s+2x/bbH5Zrn2MP2&#10;VLxCpbNKN1j5ErEnWY4L5tBveKoP83LrOcPTk81XXrRiPTevs21nlj+7utVlXpkz87MWPvN3bUXT&#10;UucHrGhasswrfGZ+/daUd6aTHuJq/nTtxtZGln/waLsL/OAeK99m/uRMKxZuaJXInVtReeXRfcaf&#10;mXMncRoJGn+aW5gT2p3NRf7OzW0r3I3JzuAay4kWnHqb3noHFnn1kZu8FXHmJ2372wyvIHrw+P7q&#10;n3kl0vzhMSuOlvS7t7kzNec/WFmk9n3Cna9F/ux0ItEp/+RmL5i3Ac440fbGjJc9rt+Y4n+x4dbt&#10;bfvhvEVi5t76RP8NvKrE40yL2yVvS5/pAb7Qj1LHxucPU5SsWZ9oa0A77yy8LSNfPsxbAme0+q7p&#10;2D9/8NZC27W+kWdCGysGNnsbKdtLo3/eDha9m80eVx9qVZhtuHlr64Ptru6S2e3Vxr0li/3W7hRH&#10;vrdtgcfM1cQJ3jrH1s7AWz69+ijL7MGBTsExYG7Yfo/JVXz6Tre59WT1C2kHK2G0/cr6w5EflctY&#10;Y/ttp7nPxR7PKz/Y5pEN8IxhDUtZaHYb2YYDPy9Z0ZF4gLvPpixibt2qM+W7t2zPga/9eio4MYy8&#10;bcgWHvSH9/AWSD9w2P3CsJ2j6wH7GJ6VEn07Wi55OWblGDx38OG5g+98wFtWT1afTzVe/Ax/uDz8&#10;Fr7ajG3LKiNWzeYByPS5l5btbMDlPVzKwp51vJ2+vzaNz4G32GTFGjoSD80ny5au9rXG50npQoDj&#10;cz5iytXpvN94+2+t5GTTZudTXT9sLifG5rKwP9vZZg1pR+zc9G8rkehrWx3PTmal5L232n9y5frt&#10;WQZ/vnDnpZVnpRArel9YVxxN8jfVL55u9vv8vq0gmtpuSccPrNCe+VTWS1k9Mvl2WaGEvK+j1vM+&#10;xSx+I+/tbLecktbzO/5JuY1vY9ejB7NOVrY8fLCtDNxWRE/yy3mEWHv/p/O2JozWwi5dtxCrW32z&#10;cob0aYBYKTmCxCTn8Ft35ro329IXJr72tUl23UI4/V1Lv6ZeS19o8ZB+Td7pD1DOTY/ny9Fo7lzs&#10;oSxVcZOf9Hms8DjgDPbDFs/4Z5P3ds6DlXvr9eHZxOd0qrEWRR2XlUgzZj1sNb51e/YP4zSPZWiY&#10;ik+18M+DpX25djt4mP/SLxgPsrWW+rErB1DvrEpq8aBtbnlZAP7L+IANeVC82wUewPvPOY7SgXlA&#10;uWm70fdB9d15ef5pYY29Z4CTv/Vv/pWDGrmCDloHc3VCtDzbtXJCpYFjtBvAP5Y52YX7At7y1uNJ&#10;nvMaJfLWQ+CNuGW4qMtFTOUHpxvWU9XdNvuCzb41bCcIt68qv7kunlhwXbhAjU1Od7noCa983qdH&#10;3nAd3Y62n4uo2OxybY/Lsk6nW95193awKq/LreyxvP3mshzbjhnLWI/lDU9kWcayjjfLm3MMd+z5&#10;R0ql09x6jKq/mE+n3EnBwjl5LZzJoklr46eefBBtkw8LLG89N7XdzPJOv3Zzi40n2pb12b3POAU3&#10;bv23795uFyDg5IzUmXNdEz1Ob5NRCx7e23z7cLm4AteYTkje6Wop3HbeW5Z/g1Nt37txe4vDV158&#10;ZY3PW3e3tp7dPHPb88Lt7S1sj7Tc/UzLoaeqk7nhhrbFtcm9Jf3xg63P3tf2vapdnG49Ltf+cX3d&#10;T1944aXVnvxQAh5D3E/91jmnW9563BeqMdDc/cJ9x33BPzwf641slq/6SzVGgZTLMdywDQf2dHqC&#10;yn5zv9HPb7Lrx/DI2Feul22uZMyt3z4xqjH/YOxqf18sy/rNLZN+BrA5oCyA/+IreF/fwG9H8gVw&#10;APeEQDjIdqdjYJ3Gsem22XU3D8ib/D03/Nat56Hf26m8nc2wjPV4Qsbw28GyBQMQ50F0GsgnVuFV&#10;PCR+ehDPQeTRk3M33G/jyo+sXsYx+UST0tlaSHrQZGSzv7uzxCq2vJotbBN/6ZVtC176zqEHOxST&#10;h55csk/WZzpN+m/EHo55ZlFLsj83/TdupI34sbywKUOGtLm+23kwP67nuszngpl7HFjIhFu3tkld&#10;lztJtf+b/ukfYLLhkzyTajLm7suzP5nkfuP1eXsgk0hvvPVG48i8eHeeXJpaYvo3G0173v981tOe&#10;ZfRgi9ttm//kFJnjSaS7Ly7b4qQf5KYSejIZBX/4dPYPbfJzv/iLjTeZ5eKslavtfqfaZhV72var&#10;PBOp2852tmyf5Nz7//vv/3Hj4LbGCq5DQJNfJrvQ8+jhEm9T+tO0Y6v6ljdjDvW98+JcX3yYiQvy&#10;Jm6Rcb/OON/qUvSLxCrjlrfTpr/33KA84HR4NW449hxvmbSc5ee6sJ0wz/x0OvAkp/U4/j25mnTs&#10;fSHbKpnkXJ9hhf1zHbD3s8/mmJz5PEYR55kUbfYsttEWue6i3plEYgz74Q9/2Djtkze4gbQL40cm&#10;tNHjc3dAWUHFjSr9eYNyM1Y/L3i8/apQKO7YsWPHjh07duzYsWPHjh07duzYMcbJL/1bf7VNt2XW&#10;rZ+hc3q4Z8mcDsKZxc2dJGYtM9NqMNsYeWYbwzP72qO/MzUqt4Lz+k6luW30XVTXF56yej8ELgs+&#10;0m8wa5r8zNiGW76y0z50Xt/VtT3O65ltz9y6Xp6xtA3Oywz8qCzrsf5j2rcq1+kg9XVZIOmW910t&#10;ZryTx3WxHss7Hlxfy9v/tpmykm74Idj+vpL3XU73F9tv2E7b75jsYyA68z0wB/3n8+B6cM8qH9c3&#10;SkzwdjNWqqyrU5Y7Gg1q3i9uc1sw5Use3uaWlQZenn2DZeeL/rbdJn7QHcbP73++2u0tMLfvbFvP&#10;vvi2uBneztPaaLHn8cPNt7Zn3hY3I29vAbEd+M04rHQKeMBm7HnpxW1lzo3l7S3g8bolQds6Jrxw&#10;d1uZ461Stj+rroD9af8fbMV6rJiUP5ueRZX1uOlauUvRj3RH2PZ73HjlxVen/2c98932xbdt+8nM&#10;8yYaMK+cmblXj1h+7lONXvn83uerPXN/Cadfz5w3mGzpqkzq17AoAfLtk+WtNMA+z5uAwOHYog4g&#10;5EHswDZY3sva/bYU903b6fRD+Ww0mfzZVmXMZXslktuojVeLefPy/vmDx5z4D8ztooQF+CQmsbUk&#10;/FRb24y8WQa4rftzR0qyzT5PVefE6jzl9PQtfJn6Hvr7cDz3qiQjq0qA/ey75F8FvU2B01MX4Doe&#10;xvwM8iVvzw9woHPjeRg/GOmfNCkmrf+wjM0/25au9u0mIv+jZ6ETz8olkHTMjTxpny9tgW8SY/Bs&#10;genr61g6jP+t7rne6PP2cRvkrj3yo5VIIDJg3voKzqZzkMaTxf+Uur5Bafo73PI2twX2ZhUcbfXa&#10;m3k7G1sIlzeyTX9+I17OgWCtG/VW3b2dkG3IwTW99emG5G+uKlnJEN9OXG9rnd9GCthetJ0L/NZR&#10;n2fX8+Bk47172+q1XKtgusdqv4XtVh60PqlbtzdOfN1GNPHT5byJhvvL2EWMv/zavGoF/uYb24PK&#10;/fa0bTvS1HYa956yDXxCc81SFWy+97liWOfr6Gmxqm3vt5YHL6Mn/jms79mVx8uKI7YevvnNn2kc&#10;nOb6bTrEHj6cJc4nRU/VLmeL/U3/kt5MX2KSMf73fud3Gwc3NCas59Ap8+Mlthmb7y/1pe5Z6dSw&#10;dTVdz0ytvmw/bNus1I8C/JMxBO7ziM8FRvqp5Zs9S3zCfa5BLkf/1ggsP/NZz2zbFs8ZJmd9s07k&#10;fX58tFxHOd3ywG9V286hyMuJizx57+gB+3eW7YHIB61dtFUtKzy5pr57e1mJRPrnczoy3s6Wlbf4&#10;7913323c6ZQbn3PMuIQeryoPqHtwDDf69Nl3zweUVcXYs0J1TvkyOPnb//Z/Ptm8OcjGO73iFXqZ&#10;ON3p1cWb0ys9dLpcZBxjG/mSl3wjDsIZQKLfPnGHMne5LsscmAdV3Z2XRh/psby5325mOyv5Kmht&#10;AxiVa18xeEbG9aq2j3HRlbxcpIVbxjaYG5dt94OLq6JNLe96Ob3yLd9HZv6RuyHp9htIum0zkB/p&#10;tJ9tj23whFUfS0GV1751nBwTM+ZtL/ZCbb+3O4FV/hxYZiRvm6s2Jd7CXRf/iACRsf+riUTHQNVG&#10;ts1tYdv6mAlcLq9RTvx4uxbHcP/wzAkakDcyx/QdMJKv4t8/ZFwv2+9067Sv3Bes//WXXp/yznWv&#10;4t9lua3tc8tbz0fLa2eDyBukOT28Sgdhp5oc8+SSY8k+Mbf+ih/0r0LPV+HuC44x+9M+d1tYxjot&#10;c0wbOd04Jt6O6bNON6IDhLsewD8iYifccplwAH7GUfo0sqkvPLb1egzbVuEiGXTbP5aPbcA8sG09&#10;D8yB9VRlBefp9GdP5lRjaSaFjGPkkfH45h+YxBuwLfDEEty+dR2JeYCM8yfd4PtqEsnb8RwzmQKG&#10;n+rH3uT0diDddtoPN5YfrbSP38j2xtfeahzc1dvTPstr4icewLdp6ENkkgrEh+CafHszkwCTiulK&#10;caaTzsfLswfhT/Jjmf8U5rc0ieS3wt3QhHMm05hIe/en84/WqSUOLJ5GkIVNdupmzW29rS++AteX&#10;m01NxzKpBT9dOM+SeuOtbGG7euWttzZ/pt2JF2/J9BiYmKQtOKcD5L0NNvFmDi7Vr6e/p0me8t1+&#10;dd4ORvpZJtOmD6vGqSwu68J1n3Dbljjhpm7GxVeMlx+9tzwTacp3bcnr9qUeDzP5cPr0yqfL6+Bb&#10;unzlZ98FbCd89GjzyRPdZEns4RuPyZzvAvtt5EN0VuO22y7tiw7rt570R+qVbZV8z+NiZhxuzwzg&#10;bnfb43TDdfH4OZJHNjK9/dEz26z2Wsartv3t9hyr1O/jD7dX/OfNksRAxjR4rl3R4+vztBc+yY0Y&#10;5D0+B7b/GG706fbVswZlxefPC6NzypfF1pt37NixY8eOHTt27NixY8eOHTt27CjQHqztWS/zalbO&#10;s3CetXZ6pcfpuUMHSI9czwPrYebTM7YB3J+D3uZ8Ngfh1l/ZbN6XGT0j3T3Qk/zWad8yczjSWdnj&#10;lTO2zTLM/I7KtbzLsj2WwVeR851fz7ozezwqi9n+yM9bTmZu2wzbcww3nN77LWU59r6M/0c2j+4+&#10;ANfXZXHnYqTHq4lsJ/rNA+twu5hTbrjlbY/jP3dGgLlhX+VOAdCLwg7q6O1sIHkNp9m2CuiOfseS&#10;8zr2rJ87JvZFuP1vbj/Y/31bjGywfxwb1mnb3K+9msixZNu5m5PP5o4B67dtpI90Vtwx6TtBrlfu&#10;XgHfwTdcd8eJ+9drL87bKIDL5RhelUsdUy/nNffKyRyB+7v7hWXAyLfNnwt/qm2AfuB2r8eILrdR&#10;xavVjNZ/WQ7y2XHotrZPfCfXbe32tbzHDd/ZdLs4r9vCcLtX/St3h4H7qdMN57Wf7R/bk/ryfeoI&#10;t7x1ur5Ot7x9ldUmoI+xESqZSr4af6p4C1zHngdw16XSWdk20g+s0/Hm9jW8Eilloc/ytiFthEz8&#10;z/ex2dy2cYw/4VXdE6vnyQTIrNv0Ju6VSKNVK01nWzeyQCt/lHqwuil9gXrdXbZWYcu3vvWtlb/1&#10;ja83Pgkd+POGVvugqx2nP2+ddn85PdhyK77kpRVOFhn4rVxMTF8/Wl48gehDvbAgDw+nCfOW0sYV&#10;G9dImEApc0lz+R/o4b1TRReC/MytB//cyra7iXvV1s0lHfkTbdN7vCzTYWvY62/OD9DGn28sDwcG&#10;8Rv2fKKHPz9aV3Rsq2VY0eTtPOtK2kk+/kSbtytGP+BtW8E6ZlIX8Ss3Fp/Db28+PNP2wNVTk2q/&#10;9fKKVgRlNRf/x28HPpzsyoqjZmjyTukPH8x1p073PtlWp3zy0bLyauL3tRIvD20GqS0x9emny2qW&#10;yYi8nRAbUt/Gl2sG7FzfzjbB/XGuyaa7QX6dVz1pJZLOLxnnW93Vd64t+pv80n9nPbPNlJ+2notK&#10;f/GYM38OTwwAt7u3uicZe64vtpHkvHPKLJMtbxM9OM9mhTjlZHs+PI8+4Cro6pVZnnHx3Z/8dOU/&#10;/enMKTPXFeT1uOTxOT7EJxmfyTvazgYO6z7mQZ/mz46BZw3KOfT5s4evMb4qTv7Gn/vLR08iETgA&#10;B4ZjzCi9uthzuvWb24aDE404g2ccUeWt7Acjm0E4AZlAqeyp/NZjpL+y2RzZyNtOp1/WBsu4M5r3&#10;ei6ygQu2+Mrx4AtyOnXq7Lrz4zd52ZIT7ry2x3ltQ2Vb5WcQmSpWe0TeqGK7SvePL9fX9lc/AJ0X&#10;jOTtZ5dr/Z4A6ScTwi1vPS7LMWNYp8vilfThHuT9li4D2chXvIL9359QktcTL45b19Ex43pxwRzu&#10;WHVe24Bs5K3H5VrG5Trd/vQWNk+IudxPPvlkjQdvZ3Ob2gZzEG57qn5kuKwqHqp4tv32rW1++c4r&#10;q7z7uDmIDMdRWVXeqlynVzKGy+X/tVxdVJ83iRR598cqZkB4tSXTcFlu096GEVyuJzSc1zHpGLDf&#10;3Nauo/umbbOfndc4xlee+LI9owtU4Eke6gKoa2yA2zbLxCf2TY/IA0+AmFMvgJ68uQakTqDiyQuq&#10;9AD99kMlX+V1fc0DeN/uQWVn0Ouxfn83aiNgnW7TlNvL255MRCPjc0plZ+IWntiA8xdYv212zEe/&#10;88FjA7yaRFrLbf82ZJIHGf7C7w0moCj/tTfmyQ3s/YVf+IXGSf/Gt77ZOLi5+JP0r/3MNxqPbgDP&#10;xE7j8snD5c1cjS/nUHhsgD/VswHvLM+0If2R3kp2f9ni1NIjP5ngFlq3zk0ycUrTv3zA9x99sPUv&#10;vy3O29+8nS2TReDW8qwYcPf2NpF+PT6f/j1Zymrb2ZZJpObn1+a33WFP6o492eZDetodea4BwpMX&#10;+YwPyPMX7pis+kXinDTG4fnDZP9SL/z0cJ24mKBJpGm0bUf0u32falIoJXG8e2vWOY3MV14Ip9xl&#10;coy8Z49mPdj+YHlWFRNUny4TR9Qjk0jI3Nfkw2h7I6/of+/97bk6t5eywGhMAPaPzwtBq+PiW5Bx&#10;m7ScX5DxuSZ6mg2eRFrSLY+eh5pE8tvf8or/mc9tDWzzqC6W7/NG3mk9rL8qa8WkJhLtbXEP5jZl&#10;Uu3Hf/Djxqnr22+/3Xhr6+66HfR22of2uc/FgfNV3DhPZljHZwTKciw9D4xi+Mvi+Xlix44dO3bs&#10;2LFjx44dO3bs2LFjxx8bnPzV/91/8oWVSJl18+ybZ964Y5KZR3Nmt8Itz0xxdDFDaL3hnskESXde&#10;c+5yerY06T0fwWWhw5/DmY2P/t4/QcX7cvu6ActU3D70zCH6orPPm89uR9/ltB77k1ng1MF5Le+2&#10;BpGxnSAyfduNUK1McDnOaz+7XNvmdMtbTy8TOy0Pkg6i32mVfse5011Hr0Syn6uVMM6bWXdA26Us&#10;8iaPZ+Ptz15PuH1CWtKtx2WNZvuB483t65VIznvKYz7l03Db08f/CNZheCul4dUOlT/7mIm86+W7&#10;9pVPcncPmLteRhWHlQ3cQQt3XV13c+IkvIorkPSqD/J9ZHIEjuE+HgKX5bYGsa0vN+l3ro/fZpXv&#10;AdyfA6f1fg58F8xt6rYmTgLbabhebBmIj6qVSL1vA+Ikn80tY+6VSLbBMvaD7Xd6pd/wSiRjvYs9&#10;wW3t2LBvbadX2dkntvM8nyev+5f1s0IvcDvaHtvsujiGq3hwWRWqtr6ov9A+WZkAqjayDeaR4Wh5&#10;w3U5RmeAbYmfngfwtF1vw8jOHtZlH4aTL+2ObOXn0fjTy9uetAsyjhPbE84xdey55Sv9lonNTufo&#10;FUdeieQVSmu57d8M9Hm1DCszgs/Vl5MXG7/29XnbGn79U//cn2qc9G9+e97aNrXitjJH+knPA6tb&#10;PTb3r1vVwOPVn5P9Gh8OxopHM0fPS7fTH1mJtI11D1afoHPrmzx8OciWOvzzJCudpj+vevp4WdmC&#10;yWw5C/JWVtLn/2Z78hZXOG99Bfjn7vLWKtJv3d18/njZRoTMCy/NDxlGJiuLQOKQo1dOVufWrGbB&#10;fq8EDkjnL0j7Gs3+ZcyB52Hd04crNxf70fBoeQQBMtmmR1tnK9ZU0JVHGRvhywoikDe1TVmv3Lmx&#10;rV67uzycHK+u26mmvE+1EmldaYZPtJ3ts4Uj/0jx7wdrn83NNdX76ZX3P5zHf/x/ZxnbscFjgv2T&#10;tkDGPudzEHnSsqIJG3yOME9ejhmv4El33safbPG/rVyij29jke30uc/1cnrkgetLeUHsAebGMfLZ&#10;CspKpAefz3Wh/73z9jszn8aAn/zkJ423ttY1TGyjnIy96Kb9whO3lulhOytuVOmVH54V3C7PA/Hb&#10;s8DJX/rf/IWDSaQqkCg0jqMTxQiCM5z0yNCgSe870ahhrN+o8tKJot/2V7wCZbrccNfL9lb6K5kK&#10;Ix/0sG29f0bcOv1D2G3hermt/QPTHZABJ/qrvJY/Jn44XmR/FT/Wb53YFu50y1uP6+VyqzateCXv&#10;E71toF4p15NIttk/YJ3X/cuTqC6LvLHD9TX6Ng23DYbbt/rBZZT6NYkEwh8/3ezs+05krBOEW97c&#10;8n6+jWX6SaRw19EcjOTtB+vv2yvcMQDCq7o4Bo6JfxDuGHBdfJFpe3rbgqqOtsE+r2Rsp+X72Auv&#10;+t3Vp1Ne/yJZYBnbbG4f2k7DFzDOa3+aV3qox1pH8emXzHyc4Atd2+a89lXVFwyPIfYtx/AqxuxD&#10;y5tb3r4y3L/cF2ybY9L6PYlke45pO+up4srbwWyD9XuLQZ5BAfwDIbEB9zhsYEPgOsV+c2B52+By&#10;339/eXvRBNfPeStO/AQj3/R1OUZ/QF7+RjxwOqj0Oz2o9DgdRE+fbp0jP5wnf0x9Ez9wx4bb2rBO&#10;2zNCryeTt3A/P8STSAd9ZH3F+dy/ADKPNani7WwBNn7nO99pHBv/+f/xn23c6eDaMolE3ofqU0kH&#10;nF+Cq+ur5A99WG1t8yTS6y9v23mSDk9fbunyv9vFOj0Rl3R8lkk54DYKR56/EdJPsTNv0YLnuVLk&#10;O21TMTP8Njf7xzFp+3PegbuOAfb3438P5A9iQ8iYY/unD1fuxP7p73S6lguyTQ/kmULoT1v8/9n7&#10;82ZNkiw/D8ubeW+utW+9zkxjAIISQekDSiaZkRIXEAtBo0z6TzTKjBRBAMQMMCCWAUGTTPoCgBkE&#10;YAaYtaerq6trr9xuZl75E+G/8Cc83TPf7K4amUHxS7sZ5/X3+PGzuUe8Hu4Riz5fPr/FDAm361vz&#10;oO/U7Wzw5CYLdN5kipxMIi0yv1plLnSdpFr4c14udNy8HKrKTCJ99sVaFxtf2950tl6fAGTuck/X&#10;AI5R+uzSbo0RMt2/kBXacRzB5T3/s6umwz43Wj64fvSENzkJUm7+VU5ry/Zy7g5sb9DXNTymZSso&#10;/r9fn0nFJNLHP1ufP0abH9dnkS2xrn0TOjkP7fN15NtG62P0Oge9zsGsHMT/3wZo90VtfxMYjQm/&#10;KL45SQcOHDhw4MCBAwcOHDhw4MCBAwf+rcVzK5GgMwvm2TBmrjL75rvJzGqGftFKpMhitnE0y+YZ&#10;S8P8ppl1jPxe/8D0DJ6R8+yibbG+p9Czds0zg3UwPdMT2p+DXocRT69zPrst+8Ez0szSh991OVpu&#10;YJmG9fTssVfa+I6/efg+ujknXW5+yzHPDLajt2lko8FseXisg/X03XaOoWerwhwLr2Jyv+j7WkBZ&#10;ylMPWKbLrfMsRo674b5s2m9n850RViJFjuVHL+Dcc7n5ba/v4PcrkUKfsp3N/nS7pvM9sA/J4cCx&#10;9p0skPrYEto62C7nsIGfI59j6FnsfKfSY7hpwzpYpvtRr0Ngn8xyw7T5LWcn82njt/+tm33lu1cu&#10;t0+Mzz9ftzMAyzTtdo1e53z2G3D8QkK/Qca6ua77qX1lzGx333Fd8/djRdDHNzD/bCVS7sYC63DK&#10;SiSv3JvF17Th/Jnlklca5I4zcD54jNruyBe4/8bP6Di7+x/bad/lbst+MDwupV3a8kpC2zWz3bTj&#10;6Lr2t31yivyAuolXTwem+/bz2XSPWQ5E7ovqzspfFY6L4+h+lz6CXrNcjT69zo6R/WWZXn00e5NR&#10;2l1ka1vZ7nxXt8PA761kyVvi/Gu/9msLTdm/9+//hYVGx7ypDXgl0ufaLnrdD6ZWu35gtZGHb7N8&#10;xFt1ntbtaeh/b3tgNStbms6P8wDnAsel+Z8VMuHxqi2PA5Q3mUbeZgW/Y523UK2+Xfvp9eLvbAfj&#10;jVV3XqvbpviXh3svIUlcyl/tU5S0/rXPjWaXV16RG6s+0LFrkVm3Ee2xX23SaLZBVR1K5dvVz9A3&#10;6xbFK1S5VWNXym/dbTzbaqLyb9tCWBR6+HXOEVqJhMy6OoVz463qNx6a/fFHP1tocikrkdjC9rC+&#10;fQ/6cejCc/mojZ9+K1w5e1Wq8FWS7VRf3V/ji4/bdjY+r/2OOHuVWnyOzrfqtjsq3NQqO+QC5MDX&#10;YHrlAeEH7S1ma3srGD9XahFX3+hHoceBJ3UlEvwtz8nD1beLn7dzlrfjNX7bSJvRB/5mY5MJohty&#10;3BdYaRTQB1aUunVMows9ebTKp/2vv1zPxbSf8/JSXsc0ynM9Rrm3osfPSxzr9Ta2zK5Jmm/3dNCX&#10;jXjA6Nz3TYE2Z+1+U/gm9T/76//b/+pb2c7mchIsspxsIPyckEIb5jdt+dbTtpjug5K2OLrdWfnL&#10;MGtrRveYtTvTYcRv2vHyD9IXXayGnwFnFFPLp7PH5hfZGH7DOTaLLydf50/gurbR+rt81hbfW7fQ&#10;fXkwi91Mji/CfbK2Pz1RZnjSwzq7j/CjJnWtm9uy7aYN6296lifGzCcgcoxyyipfrLTj+6ju9Qa2&#10;F0ROPz6ENr9pT7JxMoqu9oN/qFr+7EcuCI/9TFnKPQljHWyvc8D6uC36V3R2+ewHr3WgndDAdOC6&#10;1tm0YXs91rkt+9D9cQa+D4/lzGSa/9qTQtdksj62y76axdR2OZ9/9rP1IjbY2i0Y6WN65n/+D12s&#10;2mhfAM/ybTa+zfq+feJ8sz/N475jmW7Lcsw/u2DzJK3lnNK/mMAJbX1mdI/UBSN61qfsw3bhvfbf&#10;gFgA2o8foG0Xvgo8GZVy+H3+jA7QzmH8Frhd62z7zD+jyYFg5JtfRH5AXf5GtOG6f5ryA/jtf8N+&#10;CKD9Oc/IoizxgnY+uHyGkW4guUfd1O/le+IoP76gk9upF2T7mLHwaxLJ/To/rvHlr//6r690yZ2/&#10;UCeR0H00iYRfP9L4eaZ23S88ifSynCza1b8V59uP/RLHJ83el/m857GvTKd+T2d8gE5/dzlI7NB9&#10;GzcKne1sIDe5epn8BbMxJIDX44b18fg260fOJcvxeSFjDjjPtrsSkuv1+UjYeOeN9kynN+61cTLP&#10;wFnaque4Rb585bfdZWsbuv+r/8+/WGj42yRSsct6przQfq6gcV5tX7xac2l9Xf7Kj8636ySYgQ+8&#10;XTQ+WeytkxWmAZ8BvLNzgcd//kI7FikH7hcXFyuN/DbB9WybRKKeY+d2fS6LTPNDj/oONiX3TBvI&#10;sP7uC4ZjfXGtjW/Zzg8dOeiS8Y2yDz9cn5sEnS1v1pMcz40e6nqiKTC/aeMUHjDqU98UaPdFbX8T&#10;+Cb1//Y8ceDAgQMHDhw4cODAgQMHDhw4cODfGpz9xn/43568EilghjOzrqZ9l9N1kZnPlm8gP3UN&#10;z2paDjOr0clt2RbThtuxXZTnu76u64z0NGb6uNywDjM/vGpdl3/22Web36GtU/h5cGhmqE1bpmPH&#10;nYvo5LvkzgG34zsj0Kk7s4sZ79jgHLBM6+Z2XW5+y3G75jdt9HqO+DmGzow6MG1+7kaFtvxTViJ5&#10;lQsYyXG8ZranHoDO51PuRLvcsHz7/9m1ps/rb7SVVI8uW1vYm/rWx+OMy81vmjvFkZ87SsD62P/J&#10;d+C7SH3sAuewdfPqJu5ChvZ2NrfluLiPoEPkm2fWF0DkA9NB5AHLcf/1nUeQcueS2+X78Jh2rrpd&#10;I98D+xbacoKd/CvKV9pv3nG8+jEnMG3+fnwzrKvh8hltpLR4p1JFH22dsG6Wwfkun+0Tx8K22Oe+&#10;C+n4zuq6fHY30/nj/uV2s1oDWGf71vY6B9ynZvkzKwdT/w98ONPHPL4Dm3Laj9+gLcfbaV03/oc/&#10;+rtuL9OYxd22mu77VGB6VJd2Z3k4kxNQN3r3tGFbZvJdbpwi33UdL2PWX6KDy6A9PnirpvuCYzeL&#10;UdDr48/ua5HD986Tl61EAjs/1JU/5llkbtug9isu8jB5/PGjH/1opW9cv/brf/bPrfT1s2vvv//+&#10;QoOLmuclKtcexyfIXKmlnNUkGy2XZBsRuJg8iPv83LlRicUW9Z2seCn/ntr/9ViKl+8q2VZBlH9+&#10;S922iqb8s/9H/R053pIcP9Nm3s7Gh9tateJxeHZOH+UwcB9BjxxHeQIsx/xp1/wuB67rFWXXbq/6&#10;8/3d7e1y16+9UVdelTN1O3cUmU+3fCg2aoti/EwrWanCdsPf/Rf/cqEXfbTi6DJ2dTKvaWvYzm+V&#10;pm7Lw+Lzp+EvempMTh+H9nkt5cj2yhyP8x433Acda4//gdvtER/SllciPXrcVp1ly2cvx35wzgTm&#10;N009t2t73R8D6rpfeFw1snqQ3Lg4az65oedcRGd0if/x5R//8R8vNLL/5E/+ZKFpK7mKfRmTXRce&#10;o/8MXsQz4kfHkT+/SXgc+DbwTep/9vf/4t86aRIJxyXAKBCawW1U7h9Blv8i56SuYX1cl2SOI6yn&#10;eUYJAGgnbc3oviOMeMCIflV97DfTp8iZ1eUY+sc//vFmDx0wHc883/3ud7cBjgsDDyLh4USTtq2P&#10;f7DPJn+8PYelmKEtn/ZD25aZ7a47s938lmPdnMOmwUgOGPFbB+etTyggPPgqtHXz9ivnoX9YcfKK&#10;n2e2W6blWDcQfhDaEymWP7PXsHz7+YnewvbG229s+vuCp78Ajnz6e2iXm99yPJljWxxHTyJZprfn&#10;2Bbb6wsM6zbbwmZ9QGjrb9p+cxxnfcFwuelfJv9nOgDzB5SlfKZnj/C7bp9joS+ut7Hi6WXT5xR/&#10;nsLjmM7wqv4vHypR7Cp/xcqFflSf7QD6i//oYH0coxeNM4Hreox1HF3X5R5zLMft5scscF33L8fR&#10;NnpcmsV6hhfl1cvqeoLX44N1s3x83oPvoz+0fejtb55EwofAsqHTbk/bn7bJ+sx8ZjrjEJiVB7Tr&#10;uMz4Z3X5G9FGri/AKXoGlvMi+a6btvq6iZflgPi257dPsnWC8vQF6IwhrgtexVfAeZIcgE6uQnvi&#10;yHTfp4K8gh+ePFNrkVnfhgbiN47vvvvuQiPjV3/1Vxea8h/88Icb/dZbby00yGv9wb03mn/y+n5o&#10;53a20QHr6e1F+35U9V9nDVYa/eUTv6Xr0vLrWAu25xEVMSlFpiOW5/Mg5+n2HKQiU9uy/BY5v2Fz&#10;k19wO8/PKUhMgXPM8TXN3wjuO56gSDkyPKYlppbJ0bm6i4v6xaYP/1VnQT+rExrIvrdNIp1de/P1&#10;599iWQStfwtZdNielURcGm7UHLgs7f/rf/k7C73oqUmkJ9JtOwcVOeWMuNIFsRdE/sJf/hZ6+YtP&#10;TDfb7cNdWwWeVPHY7pj21xKB6VFcgPXf18049qz0qef94HYts6edY+ZPOe17y57ttT4BdX0eNG20&#10;CcMi88YqB5m3b7a2Ih9dco1Nbv7BH/zBczQ8yVvq5qaVy61Dr08w45nxA/fBbxq0m1h8Wxhdz/yi&#10;cB8+cODAgQMHDhw4cODAgQMHDhw4cGCIs3/0l3/jyjNungHrZ8OY7QtCczQdMKP7stm02azfjDaY&#10;SUt7M/17hN93PaCtf2hmoSM3ZcD8fd0RrM8ptlim6zLbnPqWM9PHdb366Cc/+clGwxv+Dz74YLur&#10;8d57720zreZhdjdteyaTWWvaBsxah9+z8V5dYznWmVnoyOnjGB7DZTMajOqSn9EBW8PjWBj2uWH+&#10;Wd3MivfA3vD7Tgcz8GnP5dbTM+F9/gT2oe9OWib1RnXtn5mNjp1h+c6By+UBgKvMu6+31WsszY17&#10;Vz3TLvYu5G5Vg8vhT12WtYeGd8Szvi1i/eLOnSaTspDrm1nWCo47b10J//375PNClpxv5eu2tdWu&#10;u3fb6qO1b620ZTou9tX5snS8KrRDqysxBe2D4+43gOTNMmDtgyttX6F7oyGig+Vb5rhdEDkr1g/2&#10;//r9jmmB9bR8FV+7eaP5/PJR85v7mvPQclxufseCu1qRv/fnmJ4hMoDfznZNW/Dyxhlgfda35Kx1&#10;yNXQ6xtSVtq25C4qsG63b3MnceVfx5yFLHUbT7aEANddc36lb92iv6y0cyCrIIDfpmR+tquEfqQH&#10;iTvn17GlfngO0y9eAU3ndYXDKtO2W7f2hprCOVCMlPJbdRwLxoQgb2sCedON0rGAO+DJPa8E2Ms3&#10;/JYc+8Z6WuV9+ZgOaMtxMY/PEaYbuIsaZfe0bcgboMBM/kw3ZIXOWNGXG+3uefsCntbX9isBWrys&#10;M6s11rig1t272c7G3fzEfb9ioXDWY8bzPZDd+Pd1c343Dzo+fNhW2ng1UVuJROzaODbaJgb/thWu&#10;/PObyM5rXl0v54H3v/PBSpeYfO9731toYvLGm29utLesegXRrbrNB/nZ2ka7HqMu1b98vXn33ioT&#10;uq1EOrt2+07rR7fqdqrFJ4+aT9pKpCJ/shLperbFFZ5y5lvp8qGNeuanvDBClcPVFovSN1ODr1eW&#10;FdsbqUqe12sB4HzeKAQFyK+f8ds2DpeiZzr5MU4CdE9MF7pev9vPyNlgOdBVPjxb7pXyLd/KP58L&#10;yi+Q5cj/l7G92OS3s72W7XsFN7NKaqlW65ZDfLhA55F46mnpTz/78KcLjS1Pcl6G3sbJpj++3Pl5&#10;KaHFIrvKh25b2Ar0YPbH2dJYeB95a+TWbmsLsKUT0E76CzjXg6OrCgscd/pVcKY82Y2rE54zvZ0t&#10;2YqeW+aWr59u54tSWs/v0C7fxTp9sNCLvwrQ907efliavzivcSx0cs/8i8z4UPLzPcCKbdvaVfHb&#10;tZrDpa0LrUrKWM24nnPi5eXjbQsbY3BWItHOV1/lLaVswUtM1/qhy/+ig/bheZ7n6T3adr9vA0vs&#10;lG/fNEhHnxd+WZz9k7/2W0Xn5ijTNmTGM4N/hJIc7kihdwOUBpZefvgtZ6bPTDfXpcOOaPNwkt0G&#10;KZXPflCbx5j5EIzkWB/7xD9wLNP8luOTtSeOfvrTnw4vEL2FjWXMPqlbZmzwhI+3VnEiC22dPTFi&#10;3Wgn8pmASl3z2EbrY5wSd9OeJLQO9qFhnxvmtxyOodcf7Gtb1hNfhcex9nY/t2t+l8/yxzz2p8vh&#10;Df8sf1w+a8uwLc61y6dN5s3b5cdpPUE+fNy2jzlnbK8nKl1ufv8AN219HKN+i1ngumDE70lRT5z6&#10;2UeeJAShZ/5xXCyH40iO4byyfMs0j7cgudyYtTtry7aYx3KcPy43v2O6G/eeNB5PIj1+2Hi8jN8y&#10;nasun+UMzwMJ/8xGl8/sdbss199k6mLY2yetg33lSa3ZuOE+az09AeucdF2365wxv+UYft284+W6&#10;9oP1tA621/4Eo3bBqLyvG7jc/cs6z3w4kzmD9cq5FBC7HsiOH6DTLnRiAW0d8O0IMz8ZL+Nxu8D8&#10;GYOB6cB69rRhmTP5Iz0tZybf5YC87cH3yXnzgvD3Mt1Hst2DcsfOdWzLLO6OtfMtdXv57a1MV9sb&#10;iKC9na3vU0Fyppfj8Se24/vv/XB98xo0NxaDG8pn5/adOvkD0i7yd29/i73lX8uwfT5nqyDthgZ3&#10;7jXd3nyrbZd78Kg9/8Tb2Z5okqqMPpUqtCb0Uo4+iRx127OSCpSGMznb2+L4r7IgJ1u3oHd5ogn8&#10;c00aBIsO6vuOqfPK26lCP9dW+evpHrO+ttUt/55UD/F2M2+BvFGu5QASvH3Pb+MKFnke0+IHyqtq&#10;y+v768QmPJlEgn6mZ08ZF4MfxfDbD55Eun5j7Y/4+H6dHIb2mMBf6MDlwLFwX3Bfsw4eV13X+e++&#10;v8+Bdp66cSPxuirX0ZWSXtCjsaWnjeQAR4+Z1jOgbupztJ693OD8rPqHr1s6b+W0a79FDufnvJGN&#10;+PzhH/7hQmPHJ598stDWAWS8neni8lPoHqPx/JsC7dqWbwM+L/yyeD47Dhw4cODAgQMHDhw4cODA&#10;gQMHDhzocPY//ed/92o2++bZsFNo1/XMNjOZ+WzadZlVTH2Xz+oyIxl+tzuDZ1N9x7OXH3B3NXq4&#10;3CsZZnIM69br+TI5vvswu3trfssxz+eff77Zwt0r+zdg2XBmJ01bfl9vpDMY6ZDZb2A/uK5967vD&#10;M/9YjnVzeewAluOVUbOYGtbfMH8vJ3CuWk+vKHC5V0nZFmbpw2+ZvgOCfwLLdP5Y5kx/22uf264+&#10;7oHjvssBPVib1ayp65VIbtf2kpOhZ1smcxcJkOcv86FXdxj2lW2EP/71Sh7L9Gol+3bWF1xuWDeO&#10;oQ3bNct/0yBy7CvXNe1csh8s0/3UtOH8zJ0mYP/0+R+Y9ra1GzxKM7Y8aPEyv33mdl1uP7jubLyd&#10;xcv9wnfxoNPesry/0pfawjZbieS7XX3+B7M+bjlZNQHcd2yL+V1ufsuhLOVZEQGsg/uFc8l5Yv2d&#10;J86xyAj8uf8OzPLftMde98dT+qZtmY299ueM37Af3G7K0b3X/9tC35Z9bFtMB67b04FpMJN/Smxn&#10;8u1P563hGBkzfo8PGU9oy/GyHh4TPP4Y7i+mA+QlJ6FfdSXSaOyFx1td8gBb3H2nbkdi2/EPfuVX&#10;Fpo45AHaxeO7N6/FWiJ1W1vbmu1F/+SwaOq2CJX2tu2NZ9du1q2gtOux7nx7mHPRs65KQv/HTzR2&#10;qf8ujBXblpyCG95auIWr+E05c0MrW5pudQxfwPa6Ns7fim+X/1csutVVLivd9MzKJeCVSM750NQ9&#10;BaO+Sd3kg2ngtmbjWNrm/yfbFqFn175+pPPs5s8SO8k5V/5vW7kXcVVmObQVWeVDtraVQzRbdFb+&#10;X21bR5v+5UxU4tvabVa18Zy2Lmtd6p1frHnFqqqv67kY+emDC49tqTQ8Hlvsw4zJi87yufvs6PqE&#10;o/M85ebH5w8etH66bY8tdFuVtI+ddZid18zv8cp0gByfjyzHPjEsf1txVP5x/QaQc6UV5iMdaCer&#10;nbl28JvaPvroo4WmffvW8QpMGzOeGT/4ts+/M39+UxjF9xfF2T/+q3+n6PxyJzphZglpw+kUSSAU&#10;TscwbX4SIu1ZpvlJjNCe5LGePcLPMbRlouOIZuIlergcHUZ2mQeEnvkThGcmx35gcEt9+7/XbdSu&#10;L9pNm8d16SCx0eUcQ/uCx/rM5FtP22uZILTlWAfXtXzr4HLz+4cD+RM+l8/kz+wyv/U0zeCWOs55&#10;t+tyD4YgPP5RxkVjZFoHELrPnxGsw0wfylLuOLrccF3r8PRKeaIJJU8imd8/wFnWnpx0ufn9o+Bn&#10;P/vZczYA1/WkkDHLPX7Ihz8X3sBx8Y9uw/43PfNzP8EV2rnnuqZ7pK7lm382npu/z7HAPjftus4r&#10;+8e+dbv2rZ+348kiL4d+eH+sg3PVcXe5+T2ZwxstR312Fi/bRa6OaOvw8Ks2Cel2nRv220yO9XFd&#10;yzS/9XRdjzmOhfk9QWofehLJ/rT+HEOfcg5yOUg5mNGB655C2w+2vY91gF0B/glSjmyuHwLX9Xhz&#10;iu757HJAf3wRev4RZjx9+Ux/0wF1U7+nA+iZb78J//Ty+8lPAI/7i9tl7A3M348toG/LIJ8DTyKN&#10;dOjpyITO+AydsRH6lEkk56p1yFYj+H1DhHMcwL5f+bX1jWwg28r40f1FfQ4Jdd2X7wwmkUqE6pTB&#10;SsdT1N3KCx0s1O45MKH5pvHduCn/62TgONpexsAgcVl0qG1ztN+cM45jcgO94hOQcttCDLcJBOi6&#10;1Q7czTNnCsqZtVL7fu12nW/WOf7v9Y+9PU//2yHY5YZyJljq1kkk7PrqYc3D+hecS6ZtGT0bCplt&#10;4qjRfGv9Y9fCr22Alp+36YFMWPV1H1+uNO3fur3GC1u+1BbI8MPDlufQGefhcd804kO+T59CXiZA&#10;TIP4geNo4hr+9Ou17npOoVqerQcubjY/+BwUQHsMMRxr17WNpke51Mt0XjlGvFEXlCuB5XEEANmX&#10;9XEElmOfLzy1XY48ngUwXuZZSfjH1yHb+COZvZ7BjGfGD0Z95JsC7cbn3xYcl18WLdoHDhw4cODA&#10;gQMHDhw4cODAgQMHDkxw9tt/5Td3022zmTjPjM1o8/uuYo7AtPmZScxnyzS/ZziZ4afOi2B+09aN&#10;GbnQ8IRmBjjy+5lV8wfW08Am2xmaWWvXSbnlm7Z/mIG1zMB2MWMbnlm83L7rMssa2j4xZvFyTKwj&#10;MiwzmPmQO+OR61lT0+anLbcXuo9dYF7baD3N8yK7Arflu0iOl+WYx3Ut3+jtDWb+n+lsP/Q6pA3u&#10;uqaO84FjaMu3bj1/4AdrP/DDtJ8U/9T7WbbFunk1xewugPXhrkT0t0zb7pUVXnFh+e6n5vF2SNvr&#10;um7Xq9GcD/CEdg74zqnL004Pt2U6snvY9lnOWA6wzkHuEAHuTIXHKzTsw37cC5xv9q1X1Dy9bL56&#10;+riNP5QH1m02plHP8kN7BRRvAImsfA98J9fwg7i/853vbPTbb7+90blTCbydzT40nXrAdd0vDOvp&#10;lUWz8dO+ctxBZLld085J17V/kG+dAuyKbdbBtOX//wr2v/WZ+dM8Xt0x47G99lsfiyB1e59GT46W&#10;b/0N15/537TlzOgZRvEHM/nBi2SPZPZlzlX733z2s3nSv+B1XNKn0C080NZ1JJ/vHRf3X+vglU6j&#10;cmQ7r7wqyXXt21k+XOothNl2xPfZtsZbOt/74P2FBh7PH9WHKi+WKkzbG9mKPvZD3m4GWMkEON9v&#10;WsJfSXAlmdb5Wn07FbIvnzX9c10Bb+II7VVDzgfrZjpt9XVNZ3UKGMVx0U1juOWXq6tKlfOvHkDt&#10;VTq8fCFw7IwnyY0i+7Ha2rbyFT13uo3GlmorgNryv5RvPlw+Nr6WVUUHfdq2KBJTrRQKEJHte6W3&#10;7LeeRT5ukq/iB773W03tq80/pVrj2Pcd036w9jMl2bPULu24LzhnoicSLDPl/H+eaz/ZQV/8uvZT&#10;6Pvqv+Fa2tJ1Y2TSV7a+X+o+rA+QB+3tlhjf2ktd0KjW1gLpt1GlLDT1ch2LDtmGSS5z7brQ5S/j&#10;DOV5+PnCX3mQGR7Gk4v6MPOlct3CRj6cX2/5kJgi030nPkeet7ZlJRI0L40C8Gw6FFiOscWuHEd9&#10;zTpwbLa0NyHO4DiA/nMwKndbfxqwDjM6GPnyhZNIxquWG+aZ0XbaKfz+UdYjxnMMTZKEZoANzYA5&#10;4vEPGZByMKMD2zKzix9xGax90rE+/JAcJbd/+HhAs13m6RGeU3wCQlveq8YLjGRyHJV7uxkY8ZsG&#10;oft2A5dzYRDfnsJ/Cm1YN8fXF6X2v3/kOhb2s+s6N3wB6R+PruuYui2OoW0LF6v57Akcw+3aFi60&#10;opvbfXTZdPvqQduO521u1tmwfI4jGoS2H+x/y/ekEJMA0Zll6qHNYx28ndDxMo/b9QTFbmJE/Rek&#10;rmNkmaZB6FmeWL7jyxsYY+OsrvWf0ZZvOfSv6MbFWGjb5ba8bc20c2y9bl3rPvy6xZdfHfwD9s/M&#10;h9bfy8vd7u/+7u9u/rLfZhcnvL0o8n/0ox9tvuWtlyMdng1eVQzsE9Nuy0BeZJq2npY/o8FIjvuv&#10;yw33Ect0zrvc+eBy9wvHzrabf+YTkLocQwPTQWIFsDegXwfmGcmwLtDOsZEceNJ3oLcfCyoHbity&#10;4LEfrJvbsi0BdQPLmdGnYubjl/nq28Kb9TX0tGU/u23rFl+Zh2POI9AeizzJnx+bL6preEImOsCT&#10;PtvLSb+AziTSjN9wOcctvs+urn1Rt1vS/rtvvb3RjFfBvTfadi3nmLebndfnF4EL+SH5XzTYfpzu&#10;9Cn/kmEpA70Vm3/4pqrAa+q/uq8tdX7ra9WBepzTA8fIfdNIXKjrrUxtYq3JRE7GZ/ya7auUexxL&#10;nlD3tbttAurOefPbbOKIOgCZ/IVOu9CbnwvtPuu6wYwG4QfWwWPIWcoL681q16KD3r7nnLQ+N+sz&#10;qWjlzq3Wd7bxqtMt+sHvN7657wTwPq1vbet1iBz+v6rXCOh1/+HKg9137q5bOKE9Seix2n72+Dw6&#10;X1gObWXcMG3dgOW43fBwfLZdJ6/WLFTpC0+ejHPAcfR5IYA/dlEvNPWyrZXyjDnQvq4IKM9Yh2+y&#10;rcwyy1n42s08h+ppKa+PIKCtN19bx2oQPS1zBnT58MMPFxq//t7v/d5CWwf7EDjP7XOuN4Lw2J/Q&#10;iTvfj/h7uPwUOuh1/qZhu4DzxPq4PBjp9jzXgQMHDhw4cODAgQMHDhw4cODAgQMdzv7+X/xbu2ml&#10;0cwYeNnsWZDvPFtreBbrVWmD2X7Ppo3Qz6rlM7OdI9o8p9wF7svd3gzh4c5IZvqYrY0sZkfDw6x7&#10;eNyWbcfP+c62cFc9PJ5RtPwZ/L1na027XfObdrumwct0sHzb7pibNo8xa8fbecCsvstPoQPb675g&#10;neGJDo6L61q2feKVHr47wIx8eFzXdyKcJ70PUoccC+2VA4bz1vK5CzOyhZVI4b//8P5yRxGc3WC1&#10;wELu+JExaveUHLCcWV+2XX77lVep2S7r4rvS5pm1y12VtO261t/yTbvfWb5pZEe+ZTr3bLsf1Oxy&#10;MJJjW3J3CbjcbfmOYe4CA9/BcT4730w7x86umr3PtIXt2rPmK/vEbdmH1tkr7rxy5uc//3ml9n5w&#10;7OwHVj7En9///vc32uWlofUInuW+6NzPpqNjEJmb7ALbPhtzTPcyg17mqC3ofHasLZM4Bm73FH63&#10;BU/4TAPTgevO+susX5vH5YbbnPnT+dbbEji+ozGBeiOde5stf0Ybrj+jbZflnOIf153R9k/Q22XM&#10;2prZ6zFnNgbO7DKPz63u76OVSMA2nrISyUgOwO920y8o9xjlnOnbCHb+397I9uzaF59+ttBsM3m7&#10;rrTBB6yoBPjmtdfX1QjlU/NPcdnV5raza+d5wG8py3YeNNnpVldNgE1N5Gzl5cMmE/ntw/aQ5OVD&#10;k/P0bI0pdnslc3sj2Nm1Cz18mJUQgfW5Wx9ojL336uoL6Lv1LXX2AzLu3l35seNSK0CysmuJkcYx&#10;63M7cS91yxXYShfERtriL7Th+DqfPYY41h4rwgOdHHa5QbupC51zKPSNWk4uvPXOunqNNj/99NOV&#10;LjK/zmrewm+7Njnl31bOX80r6PAsutWVutSN3xZa/c5jyDO9tc3+2aFuqUPnL79uMbpet1n19o7G&#10;BI6R39PxP/Wykofymc9pI8fZNaRj+lQvo/Eb2a6umr2u6zhafmB9rCdwLDwuRR/7xzx871VAkQn/&#10;zfM1jk9LrL74+Tr+XC/jz707bfVXgByPdfZV4o7uuU5jvPyjP/qjhabNvLUNHexz+zP6IzP2Atvl&#10;+NqW2RgePcEptJFy2uLv2wKyR34A1s3lwUi3s7/3n/yNXQlCRga7fMYDQjshZ7AyM6fNykmwOOJF&#10;cqIPDglNhzIdZ5mHY2g7fEaDUd2ZTDpCaF8wmJ9EjW5uyz987GfL9Gv9e3tDW+aso5mfjhZ6prN1&#10;MG0eYxY7t+WTgts13Z84Upej2w1t3/Y5E8x0m9GG2+3zJDCPaRDa8m0jk2DR337wxZsxi4thPf1D&#10;3rEwnHvOE+sGUv7g4f3tAu7BoyK/0uc3mz6e2HHOzHLAOpjHE0F9bgS2y5OK5EZojqFnsbA/ze8+&#10;5aW51t8yZ3XtB/OYthzH0XqaxzaCV5Fpn8/6oHV2bthX5vcEgn1lP+y2rS1PmFhpb3MDo7asj2X6&#10;QsU6zGyf6en88dY2bwV9Zv+Uv+hv+dZtFjsQmSA0x9Dmn9nSy5xh1Jb96T5rmfaPy0/htx+s86n6&#10;Rz7HEd3nf+Ayyx/FiO9TDm1+/4gIoBNTaMuxvQY5HNCPgoxtvfzA9KmI7X3dtAVO0WFkF7TzGf+D&#10;vu4Mjotp62b9I+tF8kdyen7H1zngH7O2JfU5+seXEX6j5/fEUfpFX55xGHoEyvPdcqxvv+L5Kp9v&#10;k0hny3PbQns7m98+ljxEwlVzW5tEKrhRadradF7+b9hitHxYyAWb/5cPz8dl+aaF+tqt1+p2Ksrz&#10;TBjIlVp0eFpvUkF7kuF6fT06urz79jsb/fa7Kw389rTbdeII5C1gyMw2LvLiqy/W7XXcGNsmkfB5&#10;VQ1sfZnyJy2X/MyfUT4btMvfi2jgnPQPfOfPy/KT9jmvBSnHju//4AcLTf/OK9fp3599tuYVcJ5b&#10;Hz+jKaAtrtkA+fmoPjOQcm8JDA/YJm+L+s97asXOn/WNhE+flvz/cp3sWvRpodhhNPYu/HUcsz+h&#10;k/O06W2PGTd6P3ssta+2vlb4U2dpV5NIN2+2up5Qik/w1eafAtMBMmdjtXX2uG2fRCY8GYvgzWMB&#10;LJMI3axbOC8fX1776MfrNrQlx25mYra1xTHb6EDiCH98BU8mrLgO9da2TChhR65RoZs+e5n2T2w0&#10;P3RshN/jv8F3wSm0kXL8wN+3BWQnvmA25rg8GOn2PNeBAwcOHDhw4MCBAwcOHDhw4MCBAx2GK5EC&#10;6Hzuy4MZ7dnLbwPMUmY2zbNqpkF08qyaVyCYZgYytGfckDmjA9tuOb4Ljw7mixxmOEN7ppcZ1/C7&#10;Xa/CYqbUdcNv/zDLGvv7FT6py+xt+B0781sfZndT1zPq/ex3+HvbA/vQtFeSeOUDs/1pFx1Sh6P9&#10;EMz8H9lB6houm9FgVNe2Qo/aNY+BvMjs281n/JP6zgH7CoTHuWE/9P6PHMfX/jRmecIsfey0fFYi&#10;ZQvbQ21tu3W75Em9l3RTOZYj4OGBI93WHF7IHWYPjjbW3Fjpi4uWq+fLncq0jc9X6tmz1pZ5Vn8u&#10;ZMX6wXc91rsha+XL+hDIIHVXfdcPDx+yEmwhS3kTzvaDIPaBVcbKx3aF3AF9Kttdfn17u8dezo16&#10;tw6s7T4vc1nGX+nHvKmn0k+ekocrvRUWWKZzyf7c+4dYL+SuXdt+ftb6tVZz72C7TDvPczcWeCWM&#10;t2Qa5vEqJvI/8Jva3O/ylhNwUz7hQbfB03p3G3DHtKHxrFhlOu6001Q23RC7wZ6uRMHi8wqXz+Ax&#10;33BMV6wKLeeFhdp/u/Kv8Nhiffbj1Vg595d9H2n0ei6rHyawf6xP+jVft/KrbbsQxrU70aNxYIXH&#10;au6+Lyh1rWd7C0+h63YMeHLORX78s9dn7V+BbXFeN5rtCY02j/vsTa08uR59iu2Rz+Hx46xw2PeX&#10;y/pWL+S3B9ju61pPY6+P/dN0a35jJcyqw1KrVS3Ih3E7e4z7EPA1T+6M7/VvOkDbrPBbB75/9Gj1&#10;FTI+/3y9ww6aD/cPbe7P9StyJl2lJ692dJH/4Kv1Lj9+zXY26Gxnw3Cv+jCe1HyDv51HCn3RYvEo&#10;ed450P3RK452cRyM28WD5cNC0tS1m3ebD682Maw4qv2o4HHdbrZ8XV2NOndfW3OPfHnvnXdXuujy&#10;5lt6wK/eGHVjs4s3STU9s9IJ4ZeP1rbQM9vcaNNj++aKUnSWsWL5uvLALzrXSgutce+p+vXu2qZW&#10;JS5ZRUast5VIRV7OWZRveaW2yJ7tXFb03VYBlX8Z54nJO++tfuNa5nd+518tNOern/3sZwvNWHLv&#10;XtseePt2+khp937LYdoAyNwehl98lreYrXWfX4kE7fNOuQJbjpQH0M6r67XPLtvuHrRz8aXPs/Lh&#10;Da1Yu1lXoAFsAPgsPkTn0PB7pUr4UTH64c/zi1Wfxefeell5wDaeFxFP9AD5a2c1XoX3ospha9it&#10;6mfo+Ace+yH6kGtsLQvS1pLDevFH1b7IKf0ufhCNvIxF5GZWEFGecyI63KzbBmnny5/XB/tje+1r&#10;5PKDugINni++WHlWrD4hr7I6buVfc4lz7Mcfe2vbHy40OXn//qoPtHWLvfbh6quVxvL0L/hzHl/4&#10;64PiV7VavDaqENj2Mrr+tyAU/k6Mvg0scdG4sb9GavrsxuoN1N3r9twkEoggjhb6KvSW/AOY35jJ&#10;HMGTJG5r1i7yIpMLgDiIATO0Jxx8gvZFoMsdCPAy+XTkkXxfWFpP17Vd2J4kc13LZ0ALj3/UW6Z1&#10;sD9dbn7L4cQU+fCkXQau8Ji2bu4gtsv+5CI8A59/6HESTH3baDluCx1CO76OqWHdTqGNvjxtWR/r&#10;YNh269bnWOBYmN807Yx0cPms7zgHQPhnfrCfPdlofe4/KHlbT0lMIgXYMqprbBc8BabtH+ql7g9+&#10;8IMtf2bxwn/hN23MfOLtSyC027LtrmuZ1BvpMHs7IQjtuqZdz/4xbR3crvPTOWOZtmX2o3iWh6at&#10;g/ldbrjuxfU25ngSqY91eEBo+8H6m/7ggw+2/uV2PRblgqSHc9j6PNCk021NWpar0fVYYNtnfb/H&#10;JqcgdJ/PpgPrZnqmg3lc3o9poWdjiM8XhnPglHZn/kF25JsGoT1eGTOfWLfQfB9fQVufvNGJ8uQV&#10;dPIHuu8jQcYtkBwEptEfuF3LhLZu/AUzmW7XNPEN2gRI47F8jhmfof2j1f3Lb09z3dA97B/rYzq2&#10;IMNvWrSNkeN2+nZnbdknRnzSy3SsjZfxE89PPvlkoSl3/ti37qfW2TbyN6Kf1Ff8w+tJJG6+BLfr&#10;j7W+7qUmMdxutokt8rcJlgLx2Idnk8lA01tMuW5o7Ncu7tb8578qnnb9lq5H26RliWNeMV90yQQI&#10;9Afvrdv3oF+rb6NbbK1jMu2u1IoyqlaqwJNgdQKz12eTU+jl8/rh2vXqnpWn9V/32ZeNM9D89cBn&#10;iSPfO6/SH6GdS5EJZv09Yw6+ulcnqcjNf/pP/+lCo2+2FKGDt0n6h/9XdQsS4DsAf7ZSwpO3pvJ9&#10;JmSWdvX2NOvmyT33d841wY06UYC9jxWXy/rq/96Xtjc6gOiMnumb0L422OV55Qcuj3xgPQP0aXH3&#10;W9gK/XSlZ/6Btn+2flRkxk6Oibttn9nitoDPQTnXU9djfuTigdt1OxuT2U8e1GuD8nV9vNlia7an&#10;kUt51pZ1w47YSHn6iOsSk2xn4/uRzN7G5Dw2zmIRX4FZfA2Xn0IHtvfbQG+L+4v1cXlA3V6/57kO&#10;HDhw4MCBAwcOHDhw4MCBAwcOHOiwvJ2tn1kazZSZZzR71sMzViN5PWazYWBUh2VsmU3LbC2ATrvW&#10;2fL7lTOhmY0MzSzlq8in3kiO2/IMP7Olqc8sbmjryUxy6vJ9eJjpjW6ZiQXMjobfMi3H+riuV/i4&#10;3PyWY/17e2OD61o3kLqeETXdb2cLP3dPQluHHIH1sc59fF0ncNmMNk4pd47ZJ4Z9bnvtE8Pb2fr8&#10;DJxLzj23b37rMLN9Zu/MRmSmjh+svdyaqGqwlDf81tP6OO59fgaONcvyc7dg5kPDPjFm/vF2J/uk&#10;5x/pbH0cI+jI9Eokyzdc13dGQORYH9qNrJkOlmPaOtgW20hboXNnCsx8ax2smzHzz9mzUl7ZvWXA&#10;Mmcwj3W2r7iLmracY+bx1hLD+W/5Xol091a7o7fYUXnsg5E/Xoa069jZ/6ZnbTm+1p9jaMd3NrbY&#10;zy63P11u35rHuvU5M0KfM8HMDzN61q71NG0ebwXyHc/c/QeuO+t3hvXxXWzLSezgTTm06xqxl6Pp&#10;xBQ6+kAnLtD2rW23je4jnK+DbPcDp8Q0ugHnm/PE+uRuOJjlQNqyr4B5LN+0Y8p5ZwT7If5HtmM3&#10;8hu82RYEXpY/yIzOpoHlX202lpiKP6vmoL16hK3lC4o+W16Vv4fSZ9tyVWTyltWNPm8+L8Iq0Y1L&#10;u5xXjGbx0haeYsBCg2frmxVWPbVVvJxRliMPrn7j9TXfyIUPvvudlVY5YEsboNZlXanF9YrHum37&#10;T2G9nn5R/mW7FrS3Jhnb1h62zt1dt3qBvHCBuKetnp71ZdPxFUev2PGYYFvcHz3mW6Zh+ed1Ow/y&#10;/vk//+cLzfbZn31Ut7OVeDqvbtXzHatovMooW3SJ/3t1JRK2ZiXeWnf1LbHzqhuPA14hxneBx66s&#10;lAPPzlrdZ+LPWLHo9pJxz+2Amd8M15mNSx6LWrzog41OvyaXknvIy4ov5Nk/1s3yZzqbx37weSE6&#10;IyO5BJ0xyjz0taxEYqvd7RurzvBfPV7bIgezUgg6b16DJ/rYRhA/8H1WhlP3448/XmjK87B3yjOu&#10;Up48BJHf27gbr6otwH5zueHyU2jD8r8N+Lwwy0OXB0u8Ot3O/uFf+tul7OUKz3hOLX+ZEzm+jAeE&#10;5uIkbSQBgAdDO8rySZI4iMEhNOXh8fYuy3FbRi9/1BYJmXLr74Hdchg8U9f+9HY222v51nNmo+vS&#10;8Uf+NL/leALH7cIzoqkX2rBvTXtSwv7xBZXLwahd5ERnl9uHhstmtHFKuSc3bBcIbbtM2ycg/Ayk&#10;scvxMr997hgZzgHTrjuTz/fhsV1uyxcqnkTiYiA8Z+fjvu8LZv8oMDzZyIVTaH6khLbOjsus3PTM&#10;drflcuekafvW8rF184NoTyLN9DS/fe5y6z+zBYzqgtAzn8xo57Bxis+tg+1yTj571Pgt0zrM5Jue&#10;6eNJQvdfENo2uq51dg7kOQ/g3m1th9QkmGGZr4q+v4fmGHrmB+eq9bdvPTnguICXtWt+l1sfT5LP&#10;9DRtWKZpENo2+vv06Rch7aJXdDMNONcAynyBnZwxL+A8GxA7YJkcbW8mIlwOnRj1NH+hjZFvgCdG&#10;rFvsAjM9Z/ba535mi+uaNhyXU/Txecd1YyM89o91M+yH0PD7B8hoqws8s1g7dvmOY853xNOvqE4f&#10;hLZvUxfEdhB7zbMc9eyXe3WSE32ztRA6P/yB9XS7efsY9OZD/tP2rlt36qQB/3nbl/Uc6LxA/EGx&#10;5NpVfQvb0m6dvILOK86hHcfkBrK/+93vbvQPf/jDhQaJHXUzpkF7S47LPeZHPn7LpCi0J3Aci/TT&#10;RYfvfm+hKXceOmfsc/MYyTdg2n1kBOREFsf4DdrtOvd2OtRzFt//zu/8zkLzfSYBsNG5lL6DD76q&#10;z6gBN+tkFPzvfbBOIqGLJ1HdB93X4tuiUPlbyR4bT0GbRDq7dqO+EQxcr9vcwGg8AaYdd+vj8WEU&#10;r57O5552LPb+b+fixHrR4c7aT6E9wRLbqTs6R/TY+Ur0bGyJTI7OmVEfRLd7N1dfMXH43pvrs9eW&#10;rW0P17rUy+QPdicHkBk/9D4P0CHjJ/al/yIzk0jIyHZLyjNJRV3369hLW8692NLbCN8ILj+FDpD/&#10;bQL5bsOxtj4uD/q64HmuAwcOHDhw4MCBAwcOHDhw4MCBAwc6DB+sHfSzZC+bQTOYqctM5aye6dls&#10;2IxmVjEzYp5ZhU552geWz4xiZDFjn++YgUw5s5quH3gWzvogI5/7GeyUWwev/MFXoc3PjKvrBP0q&#10;rNDYkrrMDI9kWk/b55nV1AMzuzIzDPh+JN90jsA0cHuBedBzZK/jbn77wXdkTFt/w7rMaOMUfmaz&#10;o883tRJptp3N/I6XbTccd9PW0+Vuq5cf/hyB6z7Sw7Stf78SKfBKJPcX5xV3tPkcOuW+o2SfWH/n&#10;EkfHLLBeprnjk8+20eMS5aHd7qgdYPm2feb/2A0cX8dlZq95rA90Pvd0YH+63LT7l8utAwiN7bHf&#10;8bWeLn/6cKyD7bWe0KN2Dfvf8Nak2RhieeZxDng7GyuRgqXV59VZMNPpZXBuWMZMnn3V53Ng33qM&#10;msmfxc48Mz19t9G+7WM6gmXO5NuumT4zuF37xHpmFQeIP/nevnW7zhnrYD1Nz/rvzD+n0JYzuqMN&#10;Zv50XfskNN+bJ/Hty62PMfNV/MD31s06jGJKm45L7qSD6INM30l3TD//vL5dqJQ7V62n+4htHJ2b&#10;+D5jPvRPf/rThQaO+0hP4HywDrv41q1YfP9aXS0D/ZZWIr399jsLDW7eavZ6pcED6bnFl780W+Sk&#10;7qLhZCXSbNtayYhKFf1l47NrLaZXG//S8kqWY7O3xYv4f+c7dQtbob///XUVEEguYcvXX2d8biuC&#10;eBPRl1+uD+aF58sv2wPbo8Liz9fam8ju3n1+JdKiW/UVZe+/W1diFJltOxuxjp/34zD1V3g7Ff5c&#10;9YfO2xJXvVbl1vLo0G3PqUf8nW2AfXx5S+xKO/cKf317F/FPruKrbCnCD3fqajQQHRb59S2EaHCz&#10;+p9cyNvxkJMH46N/6y/7PrjauerW4s54UsmCZnvh13a2q+tNZvKz95X9nDzBrqxO4e1+GSd5a9jN&#10;mylf/l9o9MnbrLA9b19Fx/agbMeaVTeNfrK9PQ05yZ99WzdveYySXRv2q4/cR9r4uc+lbFcEqz2r&#10;ntEBWzwmPK75AC96rHTbfsh2trt1JRLb2e5drNdUPIrgSX2LJTpmGyP+8Ha2jIGrjS0HAuuDfVk9&#10;CJ1cskxob3nLylLkJBa05fOL+07zYbO3h8tPof+0gI38Bbs+In1cHvR1wdnf+T/+d0vJyDCOr1IO&#10;QnuiA7yMn+PLeEDo1un2FwzjzrKXz4AwokmS0CTkSH+OIxqHj8rBiO4nkQLr4y1Llum6ttd1e/8b&#10;4QGmjZfxWOcX4VXlh7Z82+GY9val7iwWpmewzBltzHis57c1iZTcmOW8/eDcNuxn0869dvGwb8sy&#10;3Zb9sJP/rF0Mc9EV+dfK2Dyq64kU+8R5zpLpyPEWtpnO1scX5+YBkT+z0XGcXeTP5M9yxrCeluly&#10;2o8O9on1nNlu/c1jnU2f0u/ASOZMB8uxzjOfc9zkTyaRrKfbmvkfjOTnYhiQqym33yzfsM7m6Z+J&#10;FB7+Ly0vdI/w/CJw3RkdzPw2y2GX25/IjvxZHA3zm8c3eqzbi/LQSF3LN+3xJGUAHV6G6ED7pg1P&#10;kpjHfPTZwHQAb/o+9Exn0yP0OphOTF0OvCVnBPhnmOnjcnIDWA70TO6oLjA9i13K+7aSw9D2s/k8&#10;4ePtKplEAqMJt16mEZmUOxY531HmrRzpj6Z72A/xFfz8bbRe5/1G3U4I79tvjt/OdlOvZbcOL51E&#10;Kjj3c4Emb2ErDVaiYdGz/IXOc43W8qa/JwRmXTZ9ELs8iRQaxFf4PGM+bcVeyv1GJ78xyuNh+gvy&#10;fNPB+ZBnUsGzezth3WZomUt5+QvsN/+Inm23cd1RDgPrZnv9A9w+2SY5S/mj+sPf/JYD4lvrw/Hx&#10;9myfYkudrFj89trqQ3iQG3hstI0B9BNNbvi72AjyDC6+flI34RTummHPw3Xjc8cX2nH3ZPKsj2dM&#10;oMzjg2n3Nf5WcFxp9MqkJbi42XIjvmr1Vtq5ajiXbKPHushC54yZs7hTN3Ks5+KrOomEGTeeVP8X&#10;OdnOho4ZV5HnvubrDeczcoF1sG9N833e1Ia8TCJRnskldIhdPUbnaBAderj8FPpPC44p2PUR6ePy&#10;oK8Lnuc6cODAgQMHDhw4cODAgQMHDhw4cKDD2d/83//frjzjZJrZ78xMUR66Lw8oSzkz2J79TDkw&#10;Hcy+H/ECZhgDz4zNyi1nZpdp7vpFVu+TwOW9H14GZkIjHz9FV2ZZU99bftwuuoXf9jJTGn7kh8d+&#10;MKxnr7+/Cywns77A5bO2DMvu2wptnxiztnreF30HuHv4MhtfJgPMeJz7njn3zL/btz8dO8cXpI4f&#10;/Ou2Zn3Os+iUj+paB690ykw+ML9zxjCPfXLWUniHG4M7KcByfCeCdkd+cH8x8GH0QGZoy3S57XLs&#10;3DfNg99eJjPHHtbNPLSTtrwCwbGwrb1uoa2bafvKOlu+aetpzMZD8zqvTJvHOnt85hjaOHta+Aer&#10;d05p133K8q0/S6Aja7YSyX6zf+wTt/VQd7huabk4lgS21fqAfGcbQf8ZWI7pGZARObbFfdC2uM3e&#10;n4HHuplPbKP72ixeMx2MmQ9NW77hujMb7ZOZf/z2McPybe/MP+n76OL+aN1m9hqRST3rHD9Q7nZz&#10;tx3MbHd5gC62ZUZb/2BUNkLstd3An2e025iNe7GRevEntO/y58GtlHvFi/3vcTvtWg5wHvrOvh8s&#10;bJ5Z3tq3xi5eenPZ7brSAH3eeWt9Ixu6v1/fkEX5nS0HSs44J+OroqfLS6XlgKV5CDbYv4VNOZBt&#10;booJ1C5XN/nQTf8b8uH5hfr4WaPzxjdsaStG2rYpcLGNw1fXLqtvOa+wZQiwnS4P5kWvzz6pqyPK&#10;v8c1f5B/80KrOLY3ta3tBVd1tQzfnNeVVJie7Wxg1r/sN4+roWnXeWV+l3vMoQ5Y/Fzbhd5WHBXa&#10;Ofm4vrGufLr2VLlkwJdj+teOLn9P6pYu/HAj/UX6o1bia7ugR3m+l9l06Pmdh0/r29ngfVS3EIL4&#10;nLpZjUO/yHhu2jzAfZ/vAudz+i9lGXMoH40/wHIkfmdj3cW40mIKD9jxVx6Ozp/kBrT9Zv19Phqt&#10;2KFuzh3I3/pd+Xe79rVnT55e+/rTutK7yHn2uPkkK9+gsw2NtjwmO5/5HERPeP3ig9jO99EfHq96&#10;8qok93fnf+TbV8A6mDZmPKfwfxuILWCWty4P8EP8GZz9d/+b/+sVFVOZ5AlNsF5Gm59jaJaNuTMY&#10;4enxKuW9IcGsHEQOx5fRJE9k4cyUz2hgOrA+pn0B4wsDkjNy/EPebTHgRJaTwXVd7jhYB3jDP4uj&#10;+S3TOs94TBuWbxqEnuUOCI/bNb91M20eXmWbgdJyDJefQhuO76xPGTPfznzI4JzcmNkL0tYsvpZv&#10;/zj3Zic4MJJjfrd1cavZ7rePXdxuectJOTQIPWvXP+qd/7O+YP9YT5dTbyTftOPuWJuexc6wXabd&#10;lrf1mQbhsb0eK6yP7fXEiMv9w8f0zP/OK7cLRjqYtg9d1zJBaPNfXGv+AaYDx3QWF+qlrnXwdhX7&#10;yn6e5Y/l7PqF/EnPKi1XuunAcUSD0PbDjLacU2A9TTvulu8YzcYc92XrY5kut29HF4HAurm8R+RY&#10;Pgg9q+ty07YxNN/HFmjrlh/jgHwIfAGMvUF4LAfaF+3J4b4tyycugW3lL7R1ti2WmR8Cp/Ib+WEC&#10;TMdey+nhWAXwjzArB/ZJAH/qcDzFLuvjGFl/b2eL/+FxvIyRH6Dzg4X282wQyq1n6B6Oe9DX9XY2&#10;nlECsO+9d9YtbNB5ixnIj+VF++qGXqafWWT/PNKWJb9affMP/9WJGviDRX71f9/W06vmc/ejW+X6&#10;ITivv6jhf7a2Uj5s6i/Im+PAXT2b7obe0pVyYvF5fSYS9DaJVOQ/fNzG87QLLvQsKcZ2AH8A7X6d&#10;fOtpw/k861/2ibdWOTdmeeJ2nbfW0xNH0YacGW3nRF4mWqE9MdV6VwPl/AFkZmsb8DhpG4NFt/q2&#10;vh7mv15pWskzkRY9t+c+tf6IDnmDJD7zdsh33mnPDYt817UtOQJo53OuH3radaz/+fnqW2S07fZX&#10;1zRPueg9wih/4HWeOJcix/rgq+SDYwqiJ+3Eb8jIJBK4We8iXz6+vPbRH9VnviH7yRo7ZCb3oE/x&#10;ie0KiEO2pwHnT+zChxlvadNvhcszvpDjrayxlzZ9k8U+N23MeGb8I7u+KeBL7AnclvUZ6dDHAnx7&#10;mh44cODAgQMHDhw4cODAgQMHDhz4twZnf+N/91/vViJ59okZ2JR7BrufCQyPZ7GYtetnrE5FX89y&#10;A8+kAfPMaGNWHjDjmjbMO5u1e5m8Hsxyxk5mRUPj28iarURCt/DbD65r+tuA9e/xsnb53jwj/szY&#10;ByN+t2/+3BEAvZ8D7ibM7soEr0obmVHv4TZHdgPLdHxdzuqI5IbbMm1+91n3a/PYP9yhCA8yw4c+&#10;rhO4XecndwEi5+5rbQshd1pj283bN4szFnLJ+fD4DoLbtE+M1AOW47rQ+Tzzm9Hf9YtM91nT9o/1&#10;6XMt3zlX7X/r71WRuXvSw372WDFbZeTtnO4jM5/Y56kHnEseG01bjvVJm8D+cV3zWIc759z9fN5e&#10;62Z/ul2Xw2/9Q+cuKvCWSfcj+9M29rEOLq1DfZsJuLHbgjH2g+0y8I99FNrj/+h7MKONWfksvtbT&#10;dznN75w3v7cGZCk7sA7OgZluljnzYZ8Dwcwn5jc967+sdA0cU49pszwZyUcX2z7z4cje3ibLcVu7&#10;/lVXF8DvttyPXO42+jEziO3wRg46zvQ3Iv8U/ZHnfmrdTFvOjHa7htv1XenEFH73C9e3H8IDPVqJ&#10;BOxn04bbNayDt7OdVT62W72flUjF99/57rriAh96S+ZVC9FOB29ncxyzEokyr0RyXPzAbePJIP/B&#10;U72YY0ORf7FtZytx9ziz6VZyuG6ZAWc3oufZtTu3shWR65BG364PAV7i8qitVHlQ3+CG+/yA6HLm&#10;qFQxK/aWouvD+/TkcOLE6pSmZ/IK+c5DuXY3bozeztbDfWrcv3p9mg55g1gp3sqXN23VlVrE93bd&#10;vgeyfe/q6tnuAew+V6YlkJVs8LhPZVVY35dHYyYSnm5bBRuW3Kv8ax5WOYUuDSwk7T7cxrSmGb7k&#10;pS2A9r/3vfWNfmyRfKtu/wSIArYRXz6sb6Dja9oGq6nN3ryFbaVXHeDBdyvatjJEeCXSZ59lpTTy&#10;Vv6mfW23xhp681sRlPGH8nPR8VUPvgPI38arkpuhsS8yya9t9VEpz3ZFbMy2Nd4E+OlP2kqhs7oS&#10;CbzKWAdMx8/Uy8oiypoPG736fNUff2blOWUffvjhRntVUh7KjY0e843oAE6hDZfPzoPfBJZYaGxx&#10;Wy/Tgbr8GWd/+z/4b5aSkZEICc1xVA5GtAcEo1cgcPmMx7ATwEg3jtYtmLVl2j+EZ/r05W7rZXQS&#10;GJj2xT+JmkBSlnJP0NkPrstF4KguCO26jtfMt5bji0mQ8hf5f0aP0OfPqK79b34PPvateXgLiQeg&#10;wDJflTbsn96fAXbEFtPgZTb61fZuy7TrYmtkmjaspydMLNM6WL4nN0x7MuqNt5rODNRpj0mks7q0&#10;3dv0XNdwTK2b484FcOSAV5Fju9ynOFG+ik/cF1wXhLbOph3ftnR5T7sty3e71tPLj/sJscA6zOwC&#10;o7Y4jsqtw8zP5gehZ7rdu9m2mDmfLcd1fRFrOfCO6jo3PKFnHue57bI+HEM/kcwHX7U4Mok0kj/z&#10;ieE+O8sHl8/4Z/EFL6PtW5By91+Ooe0rkHJvf/tlJpHAqF0Qus+BEWbtJq/43rT5s6Qf+EdQLrYB&#10;8QWuO6MNypzbxsyWwPJmNMiEHuXxFXRiB50+0te1jZ4YjB8sB8QPwOfk2AJ/2uBofUw7RpnA7OvO&#10;4LYCaMc38qHN5y0b0Z/vrZthP9iH3v4zeguY6R7OpQB6559MIsFTJw2w+4P6unno7+j199sbxPiv&#10;plWvj7ez2YeX+lHvbWLuC9dV7rqz7WzP6na2hVasb2yTQkW+trNlixP0w/ttIuhSz8/JJFJR4No9&#10;baG6XV+h3svheS6hty1Uhd79gs+zngp8gyA2AueA82oUa+gZ3HecAx6T3a7pwPJ7Op9dznOn3q0T&#10;LMB9PPLJi0d1ux91k4fAsc5EH7T7wrYVscA54/4V9PzGNnFU0N4YWM4JFy2+zoe0RTvvvbf2C8p+&#10;+MMfLjQ+zuTS0m7Vn2OuB4ibt2N7THOMHF/bzl/guhcXK40v/fr7vLXQ9cC+bhuTR+cgYyaHcudq&#10;aOKZHIDOBAs8iTvP/bpfr3meXj699vXH64RMYbp2fRWza7fXwXlrnXfjSS3Hl97OFv2RYdsjkzgk&#10;dpyXMnFEH/qjP/qjhUZmnlNHO8ckUsO3p+mBAwcOHDhw4MCBAwcOHDhw4MCBf2tw9j/+p39zN63U&#10;zzIFLu95RnWYmcxM1ovqBp4Zm/G4nNnDfKadzKAx6xi6n0lLudvKbDBwuWfkaCdtwWN6BLfr2WCX&#10;M7MZOczWhmZmNW17NRFIOSsK0rb1d12vNGD2NbT18d0Br25yuX1r+czYRodF5lq8vO1ia+tcsdDd&#10;9gWVvNqW0RZ/1vYBd+2jT6m4HgvyQMgFCxlBra6XWD/jjlj9yvLf0EqPhWHTZz0C7m8E+/ImZ082&#10;pseP2qoD3hyROldPW4WsvgH2G+Ux0+36DRRvvN5W2qx3fFa5tLvl51J5pc/r8l1wzh3AKt/Lra0/&#10;y6SLFgv9+LI9yJ14Nfn0wYW89uD+/eLr9cODh2371b27bSvQO+++fe16XcL+xVdfbLG/yYMoqz7e&#10;OtSvZAhy1wY4b313e5bz7k/Oc+pGjvuU+fv8Dzwm+G0sN7c7X4yHzZa8+QU80cNOt6XjBW+++dbG&#10;//XX7U1hX9fl9GDJ7YqLi9bfLf+xtk09etR85aXva9lavhwq+Uz5kFxYIPIGD0vMZ5cX+anz6LLd&#10;Fb1Uv7D8RU6F3+zDXav0HZZBh757q+RJle+7S461x2evLHXc4zPguuEFXmngfJitROpzL7TfwvPF&#10;p59tbeCrIG/tActWhareYmtTdQPLyqPp2p/WT+tKjLVCWx6/90nbwrDHMv5U2vaaXpfir/UfPmzj&#10;j/155067W+ecfLS85ed5/tt6yK1z27Gw/i43LNM6u/x+XZkArNuM35jpY3+2qmfreLtQ6xgygscB&#10;x8tbEtxnPUZZn0a3cbqHxyjbvrayImMXIjIuQT/eVheQA/sxMMgWG3CxrTbZv/GHcwro7XL+x/+0&#10;1eTvVzGtubQi/Zpqr72WlWDtruvijeW/FXl7F7DODV4hsPfD062tducdJL74Pvr0cdj5odoCT1Yi&#10;QftOuscr00by1m1B+1z5pPoKnW9U30K//05diVRy4YP6AGHKX3v9tYUGvqay//NGsx3WoK4kbVWf&#10;0OT2NrRC39D5cet3Rf31ugX9i84ZB8qHtmUJG1c74Xmmt7bt3s5Wt/8scrIKqyBbjYDHXr9VLf9z&#10;iG7of13nqeiJLs/qdR0+j56WQ1180dBoj3XPtq1t+LyVV3NX1KprHJs+uZRDh0fLmAxrYa7lC7/s&#10;3a4/i+yM+Jxfm13lc8a0csj1Ibzbdjb+NIbg6+VY/rg+bFh5rA94sl0P01/WXEXP87oNdtFZ/TRj&#10;BTbab0+q39brg8gs/Fu/LnLqWMS3l9tYzTa3xJeHhK99mTbfqds86a9ZlcR42c5r+z6+ngeJ57Nt&#10;JdJii/J/6/ul+cQXn7U+1WSiG3VW7P2wCKjH7a2FpSjnIOrlWhuf+7yTMR/O5O0iZ/t9wRvcVj2R&#10;k/PX1mRFzlOcT7wSKWM+Y8ZXX9bVR0X2Zx/XlwUUHa8eROera2f6TYQffQzyGfnBmhstn0NzbszW&#10;M+pZVuvLrS7fx+ccs+KImPz+7//+QjOOZpvbamMbu6yT0esazGjDdn3TwF6fr2fXPC4Pen+Cs3/y&#10;136rlLVCX5yY9snL9OxihqWwPqEGM9pGncLvkyPGxnjaDO1yEHpml8u5CI8TXU670cN1rRsJ8DJ9&#10;SNDUsS2uax0MfryMdHBbluMJPfNYB7YPJAa+SDA/E1OR4x/vDM5bW+XH7NYWP6bqgMUy4/AstVZy&#10;Wx4M/IaF5SQYn8Jb6xYPbnJcvpDL/3v5fBC5fWC5cvRcTo5hWlRYPzy71nRz+Sn8yyRSVf/xk/Xk&#10;Ap5eLhVWlOZjyq0LtnKs+lw/l42Sf/m0xeWN195ssXjMRdHa2KOHhae2u3ubyXX9sL1oeXj9muPS&#10;7CqnkfK3fnh02S66fF1gfb764ustH+4/KHRV4rW7bbLuvQ/aFsIn0s0/uj1x2k8ihXZ+cuGddv2j&#10;3n121i/M461e7o8Geo102A/I6gu3ml23b7ctUSy/D/1E+8EvNdny1lvvbH74cnk7zGrjV195Esl9&#10;v00icahk0bPxPHzoupVYUE7klZ9Jxa0fMZnzCuXLpFAtv6G8eqj8efKo6fNU/cX8Lje/fX77Znum&#10;03TSRka+KL7hd3w5hvZ2Npf7uUnWbTaBv41nBT//qL3C2zKtv2lgOrCNpv3MqxmPaRB+jqHtE9O2&#10;3f0OhMc6gNCOBUi5+7v9lv4NrLPLe6Qux9AgtN++l34GGCuCjFXAPJYXWBdo+8cXnJEPT+pwzHnc&#10;coDrhu7rmo5/XN7DdtnekR+QYd2S59DpR9COi+W4rdCWCWb6xM+W3+uQbTu9zDyTynV72Lf02cDt&#10;ui3TTzQ570kkx2gWU/vBPkzOoK+3q+Q8ZbqHdQ56+X4O282qJ/X8drYPPvhgocG9OonU65D+u8if&#10;2HhTb0Cb+dlvMbNPAugn24RSn2PrkfJH9ZlFK1ru3bnTtlmlHP4H5fok9FP9gM12IcovL5ufb/PM&#10;xgrO4yuot9aFP+fxtW5ykv/bWGGdYwp0iXj9YLLwqHz3bKXWXa6d51X1K9NKlx/pj7kOrDgr15PB&#10;zRvKc5Vz/gXos51/rU8p55vgxrU2PuRZVZiyzc0U3HC7Fy0f0m7vh1zPkIevvbFupQTernhWJ82W&#10;dp+23L6U/3d61rewgWyfJI++1oTq7bvrhBjjVrZwQmcMgcfPB/PY6P4VGvneju3tfrMxfDbOGBlX&#10;mUx69931DXHwNP8XHzbTd/4/r3Ff8qQGlQmny7xev/Szdv15VuKVSaESu3IdG1yv+YakzNfin1vl&#10;emxFK2f8+/nH67ZcfPPRn/xkodHq9lnNw6JzJpHQv7cZzMrB6NyB/3NNAu1xOHLQ2WNRfAtvthIz&#10;zmUSiZj8+Mc/XmhA/cC0MeM5pa7t+qaBD/ZjaQ1YgfVxeTCKxfNcBw4cOHDgwIEDBw4cOHDgwIED&#10;Bw50OPvtv/KbV8xKZXaJOw4jGoRmhiozVjN6NpN2alvBTL7ljOqBWV3zz3Qwf46BdQhMG8yOhh+f&#10;hEZ+QLuGeUJb58x4A7drfmZOU8d3hB0X1zU/D+/Nd9aT2fjUZylmVDq/eY7SC31L27Ku3Sj65E4M&#10;zJX/qhStM+JFfuOgsSJnJb/+gpVRq1/OaLOWX2ib1RnLNWv5dYRWeEXTsydsFVzpp8zAV3o3e3q9&#10;FNbqN86QX6EUzp0a4O021ZgFXon0hDtZtWGvrDh7hvS1heWmSm3sQiuFvNJjrbp+eKK3k6wriypd&#10;/L/5vJl+7WtWBFUdrM/5rebDu8sKmdUbrFBKu5cP2xbL+w+bnGdP6HcLeW27KVGwrFCq5ay8Cv+6&#10;wmoVeu/1e21lWpbIFnjlhnPVfQd5kUn+h3bechch9OaPAuewy53/lomcwDyu296osuoWcKcsfF5x&#10;tG6XWOkzb9cqclI9d9bA++9/p/Cten/xxadbG/fvtxWAiI5KrEQK8qBFcKV+4XYfPni0xctvvXl2&#10;2fQhn7d+etXyn5Vywfn1FserRd2VP3cqwdWZfNVUu3b5rN0tffoYnrXupfzg7Z/G66+9UexZ9fB4&#10;aDivHCPH2mOv42t6dMcKOE9MU9f1A+vwUCtVzLuM4TVPlrbqVzvdUliQ+ADL97aFZXtC/cpbJLat&#10;CgU7HbRs/lzbfHzuYMtqYB+63YubZYySrkHutALrY9/e0da2VZ9VjrdfWf91RcT62VtC3Ly3utx/&#10;0PxvG3crYaSPt5gZfewWFDV2OSkdHKPZ1pX0e6r57TneVpDtYMDtBpDbdo/ywVuhDcfUfvAWFcfX&#10;eb6VF/m2a5erVTdKLPOrL+ud+lK0br2E3G8TcLuX2urruIeHfrBtWSoyX389KwfaCgGwy9VqO+0u&#10;W6or7BPbaB1uanv4hXLGOWyf7OKuc0pWH/G9X5rg7RjxObRtsUz7PHBd4Af7nyfHir4/+N73V7rI&#10;4K2164e2aqJ80XyCzM0nVyUPm0zb7r7j8SSPI0Bz9yj7xDR6bHDfXySsyHYeRN+oKy7gvHm79Z3y&#10;zfL/6sOspCKf01ZbjQutNCnjWMsTPxagPegb37YK7Xxa/KbzY1Y6gYucr/Fhtojy70mza3eRWtVc&#10;2or8ou95zrPYXvXExscP2vhgOduKI2zV9cDusQaT8vAv/y8CKl2vb6F9vbGP8CoHH7brRvkT/fXW&#10;vJJAlSYfWg4Xj4Yo/OZZj0t8n2Sla2GKPuRwHT/J5bfqw+RhKYm7koUnW7FWuuZSoW9t4wN9obXr&#10;Ppi8ZczI28HYFvbmm+tYxLh+t656WmJUz4PQDx7sV+cC8rFde7QtaZwDb9fVTeVqrcipdYsqWVlH&#10;3fOab/jc23W368PClJVa8Md27PjKL/7Idj/+1ZVg8CdElLMCfwVjzmoXfvj003UcYzvb5z9fV/jg&#10;8ov1YnHR+brG813fF+xnw+Nexp8lB+q4hDyPmZG/xtRb8FY/rLav5ybi88d//McLjYyf/GRdSYVd&#10;WSlKXV8zBOiQcwc80Y2jV6ZFf+sMfA6y7TPaSHlkj+C6bsu0x3Ojj9HZP/rLv3Fl5aHTgE9AKBSl&#10;SOw04K1SBCI0y8lGCWGZ/gHodkHaIkAj+ea1/jOd/YMUhDb/TI51MG1sFxsFtpugjHTwth3zm57J&#10;tO3AdgVchKSO2wLh5ziqy3K+1HW777///mIDYAIndW+UuOQC8ULb1vgJGngptcvNbzmflk6ai+wz&#10;PVtp2S5XaZdzflupkle6YL5kuXttbl9eBt74sfSbyGG5b+jr2vbFsuHQu0meoiKDKPBkET/GN+D6&#10;ym85btfbgrzVSyJ35ZcPmz/ffPvN7ULN+v/8s+LDGr+vtd3sgm1W1c9vvfHW9sPPb0n76vP2HJ7P&#10;v/p8o729yPy8Ejc/0qzn2RVWrTz2p3OSMSTlpjmGdt/0m0fcR9wv3Ndc7nw2bTnu+7M+uAZ0lQ/S&#10;1r7cbVWiwBdFXk7v8u9+9/vbgP7ppz/fbGASKeCVr2n3RrkYC52TOPD2Opb3h/7is3Jyr01vFyEF&#10;D+8333q7IhdjiaO3Q3qbJHke0tshZ9snvU3y/ldtUsLlluOY8mMntLcmOV68ISs8nlBy/vRbq2ZI&#10;XY6hQWjnmPPHtPOHWpZjjOSDU+hg1u6sv4DIoV+G9vnL5fbbjJ9j6Jl/PKHkcm8h5Lwf2jlgu6yP&#10;Zbpd6+PxZPuxXJDzGwgvsG6W6fOq6wbwxufQkQO9H08afCE30o26ttc80cfyof2Dxe1a/8iBJziF&#10;fhHsw9DU9TN/vFUkF9jwWGfHaxQjeByjPMfsRXKsWyaygP0ZUNd+e7tut6E8e3gWWnAcg16fPDsF&#10;OpNI0IkvdHTu6/IX2JaA750DW98vdOYJiP+v/5k/s34o2L2RTfCWPfs8+oD84KXcsQh6fR5urzXf&#10;22U/O9Z5u9YiX5O6y82viratpuhzS3mSyRPkb5M/RU69TnP5anyT6W1BluNtRJGzVNYkjLdx3a7b&#10;gvDf63dfX2hsvX9//dG6yNR1Y+yiPL/7mcxeH1+wgpueC4qKt+v2PSZZl8caQFsfDlc1dsu/2hYs&#10;stePWeL8HuTm0WJvM7HkUCUWNJ293czXOZGDH+7cXvspKRX98cmDeh2CvY9kb/xP3bv3tEWullP3&#10;4aM2Mau5+W37JHn67/2v/1cLDU9+F0C7r41yGMzG/JQjI1ufGAO++93vLjTfZ6xbbNSWK29/Tj9a&#10;8qS+5RPa/Ys6YLG3PqZgLV/IxZ9+JifXhwCeUmuhmdTKs+PQ7a23Vt14juYf/3G2bnlyFb5mbyb9&#10;ELmILbA+jDdf1mci8TzIh3meZ2G+kTQv9W7Uuqtuz+MXKc936OOYphx/bjcvCs3vEQB/xiLq5U1t&#10;0HlWEmPz7/7u7y40dX3OCtwuyDkFP/vNrdQH+MqPBfC5PnIt/0XlRuT3cPnsemN2/sI2Y9f9Dxw4&#10;cODAgQMHDhw4cODAgQMHDhwY4ezv/8W/tdvOxuzriAahmSXLTJZXDvhur+t61suzWMz4hYdZO7cV&#10;uC1myUIzSxaaWbzUtXy3a36X2/btTk0BZSm3Dpbjtjxr7XJmHsM/k2NQNio3Rn4CLvdKMGZcM0tu&#10;uB3r/Nlnn22+sH/efe+9YkOdnZSerAgKzjV7SbXixYVe3kxU1eOQclbBRIssNwVfffnlphNLo9PW&#10;DehaY9nOVtEsKXGULbQbt7DSo5LXnnAXLB+KmLiCJf2Rv6zuqeXepuHGwgti04Kmwm6q1m+zyioe&#10;YDnrVsFVFtt5Nh9etVh4K8Qbb7Y3tVn/zz7/bKkDvv7q620bgLe/vX7v9U0PL+l/zIMHqzn3H97f&#10;t1vLlxVNVY63iix9vzIt252qabz9JPzetuZxw+OJ4fHB44b7PgjtWfSRPOB6zn/fQXC/3reF/FWu&#10;t9hwd6e1Z/mNbm/BQL7HrkZ/8MF3tph+9llbGciy5/D4TUbneetNgbfeuPzOnfbg4odfEdOF3PE7&#10;r548xecr7X6kVF3yLeBtjMFD6cm2pmB7O0+B3wJDvoV/3aqz0u3tIWsco7/fmMadodR1rL26wOVe&#10;xZF6IHeUgO8Muq7zajSmAsuc0bO6rwzLr8cFk3LrYCikO3uXsbfS5YtKFDnqL9flE4//tnH35k31&#10;qdz1Ay5nnA8u6h1YkAcCA1tyyZhQaZ/HZ7HjbZJBtowBb02y/P7aILCe293D8pe3d4Ft+0/B7jpB&#10;5cbOn9LHvt1W0xX7ZmOd5XtM8/kx/PxvOcO3bhU06QVqa3trajn6DarOgWxxwn95eCl4/bX2FrDt&#10;bnv523Kj8Nv/jldagp8cCNL3KbcfdrbXI7Cfd/60/vUIbtetLuBKY2aAX2d93A8DH61EAh6jEjt4&#10;TPMXOO4B38dvPV0csdDo+Gd+9KOFRsZruktu+blTb/B9bKGu72I7XrsckJ6XOQ+WZratgoX2udjn&#10;lO3tWqXdr/WGte38UkTfvtX0vOAxCxVeaeO3We23pZuuRMH1bLMqZa1csSh/l1ppv5bEJ2ueQN+q&#10;uY0Lsh0SWx5rZWytuiDbkZY2a/nCrxdwZGURMrPdFf6dPlX9BZLvlUhm0qVcGd+aD0vHrkSJkWRu&#10;17E72fg2fr7a3p4Gsh0Mn2xv5Cwiti1ahZ/rVcB1pN8alusN7N1WgJR/29vxyr/Nn4Un2+XIwbuv&#10;rdcMnE/+3J//dxZ60bPmG3W38bl8sW0ZLvRu/KeggOtsjxWh4f345+t2NsqyRZRr5Nv1gfPkuB+k&#10;f19v3c2uAvjbGwNLBqv8XrWFury9FxD39tbI0lbqFmdt59DCk7gv5XVbJTG8U8dMtj5//LOsFC3+&#10;17bo9Bd8kGsAcjL+4Tr3Yd3qTr2v64tg0PNRXWnD+eG1m3UVEH8tNb4xeKzzeILNOXolklcT5bxD&#10;LnzyyfpGOeTxuxgw5v3BH/zBQpvfMaU84wO5F/lLHtZVnXu/tbpLXDSWWn/T1B8hNvbf57PbhTf8&#10;wGO16YC6vdzlFf9WzBc5OCEV0ihwwxibxjgRh+6VC20FLN+0eeiEqWv5bvdFjk1d62N6FiAQHtoZ&#10;1bVPrL/luC76j+qax/aaBqYD2+t2fXHOhVl8Zbiu9fF2NufDW++8vbvY2sBJpOqGjtFzpluP8NsP&#10;TIK5/sh2MCp3PcPPirFd5ZsiZ6VmsTYNTI/wIv4RPYuF9Zz5kOWRia/1Z5tP5HKBGtp56AlGl1sf&#10;55Jhfuvp7UKe+OWHf9qi3ZSbxxNK1sEyTbtd84PI4TiiDfs2gz+w7fuc4YLheZn2Pwg9k2/a8rnw&#10;iK84eTmOwSljhWPkibsnPBOpwnWt/yymLje/2+LkG51n8eUY2jLtc/vHPnRbp4yllullw9bN29/y&#10;TANAWcot37R5wIwOXNdwDv8y9Kn6vEwHw+X2LcfQM584drNYu9xxd6wdLxDada3nLB/yzBmA/AD5&#10;geU4x3o/BJHD97ELOrb3tOUY6BxYfmjq9X2wh+VzfJV2+d793f52Wy/TE5i2fG9B9YRw/A9PcqDX&#10;1zEK4HEumWeULy+Ceaz/NomHPrkpAC31ZnUD+xbak0j+AWKexLqn+QtGdvX8yeGlbn0rLjH5UZ1E&#10;Aq/VCb1e/jYppzJo54ljZzgW7iMB9Cw/7cPcrIT3s69Xv4Gbmvz3ZNcoB/q2RujLZ3Wdn849wzcm&#10;MkmyyM+PcWjdYHKfmuX5LAfcvzxezXLjFFif5Tq/YKmpCSVPDgfQ9pX1cUyTVyA09dIvemSSGTjf&#10;7JPEBbsztmAHv18AOfirf2bNeXuh19lj+Gg8B7vxoeY23+c6jXa9fWnEY7rHqL9Qli1y+NVjiG3P&#10;ZAV0+oXlmAaJNTKjj2WiZ/o7tPPfPJkAh/ZEWSb3eFP3B2+usSAAz2fnilHe9pjltvPNiD+pl3yD&#10;Tl6hZ3LJvrVPyIU8Hwne3BCBzqST5eBXx8J5Hr8h35NIHm/h6+ke7qfxCfz89TQyZuPVLwKNEAcO&#10;HDhw4MCBAwcOHDhw4MCBAwcOjHH2W//xf7+bjvRMF7NVmb1ixsyzWgEze5n5YmY4tO84M0vm2bEg&#10;M3XA8q2D6zLrG5pjaMNlo++BZ+16pE4/s5dydIyezB6Gtq/M089UR47ttV32YWZNgfVJPeAZV/yW&#10;7/BtaO6GRGZvV2Cf83T6fHb5G2+9ubMnKF6o1C+G6Gl9bNfMXsr9XWAboSPXb6eyXeVTPa6wHqaD&#10;F32fz47dSEYP6+O8Mm17Ld8PobXtzJyH3yu77BPf7ZrlRuoB57Bp57/vTjKjHp633npra8NtWQfn&#10;v31imdBpa5Ynruu2+riM2srdAeAZe5ffuDHuU+4f+R7M5Hsc8HjoVUNeUeY4ui37zfr4zp1jwUqk&#10;yHG5xwrrk7skwLEIL3BbXu3T6xl43DPwVXSzr9wXXM++nfnfcbT+vlPsB/x6JZVhmTPamPE4b41R&#10;m8Dlp/C4LecDdL6b6Wz/27emHWvL+UXyP3C+9TLz2fINywcjfueeV8J4TDCP/TkbZyzfcpJj8Jrf&#10;errcsO197AD1ensDy3xV2nB/eZk+wH4wPdPfd969eiR14Znlg/ts9OfoLWD2j2PqGNn2l8WX9r3V&#10;8QnbvStyWQHPzCdG9KQdr7iwT2bnHfvEeto/Lk9dylJ3+b7yoO+Pfq2uRCoitlVh5etsw0Syt7pv&#10;vi08D+u2snIm3bZTAevjsWI3biySEaOVA0WmY7fb8l+387Dd6Su9XdErkXIHH9j/ljkbe62z6QC/&#10;pS60fet4BchIvkF7K65fNFNG5Eq1PgL/TB/TxhLXilnfOQWWY5SzwnJE3nXHWv06gI7PTQPbmHww&#10;DW9WilJu/dP3KfM4ELgt2snYAv3aG+uKIPLirXfXLWaL/IHPe/3tT8PxDQ1vVqrQrvWM7cj2OcJ9&#10;3HkbfUB0YDz71V/91YVGjseN5Cf1Yju0+53z3/ls5DPHXMvRVt5cBj1bORkanm1MLuWxkS3g79QH&#10;y2NdxgHDds9oEH8a6EDbgXlyLuh9Yp/Hz8iI7ciMLfgsW9vo93/yJ3+y0NiXB6rbD7TvFXHJB+Rn&#10;3LA/0S16Iscxsl3xBUfrH3tdF5gO4OEvsHyXG30Mzv7uf/TXryjMF66IgfmMA0NbGRROXTpRDCCB&#10;Y5h5DMshACP51s1yTuEBoXuHpHxWF91DGx5MrLN95UDMZJJg4Xc5iU0dgD9TzjG05Xvw6f0ZWKbb&#10;sm72j3+oGgzCiam/v9QrEKwbGOlvmN+09ex9HrjccF370K9ct/77V6I/b/cItmVE43OXjzCz3XaZ&#10;No/lMyiNdHAcfYENwsMxtG13uf3pCQf71pMGbstb2N59990tf2yX5Zt2PmdABpZvHsN54jy3zi63&#10;b13XF4f7PrWfuBvRIPSsb1r+LJ/5oZHY2M/Ijnzng33IySi08+RSb3ljC0PKiVdo6+ztP55QAqO2&#10;eqR8FgvTxsz/1m2Wty53/liO89nb2fz2KMtxnrj8RbBdoa2PcYrMV+Wxz50bHEOb3751Trq8H99G&#10;MkHoWf7PYjrrp5ZvnU2bx/Za5mwSyfTMJy4f1eX7xHem46mIvsB0gMzINd3jVepydNxdF38GxCWY&#10;lZuOHOQ7//0jyzx9PgSZKOh1Hl3wA08spK3UA9DJQ2j3cbebZ9rA8+h+G4dv6CEys3wIlrrKjfwo&#10;g/aPsvi/p6MbtGG/BdC2y30t/MTn137t1xYa5McO/M4B+jug3Do4jvnhAxx3x9exCA9yEmvLfw7Z&#10;TlV4HtTX4oPZJJJ9MvIhCA+wzsln+PkLbT1zboK2bw3nQyaRFv6H8pufK6h2Des28jP8jov7zgy2&#10;PXC70Pm8yK+TSPzmvyk/F0HLoa9rffydbUlegdDU8/VG+NE38YX2GwPt59j1HH99jhD6Xyhn/Mw9&#10;+zZyXlV/+sTv/M7vLDQYxRR6Nsa6rwX4JDmGjn/2z/7ZhaZ8dK6x7SB2uV1ojw+pv/iq+pY8yiQV&#10;dCZPoDMBjg4Zb62naWTneU08E+mt+lY+UM7uldr7wbR9PisPbAtIblDP8Z3F2n3cvkq5fY7dv/d7&#10;v7fR/+bf/JuFtk/QMduEaSfjITwZQ5Dta3ufO2Zjl/uFbUn5zBb4nWOR2fO7LcPnevB8BA4cOHDg&#10;wIEDBw4cOHDgwIEDBw4c6LBsZ2PmKjNxOQJmEZmRAsyqZWbKM6ieCWT2LPWZBc13zFxZbmjkRb7b&#10;YjYsNLzhd1vwRx/PQlsHA3mWGVi3GW09sT20dTZtWI79bH54As8outyY6ZNZREBZyr0CwfLtN8O6&#10;2ed37t3dfQ4uiVe9S2Ed0iawHwzzO+7MlIbf5b29oY1ZPpyfN90pSzlvbQusj2Wbth2W43Lrb1hO&#10;8heY7n0SuC5xjHzb6DYdR/vNcJnbMr9zxitV6OOhaSswzQx8cua9997baG+16/tI4Dy3LV6dYr8h&#10;I3K4UxB+y3SfCm8Q/t4Pgcvv3mXVyirXckb9A8xkzuTbLu5Q2/bQtsX51ud/4Dg+/rrd9fB2SNPW&#10;gTvmadcr3IxZHjqXLNP6e4xyuX3ivHL79qHLrYPLLdO5l7szwG1ZZ9c1PfIHsA7OjdylAuYxXD6j&#10;DZdbf7cLHT7zW3/ba9/2sRvpMdPNda1bnxuh/TDSGSzTtHVwLrkveDWdy81vn9gPxqx/eYXGtwHH&#10;dJaThu2yf2Z1Z3F0uzOeGexPt2W/zXjcN739LXGnXu6YQ3s7TOqa7uGcdLu2d9vOVlR8WvmRmZVI&#10;0M4H085Prxywzh4T+j4C4LEcPgeORco5+lxpOn7AvmyNQUZWIFDXOR/+XofY0tseUJ74mgbWf2Tv&#10;c8jWtnK4qvYuMhVT6xn5HN0fLZ/6OSbW0CkH1tMyLce0+Z0/fpNjHmwOshKJeq7reFk357/96b4w&#10;08ewjTN73Ree1B0H8N6623SwdNe1Pi63LaP+Qj2vyguWdusqDsazN998c6EpHz28usdVNRGJj/Lm&#10;tQK/DdPjpGNn/+xiOuDHZz/72c8WGsSG3g+RyTGrhpDhFUSum3ygTR4N0QM50cc0cCzS16wP/NGf&#10;elk5Q72slsSu0UokZGTsgk7u9XRyHqsvajBKT9vWIaEDf0Fol/c8sxgZLrdPTAfoOetH7gsB48of&#10;/dEfbXRWIsGb1c607/HW8Y1M2vR5wW15bIxuyHSsPQ6kvPd/aHTwKj7bm3ahU27Qln0Ozv7ef/I3&#10;ruh0cTTH0FbePxwoD21+lA+N05yUKTe/lbRMtwtGda0P+qct08YoAUBfN/IpC+1Esp7+QWcekLq2&#10;fSaTshEPCG1fua5PNLbRMkmw2Gja9oLQlmP9L27t3/KW8sdPik8Wau6HWVszWzwJaR7nRt9WYJ3d&#10;rrezmefp07FM+yFxDlKX44jGz6ENy3FMT6Fd1/LdLgh9ipyZbz1x4bY8KcRAFHpmFyf38Hg7G8+c&#10;CZ9jYVvsf+dGPz4EtJO6/pEIUg5Mj3CK3157rT3faYaZT2zXLMdsoy+AXW57GW9DO+c5juiHX7Z9&#10;9FyUptwTg9bH++7tW/NYn1ks+smT8FgH2zLziXHKGOgcMxwXwzpYpvuL6ZkcEDnWx34AI55TaDCi&#10;vTT6FP5TcrW30XKMl8l0HGfjLW8njJyZPi/SLZjlpHMmYxKAJ7D+1tN209eCXChSzzaa3/TL4PZN&#10;g7RLeXSDtk/cFmN4EBvNbznAW5BeBurydyoNrFv83/M7ptbHW67CA+2tYd6OmrgA09EBfvthlkue&#10;BCijSaWKb7UdyX52jPgLndyD9o9ll49iCj3TzbbwF9oynZP5EUEuZBIJnDKJZPmWGdvNA+yTWawj&#10;B9q2G3kmEvAkhieR7HP7LeOh5QPnofuyYZ4AOdGPo/MwMA3YxrOgFPvKwZNI0Q15Pm+mz6KLn92X&#10;H6TUTXuW05cbHus8JgTQu/FBk0h36tYwylOjr5vPLgdu12NvaGz3D2rnfOxFxvvvv7/Q1AsNMlZQ&#10;N3IWf+bV88Wmn3+2vlFrgeI7ywfraf0D2wht/zu3bUv0RJ4nxDKBY5nUc18L4I8caE9QBPYn9Ojc&#10;Zznok0kqfJVrP2zyJJKfj+Rxxjmz2YsteSNhKXv6sOlQzsqV2vv2VWnHLuX2YY/wmwc6nzmObLGv&#10;sPvDDz9caK7psrWNWPVv+AXo5QmclCM7OUObs0m56AYyriLD57XE1HUtn++Tb5bJ0famvId9Dvaf&#10;Dhw4cODAgQMHDhw4cODAgQMHDhwY4Owf/Gf/wxUzU5kR84xrZqUAM26ZiWNGK7NUqQdc17NVlu/y&#10;bZaygJm7yJzJd110Cw8zxuFjds51AtoazayZ37R53dZMT/Nbz9ls9sxG05ZpX5m2bhxD++7PzEb0&#10;DG2Zbtc8vhPkmM5WIuV74BhxDG1++5aZ1fD0tofH5Yb9v8/JShTYD0+fosMq0/50/rut1ANuy3bZ&#10;P4Z9O6ONWbnbMlzW6xbYLvvftLcvuS6z6PnMHbHQ9qdhfma/Q3/66aebT91HrLNj7f7iWDg/HWuv&#10;VDS/ZXIMbdgO6Hx2+Z07PIx61dVyXkQHpg3Lt859Hqa+7fWdCPvTbVnm2ZNGu2/O6jL+57P76U6m&#10;9DfNHdXwc4cltGPtuzO2xbZzN806BaMysO/7rS3DOe++bz/YRvvf5Ybbsg6mcxevB34b+XHmW+MU&#10;HmPmN2PGMyt3u+axr2ZjjnlmD3if8bst6zDLAa/uc7lpy7cOlu/zrPO2X2kWuK5pw7bM/Gy76I+B&#10;/WNbrGfqIjt2QbuubZnpacx8Zdo8sz4yijXtW5+sRALm90okPzg9+nOcxTo81I3P7R/AHXQA763z&#10;dhd4thLJdtl2515o2nIcZzE1bUR/4LayQgCEXvS/3VYdtJVI3irV58PKvyL+QZ/o6S0V+21016+v&#10;fkBF6/lk29K1t735nHg1/m3bUZFxfrP5/8bk+iFy8K197piaP/r3/OaZjSfGrC9s+VP+djmjlUjx&#10;AzK8+jd+4+iH9Drf3Fb4+xye9UGf74zkwKLbcp1cZJeY3NVqGd6WF1g+340Q3YB1cLnzIXL4PitA&#10;iAMr20PzqAQAj1dnJY7o+PX91Z/o6Lf7XSbPC8+uf1V9+N96xqrFJzXPoZPz8Ga1GO0+zCq48he7&#10;draInzfF3a19EP7kzCI/Pin001q+2KuVSBknl7qFb6ELb3SjzG9dTD5TN7mEDpGJ/lkRt/hND9N+&#10;kHNc4dl8WGCdkw+LLttKpKK/Hiz/baxEil2LvdItfQFe84/kUHc0DvN9+svik3rewcd5Uxt0trkt&#10;vqo5QDteOeZ+F904eoVqfGi4LrTPj7GFupFpP8DvFWt8l2NoMGuXP+Pst//Kbz43iRTaQkbO7OEG&#10;zGOZ5unlxwC3BUZ1QWicadoJEXggNcxv2vqbtp69zOgw8yeyQ1uOYZ/MaNeb0SRVbLEODBShjVN8&#10;/vSq6WCfv2gSKTzmd3nv28A6GzN7e7huo5v+9s9sO5tp+x9EJsdRW4618SKdjVFdkPJZPvB9eOxz&#10;6zPzufOZZ0pErttiAIwcv7Kfi8/Q1sH85mESKfKtm+u6Xets2EbnjCcuXDcnUzCTaX1mPry4aNuv&#10;Znran33cRzI5jugZzON+bZnWxxfGd87bJO0MtmtGz2w0z2wrnPX3drbd2KJ4eYuW25qNsaZBaNe1&#10;fNMg/LbFdU3DG37rM8ufLAsfITw9ZuVGeOzPU+JoUC91TYORzBlm+eCcMW0e+808Hq96HUY6mwah&#10;PclDXALzznQ2jy/etgv4YvcvOok0y68e0Rme9HFo60keBv6xmXLzWw6wXafozF9oyzQdHmDdZvrY&#10;Fuvj7WyRydHPF/KEUnh6WAfyDZgXOvkG/US59/rdNpF1s04oAfvZMYrc52QOYndquTFry/zuOzya&#10;AFDP29kyiQS//Z8fPiA50PM4//txvkev28yuxAWY9ivm/Uwb65b+28t3G6M+Qr087wWYZ9TfgXN4&#10;1m7eTgXuaFLOk0g5ByHD+RxgnydRo7PbAo6FdfCY5nFvlreuu00iFR3uvv78JFIvfwbnwyw3+AvM&#10;4+1sbHkOne1si27akrlNIhHTr9uY8KT+lqE8Y7XpXgf7JDZyTIygk/Pkad542PMkvuhpW7ZJJJW7&#10;LWiPG6HND5wPs7rGrH/F58iwD+0fy+zlAsqsw5/mdrb0R9qPntDuI6lLvVH+m7+v6zEhoJ1so8ZP&#10;//pf/+uFppzHdwDaSt907OxDxlT3/ZQD2xudLROEh3r2v/W3r0Zwmz36uk2jAwcOHDhw4MCBAwcO&#10;HDhw4MCBAwcmOPsnf+23rphZyuySaSMzWsD0bMaK2bd8x8zYSD4zbuFhlixyfXfD/J6FM5gVDI9p&#10;g3bSlr+fzcRat17P0DkC24gc6xNYf2Z37ccAmZZr2nqPaJdZtnVgxtJ8ge2a6b+sOKo8Ny4KT51B&#10;5oF7Ke/1tZzQLnes0dn1jfAD0y+D5V1d+c6at8u1cuvT6zbCTC/nw16HsX0g/L3M/jPwrLL1dI55&#10;FZDLHWvLMZhJDw93T0I7N7wSibtjoa2v84eZ83zHXZv41Dyua5/bRnjCZ5m+m+DtbLkTAXInBdiu&#10;HIHluL/sx4dKFDx71uqekjOOhW037biY33oa1s1ybLt98u5bb28P+nxW7xCBV81581g36+AVUD4v&#10;2M++m2b5XlHG3ZnQzmEe3p463hZnfXIHEGBjvjOPbbH+5pnR1nkWU8fRds0w8/9MB8PtWs4svqfo&#10;b/pluoOZnm7X9IznVXV2X7DPDa80mPG4rVl/9AoN3/3PnUQw85X1N07hN491s87WczY+2LemDcuZ&#10;0cZIJvpaZ9e1PrbFfdb6z/q4V79Yzin+8Z3cANnW4XEdx4jD3VttvPJKJOvpeNknM31iC8eM29Dh&#10;7/UJP5jlhv3/pK4k4duU44PRSiQQHZA9WokEohtlzn9v1zX/qC6wf0Zxod55PV+UTLr2SOe1Gexb&#10;w/Idr9DUY6V0kPxEh5yzoO2TlGN7/M/R8fJKtpt19dEiU1vbHC+fN22L2wqgHS8/nDk6QNvn8QP8&#10;zn/7xPp4JdLte221T7ZWAcfRoE5gmvrBKF7WbWm3XidAJ1ehvcXP4wOfwaJ/3XpJk0/qbwG2Vj14&#10;1FbX+PrQ/vG1imV6ZU5WSpMveTA1NnlVSfiRkfyhnehMuf1vn5iODhyjJ/L5C0KbB9rjbWTCmzyh&#10;LLlH+WwssvzoY/C95T+7rLlXql09bn3BK5EsJzqDGT1q1/rQ7iz/3a99/Zly+Hf5Lz+kHF2Sn9ia&#10;6wr8l4ds0/5PfvKThXZd2nUs+A7Y/2AUO2iPRZYTfuRFJkfHYtZPfxGc/T/+y7+/tiKgVDCjgygJ&#10;oiTACfmOeiM5DigBCr8NxCHhN+12Xc4xNBjxg5TP6iZhgPU0DcJPxzedQFomCO0fEdat1zOwnJlP&#10;TFu+y0n46GbYXpIzPLaLtxtsMplEquWOu8H34bEOLp/ZPvPzTI5hfZxLnkS6eRMb17rmn9EzPXuM&#10;dPtl6tpeEDoDI7CvzM9JKnG0TNe1f8zj8v4Hb3g4UWbw8lvbQHj63Ei5883tgtDWwXJsI/k8or31&#10;yQOyf2j4gsHyyf/IwYehXf711/hkIUvd9QhmOQNS1/rjv1G59Xe5Zbotvh/Jse3+YfuD731/e9vQ&#10;E53QHZdT5BvWzbFwfs54Zvx+tolpx46l7OgEyMnIsS155TeY5Z5px9o69zEdwXLAiHYfnMmf5f+M&#10;PqXurNw6Oydn9Awz/8xsNFw+65vmsT6Ol2kw0tlv70ru9LCv+jE28MUnOQzQ0a8/DmZ2vwgjO5AT&#10;3aAjt5dvPfFVkHLz93LcR1zXP3BMWzfLSexcDmxX5PC97RpdSANPdAQ9v2XGFssHljmaJIE//XSh&#10;JX+0HQnYJ4HbheZvBMfF7Vr/2NjLsT8D83DM4wigcx6k3mw7m3N+NMkPj/tmeCjzeGs/uy5/PQ3s&#10;Q8f6oj7HaZGv/jWTY1gm40NgOnmOfL9ZyfnvPLFu7vsBtOPlSaSL+pwo4EnIkW+hZ/3duZGcQUa2&#10;elFuHXzesV2zcYy/0JlEKg1cu3Vn5ac8k0jQzgdjlgO20XXDD2+270GP8hAkvpR5Qsb87l/pC7T5&#10;4PHYP8kN5OzysJbDnz6CHNeNPpRnQhXaY1RyCfmz8cdIue1abKm5gfz+2ibHkU+sDzLSZ6FzrYV8&#10;+EIbs/NC2rVui5xtEumqPZOziGxRbHXBKGfArNxIObp7LI0+YJQzwPGN7Rwd6/gNXbiJCSiP//n+&#10;D/7gD56jad/X4YF92+vpPEzfhPbYNfKJZRro6esrI3VfBa3lAwcOHDhw4MCBAwcOHDhw4MCBAwcm&#10;OPt//p/+wRUzU5m1Mu3ZLWYdM0vFMbRnzKBHcsxvMGsXHmb5qANSBtyuabc7g9s8hTZmdrnc/mFW&#10;MLI8Q2j5tovZydjb6zDSj+OMDkwz+x351pNZaH8ObKN5bNdX979uOvOmNrUXWDZP+Q9cvuORjGV7&#10;Tf3MXb/oYzlZPQFcbiz1at0lDxeKImK3fmIlUmv6auNpBPztwym0K5+fN79d6YHk8R/YyalHkG1G&#10;IG82AX5TCf0l9Rd6ofb+8Soag9xL3eWhiLXyxfKwypX//Jx2V9orkSzuLbZE1fbWlUjPt9XewJK6&#10;K097qwsgn1cqdgAeRBkXrX5bP9gnt5e7k2vl1d6FLDZy92Hl505E5Dx4gC0r/egRW/ZW2nFZ7lBU&#10;ObeWmf/1w9qvV/rLL+lfa+UzzcUv/q5KOJ9PoR2r+9q65f7iWC99pNKtZtGfPltp3x3zHZDvvPd+&#10;a0/b8ewH00bflyNnlGvAee66zk+Pmb6b5gdQ+2Hv5vnOd76zyfFKJN9t8Z3x3FECPqdYN8ux/obL&#10;X5X2nUeXG7O6xqz8o48+qtScx7Dt/Tk3MD0bx16EyDwFs5VIhnPG/nS5YTleiTTTy3kyO+/7Tnd0&#10;wB9e8Wj/nOI36+O2XJ47oT3M86q0YfmOu+84j+4+g/7aKTBt273yIf6BzmpM6PDTjmPtdj0mOBZu&#10;1zE1bIuRuoucWpcWd6uP5J92biq2VJ0ZpLOVbB2wm+03hquY2PYS/3slCf0iPtn7037weTh+4/+N&#10;LseMh9T74a/+ykID+zbnjnJ2vnazPogb8DmIXZTljW/Iz+oLym8s1xIrbujcrauuZVtRsOVbaabp&#10;c3btor6RbZGvLUI+xzkHjOQYMO3cDpDplcD2bfgpyzgDbZmGdfNKpPP6ZlcQn9DM6HqvqLPLw8iE&#10;bv20rYrhrbFvvb1up8KvzpmMq2tbqw7on5U20Le2rZqKTyG3WBeeG4lF+ZuNk8HCP/AzSF1scd3o&#10;xtErkdyvR325t8UriKIDK6e++FLXA3qcBXIBeZt862VGh11ul2rJZ8rTl5+Va39vZ9v6VJFzkRVo&#10;JRbndRxAhvsCb8Jbji/gtw+db9QB9uH1khvRn8d4fFn7KWPbxx+v58SnpdzXSxmTqybr/0W2+8Lo&#10;XOAYQT9V/t+4WnnAWTO31K1EQeQA02FSSUH5lAJisa26JCejw6oHQER7a+S+L9/QW8jboyq8Kqmt&#10;AITffT/ysfuzz9YtscTkxz/+8UJT76c/Xa/NkPeg9s1FZ/4LXeUwBuTNmNC53qBdfmOOUeUU5A3S&#10;q70rjf6P6+o7kLaAH83hcmMXi4Kz/9f/+R9dYVgqmIY5FXCyO3bK3ZFndUFoKzZr1zwkZ+qahj/w&#10;hZlp62AahHZbrutyD26m6USRY/+4fCZn5qtTaGB6BH58xR7XZTCMniDljqOfb2O7Pi8Db2QuY0Ct&#10;y2RO5Nh2MKI5hnYuuS4n8Zf5B5gOZjF9dtVsvLiwnleFrmTBy2TO5LucgTpyzOMcmNUFqctxRPf9&#10;LjAPg1tot2XfGtbZE4n9draAH9rhcc6Y17qBkf7GrK79ZhvRM7T198nU9Cnb2ZyT5H/oGzca/emn&#10;n2+6Xj9r45Jz2OOVZQLTI7Adxr4Iv3X2cycM62wffi3+d95ssSuaDfU5JT9to23vf+SO+B27WV0/&#10;m8IXNs6H7373u5stb7755ibHsfZWONs1i5FlzmCfWJ8Z7Xbffvvtra0ep5TPeIJ/9a/+1TB/QGiO&#10;oW37jDa/+2+fG0b4wavQ/hFnv4HwOM9nuWTdrLO3q4QXzPgdR+QHuagDuThHRsYc6MjkGFtc3sN5&#10;57ZSTj3ntnlMB7N2wEy+xxnz4POAvtODurYxfuvLHVP7jb/Q/vFl/4cfWGfzZHtCL/MU/w9h3kJ6&#10;ZLB/nHcjP/SwLfkxAn/839OeWHN+OodHOWCgV8ZV6v1Ak0jWwefN0SQJPLYrfcF6glnOjPoocP67&#10;3ciB/778YJ84b41RPwWjeAHnFX8j2JZZTiZG0H47myeRHDvLdCyiG8f0fcqdG+FBHtdmgLL4B9r+&#10;iZ7we6LGEy8z/5zVyRPK88p4aOfDzK5gqSv/OJ+tW95cBuIT2+K61h/a25TSL+D98KOfLjRwfxnF&#10;dCYTOn4Do1y1/3sbX+YTEB7rAE9gftrqfwsAfJktV5TFLurlJh31Pvzww4Umhrm2dFsgcQHu16bT&#10;rnVjYmw3iRqfd2PpDJH5Irjd5GGvv+XYlhk9guX3SLzMwziam3rk7O///u8vNL7JODzTE10Sd+jZ&#10;trvUNw2cY87JLS5dXfvNcozeP6fE78CBAwcOHDhw4MCBAwcOHDhw4MD/n2NZicSd38wyM2sWmtmw&#10;zIgxexmamdvQzGBmxoq6oeEfzehFNqBuPjMz5u8CZs/SlukcAbNnaRcZoeEJn2ebrZf5PbvYyw+s&#10;o/3ALHRo5Ifu5Vu3wPrM9DSQMdLZuhHTUVu+Y5vvgWPnVSXMZIb/088/29orlixHcKOb7Qy/2zVc&#10;ntlR4Lpe/WL+mcwZbONV0Tpgu1ZE2c3ITxtuaydHtP3vcmaP40PzOAdmsTOcAzN93AfN4zsjbte+&#10;NdA59ZnxDu1cQp+Un7ISyTbaFt8RM7/9YLsYH6xD4Hz2GGX+zLoD2k25V7xYT2REjvsjK5GCL774&#10;apNzcY6fV/7+judIjmF7rYN1BmnLsWN1Tegcgdu1zAeqe04cq863Lp6/gwasm/3ZtxW4Xe5khS9l&#10;wHdGPGbaP8Q9sBxvxzP/u+++u8nJXRvgu+GmZ2Os7bUc85i2XfaJ5czo2Thp3eyrGW1+y+FtINHJ&#10;PNDhm8mZ2WjaK2FmMP9M5sy3fnua/WZ4fHMeWo77kfPK2yStj+Pouu5H9tXLVjiAWb92uWH5sxh5&#10;VZ77rPlnOWnM2rKv7E/zuNzyXdd0bEcv224fWo5zgOuTIPbiY+vvuo6FMYuvafNEft/WdS37tx+M&#10;mXzzx3bkR2fa9+oF016FYt863xwjl4dmm92ndasFunz/Bz9Y6MJw7Wb1LfJ9jt6dF8p3wba6Bv3V&#10;H23vVrfwXEx0cz7QdrDzuenqQ3i9asKrcyOTdjJWQO9sqTljfyKblaKA8tgCbT0dR49Fo5x0XazO&#10;29nASKZ1BuFBjs+D7hfxJ0evxPOKPo/bbstvN/PqGvvZcb+2bbUrfpvkefQBzslgqTsZK6yb9Ykc&#10;6jo/42fqpR9RN7GA33H8uvoBnmxbA87P8mUlCqrp5od+ffPb9Wt37rbVSndqv2Z7ULYs0a5Xo1l+&#10;VungY1+XZgsbW5nuVj8sOiR/ECE5V/VNu6hbfiUuND65Xbcowpp+RE59+sk6DuCbn9bVWVfFl4/1&#10;shW25AGuF1tTxbd1NRr6ZHvdgsqz+Lw+THulW/+66+srpdUvCuQbySV0240hNa9A6iy6KS4+j5g/&#10;9GJvzRN4Mz4vcaljC7zpU/g51xvk7L/4F/9iodExb20z0Ce6ISf5jx2hrQO8Hh+iv3mQE93giX9c&#10;l3ruI/ZJYJnB2f/7//LbVzghDZumAn+Ak12ciDEpZxCjQeAfaDjQRgZRGLguRpkvwPC0i7zQLvfg&#10;0xsePakb2naZ33Jso3mso3mszynyzc8x/JZpOYkJsBz70G25rsGJKe2a37HjBBQe6/PzTz/Z4vc4&#10;e/wLlmewVB7bBVLex3bED53y2UTHL4fiw1V8sav5h+ZDc2zlLS7WxbFwPrvcbyszj2Nn2nXdlvUB&#10;I9onHZBy57wvNvzDHITHcTftupZ5yiSSaeeSdTCPc9LtmkZG5HDBMKLtc8u0r2aTSIbbOjuz/jyz&#10;aCHLhXebyMIPoT0pZ9tt7ywf7GfnBj8eU/+TTz7ZaOvvdt0Wk0jBg6J/cO9OmzBknB+16ws2t2V+&#10;t8syXbedcnIktG10ueX7ojcna+C26Guh7WfzWyZjYHgM54PzzbpZvstBaNs969cz+faJ9ZzRMx96&#10;ksE6e4w1bR4Q2job3h7YYySH44i2zi73JM+sb9p222LYz46vf2y6nuPlccM64KvAEyAjGv9FJnRk&#10;Qr/IrgC7grRLXfuffAjC77id2lbkwG8/EKPAtgfmh47Pe3pmeyZsKecvtN9w59iN/JN6gf1m/RNr&#10;+DPeWn4vx77dJqYKz9lgEsl1oWf22of5sQ/sB08WZRyD9oRJP4YE9o/biu38UP3sizV/KNsmkQo8&#10;iZQtYyA/rinPZMJCy66b8U+Be+KFfSi6NL4ckJMf19DZHgUsJ/zo7DciZayD9lul3H8dx/jHPNDJ&#10;AXz5ox/9aKFdDm2fG843+z+grvvU3fqck16mx6LRGMLRueG8sg6h4c8kkuuC5Iz9CZ0fv2Abc8q/&#10;aE+7AXQmkXp9bMvMJ+6Dvv6xbh5X3ddGfuPoydiR38DWL+Cvz/ICeVPeok/9jUPdx9szygrqBBrP&#10;s3zj9XWrHY/0eP2N5sPX760+pO6DR23b3bP6jFD8GS/C8+jBygP99YOmZ27wYfdrkn/3dp2EKbSf&#10;V3ajbpNc2tpaKPmwPUOpoIaF3P+sTiIRw49+1p6jWM7Ky3EnpxxaRAuPnnU2ku8tbMhJX+O5rdlu&#10;SYWMXPCMMCs3zIMP0xa+elnfhz/Xt64LPH6mTxGLjNvwemtwcg/e73//+wtt+fTFf/bP/tlCM67k&#10;rW3Gzlel/fRN0yC2WGfq8hmgT3SGTj/i+/Q114VOn3K5YZlB4nfgwIEDBw4cOHDgwIEDBw4cOHDg&#10;wBRn//N/8feuPHvM7FNm9TiGzgwwYDaKvxHCb7jMMg3LO6UtZhfDZ509e5YZOWCZnl08xQ7k5LNl&#10;ui6zgvlMW/4utGWiQ8pdF4S2LdRNfb4Pj2PH7OKIh9nFlLtd0738IGWAGfV8fgp/naH2drbeD4Fl&#10;mravzN/rHFgfx90gNyLTbT17Vvirzryprcnf6xO4XcM5YB0ci34l0ojHus985bach67Lncp8dl2v&#10;ismsNTC/9fcMs/kNx9erQbwSyTzOYd9Ndnyts2HbfZfKfugx0s2r7NyuYzGj3Udu3mx3xC4v8dtK&#10;82DtAB+Gn5n/0C63Xdwdiz6Oi+++2VZ8OOK3TOvscj/Y0HfSudtlPQPXxW+B/WN+9zvraf2NWV9z&#10;fHMXHvSrJQO3a5n9+Bk4t/t2A+ebeUy7LcNy7CuXuy9YTu/PwDG1DikDpm27ZW6rKQpmfdxyrJtp&#10;r3Sa6TCT4/KZLbPtbJZj/9gu8ziOpp3PM/7Z6ju3a99af8O5Z1sM63BKvjm+xsy3ofk+POg1y9WZ&#10;LdbBmMmxnrO+YH3M7xgZzlvrOdPfOrvcOvTnl2Am57bejPMyfuyybu77hu2yzPAjJ+Mh9Mw/jvsu&#10;P+tbh6j7RV3RhL7vvvdepUtuZ2tz4XmoN/iUrKlUobetTOWv2kWGt+1OV9vKCoTeriuskH/3Thu3&#10;/da2p9n2Uv4eXza7sj0HRDo65448ttg/9u0sH+ALEnfKQhM3XqwQJBbwzHLYcF8bnWvQpIzmCw1m&#10;+eM4pt3eRtd1fjr3vHLJY1p4OPp86rHUtj+qb9SFP9tqKPdKpPRf6NTFptjF0XqOAI/HWGQF7qce&#10;K+wr6x8gw/0lMmkrv1+WuERO+f7p9oavYlfNT5DfEPSJ9C/ksCMDsPWM1d2APrG9gauAt6MFsYrt&#10;Y+7Xl9XPix+2N7IV7fhbSMprXhX6+vY2Mb8nuMiqqYSe24OsC3/eas0bzB4vbzFe49weVv/s2sP0&#10;34L06ypuAXTGEz7xeIRKlr/KWaptsSvH5APxz3a/xQnhKcC2HJMnyHAeug+6ryUW8I7yHIz64+Lz&#10;mld93bSF/PAv+tcxje9zrWIdOPKYBYDMxJfjv/yX/3Khyce8tQ0d4ivkJIdpK78FTBvUG51nrbN1&#10;s73QHlvcv+xnY+sjFWe//Vd+8wrlaCQIbYHQMdJAsQTJNI5N4HPsQUDDz6AR2vrYEOtjfjvQPC43&#10;cELko0Nol1uO9bc+9gf1RnIs33aB0Pab2/KPJrdlfhA5JGWvE2AJ3UiOtyxZT7e7k1kGx/AsA1Sl&#10;OabcNprmGBqEtj5GH+vw2z90SNcPj+2yDo8vOfmu/LzePTRfV5ap/iC0c8AnJuvsSSTnofW3fGIa&#10;mmNoy3Rb1oG+NvIDS0bT4T3J44sQ+3CW59bNuW397XMG2FFbbFFJW9bXciwfhLYPLdMDvv3zXrkw&#10;ju3eOmd+w7ZbjvvF3btMyq12Fc3qX/HVk2aLwYkgdU3bt96eZhp/ht++Mm2dTc94yheVKDG62fRh&#10;CXRojqFd13lo/R0705bj2LkuGNU1T06+wLHzJGGPl5VzDD0bn62z+c0DQtvn1n9mu22x/Nn5CJgO&#10;LNM6WI7HT9McQ+/yRLAOlulJHpByMKI5nlIeeOuBYf/bFvevWS45FkbGCeCxxTZaTi4gQeri+8iH&#10;7uMboFvgdk3PeCwnF5m0lb4J7TjinyA/+kDkW09o+5xY/yJAzggu7+mMt9AeZ2yvbYlu8EcWx8TI&#10;NLA/TUd+Lyc+7GXat2/W7SqUW2fHKxf8vUxvufL4Zji+zqvkJ7T9xl9gHey36xfNb3kmDKewN958&#10;c6ULbnubVf0xu8jWTYcbkpNy6GzbwdYvP2+TzPder8+NKf/e0HaMi7oNh7rbs1wKnckr6G37D21V&#10;EDdvuTJmMXUc7U/3nfAgIz8AgXMmmMkE9r/HitDwX2lSYpaTAfQsJwPTBuXu4762memZcviTb8tk&#10;SI0v+n7wwQcLDY8nkezP2XjL9WTg/Ew5Psh4hd3RHzr9BfnxCZjJtC1Br1t8DtiiBuzNpW6tv7Qr&#10;mgmg0NtkS5GRZ/4sOutcMNrOufD4fCd9wg+Pt5eO9AStZqGVV37W0+4ZtqK3ZyUV32Q7+any2aIW&#10;zMqNi/p6/cWH1W/AOZmY8n3ihR+Sw/g5PORkcob+4eeAOU9y7lhiVCdOrYPrui2Qfuq68HsMtz55&#10;q+AS38pDLv/e7/3eQiP7pz+tz6GSnvggz2QDPhefcu6zvR5b4lu+9xhoOanr8h6WCcYRPnDgwIED&#10;Bw4cOHDgwIEDBw4cOHBAWFYieSbWdGa3AHRmpszDzFs+m+aulmfHRrNazKq5bma4PNPldpk9C+26&#10;nnkz7Tats+lTYJn2ie3qZ/zShvWEZ6QzM+cpt87cBfDMYGB+A/7wmZ9Z0MhxPa9OsUxmSFN/d2dw&#10;W75Y9Oe/iJJMzyTbJ6YN62m6908AT/hsL4j+XqVgfZ48bXY9edLos7PnZQDTbse09XQ5dyFjs3PG&#10;/PaJc8btOv9NG/S1yCVe4XFMe5+EntliHXyXf+dP3c3xbLnbQn7aYBY+tOv2fjAix/y+O5A7ZcC5&#10;OluJZH7b7rr0l3y394N92O58PWvh3dlCDoTfNAhN7NKWaeSEx3E5hbZdplvrJTf0No3zelcI2P/I&#10;TH2PvW7rRbELLGenj/xhOeZxrB2j3AkC5jdtzPS0n62PMZN/Cj2D89CwntbnFN0M25i7Y8D91HU9&#10;Rhn9OTp07taBmW7GjGdW7rhbT9vl80K/EimwXR5DvDLHPnG7fvi2c965Z32cn27LNpru8zCY0SM5&#10;+Mbt2t6sZgGjlUggd/mBVyJZzin5bFhPt2XMfDVr9xSZAfVc1/z2uWnLNyxn5wetkLH+kYk8r0SK&#10;XdB+aLz7kTHbruWc9N12+5PPAB12NuptStsWnkK//e47Cw3u5IG9166uPVS73s7Tts+UfrHZVfJH&#10;DwTOEgbcmgdu09a2jaXAKxbag7XL2KhtdN6CzZuuAHL8dic+B7PccP8djQnYGB7kzfpLfAscd/s/&#10;+nB0H7wtulyBVWoOt2XamOVw9KHebCWS7bKeKYffuZeVSDfK9cI777WVWk8nvrXO9on1HNG07/y3&#10;/tbHMfUYbp8E5qedmd+ywsdYrKi2LHIqTZl18Lav+JDvoz/t+FycdpdVXnXsXcpq+cJf7aLdrGah&#10;3PFqXi6IbgXW00i7tJOVQpQ57s5tg+9yjO2UZBxATuRzTFxML9A2VfvQ42f4rU/vz/Cju1cWOU/S&#10;F+DnD8C/82G1C/k+D6Zd6wOdsR3+jMmUx4ccs1oSnsQOvf7wD/9wodHrZz/72ULbn9iU8QeZyRnr&#10;AMIPPP6kD1of16Wt2NvTkelyAzn8GWf/+K/+nec5K6ykBVoQioXG+ND+ITaTY37k2OCU2zmm4Q1P&#10;b2zKLcf0zPnuOLbL/B4kXW751s1yXO52PYFmkHCxzTb6Yt7l5rctdLqUWwcSNZ2QC/LoMPMJk0ip&#10;+6TuF94wsJFjaGA6mOWGYXvNb3tBeDyBY30un7SLk6dPm41Faj3u4bZMG8iOfLfluFvHXk54LMcw&#10;v3PPbbmvcWEZ2nFkwAw/cY9/PNFkPa2/J0A4hna71s1tuY+bxxczYCTfcB7aLssxjyeR7JOcXIDt&#10;zYkJeNLJMi8uml2m166w0o6LJ9Nmk3jW37q5fJYDs/y0XT3WVosOhdr00XY26++27HO3Be+o7ky3&#10;HuG3HMM6mOaCIfwznxjWzTQYtTvzg/PB5b3PR21xDO34uu6MfhEi05i1C0LbFtOGx16PFe4vxik6&#10;n8Iz861tmelmHstxDr///vsbD2NdYJ7ZD3xPIqUuOs58mHaAaWIUzOhRXdqKnm4X2vnvi2T/KM64&#10;CH/yEDoxhc5FL3RgusfMrrQFUt63FfR0bDHdYyS/h8sda/IncPlMZixEny8+rds9Cu0csxzGfGAe&#10;6LzNB9oTQQG+fOeddWKHcsdi22ZS6NG2OGj7apc/mkR6u8qHfu+D9xcaJE96mT43OY62y/0lWzmA&#10;feL+EkA7h52TLnedO/WV5cAxmtGBZUA7xwzrbHsDaNvuccPYTXSLZjs5oG7k9rThOFo3y085Nrl/&#10;mXYcLdNyUm5+0/jjrTrxuNdyD/vfY04AbR8mFov8+vYuyp0PpvkL3Jb1d3zTFt/f0xhuP4xot+N2&#10;ezqATt7Svn3uMSc6O17AtoTfctBrtJ1zpgO0/Wy+UYyQn0kSg3rxJ8fkvGkQmcjJOcgyeWvbU52/&#10;IhN47I3t8NifGZeA2/IkkvX0tVYAf3Le/oDfOR+Y33bhV0/sB+gVfZCZ+CI7z0HCZz//+c8XmrbS&#10;nn3Vt2ufBMh3rGM78Fgxyj2367qW3wM9jJZBBw4cOHDgwIEDBw4cOHDgwIEDBw5McPaP/vJvXHnW&#10;ybRnnPoZy3xHuemA2b/I4mg68KyjZRrMsKWOaWbVwu+ZN8O6uS3zo2c+MzMY+cz+pS5lKYc3tMut&#10;u23xTOBMh5ktzF7mc9oBXunhdu1z22LauvUrUkLbz5nBXqAHa/PmgmhkHViinE9Leb6T/gtVPy9L&#10;LitNm+HyslLeepBP5rnE3kov39c6/UqY4Clb2GqNZ96DVMqamuX7KpQHBjY/QC9k8VO02eeJaTTa&#10;SCEyQGSDlV4/r8Wmg/ZhbWdt4MkT4ruQ1776igfarx/WFTVr/pyfNx++9fZbW6zv3Lm7+foZMa1y&#10;LpaHZ67lLC2OzYucKog7j2mLB5WP6r4oV21PQ+NZdK8sT5SHxCJYc3Wl176yfuBOVt6EwTL7+Jq3&#10;qo3affiQuw9ruR9w/fjxJYosNLZHvWVr26ZrG/cWv1Y7F9sXal3NlfKlvy/UXpOlr9W2ltVTC1Xs&#10;ku17PzR+96MdSptpy7Tfzjbbzua+7ztNHqOSR8B1zW84B34Z2nm15tIKj13mn43D7oO2K3d/AOXh&#10;wyehXW459smMNtwu+gcz+bbLMnt789l13Zb9NosXfg7sE+tp+b8MPYN5ZjG1nuaZ5bBXsvkOne3y&#10;snbDK5Fc1/JHd3KBdTNtzPJkVnfWNx2v0Uok4Bzw3XDLPCVG1tnyZ/3Od29n9joW1tP6WL5j4bv/&#10;AT5LW9Cn6Gna1ySP7re74dmKVaRucmB1DsSf6P7JJ+tKpPJpuNqNUXpbEVT+JQ+p+2ldAVU+XPus&#10;rkSC6770sX92ttQHYqPca2+u24Xwx/d/+MOFxifbCpDyb8uHIi5bzNDNft62MpU2v/q6buuQ/j2s&#10;21NdgznW6zkatBUI6ODz4IW2Y8/6RWjadLvuIx4fUk49jyej/ERe6kLP+ssuP7fcONtWImEX128L&#10;2dHWs+Utee4VEenjxGWVT13nm1dWuB+169i22gGkHDmPt4ecKwfQ/7UW320bF8oJtj20fWO/mcbW&#10;rLSh3H52vAznedDXTS6h503lsPu1356WtxD2YCVN4BjRxnIs/55qu2veNki/sE8SU667PV5tsRb/&#10;IqfGjvjcVf+y3zcdsLf2I+tQPsiH3XhYVyrij9t1Wyu2tIeHl/zMtTd09Sfy05fR2TIzVqDicv1c&#10;wHV93t6IzNbviONq7xKjm+Gnn65t8XvjwbZttrRWTeeFN228ZUVN/OBVeetngPzoY2BL8hDZyQd+&#10;17bVQS2fnz59du3LL9eXCKy2rH7AB5sPFx3W+F6WOPzkJx8uNP779NNPFtq6lRa2fCbWt+qqy4XO&#10;Csblv9VG+l/r1y2+q43x5/XNny5f213lUHeUzz2ob5z9w7/0t0uOjCviiFSg0RHNsRcKfFKYyXdd&#10;0+b34GyZJGeS9UUDS2SaNj8JFp3oyKE5iUS+9bEOMyfP2rU/DfvT8v2MFLdl3SzTJwjbYplui4vh&#10;JKv9af6db6lW65afUssxsF0j2vrbnzPadtmHluPcAOHxZI7l8BykgFf8G+GxDvbh/uTbZLJkPX4z&#10;3edk+EFo89jn1gGM6s7AEvfozFLJyKJe6nqrl98iZ32cJ37LG7mXck+2eAvYzD+W6ZOmY2ra+pi2&#10;f1zuup4gnT3rA0Qf/4DyW+Rcbrtu324/Qss3G80xNH0qtHPStHPbsA7W2XnyopwJkG35oa/qRQ74&#10;Nraz2W/mMQ1MB5Zj/5h2Lrkt5xUY8c9stD+9/XDG43LnHvVSd0bbFsvxOHPKmGBbLN+5N4uj/daP&#10;pYFz1TJt74y2zjN6Vtf+6W0PbLt1A6Fnthv+AWV+L5u37NEkEro7Xm/qjVevCrc1Qy5o3S60fWi7&#10;rDO+BX1d515geT2sZ2QC+loQ/wC3y7kjMA8xBfAkXtDp19DWyXXtE8s3Ih+Yts4zOs8PWdrX28T8&#10;GvqZPrblk0/yw2H/Rjz703m1n0RqW+FOecub9TmvPyLArdfXH6H44Ed/9tcXmvbZ5gmQmXyAdt/x&#10;Nr0A2hODyTfK06egnW8uTx/vafNs56zSrHvIqL/AH7xIvmnX8SSY5YeGd2aX5TjHtufPlL+72w/M&#10;4tv6mnVo57nHIvev9mO5xQKkv1sHjrM4WrfRpJn5oR9lIqLgxvYDv7S1UCtGOQycz8EiU/aGRsYs&#10;x4ydbzW2BNCOS2iwu0mtiSPLNO24B9D53Jc7r9yuxxP7uf99EYTfctDF+Wk5AXRihy72s/VxXiVG&#10;vf9neR4be8zOBdGTyeD7X7cxjb/AOiQn3RbH0VjX8wfmp9x9yro5vrYr+qC7z6GxBX/kLa7Uc4zS&#10;TylPfIlJnoMEr7cnR2/rTzuJRR+XwPIpj43wj/xp2nKg89nlPahvtGw9cODAgQMHDhw4cODAgQMH&#10;Dhw4cGCCs//xP/2bV56d8wwUM4qZdWKWO7NvzOCl3LNSs5msGT0DM2vhY7YuNHqGXrfYtNnAEX++&#10;B9YZhIeZwdDM5oVmpi78npm0Di4H4afd0PZhP0M7Krc+63ahtY2UAWYjR7HILCiwLRxDZ2YSICd1&#10;eznh39mrew7LQ7ZzP4h6lTQiD/Q+DFxu2rGzP8Gmz8T/2BJYzrrUMHY1X7VlvXswe5+2TFumV/Iw&#10;Ux3afjO/7TCP445do7rOJfObh9UFKfdKoRyB+w6z5ZHpuFhPVi6FH3vznVfKmeb78Fi+83yWAy6f&#10;0bbFtOE8d+zcVu/PgDsL4XNfcF7dvn1vq7tipa2P42LaupmGJzJnK5Gsp/v7rC9wNL3hifygdq2n&#10;Zbpd62N++5O7P9HfcbeN9lUfl2C2EiZH4La8usbwqgzL78fMYPTgyh7W/1Vp303G9nxnfexn+8e2&#10;2/+U5zufv2b5k7uTwOWG/eb8tw6GbbTOp5Qbbsv8ph1H9yPrZn/OfOu6lj9b3eE7ktbT+WOZM8xs&#10;N2Y82XYEZnZFN/yRO4/AfnPcoz/8M/37/h7YDy437bpeKTTLK9sVPXt/WE/nqlf4GJZv2jpYpulz&#10;2eLtwE/rthHkxd7eh14J4LvP7oPRgXLb6ZVIrps74MBy4md0iE+gsxKpSL/2oG6bQt8/9+/++YWm&#10;3ve+972FBvE/bTmvRqt04PHWvPBTbjnON/e1GXa5ne055d+zy6ZPi+LaRhD5lL2MBqYTu9gHoP3Z&#10;/PaPy82f1S9cN9/TioLHdasLdM5f0PGV2+XomJ4yPrvvWE/3zdH4YP5Fz5ozRfjuTc3ZYg9PbKd9&#10;y7ee0c02LvI1fhq2JXQvf2b7Lr6bnuRS2jprcSnH2fgWmehp5LPLe9o6WL5p57ltNI9jl3J4Zno6&#10;dh4fHKP4DTo5D39iAT0aB9wutHPS+qQty6HsQV2JBKxPdMA+XyMF8LqPBNbhubZ0Hk85/LadP0Dd&#10;6IMO1me0upJjxmHKk8/wW5+U034epg3t1aTRDfAZ4MusPjJtoK/PL46R9U8f730VzOge8VVw9lv/&#10;8X9/NVIe4ORUIKAoAigPbUT5wIEJZnQCBywnzgfW8+23394chAMjy7RhWziGtkzaSl1kx0brM6NB&#10;ZFIvNIEflRPQyKcs5Z4EYHlw/GKbPFlBMoz07AfkyLcfbKN1sM93/tceduqG/4pDpWc4xYfOAetj&#10;2ujjHB77GYT2FjbbdePGWL5zyXGBN/yekPGEkuXP9DGPf/zaJ67r2PU/0lPuup7YsW/JmfDP6pr/&#10;gw8+WPgA2zRio09M1gdEptviGNpwu+6PLjfdwzJDW3/raR2dw+ZfnkdU+dzufjxkEmn1g+vOfOh2&#10;HVPr4Fh8W5NIoZlEqtROH/NYptu1Pua3/v5B4XK3NfObeTwZYtp13dbsx6Pz0PI9TroP8nah8HAc&#10;1XW54+u4zPKZMTx1Z34wbfkgdcGI9g0Cy3Ecbbv1NGaxM21Yz1elDfe1mU/4PjzWE4SexcJ+oA8G&#10;jsVsEskXcrQLsCMyoa1ncIoPZnSP73znO8sRnrQFbf2jG8hFIyB2oK9r/3iiLPzAMu034hWYx3UT&#10;E9qaPRPJPPyFHvkTWIfQtiUyRnC+WH/LtN/yTBtQsm05Iv+ZtwbL9siEJ+cg6NkPh7RFuX/EJQ+h&#10;M/kGnXGvl2NbnKsX9fk55MhHn61b6vD9//Lf/wsb/au/+qsLjczkEjR/QV6/Dpz/GXupN/phZbrH&#10;KGfgH+XnQtctYOVD+Qu5zxnrfwrNXzAaS4BzNXBdyzANIgV5r99dJ+LgyfNh0MWxtq+swyjngXVz&#10;X7APrZN97h/sjmn4Oeb6fympN14pf6z4Og+tz2ySahfTSuMHX7NZzqyfmrZdm9+K/AD5DzWJYfmu&#10;O5QjoHNgGoR/Vg7SLjzmexkPx9n5y751bo/6He1kzDFNHPzWMPdf/gD8GVvQ0Tfdog/tZxxzbi/+&#10;r89w62Van9GWvaWuJpFcd9au+dMXzA9GfrY+fJ9zouUjL+cyypPDrut2+T5bkqFzLnDdtA9oN36w&#10;DoA2AHV9fhnZCJ0+7nK3ZczKQdoNWu85cODAgQMHDhw4cODAgQMHDhw4cGCCs9/8P/zfl+1snnkK&#10;zWxVZp2YxQrtcteznMzsvQjwhp/ZtNCZSQPMzpkneOedd7ZZaWZKw8OMXOgcgWewrZtlWn9mEcNn&#10;fcxjnT07Z/nMDOc7yk0H1i2zkYA7O9HPtnhVmGfL7SvriXzHLnVdbtgnnsG+1BYwr6R69ryI53CK&#10;D90uGOnmshlt7MvbW9i8sujiYhwjZpvD47wC4fGqMGaMU27efN/Deeu27CvnhuPllT8pA9AjHexb&#10;51jv8xHoa8kz7kJGvvPNeWIfOj+tj8cQ22vdTtHTvo084LZmYwJ9fOQr54Zh/ps320qSXv/UdZ6b&#10;x3o6pvaVVyLZdvv5Rf6JTLe1a5eHgVfa8eIYetaubbH/PdY5P11u+bO453vQr0QKzOMVd6+6Esl3&#10;PB13Pxi5tzFweeqBPu6h7c/cpRrBtv2iyJ0m4Hbtc9PW3+h1yWf74duAx71T8sT8Lp/Vtb2Ohflz&#10;5xSY33noHHAu9f0xcLllmp7xGIzJge36pvwzq5u84nvTyQfX62FbZr6d2Tvrg6ZndrnctOs6Bxxf&#10;r9DwSqQ8WBs84Q2eFZZvnX033NvQYi/1vGoocvg+vnJdaK9E8vhsHWxX3s4G/4effLzQ+ODP/S/+&#10;3YVG31/5lV9ZaDAaN5Dtu+HZ4ocVDwd6gqxUAafkWLYXIXPjt43Q20qk9fMIsz4YoKfhz9YzQN/o&#10;zNHxNWyXZbbSYm9dxcz3o+1swDk8y/9ZW+aPHL7f6SNbfL5IXXjtw6xEgv+svskL8BZjAP+o33FM&#10;fKFnusXn0Mntpa0qB8z6fmh4Zzzbw7SLC57UlSSUNH2oO6JXuSPYn43c+21t5XlspQvRePZNPV8X&#10;2ffvZ/W1fYstzd687Qu92uM78P8qE5syPhQvX7uoNG8I/PDDny40tvAGsiC67eqWXL5zJ+Nk838f&#10;0/Rf9LrUmBkeZPqcMloNu9rervFcN36AJyuFaNfn5cRrr3/LSb73WBeZfJ9zAfIzJkOPVoRaPoAP&#10;IDurj+DN9mS+T9+3PhxfthKJdm2v+6D73cjebwJnf/s/+G+mz0RCgTTmSQPKY0CcA+JAwPfhASN6&#10;VndGWzcuopJwJGe+849xyyex0651s0zz4/DYa/9YH5cblj9r13WxI+XWxz/EXG7djJntyB/FkWPa&#10;NdyWL062PdEFnjxZWnpezE7OKT6c+dNy7MNe/9C2HTSeNolEx49cXn2YgdW5bdv7SaTAE3pcBIYG&#10;kcMxtGWk4wMPdPaD9THt3OhjHR7H2jL9JjW32/szWF6XX+U47pZpHawnCG1/zuSYx3kyi2mvc2j7&#10;2RdmLqcfuW7guFg+/gx9fj5+lpTrmrZd1sHyTc8mkWZjY+8fIzJB6Jtn44lTjqEt0/rb3pn+9rnL&#10;QWjrb/mGfe54WWZO4sC0Mavr/PcP229jO5v96bqmLX/mN7c1o8HL+Hu4rcD81t/ntR4jncEpdGDb&#10;Z/40en1CO1dd1/zkRmB+X6zadvMH+Cn9feZjyvOdefryGY9BfgLKo3NPG/izBzyxq6fdH3OdBTyp&#10;Qt8MGPOB24XO515+YgFtne1n6+y2rE9iSF3+RnBeWObMLk/mmM5rwRc99frs7Vk9k/Yp9ySS84o8&#10;DLwlJPr0dbN1oqdnuWf51+sPf3ycSST88et//t9ZaPyUSSTLgXa/sE8cd+tg3RzrWXxnMXXdJzUn&#10;oS/rxAsTAi26+1gbbsu0+d2uz1+G68Z2sPOzeDYUmcFii97I5reznRTHKh8e9ynHKOh5LNe2W779&#10;4LrPcHbFxe21P1I+eiYSsHz7yvrzFzr6IyP5AyxnFrtZXJxX2yRwaetM7uXttIH9MPKJEd17UO7x&#10;0/YGfV23FfQ8kYOfMhEBZnkYIMeywoNNPpeFRvcf//jHC93DfrZvLcf2pt0X0fZVbEG30YQJuZHx&#10;E7o/pwPKI9M0iByOHvNTF31GMs2P/3OdCe1J/uQw/PZJ2uX7TLCjV7a2WQ688S2+jB9Mg/jZfrAO&#10;wPpHZnwfRLceo/K+LmgZceDAgQMHDhw4cODAgQMHDhw4cODABMtKJGayRmBWMLNRzGKFZgYstOsy&#10;A5aZKs9iZcYMuC684Xdd0zPduGvj2cMRf8oAbVon6xCY9h1wZOY7z1J6xs91bS86Ro51YDYy9b2C&#10;xbO79sNMPrOZ+Y4Z2thvP1i+V4DEfyB6Acu3jWxnS1uWeUVV1Q+ss+XYrr7csP8D+9D5CUJbvoG6&#10;4cH/kXvrFqsUFnKX526XO0Qjmcw2h3+/UqXdHTCQETnkUmjPlrsdy7G9uWMFrJvzzbG2TGzPZ6/E&#10;cFv2A3JCOz+tv2E/5AhsI/033znus/7V50CAff4c2ra7NLovAAD/9ElEQVR4FZnl2EbbYd/yfXj2&#10;8eVO3Er3+kfWKbb0iPxPPvlkk8NxpP+Mti2mjdvnJW8rPRujrLNj57Y8VliOxyXzGDP5Rp+TAeNP&#10;2vKqPK8msu2u63HPeroveFWAYZmn0DPYdvun19NxCSx/Fnf7c6ZPHztjlAOme/7Aelr+KeVGH6PA&#10;fcpwnlim/WP9zeM7huaZrURyjOxb548fCmrM4jUrn9G+i2qd7R/zzzDTwf3I9npF0OjuM5j53LTb&#10;9Xhr/ZMDxCrtQlsfY+YHx3rW10LDG7tMA69kuNIWj6xEehHsz+RVb0seWE25V/vYPyM5YOZD41k1&#10;Hd9/8sW6kgF//ODX1odp067fzmZfxbe9f9zvEnfkeyWP9XFuUD8YjSfISbvQebsW/vcWwmt6U57h&#10;HJuNOaNy6tm3luO6s3OTy3eInHL0FjbbEl/RTnSDdn5ah/Ajx+Ok/XlKHxzRHHd16/YocKU3Grea&#10;zT/Ws9fZ8p0zs/xxXWNUt2/LY0i2XvLtbvWRaPvcuTFDbAGmneeOhctNO2cip7crciibrbieITJ7&#10;u9xu5BPzPMDf/NCGc2805sCfsQIZPndEFnV93gz43vzR37ZT1l+rA8o9bli32MLRY6x9m35ke+GP&#10;LcjO+AB/xmS3ZduBfZu68HKdD5CT1Xe2HTrn+pnOvb3ICvgMkBPbQcqB7ZzRhuuCs9/4D//bUtYV&#10;1sooGRoFRg1Y4RjSw3Ut0+16ALScmW4EKE6hLOVgRPdyglPkW59T9LQ+tt3lH3300ZZwnhDz5Ixh&#10;+fY5HSrf0fHznXWzfC5uQzsW1m0WI29nI7Gj5xWsld+Y6exObdo8IDrYFutJjEKD0I6RdfBb2Owr&#10;b2fjZG2ZwUwmg3D4Xde0+We5ZD+A1HUsTNtXDEppg+/DQ9ydSynH9vB7ALfOju/MFtd1u67rcg/4&#10;1s0+mdG21zJNg9D9JENgmY7dzC4QHuwKff16yz3LdBxdbvm2ZWYjb8dIHded0a47o81/96JNiM3G&#10;AevmXLVM81uO684w85v1tHzTPLMotC84TVsOuTaS43adn86fmZ4ud1sgdWftOsfM4742i4vbsg6O&#10;i3N+pttsbAGhZ7aDET8IzfFlNBjR9onj4jw0fhlf+WLVPP4h6XJiBJAd+RwdU95o2cO69HWDU2iA&#10;vYDy2NLTqdPXfRng94+U2At8Yexy+9s6xG8uBxn7KU98oZ1j/oHji+fEC37+Qrst50x0A2kXWL5p&#10;22X6RuqWJiNl0WH3zJDWVgBPxiXTwLnn57BlEht++zP5D22/udz0Vrf8e1J/7lP+1YM1t9H3/e99&#10;t9Hvv7/QwHluzPLBOZA4Qqe+6R6uG0Db9vLfRl/ljXhLech9W4bjYtr5EJo2/UO1lxU4ZxzHUb8o&#10;QtZjwdUz3sjWfnjm7X59O/at8999x7H2+OM+Yh+6j4z65ot4MokEfak3Nd+Y9B2PUcGL5IfP5cC5&#10;YR7nmP1gOL5+ptnNG40eTSIB0yP0+hjOMfcj2xufg8Ta5eYHkcP3iTU8/IV2XWOW8y63n0e6GXyf&#10;8yM6ZouW26WdTIxD81iMIH0HOR4b3a79Frm0lb4Jb3+tDqwDtH2YdtFntjVslEv4JvogL9dXvf7J&#10;SfMD1w0/vN7OFh9SNxNH0OnLLgexhXajK8f40LRhfjDLB5cHfV3w4l5y4MCBAwcOHDhw4MCBAwcO&#10;HDhw4EDB2d/9j/761Wz2iXJ/F3h2CzozU56hMk9/lycyzc9MXD6PZs8Auo308V1I8yDPMkNbhuui&#10;50i+6zJ7OJKZI+jlB/btxx9/vM1aMlsbvlddicRscD6zwiSzrsympg53uCLfq5Lcjmn7we2yEimf&#10;mR3deLS0dQbr7FhHX2AexyV+AtYTHfw5/Nyhi3zrf37ecsPb2fx2NrebI7BuhvlNO89to/PHfjBs&#10;U2IFKI9M12NWPJ+tp2Nk3Tx77zzh+/C4rmnDfrbO3v5m/TPDDyzTOpu232yvdYHuPwOvGsLe1Lcc&#10;32FxOXcKZvyReXHRVqo4P0/R2TzWzXfPeXDiKOeQY1mBeXt9bEvoezebfzw+O47IDL9j57bMbzlG&#10;ZIBvivZKJPvN9ExP+2/mN99FOtW3gdvq+28w023GP4o5sBzr4D4+y0m35di5fGb7DNbzVWnDfdMx&#10;dR4aM/1tr20xGIsC83g1l8udG5Zvfq8qMcx/Cm24fJZLpmcyXXeWY/b5KfzGTB/TjpFj6ly1fPvc&#10;sbZds7aMmS0zu0xvbw0rbebB2gvqdip4R3kIv1cfeYVb8py6uWsPLGemT2znaL/Zn6YfX6088H/9&#10;cM1V5N17c31IO7RXC7hfGNGBY+JiGnj8iZ7gZTRyIh84T7aVYECrv7ISDBmzHHBblj+i4c12Huj4&#10;FtpykjPUcxzthy2vVK9fyebtkJZvmaesREqO9fz2g/PE9OwaZkdrJdL9R62t80EOQBuWPzuPuA/G&#10;D8hxecD3kYN9zreZ/Fn+zFYi9TYA2o1uYJZj6b/ISBz53v0xevY8zrfww+O8clycA5FpXUD6kf0J&#10;j/lii/UB5rfPvSLIK1cD6mVFJe17fPPYmPHQ8tHBY2DgtuBP3OE3ZrmddtEtfYS6qY9Mn/v4DPg+&#10;/jcP+uS83+tjn7tu4oWOeTsbtFci2f/xAzq7f43OEchPHN0WsE8SU2A6cjiG7hH5wdnf/4t/6woh&#10;qWAaJYJZUFxumAdjo6hpw3KspI0hKKEJYvSzTPNYpp0JwkOwUpeTZmj4I38mxzbaVyDykReaY2gm&#10;kSLXk0h+jo1h+fYPHSqf/cOTZE4dLgyScJ5Esj6m4Q3tdh9fFp9XmmQOz9LiSi5IuWGd7c9Z3C3f&#10;Prc/vW0KpNy272W23GD/aXgQkfJZvHqM+E3P9PcAZdvhDb9z2OVgRHvSo7/4D4/1MWZ92ZM8pkFo&#10;t0VZyp3DtmUWR+eY42X6RYgcELqfRBrBdrmt2TYW94tbt5goW22c+RDe8Js2v99C4nadnyB17TcQ&#10;2vrbz6atmyeRZvlmmY61y81/ihzbBMIDQpvHOttvnkRyue11u8BtBW5rppvluC3TfaxS1/FyuWlw&#10;Cj1Cr3NwSg5YB+e242jbXXfW7ovwMlsM903r7zw0Zvpbz1k+0NYI/uHvur7gD6DN7x9xwcxnvZwR&#10;+vKRfafIAfgnyHUBSDl1U/9F8k/hmSHtwhPf9rQRe0HOLS/CjMdyRqDdtG26EOuxgLLHD1qs/SPU&#10;2w1ywQ9/zkHQ/sEVHuA37jnfzDP6cbHpWACdcQk6fQf60bNW/uBxOyfeuNVk5kcfOCWHrU+2h8Dj&#10;vhC4LnQ+9zKdk/bnrbRV+PN2rUWOJpEyRkE7l/o2AudDaOrlxx317EOPgc4xjyH2ycaj9mnl7u3V&#10;t4tMvd3Pelqmt964n2Y8RGdPIjmOgeVztH9e5rdCbdf+fP/l9or5oqdjVHVOPQAdPaHtQ49FzvPZ&#10;GJUYISd5btspd1/jL9gmgZ+VujqPlDN0pebjRmCZMxrED+hrn9gPvn4wj/tv+JHjvIp/sN05ELrH&#10;yLfId9zTLj7wWMQfsHzq5dqVct9ASYyQkzw0DaIDcjyJ5HO9dY5MtwVtfufGyC6QduEdTcxaZuwG&#10;8EcfyuEDtGN9PO5FJnV9zRC56JWJI+SEBs75yAHRwfoAxzS6cXRuxK6+ruXP6MD6B89zHThw4MCB&#10;AwcOHDhw4MCBAwcOHDjQ4ewf/eXfuGIWi9kpYDozWoBZrMxAmTYPSF148h2zcJnVYgZsNMNlOaYz&#10;wwaYnYt8rzaxzjkC68mMXGjP8rEKKPp4lY63hnFMXWYPQ7schLYO1t92M3sZO3nYdb6zr14kP20w&#10;85lyZoYj0/LffvvtTQ/bO4P96Vjg82e1rRvnuttbDtEys/2gaV5AvVrAstjozF2kq/pFZIPbt24V&#10;WaueXgF14zrtrvSdO3evndWtdMvdhFr+QD7xQy8vbrXVOPfvtweSo1hTeyNURuyavTyEu9HOvTU2&#10;4Py8tfX4sbcstZy8kh/Mf158GyC/IfqucUld54lX3SR/AXkV+dz1CO265EzofA/oF8kZ13VuOKdm&#10;29l8R8B02uzh8hkPSFvmcR93n3U5dyJGde2HzN4D17179/VSd7XZPPY5siPf/vFYxOrB0O6/lum6&#10;1sHyHQvXdT7Y56xECizTbaHXyA/OvZlups2fI/A44zwxj3X2XTbfmbXtzmeXW6aR9nu47gyWeQpt&#10;+K6cedzuKTr0+uez4+IcsA8N35kidiO/OLev7Nt6XGDb63HBzD/1uEDld8s5MRo8Vu5dnqK/aGOX&#10;J8orr3Y4s990V9F6bisiClz+sN6RBH7Y7A6ycYSZP/py94tTMOunF7LF5Y6RfeVxoB8TRrA/t2uD&#10;ctxtLVGuOa+eJN86e62b7fIYMhs/r4vH1yrOd1+H2C7r9uh+i/VFOXcDRNy7V/t1obmGAYh7VLf/&#10;QPuOc3Sm7muvZbtHW02BIN4eG3q7e174b91c5e/hlTNeTXd17WF9MQr+e6SXpDzJW7eKEje3HCi0&#10;Vig9266jipzaB/HYeX1AMfrfyRsJi3z3hSv59gylKp6KbhEq9t5Z+yMxeb36E/qexvxNTjk4Lh6j&#10;HMemwQvyIeWlXsYcfPW4xgJpHj+TM/y/rRIpZRtdsLselj60sR6Q32Q+Sd6WeumPtOMxyno+jG6F&#10;zooI+K1D9AT2g7QZ6rZgq9CuNbhef1z7IyXntS2+js6IeFJz7Nmz/cq0tLXalRU7bC8a2Fha4MU3&#10;oc8van4WEc/qw70tn2vqh/XNdzBlDMnKNbD4XPpsK5GKPvaV0fzDSo9Kl7KMD5Q4DxdnLIdio1YZ&#10;pV/Dn34KT+IFT3KA/E3uwZPVSsi+qP1utXe1Bf5Hm+34sOmQutA3trr4Z40jq7OS2/g+bxdF/oO6&#10;6hJb+d0EFh9ufQG/VZIYKW8b7ZguNZYjMr09LeO8fbLqvPZTt9vzRz4y0xfgsZ/5C50+5XLq+twR&#10;IDvXGOZnvIn+tsWg7qg/ui60dyWgNwhv0M4XbTURtM/dGQPRp/WL1kfQZ7QKC4RGZt92gFzj7H/6&#10;z//uFQqkMkqmsgdkFIhhBDG0BbphOkt4cGDkmwbht5zUA9YHPUNbH+SN5JjH+ngiiwmWBIAtEqH9&#10;9jRfwDjBZhc2IPpYN46hzU8yRx/b6xOW+c1jfVgWGD7/ILWNnihzfO036zzLgXJ2bLZwqDRWlG8W&#10;epG4kuXD1UZuFy0F21s2CsrPv0qVi7Hb7dlQD5mEWagSO03a3L7Xtk25Xfb7R0/Lv+BV/pH5sPnq&#10;qj4rAMgNBW1y6cYNT/I0/1y/7h9cjf+cV6jXD48eNX0elQuGuNDtXuhtWZZ/dtbsNb9zw3CMoANO&#10;IvGVJxKdwyzhTl2Xsx0y/J5QQq/oRllo8nlUbpmeqDkFp/Cax7RzmPEn+njbneETgX+Au9/du/fm&#10;VtexcFvwjvyQExzwW9jsfzCq6zGQY2jXsz7OAY8Vp7ydzWOC685stBzraX7raR7Thm1xLMxvmdbZ&#10;7brcQEbkmHa79v+M3zo4z01bB96ClLrW89TzS2DdQGj3QeebaevDOTH8sxwz//a67QLrNqNd9xR+&#10;xpm061jYP8aLcmmkv3NpdkFlHsvbLuYFdA+/7fhlMJNDufv1yFZgOud84Ak32+LygLbi895G0/at&#10;2yUWgXWwn10e9O3GXmj3F8vPhTo83hps+S/Th7oBdD73tLez2Yd+Fpa3d9lXed4OsK8ysQyP9Xd+&#10;evLZE+mRQ137zVtFHl6u/Qg612ALT53gKh92P7Zv1B/v8OQZUNDeynSurXx3X2/6Z5JtEZdnZpYP&#10;4WYiomXMWA42vfvW2xudLTbI2bxW2gpol78RnG/OgVk+pHyxRbFzvzP8I9H54LgE0P6R69zuzzvB&#10;aBLJdel/szFh1tdcPuOf1fXk8Pk2ydP40Sd+g/Z5J21xzHNyTAPrY9tD2599W/bndg6Fv1ZZ+Ce+&#10;Mh0gJ+31NLJCuzztIi86W094fC5Lzrjc/JaDhrcu1nyDJ741P0i8qOuxIuO89ezbypjDWJvxCtoT&#10;4IHlQ9sW5AKOW26X8sQCmR6j7DePex7bM/5D8xekz1pP2rWfA+Q7r/gMev7ks+0C8SFtZfLHtHXr&#10;20pc4E+u9nX5HNqInhzjE9Pwx+fISG64LWxyX5v1cZcHtit4nuvAgQMHDhw4cODAgQMHDhw4cODA&#10;gQ7LSiTPOGWmC2RGCzBDmBmo0WwUsBxm88Lj2S3TM6BD9IA/NDONoZEf/cxvnZl9iw6mLZMZwujN&#10;TGNoViNElm2xH9xW5AFk5LPLTTMrGznm99Y268kscfiNzFgCZl9HOnvlieVbnv2T74F9bv0v5Yfl&#10;rW3b1HLzSRFUiQJ4K8uTugwV8FDKiGVZ7NaWdLt07HTH6ubtW9t2totlRdBCFvnPNn2W7WxV1NmN&#10;VvfRsrpp/YJ6qcvKn4ClnFvlZf5/ZTrT7TpWKAU3bjQelozGltlKp3U5btXzauUF5ne7pUY9sqKg&#10;vZXPMTKcG3wfHq86cA44Z5wD3F3NZ8+oO4fdL+hHkW/d3FbKgHPbMg3fJR/dMQf4I3WZ1Q9tfq9w&#10;4E6H9Qh818y6Wa8bN5j5f75u33eCmb3W0yugThlnZmOj+We23GJl3ULtdTZte51Lpme62efYElgm&#10;d09Sh7wKbR3QOeBOSuq7LfMbM50N+83xMtzWDPbDrF3b/s4772xy6XeB++DMt4ZlnsI/g/lN73JD&#10;5c+0wnMb+8GObB+s54zH5DLO1Oaeqq0svwcswd9QeDftbLtYnmkFrOPiMe1COfDEq2TFb5/YV5Zf&#10;RttK7XmMJpM7sE2+fXVD56xsQwAPs3qkwP6xbtvWD6OIvtRWpk3Pcsi2LOhsZ4B/a4u6ylXDuecY&#10;sf18QZG5u5MrW6yzwrVto6OsbdPQShv+1K5hPbc72iUO2x3z8uf+bv29GsRjV95ORcNssQf4b5NT&#10;hN6+VXMJf2YMLPyRQ74/rKuY0D9bcpDDIwJCJ3Y7+QUX2tpzofhm6z9wHlr/bXtgAddsC4oSrPQO&#10;dm+d2+JStNZ13f36ZrdFf79ZLCuOCm7XlRLAK8x9fejtbDdqH6GvXGSLU/n3mlY43FE/3fV9w+OM&#10;4FKPY+TEclj+ryhl3oqYbVnI8HYzb88MP3rervnGt16h5K1zz2pV8uGpcm82hvt3k8cHrsMXlDLH&#10;OtfF+DDtUpJyjNnaLXW3PlXol+kAT67hkX+rxmvFys+1c65n4M+2O+fz4qut7j7P91ux1rhDN3+2&#10;MZN8v/91W82SraNLa5v6Ja+q/OWcU/MHme539nPGZ2RmTKBWyhEd/yxy5B/+AGObVximD7KS16t6&#10;wo8c+2HTofxl9S88t+pYTb2sqlq3s9WxpVTY9Cwq5rEYpsHii5XYxg22GmelytPSX7/44vOFJi++&#10;rquGVtvX8cEyl3yucYF+so0P5VP1+eKH6s9lK2K9RqXcY2/8ad+C+Aq0c2jDIj/jbaF9Lkhu288v&#10;kh8aHv6CnLP4PteoyPYqOOtm+QE8Iz2R4+teI+1afzDKPY5b3qotYNstx3TkAOvp8QGc/ZO/9lul&#10;vDGboWcO7FDTILQVtvwZDVIXh4TGqBHtxDB6macgMg3bTluRa9ptWWfThvlZwpc2nGzeesYFT5LD&#10;E0Tmt0y2w/i76MBFVJLPk2Zg5s+X1UX/tP31g0Y/edzkMGmz+UEn/UtdZN4sF1q5AOI5GNfrRfPD&#10;+22703bxBkpRPHujXERF/s1y0ZKTutv1xY8nrx7pOUvePuZta8/q20zA5WWr6/LZNjdvQ5vJf/q0&#10;+erRI9MMRKt2+y7Ytst9+WV7lo4nbUyD0O6Pzm2+D4/z1j/wWUaeuJvHz/NxPnDxPJIDQjuvyO3U&#10;9aSK4QkfTzgYtvGnP/3pZqcnTr01z3LcZk4EwLT7yOPHzYcel2yvyy3fJ0rLd3k/+RO4f9vP9g/H&#10;0FkqDEwXzZZ/waiu4Zyxn03PdLPf7Afnqif3nGP2j/V3W+bnGNo81tNwvE6JnWnLt39mtOuSh5Hv&#10;+DoHzE/Oht+wb/f52eTYz33fCT2zhe/Dw8Vl6N2PzW8Bjqn9YN2s84ye+R9Evic3yIHA/Pan5Wcs&#10;ATlvA5ebDpCdeEFHPrTbtT6hZ3WB2yLWAJ74AdrL5t0vPPHLdksAT8YiywHxG+UBtPPZ+mwTUwXZ&#10;jgFGcYbOZ44zX5me9XFvMfMr7Gf+tL0u59ZUaG/Jn8V6ZlfyZ5FTdV7kV99Sj0nmlyHywUyHmT72&#10;m218Wq/fFjpXSOUQKZTneUoLnW1rhfZr3z94972Fptxb5/J4AWhPLpXeXqnSlibHPBmV/kVdX0++&#10;DEu71Kl00Jf7u+Rqz2MwRgXezpO60LttRHrG1PndNiF2tnsGZotX4Hah3ZdnsByPS6McQF7OrS7v&#10;EXuXyYrax5HHtQewPsjMJAnlyTGQcQk4pqNxFfnmd5+1/h7TrH/4ezl+rt1o/LfOyPeY4HHG8i0n&#10;fsYOjzkBMniUAUB+dKbeaKsRPJmUQ3LGTybRL2ufhSdxMd37NroB53BiQRm/QwH1sp3NMkHqWj7H&#10;6Am/436e/EFOHTcWnvpMsF5nPgfO59Dm6W3MuYxyj7GOnXMscQS2i7/Qlh9QHh04jtoyT+SNkLjY&#10;h2BkO3DsAsuHzue+PLr1tttvqYPuyU/XDZpGBw4cOHDgwIEDBw4cOHDgwIEDBw5M8MKVSC43PJPp&#10;mTGXM3NlWSPAnzr9DNuo3PJ73fxdMOM/hWa2LZ9ntNHrHNq89oflUB6aO/KZYWTmPPYzQxseyzTN&#10;bHza8GwhM+SRY9pgxtiyAnSILaZty/0HrBpaP7OUMXKWme3EQLLXJZ3rZ5bQRyZ3bfLAPpYNR475&#10;l3arKJbpRjxvCYkcP/SPmfrI8VvhWHIfla6fN36/bW21sdbViiZsjRxvMWDrQep6OxtvWxuVP9WK&#10;rPWB21U3tgdW3eBtddcj4C5GlsKzJDg8zhnPVEc2gM5n54JzOEfASqR89l0t7lAkD5g5bz5pcpjl&#10;Du22nEtefeQVTTkC8jb8pnMEzknr47aWHKs0toR2W+6bLjc+/7zJ9x182+ty6+m+yTgZOS5nVWHs&#10;cbnvhvgOgm10W75zxKqetHXjquTVQu35TRv2rXWY6WY/e+wyv/3jVQq2y/y2xXe4+rE3cOysm8td&#10;1/3FeW7YDzPa8mflXh2RuzzAtPmtj/WcxcLt9vkZWL7btUzng9+odeaVACL3H1pdp5VlLqtQt4+t&#10;3LpZpsu9pcVvYpr53HLMc1NvuWJlbOC63gK290/zSe60UsvyvSXNtjtel5OVXe3NXHs92c4MUPGy&#10;bq1aIHO9nc36uB/lTUNo1fh5iHG7G76tBiysEr+cdwK7+WHd7tTjzu1sKyu03g5p3cb5fNW27RR4&#10;m1t7a9hejscBv91pWy1QdEhfWCKiuGxjS2kgvipnzGX1cnBZr3eIp7cLuZ9ah+iGznnjEsg2HxyY&#10;dpHplUi+nnEf3OSjQ6XRwW8G9PbM6EZebw8WLgr5jYftTWF7n/tB+o+1RWV7cxm+qv5hRfibb2R8&#10;u2rb1soxcijKyi6Q7WzgetWTkm2LZUHeWrvU9Ta6yC9wDrRyVgI0HmK5YUeuH/A/59MFpajJLLZI&#10;fsCZ1NsP81Y7aL9Z7+yi5kmRv61EKnS2AfL/LKbOJam8s920x5nduF3L4dxiUf48FkXO0q7PiRrf&#10;jM1XBanL0asp0q9pP30Q2uey6EDd9Dt4fP5yDkcm8ZmtGB+d0yl7q55/kX8z+pS/tIX8yEH+troG&#10;3dJWqestjdYzIG6+tonOHD+pK5EWe2sfXPi1qi1vGuV3jH3i7Wzpv/YbNG+CXtHyH3Xjk0V+lUN5&#10;aHTIaihs/+rrdZVXEbobo9q1RMnt6gbaaecXVq20uCd/GL8//bjZnt0rq85tLDKc/8gC8KdvLnKU&#10;wwHl0bmX3/p1kwngA3zvus6rmQ7j89e+rcifARlZWdfDepoORmWBdY6elI18C6KnbQS9/mf/83/x&#10;90pZKzzV2DTG0Q2HZvmfZRnhIZlHNEZZZmB5fG+e0LPymY0OunnoCPns5OkTNfKtv3WwTLcFwuNy&#10;T/LQSUP3vhzJx+f57B+MlmPadelc+ezyWV0G5Ojgdm0Lg2p4DPvQfvMWJ9t7iv+p57ZCWx9vZ9vF&#10;gpP4oK79YH1cDm/4Tdt2+8r2WgefBF1u/otyERL6Jz/5ycbHxXz2kNuHvf9Dz/S3D+1nP1PL+ng7&#10;m7ekWaYnfCzfunniyFuW7HNyL/ymOYa2XYb9bxqM6pq2vaY/+ohJvJXPMq2byzmGnuW24/7hhx9u&#10;erjcde1D+xmE9kmzndzL90/b2xLBqK7hdq2P88TlTJJEjmPqPHc+eDuebXEs7CvbZTmmDcuxLT1e&#10;Jsd1ZzJdPqO9fc+2mDZmY8gpdpnfdjl2zg372eCCeZNT/sqnheZXRaV2+oDwg9AcNzmdn0PPdDgF&#10;vQ4jWD59NqBPBZYzy3Prjp8B9Sw/5QB7ATyRz9GxCw/IDy4QGv7RljTLBNHNZT2P2yLHgvwwhLfv&#10;a4F/PAbwp4/3bdkW3r4K+D7+hLYt8SF0/GN5YJQ7wLHo6wQz3wbQtoW3vi50+fe0NbX90APOJetg&#10;/S3T22TSB7HDk0jOH+eny2c8Oxurbktb2oY2+hHX047LLF7uF94OFkDP4ui8si3OSfvT2+4iaymX&#10;bi4P3WOWP84H6zyS32Ok/8KZm5WlmZv31okCyvN8JDCLo2mPIcGL9JnZaHo2DrhdlzvPR30HnyWf&#10;XU6bHjc2/xSe+Jaj32Bon9j2yOU4y0Mj9iLve9/73kJT5j4Se5GT8QdbsjUP2lv/ogOwLYHttUx0&#10;/PTTTxea8vQ1+L010r6NXVixm0SSnh4z45MeiR3yHUeXRwdkeoziMzAPsN+iJ7Rxs+rMpNdP/vjH&#10;C73I1BZX60wbgXMg6Nsa5YB9Ah0/Q8/4Uw6dsdp1QXSjLn8jmjqhXf4y0L63gr4q3JdHdK/PiO4x&#10;kwn2nw4cOHDgwIEDBw4cOHDgwIEDBw4cGODsH//Vv7NMPc1mo0YzU54h9KyUy70SyTLMw+xlPjML&#10;GlkcU84MYeozQxca/vBY5kwf65BZR2D55kH3fDaPy92WZ+ndbnwAMsPZA3luO0BmZOEr+yfo5UcO&#10;M6ih7Sv73HWZZQ2//dPHaCTHbdmOWYzsB9vCjL35QzOTHLmZVQZuq79bkbq20Q/oto2+EwQs13q/&#10;CtAndfFV4HL7YeZD7kSE//bt5s+PPvpos+3WrRYL+9A5adgnRuoB+8fb2Rx3rz7izlFoy/ddHutD&#10;bgReBWE/WI7j67out/6zcvt2lwOTtny3xbH48MOPtzrmd589RQfngHVYtyuun81v2m2ZdluW775z&#10;9qS1ZX7ThnWz32b6+8HR/QrJoO/7gXOGeqk7a8tyZrQxs8XlMz/Y/4brzuC67qeOCzaGj+/D08c6&#10;sJ6Wb9p5aNif7oMuB2nD2yIu9IYXP+TWfpj5ynGxbi63PobtNb/LZ7ThPPT4PPOtfeKcmenju5Yu&#10;N23/zPLZY51pr+6b9cc+joFt7M9Nwcx287jPBthk31o3t5W70sA83jbY3uxDiqlvbuveuhzIm6cK&#10;rGfbKni1vTkIeLtftgoiwW+wShyJ1KPLurKi/O0eCi1/zs5Njq9XaDjPQ+N7j4HxG+WW7zjaDynv&#10;5bQ3jl217WDFjLxxjPLNXsWxL08+LHIG/Z12bXvA9+HpMesjlrOVFxnbmFnEbbmBLXlEQKGdV6Xl&#10;SoE1vvw/a9f0Vrdryzk5EF8O2ipSyra31xX/nCn3HuttvNvbBuVDajnHqpSlyeaH4pMaF1aMcs0W&#10;WDX4Atu45VKpu22BLPSWS+VvuG2z8DjHfI7IFuMlb5PD5fvX69vK+nzOVkHi9tMPP1zoBYUvoE7Q&#10;qAZa3HKytO8ciHzszhvT8FXGsaW/ZEwrdaM/MfFqHI9vWz6Xus5V94X2VriiQ40ROn5Vt8jBmy1p&#10;8Gdlo/2Drba3/MJZjtTdtvQWur2Bcd83U3uRn7fRLXSNY/ne20WpD1htP7KXnQ/ZnrzYuMWRdlce&#10;0PxQcqY++oNtlF9/Ud9Mh851LFr8oGuh1AW0McIuvpVefKvtYB6vfC6Lfyg3bf7ZGOhxm89BaI4j&#10;+cDlo7rY4a2g5o+NM5nAvnIfd3namsmEN3WX+E6uE8DZb/+V3yx1myFWxuU9ohBHKxeai5zI6g0M&#10;Dx0kitKRQ3MMD0kVPQhcaPhtTPgtH4S2Dk68UVIByzH/jIfOGNqwfHcQw362jZbP8uDYyzHllg9S&#10;7h9uJEDKrafr0kHC73LzW45p62xwcnEihr/3g2WG3+2m84JZ53XOmDY8ieQ4+k0rLgeRw9EyQ1uH&#10;WW7YV31uBwxWlhUeb0+7e7f1kY8/bpMYN282X9GnRm1ZN+fzKG7APH47m+X7WUbe2ub8meWey+0H&#10;x9c6gJEc9wWOoS3fcma5ZB7yNnW9lc/P+fmTP2mTeG53Rhv2+SwWPBNpFpvIdHxNg9CWv8ttvW0Q&#10;jPQ0Zvkzk++34OUCDJgGadd55dhZpvOK70c6u9w+cbllOh9m4/MpmMXKMI9ttF32p3V2zps2j9Hr&#10;Ex6Xv2q/4wdCaCaRNpl6Ls003wTqpe4sRrM8Mc+s7owGoX2Rhj8D0643y3kj+Y6P7duUA/MEfazM&#10;T54EoeFPvHo5adc8wLbkbUrAE0HWLTkJ7Tbsn9kkknWzr0bXa5ZvfujkT74P7B/LHJVT1xf/7u/m&#10;z481EBt7fbIdnkkFZ7afG2M51iGAdoxM2+fuO/azaeeG4zuLUSaR+H0Yy5e2tJ3EvvK2Hf+Ycm4b&#10;zp9Z3zess2nHxbRzxn7jL7TjNeunbsv543hFJjB/YB7zmga7unUSCY7tFf+F/2F9Sy+0zwWzfA6W&#10;uopL+h31fvCDHyw05aljGth25+2oL4CRPsA55rrJT3ywTdoUGXlbGeUZi6wXsf3DP/zDhe51NqyD&#10;+2wAPeprILagg7eP+aZheKjrfjHL/1GMgOXkO/rHTKZzZheXOgkD/9a/kFeb69s1LNN+Mx09kZ3z&#10;r/U0HDtoTyQGvT55JtJu/HlWcr7aTluO12bjBPCkDdP0oU8++WShLSff93A5dMYN227d+H70zKJe&#10;jts17TFqxMPR/dr62D8+X5wy1pkOkDk777j/uo97TACJ5YEDBw4cOHDgwIEDBw4cOHDgwIEDU5z9&#10;w7/0t6+YgQo8E+Vyo5/dymeXM5MWWcySjWT5jj8zwJkJZaYr5cy8pS4z7ZHplTkzPV0Onc89HZhG&#10;l+hAmyP+fiY8/OZhli+fTRv2G3dIR7OKzN5nBtC6eQWL9bEM6+ZZRPMw4xo5ttf8zEzaJwFxCb9t&#10;8cNyLccxzRFYT7dl/lld81tOcgpcrUULbCN3GCPJPokMYP0t03Jcd6abZdoWx9E85Hnae+21thLG&#10;28dYWpoqzgHD8TJtPQ10C7wSyatxHHe2tkWu71w4V+1DZrZTjt8ix+263Jj1O7eVu3JglueznO9X&#10;IoUmFqHv3282WkfTM59bn1nOzPrUjDZm+pi+XtQZ124w/0z/mY1eTu+YmnY/yl0P4Di6j5j22DLT&#10;wXky6xfOVev2pwnr7JjaP+47M1scL8fIMmc81sGgrdTf7iQWnOutZFnJAHJXC5h2u4ZtNO24gOjA&#10;MXRfd8RjGoT2drBZnrjeLMdmdhmWY7huZPbyrI/tNWZ+s43WwXfbfQfZbbsvuNz6uM8ajrt9FT2R&#10;5/F5FJ8eLyvv/WbkO46nxNFt7XKsbvcAN7Y3vhU5k7qWaXrW76ynHyzseOWB1cCrFEb6c/S4sW0p&#10;KuV5sHmpuHvLYWKHvKxGgHYuOXaGfeWVhPbJKbQxKkcf+zCg3H4IjYyXtdvzRH/KZuODMWt3A/Kz&#10;Eql8/2Xerlj+Pcxb/0q1+B/O5FupuT0UfYHkPHrYVv1l9QJvg/zud9YHRy8tRI0if6QnMG3Yho0u&#10;h7w1j5Lz2hfQ01vhMj5QL28cI0deq2/+otx2RQPeWvzRTz+qn0ofqd/QFm2sH9r2K0p9boocfPvk&#10;cc3n8i9bZbH1sr6FEB1u3137Am8KHb0ZDYx8BU/yYfFD3aLIePC4xgU90y8WmdGT8ry1s4jLNkYk&#10;b7ldhJ5fX2UW9tJ/V1/RvsfY6pEF7oO0N4JtmY0/HgdyLoAOP7I9/rtfuG+ajo3oeKduH2bs8dvl&#10;vALH57KXjdUug9fjlWH/zPpydLYO0PEJ8mfjW/TgGJ2hLdP+tJ/N43LT0QfZ1s205VgH/oKUg12M&#10;Ks+Sq7UvQ/tcYx+Cs3/wn/0Ppd5YuMt7xHEc7cTQ/hHkCxLLR7EoxIkyQUX5lFM3cvxDmx934bfM&#10;U+gX2RUgO7a4rmEe05Zv/U0b2Jq6frW3233vvfd2QQ0/k07h6ycrQs/0dPLMOqx1o/3QjgV1bVd4&#10;ZhOD5rcO1o3cMH9g2jC/88oyl9G20m73kZ/DUDssoF7qznxrfue55dt2EDoDJrA/QXi8nYpJpNAM&#10;Yo1/nJ+O42igeBGsmyeRrI9l+vlIHmANx4JJgMixnvanafMgI3LsW8vnzRejHPMFsGnzOJdYhh09&#10;9/ncJsFm+jsfTJvn1LikLRDa/NbB9AzFa8u/HjOZLrfOMx58FT1nNuLL8Dh25un7SOC3v81yhu/D&#10;0/fBwHGZjS0vwkgmmJUHbheE3z6Z0SD0LF69/MD8PSLTsbDfuAAOfVbErFSJr55dM8t550CPTWY5&#10;hp75xzym7Z8ZDwjtMYq6AbYHrjfKc/uy9yt+69HzW07ku7yH9WGMCnIxT734Ddpb9oxsLQGRA39i&#10;1NPGzFeB+fu60Z/yvH0GWM7sh0na7eXnc0873xwL65CxAjp9PzICT7LduqOtYXm7Fm0pdjMf9nID&#10;+zO6kQs//elPFxo4Xp6cd+wiv2/H8vMDn3beeXPdUgRKz1mOvZyMt9DJJeiXTSLB4/g6b01btxGi&#10;C+hpfz5F/sjPYETjf+vvvmba9gamwU5+nTQgXz7+tG23efi4TQR5Qr5NzpTz6Z02kZjJJfgzWcHz&#10;mR7UeKHXdz/4zkIvqJNOpUL5C1nyP9szC51JlYWuz5WCLoJXmv+aKddu10kA4MnVi7rlClzcWn2F&#10;D+5V/aHv1L4D8mw0y+eZOV98vk6i9u3e0M2L+AekXfOjf85NtotnCH1V44s+mUSCfv1e7WuFvnW7&#10;2Wi7btTJIpq5JT/EXuR/re1O22RgkXlXzxG6+1qbEE4fXCagMqlYEHvhz1hEfvr86Nz2WJfxE9uX&#10;WFba45LPFx4zaQ+cwmPA43F1V7eWo++br60TiUwsXdY3LWJXzsvQHn+sszHq1+YHPo/YPz7XuC+n&#10;DXSwLZHZ+9/tBtDwhY4c1zVt+dCR1dfNeQo64zB0fNXzWD6fQ8/86ZjaP6Z7tAgcOHDgwIEDBw4c&#10;OHDgwIEDBw4cODDB8nY2z0Zltgr0s1SBZ6ug89nlzIylPjNjoZlVC83sVup42w6z/Sn3jKJXN3F3&#10;JjOM8KTcNLaE5hjaenqWknK367oj9DOcqWt+ZgLz2bRtR05oHlDsWcLwv/vuu9ssquV7G5HlWB+X&#10;m7b83lfBzEbH13HJ98Axdd0+HwLX9ZaimQ8N54zr2t7tjkyB8/zbWIlk+YlbkLr2m/1p2If37rUt&#10;PK777FnTwf3FMU094Nl7+8fl5GFs8EokVoCEdl2vjDLtfmT5s+1I1t++dTn1UrfPz4A7uakTXmCf&#10;WDfLt0xvu3NevfPO+4Ve7bH+zoE+bwPb5brhBX3OBOaxzrbFNs5w+0bLZ/Oatm4zelZ3Fl/zkA/h&#10;MW39c7cFmPZKpNx5AR5b8j3w+OM8tD6OyymwfGNWbri/O9a+0+08tEzr2feRke220bR5rMPsDtS2&#10;VaHgab17CHz33Dk5y3O3a9pxcX8xZvwzmTPaOfOqcuzD2EWZy+O3vnxGz/rIrJz+FThn7H8//NN1&#10;vT3Ktrt/2V7rYFhm8P9l78+eNFnS/Dwss3Kvvc7ay+npGWDIIUwAZNL/JDOZ6VYmXUCieAFwEymA&#10;pEy7GSQIMsOAICQCIAgJIkTJTDe6wwVohBGYrbvn9Nmr6tSemZXyx8N/4c8XJzwrT/fMXfzKsuL9&#10;/Hv99Xdzj/g83COoZ5nO4ZRT7/HTJ5WmlZ23PjW/QR/o7n+X2duE8jaQvi2L1TJTfDHDMm/NbxXk&#10;Dm981VfXIGF+21HB0fwWrf2947bSAJxpFUF/I9J3x//AcYk/7WMD/3z66aft07T6F8DPuBfaOWDf&#10;rsal/IWHuu8/fFRp4FUWlhP9of2Q7dlXhXZuxB7KuX5Yw3U2B++iOb5puiGuj11su1gbu9h2lPzZ&#10;RX+TFLZE/tu9r7/+ptLIn9/cV2ivTJt9Vf56znQ5gEcNBMlz9H+h1UevZ7rkicbM/pau0mez/bAg&#10;K5rgf91WIFSZbRUHej3MirVSebdP9fw/1wPVXym+L5pMcKW8zfUz1z13lHulwXrgW2/XyvYuYp4V&#10;O5VnjpG2dxVkux++fPL4caWRwxvdGrmbq9rOxlvWgtIDQszjA7jEYQWUZWxEt/gHGYkv0rLiiE+H&#10;TYelXVmRVeW0cfjt28u9x980/UFTje1yt5vfyIV5Wx+fS31QY9HOTVWH2F6O7u/wgVqr1eX/nf4l&#10;escPoYuMjEtIS1+mzax+pHzmgb/lJ+XRoaLR/J/zPt+/0ViRcy46zm93LRVmmYXHY074oT1+mt6x&#10;V0jfBD4Hja6paCPHNR1A7KLe2nlticgE8e1S/vL6DSzbdd0d3zYevs+YDJ3VXPBkhdKyrs/1I8B3&#10;E+z/l//hPyy83zUWXCckAeDoYIT2D8nRhJIv7L2djYuiBMb64PzU5cd1+BMUYB4HyHKQnXaXPy7W&#10;9M9xiZEc81sf0wwI0Z9j6vrHu3V+9OjRfLJ0JzI/MiKHwTA+tJ5uy7iJja5LEqbOcgIkPJ4A8SSM&#10;c8CdxXAOmOc6/sh33R17OTTavv3TmEQy7EPDHdn5ZpAnseXsrMfUfjhvrx4G1sF5Yh1si2n76vPP&#10;+9vHvIWNZ3PBB5hgWdOHpe/viq8nZGy3dbZvXQ5S13aZ/tnPfjbXcTnH0M4Bt2W4X5v+5JOfFj98&#10;tz/a/46vy0fjkv3wff0zkr+WU+DOcZ8cM4/1GdHmH8n35NuIn+/DY9o22ofOJU8i5UQJcgIFbmsU&#10;RxDaNt4UlmOMygNvNXIfdNzdH62bfTLKMds4ip37hfk9lrrcb2d789I/NLp8x27ULogcjmv0aNxY&#10;IvzXYY3Hevr7EZ1xDsQWjrER2jYSU+Byf39TeiSfc2uQHz7Luv7h7+9G/O5HI/2tz8iH5E9gOj6k&#10;7jdP+o+snE9A2gXkXmD/B0vdAmjbYh0iEx7bkn4EbbtGut25P/0ArPySkz64pDMmQ/MXeg3o9cd/&#10;/MftU9/Cho/fe++9SoNMLgHbNZKfCCHHk0jemuS42z+jHyb2VUA9tpNfB+u2pPN5SQfQL1/3+Caf&#10;gSdI194otJQT/U2j/xdffFFpYDmjiTvLid+A89a5VAbTeoD/dRvrqhyduzO5ATL5ADKpUuu2WNBm&#10;trMRZ+t5alp9P5Of1M32K2i/et6TD30yZ3/vfsu97s0JnhSy/r4BUQQ0YjqnBJlkw5fzJFKB5fgZ&#10;StGnKDodC6rOjQaeXEq72PhC51+/XXF3UqvrZj3zOnv8cKbcOG6+pa9/9eWXlbY+8N9t4zZ58aC9&#10;pQ5EProlH0D0qXW1rdVjY0BbwXV0Po94yNOPP562Qy75PY6ha+gA2v0o46rpWjdb4Knbqi9lrvXN&#10;Jb0GfOWx2v0uNHVTn2Psov1ce5h2u8TO51/3cdPoAayn5UDb3tB87/NXAE9kcbTO8S11M1ZbDjw5&#10;Hy3lW881+abX0C3esGHDhg0bNmzYsGHDhg0bNmzYsGGA/f/v//ofXy1noAKXG2uzbcDlfuAzs2Sh&#10;mQ0L7RlCr2rwShK3zwxaPvtOt8uRH5rywHLc7nLGMjItJ/oCy0HH8LuuwQxe6pjm7klstN+4e7jW&#10;3mj7nrezWTfssm6Bab4Pj3U3bRuXdIDOads63HQlkusEjq9jYdr1PDPvtjiGfqt7FFD5dMnb2Zos&#10;fBnaNjq+OQLHynGxny3HdZ0P9kOOwKsCjo/7qgCOEfXmTV8VRl8LPdIHX0WOaceXFW6p61h4Oxs5&#10;mXLD+eAZ75QBt2ufW2eXu65h34LIZDtbYuM+7twwPNPuccO89s/Dh+8Vemrby9ctZylzzRbnj8Hd&#10;57Rlfcj/wPljHtOW73bvnvbtZn47z7KudXb9d8F3aqyD/XATjGzxih3nvPPNdZ0DaysTgGNtHUf6&#10;jviBv1tDVokA6+O+5nxzrG2jaeeG++bIh+47y/EzMI8tYiVS9Cla1uMS9oFpy1yej4LcWVtiFAuX&#10;j3gMtzXiH+lp/viWMvv5JvLNY/mGZZomTwLnz8iHo7h7jHIuWWaAHea3fMvcWQUhPfvbqcr14Yv1&#10;h35bf9M7efiOcvTkfPp94BgtxytQ43vVygvrRegC67MG6q7JBPZneOD/oz/6o0ojO2MptrIiHVDO&#10;quDQXoHjvmxES453b/fx2SuRvKpn5M/EnXKPOdbfK5H4HNgP5h/5x+XlDDQdC39Wy6BjdLavoJN7&#10;0O5fjqntii20+fXX04OvQfIZOc5ty3QcbW94qJu4VH3mh2MXf7btbJg3+7O4vuf2/t5x20KF5Iin&#10;nVev+gqxl211aBE/v8mr+sH6qz9GS+p6W9wr9Wu29oFytdn1KfLzdrYKGmyH+a1t5cORthbOKI3y&#10;EPDgINua0LmNOfh/3g5Wyme/lX87ud3aRaivYZIn1Mg2RutP+97qO6NU63UL3cm+osk2lvFs3qYn&#10;e7kefJHxrchwTGMv/HlwN+3wRrpKl7rzaurCk5VIbIu80x76Tbu3dX3l3HN/dD8KaDd+qDrrXO/8&#10;3Bm3y+fAuW3aMsNf80pjxausZizxfflioomLH/jv+Lpd99k1Gym3Pu6blmna/JFD7sWffD/q16O2&#10;3N/Xyq9DZKJLxk/k2LdzHywIv/WEznkcW0JT7vHN15+RQ7l5vPo04+RSB7D///s//Jclphqom0Dg&#10;cgNB/AWhXc7kRgJDIkUuyriN8DOARDkSe6kosD4kQ+p+n04ECGjqWo7LXde0dUDHtbogtPWxnksb&#10;w29fGZ50shwGw+hkPa3biOb4q5ZzMuU7gA7R2f7hwiY8ttc5YHttt+VnIAI+6Y9iYdqYLwILrvi6&#10;8ViOabBmOwhtnV3XeTWq63g5pmO7et2TE/rLRPvin44fnZx71sG5ato884mswLZ4a5uflWQ51sG0&#10;feW2Rv13GYt3wfK5CMxnTziY/nV0ODrqcsxi/hFtWGcQmWxbiG+tz9pFLxi1NRq77p71t6eNtiON&#10;6l6HyPQkxsi3lj/KDfAu2uOD+4LbdX5yrlmjzTPSbYSb8BjuX9bBk0gcQzvuvgCwHPuWZ+it2WIa&#10;hGd3nFkfP7214dXzrkPhXq1rf47kL9sKbbsM+9k56fKb0NZtlNvoFqxdfHKMP5d0ZLpNYFst0xfz&#10;4aFu6ls+MH9+fIHovNTBtGUmZ6Ddj0aTCeZ3X7OvvO3CP7rLL7F6WMrhL/RN/EbsAvvBtqfvL2nH&#10;ek2O24X2RfiLtoUK+olewe84OhYuD6jrPLEfUo6Of/AHf1Bp4ImRbGeDpo8HmVAC9rn91qkSX00C&#10;eBLJdaM/ujkuGYuu0z/PRKKcv9C2fUS7Lf4qrZ/3fO+3p0VnbHXu+UZGYo0858PoRxZvSQ48QWeZ&#10;I/8Yzk/3qeQJ/Gv+XGKtX3O0/u6P0Q2f2D+2xT5Zi8US5o8OwH3fNoY2P/TyvAysJ+37mVruR+6z&#10;wVIfw/6PHHgzibTUbS0Pl7hJTPkDyMi4SpltD8wD7fO745jcvnVwa+9hGwfgd96O2qJ+jtHZ+eDy&#10;ZV3737E2PO7ZDzu6tYkjfPy0jZ9VB72xzv3LcqgPlva6L4dnCcfLNO0B14V2Dhjh53s/jsD+iXx4&#10;12gwyufIZzzgcSKB5djP7o/B0j/Oq/gK/XN9ZXs5ZgyBTh+xnKUtYD0jNmzYsGHDhg0bNmzYsGHD&#10;hg0bNmwQ5u1sQWbkAOX+LvBsJDNTmUHLETCb6hmuyGE2LLT5mZ3L57XZZmBdrNuyfITIt/7Qa+XW&#10;x/rjn9DmR+fwc3TdwHLc7lJ+kO+BZZqHWcvUHfnW9Mhe+9y0eSyHGePweUudZ7C5s5D6zKCmvnVm&#10;5jN0jgD5qcvM6pqNxkhneMO/sxKp3RUF35W2gpU2K+QTkE87/pc+6DbzqNzgjn9a893/t1fk0vTN&#10;vXt3i6xJ0uvX3Ycsabavwm99qpb5KLu8LYuVTqlT87NSpVxxnB5uPNlgft6MEx1qfFO7lEUOS4Kj&#10;0pv6pqfpm5oblSolVZ/p0xTTqYJt4U0YwfS2nYmfN5VEB5Ycp8p0t2X64DenTHkVmnyb6CznntDj&#10;dcHqnZmny0mbYDd2vXwWXmB+48MPP5zzgzdchMv0W8UFn3QtOupDX1sbHotun/QVL6O3a3lc4rim&#10;q2Nh2neUPGZ6fHBblm05tb+0zxxD524LsMyRfI8JvpvjZdu+w2L51u3XoQ3rZn18Z9PInSDgVTq5&#10;iw18XvAqBbdl/9jPHj9d7rp+6KsfrL3zMFXdZTtktUMT5QeTWv7MUGBfecuDseNbb2EY+ny9/IDz&#10;e6MvtRKvj1DovG6XwVgBqDXnTPnAFunQlmnLhw+Mbf6h1uz/8sE56TeFWU+/hco5bxvPz3vO5C1X&#10;yHduWE5yA/d1Hm27KJjfelZUv6fVIO5fHgOdq/Pbggou2rYOYB4jbeGl0Xk/oEXbu2Oj4zu/iQk7&#10;m57l8CoPcC50HubM95/rwcseN9x/Xe7ccxzdr1OO3bwYApALvhM9r0YotmZVEnT6Ozx+ELfzdif3&#10;2nkb9C1Iu/p7XMp5HkeMcim+xdasNMBs94U+XrECJ35gxULPq+Q8dXP+7d6jrOde9U/rC9Dzyory&#10;72RnS04j0KHpjJxXbRyjj0Y3lyPz7LZW8py1lTxF3pxvRabzNrFGh9mHhT8rvqr+Wm3iMdY5T3tB&#10;f6ugebwSzLEg7uHvW7qm8ikfED1vSSv0+psQJ76gmVX1z2oZvmZlTKULs99kl7a4ruwrpniodbOd&#10;dtOXS5u+ZogPCzW3C3w95vJdX0WfxfjQcng31rv+XMu9CZN820WZ394Yn6PLUdtOiIxXr/rqIB49&#10;MdElZ9Lf8UlbpQP/nNvlX7Y9onvykFy49yAP9u99Cvmzn8u/yEdSUGPU+gsyT8+mPjLFbirHB08e&#10;t7dnVluUJ8rDwHW9xQ99Mibg4zzMHDoreah7Wq5FAXHrq+Z67LBx3u5XPjh2Of+C/H7Z0Uf679L8&#10;9TzfzbfQu30n+mDTV199VWnQ8203B+r1D3TxybF0yHmf+M65VPRJftKnP//8s0pPciYe9LVd81sC&#10;22cw+So5jP8zPvTcxk/dh6xcSowu537NOTljFHXPWxzZ1pk+Huz/f/6X/6jwxGlTgAPTBgpHadMg&#10;NB0hcr+vTGA6sJ44wZ/DbzkjGryLJpmTND7p+yIEhB/e0BxDW8fRycK2kJBrcqzDCFyQuL01WKbb&#10;GtHmN7iYiX+4YIg9SU7ABWQ6GJ03tO31JJJ9wrap7+N/6wxC2+cXmnC44uvwl+NaXfvSurkc3vCb&#10;XuZ5yp0nDA5r5cvcCN6cTycI8OjRg9k/07747/pz6avA8ke+5QI18t2XQfT085Eca8vMSQ1YBher&#10;kWMeX1Sb3/7hGNpt2VeOOwNv+E2DNTmmrUPJspn/2TPeQFfJwkRZlxm47veleTtG/OkfayN/jvyz&#10;k/+y67Rc5ITn+76ifYnIAaEZP2f5qmuZbsu2gNR1vzbtJd8jH450ZiyKHG8fc/nIzyP5NylfYq1d&#10;jwmWY31M24cG/Tdy7HPTIDz2rXV2nzp3/9Ir/p171t80xzX5ttG0ZRquexPacLnlj/IQniAXcsB2&#10;xJ/QGTegY4vlLZELWuAf75Yf3SwfjCYbrXMuOKkbPThmjIW2/oFpENspt10el9yu3xoWPV0XZGyj&#10;PM8Xgra9Ix+mLhjR1tlxcf6P+APo5D90/IZev9Db0+Jn4Ekz+z+Atj6ORcqR77ezuR/0H1l9Oxv0&#10;D37wg5n2BLL1maWUtvbl0rWcAa7rXHV+On8cu2w3W5bb3jXbl/z8LUGZ43ioCdX4B4z875gmh5fl&#10;ruPJDW8HG/nBsA+5cQOw74vP+nYVIzKB8zMxsnzrydH9a9RnjfRN2rTfRmNR5KC/t5s5f2xv9Kde&#10;8gF6rS7tePIzk6W0a9+O/Ozx2bR9GLgudD5zHPnKcbF8225boj/yPG6YznkcOpMq5gFpC5nxLZMS&#10;d+QfjxtrfcpATvqFZYKUU+/TTz+tNDzOB9semMcy0SF9maNtjO3Lus7DxA45iTt1R2NFQL30WWTa&#10;Xo9vjp0BX44Z90wzTsQ/IPzA/nHdNR0sE0Qf7BttZ7Ov3mULPsFfoeMj+43vM+5Rlutqx8h1adc5&#10;A77bwzZs2LBhw4YNGzZs2LBhw4YNGzZsWGD///4//79eeaZpSa+B2ajAM72mmdVKffhdJ1grA5k9&#10;AyN9uIMQPs/CMWsXucwKhl6bkQbLtgJmRFOHWdB859ld8y9np9OuedyW9WHGL9+hf77jGDkje5mN&#10;DI/lpGwJl1v+kg4oS7ltYUY05V6JxEx4+OCJLOvJzGd40Dm0/eNVLpSv8Yzibp1dlyV6JZsq/Xb6&#10;uuKW4mXbUw84n12+9Fto4hW+lAHPPDOjm+8ywwws3/559frFTN+9y3a/qe75efd5ZuyB5dgu+9Cx&#10;ILdDc2cz/uXOUeq4L/gh28z8x5bMcgPLN/z2Mdvo/DHsN9tinV3XMjwOuJ+ax3ZZf8fu4KDrIBcW&#10;QfBMfJZp2jJHtOMybRWcZPqOv2nDdwdso/OflUihjw+04kUrkZZ+CG1bDGTYR6E9Bhous8wRbbiu&#10;VyI5H0wblmn/uA96jOKuWeqMdHO8RvSoru8iOT+tv3ODPhI45+0Tj4e5Ewo8Jlim+U1bT98V9VbK&#10;W9pK5rrLfhr97BPr4/Opy3NXegnrBiJ/Wb4G81jnUR8c2WWfR39k544ecBxH+eA8tHzzWKZj4fiO&#10;Yrq8Yxh4DBnVdb753GRbzBN78Y11s12OdWFsRJHZsqr+L9u9/W20Ndjl9pttd3lojrbFfvD2OusT&#10;irpeTeF8cNzdluMY/1PuWJgn28GA+0ViRJucIwBt/vCHP6w05R999FGlwdrKGf4vo3Oll1iOjYB6&#10;a+eXpQ+tp99+tWY7sB/CA+1Y8HkNt7JtpPy7pW0dyTd05rquQnoiL/0IekeHlp/I8fg8v92s/Lk8&#10;9qJh3jwF5jwvOngbS7b5lKTde/lM568qucFhabbX/5sbuH699Mphra5/27YZsgXno48/rjRbfrMC&#10;pNrb3uaG3xJH8ufuvanPoue8GqS0ab9lKxbbYZ5+2x6MXP7NPi/Xo95OGPls15pXplH3aes7pa3U&#10;RYdHD9ubB4ucs/awZbbb8GiCiWabYfczrdT/y+HYKzTaVjKj+k15NaPYiNyJ3M1nvpuhuGTb0VSj&#10;A5uDbEODocssOoQu5dkCSfvnbWWv9aw+bLldtxHFRv4dTjrQfvirnJXzKeXRAf8EtY9ovAqNvPTf&#10;mrca/80/61l43O/SR2g3/Zr2kwNLfp93Ip+61t991uNJgJzU5egHhntMs/7ObfvNOeDxds7n8n36&#10;1BLwBWnLdaFtu8vDj1/9djbr4LqhgX3IdwG2BaGX3ztG9nPiCyIfHd0u2P97f/lvlfNwd5ppK7BE&#10;FOH4LhoFQqNEaBDa7fpkZEPMQ5LnM4GIHE9cYGxot3uTtjyJRILFF6btH9to2nC76Bz5/sFi/S3H&#10;zx3CrpTTWcLPD6vI4fs1HQzz2D/LuqFtr3k8yeAJAQaT6OZYkLThMb/9w9tGkrguNxx32gptW1zX&#10;29n602SKnyXHPnfd6waZtbr2CWUpH8WOi7TQ9rNz48XL/hY8v53t4qIPqq5rP4x84h8Cpn/84x/P&#10;A9yXX3451+GiK20wcRSd+eEQeuQ3EB1G2+V8kWk4vhxD+4eVJxYM2+66Iz1d7rqHh10Hv51tNIlk&#10;OR5n3NZo/CEfIt92meb78JBLXbeeY5bJJEBQMnXm8STSSDfbZVgHEHqUh+4jrmt+62zaPPaDxwHT&#10;IPQopoy3a7R/xI1iOqJHOpvm/JK2rA8I7Vi4b1q+6zruph1H6zkau8zj/mUdipdn/lF8QWjrMJLp&#10;i0N+CFvOCDfhWQP11nRb+ifwj8fUI56JEbT1z4U35YkXtHPA8jPWmoejL+rst7yNi3LniWV6G451&#10;9g9n/gLrnAt+4C0GATy2lxwIPIlku8JPi1cOm2KYZ2d1raa65b+ZzvMZoPOcrkordndlO+f3IK/q&#10;rvoodn7F+YX6VyYBwJF+HDnu/IV2rGd7C53xCto/6l0+kpk+Au389PYfztehs7UNOBaO0VH7Iey2&#10;gHkcd8vxj8TAukHbLvvBuWce57nHtxHO7vb4zpNFBX4+W/KqylSe5BX2lZY+8yRSqefneuXHO8jr&#10;yC0Hu/O8F5eD8IP0L5L7oLtudUIPOfan88p5Yh7+AH3ud37ndypNvfwghXe0lezRozaBU+iMG8jL&#10;2EjdxA7aP6I92bi2lRV+v+nJY0vqkncffPBBpYHrht9yAO3l6EmDyLRPOHq8St18D8w/wpIfnULn&#10;O47OYY/Jptd0ACkH6WuUhWYS/TwTUPXfhKU+zpkRPdI/NO3OeVtgnX3etF1cewBkx+e0mWsqeJNv&#10;BjKjG3Wdbx431s536JV2yaXkA8iYFpsAMiMHOmMstO3yeJhzGbAfAtNLrPkHWGZofOD+5bpr/MC0&#10;dY6eSzhG9oNtT12OyQH7OeitbdiwYcOGDRs2bNiwYcOGDRs2bNgwwP7f/p/8H+tKpMyiMdOUGShm&#10;tzKrlTJgfgN+8wWWuZwlW+NfzhgGppkxC99olo9yyw+d2U4wov1gZ2ZB0xZ09LCeXimBDqHtq9EM&#10;JzOB4bEPl3IC81gOs75rPrGelmNYjmHdTDNTGlncRVrjiY7AsaCt0PabaW+VMlzmWGeWfgnr86a+&#10;davpluWmBd7ONsoZxzHH62CfGI7pcjVCMPL53n6P3cFB13F6i8R320K2bQmcA8gPTNv/ziv3heV2&#10;NtsQHsfI+e9VWLbRd9vpjym3bMfItli++7JhOfZN2gGOteWoqb3T077y59Z+vwtgmSM/W6b5rRt3&#10;aaOD76DZV7774JVLLndb3s7Gg1XnlrU1yX4wbVtMj/itw4jftjumLh/J585RPttvpg3rgPy0AX/o&#10;0ZhpeuQH+9n0qK7v8o/kjHQY5bDLze+cMX/u2ALXdR903hq3T05Yi1RpyzRtW5zDIxsNr3ywDshP&#10;Gx5bDLdl+SP+Ud+0T3x+sY0ec9zuMt8C55jLTVtn0+YZ9XHrPLLXOlt+ZFLmFWKjvDLtttbOxXC+&#10;btthwEH4i4zcVQeX81u6ig/bERzIdpe/lS3nzQ+wZjsM6G+y2987kZ5llK9HzDhXzr+RzEPZnhVN&#10;2O07xaPYreUG36cc2nlieLWGVyJl9Q5IW7SfVRzQP/rRj2ba20KtZ1YiAee/89OrOzxeJU8o9x3q&#10;8GCT317kFUe2JXkLbZ/YRvst8aKteXWQ6YJ55Q8yZ98WOnlVyudVHLTV3hRW6ZcTjfz7d6cVNdC3&#10;21gEfbf5BE2yBoS6LyOn/M1v9Cv5lpVv/J8+wpauN+1tXMAvKXBfNpIntOW8Qqcg8umvyQf47XPT&#10;kYkMjyfpv5SP+r7zNjxLOdFtpAMID8fkD7RXEyU/TQPX9fizNu5Rd03nJeALIh+knKNpxyXllCWH&#10;bRcYjdtrsTAd2QD6RcuxavtxtzfnZHj8FsI3rxtd/mU7JHTvd4xXk295C5ivDfKGMni6zvTfSWd2&#10;RIR/qjv1R2x62fKc1Z1ff/11pRljHr3XVyJlzEFPx9p5nnhVWzQm+FolcvCJVyLxOaBOjqkLvTYu&#10;AY+HjovLPY65btqC3/lmW8IDQuO3tTF52W7ssgxge9/VLse1PARu1+d0ywT7/5f/8f/+ygrjqChB&#10;8kcQFVNOEK1EQF0rugZkRI5pywehbdTSwDV+ji4PrI+dNnIgy8WTNN46Z9oyOZnGdgax0O4II7+Z&#10;tv6WY/m23bEbxdF2WR+3C8Jvn/jHrCcQPvvssx2+wPKtD4h8TyCwrDE5xg+H0OYBqWvb8U9o22u9&#10;rDPLjBk4wWHpFOy9rij11uTTfmjDfhvlknlMW2diGtp+s89d9+S0b2G7qq/7D66KnEYW/Ko6O09A&#10;5Fhn/BlwgZoYjeLlySXXtZ/dbk4QwLR5rotRaNe17SA8lsMx9DJ/glevuszbt/v2vYNb3T/Wx3JG&#10;+ti3pnk7T2we9VnnPIP8u3Tw29mutIWtcM/8HEOD0KMxxLTb8qTWKKYgPNbffjCsgy8eDPvHtOsa&#10;y9wIOPdFh5Ec2zuizW/afd+22D98v+aTm/jHF+qW6dygz67J8Q9k2+J2H9y5+04d3K5tHOWwaeu5&#10;/NGRcsfIsP4jn7vc5ynnc/o3wPYg5dgROdCpC+1xwxdgpgP47RPD/OgP3NavgjWfGchP3KFto/Uk&#10;XkF0A5G/lPNar2PO69cp96vzX+uV6/bIcV5HXpDn4VRd2gQ4tLer53Xq4LS9GhvcySvaCywnk1fQ&#10;86RWEW1POe6PHz+uNOA8EoSGh7/Qzjf733kVGl62kAPq+sdOtiZBe2uPt7Z98sknM722bQR4O5v7&#10;qW3xRK7jGx7k57lM0HkrHPrn7XLIz4SYbQFr/Yhjtr1Qnr4M7UcQ5DXZ4La2tiVP4OemYWjHd548&#10;LG1lEqm2+2zSs9p1r/vzwaNp6yj0e+25PeCw/XhH5py3hX6VydJCO4mz1Y62nn0zbStDh1fz6913&#10;+7VzKYD2mJw+iG7+4ey+GVA3sjgm7qaBxz1PgHhiIePSUmbiCO2+77HR5aaDpS3Wh++Cm9Cjut9H&#10;JrpFP4620XR4sCnjA+14Itd+s/9TlzbX+hrf5zzFtt1nL6Z+Ab+3LSfu6JW+Br02SWKZ8EQfdM64&#10;Yd3gCX/KAPzZxmh9aCf9l3oZ07DpYZtEgj8+sQ5L+RmLzENO+bEDATKdP3wGS1siB9pjLJ8D96OM&#10;z0udk9umrT9Ivrn8pnWtg/MhfBzX+hEIP3BurPkZxFfA9oZ2u0HvSRs2bNiwYcOGDRs2bNiwYcOG&#10;DRs2DLD/d/71v1FXImV2iVmnzEYx85wZNINZLGazgGelmK1KXctZm71aIrzXwTKWuuU787hd09Ed&#10;mHZd7rBkFo9Z3Hxn2jozM5nP1AuNr8JvmnbX5LguMmOj76KaBxmRk9lIAJ1yZjjX6ByBfWl9MvMM&#10;MnsJWImUmVPPdiIn9S3HOtsWr2Dx6oWRPpbDzGpol9t24pUYc4co5fce9re/lYrTscBtmTbsN8O5&#10;ZP0dF/sqs9lgqXNoy7l9p/vn5csXhWdqj6Koav6RD60/9Jo9iS2wztxZCD+r9dKGt7bRVtrzagHX&#10;9ez6CKN+alh/22F/utxwzthGt8UditR/86b3ncN6x3Oqu7/X6xrWwTngWHjc8PjJHefo4bq2BX9b&#10;/9CW77p5uCjwEnq2tr0Lo1iYtm6+E+RcMm3+ZV9eA/ypYzm2d0S7LcPlpt03RzymfxX/RD/fnc8d&#10;Q2B++8Rx34mvaMPlHhN8Z9mwDta/5lijz7TSw7rZ546Rzx0jfTwm5M4XsD7G6G71SH/3NZf7HGfd&#10;bIv1cVvhJ1a21zo4lyzHGMVuVNe6fd+cHPEHlNknhmNtfVyetpDj3H6p7WxeSXLVTZlBUbaPYeuJ&#10;/OC6aw9SBkdtRQpFfrC2c8w+nP1f3OG3Jr1VXOa3wpWDx1LLCajrmCY34DW/Vx0k1tT95S9/WWmQ&#10;vkO5V/X4Lnx8jmyvSvrwww8rDeby8ndH2/28as554lUozsPkP/KzQgA6q5LQzTpnVQa0V08ZfJej&#10;+87OOK9HEOynD5Z2T8/6OFa8W4/lTDHLqfq07TwgbzSjPLazxezbthIJJK/YnvOwrUTC7o+aP7H3&#10;jlZqUb9Re69le966RXnenoaPn341be2pOrTVUORVtiCBeZwp5bzhrJKWWUw9uBU99/fO5hV3+zv9&#10;Al80Ysf2+Y1g0OrvsaSInPs4fu1vCrultqjfCFrqH+ST+k2jFpgbm/+r/3uMtf478ufKu7A+Zulv&#10;dex6Ytettl0LH47OZXO/KNXmN+IVeh7r+GsxqvFtfRNfzSv6iriMP7TvLWazPvg25+XS/lHzOV9n&#10;LGIlUnIVHTOGWH/kJabos3b+hSf9q+rTePD92rUBPGvnKfiz+qjmYRs3aDcrkWgnW1zhP2vnbnZW&#10;+IUFPl/wGWBTfEhZ7EIXb/tNvJDvcdWY4yU5SzrtAufD2m8WeO1D+yf6cFyrCzy+hUbH6ENd9wXT&#10;Ae3GriXMH1ssH9heIzpfpz+ob2cjedYEceKIEv6ewTmfrTwDTvg5xonmsZMtc2QIiByDpLJTAgfF&#10;bZk2/6hdfhRHvh1u2jbiZOsZevdHaPez5cAbfnwY2v43jV5rbdkub4lyu6ZzBLZlKT+wDz2JNNLZ&#10;5abtK5e7XfQ0Uj7yucudA1wkxE6WzYf+4OOP5o6x88rgAX0d0q5h3Ua2mMc6+yLKPHfu9jcGPn78&#10;9Rxvvm4sOz60T0yD0CMbrQMIP4N26vgNelxARje35YlBTqypaz05hl7mXmjraV+5H7nc/O4XhvV0&#10;u67rkxqTSMHlZeeZrh2muu4j1sc6uC36S2j3hZx8gesubQk/x9DWf2e8Vd3zV92ubAkBo7Ys0/QI&#10;XFREn9E4bDnWf2SLaes2qmsahB7JNO3ccLlxEzmjuvbPzg9t/aBz/gDbEpjHtHPJOlCWco8thvvU&#10;jp/5a/wlg1flOLddd3QONaiXur7RYJ/YFk9Qu921C1FgPa2b/eb8DC/An0HGOWSHf0nbRtdFhyXg&#10;tz6G667R1OUPLOnIvI7mLzwBtM9Z+DZgvApMx1fUje3Q8490aE0i+Y1aR/Mzi3YnNkdbafwDwbT9&#10;Y50D22hQnu84rsXR5eBk7TXihce+TV4t6yZ/gO0KjQxvB7M+edYKtCdnPKEU24lJ3tQG/aMf/nCi&#10;y79HmvDJuQbaeTvyrfV3jLKlBeRHJbbkWSjQ0ZO2+FuCsvgQuK3jNllU61ZqwnF7BotlcrRdGROg&#10;HaNc51CWCS7K4wf8xptkAbr8MD5UOUhfcF1kOv/ftHMuk0mP2w9qzsl5bkzlUb9zn7LOHt/iH3gd&#10;i+QA/AH0KLedq67jfuS88hatEaI/WJMDTMeWpT623XT0zBEsy0d13R+d26MxbSTT5QHfJ5eQkb4A&#10;Yi88ibXrwu+bI+mD5kF393frHPnwO9Zr8V2Wu+87Lmt+ACm3ztAexzJe0U624oL4HP7035FPyIuM&#10;LdYZ+3yd7L6w5jfrbznQ9pURmcC+HdV1/fCjz9r4aX7L4ejfX9bBdOA2l6DtwO1af+tg+FrF+i/x&#10;XY02bNiwYcOGDRs2bNiwYcOGDRs2bFhg/z/7t/7jK2a212ajmH3y7FUw4mdGNPyeMYMnfJltAyPa&#10;Mj2TZpqZz7SRmWGAHOtmWaGRE1nW0+XYHtryoSPHdU0bnt1l9i91KQ/tWV+3a9p3UWkrdI7ANCtG&#10;ojezu2nLOsCfOqO7yZZp2g8Yd7n9sJzJDB95EnrZbuDVboblIzOwT5wDluOVSO9/9OHcnlci1Txs&#10;n2u5vgtYSh2Ld2jaj43o1ug36i+WWd8KV6kSF7Xr3GBGPXbdu3dnXsb99Onj4v+pz+R7YB/aV+aJ&#10;bDDR02cV75QbT5+yEmmKOw/fSxsPH3baOlj/J0+ezHUnnql8elj4RE/Ldye6LsmeyKbbpM/kn0q2&#10;OxfTh+ltEaYnVD81fuxq5I6e9a0u8lHAGyvS1tR3JjpHcHFR2mqf39Df25ce0+x/lu/mU72L1L6z&#10;Di8HD1d3/izHvWCHFo+VPtzv/aUus2/fjeRYB8P9zja67xuWM6Jt16hd8zjPiWn0GOlmjNoatbvE&#10;SO674LvGufsGRiuRRnqax7RXONg/pke6D2NhWg9mP9HWttrfG10aaMTuedD2Zgyb0Pnrdr9Gv6g+&#10;mXRyv7YPj/WGGvvBttxqWz+WuPTbwSTf/nE+dx/qjnZpZt7mUGAdXPfgwP2i67bb1xpR4G0p3pZl&#10;e7NthP8TI+hsf6j0HDt07vRbbcPp7bLipedhPZeB4o7c4QXZMgbiK0TM/iwfzueHGxefvG3lhffR&#10;B9NDmBF6fNZlOqa7Y0iPhdPWPLM+5fvjOSf7Xdeqj/Kwnwl2+4X9ea7tRRdt+w8reWafFIz6o1eM&#10;pBw/uS2vOkifRR7nysC5Ef3h8da2zz//fKa9CsJb2z7+6KNOf9C3ub3WqlT3x9EYnpwhDlkFgcy+&#10;4oKVAFM5vF9++cVMf9NWJSGh97tdn+S8jHyvcLhzv610KpVfXfZYHJ22lRilfL6WK8d5FVD5d9HG&#10;K1In25fgT1zgyYqgipZjtJuch757J1uTWH0x5So6ZKsXSF9DlXmsKx8uW+z4/snXbVVGKX/1om27&#10;Q8/2AHBs9/XJbFb5l21o5kG33nf6dT01Yju58aatBkRechvR0ZlavS7bo3pcEiPq5k1eILoB2ghm&#10;MUVO6lrnSX6P9Sy//PVx1asmnDPGbv5UI0Ctm3zucsxPu/kdgd3+TSFBsz7o4HNigBy2ogH6UFYJ&#10;UpZ+gfyM2/jpfH4TZV/dRJu755pJB9tOXffZg9YumF8WBHooSr9o8ktZYkQuzecI5Le+z/iXNwyS&#10;23O8qo2TfP7PbxG27PU+gj9b3y9tvmp9kHPO46d9TJvl4JNWl98GHjOjJ+fteUtg0TmxYDzhsR4T&#10;8FvPK/stvzmgu5/t8+m7wDZWgxpSjl59TF7PDTjjH6o55yNyqY/t8jXSrEElpk/IIDbTBz43usB0&#10;/bKhtzvK55IRzQ/w5noJuuv/Xez/o3/37175h3aOgGTeVWiCJ5FAeDyJRFnKHSyfZH1Cd7llg8ix&#10;TLdl+T24Yzk4JLRtRF5oy7wO4TdG+ricJIl+1seTLS7n+C7a+jOIpW0npP28bDf+dLllmrZdIxvh&#10;tfzQjp39b36WKS7jF4RnVNf6jCaR3isXsbkot87OScsxRj4xjY2hrYP9D8LjctNcWMZX9+/3N4Ix&#10;iWT/RA7H0CC0eW2vafM4B1w+TQRNn72dzW/ZG/mB5aypax6OoZ0npq2DTzT4NrAt9uEoP63DcqwL&#10;7bq7seP7ief1654z1sd17U9PrI36e5YBLzHKVfvE5eYHkc8zMUK/1YTATcZk6q3p7HK363IQ2jJH&#10;+W8e4yb6jHQzrOdInyUs5/vSgfuFx2fnz2gsGuWkaX5QRP5NxknD/cL+8dv9vB2SN2GF3+1azihX&#10;R7H2dj/3BfO7H9mfo5iC8IDQ9sMybwNyKcAugOzwQ6ct08B1Q/t7aMsx0hawHOwFSzn5vJR5k/IA&#10;2tsEPHHkyUnyKoivhjL5L+4svL/xZ3+rfSjy9XwVT6oEyEn+QDsH7B/rEznwJ9+g07+sG2AcDmxL&#10;2oL2c+T8FrBgye92l+eCwFtdMgkAf8YEyzcoT4yI589//vOZ9vOUkifY9GF77Tv0T37040ojx+O/&#10;4TyP/tD2v/1mWxIL9MkEF7TfOmc5jl1yDD3zlqhKvz9tH2Oi6PmbPk4eaTtbAG3/G87nAB6Pw2v9&#10;awnrPOoL7mvlV3qlKfv2cXs7G+3qzW7hB9EBWKZzKf7ne0/ABlV+swvZzn+PyYZtca5GB9rPFkXk&#10;BND+bIz66VpblsPxJn3feei8dX+MHOxwDtjPpoOlHP6CNbvgjX9oy88N80Sxc8P9K1jy2A+lE1S6&#10;fBg+03Itdkv5+exydMkkGLBPRrmxxoPu6YPI/La9UY62YpdjYX7rg4/9TKR8Z37kJAcsf0Qv4Tja&#10;riBtgpvKj8+B5QfXyXG+jTDSedRWcF27xrt8Eny3tQ0bNmzYsGHDhg0bNmzYsGHDhg0bFqjb2Zip&#10;XpuNYmbPs1GZWWNGNHzMUKWcGcXwR94SLme2LXJMm2c0mwft7wJkRI6/h85ny/HMqsvRIXIMl5nH&#10;9FLnfPZsHjOo4bcP0cf1A999oF7qWmfL4S5V6rguCA/xCk2sQ0c2sC6Wb1ucD+RSaMuxXaatv4HO&#10;rh9YH999sG7OH/vZb2e7/+B+aXuygWWXaclxdPtu1205vks64O5PZDkWlml7MwsNuHMRPq9EYql2&#10;lmlKzI5M0/aJabdre7mzsGYLS+XD54dps2w+tNu1/n4ot2W6XefVKCedY/YVvOF33O1z0+gQfufS&#10;SDf76vycPKlk0Ye2Jtrtuq5t8V0wjz/5/jo4dl61MnqQvnWwXQ/u3J3by1tjgP3ptiyHeqlrmabR&#10;IRj1U8s0v88Fhtt1HI2RPql3U9gPhuUsZY6+W2vb9rmt3G0EttH8o75s2nnlfLMuHrcN31XciVG7&#10;6we8EunspK9OuclKJMd6ZGPdztbqeiWS5TivbOPIVy533evyPHAuGeHn6Lqj3HO5+Ud+cN0RPYLl&#10;GKNyw2+9cS6Nxsm1fENHb0c61YqjD340PfAZ3NJWII//zpOsukH30ZbP+ISj3xSWu9XAdPwAf+yC&#10;Ho3JfZws9TRmllGpHpGXXIIe9WXbmNUjtONVXua3DqmL/PgHOit8aJ+XngDKvaLsVpODvg/1YGRW&#10;EgLasT7xidsCpm2LV1lkOx76WLes0AC20T6PHPIrK5Eq3VYiodvJvb5FKCuRAG0HPj8aHisC6iU3&#10;qvzGQ3niuPSDcy99wX5b0vPWVFRs+VPbtZ5Nf/izJbOQRX78zKqVqS7lln92llV8uytb0l/YJvP8&#10;eXs7XmmmvwlOutFu24pInuTtYCA28uiFT9uD32tXaNehldZ2M4+rRh833G4vxwXzVjv0XNmCRwX7&#10;PNsnwfzQ/lLBset9v293cowot734C9QcSF8rf/Et/rcO2aqM3Rk/6XN5e+BOW0WQ3wK586Y8bQHO&#10;WyDL2WXON9q8f7tt7yo8b5WH1Ae0Zd34C0KHN0g57aTPUpbrAWjnW/q+aRA5yI/PoV8qz/OLC970&#10;Nfxm/uQPdmSVo8stH57oSbnHRvcF52T8AzL+LG2hTuB2RzJNu+4aXHckh/KRHMfXOtuuwDKua9d8&#10;iSMI7bJg/x/8m397+EwkgmJFI2A5+KecwT/G0Hkjy3Utf3nxnO8sH6TuSA5IuWH+EY19oUFo62ZY&#10;N18kmLZ8+9C0JxbwWfhNWwc6Rfhd7rZc1/KdJI4XF3jRx+WWbz9bPh0/dacJjYnPtOW47tLngfU0&#10;j3WgLOXW2bTl9BNHofV8Ay6Wov9lG9CA2zLc7sgW00sdItf5Y5n2lXMJP4fHk0jmKVoXnkYOYH2s&#10;g9s1D305bdleT1Z44si5ZNjPrgvWbAcp54QV2nBMrbNzYLQFZuR/t4W+a+267vPnXQdfrFo3g74f&#10;maY5hrZvzANCWwfb6Ak662OZtuvRvRK7eQ//em647jJukWMahPYPPdtiP1um/bab2x3W3zG1nJti&#10;TWewJn+JUV3jXTyjHB75f4RRjAz68poO1/3IWuVXTEfb2dzWKF6Or223/pbjXPKPOL4Pz036i2nb&#10;OPLhmjzjOt/PPxYGWNaNH5ZyDOtrW0Z6ms4YDN7Fj3xPIrnuSA7+DzKBA/yK+YfvTRMC4O5702vT&#10;q7Xz8yt2/ZDxDTqTEtYNOv0Imr/gg7Z1izL/oBiNLfkhA8i9wHG0f5z/Jcvr0e1D2xbnOefTwG2Z&#10;tm/NzzkOIDPtcYxPaMfbx7K1jWdl+TlLJ207XulBew9bvGjTbxyLPsi3nz12Wc/4kNz8wz/8w0qj&#10;g9/O5jfKRX8Qu4Anst5/f3p2VqU/bNvxSg7+4CfTdjyQt7YZSz0NxzpY8kcHyvskTH9lucuX8MSp&#10;31g3l5e/OyddvtvNRB84bTqA+rzEAvjn5z4VnLR+R1t5bTo82XqMzs+07fGZ+k59fmND5BRBs+3g&#10;VL7K5AyyE1/k5LmLlW7jfNWhjVHQ5b9KV8hGP/Mtz5AhV+MTbA2NnEzmgOhTbVffyWMqzI/tryTH&#10;z/fLK+aB/TzbVY4eQ2IXsP6HbaygLU8M5pk/wPLPm6/gzw2apZ6JIzTfAdr80UfTJDzPL8qztuDh&#10;L/C4YRp/BaYztjNGZiKa79NfTAOPjalrHThmvN2h+U+TeJFZ/Wbbm3/gWZtE4hiZ8CRvGX/SN+HP&#10;udJ1QXxCXZ+/Yhf8/IW2nOi25BnRwZKOPtfx+7Phc7HHz9i1lBNA36RdAx8FpkHXYsOGDRs2bNiw&#10;YcOGDRs2bNiwYcOGAa59Oxuzc5ntYvYpM1C+C+a7/9y5yCwYM4GZ7VqbJQOeFWRGMZ+RHz086zW6&#10;C7ak/TmwXdafNvOd9fEdc7e71DmAjhzz45PIMY3PIwufuK3QzHZGpmPku7puy362D0fx8uoRx+W6&#10;fEhdyq3PWluG7bIPmeFPXbe7bCuwvY6RacNxeaM3SjD7PfOvvIECOC72j8s5mg68Esw6GI6FfWif&#10;2K47d4hX5w/4Ok2P9DFt/9NO2rKO8OQzeZL61o2H3aU8s/fA8lmtFB7baFim9XR/Mexby3POjPqL&#10;83OUS4614bovX6LzRDu+bsvyrZv7qfV3nx3Zbp7rViJZbmC7Dq+6bLfjemvt3xT2le9emTY8lu7m&#10;dtfhJnEZxXpkl2Nkes1/f5IY3cX+k4L74CiXRjoM+534d97O1t7GAkbjsGNh2rymPcbmLjAw7Ri5&#10;TzmOzgfnmB8C7HZHefJ988F57rqhl2VrPGCNH4z6iOlRbpse1fU2KGOpRxB7keHVIz/84Q8rDbKS&#10;BJzebw9KLX9vsgWmyGbcrmT5m1fKlfL5znL5Sx7WuuKf86rw+62Uo/HBqxGyegEPnJT8D53VHbW8&#10;2YgPXj7r/jmc32LTt5CA+BN++808OW/CyzkCwOtcHZ1bPf7Pfit1Uw7vp59+OtO/aA/fLkx7r9vD&#10;nGn34f1pJRJ6ZeVYLX84rRYD1sH+dH+MzrT1+7//+5VGn6dPn870zvY6+WHn3JRYFB38drmsZGMF&#10;Sh7MXv2mbZKW41jPW/nKMfEFc1zKMflWZa7133LM6hHo17Hd5QVZnYIcr0ryCp+j/YkH2YkdmLSc&#10;jsfS8yC+oq3mf3hiL/L7yqWr0i+ycubt3vM5H4r/25v74Ok6788rZGx7IYstfVytBRWsfpnq1n6X&#10;t3qVD9laRblX7JTGp2MRcdWsRNz8ZjGK5reMXc0Pe2clUrZBVV/lHETlSUw5FJ2Tnyqv/G3FIH39&#10;xas2bhTlsnoH/nn7HnTOZYUpW6525BQ6by5DzlWzsXJGnyJnPicW2m9MQ9eKUjnjHquJ5nGMttSn&#10;aiMF1Ep/YQX5/dvt/FW+f5tYFNo+91jRNZj6D6DM/SXy6TdffDG9URFbslKr5pjG+ay8ApG/owO0&#10;8mEeNwrzVakPaDPjKvp6HMt4UtttfaHKj8xCZ/xBTvrXUk7ahY5PkOm+k7HX5SD8lkOZx953gboj&#10;+DvaBsj3+D+Cx88RvYalTwx/HukdPYP9f/hv/50/lUkkvwIensgx7bb8Q3LkQOqlLeszog3LdFuj&#10;dvmBHFvcrnWG33VDWwd8EntN+4ce7Vjn0NbH/D45ui3HwrAc83CCc4dJOR0kbeUI6OzRn4u6NR4Q&#10;ObaLY+h0fOBn7HCBEdq+snzL8Q8W/0g3j233JNIO/2HX0/6xfJc7H4DpgAun6L1zMaO6lj+KtX14&#10;dtb97z7I11HB/G6LY+gR7GfHxdvW3K5jZNgWnmmwxpOxAcw/Fhq6vX0rnOEB3DqTn6nrHLP/d/22&#10;nkv2m+G6L192Gy3fdjkWI/mua52xfU0H+9YX5J5EWk4OrLX76ttel7KUj2gQ2jaadizclvuaYwRC&#10;2w+m+T48ljnyoS/I7U/rCVJ3NEaZNmyjaeMmPM7h69pd0+E6hN+5uvR58H0nkbxEnzfChIMf0eF3&#10;XGy79Rn1kZvUdUxHfdn0zvivumwzMf+7MIqp65rGhwDe8C/p4Dra/Kbtw5EO+DO4CZ26yPdF+Fq7&#10;KQtiL/j4448btbf3G7/xG43a2/vw4+kV8+DoznTBj5wX8zNPdrewJV7QiTV0+jt04rsszzM9DMr5&#10;Cz3yoW3JJAa4qy0Vz55MEyPAk6j5MQLIbZA2A7fFdUXAOQLA7/EhP7Iot09GW8MC7Pvj9uwa/Pcv&#10;/pv/ptKUf/PlV5VGl0cPpski6B/8YNoms6S9RTH606a3d2VLHW15Esk87o+23XloZLKXNu8/bJNd&#10;xa+//ed+p9Lg9G6fEI7/l/5ILEB+bJoH2tchjqPp6Am/8y11oS3XE0e3Q/O9nrczn7Mo71X3jvWs&#10;pzIy1iP8vo5NOYdMIlWeNunB8z4zCUPcXz7v/euiTf6AI00WHen5QpnkKVbNquGDD96bJoqRk2ci&#10;QV/pWU/9WUndrnro6b/zevpscQKxC50z+QP96kWbCJI+IPrTbiZ/4M9kqeUwaTNviyt5ddL8XM4a&#10;8ySJ9aTu7M9CP2+vla/b3ObJuu5PJvzel388GeW4n8+TSLtyUg7mCery5zw8apuIqsw24Vbrajw0&#10;Xfka1sYckNwmr/3ssvDQBz02rvW1ZbvzuF3/n1BpbWeLzBqv1hegIwcet5XyJU8mbF2+o0Oh+Qts&#10;l33rcRtZoSOHYybGAfWDtfPpEi5fq4t8j0UjOaO2RnSALb5mDo99M6LX0LXYsGHDhg0bNmzYsGHD&#10;hg0bNmzYsGGA/f/Hv/d/qyuRPOMWMFPn2a6AWazw+XtmFDOrxZ2UzNxZDrOgodMm4A5LPo/k+64l&#10;34fHdxnM41k4dAm/28L2lDN7GZo7lZE7WoUS+4DrGtgefmY7Q6ND+G0jsPzw2Cdux/qMbPfKFpd7&#10;tYNlErv4x7qxOiufuYu9ljPmd1ysJ/VSx/63T6yn5VOe7xwX+9Y67PjwsviwUrs8fjuM5Zge5cAI&#10;33zzzeyfHIHleIWA4+tVXgYrkaxDQFHUsW67PI1hAbdj2vqzmiixNI/7u/V3HHnAafRwPrjvzHfi&#10;CpzD9EHbEHiVo+XYn9YT3QLHwrJzVwLYh+Z3Lr192+uaxyDWge0y7LfcPQEeNywf3wbOE69KGvUj&#10;2/vt149nHpdbZ5dbDvVS17qZNr996zs+lj+SYx7TviPm+DqXPLZYpuGcHNFG5AHTxk14HGu3ZRsN&#10;57ltsXz73DI95riuc8lwjKiXunnIJ7gls3w32TpYZ8fIOrst54njOMoT+9CwDqPc4FwWjHLMerpd&#10;06O6Xu1gfvtkFDsj/Es5I/5RufGuurQ1yjeXG4kjMvJGLeiPPppWH0Hfbw/T5o7/7QfTA4dp69m8&#10;zWR3u5Pz074KzdE5YHq5ujWwLc4H2+U8zIOR0d8rkb7+or+9KCuRKt1WMgCPpdbfGI05yAoy1iHD&#10;bz3Lw41B/Ea96F/11EOtf//3fq/SlD9/2h+cbv2z4ohc/uSTTyqNXj/96U8rDdJ3kMl1Qug8xBs6&#10;2+hoK36G5g/Qlvu+kT5rHug7LWfQ7eMf/6jS5Yu9s7YSCR77n885uq2sWADhsZ4gPlzKdEyTb9TN&#10;qk5o7A8yDtCKt0YetwebF4/stEvfqEfa9UqkrAgq8p3n84O4y3HOk/Lvcm11SvmXFS8gbwfrrU6Y&#10;fcK/rCwqf9m2hi55GDvltDHTGa/KX/iB5Zi/fKi0QfvO+fTl+pDt+Jm/1C3qxj+A1VeAFUdeIeYx&#10;ITGiLW9ny5sK8ee8Da00k7GIet8+aw8nL/KfNZqtgtnmdnDrYGcF42H7fYH826ctH2q7U1v4OW9+&#10;rHo2ObT7tvmQCGVVEr589e20LRENy9VqpambXGI88wsIPJY6tz3W8Rlgo8fhnNfMv6ybWLgtaPeF&#10;+cHppTxbKfGxV9B5rIgct+VyZIdGR6/6Wzt/UdfIeIt89+v4AVhOaOR5FXf4Obpu2uNoP1iPtbp8&#10;v9PH5X/LN6yn4bqh0WVNPrB86znSH+z/k7/2D648yWBmHJsGXJHALQUBBurwk4SRRQKk3DLdFskT&#10;mUsDYxh1Q5uHZFjj4RjaTra9/iGGzNAMAkky62zasD62y/pbT7cFUm5YjmmwJtNtcQxNLNKW5The&#10;vtg2v/3JBUZ84u1Ohtu1PqYNt+sYZXAAy3Yix7phS2iOoS3Ty0R3YlQG+TU59o/bsi1rPgAsp1/G&#10;DFg+Fyfv8r9lnJysT0gWLQo9UZSl3DQIbZ0t3+Xsic53POMicbdM6+ATtAdYnrGQuowD4R/9uLNM&#10;nskQ/4CUs4w/ujpPPKnFMbRzYCfuiqP70aiudb51y/7vcF3Ld7l18Lhh2vzWwb6yn01bT8Myv/rl&#10;57MPrecoz0Fo62/dTBv27cjP12GNn20Ooe03+8c5OdLNMkd+MNxHbkIbI56RT8xjGx3fZVup635k&#10;mY7dKE+G+rjvlL/yzfShqNCooc6mQWRaT9O5AAYuB6Hd95fxDc9onPFz3rA3IAcC22L59uGo7tok&#10;EvQoD103ML/lAF9Ur8HlN6FHgCd8HK2DQYwC/4DKhBLIxBF40J5vg8ynL/p2p/x4gd4db797HjDP&#10;kt9xCeBxLDJmQjuXXNdv17qnyZMvfjm9vQicnfQJbf+QWYuRaWC7THuiIzJru+1ZJeTFP/tn/6zS&#10;lGdrG0hd2oo/4fnZH/1Rpau9bZsPdH7gg7SFLr/1W9Nzh/DHn//zf77S+D5vvkNm3gSHPtnCRnkm&#10;r5A/iosnCoKqm2LBOFxRQn52b/I/OtxrW9vKh73brRzYb27LcVmbQF62m9gB102e2y7s9TZM9/HU&#10;RefoBn1HMXK7zgG3az09lpp/5M985oiua7R5POakLejYW/2vfhEs5YzaGtEB8jOZSXnG7SW9rANc&#10;jmzzj/ycSUJkrE0YUje24xtv20y/o630tRpfbcN0n8rbD6H9zLHoj5y1Lb2cY8sVSSV5HtU35fot&#10;yPOsqJtrHvTNll7KM9bRTnLYdHwGbK/LwdwfC9bq0lZ0ppzPQepWfZqeTCKdNV9RnnwzDVw38k1j&#10;i/t+sNTfcA7c5HwRmmP8AywncVzWtT/5C8IPIsd1gX3unIwc67OUv1YXfvcF2x7aMqBti78D3foN&#10;GzZs2LBhw4YNGzZs2LBhw4YNGwbY/8f//n96xayUZ74CryDy7BOzu/nscmYmM7Pm1T7MgKXcs3bM&#10;NIYH/ujADG/KrQPyQ1sHZs8i322tzS4Ct4vtoT27yKx+2rJM04b9Z9r2QqeubeQ4ogO3aZm20TzW&#10;kxlyzyQGzLqHB9vznbcL+Y6MtzXhf9u5pvNS/7RlndEzcLnjstYOcF30tP1B7qoAViKt6XfrsLTb&#10;6o5ijW6hHccRuENhvQP3Ea+cce5935VI+zzltmGpVz5bjmn7x75h2Xz4WInknAucP46X+yZ3LRNX&#10;x8vtcpck/I6jH8ptu6yb/cadiKX9AF7bFjiOzj3D8n1n5O1b6k113Sb0mg5u37abdlxGfdO+9d0E&#10;67ZmK7Bez755MvONxhOXr9kErLPbtT6G5Xxf2nDfsQ72lWM3ynPTbst9/08b7hf2v+1yrE2P9Pfb&#10;x0Y55rqG5TgH8tYhkDfCAA0/O/KdA9bZ8nM3E/gucLbJAN/1Ns8o/y3f+tB3Ap/XbuJ/55LLR3Wz&#10;KgDY/5ZjWI4xyuHReDWK6Vr5iBfYh27XtGF/+o6wV1McnrXYFdk/+uTHlUSDl+3B2sAxGrVl3UZx&#10;cV5FDvYmZ6D98OpRflr/M6308EokP1jb+em+Y93sd/OEpv2sUoCODtTz9rR//s//eaVdDpJLlHsl&#10;0qftIdsV3j7THlYMoie65M165Npf+At/odKU//jHLXalblZi4ONsr0OG9XGMkrfYZV+lXWQmFvDM&#10;eVVC4pVIdx/0t7bl7WzQtj0ygfPTMaVO4NyjfjDqa2vjj3XAV1mVR/nO6p0mn/9ne8vf/Oaswj8/&#10;iLsgOsA/bysuPGtvnaMk+V9bUVtZTQr9Nv0COr5a+I0tZDMazbak0dstZ7rwzjWRGTnlOPfH8jf3&#10;cXhau8jI1j/iEHvhN22djZRTOp8XCo/foGedU7/+L1nmif7ok7dD0s635bcSqG9/08rGtEsOJO7k&#10;xY/Spwo9P7i+fQZVZlvpBP1SY9R+Hspd+u6bJ207W9ExW+SqDo3/TWn/Zz+bVh5eFv4nT6Z+ur9/&#10;q79h7Vbvg5iXWCDT/Wjt3MrhaB73us/Y1tf7kXOpyGzb+mgnfrt1cGvvtlYGZqxwu9YHeZEPT2j8&#10;7HFyXef1a3NAnSA6U2Y6PMjweELbS1gHaOs8ugaIHOSbTl+Gjh9A5KCjV92n3PzIixz4vTItPEv5&#10;sRfMfbaUxSdBfSYSg5grIAzgqDUH+Uef66FA+HFgvqMsMg3LgY5y88BSQJJHJhdmGUzNT1nkWweX&#10;cwxt+U42lyMn/JZjGoS2H0yD8HAM7UA4qa5LsNQ1bZmGY+dJIetm3/qEyJPnw4+cyOdHfZLMfvu+&#10;tlg3T9aR5KHpdNHVcXFb8Ea3ZVwC6+C3WuyAvc+trmXehAZrtH1oYGN47H/reZNJJOr2dnfbSblj&#10;bR+adrtui5NR6nvycJk/acv54wHNW+EcI+tge93vlpNIKfd2Nsvhwib8tmUtDmAUU9tou3bpLtO6&#10;mbac0ThjHsO2uN0M/sAyl3Kiwwivn/WLE7CmPxiVvwvW0/beJBajtmyjxyVjFPeRDqNYOA+XcPlN&#10;aGONx/1i1Efcp/pF2jjuXLiGdv4s/R8ewzL5Pjy8Rjn0eXtbTUVhjxTrPOo7huPosdFv12IcSLkn&#10;ii3TPgHhMUY65JwGTNtXo/PdqG4mkfBlfGIaWEfXTfl1dTOmGo6bMSo3ljyRf50OBnEMcrEKZjn8&#10;d9jH8j/zr/x2pZF5rrc7xbfWx7RBeb5b8qz9oIDOuATtbSOOr7FjV6P5sfbl59O2MpDn2wDzB8i3&#10;XfwFGeNBfIV/8iwpkEk56uWtQMTh99ozjpDt7WMBNNd+AJ4v2tYzcJTnqxSeb9ub5qDjH3Tg3A3Q&#10;6y/+xb9YafTNNjf4M0mFPj/72c8qvdQntgPnrfuI/eNYzLlU9Ll9v/3YLPTd+31C5uisT9gGyHF/&#10;d1/juiVwX1v7oQfNX2iXr+UM8jLBgq+y9Y9yb9FyHlpOxgH4PRmbcvjdB50/yXnrYFA3gLbPTRuj&#10;/LRuazwAPrBsd208MQ0Sd8pHeq7pDJ3PI36D8uQJ34eOjMC2RE/4E0fonKP5PjdB8A3nL8DY8Ju/&#10;+ZuVJp5+zlhykrp57hl0+m9puBQ0/d9e7d16PeUh8h/cnfoCOqQ/ksv/4l/8i0qTszmfYofzxH0w&#10;uU25n3sWu+CxXzzOB/C7H5n/8HgaGy9kI/pnQtj8HP3bJOOq5ZtG5+SkdQbOydDWy21BJ77QyAod&#10;oLO3bCf/zUM955XzxOcjI3KwJfngGEHH58iJzuibc5nL4Y/foBN38y951mK69EnooPf+DRs2bNiw&#10;YcOGDRs2bNiwYcOGDRsG2P/7f+V3r5i5yqwYs2HMSAGvEkkZYPYv/J5NY0YrfMyIrYFZrNRh1jR8&#10;pl2X2cXo4LvzlmOdTXO03gH1UtezarSbcttiGfn+OkRH4DuMnhE1mJmMXNP2w9LGNYz8xqxjvkOH&#10;yDGP22UWPX5xu16Rwsxq+M0DQtufpq2//YyvQpvHsXa83Kb5wws8m80Sz/JlpW+XXMrbF+rOpAZv&#10;zbhS+fwWjIIsOQYH2J778E0eYIn4/JaI0mbEsvQ9eh+f9pU8by+KjY3ruVYBcdchqG/rSBM1nu07&#10;ylo5b6no+kyHii5m1gtcXdLq9KXLz1/3fLj/8P6sp/nrDHlrKm+XAMzAh+e9R+9VnSqkz7Q8eOKZ&#10;Vm1NNPKayHrnjuW34JZ8y3Lf6Mb3CY35uRMRnivZ1aWTb9+9QwHcj6axbqLfvOm0k+NWu6s7oZdf&#10;6kHur197e6bHLuvQHXR62t+c+Dpv6yh4+bLbZfkjOdYn9cBbxXcEf+/+5f7u8pQB311d0pFr+R4n&#10;R33ZcTF9E33M7zHBunls8ThpWP5NaMsw7bZ898djoHX2nbXc4QL2j+V764Trul373LB/3C+ynQe8&#10;aG+HAfN4U5C3yYA3b7pv6TvBTtwZ/xtdl8e3D1/UlR4T37QqY/riQb1rOdHn590PuSMJMgYA++Sc&#10;laitaddFh8A+sf/P5XOXm99ysmUAnGvrn33rMa1vDejlqHrZ+KEvZjlXe5fSwf63vZZvn+yWd7p8&#10;mA76H8RX6ODcc7vH7S4zWLMFXIYs7cyrSgoOlf9eJZI7pGDUv3b8vxI7ci13gUHu7FPufuGY7vpQ&#10;udSOOOJFVggU5K1J1HNd9zXH3W1FPvXS16B9d9irStJ3OGZVEogtlGdMo52sQKDc29kuyvgPKH+m&#10;tzhlKw3t5g44Ov72b08rx7j2+TNtJVJFs5fVWV999VWlObdn1ZNzGNifHvfmfC514yvrwBaqeQtb&#10;+Ttuq49oPvlDWznXFzE78UXWdPR2tu5zavdzQd9OgqCMLfhnXr1W/r3SaswmvrZzdjatiCD3s/qo&#10;lrc44qtsA0TneWwsMm7t9xzgbbwTyKtJnym+aXe/2lmpwn9yOvmB660HD/pDm6+yUr3wsrUpuNDK&#10;/Fx/ISd9GfrOnb6FMLEAfA7cT72CYnleA+hvuC+Epq7HAfOsnbuRmXLTYK3fVfktfyjrq/uIy7SC&#10;CDnzm+yKqdGfMS/bsvCnr5kv2hvxuC77vK1UJAfiQ643f/TD6a2CyPjRjya66tPeCoe858+m1UTo&#10;8LrlBu0e5xqvlB+8ntoif99rscaW58+ncYnczIP38cGnv5zelkhu3J63f7IFbPLD1NZkL2+Xe/ho&#10;kkmuZnUTPPNb1YivxvnysWLazpaxaNIJ8H3Oj4yLT5rP2c52r/URkN9f9K+MCdh+1HzOG/FezvJL&#10;jFofZHw4a3Zh7+O2Egw9s1UQFbMln2Yiv9rVYs3YVa8TQKGxv5L814zEPw+yEqkU5a1zgF9foPqz&#10;nTfxwWuNz/V3aMPEzbH8a9ft6Hx0MOnMOHSq7bp5eyB5knjhz+fZAkm7rZy6J83n/D6IHPhz/iIH&#10;jtbeTlhw1ZRDZ36fAuT3tzpO2P+7/8bfrJNIAZ0FYYDBNoMsCqW8/kgswkCOgLo+SYTfPJ6A4oSV&#10;Ey10Es7gBBodWGLnE23kgxEdWAfTbtM0A2NsucnFAEi79qHloPuanvaJabdr/3MMbR2sGz8i4itP&#10;+Fgf+9MXh1x4uO2AffrhXz43KTJtu/08+rFmW2wjuReZrmsbLR+s+cR1beN7bLNqkwgXOhFctc4C&#10;XM7gNkkvKJ09bbEsPHQZoVGikudceDT1LOfksE+aHZUT5TyRpR8az16+mG1zu3XSqfnkFW+0if0U&#10;NabD/e7/vWJe6Ft1eGttcVERoZWcPlyWf8Hb867z7Xt9svHyTec5KRc50d9yXl/kImdv79H9viXt&#10;4kqx479WlaXvazlPDqcuiC2c1JzPKefNF+HnwiA8ozxxf6ReaOvgHyC+KD2Qn113amqi37zp/C9f&#10;dp9cXvacPDjwJKry6qhPML561beevXjRZb592/05kjPpMtE749XF27h/xz+23eXIi0z77SY+9A/8&#10;0Q83y+EY2jq471um6zofXG45Hgcsx/KtAwjtcts7os0PQlsHLrZTPho/7TePaaMYcd4MnR8+wHGx&#10;rwzrZlt4Rkfop9/0t0GBlI/GXvt5FHfb/tln/ZkzPJsl5d7aNpLP9+Ex7fjaJ/ghQIfAetonLje/&#10;5eRHEPFJu9D2P74N/IMr5eZfyrE+sQ/gz+AmtHVwu4Hbgl76ObD+9kN4qMttktAvNQbe0TMx8qMb&#10;eMvMyM99QmDX5/OP/UL7R1B+MEKPfDjyw/yDgnL9GD/QD/wA2vFKrlY54nMsYhff28+eEPaEkusG&#10;1PXWiT9uE0eV/sUvKg3P86d9Mi3+gSfbTKwjvvnJT35SaXzzZ//sn600SIzgj8+Rk9f9U74cVwPb&#10;m/Y4un9lWw317uttVgdH3fZsk3FdaJ+73a7fzmYd3G4mTCizXc6fkfzkJGWOVya+6NOe3Ht93sf2&#10;8pO3UUWHs6lPFZbyX/oRPx4nfsp1abl3cjrZQozef+/DSiOfnhf68qL7+TzXabVoyuGq891Jf+S8&#10;96hvx8sWnqqz8tMTR8kH08ATUMlb5ASmXZfyfMfR42F0WNIer9wHA66h77e3+/F9YgGdvHXcgW3c&#10;ianGPb4DyPn002nShrLUxe5sb4Sen4kkHtq1LdG7tpu3QL692jts1+fI+ei9adspvklfJjf/6T/9&#10;p5Vm7Pn5z39eaesPHT+7XWTyVmWATG+JjW+pu2b7Un8+B+FHpieR3K8PNZbmfIHkPHcOeXmGHvRF&#10;m/zhd8hps+X8zfne5y2ORbF5fEBOJmeQn99l1a72tsqqvyaR8HUl+a/91mES6ZEnvnQzOvozyfOm&#10;5R4ys/2/TlJpEqZc/TSqiM/kZEHK6YNnd6d4sZAhbwJlAuxV8wOT9NmSTFuv2uQVMTlrk0KWA//z&#10;dhMQniMWJxRYvu1l4u5tbJFdwWTxhg0bNmzYsGHDhg0bNmzYsGHDhg3XYP/v/eW/dZWZYcDMfGYV&#10;l3flMivKbCSfQY6A2a4AOnKol7qWw4xtaGZLzROkDEQeYFYz7bld22J+y7F862DdeKhg7OcucOow&#10;wxvadWk37TGrHJ1Mm8cyLQc6sD62ETpybKPhdplRT1vYZD1DO6a+w+t8yF0bwGxydLNM+z/ygG00&#10;lncYIydH4HqWOSpf8oTP5aesdGptZMYb1KXXjf8cGzMb3makwS10buqdHfe3RB2dFP9Eb+5UtioX&#10;V/hqovel8zTTO/HzxoVUuGC7U6WKP/dLrBs9zaiHnzsyE9e57uqy3Sy4xYNMW+WTwx7r/YNILD6B&#10;v1U5v9QD9rXH7/i0xKXNSu/rrWS3DjtPndSfq/YPd2/fm/28L31eX/Qtb9PyzolmW1wTs5NX03LW&#10;iXaOfadfNJq3P2RpO9srIsf8uau1hOU7x+qbQdrHS1asNRrJCfvVVTQg5/uYdnEhB81HbOx3c1hB&#10;FLj89eu+kpBl0ll6/tlnn8457Xbff7+v1rhzpz9g2fl/pDueI3/adtOG+6/pZX9Mfe5ShfZKANfN&#10;XTlgOaNVTB6XXNflhtu1Ph73bK99Yl9Bx7cjH+Z7YHrkT8M8ttd5a9o8tS+sxN26mcfnHfvBOtfx&#10;udE7b3Ta0bPrY5l9K1axS/k/b3Ut4K7k1Jt2db5z53YpncqP69LrifZ2zmwlAFJ5R763HjiXvCx/&#10;3qqwwI7+stf8lhMe/p+305YPtt2+dVyMnVjLxtztBTv+lJwjP/BZ283MM/u5iOjbB/qKF2TPKy4K&#10;j+/OW3/Op4CSuu26IXFDQ85rlS6++eZ52zZV/u7oIcln7U1DwPEKkJeVSzT/6OH00FoE3W7biKo3&#10;Zv/31Qt88bQt++dDVt0Ax/Qkd/wLT+KOnOdPU7f092YXyHY2YJ8Ylm//Z9yjXmh4vcrFdb3yKqs7&#10;+N48Gd8oywN+iXNWR1QvJuyF58l8F/tq77PP2wrAUv7tfLe65wO6/6C9YYrzeh6+DdNJW2lAW15p&#10;07d99RVZYH4TWfnzWD2fC6rMKZfQwTnsN9Ku5nZplwf4riFt0a7POz12bHNTf0x5afJNtnZiV1u9&#10;wBcZA3dsKfUy/tQ8VP6z2nwCeuq8M193Xe3YqOGQ1uoRfY9ynVDo07adDWTFEdy7z2iIXbvlt261&#10;PCx/x1zHQheZZ2dt1Ur5d9K2vaD/61fND/VzJVGh2D7xkBvzqiRWicwrkdC5xzcPq6etnLsnmZON&#10;yM5b5MxfkbBUffp4WBVph761Fv93vx02X7HK4hmr+gvI2/QXZGass26c57Naklxbu1bhvJeVtNSN&#10;7fBnNRe0V8TBB5Dh65PI5PtsZ4PzpOUJevJoAkC+f/nFtI2ObWe/aKuPyM2c72jXq8U85szjRmlz&#10;5/xSvgs61XXm/7nfFaR8imOrgZ6W0+iqwxzTwpMVnuX789ZfqvwWbGr1fl16VbsWRk7GAbaPfxH/&#10;E6N2PmLr1mkbo6gVfartWj3Vt+yVeOf6oXw4aOd6ctvn1knKhPy+4/+c7/gw53D5/rLxgNlrNMZf&#10;RbGr+QG7DuY+UsYrr6RqMukrrL5qH2b51HX/in/Ytjlvxy7l9e3kBdWuJr821tSp4loeVrtm/0/Y&#10;/8//nf/kyhMyDIChk8DAF9skZGhfKBq+wLYcwzwcQ/tE4wkQT+DQEXLhjr6pS6dYkxl9wfKCec2W&#10;Tz75ZB4gvNXOrxen06Uu7cZv3gbIAJJy68ae6Fzc2D8jGqSu7bUPXW6aJY6RNfK5Y+p8wM+hPbiN&#10;2gWhfQG8zJPwON/crgcxsCbf/rH8kd+A6aBPWxQ5eo5H9rSCdGrAYBI5d8qFa3Rmn3Xo4pGZx8sX&#10;s/cWuLyMaI0oOmq7HBeooV1eJ5ca/YpJhmbDm1dd/4OjznN20vV0+YW2p70scqZhorQ1WVBpJot6&#10;u932S21PeztftKBn9/NpnWSb2j3UZNSzV89nne3PUUzpR+HxNjf3a29zYwluaOcwx8jxhbrbpd+H&#10;x33WOfDqef8x5dhNTU783rbmclTp8j3B1cv3ixNDezvb7/3eH8y6/tf/9X8197Hz8x7Hn/zkx/P4&#10;88EHH82279h4q7dLH1yj7dtR/7I/d3yluiDl/vHuH6QeT4hXaLc1v6mkgO/DY50dO5cbHsesj8tt&#10;r220niMajOjAMn2+c7v2Ibzhd7nrjmj7wTEyRraP4ujnnOxMdAxox/E6RD4X22v2Wo7ppZ7Gu+zN&#10;MnuArwLXsy2G+SMHXXz+spz0RcO6Q+fzdXT0dzlwW7bLP3aiA/WSJ6ZBtjNQ7u1goYHb8haP/Egx&#10;qNsveq/2Pvtmen4OyLNuAPkJ4Mn4AO1Ys205yJYQ4B9lttcy/UykL9oPrqX8yKE8cYT+Sm9kO8nF&#10;doEnkdIWMJ3xGLjcMbKeI5/bLusZ/aH5Cx0f8v1nn/W3s905m+pS/vXX09ZU6Gx7gV7zDzHP26bI&#10;o7zun/Js1YF37ce4aXCT/LFPrq56/pQLjkoDP4/L/oz8yj/AWryW/NbNfSfnDmiPD4k15elT+GT2&#10;Q/l32WbxprY63dxc6YuL3sdTDo6PJz2x7/btKY6YmufboMuXX05vxwMectj2Hhx5S6BuWh3oJmMm&#10;l8Dsz3K981rP1OJ5j0H8A2/8Bu3Jz8RoyZMJlh1fFfnxLTze2pm+AL/H25RbZvVnJvHKv8zVVfnt&#10;OtTtQuf60PoTW79xL7la5bdzIsfP2zPBXNf8wHmSutAek/mbPhT+iapXkWflOhxwY/OLT6cJE+r9&#10;om1ZRf+MG0sdnM+B2+Xc4u1vjl3Od/DTRhBb4O8Thh3w5pxlHZCT+DJ5ZdszmQOdrcQVpX6QZxyB&#10;TEojI5NpTCLF557YdA9Ht3qDuKDq09pCT0/CHLe8qrbrXOZnK5X/Ztpt0PYM0aHMX2Xa9kpNmPnb&#10;MeDZvIGf2TtP2BbkUSj4+6XGYetjOe/SM1CNDRs2bNiwYcOGDRs2bNiwYcOGDRvWsf8P/s2/fcUM&#10;PDNtwDQzdMw8AWb31mjDd9k8ww/Cj+zIZ/YytMuZKQu/V0CZpi3LCXxn0PIN2+W2MiMKmMGOXO44&#10;ZNbVq6HMb78x027drENoZmXT7gjv+v46uM3lKqN8Zx4/KNu2MHObuNpXzPb7rsMaIg+YNr/vkps2&#10;7GfkrPllpIN5rYNzdZ5mLag8rQp3BzLv6rePedtFXWnW2sYnWWnzkreztfaqjCYTfaxTKGrFBmaM&#10;J2pXz0n29A1Lx8P/8uWLeWkmy3q7/HJsgk687e5Yfq76TGRdbt0+HPhOa71jNfHzULnUZTtJWvJ2&#10;j1n5gtOT3u4xD4ps37267GPI4Ulpq/HYN/XuTHiUG9wZCT3Fa+LxW+24UxBJ5HD4PdPufuElmt/p&#10;v5XazY23b7r+XqGUVVegiajIFjTgLT92lpfQj9629tVX/SHkv//7vzf3DbYepJyxK29FundvfUXH&#10;yUHJ1da2+7vHz5QB9x3LMY/H4RFP7kYB+986+E6Z5XCXMJ9d7nON70S73MhdP+Bzmcuts/ugadtr&#10;fsN6mvbKutx9A6YNeMNvOaO61mc5xgaW47jYD+axTOfDvFS7wGP1ctwOusQisx2B5d/XgyuX8Qpy&#10;9xBYT9+Jcw44Xi+0usNvVRvFdHQn1Py+65e7k2Bko/0wP7S5/N3EhyP/WzfH2v3C+jjuM11kzNuU&#10;il/nVTHlz35zWzx0PTjRnWj7zQ/kfNVWWSAjb40BkUg486YwWs4b7mjy/v2WG4Xm7Z+hfQc8y/4p&#10;zzY3kPwhX75pb2ICiQtj4qP32ha5Am9Heta2s8F5qq2Llzr3OVcDZDtPTDtvHVOvgOp+6HWRmRUC&#10;8FiO5dtezh3ByXG7I1/OS9+0h+RzDZEtb8Tty/a2NQKfbVy0m1hzruNlKxO9t3dXq0RmlLrztsQi&#10;3+dZ53b3f++PxOI0WyPL98dZOYOtWgV9FHtL5R3ftnMu//ucu+urKU9oN29xMlDrWG8sqm1zKP/8&#10;9slZ/3JIv6Od8LDl5NtnPY4XbfUR8La1rhqrU1KXvLKv+rHrVvwzr8ja1a3nFatHWgP10OgiZ97O&#10;VvWPH/Y1hvStT8h4+mSyBd36KqB+juKaeN7iWooOtf1nNrJ80d8E198aht94C+2EvuKFc+/O2+7a&#10;1lf4d95iNr9tii1jWfFS+oJW/l/eajqAprPlkDuv2lvAaCvbKtEhby6r5W11Cq7MW72qtCaT/7MC&#10;xOXwZ6yoeZJdD7W8xb3+P4FauRLlt8hzrR589XxaMUWOP2tbUC1zqf/tO1Pfp3yOb2ks/ZSxNg/h&#10;r3W1PXkeD4v8+Vxc1Ep53bo4bwee6oMdfcq/+VxZyr1CNW9BhZ79w5/GxsjkmOsx6PgZ3qwi4/uc&#10;++Dx9UDGH8Y9vz1tHsPh13jr64RJg+uBrCXWymaUNioKz855P3XKcee8b1mNrr5pcvg//gH1u4aR&#10;Hi43R6/5XdRnItFQGjBtQ3zx5nLzM4Cv0QZlazwut6NoN4ZZB9OWQ5Ks0WBNvm0xbZlLHULb4W7L&#10;PjHPSD54F72TPAP9Xe52faFYJz1aYpnH2/RoM+3ygy78bsuTSyOM9LF8+80+YXALvXqh27Amh2No&#10;6+wLvOv8H5jfckD4PeFgmtfd2v6Uc/w+NDAdOI7+cW3aOtufdbJr0FYw6kfObfvHcXGs3RavoM0k&#10;22tdRB2edvmG+zjfh8d+tg623Tp70slyvJ3NbdlXtnfnx5rebpbXXwLLd445F7z02jFyW5bjSTDX&#10;Zclx5PIMitjuuva/cXKrT2JYz1E/ckxHuI4/5fZztgMAt8uYE9rIUnPguNtvtoXjmhzHYtTHrQ+4&#10;CR1Y/ohmK0rq2iemDXjDb99a/1EO2xbT1sf91zJHcTQsxz40bZ7rZIZm20Jo6+acGY05zgGPFbbd&#10;r0eHP8iYCsILLN/l5h/JWYPlQeczx/htSYcHRD5l9q2BvcH8Y0GgbnLGNMiWMcrT76A9ZhqewMlF&#10;u3Wr8vUj7rD90AM72wTE7zeFWTdvW8t2FWAbHSO/8S3lyPTkjH318ccfN2o6dwD489wMcEc/YPN8&#10;MGj7ir/A8h07+z/5DL3mB2C75h+wC6Tc7U9yes4fHkzxYkKgPxPp7bwNB9pb0nzesS2Oe9pFx1Fc&#10;3mU7sI2O9d07k89LhXLuVS6przm+9uGoH7nP2i7rkPKRTGAb7f/YRb2nz1o+l3+TlAkeKqy/dbav&#10;ogMY6W8dMp5bH8sHHq+cV7v9eqKp99VXLTdK/ng7m/3murbLfdnthh8eT6IG8GYrJfK8Jcr54zw0&#10;T8af6n/5PDcd4LHPLTPxRaZz22Nd/ExMMgk/kkkMcy6DHsXF/jxqEzVMtPziD/6o0mD0dkh/jp7I&#10;S5+C9la1xIL4+O1ytjGwziB6cnTc1/p7+bCXOTzK7R/nufOWv8A5Mzrnml7r1+gf+ctYjPLTckyv&#10;tWt9rb/Ll4huS37T9hW6hg7PdViLkevdVKbtBbufNmzYsGHDhg0bNmzYsGHDhg0bNmxYwf7v/qW/&#10;vrMSiZk9z4gFnh3NbBWAN/yWkyNYztS9ix+szYK5jJnD6GGdmTEOzWyh2wosBzqfXc5sZD7TjnlC&#10;I3tNvsFsZ/hNG8u7CZFpuwzHwjJdblAeHmaeo6t1+frrr1frM2sd/Rx3ytfkmMewHY67/UZZyr0a&#10;gVinDdOuy8xq+O3DzDaDtZlzYP9bpv1hH9pez0g797iLl/rL+Aajdg3707T9w12b6MSd4tC23W35&#10;7jzloTmGBqFtl2Pn3LMOHENzVyj8x6xEingeDpny29JHfqgP1mtyvHTTD6kzT82NSu2u3mH5vfUP&#10;7Kva3ytV7CVG4VdbdYtcY+JOSr7hYemR4/g6Jx07P/SbnAw9yhOvynA5qylSl7vVO7asyDTevp6+&#10;B+G9DvbbiI6OwLlnHpf7jg92pf5y5ViQu0XAfdkY6WPY3tF4ZT9bzog2PG6M+q/vsNsnpg3aSnvW&#10;/zp/BiPa+nilATLXcsK+9d1qy1mOmYF5LHvkTz9A1XaNcsAybWPuogKvFvAqlFEcR7qN+A3fjR1h&#10;5LfEFJtSDm1++9917YdRPzWPfRt/Yl9W78Brn5s27Of4n7rOz9ez/N3tin2rS1/VUM4g9eUjwfz2&#10;mVKXsT3wnXTDqxHmLVf8NT+g29oKH44fffTRRJe/eYvWji37e/db/0XPp1rh47yKz5Hp/u7Yxf/o&#10;41VeXtFkPR1r5zl8gWORco7PnulBu6dNf5WzquRx2qrl/UUG0xtUQcnDtn0byTt9vNH4eF4xUv7c&#10;F9wH5zwv/7z9KtcArFrO1kV0fnA/25zZWtLiVf58zZD4IpW3EE3kbh7O/ahUZnv+RO9uXTlTjk0t&#10;IWZXzuzzwn+qfEt8+dZvfXr6bd82mLcEFvYSx7SrvsNficcE+4fVGis6FNB20MvxbkMhzG/sjBVt&#10;+zzSejlbhybd8N/jb7KqChv7OBwdODoP43OOyXN08ZjWbfeqlekzIFbzdraSG97O5r6Ta54ai7YV&#10;C7PftK1q4Kq5Cp6jpidFc/6UCtlmVc68RWbzSfl+3h5bKsx9UPy0nzEH3TKuTtus2oqXq7fz2/2m&#10;/O8+nLduFd1mf5a/cuVd6bpt7fE05rCNLLkHwu92DeLpsdH9MbGgT2fshcfjjOO4di6A3/3deZWY&#10;4s/jFiP09DnO4+E8PhTaeRLQVuwFaQv/+/ohcFvIi39si3UAa/LdLsf4B9r+RFZwE1sif6lD5Czr&#10;utyIbmCN5uhzUGQi5116guVviv2/8T/839RX/KcB0yD0mvJBeHBCaPO43PI5hl4i5a5r2s/wsUwC&#10;mmCYdl3DeprmOQAjJ67pA0L7xOof1yRGaJ+M0DN1GXijs3+8gzX5HiiceCD8tsPb0FzOdhh35sCT&#10;SMZocsm6gehgX41iYXCyiHxiEZ28ZclybBc+TLl94lgYzh/LtF2Ol22EN/yWwyCc+i53TF3OMbTl&#10;j9r1JJ5/ADIYxsblYBj5zjfrM7Ld/jSP5fskbj1d95i3szX68PbpfMI+vX1SLwqAdbN809bN+W8/&#10;TM8FmuR74hTZke+33liO4wJC+9kXSCuSKu3XnVt/JvrSrnVmgjExst/sW8uxLcR91kd+9o8X2+V2&#10;Qeo+f1J+pLSuYN8639xX7BPT1hmEtj8pS7l1Nm17PfkG1mT6AmatT/+qSFujHABrtHWwXfa/aU8C&#10;2+emDXjdbmD+UX8fxct6uu9YjmGZnti0XaP4mmcZr8gxnOfWx3F3Poxy1eObc8w/kEe6Wa/0PxAa&#10;3vCbBqOL2GBZN76CTkyX5cv8AS6H5i+w/oF5OLot51L0pzx+Nr2EfzCmXfgTu2VdbxmzP/0DMz9k&#10;oK2bJ45y0Q6P8438CebnOxW4LcvnL7Bu/jFoHpd725e3SUY3YB2iG/z2vyeOrFtkQi/7OKCcv8Dt&#10;Bnz/Yj5P7e89uNcnCV++7BMd1sFxdx5mrICen5dV6MQOvfIGK5BcBfmBCb/z1nbRTwFyvH3p0aM+&#10;8cg1Q7D7LMEeX8u3n/kLGCuCtXaXctb8D2xj8hP++BAZ37btbPgy2wbBSXulPvCPu8h3u5YJ7bgE&#10;0B7PbeOItt8C6HyeDpM+1ZanPe4jn2RMgCf+r3XbtQrlHhOsw5pdfO+tqcklZPqax4gO8Ngn0ZOj&#10;xxPrbEQ3+B2j+BB+2gDWk7Kcs6yny6nr8c1Iu2D2bOHPY7S4yXn3Th/ros918j1WW3/HyNel6Rfw&#10;JC7moTzAP55EWpPPdfOZ/OxYO8/DD017oQ3nW3yFvrkR4Loc3R+TD9A3iYXbCpwPy9wIkG9bLN8y&#10;42frZntH9BLOmZ38aW1ZT+Q4ptYz5UtEz6C3sGHDhg0bNmzYsGHDhg0bNmzYsGHDAPv/2//BX73y&#10;3TpmKTN7xSxiyj3zxQxVPps2D7NVkcMxcizToG7qe/bsujuJmSnLbCcwj2nLXMJ6h2ZGzuVGZOa4&#10;hH3CzCozfMAzkNzxSblt9F140yO/ebZwFBfbwgxkfJH2AXfT8pl20hZ3JMNvf3jlj9tCRmj73LFw&#10;vOB13cArkZjxznfMGIdGfmR6tQk5nHL7x3c9HAvrY5muax+ObHSMXNfyzeO6kQdGsXM59kaO69ou&#10;+zO84Cb6eMWX71wQx8BtMXNuPQPX9Uqkg7MTlKr07XvdFvJzzS7f7VrSbje0V3p4a5ttJ6/Cb5n2&#10;CQh9oSX3frnH82fP5yXI9g85bDkBW0edz9HB44B96DvLHhN818Ox9h03y9nR5bzT9oPpUR9xTK2b&#10;82d51y9tW0/T9rn9YNiW3DkC0fdPAmnXMm3XiLa+rjuiHTv72bRBW2s+Mb9z2LyOnXW2Px2vkRzX&#10;9Uohx9EyTZvHflizCXjL0k3kj2SOYmS/jWS67rt8SPuuu7YSaYnozNE2jvLB8r3yYeQf+8S0eRzr&#10;kXzzWB/70+OA4XOuc+zD9/rKnPkWe1HxxcushNl9O9u8tafw+m1r2XpDXb+haV6JVHS8f7/HIjYi&#10;/8svvpjo8pc3IlH3/Q8m3SwHnjyYF7sftpUGlPsB4FnJA0/uyENndRN0VrkA+zD+QY5XH0UmsP+d&#10;h46vy50b/Y1XBW/dbo/v/PDwIu4yb1UrmLfYlPLnLUbIftJWYbFF64lWYZ3k7XWlGb/VyG8wLMY3&#10;ovC0/oXPz9rbo7Dj/fb2vbq17cEUR3x2dNrlHOYNX+XPeRjf4pn57Wzlw/y2uFJj3q5ejn0b3a29&#10;97ISqfx1H7KKoPeRyOf/vJGw6jCfHwt/W71c4/iyr0L56ssvK42M07YSqdJNDvCY47i7T7nPGsmH&#10;6iv5JOedZflaziBjd/zp5S9e9JUb52/Wc9LXCZGD7JusRPKKvtRFZ58Xwo9Mr9yzT+JDyrNyBiAL&#10;EP8z9VPrTJ2JKG0oZ/rKt74FyUB03vqHjPP2VjLo2V5kJq8Kf/QBM+12zV8wa1B48+Y14Nit2cvR&#10;K68C6nk1jn2YPKHc8s0fVH10bZN24cl5BJ/da2O424JOrJe09eHzGtIW1+AZb+FNu9DW2eOtefgL&#10;IhM43yKHsvRZ6JFvE3e3hezI55jfDuYB1se0saYnGNHhR55jOvJ5QD2PS2D/P/rv/TtXdJw0gENC&#10;kzyhrTwG5jPOCW3DkZPGOEZp5NmAwArzfXism2kGmdSxTLdl2jIN62D6OrxLTgIB7CuXc+GR4NnP&#10;9r8nRuBZs8XtRh6gg+Q705ZjfvyZz57w4SIqcXRbDBTRzXEfxdHtOi7mt3/YwpN26bBp27Tl22/k&#10;Scqts/X0BS31wm+Z1s0nO/vN/JZj/5jHNAjttqyn27V/bONI5hJrPK5r2pOKjp1zw/rYn7bFdY9O&#10;et39+nykiWYSKb5yzvN9eOwHt2VfOS74f5avCU/HyCdZy3F+gtCeRCpn93rBCL590p9NBG/4+bGQ&#10;dkHK/SY162Cd/cNh5E9P8DofbItjxPfh8dvZvBXOz98Y9RHraX04hnZdkHLDfdN1l/4PHN+cxP+0&#10;MPKbdbNPzANC20bDdd2WacP8YK2u426M6jqvRn0KhJ9jaE/SOi6Wado8S59EjsF4vlY+gmWaHrVr&#10;W0b9Bb8FnhxOOfJiI7Tr+g0+a1jqm88cozO05YcHZJLH5Rxd17R5LNO0fZUfay6H5i+wfxgHgL+H&#10;9sWzx/D3H/TtYAF0xkNoj4HOBU9wBfB7TPAknn1lfX75y1/OtHXLm+mA/fC6TTQBb3fK822WcjIB&#10;he4//vGPZzpbLQDjNqCuY7H2QxvaMbL/7Z9gKXN+3lShXzzrfr64UHw1SbKnCbq0BM/T59NWUHT5&#10;6vNpIg76y2++rjQ8l+1cSXSvpNphe5MUuDW/Sr74qv2oxI77eoX6R+9P2+Kg7z7Qtp2T/kPmmBtS&#10;DYwbgX+UBdVGfbbf4k/K/Hat8HO0/103cQRu133nzZspPyl78vU0+QZuS39PkrhPWYeMMy5fInUB&#10;52uAvpZvX+VaG3nOmYyNy3Yz8Vh53vSccU6mXcvE9mwlnuT08050gPeLTPAWHvcpy4xv4eeaCiz5&#10;EyN4fa2VycPqk/ZKemjLD6Btu2F7Q8Njv9mfru9zivPHctxuaJA3sgHnW9rFXo+HyQdsnCfGpQ86&#10;ektg/AY8RgXIT+xcbh8a8Ec37Ht4t2+XThyh1+yFHvlwDfgjk0hu1z6BHo2rtn0tvuiVSU7Kcn6B&#10;dv8KkB1fQTuOkUmb7u+x17jObuucfgTW9Ld82z4qX8LyQW9hw4YNGzZs2LBhw4YNGzZs2LBhw4YB&#10;9v9X//1/74qZu8xSMesYmpmxzHB5FoyZtHxmhi00M36hefBgZkh999YzZsx0hZ8ZsNDwhA99QjPD&#10;GdoP1jb/kg5M007aWtKBZ4nxR+qbNiwnM5/APvEMpMtpKzJH9joW5ucY2mBWOf6xr0YgjuHxahBm&#10;rUM7RikDLs9MJvCMpfV3ufmdV8zoht/l9iEIj+OVGV2w5hvgGMETvrQDbJf57UvHwnmOD9fatnzo&#10;fLbMJR0e1zWsv+Pi9l2+pNfqfvXVV7MeI99aH8dx6J+jLv/VZcn/Rt++W3zVHqx99y6rayb6mCXx&#10;ra7lT3cQptqXFyVGlSqs7QhYBhz17t7tqyZ4E1DcMo1dE33JVoVGH9Y7pBPTxDvRF8oB31F98k1/&#10;iLp94pVIznmvQvQ44Jxx+WjVjVeDOEa56wEcC8fu3il3gqa6vgPFHfC0azlpBzimzhnbbv7vC8sZ&#10;Ye1uI7A+Ix0s3/4ZlVum40h52uC41p5lml6OgfnOeQ4i022B0B4PTTvWI5+4LcfaclzXtPPNvnLd&#10;0ZhgrPkMrN3NBCP+kZ+tg8vtH4/tI9ttr8vNbzlrdyTBWgyXsK/WfEg93zEf2Rua711unSNzKYex&#10;KHC5YZ+YNtxPz0XfbW9WqpjfQrW7MrOvRNrfO8gbrMrf7axEKtXmbUoFz7OVrPzdav0L2rkUmZj0&#10;5Zd9O1stKMC3fij0SVulANezV5NuyLz3sD+Y+sXKilbHCDorW6C9nc2rQQyvDh3FKGMIMpPP0M5P&#10;59Lby9QtcloKFGpnO9KlcrgIakRBixHtP3023YV/W8q++OyziS7lX339VaVR0SuRLq5ajMqHt869&#10;lv41RkfdVw/aSiSuAz58/8NKc31w72Ff3Xd5q/eF4zt9JUlWBZTRuFxLTz5BB7/pLG/RqvrIPxPn&#10;JGcnLuVzwNuwZqS4Vpvq8v9OfxG9v9fj+KY9zBzRpyfTSg9ob4vzOWLOgfLnvtyarUDv6ejxjXyY&#10;yqHdj3qe7J67uv7kWyN36PKpuY0yv1nPbZ00u+DpY9HuSqQ+ZrKdp9lbdDnR6pd+/dN5kJlx7LKM&#10;Adke6HJMyriEnPkcV+iLV62fln/HGruyDa0w7fS7vmqlyM+2Vv7it3LMlkzqeUX3To41fv6fY1TK&#10;jnU+Cnbb3aXrW4kbkieUe8z3OJ/VRMTcKzP5A+jolZ/RGfs8jiVnqg4eKxrg8col+zBxhOd0fiPn&#10;rn9GdPRcYvZ/QWh0zEpg6iXu0F7pan/aXo+fHmNTjl95JAXg+5zroX3ejD7ITlvQjktkwutrEseU&#10;v8B9/yb+CaLLGlz3+/oc1GcioXC+wJAYRgdca9zJQ2KkMRwVmiW7Ttw1OXbmMiHX9EFeaBLeBq/J&#10;N0aOclDM43btn6VPQluO/YBdoZfJk7qmLR8dTEcfl1s3y/Hbwbw1yTrAG37rzyCTJDadjgDMb5ku&#10;X+ZV6FG7zgHz3ySxQfhHvjVtncFaW9bH9DJPUtexY2BJvCxz5CvzXIfIdywoS7ltHJXfhObtIdHp&#10;Jvk/isuOPiWNQn9TLkRT57RcBMIHlm9VW5Nv2+03eMPvEyI5HJmO1yifRzY6B07qZNRU/tUXfXua&#10;5TCRnnYtk4uo8DsfPHFqu/yDwvze8sMxtH+IGVwMhOfBnaJbuyBeTiIFnlgw3JbjYts9GW6eJcIz&#10;6iOG23UsXO5cdbkxasvl1tlydvJZ5aYNyzFtOaMxAYTH/CC0+W+SGyC0+Ud9wXWtg3lG/hzxLGHd&#10;glEf5LjGb9+6LetgHuenc8n6p+8C9AlSjrzIh3bdXPsA62uZpsNjHaHz2eUg+iz5Yzv0mm5LHv7W&#10;MJrcsM6MpYH9EyzbvZR/TtrrwssX85uG4PEFvyfP3ZZ/BNnGjGPQjkXqLnnyQwBYf7+dLXGEP9u4&#10;wJ02oUF5Xn8P7Xyzzt5e562Onmx0TPNDG6zlO7DOluN2jVvaeHB80O1K/lf99QbScoKoB8oziTS9&#10;nj6TSG/3Pv9lm0Qq9FfezqZnAeVZUtBvXvX4XmgC8Kj9eMfWTCJBf/zhtPUP+t57fQvkm72mZ1Hx&#10;9O5kOzz2bXIYfv5COydNh2eJXP+CNd9Szz507jl2J0dNTmnGET0bvJ3N40x0Mw0s333TebtW1/QS&#10;lmnbLf9Q+bO8Fg1iCzwZczi6D7q/JJ9p8yc/+Uml4d/ZhiafxOfI4KYncFvoYh1yE/Dt5du9V0/7&#10;9aFvCAZLnT0ujeyNz4l/3r4Hv2F/+hzheAVuFzrtQj9vE9rgXXliP0B7/AyQmfGW8vgWfo8t1tOx&#10;sx883oYH+XMcS3meKWodroPlOw9Nh4dj7F36LTZCu89aj1F/Tzn1km+0H39C21fRZ6mDx4e1tqjn&#10;sYs6oePPJW0e/kKPsOa3XxXf7T0bNmzYsGHDhg0bNmzYsGHDhg0bNiyw/zf/R/+7q9GMFTNUnqUK&#10;bX5m1fKZmbHQ3s5mGcu6geWYHxn5bNozeIblZ3YOQOe7Ee26nqlj9jXt+g4vOoS27cwep23olNtG&#10;Vlm4jTVENrjOD2u022XWNLOW1sH8hleDeBWH7WI2NnJSBlIGHCPr7DajF7AP4VnTbVROPdcN0D2f&#10;TZvHtG2xr5yrttG5wUxyaPPYRstxWwa+CpYz4ZHvFYCWcxOZS50Dx8gPWk8ZcEyXdPjMD/L57V73&#10;wy+//Gzvssk/Pj2GqdLOPW+ltEznHsfQ1oG7XSnnLnDKbXvuRADHyD5xu/VOVgvrHa0a+vrLvvXP&#10;d6mWD74O3DdzBL77n3oAmeGzPo6pZXqlk32CP0Nfnfd22c4Qfvt2lKsut72u6zvvKQO0Hx1so2Vi&#10;yxpsr+NlOeah3P4KbtIfLccyRrRttBzofGcex9o6WDfkpw33Nbc7ssX5Zv+47iiO1t/5Y5+M7LU+&#10;ps2zzIc1jNoatevyEdyW/TnS2X4b+d862J/mGbVr+aaDpU0jPxgjfUZjnXWzDqMx0Povz01r2PGt&#10;9DnS/Uu/6TJvB6Moq0lpP/LRJFt+wGxX8ce3Wr3jrXN+O9i8QrXwP25bTpCf/gj9gx/8oNIg20zQ&#10;53FbgQPPSVv9AnIeA/a5Metf6qZvul1gf3pFKHzBmny+H61ESkxru+2NadAP703b8TCsb2djtYbk&#10;q928na2cbcu5dfIhW5O+/qqvPnrytPvzXntwLpj9U3i82mHe1lT+vWkP/SbA2RKC7h9+MG1ng37w&#10;QdsGWHj2T9r4UGivRJrbxV5tZ3vbHhhOu6/m84vaLZhXRpUK89voCvrb30q8slKoyM/WrSqzvfkO&#10;+qVW0PkBzmdc5zSctPGN8hM9YNzjXoBMx33Uf9f6IHX5Cz0aq1NufmB6B1dTXvG9zx0BeiXP4Ulb&#10;tONVdh6XYjvH3/iN36g0dbOCBZm2MTpz9Pax8JAzfoj026YDcTx828Yf7NN22u7Ngvi28GQLJHIS&#10;C/SZ3yqIvS03+P5nP/tZpanr8cH+N9IumsRXtJVrIej4ChkvXk85Rrvu46GX4LsgNDKD6h/5M6vF&#10;4M1KG2hfV9gWy08cv6Ozxt70RzC/IbFgzRZoj59rNLAOwVIHjz/27WhcjS1ui/gk39AxYzj02nY2&#10;6wDtfmcb3VbKQfzsutAuN20sPwPbAtxWdP4+2P9P/mf/5yt3ZNNWAOFpwLR5Yggg8aLoiMeBWwsi&#10;QEbawtjQDA5r8h0g06O2zGPdLJMkiaNJkrRL0FNuvzHopT4dJ7R5+LEcOSOfuNw+t0/QYa3c4E0H&#10;sdMD/qiudePiJDbaFk9i2Fcgchwv0yD0KF62/To5getaH3jX6nKhZTmh3a7jNcpPBtXUNe1JDOs2&#10;iq91sxyWZfIdcLxGeeX4Wr7ttUzolFu+lxCP4mt+62xbdvx52XX7oz/+Wd3LDnhLS/g98cIr8kM7&#10;P0c2mscTKZZpe+03y7FdRp7zACyTSaS0Zb8xBkaO271JLtkW+9/lBpN+4eMEF9pxtz+fftP588gK&#10;4LbsE+ucEzGYLwwKXO6tfJaJLtGH70Mvx8/AdW2LdbMc+8flxqg/upwxf62ucRNfjfq7c2OkA9+H&#10;Zxn30CNbbLvlgNDmt/9tl9t1v7BM22V9TJvH8kHkGNZ/ZKPLRzKv80Ng3UxTNzAdGW4TOp85WjfX&#10;xZ+BafOsYdmW5Y/0CQ904gttvpE+I93IgcC0+QO3Ven4thSVTJrpSIcnW06g/ayhvH4d5BXqS/5M&#10;IkGvTSJR/lo/IjzpdK/92MSXP/zRjyoN5kmkwv9Nm0QCx3emHwvdkxNP8gc6uQo9ygfOC0Fo+Ne2&#10;s1HuHz7O1fzQA5xHAseIGx8AeT/4sL8C+/JN19l6BpQH0BnnaT+TXZRHZ+zL2+iuq5vthNB52xGI&#10;zuiZN9lBv/fx9FwpUuf4Xps0K/Tp3fYjt/xLHEEmf2jX2+tetK1A0Gvb66D9I/f4dIoLUbhzu/v5&#10;Vp7P8/Zq72U7D2LLsxd9e3jeokUIb9+ecgY5d8/65OHuM3maTHRo8YV2/13r+8B1nXv8hbZMjw8j&#10;2vz8hb686LSvx4zkYeVvMqt/1E9dN3Hn+Ju/+ZuVht83lZzbATye9Eg/Ig+5DqlougN47p/oDWWK&#10;dfdm8Wfiorrws6UzyLObkHnaJhCw6fd/7/cqDf/OBJTi6PJMsEPneUeVbv5xOfa+Ov+u39DB/klu&#10;1LZUNz6n3Ej+ECsehwKQkYm4amObMKGu66ctEH1oK3mLzFwrch7wm44zEQdSF3gy3HaZNk/GVbe7&#10;tD25VH2oscj8xpo+2OJ8i09Mg/gEmWt9CvhcEPnWATqfR3JM3xRrfgOmHdMguhi9xoYNGzZs2LBh&#10;w4YNGzZs2LBhw4YNA+z/vb/8t66YmcwMEzNynuEKPCMHnVkqz1aZnxmtfOdZssykAcpTx3Utczkb&#10;ls/vvfferBN1U9/yfdcSeo1nqU9gfZYrkULbD5bPbGdk4dvQls9MYOoudY4c+weE37OF1sF3A5mt&#10;DR8P1k4bIx1yBNzVsr35zqtfsDE0vNbNMi03tG0a0dbTMpby14CcyLKcpe2B/WaZozyxnva/aVZT&#10;pD2OqbOUk3LX9aoVr4hwvNxnHQtm10PbXvJhTabbzRHYz5mlB0sfhsd5gswgdz3Ay9c9f774+otZ&#10;1pX2M7DyLXIePGA1S5NJW+0+0es3r3FepS/q29kmerqjMfHwdrbcJr5/n+1sUz6fnBbfNp7JromJ&#10;uESLQx7yObHMMsB0V2gquHfv/qznk/oQ+6n8xcsXs24sb44Y3vLT2C2y3sUMDg56v7af0xfBlLeT&#10;ILYTBF559Yy7JNHhmFyqZPHDg/lh2t98+c3Mv79XYj1r2mEdnANeceTc83jrlTaW49xw/li+xxnD&#10;d3ncjyID2FcuNyzburncy5JHGMmxLfaJeXJ3D4x40D82MEaFtl32g+W4fOSTUV3D46TvADqO1tky&#10;TY/8bH0M6+y6IxtHMi3HtOXcRAfD/KO6ueMJLMfnGpeP5Ngu0x5XR3raRuekseyPa7Buv47+5UMj&#10;Cv9Fj+nhrUkm375tekJnxQgfLP1g1vOq39Eusv3g6/2Mq0WvE636uGjbl/j2iVYWnZZxEmDHh+3B&#10;2rR50triHPM4W8wKz9FZX0HE5yC5it0j/9tXa/1rWdd+zipNeCzT45Xlm76r1UqHun981VaV4ENv&#10;vTHcB73l8CXnO+jyIecF9P1ptiPxx5ftmH4BndUO0M+eZfve/rzqbL8c33tv2sLG+fv++21VSbHp&#10;7GEbPwt9fLutBCj/7sx+KJ/ytq+ixWXbskccX7atQCiXlSFgx/Y5f4qvtJ3tblYilfLjnI+K/lnR&#10;xHWHV7jxHSAOZy1noLMSifAcpQ8W2v1r9nkR8SYrT9BZuWHkDbec4++01VnA53bnQ66bOGRVuOXz&#10;vXMs4y16Pf566jvwWJ+D1pdph2utYJZZ/JoHs9d8aH5DxeQ5Mt7/YFp1Bo+3OnrlXvjRJ6tcarut&#10;L/P9/Qf9Qev7zZ144PCqjTlF/vnryUbK0yuQc5wYlX9eLTOvRCoVjvVA+OOWe7zp94vP+oO1+zbJ&#10;QmtF3OsWU3yytuII315dJgdKDpfPgDhkK26V3x5cj0K5XkafjC3U4mHilS75+eJFX+E5fQv/rXK9&#10;Oo0/bPvLdi3Kb9/pKxizJZZ681sOQVxSmk8Oo1ve3MfqozlG5Y8rzkqXCt7ymZhCR45p4HNW+AF8&#10;gHbXrj0mfSY/U+aVSF79nrrIS1vQGZ/hzzhGefxsGkQfEB2WWLPX+kPzF9q2pByYdrumA7cF1ni+&#10;D/b/4b/9d678Q8C0FcOZMdg0xzUlGHxS3wH1gGP5YM1485j2298cIMv3ALg2GALTlm+Zo0kkAhE9&#10;Ld8+dPlI/kjnka9oM+1aB8eCH+NJFAaEtOe6JHxoy7eN+Di0t2j5IpZ8iBzTYE2+bV8i/CMevg+P&#10;7XW561rPkc4jH1rnUZ6Y33IYlMJ3k3yzPpwo43PnnuNlOW7LMbIfPDFlemSvc8CTBs5JciN1PfE4&#10;8sOzF/318U+e9S1XF297zls3b7+y7dZn+WMqPNZttJ3NdW2X5dgnOXEAJgEi01vJvA3BfnC7HEM7&#10;RqO2nBv2g+u6XZ8Q3e69u/fnSaSvPu9b8A72u3yOoZ1j9pX97/HK+tj/Lrf+5rGcLBVegpwMv+P1&#10;pwFPtI7geNlXozHcfhhtZzMP34fHueRyt2s5jpH5QWi3ZTkgPI7XiB7JMW0e+w1EzhJr8m2j5Y9k&#10;clyj3b/wbZA+DcILLN/l5o8ceN0HzT9qaw3ISbtuH9r90TLTFjzxj+kl6INBaPiXeRiM/LMG6wzC&#10;XcvPuz7kEqjl84+dq/m5H+VDSYIui+3PAJ75VfKF/lbbiPLjDty+992tK9B5xhE4aj9+wfsfTc/h&#10;AaftRxP8nqQ60PNtmOwA8ATQydUlbTC2B/EDsG/DQ915S0ihncOM84DytGEaZKsXP1qfP2mTNuV7&#10;vx0vWNL5zNG2ZKxzOTnyW7/1W5Ve1k3ekl/e1uQxPzmGD7gGaB/27uYV/4W+834rLzjSJOHtk07v&#10;tZsyyH+rH+/ZClT1Sr6Vfz3jS9U5W3u+ldFj714m4ooOt9tEDXKSh9iVPLF8cHY7k0jl+sHPsDru&#10;uedYB9BrfjYPSM7gPz/Xy+OD8y1+Rk5kLeUnXtAZQ/j+j3/xy0pT7rEiOYwueU6X61b/tK2L0Mvz&#10;VI7ZnmkdKPeNpNiFnOU1D8C++W19xbxMIpH/b990fTIBCBL3qn8bNyjJJDNeuppYKuZxo/BnsppJ&#10;mOff9hy4aDf7qq9aHladuRlawASLt1W+yaRQaSyjbY1OmyDC/3n7G3K8PZM/gP6ZWE4ZgH/t+qra&#10;2+JFrBIjlwOP1aM89HkweUu7r9rkVdWt+ROsPRMJjM6VppG1BO0udQLWufq/5Qz2elz1udL57DHW&#10;PNZzpLNhndf40c2+jS1LeoSb+MoxCkb0Ekufr1u5YcOGDRs2bNiwYcOGDRs2bNiwYYOw//f/yu/W&#10;B2tn5okZsNDMYmXWiRm5zGpBezYqNDNoqcsxNLN2ptfAzFjkcFyT6brMMGdWHZ4gM3jAtrjccizf&#10;QHZ0sL2+e26M2jKv/clscPS2Dkt6DZ5dHM2CWn9vDxnF0Xc2R/YiJzrZZ+Y3nSOwLcscMP+ortsL&#10;RjFyW8w25zN05Pwq+qeO5ZtnGZd8Z3tNWwfHzj73ShLfRTLN3ZzIsr3GUs6abh4H/JY05w95Etoy&#10;We2zpqfz/OmzviKuTl9P7Huv3xT9p3stO3W5CxmZvmPuu05e9RdewHbX6I8tlhPatrj/Oo725fLO&#10;b+R4K5l9ZZjfsfZYkbs2wPauyQPWbTS+2Z8nR311zbeP+6qwW3tdH7dlfWw78sO3HHMC17We+CHw&#10;ah/r7ztl+R54q6PHK8sf0YbjO6Jti3Uwbdhv9j865Dvz2A/mN73UJ21zDG1++9C05Vj/kc7mdx5a&#10;Z8u3n0e2mMftjvxp3ITHMkdtudz5w5gfOO6G61of85se5fBNYnETW3wHf5Sro9ywDo6pafvHWIsF&#10;eo30N+2avvvvdm81fg65U18+FWOmcmQc+K1beptYViLBczjbuL93/2FfteJVN18/+aZ9KH9tpRP2&#10;PWhbqEBWIoFnbesWyBanikEcEzvKHAvDsfBY6vHTKwocF8fUPnTd8GPX7SYHe9+80AoQrfJyvnX5&#10;tDvJ3NWhl4Pws6Xm/fc/qDT851r581pvQ2PbT3CglWOn8zao3VUQB6fN58WW/ZO2QqD8HbRtOJSf&#10;ZeUY/x20uJQP8wq08peVIbVu/b99aLGAx3mVFSD4MCuI2OZzLyujCm41t7HVaV6xVuhstyRFDtuK&#10;o1K8d3E+5TYyj9ub5irdxlto/gLH2jQ+DcJPTn34YV9NZ54RUpdjctI0CH15+Xbvm6+nrYgG/Fkp&#10;BC/XhIH7QrZKQWcFCIie1PV271x7WD6Izsj2g9mjJ8f0HZCHqzMGHLRrHlYleXvXfls5xurCU23j&#10;ytv0UPHNRc/5eaVZ4cm4BNPl3AeLjnpMQZ7cgK19xRF5kj6yyM+2chxTb7XxgUcn5Br4oujy6S+n&#10;VWH2Azrb9pwjlj7PuGTfwpMxZOnz+BYeXxN63Fgbx+DPSqSaG3pAfTV6Afj5C5w/bsvl4UdnnxOj&#10;MzB/fEhZzteU93Hs1nxtAJ0xFh6P57QXhOZo2jrchLYPrbPbNW2fvAu042uekfyRTOsJ6jORRhf8&#10;BCKOYHBLZcpD03DgwQ2kruUvnR8et4Xs0JZpOSR2dLDOI/7v63zLJ6BrulmO27JP7CvTfu2++a2P&#10;y0Ha5bimj2nL4aQfWQws0cETJp5gsRzz+AcyZeaxzNAgPI6L/QbC43bt81F+Wjc6eNo1D28Pic6m&#10;LdO5bdr6jPIn8oLwe7vTTepSL3XdF2yjfWJ7PYlkGpg/NMfQ/jHiyZlHjx7NA5knScxjmd4yZj29&#10;1eubJ1/P9NndnocvXj4vF25TuXWzzFEeWh+Dt8NE/5EcnwT7hfGE8Dhe9pVt9A9G085D8ir8rut2&#10;Ld9b+cwz6gvIi0zTYC6vO9En+uUz+e2K0qnc9to/1s1wDjBmhs6FInA+mp+xKLTHh+UP8PB4C9hy&#10;Uiu4bpwJ8GvkOBYuXyLlHNdow/Y6Ri53W9bTtOV7THC55dt2t2V+ENo8bte6OW9Nj/J8ZMvID8C6&#10;BSNfOV4cQ5vffnB/GZVjV8D4sIZlXALzRw66LHM4MB1Yd+h85hi/LXmc/+RGgK/AUs4yvoF/IIRe&#10;yl/DUr71TPkIfP9K47Z/7JTo1mPlmZ8D07dcgcM2aVDbyXakQj/PM5QKIgc8as9XAYftRxn8X37T&#10;X0/vSYN7mnTKtgt4+qRWkbOSJ1WfhiXtz8ZabtS25J/8GKd85GfHLucLaI/bZ+KZtxMW2hNrebYf&#10;tCd/XuoV9q/bNsOJZ/LbVLfn2NnZ9AOc8lfabuNJpKNsEyt284zB4F7bRgSO5kmhIr+lbW23/dAG&#10;t9qEEpi3H/Jfm/wpFcoA1Oziv5QXnBz2ut4meZ7tRbRbqaJn+cszkdD54fvvVRpk+yTxyWSm5YD9&#10;w6ldeB4/nnIPnJ718ceTZunXyHHcTa+B/v3++/2ZQubPOLCs6zEk/REb3TczviHvxfOeVxlP4Peb&#10;vOY3oxXwGVA31wZVTpvQQJ/oBG+2MVLm6x/neYBNfr6WwfUGoPy8jWnlrFHyZJKDDs+f9/zMZCM6&#10;ZBIJOL7zNrTC7zf29mdw9XEGZLwCkeO8Qs683VLlwNtyfa6JPxmn/+W//JeV5vz22WefVZrvHcf4&#10;Df0zJlSftPMgPD4P5tqZcvswQE7OEdUPOr84b1Ne+dsYQr48TH+XzOqHwhc652vo6LmkzZO6th04&#10;t/kO2A/o6DyMTNtumfCM+pHh86x1iG+BeaIbZW4rbVi3JW19zL+G62xZk7mEbQHdgg0bNmzYsGHD&#10;hg0bNmzYsGHDhg0bBtj/O//637hiZiqzYDehPXu2nEkLT2a0wIj2TJnvMDLTtdZWyoBpEFmZjQSm&#10;3RbI56WcNfgOrFcy2BZmMtMeM6WRb/1dl1k+86Tc+lhnZOczxzX5ppd+Dr9tsZ/ht/w1cEcg37mu&#10;7XIc7X9mrVPX/jHsB+tpXrfrVQ2GV1Ux2xza+hiW4Vli0+axPo6j5Xs7mO+kGGt3FoBngF3uOwX2&#10;j2M9mj12XAzrb9pbh/BnbLON8MRG6+M8YSVS6vjtbHfu3ZnfJnLQ7tAt4VhPb2ebwNtPZvk8NL7R&#10;lvJnf/u35zdq5MGngIcYTtwTHdRYt7aOiUujeUhi8Io7L62tM90x9Moo0/a3Y5fvwWilnPtU7oYA&#10;046F7zi73PxnpyWmzUuPv35cl3KD48Pej1w3d2eA+6xj7T7o8ccrGSzTfdz5b+ROE3Dd1APzAzML&#10;3Mftf8txX172o2DU363D0paAXF2D+6Np80dfYPmG/WaY33JM33R8COwTx8g8Hs+tw8jekZ62yXQe&#10;rApGdW9i+wjODeMmuo0wqmuM9LyJziO47k18MtLN5ZbjMcQ54Lwyv3PGfSQ86OLx4eKq50m2BTFM&#10;3VIf8YOv51UoRc75vLKlyPS4kRUF5e+0PQAZuq8EKGOFVi7NK5GKD+ataqXC6aHG7eYeXPlSY+Oo&#10;LzvHUo6P4x/zgtF4tQbk+G57YoTMrIKD9jafUlAP1YxsD8RG9XdWqwLqskI49KuXbdVB/b/H+kpO&#10;ubic9Occk7ehwn+l+M78BUqNvaP4uSh0Om9Pm85ZE138Nm9j9KqwwnTYBR2pXW8j8sq0/bl8v5z7&#10;euyykgR7vYLoKtvZyt+8vRE9s92p/M1vGMRXWalS/vI2QHC5P/mhsOy8TOSqPfEZOXMfLMe8pQ74&#10;GqZxTL5Nnyp/uVZBhsdPZAWdUo6V7/OGOOqetFUrlU5uiAckvoUq+T/J2alb/vVxQCtSivHzKjty&#10;RmNIbK9y9IB04g34NjpTcjk/JH/3YdHEACCHN+RWuvwd7CdG5a/lPyvvnj/vq1B2xoGscCusyR/0&#10;f/E6+he2dg0F/1F72D62H8y23No7vT31U/TJg9+pVa62J7rE8HXzCTq8bL8XkJDtb9Q9aP7nuva9&#10;R9OWW8aMP/z9P5jpP/qjP6o0Y23GWOp6TOZzYF+5PFjWzXhOvYxXpq9F8xUyHtydVldWPdu1K3Ry&#10;YynTuoWGZ+16A/kZG20X/PyF5ncKsK8sk3rJN+iM8/AkbymPf6B97eRz35qe0SWInhy94i581s06&#10;LMt9ng0N+AywKSseKUv5iF7CdoH93/1Lf/0K5+QL6Bhj2AkGCoXfcnyR6bpODBuIjMghKJFj2rqN&#10;knZkOLBdod0uCO0fJiRkdCBJQqNDePxj2T9kDPuHJFmzy/60f2zv0vY1/dNBAO2syXe59fXA7rZc&#10;bj9Yf46hXdcTO84Nt+u69s+o3LQvSv02OuuAzpFjPzg/rY/9Y37DfnZb/MilDrC9yIgc55VhXzkH&#10;/IN9pI/lj2AbTRuWP5/0C+wTb9lzu/g/ck37wun2vT4BdVe07XVcnGOW+eWXX+7YEJ4/9+f+3Dy4&#10;W39PtlhnT5oRl9DWx3XvaoscFzDRwRMvlo8uoZ0zbGtN3W++6a/dt+0sC09bnpw0j7cNOg+9Bez+&#10;vf6K/88//Xzmv33aeVIGmNQK3JZ95Zy0r0ZxtHzqpS42relgW+y3Tz75ZPaDfyhlWTvwmOD8YdwI&#10;7THBOnAMbR2WF73hcXxdPhpLrY9h200b35fHeWsfgujgOJq2Twzb4ljbXsfdPEtYfmi2Y4Qe5YDL&#10;bS/1UtfjmG1x3REdXkC8lqDN2Gsa+O1C0W1EL+F2k+PA5blYRcZIB8N1g+vq5twF/HySjKnw21eG&#10;JzfiN/iTD9B5rgj0/KyhQnvbWt6OBPyWtLy1Dfp1e85GlZ8fZYX2j/f5WSUFfbtTucCu1MQ/ekuX&#10;tzvNPi+5/OUXX1YaMJ6AKqcBenmuCeIfeFKHo89TmSSn3OeUxAV5PPcvcD54uxDnFEB5XiOOm3pW&#10;7e09kJ8PDhLft2X8n8ZV6r561f15dNRzo/MT3x7Ti4vuRfMftskieIqGjZ7+gsN5UojtUf25Ou5T&#10;z1vOUO0qrl3Y5UkkT0Jm2xrwdiG/zc35cxM53ia59jYu6DdXvb8ctS1stfyi/4B1H3TfT78DyYEq&#10;v42ry7pr/MDjWHIGmE4+A5enLrmXH6HAPB4frFvG7aWe7hfWc6RzgJyMP0v5AbIzuQp9djLpjF7J&#10;Z2hvZ1vdnobMNgEC//zWyILEHfne/jaX39rfu9O2o/IWsnt3pr5W26rZW2SWsedFe1PhZZH/LG+Z&#10;VLsgfsDHv/UbP630edH3Fz/7WaW53vHWtq+/7lsmPW54fB7lkv34rtzj6FikHDiOx20sJa/vNz9w&#10;TnjWrjOhM3Yhx+eXtVy1nhxzfkG+x4rAPNDJwyVt/Y3kKt+Hn7bSF0yD2A5/8hM616XLtiKf48jG&#10;8ENbZ9s1ogP09Dn910UfpTZs2LBhw4YNGzZs2LBhw4YNGzZsGGD/7/4bf/PKs4Wmmb3KDFZmtEBm&#10;zACzlPlsmrsqmTWjbuQwexaa70NbJjOuazLRLTSzaSNE5k3gdkdgNjvtWR9mStMWDx+OvbbdNlp/&#10;Ziwj0zPt5okM4LbsQ4N6qWv/LOnw5Aisp+UzgxracfRqDcfL8p0zXtllW0Bo68lMrPUM7XLTnrX2&#10;g6Ddln1rna2n9XJf8Gz80sbUsRzfzbcPXRcfxuaUAa9csj6217nhupbvuks6n13XtGF9HCOvcjHs&#10;f6/SebvX/XPn7u15O9vZnb4yxD50Tnr1CP0r5e53jhEPBo+uuQsAMnsPzM/DSyPfK204hnZd40I5&#10;sBzfAtPOB9999soZt2V97AfzePWj7bWNuRMHnn/7vCTCRN+5fbcuwQbOefdZx8U6WP4odks6iAzg&#10;vF36KjDtlSq+42+dOYa2nqaN8AJ4It9ji33uvmB+22WfWI7LzW+4fEQbLnccnW/2oe31Ocj+sRzD&#10;cn4djGzJnUTgfLD/7UPbYpmOkWnLtBzLN+wHtzWqO/Kb6xojPS3H9FouIdv6WI7ja/+M9A8/vDfp&#10;L74Dy9gbZCUAvOd6q9GLeazTSiTQtpkwHGUbCB+8YsQrAS7nPCwV2tu4UOtlu7MP9mV7f+Dt1d7r&#10;2d6rnbfF+e1LB7nPWkQfZitcaeDZk7wFqdjeHiIN4rdqr2Jkn9uf4YE/W3LgzWoBaK+miJ+h3VbG&#10;wKqbbI98+L096qL5n/JjrajhzVsAOV4BlQduF/aiT18VkG5URtpyLsuKstJu8y1W87a2oG+Doo3e&#10;B68q58SfB27TWHyLnmenfQXXE60+7VlIvCY5tUztZrsZuLX2AGQMm/mLb/nckO1sIG/LAle9eO/W&#10;/KH0QWnklXWX817NkhttCxs4v+xjafpjjVfr7zVGbWUCtPsyvsgxden3H3wwvR3PoG7GhKVM55hp&#10;68Bf4LyyPuG3PtBefTE6B1k3r5bxOBb+62QGyNmx67jnz5s3U36+rVvhMp5c7Wxn83bavDWS7Wx5&#10;4D/XTEezzrzNrcs/byuduMbNikpWgWcFTk3TVpd+kIdO84iB5696P7qa3/421Qf040ftwdSXpZ99&#10;8dnnlSYmv/jFLyrN+S3jALY7jo6XY7QWF/NDOxY5h7outHOYv9Dpg8jItj5kZGswtLfi5nxkHUBo&#10;eHweDz/yvRLJetpe05bD5zWknGPsRbeM59DON+scUDd6Qq/pQ12f69MuCG1+YBtty5pd+Cd9/08C&#10;9e1sKM1fENpKxnBgfhyYxDLtH3eu6xOryw0cGPkEIjSyQ+OEtGWsORyYvglsCzqYjg7YErkkf+z1&#10;D7qR37gYSKLYXtvoBHAHtw9tl+WTzNHZ5cB0YD1pK3I9gWAe9F/zyXX6R471N6yn5bjcbZm2bp5k&#10;sN9A+IlvaOe5/em4mN/l5rccEB7r4LrLSaQ1fsv3JJInHFzXfnNdx8I0CL/l2JZRW0wmRH+35Ykj&#10;T5JwRdWq1omj1D05O5knlJwb1tO+Mo8nEMj56Oa6zg3raX5vE3Nuj2LtC2yMWuNxHK2n/Wk9kRE5&#10;ttG5h16hbddIvnGw3/vL5Zse33t37s/lbsv6Ox+chyN9zD+iDWREjnmsg2lPYI7kW6bHChDafjY9&#10;mqwzfRP51sd1d/pFQfgt8yY0WKMdo5EPl7EIv2PKMTQIvcyxtbrXyXkXRv3O/cXlppdwu2s6WObS&#10;J4HrpS2OpiPH5UuMdMHegFwKTIcH2b7YHrVrmb5otJzwc7Tt5o+eSx7iG3hr1Q9+8INGTf0IUNdb&#10;2J5rS9r8VrVCe/vG8VnfVpNtRPD7rW3mn1/9X8q/fdzfDjlvRyrlfhOZ37L0Ss9FmZ+3I34Qe+E5&#10;bz/6QLaogPyIgGc5tgeWk34E7ckf/xj56KOPKg0yQQd/+jLtZOsK5R5bHMc7bQKqtpstM8JSH/dx&#10;52F+4MOTMQ06259dblAemAb2j3X2ZMKZfnh+843iK5RRox6rdE8iafLHb9EKf4W2rfnZNbOc8iEc&#10;6D9PFhV6ziv+JNLb3/aOpi+YiHh+2fP/8qr70OBcHNgP9k9A3dSnf//0p9N2p6VM91nnmOWnzwKP&#10;IQH+z7Yj4NzwWJEcgH8tr6wzSF2OfuahZaZPLeX4vBZQLzaWT4XuY1G2WyLveZ73hS6ZtCnwNtg5&#10;r2grr+YvyOQ2bWU7G8+mev5tn8Dpk0jFLm3P9HiVbXTo43HJ+kwaTCi/fuuRSaTHX09bVvE3j0cA&#10;yLFPHKPkgOMC7WvI+Bw4D9fOHdTNtVO1RecIy8kkUrkSmJ/DVvVc0QE5fA6ch9YhPNDJN+zzJFL0&#10;Mc9S/hrgCUxTz2Oj+1T8vJt73YdLOe4jvv60zGCpTz7fpHyJtX79q+K7mm7YsGHDhg0bNmzYsGHD&#10;hg0bNmzYsMD+P/p3/26drlqbvcosGTDNLFtmGJlhy6yZaWZBM9PHTGDkmkbmWruehWPGLG25XXhC&#10;G5bzfWnDDw12W9bNPvHqF9PMLob2zKfl20bTntG1HPvNsD+8msI6m8cyHBe3RRxDm4eZ3jX9PeNt&#10;+faV5RjW03A5tG0I7NuRLdbBKw3Mb73cFnaF9iyu+dFhTY7btX+I0ZpM8xv0r/A7x+x/6zzyicvd&#10;ruXcJN98R8wyuZsQftoNDo96HE/O+kqJ49NOv3pZ6rY7fHn7Brh9p+Sz7iYG1eeN36tTvv7q61kn&#10;8xzoziB338Jft7O1O46OCzZy5wTckq/8cO/65riJpflz+nB+Tt+pZInXi5n/dX1o50SnHTDdreif&#10;Z5R6TUx9qOtMsx2gfeCBjPlwniXZBdbB/nx73uPllUi+I+mYmnbOGORM4HxxDoxy234wv+/4+M7a&#10;2t1Y4LHCfW00Lo3k+y6S9TFtnS3f5fabbfe4an7rf5PyET3S3zqYtk/c1nJ8CLza4SY+N4/bGtFL&#10;2DZjrfwmMkd+u4luoZey/XmU54bbtW9HPgwP7WQlEnB8nW+u6/7itkb5ubQtcHlWLGCHVx955Yzl&#10;P37aH5r65m3X+cX8pq2rPe3y2TtsbztiWCtnpkb2lQCUHN1qNpYPZ20lABq+edHvqnuFSd6mxP+v&#10;L1p/Lx/ydiTgt7zty95sZUL/C21/u922WeGH3HEGI38m7tUPGnOyupXvOQeF/slPflJp8ODBg3qk&#10;bh6ajY9/+ctfVpryjMPU5bwWOnfnq9/0RjPOEYC63z7tq4metgdr458Lrb6w/hkHat28iKHws00o&#10;uMjDpcs/nyOSt5xf5/GhiD6e34C2Sx/d6r7dfzvpQHnOz4DVHjNE521Z4Eq0uHf4u3cKlD95WxaH&#10;6ZwLimVeEdf6HeKyBQ/6MA/TLn9ZiQQu56RnG8vUFj4+bStnoLn+CZ1ylPf1TDTAB7z4Y8LuyhDi&#10;BPDZQd6qVv4dtfEBPQ/mraPFrsaP8Mu3LQegI7PyNx0KPcex1EvfR8abxL3Qo+uE5BVHj1edZXdV&#10;SfoO33urbFDtav0R0XmoO99ctfypb4ubHxpf7M0D4bHF5y8KKkrfn8euIr/Zjs4nuXYqMue3Q5Zr&#10;yuPTrPjq27gm+VNdbLnUA9hfaDVOHvBO37nK2+hKrp23Fwrg4xdPp1VPb4teWc1YqtbPAD8cassq&#10;3wHqZgtqldNkVlvaltUpT3o+33K+tT4+xSL+76t9AN8FyKpH4qutwaymCj3KDV8/GM7t0PB6BWxk&#10;LuUbPieuXatwdO55xZR1CL91gPZ4nrbwefSZYtHPQZGzBPXB8vuU3xTW+dfF/n/xV/9++V2SQWz3&#10;xGeHuxyFo7QnjkyPZI7kmx9EvtsCptdg55q2/BGPad6I5IuwNTgQ/BhJff+I9o8F28skUpKJY+wy&#10;bfm+2Bh1BJC6XDBEPmX2W2jb67i4LdPmuW4SyW0FtmUZ68B6msflxlrnDcJv/R0jfixHf9s1atd2&#10;US+027U+I9pyGGTWfGh+sKaDt4yNdLMto742ip1/XNs/ttdtjfIHhOf4pMs/PO7t1omaRtsu6zzK&#10;N46huWAOzx/8wR/MfrTOttETrZbvySVPNh6U8S203wrHD/aU2xb7wVsV7Fv70HJs46g/LhF+54+3&#10;3fkk5Umk+3eZROp+iBzDPjScS6O4OzdMj2D9vcTa8pEd+aYdX85HoUf9yz5xXFzX/LYXhMdxBKHN&#10;bznLMXytLvhVaeehY2cdHAuXg9S1P+1DT2LYdvObBqGtj/0z8hX1UndEg9Aj+S533fR7YHkjfZZy&#10;Ard/XT8NXBffBqbxYZBy5KdfQ0dPaOvmumuTSOZfyon+lgess7eceKIjk0jU9STDZ19Mz+5AYp4z&#10;Q/mr9lYvvujSi/7ZToIOTQ34LzVBkS1O4P7DPsEyP0ukYH6l+0JOfgxCn+fHmsqX+pTsr8eqg97e&#10;ZR3i88rTcgbauRTUtlofhPb448mfP/Nn/kylQSaRkPfpp5/O9M/aG5qQwx+grrcZJl5Y8eDBJB/e&#10;V+0ZLMjxxNTaFjlo65zzGvx+m6f7Quya2lr/8eWcd67u5H/5B0rP3Xtw57vbncBoEinltNtSgA+N&#10;KGQ7gqqbxkbfPIrEylNsDp1X7YP5tfKlzfuZzCn02f223anwv3jbfMJfe5YXiO3U9Q/PvE3J5SCT&#10;JCB+QJ8A2vEiTkH4gf1sOa57kUnXAt+kONCEpMeWANp9wXE3rI91iKylnJxDr5Npuw7bmwTB/t5E&#10;E4vXbQKktqVxw8/OKme4eoSn38Yr/s+EW9H3pE0WgbyJDMzjWMFJJkULMi5VmW2CiPi8bFt9of2s&#10;pMtmLzcDn38zvYUWnvM2YQ69vEYKkle1rZYDHHMeN009v71rpw8O4utYjPLNyPbSKqfJgq6fV+B8&#10;CCzfdeGNvXwf3UyDnPfhdz/yGB6ZHGMXcjKOQXt8Sx4iM/0Un2XcXuqWeFHP5/RRPo+uVUbla7R1&#10;/pNAb3nDhg0bNmzYsGHDhg0bNmzYsGHDhgH2/1//wX+2sxKJGbDMvjHzFhqe0AazdpnhYsYttO9O&#10;elZtSVv+GtZm0gAzaWv6APMF5oXO52V5wF2b0axrYNq2MNsZ2noy6xjaKx9GPrR8x8JtjfzjO+kc&#10;Q49mLN2W5S/jFXgVjWNt/Q3Lh/bnwPWWdD6P/Gwe+9N+Y6Y3NLPE4XFuOw/zPbCN4QWWb9o6mN/l&#10;zEiHHsXdSD4C55Vn0c1jW3yHwuXWxzmDLYH9Y91Me4bfMbLMUx6gPZF7t7RE/PCo287dzNS1jY6X&#10;bUwZ8MOxeUtF8tX22ldedeMVR/gk8Oqgevet0c+VS7bR8t3uckVN6uYI3Dfdru8a2M/2g9u1TK+K&#10;NP3y274d8u6d8ZvpAueA7fKY4JxxXZeb34A/dcxjX7m/O0aGfeg+5XLDuplOO8D2uhxEvu01PZLj&#10;eC2ROsu2RuVrsL2mrZv9bHqZh0HuoAGvGLxJW4b9MKKX/sznJR243Bj5ym05l6y/edzvLNP87o+/&#10;Si4FI3+aNkb9y/zON/vJ/JZjRE/qWaZXIn3yySf1CA9vTgTUy91t6E8/m7ZcgUuFyg+qtW77c1tX&#10;e+daLfBa57KztmUAPHz0sFFFvrbu+lyzsyU6TRXzHJeiRCPgn2j08t1zr0SaVyMUxFdglDOJRZU5&#10;yL3EAh6vJkpd5LEaNnRWEMGfPIT2iqbTrJQoJh0cNhuLWt6W8irnmkL7Qdkv54ef7/rKdHKpXN3t&#10;vWxbY7D6hXJg3m5T/i7in+qHpjNrRAa5uteaouTssMf9lu6F7/ALKaVd9Jg+XNWVKEHKOZ4nx6pu&#10;U4zsW7DWl+HJmEk8H2YFQqHvPJxWd1T/tIdpg7dNJHWdG9kOA51t5tAZh6GtD58Benml6JqeYBTH&#10;0PB6THjbtrPRzt17eXsmOnT/j87LIx3WwPe55oG+ic7GUP5VsqD48GjyJ7zn58nb8ieZebxBtVF9&#10;M8lErjo3siWQMcPnymztRC0euj3Rxbdt3Ks66MHaXFsCdJlXpxQ6b5Bki+1+23ZX5ejB4L7OD5Z5&#10;4vh6ZWBo+P1YA9c1TZ0geUJZxj1on1/M7wfdly8asQ7XW2L0XcZSvk8uYffa9TP2uq85h+2r1KUs&#10;foa2D8NjmbTjlUgZH+C3HK9Esp6GzxEjmjaCtXLr/CeB/f/3f/Sf70wiedAwPUoGlIxyHEMTiBhg&#10;+aYt0+U3AScj17HjRnTgerbFtLebXafnmnz7jWXAkesfxXTSyMdX9tu7ZFofEH6OoW2Ly0fxAqFd&#10;1/aaZpBMfC3H8oHpwPJNGyM9PUjan+ank0Y3d0ZyJvz8WA7PTfMw8s1vHTJYAW+XA6lLzENzwRDa&#10;+o/A9+GxXc4Zy1nqGdjnrutJrVEfcblz0nExvydnzm4z8TjRnaPoXLpBeJ4+fTrXz6AKvMWMY2jD&#10;k0g8IyK62g/2uSdMXG7YJ9bhjWx3TEf91/Gyr1xu37otx84+d1uedAKhfbLw1q3HX/RnOtkPy0mk&#10;0G53RNvPo7rmAWtt2Q/2lWnb7nxbYk0+MB1Yzqi/XIc1+a5rmvPLGo9tt69G5SP55h+ND+Yfxc79&#10;133B2zNHGOlzE9p9CoTm+H3Kl0i5+51/tOacDKyPc2+pZxA5y5jkM8fUXdLhWWJkUy5QqZfYmQbm&#10;t57BdXXtE8Ny1iaRQCY9kDlPGhT6j385bb/iR3RaovxC29PW4gaPt1N5HIsfgNt1jHwepi8EtuUm&#10;PH5D3Ns8A6SELRpTbn86xwzG2MDbRhjzAXX99iv/6HDOhAfa45V9wo2SIM8krLrptfK2N4Bn7Qcm&#10;tBHdQH44o+Pjx9N2G/gzGUU553dAuc8LzrdhP8pWo1J8vNd0LvS7JpG+I6d9vo62P9dsDO8aEkd0&#10;yYQq9L33pv5C/r9ur3Or/8v99oPbdUzNs9avycFsRRwB/ddyFTpxWfKUCFaaazhP2FoH55L71PfB&#10;Mk9GcKzTlvmX+r+9nL6j3tlp38552cqhXd/ybePOmKBYJDeo5/E55w7sytgFnRxb0t5ilvET+k2b&#10;mK3PvDppY0Upv3w9xQ6e0ZgTnW0fdPhdF/2de47jWr4hZ5RLO/4vbQRHmkSyn9dA3RFcN7T5aTNj&#10;19I/yVXsy5iMDI8/0dl1odNHoB3TxBo5yQF8lnOlyy0HP1lPX28YjsX3peMf5Pt3wa+L3sKGDRs2&#10;bNiwYcOGDRs2bNiwYcOGDQPU7WyeuYPO5xHNTJbLA/Nk1us6LOuuwTINVimgB3BbzLzls2fhgGfi&#10;gpEOzEamPrOE+c48y9npNfnMMOczdOoz0xt+2lqjcwRLnSNnZC8zmeYJRrTbMmyvadtO3TWdRzJB&#10;ZHE0Hfiut/VkNjh89qf9z0xv6vhul7dg4P/wUJbykf6mLdNb5JjdDc3yxchf5knA95E7aivyliAf&#10;8p1td93cBQCegbfM5Z2U1F/GN3C7ni03bX6vqDnVG9n6m024I4AfJvrbb1ktNn33kje1tbaI6SxX&#10;+l/Ixnus7mgrnbhL+7a9MWWK10RPdx8mnjusumn8k70TfXnJtsRKVv7Wan37T3Q4bHedwCi+9r/7&#10;o/PH/rTfHCPLcbnv+o3GDbflvvPy21dxyXwHDXhcAqGdP5bjcckwv/U3/8hvhtuyTOetZZq2rwyP&#10;J27X5e7LxihGhnlG8AoByzE98tvIxlFd+8o5A1LHMq1/7poB3530uOe6bnekvzHylXMSpC3baFiO&#10;bRzF2ts9Rv6xzh7frINlWo55Rv5ZjgNrGPnHsbAcyx/5xBjpE37ssC3m9533jz/+uNLAb2dz3byd&#10;DeThw3w7Pyi7qFuuJCa64HJ+8PXe3tOsuil/oWE9bA+wpdaD9mBtYNtNj/Khv5GqyByMCX4488ty&#10;ngre6mG88Q88oWk/cqD9kOSsnoLOlgfgFVy5a7yknTPOPfcdl99qW9hYvfDF119UevKh7I3txdE9&#10;1lfz27W6JwuKzhkfiFvokjF7L573rRneFpcVJiD6FzE9n8uHE+lPnelY9GnbjsC8Eqng1lWPEa0H&#10;rWoFNtfjdfTc1tXe69yprzamr+2u0DC6LX0rE/lyf97Otr9350Hfzva8vREPh141l+MHv/0qq7Zh&#10;Qm6Q6yMQnUFornuePctDzr1FbjcfonO1t62EQcK8zdDtlsNhewA4ZXlbHFAXKd+1D4XVfdnoOu/m&#10;cK7XsO95yx9j8k/vR0ftIdW2C9F9+5hWlEG/muxiS+vd262vFX65c2d7YxUGivz5LXi13fgTespD&#10;bM14QvvJ/0q3FfXYOveFYusLra580/SsD/puuTfVDc/bvfP2kO3DMlb98MM2xhYV8wY34POUfWvE&#10;/xydAx7bDeeeacNyfB5ZOzchIas6l4huYKT/eAyfaOsA7VWs8Q92hB95ayuRgMfztWsAdEz5Un7O&#10;ocj36sR3yYee87bAPv+ToJHva+lfF/v/5K/9gx61a+CAOjGszFrCBDcxMkiAgNt1OYmR75AROSRG&#10;aIK31pbljNoC4bdd5idJktCmDU90+IeJ+UmqtAWdcsrWdDZso2lPmFjOiAam1zDSAazVXcoPLMd5&#10;YppOt+YHd+TRJJLrWqZ9wol+TTe3ZX+C0NbBW+TIydAsY84gZd0sf4m1tka+MkYyze8cNsjD1HUe&#10;ejLB8i0zgzOwT2yvJ/T8djbrc6RnIi39GVgf6+B2ORGkrZFujqn5KUv5cgBP+Zkmne7oTXDmAaE9&#10;NubiH4xiYd28lW+J8NjPoxzzmLaTDy877XadD4ZtsX+cn5bjH+mjMXykPwjtdk1bT8sfnYNGelqO&#10;dVj6P+UgtGWaXmKtridXR3Js14ge1bXtttH0qC0QHo+Tpu0f+9x9zfGyfGREzihv3Zbrui3rD8I/&#10;stdx93YhX9TBH1i+7XK5+SOH78OzpGMLdGJknpsiP2aXcpZ+Dqxnys1vOYC4gCWP/WB88MEHjdrb&#10;+9GPftSoPglJ3df54VyQZ/Xwg7prvKtbYg3tN4V5qw4xDby9zvYa9klsBOZ3ufkDdHj61fQMIug1&#10;/0MbzjE/H+MHP/jBTMeH1M35C3lfffVVpSnPj1DgCV7b7raM/WYWk3N/+LM/nD4UHLRtbsB1HYtR&#10;XnlrXibG4U/ft87IyOTYEpbjnAmgL970/FzbzrbkD6Dz+To6gPb5Oj8AgekAfvsnPsRPnjC8/WDy&#10;D5MD37ZnTNVWlar2uXVzjtm3a2MIx+iPvOhsOrzA/NAeY50PJyemM9FX5LSteTcB8tM2x7W+w3H0&#10;I9q+tV0eDy3H/ejVi0kmk0j37zyqdFV/kD/+nDHBbYFMGIKMRfiPxykA7EvOQ+e8gz45h9JOxlXo&#10;xNd+YLIzb5A8Lj747Z/+VqXhvzzv4+RNciNY0ubxuXuExGUpx+2u0dQ6aZP/y7r5zDFxXMLjs/Mz&#10;Yzj17MPktstB+LHDk0iJqXVY1k2sKfd5yn0nPMhc0zO2Auj4B5k+z8bPS/yq5df59lfBZOWGDRs2&#10;bNiwYcOGDRs2bNiwYcOGDddg///5v/h7fTqswLNY0J69Cphty2dmzEIzU2e+wDJ9N9DlhmVkdg54&#10;9ozZxXz23aib3FGyfMs0Tbvhozy05TC7mM/MXlqPlNs/ps27lBPavrLOhm2EDr/9k7LrYPnLtta+&#10;s69GutlG0+Z3fO1zr2BxXfM4Dx13r1pxW/a/Yf/Yn77LYN96tpk7HfEFdw1CezubZ6Fti30IIn/k&#10;K8+Eu9y0Zdq35rF820V5aO7yhG+pc2SRY6GXM/yRs5PP3bU7up2edh7L9Gw8+RAe+x+fhx+dw+O6&#10;xCg8tpG74bYx5eZPGTi7XeTX+yh7e7fv9Qcj560cwL6yHO7GJjbOYevM3ZDQvHlnTQfLN22kHoDO&#10;Z5ffO72/Izdw/hvua6O7hO4vvC1orV3Ta3dngO1yrJ1jYE3/Uf6bBqlre63DaKw2bVuW8oNR7JZ9&#10;PzD/TWiw/LyE27W91mGkz8g/zgHHxf3OsTMcd9/VtXy3a9+6rZHOlu9zq+Xnwb/AbZk2rIPjPqo7&#10;Gqutc8r9PXA8HTuXW751i3x4rc/yXBZYB+uWu7dLrMWXtvyAaK9Kcrtz3cL/6FFbCVBQRqhG7eoW&#10;ffh2XjlW9HTssv0H1/TVOKxS6Kt0lv4N5q1DpS5bRAK/bSpAwrz1qch7ru1so75vOHbJecq8nc1v&#10;YXNc8hY24BWeWbFDXfs5caHurFtp/uBQ489Bk1/+3lz0vtzzBz90nxhr9sLvWKRu9dWs89W8PWeX&#10;f39exUT5vMKqKDdpOSErkTgHPzjr+dZf9bebw84ftg8FzredBhr4/lXbOoQ+2XpJu30FTuGbY7Q7&#10;1iXWHObxrXw4uj3VrT553VcK7R9F/938j3zgmI76ftcHP0+rXJDvVRZZvQPM7/5u+RkzqXt83PMh&#10;27hK7fKv+9ywLR7HAtq1/qEp9/kleqKD9RnZlbhzzCogtso9/3bKQ1Yi3TvpY8X+1eR/Wrlsfva2&#10;MtD7xe7bu/r2Q3Jv0pNY/bK9RIB6iQW0t3ZmPKTWnJ9FlZ4Nim/5mscsgMPS5geP+lhRlG3Ebj5E&#10;Z9pyfq7xgPh5CfOYxhdrsBzrkHapd6KxxXEf6Za2OCavTIPkmOUgI7lEuXM7/MjxWJr4wm/940Pz&#10;AOtvnQ3q+AhMUzdAhvU037tgOUuM2vt1sf+P//3/dEcaDaUxnLxmgA30jz7/oLMc0wR9rdxwIJz8&#10;Lh/9MLT8pf6hLWeUtP4R4XJkRA4XqElETuJOyvDgq8gxbfhC1zKX+q/BPLbdsTBcZrtGtPlNOwdG&#10;PNbNtHkcX9OcfOMH6qWudXPsbLv9aYzaAuFncAjtmLrcOozyn4ui1LU+HEMvdQhsi9vyBfxNfOi6&#10;IDJHcQGhrb957HP3Qbdre+23MrTXI7AcLviz/3/tRwrwZItzDx0CTx667mhr5/K5VSn3hbr9vDPh&#10;w/ORWt1jTXBZPhcMqc8WjDVf8cMnOjx8+HCmf/7zn8/xs0zHwrA/TVt/44cf/Ghua5QnIPRyzA+s&#10;j/3/+eefz22PdHBumOYY2rZYB5eb3xjVtT6u6xxwjGyj+S3H/CP5luMcAykf8Y9o84N3lYPQjvt1&#10;ObMm0/3Uvh31X9dlXA3tyeGbjNuWb50N59JoLNqdiJj6ATBtjHJ4rS680dP1RjKA7R7pY/n5cQS9&#10;7L8BtgfzD/OClC91y2eOfnaN200soB2L+cdyAeNY4LacJx9++GGjdmGdA+raXutGnw38TKF5u1zh&#10;5y+0Yd+SG4HtDaDjZ+icd6DNN4qXY+RYW2dPImVSiHrezubznX84u62MLdD2+eFx//H1wSfTM6zg&#10;efbiuz9sgWMRP1um+aFto7e22Vcj+YkXsF0BdS/PJ/no//GDvvXvqg0D1mFJj+BYhIbf5zhP0IWu&#10;7Ta5HO2TlIOdvDrpPnyprZ2HrRyYP4Df/c60fR5QNppECm0doWMv9E7OSB9PIuU5WsXa8v93dQCu&#10;a9p+HsXLP/z5C5IzyOgTj502P/IyVvDcsqdPpjwvZ6K9+8dtEqmwejtb8pO6HnN8DnIfD8zD8dNP&#10;+yRSfAvtLWw+f3kcc77FV6XCdCyg7Oy4j7cHetNZgHz+Qjs/35U/IPEyz3X89onjy1/o1OVbb2ez&#10;PqZTF9g/ziWXr7VLm45p5IPwc7TPbXvkcExd+HO+y/dgSbuuaSM6AOtvPdewlBOMypdwu78uvpt9&#10;GzZs2LBhw4YNGzZs2LBhw4YNGzYsUFciMXuVGSzPUDG7mM8uZ0Yv/F59YZrZvNSxHGYO12QazMJF&#10;jmlmbkNzDG35S51Dhxd4lm8pP7CNYE0+s+JrdI5gaUuQWVlgXzEjajmhzW+90CewbqM7y9D5vKSD&#10;m9DMbLuuvwsca991ShmwnvaV7bIfXHdku3lc1/xeQWTdzePZ6VF87QffwTG/V2hYT9trma5r3dy/&#10;PAPPTHvKcwcHuK5n703TTtpyjnnVjfkdL98VdfnqnZSCN+fd57ztIl/dvt1XI5zXhwROPJd6681t&#10;9JlXKxU/NzkvX/XVUNPdgYln8nMl9548eVp4uqzg4cNHc7wnn1ey3oHK8uLz2mcn+lR3SOsWtsZ/&#10;Il85dvgnurEdI7THAe6ghd/b67j7HH77ECw/A8duOc5ETo7g4/d+MLfl2KUMYEtgmcs8jD7OGa+8&#10;sm7GMidT1/ZZN/cv9x33BYO64fEd8JG9lmMe62mekc/tZ8u3HO6Qhs/2Wv7SP4FpyzdtWB/jJuUj&#10;2vaadoxGfvb44BUsLndbluO2XG7YhyN/5o7wEo7F96WNUT6M+oLljGIaGnlejTPyg/vv2kqkJayb&#10;V2KYPzzo4FjHt9jhtuIH+J+3O/uFae9eWzkAri67f7yVzFtFXkofxy45Q7sPtaqnb8W62nkTaLak&#10;gflNZAWxkSjs9PHErhwu3vaYHiiXuva7ORY52O7zsmmvuskKLmzJdj/XhU6s4XE+ZHyD9sO3Hcer&#10;W5OmnEcffvx+pUvp3vOX3115i/ysDirkHFO+fdt0gNU5YMy6lX+vX8Xeomfjn/ycnEH+5AfovHEP&#10;vG1v6APnr7vt9077dra3bYUSmM7XBUW5i7b9B6XRY4LelFf+HOueD8XPF73dxBp+54xzyf09OVP5&#10;1X/38na88u91/FCKjk7ih/156xyY6xZ5iTuS5/5eyhMvQP3AOhwmt8v37svhR4b7ad7OhoTd8So+&#10;YRtR2sKaiQdxkem2oI/byhm+7v3C8rFxonnweFYBwbSWY8hM38FPWWEFmulV9tP2Rsi6EunxJJPn&#10;gB9f9nPNQXs9HteI6S+MGdlCi0/cZ+e3NJY/j4fug+6z0d90RflcUeR5/PRYlNXuYGp1kvOqXXuX&#10;q/fdHBb/mm5g1GcTO2TM/b3U3ckN5XlAPevgMZA6gelytVePN5W/Nq4C56fHxvCP5EPzB+CP36D5&#10;C8LDMW3xvf0TXEePvguu4//TgP3266I+E8kXIVYex8ahpq0AnSV1THNyT2BclwRwkEK7XZI8n5d0&#10;YDkc12gQ2jqP5C8TeE2m2yVR12jDvrV8l7suA4jlhDa/beH78Jg27FvXNW2eEW144sJyjKVdax3V&#10;djm+Lgfht/9HvrI+zj1yMnSdKPie+oe2zFF8QXgYcNb6gu0FKfekk/3vC0Lr5gkxT1wYtv0muWod&#10;7HPzeBLJbdpXu/zP6yUHODnq+ng7m33ouHDBEB/6hL78QRGZpj2hYT25UI9M8/sHvts6Pu0+mc7w&#10;E31aLmBSbr/5xO2tbY67J148oTRfRC1g/Q2X24ejMeejRx/PtpvHsbZPXNd5aH7r7+1Crmu4rmkQ&#10;2rrZb6bdpwzXtc4up17qWo51dn8xj/PTMkfjj23kmVHGGo9p6+Byy+cY2jqYHuWP65rHde2TET3y&#10;g+WPxlWXf18dlogcjmu088fyDXwb4PPA5QH6RuclHbj8Olj+Go0M/8AZ6U//DTyxg8+XsG5LmZ7o&#10;C+Cx/9d8BY+3bzzRmODtDFe6WZD4APIBwJO8gva46kkYT7xEN+jYUtsqf4Fjal+53fBzvNCExr2H&#10;04TVMpqWM/KDx/a0BfzWNr/hzj5xDtiuyITOBCP0vJWs/LvIJECR9+DDacKq8rzu59DoQ5u8YTbw&#10;9sAAei0HKHe80tdcDkb+txzHceftbAdTTlJ+ddFjtNYWtGGfuy+43HBuJxaWCe1YGDM/mdLEwHOe&#10;Ca6Ck7NuuydDnD+R67aWsJ7251r+APvZ8tf6Wi2/7P0uoat2aTubY5pxg/bdT+PzZbuxi5ivTeBA&#10;Jx+QmTENOtvZDHh3trN90/pdaeZWLgdK84d7k860n/5C3ZyjKff1wxxT6QNP9OT72G67oPkLRvFa&#10;G0NA2iU+2eIK1nLY7XIc9cHIBGkLvfKMu2VdnzcN67CWe7a7fNhr89k7Mpe6jfzjfhF+9AxNm8k3&#10;eBKjJR3/jABPYBr575pEMpY8+TwqB47LTfB9+GknfviTQI/Shg0bNmzYsGHDhg0bNmzYsGHDhg0D&#10;7P8Xf/XvX3n2jxmqzIh5JpDZv7VZRermMzOKmd1z3ZEcz55RL3K8ygU6Mt0WS38zI4mcNZmGbbR8&#10;r56yfK8oQP/Q1t+0eSIDeMZvSYeP2ePUNW05oxiFF9jPhuWMYDk3oe03z+iah9npfGbmNrT9Zp/Y&#10;/15dYzAjnbrEaM1mz5a7La/6GK0MsQ7hBY5L8m4J+8E0d5dcN7RjajvsKxDaPrFM7nKmHDptW4Zl&#10;elbfPh75zXfoHC/r47Yc99zJAt9+21f43OXB1I3nu9vZJuRtFODkpPO8bm82AbztJW/FODnpd0Me&#10;PXpv9umXX34x++RCy9QfPeoPsj7SyqjHj/ubxZAf+qjIDw/LxafS4k+tULp92u26ddjHhLo8vlV4&#10;c9HHH2/luGKddYPleBuF+X0LoG4PbEuEWQ4e7S7wZ6vi+B4eFFsafUFMG8+JHthY30bXmLwb8FX1&#10;/1Th4FbvF3fudp3fvO4rPC+tv+TcOsA/E205VfdWfvGm1z0vfoueiTmo1Rr/W/nn9ZuiZ/v46lUf&#10;r5xX3jpxpAeHon9Q30Szoqftws9NfPF/zzH8HHgM8YO1UwY8tpCb+c7lpvk+PJbjFXTus/EBcL/2&#10;nUTL8Tjm8Wo01rkt04bHuhFtGw3r/31p40Bt7dglfutwLP/sbGkJfznWftRg/jX/UGvHh/aV/G84&#10;LvO4Wtq1TNvr+HrMP5T+ttfxsn8cF/vKdN5QiYZeuZQ7+LTy7bwSaX/vwd22sqX8nYvHMmeUL968&#10;aasRyt+b18320thZuyPMBz/QO318KdPblLL6lbrOf8alilLZct5ETqm23x4sXKG45A41iM+JyeyH&#10;QmfVEPFMu9DWPytSKPeb7+zb2IVMrwpOW2BeiVR4nr+exhzi+clv/aTS1T8ax6I/7d6/1x4+XMzj&#10;jVaAsTlvLgOXbXUW/PO5o/DbD/N5pzT2Jg+ULnQ/g+5izueis1ehvHk11WWLz/uP+hsAL85bTIu4&#10;1y1PoNPu1EraKj5Pvyh6epvVkVbH7ayybkcAX5DzLcD+iaDvtNwotPtOcWI9sG3q6bO2HbXUOz7t&#10;OXB20lfszNcD5VDP45D4gfNg/dD+gqYCbb73qG9XnLf1FVjnw3a+o+y4XP8El+0kXf3fYo3OL15O&#10;K9bYznXnTuJ7tXO+S54gc5Zf+E/L9VuQtwQW8XWF0PShxKutdOLc/uRxW4lU6Gy3rPq0rZFL+Xdu&#10;ayVSM5Hx9dv2MO1Kf9MeIF9kvnk82QXr8a0e9+Qbej1uW+FQNLlU29VYQZ0cUxf/+0HxRvd+QcsH&#10;ZM7jbSna33lQdg9wKHR78qSPpR7nk2/ok7GLMf68nS9Ql+tDgN+S85U+Fj33hbelT7W6+C39yyj8&#10;yR/qHrc3GGJXxtiq+2xKyZk2DqPn3E+rzn08iV1Vps5ffAb2OfFNn+W83d/UOX0HLB/a5wXz8BeY&#10;TrscPQ6v1YUn/GBnHGiAd00f6q3xA8v8vnSAvrl+6NZNCPdNy8H+P/lr/+DKPy5MgyhBYNaUcyBc&#10;1xck8IYf57xLDomRYPiHKvJD//CHP1xNLBA6vMB1byKf5ZG5iLTO9sPIJ0kqYD+43Pb6x4Vlmt8/&#10;xl3XoF7q2vYlwgNC20bTHNdoOmzaWLYVHuKTzsBFRWjba//YLiZ5bH/giSMmhUJbhwwswG0R0/Cz&#10;zDXyze/ccPs3ibthW7ggTLuuax6X21cg5c5Vv9XLW/NMg9S1r4hLym2j/QDCYx9aZ1+s8n14PInk&#10;izG2OEW3hw/6839OT4npxP9GkwYXuVgqOD7uk0ivXvXl98+fM4E20bw9JDw/+MGPqk/BZ599Ottp&#10;+Y8e9bezHR52n3zzTX8e0bNnvNmtknsHR71fXGiy4vBEOXZWcqxdBJyWC62UH5ULldCvzrvfXjwr&#10;tjRRz1/1iYUffvzD+WL0tV7BnKX7FeXryDw+6PrXi8+JLD/Q+pjs+Dou7oOnx9ped69PChWh9aIA&#10;ePvDwb5sH/BfvO066HqzDDToP5GWUy4xuv6ve7zO5Qfkz0ziv9DzMV7Kny9f9LqX0ufosE8AHiuO&#10;5j9U3A8UR8s511aLt1fq1+J3P/J4DlLO8fvQYI32JJXj67HB/ZRxNTR9IrTHB5/fXW6Zbmt07rsJ&#10;rBswvQbLvwl9ojFwdN1CvAJfNGZcwe7YztFjY7ZXUJ52oSP/OjowvUR0X9Z1nYxtYGeSpJWb33KA&#10;J0AC6Pnic8HvSQPbHt9CP3vSn+P04fv97VqvyhgeOmMUtP3mcsfL7WYSZlk3cTENnFP2j33rum8y&#10;oVToV5ddBz+3xNt2olutK7+5bzqv8nY2ePgD6PLBB33CJBNKfG/fWr5tzzmaH4NPvp1+FBP/f/W/&#10;9TuVrq3Mk2k9dmAUR2+XM8KPzrZlx4cr+bOkzeNtgLEF/X/yyU8rTfnFxbvzxHCsnT/Jefzn7VT8&#10;rcH9y2OFf5dkrAD7bXKSibevvv6y0uBY29nOyvkXlFbLWa3blfM4EwCvuDkCUGtiqfyZdOK64Sc/&#10;bpOEpe58vSF+kHaJ173bmdQtTM0s/PDq+VQX+lmb+OJa7b1y7QSQP5/vStXy83eiC/I2QEpPy/Vb&#10;sN+Ka11tRXzTzu9165knf563LWmFftn0AbfaM6bQ/85ZJlp39X/2dOpryHz2uMm5uNx79mV/U9tp&#10;uQYA6JDnQfFMpDxbjPI8/4q2TpQzeT4SEzXJW/Lifb1p0eODJ+eLsEagx4TalunWrsvpKx5DnHtB&#10;taX1O/yw1hewJflvmroBdWMX9PI3AqBuct5ygPM/qLppPPHYQhvBmsylbrmOxScZK2gzW3HhTx2O&#10;HmfWzgvQ1sFAjxwzbpsfmr/AtjtGkUM9xyg0WIspSF3g8cf0iCfAB/Fb13bCnIftGIzKwXdb2LBh&#10;w4YNGzZs2LBhw4YNGzZs2LBhgf2//1d+t65Eymwas1SZTfNsGDOBmdWiPLNdnj1DTuqapl74mZ0L&#10;7XLDMqEjJ7OIgJUYmelzW9gR2rLNwyxc7LV868Ydn8inzDoHpiMDWE/LT5vAbbkcXssK3Jbr5ghM&#10;M3u8Zpd97libdlvMBuezVwExIx29rf/IRt9ZXuoQOO72gWnqrclZ8uezcxhbwu8tYLbXfrAPbZfv&#10;2q/dwQSOu9t1W8u4B5ZDeb6zf7w1z3cHoC0rsJ5rs+IAfVLXMlx36avA/COZ9MGAbQizTw563Qut&#10;tLnSspWjo+LzNh/uFSB1ZVHa1gqce3fuz3eA3tQ7dxPPZZGfFg7rnaymA7fHmj7wR+dn3z6vd5nA&#10;Cx4M3ujbt/tDpE+1He+obl+a6EutSDmuK14m+uTsZNbzzUtsmWR+/bg/APx3/pV/reg3jT8vX78s&#10;HFM5dyRj7mV9UOr0gZVOs9A8tbAgd/pA3Q7W4BVr3s5wxIqmRp/c7j4/rv6fkLf8AFYQBYdH+HCi&#10;75zqIeEvSltNzxff0u8qWZevp3zSf8Kto55j+2+RMcmZ7nhO/CesmKoUOdb1P9dKpNfFb+F/rRVZ&#10;9QGhTYf93BYtuDW/cablQ8NBu+MJbt3C3unzleJLXgV+AOlV1f+7OGT7ZKO9pQik3G+AqufcRs+J&#10;VHCpMcHbqerY22j3U9MVTZbvkPrO6Q6kp3VOHgGPaaPx4SbwCg2PJ5Zj2mOLx8PcRQUeP/NgZ9C3&#10;RO22tbNiQStM3kh+tiYBb7H0Q4m9/dbbab3U3296st883mbrDZCaOzK9VXPkf4eCFSqBY+cVNaW1&#10;dty9S2uZ5Ftg2j633+6e9RUv3l7nOGbFC0hMiY/j4rasW7YzoKNXzM53YEv5mv7IX5MJ5/ww5OKO&#10;t1q9s/aWN5DY0c7yHB3kXEy79vlotdJav0C+/WbaNubtptR77/2+dW4eZ8rX0aGu0FC/yBYYHDGv&#10;bir/vD0w4wZ5/f57bSVA+Wd9Zt8WOZGJjs+fTfbCn61bIPpTnjf04df3P/y40uCq+WEJ953ExfkD&#10;ndUOILGgTb/44DtjZkNigRxvP7RM+z8PZmcl0hdfTSuRat17vS7nzSAreJHxrJw3Q79oK2yxej7/&#10;lg/Z3sVK6PfbdrYao3YdBf+t9hBp2jrgfN1orxTK0gLq5s13tHtx3vP2lvqaXqi4dyn+6AlyKUdb&#10;rNyudPnjegNYT+L/8z/8eaXJkaxEwpVv26qzivk6pGTrVcsB/MD284aDdh5Hn9cvWt5evt178fW0&#10;ygjMdYu4qxYj2npz0f1/ni20+KRRk9+mHCDnfY7o59P9vVvtOo5WDtvqcjTH5sDbmS9pvAD+XH+V&#10;pub+RT46PzP+VP60W2TM0gs9v6GS8iYfoe4j0Zlvk/O1dRoHqbeGxmMdoGf55fvIZ0x90Vaf0trc&#10;v4r4XFfg2/RTfOtzX1Bj2sZSzmM8sgBM/OmDvV0kz+N5qTtv8av/T5jaTf7YP5z7Jk7qztddxcjE&#10;6Dv0vLWz/LWx18DUyCFaOVfWPjJf+3E+ig7rsK8q3a5t8OV52z7Mmw+zHbVaQeMFxOpI2w8PEyPq&#10;znEp2qm/e+Uq2P+P/6f/pyv/WPZJH8XiRJaq5gTg8p2LBMkhuKGph3GgXgw32uXIC516wLQvEqyD&#10;J4V8wkJeZFIeWVz4OZkCT5Sxp9UXE5FjmYZ1G53QfTJyW/abL3pB2qJThJ+TV2iOa/p4kgRfhcc+&#10;d7tcGNgX4fFWLOeA6zoHTIPIsZ4cQ9snrmsb7VvzmzYsf9SuL+Tcln3AhVw+O46OneuCyB/lIQjt&#10;tpb9KLCN9oMnplx3xG8dRjQIbTnus84l4ybtOhbOQ//obufwCftXhWciD7Vdy+Xm33l7iLYReZvS&#10;dN060a+0LWtne5Tkf/u058AXX35e6Mm299/7cI777bv0kVZB8p89/7aeHMDJUZ9oelQu4FPXb5z5&#10;5ee/nOX/d/7b/93qa/D8Zf+h+uJZ34aW5d+Ai8PZP0V0SOvjbWUs15/7ryZDbpV/JWKV3tmmp0kh&#10;l5t/mtSa8N7D9+rFLKiTY80P33zZnzfl7XuH2s5m+S6vxjTy7u17c/llnrNRcJ7nYxRMk4cTvI3x&#10;XBfDStWiV697qmdScZhVwF7r02A5lm993E/v3r3f9Vff8Zhwk343+nHK+WtNvnUw7XYNZESOaXO7&#10;rvu+6ZF8EJmGxzcwtys5tsu2Z1k7yKQByEUjOOIZYk3m+4/61oN+8Tb5PMiPROBtDn5LjvVluz2A&#10;x1ty7BPLD+BZjr2BtxoFlgmdmELnHLQsN39gGvg5PGtxAGsxgc5njmttgeP5Ffy7Ez7m/+KLL2ba&#10;51M/7yKAJ1uQ0Gvk/0z6QdvPvtYbxkVZf0vP3/Nkb+RYPnTyE9o54GuHxBqe/Ehc8q/l56gtYFvs&#10;N/8u8aSHJ44ySQKi57KttRzD/9mCZx7gfhRg38je6Eb5yzYZi/y76rO3NGkwssUTdLbL/IndUh+P&#10;kwE6ePte3qwH0i517atX7XkyTCJ93sYN6t5/eG+mufkFarvtfI0+T77pW7o8OcPNqYrSFc9uT+1W&#10;3ebtXeVzT+150gZkOxhwufkz6VQ0KvSU/+jwsm03AyfN/1Xntv0cu7/8Zpooq8/Sac+zQk9uulUS&#10;PdukWb0+aDnJ9e8//6/+eaVp69sXvS2uBwD82b63lF9v0hVw/XG/nGdBjUWLI1vbXj9uk5YqR4Xu&#10;kYJ2TYcOeTYUk1p5RtAUr8nP5M77H045D/+rF/28c9ieNQSO2rhHuzy5MvSlnnmVchB+EDnkY8ZG&#10;4DHE45jLA+TzFxpdQ7vcfdl9xHQAv/M8MoF1yFgE77dta7PbXSJtLXXgM6Cd6GnaOsDrcTLge//O&#10;it/Q12OUx+TYyHG0ndD+j56GdbCelm+dwZr+puHPmGMaeTn3MQZ//Xga0+A5bmNgtffelMNoe5wJ&#10;qKLXq3ZdTf96mz5SsPM8wILvZtmGDRs2bNiwYcOGDRs2bNiwYcOGDQvs/+5f+uv17WyZ2WIGKjSz&#10;f5lNY3Yus2zMjKU8M2mA2a7U5W5IaHjDfxPaWCsDXgHCbFv0sC18n/qZ5QPmDy/A3shE/vfRx7DM&#10;EW051tm0+Zczk6kffa+Dedyu7xC5XeIcPmY1Q3M3Z83nzgHTluPZWusDv20PnHv2g+No2u0atndE&#10;L9tKe9gY2m3hk9hwnZ757Nlp6rntwPIdF9P2leW7XZDPbsc6OC7Wx/yOhfMNewPKUm79TRtuyzpc&#10;tGXDgGWXM8rXEwf8PX9atQrzs5WjRK/SbUFPxcmJVzX0yhc8HLW5jqWn4amrihoby27j3q+//mpe&#10;bnvvbl/pcffe3alOgR8s+fJlqdsa4K1ewb37vS6z/MHjJzx4fFL8d/7Vf22O2fTGmYnPbz2btxgU&#10;HMo/89uFCizfK5G40xo5XokUfwAvC+ftG7N/JJ+7eoHfAvPg/oOZH/3TFm/2CX2uuGfVEnC72FWy&#10;rNIH2m7GtsEmvi5PD7ylyHnllClZoQAA//RJREFUt/5liS8YbQXyGBV9gchC93aX5amzW94/nJz0&#10;lU7uLx7HPGaaNrzqwLTfDuN2PYZ83zHTPvF2NsP8u35bp62Dy+2T5bgRuC3z+w6jtzLlYZ7gUPn2&#10;IG+hKrAOlp+7eyB39wAvCwis24cfftio3dVQ1tPndMNjvn2+docU2IeRjx2jvLoJPP7bDyOs6QBG&#10;OpxqNYhzNdujGDe9yiv6oMv9MrZUmr+sAC1he/pttr/1VSJ80ft4oXPHX/8Dx25+u9YCl1p5eCmX&#10;eDub42Xbl+fxwL6NDsTOD6+2HMfdK2qct24rOUY79/JQ7vL3Vn0kW2yAbdnpa+1I3Z2tlzOtu//l&#10;nx8APq/cKH/WOYDH/agoOx3KX1YQ0e6rth0b+Qenk5xqS3fhnA/8f6vZhe3zdUv5IjogZ6ZLed7U&#10;Se7NY2lpwG+Um20sFeatf4XOKi/oPlbgEzRsMue48BDpls9F37M7fQshb6GtwG9tRSsynmrlxrw9&#10;FruazrXd29Gn2OgHWU8uqZjPsxS2cg7xFZhXVRf4TWGhiP/z9pBqOE9aTqJb3pzIddlX5XoJcD7s&#10;b/Tb33kLmN8GW7xVj1xTfPPNlA/UfdZWfaCyr6NYMQ5o99XLyVfIzNvBsOPO7bYiq/D4Yc5X9TEC&#10;E33eYl3IviqpINdulHsrbnKevn6/jV2sRswWZramrW43q/p3P/dzaLFc1zBpt9Qo/JPXsSvXXfh2&#10;R/4cr92tTx6LAprMdQv0W23fwxcT3R+gXf3Z+g40bzGudPsM0Df9wvLhig7w5vEM8PbtbNPnJaa2&#10;ep74XDm3WxrLeaHGUfHNNQC8/s3Sbew8IHpy9KpFj8lpC33X6gLT0XOJ6ABs+5ofwNq1HzLCT5uO&#10;UcY0vs+1B+eQvG0QnrxhkNy8fbetqCx/8xhY6mblJG31flFybLESaZ5ECmwIgYtTGBjjUIxKuR1i&#10;OcvtUSPY0aE5rtEgtH/Ie0KDREq76Bt+62LdbK/t4uh2b4Lwc3TdNdonevttFAvrY5qj5QckVWyx&#10;7ZbptsyDHyLTckz77Wmua1gOubSm8+hCy/yWb/4RPdLHsHzT9o8nkVzu3BvVtT6Ol3MSrNW1HzxY&#10;Waa32oE1mRxDu13HZaSPdSDuKTfNMfRNYmF+tzvKfxAe+9BwW65r/RlUU5djaPt8FKPlD8bYY5n8&#10;CEo+WI5/PBr8GAyP4SWyP/3pT6seYDRWgMhxTDmGto2eRPr66/78pXOVO162ZeR/56f19HYqw/q4&#10;LWMUiyPnqiaLuOb6bksL2+W3kc6jPLQc55vLl7DtoTmGvnWr96ORzJH/7Tfb4kkkfkSH33Ddpf/N&#10;/y66/3jctcs0CO22RmOFafc754DHH5cbjp194h8I9NaiaaXvnPXJmVHcaTeYnwlTbBota/fbYcxv&#10;P3DuWILvnZO2zxe30cfyLN/0EuRSYPkpp162ho1g2W6LY+K4pMMDbEsmkZb83lLkun4VfsZIvvfz&#10;qWzXiLYfIgeYJygaMMxMdGnrXPuo5+eQFKSudeaYXHI5WNOH72+y7c4+dF3zO2/nSaTC8+Z5OzcV&#10;VaK99TJG5dfB+ek+aH0CfOPnX9lGT0a9aduN0eayKU35+fyjeNfnhvuaJ4TX+hRwHDPGQtu3kQOv&#10;twpaZlDl6CbFyVnXwXTGEPgzbuAfb6H1+BCd0cHtro0t12EtD8FOeRsvmfB43l7BD07rcyAn3RJr&#10;/MQ1BkB/Xwt5nIye1OUvSLvU9bnAdc0TX4E+MdifVYXs+SZCoQ/yVrhS9017lg48jnX0qXV1Xki7&#10;+CljETmbMR/ezz77rNJgbZyJbGB6CdcNjW+TD8Axct9x3WBpF74LHTheyHaOuY9E/lKmYX0SO+Sv&#10;+XkJ5/CobyYuyDSdfIA3+eB2zA8ik+PauGp+5PA5SF0wogPrcB1t3ZzzgXWgnfgK2pNI6Y/c4P1W&#10;58d5EqnYd9YmkUDkuO679Plulm3YsGHDhg0bNmzYsGHDhg0bNmzYsEBdicSsk2fCMoPGjFNoZgIz&#10;K+dyENqzc8wE5rNlm8flhmcv///s/WmvZsu23wnlysyV/c7dnH3O8b0XY6BKJUqoPgNIvOQVSICE&#10;xBs+BEIqVJjGZRd2YVQvkRBQmMbdvXZdN9iFUX0T5JLxvafZ++w2u5UrV8UvZvxn/GbsiMyVbsSb&#10;+c+ca44nnhEjxhgxIuZ8YkbMWI2sMlqY73gaGLmM0odmVC26kTe0R/L9ZME8yIh+Kz0N8iUveq3o&#10;AP/M5LvcfxkdPFNilB/ke2Dfun7tE/OsXk4Ob/jtf8ePZdr/jHZGln1lWH/nHenIMb/15El99LG9&#10;1sExnO8BsZfPrl/nNew3j+LaD85n/S3To8H4P+mWb7+t6JUOttHxmZFt4LhyXutm/XMGox+cN3yu&#10;R2MVD+a3DuPTupnO1s316LLyRAPw9Cd5HNue9eF062DdRv8HxFrkf/7557scx7BhOX5SY/0P7UXL&#10;1ngxY8rycjb7xLpZpnk8E8a0+R0/sydKwPVo+Qc58m2dVdLYDnoyXbyJ7dILv/zAC5ZTQqXbh9Xy&#10;N+tWl+A1fqfLlKbzlrDt9LHRmc4Nbt512nIOdS2hY5wEB//riX99St7yS7XprAmwpNu5QunW2bo5&#10;Jlcx47Zg/S3TM3zydAx4FoFjaeWfw7Ve5V5KT+/U9nJfdoFu3Z+2y7FhHuvzSWYmFLOz/KR6QH4w&#10;v5LV5xyf0vZ2xJPHro95jnQjClR1xVe9Xrw0dfdhyefZIytkKQTwsuJVO3K9pCz08jK9xAaqf6sl&#10;Tj0mL0rf2GcipV7gf9FiBruPfVG30TFpP3j3nGP8d/qmkaVW7ryS/H8diA7Up+vC9eu2EH/yvduX&#10;7X3SnrBXnryIGM9pVqfryLSXRS/R/IPP9iXJ1EVbDkb6I826ydIqlvV8r6WI6Sfhf9qekmP2G5af&#10;N7xqMUZdvN1jr9uOtvsSoaKX+4f0J6i7t8Hi7+l1uRSc5XjQV00+eXc5xQ6WtFe6/HssG/d6LEd2&#10;OyLpsi3HA15CmPrlnH4A2jN5Ui/ITp8A7RkUPYY9S2So033Z0fYdIJuXsEUOp30pXGF+25atYa9f&#10;kh//U46XZCaGkdfbvne/OtqVeiHNtvta4Jj3zJnUI3TaCDy5PmLRo/aCbuS/lp/3fqP4I37jQ5ae&#10;kTf9BuU/f77NoqQOMyuJJbN/8id/UukD8G2VsAH9NgLfTtILTEcd6s3XKcvpu8KR3umO98XDlk7a&#10;jy/aEsLyr8e5ZyV1/6/h5XXQm98Ofsa36lt2cwux79pZaF+vkQWQk3sG6L3tF/+k7eADXmexoVjT&#10;5FOfV296fxIfch3wEsudv+joaz2ygvgNW3ayfO06DfjafemsrtH/TdONpP4qD3q7BtkOU1/2yNK2&#10;rb7sk9qO9FumCi4gbh8//eky+douWnuxHHT0NQXUQaTuhI0pxsAcGuEJGuikA9MBjTpyHahRBjjd&#10;oJyZDk5fDSIRnCl31Dm0y/WNq8HN50x/+8qwbqty7TfrDJJu+faV6ZXOyIgcLi4zey1/rN/QTje/&#10;6dUgkv1AhxMdTFu+bbGNIDyGbTHtvKsf7+anw0/8WGfffHoghe/DQ+zFFqf7Zs/ppm27ywWh7RPb&#10;YtoDGpazqkfOoc3vdBCa+Ix8DxyZtpxVrDo2QPi5MIU+/NBbxPboq2BVrmW6LPvEWNWL69Q+sZ89&#10;qGj/ON5WPwRW5VpnY8VD+wptmdbBg0hMt44eq0EkZESOy7VMtxfb6LrwIJtpy1+1WZfrQaS3ugEw&#10;j+uFc2jbtdJ51dasj/M6Hcx0cDw4Xb+zDzFv31pnkLzmtz6mx/gJbV+ZBit6hlUdrfof22LfrmJm&#10;HESKHH4UhF7FvMuyTPvtgWSWnPUMvCTKP16wMUgdUY7Loq4DL6NwvRjhtwzolAvteMgNPMDPwHnf&#10;h9gK8FVgOjbeRqZ1G+n4fKQ5Qtuu/PglPXUEvVri9MUXfWcuYgPAb785fuIrYNoyDftqjyn+tIGm&#10;WpZ+eAamwcrnu8z35KWfBKRnOQ+0Y9jx5rpzzBt5DxU87/JuKMptP2pq+qJOK98HYHsdn9YndoH4&#10;BB63O9eRl7NdteVg0D++6nWdBwSVp/UtNV2+MlwXiR/gdOuW9mv5IHpit+3yoKjr5VqDNhlEIj2e&#10;hXZ78SCSy42fOXvgyO2IY0a7fbl+Ddej+z0PULjPzHuZXBay3R6tv2XaP8lru5DTB9WPfWDqaORJ&#10;OnLSRuDJYFG5K7jz7PKn6ZTvujbsE9d7luJiR5Y0Yus//+f/vNKWM8qcxRuwfwLyJj/nWTwA53V6&#10;MOpjmQExMl5/AfJm/gcuy/TMRutvHcAqr/uEgHzUX+jEdq3Tdl+BvFk/Cc+qTcVG62WZwLZYB+f5&#10;UD0C80TmWJb70gDa/Zv19zUxeWxvTa9U4S/lf8wgEhjr4qdWnjhx4sSJEydOnDhx4sSJEydOnDgx&#10;4OJv/Xv/cR/eKvDI2Ptoj3yZDhjR9ShY4NEzp4cXrMpyOiPV+cyoaWS5XD/BZDQy/NbZ+kBb59DW&#10;zbRh2xmpy2dGF00H6BmdzWM51odRxNCrJ032le2y36yb/WMdjNE/AaOU0cf1aPhJsWnrYFg+siPf&#10;vEkDpp0X/+Q7065TlgvFL/aP48c22j+OvXwPPHPJvjWPbXG5jg3DvsXGyLKe9qdpy7cOK31Mr5Zu&#10;+UmE5Vs3+9k8K3sdz65H64NdgdPNbx0M53W5K9sNPxFw/foJoOWvntQ4Dv0ExD5xXtti3SxzVS8r&#10;X93cKfXSnkH4SdOb6z5TYtW3uFz72LaYtt/wVfTwUyHD/Ev/FHt3qF14xxN8EjivYRvdrzqWVvFp&#10;fqfbz/a/7XW6l7ONbTxwun3ucqFn+lj/Vbszbf0Nl2vadWQ5q7a20p9+LHC6YTmuX8qK3rbRZdmH&#10;pj1zwLtN/agZES80E+nonf7JOxn1NnhxiNVtd8UN1nPfianAS0s8KyO7iYG8DBP0KfrY1e0tgrZT&#10;JZOu7wu8pPG4/GEeA6P1wdG3PW6z5Idie53yxLbr0Zd2Xuy7NVX+Flf0U3kRKKUnrphF8Glbzral&#10;xyfMRMpsBGYUJD6P5e5+Lkn9eWyRJdvjH1K8a+RNYyGX43/VZmdxSzmOAfNHDjxZGkMd+iW66Sfh&#10;cVtIWfBbN7eFQ/+ZpV5831kOcF7TqzZlnpmNpH366bazHkh7IZ+vRwE2mufVfo24ufNaUzmPuoUu&#10;tZsZVhyud/EbjocdJenN7s+bO9k9kODIjqjo+ajdDxSy6Nz7/EQVkq9bG4H/ftpv+SL1TvmpO3Q8&#10;1GPsoty0Bcpty7VoF7uv9Bc4PvvuhMeZDPZJr7u+HAn5+9JX6Yy93hkWncCov8sKz4gusy9JQ05m&#10;GZE+u57C41mjkc85PiEGX7YZfSwzenIv/j/6fKWn4zm05Vs3yspug8ictRf4LWfWlgH5c45uo0zD&#10;en4IyIl8A9lpj+gWfd6nJ98FKzq6Id/Xfdsy4ydtZpf1t0+gU6fkWy37dXwGlJW4ApHJ2feoq/7W&#10;ttg/gfUEtjG+tczRdued3S/B7/oyPGPzbeuLkP24zZx0XspJu6v8rSx47B9w8Uf/y/9brYUUyNmF&#10;h0aQMeM3vXLsiv5Y+R4UYrpvZK1+XPuHv9PdaaBz8lqfFT0iMilnRnMO7QCwPuY3DwGcssfgn+Wl&#10;Ewg/wZl0+4300M7renFZ1se0fWj/2C6XZX3ArFzLBOafYazHYKW/l7OByHdHYZ+vYsk6E4fhx88z&#10;u0zzfXgs3+n250qO85oGoe2fVX2B8LOUYGb7KD+wTOvmuDINQrteVv6hrkI7fWXXqlznBaFXfnY8&#10;+MLHlPXEgPPaP9xghLaNvuEB4fFSnfGmOum2xe3ItH1l/nL5KoIqefDV67dzG20XMiLHWPUJttFt&#10;wf6xn81vHVyu8/J3o4q95Yde0le2G7bdOjvdA1+36U8M67Cql2JNvTEH9sMqnlc6r2iQsuwH00d9&#10;Or/1Me14sB9W8jmHdt7b6O+2Az4kH5gOXK5p7x7ocleDSCVzI0o5RYfA72q4bD8oQAZnKLP/CC21&#10;XnwePNT7OiIfOoMn0PuOQgVsIx34/TZ5X8coZ99COudAfjq8t8G+bOeKSTryI3Us922L1aqD6cYD&#10;oj/IO2Fq3mYv9I/alckDIJ+2ARYQ/8OfQQbo8men4/9Rvt+TZj/4HTV7Pda/G8ibdlHl2EbJpL8K&#10;/EMm6Ss5xOWXX35ZadKzUx60l+3QtwS0ZQBP2iY0R7DHaklru6NXlBbVqEIrttM+LAN6Zbv5jMjh&#10;nB2sQB7EkC/Xu1GO7fKyPh6HBJEPTAeVf6HzrO6gOUKnf3A6WNVv6sW80I4NL2ezfNdddAOulwxW&#10;gFm5wHVnG12W0434HNhG18WhTxNP9LRM6LEMMPLYP9Y/92Ckzewl32wQCRx4WvzwbQaRarkLP9jn&#10;9onlmyc0ZfkHuP3sMizTder+IfycXXcrWLcPYSUH/Vc74s3iAbjclQ5JR37q9H222Lczmc470vE5&#10;+dLPgOiMDit/uv3CB1ynIH4gPfer5gf2VWDdQPRBz8TAyOM2xRH6Nu3XdCmknt7xzqVmO7K9/Nb+&#10;mQ0iAfczoNfSiRMnTpw4ceLEiRMnTpw4ceLEiRMLXPzxX/jrdRjrQyN9HmEbR76CmYzbYiXT6aYZ&#10;DUt5jJjlO0YFQzPKFh7PHPBTTkbzZnnHJ6ErWKfAabehbQsjgaHxefism3W2jR51ZAp0Rio9E4CR&#10;/PjBeV2/HgXN9yD5gHVjlNJ04Ly20bRlRgawfPOQz3IDeMNv/a2bZbKcIXItz7MgVjOR8GFo+80z&#10;4oi38IwzGSLTcLy5rJxHOAac1741XC/OC1xWaM+qsv8dY3wfHvvcQJ/AunmGj/WxXi7LclY6uH7N&#10;s9J/jL3kta/G+AmIH9sSnqQBx4DBU7OZTNfjKk4M22La8WP67r1ybup4JsbLN10f6+a4NayXfW5b&#10;VjCPbXS7cyyt7CoZ9+fnmdEDvLzouDtJ1/mo/zy9Pr1qovKkEngXKuvJ050AHXfdom8BM1jy6cHl&#10;012+d+vwsqC3WTpR4B2vMtMD7DsQFViHbebGVoB94h2p7Fvjur3AFthe1513OnM7Mmy7fWu/rdL9&#10;ZNY8K/rgZ9HWrdZL+87L2d7It29eaVZe21UK2M+eqfKgxGRwV7vvlcpoBPK7rzwTKUtgwE2znVzf&#10;/7AtX4K2Pvck/5On2wuHwbV94joSfSGeO96RbY/IwrP76ubOqxeaheX4cZvqyZuyDS7XbafH58Wd&#10;Z15O2M5g32Gw6PuivTwZ/t3Ppf6etp2wALMQKwr/K++mpyU2fVeamzuvtatR6bka1fkx6a7qtAR9&#10;PcHp64LjyuluI/RXgJhLPEMnHYSfWHb85+kw6bNdrgDXi8DXR8txW8hsrlqWdyZSRa53qdtQPVby&#10;B4ellM2ffJ0dCTdsuemHPv98eyk6ov3k/fvvMwMQP3QfZgkVPC9+0BKbQ7veaGSO7R2gVW+/PFWP&#10;fzy7A1sUq7td/b4ARCbnXo99SSbf2m+OjexUyNcPs4NbEb3rgD5avupYih+oq8xIpJT0CaR7GeYs&#10;Hqr86FPKdZzsKJnddvZd9soXKQt/vFTfaHtX9CzOobv/+ywO8iW2SU/Mk55ZJdCxseqzmImUaxw8&#10;2b2RWYeP7nb/lC8bsfHtMN1k1r+SHx7+Ou8ehyVtv14Xeq/TIiMxXG1p9iJ517kcB7/tcbJ9/glm&#10;aR+CbWngGuKZZvsszXJ2+5q1Netw0LOcQ3PelzzfFpJ7wEz/wpu4qnWt62x0Ng+yIx1pWTYOT/zP&#10;OTNzsDV9l9ORk2uf49OotjffUlbuJdBrn2UnOSDX9OpP0XssSX+QuuCcWIK27VkOTJpnaoXHdh10&#10;nth18Q//g7+9qJ1jJ7OiV0CZGANs2Czd2J1T4LKcbvkeYDHtsnBUHEoAxFl7IBX4xyAX8dVNdmSG&#10;F1g3yzRtHhA5VEpo/1Ay/+pHlv2AvqFZkxs+DxyZNlbyrQ96Ju+o28z/9s8oJ7T1N6wD36/4Q7ss&#10;5135n4uU/RA59oNv2Oxbx4/L8hJCD1I5rkxbZw8gID/0yj+2y3lNGx4QcF4wK2vvGBssM/TKz3wf&#10;npVuvPcj9luOfWKfO2acbn7LGf0W2ummb9PWDA9K2xbr4xhwWZ4q7HpxG7Ec02MfYiSv5djn9y67&#10;Dr/3e7/X9X/Zl/D4/RuOAZe70mdsXynLNlqmafMYrmvTpbDtfEtYZ7DLWcADxbepi1UMr+rryePn&#10;U/nmd5uyf1ZlGdYfhOY8oy3H5bqsQ7n6oWdYzm1ow+lu7yufrNqm25pjxun2jweRrvUjLu8NAO80&#10;oOfBouxMVNF+gGNH/ANtOfc1iJddUUb+73/sy9k8iORyP/1k2wmI28d4Df4MXkHvgyTltGm24WI1&#10;iKQf7N99sy2hqtDAgvV3euQs9VE6eP7sk3q2ntCxF9qDQvbzvptMyRYN4H+tH7aP2/umSM9gVJXZ&#10;BsdqiV39Ow8vtRSx/XCGP/UO7esC/RsgPXEIzREQwwHxFiTd/JYDiFtAugeRrEN+yIDQkRekjwcP&#10;pfNrDRKmHYCPpY2kI9/XkYDveRdlEJ1p3+Enr/0Q/RlozyAAeKT6so3xG9jzFpnxi+VDpz+BTj8T&#10;3sD2cm0NXL9Jd17o9NumgQcJrY9pY2YXWNVFfhgix3ZZvvvV29h4t7ULlqW+vOrt1Jpazsr/iWHo&#10;3GNDRx9k2D/hdzpIGySf7yWsQ/wGj5ezPbzX7SpXiHqOjgA6n50OIp/0mW9H/Vc+d53GFuC2P5MP&#10;zTFilvYh2FeByx1h/hltHSxnRYOVDpGV8wwzHZCddk3abJAEmW77hvvn6Mk5MYbM1C/pGcA0Pzyu&#10;04Dv3Q+krtHLbTY6cZ7V+0iv4PYbGh0yiLTyj+2Ftj8tE/Te6MSJEydOnDhx4sSJEydOnDhx4sSJ&#10;BS7+0V/+o5uMnoGRzijX+3gC034azjk0I12mg6SBsdyZDh59Y6QunxnlC20eP3mE9ohb+DxL5Nmz&#10;Z/sooXWD9ufAcvy0dHyCbJ0Cj0hDR755MxoJnG5/Wg6jiOHzrADLt27Ybv8GjLjGV6Zt42qmjeW5&#10;XD/psP62K2nAdMoHTjdcruvF8ld+W9nlcu1Pl+UlYMRP8niJkGnDMh2rK/949otnLpnOGdgu6+x2&#10;ahr+yCfNskI7Ji3f/LaLEezQPF2NHqvYdpysYnis68C04VF0ZAYu1097jTGGQ/MUNfkpNzQxMON3&#10;23RZfB8e22vd7KuV36ynn1ZfPuw6fPmLL3t8vuox6Rh2X2q4Lfh70/az+xnbTvsKbIvbo+vI8fCm&#10;PSUBLncVAzM7QPwx4mPTV23BtHk+ecYuRZHVZVpP+PN51X7RJzpZt+fPt5kqwOkr/S3Teq7SvVzr&#10;X4f/HTO30c0xuWrjjh8vSfNOT9bGGl+Lx0sC9xc7l2Olp+vOse2n6llKg5t+aDOREOo2Yv0txzj4&#10;WcZ4GZqXxR12Vtp9eHPnW81E8hIn74S479ZUcNjFTJ7zUs1QSOtPP7W0oTDk6Se4ks8v20wk8l7u&#10;fdrNYZnSyzaLCR73e9PdtQq8FMhxsttb9MnyOnR3n/NAM2FWce76WsXhqu043bN0fL2wzMQ8PM6b&#10;OKGdZTZUleP+U7MK39fP5Bz9od3WrIM3hohM+LkmBtEN/rw8HKTcUf6rthQRVTyTxPb6Bek99chz&#10;G9p+SN9ifSjFuyXu/U+R4RfL7/UlGjmftJl45YvSV8TPmnXAobazpbS/TU/+zpYzI//JY/ctWzrt&#10;0u3FSxHJsxGKmfJvj9WSfpH6Kv/eskkHdBFxpZmW7ocPbarJxyfp0+wfaNd7yjVPtav1mdCON/cb&#10;ri/HmGciPbjbYrj8u9d0A7v/F7qBVd9r/b1cenXNgi9ny4z+Y7mhx3Q+ByvaSLlgRRsfI2csP+0I&#10;2n5wHzgrF37b6LwB+ZKXc/xGvsz2J92zQO3bvW0WWI7jigMgM3GLDF4HAdDLKwuiMzwuN+D7WaxS&#10;/4lt+8p6Qtsn0XlEdOb7Pa4K6712DWWnylwTRz0jk3I8w8p9uPtkcPGf/od/98YVtLqIrGjnNU2Q&#10;xEGcoxxGhXY6CL2SuaKtzzhoE2B49MFpoZ3XP3C4CU8FoFd0Mw1mOlsH/xBb+fZ98oPICMJjH5q2&#10;PtTFTKbt9eAGvOGnscQPpt0APdhimdbBujkGXJZtND+4DR1Yzm1o+8c62xYQHmIptOvRPvQgkn+Y&#10;mzbGgaDktR+c7+uvv97LNr9p8iWvY8/gQh8e0/aD5YAZj+Wb3zLtt9/97ne7PZZjGx0nluN0+9+0&#10;26BhHexzlzteXMJjHQwPItkPfm+Sy/UPQ19QDC+Fs2721aqvc8zYRg8iff7l57t86+AL4hgzyWv/&#10;G9bTbcr+zIUJ2A+rvPa503/UcgnXu/1g2jwjZrbYt3wfHtMgtMuyvabtTwaRupxjXxeY37R95bo2&#10;zbKRmUzDclY+XLWv8jui3oyD2+R1WQY6Ws/QXg6zkr/yg2NmFT/Xen+UB5FyfQNpH8Dx4HRkAnRJ&#10;HUFHZ2jrbPm+aYwtnL1Tlct1WZa5gvV0uZED6JeC8CPfP+pXcla+CmLTDNQLsI3Q/oHpereeK5+7&#10;H6PfA6RzBKl/EB2A+QPLhH6j9yll+Zv5R9g/1t/pwViu44cHRqHdn1j/yITHslzXjrerJgf6XbZ9&#10;l3xo9zmuX//o8ECofXjwm3Re/WBxvBle4uG28LANApDO0T5s54Ka3minA++u6EGnolA91bKks3dF&#10;zJJA4N0YI4W83g1wH4SEbjKx+7PnPETY0jlCu95X6aZnfQ7yM4hBOseMNtwuHJ+On7xLrea83+gi&#10;57XeoZc4QZ7r2vHpNu54G3UC5kHmLN6w2/cSs3YHzyvdeyR+wGUbGKes+BN+/4h2f2ufzNodemaQ&#10;gTTX1wpuX6kLyxzpmcyRZwXX9axcMLPLNDC/dQ6g3bfHt/A6NqLDmNc2rq53s1iFN0uAKStxAlIW&#10;st2fRH/OvjYF8CfGKPPTT7f2S1m5Z4Y/eSjHsRrA73vg6MPZbdZx6PayikP7PzqAyK+DSGoLrgsv&#10;Zwsox324+X0tAz2CTpw4ceLEiRMnTpw4ceLEiRMnTpxYoC5nY0Quo1eMQHkkK2AEyqNdgfkZrQrN&#10;KFn499GwAuhVemD5K9plOa/1YQQ7NKOHKZeRyeSxTEb8MvrJKOKH9DRtWGbkAadnZA+Qnu/MYxpd&#10;Zvp4JNY8OQOno0/kYu+MtnzPiMAnoS3HI7r2uUG+mW7wht++oo7CZ3kz2cByVljJWZXFSGx0sm6O&#10;bfPbh/abZyghMzQyIsc6eOTc8h3bvDg9OjGqn7ymDbcXf29+62A9ba/b0ahb4HTzO1YdM7bLfnYc&#10;MvodOU53uc670sdybK/zrtoCI/YzfvvKZVm+5eTJGjANwu96yRlYvn3o/sT8flp9+RDbN/rB4z5D&#10;4+ptabOVKn6ryz1+arufPtxnWmwvYkf1SRPknW68SxpTaYO6jKXxe/cx86P/rjO2tA/ff/Ntybpl&#10;tk88vf8aHdpXNcbah8MSANWjdzfzsheWt/AP1Bhu+hzqRUsDvKtXraP2lXdbe/zo6S7nrp6K1nJa&#10;umPY+uR74HrZ6O3LZ8+ebrIKYjeQqw5+c704/QAvf1ixyJ9H+XN6BWYmhM9+Nhyffir3U59sOOye&#10;piVar9QGszwNWP6r0icE1sfyX7cnd4CXzwZup+4D/aTSu6r9mNmARYbbtZfP+Km6Yc9az5RLynF3&#10;p25vdgtCxldffVVpYD94VywvCfyYZURwxnZS6G8D94ddYvGz+jGXlbzI8RPeQww4NiTHdYGvg9QX&#10;KW99nVIbvCt+L+Wzz+030ysep8dXnL00bBVL9nNiBnnu/7OUDF7vrnj1evM5/UR/+lzSXRd7e/FO&#10;c70e6WuSjia97+ozT2pe6bP336Vf8Uyk+IHz472NlLbQdpTj2/0F70WE25p3ISx3qI0ivREFN5Ff&#10;jkPc7nQpq/kEpovs3FfoB1n+WT5Md2Ms5WdmI36OHL5N3REvn3/2WaUrpLPr0X3p4VogetbfjvWe&#10;dM6Wb9pwHO50Od/05DvXLWyR4Z3aEs+cM7MCRB/408ahHc9BlalZQOFHZmZN2EZ4EmOk51oAnX6g&#10;8uyxfXPn3ZveRh63uHUscT3sM0Kpu00H4ny/1hR/ZDkwuXINpX4fZfc90NzcJNe/AD02opfLhz29&#10;wLSv58e8PQZyb8O3vqYbe39VxPX+h+VgvYLdL3WZ5V/i/JCX68LWFrZv29+i496XFjo7D9KXPH7U&#10;Zr8gR/0nZTTizts2w63mVX8V00vV9eXY1HWrF5aT8vsI0L4fPOxtIT7E33v/VpIS5+jyIP0bR0uH&#10;P3HINfBJ29wB37h/bqqVvvnunWfaQTXgnvSHtssk2KSXcgu/20vql/btmU72YeIfHXMtINt+7w3d&#10;5GBGrtfISR9CHT7UrLAAGS/UBuN//Hmppdzg4v/1v/3DG5wTpcdGHSf6hyQIDb/zhl7xc/4QDUzP&#10;sCrLweYfdyA8XOzcAALz0/mYJ3lJC835Q/SIpNvP1vnYWLruLpeACe10wz6xHMv3j2XHgGXyYzZ+&#10;ML2SaRp8SM+VH8YBq+A29G1g/cd4iJ4e/LGeK9/6ZtiDSI4r+9w+sQ7EXtLtk3RigE4ycpwXeqab&#10;9QfhWdWv37lkfUyD0KubHL4Pj2nbbhudF4THMW85q7y23bFh/e0r5x2nm4bHMelyR98GYx8YuB4t&#10;B4SfC0RozpYT2uXeRof7D7oP3/FOgyby+mauw8pXK7vsw/wYAbbF9Wh+tx3X3UqH3339dT2PcF1b&#10;/qq+nL7KS5kz/Z2+amuHsq4chx5gPPoz9G30sX/s51U/cBsaJC8IzQ+xPVUDSsD8M1i+7TJtHpa7&#10;BsiOfLdH18Vt6HZXuJHlB2DS+xbw/ccOSFsHXua5yyvA/wDdHfMB6Y4B9An2gRTZDe0fUPaPy/KN&#10;a2A5wHq6XNpv4PTQyPnNb35TaWA/rOiUZR1WNPByj7R9aLdH6+Z6CeCPz6Hdb9tGT9c3bZ1TR6M+&#10;HEG8SVqWgAHvWGedZz4Brhf70HkD8joe7B/LT5yMPFzTA/u8/Nlp2+uyfJ2yzvQtgX/4uCzr5r49&#10;9Ug6B0D3LD8B9okHvuzze+2HZ2RUFDqDRZxuonL5EImH9ILSC9RzzdZ+RCPzug1YAfqKYB9EAnkn&#10;GDq0/pC8HkSKnEq3Phzf/OyLLyoNSo/WqA74OUK7ft0nGK4jt+VglBmYXgGO+I0f+m83j9UfqS+1&#10;i2LqDl38Xr7EBmW5rTlWkxc/zXYkRKbbr2XOYgz+xCqD9OHBf9mdEJ5nT3oMx4fwpI+FdltIPwzc&#10;JxtuI5FpwJ88nBMb0Kv6jX9c1igneZ0+YtXnON1lrWQ6r/vbAF7XdWj8kWsfcLkB/ImNUY4R/yMz&#10;NPly/0D67NqBTZEJogP87sdiI/zRxzzUm6/FfAeQ5/gP4Pc77gL4/b646AN/ljOPOnhA1XHoWAoN&#10;3CekTsn70AOeDeSbXXfgH/3509o7ceLEiRMnTpw4ceLEiRMnTpw4cWLAxd//i3/zhhHajEwx4pQR&#10;Mo80+smm0+FPXkZrk5eRtPAb+R74+4y8AeTnO8sxP6OIkcXIWL5Dl6Qzkhbdcga2xTLxg/ULbZ5R&#10;z2AcnQ6fn9qbn5G+yLct9iHn0JZjmnNo8ycNJA3YD9bBfjMs3zKtwywf8Oi069Rl2V7TjOLGh9bZ&#10;8elRVttyG7geGRWPbk4nfma6uR4N6+ZZK44r89iHjGyHtnyX6xlNluN4dhzaJ5ZjMJqdvKZ5Eh2/&#10;W755xngOPMLvujN48W/8gy2B7TLgTbmG+S0HP4TfujkmPaLuNsisg+jteOCp60wHp9knTrdu1EVg&#10;W22jdbZM638bnx/yXha6qXRzUfqK9jTxzt2uA/zRwf3qqs90jFkH0zwBTx770Hp65pvbi9uIdfhe&#10;T66NUbfA+uSJJDDtWKKswDFg/zvdcLkH+m33c8ndzvi8t1nXl/2zqlP7xDqb3zHm9BUs3zZ6KZN3&#10;dMqsAOC8rgvDbcG0fZWnYMAy3Wbd163KPdieeC94+nyblQF+eNlnGVmml1X+8EN/0bflm9+zlTxF&#10;3+3dO5p5ByWD3RKD7NxEiZcPelmGl1JeH+q90+UqHuKgv/X07myeCXbk6XntH/IEx7jt6dbHfvMM&#10;riz5HO199LA/Ld37rXL68UV/Ctz9z9PS5OUlw5uf8cE+e6Ecb9oMCkLk22+35Q98kWn86OAd3B7n&#10;CXXJ8FJLEh60XW9A+gfHHZi1R+rBceu+xf2V/bPqB5yedoT8PPGHzstgwe6rokvfva74RP3h7Dp1&#10;0LnQWZ5W06X/O7Xl101O1UczScgPmCXimUhJNz/lZ9kdFXPYJbDFLbk8K2yfKVTQL3FFTtONpJsW&#10;b8TUdWwsx8M9PmthjS7ym27gXeiSL/0hevpF/Tetf0N06ohc7jPv7+2u7zAFHEOm8ct2dsxclOt7&#10;owtrlgJBu710OTf7UhfSe/wcZ8K4/WYzAsq/+2ird2T8qP6z69Z34oNOv13902IM2nEe20ee0Mjx&#10;7AvLtJxcB+E5zFZq7Qj7fvfbbbkuZX7+6ba0cJTpmRhug4l/+K3zXr8l3W15dm2CP+0UOm3N6SD8&#10;wHIM15fzOj1AXmRy3tvOkB561IfPQWyE1/Y6b67v0Kkjvvd13DEfmH+kA5cLnWsK+vrF2r7WBPhm&#10;FnvwO8bic9tiICczheDnAOi1mok024mScjKrE10Sw/Bn5pJ1hsd9u/058zmIbiB9Atd83zcGlHvb&#10;mUgXf/wX/vqNf5xSaGgckYJpjHG0081vOXwfnqSBWWAD81u+acoP7XIxKrpZPtPM8tkBYH4Qmf6h&#10;bfkGvOGn4kMTqJFJpcxo2+KGSSeZsuxD24L85LUcENr8lm87ZjaNcF77zbTtAtGBtNDW2b6yHNtr&#10;+rPPPtsbsPXxjY0biGWONqZcw3p66ZnTudGKLNcR31tmaOtARxSZuQgC22L/uH2BpHsgy/qMsRfa&#10;6faVfZszcLnW+Z/9s3+262oeD469L54D+8Tx+Qd/8Ac1P3A9mraeIGU5fZXXtlgH0iLH+uOfwLut&#10;gfDYdtKSvmqbttc+cb2A8Lvu/IPUMl2W5Vum6wLe8N+932kGkerdLCgmteSDfNr4jLZvbNcqzj1g&#10;SLsObTn+0eqduVxf1uHFsJwn6ZxDr/zjAQrT5vHAl2VaH9OG7bIOek1UidX+gUGkmcyVHMcJbTO0&#10;/WO7DjqIHpG8lm/6oJveD8MPoqQ7VjmHNtxO7XO3U9OWybU7tGPVZdlvB5mqgM++/NnO/70GIigr&#10;yPfAP3Kdjg6AMt1m8Rsg3fbiwyA3q8C6px1B2xbfvFHvwDycU78jHZgGtsU6uA3OeID5g7HcfGfa&#10;IM32Oj6J5yC+sgzoLCWAdsw7b5ZxAfvNeX/961/vtOsx/OCzT7YfBfD88E3/IZCd2kDiB54AOv2h&#10;04HjLfULT65H0I4fw2VF7ig/tlNXX7QlVPg4P2Tgt255VxJ0fWddo8ufSgPvbub3TSV9JQd84iUb&#10;rY2gzw9Z4lH/dmTgDjm+vthvph+pLvZlaEVoNK5yZu8sQs/WP+CrT/ct+Av2ZWuSU/4lUsm7D0YV&#10;+s0+gFMyaJlbUJdW/dhj1T60LSsc7FV8JuYpy/ETjHQ+c3abdTw4fR90Kv55+Hz7wcv3eYdb5AF8&#10;6OU56Sfhd3t3/5++kfTI4hx+ZLrPtL1pI/Ak3fy1rCaHa8Kv/vmfVJoyf/6zLysNf37Io2d0g/b9&#10;oftw8gDk+54n/T9wfdnGXJtGn1hO5APLcbkcoZEVOukjrL/1/JBdo7zUKfC1aWYjtPuxmU8M82NT&#10;aOuAjtHBNPp6YMfX6MAyQXTgnMEZED3JGz+QN3aR5uVs8Sdn7nVHkM99b+qLctNeoBOH8K8GkcKD&#10;jb6uOa5sY1C90MJqzBtgV66nlgm/6xr8tPZOnDhx4sSJEydOnDhx4sSJEydOnBhw8Tf+5//nG49A&#10;MdLEARiFywgddNJzBoxQJT+jXqGTD2QED/B9eCyT0ULLD43MjNZZfs7AchgBDE0+8wXWzbAtpjMa&#10;CVZ+MEif6WM5xqpcy1/ZaPviJ2Aa/4fP6ZaPT/w5QJ/AujF6GX77cyXHsM7mHel8Hm0JTLuuLX9E&#10;vsuIMbB8x6HB00nzBSs/+Im5ZwHxxGGmn+sXhPaTGujk9ewOx4NhfutgX1lPnuCE5sn7zF6+D4/t&#10;tT+ti221PEb7zTeDyzJc7x5pd6w6Dv1U2qPo1s2x7fSx/Hy2fNu+apvW2XrOfAysp/kN+988fmpm&#10;/S8fKsa6yneub9Bt0/XAr7ZgH67Kdf/MVN7ktU8cY+4P/ZTZS9sM6/CytMdwdI0bmnz71rssjW0q&#10;YFePUnCl6xPMJqc+KTbdYF/V+Gm0dz462iGnS+t79/QUD5lN7irOe84SJ/KJ/XPgl56mXdZBT9H2&#10;oXmeZneVAi8hyVM/4DixHOvmWHUsmbbObmurdu1yDz7MDIGCR8+2p3jAy9msp+PTOqzSPYPFNlof&#10;+8f0yj/2ufmtg/PO6usYg0esYsP+X/nE/jdcp/a/5XvWUPzD9ysbV7FkPVd9rGMj8vGJ/Zwn18D6&#10;u6zL7EBU8l5naVWBd/6a+ZPzLB24blxf9s/KD+a3nobLMtzveZe9e40fyfvMk/LJO9N1jYtuLS+5&#10;slsZ+nz/nWay7UsgL/pOWGB/kXXRxz5Xz+7+1rtQ7aoVeInlYTmb0jMjCO2znA3kZd18+7bJp198&#10;ts9GKHWn5WxehnbTxFfJ+7K4ci3Lcrai5HVeBg6dOir0/mLncly25ZCV1jLM+/sLvbXsiEP+rH14&#10;wz5DrMj3EsUjT6OLovFI1a35hLrb80K3OKn+aW0KXT75YptlceAvSEwSd2l30I7byKl5I7/QiWHn&#10;JT26Wc4oc9VHHfpY2Xj1qs1uKv+89DU7lGFGdmSrdKtTvo2foaNDtXoz/YjCNFt6WX4FH/XRS+P5&#10;DIqJe9tEz9i18cfn+C0Fdx8iYrU7m5ch9x3Zuu21tJAFXaZnFm2fATGV5camzY8Mz9gp39a/6LL3&#10;z6VM6hWwRLsvN+4xAFPuAap/dt92P2D369Y/Y5Nn68V2+pLXLQZAfMX3D/fd3IpP9lmIxZbUVykn&#10;sQF2PxSF6s7F0KXc3a7qhy0vfuj3CY75u3ussoQ6S+G4l/TMpczq3HaIazORyr/0Fch7JbsC4u7J&#10;k+2ejX7d174VYpfrEUTn4OKv/U//DzcEZyoPQxLopvk+PBZiZcYbhvCvbopwcuRzQ7I3MPFwcU95&#10;Xp5m+f6RYp1tl/kt37asbkJGmaENbIxcywEzPa2P+U1TTnhsi9NX+ttG+992WYeVr8xvOa4v6+O8&#10;K3+axzFgP3MTFRtsy4q2H27Db529fMl2WTcGVcLjspgubv0j03VtW+hAQtufIPwg9MqHv//7v1/r&#10;DMAbfuvmm2HolGs5Y9sJbd38A983nyD8+GpGg9CrWHVdWB+nG9bf+limab9fi/qNTOe1biv97YdV&#10;WzYNQsf3YFWn1oH3V0RnX3zN7zZrmceLdcdDbevPeEboq+u5D22jfeJ06+yYIT6jv+MQJK8HYO0f&#10;/6CzPtbBP9gNy1nFm3248r/bgst1ust6XxsJLi4c2+rPLzoNQls3y7eejgHrZh63oxVtfpd7aF9K&#10;/9lnn+95vZxt1S7sf8t0bDh+zG8aRKbrxbG0ahceRCq/fneeH/UOIuuGPwMvzcjgCfUfv0GnjqAd&#10;n76JTV6Q8uGPnpYJwgPS3xvwByt6hGWu6LRd6wbweWCf2Jb0P2Pe6E+63wvh5QOZog+IJQC//bzy&#10;j/ndh8QWYLsCaPs/MQDtOt137CpZ958uJf2dljIZ0QfYb9YhbQ068Q/tQST7xD40/8wnpFv/lU8e&#10;POox6aV5GYQhbwZDalntByA47EzX3smDLl+3d86AS22xnfdHVQmt6pDpdwpZvgdtPEi11xdHQqB8&#10;CPcxvXzaf2CWvJHv9PIvHiTbU72vzLuz7QOJ/Gn+GeWvlssdYuxl7/ce6p1a7h9Mr9q+2wVHaLc7&#10;x6HpwPzQjpn0z9CJN2LnZ7/4eaVJz2AjtOGyHPPh4+y2FvnEr/uWwHnfh1k/BjKYxt/EOfJsu9uj&#10;aZdrmR+yERx0WPhh1af5GhQa3vQPo5wZPcLyV75KumVQ7qq+0ocjI3UHT3yIj2fLuJwXRAe+dxxG&#10;D/jdl0bPUbfIR57lp7743rHt9mKfu77CQ17bnnZq3aIvML9peMwXW9CRSQIA/7ETN7AO6OXrQvLy&#10;ve89Yotl2nbrAyKHc/KOtqdegh41J06cOHHixIkTJ06cOHHixIkTJ04scPHX/93/0w2jVBmB8lM8&#10;0wajUQEjZRlNczp00hnFCp0zYNQuI308rQvtMhlxjVzThvVEZmhG0kJbJjpYt8B6RhdgOS7LtmTE&#10;Fdh2j1Q776pc50WH8LuOnL6SY93ss5Vuo/wA3vCPcgLn5fwh3fI9sG9NO65yBv+qaOvm2UGM7sZ+&#10;RrBDe0acfWge14t9ywh5+E3bxhVcln3+5Zdf7mXYn5bHCHM+m7btrmviMxj1D6y/kVFrYDmG9R91&#10;sN9CO91wW/MoutOtg+vU6YzG2yeh3YfYP66v0VczfsP2rmj7x8sVHZ/mtw7O65lv9h8zkXb06l3O&#10;RLL/Xb+ODfPb/3/2z/7ZXX+eXMz0Wc1E8kwqy3e9+GmLeW5D3wbWc4ztmc5uX64L+8ov0C7ebedC&#10;Xczbi2PbT38s3zHg/nOlg/lNG65H095x6ZMnfZc9zxZwW+A808ftaNV+ze+6c7rrxbN9nO468ou1&#10;72rnr1dt2jx4q2UF9o9f6HqZXZAK/NJg72z1nV5M/fCBZxeoDWYqRsF1myWFtt5tzf2J9bHfjHK1&#10;bhTSu/zUA+jLYYi9Lt88eaIKspQDmN9+Nhyr9n/0R8c8CaXEXncsPYivivbS08upHA/W2UsPvtGL&#10;r+1D08k6+tzy32ZWCUd0KBk/0UwVz0SyvS7LbTAxDK99FZr0vEwV+xJ70JEDj2Ng1t7NA+0+cze+&#10;nFLXpLjed54Cz0Lsy9xKWbuN7M7WbbzKrK0iwnFyXJ62yal67rMIFG/lg8uKPsSPl1C9i5qF9W5k&#10;lqN7pGSNz8vR029KeiML3mldYunFGlXOLa4o/v5Fs5Gv9cLtC+nZl8vdaDlb8WH6H+jmH8RkNleV&#10;n1lJ0Pe6r3qcMysgthQ6sVf+9f65L30CaRdVZcmsCQB9Wt7q270uFJ+FJ22BpTdPshy48HhHSMfh&#10;sa2lsM6DfJcVmnx+Gb7lBMizTNMfApxZholdvOi8kkWH2bWPdOt8G0Qfzol/aPcDlj+7vo950zat&#10;J3R04ry6VhrWLTSwn01HPvJcXykL3vRR0Jn5A0/sgnc2o8Z2GfC4f4vf4PcMPddL+rdRH98bxF7y&#10;eTaX9bHP92tW4UlZ8GZWp3mgZ/08cFwhC4x5QyMj8U+++A15kTPaFZmjbtGHc3bnhNfxYz+TJ+f4&#10;AZ74Bx0cq+DiD//8X7tBoWRe0UYEAjvHTkOxGDZzICB4KAPgEAdKykXh5PGPI8vB+eG3TNJDg/BY&#10;fzvQeuJAy0ledAxtey3T6ea3nJV/LAfeWblOX9WF/bOiXb8repXXP8BXutkP1s2wT0yvyv1XRbsh&#10;2BYab+KQaZmJAX7Yhse20KGFB0R/+9Axtoq3lZ72oWnvXmc4r+WbthwQPTmHpj2GzoUD2G8uaxUD&#10;5nGsmravLMfpxsou09afC0pozqE9WOF6oe2HxzpYZ+u50vlj68L84yBSsNLBcvIDLQjPg0caZOBW&#10;eiOXg0jwht9t0+kru/7cn/tzu/4/uei0vLSd0Lbd9tou14t5XO6qfVmO9Xd9OX3l59vUr3Hs3/og&#10;mJtgudRPZdoW+9C2WJ9V/7nisV0gtG037UGkxw963RXpnV740/pYpv3m9JVvzeOyHEu20cgW1eDu&#10;ZefxD1LLxz+Bb1yTjo7RDTr1Be3d3HyTvLphTp3abmAdsAvAM7apGfBPYH84fcWTm3DKso3WL/xO&#10;g7YPLdP6O4btW/vH8iNzzDuzC56vv/660mBlr+kZkMPRPmznhi8/33Y6qzxairXzF1g322J/pq8e&#10;6dVyP8ee482wn+23/UcTf7pqy/i0zqv4tA9TLsgPEGB6FgPQtj2xDb3rX/6l1itPfsxyxJaSnnEg&#10;8x/TzV/072R/x1Hhz7uSKjJYVJDlbGC1+9t1lbbRd2axoXQwDsIHjucA2vFjOr6i3tJ+waqOVvXr&#10;uJoNGoDU6Zh31TZXZc0GkeDND15gn6zola/y2elgH/wk3Usd1V5WtPXnCG3Ez9gy69/gj5+R5wGN&#10;1ClIXuRk0GAs1/RMzxGOhxXtfibykef6Sjq6pY8yDX/aNTbNBpGA+4TINA8y47fRD+HhnHtCdM/S&#10;rZE/WPkcfvvccZ78tgU4DskDzG8ahB/etFOXSz3Ehy4LnRMz8Nuu1DX8s2XLlJn3LFkX6NgOoj+w&#10;7fGzYyDoUXPixIkTJ06cOHHixIkTJ06cOHHixAIXf+/f/xs3Hn0ybXj0itGofM4IGDDN0wSPjgWW&#10;w+hiymNELqNmjEwmnbzJwwhYaM6hzW+ZTs8ZMKqWvJZvPccR2pkc62DaPIzm5bP1sa+sj30Lb/gZ&#10;SQydMzD/KCcwv2WONgbmGemA0dGMTlo3+2plY87A5XpE134z/8fShtOjO2BEOrr6RdnjTKTwZDQY&#10;ON4M22VYB/tnpMO3ssUzbYwVv2GeFW27Vm3E/Kv4NI9tHNta8oyxZFifwPXoGKPuwu8nQdbHs8s8&#10;um4d8pQEOK/TM2IPnNe6Wb7jZwWepEQOfWnKtg9dlnVzWfkeMBMpuC7/grd1Kc2Wf5sqH1k9b31y&#10;t3/s6ce6KHTL+vt/8Ael/jY+7zxyrz7V3dIf8ySl6YeekVpnhjR7Sq9az+D+JTG50VvdbfSbOs1+&#10;+8COG8mx+bnJ0XKVWndNzvaEa/uw7cJWyTvbDhdbnr4DCDQMG5N9ninxwLsdbcuXNn6XdfWm+4SZ&#10;SIFlbkults+u0zEGAi9/sJx9mU+B43bVR2UnEZBlViDLdsAjvQy2tN5GHWWadhwe/HYL2jFm+hDb&#10;1bcb3B7Nc1iGoyVpnqF09Jt922nDbdkzml5olqN9fk+04XK7xiWvbPFSoEMfIhttb19qdLTlNnX0&#10;aNJn8tez0VwXjknbYt3KF40oULrtiq/EWbHq863zbkspx+3Fsg66iTaPND7oebcxkfTwsvvHPln5&#10;wemeaZOn59CeQep2nSfOIPbC79lokc/3jrfxPgfA86jt1APua2mn21GWLmLFaqcnx493oepO5Gl+&#10;16cvp+LpdpNZbHnZXm5f/dBeOk3ff4ix8l1wX8tCy1V/Izhl5k856mzbhr5SrVxn7vU69SygYkw9&#10;Yet3Wg5ZHNGI4tvwl6QL1VF2tQM3nUQJYVOCK93lIm92jwJJxuzUL/7pbZ8473T6bfLtu0QV2tev&#10;xFVNn9QvZfWYoayftjvU8gvVV23TcNzalrRT08TU7AX7yHDfPruWWT6wPqY3bRr22Djm3Wl8oqXQ&#10;7/YYO/JT9oi69K+1NfTP0mZ4M5sOGVm+Sj3ED/CnPSLn8ePWD5RislMYH3a7SG91sbWdrnP9siHx&#10;QJXsbZZ4iA/LvVL6ii09dS178UnKRU5r18hMHblOyZeZ/9jlugvgP8RPU5llzY/bbrDe/Y3+IMtg&#10;qZ/MwMGm559us27wW18ivZUBqMMfX/QNINKmaoztS0rRc7MdntR73dlNfS95gia+4Oir3MdW25uv&#10;8PejVqfQqWvaZWjuzb/9dpvVTGxYz72vLqITn/jvhx+anzla34VPPpm8rB74+tVtYSlc2hRyW1yV&#10;2PB9Drj4R3/5j3azQZwM3EBuQzuvf5j7hsc8BFsClwtlOgunO6gsx+WSL8Y7L4HqCg7c6SEzOjnd&#10;eoKZnJXt8H5IH/O8rxMOj20Eoc2/kkP54TfNeSYThHa5zvurX/1qL2PFY59YN/vNIF/yEg/x21gX&#10;gdNXtLFK92CCB478Lh06qPD4BpX6ndlrW+wTp5vf9WV61Hkmc+QJXJb5jVW5tut98RmM8kNbN9e7&#10;ZcIbfseS00Holc6mvSOb253Ldb37Bt62rPoQp5u2/i7LFx3HDwg/59DenW32YwGMfULgckF4vMX/&#10;25vOs6rfVew5fZX3l7/85a6/062zlxna5+Y3+OEfHk/ZfaXtVr3MzX62zo5tD8Y6PTc8QdJB6NE/&#10;geOBAczQXPRDv3rpGCDtpzLtW9viGLDfTFsOaTMeMON3uab3d8IUXJYbneTlbymh0mBPL+cZDUwb&#10;Sbc+vu5bH2PVBjnPZLLTU9L3d6oUJA0kfoHT43/kRZ+RdptFn8AyVzAPMRmERr5jYKWzy13psLLR&#10;A+9Jd7m2EZojsJyA78d+IJjpZnnOC30b2y0nspx3TDeW/kyMw9+yjHJW8q2/l26ln3E6YLl6kLqI&#10;PDDK8XeOk6Rz3mOy2PfpZ1outBpEku0rrHzuOnIMp67NA+2lJabdpjgA9fOs6U/au1YZlSc/8JUO&#10;Sm/VqELr3U0eDEk6dfWbX/260hX7IFLRv/R7geU4/UKD9i7XcfWk/RAGhy34Gx1bAbTjJ/0hdK4L&#10;5gGHuF20NddFAJ3PnF1Hhzpti1hIt27WYYZRpvWPXfjAy/Ho2wP3S44rx95MH9Plw3YeAE8w0vk8&#10;0rYlcHqN1fbjHToDwnwf29Ery1dJ97Uj9pLX7xpyu7CNq+uR4Riwb5NOPi/XmvUJ75M/47G9oy32&#10;YfhB5MCfQcXRh/EVPshAHPnyTiHzW0/40/cix/cYM5+Q136egfR8xzl2GeiTuEXP2XI2EB3wR+xC&#10;XvxjOS7LdgH4QPXJkz4w6zrKck4QfmCe2G4dgo3rxIkTJ06cOHHixIkTJ06cOHHixIn34OI//Q//&#10;7k0djWrIiBNg1CnfcTZfMEsDjBDmO0auQlumnx565omf2BrWzeUmH2Dk0KNvM2TUDnhUzemeoeSy&#10;rL/5DeuALdHD9nIOjV0zmdbfeZ0+6hPa+ntk1XTkgdvYYh1+85vf7L5DH+tmuYHrboyxIPoCzwJy&#10;urFKX8H8Xj7JU4Dowehu9GdkODSjweGxb1ex6jTzWL5hnzgmrbPr3elj3UW+685PbVy+Y8+j8W6z&#10;LsuwnFV8msdyXBY84cvIP1jFku1d0cRP8jrm4YkePMk1PYN9aF3sT9Pmdz1avmeVWKb1tP63iQfL&#10;Mc9B/oPu29Kbly83usZAe2p7m7ZpnhXNTLCU7bxuC3kaBUgPbJdpL7v4oc442uRmWjhwndrP1sH1&#10;5TbudJ6GJ499aNpwuuvRdiE/fK9e9vjfsKXfxs/mcXsx7ZhZ6ez6Nb/95nbql80+1NI5bWq0xErP&#10;VV3fJsaMlUzbbr8ZF/cVY7LLS8AM67DvQlXw9l33z+HpnvVp5wp9uNDzPO9y9UAx6aVthynokn9c&#10;wibaMyUW+tzoQ59BcXHnwSO1TeVwu8tUf7AvFyou8K5eL9qSpdLb33modrHSx8uXLD99FTjM4mhy&#10;SHqqp677rnyDPtsy3pp8qC/Xe+KKUuzDEkyNKFnVjlaxOmtfxKNnc6WtEbN5CSpwv2Q5fuLssszv&#10;mH/5ersG4f9HTzXTwzHW+i50cJsy3KZWtPuQlUz7zbMvVv12EdCIItPL2XY5N4dd/Fh2EmBzI9Q/&#10;s3Slt/csNaVML0fdUfLucgr2eCvHoc9ZpUv/LLsDSj20Bds+jSViRvTOU8qxXQd9HM+qC7cjebzK&#10;DazPvUaSdGhTogPstu2Rw9nXF9P2294GiwzH0sy3yJz56pDeyp9hVV+hnQbGz0FiG3mebZL7AfSJ&#10;bvBmZjXpbguxFzmeqRJbLGek7U8+B26DvS30dGT8+tfbTDzKzX0a+qdvsZ7Qnj0Y2+G3P0OTnnLh&#10;d32Fdl7ozCYa8+a+mjI9qzNykOG8HAB+65w+h+8db+Ef9bQPA3g4QscPpi2Ts+PZ5cZ2yvSS59Qv&#10;37ufj3zO/q2Rsrgv2OOwHlt6bexN5/COoNzYbjq4+Cd/9Y9vogCIksDM5hnhwkNTKRQIHMyWj9PC&#10;TwOJ43COAyg8H6sDMB1YjunoC/xjxDy25SfObGURGKFtF+mhQXhWfoZ3JtPp5rccD+I5r2nb63px&#10;uvmpl9AMIqU80pJu3QzreZsY87KyFaznbWB+727GTi4uO/o7PtltJzy+yeGisNIzeR0DpkF47BPH&#10;mGHfrnwIwuP68o93zqFdli9edMgz/zqv9XGc2G/mN1yWeSzTtGG9XG9Op8OcyTG/O1vTlkO+mZxV&#10;mzKP6ygXLOD4gXcmhwtf6JWNIDxgRnMOfff+sS5C32Zpm3VY8Zgmzmc6OJ2bk1n6Kpa8BOmHl/Nl&#10;a65Hx5j9ZvluF053fY0ID5jR1nlly6uX3YfGbWIbRA7n0I49+8RY1aP57TenZ1tqwCBSyvIP8FHP&#10;wLrZD6u+wrqtfDIieUHolT6OVb8f6eGlBkw0mGMbrzL4UGRnC2/od/r5ddkGo2pK1CofRPYPBYcd&#10;mqTPA717KoOo1SYPUmmw6DbLasovxu2MnCbG+iA/y4LAvp13wW5X4dneRbbRM31Iv3q9xQ/0D+0d&#10;FOBp2yLf5R78U/h3fyK/i+/6F9gu2/sz7Z6WQSRo11fqcZTveo+9gFgdgRyO0InPWlaLsZFObI+0&#10;Y9KDSPQhYOT3D0/n9Y+LAJ5Xb3q79iBM5IMVPWtbwHRAWe5DZjLhCaBtl9u45WfQg5w3Ldn80PYz&#10;R2A59o8H+a3b+/qZ4KBb6d8C046Z8CP/TXvv04jkte62xbpB217rzPU0sJ7WZ0Wb/0C3cyms73ZH&#10;uW3gzvqMWLWdVVuwLSs9V76yfyxz10384Db+cQyveFy/AWkZxAAeRIo+6Dsb0ACRjxznTRmcbWPu&#10;50c6/OBDdpHvT//0TyuNj700LAMR6Jx7LezIbqQuF/7EofMa8DuGZ3paDki9o0P6GWTEh9YHXj+s&#10;jEznhY4PgX1C2QC9wkOa6yKw/pyRG9o2GpEPTMdG8sXPlrnSge8dP5ED/+7/wu8Hf4draNMBmZHL&#10;eVVHYCvhxIkTJ06cOHHixIkTJ06cOHHixIn34OIf/5W/s5yJRLpHowJGqzJitaI9YoXM0IxojbKA&#10;Z00wEugRNMsMPJrq9JXOK6QckHLASmdGWWfplmNbVk/YRzlB0oBtZNTRcgLz23ZGL0O7XGSGdrkZ&#10;PQZON7/l8BQscZM0AJ3PTkeX6GM9V/HmWQqW868KfvHyV199tdti2N7VcjbX70wG8KwSRoNTrmPG&#10;PrdPUg5Y8Zu2r1YzkSzH9c4IdspjVD+0ZZq2HMeqY8a08/IUIPItBzp8TgdJt09MGy7LupGe7+w3&#10;227/r+Ss2pTlW47tdbptdLs2bXysvQfbO3mQ753aVnG4SnfMm7Y+9lWengA/oXM7Mo/19wyEO5p1&#10;4F3Mtt1kGk16c5d3FzrEG3UXWi9ZfafdWAzvnpPd54DtNV0+tTPpjSiozW7XzXXaaad6KU12DAHH&#10;neM6j18wXnreRh3ryPXop1fZ8QQ4PbM4wOVNN8azVizfdo3xEJi2/u6XVr417bJWMWl4xppnJviJ&#10;p3dS65oVvyk27BMvv/JyrWvXr/3T1T+84PeeZ0pYh9R7EfdKM+W8BMbLUopDG1F4pIP16bsK3ty5&#10;1myid4qNJ9rV5WHTDU7v0mL5d3edb/pyv/L99225ARo+ay9KBdFAmm+wKZ5hJbu8s1XvHy7uPG1P&#10;XdGqL3cqn33dlM6WE/+TsuqLHLereEufSWyu4tBwPKcs0lxW2gUyZ8vZ4J89tYf/tTYguPFsLvtT&#10;Ze06lMM8qyVX1HE9lcN9yGEJlfLu7aWcfX0pRmyncuxts6SFpswXmon64WvTRW8X5RR/liv1ncs2&#10;uw+6LyPt1/AK2Wh7O1XFdkh/ywlNf+x+4wDxu6xZXI1+c/8TP1dp0mf3f0nbl75Cq472ODdPwa5/&#10;Keeq7l660d610/qEn/Pu80JHB/Kaf1WPxsH/oldyTNuHm2YFTUcAtfLPvjvnYEuPpXKEv+iVvpF0&#10;+9PxD189lWOpZ8lTz+XY67SkPUgbLzLiK+Sk3VVa/fO+/BkdmkzoXbeCvV5K+ZnVg025llV70wYL&#10;j3eX+zGzIssRHZwX2Y80Eyn6wL9fg6JXQbVXMWnfZmc66j/3J9Cxl+WVv2svBsdWlxt/ovN+D1Dy&#10;xv+U4+VvvjeAD9DO3rRZTKSkvhzPI32wt8lB3k4XhKp+brZT1j6rEzmtLHjcV0cOZ/e98Sl+ONzb&#10;VK+Wr8u/VRu3Xav2COrubA7geSfclQQERApb0ZxDO5hNWybBHH4a5kyOAU+C3vpbvtMNy3S5Trdu&#10;yMzn1Y9N227duAkJ7bK4yY9/V3qa33LsH+vp+kJ+vjO/9bT+/rHwPrtC2w8jwsM5tHlvU18EfOwF&#10;kXNbfIjfy+V++9vfHnwX2F4GkWKDdaZewrOqR9viQSTXr/Pa//YbvDP+sdzwrAaRLMe27J1VgZfz&#10;mB/MaPOsYsbpK/krGpj+EGyXy7XPQWjHv2njNnaB0B/bvlZyQGjHwyo2bKPpclkojJU8xIYHkdwO&#10;rOeKXl0jHJMua0U7PlexWqVv5J0Hj/vA7OFH/aJdzNr3DLNyDaePPKFXfrAO767h3fjfp1tkuh5v&#10;E3vZ0QNYn1X9Oj7ddpzuHwt3375LVSx/RIx2zXS2XZxDu9zbtBGXtYoB+8E/wIm3wFvb+10xHpzJ&#10;oATycgNc6UpteNxuREk3f/mz0fVvx/4jpWC1rX9upJHzg+p3v8EusJ7FOfV0KLecV/o73e9ceupB&#10;pOYrePb3sRS4XL9bJu9Lgf5BPn/elkiQbl9I+4Nd9o/f5ZIb4NGf8dtBfqEPkM6Wf7mIB9+0J2aQ&#10;H9Sy2mfOiUnzAGI+oC0HoeF33NJPAtLTZqH9rgyX4WUjKYvvvfyQt+DtcN3ZtwuaNghcrsuHdt8S&#10;fpD2OuZ1fpc1PmgA+PW7tpsV+ezn+G2UaR3sc7f9VV0Eljmm3wYz21cY5eczZ9s7izHTwP2l/WA/&#10;2/bEG3B68lLmi+/7UkrviOeyXdbMz+Yface501d1bdo8HKEN62bcxj+2xXT4Kd8PKVZwWaZdX4H1&#10;hzc7vpFu23PthrYP4xNg+bN2DVZ+SLrLQnbu551OOWmz0FlWZt1GzMqFnwNQVu4NoGdxQhqvKAGU&#10;mz4k3wPXkfNSvneCc18a3ZDv5Xv2v/UxHf9Dc4R2ekC5aYN87zo1n/0T2CcGMv1+xUs9tPKSbfgA&#10;Mmd2AdcROH46ceLEiRMnTpw4ceLEiRMnTpw4cWKCi7//F//mTUbDAKNPGdni7FGuYDZaCEjPSBYj&#10;t6EtkxGt0C43vMAySfd3gWd3ZMQMWL7TjZWeTrfdjHzmM7M1orftss6rp+2Wbzn2g8u1btgb2unm&#10;txzLd7k5A/uH0c7Isl3wJ0/8DSzHOhjOa37r6bKsj20Epmf4GF5gnm+++WYv2/XlJXVe3uVRWeo9&#10;PPahfcLTivB4aduqHu0H+yq8wPzQ/hxYt9GfgcuyXfDP8LF6ulzL9HJLvg+P847xNuNZwfVlOa5f&#10;6+N+wzOybG+eDoDb+GeM88A8qzblvO5bnNcy7R/r6Ri41gu0HZPvLnpZhuXnaQhY2WL9zT8+hTRf&#10;YH+a3/CMo0+/+Lzr/5N5CB3WL7BvTZvX7dRw2qru7B/PqHH7unPT7b1NbNgnrl94ZnrypGxmu7Hy&#10;w9I/WrZ2/bK0kSbfM5Fso2nLAdF55U/7xPG/anfmX/nTyEuJweGpnHzrGSmeqWKJnrHjZVMPtJOg&#10;9fEuY552c7BRTwbtk9LLhzjO5PTSJC37snyX22cQ3dx5q2U11tP18kAvYbb81Uwk+9D+d1uw/NUu&#10;WvbJZV4wTrrq6yDHcTuTWbCKt+xkx7eHmU6iS4ZGrH1lrGLPMZwn9WDmN2Q73TZ6tkN04Jwn6SB5&#10;kbe/SLzgnVS2lrZl1e7Ms2p3B9+KNm6TN/0eZe59YLGlLwe7OcR25OA+L2E+2rXZQpLtsr2+frke&#10;D/1hS+fU04+zPkwHLIn+5Pk2Ew8crl+NnxT3J3s/U77wi+L3WUCUu+tzc+e1Z8LI9u7Z0ioS8+X7&#10;zEaAzgv8q89bu0NE2sXNu5s7L39sywlLWa472xt/uu5qWYpJY+Xn0Hzf67fPeAGra83M/+DQrhvQ&#10;jSNIHDqds/Oadt7V/dKH/APc3o34B37P0LP8Wbnkc7n2s3UOjd2e6ZR+G9plzbDiQbbbtXUI4El7&#10;NA1v6hd6NespGNPjZ3yQPhMdPZso8uFN/wkdP1gf8mamt8uCtq8ck9bPfnB6wPe5LozyZ/XodM7m&#10;Dw/IrF2u4VmWTvnevCP6kM9yYgvfO+bBxR//hb/+k0GkwOkGglIYBod2Oo0izrIzoxiYOQRYDpjR&#10;NKLIt86WPwtmgBMih8AI7XTrw4/KfPaPX9tlPyAzulkm59DoGTkrP1g3+9Pp5rccD3yB8Bsrv9mu&#10;EZFDRxd9VvqD8Ns/5rEOY6OzzqaNFc+H+F2n3uLfg5PsSpAG44GFlZ7msV34KjyrwUDD/jQ9Innt&#10;z7HOw2P/G9bTZXm536q+/KPA8WPYRtP+EQSsW2jOH6KB6cDLD0F4aEcz2nVq3SzD/Pan/Wb/OO+I&#10;5AWmA+uz6pfsc74Pz0rPt+86v3nqnWUjQdJty236VfIlr2NjpY/lOO+qf/M7Pb785S/2+Ky6N37L&#10;AaYDl2t6jP9ZXmNVluvOP/Tsk3IrvfOvdLCv7EP7h3Nog4HxFWb8YJW+o1RFOF5/1wdhPIi06hPs&#10;k9u2i8B+WLWFVZ0a5Eve79sNJCgSG7X5NsDngW/sXX7qyzSInPfxRA7IdQaYDsjLEXps+8HeJoRR&#10;h9SF5ZgH2A/RB54A2n62DvZb9IE/+TknTpwOLGdVFyv/2Eb7xz4xbTlOtw4BGt60ZOS/VLteyTcs&#10;07HkH4MeUDK/04PRRtuS3ZRA/Aa/B+HLL4p6Ir17/wjLdF1EN/ImBkwD6xyfwBO8L69td737PWMZ&#10;+K0y27u8oB0D9bsGy7RdM5p8XioYWOZIu1zb5fQAf/zy9/5MpfF+Wl3lyaBQod+2QTDom9bHQl9p&#10;EMn8160mKXNfbsYR08sHR+eF3q33UD8kLx/1unv8oNOJAeS/brvL1XJlb9WpwTHjOHedOpYMp9uH&#10;q75rpoPpEbN4BqZXfcKH6FEH6+w4jw7ky7Ip6Fk/YJnA7Trplg9tv5kO/wq0g5/97GeVRl6WfiPD&#10;1/f0Y+i40sd15HJX/aRjwzIjBx3cNuNb4LYc3VwmtuThEfl4Fy5AZuSgV/pP5H366aeVto0rn0Dn&#10;NyDluq5nuoFZHHJOPNhGy4SmvNDhsT7mAYlUHvg8fri1R8p6pDYeHUY5tsX6g3lNnjhx4sSJEydO&#10;nDhx4sSJEydOnDghXPzd//X/44aRJg7ACFRop+c8gpGrjF4ZjFZ5VCvwiJbTTRuWbdovKDas8woe&#10;FURG5K5GnseZSNHVtlgO8mcyDY9ArvxgOfDP5I95Z7bbJ/5+TJ/xWL7TGZWNbR4Ntg7oONM5Z+By&#10;8afLCMz/sbThdNcpT+1jp2e4MQo9s3FV75ZpfvO4Hsc6DewD+9N1YX7DeUc5gdNX+Pzzz3fbzc8T&#10;gXz2rDw/oTDGJwux13lB0kFozh9DGzxxiHyXY59bN9fXOEsqoM9JXtepnwjbP9bL7d00CL/ryDFm&#10;nW0LPp+VRQxbz+DquvO7f7643/PaLuuwin/HoWn7f9QntP2WNOB6sb2v3vSZfs+1nC3T8kFddtTS&#10;rQ+8KaFLXLeLz3gC1eTYXvNb57qcp332Eqe6g0mTW2OjUoX1Tn+as+5buvwHfiJ8WeKh0Yb194u1&#10;jZ/uLrdJcpxkaQ/w8qW7ctw7lrM1eKchx6RnZppe2Wv9ZzMZgH1uOaYNPzXzTIYf25N64B27jH0J&#10;VcG+G06B9bnWEqFtZ8ANLtc2rur3GKuRzxPAxBtPG3vew44qou+p7uyr+XK2Y7+dl2ATEtbfMf9O&#10;O7ih0wy9paFbp3e/lWzffd9ngrE8JrDOfsG4+wT7zT552/oTpLkN9l236Eu7zOM1tOlQTqkjUt62&#10;l1GDqz395s7LFs9ocngRumjHiWPb6eY3bT+sZia4/4xMvvdyNl9rspytaiIfetnUSs/xmgXgTbuz&#10;PuiQJ/jAeS0zcWU5wPF28JXkPPSSxr2qb/YlXRjp5WyGfev+cI/VktfLIQ37p3zYTuW43uOw+CG2&#10;lC/epn8o9PXNxkOZzz//rNLAy9ncF711vaj9Xu+6lUi87nkjBx3faKacdyHsuygWW+9t9tJe+7K1&#10;Qj/a2hr0oweZsdDrERH7LmDlw6x/I69jMu0XOnEOzREcfCs43bGx6leP/ZV8KDk3rVhsT/8AfVmu&#10;rRv68iXQ9WR2R+RoZkg50sdid9ogfUXfXAA9E+f4p/m/xMPDtmSYch7us0TweesTCp0lw8hxe6GM&#10;RpTvNh2sD598HTG9t0GOZhfXkE8/2+KTjRf2mT/l6Db2JXWuU3ycfgA/vWn3bFV+/F/Ovd84xkz8&#10;j08eP+6z15IVfV+2nRmR9ya7fxbs/iz+3ze2qH+2zJTzfbvu06//ts1Ewu7oSd09edKXs2XZadWt&#10;1QXldv2ZsbPpsOmT62nvi7a83a4e/1t5I9D/UYsB5Oz9M+UmzqsOLfYq3Xxe6N42e7xBF+dVGn0e&#10;tOWrxFQva/sO4OfMoke+68jXYlAHkdzQPrYxrkAFRCHzr2S+T37kgND8oBt/JAQfojl/iIfKDe0f&#10;vPzADG1fmd80CG0brb/lrGTan05f5TW/0z+2HlfyubFBD+CbGXdulB8d6JBn+lsH57WeIPzgXwXt&#10;On3fIFLqyPqYti0eRLJPQHjMb5+YNuxz+2fFv/LnbXzLOfSXX345td0/Br0DYDqcEcRJZJpeDdSA&#10;mT4r2v4EoT2IsWoXdOah7Z9cNAHfh8fvyBrrPTDtvHS8oV2ufWsdrLP5Xb8rn3uwi3Po11ed/9Cf&#10;XHZbbNdKN6dbjunf/e539QxWg0j+AQuSbl/Z3hevesw8+fSTnYeLbuhVm+IcGoS2fINB1PCs+jcw&#10;k2+ZtvHYJ9C2bi/fMWA/uyzXi3cfM6yn68L0ITbMU4oquStdgmk7F3gQyfHvNm7aPLbd+nMTnnJB&#10;aNvrvKbhDb9jj522Qr/8ofvnrW5E3e6InyA3zAD/AHQJP7R1yI0W6bHLNMC3QWQa8CceTAPrs5KT&#10;dPJyhJ7p7HRg/a0DR2D5AbRtjL9Bbp7hye45zgtm/MA3ruEhr/U3bbgeLcf1mDyjnMQqtHc3e6Wl&#10;tR5gnNVLZAPTwPVlPe2HjxlEAh5Eso2zQSTSvSuf9bPM6Obvq8yJ/9GR+4fA9egYCEY5jkPDA6eP&#10;7jZfFTH3mqhRZmD6tljVxQzWGXrWZiud5YRF3uNnfZAh2lU92w956H1wifSQ4j+mFzQ1yZs+eSWn&#10;IoNmBQ8ve7t42H688+3jR313Kted7TW96t8cw26DszZyG5gfOp+tw5h+4JEjog/1vNLT7c72Om5T&#10;17S5xP/IHxo4rqxD+pBRn8Qk9vkedQbK4ghtn3yo7qiT58+fV5o032dGZ3jczyQ24E+faTq6gDHd&#10;/VjkjPLTj5E39xLQvr+a6eZysTUP1yjTy9miDzKyixxyvDTY/VjKIm/q3bQBr+v3Q/EPT2LA6dCu&#10;r1m5ps0D7YHocmdcz3Vpm9p47KKc1LvL5XvHJOit/MSJEydOnDhx4sSJEydOnDhx4sSJBX4yEwma&#10;kaeRzkgUMO284Z0hI1zmMb2Sk3zANKOFGcUbn+aEj/TQKzljuSmbF6tGLqOU4WN0LrT9gC6RG73A&#10;aGM+W3/kJN008mYyrf8qLyOZycNoZNJtL1jJT7pttBxGU8PDaHDSzWOZjOKG33UUXmD/mA4veB+d&#10;z7flD3gqGjv9BIpRaNfRDLaL0e2ZHziHtk/sB8uxbhlJBpY5GxUH+R54lD4j7cBxsmo7PImIrq4L&#10;2+iZSI4B8kWOZ8WY9oy+EeHJGVimfWj9nW751tky7UM/DfGsCceDX7ZsfVyWn9qs/OCRfLdH62nf&#10;+MkFyHfW08iTFGCfvK5Tdpsf9BTy3mXxYfvIlN3MNsn0e/DubdfT6Q8uSz/Q+Kuchj/9kz/dp0c/&#10;ftptv7xXfN7KutJSEe9I9fhJfzJyV885Xrwu9jbb33nZTpuWDx5cdt9ePigyXW7Dvfs9792LrrMf&#10;qfzs85/tdjGDK7Vx9arrfKNd7e7d5dlO00Mir6/Uf9Y+ZJN0c911fkO9NzpTkUfUqdQty7bcbPtw&#10;XP7Q6Tevenu/6UV1HQvqDK5G11gNTZtqH+7V5R7bh0ynB48zE6DgutRj9H+tZW4/vuizfV6+6LH6&#10;4mVPf/2q2/v2uvv2Z1/0mQxeWtKXjRSZmpnmXcbu1zjcdH3+yfZEFTzTk803L3o7fdNeEgsyrR1k&#10;FyfgGSb32/IHbN77jfLBfWx2dQH7kpYCLyvrS8/Y8aQH374kp+DN6/iHWTHdV979zXq6v4rMKm0X&#10;eaMp8dK/IHriub7MZ1wy0PV0v+R+zE/Jbfu+HKD8cz+5Ws7m/vky9soY3LQ/0S7/Xivmrc+uZxH9&#10;5HHvG8d+NejXTXYCip5F55ZO6ftL/ovMR6Vv3+iLIr/T+7WpKOr7By8nZLlI4GWJXrq1z3QqcnZP&#10;Ffrgw8RMKXd8UlwBf4ttfPxUT9gPu7ZJT+vT+2dmcTQUmVctJqv/47ci/1FmtqBPXtRc6CdqRxf2&#10;T2bOlCMzvvhwWGrabKQPu9zjs8T57pQC0b6GzmlmXyi9ZUa+fbjHfKlrL+8t5lQgLvGG7N6mPFOl&#10;+Pld/FxK0DXoJoJAdCtJvS1c9L63nPtyTqUXpL5YYpP+Fml7/1k+ON5iAOX05TbUV58Jk2VB8D5o&#10;7REbX+Teo9C5RyU9fQuSd/2VF3qP7UJ3G7f8jTjc93b/Xxx2yUx6zdXyVnubDtD7Et0Cz7hLn8Z9&#10;0KPMvCp1m34bvZ7s9yG9f97qt9vr2RpXrU9Ajq8X+xKzolDvl46xd1zatsUeabmXczoyXg6z5YO5&#10;P4vtu08UnyV9j8/yLzz4dXYPyTkzfExvtm9ykOGdy1KP6LX3t6XcXBfwwavXvR9Ln8k5s6G2pXNb&#10;XWD768Zf8+594OjPTWfKzTXRdcSSvuzORt7oSb7H7RoB7RiITOrTfa/79tQv5cYW8vla5t8sh7Yj&#10;HXxtSp3CwxF6r9Nb0Ph8bxdFx6t2raw2TmYi1Rhrbdxy+H68vuzvRAr2QgvckFe0+XsDOdIgygE7&#10;JTC/08Esr5eDjT/GU9mkh+b7WbkrW7744os9+LhRSR7/YHReyol8l2W7zG/9+0XnyGPcRn/LoROY&#10;ybeNlmkfOt38loPs8HgAwQMXljPWS9KNla+A+Wc05w/xgNA0hOjzm9/85id+AR7osz58Hx4a+4zH&#10;frBsw35ATmjLt89Nr+rLPnRHBz2LW9cjdRTatlt/2zUOIgWWaTmmWW7jODaSF4Qm34dozqH9g85+&#10;cJljDAcenLFPuMGI/i7Xtjiv5XPBTV5iL+n2rXU2HBvWf7VkCT+Hn3Pogx/4KbAlH5azPbwv3cq/&#10;4OZtL9fp5rec//z/+5/vuj75pOvz4F635cq7xSn98bM+6HSPvbMa/eOrbu+P+kHNoE1jKXK6Pvcf&#10;9rxOv/eg63n/otdvW69V8bPPvtzTX77pN2yvX/Ry3+GHxm85F+WyEfpG3ZgHed7Jn951zoM/77jy&#10;N9y/220pvxx22juj+cegl5hVKS0rH0JWoskpHpnKdzrn0M8f9jp6+7br/+pF1/+HF/29TC9+6O3C&#10;6ebnnV3BL3/+Z7p8xcnV627Xjy/7e42ur3q/d/9B99Vnz/uyxE80CHytwatX2a66YGy/wXEQyTel&#10;m27Qbr+f5Z0SJT1tHDptAlh+aPNw3gdJRIPoAEyvblYD5OQaAZ1rwZjOEXq87gTcw4CR31snu1+1&#10;3wLnBakfYFtCm59z+rSR9nXQdefBvegPUi55Xae+kc4SNuh9oKMgS5OA5dte+zk+cfoI36jnBwX8&#10;HKGtm+1d+So7ymHrl7/4eaVJ925f2QWsQgOb+25o25Vjowv/2wwiFdr+ya5h4NHT9kO4HJ887f65&#10;1wYGXS70ay0bfKcf7FnqBcrdz0aUpJ0WKn/DSOczZ8e8wTU0mLVT4JixTMfPgZaf816jmqsNIADH&#10;v8tatXfTub/ApuxCRVkcoR0nq7bmdmHagxizgQLTYCXftH0YQK/6Ov+4dnpgG0fdMojE96/adZby&#10;n7T2i/+8G5eXMqUs5KROkZM2CO2+zrYH5OUI7etCQL742TpUPVtMVv31UMZlJQaMsSzr7/gMD/LS&#10;Z0InBohHfhcDyskgEvny4AB/51UGyIxt5k8aoE5etHccgehPWbxSAJCWftV+tv+tP3Tq3bYYY17r&#10;GT+PeeNnyvm+vdPPtoDwcE6sQs9ifrQltPOC+MRlQZNnRofvJ+mtT2ZgNbs31nrRg5Xoho0z3/K9&#10;r03gpxF34sSJEydOnDhx4sSJEydOnDhx4sSAi3/0l//oJqNPIzyqzIhlRrgYlfJoV2A5jGJlFGwF&#10;5zVtWKZpRvbymXNoRoxDM5qXUTzzJw3YFtPhBeY3sC/8ttV5VyPw9u0oZybT6RkVBKbN76VYnvkQ&#10;GYDR4+RxXkaeZ75yDHhmy1gXgW00XEfmt408iQht/lVe22XaML91JlaTx3nz9AE4HZ8kr+t0hbG+&#10;ZmVZN9OuF/O7Tlc+sQ/dHq0PbSR5GHUP7Xp3PfoJkf1mu/wEzfJNj/KT1/baz2Pe0GMfFfDUIzx+&#10;ybb5/ZTBOvuJkvnNY9+uYP5VP2Ce6AvsE8N1Z3stx/XodPv21atSd41++Lg/9WBGUB7svr7qdV2X&#10;s7UMdTe3xlP52wcv7/qT/x/L2bbP9x/qSeL9/hSDGSOR8+QhT0O2Dw8edf9o5dydV2/607dXr1lC&#10;tSlk+feZBtTgGVPbTKSNfvSk6NA+bPwbfXVd6rRSd+783i9+b/fh27oMYfvGM4jeaprRxbsmvOCd&#10;l7lpbZuXLVx0MW2ZzJZwWIamJ9RPtIPG3X0HmaKDZmS9qDMNNjlZZgLyBLxCyxLrTINWxEMtM7zQ&#10;blaYEi1KC2/UnTvP6m4y2zfvFsseX+lF7levug9fvO5PHt+wPLCJ9UykT572p8CesXb9pmvhF8Wr&#10;quuMuODJo9IPNLr2mY2+86brea3lWm7vhvsrw+3ReT2TwTxug4bbvtu985ruHCWGdZ1y3+Jd9naZ&#10;5XSdeCh0X1p1nKXgft7lljutRhVaPsmSDeB+ybZYzywTQ1qWkwDvQriXVAj7J0uKkLwvPywfPDOz&#10;L6PjSfomH939FNV9o3dwC1D9RZNJX/Ptvvyh+EfXiEdZ8lBUfJaZNoX2rjd9CRL+jK9ulkvb9p19&#10;ynG5v/SYJ8I9b2ZTgPiHk69r4Uf/+IelMZ9pd7Cbrtr+knnqLTvQAfUId+633buAd2zsS/wu7jxp&#10;u3qB633u0kXph1sMlDIv245UIDMqKdcbKLzLcuDCz2zM4FJ1d6ftUMbfd/tsn06DPbZLeq4boLm5&#10;IiGGL59qxlSP4aP/LXNvUwWHslpe/rrcWrENb9V2zOL4ZEdOQDYvXzW8bKq3QfSM0KJ/020rvivh&#10;pbV9qeyRzjJe5Hn3T/vHS3G99O+4dFfRFKcLyHMf0m1f7ZhmHeT/gs7Cb8RNB5b3fd9mnyLjbvMn&#10;8nd7SzpL9QP3/10+evb+c1/KR95yv1pRbdl4qP99OXbRy0sUUxZJvb0fy0VC/Vtk7teskmTbjT0d&#10;npYXTPkHnvT5lJ9ZQNCZTWTgD89a8Yz32TWLJYTe0XJfblmMz5JnynrSZjASRw/SVxT53pWs36v3&#10;tkl6lq3dLX1GrsXE4D6jCZ7mQ9pu+kbKyvLbeyVv+PHNjW9G5ave7o7xkDghHlKnXAcSG9uucJue&#10;mw5bTBIXWcJMPCRuQcKZ0ns9Hvsl+8G7s2U5W9WnyYTOEtEqrck82sLnJr/wu/2Ci//sP/oHdRCJ&#10;IwjtmyKMjdLjjVb4LYcpzQ6goBt+pEfM9DFcloGBSeeGIY2QC2to89gWOq7o5AEWKj15uUkL7c7K&#10;eQ0GZMJvGv8kv/NZ5uj/wB2s+Q3Wk6ayTbssvwvI9csAVPixN77yD+dvv/12L5uO5UP8h4vCMOgR&#10;2vHipVIeQHBdgFneWdwF4XcM2Cf2p9NB+Cl/Jsfppq3Pqh7NsyoXhHYs2ecu1z8EvOTKZbmNWOYq&#10;9nyBWF0sKD86rPxDx56yLMc+cd5xYDO082ZKLfjFL36xxyS778V222IdPPBiHQ4/TOQT2m9kjvE5&#10;09N16vRV3lyUgfUxbZmOAcuxDzmH7uvBi2+fatDporfNF1o+tlouZH4vO/r1n/6m68eIycZSbv67&#10;bi736WO9b+p+1/Ptmx5XHjR4rd3BLh912y9uSt5WmAcxLu92Hi+v83I5D278wZ/5gz02bqS/5Xtw&#10;453848ElBqkin0GbXm638YXeCeD385j/2WPtDFhuqkOb/7sf+/Iup2d5CMjykArJ5x0moRlECl3u&#10;brZzgQejHkmHlX/sB/vnpQYD32p52hsNIrm+xkGkwOkut86vbqTlsLvTbmPJ2ljuXGiZjNuUrwUz&#10;2rymAe0RkJ7v3kevsNdDwe7vwu+6WA4iJX6Hsqx/+u2Rxz8KgpFn5geQckH6YBA94feP0Cz9A7nh&#10;f598y0mfDO0lPL4eeUDPeQ37zTzp/6Gzmw+0ryPZzQp4OZt/cNEnj7Ce0LbX8h1LKx7HgJeNmD/+&#10;AXnfCMigNDwZlOZH1rdtyUb5onbhwZNPuo0Pte31m/aDhTj9/Pm2LIj0vX8b5DxofoMn/Qzl/tDe&#10;peZ04AHAbEkPj210PMx8O8LtK3FLWpYRjXLi87GslXy3hRld5bS2DM0RuO04PpNufs6O+WDkCT3C&#10;fnAsmY7O2OpYct6ZP8Ft0kOjY3wLVm0zsF2jfdY/P+QZSPu27c4Je34fj3lXdlnPwDTfp8/BV7kP&#10;h2dml/mB23vu95Czt3fK0kBBaTQ7HT1MA+s/65OB6zf30qR5iV/aoO0abQygE5Pw+J1sWeIKMqBk&#10;+dDuM13vKcPyoSkDcI7f0D9tGRmzXfOokyzBc7n4KbYziHLd3mm2vatqe3Cw6dPLze8R+8Qy0cex&#10;ET3RIdfE6h89CFi1l8C2jz6Z9VHcB336rPdvAXQ+O33EqEPX7sSJEydOnDhx4sSJEydOnDhx4sSJ&#10;BS7+3/+7/+SGka6MLnEOzYhWRqQY0QrtdPN7xMzLZzyqtaKNyAMrmlHFfEaO9QnMw+huaPN4ZJhR&#10;wchB99B+sm85GfEDjDqGP2fgGQ6eDQX/zD8u9310YB34PjyM6KZcL20zPFvMMxx4khV+28tIeOR7&#10;ppb5Gb0Nv5c72bfmyRnYFpeF/yPfdnEO7bzQyZszcFmuU3jMP8tr2nLsV+tjHudd1Z3TTRuWwxNP&#10;+zxwuY5t+xOEth/sW0bUw2M9V/2AZdsnK/8wGh/aulm+7bJuyAztuLIcYj48Xs5mnfFheOwH5ASe&#10;EUS9JK9nyrmfMb2qF/vE7ct58xQD2C7TIPzoH+RpDrAOhvVn2nDUu6vdyl6+LDyNztRfwPTyWMN0&#10;4YCps+H//rvvu55hLsh0ZcC04ZT78EHvJ+/W3dY22rtxeTe3bcruJn+bftzyqjCW40WFustY+4rd&#10;lFJuiciNKKgx3+hPn3+682Q6PfAUd+9wd9OWVIC8NBXw1Ce4KL6KzF2xgleua9F1l7SGuoPGrk/3&#10;of3DLicRe8X1aCOPfqv82zeW/1DLiLy0x0tsWNYXmd5lycsGV7v4eQcu79hl/Z2+F1TAVO/EEvJL&#10;D11p+Pd0zVjwbm7MUApUXXfuX3cb73b2Xd6IVbphnjxNBqu+3fRKvvsN05n1AZy+6nsDynFZvka4&#10;n7dM62n+lc4pFxkr3dy/ue8yv8uyP92/+b7FsytjC/JWT3Utn743sD7RE1st3+Vm5zj6EmbMtg+H&#10;cr0EqfvtZt9VkBTvKuWlWNkZjXQvT+g7CfalRlUHzWpI+6XN9Fm1w8wHveA67RH6h8a/1Uh0Rn6z&#10;sYAlHxtu6i6TGwrPbvvNoX+LGKr5wb7cr2in2RT7zl9Kr/ytj6q0+uHx/gRUW+LPQjuGjVl8kraa&#10;zeWYMT1ry8ixfNOHNrXrf9SzX7v7i3kR4XjY/5aTY8bwrlX7spQDrCN+SCwVWteILL9ittgL7bxp&#10;uyzLSzgP6eY3S/uA//ZdSgtv383NPtn4NmK7RoTO9YEMaReVbj7Ex99rQ4e72mm09w/eBa+DIu3D&#10;XQcBf6S+8H3a6RY/m5644P6+dKv3UeSNjfBnFznKzO6TaOXZs6WQ7Vx1+6k+IPcq9A+5vo90bN/K&#10;3fyPPrP+E570gfjb1/Hd/+WUNkLMZCYSMh48afZSbnSoftva9eafWb1s9Rf0Nt7T6SO/+ebbSrOE&#10;LW0ZeXlZN/onL3Xy3XcbPzqk/6cdfNJmXVZ72wYi94ovnz7rM5F6n3ycwZtrx1Fmn4kET/yDLpnd&#10;B89+HSkg/4cQ25Fp2n1jrgVVBy21tj/3WW2V7Oldg1JjQ7u4+Md/5e8cBpFMWwFfNJ0O7ywvDsQI&#10;kDNY0SMiB8xoKoXygPWxQ+ANPw0ztMu1XdD5zvx0CCnL6b6I+Ee35VtPbn5Cry5AK1ss07T5V/VC&#10;0LrzTTpBmzLsh9VSKfPYXuSH3+X6h2o6JQBveEBo+8T0yocuy7avfAvCbznmuQ39PszsWsH1uCpr&#10;xeMt+EHKWvHbPyD8Hrgw7eVvK5lOH2HbZ7RjzLHhGIM3/I5D8oV2XTsvMRMex6H1Xw2W+gdOpqcC&#10;2+vBJevj/sHpnGe0fW7+sa0FpkH4ba9pzqFtu+V4QA+Exm+B68g2Wr7rwv4B4Rn71dD2A+fQq/7N&#10;oC2HH4R2PRrmd53aJyt/ckMV2jpbztguwsM5tOvCeq76Seu8Ktcxs2pT9qHlr9qX9fRyRS8v9bIy&#10;l+W8hnU2z6quV7TLMu04NH8peL8Zuv+u+LB9ujdX84DYOmKVjj8BtsZezrF3TDcsc0bD70GkFVZ5&#10;A2jrY1/lh8OKx3KAy5rdawDrMIsN0lOPLgv4h8zsJhw6gzzQHAFtJ7AOjhPrHH54bG/6Q6cD2mNg&#10;Pek3AtoUIC9HaOs/8wmIbi4X2m3cOtg/AbT785me8CQP57EPD5zX/nQbjD6kW0/DMRZApx92OnA9&#10;uo5W8Wl6lBXM4hN4ECl5Obss0+YxZvLhmdW7aeCYdCylbzHIO5YNnDb7fobEKjAd/dHR10rbaHxs&#10;eoCevibaXreFANp1bbhd3GtyGNh5wbv4Gu5f9rhyWW6zAbTrawXnTfxDu99IWfjDbco2Ji9l7u9L&#10;LMXukVF4skR01Md+dj3axoN/Jv0M+FifB6QnzhmQeN36B/R6oIHoDCKBWV2D2ILMlMfZdZF0+qFf&#10;//rXlcbutGXk9eVpXX/OXkqWtkbe/R1KpZyr9o5QBv2effLTQSS3i1pfre5Gme6frUMG+a3zbWDb&#10;Rzr+KR+2cwH3PQ+bn81feXay5NVgoFvsxb0eS+D46cSJEydOnDhx4sSJEydOnDhx4sSJCS7+/l/8&#10;mzce8YP2qF/ASFk+76NbBau8GWED5rdM0yMiJ2cAnc+M3GZ0ldHOyLKelh9e4HTzW2fbxehoyrUc&#10;l8sIZOzknHRGIJPXtPOO+gfhBdbH6ea3HEaYw8dTm+jtvIz2R2fLsb2WY7tcp66LfA8YWQ0fo8P5&#10;Dl7rEVh/y7H+lJW89ol1sxzradgu4PJm8PcrXqfb9lUsjU8Bkn4bvRxLthH+WR7HrfVxXbhcXjQX&#10;uc5rnjHd35megToND/UVuO4M62zasB9cPk8EItM6M9ofPsukLYffT1Hhtc4f42fo5DWP6RU8k4qn&#10;wzNbPP3VT2yto58Uu72vZiJ5Npr9YLucD5nhd11YT8e802flA+tvkDd8tpe0pFtn22v9rSf9oe0N&#10;7TjxMkk/PUwaeJ/OM7hvdFuwTPvN6St6ZbvttR/cH1qObfFMJPvELzC335x3Ve+G9VzpbJmOZz+5&#10;9lNyp7+Tb++97bbfven2eqmFp217h5R13DaiwE9Urf9t7DrKnNN9CczRD6v4cV1bf/NHDvnyMlJg&#10;npV822v5qzrNk1ns9owXNuwIrE+eCI+6RSZyvNzMSFkG/GkjyLQt7k9si/28qq/xmg7gNb/r3TJj&#10;C/Isx4j/R/1TFrSvBS7X7cL89o9tcR8S8L3r2vLNfxs5s3oBKzkplzTH86x9oZfjzTyG5Zt2DBi2&#10;NyDN6TMe4HTb6DZlnW2jrzX2W+Jz1MH22q7bwHKSd5TtNrvyoduO6RVPQFmRD6/9YDo6cbYPYzt5&#10;d/nIaW2KpVU/tuVsfP/w4dZe4H/Y/IyGyUsp+1JTytrrqHzT3dKvFyXNy+vSxsmb9NLj7MvkKbfX&#10;ae+L4M/ydui0X7697/kf5TuAzPplQ+Rw3pedlqT9lQKFztJIaPNYB+uf5bcuByRvicJ6BtXeLI8t&#10;/7x73eVjta/mZ0T2a2615idA+r6csHxwnFMeYJn7V199XWlmDT3mVQDQLG170mYYok/TrcZzm6WJ&#10;bqkLdh9Nu2Mp2Ou2IQivKHj6zLOJNv8gJ3VEjKWNc09x2WQSU09a/1xtafq7TbGE9GmbrQS6Rwua&#10;jSD2ghU9A37NEn44O385L17LsG+IUDJ7V1Zw8Z/8b/6fdRApQWPacOdmJW+T1xU9q/QZIofzjKZy&#10;06H4QgwdudYZJK/LXV1oqOzw+wYbhHZZ/nHnDs15uQimYyLAwr+6oFgH5yUt6ea3HPNDh995zb+y&#10;3XVqv1kOjS5lWY6Xy9leyzdcjwYX9Min3kNbN9ej7RpjILD+YEXPYD+s6N/+9re77Y4B2wKddHwY&#10;euWfEeFZxTAIj3UY22lo6/+b3/xml2V9nNc059DAdGD5ttcxPLsZAJZvfZxu2CeWaZ0ZPEldgKRn&#10;WilwTDqvbRl9HlhP+39Vvyt7vROKdTOPB4JWvvUPamM1iORynXfUf1YWaUk3/21sHxF+y3Rd2F7z&#10;uO6sm7HyDzv6BR44Yk19aC/psl0fa8v79AwPCO3Ysxz7xDKtz23ygtDm9yCS3yfmXe3sQ+f1NWi8&#10;ngbWc1VfB33E4x/IbiNewvNW14WLq2J7u00tNVfPgHoMVjS+CmY+A9gL0Dc6c46NY7qxkhl6zBuf&#10;Q6+uodEHRH/4009C259+d0TSzQ/sh9nAi/UxDTIoRHoGjqC5boa2Pt7BzbrZnx5Est/oHwA8AbTv&#10;E4zZD3bnfR9cbjDqadr+d/zHny4X2nVhf9KmAg8iBfDbXuvpunNsWB8jZcHDEdp1HUC7Ho34Fji2&#10;HWPW0zHsGEt5nFd+Ds/7sCrL6TPast9H5zPn1AW0Y2DVvlYPiVxfAbTrbqX/DOSNrFFmPiN7NYh0&#10;mz5zxRM5o3zntb3W0+0i6eCgQ6tT5P/4cuszKfPJkz5AnaVGwGVZ/iqeUxY8bgvO63pxjLktBPAm&#10;TqB9bX2gd1caq7pw/+BynW4/h4dycw21PmDGj40BtGN7/67oeBhEmmCUE4y0Pwf4O/dv+CP9OXTa&#10;EflSL/YtPKkL0xtPG+Qpfn22DyK9q4NWAJ59EKnQiQHLIe+sf7YO8GQ528faPoKyg9D1PXMZ3LMM&#10;6LwTqdDXGb4qpx5JBedythMnTpw4ceLEiRMnTpw4ceLEiRMfi4s//PN/7cZPBhldDO1RLEbKZljl&#10;NZwXOqNfq5E0y2BUzvqEthxGO0Mzuhja5VqmR1CdPtL5vOJnpDFlMYo408c+YbQ2NPzRz3Ksv33r&#10;GThONz+jxKEZyQx/ziPGughtrPJaB9vlJyle0mUbyTuDeVx3PHmJHn76bx1cruW4LgzXl+vXurnu&#10;7IekjXA5vNgtOllPbJnRjFSHNj/n0EZG0cHMvhHoP5M5ys7nX/3qV3sdOK99taJHmTOY33Ho+nKd&#10;GtZnrK8ZHEt+4uNYsg7MwAltPzvOXZZ1zhlYzzypAaPtgeX4aaP18RIzy/fyIseSnxx5tqR18Ewk&#10;zqE9o8N9yxifwSomV3VkHuc1zO9ynde+clmOH/qEwOku1zzMiEgZvMQ+8Ewkz1gwyJe89g/1FTgO&#10;V7Y7r2PDdWEe+8G2gBm/afvZSD4wzkQKXrZp3sB9r+21r9wWDNeLYTmm3XbyFA84bk2zY13w9sfu&#10;89KKGrWuL9MrH5q2jWMbD5xuP99GvvWxjZ55ZSTekOE24thzX5EnoWAVn443169tmdUFOmRmEbx5&#10;agydmUggvoI/L0Q1PcJlWQfXRfzG924jK37b5TbiunBe067r29CJB2Tbt+ZJHVGO012nzmu4Hq3/&#10;bfpn8894Rn2MpFseWPU5bheOc/ObZ9aOOK/a16hHEBvH76MD31uHlf4rHewf+8T1Yp7Ip9zEIbTr&#10;d6YDMh3b9qHpYLR3pieILZwzSxl94jdgna2bY8z0TDf0Wc1EMn/0Ge21z82fHRL5/rsf2vKl8v3j&#10;tsQJnZ8+bjORMKnZVeWnbyyuutKmBvezk13hvd92OUR+XoJN3rf70rZyX5Bd1YroLK+jlCwxKxx1&#10;KVSlKbdds3gZeK5xlHWp3R6797fvcg4NXC/xCbR9G36+Tx+ILbmmjH72PYzlOJ4PdZEZLKWcLOXD&#10;0thb0fhJ8nKqzJDB2HCjbbFy+wDaUjjKfP2yLf2jrOyeWegHzeeUedX0xK7rtkyP5XQP1L7uN18h&#10;86VnIj3tM5retF3bxnpPnFBuXmRNvGXJJMi9h/lZ/pbdch0POGXfxdLpBT3Ki7x9SWDXn/TUL3Ku&#10;s9tyEUHZG12kii53nJVkKVuXWLDL3HDvf/Df/O/+eTe0vaCGfN6FN5DOQfCYRlbyJN00ckzPkO85&#10;Im88aFAEK50cF1bOHAR56HzPQQXnAJRtXQBlubxg/BwgNzZAB5brvPYNeiYvekYf0/AHNNjkpxMO&#10;jT0pIzpA8wMZvtRJjvDmcHroyOAYkXTr4BhA79C54YG2nqNOOcyTegKURRqgc4M3csLvcvFDaMs0&#10;mHaYuIi/wwv4HPkgOvI59Hj4u3S8SePMEVs+RCfP6Kt8dkedfDmS10f4ZnB6aA9crPKtkHzvw+j3&#10;0GlTMxq+8IZGt/CMeuYz5xzET3zoWEJ+QGxEJmUEjofUEUf04CBPkDSQvONhfutg3dyO/GM5MgA3&#10;luF3WZbpH4nOS1mhnU6M5bNtjP+g4wMOEDr1seKHXtluhJfD7cJ5XS/mB6Gtv8ty/Zpmtw4+U05u&#10;lqDxM2cOygqNTPg58Ftop4cXmryRyecgOuaIPW7vxGdkIj9H9CHdOnC47PfR4c9h/a/fdZmUFZqb&#10;qNCUG5kBNHUUxKYR5A/gCV9oDuQknkJzwEd8cCAnNPqHpyiy0+/e9Hi4e9FjxkfKzxGsaIO8wL54&#10;H/2xwLaU7YEFaM74IGVwwB+elW74KkA2MhJb0Kmf5KPfCGgj0ccy+TEYOVwTORMj/CiOTAZ/wmOa&#10;MzI4p92ZdjnJM+oAYi8wDT7EbxvTJ3MQQ5zJzxEajDI534aOLOA+2XKwMXTSAfokv/UfZYTHh/nH&#10;vOYZafOE5juOmX9mR77PAfx95OQID/UN7APTQfgtP/R4GPg5Pua70OgQjLRlhI5OyR86ZUb2mJfD&#10;dZr2xZHY4KBdxzc5SMc/4UnaSM+OIPTKz7kPGXVHfmDatqTv4nD9hgbITbptDE/yhw4/NBi/54gO&#10;mEI/CSfH/XZ95zt+7MeaWMx7a+ogQ8lY6XJQHgeDSJW/5L2vNgu/5VQdypkBghzsclX5y8GP/cpf&#10;mHdPF/nvtOyI9zJFpn3o65ft9TH6JjBt+Hrh60vigXyOw/gWzGIGxfEPenDwDqWat3x1U/4k7z5Y&#10;RFnJX859B7ryJ7wF93ztbv7koF4uiw0MVvE+IuxBR9LjC0RVfRr/fb6/d78OIsGLjrz/CB4U5X1W&#10;VfdSzuPcbxcZ7DyHPHBzXe6Nmg6F2PiLnAf3N9uRlziJnqTXmKDMdqBLlUMJjbeei9I1L2XVpO27&#10;mR/Iz2BjlU+51aatrIvi50Pc6NxpeLe8PznE21v5iRMnTpw4ceLEiRMnTpw4ceLEiRMLXPzt/8X/&#10;9b3L2UJndDFIuvOazhNJ4LwZ4QejzICRrsD6OP3rr7/en86u5HMO7bzW00/QnO4nQTmPcFnRBSQN&#10;UG7y25Y8UQJ5egjstzz5An4JsHVzuTwdSF5eBkt54Db+vw1tP0Q2sD7m58njrKzZU0tg/U1nlgXw&#10;EqSVPz3l0vYazDRIuuXYFtPm4RzacDmeaWY4n+WYdqyadl7bO7bfwD63PpxntiMn4CWlM/0N6wOd&#10;z2N6YNqyrafj2bR58ElkuY5GP7i8ILNKgOMws4+Abafc0Dw9D7/zruJtpafr1Pxu+35xsWOVJ/Wh&#10;baP5bWNe9Aec13XtpXCOH/vE8Wb55jeP2z62B+Zf1bvhvC7X091dF+YhLel5mgbc31oHw8vZ7Fsv&#10;47Itljm2zWAVA8kH6OsC2+IZaI4HENrLEq2Py3JMAtOBfXKgb0qstuekXuZzpWVu1st1Z363U8t3&#10;O7LOlnObWHLMZ0Yo8HK277/uL42/21Ue/NqIgthd0b6of80kZKkCsG6ODaen3OqV5pv30U+y7KLA&#10;L5QmNgLbMosrvo8O0G4jzms4Jt0W/ELa1CMyvvrqq0oDdvwMvvzyy0bd2ZfGwO8laY5NL68z7RiI&#10;zpwjE6zix3C9GKv26Phc1e/q+jWr9xGuI9eL24jhfsY+MVyu+Vew/23vbdKNlX9mPhllWL5hOSsf&#10;3iZ9xkOa+9v4E90cA/bhKh4cA9bZcTjePwDKikxo95+OyZl/Rv3Ns+IPoKM/dPSHDh/fW35gnYH1&#10;d7rj0+nwAZcLVvzxFfwzH4JjuVt9of+PP7T7h7sXfUe2Uv7Dy/iWZWjdD1mmRHqWWbFjJzNSNrrk&#10;fdKWOLH0rN2f4DFmLgUXzYeFunNxr8c6M1IAX1/fafxFTpbRVR2ajZTl+Dm0mOZD4PT49gjujxpZ&#10;sGtWEh80+bVc9T+RU+1VHMYsXjTdr79dfuVXDCO3nss/luptKJ/eNp+Xf8fdwSKo/N/jqvsNXLQ4&#10;qS+7bsu1KDfL2YrIOpMMMMvpdbMLycyoqXQ5Xz5qdqFW+Mv51ZstBtjx7cnjzZZqb0vHprevW31x&#10;tOlTxQv7LngUc68t5eOb+yWGGln4Nx2Qw4ymoPuh+Kr5B+xxWI/oX/7s/tlmOm00RysL+W2GG9j7&#10;K/kHlF8+9Vwlb+T2oekZ3Psf/rf+e3U5GwUC05xDp9KDGb9pGnLyoGR1TDmSPtI+AuhV+ayjpyOj&#10;s/FBZ4JcDtN8lzP6cPAZhE75fKbjWpUdwBdE1/HAJ/ELMk1zEUoHyXmkuWCFh4sIHQefk86BvNDJ&#10;C81NXfhTHgd6RicQ2roCPnOY9pF0gNzQ9hU+DX9kc0Qv8vE5uuHP8FBPgLzwkjbSOYDLvU29jBdZ&#10;0oBtMW0ezqFXwP/UGR0t9lJnHMjBBg4wk4XOObAlZ9MG8u2f+BVw5qAtkBfg28gHoW0vZfA5skLz&#10;fWRG9xzBmObPyZeygWnbZto8kQWsc2SDWZxwxB5o8/tCmcETDuuQOgPQybvS2aCsGdIHAdPEykw3&#10;6pF0689BnIWOTzjSjsB4M8ABXJZluv1y8B0H8RY/Jt5SZmj/kI9MEFlBPuPr0D5Szki7jkgLDU8Q&#10;GcC+tU/IEyAnB76KLfg2ZafeOajrlEt/wmcOX3f4LunWM99z5HuO6A+Py4IvtAfQ4Auol8A2Jt9I&#10;g9CWgx7R80Dn5raAfEm/ZnCp0ZHPEZ9BY0voHAD5ATbOEF6AzOSPfA7oHHxHeRwgNNO58RHHm1dX&#10;O3+d5t0OblCZVs6BnMgHKbd6qpxB99oR8IH45UN0YHnvox897APa6RMAcRvaiC8AdgYum7pIXuKH&#10;z65/DscY1zf4OdyHuB4zcI0cBnYik4dBnOFNrEaX1AVlpe6gUxe2BTo6wJO8HjxM/QHzQ/NdPocG&#10;TgtcbhC/fIgOoCN7PCgrBzaQBuJP8uKzIPpyhD/HiLHc+MGwnsDfj7zB6B/rlDyxKZ9zji2Um7JX&#10;OoSHg3wj3wzRwYfTR9rI/RJHbITGz4HpyLBeyR/adcc1xT6x3+Kv+JMj945JN29kJA2M/X9gegXb&#10;YJ1HRJ/xiB6mXa5pED/lGMtETpC84Q1msQRcVuTw/XX5MR69qj/rN6VO4UdGkceuW5zflfNb4gH6&#10;Xb/WwccyJUD+Bw8u2w/uYkOu13xX/mzLfsrBuR28fyc61M/kbT39RpdPpczIKaUWGzb+y0tio+Tj&#10;s48mbzw2RTYZAQMgsWVrU9tRfVl4ObOEq9rawPKwWs/3yn1gsTd1jGROyL96mwG9klZ0QhY8Dx8S&#10;w+izlb2xILvwhU5Z7Uw6R/UPcgrNcrLtc6m70gbjz3v3uR8o6YWHQRi+J73qXM41Hdva+bq+g2gr&#10;vy4HK1SVucdD+a4NcOEDfFF5yr/LUlZNL99vcgqKzMRh5VP8Rz7g81YsS8paavlc668mF5lXib22&#10;rLvS2+efpJcDPUNTB6GrvEZTHjRHtSufy7nS1EnSW2xUuqXtB9Dn3jpPnDhx4sSJEydOnDhx4sSJ&#10;EydOnFjg4u/8r/7vN37qYTpnUEe4MgolmD8j5MAzH/xkyunvkxnwdMm6BUzhnj1RtkyXW0fiGvro&#10;6fEpvMsynfMI6w6dz/Anj3V2udZn9FVo68BTv4yk28/mtxx2P0nZ5uFJ5YzOGaQc4HT7k/R8Zx8a&#10;1se2Z9YEsEzvHpWZBsDyndd63qbeyZe8lu9062n55jEiA5hmF6fktz72CfEb2npajss0bX4v8Ruf&#10;CEcWT2aTxzoQS0GeLI+wPqsYGBE5lgedzyuZbtNON9ymrL/ry23Evhrzhsex5+VC1nO1lBL54XNZ&#10;fG/+4DZx67K8DM0zfKyDl6TRbwTMkEleLzGzDl6uZX96tp7tchu0D60/S1dSlvWk3ND5Hli+4bz2&#10;oZccEvOBY9i2EPPBqu277TgGqIvAZVmml884hvFV4CU/1sG2ux5ZkhzYt99++22jjjC/+3bXkX2S&#10;NLBqg9bt5sL0JhvUp40Nq7JuU67Lcrrj2f50+timAtfRjWR+89vuQ5l1yGs/rPqllf62MfXAOTzQ&#10;Tl/Bdlnmp5/0HQO9BMzL2VY+NG2e2Ig+7mdcd45h71roekm/gZzstgbt5WxcHwP71jamXNLsB9Oz&#10;2KAsdhcNzG89TbvuaDuB9XFZhuvPckzfBi4rfd1YF6s6dR3dRgf3Y7P2ji7ub62bZZrH+qzqNO0R&#10;u3x9sV22JXUH/6pcyze9gusr9Ji2in/7zfZaT8uMXabRMUtBnQ7M47h1ubY9ZQHLcb/3sf6Jn5Ft&#10;nzs27JPowHlGA+tmmSt+6xl7SXO69XTfZT3tw91vpZhrZlcUFImHpcd8BsjJjBroN22ZUkVTgeVB&#10;T9q9AWXlPqFYcucqu18V8OLlilKkbYwckHIN5DD7ZKOxNz4sdt3rdt0GKZezdbAPne4Yiw+xMXEI&#10;nfgnn/2fdg2P6457M1D5m38osc6MqXT51+ql6lO/3RD/IKfbvs1ECpg9DJhFk/pCd18X0i6we2/j&#10;2NJioNr4cLMR/t3/6Hy95YXn4cPN9rprXlvOVpjm7beozguqQbW38AX7TKSCxCH+8DV090M5JW/V&#10;TXIcPf1+rOjQ5KNPTy32Nt0Q0fVZ+L8XUwval8U13Psf/bf/+3+eisZgCjLtA6GhjfACf7fqNEiP&#10;0qHHw3Jcpmlk0pFxoHNo9AkNL98lkPku+ua8sj3n2wLeHOQdZfog3T6BTt7Yn7wjDXKGd/RtQINN&#10;Hsv0xZ0GFZ/7sB98zOqRg+9APgf5jsN+SJ1Bmye6QdsnscN0ENq6WYfk40j5yYOs8QhP+HIYsfN9&#10;Bz/o6GSRCSITPU1HvvUf4fJDmz+xHjq6W75vjF3vyQfIG3CxcD3FP/CHBrGF9ND5PEvzObItx7Tz&#10;wxt9OI+6hT+HP2PnDHwH+N43XXTgszzUZ/IE8WNgOuW/D2M5yYP+gO+tG+3OPKGtW9KB+WlfoQ3q&#10;OmmW6bw+KCt8o++hObLkKukc/mz6NscI3+Tne3yFPqGdz32j/Wn5+CH6w48sDtJDc4THfSn6UCYH&#10;eUMTp5GfOuLAP7RPDuSERn5o/8gFyUt8huZAF87cxEY/8kdPtxV0yGcfIPymI387Cs1U8kIXDYtC&#10;hbEckc2B/HyObGgQffFLYBqEx/XF5yA0+SIXJJ9pDuvBziShr6+u937k/t12Lof5gWm+S5mcXV7O&#10;oYPRvvHzh2B5pvnxks/4KvqY5ojO2JC00CBpQT67r8AvoYnJyCTeQocHoENo2kXycg0Kvwd7k8aB&#10;/NQFPMRTYpYjdRGZfGeZfA/NoG54DPiTnvYOHRnQtJ3kc33xPSDNR+DPTh+R8lPujOYI0s9EZr63&#10;7fgm+eFLfuuRfMkbHuwFo87ICyxvlBmkbvjefaDzOp14oGzSOKDj+/AkX/jCk7KAdRjp8XD6+0BZ&#10;4Ut74cDPoWf+GREbguRN/OdI3XHOkVjmcLkcIH6xf5z2LwLyJS9nlwfymbaf9uiD76Jz+AE6AWRa&#10;z9Qp59DRPzQy8jkyRr7R9hzJe6DLv7SXek276P0h3+eMTH5A73RD8UA7H++ZQ9cyyhGZIHlugz1f&#10;KRu6HuVj/OplUuNRvy9nkLQVoudIg3zmcOy5/0wdg9QNIE94HBOHPif+VJmHwYqCIqH/a/JAtbH+&#10;O/ZRW/pWPvokj+9vkw7Sr/I5enLw/qJN+iYrYOykxks5wo/Slsm56oGcPcb6QXr1D7w1R0eVWc58&#10;P/b5wHQwkxPdDQaH6vu46lFitZa18aFT9AcHmn/t+3qUf7EjR6+BEydOnDhx4sSJEydOnDhx4sSJ&#10;EycWuPgHf+lvHZazZZQJMPKV0a+M9AKPOprftOG8PAVOfqcbHt31KKL1XAHZLmtGGxllBR4pNe+K&#10;NqwXfgjQOYAnfHlyDazz6NvAelqO+T1a/umnnx7yB3kCDpgGH9q8LKnIZ6d7hob9ydPD6GN++8r6&#10;u0697ML6GM5r2rDtLhfe8KNbaMoxX+A00zO93gf732VZT9MrfQzb7ZlF9r9nLyAvMl13zuv6cvzj&#10;5xms48fShmPAM0NMG673sR4D+9P6v09mwMh/dPXSNspJWTx9C+2yQNKBaWOWvspnu9xGKDe09bdu&#10;7nNs+ygneN9ytvDnDBxv5ncMe3nXysYVbdst0+noFthenvAGxHPgmPdLd60/swejh3lGmeHxbCgv&#10;f8tTJOCdpLyblfkth3YRsCQ5Zdn/3o3L7ZclQuF3/Vqmafvc/nHM2OdezvbyTX+59+UDfLjJ4mWb&#10;XWqH9TFt/V2P19qdhCd/gXlcd5bj6dYyse/wUnD9utfRjZrytXYtWfVL/cWhx7q2r66uJD/LGQps&#10;18G3ql/Dtru+Pvvk00Yd20JmAALrdvCD/FOuECEO+rx40ZfI3W8vjwX0MxVFXpZy8IGXmlYUOT2W&#10;bvZYpZQff9hkokvaBemZQg/cZnkRK9h4Nt2gYy8mZcclPjxtS+1w5TffbEvn4LcfsmyBDE+f9qV5&#10;3Sc3gw97PNyPjQWO4YNzg25SxZElHwamPb3HOfXz6mX6B/EXgfZ/dIPjTfNPtV1x6PjhJcAAX7nt&#10;d5a+dGXDVvbIv6Pke3AZfpZ+bP5B3G5LyXt1teUl3n9UH5v6Jcd+D1My7+295H27tztmAvQYdtu/&#10;q92a3HaCagWKNNpx1ePwZt9Ry/rzyX3OHvMFXpaSdoS0LIfhU9KphywLRZVjP9DpPSYHP3T+vnOW&#10;fTvqWTN9FLotPWa6DNIe77tDYle+YwZF2sVxNkX6Q+K5xyQzfOyfLidUufva/Xysi+KHVo8Y73Ld&#10;lx7qrtHof7nHavm8XxeKDlm+VP7tOlf5vR0Fm5ytHZkGrtMDrX7Dy5EC3J2lT3zoMVw80WiyvWlL&#10;qyrI1OC2YOzLlPgneu/HStK+7K4gfsOuxBK0/U+eAFkBfDk7Di9b3roETPc8peBGDDGw63lEl8+x&#10;2UtKdm3DQWm/zD5+ui8dfVfay+Y3lgbmHg95iYeNbvUoOZv8rVw+IBdYpnGQgy3NCPizKxyGpb1v&#10;vkqfPMab/CBn7D6vcvoXq/TyoZ6IkccPNMt9V04xMOYV/PoCcPGP/8rfuUFoKsa0L5S+iXI6vLO8&#10;pu0QOr0oN2uYgEBNXioCWcDpBGfSQdLdYF2WafMgxzJnOtuZzjsieW0759AgtN9R8z75H5Kzyust&#10;/kH4/X4Vfsgkj33Luw6S1+n+cW1/crORurDtBvWYdNP+oWp9XBfWwbRtP9zUCdZnldd+uw39PkR+&#10;pvoDl7Uq1+nvQ+R7EBL/J92+NXKzAdyWQfjtH86Ws6KDlV2uF/PYPyvdrIPtcp26nTqvbfGPLMM8&#10;1tM/6l0WN34zmaQl3fzGqn7NbzmWb7vsW+s/DuSGXvnHtN/DY5n2g8t1Wbfx4QrkS14Q2mWtYsM8&#10;IHnHAa7Q9qffIeO4YuA39DiIlPSx7wo8sGOf27cerDO/B9xcd9bHGAeRwvPFF19M+d/XP4S2n00f&#10;+lXeg9Sy/vBSW6g/nF9DV/Vo/6yuv+/rD8PD+aPouj/ORt8T7UGk27SX0OgY/0BHZ86xd0xf0StE&#10;d2D6s/ZOJPJGZ2iX6/QPwTzQq4FWD6juP/YLiEMwlhs50G4vGYwinSMgPoPI5/vEErQHeVIu2Aem&#10;xAPt2DO/B3Xpx8CY1/FgHreLVR0Zs3TkrBCfw+O+1HKs/4wf2nHrvPEzPCv/pK6t5yjf32XQaUy3&#10;bm476YfNC/aBygLndV3YFuucOgJOD1wWdD6bBpZvmSs6/CuZpsEs/v09mNkIj/sc14Xr0fKDUf4K&#10;9pvp6MN5pb91cz/gene62zXHSAP3P46HANrlGq6j7KRWLOh9V+HP6/3Ia32sp9u7Yfkr3fKZ88ze&#10;ETOZ4G7bGh4Z2Va+4gP15XJcLmf7zXzuh62DZcYW4HI9+Gw54SDf6wyMFzn2f3QY6RXcRkwH6JV3&#10;91Fu4hC7PYg009k6gKMftjMyZ/2SZVpOrTu12fgQ/lW5H4L5RzrykwYYpHyaPrakr/y/wujnXvMn&#10;Tpw4ceLEiRMnTpw4ceLEiRMnTixw8U/+6h8fZiJ5lMmjr4zgZXSK9NDmtxw/ETY/o+WhPYJnMBKb&#10;vH6K6nTL9CioYZ1dbkbnAKOLkclIYGgQGv5Z3qQBeMM/0jNYN2OWBpy+4jHsE49sewYUu/yEtu1f&#10;fvnlnsfpzmt/uq5dR4bl2Oee3WR9eKoYGyzTdpEveckX2uW7LI8kE3vhzxmkfGDasA4jPdPT+hgu&#10;17TbnelRt+Sxf0Y6GMvKZ6cbjJbnO9tlH1q+4XZtP1tnL/dbzbqxfMeY9fHTN+REvvltS84gI/8j&#10;rL/t9awSz+izzx1vLst153TLd17PynNew+W6fdlvq1hy+x1nIgX2m/O6T3ZdmCdpYGX7qo1YjvsH&#10;16+fHBmzJ0rAtngm0v5EssDLxzw7KDMcgJ+SO1bhj3zba9+udk/zTnaOPee1TO/O5vqi3w4cV6vZ&#10;IyDy3QZNH2Lv7qYj+PaHrsODR93PLtf+8cwW1691s29dd9bBeeMz4PhxXNk/d+90+vmTXheH5WyS&#10;/0b6vxVtu8yfqe/glWbLWP+DLfatbOlU0Vl22cZPnvSYjEz8Yd1WetpvRuTzPf1PYB+mXuB1umW6&#10;rJUOjkP34a4789hGt1/D8eN+YMXvdh27kO8nxdbf9jp9FXuGfWtfmY6N8MZ26wMiHx73J2l38K9m&#10;f1lP2xL/833SofuSq6O+7hvtB7fZ8boWpH9DzqxeXC607XJex4xtMb2qC9vjuHK648dyTLssw208&#10;Mkf59onTTc/05/v4HNo+TJzgN++caH1MB/Abtst6ms881tnyD32j6JU+kcN5dg9G+atyZ/2b+aF3&#10;OeXfvqwV1oPOG42M7IaGuKOephtR4Q/dV103Zv4kr+mOUec9DknXTKTvs9y4pB92R83y3oKLey29&#10;qJVZt8DL1vpyy6JnuxAyU2VfmlqyoQeo9aJliYnDqmfjJ2afPtv61erzpg95r9sSPJapvXnZ+qWS&#10;Xl/4vJG7nzf/d1/1ZW5jXdjnHUnHl59+2mftZukZdZK2Yz9XnfeYp81uFOm9f+ttmbP9kDbL2X1I&#10;YgDd3WaTfpR/bF98F5gO0ME+iUzSTUfnusRvX45asFhCGH5wKHXQ4d7/5L/zP/7zGMyBgnEEZ4Qk&#10;LcoAKwz4fgQOwRHIQk7KiEzT40Elhh86cnLm4CKCTuiCHB+As3WG9ncBsoKUD1IWn+HPd6ZBaB9J&#10;D0wHpMUWH5Sbw+nJY/mzA17O8U/sxk8cXGjiN24G6Kzjp/BxEU+ZkQf8I87+NE/OQT5jz4wHmalD&#10;bn6iGzeEyRP5Y/6UD8hjhCcyOOJTaOxOfssxPSJykBE5yIxc0yt9QOT4cHrqA0RPDmjkRnby5Xsf&#10;8Ph76xyaA6Rc60xHR3kpE5044JvJ92Gd6WDh5TDNTXJkkT7LG0DTn6Q8w/yJJQ76jfDTFsLDd6Gt&#10;P7B8aI7UJwcXhXz2zTlp4U/flc85Uh4HCB150O73aAvRa0TyupzQ/j7w59D4LbR9mzSQiyPAbwFl&#10;gfgxR/oEDtsCLDf0eMQGl+UfC+l/OKiLmc1OM72Sg/8D+pzwZ9ApZSV9LBeaA3+G5rvQDJKkjtOn&#10;ceAf/M5BWUl3vfAZoIN9m8H8+CnplBWavNHRdNpFjsB9jmlkHdCyvHy1De5xzLYbJh2fR08GA5HL&#10;QVyFxi/hQbfkxS/xZewEpvFV8q6O6FjpkjWfuYlKHZVarO9TqAefWjp8oQ/pjUY3BnlCkz/0datH&#10;ENklocpJev2stJqetHbssgf6Yblp57yJmecBobElaSC8PiyfuvN3ATwgfsSvqcvQ8T10kPJzuM+h&#10;HoPI5aCslMEROu03ZeR75EWX3MOQRrylLMM3+WlrgPzhj1yOyEt6YNkjnWOG2Dmj8U9g/1iH9Fcc&#10;aeMcttd5kwZCU5ZtcV+Ra/R45NpHXuRHd74LnfrlSJ8TJJ28obErtqWf5DNyQvNdaF+b+ByMdOTn&#10;AKbRdQZsJ/94pPwclh2ZM3p2AJc/6rLiic+pt7QFYtb9LT4Mf/KbNsa0lAuwN4i9IOVwRO5IB3y2&#10;zfZdaA7Kin/Jnzy5lxjp5FvRHOHnyDWF497dtJdiL/8gKjY6B7w5h3Z6zdHOth85YPuML44+YlCE&#10;Qarwl/87vb0HaauTXBMRx7uhKAp5r0pdwwE/35Wc9d/+PqUCv8OH9KonSZyiO/8anXTyPXywxX+V&#10;0dKRzyASZWIH7wZkQIrPGSyC7/HT7VUV5CUdGlzvg3Ilv94110ovwP5GFmSwDv5qZ6PjN3TAj53u&#10;1yAG6OJr+vmk03ZCv379qvEQa/0+BHdsPNvnjYd7qp9ej7ayuj7VT4XmSN3lu/Bzv8dn68MBwud2&#10;Z+x1NYA8OUdWyuOc9PBl0K+m8331fTmaP/FJ4d7Ty596rrxFhfZN/dcj7sSJEydOnDhx4sSJEydO&#10;nDhx4sSJBS7+s//oH9xsI0/bCFVGDYFHvRjxzggXTxVDmycjvSAjwCCyQfIB0wYyI9c0CJ0RthFj&#10;WfnsdMvbR3oLoF1uMOr8IZn2IfRMpnnyZAHwhCW0yzIsZwXLXJXFk4vQjHxGLtO8k8cjovg8YBZT&#10;/DLaG9iffprvsvIkBTiuPCvAcpzX9TL6LbD+ruvwAvPbRqenTGAdVrpZvuF06Hxe6WPaPLYLnnxn&#10;fteF+Q3iIXBssMQmspjhELtM5wxcj9bB9Z4nm8C6rWLePJbjcscZJoGXyZh/5QeXa+SJHvCLkb0E&#10;yfINyzNtfsekae/etapHpxvITxnmN+0nudbNfnBbcFmOeRDa/OZZ+QHMeByTrl/HievFWPnH9lrO&#10;GGMBM/HCM8Z/4LyrfmPlf+f18jTHcJa0APvHS8M8Y8FLGG4T/463lW4u992dbqOXs9277PyWYz/Y&#10;/4b1t//tT+d1urHys/X3srXPP/msUcRYj7er14q39uQU3Js94QVd/GGZwPff6kXrSr9u0+nJ9va6&#10;l5tp5BUSzxPzwEvbsjsM8FNdtx376uAH0au4zZIiYB7Ld704r+NnVS9jXxdYvtu482bZDnC5jh/H&#10;/Ko9Rgf8YZ+s4i12wet26hg27b7NOoR2mSD8nCMHHvvEeexDl7Wqd/vEmNUdvJYfIO82/jHPSs/Y&#10;BR09bTswbfmOAcM2rmjHgNMdty7X/omewPymw8M5/oGe1SPlr/rqXPtWeUH8TFr4keFrR+B878PK&#10;JwHfu605nh0PAfwrmbN2AVa08zquYhtnt83kpXzX+01bxkX6w7ZTIbh7t/cJV1eZcVfiPH1sMaNb&#10;Ur7Lp8L0dt8xjbQtnb93s6yswLsHZqYN8HKtpG86S7f7mxz0edPsQs+373q5l42fvI+ebnFFrnsX&#10;3a5XbWdV5Fy97u30Xdt9levMw8sek9mVFR2zUyR+ffFSy8Hub/HGbKnPv9iurdTV08dtZzT+Nbs4&#10;X71o11n0146NuRZDZ/kbF8vunkKg+EaFLOjysTh+ZlbXo0duC1v8HOQXlByNQlKTU2Rft4LxYb/u&#10;E8+NLJjFJz7xrqZVGH9Lub3fI29vL+Tp2OiNv+sZ+cws2/uNwpr7BGYKeQfMvnNcidTmK9rBJ0/7&#10;jnVX6VuKrcygBrA29mrrvYtNPvSFdqUEdRDJDR9DYgyFhfa7Kfy+DgOj7EQ75TZ0kHLAigbJa11M&#10;mx/e8KNjaNvodGMlf/TBTI5pzqHpAEP7B7j97AsHmMkEoW3vmPdDQMZMvtNNf/PNN7v9Kz9wIUYW&#10;yPRgYPm+2fAPRtcLckLbby7XF46V31Z17fh33pVdK92cDkK7XlyW5ZvH9IjItB/sN9MgPLbXWPn/&#10;t7/97a6fBxW5sQ9tW/yj2/rz3obw8yM3NHEefKzPDetv2oNOHrxyfbncld+8tNN++Oqrr3Y7rfOq&#10;fkFkcg5tu5zuddOu65UfXC4Ij/1g283vG3K3I+N9cR5Y5ooHJN1xYl+5Xlb+tF1gRQersizfPB6o&#10;sf9X/uQc2nJWttg/rmvHsOUbjlXrRqyGdsy7XMPyPWg/+jboN6vlHuBF/+HP/VfYyZe8po0Vj+nV&#10;e1dsC20x/LbF6fb/2zc97/Onz3eel3k/Q8G+a0zB9X5TWvyZd0QU3PePjtzs1X8bqP/vvtkG2aAj&#10;B/ptBpEKfdUGkWq86EdEuUNsRCnLg0it74F/35q80O+0FXX8U2UKsdWAJ/4xDf7gD/6gnklPvEGn&#10;r4BOXwHNERCTAbEUUEeBbckgKrTr2gNZ+VFsnrHcyCfNfZrLjT7OB20/fMiHo3z/YPeAQDDKdP/j&#10;eqFPCELDHz1WcvJ9EN8Cy7TP/3UC+at3aiU2rINtAfbJLH7gd0wGpkfYJ44Hx6pp+2pVd5a5ssux&#10;ap3Dh60e/I+vKCfXIOcF9mfgsoB1+xCiy22BznmfGHntH/chrkf7dhXbM9+SbtuNtLXIAKPf7BPX&#10;UfphdHz2LP0Mg2NbW0bO69d9l8arq81GcE+DQhftxzU8+zt/qjqO4dje5ReukrdRNW/3w2Fwo8mH&#10;/7BuqA1QVD2v1Nfd29oL/vvk0757Y9JZUvbji+3aWvO+bDGJ/DbKUK7Cdx4+aL5VOvyvXmx9PnX+&#10;/Y95UMIg0iafuv3iy88rzUDOZ8/7w5p7GQQrcq5ebjYi8+r1pn+V/ypthF3PZv603/jbZNYPiR8G&#10;onu/cf9+HHcc2EkTIW8putEsM/O1YLMdeitjw6wNAse8edwew2OZI502tfmk12/kIDvvxENe+kn4&#10;015Mg3LHuZ2JjZZ35N/vT/jTTOF0Gb+VD/fVfwKH5YkTJ06cOHHixIkTJ06cOHHixIkTU/xkJlJG&#10;w0YwGsZIFeAJVGhGwTKy5tkmjPp6xC3wiBuYlZd8wPLBh2SaBqEtwyOE0PnOZWHfTOZMNrB8fJDP&#10;pkf5AaPlkcVI/qws62n9DfMbLstPClb1vtI/dQscD5ZvOY4BP922HOtjP/C0KPymLXPlQz99sD72&#10;20rOyj+G9bccp7u+gPUInLaijRUP+uez012+bXf6aG/yU7+hV7MU7HNmUzgeku7ZETy9Cm09P9bn&#10;huvao+620U+HTVtP22Ld4I8s+8FPBxw/1t/phnVznDjdMxKJscC0+a0zyHervPAnz9gGZ1jFj2F/&#10;msf0qh6N2/jTT6hXZRn2j+WsaMfS2K4D+3Pln5X+zuvZX+Z3bBiuL5frGRHW2XVq2rK9dChPmYFn&#10;NGU6PXilp5+Z7g7GOPwYOK/1xN58Z//YRseD6UO8vev6P7jsvrp63f35+lWvCy9Pu+9615O4VTx/&#10;/dXXjTrKsf6ux8wsAkxJ3yHyEAniyRI5cJApHsdJwPfmN83umYHbgmnzO5Y808O0fWU/eCae28gq&#10;nqMDZbpc9+2eyea2Zn3in9EP1s3yrYPjc9UP2BbLdLqxiiXDdWpYz9vQ1mGlT0A+5zWsj/0Z/5DP&#10;Ppn5Z/S/9VnlXflhhfh21Md1Z/9bvusu6Ss5zgftvt10/MnZ/W10IG9ma0PbPzM/uCxkrmIp5b4P&#10;Kx6nu22u2o51mPkZnR0DzhsbSZ9dszhbh/gBeelPSJv5DRFZ/sMSpcda7sQLlgFLt16+nMxoKpl9&#10;LQh/uZvad/B0uej5oM1chb5sM5GqFXFnUf1tbC95c73g63vZba3kvdtm1CD/ZVt2zcyZ1235EvLD&#10;z2yT521Xss1XfdaWlztlt7Uqv82AxU+ffdpnEEWf6tsfNp+wDOv7H7bZhtRnrqf3L+/f+eUvf1Fp&#10;5Hz5s23HWPuBpYG/a9dHdod7+ePWV/Mi6++/3+i6zGpS74b9vNm18d+vS+p+VmlyOe8ee/VPj70r&#10;zeaNnEonfgqd3fSQ55lO+/W9CDXd/lR0Hbqfob00PhTX/zetfpGXJYQVjYn6fdL6jSKl+h1wH5F+&#10;oMrJtbIcmTWND7I7GzaGh7y+vvMdQPd91z/oVlbwk0Ekd+BO949KnBwaheIgGnUqiU4j9Eqm0w3k&#10;RablOz3lA8sxbR7DMlfy3fmsZI7yZzJX8u1DNxaXZX78GZrGGXrlB/PYFoLkY8q1HNvivKs6dV7r&#10;zzm0dbPM2wwi2XYH/6whAJdrmdbZ+tiuEcm7ql/rOWKWbj1vQ9tXTgczfawnCL2qO8v0D0nXqW+K&#10;/A4f+9B5uclHD2A5tsV5R4R/5QfXu+3yQJBp27vK60Ez22IdLGflzxGRs6oXL/czj/3G2XlncF7T&#10;1t86mx4xK2vlB6eD5OU8o42VTNNj+1rRwW1kmn6fH4Lb1MtKvvkd8+axHGPFY5m21+10Nfjp2Gaq&#10;c2gP/LKVf+grLW27vpn3mWMMBKu6WPn8fX1y9HF/7jbr9LtM6G50ydmOIlPL3NwPWDfqOiD2Anwe&#10;RDb2sdw1dDDSkQ+d71bphSjHRoJYUfkny9lGWM/A/GPeDMiQHv+PNEdgn+DzwOn2T/ptaMenkcFA&#10;l+O8wPKz/A2e777r76QyT+hRpv2wqvf4EB7n7zF1tNH1OK3TASnL/MDyrY/pmQ4rWAeXNeq1Ktc2&#10;Ws6YP7D/ZzZCOx4ch9bBMWx9jJUfzG85M5mjbhwz3CauEtvQ7lusj5dtWof01dD2ySwOObsd2S5j&#10;5Z8VbTg9bdy6WR9gG+2ryIHXfnY/b3+6vVum+6gAeR8eRGIHwD5wxLUPwB9ZyFkti3P/ZlvCQ97U&#10;Nd9HPjDtvPahsZdVWO+3/hDe79oAzvYOnJ/2h/jps8+2gaDN3g/v1pe8+OmXv/xlpfk+dUS58a1p&#10;5KcukPH7v//7O/2LX2wDSlWHxoO+f/rP/6TSVc53my3UVZY2U+aq3gP7GTrxj8+yHHsF2+WyVjT8&#10;qaOtTrs/I8c8Th/hthmfg9hIvrR908gM4PWDv8iBP36APvgwg0hF/yePtrzmgY4/XRawno5/8NOa&#10;OXHixIkTJ06cOHHixIkTJ06cOHFiwMX/53//92486sRIWj4zKsXoFGC0KrTBCFVGVE0z4pqRtYzO&#10;AUYbI9/pBvlmMp2OLpFjvUzbrhGWGSQNWM+Z3UF4nNcjjdbZZeFb+2GmK3KS931+CDzq7ifLtoVR&#10;ytDUaWjLsXxGHUPbLuvrerQt5Etey8wZUK51CO1yTdsP1sEjrqNvZ/CSB8sZ9QnMY9q2mLbOrvcV&#10;baz0cTpPSfLZvl3FCefQILRlGtYNmYFlZNQaWB/HofWxTzxbwHXnmFzp5vTb5F3NRDL8FM/6uw2i&#10;f2D9HSeON6ebdvkr2vo4/X1PMcwX2A+m4Z3xG+Zf2bKC68WxNPaNgWljpb/5bcdt5KzqayXf8WB+&#10;8zg2bOPKb6s29S+Dla9cF56JZLusP7sQBnmaCZ4860++XrYdXsCVdg/xTiIlwhpVfLKw1zqwHCBa&#10;13bX6H2qf8GqvuzPw9K8w8uZtyeh4Ic2LR9og5Qi33Xd64vp9cGqDe50Ucs77skNB5942ZrLzdR6&#10;YH++08tdL/fd4m7uvN13l+PJu4wRvJtbqYBGFP7MYipHdmYBd+8p/q2P9HQ9Hl9kurpP6D50vXuH&#10;Gu9etMspInoM+Ml7f6Eoqjzdd5y5qbtnBl5+cle0lxA6xqxz6hpLD/1t/FNYE5Pkcn0dbexlrZDY&#10;QM5Vrq0lyf1MXgxb9dGygmO/t8kB3ZbjrIPsBrjpHD15kr7piQTvRnTp9ruX1Z+8I6jHxkWPtyLC&#10;L7N1bOw7UhW93ux1eozJ/AXsSBS4Ht192g8HfqV3/eFRZrWLvqsR6m068G3yQnf/88LehV2tHov3&#10;DzLDT51f6l604zhzqdedl6r1+uL71+nbi3LHnaE63GZDb3b9NB24vzqS2we0cvs10pYRty/LKoh4&#10;TPLLk9Ou+T4v8sVvbkd7eyxMj7JEqxxpX7TpH7I8tgjNciRkJmbw35On7RpR0tM/uCzax4u2nA2k&#10;vVDuPpuo5I2v8L/ra6Yn9IOHP61r8trG4JC31M+DzLwq/7KErdZ7dhSVPtiY63i1V9fBfcfPwppY&#10;oj4Tz6TlZe/WDR9nmTDL0LKcjTJjL33kz362LSUj7fPPt5dsb7ZsfuM6k+VsxO8PbdYofYk3WaAM&#10;gO25P0FOdEafLD9n2Vdm76NDZkCNiH8AZQR7vWOvZva+2f2M3luc0/c/zq5z8O95mcmTePZ1qtRY&#10;+oRSfI8NlgF2u3J9Id+vfv2rStOXvHnTfgsUEVkuhw/6tY/+dpO5zUzrsZH7AayO7Zwfpn3B0/RE&#10;x9gL+A5Yfvmw6x9c/JO/+seVMwX4hpNKSeMkPUIREn4M3wOxpCWdH2spzA3EcmYNB6zkO915fYFe&#10;0StYZxCaDiF65vwhJC/6hrZ80x7MGfUMj+31D3DL8U21644b6fjNnZvLtY3WwfpT7sz/1mGs3xnM&#10;D0Kv6ot6D49td7rhcv0D3OmuRw8COH2lj2nzmzYs3/5c0SC0y3L9Op3p+inb/nG5ri/wMfSqrm2v&#10;48rLrxwPttEyPcjpOrJM22s43XlXdU1bSFm3GUSyHHjDb/39rifrc5u6GzHTx34w7E+3hbGuA+vg&#10;elnVr2n70Hktc0Ty2p+3iX/OoUHoVfsCM/5RTmA5qzoyj9vUKjZAeMxvuyzTZdn/q7pYxcyKx3Vk&#10;WGcPIjndOnsJGzeBe/onPeZ/eNnfOeNYXbUd+8fp5rccx7b9Ztq2W3+3d26kZ+lffdUHGW5utjSw&#10;ig3TlBVgVxCaOvd7flImcN4A/siHjk9GOsvWwEPvCqSbXutpuNzoA39ixnmhgzHd/iFug9zQgqSP&#10;eV2W5dg/1HsQnce8jvMsowDZcQaeLCcE1tMyOUJbH8P6rOradZS+Ato6G7Z3BssBKz/PfG4gJ2WP&#10;dAA9iwHgmHFZ9uGsfsFt/BZA24fWx3z2m+1dpVt/0x/rf8PybVfstc6cZ20ZrPIG0PandV753327&#10;68uwnJlMsOIJKCu6mgbmt68cDwH5Vv6J/qQ7JiOHctL24Un75bxcztYGScj79LnfQ7WdrQNy7M/Y&#10;xdkPKeI3+HP9Mo/1hM4AFGUFo54B/Bn8qTKftuW69d+GqufkXhH+vGvLNHBsOA6TDr99G92ohwwi&#10;mQbkAfgjD56gMxhVZTb5NW9bwgb9/bd9ECnLkO0f8trniQHXEXnzG4S4y0AWiG5gRlNWyrO9yA+9&#10;pW8xhl3Pnm12mQc6/QZ04oG8fA4cw4kH6Pgfm/7pP/2nlSaf20j0hN91l7Zm/cdyYy9/L9ugLgNH&#10;eXgEr/MabsumQe85Tpw4ceLEiRMnTpw4ceLEiRMnTpxY4OIf/5W/c8PIUkapGNHLKBRLVDKSxQhV&#10;0hkxCz+jaqE96sUIW0ZpkRlYjtMN8s3kO91yPGpmHUwD8xmRaazkG85nOnYD0vOdeayb/eB0y8no&#10;JbCclW8ZSU5+0gPzON2wzxntDO04MRwzK78534o2SM93Lte6GbaFEeCUzShuaHwb2v68DVwvtsu0&#10;Yfkr/T2i67oeY8P6B0z7zGfP6qHeLT/0Sme3Kevgp0KG8zr2TBuWaXtNu45Mu6zoGOS7VfxnhB/Y&#10;P34KY/jJo+W4XPvTfraeY90FHxs/9r957LfxidJMH8txuxjbdbCKQ7cvp9snpvNSSjDGQHgcezkD&#10;0ytfWeYqr+G8qzoyj5982W+ODevgulj50HVhPcc2G9jnhvsW6+/ZgCuMttvmwLZ4advjp33WB1P9&#10;k/f1VZ/dan18n2A5lm/+PLkD9qF1vE3dWX5mpwBP6f/mm+1JKMgOO8D1Yv+v6s5lmfZMJNuygsuy&#10;H0x7JtIDPf97q2Uyq37DOjvd8q2DYyzp5BvbfmB+8/hpvuk86QbWzb4ynboedXA/n/qFx8vZrKex&#10;iqUAvWZP6kHSKct2ud9zXdgW6zOrF86rmUj2s3VbxVhkAtMplzTr6RiITHhte9LJ63qxnKQ7L7Tr&#10;ayXHdeE6sq+cbtvtH+vvvIblBOiwmonkslIvyHYdkT+IfNJc1op/lheY336Lz6ETh+jj65dhP7gs&#10;p4f29yOsm/lWdWE6/JzjZ+jYQvmON8dS5EA7lsKDXp6JtMdSMenygfLmWlboe21pqvnRMMt84M+S&#10;Q3bWyrLZ6qXmNmZ0xP/UlV9qnb7Ockph+9IkyvVSx9QEvnzSZh+xNDO7ccFwL/1PsfdlK3f0YWIG&#10;OfFV1UH9hmnXUYBMx3BsJM19XfoNlwvteIhd4F675rIE7OWL7b4Ff+y7oxbmLIfE54/ai6CREfks&#10;3coSTi9nY+nV03a/Af+uQ9FnX0Za6c12eLKcs4jsMVBsdHxmyS3yMxOp8rclY1X/8Jd42Onyb96v&#10;Ui+9b0zMX5VY+NNfbcvZKHdf6l7Kyhy00qPtfsCALDfje/LsCFl4KAPUZWv7LrSlftuyQeB2vaNk&#10;89LgyAku/tFf/qMbgieG2VgaY4TujbGAgAw/hkSoLyI4JDzOa/lON8gXmZbvdJdlp9kJps1zcPIC&#10;1vN9sENnNOcP8bzPJ+Gx7YbzmnYdWaZp+wfZkU88hKaTCe26cF7LdL2Yx3BZpoHpwLZbNxDatvsG&#10;wLT1JN+sLDCTv4qfFb2K4ZU/OYe231ax8c033+zlua65YIW2Dqu2YB7TfsfRykbTIHk5f4g2Vj+a&#10;LH+V1z6xr/hBET/Y544fy3ecWI5h//zLDCKt6sK0dVj5gT52Rq/s8o+dVRzaxlW7tnzLMT1OdU76&#10;qiwwo1f+4fsP5TWcd1VH5vFyRfvQfrAOtt3prkfHtuGyHJ8rfpdlfTxwYVvsZ86hV34wj+Pcu7P5&#10;BtLvR7JM52XL+JlM86/sBeG3Xbbd+jvGvDSPH1ahv/uu6w9/kD4D3Kbu/GMnN+ro6AE9y5wB/ugP&#10;HbtG+kbvO8ogUs2r5WwH/nKMcPrIb3upI+B0aNeX/RYaHtuSOIG2T7LMAaROgH3lOucIbdj/1tnv&#10;pJr5H57YYhpYn9QpcFm0QUDe2AW9WkpDuw5MRzf4OUK7z5n5GczkGJE3g8t1DLgdWab94LyruHV7&#10;Sb2A2bIU+Gd1AW04HlIWWPnE6dY5WJUFbf8b9olpl2U9A9PA+liHkS9YxUz8DO1BJA/az7Aqx1jx&#10;kO72YtgnaSPAdR25nONn6FnMmB9YpnkSh+jlNrjrWarkwcOWF/pJj+csc3NZpvFn4hbafVdAOR5E&#10;+vnPf15p+B3/6UOsG2fbnvhxPY503o9E3vQ/0Pan4b5r1o+BxDB53ZYDp7ssaPP7ejGjiZFP2oDY&#10;mNf9T3TDXvcb0ZO88Ru0498+D3/1W7Md2n3arC+yTJfF4NbzTz6t9Kbz5qNRH/vH1wLKzjk6WDf8&#10;kYcg1mfEh/ofYDr8LF/LckLkr7CSM6JrceLEiRMnTpw4ceLEiRMnTpw4ceLEAhf/8D/42zeM+GWk&#10;iZGpjE4xkpZRMI9YMWKWUS2PUMEfPkbGZjKNVTr5ZiNfTme0biUzsPwxPVjRs/KD9303YsVr/9iW&#10;lV0eacT3yWtej+Ja/vsQHs6hPcK5og2PlFqH246gzsqdjdwCP5Fxusta+dMyzW85K3vhMd+HYD9Y&#10;Z7c10kNb9ujP6G+ZniXIaHbym7b+q3qBJ/yOMc9Egj90zsA6ux5NczYdWM5YXzNYN9O2xfToh5kO&#10;9i2xEdr2rsqlD4ws22J65fMVvcrrdNepnyiZNjz7yLTjcOUf+8H6WAc/8bHPPSvGMu1DywHhW/lz&#10;5QfLN204723qwkufVvVoW/xEz/ATxjyZApbpl15ajvsrw/2J49Y+t56W6bz2ifV0XvPfu5z7/NVV&#10;jyvntV1ffPFFo47pKx1WceJy7Z+V/m4Xhzq6mPvEu5h5xy7LL0o3oshctMEXqouidCNKVum2785W&#10;zokHUmyXd0y7o2nnXs52ld15ClYxZp/sZZVyze++10vDLMf0h+qFvJ6x5v4nu/YAx4D1NFbx4HTj&#10;QzPBKDNljTYG2LTqY22vyzJtmSs51s22O95cln3ldMPppld+c32t6tdtJ+kjv+XYD75G/P9rJpJh&#10;udY/6ZzdBkc9ZrCfXa5p+21VlmMgeZG9ssXtNzFDOV7GG4x2uCzrY77b0MYqZlwvrt/oDx39sdez&#10;jFyWZbodJR7g9XUwQOaDJxs/Oj7/os0mKun3HzSZpQqtf+qUHfweP27LyljOlllepazYwi5aP77Y&#10;yq3+f7b5v5abJUvlyBKqYtXet1c/+PrSUMtt/fCBLvKztK0uZ9tnItHfbjogc28jJW/sKnfj5Zq1&#10;6YA+Pa64T98obOr9dk8f4etXdsFDn/Tz6PBK9Zs4x5bs1HaQX4i+q2PRc48Z4r/XS8q1jZVuSwLZ&#10;Pe1ZW3KIkVnqxZK1hy1m2GUxOtT2pb4o9XJdbPkxu9EV3758udmF/KdP1L5uNt1qnbb+pC4Za7uq&#10;oe+bdo2GZ78HkI3ocL/FdvWh2nVRqhEdpFDGT1Ds7TtODnXXPtyU+4hXbQkhSYlz+O3nLGE7lkLM&#10;H1Mu/sFf+lt1EClBhhMDGrU/BzTeGT/B7M9duSNW6TPMygcEz+q7wN/POkywSqdx/Yvqv9LL6XSq&#10;8aH9bNq6WZ9Rt9DmB0nn/DE0ML1CeGyXdRj1CVwWfgiNP0L74ghmPCC0dfANRi5MwOm+cCMjcky7&#10;rFW5wHTgcl1ftLXQth2Ett+sp2943NZoj8lrGoReybFd1pMLceTPbrQAvOG3LabNA0JbzqqODMu0&#10;npZj2n42zLOKh1W7s68sf6XDqi3Yn05f5XU6mOmwstc386tBJM7OG9p6mrZPvESIG7/Q441c0jnP&#10;aOM2fvjY9nibejFtW0b/B/bDKibt89UPdi+5cpw7Jg2XZTleQuj6cp9g+dZzpRsIP+MWIS3z9due&#10;1zJtF4NIoZ1ufpe78i3n0PaP/bzS3zHz6PEnO41PAsoK7EP3UdaZdhTgE8D3XsYVQOcz58Tb++jw&#10;F+LOhW7evDtbBpGgoyd0/ANtmbEL2j/ixpgEY16OIP4z+N7lpv+Bdox9+eWX9Uz6SjcjvgX2eTDm&#10;tS3U+4hVuSNcrus3gLYPTRtZtgBMR7dRpn0YQFvnwDSwvSs6PiSv/Rb5wPVrnyd91Mdy3P//6xhE&#10;ctu3Xau2HFjmWFa+G9ODkWcF62C/2d5ZrFo+WOUNoN3eIxM/sXwYjPwB9MfafhvMYgxYf5fl9hJb&#10;0P9jBpH4Pj5Ed9/zJGY4P3y2yWQQ4Mtfbv0PP7ovH837lsQPeTOoDu2+MT6n3Fx/rT9wH2I/uI27&#10;HgPkeBldaHycQULKzbUPXdLuSHd/a1if2OhykeN7iQ+1r9EPufa5LmwvmPWr2Oj01IV1c1mW6XT0&#10;TfwD12P6XvsTpCx0jkzkff99dpHDrs0W5D950peL3r34adtEjmPScR49gfuomb0AXUdYDrTzuL6m&#10;ebFRD55mOoDIsWxo7DF6aSdOnDhx4sSJEydOnDhx4sSJEydOLHDx9/79v3HYnc3wiJNHtxitCr9H&#10;1RhtSx6nGx8aJQPjyJc/B4zyzdJvKzNA33x2OiOikbWSabxP5ky+R/9si2nz2+fWzSPDhnWwz6E/&#10;ZJfzjnRAuZYzk2V+22Jey7FPGJlPHuc1LMc0/Mnj0W9op4d2XvvK+riN2IereObpQOSbfxzJT7rz&#10;2m+0o8hxuu0adZvB7dFyRnsjxzwjvfJbPttv5jFtPzjmXS+G49+j5ZZp5MkOsP72g8uyXcZYX4Hb&#10;oPNZH6ev/Lmql5kuYOVD085rP9jPt6mjlT4ua3zilvyeGWKZq/ZirPy20mGlv2nnXfnctGPMvlr5&#10;nLJSntum/e9481NCz3pyudbHsA+p08BPYF0vq7q2H6yn0w/11cUc2uNqJpKf9PllpE43v/2Wp71g&#10;VRf2j/1p2jLN//BRf5JombbX/PaJdXZe0+YxbZkzGt4V/0VPvvP0XveJl7OtZmTZD6bN7xhY2RKM&#10;aTOdSXNZ9qFf/HubOFzN5LF/bIv1WfU5lh9fkc95HXumV761zJRLmX7Cbtq6GfaDbVyVtbJ3Fdu3&#10;iVX7yrSxyuu+aGW7Za78udLHsF0r2rBM+3aVbjh9lTflou8sfuCNjdC2PXLIa1+lvpwXzHxF3sxU&#10;SRqA9ufoT9rMrpHf9KouAr6fXSstk7PbXWKevKuZSPEDPI5hz/RIP2AdWMr0+JNtNhHLuf7L/+Z/&#10;pdLwPHzaZ6dkeXK5mtfPlS7n1EXlb/2P9cdn42Yigf3QY5KZJN3Pq3rcyy1H4qfu1NauoaMOngE7&#10;uwej/NlMSJD+BDnJi5zoA+xz25WYGfM6tgOkXb/byqr6tLpGx9Q7dHZSo/joULS5493E+AxaTdW/&#10;LDnsbedYj7sPC8++41tJd53aD57Z9WNmIhX/X97vMXP/fmIDuT9tp6NP3ly1OK+6VbKgxyr86T83&#10;+d3PATxpLy5rBXjiN4q8KJ83urcjdLl376dl4eMswSMXZRt1EAlFOQLTAQUl3bSVpyGjLCB4QoPw&#10;c57RhpU0bXkr+WBGm9f06kJMULmBzfQ0v/W0TNPmQV5k+obBtEGjiD7WjUYxs9dyXBb5ZvzWzXXq&#10;TsDp1mclc+UfEJ5VXDmWnHflQ9OGdTY9+nkmx3at9DQP59BeDmaeFQ1C28ZV/Ni35LOcwDyrOHde&#10;60PHFXqlz0qOaWA6IIaT7rqYXXSA49w055l8LujRzzqvYts2gshc1TXxPysXzNIt/2Pr10D2TB+n&#10;O++q/YLwA9PBSgf7xH5wzNymfQHTgctd+cRlgQ/RzrvyuWnyJa/Lsr32g2Gfm3a544+sWVm3geV7&#10;8IRBm5kc++E2bQEZu5zS3Yc81PV1r2vLt13egc7pq3qx/i5r5XPbbt863fZePuj60I4Cy7Zuqzh0&#10;XtPoDMw70vk80oFpYKs/aTex8GSLf+jYW9ObvdDx7Zhu/sQANEcw87e/N/+YvoJv2uNb6PQb0I6H&#10;8IMMQpoH2vW+qpfYMpa7sj31CFyn1nMF5yXmg/yQAcTziFEf67mqU2MWh2DlE+M2dW2Y3751u7O9&#10;oUeZttc2ms9l2S6nz+raGMsNRnpW7sjjepnxA9d7aHhtb+gRfhAQu8a87pdSLmcvuQqg83mkZ7aM&#10;tGF9Vli1nQB65YcPDSKB0Hzvfsyxl36DQaSnn24D1wwi/Vv/zr9daXz16JOfDiYA1+OsLeOz9APQ&#10;GURCB/dd1jkybdfIbxx8mHf7FBmPH/T+M3nRIYMV0PZD6qvm1UMc12PaHXldL9bN7WvWlu0T0vkc&#10;xA9VzwykoM/TvlTQ76J0zKQM08D62Ffx84jobD+YtnzszjWFAb+8Ewncu9vlPHjQB77sE9dL5Ng/&#10;I6I/9ZBldJv83ocE1Yeqa9dXcKDfFX1a/eKZSw0W2W9uUwE0ZYT2d6DXwIkTJ06cOHHixIkTJ06c&#10;OHHixIkTC9SZSIyYZXTJI02MSjESBhitCs3oX2hGqMJvmtE2y5whMkas+EHyWD5pSR/pwHRG1YBp&#10;l8tI+EyO4bwerWUkMbIyugvsZ0YsI3fF71FWz9ww7ToyGJm0PeaZ8b/PlsA8jocxNgKXv5LjWDJt&#10;n9hvpl2WR1MtZ2WX062ngYyZbrbX/rc+TCuN3HwPbkNbt5WeLguefGd6ZZfzmrYOjn/LGXX7Fy3L&#10;8t2WPUpvmRnhBx6Zt0yDmWDR1XLGGFjpHaBj9LR/HAMG+szSDfvwNjFpeav6Mv9KjuFyDctclQvy&#10;3Uq+0513pCNnZYvh9NnTGTDqGTjvyv/mcbqfTs6eDgPzu68zzM9TpJTndPdjeSo0YlWW7WL3q/h0&#10;xe9057U+B3/enfvn6l1/gmzYFteX0w3r8NlnnzXq6Af3A5bjvO5D8rQO+Mmsd2e7DRyfhmPG9OqJ&#10;tv25innbErp+L56faXeY1e5sq9hwuvn9NLPvzjPEQAM8lnObftu0YT94NoLrLjrA6zZo/5jfMWPa&#10;ZTmGrb/tMn/kUJb9topz08mLPMtc+dazquxP6+x0YyU/NPksx/6xLZHPeRVLq7yuC9e7fWg5K/8b&#10;tmUWSyt/jDCffWVYB9tlHSxn5Z/wU459deg/W8zDY373ISmLs2Mv6fCv+kbradqw/BVm35HmvKFH&#10;W2y7Eb+RLzT8bjv2Fd8Fockbn0Anlig/M0x4mfYnn29Lqi8fPrjzb/w3/q1KV562zA153efY0shS&#10;zL7jVTlfaoe1t1fR//gSacczeQJTzI4KbFffXWtACyvKev2it69wU6778OiA7MQD9nq2j31o/vjf&#10;6dAcAB7XadLNb8CfpYLlrvvO1dvWzyPnctOteOTO/Z1G1y4/enJKuaRlRzPyXra8mw7ND+Xf9dvE&#10;j/W/W2xseYmBfWlbL9e2QL9+1WiOd02fUocPH7S8LKNr+lDM9fUWG/QH+0wkZO7t178teptlV7iX&#10;7frrGIYpO829IwZeJeaZ3RR/9vipljZ70T+711XsfVTRYWOpvsqOb9Bum8c22PtAcPH3/+LfvKEB&#10;xrlmxqh0BKZBjE++Eb5JNs+KHhH5YEZTuclPWtLRMbTTQWh38qatDzcqH7LXeX0R8QCOb4rMQ4cf&#10;+U4fL+4pl0Ydfue1vdZt1pDfB9tiHUxbvnUjNkI73TJXfoA3/LbF5Tqvaedd6WBYJgjPKgYM6+ay&#10;TJvHg0gfi4/VZ+Ufy4E3/PaP0w06LsoY8bFxYvnW2YNIvima3SAB+5n4D805tPm9nNDpt/HtbTDG&#10;WGjbCEwHKx+udENG5Jg2VnLALK/jZER4bIvzWjfLcbte5XX6imcFl0t/OONfyVnFwCpu3X86Vj2A&#10;D0LbD5ZpGx3D/pFofVb9qrHyObzh925o5rddqzhZ9Q/lZ19JqOThR+Lbm66D4by36XPsf3ZXCc/K&#10;h+4HQGj7xH4+6FyraON3uaYtGx2CpMMbH0I7rwc6sD1Y0cEo8yBf9fXL59sW+aR7OVvqeswbjOmJ&#10;B+j4Dfrbb7+tNIieoxzn9Y84w37wkgHXEXUKSE/bgfZAlhGZLgva1w77NvJB6hH+2/jBcF6X5R/7&#10;/oHmdMfPh4D8vIvDGPUxZu0AzOhRf/9gz0AEPCmPs/0Tv4HwA//wtPzb+N9x6/7T+rtOrWcAnc9O&#10;fx9W/nF82kbTgfmhrb9h24OR375ynCcPZ/djxqxd/IvAPplh1Mf16LId87bLfnZe+zxth/SVPwN4&#10;3P8klign715Dl0+/3B5MsKX/f60NItVlbs+3pX/wu1yOGRx70Z9z2gi09VnBPlm1keSvdHunDcuS&#10;fvf17yoNLjXoYX/aD2mb0H7fYOrCOldftd3NSE+8IXMWq1W3coT2/UZsqTo87vH5tr0TqWI1mKb4&#10;SdsfbUl9Qade0HkftCm0+5ZZuyavd99z/cZetrV/e7XRm5zNz/A/etTzug/sedfL2Wyj9Xdd+P2B&#10;5nG82eez67V5vLSt8mTgqNq1pR/4lQ4cq6BbcOLEiRMnTpw4ceLEiRMnTpw4ceLEAhf/4C/+zZsf&#10;X7y4866NmjH6lBEsRtUyUsYIGNO+gowXMvoWMEKVz69e953aeIKWMTFGwCKfqV3lQ6WNwwikZNZp&#10;Wo1mFC5P5ip/S2cUbqO29OSt50b7iZ51qHQDo/rRI/JAdAdMO0teRury3Rv58Ao9G83IZOinz57d&#10;udfk1/RKHXWrtjSdq/8bfVc2HvSRHOtTiO1c0KmjXUbKAabxXz5Rt5F1ychk46sxUKkjj/1Q6y46&#10;SX6tr0a7XMekfetpn8TqzFcVjXYcrvRMOwCJX0Dsh7/GZKNdVh0BbvSrly93PXdbC0w73mp6+Ovf&#10;BvEYjg1GrSP3NaPTjbZ819EhlmSXYVvc7qyP49+xZx77qo5gNzn2f9Vf9K6/6wt9GpjCmrzVjolu&#10;tj28I1ynFU3OoX9wbMhew/2i9VzJd1zlaQVwuuOk9hMtb/okYD39JMJyXI/WrbbBRltHy7efnX6l&#10;pxI/8gLzRteYb/TD9kQGVB0aagw0OB7M47Ksm/Hg4cOpb4mHWZ5Du7P/7XPRPDlKjuyEAjyzwjLz&#10;5AhYvvnrTIymJ74KXHfu2z2TwXBZjh/adWA/1/pquvqJUvoAkKnmwHkd79c33a7Xr7v+Nxc9/UJb&#10;uHnWs6emszNKcKHnWOZ/8rg/Lb17T3q2nVDAo8c9Bi4fQG+fbjLvv+BVm/INMv0bXGh3M8eA/bmK&#10;W/vN/nQ9mna9uE6dvpLpp5Zvm0x4f/+Ln1ea2rluLykFV2963pubbkvxYjsf09+I/+3bTQ4yv9aT&#10;7nv3Wt7yxe6rQv/44/byT0LEOxNl5x0sevIk9XhR7nkaXfhfv9nqAp5Hal952g6++2GTDz/3DwDb&#10;Hau5h6Itul9KOsgSCZDlAODtXtc3h9h4HX+Wct0nGGmD6OPZR9kVC7iuU7/omf4B2n1IQJpngqU/&#10;RIb7xlWfuULK4pz6Qqb7KM/EcFvwjL7EJ3k9K8AzYRwP1jM0PNEHOOaTjszwQ7sNOu+hP19cTw1k&#10;BfZbaGRn9oXtAqYtx+101T8bLnfWh7tc9AkP9GypKfz7spcC62BEZ87Wf+YHYNpIfVk3YNryXXeW&#10;6baQvORz3+iyOILQnA+zTBs/5aQ9Qn/28232JsunfvHnfr/S3KM9fd5mK5Vy3WZ9XQjQbb+3Kebt&#10;1zXpT77vvvuu0qRb56DamOVU5cL3SOWy9K6iZNv7qCLjbeuXKOeb1j9XfZpvKWUvC375M+2Ua+/T&#10;vU8mz8bPTJu0cXjSb9P/vYxvi8z4ZJPZ6qiIaKXW8nPto/ZT1/g5u6GB63aNhv91ZtIWHV69TlmK&#10;pSIo/QA7oz142GwRjT7387Jo8RNfL37c2gu0Z3iyJAwc/FNkOvYcn1eaifTmdesDi10PH27ttMpp&#10;eeF5uy9nw7ebDtjIb1iAf9y/+brGd+De/Xt3nj/fZoXhy8RJlZ92UY78bq1yfF/R7rUod68X5LSy&#10;LAdb029AJx4227e86GD54OIf/qW/dcObwFNhCCEToEElCMgY2iANxYEHnepNeJOzB0MByszSDcuk&#10;84lMp1tPp1MpoZ3OOXTygQQJME0HnnIN513Z5UES06kswO4z6Vgtx/JtC7yhQWjLTEUDp1umaTCT&#10;eRsf+qJp3UzbLteXaetj+dYhgQ1Mg/A49qCTDkK7LPNYT/ttjM/wWzfaxSzdNq5ibEXfBi6LC2jK&#10;Mr2y17Tr13DekSf0ym/GKjY4h/YNgGnLtw62HZgOVu2Fc+iVXa4L27WKDcu0bk4HoS3fcpxu/69k&#10;Oq/bo+Ws/G8/g6TbJ45tzqHdBvmxE139w4H+cyZzpY9tXNWLsWrjYMZvf9o/K9o3G9ycRybXxND2&#10;v/3psviBGX6mkYc2v/3J9+GxDw3/oLPO9omvBaZXbcp2uS4sv//oLjq/6Tp417bys2/Py2L7kDAV&#10;yzZS6eZnECnpDy5lu/jv3+s2Pn7SdX70sPvZcl6/6rbbz/cYdGpMHnywf/BDgG+D5KOe0ydAx8/Q&#10;bgvO6x96/sGykhmdoTMFHfyXfvFn6pn0m/Z+iS1v6osY7HHYB/d6uvmr/Osu56uvPIjUdbu+7nm/&#10;++6bnf722wwoMUjS9Xz2bHsPCfC2466Lfbp+Ed2qbZP5/fZDrPJrZxyWowTZZQYeD3ISbYH5s8OR&#10;+aHf7O+XKGW1H2vQHtQKKr/6Ww8cZRkI8CBAAO36dfsKSP/d77r/6ScD38Cbpi2PGMvNZ84epPIg&#10;2IcGLpwOwg8iB5v2H9EFbkemA2TaD2kLwG0n9o66Je+KHmH51ic+JK/7WPvHS4HMn3iATt8O7brm&#10;CGyL9Zz1FZYDrweRoj82RbeRx/Y6Tlb1MvMJcB/lvs514dgwZrEKP0fomR9In/nQNPkO/WTTgXL4&#10;nVXpe3fvfPGLn+308z+z0fzIftZ4sM/xb30C8wDrGVD+119/XWnraSAn/T+0Yyz+J99ue9Hl6mqz&#10;Efnf/m7re6mSDAgY1h/50RM6/a11c8zYRtIdz+G3/gbf+37D8ZkHQ0i4aSHJrmcv2tb52JXrJuVa&#10;TvpA6zbqkLKo97QFZGanM3yZfgn58S1IfCJzVqcMwuRaSd7XrzfdNh26Pm7XkQ9/+pOxXNvleIgc&#10;bOL9lgC7EifIR1bowHJAfOJySXv+fLtmkR4/46voCZ14cF7kO/5B7yFOnDhx4sSJEydOnDhx4sSJ&#10;EydOnFjg4g//vf/4hqn1mabGG7x52ze4vOxP/Rh9yjT0OrrV0t/pSU1GxoBHsBnFumlPv3ibfR85&#10;6yNoTAtsIg90KaidM+K25bl/vz8lP6Ak9dRObbpvnzf9K3mY3mydN9E9f+BRP9vLm9jzFSN74Rtn&#10;IsUPTL2L/rXcVpTTD0/q7xefNCbrsI0QRn5/CmDXMNqbPIwwBvbJVlYl2+jo9qGW39IxMCUTM0zT&#10;Azwx6bFR8jZ+3kKfZUVbXG20/bxNld8y2K4XL1/U0V/AqGz8YB771vYyMjzzm+try7flxScRu/kn&#10;ZXShGdEF0ClvfFN9wJORqb3Sx+nGpmd0G+kgOsLfaetvu2RKjfno7zbueHOcVCR/L6rI7ku9nO6Y&#10;2ZZQbR/sw/QxYFuCt9HbE73tw657QY3JJpPdMbr/G1FgfiUf/GMcYp4YawVYpv25LQuqZEmnLXck&#10;h5ewbfZunxznlrktt9no13WXpY1mOrH12OEkKeDY5ot8tS35VKaJyLSzEfdLrHb9e93ZdqYKJ855&#10;YpWSn3/yfNffbQ06eTtxbAtb/7Nh23HjpzocZpUo3TpHL1CX2EwKdvu1nLdvS3/VaPvHbXMVV1VO&#10;83N2cgFOZ/pxcnspzbuiZ9IftSdc4HF9KeWWOVOUgWenuK/g+hhgS+BZN3tBBfa56fTrYGPfPn/f&#10;ZokAd2Pb9P6mZ7b9qOhMF9rl7e6Fy+rp9+71p6u6RBd/9qdsjx51Gx+2l1uCy8uegZlOgXqrO6/1&#10;Ys+HerLmGPCTUCP+qbGsGHNMeiaA/TmbaQD89NBt2TL7ri6lfenJ9R0tT/P7Su9omeHNTa9HzxR6&#10;+zb682RzS8emr7/2i7UbURD55Hrxoi03K/j++z5z7+pt9LzY64vSHz5qNpbMvU3B0+uxKFFPfLsv&#10;oyifvAPdtXy+W1XSnH4ZpUsftJdbuB+2J7zgar/G3dx52ZY8gJfys0K7Ls0GlPmsPenGV7lW0t+5&#10;H/MT7VWdJn7Ia37P5HHMmHZZ0YG8eWoMIt8gLTORKDezp6D9pHu7Fm/wzJzItM7AT+FXy9msc+Rw&#10;9v0GcnOOTGDaNt7G9sgE1sHpAflsu8uNveSzHNfvTDdgnpRLWSs9Dcs00oeQL7MvkOf6Sl7SP9Sn&#10;Ads78xVyZjE8wnktf2Vj5Ix6On5Mu9zUF2mxl3JcXw+ebr66fHD/zp/9N/+rlUbHp21WBjzuo/Yd&#10;xApSFjz7dbmY4b4r9cu9hmf65Tcydz57PBRxuRPivnMVk/vdUjm9axtY8O2+wruc74e/nLNDWbW3&#10;3NsH+z1DkeNler2ovnS0ltrs5Z4i13rSsjycfLvOhdV6ZhkXOiSW+M3x7Mk2A4rfhJkhjD+++d3m&#10;q0p/02e3xv/4xz5JuZv82NuXWfF9ZluhyzdtVie2uF8NrCfF9HtC/NBIcLOlb7ptPtz83GKm0Hll&#10;BNlyb0ZcpL1seXs9xi7OaSPUQ/rkGp+tXUO7vSdvRSOrH3KdQmb8U/7tv9HLPfKnn22z79An9VXp&#10;9DOF7v1Vyd3yVjlZbtlw8Tf+Z//Hw+5sHgDBqCjKIFKCjPRUpPktZxt0+inP2IlFvssiX2h3wu5I&#10;cWz0cedsOmUC5Lms6GYaeeEZ9Qws07T1dF46t5nttoUATrl0etHH6faJbbRM67CyxbRlUpZ9knTD&#10;8rlJiF2uC8vkRnpmu210WZbPdNDYSYcQfsv3Dlz2Jzfk4bcPLd83Cc5rHvIl7yo+VzHgtuC82D6T&#10;CUJbn1XMuCzrY6zygvDjqxltftu4osmXvKatm9Mt33VhnUH47SvXKQhtfdxG7CvzWKZtt87Ou/Kn&#10;ZYLkdRs07bxeNuUfnkxhTQyv+jQQmcB0sPKJbbeN5rEfrL95Vsuy2KI9+tve28TkbdpLbjaA003b&#10;9rGswHY5rpzXNs5+TAGXu4pP+82wfPvHtrNkJrRj1fzWjZuN8Kz8P+oT/lXccg7t5TYkteRy7vzF&#10;Q3t6+aYdQMvZlvw99gij0Pfvd58wWBT6wYP+4OBB+ZEw4y93sjv9vd7p9FxLkPB5MPshBqjfEcSC&#10;f8i4LaQdAOf1EgbT0XGU6UGky31wr/gs4ms46kMbxCNMM2aPnPwYqXRr+tDlJ85Of/M7DRK23xbI&#10;yToEeLKkEfrFj33JQx9EosZb5oLc3IJ7GTysKnaZJSh3OoM80O+a/6HfiDa/o9mDRY/s5zZgOMp/&#10;2frhSsvP91V3iQ3q55c/b++kKvwZMIF2nNAnANLT1qDd3vfYLPAAjgdhvHyAtj8C/kOciOYIHFf5&#10;MUXaz362Le0BXuqSGIa2zo5ntxfL97WMPiRIXng4QvsaZJ+4vaQs8490/B/ZgXWOPuYZadej86ZO&#10;ge2y7QF0Pq9oY+RJXw3tvtpxmKWU0I4f111oZKQeSecIbJfrdGaj5QDXl/lXtPlNB8j3fZFjfhX/&#10;rnfX3UF+e7jAu2f+6//Ov11pfhw/1XK2yEeO/R9fmQckPvk+dUQ8uk9I+ihzVb9Gj73ezzMY8PxZ&#10;69NK3outE626pa+A9qAiB6Act83Ihz9tH570IdiSey3o5I08MNKxxb6inE+fbddZBnNe/LBdO5hU&#10;8tVvt6V/1FvuK5DjegxId3mJ27GstAtkfPXVV5VG/yxtA87rviXyXQ64196jSHJ/WMMAVG8v7vPT&#10;L9mfpM/sAmkjyPh5u76gW+oUu/zgyX0jfMHMrs0/G38dRPpiqwv04cFlaMNyZvc8Qe8dT5w4ceLE&#10;iRMnTpw4ceLEiRMnTpxY4OIP/93/y82bN+ykto1CMUqWpSaMRGWEizerZ9TS6XXafxvBYjlG8m68&#10;G882dX/j8ZT7C75vA2gsg4pMRlrrdwXIzvhYHTFrH548fVL4tpG7rfzti82OjWbKdGMv6NReaEHK&#10;BBvZy00epoiFjbe3J7v1r/ytiLz1HdRR2Za+nba/POWMz737Up0O12hGJvdyi62hjeb6CutcR0Hb&#10;d9synO3D9nLUjXYd8Vb5+IIpcPG/gS1N5J1Xr7r+T588ucMyHoDM6MnTikxb93IS3qjf67rrUEdo&#10;m54//Pjj5ruCp9R1G4avo7Utb5Xf+DfejX6gl6bat1usVrKNEm8ftmWAG32IT9V7nbYqnZOe8oHz&#10;bu2oks3GDV5uYzmOJS+TcZ06nmmzke+lUo5nlh0lQ52ymMydpY6iJw+j1sm+jYpvH+zb1AmodJMZ&#10;0SOsz7bL20ZfF58nT92xsdEZFQf2GyPhiUlG0iOo9jctc3YFqpBCbo8bmhz5rcpvujkmeaHhrlvt&#10;xzbUJULtg2OgZauou0W0z3X57UYe9NxieKNfv+70NpNkow23y6pn+2idvQTJ/rdP2B0pZXkHIveY&#10;R5nQGxwDddfF0Ff0/xv9i1/8vJS95XG/namz4NjWup5eirXV+4YsJwF+ofe282Al67UpH1wvfvrj&#10;pZSuo+1py/ZhtCt4wzWu0ZbvJ631+thoKjF05974k85Tqny36bl9qtPRG1Nd3riR29Ol9qEuD9/I&#10;2icE+04lBS7XOtsPTj+0WdV7n+Z9jH8vrzvy93THrUMy1w1gfseY+w2eBobLu25t/XOja/r24eCH&#10;+72s14rDZ5/2lz/7iZtnEzl+/CQ69uI/z/KyPw37x2XNZII8zURe7c8D93Wag+M62h1V8vqa4j52&#10;a4MbnP7DD30mwL47W0HuuUD0QfIrvfiafiw4LLG/aQqVDK9f9Ta1pxfsfsOf8nl2pgNejvFftPfv&#10;vbosW5oXNueal3Vf+3KudThVBQL5I1i2ZPO/ZUuAkTAfARnLfYFuQEKovgC2kFz0pdogVTfQzUWy&#10;+C4IMJhqtd2n+vTZ5+yz197rPi/ELyKezN8bK2POd3Xt8l/5rJ07n4x3xIgRI0ZE5ozMyPRX2Piy&#10;YeAxzcsV8/UcYP1vcoe9bLlrDNpy4IalvUraF4mZkuG1nppwnOROLnVyPG89xcHeTxz5KTg/GWJu&#10;HMbJyhd/CqT5SaS8uBXYBtvpvjCOdUHKYu+8lje3bbEZOP636k4+P2lj31qPxxOX63TLz/w20zMb&#10;64zosb7R5sDpcNvm/PEDZXp5i8cQ+9/xbB6d5HVdzIPRZtvjuoffpXPGkxfdttPjpLl9lX5nDhbb&#10;2NXrxlJmGc++/NEPO+epjPXFxV+El3E0/nRd4Iud5R/n38pLuUsfKT97KdmyLK64LPVC3k8ibcUh&#10;WOrIv75suT499WTVf9qfIOVc+jhPIhXO32Wg6u960JfxqrZg+Q1Qp3wlk9rlWotr3jxVVfNmXCr5&#10;ck5pfljrknqhk9dEgLPiz+dP2pjJq01+8Q/+tHKW+r162exB/+HYuMbGikP9aQv2a3vxxE7zA760&#10;/Wmjaluvo/OOoD4Na1m48sP7tBHLADMGrkvGyLacH+UTkDZFX8aT0R6np1ynl4Pl3DfKW4/7y1m/&#10;/jm/PC/x/2XltN3B303lGHC9lvNp1aNxfsTpf/3v/Z2PlrMFGIMCwMklHQmDk25564mjwIyD6LFO&#10;9uGG8zJ4xnFrQx9X7lYnBdYDYgP1/hQ7R2zJ81idy96SMbcNYEvGmLWp6+68BFu4292wvdZPW2wN&#10;srN4oKzIg8j7xMFgsqXf/kd/4LZzXcCWftvjk84x/nG6y53FleG8YMaNrXQuMlO2Y4N9uO1xHQ23&#10;tevIoLqlZ8ZdX/tkxH06ndf1mvnfecc6Rma0Z0vPrF87r+voPjWrr3Xaz9bjGDZ3XhDOPtz+mXHL&#10;g3D+iIjdM/tneWd+MP/pT39a7QCWn8UMiH7X3dz18nK2mbzr5dhwuZZ3G82WMs3anXzJazvBFndZ&#10;1umyLMP5dyvvzDYD2ciDcNtvn4zxsJV3Vkf2W+ngU/isL7vcWWzM0m8Ix87X6eCTkyf9nRiAcSbw&#10;+cJx6wtOygL4zDKUC0ZfGskLaNPAOgMu9koNGqes/scLv7StIXUF4chH18jT7mO6L+ZtW3hkAdx/&#10;HGUcG9P73zqVf9f/cAAP+gPxVaYDnhgYuTGbZHDbWcb2p73gqa/LAvan/fDi2bpU5G3/upB1ApfF&#10;Fu5xPnECMoGDjO13TJof077hBmmeRPIX5RLbyLgdPbY4bh2rjiXbvyVvIM8W2Cfua25fL6tJ3rv0&#10;uO0CZB0D45gTOAas09wygW0xSLevgjHdY7LhePak36zt3Hccn4brEoz2bMX2iGN8Ze54cDy77i7L&#10;fcq2JT5HOxed/C83EUraZX/3EbZ80SeUsIXrFkA6S/IDxx4boPxcJ8ATk+T98sv+R/pgm8fDLZvh&#10;s3Hv+qbJU6XHTzIOsAS8+YG6elLRy9miHzuzVJD0+BD5xA88SyNdL7jHyeRln3qZg7QXk3LPH7dJ&#10;JN4B+f/5b/+nypH/8Hr1idvOcR5U+Y3rnNH+5EV+a2xHJmOp84LEJ/KBaNFZ+tfbdax48GCNT3QB&#10;18XlGqMN4fYheWOH7QGx03nBjGdlOTfffvQ7LearnXqnouG+eaBnwNqbd+zYsWPHjh07duzYsWPH&#10;jh07duyY4PT/9e/+8S0ze5nlYsYsnJmozKwxU5eZL6dbntmzLT2RHeH0T+XMcPo4cFrKB8zubdnG&#10;bOEWT10Bs3DRO5Ybjv7AvzuvOXeCPFMZWI9he+x/22MZZl+jy/Wa2Wk95paxnejPMbO+lg+fxYD1&#10;u124exLusoi9yLuOzutyR/2B49NIOwDrnMXAaEMwy+t0l++80Q08A+y2tk4e0YyuUT5wWY4Bp6Mz&#10;+p3XTz7YTvvK3DrNDdfRbTHKR452DOx/w3clzF0v55vxGWbyLsv+MexP7A/QE130kcBtZN9a3tzx&#10;MPItmaQBloPF7pmMues4iwe3I3fikt/pY1sHLuuuegV+OeQs/m2n/WwbrNPx5ieRDOuc1WtWF9Lz&#10;28xO85ltx+R1fDr2fHfPNvvuofMaticv4dyC6x++lRaMx8B1GfPmeEwPRp8H12vyyWlf2gAe9adK&#10;gP08ixnftZz5008IzNrI3JjF89l5r0sp501/+gX4K3gzn9i2Y+xx3e1P22M4r2Mpd4HB9bIEoFz/&#10;/HZ9wemBbX153W35568WJiZJ57+KUr1l2UjhDy9buyDDstNgGg8au95nyWrR7bqsX6UpdddSvuXr&#10;bwXvtJTPOh1LrqP7V+xh71gax//A/ne9zI1Zu2eJB7rzxAKwfj8xNatXbKOcpY0Kd/xEJ7Kz+LGd&#10;ltnqa8jGfuB6WY/t9BgYIOtYNZ/FjOH0Y7hh/9j+cNcDxB70pV7mwDa7LtZpvbM6pq3tH3Py5YkX&#10;Y7TZcFlu35n94di1ZSdl2U7Hnv25yPO//iQSMm97f0f3Zz9oTw1hy89//vOF/+xnP6scHe4jKYty&#10;DpZ66UmkvNiZstLW8PvaZSbPKxnevW/jDMvxnj1f+0XOC5SbJ4jMQcqyncBfCnM/Tb/DBvt2q49b&#10;J/xV52tENXuePmw+5Dzw1S++qpxXdLx75SceV//kFSaM51sxSQlZao1+XrkDRj0cjyhXEdWPlZf6&#10;Ll/ZK0ajK1jbSGNg4Tc3B7Wr/6eclNVsaL4CHj8Tk+wzppmD2ED57oMsBay8RXTFR3p0TlzrUvpF&#10;f30B57SLx62+6Dl4rUHfY+GSt+jMV+e2cPav/vP/0h/EUQCOId4AARaePbBzrIcAi1Othz3GJS38&#10;LuR3ZCMf3dlA9luwbdgcWezkN45pdHg20tinfI7NvaHT+bLZbwxMsT8n6NQliG1s1hm97NEBOA4H&#10;0c3mACZP4LJAbEvekQPzIAMIyO+x21uATDbrd5zE/3BkIsd+BuuMPD4Pd91TFkg+NtLCx9+s02lJ&#10;d17z2MDmdNuTumYD7KMbuFzr9AVe5Nnyuzlb9LKByIePIFaTHtvAjN+FsSw2x+eIyLod7QfD4884&#10;5gTJlzTzwG0xaxfnc7mRuQsuz3rYp13g1JNt7F+WDwczHszkvRzSMuE5DmZxa5An9fAF/11wWSMH&#10;zh/OHv9H3hvI3nltv7FlH2nEJ/v8bt1prxz7t3Bj6/dRNsfRHT9mix3s43/2s7bgwiO/E09B+jUb&#10;CHe8ue7RkS1pWWI86slxMPt9PB7h373ltxGxd8vmbFfit0VF5B+cny3pIByfhFs//jQP3GZMIvFb&#10;2jLccikPPS4jaaN+3qdX6162XEwWSQ4X2Dcjv+u3IDx2b23R5foRV2xJCwdLevmX33mXiPOzpWwu&#10;cuHp46D6qtCUnc3xXN/lWPaRT3oQn7It/i7/uLiGV5nqz1V/7DrgRY7JLnRgY30vmXX2DdnwYDxG&#10;Joi/kte/BckfmXBsCw58KT3m2B258QYHQGfOcXAjPh/h829tr47Rti3ENrbYxeb29Y0k/2FlRJbt&#10;IDbEvTnGUl9AW4yyx8Kyrks4wG5z74Hl2bCfY7bw/BaQnw3fx/+jTm9j/4tO8mTvc4G5bzIa/Ja9&#10;N6dRTjDjtHVsYrurLOB4c3ry8f/Ts6YHWd65SrzWflD8Sd3g3Bxhj468K4zymZCJv1yHcdkg+tmw&#10;nzS26AuPfJA82fiNPbD8h+vi/3p0cvLwcbm+QqZsZ3ylFD8V+3ivEXs23gXHPr+F84l93nnEMfBv&#10;bFVn+Z19La/s8xtyS96Snj2TUfyO/DrxVepc9tnOH5zXNPx/e3Xb47iUW36svE/qxM8pE1/U9sWe&#10;nh9Oo9Z+3e16+OjhoiMPUbBhb3zbyqG+Pa66/tSDDR7/Yzdppdj6XqnUhfcg1fxMdJXfq3z5LxM1&#10;7KudBdh80N7cmKhFFXv6OYu0WpfC0Utdmn9or/I3f4/d+k7RZlqxo+ssx8hGZ31nLDLZCprfWhwS&#10;U2/evamxy8a7NGmzyvvW0lsaG/0jfNyax3fs2LFjx44dO3bs2LFjx44dO3bsuAOn//lf/Vu3uYMA&#10;MmsK2kxbm8ryXQCnW956sgeZ1R+5ZayHfThlBc6bWXFgeyyTfZDjzO4CbA5GGwLXPbOFwPLM2jlP&#10;4Bl7eOrD43+ZqWSfvLYnvwPXBXuC0bbAbWH9ttE6xzYK7FvD9ruNLDvT73T7jacjotN+s/zMfreL&#10;y3JbM2ua/DMZ63e97HP7xDFgPdbvNh3jzdiyf9a+LIeMr5xuP2QPHAMuNzqA626dTp9xykp59tsY&#10;G5EhfpLfegzbYP8bHgfggeVnsee6u13QF50zG4jbwHoM193tYm4Zw08KjT4M7Dfb7PRZW1j/zFej&#10;fyLvdGTvq4ttntljGcN1MbAzsA2G7ZzFvPOZu187BsyP0e862reWd7mWtx7H58x+53V8eumBuW1w&#10;f2ScDKzf9vtlvLbH7TXmDZxueevxMpYZZrExS7/Rsq9bLWc77y9ZBbP2tW85NwXm7kde7jero/3s&#10;9rJ/7IeHj1b9r75dl/N4Odt9fQpbYs+MA+uZnbMs4/Y1khfd1x9a3lJSvRPdeBm3363jdpZFAC8p&#10;PdAz6Wsz+y0z48asXv5S23stYbvRF+hsw8wnlnEbOfaMWd+Pnehw7EUP5bis+I00nytnT406Jl0X&#10;x/w4hgROT17stB6XZ+56eYmHl9gkNuBb/iGv/el+FJ+TN36Au76OgdjGPhyYRydwHc2jk3zHxLP9&#10;lrrAt3w46nG6sWUnaU63bX4pccYrZLeWSgHHmMuOfvauy6xejufosU72Lmur7mBpx6L/VMvZ3mS5&#10;UzHrvMcG5f/4xz+uHLt+//d/v3J05EXZIPqpd2KGNPsh9SV91taRAeaRQV/8z9Mor9+2/sUXwB49&#10;7f5hadLD5kPszDI6loJ5CV6W5dblY70dWcb0PuNAqVKWNVG7LCvGP/Fh8eCqp9QldcfevKiffN9+&#10;15cqF0V5Mqf8xXTy6Lz5+cHp2cmz82bbbZF//c36dTaP+fZDbIZnnLHP8V9ihnx5eTi2u+87xtwW&#10;Sx2lB/1s4e/7079VptcFdBOqjNt61u4pC2z1BX73i83X9lrbDkSn85oDjkGpSWmLJo+eD9c9bvu/&#10;dtD3HTylFfB1veB2DdWKs//j/+p//wdUFsWpbLi3wGlU0PLWA1IBGg7OBsdJOc6WYADmBnIBAYwc&#10;W8qEI2MbgpRjnmPsiU3Yx0b+yNhm2566A9tDejjysc08AQY4DhIYwHUwp+wAnYHTQewEyMX2Lb6V&#10;NnIfc/JN2gzOO2v3xAzAh+FcPETedR/jE7BHNiBPYN/a59EdxB5zZCJ3V9yaB9bvdHPXC0TeeSl3&#10;TGfzCd3pkc9mXXA2ys3vo23xq2PYW34ft5QBbE/KHDltERny3wfktuD+gn2B/WB7fGz5mZ7IAuu0&#10;PEj6iKTN9MD5jQ2ejf6VdG/kCY/f2WwPPO2SNhvbjuPk5aQTnbbHZVkehFsePbGf+CRPti0bAh+z&#10;txx1iQ5zyhrtAdEzwunHyIC76pjj1Je8SXNeNtLY289ur6SN8uhM2qx9Y3P2AT4KuCiKHvvNMr44&#10;IfasO4hdwH/coSfy5smfPRjTZ3lts7cZyBOYGzWdn8p2XS5uUxYX4pTNBsJtDwhPe7P5jx3SAy5c&#10;t2w3px3DfW6KbjbaKzi/aPpJ/9TlbMcgtrFRl+SPXyg35+ts8ROxkTTHCfvluPxXlxGU7fGjxzWG&#10;ajuXPzHYU1d8QtnRF84Gj11JT79AlriNPfFbbArnt+yN2MjmfnpQft8j86H/AVWUtT+uel5vkd3i&#10;W1vqZhk4trIHtjtp1MdxQr4RrnP84bKC/Db6CP2RJ7ZjGwjPOT2I/FivyCRthNPIG4THtuS3f2I/&#10;cL1G/1h+1ONtBpcDLOtyZ3VPuSMHkXde+kfyJx3YDrfXDNFhPWy2zcfoHDlbxmcQG9jHBrhtC0gj&#10;f3jaFCQdWMYb+rPPeTBpW0APdmJp5bWvljqWcil7WcZUgBz1il4mYYhpjol59h5v2MiDXraMYejF&#10;JvsnHFR7ylbL73mTL8fh5K28/BHPhEzlZfw8uyz+6XrOL0tbkK/8Vm++F87GcrZw9NdlWkwCUTZL&#10;o0t65V0nx/HHFT4otrLxmf6mp/injNnIc8xvWfrFZBT24mh8Bk9ZLW/xz1kbQ7Dlx1/8qN7Qurx8&#10;eFJKr3bnbz58DUduOUeUfOwpmzaoNhfZ+JYNcIzvMzkM0BGZanvZRy7gOBsySQvgaXtwcbG+B5hK&#10;u/y7eLbAv3uPzYDjxBI8eoLoq77vME+eutUWa+PENUsja3o5X+Za6KboLvtysMgnbxEqv/frIvKE&#10;l20tbceOHTt27NixY8eOHTt27NixY8eOCU7/k7/01249w8bMUp15KsgsF6gzi51nD5AP0JO8zCJG&#10;bsaXWa4CP4WSu13AZdkG20xa0jOLCMxn9s+QF3MBz7pbj2328hD7sM4Md/m8jBTkySUQWQD38RZs&#10;w8j/SYGOLZ0zH4713YLbOjPAwPLWk6cXAI/zRT53xoFjw/a4jWZlOWZcr5n9lrF+EI49ge10W1h/&#10;fgfm1u28M/97+YnTXXenuyz7cPRtYPkZRpu3bLD95rbB5bqNDMcS+3DLm4+xFziv71bYDwbtHuTu&#10;AKD/BjNfpRxgnziWrB+bA389zXmt0/W1PfbnLJacd2aDZewr19c6refbb9evL9kG6x/bJbB+2+B0&#10;jw9On/Fj+qC54XqZW97+sc2uo+vuNnK6fWUZf+XKZc18a3gJW+7KAevx1478VJLt92PhXq5lO2ex&#10;h21u43D7ynnv+vrbFmZtZ5SzcmfFnzdrWf5S26wtuJMaXCoGvKyDl5oGj7Xkxz408mWcYvzJO48n&#10;ilXH27KcrVTDbfRnWc7mfmEem5FxnMxiz2Oj62udaesyAp989nxdDvnty3WsyLII8OGD2qhXBcvz&#10;FBD8m99+UzlHS94ibP87xmJP9cDqtmLzYawG9QWzHctytuKTN9+uS7f8qP9WjANz+82wjOPZY7v9&#10;b3nHif0/61+xAR22Z0seGfd9L5OJPPZ6mYnLsj2zssyN1AsbXMfooaytJVfA5Y5jIEDe8Wk/L3FS&#10;ZNi2uOG2cLlb4wl5Z+2SctEXPa47fEsPfNY3R1sD6986d5Avto36rXOrLvxu39o/KWusl/0W/aMe&#10;l2UbDOsx58XajZRyn7TxgRc9v3m/PtWfsZ18P/rRjyrHl3nJNjJLX5A86V7myTHARtu81KX8zpON&#10;4f761VKrkjc+x863H3qcl39vrlpfo5iLRy2eeVrp8ZMW54xVPIkULPFQlNeXM0OLzvQX+NK+2Kw4&#10;5KnR8PQdnkZJf6lL2Pr1HukeB3IuY8y/eNDa/ez07OTLR238J++779Z6xVfI89JpgJ6rbtvV1fXJ&#10;b37z64V//duvK2/L9KKnHQOehnrU26umFF3gpvz+tsvzA2UAlgquY91hX1vjn78henspL3vHatKB&#10;eW00oCSQZPT7fLQFsi5lFd1b+vl/ffF3P1j1Fzv70raKJb3QRU3RmfSSlnTSVFLF2b/8v/4//MFY&#10;WYIlnSB7Y+YcO5BOSAOQf8ZdljsaPHrZb20gecOzv49TfmxgyzFb7EvA+PfIswHbjHzssh/IB/gt&#10;gyecwTbyhsuYbZEbEX3sR91b8jNYdiwznDrmmLLCvVHf+M3tbv/kpAOs03njWzZzEG4/Zz9u0c0G&#10;sue3LaR8NuwPTz7gujgeXK5hHePm8sKTB0QXe/wW2WxgzDdyNvvZ/rf9yMR+czYw8gCO3pGPIB1b&#10;2SLHZn9a7106k9fcvvQWGTBrO8Ptbm4ffspmnWCrj7D5/RL5HUQPm+0f+9EWkg/Yt1v6gWVmOpOX&#10;LfbDPelhnTMOzAPbYO7JkJmM+TEY5aPf/jE37B/rQTby5pa3D+E5Hs8vwSxWRzuzOcYsYxvGP6CQ&#10;iXzycMGfY3hkrMcc8DtwuSDcvnK93L7HANmjtnKRyP7d1XoewYJwfgvH5gOUNDbL4Nvwi8L5nQ0Z&#10;fBFfRgbeVHW5elRol6uc3zpsAxe4/IbO6CJL27ctfmY7BinLZYLkT3kjBy4DP6Rcj29JC3L82YvP&#10;ah5kP5S2yNgBb0srip7zsyLTtsuHbVlDjeXyezh/CER+fZ9GaYvL8sddKbZ4vf4Lrygck7xVHYWw&#10;xf6R43/25Of9TknnD0BsZ0s9xs3pqbc3y0ZvLasgbQ0ST+NGvoBjkPbKPpzN7ZUyk8f7pKc/svHH&#10;cvLEZjbOQdaV9K36Acow9z5AHpAOZ8+WsYj8uRYCjGORAeHU1zwgX/KC6HScH4NRR2BumbHc8KSz&#10;4bfwWXvZTvPkDcwD22b9aS84e7cfchxT1pZ+25A2AJZ1uegKIkM+zgXoYgtn7/S0J9tMv3ldXtX3&#10;j56uX1tjzKn5e7kpg9+IJ8694TlPkkbcxRdsmWAB+Ik86GULR75u5Ti+hJM3v3EeyW/s61h3UY7L&#10;hhxp767elXoUneip5+LO66fqy3mi/J8y4x/AvvmtHhaev0NbuzFpTxoTVitOy9jbl2YXffW8X/a1&#10;jCJGGQCftaVtlEm7Zowre+pCPYptqePlaZt8Q/j2urRfaRN0ZVxnz40kJnTqVsYcbtIwrmMzNnF+&#10;YMxHH2MyN2JiOXIpy2NF9QX78i/XVPFR+1dsL+Wz54jzArpBy9oOborNqz87vz0cM6hT9VvZ0IMN&#10;baOupCNUzSmI5ZTTXneTWIzdbNQnNrCrvPyXslebSkyWjZ+pB+lpK2B7skybSchlyXa1r6UxIZl6&#10;sFX72WfrOnfs2LFjx44dO3bs2LFjx44dO3bsmOL07/6bf/OWmauAGasZMgNmmZHn2DNmdaawg1nG&#10;pLvcPGEy8pltPEbumbUguu/CXTL5jcf7U3adfVVdwpkljE25AwJsp++oMqMam71czva4Tk4f4TIC&#10;p6E7x8fodN46E9nlaK/AbYd88jBrugX7jX24fWWOPwPnxVeWCbc9o21bcBwajrHoANZpe4xZ3NoG&#10;57Nv2W/pNGZ1GX0ePW7rsazAee1b2+84tw0ze6z/GBu8zNMxMPOh2+4Y21yWuWE/OK6QT54xBgLs&#10;NGZlbAGdwfro7KH+X/3qV4s9jj3ndX+xDx3Plree9a79x+0VWI/HE9fVbWHuZQXWaXvcptY5lhuY&#10;+66f/WAZ6wTjMbD8TI/tt82Ot2Pyuu4zjnzspE0Dt5djD9nIj20djHdIA+uZ6be8Y5WvwKRct7Xz&#10;uu62wemWd329TOxTsdXOFST33172L92AG4nbb+YznV7C4GU+hvWMbQ2II8eSuX11drbawN3AFdvy&#10;M52O1VnczmA/zHxluH0z3qLjixdteQh2ZSkEPF/VAelryDv2YjPyX3311cJ//eu2zGGE677FnQZc&#10;x/iTlNiD/PtXa8w/vNiO7dk4YF+57PF8BPjdbTSe9wPrN7Z0Ai/vct7Ij+XG//jGcR772fvpWee1&#10;/vgWedvmOInfkHV/CSc94wN6HD9elptyR5u3xhbbA/eYFpDOtoXUC7i+s3Oc4Tixfts/0+M4if2W&#10;Jz36zYH1z84RhvWkn4467UOn22b3a/PYQ96cC0Y9W/YDx4Z9ZZmTjJnU92mL/1qXtx9/EQw9GdvR&#10;kZghPX0HvpUObINhn8dm0ty/Ui487QI/PW/284TJN2+zdLeU1ZdjV5myHQt86eVsvgaInrHuscdt&#10;hB7ndd9fUMK6XB1WytKo8/e9XYqe67dr3Non+dIciN/Qzasewr/+ui1nc10Mxw/7jFHkzViBTMYf&#10;bHDbxQ/IpF6FFr7GoT9XFnnrGXWmLiC2gfDRnpwvzAFy2W+Nn2C1YY2TWperVZ6nibawPFlVirHO&#10;3owLTv+Lf+v/efQkUmCZGQdxKE4Lp1LhlrcTzH2isZ0vXrzYHOysc1av0c4teBKJctLw8Nhv/bbZ&#10;oNGTlw4YTjAnP/q2fOV0w+XOuO2xHvOZTyzj+prbTl/8g6RT93CDzp7yxryB9VveA5T1W95+MGZt&#10;N8ZDZCw/q4vtN7d+8iWv4982G7ZnZuesji5rxt2nPInkQZhYjfwx9ozYKheE86gq9Qcu19xl2Vf2&#10;oTGzx+nmjqVZe83if+zvtid8Vq7rYj9b/y9/+cslj2Uch7Z55jfLW4/fWQSSbszsB5GfxfPMn3fF&#10;/1beGXfe2TkCRIb9VlmOAXPrBFt57ROX63SXa5s9iWqfWN7jiZcHzmLPetzujquZ36zf6TOdfOI/&#10;3LFnm/k9Mo49p1veeriojsxdmMlsppPU0z2JdK1JGOoYYPMW3Nae3Mh7nGj/8TwVWCftEtxfD5Zs&#10;dFpwefnxtQ+I/Nh3c8w+9ttOy4wgBgLbvFUX62GfWIU7rj571t6JQbov5h2H1p9JAGTYwj2JZD5e&#10;/4DkA/Acs7dPDPpLkPeWIHP1ZtX/6HKNgchbP3D7pl7+HW5fbbUL+3F8GxFZMOpxXk+q2GbLu71m&#10;cR7A84ck3L/Zh4H1w11353W8hePL2ECdlvexFO5JpPjc8sB1d2zYHsdhYLtGuH1dX3PLuNxg1H+f&#10;HuQdt27f9FnS3abhwDrdvu53kbFtlJP3j5Ge38aynMfweGKestCfc8Go3zqd975xteaK+0va+eNW&#10;X/5QftvPQeh2zDveZpM8nmDxDYWUC+xn22ad1pPJE3jiFv7wcavj9c31ybcf1sn2B+drG9lXjmcj&#10;tuHnnH/hW5NI7N1f4mfk02etZ0T00AAPYgbvK3rd4xb+YY3b6MdnXGMESSe+PBHkvu/6cgxsG/KJ&#10;W2TDR/tjs/1mnfBlEqmKrO2btkZHzvvmwH0zZVi/7SGv48RxHiDv8TN6wNJHSpUu+tddq7yutRyf&#10;wcy2LXyce8eOHTt27NixY8eOHTt27NixY8eOAad/76/+USacOtYDv2ArbzsHhxm202veflhnuvqE&#10;5NkD7mw23mbA+qyfy71e7w1efVhfQH193V4CBl589kJvtO8KgSgvq4we3gIfg3ire8q7vlp1MtuW&#10;dN4Gn3Lr7HE3Gp6ZSvYpLjpAfgdNvnFeMpbfeJM8LzED7dH0ll5faFUZerbn+OpjZrFZvNnbDt6+&#10;e7e0WX3Tey8Xn6eE5XG1grxFHzQbm8zFxWrzxYXuJstOZkHXtk9qy5ty7f83PP3Sbbu5YRlRpXW2&#10;tou3rwP09Po1gc7bW+ubUL2b3x9RXUvFt1raozryJYXYz0z02mYLKb+vscqL4Na6r3VRxjpjnMMP&#10;H1aOji5dbMTnDQ9K/OeAvhDedu3/qy/haqOD9JUnjoD7ES9Fi35zt8XbtyVOOq93f7reR48eL3X/&#10;uNx27HTDPjy0AdIOePQ3bdf6WqUtlrr+JbGgvrQvXDPnrjt3aJLV/aLdHWsHV3DLdFQ7O8Y+m4Ld&#10;XtdlDIkij2PuF208abD8oryAGEsG85fffLP4l5cKRisvDAyv9e14V9ox+v2oLXcuUly9o9EP3r7h&#10;q4iVVjuDwzsOsf7Q54dtoRguupPudrFPLN/GoobEGnBYzeLf56Y6hnfOuSNwu/By3nDbkzungPNC&#10;wLgU2J/NP600n+MSy8BxXuvVf3Id63Kwzg/iZxUpfWG9K9ruTLXC6thV2aK6YozDoL7wuaO9ePNj&#10;5E4W4DwbpBzgx55/+KMflZLa8VstB2DsDRwzDx89XGx1uuWt5/Hjdmd2hMe31ZqSbkMnP9zK/vf6&#10;OtuVYt53+nx33rHnJ6Z8h9F3bN/3L/6AOoZ0zPQ73Xer3Y63J6udj/uddHCrr7Ot7ime6jbz/yXO&#10;y8GVHmXP3VuQL/IAt1Edl0AxxV+mc90d23WMBZSVWCrcfer8wZp38WeR4SW3gX3ipSIpi/r5iUov&#10;a8qSB+AnFgzffV7uwhcb3pfzeOB2P+9fFwI375uvMOXxw/UJhHqOqOBJgLW+i3+qD9d6LeegUoy/&#10;LsR1b+Cli24XDxa5fiNvxkC405drvJLvSfpXUZGvRB2Wy9M4juFWL+qRL0BVkKnuiryeZKjjfIdt&#10;jsm1rMReOUhMNju70iJ7nr5T+DKOFSV56gPZl9+uT8V8962Ws9VrxWbzi+cvFv6k219LSR8pu6Xd&#10;y4HrHpvB0o4Fx/BD9PSy89e4XIBzKvRq3RZIyPIBkku7l4OM5+Ygf19Q/EXva4zp9Vo3kG2rztuT&#10;V1m6WHSutpURKvwgncPG0bb8XVMODvxWf22y+RoXudr1asN6PXC6LuMq/5axoqhIPIPVntuTD93+&#10;WqT8f7uacFgXxWGuD6uvev81B4k3jM64h23rl7ZYrtXLLZkzruKDxDN9JU/g0Od+8IMfVI7uZ5/1&#10;p5LKeHD2qLURFt72R3yw/cP75jfGFZ+n4mf2y7hdsuW8gLyfJMz1APb4Cav0Zfqdv262nF/wic4X&#10;GQ9r+181O0thJw/edV52t1e9XfBV9w/lHI75vdxip8ftWkgBY2TOp1yj5UlC7Pq2jwnE/m9/+9vO&#10;b05e9acWiRH+dgM0/3pNePjk3nJtjExio2Tw9aHHLo+ZOafDPR4m3tinLPsf+PyVOEx/Asj7PB6d&#10;LgsvLXFYfs85Ap/n/OL/oyP1tW1bOP27f/WPVmsG+A8K8xg5wukulMqwASoVjnPCLeOyPEFhx3IR&#10;fnCx1fOCLT12snW2SYDGtxoC2M72B2bjrgv7LT6TcblOBzMeHNMuPPKXY9tve2Z6QGTaxM7KE5Qg&#10;6Yedei4ofAQAAHP8SURBVIV9Zd/aNtvMIBD91mnbOFlEJ4NM5Gd1dxw678xmfo+M6+66uCwP1NZp&#10;PTPutgDh1j/jxuZAV+CyzC3jx7bNZ749xp5Zuea0dfjYN7cw85Xrbj1Ot05z2+8+4nZ3uey3yj1G&#10;5phyHWN+N0idLO3pts363XZOd8zb547bmd8M22nOPtwYY2NLfsxrHsxizDbP7He72Lcu1/LW43Ld&#10;dpZxP3JZs1g1vBwMbMm4rJkNI6LnmBhjH24/zLh1/uQnP1ny+jH48cI1Mo49p1veeuokc5cxZvFw&#10;THptra7S0lea3PDEhS+e3da2E98GXnLlehEPgfX7ItncMsnLReONJpGe5p0e1KRPIrmu8ByzTzvC&#10;Ez9juuvoetmeXKgDYgmkHDDTOcrkC8OjvOVmbbH4pMhm3Bs575QLGDNHIJM2gm8tqYOzBeen/XqT&#10;pNVVJ0/7J7BB/EY+91PHcupl/exdrvPGz8B1iU7k7Wf7MzAHWT4DtmyGO85tv2M1QN7nINvp+LfN&#10;tnPLZjCre3xIvb2kZfZOLS+NSd0pK+Wxz/UbfBzHAtdlq17GWBfjGP/YNvdNY8se5Gd9PBzYZve1&#10;WX9hA9jivrMFp48yW74ykHc8mxuODY9L9oPzvs9kWv3/inO+5Nhh/9uHLtvluu8EtSz9LWD5LU6Z&#10;sR/bv/iivS8O3T/96U8rZxLp8x+2dGSef9kmRYtlJ9d9MHK7wN0f4xPKylhqmy1vbtsMy1jPKJ86&#10;InObZWs3tydn/XKm5l1D8qDPepwM4IlhZDIWUb/0cX7POEAbZuIInncoIZPxjbqkrc0pyzyAL3P/&#10;g4z7V3wO3KdmMZO8tsEY5QM4ebZgG87Di7x74HkmdQvwKbA95ltYc+/YsWPHjh07duzYsWPHjh07&#10;duzYMcHpH//FP7zN7FOQWS7PdjHTtZU+wr9tyTELl/KYnctMGTOWSbc9zOhGD3djw5ntjFxm9oD1&#10;Ww8zacnLbG04s6mZxWP2L5xZ0Njm2Tzr96yy0z8Vx+SzL83BeAxcL/uWuoR79tLta3vwQ47N3Rbm&#10;zmufuB2ZAU7ZludObnxt++1/y/DSuXDPlPLCtOSlTVOu7XcMGI4l4jPy9qHzuV7mnnl2HUc+++0+&#10;2AbPWo/tGJ32YXwDbLN94v41s8vp9pvb3Xxmg9vO6TP9rvsYh4F9krszgPpuIXc9gOtum22PbfY4&#10;YHmPObbTee2fmR7b47hyfX0H1nV0DPsOkes7+i12ur5jXwhmbUr/3dLzqXwGl+W2Hn0buO873fL2&#10;g/3sfuFYShqwT2Z93/L+upnheh1TR+s03K9tm2PAbWrYD44lp+cOKfATC7k7CeznrSdJgOWt5/PP&#10;P+/ssI7m9s8x6esi+RIP8oOfRHqofvFIT1y05agN373Skpnc0yu7J1rO5qU9xcmdlLbQ0rYnT9en&#10;QV7oSzSP/ZSIlgXd6Jbtk2erbbenk/r2OCHN3O1o7rhyDJs7lgzHp21wDJi/fb32I8PxaPnEDL9b&#10;Zqut2f+jf/SPKkd2qz8ikxe0wnOHGu4lcq7Xudri9LrpQd+zx2u7x2b02LcB8h577fPYA5LX8vBZ&#10;P7Kd5kbqDqxny2b47AtcHkMCZDw2+mklt2NsGHXaD8YsDgP0eBmjx5DEKn7iQzyA8mMb8vEVPGMR&#10;3G1nP7suW/UC5A/C2Ycj6xiY6bFPtmIJuD+GU47r4r5vn7ss+9bxMGsjpxv3+WGG8feZHyLH77ET&#10;PuvjSzyXf+/kw5TG0rCMt1Vnll+VvO/6kmT4VV8mxjjPcv4F3R52yxK2oudSS7p4ncWCvtwJe5Zl&#10;v6AbRKw9f9HOBbTnT3/yk8qp65c//LLx87OTH/zkh5WjJ08isdQr7c5SvGV5uPzDUr/ny9LOta1Z&#10;0vW+91/aNmORfUsdsyS5yqivlVG57lkatfiz/MvyNDJfv+9xeF3s/LblrfrPWl9guXzGFtLjZ8rK&#10;+RSePo6v8lQh9fi8P8FFWYkT+vdvfvObyomjvEwbZKkjlqePky/LuuHLsi+cxVbAss4sd61cfmuv&#10;lYietX39uowsUUcmy9/gV32JPbJZ8kz6+6v+hGSRzXLFqf6i2uNV2qXkqHlA9XmX59ezI55Emp1T&#10;wNm/8L/83/1BlLPHEezHDYXhM5lxC5xmI2n4HNNhqDzH7LMlD5xy4dbBFsCjA0SWLXrY7BBfbJMe&#10;nXSc2McWvdmz8XuOzb1FN7DfIj/mAeZbsPxso73Yoz++ZRvLDQdb6eRNHnMG59TN/nR90RPYt1xs&#10;xBcGPkc3cLuQhi42Ln5SHy4G3E7s2XIxQ1r8kN/Zg3SQEZEFlo8NI1x3c8ezt2NhWee3HUnDl4G5&#10;EVlgv8/sp+7B2E5j+WzIYxub4yTtw0Z6fvNFkfVbZ/SNm+Vss9vU41ViNRwfZUs6NgXmRmTZnBc7&#10;tmB7bINty2Z9cC4ysYP6pl+wJY0NPfGDL+DxSXTx2xan76CLjfKik9/CkQ9PO8LThjnOHkR+nGzx&#10;5rRjuLctYH9gmfgGYGM49uU35MPRE+764ufUC99GBoRHFp6+n+Nwy2dikM2w/SO3/IwHGT9HHdgZ&#10;2CfsY6/Lcj91DHvplsuyjDd0b6Vb3nqIz9hm8FtgPvafLX5dLrLDad/UsaQsnEmewuq/+v6xyBAb&#10;pRy2/HFRsmHEovO86GRPmfzRUXkpk+NsyIeflTgJf8R7daq+ch7UH5hMXFA+Bdddt+fyUZ8UxaCe&#10;DvI7oPzAvNpRQFrGKLhlxjgxkIvdbOigXzgtm/PSL2JbLoZB4o7NPLIg9o1bYpjNfZY/NMIzlnoj&#10;3f3aEzj8IYZu7EcmZdVIIYZKOu3U0stYfX65yhQ7wp3XG+Wzj4/CE/8uF47fAMfUMcDu+IjfRj5u&#10;kWdLWzgdUF54xnD0Hfih/I7cuNGXwz1JEn0GeoLoDZDPZjsdP5RBHvb4DXDs6wHnzXjClr4PqBcg&#10;7zh2BZEFtF302J/ZgPkMHn+sZ9am1BPYLoA9gf1DXQDys7yRBZRrIMvmOISzZ3Ne+F2bZUY+A3XZ&#10;8gv7cMu4rbOBtX3LdVF4/X9HEeNmQfQw+cNEC5w/0quuIhY9FV139VH5w77tS/z3MZBjxvNqa/kD&#10;vb4TNXnK7wC5dyVu0UvMvn/7rrZZjcHyOzHNe6EeXj7s/KqcX8p1M7zIP3ryqL4LEs77xCov8u/K&#10;2DXym6syzpVa1HcNl3IfM4GMQ8qW8x2cujCRg6Xkh8GZWKvWF5k6qVJl+cJX6XdMgpQtv5PjIe/O&#10;LYctLyUXMGReNznecfXm1eslnrABn4Gt6yJkGJ+Rxz+8j4s9dUcKzm+cN0ljEij9Ak5etKMH2ehn&#10;jCJuOG8/KTHAcTbsYP+o7Pmbk2Mmx+CkYx578mJEzj34kD1tX3pKnTByXSr6YfFila8c35ZzCUD+&#10;6ZOnLaZLfuxGH8g765C/vi3t2f/VNqJe5R8Tdym3/uvllxLqHrZeVxR5YhRZbVWK9hz41nY4cuzY&#10;sWPHjh07duzYsWPHjh07duzYsYHTv/V//r9/tJzNx+NvILOGd2ErH/DMOTxymWkD1s8MY47NfTfB&#10;OjMjDayTvAF3WKKHu07M9IE6C9zTeUwu+dFnnVv6kwaiD7hc0qPfdlreMuzDrX/0YWDbXC/nNY/u&#10;EdbjNjKvs7s9v/3gerksZtMjb+68bYa35XEbudzMVIcnv32YO4nAbWrYNv/u9DHGwl0WdubYNluP&#10;6+j2wleB9dv/7M0D1xE4b+CynO6YtH+YxQ/8JID7nWXMbZvr4nhwfS1vf7pOxix91r+IsYA6Bpa3&#10;T9zW7MOd1zptz9h2getoeXPLOK/jfNaO9pv7lG12WYZf7Oy8tGm4y6JvBrZnjKXAeS1jeywz6wuG&#10;8xL/gWPVehyf9pXLtcyoM3BeyxujvTm2zdZj/ZaB59hl2bezurhdjpExtw1uL8e801mOF5Ce/NaD&#10;D+IHl2V7Zr51O1re3D53um0wuGMXeGnDSX+8HCzLEAoe5FH8gmt9LeutfHImG/wEUe441xIjUg5W&#10;6cKXr/aU/n65LhHKsjhkvczt4ZNV5ssftaUN4Pq22Ua9Z/5025lb3pj5PKAs+9k6nb6lh9+/+e36&#10;9TSPLYzDAA1ZSgC4a79A+hknG3hKefVPnqIBPPEV+KtYiW2WNfzjX/6ycmz70z/9085LW/cvENEW&#10;PHG04MNqw01eGCsQm7ENnnoBt4ufgLLNlg/QEx/C00fMAccj3F787uVsAb97nPHSsNm4F5DXsZRl&#10;JqNtjofIu1y4Y8n19RjiOtpm2xmZ0QbrSVmU67zhLtd64Ft1AegKYgMwD0ibyViP9VvGNthX4ejw&#10;GG4/G9Zj/Vs+AYlPlwXMUwZ753Vd7ssLrMfpMz8Yll+WKZV/Gf/RkaXNlStOkrPuZbNauj7l01jx&#10;z/LluxIn3R505sXdpaWXWMIutwVPDQX5iihLw549bV9kgz/pH1Ogrk+etf5FyR/ypdFiBE9Djah5&#10;+9cYeUH38qXCkr6OnyuwOV9Yq3XvPsRvtnn5kmMxN/7nySu+xAqsB1B/wFK7d28y1hH/3VftqHKw&#10;fFmvlJvzLynlKr/yuvytnzfhj/pXF9H/vvuTp8++ednONbXcnl7butuJzU8yHpb05St7xZacL6r8&#10;wzb+o4cnwhq/OXnTlw3CUy+eKvrQl6HVWt2qXll+Xup33c8d1bfXzbc8mfX5i7acn6fhvnvVluuy&#10;pP7lN52X9Ndv+7mjOaWhFHN61sri/2f5GET3GaC+j3x+WQK6yHQx7KGey1H4Wo0Fp3/zX/v36684&#10;Kfv7+DEY5Wd6wg86u04iHnDMGcSWwC376KGTbpVlnf6jaZxwCLjIj37rcVkgfGa/B0+n206nz7ht&#10;4ES2xa2TC4DYZNvMDet3Hc0tw3r56HJbmBs+kdknYKusg4tA1WvGZ/6fXWB4wspxZcx8a/2OH3PL&#10;uF7Wia+20l2W84Jw+98y1mk9IHzmH6d7EtVt5z+03Ub2ocudxartdNvN+vusjWawna6XYb/ZZpfl&#10;C2lzw3pmOtmHA/MtOD7BfXldR8f5LP6ZRNpqX8tTTspyezndec09sTMbA+2rWV8w3C75mhLgayaR&#10;54+j8FmsGrbNf9DZfrBljzEbf2YxPLZvYJmZby1z7Lhh3Feu7Z/VZWY/aU7f4nfJBI7DWZ+6q75b&#10;3G30db+wBJ5kWD4jXrBKFz8oTvwuC39O2u/KcHoxoO5q+d0G+MEn9WWv3630w/6JZ/C8f+IZ/Phn&#10;7V0ZVY8mkdJe8LTXyI2Zz7ZA3uS3nrvSg5HnPRXAE6qZUEImfROesRduXZmsAFliCegXQcY5wDgD&#10;0BGfsP9ln0SC/4N/8A8qd7ng0WWzs5bfP/EPf/1tGzdsF/B7vVJH64T7fT4ei1Iv0t2mRnwF7EPX&#10;MYCnvsD6HRv2efogfBZXM7hdYg9Iu4x6Mj7D3fcN+nvg9g3IG5uyB3elByP3uGf77fPEFfIznzj2&#10;Yv+o/5g+OJPZkifN7WvfmttW2xnYTrjj05OQbgvX0T5xLCUduE0dt1sxD8+x00fYJ65X0in/dT5P&#10;X+Dx3+/Eq0uVOjKeU24mNyqXnX6XTm4iUObD7is4y6MAMjmPYM/yzp+S7nP9cj4qpl8+dD9a7fmQ&#10;r85RbtmCxCrl8v5YgD/CSfe4kXZEJu8QQ5/bwu3ostKO6HQfMXffv+6f+2/6O78pPnGc6Ay8vI+u&#10;+CE3a2hNT1KdXTT9nKtfftPefYTt3/Z3GNImmfiqbdEnnZhUeZrxqqSzjL3RtjQvPPLVtj55WNvu&#10;fW+7wt+/bfYziXTVJ4XAgxP1i/5uQ+p7fdXixPJMIn35RTvvMzH58tt2rYLtX/+mf2mupH/7Xauj&#10;9YDTpUuVupyt/klf4FrjcZ98w55S+MLrcecz4Avj45Fjx44dO3bs2LFjx44dO3bs2LFjx44BHy1n&#10;G3mOx9mn++AZ5hlms113zYIFzGpu2Tazk1nC6PVdAGbXk45MwAxtZu74PTK2zenAfAu2jVn3HGNP&#10;8toec+v27Lr9PPO58448x7bN+knPb5bxUzfMNuc318vw3SXf0QCRp9xw1516Jd3tbjtB5O1Pyg23&#10;Ti8XMqzTZdkGx5L1cwch3P6xTtdxpn/Gswfotn7LB6N/AvvH3PGfNOD+MuO2zfU6xocz+PcZN2Yy&#10;s7LGdgnsB7evY9h3i2Z6Zm1hbr8ZvoNjWN51GseNwHa6vbgbFV1Od91d1qwutmHGZ3HleDA3XBf7&#10;H5uji6eqAj+JNNY98i7L+v3UAXEbjG2avFv2Aus0t59tp2FfzfTYh7N4m7XjGHv5zTpt5yw2ZvZv&#10;pQGnz7jh+rpe2J88s7zGTIaXcwZetuZ2t09m/rdts5gx4kN0WKfhu8N+muXZCz2h9NMfdVZ06qtt&#10;s/ra5mNg+23zLB62gLzLtbyfDPSSCvvT/vFThWMcBuYu1zo9rkaG/W9/2+7wwr/66qvKge28PF/v&#10;3r76en2C6NvfNg5sc56Mok1iG/IZl+CzehnIbWH2hMxsHJjp35KhzJm84XgLZ+/02EOabUu92Mdv&#10;cMeYYZ0zn8zwKfLI+twRP1O+fW573O5b9iNrefvBsMyMG8fI2Le20z5xfze3jOMhZbF3+yYv+Sy/&#10;dR1ieXjGz9H/tsflzmCbw9mbe9nXg/4ECxrdvst4jp0qb+kjZfMTqu47rqOXtbqfLk8ulf3Wk3jI&#10;O/aynKoIkalTnmjKeIINa+wt7VL8V1+mDWcp0+P1yajLg3hufmb5m79Muj4QhA87Le4gf6O03RoD&#10;l1lipuVypJ/li2M3Zdx7l2s57Fdd5M+AvPEDsZDzY+WPGmdpXnyL77/p4zk+9lcm86QTdY0/rd8g&#10;naeCQK3LMobzdbY2bjebm074da9LQ3NWrXuepCooXuyMvtnay3pot+fP2jJ27H/9utlPvb77tj1V&#10;RfqbN+s1TMqtLbKGasF6cFrKqHvqnie4SpLFD7IORytW+8Hpf/R/+Q9qChUNjuEBld8CHTDylvHA&#10;MstroGPLBgLoPntm5c645T2J5JPC7GQx1mXLTvbhBHz0WyeDZ3RtDbzBlk5zOkX4MX4Ykbxgi9tO&#10;l2Vu+A/AcaCIvH3l+tKpku64Yh/uOrosXwQ63f4H0eOyZtx+s05zltvYpuRlf5/+GWd/X7o5CLct&#10;9r+56+WLW+c1N9x2biNzy7hdRmzZbMzsMXdZx8Z5YD0zX41L26KHfbhtcLo5MA9m/cg4Jg5nYwiP&#10;u0f/zM+GbZ5xEO72nel3DM/ay3rMXa4nxDw5PIttx6R9MmvTWWw73Zi1he3h/OK84bbTtpmP/kxe&#10;9uEu1+mzmDRm5dq20X7j+0i3r46x2bYd4x+Pb6eaRCImg9k4YBAPgS9EsRlYBzx2wqNztNeTIVlW&#10;AJ4+X5cI5RPPJXcprNMC2x8bwJbPxnKN6EEmMTDa7Pwz/ZEZ5Y2Z31xuxrFRjyegwvnd7eU2snyA&#10;vP/QyGegP9LzoNnJH0Ff/+NfN47816u8x1tPBnoSyT50Pw3Gcg372fUytw/ZtnjKTRqYceBYMt+K&#10;N/J63LCMeYC8+4X78haOkQFbMQlm6QH6PT74D3/zwPUdueFyt/QAy8y4sSVDuY6xY3w7a1PrDOA+&#10;Pib2HG+2wWVFDzI+12/JANscjOW6LWZ+yCQS8Fh0TL2s3+nxP/6bjVGRxxaPb+47iRPrqXmXiYt1&#10;GdSYNzY7L9yx5zoGo4z9bO52id/GspYxsPCLyzYGUt/X/d1B2HzVJ75G+8mffXRS/mxpXsZYfP/N&#10;N20JGPpyXUe5bhe3deqCDY6NpFt/07meLyIPN7b8A1Iv1xce26hXlqOiO2PRWJfZOTFwet0vMqXu&#10;WuZWrsI7O2zf2GlslbPm2LFjx44dO3bs2LFjx44dO3bs2LFjgtO//Rf+8GBuyXNPH6X3Hw8noz6e&#10;mQLMcGYmq87UdbH2CF874I7OVm4eHUthZ/VN6Y0zS9ZNaLr7wc31+gqu6+t1WUd7u/jHZVn/gU6l&#10;80Kz2M+b0JO5vgyt63e6Z+ish7L4B3issLGT+mhcs4OZU2YjW35m7KPLvNUxZUTLUBf55OHDVb/r&#10;Xh937AfYv5q9kANanLCWtpA225u8buvGKz0Ab5aP2jb72o6q9i7fZkH7gfxZZ3R78vk5T2g0nscv&#10;ATPyATO08du7dyuvd0M652V60dNmjNvB5eX6BMjZ2SrDy9dW04qObh4vRAvwc8CTSMtva/Lg2tW3&#10;7YsA7ag9GhouGx6sc8bMisfORaBiLSH1Bgd9sPg/v7gtbP+793xprnHHVSuzHcxizzI9qaEetJQ6&#10;694LaP2loT722Q8dGyIl2+rz9QsC2L+m85Lb5Fj8VOCy3BhuR/pa0F6i2ATlznZHIAlS6Zh0uZ7h&#10;b2NaQ42rDtvWYrXxqqf/dFAXFXxgv/zgflf91g/q2NVRH9ntqnz3xPFT4yT2yM52d6Ydc7cov7z8&#10;9uWBvwLX3eXaD+/rXcuWub1AvtJ+F6YdPH3K00eVnjwqY91qf+kvjR7UcREouKh3Htsx54vUq35l&#10;o3P7+Vx3KuvXQPpP9aWOi9gqzyPTXc3Bkwl5lBo85kmwziP7EeRAt4XlHfNOf8eLQ3uCX/hcx5PO&#10;Pa7a/jYmNOTuGPDXsp6/4HHrnscNvar5OHlDHCjLAsezY9L9y3baz7Zz/dJK0VPqHrhelpmdU/LY&#10;Och5FfiLbH4pq/X4PLDazFMrazy4zy53LUsx+ToPeJSvs5X0F1+uSzi9HM93kBd7ijznzcD21x83&#10;YJ+/708F0GzhwDY7xtx3lhfPlu26f0WI3/0S7NmtzHVpwOEdaiNtSolu33w9h1/sT98Rdt/x8hYv&#10;UcmSE3DaTeA8+dUvftV4CeZvvupL4cq/b1/2pW2lLI/P9o/rUsefjjVmDp9E4rwfZNkI8DmlFlhR&#10;PK3+tX7hqKBz7HzzZn3S5iCDqMw/WI5xNnlyb7Xztvh/jW3rWcb5kjY793103dKxnOvL73mypcLn&#10;xK2yCqz/8BzdSUHai/Kz3JWUZRlROeL6cATmLi8EVt2x1vanKOI/S4qA4+SAHtRLXEJOTzL2v3u7&#10;9tPVm8W65aCQztsuP2iJWdkct2u8OT5ZqtPTS4b4HG3pX/hkkS8/HPhEZSWWiNm8aJoGWl8uzRMp&#10;a1twLvsIJW++koYf3pfr/8rLv4MlbOo7qSOuXHWuS7SA+2biEJ3ri7XZen0LT31pH9vs8Sd+wE7H&#10;c/SQ96IvAWPM5m86gF/fLk/CMIb0eKu82UNdYnPT08qFu14lpe/LGLsRqyjKy6vJu8a/lzGu/mz6&#10;mwxpeXqH/nfZ7afe3/Xxp9b9dvWhl+OhK/v1SaSz5YultNtnn7UndSnrcf8CHTrykRTKepuyyr+D&#10;uO3nfWzIuQbfr9cS9IVmg+uCziwxw8RuZq97Px/JZrifKGML3C8+9KfL+D0+59ohseE4aTavvuI4&#10;e8fVUpfy8/JS8fLv/MHap86WONE4X+u12mn470Rw+p/+5b9eyjpMDD413Wh//DYjDk+aK09lR9Bg&#10;yUughjvdWAOj/fEV+7acDKzTdlo/+3DrcVkz/c474wQk5YHR/sAXxi7LsE4Q7uV49vOsLrZ/bF/r&#10;D6zH/jQ3LD/WJfLsnTfc7eL2AuGuI4/Cpg7m9if5tnTS2eO3sS7ho3+MyPDVlchZfhbz5EveY+KT&#10;xx1jp2H9s3afcdvpx4ld7oyD8Fl9ne5yyZe8rrvTQfisjuYzO61zZo/5iOT1l7xGRMZwuTN7zP31&#10;sZmM+Qwz/2f5BiDmo8fx5rzuOyAy/DEY7iVyfH3J5SX9rrEi3EsJsrQE2GZ/ke2YMYG0LXmPgbPl&#10;bJavE2Wdc2EWDsI9hrsfOd3LwewnsKVzBseq6+u6ON5cl5n/rdM2O533UEV+tD/41PQZZuOMbXPM&#10;uE2dl6+3hI9jReByLOO6Wz4XisA8eqhr6ss+euCxH+6yaKMgj7WDy8f5Y+Tk5Nnn6+TSmf4wyYUu&#10;8HIqTy7R7oHra0QG2xLDI2cLrDP+cb3g+Yoc+PLLL+u+/iF2uvonsH6nA9vstnC5jg3XPb61/hGu&#10;e1B5/xwzdfrV/69PIpUL6t9+9XXjRebrr1fumAlIj15zYPud1/HgP0JnMWa+BdLvOn8F9rPb1/Y4&#10;3X7L+WK04RidAXkdP+bjtVxwX2wA8628lONzjfu1YynAHvdl1z02G5Tjfm0bjC3bwIwHlHmwXHdD&#10;BtsCuI/tH7eL+47715ZvrZO9x72kA9uWeMB+n7/ic2Q9vt3XFujxePW+/5EOZjG8VV8QO20/+7Tv&#10;mO7+6/hJ/x3lfc4yktd1Z+Lq1XfrO9nsW8eb28XjhvupbbCecMrdsgFs+QcknbScg6qePnHKZNW3&#10;r1v7UtaH/o15uO2Pzpq320Cd8g5M6pF3BpKeGxNu9zEG3C7Rj4xjxn0nPnRdmKTy+4jypTzbCU8f&#10;h9tv9r997hiIbaNM/ANnG2E9ox+u3q36szQbnE/i3/ETbJX7sdSOHTt27NixY8eOHTt27NixY8eO&#10;HQNO/95f+aNbzyx5psnc2Eob4VmsUaeR48y8AXiO0RNumczIAWbqoodZuHDLGMwERpfvJjvdeo6B&#10;Zc1tg9NdrtM9Uzor3z6xzVszhwA90YU95oHLMo9uYG49YxtZLpiVZWzlA5m5Ba6v5W0Ps69bnNnm&#10;cNvgOxrMGEev6zWz3z63nS7LeR2rTnddrMd3EDxLPMZPdJpbv/2TPZhx20+5Kcvl2h6QdMew9Tj9&#10;mPre1daBdY485bp9x7tX0Zs7EcDcPnFbf+r4MKuvdZr7xexOR499Ym7keGYjT/jkN98V9V0z3xnh&#10;zvWWLl78m7KeP3++8LzYENg218XxYxn3WfvBd89/+MMfHuQJZvEw87PvaHMHKmXZD7bT6Y5V2+Jy&#10;HUuOSee1X2d2mhtuI5ebO1DgmPHEsM5Zv8iTJCNcl0/lhm32OADC3Xa+c20/OG+te1dz8Oj+RhwB&#10;6/GY47bw0z6ODetMXuoanXD70/pn8Xb+cE2/eLSOY2eXa7rvePou8OyppFkMu465M4vN9vPM5rQd&#10;8pa5ulnr+/kPvuiMtlj9bJ8bW/qB7XQsmc/6muPcOu1D2//h9XpH+7tftydF4ctytsLzZTe4n2bx&#10;0ykpF74VY7RD6guP/XC3ndvLdTG3jLnrZY5N2YcD5zWOGaO29IP4HN1uI2M2/ljnp9o2k086Nqbt&#10;SHMfnPnfY5G52zd1J59jzLjPNjDjRnzF77N2cRw6ZtxG7nduo1k/tT3Rw34WA0by8nvOX6Q5/tMW&#10;cNtmpO7WA89yoZL7YIm6/eNxwNy2xX72s34U2E64dUYePTN/Jt5cd2S/e9mur2wPCHdZcLed65ty&#10;bQN22f+z8wjHwHlti8ulzMtHzX6WK77Wcter/iQS2IoT9MSH6Mn1KvXLhydIj23kcwyY2774gTT3&#10;Bfed+J+lb8+etSedWPqWF2u3On5smzkyHkOCWbkgdrJ3bGz5x+D36IHn3A3P0k6WOV6e97iqx4mT&#10;9lvly/8+xljs2f/pf/sv/gGVzAbCMdLpQdLu2gxXdks2G47fSmcLwnEsetnsWDt8dHLyppyRE5Rw&#10;NhoCvaMO5G2nj8PJk99H22IzG7+Nm38H6ADRzUaHwlY4nRTORnp+m/mBMgKnG7E9ZR/Lj0XyjdsM&#10;/t1ys3rRMfPbyAO3BX4EI/eGvNspm2UCOHamvUDqQB7zwPkN5AJz20C9Zhy72Zx+TF2QD0+5cOIr&#10;x9QNni1AV0A/ss6UFVg/iM6Rp4zxeNQVcCGXstIG/J4+HoTjk8B1HzeQfWwY+Qwz2S3uC9GUdx+2&#10;9LAf24nNj+xyoowM4wmcDd9F3pMS9odPjlwYRw/tHj0ch3vLGMaWctjSZmzWQxuFc/GQsQ47nDcY&#10;/cbvwPY7PvF5uOM8ugFlj0De8DE8+Uee32eIrHmOA9d35M6TDfu3uGE97hfmXLCN+e7C6JNg5Nli&#10;GzAH4WOfDazTedP3+ed3xVi3885iCZ2BL87hVb824Lwjj4zzuF1cFu+VIA8b9nMxy1ZSqi/YyBNO&#10;fakDnHiGs6XPsJEeLP7RBuzbcPIattMcRI/fc/XoabngL8nYHj/XehUe25IPeFzC5vBstpktYwNb&#10;5KMv+5QLkElexjHyRXf4zYfm35q/hF7KuC7p4YyT7NkYT1KWxxl42iLnRNoInrZLXCGP7mAWY6kL&#10;8q6XEVkQe8c6IpM9cB6A/hGpl7f4Mxj1AMoJKD9ANvKuF34JInPfFsy4kXTKoo0C+z/1YrOfyLPF&#10;QTj7bNZpOJ/h9BkPUn7sm7Vz5NjiW9LwOfv8Hp42gt8Hy8z4DMhgA2UDx4b95vQgeQPHDEtPS20Z&#10;dup7vVL3+CNbYB6gP3VwXcyBdWJndJEORvnxOEgdowdQv3dv39Q8Y76UCRyrnxq3uRYC4zkOpGw2&#10;7MmYhr/hjGUZ2xZeZPmNd16+62Md76/iPcOV97TwHHvPRpnoSR/F1tjLnjGY69ukcxz56GCzbfzm&#10;MviNDb+hFzzqk2C8N+nqKhMy65iMX7keZk9b5XoYjkz8ng2gG84+POnZmxvWEyCD3SD1A6TDizaO&#10;2vtIg5RZ/8++/+tlf7QN/w7P9jt27NixY8eOHTt27NixY8eOHTt2bOD0v/y3/6NbZpcCZuMCc8vM&#10;4FmxOuvV83jGzLOg8C24LGbTcjza6eMtGcO2ZUYXwLfsYWYyupxu+61ztC2wnTN/Wg/c9oR7Bj4z&#10;nyAzzMDyvNg5M5IuK2nA6QY6omfkAXm38s90Aue/D5lBBaP/A+tzvdx2maEGbgvb6UeUmUnestNt&#10;57IcS2NbBM6LbYH7iOG8vgvgWB3zbtULvqXfmLWJ4wf/RM5PINhX9oP9g/8D191wbLstnG6fWL/b&#10;lPRwlj5FzjbziGl02Wbbxp2L6Dmmz97lY8sFpCXdvx+j03W3jNNnMobr65dju0399JFfFO++6SVs&#10;vOQwnGUvkbcN5vb/rL94+Yzt8Yu1j4mxWfw4r8cKx0z2wHpm/Bi4LtbvPj7Tb/vtK3PDeWd9yu1i&#10;H9o/bne3tWE9szg8hvsJN9vsMl1f+9N6HGMeS9sXABtcDef1F9n8xTfrzCP0IEtUVg0NttNfK/PX&#10;wcYYCPzFsdPQkjkvI63o4uiwr2IP6V6y+uzZ+lJup3vsNexbc7evy7X9lvFytodP1+U87z8kxg6f&#10;NrHO1U6WBqx2xm/402006zsH43yPbTSsdT9dli2AZdljiYs3L/Uy6v4gJ/Hi9F//+td1T3qW9MKz&#10;PArup0C9VDB9jTqN1ySBueF62YezuHLcpo2wwX3c3O1oPkPaa9TpvLNxKbBPRv/M/DAD+Y8Fso7z&#10;lDWWG/vHOprPyp2lu73MjU+RYR87R9nEDLZ4nHcbpV3I6/FzVseteo1px8jHBtsPZuOMkfhHj/mB&#10;zoMvcq5+cVnlKq2zgtBibmzm/+sX6NZ01K2+Oj34et3hV9563pJt+Upj4U1LKzJ2YgsfhgDky9fB&#10;FuGO1KW1V/dV4ZeypyoGpeCc47A9y/14YivXXTz9+qR/9QydHjcWP9yybKr1l6qnxxXyaSP4+cNm&#10;A7muYkNBvtAHYj/w08JBrVePAdqKr9wC0pfzb8mXL2y2eq2xGu3VHsWSS4oN6M+5ki/affFFe6E3&#10;/l+Xs/H0UasX8k+etHMHX3Xz+TdfruTJHdvm8W2xs/D0L+xaxnPqpbF9Afq7zUVEcXWz6KRN0y7Y&#10;ki/9UUAXr9xLy319sqJEYv9iXXD2r/7z/9IfQKgoWwwAVOwYJG9zVpvIwGDysyUNEFQ5Zr+1kSf6&#10;7DR4dJqzGcmbMkaecpLOBqxnbKzIWB6YB9Yz8yfpsT3p7K0vNgL7jeAP3/InnEFg9BGbyx2RstiH&#10;R1+2HIOkbenaQvKB5PVm0IliZ/TfxV2vMWYCftsq1z6Esx9xTL9AR2CdLhc9W3xE0kZ/Bww+5M+W&#10;us/4uAXmIGXwLhraAP+RlnKwhzxw6gg4tp3WiRzp0RFuOG2sr2XDR/2BORfnyLHRX5LXE2KzNkqd&#10;2azT5QJ+vw/3yVinORch2J14xE42EG7b3NdHjhybeXSy58I4nHLDI8fGRXU46cHWHzspd0seHtu8&#10;BeaA49TXnIuZ2OkLWpfFb5ExR0/SXEfrtx+8GbGVvetljPmjk/47k99C5Ni7rNGfQeoxlusNZO+8&#10;tF1gbt+6rWfbaNunbBlbQGwMfJy6kMd1Dt/a+B3bktf/qs7+j4soUtjQH6Aj8B9Wy0WpZFOf8KDq&#10;Tflly1jE9hEvv3PdFlvBh3Kxhz6WiJUSGu/+Zp/60X5s6ArH5sjAycPmi+og+szRC2I7G/pHbpl2&#10;sPY7noGPvg/X5VxW6sEFLBuczcv31nGm2MkfR6gsW9VV1VcvrOnVYY2331t51B859PsaAz83DaWs&#10;PknVfqPuTebDu9JnOz+7beNy3YpI2gyd+JEtnN8ol30tp5eXNom/4ls20gJkA/MAfW4jtgBdgXV6&#10;/Ex5kQ1Hj/OHW38wpvEHFPIzPdmC2GY9cLdROEC/7R83YB5Yv5EyssWfwP3CfNTtcmMb+2xpc9Kt&#10;37BOc+MYGcriNzbzlA+oZ9ITeyBpbNQ3ebauDSw/Q37fkjcPOKaclDVuxla7sc9vIHms80C3/j04&#10;Len93xais2Lg5Khb0Vl9VXTVsVtlccy+omRPOegNj54FRa6WWxLZU0fGjZqALm1VN1tBvQFReYmB&#10;8H7MhvWJQ3g+c8/kDX2todWl0RIPndsPdZkafRNe9LE8rdrZZdgz3pZBufxexuCy3RQTkGHzJBKf&#10;7Y9/4rOPUNKSF99SJhuy+IUN+7kBwJ65iKRX33V59CQvsE6AvoyTLH/k5kK1r5+X6FekXz5sr5Sh&#10;r7DkjfcncXxx2ftLka9br3PKq+ega/yW2KVNG+c82NKxbz3X1/TCD7dW98Jqfspha+GRvkT5za6z&#10;M+x8XGOi+bv8zr7IoaG2R9XHQVemrY4ntV5tW1tvx44dO3bs2LFjx44dO3bs2LFjx44JTv+rf+c/&#10;vmVmjBktwGxduNOzB8xusY08M3iAJwEy41ZnrroMs5rhTgcpY50FbY9PO912BNZRZ/427CHNcluw&#10;busB+c0yqR/YsmuE9bkuTje3f+CB74Y43fXlUWraMrjPvrHcwDawNw8cJ+aG/em8hvO53Y1ZXsP5&#10;3EYzjP7cKmPW1va5/YaO6HGfcmyb83tkrNN+c3oeTRwx2r5Vl620Eb/5zW+WOrvP5g4j4GmEcNvp&#10;uBvrmzraz/bbrC2yB24Ll2WeJ5GAbfZyNtfLefOUSHjgdsw+2LLT7WU474zbt7P62rdOn8WqYZ/7&#10;EWU/qeUY85eGnG47vTTGfrO8bbav3O72m+vivH4CCv1b9czTMsD1nfnQOmY2zHzrurgsc/cRf3Vu&#10;udNXYD8Yjj3bYNhmc8pMubbT9pvP4srcbW1YjzEraybv9h19GLhex5TrursuTjdmcWsbHGO22eXO&#10;YsZ63O6zGLjlkZeO1/3FnuCatzxvwHrcx1mCGpjn8XvgvLZ55mf70PUyYj93TN9fx7eFqy72VfoF&#10;uh1vrovLdV63neF2tHzaEX3Wb5n3r9YlTg/e9ToWd5x29+MbL09jCXCQL0uSnrER7nR/fdLLqWbj&#10;iW2bjWNb7UKa29p67hsbrRtYf0Ca+8VsDDFiG/oPfC5fxR70O25t0xZnv8XBjLvu7teul+sem10W&#10;iAx719HLtA3rPIYb96Wzt4z9bO7+u3Vuwv7EJ3ymx7BO+2eW13Za3pil3+cHYHs+BS4TPh4DynGc&#10;uKyZ/90vZj65VbWuebKngCIP/NBlSkuvY0VJ84uUGX/rvuTLOFl5/2Iav8cenqZ69LiNFTxF9chj&#10;by8M+WW8LaqXpXlFPjZQ7yzHAzc8KVpAep5ugruvGfZD/Mne47Z54pZ6eUxOvZBxuxz4ufuT33Mu&#10;oB4vPmtL26rN5y1vs7nVa7Rna6xmf+Bz8ciM6RmLzAFlZO9zpfus63jbA4i0y4etXrWsq7vLNdA/&#10;Xp/USSQHsDM6HaUBilIBDNriDJJxCs5MOhVMxZxu/VQkx/5j0OkgedmHW6ftsYx1mDuQbKfT7R/z&#10;0a77bJjVBdyXd5YOwplEclDeB+uxfvvTMk6f+cS4y+bAfna7Hwvr3NIPtmSOsW1mi+XNLX9M/3Ld&#10;wZZO89HPSQdb8sD8PngSiUEjeRkkw+kj4ezDZ/U1d177f8ZBuH0186Evwm0zf4yEc8La0ukJEOuZ&#10;tR2Ink+N8xm3zU6f+dYyx/Qb91/7we1i/b7ozYkGzGLDPpxNKBnWM7Z74DoatpN8ycsFQPhsvLI/&#10;nXfm81m8geS1/bPzkf/AtM8t73a0D2c2O6/TgXlg/bPxynU0d8wYs9j71HTHg+tifld9g5n9Lpd2&#10;2YJj1TFj+KI33LrhOR7riv2B9eQi7UBP/dfsJ/1Nn4SBX90220b9rpcnDY6ZRMrFMLBfrXPL38Dp&#10;Ky+29azY+erdOnmSdyXBXQf75L5JJOeD+4/cAD722cB1Dx/zXr/tMUDy+lqjk4uTtb3Sd+Bb70GC&#10;J67gnkSyvMeHLX8ik7qM3HBet13aF/nkGfkxOmecMQ2MOs23QLrLta/iW8rJp72tZ+Q5vosHI/cY&#10;uNXHQeo70wncx8OpnycMjWN8a25s2QMsPxvrLGOb044g4xL2O57dXuEjrDO4K2/sJJ3tLj7CdTyG&#10;B9Y30z2TGeU9fm6VO+bd8sNHvA48Hf1dSTW9bFtwufE/8gE8/Ytytq7NiIuMh3CPva6L7XQZiRlw&#10;ftnHBLYebui87L5yWSAxaf0g5fJ7/GzO77znE5Av165jHa3f47bHGet8/mJ939HTp3kXE2PCOoHj&#10;8cH+yfWDbXA6nA0gY3nLhIPYbzvh9qH774MHrS2QueiTSG0pYquvbXO5Rs0rnWCNsh07duzYsWPH&#10;jh07duzYsWPHjh07Jjj9z//q36rL2QLPPnk23mCGLbNgzHCGO507QdFrmVE+sA3MhmVWjjuw+Q3b&#10;kj7TYxucTlrSowOY2wZm25LffoAnj9OtJ+WAmT3WY/mR+ziYyRvc1Up9ZvUdbY4u68wMNrD93BnM&#10;sWd33XbGGANbsP/9JNLMZsM6D2a/dUfbMrMnnVx3eI5dd+sZ5QPHqsuhjjl2fWf1sk6QY8vbNn6P&#10;jLnlR3sCcz/5EB3Avp3pH/tL4Jj3E0HWP+PGzH6nexxz7HkWHb5lg3U6tmdj4yz2XK5hP1inufO5&#10;XvAcO93yx8Sq7XcfGds3GNsxmNkwiyX703ndLrbZGHXaD+G+A+ivUFmnny6zTt9Fsp2WmXFj1hbm&#10;9onvHLktbIPvXDtOHMPW47yGfW7YZmNMz7HrPsv7Z4F12mb70G3t+DHc1ua+ozrrI/bhLB7cX47p&#10;O4bLdew53WXxAurgw+nqkw/66tmsXeyf1J3f7YfYQHqe9IDbNseY28Llztrr7KJxfv/u3XeVA3+1&#10;zXfVz+WH5WsypUoPZU99CSio2da8y5NIZcvXcIBtc3tdXHSdRb9ttvxpPilUkm5frfV9crH6MCCf&#10;nzJKf4cnHiwDWOIKSPfyYff3xCEys/MRvwXmhuvutpu1o+G4sq+cPpMxrN/l2j9btqHbcWjM6n4M&#10;N+JnynJ/NE9e9lt9nLxb4wPyfrJ35jdjJjOTn9UxnHzJy971ip1justyfY+5hrEfDLf1Vl7SYzP7&#10;WawaB2OO7He67Yl+cB93GhiPA9c9NtifcMtYj33i885VffFyQcn3IE/1FJlr2yDOy5IBpeQrn7XE&#10;lFtk43P0LP4vv+drbth40cdblrP5qSH7MHXh/xmTx3LDS4sudSGfn6LxucZwvKUdkc/5i7SMCfBc&#10;+5HP47D9GT3Vh10/MeXrhKDa+aj5hDb87LP2BC/pFxdrm27FlX174OeCyADyA9I8zodjm68bA/LF&#10;b9TJ/jy4LsqTSA+ws8nQFh/6C9WrbSrXX6cNWh3XPgVO/95f+aOjJ5FSSQwNx2lb6b7Id7o5CHdZ&#10;OC15rccBQLnoAuiInhkH4dEHzO0HnB/9tm3mH+sBKcv1tT2zARBEBpjfB9vASSrHszrObAbh7Lc4&#10;j8FnQHRgbwU5QDZ5zWe20ZHz2102B9bpP6zoXOGO1ZcvX27qN9x2zuuygHnggcg2z+o7q9cMlJly&#10;j+Gzch3Pox+Sd8R9Ot0vZpzHTdO/PhUzf87sAbHZbXpMTNo/M185711xEliP+4vHN+uf1dE4pl7s&#10;wx2fs7xOB+G27ZjxcFZHy8zOI4bL9R9f1sOFRPIyRoWzD/cFvPNy8o2M/TNri1k6iB6wxZ3XNtsP&#10;tiF/YAL70DZ7YnZWx9HOgHzJa+62cPo4zid9xKemB/aPuW1w3T3OG44T888++2yRJ+YD65j1U8e5&#10;827pwd+236CtA18843PgvPBMItGCN2er/rwT6diycpEJ/Me4Lzh/+MMfdna4lCzLBEDqW23oPoGz&#10;BfbJ+eUq/937dcLk+ojlePaP7bRMgJ60F9ztaFhn/GMbDuwp9OyklUv67bdrDDx/tE5Wu+3SB+Hp&#10;s3C3qWU8ieR012W2LM46A3iOnQ5sZ3CXvPuF+SzmDcvMyrX9jqUZDv442sAs7106A2QcM44x279l&#10;84ituEU+7QhmvjVmMlvyriM8x+bA7WJ/mlvGSLnoi6/g9oNt8/jjvG5r6wngOWZvn1vOcHttxR5I&#10;u1iHdc7Sja00MMq77vat0wPy2ScH45gmkc4e9UkA5HtZLhPM2tcx7LLCaR/fXEhe0h3PW+MnmPHY&#10;Q1kf+nJsdHrSY9YujqvYzz7nJvKGk741iUTsbPVr60fGY6/lz/tNEOrx5ZefVw4yiQRSX/KmDi6X&#10;tMQwwO4g/rE8POM8PNeE0Q3sN3jO6XC3+8nyXqzTUpfVz1c3a/zYTvvcGON27VU7duzYsWPHjh07&#10;duzYsWPHjh07dkxw+p/9G39j+iQS6Znx8owZM1E5NmcmLXw2iwUi43KRT1m2gVm4pFsnM2+ZSTRs&#10;p/kxSDn/JHBeeI7H9GC0LcdOH+t3X32snzsd8a/T7UP7/y7bAtvzgx/8YJk59V1auHUFszixrO2x&#10;HqebG9bvO/vw2M2sbNL/9E//dIkzx55hncfc9baO0Q/3yR/DDfRFp9sFnnSXab/d1b/CXV9jZs+n&#10;At9uwfpn8WnM0mf1dbr95rsqiWtg/faPZTzbbz2ON+vJnQXAnYX85nTLw3M8i3+3lfuX7XRsuM8a&#10;zus4d10M22+d1uMYoy1ct8DyLmdWdz+ZY/hJCb80eJaX9Ojn7lvK9jg5g+sx49bjdPt2a0kR8NNE&#10;fCghsJ/99JHr+9vf/razuW32s+PE8eynVixjH1rPn4UbruOsLew3t53b2i8o5unT4Gc/+1lnh/Xy&#10;mOBxw0+FOd32H6PH8Bhon1unxwR/xez04Zr3Jk/ysHl40JK3U90vPPed0zOV259uovyf/eznnRNX&#10;61dpXrz4rHLgx9rfv1/reK3laefnazxfdpux6u1Vv9tbtpvb7XEPqwP7c+Zn+80x4LazzIViO8mU&#10;bvnEHj9fPujyCL1J+unJ88drv3vwoNlGPV6/zpNFRWfiufCb/kRBGdlO3r5Z7yy//Hbt42kX0t+8&#10;yQu3ief0O55myR1z7Fzre7sEAXeTMRZ2e3IjmfPT1W/2efxGmn1o2Icz/0cnaYlzeOLcZcLdx7f6&#10;O3ldlmVcrrlxTHo49nj8cXoAd792PzXG64FgNqZt2QNm3HB6+ojtHP1sedvmccl1TjyQz+dZ1z1l&#10;jfbGHqeDLR/aTrhtmHFjLDtI/JDmJzCtx/GfdHNjTEtZpGcMIc3xn3iA2+eObbdX4pD++z6+elD8&#10;+bDpwYKrg0G/oervZbEMbTmPk35P+2LLs34tQY0W20refOWt0NV+6Rzr63qFU+aHXq+qJy+mLv/O&#10;un5krvTxiA86vzzo56mzMtY+fdrOTbzs+kl/2TXyNxn3im/evtNXEG5bXmx53L86h51ruTztsz7t&#10;6fPa6YOmE/nLy9SL+q7nI/c7tnDHedJHX4VbHp5Yon38lFT6iP086lzsYcuYX9ObzzEl0WOdYGv8&#10;RyebUSeRnNGVHZUkM0aapwIYnPQ4Csz4rFxzD1C2h07hAP2+EPtdLmlJp8xwsFXfWb2cPtPDfosD&#10;8/tAsMUm+802mNv+uxAbfvzjHy/BykCX/ObGGDPhM7/Z/zObDQa06OQPisSGuf9w+5M/+ZOlbdxG&#10;tsc6PRmFnnDDfvZFCIgeYB64XHPrdDo6osexZA7CZ771BbPT7TfDNoxIWey3ODAPZvWd8WNg+Vkd&#10;bZtjw/Fp2IeODctbj2VcR8eGH2sfYyZwXWzD2BYpaxYP5vaD9VhmnIwNB+Ge6DC3H1yWueFyQfis&#10;73tyAESei9twHmnessGTCdbpiYiZb4F5YHnr9NjidvTkj8t1zHj51ddff93ZYZy4vrzHJvxXv/pV&#10;3QPbZo5s5H3udtt5MtkyntQCSQdbnP19MiDcsWQfGo5J+9N+tp2eWPu93/u9RT7nMUAcBi53NoYY&#10;zuuLycTDGFMul3YPYhfyKQv+/mot9/xxvwis/1p9q/rblpdflkmkultt6/McFQ9O+4UrQhruf//3&#10;/5nOTk4+/7y9Hwl88cUPOsP+lqHZudbR7zi6uFgnah4+zIVrqctti2F48dDCA/MRy3uQCuxzc/vQ&#10;bZd0cKElIQE8/Q5+MD6c9z88S/rpuzXPiyerf/IFHPK+etXGqGbD2o63t2t9375d/fDy5RqfT5+2&#10;P+JGPd98s/J1cgk7mz3w0gMW7nTX5fJ0jc8Anr4zcsM+nHGD8STIH7Njue4j7r9u0/QXZDwGHmPP&#10;VmyALY5+x0xAOlu4++ZsTHDdw6NjC/fZBswNp7us+Ao+G0s9/njsiq3s00b48osvvqjcOi0DbI/H&#10;uqRbHr7lT/gWZungPv+wz9In64HnmP1W/JuPiH7y+fwV3/J74t8czM4XaTveFfeuT6qUzCdnj9b2&#10;vWoDfIXr6LK4xgh3TEbe9aJ9We4dRAbETuCY2YpzsDkmF/98eNf7b0nKJ/JBzkc3tyzjan3w5qb4&#10;oY+f4Oy86UH3s6dt7K1fTHvW2pQJ9Tev23U1bfHhau3LZw+azeT1J/sfPWx5LQ9//y79pfinn0+Z&#10;aLrtN27A1vUD/oxP2btfBG4Lc8tjQ8Yi0hJXpLsvz9posadsN3VKsOFBJpHq1ttlsHkGlwXWFt6x&#10;Y8eOHTt27NixY8eOHTt27NixY4LT//hf/w9umUnL7JJnsZjtyowUs15bs1TMniWvue8SWg8zzPdx&#10;y8ONpHOXeWvG3PLm+f0+2ObAs6n2T2SB5e0r18vp9pX1k2a94bZ/rGN+czqzls4TPdbvGVRz52Mm&#10;PMeui1+s7VlW22PYb/DY4Lob/nrazP+22Tpdx+xH/OIXv1hmcm2z5Wd3un133rD/eVIix5lhBm53&#10;63B7OU6s07CPx1gKd7tY3r6yjNvXsIxtth/Yb+k0fOfCZW2VCWbpxjHxYz22f4wr/xbY/66XX9rs&#10;mDQ3nHfmH5fP3Yct+x2rY/qnwHnth9mYYP84L+0YUK/8hmzkRz2B/eA7y7M4dN5ZfR1j5pZ3WU6f&#10;2Ta742a/Wd4+yRgDXJaXnlm/Y8BPqbF8LD6xfvImD+NVwNedIj/GeTDjlje3bdY/8491Gm5b6zSf&#10;LZezPbNyDbe1ee6kA7ed+cxOwzKzmLSMEZ3j79FDunUuL1YteNaXmIGb01Xm9lZ2Kv3kdvXbSX8s&#10;H5yerG10K/nHfZkA+J3f+Ulnpyc//93f65ynZdblhH7s/8279Qm6k/7EC7joTy6Bi0dtTKDqr161&#10;JwPh79+vd41n48at2mJdSnB68rA/WQQOlrtGvuyt84GWIeQLbnjGT6Fca6nIhXz1+LTHW1F92e9u&#10;N7Q60nbv3/dlEeXfekebMaHpp77v3ve+DH/X7jITF3kSiR8+ZBljkXnd77Cj89uX7Sk7bH75sj+Z&#10;WWXWui9PiPFPy9lO3rV0PPNAS9sCbHDMz+J/BvfT++IfbI0z5HNe9wX35Zmdx4xjTjcyblO+x3DD&#10;MZlxo7X7tm0Zo0Z/uL5bebHR54v75Nn7XJDzxVgX2+G6WL/r5bExdUE2eeEeh83j51Hn7Ens2PDn&#10;AXRbv+PKPonMKG/M/GM/p+7osK/8JFLOZeiJDezddm/7hxUenD04efKFvp75ZH3iyOfEpdyynfd0&#10;0vIUluVr7cpx2w1PK/U9v/NbpWxdP2DJXEXdLTkW1mrUjm5vynntQ/MPKc6bJzlLhU+ub5oMTyJ5&#10;2W+WueHLz160F1yflbH8Bz9o53SW7X77bXtKkyea3r5dnyy9umptzZj36HGrI8vinuh896Cbw9Nf&#10;eQIKPe/6eI65y1O4NWGNmQX2VdmfyVf+el1VNgDZLCe8KTH1qj8ZS3x915/AJ2bf6jyVmEFb2r0e&#10;SX0XKSBxPQ8u0V9+z9dRMWs5L2B/ibkVUlpw+rf+tf/bLcGcggmqcHcE/1HmzmJ56/Ekjy96/ceR&#10;OQPIlv4ZGFRzQXBwoSWbrccydyENb1CnpJuDcJdFfbfqaD/YV+iIHnMjOoDrOKuv5a0Tn4XP2t16&#10;eHwuusw5SUXeZc1gG+xDYiTcMv4jxTYzuIVj81Ze2z/z1S9/+ctFzrFhPa4jA284NoQbLpflJ9Fr&#10;P1snSFljHwmsE0TeNs9iyTpB0pEPN1yuT+jWQznJa5+4XOc13HZ+3PeY+AG2OdzlgnAm8aLXNjve&#10;nA7CZ+OJ0z///PPNuoPwWey5vrbHce4/gixvG8wdJzOZ0c8pyzbM+qNxjH6ne7mWY8A+cX0dG7bB&#10;/d12jpilBzObzcexOjrpv+GOH8s7/mft7klI9uG2zf3RS9tclvM6fpzXdlpm1hdm7eh0t5HbdOaf&#10;mU4QGfbhXnJoPeZ3xap5YBtsp301jpkBdQwoF6AvOtmnDzodbNl1V17zoEj3C/EGxh9Q0w8uYnNu&#10;Ia3rr/9X+sYyt6p9eVy/jCeVNfze77X3I4F/9p/7X3R2cvLZ5+1CFzs/vF9tfvV2fYePqlD8tvrh&#10;2fN1OcnXX/964Y4r+l1A3wejH5IOnjxr72lBz29+85vKwbnazu2YvxaQTz894OXfEqml0HgQvLjs&#10;74RReslat8ZpxxZLcC/3yzKNMf2m/9EEnj3LEjkUNqXIZLKOJRXffNOWv9Gffv3rttzV6dZfDsoW&#10;Wsp6tY5R51rfmNgGjBUB/W4EegJzkLyk27c+T1mn2yXplh/1eFyd9XvrN5/JBOhnC59NbjCGgFE+&#10;MQz3WJc6RjaIDch6nE86e38tcSYf29jnnUWUtRnbExucPsq77QLKih9crtNBbENP/In99pX9fNBP&#10;v2dQVtrFfMSsLwTktX9y7oAbqTuIn4HHt636WmedxFgmkc5OPv/Jl5UzIfHscy3L2ohJkLpQfr5c&#10;hnyWuYGZnYZlApfjcg/T27Yc9Mmc9kOjYH1XD4lNpsV5m8CBZ3KeOn3+efMD7fPTn/64cuL05ct2&#10;PQnPsl/yZlkx1bjs72Kirs+ft+V7pF9crPMKGW+vb65PXnc9+GBZml3+XWv5sJGYQd7t6+uHxB48&#10;/Yt8vC4GkJZrY2It10WkZwKWvC57q+3qzxGp+4zP8XLTYzjmfZ4dsR0pO3bs2LFjx44dO3bs2LFj&#10;x44dO3YIdTmbn2Tw3V5muzI7xd26zJo5nRm2yPuOrdMtz8xq9MCTbpnsQXQAc2ZQM6MXfSAzwwCd&#10;gWXuQspAd/jMBmNmAzz1QSbcvprpHGE9wayO9qERnwG3kdvdef0EGjEQzizllrzhdNeRWMux7fEM&#10;quPBMi7XelyW845tEcyerLMPPRPr9nJsuFzrtx7nnbW7+wJ3ZMIdM5Y30BlYxnqcPrPBd4Ict7kb&#10;Auxz+mDabFau4Rizzi3Zu+Cy4OMx8JNsjp8ZN9x2blPHiV9ibD22xfKOScPxbO478s5n2+7iyeO8&#10;5u5r5rbf/BgbZvr91McYA8nj9vIj7tbjuzn21YhZemA7Z3DbeRwwN2Z93/bPYs8yzuv+SDzEbpdF&#10;3tR3Zpvhsuyn+3w2wv3X7eK7z7N62bezmBnvyMc+85kPZ3BZzjuOe4F94jHWeQ3Xy/Wd+dYy4djo&#10;dNu8PGpetucv1uUtt1a/ijfBAieBmfyafnvyYanL6clPf/Y7jZXff//3/+nKwWefry9f9dfB3vYn&#10;bRrWwrIEADx9st4B/+ab9aXxbzXuZQkGcPv6a0S+Q/q4f50HHCyHPOi/a9vJy0vb4Y6rWXz2PXhy&#10;rnOufdj3kJv+Am346p/16QLwIfGGfF+uSLw8f74+icRd8E7L2Lg+xZSvucG//s369NHLLHMr3E/Z&#10;3eapJPC221N0anXjEqvsHbf2v9NnPMCG9ClzEHn2bseUhbz7gvPy2xa+j/SxHhkfSI9tcD/FEaDP&#10;TwjEftfR6SDlkebzfspi/+WX7YkLkPEH+dmTSLbN/vcYFSDv9jWWfqG8s3rBM06O6WyB2zG+RWfS&#10;R/nvG7Z/9InrFRvYz86tzut6+ZxIGYF12ldpL6eDyDOMXvflxjx99OSL/jRR4Y+e50mwwpW3XAV2&#10;Vn7rFH3n/UmbyvtXycBtL4rlZu8zbvS0huKTzkrmg988Bi7llp2zL24o5PZDj3/4YhuxrvG5j3u0&#10;yatXLc7xZZY80w/ytVDa50c//lHl1Oviovmf9smyX8bgww+ytIIp00v84v/6lNFVt6GUm6+20Vce&#10;P44Mv/W6kCN1LKA+dV/+uX+lTRHlJeNB4qS2abehLalr9cUPB0/uHfwNFX+2HcB+2rLxsnUR6vv4&#10;8fp1xWUJfBEiD8BG4qnx+TUPOP3j/+v/45aATyVpjHB3Cv/R7XTLWw/7OMvy/sPBJ1N3RqNVpley&#10;IJyGTlnp+MBlbQ0O9yH6GQCjf4bUA1j/rFzzY/Qbs7Jm3HBe+5O22+KGJ448OeD2tf4ZB5FnH249&#10;Tgdb6ZYH4a77GG+B00HyOn0mY/+wv69c+kJkiNVwp4Nw/yHjC7+xXzhvMOoM/Mc4iIztAVs2uFyn&#10;2//8wegYTvrBhatigJiPzKy/jzEzw5b9IPyYP0LNXa5tc5s6nUeCU3frAeGz2DBmfXDmQ/NZ37ed&#10;s7yUs2XzDLOyzK3fdXG8Od1x5T/6HLfIRt7xYz0jnD6TuQ/H+Mp1n7XvzGa3kfVbp/3jPy5clmOP&#10;E/0Wd12MWTpI3hFJt/2uo8ci9lvytn/m51kMzPqvZQzrn9V3do5I/wa5sAS04wh0R785iF1OG3mO&#10;Rx6YgyxJqKmpdjkQXQ8E0m8n6QFlfbhe/fDj3/lpZycnv/u7v9sZk0htSZ1B3vfKax8eTCL1P5qQ&#10;/1aTIe/7JAnwO4vsw/smkZDx+yJO9D6H2MPFcuqMfPod/Lps4caqpZz7+rILsOHOg7zwHFf9vS+M&#10;PDIgX0caZTxBkT+I4PnyIDxLHkb50qiVU/HTDC0l/cHqzincjvdxyrI/06fMgfur29F6qt2de2z8&#10;vvqUjw3bYJvd9/2Ze9tjn1t/6kiax8OA9K1JJHTPJpEsb39mUsJlwbd8CPxHouty0C824hbYJ4z/&#10;wTFtumVbfv/zwljWMf5xXeyf2Go9/J5JiZlO9jmnwL3EzHEVf9ZSuptPH5S8L/qEeZG/fLbqefyw&#10;L2cbxreTPplQkZf+FJz1iQLL806h16/6kmT+t4qXMdAHnRehpB7IK91gYiOTSPFfkDi03/BrrudJ&#10;y/mamOJmLiAGs+QTHVnuTd/NF1rhHifdXp7Ec9+JfZSbcYAvwT3pN0Eskz0wn+FYmdjpujt9LDfH&#10;7ONDkiKGfz77LF9X5H9brdR8EXh8GNEiaMeOHTt27NixY8eOHTt27NixY8eOO3D6n/ylv1afRMqs&#10;03i3NLNa3Bn3zGDSLc9sbTizdpFJPjBLTxrIrDXwDBjp0U96OHmTP7NzwHxWVnSM8FMWlp/pMQc5&#10;num330Y9oy4wymzB6faV/WAZfo+M/WybM/sKjmk7p5sb1u+2drpjyXDaXeVu2WnuJTauFzO94ezD&#10;Z/7J78D6/dJp38UwN1yuudvOsD32lW3gLpXtC1x3+z+z3MDl2h7H1fgkUuCn11y+71Idgy3btxB7&#10;LO82tc2213zMG5jbJ9ytsM7w7IF1ztrRbWfucq3H3G1Nen4b0wNz22z5Pwu3fmIj8PnFPveTNtxp&#10;Sn6nO84dP+Yu1/43/1S4XuiJLpdlGbeX62g/+GkW7lZHl+20fvvBT6ZRbuTsH3PGn+h17MGTd9aO&#10;tsd1d7rlXS+3i+XtH48zru9M3v4cufNswXa6LOs3t69msTcbww2XZTj9U2XCqbPjylq8NOlm4prb&#10;SfoiX8pZHpUvaZ9/mS/ZnZ78uC8ZgD//LEuu2vXMguVON8tAdJ4KLz9fnjcfYu7r1+uXxZZlFAVr&#10;y2FSPyoyfhIpL0dF6aPla3Gn9Ws9QZ4sAo4H6znws/2jdCefSWj5ulCB49OxOWtTx5vT8yQDSH/h&#10;94wDcD9tG066lzxY/qa/VBYffvhuHVuWJ5QK3DdnY8J47RE4PWMX5aZ/wa3fcPxYT0BetuAYbvtn&#10;44DTDae7jTIO4I88PQLS7ugex+ogvkJmawxkn6eY0B+d7PPEBYh/LD/CY7Lttz1pU/bR6XLRH3m4&#10;9fjcFD0gea0HzPgMszj5PjDWazb+u16Oc6fbn9GDL/Pk2Ew/OqITfySWyJu2Jn0ZB0qRZ/1lzvDT&#10;/nVL+IOHjTMOPbrs7V74WV+2BtYvM3qpcoGeUOIJJ0CdXn+3Pomkoe7kNPIlba15gfSUntpZgeiC&#10;4pMssxqR2CgixVfNb9jzXewpY/b7/kXL5rf21BZ+yxdX8etPf9qenr26uj75un9kgaXDX331q8pp&#10;l8Qwy7bSX/gK2ePHzec089my3G+NGdruYU+nFo6lJX5od/FFpv5/G4kr9kt/ZFN/iQxl5ZxY6PJ1&#10;0br8TWPv0o+Q6T7na3RPn63L4VspH4P8x+DsX/nf/At/gME0CAZmz0bFw9MRxvTIA3Mqghwbjg1H&#10;T3PA4WbYBniOzbMB5z+Gj4geg0BMWf8kOkebs8XX2bMB1+c+Pm7R442TMmUkGJMOnDfYOg78W/Q4&#10;Bo7xz32cvTl2p8xRPhs23MfZtsBFeHyEjOsVTrrrnj0wNyLPJEPaOHtv1slGH9nitsGbdYaTjv2B&#10;T172A/LIgugDzgvym+3JBjwRahxbbmz+1C35fbyF+Cdb5Lc4SJp9bp+MdQFOMwc+3vItsE/MQWxw&#10;HZzu30C402ecssJB9NnOWd3Hem7B42f2wHmXE27B+MdL7ImN8Ng88tkGttLHbUsPdoZHz4iZf5KP&#10;zX4IZ/NFuGE9Y1tEJwifbR5/QMq1nlF/sFUX83FjHEA3fNYux5RlDkYds23ETKe5r0OIw3BsC0d3&#10;OHXa4vfBMnfJj3Vic7o5G37+CEV9vDEr6Zh07Fz6ZvmBuMUvbHB8x8ZXgsIBeXKuqEsWijyfCY6v&#10;zvgjBR90P1SdRf7Dh7ZMvh6jC/nCr8vGHhneTcEyi1rGzXo9SVnh2BN++XCduEZ3Zb2MA/3wspG2&#10;bHGi4eQut+StSY2nTDDycUt6+gv7bPg5MtXmjqVdCmqde15ATKT/kT/n5/Dz0haVlz+AWE4S2aJh&#10;0YPO6EvdRiAbxE42jwOJCWD7zY2UCe7iPga28c/CDdKx0/uAOgLs4A/P2IQvw+3DpLGlPdi2ZEDS&#10;2azTk0L2f/rbiNiJ7bHf9QBpK2DbXC4IZ0uelMtmpLxs1Cc+DCdPfo8+tsQj3HH+5wHKDrAJxMYt&#10;2Oeps3WkPgBZJoJSn6Sl3q4ve37j75FwlrOx53cmkWib8/OLk4flnN76crmOuGh9nQmBs8KR5103&#10;lxftlTKkEzP0dThfYITzG2ayr3YUvthTyqnp5R/jbeVlzGaShXG8/lL29V05PQ8bqHrKvwb2ZcMd&#10;zSUD1rzjFrvIXt8BWDj7en2IysJrGyFSbOO9eRRBHiZ4kYV//sUXdfKltMrJm7dvmp6S7zvevVnk&#10;4ehEHp2Uy7uN4Lwzij1y9WZEKYv86Ktb4fgCVDkmZ/ivcOK27dtcB+WEs8evyGTjd85rbOTjGH0H&#10;503ipP+j/WlP7GWCi619ih/ftXhCb/VhsQkeO2+6neD8rPitnqOr4UtZ2apd1RZs67ZOtrVn7Nix&#10;Y8eOHTt27NixY8eOHTt27Ngxwenf/Tf/5m1mocEyE1jguwk8osnMFGBWitkqYHnr8eP6yQecN3tA&#10;vuTNDC2Y2WaZUX9gbpmx3C3kDstdmOk5hrsuM/vvsjl5Z/qZlaUM4HYc7/hv1WGm00BP8n6q/8GW&#10;Xqe53Wd+mMF67OcxPbB/zCkr5RFvAbERYGdgnTNuG1wvyk1Z5mMbBblzAdwX3L7+4pV1zPLO4sTc&#10;dfGSLvbhfsTa5RKTlt+C07fqDZw+48b31RaOZ7e7Y8Pc9li/bfA4Y255Y6bzmHTDNrjd/YSM6zuD&#10;9Zu7rSkr3D73GOJybb/7mnU6/Zi6z/w5g+2Zta9hX7mOvoNsm2fLEGyz28XcmMW2X87pus90Wsb2&#10;m1u//eM60kaB87osjyeur+Vn9tgGpxvOaz7z7ew85bJm/X1mj9OtcxYn1ul022x+MYnDgy+FbbiH&#10;n7fSQdKRyZIHki56+8KfKK78NbTHj7O87vCpCZ4ICpblbAXLMrdS2Pv3/UXEZfNyNr/c+2Asin/K&#10;7lF/kWzlyxffTk9efLG+9HvRU/zn2LvKV88K8iUakGUdYGkL+RXUJ6Y63NbHxEZAe7pNZ4jNyM76&#10;juH0Rb4kXb9rfZbff/0Pv6q8HJxcvV37spfIeVmWdbovpK2pX8Y3ZK0nbUf6zP5P8SH5PP5s+fYu&#10;zOSt3/a7/6a+2OWXIdvOjO3ocV77x36wjNPjB/TnZb/AZW3pQT7jMGW575hHD/Kz69itvKP/A9KN&#10;+BNYp8+DW+Mq9XDsfd+4yyeug/2zNT5bDzznFOr0s5/9rHLSvaTU5/3ooZy0L/z58+cLz3mcMelB&#10;lu6WbNerOSc3fdBnOdvDh9HDcss+VmP/g5aB6l1dt5ihdJ6pqbzIXD7q+lGnk8TNSfdPSb++7v6h&#10;7jetvqTcXLXYKyPaib9KuXz5i/QqCS15b9fxM8u1qj2d46sPfdka8fDqVfvwCulZas0TOA8ftf54&#10;hq96fyS+fifL2Ur75GXaLPn6TV/aVp9uWpbFrecsnuZ52s9rnBMcq6tHShvfNjux7YPG1Xd9LIXH&#10;zxXyZ041RaT8r3FIvvJGu1+e92WzxbaL3u61jS6aneiP/3nC6O2bFld80e7V67b0r/ajA3tau6CH&#10;58raAWV0XlCu1OuedsxXQWtZWfJcfl5M7jj9e3/lj27pIAlo9uHpFICOgDLgdMtbz12TSEF+B9ZD&#10;J9ziOHcrfabf3DIuF0SP4bqALRkwk/kUfoz9BvmSd8bpFPgLuL08+Dt91hb2OQhHz33ta/2WuQtb&#10;5d7VdgGyW3ndjk73yfcYn1uP/5id/bFs/SDptt/1srz9Znuc1+9ccrlu39kkkmPD9ZrFiW1zWUxG&#10;RQ9pSZ/9gWxfAXNjK932z3zodNsz48asLWbtYj/M+Mxm28BJaovP+ssxdZ9xwza4jr54G/tC5J13&#10;Zo/HZ8uD8JmfDfvE8WP9tmHWl2e+msExPDsfgfBZe1nefc39a9ZeM/sN9EWnuSd4ndc6Z+P/iOgB&#10;4faP28XtBcJd1l3lRn6sb9LZW/8WnHfG7QfbMJYb0HaBecY/YLtod4Du6IS73C15YJ0BeW0nS5OC&#10;LW/MWpP0240MVb6nVzulgWViQS62wcNl4ujwHT7+g9fy/jrbhfxzdbVe6KZfwDP5A3e7nMoel7VO&#10;Ip2cfPmj9qWeUU/GGTjL2QL7fNamQc07nAuCWWyEkzcwN6r+Hifw9BenA+v3Hzsuy3pu3zc9LJ34&#10;07//i8qr/jfrH7lcM4Snj9e8ZQscq1wDBIwDAFm/o8nx77pYp/18X18jn8cf5zW3f45JD8fefC3U&#10;9oPUF9n8sQ9ip22Du73SRk63/lHedbefp+1btsBtsVUWsB+2xh/Lj9z9KDAHM587Vs1TX8r5/9ck&#10;Eny0O7D/7Z+AfPZDYhvZn//855W7LnC/ryzAT46rzS+1FVdmEomc192d6MkkT9XzsI3D+PuzzxOf&#10;h5MPN5rAOXvQdJL38ZMmU86wJX6aPcgXby38+qrZzft4MklymL7qL7T8r8UAWm76W5TI++Fmvd7b&#10;6uP4Kr6lrTyeJB2bE+fkyzkI///4xz+unLz5WiXtky+1oSftVf3W/Y+eZeKupC/xWeqyRHPhZ5pE&#10;ep8JnDKuvl3G0uKfPskDzk7X+Dnt1a3+6d2x+rD7jXIfXqzxkMk9p1s/dXzzqtlwVc51371q7xjE&#10;noNJJE0K3Vw1DvwV1PLXS90fyJc6Xn3obcr/1m5dsfbsHTt27NixY8eOHTt27NixY8eOHTsmOP3P&#10;/o2/cetZYma7gszWAj954nQDPcmPTOTZhzNz5/TA5TIzmWNmFcOtnztc4TP9Y1nhINzlmjuvy/Ws&#10;qe10XuByA3ODsoLR/i24vbZmcQEzqzm2TmZfzQOX5bq4jtbvGLiLuy6z+m/B9bJt6NjSM/OJ48fp&#10;zE7b1vt0+o6Jn+TBz9GPTDgz5657cIyvXEfnNefFfbGBfcr1Ew5/lieR/GU3p1veTzs4fXYXyU8s&#10;uC6G6zLDzCeuY+oHZtywHveR3PUA9oNtdFyZ256ZbbmTAsxd7gyzuhuzdNtAWZHzOO+8vhPntraM&#10;49m2uSz7bbQ/uuxDx4z94/7ocu23WdvZZnPDeV2W+awuTrffzGe+sj0znTN/Oh3u3+7DzCcz/u23&#10;3y7HB0+n6Lxse8axbguWt/9ndZzBfpvxWT+dyVvmLp8HjtXEHjpm9XJcOU5c7vqFnWK/8noJW7CR&#10;tOB2zXqAg3TVpZy5O5PNZXcmm/2kxCM9oXSZrwUVnJ+vBTzXl61u8qRQ2XjJdg68nC1AQ5bXcbCW&#10;uz72X4w8efp81X/dlwmAgzg8aNNOgOruNrLI1rmAvWPgIK/4LK7MbafLmsWw++BsnFmeRCo6fvE/&#10;/cPKwftX69MRfgInTyUB25A6UqfErTl5/aTQrF6ui2Efuo5On/Uj81lb3NdGs7rzu+vrJcPO66dN&#10;XF+3izHzievuvLbf8taT8cc2wLfiFrgsY5bXsJ6ANKfP2tTcPpyV9X0h+ikroPzYCd8ak5GPz+F+&#10;6izX3sj+5Cc/qZz0XA9bHrjtHFfuy4sNuKYvs62fCbhofqvlLsvTsLm1O3598Vl7EollX48etac0&#10;0XB61vSw/C1PHFHvJ/3rlvDHj9YnS708jZdDN86TM0nHJ40CnjkCvZT6/4pOWUr27qr5gfqe97qU&#10;g2oTsD/x09KnyrY8BVpk80Rrba8e89T9s88+q5y8b3te+OvOK0oZgOVcl/F/4W73BdTxQ+pV/Naf&#10;LOJpn1d9zOQl06++0zLY7of21bz+lGyp3vll78tF53VfBoht7/sTufB3/YmmWq/+VT7K5eXoAP98&#10;6O2ODW/6GM4StNdv+1NbRc+HPuaDLJertS6/BadnaaMsbmwyPNVUOXb6SaQBp//pX/7rtxjKNsKD&#10;EoM2yoDTDeuJLMApgfM6HSQvQRxOh9xK5+IhA9BM/6ws2waiE4T7jynK2bLHnH34MfWd+WfGDZdl&#10;25w+TiIFPvl6oB7bdEu/uXXOfD7TP/p/C27rmU+sB9ktO2fx89VXX31U52BLnoEl3JMwTKSE+w9e&#10;/5Hlcuz/md+OiQ0GyZRrO7+vSSRPgjnd8q67022DYf9YJ0i66wLMg5lPzK2H/RY3nNdt5LrM4sVl&#10;mdvn5rbBcWV+zOPcM/3GLN02uI6zcmfjnvXbP9bpsoD5FhxLjhn7xzY4llyuudvUbT3zj+syqzsI&#10;t06QdNfFfBa3o56AfMl7Vx8Jd72c1xyYB8fY9vXXX3d22EbjJFL4p9bRbQeSbpkZjrHfsWRfWWY2&#10;PhvUMTDP5Aa6E3vmwPXAniDcdlWuSaRcbHNVd7c3DlE1bmRYS2p40D8PTbmZhIHbplM9Bu8/fB5q&#10;Qil/zIIzTSJ9+Xn7HHPTt+pPX67lyucHvtWyNU9e+ZPWfMkIuL62vdSkl7qB/scacBs5XmybZWyn&#10;0wPyxo6RB2N6yrIMYCwK7AfHj/WUvzoq54+OX/xJm0Qi3ZNIXLeEe0LJces6zuJ27L+AdLYtbthv&#10;jJlBOPLup1ttBGZtMUsPR7+Xz7it7XNPIgXYdcwkkusya1/X3TabB+T1eTD9btQ/XncFM52zvDN7&#10;PpXb/wFlsf15YayLbXAbeUxLun1CW2dSCJ5rJ9oty6lIT18wRw/Hgcs1j6+KR9pYBoq5p33CnImB&#10;d+qbF/1dOuT77PMXlVO/p0/WSfWLPolBeiaL6juU+sQ77wJ69rTx2hYan2/6O5EO0/lfpRVaaV2G&#10;0jWGM3mFzW8+9Mm0knTZJ0lA6otvMubAPVl3n9/Qkb456tkax/CDx7HNvnlT+PvGyxXIyeOz5mcm&#10;tL592cZMZF9925cD45AeVkziPX2yLpG7fNT7ZtGZZWK1jv3dgMTmy9+2JXjoWG6OFJw/aHXEhx+u&#10;Wl0o9+3rlpdJpLfvuq+wuS9bsz2twVYcvBOp9wXqnncoVT/0/nKYs0HNvWPHjh07duzYsWPHjh07&#10;duzYsWPHNk7/zl/8D7cmlyo848dsFzNSwOkzZJYPkC95M7MHZno8A8/sYmaK0Rl+15NIn1KWEd2A&#10;GePk8WwnM5apm21jH+5yj7FnZlvyBS4rsE+c7rvDhnVS7pZthtsRf0en023/WN9wy4z12gJ+Tlkz&#10;/TOd5LOd4dkD7qQnv9Nn3Ho8a00cJt13Lnynw7PfxJX9E4w+ic5ZHXmpY9rA8ely/TSR89pm97VZ&#10;Xqc7BvwkkuOB+o71AY7J3JEBzjvGWLhhn8y488GtM7CM7aW+OXbbzfqIfWj91jmzzXfqzXM38y5s&#10;+RjM0g3b7LZwfLouW3flgOvlOPFj29Yz+j++sE/cvzwOuNxZzPtJKtfF7WibZ76y/pn9s9izjGPe&#10;7etYMp/Fie2xfyxjuL5u61msGrZhZifjZ3zn2PCLjt2XZ76y/bZnfCIucpaZ1d1t6rKc7rawHsvb&#10;h+bWY3vsW79o2n3B3LAP076Uc1CXftcSXPav7YBtL5T8fT/idpLB8nkSicSrg+UMjVdZhc9Zf8we&#10;Y84Tn8Wvl0qPq/D3T3/a7tSDM926rndMR6BH7eUXenNXGJArywGAX7593vMimSUPIHfGwUHMy+er&#10;ROG9AvyapQEg8cP+U2PSfcoyjiXLm7vc2Xhl+TyJxDKHb/5x+2JRKfTk/evW1yh/9iSS4zY2j/U1&#10;d71mfdb1tbwx618eAw3rNGbpxpYMae77sZ+9+2zyst96igl52+z2sv6t+qLH7Wg/RN52uizSc340&#10;BxwH1hOM8tbvum/ZjAzbyEe4Xlv2/HlgrJdtS7uQ5jEn6eRNm8L91Fn6CD7IS9ddlvOCrXKB6x7/&#10;MC4uX9cqv593/9elYY7P7kJk8sVM+NPH/XxU69Vio8r0r1vCH/UvnWHXxXmPn7p1pfVgbaM8sckY&#10;fJ6YLHnP+7mj+rDrIf00T6KW3YPLVkdkHvUXegPHfL7CBv+ga9RYgDb7Kv7k9yWuSt74DZ6PKRzk&#10;LfmWJ3sLIoOOLIXjqZ73b7oNFPC+yfCkz6uXfTlbkX/9al3Olq988mU8v6w7Xyxt9Wp15HyS+EHP&#10;m9fr9f9mHalLrxd5lxdf1/qusW1nSU2VC6ITmc5w1Rp75WDx5wZO//Zf+MNV2wBndPDfpTAgGGKc&#10;5d15Z3pwWvLSucLZh88mkaz/U20G0c9FbBztujA4p1GxbauBXa7tmdnmBr0L0Q/C2W+lz/wGwmd+&#10;GwMs8rN2mekxt8xd9Y1O//HlvD7hHtO+6IgeEM5nH5NnJjMi6Y4H7EwM2GbDf6Q7rmy/gY7osa/M&#10;+YKD4zDy9jknuORxXi4Aktdtat86r9Ndd08i2WbX17B/fFFqG6zfHIS7rWfc9SVf8rosEG55+3AW&#10;b4Z1uqyZbSAyjCdb3O9k+FS4LjPYt+PES+B6ETPhzmufjPETIBv5ma+c7ng2t4xtcHs5rmb1Gtti&#10;C2NfNg9m49vMb+bOO9ODbOQdG/YJMA9c95nfnG64TW2b0/OpXGBfjRPU4Y7JWV9gH+52BEkfbd7i&#10;s7Kcbputw/KO51n8YE9AfYNcNFJm6mI+wn+U+Q/A2Fy5vqjyqD/WDlbrV8xGANJvNzJUeaWflRgD&#10;lHvVJ0zgiQH+sHAZ9sMyAVWwTCIVSOTk57/bPoENLg5kVqH1XQ2Hk5OXJcYA9qQt4K/e9D/eB9uy&#10;tA14ci9fpRn1pL4okcnFKe1o9NUsHgN0sm1xl5t0kHgY5S1jHPhN/WCRZ5/PcPNJ6G/Wr7BdvWlx&#10;Dvckkrn/WM6YAN/CmO5+YTsD5Je4GvIexJW42zEgb/Jbz5g+kzHcB++6ngHWSXvaVx4rIg+cd7y+&#10;CsKR8Tg8k7Ee2+/2mrWdYyaY5UX2oB+pXTg3BbOYDOCz+Lee7xuuC3Cfdbkek5Num9lnPIfnnIu+&#10;jFd31dHt6HLtK/eL5R1x5ffLrp/Pu7/XBAITxBXI9BhD39PeXvDLXq9qZx9LLQ+WZU31/ytWTxWZ&#10;bj9pLsv6H8mHpxctHphcefQsk1fFhqfdhgL7OfEMn7VXYgyZAH+7D+Y3ywD7PyBvysL3uQ5nCXAm&#10;2+FXr5ttTCK9+badd5D3dW/0Y6O/uBdfuSy4Y2k25gTUBbktbrgPZjl5k1nl7M8Amegy38Jawo4d&#10;O3bs2LFjx44dO3bs2LFjx44dE5z+8V/4Q+aZ+uEAzT7V2ajOG2lHogWrTJvJbDNc9dHf/sPNDcuR&#10;Gr8t6eF1NqxPiDGDd9oPmJnMTNmDswcRqbOgkbF+XiwVpe1N8o0zYxuuatUyo9Os2tb5WZ3Na7+d&#10;n+tOrmxoSY07L7OWKbc+Jtd/uLpiyU/jFS1r1d3pUg7gZWeLTNs1SN7q6gx2L+DgLra49dRH/uI3&#10;2Wkwa5w8PBae2Wr7lnKTtdnQOD4JDmc1Vytc3zP83H/LLCto7fsxt4zjuWno/6+7xpn1jR2OK/uZ&#10;Wf1o4s37i9ZVfY/Pxuvdn35webHe6X73/l3J0zK9UbnWycvXUm57NLQfqLCWrR0/fLje8a+Pp3bO&#10;XcbAdVzUFXB3YImBEtv5qT4+2sW5CxA/1jsC8ZVmth/xJFLXY7zljkzqmPILmk8af/fu/aLf9b3g&#10;LnYX4pHayLdy24Fjye1uzgx/Snb/Pat3kxuvOrt+x2ReRgfanYL2W43njoNYrfY31PjpYKwLlq9a&#10;BD2761j7Zv/h9Wteil7pAVTsPbhbsPq5y7Q7aK2w2u69XMa6gJflRmMb9xq4YxIz371d9XhMsE/s&#10;q9YWDYfpazzwwscVK68y/ZCX/i021NhrvN3NaQe+k2W0dmyK3Kat7j1d415N6weOkzoWdVgPMR/5&#10;h/UOVDuwvG1zDC+PiBe0u6Itb72T1XVWyzp3wFxV2+J/BJpQHrEGKyvlOv4V54xRQWvThlevvlt8&#10;7ju2j/rj8aCN4Q15RBxYp63w2OI7cc2dTe6j/tvhOFmtLFw2u4/P8hq+s2973EaO2/M8ul/gl+76&#10;qcIsdcFK27n1JBICB2PIu9WeZxe6w9v3I6zfuJlkuHV6j2F0ODY89l4p/aA0+fb8wM9tT8z+8Ift&#10;xdrgcV9GAfIVISp1qeUVedEr6Q+Wu/a3J7/9ui3Lwpv/6Fe/qhzLl2Vr5eBF/1IPdfryyy8bLzjX&#10;C0uXu97l3zvHnqul8TBPJVV0XwHHleHYc/y4r1nGY29w4O6CtAXph+fEVTA6sfDstttWkh5ctXR+&#10;vn7bxh9k6deN83GQ9nJX+Hff5akkP2WqpwXK5rrUBFAKzpePOGjnnY74rchyPRwc6KmWN8S3ZOPa&#10;4yMUPcsyw8KXHjakz2TCic8sBaK+b9+uTxd4Ocza33kSoOXFh+vThkUjCkAx+mG+VFgyL19ZKv/W&#10;pTpaClS2POmBEfWaqsDptuFQzzouUfyyvKUctPPCgKLo8DouXE8ilS28vij42Tq+LWfHqmeN/wOV&#10;HehZx2Q9QcHW08nnJ3O+b1CKz93uOyvWJaLYsyzXrWh20rbv+3KkyvuXJfHHel4gBjotWHxSSJaM&#10;1fr2PlJ/jlBtr/TNMkb1PsL11EXGSdL7tSU2LF8uA10PbZvzC2Pp8qRQ2XyNYS90CypivtPg/O1Q&#10;OTr7eEtZeVIUvjyJVPiZn0R63tLp00/yVJL0UBeffxMnlJunZEHiFhszbrB/+c03lZOep7Mqd2MY&#10;Pd3lUma+5kZsfsjTR0X/q6/7U6+k9/PyaHNsw09+UsvniFwL1by97ewH7HIfWc4dpJctSFn4+fDa&#10;xnyto68rMu41mHf7V7qJ0z/+i39YdDrjp8F5Z3qWihfMOI5jA3TA8INJpOKQcJdlPT4BmVtmtDM6&#10;DdKSbm4bnA7CZ7aZE2yW29I54zNYH39M5ZiATDCZW6f/kDGf+cp6jvG/9cx0gnDbNvPhse1rRKfr&#10;OGtT6/fg4HTndayyrCP+cVtwARZ+jB7D9bIMbbElv17MNESGE4rlw/2Hkm1zOoi8l67YNj/S6Xbx&#10;ZGYe/QXu75Yxt39c1iw2bLPzzrh1uu6OE6eTb0sPCLe8ueF2NL9rOZvLmuE+GfvWceI4d7s4Zthv&#10;5XW7WwaEH9MW7MMNt5Hl3UaOq1k8g62yjuEg/FPb1z53rNp+p8/8P/b38Fm/mGEm77o43fJud9tj&#10;7jY6xlfIRt5xCLZ0fmrMzDh6AuuwDbNJJNo3oH0DL2dLX4b7fSnG1iQSMimrck0ivXi4/hGxWr8C&#10;7bcfu+PgEtGwPBeVkZvKF3tyCwSe+tT/q1y/70huPvmif34aPO2flgZ57B881h+qL160Lw2BLHOj&#10;zF/+8peVMzHw//2H62frH2u5zZc//EFnJ8unt8FFn6RCT9oXnj/Yy0Hbd/iPF3+ZrlzBd3IYS1s4&#10;8FXZu32NWUyGj3nTp5w+4uJktf/Rg/WPtZt3a17Hp5ezvXyZCaXDeM54C/c4Zji2zV2X5IW7LoZ9&#10;4uWNAfLJ47xj+kwmwC7335zX4B670vdJT372PgcZXC8FmWRA3mML42dgGZ9bkw4iP+qJr0i3P22/&#10;42or3mZ5+T3v/BlhnQF5A3iOR254LP2+QVkH46q47bCfPc7bP47bWfwb9rP7gtt9pv9DX7bG75f9&#10;q2qk5/5kle/nLHgmGdAW/TWvyl0mYdAv+9OKh62ypgNPIrUbZJ33OIcvy+UKzi+bP+sStmUSqfS1&#10;560v17zdtloX1d24z1fs8/VY0pN/5IE5sRA98FznMEl89aalX3+4Pnn563VsvFkm5NdYArENzOIn&#10;cF5ixO/U2uqDzgus33yNt9tSbmflXHl9Y9+u9huOVfMR81927NixY8eOHTt27NixY8eOHTt27Og4&#10;/dt/6T+89QyUuWfSZnyWlxmzHHt2bibvmS7fsWVWLdx3Zpntj170RFdm6oD5zAbXxWBG9K7Zty3M&#10;dG2Buwaxw/k8++36znS7Lq4jX9bIsZ+K8cuQrT+zr8B3YNGxZSezwdHjci1vbjuBdW1x2nfMM8L5&#10;Zpi1odPtB9LDHcNuL6cjG3m3Hf5JuusyexLJNvgujO1MPmCf+4mg7IHvTDmd2PZxMMpHZtYWrqPb&#10;2l92cx3dl4m3yDjdOs3tn5kfzP2khNvUbWQOImOb3S/G9grMowPM8tp+1918XfbyMVzGFu77Hfgu&#10;mGObvu92CSxv/W5rc168GTnLO57HPhjYP27Tmf/tZ8ewxzHrPCYefDeZOAzMDdtgPpYbUFZsmMWJ&#10;48F33t1/7Vv7ym03i+dZueaGy3K9Zv5xfY/xz6wupOc3t5Hr6LJmcFluX+u0HsfPLJY8VrvuXs6W&#10;JzqAv3hlPe5f1nnQRm/X2P788ar/bFVzcOf4dnXnR3eUA6d7mVu+jANY7h0sS2wKlmVBBR96zNR6&#10;SauXt5zpa2hnXYaU55/1l46W7bPPP2+8tHeWodH0z7MkrSBLirij+id//+93fnvy3/+P/0Pl5P3R&#10;j9vX3+B5+gj+s5//U5WDR0/Wp7lea8nSK4+9aqPlSaRiz5mflJg8ibQVk25z4L7m3xKf2Dwbo9JH&#10;yOc4cd+JDaUHnVw+aDaj89nl+iRDnkQCfurGTyJ9k+Uhhc+eSvLYyzGgrDyBYw5iG7KzvrZVF4Cu&#10;LXwf6aSlP2KbfWI/uy1SX/b2w+L/otN1D0Z5jwPRj4yvB6wzY86oJ/UifTa2258eS+0Tx1jy8ruf&#10;ROK3wO2VdPaWcbqRY/Tbnu8blGM7E2+kb52bRnvc7sGo09ywz93WPne47WIPPE8iFYGTi0s/ibfG&#10;yfIkUtmSF3VZ9ojuLDFDJsupeGrpTY+x+qU2y7hNN9qXArIsDv2pyyEvVl6kXjcn765an+Lc8qw/&#10;iYRvliWfpeTlq2oFy9IwdMpvScf+xD/2rl83K3qydKuYuy5jLO3VWdPQUfTkCS7qt8jDP7T0m+vb&#10;k3ffNT8zrp73cRW4feOfqqfXBW5/5vUC6Ene6of4v8inXvCt6xB8kpg0r+fhJlJAuc0GXHbal7a1&#10;9NhDP20MmQf9C7DovKs/nv6dv/zXii1LSYthAQqyDwfhs7xUNscHQTjoD3BcdGJwHGqOcyLDySt6&#10;rd+DgAdMy9yF6Oei3YN4cFddtvwDtrj/MCct6a6jOTAPbI+5vz7miSP+uEu98G102m8+GdmHBoND&#10;dM5scN5P9RXt6zxbMuy3OJilB677zOf2idvLHRlEfozhcCY0knc2iWR5T6KyD7c/bAMDTtrC8jM7&#10;kQ83/IfVaH9gG2ynfeW2c7p9O6u7bSPGwse+EMxib7zo2tLjdBBu22bcethv6XHdze1D1918nESy&#10;fuNT0wP72e3uvm//uC2M/FEMzFl+Yvlw9vdxt6P9Zv9b3jKOeacbs3gwd13sq3HCNtzl2oezdrc/&#10;Z3V0PDCGh4/9N9x+m+m3bTM7rQdslWUfehwwB+H2j7l9AiLvdNKSPmsvywDzwDrzxy/AzwH1CuyT&#10;mc34OaBdAi+H8R/jnzKJxO+JB7iXs33xpC/7KioyiVR3H1e7pt9O0gPLUJbHhDO9x8ZfbQvg7/t7&#10;V+D+zf7MJBK/X79bzymff7EuVfvyB+vSM7+/6MUXbXKJvGkX4vT/3SeO4P/Nf/ffVk7b/+7v/u7C&#10;f+dn7Utw8J//XksHB0sO+yRS5ZoYMfLeEnCm9yl5EomYDFz3LaA/Zbgs2wASDyCxOuaNT5wOHNuP&#10;ztYY++zxulzitn+uGp5zPTxxi28zcQT3hJJjOzEDN/wlr62veiGf/jVy60qfHtMN+9xjgNNnMubp&#10;15STczHcY0La2rbAPVY4HlJ3ZJKHvfuaJ5qSF59vTSKByI967CuPISkXWI9jLOmWtx50e7lNAMfW&#10;LR45y98Fx+33jdGenAdHHhmw1QeBfRXAfR437HOP+T6PuO3cr5dJJCYuNIl01icxPpZf4zA2o9sx&#10;E3nszZiDTJYVI3NfmwLXy3UxzyvErsu54pvv2tddWc72/LM2DlPu4/5ORXRf6yZFlkUj87C/rwyU&#10;q5C6x653/Z1UTHQdfPK+T57w/qK8M6pYf3D+i56almGA+nWhSq+7DHreth+qPy/WMc3n7viKveNq&#10;awxBj2Ms3HnhHhsNx6THpcg1e3q5pRoXy4Qe6ev4YDhmbNuIteV37NixY8eOHTt27NixY8eOHTt2&#10;7NjEycn/DC6RlZnulbnFAAAAAElFTkSuQmCCUEsBAi0AFAAGAAgAAAAhALvjoV4TAQAARgIAABMA&#10;AAAAAAAAAAAAAAAAAAAAAFtDb250ZW50X1R5cGVzXS54bWxQSwECLQAUAAYACAAAACEAOP0h/9YA&#10;AACUAQAACwAAAAAAAAAAAAAAAABEAQAAX3JlbHMvLnJlbHNQSwECLQAUAAYACAAAACEAGXeuiz8D&#10;AAAWEgAADgAAAAAAAAAAAAAAAABDAgAAZHJzL2Uyb0RvYy54bWxQSwECLQAUAAYACAAAACEA1cdW&#10;TOAAAAAKAQAADwAAAAAAAAAAAAAAAACuBQAAZHJzL2Rvd25yZXYueG1sUEsBAi0ACgAAAAAAAAAh&#10;AGZ7WYy+RAAAvkQAABQAAAAAAAAAAAAAAAAAuwYAAGRycy9tZWRpYS9pbWFnZTcuanBnUEsBAi0A&#10;FAAGAAgAAAAhAKptb4jrAAAAOQQAABkAAAAAAAAAAAAAAAAAq0sAAGRycy9fcmVscy9lMm9Eb2Mu&#10;eG1sLnJlbHNQSwECLQAKAAAAAAAAACEAv0zuhhw/AAAcPwAAFAAAAAAAAAAAAAAAAADNTAAAZHJz&#10;L21lZGlhL2ltYWdlNS5qcGdQSwECLQAKAAAAAAAAACEALBZEmvL7BADy+wQAFAAAAAAAAAAAAAAA&#10;AAAbjAAAZHJzL21lZGlhL2ltYWdlNC5wbmdQSwECLQAKAAAAAAAAACEAuOtPAuYnAQDmJwEAFAAA&#10;AAAAAAAAAAAAAAA/iAUAZHJzL21lZGlhL2ltYWdlMy5wbmdQSwECLQAKAAAAAAAAACEACh/CFnkA&#10;AwB5AAMAFAAAAAAAAAAAAAAAAABXsAYAZHJzL21lZGlhL2ltYWdlMi5wbmdQSwECLQAKAAAAAAAA&#10;ACEAlTLdpijCBAAowgQAFAAAAAAAAAAAAAAAAAACsQkAZHJzL21lZGlhL2ltYWdlMS5wbmdQSwEC&#10;LQAKAAAAAAAAACEArWtM3hh0BgAYdAYAFAAAAAAAAAAAAAAAAABccw4AZHJzL21lZGlhL2ltYWdl&#10;Ni5wbmdQSwUGAAAAAAwADAAIAwAApucUAAAA&#10;">
                <v:shape id="Picture 66611" o:spid="_x0000_s1027" type="#_x0000_t75" style="position:absolute;left:-7;top:823;width:35630;height:264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YruJ7FAAAA3gAAAA8AAABkcnMvZG93bnJldi54bWxEj0GLwjAUhO/C/ofwhL1pWlm6Uo0iC0JB&#10;BLf14PHRPNti81KaaOu/N8LCHoeZ+YZZb0fTigf1rrGsIJ5HIIhLqxuuFJyL/WwJwnlkja1lUvAk&#10;B9vNx2SNqbYD/9Ij95UIEHYpKqi971IpXVmTQTe3HXHwrrY36IPsK6l7HALctHIRRYk02HBYqLGj&#10;n5rKW343Ctoq/sqeedZdrofj4ftSLPg0GKU+p+NuBcLT6P/Df+1MK0iSJI7hfSdcAbl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2K7iexQAAAN4AAAAPAAAAAAAAAAAAAAAA&#10;AJ8CAABkcnMvZG93bnJldi54bWxQSwUGAAAAAAQABAD3AAAAkQMAAAAA&#10;">
                  <v:imagedata r:id="rId87" o:title=""/>
                </v:shape>
                <v:shape id="Picture 66610" o:spid="_x0000_s1028" type="#_x0000_t75" style="position:absolute;left:35511;top:447;width:35662;height:267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HvTbGAAAA3gAAAA8AAABkcnMvZG93bnJldi54bWxEj8tqwkAUhvcF32E4BXd1koKppI6hViwF&#10;V426cHfInFxo5kyYGU3ap3cWhS5//hvfuphML27kfGdZQbpIQBBXVnfcKDgd908rED4ga+wtk4If&#10;8lBsZg9rzLUd+YtuZWhEHGGfo4I2hCGX0lctGfQLOxBHr7bOYIjSNVI7HOO46eVzkmTSYMfxocWB&#10;3luqvsurUTAeluFjW57l7pj8Ni+Xoa6urlZq/ji9vYIINIX/8F/7UyvIsiyNABEnooDc3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4e9NsYAAADeAAAADwAAAAAAAAAAAAAA&#10;AACfAgAAZHJzL2Rvd25yZXYueG1sUEsFBgAAAAAEAAQA9wAAAJIDAAAAAA==&#10;">
                  <v:imagedata r:id="rId88" o:title=""/>
                </v:shape>
                <v:shape id="Picture 66609" o:spid="_x0000_s1029" type="#_x0000_t75" style="position:absolute;left:71102;width:4328;height:813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3JC8nFAAAA3gAAAA8AAABkcnMvZG93bnJldi54bWxEj09rwkAUxO8Fv8PyBG91o2CoqasUoaAH&#10;QaPi9TX78odm36bZ1cRv7wpCj8PM/IZZrHpTixu1rrKsYDKOQBBnVldcKDgdv98/QDiPrLG2TAru&#10;5GC1HLwtMNG24wPdUl+IAGGXoILS+yaR0mUlGXRj2xAHL7etQR9kW0jdYhfgppbTKIqlwYrDQokN&#10;rUvKftOrUcD7n01Ku8YZ2+m//OLz2XmbKzUa9l+fIDz1/j/8am+0gjiOozk874QrIJc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tyQvJxQAAAN4AAAAPAAAAAAAAAAAAAAAA&#10;AJ8CAABkcnMvZG93bnJldi54bWxQSwUGAAAAAAQABAD3AAAAkQMAAAAA&#10;">
                  <v:imagedata r:id="rId89" o:title=""/>
                </v:shape>
                <v:shape id="Picture 66612" o:spid="_x0000_s1030" type="#_x0000_t75" style="position:absolute;left:-7;top:27147;width:35630;height:272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0Ww+nFAAAA3gAAAA8AAABkcnMvZG93bnJldi54bWxEj0FrwkAUhO+C/2F5hd7MxrQGja4iQsFT&#10;UVsEb8/sMxuafRuyW43/3i0UPA4z8w2zWPW2EVfqfO1YwThJQRCXTtdcKfj++hhNQfiArLFxTAru&#10;5GG1HA4WWGh34z1dD6ESEcK+QAUmhLaQ0peGLPrEtcTRu7jOYoiyq6Tu8BbhtpFZmubSYs1xwWBL&#10;G0Plz+HXKrDmjCc63rdvn5N3N9toucumUqnXl349BxGoD8/wf3urFeR5Ps7g7068AnL5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9FsPpxQAAAN4AAAAPAAAAAAAAAAAAAAAA&#10;AJ8CAABkcnMvZG93bnJldi54bWxQSwUGAAAAAAQABAD3AAAAkQMAAAAA&#10;">
                  <v:imagedata r:id="rId90" o:title=""/>
                </v:shape>
                <v:shape id="Picture 1932" o:spid="_x0000_s1031" type="#_x0000_t75" style="position:absolute;left:35538;top:27160;width:35680;height:272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sEXCAAAA3QAAAA8AAABkcnMvZG93bnJldi54bWxET0trwkAQvhf8D8sI3urGCGJTV6lv8VZb&#10;eh6y001IdjZm15j++65Q6G0+vucsVr2tRUetLx0rmIwTEMS50yUbBZ8f++c5CB+QNdaOScEPeVgt&#10;B08LzLS78zt1l2BEDGGfoYIihCaT0ucFWfRj1xBH7tu1FkOErZG6xXsMt7VMk2QmLZYcGwpsaFNQ&#10;Xl1uVoG+rg/bPJy/Dl1ldGqOu23ZVUqNhv3bK4hAffgX/7lPOs5/mabw+CaeIJ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A/rBFwgAAAN0AAAAPAAAAAAAAAAAAAAAAAJ8C&#10;AABkcnMvZG93bnJldi54bWxQSwUGAAAAAAQABAD3AAAAjgMAAAAA&#10;">
                  <v:imagedata r:id="rId91" o:title=""/>
                </v:shape>
                <v:shape id="Picture 66613" o:spid="_x0000_s1032" type="#_x0000_t75" style="position:absolute;left:-7;top:54325;width:35630;height:27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xEJXGAAAA3gAAAA8AAABkcnMvZG93bnJldi54bWxEj9FqwkAURN8F/2G5hb41Gy0Ek7qKSguV&#10;imjqB1yyt0na7N2wu9X4912h4OMwM2eY+XIwnTiT861lBZMkBUFcWd1yreD0+fY0A+EDssbOMim4&#10;koflYjyaY6HthY90LkMtIoR9gQqaEPpCSl81ZNAntieO3pd1BkOUrpba4SXCTSenaZpJgy3HhQZ7&#10;2jRU/ZS/RoGZfdt1dfjYd3jardDmuty+5ko9PgyrFxCBhnAP/7fftYIsyybPcLsTr4Bc/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XEQlcYAAADeAAAADwAAAAAAAAAAAAAA&#10;AACfAgAAZHJzL2Rvd25yZXYueG1sUEsFBgAAAAAEAAQA9wAAAJIDAAAAAA==&#10;">
                  <v:imagedata r:id="rId92" o:title=""/>
                </v:shape>
                <v:shape id="Picture 1936" o:spid="_x0000_s1033" type="#_x0000_t75" style="position:absolute;left:35538;top:54348;width:35680;height:272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o6V/BAAAA3QAAAA8AAABkcnMvZG93bnJldi54bWxET91qwjAUvhd8h3CE3Wk6h+KqUXQw8Fbn&#10;A5w1x7auOUmT2HZvvwjC7s7H93s2u8E0oiMfassKXmcZCOLC6ppLBZevz+kKRIjIGhvLpOCXAuy2&#10;49EGc217PlF3jqVIIRxyVFDF6HIpQ1GRwTCzjjhxV+sNxgR9KbXHPoWbRs6zbCkN1pwaKnT0UVHx&#10;c74bBa13x+G7P9C1bRe3urMLd8qcUi+TYb8GEWmI/+Kn+6jT/Pe3JTy+SSfI7R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io6V/BAAAA3QAAAA8AAAAAAAAAAAAAAAAAnwIA&#10;AGRycy9kb3ducmV2LnhtbFBLBQYAAAAABAAEAPcAAACNAwAAAAA=&#10;">
                  <v:imagedata r:id="rId93" o:title=""/>
                </v:shape>
                <w10:wrap type="topAndBottom" anchorx="page" anchory="page"/>
              </v:group>
            </w:pict>
          </mc:Fallback>
        </mc:AlternateContent>
      </w:r>
      <w:r>
        <w:t>The influences on health</w:t>
      </w:r>
      <w:r>
        <w:br w:type="page"/>
      </w:r>
    </w:p>
    <w:p w:rsidR="00F65CCE" w:rsidRDefault="0010527A">
      <w:pPr>
        <w:spacing w:after="0" w:line="259" w:lineRule="auto"/>
        <w:ind w:left="10" w:right="251"/>
        <w:jc w:val="right"/>
      </w:pPr>
      <w:r>
        <w:rPr>
          <w:color w:val="AB398D"/>
          <w:sz w:val="18"/>
        </w:rPr>
        <w:lastRenderedPageBreak/>
        <w:t>The influences on health</w:t>
      </w:r>
    </w:p>
    <w:p w:rsidR="00F65CCE" w:rsidRDefault="0010527A">
      <w:pPr>
        <w:spacing w:after="2481" w:line="259" w:lineRule="auto"/>
        <w:ind w:left="7980" w:firstLine="0"/>
      </w:pPr>
      <w:r>
        <w:rPr>
          <w:noProof/>
          <w:sz w:val="22"/>
        </w:rPr>
        <mc:AlternateContent>
          <mc:Choice Requires="wpg">
            <w:drawing>
              <wp:inline distT="0" distB="0" distL="0" distR="0">
                <wp:extent cx="1295400" cy="610920"/>
                <wp:effectExtent l="0" t="0" r="0" b="0"/>
                <wp:docPr id="50924" name="Group 50924"/>
                <wp:cNvGraphicFramePr/>
                <a:graphic xmlns:a="http://schemas.openxmlformats.org/drawingml/2006/main">
                  <a:graphicData uri="http://schemas.microsoft.com/office/word/2010/wordprocessingGroup">
                    <wpg:wgp>
                      <wpg:cNvGrpSpPr/>
                      <wpg:grpSpPr>
                        <a:xfrm>
                          <a:off x="0" y="0"/>
                          <a:ext cx="1295400" cy="610920"/>
                          <a:chOff x="0" y="0"/>
                          <a:chExt cx="1295400" cy="610920"/>
                        </a:xfrm>
                      </wpg:grpSpPr>
                      <wps:wsp>
                        <wps:cNvPr id="2027" name="Shape 2027"/>
                        <wps:cNvSpPr/>
                        <wps:spPr>
                          <a:xfrm>
                            <a:off x="0" y="0"/>
                            <a:ext cx="509105" cy="319596"/>
                          </a:xfrm>
                          <a:custGeom>
                            <a:avLst/>
                            <a:gdLst/>
                            <a:ahLst/>
                            <a:cxnLst/>
                            <a:rect l="0" t="0" r="0" b="0"/>
                            <a:pathLst>
                              <a:path w="509105" h="319596">
                                <a:moveTo>
                                  <a:pt x="86398" y="0"/>
                                </a:moveTo>
                                <a:lnTo>
                                  <a:pt x="422707" y="0"/>
                                </a:lnTo>
                                <a:cubicBezTo>
                                  <a:pt x="470421" y="0"/>
                                  <a:pt x="509105" y="38671"/>
                                  <a:pt x="509105" y="86398"/>
                                </a:cubicBezTo>
                                <a:lnTo>
                                  <a:pt x="509105" y="233197"/>
                                </a:lnTo>
                                <a:cubicBezTo>
                                  <a:pt x="509105" y="280911"/>
                                  <a:pt x="470421" y="319596"/>
                                  <a:pt x="422707" y="319596"/>
                                </a:cubicBezTo>
                                <a:lnTo>
                                  <a:pt x="86398" y="319596"/>
                                </a:lnTo>
                                <a:cubicBezTo>
                                  <a:pt x="38684" y="319596"/>
                                  <a:pt x="0" y="280911"/>
                                  <a:pt x="0" y="233197"/>
                                </a:cubicBezTo>
                                <a:lnTo>
                                  <a:pt x="0" y="86398"/>
                                </a:lnTo>
                                <a:cubicBezTo>
                                  <a:pt x="0" y="38671"/>
                                  <a:pt x="38684" y="0"/>
                                  <a:pt x="86398" y="0"/>
                                </a:cubicBezTo>
                                <a:close/>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2028" name="Shape 2028"/>
                        <wps:cNvSpPr/>
                        <wps:spPr>
                          <a:xfrm>
                            <a:off x="0" y="0"/>
                            <a:ext cx="509105" cy="319596"/>
                          </a:xfrm>
                          <a:custGeom>
                            <a:avLst/>
                            <a:gdLst/>
                            <a:ahLst/>
                            <a:cxnLst/>
                            <a:rect l="0" t="0" r="0" b="0"/>
                            <a:pathLst>
                              <a:path w="509105" h="319596">
                                <a:moveTo>
                                  <a:pt x="509105" y="233197"/>
                                </a:moveTo>
                                <a:cubicBezTo>
                                  <a:pt x="509105" y="280911"/>
                                  <a:pt x="470421" y="319596"/>
                                  <a:pt x="422707" y="319596"/>
                                </a:cubicBezTo>
                                <a:lnTo>
                                  <a:pt x="86398" y="319596"/>
                                </a:lnTo>
                                <a:cubicBezTo>
                                  <a:pt x="38684" y="319596"/>
                                  <a:pt x="0" y="280911"/>
                                  <a:pt x="0" y="233197"/>
                                </a:cubicBezTo>
                                <a:lnTo>
                                  <a:pt x="0" y="86398"/>
                                </a:lnTo>
                                <a:cubicBezTo>
                                  <a:pt x="0" y="38671"/>
                                  <a:pt x="38684" y="0"/>
                                  <a:pt x="86398" y="0"/>
                                </a:cubicBezTo>
                                <a:lnTo>
                                  <a:pt x="422707" y="0"/>
                                </a:lnTo>
                                <a:cubicBezTo>
                                  <a:pt x="470421" y="0"/>
                                  <a:pt x="509105" y="38671"/>
                                  <a:pt x="509105" y="86398"/>
                                </a:cubicBezTo>
                                <a:lnTo>
                                  <a:pt x="509105" y="233197"/>
                                </a:lnTo>
                                <a:close/>
                              </a:path>
                            </a:pathLst>
                          </a:custGeom>
                          <a:ln w="5080" cap="flat">
                            <a:miter lim="100000"/>
                          </a:ln>
                        </wps:spPr>
                        <wps:style>
                          <a:lnRef idx="1">
                            <a:srgbClr val="AB398D"/>
                          </a:lnRef>
                          <a:fillRef idx="0">
                            <a:srgbClr val="000000">
                              <a:alpha val="0"/>
                            </a:srgbClr>
                          </a:fillRef>
                          <a:effectRef idx="0">
                            <a:scrgbClr r="0" g="0" b="0"/>
                          </a:effectRef>
                          <a:fontRef idx="none"/>
                        </wps:style>
                        <wps:bodyPr/>
                      </wps:wsp>
                      <wps:wsp>
                        <wps:cNvPr id="2029" name="Shape 2029"/>
                        <wps:cNvSpPr/>
                        <wps:spPr>
                          <a:xfrm>
                            <a:off x="393141" y="145656"/>
                            <a:ext cx="509118" cy="319608"/>
                          </a:xfrm>
                          <a:custGeom>
                            <a:avLst/>
                            <a:gdLst/>
                            <a:ahLst/>
                            <a:cxnLst/>
                            <a:rect l="0" t="0" r="0" b="0"/>
                            <a:pathLst>
                              <a:path w="509118" h="319608">
                                <a:moveTo>
                                  <a:pt x="509118" y="233210"/>
                                </a:moveTo>
                                <a:cubicBezTo>
                                  <a:pt x="509118" y="280924"/>
                                  <a:pt x="470433" y="319608"/>
                                  <a:pt x="422720" y="319608"/>
                                </a:cubicBezTo>
                                <a:lnTo>
                                  <a:pt x="86398" y="319608"/>
                                </a:lnTo>
                                <a:cubicBezTo>
                                  <a:pt x="38684" y="319608"/>
                                  <a:pt x="0" y="280924"/>
                                  <a:pt x="0" y="233210"/>
                                </a:cubicBezTo>
                                <a:lnTo>
                                  <a:pt x="0" y="86398"/>
                                </a:lnTo>
                                <a:cubicBezTo>
                                  <a:pt x="0" y="38684"/>
                                  <a:pt x="38684" y="0"/>
                                  <a:pt x="86398" y="0"/>
                                </a:cubicBezTo>
                                <a:lnTo>
                                  <a:pt x="422720" y="0"/>
                                </a:lnTo>
                                <a:cubicBezTo>
                                  <a:pt x="470433" y="0"/>
                                  <a:pt x="509118" y="38684"/>
                                  <a:pt x="509118" y="86398"/>
                                </a:cubicBezTo>
                                <a:lnTo>
                                  <a:pt x="509118" y="233210"/>
                                </a:lnTo>
                                <a:close/>
                              </a:path>
                            </a:pathLst>
                          </a:custGeom>
                          <a:ln w="5080" cap="flat">
                            <a:miter lim="100000"/>
                          </a:ln>
                        </wps:spPr>
                        <wps:style>
                          <a:lnRef idx="1">
                            <a:srgbClr val="AB398D"/>
                          </a:lnRef>
                          <a:fillRef idx="0">
                            <a:srgbClr val="000000">
                              <a:alpha val="0"/>
                            </a:srgbClr>
                          </a:fillRef>
                          <a:effectRef idx="0">
                            <a:scrgbClr r="0" g="0" b="0"/>
                          </a:effectRef>
                          <a:fontRef idx="none"/>
                        </wps:style>
                        <wps:bodyPr/>
                      </wps:wsp>
                      <wps:wsp>
                        <wps:cNvPr id="2030" name="Shape 2030"/>
                        <wps:cNvSpPr/>
                        <wps:spPr>
                          <a:xfrm>
                            <a:off x="786282" y="291325"/>
                            <a:ext cx="509118" cy="319596"/>
                          </a:xfrm>
                          <a:custGeom>
                            <a:avLst/>
                            <a:gdLst/>
                            <a:ahLst/>
                            <a:cxnLst/>
                            <a:rect l="0" t="0" r="0" b="0"/>
                            <a:pathLst>
                              <a:path w="509118" h="319596">
                                <a:moveTo>
                                  <a:pt x="509118" y="233197"/>
                                </a:moveTo>
                                <a:cubicBezTo>
                                  <a:pt x="509118" y="280911"/>
                                  <a:pt x="470421" y="319596"/>
                                  <a:pt x="422720" y="319596"/>
                                </a:cubicBezTo>
                                <a:lnTo>
                                  <a:pt x="86399" y="319596"/>
                                </a:lnTo>
                                <a:cubicBezTo>
                                  <a:pt x="38684" y="319596"/>
                                  <a:pt x="0" y="280911"/>
                                  <a:pt x="0" y="233197"/>
                                </a:cubicBezTo>
                                <a:lnTo>
                                  <a:pt x="0" y="86398"/>
                                </a:lnTo>
                                <a:cubicBezTo>
                                  <a:pt x="0" y="38671"/>
                                  <a:pt x="38684" y="0"/>
                                  <a:pt x="86399" y="0"/>
                                </a:cubicBezTo>
                                <a:lnTo>
                                  <a:pt x="422720" y="0"/>
                                </a:lnTo>
                                <a:cubicBezTo>
                                  <a:pt x="470421" y="0"/>
                                  <a:pt x="509118" y="38671"/>
                                  <a:pt x="509118" y="86398"/>
                                </a:cubicBezTo>
                                <a:lnTo>
                                  <a:pt x="509118" y="233197"/>
                                </a:lnTo>
                                <a:close/>
                              </a:path>
                            </a:pathLst>
                          </a:custGeom>
                          <a:ln w="5080" cap="flat">
                            <a:miter lim="100000"/>
                          </a:ln>
                        </wps:spPr>
                        <wps:style>
                          <a:lnRef idx="1">
                            <a:srgbClr val="AB398D"/>
                          </a:lnRef>
                          <a:fillRef idx="0">
                            <a:srgbClr val="000000">
                              <a:alpha val="0"/>
                            </a:srgbClr>
                          </a:fillRef>
                          <a:effectRef idx="0">
                            <a:scrgbClr r="0" g="0" b="0"/>
                          </a:effectRef>
                          <a:fontRef idx="none"/>
                        </wps:style>
                        <wps:bodyPr/>
                      </wps:wsp>
                    </wpg:wgp>
                  </a:graphicData>
                </a:graphic>
              </wp:inline>
            </w:drawing>
          </mc:Choice>
          <mc:Fallback>
            <w:pict>
              <v:group w14:anchorId="662B0D3F" id="Group 50924" o:spid="_x0000_s1026" style="width:102pt;height:48.1pt;mso-position-horizontal-relative:char;mso-position-vertical-relative:line" coordsize="12954,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iVc1gQAAGEYAAAOAAAAZHJzL2Uyb0RvYy54bWzsWdtu4zYQfS/QfxD03lgX3xFn0W3avBTd&#10;RXf7AQxNWQIkUSAV2+nXd4YXkYy83tpdbNFu8uDI5Nx4OHM4om/fHJs62jMhK95u4vQmiSPWUr6t&#10;2t0m/uPjLz8s40j2pN2SmrdsEz8zGb+5+/6720O3Zhkveb1lIgIjrVwfuk1c9n23nkwkLVlD5A3v&#10;WAuTBRcN6eGr2E22ghzAelNPsiSZTw5cbDvBKZMSRu/1ZHyn7BcFo/27opCsj+pNDLH16lOoz0f8&#10;nNzdkvVOkK6sqAmDXBFFQ6oWnA6m7klPoidRjUw1FRVc8qK/obyZ8KKoKFNrgNWkyYvVPAj+1Km1&#10;7NaHXTfABNC+wOlqs/S3/XsRVdtNPEtW2TSOWtLANinPkR4CiA7dbg2SD6L70L0XZmCnv+Gqj4Vo&#10;8D+sJzoqcJ8HcNmxjygMptlqNk1gDyjMzVPwZtCnJWzRSI2WP59XnFi3E4xuCObQQSJJh5X8Z1h9&#10;KEnH1BZIRMBglSXZwkKlJCI1ooBRcgNMci0Bsb+LEQCeJjMNUZ6uZqs5JuiwUrKmT7J/YFyBTfa/&#10;yh6mIem29omU9okeW/sooArO5n9HetRDU/gYHVQ2qEjKTWwCwdmG79lHruR63LHlPF9BgdvNhkCd&#10;RN36ktMsWySAmSdqBejTY0Xfsj8D8UUyzVInDoEphxYgMJMv54tU1+9oTseloQvNW6cjlSyHdS4M&#10;3FYq1B3rLGG/ghimLm63fzZ4DwM3CZiFXqxv7c0hHKhYoVBVqwAwSyhkhGhIIRsClB+MZ6O4zbiP&#10;QWjaOtQutLiPsp0PtXzp0X65OA0RvFyxGh7hQ2sumd5aTFZVHkMCK2lXInWLuYycQ+BsKWrSK5Ju&#10;qh4OnbpqkJUWCZCStle3YA0JRNeseuqfa4YJX7e/swKIUtEbDkixe/ypFtGe4NGi/pRxUnclMaPG&#10;rhFVoSo7qF9UdT2YTJVqYPLHt1Bb98aCEUY9pk61QTPRmtREo482OCBg0faAA1AGJeWZt/2g38Kx&#10;rJx4q8XHR759VlSvAAFGxVPg61ArMIo+hQZqXWKE6B4o+BuhVo/pAmpyBHuq1HytUZG/ktOJk0ZT&#10;2ZciJ0uDmso8wncUo4+5U5vn7U/AiN6mjuL05nw6Ds2HUXkqQWZZqcsJdpYsz3KsJseLOPZzhHia&#10;Rg0ZXsfM3xTHrkYcu7qIY/NVnk51g5ZOZ/OZalThnDE9O+ZYCjyOvT50IfNEMTgcRPZN4as2shiJ&#10;bmQxEDwCHYvqSrXxYnOU51lqy9XJhRU11gK2hdcnyHHbamE157ntwwwCwyS0w/D+Y5o0B0/oxVbk&#10;y8YoQNQKhapaxbVYTsWGoL1jKxjGbcZ9FELT1qF2ocV97rHzoZYvrcPysHJxBsTnml+7H6FN60nb&#10;RrY1mFpxKxCqGXG3P4FTLxVGcXpz/opD89apduOpBJllpV7Z1jWnQXv9P+pocyiSsKOFkUs62sVy&#10;ni0z/e62SvNsponmE2z7L18bOLbFQD7Ptu61+yK2vfDF27Gtg+dc3WJ9wyEZvEXD+TWU7YlW0rHY&#10;f/bFW6/Y0uc5fK5g209d6GDCIM6nLnTM3HVs6zJr2LaLLw9ee1u8f/wi9wfqohbusdU9iLlzx4ty&#10;/7u6gHG/DNz9BQAA//8DAFBLAwQUAAYACAAAACEAV+SWctsAAAAEAQAADwAAAGRycy9kb3ducmV2&#10;LnhtbEyPQUvDQBCF74L/YRnBm90katGYTSlFPRXBVii9TZNpEpqdDdltkv57Ry96efB4w3vfZIvJ&#10;tmqg3jeODcSzCBRx4cqGKwNf27e7J1A+IJfYOiYDF/KwyK+vMkxLN/InDZtQKSlhn6KBOoQu1doX&#10;NVn0M9cRS3Z0vcUgtq902eMo5bbVSRTNtcWGZaHGjlY1FafN2Rp4H3Fc3sevw/p0XF3228eP3Tom&#10;Y25vpuULqEBT+DuGH3xBh1yYDu7MpVetAXkk/KpkSfQg9mDgeZ6AzjP9Hz7/BgAA//8DAFBLAQIt&#10;ABQABgAIAAAAIQC2gziS/gAAAOEBAAATAAAAAAAAAAAAAAAAAAAAAABbQ29udGVudF9UeXBlc10u&#10;eG1sUEsBAi0AFAAGAAgAAAAhADj9If/WAAAAlAEAAAsAAAAAAAAAAAAAAAAALwEAAF9yZWxzLy5y&#10;ZWxzUEsBAi0AFAAGAAgAAAAhAOjWJVzWBAAAYRgAAA4AAAAAAAAAAAAAAAAALgIAAGRycy9lMm9E&#10;b2MueG1sUEsBAi0AFAAGAAgAAAAhAFfklnLbAAAABAEAAA8AAAAAAAAAAAAAAAAAMAcAAGRycy9k&#10;b3ducmV2LnhtbFBLBQYAAAAABAAEAPMAAAA4CAAAAAA=&#10;">
                <v:shape id="Shape 2027" o:spid="_x0000_s1027" style="position:absolute;width:5091;height:3195;visibility:visible;mso-wrap-style:square;v-text-anchor:top" coordsize="509105,319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1NnsUA&#10;AADdAAAADwAAAGRycy9kb3ducmV2LnhtbESPUWvCMBSF34X9h3AHe5GZ2IGbnVFGoTD0ybofcG2u&#10;bVlzU5pMs/16MxB8PJxzvsNZbaLtxZlG3znWMJ8pEMS1Mx03Gr4O5fMbCB+QDfaOScMvedisHyYr&#10;zI278J7OVWhEgrDPUUMbwpBL6euWLPqZG4iTd3KjxZDk2Egz4iXBbS8zpRbSYsdpocWBipbq7+rH&#10;aij+XIjH5a4caPtS7Ks4n6plqfXTY/x4BxEohnv41v40GjKVvcL/m/QE5P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jU2exQAAAN0AAAAPAAAAAAAAAAAAAAAAAJgCAABkcnMv&#10;ZG93bnJldi54bWxQSwUGAAAAAAQABAD1AAAAigMAAAAA&#10;" path="m86398,l422707,v47714,,86398,38671,86398,86398l509105,233197v,47714,-38684,86399,-86398,86399l86398,319596c38684,319596,,280911,,233197l,86398c,38671,38684,,86398,xe" fillcolor="#ab398d" stroked="f" strokeweight="0">
                  <v:stroke miterlimit="83231f" joinstyle="miter"/>
                  <v:path arrowok="t" textboxrect="0,0,509105,319596"/>
                </v:shape>
                <v:shape id="Shape 2028" o:spid="_x0000_s1028" style="position:absolute;width:5091;height:3195;visibility:visible;mso-wrap-style:square;v-text-anchor:top" coordsize="509105,319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0HDsQA&#10;AADdAAAADwAAAGRycy9kb3ducmV2LnhtbERPz2vCMBS+C/sfwhvsIjNtD0O6RpFB2XAwZhXKbo/m&#10;LS1rXkoTbf3vzWHg8eP7XWxn24sLjb5zrCBdJSCIG6c7NgpOx/J5DcIHZI29Y1JwJQ/bzcOiwFy7&#10;iQ90qYIRMYR9jgraEIZcSt+0ZNGv3EAcuV83WgwRjkbqEacYbnuZJcmLtNhxbGhxoLeWmr/qbBWY&#10;72q/TD9Psjya3U89vdOhr7+Uenqcd68gAs3hLv53f2gFWZLFufFNfAJ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tBw7EAAAA3QAAAA8AAAAAAAAAAAAAAAAAmAIAAGRycy9k&#10;b3ducmV2LnhtbFBLBQYAAAAABAAEAPUAAACJAwAAAAA=&#10;" path="m509105,233197v,47714,-38684,86399,-86398,86399l86398,319596c38684,319596,,280911,,233197l,86398c,38671,38684,,86398,l422707,v47714,,86398,38671,86398,86398l509105,233197xe" filled="f" strokecolor="#ab398d" strokeweight=".4pt">
                  <v:stroke miterlimit="1" joinstyle="miter"/>
                  <v:path arrowok="t" textboxrect="0,0,509105,319596"/>
                </v:shape>
                <v:shape id="Shape 2029" o:spid="_x0000_s1029" style="position:absolute;left:3931;top:1456;width:5091;height:3196;visibility:visible;mso-wrap-style:square;v-text-anchor:top" coordsize="509118,319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H7w8YA&#10;AADdAAAADwAAAGRycy9kb3ducmV2LnhtbESPQWvCQBSE7wX/w/KEXqRuDDWk0VXEUvDQS9Uf8Jp9&#10;TaLZt3F31fjvu4LgcZiZb5j5sjetuJDzjWUFk3ECgri0uuFKwX739ZaD8AFZY2uZFNzIw3IxeJlj&#10;oe2Vf+iyDZWIEPYFKqhD6AopfVmTQT+2HXH0/qwzGKJ0ldQOrxFuWpkmSSYNNhwXauxoXVN53J6N&#10;AjutVv1ttMmOv9/u8Pl+yrPRNFfqddivZiAC9eEZfrQ3WkGapB9wfxOfgF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TH7w8YAAADdAAAADwAAAAAAAAAAAAAAAACYAgAAZHJz&#10;L2Rvd25yZXYueG1sUEsFBgAAAAAEAAQA9QAAAIsDAAAAAA==&#10;" path="m509118,233210v,47714,-38685,86398,-86398,86398l86398,319608c38684,319608,,280924,,233210l,86398c,38684,38684,,86398,l422720,v47713,,86398,38684,86398,86398l509118,233210xe" filled="f" strokecolor="#ab398d" strokeweight=".4pt">
                  <v:stroke miterlimit="1" joinstyle="miter"/>
                  <v:path arrowok="t" textboxrect="0,0,509118,319608"/>
                </v:shape>
                <v:shape id="Shape 2030" o:spid="_x0000_s1030" style="position:absolute;left:7862;top:2913;width:5092;height:3196;visibility:visible;mso-wrap-style:square;v-text-anchor:top" coordsize="509118,319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2AWcEA&#10;AADdAAAADwAAAGRycy9kb3ducmV2LnhtbERPyWrDMBC9B/oPYgq9xVJcCMW1EtrQgk+BpKG9DtbU&#10;NrVGriVvfx8dAjk+3p7vZ9uKkXrfONawSRQI4tKZhisNl6/P9QsIH5ANto5Jw0Ie9ruHVY6ZcROf&#10;aDyHSsQQ9hlqqEPoMil9WZNFn7iOOHK/rrcYIuwraXqcYrhtZarUVlpsODbU2NGhpvLvPFgNP+qj&#10;SP8P79PRjiYdFruRxXer9dPj/PYKItAc7uKbuzAaUvUc98c38QnI3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NgFnBAAAA3QAAAA8AAAAAAAAAAAAAAAAAmAIAAGRycy9kb3du&#10;cmV2LnhtbFBLBQYAAAAABAAEAPUAAACGAwAAAAA=&#10;" path="m509118,233197v,47714,-38697,86399,-86398,86399l86399,319596c38684,319596,,280911,,233197l,86398c,38671,38684,,86399,l422720,v47701,,86398,38671,86398,86398l509118,233197xe" filled="f" strokecolor="#ab398d" strokeweight=".4pt">
                  <v:stroke miterlimit="1" joinstyle="miter"/>
                  <v:path arrowok="t" textboxrect="0,0,509118,319596"/>
                </v:shape>
                <w10:anchorlock/>
              </v:group>
            </w:pict>
          </mc:Fallback>
        </mc:AlternateContent>
      </w:r>
    </w:p>
    <w:p w:rsidR="00F65CCE" w:rsidRDefault="0010527A">
      <w:pPr>
        <w:spacing w:after="0" w:line="266" w:lineRule="auto"/>
        <w:ind w:left="562" w:right="234" w:hanging="577"/>
        <w:jc w:val="both"/>
      </w:pPr>
      <w:r>
        <w:t xml:space="preserve">3.1 </w:t>
      </w:r>
      <w:r>
        <w:t>This chapter sets out how the Government those wider inequalities. They are rooted plans to tackle the influences and aspects of in the circumstances in which people are life that have an impact on inequalities in born and live.</w:t>
      </w:r>
    </w:p>
    <w:p w:rsidR="00F65CCE" w:rsidRDefault="0010527A">
      <w:pPr>
        <w:spacing w:after="14"/>
        <w:ind w:left="577" w:right="12"/>
      </w:pPr>
      <w:r>
        <w:t>physical and mental health.</w:t>
      </w:r>
      <w:r>
        <w:t xml:space="preserve"> It focuses on </w:t>
      </w:r>
    </w:p>
    <w:p w:rsidR="00F65CCE" w:rsidRDefault="0010527A">
      <w:pPr>
        <w:spacing w:after="12"/>
        <w:ind w:left="577" w:right="12"/>
      </w:pPr>
      <w:r>
        <w:t xml:space="preserve">actions in five key areas: early years and </w:t>
      </w:r>
      <w:r>
        <w:tab/>
        <w:t xml:space="preserve">3.4 Wider influences can have a profound parenting; health and work; equality; mental </w:t>
      </w:r>
      <w:r>
        <w:tab/>
        <w:t xml:space="preserve">impact on people’s physical and mental health; and co-ordinating action, both </w:t>
      </w:r>
      <w:r>
        <w:tab/>
        <w:t xml:space="preserve">health. For example, there is </w:t>
      </w:r>
      <w:r>
        <w:t xml:space="preserve">good nationally and locally, on the wider social </w:t>
      </w:r>
      <w:r>
        <w:tab/>
        <w:t>evidence</w:t>
      </w:r>
      <w:r>
        <w:rPr>
          <w:sz w:val="22"/>
          <w:vertAlign w:val="superscript"/>
        </w:rPr>
        <w:t>4,5</w:t>
      </w:r>
      <w:r>
        <w:t xml:space="preserve"> that a range of environmental factors that influence health inequalities.</w:t>
      </w:r>
      <w:r>
        <w:tab/>
        <w:t xml:space="preserve">factors – adverse childhood experiences, </w:t>
      </w:r>
    </w:p>
    <w:p w:rsidR="00F65CCE" w:rsidRDefault="0010527A">
      <w:pPr>
        <w:spacing w:after="20" w:line="261" w:lineRule="auto"/>
        <w:ind w:left="10" w:right="239"/>
        <w:jc w:val="right"/>
      </w:pPr>
      <w:r>
        <w:t xml:space="preserve">poor education, poor housing, living in a </w:t>
      </w:r>
    </w:p>
    <w:p w:rsidR="00F65CCE" w:rsidRDefault="0010527A">
      <w:pPr>
        <w:tabs>
          <w:tab w:val="right" w:pos="10091"/>
        </w:tabs>
        <w:spacing w:after="0"/>
        <w:ind w:left="0" w:firstLine="0"/>
      </w:pPr>
      <w:r>
        <w:rPr>
          <w:b/>
          <w:color w:val="AB398D"/>
        </w:rPr>
        <w:t>The challenge</w:t>
      </w:r>
      <w:r>
        <w:rPr>
          <w:b/>
          <w:color w:val="AB398D"/>
        </w:rPr>
        <w:tab/>
      </w:r>
      <w:r>
        <w:t xml:space="preserve">workless household, exposure to violence </w:t>
      </w:r>
    </w:p>
    <w:p w:rsidR="00F65CCE" w:rsidRDefault="0010527A">
      <w:pPr>
        <w:spacing w:after="13"/>
        <w:ind w:left="10" w:right="12" w:firstLine="5733"/>
      </w:pPr>
      <w:r>
        <w:t xml:space="preserve">in childhood – have a measurable impact 3.2 The evidence for the impact of social </w:t>
      </w:r>
      <w:r>
        <w:tab/>
        <w:t xml:space="preserve">on later mental health and individual factors on the health of individuals and </w:t>
      </w:r>
      <w:r>
        <w:tab/>
        <w:t>resilience. When experienced during adult communiti</w:t>
      </w:r>
      <w:r>
        <w:t xml:space="preserve">es is compelling. Chapter 2 </w:t>
      </w:r>
      <w:r>
        <w:tab/>
        <w:t xml:space="preserve">lives, such factors also have a profound described how the Government has </w:t>
      </w:r>
      <w:r>
        <w:tab/>
        <w:t xml:space="preserve">influence on health and well-being. For reviewed the wider causes of health </w:t>
      </w:r>
      <w:r>
        <w:tab/>
        <w:t>example, people’s working lives – whether inequalities and implemented a cr</w:t>
      </w:r>
      <w:r>
        <w:t>oss-</w:t>
      </w:r>
      <w:r>
        <w:tab/>
        <w:t xml:space="preserve">they experience unemployment or job government programme to tackle the </w:t>
      </w:r>
      <w:r>
        <w:tab/>
        <w:t xml:space="preserve">security, whether they can exercise control wider causes – as set out in </w:t>
      </w:r>
      <w:r>
        <w:rPr>
          <w:i/>
        </w:rPr>
        <w:t>Tackling</w:t>
      </w:r>
      <w:r>
        <w:t xml:space="preserve"> </w:t>
      </w:r>
      <w:r>
        <w:tab/>
        <w:t xml:space="preserve">over the pace and content of their work – </w:t>
      </w:r>
      <w:r>
        <w:rPr>
          <w:i/>
        </w:rPr>
        <w:t xml:space="preserve">Health Inequalities: A Programme </w:t>
      </w:r>
      <w:r>
        <w:rPr>
          <w:i/>
        </w:rPr>
        <w:tab/>
      </w:r>
      <w:r>
        <w:t>matter to their heal</w:t>
      </w:r>
      <w:r>
        <w:t xml:space="preserve">th. There is also a </w:t>
      </w:r>
    </w:p>
    <w:p w:rsidR="00F65CCE" w:rsidRDefault="0010527A">
      <w:pPr>
        <w:tabs>
          <w:tab w:val="center" w:pos="1112"/>
          <w:tab w:val="center" w:pos="7730"/>
        </w:tabs>
        <w:spacing w:after="0"/>
        <w:ind w:left="0" w:firstLine="0"/>
      </w:pPr>
      <w:r>
        <w:rPr>
          <w:sz w:val="22"/>
        </w:rPr>
        <w:tab/>
      </w:r>
      <w:r>
        <w:rPr>
          <w:i/>
        </w:rPr>
        <w:t>for Action</w:t>
      </w:r>
      <w:r>
        <w:t>.</w:t>
      </w:r>
      <w:r>
        <w:tab/>
        <w:t xml:space="preserve">direct relationship between the physical </w:t>
      </w:r>
    </w:p>
    <w:p w:rsidR="00F65CCE" w:rsidRDefault="0010527A">
      <w:pPr>
        <w:spacing w:after="20" w:line="261" w:lineRule="auto"/>
        <w:ind w:left="10" w:right="344"/>
        <w:jc w:val="right"/>
      </w:pPr>
      <w:r>
        <w:t xml:space="preserve">environment, as measured by proximity </w:t>
      </w:r>
    </w:p>
    <w:p w:rsidR="00F65CCE" w:rsidRDefault="0010527A">
      <w:pPr>
        <w:spacing w:after="35"/>
        <w:ind w:left="577" w:right="12" w:hanging="567"/>
      </w:pPr>
      <w:r>
        <w:t xml:space="preserve">3.3 The 2004 report </w:t>
      </w:r>
      <w:r>
        <w:rPr>
          <w:i/>
        </w:rPr>
        <w:t xml:space="preserve">Focus on Social </w:t>
      </w:r>
      <w:r>
        <w:rPr>
          <w:i/>
        </w:rPr>
        <w:tab/>
      </w:r>
      <w:r>
        <w:t xml:space="preserve">to green spaces, and people’s levels of </w:t>
      </w:r>
      <w:r>
        <w:rPr>
          <w:i/>
        </w:rPr>
        <w:t>Inequalities</w:t>
      </w:r>
      <w:r>
        <w:t xml:space="preserve"> (published by the Office for </w:t>
      </w:r>
      <w:r>
        <w:tab/>
        <w:t>physical activity and</w:t>
      </w:r>
      <w:r>
        <w:t xml:space="preserve"> mental health. National Statistics</w:t>
      </w:r>
      <w:r>
        <w:rPr>
          <w:sz w:val="22"/>
          <w:vertAlign w:val="superscript"/>
        </w:rPr>
        <w:t>2</w:t>
      </w:r>
      <w:r>
        <w:t xml:space="preserve">) showed clearly that </w:t>
      </w:r>
    </w:p>
    <w:p w:rsidR="00F65CCE" w:rsidRDefault="0010527A">
      <w:pPr>
        <w:spacing w:after="14"/>
        <w:ind w:left="577" w:right="12"/>
      </w:pPr>
      <w:r>
        <w:t xml:space="preserve">even when improvements are made for </w:t>
      </w:r>
      <w:r>
        <w:tab/>
        <w:t>3.5 On a broader scale, the Government is everyone, inequalities persist.</w:t>
      </w:r>
      <w:r>
        <w:rPr>
          <w:sz w:val="22"/>
          <w:vertAlign w:val="superscript"/>
        </w:rPr>
        <w:t>3</w:t>
      </w:r>
      <w:r>
        <w:t xml:space="preserve"> Health </w:t>
      </w:r>
      <w:r>
        <w:tab/>
        <w:t>taking action to tackle climate change, inequalities are a reflection of wide</w:t>
      </w:r>
      <w:r>
        <w:t xml:space="preserve">r </w:t>
      </w:r>
      <w:r>
        <w:tab/>
        <w:t xml:space="preserve">which is likely to have the greatest impact inequalities for example, in income, </w:t>
      </w:r>
      <w:r>
        <w:tab/>
        <w:t xml:space="preserve">on the most disadvantaged families and housing and education that in turn are </w:t>
      </w:r>
      <w:r>
        <w:tab/>
        <w:t xml:space="preserve">communities. Specific issues which will be linked to inequalities in opportunities and </w:t>
      </w:r>
      <w:r>
        <w:tab/>
        <w:t>addr</w:t>
      </w:r>
      <w:r>
        <w:t xml:space="preserve">essed include working in partnerships aspirations. So, to get to the root of health </w:t>
      </w:r>
      <w:r>
        <w:tab/>
        <w:t xml:space="preserve">to </w:t>
      </w:r>
      <w:r>
        <w:lastRenderedPageBreak/>
        <w:t xml:space="preserve">increase insulation of homes of inequalities, the Government must tackle </w:t>
      </w:r>
      <w:r>
        <w:tab/>
        <w:t xml:space="preserve">vulnerable people living in fuel poverty to </w:t>
      </w:r>
    </w:p>
    <w:p w:rsidR="00F65CCE" w:rsidRDefault="0010527A">
      <w:pPr>
        <w:numPr>
          <w:ilvl w:val="0"/>
          <w:numId w:val="8"/>
        </w:numPr>
        <w:spacing w:after="7" w:line="250" w:lineRule="auto"/>
        <w:ind w:hanging="284"/>
      </w:pPr>
      <w:r>
        <w:rPr>
          <w:sz w:val="18"/>
        </w:rPr>
        <w:t xml:space="preserve">Office for National Statistics (2004) </w:t>
      </w:r>
      <w:r>
        <w:rPr>
          <w:i/>
          <w:sz w:val="18"/>
        </w:rPr>
        <w:t>Focus on So</w:t>
      </w:r>
      <w:r>
        <w:rPr>
          <w:i/>
          <w:sz w:val="18"/>
        </w:rPr>
        <w:t>cial Inequalities 2004 Edition</w:t>
      </w:r>
    </w:p>
    <w:p w:rsidR="00F65CCE" w:rsidRDefault="0010527A">
      <w:pPr>
        <w:numPr>
          <w:ilvl w:val="0"/>
          <w:numId w:val="8"/>
        </w:numPr>
        <w:spacing w:after="11" w:line="248" w:lineRule="auto"/>
        <w:ind w:hanging="284"/>
      </w:pPr>
      <w:r>
        <w:rPr>
          <w:sz w:val="18"/>
        </w:rPr>
        <w:t xml:space="preserve">Wells, C. and Gordon, E. (2000) Geographical variations in England and Wales, 1981–2006. </w:t>
      </w:r>
      <w:r>
        <w:rPr>
          <w:i/>
          <w:sz w:val="18"/>
        </w:rPr>
        <w:t>Health Statistics Quarterly</w:t>
      </w:r>
      <w:r>
        <w:rPr>
          <w:sz w:val="18"/>
        </w:rPr>
        <w:t xml:space="preserve"> 38 pp.6–18.</w:t>
      </w:r>
    </w:p>
    <w:p w:rsidR="00F65CCE" w:rsidRDefault="0010527A">
      <w:pPr>
        <w:numPr>
          <w:ilvl w:val="0"/>
          <w:numId w:val="8"/>
        </w:numPr>
        <w:spacing w:after="11" w:line="248" w:lineRule="auto"/>
        <w:ind w:hanging="284"/>
      </w:pPr>
      <w:r>
        <w:rPr>
          <w:sz w:val="18"/>
        </w:rPr>
        <w:t xml:space="preserve">Nurse, J. and Campion, J. (2006) </w:t>
      </w:r>
      <w:r>
        <w:rPr>
          <w:i/>
          <w:sz w:val="18"/>
        </w:rPr>
        <w:t>Mental Health and Well Being in the South East 2006</w:t>
      </w:r>
      <w:r>
        <w:rPr>
          <w:sz w:val="18"/>
        </w:rPr>
        <w:t>. www.sepho.</w:t>
      </w:r>
      <w:r>
        <w:rPr>
          <w:sz w:val="18"/>
        </w:rPr>
        <w:t>org.uk</w:t>
      </w:r>
    </w:p>
    <w:p w:rsidR="00F65CCE" w:rsidRDefault="0010527A">
      <w:pPr>
        <w:numPr>
          <w:ilvl w:val="0"/>
          <w:numId w:val="8"/>
        </w:numPr>
        <w:spacing w:after="11" w:line="248" w:lineRule="auto"/>
        <w:ind w:hanging="284"/>
      </w:pPr>
      <w:r>
        <w:rPr>
          <w:sz w:val="18"/>
        </w:rPr>
        <w:t xml:space="preserve">Marmot, M. and Wilkinson, R. (eds) (2003). </w:t>
      </w:r>
      <w:r>
        <w:rPr>
          <w:i/>
          <w:sz w:val="18"/>
        </w:rPr>
        <w:t>Social determinants of health: The solid facts</w:t>
      </w:r>
      <w:r>
        <w:rPr>
          <w:sz w:val="18"/>
        </w:rPr>
        <w:t>. World Health Organization</w:t>
      </w:r>
    </w:p>
    <w:p w:rsidR="00F65CCE" w:rsidRDefault="00F65CCE">
      <w:pPr>
        <w:sectPr w:rsidR="00F65CCE">
          <w:headerReference w:type="even" r:id="rId94"/>
          <w:headerReference w:type="default" r:id="rId95"/>
          <w:footerReference w:type="even" r:id="rId96"/>
          <w:footerReference w:type="default" r:id="rId97"/>
          <w:headerReference w:type="first" r:id="rId98"/>
          <w:footerReference w:type="first" r:id="rId99"/>
          <w:pgSz w:w="11906" w:h="16838"/>
          <w:pgMar w:top="231" w:right="907" w:bottom="384" w:left="907" w:header="720" w:footer="720" w:gutter="0"/>
          <w:cols w:space="720"/>
          <w:titlePg/>
        </w:sectPr>
      </w:pPr>
    </w:p>
    <w:p w:rsidR="00F65CCE" w:rsidRDefault="0010527A">
      <w:pPr>
        <w:spacing w:after="18"/>
        <w:ind w:left="577" w:right="12"/>
      </w:pPr>
      <w:r>
        <w:lastRenderedPageBreak/>
        <w:t>reduce CO</w:t>
      </w:r>
      <w:r>
        <w:rPr>
          <w:sz w:val="22"/>
          <w:vertAlign w:val="subscript"/>
        </w:rPr>
        <w:t xml:space="preserve">2 </w:t>
      </w:r>
      <w:r>
        <w:t xml:space="preserve">emissions, improve income </w:t>
      </w:r>
      <w:r>
        <w:tab/>
        <w:t xml:space="preserve">3.8 </w:t>
      </w:r>
      <w:r>
        <w:t xml:space="preserve">The Government’s immediate focus will be and resilience in maintaining cool homes </w:t>
      </w:r>
      <w:r>
        <w:tab/>
        <w:t xml:space="preserve">on actions that will begin to change lives during heatwaves. The development of </w:t>
      </w:r>
      <w:r>
        <w:tab/>
        <w:t xml:space="preserve">in the short term, although the impact on green spaces will also help to reduce heat </w:t>
      </w:r>
      <w:r>
        <w:tab/>
        <w:t>health</w:t>
      </w:r>
      <w:r>
        <w:t xml:space="preserve"> inequalities may be realised over a islands in the centre of larger cities.</w:t>
      </w:r>
      <w:r>
        <w:tab/>
        <w:t xml:space="preserve">longer timescale. Some of the wider </w:t>
      </w:r>
    </w:p>
    <w:p w:rsidR="00F65CCE" w:rsidRDefault="0010527A">
      <w:pPr>
        <w:spacing w:after="20" w:line="261" w:lineRule="auto"/>
        <w:ind w:left="10" w:right="161"/>
        <w:jc w:val="right"/>
      </w:pPr>
      <w:r>
        <w:t xml:space="preserve">benefits may even be realised in the next </w:t>
      </w:r>
    </w:p>
    <w:p w:rsidR="00F65CCE" w:rsidRDefault="0010527A">
      <w:pPr>
        <w:spacing w:after="10"/>
        <w:ind w:left="577" w:right="96" w:hanging="567"/>
      </w:pPr>
      <w:r>
        <w:t xml:space="preserve">3.6 But the impact that the environment and </w:t>
      </w:r>
      <w:r>
        <w:tab/>
        <w:t>generation. Over the medium and longer personal circum</w:t>
      </w:r>
      <w:r>
        <w:t xml:space="preserve">stances can have on health </w:t>
      </w:r>
      <w:r>
        <w:tab/>
        <w:t xml:space="preserve">term, the Department of Health will work is not always so direct. A family living in </w:t>
      </w:r>
      <w:r>
        <w:tab/>
        <w:t xml:space="preserve">across government to ensure that all an area of relative disadvantage and </w:t>
      </w:r>
      <w:r>
        <w:tab/>
        <w:t>programmes are focused on tackling experiencing poor health outcome</w:t>
      </w:r>
      <w:r>
        <w:t xml:space="preserve">s is also </w:t>
      </w:r>
      <w:r>
        <w:tab/>
        <w:t xml:space="preserve">inequality and that the impact on health more likely to be subject to other </w:t>
      </w:r>
      <w:r>
        <w:tab/>
        <w:t xml:space="preserve">inequalities of each programme is environmental factors – such as feeling less </w:t>
      </w:r>
      <w:r>
        <w:tab/>
        <w:t xml:space="preserve">understood. Reducing health inequalities safe, a poor physical environment and </w:t>
      </w:r>
      <w:r>
        <w:tab/>
        <w:t xml:space="preserve">may not </w:t>
      </w:r>
      <w:r>
        <w:t>be the goal of all policies, but it lower-quality public services.</w:t>
      </w:r>
      <w:r>
        <w:rPr>
          <w:sz w:val="22"/>
          <w:vertAlign w:val="superscript"/>
        </w:rPr>
        <w:t>6</w:t>
      </w:r>
      <w:r>
        <w:t xml:space="preserve"> Fear of </w:t>
      </w:r>
      <w:r>
        <w:tab/>
        <w:t xml:space="preserve">should be one of the results. crime is directly related to poor health. In </w:t>
      </w:r>
    </w:p>
    <w:p w:rsidR="00F65CCE" w:rsidRDefault="0010527A">
      <w:pPr>
        <w:spacing w:after="12"/>
        <w:ind w:left="577" w:right="182"/>
      </w:pPr>
      <w:r>
        <w:t xml:space="preserve">addition, these factors can come together </w:t>
      </w:r>
      <w:r>
        <w:tab/>
        <w:t>3.9 There are five areas in which early action to reduce men</w:t>
      </w:r>
      <w:r>
        <w:t xml:space="preserve">tal well-being and to limit </w:t>
      </w:r>
      <w:r>
        <w:tab/>
        <w:t xml:space="preserve">will have the most impact: the aspirations of individuals, families and </w:t>
      </w:r>
    </w:p>
    <w:p w:rsidR="00F65CCE" w:rsidRDefault="0010527A">
      <w:pPr>
        <w:spacing w:after="28" w:line="266" w:lineRule="auto"/>
        <w:ind w:left="-15" w:right="234" w:firstLine="567"/>
        <w:jc w:val="both"/>
      </w:pPr>
      <w:r>
        <w:t xml:space="preserve">communities – including their aspirations </w:t>
      </w:r>
      <w:r>
        <w:rPr>
          <w:rFonts w:ascii="Times New Roman" w:eastAsia="Times New Roman" w:hAnsi="Times New Roman" w:cs="Times New Roman"/>
        </w:rPr>
        <w:t xml:space="preserve">s </w:t>
      </w:r>
      <w:r>
        <w:t>investing in early years and parenting; or ability to achieve good health.</w:t>
      </w:r>
      <w:r>
        <w:rPr>
          <w:sz w:val="22"/>
          <w:vertAlign w:val="superscript"/>
        </w:rPr>
        <w:t xml:space="preserve">7 </w:t>
      </w:r>
      <w:r>
        <w:rPr>
          <w:rFonts w:ascii="Times New Roman" w:eastAsia="Times New Roman" w:hAnsi="Times New Roman" w:cs="Times New Roman"/>
        </w:rPr>
        <w:t xml:space="preserve">s </w:t>
      </w:r>
      <w:r>
        <w:t xml:space="preserve">promoting equality; 3.7 </w:t>
      </w:r>
      <w:r>
        <w:t>The UK has lower levels of social mobility than most comparable countries.</w:t>
      </w:r>
      <w:r>
        <w:rPr>
          <w:sz w:val="22"/>
          <w:vertAlign w:val="superscript"/>
        </w:rPr>
        <w:t>8</w:t>
      </w:r>
      <w:r>
        <w:t xml:space="preserve"> This </w:t>
      </w:r>
      <w:r>
        <w:rPr>
          <w:rFonts w:ascii="Times New Roman" w:eastAsia="Times New Roman" w:hAnsi="Times New Roman" w:cs="Times New Roman"/>
        </w:rPr>
        <w:t xml:space="preserve">s </w:t>
      </w:r>
      <w:r>
        <w:t xml:space="preserve">using work to improve health and </w:t>
      </w:r>
    </w:p>
    <w:p w:rsidR="00F65CCE" w:rsidRDefault="0010527A">
      <w:pPr>
        <w:tabs>
          <w:tab w:val="center" w:pos="2285"/>
          <w:tab w:val="center" w:pos="6521"/>
        </w:tabs>
        <w:spacing w:after="0"/>
        <w:ind w:left="0" w:firstLine="0"/>
      </w:pPr>
      <w:r>
        <w:rPr>
          <w:sz w:val="22"/>
        </w:rPr>
        <w:tab/>
      </w:r>
      <w:r>
        <w:t xml:space="preserve">means that the challenge facing an </w:t>
      </w:r>
      <w:r>
        <w:tab/>
        <w:t>well-being;</w:t>
      </w:r>
    </w:p>
    <w:p w:rsidR="00F65CCE" w:rsidRDefault="0010527A">
      <w:pPr>
        <w:spacing w:after="14"/>
        <w:ind w:left="577" w:right="12"/>
      </w:pPr>
      <w:r>
        <w:t xml:space="preserve">individual in the UK in breaking out of the </w:t>
      </w:r>
    </w:p>
    <w:p w:rsidR="00F65CCE" w:rsidRDefault="0010527A">
      <w:pPr>
        <w:spacing w:after="2"/>
        <w:ind w:left="577" w:right="12"/>
      </w:pPr>
      <w:r>
        <w:t xml:space="preserve">environment and socio-economic group into </w:t>
      </w:r>
      <w:r>
        <w:rPr>
          <w:rFonts w:ascii="Times New Roman" w:eastAsia="Times New Roman" w:hAnsi="Times New Roman" w:cs="Times New Roman"/>
        </w:rPr>
        <w:t xml:space="preserve">s </w:t>
      </w:r>
      <w:r>
        <w:t>d</w:t>
      </w:r>
      <w:r>
        <w:t>eveloping mental health services which they were born is immense. further; and</w:t>
      </w:r>
    </w:p>
    <w:p w:rsidR="00F65CCE" w:rsidRDefault="0010527A">
      <w:pPr>
        <w:spacing w:after="14"/>
        <w:ind w:left="577" w:right="12"/>
      </w:pPr>
      <w:r>
        <w:t xml:space="preserve">Changing these wider influences is a task </w:t>
      </w:r>
    </w:p>
    <w:p w:rsidR="00F65CCE" w:rsidRDefault="0010527A">
      <w:pPr>
        <w:spacing w:after="14"/>
        <w:ind w:left="577" w:right="12"/>
      </w:pPr>
      <w:r>
        <w:t xml:space="preserve">that will take time and requires effective, </w:t>
      </w:r>
      <w:r>
        <w:tab/>
      </w:r>
      <w:r>
        <w:rPr>
          <w:rFonts w:ascii="Times New Roman" w:eastAsia="Times New Roman" w:hAnsi="Times New Roman" w:cs="Times New Roman"/>
        </w:rPr>
        <w:t xml:space="preserve">s </w:t>
      </w:r>
      <w:r>
        <w:t xml:space="preserve">co-ordinating action on the influences co-ordinated action at all levels, from central </w:t>
      </w:r>
      <w:r>
        <w:tab/>
        <w:t>on health – both nationally and locally.</w:t>
      </w:r>
    </w:p>
    <w:p w:rsidR="00F65CCE" w:rsidRDefault="0010527A">
      <w:pPr>
        <w:ind w:left="577" w:right="4329"/>
      </w:pPr>
      <w:r>
        <w:t>government to local neighbourhoods and individuals themselves.</w:t>
      </w:r>
    </w:p>
    <w:p w:rsidR="00F65CCE" w:rsidRDefault="0010527A">
      <w:pPr>
        <w:numPr>
          <w:ilvl w:val="0"/>
          <w:numId w:val="9"/>
        </w:numPr>
        <w:spacing w:after="11" w:line="248" w:lineRule="auto"/>
        <w:ind w:hanging="284"/>
      </w:pPr>
      <w:r>
        <w:rPr>
          <w:sz w:val="18"/>
        </w:rPr>
        <w:t xml:space="preserve">Nurse, J. and Campion, J. (2006) </w:t>
      </w:r>
      <w:r>
        <w:rPr>
          <w:i/>
          <w:sz w:val="18"/>
        </w:rPr>
        <w:t>Mental Health and Well Being in the South East</w:t>
      </w:r>
      <w:r>
        <w:rPr>
          <w:sz w:val="18"/>
        </w:rPr>
        <w:t>. www.sepho.org.uk</w:t>
      </w:r>
    </w:p>
    <w:p w:rsidR="00F65CCE" w:rsidRDefault="0010527A">
      <w:pPr>
        <w:numPr>
          <w:ilvl w:val="0"/>
          <w:numId w:val="9"/>
        </w:numPr>
        <w:spacing w:after="11" w:line="248" w:lineRule="auto"/>
        <w:ind w:hanging="284"/>
      </w:pPr>
      <w:r>
        <w:rPr>
          <w:sz w:val="18"/>
        </w:rPr>
        <w:t>Chandola, T. (2001) The fear of crime and area differ</w:t>
      </w:r>
      <w:r>
        <w:rPr>
          <w:sz w:val="18"/>
        </w:rPr>
        <w:t xml:space="preserve">ences in health. </w:t>
      </w:r>
      <w:r>
        <w:rPr>
          <w:i/>
          <w:sz w:val="18"/>
        </w:rPr>
        <w:t>Health and Place</w:t>
      </w:r>
      <w:r>
        <w:rPr>
          <w:sz w:val="18"/>
        </w:rPr>
        <w:t xml:space="preserve"> 7(2) pp.105–116</w:t>
      </w:r>
    </w:p>
    <w:p w:rsidR="00F65CCE" w:rsidRDefault="0010527A">
      <w:pPr>
        <w:numPr>
          <w:ilvl w:val="0"/>
          <w:numId w:val="9"/>
        </w:numPr>
        <w:spacing w:after="11" w:line="248" w:lineRule="auto"/>
        <w:ind w:hanging="284"/>
      </w:pPr>
      <w:r>
        <w:rPr>
          <w:sz w:val="18"/>
        </w:rPr>
        <w:t>J Blanden, P Gregg and S Machin (2005)</w:t>
      </w:r>
      <w:r>
        <w:rPr>
          <w:i/>
          <w:sz w:val="18"/>
        </w:rPr>
        <w:t xml:space="preserve"> Intergenerational Mobility in Europe and North America: A Report Supported by the Sutton Trust</w:t>
      </w:r>
      <w:r>
        <w:rPr>
          <w:sz w:val="18"/>
        </w:rPr>
        <w:t>. Centre for Economic Performance: London School of Economics</w:t>
      </w:r>
    </w:p>
    <w:p w:rsidR="00F65CCE" w:rsidRDefault="00F65CCE">
      <w:pPr>
        <w:sectPr w:rsidR="00F65CCE">
          <w:headerReference w:type="even" r:id="rId100"/>
          <w:headerReference w:type="default" r:id="rId101"/>
          <w:footerReference w:type="even" r:id="rId102"/>
          <w:footerReference w:type="default" r:id="rId103"/>
          <w:headerReference w:type="first" r:id="rId104"/>
          <w:footerReference w:type="first" r:id="rId105"/>
          <w:pgSz w:w="11906" w:h="16838"/>
          <w:pgMar w:top="1440" w:right="942" w:bottom="1440" w:left="907" w:header="0" w:footer="384" w:gutter="0"/>
          <w:cols w:space="720"/>
        </w:sectPr>
      </w:pPr>
    </w:p>
    <w:p w:rsidR="00F65CCE" w:rsidRDefault="0010527A">
      <w:pPr>
        <w:pStyle w:val="Heading2"/>
        <w:ind w:left="-3"/>
      </w:pPr>
      <w:r>
        <w:t>Early years and parenting</w:t>
      </w:r>
    </w:p>
    <w:p w:rsidR="00F65CCE" w:rsidRDefault="0010527A">
      <w:pPr>
        <w:ind w:left="577" w:right="95" w:hanging="567"/>
      </w:pPr>
      <w:r>
        <w:t xml:space="preserve">3.10 </w:t>
      </w:r>
      <w:r>
        <w:t xml:space="preserve">What happens to people in their earliest years – the circumstances in which they are born and brought up – has consequences throughout their lives. The material conditions of infancy and childhood – the care that parents provide, nutrition, the </w:t>
      </w:r>
      <w:r>
        <w:t>social, emo</w:t>
      </w:r>
      <w:r>
        <w:t>tional and physical environment, and the early learning of healthy behaviours – are all factors which influence health throughout childhood and the adult years. The fact that children often learn from their parents the behaviours and habits they learned in</w:t>
      </w:r>
      <w:r>
        <w:t xml:space="preserve"> turn from </w:t>
      </w:r>
      <w:r>
        <w:rPr>
          <w:i/>
        </w:rPr>
        <w:t>their</w:t>
      </w:r>
      <w:r>
        <w:t xml:space="preserve"> </w:t>
      </w:r>
      <w:r>
        <w:lastRenderedPageBreak/>
        <w:t>parents means that inequalities can stretch needlessly across generations. For example, the best predictor of a person becoming overweight is having had overweight or obese parents.</w:t>
      </w:r>
    </w:p>
    <w:p w:rsidR="00F65CCE" w:rsidRDefault="0010527A">
      <w:pPr>
        <w:ind w:left="577" w:right="12" w:hanging="567"/>
      </w:pPr>
      <w:r>
        <w:t>3.11 But it is not inevitable that a child born to a fami</w:t>
      </w:r>
      <w:r>
        <w:t>ly with a low income or living in a disadvantaged area will be at greater risk of poorer health in adulthood than a child born to a family with a high income or living in an area of relative affluence. The conditions of childhood and early years can be mit</w:t>
      </w:r>
      <w:r>
        <w:t>igated by actions that support parents and carers who live in disadvantaged areas or who are vulnerable in other ways. It is by no means inevitable that people exposed to environmental, social and emotional risks to health will have to endure poorer health</w:t>
      </w:r>
      <w:r>
        <w:t xml:space="preserve">. By improving life chances at all ages – but particularly in childhood – it is possible to </w:t>
      </w:r>
    </w:p>
    <w:p w:rsidR="00F65CCE" w:rsidRDefault="0010527A">
      <w:pPr>
        <w:ind w:left="577" w:right="299"/>
      </w:pPr>
      <w:r>
        <w:t>make a difference to health inequalities. The challenge is for government – both locally and nationally – to create the environment in which that change can happen</w:t>
      </w:r>
      <w:r>
        <w:t>.</w:t>
      </w:r>
    </w:p>
    <w:p w:rsidR="00F65CCE" w:rsidRDefault="0010527A">
      <w:pPr>
        <w:ind w:left="577" w:right="12" w:hanging="567"/>
      </w:pPr>
      <w:r>
        <w:t>3.12 Early life experiences have a disproportionate impact on a developing child’s brain, influencing long-term emotional and social skills. The ability for a mother to create an emotional bond with her child promotes long-lasting resilience, mental heal</w:t>
      </w:r>
      <w:r>
        <w:t xml:space="preserve">th and well-being. This process can be disrupted by parental mental illness, or poor or abusive </w:t>
      </w:r>
      <w:r>
        <w:t>parenting. However, learning positive parenting skills has been shown to reduce long-term levels of abuse, teenage parenthood and offending behaviour, and can i</w:t>
      </w:r>
      <w:r>
        <w:t>ncrease education and employment outcomes.</w:t>
      </w:r>
    </w:p>
    <w:p w:rsidR="00F65CCE" w:rsidRDefault="0010527A">
      <w:pPr>
        <w:ind w:left="577" w:right="12" w:hanging="567"/>
      </w:pPr>
      <w:r>
        <w:t>3.13 The Government has taken significant steps to break the inter-generational cycle of health inequalities – by tackling child poverty and supporting parents and families to improve their health. The Public Serv</w:t>
      </w:r>
      <w:r>
        <w:t>ice Agreement (PSA) on child health and well-being, which the Department for Children, Schools and Families (DCSF) and the Department of Health have committed to deliver, has five delivery priorities: breastfeeding, school lunches, child obesity, emotional</w:t>
      </w:r>
      <w:r>
        <w:t xml:space="preserve"> health and well-being, and improving services for disabled children. In addition, PSAs in other areas highlight the importance of other elements of keeping children and young people </w:t>
      </w:r>
    </w:p>
    <w:p w:rsidR="00F65CCE" w:rsidRDefault="0010527A">
      <w:pPr>
        <w:ind w:left="577" w:right="12"/>
      </w:pPr>
      <w:r>
        <w:t>healthy. These include the PSA on improving access to maternity services at 12 weeks of pregnancy, reducing rates of conception among under-18s, reducing substance misuse among young people and improving take-up of sporting opportunities for 5–19-year-olds</w:t>
      </w:r>
      <w:r>
        <w:t xml:space="preserve">. These actions, and the principles underlying them, are aligned with the Government’s renewed drive to eradicate child poverty by 2020, as set out in </w:t>
      </w:r>
      <w:r>
        <w:rPr>
          <w:i/>
        </w:rPr>
        <w:t>Ending child poverty: everybody’s business</w:t>
      </w:r>
      <w:r>
        <w:t xml:space="preserve">, published by the Treasury in March 2008. </w:t>
      </w:r>
    </w:p>
    <w:p w:rsidR="00F65CCE" w:rsidRDefault="0010527A">
      <w:pPr>
        <w:spacing w:after="0"/>
        <w:ind w:left="577" w:right="12" w:hanging="567"/>
      </w:pPr>
      <w:r>
        <w:lastRenderedPageBreak/>
        <w:t>3.14 The Sure Start</w:t>
      </w:r>
      <w:r>
        <w:t xml:space="preserve"> Children’s Centres that have been developed across the country are a key delivery vehicle for the improvement of child health. Children’s centres are places where children under five and their families can take advantage of integrated services and informa</w:t>
      </w:r>
      <w:r>
        <w:t>tion, and where they can access help from multi-disciplinary teams of professionals. There are currently over 2,900 children’s centres, and by 2010 there will be 3,500 – one for every community. Sure Start Children’s Centres offer significant opportunities</w:t>
      </w:r>
      <w:r>
        <w:t xml:space="preserve"> for improving children’s health and ensuring that families are able to access the support they need to help their child to thrive and </w:t>
      </w:r>
    </w:p>
    <w:p w:rsidR="00F65CCE" w:rsidRDefault="0010527A">
      <w:pPr>
        <w:ind w:left="577" w:right="12"/>
      </w:pPr>
      <w:r>
        <w:t>achieve their full potential. A key priority is to engage and support the most excluded families and to reduce health in</w:t>
      </w:r>
      <w:r>
        <w:t>equalities between the most disadvantaged families and other families. The Government will encourage joint working between primary care trusts (PCTs), practice-based commissioners, local authorities and children’s centres, to ensure that integrated support</w:t>
      </w:r>
      <w:r>
        <w:t xml:space="preserve"> is provided to families. </w:t>
      </w:r>
    </w:p>
    <w:p w:rsidR="00F65CCE" w:rsidRDefault="0010527A">
      <w:pPr>
        <w:ind w:left="577" w:right="12" w:hanging="567"/>
      </w:pPr>
      <w:r>
        <w:t>3.15 The right nutrition both at the start of life and throughout life is crucial. Breastfeeding is the best form of nutrition, as it provides all the nutrients a baby needs in the first six months of life. It confers significant</w:t>
      </w:r>
      <w:r>
        <w:t xml:space="preserve"> health benefits to both infants and mothers. Breastfed babies are at lower risk of infections – particularly gastroenteritis and respiratory infections. Breastfed infants are </w:t>
      </w:r>
      <w:r>
        <w:t xml:space="preserve">at lower risk of being obese in later childhood while breastfeeding mothers are </w:t>
      </w:r>
      <w:r>
        <w:t>more likely to achieve their pre-pregnancy weight and less likely to develop breast or ovarian cancer.</w:t>
      </w:r>
    </w:p>
    <w:p w:rsidR="00F65CCE" w:rsidRDefault="0010527A">
      <w:pPr>
        <w:ind w:left="577" w:right="12" w:hanging="567"/>
      </w:pPr>
      <w:r>
        <w:t>3.16 Healthy Start, a statutory scheme, provides nutritional support to pregnant women and very young children in the most disadvantaged families. As the</w:t>
      </w:r>
      <w:r>
        <w:t xml:space="preserve"> Healthy Start programme develops, it will continue to reflect the emerging evidence on the nutritional needs of the families that are being supported. Healthy Start makes the links with the other public health policies that affect these families.</w:t>
      </w:r>
    </w:p>
    <w:p w:rsidR="00F65CCE" w:rsidRDefault="0010527A">
      <w:pPr>
        <w:ind w:left="577" w:right="12" w:hanging="567"/>
      </w:pPr>
      <w:r>
        <w:t>3.17 Too</w:t>
      </w:r>
      <w:r>
        <w:t>th decay, which is almost entirely preventable, is strongly associated with social deprivation. Children from routine and manual socio-economic groups are twice as likely to experience dental decay as children from the highest social groups.</w:t>
      </w:r>
    </w:p>
    <w:p w:rsidR="00F65CCE" w:rsidRDefault="0010527A">
      <w:pPr>
        <w:spacing w:after="4" w:line="255" w:lineRule="auto"/>
        <w:ind w:left="-3"/>
      </w:pPr>
      <w:r>
        <w:rPr>
          <w:b/>
        </w:rPr>
        <w:t>Figure 3.1: Pr</w:t>
      </w:r>
      <w:r>
        <w:rPr>
          <w:b/>
        </w:rPr>
        <w:t>oportion of children with obvious decay experience in primary (five- and eight-year-olds) or permanent (12- and 15-year-olds) teeth by school deprivation status</w:t>
      </w:r>
    </w:p>
    <w:p w:rsidR="00F65CCE" w:rsidRDefault="0010527A">
      <w:pPr>
        <w:spacing w:after="6" w:line="259" w:lineRule="auto"/>
        <w:ind w:left="17" w:firstLine="0"/>
      </w:pPr>
      <w:r>
        <w:rPr>
          <w:noProof/>
          <w:sz w:val="22"/>
        </w:rPr>
        <w:lastRenderedPageBreak/>
        <mc:AlternateContent>
          <mc:Choice Requires="wpg">
            <w:drawing>
              <wp:inline distT="0" distB="0" distL="0" distR="0">
                <wp:extent cx="3046487" cy="2018425"/>
                <wp:effectExtent l="0" t="0" r="0" b="0"/>
                <wp:docPr id="54209" name="Group 54209"/>
                <wp:cNvGraphicFramePr/>
                <a:graphic xmlns:a="http://schemas.openxmlformats.org/drawingml/2006/main">
                  <a:graphicData uri="http://schemas.microsoft.com/office/word/2010/wordprocessingGroup">
                    <wpg:wgp>
                      <wpg:cNvGrpSpPr/>
                      <wpg:grpSpPr>
                        <a:xfrm>
                          <a:off x="0" y="0"/>
                          <a:ext cx="3046487" cy="2018425"/>
                          <a:chOff x="0" y="0"/>
                          <a:chExt cx="3046487" cy="2018425"/>
                        </a:xfrm>
                      </wpg:grpSpPr>
                      <wps:wsp>
                        <wps:cNvPr id="2385" name="Shape 2385"/>
                        <wps:cNvSpPr/>
                        <wps:spPr>
                          <a:xfrm>
                            <a:off x="315213" y="56832"/>
                            <a:ext cx="2731275" cy="1793215"/>
                          </a:xfrm>
                          <a:custGeom>
                            <a:avLst/>
                            <a:gdLst/>
                            <a:ahLst/>
                            <a:cxnLst/>
                            <a:rect l="0" t="0" r="0" b="0"/>
                            <a:pathLst>
                              <a:path w="2731275" h="1793215">
                                <a:moveTo>
                                  <a:pt x="2731275" y="1793215"/>
                                </a:moveTo>
                                <a:lnTo>
                                  <a:pt x="23025" y="1793215"/>
                                </a:lnTo>
                                <a:lnTo>
                                  <a:pt x="23025" y="0"/>
                                </a:ln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86" name="Shape 2386"/>
                        <wps:cNvSpPr/>
                        <wps:spPr>
                          <a:xfrm>
                            <a:off x="315213" y="240436"/>
                            <a:ext cx="23025" cy="0"/>
                          </a:xfrm>
                          <a:custGeom>
                            <a:avLst/>
                            <a:gdLst/>
                            <a:ahLst/>
                            <a:cxnLst/>
                            <a:rect l="0" t="0" r="0" b="0"/>
                            <a:pathLst>
                              <a:path w="23025">
                                <a:moveTo>
                                  <a:pt x="23025"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87" name="Shape 2387"/>
                        <wps:cNvSpPr/>
                        <wps:spPr>
                          <a:xfrm>
                            <a:off x="315213" y="414476"/>
                            <a:ext cx="23025" cy="0"/>
                          </a:xfrm>
                          <a:custGeom>
                            <a:avLst/>
                            <a:gdLst/>
                            <a:ahLst/>
                            <a:cxnLst/>
                            <a:rect l="0" t="0" r="0" b="0"/>
                            <a:pathLst>
                              <a:path w="23025">
                                <a:moveTo>
                                  <a:pt x="23025"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88" name="Shape 2388"/>
                        <wps:cNvSpPr/>
                        <wps:spPr>
                          <a:xfrm>
                            <a:off x="315213" y="596150"/>
                            <a:ext cx="23025" cy="0"/>
                          </a:xfrm>
                          <a:custGeom>
                            <a:avLst/>
                            <a:gdLst/>
                            <a:ahLst/>
                            <a:cxnLst/>
                            <a:rect l="0" t="0" r="0" b="0"/>
                            <a:pathLst>
                              <a:path w="23025">
                                <a:moveTo>
                                  <a:pt x="23025"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89" name="Shape 2389"/>
                        <wps:cNvSpPr/>
                        <wps:spPr>
                          <a:xfrm>
                            <a:off x="315213" y="777836"/>
                            <a:ext cx="23025" cy="0"/>
                          </a:xfrm>
                          <a:custGeom>
                            <a:avLst/>
                            <a:gdLst/>
                            <a:ahLst/>
                            <a:cxnLst/>
                            <a:rect l="0" t="0" r="0" b="0"/>
                            <a:pathLst>
                              <a:path w="23025">
                                <a:moveTo>
                                  <a:pt x="23025"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90" name="Shape 2390"/>
                        <wps:cNvSpPr/>
                        <wps:spPr>
                          <a:xfrm>
                            <a:off x="315213" y="951877"/>
                            <a:ext cx="23025" cy="0"/>
                          </a:xfrm>
                          <a:custGeom>
                            <a:avLst/>
                            <a:gdLst/>
                            <a:ahLst/>
                            <a:cxnLst/>
                            <a:rect l="0" t="0" r="0" b="0"/>
                            <a:pathLst>
                              <a:path w="23025">
                                <a:moveTo>
                                  <a:pt x="23025"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91" name="Shape 2391"/>
                        <wps:cNvSpPr/>
                        <wps:spPr>
                          <a:xfrm>
                            <a:off x="315213" y="1133550"/>
                            <a:ext cx="23025" cy="0"/>
                          </a:xfrm>
                          <a:custGeom>
                            <a:avLst/>
                            <a:gdLst/>
                            <a:ahLst/>
                            <a:cxnLst/>
                            <a:rect l="0" t="0" r="0" b="0"/>
                            <a:pathLst>
                              <a:path w="23025">
                                <a:moveTo>
                                  <a:pt x="23025"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92" name="Shape 2392"/>
                        <wps:cNvSpPr/>
                        <wps:spPr>
                          <a:xfrm>
                            <a:off x="315213" y="1313319"/>
                            <a:ext cx="23025" cy="0"/>
                          </a:xfrm>
                          <a:custGeom>
                            <a:avLst/>
                            <a:gdLst/>
                            <a:ahLst/>
                            <a:cxnLst/>
                            <a:rect l="0" t="0" r="0" b="0"/>
                            <a:pathLst>
                              <a:path w="23025">
                                <a:moveTo>
                                  <a:pt x="23025"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93" name="Shape 2393"/>
                        <wps:cNvSpPr/>
                        <wps:spPr>
                          <a:xfrm>
                            <a:off x="315213" y="1669998"/>
                            <a:ext cx="23025" cy="0"/>
                          </a:xfrm>
                          <a:custGeom>
                            <a:avLst/>
                            <a:gdLst/>
                            <a:ahLst/>
                            <a:cxnLst/>
                            <a:rect l="0" t="0" r="0" b="0"/>
                            <a:pathLst>
                              <a:path w="23025">
                                <a:moveTo>
                                  <a:pt x="23025"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94" name="Shape 2394"/>
                        <wps:cNvSpPr/>
                        <wps:spPr>
                          <a:xfrm>
                            <a:off x="315213" y="1849779"/>
                            <a:ext cx="23025" cy="0"/>
                          </a:xfrm>
                          <a:custGeom>
                            <a:avLst/>
                            <a:gdLst/>
                            <a:ahLst/>
                            <a:cxnLst/>
                            <a:rect l="0" t="0" r="0" b="0"/>
                            <a:pathLst>
                              <a:path w="23025">
                                <a:moveTo>
                                  <a:pt x="23025"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95" name="Shape 2395"/>
                        <wps:cNvSpPr/>
                        <wps:spPr>
                          <a:xfrm>
                            <a:off x="315213" y="1496910"/>
                            <a:ext cx="23025" cy="0"/>
                          </a:xfrm>
                          <a:custGeom>
                            <a:avLst/>
                            <a:gdLst/>
                            <a:ahLst/>
                            <a:cxnLst/>
                            <a:rect l="0" t="0" r="0" b="0"/>
                            <a:pathLst>
                              <a:path w="23025">
                                <a:moveTo>
                                  <a:pt x="23025"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96" name="Shape 2396"/>
                        <wps:cNvSpPr/>
                        <wps:spPr>
                          <a:xfrm>
                            <a:off x="337997" y="1852078"/>
                            <a:ext cx="0" cy="23013"/>
                          </a:xfrm>
                          <a:custGeom>
                            <a:avLst/>
                            <a:gdLst/>
                            <a:ahLst/>
                            <a:cxnLst/>
                            <a:rect l="0" t="0" r="0" b="0"/>
                            <a:pathLst>
                              <a:path h="23013">
                                <a:moveTo>
                                  <a:pt x="0" y="0"/>
                                </a:moveTo>
                                <a:lnTo>
                                  <a:pt x="0" y="23013"/>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97" name="Shape 2397"/>
                        <wps:cNvSpPr/>
                        <wps:spPr>
                          <a:xfrm>
                            <a:off x="1016558" y="1852078"/>
                            <a:ext cx="0" cy="23013"/>
                          </a:xfrm>
                          <a:custGeom>
                            <a:avLst/>
                            <a:gdLst/>
                            <a:ahLst/>
                            <a:cxnLst/>
                            <a:rect l="0" t="0" r="0" b="0"/>
                            <a:pathLst>
                              <a:path h="23013">
                                <a:moveTo>
                                  <a:pt x="0" y="0"/>
                                </a:moveTo>
                                <a:lnTo>
                                  <a:pt x="0" y="23013"/>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98" name="Shape 2398"/>
                        <wps:cNvSpPr/>
                        <wps:spPr>
                          <a:xfrm>
                            <a:off x="1697202" y="1852078"/>
                            <a:ext cx="0" cy="23013"/>
                          </a:xfrm>
                          <a:custGeom>
                            <a:avLst/>
                            <a:gdLst/>
                            <a:ahLst/>
                            <a:cxnLst/>
                            <a:rect l="0" t="0" r="0" b="0"/>
                            <a:pathLst>
                              <a:path h="23013">
                                <a:moveTo>
                                  <a:pt x="0" y="0"/>
                                </a:moveTo>
                                <a:lnTo>
                                  <a:pt x="0" y="23013"/>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399" name="Shape 2399"/>
                        <wps:cNvSpPr/>
                        <wps:spPr>
                          <a:xfrm>
                            <a:off x="2370530" y="1852078"/>
                            <a:ext cx="0" cy="23013"/>
                          </a:xfrm>
                          <a:custGeom>
                            <a:avLst/>
                            <a:gdLst/>
                            <a:ahLst/>
                            <a:cxnLst/>
                            <a:rect l="0" t="0" r="0" b="0"/>
                            <a:pathLst>
                              <a:path h="23013">
                                <a:moveTo>
                                  <a:pt x="0" y="0"/>
                                </a:moveTo>
                                <a:lnTo>
                                  <a:pt x="0" y="23013"/>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400" name="Shape 2400"/>
                        <wps:cNvSpPr/>
                        <wps:spPr>
                          <a:xfrm>
                            <a:off x="3043998" y="1852078"/>
                            <a:ext cx="0" cy="23013"/>
                          </a:xfrm>
                          <a:custGeom>
                            <a:avLst/>
                            <a:gdLst/>
                            <a:ahLst/>
                            <a:cxnLst/>
                            <a:rect l="0" t="0" r="0" b="0"/>
                            <a:pathLst>
                              <a:path h="23013">
                                <a:moveTo>
                                  <a:pt x="0" y="0"/>
                                </a:moveTo>
                                <a:lnTo>
                                  <a:pt x="0" y="23013"/>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69166" name="Shape 69166"/>
                        <wps:cNvSpPr/>
                        <wps:spPr>
                          <a:xfrm>
                            <a:off x="483678" y="776198"/>
                            <a:ext cx="191783" cy="1072350"/>
                          </a:xfrm>
                          <a:custGeom>
                            <a:avLst/>
                            <a:gdLst/>
                            <a:ahLst/>
                            <a:cxnLst/>
                            <a:rect l="0" t="0" r="0" b="0"/>
                            <a:pathLst>
                              <a:path w="191783" h="1072350">
                                <a:moveTo>
                                  <a:pt x="0" y="0"/>
                                </a:moveTo>
                                <a:lnTo>
                                  <a:pt x="191783" y="0"/>
                                </a:lnTo>
                                <a:lnTo>
                                  <a:pt x="191783" y="1072350"/>
                                </a:lnTo>
                                <a:lnTo>
                                  <a:pt x="0" y="1072350"/>
                                </a:lnTo>
                                <a:lnTo>
                                  <a:pt x="0" y="0"/>
                                </a:lnTo>
                              </a:path>
                            </a:pathLst>
                          </a:custGeom>
                          <a:ln w="0" cap="flat">
                            <a:miter lim="100000"/>
                          </a:ln>
                        </wps:spPr>
                        <wps:style>
                          <a:lnRef idx="0">
                            <a:srgbClr val="000000">
                              <a:alpha val="0"/>
                            </a:srgbClr>
                          </a:lnRef>
                          <a:fillRef idx="1">
                            <a:srgbClr val="D59CC6"/>
                          </a:fillRef>
                          <a:effectRef idx="0">
                            <a:scrgbClr r="0" g="0" b="0"/>
                          </a:effectRef>
                          <a:fontRef idx="none"/>
                        </wps:style>
                        <wps:bodyPr/>
                      </wps:wsp>
                      <wps:wsp>
                        <wps:cNvPr id="69167" name="Shape 69167"/>
                        <wps:cNvSpPr/>
                        <wps:spPr>
                          <a:xfrm>
                            <a:off x="676007" y="1132776"/>
                            <a:ext cx="191783" cy="716623"/>
                          </a:xfrm>
                          <a:custGeom>
                            <a:avLst/>
                            <a:gdLst/>
                            <a:ahLst/>
                            <a:cxnLst/>
                            <a:rect l="0" t="0" r="0" b="0"/>
                            <a:pathLst>
                              <a:path w="191783" h="716623">
                                <a:moveTo>
                                  <a:pt x="0" y="0"/>
                                </a:moveTo>
                                <a:lnTo>
                                  <a:pt x="191783" y="0"/>
                                </a:lnTo>
                                <a:lnTo>
                                  <a:pt x="191783" y="716623"/>
                                </a:lnTo>
                                <a:lnTo>
                                  <a:pt x="0" y="716623"/>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168" name="Shape 69168"/>
                        <wps:cNvSpPr/>
                        <wps:spPr>
                          <a:xfrm>
                            <a:off x="1157274" y="598538"/>
                            <a:ext cx="191770" cy="1248969"/>
                          </a:xfrm>
                          <a:custGeom>
                            <a:avLst/>
                            <a:gdLst/>
                            <a:ahLst/>
                            <a:cxnLst/>
                            <a:rect l="0" t="0" r="0" b="0"/>
                            <a:pathLst>
                              <a:path w="191770" h="1248969">
                                <a:moveTo>
                                  <a:pt x="0" y="0"/>
                                </a:moveTo>
                                <a:lnTo>
                                  <a:pt x="191770" y="0"/>
                                </a:lnTo>
                                <a:lnTo>
                                  <a:pt x="191770" y="1248969"/>
                                </a:lnTo>
                                <a:lnTo>
                                  <a:pt x="0" y="1248969"/>
                                </a:lnTo>
                                <a:lnTo>
                                  <a:pt x="0" y="0"/>
                                </a:lnTo>
                              </a:path>
                            </a:pathLst>
                          </a:custGeom>
                          <a:ln w="0" cap="flat">
                            <a:miter lim="100000"/>
                          </a:ln>
                        </wps:spPr>
                        <wps:style>
                          <a:lnRef idx="0">
                            <a:srgbClr val="000000">
                              <a:alpha val="0"/>
                            </a:srgbClr>
                          </a:lnRef>
                          <a:fillRef idx="1">
                            <a:srgbClr val="D59CC6"/>
                          </a:fillRef>
                          <a:effectRef idx="0">
                            <a:scrgbClr r="0" g="0" b="0"/>
                          </a:effectRef>
                          <a:fontRef idx="none"/>
                        </wps:style>
                        <wps:bodyPr/>
                      </wps:wsp>
                      <wps:wsp>
                        <wps:cNvPr id="69169" name="Shape 69169"/>
                        <wps:cNvSpPr/>
                        <wps:spPr>
                          <a:xfrm>
                            <a:off x="1347939" y="867435"/>
                            <a:ext cx="191783" cy="980618"/>
                          </a:xfrm>
                          <a:custGeom>
                            <a:avLst/>
                            <a:gdLst/>
                            <a:ahLst/>
                            <a:cxnLst/>
                            <a:rect l="0" t="0" r="0" b="0"/>
                            <a:pathLst>
                              <a:path w="191783" h="980618">
                                <a:moveTo>
                                  <a:pt x="0" y="0"/>
                                </a:moveTo>
                                <a:lnTo>
                                  <a:pt x="191783" y="0"/>
                                </a:lnTo>
                                <a:lnTo>
                                  <a:pt x="191783" y="980618"/>
                                </a:lnTo>
                                <a:lnTo>
                                  <a:pt x="0" y="980618"/>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170" name="Shape 69170"/>
                        <wps:cNvSpPr/>
                        <wps:spPr>
                          <a:xfrm>
                            <a:off x="1839111" y="867435"/>
                            <a:ext cx="191783" cy="980618"/>
                          </a:xfrm>
                          <a:custGeom>
                            <a:avLst/>
                            <a:gdLst/>
                            <a:ahLst/>
                            <a:cxnLst/>
                            <a:rect l="0" t="0" r="0" b="0"/>
                            <a:pathLst>
                              <a:path w="191783" h="980618">
                                <a:moveTo>
                                  <a:pt x="0" y="0"/>
                                </a:moveTo>
                                <a:lnTo>
                                  <a:pt x="191783" y="0"/>
                                </a:lnTo>
                                <a:lnTo>
                                  <a:pt x="191783" y="980618"/>
                                </a:lnTo>
                                <a:lnTo>
                                  <a:pt x="0" y="980618"/>
                                </a:lnTo>
                                <a:lnTo>
                                  <a:pt x="0" y="0"/>
                                </a:lnTo>
                              </a:path>
                            </a:pathLst>
                          </a:custGeom>
                          <a:ln w="0" cap="flat">
                            <a:miter lim="100000"/>
                          </a:ln>
                        </wps:spPr>
                        <wps:style>
                          <a:lnRef idx="0">
                            <a:srgbClr val="000000">
                              <a:alpha val="0"/>
                            </a:srgbClr>
                          </a:lnRef>
                          <a:fillRef idx="1">
                            <a:srgbClr val="D59CC6"/>
                          </a:fillRef>
                          <a:effectRef idx="0">
                            <a:scrgbClr r="0" g="0" b="0"/>
                          </a:effectRef>
                          <a:fontRef idx="none"/>
                        </wps:style>
                        <wps:bodyPr/>
                      </wps:wsp>
                      <wps:wsp>
                        <wps:cNvPr id="69171" name="Shape 69171"/>
                        <wps:cNvSpPr/>
                        <wps:spPr>
                          <a:xfrm>
                            <a:off x="2031580" y="1097775"/>
                            <a:ext cx="191757" cy="750875"/>
                          </a:xfrm>
                          <a:custGeom>
                            <a:avLst/>
                            <a:gdLst/>
                            <a:ahLst/>
                            <a:cxnLst/>
                            <a:rect l="0" t="0" r="0" b="0"/>
                            <a:pathLst>
                              <a:path w="191757" h="750875">
                                <a:moveTo>
                                  <a:pt x="0" y="0"/>
                                </a:moveTo>
                                <a:lnTo>
                                  <a:pt x="191757" y="0"/>
                                </a:lnTo>
                                <a:lnTo>
                                  <a:pt x="191757" y="750875"/>
                                </a:lnTo>
                                <a:lnTo>
                                  <a:pt x="0" y="750875"/>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172" name="Shape 69172"/>
                        <wps:cNvSpPr/>
                        <wps:spPr>
                          <a:xfrm>
                            <a:off x="2515462" y="560731"/>
                            <a:ext cx="191770" cy="1286129"/>
                          </a:xfrm>
                          <a:custGeom>
                            <a:avLst/>
                            <a:gdLst/>
                            <a:ahLst/>
                            <a:cxnLst/>
                            <a:rect l="0" t="0" r="0" b="0"/>
                            <a:pathLst>
                              <a:path w="191770" h="1286129">
                                <a:moveTo>
                                  <a:pt x="0" y="0"/>
                                </a:moveTo>
                                <a:lnTo>
                                  <a:pt x="191770" y="0"/>
                                </a:lnTo>
                                <a:lnTo>
                                  <a:pt x="191770" y="1286129"/>
                                </a:lnTo>
                                <a:lnTo>
                                  <a:pt x="0" y="1286129"/>
                                </a:lnTo>
                                <a:lnTo>
                                  <a:pt x="0" y="0"/>
                                </a:lnTo>
                              </a:path>
                            </a:pathLst>
                          </a:custGeom>
                          <a:ln w="0" cap="flat">
                            <a:miter lim="100000"/>
                          </a:ln>
                        </wps:spPr>
                        <wps:style>
                          <a:lnRef idx="0">
                            <a:srgbClr val="000000">
                              <a:alpha val="0"/>
                            </a:srgbClr>
                          </a:lnRef>
                          <a:fillRef idx="1">
                            <a:srgbClr val="D59CC6"/>
                          </a:fillRef>
                          <a:effectRef idx="0">
                            <a:scrgbClr r="0" g="0" b="0"/>
                          </a:effectRef>
                          <a:fontRef idx="none"/>
                        </wps:style>
                        <wps:bodyPr/>
                      </wps:wsp>
                      <wps:wsp>
                        <wps:cNvPr id="69173" name="Shape 69173"/>
                        <wps:cNvSpPr/>
                        <wps:spPr>
                          <a:xfrm>
                            <a:off x="2707626" y="862559"/>
                            <a:ext cx="191795" cy="984898"/>
                          </a:xfrm>
                          <a:custGeom>
                            <a:avLst/>
                            <a:gdLst/>
                            <a:ahLst/>
                            <a:cxnLst/>
                            <a:rect l="0" t="0" r="0" b="0"/>
                            <a:pathLst>
                              <a:path w="191795" h="984898">
                                <a:moveTo>
                                  <a:pt x="0" y="0"/>
                                </a:moveTo>
                                <a:lnTo>
                                  <a:pt x="191795" y="0"/>
                                </a:lnTo>
                                <a:lnTo>
                                  <a:pt x="191795" y="984898"/>
                                </a:lnTo>
                                <a:lnTo>
                                  <a:pt x="0" y="984898"/>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2409" name="Rectangle 2409"/>
                        <wps:cNvSpPr/>
                        <wps:spPr>
                          <a:xfrm>
                            <a:off x="98754" y="0"/>
                            <a:ext cx="253568" cy="152323"/>
                          </a:xfrm>
                          <a:prstGeom prst="rect">
                            <a:avLst/>
                          </a:prstGeom>
                          <a:ln>
                            <a:noFill/>
                          </a:ln>
                        </wps:spPr>
                        <wps:txbx>
                          <w:txbxContent>
                            <w:p w:rsidR="00F65CCE" w:rsidRDefault="0010527A">
                              <w:pPr>
                                <w:spacing w:after="160" w:line="259" w:lineRule="auto"/>
                                <w:ind w:left="0" w:firstLine="0"/>
                              </w:pPr>
                              <w:r>
                                <w:rPr>
                                  <w:w w:val="109"/>
                                  <w:sz w:val="18"/>
                                </w:rPr>
                                <w:t>100</w:t>
                              </w:r>
                            </w:p>
                          </w:txbxContent>
                        </wps:txbx>
                        <wps:bodyPr horzOverflow="overflow" vert="horz" lIns="0" tIns="0" rIns="0" bIns="0" rtlCol="0">
                          <a:noAutofit/>
                        </wps:bodyPr>
                      </wps:wsp>
                      <wps:wsp>
                        <wps:cNvPr id="2410" name="Rectangle 2410"/>
                        <wps:cNvSpPr/>
                        <wps:spPr>
                          <a:xfrm>
                            <a:off x="156018" y="184138"/>
                            <a:ext cx="169045" cy="152323"/>
                          </a:xfrm>
                          <a:prstGeom prst="rect">
                            <a:avLst/>
                          </a:prstGeom>
                          <a:ln>
                            <a:noFill/>
                          </a:ln>
                        </wps:spPr>
                        <wps:txbx>
                          <w:txbxContent>
                            <w:p w:rsidR="00F65CCE" w:rsidRDefault="0010527A">
                              <w:pPr>
                                <w:spacing w:after="160" w:line="259" w:lineRule="auto"/>
                                <w:ind w:left="0" w:firstLine="0"/>
                              </w:pPr>
                              <w:r>
                                <w:rPr>
                                  <w:w w:val="109"/>
                                  <w:sz w:val="18"/>
                                </w:rPr>
                                <w:t>90</w:t>
                              </w:r>
                            </w:p>
                          </w:txbxContent>
                        </wps:txbx>
                        <wps:bodyPr horzOverflow="overflow" vert="horz" lIns="0" tIns="0" rIns="0" bIns="0" rtlCol="0">
                          <a:noAutofit/>
                        </wps:bodyPr>
                      </wps:wsp>
                      <wps:wsp>
                        <wps:cNvPr id="2411" name="Rectangle 2411"/>
                        <wps:cNvSpPr/>
                        <wps:spPr>
                          <a:xfrm>
                            <a:off x="156018" y="367018"/>
                            <a:ext cx="169045" cy="152323"/>
                          </a:xfrm>
                          <a:prstGeom prst="rect">
                            <a:avLst/>
                          </a:prstGeom>
                          <a:ln>
                            <a:noFill/>
                          </a:ln>
                        </wps:spPr>
                        <wps:txbx>
                          <w:txbxContent>
                            <w:p w:rsidR="00F65CCE" w:rsidRDefault="0010527A">
                              <w:pPr>
                                <w:spacing w:after="160" w:line="259" w:lineRule="auto"/>
                                <w:ind w:left="0" w:firstLine="0"/>
                              </w:pPr>
                              <w:r>
                                <w:rPr>
                                  <w:w w:val="109"/>
                                  <w:sz w:val="18"/>
                                </w:rPr>
                                <w:t>80</w:t>
                              </w:r>
                            </w:p>
                          </w:txbxContent>
                        </wps:txbx>
                        <wps:bodyPr horzOverflow="overflow" vert="horz" lIns="0" tIns="0" rIns="0" bIns="0" rtlCol="0">
                          <a:noAutofit/>
                        </wps:bodyPr>
                      </wps:wsp>
                      <wps:wsp>
                        <wps:cNvPr id="2412" name="Rectangle 2412"/>
                        <wps:cNvSpPr/>
                        <wps:spPr>
                          <a:xfrm>
                            <a:off x="156018" y="540297"/>
                            <a:ext cx="169045" cy="152323"/>
                          </a:xfrm>
                          <a:prstGeom prst="rect">
                            <a:avLst/>
                          </a:prstGeom>
                          <a:ln>
                            <a:noFill/>
                          </a:ln>
                        </wps:spPr>
                        <wps:txbx>
                          <w:txbxContent>
                            <w:p w:rsidR="00F65CCE" w:rsidRDefault="0010527A">
                              <w:pPr>
                                <w:spacing w:after="160" w:line="259" w:lineRule="auto"/>
                                <w:ind w:left="0" w:firstLine="0"/>
                              </w:pPr>
                              <w:r>
                                <w:rPr>
                                  <w:w w:val="109"/>
                                  <w:sz w:val="18"/>
                                </w:rPr>
                                <w:t>70</w:t>
                              </w:r>
                            </w:p>
                          </w:txbxContent>
                        </wps:txbx>
                        <wps:bodyPr horzOverflow="overflow" vert="horz" lIns="0" tIns="0" rIns="0" bIns="0" rtlCol="0">
                          <a:noAutofit/>
                        </wps:bodyPr>
                      </wps:wsp>
                      <wps:wsp>
                        <wps:cNvPr id="2413" name="Rectangle 2413"/>
                        <wps:cNvSpPr/>
                        <wps:spPr>
                          <a:xfrm>
                            <a:off x="156018" y="724091"/>
                            <a:ext cx="169045" cy="152323"/>
                          </a:xfrm>
                          <a:prstGeom prst="rect">
                            <a:avLst/>
                          </a:prstGeom>
                          <a:ln>
                            <a:noFill/>
                          </a:ln>
                        </wps:spPr>
                        <wps:txbx>
                          <w:txbxContent>
                            <w:p w:rsidR="00F65CCE" w:rsidRDefault="0010527A">
                              <w:pPr>
                                <w:spacing w:after="160" w:line="259" w:lineRule="auto"/>
                                <w:ind w:left="0" w:firstLine="0"/>
                              </w:pPr>
                              <w:r>
                                <w:rPr>
                                  <w:w w:val="109"/>
                                  <w:sz w:val="18"/>
                                </w:rPr>
                                <w:t>60</w:t>
                              </w:r>
                            </w:p>
                          </w:txbxContent>
                        </wps:txbx>
                        <wps:bodyPr horzOverflow="overflow" vert="horz" lIns="0" tIns="0" rIns="0" bIns="0" rtlCol="0">
                          <a:noAutofit/>
                        </wps:bodyPr>
                      </wps:wsp>
                      <wps:wsp>
                        <wps:cNvPr id="2414" name="Rectangle 2414"/>
                        <wps:cNvSpPr/>
                        <wps:spPr>
                          <a:xfrm>
                            <a:off x="156018" y="899085"/>
                            <a:ext cx="169045" cy="152323"/>
                          </a:xfrm>
                          <a:prstGeom prst="rect">
                            <a:avLst/>
                          </a:prstGeom>
                          <a:ln>
                            <a:noFill/>
                          </a:ln>
                        </wps:spPr>
                        <wps:txbx>
                          <w:txbxContent>
                            <w:p w:rsidR="00F65CCE" w:rsidRDefault="0010527A">
                              <w:pPr>
                                <w:spacing w:after="160" w:line="259" w:lineRule="auto"/>
                                <w:ind w:left="0" w:firstLine="0"/>
                              </w:pPr>
                              <w:r>
                                <w:rPr>
                                  <w:w w:val="109"/>
                                  <w:sz w:val="18"/>
                                </w:rPr>
                                <w:t>50</w:t>
                              </w:r>
                            </w:p>
                          </w:txbxContent>
                        </wps:txbx>
                        <wps:bodyPr horzOverflow="overflow" vert="horz" lIns="0" tIns="0" rIns="0" bIns="0" rtlCol="0">
                          <a:noAutofit/>
                        </wps:bodyPr>
                      </wps:wsp>
                      <wps:wsp>
                        <wps:cNvPr id="2415" name="Rectangle 2415"/>
                        <wps:cNvSpPr/>
                        <wps:spPr>
                          <a:xfrm>
                            <a:off x="156018" y="1076707"/>
                            <a:ext cx="169045" cy="152323"/>
                          </a:xfrm>
                          <a:prstGeom prst="rect">
                            <a:avLst/>
                          </a:prstGeom>
                          <a:ln>
                            <a:noFill/>
                          </a:ln>
                        </wps:spPr>
                        <wps:txbx>
                          <w:txbxContent>
                            <w:p w:rsidR="00F65CCE" w:rsidRDefault="0010527A">
                              <w:pPr>
                                <w:spacing w:after="160" w:line="259" w:lineRule="auto"/>
                                <w:ind w:left="0" w:firstLine="0"/>
                              </w:pPr>
                              <w:r>
                                <w:rPr>
                                  <w:w w:val="109"/>
                                  <w:sz w:val="18"/>
                                </w:rPr>
                                <w:t>40</w:t>
                              </w:r>
                            </w:p>
                          </w:txbxContent>
                        </wps:txbx>
                        <wps:bodyPr horzOverflow="overflow" vert="horz" lIns="0" tIns="0" rIns="0" bIns="0" rtlCol="0">
                          <a:noAutofit/>
                        </wps:bodyPr>
                      </wps:wsp>
                      <wps:wsp>
                        <wps:cNvPr id="2416" name="Rectangle 2416"/>
                        <wps:cNvSpPr/>
                        <wps:spPr>
                          <a:xfrm>
                            <a:off x="156018" y="1256958"/>
                            <a:ext cx="169045" cy="152323"/>
                          </a:xfrm>
                          <a:prstGeom prst="rect">
                            <a:avLst/>
                          </a:prstGeom>
                          <a:ln>
                            <a:noFill/>
                          </a:ln>
                        </wps:spPr>
                        <wps:txbx>
                          <w:txbxContent>
                            <w:p w:rsidR="00F65CCE" w:rsidRDefault="0010527A">
                              <w:pPr>
                                <w:spacing w:after="160" w:line="259" w:lineRule="auto"/>
                                <w:ind w:left="0" w:firstLine="0"/>
                              </w:pPr>
                              <w:r>
                                <w:rPr>
                                  <w:w w:val="109"/>
                                  <w:sz w:val="18"/>
                                </w:rPr>
                                <w:t>30</w:t>
                              </w:r>
                            </w:p>
                          </w:txbxContent>
                        </wps:txbx>
                        <wps:bodyPr horzOverflow="overflow" vert="horz" lIns="0" tIns="0" rIns="0" bIns="0" rtlCol="0">
                          <a:noAutofit/>
                        </wps:bodyPr>
                      </wps:wsp>
                      <wps:wsp>
                        <wps:cNvPr id="2417" name="Rectangle 2417"/>
                        <wps:cNvSpPr/>
                        <wps:spPr>
                          <a:xfrm>
                            <a:off x="156018" y="1439838"/>
                            <a:ext cx="169045" cy="152323"/>
                          </a:xfrm>
                          <a:prstGeom prst="rect">
                            <a:avLst/>
                          </a:prstGeom>
                          <a:ln>
                            <a:noFill/>
                          </a:ln>
                        </wps:spPr>
                        <wps:txbx>
                          <w:txbxContent>
                            <w:p w:rsidR="00F65CCE" w:rsidRDefault="0010527A">
                              <w:pPr>
                                <w:spacing w:after="160" w:line="259" w:lineRule="auto"/>
                                <w:ind w:left="0" w:firstLine="0"/>
                              </w:pPr>
                              <w:r>
                                <w:rPr>
                                  <w:w w:val="109"/>
                                  <w:sz w:val="18"/>
                                </w:rPr>
                                <w:t>20</w:t>
                              </w:r>
                            </w:p>
                          </w:txbxContent>
                        </wps:txbx>
                        <wps:bodyPr horzOverflow="overflow" vert="horz" lIns="0" tIns="0" rIns="0" bIns="0" rtlCol="0">
                          <a:noAutofit/>
                        </wps:bodyPr>
                      </wps:wsp>
                      <wps:wsp>
                        <wps:cNvPr id="2418" name="Rectangle 2418"/>
                        <wps:cNvSpPr/>
                        <wps:spPr>
                          <a:xfrm>
                            <a:off x="156018" y="1618375"/>
                            <a:ext cx="169045" cy="152323"/>
                          </a:xfrm>
                          <a:prstGeom prst="rect">
                            <a:avLst/>
                          </a:prstGeom>
                          <a:ln>
                            <a:noFill/>
                          </a:ln>
                        </wps:spPr>
                        <wps:txbx>
                          <w:txbxContent>
                            <w:p w:rsidR="00F65CCE" w:rsidRDefault="0010527A">
                              <w:pPr>
                                <w:spacing w:after="160" w:line="259" w:lineRule="auto"/>
                                <w:ind w:left="0" w:firstLine="0"/>
                              </w:pPr>
                              <w:r>
                                <w:rPr>
                                  <w:w w:val="109"/>
                                  <w:sz w:val="18"/>
                                </w:rPr>
                                <w:t>10</w:t>
                              </w:r>
                            </w:p>
                          </w:txbxContent>
                        </wps:txbx>
                        <wps:bodyPr horzOverflow="overflow" vert="horz" lIns="0" tIns="0" rIns="0" bIns="0" rtlCol="0">
                          <a:noAutofit/>
                        </wps:bodyPr>
                      </wps:wsp>
                      <wps:wsp>
                        <wps:cNvPr id="2419" name="Rectangle 2419"/>
                        <wps:cNvSpPr/>
                        <wps:spPr>
                          <a:xfrm>
                            <a:off x="213168" y="1796911"/>
                            <a:ext cx="84523" cy="152323"/>
                          </a:xfrm>
                          <a:prstGeom prst="rect">
                            <a:avLst/>
                          </a:prstGeom>
                          <a:ln>
                            <a:noFill/>
                          </a:ln>
                        </wps:spPr>
                        <wps:txbx>
                          <w:txbxContent>
                            <w:p w:rsidR="00F65CCE" w:rsidRDefault="0010527A">
                              <w:pPr>
                                <w:spacing w:after="160" w:line="259" w:lineRule="auto"/>
                                <w:ind w:left="0" w:firstLine="0"/>
                              </w:pPr>
                              <w:r>
                                <w:rPr>
                                  <w:w w:val="109"/>
                                  <w:sz w:val="18"/>
                                </w:rPr>
                                <w:t>0</w:t>
                              </w:r>
                            </w:p>
                          </w:txbxContent>
                        </wps:txbx>
                        <wps:bodyPr horzOverflow="overflow" vert="horz" lIns="0" tIns="0" rIns="0" bIns="0" rtlCol="0">
                          <a:noAutofit/>
                        </wps:bodyPr>
                      </wps:wsp>
                      <wps:wsp>
                        <wps:cNvPr id="8663" name="Rectangle 8663"/>
                        <wps:cNvSpPr/>
                        <wps:spPr>
                          <a:xfrm>
                            <a:off x="647851" y="1903896"/>
                            <a:ext cx="84523" cy="152323"/>
                          </a:xfrm>
                          <a:prstGeom prst="rect">
                            <a:avLst/>
                          </a:prstGeom>
                          <a:ln>
                            <a:noFill/>
                          </a:ln>
                        </wps:spPr>
                        <wps:txbx>
                          <w:txbxContent>
                            <w:p w:rsidR="00F65CCE" w:rsidRDefault="0010527A">
                              <w:pPr>
                                <w:spacing w:after="160" w:line="259" w:lineRule="auto"/>
                                <w:ind w:left="0" w:firstLine="0"/>
                              </w:pPr>
                              <w:r>
                                <w:rPr>
                                  <w:w w:val="109"/>
                                  <w:sz w:val="18"/>
                                </w:rPr>
                                <w:t>5</w:t>
                              </w:r>
                            </w:p>
                          </w:txbxContent>
                        </wps:txbx>
                        <wps:bodyPr horzOverflow="overflow" vert="horz" lIns="0" tIns="0" rIns="0" bIns="0" rtlCol="0">
                          <a:noAutofit/>
                        </wps:bodyPr>
                      </wps:wsp>
                      <wps:wsp>
                        <wps:cNvPr id="8664" name="Rectangle 8664"/>
                        <wps:cNvSpPr/>
                        <wps:spPr>
                          <a:xfrm>
                            <a:off x="1322221" y="1903896"/>
                            <a:ext cx="84523" cy="152323"/>
                          </a:xfrm>
                          <a:prstGeom prst="rect">
                            <a:avLst/>
                          </a:prstGeom>
                          <a:ln>
                            <a:noFill/>
                          </a:ln>
                        </wps:spPr>
                        <wps:txbx>
                          <w:txbxContent>
                            <w:p w:rsidR="00F65CCE" w:rsidRDefault="0010527A">
                              <w:pPr>
                                <w:spacing w:after="160" w:line="259" w:lineRule="auto"/>
                                <w:ind w:left="0" w:firstLine="0"/>
                              </w:pPr>
                              <w:r>
                                <w:rPr>
                                  <w:w w:val="109"/>
                                  <w:sz w:val="18"/>
                                </w:rPr>
                                <w:t>8</w:t>
                              </w:r>
                            </w:p>
                          </w:txbxContent>
                        </wps:txbx>
                        <wps:bodyPr horzOverflow="overflow" vert="horz" lIns="0" tIns="0" rIns="0" bIns="0" rtlCol="0">
                          <a:noAutofit/>
                        </wps:bodyPr>
                      </wps:wsp>
                      <wps:wsp>
                        <wps:cNvPr id="8665" name="Rectangle 8665"/>
                        <wps:cNvSpPr/>
                        <wps:spPr>
                          <a:xfrm>
                            <a:off x="1985504" y="1903896"/>
                            <a:ext cx="169045" cy="152323"/>
                          </a:xfrm>
                          <a:prstGeom prst="rect">
                            <a:avLst/>
                          </a:prstGeom>
                          <a:ln>
                            <a:noFill/>
                          </a:ln>
                        </wps:spPr>
                        <wps:txbx>
                          <w:txbxContent>
                            <w:p w:rsidR="00F65CCE" w:rsidRDefault="0010527A">
                              <w:pPr>
                                <w:spacing w:after="160" w:line="259" w:lineRule="auto"/>
                                <w:ind w:left="0" w:firstLine="0"/>
                              </w:pPr>
                              <w:r>
                                <w:rPr>
                                  <w:w w:val="109"/>
                                  <w:sz w:val="18"/>
                                </w:rPr>
                                <w:t>12</w:t>
                              </w:r>
                            </w:p>
                          </w:txbxContent>
                        </wps:txbx>
                        <wps:bodyPr horzOverflow="overflow" vert="horz" lIns="0" tIns="0" rIns="0" bIns="0" rtlCol="0">
                          <a:noAutofit/>
                        </wps:bodyPr>
                      </wps:wsp>
                      <wps:wsp>
                        <wps:cNvPr id="8666" name="Rectangle 8666"/>
                        <wps:cNvSpPr/>
                        <wps:spPr>
                          <a:xfrm>
                            <a:off x="2659874" y="1903896"/>
                            <a:ext cx="169045" cy="152323"/>
                          </a:xfrm>
                          <a:prstGeom prst="rect">
                            <a:avLst/>
                          </a:prstGeom>
                          <a:ln>
                            <a:noFill/>
                          </a:ln>
                        </wps:spPr>
                        <wps:txbx>
                          <w:txbxContent>
                            <w:p w:rsidR="00F65CCE" w:rsidRDefault="0010527A">
                              <w:pPr>
                                <w:spacing w:after="160" w:line="259" w:lineRule="auto"/>
                                <w:ind w:left="0" w:firstLine="0"/>
                              </w:pPr>
                              <w:r>
                                <w:rPr>
                                  <w:w w:val="109"/>
                                  <w:sz w:val="18"/>
                                </w:rPr>
                                <w:t>15</w:t>
                              </w:r>
                            </w:p>
                          </w:txbxContent>
                        </wps:txbx>
                        <wps:bodyPr horzOverflow="overflow" vert="horz" lIns="0" tIns="0" rIns="0" bIns="0" rtlCol="0">
                          <a:noAutofit/>
                        </wps:bodyPr>
                      </wps:wsp>
                      <wps:wsp>
                        <wps:cNvPr id="2424" name="Rectangle 2424"/>
                        <wps:cNvSpPr/>
                        <wps:spPr>
                          <a:xfrm rot="-5399999">
                            <a:off x="-206745" y="800149"/>
                            <a:ext cx="565815" cy="152323"/>
                          </a:xfrm>
                          <a:prstGeom prst="rect">
                            <a:avLst/>
                          </a:prstGeom>
                          <a:ln>
                            <a:noFill/>
                          </a:ln>
                        </wps:spPr>
                        <wps:txbx>
                          <w:txbxContent>
                            <w:p w:rsidR="00F65CCE" w:rsidRDefault="0010527A">
                              <w:pPr>
                                <w:spacing w:after="160" w:line="259" w:lineRule="auto"/>
                                <w:ind w:left="0" w:firstLine="0"/>
                              </w:pPr>
                              <w:r>
                                <w:rPr>
                                  <w:sz w:val="18"/>
                                </w:rPr>
                                <w:t>Percenta</w:t>
                              </w:r>
                            </w:p>
                          </w:txbxContent>
                        </wps:txbx>
                        <wps:bodyPr horzOverflow="overflow" vert="horz" lIns="0" tIns="0" rIns="0" bIns="0" rtlCol="0">
                          <a:noAutofit/>
                        </wps:bodyPr>
                      </wps:wsp>
                      <wps:wsp>
                        <wps:cNvPr id="2425" name="Rectangle 2425"/>
                        <wps:cNvSpPr/>
                        <wps:spPr>
                          <a:xfrm rot="-5399999">
                            <a:off x="33900" y="615370"/>
                            <a:ext cx="84523" cy="152323"/>
                          </a:xfrm>
                          <a:prstGeom prst="rect">
                            <a:avLst/>
                          </a:prstGeom>
                          <a:ln>
                            <a:noFill/>
                          </a:ln>
                        </wps:spPr>
                        <wps:txbx>
                          <w:txbxContent>
                            <w:p w:rsidR="00F65CCE" w:rsidRDefault="0010527A">
                              <w:pPr>
                                <w:spacing w:after="160" w:line="259" w:lineRule="auto"/>
                                <w:ind w:left="0" w:firstLine="0"/>
                              </w:pPr>
                              <w:r>
                                <w:rPr>
                                  <w:sz w:val="18"/>
                                </w:rPr>
                                <w:t>g</w:t>
                              </w:r>
                            </w:p>
                          </w:txbxContent>
                        </wps:txbx>
                        <wps:bodyPr horzOverflow="overflow" vert="horz" lIns="0" tIns="0" rIns="0" bIns="0" rtlCol="0">
                          <a:noAutofit/>
                        </wps:bodyPr>
                      </wps:wsp>
                      <wps:wsp>
                        <wps:cNvPr id="2426" name="Rectangle 2426"/>
                        <wps:cNvSpPr/>
                        <wps:spPr>
                          <a:xfrm rot="-5399999">
                            <a:off x="38157" y="556076"/>
                            <a:ext cx="76010" cy="152323"/>
                          </a:xfrm>
                          <a:prstGeom prst="rect">
                            <a:avLst/>
                          </a:prstGeom>
                          <a:ln>
                            <a:noFill/>
                          </a:ln>
                        </wps:spPr>
                        <wps:txbx>
                          <w:txbxContent>
                            <w:p w:rsidR="00F65CCE" w:rsidRDefault="0010527A">
                              <w:pPr>
                                <w:spacing w:after="160" w:line="259" w:lineRule="auto"/>
                                <w:ind w:left="0" w:firstLine="0"/>
                              </w:pPr>
                              <w:r>
                                <w:rPr>
                                  <w:sz w:val="18"/>
                                </w:rPr>
                                <w:t>e</w:t>
                              </w:r>
                            </w:p>
                          </w:txbxContent>
                        </wps:txbx>
                        <wps:bodyPr horzOverflow="overflow" vert="horz" lIns="0" tIns="0" rIns="0" bIns="0" rtlCol="0">
                          <a:noAutofit/>
                        </wps:bodyPr>
                      </wps:wsp>
                      <wps:wsp>
                        <wps:cNvPr id="2427" name="Rectangle 2427"/>
                        <wps:cNvSpPr/>
                        <wps:spPr>
                          <a:xfrm>
                            <a:off x="644990" y="100112"/>
                            <a:ext cx="1047411" cy="152323"/>
                          </a:xfrm>
                          <a:prstGeom prst="rect">
                            <a:avLst/>
                          </a:prstGeom>
                          <a:ln>
                            <a:noFill/>
                          </a:ln>
                        </wps:spPr>
                        <wps:txbx>
                          <w:txbxContent>
                            <w:p w:rsidR="00F65CCE" w:rsidRDefault="0010527A">
                              <w:pPr>
                                <w:spacing w:after="160" w:line="259" w:lineRule="auto"/>
                                <w:ind w:left="0" w:firstLine="0"/>
                              </w:pPr>
                              <w:r>
                                <w:rPr>
                                  <w:w w:val="106"/>
                                  <w:sz w:val="18"/>
                                </w:rPr>
                                <w:t>Deprived</w:t>
                              </w:r>
                              <w:r>
                                <w:rPr>
                                  <w:spacing w:val="9"/>
                                  <w:w w:val="106"/>
                                  <w:sz w:val="18"/>
                                </w:rPr>
                                <w:t xml:space="preserve"> </w:t>
                              </w:r>
                              <w:r>
                                <w:rPr>
                                  <w:w w:val="106"/>
                                  <w:sz w:val="18"/>
                                </w:rPr>
                                <w:t>school</w:t>
                              </w:r>
                            </w:p>
                          </w:txbxContent>
                        </wps:txbx>
                        <wps:bodyPr horzOverflow="overflow" vert="horz" lIns="0" tIns="0" rIns="0" bIns="0" rtlCol="0">
                          <a:noAutofit/>
                        </wps:bodyPr>
                      </wps:wsp>
                      <wps:wsp>
                        <wps:cNvPr id="2428" name="Rectangle 2428"/>
                        <wps:cNvSpPr/>
                        <wps:spPr>
                          <a:xfrm>
                            <a:off x="644990" y="237272"/>
                            <a:ext cx="1360114" cy="152323"/>
                          </a:xfrm>
                          <a:prstGeom prst="rect">
                            <a:avLst/>
                          </a:prstGeom>
                          <a:ln>
                            <a:noFill/>
                          </a:ln>
                        </wps:spPr>
                        <wps:txbx>
                          <w:txbxContent>
                            <w:p w:rsidR="00F65CCE" w:rsidRDefault="0010527A">
                              <w:pPr>
                                <w:spacing w:after="160" w:line="259" w:lineRule="auto"/>
                                <w:ind w:left="0" w:firstLine="0"/>
                              </w:pPr>
                              <w:r>
                                <w:rPr>
                                  <w:w w:val="106"/>
                                  <w:sz w:val="18"/>
                                </w:rPr>
                                <w:t>Non-deprived</w:t>
                              </w:r>
                              <w:r>
                                <w:rPr>
                                  <w:spacing w:val="9"/>
                                  <w:w w:val="106"/>
                                  <w:sz w:val="18"/>
                                </w:rPr>
                                <w:t xml:space="preserve"> </w:t>
                              </w:r>
                              <w:r>
                                <w:rPr>
                                  <w:w w:val="106"/>
                                  <w:sz w:val="18"/>
                                </w:rPr>
                                <w:t>school</w:t>
                              </w:r>
                            </w:p>
                          </w:txbxContent>
                        </wps:txbx>
                        <wps:bodyPr horzOverflow="overflow" vert="horz" lIns="0" tIns="0" rIns="0" bIns="0" rtlCol="0">
                          <a:noAutofit/>
                        </wps:bodyPr>
                      </wps:wsp>
                      <wps:wsp>
                        <wps:cNvPr id="69208" name="Shape 69208"/>
                        <wps:cNvSpPr/>
                        <wps:spPr>
                          <a:xfrm>
                            <a:off x="518933" y="105435"/>
                            <a:ext cx="86398" cy="86398"/>
                          </a:xfrm>
                          <a:custGeom>
                            <a:avLst/>
                            <a:gdLst/>
                            <a:ahLst/>
                            <a:cxnLst/>
                            <a:rect l="0" t="0" r="0" b="0"/>
                            <a:pathLst>
                              <a:path w="86398" h="86398">
                                <a:moveTo>
                                  <a:pt x="0" y="0"/>
                                </a:moveTo>
                                <a:lnTo>
                                  <a:pt x="86398" y="0"/>
                                </a:lnTo>
                                <a:lnTo>
                                  <a:pt x="86398" y="86398"/>
                                </a:lnTo>
                                <a:lnTo>
                                  <a:pt x="0" y="86398"/>
                                </a:lnTo>
                                <a:lnTo>
                                  <a:pt x="0" y="0"/>
                                </a:lnTo>
                              </a:path>
                            </a:pathLst>
                          </a:custGeom>
                          <a:ln w="0" cap="flat">
                            <a:miter lim="100000"/>
                          </a:ln>
                        </wps:spPr>
                        <wps:style>
                          <a:lnRef idx="0">
                            <a:srgbClr val="000000">
                              <a:alpha val="0"/>
                            </a:srgbClr>
                          </a:lnRef>
                          <a:fillRef idx="1">
                            <a:srgbClr val="D59CC6"/>
                          </a:fillRef>
                          <a:effectRef idx="0">
                            <a:scrgbClr r="0" g="0" b="0"/>
                          </a:effectRef>
                          <a:fontRef idx="none"/>
                        </wps:style>
                        <wps:bodyPr/>
                      </wps:wsp>
                      <wps:wsp>
                        <wps:cNvPr id="69209" name="Shape 69209"/>
                        <wps:cNvSpPr/>
                        <wps:spPr>
                          <a:xfrm>
                            <a:off x="518933" y="226340"/>
                            <a:ext cx="86398" cy="86398"/>
                          </a:xfrm>
                          <a:custGeom>
                            <a:avLst/>
                            <a:gdLst/>
                            <a:ahLst/>
                            <a:cxnLst/>
                            <a:rect l="0" t="0" r="0" b="0"/>
                            <a:pathLst>
                              <a:path w="86398" h="86398">
                                <a:moveTo>
                                  <a:pt x="0" y="0"/>
                                </a:moveTo>
                                <a:lnTo>
                                  <a:pt x="86398" y="0"/>
                                </a:lnTo>
                                <a:lnTo>
                                  <a:pt x="86398" y="86398"/>
                                </a:lnTo>
                                <a:lnTo>
                                  <a:pt x="0" y="86398"/>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2431" name="Shape 2431"/>
                        <wps:cNvSpPr/>
                        <wps:spPr>
                          <a:xfrm>
                            <a:off x="459028" y="57632"/>
                            <a:ext cx="1249921" cy="309893"/>
                          </a:xfrm>
                          <a:custGeom>
                            <a:avLst/>
                            <a:gdLst/>
                            <a:ahLst/>
                            <a:cxnLst/>
                            <a:rect l="0" t="0" r="0" b="0"/>
                            <a:pathLst>
                              <a:path w="1249921" h="309893">
                                <a:moveTo>
                                  <a:pt x="0" y="309893"/>
                                </a:moveTo>
                                <a:lnTo>
                                  <a:pt x="1249921" y="309893"/>
                                </a:lnTo>
                                <a:lnTo>
                                  <a:pt x="1249921" y="0"/>
                                </a:lnTo>
                                <a:lnTo>
                                  <a:pt x="0" y="0"/>
                                </a:lnTo>
                                <a:close/>
                              </a:path>
                            </a:pathLst>
                          </a:custGeom>
                          <a:ln w="635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54209" o:spid="_x0000_s1039" style="width:239.9pt;height:158.95pt;mso-position-horizontal-relative:char;mso-position-vertical-relative:line" coordsize="30464,20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6FbkgoAAHWBAAAOAAAAZHJzL2Uyb0RvYy54bWzsXVtv47gVfi/Q/yD4fSYidWUwyWI76Q4K&#10;FN3F7vYHKLZ8AWTLkDRxpr++3+HNkuwkktPGiaU8RLREUYc8+niupL789LjOnIe0KFf55mbCPrsT&#10;J91M89lqs7iZ/PvPXz7FE6esks0syfJNejP5kZaTn27/+pcvu+11yvNlns3SwkEjm/J6t72ZLKtq&#10;e311VU6X6TopP+fbdIOL87xYJxV+FourWZHs0Po6u+KuG17t8mK2LfJpWpY4e6cuTm5l+/N5Oq1+&#10;nc/LtHKymwloq+T/Qv6/p/9Xt1+S60WRbJerqSYjOYGKdbLa4KG2qbukSpzvxeqgqfVqWuRlPq8+&#10;T/P1VT6fr6ap7AN6w9xWb74V+fet7MvierfY2mHC0LbG6eRmp/96+K1wVrObSeBzV0ycTbIGm+ST&#10;HXUKQ7TbLq5R81ux/WP7W6FPLNQv6vXjvFjTEf1xHuXg/rCDmz5WzhQnPdcP/TiaOFNcQ2djnwdq&#10;+KdL8Ojgvuny7y/ceWUefEX0WXJ2W7xK5X60yteN1h/LZJtKJpQ0Bnq0uBcHZrBkDUeekUMj69mB&#10;Kq9LjNmRUfJYwJk3cTAcQRh7XA2GGS4eeYxHeAYNF4uEx5kcLtvp5Hr6vay+pbkc+eThn2WlXuaZ&#10;KSVLU5o+bkyxACSeBcM2qeg+IpiKzg7cMrQs96TQ9XX+kP6Zy5oV8c/WOyB5XzPbNO7wXLwFNATN&#10;Lppa5rhV7dvaErgYCnPdHFU9AB0tNuugMnXn9osuyC6iXB/EbEO9Db0ADUwTzEbzLKkkrNerCtNU&#10;tlqDUJf+iFny+TjQC6d4LEvVjyylMck2v6dzQAsDw2QjZbG4/5oVzkNCk1GzGVSle+arLLN3uU/e&#10;RVWTbLtMdFuaGv0ASZluiWqmch5sNzvV1KjJEFMKOm2mRPTM3iTJyjeVvX+DiVw+sNZbKt7nsx9y&#10;cpADAgTSvPE2UAwPoBgShfR4QLYXFLnv+p68G2OgJyCu3jtComG8mfHqr8//F4OSBmLGHktPoWJf&#10;Y8QFoXSwuIC0VfLciqjoVFz4zPejERejvLgEeQGjpIWL+FRcBCJk0Bek6jXKC6WMjnrUXlH4UHqU&#10;tf+svBCn4iKKonjUo0b7wrkAeSFgGjXlBc6caF+IgMWR1MJG+8I4L0Z58THlhWAHuGCn4oIxzwtG&#10;RWoUGBchMPgBMKR79xSHFPOADCb1sFFijBLD+dCeWoF4R0uT8k6WGGEohJCG+wiMERgfHBj+ATD8&#10;k4ER+yKKRokx+movwfY+CLMLGQc/SZXyRSjY6KwdgXEJwDgIeoueQW8vEgIRQkq+iAPuRi1VipIg&#10;cA3Bb2SpqHSHt416I9tEPfxY1BvU1cLxz0e8611QEXEEhcdsEJmaopNMLigbhN7plo3RL+rNXBYG&#10;AWKEIzJ0KhjgUk90Gf21H9RfexD3VuZzZ12KhSLiLpxbIzJGZJSXJDMOIt+iX+Sbe5EbeEopGbUp&#10;Sh8eZUZxAaEMH6nOTW2KzvSKfSOflty0o8wwifUjMi4AGXAkhS0LXJ3qgw0fKVIwuwkaURSydjCD&#10;CYYkKr0ExI04LUw4hyGORRGGFFoBoik53So3jdUMeJOobo4qtb1W0TxV9d9UM8f6uo/uNc1oqla6&#10;+wTIM/K/XB7yqoUecpmJXKRRXztyZMXJXSC+fpUuIvR0OMtDCJUtj4A61QeoYRS6rvaVMY8DrATE&#10;fdjRvKjkMIswMfDzeMyaQNWEvC1OG7038DTHOkw7VxwWSn/+myfiOz3NDwulLe8EobRfWj5jQcQj&#10;RFKBwkDEgdfyaBNKI5q8cZ1xP0Y06JzylEgheaopeR1OqbFO8lRXNE/tIE8bI2WgbI51SA8LqQOW&#10;py1vCSG1n7uEeT6WNKMZvLJxGPmeXgpuVtDU5amI3ZBJJENvedsIVFOeakJeh1PS5zvhVFds9N6A&#10;zhzr4OtccVgoHa48pYm+HgcDSnGqj9bLYk8whiTvEaVq04Im7swkhdHpDL7OFYeF0uHK0qi1hoJQ&#10;2m8RBXexk0is1D/mIvMPu4YcGKcBjFdpnAZurK6fS5gSJdB6I0XI64QptdVJmOqK+qEv67ydKw4L&#10;pgMWpq0VHQTTfks6eMACP1Sx8yB0saXOIUpJZCvjNA4Zfx/GqaLkdTjVNmcTLPvde5Qaa6xzAJrx&#10;ev+N1DXHutbbvWbz4aOz9yKzvwiWrSUm6lQftZdHbhRyBHek2suDQAKx6exFErJEqojhRjqrcUqU&#10;QJ5qQl6HU2qrkzzVFRu9N/A0xzpMO1ccFkoHKk+xx5b1IP2O/eiSzSJLHXm2D04FNFnl7JVvzR6g&#10;PPCwo54WpQH3DqIx20LtnOdQ4WZCe+LJvdbMDl4kHXQVAlS2of+b/BdE2IzueLDvW/V4/yg3UrRZ&#10;2GpDNGeZF//5FVtkzrMc/iRsmSdLE9o1E8+mqxMn+8cG2xRC+lemUJjCvSkUVfY1l9tYKmp+/l7l&#10;8xVt+ic3XFNP0z/ecPc1HwsqtJ+hzku1zKJ7ZiFUIjj5aPbBzpDswHMfCtfXUy62TXxjjtr04aFw&#10;1NqkDY72M0vZnqNIciDm4k3dYxQe4zNyVBJDL+dQOGrNlwZH+1kwNY4GvsuRZ/+OOGrjD0PhqFVz&#10;Gxztt5q6xtGIxG/bJD0rRvcSZCgstWuAGyzttw64xtJYCBe7FL8jkCKWAGqGNO9CZ1ExmAZL+61g&#10;rbEUuW2Qpe9q4mVWiAwFpjbts8FTq/Z32nG4zlMehALLzd4TTq0YGQpPEUg4glOr+PfmKXLe4/dl&#10;xDArR4bCU5tP1sCpVf178xRZKN5BbO28KpIVJEPh6VG/kdodq7OvAV9doMxC6WuIaEeIltob+/Aw&#10;nMt7xKwcGQRL4zA8YsjIs1pT7ATT0I/iQCWqMOF6yOxsitPzstSKkaGw9IghA5ZaAdSJpUizx9+7&#10;5akVI0Ph6RFLBjy1AqgbT5GUHbjKZ38Up+f1Cu7lyFCYesSUAVOtCOrEVB4i115n3b9DpnIZHBqQ&#10;z4EfmX25j7MvClSnyBGR+hRgvS7+ZERMf9HrE3eRpa2iw7HrMr8VEg/CIMb3qVTyCrSnt424QUoM&#10;y61E38w6NFfV99SeV4OfZrHnCVrrjQAcPmiB3QzekQLFh+ZiouSTI/ztMC8/w18AVKVLBpR+1lKQ&#10;sb6R4rgy+ezt8Ts0dxM/6m7C2RenaAqh6jk59H04+JUZiylZ+WFrAVbXj3xK3j8TT628GYQuBQF7&#10;1N2EsyfyFDvKcJViWuOpB5jCkXcunlptfxA8DQV3LVPVF3HUqT4cxec+hAcXByW2uMHBQrc4hKNY&#10;8VMV0fY5MvM1HUgkVCWaZ/abKtZT+UyG3v5qM+FPt/RiGuG+niqpjpu2zLH+5K71DIWqjTHT90Iz&#10;fWufK96D06aBdDJda+DkPPT8ttI7glNPByM4Gx8R7bznymATfLG6RVsw+lNyvlrv8rx1WtNu/UC4&#10;pFJBjgRR2P46NnYvEIKcw6Tceq6AjCU96xyS05IC2akpeVp4Nkh9SoLaFtt9M0LRHJVwrFdvir72&#10;ChtlLLTrTLO8TNXgjXsiv7WslJ+u3y3wrWy8u4si2S5X07ukSuq/Ud5tr1OeL/Nslha3/wUAAP//&#10;AwBQSwMEFAAGAAgAAAAhAErJd+LdAAAABQEAAA8AAABkcnMvZG93bnJldi54bWxMj0FLw0AQhe+C&#10;/2EZwZvdxKptYzalFPVUBFtBepsm0yQ0Oxuy2yT9945e9PJgeMN730uXo21UT52vHRuIJxEo4twV&#10;NZcGPnevd3NQPiAX2DgmAxfysMyur1JMCjfwB/XbUCoJYZ+ggSqENtHa5xVZ9BPXEot3dJ3FIGdX&#10;6qLDQcJto++j6ElbrFkaKmxpXVF+2p6tgbcBh9U0fuk3p+P6st89vn9tYjLm9mZcPYMKNIa/Z/jB&#10;F3TIhOngzlx41RiQIeFXxXuYLWTGwcA0ni1AZ6n+T599AwAA//8DAFBLAQItABQABgAIAAAAIQC2&#10;gziS/gAAAOEBAAATAAAAAAAAAAAAAAAAAAAAAABbQ29udGVudF9UeXBlc10ueG1sUEsBAi0AFAAG&#10;AAgAAAAhADj9If/WAAAAlAEAAAsAAAAAAAAAAAAAAAAALwEAAF9yZWxzLy5yZWxzUEsBAi0AFAAG&#10;AAgAAAAhAEHPoVuSCgAAdYEAAA4AAAAAAAAAAAAAAAAALgIAAGRycy9lMm9Eb2MueG1sUEsBAi0A&#10;FAAGAAgAAAAhAErJd+LdAAAABQEAAA8AAAAAAAAAAAAAAAAA7AwAAGRycy9kb3ducmV2LnhtbFBL&#10;BQYAAAAABAAEAPMAAAD2DQAAAAA=&#10;">
                <v:shape id="Shape 2385" o:spid="_x0000_s1040" style="position:absolute;left:3152;top:568;width:27312;height:17932;visibility:visible;mso-wrap-style:square;v-text-anchor:top" coordsize="2731275,1793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rf8McA&#10;AADdAAAADwAAAGRycy9kb3ducmV2LnhtbESPQWvCQBSE70L/w/IKvemmllqNrlIERehBtNX2+Mg+&#10;k5js25BdTfLvXUHocZiZb5jZojWluFLtcssKXgcRCOLE6pxTBT/fq/4YhPPIGkvLpKAjB4v5U2+G&#10;sbYN7+i696kIEHYxKsi8r2IpXZKRQTewFXHwTrY26IOsU6lrbALclHIYRSNpMOewkGFFy4ySYn8x&#10;Cs7Hc1sUMj10H9uu+frdTTZ/64lSL8/t5xSEp9b/hx/tjVYwfBu/w/1NeAJyf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SK3/DHAAAA3QAAAA8AAAAAAAAAAAAAAAAAmAIAAGRy&#10;cy9kb3ducmV2LnhtbFBLBQYAAAAABAAEAPUAAACMAwAAAAA=&#10;" path="m2731275,1793215r-2708250,l23025,,,e" filled="f" strokeweight=".5pt">
                  <v:stroke miterlimit="1" joinstyle="miter"/>
                  <v:path arrowok="t" textboxrect="0,0,2731275,1793215"/>
                </v:shape>
                <v:shape id="Shape 2386" o:spid="_x0000_s1041" style="position:absolute;left:3152;top:2404;width:230;height:0;visibility:visible;mso-wrap-style:square;v-text-anchor:top" coordsize="23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rL5cYA&#10;AADdAAAADwAAAGRycy9kb3ducmV2LnhtbESPQWvCQBSE7wX/w/IKvemmFoKNrhKEQloRqa2eH7vP&#10;JJp9G7Jbjf/eFYQeh5n5hpktetuIM3W+dqzgdZSAINbO1Fwq+P35GE5A+IBssHFMCq7kYTEfPM0w&#10;M+7C33TehlJECPsMFVQhtJmUXldk0Y9cSxy9g+sshii7UpoOLxFuGzlOklRarDkuVNjSsiJ92v5Z&#10;Bft8rfPVLtWfp8NXU4Ric1y9b5R6ee7zKYhAffgPP9qFUTB+m6RwfxOf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0rL5cYAAADdAAAADwAAAAAAAAAAAAAAAACYAgAAZHJz&#10;L2Rvd25yZXYueG1sUEsFBgAAAAAEAAQA9QAAAIsDAAAAAA==&#10;" path="m23025,l,e" filled="f" strokeweight=".5pt">
                  <v:stroke miterlimit="1" joinstyle="miter"/>
                  <v:path arrowok="t" textboxrect="0,0,23025,0"/>
                </v:shape>
                <v:shape id="Shape 2387" o:spid="_x0000_s1042" style="position:absolute;left:3152;top:4144;width:230;height:0;visibility:visible;mso-wrap-style:square;v-text-anchor:top" coordsize="23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ZufscA&#10;AADdAAAADwAAAGRycy9kb3ducmV2LnhtbESPW2vCQBSE3wv+h+UIfaubWvCSukooFGJFpF76fNg9&#10;JqnZsyG7avrvXUHo4zAz3zCzRWdrcaHWV44VvA4SEMTamYoLBfvd58sEhA/IBmvHpOCPPCzmvacZ&#10;psZd+Zsu21CICGGfooIyhCaV0uuSLPqBa4ijd3StxRBlW0jT4jXCbS2HSTKSFiuOCyU29FGSPm3P&#10;VsFPttbZ6jDSy9Pxq85DvvldTTdKPfe77B1EoC78hx/t3CgYvk3GcH8Tn4Cc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Gbn7HAAAA3QAAAA8AAAAAAAAAAAAAAAAAmAIAAGRy&#10;cy9kb3ducmV2LnhtbFBLBQYAAAAABAAEAPUAAACMAwAAAAA=&#10;" path="m23025,l,e" filled="f" strokeweight=".5pt">
                  <v:stroke miterlimit="1" joinstyle="miter"/>
                  <v:path arrowok="t" textboxrect="0,0,23025,0"/>
                </v:shape>
                <v:shape id="Shape 2388" o:spid="_x0000_s1043" style="position:absolute;left:3152;top:5961;width:230;height:0;visibility:visible;mso-wrap-style:square;v-text-anchor:top" coordsize="23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n6DMIA&#10;AADdAAAADwAAAGRycy9kb3ducmV2LnhtbERPW2vCMBR+H/gfwhF8m6kORKtRiiB0kyFenw/Jsa02&#10;J6WJ2v375WGwx4/vvlh1thZPan3lWMFomIAg1s5UXCg4HTfvUxA+IBusHZOCH/KwWvbeFpga9+I9&#10;PQ+hEDGEfYoKyhCaVEqvS7Loh64hjtzVtRZDhG0hTYuvGG5rOU6SibRYcWwosaF1Sfp+eFgFl+xb&#10;Z9vzRH/er191HvLdbTvbKTXod9kcRKAu/Iv/3LlRMP6YxrnxTXwC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mfoMwgAAAN0AAAAPAAAAAAAAAAAAAAAAAJgCAABkcnMvZG93&#10;bnJldi54bWxQSwUGAAAAAAQABAD1AAAAhwMAAAAA&#10;" path="m23025,l,e" filled="f" strokeweight=".5pt">
                  <v:stroke miterlimit="1" joinstyle="miter"/>
                  <v:path arrowok="t" textboxrect="0,0,23025,0"/>
                </v:shape>
                <v:shape id="Shape 2389" o:spid="_x0000_s1044" style="position:absolute;left:3152;top:7778;width:230;height:0;visibility:visible;mso-wrap-style:square;v-text-anchor:top" coordsize="23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Vfl8YA&#10;AADdAAAADwAAAGRycy9kb3ducmV2LnhtbESPQWvCQBSE7wX/w/KE3uqmCqKpqwRBiIqI2vb82H0m&#10;qdm3IbvV+O/dQsHjMDPfMLNFZ2txpdZXjhW8DxIQxNqZigsFn6fV2wSED8gGa8ek4E4eFvPeywxT&#10;4258oOsxFCJC2KeooAyhSaX0uiSLfuAa4uidXWsxRNkW0rR4i3Bby2GSjKXFiuNCiQ0tS9KX469V&#10;8J3tdLb9Guv15byp85Dvf7bTvVKv/S77ABGoC8/wfzs3CoajyRT+3sQnIO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tVfl8YAAADdAAAADwAAAAAAAAAAAAAAAACYAgAAZHJz&#10;L2Rvd25yZXYueG1sUEsFBgAAAAAEAAQA9QAAAIsDAAAAAA==&#10;" path="m23025,l,e" filled="f" strokeweight=".5pt">
                  <v:stroke miterlimit="1" joinstyle="miter"/>
                  <v:path arrowok="t" textboxrect="0,0,23025,0"/>
                </v:shape>
                <v:shape id="Shape 2390" o:spid="_x0000_s1045" style="position:absolute;left:3152;top:9518;width:230;height:0;visibility:visible;mso-wrap-style:square;v-text-anchor:top" coordsize="23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Zg18IA&#10;AADdAAAADwAAAGRycy9kb3ducmV2LnhtbERPW2vCMBR+H/gfwhF8m6kOZFajFEHoJkO8Ph+SY1tt&#10;TkoTtfv3y8PAx4/vPl92thYPan3lWMFomIAg1s5UXCg4HtbvnyB8QDZYOyYFv+Rhuei9zTE17sk7&#10;euxDIWII+xQVlCE0qZRel2TRD11DHLmLay2GCNtCmhafMdzWcpwkE2mx4thQYkOrkvRtf7cKztmP&#10;zjanif66Xb7rPOTb62a6VWrQ77IZiEBdeIn/3blRMP6Yxv3xTXwC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NmDXwgAAAN0AAAAPAAAAAAAAAAAAAAAAAJgCAABkcnMvZG93&#10;bnJldi54bWxQSwUGAAAAAAQABAD1AAAAhwMAAAAA&#10;" path="m23025,l,e" filled="f" strokeweight=".5pt">
                  <v:stroke miterlimit="1" joinstyle="miter"/>
                  <v:path arrowok="t" textboxrect="0,0,23025,0"/>
                </v:shape>
                <v:shape id="Shape 2391" o:spid="_x0000_s1046" style="position:absolute;left:3152;top:11335;width:230;height:0;visibility:visible;mso-wrap-style:square;v-text-anchor:top" coordsize="23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rFTMYA&#10;AADdAAAADwAAAGRycy9kb3ducmV2LnhtbESP3WrCQBSE7wu+w3IKvasbLUiNrhIEIVaK+Ht92D0m&#10;qdmzIbvV+PZuoeDlMDPfMNN5Z2txpdZXjhUM+gkIYu1MxYWCw375/gnCB2SDtWNScCcP81nvZYqp&#10;cTfe0nUXChEh7FNUUIbQpFJ6XZJF33cNcfTOrrUYomwLaVq8Rbit5TBJRtJixXGhxIYWJenL7tcq&#10;OGXfOlsfR3p1OX/Vecg3P+vxRqm31y6bgAjUhWf4v50bBcOP8QD+3sQnIG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XrFTMYAAADdAAAADwAAAAAAAAAAAAAAAACYAgAAZHJz&#10;L2Rvd25yZXYueG1sUEsFBgAAAAAEAAQA9QAAAIsDAAAAAA==&#10;" path="m23025,l,e" filled="f" strokeweight=".5pt">
                  <v:stroke miterlimit="1" joinstyle="miter"/>
                  <v:path arrowok="t" textboxrect="0,0,23025,0"/>
                </v:shape>
                <v:shape id="Shape 2392" o:spid="_x0000_s1047" style="position:absolute;left:3152;top:13133;width:230;height:0;visibility:visible;mso-wrap-style:square;v-text-anchor:top" coordsize="23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hbO8YA&#10;AADdAAAADwAAAGRycy9kb3ducmV2LnhtbESP3WrCQBSE74W+w3IE73RjBKmpq4RCIa0U8ae9Puwe&#10;k9Ts2ZDdanx7t1DwcpiZb5jlureNuFDna8cKppMEBLF2puZSwfHwNn4G4QOywcYxKbiRh/XqabDE&#10;zLgr7+iyD6WIEPYZKqhCaDMpva7Iop+4ljh6J9dZDFF2pTQdXiPcNjJNkrm0WHNcqLCl14r0ef9r&#10;FXznnzrffM31+/n00RSh2P5sFlulRsM+fwERqA+P8H+7MArS2SKFvzfxCc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hbO8YAAADdAAAADwAAAAAAAAAAAAAAAACYAgAAZHJz&#10;L2Rvd25yZXYueG1sUEsFBgAAAAAEAAQA9QAAAIsDAAAAAA==&#10;" path="m23025,l,e" filled="f" strokeweight=".5pt">
                  <v:stroke miterlimit="1" joinstyle="miter"/>
                  <v:path arrowok="t" textboxrect="0,0,23025,0"/>
                </v:shape>
                <v:shape id="Shape 2393" o:spid="_x0000_s1048" style="position:absolute;left:3152;top:16699;width:230;height:0;visibility:visible;mso-wrap-style:square;v-text-anchor:top" coordsize="23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T+oMYA&#10;AADdAAAADwAAAGRycy9kb3ducmV2LnhtbESP3YrCMBSE7wXfIRzBO01XQbRrlCIIdWWRdX+uD8mx&#10;7dqclCar9e3NguDlMDPfMMt1Z2txodZXjhW8jBMQxNqZigsFX5/b0RyED8gGa8ek4EYe1qt+b4mp&#10;cVf+oMsxFCJC2KeooAyhSaX0uiSLfuwa4uidXGsxRNkW0rR4jXBby0mSzKTFiuNCiQ1tStLn459V&#10;8JO962z/PdO78+mtzkN++N0vDkoNB132CiJQF57hRzs3CibTxRT+38QnIF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T+oMYAAADdAAAADwAAAAAAAAAAAAAAAACYAgAAZHJz&#10;L2Rvd25yZXYueG1sUEsFBgAAAAAEAAQA9QAAAIsDAAAAAA==&#10;" path="m23025,l,e" filled="f" strokeweight=".5pt">
                  <v:stroke miterlimit="1" joinstyle="miter"/>
                  <v:path arrowok="t" textboxrect="0,0,23025,0"/>
                </v:shape>
                <v:shape id="Shape 2394" o:spid="_x0000_s1049" style="position:absolute;left:3152;top:18497;width:230;height:0;visibility:visible;mso-wrap-style:square;v-text-anchor:top" coordsize="23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1m1McA&#10;AADdAAAADwAAAGRycy9kb3ducmV2LnhtbESP3WrCQBSE7wt9h+UUeqebqkhNXSUUhLQi0vhzfdg9&#10;JqnZsyG71fj23YLQy2FmvmHmy9424kKdrx0reBkmIIi1MzWXCva71eAVhA/IBhvHpOBGHpaLx4c5&#10;psZd+YsuRShFhLBPUUEVQptK6XVFFv3QtcTRO7nOYoiyK6Xp8BrhtpGjJJlKizXHhQpbeq9In4sf&#10;q+CYbXS2Pkz1x/n02eQh336vZ1ulnp/67A1EoD78h+/t3CgYjWcT+HsTn4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0NZtTHAAAA3QAAAA8AAAAAAAAAAAAAAAAAmAIAAGRy&#10;cy9kb3ducmV2LnhtbFBLBQYAAAAABAAEAPUAAACMAwAAAAA=&#10;" path="m23025,l,e" filled="f" strokeweight=".5pt">
                  <v:stroke miterlimit="1" joinstyle="miter"/>
                  <v:path arrowok="t" textboxrect="0,0,23025,0"/>
                </v:shape>
                <v:shape id="Shape 2395" o:spid="_x0000_s1050" style="position:absolute;left:3152;top:14969;width:230;height:0;visibility:visible;mso-wrap-style:square;v-text-anchor:top" coordsize="23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HDT8cA&#10;AADdAAAADwAAAGRycy9kb3ducmV2LnhtbESP3WrCQBSE7wt9h+UUeqebKkpNXSUUhLQi0vhzfdg9&#10;JqnZsyG71fj23YLQy2FmvmHmy9424kKdrx0reBkmIIi1MzWXCva71eAVhA/IBhvHpOBGHpaLx4c5&#10;psZd+YsuRShFhLBPUUEVQptK6XVFFv3QtcTRO7nOYoiyK6Xp8BrhtpGjJJlKizXHhQpbeq9In4sf&#10;q+CYbXS2Pkz1x/n02eQh336vZ1ulnp/67A1EoD78h+/t3CgYjWcT+HsTn4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JBw0/HAAAA3QAAAA8AAAAAAAAAAAAAAAAAmAIAAGRy&#10;cy9kb3ducmV2LnhtbFBLBQYAAAAABAAEAPUAAACMAwAAAAA=&#10;" path="m23025,l,e" filled="f" strokeweight=".5pt">
                  <v:stroke miterlimit="1" joinstyle="miter"/>
                  <v:path arrowok="t" textboxrect="0,0,23025,0"/>
                </v:shape>
                <v:shape id="Shape 2396" o:spid="_x0000_s1051" style="position:absolute;left:3379;top:18520;width:0;height:230;visibility:visible;mso-wrap-style:square;v-text-anchor:top" coordsize="0,2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3nQMYA&#10;AADdAAAADwAAAGRycy9kb3ducmV2LnhtbESPT4vCMBTE7wt+h/AEL4umq6zYahRZUMS9+O/i7dk8&#10;22rzUpqo9dubhQWPw8z8hpnMGlOKO9WusKzgqxeBIE6tLjhTcNgvuiMQziNrLC2Tgic5mE1bHxNM&#10;tH3wlu47n4kAYZeggtz7KpHSpTkZdD1bEQfvbGuDPsg6k7rGR4CbUvajaCgNFhwWcqzoJ6f0ursZ&#10;BYvN92fVLIvz7yo+XuI9DdanjJXqtJv5GISnxr/D/+2VVtAfxEP4exOegJ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c3nQMYAAADdAAAADwAAAAAAAAAAAAAAAACYAgAAZHJz&#10;L2Rvd25yZXYueG1sUEsFBgAAAAAEAAQA9QAAAIsDAAAAAA==&#10;" path="m,l,23013e" filled="f" strokeweight=".5pt">
                  <v:stroke miterlimit="1" joinstyle="miter"/>
                  <v:path arrowok="t" textboxrect="0,0,0,23013"/>
                </v:shape>
                <v:shape id="Shape 2397" o:spid="_x0000_s1052" style="position:absolute;left:10165;top:18520;width:0;height:230;visibility:visible;mso-wrap-style:square;v-text-anchor:top" coordsize="0,2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FC28cA&#10;AADdAAAADwAAAGRycy9kb3ducmV2LnhtbESPzWvCQBTE74L/w/IKvRTdVKmaNKuIoEi9+HXp7TX7&#10;8mGzb0N2q/G/7xYKHoeZ+Q2TLjpTiyu1rrKs4HUYgSDOrK64UHA+rQczEM4ja6wtk4I7OVjM+70U&#10;E21vfKDr0RciQNglqKD0vkmkdFlJBt3QNsTBy21r0AfZFlK3eAtwU8tRFE2kwYrDQokNrUrKvo8/&#10;RsF6//bSdJsq323jz0t8ovHHV8FKPT91y3cQnjr/CP+3t1rBaBxP4e9NeA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aBQtvHAAAA3QAAAA8AAAAAAAAAAAAAAAAAmAIAAGRy&#10;cy9kb3ducmV2LnhtbFBLBQYAAAAABAAEAPUAAACMAwAAAAA=&#10;" path="m,l,23013e" filled="f" strokeweight=".5pt">
                  <v:stroke miterlimit="1" joinstyle="miter"/>
                  <v:path arrowok="t" textboxrect="0,0,0,23013"/>
                </v:shape>
                <v:shape id="Shape 2398" o:spid="_x0000_s1053" style="position:absolute;left:16972;top:18520;width:0;height:230;visibility:visible;mso-wrap-style:square;v-text-anchor:top" coordsize="0,2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7WqcMA&#10;AADdAAAADwAAAGRycy9kb3ducmV2LnhtbERPTYvCMBC9C/sfwizsRdZURbFdo4igiF607sXb2Ixt&#10;12ZSmqzWf28OgsfH+57OW1OJGzWutKyg34tAEGdWl5wr+D2uvicgnEfWWFkmBQ9yMJ99dKaYaHvn&#10;A91Sn4sQwi5BBYX3dSKlywoy6Hq2Jg7cxTYGfYBNLnWD9xBuKjmIorE0WHJoKLCmZUHZNf03Clb7&#10;Ubdu1+Vlt4lPf/GRhttzzkp9fbaLHxCeWv8Wv9wbrWAwjMPc8CY8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x7WqcMAAADdAAAADwAAAAAAAAAAAAAAAACYAgAAZHJzL2Rv&#10;d25yZXYueG1sUEsFBgAAAAAEAAQA9QAAAIgDAAAAAA==&#10;" path="m,l,23013e" filled="f" strokeweight=".5pt">
                  <v:stroke miterlimit="1" joinstyle="miter"/>
                  <v:path arrowok="t" textboxrect="0,0,0,23013"/>
                </v:shape>
                <v:shape id="Shape 2399" o:spid="_x0000_s1054" style="position:absolute;left:23705;top:18520;width:0;height:230;visibility:visible;mso-wrap-style:square;v-text-anchor:top" coordsize="0,2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JzMsYA&#10;AADdAAAADwAAAGRycy9kb3ducmV2LnhtbESPT4vCMBTE74LfIbyFvYimKortGkUWXEQv/rt4e9s8&#10;267NS2myWr+9EQSPw8z8hpnOG1OKK9WusKyg34tAEKdWF5wpOB6W3QkI55E1lpZJwZ0czGft1hQT&#10;bW+8o+veZyJA2CWoIPe+SqR0aU4GXc9WxME729qgD7LOpK7xFuCmlIMoGkuDBYeFHCv6zim97P+N&#10;guV21Kman+K8WcWnv/hAw/Vvxkp9fjSLLxCeGv8Ov9orrWAwjGN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FJzMsYAAADdAAAADwAAAAAAAAAAAAAAAACYAgAAZHJz&#10;L2Rvd25yZXYueG1sUEsFBgAAAAAEAAQA9QAAAIsDAAAAAA==&#10;" path="m,l,23013e" filled="f" strokeweight=".5pt">
                  <v:stroke miterlimit="1" joinstyle="miter"/>
                  <v:path arrowok="t" textboxrect="0,0,0,23013"/>
                </v:shape>
                <v:shape id="Shape 2400" o:spid="_x0000_s1055" style="position:absolute;left:30439;top:18520;width:0;height:230;visibility:visible;mso-wrap-style:square;v-text-anchor:top" coordsize="0,2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CTcMA&#10;AADdAAAADwAAAGRycy9kb3ducmV2LnhtbERPy4rCMBTdC/MP4Q7MRjT1iXaMIoIiutHqZnZ3mmvb&#10;sbkpTUbr35uF4PJw3rNFY0pxo9oVlhX0uhEI4tTqgjMF59O6MwHhPLLG0jIpeJCDxfyjNcNY2zsf&#10;6Zb4TIQQdjEqyL2vYildmpNB17UVceAutjboA6wzqWu8h3BTyn4UjaXBgkNDjhWtckqvyb9RsD6M&#10;2lWzKS777fTnb3qiwe43Y6W+PpvlNwhPjX+LX+6tVtAfRmF/eBOegJ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CTcMAAADdAAAADwAAAAAAAAAAAAAAAACYAgAAZHJzL2Rv&#10;d25yZXYueG1sUEsFBgAAAAAEAAQA9QAAAIgDAAAAAA==&#10;" path="m,l,23013e" filled="f" strokeweight=".5pt">
                  <v:stroke miterlimit="1" joinstyle="miter"/>
                  <v:path arrowok="t" textboxrect="0,0,0,23013"/>
                </v:shape>
                <v:shape id="Shape 69166" o:spid="_x0000_s1056" style="position:absolute;left:4836;top:7761;width:1918;height:10724;visibility:visible;mso-wrap-style:square;v-text-anchor:top" coordsize="191783,1072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RV8cA&#10;AADeAAAADwAAAGRycy9kb3ducmV2LnhtbESP3WrCQBSE7wt9h+UUelN0E2mDRldRaUrBG/8e4JA9&#10;ZoPZsyG70fj23UKhl8PMfMMsVoNtxI06XztWkI4TEMSl0zVXCs6nYjQF4QOyxsYxKXiQh9Xy+WmB&#10;uXZ3PtDtGCoRIexzVGBCaHMpfWnIoh+7ljh6F9dZDFF2ldQd3iPcNnKSJJm0WHNcMNjS1lB5PfZW&#10;weawM9v+a/9Ii8+PSm4K11/e3pV6fRnWcxCBhvAf/mt/awXZLM0y+L0Tr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D0VfHAAAA3gAAAA8AAAAAAAAAAAAAAAAAmAIAAGRy&#10;cy9kb3ducmV2LnhtbFBLBQYAAAAABAAEAPUAAACMAwAAAAA=&#10;" path="m,l191783,r,1072350l,1072350,,e" fillcolor="#d59cc6" stroked="f" strokeweight="0">
                  <v:stroke miterlimit="1" joinstyle="miter"/>
                  <v:path arrowok="t" textboxrect="0,0,191783,1072350"/>
                </v:shape>
                <v:shape id="Shape 69167" o:spid="_x0000_s1057" style="position:absolute;left:6760;top:11327;width:1917;height:7166;visibility:visible;mso-wrap-style:square;v-text-anchor:top" coordsize="191783,716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Vsh8cA&#10;AADeAAAADwAAAGRycy9kb3ducmV2LnhtbESPS2vDMBCE74X8B7GB3BrZObiJG8UkgUAJhZDHwb0t&#10;1taPWitjqY7776tCIcdhZr5h1tloWjFQ72rLCuJ5BIK4sLrmUsHtenhegnAeWWNrmRT8kINsM3la&#10;Y6rtnc80XHwpAoRdigoq77tUSldUZNDNbUccvE/bG/RB9qXUPd4D3LRyEUWJNFhzWKiwo31Fxdfl&#10;2yg42XeXHz52pyEucpk3e1xwc1RqNh23ryA8jf4R/m+/aQXJKk5e4O9OuAJy8w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5VbIfHAAAA3gAAAA8AAAAAAAAAAAAAAAAAmAIAAGRy&#10;cy9kb3ducmV2LnhtbFBLBQYAAAAABAAEAPUAAACMAwAAAAA=&#10;" path="m,l191783,r,716623l,716623,,e" fillcolor="#ab398d" stroked="f" strokeweight="0">
                  <v:stroke miterlimit="1" joinstyle="miter"/>
                  <v:path arrowok="t" textboxrect="0,0,191783,716623"/>
                </v:shape>
                <v:shape id="Shape 69168" o:spid="_x0000_s1058" style="position:absolute;left:11572;top:5985;width:1918;height:12490;visibility:visible;mso-wrap-style:square;v-text-anchor:top" coordsize="191770,12489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cvsQA&#10;AADeAAAADwAAAGRycy9kb3ducmV2LnhtbERP3WrCMBS+H/gO4Qi7KZpWuuI6o0jZxvDOnwc4a86a&#10;YnNSm0y7Pf1yMfDy4/tfbUbbiSsNvnWsIJunIIhrp1tuFJyOb7MlCB+QNXaOScEPedisJw8rLLW7&#10;8Z6uh9CIGMK+RAUmhL6U0teGLPq564kj9+UGiyHCoZF6wFsMt51cpGkhLbYcGwz2VBmqz4dvq2Bn&#10;lsXuUj2FT8OLy2v+nuS/JlHqcTpuX0AEGsNd/O/+0AqK56yIe+OdeAX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83L7EAAAA3gAAAA8AAAAAAAAAAAAAAAAAmAIAAGRycy9k&#10;b3ducmV2LnhtbFBLBQYAAAAABAAEAPUAAACJAwAAAAA=&#10;" path="m,l191770,r,1248969l,1248969,,e" fillcolor="#d59cc6" stroked="f" strokeweight="0">
                  <v:stroke miterlimit="1" joinstyle="miter"/>
                  <v:path arrowok="t" textboxrect="0,0,191770,1248969"/>
                </v:shape>
                <v:shape id="Shape 69169" o:spid="_x0000_s1059" style="position:absolute;left:13479;top:8674;width:1918;height:9806;visibility:visible;mso-wrap-style:square;v-text-anchor:top" coordsize="191783,980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P+JsgA&#10;AADeAAAADwAAAGRycy9kb3ducmV2LnhtbESPQWsCMRSE7wX/Q3hCbzVrD0vdGkUEi9JSUVuot+fm&#10;uRvdvCxJqtt/bwqFHoeZ+YYZTzvbiAv5YBwrGA4yEMSl04YrBR+7xcMTiBCRNTaOScEPBZhOendj&#10;LLS78oYu21iJBOFQoII6xraQMpQ1WQwD1xIn7+i8xZikr6T2eE1w28jHLMulRcNpocaW5jWV5+23&#10;VbDC9dvn/mvx2rjdy8F4M3svT5VS9/1u9gwiUhf/w3/tpVaQj4b5CH7vpCsgJ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Y/4myAAAAN4AAAAPAAAAAAAAAAAAAAAAAJgCAABk&#10;cnMvZG93bnJldi54bWxQSwUGAAAAAAQABAD1AAAAjQMAAAAA&#10;" path="m,l191783,r,980618l,980618,,e" fillcolor="#ab398d" stroked="f" strokeweight="0">
                  <v:stroke miterlimit="1" joinstyle="miter"/>
                  <v:path arrowok="t" textboxrect="0,0,191783,980618"/>
                </v:shape>
                <v:shape id="Shape 69170" o:spid="_x0000_s1060" style="position:absolute;left:18391;top:8674;width:1917;height:9806;visibility:visible;mso-wrap-style:square;v-text-anchor:top" coordsize="191783,980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z4y8YA&#10;AADeAAAADwAAAGRycy9kb3ducmV2LnhtbESPvW7CMBSFdyTewbpIXRDYYYCSYhBCrVQxVIJ26Hgb&#10;X5KQ+Dq1XQhvXw9IjEfnT99q09tWXMiH2rGGbKpAEBfO1Fxq+Pp8mzyDCBHZYOuYNNwowGY9HKww&#10;N+7KB7ocYynSCIccNVQxdrmUoajIYpi6jjh5J+ctxiR9KY3Haxq3rZwpNZcWa04PFXa0q6hojn9W&#10;w68c88ePw0NT7l+lb84qm30rrZ9G/fYFRKQ+PsL39rvRMF9miwSQcBIK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z4y8YAAADeAAAADwAAAAAAAAAAAAAAAACYAgAAZHJz&#10;L2Rvd25yZXYueG1sUEsFBgAAAAAEAAQA9QAAAIsDAAAAAA==&#10;" path="m,l191783,r,980618l,980618,,e" fillcolor="#d59cc6" stroked="f" strokeweight="0">
                  <v:stroke miterlimit="1" joinstyle="miter"/>
                  <v:path arrowok="t" textboxrect="0,0,191783,980618"/>
                </v:shape>
                <v:shape id="Shape 69171" o:spid="_x0000_s1061" style="position:absolute;left:20315;top:10977;width:1918;height:7509;visibility:visible;mso-wrap-style:square;v-text-anchor:top" coordsize="191757,750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4SMMcA&#10;AADeAAAADwAAAGRycy9kb3ducmV2LnhtbESPzU7DMBCE70i8g7VI3KgTDoGmdSvUUoTEAfX3vI23&#10;Sai9Tm3ThrfHlZA4jmbmG8142lsjzuRD61hBPshAEFdOt1wr2KwXD88gQkTWaByTgh8KMJ3c3oyx&#10;1O7CSzqvYi0ShEOJCpoYu1LKUDVkMQxcR5y8g/MWY5K+ltrjJcGtkY9ZVkiLLaeFBjuaNVQdV99W&#10;wX67e53vfTD6Y7bMh29fJ9N+Fkrd3/UvIxCR+vgf/mu/awXFMH/K4XonXQE5+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jOEjDHAAAA3gAAAA8AAAAAAAAAAAAAAAAAmAIAAGRy&#10;cy9kb3ducmV2LnhtbFBLBQYAAAAABAAEAPUAAACMAwAAAAA=&#10;" path="m,l191757,r,750875l,750875,,e" fillcolor="#ab398d" stroked="f" strokeweight="0">
                  <v:stroke miterlimit="1" joinstyle="miter"/>
                  <v:path arrowok="t" textboxrect="0,0,191757,750875"/>
                </v:shape>
                <v:shape id="Shape 69172" o:spid="_x0000_s1062" style="position:absolute;left:25154;top:5607;width:1918;height:12861;visibility:visible;mso-wrap-style:square;v-text-anchor:top" coordsize="191770,1286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JQi8gA&#10;AADeAAAADwAAAGRycy9kb3ducmV2LnhtbESPQWsCMRSE74X+h/AK3mpWD2q3RlkEW7Veantob4/N&#10;c7N08xI2cV399Y1Q6HGYmW+Y+bK3jeioDbVjBaNhBoK4dLrmSsHnx/pxBiJEZI2NY1JwoQDLxf3d&#10;HHPtzvxO3SFWIkE45KjAxOhzKUNpyGIYOk+cvKNrLcYk20rqFs8Jbhs5zrKJtFhzWjDoaWWo/Dmc&#10;rIJtt59mq9fdt/Fvx6tZvxRb/1UoNXjoi2cQkfr4H/5rb7SCydNoOobbnXQF5O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xAlCLyAAAAN4AAAAPAAAAAAAAAAAAAAAAAJgCAABk&#10;cnMvZG93bnJldi54bWxQSwUGAAAAAAQABAD1AAAAjQMAAAAA&#10;" path="m,l191770,r,1286129l,1286129,,e" fillcolor="#d59cc6" stroked="f" strokeweight="0">
                  <v:stroke miterlimit="1" joinstyle="miter"/>
                  <v:path arrowok="t" textboxrect="0,0,191770,1286129"/>
                </v:shape>
                <v:shape id="Shape 69173" o:spid="_x0000_s1063" style="position:absolute;left:27076;top:8625;width:1918;height:9849;visibility:visible;mso-wrap-style:square;v-text-anchor:top" coordsize="191795,984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backA&#10;AADeAAAADwAAAGRycy9kb3ducmV2LnhtbESP3WoCMRSE7wt9h3AK3hTNqmB1a5Sq/YMKom1pLw+b&#10;4+7SzcmaZHV9e1Mo9HKYmW+Y6bw1lTiS86VlBf1eAoI4s7rkXMHH+1N3DMIHZI2VZVJwJg/z2fXV&#10;FFNtT7yl4y7kIkLYp6igCKFOpfRZQQZ9z9bE0dtbZzBE6XKpHZ4i3FRykCQjabDkuFBgTcuCsp9d&#10;YxS8fa8PjdNfz8OXBj8fV7d7s1lIpTo37cM9iEBt+A//tV+1gtGkfzeE3zvxCsjZB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h+backAAADeAAAADwAAAAAAAAAAAAAAAACYAgAA&#10;ZHJzL2Rvd25yZXYueG1sUEsFBgAAAAAEAAQA9QAAAI4DAAAAAA==&#10;" path="m,l191795,r,984898l,984898,,e" fillcolor="#ab398d" stroked="f" strokeweight="0">
                  <v:stroke miterlimit="1" joinstyle="miter"/>
                  <v:path arrowok="t" textboxrect="0,0,191795,984898"/>
                </v:shape>
                <v:rect id="Rectangle 2409" o:spid="_x0000_s1064" style="position:absolute;left:987;width:2536;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TSHMUA&#10;AADdAAAADwAAAGRycy9kb3ducmV2LnhtbESPT4vCMBTE78J+h/AWvGmqLGKrUWTXRY/+WVBvj+bZ&#10;FpuX0kRb/fRGEPY4zMxvmOm8NaW4Ue0KywoG/QgEcWp1wZmCv/1vbwzCeWSNpWVScCcH89lHZ4qJ&#10;tg1v6bbzmQgQdgkqyL2vEildmpNB17cVcfDOtjbog6wzqWtsAtyUchhFI2mw4LCQY0XfOaWX3dUo&#10;WI2rxXFtH01WLk+rw+YQ/+xjr1T3s11MQHhq/X/43V5rBcOvK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dNIc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8"/>
                          </w:rPr>
                          <w:t>100</w:t>
                        </w:r>
                      </w:p>
                    </w:txbxContent>
                  </v:textbox>
                </v:rect>
                <v:rect id="Rectangle 2410" o:spid="_x0000_s1065" style="position:absolute;left:1560;top:1841;width:1690;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ftXMEA&#10;AADdAAAADwAAAGRycy9kb3ducmV2LnhtbERPy4rCMBTdC/5DuMLsNFVEtBpFdESXvkDdXZprW2xu&#10;SpOxHb/eLASXh/OeLRpTiCdVLresoN+LQBAnVuecKjifNt0xCOeRNRaWScE/OVjM260ZxtrWfKDn&#10;0acihLCLUUHmfRlL6ZKMDLqeLYkDd7eVQR9glUpdYR3CTSEHUTSSBnMODRmWtMooeRz/jILtuFxe&#10;d/ZVp8XvbXvZXybr08Qr9dNpllMQnhr/FX/cO61gMOyH/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6X7VzBAAAA3QAAAA8AAAAAAAAAAAAAAAAAmAIAAGRycy9kb3du&#10;cmV2LnhtbFBLBQYAAAAABAAEAPUAAACGAwAAAAA=&#10;" filled="f" stroked="f">
                  <v:textbox inset="0,0,0,0">
                    <w:txbxContent>
                      <w:p w:rsidR="00F65CCE" w:rsidRDefault="0010527A">
                        <w:pPr>
                          <w:spacing w:after="160" w:line="259" w:lineRule="auto"/>
                          <w:ind w:left="0" w:firstLine="0"/>
                        </w:pPr>
                        <w:r>
                          <w:rPr>
                            <w:w w:val="109"/>
                            <w:sz w:val="18"/>
                          </w:rPr>
                          <w:t>90</w:t>
                        </w:r>
                      </w:p>
                    </w:txbxContent>
                  </v:textbox>
                </v:rect>
                <v:rect id="Rectangle 2411" o:spid="_x0000_s1066" style="position:absolute;left:1560;top:3670;width:1690;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tIx8cA&#10;AADdAAAADwAAAGRycy9kb3ducmV2LnhtbESPzWrDMBCE74W8g9hAb43sEEriRDEmP8TH1imkuS3W&#10;1ja1VsZSYrdPXxUKPQ4z8w2zSUfTijv1rrGsIJ5FIIhLqxuuFLydj09LEM4ja2wtk4IvcpBuJw8b&#10;TLQd+JXuha9EgLBLUEHtfZdI6cqaDLqZ7YiD92F7gz7IvpK6xyHATSvnUfQsDTYcFmrsaFdT+Vnc&#10;jILTssvec/s9VO3herq8XFb788or9TgdszUIT6P/D/+1c61gvohj+H0TnoD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HbSMf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8"/>
                          </w:rPr>
                          <w:t>80</w:t>
                        </w:r>
                      </w:p>
                    </w:txbxContent>
                  </v:textbox>
                </v:rect>
                <v:rect id="Rectangle 2412" o:spid="_x0000_s1067" style="position:absolute;left:1560;top:5402;width:169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nWsMUA&#10;AADdAAAADwAAAGRycy9kb3ducmV2LnhtbESPT4vCMBTE78J+h/AWvGlqEdFqFNlV9OifBdfbo3nb&#10;lm1eShNt9dMbQfA4zMxvmNmiNaW4Uu0KywoG/QgEcWp1wZmCn+O6NwbhPLLG0jIpuJGDxfyjM8NE&#10;24b3dD34TAQIuwQV5N5XiZQuzcmg69uKOHh/tjbog6wzqWtsAtyUMo6ikTRYcFjIsaKvnNL/w8Uo&#10;2Iyr5e/W3pusXJ03p91p8n2ceKW6n+1yCsJT69/hV3urFcTDQQz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Cdaw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8"/>
                          </w:rPr>
                          <w:t>70</w:t>
                        </w:r>
                      </w:p>
                    </w:txbxContent>
                  </v:textbox>
                </v:rect>
                <v:rect id="Rectangle 2413" o:spid="_x0000_s1068" style="position:absolute;left:1560;top:7240;width:169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VzK8YA&#10;AADdAAAADwAAAGRycy9kb3ducmV2LnhtbESPS4vCQBCE78L+h6EXvOnEB6LRUWRV9Ohjwd1bk2mT&#10;sJmekBlN9Nc7grDHoqq+omaLxhTiRpXLLSvodSMQxInVOacKvk+bzhiE88gaC8uk4E4OFvOP1gxj&#10;bWs+0O3oUxEg7GJUkHlfxlK6JCODrmtL4uBdbGXQB1mlUldYB7gpZD+KRtJgzmEhw5K+Mkr+jlej&#10;YDsulz87+6jTYv27Pe/Pk9Vp4pVqfzbLKQhPjf8Pv9s7raA/7A3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VzK8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60</w:t>
                        </w:r>
                      </w:p>
                    </w:txbxContent>
                  </v:textbox>
                </v:rect>
                <v:rect id="Rectangle 2414" o:spid="_x0000_s1069" style="position:absolute;left:1560;top:8990;width:169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zrX8cA&#10;AADdAAAADwAAAGRycy9kb3ducmV2LnhtbESPQWvCQBSE7wX/w/IKvTWbiBSNrhJsix6rEdLeHtln&#10;Epp9G7Jbk/bXdwXB4zAz3zCrzWhacaHeNZYVJFEMgri0uuFKwSl/f56DcB5ZY2uZFPySg8168rDC&#10;VNuBD3Q5+koECLsUFdTed6mUrqzJoItsRxy8s+0N+iD7SuoehwA3rZzG8Ys02HBYqLGjbU3l9/HH&#10;KNjNu+xzb/+Gqn372hUfxeI1X3ilnh7HbAnC0+jv4Vt7rxVMZ8kM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Gs61/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8"/>
                          </w:rPr>
                          <w:t>50</w:t>
                        </w:r>
                      </w:p>
                    </w:txbxContent>
                  </v:textbox>
                </v:rect>
                <v:rect id="Rectangle 2415" o:spid="_x0000_s1070" style="position:absolute;left:1560;top:10767;width:1690;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BOxMYA&#10;AADdAAAADwAAAGRycy9kb3ducmV2LnhtbESPT4vCMBTE78J+h/AWvGmqqGg1iqyKHv2z4O7t0Tzb&#10;ss1LaaKtfnojCHscZuY3zGzRmELcqHK5ZQW9bgSCOLE651TB92nTGYNwHlljYZkU3MnBYv7RmmGs&#10;bc0Huh19KgKEXYwKMu/LWEqXZGTQdW1JHLyLrQz6IKtU6grrADeF7EfRSBrMOSxkWNJXRsnf8WoU&#10;bMfl8mdnH3VarH+35/15sjpNvFLtz2Y5BeGp8f/hd3unFfQHvS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BOxM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40</w:t>
                        </w:r>
                      </w:p>
                    </w:txbxContent>
                  </v:textbox>
                </v:rect>
                <v:rect id="Rectangle 2416" o:spid="_x0000_s1071" style="position:absolute;left:1560;top:12569;width:1690;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LQs8YA&#10;AADdAAAADwAAAGRycy9kb3ducmV2LnhtbESPQWvCQBSE70L/w/KE3swmUkSjq4S2osdWC9HbI/tM&#10;gtm3IbuatL++WxB6HGbmG2a1GUwj7tS52rKCJIpBEBdW11wq+DpuJ3MQziNrbCyTgm9ysFk/jVaY&#10;atvzJ90PvhQBwi5FBZX3bSqlKyoy6CLbEgfvYjuDPsiulLrDPsBNI6dxPJMGaw4LFbb0WlFxPdyM&#10;gt28zU57+9OXzft5l3/ki7fjwiv1PB6yJQhPg/8PP9p7rWD6ksz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jLQs8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30</w:t>
                        </w:r>
                      </w:p>
                    </w:txbxContent>
                  </v:textbox>
                </v:rect>
                <v:rect id="Rectangle 2417" o:spid="_x0000_s1072" style="position:absolute;left:1560;top:14398;width:1690;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51KMYA&#10;AADdAAAADwAAAGRycy9kb3ducmV2LnhtbESPS4vCQBCE78L+h6EXvOlEER/RUWRV9Ohjwd1bk2mT&#10;sJmekBlN9Nc7grDHoqq+omaLxhTiRpXLLSvodSMQxInVOacKvk+bzhiE88gaC8uk4E4OFvOP1gxj&#10;bWs+0O3oUxEg7GJUkHlfxlK6JCODrmtL4uBdbGXQB1mlUldYB7gpZD+KhtJgzmEhw5K+Mkr+jlej&#10;YDsulz87+6jTYv27Pe/Pk9Vp4pVqfzbLKQhPjf8Pv9s7raA/6I3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51KM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20</w:t>
                        </w:r>
                      </w:p>
                    </w:txbxContent>
                  </v:textbox>
                </v:rect>
                <v:rect id="Rectangle 2418" o:spid="_x0000_s1073" style="position:absolute;left:1560;top:16183;width:1690;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HhWsEA&#10;AADdAAAADwAAAGRycy9kb3ducmV2LnhtbERPy4rCMBTdC/5DuMLsNFVEtBpFdESXvkDdXZprW2xu&#10;SpOxHb/eLASXh/OeLRpTiCdVLresoN+LQBAnVuecKjifNt0xCOeRNRaWScE/OVjM260ZxtrWfKDn&#10;0acihLCLUUHmfRlL6ZKMDLqeLYkDd7eVQR9glUpdYR3CTSEHUTSSBnMODRmWtMooeRz/jILtuFxe&#10;d/ZVp8XvbXvZXybr08Qr9dNpllMQnhr/FX/cO61gMOyHu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h4VrBAAAA3QAAAA8AAAAAAAAAAAAAAAAAmAIAAGRycy9kb3du&#10;cmV2LnhtbFBLBQYAAAAABAAEAPUAAACGAwAAAAA=&#10;" filled="f" stroked="f">
                  <v:textbox inset="0,0,0,0">
                    <w:txbxContent>
                      <w:p w:rsidR="00F65CCE" w:rsidRDefault="0010527A">
                        <w:pPr>
                          <w:spacing w:after="160" w:line="259" w:lineRule="auto"/>
                          <w:ind w:left="0" w:firstLine="0"/>
                        </w:pPr>
                        <w:r>
                          <w:rPr>
                            <w:w w:val="109"/>
                            <w:sz w:val="18"/>
                          </w:rPr>
                          <w:t>10</w:t>
                        </w:r>
                      </w:p>
                    </w:txbxContent>
                  </v:textbox>
                </v:rect>
                <v:rect id="Rectangle 2419" o:spid="_x0000_s1074" style="position:absolute;left:2131;top:17969;width:845;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1EwccA&#10;AADdAAAADwAAAGRycy9kb3ducmV2LnhtbESPQWvCQBSE7wX/w/KE3upGKcVE1xC0RY+tEaK3R/aZ&#10;BLNvQ3Zr0v76bqHQ4zAz3zDrdDStuFPvGssK5rMIBHFpdcOVglP+9rQE4TyyxtYyKfgiB+lm8rDG&#10;RNuBP+h+9JUIEHYJKqi97xIpXVmTQTezHXHwrrY36IPsK6l7HALctHIRRS/SYMNhocaOtjWVt+On&#10;UbBfdtn5YL+Hqn297Iv3It7lsVfqcTpmKxCeRv8f/msftILF8zy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RMH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8"/>
                          </w:rPr>
                          <w:t>0</w:t>
                        </w:r>
                      </w:p>
                    </w:txbxContent>
                  </v:textbox>
                </v:rect>
                <v:rect id="Rectangle 8663" o:spid="_x0000_s1075" style="position:absolute;left:6478;top:19038;width:845;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ph0MYA&#10;AADdAAAADwAAAGRycy9kb3ducmV2LnhtbESPT2vCQBTE74LfYXmCN92oEGLqKuIf9NiqYHt7ZF+T&#10;YPZtyK4m7afvFgSPw8z8hlmsOlOJBzWutKxgMo5AEGdWl5wruJz3owSE88gaK8uk4IccrJb93gJT&#10;bVv+oMfJ5yJA2KWooPC+TqV0WUEG3djWxMH7to1BH2STS91gG+CmktMoiqXBksNCgTVtCspup7tR&#10;cEjq9efR/rZ5tfs6XN+v8+157pUaDrr1GwhPnX+Fn+2jVpDE8Qz+34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ph0M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5</w:t>
                        </w:r>
                      </w:p>
                    </w:txbxContent>
                  </v:textbox>
                </v:rect>
                <v:rect id="Rectangle 8664" o:spid="_x0000_s1076" style="position:absolute;left:13222;top:19038;width:845;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P5pMYA&#10;AADdAAAADwAAAGRycy9kb3ducmV2LnhtbESPT2vCQBTE74LfYXmCN90oEmLqKuIf9NiqYHt7ZF+T&#10;YPZtyK4m7afvFgSPw8z8hlmsOlOJBzWutKxgMo5AEGdWl5wruJz3owSE88gaK8uk4IccrJb93gJT&#10;bVv+oMfJ5yJA2KWooPC+TqV0WUEG3djWxMH7to1BH2STS91gG+CmktMoiqXBksNCgTVtCspup7tR&#10;cEjq9efR/rZ5tfs6XN+v8+157pUaDrr1GwhPnX+Fn+2jVpDE8Qz+34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hP5pM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8</w:t>
                        </w:r>
                      </w:p>
                    </w:txbxContent>
                  </v:textbox>
                </v:rect>
                <v:rect id="Rectangle 8665" o:spid="_x0000_s1077" style="position:absolute;left:19855;top:19038;width:169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9cP8YA&#10;AADdAAAADwAAAGRycy9kb3ducmV2LnhtbESPT2vCQBTE74LfYXmCN90oGGLqKuIf9NiqYHt7ZF+T&#10;YPZtyK4m7afvFgSPw8z8hlmsOlOJBzWutKxgMo5AEGdWl5wruJz3owSE88gaK8uk4IccrJb93gJT&#10;bVv+oMfJ5yJA2KWooPC+TqV0WUEG3djWxMH7to1BH2STS91gG+CmktMoiqXBksNCgTVtCspup7tR&#10;cEjq9efR/rZ5tfs6XN+v8+157pUaDrr1GwhPnX+Fn+2jVpDE8Qz+34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9cP8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12</w:t>
                        </w:r>
                      </w:p>
                    </w:txbxContent>
                  </v:textbox>
                </v:rect>
                <v:rect id="Rectangle 8666" o:spid="_x0000_s1078" style="position:absolute;left:26598;top:19038;width:1691;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3CSMYA&#10;AADdAAAADwAAAGRycy9kb3ducmV2LnhtbESPQWvCQBSE70L/w/IKvemmHkJMXUVaS3K0RrDeHtln&#10;Epp9G7LbJPXXdwsFj8PMfMOst5NpxUC9aywreF5EIIhLqxuuFJyK93kCwnlkja1lUvBDDrabh9ka&#10;U21H/qDh6CsRIOxSVFB736VSurImg25hO+LgXW1v0AfZV1L3OAa4aeUyimJpsOGwUGNHrzWVX8dv&#10;oyBLut1nbm9j1e4v2flwXr0VK6/U0+O0ewHhafL38H871wqSOI7h7014AnL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Y3CSM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15</w:t>
                        </w:r>
                      </w:p>
                    </w:txbxContent>
                  </v:textbox>
                </v:rect>
                <v:rect id="Rectangle 2424" o:spid="_x0000_s1079" style="position:absolute;left:-2067;top:8001;width:5658;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5kwcYA&#10;AADdAAAADwAAAGRycy9kb3ducmV2LnhtbESPW2vCQBSE3wv+h+UIfasbQ2gluooIkr5U8NLi42n2&#10;5EKzZ2N21fjvXaHg4zAz3zCzRW8acaHO1ZYVjEcRCOLc6ppLBYf9+m0CwnlkjY1lUnAjB4v54GWG&#10;qbZX3tJl50sRIOxSVFB536ZSurwig25kW+LgFbYz6IPsSqk7vAa4aWQcRe/SYM1hocKWVhXlf7uz&#10;UfA93p9/Mrf55WNx+ki+fLYpykyp12G/nILw1Ptn+L/9qRXESZzA4014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5kwcYAAADdAAAADwAAAAAAAAAAAAAAAACYAgAAZHJz&#10;L2Rvd25yZXYueG1sUEsFBgAAAAAEAAQA9QAAAIsDAAAAAA==&#10;" filled="f" stroked="f">
                  <v:textbox inset="0,0,0,0">
                    <w:txbxContent>
                      <w:p w:rsidR="00F65CCE" w:rsidRDefault="0010527A">
                        <w:pPr>
                          <w:spacing w:after="160" w:line="259" w:lineRule="auto"/>
                          <w:ind w:left="0" w:firstLine="0"/>
                        </w:pPr>
                        <w:r>
                          <w:rPr>
                            <w:sz w:val="18"/>
                          </w:rPr>
                          <w:t>Percenta</w:t>
                        </w:r>
                      </w:p>
                    </w:txbxContent>
                  </v:textbox>
                </v:rect>
                <v:rect id="Rectangle 2425" o:spid="_x0000_s1080" style="position:absolute;left:339;top:6153;width:845;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LBWsYA&#10;AADdAAAADwAAAGRycy9kb3ducmV2LnhtbESPT2vCQBTE70K/w/IK3nRj0FqiqxRB4kWhakuPz+zL&#10;H5p9G7Orxm/fLQgeh5n5DTNfdqYWV2pdZVnBaBiBIM6srrhQcDysB+8gnEfWWFsmBXdysFy89OaY&#10;aHvjT7rufSEChF2CCkrvm0RKl5Vk0A1tQxy83LYGfZBtIXWLtwA3tYyj6E0arDgslNjQqqTsd38x&#10;Cr5Gh8t36nYn/snP0/HWp7u8SJXqv3YfMxCeOv8MP9obrSAexx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LBWsYAAADdAAAADwAAAAAAAAAAAAAAAACYAgAAZHJz&#10;L2Rvd25yZXYueG1sUEsFBgAAAAAEAAQA9QAAAIsDAAAAAA==&#10;" filled="f" stroked="f">
                  <v:textbox inset="0,0,0,0">
                    <w:txbxContent>
                      <w:p w:rsidR="00F65CCE" w:rsidRDefault="0010527A">
                        <w:pPr>
                          <w:spacing w:after="160" w:line="259" w:lineRule="auto"/>
                          <w:ind w:left="0" w:firstLine="0"/>
                        </w:pPr>
                        <w:r>
                          <w:rPr>
                            <w:sz w:val="18"/>
                          </w:rPr>
                          <w:t>g</w:t>
                        </w:r>
                      </w:p>
                    </w:txbxContent>
                  </v:textbox>
                </v:rect>
                <v:rect id="Rectangle 2426" o:spid="_x0000_s1081" style="position:absolute;left:382;top:5560;width:760;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BfLcYA&#10;AADdAAAADwAAAGRycy9kb3ducmV2LnhtbESPT2vCQBTE7wW/w/IEb3VjECtpNiKCpBcFtZYeX7Mv&#10;fzD7Ns2umn77rlDocZiZ3zDpajCtuFHvGssKZtMIBHFhdcOVgvfT9nkJwnlkja1lUvBDDlbZ6CnF&#10;RNs7H+h29JUIEHYJKqi97xIpXVGTQTe1HXHwStsb9EH2ldQ93gPctDKOooU02HBYqLGjTU3F5Xg1&#10;Cs6z0/Ujd/sv/iy/X+Y7n+/LKldqMh7WryA8Df4//Nd+0wriebyAx5vwBGT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nBfLcYAAADdAAAADwAAAAAAAAAAAAAAAACYAgAAZHJz&#10;L2Rvd25yZXYueG1sUEsFBgAAAAAEAAQA9QAAAIsDAAAAAA==&#10;" filled="f" stroked="f">
                  <v:textbox inset="0,0,0,0">
                    <w:txbxContent>
                      <w:p w:rsidR="00F65CCE" w:rsidRDefault="0010527A">
                        <w:pPr>
                          <w:spacing w:after="160" w:line="259" w:lineRule="auto"/>
                          <w:ind w:left="0" w:firstLine="0"/>
                        </w:pPr>
                        <w:r>
                          <w:rPr>
                            <w:sz w:val="18"/>
                          </w:rPr>
                          <w:t>e</w:t>
                        </w:r>
                      </w:p>
                    </w:txbxContent>
                  </v:textbox>
                </v:rect>
                <v:rect id="Rectangle 2427" o:spid="_x0000_s1082" style="position:absolute;left:6449;top:1001;width:10475;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K/lccA&#10;AADdAAAADwAAAGRycy9kb3ducmV2LnhtbESPQWvCQBSE74X+h+UVems2DUVjdBWpih6tFlJvj+xr&#10;Epp9G7Krif31XUHocZiZb5jZYjCNuFDnassKXqMYBHFhdc2lgs/j5iUF4TyyxsYyKbiSg8X88WGG&#10;mbY9f9Dl4EsRIOwyVFB532ZSuqIigy6yLXHwvm1n0AfZlVJ32Ae4aWQSxyNpsOawUGFL7xUVP4ez&#10;UbBN2+XXzv72ZbM+bfN9PlkdJ16p56dhOQXhafD/4Xt7pxUkb8kY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8Sv5XHAAAA3QAAAA8AAAAAAAAAAAAAAAAAmAIAAGRy&#10;cy9kb3ducmV2LnhtbFBLBQYAAAAABAAEAPUAAACMAwAAAAA=&#10;" filled="f" stroked="f">
                  <v:textbox inset="0,0,0,0">
                    <w:txbxContent>
                      <w:p w:rsidR="00F65CCE" w:rsidRDefault="0010527A">
                        <w:pPr>
                          <w:spacing w:after="160" w:line="259" w:lineRule="auto"/>
                          <w:ind w:left="0" w:firstLine="0"/>
                        </w:pPr>
                        <w:r>
                          <w:rPr>
                            <w:w w:val="106"/>
                            <w:sz w:val="18"/>
                          </w:rPr>
                          <w:t>Deprived</w:t>
                        </w:r>
                        <w:r>
                          <w:rPr>
                            <w:spacing w:val="9"/>
                            <w:w w:val="106"/>
                            <w:sz w:val="18"/>
                          </w:rPr>
                          <w:t xml:space="preserve"> </w:t>
                        </w:r>
                        <w:r>
                          <w:rPr>
                            <w:w w:val="106"/>
                            <w:sz w:val="18"/>
                          </w:rPr>
                          <w:t>school</w:t>
                        </w:r>
                      </w:p>
                    </w:txbxContent>
                  </v:textbox>
                </v:rect>
                <v:rect id="Rectangle 2428" o:spid="_x0000_s1083" style="position:absolute;left:6449;top:2372;width:13602;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0r58MA&#10;AADdAAAADwAAAGRycy9kb3ducmV2LnhtbERPy4rCMBTdD/gP4QruxnSKiO0YRXygy/EB6u7S3GnL&#10;NDelibb69ZOF4PJw3tN5Zypxp8aVlhV8DSMQxJnVJecKTsfN5wSE88gaK8uk4EEO5rPexxRTbVve&#10;0/3gcxFC2KWooPC+TqV0WUEG3dDWxIH7tY1BH2CTS91gG8JNJeMoGkuDJYeGAmtaFpT9HW5GwXZS&#10;Ly47+2zzan3dnn/OyeqYeKUG/W7xDcJT59/il3unFcSjOMwNb8IT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0r58MAAADdAAAADwAAAAAAAAAAAAAAAACYAgAAZHJzL2Rv&#10;d25yZXYueG1sUEsFBgAAAAAEAAQA9QAAAIgDAAAAAA==&#10;" filled="f" stroked="f">
                  <v:textbox inset="0,0,0,0">
                    <w:txbxContent>
                      <w:p w:rsidR="00F65CCE" w:rsidRDefault="0010527A">
                        <w:pPr>
                          <w:spacing w:after="160" w:line="259" w:lineRule="auto"/>
                          <w:ind w:left="0" w:firstLine="0"/>
                        </w:pPr>
                        <w:r>
                          <w:rPr>
                            <w:w w:val="106"/>
                            <w:sz w:val="18"/>
                          </w:rPr>
                          <w:t>Non-deprived</w:t>
                        </w:r>
                        <w:r>
                          <w:rPr>
                            <w:spacing w:val="9"/>
                            <w:w w:val="106"/>
                            <w:sz w:val="18"/>
                          </w:rPr>
                          <w:t xml:space="preserve"> </w:t>
                        </w:r>
                        <w:r>
                          <w:rPr>
                            <w:w w:val="106"/>
                            <w:sz w:val="18"/>
                          </w:rPr>
                          <w:t>school</w:t>
                        </w:r>
                      </w:p>
                    </w:txbxContent>
                  </v:textbox>
                </v:rect>
                <v:shape id="Shape 69208" o:spid="_x0000_s1084" style="position:absolute;left:5189;top:1054;width:864;height:864;visibility:visible;mso-wrap-style:square;v-text-anchor:top" coordsize="86398,86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2xN8MA&#10;AADeAAAADwAAAGRycy9kb3ducmV2LnhtbERPPWvDMBDdA/0P4grZYrmhmNSJEtqEQqZC7HbodlgX&#10;y1Q6GUuOnX9fDYWOj/e9O8zOihsNofOs4CnLQRA3XnfcKvis31cbECEia7SeScGdAhz2D4sdltpP&#10;fKFbFVuRQjiUqMDE2JdShsaQw5D5njhxVz84jAkOrdQDTincWbnO80I67Dg1GOzpaKj5qUan4Nm8&#10;jR/mK9qxradwOs/83VhWavk4v25BRJrjv/jPfdYKipd1nvamO+kK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p2xN8MAAADeAAAADwAAAAAAAAAAAAAAAACYAgAAZHJzL2Rv&#10;d25yZXYueG1sUEsFBgAAAAAEAAQA9QAAAIgDAAAAAA==&#10;" path="m,l86398,r,86398l,86398,,e" fillcolor="#d59cc6" stroked="f" strokeweight="0">
                  <v:stroke miterlimit="1" joinstyle="miter"/>
                  <v:path arrowok="t" textboxrect="0,0,86398,86398"/>
                </v:shape>
                <v:shape id="Shape 69209" o:spid="_x0000_s1085" style="position:absolute;left:5189;top:2263;width:864;height:864;visibility:visible;mso-wrap-style:square;v-text-anchor:top" coordsize="86398,86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NyNsYA&#10;AADeAAAADwAAAGRycy9kb3ducmV2LnhtbESP0WoCMRRE3wv+Q7iFvmlWi6KrUbS0IuiLth9w3dxu&#10;0m5ulk2qq19vBKGPw8ycYWaL1lXiRE2wnhX0exkI4sJry6WCr8+P7hhEiMgaK8+k4EIBFvPO0wxz&#10;7c+8p9MhliJBOOSowMRY51KGwpDD0PM1cfK+feMwJtmUUjd4TnBXyUGWjaRDy2nBYE1vhorfw59T&#10;sF0OyRSr8rq2P/J1x8Nt/90elXp5bpdTEJHa+B9+tDdawWgyyCZwv5Ou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3NyNsYAAADeAAAADwAAAAAAAAAAAAAAAACYAgAAZHJz&#10;L2Rvd25yZXYueG1sUEsFBgAAAAAEAAQA9QAAAIsDAAAAAA==&#10;" path="m,l86398,r,86398l,86398,,e" fillcolor="#ab398d" stroked="f" strokeweight="0">
                  <v:stroke miterlimit="1" joinstyle="miter"/>
                  <v:path arrowok="t" textboxrect="0,0,86398,86398"/>
                </v:shape>
                <v:shape id="Shape 2431" o:spid="_x0000_s1086" style="position:absolute;left:4590;top:576;width:12499;height:3099;visibility:visible;mso-wrap-style:square;v-text-anchor:top" coordsize="1249921,3098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60ccUA&#10;AADdAAAADwAAAGRycy9kb3ducmV2LnhtbESPQWvCQBCF7wX/wzJCb3WzsRSJriKiYE+lKnodsmMS&#10;zc7G7Ebjv+8WCj0+3rzvzZsteluLO7W+cqxBjRIQxLkzFRcaDvvN2wSED8gGa8ek4UkeFvPBywwz&#10;4x78TfddKESEsM9QQxlCk0np85Is+pFriKN3dq3FEGVbSNPiI8JtLdMk+ZAWK44NJTa0Kim/7job&#10;31Dr/oQ39fxah2WtPo/dJb11Wr8O++UURKA+/B//pbdGQ/o+VvC7JiJAz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rRxxQAAAN0AAAAPAAAAAAAAAAAAAAAAAJgCAABkcnMv&#10;ZG93bnJldi54bWxQSwUGAAAAAAQABAD1AAAAigMAAAAA&#10;" path="m,309893r1249921,l1249921,,,,,309893xe" filled="f" strokeweight=".5pt">
                  <v:stroke miterlimit="1" joinstyle="miter"/>
                  <v:path arrowok="t" textboxrect="0,0,1249921,309893"/>
                </v:shape>
                <w10:anchorlock/>
              </v:group>
            </w:pict>
          </mc:Fallback>
        </mc:AlternateContent>
      </w:r>
    </w:p>
    <w:p w:rsidR="00F65CCE" w:rsidRDefault="0010527A">
      <w:pPr>
        <w:spacing w:after="176" w:line="259" w:lineRule="auto"/>
        <w:ind w:left="443"/>
        <w:jc w:val="center"/>
      </w:pPr>
      <w:r>
        <w:rPr>
          <w:sz w:val="18"/>
        </w:rPr>
        <w:t>A</w:t>
      </w:r>
      <w:r>
        <w:rPr>
          <w:sz w:val="18"/>
        </w:rPr>
        <w:t>g</w:t>
      </w:r>
      <w:r>
        <w:rPr>
          <w:sz w:val="18"/>
        </w:rPr>
        <w:t>e</w:t>
      </w:r>
    </w:p>
    <w:p w:rsidR="00F65CCE" w:rsidRDefault="0010527A">
      <w:pPr>
        <w:spacing w:after="433" w:line="250" w:lineRule="auto"/>
        <w:ind w:left="-5" w:right="8"/>
      </w:pPr>
      <w:r>
        <w:rPr>
          <w:sz w:val="18"/>
        </w:rPr>
        <w:t xml:space="preserve">Source: J Steele, D Lader (2004) </w:t>
      </w:r>
      <w:r>
        <w:rPr>
          <w:i/>
          <w:sz w:val="18"/>
        </w:rPr>
        <w:t>Social factors and oral health in children: Children’s Dental Health in the United Kingdom, 2003</w:t>
      </w:r>
      <w:r>
        <w:rPr>
          <w:sz w:val="18"/>
        </w:rPr>
        <w:t>, Office for National Statistics</w:t>
      </w:r>
    </w:p>
    <w:p w:rsidR="00F65CCE" w:rsidRDefault="0010527A">
      <w:pPr>
        <w:ind w:left="577" w:right="12" w:hanging="567"/>
      </w:pPr>
      <w:r>
        <w:t xml:space="preserve">3.18 </w:t>
      </w:r>
      <w:r>
        <w:t>However, this effect is mitigated by the fluoridation of water. The potential that fluoridation offers for reducing inequalities in oral health is well illustrated by drawing comparisons between oral health in the West Midlands and oral health in the North</w:t>
      </w:r>
      <w:r>
        <w:t xml:space="preserve"> West. Birmingham and the surrounding areas have been fluoridated since 1964, and five-year-old children in Sandwell have on average one decayed, missing or filled tooth. Children in an area with a comparable social profile – Bolton in the North West, wher</w:t>
      </w:r>
      <w:r>
        <w:t xml:space="preserve">e the water is not fluoridated – have nearly three times more dental disease. </w:t>
      </w:r>
    </w:p>
    <w:p w:rsidR="00F65CCE" w:rsidRDefault="0010527A">
      <w:pPr>
        <w:ind w:left="577" w:right="12" w:hanging="567"/>
      </w:pPr>
      <w:r>
        <w:t>3.19 The Family Nurse Partnership (FNP) has been set up to make a real difference to the most disadvantaged families. It uses an intensive, structured model of nurse-led home vi</w:t>
      </w:r>
      <w:r>
        <w:t xml:space="preserve">siting support for vulnerable first-time mothers from early pregnancy until their children are </w:t>
      </w:r>
      <w:r>
        <w:t>two years old. It is a preventive service and extensive research evidence from the US shows that it has the potential to change inter-generational patterns of be</w:t>
      </w:r>
      <w:r>
        <w:t xml:space="preserve">haviour. The FNP works from or has strong links with Sure Start Children’s Centres so that families can have better access to the other support and services that they need. The Department of Health and the Department for Children, Schools and Families are </w:t>
      </w:r>
      <w:r>
        <w:t xml:space="preserve">currently testing this programme in ten areas in England, and are due to expand it to a further 20 areas by March 2009. </w:t>
      </w:r>
    </w:p>
    <w:p w:rsidR="00F65CCE" w:rsidRDefault="0010527A">
      <w:pPr>
        <w:ind w:left="577" w:right="12" w:hanging="567"/>
      </w:pPr>
      <w:r>
        <w:t>3.20 Working with the most socially excluded families to achieve positive behavioural changes and their engagement in interventions req</w:t>
      </w:r>
      <w:r>
        <w:t>uires an integrated approach. The pioneering Family Intervention Projects (FIPs) work through a multi-agency panel, including a nominated health professional, delivering services co-ordinated around the family. In one of the FIPs, 80% of the parents had me</w:t>
      </w:r>
      <w:r>
        <w:t xml:space="preserve">ntal health problems, 47% of families had been affected by domestic violence and at least 21% of children were ‘at risk’, with high levels of mental health problems. Over 50% of the children were either obese or overweight. FIPs use a key </w:t>
      </w:r>
    </w:p>
    <w:p w:rsidR="00F65CCE" w:rsidRDefault="0010527A">
      <w:pPr>
        <w:ind w:left="577" w:right="12"/>
      </w:pPr>
      <w:r>
        <w:t>worker to signpo</w:t>
      </w:r>
      <w:r>
        <w:t xml:space="preserve">st families to appropriate services. Early outcomes from this programme have resulted in over 80% of the families engaged having the tenancies on their homes stabilised and 85% of the </w:t>
      </w:r>
      <w:r>
        <w:lastRenderedPageBreak/>
        <w:t>children now being back in school. These successes have led to a commitm</w:t>
      </w:r>
      <w:r>
        <w:t xml:space="preserve">ent to establish an additional 14 FIPs. </w:t>
      </w:r>
    </w:p>
    <w:p w:rsidR="00F65CCE" w:rsidRDefault="0010527A">
      <w:pPr>
        <w:ind w:left="577" w:right="12" w:hanging="567"/>
      </w:pPr>
      <w:r>
        <w:t>3.21 To underline the commitment to improving health outcomes for all children and young people, and as announced in the Children’s Plan, the Department for Children, Schools and Families and the Department of Healt</w:t>
      </w:r>
      <w:r>
        <w:t>h will develop jointly a Child Health Strategy. Due to be published in the autumn, it will set out a vision – building on the National Service Framework for Children, Young People and Maternity Services – for improving children’s and young people’s health.</w:t>
      </w:r>
      <w:r>
        <w:t xml:space="preserve"> It will consider how the Government can achieve greater consistency and a higher quality of services and will have a particular emphasis on dealing with the inequalities in health outcomes for children. This will build on the recent </w:t>
      </w:r>
      <w:r>
        <w:rPr>
          <w:i/>
        </w:rPr>
        <w:t>Child Health Promotion</w:t>
      </w:r>
      <w:r>
        <w:rPr>
          <w:i/>
        </w:rPr>
        <w:t xml:space="preserve"> Programme </w:t>
      </w:r>
      <w:r>
        <w:t>published by the Department of Health in April 2008.</w:t>
      </w:r>
    </w:p>
    <w:p w:rsidR="00F65CCE" w:rsidRDefault="0010527A">
      <w:pPr>
        <w:ind w:left="20" w:right="12"/>
      </w:pPr>
      <w:r>
        <w:t>3.22 In addition, the Government will:</w:t>
      </w:r>
    </w:p>
    <w:p w:rsidR="00F65CCE" w:rsidRDefault="0010527A">
      <w:pPr>
        <w:ind w:left="794" w:right="12" w:hanging="227"/>
      </w:pPr>
      <w:r>
        <w:rPr>
          <w:rFonts w:ascii="Times New Roman" w:eastAsia="Times New Roman" w:hAnsi="Times New Roman" w:cs="Times New Roman"/>
        </w:rPr>
        <w:t xml:space="preserve">s </w:t>
      </w:r>
      <w:r>
        <w:t>support and promote breastfeeding to give all children the best start in life. Our main challenge is to focus on interventions that will encourage more</w:t>
      </w:r>
      <w:r>
        <w:t xml:space="preserve"> and more mothers, particularly teenage mothers and other mothers from lowincome groups, to initiate and continue breastfeeding. The Government would like to see all relevant hospitals and community settings adopting the UNICEF Baby Friendly </w:t>
      </w:r>
      <w:r>
        <w:t>Initiative, as</w:t>
      </w:r>
      <w:r>
        <w:t xml:space="preserve"> the evidence shows that the proportion of babies breastfed at birth increases by more than 10 percentage points on average over four years when hospitals implement these standards. The Baby Friendly Initiative accredits maternity and community healthcare </w:t>
      </w:r>
      <w:r>
        <w:t>facilities that have implemented best practice for breastfeeding. The Department of Health will immediately commit new resources to support the Baby Friendly Initiative in areas with the lowest breastfeeding rates or the greatest deprivation;</w:t>
      </w:r>
    </w:p>
    <w:p w:rsidR="00F65CCE" w:rsidRDefault="0010527A">
      <w:pPr>
        <w:ind w:left="237" w:right="12" w:hanging="227"/>
      </w:pPr>
      <w:r>
        <w:rPr>
          <w:rFonts w:ascii="Times New Roman" w:eastAsia="Times New Roman" w:hAnsi="Times New Roman" w:cs="Times New Roman"/>
        </w:rPr>
        <w:t xml:space="preserve">s </w:t>
      </w:r>
      <w:r>
        <w:t>develop a p</w:t>
      </w:r>
      <w:r>
        <w:t xml:space="preserve">redictive risk assessment tool for pregnancy, that will support practitioners to personalise and target preventive services and early intervention programmes, systematically identifying families at risk of social exclusion; </w:t>
      </w:r>
    </w:p>
    <w:p w:rsidR="00F65CCE" w:rsidRDefault="0010527A">
      <w:pPr>
        <w:spacing w:after="3"/>
        <w:ind w:left="20" w:right="12"/>
      </w:pPr>
      <w:r>
        <w:rPr>
          <w:rFonts w:ascii="Times New Roman" w:eastAsia="Times New Roman" w:hAnsi="Times New Roman" w:cs="Times New Roman"/>
        </w:rPr>
        <w:t xml:space="preserve">s </w:t>
      </w:r>
      <w:r>
        <w:t xml:space="preserve">consider how the NHS could better </w:t>
      </w:r>
    </w:p>
    <w:p w:rsidR="00F65CCE" w:rsidRDefault="0010527A">
      <w:pPr>
        <w:ind w:left="237" w:right="12"/>
      </w:pPr>
      <w:r>
        <w:t>support vulnerable women who are not readily able to access maternity care and explore ways to support strategic health authorities (SHAs) in both assessing needs in their regions and developing appropriately targeted mat</w:t>
      </w:r>
      <w:r>
        <w:t>ernity services;</w:t>
      </w:r>
    </w:p>
    <w:p w:rsidR="00F65CCE" w:rsidRDefault="0010527A">
      <w:pPr>
        <w:ind w:left="794" w:right="12" w:hanging="227"/>
      </w:pPr>
      <w:r>
        <w:rPr>
          <w:rFonts w:ascii="Times New Roman" w:eastAsia="Times New Roman" w:hAnsi="Times New Roman" w:cs="Times New Roman"/>
        </w:rPr>
        <w:t xml:space="preserve">s </w:t>
      </w:r>
      <w:r>
        <w:t xml:space="preserve">develop and implement an evaluation of Healthy Start, which was rolled out across the UK from November 2006; </w:t>
      </w:r>
    </w:p>
    <w:p w:rsidR="00F65CCE" w:rsidRDefault="0010527A">
      <w:pPr>
        <w:spacing w:after="3"/>
        <w:ind w:left="577" w:right="12"/>
      </w:pPr>
      <w:r>
        <w:rPr>
          <w:rFonts w:ascii="Times New Roman" w:eastAsia="Times New Roman" w:hAnsi="Times New Roman" w:cs="Times New Roman"/>
        </w:rPr>
        <w:t xml:space="preserve">s </w:t>
      </w:r>
      <w:r>
        <w:t xml:space="preserve">aim to strengthen the role of health in </w:t>
      </w:r>
    </w:p>
    <w:p w:rsidR="00F65CCE" w:rsidRDefault="0010527A">
      <w:pPr>
        <w:ind w:left="804" w:right="12"/>
      </w:pPr>
      <w:r>
        <w:t>the FIPs, which provide focused support for families in greatest need;</w:t>
      </w:r>
    </w:p>
    <w:p w:rsidR="00F65CCE" w:rsidRDefault="0010527A">
      <w:pPr>
        <w:spacing w:after="0"/>
        <w:ind w:left="794" w:right="12" w:hanging="227"/>
      </w:pPr>
      <w:r>
        <w:rPr>
          <w:rFonts w:ascii="Times New Roman" w:eastAsia="Times New Roman" w:hAnsi="Times New Roman" w:cs="Times New Roman"/>
        </w:rPr>
        <w:lastRenderedPageBreak/>
        <w:t xml:space="preserve">s </w:t>
      </w:r>
      <w:r>
        <w:t>continue to</w:t>
      </w:r>
      <w:r>
        <w:t xml:space="preserve"> deepen the impact of the Healthy Schools programme in supporting schools to contribute to the health and well-being of children and young people – especially the most vulnerable. Building on the existing strengths of Healthy Schools as a universal program</w:t>
      </w:r>
      <w:r>
        <w:t>me, additional money will be invested in a three-year pilot programme to target additional support at the most disadvantaged. The pilot, to be run in the South West, will work with schools and other education providers to identify local priorities in tackl</w:t>
      </w:r>
      <w:r>
        <w:t>ing health inequalities. The pilot will develop strategies – including working with parents, carers and members of the wider community – to bring about healthier behaviour. In particular, the pilot will focus on obesity, mental health, sexual health and su</w:t>
      </w:r>
      <w:r>
        <w:t xml:space="preserve">bstance misuse. Consideration will be given to other ways of further focusing the programme on tackling health </w:t>
      </w:r>
    </w:p>
    <w:p w:rsidR="00F65CCE" w:rsidRDefault="0010527A">
      <w:pPr>
        <w:ind w:left="804" w:right="12"/>
      </w:pPr>
      <w:r>
        <w:t>inequalities;</w:t>
      </w:r>
    </w:p>
    <w:p w:rsidR="00F65CCE" w:rsidRDefault="0010527A">
      <w:pPr>
        <w:spacing w:after="0"/>
        <w:ind w:left="237" w:right="12" w:hanging="227"/>
      </w:pPr>
      <w:r>
        <w:rPr>
          <w:rFonts w:ascii="Times New Roman" w:eastAsia="Times New Roman" w:hAnsi="Times New Roman" w:cs="Times New Roman"/>
        </w:rPr>
        <w:t xml:space="preserve">s </w:t>
      </w:r>
      <w:r>
        <w:t>increase the number of health services applying the ‘You’re Welcome’ quality criteria in order to better meet the needs of teena</w:t>
      </w:r>
      <w:r>
        <w:t xml:space="preserve">gers. In particular, ensuring that key settings for health information, advice and guidance (such as general practices, school- and college-based services, pharmacies and contraception and sexual health services) fully implement the principles set out in </w:t>
      </w:r>
      <w:r>
        <w:rPr>
          <w:i/>
        </w:rPr>
        <w:t>Y</w:t>
      </w:r>
      <w:r>
        <w:rPr>
          <w:i/>
        </w:rPr>
        <w:t>ou’re Welcome quality criteria: Making health services young people friendly</w:t>
      </w:r>
      <w:r>
        <w:t xml:space="preserve"> (published by the Department of Health </w:t>
      </w:r>
      <w:r>
        <w:t>in March 2007). The Government will continue to encourage health professionals and their professional bodies to embrace these principles and</w:t>
      </w:r>
      <w:r>
        <w:t xml:space="preserve"> to embed them within </w:t>
      </w:r>
    </w:p>
    <w:p w:rsidR="00F65CCE" w:rsidRDefault="0010527A">
      <w:pPr>
        <w:ind w:left="237" w:right="12"/>
      </w:pPr>
      <w:r>
        <w:t>their Continuing Professional Development programmes;</w:t>
      </w:r>
    </w:p>
    <w:p w:rsidR="00F65CCE" w:rsidRDefault="0010527A">
      <w:pPr>
        <w:ind w:left="237" w:right="12" w:hanging="227"/>
      </w:pPr>
      <w:r>
        <w:rPr>
          <w:rFonts w:ascii="Times New Roman" w:eastAsia="Times New Roman" w:hAnsi="Times New Roman" w:cs="Times New Roman"/>
        </w:rPr>
        <w:t xml:space="preserve">s </w:t>
      </w:r>
      <w:r>
        <w:t>deliver 3,500 Sure Start Children’s Centres by 2010, one for every community, providing integrated support to children under five and their families;</w:t>
      </w:r>
    </w:p>
    <w:p w:rsidR="00F65CCE" w:rsidRDefault="0010527A">
      <w:pPr>
        <w:spacing w:after="0"/>
        <w:ind w:left="237" w:right="12" w:hanging="227"/>
      </w:pPr>
      <w:r>
        <w:rPr>
          <w:rFonts w:ascii="Times New Roman" w:eastAsia="Times New Roman" w:hAnsi="Times New Roman" w:cs="Times New Roman"/>
        </w:rPr>
        <w:t xml:space="preserve">s </w:t>
      </w:r>
      <w:r>
        <w:t xml:space="preserve">support the lead role of </w:t>
      </w:r>
      <w:r>
        <w:t xml:space="preserve">the health visitor in the implementation of the Child Health Promotion Programme, with support for skills development in </w:t>
      </w:r>
    </w:p>
    <w:p w:rsidR="00F65CCE" w:rsidRDefault="0010527A">
      <w:pPr>
        <w:ind w:left="237" w:right="12"/>
      </w:pPr>
      <w:r>
        <w:t>the existing workforce to deliver that programme;</w:t>
      </w:r>
    </w:p>
    <w:p w:rsidR="00F65CCE" w:rsidRDefault="0010527A">
      <w:pPr>
        <w:ind w:left="794" w:right="12" w:hanging="227"/>
      </w:pPr>
      <w:r>
        <w:rPr>
          <w:rFonts w:ascii="Times New Roman" w:eastAsia="Times New Roman" w:hAnsi="Times New Roman" w:cs="Times New Roman"/>
        </w:rPr>
        <w:t xml:space="preserve">s </w:t>
      </w:r>
      <w:r>
        <w:t>ensure that SHAs consult locally about further schemes for the fluoridation of wat</w:t>
      </w:r>
      <w:r>
        <w:t xml:space="preserve">er, to tackle the problem of tooth decay; </w:t>
      </w:r>
    </w:p>
    <w:p w:rsidR="00F65CCE" w:rsidRDefault="0010527A">
      <w:pPr>
        <w:ind w:left="794" w:right="12" w:hanging="227"/>
      </w:pPr>
      <w:r>
        <w:rPr>
          <w:rFonts w:ascii="Times New Roman" w:eastAsia="Times New Roman" w:hAnsi="Times New Roman" w:cs="Times New Roman"/>
        </w:rPr>
        <w:t xml:space="preserve">s </w:t>
      </w:r>
      <w:r>
        <w:t xml:space="preserve">improve access to high quality antenatal education and preparation for parenthood from early pregnancy. Drawing on the latest evidence and existing good practice, such as FNPs, the government will develop a new </w:t>
      </w:r>
      <w:r>
        <w:t>programme that can be delivered in a range of settings;</w:t>
      </w:r>
    </w:p>
    <w:p w:rsidR="00F65CCE" w:rsidRDefault="0010527A">
      <w:pPr>
        <w:spacing w:after="3"/>
        <w:ind w:left="577" w:right="12"/>
      </w:pPr>
      <w:r>
        <w:rPr>
          <w:rFonts w:ascii="Times New Roman" w:eastAsia="Times New Roman" w:hAnsi="Times New Roman" w:cs="Times New Roman"/>
        </w:rPr>
        <w:t xml:space="preserve">s </w:t>
      </w:r>
      <w:r>
        <w:t xml:space="preserve">improve access to targeted and specialist </w:t>
      </w:r>
    </w:p>
    <w:p w:rsidR="00F65CCE" w:rsidRDefault="0010527A">
      <w:pPr>
        <w:ind w:left="804" w:right="12"/>
      </w:pPr>
      <w:r>
        <w:t xml:space="preserve">health services for school-age children, by ensuring that all schools provide extended </w:t>
      </w:r>
      <w:r>
        <w:lastRenderedPageBreak/>
        <w:t>services by 2010. Working with local authorities and health services, schools will focus on the early identification of, and support for, children and young people who h</w:t>
      </w:r>
      <w:r>
        <w:t>ave additional needs or who are at risk of poor outcomes. Extended schools will improve access to health services such as speech and language therapy, Child and Adolescent Mental Health Services, and drug and substance misuse advice and support; and</w:t>
      </w:r>
    </w:p>
    <w:p w:rsidR="00F65CCE" w:rsidRDefault="0010527A">
      <w:pPr>
        <w:ind w:left="794" w:right="12" w:hanging="227"/>
      </w:pPr>
      <w:r>
        <w:rPr>
          <w:rFonts w:ascii="Times New Roman" w:eastAsia="Times New Roman" w:hAnsi="Times New Roman" w:cs="Times New Roman"/>
        </w:rPr>
        <w:t xml:space="preserve">s </w:t>
      </w:r>
      <w:r>
        <w:t>stud</w:t>
      </w:r>
      <w:r>
        <w:t>y the outcomes of the current pilot of the Improving Access to Psychological Therapies programme with children, and explore how it might be strengthened further.</w:t>
      </w:r>
    </w:p>
    <w:p w:rsidR="00F65CCE" w:rsidRDefault="0010527A">
      <w:pPr>
        <w:pStyle w:val="Heading2"/>
        <w:ind w:left="-3"/>
      </w:pPr>
      <w:r>
        <w:t>The impact of equality</w:t>
      </w:r>
    </w:p>
    <w:p w:rsidR="00F65CCE" w:rsidRDefault="0010527A">
      <w:pPr>
        <w:spacing w:after="0"/>
        <w:ind w:left="577" w:right="12" w:hanging="567"/>
      </w:pPr>
      <w:r>
        <w:t xml:space="preserve">3.23 </w:t>
      </w:r>
      <w:r>
        <w:t xml:space="preserve">Delivering on wider commitments to promote equality and tackling inequalities that result from damaging discrimination are both essential elements of addressing health inequalities. The NHS and the Department of Health have both a statutory responsibility </w:t>
      </w:r>
      <w:r>
        <w:t xml:space="preserve">and an opportunity to use their influence to promote equality. The Department of Health has an important role in working with the organisations that commission and provide </w:t>
      </w:r>
    </w:p>
    <w:p w:rsidR="00F65CCE" w:rsidRDefault="0010527A">
      <w:pPr>
        <w:spacing w:after="0"/>
        <w:ind w:left="577" w:right="12"/>
      </w:pPr>
      <w:r>
        <w:t>health and social care services to raise awareness and develop and promote good pra</w:t>
      </w:r>
      <w:r>
        <w:t xml:space="preserve">ctice to support the delivery of our </w:t>
      </w:r>
    </w:p>
    <w:p w:rsidR="00F65CCE" w:rsidRDefault="0010527A">
      <w:pPr>
        <w:spacing w:after="3" w:line="262" w:lineRule="auto"/>
        <w:ind w:left="167" w:right="321"/>
        <w:jc w:val="center"/>
      </w:pPr>
      <w:r>
        <w:t xml:space="preserve">vision for equality. A partial Equality </w:t>
      </w:r>
    </w:p>
    <w:p w:rsidR="00F65CCE" w:rsidRDefault="0010527A">
      <w:pPr>
        <w:ind w:left="577" w:right="12"/>
      </w:pPr>
      <w:r>
        <w:t>Impact Assessment has been produced for the programme set out in this document, and will be used in our planned policy development over the next year.</w:t>
      </w:r>
    </w:p>
    <w:p w:rsidR="00F65CCE" w:rsidRDefault="0010527A">
      <w:pPr>
        <w:ind w:left="577" w:right="12" w:hanging="567"/>
      </w:pPr>
      <w:r>
        <w:t>3.24 The Department of Hea</w:t>
      </w:r>
      <w:r>
        <w:t>lth runs or sponsors a number of change programmes in the NHS, some of which have a workforce development focus. Two of these programmes – Race for Health and Pacesetters – are testing new ways of providing better access, services and outcomes for patients</w:t>
      </w:r>
      <w:r>
        <w:t xml:space="preserve"> and better working environments that are free of discrimination. Learning from these programmes will help spread good practice on equalities throughout the NHS.</w:t>
      </w:r>
    </w:p>
    <w:tbl>
      <w:tblPr>
        <w:tblStyle w:val="TableGrid"/>
        <w:tblpPr w:vertAnchor="text" w:horzAnchor="margin"/>
        <w:tblOverlap w:val="never"/>
        <w:tblW w:w="9837" w:type="dxa"/>
        <w:tblInd w:w="0" w:type="dxa"/>
        <w:tblCellMar>
          <w:top w:w="0" w:type="dxa"/>
          <w:left w:w="170" w:type="dxa"/>
          <w:bottom w:w="0" w:type="dxa"/>
          <w:right w:w="0" w:type="dxa"/>
        </w:tblCellMar>
        <w:tblLook w:val="04A0" w:firstRow="1" w:lastRow="0" w:firstColumn="1" w:lastColumn="0" w:noHBand="0" w:noVBand="1"/>
      </w:tblPr>
      <w:tblGrid>
        <w:gridCol w:w="9837"/>
      </w:tblGrid>
      <w:tr w:rsidR="00F65CCE">
        <w:trPr>
          <w:trHeight w:val="5829"/>
        </w:trPr>
        <w:tc>
          <w:tcPr>
            <w:tcW w:w="9699" w:type="dxa"/>
            <w:tcBorders>
              <w:top w:val="nil"/>
              <w:left w:val="nil"/>
              <w:bottom w:val="nil"/>
              <w:right w:val="nil"/>
            </w:tcBorders>
          </w:tcPr>
          <w:p w:rsidR="00F65CCE" w:rsidRDefault="0010527A">
            <w:pPr>
              <w:shd w:val="clear" w:color="auto" w:fill="F2E1EE"/>
              <w:spacing w:after="162" w:line="259" w:lineRule="auto"/>
              <w:ind w:left="0" w:firstLine="0"/>
            </w:pPr>
            <w:r>
              <w:rPr>
                <w:b/>
              </w:rPr>
              <w:lastRenderedPageBreak/>
              <w:t>Pacesetters</w:t>
            </w:r>
          </w:p>
          <w:p w:rsidR="00F65CCE" w:rsidRDefault="0010527A">
            <w:pPr>
              <w:shd w:val="clear" w:color="auto" w:fill="F2E1EE"/>
              <w:spacing w:after="173" w:line="263" w:lineRule="auto"/>
              <w:ind w:left="0" w:firstLine="0"/>
            </w:pPr>
            <w:r>
              <w:rPr>
                <w:b/>
              </w:rPr>
              <w:t>East Midlands Ambulance Service NHS Trust</w:t>
            </w:r>
            <w:r>
              <w:t xml:space="preserve"> is planning to hold a summit later this </w:t>
            </w:r>
            <w:r>
              <w:t>year on emergency services and religion or belief, to:</w:t>
            </w:r>
          </w:p>
          <w:p w:rsidR="00F65CCE" w:rsidRDefault="0010527A">
            <w:pPr>
              <w:shd w:val="clear" w:color="auto" w:fill="F2E1EE"/>
              <w:spacing w:after="0" w:line="409" w:lineRule="auto"/>
              <w:ind w:left="0" w:right="-33" w:firstLine="0"/>
            </w:pPr>
            <w:r>
              <w:rPr>
                <w:rFonts w:ascii="Times New Roman" w:eastAsia="Times New Roman" w:hAnsi="Times New Roman" w:cs="Times New Roman"/>
              </w:rPr>
              <w:t xml:space="preserve">s </w:t>
            </w:r>
            <w:r>
              <w:t xml:space="preserve">generate community interest and engagement in emergency services; </w:t>
            </w:r>
            <w:r>
              <w:rPr>
                <w:rFonts w:ascii="Times New Roman" w:eastAsia="Times New Roman" w:hAnsi="Times New Roman" w:cs="Times New Roman"/>
              </w:rPr>
              <w:t xml:space="preserve">s </w:t>
            </w:r>
            <w:r>
              <w:t xml:space="preserve">identify key issues for the trust and the various religious communities served by the trust; and </w:t>
            </w:r>
            <w:r>
              <w:rPr>
                <w:rFonts w:ascii="Times New Roman" w:eastAsia="Times New Roman" w:hAnsi="Times New Roman" w:cs="Times New Roman"/>
              </w:rPr>
              <w:t xml:space="preserve">s </w:t>
            </w:r>
            <w:r>
              <w:t>foster improved understanding and better relationships between the trust and communities.</w:t>
            </w:r>
          </w:p>
          <w:p w:rsidR="00F65CCE" w:rsidRDefault="0010527A">
            <w:pPr>
              <w:shd w:val="clear" w:color="auto" w:fill="F2E1EE"/>
              <w:spacing w:after="638" w:line="262" w:lineRule="auto"/>
              <w:ind w:left="0" w:firstLine="0"/>
            </w:pPr>
            <w:r>
              <w:t>The key issues identified at the summit will be pursued and monitored over the course of the following year.</w:t>
            </w:r>
          </w:p>
          <w:p w:rsidR="00F65CCE" w:rsidRDefault="0010527A">
            <w:pPr>
              <w:shd w:val="clear" w:color="auto" w:fill="F2E1EE"/>
              <w:spacing w:after="179" w:line="259" w:lineRule="auto"/>
              <w:ind w:left="0" w:firstLine="0"/>
            </w:pPr>
            <w:r>
              <w:rPr>
                <w:b/>
              </w:rPr>
              <w:t>The Heart of England NHS Foundation Trust</w:t>
            </w:r>
            <w:r>
              <w:t xml:space="preserve"> is planning to </w:t>
            </w:r>
            <w:r>
              <w:t>develop a package of measures to:</w:t>
            </w:r>
          </w:p>
          <w:p w:rsidR="00F65CCE" w:rsidRDefault="0010527A">
            <w:pPr>
              <w:shd w:val="clear" w:color="auto" w:fill="F2E1EE"/>
              <w:spacing w:after="170" w:line="266" w:lineRule="auto"/>
              <w:ind w:left="227" w:hanging="227"/>
            </w:pPr>
            <w:r>
              <w:rPr>
                <w:rFonts w:ascii="Times New Roman" w:eastAsia="Times New Roman" w:hAnsi="Times New Roman" w:cs="Times New Roman"/>
              </w:rPr>
              <w:t xml:space="preserve">s </w:t>
            </w:r>
            <w:r>
              <w:t>investigate if South Asian patients admitted to the elderly care directorate had previously attended the accident and emergency department and were discharged; and</w:t>
            </w:r>
          </w:p>
          <w:p w:rsidR="00F65CCE" w:rsidRDefault="0010527A">
            <w:pPr>
              <w:shd w:val="clear" w:color="auto" w:fill="F2E1EE"/>
              <w:spacing w:after="0" w:line="259" w:lineRule="auto"/>
              <w:ind w:left="227" w:hanging="227"/>
            </w:pPr>
            <w:r>
              <w:rPr>
                <w:rFonts w:ascii="Times New Roman" w:eastAsia="Times New Roman" w:hAnsi="Times New Roman" w:cs="Times New Roman"/>
              </w:rPr>
              <w:t xml:space="preserve">s </w:t>
            </w:r>
            <w:r>
              <w:t>better support South Asian families through the discha</w:t>
            </w:r>
            <w:r>
              <w:t>rge and aftercare process, taking particular account of their culture, religion and beliefs.</w:t>
            </w:r>
          </w:p>
        </w:tc>
      </w:tr>
    </w:tbl>
    <w:p w:rsidR="00F65CCE" w:rsidRDefault="0010527A">
      <w:pPr>
        <w:spacing w:after="0"/>
        <w:ind w:left="577" w:right="12" w:hanging="567"/>
      </w:pPr>
      <w:r>
        <w:t xml:space="preserve">3.25 </w:t>
      </w:r>
      <w:r>
        <w:t>The Department of Health Single Equality Scheme for 2008–2011, to be published in summer 2008, sets out what the Department is doing to meet its statutory duties under race, disability and gender legislation – which includes a requirement to have due regar</w:t>
      </w:r>
      <w:r>
        <w:t xml:space="preserve">d for the need to eliminate unlawful discrimination and to promote equality of opportunity. The Scheme also covers other aspects of equality relating to age, religion or belief, and sexual orientation. </w:t>
      </w:r>
    </w:p>
    <w:p w:rsidR="00F65CCE" w:rsidRDefault="0010527A">
      <w:pPr>
        <w:spacing w:after="0"/>
        <w:ind w:left="577" w:right="12" w:hanging="567"/>
      </w:pPr>
      <w:r>
        <w:t xml:space="preserve">3.26 It is important that public services are in the </w:t>
      </w:r>
      <w:r>
        <w:t>vanguard of tackling all forms of inequality and discrimination. The NHS should quickly become an exemplar organisation in terms of promoting equality – as an employer, as a service provider and as a commissioner.</w:t>
      </w:r>
    </w:p>
    <w:p w:rsidR="00F65CCE" w:rsidRDefault="00F65CCE">
      <w:pPr>
        <w:sectPr w:rsidR="00F65CCE">
          <w:type w:val="continuous"/>
          <w:pgSz w:w="11906" w:h="16838"/>
          <w:pgMar w:top="3965" w:right="907" w:bottom="1109" w:left="907" w:header="720" w:footer="720" w:gutter="0"/>
          <w:cols w:num="2" w:space="173"/>
        </w:sectPr>
      </w:pPr>
    </w:p>
    <w:tbl>
      <w:tblPr>
        <w:tblStyle w:val="TableGrid"/>
        <w:tblW w:w="10091" w:type="dxa"/>
        <w:tblInd w:w="0" w:type="dxa"/>
        <w:tblCellMar>
          <w:top w:w="172" w:type="dxa"/>
          <w:left w:w="170" w:type="dxa"/>
          <w:bottom w:w="0" w:type="dxa"/>
          <w:right w:w="115" w:type="dxa"/>
        </w:tblCellMar>
        <w:tblLook w:val="04A0" w:firstRow="1" w:lastRow="0" w:firstColumn="1" w:lastColumn="0" w:noHBand="0" w:noVBand="1"/>
      </w:tblPr>
      <w:tblGrid>
        <w:gridCol w:w="10091"/>
      </w:tblGrid>
      <w:tr w:rsidR="00F65CCE">
        <w:trPr>
          <w:trHeight w:val="7115"/>
        </w:trPr>
        <w:tc>
          <w:tcPr>
            <w:tcW w:w="10091" w:type="dxa"/>
            <w:tcBorders>
              <w:top w:val="nil"/>
              <w:left w:val="nil"/>
              <w:bottom w:val="nil"/>
              <w:right w:val="nil"/>
            </w:tcBorders>
            <w:shd w:val="clear" w:color="auto" w:fill="F2E1EE"/>
          </w:tcPr>
          <w:p w:rsidR="00F65CCE" w:rsidRDefault="0010527A">
            <w:pPr>
              <w:spacing w:after="162" w:line="259" w:lineRule="auto"/>
              <w:ind w:left="0" w:firstLine="0"/>
            </w:pPr>
            <w:r>
              <w:rPr>
                <w:b/>
              </w:rPr>
              <w:lastRenderedPageBreak/>
              <w:t>The Department of Heal</w:t>
            </w:r>
            <w:r>
              <w:rPr>
                <w:b/>
              </w:rPr>
              <w:t>th’s Single Equality Scheme</w:t>
            </w:r>
          </w:p>
          <w:p w:rsidR="00F65CCE" w:rsidRDefault="0010527A">
            <w:pPr>
              <w:spacing w:after="178" w:line="259" w:lineRule="auto"/>
              <w:ind w:left="0" w:firstLine="0"/>
            </w:pPr>
            <w:r>
              <w:t>The action plan accompanying the Scheme includes a range of initiatives to achieve progress by:</w:t>
            </w:r>
          </w:p>
          <w:p w:rsidR="00F65CCE" w:rsidRDefault="0010527A">
            <w:pPr>
              <w:spacing w:after="173" w:line="263" w:lineRule="auto"/>
              <w:ind w:left="227" w:hanging="227"/>
            </w:pPr>
            <w:r>
              <w:rPr>
                <w:rFonts w:ascii="Times New Roman" w:eastAsia="Times New Roman" w:hAnsi="Times New Roman" w:cs="Times New Roman"/>
              </w:rPr>
              <w:t xml:space="preserve">s </w:t>
            </w:r>
            <w:r>
              <w:t>improving and extending the availability of information on the outcomes of existing and new policies for health and social care to</w:t>
            </w:r>
            <w:r>
              <w:t xml:space="preserve"> identify priorities for action to promote equality. In particular, the Department will use data based on the 44 indicators for health and wellbeing that will be used to measure progress against the Department’s strategic objectives; </w:t>
            </w:r>
          </w:p>
          <w:p w:rsidR="00F65CCE" w:rsidRDefault="0010527A">
            <w:pPr>
              <w:spacing w:after="170" w:line="266" w:lineRule="auto"/>
              <w:ind w:left="227" w:hanging="227"/>
            </w:pPr>
            <w:r>
              <w:rPr>
                <w:rFonts w:ascii="Times New Roman" w:eastAsia="Times New Roman" w:hAnsi="Times New Roman" w:cs="Times New Roman"/>
              </w:rPr>
              <w:t xml:space="preserve">s </w:t>
            </w:r>
            <w:r>
              <w:t>developing and diss</w:t>
            </w:r>
            <w:r>
              <w:t>eminating good practice in stakeholder consultation and involvement – both within the Department and through the health and adult social care system;</w:t>
            </w:r>
          </w:p>
          <w:p w:rsidR="00F65CCE" w:rsidRDefault="0010527A">
            <w:pPr>
              <w:spacing w:after="170" w:line="266" w:lineRule="auto"/>
              <w:ind w:left="227" w:hanging="227"/>
            </w:pPr>
            <w:r>
              <w:rPr>
                <w:rFonts w:ascii="Times New Roman" w:eastAsia="Times New Roman" w:hAnsi="Times New Roman" w:cs="Times New Roman"/>
              </w:rPr>
              <w:t xml:space="preserve">s </w:t>
            </w:r>
            <w:r>
              <w:t>implementing Joint Strategic Needs Assessments and the World Class Commissioning programme;</w:t>
            </w:r>
          </w:p>
          <w:p w:rsidR="00F65CCE" w:rsidRDefault="0010527A">
            <w:pPr>
              <w:spacing w:after="0" w:line="409" w:lineRule="auto"/>
              <w:ind w:left="0" w:right="3693" w:firstLine="0"/>
            </w:pPr>
            <w:r>
              <w:rPr>
                <w:rFonts w:ascii="Times New Roman" w:eastAsia="Times New Roman" w:hAnsi="Times New Roman" w:cs="Times New Roman"/>
              </w:rPr>
              <w:t xml:space="preserve">s </w:t>
            </w:r>
            <w:r>
              <w:t xml:space="preserve">improving access and responsiveness in service provision; </w:t>
            </w:r>
            <w:r>
              <w:rPr>
                <w:rFonts w:ascii="Times New Roman" w:eastAsia="Times New Roman" w:hAnsi="Times New Roman" w:cs="Times New Roman"/>
              </w:rPr>
              <w:t xml:space="preserve">s </w:t>
            </w:r>
            <w:r>
              <w:t>empowering people to understand and use services;</w:t>
            </w:r>
          </w:p>
          <w:p w:rsidR="00F65CCE" w:rsidRDefault="0010527A">
            <w:pPr>
              <w:spacing w:after="170" w:line="266" w:lineRule="auto"/>
              <w:ind w:left="227" w:hanging="227"/>
            </w:pPr>
            <w:r>
              <w:rPr>
                <w:rFonts w:ascii="Times New Roman" w:eastAsia="Times New Roman" w:hAnsi="Times New Roman" w:cs="Times New Roman"/>
              </w:rPr>
              <w:t xml:space="preserve">s </w:t>
            </w:r>
            <w:r>
              <w:t>promoting equality of opportunity within the Department of Health and across the NHS and the social care workforce; and</w:t>
            </w:r>
          </w:p>
          <w:p w:rsidR="00F65CCE" w:rsidRDefault="0010527A">
            <w:pPr>
              <w:spacing w:after="0" w:line="259" w:lineRule="auto"/>
              <w:ind w:left="227" w:hanging="227"/>
            </w:pPr>
            <w:r>
              <w:rPr>
                <w:rFonts w:ascii="Times New Roman" w:eastAsia="Times New Roman" w:hAnsi="Times New Roman" w:cs="Times New Roman"/>
              </w:rPr>
              <w:t xml:space="preserve">s </w:t>
            </w:r>
            <w:r>
              <w:t>improving capacity and</w:t>
            </w:r>
            <w:r>
              <w:t xml:space="preserve"> capability to meet the statutory duties on equality within the Department, and demonstrating how the Department is holding to account itself and the bodies responsible for promoting equality within the health and social care system.</w:t>
            </w:r>
          </w:p>
        </w:tc>
      </w:tr>
    </w:tbl>
    <w:p w:rsidR="00F65CCE" w:rsidRDefault="0010527A">
      <w:pPr>
        <w:spacing w:after="0"/>
        <w:ind w:left="577" w:right="12" w:hanging="567"/>
      </w:pPr>
      <w:r>
        <w:t>3.27 The 2007 Disabil</w:t>
      </w:r>
      <w:r>
        <w:t xml:space="preserve">ity Rights Commission </w:t>
      </w:r>
      <w:r>
        <w:tab/>
        <w:t>3.28 The Department of Health will: Report</w:t>
      </w:r>
      <w:r>
        <w:rPr>
          <w:sz w:val="22"/>
          <w:vertAlign w:val="superscript"/>
        </w:rPr>
        <w:t>9</w:t>
      </w:r>
      <w:r>
        <w:rPr>
          <w:b/>
        </w:rPr>
        <w:t xml:space="preserve"> </w:t>
      </w:r>
      <w:r>
        <w:t xml:space="preserve">made it clear that people with </w:t>
      </w:r>
    </w:p>
    <w:tbl>
      <w:tblPr>
        <w:tblStyle w:val="TableGrid"/>
        <w:tblW w:w="9437" w:type="dxa"/>
        <w:tblInd w:w="567" w:type="dxa"/>
        <w:tblCellMar>
          <w:top w:w="0" w:type="dxa"/>
          <w:left w:w="0" w:type="dxa"/>
          <w:bottom w:w="0" w:type="dxa"/>
          <w:right w:w="0" w:type="dxa"/>
        </w:tblCellMar>
        <w:tblLook w:val="04A0" w:firstRow="1" w:lastRow="0" w:firstColumn="1" w:lastColumn="0" w:noHBand="0" w:noVBand="1"/>
      </w:tblPr>
      <w:tblGrid>
        <w:gridCol w:w="4599"/>
        <w:gridCol w:w="4838"/>
      </w:tblGrid>
      <w:tr w:rsidR="00F65CCE">
        <w:trPr>
          <w:trHeight w:val="3440"/>
        </w:trPr>
        <w:tc>
          <w:tcPr>
            <w:tcW w:w="4599" w:type="dxa"/>
            <w:tcBorders>
              <w:top w:val="nil"/>
              <w:left w:val="nil"/>
              <w:bottom w:val="nil"/>
              <w:right w:val="nil"/>
            </w:tcBorders>
          </w:tcPr>
          <w:p w:rsidR="00F65CCE" w:rsidRDefault="0010527A">
            <w:pPr>
              <w:spacing w:after="0" w:line="259" w:lineRule="auto"/>
              <w:ind w:left="0" w:right="50" w:firstLine="0"/>
            </w:pPr>
            <w:r>
              <w:t>learning disabilities often receive a poorer quality of service from the NHS. So the Government will use progress in relation to this particularly vulnerable</w:t>
            </w:r>
            <w:r>
              <w:t xml:space="preserve"> group as a way of testing whether its approach to tackling health inequalities is working. </w:t>
            </w:r>
          </w:p>
        </w:tc>
        <w:tc>
          <w:tcPr>
            <w:tcW w:w="4838" w:type="dxa"/>
            <w:tcBorders>
              <w:top w:val="nil"/>
              <w:left w:val="nil"/>
              <w:bottom w:val="nil"/>
              <w:right w:val="nil"/>
            </w:tcBorders>
          </w:tcPr>
          <w:p w:rsidR="00F65CCE" w:rsidRDefault="0010527A">
            <w:pPr>
              <w:spacing w:after="8" w:line="259" w:lineRule="auto"/>
              <w:ind w:left="116" w:firstLine="0"/>
              <w:jc w:val="center"/>
            </w:pPr>
            <w:r>
              <w:rPr>
                <w:rFonts w:ascii="Times New Roman" w:eastAsia="Times New Roman" w:hAnsi="Times New Roman" w:cs="Times New Roman"/>
              </w:rPr>
              <w:t xml:space="preserve">s </w:t>
            </w:r>
            <w:r>
              <w:t xml:space="preserve">work with the NHS to develop PCT </w:t>
            </w:r>
          </w:p>
          <w:p w:rsidR="00F65CCE" w:rsidRDefault="0010527A">
            <w:pPr>
              <w:spacing w:after="336" w:line="262" w:lineRule="auto"/>
              <w:ind w:left="794" w:firstLine="0"/>
            </w:pPr>
            <w:r>
              <w:t>‘exemplar sites’ that will exemplify best practice in commissioning NHS services to meet the needs of people with learning disabilities;</w:t>
            </w:r>
          </w:p>
          <w:p w:rsidR="00F65CCE" w:rsidRDefault="0010527A">
            <w:pPr>
              <w:spacing w:after="0" w:line="259" w:lineRule="auto"/>
              <w:ind w:left="794" w:hanging="227"/>
            </w:pPr>
            <w:r>
              <w:rPr>
                <w:rFonts w:ascii="Times New Roman" w:eastAsia="Times New Roman" w:hAnsi="Times New Roman" w:cs="Times New Roman"/>
              </w:rPr>
              <w:t xml:space="preserve">s </w:t>
            </w:r>
            <w:r>
              <w:t>promote a PCT framework to support comprehensive health checks, health action planning and better access to health pr</w:t>
            </w:r>
            <w:r>
              <w:t>omotion services for people with a learning disability;</w:t>
            </w:r>
          </w:p>
        </w:tc>
      </w:tr>
    </w:tbl>
    <w:p w:rsidR="00F65CCE" w:rsidRDefault="0010527A">
      <w:pPr>
        <w:spacing w:after="11" w:line="248" w:lineRule="auto"/>
        <w:ind w:left="-5"/>
      </w:pPr>
      <w:r>
        <w:rPr>
          <w:sz w:val="18"/>
        </w:rPr>
        <w:t xml:space="preserve">9 Disability Rights Commission (2007) </w:t>
      </w:r>
      <w:r>
        <w:rPr>
          <w:i/>
          <w:sz w:val="18"/>
        </w:rPr>
        <w:t>Equal Treatment: Closing the Gap</w:t>
      </w:r>
    </w:p>
    <w:p w:rsidR="00F65CCE" w:rsidRDefault="00F65CCE">
      <w:pPr>
        <w:sectPr w:rsidR="00F65CCE">
          <w:type w:val="continuous"/>
          <w:pgSz w:w="11906" w:h="16838"/>
          <w:pgMar w:top="1440" w:right="2108" w:bottom="1392" w:left="907" w:header="720" w:footer="720" w:gutter="0"/>
          <w:cols w:space="720"/>
        </w:sectPr>
      </w:pPr>
    </w:p>
    <w:p w:rsidR="00F65CCE" w:rsidRDefault="0010527A">
      <w:pPr>
        <w:ind w:left="794" w:right="12" w:hanging="227"/>
      </w:pPr>
      <w:r>
        <w:rPr>
          <w:rFonts w:ascii="Times New Roman" w:eastAsia="Times New Roman" w:hAnsi="Times New Roman" w:cs="Times New Roman"/>
        </w:rPr>
        <w:t xml:space="preserve">s </w:t>
      </w:r>
      <w:r>
        <w:t xml:space="preserve">take forward a Human Rights in Healthcare programme, helping the NHS to recognise and respect the human rights of all patients. The second phase of that work has now commenced. The national </w:t>
      </w:r>
      <w:r>
        <w:t>advisory group for the programme will convene in July 2008;</w:t>
      </w:r>
    </w:p>
    <w:p w:rsidR="00F65CCE" w:rsidRDefault="0010527A">
      <w:pPr>
        <w:spacing w:after="3"/>
        <w:ind w:left="577" w:right="12"/>
      </w:pPr>
      <w:r>
        <w:rPr>
          <w:rFonts w:ascii="Times New Roman" w:eastAsia="Times New Roman" w:hAnsi="Times New Roman" w:cs="Times New Roman"/>
        </w:rPr>
        <w:t xml:space="preserve">s </w:t>
      </w:r>
      <w:r>
        <w:t>publ</w:t>
      </w:r>
      <w:r>
        <w:t xml:space="preserve">ish its response to the independent </w:t>
      </w:r>
    </w:p>
    <w:p w:rsidR="00F65CCE" w:rsidRDefault="0010527A">
      <w:pPr>
        <w:ind w:left="804" w:right="12"/>
      </w:pPr>
      <w:r>
        <w:lastRenderedPageBreak/>
        <w:t>inquiry into the six deaths reported by Mencap, which will set out further actions to be taken; and</w:t>
      </w:r>
    </w:p>
    <w:p w:rsidR="00F65CCE" w:rsidRDefault="0010527A">
      <w:pPr>
        <w:ind w:left="794" w:right="12" w:hanging="227"/>
      </w:pPr>
      <w:r>
        <w:rPr>
          <w:rFonts w:ascii="Times New Roman" w:eastAsia="Times New Roman" w:hAnsi="Times New Roman" w:cs="Times New Roman"/>
        </w:rPr>
        <w:t xml:space="preserve">s </w:t>
      </w:r>
      <w:r>
        <w:t>publish guidance to the NHS on meeting the Disability Equality Duty in respect of people with a learning disability. This will be published in summer 2008.</w:t>
      </w:r>
    </w:p>
    <w:p w:rsidR="00F65CCE" w:rsidRDefault="0010527A">
      <w:pPr>
        <w:pStyle w:val="Heading2"/>
        <w:ind w:left="-3"/>
      </w:pPr>
      <w:r>
        <w:t>Using work to improve well-being and tackle health inequalities</w:t>
      </w:r>
    </w:p>
    <w:p w:rsidR="00F65CCE" w:rsidRDefault="0010527A">
      <w:pPr>
        <w:ind w:left="577" w:right="12" w:hanging="567"/>
      </w:pPr>
      <w:r>
        <w:t>3.29 Health is good for work, and go</w:t>
      </w:r>
      <w:r>
        <w:t xml:space="preserve">od work is good for health. In her report </w:t>
      </w:r>
      <w:r>
        <w:rPr>
          <w:i/>
        </w:rPr>
        <w:t>Working for a healthier tomorrow</w:t>
      </w:r>
      <w:r>
        <w:t>,</w:t>
      </w:r>
      <w:r>
        <w:rPr>
          <w:sz w:val="22"/>
          <w:vertAlign w:val="superscript"/>
        </w:rPr>
        <w:t>10</w:t>
      </w:r>
      <w:r>
        <w:t xml:space="preserve"> Professor Dame Carol Black set out a compelling case to act decisively in order to improve the health and well-being of the working-age population. She noted that:</w:t>
      </w:r>
    </w:p>
    <w:p w:rsidR="00F65CCE" w:rsidRDefault="0010527A">
      <w:pPr>
        <w:ind w:left="794" w:right="12" w:hanging="227"/>
      </w:pPr>
      <w:r>
        <w:rPr>
          <w:rFonts w:ascii="Times New Roman" w:eastAsia="Times New Roman" w:hAnsi="Times New Roman" w:cs="Times New Roman"/>
        </w:rPr>
        <w:t xml:space="preserve">s </w:t>
      </w:r>
      <w:r>
        <w:t>good work is</w:t>
      </w:r>
      <w:r>
        <w:t xml:space="preserve"> good for health, reversing the harmful effects of long-term unemployment and prolonged sickness absence;</w:t>
      </w:r>
    </w:p>
    <w:p w:rsidR="00F65CCE" w:rsidRDefault="0010527A">
      <w:pPr>
        <w:ind w:left="794" w:right="12" w:hanging="227"/>
      </w:pPr>
      <w:r>
        <w:rPr>
          <w:rFonts w:ascii="Times New Roman" w:eastAsia="Times New Roman" w:hAnsi="Times New Roman" w:cs="Times New Roman"/>
        </w:rPr>
        <w:t xml:space="preserve">s </w:t>
      </w:r>
      <w:r>
        <w:t>families without a working member are more likely to suffer persistent low income, poverty and poor health; and</w:t>
      </w:r>
    </w:p>
    <w:p w:rsidR="00F65CCE" w:rsidRDefault="0010527A">
      <w:pPr>
        <w:ind w:left="794" w:right="12" w:hanging="227"/>
      </w:pPr>
      <w:r>
        <w:rPr>
          <w:rFonts w:ascii="Times New Roman" w:eastAsia="Times New Roman" w:hAnsi="Times New Roman" w:cs="Times New Roman"/>
        </w:rPr>
        <w:t xml:space="preserve">s </w:t>
      </w:r>
      <w:r>
        <w:t>the health of the current working-</w:t>
      </w:r>
      <w:r>
        <w:t>age population will affect the potential of the next generation too.</w:t>
      </w:r>
    </w:p>
    <w:p w:rsidR="00F65CCE" w:rsidRDefault="0010527A">
      <w:pPr>
        <w:ind w:left="577" w:right="12" w:hanging="567"/>
      </w:pPr>
      <w:r>
        <w:t>3.30 The case for the connection between work, poverty and health is not in doubt. Dame Carol set out in her review that children in workless households are also more likely to experience</w:t>
      </w:r>
      <w:r>
        <w:t xml:space="preserve"> worklessness themselves in adult life. The challenge now is to break the cycle and, in doing so, to tackle not only income inequalities but health inequalities too.</w:t>
      </w:r>
    </w:p>
    <w:p w:rsidR="00F65CCE" w:rsidRDefault="0010527A">
      <w:pPr>
        <w:ind w:left="577" w:right="12" w:hanging="567"/>
      </w:pPr>
      <w:r>
        <w:t>3.31 A key element is helping more people who are currently without work to move into sust</w:t>
      </w:r>
      <w:r>
        <w:t>ained employment. The activity of the Department for Work and Pensions and Jobcentre Plus is crucial here. The introduction of Employment and Support Allowance for October 2008, and the Pathways to Work programme, which is now available to all new customer</w:t>
      </w:r>
      <w:r>
        <w:t>s across the country, are important steps in enabling people with health conditions or disabilities to work. There is more to be done, in particular, to help people stay in work.</w:t>
      </w:r>
    </w:p>
    <w:p w:rsidR="00F65CCE" w:rsidRDefault="00F65CCE">
      <w:pPr>
        <w:sectPr w:rsidR="00F65CCE">
          <w:type w:val="continuous"/>
          <w:pgSz w:w="11906" w:h="16838"/>
          <w:pgMar w:top="1440" w:right="913" w:bottom="1440" w:left="907" w:header="720" w:footer="720" w:gutter="0"/>
          <w:cols w:num="2" w:space="172"/>
        </w:sectPr>
      </w:pPr>
    </w:p>
    <w:p w:rsidR="00F65CCE" w:rsidRDefault="0010527A">
      <w:pPr>
        <w:spacing w:after="11" w:line="248" w:lineRule="auto"/>
        <w:ind w:left="-5"/>
      </w:pPr>
      <w:r>
        <w:rPr>
          <w:sz w:val="18"/>
        </w:rPr>
        <w:t xml:space="preserve">10 Black, Professor Dame C, </w:t>
      </w:r>
      <w:r>
        <w:rPr>
          <w:i/>
          <w:sz w:val="18"/>
        </w:rPr>
        <w:t>Working for a healthier tomorrow</w:t>
      </w:r>
      <w:r>
        <w:rPr>
          <w:sz w:val="18"/>
        </w:rPr>
        <w:t xml:space="preserve"> </w:t>
      </w:r>
      <w:r>
        <w:rPr>
          <w:sz w:val="18"/>
        </w:rPr>
        <w:t>(2008) TSO</w:t>
      </w:r>
    </w:p>
    <w:p w:rsidR="00F65CCE" w:rsidRDefault="0010527A">
      <w:pPr>
        <w:pStyle w:val="Heading2"/>
        <w:shd w:val="clear" w:color="auto" w:fill="F2E1EE"/>
        <w:spacing w:after="162" w:line="259" w:lineRule="auto"/>
        <w:ind w:left="165"/>
      </w:pPr>
      <w:r>
        <w:rPr>
          <w:color w:val="000000"/>
        </w:rPr>
        <w:t>Tameside Metropolitan Borough Council</w:t>
      </w:r>
    </w:p>
    <w:p w:rsidR="00F65CCE" w:rsidRDefault="0010527A">
      <w:pPr>
        <w:shd w:val="clear" w:color="auto" w:fill="F2E1EE"/>
        <w:spacing w:after="171" w:line="265" w:lineRule="auto"/>
        <w:ind w:left="165"/>
      </w:pPr>
      <w:r>
        <w:t>Tameside MBC has 9,000 employees in a wide range of occupations, including refuse workers, cleaners, lawyers and office based staff. In 2001, the average number of days lost to absence per employee was 13.2,</w:t>
      </w:r>
      <w:r>
        <w:t xml:space="preserve"> and Tameside was 26th out of 36 metropolitan councils in terms of managing absence. As a result, a project was initiated to manage sickness absences more effectively, and to promote interventions for health and well-being. </w:t>
      </w:r>
    </w:p>
    <w:p w:rsidR="00F65CCE" w:rsidRDefault="0010527A">
      <w:pPr>
        <w:shd w:val="clear" w:color="auto" w:fill="F2E1EE"/>
        <w:spacing w:after="171" w:line="265" w:lineRule="auto"/>
        <w:ind w:left="165"/>
      </w:pPr>
      <w:r>
        <w:t>Today, Tameside has reduced the</w:t>
      </w:r>
      <w:r>
        <w:t xml:space="preserve"> average absence to 8.9 days per employee and are now ranked second. They achieved this by establishing a new standard of absence management and training managers to use it. </w:t>
      </w:r>
    </w:p>
    <w:p w:rsidR="00F65CCE" w:rsidRDefault="0010527A">
      <w:pPr>
        <w:shd w:val="clear" w:color="auto" w:fill="F2E1EE"/>
        <w:spacing w:after="171" w:line="265" w:lineRule="auto"/>
        <w:ind w:left="165"/>
      </w:pPr>
      <w:r>
        <w:t>The reduction in sickness absence was equal to an additional 141 full-time employ</w:t>
      </w:r>
      <w:r>
        <w:t xml:space="preserve">ees between 2001 and 2007, and led to £1.5 million in savings over three years. Both of these have a direct </w:t>
      </w:r>
    </w:p>
    <w:p w:rsidR="00F65CCE" w:rsidRDefault="00F65CCE">
      <w:pPr>
        <w:sectPr w:rsidR="00F65CCE">
          <w:type w:val="continuous"/>
          <w:pgSz w:w="11906" w:h="16838"/>
          <w:pgMar w:top="4140" w:right="1127" w:bottom="1090" w:left="907" w:header="720" w:footer="720" w:gutter="0"/>
          <w:cols w:space="720"/>
        </w:sectPr>
      </w:pPr>
    </w:p>
    <w:p w:rsidR="00F65CCE" w:rsidRDefault="0010527A">
      <w:pPr>
        <w:shd w:val="clear" w:color="auto" w:fill="F2E1EE"/>
        <w:spacing w:after="389" w:line="265" w:lineRule="auto"/>
        <w:ind w:left="165"/>
      </w:pPr>
      <w:r>
        <w:lastRenderedPageBreak/>
        <w:t>impact on improving service delivery.</w:t>
      </w:r>
    </w:p>
    <w:p w:rsidR="00F65CCE" w:rsidRDefault="0010527A">
      <w:pPr>
        <w:ind w:left="577" w:right="12" w:hanging="567"/>
      </w:pPr>
      <w:r>
        <w:t xml:space="preserve">3.32 The Government’s response to </w:t>
      </w:r>
      <w:r>
        <w:rPr>
          <w:i/>
        </w:rPr>
        <w:t>Working for a healthier tomorrow</w:t>
      </w:r>
      <w:r>
        <w:t xml:space="preserve"> will be published later th</w:t>
      </w:r>
      <w:r>
        <w:t>is year, and Lord Darzi’s report on the NHS Next Stage Review, due for publication shortly, will also touch on this issue. Much is being done to unlock the potential for higher productivity and better experience of work, particularly for those with lower i</w:t>
      </w:r>
      <w:r>
        <w:t xml:space="preserve">ncomes – and more can be done. </w:t>
      </w:r>
    </w:p>
    <w:p w:rsidR="00F65CCE" w:rsidRDefault="0010527A">
      <w:pPr>
        <w:ind w:left="20" w:right="12"/>
      </w:pPr>
      <w:r>
        <w:t>3.33 The Government will:</w:t>
      </w:r>
    </w:p>
    <w:p w:rsidR="00F65CCE" w:rsidRDefault="0010527A">
      <w:pPr>
        <w:ind w:left="794" w:right="12" w:hanging="227"/>
      </w:pPr>
      <w:r>
        <w:rPr>
          <w:rFonts w:ascii="Times New Roman" w:eastAsia="Times New Roman" w:hAnsi="Times New Roman" w:cs="Times New Roman"/>
        </w:rPr>
        <w:t xml:space="preserve">s </w:t>
      </w:r>
      <w:r>
        <w:t>continue to refresh its strategy on health, work and well-being, which includes a focus on people who are living in disadvantaged circumstances;</w:t>
      </w:r>
    </w:p>
    <w:p w:rsidR="00F65CCE" w:rsidRDefault="0010527A">
      <w:pPr>
        <w:ind w:left="794" w:right="12" w:hanging="227"/>
      </w:pPr>
      <w:r>
        <w:rPr>
          <w:rFonts w:ascii="Times New Roman" w:eastAsia="Times New Roman" w:hAnsi="Times New Roman" w:cs="Times New Roman"/>
        </w:rPr>
        <w:t xml:space="preserve">s </w:t>
      </w:r>
      <w:r>
        <w:t xml:space="preserve">develop Dame Carol’s recommendation to create a new Fit for Work service, which will deliver earlier interventions </w:t>
      </w:r>
    </w:p>
    <w:p w:rsidR="00F65CCE" w:rsidRDefault="0010527A">
      <w:pPr>
        <w:ind w:left="237" w:right="12"/>
      </w:pPr>
      <w:r>
        <w:t>for people who are absent from work due to illness and ensure earlier access to treatment – thereby helping more people to return to work ea</w:t>
      </w:r>
      <w:r>
        <w:t>rlier. The Government will pilot this service in less well-off areas where there is the most significant potential to prevent worklessness arising from ill health;</w:t>
      </w:r>
    </w:p>
    <w:p w:rsidR="00F65CCE" w:rsidRDefault="0010527A">
      <w:pPr>
        <w:ind w:left="237" w:right="12" w:hanging="227"/>
      </w:pPr>
      <w:r>
        <w:rPr>
          <w:rFonts w:ascii="Times New Roman" w:eastAsia="Times New Roman" w:hAnsi="Times New Roman" w:cs="Times New Roman"/>
        </w:rPr>
        <w:t xml:space="preserve">s </w:t>
      </w:r>
      <w:r>
        <w:t>produce a new mental health and employment strategy to improve support for people of worki</w:t>
      </w:r>
      <w:r>
        <w:t xml:space="preserve">ng age suffering from mental health conditions, building on the existing Improving Access to Psychological Therapies programme </w:t>
      </w:r>
      <w:r>
        <w:t xml:space="preserve">and related Department for Work and Pensions programmes; </w:t>
      </w:r>
    </w:p>
    <w:p w:rsidR="00F65CCE" w:rsidRDefault="0010527A">
      <w:pPr>
        <w:ind w:left="237" w:right="12" w:hanging="227"/>
      </w:pPr>
      <w:r>
        <w:rPr>
          <w:rFonts w:ascii="Times New Roman" w:eastAsia="Times New Roman" w:hAnsi="Times New Roman" w:cs="Times New Roman"/>
        </w:rPr>
        <w:t xml:space="preserve">s </w:t>
      </w:r>
      <w:r>
        <w:t>work with private sector employers to improve the health and well-bei</w:t>
      </w:r>
      <w:r>
        <w:t>ng of their staff and of the communities of which they are part. This includes our work with Business in the Community as part of the response to Dame Carol’s review, and will include a focus on employers with a major footprint in unskilled work or in more</w:t>
      </w:r>
      <w:r>
        <w:t xml:space="preserve"> disadvantaged areas (including the development of emotional resilience and skills toolkits for employers of all sizes);</w:t>
      </w:r>
    </w:p>
    <w:p w:rsidR="00F65CCE" w:rsidRDefault="0010527A">
      <w:pPr>
        <w:spacing w:after="386"/>
        <w:ind w:left="794" w:right="12" w:hanging="227"/>
      </w:pPr>
      <w:r>
        <w:rPr>
          <w:rFonts w:ascii="Times New Roman" w:eastAsia="Times New Roman" w:hAnsi="Times New Roman" w:cs="Times New Roman"/>
        </w:rPr>
        <w:t xml:space="preserve">s </w:t>
      </w:r>
      <w:r>
        <w:t>support the development of new university campuses and higher education centres in the communities which can benefit most and are wil</w:t>
      </w:r>
      <w:r>
        <w:t>ling to mobilise partners, energy and resources to unlock rewards for local people and drive economic regeneration;</w:t>
      </w:r>
      <w:r>
        <w:rPr>
          <w:sz w:val="22"/>
          <w:vertAlign w:val="superscript"/>
        </w:rPr>
        <w:t>11</w:t>
      </w:r>
    </w:p>
    <w:p w:rsidR="00F65CCE" w:rsidRDefault="0010527A">
      <w:pPr>
        <w:spacing w:after="3"/>
        <w:ind w:left="577" w:right="12"/>
      </w:pPr>
      <w:r>
        <w:rPr>
          <w:rFonts w:ascii="Times New Roman" w:eastAsia="Times New Roman" w:hAnsi="Times New Roman" w:cs="Times New Roman"/>
        </w:rPr>
        <w:t xml:space="preserve">s </w:t>
      </w:r>
      <w:r>
        <w:t xml:space="preserve">continue to increase employment levels, </w:t>
      </w:r>
    </w:p>
    <w:p w:rsidR="00F65CCE" w:rsidRDefault="0010527A">
      <w:pPr>
        <w:ind w:left="804" w:right="12"/>
      </w:pPr>
      <w:r>
        <w:t>particularly for those from disadvantaged backgrounds, and develop a better skilled, more produ</w:t>
      </w:r>
      <w:r>
        <w:t>ctive workforce via the UK Commission for Employment and Skills; and</w:t>
      </w:r>
    </w:p>
    <w:p w:rsidR="00F65CCE" w:rsidRDefault="0010527A">
      <w:pPr>
        <w:ind w:left="794" w:right="12" w:hanging="227"/>
      </w:pPr>
      <w:r>
        <w:rPr>
          <w:rFonts w:ascii="Times New Roman" w:eastAsia="Times New Roman" w:hAnsi="Times New Roman" w:cs="Times New Roman"/>
        </w:rPr>
        <w:t xml:space="preserve">s </w:t>
      </w:r>
      <w:r>
        <w:t xml:space="preserve">develop a new partnership between the NHS and Jobcentre Plus to help </w:t>
      </w:r>
      <w:r>
        <w:lastRenderedPageBreak/>
        <w:t>benefit claimants who misuse drugs to access the right advice and, if necessary, to provide referral to specialist t</w:t>
      </w:r>
      <w:r>
        <w:t>reatment and employment support.</w:t>
      </w:r>
    </w:p>
    <w:p w:rsidR="00F65CCE" w:rsidRDefault="0010527A">
      <w:pPr>
        <w:pStyle w:val="Heading3"/>
        <w:ind w:left="-3"/>
      </w:pPr>
      <w:r>
        <w:t>Promoting mental health to tackle health inequalities</w:t>
      </w:r>
    </w:p>
    <w:p w:rsidR="00F65CCE" w:rsidRDefault="0010527A">
      <w:pPr>
        <w:spacing w:after="363"/>
        <w:ind w:left="577" w:right="12" w:hanging="567"/>
      </w:pPr>
      <w:r>
        <w:t>3.34 Poor mental health significantly increases the risk of poor physical health and premature death – risks of heart disease are estimated to be twice as high for peopl</w:t>
      </w:r>
      <w:r>
        <w:t>e with depression or mental illness, and one-and-a-half times higher for those who are generally unhappy.</w:t>
      </w:r>
      <w:r>
        <w:rPr>
          <w:sz w:val="22"/>
          <w:vertAlign w:val="superscript"/>
        </w:rPr>
        <w:t>12</w:t>
      </w:r>
      <w:r>
        <w:t xml:space="preserve"> It is estimated that mental illness accounts for more days of active health lost per year in the UK than any other health condition.</w:t>
      </w:r>
      <w:r>
        <w:rPr>
          <w:sz w:val="22"/>
          <w:vertAlign w:val="superscript"/>
        </w:rPr>
        <w:t>13</w:t>
      </w:r>
    </w:p>
    <w:p w:rsidR="00F65CCE" w:rsidRDefault="0010527A">
      <w:pPr>
        <w:ind w:left="577" w:right="12" w:hanging="567"/>
      </w:pPr>
      <w:r>
        <w:t xml:space="preserve">3.35 </w:t>
      </w:r>
      <w:r>
        <w:t>In the work planned to support mental well-being, the Department of Health is:</w:t>
      </w:r>
    </w:p>
    <w:p w:rsidR="00F65CCE" w:rsidRDefault="0010527A">
      <w:pPr>
        <w:spacing w:after="0"/>
        <w:ind w:left="794" w:right="12" w:hanging="227"/>
      </w:pPr>
      <w:r>
        <w:rPr>
          <w:rFonts w:ascii="Times New Roman" w:eastAsia="Times New Roman" w:hAnsi="Times New Roman" w:cs="Times New Roman"/>
        </w:rPr>
        <w:t xml:space="preserve">s </w:t>
      </w:r>
      <w:r>
        <w:t xml:space="preserve">providing additional support to those suffering from mental illness through the £170 million expansion of the Improving Access to Psychological Therapies programme, to cover a further 900,000 </w:t>
      </w:r>
    </w:p>
    <w:p w:rsidR="00F65CCE" w:rsidRDefault="0010527A">
      <w:pPr>
        <w:ind w:left="804" w:right="12"/>
      </w:pPr>
      <w:r>
        <w:t>people by 2010–11. The programme will ensure that access is equ</w:t>
      </w:r>
      <w:r>
        <w:t>al for groups who traditionally miss out, for example older people and those from black and minority ethnic communities;</w:t>
      </w:r>
    </w:p>
    <w:p w:rsidR="00F65CCE" w:rsidRDefault="0010527A">
      <w:pPr>
        <w:spacing w:after="3" w:line="262" w:lineRule="auto"/>
        <w:ind w:left="167" w:right="168"/>
        <w:jc w:val="center"/>
      </w:pPr>
      <w:r>
        <w:rPr>
          <w:rFonts w:ascii="Times New Roman" w:eastAsia="Times New Roman" w:hAnsi="Times New Roman" w:cs="Times New Roman"/>
        </w:rPr>
        <w:t xml:space="preserve">s </w:t>
      </w:r>
      <w:r>
        <w:t xml:space="preserve">developing a new vision to address </w:t>
      </w:r>
    </w:p>
    <w:tbl>
      <w:tblPr>
        <w:tblStyle w:val="TableGrid"/>
        <w:tblpPr w:vertAnchor="text" w:horzAnchor="margin" w:tblpY="1659"/>
        <w:tblOverlap w:val="never"/>
        <w:tblW w:w="9566" w:type="dxa"/>
        <w:tblInd w:w="0" w:type="dxa"/>
        <w:tblCellMar>
          <w:top w:w="1" w:type="dxa"/>
          <w:left w:w="0" w:type="dxa"/>
          <w:bottom w:w="0" w:type="dxa"/>
          <w:right w:w="115" w:type="dxa"/>
        </w:tblCellMar>
        <w:tblLook w:val="04A0" w:firstRow="1" w:lastRow="0" w:firstColumn="1" w:lastColumn="0" w:noHBand="0" w:noVBand="1"/>
      </w:tblPr>
      <w:tblGrid>
        <w:gridCol w:w="9566"/>
      </w:tblGrid>
      <w:tr w:rsidR="00F65CCE">
        <w:trPr>
          <w:trHeight w:val="840"/>
        </w:trPr>
        <w:tc>
          <w:tcPr>
            <w:tcW w:w="9953" w:type="dxa"/>
            <w:tcBorders>
              <w:top w:val="nil"/>
              <w:left w:val="nil"/>
              <w:bottom w:val="nil"/>
              <w:right w:val="nil"/>
            </w:tcBorders>
          </w:tcPr>
          <w:p w:rsidR="00F65CCE" w:rsidRDefault="0010527A">
            <w:pPr>
              <w:numPr>
                <w:ilvl w:val="0"/>
                <w:numId w:val="12"/>
              </w:numPr>
              <w:spacing w:after="0" w:line="259" w:lineRule="auto"/>
              <w:ind w:hanging="284"/>
            </w:pPr>
            <w:r>
              <w:rPr>
                <w:sz w:val="18"/>
              </w:rPr>
              <w:t xml:space="preserve">Department for Innovation, Universities and Skills (2008) </w:t>
            </w:r>
            <w:r>
              <w:rPr>
                <w:i/>
                <w:sz w:val="18"/>
              </w:rPr>
              <w:t xml:space="preserve">A new “University Challenge” Unlocking </w:t>
            </w:r>
            <w:r>
              <w:rPr>
                <w:i/>
                <w:sz w:val="18"/>
              </w:rPr>
              <w:t>Britain’s Talent</w:t>
            </w:r>
            <w:r>
              <w:rPr>
                <w:sz w:val="18"/>
              </w:rPr>
              <w:t>.</w:t>
            </w:r>
          </w:p>
          <w:p w:rsidR="00F65CCE" w:rsidRDefault="0010527A">
            <w:pPr>
              <w:numPr>
                <w:ilvl w:val="0"/>
                <w:numId w:val="12"/>
              </w:numPr>
              <w:spacing w:after="1" w:line="241" w:lineRule="auto"/>
              <w:ind w:hanging="284"/>
            </w:pPr>
            <w:r>
              <w:rPr>
                <w:sz w:val="18"/>
              </w:rPr>
              <w:t xml:space="preserve">Keyes, C. (2004) The nexus of cardiovascular disease and depression revisited; the complete mental health perspective and the moderating role of age and gender, in </w:t>
            </w:r>
            <w:r>
              <w:rPr>
                <w:i/>
                <w:sz w:val="18"/>
              </w:rPr>
              <w:t>Ageing and Mental Health</w:t>
            </w:r>
            <w:r>
              <w:rPr>
                <w:sz w:val="18"/>
              </w:rPr>
              <w:t xml:space="preserve"> 8 (3): pp.266–274.</w:t>
            </w:r>
          </w:p>
          <w:p w:rsidR="00F65CCE" w:rsidRDefault="0010527A">
            <w:pPr>
              <w:numPr>
                <w:ilvl w:val="0"/>
                <w:numId w:val="12"/>
              </w:numPr>
              <w:spacing w:after="0" w:line="259" w:lineRule="auto"/>
              <w:ind w:hanging="284"/>
            </w:pPr>
            <w:r>
              <w:rPr>
                <w:sz w:val="18"/>
              </w:rPr>
              <w:t xml:space="preserve">WHO (2006) </w:t>
            </w:r>
            <w:r>
              <w:rPr>
                <w:i/>
                <w:sz w:val="18"/>
              </w:rPr>
              <w:t>Burden of Disease S</w:t>
            </w:r>
            <w:r>
              <w:rPr>
                <w:i/>
                <w:sz w:val="18"/>
              </w:rPr>
              <w:t>tatistics.</w:t>
            </w:r>
            <w:r>
              <w:rPr>
                <w:sz w:val="18"/>
              </w:rPr>
              <w:t xml:space="preserve"> www.who.int/healthinfo/bod/en/index.html</w:t>
            </w:r>
          </w:p>
        </w:tc>
      </w:tr>
    </w:tbl>
    <w:p w:rsidR="00F65CCE" w:rsidRDefault="0010527A">
      <w:pPr>
        <w:ind w:left="804" w:right="12"/>
      </w:pPr>
      <w:r>
        <w:t xml:space="preserve">mental health, to follow from the previous National Service Framework for Mental Health, which will use a public mental health approach to promote </w:t>
      </w:r>
    </w:p>
    <w:p w:rsidR="00F65CCE" w:rsidRDefault="0010527A">
      <w:pPr>
        <w:ind w:left="804" w:right="12"/>
      </w:pPr>
      <w:r>
        <w:t>wider mental health and well-being and embrace, as a co</w:t>
      </w:r>
      <w:r>
        <w:t>re theme, the need to address inequalities in access to services and inequalities in mental health itself;</w:t>
      </w:r>
    </w:p>
    <w:p w:rsidR="00F65CCE" w:rsidRDefault="0010527A">
      <w:pPr>
        <w:spacing w:after="233"/>
        <w:ind w:left="794" w:right="12" w:hanging="227"/>
      </w:pPr>
      <w:r>
        <w:rPr>
          <w:rFonts w:ascii="Times New Roman" w:eastAsia="Times New Roman" w:hAnsi="Times New Roman" w:cs="Times New Roman"/>
        </w:rPr>
        <w:t xml:space="preserve">s </w:t>
      </w:r>
      <w:r>
        <w:t>building on the lessons learned from the Well-Being Nurses programme, exploring how the Department can provide further support to those with mental illness to achieve their maximum physical health and what more the Government can do to support the empowerm</w:t>
      </w:r>
      <w:r>
        <w:t>ent of individuals;</w:t>
      </w:r>
    </w:p>
    <w:p w:rsidR="00F65CCE" w:rsidRDefault="0010527A">
      <w:pPr>
        <w:spacing w:after="233"/>
        <w:ind w:left="794" w:right="12" w:hanging="227"/>
      </w:pPr>
      <w:r>
        <w:rPr>
          <w:rFonts w:ascii="Times New Roman" w:eastAsia="Times New Roman" w:hAnsi="Times New Roman" w:cs="Times New Roman"/>
        </w:rPr>
        <w:t xml:space="preserve">s </w:t>
      </w:r>
      <w:r>
        <w:t>further investing in the Shift programme to reduce the stigma and discrimination experienced by people on the grounds of mental illness. Shift’s aim is to create a society in which people who experience mental health problems enjoy th</w:t>
      </w:r>
      <w:r>
        <w:t xml:space="preserve">e same rights as other people. This means working with young people in schools, with public </w:t>
      </w:r>
      <w:r>
        <w:lastRenderedPageBreak/>
        <w:t>services like the NHS, with employers, who often still discriminate against people with mental health problems, and with the media;</w:t>
      </w:r>
    </w:p>
    <w:p w:rsidR="00F65CCE" w:rsidRDefault="0010527A">
      <w:pPr>
        <w:spacing w:after="0"/>
        <w:ind w:left="794" w:right="12" w:hanging="227"/>
      </w:pPr>
      <w:r>
        <w:rPr>
          <w:rFonts w:ascii="Times New Roman" w:eastAsia="Times New Roman" w:hAnsi="Times New Roman" w:cs="Times New Roman"/>
        </w:rPr>
        <w:t xml:space="preserve">s </w:t>
      </w:r>
      <w:r>
        <w:t>considering the recommendation</w:t>
      </w:r>
      <w:r>
        <w:t xml:space="preserve">s from the forthcoming report of the review of </w:t>
      </w:r>
    </w:p>
    <w:p w:rsidR="00F65CCE" w:rsidRDefault="0010527A">
      <w:pPr>
        <w:spacing w:after="233"/>
        <w:ind w:left="804" w:right="12"/>
      </w:pPr>
      <w:r>
        <w:t>Child and Adolescent Mental Health Services; and</w:t>
      </w:r>
    </w:p>
    <w:p w:rsidR="00F65CCE" w:rsidRDefault="0010527A">
      <w:pPr>
        <w:spacing w:after="0"/>
        <w:ind w:left="794" w:right="12" w:hanging="227"/>
      </w:pPr>
      <w:r>
        <w:rPr>
          <w:rFonts w:ascii="Times New Roman" w:eastAsia="Times New Roman" w:hAnsi="Times New Roman" w:cs="Times New Roman"/>
        </w:rPr>
        <w:t xml:space="preserve">s </w:t>
      </w:r>
      <w:r>
        <w:t>working with the Home Office on the development of a Violence and Abuse Prevention Plan, focusing on early interventions to reduce the risk of all forms of i</w:t>
      </w:r>
      <w:r>
        <w:t xml:space="preserve">nterpersonal violence and abuse. This will be done in partnership with the Home Office, the Department for Children, Schools and Families, the Department for Environment, Food and </w:t>
      </w:r>
    </w:p>
    <w:p w:rsidR="00F65CCE" w:rsidRDefault="0010527A">
      <w:pPr>
        <w:spacing w:after="217"/>
        <w:ind w:left="804" w:right="12"/>
      </w:pPr>
      <w:r>
        <w:t>Rural Affairs and Communities and Local Government. It will provide support</w:t>
      </w:r>
      <w:r>
        <w:t xml:space="preserve">ive toolkits, protocols, care pathways and commissioning guidance. </w:t>
      </w:r>
    </w:p>
    <w:p w:rsidR="00F65CCE" w:rsidRDefault="0010527A">
      <w:pPr>
        <w:pStyle w:val="Heading3"/>
        <w:spacing w:after="223"/>
        <w:ind w:left="-3"/>
      </w:pPr>
      <w:r>
        <w:t>Co-ordinating action on the influences on health</w:t>
      </w:r>
    </w:p>
    <w:p w:rsidR="00F65CCE" w:rsidRDefault="0010527A">
      <w:pPr>
        <w:spacing w:after="217"/>
        <w:ind w:left="577" w:right="12" w:hanging="567"/>
      </w:pPr>
      <w:r>
        <w:t>3.36 Sir Donald Acheson’s inquiry, published in 1998 (see Chapter 2), described how health inequalities are driven by wider inequities. The</w:t>
      </w:r>
      <w:r>
        <w:t xml:space="preserve"> 2007 status report (see Chapter 2) reported on progress on a range of programmes which the Department knows will have an effect on health inequalities. Yet there is always more to be learned. For example, Dame Carol’s report in early 2008 strengthened the</w:t>
      </w:r>
      <w:r>
        <w:t xml:space="preserve"> case for action on health </w:t>
      </w:r>
      <w:r>
        <w:t xml:space="preserve">and work to reduce inequalities in income and health. </w:t>
      </w:r>
    </w:p>
    <w:p w:rsidR="00F65CCE" w:rsidRDefault="0010527A">
      <w:pPr>
        <w:spacing w:after="0"/>
        <w:ind w:left="577" w:right="12" w:hanging="567"/>
      </w:pPr>
      <w:r>
        <w:t xml:space="preserve">3.37 The Government also recognised the challenges faced by the most excluded individuals, families and communities in its 2007 report </w:t>
      </w:r>
      <w:r>
        <w:rPr>
          <w:i/>
        </w:rPr>
        <w:t xml:space="preserve">Reaching out: An action plan on social </w:t>
      </w:r>
      <w:r>
        <w:rPr>
          <w:i/>
        </w:rPr>
        <w:t>exclusion</w:t>
      </w:r>
      <w:r>
        <w:t>. The programme of work that followed the report aims to support the most socially excluded by driving local action (for example, through the development of PSAs and the associated delivery plans) and piloting new approaches – for example, by test</w:t>
      </w:r>
      <w:r>
        <w:t xml:space="preserve">ing new ways of delivering services to people with complex needs that cut across traditional service boundaries. The Department of </w:t>
      </w:r>
    </w:p>
    <w:p w:rsidR="00F65CCE" w:rsidRDefault="0010527A">
      <w:pPr>
        <w:spacing w:after="213"/>
        <w:ind w:left="577" w:right="12"/>
      </w:pPr>
      <w:r>
        <w:t>Health will increase investment in this work so that it is best placed to learn and implement the lessons in future.</w:t>
      </w:r>
    </w:p>
    <w:p w:rsidR="00F65CCE" w:rsidRDefault="0010527A">
      <w:pPr>
        <w:spacing w:after="213"/>
        <w:ind w:left="577" w:right="12" w:hanging="567"/>
      </w:pPr>
      <w:r>
        <w:t>3.38 Th</w:t>
      </w:r>
      <w:r>
        <w:t>ere remains much more to learn and understand. Professor Sir Michael Marmot is chairing a WHO Commission on the social determinants of health, which is due to report later this year. In the meantime, there are immediate steps that can be taken in advance o</w:t>
      </w:r>
      <w:r>
        <w:t xml:space="preserve">f that report to ensure that the Government is working in a co-ordinated manner to address health inequalities. </w:t>
      </w:r>
    </w:p>
    <w:p w:rsidR="00F65CCE" w:rsidRDefault="0010527A">
      <w:pPr>
        <w:spacing w:after="212"/>
        <w:ind w:left="577" w:right="12" w:hanging="567"/>
      </w:pPr>
      <w:r>
        <w:t xml:space="preserve">3.39 The Government recognises that it needs to tackle the needs of the </w:t>
      </w:r>
      <w:r>
        <w:lastRenderedPageBreak/>
        <w:t>disadvantaged in many different ways. For example:</w:t>
      </w:r>
    </w:p>
    <w:p w:rsidR="00F65CCE" w:rsidRDefault="0010527A">
      <w:pPr>
        <w:spacing w:after="228"/>
        <w:ind w:left="794" w:right="12" w:hanging="227"/>
      </w:pPr>
      <w:r>
        <w:rPr>
          <w:rFonts w:ascii="Times New Roman" w:eastAsia="Times New Roman" w:hAnsi="Times New Roman" w:cs="Times New Roman"/>
        </w:rPr>
        <w:t xml:space="preserve">s </w:t>
      </w:r>
      <w:r>
        <w:t>a ten-year plan</w:t>
      </w:r>
      <w:r>
        <w:rPr>
          <w:sz w:val="22"/>
          <w:vertAlign w:val="superscript"/>
        </w:rPr>
        <w:t>14</w:t>
      </w:r>
      <w:r>
        <w:t xml:space="preserve"> was launched jointly by the Department for Environment, Food and Rural Affairs and Natural England in February this year to increase opportunities to enjoy the countryside and open spaces. The plan includes measures to provide more accessible, affordable </w:t>
      </w:r>
      <w:r>
        <w:t>transport, and to ensure that rural businesses and land managers are sensitive to people’s needs.</w:t>
      </w:r>
    </w:p>
    <w:p w:rsidR="00F65CCE" w:rsidRDefault="0010527A">
      <w:pPr>
        <w:spacing w:after="3" w:line="262" w:lineRule="auto"/>
        <w:ind w:left="167" w:right="152"/>
        <w:jc w:val="center"/>
      </w:pPr>
      <w:r>
        <w:rPr>
          <w:rFonts w:ascii="Times New Roman" w:eastAsia="Times New Roman" w:hAnsi="Times New Roman" w:cs="Times New Roman"/>
        </w:rPr>
        <w:t xml:space="preserve">s </w:t>
      </w:r>
      <w:r>
        <w:t xml:space="preserve">in October 2007, the Department of </w:t>
      </w:r>
    </w:p>
    <w:p w:rsidR="00F65CCE" w:rsidRDefault="0010527A">
      <w:pPr>
        <w:spacing w:after="0"/>
        <w:ind w:left="804" w:right="12"/>
      </w:pPr>
      <w:r>
        <w:t xml:space="preserve">Transport published </w:t>
      </w:r>
      <w:r>
        <w:rPr>
          <w:i/>
        </w:rPr>
        <w:t>Towards a Sustainable Transport System</w:t>
      </w:r>
      <w:r>
        <w:t xml:space="preserve"> which set out a new approach to policy and decision making wi</w:t>
      </w:r>
      <w:r>
        <w:t>thin the Department, identifying health, safety and security as a key strategic goal.</w:t>
      </w:r>
    </w:p>
    <w:p w:rsidR="00F65CCE" w:rsidRDefault="0010527A">
      <w:pPr>
        <w:spacing w:after="226"/>
        <w:ind w:left="20" w:right="12"/>
      </w:pPr>
      <w:r>
        <w:t>3.40 In addition, the Government will:</w:t>
      </w:r>
    </w:p>
    <w:p w:rsidR="00F65CCE" w:rsidRDefault="0010527A">
      <w:pPr>
        <w:spacing w:after="228"/>
        <w:ind w:left="794" w:right="12" w:hanging="227"/>
      </w:pPr>
      <w:r>
        <w:rPr>
          <w:rFonts w:ascii="Times New Roman" w:eastAsia="Times New Roman" w:hAnsi="Times New Roman" w:cs="Times New Roman"/>
        </w:rPr>
        <w:t xml:space="preserve">s </w:t>
      </w:r>
      <w:r>
        <w:t>develop the Department’s Health Impact Assessment tool, so it can be used more effectively to ensure that all policies support th</w:t>
      </w:r>
      <w:r>
        <w:t>e Government’s objective of reducing health inequalities;</w:t>
      </w:r>
    </w:p>
    <w:p w:rsidR="00F65CCE" w:rsidRDefault="0010527A">
      <w:pPr>
        <w:spacing w:after="228"/>
        <w:ind w:left="794" w:right="12" w:hanging="227"/>
      </w:pPr>
      <w:r>
        <w:rPr>
          <w:rFonts w:ascii="Times New Roman" w:eastAsia="Times New Roman" w:hAnsi="Times New Roman" w:cs="Times New Roman"/>
        </w:rPr>
        <w:t xml:space="preserve">s </w:t>
      </w:r>
      <w:r>
        <w:t xml:space="preserve">work to assess the impact of climate change on health inequalities and ensure that the Department maximises the opportunities to achieve sustainable </w:t>
      </w:r>
      <w:r>
        <w:t>development both through a new sustainable deve</w:t>
      </w:r>
      <w:r>
        <w:t>lopment strategy and through programmes such as the new cold weather health warning which will be piloted this year and the new NHS sustainable development unit which will promote and share good practice; and</w:t>
      </w:r>
    </w:p>
    <w:p w:rsidR="00F65CCE" w:rsidRDefault="0010527A">
      <w:pPr>
        <w:spacing w:after="216"/>
        <w:ind w:left="794" w:right="12" w:hanging="227"/>
      </w:pPr>
      <w:r>
        <w:rPr>
          <w:rFonts w:ascii="Times New Roman" w:eastAsia="Times New Roman" w:hAnsi="Times New Roman" w:cs="Times New Roman"/>
        </w:rPr>
        <w:t xml:space="preserve">s </w:t>
      </w:r>
      <w:r>
        <w:t xml:space="preserve">ensure that the winning bidders for ‘Healthy </w:t>
      </w:r>
      <w:r>
        <w:t>Towns’ have shown the impact of their proposals on disadvantaged and vulnerable groups. The Healthy Communities Challenge Fund is an open competition for funds to develop innovative evaluated approaches to improving physical activity and diet at a communit</w:t>
      </w:r>
      <w:r>
        <w:t xml:space="preserve">y level, announced in </w:t>
      </w:r>
      <w:r>
        <w:rPr>
          <w:i/>
        </w:rPr>
        <w:t>Healthy Weight, Healthy Lives</w:t>
      </w:r>
      <w:r>
        <w:t>.</w:t>
      </w:r>
    </w:p>
    <w:p w:rsidR="00F65CCE" w:rsidRDefault="0010527A">
      <w:pPr>
        <w:spacing w:after="0"/>
        <w:ind w:left="577" w:right="12" w:hanging="567"/>
      </w:pPr>
      <w:r>
        <w:t xml:space="preserve">3.41 </w:t>
      </w:r>
      <w:r>
        <w:t>While the wider influences on health are important, so are the lives people lead. The next chapter sets out how the Government will help people to live healthier lives, building on our developing understanding of the way in which the wider influences on he</w:t>
      </w:r>
      <w:r>
        <w:t>alth affect people’s behaviour, and how the Government can make a difference.</w:t>
      </w:r>
    </w:p>
    <w:p w:rsidR="00F65CCE" w:rsidRDefault="00F65CCE">
      <w:pPr>
        <w:sectPr w:rsidR="00F65CCE">
          <w:type w:val="continuous"/>
          <w:pgSz w:w="11906" w:h="16838"/>
          <w:pgMar w:top="3968" w:right="908" w:bottom="1089" w:left="907" w:header="720" w:footer="720" w:gutter="0"/>
          <w:cols w:num="2" w:space="720" w:equalWidth="0">
            <w:col w:w="4975" w:space="757"/>
            <w:col w:w="4358"/>
          </w:cols>
        </w:sectPr>
      </w:pPr>
    </w:p>
    <w:p w:rsidR="00F65CCE" w:rsidRDefault="0010527A">
      <w:pPr>
        <w:spacing w:after="11" w:line="248" w:lineRule="auto"/>
        <w:ind w:left="-5"/>
      </w:pPr>
      <w:r>
        <w:rPr>
          <w:sz w:val="18"/>
        </w:rPr>
        <w:t>14 www.defra.gov.uk/wildlife-countryside/issues/recreation/diversity-actionplan/ofa-easyread-summary.pdf</w:t>
      </w:r>
    </w:p>
    <w:p w:rsidR="00F65CCE" w:rsidRDefault="00F65CCE">
      <w:pPr>
        <w:sectPr w:rsidR="00F65CCE">
          <w:type w:val="continuous"/>
          <w:pgSz w:w="11906" w:h="16838"/>
          <w:pgMar w:top="3968" w:right="2773" w:bottom="692" w:left="907" w:header="720" w:footer="720" w:gutter="0"/>
          <w:cols w:space="720"/>
        </w:sectPr>
      </w:pPr>
    </w:p>
    <w:p w:rsidR="00F65CCE" w:rsidRDefault="0010527A">
      <w:pPr>
        <w:pStyle w:val="Heading1"/>
        <w:ind w:left="187" w:hanging="720"/>
      </w:pPr>
      <w:r>
        <w:rPr>
          <w:noProof/>
          <w:sz w:val="22"/>
        </w:rPr>
        <w:lastRenderedPageBreak/>
        <mc:AlternateContent>
          <mc:Choice Requires="wpg">
            <w:drawing>
              <wp:anchor distT="0" distB="0" distL="114300" distR="114300" simplePos="0" relativeHeight="251665408" behindDoc="0" locked="0" layoutInCell="1" allowOverlap="1">
                <wp:simplePos x="0" y="0"/>
                <wp:positionH relativeFrom="page">
                  <wp:posOffset>-2438</wp:posOffset>
                </wp:positionH>
                <wp:positionV relativeFrom="page">
                  <wp:posOffset>2530263</wp:posOffset>
                </wp:positionV>
                <wp:extent cx="7562444" cy="8160979"/>
                <wp:effectExtent l="0" t="0" r="0" b="0"/>
                <wp:wrapTopAndBottom/>
                <wp:docPr id="55589" name="Group 55589"/>
                <wp:cNvGraphicFramePr/>
                <a:graphic xmlns:a="http://schemas.openxmlformats.org/drawingml/2006/main">
                  <a:graphicData uri="http://schemas.microsoft.com/office/word/2010/wordprocessingGroup">
                    <wpg:wgp>
                      <wpg:cNvGrpSpPr/>
                      <wpg:grpSpPr>
                        <a:xfrm>
                          <a:off x="0" y="0"/>
                          <a:ext cx="7562444" cy="8160979"/>
                          <a:chOff x="0" y="0"/>
                          <a:chExt cx="7562444" cy="8160979"/>
                        </a:xfrm>
                      </wpg:grpSpPr>
                      <pic:pic xmlns:pic="http://schemas.openxmlformats.org/drawingml/2006/picture">
                        <pic:nvPicPr>
                          <pic:cNvPr id="66616" name="Picture 66616"/>
                          <pic:cNvPicPr/>
                        </pic:nvPicPr>
                        <pic:blipFill>
                          <a:blip r:embed="rId106"/>
                          <a:stretch>
                            <a:fillRect/>
                          </a:stretch>
                        </pic:blipFill>
                        <pic:spPr>
                          <a:xfrm>
                            <a:off x="2439" y="87969"/>
                            <a:ext cx="3560064" cy="2636520"/>
                          </a:xfrm>
                          <a:prstGeom prst="rect">
                            <a:avLst/>
                          </a:prstGeom>
                        </pic:spPr>
                      </pic:pic>
                      <pic:pic xmlns:pic="http://schemas.openxmlformats.org/drawingml/2006/picture">
                        <pic:nvPicPr>
                          <pic:cNvPr id="66615" name="Picture 66615"/>
                          <pic:cNvPicPr/>
                        </pic:nvPicPr>
                        <pic:blipFill>
                          <a:blip r:embed="rId107"/>
                          <a:stretch>
                            <a:fillRect/>
                          </a:stretch>
                        </pic:blipFill>
                        <pic:spPr>
                          <a:xfrm>
                            <a:off x="3554375" y="47329"/>
                            <a:ext cx="3566160" cy="2676144"/>
                          </a:xfrm>
                          <a:prstGeom prst="rect">
                            <a:avLst/>
                          </a:prstGeom>
                        </pic:spPr>
                      </pic:pic>
                      <pic:pic xmlns:pic="http://schemas.openxmlformats.org/drawingml/2006/picture">
                        <pic:nvPicPr>
                          <pic:cNvPr id="66614" name="Picture 66614"/>
                          <pic:cNvPicPr/>
                        </pic:nvPicPr>
                        <pic:blipFill>
                          <a:blip r:embed="rId108"/>
                          <a:stretch>
                            <a:fillRect/>
                          </a:stretch>
                        </pic:blipFill>
                        <pic:spPr>
                          <a:xfrm>
                            <a:off x="7113423" y="-422"/>
                            <a:ext cx="432816" cy="8135112"/>
                          </a:xfrm>
                          <a:prstGeom prst="rect">
                            <a:avLst/>
                          </a:prstGeom>
                        </pic:spPr>
                      </pic:pic>
                      <pic:pic xmlns:pic="http://schemas.openxmlformats.org/drawingml/2006/picture">
                        <pic:nvPicPr>
                          <pic:cNvPr id="3371" name="Picture 3371"/>
                          <pic:cNvPicPr/>
                        </pic:nvPicPr>
                        <pic:blipFill>
                          <a:blip r:embed="rId109"/>
                          <a:stretch>
                            <a:fillRect/>
                          </a:stretch>
                        </pic:blipFill>
                        <pic:spPr>
                          <a:xfrm>
                            <a:off x="0" y="2717099"/>
                            <a:ext cx="3567989" cy="2726741"/>
                          </a:xfrm>
                          <a:prstGeom prst="rect">
                            <a:avLst/>
                          </a:prstGeom>
                        </pic:spPr>
                      </pic:pic>
                      <pic:pic xmlns:pic="http://schemas.openxmlformats.org/drawingml/2006/picture">
                        <pic:nvPicPr>
                          <pic:cNvPr id="3373" name="Picture 3373"/>
                          <pic:cNvPicPr/>
                        </pic:nvPicPr>
                        <pic:blipFill>
                          <a:blip r:embed="rId110"/>
                          <a:stretch>
                            <a:fillRect/>
                          </a:stretch>
                        </pic:blipFill>
                        <pic:spPr>
                          <a:xfrm>
                            <a:off x="3557016" y="2717099"/>
                            <a:ext cx="3567989" cy="2726741"/>
                          </a:xfrm>
                          <a:prstGeom prst="rect">
                            <a:avLst/>
                          </a:prstGeom>
                        </pic:spPr>
                      </pic:pic>
                      <pic:pic xmlns:pic="http://schemas.openxmlformats.org/drawingml/2006/picture">
                        <pic:nvPicPr>
                          <pic:cNvPr id="66617" name="Picture 66617"/>
                          <pic:cNvPicPr/>
                        </pic:nvPicPr>
                        <pic:blipFill>
                          <a:blip r:embed="rId111"/>
                          <a:stretch>
                            <a:fillRect/>
                          </a:stretch>
                        </pic:blipFill>
                        <pic:spPr>
                          <a:xfrm>
                            <a:off x="2439" y="5435178"/>
                            <a:ext cx="3560064" cy="2700528"/>
                          </a:xfrm>
                          <a:prstGeom prst="rect">
                            <a:avLst/>
                          </a:prstGeom>
                        </pic:spPr>
                      </pic:pic>
                      <pic:pic xmlns:pic="http://schemas.openxmlformats.org/drawingml/2006/picture">
                        <pic:nvPicPr>
                          <pic:cNvPr id="66618" name="Picture 66618"/>
                          <pic:cNvPicPr/>
                        </pic:nvPicPr>
                        <pic:blipFill>
                          <a:blip r:embed="rId112"/>
                          <a:stretch>
                            <a:fillRect/>
                          </a:stretch>
                        </pic:blipFill>
                        <pic:spPr>
                          <a:xfrm>
                            <a:off x="3554375" y="5435178"/>
                            <a:ext cx="3566160" cy="2700528"/>
                          </a:xfrm>
                          <a:prstGeom prst="rect">
                            <a:avLst/>
                          </a:prstGeom>
                        </pic:spPr>
                      </pic:pic>
                    </wpg:wgp>
                  </a:graphicData>
                </a:graphic>
              </wp:anchor>
            </w:drawing>
          </mc:Choice>
          <mc:Fallback>
            <w:pict>
              <v:group w14:anchorId="0765CA1B" id="Group 55589" o:spid="_x0000_s1026" style="position:absolute;margin-left:-.2pt;margin-top:199.25pt;width:595.45pt;height:642.6pt;z-index:251665408;mso-position-horizontal-relative:page;mso-position-vertical-relative:page" coordsize="75624,8160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SK+6COAMAABUSAAAOAAAAZHJzL2Uyb0RvYy54bWzsmFtv&#10;2yAUx98n7Tsgv7e+m8Rq0peu1aRpi7rtAxCCYzTbICCXfvsd8KW5dOpWZVKm7CEOYC6Hw4//wdzc&#10;busKrZnSXDQTL7wOPMQaKha8WU6879/ur0Ye0oY0C1KJhk28J6a92+n7dzcbmbNIlKJaMIWgk0bn&#10;GznxSmNk7vualqwm+lpI1sDLQqiaGMiqpb9QZAO915UfBUHmb4RaSCUo0xpK79qX3tT1XxSMmi9F&#10;oZlB1cQD24x7Kvec26c/vSH5UhFZctqZQd5gRU14A4MOXd0RQ9BK8aOuak6V0KIw11TUvigKTpmb&#10;A8wmDA5m86DESrq5LPPNUg5uAtce+OnN3dLP65lCfDHx0jQdjT3UkBqWyY2M2iJw0UYuc6j5oORX&#10;OVNdwbLN2VlvC1Xbf5gP2jrnPg3OZVuDKBTiNIuSJPEQhXejMAvGeNy6n5awRkftaPnhlZZ+P7Bv&#10;7RvMkZzm8Ou8Bakjb71OFbQyK8W8rpP6t/qoifqxklewsJIYPucVN08OUlhCa1SznnE6U23m2fFZ&#10;loVZ73ioYQdGbSF42ja0dW1LyPo2v9fRvOLynleV9b9NdyYD4weMvDDrlr87QVc1a0y7oRSrwHrR&#10;6JJL7SGVs3rOgA/1cRG266WNYoaWdsACBn6ETWYtI/nwwln5bJi1WQM4L6ASJTFAZ4nA46zjoScm&#10;TjPY4R0xURZnaeQ27LDuJJdKmwcmamQTYCOYAs4mOVl/0p1RfZXOd60dzkAwq/UvJP4pWtKXaEnt&#10;4lhPnwst0elpidM0iTFMH4BJcBwdAwNbCWTeSkyU4SwEvWnR7BWqp+GygIE91Or6bEdenGvOCZj4&#10;9MDgMIyTKHbAXCVRh2QvMEkcQSDqI1KchqGrcNH6Esc4PKTFlZ2Zujh6d0LOCWIRCIfVDRziYHys&#10;LHhsj0dOWTBoS+KC4aWjAjtrX1gAFbeNz0lXXGQ8LSoQiHBgpeM/MH940sWHxNiTLj63s0t2+lA0&#10;nHThCJOGeNSO0Iei/bMuDoI0cjUuWmAsGnB/sK8wbeGZRSMH8MklZjjr/gqZndPuX0LGfVrD3YP7&#10;vuvuSezlxm4e0ru3OdOfAAAA//8DAFBLAwQUAAYACAAAACEAiSPfo+EAAAALAQAADwAAAGRycy9k&#10;b3ducmV2LnhtbEyPQW+CQBCF7036HzbTpDddKNUiZTHGtD0Zk2oT422FEYjsLGFXwH/f8dTe3uS9&#10;vPleuhxNI3rsXG1JQTgNQCDltqipVPCz/5zEIJzXVOjGEiq4oYNl9viQ6qSwA31jv/Ol4BJyiVZQ&#10;ed8mUrq8QqPd1LZI7J1tZ7Tnsytl0emBy00jX4JgLo2uiT9UusV1hflldzUKvgY9rKLwo99czuvb&#10;cT/bHjYhKvX8NK7eQXgc/V8Y7viMDhkzneyVCicaBZNXDiqIFvEMxN0PFwGrE6t5HL2BzFL5f0P2&#10;CwAA//8DAFBLAwQKAAAAAAAAACEAymB5G0oqBwBKKgcAFAAAAGRycy9tZWRpYS9pbWFnZTcucG5n&#10;iVBORw0KGgoAAAANSUhEUgAABJIAAAN2CAYAAACin6MFAAAAAXNSR0IArs4c6QAAAARnQU1BAACx&#10;jwv8YQUAAP+6SURBVHhe7P37ry7L1t8Hzeu67b3PeV+/vuSfQUIhISGKDT8gJARIIFCEiO3YchxL&#10;GMfGcRwcTISUCBBCoAAhEiQKIHAM/xP2+55z9l6XeaM+1eNb/e2aVc/Tz5zda69nn/qu1bNHjx41&#10;atSoUdX9VFd1XwwMDAwMDAwMDAwMDAwMDAwMDKzBJX/+l//Nv/PE/ukp7w6iJ3Mo7fX1dVAzXpOX&#10;I8s8PMZRH5eXuajPcIyP/oeHh0zX8LRXV1dBreML6L+7u4uj80CulSiK1xD00/MifttIRj+PzvMB&#10;8bOmnbwGHsNboGftHvGzt3++hv/3xGPqOx937H8eHx9L/9bzk/PX0A745HEKjvX5Dnh+/XIZp3v9&#10;fE+mhUNlVxmhde4Q3UPPnh7tZW+V8Trx3r55m2nQSovszc1Nk3aZVl51WZQv6NnsMi1kjSGCX3V9&#10;f0x5yc/s7+/vn9HIOr+kTbTSel0A2eO8Wkb2Iyv/wHvz5s0z+uIq6XszyV/f3ly8+f5DpnPfeTPl&#10;hbz04NeWnprv9cKxaK8X961kQIt2PWBO+3RxGWxYs0jyx+Xsk60gG2r/C7166cvwZyrLZSrIzdVt&#10;pifM5T0XeB2dB3IFBJXaXImZtA+6rsceLTjfgW88/h3eFtbQDvHrfI+ldXn6mxZd65P9zq9pT9uj&#10;Baezy4MEPfs9xnp0K+0irwq9vHq0kHqfi6fI9xE6OiNyEr0lNm9f7vPHVBr5qKqLLcD1Tdc1Ry8e&#10;unFicP4D182n9frTQdpEznyavcq+4KftKs4s9OA3kVa+J+gQW/ArG4qf063A5eN0xL005wB+Uxru&#10;F6SrR7u85wvd4nu9eNqenh6u8/XreRtkf7QdRT4gn/33/9v/Vub4CQd8P7eGdhxrSHW6np4e34vY&#10;uw9pOeIQXJ4Kb6HnaKd7HaVAmXr6v2U8WVHc5dGmzgaYe9WJmXPBmg7jNdj8QpjQc/ke8bOnf2i/&#10;vX7pHMCF8/Fuv/4H37f6t9pnOnZ+j3bAb53ryddwuVb/DHo/pNfQvbbTy8vtEc3eacWz84HLHAP5&#10;y4aX0AIDSbc30w/pWkZlh5YP4Yl2fi3PVtM1XEboydY+0fULX95FfCZvXjzIh+lG8/HRBpjSDRpA&#10;z0M8uHpKN8Ctush/g8Yelcv5TiepJBcU/rmafHJ9nW7ybiffwrt9E36+SvK3k86r25uL2w/vMp3L&#10;1BhIchp/30qn0XW9yGZPW/vZjyXvfPbig1n+6w4kuZ2Cx0NNt84tefyZdF6lglxdTv5JOcV2Pqjr&#10;6DyQKyCo1P40eAQtflWHXo89WnDa47+Gx1UrxsAaGc/vmHxts9Otvgj7Vb/iAZc5xO/JFCRSVvZs&#10;h9bxIVpwepFXhV6aHi08JZ4GjH5JA0mZ13fXi0BMKa5q9GJiDS0wiMRgUgvNtOwa/NwFNPTjk+Yl&#10;BdnkO2HWn2I++PDEdzrrzFQCtw4xz4R7aaV1v3H/e4z2gSHPC57zRTufPemBy0gHcNrBIBKDSaBu&#10;Nzp22oFO6c1n/4P/zt/LR73MPIHLrKHBsYZ0KK3Q44MrFTKJPC/uhJYjDkHy5EuFt+A6e7SXvWUD&#10;+hUE54JcE1EUrxXouL86HySjp9vn8wTxo45jL+gHxlbwmHHsET97+wf9bOeKfPG736//wfet/tN9&#10;dirtgN8615N3rJEBHv9r+vxe/+/oXQuEmtYxe79RcL7g9CG4bafSsp9rrwaSgMv4wITTPjDhvnW6&#10;l6/Dfeh0Cwv/8CfEuYlVfOYBo+idkHc/r6EFp72MPRkg+12ecvtAj89IutJA0s31xc0JA0mux/WT&#10;r9cL54DLANkJ3GbJgx49p/22B5IEaB07fwqRyeh0i20DSWAu7zmgrrvzABUQ9fILGEjqoZW2tlk0&#10;/VCLTzrVr3jAZQ7xezIOzfgAvfL2+gSnj5UXuIyjl2+LzlHySxlISr4pD8KdvxGIK13jHL14WEM7&#10;tpqRBL916YDX9AllaujpzUhyGn3S+XSXhG0gSWl9YIj7i2O0y2sP4Ms++KKdX6cVf1Euox1rZiQ5&#10;7XA7t281AwMDAwMDAwMDAwMDAwMDAwO/SORhpv/Nf//fjeEqRn8naqJjZIstRp9gzSNRT/kpXpDp&#10;XMjkP8FPaI1mgWVeQdZ0UBDlKO18BOzGnmR2URStRJiMDx46T+y9XF2a9xkcQrLLR/bOBvLPtMuA&#10;zk9FzwnJ6BXR882C+NwzfojlrZ+o9JriHvGzt39Ab7T/LIDtK94x91Lge568tOB+W0M71vCP0bWO&#10;lsyh+O/1+Y41Mi2Qf8se59e04DTw45Y97Fs06PEFeCxvi4N0WZjl5bdMX080M5iu4nrtaV3e9Vyl&#10;6+f1dXtGgN0dcBAwbiIWMgZxic+7h7i+pyy9/5EN7Ja0sDhI5CwjUD4tTwOtesriqcwgL5UKX+W0&#10;ZSbRddITM4a4p9DMI2YkvZveUZVtj4vZ5POY2ZToMtsInfK/00mmzAgjbdhzndK91UwoA/JscVBo&#10;/qK3RSM30ancE5lZi1uky637ImwL0pA9H/6fayQhHZSYWdAeVyiUUmp9pmf+dih+3gmbz5jYHdSE&#10;amOmpxqa4idzVL/UXZNGbqI5KPz8dwK+af++8Lha0gqBvLO6W1DzQcEz+QadbSwmzzYzq6O1JCdn&#10;JT05aUOmw+/JOJ2jX/rJiz/P6Lk/6dMuP9MLG0CIgHZeHRoEyRtuyiykxGNW0gT4Jr8Bcv5b6zR3&#10;UArXvvWETq6PHg+O+hg4r0c7fEbSGv2JmTaRdj7RzbIf4KeMg/Q4T3RjyZvL4G/5nBlJT/chw++M&#10;SHpoRhLnaprzknGfu4zbUMu7jPhA8j2sXdrWg/Rnif/tv/IP85FnCq3jmpahh2QcLUNc5lSayvJL&#10;321n6qmwSHsiSKtKqlE7XujRLaD/Nfb93HDLoemYzwrJ6NZtwrnga8TP1jeaPWv3iJ+9/XPObTeD&#10;i6ZdeLaGX+Qc7rc1tGMN/xCt4zXyoBf/a/r5U64FjkN2Or8nIzgNevZ4GZ3uyTh68q1la5xv8YHT&#10;0sPel1YJa8pbl11wbl7aFu9CyrBRjZ5PerSXXTTntZTskG1eXvmBtL4krSyxSVle3kz5XibZm3eh&#10;HxXhQvTINugykGT6a76XRTSy795NS+dquDzphZYeMMukm/tZPMnM/M1/CSW4bUI3Njp1tJDP5Fyu&#10;lEPsgfO3Qcv+LeF1dB6gAlQfVkcvWNomON+Bb7xfcni9rKEda/gtumcz11nRzgfH0h7i92QcGiwG&#10;Pft7fUK7f1jaXOcn9PLq0QIDSSnjTOeIUV7572zPVmjZ8CokQ6WRfRmMM/5WqONK6NVJT6Yn3xtI&#10;6smnE2kTaTKJPmkgKeUrPYuBF+O7fpfBx/Lz45fknw0GktgrP/c5H6qRjNvg8r202h/CVi/b3r7V&#10;DAwMDAwMDAwMDAwMDAwMDAz8IpGHmf7Dv/Tvl6ElH/Vq0YxCaYQMuid/bDTMz0PXx0JXZ6EvL27t&#10;iYHGzRayhprfk3OskTk2eldDMuheo/9bBZb7LJJzKwmmj6+29UGcronnU9Fz+bl9te3skSriasf+&#10;h75N14sa3u+toR3O9/hspWXvdOuaUsscQ90m1rSRNTKtvHu2OR84LdQybkOPPvaUuEZLP/se7U/4&#10;lZfLANHIakZSXVY/btWp63uGOIfko4oLL+xhloxmOuclYI2ZQTwJbi3TQ4/yvrm+uXj7NmYMsZnN&#10;6WDahywgnXzCMrfrm0l/puW3dPryekpzeZ348TW3p8vkE5UlQTa4zkO0y4t2/ztcBvRo6a9xGY+J&#10;EZ3lE2+HGUkvxaKuHJk9lWuKw0wmUI657Fug9vPW2Fv/PsDhcrrXUaIjfqZ6adNCT8ZB/PZj+Lnf&#10;nNejHfB7cp6v+Gvsd9rhvFpeqPk9mQK3P+3ybB/ItCsv4UYmZh0map5Bw64sq3H5WU/KbNpA5ovk&#10;X4DEcdDjg9K1pDzLLKS0n68cLLq1BBvB63QTpHJII3v5M/9VGTeCxwBY1H2g5vXkW2nrr7Yd1Q/Z&#10;0JnrtpG25rfk4ZU8oFtL3hJK2ukg0493j9MLtxOYkaS03PPqnqSehcQG4IlGtjWuwnlmJQHnO83e&#10;+bJT+0PwpW1Ascre6R6UR5b4P/+V/1U+qo1w2g1tFbiWb8H5Nd1Ke4jvuI3P5QIVuZYRDul5DU7t&#10;LCS/pQ1fC24x9NNpRf+2kAowR8/5gfjZO4Z6N1IvRc/aPWLpa/jnrJF8s+dAKr7XNcLhdbKGdtT8&#10;Vl9a0zpm37tmOb0GL+3ze+jl27OtRzs8bQ23x+nWDxjQsr/W39PjdGsgCbTyhddbGqbjmna0bM4I&#10;fu5v4p1E+eYhbMv5xgAKA0kaTFnwkw7eISTa36Wi5R7wtDQs25mphMpO2cNf+aGrPwmVgaQke/Vm&#10;kukNJAHXKRr0aKWFV74WV8H192jXOSP9XJtFkowOkk/Kr72fH3UsFWT2VK4p9jIZaJX3dWj7cDvs&#10;rX974HA53Z2f6IifqV7atNCTcRDL3l85PM4da9qFo9XuQItf2y+4/TUt1HRPxvk9mYJkl+yEq/s3&#10;duUHKgchk8n8VwczX/KuJ2VWuoRav/Tk02Wgqs3nIKxJZOJFvtwJ7L20bXMkQ6NUeV8eYBh/K/Ri&#10;wNGLjR7tOPSOJGHBh47Dmt+8dBh/If+Yo2Ai7f7Ul6ct+HVeQT58eSgDSY+8azTkegNJvlTN+S7P&#10;Xvl9+fJlMdgkvtOkdb6wsDmh1f9cJ96agaRWWs/rDFrNwMDAwMDAwMDAwMDAwMDAwMC3gDzM9H/9&#10;G/+7PHTFHx/FKiNOifXwMI2KcVajaJlvL6pcjIYZLWTNoZ+/89vReUpstGxIO41WLugEH328LGmX&#10;WIzIeb5F/1M+znC6Qu+JxCq4DQ6N8PXOf8OoLd5jOdLXAqaPpW199EajX4uey8fStq8L3H1dnq9s&#10;D/ra+smI4Pw1tOC8Oj5badl7DIiG7zKiQY8+Fa9J65Cenr5D/F78u99abbzmtWTQ71PTWzrzX9Fp&#10;v0ZGqJdWeTm9XM5X6pyXnngnel5SkfZ6gp3062XVWSaWkpHvm9uJn+n4Mtr11fXFW81IIm18SQ3d&#10;nAPZ/tDP0rZ3b+OrankLO9MurMmYn7TPdvbsz7t4BJjPx4u384ykcmOEn4PMWgOJyPYF7MyCL/bl&#10;5dX8xLvCQl5IrKLTaUdmTXWXyyiRhujXwJTtaZmr7Nyrzveu8LYtBPnsOWNo8v+2Nu+PqSVNmGcH&#10;TJj49AfqExb0xJjojswCHf9kTvD9LzuPfyGTDXn3PzvaW00jWnQCkcncZPVEuv3QE1Xxe/Jtfl8m&#10;GPzF0JgdCUI6l2lecpX2ZcbQzJ8KKdL4CUVP3ia+eGBKqsTlT5cPCmV8eqEyIylnsF9b2xIqC/uv&#10;NSMJOO3oyRxLu2ZpGyh8dg2d+bLXSpt4e85Iuv98f/HweRoDYTxD4x6k9ZlHmlXkNOedVn7sld/n&#10;z5/zrCQAT3z2kq9ph45bfRhgNhKzkoDL1LMhW+nRXfTz5z/5H/8f8pEb4ULs5RToXgFcXrTDeT35&#10;NfSiwcBrDCQV2YSa1nFPpkb5WsqJOKTzlwJK+PQ8xs4HqQCvGCb82eHxvBe2vpHtWbtHLH0N/5wz&#10;cPfeA0ktOP9UukaZWn8g7bHrVE0LTjt6fMcamTV4jT3wVfYafnPQu9E4xkf3sYEk8FKaul2ztM3h&#10;evwh0OKBUCxnY+Dozfv4KllKdx0DQ9ycv30Tg0cp3duQcT6DOLfxfiLyvNES+5S9BoDy0ra3sbQt&#10;/wskQlZmXhyw431IOigDSWlb8icSm8tAEv/sCZv7wXEqv9f/r9HTlsHGsDOdnpe2/XzolaUHyTOI&#10;VB58ZrR99VKQz9bX3xp7698eFj9p34ywqn9o9RU9mRq92HB+j3b0ZNz/PbqV9lBZhNfyuzKiMSX6&#10;0lki2Zi2hf1B1/xUmGmXNvFdD9AAU4+fYXSPb9zC58pV9GbCbDsDUIq9B5IEpx09mTVpd1/axthA&#10;yC3ktxpI+nSfl7eB3tI2X87WW9oGLXn2ys8Hktwel3F6YecBqA9hGagPJInvNHBa8LzOq9UMDAwM&#10;DAwMDAwMDAwMDAwMDPxsyMNM/8+/8x/loSUfYYL2Y42cAY2Mcd5HySRfpxWc5zI13dPvdDo57dju&#10;Z75GxlwncLqnsyXPSNziSWYDng7Ux8Kp/G8ZPnPk/KyfQTHG0rY+6pHpreAu3zuW9vQP2MM/Xwtf&#10;I/57/vF+T3SLV6PmL55wBmo9rX6efS1Xo07raMmDYzpPxWt0kNav3T2sieGWTNZv/jm1Lbh8Ky11&#10;69ffni+Ulr3koVtfW7u4Sn1aPEW/vr29ePfdh0zDu4oZScwkehMzj25uri/exqwidGuGVNZpS9vm&#10;OKTPnCiXB269P0FVH7j0QDpq8tOxGClLzU5C3eOKHlS+WhtXx3z+Mkwxg46FmteofCF65XD+M5mo&#10;sNSD2IwkeG1dLwX5Hrv/fA0m/29r8/7A3+HztJutnw+IWcWtx2/N78kILlOjFx8tf9Y8HbNXv+Ey&#10;8FzGzzm9xn6hpnV8iN+VCZr+pryOoLLR7Rdqfk9G8H51tiDSBp0Ogqj4wM/FfuJNR+ic+8zE85vR&#10;bxiyMpdEZUzF2Np6r3dHHQ9Cj3Y432ckObp6oOPQ+VxLVfZFWu5NGiuW6plKSpNft2N8wWWyzzN1&#10;cXH36e7iPm1gWto2yXDP5bON2A7RLs/9pvJiRhKbIL7LuG3aH4K3L5a2lbsW2k6ccxo4LXhe+ez/&#10;6+/+x5njJ2paN9PQOlfzhbW0jmvadfbyFTKfKWX5IN9XTeQheeP3ZBytpW09+TqtcCr/WwYWPz2P&#10;q/NEKoxiBpxbsYifvWNo/oG0DdzavWPpa/in1cmeDb5C/B+7CK2hHTW/FZ+1Hh2v4Tvg6xrkOCQv&#10;9OivCWxv2f8S9OpxubTn5Wjph6fr7yEfKq3LQ/vX1sq7lhL/8nb6cX6TeO+//y7TDDDpU/r8eH8b&#10;7zaC1pfX0CO+64f2OJQ98HpfPXs5nijChLTXQBI/iE6piTUxiUxPTmU8Heibdc56Eu+lKl+Anv3O&#10;b9LZ9Ikm9pde3/ZaSZ57DiSBVv/5bcPiZxEy84HHrcdvze/JCPSdfuw4GicJTjvEZ+/163yvl1bf&#10;0rN5La3jQ/yuTND0OYv3WoZtoGUzOFYu4H7oxX9LHjjtWMpM+S76zEzM9mwB99uWcCtLuVJW7ZK/&#10;HD3763gQerTD+T/fQFLiB9vvj3xpm+txGfJRXncfv1zcf54Gkh4fknwkYYBIA0O9pW31Mjfl4X3O&#10;p0+fFu9IElxmYb/J1Gi1EZa2aSloLpfotG/JOzyvbVvNwMDAwMDAwMDAwMDAwMDAwMAvFnmY6T//&#10;d/5veWhpMZaVDspY7RNPZXV2HqUG5WnkQt7oBB/LWnydzegyPT7pa9PkNdMp8UQnLF6y5baZTC/f&#10;Bd0ri+mcgR+CrGjXE3+CLEIFsJ4aI7LfOp6XJPB84PLbRBQAcz1+zsV8h8f51qhHpreCx8/yiVbs&#10;NwL56EsK+yD55xt4WeypKDGf9pfWL+1REn/q6H1p7+lJT6YlX8dnT6dwTF8NZHrtq6er94RoTX4t&#10;rG1/LTls0VOvtejZ2dLvktB+3Rcyp6NzwZb6KUEmU6Zz/FSyEseuq3jR9dX1PPMozyqyF2a/eTsv&#10;SdPX2W7evLl4+8O0tA3+dcxmmuTntGV2UpIps5CQj6fl2CL/uJk87ZPOtVj4P2jXyVGKykzlHBc3&#10;QM9jNZ9dKjCY/oZMrs9m3cn7S7Tqvw3J0X6D3AmtePZYThaU4sBfnGvQaHONe86ozV/Ni2WYe6Au&#10;7zmCp+oZ1HOpGO7Jp4PMLrTzZ3qSD9Lox8f5y0o9P7ViBPRoR+5z1IckGcmxV7/nfOC0ypssbtJy&#10;jdAue5vfk6GH0Uv9HxKPDdAOnsrX2cxOs9/L4jJ5b3zR9LfyD7yJW8H5PTpBeU0QbS9rz8Vwmdcj&#10;+7BUxnYo1mfV2+s/ipSlyuU29GiH87k/ad1fdfWwmxgLPv5o+YTVSmXFkoPf/Q09OcYLv90WLlOg&#10;K7K+fPxy8eXTtPQs/4yP8YT7dM/1EP0G/Yf6kDvou+f8+4d5BhO/VzSGkF+2/TlmJGHjxE7nU7ki&#10;L7dtQtAW7x77s/VT31lo2kvIsXe6h+IT/vzjf/CfuhUZbpgbWvOFHg1kCHydq2kF0yFa8okoFQZ0&#10;ISnnE1z+JbQA3Q70pYwAreOejMPlzx25FP2Y+3aQDC1mJtpv087BfMfXiJ/yQ24juLXQqV8u9NYV&#10;cI7+2R3JHXP8pwPrS/eIf90Iej306qQnc6gO5f9DMsIaGQfye/b/a3HoYi60ZLD9lIGkF9mp63v6&#10;99xTfZ1r+b325Tc6ijFktZQMnpakQZclaenHDkvaAEvZ3v4wLW1Dj/jo8aVtouH7cjblC2SP21/L&#10;HIOn7dLTT7npIO0j2wR4s5xQ+7OFnsyatI5T5YH8tgcO2eP5Ou3x1pJB457XLAd5nhI/L0GvfZ0L&#10;fCBJY6pe79A6PkQLTtN36sce8HhwtOIE9GgB33v9qi6Q9XrpxaTQsx9IvpbR8SF+S4blYHr495B+&#10;0LYGkoDbuaYsLT48f7VIq+zA+WvogmT6nOv2cB/ugT11H4Lnu4Z2OJ/7k1Pur9JB2kTOfGpWtbtI&#10;2x1ISryGHn/o7HY57QNJnz9+vvjyKQZ6Vi5tU39SL20TTV6yqf78v+AyLf8JrfiffDXT6j85X5a5&#10;pX0rrcPt2bMNDQwMDAwMDAwMDAwMDAwMDAz8gpCHmf6///P/rAwtzWNMcTKBkScffXKUZVwJPmbV&#10;0gPmZV/zk150+3K2Y3wge9B9E9PaM+zpuss7rZE/0JORfvYaEQTigx7d0gPWyJ8b5lIEvLK/VSSj&#10;i5mJ9tHUczDfQRx5LO0Bf1K0BdxaaJ5kid66As7RP7sjuWOO/3TwM8xIAq16cV6PriH/H5JpPVGp&#10;0Xvq0uqfD9mp40Mya9Cz+RQ+tvv1roWePYfsLGdSnlraCW+NLtEvydeh8lL/vpxNM5J4kv3+/ftM&#10;wy8vzE50ean2m5uLNx8mGb7atljaZjObboPOeekJecr/Sm+6nj2S7S9lwD+NeukiJUupg/ZYYlMc&#10;wp9oVF9a3qnGY7/EGp+2ZLC9Zf8hfb1zPf1741i+dRlF9/iOfO0Kfs7lucirQLyp/9wL53j9EpiB&#10;5C4XTZ2r3r3+a36LdjBTQPf/rfoHvRg5FjuAulX9IiM59qqXmi/a4bY77fK1jI4P8VsyeUZS0MxI&#10;unucri+0hdaMJLehR4MWTR9+bEbSMR1CM20q1nPudnAf7oG99ffgea6hHc7n/uSU+6t0kDaRM586&#10;VD0u0tqMpFqPz17Uubw3esEXEsmsJLCYkZTuo/OspATuuXy2EbOPWjQbQFa0+4S+pzX+UNu2sC/Q&#10;bRf53wRmIx172bandXieuacqiWLf3FKnpo0Ojg2+aN9cZsE3+a5Mg1fzaz3qjLWelo1zW9HywcJX&#10;G9JnD4qhbWBgYKAB9Xkv6QPrtC24zJYb1wC/Dvy+b+mPHadDfBP+ka98c/6cbt12CC15Ns/bt3JN&#10;zwNGiU4b71byaz2DTGz5fsPp2HIe7As9bemgvZ2IdEsYFLRv0xk2HsYVvt3MMbikm8p6O4aezJq0&#10;jlP1nKr/VKzJ91W27Wv+7v45V9Cy1LpEn97ajuPUOFlDO7aS6eFU+bUo/l6hv2f/Wtu8b3c47xit&#10;Y6HwluyB3xdY6C3icE189tidtF+TdvRl2vI99PQ7zuxRxMDAwMDAwMDAwMDAwMDAwMDAz4U8Hvv/&#10;8aVtGqFNHB+s9TGpmf+05MdB3lli5xf9CZexpCLzMwUSNR/kaZSC5EGhnp4uHuMt6KCMnqWdf+XN&#10;6YeYitmVSXA9RT5hMcoX08/glDeop39lql5iLXSaPHYX+Gh58PnrNmgqOxyfCuj5LkYOe/odLhPI&#10;nOfshGVd91CP/B/DMXnK1Fua0Ut7lJ8KIgn0P93P+sWvdfgxT6ZbcBnRWX/Dz1thT91C7YvXwi3O&#10;tE2H9v5hK7Smzm6Jrf2zOyz+wbUdbV2SNfH5NWJ4DVr16O13rZ3fSnkAtrw0/g+VQ2eYHXP3YNdf&#10;c+Glointem1kITNRE0xeFLOAbq6nZQ7+dTb6Yy1/yHTIMONIX22blrnF0rZEv3kXL89OMjdB5zzj&#10;C1nYK5013ev/He67NfJC7XP5bcmHjmPuC8o9DLyJzvWuNGmv9DVfyJQdC+TPbC1A2oUevw+pdSVk&#10;X4X96aD5Ik+SPcTSgxwLEre/EztoQ7Jmzmw6mpDZ01H+Ek34P2uIfGu09E8oWo2aafJ51EIfVDTK&#10;6PSpwPe+tGdrvMa2l8DzOpZvHW8lxtgFTb1dxfNwtJV67Khe6Ezxqxhmr9doZJm4r+beX19ZAtR3&#10;ELM9CeIvssW3QWY6ypt9Hmfoo0rf4n/Zubxo/k1kOQ901ndgymuGLHb5bHucWPgn9Sv6qjU8/ZaZ&#10;lrZNfF66rRdvw+n2/0EvypLu+9Q3skS49JPIhww87z9dp0PywGkhp3vOvrjmq4hx/xklzX+7SKeL&#10;hNV/D9mfQS9gad3noKRIu1IX+c8sIyCr/rxVbqHpkyM+A7SLU+8fvCynoE7X1AMv2IvziW6WIMWv&#10;L21TWfJvcYvtAqOR1TlfqvaY9D3eT3ruv9znDbCsjXPg/n75sm2Oa5q9aPez5/vx48e8Caqnhc2G&#10;Xp0uaP5Ecl4LxEouYZaa0YsNIDuyhAaS8h+lSQdGflN8BwFxr8/jmXOhdVzTJZgOyAiHaJd3+hT9&#10;QB2l82t5p0/V3wqEWkY4lV+jF3Sn8gXyVWOr8eK8UlEkwQ3Do+kvN74JrsfpxYXtiDz2q74GJjyL&#10;pPjxlvmzCzcB/l8bu783sPhnz82UsLH7z97/vwT7t+5/3Bt85vbL/bTmP/MtgF7aZ4IWjQ4fPCpf&#10;YUvnW19Sc5lpIGl6FxLL1d7GoBLvRdJAUrbfBpKkx2ngZWmhjpdj8oegsi+B/imPfEP8FA9C8g+9&#10;iU+dyw6P4ZovOO0gf/3Q9bQ9/Q7Squw9mhvvh3ivBPDy9mjB8+zRpPO6a+npoaufP6GGH9f8K4gf&#10;peTj9e70KTaQTrG9F9y2veFlb+Vb+1zHC5ofgEEzQHB9aW3TOqCWn10PMcwG+NEn2mPbf0CKB1yP&#10;82v0yiua2OzVby+t80+lHeL3yuV+WPgktYB0lGkGkfRepMxpZ7WwQWWBt6aP7ZXd4fw1MgKDSDeR&#10;r/uhB5c5Vd5R69HxGr5jWuY8nzvVPz1a8HaxF5RvXfYm4MephUyin1ufQF8RA0aUQ2V5pE23BpIS&#10;pIey6xy/QdUPPNwln2jA6Evip2PA4JIGoP2LbIcGkopOy8v9/eOPPzYHkmqsqdNCp2zEZRDJ3zE9&#10;S5+GuYUODAwMDAwMDAwMDAwMDAwMDAwcQB6A+se2tK0MSc2cCd8av+BpuTQp5Bjd0wjfIdpH/5wv&#10;OA382NOeSvf09PLWyCVYo9NpxzGZ+vwxedDj90ZPHcdkahvW6HT05BUnSXmZ+ghc2tM6vebpkIDt&#10;XncDySexLxgzkr4ukjvkZvZjRlIfvwT7/RqxFeSR5J2Lh/BP/hsBVPus10+KZt/jq7/libV/SU2z&#10;jfypPvKaQUM60eyVlhlJN/HVNp6mly8NkWfJd9KVaf4FzQmR05lAJspRQY6f8L+X5RCtpVjZo+HG&#10;vCt+5t+k8/GBqfX6qsvMr+NWdM1voZQ1wW0DrbQ1r06vfYufDE7xOZGgKbMCboPT2O72S+cxH4Ce&#10;TObKfPayM9NTGvJRXk4Dt0fw8w74Lfktsad+fOh+7PmkVX5PW9OaTZC/nhTqswbRDX3A9dAvqm9k&#10;r/s0zjtfMwg8bY921OXTsfPpl9RH1XD5Ht2KbdCjBee57dBedtELPr1MLHN7SnrKjKS000wlR7KY&#10;PxOd5JU3y9nU11EOlWUhk3hl6U1WI0XlT5A9OpNplwinA1l/3H+mEjTrsUZPpsX3sjhcFlrHNV9w&#10;2pHTus8beQG3YQ0t0CZU73tB+dZlbJYZXrAX5xP93PqEU2ckGY2sztEHqB94uE8+saVtZUZS+h2p&#10;r7a5PLOQ2Goa30qGvLz/Ub6fPn3KWwsvrVM4agPT0k7rQ2J/KnK6f/wPbSDp3IDDIyAIsNIlWGUc&#10;ohVY4gGnHbWMjl9CC9DHbKhldK6mBacdPZlDtI6d73CZGq0grnFMpta9RqejKZ9Uipv17ziQ5B3E&#10;wIRn0TIGkr4uLP7Zj4GkPr6G/c0+aiNgu64dW8G9kbwTQxfBj6Ic8lmvL231q+y15IHzPnhUPuef&#10;+BokQl4/zKCbS+ESrc//Y+XjnC2JgpjSC6fSAr6X/zmvshyi5Qf34ZLOP+Uy/ZBuRO++fM70xJvk&#10;kFeanp4abr/TXi9r0NPTorM5TzPf4fLH0CsXOuRbxyE/CD2ZzJVpST/LIyekM+Yqt9996HTLJzVO&#10;8cNLcGr9ngJ86H7s+aRVRk+70MNeKueQz3vX0tJJW5Qeb5v+g9nz8h97zu/RNY6VF15vaZvLt2h0&#10;tHSCNbTgtvf8s+CznDNomu5TxD+9UtsLy3xb9kN7OxWfvfN7ZXkpzX7Wj/XPS9CrW8chGa8jweWh&#10;dVzzBacdCxn+zEVclNdxzCcOj4GviW7ZoePQ+Vgu6xfyGw0kMfij33GnLm3j8/3qQ5xmX3SmfbHN&#10;/M2yts+fp+t7jTX12KpTOFsPJD2P8IGBgYGBgYGBgYGBgYGBgYGBgQbyANQ/OsMZST4Cdmsviyp4&#10;eiqj5oxgzqOOPKF1eh7985HJmb7MXxfIQA9/RHd1zrRk+Ksp7g5svCtT05NMwwZPC8u/4Fbk097l&#10;C0we9PQXP7ietHvsfLHOlxBqVBWUJWPg2PCmy/aQdFxt8DKwLrDB6sVftu04ZcQXiI9/NJVxYMKz&#10;avcZSVsj+b+02YEJ5g6eTFx7PMd+KxD/3m+cG/a2n36i9cRyK9Cve/+8FYpH0rXx8mbqn+GprXX9&#10;RnkVb1Z2eOXJcJaZ+Cw70BN7zvvLs9+9m16ejYzPSGLpWqbjONNpf6mZd4mlJRV8qenLvT7WkY7t&#10;Wtm7NxAmnbN+lcX56LiLJ5D5xZYxW4qy+DK9Wy27S+nkh+zPsIH8VY/Qj4+Tzru7LxefPv6UaQqw&#10;+Eqs2dysi4SW/UB84DKikZWd8ArNP90vJXAMiIuFDW7O05xvC4qpFqS/B2yRbRmhKuts0F14Nolm&#10;JgbIMzJ0jn3xVf4b9Oy3Jc3W83kQSYexN4fbswe4F1Y7mrKZ8jrsh2k/hctUMcROiR92QecvJcUy&#10;E+49I+kSia+0tA/NGsgza2JmQaatrYmmzemrbcSJ0i5o5NXuyIs/FXJ5ZR3lDZp2xBcowdInS3ru&#10;J1kOFmmNzjLev4X+TEuPeBVyWeRP6ivKgg9Kn5P4+no1v1kk40uD0cCspAKR2BB5L8qV0snmTEcZ&#10;XYYvcN7czkv/SlpkTGeQi7ROgyU9GUfcOX82uo2cp4s7Gkm9jDkuGjLuf7CKDhsmlvhL22Zy5ued&#10;/NOhHcSA2sJuKPl6WYPIwD8iE1HOzfzLRDzXkoDtau9WlmkZmq6n+W+m8y6Ucm9QZh6lazgbYDk5&#10;y9syzeykL0En2cdY2sY1/z5+931Je67TwJe23Scds86HnB/IM47D5s9fvizGB7yOCpUItYUuDbyu&#10;A5subftH/4szG0hK1qroFODNzfOpoTQ6Nby6MTq/J+NQB9eTgdZxTQvOdxDYTHcDtbzgaWtacL7j&#10;kLwArQZWyzu/INHNgaTEOyUQFzoPoLeGfBNgQzRasPVAEv5TZ3GOWFtHp+CZxriR2gN72P9Lw96f&#10;/z/nOvgati9+6G4M+p+tB5IWHuFGOW70U03HgqvD9a7rKfDBCO/nxUfWl7P5QFL5CpvJgFX+jP75&#10;Pt0UcrMG+IGkgSRsb10Ta/iPH89X/PxDNPp/eD4opqV5Xi73g+fr9cjDHT3gYVnbx59+zLTLu71O&#10;13D7RQNdv4Bol2EvO93mWo/Qs20KpufyjkP2u50tuG2up0cfgvJKJSkmEyGLcbD4UQ3cNvdJj3b5&#10;Hr0HWvW1FYhbtSOwxieSqeuoHLMPMi8niYEkq5YFPC22OC3bar5o/wHpepx2ee1baNUp+1a/AUS7&#10;DLTzWzTgWHB+C72y0N+4f0TTR7aWtiUtqpZnfmjZc8h+0bRdX/rXK9caek6bfr/MahYya+A2HIOX&#10;qxcbzl9Fs4UJtc6ebc5fQwte77sh+sy6LMKCDx2HNX8xiSGQH8S0BpLuH6ZzCQs99lvQ43+xtC31&#10;B3lpHPSX+4unu0nmoVrapn6D3/caPPKlbQudVVuTTZ4WbF2/Y2nbwMDAwMDAwMDAwMDAwMDAwMBX&#10;RR6AOscZSQKDbO9upmnhGTa66CONx+jeedAbse7p6elyWmD0UTOSarTSsu/pdFqAp5FOIBn2Lq+R&#10;UZev6SJvNPuHmPoLWqPCjqKjQo8P/InNIbkah2R1jgZwZWK9Ed8e1sjLt+eKU3y+BrW2+StF6dxp&#10;7j+KrW3/pSHHvz2H2Nj92f/nXAd7207/4f3b1qD/3qP/KV6h/7uJJ67p33ylmX1HGXUN9fLC02wR&#10;aD15dhn2PnPHl4O1XrbtoOx6+ocPROeZR+ETnvb97sffZRp77+N6l/0W1zVf9uJgycJVlB2aZRgg&#10;L2fQU/rH+Rqa7X872Xl7c3vx4cOHTOODd++jLFnPVHbcpxlSPAHVVHn03T3EE87Pny9++9vfZhrv&#10;l2XvKbH8z75lf10vTrOJFp+96ou9fO40Mqo76QBug9vG0iee5AriO1o8wfMQnOc212jprfX5sWhS&#10;6Tr18PRwcRfLDJNA2iYStNKyP+bnmi9/7gHPaw9Q52p3dblaNHBa8JhJxFQJkCl2tLQNvs+U9/r1&#10;2BPN3mnJuwz9hM8IEN9lalp6gOi6TK3yshdNLDit2OjRyIoGrbQ1ZJvbzF59I2USveAn52sZTp5N&#10;EnklLTahA51BGqYyOj0dsMTsKmamOP/29k3pW9anlX9mupc2t1f70SKqnK/g/J5MDZeTn2v0+C3g&#10;ZxnKrnfP3LN1DS0QA6fYdiqy5ufZLvJc5A8dh86nCqVmkZYlbBGrlEXtlOupvtaNfEkDHUHs8U8f&#10;Vu4fEo9ZSZm+SzoXS9smnfQZkq9nJIl2neRTbEt72cN52QBadQReWr+81sI/tvNSZM1nN5BkSF3C&#10;xfvU2WR4AG1Eg9aF/FBaHfdkHASNX6iEXlpoHfdkHPAVoLW8jmsZv3g43+ULzY1yNAYauEJV52uc&#10;ygfy/1Y6a/5Nsfp09Bq2QF49O84Be9hfa9ONDvynl1fFwEuQnL7fz5R94ueXBPqPPX8o0n/7jcgW&#10;8NrM7dWWNkxXi+fwwQX9sKfda/AI2n8wSJ69L2GTDHwfSJIejzXKrWsrtB7Y4JP78AlfRPnd76aB&#10;JAaM9ANpGriJm0XjU3h1UdnOWNbHANBtlAv+ld4bxU1p2ITNb95NS9iw9/sP32Uaf7z7EGXEPzEg&#10;lQewIi3vZNBAEu8quY+BJD4NXAaSkrxqgDLKF047sp3R9zoNnK+6cD9nm22Az+vCB25ID7CBDXif&#10;8JBuvDWQ5Db26BrSD1p0bc8aHNOJNbpO3T/el4GkbOUs3kzL3n3booHzT7X/VHi+W4N25/1Pq4zA&#10;afnK4TGTiHB2iiuWkxwZSHLa47CmW/L8kGMDh/S00mrfgpfRaa93p9UGD9Etf7qMw21zm71c1JuX&#10;sfCtX8qIQRx44q4te6u8QDT9jS9b7pXxGA2aNAETZG2x2+lwfk/mFBzyVQuLumPrmNCzcw0tUOen&#10;2ncKsubn2S7L6PlDx6HzTx5IsqVt4oHMi+Qe/9xHqB9bLG37nGTK0rZZJ/LqN3oDSQudVVtTGdDh&#10;9rXqCLy0frcaSHq9hoGBgYGBgYGBgYGBgYGBgYGB3wvkIar/9xnOSNLYGvvby+cj7mAxkmk4le8j&#10;2U2kdCUldOiptTX1J1552tnDa/QnaNQTuIxGVeE47fJOuwx2TLuni8fO0jbPaw0t1Lxj8sBHbYU1&#10;6ShMO3qW6KY3tGQYBW6NBJ8TWr59DWovqX3B7z1dGdgHuNuXdm4N2sSatvP7CvqG1hPjrYDvvQ/f&#10;CqrRx0TdaR4S/Vz0dZRL7Zq9ZlXwYkd9oYxy+wyjsjwKn0g+8fVEGj3ylev0PjaXN54EMuuIGTuZ&#10;vru7+Onjx0zjD81OYkaSZvTQz8lXmQ49eSlc9IG5vURe2R7N0Lm+ungTM6NZqnsdM5J8qRplUhl5&#10;0u5L2xZlTBvwJXjZ5mQr4EXbX2JGUrb/N7/JNHcJegk3T0aVNvsk+FSc6o5iYN9Ep/oKO+FrSUiu&#10;lygjZZL9lPV9zKJimd67mDWWv7Knj58kRZOnwoaFPZM/eeL66VMs7ce2WFbA35lu9yFoV71PNkdu&#10;5Bv09dV1+erTJJ/JtPflMLb8J7HmD27M8jl3mZBucvgH7lPs3z3FjBX+KGmF2c5lu1A8w3daMtBK&#10;uwf21u9tCigvz/eQDap39iUG2InmK0n3xo+uyJej5lnzEf+0Kd3HOo060kwH/J90Ynv5ahvyIZPb&#10;V+gnn4XO4Lsep5clnY8WPkmxqbZJnOrLxT168QU008MSW3+ZriMsSwTlmo5yGRflChp/iuaf2mbK&#10;hmuA0KyvBJGTWVFGL2/az+1x5rO0zT9EID6yMz23X6e9XU++Cj+QbEo67c09uv/Mu9AvUeA2cL6c&#10;c9qAXzVL5RDkqZaOFiSPvSWt7Krg/DW0o67HPdC75/dYKoCOQ+cfmpFU2maqh3INMj7yJS+bQYys&#10;2oLPMOK+oNwbfEk6F0vbJhpZn3nUopEpOi0vbGnRYOs65rUW/tXmlyJrOOeBJPCmMZDkweQ4lQ9K&#10;B9SBp31JvofyBq/V70Ep1PxT6HQw7RPyRToaAw1c9YK8cIj2Y6En05IFPZkevUBiP4+eJbppDYdk&#10;dIN4jqBcpd43Qu0ptS/4vYvKa9DrfAcSUv2OgaSfD8TmnktXaLt7tl+WOXzRr7cEve+Mcvmgj5ZE&#10;QeuHAed9AMV/MJSBJ5NxnU4DjgFl1c0ZN2waSIL+6afpM/mcZwAGrB1Ich/qhxllVbmynTHIAl/2&#10;U64yEJNk3kRZWAangaScNpaG5bJHufihKnuwWZ8BfnhItA8kmf1PT2a/lUX2121RfW/tT/GzbY36&#10;otzffTcvzVNZcnnDD8DrRTY4/eULdTTVBb/RZZ73G4f6ENkJWjR71REQ38vbKzuQ/Z5/siadmI7v&#10;eUfSxeTnzOlcaqSHvdugOKnplg17wfPaGv4DCXhZPN+WDQufewyw16mHp4vLGEjKYzzB78Vbj3b9&#10;ni/2qz9BVuc8rZfR+a7H6UPw2HC6Fas13fIne4/tFrDNy9Uq44JmUEkyU2vIqMurY+cDbBVaNgPR&#10;tF0tmwXie3kP+aRFJ4uSoiAxJehspTU10ghOu509GcH9thYtPQ73JrTfM/fS9uzs0YLX4x6ofS54&#10;nov8oePQ+b2BJAZ29C6kRTutlrYpTeZFcpfn/kH9AA+lNGC0dmlbi0aGPEDdhwhuG9i6frcaSJpb&#10;xMDAwMDAwMDAwMDAwMDAwMDAwAHkoaiznpH0VD1R36EkvVHAY1iMpB7AMf1r9bRAWh/hLCOvae+0&#10;y2iUFNSjowWRlr1GfDNiyiuQftDKF/T4AjyN4IJWWtCzsydfkHi9GRm9tC09Td0J1K0/wTg3UK5F&#10;vW+A2lPyD/yn1w+OP8NL2+/vA/DMpbXZrUH89NrGwBT7x54YvwZ7tF+gGuWJ9J3WM1tfx761bA3a&#10;X9LsM5I0c4T2Kp/A10wNjyMvl9PstWyN68bHWM7G078ff/wx0/B9ptKP8bJt9OhaxoureRG0oLyz&#10;PbLNynVzsyyLbL6+vrl45/xYZjX55Lm8d1VMlb+Lax/X5Lu7mJGUynh3P9GUdf7qXLJZS3iSjK7j&#10;0PKPw/1c+5wNYJfKBV2WtqW9L83TC9HRobIA+W1pD8vcJnuw/8ffTTPFpnqc5L1OnXb4tbVHs1dc&#10;QauM7MV3m10GoAss7En/ylKgdPPwEHX2lJe8PbcTSE9tm+crGhnZQJ7y4R4gL9m2Bw7VnecrGnkv&#10;r8eA+Hnmka5Zi6VtKa+IK9IpLXtvC6LdtjpfAdmWfE9nTz9o6a8hP7BXnDjNXjLQLRkgGeLI41nQ&#10;+Rpu80E6ykKfU/gTY6LTrnxBUoyMOd/JhOkYe2ST07RR9TnO96VqLO/TVzJZyqrycp6ltqKLf9AR&#10;y+iYSvEU7GyK6AS3R3AbenwHvlE8tM6Dml/rPYh0Wp5NwjNt6Olbm8+auH0x3P4Knm+h2TX4WK/b&#10;ECA+M4eYfZRpq4t6yZvkmVGkJdXISp57Bu4VgC9tY0ZSb2kbG/DZSU6zl35sKO0o2VLsMRqsqbNT&#10;6phw9682vxRZw7kPJJUASvvXu+Q5ehV2DB4Ah+AXgK2BDR6gggdoTR8NaO0BtC7q0IWcZXp6ejIO&#10;bFHDq+UFT1vTgvMXSLzWQFKdVujRh9C6kJ8LKKM6u61Qe03xD/9phwa8Z/s6e6T6HQNJh/HS/n8N&#10;0L1n/7CH/13bQzq6t4Ekv4lvLYmCPmUgyWnKoWsTe6fVR7HXDR97DSQxYOFL28pAkvHzDWTo9Lwc&#10;2OMDE61ywdegAHvxSesDB/4DSXyvK8qia5+Xi8Gi8vl/BmJigIz3wPA5+ole/rj1spCf9u7n1kCG&#10;2w9P5cUHrYEkr0ePvdqeBwYAEj5/4qt5k//hu3yLdmAn+R2i3R5oldHLAr9VF4BjsLAn7fmX6XT6&#10;aXJV4iSZaAu1vdLDXr51e5x2GfJl2xPkvRfwQ6vugHwCRLu80+7/aSApkzSGMpBU/wiU33r0Qqfl&#10;5ejJ1zrZRPf0t1DzPU5UL4doxQnwepQezns8OyTjwB7Z5PbXZXG+yisecBnn13Ab3H7R2K62CVpl&#10;h9drU+IvfJWy1BJsBpGersMG2u5swlHbQE9G8HgALu9wfo92iO+ezbQGyCqs0d/K61DdbYGsvWFy&#10;HUsF0HHofKpOapzPIFJZhmZ1wUCQHhp5bOeB6KC59kp+MQCU6DJg9OneBpJY2jalRV59gqdd6DH9&#10;yBYbLF6cBsfqC5xSv0TsFgNJzyN/YGBgYGBgYGBgYGBgYGBgYGCggTwU9UuakbQGnYG8JmqVl6eO&#10;3h0R57RGx9eiNxLZRPKPpotTmhj0TLAnBmzziTKqmiQK7fIZQWLJYkZPkZ91sj+FBs7XCC7oyTjd&#10;G9FtpQWXMTJdw3X20vboXwook0bWt0LtJT3Jgf90YvNag9aTooFAqt8xI+kwTupvTwS699S/F1Sj&#10;lzfXF1dvYyZRameLpVsx4+OG5V02q+XN2+kJMy+tvtFskeSD8tUw/unJao6fiWTGzV18QYk+6cuX&#10;6SXNeanX3TRDhyeKX7QE7P7h4tNnfbWNZW7TzBfSMhMm0+na8vnjJEOhLhuxii0smQB5OVvYzJPv&#10;t+/mMopmqQUv0850ki8zrdisrkXnHCNfXmSL3Zm2clFGnoQC/HD/EE847+8ufvw0zbqinT0+Tvz8&#10;gvDot5MHy3U8f90pyuL+z19bi6/OsWyE8gC+1PZWS/CsLJRPLwhnqZ++xEeZ9NUztyHPooq6o1z3&#10;dxOfl23/7sd5Rpiu19C67kzlen6NXn7Z6qosb4Gn+CHeNEOBMt2+mezPX52LWVSUaTGbLGLY4fY8&#10;pn/3qTwTzVcLw07+XYb9yWb1e17n2c60AbfNaZchraffGrm+Iq89UPf9Xpb6HPC6hm7FgM9Iekxx&#10;9Phliivq6Ol+OpFjLNoIfYLuIeGXekyK1C5y3XXskcziy2Wmh9hu6c8xE3GS1Bf95MV/oeSbXKPf&#10;F7neI4Y9BnJ9+dfZWjKTogyPq8wPuLyxJ4Q57pPsB9mZdqIpn/orL5f7FpS0CVkuwe3s2U+bLV9d&#10;TOcX7d3aEVuh44uZzn/WpsJvFzdpfxPxn35I6v4z72SP2UbftvB5GJrPT2ThgVxSlT2LzOeEKe3E&#10;z3+7dCYLTyieTfzW/bNsB2vor4qU7RwZuMqPZnjsFX8miJ/HABppub5raRvtUn2Iz1SCJz0+q5E2&#10;rbbMdXi+xyDmp/bOjKS7TxOftOofSKc+wfVAi7/oi9wGK4fsbeE19Sp+NQnvxcjafjEDSSvRc24L&#10;XqnglLRgjfypF/JT7W8F6Fpax86nMbsFNzpCJsTqtKfSArQaXs0XoHXMXo2v5gtOpwOuhnEwo5Y/&#10;psdph6c9R2C7OrutUHtD8Q//6bTmtQqntq/fK6T6HQNJh7F3/Jx6TTkVW+v32mQg6fZDLN1KfrqJ&#10;H+rcwPuyL1/6JD52aWAC6KYfyGZiR/05/ZBu5rgm6Mtrzq9l9L4keFrOxk3gl88abOJGcNJTX9dk&#10;A3v/kd8qF7QPRrSWUzm8TfhNJParv2Wva5/TeQlb/Ej+cn938TEG1CY9842pXwcFyiI/Y5uWjcAT&#10;7TbXfJWrLq8vP5HfyN/LMtcRP+wn/udUDz/9NA2E8cCr/Gi3tFO55jII5EPeossPZuPXNvvSPH11&#10;Drq1NM+xKAuDfeHn/NW2oFOkpuvXZCf21n7X3v2vvJzulWUP7K2/hvzgvnHa6xqaraZ9IOnhLv1Q&#10;/Bz3hymunmLJJHXlseftyHUqL7fBAb9lj+s5pF+06/G8nAbyD/B6OZWWHmLN+5+efucLtZ0t+yk3&#10;ZQbOp9wteafBMXvcfniSgfZ25P2VaOe7PJ28Bp0vri8vLm8nOpUwnchkRss2twE47fJOO3r8NXoW&#10;aWMwy72ZaQ2QVVijc6H/KyHbHNnWsSEs+NBxWPNb4wD0Dxr0WbTZxFuztE2xzX1EaeNpr0Gou493&#10;F/fR/8BrDUL1aLen1150voXX1Kn4Ww0kbaFjYGBgYGBgYGBgYGBgYGBgYOD3AHlY6pc6I+nYaFyN&#10;Fp/RQR8V3EJnjTUyjlPlD41qCovR3QC8Fh/I51hyG1Pls2zwGd3X6GxNF3vwrfQv6Ekuk/BjBDdz&#10;Qoa/Pf1MMZzoGGHOdPpn+uVB158TSCbBy+4+dP6CbviZMmlE/BxB+TSCvhVmj03Q0xj4T6eF9ir4&#10;056tgbk7mPzVQPi24haUNhJ74RR+bh/RRl6jB/wcfHgen46t8t0TXCu01Ggr0EZ5yTC4ffv24vtf&#10;/yrTPOW99hlJtvRpnr3CDJd55kWvbcpH9N8s3wIsodAspHtm4sSLtOmfPsfMI/rpeQnYvDTsHplI&#10;S39//2XiPyX64fNEUyRfqtB64s1eZenRyPusFl0j2Os64v0q+9aMKqdzueI6kpe/hR5mJmn5Xv5q&#10;W8yOyQ6MZp1nyUR9sUTv9ibqiGVrtjTv3ZuwP9XjzZt4qn+ZyhLyLOnwZSNvb6a0PI4sT/gt3/vH&#10;+8UyQ80Cm+plKgv7j7G0MPvHnhLLP+63BVId6bUA+NzrS3EFr9RdqhOVl5lJ38eMJL6e9+G76cXh&#10;yGvpYq61qepS/ilmVF+Zlv1fLn76FEvz+Jeny0wQqVlKINumZYP4ufjzJsWMZn6ldhHLbaYleJNt&#10;xZgEqHTnOx1wZOTioMW3eIDQcqEM2brQk/BCPu3p8nIqI0KXJv8UF3t8hu8yne7jSgwQz1qelvjl&#10;K4rc60U8MBvgy8epXedlKTYjqbQX2pFo4iroHFdpEzhuIvi+VDO3R8VDlZf42KN2io5eXqLNe+lA&#10;PREkPowjo52f/zoduE6xr/hfyFd0uUZoHyh2pn2x2Gh8ybJhgKzke3QPtT0C7VHt2mW8vU9tfKZp&#10;S6LFz192iz4hz9oRmc6rreE4tdUpr4lPlm6b+LRT8RHi30Tn/xlTX6T4R0x+mL++B8RHt/SDWX7O&#10;NysPPn3AU/An201ehUz8OatDfB0kHcZPioNc6t+Mnzcwz8rp8tNO/Qb8dDCR7Ao/eyVTzHzV0kv6&#10;ErVf2uxDLINlFu9TLEGlueq3JPLqf7hO3cUSWvp+9SF3n740l7aRj5bU3eU+Ye4fylI7+oe4SOQ8&#10;oyy0romadMqeySVRxsRSaZ2fSZ3p8Q0T//XIOv7RGQ4kFSTL52a3hDdUxyl8AthvYrbQ+RK8VP+a&#10;Trx3vpsusZUr+8VAUsDzrWn585CMAO3yQi3fo1t5uf3wdMOaDqY+LpNBJHjami+4jCPfcESnsxcO&#10;R8DrgP3FPxuh9pIu8PDLtWBD6IZjFySje/3POYCYVRupUdpI7IVT+LlNRLt4jR7wc/F5lwzYS//e&#10;2Dr+sf8xgp73IP36T/1hpvlRfx3vSyJPDaw4TVtvfYWn7ksF+p4yGJT6UQ0GwdNAEnwtYfP+1umF&#10;TNLJlHfAQJLesQL0BROuq/oBho0aGKIsWgbFeadbA0nYoPJAq63lG9noV7HNy9gaSHL5/K6W0MmA&#10;mt4VlfkaxWEnN1KkqC8Gkt7cTP7PA0nv54Gk929jeVc9kHQ9DyTpR5frQf9lfPko3/SGCdw8f76L&#10;gT9uxGPAjnKoXrhB/xRLCyf/zL4q5TUfLpDqSANJXl/QinmvC9618i7qKw8kff99polHLXMjneKz&#10;jkPZ4wNJnz9/uvjpp+mredOAyFT4nPQpfMK/uLHgx+BNDMzxQ/TW3il2ezvVxTRgN5WLQa7vv/8h&#10;02iaNlFRqRyVGxf+HOZjz/xiSwYR1D+05V/D50fr/EN6/oG38I/57fGB69Ekg5/1zi8GkTiXQRsK&#10;mbvPXy6+/BQDSUlm/hE4x1hNqx6pX9VxM74q9NpvT7/L9/I6lK/f26ufBGv4whRXU7wBlxdNupae&#10;np1OU+7Slya+zvXoQ2jZAE9tGUjG+ey9rxZd8yWfwy76q/zw4zb4xGYxAZ94vkEYHxNpwxNSX1QG&#10;gOYBGmQ1sOX8nvwy37687MwtKozL9qs9osfbo8gen6RH+Av9r+BPBzNfmU19wGF+DqNcgezbfPoY&#10;H0jSMurH1GdrICkPMJVBnxS/WRd0snpKmvr4u9R+J3ne5af3+vGgSm2cQWxd1/IgUiRmoElL5xjE&#10;1jv1nA+vDC7TT4hMRJCTbMjk4kVA4D6FxoKfNt3D9Pg12tzToJodGBgYGBgYGBgYGBgYGBgYGBg4&#10;iDwY9Y/+3f9UA2C7QE+N9gAFuC4jtSvRHYJrnUiuWeOdk3SejtdoOW5+R2JlVJRpsQv5+SBT5XAe&#10;ba1OGJUQB0hr9BdeSf30NI/m1nR5CnSRn9LqYJYpfyYs2OKjZ5aRTtB6ylTL+xMYl5nZc1p2LT3w&#10;mnrSvgzoJ/oxngitQa6p+THHAq0nWkyt1LRw4DItmr/e3o/J48tSv8BkenCR1nRNR3aT+bCJpGKh&#10;Z5UNIZN046O9QD579p/ZfpFsUSx/4gG0lOlUftYfT2CA9APFMPhW+cSFz0gq/HSgpK/hEzt6WgWe&#10;Iq7YzU8goZV6SR/Hst9r9TOTukknT1j1BJWnuJoxwVNSPdmeZkxMfJYLvft+WnqDvdeaYZHSlpc0&#10;X8/LhbBdX2dbxF6i9bQQnvpYnuB90pI0fKUZOon2GUbqo/Cn+hPXk/MqZU8Immnvd6E/13X4nDbH&#10;kjyQn3KXciU/2PI9lh4BnmyXJWCUMWImPwmP5RW5r4uno8xouYvldSzd01fkoDVDZyr7tOwrL/GL&#10;suclbFFGZgwpPv0l3OT1eB/lJfgilJh59DaWsFGOD99NM3Te3L69+P7DNEOH2TC3mll2dVPKiEeT&#10;1olMuzL7I+V79xD1cp/sjHLlGUlf9ILzmZ/9oD4/6VgsZdLT40SX5UipriQ/heoUqzkOo44u077M&#10;SLIYJgZ92ZpeBo/sGy3rS/X2Nr4kSH1p6dmEqYyUdV6m9Dg/Vf785eLzb6cZSfj+Xkv5cn1FTPIv&#10;7kOmL99FvrfMfprsgX+jGV6prigDwE6WjwJ4WkJIWa5DPs+q0EyxZPt1mUFGeSY96Sg2kOyJzg6r&#10;HoOfn+RHnHCkJWkLfuq4FjMLFA90aJNKtOe/E5Cf9OeZR9HX4U/NMKJd6iXxuElxlZcT2rLWL+FP&#10;6Ae1heTnp5gpQD+gJav3KXY+a6YedRF6UkZJr2ybMdng9gRNOUK8liHuM51jw8oVcZLbYNA9nYu2&#10;UCHLJch/gvgZRrZAn62vZOaasGuH6LwP9kIms4N2GJ8+WLNEHbmspbxxLBj/GPg6pH8RUrbldhr9&#10;Xm7XaQO5HRmt/iH3w0EnJYkRelK7ET9fk6NdXKZ+fv5CHP258r3O5yZ65nPtk3w2cWJnvq7j0yyZ&#10;0A/P+S35xIvipj0en/jIluWySVb3DFmH7E+ype5IVsil/qa88b1dw+cKoIPL7LBMnsxPkT+RT9mi&#10;TCNd5JOsQmZqLxM/h5VEkC38nFkAYuLT1tXPPKY+Ru2R/llL2x6YeRT9w33iaQYTfY/3P/fR5+d2&#10;HW32S7pWswHavn4L0KYlM81gjbTGz9e7kM8mN9qLt6MSDIFyZPwpTgI9vsHb1GuQNew9kKQGvxdu&#10;omEP/Dx4fRj2QUPShdYvRtDe2JxuXrwr2qGG5Pxa3ulT9QvOr+WdPqY/EXM/n2R9acYa9DqOFh9b&#10;7uOGHriM097Ge3QrLfr1Awm0bKjRs6GFhd8O4BSdQDJZf9TXXig3QDvAPQOtaz0HqrnX8POPAsUz&#10;28b69+az0/XlNXp6fG4ktEwGvm5wwZp2dAzE59H+JEE62WvAiDz9C2WiGWQpMiyP+jANRpBWA0yk&#10;LQNJJg9UFrcBG91O0fcMpsTX1uDpWsCecwC+067H4X7Tww8Ga3QjCEef+Ue2DExUPmnRLg9URvby&#10;AzbLfuzVQBj9n8pY060v0+Uyhh4Gkd7GQM+kP2TsRjl5IhkyUfldSLGEjYGk73+I9wTdvr34IZZQ&#10;8e6eN+8mnfhDA0956Vz84Hf9xO8XW8L2Jab6cxOupW3ciOsdE15HqZLKtQye/DMNTkVexgeqRx/Q&#10;zAN/MSjjdZGXsP0wlSvLaGA0xfNt/MAmtlVHpOVcDWwo8ZT6tMug7/kh8dvpHUkMct7H4MVUv1He&#10;5LcU0ZlmoOf2jQawkm/Dz/w4vdGAXSpe/NabBsiCT3kZfAKuJw9i2pLSskQu6Snvf0lK9UM0tbrU&#10;/0z250G6TE2IsE1I0nZfveBLT/4RFz5h9zTVy4KfEfKpTsu7SFL8zANJ+Hbyz3S9yGSq8+U7Slhe&#10;AogxDSinQClfHWWJlfh121H/UPcJAnyd87p2eadd5hDNBuCJrz2Y2qzXwASXcTi/Rzvon7TkFqjt&#10;gB6tvgsck8fH3YGkwKk2Ox/7dd0Bso38dV8ET+29pl1GNO0rMTI5DcJO8rQL9ZMMtij+GSyiTwTw&#10;NUiNC5zfay8auCGHaQPevlJ/Ulx7oN0FP9sZ7TcPIpke2Z/lS2HS/0ImvpayGp+DIu96yEbt2vLN&#10;ZAidys8HeeN08m2Rn/uNHALWn6j/pJtQeOQ+Q/1G5s3y6W+mGUiSPAPT6mcYLNKAMoP/j9E/0M9o&#10;IIn332kgyeW9jX/++Kl89dX53Feo7fPONNG09cVg01yYaZ9QeAnPflvMgRKlDQSfv95Ou/wAvBb/&#10;VKhmBwYGBgYGBgYGBgYGBgYGBgYGDiIPRf2jf7DzjKQNRrwOoYw0nym2GBH8xcJHZ/Of6Zi/Gq2t&#10;aY3+gh6tkWM870uH/GmIaPZOS4/zEzHLxLHoVr7gqJ1J1kesfaRa+pPwxUM8+WTw3yPJ83opsEVP&#10;80AvVsWvR7h7tICNXvYeWmkPweVP9cNJebn9r3f3M2CKP6HaDFFENxk6HgI9L8sL+bl+Y1pvxsb6&#10;9+azW/h/C/2Jp0OetZXpzcha7C3aTuwzjsVn8rlnp+vvM9OCz96f3GoZGjxepi36rWZtXPPUN2Ru&#10;by7evp+eeKNHfanrBOgV1B7Z62k8bUi08+l7NEMHqK0h43pEA9HZHitji+a6oaXB8OQrylFmJ+Un&#10;0rN/mNUD8gyR4Oe0otmsvJPGi1zPPKkEPKXUjCQvI7MtCv0wv1zcl+dkm6NN0ecrp2lZTfgw03O7&#10;w1aQl7ZFnfK0X8u+WL7mL5yel3rNSxq9jpgpUmaIQMcX2ZxGVl9tyzOYIi16im3YGXzqzWXK16/g&#10;x5Pk7OfwLXZqFhIz4xSrefaBZiSlmP0Q5cIHpY6QidlJmQ6+g1b0ELGUyx5PqpmNdBn+v+dlq7+Z&#10;lrbxVPuh+IH6jfpK/5iVBPJym7CNvZZJYkOZCZUDKOorybzRS9xTu7uKl6BnfsxIYvmpys5S0+IH&#10;m22Ry2792FPEA35tLa3ltH/NTe0l/52b2tzu2BcSQgekmdJOcTvFf15yEv5kloDiIcdt+Ja40IwA&#10;ljmWGEu0Zh4xG+kyZjbRtjRrj/Ol7RBL6ZxQbDbAE99pUCj4IimLZNK+2J9o9edZRnQcC9Kf4yri&#10;vMbChhW0Q3zipCwNy3+sHju06hoco/Gr+rEaW9mvGUbkqXxp4+oHcnuPtsNetPNdPutQf5iuY1q+&#10;nWN/YicZ5Nt5qR1NS9tCJ/xoL1lN2FkUFkzlQr9kimjCkk95M7ngo7JEYmrj5VrD+RCBmNPOfuvR&#10;Lr+kE1RFiWfky/kG3vkf1ufzrdhg36ITYfz89xlN+yoziVI/ozZIm9PLtqclbHFdpm9xOu4NJvmp&#10;ndLupYeltPdaYp94sgdZtf1F2mzPxM90sT/tRee/E7zPyLCKmamE4PN3rtOEHt/Q45+CrOE/33kg&#10;aQtDD6F1E3BO2Ns/5w75p3QgCdBzJ3I67dDFwPk17WnVEdR8oaZdXoDW8al0IqZ9Qr5Z0dK2xFan&#10;XGQPYI0MtqtjBWs6ozW0sCjXAfTy7UHya3TXOCUv9OuHEP4/zcp12Lp/yx4JQ9070E8bFyD7p74Y&#10;nhn29D83EgwmFRxpL2tQx3zP/nITnPLRzTo8LfMhnQYd4M9L21hiEwNJKd27WNoGyk1tgvQDb4+y&#10;j7jwG6zWzRZ9jwZWvFx1GXvwsrs9ovONWtxQAvGxV2lr2n/YOL+p38rrN5SUSz96fRmO08joRxrp&#10;1A/jm/LeMX5Ih37KkpcGJWQZ85Hs8TrNA0kfpoEk6OVA0lzvKq/XkdvWo5FVGT2t28agAV/Oy3Ti&#10;s4ku8kk2SWXafZ6XdClWk41651G2OeLTy5US5zSZ5Eeg1aMGcdxn+R0WcYwtsicZd3EVgxeLgaT0&#10;o+PR3tFTyu72mz/J05fjMRhWkI4B5SgDtQwMhTw6VEf5PWUx2MTSvbdB5wHf8IP77QnVEQ8MImkg&#10;KVsY+fJX794CpM9IQkEtfJXjLo6dj7y0cJ0s9ZtoxfCi3omHoPE3fgT40mOsDCSleriKmHe+y3vd&#10;LWwzwNc5px3Ow96W/KIsHRntAXZJ3uEya2iH86lzDQSDUo8JW9DZ51FHjq3s9/4HqB8j/9IPJJ7T&#10;pX0Z3+WBrlPI6nqXc43BI+RbeR2iJQ+c7sFlSC/09IjOdko82cvy14KwH5yiE7i805sjFUDa/UFI&#10;qvgoHGQQCdA6PkQLTvfaIzErPn2F+oce7fILPamP0VcLne/t2tPCl4zL63yNmt+rl17dranTHv8U&#10;zFE0MDAwMDAwMDAwMDAwMDAwMDBwAHkoas8ZSRpx2wuMpvmI9TliixHBXzJUvx5L0H7sI7dr+E77&#10;k4qejOvp0a207DWqDdbo97RNeeeldPpSiY/0Q6fUQdd6gkjnNbVyEp1lBM6XJ04dGeBc2fBM3E7I&#10;Nlj7xP+s8zXqzW0LaAQev5YZSQmblyQZ70sMNkMY6sWDftq4ANk/FtvnBmLTn9ptgexz9789RVzU&#10;RyP4WjyhdQ77vX/zJ6jqV+G1ZiE5jQ/KC4mTvVrexUwQzZjIdR0loM5V7+zVh7Dsgyd9gHZTaJPJ&#10;MziiTdF3amYBNutJMkvQtGyHmROaeQG/RWc/RNqkJZ/LtPGBagIZzmU67ZUvnEKng9I2kQl5IGpR&#10;llTGeWnb/WKpTlnOlugyI8nKPn3BSv1w6j018yjJ6IkofAUQdaF4yPaHbdSpZihQ/z47SbNaPB6o&#10;d44BdaRrmdcLds12Wv1anbo92gP06GtuvsQpL31azJTJZLLneo7bxZKum4X9mqmErPiuJyNoXKml&#10;Z9lmK6PKkssbdBKiciby893Fw48xYy7JaJkkyya0LIt8VS5iR/1JXqoWZcn1o37A4ohylaVtN9dl&#10;RpLXF3X1XjPLEv0u2iP+KTO2kk/kN/TThsF9suvuMeInoXw1ks3sKDT1GLEHVC7nL2KPLcSRVfx7&#10;3GafK06o94b/mWlUZhglWcVMrryoC+Q1Iwl9Hoeca0HlquNTNHA/tGTYyw817TJOC4dsc7k1tEN8&#10;Yq11/WrWbYLTjp4M9h+zARyzuebpuM5Xx14u9uqjDvGVNu+Dpu2oD3yCZTKuR/Qhvut32uHHPfkW&#10;DQrNLmhmNWomo3uwp8fpRJTucMH/Cij5soXhmRc09d+KGef3aAdtS+2L82qbzneafkN9EfuWjOth&#10;ea5e1L3gW7uGdr5ot1n7GpIVenXk/DX01siaz3kgCfjUzXPEnhX8S4Dq12OppnW8lu/QDVZPBlrH&#10;h2ihpr0DEmpax2v46SCI6LAaA0lr9PT4jqy/Yb/jtXxdjPfCS9tXz378LIuR0VT8vbCnf7yE0Plm&#10;akNk//T8eCbY2v/ZG/Jz2mtqevZVpiZa6NGOHp/Y182005RJ/Sq81uCR08iXgaSkp/yYRyZ+uDJo&#10;onfZ0G/ohoz+Y/GDXD8IK77kSasbKJfp2Q/dstNlFn5IW/nMv5UF53v4c05Al7CGL3j/yV40ZZUf&#10;KJ8vZ3Pa/aO0ua6jvvlR3XqQUMeD7HSfeP36gAsyrbr2srhttZ0cA5fvxbCnRV7noNkKYuBjYX+y&#10;S7GHje/fT0ss+XEl++GrjLQu5ew25AG+iFu3n70Gj9zOvCTLBpIeP071xQDIkw1qqOy0C+WHP1UX&#10;vrwu9wPBny1LZVwsVbu+uImvs+EDlZey6j1QvHNJg0r1cj/5LRlRbGBZ211jwA54PIuul7CpXL6s&#10;0vkoVQvBH2WQKPlTA0kLX2WZqS7wueoC39+p30jpNGCU6yLkc1sIea+vZ7FkKOXysrj9CfKV81ym&#10;jlvRLlPTgtvmfIfz19A1ZH+NVv0Cpx0t/mtsdqyRAaXtJFtEsy99e+L7NcL57ge1NdrEYqA5+hmX&#10;d509PnD9i7ySnNCje2l7ekp/mPLXu95qr52q0/l7o+SajC65Jlp8YkBxUMeG81u0Y9G3WNukf1C7&#10;c5o+Q/LwRbOXjOthEMmX6Irv8tDOL2njPBCvhsuARQwYenHVo7fG14ucgYGBgYGBgYGBgYGBgYGB&#10;gYGzRh6i2ntGUm+0bSuUJy1nij1HCs8d+KY8MTZ4TNUxJrrHd9T6e/Ki2R+TAU6fOvK8RqciZrG0&#10;LUHTRJGV/CH6mG3w9JQPuIzrOYUPnD4l/j1djdY5dOtJy6lpQTeN8fnyxJ7Yo39wkx937n4O+f0c&#10;sLX/szekkvjU1PTkJ3kq0+E3p4HTjpad8HR9hFZfx5NUn3nky4Kc9tk9SosetSn20p+XrcVXmZgd&#10;4DNrfvr4sdCffvppoh8eigxpy9dPUvkeYpYEDtGMP56+Ki9seR92snytLO0xfp6ZoplKVnYm9Gtp&#10;Wy6X7h8qv/b8LPTO13wd8zRSfSl7lZ2noB/dP7HMDXlfMqa0QD5hr69febkOQXHidUpdy7fQ4rMX&#10;n3KoLOx17VhDA6UFivRc71rixMutQz4vCbS0ai++jBHbNFuHehddl0U0+soStgebXZVi9nN8XW6q&#10;l6BTvXyyGFZd5Nk34fOL+6Qv7E/KC5+yljpKm/rYXEea9ZDKopd/p0opsyQoq5aYZfv1BT3qxZe2&#10;xYwk/zIdS9nex8vv8Y9/wc2XeSqvVJKLh6iL/DfsdCzqjbLHzKPsT5Ux8TTbKCsKP4fqDM5rlpDP&#10;pKMeyuwh6iXi3Pn10jalzUtLfGaTpVV78TjMZQ/fai94vImmjbjcwhdB57oOmnQtvtPgGL9GT+ZY&#10;2rqMLdQya9KswSl2gjUyso29X4PEh3a+aM572vQn01zfdI17gmUyLu86xXe6lhdN+1VaRy0v1PwW&#10;nfuHicptWjOSMiSTcEyP06BF9+rhtVBO7JMXpwPyiuzqWNDxIVpwutcPsBed+420AWQl73yXZ688&#10;6H/0sQh4hZ9kWmldRvtDUDrB68hxrB5BK+0aG9Ygax4DST8vesExMKFVvx5TNa3jnkwN6e/J70E7&#10;4Ovc2rSKGG7sjr0j4xDtHZxQ0+oQa76O19KC0+BY/B9KK/T4gIs5ODXtWv51qY25Xr5luPXQ+QZq&#10;4Ksh+18+T7F/ykCS9i202hE3serfOC+aNuEDSVomA+1LnCRDWg0uALUp5zP4w2e6AYMDn2NAhOVB&#10;P32cBo94t8lHDSQl2U9fYiAp9THlx6ENKOAQlYofw+WdOCnP795Pg0fcTH/3/fRD2vn88H6rpT2U&#10;/Wa+jujm3v3jvt2KduQyhn/4gdwaSHI+svohTdpFPxx55B/2MbUeP7U+2d6zh/OqR/eD0x4na8oL&#10;reOaFohyHXm5qHNfGulpBLeNutbgEXRraR604tNv6Bd1cZ98HoMUdb34u6vKoF7yt348JKMvrhhM&#10;AuiOr7ktys5mTRObAP4vX2qDDn5OZUtXWK4mujWQRFn1ZTpf2pb9o/ZrA0meVypJGeTK+ZqdwqIs&#10;1EtjICnXV8QhA2opwURrn4AP5XMGhtTenU+9aGAUnuKffWtpG7QPJJWlc1a/bn/2eZQdeBspZezI&#10;iwdqWsfZD0E7X3tQ0y0Zx6G0Qi8tUBnXYgv5U+1cK6+8vF4O0erfwKLeg6YdlYEk/kS7A2v0u84W&#10;zV79Tw2XR5dwTGe2M8RZvqo+IcP0nKITuLzoXn29FsqJ/Z4DSfQBur5424QnGhn1Yy7vfJd3PfXS&#10;NsHl67SCeIfg8sDryNGqO9CjhTU2rMEcRQMDAwMDAwMDAwMDAwMDAwMDAweQh6jOfUZSb8T3XOCj&#10;wgPPUUbiO3Hk/FrmWBpGaXvx00r7krxaI8GgJ38sXyCNixlJIOT4W9Kknab0c16j3JwtI97pgK/m&#10;BJnltCvLTBLW6MSmTCNT+NYPpB3HEw1/Io27lEnw8i98EXT+u6AzmR11faWnUmIuZcinaVtCK6+M&#10;IHP8+CyA2G8Fy3EXoP9pa6MHDiLXafg80/YUlCU9gj+N8jj0/kR9IzzxnaZv+xAzFJBVX+czTWq6&#10;NZsDfb3rlPLiyZtmEPDFqo8/TbNsmJH0ux9/l2lmKv30448TneQ/xowPZhJoloEvbWOGDcuWQLYt&#10;7ORJ8vcxCyPPyPjhh4lO/O/0smGTx3bpSQYnvbOvkAPZw+Fn/C2f87fQ8Ev/1pZJxKQLmIz7h73P&#10;QvopZmkxo+uTLXPzpW2kB55vqumLG8VA2jQjSXUCkFUssS99cugAXtdO+2wXdLqMZgY57XHi+hc2&#10;QGvmUfKUpKZ6l23YOZ3JEqHrMpXvOmbx0K+rTrHL7fG4lS/ch+5b/P/58xSHecacZiElvpa2PTzc&#10;ly+FUf96ITRL2Z50/U0mzl6f6Wy5lrPhH9VRslNlwWbFIXxmEAFmEb2xpW1axgJfbZY60mysPMMi&#10;ZuGhz30i/cmIYk86UfLKdgab+lLN5GVr4f88IynKnmeQxVJWeMUn+CdtmSZdpM1L0sJXeanap5h5&#10;h2/TMUAHdQOQLy87R15tIfncZyTpYyM5tqN+va4d+L/42WIjl1dlTHvZj98Uz0AywOWdFg7xHb1z&#10;tZxwinyON7P/FPTyX4NTbARrZIDqy+vOy1jzW3QiCk069RXEfvlqoWQTkHE9npf71mnJe78EXK/r&#10;dP4xnbmNBs2MxjLT0LDQmfZlybPTCZJZyH9F8CqOkqvRxIDioI4N57doB32J+hOXyX1FtHH6CafV&#10;b9QynrbQSbd+f9X6WzRw2tHyv+sEvTpy/hpa6NlyKrLmMZD088I7i4HnUAPoxdFr+d7RC1vlBVr1&#10;+1r96hLyTVtMBXeZmtYxe3WONd9pAdrlhVq+p7PHFw7xhdfQoNxAG2p5Hff0OO0XPPa38Sn0PbDI&#10;dweg/UmF2QmtC9i5YA//Z43hkkzHjzryUm6ZjrxrG9yfHttOq8+hb/v+++8zTTpdK5FtDSSRTgNJ&#10;Lg+O9WPcbC0GSmJwhB+Av4vBI+fnQRMfSIobPvoMDSiQJ++AybTZSbl+iHLxXpgfYiAplzcGPlw+&#10;L22zft7LIr95WWr/O31q/6lj9w8+0UCS09k/Jwwk5XJF/5N+CuR3CAmKE9LKZnS09Hhd4xvRxIJ8&#10;C18+7MUPeuRPh9uQy2IPLZ4i/hlc0oAFMrKttlP6fZAR23pxKz942fGzfAtdlmEmnmIy88tA0lx3&#10;PpjCD4nHL1PcgrJMI0H5ZvhAUtQRA0Ytn/vX3Pj8f/lqW5IpA0npfHk/VKqT8l6zzJ/bsurL/ZZN&#10;DBuwS3llD4fJ7nOvi0xrIMn86cv9kGED2VeRloEh/ehiUO5Lbwln9APOZ19kTM9D4t1/nvjZtsgX&#10;PbIBqC7cD14XvfK6vHigpnW8hu+o5YWt5L2Mp6Kn07GVnYdkVHfAaS/XqXRSlHfwSv1mxvO8ah+K&#10;7vGB0tJO1S8Bt9/pnp6WzoywszeQBE7V6fyvhuT0kmuiZQ0xoDioY8P5LdpBH6L7Cpehf2jRyKrf&#10;6Ml4v8LyXH3+3/nehzhfvBZaseF6wCIGDK20oEdvjZ8hcgYGBgYGBgYGBgYGBgYGBgYGzhF5iOqc&#10;ZyQxyvazjKRuiPKkaKAJjejuFUdb+L9nG/G59UjwIi/al0a8Yds5lxPNvkWDFs2+N6Lu9eLyTrfq&#10;rqb1xAAcktN+Dd/R8n+tw/UIzgctmlkAWloC9NW8LeH5boUnc8kOJhfs+RTka2Fz/yeXFI3Q4SPy&#10;Eb/O0/2o/orrXnNGQ5LVNZGZIn/wB3+QaeevSQta9ZftDPucZlYRMwQAS1i0RIiZBFq6RVsvS7eS&#10;/Jd42bYvaclLn6LfoKzvNKso0W9jmc/NzbyEjRcMf/ddzE5K5dDLhq95Ofcbzc5I7VQzB1ORVC4s&#10;b/ncywW8D2z1e0C083iS2ZrV4j6B/tFmbLW+2oZOjuMgbRNJXZVZOalM8zLeuYzYK9+6TqCyeAzg&#10;c81k4SXsf/iHf5hpzuvpOue1ZNLpbE/jCTn5yH7q9/4pyoKNEW+PqVBswH3rdC5RlIvZP1qm4XEL&#10;R8vHyFdldD+wNEov2J6WWU0+zy+J1wvg7+f6cvtTAcrMKb40+PnjlJZ85/bCdT9Ioxd2Jj8z4whc&#10;p9jUEjb8r5lHtN8P8SL5PCMpnQPMPJKfvV7qr7NJHsg2LFf/T5u6irySl8P7k8/lN6fxgWYD0WY1&#10;e8hnFOb6ks+TjJabIVvi/8s8C4x0Zead6SGvUl+WlnpRP8PsqPKlvJSn4gR7S8ykcqvs+F4+gVZd&#10;ZJuPpK0hGe3BGtrR44PX6BKdY8liQDikb41+YY1sj3b0ZHr+r/ktuubpeGEBLJMT7fJAtPPZK36A&#10;05KhbXp/2NIDWvyejNucY1j1a3zQssd1Og169OZIFeDaC029R+XU8aDjmhZ6fO9DahnRtHfv30Q7&#10;H1mnBa4dvrQt/Sm05JwGonv+dz55elqXd7T0gB4twGvxT0XWsPdA0t7wBnOO0A3cwHMQP+UGbie0&#10;LrRbYuv4fNYp6Tjt/fP/Qk3r+JCMAN3qQKF1fIjupRU4r/rtyUDruKYF59dQR1nLC552Ld9xox9v&#10;ib11T1TntQXQ+PT6a8dqbHGh+rmwl/919+R1QV693ORD9v5DSDepTrsMP0T/1J/6U5kG6ouQ0XXH&#10;5YFkejGf7YzjTEcbnwaS5h9+vkTIl2u1BkroB/yGT/0GdrW+IoftPpCh9/jA1xfoXN7LCzgGedAq&#10;vF6XUchljONDtOA0ZW99hc19gg96A0mSxx/yScqg9PN1vZe+KEFlRI/6WGzwwSnZih75B1oDE/j4&#10;j/7ojzLtdcH58qUw87+ndXg/z7K2+1jalows7+ihHoK7sC3vg3ZQut5SMvEX+eKHiDH8Kj9MA0lz&#10;HYmf5TVoYv5321ie9SneBQYov+D2iGYvGf+SGr5XrPLDUF9q431H38fSQtKWOkIm0lIvJQaoxxgY&#10;8rwcWP4UpmHDdaRNpYqWMJVXZfSy50Gc8CFL6kXjq9J+PW3iN7/Clnz8OXwOT3yvI9fpabFBy0ny&#10;Mjs2aMvX68j9wF59HXzRLu9lB00f2vk1tKPHd7xGp9PY7v2e8Br9Dvitcz2dh/QITvdiGHBOOIV2&#10;C6DVFoDLe749fo+WPL5X2wSv0e8yWtoGr8Qwf2xp3mv0L/LaGsnQOVcD9R6VU8eDjmta6PFzf5I2&#10;4DLqzwDnxe/R3idoD1japv5K90HA9bu80/i45XPn132RyztaekCPFuB5DLwUr9cwMDAwMDAwMDAw&#10;MDAwMDAwMPB7gTxEteeMpIHDYESw9cRgYAKjsRpRXovWyOshnDoie6p+H1HuYY1OyTzT19KfWE9l&#10;eH/aTZgPMhVpOyKJfLpgeno5KufsCQBbjMBnjvhpryUAnHB7ZnqefZA5JS3bzHf9S3qS50hf+YEW&#10;BeTZzJN+pysbujpFJtpnfunlo+C0yDiOpT0bomHoDrnkfPwrIecG6vxZe9sCcknas8QF5FjK1AS1&#10;d/bqo9j7TATNYnAaeV1TkNXLth11mUr8J77T/jTPaX/6VtpC4mn2AV9d8xkEPstDX2J6TDL6ihMv&#10;Wp71T7oA5SrLdlLZywwOL/vNPFPG/ZB9dRMzNcyHQL4l3/tSFvNJRS79FXTazVzvH2bgAy3l87LD&#10;771gW18Qo+8pX8Uir5LBIuOCXO+2fE/tLn9dK56aPqS+SvWSbQ4Kf+oLd+jQC5t5cfmf+TN/NtP4&#10;Wb59c/vm4sN304wwvpSn2WH4n5efg5x72JBjI/z8kMpxH1/lY1nn03XI5ONMBnQw97c4opBJX/FJ&#10;8lWJSWSiz/SZLItlUykmmRUz0ff5yXKmTSbrLjqnXUYy6zJs+3I/zyADiqsJE43Fug5mTojgK8Uz&#10;7fTd24jh2+TD8DMvmv8Qs71yDKc0ILcFzU4yepJRnMvKyQYVwWfhIe9fbRMf/+mF97RT/AXwj5aV&#10;wSv+dL+lGNOLt51PW5fPqZPF0jbVUdLpM5IU/7m+gp9nPoY918l+zcLL9RV+9vaKf9T2a7+JD5SG&#10;vWIVLOt0gusHflyfE3r8Y/pfq9vLKKzRv4YGLfvBS3QJzu/pd/Rkmr6NPYB+MhHRpFPa/Ff0gg+d&#10;yXyefxM9nQO0Rdp5jVX6O3SNwk875ZuY/J9I/pWDFA9NepKr6clX7Tp6MUzdokyJX3opo4kFxUNN&#10;pz9Bp62RNvcV0ZYn+UwmmmvHRHMPoGsH11x9UTRfs6Sf60vJCz0TTX9FHhlSmICM5IFoLy+0jns0&#10;/ZDrEb+G89fQQt0HvhRZ894DSb3CbwF38rnCpz4OLEH9+kV9DU6Nt1Mb0in6sX9NjK7R2ZTp6F6T&#10;51oZ/2Ep1LSO1/KFQzLOP5Vuwfk17WXUuZouSPT84zml1YVkB7gNeyPnskNXvcWF6ufC7v5PbZov&#10;r4A6F7V39roZxZcaWIHXGkBBXtcUfjTpR76Xw8tF7Cv+2fMD7hCd04Y8Rqt2841XDKoirx+QpNOP&#10;eWjxXQaaDbhtXl4vF/wykGRld77LA49D+TbbEIMaPciWQ+jJ+CCR+8H50BqMwB9aClf7pAXO6xxl&#10;0o9koPKSr+rO/e/wWEKHaJas/bk/9+cy7X7Gr760zQeSfGmb+1l25oGtuFl/TKcfYzlGPmtLM5R2&#10;EWNJh/RknfIPdMRepmMgCd9qEDP/qJAfkg/K4BEDIlEv7quU0TyAlVDsSZBvGQD5FO9UAi4j+Nfo&#10;HPjK26mWZPL+I33CH1/Kt+jWQBK06rqmPc4F8uef6OShTAOWwwF44nrsuU/wmy9fVSxlmaDxs+rC&#10;ZfAx70YCeWlb66tt/DBznco37T0vDVjzlcI3MVic46LhZ3yCrwG+kc+dr5gCHqtr4LK9dIf0YUeN&#10;ns5T9Xs8HEqrcy6zhgateHuJHqHHP4SWD3tw7dBPczeTFGUyw8vl+nv8Fs1eMVZjjf4e3UPPnjU6&#10;W2lfUhenopVXTev4EC04nfuK6MecLx7w9n6IFvI1J1TRD+kalISnfYLn5TRQedkfo90GIH4N56+h&#10;Beq/F5+n4HhkDgwMDAwMDAwMDAwMDAwMDAwMJOQhqnOekQTqEb9zgz81HViCuu3Vby+uTuWvwUvz&#10;YkRZT9tqvFTnWri0e3ChxXSKctns/xhx93rIlB0vnriu4BfKzye05MlX01OB26MnBVnS0vb0FC60&#10;8SWfeUZ7vuKjRJp4+nr3aXriDU6roePINivfHfBM89YFSFjzJO1bxR7+R5s04hu9WNdzoa2rvSOj&#10;GQc8PdKsEJ854nTW2bimUA61F/b+tL/MCEh0mcGRZJyWPO1Penip8U18IStlQMPLJO2JJTGZtll7&#10;iyVsiT9PO/fZN/qT/HA1P9G9TPmIXvgEOsrrfKbtsxxrAk/mPbgnmjzvfEZSJ/5f2idTVv9qm2ZV&#10;9GYhIaO68PoCystjw/V42TnPMUCPfI4+2eAypNPMF2jNjvnhhx8WM5IUV+wVb06jTzK1DWpHjynS&#10;Wd4m+l6RT5limVtOq7hK0BKMrEMxhj+jXMyA0UwWyii/MetISwvhFT/cP5QlWv7FQNdPjvJzjqUS&#10;h8n/Ua5cFmu5ZXaDlxefR76JWfhXV/NX2/DZh/A5saxlhuTZqlP23hZEA9kMlBd7v8ZhN4Cn2WHJ&#10;slIvyBRfJf+U5WZpL1+xLzO53J/mZ2Q0C4m0vrStvFTeZHzW2CLfxFO+uX5jRhJL/95H7GGzyus+&#10;wD/yofsTvvwJlBb9orVfi578IT1uq8PT9Ghhrf5jOtkfkwGi69gTTtFRw/leF1vBteX2Gv7J/HAV&#10;PnO/vZTu2c75lrzze7QD/Z6Hy7TS1rTg/G8BdblEO78nA0TnviJtoD6vY6c93up+QHQOFNFcKwo/&#10;9glFtgH3v9Pqi5xfx7/4NZy/hhZou632eyqy5r0Hkryz3hqLCj5T6MZr4DnWNMgap/LX4KV50RHo&#10;x1iNl+pci3Lznf/OWGgxnaJcPrcvdcT5b8DqJcsEvYofe6Hke0DPcp3zdM75tbyOavke/+hAUvBA&#10;lglwg/slPv+M8oVvNwB5eX5bI2ve2ugKe/b/e2MP/6Mt38Am4BtfCuTt0W8sdI3goq8f7dC+pMi/&#10;ViZ5+h+2Fq0fZjmGo4+CJ9r5Ll8PJN2WrxYu3x0mGafZt/g17dCNDn5w2n9g++CF8yUPWnFI+y7v&#10;6+GPtQXSC047jsngMx+kkw/h+dKe1mATfnBfuP2iqZ+ffvop0/BaZXefo58NuEweyLCBJNEMJP0z&#10;/8w/k2mPK2SODWKiX3Z6OfLgRfTE+QtuQacESVnEfPrHAKFQ9FCOGOjxsjAA8dj4whoDF/qqGrwi&#10;fz/Lu55k6GI5m/LlWuq+1RKzp2Tyky3N4xiQl8rs+r1O8xfWQqe/Zwre2/Cn15H7E9rt8TjnGCx8&#10;bvbgf/6BHP8xkAQ/SU104suHedAtYpLYVHxmugwkzUveKKvS+nI2lyduS/wnnr+jSmkzHQNG0MqX&#10;utbSOQaStMTSfQvkB3wmX+Enj0/5zdO6r1zfGqyRr2VUpw6XWUM7an4rHg7ROl4jj+0ee8KatE47&#10;nO910cOx8zVcOtP+gKG1tDbhpXRtf0/eY6BH76G/J/NzgzKpXF6+mt+TEfAPG6j5Qk1Lriej609G&#10;oosHOzbUkM/ZOy3/O9/tAeLXcP4aWqDtqm98Db6dyBkYGBgYGBgYGBgYGBgYGBgY+KaRh6j+H//W&#10;f9wcPvMRrFNHNMVnNO3Q6JzQGi1bA9L10nq+x+hDNq6xzWV6dA+H8t4Ce+qnfFuMaB7CYjTYsMa3&#10;a7D3SLyeRr4Wx8pb17JLP+kgCTX5Cf4kdiGvNsKfReLYJ7T0p5YfVKApn6RshN+pMrshtgmJmg8S&#10;uTgokH6eYOtpJ6cln4sUcZVJTe9PB2UGVjpw/vRn2gc1zc6IJ7Fg0daCZic9JJQMWkpe5Q9Y6i/L&#10;Ig6AJ/gtHGsi5NPrH7ZoX+jota+e/lPypW/QrBngaV9DC/jmPp6Eg2Py8I7JUFV8rSqTab+YWRA0&#10;PvOXavtyNtHwfSaIv5Tan7Sr/8FXmh3D3l/2/OOPP2aasoomXVl+kmilRaeWqvG1r/e3kz25RNaW&#10;1W9neaNlT027DJvgPlQseRmd5nyLD+1xKJ20tGiZy7aADZkjzDZE0tBpeUk//BBa+A19oTLPCony&#10;5pkgmhWV/LfwW+l/kJ8Su548o6R82W1Oy15x67TKDfCNYoa48hlGijFmuf3RH/1RppEXn3SaAccM&#10;D/HxcWtGktP4R7N4mA326T78k1i8fBtkf8bStoWetDELDuBblYtZLZoZCk99ArOR/uSP/zjTi7pg&#10;RkvMagHFL8mHHsOKB/9KIEtR38XsIb64eP0m2m+y8TqWqmHvfF/kfcKsOyP4ecaTYsnS1v4UoP3Y&#10;IZtzzARNDHhcif8l+erT3TQzKMehZiclWb7wl2nzc16GFj70JWm5LoKf84q0Xz5/uvjpx2nG3LP6&#10;+hwzH00PbYIvPoLLFBARMdlPalNOM5NLcetw/7D3OOz1CT3IV98CTrXF630N1uh3mZ78a3zmaU+1&#10;fw3cMugUZoW2bn4BxdJa9OTF38o/tANfAry0fz5Ysnv82C/Qu7PcBvQ3ZdZ/BS+n6BYPOA3qY+EU&#10;PTWt4+yPOMV1RNdx0PKVx8KpNP2T910tnKrTQV+o/vA1yNr/s//pf1Q81svcM/POt0crLc5f0xH0&#10;CtpDzzahFwRr+DV6tjl/De0Qn3y37igdXsY9QDkWSzM2xt72A4/brfE17BdyLgq3dGDkN8vP/omb&#10;ztfo6fG5odV7GVJO0zlo6kQ/zBKdLgeFLvZUfJcX8o+7dIOcaedXtNo4tM7VfMFpzuvm+xCO9TM9&#10;uD01jqUFa2R6F6pTbW7x8Y2WSACXcbp1bQI9GaH2fy/tKXllb8cPaXjyD7S/60c/kDhfvuiUaOfr&#10;xy1p9YMTSKfHGD/k9APbB4/g/e53vyu0Dyo1B5KSPunkB/Z3byfbUmbz4K/FldvA/hjtaWu4b91v&#10;TutHuPOB05wDXhe1zT0blLbO12nZ6X4DSuvwfDxf/OF0yz+LZUr+Qz3tyw/+xGcDbhv2Kn58IAm+&#10;runw/vAP/zDTLkOsaUmR89Hd8r/T6SBlMtlw95BiLAaS6GvLQFLa9ANpoSdtGmDy8uavgMUSNsqt&#10;PuGnFMt//E/+aaaRLYPO+PJh8tvCNvrzhv8pk97Fw/uLPvzwfab54uLN28lXLHe7ifeduQ8X+g3S&#10;LWiADHmvo979FXLA9SxiY0X8fL77cvExvjqXZUxeMZPjpxVXidZDGviqC665+nHF+6l8YFoyvpzt&#10;/m5e8uZ24g8NzuKPEgPmz1uLPSCfAPkQtGj3M/C0Ld+eI/C5/LkHvL72wB72e41CP0W1Z/4cApvB&#10;Y0zwuOrRjp4MfSTX4D3h7WJrMGjcGkha4x+nHTW/1ZbXpO3KJ1IeYeltbyCp1Z+AHu0Qn37Orx3H&#10;5MEaWiA2Xf9L8TzCBwYGBgYGBgYGBgYGBgYGBgYGGshDVGtmJLVG9MGa0a/e6N8WIB9/EivUo4m9&#10;0UUf7e7Z6WVxrCn7mrR68rMH6rJvDcqhJ5DnitYTg62wt/+faVZY1Se+UT6+0TT4jD30q40nmVQb&#10;E2n18ozWzCP+Nfj5TCETYfrnE8u+pUU/y9fSikbWZzS04OlORZ1vD6/J49T21eszW8AuPeWu0euH&#10;11y/BPSf0j+jQ3pqeuGH4HPt+v5XP2Q6y8TTIWR1XeOJkWYlwPeZDq3ZH0D5Yru/yFmxxF4zBWpa&#10;L2/2tAs/J1rxcHN9c/FBMwISa14eO8cLsor5/AW3WLoC7z5epgv9EEu08hIbnxUYaWnTKhd/5c/s&#10;t0LbzIUrZjQEnRLMy9CmNAArVRYg2nk1ig1pX/KqaNmD7cX+BKUFTreADbKj1iM+dfIxZo1xXsvc&#10;qDvVl6clT+XrcQXdWp4G71e/+lWmibWyvCud1yw556PbY7JJJ/2X8TU96vouFhdSokdbX61FFeyv&#10;/SW4wc9ljHhm/1lL26DLjKSfLv7pP51mJDGDpsQzPilLkqUxIWXPFwQFmYOf9FW1NyneP/xqmpHE&#10;7KT3P0wzs1jmNs9IwieHZyRZE8GEYgXLVTTr6uo61UX4LcPSqB49Tnox47MIc/sK+jPt/fM0k4t0&#10;zRlJyW+KJfb3sSQNWjO8Mj9mGOV8I+2n5G9mhYH8QnR/eXbUHUvoNOMpGZG2iczLdqId4T/FDzz5&#10;k9kYPmNLPgFKC06lpYeyyJ/niFwXUdd7wONkD+xhv9cm9FOETObP4bMZPCYdHldraIf4zEjyjxKc&#10;G3L8eP2qLjbwjeD9pLAmbVc+kapRX9rmtex1voZ2OJ9+rnXt2Eo/fZ73ey9F1vh//7v/l6ZX6wyF&#10;VocLWnSvwraEX0iENQEBrWPn1/ByOY6VHRxLS757dsRexr3QGsg7J2zRkHrY2/9ZczvEzgL4Zs8b&#10;Hfd9Tev4JXQBtAaYEt1b2nMqLdA3bDGQ1JPxfHt4jX5wavvq9ZktHLrR7PXDa65fwiH9PfSulX5D&#10;oLzepB+bv46lQ4lZZDivfhUdLRoZ19nSzw88vQvJY8kHjOqBJJfXD0X3Q67rqG9+yH14p6VtKd+J&#10;WgB5pXU97LGvRbuMaOB11PKt++SQf5QW2xS7HsNO11iTb0s/cPt7tOBp8YFo10f9lIG/JKP3y1B3&#10;7k9PI9vY9waS9KMdHl9uAy7Def9i4LGBJNfJAN9V0NTsQ7gzWTldzyrgGQ2sOHIZFc9f7i6+xIAa&#10;PL1/h7j+43hHUuYrnlNafWVs8cPAfA5Py83yQFKU9827txffxeBvpn89DbQtB5KWPlFsgOc1PUEx&#10;wIDSjdWR/Haofclmp73t5BgwWgNGn4gfG0jytPgXEEeKpbwMLXxIX9EcSErplC9LYxWf8LVs/MG+&#10;BEc+yosyqqbdb/jB+0Dx2fOeJEE+BMgJp9LSk/0WPjlH5LqOutgD1Nue+vew32sT+ilCJvNbDeyV&#10;8JgUPKbW0A7nT4Psc9yeG7x+c6lUFxv5B8j/a+TX0BiqGs39mZ3zmvZ6X0M7xKd/82uHYwv99Hne&#10;770U5xuBAwMDAwMDAwMDAwMDAwMDAwNfFXlY6j/92/8nG26b4aNZx0buwRp6DXojhw7JoNtfties&#10;GVmE9uM16JVlTdl7afW0Zy/s+cSAMvVGTLdCz29bYU/9p8bXqcjaw3zofXPbHqkFliele4C61XKh&#10;pXOYJSHG3A9kH9oTEqeTUKanEzOtr9plFHKF/nSgZRT5rGSmg0wzy+BLLMcAc1Z4LpCYC3oWWsob&#10;3Zo5BQo//5kO+FuWe6SDEMnnvVyS/1bQbNeJNfMvEx3kgp5BkWb/cFCo6WRAOqd4m66P0CxxAXm5&#10;iuLQZN6ma9cf/Zk/nWnAsp+8N3lon+Wx5vorm5kx8Nvf/jbTPD3WjCSuOXqRNrRmIXGt0CwDdPSu&#10;HcoLW25lZ94a9iQ9soc2odkHzJ7Ri/BZ3vLlLvJNec4yvCxfM/KSnqBqKF+yXPjQaPUDyDIrBrBc&#10;tfQ/2KgMsDnIGioXO38htOo052AyLLcTWmkxvfgt74KmvGFE9l8c8JfZO4C60mwyZpmoLHwNx5cH&#10;qjRe9rwsIpaYsezvNr44lpcHht94+fv799P9FfH45jZmMKV0b99MM27gl1lyKZ1e/kps6CuE18k3&#10;SnuZ6CvlleibmBWFjTEvZQGsnT3Cn6ksxIhmFTHbyF8Mr9kxxPVvfvObTDMDRrGd24LFeQq0idZx&#10;Qn6RbfiBJWzfx8vFWdr2XSxte/vh/cUPf/DrTBNf15qRlMqt8l6xxNJjL1OByIuAUGzkvkJxm/5x&#10;nBGiE9JBHGNveapvNHstMYNWm1osbfvy+eLHaPv08bpmuTxLTtUG8ywkLW1LtJYK0ofoOpVnxsU9&#10;bX4JetTL1NYm/cSpbMg+CD4+UNnxmfo9j7EcVx5jQQP5EMxtbfZtTQvOB6KzD2XnGQLbFc97wONk&#10;D+zlf3mE2UgL78whsCFCqdVD7o/jcJF/kinHFS24PJrjKrIL9gidrDJc8qx+5f8kVEq/hnYYn/6z&#10;r1MwKpPTcY828eneP47JxvsQR6tvAT1aoG/z/s1xLG3Na8nQf7K9Flnzf/Jv/h/NNTM8Y8/M6V5h&#10;emmPYU2n5zLk85qBpFPh5XKs8UMrLTbs2RGj/yXlPAW9QN8KPZ9vhT317+37rD3Mh+bCeE7YOz6p&#10;27I0wOD5ev41vyWTDsqAy4I29NLW/J6MQN/gP+yFQ7SOezLpoD2QlHYKnzqtjtfwHT3+lui13zX8&#10;Hi3U5RXqcikte/WH0D4AVOIwiWpQ4136kf6n/+yfzTTQIAhwPd7HHrueum380PuTP/mTTBNL/OAD&#10;7H0gST8IuamTDHpcV+segFK7bdclgia7getA//wDdY5tp3syrsfpGm7nMR/mH7QxiJCULtpFDyoX&#10;KH5IPM9XMqfygeheeX0JGPWmgSRkJIcPRXta4DbLJ/Bag5Wc9y+y+VI40fB9uaX0uE6XJ8av4pP5&#10;DEgxMAMoV+8no7yzKGOKDQ0kMcChGGbZlJa8EeMaSCWuNXiU6ZAhBvxLnQIDOLwDDLBM7fvv471I&#10;trSNgaRf/eEfZLpe2lbKaz6hHFoud7Begqai5ygxkDaSe11nOm2i1Y5quixtSz776WMsPSOt6ZG8&#10;+yovIQw/u8992SDp1IcgfxcyeRAp9JNPKX/aq935gDt7xZXT+EkyHsOAY8Fp+RY43ZMRsq/Sdq7w&#10;Ot0De/tnD/3uDeinOQR2hddDr056Mt06TOxm/7ARuvm+AmiUz3vxucYPPdtqvtr4qWnXyDMArvBh&#10;7/2Jo9cv9WiBvs37N8extOCYDH1eq987FXvG4MDAwMDAwMDAwMDAwMDAwMDALwh5iOo//Gv/6zLc&#10;5qNWGqmC56NW5clqgo+WuYz0sHf5Y+iO/BlcBv168nMILb1r8qrh/nE4fw0tYIOe/OyFPZ8YgJ5P&#10;tsIWI6aHsLf9L4mzY/CnKI/7mr879vCPQOzoSSbwvFp0zevJp4O8w/VXXhkdedE1ryUDXF5Pg0FP&#10;pkd72xc/Q3Ta6Qk2aM3IcD3QOuc0aPUztYzjVH4PvfZ7ars+pqe2S3z26qPY+yyM1hN1ZmRoSdFt&#10;unbpq21J0cKGHu12iGbfqmufkcR5XWvYlxkZSdavQV4ulYVytWZY+OwDppGzjCfTSab020m/LF7Y&#10;cP+Ql9YUOmYu8FW3u9CJbvGZ0aAvvORlOGUWSdKpsnsVJVNkA/boXgULy8wvZkl0ZiS1/Mne6WMg&#10;XzZBtPNrGUcvX+WMjffxgu1D9rj+Ui8JboPzBXjym9PsFQOkLb41Pew9/ssMJtLGzB3i//1300us&#10;6UbbJUjcOEHJtTwqx1LjK2DZJ5oRk3iaeeexR59XYintvQ8UsP/mZrIT2/Wy7dtku2y+ffv24l18&#10;te0qtWn/atuboPMSufDPhKgL6ivKRTVoCaQvbcPmJ7VNZFXHRiPDJlrLyqDlhwWd0mnJG23rd/Ey&#10;7NymQqe3a/bqK/Jytk9Te3TfIqOZSrTLx0g71ctEA0Uhe/oLQHkVM/hJccW+1X9O9TLJAI9th8e2&#10;AH2M78j+lP/PEN5v7AH8w7YXsH0P/S2PPKXq39pT7vu6Hlr10pNvyWYkvq5Ze4B8u3lvgIekm2XY&#10;LazxRc828es23ZJfo7uVDjC71K+arT6k7mcch84B+jpdW2v00q6hBXjqe1+DrPl//1f+g+Ilz8wL&#10;4LR34k67jOvRBeA16FUkODaQdChtC7V8qwKA818qQ157d8Snlv9bwxaBfgi9utsCe/g+awyTobkA&#10;DrRB3ap/8LrYiqYCbkplnJZ2De03srWMjg/R6lvEA06nA35ZzHQhZ5laj84dogXnO1o8UKddgzV9&#10;7xqcqkd89rr20Vf5Dx59ucnpLB/viLlJ+w+xZCbD8mrl6/6s6VYd1QNJkmGvH4ouD1plgef2i59/&#10;QMaSFqC0WC46689U2BDxTNrPttSovGMlnV8MJPlAgNnv73+51489KwfQgBE2+4/5ck1ZMZDk/qn5&#10;Qo8GJa8Er1PnOy2gR7pqWnhMnl3mNsPz6uXbkxHgSR7aY0P3fi4DRLNvxU/+pH30yew//DDFfy7H&#10;cxMW5XU/5AGLqHdiRv1kjpOgGezwJZMlrdF5IMnyENx+9hpI4r1R7z5MXyrk/U5vv5/4eYDs7Vze&#10;MnCW/KMlcguQp2UrvzHAoncz5eV7URbkS3wSt1YWxaTLs1cbhxbf5RkI+lFfVVsxkORL2/CrBnl9&#10;aRs2+Gf+RQPFGH/1JT7KrbjKfrOYkQ+hVRfI+++OHjyenZafQU9GyPaHr84R3l72AL45N/09bfCf&#10;nofAq9Dzv/PW0I4FP9HnPZA09zmOnh96tKPmq12vkV9DOxhIum70G6DXt7T6GdDie99YY43+Hi3A&#10;8/7wpXi9hoGBgYGBgYGBgYGBgYGBgYGB3wvkIap/77/798pwm0anGKnSSBi0P33yGUB6SuAywPVI&#10;BnB8DK0nBvWIoOt5zYjaGnt68LQ92tHj7/3E45yfqIAtRkx/ScgtIUIJWk9R2mPm3z7arWIjpDan&#10;mQi1f3pPGY4+iTAetl+XCrB0+c90XGs4qt/A+SLj6diiXde02ntO6zINPZnWjCRgtOTZex/SonNe&#10;preXVnBZ4McuX8vVOKTnWN9+TDdAh/c/fl3T9RGern3wNPMC2l9UXGb0JLp8Les60XZ91NM5bHPf&#10;anYAPNE8LddMAedDa/YBPH2RrVdeLwt7Xd8p0/v3MfMi0ZqRgYyu6eSjmQjo4StcIE/5Nr+lk3mH&#10;bZpFcv/AsrUpLV+G+hJLZph1dHcfS2mS/Z8+TjOS+Mqbl11fj4L+XL74lvwW+jMi31xG1V3aSj0m&#10;l5QXhCf/XEb8+/If92eXNvlcd/K19gD/BJlp2ZYPJ9rrCFrHWWfKL9NxDJgFc/t2qq/s/9ADPFad&#10;77TgeQHPVzTpFCfQi/ptgPOtuILWEjC+hvZdfA0NRzw1bEvcZIPI2bfYVXySaLdZcD42+32sl+VC&#10;SzJ1nJB9q3ad9m/D/vzVuVjyxszCm/cTH3m1ZS/vNCNpyivbUuxMfyLeJhPm+NRsHZapqY3nBCGf&#10;yxUz6TwO2WuJX6bVXu55MXnwbSloXtpmX/2jjYFJz5QWHXpJuc/wWrxgO8noS3nYo3ohWCdvsk8+&#10;l29TbMgneSZX+BmeZiQxi4tlhOD6KskEP38FLx2D5IXcHlpQPQKnHS2+89y35wiP/z2wp26A//fI&#10;o6XxKVX71jn1/F/z/LhHCwsetN2ztaP85SCvlg2vgWvL182G13s+6NGOmq/2vEZ+De3ozUiq+xU/&#10;PtbnOPwaWqOn81heYI3MKcga/sF/628XL7nR6tyBDx7phhi0BpWA63GZNQXzG5S9HbFV2jX2tPi9&#10;AN0K6N8zj73tB8duWH/fkD0eoQTNBVD0OeI1bXANWh1xL26dfyi2i8VJ5Loh9lr9wiE9OlfTuonv&#10;ySRi2oNEl6nR8ItIX7/TnpfgNOcl4+jJQ+u4J+NYI9PDWnmPH9HErK6P9E+69nFeg0dOIyOatFra&#10;lg7yu1UA9uhHsvtt8YMw0fphCa/8kDMZ0unHDzwtP6mhfrVnP+XTj3ynkdc9APnIBhoFPwqDLD/2&#10;MuKHei5XLHXJA0n2Q7QMDPk7klJZfSDJl7xp4Mn1uP7syWiotT0+qHSjidnJ92UgyfzP3n3bo+Vz&#10;aMVWHWPe17Vol4fWseskRkQzwKFlVkB1ij7RwOljeTnt+fZ06nwN5NVe2JeBFVvaBk9fQ8taIk4c&#10;rn9hm9E9G4DKi73FhkSX+1XKFQOgQOVyGex3+ctos+xv3k06GSDWYMeivEneB5KKzcRa0FjYGkgi&#10;vjSIk38wlrSpXiJWiTvFXh7QiZhkLxq+vnDHIBKDSWCxtM34WY8NJLUGj5zv+tHDBrxc+UeX+7bR&#10;f04DSZPfFj40GY+rHAO6aCWormu8lI9fVZZzhMfbHthTN9jD/p42+E/tcHgx3P5eOZy/hnbkB4Vj&#10;IGmBmq+2vEZ+De2oB5K8P1nT5xyTp99ja2GNnpZOsEbmFLQtHBgYGBgYGBgYGBgYGBgYGBgYqJCH&#10;ov7mn/+rZbhNI/2MUumJK7SeDIDWjKRaXqNo0HrCCTgWnFa+wNP6aFwvbQ89mVP5Phq5Ju0a2tHj&#10;b4VzfqIC9vZPb7R5K+xhvz858a+27VuSfbB3/b4GvdgoFqfTl94/nFABa+IO38g/Ll/TfuztXfxa&#10;ZrY/8fREK+3Ed/k6bU+/UNN6Wg56cq6zpR84LcDryTt6aVtwPr5vPQnnuuRPy1vL2aAlA130XDED&#10;Iq531K1m66R8y8yCtNfMI2h9HQmelqo5zewA/zqV0rp/sF/XU/ayx22GV75OlWjNFunNSFp4kGLE&#10;zA5I5QUUw48p1rQELM8wKmXE5nlWkV6ezUyH8kLfe2Y/TTTpfoqZFHd39xc/fZzo7LeYJeFlxyJ9&#10;UW56ijjZdpP2b69idhj1HnVPOqXN9iQ7gNcL/Nn+5YwwpXXIBwBax047sF+xuKAnRqbzkqt3uh9L&#10;OqKM6JP/a/2ipQ9Ay2bPCx5lE7xOBZd3PUB5ebxB616RGTzv7f4wJQhiBjo1U4Yn8NLP35RzpoHy&#10;yuUNO70NstfX1lg+9T7iHHs0QzDPKoq2eZWXU/k97cQnTz1FZ0bSdSwtzOWKMl6ndlCWYuXYm+xx&#10;+7PPzFcqSpaPsjArSC+3nuQnoTwjKWbeeexlOmIS3jxjKPGD5qXa95Evbeun6EOYqcTsvkwn+dZy&#10;thz/0pPkFRvZHr20HkQ83CSf3cYyQP86W+4PIwagSzxk/twviU86pZ3qIvyZ/x2HYuNU1PF8jshx&#10;syP21L+H7p5G+E8vC5Mu3P5eWXoytbyOs4k6ldqyZibuAfKs7XgtXFvWHxz+1ueENbRQ89T2W7Kg&#10;5vf0t9IzG4n+WvB+ptXnHDrfkvd+r8axvMCpMi9F1vA3/it/qXiIzlvQhR/44FGPdnnpwcjeQJI7&#10;yPPt0S4vPb3gAJ5Xj3a0+LX+NWnX0I5eoGwB7D/ko3NAz29b4Gv4Z+v6zdaGS6B18TvXWt67fl+K&#10;Q2mLxUlmXhpm/A2h+HF7DtE67vGB279mIEk4xBec5iZ88cMpUNM6rmnB+Q54Lf2OWo+wRh7f67pG&#10;nPoPGx9I8sEj0fB1fXQ9SVF5R1LOSQNJqRxlACXtfQmJDx79GO808cEUl8k/9uLHpAP7dT11+ymT&#10;vwtJg0fYe2wgiYApg2KgsUQIqI17POQfvf4DOGjO6wcqPPeDBpXgqexOu7znBWQPltxeTjYzkPT+&#10;eqqXXO9R956Wvdvpg0ctus7X+zen3T9OC3Ws6tj51Odb3V+hWmVM+ZyiH3tdv2jKpboALT2eti67&#10;QDpvO6K9vQD3j4A+DSS5/pTr4pon23LZIybJR/rfvH1z8V3EM7Gv2M6DR/pUf22n3dNKPwMxfLYa&#10;XKZ8ruNLbSyPK4NHSbb0GxzHwKXbn5elhJ68D9Llee/QYiAp5Bm0aQ0ksW8PJM3vMMoDRvEuJJaE&#10;ln4j8dT/MIDVHEhCT+TlZcnXkFKWqQyAgaG3sVSNelH/wxI3+cd9xfJTvSPJ66IXzznH5yGzGbwt&#10;nCP2tv0c9fc0wn/aOJZ69ju/RzsW/ETrnjPzO2m2AO27Z9MWQLe0s5f/Pc9T6TXoyZ+qv17a5vBr&#10;2RraIT577/ccp+gBa2ReiraFAwMDAwMDAwMDAwMDAwMDAwMDFfJQ1F/5Z/+VMtzmo196GgDK05XL&#10;5VfY/ImBy0sPfE2VB65fTydAT4/TLu96Th2xW0M7eqORr9EpPnsv1x4oT43OFD0fbgHqdm//bF2/&#10;ORrDJdBlFH/anR32rF/Qa7+nwu0UlXXblP6TS3JK2RfFmA8yFWXsiCQyHZgffBZVagCZzJZYGqH2&#10;X8+fLT48zWjw89A67tHA22avnfb4rqen0/mC82i7PqtI1yP4mtFTy/hMpdY1kTpneRsgJ7Vf7Dpl&#10;RhJ8pyWDHs2OAcqX+HX7ZTPXc1/O1nrBNvKatcQMjltbClReHE4ERblAq13jW/kXO1UX7D1O5uVv&#10;ySdRFl60reV7zNL4zW9/O9HJT7/9zW8yjYz7wWfTyJrsh3iG9iaV6/vbmBGTzNIy1WxDWU5lSw7z&#10;cryYkUEdhW3Q+tJclo8ZH1MM6N4J90RdJD/h00wn3kzPMmDhQyMVoVm/7semxBOdUOIt4VhdOA1E&#10;40NiS5BOl/V6xE+SR0Z88lda9k7f2kvQVcZsT8yUZPaMXrKeZ83I/0lGM5Xwp5azZf3hT2JcMfzu&#10;/buLX/3615lmOeD3P/wq0/heM5Kgy4yYFP96KTjuo56Az9zB3083c75qC3lZXLQ1iiTvMwuJZWOi&#10;FedTRzCVd5KfUuSXW8dL5Tkvv/uMJPxdZsYluvQbtixuOSNptv9LitmP0aaou8XL7CMtPNGPKd/H&#10;WP42YbIzL1uLGMt1Hb7ixdkfYkYYfMU5M5K8LxKND1kOJ5oNuE+SF0r8UzHqS3vwWF2Ll6T5fcS5&#10;+qllNbynw6H0Iqjv7fnK+Wto7t1kZubHuR1Mj759znszhLHYL+3s5X8vL+j5okevQUv+VN30Tr2l&#10;bQ7nr6EFeGtkHD35VtqtkDX/5f/i/6B4SR03UKcPfPCoNZAEnC4XgGS8LuTgVP1Ou3xPj6PnRE97&#10;zNGHgrOX9phO4Hwv49bAft3M7YVeGc8BX8M/vfh8KXJEhsuhS+c77c4O3h63BvV7qA0La2J40a5j&#10;z4+dJ/0YSDi1LRyTX2P7yTKJLLkmvr5UteAbXmPDdCMytS+XgdbxqbTjEF+oaR33ZBy0XS2Noa7U&#10;VxOzPnjky9kkg7xfExd1HT9+kjX5XS8AP/UGkvwdSWuWtnEsqH25/V4ubPTBI1/O5p/8L35Itmvw&#10;wpcFZVgZW7Fd+1+xUceJ81UWyis/sMTtNzF45LT7hLQaAHJgFUvawJurm4tfvY2vnqV8fcmA7HTb&#10;3Lf5h7d+wBvf5fG9Bhbxh9eFYqOmJQOclj+zVeHa7P9Im/n2o7qV1uFlrGmBcrkPpdNl3M89PwAv&#10;e6HTvxuzUyCd8qBNMOAB0C+f53xjICkpLV8/RD/vjgK00R9++CHTDCT9+g/+INMsB/zh19NAEoNO&#10;Pihc6KTvNto4kM3ZhhhMeUpufdJ7wdL5eSBprhcqRiWcBmImX7GfB5KSkFya9qotBpLu4muG+T1E&#10;qqPOQFKm1W/Ysjj4zYGklO5TvHcsp426ywNYoQfdorHfr3depxoAyv5PfgQMJH2nAWjjk6711TYG&#10;o/R1RY+ThQ/TgVyFozSA2IPH6hqcKj9wXujVLnza89YgjkEvrpy/hva2kE4EkZDIrc2v+/AtkC0O&#10;Q836Z0uVhZP9swKv0el86uHnHkgCPZk1abfA4R54YGBgYGBgYGBgYGBgYGBgYGAgkIeo/uJ/4b9X&#10;htg0us+J8jQgQVOFF/xLnh6YjNHSwxMGPeEEeiIB9NQInf4UV0+E0F/4aStpLV/ky5OfhDWjcQs7&#10;j8gz+tgbmTyWFjR15r8T4Km87VxeB8Z480sdd8NlruM90fP/FkD31iPuNTzmt0D2RrgcWk9R9vPS&#10;fsD0Y08UX4WVsePt1NHjFxA/8WT4EFr9wCFIhvj0GQGvQck3uaRYkPSrfbGs57JEERKSgu+wo8WJ&#10;WX7a0t/UtFieNB3QG000WUa2Of+np6mM8MpU6nSg5UUTPZEZSpzytGLFH3aJ6NBaMtOTiaMMri2a&#10;lUM/p5k4XH/exGwFp/MT9db1KNuvzGaa8t1F/eYZFuEraGYIiG7NTiIufBZSmTVgab3v5LrXmpEE&#10;T2X08kL7TCvNwKJMmv2RnW+zYObc+nCbRLP3frjF99lG+OBP/uRPntH4QDO2en7AWs1Ientze/Gr&#10;d1N5Mb6UJNNTGupK9ZWXJqm+HlK9xEwZaJYPZTrVKV+hAywB/PB+0u/L2fCn7lu8Xhb8ZKNeyp59&#10;HjbPRiZcX+UlWIKuBciU2OuBIskvVkb4agFTeaeyTFU92eD+xB/yCf4uM4ZSukf5P/+dMJVlsm3R&#10;7pJOkdRd0flwf/HRZtbohev42ZeYlXvU5EP5mfjVzCOWZv7qD6cZSfC1zA3Z2/jyGm2Xl3IDliQy&#10;iwlgs65Tj7bULsdY2EDdqb4yfa16mcvIDKQSJxYzuU+yDk4198BsIM1Iwj9RF9k/kZb9YkZS+Icl&#10;mJ/VV8BvzEhiOeYn9S2J5y/Ylp/9xdt5OV7aAGVkA/XX1or/37y9+C76E3zYin9f5lbHufyQ4039&#10;dqIVq9QJLzkHs/cmeNpyLtIJiyM7J2oZq0sU/bEXBn/COfChF3IS2gi534j4Ad5vOpx/jEZbeTVB&#10;wsYmL5D7q2jve0FFYV+uX6msKiO5qwXn08GHp7TIzweJDD3uJ+D6j+mp+WW28rTLcN97PTs/nQhi&#10;kilHPX6C8qDvcb0Fa/Q4P/YZtT7K/EpkjYuBJMtEFwlwKi097DW1GOhCAnTxAD79uwwkJTjt8q7H&#10;Zdz+Ht2yE7RoGq83ZsextKCpM/+dAG8xkDSLb4JD9m8FfUp5D+xtP7p1Y7QXPFa3gMcJdOkczxTe&#10;Hn8ueDt19PhCvbSth1Y/cAiS8R9Uh3CKToJG0rltqX2l/dWid1K9pIvoQv1x/rRhP+1roqd2PLW1&#10;ZbYs2RAf+UxWfJcPIqD4cf4hWsdr5LnmaNkX/vMf/L60zQdZWu0dnepnnOZH3Zf4QZgHLILv9c6e&#10;H4iAvQ8q6cceMuUHfEorefJSebDTB5L8S22tgSRkfCCpXGcpY/xgRrP6n9lrfbhva9qPBXjyST2Q&#10;9Md//MfPaB9Icr+5bswtS9vSj99fv4+l90lEEQy8jfhAUqk7fB768w132jJN3YUM/v7e4keDjLku&#10;nA7fZj9HHfEjWfc8OW06LkjHGQygxHIqLFRdgNLee0hlai3lc19RFpUXbWsGksqAZuJpkN3lAeUE&#10;+NPzlVT2YehksO5TGRyZBzgW7ypKZW0tbcsDRn8wDRi9S/H+68ZAEunKoLDR1J3aSNYfAxbYpbhy&#10;mny9vkQvfJX8MQ8kQYd/8HFjIOnZ0raQqX2u94i5fG8waDmQlPqQu7k/UR9CHXrae9Wp1ZeXkb5C&#10;X2fL8Rwx/DbF9fcfLP6jb0RGabN80ECx4fCy5ziRDTaAOHtvgnzocZUOgqjkO/wc84rV/HdG0R97&#10;YfAnnAMf+kkndgAxX+LHYszh/DU0RnsL2dH83Meo/98DVqplXaTyzgNJ3n7nsi/5y4Ee6YHn9V70&#10;p76kkK5nBf8QqG9hIR98/rpMi1/yTMjx0+KzHdGTYbRxZ77HWOwFya/hP++xBwYGBgYGBgYGBgYG&#10;BgYGBgYGGsiDS3/jn/0f1oNOgWnsyQe4Mmz0a4EOv4xopvOtJWnQeoIBrSefNV/y4DKeQrg8GZfp&#10;zSafSEs7PxXBTl9WQ5oJyR3ySOLpCzU1NJiXUzWSArEz4oDzGuOFpRc0wu+Njs+2QYfNiaXRSuBP&#10;ciTPSLampu8BcvEZSbM122AxEr8Tdh1xT/bvqT873JaWbI/O1MqNgGq+cPOtYlXJ40npQSwUHdcq&#10;idx+H+Op+0Gs11ljbr5PqT5UliTtndGl9VgLvpX9Sf1S7skyif0xqShxZn5G6IGfWkmmJ5HD/BpP&#10;jxNfqYTjfUdKESrZLeN8oq+vmYmj2UZpiz6WfldxO8Xw3AcK2eSwYdEPZHri56VtMQugtraV9hCt&#10;GQrQbACeZhZQPtnJXtdWaF1DuU5qdhXXSfGhy7U4yeOXCRTe/daG7ElUodnNtPNn+v5++RLxu5g9&#10;wbIdzU7Cfz/++LugZz5pVXb8xDHI+uOaSCl0DcU/86yf5KugkH8Ie9JBSQtHIZn9GfcV0Jodw8uG&#10;f/huWtrvL29mBsaHd9NsF+djC8uEMhKtL1IxYV0v9STPp7AZGx7UBuFJnrLYfYJie/obIAYjDpn5&#10;x1Kribb4TH2P4nOSt3iL2TQL3yYZzbjJvgp5EFYubMh1kTZB1GTDlJbZM1pCyDK3L7FEKy9tU9+Y&#10;yqfYJj4vIz5ZmvZDzDxiWerbWKrGDLAP300z74jrt5qdl+7FbqO9E+OKeawuXwczP8ApXSPlkH+S&#10;jLdNlRGe+D4jidi+t2WSlBM8MJPIl7aZnoeQuU86SrvgBdvxlbcviffx47S0jZlKviRW9ZX9qXyp&#10;u3Qu02mv2XZ5NpDuIfFzxBL32jcR5zfXyW/hK/oK3W8z88tndJa2lupIbQ3eHKvz/YbKCjIdx9Nu&#10;orPO0JPbRaYmXMUBO7VTDows8vDKFxtND+1O8qClB2zBz3kO/tflR6z9nPA4PwTJLSyGR3+0E9C8&#10;1r4toJzqWkk9X95nfgjVVikN/HIuXSPKTMbYQE8/u5aeWr6FLB+C9UwoHbDT5ZpruOt3eenhmq8+&#10;c8FXQpB4s565v8o8OyikiITF7Tt/WvL8OcLPu7/5z/2rmbcHCEJNdQYaxAHzRXrd0jaXv4wLWC0/&#10;f4p4mdZpH5DSRQi0LmDwdGPt6DWuNY2OoNW9B+hNTXfINuA2O+2+9bLo5mAvaJmAB9m5AP+sqbOX&#10;Yrrh29f/umneCx5je8Dj9uywc8wTm/rhsQuS8VfXKgGFibaQd6r3l/NpWhpI6slPF/EQWsEHxeLE&#10;n/U7PydowvvSXr8qPrzFdacjL3i+3rd4PTo/f95eP7wTXL8gWXCI1rHz0a2BGCCbyUfXQS8jdGvJ&#10;HrSuoaRdXGuO9D+H7DxG+1I1/CdfsdcgEQMdKqPTyPiPZw2IoMeXXGmwoy7XdURTXnI4BeB0Uxry&#10;GVF2Bn94HwxgCdRN+IqBpF/FOyJZblUGMm5uL77XEsJ0L/MmlhByG6ivmOUcy0BSIsMe+E/B56tl&#10;D2FbKkCxx/UA1TuYUlKWVI64ycYn/v4d+d/fv+MDCvn9R3Fdw7e6xrlM1hF6evC6zoj4dxvyu3s0&#10;aAIdAx+0ncVX21RG6PBD/jpbLG1j4EPvQmJQ6f2HafCI2H8fg0rTO5KmevQ2AkrbTHbpRp5cbtRf&#10;pXLrS2ruEy/LgjYZYlV+hi5xbsvK3FfoaaVl+dpnDSQlWm1hsVTN9Se/+vueWvpzzAff2wj+Vr8B&#10;T/2D8+k//B2pqiP0FDpti4eR4WfZAnq064H7VIJ7qpsgB38iB38iZ36C4mcPEKser1vD+/BfGqzq&#10;FjiFn/s0fJTwGj2gxxdyLiHEba7kX8P3gaQ99G/F368FDQwMDAwMDAwMDAwMDAwMDAz8opDHk/7W&#10;P/8Xn/LRDmA09j6eeAAtDSDjsgwtbXrK4U88nAZOlyd1l/6i07RZWj0VgS4zkqCDD62puenAprVP&#10;abTXVzzAYqJryIBCJk8+acwy08J8wM6no/ssqlilYemeQ7YBjVaix/mFTv4vX2PZEMoJf2hKP0bP&#10;FpwHdn9ikHTryd5usHrfGmjW0929sGhTWyOpLktBd8KeMb9XfD5F/4PtWrJBvyX+sw5IhTyRn+23&#10;J2bkcRDV6SLfSUbsXD6261emefugX1TfyF+/HokGkuFppc9mLaBchUx01BFPv/zLaz4roTzhT7Ic&#10;1zRo9uEJopWP4Mctmjw1K8eBPulkr5kXXGN1PYXWy7adj08kn3WEnpRpyRfvqN79JeLPllDFjBKS&#10;6cXqONbtZ4kOQJ9eEsxsDs10ZlaFZmFwr/Hxk2YkUfaJZnm35HMdWV3oiWX2SYmH2T8YVK6h2ifQ&#10;r+il4yztcb+9eTPdYxA738XSNu41Fi9ytqVtfk9SrukJym2yRweJiDb7mCTuJQUv7M/LhawsrrM0&#10;8VQW1UVywsXTvdVL+IQlUR9jqSD+13IqZnTd6ytgyZe6x8OXZRnUwlduQ7JIfU6SUV1je2mD6bSk&#10;8b1mHmGXZidlvuou6St1l/LRLDn8/SGWVnG/qXutvMzt3VQXTuflWlEXUzyEnfnvhMvkBzZw/ZTu&#10;f2SpzUjy5Wn4rcS50cSw/ObL04jx8vJs+BG33o6Wae9LG2Fpm9o7s5REI6MZSV5fLJsuL/x2/UZT&#10;j6oj2r7uw9nrHpv+wGcnqX+gTejl/dmfEQM5Hkp8cuz1Hv40r2cqbHB60hlpwfOkEwZ/wuBPED/h&#10;nGck0UZ1nT1HUA1WFQu8tEqdz/Wo9GMbouXxp2SA+F4mlz2ZT//mZ0XWBvzM/Lz7N//Lf6k+vRlo&#10;RLppA7qQAG/AujiBHr1o8HZB0s0u0JI34FPxWzTQxQ+08qrl3f4W7Z1Gl07/HpQ07TUNHokykHSg&#10;8zlmA2jZsyWUE/tbfeY2ZTVbcB7AP3v5CKB7j47sa8LbxTlizxuFvbFHbNL/lF+TCaWv4J/xt4C3&#10;r1PLsko+Xb2vn9rx2esbPR56tOThaYDA7anLVX6Apb2ud9D6wVbzJX+ojC17HLU9gtP+A7KGdLJX&#10;G2fvAyL6ahW0rrPY5ddN6SFf5c1eZfTy1mV32tMKnHcfSh5f+lKgMqiUaP/x7EvbJIMO1YXnC1rx&#10;UMsIlNt/PPugm+4ZOK+lPe5bfmjLt+TTu8dwFH7aadCEZW1+L1GWtiXZG73DK23lk+qpHGri+EHl&#10;yoNpMQDkfAYxPv44DSThM/mNJW8Pn+eBpNbyNzCbZg/qzP7s20wlJJv1bikg/zOoIam8FDTei5Tj&#10;IezMafXAI9EaSML/Gkgiz5sY4MvLDGPwyOksY7GdB+cSFvWffrhdlYGkdJ8Z74bL5Y5BGfeV+9Np&#10;ziu22TeXthk/lzdtoE6r2Gav9u60y3ha9B2z08ue4yoGiTzOnabeJANP70gCimH2rbYGSpwb3Aan&#10;gacdGDgVe8YPsVrH65bwdnqO4Fq0Z+vdwz89bblnft51vRqt/vBbw+iBBwYGBgYGBgYGBgYGBgYG&#10;BgZWIQ91/Z1/8V/bdUjTRwS3Gh3UkyhGk/WUD/iMJD0VYURPT0ugJV/z9XQRmicsoiUDONZeMqD3&#10;RKVVdp6uzU8RU76xdI6zmpFUo+W3ni9r/h4j7rP5yT+akZSw8YSGr4KeH7cAuvfUD/bUT/3u/cRm&#10;b+xp/9eA9yfbIMVko6HSL+0xI4mnQi/Bmti4Sv+uL+b+R6jjVjR8+dNlnO/wJ+3YI5vY+5N8PeGH&#10;pxkE0D4LwGcWKC3wfN22NdcXwX3lNHnJBrffgT7p9/L6rBmnXcZBXqpryuezHrzs4mOL5N02txG7&#10;5IdaRj70vKBVXni+nEc0aSUPZAN+aPnW0fMV9w4t/zifdLrHwJ+SQafuVYCX32nZ5su4mJF0pyWB&#10;2B8zaJDVC4yhS1r+xGwa92E6KMuy4Msnnz99uvjtn/wm08iWWTN8HUxfBDM/56UEocfzZVmb34+p&#10;TtlrBpAvPct8yVt5sfwx/53o4p+kszUjKdeF7vfQo3zTfaLyRaa8XoC0kReQ/rzUS35O/ruMWVcs&#10;bXuTNpBftn03x7xizP3svoUnGfeh+xla8Uw66UFeMux95pFo+L3+RzY4jW3FnwlOqx6zr8KHHsNO&#10;e92xX6wYCD3s1Y6gnd9Czy4gPQMDL8Ge8VO3qa1B291T/97A83v+ZtzDNz2N8J/a3deLcS51m4v9&#10;d/+lv7qbte6ILWkdceF5zUBSa1AJtNIC73QkA3RxBZJ5ZnMcY70PJL2JadWcbQ0k1XqENTRw27ZC&#10;MT9tb25iKnjKtmH+N43aV1vj3PWDvS+0e+PcbzS3tj/3nnH1dv/D/5YGktYg/QS5uLmI/ieB/lpo&#10;9cnA+T0ZAZ76f8oif1Em/ahjrx+E/sMP2n8ctn4QArdZNsDr2enyQq8dkY9+QLr9tbz0k7+uiVzf&#10;fCBJ7zpxGUftE+XrNDLyFTQbcNsctf8FaKV1nZ4XPB9Uavm/zrflWyC+1wt795X8U/NbSwK9XK6z&#10;LqMfkyYjyWvQ5P7p0QaS0v+QoV34Ox9L2qRPTXzhf/aNpW0ff/p48Zs//uNM48Pi2y93F5/TOQBP&#10;cc67gZ7Ct0D55rLH/RLl1b1T9pX8k8qkZf7wi3+uUllCHqueooqyfyYSpc2BpJxv6MkycX8IX8vc&#10;XH9G2Oz+zzFTBpIeLy4fJv5iadv9Q/erbU5LJzzFLT70WBWffStune/+r/WI9rzcBmg2IB5wGizq&#10;0QbgFOdOuwz13Lp/JgZEA6fV1nr29GwbGHgJ9owfYrWO1y3hbXkvqD3uAa5Fe7bePXzT05h70Y1d&#10;pb75W8fogQcGBgYGBgYGBgYGBgYGBgYGViGPn/29f/mv7Tqk6aOCPdpH3vwJiWScBlra5k/zKM2T&#10;jZ4WfoKegCHvTwL1FKXmu7yergDprOUl42kBx8LC/ngsyBcnbj9MT+TgrFna1vVJ48kS2GPEXWby&#10;5PONl3eZ9Vmg9tfW8BjYA3uOWmP7nvbj+73tP+cnlrvYn6ozeT0O5vhPvck3MSOpF28tPkvbbi7n&#10;vlcy7rceDZxWWgc853sfqyf8/rQf2mchtV727GlryB72fg3y647bLKgOBR1jr/KqZQT0SSf5+GwC&#10;zaZxGlnJuE7Pq/ZDmbGSZDSrhbScE1r2eb6gVUdA9VLboLzc/y4Den4RPAZ6/oHXmpHkded+Zi8+&#10;kA3sVRZo8b3eMx0za5glcxfy+aIsmUzOcSL7ucm49LzC/74kzW3gi23/9P/3TzLt9Xj3+cvFTz/+&#10;ONHJr8xcAuh7iOVdwMtbZiQl+ibK/u7D+4tf/8EfZjp/vS5mZ9/e3F68ez/5ltlCmlXky9wy0jGg&#10;fCojMsUP+Ep+RiZmKuVZSHoZOTo1mylB0cA9pn+BUV9hY2mbZm8xI+k2btqYifV0N/nQY4+0inN8&#10;K9pliEfvK8RnL77HLXufhSQafmsWktcpNFtN15A/qTvVo8c/e90D0xZEI8MxIJ3oRR1RL1ZHzne4&#10;bT26TjMwsBYeh3uANtdrX1sA3XvqB3u2Lzx/br8Ze+Y+JTdtXZS942cr5Aj5t//8v/5VLHWH1LRf&#10;5I5d8DKdqQm6IYNHZQreQUiGRnFsIAnoYgmc7xfFNWlbnRTWF/tJ+920fABebyBJOOQT95tjj45S&#10;ZrIfS9sOY88LlcfAXtjbft1Y7wX/wXZuoG/Z2v7c+8TV2+MH/s81kEQ5BacdLX66Dbx4czX3vb0+&#10;333oMk738hXcV5RJP9L8Bxu0/6gTDd8HMhTz0ie4zbqOQOu6A1rx4HqcdjtrqLzuH/zhPwg1UOK0&#10;29bLy8sO7T9u/Qc22yFQbi2vA636qm2Qbz2vOl/Z2fNbDfePrvtuG/5oDSQB2Yy9LZp8lbf7xPnP&#10;0mogibLY0rYkNNEJkgfyVVJYbtzJJy9pg7YlaW7DTz/+dPHH/2QaSPI6/ZL2P/1uGkj68pmBpPiy&#10;2z0DSZOfgWxg34rnD999uPhTf/pPZ5qBJC1zW/gzDzDNsTcPDKX/rfImGR8YKjLGd3/C17K43Adm&#10;avKtBpKIH8VVck7aJqmrRN5OIoulbfhKMYYvldZpl6kHg8Sn3fgAk8urTdVpva0pL48l7YHTNeQf&#10;fKX4Z6/+gTpUnHvMe11DKy1wncX/CU5zDvTsPGTzwMApqONwa+Q+dsd4Rffe7WFP/3At2k/7Puh5&#10;O18G4jK7Fei/z6G/O7c6HBgYGBgYGBgYGBgYGBgYGBj4mZDHz/7+X/jrX23Iy0fXnNYTMLBKJvbA&#10;+XzFpAU95QB6QgJPT8ag9RQF9GSc9ie0PjvJn0b6U7jFyK6mZKf9TUzhBk/BB6QRFtO5zSd64gTc&#10;Dz1fbQVZxv72zL/atjf2HNEHXtdbgxj0ONwatG+P4T2wt//3BL5Xn7MV8jP3b2BGkseV11Er3nox&#10;eH15fXEbM5KQkRx76axpyTjcDw5s10yWha+sXOw1U8DloX0WkvN9poBo7NJ1B3tV79Dd64jBbRPt&#10;tnnZ0eF5Oe2zCVozC2obWnlRJp+NJdploNlakJ3kqRkQnm9tg+SxRTrrvJz2PsdtUFkcXnb2ur7j&#10;G38ZuWhk5Df0KV8gO0HLb04DyZBONmCPZiRxH6EvkSGTl3VNR0lupku2SZ10MhupxGGitbQNG+ST&#10;Tx8/XvzJP51ftj3PSPpy8TGWthHjzFwCDw/3F3df5hlJyjb7UPFsZfnw3XcXf/RnphlJ+PBt3Au9&#10;efP24rt0DtzcJn7ca3ld5LJGwRbxAC/Knv0dMhijVx8s5EHI4xv+gcdHlrbNPpl9lc7H0rbLRF/F&#10;cja+2vYYy/qQ9fbeql9k1D/Aay2Dxd8/abZX4ssGrwton4Xk/ZXqsUb2S0Iur8WY+E7jb/mcOlJ7&#10;JMZ9dpLPZJQ8Pm7pZC//13yHbAM9emDgpfA43AO0vz1jFd176ve2uQfw/Dn+ZmyZ/JTctHVRiJ9e&#10;H/4tIbcgBcvem+dV0zRmXXR6tC5Q+TOxouNc1sN/0RXU4NhUObows3Exbm1clFt0vbkubepElKfb&#10;IBj5LAhVFjZuvsrW8U+Pxhtbb01s3Yp+Ich1sNP2S9A/8MtGq97Xbq0+zbeezCFaWw/eT9fXCd90&#10;Hen37csO0fN2e3pweW01v1Wu3gZc3q+h/BBkE098bQ4vq/ug3lzG02hbA5ev9fTgZfYy+OZlbNG+&#10;1Xz3lWj3ncvL74KXRZvHlN9T1PcbReZhplmSJmSf4Ja8telJZtpky2TP8ti3Nio+xWyEMlJsvG9I&#10;+qZP6c9b4SdJyWfKdLbqtF+/7XaBspk+gGIEf1qY+QwqFfstPmva63oN7ZvHgG+1nDbpYZMN9dZC&#10;zXdfuT9PoQHHbE775vyX0AMDA/tBbW2PLWlv8r/lLf15xsv8HcpyLthvKHZgYGBgYGBgYGBgYGBg&#10;YGBg4BeFPOT17/xX/43eo5dX45SnHy04v6SpeJ/v56nUrpcnMkLPDtffotnztFHgKSOA71PuW0vb&#10;oP2LM5rujtf1wsj8BZP381K4S01ZT1C+6PF82YRj5WXPU6otQe7mqYuby/Mej3R/bg1068ncHqB+&#10;e7G9Bep42xp7xOcvCfje+58tkCImKY7+If171Mt6wX5V/QyKqzrGWnw/D3R8lfqem6tY9hX/Mp3O&#10;e7vz9OoniT2necovWm0KnpaciNdCT6diu6alC1ktRcFG1TW263pB3+/8Vn9S5yuavcqFfl1H0OE6&#10;e9eaVl4O9Hu+KqPn67TLAPnB4XVV0zpmLzuBywm1T1r+79EO9w97XdOhtZwNGb8fkG3kqSVIQPrd&#10;J+xbS5Mci/oiHm4nmq+Zvf9+WgKGB5ovn06Qd8hfPmFffAIdy7KyTPCXy9YeLu7Dtvsk+yXaBfYv&#10;vixWvtqW/BkU7fI67Mn1GC+3fpPulb4L+29SvOveCV+y7A1Q1vIaAfygpfSpUKWM6HT9ZVkfVjzH&#10;U3bWJON1nsse/WFe2vY0x7N8lQQuLh+iHu8fLh4/T3XXW9pW061653xrqRq8H2MJodvgOuGLxn7J&#10;OLJPorxOezw4H78qhtl7/CvOe0vbPC1o5ctedVfzHXXdCD16YOAUeBzuAdrWnvGJ7j317+0fWvvV&#10;mTVfNxd6Yf6y+3o16MvVP3/LyMX+OQaSavgFpEcvEHwu+p/tIip4A6vpNfB8dREFfoH0G8c1A0mS&#10;B9dxI0g5fCDpSvyEMvCU4HSrYffKCN26sXgVknq34PrMB5L27CjBnvrXxvNrsLf9m8en4Wv4Z0/Q&#10;h3j/swXyzzsfSJq+N7EbvC91eFy5jPN7MqLTT5CL22vrGy/m/rmVlnjQhZm90/qB5zLwPn6cPm1e&#10;w3UK0Dp2PTUtGWJf+aJPdY3t/sNM/T8yugZJB+jlxd71Ky2062zpBxyDOi8B/cfy7cm4HqC8gOfr&#10;cl6nbqfzBU/L3vN1fot2uP/J09+F5ANJ7kPZgw80QOD6vd5dBr4GBRyuH/rmzUS/efvm4vtf/SrT&#10;oAympE02OPCBbIBW38vAkb8jiUERgC2Kf2Qfwmb2dzGAgv0+ECad7stsj+4T8E8MJDF49O5D+DPF&#10;vu6XKKvekZT58e4kfOv9YSlj4re+yJZ9nqkl4D1FuLmdz/xTBpWqgaS0ZfLu/uIh/ID//Kttqkdo&#10;NoAO0Zw/dSCJDbge97nb73CfANG1vPjuZ+Lc41/3t5wXDf/YQBJo2VDbJnm3aw09MPASeOxtDeJz&#10;zxjttfetQFv0trw5kunu/bmn2AZ7+MY15t54a6MN9Ovq879l7NeCBgYGBgYGBgYGBgYGBgYGBgZ+&#10;UchjaXvPSPIRNX864Wg9kQA9+XQi73hZ493D9GQGPJn4YjQyaP7mr25k2FNKNqMF1GkZGnB7ePF1&#10;Rtpr1Jbzb8qTyat5dtLVcimcvrqCzJt3MSMJPTEjCRmf2eRp9aSI3MsU7mS02z2XnTL6mddj9sCE&#10;c3zrvmPXEfcE6uxcge172k+c6mnqXjiHEf0e8P328fmU+sm50T7F3OLp2f3GjTnZv+jbtfe4QuYo&#10;zeGkB046k2lmOfDlNsDsJPGB9BNj6g/Z60k+caEn/9CaQQDtT/s1U2Bhc4KXS/Tc707wY7fB+YpP&#10;dBybkQQ8X6VFn9M+Q0FlcfvZe1w57WUU7fYCHbt+UMsBeOK3dANoHTufcqiOgJ9zP9S6avTsB+63&#10;Wg7gG9VFbxYGecqHrsPth6+88Jn40K0vdgGVxfOCVjywtO1DLA2bGsYkT0u4bvghv+C6fImMOIm2&#10;8PBYZhtxf9SKn4V/0BOzlhJ3vndKp4tMyl4WeMvMX04rJxI//MbMI2ZYAcrnM7/cz6Xes55JEfdB&#10;4rvMVN7JNsf0ku+JD/0QMsguyi7/GD8lmLaEhy93F/efpv4hz+qKpW33ib5T/WZ66lvQcRevYmAJ&#10;4OcvU1rOf/o0zfy6v08xcDelpU/69HFeWqtld3kpYtjsceXA5+GetGdJbPgq0bpv9HJlv0Ufi/8U&#10;z9fpXvX2Zoo34r+0hXSvWmiLSU+brQgbIPr9vOo0p5houxZlKpXzGZ12Jd4GBk4EIaj7ij1AbO4Z&#10;n/QH8+/Z7cHMUS1J3hRhMi1dt6Jq9Vui1ze+FvL4UzLavc/xlsD2Pet3K+Rin8tAkuhFxSX9d3Fj&#10;lBEXyF7jha9zbltNO+aLYh9uv9/0+GCQaKAlbJmv5W/JdKZ6ZzLxy3sBKj29HxWC21+XZXOgf+cs&#10;9saa+n0NqLM9sbf+VoxtBeKz3KDvAG/X5wjqduv45IefL23TLzznbwm332PV4+pkOpaw8aPj5mrq&#10;S7P5nYEkxQB7/TAm7vSjPf/A6wwk+Q/7nj3H6qjXJzuNvf5jTNcR6FafT1qlx2Yvo9MqC3D/u81e&#10;FpdpwW3GP67f0dPjefVopUW3BlmA6zyVboGyyFfuT6C02OWDR7ouw1cdAdnveuq4Ul6US3GVBwvs&#10;fUOSB7KBfGWD50tcaCAp56jBgrS1lpy7DeyxL9Np/2BL21xG9ALmp0OQ/fy9yn8nO58mcrI5QBn1&#10;UI0Bi977p4qf+VMGR2a+09n+sNXrFn6po0RrCRv+kE+cRl50HjRrDSQl/2kwzuuxptkAPMUA+1YM&#10;sG8tjXT7nQ/kc9DyidNexlpGg9rUi/ofj8Oa9r6LY6FlD+jRLi94+WrajwcGToXH3tbYOz69H9gD&#10;dVveBMnc0sIT7d5/3vJfh9z/019vCPd21hxGZ/7GBdi7frfCfi1oYGBgYGBgYGBgYGBgYGBgYOAX&#10;hTx+9vf/wl/fbciL0TQfEWw9bQBr+E67wQ864nRDvtatET72ehoD9KQIuM0+Iit+XS4fNZQ8+fqT&#10;NKev42WZ0JqRBK2XaEJ/eDc9keMFmv6yybe38RQUPfaVt1LKZMpj+CTnZU8mn8wVPvngVL4AS9Pa&#10;zxWbj7h/Zez5RAXs/cTG29HWqNv4OWJ7/z+ldh2NObXvy+upkSduu5G/Arn/aTydZt+jvbxtOsnE&#10;MxBmJGlpWz7yDitAfCnGiAU97Yf2JUV68o+sZOr4adnjNntZgGi/PjjNefkHHacsbfO2w17XL7cZ&#10;WmWpITvcnhpeFuXrIJ/WjC0vF3SPL/0u46BMetmwZA/BZWqd9TngvgLyp6dlr7rwpW3wVV/A/en+&#10;F41u0ZRL8Ub9+Aut5U9skJ34TDOhoJuzP5C1GUmLGUD572SPXqSdY8aWtrXix21wn0CznAlkGxS3&#10;ie/1m/5MdGxgsmdCzitmA6HjNu5/ln6evxo2qZSmWQ82iO90XrZmdcEmWvyHR2bVBZ14+jId9F34&#10;hOWAkkmJyz3P/Ze7i7tYepZndWlpW0qnekSP02qP7MVn7zOSXF71Atz+Fii3ys5e9eU+cb7b43zq&#10;UPXo8UY9OK124TLoUVognaBFI++2teDlremeLwYG1sBjcmvsHZ/04XvqxzfeljdBMre08kS799ut&#10;/+Wgf9M1fSu4t6GfwujM37gA59K/7deCdkRdkboQ5X+i00YjYOvRvtUyra2GKplA9Y3gPbRx89bm&#10;z3Reby+dTqdN+XIzU+i0TVHN/9lD8Iv9Vpb874X8xRb5DAy8FM242mgbeI65d/g66NXLMbq/dWQq&#10;PT2ov/S+1PvXepNMvQk9ei1a16DXbK6nprUBL0ur3PXm8oLz6s0hG3zDDm5S2TgW7VvP/t4GWjSb&#10;9Pjm/B7tW0/G4WWHRo5tDeq0PUgnMvM9xP10r1COZ36h72eaAQqWs7Fl2vlBs7ViINuAD2IrdRYD&#10;DWwadMh0tbmMNqVn471J85Z8HJvnydaqi5pubQtQHMoUm8qYN8pM2R+m/UQvfVK2JNPiuw/dr2s2&#10;0sgWp2t4ubycx3xSy5/Cr+nXYA+dAwMDA3vieU+8LVp9/beIsxxIGhgYGBgYGBgYGBgYGBgYGBj4&#10;+sjD/r2XbbdGww6NkPk5p3kKIqzR6U8jPK3TSSj2F9MLr0CiXVMvL/HZ85RHcNrT9vgO57eerDgN&#10;eLoG+GLAbbxgkrPz19zmJWyZthd8lpd9Gj/LxDTjdJCf7k3kzMdCvXgyGTxtkHkLfsLVFBZZj3yO&#10;nqKTLfj4RlP0Qc8/DnQJx+i6jvaA53uOUL2cK/au30W/sTGIT54c7wVi0+Oz1b6cB31UJv+bfI5v&#10;bt7a8pzLiY98r99rtVP27mfx4THzQPD+pEcrrfY1kgSGFlrL2bKJYTL2ql4oh5ZvwFN/1aORZ1aG&#10;oLK7neyZRQHgq4zwRcN3GW+nrbLBE9/l0en+EQ1km5fXacqhZVPwVafsW/IOz5e9l0V89MtvbjN7&#10;yddpe35QWYBorxe308uCDunp2Qlcv9LWeYoPWjqx3Ze2eWw7pAd7tUzJfQ7tMSkZLyOQfeSlshwq&#10;V744B3I7AZRrosqsGpBfMm32iK79ILgf2MsPmY57GPzzJu5bss26n0n/yle6EmRxbrr+wuyIDWjF&#10;idNA9bIWks+ziazsauPM0pL/F19bM36ur5BPB3n2ESDtnX21jaVugLrVUjVotUFvL7V+2QPt/vfy&#10;Luo60POH82sZHZOPdMKTn9krtqlfp/0F2760TbGBHo9Vz9tpocVbi5Y/tsTe+vdGry1vhdzGrS86&#10;R7wm/o4B/+8ZQ18jPrf2T9YWZkPbWxY2xx7+cY38nk49aKbz340L8TXqdwvkYv/P/mt/45m1XoAe&#10;7Tgko4vTWp0euN5JSQ/QQAYpn0J8+oEUdNIpvXVezm/RDnh+Y+foNbA1Da/IpH35/H9CuZFKm/8g&#10;8QGjD/E1E+j3Hz7MdMig09O+iws/ZVl8wcRoL7nf8OndB24PkJ34RjdMLf+1gE2C017X4h/y/8AE&#10;bxfnhhx7K+PmpdAN7h7gJm3v+FS7cD8donXclcn/pptLdL95r4HmmY+8bkBdJ2i1WXgeh87Xjw3Q&#10;k2+lBd4PFCQy/VQp9Dx4NNNeL+xPHUhS2rrcshNa/WH2YZSxpr0f9jhUGQ/5tucf0Z4OWvXFXjTl&#10;/umnnzLtfPa9H66C2+zlhZYN/sPY5d0PvbQO94PTXnfYqHqpbZbO2ufuK+nslZfzLb7bj/7eQJLX&#10;qYDtHlfSTzlUFvZeF0rvegB2CKKRqeUESWeZoLN+2ZD2LX/2bPDyUs96oJXpD/On+t+9mfzDPRqf&#10;iM902vSJ96xRxlGOeKgG5EMgmrI63/0guJ1OI6vPV3sZ3efsy0BSh3b5PBgXA0l8wv9eMum83pFE&#10;Ot0XUf8aSPJ4QJ/HtmzL9RVlqMu+NZ75KtoLex8kWgwaNgaSPDZqm/e0f294XZwjvC3vAepWMTPw&#10;HOceP7sguaP04In23uF5z/7twWuTa2hqYZnOf8+hADvgfHv4gYGBgYGBgYGBgYGBgYGBgYGvijx+&#10;9m//+X/dB9kyfBR1De2o+RqxXqvHnzj50wwf+W7NSAIL+kh+db71MYCnp3Z7Yf7yWjJeS97S5k+D&#10;/cmPPxHVU0FkxIfmhZaA2UXvYwYTaPkWnvvZafkZmGuLnuyfeJIGWj48hJY9DvTpSd254lSfnIqW&#10;37bEnvrxzZ7+Ib72fGKG7Xv3D97WhEP0cTnmHU1tiiW2t2+nviKlzGcybXpcB5A97BUbtZ9P4dd6&#10;jsZbMidJTeRjsvNBdqYtaOpET/uhfWaBZgQ4nz5G8pS31ee4zdjoT+xbtMuQ1vtzlZF8NNPBgQyb&#10;4LTgdYQe2ez2U8bW0jZozgnie77YKJtrWvajR/aTTnz2Xr9OS79sB9A6drquI9kM3fJbna/b2dIP&#10;3J4WHx0qO3u//qp+gfIC0kNMHVta6LTboPwBtI7Ze7lYUiUoLW0kKc4kT0x1jc5T8S0vz1e2ZVp6&#10;DPhVM4yYqeyzVMrspGu+5BUzU5KNV4qZZHo6yjT3aNJ+yQnNSKKMcZdBUVn2P9MTH2gpRClrAnR9&#10;DCiTl9f9r/jBB6WvYJZQLE/LS97u5n7jLmYb5SVy8QU3lsF9+mmqX2T0xTd095a2NWc5mW1eFo+9&#10;PaB8AD5W2yFPn32mOIcn2mVybISdHp/A6XOD18U5gpja037qVjEz8BznHj+7ILmj9OaJ9t5h7uW/&#10;XXhtjhlJE3IdKtjPdRO8ghf8Ds0FT1t97BudZb215OptLfKPobylkIwt3wA1Nm4+tHET4scLfmy1&#10;jOsS8EnL/ryl87kkSQY5bUWPpQWLtCduPbRkz2UbOI6W37bavgZa+W65nQpP16RjL/4xSLbeDp3T&#10;tgbeJzt9MqJvetZHHdhcvodWuXwDfl3w64Rv3HCz1XStjw3Ux8DtZWuVic3P9+C6ZSPHLZqtZz8/&#10;INk4dtpltCnPl24t9PxRX+96m6fvbYLTjtrGlr29tMDTu6/ch+7TFn9Jmx7+Sb/lBYpMOi507LW5&#10;/vIltUpGGwNDpJ826GlLGczHRk/8kH/Gn+myrYDXG/Wre59D90K++T3YfG/GFnz7OlvWZfdb0r06&#10;L7PT7f654LFxKj0wMDAw8PuH831UMDAwMDAwMDAwMDAwMDAwMDDwVZEfJfydf/FfK49Aek9DnL+G&#10;dvCkSliT1p9w8CRMcD08wZqIy4tLe1njVKIJ6Uze11Ytnp8snqY07E8snha14DYvpoIHzd+np0ib&#10;DkyiGIEOnlhlJJ6mcwO9JBIbfdpwmTqeZGeaF4LaMorwGz778N13maaoNzeTvH/xDfpNWRaHz30q&#10;dZQl7WY/JJujjDlfm97fg/tqDU6V/1ZBOXrxsxW8XeyBvfXvCeKTbU/sGavobul3Xn2+d25Bx9fZ&#10;eOJ/fTv3sSm3oBKKPB2TqPSPWQLQya/XV1ParEc04urH5qT5RHmRP3TEFTqZQTFh1r9AMqXY5iY+&#10;pr7oLpauJPo+aPpULS1xmraopSX4o/S9BvcTZSx2Jlr9MDxf4tF6AS20ln4gr2uZ62TmgmwDrVjF&#10;HvUh7J0mPajLIhn4LuPQMXkqX7cT2u13WvZ72jUgT+W7lla5KJMvV+wtRXR7/P7BIf01nK8yetnr&#10;uhbf/eA6iLUff/wx025nTXsaofaz26N2lNOGf7LOeAk09EMsv3pM9yB8jQxkGeWb/rWWsKXMglj6&#10;kmWw+vgGZS9xnnhv3s4xPy+rvyr3ZthbbI4N5Pu4myhj/iukI2dEguynsD8v01O9p73KDsRnqZna&#10;V/ZVlFczi8Dj47zEDJ99+Tz1D/C++DLYWOZGOsXk548fL377J7/JNDrl8/uHeYkc9JegWWanr79p&#10;1lOmsa0UctoBZn/dhs/3gGWV7zf1mgWWKN7GveVtumfU/SG2LOrd+gSl9VilEj2Gzg0eM+eIyf65&#10;XWwN2rg+vDPwHOceP3uh9AjJNeopwDn0FF6bz5a2/Z4i19vf/hf+cvZBL+Cdv4auoYvK2rR+4fEb&#10;wfnilGSMvop1+zV6FzDnH7vIYVurbLX9Ol7F509kC183McDt8fL6QJLfvLZo4D94visDSUv5D/bF&#10;N73jAEimLovf9NzHxSmntXcwteB6HKfyzxHut73gcbIH9tZPDO2JvfXviV78rGk7XZoeyL656gNJ&#10;PbgPFQ/w1D87DXox4/we3aqvXlnwzePd5B9+4GkgiT5VPyCh/b1IPgDhujxfp72M3q/6gIL6T+dD&#10;60eXpwUqL7bp/SlA+T4rY8QAex9Y0bXDZbxczj8EL6P6f2x02svide204DZ4WaDdzpbNPXnKrfLm&#10;H/b27qReGd02+dZR5+VQHXnZ67oWH7TqzgeSsFHnnK7zlR738zM6bMvLrcqAiMVJ4undQNzsPjzO&#10;MVNsmHqCAuUL/P6q2MNgccQwtqjs/JDUl2c9ZkinH5lokD8XpU06L8s7Ittw/+TyPob9Vl73A/JK&#10;g/8/xlcLn+kJeWJJbYqvsOnz//QTijHiTv0GfpU8ujWQ5D5HXrHqtOfldeG2Odyfe4O81Ed5/cJT&#10;zMNvDZpT10qb670RP+cIj6VzxN72U7fqlwae49zjZ3ck18w9xXSd+NbhtekDSb/P8DocGBgYGBgY&#10;GBgYGBgYGBgYGBjoIg8A/k/+uX81D6n5yGlvFLUnc2jUtTyJWpnWn2D4aPfiKYfR+pIIeLK0vaci&#10;Pb5o54GerXoaBpyWDPsWDdLRtE+8MtXZzoOWzfCc9qfcTstvyOirbdDlKWLSoRlJ0C6jJ06eF3D7&#10;NCWeJSlvjsxIqrHwwwoaO84VlMNj49xQx8Ae2Fv/3tgzPnvx4+3D0eOD+VzqfWJGUq5fWxrsfC+X&#10;aPbet6juatrle/UrGbcZWsfsVfaaLjIPTxcPXyY+5zWDgKf+vrTNZ69oRgD5e1l8JoX42O4y6mPh&#10;S57z3q/6U3pPyyaIdjuB+F5GbPYZDWVmhJXX/VOjlS971YuXkX1rFhK0zzjwcomubZaf4Yl2fi3j&#10;9kuP6+e8+8HLLj0OL1dts8ru+UIrX4AcQLblE87LJ57OdVJXP9mMGM+rV16BvGQn+0VZgp8uxBdP&#10;ZQlb0mm+la/QXfxsf9FzKZ3pOq7ZQznfoIFsWsjkZW7hk0SX5WxmJ0vZdJ+W8wo94ElkOj+/miCV&#10;JahkNP+DTHT4inKV+HlItMqY+PqSmvsW/3+yGX/yM7ORyoyttC9fW7ubZy+S9nNjVuOU7yT/6eOn&#10;eUbSEzobdhrtth1C8Xnay597QXmRj/IirnUfSOyLhq/4R9bbhWIVfaKB1/u5gbpSzJwr9rTf633g&#10;OX4J8bMnuN08t+jx2uSaW64p/Dnfru5VyMX+m/+l/1H2gQd8L/h7Mj15oI5mbVq/8PhFdHFxMloX&#10;s6wl3ewIvYuZ63R+S/6QzTp+CS0QiHdxU+L8Gm6b07qRBU5LhnJoWjK0L7vwgaTeMjfXKbid3Fy+&#10;jYGk2nr3reBpa1rHzgde3nMDZdFN5LnC28seOOf6BXvaz41I64dH3UaOweVTS0uNcz5W/Wa+FcXL&#10;JZo27fHQoz3tsfjBNtnHXuX1sjvt8o8PST4GkmhnGmTxH37wWwMulEX9G/b6AIGuKS5Ty7cGF5wP&#10;vOykF0S7nUB8LyP2a1DAy+Ll9XLVaNUL+YgP3StLzyeeVrTbwB77RMv+mpaMp1W5gefrab3s8JXW&#10;QdpW3bnNnpZ867y1d/+0/OBp0SeauvLP/7dktBc8X/fzwv6ox7w8ywYvVBb84/4X3+FL1bifuo4H&#10;cll/8IHbc6X34Lh8ont+VrwB6cml1X1a4l3GO5LcD+4rX862KBe0BtESrYEk960PBrlOBnz0bil0&#10;aCApyzcGkpyf872b4pBBqt/+5reZ9nzd5067DTXkHyC69uEekH72qjv2PnjUW9rWagugVe/nCK/T&#10;gef4GvF5zhjxcxhnP5AU/TrI1Pl2da/C6AEGBgYGBgYGBgYGBgYGBgYGBlYhj5/9Ps1I8hF0aM+r&#10;JV/DbV2MRp5Iux59UQXM/KfyFO4ZVJa0FZvTwVV8NQn415Fu9BQx/dMyQL628NZekPn+vc1O0jI3&#10;ZhvF0yf8IT+jScth4F/H1z3cWvgtf9Z1rWP2LRp4DJwbKIeeoJ4rvB73wN7698ae8UmfsVX8lDZI&#10;S7UZScX/uUOZSCB+buNRRm/XNS392gPO6yk38Dau/tDbCDyfadKiF2nT7ulu0gmvN2NFfLcT2zTj&#10;xp/AU1afiSP7od0P4qPH+dIPeuV1fss2nQdeFmgthUOfZifVUL2w91kDzpfN7L0skq/TtsroNDZ7&#10;PYqu66JVL54WWuXHBtmGPJtolxcfW7yMSovtPtPK69Ttlx4gG1zG9QPJuD3QHoeayYKs5Nm3yqt8&#10;ALT7fEHLhpTu8iF0ssxNNqSG8RAzldD9GFdnt59lavoyFzOQboKGL/+AYlPac0+QybSfl8V1ljWZ&#10;PJCebEmweRXBk2jzQ7ZZdPJnWbKXyqTZQ9Caze2zhPBDkacuQh5flaVn6TzL2MB90qEvtRGbWgrH&#10;V9cKDV/tzvKqZ5wJdVn8XAv4Rv4p/g4cS/saeH2xV73T7tUfQmtGEufVjojHVt8CvAx1ec4JxM+e&#10;/j931PU+sMSIn8MYM5J+GcjF/n0YSHK6p3Ohv3EhrG3W8UtoAVrBWPNb8jXW2O/l9RtoHyTqLXNr&#10;vTsJaFo7WHw1r5Ov2yPUZWzRwG9qzw2UQz8Y9oD7aS94XO2BvfXvDY/zrUHf0IufVps6BMmn1pUO&#10;5rhZ+N+KonKRzsvYo1v1SFr98PBYpVzq97yM7H3QpEV72vzxyOk3XebpBzx0Sx7IZuz1JRvq6+C3&#10;B9CXPvG+1P0gUF7l6zY432kgH7qvvOyUz5fsiV/Dy7jot81+lQuZFu0ydRk5FkR7Gdn7YEqvHr2+&#10;lNZ94jYc8qf7y8uutPDkh7qMknf9tU4vL+mBy1MuLy8bgKfyus5D9isv9srL7cx08C8eny6uIql/&#10;icz1M4gk7a6HffnamtNJt955BGRPhu6vsE1fW4M2O4t/+HNkIAkLn4Ku/bOgw5/ZtzGI47Hk/Gd+&#10;iLTO7y5n+/KlDBhl+qfnA0mel/MdXp9O13Dfym9AfPfDHvD6Yq92Qd+mvhGeDyT12lHL/nPH3v7/&#10;Gti7LrzeB5b4JcTPnhgDSb8MjB5gYGBgYGBgYGBgYGBgYGBgYGAV8vjZ3/rn/2IZZOuNnjp/DS0w&#10;Gu4j4sfSuiy0RrtdT94bXUbEE0tfbavlne7pFA16tEM2s/eyLEYpjXYZx5q0PT1rbJY8PPHZ68kk&#10;/vBp//5k3mcq6akU09VvQx6fX9mTeZ8p5jOJlBeQDdjVKnvNP+cZSUBPp/eC++ocoXjYC3vr99je&#10;GtRtL37WlMtlZjq1r5iRBK/Yz2l1pcaH9j7TabZDQFZPrb1d09ZVLmifWVBeapv4PvvGX5it2R+X&#10;T8mGx8ke+N6HiHZgj/oTyqen6/4E3m122svrfgDie75erpqW/Q50tGLJ5Wv/FD+YPb0yun6Xcdpl&#10;XCfgGKgOAbSO67K36hda9VjzVRbXQ57Kt0aLD0/2s1fdef06H1r+IV/Z7DSQPUDl5bxsZt+aKVbr&#10;VNoeH6hcXpZndNTLdWq0t5cR/yxtCzvRV2xO8tJOfWomET65fTtdx6FLnKR8/MXbwlMi2TIS389x&#10;XPaFNvkK4rN8TUv7sfEpTzHE33NZ8jK0kJmWpEXMJJrlZzWdlJQXb0PLtyxre1Q7SvvmcjZozUKy&#10;ZWvIfw55/KqvxWU6bHN4fYKFrwLOq8/ruKd/K+R4UCxZu2C/ZkaS9xuHynOuWLSjM8Te9VDX+8AS&#10;xE7dFwzMoOexyfFnA5lM3ZbrC39+T5tCLvbf/hf+cvZEL+Cdv4auoQvV2rTeMenmCUgP8AGLoj8f&#10;zGld3umeTqcdLX5tv47X8Huo5Z3WxUy8Ftxvol0PaPkWnm4goH3w6Lvvvsu087N83IASQdeRFvhn&#10;g3WTAZyWDW5XXUY/J9vOEV6uPeB+2gN76weKh72wt37vT7YGsdOLn165nN+iU+tKB1O9wvO2qaVt&#10;8L1cPdr1t8B5tV9v15RJP5DY64c3tP8gbw0keVqKcvU42eP667hVH449Pmjugwuiaxnvf/xa4LTg&#10;9eU2Q7cGTYB8yL7lW5dn3/IDsqpHtxl9rYEkaO/zvYxug8ro/qxplddpt83tdz9AO1+066nR8798&#10;5WXkvMoOr7V00fnk2bK/V0YvC3vFKuUQH3m2mva8nA9aZXlGR9kZSHp7NdV7XrrVyCtDOlM6DRKh&#10;T8vZoEv8IxPvSwKyB2ufLOTFt1wW92CZnsgFnP+QbC6DRNgc2vBNWYaWzqsuMq34seVpTvsStuyD&#10;8AODTRpgQrYMJKX21FrORjsTn/cpcQ5gm+zJdrqfO5CvQI92iO9l3wPko36DGFA/wP6UgSTg7fGX&#10;gmft6AzRi7GtsLf+c8YvIX72xC9haZvqN19xfk+bwi+v5x8YGBgYGBgYGBgYGBgYGBgY2AV5/Ozv&#10;/kt/tTlk6iOpa2iH+IxW+5OKNXp8hFtpaz0+I8nx1Hi5IxD9TE8jrxp6Euioy10fC70yOtwGf0op&#10;GvhTKecLrbIKLXmH+wS69cQe2p9s+xdePnw/zVoCmpHkeoCeXHleDi8vtHyV87KnXueIY/5/Lc5d&#10;f69dbAHip9V+twR57IW6H/C8Wvn2zi9kIWNGEm2xzEaBH00Tee8TWjRo1Z23XyB551Mmf6rvs1R8&#10;Fk+LRodmr1ylfzeXz2dPsHdaMeDlhW7NPOrJ1zpFe1kpi2xj35pd5eV1oM/7SdmAfvnK/QCUt5eF&#10;dD5rwPttjgF7L6No4OVS7LkNPb7DZdhLBlr+8bLA91k8ku/5BJudL5trGfkEWZ+F5PUuPdjQs1m0&#10;2+b1C61lUM6XXQLptXdaQB6bRMs2r6NMh8ztVbr+3k7lyjrDfqCyJEXTPoGvrWopOtfq8tU28wn3&#10;Vpf60qvZg5UPtg6h2F/Rj/HMNvODdjwlc8RlNtKXqHfS+Zfa5hdmP+QZRwDfzzOSmCU09xv3QS/S&#10;wo94g9ZLspmR9OmjZhvdzXWX6M/ip3SatcTLvrWcjbKy9C7T/FlWcUZd745D54Tiz7RXvO0Bj39i&#10;QH0de937EReatYdsq+2ANeU6N+B/1cW5Yu96+SXW+1b4JcTPnhgzkn4ZyMX+e//yX3sW6R78a2hH&#10;zdcN0Fo93jHpJgZID9BA0kIPf44MJAHX2eM7PN8WavtbOCQjG5CRHHvdCNa0ZGq0yuvynq7WobKT&#10;zn84lenuidaNeDooN6DcmH7/q19lGvAZYYC8bjiAdIKWP7GnVUa35xzhZdkDX0N/+UGyA/a0XfCb&#10;3T1AjO6F2v+e18vp5PPo6mj33k5bX20DTquv8Lqr6Va9Op8yqVzs1wwkSQZ5/bhKP3Mv3lzN9nsf&#10;Lpspt2IAuvxgruhWH4U+57t++dPLil364eoDCk67jKd1G6Bls/vK/eDALh8oaT0AAD2feP0Knq/7&#10;vOaLdhyqa5UdfV6/4iOjvNz/bnNdL26/153qd41Paju9vC3a65Q6aQ0kAfIDXtfuHwdllDx7L6/X&#10;103YzEDSd2+mcmV9ofOZ/pQm79L90TyQlHwY/kF/6QdMxu3JAz3Rhbj+TGcqySQaOQDXLCjAw0+h&#10;J/vqLgYTPW3ysw8GHR1I6ixtyzLqN3LaKcZI99mXsxX67uJL0K6f9yvpy3GLsvNnxT3nKZBu4DG5&#10;BzyuaAeKAdqW2gu0XmuAjNqOpwUqr9t/7vC6Pleo/Q58ffwS4mdPjIGkXwZGDzMwMDAwMDAwMDAw&#10;MDAwMDAwsAp5/Ozv/4W/3hwy9ZHUNbRDfH+iBY7pqZ/o6Nj1ZJ7J+RMbPTEDtS7B7enJOPypSwu1&#10;D3p61qCUJenkKVgcXNxbGfW0DejJHvBRwfL1utiEB7c1pmcD13NzNT3tRIU/mXxzHX5I9OX1lNvN&#10;7e3Fn/6zfybTyFzFizyvkLen/eVpZ4JmLS1Aeb0egyYteZwr6tjYA+63rYH9egK/B9A/+yjRWjqR&#10;ApJ/cfBiforIixvF7Q76l3wOg5/AF8WEF/PZFZFEFJFUsvha04JPG1RPkHjpsIAzQaRtUupPmDO/&#10;iFxeXJd+IB1dz4qkn3p7nJ7DZBP4atREJn58fQmeZhM4P8s/TPLw7h7mJ//3X2LGyuPDxee7aWYH&#10;Mf5wF3qSzvuHSQYbb6/nfkazS5ymv2/NaqnlW9cFeC4vvtNAbZC9z67STIcFncp1FzMj+ErVQ/Tn&#10;V8nHZclwqtub2+gzk4z8Numf/JCrK0wgxt9p+Ukq0zt7ifLbmLGCuVeRIL9QOV7SDF9FoUZURSwp&#10;0iyPKd+YMYTN97I/1a+uI+gocUsETUqp9/lrXKl+w3788OWLZmnBn+v9PuLhTfLB99/9kOk8g0bX&#10;l1TvnAN5lk3EZ47+aBfU3fXtROMf+eE6z8SZ/Ey9fIl4e3x6SMdBE7dRL8xwcb5eDo0PPn+eZiHd&#10;JR0/xUuaic3Pn6e6xgfYOiF7dybDP+zkf2y/vplsY/mayks9Kh6uk3CZkZRkP0S9oxNbg5zbWkb4&#10;h4zCVx7b2Fjuc7I/J79dJntEZ51hf277ygs6+vAFnf6JdtDNiXt3f3fxMdrFFCeRNvmZGUQg9wkR&#10;b3mpWpmRlGjNSEp8tbs8Iylsy19ei3ohrV6YTazpS23Pl7NFn2P5ZoND5wL484QZSSofOJXeAx4D&#10;xFhrRhI8LW2DL5ncviIOgcq7t80LpKyee3k7UJY9y5M171mABOpp4OfB3vFz7uB2oRf+4tfe+5b4&#10;fCxicY2T0O8Zcg9DR1NvXBROoX07Ne1raW3pz+K4t22NVh6tTTb75uddV/qT7k+mLf8LPlKF75v9&#10;I5rFT3+SbMorbRyXvDNfenLWM2gYdIDczNFQ2NJNGDdreUs3V9xgseUfFJLnxrXQ3tyWmCxcbqDY&#10;XNOxnSNUjr22vfP4mlhGzHx0Pnzo2Cz+X8XPm0GNwQagMsRnp/rLB/PmfNFg5sc+Nu83yub/jJ/1&#10;xD83Od9IpX6kbBynjT5FtPPZeij6E4pt6Z/3p77xI4fNad9c1sui8gC357X0Yot/eTlP6jfz4Ey+&#10;KYkt/2QPmUJN/7ILYsPUbG7aSlnYpx//eQveM35KVPiUOf0YztusOhmtPylXtz3X3bRh65IftAYY&#10;haI07cgvG82BbQ0gxw/dvKU6u7lN+9j4UcvGuUIv+NPgCBv17fR1OseGT7A2/5Pt1UYdzf/mMnrZ&#10;n/vBt+CnLf2ZtqSpIJHFDenPfF2mjqYNmoElNuqMAdS85bKkMqWNdx616GnjOMX8DfWf9mmj7NpS&#10;hvOGEWVjF/XldLbV6tEAJ3OtiAtYeYs/2FI/oC0PBDkdMou+hPOeXjK26d4l37/k+xX2D9O9S9zP&#10;3MMLmnMMIOXN4znVYw/yQ8sXp8Dt1vZzwst0jNYxaPH2BLmc8zYw8PuKn7eH2wijMev588DAwMDA&#10;wMDAwMDAwMDAwMDAwGHkMbR/+F//m82Bwd4TEecfk+GpBE/NjsH19J5kOL+VK7ynE0YF1zwxWWv/&#10;GvTyu7KhzPLkKxdmKiV/eeJZDsxXj+4JJ83/mgYP7y6m6HP6kdlEgbIULu1uy1KgdMzTSkH2pL2W&#10;2qH7V/GybZ5oaxkaT001HZpp8x8+TDRT5d+8n5ZdXKZ/mjYPZD76eRoIsEf+53z/uWAb7nMvi9gU&#10;KT/xHGjC62IPoP/haVrCQA37kq4UHRP9Gn7CVXmD9JJ/+dSWP4VPfGlpFfy5LOlcrLNN0jM/JdMS&#10;NvjF5IQrO3D9N7EECTBTBdB2ylK4tFvIX07y04t1J52THi3vmtqnoDbCXvxFvpwO8dxetCQtxcWX&#10;+3kZCMt7Mp36Ki1NYtbAw73iJ8WSWjAqin8ei3/yTINwFbIPj/PSktmF6R+GJNA3vHurpVvJ5pvJ&#10;ZsrBrBTR4iPj/bn0sG/RQP6p4XzRnpYZDnqZNDMgysuYHx8uPsWSLma7qOy5vm4n2/Lyq/ga12T/&#10;VAFXl8ysiXKlPG/FT33sm5tY6pVMuYl6ZNbKm9CD55KDM0X8ZEGQ2Jf8CVokS9vu7uNl2PepLJ9i&#10;GVGqEy05ZFnbXToHuBYt6rfEeeLajA5vF4+XYU+SzTYFFM95SZr8kHxyXfyT6v12qndivHz8IV1f&#10;WnGL7uvkO0C+0s8sMNnPdUDxRhUqzrkm4wvgS94e7u8uvsQSNpZV/fRjLF1M/E/Bxx4tIZx8P6Ul&#10;zh/vQz//wj+T/ZOdxOzbd1Odvnnz9uK7777PdOa/j5hP/rl6O5WdUs5dQvq3oMtB2iba/4ISw/nv&#10;hKkdTfZTdtmp2ToZ2VkT6ZjKNZ1AnhjKdNLBLCCA3z59mtoFOiTPnvYD8pK0uFehHd3pBeeJ/vxp&#10;ouHrBefTksyQT/q/hAz6tPyNvZYfIltksp2Kgdl+zeAD+KnQad/qT2o4X3TN68mcev1VPbI/RhNL&#10;WqpGOdRnsteSZ86LRl4y6JAfWrYLymszJPXSyH5z/Y6qLFsD7SWHVIytc/O6PkfUsbQ10L93Hntj&#10;z/rd3Tcd9bldT+SijXxrfK5xe+Jc4jP75t/7b/ytZ5b2jD+VD3QTvxV6OcHXjdSW2Nr+Gjfp5hEs&#10;fGg0/HJ0Ih936MLPDYluyJDRDVNGdEYuDzT4knXGDQ0/frhxA9xIfP/d9Pl/OjT/Coy+9AH9nWQS&#10;/S4GlYB8m+2NuiMvv3nSjRqlWnVLZR2rd7J6rxMQP5crfhgMPEf2T9r2Aj9MyiAC/+IHHgGhgZVv&#10;mc8PP/3QxU8P6d90kLYIK344rRlIuo4BL+cTp29ioAq+/1B3e4p8+qcf0qS9fjPpdD2ZrzZlbc35&#10;Wc+1+oFZf/4BHD+w+WH2+S5+PDNoEgMNeQDCBpIkj52lBcOSH5J/VK4cahIx/lJ+0gewVwPW2K/+&#10;hD5HP5Dge5/mZZcufCA/uE8cni9Ar9D6QeU/XOkvNZDEYP7HMpCUYkNlTCo0UDLZHwMliX4bgwUM&#10;DOldPyx5ehM/8qmv21JfSS5MW8Znyoct0/wNoXTgA0mKz/yuohhI4r1GXz4FzTuAot55oPDFBghK&#10;WVAXJPxSjwmK84wgPW4xS+/kwn6Vi4G2MpCU/PD+bTyoSP36mxhwcXlvF14ub4/5nUel3omB6IsY&#10;NFFREpF9l9AdSPpyd/Hxp/BJ4pd3JCV7SrnQIT0snYqBJOx50mCi+YGlee9jwIiBpF/96teZ5mHN&#10;u++ma+sTcReDaLl4EYeQ1ylvQfEJFLceqz2adH7/UO4BoCWXdrP2pX7J0BZoAzXtX0/zfL09LtoR&#10;A0MxODsNQoX/88DQ8wEjvtKm9yI53+WzzvjMP3kiV4Mylb7RaPxT7mHM/kO0jtfIux+cfwiqa+xs&#10;0UA0tmuQiDKpruHrHUlOuwyQntp+P/Z8N0FS7RoZ5DtXeI1CRxe1KTb3/1dEHUtbY2/9XwN71u/P&#10;5p+UpUq1aBcdPrfjJnISP/euL+TvDfr+c4jP8+1hBgYGBgYGBgYGBgYGBgYGBga+KvK42ikzksCp&#10;I2R6erMVernD32NEX0+c9sJNDG8uymU+zqPCQdd8R7NeLplZMPmf83oiB+1P3vQUsX7yJj6amWKe&#10;aUvLeb4cU+h4WsUouabf84JQn530TnSSn78YdXlxdTPHifLFNV4qeYK/jdJOUNqEogdcGe147Gr6&#10;vQd13YyrV2Cqw0kndHniyj+G/qeDJVR13xif+NJX4bL94avst4gr56OHY8Hjs0WzZ/ZFwSySyFmG&#10;2RqiJZ+XmkbfBb98vS6J6ilWanWp/wn96ElbJjkTMrksYTNlUttn/+UunuQn+nM81Wf2xn2ZffBY&#10;nvwDL7uTUZQMlWuChJxHHhOfvkp9CPZ6/9NaskH5vFz+tF82Ox/eTz/9lOnsh8gXiHadQD50PdlX&#10;mhmR/PM5ZvpwvXqIpMzC0VJEXoYs++m/36oszEiKr3eRJ7NWMp3y1NItctdyaf7KHvo578NFAzW7&#10;vIRHM1lMJttvS4Q+hf3MrvopZlfhjkfV1+ymRM4H2VehP88wsmtNiVtkYvZoXaeKZ9Lpq23Iio/u&#10;Ur/8izqayjvVRZ6RFOWifr6Uel/O/mD2URyU6IMnmcdU9vIVsKTDv/ylmCeWlZZ9mT2BXeYj9798&#10;Qpl8edH3H6albddvbi7exKzex1TWh7j+8lgwz1BKIBvNSMKfioFMZypgNmSbym6is//Vv+ET89uT&#10;lgQiKz1WrvwieY+f0lfQP0z3IdDMGgLo1+xgX2LGDLiyRDTJarYXXxHUsrjJ56E/z6Sb0nK/8zHq&#10;Bb6W16GT2VAA2yRPuVS/8hnAD4orp923QPEGjtFrZN2eQ/D6dduO2Uzb8hlJakfw1f847TKuB3i5&#10;vAzKdzMk1a6xWJD4szUbwsq4GULl7KWJftohq839/xVRx9LW2Fv/18Ce9fuz+afOUu3iW+PvjHyd&#10;PYP47EagLhL1duhcbxtYBzylrUaLX/vYj8v2/2fvT7htWbqsMOz057av+er7qqMrOoFkadgSthHD&#10;thBjAJINEkh4GJWFKJCBGlACAQUFtmUkW9aQxvA/Baqo+l5zm9N5zRVrRs6ME2tn7rNz3/fOU8x7&#10;8+TMlStWrGgzd2REpp+Z0NWRTXWU46hy2QBMd2833EByw42abipnR8WlAwRvfNq4jE3/5FzVwbYP&#10;nkEj/UHCK1ShXfB8q/c9k3vd5b+mLvXkON4HM/v2b4bwBfJZO7Af6L6pzLbWdwLv1/ENP8Jjc30F&#10;orattNVpm+Su5Si8RAYd/hjyi6L9EK9b2FA7vgmwNKhs87Sk/YMcq06P69bqcINv+JHZbviB2uPY&#10;Zn2dpL3CbJrpumEgBJuXGfbBJzn25UtblFF/5nOUuxXgxO0/89iXmMWGZWs9P8G5lAt6FfDZdthm&#10;QNGF/RIuuPwDmJ/O6Z8d03/fOunChh+v2Fpe9cVOdbJxdJZ+Syf9LOlG+udllcmZN0xrhXLDlN4S&#10;D7cK8RkPWvyLdJG2NL2eL8UuTLt52WD9AXvf7I/pYsPxjDOw6BQbIVNuB1NaBJpc45rGukm+eR27&#10;M46BI+HQKbHAjhsqG/KaG/RiK/cOJeycT/qFI34MZFEvdHHe9ea+KjS9LCMcK1cdQu2s4VtCfdIt&#10;838frvZ38R8qkLott4GBgQVkjeb7Jh9wPN+h6oGBgYGBgYGBgYGBgYGBgYGBTwofW+stbdsSx3hi&#10;kTkcH4TZDPAdTwSPCS5tU+x6ipU91erJ9YkRzuNpIIEnc4SWEacuAxqW+i3Xl1XXsBaOX9KBDb6s&#10;EU+4XnZewo2n7XwJN/Q5lRrAV4560LLWtPdzx+Qdfcudk7rcYOARvHwlb7eAWbSMLzZhW+shv+L0&#10;nKBth3nV5lvW1pTz6S9AOfaZnP1Sy3XpgT5RVjsElkNdncfyUoP6T5+xZ78Bfns7LQPhUlmVIyz1&#10;Ifvqq6+cA/CD+55v4JqWTAcbuS5bY9qhyz4EXHUYVtMIrv5TjiU1v/3bv+281dG+lIBtvV7QZ+hj&#10;AzAr5pYvZceMmqsorzNLY7wcHbNU8IJl5+gbZfnetSwlhh7B5VHepxXqszDwMuHC7+pSLHC+YBi5&#10;gTAA+sKryCuAfSPs1KVA1h9/iGVKWBb21btvnJtDZQtoefXqp5YLeK/eIhzLUe1k+gqUIcsIe623&#10;Wj/5wmYtd+dRXiV/AihHUrV/i/yclv7VJeSmg7wDUFaXvbSfYvnYlC6mEXt+vALhXsbXCbEE/Py6&#10;yO8s7A3TztlFBs0TcGzkVuOcA6yTLmHCDJSj/PkVOeQN6o1z2+uStJpvPhOocM1z8F7+IN66mhn5&#10;yaVnFk5fqs2lguD164emU1+YbVz7IvqD8998E/XTMCtf4Uwv94DmG/JS6xjlGhZQrsh0evoqg489&#10;HcYPeJlKWWsb6XHoMDzqoN6bsU1hr8vZWFfBaQegHfhIP5UD1NkKqC/VYidvtgR8R/vcHJEA9R78&#10;Yduscmi9fW5o69LWOLb9T4Fjlu8PIX+eM7L+//sGr4G8sDyXzf48ku2SH7J9H9D6o8dr5AqVq96T&#10;N/vHzgYbKn7Z5ksncKPX26q+6SjQOWLrxmmb/Zm4IZMT2hS1YZrXwQa+K0xlN/HntBHaDmZ1TPha&#10;tLYJjZdtJNtUR8Pphjzv6QCalqld55vqEz09bj19QP2gb9j4I0Y5j9tNbahN5brtkhPqr6ZD+znd&#10;0jSa3eqr/Uip6dA02cblTrMlT/ajvupIen1JYvDW/yWf8Sn22ieLHJu/58Y3Swv/SVpo27csvQb1&#10;Sf3WtJBjww9ZbC3npjbUJtNMqD+69fKh3XBN8gET4Qjj6Yzwk80yKNFingtTPsDXmp4LS6P9UMd2&#10;jrQqT9KO5Y6+hT3fxL5uGq/qqNxYKl/CLF8tH5i3unkeCtethhX9Vo/1E4NFPa662QY9ta9+E0w3&#10;N61XvU2hdhQqz/haaLzqh27qc49j0/qk9Ypbq89tV7zZtjX2z7UDwWaw5TYwMDDwA8HzHaoeGBgY&#10;GBgYGBgYGBgYGBgYGPik8LHxNUvb1jxZOMbThwyZw8dY2sYnMcfCvkvbiFa+Vq8Hlh32Wo7K8RSP&#10;IIdtTnFXXSQJT0wJ5iH2V/KVkM8++6zwC+NffOEcOlzyBvu6tI1xIEUPEp2CSxIAph37e6k1lMMe&#10;p+4PPIbnm5T7NniwsntcFsBzXNqGp92EpkW5QtuJ9i09Dl20kx7HTIUeVx21qaBvmMlycVKWLUCG&#10;p/YAypxLRZA+LjNRueoD2icQ0P3666+dqz/qM2TKdbkTeZtGtaMcG5FxAn7SV+y1nlOO9HHpE87X&#10;L69JnmhYxKN+qv/VB9s9sMvBC6OvQwdL2y7LibK0LZaWGOdX27y8onyBahNpuY98t91p+A8/b2IJ&#10;m6clvkAH/u6bwgH67/Hya2hIS8TlaYx6ji9qfYw64F9ti69omTO1z9d80HJE3VSeLT/M6jzTC32W&#10;O0A5/GR7RJp69RmcOpC9i6VP+pUxtxN5AkQuO8wL30OHy7ha+4zXdWwDkJfXsVwRaX0ZS4ow86iW&#10;r12LLi9Zf9AuSto9f1ivkPbQuTPTH6LYrcDKZkB+aP6Qw3cuV6RfDnAeCodm0Z7nm8/Uiuu+yssL&#10;rqf8Z57gC2xchuZ1MuQeFxJhQDjKsWe7A+eXE8G5tA12tF/q5TnOUx9gPWlBuZ4HX9JHPIh7CbO8&#10;XoDqaloA9VM52wjKOetXe/0n6qEubaMcutSHbbVDHYA+qJ+tz8q3Qi0VmBb7Vb4RNK+2guaGu19o&#10;wdYJMGzt/6dEW5e2BtruMe0fG8eon4rnnj/PHceu/1vhSTUQlfe73OzPI9ku+SHbc0FW2XZVQk0n&#10;bxBUppvqK8fWC2satRFgQ4eEDTd/2ab6+2KKd857UPtPiWvgMLQ5XssL/4M/l03xlHrVs9lubF+7&#10;Ntzst1tPD5vatBjCk+IzN7bXXe0WP9z0PLnawUYoB5g+QP1T/zU9/HGzi9MG7QKIV/3UjXL1WznA&#10;+Glb49B4WvA8t2on9r7JUjVsj5aycYOebakPEg8OKzTLI01MIzfNj0dL20SvLnNTbluFcsPkz/wa&#10;wTTheJbGzsZwDEve2idYZi2Ybm4VKrd0kSONXMLGZWzcVK76BI4V6qemBwNIvlk6uZzt4tLqsnDq&#10;oM6c1m2eJ3WTuBSqI819J9wWSKRv7eZLIMk1f2LfbvpVNa136Fu4YfBoiWPT8NzUh3ZTaL4pz5DZ&#10;6WGNzi7QH91audarbGvbVrupjtps+T5b6+dWm/0p2w8BSAa3gYGBgcCh145Phec7VD0wMDAwMDAw&#10;MDAwMDAwMDAw8EnhY+D/v7/0/6jDXj7aHziEHxPZGB3kD0dwAU9ijok1S9v0uPf0s9VX6DHTgrLq&#10;8V3oxQXIKqUK6HBJGjh99rjOyzRsPPl68+ZN4RcXJ1/86MvCTf727VvnAMsUYWd17HzyWeXqDuO1&#10;HJwtVdA0XJ6XadsDj6FltxVQFt1KY3huS9uQP3jyTU4oB1g/tQ5jr20Q9Z6gHHvMtgFUB1zlyrUt&#10;45jo+YelKHcfSp6jnPGUn1yXopCrDqB1Q+MiRzzUV980XeC6xKm33En11Y5yxIWZCYD6Cf/JocPy&#10;AjRPaAcg17At57IaBcLRZ/h7LV9bY7r88c155BXiuSxxeVpCjuVLU/6czvoo5i2aUfXf0suvZ0LG&#10;cnEeX8KC71wihC+5fRtLDu9RByLf4GeN1+K5YLxmh3Fhdgnz0GKdlh67/4+X2KDO1mV6DdfyJW/L&#10;tKZxB6iDffXN8oBc5XZQ9bHs75uaD2V2DDleQl7gPZbDfWP+Gyj3sJHnGi/SwbR4fYhlRFdXl3X5&#10;dqkn+uWsqY2zrAuf6gmXEN5aOj7G0jC/jeDSNvxTLj7Xr6T5Hx7YPrjvgiMtmHnl3OoX6wnqGtsa&#10;zuNLfoVbXkk+UAd7XRbKdnT78ebk47uyhA06lGPPpW26PE3lsE99lCfzn2ULIC76oPkJLHHYUVsZ&#10;z+xsDdimfeWoM7wuYK/trrZl0+m1r1L3pj6Kcuw1LO1rWMZPME/afNLjzSH1Ddg89yW9xwBy5uF4&#10;VcZxTP+PjWPXH+/fjlk/jwxtj8fAc8+f5w5e077veL49zA8I6Azai3IGbdTsZHdt7Ai4EeAaL7lu&#10;Cg3b6uEmAxs6NG640VUdAnbgEzbc5E3bfGo6dbAR6kOLGk8TJ7n/E/nA9we1XLz4pnJ6DluGni42&#10;oLYRO9Y209ug02tf2dba1Hi73JqUtjVu2hbbTXU0DNonN4X63+O7NvyYwbaWa7rVH/qOH5Xc8CNU&#10;j6nTpks3tambQn2AT9zoJwZn8KMOGwYNcIxNdfGuIm54LxLLy8ssYDGjU/St55Nv9kOrBz+HPXls&#10;mlYMvM84zoeegultN6ZlLeeGNCrvIfW5KTvVU8Bq13LNFGz2R8L7ZjZ5HqcVWkbqf00j9lbe2Aq3&#10;Mo+tLGkDn+TQ4ebvRcKSNtt8gIibxKn/3B/hFeqzJiDSVLZ5mqf8vPP0Y5tz7JE3JX80nNrpbdDR&#10;NrhmYxsFp29Zm0UczB+g5tWOrYfWZz0+BL34203r0lP5mq0Nyy3zU+XKP+WG6j0/3ngbGBgYGNiJ&#10;MZA0MDAwMDAwMDAwMDAwMDAwMLAKPuT+P/3Ff1Ifq/iofqDH68h/AE8viCzsMaDPgR4kqsOeD/Wh&#10;aTwGLvWrYfKEC0++ADz1whM38p4cUHkPKBOd3tyb6gwwPPa7bBHnMeVedS2kv7jVucl1CjqXmCHO&#10;ly9fOseT2M+/fLy0DTpXL8rUawDnHBb92UUsuzBUOSC+1TwBf5jyR32l/wOPgXxiHm6JBy5hQ1HN&#10;2m+/vn1f4fVZ2mAPaCtsL9izru7i1Ef9xywWgnLs2WZVX3kLrfPE7Q2+3lWWimA2we1NSQvSpEtR&#10;yDW9Gg+4tkH6hn2WLsrB2ReBM70qRzjK1Q73AOop/cRsBf26Ezl0cI5gnsCO+k+OfovLwaDLsOBs&#10;F+ozwr169co5ZFy+BDmXkMDls1jOhmvXfUTrnkzJKYqAlBvi7S5hs31PDnApE/KBy4KwROm95A+W&#10;uhVYvYp4PV3ME5PhmLASKASikCMPMXsGaPNElytq+WqZMs/BWa5aXrP0Gld5Twcgpz0AjGm8+Ygl&#10;fuWrbchDLt1CONZz9EksAcwOUz8xQ4iYSsnCmx9ASWPRxyyjy6gDqNesJ7B3GfnjNmNJGjytXrvT&#10;zGdshd/d27WVS/A8TTWE23oE86vOUhPu+RbpBZAXAJaz3d6UNuV5EnE5j6+2IWzNK7EDHZYL9rU/&#10;MRusbx+sPn710586v/O4ihz6rKvKEU+vLwLHtgvIj26eCNSG2sw47LE+AEv22/OZPuXYs92Bq5wc&#10;5+mDtinIlKsObeJ87z6wtUmuOox/FzSvjgHt946FNencB8iNWY5sa/4RWF7PEceuP+ijjmn/2ND2&#10;eAw89/x57jh2/d8K3oX9j3/hN6qn2mkq18qa8Sys8i2g2Qr+sK35R9ja/xZX8h4KApUHjZhcb5gy&#10;rvoK+o89b+iVA7xRQFiGV95C86Q3EINwfHcG/NKBJA4wwQY/PYv4P++8IwlT+l++KoNNAP1EzT2P&#10;GyCgyg18f4T6j711iZVTDpwd+0r+jNHm1RYwi1ZIURbgj6vPswHyhm2whbYR9pOQsa62nDf9gOqr&#10;vGcTULlyIitDDCR9+3UZKEE7vbspfQjSpANJvXeRAL10AZou7Wd66QLXHzMZ7+WPQn3Gj8/6PiD5&#10;Idr2RQTs9/yH7tf6Dp1Iu4aFL/QTPuq7b/gOOOiwr7OorO8q9u+tHUwDSd4aChf74DzGDyf8uAdm&#10;/tg+G0hi/4x80Pz5KD/OmScA+0PN8zZ/av6b/DQGSlQHnHkCXb3uZGXasw/f4Cug6cVe5eSads1D&#10;gDaROiwZBG4sP95J/b8Xm4gbgBVaUp9b/32pmUHLEXFSB4NsVzGQBBkHkjAYxYEkoOatAqZFPuWP&#10;pX32Q3rSgX+A5oMPHEldwjtmAE+75lvoYGAN7zECNE/8K2syqMSw2HMQSsvO6xv7Ewt3F/UNA7w/&#10;rQNJkE/6fC+bcuiwrmq8bVkrND+ZJ4pZ/jScxxmHPa23PfuAyjOuoBz7brszkEOn1jGTKdc2SLna&#10;xF7bY8+m6isHcLwLmlfHAPo81rfnAuTGw+5s2xQs0+eIo9efI9v/FDhm+f4Q8uc5w6+nzyD/n28P&#10;MzAwMDAwMDAwMDAwMDAwMDDwSeHj4v/fP//rdchLnzCQY69cR0CV98IC+gRjK+gY3f0UlUUc+02x&#10;vVFaxP7qojwRAvh0BaOQ9YmocT7Za7k+Xac+wCd1KAd9mqRf6CAHqAM72MhpB9AyZbnDXywPAHC+&#10;yuWpLGzUp4hmk/5Dn0/DEP+bzz+beP2a2/nJZ59/7lzTYgcnF1ePn2yDc0YSUNNi/7jcQNNoBCcH&#10;EszyaiN4zchmJHEdzjMB/K9LRRqgLgap7QJLalCnASxP4dIhvECXX8hCuKkd4Q/zKudTGdmedAcs&#10;Bt9jdsD7b8vMFNi4vy2BZ23WuPYtjEv9xL73BBtytnGA+gC56oP37ACqjw1Q38DZt0Cmsxg4G0LT&#10;BWjdVt9oX+0ACE9QBz5yxg1816VtXLo7ywcLVidxYhbLRbGDunR7H3271anbu8I9XVIWnCEC3zkr&#10;5OEB+UDfzBLLCCXNvII+bWImS+SV5psFRHBHqaulLDCDh2nUtPhHFWRGUi0j2091QMvU5NQxfeah&#10;5wn+NMByZM7AwpLo2dKnTvniesT6YMbxP6j4Y8LL8AEz8j7EV8MQ9iGWdpZ4JzuWCKfnMnsI7fjq&#10;KpYrWhprXYV+ROxpjOVvmHl0Ua93WOYW+Wk6XBIIeJ/Ywn2gzTOjRR/1ZCp3i+uh6ADVipUp6wPS&#10;yPzUvJrlG/SjT0N94fUd4bj0D7paJxkWnLO6IPsYYVFeHz7EDDirs2yDmCn41VdfOVc72Nf+Bzxs&#10;er2NOow0TX2v5hnyn8z+Rb45Qm2Wx7ATdM7rH6UOarn9an7O8T+Y/SkHO7kEgF3A6wzbjv8JTduz&#10;7aDNsU2hHvGaUngJ63Z4fbH8YDs9P5uWv8Ec7520Trp9cpHDx7oME/6EzwrkU3Z93AJan4+Bo/n/&#10;OKuiRm0LL9N6sXl+8DZu27FwbPvHxrHL97nnz3MH7kOO2X9uBe/OlgaSAF54gHrDZFB5FpYXqq2g&#10;2QrOeyeXT9F+f2GO0k3sry/LDaU32Gi04Ly5V643/cqhw5swcJwjdOrytLxi4gDLFGGxkaudXn3A&#10;+Y/vpx9a1Q7+hDp0egNJAH3Dzcmbz94Wbra5tA0361/Eu5OAWpfMF96Iw6/Zj1VJC+FpiZrTptGc&#10;cj7wGJpXW8EsWqGJzehOHsmfAXbljbYXtgvIphv3Pge0PbINalns4mtgPw18jx91H96V9osL1n18&#10;Shxxaj9DHxTwWdOl/YzKe0vbgN41RcMCynvXmtZP/SFal9Loj1LR13wDaBMgR9hMn/5gz0F5lKG+&#10;+4YDSbA39VFmg0mx/RmXudlNAweSNN6Z/5D3lhoZxwa0dYA/MiGnThuW3JRMUMLDZ9ZJpKX7EMJ0&#10;zi+nelt/ZEIuvFe3AeazQv1XnzUfsNd36OhAYU2LgWWkPmDp3mX4gIERXr98mUwMzMEO48V1rP6o&#10;tj3f2Yd01OupxVPTaPr1YQaSFxy+cCDJf9hHu4Bv9BPXR/x7BLFZfsCXuO6trB74+X/b2ZlCmzzk&#10;MX50P3TK3dMbHD/OWQeQt1r3OHCJcBxIAq92bH8fOhoWe12qRjnKsLd01O2bHnm1Lz5rulpovWLe&#10;tnlCZPwp0Hi34PBd721UR+s225TXMdbzhEOfYVUOUK42wTWsyqkPKCeQn4fm6S54fY46cwygvh3T&#10;f4XHMhXvZuiVy3PBsevPse1/ChyzfH8I+fOc8Sn7n0PwfHuYgYGBgYGBgYGBgYGBgYGBgYFPCh//&#10;/n//H/9+HfLCUwbuyQF9ipg9hVCuYfWJyhbQ8Tnwh4jK5VO031+Yo3QTTxevJX/4dAWjkHwih1FJ&#10;PsGDvE7jN65y6oPzyR7KgfmP8uETVOUAnzhpWOUK2GRZ4wklv7oCeX26ZQnUmUHqJ6epA6xX2L96&#10;G8vZjHNpG+z96Mc/41zt4+mszkiazXqQukqgbvCrbYCm8dhf/XjO8PyxbUuYRSs0sRnF9Uj+DIG6&#10;SJBjz/aCPes8uD7pVU591FNt71pv9cn8fk/pzT5nLtxbv/Ex2qMFYxNBPLQJMF7YoB3se2nRNEKH&#10;cmDyoc+xVznzAejpw8fe0rNd+aNc9bER5EiHLgHWfCCgwz5W9TVPAIbBMjT8AzAz5epl6btg++Zu&#10;mkU1zeAAn16M/fHDNPtG+3z6rOkA6Cnin3yYp1XzhFOpdUka9pxdBa4zW0+lrGkfe5Yd9lk5qh+9&#10;slBdzRNcT/gydXD9Kh+vNeqPlpEvbYt0YfbMbeSnzkia+WD5wCV+F5cXJ9fMB7NXvzoK+3I94nI2&#10;WOCSasjPuAzQ8oNLXP1s+Ik4eZ1CMPPCudtkfp5avYoZSSirelmDKm+GDPS/6BQl5M/sy3SsP84j&#10;7cZZFsjzaWkbZiQVfdS7OgvM5Jwld3ePmUqiE7O9bm5RRlzaNoX9iHJ8N30VkfFi3+Oqw/T1wHJX&#10;qD74rvAE7Xj+dzh8YduhDNjF1+oBWm/b8zzGHnotx77HodNrmypXO5D1eKuPjZxYm89PhdeNqLfH&#10;AHxnfTsGHuXMlHWbgWX0HHHs+nNs+58CxyzfH0L+PGeg73kO+Z/WwFF5Ph30IrwELRc28qWNyPi+&#10;mNmxf7iR4uYXdmy4KY/423h7m68FJaeN2Aicq1DegPk520Te6gwMHAKtS7rhAo9tDdet1emBbaXX&#10;XpY3aae2EW2LQtyMv+cbNv5AyTiPexvt69ZC09nbNB3of/Sc2tV4M7/UBw2HgSFsGKzOODf86MNA&#10;C7Y2DwjkM30EMDCAzeOMf0WJm+n6YICl1/pVTfM+m+YP0Euvb2dlswMfvOCGAXpuGFjB5jw2pLHH&#10;YRPH7aZxZtByVDAd3DSNS9w3hImt2vHM7mPyQdJix0wjtlru2KMe2KbnNf88/XVDXrvpmQ/0iFsf&#10;Ux7qNoflof11qaWzQjjS78fIB90wqNiTyzbLV6ufyGvf7Ac+OQaXMICEDQNMujFsW0YaB6G8l+52&#10;OxRqS+utcm6qv4av3ZbizTaNS7lua5Dlfwu1qXEcdTtyXJ8EnojYBgYGBp4Znu9Q9cDAwMDAwMDA&#10;wMDAwMDAwMDAJ4WPgf+//sx/VR8z4GkHQY6ReeV4ukYo17AczcceT+m2xKNnIjGNHHhIRvXXPlUB&#10;2vP7PpnI9FVeV/DY/lTiy2LCEzoAvnHqPmR84SjknPavOiiT169fO9eyAOeUaUDLkenHHk8MyfHE&#10;kFz94bR2QO2c4EmrodXH13cA+EB9PJm9fjktu8OTfgBP+X/uF37eOfQpx1PcK1leoWkxQZAG4Q+A&#10;MAD8GUvbdoNltyUeTqM+2L/7WObjOJO20ClHyDK5Qo/Vf5Q39z0OaFjt07QPVB2GhazWZ+Nsawin&#10;faDaUagP6hvbHdLBdg0Z27ty1W9RfbN/53xZr9X9mw/FJuTW0zvfBfoPe2if5LrMR+VcBgXf2J8g&#10;Lcp1+R7lAPOhRZt3RE+ucWX2teyQPnLs2eeoPCtTgDax7/pvLvJDK3CXHG3hIS4MmCnDZURavvD9&#10;XfT5WFKk+aZxMR8g49IqO6g6+KsvqWXIR2lnOVpaWY6aJ5pv4MyHVq7+0Aetzy1nHVZ/VI580GVu&#10;XNqmcsSjdugb9vXLVlYYFygQwPRPMQPHgYIpzMPGMjSU+XXkA645L/lideQPr192P3Ie1yP4jOVb&#10;DuQD71VgPvxxOa+V2LSMwodSQJNvpw+RFuPn0WZ9xpp8dbHWc+S5HRc6XYux57IgX54W+p7PwTGr&#10;6GMnP10/0nV7c2d9yOOyQN18900sPzTOJWy+VPMmlsU9WFzhD8C0AzUfxGdA5aqfgXWvBcNm5wE9&#10;1+PqW3ue9Q2c57Qeqlw5QI76xr4UUB0iC4t9Ly6A3OuztGXKWz+1LZO3OuQAOfJGy4j2FZCpnLyV&#10;Eyrz/F+8f7N6EmwGEyZnKswDi69w16zqU0j44DP3wPGP6bUd+UwOBOeMyEPRyyfAfQv7mU6LTG9t&#10;+F3YZaN3Dv1N7ccE+9oBevIt8v67xq68OBTPPX+eu/9t/7k1YHsL+14D/5s//WvVkl4MeMEAlOsN&#10;dKajlVv1t0Cb7LP4aox31s7m0IzKuKKV79MxAYtyM08NxMX3MgD8wg7AslB/ULH0ho8DSS3nTTls&#10;8AtogJZRbyCpzR+Nixxy3lC6fr35Fp/xh8k1HdrFvv6wMbBuIG+u4kbcedw8XV5dnvzCL/6ic8jr&#10;uznsxpvvqoCcaZksh2+CehNvmOWt+D8wh5bdVvBWGj+YYfvO/hWYbCqiqb0YlGsflemQq/8tR50m&#10;pxzI4tJ+bFZ/AgjHdgTOOgyuba0XtvWn5xvaHNs12iLbO+Ta9rMbr+qb/bs4L/64zffxQ9fk5/FZ&#10;cUDzQUE7SIcOLnDAGnIdVOJXzOAb/Ue8HAQB549/1dF8aEHfNF2AlhehebIrf7S8yGFPOctROUB/&#10;YB/pIVf/qYN+8fy8cLQFS6VzRyRFyx3+Mq/AddAkG0hiPqCvpQ+an8oB+qbpQr5q+ZJrniBc736g&#10;ldO+xut1r1MfcJ5lhHC1b2/CUh82NE+ytjDzLfi58etoCxbB7BVtzEMLUL9Mp/mA9HEgCfzFq1Ln&#10;sXSN70vyMoo0+vWw2rT/Yh+DTwCipwu+L9nmacdWDrBFeZnC5UnxzZc93o/NhEgAAP/0SURBVE75&#10;w7RjEIlh1Q70+QU31S/vQipy91/a5hTWdPguJNtTB2XCd1dB9u3X3xQucny+/wPbuP97jJpWg/q8&#10;Rt6iluMOsH7uQk+njZc62DPelms9VN+U0w50OdADUN5C5Ws4gbbFvhpY43PGe2nROgNAj1DeCwso&#10;74Vt7feQnV8KB2i6VF+5+oD9Gk4gLLZ9oPmg6Ml35X+Gfezvwr52enL0P+yXWmxhf+CHDW13zxFr&#10;+rdDsG/fk2HqpQcGBgYGBgYGBgYGBgYGBgYGBnbAh2j/2Z/9uz7khRFbHbXl0wZgDe89PcBen0xu&#10;BR2ju5eB5ocVg85LI3ztCL6mS6F5lSHTmX2cSqbm4gWePdAnjCDWJ4fGdRq/curAd33ipP5knHFh&#10;r5yjl62cS9tgQ+uDzgCa2QkOfeYt+EXnK2x4YvaTn/tZ59DVp+IvXpenwdDnU7tieQLj9ZpuegTC&#10;ELOyGJgB+VfzcCOYxZrpsF1nJHkZTXHNyki4Ykne+s7jNl3KGRZ7rZ9ZX6ecOtDnTArw3uwMQNtU&#10;xjlrAzKdwZHNSKIOQDuIk/FiRtJZzDzCrAR+te309OzkMmZntD5rPpBjr7N12M+oHPlBDl/YL8Fn&#10;9let/zrLBucILSMC/mTlQv02PymHLtMIGzr7Rpd7UEf12/yhTc1/yOg/zwMWtC5nAy9X4eDVfdOP&#10;IG5T8q3m1cMkBxgHfMMGQEI59j0OPMTSKv8iWCzjwsyaK5mdVGchIR8iz72sL2JGj4H5j/jJNZ5d&#10;dUC5Xr96M5I0n6Hbs6Np1LJzm8GRjleXMuMj9o7IQ6SXdczDsm5bPrGe4DxnIZ2dndcZTO6n+eTw&#10;8g2bsC2c5QWUFJr/vk3lVQGFUMKMpLNY5oYl2nc3MZPI4qztSPLcDE3LcKz+cFkQ/NSvtnFpG8Jx&#10;tleRFx2cv4mv3aEcWCfxhbf3/Jqe6bzvzJ7DUra7u2IfrtyzotfUwrcpvbt4di6D5rNiX7mC9Ryg&#10;PvaUr+XYWu71Kuo/QHkLla/hBNoE+z2cpw729A175WwL0FHeS4uWEWVAy3mccaDHtcz1/C6o3po6&#10;o1B9cuyVs48ClC+FVfRkPVAvSzvO04ddOp8Sa8sJUP93YR+bbfkfO/37+DawLT5F+R4TqPvH9H9N&#10;21oDr+H/3X/4X1dPtdLzIgGs4byQAGpHL4RbQLPVqsnsxmt+J/gYTykUTaNiTQfR1TEXqtT80YGM&#10;nkVtDCh43hSC8+YMXH/AUAfx60DSEjR/Ws5jlbs/8o4k/XHF90o8shMcqHXG/Ly4KvUEPvNHCz63&#10;/JOfLQNJmhaEe/lmeveTTv+GLWAWL/5I5tZysRO9PB8o8PKSfNwCXgM4kGT/7OeMcy+MqQuZoZZX&#10;g0zeQ1sPiTZ9alPb/qxuS1/X6w9hQweSVIf2NW+xZ6euHD+M2a69rUW7hnxpIEntAJou+znge/yQ&#10;5I9PDCRdXcRggfgPZGnUgaRs6dPSQBJkOhCg6cUxwHzqQX1juag+eC+8+gYbXIIHrj+uNL2sA8rV&#10;PvzV/jnz/2xy2XwOYpCVhRVqB7b1B/ntfZG30HxgzOqD+ux/ZVCD6YIN1oG2TJknGHi6lnrCeIGZ&#10;DxGX5o+mpa0D1NF4YYP1ObMDOTnjBB6lJTgGkl5fy4OW2DssnWUndQB24joFO7zuYGnaBfPH5MxD&#10;HzSp3+c3RD4jorq0zVDzKjbA358SR5oWdJfxijnrRu0HfHSaeN9RHUhq8gQb4O9KioEk5CXt+rK4&#10;0IGcHG2RA0mQ8Z1KupxNdTCQ9EEGj7SNa7tmOfrSS6axpnae3kN4C5RlD/vKCZxn2QE9rjoZB3oc&#10;9S67f858U3nGCdRT9nVA5mfWB6q8539bFtAjlPfCApmOIrOZYY0Osba+8VjblMq5B1qux0RP1mKt&#10;zpLeVnGtxb75vybufWwC1NfyOhb29W1gO6ytP99XHLt+8jp8KPo988DAwMDAwMDAwMDAwMDAwMDA&#10;QAMfKv3v/9w/rENeOnrKJwCQZU8M+EQC0LDk2PMJxpbQMbpbfeKnEH8UfWmD6v88jXMsW1oT1/Sl&#10;GIOMPnK0ECOSynXGAZ70tRzQkUb1n6Ob2JMDqq9yhZYvgXAf3pXZEDhfn54Zx2wignUGtvVl21pP&#10;TmMGk9YZ7H/0459xDhs6a+DV2zfOIZ/NugqbQE2vPO1sgeUBzxm9ctkKbT3ZCvxqG3AvvFsUHj3L&#10;sdIC6pusV8JWq6x+FKXHZx8DeYlZFoWjbk11srYjyKljtusTWmxRFm4n9FUOH2qdtH1dWoKvF9W2&#10;jHYVswPsgHLnnDVg+w8x4wA2PnwsT/7RHvGFJAD2scQlDmbtTjPjNNYGI63XscwHadVZOfpUfJbG&#10;aNfgzJ+WUwe+sY9COjhbAXKdUUW5+y99muYbofbXgr4hHGeUoAx7M5JUJ4sL/rBcsOdMEE0vdHBc&#10;YP7HjLySV1N+8utdqLf1S14IG9e4e7tW1NklIrfAZXNqfkr95IucC4pOVMrCDTVehGWdN9msHMNO&#10;aVOF4+MQV1wOGVsLrbeaP8ib93HtwAuYax2ATlzjEH9vRhL29ctixjETBtB2pGnBMrQXsgzt6qpw&#10;zEx6E0uk57CURP7AzjnTbvnKfEAe1Dau+WP8NORAra2eQbQ5cQe5l2nUc9tYvqWsw5KvByvcq1E0&#10;cbxo+y6WqSJvP3DGotfDuGewcOxzHi9tK2GdR3n519biy2soF+Yzvtg2LWf7ePLu2zILCTZquzZ9&#10;rf/YnPvfAq8bkkZCdezEdJxxDWGUZ9yk2K2w7EY9JlBmFSyjR9zpDOdWv+r9rZ2nTa8DDIs2qO2x&#10;Xl9Mh+0O/4QzXrQvfBEQcEkRB6hfqQHxBk35hIvzizrDDvFWH8xHfvjFl3YGR53X/nPWP4QOIpq9&#10;omHBn1m8LZ+UJu4HwUw26UxykKoOxMEjm4UV2SxAgS/ntK0iqhLqV62vqIeVgrM+Y5vCTvp+ULih&#10;+jOJ/Hw9dJvTSZ6BaJLjIKgAulPQScd3caLlPZueLh4IXLXqHwFeRo/L5RFWqMxRAuA+i33gMeD1&#10;k+1i4JPD6+0x6+eRgf7jmP7jfqDXrveFt6b/4T/6R9VS7dQM9cJgyDgvJICGVZ5NzX0qNNnI5Gwg&#10;SX1QZHKF6tQbhWPA/K9L26TCIF28aQbXHw96c6Zy5dgIpkXlLde4FJoPPY6bRf4YgEwHkniDArCe&#10;eFwSx8xmDCQBzHPsv/yZHzlHvatfhjJ7bz57W7jJZ++Bivo5S+OO5jIGknK09WELeEnI0jZ+8jyD&#10;+pD5s8tP7aMyaB6qvnLtB9gHzuq8IbNDwE/6ijbHdod9b9Ch1SFHW+eAcsahq30Cw7Z5dR7L3JCm&#10;F1elHcF3timkiT/mAU2j8qXrAuJnGuGXLr3RZU06EKP+0+9H/nfyOQN8ob6nNwaMIGPfAq7y3tIP&#10;9UH9bNPF9EKH+W+hzZESHlnDdxIBvTxEXHX5D3jYafPBAgeZwnp6ZUBfy8t+HQZJys5UOVACqA75&#10;uf3gvOY7kpCswtL8QX4wf1BPORgBOTl0WYcRDwfyNO1qM8tnpJVtFmlifQanTQwkvX1THkg8Qi9P&#10;DIv5g0zo5JUjfiQ7tCwCSCPzDtdJljvSVPMUg0jkd7bHZvClbR9LniD/tE1p/uBdSuTMK1zHmZ+Q&#10;kX/8gE/4ly+vYZCIA0mwPy1n+3jyPgaSEA8HstXOI0TafeAv0qJ1RqHyjCtanUxP28K+nEBdyPp/&#10;ljtkPQ5knHaw1+uO2leofA0nWv/VT9bzltOfli+lBch4Fjazw3ak8XopS/taE1cmJ1B/2UYUWq+y&#10;+pbp2MF0z2+oPpiM3qh+ZieTK1p9YhfncSZXZPIt0SuXrZCV71bQ+jnw6fEp6ucxccy6CWxlf9Tw&#10;gYGBgYGBgYGBgYGBgYGBgYFV8AHw//Ev/EYdslszir+GE7Cx9YwkgA5jP3vqpU/8BFm6MmRp72HX&#10;iGd2TuWndar59MQV4FNEyMkBprfV78XVhlUdcuyVZ9BzzB88yeS0dsg4cwF5dvViWhLCJ1ewkMbV&#10;eUKOcJyRhKdiOmvg7RefO4cul6UAfEoM+xqXvvSUcviGp+rPGUv18xA8KqONoEvb6mM4wz3eJNtA&#10;fWh5do7QuqeAHBvBPIRMuT6J1XxmWMjUfs8HyNhm0V51doDOHiKHPnXUB4D2oa/9gPYVPTvg7CvA&#10;sQFYmvHiUmYhvZh4nf1naWQfznCA+qAcUD2i1de06ywk9b9ns7XdKxeAHHstL+prusB1CRvLFP3Z&#10;27dl5qPGq761adEle0wX9Kd+2MrioYT1uLiUzFwMN11e02Wyh5DPgWnz04lJfzLkS7o4WxPiiAvL&#10;PeuSGdOtHPKOnUeIvPClbWdT/eeTdqSX+YV8YF4hD5gn4DojSWfQMD+RJtb/1iY2APrMW9VBWJYj&#10;yrk7I8nK91XUc09qpB15wpmtWhYlSyRPyD3KEi/+srw8b6X9zlDDms+FFf8jXb7sKzimuN9xCYbo&#10;PNxZXfoQ+pYPdzclHzSfkU+1TRnnl9dU7nlOfeRnyDEj6Zuvy4wkyGkTs5PqskSUncwmY1gtC89P&#10;yTfmp8+6YlqwSdb2QHuA8gzQoX2F+tJyHisHlBOoX73Zmhr2KZxAPumxciI7vxQO0PYFHepBzjJS&#10;HXC2qTas1nOGBZT3fNJ4Mw5Ujl3lplP7QNtXMWWF8xj7nj+tDoG606s/WT0E57FygHyyXuKq9592&#10;mucyO9irP8pVJ4OeU33ltKlyIMsH1SF6MmLXuR60vIjMRitfigvn9/VnH6B8e/4PfBqgzh6zfI+N&#10;Y/u+Vf33fut/+ov/pFrSTlR5dmHIuEIvtFtAk41MqB0f/hwwkJTJma4sww+Sg3cGksD15lh51tEr&#10;mBbo8uZPoeHUTmYvk+PGkdPaEWf9MWblUH/AGPSHKC2pTWdSdsxz3LTo0rY3sQwBNy2fffmFc8j3&#10;GUjSeAH+kHuuyNrd9xVeA2RuN+sq5BxImtWNHZzHKlfANm98AW3jmm96E6xcw6qcdtR+5hvaINoJ&#10;+ezHW4erPuyz/2ztsx/AXrnGpZw66hsGkl5fT21Kf2yzrbU+MCzsqc/k6psCMvWHfVprR+XYAMYJ&#10;KAe0HJfKF+eVs+w0jaoD2eeflwHrNu1MC/b0Gbz+2Bau+v5uGg4k2T9+Sh/QpkwfHNI3ahpPZfCd&#10;+u5h6GCA6BXfAWQyfkkTNtgno6++IJe0O8LOLM+FY1nw1Xm0ERPTszavmD/YM0/AOXikXPMTqOlq&#10;bLJuqH3VQfkzjSjn3juwkO7X8fVPOK/vNtJ8UK75T2i8xkoZGKCrfUgPHpbc0kI7XmckjUzvTOfW&#10;5MlAkvYtzB+8DwR6AOTUwXl+hQ0DTXchh4wDSTN923983y87vmuJPhJsj8gTck9XzTfbHmftDK3N&#10;JWi+AVp2Gdd+Q7nqEChb3vMAa+ys4ZkdReb/Gk5ApnWbcakcnHUY57XPVJ7ZydKlXHUyrvq1P8Ru&#10;D/uQ7RNXW38IrYct53Gmo0D/WQfuTYUet3bI4UtP3nIF06LyVp98jX2F6it6MkDlmU4LLRdiK/vQ&#10;WevHU9DWt4FPi6x+DhT0+ranYNTwgYGBgYGBgYGBgYGBgYGBgYFV8KHq3su2sScHek8bgExOwAaf&#10;Cm4FHV+cjUBjm1xOoelS9OSwn43azeJewYn2/H28wBLAEz0Acj5FbLn60/MZMsqhy5diqlw5oFz9&#10;oz8AfQDoA976zieZsMEnvVgW8PJVmd0AudYBWkc8GtdD56k7vvz2o5+ZvtpWZyRdnJ989sXTZiQB&#10;lCMWzMp4ztA2+BxgpWIZP5W71r07foLIMKsbHY59pkOgbmjd07jYX0GmT19V3uNAzw7iZ7vAnm0H&#10;XGep6EuFdRkUOeywrcG2zpTJwLRjr7y200ZOfnl+efLZ6zLjBk+X60wN41zahnj55Bnh6Bv2mhZy&#10;1QEYF6D+kGPfk4Nr2CXATy1HlrvmITjTAvTyVOPUfIBcy5RpBNfZHzq7Sjn1fUbSXeHuc11a+2DH&#10;EbfJq2+2w1eUnFofqUuu+GQenPqwwBRcWrrfxkcJfNla5AnyqeYJ+LXMxmL+wBxtmsH6BSKPoMSA&#10;J+qXK5ZmaL5pnizP3urX29bmlLeTDsqa9QF1ob5A3a4dVzGLBGm9fhkvU0ce8otsyAepS+RAzWeP&#10;hv5gY731v86hq21HoWmps3IsLXhpNuDpkjQyvYiAL8zGcreb95F2DWu6tzE7aWbH9pwxpO0XM4y4&#10;RB1yXtPL0ravnXveqm+s88Ih54wnZIGFKNxguUuCjHHqNp25+qr7t33g9iNvAZYdQI79PhwgR9my&#10;HSnasEQrb88RGSf2DdezAUDO6xc49bTtQMY6rP2n6oCrnR4HaB8gx77Hga4cu+Ao2XupY5SrfsvV&#10;t57OakS98r/Ctb4pKNdY8AW/C+YPzkdQtYE2xWPs13AF06Vy1QcQBwAZOZBxQn1TtHER4LvOrcUu&#10;G7vOtdi7zPcE7Gv9H/i0yOrnQEHbXp4Kb0VrvtqmN1Jr5GrnmANJCsjX3Ijs03kgk+sNnEAzfxfX&#10;Y2Kmg8/xxk0Y5HoDrTfHyjW8pqVXdrDHgSRAy6tXdmobPPOHFxXsb2MgDPHzZh32XsaSCshZBzQ3&#10;YIfx+d/eQJLdtOjn/8fStsfQcnwOsFKxAp7KoNY9+2c/QwqXMmo5jzMdBeqR3uhrG9F8480xsNRG&#10;ALVDDh/YXrxdRHuBTH8wsz2C60BM74c04syWTign2jzhccYvL65Ovnz7pXOkVZe29QaS4Ftd3mLp&#10;Y1rAmRZNO+MBMh+wRxhyytdAddVP5JsOHtUBbtPpXY9aH8hhj30LZCwX7LV8l/gsT4zf3xeOEtSB&#10;pGyAtS65MhkGQghd2kZ9WKAVDCR99vlnzjEAdRFf0kT5sl6hv7zW99lpXx198qxcsMeXwww4e8mJ&#10;zSaix1oump+aD8ifbABO9cnVh1an5q3oaH3Quq3pBb98ObUvXjs0LLj2AzWfIx5A4/V9x4dWn4D/&#10;PG6XnmEDoEOO+sP8v721fPsQOhb2gfoIK4M+DOs2I6+Q32yz/gn/+Mw/5BzUxkDSt/HVNo0XNjM/&#10;OcilaVS4NCqKaoA/sALtAPN/DeCD+qFhtT/fl9OOtqMWPX0gk6/hin3DZnZ6aYSu1n9ynO9x6LCN&#10;gKsdtY9jQrnqZPoqZ7+kXzZ0LNhs/cm4Qn3oQetXWucbOS1iwLref0In1FRf+wfs13AF/Vd5y3m8&#10;Ni5C9RUqazmPMx2F6iuysKqf6bTIyn0rHNv+QI6sfj4nLPU/hwD5swVGDR8YGBgYGBgYGBgYGBgY&#10;GBgYWAUf6vpv/4O/50N2GPnS0S99CqecTyGATEdHYVW+FbIxxnsZvOuNRLayJR1wPu1soaN5bRju&#10;e3KgctvfxxR0yPhkD9B4KVebWlZt2TH/4aPOSNKy06dJWl60j70+6eUTY3D1k08pYUOfci8tbQMY&#10;F2riQ/iv/sDHL340zZjQF6a+iSft0OXTZoBLPwAtIz65qnEaLNf8qdBzBfLqGO3r2OBX2+A/NsBq&#10;dp2RBGg5KVSecQJ1g3VP49J8A2d9azn1W1COOBkv9vpkXmcY6WwdnZGkS9t6M5Jafwj1TTmgvAfN&#10;p6uLq5MvZEZSXf4jHPbog/qJvuHbb8ssBnCmC/bZVwAI04P6kWEpLQDtaFmr/+hD9At0vaUo8FFn&#10;xPT6fMRDOcqnpw8dll3OMZuj6CN1WB5WgLo05VVNOfJfXpLNGUNFPvV1OAb8Kb1twHxpm8xIsjzh&#10;rBzk1bXMJOXyN3cgbKJtYvZsOZg4Yj8PTzGZipxlQvAYe9YH7DV/NA9VR+sSscsOudZbpLHOULO8&#10;vGAdOLO2cxn9J9Ia+viqHV+CDjsIT9Q6qUmEP7aR1xWKttEHAP4FqXno5RU+Iy3MB8hmy9Nu4/pr&#10;4TD7CMD+9mPhmDHEtLu8Uz9xnl9nQ76yzd7IzCOEm32RLbjF4P+dIR2RFnCmC775zCVwkQNVx/9N&#10;qNwyi/cALbQfUN5De74XFnvlLKNWnnEC9ULvqQjVB9ZwYuk8sMZeG7ZnCzKVaz4wXd4nRP3X9ELe&#10;01Gb2NOmotUhB3ryVuchKOoO7+scopOFVX8yHQKynv+7oHU+A2PyJbSyNNgCF26o7cX2apP9HpDp&#10;EJouPd9yHisHMjkBX1SHaLnq9PRaOQH7ml4iswNk+UMoz8p9Sxzb/kAOrZ/PEceuO8ibLfLHvfxn&#10;f/bvVkvaaerNk3IdFMh0MjtbIEs25PUCk3QcT+G8CVNATr1WX+WZDuE6MpDEThBcb45VrtCKpnlO&#10;jnDZQFKvHNU+ONMOO7yhV98AXgjhS/3xafFnA0km8N0sLvyRpW30Bz94voyBJKSJA0kYqHoTP5Ag&#10;7w0kwT7jMJbWm+mH3PNE70Z2S2zdmXlJdJbweBmFXOuGYl85bOvAgbYRzbesH1tKO+LttVnIdDmb&#10;ftVIl7OpXAcmaAdQn9UflWc+L/mvS9tgj+23bVOMC34tDSTBf/YbyJOsbBSZn0tpUfvwkWWN/GBf&#10;gXLmkljo9JaiaP63ZcHy1XRl5QVfqK8c+yp3Pl1TpsEXOy8DSRWWbi5n88EgGUii3HMgsmc2kGS6&#10;7CcR9jLehYT84buBnEu/zcEmR2dpm+9jEATN9SIi1oGkDKvyR+SazwrouB8G6DL/1Q7Aeqt1A8sB&#10;LyIfHszdBy4PhOvRjlDXLoV325dFz9SqP0a6A0n1vAF1oA4kic9IB+uYL0+Le4OZHGFlIOnuZrLD&#10;fMC+FxbL2pifaMdss1jC9i4GknCeg0cYyLqJPmoGTcssXcbjWPNkxv1fAfeAc7kHUGT9gHKFypn/&#10;QE8OWY8DGacdyLLrr8a1hisO0TkkrOYD06VpBOe9nMpVH1A75C1UrrznD0Du9SRUMIikdcgCB5nb&#10;yWxmcgLnte0vQdvCLjDW+VfbLGwEVzstr+0okbeo+dboE5mdTK7wvijRJzRsywmVK9B3sW9UrLGz&#10;S0fRK/eBHwa0DjxXaB+1NXpt6ykYLWhgYGBgYGBgYGBgYGBgYGBgYBV8qOuf/vu/WofsdHSWI/EY&#10;EdMnDzq7ROU6cq/8GCO+dBijjXwKB9zJ8wmORGKvI2/k7Wil6qhc7RO7wq7hirN4MgnQJvaZPxl0&#10;5JIc4TiDAOiVC3Q1rPqgaedTTYByfHXiRTzhhw0+7ceT7fpCU+P1aZXEA9R4sRN/6Cf2b2UJW50x&#10;YfJXb6blKrNZBp20AHj63MOYkbQbWje2Ape2KaxFoTAKb+r7U31A3WB/BRu0o3UMfKktKGZ1StoI&#10;ONss9jpjhW2w5arD9qV2APVHuYL+A9Rpw/XsXJxdnLx5Oc3s0xk9vZk76j/SrbOQel+dU65QXxSZ&#10;fBcYBv6zLaj/kOmSWJ2hRiAtuvxQ06jLD7W8yHeVFwEdbIXfn3Bpm79sNSo96v/Dw+NrTZmFVNLl&#10;L4fmzBosv5JrMfs3xHMXcWFG54uYeQQ752Fn9uUy5Entt61dJDbpv5E6m0a/2rZmRhIw5UP/Gqdx&#10;aT4Dmrfkagd7tkeAOtjXe5Xzs5OzyAek746zrmzHL4daazk5Z1y2n8Ube+C0+sw/2E9y6KqfNY2W&#10;f1wCBp/vo434V9hYxywd/JAF0qT1jS/Vhrn7u2LfdT6Ueos2V2c7NhyzjwAslZtetn178v5dmV2I&#10;l3TXtixL5FowH5gmB3gcanqB06gzns/Oyr7WMfyRGUmzPF/BCZVpnwB5ew6ALOPUz7iiJwNauR6v&#10;CdPTyc63ur2wQC8M9uTIA14fsdd+tcdVX+0Aal+h8iUOVI49xcb1a7+sSxay6kxngUau9htNwH0Q&#10;+0QbtmKq7q7U0XBMMxatvhXqYak/a1OCVq7HvTBtHvawy6aiJ4eMcj3fyvfhCu8bo58EVKcXFnvq&#10;qxxYw7dG68PAp8UPIf+X2u8h2Cp/3MPf+Pf+ZrXEiyjAiwSgg0d6I94bVAJ4UQHU5hbQZCMTcNPk&#10;3P6xy9EMwl47l15H03Jil5wAX2OTvAWXBuj5NuwaaIUjh1/MH0DLQjn1Wx+yfCPHQNKrWAIDG3Ug&#10;CZw/YIxrPTFBkCle4DSWaQD1BsVu+t+8LT90oVu/vGO+v4yBJI3XETZnacGfKaopXjsh4mcJbXfH&#10;wPbtF5leymZeRsaTqLSeKDI5gfPaX2lasv6KNme+7eD84QrOdqHtDlwHIHQgSXXUjsaxlEZAdXrt&#10;GujJz8/OT15fT8u+mFfgvYEk/UELrsv0NI3YyCkH1J8sXT255kcLpgvhar9hMg46o2zrklhJl9pE&#10;OdQf25YWlhHkmkaWl/K2vLK6RB0MJD3cl7LG2cvTou9yeUcY4UvSYrkZ/L+sgz6T3C1HtunSNgw8&#10;1S+y2Q8iDhKhX+XgEWz2BpLU5tx/29eBpMn/XQNJmg/EI5sB5ZrPAMsa6OWttiOF1g0MVnAgCbl9&#10;F8UFC/qjVB8wMK4ZLM4qRfx0G/IpCVVH/ZwtbTN/+dl++F7bl8nqJ/ZFXsKWeuKrIR9KniCfOJAE&#10;3Q8cJAKPuq1L1aBPuevIe5EYl/rWQtNVIfnQypkn2D1E4JYfMpDU495e5N5D6w85dJc40ONapoD6&#10;oDhErvEqVCfjikzeSxd0tS9lHmZc9QG1mfmmXPUzrvq1nkAWS1O9FERlpp9gjY76oHiyfXOUUrSJ&#10;al3ks7aTYI0OkPlPHBIX5DynOq18H67Qewk933IeQ5dc5dwDylX/GDi2/YHdQN4/5/xH/7Gmn3kq&#10;tqqfu3uYgYGBgYGBgYGBgYGBgYGBgYGBgA91/YM/8dfqkBSecvr+9PTkMp4wOOdTHeNX8hSiTrO3&#10;TZ/80A6gX8XSsS8dZ3uqHKNp7z/GNGzbOHoNkENHOZ9YKgdUR6EjgnqOHPssXtVRTsD29fn0JGc6&#10;M6VX9YGZP7EHNH9QToDHK75VH8qBc4BPsB3C27hb4Ol7/SKSxckZDSh/nZ2kSzDUf3Ls+ZQYnE/1&#10;8TTlRby0G5w2/atwMuOpfoWnwcx/1m1sfKJlp5fS+H2Gp12eBB4DS0+09oXVyFII4Jb396zFpw+W&#10;nkILpnhP6yN+HaHHE+OgDj0odR6+X17qjKQSttQxfYI62Zzsoy1r/1B8gM/8uhb43QNnptgmbf+2&#10;9jOYeaR9zqRP+4WzncJQYainWr7QK0C7rgdzVPeRlspqnXces0gwo/DivLRNvPSTffvZ2blxaVNh&#10;B+m7uSk+w/cPH8ssBvhyGy8AhpP3kT/oXz+8L/1zARMGL1hekE1pqfM8zE7N53JYAHnow3/18/Ss&#10;yE8lXagDV9fBIb8oHLbvIv/h5/t3xU+Uz/sPJV0oEyz7cW76NzfTbDLKHfUrhFO8Xsf4VTVzi/77&#10;zKNYwgadS6nETK8jCg99HcvFv7YmL8nm9RdZVrPHNua/Jd5nHwHok/n1t9IuIk9gJzj80ZmhRJnl&#10;FDaNn96V2LzPP4t+20TaArUdVd9qIe7gVRv5PLUX5G1Ni9nWfom55mUq13SahZ9T2DNLY+GYDRMr&#10;wxyS+xa2nDiFP5F2mJuKCLNsIgLsVO4CYyrHQZQ7bNQvr1kdxCwg5+b7zQedhcQ6OdU3pJFh4Z3l&#10;irMbs/GeL8/++PHk66+/do6vtL37Jl6Kb3nJ9gj7dXYk4opldKjb9Mf7mOiXUEa1nGxf7xlU3gCt&#10;vOyR75LRwT1UiME5O8n1ecJ2s/tJkdOO9yYhLjbLAb68d13biMlC7vUhuBmvfSPq1IUdlwOzGvHC&#10;9zrbDuFCH3ml9W2WRsG+cgLntZ4rNGzGFT05ZJQrR5y8B8Oe16CMqz5s7OOzxptxoHLsqGNxcrku&#10;wPrTIqufW6HrZ4MqN1eqhrQvS62cyOF6Dk1TPyzi7PlTJCoPW4nvCg3rV+K4D/F+O8y08srRd0VZ&#10;aH+iHDYQpnDRieOWw95kH/qP+yvsJjs4cGpt97b2dccA+gfeNx4LyyX2PYZlzTH91zrwHJG1362A&#10;e7rZb/8nwj38+//ur1RLesHmzSvAqe9AvTAbVK76swt/ZETrLrPnEDka6jsOJEmlwR7nepwX/par&#10;joIXSJWD87jlaifTIXBReJEMgmT5sFd+SlyIVztxnlP5TD/2RL3xMrBy44bhrSw9qwNJxrm0BMgG&#10;kuoNh4n03Ry8QcEN3gtZOle/Cme8flXK+OxLQwHNZ2BWJ4NDp9V7TkA+6EDDMZDdFD4VnttRBSz3&#10;7XdWaS84kqphnD9oMzl8C2JQ/YjFZBgEn/qoSR/5NtWZnp1SN7R/cNrI7YeE6LAuYb+mn1F9cgX8&#10;Z5vS823YDAhPTOWIG/2SRvQ/5zEQgPZ9HYMy+LF9dcV8m/Ifvt/eFv+RJv7Qxc2SDrSZxDkG0N7X&#10;gSTIJ1975VWSUiJD3k43hTyHPUiRY2Do+or9jMllwJHpQh9ydRUc8hjo8YtofD3N/YyBJP+x/YHv&#10;frKyY3r9B3/54Y0f9rcxoKbxIt/wJbzC0e+xLuGPpCv8hw6/DjZLJBDlhXJjHcC7jV7WL1digKyU&#10;kYeKQkL+1MFZIAZQcJ5feYPNOngkHFmPH2ctcH2oA0mWJ3zfDX7U1wchJtKQrHvQpDdaV1OOPyWo&#10;1ze2F9jTH6v1uoyto682AeojHzigBo37yJ6Sb+T4G0aRbq2HM6U4wK5GJwNJkFd9IxEY9eohBuPQ&#10;ju7uYvAIy9liwAj1sA4kQV4HcCVP7N9ZtCMsR+M7y7Bk7auvvnKuX2TDjyZdwsklbO5DfOUNttlf&#10;oawjMzx/mKfQIfd98BasA/iLtloRAzEaCpzl6Pr+lwcl7Bq52rmwuvmS96iNfv3suvmI92YB6AMv&#10;om9U+VzftrBTyo79wBza92ZY0sH57PqrYddwRU8He8YFroNEddA54aqvdnZBdTJO3wDKvc6EGO2Y&#10;DxFVrmA9bZHJFWt0APVTuaLKzWTVQDuOvhTIwioW7TfIymJfOwrqIH+YR5pXrZy87TcyTqzha20q&#10;J9D/oU88FuAbtqPBkrJcWt9jmP/92rkNtNyfI9DO1rTHp+LO7ke2yJ1jluHAwMDAwMDAwMDAwMDA&#10;wMDAwA8IPtT1f/s3/1IdlKpPYE5PT67iSSOe6NYXfJr8RTypBufTAAyaXfMJvx3QjkNG3O85uGai&#10;0xipxdn6tTXsZAQXI2YVaif0MdjI5QmAjjrrSKTKdYRYeU8foE47OpjxXlhAn1xVm/ZvWlYzPT2A&#10;/IJPEmC76pzWp76IRby3gxKvpbzKEWp6UvdgeVXOwMXpyy8ml3yuT/wMfHLrZc1ZDMaxDAbAU963&#10;n5WvqrlcnhhjWjnwAP/DJDxk/kDEfHP9ztMtPPH60c/8jHNoYhmGczvA08ZyYP9rXuHcVPdoH6gc&#10;u+DwRMsoQ9eOQXkGtZ/pr5HvG3YrbG3fS58mzTbrWJFFXpnczhRuqA/VTF5nmoBfFEPQ5VI1uFuX&#10;cdkBlxo56owV0KnOcGmSP8quj8WlJZlsaiImP5W2c8InWtCf7Gs/kHLRV0q4Reo355fC1jwOIEcn&#10;lLSjrZyfRr7ZP13ix5kObjzyDa5oPtzHbCzoa1fN/MTMC85gKk4Ghx3ms6PIoUE7nr44UDlwynhx&#10;IijK/ey82EQ/enEe1yZL03nIgYe4CGFJ0Y3MMPrwnsvW7k4+ypKiD7HUCA4wvcgHzlQqZTTJp3Th&#10;TE3MLF2zr7PBcd8XvwHs65N/6/O4pBf9K7/CBn7Fr1givTojgNdxk9f2JUCd0nqo8P7a4Haqb1Y7&#10;KLeNy3z8xc+xJKq02Em/1iWEjXQBGit9wF/kCzlnyMKGLl2ZMPkjuVy4pGve1goQjGF1aSd0a19t&#10;yvV2w+SnNYaSSsDzMO49sLQCdaVwzFIpfQLss325nEsjTVeXTHKmm8+Ak6Wj+LIagBlJXPIGH2/j&#10;KTruKW5iJhFkfDF8Wdo2zUj65usyIwlfbXsfM5JQdlx+65C8qnlr/kxLGusfV615Ww4qD+bQ/J9O&#10;TDpex1g3jNc6ZjvOAIJsmjFk+Rn6qFOsV6inWlcJbyPRjoBat22b9LFR3tjp6LvvVUd4g1naV6Cn&#10;r/nDvCGmvJryDViSAz0d5YiT8WrfAs57PJUjnN770Q5k1AEoV6hMwwIZZxeLesF7QlMo+x7inP+d&#10;qWVywVIxduy1yEx7e2FHY0qp3io8Do1k6/3wDElk+/pQs2eWT9NBqdbtMSCy+ocoB+jr2K9CpmHJ&#10;vTeJA++TK49zcRBiQ84J2KirN8yHLrd9d0ldEThHbrJaqhw7C+EcB+ozzgCIh/KZTv1T+qS65NZk&#10;LDvfJ+0hEQsmhZKuEtn+Nhcjsvy7k2XaO9CJYNk6gs37k62h+XMMuP/RDx8DqLPsfnz3xKzyYL/y&#10;R/9CzQl9P4IODF3xyy/2T6cK1wEm27gsAqh2kMlsbNjoqMqNcyDJC4U3ZCKf25EbR8gDazmP1+rr&#10;QAAvrgAvnIDKCYSlLew5kKTyFvVibNslB0oMWi71Jr7NB+abyAGu+YfOLTs7+GA3p+SUA9O7AIxz&#10;cMe2K1kKxJsD+PtZDCQBmifkrZ/ua4CNHHudJk2O/c/93M85B7RTmOV5/QE8lytnWI899OGLlq8p&#10;BZlD413DidZ+Twd4qv3nCM//SArSdHHNqel2Rgd66pCpFVel08AQsoNLh9AvXcSSIoADTKrvMcuA&#10;iHRGT5BH27GabT8Pg0/6W6HcSMmPvS3gLpZ2gXw7P5vadYXolPRGuvaU+w/RqP6eP9ETaH628ul3&#10;a18fB/xhj8+T398UjvrAdxL50jwuaYQ8BpLUHzyA0HfQfKw/1E0eP+yx5I0DTDN/NF1+MS5lhIGA&#10;+1iypPJZuoyg3jiPzWEJ0KVnOng0G0ji4BHkMagEfV1WXH/gWT/HAXrte1Gv2C9pH1V9CfT6c+Qk&#10;Hyrc39ye3Mo7sOryH0MNawH4Y8/to6DAwxcAecsj3EDzQdFs+d5MfwJCRtY657mZvtucQC/h7/XF&#10;ZH+eJ05xYEmgLfywj7SYAgeSUH/4g+f+7vbkLgaAMPDBpY4YxOFAkg8MxUAS6iGXtuGmmvUH7V6X&#10;vOm7k25jIAn7+kU24dh/E8vZPoLHQJLqaB0AetdNnNd8JGYy3JfFscrBedzKCdRVrWOM1+XCWX/w&#10;w0kHLyhXfYcdA94uWP/974Q6YAQIX5LP7JgsG6jtYV+5p1HShWNCea/sgKeGxfna3o1rnme8V46Q&#10;sV8CoNeDype45xTF1r/VgSRgA/ufEl7uSdlvBS3f54bSB/IaOuXTLs7jNfoA80fl2u9pP9ly1SHH&#10;nhx1qmdfdTKe2eQewIOb+k43E2tJZ/V5TT2njvoA7GtzKS6/Jq64v32qfZw/Zv1v82drfBL/yfFn&#10;d3amOJ6HAwMDAwMDAwMDAwMDAwMDAwM/KPj401/7X/wnZVCqGf26jBkoGBW7jJcZg9cnn/ZP5brU&#10;iE8nMFp3G1OvMWSqY3d1SqdJOV0QwJM+32ObySf9yvR8MzK46xzRk7fhMGoHtKOD+gRGuUJt0Q5k&#10;lCsHEAehcVW56IL17OOE5vR5nc7Rz2eAUk9jjHB7mcqX1PQrfnwqe35+dvL69RvnKHfUiQLxwOKc&#10;ltTN06tPtOqTdks36xhmJP34xz92DkCPUK55lXHqe+yckWT/6Jsjsa/IfOjpt+lVrLHTswlk8ucA&#10;zw26b/uzqANaZ3GCacSe5QjOtgZ+WevnNM0eNqen2SIHGG9TJDXuR0U1CaZiNO1YuvVwCh5PVJxL&#10;XdoCFumaJzb7wTKBs3uMn8nMrymDuCeY+P3kyLPa59i+5rOh5mcrr/08wkofFeL6pSyDTzWPmR1a&#10;N3zKd13qiPpT/ENbxKwhwGcexcuG0Xd+DI74uaQIci4dch8jbrVT+PTUVPu6qU+Wvtd2fA6E2Um3&#10;oYPZQ3XmhfWrnJWJNPHF5+DXMYNP5apf0i5laseA+oO9Pumtfgqyduf2eU1BuPrScTsn9QBhgnja&#10;AE91yAt3OgPkfAE24me6XO4MmNWYaUYS0hJcdZj1BXYQxxenlodnMWPClDDDrVC0u2o19nAX7SX8&#10;h37UT+Qf73PwBbS7qEvQxz/Al6qFDvL+VuoeXqwN+Ey3mCms9RMzkj7ya2six5fWvv2WX2TDV9iK&#10;Ds6/+7a8eNt5vIQb8fJLbcX/KW2966b7FrOfFBrOEcczqR80eoaiWuQ+YyvqFeoL64wvyQwOX+oS&#10;NttzyXxbP5XbH+eos3rf0oPK13CAqXJ5nHNZqD3KH8Gucy1gn+kCej5h3+PAPvKWM17sa9vfwamv&#10;dnDtZfsFKG+h8iWu+WyVZMxI2gVL03eRrq2gS8mAXtuBTOWVQ15YypE3rLdqp+W8Ps64+Nbq25/C&#10;edyg1e/yxr79cQ5QBx+p5aRwlHLlSZkz3FqoP2uxT31DGqv9JJqZNT8oklWxmJK1gDjYHp4/meMb&#10;AHmZLk09BJElqMv03mv1E7PKg/31f2t6RxIbFaAXAJ2emnH9wcYLDDKaNz1aIXdxHq/VJ5QrDpGD&#10;6zHTBWScDSmzk/EWvQapui3ncWtPy4JodTQuTQvrAM5rfaAO6gs//69o/dEfLRo3bcIOv8KGuDio&#10;hDr1M/GOJED9VK71NuOqjxsQAL7osj5TCtLoCzIfevptehVr7PRsApn8OcBzQ9znss02l7TstE6y&#10;n0EeaP3s9T+qkyErH4XqWIn6ABKPTs6jboOfTT+qtwDi5Y3LZnDXI2+Nn84GkqY83wJa/2d5uJLz&#10;WOXF5wLkDZZXAbhh0B+ZWmdYl2CH+Yk9fySD8zoFzv5KdVrfaGctx+bc/xVg0Ok2BqHM6e5X1cC5&#10;tG0X17bAtDNOAL7QH+yXBpIAbUe13Uk+252uVfkIK+UCIExFZyDJEXIFdB5iKaK2X8j5jkVNl+an&#10;p4Vc5DMgbJw4t/p+fV7y0AcwuTxN8qpFXVpudugH8hLT9IEykBSDLxKX60SeY68DSZRjaRvfXeg6&#10;YRMDUFiiBkDOuopBIS5hgy7l2PN9Sco1rPoPoA4ByHNy1c+gNtZA9bG08Er67Z4PLdf+v6cDkGOv&#10;96jQ60HlSzxLLeQPffMV++YV4tR0Zb710g5kOkthNV5wzfOM9/pbyDT/FQjTg8p73HOQ4h/CQNKR&#10;8V2kayto/mR5BTnPZfoZR96wrkLOcxlHX93jqsM9oDqKVr/HW/sVynH95aHtp5bcx8xOAtUBXxNG&#10;sU99c9u0b7s1Ib9P9XnfvNkXSOvW6XWPw6TXsUIPGkhaqncDAwMDAwMDAwMDAwMDAwMDAwMOH3/6&#10;m//2X67Dahz9wl6fMPSeQgDKe08kMGLHp2EZ2lG9pVE+Pb8rbDaSR3kbtqcPnZ5N7HtPb4CeHUDt&#10;YCSQ4NNIINNZI1dQvss3lffKFLoZ17RTjjgZL/b0E5xPVgHqwIa+RPbNm7JEDvJXr145h/zt27fO&#10;AfVfuaYl46qvT8j1i3Wam1lcaziheQL0dICn2n+u4JNbzxmdrRBAWple7FmO2Gs91FkYOvOIfVEr&#10;3wJWotOMJOw5Cwnubr20zaD1ZxuYo/LoHK8SDmKY2ssmMN91anoF2kXQGQdCH3817eST5yaTpUCo&#10;LtOHAqT+yF8vu+iX4Bf7XthWjlklhUOv099CJzhkXI7nYaXfq9zjDR37R4uw/TGW0Wk9B2c9h4x1&#10;eBfv9c+In33vLq5pZxphh+2otc+XbeNp6IXWnwirdvy0hSHql7PMJr8uB/v02XXrS9On9otnZ8y3&#10;atvgjC6YvOr4v+CiDyG9sVhPrk6LfZSPfoCCM4Ogz9AIx7AeV5Qv6kudYXQ3zW7z+hl2ZnlusknH&#10;8p/xgsvyt4/xcm7MSNJZRXxhNmYkffVV+Tob5LQPTvtuR5azUacF8pp7co1LoTqKVp5xAvWIM5I0&#10;rHKtG5Bp365y5QR0WX9UrlD5Gg5Ibap14MFUVE5k8a4BwtZ2Ych8Up2ePva9sCpvOe1gr/2A5r/K&#10;e/Giz2D+t6COQmUZRwOs7dHinH0humMTWGN3FsfA9wIok6xctE8nV5milfMYtllvIVO9Hs90ejJA&#10;+2SF2mnDqpx9C6B6dlD2dp7Lsb1RVBWzEwy61WYcT7vHXIH4uYR/HVbomgpL1PNfy3cx+D6+mP+S&#10;9mOgeH68fmNX/T8IYRLly9zxWvTEqDzYr/6xX645rU7zIgHwJhJQrjrK2Tjh6L4DSUtQ/V1hswLY&#10;Rw77GkeWP3oRVU5kPoOjsyEnwOsNinGea/kaqJ+Z/3qxX8N76W1903T1OlP4wuVs8IUDRrDH5XLg&#10;HGAC1H/lPX8A5apfBy/gZzSlNjezuNZwQvME6OkAT7X/HOG5EUkBxw14haRRy451FXnAephxQPWz&#10;qfVPhZXoNJBk/PSCF3uTVfn3GO5itNnYHCLfCm39J1TWOw/s0mEt8fcI8EbKUAeSDL32Aju0VW6S&#10;pj4240TLedzyzE7VsX9FajeaeN+N9I2s8/BdB25Yt3E+q/+96zL6YA4owBf2w3qDq3L1Eza77c7+&#10;cWkbvL06LdzDyYDalF6DFoWkkZ/2n/kP3Vjip/EefyDJYriN8gKPejULa2BYjyvKFwNBfC/SLG+N&#10;c5AIcl4TnYtOfS+S6MMGyw573kdBzoEhyDiQBF/UPn1QDh363AJ5TbAeIlxvIAnIrq0qz3TI8S67&#10;+nVgQy8sdLUeKledXlyQrVlatYbPEHLkJesH/j6k6smJBSBcL12ActXJeC9sZh/7LM+1X+rpADgG&#10;IGP7BShvofIl7rlNscme+0DSdxXvcwDyRusnoX1yxhWZHKD9NTbXcAX6bfa9CugzTGtH5T0dOwhS&#10;rhfTQJLJ45TqZ3YyuWLX9aKHzM4MpsISRfnOvra5gFX2Bdo/HwvHbL+wfUz7nj/k+PPEqNaX4MDA&#10;wMDAwMDAwMDAwMDAwMDA/6zh40+/9sf/izpkp6Nf5O2oWO+JR6tDYDSQT8+egp5Nxa7RRg2b+U9k&#10;urCvI8qZnnKF+pf5qiO+1MGecuWA2tF4NV2UY98rI+z3fcqknIAvfGJJ24T6Sa424ZfOSPrss8+c&#10;Q84ZSdDn8jcF5BofucozDuiTQ85IcoiOQsOu4YqsvBSH2H+OYP57zugLdyWNWp+1TvZmZEBX67DW&#10;eZ2pocjyM5PPIF9t49K2B6TmCDOSVvmzF8weCwC2q/1TS8EUV00K1IMC+8o5SwXQdkd97ESjK/dg&#10;2o5ij7alfeNkyIjGW/eTHH/rsjvsg+Ov6wWs5yjEzlOKeGu7tn13mZv9q8viTIRZLkH9HADfOSMJ&#10;5cyyxl7rsPaZlGOv7YJygByzUXj9RVy8lkHOfhty8jY/aWfmA3gsbYO355L9Fth3yA5+0ayktwBL&#10;Uaod2/Orr87ja3T4wh6/5Ij42cZLfjp1TH0Ic9M48p8c/+LApRKW9Qcv2748LfH67DZZYqYzkmpZ&#10;A8Eh4wwgPBm+/dibkWR5LjPCdBYSvrhWOXVEDhuchYTz9etsJmd5oWy//vpr5+rnzDfEG7zVycB6&#10;iHD0TdHWzzUcGzlxeX5xci39uZ47xD45zlMHoLyFype45prmIRjrZIvM5hJa/wnYoJ1dnFC5Qu23&#10;+pSrDvba5/T6H3Dagkyvv5QrVLaGo/HWXLe+gl/0c3TsA3vH8QnxXcX7HIC8Yb1S7Oq7dp3rIct/&#10;2tlVPktxoa/mtUAx6zcazmPlALl6g2XQvL6UDuixvtpZwwFyXDv0fqCHXrge9BzTgHsJfiUc6OX0&#10;Gvv7yrfEMdsvbG9tX3MEH3uZ5iQ9He7h3/0Tv1ItqdNruDbyXoJRkGsGknphgUxOtBUl81N55nOP&#10;w77eSKnOEtS3rEK3OjzGng1YeQv1hxd1QNOYyfUCr9OPVZ6FJXCjqUsXs/xU6I9/fRdSNpCkvinU&#10;H41L5T3uORzqluN1KYQj8TlLV8YJLV+gpwM81f5zxDz/DSsGknSQSDmXLYBrPdF6q/VZkeWnyvs6&#10;5nWMdqD2PBx5IEnzYROUTHcKnEZeQfxAuR1Qw+XMhr3lzcDQBvoK7zOlnyScy4BOPQN5HORyA+M1&#10;1M+9i/7MvnFejFfJxQ769Vu50ez1V6iDWp/JW3kvLPpnXn/BGRf2lCtvbxxZ/zUuu7WZvtpm6Tqj&#10;OtKIzamlkTw2AHZq/39+dnLFr86ZvasXhZ9af3Ah1wjqu01nYTPKSPOTcQLgk2uTHGBO2U/kk6sY&#10;SPK0Lw0kiR3oc4AmW9oGznceYZBo0rcfADLwxHsMyDmQBBmvrSifbCCJX23TNMI3HmuZalpUP4Om&#10;BdD6oPWzV1czHQDHAOrRy6vpQRHlQGY/s7mGq32Fypd4lmuQs062yGwqenLItI0r9k2vyonWPvWx&#10;p77q7OI9H7Bfc/3dh3v+U4y9pkv0FfvG9SnRK5eBCfvkz5o+rcWacn9q3UDfqf0noX62nMeZDkBv&#10;cA2ZBpJMJ9Qym3pdUHnLCfT/vHZkUH3likyOdODLnUQvlw+xn8m3AurFsfuNre1rjmw1kDR6sIGB&#10;gYGBgYGBgYGBgYGBgYGBVfChrr//v/8v9xqS4ghZO9rXGzmDDp/C7UI26rZmNG5NWOU6wp3pkMN/&#10;Pv0DNM3k2CvXEdyefgt9IqQ62UgwfcOeaQHXJz8qz9K7Rkd5Dyjbn/70p86hSx9gj0vSINdZSJxF&#10;Aq5L2/SrbS9evHAO9HyAjHLlQC8trY4+ObwXbkpB5tCwa3iGTGcr+88FNf8tTbOXZRIm59cckG7M&#10;WCCvdcw46xXk2Yyk2dT3gFsO+0BlJlOuX5Rg/ltrtwO29/uT24d4IiTyzQAfOv4fjkgX7Eu+1RlJ&#10;hpoUU9VU7SunRchY7tANOpdjk8DaTlVeYTJ+XctPsx/Gn+g/wedL2ApVPz1eeiRxArM+PPZOalzW&#10;58/sUz7vw3vXAuxVrm1cOesAZD2dVk7A9m08EYUvdeaL5RlnuyiHvs7ApW9qH385HR2zdu5iBg0w&#10;W77HtEtYpIPt9OLy4uQ6+nnncS3ATKVLuUYcMiOpHglHMNYlpGO2tO1mmpGEGUTOLWwtR4SLOCCr&#10;eWu6Nx9i5hdeoB552H61TWcefXxf7itgg/cYmNn0QZazvXv3rnDMSPpmmpFUy87i+si42rSLn9V/&#10;A7nqAGu4lqPWyd4sFZxXuerTDmYkvbgs+Q9Qrjot79nJOHzXtFOuUFnGgWrT/xZARn9QH3mutdMe&#10;t+jJAM1Dhdpsbau8xxWwr/lJgKucXPWVq33lOJ/5T+zL0YBrGUCezGhW7B3HJwTzcOAxtO95CtaU&#10;6b46+9STtu/toe1rszRTrrFjNhJntgI1rNhRm9jPluF3OBqXHTnF0mxcYxwuCv2J2s5Ih8dRAewH&#10;dRJxIS2z+zr6438Lql+GjCNcPRKOslpfWvvD7e9RH56EI9rfdGnbP/z3/sYjS7NCSrBWZ41eVhhr&#10;CmlNWOXacWc65OgE9P0RhKYLe705U646GfRGmdilr/7r4FH2QzpL75p8IDJ/cFP7O7/zO84RrjdI&#10;BDkHhsA5wKQ64BxIUv1dUP8zrmmh3FMSYnDcAFaIvkLtrOEZMp2t7D8HaP5jz/ehtNBy1B8krPPg&#10;rPPKAa3/Wb6pPOO9uuSXqbj64R04t/dcugt50A3RuxE/BMXzgKXpPNpsKZdIrySlyJ3uLzdMS8MM&#10;G+gr/H1E0t8SzuMYfDbQo9CyFk75zI7/DYidzP4uOaEcyOpq1qdlnNAbWQwYob8GsOd1TbnqwDf1&#10;T+2zjLAUjANJqt+Gpf/Y8xpxbu345at4kGD8RfDZkjfTP2QgiVAOZaYES9suz6L+200zP//v+dYd&#10;SLLAsUQRMuaVLklDHk4DSdNSApXjB0BvIAnyDyHHsjUdSHoXA0mwUcsLPsSNfpteHsNP8l1yQnkL&#10;liPqgvbJWf+sXOswOT7//yLqAwA9oqef2QGU046Xo209aFxr+Awhx3mmHbnGOglo2J5vwFJckOk9&#10;niKzuSZ/CITrXSuxp37LtayX4sJe7SsYF7AP99oZYudjIGknvqt0bQHto4B907JGf1+djPfQ+t/D&#10;mr63lTNWXdrW2uHxUziBaxb7T5Ufwu3AtolzIOkQmxlH+awp36fi2PaPjbG0bWBgYGBgYGBgYGBg&#10;YGBgYGDgk8KH0n79T/7NOiSlo3kKytvz2Uig4hgjdhrXmhF99WENJzAay6d/gD7dwmgtQQ6/VEe5&#10;gnFhzye0QM8HgGnEeeX6tEq55klmMys7cuwzHQLp/uqrr5wjzmypmr48O5udpHLmSeuDpoUc+yUO&#10;VI6dyB/kiZamsBu2wSE6W+k/a1iazi6mJ5b6RJdAurXO6xPR3tNvIHvKqlC5nlOetqN4jOJL22RG&#10;0sOkvhnUh63Ar7PhxcbZjKQZmPR95QbO9FEVlyR5PstngZVSsAneP8RLkRHD1FXs6LtIixOF2q7a&#10;F7nbkZdkzxCHkGdxkftfyrELjrQyJiBL+yGgD7gW8TqFPV+wDc5rHHTqbBoLp9cv2oGH9NqXaL0r&#10;YT0fIq/8KLinMfpYf6l2zDDCLCQuZ0PbffGy9P+zr7lZ3We7Rvy0DkhMM84DlXt+1wPzKTjScR6N&#10;1peh3Zb0It36pJf5oDPgNK88P2MmEeTMW4BL/KDD5W+wPXt59ruyVK2dnfT+25iRdHtz8i64lpcX&#10;Q/QPLB9g5vMOTmQcZaf9LetnKyfX8oJcufZj5Oe2vzqPftt0ivWij63H1U5PByBHWpGnhOooemGB&#10;Hp9yx2Tmy3m9ftn5Sb3qY9/jQMYJpFXzmWg5j3dxQjnsMz9bHR7jvHLVV04doKev6OkCGQd47PnP&#10;U7Z/UL0mDPGU+D4VjhkvbH9X6doCaL/o71q0adLjLL09ufZ1Lfaxk+k+Bbt8auEfbYiPObgHnX4c&#10;e7XZk/fOA5r/mU7LeawcqNx2vDLjesrr4ynOU6UJx2PlwBLfslx6OLb9YwA5w5zC75c6a/4AeC78&#10;o3//b7klLQgF5DzXKywgCwv0LiQZdtkhWp019rXAs8LvydGQeNOGeBk39npDpo1NdchbMC7s9fP2&#10;mZ/6w1i5LufRH9KaJ7SjvmR+7uI9IN38/DDizL7C1lu2pmlv+Ww5g8TNtADKNb0ZV31Oh3bLygVZ&#10;XIpDdLbSf9awJOEHJYD87w0kAVqOvR8qgHJtI1kdUJ7p9OUPxgvD0ra7GEiymvosBpJKPS8JSAeS&#10;NkTmf1YWyhU9ud6IaD+R8RZLPmj/k9nJ4sq4HdSBDAA/pp+CzJ8MelOI/WwQRAaV+MMb+nqNqzDK&#10;nMJN7Ed5v1LVw16C8D1oqAvT0rbzOpCE9qrLnC+viw7Kge3a7TubA9LiZdEhIK9H6o/ta46D9waS&#10;snyQgSTNK+zrO5Ikb92f8MmXv4XObNma6WYDSZRDh+9Fgk4dqLL84UC8ph3+8jjjqp9xlEXvvgLl&#10;wj5Wuepr2YEzLECOd1RdqX3TI3r6gHLYJXpyLSNA9RUqX+JT7pjM4jy/nPzPwu7rP4Hzmv/72s/i&#10;Isder5U9m5AtcaAXF/ZqX0EdYA2fQe7ZHlQl0T8oriPjmPHCtpbLcwPaL7Ye9i3Hnlz7uhb72AH2&#10;lW8B9G24rjgsKSzptj/n8Rq5Isv/LGwrz3QIvIOJ9292Il3mpnaUEyr/1Dhm+R4jTZ7b4TLvaw7F&#10;8+1hBgYGBgYGBgYGBgYGBgYGBgY+KXxc6tdjRtKJPGtxVqX2D0/ieFTVdvBgwPlZ74nEw3xKVXD8&#10;ncUVDEStcqQOCeAXnVodhY4ZqoaO+PXGFXG+Pl3EFiN44HU0zw6mkb25BxytxF9+PWrG7Tyn+uMM&#10;lwAYkyc/OsNCnjBAXp82NFOLw84M4ie85Eg2smB6M7/JdZRylpjYGxgX8ocj1vBLZyS9ffu2cJfH&#10;0jbzi+k9xRdz4mke7F1U+enJZTyFQ/SzMtI0Bsffbt4KB3phAV3aZieCzJGFzbgieyJ0iE3KNW+e&#10;K2ZPFAMlVUzbVLfxd6r/+lQccuExswblfxXLZBA6zBjmvLYjE9a4bIc62nL49VCnlIBPfUKM92+I&#10;ebveBGaufqkQtmO2CMphtkxgC5i52o/hgDBaj9dwg+ZDrf+YkRT9T9sSJm1Dkq6+dLLl52tYk7aR&#10;BLQd9tqkS7QfExXWKqDG9NhEwNJbzylvUU6U8xPHVObC0W+TTzOV7i0/7+54XZh07MiPnWEX3L9W&#10;Jl+NmT3hqtxSxeua7S9iKZMvc+PsJOF42TZnKQLM/hJjQXhS/trOvHOOHTn+alkwb3HiNDodPBG9&#10;/yhpj6+2IR13vO5DzhdaG8cLxgF/0XXo3FqecWkb5Hg5NoD7BXyJDcD1lrONkGfvOkvbUA6cbVTy&#10;dprlpLPGbuLajfzkxwqQVr440/2UsuY9FfJG8yTUPXO0j2Wmox/VPrb2hxYv7+uUo61zqZeHDQ7b&#10;2g9w5hH2eOE2oTOSeu0de+WEygFyL0fLL0DPK3rhgIwDNdssTfWro6ZT1ZyXA6QXedTl1LFdvb6A&#10;F+b26/2zy1U/tGw/l0c+C9ewyr281P/CnLMsEI+We722Qs60uE7wInAOG/V6PQP0g6YciAPbzcXl&#10;COUwu3+YB66oeWVYwz8VZm3xCCjlO7Wv5wa03az97lumbXjA+8YjlgHi7MW7C/vo4xqh11wNWVPl&#10;pBwVOqV3rvMY93bdY/6XsE5n+eY8TjySBzcifPKznZEUGjOe2fR7v3qN87+POK7ps3uSzVHiORZK&#10;euNgS0QBaN4cEo2b+/U/xYGkCSwsYFZ4jZzIONDryKBDvTZsJieUA7TfynvYZacH6OBGj5xhMt5C&#10;L6KaDyrXdyRl+r3p5YByRdZpsuKAa7pqZyE6LdRmzz584UASuC5toxzhdDneEm/zNfMhyxPlvbBu&#10;PW6GHKKjyOLNuEJ9UBxik/I2f54brOV0O7Bd5a75qW2k176w33fpqNrvcfdZBpJm62S6qTkMWR14&#10;KuDhffjs3nIgyTbKt4TmbZb/T+W4CZnekTRHFnYJbd3TOtCD6mftcSY3qt5o9aF8jZ19dVrOY+zZ&#10;52Ov1wjlqk/unwfuXB+N2MnQxx/5wcn6gHytg0fCXSceMFR7BmeRQTP5Dq41Q/OZvz4xKHT7ofhf&#10;0hL5gB8w8e4JzRPnHBgyHV5Dsf8Yg0SQ8+GT2oHONJD0sb7zCINRdRBKwoIzb1v5rW2A/7CPewM8&#10;mMM/5+Yn8wJ75Rl6fZ2WF9CTt3xpaRtyvg5G2L8Ljdf0CIQhlKufmQ655kOLpbCA8hkot30dSALk&#10;XqKXn8Aaznixz/rPnj6wZBNQ+9nSuZ4dnM/s9+Jq9RUaV8YVPTlKNppywYqw+8Z7TOxqj1sAea/1&#10;57kBfR37XmDfclziu/qHHp5SXln9z6B+LsHvf47ov+a/hgXn8b4cjZY5ogNJ9byh5TxW3l7jCOVt&#10;/dkaGtcxcEzfAbXvKVlf9WbYr4YPDAwMDAwMDAwMDAwMDAwMDPzPFj7+xBlJ7ehab5SvJwMyDuiI&#10;rJ7T0bAeh+6aOHTEfY0+ucqATH82apfoKJhejCz3ntQBqpPJNV3ZU6nMn55vkGGElrwu2TPOJ6uA&#10;plfLTrmmS7+8pi9M5ZfawPVF2preXv60adf0ZjzzM9PR5WyqYwdBGrkg8yHTz/xRrLGZhX3OQF2r&#10;ddI3qbcxowHQp45nHDa3XV3GaHlzXqfxn9Yp9xdWj7isEqAcwNNw39uuLo81TFP3oT+VHeXu6Vn4&#10;hngvJvk0U2k7bF3u8JD5eW9Ht5Hn+Lv1jCT4ntV/8p4MAN91DvA+rfZd0A8KHmWNv3WJh0HMWPgg&#10;KLtgELL/RLipv6oaM7hU7fTVDNMJVh8XSX/be9mkQuVrdbQ/1zwkWlkvDrXz6HwcIgfrEiqT1ynr&#10;Bi5jR1S6NIYvioas9v9WbqwzsKPXLGJiAGIO1vpTKE7MlhNajP739uPNyfuv42Xh6Ituis+YScRr&#10;ItJN7kvGwh/4VWcJ2XnONsL5uiTtdvrCGnTex8wjzEJ6901Z2jYLCx8Yl/msec58gIxyzIA5jb4L&#10;eazL2TSs50sDz3/tP+VazDqxizMs9gwL3pOrPixMM5KM+9+w76xwouW9cyoDeNxLN9CzAazhQLVq&#10;8nptgk5w6DPMLs48AVROaB4Cek71lzjQ42vt17IzrvKME+CaRkWrRyhXUO55HyqPSnchLLBvvMdE&#10;1ja3AspWy/e5AXlT+7oGLC/sl8o0Ow/bvfxvZXq8VF7teY1PsYV8ly99KwKx1+rSquePXkecRbwR&#10;t8+EDT6TW7j6+hruAeP1CPcLVQdb4R7XCq51Q+UErs+8Rh8DGtcxkNX9rYD7hVkSFitNHx6sN5B0&#10;CG/BBtDq87jlzLxWTigH2FFmOi3n8Vp9IuOANnLtuLOlW6rTG0gCegMugOYn/ci4AjK9Ga03xyZX&#10;rmHVH/WBHOd12ZoOJKlclxdl6dL8UR3N24yrn8p7Op46HVAQHTsI0sgFmQ+ZfuaPYo3NLOxzxqwe&#10;+r8A6mAczOSGOpBk0GUF+q4NylG/3r4uXwx0SLmrHf6gBeqAlEHtT3LzhtRMXFyVuupePrOBpDu7&#10;kNzwx6dtxxhI0jauyNqF8iUd1B/2aUAWtmdH+7mW8xjhsmW2PazR0erjN1K8WUDYTvDWN2JNXMgf&#10;Xk+BNflDtHHRThuv5ifP+fsLRB8DloQOBHMAFzZ614VZ/9DES6Dd1TPQiYNMXlDSe/Ph5uT9V2VA&#10;x9+XFEvbUKcY78wH49ADdCAJ5+vSNuMYoAIg5yCRf4UtBpIw0MRP+3vYGHjy8or6rPkJeY9bxllm&#10;lbTgppA37qqjdgCWF/bM55b32gtAueqAs+xaOz2bsNYbSALWLG1TnvmpWCPfh085WfjDpIIEBJn0&#10;sVc/e3kI9OLCfs29UM8+sIV97NfYz+JSuaIXF5BxwvM/8lnrtaOjDzw1rmOjbZtbA+1Py/e5YdbX&#10;NdDyWlP3euWb2VfZGq5o5Vm92kqeYaYtYZfk6r3nj20A0sVznsZI574DSbP8MT69JcJIVZ/bJM+u&#10;ay0ncF095kAS/Dkmjm4fA0nBD0G/hx8YGBgYGBgYGBgYGBgYGBgYGGjgg5C/8af/dh2U0tE8joZB&#10;1uMAnwa3cgWfSgFqf4ljn+kQkPFpHkZsOQINrvFmT0U0XfpkW+UKjgpncYHr07nekzpA/emlC/rY&#10;WkBX9dVPylveKyOVA9QHNC18Gg+us4ooh+6bN2XGB9LU0wefvUhV8mEJ0M+emGXIdChHSvkUEbJZ&#10;3eiEbe3pccYJyDS9PR1gjc0s7BocYlPrRqbfs9nq9nRQH/nEXoE4py8i3Z18E184wtP+r7/+2jme&#10;lHwMHdhjPuOpNr8AiK8GveHSNpOrb/WrNFb+/EoUZPWrgia/iJf+4gl6/bqiBTs7Z1iLN2YkOYrY&#10;dvYvnpp6XFHHZtz+nfEJtvsz1cNwrchZP60YrGUXDkS5+N8Q47yWV1fHbE9fbbPjCx4YxB/mFQJO&#10;X32a+hw/GzrQ5dd/sByMZYGvfnz4UPrnxwiHkBPVBeTD5MM836g06eCJ1018ZWwXmJZZ3jTQc+SI&#10;X31Q6PE+HH/rLAyLZ1rmZqTjXutzz88MiLPWnwZZ2J597HvyFvX5FnasM6dTrfWnjzwApuypaPOM&#10;x+oD9vVaBoNqMzi+6HIbOr5ULWYJ4Usut/HCbPfxpgSAvbq0zeotZgoVPs1Iwmwk7Zc+vC/L4m5v&#10;bk/ev2MfNS1nw73JN7W/smtufYH3nX+5rfDJpuvIV/PgaxxMafetcJ9RyOs4sqnJO+61DrNttlx1&#10;sAGQ9WY0qA6gdYxy1VFdMDvjHF/LnM0k5V71d/DsHAFZr/5ndjIOKI9S8X2t8zjd0Vc7uzihHL5r&#10;GSk0bBuGyMqFAO/pAD2bkFGuHOjx7DygOnpuyWfkM78uCjn1WSaEhtmXfyrgHlzvw7cG0qT5uTVg&#10;/9j5to999pFLoN4a/9faVKj9rbDoZ+wJars8DtoJ8/V3UCLHPbbe+02woxA8OityXqda+8SDXSs5&#10;A3cG1y+BZkEtX+fHsTfSk+NrqnWpeP1TtGu5wmalkzzVsX8VTqlfqe2SsM75G7zoFe4HhZMYVJ7C&#10;yoplPUd6oqL6aCi+leNWnoF10v/+0z/7a67ZBq43asaXBiNauYI3Iq2cUPkarkCc7+NmDtCbnqWl&#10;UrCpPvNmUeUttFPO4tKvsKmcNwRAvfjtiIvQtIPzWMO2cuW9dClvkQ0GvXjxonLqIE38OhugYXXw&#10;SPOkVx/Aeay8DbsFYJkdJaDlaBEGmQN+EGu4olf3gEx/X/sZ1tjJbFKuZQGssdO7EQR6HP0HB4IV&#10;qJt8zwimpv70q68KN9lv//ZvO0fY9/GDDdaYz7B9FfUW9fNNvKsL0Hce4f1JAPQ58IQBitkAaHCV&#10;I7L6XiSEve6Xr/4A6HEg4z07Wg67OI9THdvqEjaL5vRK4pWlfNpHqU3tN+gn9pr/7AfQ93wbg4AK&#10;9QfQ9Gr9yfKHOl5P4tPsitY+sa8cyMol83mN/JxXeIu2WocPHTcOSQvi1GsQAR3qqX7Ll3QUpj25&#10;D5048B2TrvIVNuG/Xi9Y97Ann4U1yqhw/jbqBm4mP8aA5t2d1ZkY0MEN7kU0htlX2xA2rpvK0efU&#10;gSST8d6jXarGgSQsZfs6+i5fIhA35bDJeyfcSE98WtoGHaZtllf4E4n0wazb4o+35ahvyDfWPXDW&#10;Yc3PVq51lRz7Xv0BEIZYwxUcSPUBer0+xh7Y134vLsj2bb8Zn9kPjoHs2eKAOth9mH1y7PX+QZGF&#10;XROXYskHYI3NLOwavo99z215SMPylVJwrIk3458K3p9E33IsaB4eA8e0jzLp2Z/1hyu4QuWZ/ecI&#10;TxWrsB0IfbL80UDSE+2oXHFvdZ9fQT0G0L54bdVyx7WVaDn1Mp019Wor+1lcLbK+a6lPW+PzLh9o&#10;/4fRggYGBgYGBgYGBgYGBgYGBgYGjg4fTvoHf/Jv1CGnNSNU5NBdM4qlo2LZ6JbK13BF76kaeO/J&#10;mwL2aBN7PhkA17QoNC29uAD1R+NVrnZ0xJT+AEv5rPI2LDn2tA+ojvqgPutMIp2F1JuRhDzg0jZA&#10;81zt6Eyl7AlAL43Q75XdIZhywGBZoF/s0nOIm1CuWNJp/d/XTsYVh+gshdX60iILq+W7xn5d1hHH&#10;AJ7K82k/Ziz9q3/1ryr/l//yXzpHe/3mm2+cKxCPzjDSukcf8OT+slNX4TvrOfh1cCzBqPXZOMsU&#10;M5OuX04zlXQ5m7YptgvY1DaS9VHMQ8g1PzNAr4dMzqVtD7a/i3nH0D2NZW7GalpQML2vQWljcT9j&#10;NhNmGXCpIJ5o3XSfuKK/KuyRh+Ez/lb/badfXquB4DN1ZpjsP0acsN1cpRcA9oPu5JMPPe5/hetU&#10;by1dlffTNcnb83rc6+dVtpYv6sF0tW+b5OGUFpVKWNXHTuwT8J31H+F4LUMdxBIyh8lpE3vyO9Nh&#10;34JwN/Gia8hvPpY6eWb/zqMEsIzs7qbYhD5nSoKrHZV/fBczkqyOv38nL8/mC7Y/3py8i5lK7lu0&#10;HfffwgOQze49Il2aFiO2FQqg3QJY2sZZVygHfo1U8w175dovKacOwDoDmd7bEDwPrOEKay2lPRjQ&#10;r16eT/Y1xEFxhBx77VcVmt5e2rFX+9SRYoCSnQgd2/Gcht3FCZUrIFPfiFafXOUZV0C2ZL8N25O3&#10;OkQr0+Ms7FK5OBjW8p73b7NyMfTiAtbwTwX0AewHjoVjp+uY9mG7tjv2hQ1UvoYrYD/rH54DHqWK&#10;RdGeeKIc1ynOSHJsZT+A+/wH1n/TofpWQLmz7Nv6oHLlvL9VOdDjqtOez3TWcAJ9Q73fbqB6vTao&#10;53eBYVsfNHzPlsbp7L/+P/yXrpUFVKNreQ9r5Gu4AonRd/dop6BTsnudBWzSLvazm7mk8DTz9CKn&#10;N1saV8a18OoNZeOPVug1HFsLyLILVc9/zU9wHTziF9kAHUjiZ/4BtdMbSALWlIWmRf08Bk7ji11t&#10;7sFvQrlijY7WjX3trLF/iM5SWC2HFllYLa9F+1Z/e/Ufsnfxwww/3H7rt37LOZaM/It/8S+co73W&#10;9yVJWMSjea6cvkFHB5hY53FeB5L0K4TT0jYZGDo/O3n1OtqFJe+U704yHdbzNq6Mr+k3FAhD7MM9&#10;l0KMZRn8/D9kZ1yyZ2Bead5ir32OQtPL/FF9RRs2w5L/kPXyZ439tT4oev4Ae3GLdpJaPse+lWd2&#10;WC5ApkMgjUynpncr7ogf0pBrSdPLVXbAG7ME04t6xLpUlqFN12vawp466EN4TYfuTW9pm/27PC11&#10;tbz/qPRFCLc4kAQdfoXNznPgG2EZF8J9iMEm+EU/PS3R74GzD3Qd8wPQdBmpA3PYPURRY4D3LnRc&#10;Vt9TNv0AA9e2mfFevYJM+08FdYA1XDEtbbP8/54OJAE9nSiGAtPlFz9dLu5k9tfEpVCdjO8bFzn2&#10;Wbxr7GQ6CtVX7Guza/8HMJDE/uq54pj5Btss99oXNlD5Gq6A/ax/eA7wVB2x2uo16xgoA0lR/y2a&#10;Tgs/CGvqg7Y/Ta/Kd4Xl8S6bxBqudnAvoecI1cmwRgdg+83832WHYbcut4GBgYGBgYGBgYGBgYGB&#10;gYGBHyh8OOnv/PG/Mg05dQafikhPcAjUZCJ+mB8UmCqe+hFq5URGupRN4oxPwGg1l1YhFj6dAK8j&#10;zRh17jzNgDl8PcW5Hejb3TkFHWmqX04x6Oh7ZUb0i0uIz3fYOO3ZoPmgo4B16YdxjgS2coxMOrWN&#10;X3XBQTZaWO1j4+ii5APOd18wbOenGRnTjCSkT2dk9JYFQa4vMNbZFvz6FfKAS2BmMEe5fKZNF15o&#10;uTmiKDx/pmLxY4J5yD2hx+05QsPyicqSLrCGKyDvPqkzHGqXWKpjLShfEw9Q25rFg684AHiJLF/S&#10;jBkAvxnL2T58/HDyz//5P3eOWQW/8zu/4xw2bvjSWdSxOktiGl2HRF9GexFPkrFkinUVeXl9zWVu&#10;57OZSldXrM9n9Sk0vgr34lXM2sMmMwIuL0LffFH7dRkd4q02p1k84Oy7Zjr4x3y0ndar3syCR3Kz&#10;VQ4sX4Kif7ujGDo1T6aw3h6jZaCMZk8r2DeazXN+fQmcYQ2w1cL7wsfiWVzArO4F1fPup8yYkJCx&#10;z7GsYUB6xYdeWoBJijIK6ogD23maA/xSm6dF+mfqwAaX8hVOubZ3LetJByDX8irJeJxqla/nAUQj&#10;/bmeqoq2q2W2g5+KYaak+F/k+NoJl7P5jCR+9QzymNHj+vGE886u7fiamnO7ZuLF1wCegvJrj+en&#10;5yeXZ6X+YKbSxw9FjplE72KGkc48ejQjiTOPjPMLbtC5DR34gtlKRO3rLE11RpKnsXA7mGYkYYs8&#10;mUo25BRgz/pg/EHaPusGru+1nlhfxHaqOrN6ZbyaN1nv3gkKVWsNb8D6Cd96X20DqAOs4QrKsde+&#10;iIBcw9a0GzRsT2eqpSYz29pnVnjYoPgX16NHvCqBF1rOFHhc0i54og2LfCwch4W7Ti8ugOrWx9Ty&#10;dRn1cS647TWunlz11Q58p/cqBpmFzfInuOo7gqJ+8pqr5QKo/r78UwF9s15Pj4HZNfSZAWWi5ZKl&#10;ReVrOIG+odc/PBd4iiJ7wB+n8DDgmpvl+SGos2tR9+X39dYJwO+A2m+77RLBnFsfFWnEtZhc5UYm&#10;14Sj7U6/X/xv8EnnkZ1KJ7lrV44/hePegbOnQ6sAYYNGgELdplPDnFeAxgnkDduX38uH/LFvTudA&#10;2yTFn7/9v/nPe2op9u1we/p0soXKM65ARuhXw7RTyDgBm9NN9vISMyBL+1PlsM8bTY0L+zp4ZHLl&#10;6qdC41L7Cv2xqkvPuIRnF68DSQb+MAaUq/1MJysL+qo+g2v+bwG3HlkFzpvyeU6VNBBruELlmt41&#10;+mu4opefwCE2KW/rj2IpLLAUl9tnufuPqFK3Ud85kITlbL/5m79Z+TSQdFO/4IY6wh94AOOCnO0F&#10;0B8MvboKroNHdYDV5Dpgeh4DoxgUfRkDSUAdyG5s1sEjs9nj0OkOJIkPgPpPnSysyoFZPQmKlnUf&#10;3MN27Ci0PYJr/VD9jCsQRwu1p/ZbOaFphLT+wN4IiEv7n57PLTKdKjdHWYqeRrGv5ZvxLG9Vh3Gp&#10;/5pvCpWv4rF3WDSn4YPLmXToh+Iam9CfvR8q9vCd/juvA0kYrImBJJOzjau+D+jEdRN7HQziNReD&#10;q1fnpZ1ikIoDSTjPpbUYjPoog0TpQFK8Fwl27sK++ubpjTRDzgEj5yHXG+tZ/hhqnthW67mVMwcy&#10;XCHqAMqf9aHlrDOZDoBj7lWuoA6whisox63ohcYbe2AT+7bXNpKF1TT28gGY5QPtW//PB3LAvvaz&#10;uMhRB9p6QKyxk+kQ0D0kf7J4yVv/t7JvDbfsTfbcB5Ky8t0Cx7QNHNs+wDqQxaXyNVwB23qP9Nzg&#10;qYpqC36M+58s754MM8dW/WggaWOgfNm/ZfWB9wtAxrOwuLbzeI39NXLluNfQ8QEi42tsIr9ZTdDn&#10;1faFsKGW2WnBPnPqpQcGBgYGBgYGBgYGBgYGBgYGBnbAh5N+7Y//F4+GnDDS1Butb2U9HQVkOhsl&#10;HSUTZDo9fdjXl0DrEwzlPd8APi0ElOuIHJ9qAmpnjZ9L/kOmI4769JLxthwboWnsPZ2Gv/QZe50l&#10;kb1UWF+wrTMyNGwWLzl0erMh2rAKTRd5m94t4NaiGGH7jsOwBo0JvhJruIJy7Jf0s/OtbhZW81+x&#10;xm7GFZr/mU4PrW43rNnmkhYvi5hxgHagL9vmV9vw1J9fbWtnJPFltwB9xl7bbw/wq1efIe9xO5gt&#10;YTu/nMLqjCSdJcS2g3iU92YkAfQHslevXjkHKMee/oAzLLi2U+WaFi5HOju3eK8nf86rb/BnCsul&#10;E8hVrQ9Ea/887NuR2yXCjGGyibY4+yKboMZle11iVuUwMRmdtd+6KoKNvYWLp3MzrbCJpzR6XVAl&#10;0jY3rHYEM8yoHARgn/UT+eZlE9B863HV13At17CKXjlmUN1ZKPhwGe3C0LVpIuvFK0dZElP5mqlO&#10;WMw8uqkzj6alav5ibC4fkzyEvbpkDMvKYrmrzzaiPmzGNff0wfInpufBBpe/+Yyk+CIk4mRfhLrA&#10;L7LB/mQTX4KjP5OfSCvT6H/JMfsy7jHc5+BZPgC1vRgegqO/OY/2i7Kw5ASdyn0tx9ZyQLki01mj&#10;T+Cl2+eU274Xck08WZxIn6aRaDmPMw5ULjLkv/bb0unMwtIHIOO9uFA3WH/a8z19le/SITR/gDVh&#10;l3QAcq3bu3R5vItXgPPQ8pvL1dtWo2H25Z8KWr7HwKew/12gjVePez5lfuKepd7XPRN4SqKqgrPP&#10;PxaOUcZ0GbOQT484Iwlly/4tqyPgu87pHmh5do5QnUw347gP4T0G0NNTGfpalfe4I7j1nrUsSmVa&#10;ETaA/pJ9pv/9u3/iVx5rGdZc8DIdBQcj1JmeY0Cmk+nDF136kfmmcgI2eZFrOePDfvZDIsDzQKtP&#10;7JIT4PsOJCm0E9QbGpWTIw/0h6UuW+OP1VauecuwQFbu+/ij0HS1vE3zoXBrUR1gmwNJbSxIP7GG&#10;K1SetYut7M9uZAX72ldOtHnf09mFTL9KzX5dL42yiPqPvQ4kccBIl7npQBL0ubRE6wzatLYpYle6&#10;lKf1tg6UmL6IlwaSwHXwaGkgCXHyHXAAfWjtZza79i15XI6EpXkvXsZgMQaPOmEBxpvlG/bqm+ZV&#10;1g9nfQh12vLi8Uzu/8jn0B/eZjSI0dg7FuSoPxyYaO1TP5M7MvsB2GffDqzJn6V8A8ix7/UPbTku&#10;YZ7nAqszZ7HMM7M5k4PHYSvXpW0Elo9NX1ublqq1S9vq9dHLq1zHVR9cB5L4FTb4chprO6HLwWgM&#10;Cr37piyt9UElDiSZDpezzezLcjbIsTkkjbM8ND/5fjHI67kkH1CaWtasV1jWdvEi7q9c8Lj+oA4s&#10;cSDjGVjHgIwrenJILmQQeU3YNZyATPuiTH9NPszsB8d5tq82/w+xTz5rI4bM5pq4evaxz/JnC/to&#10;m5qGng6Q2czs13zGLnTaZpPFtYZ/KrTluzVmfcsRcGz7GTTOjCsyOepX7/r4fYanJKoq+MOnr7ab&#10;Adc6vi8S2DopKF/2IWvqzFZcgT6Q2Dcs7ll0fIBQrva1v23lhIb1gbzgusQwC6tAf8k+c+qlBwYG&#10;BgYGBgYGBgYGBgYGBgYGdsCHk/7xn/rVaSgqoKNNGQcyOQGZPvHIRtWI7HxPl+jFC2RytZWNvJFD&#10;tz5dNKwJSx3slRMt54gjkMVLueYz9r1ZCYDKlevMCF3CpsvcerMYwLERyntPjbDPZiUoXwONawt4&#10;7odJ5PMtvxZnmEpmHu8arjhEZw0nINN8VuxrU/m+0DqtyGxWqQWrSzmkzmNWQZ0dYO2DX2f7ePPx&#10;5Ld+87ecY9nK7/x2kSPctzFrwNsOZygUQeX4CgUPalvzP9RBm3XqmNw/nWa4YBcc+qw/SGtNr+31&#10;C4m9l1iDX5xTLu3CDhgXvhx3FV+RM+s+g8g5woZN/bLbnJsOl6qZnF9OhP/8Gg6+OvfyNZe1on8o&#10;cZV+gH3F/Kkd06hp0aVwhTNdU7wIpV8im6WXeYU0VrnphD7AeB1B8TSOxeV7UcGyGQd2EhZxENNX&#10;gTSosThAXeIMF4BP/7Dr6QN1RokrTSfoj/qJOqj9PzFLq6E9JjI5gbzUstsHmW1pHiig2YykKacE&#10;Jq9Zoo0LnIfGezNxsETsgywrY1758rSYGaTLA/WF/VgKSTn0+aU2nZF0f2c6H4vX0P3wbpqR9A2X&#10;tplcl7b1ZkKhjtyTm5z92Dy9+B/HiFL7nwByXHOdZYC2fB5tAcvaHkIJL/2/fFmu3W5H6nNtR4ba&#10;viysctpv+RpkeirPOAFPmC7gEJu9sJDp9THT7+UVoHxmPzhkVW47LjkEKFedjAM9vq9OxoEex17r&#10;AwGuOkQrz3QI7xOinmc64DzexSvAeQgedV7bEaBh9uWfCtl901aA/WPGcWz7GTTOjCsyOer+U6+P&#10;3xU8JVFVwXkt6KfwcByzVeCeSGckbY20TVt96EU7qydar/xPOdZwu/qMXp17JFObHX18vZr3Ejhf&#10;NYT7LGzagXyBGyl7Az74wSX2kHdnSRuUE7O+E3/+73/m1x5rGfa9uKpcQXnPGSBzeCkhQCbP0Nrk&#10;8S7OgqQMaHXWcKLlvBlt9esPXdEH9Idob8kMoHJdkrY0kNTa6f2AbJHVB72By+rPGuyrvwTPzXDT&#10;8z8GAua5PE/LGq44RGcNV2QXwq3sL6Gtn2tQY7KgLF10YviRB6DNcakafjz+9Kc/dY6pnnxfkg4w&#10;6Y89/YEHMF3wk75ir+1L5eQtZvkTN6/+Y5Wf7jbwfQ0A6y3CaVvQ9rvURqCj7VfDToM18yVsyrN+&#10;gMvxMJD06s20rJVhEX/PDqC+ZT5ovJQDmsZengAZ17D642F2I6VFNDuYuMr5risEFu3JPgYmWE/w&#10;R0327Cd2gN5Akg9MSF3dGm3ZKXBuCT0d95+w9C0NJM3ak/FqEXKegnxmuAADPu+/fTyQhKVk+on9&#10;OnBsZcXy0gEdDVsGkor+3S0++V84ZPw6G/oZDiQhHAe1Naz2M/ChDmCZnP2Y1odZPuCGTY8FuiSz&#10;tjX7x6+bIdRD1Ksza39X8dVIt6b1TdqLttmeHFDOcs/6QiCrPyrPOAHJc17aBlDe5v8h9smxX9IB&#10;jmF/jXzJPtqC1qGeDpDZzOwznzXP25qaxbWG/1CAvN/Vhg/Fp7Dfg8ozrsjkqF9jIGk3jtEuaBHX&#10;/PN69Omwbz3J5MibXv5sZR/3Lfo7hVCufSx1gYybchCT231Uvb/FPk6pfuYbwLRPvfTAwMDAwMDA&#10;wMDAwMDAwMDAwMAO+HDSf/vn/kF3yElH2rJRySU5RrP4JLBFNsKWccUa+RLHvscB5dkT4zVhM060&#10;YTMwP7FfMxOBT+HA9YXZGrY3W0HDAvpESEGfoZ+N6OMc9+RAxnvA+a2fGLjnES3S8X2ekaTI5NkT&#10;V8WauNaEzeqqyhfrs5yH5Tqzw+T8ahtGxDkjCe3vq6++co6+hC/Yhlxftv311187R1i+WBe+sw7D&#10;L/WNsxWA2Yh9gpoP2E9ZMvvqn59rgHAMqxzI2hd14C/9bO1oG9d2nXHV55IuX852VXTK07miAz7r&#10;E0JuIasd1YGM/QzkXBZ3fn4hL+/3v84B+gCbXLKH2RhYzufcziN84dNX6tx/LvGDz5xxY+ZYEohL&#10;vwSHMIWUOHiAOMjJnISO/gWqHYPymR2GtR1nqME61d3HOMCMtjuZ0Za1nZ68lfV0PK8YcYMsLYpM&#10;XmNC+upX26x9BXPEwcwv47To8jh1auS00wTTGUkyewizgSjHU7U6O8ns89rtYWNJGnS4tO32493J&#10;u2+LnVt82U1mQX77bXnZNsLWF/m7/VJesM9ZSDqbEvLan0gaZzC5zsBiPuMvOeo8Nucmu4h2gSfQ&#10;XEKFJbMXL8p1X5e8wUa1GXsAnDaBjDOMpxFpCKgtRRsHkXECfT+/2ra1bUDzcFdYHu/iFcoNzB//&#10;W/uBeZh98hzQeNnvAZnOEgd6fI0O8FT/tS3siofHu3gFOA9tz7bQNjMNsy//oaBtv8fAp7SfxZXp&#10;LIVF29L29Sxg1ZQp8WtBcOBxCg/DMdqEWgQ/40XLsHVsKPNeue+LzAbyZ6s86sXRyvSYHHvlRCsn&#10;V29xr4RZSQ6cj+Bt2AxMu//9//zH/6ireUgGMaz+IFSoc2u4Yo18F+dxxhWQ6Q9OQnX35Wuh+c8L&#10;NmT6A683kAToD8jeQBJAO4Dy7MaFaNOiYRUadl+uyOw/Fe59RIW06DuSzIkgcxzi/xr5IXaWygtY&#10;E9dS2KwOZ/U807cTQQq4tKFd2sbBIPwY5CARfuBxOZty1dGwAPOn9Y03uOCprwK9aZ6m05sdZ4GF&#10;PATW5DkBH/kjGVAfmC7YUJ4NHmk9mfoTy/8YCIDO5YxP/UzPDmywzwHngJHK4cvr16+dt4Atome/&#10;9aH2AxaMX8fzuGJZrpegZCfTCGhcKs90Mv01Oso1z6nvfkb9wUDSPQeykzrY1lsi42uRpUW5YuZ/&#10;wH/ERZ1xOYPCn1Cc+WZ8UlG55VVHHwM+fG+RtmsfSBI52wjai76rCP0CAJ36biNZCofBpW+/5kCS&#10;2Qz7sDf75H/IMZCE8IWbn9GHIC6fGk7ONGA/JWeCyaZaMuUt/rL+QFbbmnEdSDIl5/75eQ4kYZOB&#10;jKzeZnW1p490aHmoHYXK13ACA0lcsgdsbR+yXhsElO+TJ47gWtb+9wgDSXrP1tMBnmofWMOfan9X&#10;/TnE/nT9tS3EUywFWVxr+A8FmvfHwKe0n8WV6awJi/ql7es5wFMSVRU8q/9b4Rjtolo0p2sLN751&#10;TCj3rOy3APJm6/xp/aX9rD7jGkSskQP0GPdXdSAJ9zOBXWEV9G3qpQcGBgYGBgYGBgYGBgYGBgYG&#10;BnbAh5OyGUm9ETDs18gJyPSJei+sYtf5nn4L6mCv+jrChieMhOpkXMNmyEYle6OJAOXY64h472kM&#10;dPSpWu8pfWYHe85Igk5mv8cBHAOt/wTO60wohYahHWANJyDb+omBexVRwcdsRlLPH2Af/4Fj2oFs&#10;jf4arsh0tEwP4XbgO1iuLyE2Gb4iQK6zDPiyW7RdzjzCDAIueYOcL8eFfl2KApsRV8vZD4CzjSvf&#10;BT4FQgqqtsmsNOJA0BEBrpucIzDrAV+qA1r92RfN4gktdFLOcsROaG3udnDOJ+q2q/YtXF0OBh4B&#10;sK8zj6x/qjOSjF/Hl+bwVboXIbfMnfLf/k35DO+CwT6XueGLddG/IS5+jQ5L1rjUDnvad8v00zCl&#10;V/o3bAlnWOW+9C++RocT9atz2Ji3pnses0XUf6RqxiMurzuMC/vQAZAvLWo6NobaVU4/Fa0P1UvL&#10;g4coCy9TqpnCtHTLCLmVf1WJuuAwftZpdpg59PH9tMSV7Rozkt5/U5aeQV5fhm11anoJt8xgur2r&#10;X3m7g070LTcfb0/efTP1LZy1dHtncUW8btPicMDlxu+ys9RHfQZn34K0snYXPqEu6bW8Zf76zCPW&#10;MSuHOiPJONqYw3Q48whLPOvLziGXCGgTey2/NXKFllN7jujZATJO4IttnJG0tW0A+Vbb/o6wPN7F&#10;K5Qbaj9m4tqjJWFbeY8r1H9Fq9+z03JCeYY2bI8DmTzDUtiMA5VjF9ybY4ilVTq6YQ1r+KfCrA8c&#10;6ELzKMuvTGcpLNqW/rZ6DvBURFUFz+r/Vti6XcysmdOzL5tuDTe9j33zbp/kmu9L1t3cijy03i5Y&#10;a/GxfKbhB0VSqHCFCGjRX7Yd9yoeLnTQVtheeu2GYN3wv//9X/jHjzRbQ/twBWT8Qajne7pAppPp&#10;A0wMdKi3i/PCTxmwi+tx1qhUnnEF5djrQIzeNGgHp4Mp3eUeht5AEnT4RTZA7a/h9FPzQIHzunSO&#10;yPQB2gTW8GMPJGXvuFEfFGt8znCIzTVhFVvZJNcyPYTbQRCDUdY214nplWij/DEGzh+E+EHHJSfg&#10;Oqik7zSpS1HMpg4Y0Y9WrrzXPyhcGtkDPv00zvMzw5I+fNGBeEWvjIBlbl5XsXk/qVjbD2LI7LB/&#10;wJ59F/qqV6/K198gZ58DOTnyk3mKdDGfW+iPZ9pXDl/w2XMAui9fl3hLufR91r6U/gPKe+nVeIFe&#10;WPcn7CsHMo4BGAf0ORDgx04fQX1TZPI10LDKl/KklGABbmLTgaSgVuh+TF5VtH0ZzwaSOACENl7f&#10;m/bxpg4koX3oQDMHknwQioNHyqFjx4AOJOkX2XCefQjqKfsHpGPKnQkYROrVbaS1Dsg2Yad3dU15&#10;rkvYkN+89im3A6tMYcnqEQeSECPKg1hTpotlrWVkUB1FLyyQcQLpvYr3oAFb24dM212mr/mQ8Zn9&#10;4Nqn4a/m/5o8zziBcD05sK991SFvy1eR2VkTr0J1FE+17x6HWPO8TUkvvcAa/qmwK/+3wneRrq2g&#10;+ZPlVaazJizyZnZdfgbwlESRgmf1fytk7foQ1BqJ+/2kbL4r7NNesnvYFmtsbtFOs3o+g6kwJl/W&#10;xjSMpW0DAwMDAwMDAwMDAwMDAwMDA8eGDyf9d3/+Hz4acsIoFEelwOsTOUMmV67ojWjqKFc74pWd&#10;a/UIyrFXHfWzxwHVV05ApnIdNVTee6KC85k+OXS5JATQsBwpB9dZOcp1NL0XL/Y6I0nR8xlgWEC5&#10;gnKE681IArK8zexnfOsnBu5JmIdfOiNJ47WDIFXdscbnFIfYTMJO3jf6gjX214Ql2rLtlXUmB6pF&#10;6MRyNkC/ZKT6bLPY65I3fSEuOeQ6m0CXuWV2lGM2AgB95QwL0DOXh5/+V/JqalF2LuT4O8tP4SKd&#10;2wmOuCR76pRg/FW5KQax9AifLJqMchNOXxzD7KQix2mu+ESsDw/s209r0PPzabkZ+qRXL8tLtSG/&#10;fjEtpz0/K/3Vgxm8uyv5eX9veXtTbFoO2nHYN/2z09LefVkZv/5m/czVVenHIL+IWRhYRnd1PfVv&#10;D+F/yWP2h1MaIT8N+5C7mnPItQ8se3w1jv1n0Z/s8Oty4BcXjAtT5TljtORF4ejPp36blQP+X15F&#10;/wnTES/21U9sIXc/2c/jX9Wf/LcS8j0AXSwvLICc52CH9k1G+/in+RAU8npgqE9BLd7783KAenJH&#10;fyaTxq1e6fJhViDoZLwwf7E1l6FhVtH7eMH2zc3Hk2++LktZb6ytv/u2cLTX9+wTbu/qTCXIP3zg&#10;zCMsf4uZR1YH33+rS9hKPUR/wj5B2z7ygV8Za0Ed1497IbTduuwRm4Tl0rZSl0reun5c7yBTzqVt&#10;KFPWAQswvWDbdpzvVaKZ+BQvyjeo83qQ8CgTh4ZVtDaDpnwC8uZS7mcUy77N0ZNDpvcP1MFe9Xvy&#10;TAcgR+7cM4926PJ4FyeUZ9CwgNrJOKEcbXZ+jYhztqth8Y/9p3Cgp6OApPYndiAhp7CQs+8SDmVe&#10;+3BQ/abI4PkvxwpN5778U8Gv6ZL/WwNpOna6MvuUtqnbS97kT3vOd07lzIIcIEO/yr73OYH+4zpc&#10;r8VltzmOkT+1rO0+kGUEGeVbYk39T+vwQljcJ3Dcw1MR6tihTwR2yVl2yOGe3O+J3EDsKPetp19V&#10;qgxwGnY8HM/pjDCNy3k5AA+xo5p1Uo78LweStNGB641RzayVcoUuvyJUZ1+ugJznWv3ZjV3CCeWK&#10;Vq4VS7k2tt7gDtALi/P6VSPV1wGjpSVsQC8u7LOBpMz/np9Aj2Pfs78rb/exD6hvW8C9CfNoIqU2&#10;FGi8in19XoNDbFKOvNXcXdIH1nBFT96WL4/XyAFa9AtJ9CFAfW+IgfG2NtnnYF/fgWJc35PSk2tY&#10;1Wl5NqjEsI/8iWP81VTyB6fLJA8zOWu5ypEHl9GfIK5aV40zZCv3zWmub3/LgeE8BgJcxoEkKxdL&#10;fuEP93a9Ydrxp+hjcObqOgZ6zi9OXr964xzt9cXLaTmY/ZTzPfLz7j7y1n7M38RAEr5adn9f8hna&#10;HEjCD5Orq9LXYdDmOgaSVI4f1Jchd/+lq+BADDClcRoAAqauReUYUCsM6Xr5siydA1SfA0PQvYjl&#10;XfgRdBHvVIJ8PpDEPnzy098n9YL21f/cTx2QWvIf/lxesiy88ApN9AHNt8n+JHcr8aMRnANJ+EGd&#10;LW2rbxJDBaILxs+ET/IpG/QLa/4Ft2jLaK/1S47Gv/0muOlwIAltVweSav8wG0i6Pfnwbmr7t7fF&#10;T7R1bfulzZQ04b0+hPZR1IEdvi8JP4SngbxJH397A0ngvL4rdzsiR70B0BT1S212MkjRIw7hijXy&#10;fWwi3XwPWot97AA9OWS9gSQgu+dReaZDjlKO7tDR0wEym0v2tV4BW9v3vvcA+5mOYskHILO/FNb7&#10;HGePkcW1hn8qtOV7DGTlshUy+8zNNnX7yD1vIn9m+pJnnofBV8ljD6DM8ZAKUDmwhf/AMeXe/0T2&#10;t/pb4Rj1p6YFZcSysd3WMaF817TrTGdJjvuN+psCf0IdO17fD5FjoKdS/HmqfcvboI6aLrFfywHA&#10;/Uscoo/lmUcDVWFn+xoyMDAwMDAwMDAwMDAwMDAwMPCDhA8n/Tf/4d+rQ1E6KoUnawBkHHUDMk59&#10;gHbasIdgNmIm6MULqA/KMz/JW/CJFkbxdISSI7WQ6SwhfXKoT8OyKdY620ht6khwZke56tM+oDoE&#10;zqsPGjbzoWcfe/WfcmCJt7JMPyuXp+KRNX2im0DcMfT1l60ITNmnGK7lCpEjLXVqPTB3tCLL24z3&#10;0JaDHpNjn8krhCPG+oQf4k5YQNss+xOczzj1IePX3FQOzhkHkGWzk3ozlTQugF66zeoDZlJQx+IN&#10;JWQxnxj4QVALikgKt+0ulgLhRb269GN6NmBBg2JXn4rbwWzJG+UG6hfEge1mNquS1bAoFzcRctSR&#10;OmMIPGajoG+4uODLsNHnFDlciWR5ntxzaRvyKmZ/6JI3wKyWvRk6jyVjar8s/4l4zy9OrmYzIqc8&#10;ZOJRLtPSPMRd5K4V+Qw/I9sMyJFygL7tzeu3zpER7CqQN9OMJPT/4fPMT+TDJOcSP9hBHgHomy9f&#10;cGnzg+kVhnLv2re81xlP00wo5En0wyY/65QjoEv8zsIfyNTPi7Azk5uNOoPJ5FxadWv5/YF5azZ1&#10;CSeXpRQe/tiuLmGzrD+9q5XDiiLsSGFgZg/rzM0NXqhf2jJenP3Tn/608BvMTipfb8SsJb50/8ba&#10;97Tc9c70YomrNcbbmxIvZid9/BB1z6Kc6mr/PqGkqAB5iI0gx19KUW95/W11+RJu5DOvraWehD7y&#10;n3LTn5bITfnvfoZvcYY05dPXGHMdcm8Hk/kKnK/psV31v5VrXCF321UF+VAPJh3bMyw4l025POLC&#10;+Zm8ky6UIb7AR1T7RekxR1yiQ15UJh5/zAnLnvDHEeIZaMMwO424gj5ChEHeML0OsUXstNnRB6oU&#10;56kzD9geVnS9dtFjOZZjchmyhwuVlk/5LPXBkOZ/UFRNts0iY2W1Qw3LuuR/ihx/Nd5gM15my079&#10;QIU0C/ZVgLPZ8cQrTEQpoq8+zCD+KKDfP1OMtTBfOh7M4KGSyPoxQV7O4C/7Io3I5YW6uKY3NmCN&#10;3P2Pm6cqc8hMitiA+T2OlV+cyezjXkzzX4NP0qfLcW9Tv+YZGwBd6h8iR5nr7OCtgbxhH7slNC3q&#10;+PYxGVYZ7SstBUXfgD6C4K3lqRGG9fKiHFukt96GBlSfB1NLKzjIfsgdGrgD3KNRBamjmtsvdBbU&#10;Zf/P/+Dvuqx2yAZwHvvNChvDDq76BDh/jO1CvzNdxq54iVZnibfoDfQAOkCjOsp7A0xAZkflGVf9&#10;LKzmZ8bX2Fyyj/2agaQsLZkO5SiT7oV8Q+ATyt8FsrzKuKLmj/2b5c6CPrBPXNom1nIeZzp2EMTi&#10;tO2SSz8gj1OtHeVZn6OcuLUfkzqQxHOwwcEgcA4SQcb+Sjl0lOtAEvPN7dR3AGH5jLxjRbpdXRpj&#10;d82+8yV+FgbAD0NenGD7KgYO3AKLyA6E7iVXaJ5AaaoCGETQ/qrs4c+0RGuSz/UnO3gXEjbAB5Ji&#10;sACyuxhEQF5NS9uAYhQ2dGkYB2iAaSAJn/+Pr7Z5Olg3ylb4FK+XRVFxObbCVT7ZQd/29u3nzoFe&#10;PsBPXdrGpWRzeT/fMDhzKQNhk31dIoc+tmd/Lqc+QDslD6IwDMy3uf+THfTBl5fT+60m++K/mTiN&#10;68KN5d/7Bym7iBixcBAEiGjdobqcDfUi6oDXfSkjFgbkHGBC++MgEd57xoGkDx8/1IEktOM6kGT8&#10;XSxnuzMbt7dsv1bWd8UJ1MHbj4wXf4qjpQ4UKG/Ru65p2pFvet3HMfdV3/NW83nik02T17jsKPoQ&#10;tB31z0IEK+EJ5epzpkO+Ju3QVZtr+Cyu2AM9my1fyisAxwD6f/btAOVAxlM/hdvBtI9BXs8pUdkC&#10;8EXrz+Yw/7lM8hiA7/rVy83yP1Rm7dQvctIWVthcigvXebSxFln/kHGFyhGP+qBQfxT7yBFX5odi&#10;r7jMnHntFGer/x7NpM9UQawe7CP360L4v0Yf2Efu/kca1+gD+8jxrrzeQBKwhX1PQNwjtfpbAOWf&#10;1c+Bcv0lPO9Z/e1A6JPluO5r/VzSXyNfA+hSX3u/TD5qyMDAwMDAwMDAwMDAwMDAwMDAKvjg0j/+&#10;U7/qg1cAR691JBt7HXnTp/Eqn43ORVgAT4V6UB2FyjOdNdCw2Yj7kn2E681I0pFacJ25o0+Quk8X&#10;jWMjlOvob8Y1LuWqk9nP4spsrrHfe+IKZHFlPAt7SB1Ygzo19xMjS2/GFZxuiqdwOjJsAYLM8dS4&#10;duW9nutx7DOdGpOJ6lIXg06/zPoWcrWfxQVdnRGp+uzHwNlHqT44n2arfFdY1SeHDo6JLJ/VJvWh&#10;yzYiWeNQKz2bDi3f2LeY+xbEtGkTu8m+ysGdBiY5oelCCjgL6XF6qQNMdph2cPZFKofsus7o6dcB&#10;7KangvaPM6ScUw69CAt9lzTxwq9IGjj7DSS3LjtqfOZSMihVudiBTJeqIUzhml7oBId+zPzypWfR&#10;97p+9aEcA7CvOny65Tz01Q7OV39Mrl8Ko32fRcd0wa944bpHHHKk8UI4XzCPvzo76TTKovCohyiH&#10;kGPJ48f42hrqC1+YfXN7c/JNLHNDO/ua3ORc/oYlTe/el+Vsd/eYmTLNSLqLZZXu3X0plwfMRprc&#10;sa0ceF0I+QymrsuppqVY2ArHjLpLzhSDHH+Cz+uJ8qkcKUcA1iXYoB3sZ0ve7F8L2MRGkPdkgHKg&#10;PQYgU7n6Tzn2k/9zO8oJl2hYcrOh9XZqd0h72Id+Jy7tDwCNd4njL+N6BNZ/032oFbpfTb7P8LyN&#10;vuUYODfbOlNSslnyXOuMynOu1dy/OkmoPAm7T50E2jpEqHwNV6zR6SHzEeid28c2sMv+BCsvYfXI&#10;oiJvrdCLfeVo9yyvNiUMc5BcyyH2xBb2cX+h91c8R11iHzlkNQ7rh3DZAmbyjbCuPnx/Af+PmYZH&#10;Zcuo7EDok+VoT7z2HWLnkVywhdxlv/4n/6bL2s6Nxy1n5u3SIcA1s4lWh8i4opWvqSiqk+lncp2a&#10;qxchHWRR3htIApTXzrFJi9rP+JJNIEuv8jU219g/5kBSVge2hPrwKZHlVcZniBtZ/MiZta5E/6C4&#10;Osjaact5rHKgxgR5/TE5yduw+3ICfY8OWBDg7JdUB7w3GKQcYVU/G3hSfRzvAs5Tp9XPymVN2S3J&#10;ERe2HjL7GVdQnqUrk7dg/wN7vX4JbZdfjdR0tJzHuziRcSBLe9ZPLvV12Gv/qTqadupkHOj5gP3S&#10;9WuNfXDq+40rlxza+YvXfMeTgXLbLiKuwiMu8JJ0ZO40cGz8LJYZgrNPuL3Fl9ric/7W5tjWMGD0&#10;LuQfrZ19847L2T6efPt+ekfS+w8xkHR3a8f9gaTzk/JD14s67sqzutFC87PH2/xHPhLUgazHgZRH&#10;T4nBq0tdMplMMtew6sNWvOcnzq+JV9Gz2dpZkgM9O4DK13ANOwOvv9gdcWmJ1sNjAIPFHET2WKak&#10;bwLknz6IVRxWRkHMaxHPkIVdE5eiJ9cyWcMVKsd1L9PLkPm5Ffayb67XPsf5tr6hrPS6tjWQ9/vm&#10;/z54SvkuAdZo0fuf+ltgkg8UoC4fs73ofavnPaOyA6FPlh9tIGljeXKVHBgYGBgYGBgYGBgYGBgY&#10;GBgYmMPHk/7O//av+OAS0I6WExnP9NdAw5L3ZIByQI97T2IBHYmkHLJMvxcWe33qe4h9tUmOdGi+&#10;Zf4oV/tr0p7xNTbX2Fc5gfO9eFWe8RaZfCtoGj8lNF1r+AyfcEaSlm/bDoGsnYL39B2U2/6eXzeD&#10;rIr7djIO9PofnOfsIUD11Y7OWrqVpWo9Dh3GhXB48S8Auc5O0qVwDKuAHBu52s98Vmh57dMGFepD&#10;hux8K9djxgWZpoX5pnLw1hbBdMEe26mmC+ezJ96Knv1WlvnQy7ddUP01Nnsce017lg89HQDHuidU&#10;/lT7D2aCX4o5u7w4uXpdXnZuStaZih0cG/BE7VJnJEVY/J2eYGNGEvNqmqmEOnITX1uDTWwATrPn&#10;u0Nbuy2z//BSbXzFDUBdw8wl4O7B7NzFDEGfkVQiMIsn5/bPYQkTF+oL78GXylF9Q5JgF8C9w9V1&#10;vBw9ZEQWti6XM6gOgxc75QBfUOTHCiAPlQaTff/b4YqZju2XwmLHpXxzudWZ4JAFm/GSq8xbxBXU&#10;edjBpnZSeaEF5cCXbcpHAwg/KwEqM1K9m9ms0jILIA6sppbjQL+WPB2od/pVoK1Qc9za9Fm8LPwY&#10;QL2o/ZLl05SLEzyPI6P97wIHJma8mm9yP5Q8TuG1zhiUK2ods33v/lD7gzVc0erwmrgKnpS+zxmy&#10;NCqqT2vsm2rVAWcD6Cf3IGBpcK/9boXyIY4jOB6wOxtEEkfbQK2BHzH73fej2P1EQN1fU/+fDMkf&#10;LQvcvzDWQ+S4P9IZSVvb30yOP7/6x34ZsqkzMbScxy0nVN6iXkgEWdhWTmQcyAZ6lOvFQPVVnoXd&#10;96tkmc1eWKRFf2hlPmT294kLWOPzvvZVrlijn3GFhj0GNI2fElm5ZHyGTziQxPxp2x2xtp1WqI7d&#10;RN3dxCAL5HGqtcPjlhMqV0CmgxdEy6mDPdsj+K0MJOnAB/Uh40ASZFzOBrkOKmlYApzHqtPqaxiF&#10;lteattYr38y+yvblCsiZV+DUg6wnb0H/4XuvL4J8zUBSD1mcLRhXpr9GvjYuLaMsvVmfrHLaQbwa&#10;t9rPwma85gM2fjXv8uLk+vVr5343wXc52cb31+Bm6DLsuIoMJE1fMHwwvfDTdkUD9QRfWyttalbW&#10;pnAWg1b4oX0bdcn14wuAqF+38e4t/2pblVudjK+24UfQNJCErcSs+dbmoSLLT8qRf1x62ULDLtkB&#10;lCNX/a/l33xpm+pMyOzMbU5Q+Rp/Mp2lsG2+Zvb35QTi1/s9RU8fWLLvHodYqgxr76ZAHc7q3lOh&#10;/luijvqOJCCrA4qlPAeysJP5/Ze5ZTYph+/aBxJaJmu4otXJ9LaC5n8Pe8dv6nU5G7rdI7q/q/1u&#10;gWO0L8Wxy9a8P2b2H93/YwPtOGvjW0Dzx+9AIiodcDlErgNJx7C/lXx3DzMwMDAwMDAwMDAwMDAw&#10;MDAwMBDw8aS/+m/8xQc/atAbjYQsG6XM5EtPhLJwa6FPpHX0nRzxKOcTBpUD+uRBRzFVR+UEZCrP&#10;wmbgk3lA9TOufirP/FzjW2ZzyX5bdr24sM/iXeOz6mwNxKNp/JTI0pvxGb6DGUlr0NaHXtvWWLDM&#10;5DZm7rhc1DVsj2Of6RBoW7rEjNCw2LMNgussJHKVg+uMIYbVuHCeX5hqw2pcakdfzq362FqgrHpl&#10;p/JMRwHb9GcX1IeMKyjHPuMab8+HNi29fqOV99IIqHyNDgHb2fWLaQE0XYqeToueHL70fF4rJ5Cv&#10;rEvteT3u5WFrk/zBdvcUm+w+ZgaBc8kbVKcvtVkfG/bxlzOSAJ1Bc4rHXdjHBlxa3r96VWb0XF5d&#10;nbz57K1zvMD69ZsyE+oUyx94D2AR1ElO7gQPrL5FT4n8vo+lbS66CY4dqemwXObc/zqHl5FEw5RX&#10;/je4f7XtcnrZtkKCNpgEtB/RPwLyllNiwOsyE98FN0zMMDsgNC05evVBw7o/M14Oyu4xR17yK4pV&#10;9Ahu6TFaYSePiijJvDDgf2e2poNEbLwc3FvBYAOQ9VlMTwWeRvMLrVti8tNsh3mXbR2VGWVcbnrR&#10;/lSX5tA6AIth1YR1JmODmRkxqvLaXNQEZKGPGX/TlwHLDvAil0ZptbjsE7ljRssB+t36NUwD/fHT&#10;aieTxx5QFQJLO3WpbNeOyWoYlRsmNkt+PYFSqX0OEHyma6CdveWo/8GBJ9uJPUF5llaAYQ6RQ1av&#10;m/53whb2/VomS1/bMIfC7a+4P/y+Anmv9zZbg/cFgOa9l3sI0CR4bl85+v9e+531V4bvXI4/f+WP&#10;/sfNaVOQDFLsKweypQd6U5JhjU72VRrl+mM4W9qmXOPNuGJffQL5pnmX+Z+lRbnqrPFnjc0l+225&#10;r4kr42vCHgPHnDq7C1l6Mz7DJxxI2id/dvUDCsaEi9TdxzKAgt6TcrWzi/fiUxkGavQdRoSGxZ4X&#10;S/cnBnf0R7jKoa+cgE5vIEntaFjIsZFrXKqfIWs7a9oXoWnPoD5kXNHq8HgNb5GlZZ80AplOxgmE&#10;0+sLof62aSEyrsjkwBo/l/xHXWNdavFU+/A4vpjvP6JpHXIuecNfDiQB/DEGyWV3IGm+LIWldX19&#10;dfL5558V/uL65PMvvyz8Gvxz52d2jbp6WQabYOP8Mq5Z+BF1yb7LvAujGLjg0rYH2z98jPrvCQtq&#10;6WLZtFyxlFeoP09deqlo4yX8NwRP2d5SHAdzf9agp79veoF9uObtIchsoG9bY199W4XQx4+4OpCE&#10;bU8zS4BfW9+faG5o3hzD/6eU7XJZuKeF2r47kGSimRX2OSL3UHLQ08cPOQ70zPXtyAXY4V8glWtU&#10;kxz94uVF6R9c1rVvWIxX7RviYJ3/hj3sK/DDUr/ahiNi5o9gLzn8CRxkx/Bd2IeM9x7HsK/9m/+l&#10;0kaA/aX7w+8z0Jfovd/WSPs3E8/KSw72ketA0iF2ji0/Xg4PDAwMDAwMDAwMDAwMDAwMDPyg4ONJ&#10;v/yH/5wPLq3FPk9voNt7Ige52smeGOuMGJWTY5898dvXZjZyue9TFbWpWCNXHzK+z4whIONrbC7Z&#10;R95o/qyJK+Nrwm4NxDNmJBX04oJM68Aa9Oy0oIbXn/hqm8ukqWXtTuWZDoEZGd9++20czfX5pAUy&#10;nQGkS8x0WZzKOatIAXvZjCSGBWdYjVd1NC4gy8+s7Mixz3QIxMV8WIuenQywj41QrvGqXNFLSxZ/&#10;K9djDavyrP9RZPlD/cz3YyHzcysspstOc+bCnel8ZH22reaUnedXlKAa6g6dQcCp0iXKSZ94+9nb&#10;k9/9e36X81dvXp/87M//vPPXb16d/OTnftb5hV3/X7wqX47DC7jPr0p/hZcIX/CLaRYBZ4j7cqTb&#10;8NRnJEVblgQg6fiiT+FTG3EPe/kC+0GVe7wlcY+wVG/0fBuvfinp4XFXFOjFiytGHz1tz6tOX5el&#10;163Ege86aZ/JYT/Lh47cJSKfaXTkKLc7fhU0xczKIlTb6wbrCbbHyT0Is6+ebYhafeC/1u2N/Vf7&#10;O8FMzeK381pz2W+gjT7EC/WLkXICZqqOHdSQRjSKWl6JHDvOmoSN+zCKXbVvG156zIPTqIeP5MHx&#10;N6Q+W+gyXnbucsbrB6Fvu8nO9EVLyIJ64Bqv2aAcM54uZEbSlN7JDnZqv8ZrG+XFH6eBYujccuf8&#10;VO8Pi5zREAy6r7z1R8Ewh8jRDbH3OoZ9XVp4DPvH/uocPl6Br6I+V+Dai1k9x0KW82xbxKxdC5bk&#10;qDvq/1PtHF1u28l/9of+T83pguwGaF+5Lg1QnWxAQfmagZLe0gNAdbJ4Mx0CF0K9oTsEPfvAmnxQ&#10;vs9AD5DxNTaX7Lf5syaujK8JewxssfTgKcjSm/EZPuFA0r4DbT07LaoG6g4vhLajPGtzKl/TLm9v&#10;b0/evXvnvA3LG1z/sRE/lsARhpwDQypH2H0HktSOxqVcB5sYF5DlZ1Z2+3DEhW0Ja2z2kJUXOI9V&#10;3kLtZ/2PYo2f+/Q/bVkoVH8N9tXfCk/tP7NycWkkBV9L+xg/5KA/1STTYnJNPt2AGC8WZiou72TP&#10;5198fvL7/8AvOX/99s3JL/zuMqiE9yP9wi/+gnMMJL2s70uy/uq69Oe65A0RncWyO/9qWx1Isr0u&#10;baNrSEu0i5Zn6NWfDGneijzj8JHLSbBML8YxVmGX/z0g3b2+DliT3iU5/On5lPmp8jU68D3zn8js&#10;ZFB9DILhH4C/+1laBvJp6/sf9zGKBeVb6zb+9IvryYDtpfxdk/8zHaN0Ez90ewNJ2DHX2gEXyl2b&#10;hlbIMztzeTbQMx+4oX1f2haft1f5zI5x2HLsa99+iF7EPbzKUzu4F7NzTlUu+gUl9RhIujjr3x9K&#10;Fs6wj9zLPfw5xA7Qk0PG9nUU+9Z+uax7K/uKNe3rEKDvZP/wHIH8z65BR4UVyawc5WAf+VjaNjAw&#10;MDAwMDAwMDAwMDAwMDDwg4KPJ/1f/7U/74NLCh3Fa0f19uHY64wGlas+R4VVjn1PDijfasZENrJ7&#10;yIhsFheB8+q/Pn3K+HObkYR9jwP7+rw1YHvMSCrI4sraV6a/Rq4aZ9rsNp6mi7bL2UAA6yr2bNfg&#10;tzILSbnOJOotbVOu+pCtmZGkce07IymD6jO9QM+O+g+sKruEKzK5+nMIaB/2ejZbH9tj7pUreIy8&#10;YdllOsAhfAscmq9Z+FRO9y0dD9GHQ5PPsD1chAV/sDpNnM57rAp+tc07h8ifL7/88uQP/mt/0Pnb&#10;zz87+T2/9PsK/+ztye/6Pb/b+cXlxcl1LG07wayjixIWM5K4tM1tRkeDF2zf3pQ6f24nru6na9xp&#10;9D/wGe3wMS/Hu1BcLz6UsFP7UszNTAcqz+Iq1rHHv/Afqn11sYn2EjRRLufLOZ+9lfi/DvR0gmSP&#10;R8M60yJL+1ZyherM9IM+8lHkdbaIobaLjQBf7jBrbmuEn5jtoktXmlRuANQ3yR/NW8FcJ0jjDeU+&#10;o5HLCc33h/vOjFFT6S0x8y5G5IVFdsTBgylRjvuRmW+xd0Z9/xeA7qTUl1tkk0ozk4hn/KBwnxlE&#10;n7GP4oJurXtiX/3ZtbSN91oujxDF/iSvy07F/qSN/tP62LBfcrFEwGgI6u8rx4yMra+VM8D+o9i3&#10;A3zH8jagZl+Ase4rx4mJW1mwjI4AXPd47Rt4DK89tTAEGxW2158jLo0EtpC77D//I/9RlWU3u9kP&#10;/jUDAfpDPdPJBixUnoVdGkha09AyHcjXNCT1R5HJFZo/mvaM7zPQA2R8jc0l+22+rYkr8zOTHxOI&#10;ZwwkFWRxrRlIysKmccUewI85B+rSclPdC2i7HChBXWV91XatOuA6uLM0kKRhddAB/LsaSCLattkD&#10;4sJG7F2OK/gxoWXaQn14ap+jZQpkaVxjcw3vYU05ZjrHCOtSumy+n0X/ib6IITxs1CvwqY7ZD6eq&#10;pTC5ZkP0b1/86MuTP/xH/7Dzzz7//OT3/v6yzA0DSb/nl36v83Prn65fvXTuP5QuS9hTKwcOJLln&#10;USz39sP8rg4knZ28PI3+3/w8DTfV55Z72hbAMkU4tvcMmb1V8di/cy4tgYv1l+IEtZNxhcrh/1R2&#10;nw5rfFNkcmCf9rWGK2Z1Hn92R7U3UHeW6s8hwPud8J4zoJ/Cw7AqDxOdTL8MIpVzD8ib3kAnwkZw&#10;LaNcPhWdystAVTnyv1XJjkJpbkflhq6+IeRz+307s+WT0MU5g8ozf/AjVJe2TfFCv2ip/ir7cR54&#10;vLRtuvZtAbRd/Q1yDCz1D4dC7wc2gWV/tShlcQx8V/3/Vkj7kI2A6+8x38GEunns+rkFNq7hAwMD&#10;AwMDAwMDAwMDAwMDAwM/VPhQ16/8m/9pHbbT0a/KbccXhuHgNJ4W4i+mjxOcggVo2HRGQ+wdyahb&#10;Nhqn0jUjdk8el7SA03j9HN28MmCUkpjrBAHiwJ8oMg9NVPNwB8eXHnq8m/+GLld945nNZfvzvOnH&#10;O03vbDnrEqAjuwwL68ccVUY8V5f9l7UfG/28ynmFiShH3Zw9L+jpG54cl+GQGRYpl/3sJY5JUUvQ&#10;dYgAqDv86lBbl+qTQJPdxVNNcJ0ldFtnCT2c3NxOM5Iwq6FwzB4qYbEE5MOHmJFk/P27xzOSPK67&#10;sN/EdcNZSyIH1Gc7KLv6Bzv7Rx3bkT+S4w9BHdvxq0OPwLAOLYAI638DfvBYH2V+fj7Vnxn2KdRH&#10;9gs8P+WJmfa9M9qpe65Nue1mYSuQh0GBjoqLwg5szJMVB7ar9mfnHx0+wuNUJ+go+owDqUs9pPbt&#10;xKzOdIBZP+cX04wk1F1yq9TBbQs5lpvUGUnIE+lbplsMOxEvxv78iy9Ofv8f+v3Ov/jyi5Nf+sN/&#10;yDlews0ZSf51thfXzjEh5+6sxHtq19WLq5htZHIsWQHQdm8/lDy5tOvby7Po/+HjXdGBv3wSiz05&#10;5LVNGZRrHSNK/ndmTBh6+grPwzBfVIs+/tavttkJvngbyaNcy22XzxlXZHLFGh1xaUIk41jAtave&#10;X1n8bb4Qi9x2GpaAZGZz4/R4XY3rxVGAiiX3YI9TeBjaPrVXTyBbzH8D87k0Y/KHk7OqM+lawHqI&#10;cNMSMGyFO+3IAZYj7hF0WW4tX9F32rGjcr3HUTls88X/kE1qxiJaSGu/anv6A76ULtyzT7/dyjnf&#10;Q5f3P/aP9mGj3he18sr9vwPlq/0PJFvCrS30k4egfPWPqTkCzPet3de6VPJfsHFS9Nr3HOHtJbu/&#10;3QBoX7PfrbHfCrhHWLpP+D7APfzr/8v/c61+6rTybInT0tInYGnpmaJ2Vs8AWV7ty7M8zLjqr8n/&#10;jK+xuca+Yk1cGe+FLR3B8eoE4sm++ndsZHmVcQXlfrF3FljQB/aNa6mMgH157XytbPXCmEHDrgH1&#10;UXf0RyDRcupgny09I8/0sV9a2oawal/D6tI2yqFPX7kHWq46GSdarsdETwbsstMDymHfd2z1kNlH&#10;XmEjMptr5JmO1v8Ma+xk8mMC9Yj1dl9kea7A58nPubTN9PnDxsPGDdzMjvH6+X/LDgz2EOcxeOR3&#10;JTH4+NkXn5/8Uny1Dcvc/sAf4TK3z+oyt1PTvXhZBpIQ/22sT8Mg1aUsbXuIqO5vLU9iIOni9Pzk&#10;9UUMQuEHRR0gnrdxcsiZnlm6DL3yRTi25Rb71oeqb9Hyk+QmrT/kijyo+Jb5nPF9sSbsLp1D2sVS&#10;WLRd9j9r0t5yPSZmOtie7v4iUHey+vNUuPe1+lj9kTZ4DLCMenkJaD7P8jbhdiC1/+Fk8n6uw0MM&#10;huCfQ+QibeSGiOCwpW0ql6Aix0Ou+lBK5Jn/6s+adOE+iw+DVe42EMYwt78sj12B8TqUYXz5Svn9&#10;gvbtx8Ih/VsXnucF2E/30pN8K3yK/Dkm4Pus79gYyHtOsEDeb53/qDub158j4Lm1+4GBgYGBgYGB&#10;gYGBgYGBgYGB7wg+1PU3/p2/XIfsdPRLn8QeMmNFn0jr6KCOdO7Ls6cVS6N37QjfGv3siXTPDvYq&#10;z/Ik46qf8X3zf01ch5SvohcX9kscyLiW+9ZAPM9tRpLX9iqfnjI5OvrAU+MC9g27Vz20tvsgSz9U&#10;R7GvnEDfwJk+GaDDPgR71jdwnRnUm5GkgGyfGUlqEzq9GUngOqMEYQicI8hxnjrY9+SAcqI9r8f7&#10;2OceQF3I2le3PgjUjnIF5Ic8sV+qPziv9ZnI/FHs0lkTfgu06VtK777AU+v6VSnj+BfU/oTcwNQi&#10;ei5tQ75yNgSWOJ/FjCRf7hwzkvCltt/1+36P8y9/5kcnf+hf/yPOsbTt9/3BsuTtdLa0zdpUzNHE&#10;krfzF6Xu4aHhadjHUhIuIz1/ODu5vo/yhdMyIwlfdwN8eVpd+uqCwuMfcWq2glQ57NyHHUdMv7Qr&#10;n/+tEHl9wg/ZTCXkBpbjg/l7Hy8OL8oMYB4wWvgwHUxy8JoW/KknKrxcuLw9hdpUmFDkPRX3dqFO&#10;Fh2nBtwzBDVofS55Osfc/ybtPW6EbdPYTAf/C5t449yRUJ3YBLBGi3hRfV3+aZglS/BUeXliX85C&#10;5nk3HQQt/5xjN2tfAZyYDuywtNNzK99Lvd8IpancwCf9TA7Mz1Fuvmu80U59Ghqp/wt9n57G3Jjb&#10;59Q1aOMvUeOFP5TbbhLrjEhs5UybrhAbJrn3sael/hfr9NP+V2r2acd2ffvgThEAgkKtb+OMKqR7&#10;1gapLyLHHnJc2w+5vi8B91a3N3F/ZfHOXJCDg+Rbw4zTLmamsn01l4tN4HWvFvzzA+om286WqPnv&#10;/dvU/xA4Tx3kntaHfeSP+8+Cfe18CvnJ3/pf/zKPZxdmvYE+ZKCBX8UqnVGJquX6g2TNjxZCdYDs&#10;RjlL1xp9TaMis6PyTCeLNwurfN/8z/gam4fYz+LKeC+slvsxgHie5UASfmyBS913dPSBp8YF7Bt2&#10;n3riP2TkRkF1FPvKCdSdNQNJhNa3lusAkNZJpheypy5tA88GkihHWAKcx+rPWnkPKm/11c4aTiBv&#10;rq/Lj/wWvfqgUDvKFYiT8R4L2gcSmT9rfF6j02Kpnu+C+r+vnSV91NObuBF/nK5+2tg9wHZ9yGTR&#10;nF+Gn8YxOAS8+eztyS/+vvKZfwwk/eF//Y86/+zLz09+6Q/9AedYHncpS9vuuLQNA0whd/sXJWL4&#10;fPuxtCm8TunqNtKIvoh12Dh/aJWBJKYRAqcWE/7VA4ui2IeUA0Nqx5XYNYr+TO7SjnymbzzKBcv0&#10;7j5OA80M0JYFj9fIFbMySpCFzeQt1tRJ1VnDCcjYP6s/uziP1+gDvXi3hF5PtwC8ZwrOrY1cRf/s&#10;MibFDoQ+WY6BBb6jB+3CzwHIwzhQ+WwJlchn+t6gygFsX9X+bXr/WjFRnID+NCCCv8ty++u8gPkP&#10;WZGv0Ve56hfZen28e1H9LOeKfia3v86x9JgDqa39nh28C3LJPgjH0/D+t2kgCYi8svOaWj3YR45B&#10;Hr7j7xA7mfzGrgN8D+Yhdj6lXIHcxpfziIltA+0PnyNwrd/8/lDKYs1Aksa+r1wHkg6xc2z51vVu&#10;YGBgYGBgYGBgYGBgYGBgYOAHCh9c+id/5u90hxzXPpEhejrY88k8oE9vMjv7Qu1kT4dUns2YUKi8&#10;90Qa56mjHOjZb3UUmT+9sNhn+r0nVzifPZHOwpLviosce31iqTqKLGxP3iKTbwHYXnrieixkac+4&#10;4iFmJAEznY4+zqtOr0z1/MyeQUf0M719OQHJmXQDqtPrH3b1GZk+Z/dkaMPxGHs913uyAZnOGKIO&#10;OJekQUYfIF/DNS61SahOFnYXx0aeyXs2sV/yGRwb0euX9Hyr3+O7dBjvLqi+IpOvAcP26vVaIOya&#10;8JnOUlj4qGlc0n9KPPxSmH6hzGJF5M4tsNQByKOeFC3H2TlejF1mLl9cXpxcv3rp/MXrlyc/83M/&#10;cY4Xb//eP1CWszn/g+Vl23ih9qvP3jrHTM2Hq7h+mc2zWLYD9/ngEPnBenturlxyQo/JTzEjwrlt&#10;Ua08XQ+RLpyn3JTuQ+76snTFzji30j3hDCMsi5lSjH4v5NDmLCqzoV9eUzntA2SexeECgPgAjyei&#10;mnGpC23dULR6S/A4WiwHK5iSVcF0OIzW44wDVTzJ4Puq/qFmUNn10NNBu1hqU4cAtnv95yHQJGLp&#10;n77wnlUMuylV1qZEzhe9uyzS7tRZsU/9svRm8v8+prKgPlMK3WrfTs/Kj3L8Ccens+DTy/vhCnn5&#10;W2OIjbZpwWScWuNnpvZI/YLHdhx0biaf25+3C8oB1sm5vlXY4JPcbUSfCdn0qnGTib7GVPtYMYnZ&#10;RdMSNrSLcgIyzHoCin4NgD+Fo57XfKBnsGN/pP+ZtZGgIjVqvCvHVo6c1nriu4DFWiOe7BT/S7p8&#10;KRPvSXwrSmhD51EP8REGLnP++OHjyYf4um4tzgDjPkTuX+WT/qdbZaqXBpeXI+hSPsuHKQO9RM4k&#10;QnWpWpWwu/ry9Jz6HGh1eexxxinlQM++9p+tvqIXVmVZWOR9r/9/5BsPVNaJs8C049TF2bltU7sg&#10;tBwAWtpXrl+Fa71hmEPlKiHL/Nkp/2d//h/48axgGs7CAOe5XZxAuK+//jqOLMLIlBYqX8PX4BCb&#10;Ks8GGvQCn3G1k90QZPpZ2H3tZwM9a+xncZFjz6WLgOooemGBjCuydG0F9f9T4ql54q1rxUCSyp9a&#10;vmjLvY4Y6OkDazgByUVnaqj2IRlX7JJ3LyQr7GRcgR+kHz58cN7qa5+5ZvBFOTZyouXUx77HVafl&#10;tAWZ+qNy6rec+soz+9y3aHUyTqyRZ8jOL4UD1tgHenUbyOSK3oOKFk+1D99ZLi32tdmT4+cFvwqE&#10;unDLZQieZyXfEI5pnC2jgG/BMZB0HcvQLqw/fvX2tfPrly9OvvjJj5y/+eyzk98dn/yfDyRdn7z9&#10;8nPn9mvh5PQ6rnfWR3IgCYhXhbhv/IT2mf2Y0oGkOqiNfWRbOpCEHzD1wLYIC5nF4Bz5c3FW/FE5&#10;dhxgauV1YC6Rz2Cy2buTYq91dg1XqBx1J6s/x4bWtzVcQbn2UcfCMe9PkI6j3v8gm8I+Sp1VzMVR&#10;m7w2xP3GWrna4Q/4Q+zjQHOhlru1wdPoQ3xQKcQFDPFg+kFNC8u9CnJ52YjnK8dgUR0wkiVyrXw+&#10;kOTUAMID1MPpOlXz38yd3hc+60/cUFD/Fxxxhp7KM330n1wa6YgCVjt4f91d9FFYBqcPM2gHP8gv&#10;4hqEgSQs6QQ+vH9/8p4DSfjD+mAHQp8sn3+Vz1CV7MgF2E1+5nINWqU+wHRez/R1Mq7I5ADLeo1N&#10;cB6v0df+TeWKNXaysNn16xCbKsdA0qW0C0Uti9gT+8h9aZv0z4ot7FtighxmR1rowMDAwMDAwMDA&#10;wMDAwMDAwMBADh9c+qd/9tfq4BJH27DXkTeO6qk844DK+cQeqCPZDVS+hq/BITZVvjRrA1CdjK8J&#10;u6/9TIfA+TEjaTeOOSNJ2wSwRf7MLJoIT1gqkrBPLV/4nz2R7ukDazgByVNnJLV5S7Q6mf9r7CpX&#10;UI69vsxb9bXPXOKAPjnv2QEOsd+zg/1tzCIBVEdnGymnfivXeLGRZ/FmOj2u+oCGVR8UPX0g40R7&#10;vqfzFPTsoE302kUL6qz1ZY3ePvG24FR7nD+PqT4oq6kuTfmGp2p8AlxkpUzLjKTQwUt/X5aPHuAr&#10;Uq/fvnH+4tXLkx/95Gec48Xbv/B7y4u38TW3X/yl8jW3qxfXJ2++KDOS8ILt85elP8cX4c5juZx3&#10;NNHNwIfZjCQ2O3MFx+T0H/vpq20IO8k5o0rlgB35Hk/UtY+l3DGjk82eXGWA6zksBn51zlBnLcGf&#10;wmaYws15po8y1X7pGNA6NqttKl/DY+8IOfznUpdjAPGrD1vjWLZr7YF9TuOx3YPEN4s55Pg786kj&#10;13oEWW9phuo7OnYcIp/p0JrV22lRl3KUS1CD2ky5/auY0elgsj7Hk+V2gvaLjGc2kk+nva9im/d2&#10;EX2gcpyf9QsB2O7lG2ZD8mXPD+x7ALExs5bYL6J+GInVl2I6xAZmI7GN39q+vpzbdHh9gb+sh+iP&#10;+bVQvGh76WMsh6DM/Cp5Kwlx/6ckSN+byYE48DouOnXZm+1rFK4SJzJu6JUFQLmWOaD6i9x263wI&#10;IjJA5V0do5lNAvcjt/JV6AmJTUOerrJH/uv9D2dQznNqOp5b31NukYoLm8OLtynjp8At/Maf/tvu&#10;apuBPH4KJ8C1obYVk1D5Gr4Gh9hU+dKPbSD7cb5v2H3tZzoEzmcDJWvsZJxo7asdhcrXcEUv3i3x&#10;3AaSHiE+le1I9NeUaS8u+F8vhA0y31bx2APfxUDSGpvKFa1ObyADnMfY641a76atlROtDtHK19hX&#10;TkB3yR/VwZ7pVbnqq51Wh1Ad7Hthd8kJnM/ynziU63EPS+eBXTr79G+HxqVtcA26+maeUvzAwPRu&#10;AGWhg4yuaIANPsyw3LS/pUznA0lnJ1dc2tYMJP34Z3/sHDIOJL3G19xiIEmXtp2anYtXxQ7ekXT5&#10;Ir7aBsQMdH1vBb7adlkonPZ3JhWa18NenYRM9QmkvVe+qrOGK2Zy+/FWl7aZmANJa8KuiQvp+qQD&#10;SUn9zHSWwsJ/ltcxgBj3ab/fB8xK2hLAB1Eun68Nq3hq/gNZ/uxrc+J4L1LA6q0OJGnqOHDgEJ7J&#10;RdrVn+WbgRqHyo9tn3L0tWzn3l9Fu/CBmOB+PnRaO5pvLAsszz0/iQfVHqDIs/7kUHmvLqF/ov+4&#10;/uj9iYZnWPjOpdaqfwy0PhAqW8NnMHktCehQzfaUH2K/lbOs97W5lusxkekr1uhg7IH3JIp9bSrH&#10;IFLNfwN5K98CWf3ZCijbqV99Ovo9/MDAwMDAwMDAwMDAwMDAwMDAQAMfivp7/7u/JkNvsTdwlBfg&#10;qBj+ciT7EU9G8BTZ6JfK1/A1OMTmTCf2QJXbTr9G0ZVnOgbV58tKZ8jCqrzR6Y3WI9zlVVkyAIgL&#10;xos+RHXKqB2ddfmkD0zunPrLUQlNo6KbdkPGCUhmS7c2BqK8OJ+W/m2NthXMUrgmT2IPzPInysXt&#10;61PExI7WjYz3fEA7XtOW9+axB2YvC4yofCd9Tsor7CgEMx3bZ0+csv4q44qZTuzBJrHkm+3ITZrI&#10;J+5aVDHSW5pR7PBgsgk5X6JZ7NAQ1Cif4Ha4VMf/BLc9+39wvswSL+tkfroOXySp+nHs3GT1q3ZN&#10;XNO1Y26HcdnBjHP2iocIijhvbj6WA5PBFvlMv8YLP6kDO5N8tjQpk9u/IGRQFv1yTE45jioVoOaz&#10;XUyhym5Snw5W+QNpHKh9h9B1YIBZBBV4Sl1fJm1lOD39g3IJgD5m9sGKaOSelnB0vrTtqr5s+9Xr&#10;Vyc/+fmfLfzN65Of/MLPF/72zclPflfhurTt/Ori5Or1i8IvjcfX3/DIjF/qQf6xDp9b/BdRxU6N&#10;82Xb8KuWqe21LbBeuU5Hbgc1qxAj+1iXUUfg2gyacvyJAyBmHj2ekURqpHL567vHnDsgzvpfX5px&#10;xCf2yKDZfUXsHVFv/e8CByZmCDnKp/YhRwBiqTM1LMtmPmwBqUtbgtXH84nu+z4OJrEBT62DphyI&#10;A9tNKtOSojl2hV3gniMlV3w2EsXOKVd9Q9wjpfISbELIsWylzhiSYEBtawfI0TfrPTzdaII+WY5k&#10;sH15HxVn0C7Yd3kblyW6dlB4Y5SH5rH/BbCs+fys3P8/ykPBLM8VKmZ4k1Hfl+Pxemci5pX2b/6y&#10;7eij8KLt27tyDUKfzX4b+czrIGzU+17ENa+I2wJulo52hryf7/M57AzlIGJfy0DjXcMVlHvORPYU&#10;UejbTkPuZ3/yX8sIwq622pjpSD7M+ATUi9vOjCRg7lvhRfSYYxcs8jiOrG6yHUG+dU3CsjzW52PA&#10;86CXcXvC0/1f/bt/9ZElRMCM1gxv5ZmOIvuxqlD5Gr4Gh9hcI8/SpfJMR3n21Z597SsnEO5qNpDU&#10;92GNzSzsc1/aln2V79jYNx9m8rjR8ZYW3JHYeWr5ahtv0dMHVvHYA3UgyaKhPOtPMl926fcGknbp&#10;E8oVrZzp2tfmGj670Ap2heVxpqPIdMAZr3L1J9NRO8j7OpBkcp5r+Rr7qk+09olWX3lmUzmxS07s&#10;0unJW+xbf3i8Rh/Yov9sbRK44b+MgXgMJPH9FBaiNmakb7pGPNgxGf4VzJa2mS4GigAMJP3sL/6c&#10;85fGf/zzwd+8PvlxyHVpGwaPXrwtg0fg1xbGYXGeXpZ88DoW7004s3Rd0gnjawaS1sgVzP9WTqh8&#10;DS9ZG2WK6HUgqbD9bQpU7nkVaTwWsvqZXjsSrqD8k/jPXLds66fk6cjK6BDA4myQQO8lRL5F/gNr&#10;ylexHJenoFDbTyomk1/StVwAuUfqyhG0sIKQo3/jV8PcMpVE/xD5p7TvS9vK2RhIKty/Phn1zGXk&#10;+NOxX6wWm2en5ycX5/H7wnT6JW0hVpS1gvK2/fb6UtwD8B4PgwbkWVjYJsd+zVdTn4o1fewarnik&#10;w2PbMf/X2FSuOES+r32UFcvoEPtZWK0bikNsYvCIeIBtHtuuX5ufjmxp3lZA3qfp3ANZux8YGBgY&#10;GBgYGBgYGBgYGBgYGJjBB9B+9Y/9cndIKhud01FeyttRLR5j9Df7aphC5Wv4Ghxik/I2XVlYfeqS&#10;8SysjohvbR/7pRlJ2C9xoMexP3b5ahqPgWM+kdiFQ/JEn7A9CLcAQeZhn1p/2vqvyPxcxWPfPsXa&#10;d2quoidHX9V7IgGssZ/xDEzjGl1gSQ/nsycSmp+ZnSX7agNQfX1SpJw6Kgd61wXIejOSgMw+y6vl&#10;WVjaB6ij+thncSlXfUJ1ANVRvcyOckI5kJ3TsD0OZL4p2uNd2KXbO4dlApfdr7ZZ3YqGjT6G14hS&#10;3R7bOb/E0rYyIwlLsfmybcxI+vEvlKVtePH2Fz8uX3B78frlyZfxEu7L66uTV5+9dX5xjdlMZVkc&#10;Xtr9MuxgWduZxQFgeeb9bck3uHjJJmBuYXmbU9szvdhr+a4pa3K0r33b6RIvWRg2IbqjfcwUKHyN&#10;PaA9Blr9rP/cCr3ru+bZGq5o81vbyFbQ61T1XmStZzy1rxz+c+mEmHcwzCFyVCO9f2C1wo51CTuG&#10;8RpW1Y1Ulao91zflaWnbpA9MdJJjp/EyMpU/eOaXGHCa5i2n4lzRr0vS/G8BJLN6o/Y7+t53xasn&#10;PNYIimho5RA5fLyI+u9yZ0V3pl/o3nLY53IwLGurbRv1KjhmI+myXM6w8Px0VsC+cYoJ9s9ti6Vt&#10;8Y/IynGqDwbhql/LAnFGtOoN2nT9Uptdc27iugNev9rmWwmDPLiI+3yUKZZSA5Dpqy1YLgg2efZ0&#10;+SxHjBRvDCCRn055RuSA2le5gmKoRvU3mMW9uCKTA9OJuU4awFHrXQNcW/R6SmT6mc4u/e45E9mZ&#10;3VxQTExy5vPDnbWqqIe1nDfEzQ2+Ojfd326NW28vh1/fPe1/69/5zx7l3K4C43Gm0+LYS58yHGKT&#10;8jZdWVi9Gcp4FvbYA0nX19OXa7a2D4yBpKfhkDyxK6PvvHb+UAaSjFOe9S2ZP5kcF6neD6E19jO+&#10;C5rGLZD5D2wVF+tAm14eY68Xe5VnnEC4bOmZ2iTHvsehw/DKcb432NRytbPGPtGGJVp95WtsErs4&#10;j5/CCeUZ1uhnciwTueQ7kizduDEhdCCpt7RNgRv76/ja2uXV5cmbt2VgCMvZfhIDSVcvXpx8/uMf&#10;Ob9+9eLky5+UQSUMGNWBJHzx7fMyeKRyvAPw/Lr4iR/mfCcXXLxk/2lprDeIxplm7LVMs/LtcaDX&#10;vhQqX8O1n/SlbXUgCei35R7W6CCtxxxIQh+m1yBFeu1IuIJy+J+l7ckwczVW433vJ5029n3k7j/r&#10;m/+dsIV9/FDlQJLLqWTgErBM7pB7j54+dhzIcNS2NjPZtePo2kdgj8XB6gN5NpBE7VZuFcV5pu99&#10;V9wfqhxgqg6RI04OcKzRB/aRI0XzpW0BtIloF48GkkQeUpeV3JnDetWT81Pe/59adtIL+CMhohzx&#10;t1sfDN1yNwcoLf4Uj/DjlwNJN/ZDuw4k2Q9vHUhiYOQBB4zOzs9OzuM3C/L+8qJcm1Rf4z1Ejh3T&#10;O9e3Ixdg15ZLUPzp6Kew87UOQD+whivW9JdrdBSZ/rEHkjLsa6eVs1h8iXzcSwCUb4VjL23byr60&#10;6IGBgYGBgYGBgYGBgYGBgYGBgRw+gPY3/+2/3B2G643OQbZmBE8xlrYVZGGXZiRhv8SBHkf8x17a&#10;lvmvWLIDZGE1D4+BY9vPcEie6JOcbGlbVvdUnumk8Qoy/VU89tbA9OHijC/1M60s0znmjCTIe+c0&#10;rS2yPOkBtmezPBL9fWwqoJvpM12aRuVAj7cyzX89p3J9KpVxhm05dQDKAQ2rcWVc7WQ+EOBZXD07&#10;APV32VGdjGf2lRPQX3riRNtAy/VYQbkvGYjnUZAxLlQp1ir0MReX5R4AMlY3WLAYnOP8C1naxuVp&#10;L1+9OvnRz5aZR/g629svv6j8zZefOcfLua/flJdqYzbTy89K2Ktr0/m86OBl3pcvynXQ44xkoeu8&#10;rH0g+qJyAjssgSt8Xgcmrjp9jhRP7Qv5GXQGla/hBvIHsy8zkk7tGDDtqvOIEzPa10FaOXvrGPB6&#10;ItcgRdanZVxBOcpLv3K4NVBf9JpFIHZ6htNU2VdeZs+VPsrloYQ4Z/pPlLe8KhmZWoWhI7dMXtS3&#10;2mltjAeqb9QVQVS+1n7USTRgnjDKuluC1sAhbeS+KzzT975L7m8pBybtp8vxVWR+tVl1AepvJ5eW&#10;7aQceZ/GzgXtJfhc7oLKg1kZWq49RP5YRMxD7BmvliPaZdXBzv/gtOqb/ZBjJhHz5/7+7uQ2+t67&#10;m5uTm49lpvPH25uTjx/Ll1v9q231GmQ2494YM2KvL0v/j48wcIas2+8sbWvb9FPlqPu1/hso1/x0&#10;yhx9JA9AVg8MjBf2tf+cAsS+BOVxyidqqMRgeTi5XxEuPkJPdxf8+lL758noLt+muOec2KWvyOx0&#10;bTqNY9sxmafmO8se+z2Tvwjcn+KrhMeCfyBF7oGfCk93byCJnUkLlWc6LY490JDhEJuUt2nMwmY/&#10;zpVnYbOBti3sY3/spW1jIOlpOCRP/AbK4LUzuEP0s7Lbt3wzZPqreOzRQ9eLsO0pX9PPrNXpdZRZ&#10;2DVcAXl2TtOryPJEQTkutOr/vjYzfUWv/rdp53ErJ3ZxHrdy/XGuOirPdJQTLedxuVnp21yy34Yl&#10;Wr5kp+XEWrnypbgU0L3tDCSp7i7es6ky3P7rO5K0rrJbQh3U5e2sbma99F+Gi4vzk5cvy2f7fUla&#10;vNvohck4kKRfZ8N7kV5//ta5fp3t4upiNpD09ouir1+FU8DHK16/PF3FI0079prn+5Q1wDaoMoXK&#10;1/DiYmSuuXJ6XzN0sf+c2RFkOkgr03ssZNffNX2acoXmeZbmTWC2+aW/GUzGVOG0/oDcR44bfb6D&#10;4xA7mRwlSw55rUCG3lI1YHnpmSHE2B11aRtMn6vcqUOXqin0h71VlCB9fdRNXXqmYMhD5IiT98/H&#10;sI/6SWRyXzIWx74Pnsl9V6jt7QrAr0YatD0ulSN2Oojcqz8YRLqM30e31g74oxqDSDcxePTx5uPJ&#10;hzqQJO98MV+wjA24suvPi+u4vmAgKR6u+4MQzX+6aQdCnyzH9ZFLC+f6duQC7LzmFqySG8IO6met&#10;P1E+LVS+hrfI+tgM++jj2tKL+xCfj6E/C2uUKTyzDpQ1+FgDSZnfW2Ar+1MrHhgYGBgYGBgYGBgY&#10;GBgYGBgY2AEfQPsb/6v/y+ohqaeMXmWzHhQqX8PX4BCblLfppRz7nh2VZzqA6hx7RtKxl7Ydu3zV&#10;/jGQxXtsHJIn+oTnJJ66tC0zK5d96g+Q+bBGP+WxtwYmM5KMSCJ6fU0r0+NMP3uinoVdsgmoPLOv&#10;6VVkcgV1EM+aGQFpPq+Iaw2yfCDa80v5hr3q9OStzlPLEXuGBV+SA+Q4z1k2eh7QY/WNcux7XAGZ&#10;zuJRnSxsLy5A9Qno3sqMpJ4+sOQ/oJywK0Rd2qZxodax6qEO9l627dbC5vnF+cmLWHqmS9t8OdsX&#10;ZXna1fVVXap2YTqceXSKl6faOcC//va6PHlG2M++KEvhMFMJX4ADsNwBM5SAc/gWSxsstf7XuaQd&#10;e+ZPxoFeHrboyVuZHvc48nzqM8FLhpZ94WttEpk+9lo/PxXW9me9/q2V9dJ7KBiDL23rLZ1rRQyw&#10;pxzLPri0DaDaPIVPl6POc2UkZKrfW5KDusc7Bl9+VOXlHKH6aGOA2w+Ov307y/bhM1+q7fdBMaEQ&#10;p0sbNmphIygOghSwfvhfOdfTRx6cccbiEQBfjnl/i7rPl7W3+aDQ9m5/nOuMJPRtqhPUbGMrB77M&#10;LXLR953osnJx1vEPv404I+nOfLiN68vtzbSc7aPxDx8+OMcMvtu7ooPZTJyRdH11fXJt1wPAl7kl&#10;qzS2Rlq+yMOg+3Ls2b5gu64IsRNVX5mFJTKehd1VP7N8m8sLz7IYdee+LgMXuD/hxxquEPmd1Qcs&#10;iQRm6RWsyZ82r5icc2PYAPxNkvl0SLTHAMo2W1q+Dzzd+wwkPQVasdZUvjV8DQ6xuUauDSyTZzrK&#10;ddp/ppPZXLKP/dJAEvBU+0Cmo8jCZlyh9o+BLN5j45A8+aEPJB3S6Ssg751bY6cXDmh19AekQtOr&#10;yOQK6sB+5ofikLi2wBof23wjWs7jTJ6h1SfA9cc/z7VyQjnO8+ZV0erzeI1cAfu9gapdnMdr9NX/&#10;Xfo8bjmhcgVq10X8kpvnlbXrYKiD3YEksXdufRjfkYR3HvHz/5fXlydvYgkbBpg4kHSOJWwx2IS+&#10;8Oyq2MfX3y7j628YSPo83qmEdye9Dn0MJF1cFp/xQ3H6ag/8mdJO/7DXepJx1e9B5fvqzPSN1uUh&#10;4Fxa4ipxLTjEvgDp+y4GkgDtuzKu6Olk6ToU9aqJd2T0BpI2AvKfdewYuLdKc8c6HxuA3Jst9Qqe&#10;yQHmSauvS3u2sW//eIB9srRtTf1RrqAc+2Pefx7bPuqOtoEsvQR0qa9hlRcdpyf3d8ZZ/213NrWM&#10;xbxt0ZP7QFJcO9APsS/C16bqQJLt6zuSRAf5yof0+A304kV5wNAOJB0TWfkyL4G9ObbIKgwC6KtF&#10;iH1tKlQO/3v2gTXlmHGirZ/EGp974QCV436E9WGN/hoOMCUYROKDNMgep/BwZPm8BVC2OpHlqThe&#10;DzYwMDAwMDAwMDAwMDAwMDAw8IOCD3X99X/rL3WH6taMhK3RyWY9KFS+hq/BITb3CYu9yjW9Wdo1&#10;7CEzkjIdtb+0dA77HgeW/AcyHUUWNuMKtf/csUX+eGNVMzEjyZGE1TzMymtNWSsynVU89icY6Zcn&#10;Wn7coH0asPapwRLW2MlsrtF5DoDvmf9aXopMnoH21+ZTppfJsyf2Gq+GVX3VUagcTz97aMMQKs90&#10;CPiiM56W9PexDUCHT+QAhsFew2uerOEEasJ5TA9o03JaeiqvL9M1CDOVJh/4VSC8bPuaS9vsevjq&#10;TZk9dG7hrl4VOV6e/fqzMjsJL+R+8fqlczydvYsZmmWZWzyFlpdtw/ZnsUQOy+gYF/o8Lp0onpQ0&#10;wq3lr7aBl1B2JLycC2Y8aMQAFFk5ns4b7GBSFy6s0Eiv/TuPGWEumdmKvaFast0iF2C2gdafrVHq&#10;wFSvZOELk+jIryPBbdcN+zhJm8K/8hfl7lFuHB/yZvOv5pmjdBP5zxlJgC49YxY6VC75TzlQX5Y8&#10;O306n2EUgKRnJ5MDZLBf48BsJM5IcvkUy6yerOCKST6/H94aMH1M+y3mcT2OF30AZxih/2Nfh76t&#10;9ofgoYNClebrxw6kK+xPfWFBr5/piQD0z/oyadpCn3Qb1xosZbu9KRz+6owk3tNiRhJXZuBl21fx&#10;BbejA/nQK19LRs2HlZwAneq5R+DMJRHVLM+dluNCE06UE06xrLM3I8mjiXhRzjWJRkhTLsByxdn1&#10;RfxWnzQ9Ge+F9a9eznS4m4eTo7lOhwNMy7nJZkvbRGcLoO7o77KtsdWMJM+BMZD0GCrP/M90Mp6F&#10;PWTpWaajch2oUmQ219hXZPoKla/hiize54gt8scbq5r5wQwk2b7TE625iMwuKA00XuIQm7viWsJT&#10;wi75vy/aNGa2evEC+8h32d8CsM2bXYXG2XIeZzoK2OYNa6ajWKOjOLZ96DN/NCw4j5/CCdw4ncfE&#10;Zk2LadU2jnox3Yw+mHYJjxs83uQ9Wtr2enr/0eWLcv3Cl9rq0ja7+XkZA0lYnnPLrsuXuZW45gNJ&#10;1ydfxBff/H1MsfwNfR6vjyVdxZ82vZqHylVHOaFyRatDZFyhYiwluTiLG0E70buRPSQupJXpPQZa&#10;+2v6ljX8k8GuXT6YBNhuaw+Okf/ubTiqbdDBJfNtWig31GWVQEeu9rHjV9tUDizZcXT88QEjymE6&#10;3neGfkA+IHZQnVmjsxU+pf2ldKEfYF+gdQ97yn0QKe7ZfBCp0BRr+plMDh91IInA4AN9wzWHgxHq&#10;M8LynhZ9fB1IsmtH9pvoGMjymVjDFVZCNcuxV85GkobdMy7kXzbQoOla89uhlw8oN5bdIT7vCts7&#10;tzYsMdMxypTMBpJEvhWQZ5q3W2OrgaTjeTgwMDAwMDAwMDAwMDAwMDAw8IOCD6D91X/jL8pw24Te&#10;CCKwjxwynRq3JuwavgZPfeLhEP2Ls8l/PA0BMFGPU3YRUN98zq9U+ImwM9M3VDsm0xlJBOS9tKu8&#10;1emNXOJ8NuKo+hlfsg9k+gqVr+GKLN4t0K34x4QkEXWCWJUnSkPu/ktdtRNB1pVjppPpKzL9VTz2&#10;Jxjp59Mt8Fog01OXeSHhCUPQlAssov8/e3/6a03TvYdBZ76n5x1+tsJfgQiEICE+ICSE+IZEFA8E&#10;FFnYsYhC+BBZMsGziTNhIYYPoEgoSuxYBo8K5L8KIr/hfZ/7vs/Eulatq+qqOlV71z67+zzPeV3X&#10;OXv31atXr1q1qrq6d3VVtx53hKvGDtVutpJTVg509GF5+NYD1dedYqWWVylleLsR5VvrA2mlloud&#10;ekNGEic5Yo7hxT3U5SW8KtMgBpVzA+5e8i0qLlEdQW0/CCArqkNg6sfjQ2/qTcl3ld/8BbR1plpx&#10;4O7mfQybT3ipA886rjl6PitgH2+gOQVVnE+E3lnjnVugx6FLfeVGchjgidVQ53VeUA+TEo6//OYj&#10;37fYzyOSMN0s3ryWprbpG9bSvrd3H/KDt69vby4+fk4PT0UduKdNOBQjFPCWN45IwoNWf++P/THn&#10;mNrwKd7shrf63H7gHW/7MGO25FQ191Niovwx5wWfxGEi23F5cEOZ1ueLDNXJG22hdl7sZLi8vL64&#10;ibfOOTo6SZTkM1zhbw2Lt97sAcSymtoQx0uqVwHU91jB8dSTA70RMYCO0uJ1F3COPMMCx2k+e9yR&#10;9vrGerUhmJU0Ion2zXvNbyxVjrbnmFzDBHl3atuEHZUDpJh+l8ulmdr2FHIsqnSDH5LnlG1BX5M8&#10;Iek79ZWt5VippubFEijS0+QYDcbrN89qzq/95R3YKgHGoj6jbcNbrwC0bXz7G6pLmdoGS+X6J7dj&#10;tshtnX3YznuSwbHAKLK0EgLAlII5ETfLtRZ0Q8mvAcI3yJ85FRTXTZHJGzv/8O2cOJ9gRCuBOpcA&#10;g0wZsj3kCcwqkGKWBCpPMsppIySx6m+yY/tpMt29OqcIVD7iBH47HhuR5MdsqUxH5Qo8NqD36IAZ&#10;H3v+Aio/5P+ptsg9FyG+siVGJTlsezmSoMX8QvY6+aUdv/gkmIztg9cH0T9Djj+HL0KOFaHH5E73&#10;7EgCtCBn9p3hM+CQM8+c/Njuym1FiqvSv8uvB7ZPEV/c5AI2yPQi2neInPpqB3nqdSQBp3YEjH7w&#10;j+J/qs3RviOuOGffUb62gJd1P9ndcU5MKG/rqm0IMi67U8t3FP+R/hSPJRpfXri8tmEHRvpAz/8t&#10;7WtHOTGz76n2T7Uzo48fcvxh3OKs8g0O2w95ulOtozjFpqK138NMHEbAj9xj9oGZfPWAV3vz+Q4t&#10;XmsTUB3ytm5wveWsDyMdI/k6BOCFjubFtP0bQPqlDpttsc8fEtjON+mgo+dLdCShobiMfau3tmF6&#10;WnQG4WL6nq/4RVbjhyWmwmlH0h/743/cOeyzo+rKdHNHUnjtXPLrfqrPwfHjiD9gWn1Cua10TzWt&#10;Dp0YyRWI/Q3fOqf6gpE/I65AXpnfPQDbdUdSAuJUdQzFOW4kxwpb+UNyXnedI1fgx3X+UW3o6ZwD&#10;lMuobF4Lz1ei/iNcp7bNtDkzXLHV9QPh/rN8zfRlntoGudOT608r36KejOX2N5Rjr4TKTqKOU+To&#10;NEMnSkaUBZLvdahZZUsfA9q23L55PY92z+o7mvEEdCN1rk+MMyto4/MWlRsvHUlFjkWOD44t2jUf&#10;MdXZqX1YXmrHfeT1JL6ifPHmQHYk+XP0ur+JsEek5diiBICX8pSllG66AfFSnmQd/UK9E4kdSSof&#10;tRkqH3EFzsujaYB6bI5+R4zkBN62t2dHEn5b935fn2qn0jHKnFxZXUNnUsJTlqcKzDUrX9IT5Ti6&#10;SkfS6+2M5H5Ii/+vtVNKeWFhYWFhYWFhYWFhYWFhYWFh4QC8P2n0sO0Rej2LhzDSV/kMV6icPdNA&#10;JVc7vINhuNaRRNJjmhn2y+qXMlUNHXKJY6F2eNcUW9H7nVYu81BMlXuwxSZ70+F75b/6Rju2XUdA&#10;qPxYr7DKwNt1LkecaLmuE63s0P5Ezw4w6jF+LdQa7pXkuyIt1LdSIVRcYeS/yktWLGXhCq0zuUzN&#10;Rq5XtqWUtflPQ6bDtLDs8Vkw5tjv2NBWYIYrstzSoYanWIWijksPx9UR55cbXDI039/Qkybf+3k8&#10;kEBGpdFRh++PMTXsEPKuxww2QGjkfmGFUa50y6B4DWkD/K+nxvR3OGbH0dFx+1NvNToeix5w9/Vh&#10;YkTSIFsjcYaPZhD/daRP9tkWRVxW0qKsBKuA44xTI5NO0SqHhbRFiGfZ4PENJtwQFDLKfSkqmnnV&#10;eYz64G1AFLze+UzT3BJHW3h1m8531ze3Fx8/pwdsJ500ggk3yfjmKf2+NnsfPyX9T7b8vT/2e87v&#10;Pt5d/OJXPzjHSf+Sp1PnqV3F9UIeReVfyaaPforj0etG8JQvrYdJ388brNymk8sX9sImVBkfaPJ6&#10;Bt8877hcD5LgSPE+7sCHahfjdjjIYGf4lac+RTItvE7JNuYlIfFKJIBunorSQD3yG6EGxCOPXICM&#10;Sibr6jfpbiXPcHlno4hexIcrtbhAguXxGQXvlVBr8KU63plf/0orI64Y6aDO5utV4y/3NKh8hhvo&#10;p8vDPHKh5UWVJCt7F1bnl2UMGSOCVPW4y+mKfeA0uUU9EoPsKrjrUp4WBeGDq4SlpO/UZUEdunu2&#10;5fpJy88LZecsb+tevja2NoYj7/BNtacH07EPoNOvXCF0UMeCukz94S6IMf3x31ghx7kdI10Bb8Pk&#10;XBbMQTtV3CCLfMF2LkcsOFLJ2ntOndadUzSpb+120LQlrxQVJ5SXTPrU4MewWzlnyPHyozAxU8nN&#10;rRFOl05TjNP+Hs0ogPR7NNnxKZ/0wbbn1KBe1iqIxxkuiwwj5jx3qFzhEaEY+kETjzVbyJYMnFs4&#10;0k3h/rCSGbreax5bxAZMXa9+dxO+UiRk7qHkMTPJFzZnOeqmXN929nQqawbdJilXlTjJUfy982lr&#10;8bVyP8YZfknX9Tv+jOQu+bP//J+g1ptCL25muELlOpVM5XoC0OeYlB/ktVz1zVCQsVzt5GdAGHQo&#10;qcpVn3ZQkA9sOQzaGaRcO4/0h73KlVdxEDunykc6I33FSH+GE6miv2xozoFX9kgK9vX1t4pT/ARG&#10;csZHGwRwrqsc0HgeK3fsqxeCo7LrlVHrDwHOdeRpZmjrDFdUOrHcAx6fjevPWwK+j14//x6gdWkP&#10;7G1/NPVmM9jF4WVcIKIZ4lGqeTqVt9C2oodz7CM+enz1jn3sSx20VXyuEEDf0D6xnUHH123uSLIf&#10;opSb7odPaTob9ssdSfZ5isCpn67/Men7M5L+eHpGEl79/6vf+4VzXIo+8yEHnlbyB+ni7XEt0An2&#10;PToW0XHEjqQ2Dorc9sI3uocyp68iR8TyW2DswzdeuVzb8OAPluY3rZ/xA6nFqE0ecQLxZExHdUDl&#10;M1zhP05720xEb3yrrPzU8hmcFZNGZ6S3BXA84g/wb8nkKfUE6Omg7u/6aAuIeHjhiyq2IvTVciy6&#10;b5070U4tx4pvNdkzD2WDychF3yHHtd4478ndcohfHF+hj2/my0E7km6pGbWdtEhaD/d2fvye2j2V&#10;+0pSr+yA0D5IuWmqN0oN4Q+ef8iOJEfHT0cnDo6OXOOPGxI3d6yftVF0bREaquPyYgfPmCo3usS+&#10;Jy/+JIHHmcWFG3DsxPcONZSBoWoTzAH+xkxWkg9tGzLCzPGomJHP8GOYafNmdJAm053RB3o+qx0/&#10;ZkPlCdcC2pFUdjWonSCOY/LiJ+pP8bv1/6V+wrwc1ywlLK+3I4fBwsLCwsLCwsLCwsLCwsLCwsLC&#10;GN619L/8b/zLbZfTbtDePkWvFxAYcYU+9Fp1eiOSINHRGa8dkdTaYa8w5DqKpNLppIvexjyiBDvT&#10;vi2ZFyy5L7jaH/EqDpruifKRzkhfMdJXrujJEZ/ZnuRZuLVICrarEUnqZyyBof8juYD1x1OJvOCb&#10;QzpVDnu5vtky36UB79UrxCcxx6jsRmWksSXXmCNPe45I0vR3geTlPQJtw+4jknaMDyz3hi5vhb3t&#10;+wiaHUYk5aPCMoAHNiYuU58EWn9neIvRMXiOXcqxfMh35HCeepkWdHREUp4qZX7xrjiGoN/ccUSS&#10;8Tw6qYxUwt3juxhhhLYQD9MmONoaadE36NzFqKUPHz5e/Pr3fh0cD+FOI5KQ/OVd2vnyWkYkwR9t&#10;98J+PbXNeIxO8nrCfHnyJW5VmYZvvpn11jhHpfmdeWeJ8y46irDcsbeVKNOHi6eLbxF/xIBT74FC&#10;cS0RdMiBl/vCXU6vcA/pv6FQkflXWh/xCibKI/L2gvogYG5PlY/g+nmnsneSp/XD3KkhE9u89/UP&#10;1iU9yeTcOT24LSpp6OD41euWkX4tP8IFSIaPrWijRO1z5MhHNXJnC6NY4YgkW15esj2EPLhB8x5f&#10;Kb89eWZmXeRed9jO+M5JjmvMXI6iHxIH6kWuelIPfQpbVJRHjEi6DyUsQt7W21zHisjTZ9khT3qN&#10;SjlG4uTzr4ly3hUqn+DuS8Qf5xS2+b65qOdvLIIZgZUjcslkO1KVW6Cp/lCeyiut4XzCfXGN0x2R&#10;BBtRP5OInNtreMzDTefhg5YFbFLH02L77PodqHyGC2A///4dAvkN6ogVW9R7vrST8ptSTjZe6rxE&#10;8ZT7+je5151k59nOvbz+lImFBwB/gk6gLuvt8dI0Ba2Th+Uufe8dSbeDjiTl2kiN+Ey6I5t6suz+&#10;4DdUaQXXSuJMLsRn7I/4yM9T5SOdkb5ipK9c0ZPvcSC5tUjKrMfs5MCEb6/NV1XWkq82fxrPUflS&#10;59C+I36KP9Ddc2h66//W2Nv+3sCFxMPMM3peibeI/55p7G2/vRDcCvlIMN+vaN54XN9W0PzN8BbH&#10;jrtTbaocnUKYXkVoO0NAnzGsOpIM1Mf5kB1DznsdSdb+cWpbem1/6iRSeFrhH/bl9Dcsf/3r1JF0&#10;h46kX6WOJPTaXH+kD5cX1zHNwX2Iji23FiH06WzRceM8dyTZD55It4qb8VymKsfFOdeNUwfJVFPb&#10;yK0Me1PjMS3+e5zB8M23VgEz7XCvbgCUIy/Mj+aryqNgpDPSR97LW2+2xzDdHXBOTA7tO9r2Wri1&#10;KPbKB3ykOmxRf3AM6nWL4ti+wExavTZnKyDN7e17pBO9fDL7ifuVqHQknXJjG6iiE3L8yNUy5u8O&#10;bK3y1bHjdU+4fSVuLj5HQ/OIZyQd6UjS9FuoDz2OTiQ9/55TZ8g9V9HgXt3ghkG5vtU5OlVKYudY&#10;uWhu4Ts7GtooZH3EylnEKuKF8wvzruWI81vQWIYPzlMG2phrHHpxxnaVU9/9F1tqR6HyGU609nvQ&#10;7SPdkRxpMt1j6fTQ99/KJKhPu4zrmbmOpNrmMWjd3wun+DOCHDYLCwsLCwsLCwsLCwsLCwsLCwtj&#10;eFfUqW9tOxWjHq9+b9+cPgHJ7VV/JI7yXi8s0OuFBWa47nts5Aj2q+zIvornE0ckqf1RXs6Rj3RG&#10;XDGjf2xf9CK/pif5ENxaJOtcYq4pbeE/MPJ/1Nus+zL+kPXKpbWt+/bqCUCddl9dJ4eu2lH7CpXP&#10;cALp7N3rPvL5PQDx2fVhz4Y94w//tV5tjbewv+fUNix1RAZHpvhC8qV57OW31Vf0xeWu5iwnnMUq&#10;pj3hzimh7QyhMXTOO3h2XPLY9LeryCgkTitD23N3l0YqOf+YRhhhKjmnwil8xFP4AzsczQQbv/zl&#10;L51jpNGXX3xxfnV7dXH3Jen4dLYYkeQjniJdc9JHKwGwzxFJSOch8gW5PkQ8l5Et81vJKANkRJI+&#10;yBblzwhiNJKOTsrtGJbhD6ZlP0Rh4JsPHW/bPF0fcQXlyEevvgEqP5UTSOVah8FsDKS59/mF6OUP&#10;mI1Hb3/IevKzYOFWi7ms8ZGimKkzyol2e69NAGb2JXq6AOSjbVsAtkf+vx4e6UQvn6xtSdzf5BYn&#10;AOQoPxzaFqGd5JFflwV3eUffKk/6ANClvi3ZtniZix2eg57MSmUH7RSor8a+PiLJaUqGcvxl/X4d&#10;1rIzRhfcF+bRR9/k45cKBqNlrZXH+pC7o04xIolvBfXNoYLNpEme1pJKbBnI3XKo+EgiiRvl0GWt&#10;Qu4QI4fEGSNcOXrXH8IdcYAK4+nqoR8FmXiDHGdbkqNes24rB6iDtpPnbspaqHyGK2D/WPusdWeG&#10;A1xHuqO0Fe3+h4HSCp+xXz7vGz+eVFZJSR5OF36d5ttxePphsir3M5Jxm++5Iwm4+xl3JClXfTMU&#10;pNj0QnhlRxIwyss58pHOiCtm9I/tu8eB5NY0WfvRALSpbOV/D4fypTZHZUHe2tB9R/Wk57PaaW3u&#10;+fp/pLV3R8nIh/cAxKctjy0B23v+0HoL//e0P3Oh8xpojcxvHbVsUK55GnHFOfJTuaKNj7YzhOp4&#10;R490uFAfN1bYMdRObeP0tPQWtsRdJ6bCqW/akYTjXjuSfvGLNJ0NUxnYkXR9a/Z/QZuXFzfxtjh0&#10;JPH5SigUPgNRp/IhndKRVKa2KfCMj2e2b7odF/+xPupIQl24yWsmZ5uJRcQNHUl8xh/keiPqWNsL&#10;jDgxKveZejLiCuQ31/8dgDIapb0FRrZPjcOp+ufALUrIWe6QRz+AY6aejLji2LUHsJX9PbC9fY90&#10;ouhIirdG2pnMEnPqxZM7hvCJrLdy/l5o5bkcrf6wY6jVv+azdfDFdsNWmNuqI0nbK18kfbz6/1k7&#10;kuiDrbDuKm8xqhuUH9p3VB+O1x/YSzYvb3ADI7XtLqE7tiLUVtK++D4l/t75Ex09I/1RnP0ZScEr&#10;Ox4Tp9a+4XwXK74o8VQw71gytuD8jaAcoA6uzfX6vMSwhspnOKHXBqNyVvmpHGn20lWovmIoj64/&#10;h/tOPVseTqrCyL6CsdkSaA/oJso5H4OnuV+hX+sWFhYWFhYWFhYWFhYWFhYWFhYaeAfUn/mv/0vH&#10;u8bOQO7xanBKzyXQk0M2eti2pks5lj0OHOOtvtonx/YR131tJRZFBxhNbetxtdnaV677zuiM+Gjf&#10;EUb6M1wx03N7CtyaJHV5U3riNaW9/R/JR3ZGZaF2VKd3hwH7zfhJDl21qVA7M1xBOdJZI5J+OiD+&#10;e9z1IGBf69XWeAv7W9dPrY0YZcI7kwDvHgOarxmuOKbTykb6M3ZYf0bHmd519ClgMTUM+tynndp2&#10;HaMgMRqyjEgq083aqW30DUtOtYNttl0YmfTlS4xCsvb+4+f00O7bDzcXX371ybnbtHUA6XMaHUY/&#10;0R+3HyOqkBdOc/M4hByeMFK4k/zwXd66KH5yygNk+a1ttsitrXCLlNeVWLng29lw5/sxxJbhPLUN&#10;6JWHykb8EBjnFiqf4QTq/t4jkn6q9u2UOLSykc2tkEe4WLmz7JGiyhWjujLiI/R0zrEN+WjbFtjF&#10;vjfyUb5+wEf9RDJyAsAxH6TAfMmHuPol8mIhwLoE/djHzzvBfWtwfCeG9g3bYl/YCDtOw+XnJ9PO&#10;7wK5zEl5/Y02LY1CTVztuyRW6vbNlqKk+slKUqlGBoUS7FAfSn399AekqW0pcslO3qPEE7uFb/g+&#10;lq7KdbTpjJ0qbraFcYOsO7UNolBxURzA2N5rQ7Q+Y8nzo59zJ0YkKfS4mOEKytE257w0/up6T2eG&#10;AzP+KEZplXXUnlQW9QO2bXustD4QrXykRxyK/2uhEcAbKbc4/7qFn3NH0kwlGE1t03RH8pHOiI/2&#10;Va4HZO/gdIhN6nghnNCRBIz4TF5Ozddo3xFm0j1m89iB9hq4RUnqKt7a0Kb0Vv63Oj07QC+tdl8t&#10;r6l6GFA7rU3dVzHK+4grKMeJZOuGskUvvwsJKOuf6ofWFngL+3vEh0cFlpxiINchVZ5muKLV6enN&#10;7ksc0tf48LhWfWynjk8BE30em9XUNrOhz0j6GK/8h271Zrfe1DazrfbZdqFD6vPnz87RkfThU+ok&#10;QkfSL36dOpjwjKTbjyXdD59SB5NPeQt/PL9xpqimuZmcfuCbP8gfH+xC8D51JKmf+FGQ1+1Hwqgj&#10;qVdPXDOuE/A7jjefkKbeiFKM2uQR70H9V1T5muAKpKjT97aG1r09gHz18jYTh95+wEi+Fdy6FDWP&#10;QZfvWH9anGpzZH/v8/vW9q3GWGaijPGWtvyQPFtKUlVuJe+5wwXoyGnN0dQltJu+tE+VL7FDhnqY&#10;PYOdsIXOi2wWl27Re51k4QOOOXaI2Aa2mZpFSNhOYnFsql2rX3XEhH4r7+vbX8T/8voyPyMplYtT&#10;B/Udclz0OoCAnlw7khwdO46Qq76fU5K1dL6IeHq50CSatuAuiwyjzRu1IzyOsGQdwLL3G2HvjqSU&#10;l5Iv4hA/RR841R9CzxvKUZvxDZzTkTTSUTw8POz6+wh1cIuOJB6jCwsLCwsLCwsLCwsLCwsLCwsL&#10;B+FdUXuOSEJP36hHf9RTOOIKyjGg8E56Ukf7qg8jPtp3xHs9uIDKRzpmKIjomIhD1oGRb6fKZ7ju&#10;O+K9fQ/1qs6kO+J7wj1mUra8imkLgOZmD/9HOhpH1ZnptVZoefXqIWyPfB6lNfJ5ZGfEFZQjTfS6&#10;7wWkM/LhvWBP/xH/U+vYKXgL+3uOOAC2tq+l6VMMRELmEYu4zXBFq8Mh8YpWJ30BcrfToTrKnZrI&#10;9MN+W09Z7ljyrlo7Ion7+PSxGBmKNqw7Isk43riWOPQTB6q0xD7bQ9jh2998ilw8VPvu4+3FD78q&#10;I5XuPiWdm5vbi4+fy5Q3PrQbN3x5l9tynh+wjXQ5DQHf1EG+7/PUNtuid5XpJ/YL+aVzpz5ogRHF&#10;kncOXZN3sC1+z9ehZVynthFaLjO8hW5jnFuofIYTW90RHQHH7p7tA/I0sv/amACUHyqXc8D6CftM&#10;AymqXKHrM1zRy+Op9ka2IR9t2wK72LcDG38OHK8ckaQHvIGDllwmPuTzxUDOMszQuhTtBnRzvrAk&#10;ZZoG0OynVXG8oROAORbppTU4l6VBtDYtqCmwfUuDbOQYiZ3xHWbgTRmsI3nCFsprfWQlbXBZcHyH&#10;usHaxljBoujbX2QUo03xwG3A85r18UcYi3ZV5Sldp0N5PSKpb0flvnOoI4YcyaUjkmCPFlGOV7Ez&#10;Hrr9/Ji2aLvnI5uC67GodRvnSY5WQ5wo99Fksa/Ct4bODFcMdSRf7mf46nVphjszCIdl5kXz60ty&#10;rjdQ+3UMUSpJfmn1qLNr2h5OpEV8+4Ic9p3WgDzo/f13uX7YHmh6/JoD6PkyCQ/B3m9t0x+0Ci28&#10;Ga6gHN9316UjYLSv/sAe8dG+I675UjsqH+mYoSBp2D2AQtCTwMi3c3wecbU54r19eaD1MJPuiO8J&#10;95hJ2ZI/SNqc7OH/jA6hsT0UZ4WWl9Y9ffNar0xny1ExyvuIKyjHSWrPoZuA5vc9YhTDLZBOZnN1&#10;6zV4C/ujH3JbYC/fWaJY5qltAk13hitanZ7eyE5PFziozwtcA+uq6ugxPu5IusztsE9b63UkQS5T&#10;2zgVrkrLuNYH2se+7EhCWuxI0qltOuUN7eWnL6mDKaWb5J5SdNx4WnHW8AvN8APfPI97R1JMbfM4&#10;Ucd8zH7rjw1wiSdrBn73jDqSLvhDyOgeU9so1zgrVD7DFbD8nqe2wXYvb+fEpJWPyuW1cOtikudH&#10;yPX6c6aejDgxyiOwhX1g7/P71vb9Z2J0ZHiHRr5MM86koBLUIcc1O4wcHblbpljtGKmmtul5h3ZE&#10;H366LXBtuwr1TqSr52QHfUWUa/tWtY1Ykvt3ATt6HMKrDiPBSF+kAztmKeKPeGNKM+AS2fmkOBt6&#10;8rojyXCsHE2VUo9bspbiGecFPaZg4/oyVaCnR9MOHZx32O5pG4h9q/1ZHyw2PT5q34CZ41S5QuVM&#10;S9NRP1/DCaTDtGa4gjEDNA5P/lzESMN261y+VT6MuNpXqM63b9/K9cNWMPM5t+YDD4VKfiI6IVhY&#10;WFhYWFhYWFhYWFhYWFhYWHgJ74D6s//8nyhdYDtAR0YotBdwhisox3cekWQyarc2sv4BThziuq49&#10;uJRjOerlpY6RtDS4XONTNhV9w96cfgIj3tsXvafag6o6ilG6I64YyV8L95YmbXnOiCTFSH4shiNo&#10;bFs+gta3U0YkvQajvIy4gnLkZe8RSSMf3gves/8o39Gdly2gx8Ue2NM2gJLNd1YtKS1pTXvEiZGf&#10;kB/aRow40cryui045Lutp9RB+euIpAc53rlPO7VN39pWpraVKW/t1DbaaUckEW4z2sM0+inx27ub&#10;i8+/KKOQ8kO47+4uvvyQRipd3VznEUk+FSLazyfLPB52DSCvSNthMnoAXx5i6i50qukJ4afHiT5j&#10;e+jgTiEjimV+Ji/yynRxJ5t31E2uI0oILZcZrhjJgVwHDMoVx3RgvZra1jfzaiDNvduf0flrlPcR&#10;V1CO+B8qg9ci1xMsxT69adPU9RlOjPL3Gns9+5D15FthF/t2YOPPYYfuc57ahk+JV05V0nd/go/k&#10;GnGXxgbNC+R5d5ErUHa9uqojjzCtiiOSkDC2OcW+cdxVbTLkiVXcU8++FX4I6nPFY6k2PO/BUfez&#10;D3CdG7TBFfieIa85vmLF0Ish8s04vPAn1tVmBYlPimda83KIDYj/tWcipfX0mNJCm8R2CcvqHIT9&#10;DZUPttTfDvoboQfuB8xwRauj6/RN/VTu8TyiwyWg9rFkvrAc5Zf6Y/vFB1fN7ptOFAy3A7ovUOzU&#10;ckJlGJH0/fv3WNsIZj67bPUlX7/h66U7U/B9/9x/80++cvc56A9aFlILlc9wApK7m3JBqcMdVV8r&#10;yojPpDtjR/OrXHXMaBCjdqHaw4w/I64Y6YzyPspXz057MKiOorcvMOKKkfy1cG9p0pZ7dySN6v9I&#10;n9DYYsmTsca7hZaXdh4pnzkeZzDKy8hmTwd5GV2Ib4WRPwsJe8ZH6+0egP1Dx8O52NM2oR1JPHo1&#10;3RFXnCM/lStczs4Rgx7X3Aflz2McnK/MB6hfTW0zmT4j6VN+e9pVfkaSTm0DaGfUkYTtud0zVXYk&#10;3djy8w+pkwhT2z59Tp1WSOfLL37hHM9IuvuU5NgX60DbkcQoYMkf6npBrzHxizf+MDBOOWR8gxsM&#10;hRn/jVNadkNMhaimtuEr5C0YH2CGK3ry7K9BuWJGB5bzFA9T6XvweqAujNLeArDfq2+jvM/EpJVX&#10;140bwK2XkE/VGcWp9WeEGTsjmyrfOj4tto+/RT06jIZT2xrsEauRnEA9ZF2s6q1Vd67aT3BzPzKA&#10;wyDketzpMVLZEQ708tLqKHr6wDEOi6XD3dZy1pXXODUtom0fVGdUFkQbK657Z11s8qltEf8nO88w&#10;LXQc8byjHNvVLn1A+j0O9OoGoD7PcIXKaX+UX/VZueq0nEA6TAtLpoUlrwdUrvpabiMO1VC36l8K&#10;Rn1Q/Rm58r07kp5RLzrXG6eiX0MWFhYWFhYWFhYWFhYWFhYWFhYaeAfUn/sX/lTpAtsYSOA6Tz3D&#10;f6fPS+Uz3EAG2V2MtvDeRGeJE9rLeIgTh7iua0+t9miOeN5XbIDzYW9AVRCVmvgRS0DluqUSV/Lg&#10;ttCH7XXlIx0D+TP+5I60JGW0Wsno2QGUK6qHAm4F9UdHhA18mPG55z9kOhpoZl/2SGPJXuuWa6+1&#10;7qt1kuli+7He90PQtBS674grejptXvbA3vbfO7TObA3EXu+8bI23qD+7Q/znEeKSkI84UGiRAVlu&#10;Bks7LPvlLwAxDDrBYS1bhFDa/95xjfLXO6L3jy/f0og6eHVkattoRBLSZB1Gmvowb0Wu5+Yi6fXN&#10;1cXdp0jL0s8jkj58uPjyix+cY3TUxxiRhHQ5Igl3tfOIJPvTVBmR9uHi+VhAfGIagseK8mpEki1L&#10;aHPMgRznq/LWNlfVNjaWkB3lwGhfkbtPWPh3AcvaoTodroDlPJvHlpU/G0Dr4R7w+hZ1W9Gmqesj&#10;TqgMsa/ivwXMHFPAkqMzWk803RmuqHRiWcG2Z/mIAyM7IUc61UOXt8YO9jEKCX8OtEPRFqEc+DYx&#10;IEfCFkc5UNG0AtdzWdjymFzhPkZdxCLXSyyC+tSqeNiz6+TmrYzEwRJvFANgo3qDWxfmTbgDfU4Z&#10;Ds/Tty/E56BJHDoDDrDOG6tirjoZJsrxmeECtA2PMQLXt1Pd0mH8Ic9lIUjxD+5xyyulzUQo401t&#10;OJ9gVBKAdDESqeXY1+0aLu13Fes2popfXaVyvLJzCs+VkF3L79MC+Bx0iiuKPOVLeeSl4lp/mroU&#10;dazSx19w/HbEOds5zt3B8XvoJs7jOJ8zj4hJKQvYCSb2UR/xB0C1ykvIsSDXfStu+VAdQvn99+8X&#10;9/cvr5fOAdwt51wjkR5kzPmp8P3+tf/2ny6e74DRD2mFyo9yyTCWH27T21iAvae2jWzmYfOGEVd9&#10;MxTEwGcc4EvECk1XcY58lPdT4qMHRosZH0ZcUcVtB+zdkcQ3EAHH9m0bFJ6MwXnB2sZc7WistCNJ&#10;j8FhnezgUFqKXl6AESfU9h7Y2/7eeAv/tT5sDfiffzzvANh/12U88F3zNMMVrZzH+Iz+DMeJiq2G&#10;y9nxYeAxDjn3Qfmz7UKnykOnI+nQ1LaZjiTWYaTJHx6VzwZtf+Ka2ZbWPn9MK+hI+vwlTaPzZyT9&#10;Mk1tQ9vJN7iZkdzJBet8PMiTrTE1TdWn2oVEY+LT2diRBE5fLZajjiRFjrMtnnVqm0DzO8MVKt+8&#10;/hiydZOXi1qRb4SRz1sh/Ugu5+geZmJyyM+tr388pQj0qN4CW9WfU3Vm9AnIto5Pi+3jb3+s9MhS&#10;tEVJnjgwE59eTACVq/8zcqKtn3ndFnT/RUdSyPW4wJL7Kj8E+tPqq589n4GRDrlbCzFizswk+ets&#10;AsoJ70iKcx+gOhr/Xh3TfIPndVvysVrPDxaf3JH0mM8p6DhiusrbWDJdLHkOhZwccv3toBjlfcQV&#10;lGv5ah6Vj+rPzL7wX/NIjvwxX+Cad+rQBoC0iMdnSzc4ssEsqv5o39Z/YrQv3tiWOwE3QtVhhOuN&#10;oJX8RLysvQsLCwsLCwsLCwsLCwsLCwsLCx14B9Sf/xf/Z6ULbGOgh4+9fcApvZXAkIfHkH2UEUlq&#10;kT2LwIirTZUrZvQ1j8pH6ZqhIBfpzSsBvSOh0HQV58hn8jXSIUfvqfaszqQ7wxVV3DYAqk6u8Jbk&#10;qFzOyQsB2d2d1M/QwXK0L+OpsQXXuwraa63QurfFiCRg7/Id5WUr7G1/Txwq6y2AMtH6sAe0/mwN&#10;xGZP+2+BbvmKzOtA8Fbeg+rjiNNjvNqjY8u/J9LIOlgE96Nb1LXt4l01TPW679xhwwgjvrUNdfKU&#10;EUnIXy+PHoeO/2iGOFsaS868xxvcOPLo7sPdxQ8ckWS+fPqc5EiXU/A862HHeTRvmiJKgrVT/fFh&#10;7dKe5zps/DLuKiejao2QqQFGqqltgpl2WLlC5VVsO/60Ml3v8SpFE11SBzyxzdDzd0ug3LSe93As&#10;HsBoX5TDqIxeDTPH1HBvnSP4HBP1YYYrRtcYp9rpySEb2d8KW9tHm3BsRBIWVvKykvhIDtBLtyz6&#10;+qgKyjFzg7M3fExCokklUauTqX7klagnvggxbN9cRntoMp12xOOiPUbID4FlDd1DxwYxwyuE3GMe&#10;mUHsyRHjOs6kE3IDy/fx4dE/BOWIW10upFYuUZIWteyPL4J6oIM/3t9fPH5P51MdkfRo59iHSBdT&#10;66pRUbEvHqnCuo1pXjdxIoSc14RY3sqjaRg3pJ9zK3Kn3NLI+e0I6vGJEcpeN1jWtmS5o07hugHA&#10;6F3WMcio4+dTcuwbAUL+riOPmKaHKXwAfg8xX3jJBkcZ+3ER+slCgttmuraFfqJ+lZCUdH0RFH7S&#10;f8j4KJhWXnYtdvAWvqeHyLsVHOVe26KxOFWeEkpy1DW+7ALfdjXhPK0pDss9YikY+3x2sY+/Hn+H&#10;H/vq8tmPYiRf6AAh+gnCpOWj5TWSvyU0XU2/XSdUPvNRqEx1tv4sHEcvblt99rb/3j9nAfvzcwA5&#10;rVj6R+VJKW0fyH1bV44F5bVOnxcd/bwGum/msTz0qYALwvj4BV7FsT10Arwwm0ffB/vP3LUoTyvx&#10;Ua6fRieQxLQvGybR27eVtduBQzpdHkv/+Jb9kNPZ8UP0ZLM4tK9u2+JjFst6SuJni9rvgp7s/UPz&#10;akv/NjRNTk/OPfinoL5/JG6qXacbUvyHvP4r8PW8r9qRfeUzkrefvYEUSiqx9iLO6e9kuQI68WFH&#10;B+Bcts2g2C9peAcKOtu8g6X+UO4fnNPivKacgDsZwj01lgv+pIx6cvsaytl5mbfbxxExUB+c8yMO&#10;Jbl9xSfn5aAM+/je+EoQWsP80j/6ii3CmZf0SZ2CeTs+8udWRZ718Tejf5U6/LBO7jZeKeczsPjB&#10;M6zTJ3Ugls+8PHW9LSwsLCwsLCwsLCwsLCwsLCwsHIF3f43e2oYeLQI9V4TKZ/ixfbE8RR/Iw/NM&#10;9uEmDXEHisbYjspn0kKPGzHSIcdypMO0NNjgTyLJQ1sbOzM+9+S5Z7ZBa/8c3kO7/di+h7b3/G/R&#10;swl05SaKAYUv04olMPJpxBWUY9l7WB3kM3ZGeae8taHrWh9Yh1VnxAHlMzhVX4G7J3sBcdrT/t6Y&#10;qfvnAOWm9WQPnFM3ZqDDtvfA3mWQ7bdhkmR1VLKqFZXy0GIsir61/3yoM776Oys1O2kNNij33VSJ&#10;gG6eimVcdJgvPQbB8bBKcs07pmllBEe7xalteLsKp7ZBfvMhTRnWOgxrmhY5dFgPsbjMVf7p4un5&#10;3hls//BDmsL2wdL85e/92rk/ePvLF+c+HSB8cJ9jWrqnm6gnwLQwBD7nV7+To84Blp1vCO7DzItK&#10;AdMJ5HSBSFeRY/xK9NoHtTnDK6iOxeBJpn7kOPyO4dwy2BRWRbI3Vl9yW2EYefnaNhx1R6+fT8FM&#10;mnpc74WpOt2B+lb5aQtOcfJ2SA6vfP2Pr1JIlTyoI8tN11Jwjt2Kvq2FHU8/2ivoYkwEYK1w1k87&#10;5x3SMlDWkJegaJ+4M3aL9gpx4vQfcL6pDdOSyLG5xFPOBZAnZvVH2vYX+qTG8x5JD3CvstPFe6eR&#10;AZxTruJlO8nP2BmLTO2P5eV5Tfu6iSg7RBN/aaXow0aZvYS/vGKfZKeWmyx29S3ZjsVc5FR6+v5w&#10;8fjtu3P3n+c+H6mUdJL9xH0cDPN+dZ3fGH4jx6lP346YX/tb23j8mpW0a0o+mXTbtO8LpltlxVhe&#10;SdsAtP35+g0y+uaUidmS1MuIFFHr5zdPPZM0UZeYX89X5DG9tS3lMY0WisRwrAT3ayKmayKaxfVF&#10;+X1hKWc/7RMn5udL/MLnzi5I1CoG/dd65brhOKa15emiIoc+/tKKfVJWXHbJ+famm+ttKvngsOP0&#10;AmOJcr1FRY24pWPBaeKsn75j2LGF2wLH15/9b/3J2AUbIwWDcr2YGPGZfRWn2szyEgdf3u3ckaQd&#10;ASpXjPbt8RxsgxaRy8X8yE89MR/LS6oQmmLBKT63ULmmqzjHJrk3FnLBrXi1TXw66m2URvZHXKHy&#10;XkcScKp95YoZ/Zk606s/wCjdLXCofLcA7O/d0fDeMTp+t4LWva3xFvUHn7dA1f7bitBXy/1CJ36o&#10;n2NH5Qq/cO10JGnMNIZY8sZJJbc/lqLLg6PulI6kq4u7Dx8yxyv6CdYxXECyPnhaUjdyPbeMXMdz&#10;hZ6e7EL8KV2I4+2av/hF6jBCR9Kv/vjvOYf8h1+k5yX5s5w+pOsN9zEuTJEKr98A6AF4S13VkZTj&#10;aWvMpC31CMxxNh29EO4Bm3kuG6kyxoDyEVqdXvswsjmVlsjxuurckWTinPd3hL3bz63h0WegsQz/&#10;B6V1FhCbPdt/YM/4ow6zHk/VbYNeL9E3yLKfHvNEwdmpXZWLrQg9Q25rLjCYjO0SUHUkOTOoPhAd&#10;TwD1Aebl6dH2jR+62C8/n8XsaNzI0R735C0nkA6vnw/pKx+B5eIakS88H4fP48O5I9vxBt2pLeqO&#10;APwod5gJlh1+pF/F2+tciWEWfX+mT5zl1P5I7mnyBCB2sMIf8I/f7y+e7AN4OTD/WJLiK4oOfrID&#10;BW9KRScKgA4Uvg7fAuXnV0Dl8CdMVvY9brGiPqh+LTeEP97+8/rB4xm+iZ8qx86xa5OuxTDq4cgf&#10;5Jd2kK/SkXQlcUA5Ml3oR2pmgum6tVh5eHgo1xv4ys7hK6142XbkqRMp+YaTOP6civ4j3soX+VJ5&#10;0tb4kKq8OF3JzVIcCiaxOIT8+Qnn4ZRW6vB1arzIk8G0M2wUOwsLCwsLCwsLCwsLCwsLCwsLCxPw&#10;/qS3HJHU08Gyx4HRvuwdh+zuWkYMxRIY7jvwXzmB/UZ3VNTmqZwBxxL90RlyB6C3L5ajfI34CDP7&#10;juyovBc34Byb5LhDoHeVFefYt5UgTfwn9j0lXci0/vR0gBmbr90Xy5k6P1Ovtsah8t0Ce9sHDt0F&#10;ew8YHb9bYc870oj9nvHf2z7QGx25FXCn7mHrEXkWjuwy7lzRPsIksWLcNIbG/I4hQTlk2g6ToW7y&#10;rZc+Cik47iTf8W1u0r7BHu07l2O/tGPP+Q6eBcj0Ymrb7c3F58+fnN99/HDxw69/6dyntv3wg3NM&#10;g7i1bQ6zd8lpEbAdo5wckRZ84YgkIJc1XAw/gbynifJbzAxZ3UVFXiHna6iRwXgfwzE93T7DK4g8&#10;vZUmvbXHczHY5ecK1Kk9z4+7wNxlmP2Ou7T/W4cfsfldGZEEkB+q56wPWjdGHLfy2Ra5FRmCGBov&#10;yuQUOdLhVB1PM3Poc48C31fyiL/E+UUe+0KHzVva7PB9qW9tMLmPFok2udIZcNQd1p+RDpbazlOO&#10;TOYcNpy4urnJo1GwV23fKVZyHDRmXo7xey3FOQrSRFkPOkxP7GCUSTlPlfiM0nUEhbU8UAnnXr71&#10;TEbfQDfHwUDW1gceO1iS+8idyAt0s/+G7E8xHT4ngX9nbsvQ6/kCuFy2MS0se1xjq7FJdoKDBEe9&#10;4IwEt8n8gtO+5Zdll9MhYtVdDD8r+ybjiCGgnN+LndYk9wWYh5Ru3jmWVrTme37rX2OHcVB5bccQ&#10;FQW61JetdslS8p7KMR1HaURS2jcti09qgXnzhT4jSQOpXBtr5SMdxeiH9Iz9YVoSlK2mtilXbD01&#10;SYsEFak0gYYjHUnAKF8jrpiRn2pzFLdTbfbsp8qtESs4xQ7Q03kR/xP2BUZcsfXUyENQnZl6PuKn&#10;pvtaHCrfLQDbe3dU7en/W0DLfQ/s3ZG0J/YuX7e83+FVXUhtBnOaLp87tY3ABVmW+3cC6iamlmUe&#10;z0XCxf+HT6UjSX9slAv00bFfdyRdXKQL8Zub69yRhHR++FXqSMLUhy+/KB1Jd5GuJXxxdRttO9rI&#10;m2RU/X+Rrxw4W1NFwuTyW1LUe8oJbJ/HGgWH7PQA/d4+KpvhFUSOjiTtiGR+3xP2bj+3hkefgba6&#10;w+eGDErrLKBu7h2fPe0fqttcb+u5Xi+pb11uqpe5A9rs6MG/AbRtBEa+EZoXtJ2ax8ytycxqaD7J&#10;ZV/VVztDmwMOH49NbWttKjS/ym0lLfBKeLFPqP1DNhlDyDSePR21MxsHQjninVOytvPSbAHakTTc&#10;19DzGVzrieal578Ccm4bpXtoX0UvboBy1SFG9r0jJs4v2I/7jjhArjZRXkQtD3IEan+Ens7Dw8Pw&#10;+m1k85gcTQw1fCpfxFbzeOiYUtBmKZ2FhYWFhYWFhYWFhYWFhYWFhYUD8O6kf+2MEUl5OJ8hP5jK&#10;wGFUWFzH1DOXsFes4eUhW2Ne6QvvjUjC9l5eVN7qaL4IbB/dUdd9R1xRyYMj8E96L0jtxNJR7Sox&#10;j2UFE2r863yVPWp3VN7n/X3Ro6k6BTM2j9q30Ix6ROdsFmQ5FsFhWUYhaklM2R9xxeiOkOIc+4qe&#10;PpY9DoyOa8VIvgVQtod6vM/Fe7f/FtD6sDVge+/6szf2TqNqfzYuCgxR3npEElzMN84RG3nr1oUO&#10;85a48W4XJHi4KEEdfFdTwGKp7RXaUY5Iur658elnAOpXddfaWeI5XcizP+VhpTB9c510rn3qXLqW&#10;uLm9ufjwOb3BDbLPMSLp+vb24uOXNGrpyq5r6A9GEudpbvhEOYL3p7bRF4NSyPO6jE6C/0EBmgF4&#10;fOn2ITTdA2DMfURV77ar+jPDFSYnfNoLR7QZNh6QsTu0fr4n5HoI3wfXb1tg9/iYbU7V2QNVdZT6&#10;rO1JOmY7FRd5z7TEwZfkduhW189CtwDaBryhKkOTCh9G0FEJ4HwosuedbQIqkjYP1IdOtHtpGteI&#10;lxhqPMndf46YG+hgyTdbAZR77nIWEf+gEJJbAfD3FPaiFTdB+/6dkIou7VyXKaaGHZYr3P/w2Vjh&#10;kOd0hYscDnH6M0q2lK7JQsWUM624gd64n3HuAM/HEeSJVXAb9EFQSZq0qD/a19NiugL3Lbj6A39L&#10;bBufRU59TOvPI5L8K3SEq1/qZ6rDwXEsRJ33snBmsPrP1Py7mBLAt6BD9HUeHh784zDb/ZLsJurI&#10;dQb2gyn8TXZR/9166HseM/dv5zWKz7748//Cn85aLAxAuf4YGPHRvqOpPVvYx7d2JOlJZcb+SEfl&#10;e3ck5ZP6JEb2Fapzjv+jtFSucVNsYb8cCC/xWpuOaNw1/m1KM/ZHXPFTdyQBp9Z/xUi+BbTB2gN7&#10;2gb29v8tMFOvzsGe9Wdv7F5/8BXhBz/1XHAM/gOAF/1bwRzNJWoXwJdbT22DvrME1s/6rW311DZO&#10;f9P9PC25+CtxKB1JOA3k2Wm2cnub2mpMYfvwKXUY3UhHEqa5ffohvdkNPuRpbrZvfo00PnF+qfLl&#10;fx2YDjdoTCBnx0olN2g12eP4YsxH9Uf9meGKSge2+SPQFpqv94L31r55tBloLHf2/3fl/NLWba4r&#10;b6F5Vz8px284viFrDyDNmev/HnDcM1/4MZ7bUsj1mI2TlsZA953hWPY4fKT/I52Wj6D5JceZwAvB&#10;efoAh+xoOZLD3kjei3/r8yncSPoYYPmW6ZqMOcy6BuUtej4DOT6TdoiRzqwPil55aZwPceqjE0Zv&#10;pFGuUN9YxwGtn7BBrjronrGUE7fNWDsFPX8U9/f32f9TYzuSKzRuqq95PGSH/icLCwsLCwsLCwsL&#10;CwsLCwsLCwsLR+DdSf+rf/FfyV1O2kNGjqXKtQdReW9f4NiIJCxVfop9fHNEEnhPBzhmE8uZfRUj&#10;/RGvoHLhekd6pkeRGOkifY2/4hz/KcfymA4wwxXnyGd4Fee4ewwwijM2gEPbiL1HhI0wsnPsmAJG&#10;+lsD9faUev5zw3v3/y2gdWkP7Fk/gT3Kt2p/gu9Ri+C73l3aAnCXI2V8iP2D2OedaoPGjT5AMjO1&#10;Tac8cF+MAOLUM53ahvaVI5IcUd+wb7Zvy3Jn0uRPid9cX158uI36Y7uxqmKUwFXYxDS3jz+kaW53&#10;dx8uvvyyTHP78CXJoX8dviFFHZH0EGkBT51SVj+x2daC25JTHrjuy4i7AcfWqD1XnHIMtrrZN4HK&#10;ZriikiN/rJ999Z812vi/F7DN8bJmedti6yIY1YGtAP9PqduvAe0jL8wPlrlNa+QK9a3nJ6aWXMv1&#10;5+Ywd9S3PN1M5I5wAT6WWR22DJr2DTt2zOZ9YY5mVMeW2oaXqVsY4djj9b7kPvWGx5fJsk33oRd/&#10;/3au/vsi8mUWM4d+uGB74U9QrSQgPizH9m1fbAewmdOF/LzQu/532ykB+MCUq7wM82jLcBrT/m5i&#10;6iJG2XKkLXUB5YCua51Ufg7a9IiefCZN1UGMGWfEtcdVB8coj9NRWvCLvmFJfSwp1xFJqVycXlya&#10;apl+Hh9H0Uk8rWBha86xojpEkqX1hwdMzYu38on8EGdakGXqKDrkiBOPr0N9D+06UNUdfP3r/53/&#10;edZqC40YyUc6ykcdSVvYx/cHfUZSRwcY2TxmH1AdxUh/xCt0dFAI+UdFp+CAU+WwXV1kC2Z8Vq5Q&#10;+anxUeyt0+MeKTUTQ4vbCM7YVIzkP7eOJOUzZTfS2QKjevteAP/fex7eO0bH1xbYo2y1/QHXE/jW&#10;2KV+mrncIthF1Z5T23Axxw4gtEO9t7ZBfncXzyoy5Asj2Ik09IISF+fsSMKPuE8fWH+gGylb+8c3&#10;sl2jIyk6jG4tnV/E29z8eUm/4DQ3u6AP39xK/Dh8hP/8MeB/CZp39bOS48dCRw5Z7sgzP6+lfdZ2&#10;W/FaeZWuoPJzgisqOepP/Ch6j0Cc9jw/7gGPthQ7/Yd867YIZT2qB1th7/jrscC86I9MlSsH9Pjq&#10;HWtoJm529F/bPfVZOUDf2vqc64boVnmE6dz89+OgfOSD6ihXf1R+aF9FP/62DJv+mvNof4zl9vkQ&#10;6I/6NooblqMb+YT6rHkZ5lHOC2j78bbRhGc7Lxd9YsRbaKy2xqF0Z0DfsOT1nsYWMpUz/kj3WNqI&#10;M6Ex186juiMJX05x96t0JMl5TNNs7RPKVV/5g0zNG+mM0prRx7USp9a6NKqA6syg1PyFhYWFhYWF&#10;hYWFhYWFhYWFhYUD8P6n//V/91/N3U/aK6m9gCpnbx+gfLQvddrtI/0RJ1p+J28lGOnN+HwsLy1G&#10;OjP72oYgtc5T0EM9gqNtPTls7zkiCctjOsBrdSAblYtiZKfHPUpqJnpkAUawTWdkk+jJAMjVf8XI&#10;5ogrVD6qDzP7jnxTvLcRH28NvQuw8PZ4d/XTDr9s1fietQfpbJ0HtB5XNGm2rx5jBelkWtIE5zqW&#10;T6FUye1TyZ2lYwsPnATQVmF0kHMr8/wGN+MckYS2DdsITbfc2bOUOiOSVG6GLJHUTmLkER+qfWdp&#10;fv7lL5wj/U/xEG48aJsjkny/aFcxje+e6fon/MFHfKt4tCcuUR46sbNT5Pc6v3UllQ2h7XyPqwxo&#10;1wHIescX/QVmuKKSP60RSW8Nj7YUNf2HfOsRSTh+R/VgCyD+vXq7B5AP5gX54nm/lWt+ydVHMK6Z&#10;92UqmalunRO0nd++fXOO9o9toHKNIY51HeVBju2lnpijzKIdu3zroseBG6ASeXf5EQ5kue/s1AOC&#10;GAGQ59FDjR2WBUB5FXPhF2gvYx32uO+TVX4mC9COwu2EKY9Jd2pbHc/rGDHEfACqo9C8ax61Xvl5&#10;yofF4Pxl58Rsx9rSKgcJtUTWjJa1asVoWkH+eu1b2ho71LsKygbNlwJ54nTFEVKsEscbCOmPxzbO&#10;TcqxnTrKR4BvdAHnXvqDmOe6Idwv2Kj/8GifJMc0N8q1vEZ2Wp3qvB9yH9HM6wc6aZjlXK/k8QH8&#10;Tfv8/esxLnWpwGQUK1wl6fnm/81/78/kvbRyK9fCGPHRvixgYA/7vysdSajQqSqNoRVCMZLD9s9h&#10;apvi1LRG9UcxY5PcI6VmpCPJlILU+ypm0lLMxOdUm5SPyh04ti8w0lFo/BdqIP6HyuCfdbxFbN5b&#10;/dT2B5w/3vaI1C7xN5M54nYhfsWOAKSVaUlXjxEs7ZIp8yy3P577XB4cF1EY3g2grWJHEoZk52lu&#10;xj/E29xcpzOVQC/g/GLxKdmsOpJMzo4kT/86FUz9Bre7iy+/Sh1JeJvbl+hU8o6keGaTOXFxGT8e&#10;Hs1e6Ugq+dI8ahz04tKXygmXJwoPT+1IOuU6B7Le1Az1Z4YrKrnVndWR9LbwaEtR03/I31tHEvBW&#10;8Uc+mBdtTzSPL47fDhDiKymAzE194/B7J9LXr1+dox3lj1LlAGOIcyk75ZWjnvfOs89mQzuSiJZr&#10;TJQTIw6wXWr3JT8Uc23TCrdltJmpHMOOLdAVA7R2FGqTcYNM66HGU9vP3r4A5ZouONfrPBqPsyUs&#10;lKnN/Y6kEdq0COXwsVvuA33FjI7m6xAYK/UH/NjUNpWPoOmrPzg+elw7kp6+P+SOJMg5zW20LzjS&#10;IO/p5HQMqq/yGc79gEoeS0fbkST1U6H1llCbrIELCwsLCwsLCwsLCwsLCwsLCwsH4d1M/9Z//8/l&#10;riXteRr1no74aF/yQ9tVp8cBlRNg19GLDPT0gRmfR3LFjPwYL/14L6FvENsKvTuKwCk+t1C5xk0x&#10;s++xtCDbw3/viSVOGJF0ajqt/NR9ZvS1Z3iEmbRGONaj/88yZmL/c8feedjb/kwdPgej9u218GiE&#10;y+DvcUQSI463h11zapuBd+SQrqZNbtI8dFx1IH9U/VjirhpHJCFRPkjb35gjdyM56hZldRMc9YJl&#10;h3TKnb2nPPIIg47uonlL/sRdemQw6hWmynHaGt7Mxje4QfY5T227ubj7nKa/+QMsY+QU8jp62HY3&#10;DpDLHcjecHdfBsWStTO5nHwGlGsdVj7SJzS2CvoLzHBFJccwAD6s/R0CMevF7ecOtjnqP0qF8q2A&#10;sh7Vgy2wd/zVf+U4RnmcYomRAwC2V8dv6CvQRtJj8DJNuMi3wtevP1785je/dQ4fOU0YnO0q2gO8&#10;/QtA2/nhLo2svLU2DG+pBPD2tKs88wP5SuwJIyYeOLKJGTEITaBAc1iUOmFKMHUrYacaz1GcjeEr&#10;QfatOZYpv5g6lN8ch08cAGrTrZIKUrVL+qiDiFFCqZNoP/n7ResqYs52OO1b2mS6WeXLfMzczidP&#10;cZ6Capg0PAtPdrkkV5T8jXmqGy+v/1UH5dDbH8ueHFAdlqP6qD4rV39azhgqx/Zj/oNzHb7QnxH3&#10;IT2k3+4vHu2TVszXMJv0abMehcS2wutenPswBT6f690fp7YsdhSmga9A2Z72S+tCDWLTQpnbeauz&#10;z4y780TbshiBcXONv/A/+PM5uZEBFgww4qN9Z/iMza7cMpIbYsOp9kdpKVfMyI9xcbeCy3NjNMbI&#10;hxHO6YhRzOjvse8eU/M0zpyG0JbLqfaHaQlm9E+xrw3iIYzSmkGvId4S5/h2DLPx+WcVe8fndyH+&#10;eo7YAh6RqPLgPHnvEam94s8jFtOSbuKiChmgHOkcp1HLAAD/9ElEQVQybfUB3C6ZMuc2dKpkuX8n&#10;4ALsgR1JANttazMwnQxA+XAKBjjerEaw7dK0tCMJb7kpHUm4IGZmDJEWOoZyR5L9uPrAjqS72/yM&#10;JMjvPqfpb9BHhxNQ5wt/CZAXfyQOlt8e92VwXwbFUmtneXU3QlT4zDVPr55rbBX0C5jhikqOi2fp&#10;iHyP6MXt5wyPdin27D/k+QfGRkBZj+rBVtgz/uq/cvwY1B+H5O0xqzzDKD1G+7lnR9KPP6Ij6TfO&#10;0Y6yLcWSP2gRP7aTuNbmNGHlaCe0LSUezU7pSJrz/9TrPeprPKfibNC0CrdlTG3zZ9DED/W068u0&#10;lLdQ+1oPKUfMtCOJOuCMp3KA+458QMdEOU+ZLLtQdySpP71jRPM04tiP/o90DpWFckK57gsw74DG&#10;qhc3yJT39LFdY0u0PhA4Jrit5VnPqjs7jB6+fvfOJAcOg5BrvnRfHHfkKld9ygDlCvVfMSP35zBH&#10;mL0TKa5zXM5rHpNrWSgn1ObL2rWwsLCwsLCwsLCwsLCwsLCwsNCBdzP9xf/hv567lka9UOzhA0b8&#10;WA9Wixk7I50M8/xSeu1O9X+kQ3nbw6f6ilG6I65WNQ2d2naqTeUEZD05cIodYEZ/630h23VEkm3n&#10;ne26pM+zr3It31P3ndFv6+i5aP3t9ehviVG+tsKoV38rdNuldwKU9db1p8We9vf2Hdi6fN3jqPLg&#10;HAWwR072ig+PWNxNzyOSDL2pbeoD+FPkVHV05A5AhmOXx69pZ7kvow1H+fAcgWloOjqpdzfVVuw/&#10;3UW/fH6yPKS79LB2yQwYOI3ODF1c3sadT7N38ynZx4ikD1/S6CS82Y1T3vyNcvLgbT2/MAfwB3fD&#10;ndtfuStucaBcOHz2T+aJguvDqk8ZkYTtqtPjGluFxnOGKyqdRyt1GdHw3tDG8L2AbQ58Z31AqVC+&#10;FVDWo3qwBdT/PYDjDyMHAM2LyrEkh7x7/Bq4L5oYNjN+7MaIPJc72w542DZGJQHucxxrmEpDn9FG&#10;sp1E28lRSJDlY998Y9uF6Tg5v48PPioJSIdBygG4HRnBsSJycvwFh2rmec9ArHj4GH9b1lOBktx9&#10;TDQhG0JaQS+sPY8VhD+XqVX+oLYsU4qSfaZV9BPIS178O7i/VS2un33Kc9RVyG5CjvNF1rH9ShwA&#10;9YEco1fCH/vjeRO7cVekw7TUpnLNx4irHZWjLnF9VOdbTn0uW6hvrf/kI7nuq7xNS30gV//1WB5x&#10;C3g+Zp++lqltfvwmM24bddS52PfrHHJbsg7rCGUjuVYp9xxFvhzUR34TK/sZKn3qGtDGc+3JrqHY&#10;55BGJzmtYug8p1DgMQxLvvXf/h/9GzkV7gwoZ4EBI97bNwengxk7I50M2Jc59qf6P9IZ+a/6ilG6&#10;Pa4W1b6ziY6kkf8jrpiRn2qzWy6GU2327EO2a0eSgc+zqEv6PPuUH6o/x/YFjukfOr6IGR1Fq8+L&#10;jL0wqj9bAHlhw70X9u5o2xOIz6n14xS8hf29sXX9dI/jUAZ/7x1JtzkDthLJabmrD+C88K107I9H&#10;qcuF8/it9sUnkkX55I4k43fxQ0jlCr8Ijwvxi+fHi6t4gxusxovaHJc8rtHuRkfS5fXVxc2nsG/t&#10;4ocvfJsbOpK+OEfH0d3H8rwkbAOQK+YLeeKFpv+oI8fFZYebEhxPnEsAsZGpYcc6kiDT+qy8d67B&#10;9l77n/0yzHBFpfPOO5IAjeF7gEc/ilrrA+Q8prYCynpUD7ZAW5+3Bn48sv3R41Hl+iMTsp5+FQM7&#10;lvN0Nhy7PH5tsXVO0JGkr//v+YbrF3a+o738GG0X5Gw/VR8dR+yQenx88M4kQtsQLZdTudohNIZt&#10;bJWPUGziR3JKC+rcQ5tYtT+blvpMjjxpJxE5lmxXoUMOHY0DUadr/sTZEgx/BHfVtFqb5Or/iOu+&#10;Km/jg0+Pqw652gGQBpdMq/W/lxflANYJ8lG6KsdxQf4gUz5bznz5W9oSvXj8+v3i+Vt0pJqMHS7U&#10;BTStQ5ygrAfNo+IUeUnJ/Lfw5cEr0A2O/bivcoX6XEphYWFhYWFhYWFhYWFhYWFhYWHhALyb6S/9&#10;j//N3AWmPU+jHintBTzWI4jeNe256ulgqfJT7FsCF4/3gx5x1Rc7GG5IqFz1zVAQg/YQqs1YOgbp&#10;juS0iN5k3pkE2DuI79q34Lah+G9xU33qAEmcUPVwlg21myrv8/G+Jd2RzXrf45xA/u62GpHUsQ9Z&#10;nnqAzbovw2aiyibzMpIDQuWGQSVXO0zXKeVARV/K3XQMwXVkpw1xezHdsZiXpy1JjvzdXJc76qpv&#10;kfPlWXKzf30Z8Ve5YQv7qPp8M4JvYXwsryWer5cjzZtrjmiDLPQNW/gP7Cn37wjPLvZFZS/7eKMJ&#10;UcrFV5wDr5db/dS31YQcuqfUE5W7/yF/NhnfmqFy6IdXhg3l/iFSPGv5SL+Wm9fOLs3+tacBbvI4&#10;1/ieuV7hzlta8eMx7Lg8rg2gX4rR986MctjAg0YByDiKB9cItzFi6NqOxbsPvKNu8juOprkq51B3&#10;ItnBQ7efHtIde5yfb+LtRWj3MPooVvILGUzp4iJsXt/cXNx+Smn5g7djRBKmufENbrjT/PFTGrWE&#10;8rUcOLecl6lt5g+vkVo574gCjBXA6WyQPYsOrzHwzXOT50U4r6laOTmgcr0GIzz1iP8MV1Q61jY/&#10;xdQYbCgevA+0cXsP8MjTZfgf5Qt5HMq5+SBeK0c5ZxpL4rXyGmWqyx7A8cdjsDpObfkQ9RacOspV&#10;HzzDjl2OSMLoBo7IQ/7qOGqOdcO8HL7cx+8j+ML2M9XZpJ/ezpZGJGFZ3tSG0TRJ58F8pJ2H+/uL&#10;79++O0f78yg2c/uDepV5Ox2p6NRtEbl/C09ACBlHLMs5BXHWOCgnYD8obOcV8MRgguesFKtS1lqO&#10;6gOhnPkGkD/mEaNqyHFe4CikdnQSdQDa0nRxDmHe4btfN4CaLn8PwgZ/Jyab6fyV4lz8474O5stp&#10;2JRv9SGdixNHbFgHcK2dz9G2XWOo5UXgnHxD38x3nqOv7NzLUUieFxmRRP+d0zfNhwBvKeRxqv5r&#10;mWJ0HY/Z+4eir/time1gFG38pnj+9njx/D3ti2O6HL9lmqR7x7z7F+MPr5McMtUPTQN0Q9+Mc0+V&#10;Ixy8tIHMohi01s+xwiJUkPoT6wPqTlCcE1gWbp86jsSRJ8bTNVl58WFB4dOTHfqM7Bz7AD35zIeZ&#10;2g2ldDdDZdFWsM4PUekAmlXk2z9YRBywtIqQP5RX+vhgnR/KZj+jfUdy/ajOCR+ga+/0D2NSfcS+&#10;/2V5zbGdn2NyldlXXx4y/zQ6yvXTk9u3yD259Glxgtzr3gn6jlfLm5p+VL/BUXmxX6e0vdxx1J8G&#10;v+vydtsx/RZH5Vou4OmjFyvnyNMnoTDg9fIabyw/IZ6OkTyjyJ1l/ViSE5Qd0gFEntu3SlHStbLT&#10;D6Ec+rQDU/jBg49aBCBJUujhOiauZUTuSdvnRboht5XCTT9fE+FCmddISJ9y4SO5+4Blw23FXcLH&#10;aXx8Pa4FlOtnVqf7QeZO4foRee5ofaeo69h7hNVd+fOy2ZC/QK4DDU6VZ3TS2Ala1rP8+Cf9wMaH&#10;P7bL56XO6fKm3bNjGh+s48c5Pzc36ZN46uRAR7y2P0RJx34G+xIy+zwVjk6ELMdXBRZq/aGfLznS&#10;j3av+iS56qu8/qhcdW3vaEtref8zA83vDAfUvqY3/IjPuYx8ic4q+1g+yS+xtHL1j+mwzNOzmVDO&#10;9jGdHk82iv2SbpK53H1KMuX2VX+inPWj/iefC3c/mo/KW31+zGr+Q/Pg9bL5eIdXfNCJlD/oVIrP&#10;w/1D/tx/v684Opn4yXIso8MJ69mOrdP+00NJ98nW1Z/inx7LyICFCh9s68kPfSpEzDMDSqxwKs7b&#10;nOsft4lE9FOX08LCwsLCwsLCwsLCwsLCwsLCwhGgM+nib/5P/sKLvisAPX0Eeg4J5UTqiXwpbzGy&#10;c4yrDMjr5rn3zgVULQ8fxUflKduOGFjm0F411debZnnqmclEpZqSpvZH8qdCLx6ru3KxwRboXe3y&#10;KBdoaly0vBS9eLYY6czsa1vygkNbscIhrEDxDXdCCs95MdVi3+qSxA094C18a+jPcKAwg8jzw8YM&#10;o3piGQtSy1X/OuRa39Bzex1pvaiHRamRp+VIv5ZjmHTa4Rl/Upcunxk3kdsC01EctniKI8D7mCv7&#10;RX59xekhjZ18xJwnt5XEVW7o+m84ST6yb4ut/Nd4Zrlri34UqsfT/gCTojJlXNF/tWOL53gYJ75Z&#10;Lm6/U14j+aHypZ/wp/hf/DlLjkW4pnL3pxcf8zHHrYpnbZ8quIv7eM+8S7qGLeqPn1vSyGVIh/68&#10;Wm5tg9+9yyjlmD7Ez1OO0rrRqanP1Dfk+oa8JrnfSAt52qJypwlRPzH6vLzRLN1lTxx7F/Bcg/PJ&#10;zU2aiuucb1u7us5TdKF6HTHHXcGH72maBmzgTmdasZzJeYrnI9/5JtK6Npvxdrab25uLDzGdDS9v&#10;4Fvb8AakX/ziF87Ne6tK4b99eN73O4zOgFI38F2mvZtcOHfAFMM8zdC/wk8XUQnH2mGEZkbWt33L&#10;Ob0gmU97jTiQWdrg1BEU0/Iev8tbb5wliHYfks4IuHbg25H2AMqEZTSOMY7xoIb6Oiq4Lcb791HZ&#10;CV7ZMNnQZuij5nGKKA5LRhRb2UTtJecKfKAcZdrTBzhtFkLKOQohoY5zDW4oFpO5tA6uvyNe6gHl&#10;GNRpO2iTHh/JIU8njMRVnvb1fITNJ4xciGliAPOe/C0+297BVQ505O4jDSEmjA9GJyUGGdpEwNu9&#10;aOtwvPB6z9vbsP9k1yDMI/KEdhN4hPwhTpCob5EAlsrZhrg8rudbnXANK1UOc0gsX+SIZykL80fi&#10;THnL7Stxrhtubm/9A6B4ir5/B1c7RQfbM614Hx6HyDuWGBUEIPbkKJPCUUYlVvp7CjECUEZP8QZS&#10;jRtYjjn2Y7pYp5YtOK0e9S5pQKZynF8SMOWa065R/k9R7g9W3x+iPqSRNcHNJmoQoOnim/zu5sY+&#10;PC+bNPzEtDyNFbmGmCN3APjFOqnl9d3O7Rg1BHBUEPDw8HBxH1PVMFUzT9uUqW2oU9RXm35pEo74&#10;tLbvKSbIEX+7+RoCaUjX2txQ5OlgpyHIQg5ZNARXdm3F41Tllb7JoriGdiDj9S2uL3iNgWuYy+vy&#10;+476Vnvsq9ghw5b0gbTkyyV/63/6F5laBR7kwIgrRnJWAmBm3xmu6MotR0zVwpab2zm5fWiykVvJ&#10;Oh/KDdqhMJLTPvgTDTXQuI245l3lir3jrxj5ycYR4HxgQOWjfUc4y+eQexmFipYLcEo5Aj05FpwD&#10;XOnbCnN4nvzZ5JBAXhqIpJ/2OEtuuLmMC4sZ/VfIeRDO6v/c5Op/qDh6HUY4gVbPhDqi70Ndc0eS&#10;/W3sf+vP1vYh75avYdSh1pU7LfYp96HJ93Gyx9/G/vuwY7ylA3xC/2S5xb+6UPAPkfR/znLUnxv+&#10;8HBZLmxD0le5X4tF4zWSYwsvaNCJ9CA/0ip9SztBfyDhR1G6MAXns5NwPrm9TZ078Pk2zjupIyk6&#10;MnzfKAuzh4ssIt/MQDrRkYRnKLHD6PrmunQkGdeOpF/+6lfO0Wn/6HkGt3oVPicJYWuRFOQMSepA&#10;S5q8oAWQ7xs5NxGqo1D5iLfonYtPtVPJjdJj/Bh5ivgDuYYd8IeY0UnlnurDHtAfscDoekPlM3wG&#10;59ik/BGdIBFHfB+/3thKbscsBAYcC0Er+Uhfyx0/eHLnr+FYfnXflnNd5QDrv8pR5lw/lRvJeUEn&#10;6gM7kkxWe890y7GfUEU0UcdLfXQYYYoSkZuxgRwesOMJHWLJFjji49SWJVYPdm58jPMjoPHXdmOG&#10;676nlBdiiw+5yslVXzk6kfhMPZ+m56wGdYEZroBctzG/yJ92GCnX5yVRrvoA7aCMckeSANHLN7x9&#10;JdIFDbl7FeeOkRwrLCF0GLEjCW/uY0fS/eND7kjy5wexLGxn5hy2+cwmTyvqGDqSPtym53P5tSh1&#10;JL/gzK/GUstdO4m03LUj6SGmmAGQY73l0O3ZUVzaiZuxevpu+8WNTBzTjFVquCKGFolMT5R7x2K+&#10;kf96OyrHdQjleM7jdXTkuX5G0Z+R53wvLCwsLCwsLCwsLCwsLCwsLCwcgnct6Ygk9gS3UPkMV5yj&#10;c+q+GVVHYtPTnFdquVoZyS2xIIfkwuVuocq9gxBLfAbdefkuqIE9soByzXsljyX80qHpMzGc4Qr1&#10;kzr41ju6uXfZPpRDlz5DXuVX0xqlK/IZXkHKJfc6m4hDOoFqz5Dju7IpnD5r3QHK0GsD1Vulk+S2&#10;orftMkZyw2vTNWzvvyHkiD1GfWRsbH9vudcd3UZ9Qz7ebaF1JsezkWv7QAr7GHWTQZWN/Ad+kvI1&#10;jOLTlat9keOuER5sSGiLXrW3r5Rr/FUXoP7Zco1/ta3483OVoxy0jNq8OVQ+wwWIP6dUuAaON7BY&#10;EvQBS55TsNS7uxyZgvrOUVSoPxzRBnk+HyFfeWqbrfN8gUWIL+08dn2XbF7fXl98+JRGIWFE0s2H&#10;eAvShw8XP/zyB+fYl+c4nPPzlGpblPMOosD6lj4ApJS7fmzBbvnOc8gSEKugBupXKpVOrU/Afl0/&#10;idG+tR1bI8mAt/ntfnj4aBy/Se7U0PdHDdXbu8pejnonf2u09VCRjwvDqXwGM/v2dOBxvv40/zk1&#10;T+UvwvlauSFfF5lOUSsruY4ATtP6SB9gPUGbiukfPfRiMiovyHUbOWzkuDXbORpC952Ru7U4J754&#10;a2FJomTX7dAmdo0tLk/cWN7BecAfTKz1P0KCuJXHR9iScstr73rA9XM8sUw8vc0ttZ8uY9JG3a6h&#10;eAPoGjUS6i0JiFmOJzRCSWP7ZLHhtMEkl/hX8uBiByOSbuONdUCIHdQHZriCcpxPNP6MIeTKqQPO&#10;c5DKvVxCDnDf9P3SB8bPYbql7F5uIyqmSmEeb2bjtdDjYxndg9FI5BiNxLJQG+5/9rnwu+tbH5UE&#10;4DxGOZblOtlkYcvjGvbTVLsYPQQfYoSUT3OLOoBpa7w+VD99ClvI8aY2TnPDSCvawXFGO558zlbx&#10;8+n748WzjkgKnYRw+kX5zMtTfWD9UX3qAqfJvf4H/KHqdr1yLtz6v/sv/W+zZa1wiqoiTnDFW9o8&#10;htGB/xrM+Nbj7kGIwfPJGxjsq41Ir0EBTpUrVD7DFSP72oDO8JGdUbojnZl9rSXwRXVSwJd0MCnO&#10;SWvow6vhtSbRCiP5edBy2RqI/5bH5FvjkO+junFKPYd9XkjthZ+qfEd5PxYTgHLE5oEX4jtAL2T3&#10;wiiP7wX0f1TOKp/hCsjzDwnj1Gv1NYZ68Z07j6yOk+NC8Damv/mzTmJqBuR5moyZK89IMuh5gSpm&#10;M3ck+dS26Eiy9G8+ph8nt7a9dCTZBSgv2mDuJtn3nPB8dFEmBHh+nUFuf/Er06VyxdrrSNL4tLEi&#10;ZnSAXvsw2nfKpsnpPp6R9MwfoiZjSqN9T5WjDuzZvh2C1slT+Qxm9u3pIFK85vTpPBE7lW8Jxl/L&#10;aKYch/pGS5238s21pkYvJqemC+S4NTpcV462qidXbiR3GOlUoEpOXYPuO2VfgNjroyQUvbqBpR4v&#10;5LUcHROJP9ixy46klPzhmPd8BEZy/PDX9p8A5/pMTFpOtB1JhOrMcIXKcS7S+PfiDK7nrBHXcsG6&#10;L+3DTo1DoH6LY3LNi5YFODtllGtZAGo/5xc86s+tnW8/xNQqyPnsQtVx8PwI+7kjydKlP5giTX9E&#10;nt6eJh1J0fGEDiZ2GH1HZ9Nj6UjKnWVIy1tFgy2Yk+RbWnv0jqSkg0chicebADHTct8aqF+sY+dg&#10;Pw8XFhYWFhYWFhYWFhYWFhYWFn6n4N1q//6//L8rXYgC7U2c4QrKR722wBb23wKjPMz4NuJ650ff&#10;4GZKQYo+lj0OHJMD2uM40lGMdHr6kPXsY6lce997HFDOfQHlipHO0X0hCrmWLZiWy6vtG1R+6Bh4&#10;PVKv+UuM5K8D8jHK41bgXY73ipn24VROwPY+9adgzzseh/x/bUwAylF39qw/8J132/bC3uX7Vhjl&#10;Q+UzXAF5T6+VE6gXen7RqW2ZX5apbaZ1wbcZGqtGJOm09HxesGV+ULptvwqbGJF09zFGP+Eu34fE&#10;b+5uLz59+eTcRyrJCCZOf4NNS9gppmU8xsNTkT/eWfU7ozxM3begiEEOg8QD8QlaccWMjqF/DJp+&#10;2XnAFbUOQ2gH78UFR4SZrH4zl/KAbc9cNhQZUOSOQRuyBWC6ngpU0tJUNYYzfAbDfYP7t+rE0uty&#10;yH36hgSrjuP5gF9821Qq2kjBFnVaaU11Rry6SLNc5bem2mYcw4RyQmvPOajaH1twCgxAuS+zSq2f&#10;p3Y+mZznL8hjh/Rw69Ax2zzH6fkO28uULh2V49/OMS3mJkZBxuZAtZKBdpLtpz/oN67tIVN+xanB&#10;jxgRzPOjeR9m4Uvxp3D4rnLNC6Fc8wv09LAc7a86hHKcE3oP43cN7jvBFSr3c0HEzWsjj01b8phV&#10;7lO6Iv4uJ4/1tFJqNmRV+9OF+SJuWrSC0QpQ63CT18/Ii5dF1HOUO89NLo9rJNhmSNxE+Ix88XyK&#10;0YR8k/W1rXEUEuQhDp5W1Kb7EulihNF9pIv0y4gknfJWfPORU7EvOKeUwsZDcOQFo2Sd24d5hyf0&#10;x7l/m8692YkRSYhfPq9tBD0e9wDa5v7U9dPg0fgP/sRf6mY/V1zDDFdQjoLQA/eUfYFT9bfGIf8V&#10;Mz6Tu7UQg8t5sIJWoBFX+6MK1xtaCShXjHRG+toQq476o51NymfyNePDjD55FX8pWy0L4BSbLXJa&#10;Yn87uKeJVhjJz8OoXm2B9vh6bzjk+yn1BOjpvEV8fqryHeX9WEwAymFbLzS3hl8k7Wh/77Ld275i&#10;lJbKZ7jikD7X233zhbvVEZ77wHtT2wC7lPUl5NUboK6jjvmKU+P2x6tFs3kZP9Kub64u7mI6G56t&#10;dBPTJa5vby4+fom3uZlfd/qWt09JDjuc5oa38LAjCfWu15EE9avwza7sEYDEk6eOUdwUMzpA7xgc&#10;7TuTlq0EMVj+LuOtlMhLnvI2YX8qrZ2B2IyuWxQqn+EzOMtm/KjTjqQ9oob0GZ+Z8prhCZEviOUC&#10;ejTNbWu0vnF95LNyW7FPUKv/+RmCJmdp+Q/a2EfPQS1XHXJNC7FnG6hy5QqUF9tPLHPnu9jBM6n4&#10;xjc8v47+JJNRrwa+tbzs24+h6qt8K448dTuSTrSjUDnipr939HjstRt6vAA9HSDr2x/fdDbCqT4r&#10;ZspOeWunly98l84j43LMcsoqvvNziMwmrXqna6SB5xrxbXEvO5LCN5Oxo1blmMJGeWuH9jVd9Qff&#10;iDuAqW1PD6FliyTdDoiZ1oGtgXLRevVa7OfhwsLCwsLCwsLCwsLCwsLCwsLvFLwr6j/8k3+ZHW8V&#10;tKfqVK7QqQEz+qfaH8lHmLFJoId11Ft7qm/KdeTLsaltwKiXWvkoLd5JaDHSn+EEZHfysLqePpbK&#10;e/6rDjDDFafs66UZ4rZ8tSxOsQkoV7C3fluMbG6bFvI0ytdW2Cc+b4dz2gdFT2dke0vo8bg12uNL&#10;MYrPTNwoP2R/C8D2nvXzLfzf0z7Qs6+yGa5o5b2ybrlCzym8GwxZ5pdlapvzGJ0Efb4hxZPklBz7&#10;y4MGMH6D01igFFPS8GDum7uwb+lc3Sb7PoUtprzhzvfHz58Tx5S3HxKHb9TH1IGHp/vELdGHGKKP&#10;lHnbL+UrrXgcVCdQxQQ6QSuIvI2hIkVBrRtE330IXslj6VD7Qi8xConHF+QMtEF9Im9lPR1AOevP&#10;HoDtnv1WpuszfAY9/WnbsYoo8ZqnRCyBe5wjR7ocMeHl5Swh66u8KcOePAnF6aewjxVRq3jHOQ9J&#10;xMVKsY6R0J4dr19Zrn7ik9b8m3Z8JbRswfqJh23zYcCaR897rLcjPpSrDjmXAPLE9lDlI3hbFPpV&#10;mykcU2H4pjzY59SYZD5lWP1pOf1vfe7xQ/6360RPXsmEom7mET3VbnWZ5rUDvKDsi9FmzG8FC1Op&#10;YoUleb1O9PRT/EWpwks/PQ4UGw9qELlwnI84csdH6ET77PtGTKHDKZaVJ+5bojjPcoor8sfRPWjv&#10;OSLVy9pZ0qEtbK38j7Qwfe0hfPO3H3I6G2LOKXioY6Gf/CxyPlQb/DH0Pa+hj2+mq/54voJiNNLz&#10;jiOStP7/nOH5/j/8qb8SkaihFfRUTqDg9UDq6QCvtX8Ip6bVgx4wLWbs9HTcWojBtVPJlILU+2pl&#10;GvGRP3t3JH34kIbrAyP9kc+jYZ8zXHHKvlX8pXzbsjjFJqCcOFR/Xg/3NNEKI/l50PLaGvvE5+1w&#10;yPdefTiEUf3ZGz9V+c4cR6MYUr53fGBfz19b41B8tsBPZV9lM1zRylk/Iec2LFkuI33UkfLjR6a5&#10;2Z92JN3d8vxV9AFObaum/+DCmhed+ModSWbzLuxb+uwY8g4m6Uj6/OVL4nfG421u8JfPTkoXx/EG&#10;GVzgDjqSmBdcPPMCOjxKkJh43IIDPKIquerHksj6sXSM7I/siBwbaDN1JMU26GRa9N1+rM/KFaM2&#10;ZCuM2k9N91Q+g5H+KfZRk5/D/Tpqph/Lc+RIc9eOJMlAVe7gsarqWCEF0WfQVM+aiR+9YzunylUl&#10;FAz+lqh4DbnKPe+xjnaux0c6XBLafo7AuoEl9bHU9jNza4hKh3vRSeaTnZHP4PiQq889rj5Qdggj&#10;nUpulGXhz+s5Eh+Vz3DFg5Xv3s9Y7LY/jW9ccz9jm8pH+l5GLC/IZV/uo3KAsQXy8SXtALbzWEMH&#10;kJ3knCd52ZvT3OANrXunUKSF82PuMDIbxU/Ikw5kVUcSffYpb8UOU3AbieZzPgBPpCspHy9P96Yl&#10;p9+isQ30ePw54+fv4cLCwsLCwsLCwsLCwsLCwsLCzwLegbbniCRgNLVNcY79EWbszPT2sQdd0frS&#10;822UJqKeA248Wx/og3N9xIER32pEkoJyLDki6ZANXdeYK1cdot23pwOMdEY8P5/xuR5x8D6mtqH2&#10;9A7Zkfw87N0jvn183h/0jk6LUb3aCnuWL/I1yts5xxTlh+K2Ffasn4fiswVge+/ja2Rf8zXDFZSj&#10;nFk/IaMcS72u6NnRfbEsd9TLiCQ8NPbjXTz02uTUAUYjkjgCCBKeLzDy6Po2pYW7sHwIN95Uc32b&#10;+O3d3cWXH9KIJDx0+weOSLI0+XBu2M8P2zbOoft4mxMHTMA+pswBiP3jY0yN0bbfaazbgv5XR5PI&#10;0yK4oTDbR1UybC3LUS6Jv9BSuWzKzys3BYxKcjgPKvptufMutMqT+kuudWAXaFqIbhXgBJXP8Bkc&#10;2rfXZtY6wm2Zr4XiA0BElXPkGGHAUQaQcURAq69yK1TnldwXiSfE3lYVnmNqGzZrfVA7Ia3Sxagj&#10;jpiAj9cxXQsK+Y2NjZ2886lyQ3UchY6/VYpT2xS2mfXK86Q2hZf84lhINLQcPs2H7TPyFWWB+sA8&#10;Oqcci6xTOEDm1iMJjEjStz49lwvr7BvykX0TOcq28p9GbUF1JA//WrgulQQuos0RbHsuC+iqfqbw&#10;Lagh+2kY8YKy78PD/cX99zRVWZE2h5ItipU63azZyHrJekwIKMQq5Nzi/kZ7q/KRPuqOjxoyQBo1&#10;ydttKmHBYmdcAa9TUccwuojtAL452sgfkh1v/UMtYlnjO5d7qgQFOV3xFO1ABMWl5JbXPFJJ9H00&#10;UsRB5Z5B7itpVv4IcKqO05GRWG4IxFDfHrs5LK9buO0e/u0//Ve7tvSEdConUKB6odnTAV5r/xBm&#10;7IwuMqhzyH/lipFOtukrTp1rhTWlIPW+6qfykY5i746kjx95IT5nZyYvihmdmXTJq/hL+bZlcYpN&#10;QDnR1p9t4J4mWmEkPw/642pr7BOft8Wo3E/BIf2e/S0xaje2API1ytvMcTTK+94xIQ75vwXewv6e&#10;x9fIf5XNcEUr16kN3IY85XZb5C1y55HVl1FH0qcP6fX82PLajqTUYRTHkfErTqOz7VfxRjbvSPpF&#10;6jy6+3B38Ytf/9I5OpKwDUAnCVIDfGpbvkrFcZqWnpZMbSsdSQKJh8cnOMAjp5KrfiwdM/IT7UOY&#10;Wxy7mM+v/HeeqJan24l1lDm5yrkElGu57wH1AZhpr2b4DE61U8njx4l7HmLwkpNSRufIYZpTWrzj&#10;wFkC9Su5cXo5kiv88OAzkkwZn7IS1P8K+CPWAuIdwIB3JPGNjbaZHUy1HQOdOFmuKqFg8Ck28UMd&#10;6OkoV8zooLNdO9x5rkddOHYdPrIPXtbRQZD2TaLj+xJqR+UzGOlP2TEdtjPensR5ZFRGM1yh8u/f&#10;v1/c33c6kk60P8X9LwB5rKhcp4bN6OuUsVpfYoUvWSEFyVPb7MN64jy00InKjiQgH5uGcpwWO+N0&#10;bc0FWBQ/dWpbK+cKzrgZoQs4Ky7Yh4kV+KVAOXw3B47FUXu+BbT+nIPSeiwsLCwsLCwsLCwsLCws&#10;LCwsLByAd3WdMyJJMZLrHdGZfWf4DFR/NKplJCdHj5322o186O0LjLiOfNHpVEwJuqp/7O4BoHIC&#10;23tyQPcdcUVPB0sdkaQY2VQ+yotiRmcmLXLtaUYf9YPcEdJO5xmbip68rT/bQbvB1f62aSFPo/qz&#10;FfZ+GOHeGNWHY+Xebh/p7x3/Pe0fqv+jY2rEFSP51jjk/1bY0z5s7318jfxX+YgTrYzrKGfWT8h0&#10;FBLzpXIF9mU9UTv61qHbmzIiyeUygolvmcE5gtYxYugxHoYND+k1brZyBBPuntIObn3zXH+HB2zH&#10;1LbbD2VqG0YXffgU51Doxu3yZD/igE8cphiRxIfd+gNEOyOSNJ7KFafq2JqtB624YqRTuGTRxEb0&#10;/Mu7xybXtLXclVOn1SdHme89IunncH17qs0st8Wz6LCu5vIJvFqOT2zDwkoprRi6cl9JfCQPq4ki&#10;obiA9s0y+qDwWDdgVAHzjuObx1GqJ2wfTCfairRzscNkX8j5bYtSDy1VUkBWyNxcpXQatM73gDby&#10;IabOeb4i71iyPcSScgVs075yTJfLDyoW+yk3L+2cA4zmOWdEj65nmIijIP1tX4yPqhq3vWNFoPIR&#10;F/jURRnBWtR9h8Mc/pcNhRvIMLIGI/diTTQMsqJ2uCHtVinlBfVRzr1zK6BVhlbq0i/1DSDzYzC4&#10;T22Lh82rvK2rlZ0BJ1SmdaCKjtFe3ejWF4NLe9us/Sn1Bum+9Odc9PL4c4N7uGdHUlswM/vOcOKQ&#10;feVsNIEZOfke/rvFEIPzpFunVPs24mpf5YqRfMZnRU8Hy3M6kkZcMboQPMcmh3ajES6vWK5xqs2e&#10;fNQwnQevNYlWfB+85YX4e8Sxch/VgRkdYHT8boU97SNfo7zNHF+92AIj+dY4VC5bYG/7OLb2PL5G&#10;/qt8xBWHdNj+QM68aL4O5VHrdmnHyg/Im+ubi88f02v4Uacw1Y3Ir9i3P1ofdSThfH51k+ok7LAj&#10;Cfs+x5Wmv7UtdyTdXXyJjiRMPf/4OabXmQl2SFWAPLLi9iNf+JHCHyqKc2NOjHTO0jeac4hyix+l&#10;puTbEi3thnKUc4+rDpcA4jSa2r8F2ro3017N8BmcY7OSd6a5aRltJ8dfYCg3FisjeVrGwYCLZ752&#10;DvVI6kCvPgA8dhADtgmQkUNOnXZfQuUt5/pIpwWfHbMH0MlTOnr6edf8KkbHmnYkvezoKXaqOjbA&#10;MR1MDfv27ZvzUTwPca6rHPWHXqIT45lTq0ye66TqC1r7xCF9bpvZt+Vcr+T4Ckfb9qcH3VcxI9dy&#10;b3FO+U5NbZM6qVxtjuTk8L3n/0zeFSM5Lgyk+ys+22Imzj81SiksLCwsLCwsLCwsLCwsLCwsLCwc&#10;gHd1/Qd/6i/n7rZR71evtw8YcUUtVf0ghjmbL/eF4+wdB1SfQ9OxX+G2xl554QAfBoYNpZfR0Ke2&#10;ktb8+wgHCjOI/DH1MSeoPu3Y8hgHRnyEmX1HdijHkm9tazFjU/kI5U7yWP+UtDzaIcaIpHudGtCx&#10;75KQKwdGaSn60jPB19s4lEtd2gi9u1VbIR2/h++o/NzRK3cvhbiLUXO5Q2ILrL/gArRDe8YfdXnP&#10;O6LI0ah8R8fO1DEVcrc/ulu0Gfa1X51rNgbaNwwf/ymg5TLksTShRNlYrKCceY72YfxRl7Dk1LY2&#10;j8WSnivL+R3xvsxT224vPn1II5JwnHFEEvYrI5LsE0VUjUhCus4MsD8YkcS3sN3c3l58jClst3e3&#10;F1++pNFJN7dlRBIe/ot1wKewhQ9AuTwp+XJ/7PMCHsKIg3LFlI5Jo7z8W7lipNPhQJ4OgNENeWrb&#10;c/XWtvyQVNsP+cw86sCIA/Q5lWO5ftgaSIdpKVBG+CdYXoByotre7Jvz0siJke2DNslNR/WYE1F1&#10;vFZuzlfxUTkBivLOiG2tXKcelZhcXVw9x7EGWVQB1Jdcf2Aj9kVemd90vKd9/a2L5HagVcdd5E7t&#10;gNMHLCsu9TbLRR82sE5uGxJPG8jydxK/5Gm3kBuymaTk8Af2R9uIbDPvKQ7RHhrP1wCiU8FNhtFi&#10;/uLh/v7ie2fqWULHjuDw1oSvX79e/PbHH2MNMQwqHC9AqOKvvFMHbEPhaDMeUqWBP6xjqp8WZcW3&#10;HeICr0s8fyWljEJtS14RDv+pZYvMBVV+q4DaCtd1NxcPNySI2O130k2q3MHQM1mhWEGMc5wt/rw+&#10;dLlarszHii1O4oae/yOkUNK5sq/HOMQJyX56BQDbCvCS7mbYwSSRTJ+fgFvYvSNpR5t6IAGqrz/A&#10;TuWn+ADMcAXlqKjl8scw2Pe1PmtsWvT0gRFXUI7lTEeSYsa+4qfuSAJOsd9iJH89LAf5qgrLHt8O&#10;Wse2Rnv8vkf0ylfz1HKuj3Ra7PlDCPipynfmOBodO5Qfsv9eMMrjFsCPa/2BvQd6/muZnMpbsH5q&#10;XrDMHUkib+2ob6WeX+ZXfd9c3158/pg6dKB7c3MbvBx3sPjajiTo4w/AK/s/xDRwTHP78iV1YKWO&#10;pOjMsh+wdx/ChyvzU6Zl6WHKfKWOpJexm4ntrA63nWpnxBFQZsV/SLAjyXTyDwzj3AdlewrnEvCy&#10;2Ll9G0Hr3ogrejqt/VP2Bbo28REzjE+bE6qcI/fyZbn4d0Dyhe15bSQ3ZPuic/l8dXFtfwA6Dbhp&#10;VB8A5hfL3HlknFMgEafeNafacd/EPnmb7ogT/iO6Jz/AuT6jD3/wIbQ+6HEx4qrfw+gZRlvhxx9/&#10;vPjtb3/r/FAeuY4l+bAOgHPV2p7L6GyCjDlX/VO5QuvVSOcc+5UOPlJco7I7RT5KtwX3nfHTVsrP&#10;F8Se22xRat4Y6ucMPwVVPIXrMWTW4wOXbck7PCJ/T3htrBQz5bawsLCwsLCwsLCwsLCwsLCwsJC6&#10;z/79P/mXctfbTK/eSGekrz3cihk7I5uUo9dQew5V/1iPO3SprxxQ+R7+lzdlmP/BHIN9j+UF6KWL&#10;2NS9qQUjP0dcQTnSv7u7c97i2L6zGD0sc+TnTLrlDvN4RNKMnZl0R/Xn9bAa8zsyIgkY1c/3gl65&#10;j+5saHt1SIeA7TUi6SUoh+2968/Ih62wp33EhyN39oLWn1FZq3yGKxgflDPLGroP8RBZcOYRXO1o&#10;bOknhr1f5odty9S2yyt/+Dbg08puXh53PsIopqp5Ws4Mlkx+a5ulyakxqo9RSrdxrsQopE8xnc0f&#10;wh0jkq5N/uFj0oENHSGVb3xaqswiFsyvfzO7voE0/RGXcfKr5I0+7bjtOLxG+gAfKK7ysX4macRK&#10;TC1BpjBNJah/Eke5l5g/PqYNKgfYDKSpLrHiGekEZSM5pgdxilAth27UN9/tsNzW4vNSzjjM6M+k&#10;67IoL6upVq9e+o8t6QO8Xo4HM+OTwGWwvIpyTysjOSA048r+8ogkU6imQ8ZIN9RB7opj/zoec4EH&#10;7mOUIPkNRyfZcccRhSlXSV/t+OgntkX2p+0S5T7lNpz2ek7fxI5PDcsPk07buEL9ZEfsR77Moq8D&#10;tX2xA2RapJqvtJI4prjlKcBWL9iOXYNHm4m6hPYR8DY5T001hMnITKL+KSv0WaSOuglJK9+/fffp&#10;bQlFX+P/Ij4qDw5/GJ+UQOLI3XW0h/mSGojtgNsMPpLbURosqXAN06N5Tqn1Cw7biXVfJF40TB/l&#10;FmWXl4ZE03rLU1vga8UPk2UuqNLyr55WH8iXZwIcf8HdaHCkWlkMlZT5tIJ9WXQeH+rYjmlqWfIt&#10;24E8/MQ3H+Dtu4WSL8KOjuJK6Sbq9aespG2GpJJ28vY/joskK8bIwkLGz0kOWakPr4dbeMuOpHNs&#10;9vb1gzAKGFAdTVe5/jAb6aid0Q+5GT+VE+5tNMTqu2Ow78jPkc/ksJ8b0wYjP0dcQTmW2pE00lfM&#10;6Ci27kjyiIcKGovVkXQYe3ZkHKqf7wUsXz2WD3Guz+ijTq2OpJegHLb3rj8jH7bCnvFHbPbuSGL9&#10;HJWzymf4CNBhWWu+lENHbWnZlTjj5lDyGc9E+vQhTW3Dj6jb69RxYzteXN++PO7ajqQMSya/bc32&#10;7XYkWfo37Eiyc9qnz2Wa2+d4XhJ+2H4MOfSxzWGm6b7nMdHKB2fMLlZyh5H/5HSOBToPEq3lRR9K&#10;Se6/z7LKcf1a3tePlcTsR+izdAyxAwjZYtZQvs8RQ+2YULnqt3aaoCTqYH14vRz16+qK1yeqbz+Q&#10;pIOpVMORHHgpb/0/pj+bbvoA5Vio5UBPH5iXv+xISlzzlcpqXq540ZGUFL1zgx0KqINJ6lHwThEA&#10;xxc6bslvcyeyyaUTufwQLXa04yYd44nPyNUOOpG+/pg6Smbsa75m7AM9/0GqaMbvkSo+1oZxai1k&#10;7BBBpWL75mnSB3zRKGRJ7KkGbfT7/qgcHUm5o03kM3EeydU3lPIN663JckxiP0Db26HcULJe5B43&#10;mdp2TB/oyo0TqqtlAej5bsTLeXCsM8KMDuH+h9/KPS9BYY3+5O2A1BOUoZWec8g6pxqX0TOXhZ9u&#10;P7ZUctH3oymv2FrYx7MHg1Zydy12QJvK9jPJaKiwbCPwc5KjPPl8tHPslBq1sLCwsLCwsLCwsLCw&#10;sLCwsLBwAN659Lf/lb/WdjodxCm9kt7jdaQHFEuV6x34kQ4B2cyIIYXKRzoEtu8xteopKGQaHxME&#10;qTFjswdsV50ZOzOcgOyYDnCqjmIkH2FGP98cNTzH3Rhg5kA41Z+qfLeCvLWtmIf3Jx3KJ+FQvnXb&#10;SK8nr+5U7IC97QPdOyoHcEzvHDutbGSLcvg+at+2ANIZ+aA49ZhamMNr4n9qWVB/lE4rn9UjVE6O&#10;pXKOVFI50OPJ33TM4m7i3Y2MALpJI4YwJQFvViN4jOMuNx+2DTBdv5KKdhj2LzkiybY/PqaH0fpI&#10;hxgBgWk0nMKG6WsfOM0NI5LizW64ruFo36trXIfEdY7Zz22Of0p51YN+olz8L/yEPFNII25YxB37&#10;pJ+4Q4zWU9jCvt+5pVGTZRX89eW2U+KIT57aZnbckbSZRec6fMC5+fhIP033KUYTV/pGOFIJd4w5&#10;9cC2xCcg8ck7G3I8YYf+Qya7MoiwzTf9JQUqwUbYcYsqZ0UZ61NuNcnzUEB94LCd9C3+d0Yk+R31&#10;yr7oh4WEM+S0X8UTq0nf6w+PX193muRRH7BBiigpcllM2jp9sA2sJyaiuseTHO1AHomDaMYWkcMG&#10;2w18e13xFVuGfa/9xWmvo4k28uD4ph2f2vb1u/PkRKRrm/Oh5qLYV+yntijiZss8lc/TlaCEHUeY&#10;T/UqrWh7dW1lVUYklal/11bPOfUP7Rj1Ua8rP2nTPzmxAuhGHBA3xgSyTEWO+Nx/T+2n6nscIr8+&#10;YiXy69ulXPDnwCL2xdReunRpcbuMEZGuJPSSaZkyxS7PVGoz0gwfQJE2gCjlER8i90XYh8Fgrlvi&#10;ZkvWT1NgG+LtU6ikZayYLssU5weeI7x8Q85li1wOBo9trOMcpCOqjqG1Q6hNBfKavDQd/wqdtOI0&#10;lS/l5WwHWUjLfgGueTwlz5S7JPbBd94bsqE8qH8nm49WBznV2hKyTxw7xnN7IuUC8HhBbck5sErD&#10;+HisQu7lKO1zagtAYCf04+MIGVCsGIxofSZwXPN49+mAsQ0LlE2G0jCKBe375v/j/+JvcH0X9DqG&#10;AFZ0QLnqj3QUo2f0bIU8vLxBVTkGXEG5F4Co0P5ehaA/FI/5BszwGZxqp6fTa3zOhVsUFy7jZLlX&#10;/Ef19vUwT3k0G4p5yPbKRcIpZQeMODE6wWwF2M4/9nbC9uVbMIqPyma4QuUokz3bT6Q18mNhfxyK&#10;/ynHKTA6fnt4Czm3tZwY6SSkYxY/pG+v01tHcRzf3Qa3H0ofPpTjgtck2pFU2Ue7y2bA4sTpBphy&#10;VzqSLstUEbNH+5B9iM4jdBZ9ko4kvhEV9m7v0r4oB/qD1J8jYfeEReQb0gp+7rh/4Onq1YG88KcQ&#10;fpzG76BKHwte6rusuopM9tWOyls7WS5O4MfvU3QkuTycQFhZXHgOEp+FVE9tK3LV1w4IlG+voyfp&#10;vvRnRp5kSQ77fI6VyhNYIc6Ro9OQ18Mz+sC8HHWpPzUPON+++j+KJ8qQ5QV52pb0e3KQXA293nID&#10;ED6YSEtLV06R65Qo1OXEDO5QoukHbehANxxVueqLtOooQZrleVXICT0yRIeC2kcnEjtQnqydYUcS&#10;ZPrDOycGsGPCaUrLnwcX7Ul6Tlxwa3N6U9tUH8aLx4aOfUfIT40b4vNwn9rbWr+Ui+ZX7RRtg5Hw&#10;IPkWa88P1n5E3Lifw3inqfMV5kpaN/fHnHAOX7DNMdB33eynQeKGzry0Yj/l4zyidlQ/WQjIeUfP&#10;EekY595pHdDzYXUuE47fjvn3qegrVD7DW+SyUB3hXu5cn5AXFnlnfv070NjJGNip5bCXbN5b3XxA&#10;HQKs3Njp7x1JwXG85OPazKQ9kW6uJenYjTRUjuMOnT2Ay8rOQYxmbcOE3FnY0Q7ilK20wSmVRI6d&#10;g1X2S+1aWFhYWFhYWFhYWFhYWFhYWFg4AO9c+j/9q/976braFtobyp5QALxdJ7T3dMQVe95Rh197&#10;jOhhwCHTt8NsXRCwz55pQH1QjPwc8Rmcaqenc6gn+xzkOwyWDnv99zoIRvl9PcxTGZF0zYe8eg72&#10;ysVLjMp0xBWUo3z3KmNgb/vAKI9boTeiqs2Tro84oTK0qXtPbVv46TAb/5lj9hhm0hrpHNq3tw0y&#10;lesxQvlYB/lLefQRJVfp+sGnud3GKCEfAZTuxCIeeQTQ89PFY0ybArJNM8dpX9DnnWFsf4zpVz4i&#10;Kexg+13c6cX0kbu7NPIII5LKlLebfG1zfWN+xrQ43N3kKBKkyMH+nl+2/7bQONBPiMo0IpMzPtg3&#10;aNoSqOSArkS6+FOlyk6s5BMuIPq2oD+A+qy8jDwqI5JQFlW+RJ8jWRKYdtoOhKoj7XdoW4Jy4srK&#10;tIwYAqij+QVeJ0dd4l3uhG3sc5rDSD/fjQ6wHE+Ww3/ZRjkWWl4cWeMICt0sh6r6TDPYN6aW4PCr&#10;vTgfmLryEG+HdI/ognD1HyNi6lFUyrlz2Rejih6jbgPdttdFIbcdc9x8VdMNuS3pD0ZFdH83mTmW&#10;i7dXoaMcbVUeqWSyPOXNlmjLANcXnzNt7PcAP9XnijuLEZ0Rf29L43jHCCy+YAHxQzkBiAdHKjki&#10;aRxD9BPLa/pmqpehD0m5rDYS3Ee+MF3h8LOMZin6Ch+9xZEpli5HplRxgzx4SAqyoBxF3pSGPs4j&#10;l1FGbiOXSykjpJPTxV/sC5CmbJQMkPm+oZRURKdQQ1pRnRFXYDRS9sc255JPOyRq+9XnqSLPPAmE&#10;OzURzhGxUgH7Bq04kFb8u6sDf5PPqHccCWhB9rg7lbgh5qHOhUOT9HzQf9Bqa2Aob6SxUkmdpnXV&#10;hY+99kF9bkFxZQdf/5c/87dUtjlGHRkjrhkbyQlsf8upbeqPYpSXEVdcxQXiXoXwc+5IOsf+a+Fx&#10;1qRWR9KrcE6ZUq4ngz2wp21ilMctoPEZ5UXlM1wB31dH0oLitfX51LKe0R/V4ZZzveVELcd3yqNd&#10;Rl3cXLMjSaa2gX/odyThL3GxiXY3Lk+gz2sVnX7l8rhphO23cd6H7dJhdH3xMTqSIO9NbcMF61VM&#10;M0HyVUcS/RGOH2A9rjpctlCdEQ7t20MlF65ycK7P+n+MK1TW2w7M6GhZ74XN7VtWaHGUL+iwFXAN&#10;WTlJbsCPRcBKIm0DkG6s+I9zrkzIE5JNdCLljgNbbF0S6ERiR9KoPrymfhJ4M1TpjLBcHWl7dd+W&#10;q31y1B29/ldoWqxjWp91X8iV9/QtZVsPalD7yomRz1wCaWpwdBjZEvEFUCYqJ9f4A0wXS/oPbzl9&#10;DJfR2qmUcyI2YJPptlz1FL10RxwoMSxobdOmS9lJZDb43D3Phtjpl1GdFm3OQP0Z5XukM9JH6iyL&#10;Q/ty/RAnlGudUYz0FWMdeJ3iho6k6LM1oPOoxFxjeyzOo7TU9xk/FTPy1k/FMZ8VpUYtLCwsLCws&#10;LCwsLCwsLCwsLCwcgHc5/d/+3H/Y77raAEigPJgtEuwhb2h68mLpUHlQ6H6IYeF7APZvdERSLB3h&#10;hH8f4UBhhuhRBviwZ2CPgpjpga5iPsFncKrNU+2/Fh5jTSpGJL0fIAdRUywf11KX9qlBAi2vWAJT&#10;ZdrZ13My6DnfCuLBLtjVezP+zBR8kXiVpsUvrw95/ioyA4awYhrPXtC0Ft4eqPvH2tWDZXTCsXlI&#10;s+uD73DYflIpOpkZydM68KGOLcsw+EYn393zdw0Fs+VlOv/iPHmrU9vivA95uXuMY2pwlzBGiSKv&#10;mPIE+HbeskQMQu5THoLDPkcFpmluHKkkU9vMH8rxpjAdkcQBGcg3p3hgakt++K7lm3fs4Q/vciIn&#10;6r/HIpEM1T8V2V4LEUOnOn0F3K3wTf3EIpfpCx2nhkw8HmVqkqLWr/YN7ouygWJD0UFejh1f5yDZ&#10;3ta+WkNcdWohIQOeHT6dxvAqeWzzMkrUwX1cTqdcP21w6t+mi6/Qr2DVmm/vSlo0tA302IFfdEHj&#10;5iOnBjwfa5DbJ1ayHWx/4IhF+B7uZ90j0LrXq4doV27jYfAlVYPRaj2gPqR2rIywKDx9AMg4tdNF&#10;su8x3zyP4QJ84cgy9yvkaMcoRzk8xDRhHNP39+kh5Y8Pjxf3D4nDJmOuPmgb7lPbYuQIRstdh463&#10;RZEBLS+kifScS7oo55KW7RkNmb8JK9JyH0J+a2XB35I4t3AadToXJH+Q1zJNsth375IZGEUmnN7c&#10;3V7cckYO5FRymrjGwaf4xb6QaflW+owD/jp1MYkOy0dcUVKqofGvuMWnK4ftRCuOesGyS+LYoICd&#10;oJXOiKvHueECwBm3gl7+Mhhzpy81kb96ap5ywvbrJdJTdZQNGsNz4Mn/R3/+b59v6QB0CN8MegFt&#10;oZWew7/3wmjqnPo5wyvEwQzs/dawGX9m/J/ZV7GFzS0qeQu3KMlqR97W2MP/lINit0xt2x/HyguY&#10;4cQ+8akx8nkL7O3/yL7KZ7iilZ/aPi+8L/BicYTZenIOXnsMHvKN21Snlfd4Qly4+3f8qLA4sSMJ&#10;/E6ekVSmf9oe8Qu4tldP6ygxh07o44vnfVvoBT3tp3TZkSRT3rwjKfwxnev4cehvMQs30vNW0gp+&#10;gPAHMJbkkGtMFFpG5NAvP2bGGJXvMTm++ewVhfrW8p7/yhXIN3/4KUb7zths5aM8boU97ePHap4a&#10;pjARU/WtsnKa3NZcgAX+AlP6ho59xTOej5Rf3w4cbutOhdZ/LXc9jg5x3ZdyLgF/vk/oKFTnELRt&#10;V846g3aFbYjaHPEWtAl72qaxSkKm1w9aV3v+KFofuD6So0OA7RiOaR7XkLOzQOMP0Af10zuSovML&#10;W/M0N6wH13SRDu1///49p6vli/zRPpblfFF88M6jKAss+btV91WbyCs5kGNoCz7z6Mbs3H2U37/6&#10;u1JiTh8gU850VQ6QaxwUPRmg8hFvwc47BfS5j3LEoyfnElCu9UTlitG+I14DHXCMVVpPfKRfg2WE&#10;JTlArvk9BN33FKCOzfp6CKXmLCwsLCwsLCwsLCwsLCwsLCwsHIB3Y/3H/8b/+fwuqQPQns4RXtsr&#10;hp64jx8/xto+0IdtK3o9iMAMzyPibMmn7gO7FoRBfVCc6r9iT5tb9Jb2wPgjHb5hByntkZreVdgG&#10;taf11KR94kUcKy9ghiv2KmMAafKuyx6A79uX7xw0bqdyxUz7vPA+gfo/Kt+ZujGSz2B0vM+0CYqR&#10;D3rcqY7K+xxpMt3LPKIHcbqJkT7gfBh2kscdZttNw6npXrbzewKVfiwTizWUUcQBo5TYnqPdqt8i&#10;l3zwEUnXMSLJ0n/gKCRwGXmkd855Rx3+csrbs3iDcuAkAy+TuLONESuYOuIwEffA1jwpwVcSr+W4&#10;y5oo0NNHvnv181C9G23r1SUdkTTaT+UzXAH5aNsWmDk+TkVl0aoCp2IpvIgiW7hWYg5PlVtw8ogn&#10;fOc3G9oC+yRc5usxgHag8Bz5r/WBWMPDtqsRSUWLTLcCp8j9eIzRK17WzsCfcr58GinzaLFkO1PJ&#10;RR9WWGXu7bj8fv/dOeQ4holevfLjlDGxJY8dLMlVpx2RRJszHKAdoKTr3861vWp1e/4oNJ02XeUE&#10;jmWOSNLjGpztG2LP+A/9sT+2t16vIi1sz/tYWdEO0vn2PZXRt2/fLr59/erc041piagjN3Gdibdr&#10;cgobHrvyMUYeffj4wT7ptypknz5+cu5lF/t6HiMvGK3G9jwfEwa8ZZojkp5twWPEj7tw39va2AdT&#10;5zi9DiOu8tv3LE1MpQbUf9jWsmOsYM5KyTkWkdQLuRVeoR25oip32ezyEKjOmPv3C/5g5y7GU+G2&#10;k8oUV6jcouMfB8TiG+sPZYByxJb1reWE140oixaqN8N70ONFoX4C7TpQpYOv/+Tf/L++1NoQo0AQ&#10;PSeBkVyBzLy3jiTPVRHvOrWtjaH6ozjF/xanVnTFjM7WaOPPjgbI9YJmCyD+vQP1PLiniRpKR0kt&#10;3wOnluOx8p05xs8B0tRhxltjn/I9Do3bqbxFr1wWfjeAsu11pM7UjXPrz4z8tXUP/tCn1k+V93hC&#10;OmdBFL/v3JfSkXSZz/uQ52sAc7c/lRhGSloEsscfWir3H5bSVjMOWNzE+RTnVf4IxM2O/Iwk/BgI&#10;PzGV7SHspqltqS1C588Df2jJDxK0VXymjO8VWcGC0zqwwh8q6HTCq7YB1QeqKQnxQ6WyA4Qc6Opb&#10;ho9dH86iV5f0B2dd/gV1uRznCshH27ZCL19nwdylRe/c6PlvIpYKtubrohPl3kmVO1CKvNXP9WRC&#10;npDWXk5tK5CkKpwix49uHvte1s6M4ziKuPmPMeHsmFO56qsddCJ9jU4K6HLLoTrF4wX1gm17y6kz&#10;6khyPztcdVpoPSTXjiSAcvUB6B3jms6IK3Asw1fg4aFMc1PuMQ+dFjlu4GyjrG6yI0l99vKKeotO&#10;pG/fvyX+9evF1x9TR5I/OynSRUcMnoEEoCOJzy36ZL9Nv3z+4hxT2T5+Tp1H6Ej6/Omzc78xEL8B&#10;0enBjnu1j2qRo28x59s/8da/x/AfuUbHkkP1ka8oo2pan9UX+Aqo//7MpqhLql9qp0Hs13JjsTKS&#10;K9q6R7RcdUacUO4dc4yhYKQ/4gqVX1rArfSc87gHkCb1tD5W+1ps9XjpcRzTves3gDpAb19gxAn1&#10;U30b8Ra0yWq3sLCwsLCwsLCwsLCwsLCwsLBwEN6d9Pf+rf/7uMvpjTDq9TrUGwagR2zvh22f0iMI&#10;zPB8Z8ZkGKoI7FEIbfzUB8Wp/it6dxuAmX1ndPYA4480810IfDZ2AfEf3SE5D8mm+h85SHQjvEX9&#10;2RNI872PSBrFTcvmVL7wzw5G5y9iy3px7HgfbW91e/sCvfqMZY8DIznvoUEUN549TU4zR5t6K5xt&#10;CO7WDkckRTuAdDgSAXfsb26YVpGnqS6hj7/wwdQvaN7TjdEQaYRU8sffECRT2+4jA5hG8xA2MYro&#10;4b5M97iPtx3hLvtz3KHVcx3yzrv0Hns4YoCPeWqbIZ83/S+46OObW0ZyQM+/rhcoTNBul3ViJHf/&#10;81u9IsgGZ7GK+J/CFShHlul7AiOFKTPVSDHC5CrNdeVEuY/skBFwvfoDHJfbBwYctsayRt3PI5Jc&#10;K1FDYSlt4hQ5pvtwpAZkvfYES44EdHnw9CD8qHsuD338RQLfH+4vvt6n0S6QYVtaES7AscLrPSzz&#10;NCVb6igSjijEdsqRQGl/ynUL/M0c6YbPberlOC1bfERSHOMoE+qoDxDxgcTYSh3PX5gac/nGIvxH&#10;PnKccQxGHYO85MV0Qh/7kft38Cef+pRGLMKv/OBkiQlGJH39lkYh+Yik3/7oHKOFMDURwDm2TG3D&#10;m9RS+/zrX/364o//3u85v/v4Mc+e+fixTG3TqWSjEUkeN2cG0+Vvxh+/f7v48VuqP1DIx0vEGNC6&#10;gfrA6wGc03h+ge838SZQjF7SOsbzgpeLgqHVLRZXpgxZjj+g8Q9gRAymnyWgjIKKVpLFvrZSVI7r&#10;pzJNHqlcofIZXuHp0tq3yLGf05MOzr+5TUBdSgbMDnxO3PeScqKfKkdZsbxUrvnCd+aoGz0dcGeG&#10;kAHui/rmrPZTuaKyj6+//xf+o5dab4iek8BIrkBGOHRzL4wuxBlE4BTuuSpiHN2+2KMQ2hiqP4pT&#10;/G8xEx/Fqfa3Rht/NpqQsyHeCqOD8Dy4p4ka6H8r3wJvUX/2BNIcTU3dAogPLzj2Qi9uWi6n8rfE&#10;T5XuQsGofd4DM8f+qZw4VLe53nJC5QnR5psorv2QaOlIMs6OJPhSprlZPKNjCKCf/qMmfoChPWBa&#10;3pEUHUAqTzwuNMU3WIvLAW/X2YGVOqSiHO3Cnq//T1PbnPqFK9/a5kP6oyNJp7bBz/KD1hBhxmUm&#10;f5RCxh+BU1PbRB84Jm/tHCt34FQdQmOuUNmpXDGy/16AiN3EsVDBssRoeu5k5RQ56g9/8Ff6hlF9&#10;6MrFPpDLGnWZp1/foeRFdq1wihxt510c+yhnbvMyj3JHHcg/FKU+VHLRVzupIymekRTbAeUK5Ft/&#10;5LNtV646yj3dsKv11v20D6A6XBLl+II8bYNIp7b10gV6XO3PcIXK27wc41iSY/ovpwAD9E3rLaa1&#10;fY3OGkxr+/pj6khCJxI6ewC0neyI0altf+z3/tjFf+2f++ec32Fq26fUkYTBD5+jIwlB5NSz4dQ2&#10;Q25X7VzA89RvfvztxW++Jn88R+zUM+AcBqANZt1wP+Occm1LntewvUxtq+sSzwspYoGIH+DxDA7k&#10;WqJy1Y8l8IAYRmccy6SFykdcoXKUJ/Nyjv12X+bxyVyP03jqMA89nH95TI2mubUox1fh8J3+A5Rj&#10;OeKswyMdgFzzpb6NuEJtphQXFhYWFhYWFhYWFhYWFhYWFhaOwLuT/sFf/H/U3W0bQ3u0tFdMoT1j&#10;I50R9py6AmhvukL9HHGFynXky7P0Iu9REKf6NsMV2mOqOCetvaFDQDXdpx1caHuzt0GvlxjpbJ/W&#10;6NgclddIZ0Z/a8D2nu0DYrNP+SbAf43PKC2Vz/C3AtL8KdJdKJg57no6bd07hpG91g75SA70+KF6&#10;zfVDnADLA/D9RBAc6fBunn2uI12c/3VkkI5IInyKk9xZxV1IQPVrf57ylB9bs/XELuFZmEe+rzkl&#10;BHZizlua2pb8wfSZ+zCD0Q8ckeS844/64GDW7U+vczTmh+6iAq4b+kBhxY6ikmFX7oFFR1/RsweM&#10;5CNUMTDo+gwnIOvJt8IutsXktQX9hhVuB6DuHKs/gOayV5IW5ayE+pLrjMkuK/On1YNjQL1i3fLk&#10;ozzaesH1lnNEkq1kOUDmxymHNBj0d4GCPmCpIw7IsVR59lnTFB/ctygX5YDuo6BNgBRLyhN36rKe&#10;n+Bqh2jTVD91W0nrpQ2C+lr3RhwP4v8eDzuHRdrFdk4B9qltofNd3tqGkTTfo43FuSKXhYwi+dUv&#10;f3nx61//2rlPeYsRQBj9wzdyapm7b5EupuRiNCkAvzgiyd/aFiOY7k3/AcNiDP72tvgtqfVBR7Xg&#10;PMZzmfPwx6e25XNc2beNP5FELKM+B3Tfnh3E8D5GzqYCSBTIxzhwopwpIc58oHjrGzHyf8SxYEpP&#10;9xafGBLsI9h4/kU5Yt3go4OjTFWusVXeolfnUT4qZ3mpfMQB3ZdA+upbz08F9s128PWP/u3/uJ+D&#10;DaAOAer4CDM6ilFHxlYY+aPyEVdQ7sEOFedx8O9VCKf4BsxwhcZ/D/tbQ+MP8CCEfHQify16B+D5&#10;cE8Tq+wX+VZo/Z8pr1PLl/HfCzxB7oF9yrdGrp+DtFQ+w98SSFfb/4W3xznHqR6bIzuKU+2M5D1+&#10;qG5z/RAnwMqTHMw+37qCr/AHW9mRhPR1ahunqilw8f8U0xxQ33nhiA4gfUZS9gfHhFyoFUhHkn3K&#10;c4twnuUGu3DUqW1xeKUfpcHNNo875eoDcKwsWv0R1I5iRl7pxLXQIbw2rVE+VD7DFZCPtm2BXeyb&#10;OUbKfl5c3MZbmfaA1r0RZvJX6Ri1n7qZX2590TaA+nCIc73lRGHBw31wzUrvGMGSx+mIA9Qf+YMy&#10;6cm57IE2AeWSbOaHfFPeg/qgfgIjO5pfQuse2mNylaMTiR1JAO2gPS9T2/DWttKRhA+AqW18RhL2&#10;4hQwTA3jM4l+8cMP3pkEQKYdN9Wzt5zV6epbONW+ZTy/tc2ik29+e90JHcSGv8uw5DUwOM9lkOnU&#10;NuogBtxXY6XQOJ/KFejIQ2dShrT/LAvgVE4gf8zjyIeT/TfKlJ6+WwmwI6mZ2sZ9kD/GsK2H1FFe&#10;pdWAecSS9V85lj25ckDtkKsP6j/9baH7FssLCwsLCwsLCwsLCwsLCwsLCwsH4N1J/+Qv/SfjLrAz&#10;gV4t7XFkDxawBT/Ue7cVtEdOfVCc4jOgdx50OtUeuWHvMrCV/4q97e8Bxh9parp7TG3bPl+oJamm&#10;oP7z7rfK3wKjshtxhcq1p3wPaP18b0CcRjHUtm+GK1Q+sr8FkE6pnwtvDcS/Vwe0XmGpx+DMXSzF&#10;qC6p/ikc6HFNp+VcP8QJMI5IslQtj3JnOKdbxizhDjPfyOMPvZaHyxK4k/wQD83F9QKveWDuJqak&#10;uQvZD1uKTwUm4+upbIERIw5blJFKZQVXJhyRhL2e48RmOc951nTT90vAT7dLCC0rsBn0BTobTNRV&#10;N3OUo36d3D4Xdyr7lcuECTVfRb/s7AuNT4cDFYuVFOfEd4EZz9OjNgQjglp0LfeTuzE8Axhdwevn&#10;KheWp7wOHnn0b+HVcRvcyzPqOUYj5fK1zZv7n5xIK4bCgHrNYaKudiUXbu3JFUcsmvd6XcqHJePg&#10;ZBtYyZHznGEjmRfqb46L6VHIRo66rWj7QHnaL/aGyV66Isee6ZPA04XrxwqWlR0qTUBHcABqhxxQ&#10;TiB/zCNslPwWOdppfICUk9B5tHob1y0YdYSHogMP38tUOH8YdjwY21+cENOazJn0Mdze3lzc3aQR&#10;MSrHd2LYDcd4HCNeXiW/9AcjUxk3f4FBnFOuzD4+AOSc8oYHf/PlDDeWfh6FhAeB64ikGIWk0/FQ&#10;zp6GwY/fiJVlMrxpoPIJrjZQvrw+bMuT687DH/UNctZJ1yVPAuc4b+Oh4o6N/IflfIq2k+/zfayg&#10;/KMOoAxZjppH5ah3Kqe+1lVFG5NcH4SjDMmx7OnQBqBcfVaux4sC+3J///6nf/k/fam1EeAAD9QW&#10;zBigGRrJe3yUya0A2wwooD4ojvkJZJ99xalznjz2ysXeHT2jqUOn2hzZ3xoaf4D1TctiS2yfL/fU&#10;GeomGyOVvwXOKVOV6/G+B/buSBrlcSv04qNt3gxXtPI9/a/r58JbA2U9On9pvdJjZMR752XY1/o0&#10;sn8qVzuaFtFyrh/iBJh2JF3Hq/QhL5Eq+kif5ziMvL+NC3S1+Wg/Kh7j7T+o77zmges3MVxf9YsH&#10;LZJ3pEXH9HN4TBormMrG6WxpkeR1WnPQmCt68VecLMcnkkKZj64fjmE2j7186b4zXDGjsxVgf880&#10;8IMIz0kiyhG4DdD20P9R3DSPM/JU0cNT4/ZzSXi/Dr8W6sNWgDVaxI/iq5gq67Koq6izM+3kMegP&#10;VM3HiAN6vDCt1h+2RenNk2V/qkCf5w7dt7VzDPBfrx96vgEqJ9o8cl3lah8dJvhzjrjFM+z07Wz3&#10;38tb3vStaqO3E/r5Jfws1o2jwyH8wPS10pEEO9QyxLkDHSbXnIIKWXQYXd/dXtx8SM9aQl26jnMT&#10;Yq8dRnyzuXLVQSx75TU6fhUqn+LxAWD/2PWJ+gM+qle6Lzl0qb+V/7DMlJ7wgEJ2b1gdYAcT6hT3&#10;wbUA8wjO+oZpfeSqo/sqNI9YMu9YKmd+Va76akeh6SrXOqCofPDvhYWFhYWFhYWFhYWFhYWFhYWF&#10;I/BuqX/6V/YdkZSfym7QjjC8fYTAkPGEy4srGTrOh03C0zy00lZI4Th79fYA/OfdRUB78tDbnKFU&#10;dQacgP+8OwfsURB6x6/nAzDj82jf6o6iqNTxKbyUo6Ejb2NAjU3lXAGiV9Wh8o3AXtttEXcw/PhK&#10;d0hSztpcn4e2J3qP+sMe9L2wT/wLfgr7bbno+ogTKkOZjMplC+BuhrafC28LxJ/nx7asWa8gG93l&#10;U3lvX9Sltj4R5L5vtolPsa/n/bwvFuQGylMqkZYtmG660xvc5WwbW550ADJcX9zoiKS4K6hwPzmV&#10;wPJxK3c4aRMxvr9PD2FN09xSm+xZyXlM64TlOJZmIza4fvZOUfKIxVPsgKlsHJHkMbuM8oqPw1fS&#10;GtLMcoNee/BuKhQKtbxL/KnvupF3+KXTr/Kwf5cnjrUih/9pBdcOHz58cK7QsgKqshvwUzFjc2T/&#10;aLq2uRvnE+WejoxQeK2dVp4h9rG9q3MG4D+PqTauXD+Vu5eRsVSfU3sC5Dq8Edo2qod0eJRtcbgY&#10;jARPi6KT3YSI9rFjtJM45urpPLRgy5yAWQlDFh2LT+Ig+AMQe46scVnWr0GLsM32FvnWc4Fy6qB9&#10;fXzm+cU+4Sd8zvq2rOzEvg7hZOob2lKevyBnvrDQdob1HAuPka8UP/Fd0oU8sRSTZMhHJMX5Am9M&#10;49Q2pM+RRxh5yulsNYef6TonTSdMdjAaiedQvIENdp2/2DfxVHYJKebJUcSvNyLp0fQf47fApaXD&#10;h3BjpBGn1N3e3donjUK6gzxGIWHKF6d9uZ+0j+BEfHB+vA4f4Bd9g5+h4s1H9toWPH+p3HWzSsmj&#10;L8OQlxu5pcvyQt758PJUJ4N7fKSOhb6XufCgnlhJWaDyCZ4e7h/2Ma88yhRvj+SD/1H+HKGGusPy&#10;xXXBQ1wP43cbH9b+8AB5qQ+sezrlMOUl2feYRN6VoxxLrFB2L+PjAQmOPEUOU1sRPvtxF7ya3iiA&#10;ffrj3//0r/6dl1obAY1/+aGbgkEoZyAA/WGpcuXcF/bzQbgDZv1XjHR6+gg8G8G9CuFNO5Ki0QE4&#10;zNjzJbtWw4+P6duK0O3lQOeZF1tC6/M2QA48F37gr46kw9B2Yw/sbZ/xacuCUPkMb7Gn/3X9XHhr&#10;IP56fuydT3Fc6sVKjwO9fVGvtG51j3db8OIGUDtqn/puTc4LapPQdPViqJIPuAIXrLc38Rpm284L&#10;qQqWfHn1/uXFbbwxTW3ih8F9PCPp0S4IOc0NiH4zh+alnAftolyyKOoZOoUkXaCnHZznX1G2jIts&#10;SLJ9X0lWVQ5r3BUrTFflWFxHBmr90jGEi0x2DFVykwUdynHt8PHjx1gr0LKa4YqRXLG3fWSwF8+T&#10;5amAnU7pT8gV7VSans45wPHEeLWxVTl5q9/jnrHsqf2YFK+Z3a2A47XXRrVQ+TEeuXA4p4pt5zNu&#10;oKvts7aZ2Q7jYRjFCvFkm6b6LdRPTVfPBT1/0DnyFB1JyMclO9xthT9i0Zaz/cdWbU9yO28roe1y&#10;1tsna0v5o7pqT+S4UDl2K+1eiWflj6HEs7S9Wvf8x3zEDZznUOUPD2WaknIsuS/S4e8j1cE1EdYB&#10;lSs0zljmeoiYRb6+27730YGFvPJ5SehE+sDpbLe3F7cx/U3l3kkR+igTPgfQIxDl0sqfI1aI/Snt&#10;PAgjXskN7DAFWA9HeYd8xKkPjk+LUf1X+QxHEPAHXFr9vIz280VHUuyj5avljmdtkbf1gfUHdYf1&#10;R/OFvGp8lDMmyjU+tpI+BkypZM7gI33WOqx5UajNsLywsLCwsLCwsLCwsLCwsLCwsHAY3i31j/6K&#10;vLUteqpasAcOUJW65+/lvuh7xAPKHLY527GFDjXU4aPs5cLm3IuGPalvC9qBfQ4j3wsYqphBNw1C&#10;D6BoVaEKwPLLvr7tgJixV/IQ6nKch++Xy84g5XitNkOOctM7A1bAvsBW6ns8aAcrEX+PlZqMwJ0r&#10;lyKqoDEZxeeYDnpye7255yP1FsN2uZvhOUu0wYz/I5zq/4xNBXu+gd6+KgM/ptPi0Lat0frK5TH5&#10;SEfrz2vq0cw+r7E7C5Qt7rAsjLFn/GFbjy+irW/5zpIt9S4W74ZBrnfGqI9h21+/fXXu1sQm4emw&#10;/bf9uC+mQXCYutp0Q8Hhy91HmfoUscI3h1vjGkCHXjOeWGaOv6xiJKYwICneRYSbjAmWeVi4++bU&#10;lZJGss+pCngzEuu5DwUnN53e9QMW2dJluSsO0AdA5QUmDJ+Rp+dnOgceO9gG5t1W4mxhgCjLjYY6&#10;7iIXf+LjsLyLXPbMd57dZKKOy7Dvcu6qCgauemxHI4KrfcpKY+olRAHx00coFNT14ThXmJByKPSU&#10;IBIx4wDdOm6qVHjRL7FzfcYTn1fKFT6dp9M+bAVtT5A/uuDHZqTrPPKu/ihXHf/OhpCvyOQOSMd+&#10;v37Wx+lxXiHkvp2jHVFKIue+WJTpwP7tHAgVA/QTizA5MJKR7X+Sp43gjCdkug/tJB9KujkvkEdM&#10;bE+rY2EfbXzo4LcdRx75dLc4xiGjHOcE2sFe3ak35nsekWROsp2HXOsJ5chIrudmwn0y+IgkpmsK&#10;TArTufgWzqqOedwSR/wYw5c8fDNdymGDHHWH+XI/ua/lCaO5AJxDeA2P7aM6X3H/tqXZZh7T+TTi&#10;bMdcftPoNaawJY5zOEfUot3lSDGc6/LvMosTpyje3txe3N2lqXBAStVD6x/AZZFHlzO4QJabbxRD&#10;FnKMh8ltlMi97jFfxvMjbgyV/Q4YGwCjLRm3Fj257xti5QqvX5RjOtp9KjuUM/5aeJlGWihnlrWO&#10;QlKuOppXr0tSvmxXUW65HG1JHdUHaEuz9GhrKAMA9ZOxQ33mNE+43ouVl1G454t/KB1Jo0JS+Qwn&#10;4ACCRKiOZnLE80nI0Eurtf/e8LJ4tgd/AOyGOOA9L7m1sHTl4OeJBLjlXFxA5NSv7KACR4OO73zN&#10;YCvc8yz5AYzq9gwnUD958tgOnoPEzD4bHZUDx3wDZvzHZy/U/o/9Ud5rHIGe/8BIvgXa2Iz8nGnf&#10;evlC3dm+/hTA/z3tw7aW70KNtzi+iJm6Cpl2GOlbXcghZ73Fufc3P/7WOaA2K7Cdx75xUat2XC7H&#10;AvXhy6cvn523eWGtTTxta3W4jgukvAWyuEgCv4z6D8/pg8YB4NQ2ta/Hpl78+Y+c3ME0Pn5LrMyH&#10;cuiLfMDNBbu0ThTuREeSZyvcSz+00opeIOrbgvy7mPcfWxlyHqe80rcVoa+X7wzETNtVoq0nxIhX&#10;gJybJJ4VRMcXOfMqb+tkUHwdi9sZcgXq5jCfGwDHE9sNTUfTxZJc5SMdLh04tGR1D/TqD3D0ODUo&#10;V2S5HWc67Xe0b+/aABjpEG0MiTaeuk3RTdcWuSPJflWzH9uvqUPuHTfc1/bLU8yM3/D6X/KOXUtH&#10;j31o39pRdqw8onOHPg/kejz6d7RjlX3bQorOlrto50cxaeskPuQ9feUAY6hytYPzRo+rTsXVvsWV&#10;z0VCnJmWd+QxtiYjR5nk87vIVV/t4HlKfIZdyVECO8gcwVPRMc4pDV/apye3CF480YwtKQcqfU0r&#10;oDHW2KocMdN1oicDVD7S8SlswZ+/P6TOJAN81JjQZ7Wj5dt2JPH6ATItdwLxYExQVixH8FyOtp3c&#10;/ZEYEporSylfR6EsuE3THcUBYB5fprKwsLCwsLCwsLCwsLCwsLCwsNCBdyfpiKQL7VGLJaA9giPe&#10;2xe9WaMRSaPeR+3JVnkvXdhnr957xaEev3OBOOWe5o3QesshiJDrSB+WHURa1rl8DaMea5R9hiZI&#10;8QsnYnmq/AB69Q1QrujJUbb7lG/qMYZt9mQnlJ7kGf+P5WU//xNgW3u/R6A/WI58VqjOjP450Pj0&#10;0sVSudbzXvvGJTETn9fiLcq3rp/bY0//98be8Ufd6d1dGtVJcN7pguzYiCQ8MPIPf/NHznE/K98Z&#10;NuR8IRmmZXb07hkeBOr8Gjw9BBTnE45awltl7vLDmJFCAYb1BxvK8waKMiImuLP9kK5PoBJhCJdl&#10;J3KUV2Kp7CK24IyzyyPvkI2n3ofNF3OOSrrqQoadZPFHnk+6yG5kS31QnpwPuX8nIK+a3yrvlWIs&#10;VQa8Vv4G0DaWyPEwzPAKkHMTeIz8AliUXksyx1fR6dkd6lucclnvAPgyzOcGQOz1+rMXX/Wh5b22&#10;C1Adxm13jMpC5TNcgNjwzVnpkCs6PATrYxM86Av+ct96igq40+AlhuQIJils9NJN06kSdyGv/7GI&#10;Yw378bhTXr11yziv/zGSo55Gl3jyp/iZRyRZvWDd8GllMsI01wf4A2OZKnd6cWPkJnywlPzPudnm&#10;iE6f5hbpIs0y0rPIjRQ/8Rcc+ea0rGQ9dKA/tB/5MhnzCHtZH3+0b+fJa778AXmKsvDjLsccI1nK&#10;Ofeao8Mg57nYfOTjZRAnxt/rZ+ikmEXgbGFaL7jqeLwT9e2MP2UApuXl87Utc7GrfoWUb8BjkuNW&#10;uEcoaJKVfYi0PcnneQLa+NzO3z/Y9UO6vkUdzjG0P45Okl2r+vPw2DysPez4A+yj3LGdcp+KGGXq&#10;5RJlimsllpHK09TFKGuPZwQXboVv98+PF/esbyZC3QI0thBRrkAe3ZZzwz/8q/3X/2tBznAF5XBm&#10;2JEknAECGBRA5b19YX/vHyp7IhfWjtB4bgH3uBRFKQt8RK5ldyrXsv6p0KtvwMi3nnyf8vVIJ1bV&#10;/yIHZvw/lhfY37OOwjYbzUOY8Vlxqv5r0cZmlK7W7VPbt73jvydQtjPl+1rs7f/egP97xge2R+fH&#10;Xp1EvTulI+kbOpL+6A+d+4WvtEtV2chFamU/v0HGeAyhR0dS6WC6vrjTofXlEMk2Fa7TkQPl+IJW&#10;+GmxeY63rUEWM9iG0DxpHltOIPZ6/bMJzLxdphbOqW2oRpH0yLdD6LVFM/v93KH5IjRfM7wC5NyE&#10;HwXUs0WuYSfaPKRT6u32QFojn7YAYs+2YpRH9eEQJ1qu63tjVBYqn+EEYsN2FRjZ7x2bwDGO9l9j&#10;OMMVPZu4xudzebzCh29+7R8/XKFLn1uu55qeDqCcUD/1uqLNowJ2CXJ3OcRIpXQklQZUO5K0w2gs&#10;tyW5/yWgM4E/7FWu+rDBLSfbt1jyfOqyyFgb5x5HjHtlAWi5UAfAOvFa7n5SDFnUGYecu3VfQsu3&#10;rQ+9OqBcMdKZ4Tq17em+TG1LHUkRN/urOpJiB+8kDFPekYR1cLPDZ4GlNyEmJdyEYkcSOl3ZMYRO&#10;wqojKepAeuZXlK/plo5C+BNxhl8R5+9426xfOFhezDH+fuexBWjeW7CMpAQXFhYWFhYWFhYWFhYW&#10;FhYWFhbG8O6kvUckYdhWD9oDSn0sez2jQC9d2Nfesz2g6W6Nt/BfY7gVdORRLgt8RD4qu2Plq7rg&#10;uv6WaP0gRlyxv8+pzqD+1CMOSl3awn/Yx2cvzNpXHfVtBG6D7h71n2j978UWyxlOKH/vQGz2bN/a&#10;+L837B0f2B6NCOZxAZlyHTHU46qPEUm//we/7xylgAefOrd85XYJSUa6ah93OjnaCPxDTGHDnbTr&#10;PBLqMt9tc0N0H/ayTXyK//q2lzyl2nVCjk+icNQ+bD/xxh/6j0/JC+tYWrzkCTRa7D88PPr0vwTY&#10;CeoodkodLgop3Vhp9s1vqrJlmRlnsqhK6vMh5JggVh0OG3sfv3uDeWmhac/wDIgoxzJGEAA6S/Ek&#10;m4aejpbFHkA6I3+2wCH/e/lVjPxq99v7+lnT6+VFZSMO9PZFW3gXozJbbJFWGyuuI2bkWGoMdZ9e&#10;Gj4FhmKT8UHaLgsO3dH5pTcKRjmgcnwA9f8QH4F2Lu0ApvtIJcTY2bbkBlRGBsF+kntaESvIGTdP&#10;Fx9wrhsw7ew2pmm73JnB9YPij/v6ghxbApV++b60WHIauCMyg/gxv+Aaz178VZ9Lgr6pfIYDXKcN&#10;h4m45ufnPArJlskdA8o9qKCKj5VPGbElo7ewZHpmpPgEOdmA236MejLxknsbn2ga0fyQ6kAa9ZPS&#10;qkcA4RM+0C8Dro9Yf7DMI5JMh/J7u3bIU+PNHq9tYPua3MqTI48wGukmpjqiXqg8P1JGYu4jkiJd&#10;5DulCjfRPuQVZreCW4h8+bd2JB2qFMRIp6ePgpkZWq/7qnykQ+4Fn3O8D3r52grwXRvxPbC1/x5t&#10;MZnLAh+Rb1G+gOq8JUb+jLhiRuf18EgnVh1fRQ7M+DzyjfK9j68Z+6Pts3Idmrs1Wv9HsR3V+Zn6&#10;vzf2TAux2bN929v+3mjrz9ZA23CsIwnQi0vtMNLpbJQD1P/27dvF7//hHzjHhRw7kvzCKMrFcxfJ&#10;qk1c5PCNMLD36dMn57i4vIlXDkO/On7zRaeh4z+QuanyQgqoj7sg5l22CN/lB0P2v+EjwFeC/OHh&#10;IXck6b4t5/qMPDXzkZZxPP+AnHLd9xCOtUtajntgxsdzoeVCaLozvALk3CRTTiBjSqfaPKSj5bI1&#10;kNbIp63Qi7/i1PRVH3VzT/8P2e4d78CIKyg/tSMJODUtAnlhfjRuymfyi9ZAn5G0d0cS9dX/Q3wE&#10;2Ep4lqk4hafOIrETtlJHUsibuPU6L8ATSz/geb6jzBG6gOpX8lg6BnKf7iQdSczjKLYaz5EOgHWg&#10;Pb4oB2Y4oTacUcV0880eQM7vx+wcqsPksMF86b4jDjvESAcZoGdPmHYW++A8XHUkMV/II/Midrwj&#10;KdbRicQ0MN2N/LtdX+XrN7Gj9rGsOpLiOg3lnKe8QR46HuPY97tdnzw8pd+PmEpJ70ZxaJH98e+F&#10;hYWFhYWFhYWFhYWFhYWFhYUj8O6kPUckAaMRSb19sVR5r5e0xUi+Ffa0j96+UXx+ztCRR4wPKlFP&#10;DigflWkvzpCxB/2tMfJthis0v9vAI53Yi/pTepK38v9Qj/QW6NlvZdpDTqhOq8915GnP+oN01LdT&#10;4ozlKfp7ALa3r58FbXy2xt723wJ7x+ehM7Uc5a71inVA68OI46qBdxEx2uYP4mHbuK+KYdnObckp&#10;AACPTtigHRyXOjrpLk9nw13WdCcNXI/f7DN84HS2K8tL2MSdOn3rK++WYz/ui0VQt30Xo5/cy5ib&#10;1NYrrOsSUN6CabUjwnr7Y8m0wI/JPZhxosV3meaGT3BD1m9Q4qAxqcuacqS/5/VJla+dMLKv8hFX&#10;VPKY9pKmOYRceYOZtHrpalnshV66WwG21X4vL61sRodA/dTjdGu0/hPqzwxXqByjB3Sk5zG0Nkdp&#10;ENreal6w1LZF+TF4E8N0MbphMCKJvmHJNrzl2uaQAz25+jbDW8BWAnSSHiSUWm2S/etYKddYqZxw&#10;eXAdIaJI6tz3OAfqNIIU5z1/zCNiNuKMp3JsJweor3kEKG8xkiuyHVMtFo1zX1ty6hZAm1j27Ktv&#10;I448jXyjDqD7EiMO52nx+dHqQtQHXHuMfCZPZpItb7uYLnicU/wtfsEfHu4HL+uA/WB2HcS3xWmZ&#10;4jjjsaYc10S8XsLoJz7w20fehW/Iby8mLXJ+8fWP/trfyZqaeUUvKMCIE3Bi1NCP9u1VaKBnH1D9&#10;PTBKdwsgPu+tI8krSyckkMt17Gble8qJdkuMfJvhiu3rp0c6ser4KnJgC/8PNSJbYGRf5eBcb+XE&#10;iAN71h+kpe3bOTEf8T3bN6TDE8weaOOzNfa2vzfgf1tftwRiM4rPqI7NcHbQ+Fvb+Pp/lIW0S6N8&#10;sb7BXu5IEu51Mo5ZcD1+uz6bCM+KSPTy4pb1WeRAnZe0xHMEPn5Kz2Yyr22Hl/5rPkZ8BJzbeX5v&#10;9+U6yucYV/3UzEccjGNIPTnlWbeDOg6JI649ufq/B6p87YCRbZWPuKKSg3PVeH4uksoFM2mN0gW0&#10;XLbGoXS3gNZhQI/fczgB+/jsBfg+itFrfQYoR9my3ZvFyGYPsM/2U/My1c4cQvxw9be3dTqSANZb&#10;+Jt/xDZcdbSe9+Qjv1Te6mD/l4BO0WPfxYupbQFwro9ixSWgHHntdyT19c/hQC9uLT9WFgDWAdjX&#10;NChvMZITlc/4Yszj4zCZTnNTf5QTbRy43vo7sy8xw+Fwzi06kmIb0tI49LjaGR2DytGJ1Lt+UGi6&#10;WDK/KFuWr3LEmG9/QydSnl63prYtLCwsLCwsLCwsLCwsLCwsLOwN707ac0QSoL1b59hXqLzX47gl&#10;9rSP3r497/jtBR15lHssTZaHKTZ4bfliyZ7Ut8aMzyOu2L7+IN4p5oh96TEucmAL/w/1Rm+FURoq&#10;H/WQH+PI0571B+mM2rdePIEZHQLb92x/YH/vEVtaLlujjf97xN7+9+pYWyYzOnndVLnl/vHh4jc/&#10;/hhrVtbBWqh9rc8qJ8eoIopvbm7LQ7hdFjq2kvXBObTb+PUl77LaJ9Jym7z1DFwlT29uby4+fk72&#10;3XTowKa+dQV2iZxH1L2ISVUPjWvsVJ9yfHff/uNvoiEvw86xL9PCzrTjLvN+oBtNfmr6LTT+5J7f&#10;jvy9j0hCXEfH1yhdlfe4R5hiyGIagkO54JhNQDnRlst7Qxt/HrNAj2Opcs27ygnE7Keonz3fgRFX&#10;tDqnlm/PnxFwbtcRT9wXy9zmSB6VA908QBbiFyOSIi+uEu0npt1cXaU2ueKmpFOSc1st+3oy/hWg&#10;a9DRDaRtaEReNhmLYYRIq8QfsoiJfyWdOj7Y9lKODcEqDtvXkd+yZ9oXeoBPKQqO9r+8IS70wPEX&#10;HBuC+cOeWf+1rJAu11vO/I50RnYU2ZcOVL9n01byuRh55znOp6iHHs699NNH0IQ+yry2FUvEKmhC&#10;WnuhH+jpOnSD7yYJEEKx9TLHwtYkqbynbWaJIW7lbYBPXZ7emBZybz9lX9qBnOn6Irj4gBgyzpju&#10;X44vkwlnfCr74GKfcgViy7R88Y//+t/NWr2gAyqf4UTlkGHGvmJGvndHAyv0HkBs3ltHkpdmhF/L&#10;1llU3BbnlO+eP3QPQX04lSu2rz+IdIp7fXwVObCV/3tC64+iqleSx1ZOjDiwd0fJ6IfKKJ6nxnzP&#10;9g3pv/eOpD3t74238L/X/ozSVLn6Vsn9L+H+4eHit9+/xlqNUT0nb9PKMEpt/Aj64YcfYq22o/nK&#10;F532uckX7n0d9z7E17c3F5++lI6kPEXO0tHjrncMwmce++mCjz8A6jLN6Ypcue6LZU8+2hf5XR1J&#10;Y2gMFaM0VT7iWj/tah4bE8dS1IgZm5V9QVsu7w1t/PX4HfFePQR6+qPy3Qool0NlQ8xwxYxODyNf&#10;RsC5nW+F030RM65rHpUDQz/jOh/NzTOns0HUKTvsx/az5aozKvcR1B/lPWieLIe2Q1pP/jCtIq/0&#10;JSazciLZT/kd7atlMVMuXAIP9w8Xj/IMRMYBy15s1Z+RDoB1ALJj/rfgvoDazNw2s1NDp1YB6k+v&#10;zgA9Pw9hRmeEY/ti6zHr2j6NyrrlxIjjnNzTV8B3+o9lib/JQg4ZYztKa1TOAO2XEllYWFhYWFhY&#10;WFhYWFhYWFhYWDgA707ac0TSuZixqb2Ve2Bv+3uPSNq6XLyyhMln+4uRdwknJjXyTeV7x18x488M&#10;V4zk54E9xrgzMO6RJs7xeaSzBdDbPerxVvmIK0byPesP0hzdERjh1HjqHZitAV/2HvE3KpetsLf9&#10;vXFq/TkFKN9R/e/FDTLKsaRvFbcPp1892Lkrj0iytFi38T26c1jZx8MqnePtYBEHbI+TyocPdxe/&#10;/OWvnMOCD6fGEvmiTVty6hnkTBc8+wN57Ot30WNqGx4afv0hHvKNofU3KVawweNC79qpzTY+PI+D&#10;M4/QpR2VK4eNbpwH3BEUnuR8+VfxjfZb0H9gFCty9W0PvMjXxoBtvb4axUTlx7hHhmIsw/9KbjjF&#10;ZgvKUT4so72g9WFrIP6jPGq6mkeVk2PZ8xO2R/a3wMh+z0eg9bHncysb+X+KfKTbjkhSPfJWTsDP&#10;bt6wDIqpbT69DcCi055oHYZM21KVax0gb/2iTSx7fIQ63zhe0zra/6ubSMtlSe48dvH45BUXFKry&#10;jCz1kJh3zsVKmsYUdjAip0xnNp1oTyo5dOOc6N+x78N9eauXp5LEVTxmYjWSo/6wvDwOka4e1ypX&#10;OyhD7oslOR70zBFJAPe1HdPHgH1ZB5Sr/Z6/x9DbZ2RzJFeoDoIfOUnlwFhJfDRudQyN5/JFuSde&#10;DEIHW2Jfu1aq7ITc6w/3NZD1vR+Xr3JAOaExcfZP/sZ/lrUOBYyY4W8JBmIv8EJwD6CAUBH2xNbl&#10;4pUlTKICb+X9yM+9y1cx8mFUz0dcMZK/HiiBdMimA7xfAlv5PNLZAm2DRfRkwKlyYM/6g3T3Pn55&#10;Et0DKNu927eFMRCfPWOE8j1W/zV99Qf1mnUbsopH+4NnJP34/ZtzIM/Dt4+myzZE7fs8/+g8gu3c&#10;EYMLqkjrw4cPF7/+9a+dA+w0cftyXOgxoulW8njuBs5Zz1RB59Ft1H/jV7dpA/bTt8jpc0ZoX2Oi&#10;scKSeYQdHl+UAapzKkfo85vCDLkjyWUv43wIGp8eR7r47IUqXzsA9rWDrweVz3CPf1D/ccdtIj/Z&#10;pkDlM8fvueCxuQcOla+mq3VP5SMdArZH9rfAIdsjP5Urejoj/0fpqnzEFWh7eh1JM/sCo/aBU9ue&#10;bDHqSKJ+y1mfRzoAeesb9Ljs6QPUGeXxRUdStPnprBZ60Cct0gNys5XpcXndkWRtbHCcE9mhUMuL&#10;vubl/vt370xymJhptWBMAOWKnhxlxXOfHsvg+ACQqU8sCyx57lM7uEbA21K7iH3hy0w96fmsvrRQ&#10;fXIsT+EKlaP2ZEQZApi+x5L3653wT+XeeRi7oNzz3kaYqspHdlQuVrBzkBqI8ej6hJiJZymRhYWF&#10;hYWFhYWFhYWFhYWFhYWFA/DupPc+Ikl7KPfAnnfsAe392xook63j45Uliho9oer9qO/yUK/mMbBn&#10;+q0xqs8n1/8z8t6FJyM9xp0ScJXwZ4YrWp3qbUcbA6EZ13/G7TL5RHR8BkZe6jDarYF6fdLx+5q6&#10;sF/4PbJ7H18b1/4KCM3e7f+eQP05p208CRasfCTZMaRvIsvHlPgCv/hGFa3nzqNU7x/uL37zNb21&#10;zSVsN8S+f0sWc35tyWH8uOPK0UmuHHfQMOrojncy8Rc2YZsjkvwNL/HAVPCbqM/QuVLOEUlmgnfR&#10;sXy6TtwUyogk072O8z7qF68Bkk3Wt9IuubeRL94dBODv9TWvH1DWwZB3vzOeuMaW8fGYVDq0a8ug&#10;8IBxTvs6re34Mja8QNoXJvKbklxUckY7ewB5enrab2o/4vrwQPslPjVUPsMtOuQQ5nIRmLzsOsEV&#10;IsfbivZsn/WY2gNaD1tU6WYKf4K2PJgiWe7b3wRq2hzoeqHyETfMxLkkZyxWfBEx9JpBucS14qKD&#10;tov1B6K6LIQHdR/DT7QrvPZD28B2xki+pvKxECH2fbO+tUuho1zb6pEOYlauOY2Lfbbh7b7ZT8Sb&#10;uwq0HmLhMQKwX7T/z3ZQZ3lSStQ3cwWfxJ1SbmCb4HL6YCt8q5fLqR8LwH0LgfsYp0HI8qgS8Scv&#10;DY/393lEku+b1W3PSNfbWJ5HrD3kKCe0jfna1WS9+PiIlag//mDsGN2JUZ6Y1g74eSrsoL1i3cAI&#10;pNubdO6+vbu183gaGYdzKUckgeff1yjHKGwv0w5/AfrsNPEqL/6d4BY6NlGPWLfB6b/KIcv1H8vM&#10;Y92AmOX05JygU9t8mX0r+l53YsXlYR7x5nUR9/Jv1ycvllAWTKtK18qHHPuR4kHz+a2CFBpcn9z1&#10;yzZCY+jf//Rv/r2XWgYtvBmuGMmPoefwMbBB2Qt7diS9Jr+nYusLEfc4ihcVOJqiXPFazOTxkM7e&#10;P3RHmKnbx46FfcrXbJYr2fgAyuf87PkMqHzP4wvxySezAzjVZ8VIvgVm/Sf2qQ/n4ac6vrbCe/Yf&#10;9WHPOtHa1mNB49Y7RrRuK8cFCi8zvttF7G++/ta5S9Q+uW2gVP1xHhdcPnSfx5HoANd5b9gsPx54&#10;getcOnpuo+NG5bDACybvSIofM5ia8ciOJNNnR1K1L2yyM8u4xu1Y26j6bd65jriSz8i5BOB57iBr&#10;dHr8EDQv8BuY2e8cII+sV3sAP3jebGqb4GSbApVrPdwLe5/fR/lkHWuh8pHOT4VTfZ7JC+WH6gO3&#10;qc4Mh22Wr8oPgfq6r3Jb8SlhgHmW2n3AssEf4aN9wdkeDu0bevyQTdXHegvknfn3H9jOTA5VdiTh&#10;L56dZ8oQJIovmqzkxQ5IVsHXSfoqH+kXuQIdSY/36a1tVR7l3IH2j23siKu+2kFc2f5oW/rw8JA5&#10;9qUdxJ7li3Mmp1WCY5o6AHs8n4JTBxiVI+X0C2g511uuoE2tM1ge46pvK+njPNYNvCZyVB1JskXk&#10;zsIMVoTmFbyVj513lb7aL9a9A4irwylvUVaA3zBjvmx7Ni86yhWICeMZFhYWFhYWFhYWFhYWFhYW&#10;FhYWFg7Du5Pe+4ik16Y1A9je847Qa/J7CuC/3kHdChx6B++rHtFYAqO8nSKH/3uWb4tRWiqf4QTy&#10;tH0Zm70TRyQpTvEfstwTvwMQG97ZAGZ8m+GKkXwLwP9Rj/2o3E+pD9vXnZfYs3z3Bsp27zv2ewLl&#10;u2cZo27q8aV32EZ3hnm8tL6R64ikb9+/Xfz+H/2hc0iytunkow52guoQbmxnWvjWkUeUf//2/eI3&#10;v/8HztVPHXkEGeuAT4WL4fSYQnFDbvo3HMLt0xmSnefry4tnPmzVdLAOIK08+slscii+2+GIJ5G7&#10;ftg3mu/MA+WtaiUOHsu4q+j3DSO2HvOQO489VN+/Qx+Jcci964ccy9FdReq0YMyBEd8a8GvUfm4B&#10;1H3cPQdG+Vb5DK9gZXIpd4eJ19jspYG6vcf1G4Gy3bN8gV6+gFPT3dvPETTdng+j7a1ub1+Ur8p7&#10;sYKMct3ecl0nVN7bDrQ+67mge47AMqaSoX3KVk1UjUjSaWjR3qKtusrtZJHX+vYJO962Ux9pYqPB&#10;jwtpn7Md/yQd9yvRlPc4Th9ti7U6zvH9FNfS1dQ2hYm6csEotg5uCl9auL+xLS2qlQzmCyB7esDU&#10;pxixYu0o/UC7x/O+jh4C51vewNk2qj5ssE1GueADtDZpB7qUo76wnmAEEkcbffz4MY9I0pFKkH/6&#10;9Mn5DNQ35Vgy78qxJNe8wEf6qRz+s85Dppz7Gkkf57FuqGpPpAkUltTzvgbaVLn6+e3bt4v77/Ew&#10;9bJbpQOQe14jbb9O0/jk6wqT0SnXT9QtxL4aN0A5UaWPL+1I0o2KntPAiCtGcqLnJDCStzhm/1xw&#10;GN57xdY/tLxUIuQ4dFJVDXng1DI9VNZ7l69ipg7PcAL5mq3H8zB7b9SRBLAx3QOIDU9CwIxvynkC&#10;AEb+j+RbAP6zsVaMynwr+ZbQGL43oGxXR9IYqJu8WARY1ho3cD3GqaN+KdeOpK/oSPrD1NEDnXwk&#10;QD/2qfJnlLMHgOyPfW7Z0WOg/Mff/njxX/2X/1/nQL6wM5/vpCOJ52jwD/Eshkpu+ux48sSiA8if&#10;lRSv/382mp+XZOAPFQtQ1ZHE5z7gh82N2GcHE/T5wwb5pUWcK5l1v6iLuKSpFomrfKTf1hfGCnJu&#10;G11MK2+h7eSIbw342Ws/twLOLaz/o3yrfIZXsHLZoiNpZF+P073A+vNzx5718BBG8Zk5XkY+U44l&#10;27RDdYPrMzoKPb7a7T0/sWR+1TfltpKntmnbhYYudyTZX54yA5vSkZSfySLyWt/+g0P3lvVf5GoH&#10;7TCfhQeUjntDolX7+WhnKZ6/0KmED+D5yNfVBb24tpjRATTmCq1jqtPlcDMxn7Lk05kM3pEUHG2e&#10;dvqwDUTnDzuAsKRc9ds2memqju4LGfWRD9YTdBahowhAJxI7jLQjCbIvX744V2g8lSMdrqufLacO&#10;luTIB/MCPxlz9RlLcpWrvhlJH4NbjsJgnToE9QEgV7nyr1+/Xnz//t05oDrZHwPlo1ihjHJMTE5X&#10;lZtCqVeQB9RmC6ZbPFlYWFhYWFhYWFhYWFhYWFhYWDgA7076f/+t/+e4yynAnqdDGOmwVw/Q3q0t&#10;ONLkkLkWqq8YyUfQnr89oPHZGojPTNn1MIyff2Kb2b6Ku7XAaZEtOFQmp5bXKYBt7X09FTOx3dx/&#10;TzL5jPSv5S465YdwSn2A7p53RBEb3uUA1Ldz+Ftiq/Lt2Tm3fs5gz/YNvs+ULwHZTJnO6GwBxF/L&#10;5Vi6kM34NpJvDcSfdw4Bpotl747WITk5ovEc7uNu8GW0/3iLy7e4e/ZoaX7/9s05fOBdUOx22anO&#10;uBGc324jMX9+tPrDod0K3GGO46KqYybmXVnkg20XRgt9iusEnK9uPyb+ZHl6irvi/ga3yLrHIe7P&#10;6dQJ2MxT6nD38jZx3E3PU96wb5zTETJO2XBgBJTB4xD2AcbTMm7+lzjgjn/iTz6Nwbl9+BYeAG/K&#10;Adq6mmMo8hEHlCv2bB9aH7YG6oW2P0Sb5igOPd8qGcoqv22wYMbeiLfYM/5eV3e2z3bjXGxl5xTM&#10;xue1vqHc9fx+zI5un0mztU+0dnp2sWTeWx1byUu+MQ1tW7Vv5taSxjWqPtxX5bZnbid9t9DBCxXK&#10;SE9sK/qZt+lC0Vcs/1k/7QP4FLZQebB29CGumU3q21ocOjaJkQ7ip/WHfrZQ/4khx1ck13Jqablj&#10;SY5rAV4P6OgklWubOeKqD9uUK5Bv/rbFeZjnYsgYk8+fP198/vTZ+UtExmyBsik8qOUxxx08sYon&#10;n5OfiCHjiLqWR73ZuZ3TLVHfeO6Gn9jm3LbnYwFLnsexDHkqgJA3ZTeqA8fqlsZW92uhdno2NVY6&#10;Og9e5eMCdSSuPXB9wbfE+n4dm+5P+OTf/8W/9w9eam0IVqBRZlvO9Rl9ZKY3x1J1FCO5otU5VIBb&#10;YO+pc8f8PzVWOEzzFrN9cxdTA/x7W8CHmTJ7LWCbDeL7gcUjTngo2pvckQfZtrFC3dm7I4knOWBU&#10;V1U+w39XMDpJbwk9yW0N+K/H10zZjU66Pb5n2wC07c8xf4BT/AeUb402/oqRn3pjQ3Uo92jEhRRe&#10;kf/xSzr/3ls6P3796hyvJP7644/OUX/z8GyLZa8jyS9goh3QNgHNHJ+dpGWBDqanyJfax1B/dGIB&#10;yBPbLkyP+BIXrOhI+vA5+YxUHpkvS+a0qW1X/lpjABemnIKBdHlzBRdpvSkbSKXXwaQXeX4xR478&#10;RjugcoDmtZ62PMdtkhOeF6kDW0PT3QOj9lPTnOGKSgedSBt0JCla+Z7tA2zr8b419q4/e2Pv+KBu&#10;av3Ush7xmfMLgbo0qmczNkfyDGu38rQy29xt32y/41PbVN/+w041tQ2IdhLQDqNj7arK0c5zLs49&#10;OpLsA1ir2u1IUsweswTip9fP3RgaVH6UW1KUYsl8JZ62qD9oA7mOawHWN+1IwpLXCa0O5ZDxvKw6&#10;WJIjHU2b9QdLHkfIB+WfPn66+PJ51JGUMIrtSK6An/Qf6TKG6oP6hmWPV/5bnWJ9sw15mqcZ9W2J&#10;9tMCKFf/Z7jiHH2/1grAKx5H+mY3lCf3YZm30DyW3C0sLCwsLCwsLCwsLCwsLCwsLByAdyf95//O&#10;3+93Y20A9FixJw84tfesp6My2OeDuw6BPWc/N8CvPUd8AMfyPioHYFhGNInyjeH9YyuvxyHftgDs&#10;s1f+XSFu66fji4WBWG0br2S/HL97YFTGWm9nuILyvesPMPJhC8B/3u3ZCz+V/710IRv5c6p8C8B/&#10;rUOa1h58a8B3vaOkeenlS++8gXO0LGTkuBvHETcYkfThc3qgJqa25RFJDw8X32JEEvj3r2maG9J8&#10;jCla8CuPsrElp7BBzruIfgdb7rha7RCegCHYT0+083TxGO05Ru3kvFtWOXUOd6n9IduGS/P/+i5N&#10;c/O7jDcpLdxl551wz3tcY2B0UX6At/GbOPfhrnBuJ800pm0APiUtRqx4jMNp8HwnGTzfma/rf542&#10;UoqqAkYnYSRYAupqv6x7dQBL5YRyQP3ZGurDHkC+e+1Pm+Yo/13fdPuj+b+xfZXtGXtAj/c9AP/3&#10;zsOegO97xmdUP9uY6fqI94C6NKpPPd7KenIF6g8+gE8jS7Rqx7Cd7RjaPOq7/eBo56u0gvvUts7v&#10;I983dADdV7l9ZZ5H67jA6cX9RT217YnX1f6XkH/rBPKgJcjDpgU5LQNcS/kVA9Q3VCxWPN28YSQ3&#10;RAIQ8eUVmndAOesA6hvPBah3PM+2nDo6aqndl/VW9bFkWq0vXMeSdQBlwvNgC6235D0ZoFyhaSm8&#10;Tnb8wbHO473lrIeos7k+23XQFeun2dERSaxv4HkEk8HWgqHGBcx/ZkGkjr5+LA2q73EQpUJVXoC6&#10;TM8wtY3T6rUclSs0bu7hnh1JAAtDMSp4lY90WmzVkTSjswf27kjqHUgzsR2WEb4kVFc7diTtDRwk&#10;bEDfDyzSMgR3z44kYM/6eage6vE4wxWUz7Yh52DkwxaA/zxJ74U9/YfvI/+PlV2LU+VbAPHXOqRp&#10;7cG3hvqueRnlC0vtKOHzB3EOJ8fF0jU7mGSaGDo0vsZzkTC17Zt0KrEjSdtbdB493MfF64PxPD2t&#10;XNTCq/z6Z/vkaREGThnTvHiHFG2KHZ3yZpdF+U09uAi84zMaLF88l43yDjmvNzRW4Hqdw3jqBTeg&#10;cc4XYbJvKycHlNPOw6PFNi70UydSKV9C4zMrfyuoD3tA259ROqO8jzhCnKJv1Gz79Dbwrew3YFnv&#10;Adj+qW9k/pwB33u/X7bCuefHY7FFvdK6Ndp3xHttjgIyxsdTkU6TXjs2wwGsA7A9qp89fUDlPe5+&#10;hnrbkfQsrxTllB/Vx0pJycD8ilz1sWBHSWXHQPsOjduMnLCy7b0FFVBOoK6xPui5qeWsk21H0mhf&#10;6qsOoOXSKyPtvFCojZZzfaSjGNUf+EJ/sKQ/0Gd9bjnt+I00TtUcdCRVHWQixzc7htzjRD0OSWAx&#10;JDFAlx1SKgeNXWu5xHIkV2hHkk5t03Jsy5TQuNHGwsLCwsLCwsLCwsLCwsLCwsLCQXin1j/5G/9Z&#10;v7tqI2hPpGIkV8zosNdwBNhQOzNcMZJvhV7P8ZboxWfUgzuLZ4bElpdhf69KxB7ZPYDpD/d8EOx7&#10;gjyxVm5aGDYuBYv93vWzcl+Px1gCU8dsZ1+Pxpl1/Rj2bB/g+bnH6k8Kcx13+l5wQ1VGI1R578TZ&#10;RLvWz8Znwj3p1DewIh5xIFZsgbtOewFpclg16hHvHOIuIKeDJSQfcKeNI25wB44vssADpj9/SSN3&#10;cD65/RBTvUzn9mPij2abo2Nwl5JvbUs8RhtZmnwwNkYh6ailrz8mjlFF99TXqWH24V0+nBNu+JBL&#10;28I6gDz63T2Dp8u0wGNUlPv5mPzE21qub2NEs9nklD3Y02l9eXQSHv4aD9j2OMjoLZ5n0R7QH6R7&#10;z7fOSVmrjo/win1bO/kuqHHK3UQy4/a/3ac81u0E7twGdf6yDkNU5KoPpJWkU841WyPVySrhTQHf&#10;H6P+JJS0Sn7bWAUdxMQXpLhbK/bzmwf9O2CyvD7k+avIDKgvvJu9B/zOOevVwgt4fOI43QMo696x&#10;CbDUq60vdJOW1KQaLtZtYdUW+bxzgBMuk/WsolO3LFYE2it8AMSvx7HMbaDoA+Ro83J7KD5UXPYd&#10;ctH33y5RpBiN9GgfAHI+bBsqvo+v2DL0IcuTASzftA9kfQN/H+Xp1IEsV23YOCbnjgZnXLW2k+c7&#10;n0YX/iCuVWyrNiRxn3YdbS9s4FybuLXJ4fe9nVt4/kI9ZT3DdQSvJWCDPqjctcOOL5pYAPjtxWsD&#10;he8X+vCl2OlzI9k3ioAPdp1yF1PXbUvelvczeJhz3Mrb2XDu5YuMbuz6h+diXCPxAdsYmc3R2W4j&#10;4ozRY/l3K+oJy8I/SU5/AfeHvskW2Cl1zOSFdvU9g0fkCtRPjmirXvSh5QgecgWOe07hd7f+8V//&#10;u50ktoMebIoZ+UhHwYJvofuqzoxcMePDOdjbfr4A3QheWdTlfEG/D0bluwVwsLy/ZyShBHjIPlv9&#10;CboT9ow/oPV/5hic4YSeMPbCyOct8Bb+vxVGeTlV3mLr9k1xyIdRuZ9SP4E96w9sMz56caBcgWOd&#10;nSa4cPry5YtzdJj88MMPzmHvw6f0XCRcUPFV+uigeYjpY6kDpXTisI3FdnbuYFobO5Kw/Ue+5c10&#10;2JGEfWkTyM9Lsnzd8geG5FHLC/v20sKznL5H54td4V1cx1vYcE7jj2rEoTfFr+XsdAPXTh+sA/Bd&#10;zy8sa9UB133zBWtjk9zPvdEkwz47khQah5nja6SDOjLatgXewn6vno/yPuIVII9NVUeSyXgkn2Nf&#10;5VpP9sDe9t87fg7xObXOzAJ5I0ZcQbmnFCptfHRfylWn1R9x2oEst3sGtd9LCzhm01//H2J0InGa&#10;s8oB/Ih32EKfcXNMrvGxgglBIzdkO4B09HTltrNIS17Q/kT7hg4KTvdGvnlOhG4vJqgzrDcjjvMn&#10;z1+UAdput5ztrcqxVE58+/FrPi8rVP+QnREnPn786B9AdegjwXgiNowP6h3rHpZ5Grtd8/A6AZ1I&#10;fGu5GckddigLdiRB1utIslz50hEdeoDK1Y5LEx3qz8gVlyanSQtKJJKunTRWGlNC61WpXQsLCwsL&#10;CwsLCwsLCwsLCwsLCwfgnVH/8K/+p/3uqp3BXkBghmuvKtHrKQNaG7rvDFeorfeI0R37U/Ol+s+6&#10;60i+EUb+bwHUH961fj9AnS/1vp56sP2hvHf91+NulJbKZziB8h21EVth1G5shVFMtsKe8YHv9F/T&#10;adPsbZvRh+0924dDOLVc9i7HHlA3dbQO7jS1HKBv0NWpbToi6fPnmNpm8g8xCgnDvG+Cw2YuJeO8&#10;6wc5OZYcYeSjafhwbuNf485kmtqW7oKibf6jP/pD5/52NvFf7yrSf9y9w5t+WmDYNvOLIfz0ATa/&#10;f08c3sOuc7EP27SPJe9StrHqjU6iPSL7KeUCGTnkbE+Uqw/lFmLy+ZFTFE1ep3Y+4L/Wk63xFva1&#10;nii0bE7lnN5SjUgy5GkvhnPsEyhz1oE9sLd95KmXr/eCt4h/Pq4bMG6jOjLDgZH9kbyHF7qx6v5L&#10;fFSPHMteOzbiADn2Y9uoGO2rHOjJfeRRtJRPxh/pPg7e2BWLbAf7xkgTnF/ydB6xiYWtOecioVrJ&#10;cCn3neAKlWv7A18YZyx7XHUUqDO9OoTzZG/GRqvLdSzzedZ8Y9urHDrkeDEGXsxBqJ2ePjh1IOvp&#10;A5TjnMzzsuq0nND44BzO8ziuf/IIZauP+Xx9azx0fORRlItP+cy81B9bS+VnKKmGD+FH9a1KAvV5&#10;xGEjr4H0jGFEUoi9LoWOxla5QmPledqzI6nnAMGgA1q5VT7SIWBf0xjtq42R2hlx3fe9o9cQA6M8&#10;HpN7tDsqkD/vEDYezHsAB0mvofx5wyOdWFX/i3xL7H0szBx3Kp/hRNs+7IFeu7Ql9rS/d2wA+q9p&#10;HeJcn9FHmY/at73Rq2+HcKr+FkCabD/R1vHiSTlA31BWvaltynEhxY4kndoG9PKo5YU0eaGJi9Q8&#10;9Uw6lbD9IZ7LgM6l3//933fu8twBVDqDFLh4u4upavCFdaP1gXm/twvZr/JGOcrVPvbl/moTy/zs&#10;JOMcQo8Y8qIT0OOXXMtFbbZc98V6C/PMfxglbhhUsd6+LXo6iMOeHT0a8z0A21r2hMpO5Qg0I1V1&#10;JKn8HPuCtg5sjb3tj+L/XvBTxb+tG1xv5cSIA73jGhjJR+jqm+iUjiRgxHv7Yjvbwxan2qRc20x0&#10;JD1ldZOVXbs2Z/OiUB8UvfwCI66gHM8PzFPbTKZ+nnJOGdUfnAN751mF6mt7jvNGj2ubgGnsTw/p&#10;/NLa4fqpnEtAO4BUB/7ovoTGB+dnnqPVDmLJePpb2+JNr9iX8VQ7KgeUE+qD+q9yheqMuGIkv7D6&#10;w44kjc+IKzSPpUYtLCwsLCwsLCwsLCwsLCwsLCwcgHeN7T0iadQbpj1zvV5SYCQnYFt77VSHHEu1&#10;M8N7dt4rRnl5LffSLOIMyJ878nPBXuE9gPrz3kck1b3W/R7snzOOHePAKfVT8TI+2wJpqv97YHRH&#10;bguM2uatgPhouWh6I67ldUwftveMz5ZQ/98KGv82frrOOgxdvfOmI2506tZ13IXD6KSbeIMb3uLB&#10;Yd7QoR3wXhuO9FnW4Bz5AhnlGKX0B3/wB85xZ5TT39Bm//a38XBuvAku2nDkND+Q2/zhQzEtY/Up&#10;K/KOu6Hff0yjojD97eE++fD4+HDxLUZL4a4v3l4DYC/GTeseHnLK/OIOPafXId8cqQR50ccb3xgr&#10;i2HmMuUNnyg7QErP/xzYLM2Pnn+5r9oAb9cJ5QTK4T2PSGrruULlp/JqOgBHJBkoB86xT7TltTVg&#10;m8f+HkDZ9vL1nrBnfBB/Hu+Ktl5wvZUTIw5sVX9au4DXzzxtB0jcvyNdr2PCsz/OE8UePe5vItP4&#10;xwZ8qx3abzl1VN9HI4XK05XFNsx77uIVVran7+/caVKC7fzgZJFXPH91/CdgJ+gcx39ey0CZsFw0&#10;tsqRfk+u6JUtgLa/1/6P7Gh7jv2U0462CXiweGUl5NjOfU/lANYBnH95fOHNY9TBFHn6A13qe76i&#10;vHAO53ULljedEUk+nY3li3hEZnxqWxwXdazAgwo8+fDBvMGXw+PGqetF7LqZO2LNdZQHRB/J5/PX&#10;s5WFXfckXuKAOHGkm/OQK5DvfFzj63e9IwnQxlptjvjIznvEKC/ncKtBvtCyBdujI4kX6HsAdefY&#10;0M2fHzzSiVX1v8i3wujY3RLHjnHg5PoZaNuHPdC7ENwSe9vfGyzfqq04wLk+ow/sHZ9RvToFp+rv&#10;jdYflhHyyosnyLTzKHeUmA47knAxcRsdSc7l1fi9t5sBvfKCP/QJS75uFh1Jf/iH6RlJ6Dzim93S&#10;s5P+yPk9Opi+p+lpaP5yayJ+Asyj6qAj6eFr6oRChxE7knBO0Oc3cQoe2hJtT2gTS8bN4xN5RMzy&#10;lEDR0Zgo1/gDrHtaXhYd+8S6bb68Dp1YJ+gbQDvASN7jyCsvuPfA3vbbek5U8TyRI9CM1N5T2wAt&#10;rz2wp32U76G8vQfsGR8cZ6P2kADneisnRhzo+d/qHMMh/VF8Rm2O8mPtD5Yz+iP7/X0tLyF+MtFz&#10;hN/b1KLetd/6cywtyEbXJ2r/VE6gXLRsTvFNMSpftM16vtN91SYBXerrvt4hEu28tgm46ZOfaSg+&#10;qM6pnEsAsWf8oYMPgHM6OZcA8sc8Yj+ei7HM526xqfr+2zc4ZIyP6gDKCfVZOfxk3EY6ipGOculH&#10;reMmcUCalKuOQvP4siYsLCwsLCwsLCwsLCwsLCwsLCx04B1T/+iv/Z2X3U0bou3x62HUYzfSV1S9&#10;bRN2er2zWM7o7wFNaw8ci08r0/VerBzVcNYEpOK9shtjzxFJiA16fd8XPNKJmf/l+CryLaHH7x5o&#10;6x9R1TfBKfp1fLYH0ty7fdjTPvzvxe0toe2TcqBdB1rZ3v6P6lUPh/yf3WdrjM6/PY4l61vLVce+&#10;nGN7meaGEUlpZA3u3nFK1/XN9cWdjE7inT2MYOKdPbcTHLZhC4DveCA28PD4cPE1Rglhqtkf/tFv&#10;En/ANLffOseoojx66Nn2tX0An7YW3Gf/PqaYY2j9Dec2mA4f/JnSTSOVcHdORyRRDs5zB8pQ48wy&#10;xbnrhx9+cK55R145CqnlPN9VMTFgHdDakt5AlNJNd0TT1ra8lNMO0NMByJGPPeunxvAtMMqLymd4&#10;nhpg/uuIJFNKvMGp9hVaLu8Ro3y9F+wZf9jW47GH2frSizPsq/+jsujJZ3V78VFZyw9ta6H6h/ZT&#10;nRHPAI0DGE0/m39HTG2DEncxBgOJ27JMnYttziFPNDY4bq4xJSq1+TVa+4mrPCGt4Jt5qKJvouxx&#10;veMUtCxHdUDPaxrPXnrQpx3sx31xDs127DxLHUwJz+c4SV/TVZvKsb0nB8hhm/Yho00sdaSP7st8&#10;6b7KcbzmKfOaJr5iX0xrw7RGwO2F3GmUKVDtHSvmTTb7YNc2eCA54KKsg6+0ot+qJDR4Wimp12Wk&#10;cWjl5ArEIdcHfP3jv/53I7ntMSqkFqfKCbUNqP6I9y6kgBFnBdoLmtbWaOOjGMVB5SOd36WOJDYo&#10;7wce6cTM/3KQF/lWgP1DdWhrjI5BxUinp1/HZx/s3T7oMbgH9vR/pu6MdGblo3qyJ2Z8G3HFSL4V&#10;YF/rv8Zqpv0/FltsrzqS5I1vnz59cq5veYPtPI3LuHaakOO5A9fBNT7oCOJzi3xqW3QegbMjCZ0S&#10;fI6S6qONZweQPxPgIdm9vri6+Hid/MEFrgUrUVuyg0P3BWenUsupj33p96GOJH3+1OhZVLnTzeKs&#10;5WICX6CzDH8O/DgSFdUnb+2MOMt97/qJuOHzFhjlReUzHKdYHhV1R5JtEDXiZPsL/8zgxXHdwUw9&#10;OVR/aH9m39ekxbaihcpP5YpeuwQoH7Vj/X3N/xDj90rpSCpyIHcYAcHxrTYpB3r6aL/veC7z74Ke&#10;PkD5SL+SQ6T+BLYqaz2XAaOYUw5d6mNfXnso9/Ns6MAGp7a1/nB9xNU3LgHlOJ/y+lb1cc7p2QGY&#10;F/jGfdUO5Mx7zhPBfW2Z42OcNvGdY+XfAUmf0/oBXHdUHUnEQF/lI33FKA4jrkA+mMeXNXBhYWFh&#10;YWFhYWFhYWFhYWFhYaED7xr7p3/z7/W7qzZCrzerxYzOCOzha3GOXDl7IvcA0sk9lzsAcX3Ra2pA&#10;usyjckD9GXEdeUQ5SlDlW4F3ZffAKD4/fxSfy7HjJZDoRoDtt7pj3ELr5AxXUI6y3dN/pLNn+wDs&#10;2T7s7f+h42tUdiOofqnzNX8rjNKf4cChbVsCto+1/y0oP+RzhRidihFJHEmEOqUjj/StZGzPwTkV&#10;DtPfPsRUOH8TXDy0G28040ilZ/t7ivYNebqP4xrH9/d42DYevP2jvNmND+f20UkxLe750ex8T/ti&#10;atvtUzq+Li1Ml7hbasCoJbYbT0+Pbte5p1VGJ32LdMHvQ45RQtwXQ/dvbpL/CCtiAWDYO/IMuE4n&#10;bhVHrELHyy6m/uEKroxIsn85lLXdIMeSHHaUs9y5BFRnDyBOHMn11hgdgyOeAVHIUU+eo6wBTnkD&#10;Xm3fQDmWI52toOW9B/a2/7uImZjNxpV6bT3S9RlOtLLX+qqykY1W3tsHy2McyBwLTm0znkckQUaV&#10;QqvfNG4zbzEojbCoPs51t9H+A9yGRbbjK4m/kAeGaVrbzHwheZ4fAZbTKWXbAjq8fmhj2a4DrX2u&#10;KzeCk6TTauQOtxucxjrO+2XX2k62H+st/M2tMcXM9434PKHdjny5VHZlrvyNbLGvnjfhc4m57ch9&#10;IeO1kFnhCDLI+WZDfLMsfbdQcQfCjpYhzo+45gAg5ZZU19Kay5mBVu7MIPYVKFuWL+LB0U2QMT6Q&#10;ZfsCjYN//+f/zt/vJLEN1IGeM8Cp8hanXujoATCC6uzZkQHs/UOOF7WA5kvjdgr3UpEQqlwb0a2w&#10;d0fSbD37+cAjnVjle5Fvhbb+bI1Dsde6OsMVlKNB3NN/YO/2QY/BrYE47em/nqhaHCu7Fj056s/I&#10;/lZgulpX9+B7APZPjT8x5T++woxOSUOd1Y6P/JY346xvrpM7km4uPn7mVLir8kwlOzeygwlgB4pf&#10;/DmrOyP8eUnSkdSb8obnKLEjCZ1Ht4+RAePXESqtt1jSPtLiNDfIOLUNnHLoa5ujxy9jjiXlWDIm&#10;bUdSb8qbxzk6oTwO/AVjpnsdSZqWl0Vcb7RycgDrXO55faJl95aYqtvCK0Aem9pnJEVNOsu+ylGX&#10;RnpbgWW9F/a2/7uKUdxUPhNb6szUw1M5cIoPLWbyMpJre9Vru4Cejp85os18hmpWMRk5VAotKwZ0&#10;EgCVfKCPaVvsSBrZcURHA9CVi30H5ZZX5gsdEJ6GAWXEcpotxx7UTotRzIk2rbxuS56ygNzhYjJa&#10;afcl1M5IRwG/6JvqaLs6sy+WzO/Ipgmlw8j0Q6eWp22A7xkq7FgDUI4EOpH4en6Va6wq+cCOyhU4&#10;/zIPGpNW3oPGodSEhYWFhYWFhYWFhYWFhYWFhYWFA/DupP/Pv/v/6ndXbQDtsat67wyjbeQz+6JH&#10;7Jw7Zq3dFrDPO6t7Ye8RN7xTCrAHESDHstdz38p7+6IG8Qn2iKT38AO2UrTPkBturkr5qlx7tc+R&#10;H6sDP0/0eomRj23zgtg87HzHWHu8tY4punXPMOLE3v4jzb1HJO0JHN97tm8oW43/qeV4jMO+jv7Y&#10;A0xL24lDnOuz+iNcSiOVR50YTpJjkWn6i5WjcjTIlOMuGu+kAbSPIeKPcfwiTHzbGmJ2Ke12Ngol&#10;Dhc33Zu7dOzgGPr46bNzH4nzkaNybvIDvNNIpSTHOef2LsndZLgGX77HW95QL759S6OQIOfb33B3&#10;jsO2H75+v/jtf/VHzq0wLp7jIdw+PS2/we3x4iH2xWgmvEnFudl4CJ1nn86WbKJMaR8+cNQS5Gzr&#10;wFlv4TrrGI5HtidYckQS7mxzZJZPc4upf5fX1v7wrUBWJowD7FXn8VwueIBo4VpevMvtJR2GMALs&#10;WPvG6vIa4I7rnu3zCO1xp+sjngFZiEdT286x327fu31LNWAnSD3cAy+jty165bMlWvs87oBTuMpm&#10;0Naxdl2XwIgDp6Y90p+xozrkWB7jQObSTvopkxx/RSWf7ZBblVsAYiVtcwz0va2+Su0nZNTH5jyy&#10;CQv6bJ+RPDGDEctBotZm8/jydKXsMk+CF/wFJFaE2lG4Pzme+Jd9xedjgM4xPU0/0bSufAScb3nO&#10;VaR8xYrZkCQqlJBovfJFAPJgRopOnxvp5jdlJTlR8bSSuH8HhvKy5nkMrnIFzi3lmkRHJBWO7diW&#10;ULxHnvB2Ouf4+i/+vX/QT2UD1JVgjnN9Rh849kOo1SdG8hYcUr4X9vwhikrwMPFDTjvj9MSv8tG+&#10;V3mYvX0othVaOUtuuI0fJGfZGcnfJTwHiVYYyV8P1J89L2RxDGpDr/VKMap7I07s7T/S3PP43Rvw&#10;f8/2bbb9Ua7tzzH91v4eYFqjc1DLuT6r34WJ7Wd+UPvLv1BPl7ODCXK7rHIOeaG1XPXDpOPa/gC1&#10;n+Jfjt/r61JGF2y3/QIl6WCv5zCKi+DbD+nYwdS2T5++JH59dfGRb3lDh9GH6ECx88zHTzHVy/Q/&#10;hj6K5ybOQejYeoj25PER081SJ07lJ2Ke3L/4+psfL/7gv/z/OUenADqKAK1X6Ox4ZEeSyo3jA6Ac&#10;c1mK/f8/e//2q1mzpflBK3Od8pzfadfeVd1V1e6DwQf63he+Q1wZYXFhyQjEH4Bkty0hUHNTXGG7&#10;b0DI4gIhYSQMiLaNZdF2I0tgyf8BSMjQuNrt6q7qqr1rf/v7vjytXAfGb8R4Yj5z5oy13pX5vl/t&#10;tOeTOdccc8wRI0aMOMx4Y0bM8O80Iau2iHNvl1K+BaCsqT3h2fuoBo/gicY/qrM5uFaDbkSqKoKe&#10;2UBS+Qdaz3Snsydo9a6HjfP69tUTKqkfhfTDn0H9dYzq44gmwSrl86VtccPEhHvrN3iZORSsiu8d&#10;Xg4PAby27rn9YJQv+8JSv8oq2IUePSvvwrLs6XoX/qdiZOcu9u/ihxE9yUc76UWy6KjJU1kKQiLw&#10;6pGII9pgEiTHHfzjiKjvSsZRfE6zJXL2g3wXftcTaeov8i2PRnl3Wz6u+d/1LDHKi11oxzp3wij+&#10;29IizJ6zBg+7ix6wZj888XehgdPCfe0ZyYz0jOTxjfowvDALyaTbQFKSyZ8PJCldUSarfHp12rBh&#10;w4YNGzZs2LBhw4YNGzZs2LBhiBxOOuSMJOAjcLuMmO0ykub8tRG+zwm7zPoR4N0lA8THT5eDGQGO&#10;Nf6SNwxbo5JB5X9BX8tP+Mh61xNpqan1wEc1byyuBz2vgzex10fo85gJNYTQ+oh+HOb/qVQFPSh7&#10;caOICQPJfGOpHX+A+7BTC5529gHTnYDL6fVHYCZTMwuWtuva+dDDNBZ2kfkU3KZ7dO+Q9twXvPHS&#10;jMj7pmXJ+9j0UqZm5WoHWliGXcPy/l06Hdjub4Tukgf3kUH/Xf75VKzpvy3OXeyRDG3VrL3yoNVI&#10;IXt9pNkrcWgCRPy7upFvQ8t1yfOPr0hD5zKuJBtfgYlTZMpXxHF6UNvYwJN8Wil74jTTk0fD1C45&#10;v8U8odo3bovMJVetHSZv+5TpXH7VZsQ8PH5wdNqXwp0ePXqkpXAP+1I4dnk7ORFNmBZB87LFW+Xn&#10;MtpmfYQ7l79VW82yNu3yxoyZC9FRlt+/q1lO4Vgtf8vU1Zs9Lro7kanyz1s+zZBiqdzbmqmU+t82&#10;/bMZKGGjyjntjN5s8/wU/fjRo6MvvniZND47PmlpxJdql5i9paVw6DnWLnIh39/YZ160uDBducvM&#10;p8fPpplf8htQGeZNvpY3ssPLZdmf5bYKH+nQDjjQx4orfHJdPmzqJ/1rtNct6OW1sEY7z3EfHYkg&#10;ZVl+CNXyPQQbHVgLz3mNBrvQ+4Ls52xdif0jIqDmHQqYrr4cOGRSfmx4+R/hLplddDhuK2tr9+CN&#10;+MLy/m33gPNox3aZ8T1K5zD9xabN5LkCiFUxUycUMvl10eqKpEy+zmC6GzB5/rp81x/MiS9qIZ/E&#10;JDUZ1E4Ns4sZ5NLmjnW5NV+1vFC8S4zjA3N167LMMlb+jspFUnYtpL0VCX9l/zDPA+PyUPyIR3EP&#10;7TEZyuf6rDdD8MYWrUOx8ayX/tw9zZ6zokd+ALKT57N2f2uzkBqd5V/P4nhWh9ai29EubK5eniqu&#10;jCzJdjr0QJI7WrgtkwSnHSP+IUBch45vl4Ekp0cFd43Gdv8hdwh4vOqMAqZ1Cj5g5HxNuQca6En0&#10;wh2+p7MmmP7ZFFAPuqIHDOVr6r7n8ijP78vnh4G+kQHuyi9wd/7Op+b2dKUNrXFxe6B1vQvfMeIf&#10;Gks7hRHtWPK9fu0b5ImWmexizy60A/7o3i5l5q6yNNIN1uTBiHa4fk2d/Rxxm//3hb5kzOOBrM4i&#10;P8ava8AoRcqdznf5sDj+VTuQy7WaXrjTCAfHJO98Dbi4niW/y8Pt30KCJz5Q2Vvnp/6uB6zJT/oZ&#10;+Dg5bTTfTnpcA0ksa3v8RMu+To4enU+7v52f16BJ/Ds+bnSinkc5eHRdg0fxnLyogaRLG2C6fP/+&#10;6J0Gm3JQaVoup2drDigo/+KklHReAJ36XuH7eCa8edV2lEv6dRtUchkve+SU6jJpOSn66ZPHRz/5&#10;5puk6RBqoI02r+/4Fv7R95XaUrXyQ9RRDbQl6llJt1E1lt3znr980S7itl5ypG1JNR9e1YAR/nh/&#10;1XyY/pH9xFVhfSCMgaQbG0i6T3vl/lnSAjb4teC8+9IkvFs2y3dokUUEoHV9Gy04fSh0L0dUk5c/&#10;P6SnKgHQh/Dc6Bn3ucDr1L7h9WtUhpf0feQZZDjkNxx98H2KtUG5/in8XPpq6fV7Xd75Cz+s8Ruz&#10;bHZ+Yr39dNyH/6H+/YJl09q51ePKtO8Qd38mhu2yf0SDu2jvq+5C85w95O8L0if9PFvlE6c9jZzl&#10;E/cf/Qr1VfjGI8v+AS/h9FmA6akf9ETO+K3sld/iJBdOpW7Dhg0bNmzYsGHDhg0bNmzYsGHDhluQ&#10;40nbjKTb4SOQ+4aPIC6hUUbgtMuPZBwaiTwUZvaXDfwd2ey0j+aupSVzepDfs/R6XM43zORtppLe&#10;ToNdStZ9yh9lh9FgMIs/sJZezmt8MNE2IwlbypxmVyury3q0vBZ2oX9MjOL9FJtH/H2Asjx6Y7YP&#10;m3crD2N6VjcNLjOy4b5xOcRH9yHbz0Pj0PZH7h4dH9XU/ciG/g4SuvIlbdAroqCLPeOnrPGlh5ky&#10;8/a/+BNZuC9f6BZ/FHYKWwmmTOnDol7v2uybaWnbWe3mNvsoNfK1pCvb/mrzmRH7sGYtEYtyOn1Y&#10;+U7+64PQ+JIZRIDlaZqpRBv/7k2jCaePc2celf9TZ6Vl9gHv1NlmIaFfM1gzrpqdlDJF4w/tFMbM&#10;nkeVRnYIOqsZSfjm8eM2M4s3vk+e1DLA05Oj88dtdhK+PNHub/FAYeYSuAn3aGk5y+L0MW9mIz0o&#10;GfKiz05CPqmwOcqjlrYx/f6qptBHgN4mMIO2t0tX10cP4gDclUzqLxo4LR/qDNy3TpN3qr9LeWFJ&#10;69ppIDotKXbaLBHuF70Mp+vbaMFp4GnfB9LmRs7SAvYb0+HQTQ6DRXOee24/2Lf/f2yM+gD7AHVr&#10;VHbvoneRxfZDzvggb/vSnvw7Qbn+KfzGk/6402/m1YS6cJkR7cjl5hwdE+1cx33Kc0Zp+bEPzM2N&#10;i7KHNCqqlt61eHkuFBWEnkH85lO6kr8DHX86zb8OkRF/L6t13U5pXYKyecjyyfNdS/+Y+et9Ep6v&#10;AHN7usIfvb7XfTBb2hbPZM1Iam6QHOdGW9DygTHMVxVt4/y6DiQ5RvxDg3gPHfeooVfhAE67/EhG&#10;wHZ1pA6FXexxGafvHEi6xfejuJx2zPgrA0m75PJ9ywLy/kNuZNsuPpzoaSAp7amlf822+3WahRH9&#10;Y2IU76fYDH90bx8gT9Z2PdvFzpFdS/5ddQSMaC9XDskQ18iO+8bltHCb/n3gkLoB+g/ZftKBOTmq&#10;gQxLi/vtY2gB2+cDSQ0u4/gY/ujePrDUr7pAWVMHizLuA0ZOa3kXdB/wjbAPaokcy5rPn7VBlozF&#10;Xir4kmGVAXx5WQM9DP68ef3h8jQGnS5rYGjpf9WQ7BBWu81OcerkXUZYDRhB69tM0PpmE7LXl00G&#10;fcellYGk8xoYIq1Pn7ZvG/F9pKfPniXNsrZHlV4Gkli6BuiAane27OjHNXB+dlJroAr/M8gEMhX1&#10;PKXDelmDm5l2myOv9iHV6wEWMg9r6SXwl0Dedimsl4UlrWun3f9LeWFJ63pJdwTZrQy6W4lMibn8&#10;Us+IFpwG7od9YbJ5npbJ+7++SO+UoUs6rzfMcIjyI+xShj+FznbG+j+HgNqWQ0H+H6XRsYtPZrh+&#10;cPSwvmm4K+6T3mG8n4DUWCYwGHJdtZa4FNtt8fbnSJzl2yXtMvehgeiR/52mbB6yfNLH6QNJ8RxT&#10;3DzX3A7ZjA/W6ruHZRBp+lQCz2fpmZ7Vo/Qu0ePNvxs2bNiwYcOGDRs2bNiwYcOGDRs23IEcTvqz&#10;mJEERqNeayNgt42KHRp6G3kojPzjWBsxBSPa8WPaP7LHZUb0KKzn/SiNo7BDnSI5mw37KmWKC9v3&#10;ZX9HsPp0xDhpumOL5+5RZacda/yR7KGxjHdk/102Q/uMgH2D/NEbgyV2sdlph/jUj9HSuV3KzIgW&#10;RvGDj9UJxEf/bXF8Kj53/UxN19I2j2dJ63oXGoim7Wc2yxIuC9bCghEtwDtk/boNKmOc9RyB9plK&#10;qjuzevTwQV+idXrOrmRttg5Lu04ftRk66HhUH6g+ZrlchW27sLU2lo9wa0YSy9Fe/fAq6fw4dy1z&#10;w/f6aDdQbcFv+YFu6Mgj7VzGtPO+dC54fbc49BR9w9T0mpHEzKd3NROqfTi2pYsp8We13C93uKvl&#10;bDkjyWh9hJv0nlXaQ1HfBCN3dqs3rvBOSidvYfWR1JypVPKZrqSi7OErn5HUU9/yKc/hA46kgyeJ&#10;pCVjtGNZNnXt9LL8L8PofB86E1g0VmnmWvIk4vKBNT1LWnCadHsfaV/oGiOq7tkp2l9/yOX8Mfpz&#10;SsKPhbW6s094eRXWeGBUzpfyt93bNw6pn7rr9XeXdI1k1uTZYVW7te6C+5YF4hzZ+bFIbWUGy6Av&#10;a/kz/FFcspuz0/Kt+9ll3P5lWNGEW+M73C6nDz0jCdukn2eZfstz9nQJu/ih7c6m34yclR7OU9oE&#10;T+8S0p9//9a/8jfHknuAEuZw43ahHUv+WsbvC8Q1smNf2MV+l9mFFn4M+z1/R/a4zIheC7trXo/i&#10;XdWZF0k23GNp267oce3R/gnzpW3sfFNXdczjHdGO+/IPjV3s38VmGtw/i4GkfdlP/VhbOgfuV2bW&#10;+SMbwC7674oL/bfF8an43PXvcyBJcJqyf9dA0n1px6Hrl+M2e1TeOKvjRd3R4BF8H0jSTp0Mhjx9&#10;8Txplmo9elrfFQrZZ1oOFvoeP2p84lXcLEF7W4M4LDv74YcfkmbJ27va2p8BpjdFA9UW18PSNn3z&#10;CF/60rb3tUMctC9tu7pqMhdv3x29+u77pHGBdiDytPuubbRV+nZSDpbp20nQNcDEwNBxLZFDqXZ2&#10;Y7BIA2342HeC49tLS7RdBdfLTW83rm+OHprIaGmb04KXAfen8738L+UF75RzvosOIo5GYu1dA0k9&#10;XGDJH8kI+Gkt7Z+KrjGimjz++SE9JffXsWGOXtd+RHgZdozK+Uje6+YhgO5D6vfnkWOXtO8i8zFL&#10;2+4D4h3G/ZFIbVUk3/OMq+/13BaLl2G1h+5beM6XPOWHAzifs8uvhXWMfEC4tfzdFzxdPMtkh9Ik&#10;yGaX97S4/W0QqV2PlrbdFy3GDRs2bNiwYcOGDRs2bNiwYcOGDRvuQA5X/VnMSAKzUbIdaGHJG+nf&#10;F5ajf38WWBslBSO+Y82H+8RoRNZt8zxyvuhlOtZkltiFP6JvRMZZO9QAeWqkG+wSr2Pk/9viEFZl&#10;gjUtbYtzVw/xYVx31ae7cOjyM8JavKO0jGyk7h56xsQu+b6LrWt8dPusihFG924LI4zaz110jugf&#10;C/jskO0z+kf5tQ8wI+nhze5vLN0ep4HTgs9wcSzD6dppcBfN+ZD1izKl5wtxebyigdNeDv3tXKdZ&#10;2lazbB6E7pOa8cdHpR89abN1+Ej38+cvGh33nz2v5W8Pj/MapA1V9ljuJj/7DmvMSNJMJZ8dw1I1&#10;zTCCp+VvVyxnu6iZR9f4dppN09+sZlpbelna9vZVW17H28Xr6yaPrHZPc1/hA/kzd2Srj22Tds0w&#10;yiVs1ebwoe7HNWuJJW4sBQSEPa/ZSe2D3DWDKdD9H6fwdKcj8kaSFyWT7JLh7yjvnO/wfF+j8YP8&#10;tryva84uIxqMaGZSJdDhdCeLCCzjGtGC06T7EG+83ZvNy4Up6l9fmPGY6yYfwnzPj88Ro7qzL+yi&#10;fxcfrsnAm9W7PYM2+ZD6acPUjo184PylzG33AEvb1mYk3abnPiDcx4YdIbVVkWFzBi1/Xsbi5Uo0&#10;vnRavuWsdpL7kuE5rGex63M9Lu8yDveD+8PDHgoer8ct2uMf+Qd0ufzt2MKysy1Hw03IFGm4LX3d&#10;Bv78+//qvzVZdwB4YoQ1h4Bd6CXW9O8LxHtb3J+Kpe77Fsq75A9pu7CPgSQwSssof0fyd+lPjxQ7&#10;6fhh0WnDLvoda/zb/D/SM8IkHzrtG0mTFngfxvcpZeDHKD9rGMXr/BHtoJNw6IGkNdzXzhGfPO9L&#10;cgIfX2bG2KX+Opw/on8s4LdDdgTRP8qbveAmfih+wkCS4LSDsq/t5B236XRaGNH4/pD+p0xp6ejS&#10;thHt8DI5ewap8xT39b0kBkceP22DJgwkvXz5MmmWloo+OT45elpLw4B04gPF7W0Og0Xff9+WnjFg&#10;pE5t7vK2svwNGeWX63SQouNKln+P6frqsn87iSUD70qPD2AB2dx2bZsGhrS0LQeMarCM+8+et6V/&#10;84GkaWkb+nwgyf3cafyswbugxc+02BNM+eUywPNRtPtmRLsPlzK6Xuady6/RQcRRJPJaWu58yQZG&#10;epa04DRpXVs6vU90L0e0k5d/fZHeKUOhJ2/tH55Hnyu87hwCXk/X8Cn+oz5yHAq0jYfsH+J79a9G&#10;fnD+LrTjvi+iHCO+A5ld5O6D1FZFcrZrW/6d4OW2Py+C57R8C29tIIlnqfd/xHc9QHwg2tPtZXDp&#10;Dw+7byyfR8LIBk8XZ/dVtzN+O4o84aVR9X/IAfGBp8tpwW2YPLlhw4YNGzZs2LBhw4YNGzZs2LBh&#10;wy3IYaY/ixlJYDTCtgst+AjcoXDIEfFdsZZ2cNdI4aGxq//vGt1c44Hb9N+lE4xkbkx8ddODkO1s&#10;pwMjnTMbREde7OuNh9WEOlo0LLeYcL+yOrN5BT9mWVpiLe4lz69Hth4yDege5e/Itvva6TOG1vJr&#10;FG4XoG/tjfewXAfWbLhN/pAg7Z+S/rtwaP3LN4prcS15fj2yTXyeXf5Gbi0s5/vQjjXejwWPW89o&#10;t5Oz89dkaNi1tJl6xlIuwCzAx4/b7KSz4OnD2/lx7qdPGx0yT2rZF3WIWUyA55XqFG2D/O80M4Ze&#10;145vzFJ6/art+AZfs5OQ1wwmZr6wDKAu2pFkpKP4LIObdnxjl7daLhd63tVyOffDgwfTtHZmG2lW&#10;US5VK/uZpfTyiy+SzhlJxc/lb+Wrh6mnynD4si9bCz39Q91BM+tJtPTTVvgHttV2JD/kRDtfdM/D&#10;gNOOJX8tDGen5R+wRmfspYbd9uTz9li+W/8aDdbo9Ju1//sGaWnebHD61xWTlxrt1/vGMo82zOH1&#10;dISR/1SPb8Oh/U/b6LM19w1vr8AoLc7fhRZY1sbytjXcFRae+Gv3gcvsDeEOaeR32FB7+Y2/PEsA&#10;zwrRx3FW2ePM8ylp8znPU2btJuA3KiGZWfyWXmZL+Y7Y2jgiZ6GKNv4hkGkvO0GnLS3w1vj4ZOa3&#10;kuEk8ZPTeI6X35qeJJueupjpN5B2+SHvHnogae1BKAPAfeklDvmgJd7b4v4xcN/4l/JrhWCfuOtB&#10;AtyGkT0j/ih/76tTdHqn2JG7s6GXkc6PpckLHlZLfFqeQrdr4pkGAib+rnCbf53g6R35aheZQ4Mf&#10;F3fl76em5a72baRzBJcn/w+xK9xIZt8gLfdN/31waP2+tG0Uz6fwZ4MRxofW9X3pHxPLeNfKlctw&#10;1g9+r5tOu0yGKpXo7judRZ3T9v/w+uBR1JVntcsb9ebFi/YdJWQ02ERYDSoRj+LiB4vy4iLOvrRN&#10;g0rQa8vcsL3bH/pubhqN6dFdTJrvLr1/3waMiEffYGrL3PTdpXl7pWc3HU4N9OAHtTns8Pbl118l&#10;jWwfAIKugSSXB5PO4NvgkXzrNJA86GFD5xofiPZy4fQSKjMjeWhd70JTaFQK+ZGinfVCIO81sojA&#10;SM+SFpzG9un5fhhMnv38gKcmb+0f1BfPjw1zLOvpfaG6OcKhfU8b6+3hIbDW/jhGdX9EOz7mG4sC&#10;tK6d73CZfSG1VbYnXZ8WuQ1rzwXOeu5Ar8mQvxzCWnnz9OlZDSgXuuftgNMucwh4WqBl/4gGzl/z&#10;Cbcl7kvbXM+IdrivmuYNGzZs2LBhw4YNGzZs2LBhw4YNG+5ADjMdckYSI1kaCXMsR/H8ehdaQL+/&#10;DTsEfOTtEFgb7XPs6iuH+KPRxD9L3Mee2/LX9exCO8S/iX/aNSC4fcnbUodfe3ke8QXywd943JVf&#10;YBeZKJX5l+inj6Wtw20Ey2vhvvxDYuSPpW/WfLXkHbJ9IC5/4+EY2b2LzX695v/b5B3OX5OhzI7e&#10;eHu8I9pxX/7nAHw28u1eEKr71HToPtfhbuxiF8+uXWYk6RnnNBjRPxbcfjAqS2v20+6qbsJzWm0y&#10;bcPp6VT+yyURT/5NmuVfJydtBg0zafyD3M9rdtL5GXSbnUR9Oq8PV0NrZhO2u/3KDabGa4e1y0tm&#10;KrUlacxG+uFV2/EN+lXt/kY63r1rs5bYwa3t4obtPgOL546lvfiz/A1aNmCVpsE72JlN6cJ2fwPc&#10;29UIPM+XRjf5pjOXxdmMpOPyObSWJLh/OOt5uqQls4TKs8PDrt0H8NfuLflOa68L/9h5q79FWtjb&#10;aMH5Drf/EMDedW/+esM99aHX9gfypNeXzxRr5WpfuK0+7sIfyTh2kflY+DPiUJD9o3xw/i60I2ck&#10;9fkgEY+JKcxSj/PXZMCazF5RWcpy7WvbtW0Uk3zIWe0hZ/Gh1/hLrOWFp5Gz6jtn0ZQT0S7j/EOA&#10;Wc/+3FQaefbukl6B+5Lh/LBmgTU6yZJptOsc6Sfd8lve/Q/+tX97lH97gTocinQJ5+9CL3HIqb/E&#10;e1vc+4AKxCiekR92kQfSfwiMbLgNa4XyNnzKD91RXOJj/2z7SZtm6WHdh06PZITUb534NTh/RDsa&#10;v9lM9KOBpJEfnHbcl39I7OKT2/0z4dDtg/LXsYvNI9qxC/9TZMjbT6lfjhH/kO3PoYHfRr7bC0I1&#10;ncFO73mSsHeUl+VB15zXOklLGacdo3zfB7Bdy7vAWjl027Bd9nvanea+6ix9k0e1DA0da34A6sNQ&#10;V7QdPp285y/bIIvv8pY7oD1pO7uljHY9i3qgupZLw4rGchUBX5L29u3bvuMb9HfffZd0W/7WvqnE&#10;t5IeVtqXflijXcZph/NyKd/ztmQPf8sPTo+AjOo+Zy2hzWV0NZCUfrCBPMl7WKeB09wDbrPTbuda&#10;WsEu/JlMkCqFfB/pcx5IAofVvn/gpQ89dRh43fkcMSpX+8SofKpuLuH8Ee0Y8fcBngN6FvyY8DzZ&#10;hXY4P376TwNJweYqyZCR3FKn80cygsscArzguLpu/o+aNqzXKgOc154LnJ0veec7PE3+nPf6TrnQ&#10;Paddhj6Fh9836FfoRRTp0LOMsz+Llcbb8ko+cfkIEdeN4iza/TaXn+B++PDuhg0bNmzYsGHDhg0b&#10;NmzYsGHDhg0ryPGnQ85I2mW0bMn36xEtoP+uN2OfikOOOC7tX0vj0gcjn6yFBYf0D3He5Z+RXUus&#10;yeEfnzHBteC0YySzJs8YeN8NJ9Bl4sRov2h2pmn0VJ6568sBVuPCP7N0FR2niYsP7crk5z5pNKzr&#10;ozaKTzQWbVxM8qO0O63A+XdGJxmYpjseHGG6p7ZfJX8X2tGuyMPjO5b+fRLmkXYku/JuRINOBW/i&#10;Gnbhz2SCqgu4uatTYdd6mIhMn4rAgHbMZPg/Sc3K256Bbj7qezCEyzT1em+4wTtlc+gfzUjah9/I&#10;c83EgVYZWNJqw0c0cNrDij4E0O32O9wG2cbZaQ+rN88pXzQ7v5we18ygqCs3xc/lZvWmlHxRXOxC&#10;pg9Icz571GYz8Yzqbw7jeasPUZ/Z8reczfR4mqn0tD7OzW5pmsEElO98JJuZSODiPUvb2iwklr+9&#10;faud3S6PLvuObNeT/ZF2pTf9sJJ2oHR9gCp6ma7zD9+I5oe0Z7uFNqT+8n9cxXWjSJOWuUXg9CPA&#10;h6fn9bF/6nKlnan3D0s/vOntKMdaHZnS0eLUNTqL/ADTjUlmjbdAqFb9ZWnbReXRzJVxId8G1dvh&#10;OY1YBTJ5IAobet/jQBgl89cZk6cOC8ryVJ4/P2R93Pfza4b+JGuoSpN/Z3SSTfoOuq4Smc9WL/YN&#10;fON9pH2D9qn/Rlip3wnqfpG30TNUnwFPTTOSgmdivf1Bzw604DRl36/3jdxVrZZgpz1JgaB00ctF&#10;lYwqVzwj9Czg+eDLtfRc4H6nGyPpSTnxtrgbTX1vtNf96+gLiE47SyaX5hX/EGBGkjbu4Fms38Is&#10;xxedaS8/0G9ZS4sDF6Qf82JySfNnu2j+dN9WGTO4fzLU3/4b/86Hse0Ra0aMCqfzR/QScughQLy3&#10;xb0PrNl/mx90PZJZ4tADSXdNDb3NNuE2Gd/hRQUdOO0YyazJp/32oB3Jexl2fzp/LewoXc6H1vWS&#10;L8zo+BdVuF+1A8TZqtooLZ9CHxKeRsdOPhmEBYdsH8Caf+5r56fwb6N17XyHyyxx3/JwX/l94dDt&#10;28g/H41Q1weMoKtTOOMH7uu3NXke9D6AorQsae8kjWiXX6MPAeJ3GwSP12WW9GzwqPgZtujoZh6d&#10;1oBF7oZ21fh0EDWQ5GHpMfVv+kTb37fAD5plYMCXa52ds8vbtLObdn87f/To6IvaVt93gkOP2isG&#10;f95f1i5vuZxNu7mx/K0NXuQ3eup7STdhrwaSSLfS7rT7R/5bg8oSdetc6QqebINeq3eun7PH0Z+V&#10;EVY0g/xnNQCHb/Wjy/VD+3PWadnpuC1dDg+7C+2g3IA2kKSBvHn5FKB1fRstOA08vYfAego/P8y9&#10;th94ef4csayDh8Z969RdtNeRQ+DQ+kmH2rFRPM7fhfZ+AgMC00ASx+Q3AVrXTnvZ0Bk4fejyw/ON&#10;wSQwsmEJlQ3OahuXtMuIBk4Lo/TyzFyjvT1w/iGwHEjSb2HOa99OGtm/tHHyTzsaPfnQdTrtcP0f&#10;3t2wYcOGDRs2bNiwYcOGDRs2bNiwYQU5FrXNSLodPgK5bzAKqJHFZRr92m0Y+WXNTvQf+o29lg84&#10;lmkRRnywds/9s4RGVcEutEP8mf2wis/faTlb/K8yDL9P6Tc+8CnovtzmodnQUxjxTsm9ySmJwjTV&#10;NmSK+kC+ZiQxffHy2u2f9Iz84PVxJDOiD41dys0utGOt/dkX0L3W/txm15qdI9uB+3+k1+ld2grR&#10;nPUx41E+71ou1sLDW+PvC+g+ZPuPf9xve0Go0xvFpAczkhy7+HBNhrLAmyPB891plRloyS/5Lu/0&#10;Wvu/L3j9Ii63R/EuabefQ7RDnrq+vDq6qhkl2dhKPskprNrn0Dijr1b57QBshKDlb6enZ33HN5a4&#10;ffnVV0k/CvqLr75MmreP+jg3z20t+5rXI9LV/PD+/cXR69rZ7Sp8oJlKuctb8fmA9+vXr5PGN+/f&#10;TR8vF9CtfgI+V5t5Ejy9EYUnGc5r9Y5lc9iRdOTVZfgXtLyovOOotDBz67yW+/nz1O2Blj3uB51v&#10;Q+ZdlRmHh13qXN7zM0iqrik/l+ZPLzOiwRp/JAOc9rgPgcNqPywmLx0GlJ218vO5ANu9LO0bI93L&#10;OrS81nmN7/jc/e/t5MhXo3o/on1pPOdpRlLwXKzCcBbt5cH5S1o4dPnhedSXXedzreLiJHvyaLRS&#10;nX8pP7acTb+zshwVfX0V5af0J6+x029TeZP2QMTZTWBpmGyI32STf8InSc35iUnlHB/JPzlmCVt7&#10;DtJ/ONWS+aDPNCMpypiWipNW1ZerSLs+ZJ6zret3JcVEOI2yyTMe4EvpYVm5fucmX79nU0Wjc7lf&#10;PdOTc+iBJHUIRgXS+bvQS4wGGvYB4r0t7n1Au5nclnZd7yKzxCF/aFFo1Yl3jGy5L5/K/qMNJAEb&#10;ADr2gSF93yFwooGkgPNd3vVIPnJoai9Ib104P/2gCm/8D+VbBaYiv7/S9tghYCaM/KBOORjJjOhD&#10;YpeysQu9hKd338A3qr+OXWy7r/0j+SWt613keZCPdsVy7FI2RmEP7f//Mg8kjfgC7bM6FssyoGvO&#10;klnKj2gB3lr7vy9QdjSQsbRT8S5pybidS6jTeXnx/ujihzbIAta8iR5por29LP25/K2+70CH7X11&#10;WNOGihv7tfyNbyE9edaWtjF49FUNJLEL3Nc/+SZpvrP05ZdtUIlOo76jhJ6+61kYqe8NXbx7d/Tq&#10;VdvZjUElfTvJd3ljF7gffmiDSpfvL4/e165wjrSz6pHXKfpu2tXOZaDXnss5kBRxgPyRsJIvdMPl&#10;z+PQ0b8PFekaDSSJBsQt7FL+NbAIXN5p1zmi18JeR/quLloavbxlmanr2/gjmR8Tt3vw1xuH9pSX&#10;288R2H7I8nSb7lH92oUvfO7+p90aTRQQRnV/RHs/gQGR4wfVNiJSfQnkFcZpLw8jGZ3BocsPbbPy&#10;l2cm/xLEKXLiJq+XkiCmF/zhEZWfOGuAieedXmxkwJJx+dRdQfXbC+T3s4rOpfB14XyXT0p64sLI&#10;j+bzDUcN6NAf0PJ5BpK05JzBHy23v7q8arYG6Jvo+788l/tAEn9K/+nJaR+QagNJ7QZxHj+s/kC4&#10;WP70QUz6PPodOtXiDRs2bNiwYcOGDRs2bNiwYcOGDRtuQQ4t/a1/5W+2oaoD4b4zhpYjogCej0xL&#10;hlFsnxGwNqrtcN3Quh7R6PO3YQ6P6770LpAN4L60Y2T/XUDffeMapVdvHpY6PE/9zaHLrb214HzX&#10;20J0uJ618gM8bIQoKvgTiVCdw599yZvZAN9nKtUIbo58m527YLIm7Kl4+Ss+Zt08aGkhTe8u62Of&#10;3Lnnrm130ej3fHHsokdY8tbkPU/Amh4w4jtcp+f7CGv2jLBL/Ltgmd5d4GHWaM53yQCX/1h8qh/W&#10;wsMb8R26Htm/5K+lfYTl/TV7PgmhPlqFJGkf9EYx3/TUG8UlPtYG0rKWducvaa/vqjsuA0RzX7NO&#10;lnB5x4h/F9wGzm6bbF7SLi86Ifrq+uimZpQkTMbDaoYRZ6Z0i+5v/CJTRUdMXR76qt4E5k5kmulz&#10;ctzfLrJzGR/fBvSVtPzt/NH50YuXL5NmptLLos+YqVQyTHt/VMvfsIsPcQPyRDu+OZ3L394UHX7S&#10;bERv54e+Cng51HMNXp+pFM/G0+pvwJeM68QnmtUVAtOs3lDtM5Jcv89O8ucp134WdJ15p7gCLudh&#10;76LBGs1Ht0+qP0A8a2VyyZcfHMu4lEZ0sDQReNgR7RjpBM6PwEUY7H5Sy2vgOgwuz9tx9/++sWL5&#10;B1j6Zs1XjkPIj3SQD54va/gUe6Dvkv8U3KZ7VsZWcNd9sIt/PgWH9g+2r9nvce5CzwBb/YSoWv1T&#10;GMHjX5L3TNNI3tsusCYHT3y/P6JHSD2q0XFS6UiuB6+LpcZJPqCyhazLm9BM3mHy/V7wJN9mTjW0&#10;JWPVtvPPlbke0SaQ6fUALp9UPPejj8DOr4C6oOcjM5V8BtZqeuPc506l0uLzp8SZkTQbnyk+yyV7&#10;/ayToBn0md76vZmc/+v/7P9csR0Ga0s/wFpDsnS0P4DXHsbo0NR3sKbTcV/9YBf7Rw/pEV9YxiWs&#10;8YDzR/QSo4Z4ZI8Aresl7XD9d9EeFtp9PuzIGlznaLq74Ho4j/JXepwXF0UEWWeBSixoSiHQWlOg&#10;Cg9cPpxeRJB1TniZ8XxZ4Yf1wW9WMb3w7fv9DyQJ+Ewd2SVc3v1/37icduwjLParXC2xD/1erg4B&#10;L5O70rreRR6s1Z19YRmXY+Tn+5QlfL/m/13TLtwms3f/hProHidJx+/0uB7kxt8XbvODrpe0/Hmb&#10;jIAsAxVLuIzjvnzPX5eB1jVnySzlnXb5+JN09AqPjq+KFi/g8m3w6EOdySfTiuZf0p2qgQD3j6aI&#10;c6pyRVnWc8R3Mcud3b5sO7s9efLk6Jtv2vK38/Ozo5cv205wLDv74otGty2KW1tHvMoXzmrDfZcx&#10;eD7YtDaoBK1vTLhPHNQPdUZ5Bj4+b/bDX1t2yoCbdkrFV40KhE/uO5DktNoEIHpp85oMGOm8Sz8v&#10;lc6jMw7SV1U28J/7UPTIHs6Ky2nyyPNFYZ1e6nSs6QSiR+GAbAO70A7xSbd88mPC07UL7VjylZZd&#10;5HehHeTD2oveT9G5lBnJfQ4Y+Wdf8Hp0CFB2vN4JyzwSRvQMsOvHPN8AuunPr4hv0H/Ypc461urv&#10;bXbqekkLzl9i1BbJygxbdFwUcQu/zgAdvf7m38JAfsgPyB69JAL4RwNJznc9WcaKlixw/kzeaF4g&#10;Pa7+wMRt6P6ps3AfPt9I6ksv828hLvqgZLtoGPDXS92GDRs2bNiwYcOGDRs2bNiwYcOGDQvkeNKh&#10;ZyT526TRyGgfNbTROGh/m7FGE86nZo30OzyONZ050lky6FgbUQajuFx+F3uc77bdhaXsKOwuNqzB&#10;/QDW9C9lRnGN0iias+eFyzikh7P7eW1UG3pNv9No67OHkG9U0g5dIb8Wbxg0n6lk9Ai7+GqdDjtr&#10;5hEffrvQx7a5bTOShPvG48BXepu6xH11rfHhjXy1i/41nUB87F+bMQH2pZ/jkBjpF39pw33pURr3&#10;AY9nifv42bHkebvh2CXtjjUZ4tr/G9F4DtYbRd7u+McyR28U94Fl+vx6rW0ETi/DA+77bAvHmjxY&#10;yoHRfdcP1uQ4r9nvNOhhdQbXN0cPL0sm+F0mMNNTfNcJTzNruEtbLISmPDMb6U3N+onCRAZ3aNky&#10;PMXKs0g7p5ycnB49etzeRp6dnR89e9E+vE1/58mTxn/29OnRT3/jJ0mfRLiz85oZFGHZGQ5QflkO&#10;B0iG3orSLmpGErNetLMbfD7QDZgR86b4pN3zWr6ijqgNz7hO2wxulvKxbC+Rok0ev8mf+YFPm7VU&#10;1WII4lL9H9HA+cJttMuv0aDz7S8zkrSUzyHfAPcVEO08sLwGlDU9v7i/Vrah18KCtbQ4fVc4MKLB&#10;8ho4Dxtl56EwSoPzd6Ed4i/Ttya/5I30r4Wl3qw9X3bRsaYPLGVGcp8DRv7ZFw7tH8qPytAoHufv&#10;QtNI8i/Jq7B/ZWnbEmv1dASXpb1X++O4zU5dj2SArnOJVj07wFJOGOka0YL735GSK2GHuvPPdC14&#10;+4Z8l4Au+eQXzXOvL4VbyAjJLzp3VVuZ1bsvoPv4eEX/ZE6DXDjg5+nHGkgCXmg8g0V/4FBz9BoN&#10;dhlIuq9+h+txjOK6K41LSH4Z7124rzwY2bAG1z+KC7539HdJr7DUr+tRXMB1erkS/zadXuG9c9OX&#10;jC3CjuD56/RaOb9Nz8hXd9GRqrhoenMXoRv5P3iTOTPcNy5h6SvHmjy4L3/UURjZNqId4mO7l0/H&#10;PvTflr/7wEi/86F1veQLI/rXBXf5eQn3/1p67pv2kQzx7P1BHup9wOg4/iUW/H3jNp/omvOsY2R8&#10;wWmvXyOZT6F31T+y2fkdTttAUspY2Jkep0unDyRlB5EMDCgcuHj//uh17aSWULlNOsnZUrhEyfAM&#10;0bJ6dnzTt5Pyu0iP2nL+58+fHf253/xZ0qenJ0dPagc0lvvrm0r0j54+bbvFAT2bGCTSgJHv7OZL&#10;3uC/Kr7nBbSnUzo5qz/mdcdl01d1zaDZSaVx8uBc3mngbYLiBbvQHnYXPasyYY649B1OrSM+0i8s&#10;06XrJS24z13G/b/MC8cojWu2LTFKyyjsmgy2cRwKo3Q7fxfaseQrLfcNu4s8utf6P/fVM+LfVjY+&#10;B1BmR/3DfeDH8M1a+XE4fxe6tT+tLucgkqqX8ZfwurkLJM8g0n0HkgTomd0F55G/+iTImixY6hRG&#10;tIN0rKV9FNbbql300zbr3kjPkpbcSMb1UPYPWf5zd7a1gaR7Yr3UbdiwYcOGDRs2bNiwYcOGDRs2&#10;bNiwQA7VHXpGkuCjg8uRQn9b4vDROR/5c77rcdpH8pzvGOkc0Y5RvKO03GXDrhjpGfEd+5IRsJ03&#10;mEvsmqa70oIe6VrK+rXLC9Aa6XU9zgf949bcV3BkSn6JLh8ndqlp9IPId9mzpKfysGazIznFH9EY&#10;OVvadj35v1scopIG87iKTpkVeoZ1H4DhnX4j7CxqBOw6WRsRH9k2oh3Gvwn/6I3uEuO8KNr0NNph&#10;/FnYPSMd2Lw48+WCvyz3wojuCN4qf0/YSXMKfSh5a9huc+TQivubyiZzO51koBMzGZYa+YzXvWCK&#10;Cuv7Mjf4ozeKnwKVz2U+65rzXTRYozmvvU3j/LHyOgNkd3kj6mGX9/yccBpbbGmb8sb1cF57jviM&#10;pJSpwLoPaHsu3rePJee+L15Wi049pv+yPpg9KycsE6v+TLaZJ62cPHv27Oinv/nTpM/Pzo6ePmsz&#10;j548fnz05VdfJe07vvH2V7vAuG/5CLeW4MHrS9suLo5evWlL2/iw6/vaFY506bmfaS/7sU3PO+i+&#10;k2kmvcphHNf1/CJNJ7XszmEuDODzIgOq73OZOSTj9gDVBTDRy+f1REuGU5ePeJUWRNnhJumI56Ti&#10;gtayPvoLvilHaWn5rtlG4T/R8PF1w5RIKF8WMZVJwpR80OGtRhuynZH5eZYVc6gpAuu+WtJFmP6G&#10;duF27gtoVlTo5xC0sj9Pxb+VdqzIJJQw47mMSQbLZAa0Y1k2hJ30BL2q1fjIj+L+HED/Wkt9D4VZ&#10;sd0z0vPl/1kutBtG7kALdkHfQW3RbUvbHLuUB9VxngUcSyx1rOkcxeN8nkf9dzrsWZii4zTjmsyI&#10;FkiHt1fShKzEG+38qY1dk4mr/J8U/K4z/yZ9fT3J02brtyS6uSdayxK5P8Wbfz+gD4EHUb84Et74&#10;3xMZ8pDb/0/Ob/CH+ohWxnvYJb3UK3ih8YEk1y/cpl/YNa4R7VjjL/WPwjruox84f9/66SR4h1IY&#10;+WwJ1zkqA/fxz9KGqbM16XEadI3B6x2RhYxjZPOI9qUxHnaUlpGM6LBsPpB0pR8q7RA+JS7HGn/k&#10;G+ePZBzoHi0dGtk2oh3iY8P9B5Im7CKz1rYcAvf1+Yh2wB/d2wd20X2bbWtY8tf87zK70A7no3vv&#10;A0mOiOrHGkhykEalc+kT549khNtknO/0XW2yzgDZuzqyo7AjOi6KCBJbbCBprf3nvGZzDgRU5y87&#10;gtX66j6g7emDBfzpgxQT0K2BJHbhvNSAQvAU7xIq8gwcaSCJZXDPnz9Pml3evv7666T5VtKXX36Z&#10;NG2tvp2EbtmKjzV4BK2dwlia96aW5pEOPetdJu23NlbljfPaM5EYVeT5kXg62BVXcH86nD+SWdrg&#10;dcHpNTvBKCzb/gP+iuZHL9+0SDrCqd2AXusDuN+8nCz9KRtIo9Lpeed8p5dQvHm3kTPAV76Aka92&#10;oYXb7PlohDrlykx/nGSBxzmiHbvIOHbRv4tOfOa/U4RP0bmUGcl9Dhj5Z59YK7f7wsj/yzwSRrTD&#10;+QwcaSC7lf+pvVrDSOcItPMct2EXO0fgG0m9bQx5f/6uwfkj2kHeKn9dhvZTWNKSG8nsYsNSz31o&#10;nQHPAb/eP2ygLRv/j6sLt5e6DRs2bNiwYcOGDRs2bNiwYcOGDRsKOfx0yBlJYO3tCvCRZqfXRhDB&#10;2sgcvPvqH8H133cU0Ee1nb4LxONLw+4Ku7w/kne++2SXdK3phLemE30+Yi39nD2utXjR57aJdj7h&#10;GK29DUvdLj+iFYYU6Y1iwnStypsPRj4BTq9hqcdx271EsDQjCbveXzf/wxEf3KkncF8ZwX0OvbwW&#10;7so7dK/NSBrZNaIdS763D459xMH5rrzeF9yvt2Ekt8aHd1cefSp2sUf0krcm48D/atvX7oORjrt0&#10;A9d/CDAb6eHNAfWH/Sqrjtv84NejsrHmr1FY53N2vtdNj0vy8NbeiOq+sLwGIxn3BjOSbi7LBm6X&#10;DCef4u42T1PTg3aZVNBogXA9jbfkhcKg733Jz8JmXNKLfIs31dUsJ9rR8/M2u4ePbT973nZ586Vt&#10;50G/ePGi0SyFq49wH5+eZhhAe6Y2mdlRWpqHLT4j6c1Fm8F0Ff6bZiexy0+zOayc/MY/+Y1/lRaW&#10;9fiMP7WlXu+8DC/9Jz2cFRdwvmgPO9K55K/K5D/RYXNdYbs+vI3t8qHTrhN7ZbPntdPIyieell1o&#10;4LTiDYn415DnSswk2TBL8w60w/luwz7gMabuKlckQPdGPtiFdiz5a3K76FwLB/DTqP/wsXqX99dk&#10;Phfgm5F/9oVRGd4H8L23S8Iyj4QR7XD+Q7bqsF1f78IuOh20Q2v2O+6r071N3rLzZUPIW5C18M4b&#10;0Y6ljK6XtNJ4G+3ya3A+4XR9Gz3SvyazX7RcyLi6+o+vBxny3/9X/61m9QGAob0zFPBGwTvoTq9V&#10;bDl2Cfje0dyH/mVc921o7iNPIfGBJMdIj/N3kZFPbkujY6Tffes676oMTgPXOcoj0YRz/Wtwvsc1&#10;ooNo58JJNWT9fmAZ1nFf/4ww0jOihbAsImg0Py70TQ3nL/GxcY2wi69GfAdxjpYOfYrN4hPvqCHe&#10;h36wNhC2L4z8NsJ95fHNyD/7wMge50Prehe+g3zwtmINS53CiF7C26V9g4Gk+JlZV4eBt0vCrj5Z&#10;88uSp7rg8kva23DRXvaW8gJ9h7WBJIfLO0Z8oNqb3y/oA0khX0GW9qzZ7/RoaZunEdyVFyxxU3tO&#10;OB9ckFx+W6F6f3yz6G0tSUP32VkrS7SpLG8DDBC9+KINJDGopGVuvuSN7yY9rwEm2jPkgC+1wxb1&#10;VYj3jS2F82VxkiEthAfuB9KhtGCz2n/KkfzD2QdfvA56eRNG+t1vQGGB58WIP5RRCQrVkvClbdjr&#10;S9vWBsvcNmjPa9HEKXlPh6fxNnoNIVElFTqOKVkzeHp3oR0j/r6RS1N/pIGk+8rsEhY/eRkT7qtz&#10;pB/+6N7ngJF/9olD6qcucyyxSz6O8s35DCSdPPiw/7BLWMeIP7J/hJGeJVRPOU8DSRNcz31pB3zd&#10;c9rTBO180bTBa/LiCWrrljqFpZ679I/C7hdl8xU+SfKTcNgaumHDhg0bNmzYsGHDhg0bNmzYsOG/&#10;MMhhqc99RpLP6PlY/cDjcPq+Mw5c/8hugfvuH8fIzl2gsOh3G0Yjny7j8Yrm7L51vnzrcXEexSUs&#10;da7lF3rcP26n06O0jGilEBtOtbMM6NPv4yidSU/z/wKV9vwz0fIJF9rNDbv0tnaGkOkT5HehHbC0&#10;tI04awcfcPNwSqOj2xbYhRbwmfvN4fyR/0d8gTjX6td97XV6ibWyBz5Fr/icDzkj6dAgT+6a8fGp&#10;uKv8cHYZp3cpP95urMmAkf4R7Rjx9wE+lHnyYH1G3j6Af0ZleC1d9/UHutWGw9e9Ja18dJqz811e&#10;4P5oxq7DwzhGfHmEmUTXKv8h+qDbwPGhzWN6kkdPpCZJlnm9e9d2Q0s0dp66bXEWzdn5Ws6WfMUV&#10;/65v2jPx3cX7o1evf0i6SZYN5LuWvB2f9J3aHj0670vbnjx5evTV121nt8dPnxx9Vbu88fHrJ7Xk&#10;7fTs9OhxzWxK/eU4p7FRz2jOWub2nplKtRPc+6vLPnPKd3/jY6taDgZUVr3cehkb8YHzBexZa9+W&#10;etZoMORXFsHpdNzX23Xs0nMBWm3UUo/g+T4rAwHJO8+xlF+jZ7z8N9FVYhKanZSnincX2jHi7w1h&#10;fNdOuvqMpDgrYYa7fAOcdsDXvdtkhF1ox6g8gPvqXYsD3hr/cwG+8Tp+CBxSP+2PnhGOXfJwlG/O&#10;P86lba2dWcrfR+9t9718roV1jO5/oLPOWXd1z0WC1y93oT1wkLpK/9ezCekeFbN6q93I2cSVR3Oa&#10;/kmTcfn8K0XU30Yt9EOXfOjrS+BDh+jc2U3PdJcnhtKD8imGfaLpvIpn8dWVIgMfF1eG2gaS5vqX&#10;cbEbysdgZLMDmV3kPhbo9o6v4lryRxj5Uz7krGnbt+kfxXFXfhFO5cd1LGldj2SWUAngfHZSP+SQ&#10;ryBLnSNdXpacVrqw/c2btuvNEqOwI3pC2CK3xf2H5+V//g2+keS4T1yjtDvPZXbhO4hzNBCzi50j&#10;WnAblvhYnUB8zr9uA0kjm9dAHfX2ed8Y+d7zxWWW9JqMg7R6W7GGpU5hRDvgr3UE9wUGkk4fftzz&#10;ZVd4Gyvcll5hJLOE+19hlrQ/C0Rzdr7LC9y/a6DT5R0jviNtUPkPeTWfS3vczlWaTqbJC/RN1P47&#10;H1rXTgcxs0Fwmezg1s9/XlJ8/6oNJPF9Ig0wYddVyZP/aqPoy0wDSU+Ovv7JN41++uTom5/8JGkG&#10;kp7V7m98U+llLYuLynb08KTlNYNU2t4+bUtqvrSNASWlne8sva5BJZdh+/MzG0hyeDumMgzPaZU9&#10;p4FkPK4lvF6M6DUbSGznRtqnQaWwoWSWtvkzYk3/Mq/vg1HYJa1rckt34udRp/Nsjw5P+y60Y8Tf&#10;C8LQrt3qXZ6LdOzqnzXA173bZIRd6CW8PAj31TnSD39073PBmn/2iUPqz4GMekY4dsnHUb4535e2&#10;3VfnLjT1WP5xvmMU1rHkq/7eXDFAU/4Jkc4f6LxvXLT/a78fyRNd35fWWVBb53zkhV31C67H/b9f&#10;NJt50cXytgZ4yoH74bA1dMOGDRs2bNiwYcOGDRs2bNiwYcN/YZDDT4eckQT8jbeProlejrqtjfAB&#10;v/YRvLv0A6dHcP2isUUfnnTcZtuIXgP6d5nRsKZzqXsUl3zFfad9pNb96VBeLPNINPy1GUlglEcj&#10;KC4g/W4ncP2il/E6XOdMf9Fpv5a2hYo+Oh5w+0f+cbh/FNfSfrdBGNm4lPXrmwfNnptgXZnYdfHB&#10;LnqXcQji3+Zb549oYaQDeFlawy62j8KCUdz31bsWBzx/E75vrMUp3MfOEfDNLnXzY4H+XcqDX+9C&#10;C6TV692aDPhY/dT7Q/rn0EvbwKg8jHx1H6B7bUYSUJvp/CXtvl1rY5HhreJtcJ1gRAvL+90G+HUr&#10;NLZZRtDB72lJvqXrqmwmqNmvONCtpV5NvsXFtHbFy7T5nnaCVdhE0chP/mS2UfMJH7RmCRlgptLl&#10;dZt9g6zvniaNuZSsntfMPHpUy9aYqfTkWaOZaXRaS+EeP3l89GUteTs5Oz169HT6gLc+zs3yt0eP&#10;G9/rIx/a1hI2dnZ7t7Kz2/XV5dHluyaD/5TX2K+ZRNDdPwbKnfpOnJUu549mJGGn1wtvQ9ae4zP5&#10;cGYPaWWAGUnqV4A1na6H81pcwGmVpeV9vx5BYYH78LpKBCVDM9cA/QlhZI+w5O1iz14w8z9taIF0&#10;VFI83Q7nj2jHqOyBu8Lvoh+s+W0pP9J1Vxzw1vifC/DNocvVIfXTxq+Vn/vkIRjJPLyhBzE9f4Ul&#10;rWungfMFp2mf/PkuLGldj2gg2r3NbGBtdpH8SXw1LBjRDvFp/6fn7Dycrjkrj5wPz2VEA6cdazIe&#10;9jZacBrfy//7RcuFq0v6tyqf8D6uLmSo/+Bf+7cny/cMnOIVae3hCtYeqCPnQuv6Y/SvYalTwBZ2&#10;N1nCZXahHUv9dw1ULWldj2QcS3mvMOq0LfkOb2S9QMuf3PeBJAFa17fpH8HLwKghEG7TuVaugKag&#10;Aw0kpR778SC9S3qEUVyOXfh30WFNXDQ7WNP7vpY5wN9l+/8R7ehxWdpH8Psj2X36bRdauC3e++pc&#10;0w92GQj+FIziva+da3zqpbef+wb+v0v/vsrPLmF3oR3YrnbyEIifkkenBx5IOiQoU6OOpq5vo/25&#10;IL5jVD5d1sMu+cKIdv1LGV0nvWJnDjSJD23yAs8ulR++DaSBJPh6rhG/6++Arku3k4GYq1rCFtZI&#10;pO2wdt3imsUb4a7quwzkl+pLbr1fy/aPT45zGRt4EPePz1qZZCDpq6+/TprvLD192Za80Sdy/vOX&#10;bVAJ3foUgMeLPT4wpLRfXlwcvXvdlrylzSWD7fq2oKfF4XHRBjO4BZxPOB9IGrWT8gkY0TP56nCT&#10;b30wMdB3cwusxcVZOp0Ga/SsPARmNgxsE+1hoXXtZYbBRw0k5d9JzarOJe6SWdq/F4RKxcR52kEv&#10;blR0o3iXPhFG8l7vHLuE3UUGrOWXY6RnF/3wR/c+F4zK3r5wSP20XfcpP7flo+A0u74+vPn4gR7B&#10;+Q7amPsMJJFW0c7XOWE0g0jT0vJWn5M0mV1oh/Np//XsGIV1mz2vlmkRnHaMZFznLnyn8f1hfl80&#10;TzOQpO9ANd7H1YXpSbRhw4YNGzZs2LBhw4YNGzZs2LBhwy3I4adDzkgCPsJ211uUJZYjhILTjl30&#10;j0b/1vSj774zhgRov3aIj116kwbWdHFes23Ed2D/8/pwJtCbQMLqTR20j9pyrGFtRhIYyTv/vvYr&#10;LGfZDFyn0w63bTSLymckHdkbRX+76PaMbBDQuVbeOGvGFnAZx1pYMKK1tO366Obo4rpsi9s+I0m4&#10;r24HfPfnLhjpGsH9eZsdwi70LrivnjUZzvf1z31xX3vW+MBpAd97Od830O9151OwZj9Yq49L3l0y&#10;a/cBvlHbeAhEbh09vJ7aqH2DdI3StoaRj0eg7HsbKyzjFe38kYzjNhnRLsN59BwRDZzP8rAGZDrV&#10;ZhlBE7ZkPqQVIM79zd7Ex5ta7oRdLPES3ctVyDLLKBHBpp3jprQwm+lSy8RCti8Zi7p1UTSzUyOG&#10;pIlfYcOavJd4GCXuuJ6D5F297XwYvBM9p0LmofjInDb69Pzs6MnzZ0nTJ3rxsn2Em5lMmpHEDCft&#10;8kY47RZ3cnLcZwmhk53kwNXF+6P3b2pGUvhDfRLOb7XjW9CaneR+o6yqvHJWOVyWSfwIvGwvadez&#10;RoPOz38NlAVfmjHdmeTBms4R7YCn58tS3vlOr0E+AJQHXTFj7LLK3iQRIK4iZzSoOPKvxbcm42V4&#10;n1BczEY6qZ3yMgGWTsHTDma+KHopI2C7278mt4t+MIpDeTa6/yn64a3xPyeMyvQ+cGjfUHYUxygu&#10;5+9CO3Jiqh4dt4TVNWeV55GMw9uWpYxoryOe3mXaJZOQnnhO6XlK/VVOr8UDRrTD+TwfZ/EWlnp0&#10;vaSFXWjHfWVGcP/vD1N9YsLwPmYkZai//Tf+nbtT9JFYOsud4g3EWmMKresRvcS+9RNOS9vEA7vS&#10;fi04D/0aSBqF5azKcBvt8gIdqm++aTuzwNePOsKpQ+a061xibVBmJO82LGm3WfYs+Qqz5AtOL+Fl&#10;wKcFuv0nRWdc1RFMnVWpkl9xcF6zYYm18sbZByJdxrEWFqzRYVlcNDv4gXBhyxxGcwzvo3+J0dTK&#10;kfx9+O5nsEvYXehdcF89IxkvV4fAfe25qw10LP2/b1BvdhlIustOcB/7nTdK3y4yu9r/0Yhm5cH1&#10;oNLuAaRrlLYRRv5fA7Jr7cPIt27PSMYxkoHW9ZIePUecFnLwpZZfOX8mb53d5K/oz+eGyYtmEEnb&#10;2zOFX2WJc3/2hT4fkNK7ANKhtCDbl31dXR69v7Qt9vUNpnytUDaYbfBKJRkWDXorb+SdBox8FzZk&#10;HtTubPhHoflG0uNnT5OmzzINJLG0rdEMNj2tF1cMKj0teQaRnj5tNO3lo7PW5xkNJPFdKQ0kOY0f&#10;/AWYQ+1epmuFBl62nXaZkfxMpjrc/o0PcNfSNrCLfoH7a/0u5y9lXKfgvvLycBnl67L3H+ZwPbvQ&#10;DvG9DO8TihV/T9+4jBQsExGYpX0H2uH2j2Q+Rf8InxKXA/7o3oax3/YFyo7iuC2PhF1ox81l5G81&#10;P7eF1fXSHqcFp6nHanOW8qK9jixplxEdRDsH8lnan31Tve6ygV1oh/Nn8RqWMsJI/y60Y8S/L/D/&#10;qI39NKh9jj/dVHgfF9eHT64NGzZs2LBhw4YNGzZs2LBhw4YNG1aQw09/+28cdte22Yia0f72RmQa&#10;otG8OPWPSgatZUc38U9TtQn28IG9jRm87XH0N4px6K0gEB9oujtvFDU9G8xGGo3uU8fj3LlBO1+Y&#10;qDlySrvejsZxfdUk0chbyEZjc9kZ8lf1cU1uaIpa80+TeXT+6Ogv/+W/kjR3ND0euy60Wwr0+zZ1&#10;fKY/0XSmn/XmJ64ePmy+ZTT33dsWFnSfW3qB+6G/iQ3aZ0I53ZcbBL3LiHGPN87+1k4zj5JemZ1E&#10;nr9/Z7vquA/Nhsmedu82pCWyJ9DfNgdWy2Sw+uTxneiwrVG5JOHx05oxlwyLy8eJ/SPc4qOzVII1&#10;+YcP+HDpVP4fdD1YIz3BW9GD7kl/yGsKelra9MzyOuD+MZMxpIiFzIAewVXuomek0/lrb5IbPkxv&#10;w+785uXiD/wMT+Yg3/1sfOD521cDhP+teAb8wgJ/JJ86pB2awNydZk9lNn6dyslc3vnSTxPg7YPb&#10;wz2Bna6EmxspjZrc+TPDZvLT1F/g9IfpbdiF30DbcPW+2vBAl0gbdRU6VBnuyScZas/TlxIB3Q8B&#10;6QnMy9Wa/gnk110fgxy12WB5fRuQdXnlu/M5O9+f715Ounz88/ZHfNDlg9efC6Yf/kRzOdHca3Sc&#10;u/j11IeJcLN2r8SBlrZR7mQ/s3Uu+senp1lIicqu/Ai3PrYdut+/13OW5UtVxigEej7G+eS0PQcf&#10;Hp8cndTSs5ydJH7k7Wm1//AfHLcyQF0kTNLB0/I3lsdpJ7hHjx8fffFlm6n09MnTo69rZvSj6E89&#10;f9FmLZ2EDefHbUkdvry+qllXkd631a+gz/KmZi35kjf4WvJGG6OZSvkB6VquRdk81/OLtqVRM7q1&#10;OUrXOp11oUJwLm7YGzaXn+H6brCregJOr4EyqeLAEvyTk+YfwqnfxTOnL0uEr34ONtizMgK1cyiU&#10;Vv6KzhlJ1recmgRsLnJIR9xxvYSnL/PUyvk+4HWFtKuPRwJUdxzJKf6QbhdJO6iDWnbqMnPxKdxM&#10;ZkCPMBeZZJ2f+XYH7aC98jZtX/gw1xeIKCmLjcyLhl8zPvk7uQdCFwhY4I/ko3vyv86NL7T7jTHi&#10;N5T+ZDf+NbtuxdFR/CZSdJw7TX1c4QcxyYhXUH12eXTo9zL1W8+ppIufcZmMaNdPXbafLP1eerP4&#10;hIrY2kWc+vMxL41fNH+LW7lS9vOnXOjyPNqlJ283MnlFlrzIiZ/9AqUrI2tSSSaVQbs87dWaPXP5&#10;oOpiqV96Ur4u7s9XygPN6EZ/AlLD/60GkvKPdMaFkR/PDxzXD4AlXw+huZ64SgZkdKSqc5aFWJ2w&#10;oKNLljQ4eTh9g8afcnqoT5ItbMZRdC/0C74qGxq0tr9xCnUfuPwufEfKlA3IPLD0it229bVBFg0w&#10;pczEn9QEXQtnHz96fPRP/pN/NensUFZHjTgv3rWwSV/WQJLpj6s6Gh4+nH4w6MczDcjb12+SBvK5&#10;A50cotcGkrBB9FLGwwpOA++8+DRv/z6R05KhI3hRHdNlXN7wOb0LZI+nC7idDuffRWNB1v8Au+28&#10;/KJ9nyLv1I8KEN37ooKvViTgfP9tvibPQNL5uXYtHMuv8yP8RK7qx5/Ka9DTi0ijGvYwkESMLdaG&#10;XfSMdDr/kANJ4PhOPzufHzO7y+dzqkc1j3cf9rfyXw1T8NydD9zOzueH0Bp/Xb519GXDFG+rpk2o&#10;1VnVX/5+yG9o9o/k46oO4WP9M4GlMZcXrU0GPbkZzPT0XgB/duenf6w97+VhIA9Wy9VMfgL14D4D&#10;SY4RfwnVNeQVZkmvtdWcne/yAs/nO5e2ca4yBj3TuaI/iO5OZH3wSHqSL/lAf24GS2UAGbWNLGu7&#10;6AMrl7ncC/igD4MnV30g5uroogYok69+AtorUx8eR96d1WBEPA9Pz2rXNuMziPHoSVuShp8i9Y2O&#10;dKhYRcqPburXAIMb54/bQFLb8e3LpJ89e370s5/+ZtKPHj86+rIGmM7imfz8cekPO2/qR7un0QeP&#10;4L150/ob0K9fv07aZfDZ+xoc4Znvu+6O2nZvw0f0TL5yiR9y00BS8Mu3yO6iR/Dyk/5MqvVT1G9x&#10;nZxV7+CrP7OMV3F5WSMXdcX3kS7V1+Iw09zOVToCTDGty5AXqi9gkvgERLzSQ1p7f8/qncPTvgvt&#10;wHbZv4v8ffU7PkXnbWFH9z4aoe7OfAwZvQDL8mzPqV8n/nggCTT5T+Gje01/4zUvthcQt/MbSn8I&#10;KVl8c68PJE0RBUm6pHOi/bkzktF5CZdxPV7Hnea8RrseUnRc6RIvEaS86e1VCE3P1gGfk9ox2mkf&#10;BxAf2SJnenbjB+oid5xT3wBexcXf/ozgT8m7Pc53edfDsuk+YMcfyQ/s2Z1fVy2yRn8ClFcbNmzY&#10;sGHDhg0bNmzYsGHDhg0bNtyKHIr6j/7n/24OqfFHM4DAtIPVTZ+5A3z8imlSgL99RI0/xWeU8aqm&#10;HIObmlnA32ObrtBHCjlSQdOjHSW4uLE3J91OLq4rLkj+AOQrLKz+1iXsubaZLxeaLQJ/lt6miDFJ&#10;xctblpPTNjsJaJJE6rHlCRpxZIrxaS2LYzrbcQVA/tLijYiLDBvea8p6yPa3W6GrPpAJZCa26Q0k&#10;Qicn09R03vqBs/Ozo9/9C38xaWAvq3oaGSl+86695WOE/nVNI88ZTLUUDv3HNsX6UfmBEeg3371K&#10;GhwrI2eYRnZJr5cljVIjoOno0P0tcdgzfVzz+uii3t5zX1P90a2lB9h2WtPsmbrP0r5GP7Ap7rw5&#10;rbe4Yf8Pr5r9mb9KI3k3e9OudOHzZie+kn/IRvEBeQlCZX9DmFnd046eRiMj/dB6myceaGVGcYVP&#10;qvyg+5FmzCVfM8uIK8ksh+dRDgBv754+fZ400RzXUgXS8uZNC8ub4ddvyifxTzPR2Hnn+fP29hg/&#10;vXjxRdKU95PTlsbmk8q7MOL6uspP6DmuJQxZL+otOmk9rrKN//SGGT9pyWEuwdDb1wyrmWVhXXcV&#10;dNPTdDb92ODlrVfagChyyt+WqK2Y8qHRykdo2UPYltPF13IPbNBMyWzQmlT6pM8Q4VplIORrxk2Q&#10;6SNAudYS1NRhjWNY1OhAXxoG12butKOBMpHnOK5ryfCDKA8Pe5tGPZ18NS0BA+bDlXgr5iKDV0Ez&#10;Hy+mtnG+hE2+muQ5hSfaBfbU7oTzNyfYOek5Lj0t3sb/4E2L9ATvwY3buS4vO3PGymXJJK/owNoS&#10;ubxbfPJafmu+n+Q7Ff7xj/XapOOA/Azv4/hL/8/84PLyw4wfMPl2AGQaMlT3Q9yh8K7A+SPaMeI3&#10;n7bziPa6PJIR0j96xgU7pBrJaRB2Riuuuham5WnTrKLUb7b5bGXxobv9Ufd9mcCl+i3BzzehgdTf&#10;7c8IkkT3ZT1fmg1NJoL25z5tqfoVtGen9ayk7Tw703OQXdta+0CboWVQkUHxp4U9zh3fqu2KPl3f&#10;8c34Z2ePjp4/a88dPhXw7EV7jrx4/uzopz/9SdK0eegC3uYDlQf8ofzKWUjVV8nZSW/as4P2W0v/&#10;8JlmNs2Q6ppOdEt/+qRmuPhsl7St+qvIapY9s5Eu39ZzKv49rLqQOut5QTRdP0eFXfL1l5NVqU6j&#10;f2Zn6WcWVJ+RFDz8Drg/ex4VPy64mWTuAKg8Df1TXC2M6AwjVLFNQjRlr8qVI+sEhyA6Tr3JiQsj&#10;W3wrkD2JIglX3f/U7VFNcP4u9ITg8qcwCTTZdu3hdpE3dkO3n2MZBnYQdZFtzoxOMrCgRUV9UXuy&#10;hMsLjTddOySfz6iimeWjuuDIsmrPF80ASn49fxuvFKV0cwR8paC1dZJZ6JF+eOXDOZ9jRd70kKa5&#10;H0o+0zRlzFT0Ummj8qTAob/7YdJDc9zb+eCpn4C82PB6/yF4kzheWONH6LrIGVXKX1idv5wN1J4X&#10;/OYQnXx/RpR8i9f0m21dPzJFcx+5iS558q7LrOvJGTrlT8eSI3s46V6qaeSKfAN8l3eM9Iz4DvFZ&#10;Zt77b1EgdtHj7dhIXsh0G8PlHR/LJ9uUj5+C1P8f/y//vdSEwqtSmhlfnRVo1lILXl2shkWD0mjn&#10;U8j1gz+hh2vgtB5+Sz1dv8WbiTV6sjOOeg42/kTLfgqzfninTA1MwL/ogxTz9Hb9Ead2S6EAnNkO&#10;XEovFeddyQDW/QMe6k9qpxKg9CL/XgNGEc+DqtgtrqnTox/wLd7WscOs6yoWVEwtVUuZWoJEB+LZ&#10;y7ZNLz+6f+vP/3bSQD/gW+qanXQmNJBEp/f7V/Zjvr6dFDH0DiUDB0+q08nUyj6QFEqPy/8jpJ/l&#10;2zqDER8b1BGE9unropHnHkg/1MAKftC0dvi+e5q+6UDH+LsffkjaZZby6rQRj34YLG0T39OCHg18&#10;wHMZ0QA5QXE5lnGJ5vF4Vh1uHhDv3k0+0RJF9D2t7yjROX/5si03IEoGhwBLIV5VvjNg9f333yXd&#10;0OxhgO6rr1rY0ygLP/nJbySN7We1FKLZ1uoa9GXtLoSMBjp9YIsO8fl58w8/DL77rsWLb97Vj4T0&#10;YcmTFu1yCNxvDIrkGfnyeS4LdT+rM23wvMDm9yYvNPun+jjlaYRJas6nU3Fa6Q2pYLS8yB+HNtCm&#10;0OTjSa/vU75Qv97WAF+UqvhbsaHSWmLCAPRoQMr1Q+ZlAJ/wD+CzU+1Kmf8m+ehtNTr+Takkjqaf&#10;O96HXOPTcZkGMlw+pPtS2XU9Hu/InqWfux5E3D8r+neRp4M0fYMghKwD2u0Jf676bcAPImwoPTzJ&#10;o8w1TPwGN+7j+JRr1celvC8V3IU/6Uem0khnUeYHxAcj2tu3XeSFVp4boHX9MbSAf6YXFRN/SXvY&#10;Ed1hNO2J2pZh2JDRSzvkOURLxuksM0Xzfa33vX9103OIvg1iScdzgQ4v4MdCX7oeLtZAUi5Je9Ta&#10;AQYc1D5HRkQb0eop/QT1N+Crf7KUP6oBF18Kd3J8Gs/Tpv/07PToab2QYFn2b//2byXNAIgGsLBH&#10;z1/Ki7fn+nHiy9l4HvZlbvH8elvPR+7/UM/3D2BlTGWyDa61dMFTm+90a6ub/FXUrSsNJIVZD/sg&#10;NbqUG0GvxAXW6Exd2AE8vWBNDzx/NvVvJ8V9+Q1aMqT7oZ77UTb9G0ncy1MceiEKFK/KYAK6LvPH&#10;bBW4mUygazF56GpKFzpNfgFPu/zDC+WrUooe09Th+nehd8F99cz4C5meLvh1a6lT17fRgtPenjhG&#10;8k47ZvyglXcsS1K/ZQ56JyrPIawA9+Tz7NVgx0ieAjM93+/mu56WLJUrLib9PjA0Fb3d+NLTBmKS&#10;jDPpaBfwnN/u7cZvFyLthj8Xol4r35e0nkcjGXQqv+E5X3CZpfwa3+kg4mgk7lsbiASeK45fJ/7l&#10;5WV/qfNjxgv2wac/0HL307Cegxs2bNiwYcOGDRs2bNiwYcOGDRs2LJCDVH/zf/K/7oNUWhLCSOv0&#10;pjeu6w1AoqTbKKOPZ5mMkfOhsbqI+77bmpZywNebavTzRqYujnw3sT7LINRdX02RaTo3YTWTiBj9&#10;raP4QKOzyORblYJMdnneMLHjiOBvaTTjCbDTBuAtkGYkIanpx8TjM5LiIklGcy8uNKNkso3A09ut&#10;8INeNQZfL7nR/exF++gyb56+6DNHTo9+8tOfJo25mokDtCyRN5xvaiYLcX7/w/eNDns0XTztqbzI&#10;N3IVllH+xw+qnISMlrbxd1ZmktOgEW7Q6YigT60MRdNUyfB/n03GjCQtv7ruH91M/yuPIhq9GSB/&#10;+lu4gN7gAfmN8vX6oulEfppREmGLdhAXO+gkHYdsA9wDqbr8k/lSZYC7CpsomVm8cWhqPZB/Ml6V&#10;h0Avq6FUSzVDKGewCM2alm6VW9766s1wSpQQul/VG13eXr+u5X7YqCn9vOl8od12gn75sn0wNX1V&#10;b63x54Xtgqe3nS0v9Hb0wdGZlh9GgvXmExu0pI4y2esINvRy+6DLR+vTywz69SaW+uczB/sy2JDp&#10;b1k5SQ9+k5/rGqBTZYazZkJBa9YbbdIbvZE2+RZXoz3vKMOXtQwWvtpPZE9s6YRmJOWMj8rTZlVl&#10;WJz6y7m4kM2gr0YClVzQ7YGn3ZfC3uO+mUDEJfm0TSTEpN+VEgaUtvzLqavpfxrK5UnIHtD5phvM&#10;38hJ0ZRe6rra1duATz9AsObc6Uri83gDEgnexOY5VRczPpdTZrh8n3kEU+258/cEyt37vux6V909&#10;kWGeh/nQP1SbmlD7Adznojmv8YHTI7g9ojnfxV+7D2hf19pwsJQTnHb9Lh8XeaJd6fqRaVTKetve&#10;ZyRFeenLDaBNpseL7lJE239ZMxbxnjzYZiQ1IWYkyQaeq750ty+Dijqk3WmpT31Wb7RDp0UTv5af&#10;Zz5WvWPXLMk3I5oVxC6f5Iyn0s+MpMfP2jPoyZNH0Vdp/Rbi1Ue+kdHy/Pzgt2Ynhb16pudswUoL&#10;zxktZ4OnmeZvo1+jWa7pw+6TaabqLC84qmGln6P2PGcqVXrh6wOxnM9qhmPys3HlYirnTWeS2WYX&#10;2eKtjMQs+YpS0qgGXc3qh+nnrD5ntudlJ/b67KSpbx9hK99Bj8t15uUUn89OEtJetV1GKx2JGd30&#10;JmZh63oFfRc2bGtUEy978N+lZn3WtTCpXPLa9YjeBbvqaddgyWvXpGrKiUAFmOuMEtD5Izr/fkBT&#10;R/pvKAdhixzSjoWM+h5sBHKqpeWBqU9i5SXI6cr4YCY2DwPyY9Kqp2YZsl4+J3Lic5pk5vJo099J&#10;K9DVUr6hsdb4H/IawupS2fKqXUBOeUc7L9raoqDVf+C+5JvRRROuZHymKjr0HOEZpFkztN/6Hd1m&#10;qorGhqk9VFyN32SIV3ngMh/QlpZVmcZImnbleMWfnwsomyqfnwua5xt4Hs7y5SOzIoP97/6l/0XX&#10;rWUmVIxHj9ruG+CkpkATZ8WbBtzY9vyTFT7lj4eYGhqEelQh0x5sQN9qAfqWSktgVZKgfbey3rgE&#10;6+ZatsGf5H3waDaQVJ0qaA7Ra3D55pPpB6oaD5cBepBz/6ktbROfQYA+yEUlLZoK++5C3yqaOqBu&#10;GXH5d6weVOcA3Ro8ovOgrXbpdH3zG+0bBGSPBkdSZ9lPXG9rMAW/fv99DSRBv24/7Clw/fsIQT8s&#10;E1hG8+Wj2jUslJ5YSew/qgPuK/masxqpXWjO2u4X2zStHb7ydwnZoDhBWFClinSFTqUr4INH6rDO&#10;wgY9lb3JNqA0AsVLvmjAxcOC3kmNcL5cy+N1P3AI6thx/9IGbvLBUpA9rh+670Jo+rFLSwOgNUgH&#10;ZA9pefasLZmEfv68DSqBqXM/LbtDv9JLvJJpNjQ6hHqJQfZd/1bXtCQEAS03cB+Qd/6jyKfxawtq&#10;8noKMfk8UQOdaafpFdzm1GlLLeRPlgT+8KqVQzDTX/C0ZH5ZW6T00DHS0lePF/94nnYEX50215Pn&#10;lTIA1P4E8+hBLXGF1iAdoTSQ9IHOFSz5HpfDfeIyI76wtMFpR0/XLRjZNsJd8m7DyLYRHVeR23UN&#10;v+eX8fcEyp0/m4S5PevYRYbmo/qfH8B9uEu+39fnArSud+E7vG4uwwpLPU4LI7773/nEq+slzbFG&#10;9/Cu5338jK6BbIqOPJiDUCWHDUojPypE42/lBYMOWj5MfdIzgsGH82r33J4I3JdHuXyi8tHTmzKP&#10;bCCpllqfRX/z2YtGM0h0Wv1PnsPs+gZo159Ue556qu11/TwH9K0f9/mbt2+Ovqv+jNuf8iUDTz5x&#10;v4FeJklvDb7QVmsnzdOHx0dPTurZegP/w7KNtrjVELrVbhOXnjvY0MtAnPknzOqF0eJ7PkL352zw&#10;1LY7Hx1KC/T0knK9bvJ3dSCJdku+clrngOeRl88P5E2sI/geq+xBVOIsa7sqhzKIVKVzHq/B+SN6&#10;F+yiZ6TT+aRIP6Rv06Pr22jBaS9XjpH8miyY8aHrknpw9qD6zMHz/HIo727Dmgz1WHVzCZcf0Xf2&#10;MfLfOtbkwX34t/lZ17O6vwMdBIY3BD/rUuCDgSTuBfDfXbTLE4/H63zBZT6GFsid0dK2zwGUT/nn&#10;c8Hk/Za/QlLrRftOfL45uGHDhg0bNmzYsGHDhg0bNmzYsOFHRY4//Zv/w/9VDlIxoKqZAoyunp3a&#10;7JuHGk08yg+gJR3/9BHHhF67xGkaCH5wpCVsaLjpX8aGbkLEq12fkD89rTc8HGvxxoWm62PD5Xvx&#10;46gBNmifqqelK9zQCDcymqrNRR8xzctGY4OmBzefTDNWBGQZmRT0hoe3OGtv6ojrvZZTxfGw2zl9&#10;3BqdPrPDp2FrJzvsOam3iLxt0syjRrcPIfMG71ktR0K+LxEKWnaSUs02YoTSZ6Z896p9qDL5b2sp&#10;2fXN0XXtnsaMpBfnbZYKb+r6jCRsi7jrYnozELf97Zb8DDS9E4vE56z84r4+Jo09vrRt8tU8T6e8&#10;XsxKKz5v5h49q+WH+MfyGt8lQt7tuWt2W0JpNL7L43vtCkecWv7m8SKvt6ZZTlSu4qzZMcxou6jl&#10;fonuw+YjAb1rkIzbBi2/UZY0C4l4VZ6hfRaV9KfNNjvMbVC6ENUOMimv3ffShnq7HlBzQuq1TBJ9&#10;ymvod7X8jfg1Iwl/9o/cE6xsc99C640691UXXCbTW2nkzfyTx+2teJaZ8j8fkv722/bGG/uVXs7y&#10;J7TPnuu7DZo8dcdnJLkN57ZbIkfSHJXVzW+Vd8TblzK1ewA9/U112H9cH7Xl7nX+LbqpTyiuJboN&#10;i/tr8vD6m/CAy2CTIL7sFXTNeY0GrmcNLrvE6J7s4TzS72F3oSesz0hqMU71ZR8gfpUNx9KuNZuX&#10;vGUYQPHV8xd4/jrcn8JSdhR2Ld6lbWvYVUZ10AF/LbzzRzJANO2ot4ceVvEuaX9mOT2zM64TV9d9&#10;RlJ6r9g+W5NwvS2KcKLxt3xOm3ZsMzrVltLGP33e2n9s4ADZhlS9dvlQ2M4L0J5pxtNJ9EHOH7d2&#10;9eFJtHtn1fYeR7tXbXLKVBuLDXoGsczOZycpXtLV27Gg5beLeD5oybb7gbM+yA2tZ0qbqdTyC/me&#10;L/mvEIQ+qv3o5Ozoec3cpw3vH/rlSr7gVGS6r+o7Fvedc5kJpbhIS9FAPp/B/Ew86lMlrWeH0Tzf&#10;pl3bHqavAcsGfbZyBOq07OcvafsAYZeWnnHqy+2B2ez296VPxku6+0R/OAdRcmIBzwtivO4zkuJe&#10;mbn0mV/vQu+Cu8IueWsymFs/cRJrOjmv0eAuPnBaWPLuJQ9dlyfxry9tC95KKfkkUI9Vl5dQ+QT3&#10;pYWpJC0wYA/xoeoJpYu45Mf8DdXpqe5z7p9ZcH60D75kLPMABK/Xu+C5jOsUjS+dL9+6DJCdI77O&#10;ANr5d9FANBtWre3a9rkA33i6Pge4tZ63SX1kVuRT5p/7p/9bv8f3KvjeBA9wzkkfn2bly/qXEbRY&#10;tB0j/tM20s26siJor7MUFYDDs0JkuBZeBYzvpnBN2OP63gpoPyCbsgjaaTkAHsvZmi4YJZsXoF3z&#10;IGwNSTtaGoMOsTmfc0ML0348850YOkw8eDn7gQyY8Ut/+0Eo/Q3pBw12hAE80xUvg0kTHQ/qomcZ&#10;XmlL/ZlfLZ7nL55n3Pxwe/HyZfLoSGB/6on/8KDRyj3RdDRaWh5kXGl30HSsFIZBDcnruy1cn9fU&#10;bqwKDUkD6YBFRzXDxpH6iKviVLzIpBy8kMmj3yMMZSTKSunFD0oDkHzSdU5fxX3CkRZsJH00oM2/&#10;D4+ePHuaNhGGgUJovjlAJ1V8jrRbccX1Gs3ZD+JiOR7x8YOCA5pD97GDzhznZlOzl3t0cvVAEZ8z&#10;8pxJEPehsSDP8AuipVtp19lpyQDpIc104ilTOpb+8Pikw3mScZ6+iZZpDJ8027BhKuchROA4pnQg&#10;jw+Rx2Z+KMDjQIZz3MylEWkLDU0EhQbYDbiirCUinNLCfaUR3vmj8zzDYwdAfuhAM5DEGeXv3r1P&#10;edmoM/aBpc1KLzQH97GTUEmXrUrLaQ0kgSmesDXO0MinbICywHcFxOOsg3Q0RNj6wYa/6bikfB2S&#10;b/cnWlD6wIgW4Hk58UNp8UNh1miwpJf374NlukZYsx/ch54f8OteyCgf4U30fg7ZsOZrHZIRDW7j&#10;+4ELpxcAU7glnD+iHeKvlT+wa94J6Fs7brun474ySxpb75JxGqzRkuFKNBnAD9Fl/so7SZevlvz5&#10;0Z69uqe2gv4g7Z70c+bINjHuieZZqXt6DvuR7WbJpPyZ9y2nNod/2W4FG3ugCYN+7kP7t5w8Xga2&#10;4CkO2ufs58WzRs9yhaGPAZpM8xH3gOIRnff5F3SCpjZIrvmu3aOzehZneiJc0os8KRrk7fiT2ooW&#10;kl/xOP9WlI1CUrJV+pCJuMEIWQAA//RJREFUf9DSzxkb1T9ERbc57rv9q+0SMmgt2vmiwYwveT+M&#10;5/IdTi9ASm7oSyBTx5qe+9C7HC7vtB/Od3p2xD/51mWWNFijRzLi+7ELfxeaf7KZ3zm8TBa/y3zC&#10;4fC68DGHY3kNQmr130GQhbVI0mX1UOnMti8O7kGrD6fz8mjyohd8o12P05yBZEULt/GFpcyIFpwG&#10;B/L2j4JlWj43zPKFPx+ZGfVLasOGDRs2bNiwYcOGDRs2bNiwYcOG25HjT//e//R/34elLq9s2c77&#10;9kadm1fFT2j+aOC4PsLNKO7paZu6zMivL11557s41bRhcN1eooc8b77a2yBGus/PtavUpD8Chw3N&#10;TAbRtKMTOt++KZ0RVjsBYYPeKi2hUTjOPu1cNHxGawW9qVob5QYtXW3K9DKs4Hzoq1rCw/KvL162&#10;advggWZkIGPyWuJ0E//60jbeJtUHLHmzpuVs0F//pH1sG2v7Dh1he5tFARl5dNpmOqSven5FXpd+&#10;7H1tS8m05C3t0e5pV9dH775rMpSBvrQtIL8B96HbsEYDyROv8gVaH9uG1tI26LUPPKedlqcuc1Hl&#10;MK2t2TH5dq6m0zMD7UntGhPG5VtWQFg+cAqYXafp8fAva7kfeaS8Y5nRn/7iF0l7vMx4elxxMcvt&#10;5ZdfJJ35UmU4fV7LCbFNS5x4E/zyZZMPpZEHld7rKY2E1XIq4vVyLhAXb2cB+kU7nzz54ovJNg7R&#10;nr8O4hacxo7p3PjY/taWKF7W0tcst2FTh2YwIV9lj3L6usK6PW1pWy03gF/lKtNYyyvSn4/rI6/Q&#10;9ZabetDfePO2ucoAurWkwuVZYvurb6fln/Iz7YHqC/Sr2gWPsunpVVkldcp3bCYOgP+fP5mWPXoe&#10;nVg5UbzsCvjm9aRffPTJP6TxpJYoUk7fajlh6My3u0lO/nR7XA8QHzgtEFaA1rXrXPIFp1V2gNNg&#10;JOdY449kHej2dkm4zZ41zGWYHdCusVzLPVoqpvqyL6gOLm3WtdNgt/rbwDP5/UUrw8DzwjHi7wK3&#10;YRfcN641/UufeNpHtOA0utU3AC6veJe0P7+cntkZ1+ABs8EuSn+QWuaArD4+7TYw41A6HTljpvoA&#10;1EvVTdq8L7/+Kmn8Kj7PQy2Th9frSMi4/0UjI/mcnVSfUDg+iXbmtOTjpB3Tso2qto4ZM2p7oZ9q&#10;mVvc75ufEE+1XaD7M4+mE57Szuxk7fKGb9Sv8N3f4Pd2NZ41vQ+Gz8uFtMGPanMYEvCglrxVZU4E&#10;d3FtMF+Rx0t43oE1GSA/c3Za+UX+dtpkeI71nYUXYSeao9IVKHY5t9mTf9foOLvN6YsluN/lWxhd&#10;iOZMfyvpPEom0HcfjuPa+ILHvwu9C24Lu4te8ZnRJc+OwkHrekQD5zuUj0u+sKYDjGhcrFzkY9un&#10;0etPIGNijlHca1jGOwqrdC1xX76wjNexZsMu8pzXaOq1aNoktVfQaqPgie80UDsflaLT2S5ZXJJ3&#10;2vVwdnvEByO+QzI6A2jnL+8tQdnvy103/Chwd3ueZC7fXkWGyF8E//3/xj//e/w4oKLxQ43Gnggu&#10;ooPCdDkGC1iOwZmDuJMfh76DQ1gGknIqcdBsX60H10X8wCYMOvmmEmefhsfBAFKjw6h4MHPmgE/K&#10;dQ9AT9sW8mOJpRyNrziB0sQBzT1ozqI9DBUGHoAvLHmckeUsmsrvtM50AnSmU8I5j/cXFeb66Fn9&#10;6AXH0RnK+NxO7AsWnau0FT4duTj40cuZTtez521pGx01OlspG3p4uGI59iUPmrginMD27cTLAV/+&#10;IjydRMmKJl+gkX/7w5vmi8gL1szLL/IHB3LioZczkF7uS59o5KAVHig8wH/iS0bXTvc0K2ywiT3t&#10;iDP5kmU77GfQodl2c3ReA6MEgJ868590Psgf4ornBns4R/BIafIYOP3+u++yXpHvDCSpfDBwQLwE&#10;YEBQvuLhwBn5t7UsjvD4PO+HajrQ2NmmwWZUeY+0wCcMA0mc0UNHWWUPXrch/N/S2zrm8hs0aSQf&#10;6MRDw9dZh+DXI1rxAC1hS5uj4869/E5EHJmukhXNFWf8TRrgQLPNM/xcwhjIpVlxpg6gm2vil46e&#10;3uD5oAwdatLG4NHZ+VmjQ7bzF7T8g6rLy+ZHxQMfkBfi9UFM0ht8gH1pS4C/PFDTzjgULrx3dF6D&#10;PvB6HYl/tL2SQxc06dWucPDIZ+kEojNc3M8fTiGfvoofS+SK2yVa8azRwhotOR3OW9PjNHBagLd2&#10;jO4537GUWQP3lJ8juJ7RMZeDbtcQtAPiU8cnuU8/5vHefbi8sMYXTX5FEZndW8Nt926DyscaRjp3&#10;iWtp71qYpczHQLZLj+sc0WCNlgxXnQ710QpkGU0+/4IfXmttCvTCBtDD+4EOuwa0c0+fPc1r4tBz&#10;mf6HL1Xr/Lr+gE75aSmcaPo0p2fV1+DRrPijH5S8AGf0kw5obBINX9B39Ly8ZD8l4lrapLTKbtGp&#10;w/gg5YOH1tSRP/+bfby45Ip7ijd9H7QfyXe6DvQKsoMjdcehMJLT/eXh0LXf42+XM308Q3JpW141&#10;f91G55F0XUPHAUY00DX+7XQ/TJ4gdS0agfACapIWT4fC3hRf1zpasN3pXQ6X34X2Y84v3y74Sxrc&#10;Rbu8aD924e9C57+i50vbQsbu6ZiFXfDvwlo4HV5f9nF4fLfRd0F1HECrD+WH81rfq13vSnNOOn+3&#10;GH9NZkHP5BcyslnQ/SWWMoLLj2RmCPZuXt1waGQOfWRm3N5D3rBhw4YNGzZs2LBhw4YNGzZs2LCh&#10;kONPf/Ov/29zMIpRyVev2g5E0N9/35ZjAH0cmo/kPn7cpsIyIvziRZtmzEwkPsrYwKyWNkZFuG+/&#10;/S5pxrxGS9t469Nodjpry0bgM7NJkHzTM03PLtMC01ssaB9B9sFkZp40tJHYpG6mWU7OB7LtNkwD&#10;rm02SFLBY/ZEAzbX1Ojga/c6lji9eFHLcLg+MUNb9qRtmqaOHsXF27zHNS2ZN2hff/11p7VUihkK&#10;72qHOOB+9qVtmp0BNMWdeC81nRgbaqYDBuhj2+8v3h/9yR/8cdLgRvkSNqrMdNcEIldytgjgTYzy&#10;mnJ1ft6mqevjmAkLTJ68raVezEbRcqHGn5Zxyf/YOeXF3P9avgdfeU3Z0U4x0I/Pm21YHcYmhax2&#10;SUP3qzdlQ5Sdd76UTDYENHWTWTjaZYw3OY8rvblUrfILSJ7y+MPrpj99ZUvbvvziy6Q9Xdij5X5p&#10;W/nngzRWuignT6v8UC60TAAZ7gHKhurUvD7N+aKB5IjX/a/ygx/UDmCX/MZspPe+a1uEAeiblUml&#10;N8K+qbAO3n7zkeykwy7euIJM45PWRjHDjBl8SQdffhiFzTfn5TfyQuWTjQcuL5pvSavKITZ+/31r&#10;S6F/+KEtf8s8siWiSkuW88ojB/nwrHaLw07lHe2GZszhQ+nh/Or7KS5fjip/gu5P8krLh8k2y1Nv&#10;K/BL0nH0vCZfGjXEFOM8bOqvMoY/Z3TFhX6uO4r2OLNsuMwK3IZwQhE7YmmD4454l5iksaHZAU/1&#10;vd3/sAzsC57/Xh5uo9VuiAecpo16X+V/V3j4u+A2LDHK97vKA5AMutVGLeHxymbOazQY0cLyvvRz&#10;Fr0LPy7aOcDStmMt+Y/7fGgftLa0tQmE83aYdlN0R7hDS4SA/MMS4a+/acvkqZdq96ivvkzY24qc&#10;QV105yOjvlzcpj0F7NZ79qjVfWy+qs1bMv565qJD7TDxP6p+ZtL1zMoZRqVTtgPNhFqClGsWa/qk&#10;/EO/gFmuSQdvWvLWNnYAPOuvaqdC+kHX7/Rciz+VF+h2n3dfQzcq2xX5yts97Fc76XkHZnnWySBE&#10;E7bS3/Jionu7HZktH+FX9dtT3sJObTWHwrZ7wpSauW1rtOsHTgvIKmijVRcmuvFLCB2VxuQnNUeX&#10;DexC74JP0el8vMqMNnCbHl3fRgtOA/l5yRdGYYc6g1TOsbTt5KbKLX9c7A5dQ/0GbJ/K7Rx3pWtX&#10;KC2pxWyT1tRffOp1rgIIwOlxwy86/xZNf0x9s5SvsOhRe85qA7XJSVd9z7qvuIyexRVtkXQmv/+2&#10;beFBpkXyRnN/jQ9GMmtYCyeshXEeOav+z+eKtXbs1xkjd2dp+cikZAvw3/6n/pnfo8BQ4PnhQUHm&#10;Rx80PGiWpMFHjiVsKgztIdQeEAwKcFbl54zcmzfTD+x54U4yz9rFqdHTlN5GU6DzdkL3hIe1oxo6&#10;oLW8zo/mIezJIAlov89ZdqOj6eRHNVO4m17xOHjwt7jb1G6/Zuc5rtEl/kS3sMiwpOz8fFrSRWcr&#10;O0XEER0jZPNBGf973PDjQMfjJ0/yTPzP44dx6g1ay5FCaS5fkX54nEH/cUi8RQN0pwzyZYMO5LJz&#10;VmkGLG1LPn4nfMWRHbWKS/kVOZf3Mg/jmnBQ0N7h6/ZEcHyCTkBjqs4XZVO6KJtpc4Br0SDpuk7f&#10;Bs3hadJBx4of6RwM3GSaShUnGu1cOkSc0emko0njnXXmXdtBDBrbVNafPHrcykf4DGXkOVv/MyhA&#10;nHSIGchIGzJuzk0WXeKhA3sJ3/M3QDykh3T7sqk+8BfwNOfuYxEX+oiXMzbAh+bAD4pPeQfQISh+&#10;gD7FoQMoL5RHgE7htMR16ijnAJPxOZIOvnToSPm4Twf/A0TUlFHJYVsidLBbEMCn/CBBL/f5QUJ6&#10;4LPFNDQHPlB6tNMZeihHaCeKkOy+wGZo4qYMiCYv0JEyYbPkuSc+f0ULXGsAEeiHHHzKkMtDZ75f&#10;tLig/ZtZ+DnPebQOS8avdJGghT7QbYwztHh+oFeH4lk7AGfCoJ08hObHj3QRl9PCRE22AafXwN1+&#10;hOy9jgqzhn5/16PrhW7X3MkflMmY+Ic4gNPgPjTnJR1ZFPk5Xd91eNhdDpWDNXB/DSO+QzIj/c4b&#10;xe+4TV5pcVoy4oNd+dzJc9HR8jb5ijbl89+HeopI2g94HP26QHuj783RZnHNfV4ULttJzrSLtKdL&#10;fj7D6jmeR/UxHp4wWF9hiTf+Q8dFXutIXgCa/g3+SLra+UxtXCdd95q8tf8BxZMDN6FHtnJOW6tf&#10;RTrhc4hmUKbJtDD5bIho+TGX/YqWM6lfdgDOavPyh6iOvDuVF3QKormHvik95RPoimvJT1uL3/pk&#10;7V6nJR/nfN5FOhIVF5BMIl1bdEBUWi2RSgMY0WCmx+i4aEeSzd7uoQXdAc0lviq+wvrh/F3oXQ6X&#10;34X2Y8nv7b/xlzS4i3Z50X7swt+Fzn9FU6K0tC0kOt/ll/R9QFmmPir82gHW+KNjiZH/wVJ6Vp6h&#10;6xq+7rkMfSH1s9TX4VB/CFr9pdtol5/R0faIXuoXfdcBlrQw4jvuy58hRD7Mkc8La2Xqc0Tm1kcm&#10;ZXpybdiwYcOGDRs2bNiwYcOGDRs2bNhwC3L86f/0P/rf5GAUo5i+HEbLIoBG3Rgh7stAjAb+5gdd&#10;AD1abgM9GqX0UT29jYE30fAn/RoDYzT50aM2NRfd085uvpTGlpAE3Aa3WbTHCxgZFhQWGZfX1Gug&#10;tCxtkE/w+vHDsjP+XV21WQOEenhcYeGbDzVNnbu8CQO8Ufviq7bECZ6WtmH7k2ctXzxPcWJPl9kP&#10;ZHNGIPv5Z9l1HdeJOJX5Obvi7fe2C9W7aTq977CmmRHAfai0uA+dj72aeo0eX7ql5ULOTxsqv9zn&#10;zgei8cHTWjpE2rt/PN3Yr5k+Ec6X1Hm8PgOIWTSA2Xs/qaUBTU/l9YPpTWDaUPlFvPIP+f/a867y&#10;BflntXMN5VpLqAjnO9Mpje5bwjJzTbR2wwFcC7IBm5czm3SWPLTXF4XlrHqHHpUHZh75rovaERKf&#10;vdUyzOATJkFc5avULNtCng9Fg1Zsm220E9rNkLfgT2vXM94kP66lbZSv5y9eJA3/SfF5s9zrMumq&#10;2ToP4h9vq5P2tMc/3sgBlvm8e9vSRbpVTsgHtaWUH68X8i30lXb9S59U+Qx7tITN6wJ8LY1EXj4n&#10;3tc/tHihvY705Z9xaGkny1Oe27JK7doG5E8gmniUL27niMZmn0WlcgLtddxpL1dOywbgtHQC5ztG&#10;YYVROHDbPbC8P4qr0+Ef3rGLPqq2oqH4e4TiVRkBS9qve70LiD8Ky+xC7e4aMdUxl1lipGsN3FdZ&#10;OgRG+uGv2en8JS04DVQ+l/Jej3apUxx10Wmew6c3zee55KraW54dzO4E6Hb9bp308PfKyqHkmbX5&#10;RbUP1GO1P8we9l0v/TlOGwqou16vtfSMIqLd2eIxeKRNz+B161JPSxc61Q6gj5lQovtzDf7aUrug&#10;1W7DV140/tS2iI8/5Ad8oOeXL23LGciXTYadWi9eT+25lrwx45ZNZpKOttY3QNBnAYD8nzbEIZpD&#10;tNvWAV2XzkfHXE+lN/U0flx1/TxHZnlnYbuv4DtdMsRaRS8w2dBMm66FkZ48Fx8UO2dvebmd0ZVH&#10;oaXrWcL9MvNd4a77t2EU9jada3FgObN6Eouwa7qcv6QFpx278HehyVp5/Pgmyo/mI0Rh4F+SIa8w&#10;Sz3OX94TRFOPVQ5H8HCOJX9NDmu9/EiGs5c38bP+jspk0UDy9O+8Ty6+y7tO2nvne/svflxQOZL0&#10;sJmKxu7xAI8XiN5Vpsf7CXDdDh4Dk/fn9IbDwHOitd/m9Y/MgHyS/nP/9D/7e6pMFFx/cFGR1SEQ&#10;zTIQ0TzICbusjOhRIVRlkNwuhyCacugNykPtFBAPSi3V4b7LETcysgcsC7Tr7FOYIwz0pNOnSk82&#10;4hPuc7hPCCt/SQ6as47zR6cVx8Ows/m8dW5Cdy5lm5aGyY+Kn91SkOVHMt95ke5paVvky3nbYQrQ&#10;Gep2l00cGWfRQjQnGV8eNFbYoOuSgQgtWeb4m8uuomPJkit2IMIWdBMGe6CxX/EBt0HXognnfJaA&#10;cYZPPkIDGuklX9eSAbfR2Peslnel/ZEWDuKXHs7ZoYwz6eDBoDiTH+Ba8hxMI+cgj7/88svUL1+c&#10;nrTyQd3JeON4dB7lp+LNPKx8Ir68Lr7uq95xn8Es4obmLCArecon8WCPL2fzcit5pRlwVt0B3BOQ&#10;FcT3+LGHsNKBr6Abv9EMKgWnyQetpWopx33oOCjvk+YGyWTccch2zixhox6RLtoHLVlQvUifazlb&#10;3IOf9S+vq45EHOr4Ak8jNOesC5Fv4vNjTvdU7wDpT/tKDhqITn7Ut2Uc8Sd/GHANsDvvBa2BSN0D&#10;+PbyfYsXWnUk+VVW8TPXhCOtT563HR5b+9N8kNcRTvYIhFF8LR/n+at4uFYc6OLMNZAO8Zc0cXIG&#10;onV9X/ouePqWaRVGfMdIz4gm99sVdu5m68diV/vXbHX+iAbUtcabys3akbJ30H4Ia/wlb3ncB2vy&#10;H6NnCcKrLgnQKp+70oJo/kLTcuSzGH7IEybD8q9oIek4OOvANo5SmDyPl29U0jbCQ04DN7QTDOhI&#10;R28zuS4aPs8YxdGXqGdcTX+e9VKNeLkHdB+ydAnQspF4lU70g6TLhhaXlE7PrNRpNtOuco9yDJ/w&#10;XHOkrronuezzQBM+9DW6ns9hR8YdICzA2tQPUfYqDYKsFF9nwt0GpSGPuJ4tZyPOJR+689s1NuXz&#10;p2gM7nxoLpKeZKD5lwLxX0dxPwA84hQ6jR3Z54UufhypJ3mNbveLBoQLXqYr6elotz+k/XC+07sc&#10;Ln9fenlkGeJYyAPRIz5Yk3FaEG/J3wUe1kNTMqOWtIvA/O7u8LrgNPGtlf+RvGMnmThkscuo7+I0&#10;B7Sul/w1mr4Qh/i65/2jXfg65xH1VLTL6Pdal7ND+BT6UPAS83GlZ8NHA4fTHuQ5OR+F259QGzZs&#10;2LBhw4YNGzZs2LBhw4YNGzYUcgzq3/29/0MOO/KHN+oCI53Cjd4CgBql5G8fsYwTI6+66DugRQzM&#10;9BCtt/fQvEloCPmKC32anp1gtCxPD47OaokHNEuGRGsnI/RoNzf0+JTC99otLuz0UVYf7eatkqDp&#10;0Pjg9atpiR8jxoB4JY8OTfmGzwGIZ1rO00aPAbdPaqektO262Qm/XmA1edkZZ/mHuJ7WciRmAX39&#10;k58kzayKF8/bUh0UPSj95KeWt6TNp1pmgg2aUx76Ky7i1Y5asJRekG+NOMe/k4c1HTr+nRbNiLim&#10;djPT5K3SHravLbkCFW3aM+UFbyEqrigjvNUE6JyWBd30HdzShzV1HEx+a2GS9LTEBUuMkgw978s2&#10;YvQyid6k4qyy3ZZylH84Sqbl3fRGVGWet5sqG21J11S2CdPOvOmtvEgrGvDbu7INm1UGENG0/Cyf&#10;tWyKeLUUi7dcqiOUDdnAsq9HtewLeX9jSnxJE5f80xhJE7HKdkKk2ea+avleU/oj7d1vKT+1Fde1&#10;Uw/+mdoQ7JsIZtIBwirvyGfNYKLszHaje96W/vEG/cuvv0qat8rTG/XwQ8nDP+n+JzpLYy+H05ux&#10;9FuV+XRQZUuWpVrmg/9U5skjL/++zEHlGfl3r1t5dnli5z0yIH7Zzwy1R313yylfCMtH3wE6fSmo&#10;lralTC17YTnIl9+0JbEZW09v0wvCZP4WPZUN6oIvzRPdZJp+ytt5LTlBv/vwpPKUdoWNB5IOPuW1&#10;Yf42sswJdCLh/DndLjhPNEksnXHh+qelH2AKO+cLobMoiH41o6d4wUTzVl/+vI7yPJV5+XlfaFFO&#10;NswhGyYatOslaA+LTDSd8CgHDcG7Ed/1zRXqmvPynuB8ypbg/PvQzrsNIz1uw4gehVW+wxOfcCNa&#10;Op32sHkuera0LWSv6vkCrTruYRNWJoVsS2u5K7KKlz6GdkmjfdWSamYjafk8dUh9IdpSPVPgqU2m&#10;jnMPRKqi/a+4jq6i79HajZSppf05M1LtQ9jr7Yb4xKO+ATNQtdRuFK/rwQdr+rNYxzVwv3HuS/9w&#10;f5H0VS/eVrsXPuPD24A2kpmhotU20i6yGQLIPFKbGXTf5TbqU84u6CiaeMueD5eEtCtMny9nazT9&#10;AfVpkVVfLuOqPjM8tY0zn8BXmwyfSAI5N6mRaWFo6rT4De0i9bvPRUc8fHQ9af6V/vBmaWy+Utqd&#10;RrK358UDExUIfr92mQG9C0ZhZ3SdE8Hv18jUBUnV8935EFKFTukd0S6/DMt1o/Nv0g7n70L7EraH&#10;QZ/cyP8Tf2TnLjQQrbKwhjV5IHp034H+HgMiPSz1sdGUN7WHjZ76P+K7PHEpPur39BmHdq/RnvaF&#10;/mpDaJMn/eYfo5s9TQYoLSU5YcaoePPPdOODMIFsl0xmF5hHDQsddfm5L23refIZYWZxNkDN65+S&#10;kmzJ/7v/9X/+9+jwczDQwIOYgx8tdBgary3Fgk+EyPLA0oARDuVHHWdVMDk5p0DHwwJ5wvOA4kg6&#10;HibtQa8HF8swIhwJzEakHVT4XNJFxQ85Og7I83BCjxqcqGKNjv/Enx2JupfyhE8ddhQv42/R9TCk&#10;gx97LV1tKYeWhiCTdBx0uFImaABNZ4kfhBku6AybdMiE+qQJH50p7G72JpW0wDXAJH7UPHrcluSQ&#10;7me1LIVOFZ2ntDv+Swfxyn7+tR9pTZ9+sMFvdrc0XkbnCHnRnDmCmQ0LnQ8e3mlj/D+NH4GKlz/4&#10;FHC/+bT9bEr/13XScc7D8oB7qYczOjIkjWrz/VTG2jVAgkM60C39ncam+C8a7dDoZTv2rjvKM3Tm&#10;VdAcolsHb96Jwe/oYYD0PH7YM4BEvrBsKutL3Ue2+avKp4EreNyXbuRII/EpbM+DOChD8gGHQDnM&#10;dFd5wD6+H+FL2LQ0Mu0oW1I/ukUTd95ZqTcVRtADT+FUZrCLB6nbOclKnvQ0up1b/QE93qD5vgbR&#10;NjubDNZKHjkGLKgfLMdgpyHSStvz4ouX6ZfTOFimQf4gk21I6GU5abZDi3QlikVcKteA9g+k3ZmG&#10;lhbaw5aWlk7JAJUD4oEGyCQdMmzdzT3ke54SNg7pRDbpuMVgEjQ6FC59a/HqHkBnygWND6EZwGHn&#10;R7yM1OTzZmOjm80cGbiuQZbPJY19caSOuM72Of+F/rjmjJx8ILkE4VJH0cWTztUj6yVH+b7oFnRJ&#10;N/0KK3s50rKMF5sKwZ8Gl+fIsIUR3dPLYXRH2tHs65HvGWbOAPM4kV8eH/Jb2Qgq87GXleKPjqZn&#10;/Z4Ol9mVBiP+XZDtwMPui14DZU9Y0rp2egRiOFFelDx0UJ0WZNOUV9ORsYQotABN2adtRBftqQ/E&#10;n9UAccqpLgeNnM48A6EpF7S10Jmu+Aedz/Xr1t8APmAhPe1ysgt0+Yi3pTP6QxGXeIoXPcv8LaId&#10;hc5H7cROftMT/0MPutIn2V+e2i9s5ZozS9tyKXoctH08k7jX6LAln1FTn8nTmTobO3npq0prEM2+&#10;pJuMUMET0pXqdSNO2CMxtUv0d3gxk3FUPC2+ic7rkO908eNP0pzJR93Pg39Fl1Da0OyBjvj1PA1a&#10;vgTJj/833K4DfYkFjbpMC3LFE19Hso2WTGKN3uUAd9AjG7jMo2jZ73yQvKLBXbTLOz1BebGE83eh&#10;Q3da2s5TqZr4n4KpzDR67ch+zoDW9UhmdgS/x4OMwmZ/v+g4K3z2Yeu3APUm607cSz4yJSuavnD+&#10;nkIeHvGsxtX4PWzRnONPnp0WOr8ANV3dDg83wi4yS2QdpxjMDnh1BAOZ3k7l3wanN/wI6HlSgPyI&#10;Y2q9N2zYsGHDhg0bNmzYsGHDhg0bNmy4BYwnHf0f//q/kcOOjBA+srdMp6dtevBN/Luq5U68de+7&#10;Vt3cHL1905bV5EhoDV6iVLuP8ebm+bPnSTedtSQkaC2tYtTz/Xstg7o5evO20SjVshdG7bU7G2+G&#10;Hj9uOxYR6UVNIc7BsT40xoinjZP1t76koZ1J16XtHnVZO3FkerU0I3Twxh40O6clJ8e13QhvUB7X&#10;ciEQSWjnK3YWm3bU6sua8ENN5WXG0Ks33yWNntPzmiIe/3hr1S7aLAvA26uXL14mzf2vtGwnZZo8&#10;I9laVsZIufILmWmJ08Oj80eTD8vkDOvL8RhNF/TWCL+endRyFQLWTnmJ65bvyYnw7XSTZaUu8rqR&#10;xgfGFxcfaulWylfm5X0LyxtSkGVMfgNxDTJs6KqLSNdEX1v54WPhAroAYTVDBHq+hKf0BPytGvkE&#10;ZjYH7f5UWOJRXJylZxlW8eKzi6qPxPOodhzL5U6Wv77cUksAALp0ln7FLyyvBQ8r+73MwPOd7MQH&#10;U1ztAMzGmJa5BcqFzWbLx/IJeSid+EFL25hx9KJ2YeOt+Ve1XIuZWD/7rd9KmgzOGXF10d+I4ocq&#10;cZmustOBP1W/sO2kyj+ziN6+qt3QQsWN7RrpZcP9pnLI/e63KBevvm9LUN2HKNVyiRZvs4H28Kza&#10;T/gqb5miFlXG1ctMpKkvtQufaxdI3p4/0s6b5h/aPS09I7M0UyDTYWmR/5OuegStpSu0Y9jaLiaf&#10;Y7Nm+nBb8XKXMLqopCSRcddFp4LHMwNkNBVXxutxWfug5dWIdn4cU/2d7MR2X5qteLk72TnJg/6G&#10;Nk5TeTM+WvKruy1fLi9bvjR8WPY+BaSX4y7sIjMBWcnPaXvMWn5N9JK3xneMZJb8NRqozQEuI3i9&#10;BiM9a/yRDBBN/GoH/D58l3FaNjvNfcnkuWiWtp1Vo0m7QnsEqH9eNxXW64KDNuHS4pXNlGvJM8P1&#10;5cvW92Bmp5YPuw+R1bMGHu0voB6oDUnbqs2/un5/9P6qtYHcPzmb9NCmL0E61GcgXrV7LNF9Uu0Y&#10;8evZR/vGrNQlUk/RM1APqjh73cEPUxtF29X47N52WTvVwqlqnZDPOcuf5JH6AJwvqv0nr0Sn/6st&#10;pc3uuyeHujKtoeJqprQ72CXb8I/aNKezDHT7L/tS6AxrMv1ZQFibKVYRTueCkn4TbA5h8mG0gOrH&#10;Bq2dWNEtGp1TmxnlVhT5pfIZNLM5ALqPzSvyuWPJ8+sRvQvuo2fGg6zrzIukAsYHCsP5Lhqs0Zzl&#10;N8dd4YDTM8CuDD6O80lb2DLjE1bhl/SoTRMNRHtb5FjKroUd8YFKTJb5unJ54nU7e/01e1yGs8K6&#10;nsuoX5IXD7gMZ4/LaZdxWvB49wnVWfTLHiD+bbhLJu+Wydp8IOn8+3nhEL4/NGYWk1fVd03+R2ZC&#10;tgD/7D/13/w9FcjTepCjUEvJQA7oBEkjziAFsoR59+6tFbZp+quWTRH+8eMn7SESNPr1UOOBzxk+&#10;PyjzIRZxsDwk482ooZue07O2dItDy1gAAzSKVzzAQJXiYiCGTkdOSY4zNHpIV/sR8MAqPJ3793km&#10;7hcvXmanqIVBb5u+zDdoOHMPe5p+0lMP7RBm4Knrx0coCBwz0Bb/iePNu9dhR/M/a8UzLcjw0EUs&#10;wmg5EnGwbKc9fKGfdt8CwhEPP1DJExoyvo2i/MVW+arTGbKBa8IAwuATySsOAvSdquJHHD8gVQZC&#10;rD3okU+JZhNh83AafTrDr3tANpEWOlLYkUfFwwFkv/KTQ+WKQ3myvCYyfEh54Ac5YfAx352B5sil&#10;nUXjK52Jg7PiXMahQ2mZ2YqDina+zhyEEy1Aq3wSjoEAyVIGsMGXsGEfnWnZie2yV+GAxyGbOZQm&#10;XUveadmf9rynvrQ00fmVvZQl8TnrKBVZVlhznvz4l9/I4H8IyNd+IKfyiTz1BmAv6VW4Zy9eZD3n&#10;B8+XX31Vfoij/OH5FIFSF2dAHGsgHCAOdHEmXe+iI06YrMNRHzItCx2yP+m6BoSHpmPMtzOks6cR&#10;XRqZDqQsvKAjd3pcnR+HfiRAA8WV98hTwsV10vgg0pVh459kwfQ9u+hsRV3hHv9yaQeDQFxH25Z6&#10;kIl7uXwCnXE0P7d06+h64mDQNmn+lY5QGv8amkVFkxb8gJ1+4G+VLWj+5b3wa/xr9OQ3FKZ/4HPR&#10;+ZF2Yg6yAmS8/O1tHX9kXGCyNGh77uzCF4md5Hdd1Xm/aH69HSOZzJ8PDvjKR8pRa1dIlPgeVtiV&#10;74cgesQHu9BLcE/tjK6Xx4jvh8s4Tdma8ndClrnCkta10yMQW3g/6ZSvtgJaAy5A9nCovvqBKNLQ&#10;gPCdrmv8pG8PUbdpWwFy6BStdhIezx14KVN1n3qndjvLf70spK7Qp2n61vNlLV3wiIvnt2jiBUmf&#10;Tf1YQWlKOs6zw+55ONqoPMc/9Gbc+DsOaNoV2gruceCH1gY2Op9B0HEobRxJp+bmV/TDh+YZ2l/G&#10;NJM+QLIteWr/AXELormLfuCDjygibs7olAxIOiNCqPjloyVg30xBO24iXG8PgyZ9jWxloy6aDGLQ&#10;dShf4ClvoAnFs0i2St4h3prMGr3L4fK30YJ4eXDNv6LJryUfSF64i3Z50SrT+0eLJzwfx1TGxB9h&#10;F1tchvJP+6l03HWMZJf8+NNpLPZ7HMgrjNNuj9MuM6LvOoBkgfOX9KGhcuTxAvFvg8uoHPpBGZno&#10;vGp08T6n48fIi4Mi0pCHYOR94C3Ahg0bNmzYsGHDhg0bNmzYsGHDhg1D5PjT3/ob/5c+rMZUY8BA&#10;22XtQARu6q0RqJdJ+YbA5d9fTG/RtVSNtziPtSTtwcOjJ09rqnPQjx+1JWNo4s0U4G3Tu7fTVP/r&#10;m6YT+UfnWrbDLKemBxuubUnaRV969uDotJZ+8Cbm6TNbnlZ2Xl5dHv3Jz/8kaUaCX/3QloARWkvz&#10;eGvyxcsvk2YE8vSs3qLEPy1vQeflVfMDo9Tff9eWs/ERtVev23KV1FlvtrH//JGFva43TgH3s96A&#10;8cZCS5ZYbvLyiy+S5s2WpnM3n9cylrDhh1rORti+g0nQ+iBlpsVoDkFLb1JnzYyIi/SRcKMlbMG/&#10;umjy+ETL/YLsy8RSppa6ZHptCQx50Gjyseg4+g4yEeeFljqGTt5qFZlvooTpzX/42dKSggKKBSIM&#10;ZNmo8pmzQmqaN8C+BvKuxcXsGU01J6+nHfHYNazlKTPhvvqqlRlmUL19M+2WxQw+wKy7aclem9Ui&#10;yHzi1LR80ir9no+UTy0x2BWe10LmkeW78npZNoSWlpYvhNPySdcDeNsK4MufhL24aH4g37ScIaQi&#10;f5uMx8u5v00NWjrhndWSUmYayQ/UkSe1u9BZ+OmLL1teROD8aLcg/cQ4vSGfZjwB2hRAXexvuSMv&#10;fGnb6++npQe+XkLp5Sx/QmtXSvchbcWF76pWdZkd3r7/VVv6CqSTMn7S25NoG2sJCW3Co/Nasmog&#10;T7RrG3XxTdH4Xzvi0fZqd0vetMtOYmyxtniJA2QeVdhZCSG9ZSf2ahmC61nKiw+UL0D1OvO90pv5&#10;KD7/Sp5zzuIEGVnTmv6stKRM2a8ZfCD1V1qwWct8Mr2exgoLv5fJZEy07AGe3okbYE1SAFGfRVtq&#10;Uof0OL2EykP6eYUGsvM2jPSP0XTqA/MNoWNlKoLb4hjxl7hv+DX+LrJLmbV7S94yjODyXvedvybD&#10;eY0GTqtORWU+elD9NO5rGSz02i5sQBZ7npNtaynh+aVnNO2flozxXNKubbTHnR8yWjIPv/c9ogyq&#10;bkbKo5kse2jvH5b90QZfVf8HW9Qmu52pp+oj5bq3ydGuH4sOvsr8kydPjl5+2fpL6Ol1IWild5YX&#10;2FY08oqbtoKZTYAZnA/jGtxE3/PmbT0v0FP+z1CyGz0Vb86arOcjbfs7tcnB632tgFLM7F4tc+a5&#10;pB1mWZrflypHHulTDD1RgYi1208b0/ufwVMbmLM5ZzOSOpm+AO5/BNQHy3TZPdHc7xt5Wdk7Pj2J&#10;Z317bmY5sdlt3AMZb6nM8qx8QU/RDvqYJ0oL/nf5itf5QPTSdl2vpUlw/Ws0cP4q4NcttPcYjO86&#10;RzS4i48P5AeHy44wlIFdmRQ1oe/adn0VNjBDDzriVD+Qs2jnu81OO3axf0SD0b3uc+qj9Md9icCj&#10;7VvSzZ4pLfTbkias5PlXfqCv1Wf8GVJG5hA2/hUZR7+R/xvl9IQ2o9M5+8fSp3dhWWc+QKiTBM2/&#10;S98R8t7A9vva/+sEb5ccyzStpdF5M9queZbpN1FyKqpR2CVkW/79v//rfzslqRhv301bUL99owGO&#10;uG1pOdX3cYyPvAaAoN+8rR9XIcBuVklFpM+et84H9NMn0w9gjQnQMdX2qCSALgdAXgNJ0I+f1I+l&#10;tLwZsYz3rLY/p/PwxZdtbT8yF++afn6s/YM//PtJ07h9/10N+oQ6bceeYW0g6cnTZoPr93h52P/p&#10;L36ZdA461DekeKifmR8mPZGAh9UARaMwbb2fCUtgAx0ikANbNZCUPqlOW/p/5Yc98vquAVAnDOgH&#10;Oej8RQEiPWv01WWTyx+cfcCRwSmVjdBfHRcaOnVGsfPStoRX52n2wxV57wR7Q2w/uvpAFX/EDvnG&#10;WPADTMMV8B2gQ/WyvuGF397WFuzEywGQla/ct/jjV7/6VdKeRyyJ+9nPfpY08r4Fu3cKNQjlfAc6&#10;+7ceIn+09bLzaQieVoc+fVs+hEYvUDoELwPywygsWJPnvgYmCOcDSQJ2qrPo/qTT+6bqRco8KZn8&#10;1+rCEj545D7p3+kI2rej1o8ZZJ4/b/lL9usHAEAOYFd0WZOe+S3/NZBu7VgEfXrSbGZQ9M0PlXch&#10;/OCm+cf9AC2dqb/8DM8Hf3u9CBkOwHczfvmLP0067Sw+sah+kcaZTx5rgH5KI3nk+fX6rZW3epBk&#10;nlobom92ZLyVnpb25kNoDWiC/uMkZJV6Oley2flxUcRcP+CHjkC+gvS/4gpaZRLJTps9GVfFy/dH&#10;1Da6fA4+1kC8pwt7+8BTHJIHbk//hlRAPxSB7J+lNzClKrglzg88/xZYLnkueLxOC6m//JY+ND+L&#10;BmthPx0qM7Qb1VakKZMfPgfgJ9VNh/wKdqEdSxldj2hscFp553yXz7PkWdZf/RnK++yHXA3EuM7U&#10;k1QD5bgRcVgZFp+6o8FlypHac+rZ46fT8071CL73VaaBJAZ5q5xnXEU+ZDl/o+kjXNT3wvwbT0D2&#10;UP/UDtO2iQ6B2UsCgWfjNz/5SdJZZ639V3rdt+43oPYT28/rpQWD58fVPzx6H7Lvqm0Pe/ugTKD7&#10;NnT05w75UHnEoJAPJKkcEk7x8nxQ28XAkdPennOAzP9KC5ANnNUO0D71QXmzJ8MVmT+M60K+AUlZ&#10;H2zW7smfcfumZLzsMVh0Vs9lH5RkEFDtNvH6s/iucksf8LTStcxHheUsvqcFyGb3OXBacXnYpc4R&#10;vYpgdw+GjNNK5G06nRZGfMqU/HBfuJ4Zgh3eStK3/2dQhcEk4OXZy6fbc1u+CC7jcN4o7G0y8nnW&#10;2RoMCqE4Gkm8bucutOLgLNr94BjZ5rRjxOc3lPedPguEuVOZjzJUJOj8PQG/jXz3OWDZLgmjMrML&#10;PetrR9v5sF7wRAnOMxiFXUJt44cWbtiwYcOGDRs2bNiwYcOGDRs2bNiwghxO+g//9b+VQ06Mbr6p&#10;N9WMQr3TkiJQI0+cNBMn0UfrWZpRM5LQU0t4cpCrRrRyec7j9laHUbbHNcMIK7RUgXi19An49Gbt&#10;FAbNLh2izzUzKGRf2QwgvWHmTczLL9qsHEzR0i1Gin/+i18kncuLagYWtmgnLN7ePDprb1Hga6YD&#10;ydZuPtispSLo/K5mqTBKLT+4PejsszAi7Hvt2hO2aQcrvCGf4LdHtZSP6cnPauaF+yT9Vm8OiVfL&#10;wdLP9eYH+Ntp0eiZvY0hcQF0asR9TuPDlqfwtbStYdLDPZ018+I2WtNEb/hXYYlT5RCz9FYz015v&#10;sVhWpmnnQEve0OP2M5W80eHnlRkHvNG9UBkgLvknfKPlQrksqGYt8ab2T6v8oEn5xVvPL79os9h4&#10;2yb/Z75oxkfQ0pNpVH0xEK9m87ke8upcs2Og660v8LcfSrtjmdfyM1DYzIsKy5skLcEjrN7oIiN5&#10;zppR5WGJR0sP4Cuu9EMtbWsZ0EicrhkZmb968xz50JduBd3feJ8c97fiyPS6GfnQlwSGDaO31sQB&#10;Mi1lc0tXvd2tA+BnlTfK11ntaOm7tqWwuVx+QKfeyCVd5ZD74kNf2UxMhaWcapacyxOXlkh4vmR6&#10;bTc3T6MvhdASYGaUqI1KvrUhXjc5EqFP7QO6e3tifCC/MWvH2x/pyb/SGehvSYyHrJfJTsehNpx0&#10;Sz+2+FI1lfOW3pYW9MsG5L1syH73M/mumUfpz9KJbE97QHF5vEDyaFZecNHJxdxuCzrTvxYX6DoD&#10;onteBdxv+0WzgRnEfUYSCbmxxHwGIK851rD0o7ALLcBz/ZLh7LRkdqHjop0DzIC51qcAkNEzNGif&#10;1et1h+sPkFnX8s7LFO2iZiRR7tSeM4NEfSTqkGYk5ZK3ap+pm70+RpusZzfPZXUTeFRrNTzP1mlG&#10;UtRBLdcyUA80ewV71O7ls9crT+Hps2dH3/zkm6SRVz2iXmp2IX6VT3JWVLUV+Ky3gXk0Gfpy/AVn&#10;D6P9qdmpOfuyZmfjQvmReOS3RLkf/b2dSZVNnjSpXfKlbW4PMyYvLlpfImeN9dmsk07qppbhkDz6&#10;uO0ioiob8Jg+1p4mqP7WKZGJmWilK89Fu0yWo6Lxrcot+X9S/TRo+YS8UzuJWbIzZyeprIZOj1dt&#10;NTOSNBN2CS/nq2V+BxBupEf0Uvfyeom0vEQoM94XFR+M9KzZ4Fje9zbEMQq7DC90OspIqwNRfoI+&#10;1mcuorypiFFW1eYQ/1Qmpxmg0NLJWXY6XN6B/JptIz7otPOivdTM5eTXLeKVPbvQ6HZacXn8Dufv&#10;QjuWMrMZSS0rfr0R5nYzg/bau2/z8c/Ij587luVAGKVXfL/rM5LCU7N7wm3+U5ucGv57/8x/5/fI&#10;QQK85+FddFZg5Dh4UPM/Dh50KMgjfvjpBzQVSTTTg5OO/6qoPKMwuhncdnZrU/OiMse99uBolZP7&#10;SZcs94iv8UJf6FZY7JE8P5BaiLZ7B2fAt1SSGzKJig95fqQzGIG9/Dhl21m2/OesB16uwadDcN7o&#10;/IER97JTj674Bx+aBwOyGX9co5MDPfChzx5JD+mItKUefBlJC7rrR08cdCzUEYKW/7NjFHEAUpr8&#10;ukCew/MrdS9oMOPXGYjX76Vc6OUIOgdtKq70YR4tbC+45OugwRUNMq8qLYoPGT2E0JbpDXCPTmt2&#10;CONgMCV9G0f6GZ8HzT2dW/kMewPe4eZHKffokPEjn3IEnzDEmXHR6Qnb4FMv4HF+bQMoXKMHmjix&#10;G5ofushLTjZAqwwA2e8HA2QqeyoDHJ6n3APoA4pL9zkUTvRSRrTuiUYnA0lKl3gckoOWTzikiwN5&#10;Ybrf6mHS8b/VcdD0A87kKWfqIAOpqkOP4wcM6c8fM+Fb7nPgH3xBfeEeYfPAPxlvnMrXoNlCrLQF&#10;VR7inx7M/G1Ug/xMuD6IHJ0nBpMybfonvdJT/up0lXlolf+8H7oUFohGZ6Yr0gIPmnTk50WK5+Go&#10;v8s4lX+65iAMPzRYLpE/giIP+QEnebdNYYOo0zhNfmAf5V92Zn5wGJ1pijOHy0lfs7N1RrmmrPGD&#10;ijPX5Lvksp4GoNU+Q4fARNd9DsXD/XZqaZduhdO9DF2yhIenuIHTION0mnjjH0vaepheyjhPvlvq&#10;d1roOuMQzVkH8srH/ULpbUfaALfa/30dPxbW4v1Y2g/8r3s6iwZLmV1oQuc5jrhx9MDaDe6KRrDT&#10;gSXtR4a0Mik+8arvpTKV9+Os7flpj1Tv1FdJGpmog0DhO8oUojs+aXGpP5fxVj2AXh7ZnmdY1xn3&#10;qm2XrwDPTw1suXymuGiXzyV11c5wZiCntTdtWRntzsW7i3xpypl+xEmUeWR4AXpV7RLPhN6OkD/x&#10;ry39ae1qHnkv6ibx4wfa9bCRs5710tHtrvucoxHN5x508uP5GEQe7ZmXQXo69VwjvvzRz3X816AM&#10;SL11SZypm3JBnHVN/LpHPF2u+sU9TJxBygVf/Zi8TpnyP0ZwTrvi+VO25UAYPOwMdH1Ox0kvDpfo&#10;dsWR8S8O3Zt0TbSQNlX8OgOnHSM+mPRP8aosgFuCzjDpmejRMZJx/pIGI74Q3HYOm8OTSWc2Vhrk&#10;B8IuaQ7XuZRx4BvdG0E612hB/A+OLG8tDj88XvFuo0fyPxa61+bu+7WFmzmiN7SydBdcZiQ/4md7&#10;HQf4mBKr+rreAm/YsGHDhg0bNmzYsGHDhg0bNmzYsEAOJ/1H/8Z/mINRjFq9remyDGBd1lIIxJh5&#10;lNQDlpK1qbw5GKXRrAigj8VCv6td2wirD/shr48OQmsJBuhLTiJe3kgI2sUJ9JFvUOLYc1Zzo5kF&#10;Ne2SFiL1poK3D7MP7hafUeRXr9tHgoH0I68P9+KHPvU0bh/3ZSOTHtKrpSLY/lazVOLfRS3TQ7N2&#10;58HmPqMhDi3TgJ52wAn5SnrK19s/3vjqQ+C8FegfuM0/FSDwwGgkhWmHoAhb9mdaSg9Ye8NDqEnL&#10;FBXpfdfznaVQmrbKsrXySdzwZTIXVk7Ej6vMj4bpLQi8t/ZhYNKf50hHfwsaPE2hz4/X1hvRckqS&#10;TY8t4dFyOfwgHwZfu6IQv79l1dR90qslhLyx/NM/nT6ErHTx5k1L4fDrtPSsvWWb6CmvCQ+IV3mR&#10;+W5vdGVPXPTlNoTTx8g9LUHO8jQZAeS1dCvzSMudPC9Spulkqv8P37c6lemypUO8XQTo0TR7/KOl&#10;ENij0e6MPcI0hM3anTBYD06bDPae9Z3vTvpHxKkrT+qj2sT5VG+YQ77ndaa32QPtyzTkQ3AjE8IG&#10;+Zzze9XBoFUfsVd6sK2XB8qYlpRGHl6+kd/iqCwlb+XD1G/lf1piOfkZ2j/U6mWDGQdgpjN4fZdD&#10;wsYB0tpGJkg/4L50ujxv3H/5q2+TBuLzVzRXU1jnz6G4OIk+jrzrO2xGMF9qIZ1NXmV+oj1e2kV9&#10;aBaelumRJy9etLadsjEvny3fkZ/8z8ymZgMyva41RtKkT/Figye3RALzeqq6QNmY6mx7A9/oed30&#10;59cDFdtJedDTNWePa6LR73zF1a4BflM7vF80/fjqqpY5J2+qYHvDqLztA657Gc9avCP5NVkAX2Vp&#10;Ka/rpcwaDZyOm+1Mf8F2y+27tgXN7JqkI5y3M5qZkvKiybqk5mCGkD567WWPmeVqe5k9o+cjzzqW&#10;kwHqZp8NFPWC2TMgYo34WmzsjntyVmU1nglazuYf25aNIG3odW2qX1noI44liP+L2kGVeqk2HFtk&#10;v/uBfpxmGbOkTJtp8MmH775vu/GyjOzd69YWPY6+8IvafZg2mV3cQNpZ7Rg2ajleVsv8Mwf39THv&#10;s/Rh8ydhtYGJh8Xeq7KZvNUzlz7Ju2obk++0li1HGel9hlDxsPRA9+62zoFZlQ669w/D35oFhl3e&#10;hq/lBT55MGujmnwrey1C/vJMTYSQ4va8ntEhc9x1YkMLkP7v7eTEd3i+E+davfC6k2jsQCcaVvSD&#10;GVcyFpS+QO9z8qfuNdEp9KSetBS5I5QW0NMbp4lvfojzXXTaWOR8aRt/kkxZtVecnZY/l7RkPC7u&#10;S6bHH3D9t9EKA090EO0M4Ov5Bb/6WvQT1Fd3Gj3S33SKJi7Fy9Hk6Q9M/RkH8kUOaUMwxYbqtAmv&#10;Bft1RS/CYbR7555F+054Gfgcge0qb7dB7dsuaXUJnuN6noL10LfpbPHm3//43/x/pCQNaR8QCfrK&#10;vlWkgZ6oFvEjWT+MJ77Lux4i0HdegH+j5LQ6+sAHklSY0qh+EVeVnqxGNsCkgSo6Hz4wpKD84NSO&#10;V0A/wskgfdsI9G8Yhbw6Q8jouzZAnSGgKcGkXbv8IK8HA3zfecSnEB/XViWe8elDa9QsibMfw31A&#10;IfDBtORC39Es9HhBdBmmZAt66AKFBXOdEy2g+211ZHNgQmUAv5UfoOngiNaPOudjp/tC9qR+yyOH&#10;/ICN+k4KtH5MOlwPHSlttU6KTmtwMG3TQz309E5nlBeVH/cn6fj22/YjHJ7SS1hN7weedw73rfvf&#10;5Ue0OlKk5X2VT+qmyjBYizfTWP7nAb3247yVw1ZuyR99IwkbfZmA/OM6nQZraZzV33jQnpw3O7l/&#10;XoMOpO/Fixedfma0bAjlfYDVgX6VeOKXH+CrhHl5w2b/0cJ1h/1QV5562vnhdl279qS+qu7o8E6S&#10;l38NTEMrLn6ExEWjyy7huFqyuXzQ9WPAbc6w1elxwJde10/+/+m3bZdJ4Pkleql/FpfBwyqvM0/r&#10;eTGz3/QAlWd0iHb9Xlah5wNJrWwQ1/pA57x8Ki+A7ASeXsXtNi+hsB4XPG+XVPZcJlEkUR6fTnzZ&#10;AJz2sKJd51K/bMNXXh/3jZaPuuDP5M99wPPi0PB4RnGOZEbylB3dW8o7X7TLL8OKDqKdQbQ/2v6f&#10;NiHbkQBhfdc2b4tWfzBb2+hwPUBlkpcK2srdB5IYBNFLO+rBLgNJp+dVVhk8qm9EjgaSwoDVepdN&#10;pNVlgWXQX3zZBpKQVVuELdgKXP+7i3fRh2zPO3Yi1YuiH6B/2WiWtb3+ock8Ojk7evmoXjLRd6v+&#10;G7bJTm8TsFMvV4Bk+HYQn1MADCg9Kx9ir/oemd7uwziqeSBv1aYxWKSBJHhqJ6H7cz+eG3oG8ax4&#10;qOcFdJHuk8yvooFsJi/67wJL7zKNKjPA+YKXPS+Trgfdakuhle/LgSTZkL6ytrHbZvD6lfUiDuA2&#10;4FvVndvgaXSM+AL9zffvWh4Bl/awu9B3ofs14Gm8Lx1EHI18EC7TQFLyqlC6vPvWafftUkZhKbeS&#10;6fEHXGZJr+lxOoh2BtF+9v4S54HO++jv8QTIH38uCy4zoh3Oj5hm9eWzRpjvNXP30rwbPnf/UPZ3&#10;ScO92oE6g1yazJLoT8SHreuGDRs2bNiwYcOGDRs2bNiwYcOGDSvIYaxf/Cc/b4NU8ZcZDkne3PRp&#10;0vlm4KTGnIJ+WEtRkq8prBFWU1JRplFbhI5n01wnuu8QEdDSucSaeCptZra4Gpk2nJRQ2HxZb+eg&#10;GS1P8DbsUb0ZzqPJk8ard+3NDLz+tiROJyWfs1e+nWY5mcl9UgXjw7O3fPKh8bEZmxIPiK3Fhfx7&#10;zeiJcN9915YR4cs39WaMsLKZgUefaeLL/frbmDh8R7n+9mkBvX1yEFZxAY108rcvzTAwC+lt7drG&#10;1M63tWSMeNdmuEBrZsGS5gDE6W/yRVOmXF5v2HzUHx/4rASFRb7bEDZruQdpPal05Q5WtesfKHNC&#10;t+98N73dwh4tu0NWy3aYyqo3kCwj++GHVn5wpZbbMOV1muHCcsVG59IYzWiIf1q60uK1fCnbMl21&#10;pI70+nJR+cR9xRueH35oZQz6+5quj2808wh57glcA/T5zC+lkfuq75w9X/wNoc/oOTlrtvEm9uVX&#10;XySNLB+zB7x5fVJvuT3eJtP0UC+oYyDjVf7GP73NzrC1u5DbCa3yQB3NTQYCJFVTlMNQeyM65Qtv&#10;QVW/cupTS24G9llC8qH7JOMtvtsAtITNgUy+NSvgO8Hrb8rVubc/QXt6RQPJZ3moWZyZL1bvlHfA&#10;9XhaXKfgYbmvNHJWmwBf/nF58kuzBuB5GVZcHhZ7fbap4DLQbrPSTrzSv0yvZLB5rY1yeFjO8qHT&#10;LtPKbEsL9x/VzoMhEn+SnMnvQgOuBdEjm/cHPpRaNhwgmsPbP/fbWlxLnl+PaAGe+EtZ5zutcg6c&#10;lkwQ7Rx4EHX9QS2nSj1W91dnJMEv2uOCz5tuQXGFxmh+PrSBdlGzUWjX1T6zc6ZmJMHXjCTefGr2&#10;KDr1CnM2I+nmKmciAV9Sl+mqeBOWX71OwVop/z67h+eV2haWtWkGEDrUDvjSNp6Nf/zHf5z0r777&#10;1dEf/tEfJf3m1euj7/60LXl7GK45aWZGAuKwpW1a0pIfmfa3vl7eimz2TD58Wku5v/76m6Pf+d3f&#10;SZoZYD5jV88j8kd5Ott1Lnyp5xp9Sy3Jp5/DR8HBNR8Ir13/cnZt6UFmkp9mPJENo+djX3I4409t&#10;YOag56Ohc803qbPraZuPNHqKy/0AJI//nVZ50Bl4maIe9DK/4Mu3S7gu0bNyGvDr5T3AKo7pEyJz&#10;jHTuAoVBx122cfZ7zhdcJrXVrQfhGo6kuTMF6SBcb2fiLBq/yrfuZ5eh3E1lb1LuMk6jY43vdEK6&#10;aC/V7+JcfLd5V5pDtEAZVDl0uMyIdsxk6gxoS9dDfB7gd0wrnQ1O7wMjf34uwH4vt97mCM7bhQby&#10;Cu2n2tXRM3QXpOTNL8vb/JXNsPyHzZlVhvodlxDbRIcleykz+SeeknUGbr9ol4dubUu7L3vgq83H&#10;ftHInJciZATS994YWtKV8o3kh+HFL2pwJ/8V0F8X9+U3tLgYiLl42x7YNJi//NPWQaFB/OG775Je&#10;htWDGWjZC+gPzjj6j/wohOwm8gFCpwYjZgjepDFoK0wacHFg/7v3LWMo8P4dorUfnJz9x6TkvcIT&#10;p+wnTeqk4hPfCteXvMlOzj7YoY4j+hUHZz2cgJb4oZPp7MBtxoa1wSnurz3k3H58oOnxznedS/0a&#10;cAGq5IB7CeKq6HI5g753QNiVgSTs1I9h7PmuyhW0luaRDg0kebrQqfR6Xrid7lsPC2QDYZUXDD6f&#10;P2ph6UB/87PfSBr+WQ0k0VH0jr7ijYinHyQRJ3kG6Ez3revtRwjx+7JE/SjCToVF3r+RpLQATfsk&#10;vco7csEHkh5etfKT38iQTvMDdK8LFi/xcK8uVutj5i+dnYL8iQ2+BFVIG0qnp9Hj8vThp7e1/f8s&#10;jZbv7hNPi+tfQnbiA5U9ZJ2WHuKSPGflNfnuZUzweLFR+et8j8ttdj2eRrfBgf1qcwiLLtGOni8L&#10;H4oGpAe0sE0PP4Ke1TeegH8vye0Z0dJ5G9B1MNxkSWz0AeA+PxTm+fIhnL8L7YCveyN50ucyI7rD&#10;aAaSHtZyqmwr6NMEaNP0EsvrRdLlT2j51geSPC7X4/ZEoeoDSdQhDRjRxj+vpabUXS15w8fa+j20&#10;BCPJ2UAScTGYlDR2xrXo7of8O0FlO/nx/BDE55t7+kwBdqpt4bkjPrapnjKQpM8d8Jz8h//wHyb9&#10;y1/+8ugP/sHfT/r196+Ovv15LQfmxWW9jMxlbZeThSpX82V9MJJMWtLsLqfnHTsMa/Drpz/72dE/&#10;+l/9rySNzfp2J/r0TaUcSKp8ZCBJn1lo/Kk97G2jLW27fHdxdPm6+mxxXy9CaPfWlsV5mSEdGjDC&#10;32ttqft2VoYNS27320KP6BnfvtUFPKxo4DT3gNvjZdv5s/QuID3gPjqdJh8YzLsNo7AjLGWU9lFY&#10;+LrnMiOaDOspD9M1kARm37EtuH7356xMGu0ylDvKH3AblnrWaJdxOvVI1y0DSW7zXbTL6wy8rDpc&#10;ZkQ7Rnza7PU7nwfo8041c8MSXsbAWpsD1mjOa3wvL5RNlc/syq3IA6cFt2vLww0bNmzYsGHDhg0b&#10;NmzYsGHDhg07IYeZ3v7R6z60pLdPoC+dePDg6GHfNeyov1nK0D7YqkErwk1qJv4SNpK9qmeJNqDM&#10;UNiRphCnQT5bqscbhOTRZ2+rOtBTy8oSCotoLeWDpeV+ia4/UL5y1tL2fi8Jk8zhP86T/suw5ef/&#10;+S+SZmeQP/rDP0yaeDRaz44Z57W0J5NlY4E+KqgPimfYesvkyNFES5dG67FHMxrAtPtblIGiACPh&#10;gNsX9RYOHW9rFgA3NCsEaEQzZWzW0uuaAQQkk7NR6s0hbzh/+7d/O2l88H3NpkG3ZtaQFr1h4w3Z&#10;eb2hSlqzYOoaIK80Yr92MUO/dijj7ahmNGCXv23zN2w+KtuzF/nyPx+/1KyfXPImPczKKdt4Y6SZ&#10;Fx4XmNRjc7vgHYTsZ1bKk9pBDGhWC77VmxzOWs7GGx7ergL48iHyvhSRa4A9/pZvzQ9Lvka4OWum&#10;Ffc1cySXCj6tN8NRlr/8yTdJZ1y1TJU49abR9beMbDLYqTTSbmlGUvLrTSw29BlJcageuX8IK3nQ&#10;8zTi0dJdTxfoOx7eBP+68XeakRS6famp/AzWlpqSz7NNDyrt6QaTl83Y0HeBDJ7rd9pBWQe0LT1P&#10;w//d5+gp/ZkWzSiMcEojznW/aRlm2lDtDG/H39XSV96W+4fte5k5oe63N/MspdUufqk/cxAbpnz3&#10;MoZfNXuI+/pobtpfac/ZAba8tKcxPCrfIq+0kG6VGZZ0qC3lvt72E1abHqC/1wX4NWsDdb3NiX9X&#10;9VHhnFlQy1VyyUY9d7xNyLpQ+QItX2Fvt3kB2X+bzH7AO+ipXuwbpENpORTUvoFRXM7fhXaM6p3k&#10;Od9FA6fjIk+0Gce2QUd/RgStGT3QsoGznsvQnR8ya23gUk/n86fqOOVRz7KchVTtrc9IQkZLkqkj&#10;+pQB30mufUeyXugj3NijdsntT7psALInCnnvUnl5p96ofkGrrWD5WF/yFnaqv9H80+omz8yf//zn&#10;Sf/y218e/cHfbzOSXkUf4Zd/XB/e/v7V0as/ac/3/Ni2Pq2ADWUHbamWtpHGlpJm+1XzZLYZzEQC&#10;fAT8cc08+s0/91tH/9g//o8n/ejJk6MXX9RsL2TKt9kOl39ok/QcBFUcWrzK6zhrx8+rd++P3r+u&#10;GZfRTmt2DDtbaidW2tJpdtJV3/2N9szzZQ3ku9oxIDnPI2jtBJftW9XH9Fu1db7MDb8qPDO5zmqH&#10;XKAyMMIyXl07DZwe2TyC5NPP5h+nu844rz7HTWZJr+nRGTh/ma77wHU60BZa2wV9/1Zk5nyD63Gf&#10;cNZzHNr7ZpLxsgeky2UI57TrWdMZSiab6Jvot6Sn12Q4Kyx0twF6ha9zInzvGyIJLjOj65zYQQb6&#10;rjL/64xtRtLuWLY/unY+baTz12gvPzx31MZmObojrIMyqXKZGv76v/w//j0YWdnqJgdhg8p/7Ud4&#10;ozVNN4GGNMAOQdcE9fscgq7X9PgB/JonpGg636KJK+OLCzo6/aj7fgA6K0lnlQy6znqYxfHw/CSn&#10;0DLAkeclzXFah9NxsCPPdESmcZB5IZe8OJ+cneRBB+vdd+9axob/v/tVDZTE0TtPYdBZdIgyY+NQ&#10;wcHOTEZBD90MFX/WCgJxtFPkqtNRDnRGptF1joOOi8oJPwgvowOVfOho+JtM4wmKH54/PHhIIMUh&#10;Gc50TDnTCfnN3/zNPFPo0UvHDx+hp1eEkOXMwX3yBxo9nLmmIykZwnHohx73AZ1I8XgIpU1xaBAK&#10;WrLJ9yPyL4+UCfk4k17SSPjsJEV+N7n4oV75yJF1Ks6g5135kH+kG19zznpaNCHYghgdGaZ6jvIt&#10;ZwYxWLKHv+DRQRbNcjbSyTUH8lwr7h5X8XWWjGji5x48/ApIB/7nDI8fFZk/UQeePH2SPAYK2JEN&#10;OvOG+sE5jsyfCJv+rDNQqZJdgLKq6f3po/oRQhj9yFF6VumSX4K8ciDLAbfT1y2fs46ETmh0y0dL&#10;Oz1ejnYRcTVqBgZNGBhy2aRDh+qk9OdR+eE8yUjH8pBvOfB5+rvo/N5FHdkhqjBcyxbRIGXjzA8D&#10;qAwX+jOO+Nfja+JJe16zZJBdQfkxAZ96z648Kcd3MqArDslQr+GRRso0wAfstkl88B1KIwfxiUbn&#10;lJIJxN1sbnehE+SZwtqBjZLlGijfZQ8/+KD5R1sAL8tgiEuOeDgD0ik4Lf0OhRHWZPaJyOGiPk9k&#10;3paPOC8P5+9C+yGs8Z0Ga7TLiObK6SxtdU29y/IZN/K6ymqn4wyUZpfhnvM54NEGup7ZvTi4pzIJ&#10;zXNN5Ze6CY0O6h3IMPF8bHriuqJPNPNaG59RtDYjL4tW6fZy3uQrcADZPJftaUPwsAE625Z6LkCr&#10;v0GcSg9tCM9OwnB+/eZ10tfxw/P924t8WcT3Cd9+9wpj2hJkfpRC0zbzL21scUNn3c7nBHS01Xnd&#10;wmC/Bt1ZNkj8T548PfrmJ99kOPoODIqhkT6IbM4Yylf57Kv4OPAz6YmCETpbP0hlRHnGt/mgUz7u&#10;iQaSUZz4h3SkT+FjO+fg6ci2rI7UWf5fHgpHTPlsCUgewIPmTljfbcqIi+Q+ZYzL0Jq3wDIuP3Qf&#10;dJ0BpzPeuJY9ul6j/VAYDmFJK25AGvV84570gDU9brfrAZ42p13HCGsy8NaO+JN253VEw8u0D/h2&#10;uC6nZeOSFqCzvizSsKSXeiQ/0pnnoin7eYhXB8j7t+m5TX+c8zDeLkj5OnbGvYR/vXDvtH4Eel58&#10;poe3K8t2wmkdtNlL3gdHySDLM63xPuRzHh3ELdof4Rs2bNiwYcOGDRs2bNiwYcOGDRs2DJGDgX/0&#10;d/5BG1oFfXiQkXKNjB8dHddHfBmFYjpp0nEwg0BgJEuY1ISec5vB5JhitQA7gJHgenOTmF7QBkyp&#10;2TPEdcmjs0aYEwo740MXOQLpwGGC011P8K7Fj3O9krt8d3n087/blraxrOrv/qf/adKEYmQe8Mbo&#10;qT48HHhYjsuR+Ks2jfNB/NMbnkSFBbwJ6zAf8vYrgR4t34hDy2SAf/SXt16AJF1WWrBRO4YAyoqg&#10;skE8/lFnLbnivmaO8Ibpq6++SppZLP+1v/pXk86wtRQOWjuOoUdLhwAjpID4GVVdg/yJnle1Uxtv&#10;B7U0htkBWtoG8GkRmQcgPNXfIOJ/TYnHNT4jRvakFsuW7p+QR5dohSWvmCWU9EJ/XCSJLU+qbmLL&#10;+1o6RDj5B99oed1tflMeud+IlzCiJe/pQlY79XjeQX/55ZdJI/PFF213Nt6sPn3Wli8xG+PBWeVR&#10;uENLG9Df/ZN0I8tLCXx2RQGEjnP3W10D0qRdXdL+8iE00/STTj2VX/mnIgt0GwK87e0omtlIx/Wx&#10;7eRV/cK37jfPx9HSNt+1TfZz1nID10M4PpQKlvplg+fRklZeKx4wkkdGchmvxeW0p0Xy5Ls+xOs+&#10;AZLBFi1/IE7/CL2XQ+nnrHLo9sDTx/KJx5emKi2cFdfSD26/aLfH43IaoEtnxQWURuyRzWnb+7a8&#10;l7tqSzO9tZshOtQe4gPRznf/eFqA7Fmma/+IeG6m9B4CSsuh4H4TlG9gF9rxMTKjMCNaHqHNOFH2&#10;cn8S6eUKqAzQhqkOwhM/ZxbX0ja3h7ZR7d6cPy+38iHlUTN9qGeq+zwLHtWuZLT/2p0zrIk2v+LN&#10;6Q1JJm6KJk63X7Tzo5CEIVNg2cNZfVSvR760jfr9oj4QHp3eI33GgRmNb2rH1e++/+7oH9YObnxs&#10;+1f1se1v/+hPjv7Bf/L7SbMEmaVigJmkmiHLrCjN4idN6vplXui5Q7wlw6cjTmuZGx/b/sv/6F9J&#10;mo/yf/0bP0maHU1fftmep+TDZeUFeXuhfkL4ZJpRG2fFG/2E/gziGVi77uYyq5XnF0v/+dQCoM17&#10;V8+dy2jP3tVnCtD3rmaDZtjST3vV2/DQ3Xd8Ay2qlkfVp2LZu5Ye8/ujf6KBtFg7oLLB7POzWrqY&#10;ZaOUzspqnQE6pIfzrJxUXEu+aA8L1miPFz+ofI7ok4dRF5TGwH3COu3xOn0QhOqe8igiD/QYdH7A&#10;bRCNvU6vtUVuP89MPTed7/JOo28qt+sf3k4dpeeGpajVDxQPKB7g8TqNvqWcn5dYk11iJDOU54/K&#10;XtJJfjb4MZa2eT393IDtan+A0sJZNPedXmuvXCaIdg7QNvf+Ks+KFflZWANlUnUqNfyL/4N/4ff4&#10;EcaRN4umUIrmgcRDAJr1yp2OCAjDkZFR4Dk6bnKJVxbwfR0C8c14xGtx41DdHx04Lx24uHZepDP1&#10;Zrp2ONzpIt0nSVv1qYcoD/g3371NP/Lw1rdsvBHhXv4QyrRTUGC2exok4m+34IN4C9B1qfxLmj+l&#10;BxlvfHM5TfHI+0ZTXtp9+Oo8AS98opHzH4FaisJ9OnkUWgr3y5cv88y3C377d383Owx8X4jOBXI5&#10;nbnC4A+uoTnoGIrv93WglwOaqXzYnMsNqVCR7ww8cI0tPYwdbWlik2cgpC1Xa1O9s9KFDmjsQz/f&#10;6FmzgfAZD/EiG2HJOHzEdXg8bIuOdujKehh2QmeHjAM6ZPlORvqezlx07HiAagkbvuYHNYNHohks&#10;o0PIoYcterwjhX3KM+7rTBjltXhA35ggHHmHLtIMTXrJBzrrSQf/6bOnSeO7m4gn4yI6ThWvzpnO&#10;Ohx4oPMybNPDgS8zL+oa4EPyOnWRhqzXjXbdkgeim3yTyzN64MWZ30GpA17xdU9n0ZKTTo66aHka&#10;56Ws6jV5hf+5z06M/NCBp3zNPOXHTPB0AMVPWqTXacXH2eXFk67baF0v+cRD3gtcK29UBzgjw5ky&#10;Qf2F1pH1LMIpLGcAjY2Udc6kX7RsAsijV/FSLkVzSB9Y0sRN2XYboBUOennIZslwBviE6yyH9WMP&#10;G9llKe2lPEb00KSBcKLRxxksaaB4ODsNJHsQ3BCHPcsOAKXjUDi0/l2gfNuFnh3Bj5JZdOR78eNP&#10;loEPykRT9AEfHjfX+FoeNuMHj2ee+P1+nFUm4VEXsiwfx7M06l3nn7bnS7RA8a9+yIE0sIF4U6bK&#10;L3Rc9OtZuSYc9wspm0T8j/iSDJ7qDjbQJkDD02Bxpuks+hZx1o8c0kDdpJ5m24HSq5tssy7fxLP1&#10;579sL10xJ/j5oqnsbGaVfzIC4qh05b92P/50O6HpExD+0eM2yEXbgc8YQIKPTXwzCaBDnvDBqa4z&#10;9cd/bAg64w25vB9i7FpL/rDE6iSexzyT8zriIE5tve9tKHTaXbakDUFzD16mPe5LPkGcZWjGX8AG&#10;vfjEIskTvu9Mirl17kHhoZ8+RDBzICmOpGlPq+3UWXQGrev0R5zBkta52x8QH8Dn2g9hV5pyQ792&#10;qUtY0kv7gPM/BvcO6+JU3Spuzned0DqWecFZMmtARnnmkI770CD9VnSCvlX1rz4WygvOa/QhQQwZ&#10;V7tsjM8IaX8jDwLlw+d8rLUzS75ozk7TbovXaZODR/utay2Fhr8a1g6Pb2ohN2zYsGHDhg0bNmzY&#10;sGHDhg0bNmy4BTkY+Hf/P7+fQ7I5Oviw3gbEoSmmXJz2pW1HOSsj6Th4a9HoB/kmQ9CyOAIwbbfD&#10;R4MNjGoJ/c2MIUeXbWRab3SbPWVnvqIw/dy8D9w0BYU3s9npAe6Kl7e4Wg6AuprrfPH2/dE/+Dt/&#10;1OiLi6M/+Ht/L2nu8rYIMJr4+NG0tE27b+Af7e6EPFNmQfJLBj75JPguURqxz7Taci3ehHW69IO+&#10;k0sezf+8OeCtneB5KqBPS6ugtZSMUdFvvmm7d/Gm7y/8hb+QNNPkf+cf+UeSJv+vagYT9igsNLMR&#10;hJ6WBZyvJVGMwJ4/rzd7wfO3H1q29gFKTZTIvpyQN2HaharZI79Ny3CIUsvTiEdLb5wmjZqlhU5m&#10;mDTMbavVAAQ+elA7D2LvRe3AsvSzlhNim/QD+USjy4Jo7st+9GiXN6CwvKX9yU/alHve7GqXPfhf&#10;f/110oxoa5kDuk9ruSvl6M378htpfDCVq4644N4HiKLMbCbRXu9ID8i8sDzy5RukJzEIC+Rx8qWX&#10;bcKqToXAg/eTvOoU+uUfjyv5lY8zG+BbvethibeWEiDbywz0m7asAEiet+HatXDpc80M8rx2nUB6&#10;HDN74qxyuKRVB51PGdCSRofbwJn6D+DztlvwfPS45DfK5tpyNpfHD9gB0Me1gBxY2iMbXB59nkbR&#10;HnYpLzuRVR2kDXj9ptkcAci0iaxd29Ajn6Bb9ntaoJWn0G6zwrofDoIb3oY3mw8B9+2hQBxLqFyA&#10;XWjHLjKOXfXr2q2lvelL2wIP625KmqDCctas4aSrfC7bxl7X4tDMTUfyq01GXvopxMovyqNm+lBO&#10;nz5vu7nxaQTt2nl59f7o4rI9s3KmTu3mRp6o3+j2ZJ0yeoo3DquDvT6GzpzxG4CnusnsqEc1i5YZ&#10;h8ycBadhp3ZMy3hL/9voa3z/3a+Svnj99uj1t+3Z+vM/+KOj/+z/+Z8kffHm3dEbPrwNHc807Rrp&#10;vqKrd1191OwzVFqa/ZVhYePDWu794uWLo9/42c+S/uLrr47+3O+0Z+uLaFN/+luNnzONylf0ay5v&#10;Wj76crmMoInEs+sql6WBhxH9qUyIsFwDbNNzCj+rn8mztPcHalZs0qZTGz4kHWE7HWf1Z2bL6yIu&#10;ddszj+p3BH3evssteVr1FNFodhIPmD1Vn9oIi/vzeoRZ2biF5gDwxOfsfJUlDwsk4+V2WYZVbvmd&#10;dFa/s+CJP5KHlj9dZkkL0Lpe8gXXz9n1OF90y4BGP4y2/+FVZYbxR3qWca3RDsra1H+ey0s/Z6fX&#10;yp7Lx8Wk5/1VHFM5zDQkkBEZdN2Y26A/SK/TjtRR7Nldk53LjOhAuTwK21TeOMT/THDopW34Rv75&#10;3OFpWbZFan9G7ZLL57lo+omS5/mjsZelToV1eJ1KDX/tX/hrv5cFE/08zIrmR7bobNxFE3HRLvMh&#10;HUT7n1AFXIOMBmtGJ1RRSUA+LKN6RUlk9zPFmw9jOUq8Tz3QeZ+jxz860IvNdV3tGw/jb3/+XaaP&#10;Hx4/fNc6K4j33YXCT2enZ0njDz3soX3gow/kwS8ZvIcuIYpHUZjRCikcKrfyAFtaXEbDT20NDyIt&#10;4tMBST1xrBVAbPEBFNIJKFNaEkWn86c//Wl2RBlIesr3C6QzZF0v8hxcc+Yeh9OS73TkUXay4uB7&#10;BF9881VOIadj+Th+eOfx+ElOI//geOL0k6OnHEUTHrrpaDTfYiBu0kF6qLj8ENQPPc7YhG9lMzSd&#10;X8Jhq/jTkrqT7GBlI0B6It8zXSi8runlkOFfhUWX4k+/hg0c+JpD135IHh3Q6OGh7jo5c4/BAmTp&#10;lDOoBA+9WtqGPi1Zoi1pU+abne/jBwy6SEA+CKENXtaWyE40fuIf+QpddqXOwKwzoQHQoDk6LE4P&#10;Kwlku57wK53i1MFytMumK5eglV58nzw7MqzRkgHozKPu6yDOy4v3KQvNIGDWm+j8MHAJ7XHhB+3q&#10;SD7hc9IDTX4o75SvAL09vaFD59Hh0LXfc5o4tOwREI8O7olWWdC1dOjwdDqN7bQnojkE100Z1DUH&#10;kG4Bn3Bv6atlGGiF0z2lRb6WPIDG3v4DLMr7+xo8BdQH6dFKDsC1bJQOaOKABsQlGdFA/tT1oVCx&#10;5d9DQWk5FPDtryN6mSj7Om38h9FgRumZru2e2sa1sPKp09z7gI98tKvQHLM6UXwheUUDrlUmOZ/X&#10;d3+g2a2T++xcxmBSAvNCZ6ObfgfylDeV6VnZRjTuJxnnbiN0POdFc5RQylCPOPN8Shrbys4WtqU3&#10;S3rEl8/BiIwBF/phLG17/cvvss2Fz/claUd4FtC3kX+i5uY5ampRtP88j5SWuhcE/3LAKewhD3nm&#10;0+7zAvfpi+c5mMNA2LPnz5p8yLIjGyAePUMJy0BST3tccybObD9IXxwsH8tnJ+nib/AShCk6VVZa&#10;QKaLeONflgmWxwUvnytxhqf2tMuDSGfSPDdJX/Kg48AJAXRCcy/7seKXLq6SFUeego2uq/Jn+qTC&#10;OC10PSYjSN4P54sG6HFacBrcJoffel89AO82eUG05J32QxC95APFBaB1TRnRNXS/5qz8uop8igyQ&#10;jPowPIclL5rDad3vYYv2Q/JAPCB5sAtfZzBRQUffuX/7NWQ0oDmTN7oVuEYi3zGiHcYmB3TM4EFH&#10;NLCAs/z8QOGvN1Z9sEeslffPFcu0iHY+Z7W1nDl0X3T8mfFoq/OaZ0DJzPh1LVoHED21YBs2bNiw&#10;YcOGDRs2bNiwYcOGDRs23IIcVvp7f+f3+3hnziQKPIh/2u2CwSdmxOiCNw2ClraBOb+9IUETOzEI&#10;y4FVQSNcgLiXmI0Kh5abmr6LKB//nvDhMC5BefszYaJ5AyOIckkC97gZeXuotIS0vz6WDKermrnA&#10;v243YRUDYdvyhFyO9G17O53L2X7/HyTN26xf/PznSfPW6NF5fQwy6PPTFpbRf6Zct4ubPm04Zc5K&#10;f8i8q+VOYHr7EflYy9+wqvOxt3yF7dq1DVpTl1sS5f/IrYct3/Gx3ron5J8Ie3XdbMtZV9+2KeK8&#10;PXp30ZbnMAPgd3+nLWdjds8/8U/8Y0mnfmZvBZo90zTX9+y4kDS7xdUbfsy3vNYuYOBh2elZl2/8&#10;zpuvEuLnoTIcMP5UBub0lNcTzbnTkRcXlV78Ny3JYbc47WQ3X3rGdPM8hx8UF7TyLvOqlrZlXO+n&#10;tzda/glm5b+/gAkfXpY/KSe14xtlRjZQPt+9azbD++M/+ZOks1yVz8m7n/20TbNnJtbv/oXfTfo0&#10;2o8vXtayJnye3iP6qTxQRy7ln/inaf+wtMMLnJztk9C5+E1lXhA+Ef4RSJeWpFHetHwDKF/SNvOt&#10;/Jw+jPAgfWIz6bSMMX15UQ4NHHeDQKOxCzvqotPov5T/iety4l+Xf6jT3//Kd9nT0q04Sp43B+dV&#10;hnmz/uUXbac83p6/ePE86ZQ5a20IIJ2A+vpDLVekjNDuAHyv5ZlxlTY1UB+ndOmNOrYprNOUDS1v&#10;zHTZjDAtOWxv75sf0KclD+kTvS20uJaQxzOs2qWAyhtvWrT7T+rseUG6GklZffas+QpfflE+pOz/&#10;qTY9yHSpzZnSkm/169mXdD0ruS8/pJ+/bztUUudU988fRVxftbjwuepss7OMw86qtA+i4dKzOPM0&#10;wjeaD5a3/KUtJz2AsnxSy9Ib3IfyHLgvvwH/Xc/K/H6B/aTzxwb+F3ahHbvIjLCLTiCP01xqORKt&#10;FuUvEWfVUyAKUa+D1FXgbaPznU591TbGnQwDlnVf9Yv+IO0RYLbuyy/a8jHqF7NpwMXlu6NXb6ed&#10;W3NjlqSjHbY6q/RnXNYnUVpIrz8fNUMny4/6oqGCZw+gjugTDczafF5L23h+vayluDlruZaYsYyr&#10;74j69uLo4of2vOZD2z///T9Imt3cflm7ub169cPRL37xp0mzU+hbPTvi32X5B39fyG9hV/9INumo&#10;JX4Po14zaxr8xs9+evSX/spfTvrrn/zk6Hf/YusvnYSPz2vnMvwQhSBJ2iSFzbzjCNC+6vnOLm0P&#10;9NyJtlY79tKOqn/Fs6j3/ULeZ76nUwM5I6k6VUSvsscz8/Wr1v+8jP7C29rljV3g3tbS7Ovwz1Xp&#10;p33j496AD3/3diz4+rxDFuam/ohVVW07kgARVxnI8qP+bdjiZUM0KDMzGaVlBu4rLVk+Sydt0tTG&#10;ttlXjZ7rj9D5t5Xh8jNxVXnmbq+zAfF1BlnOq8w0PZPMGg1EE24UVs/KrLNFc17ju54InOUAHN9E&#10;PapPWySvZFze6ZkN+XfC5IVA+YSyqt8US/tFL+PqS3edRr7ouGhHgHp9Xf3nxm8kRIkEJjqoJged&#10;pIRcHrQLyg5lGrSwSTZamJELmRU6Yc5S39Vvfy4gGbN83zOa/w8Zw2HBM1bl1tNCG9PpaIvU5tAu&#10;6bd8yogf594umR6ejVr+zH3JjGiH17tsFf/lf/Gv/R56OYiwGdwikfEY2Pk5VbjJ59rsOHPMlrbx&#10;8E6B0hMN7K1H6o6DAKXDj34/j7iOB21Ow4qwk1xUJdGzahWZ0Sv/vLq5e9CdMJmU13WclTGJHOCI&#10;MHm7RxytUzgXXjashA+asDQoSYdcPZBurm6OLr6/yDPb/3/3bVvaRgPOkg1s4kFzftZ2NOOB2qcM&#10;h1x/wBONFbh8sMUZXSyNEdz+LHBlds93Ljmj364BukQDydHZmWTaTk3taDqD2/hBUfDeVocMfSxR&#10;RIQfO99885MsZ3Ts/tyf/622/Cl00OkgbUyDZwCCzmOusafjEzo4Mz2eOFImrtsD5So7bimP7ZFG&#10;GuRMR7khO9DReeKBlUfo50zH+DryRA9W7BSdcaYt8ZAN25v+lu4OyDjg8U2IrLDZOWzT/LmHrjbt&#10;vvkl6SrPbRvc+EFIZzDCkp90wOm8MEDw6NF56uWaafUsFcjlY/HDnSUELNXry/TioOPOTmkst2Pb&#10;Y65Znoev4eWys8hHliHx45+yxjmn8geNbs6USXikgWJMZxU5Ot/Q6PnmN77OvGP6/eOnT7ItSN+H&#10;PJ29yPXoRLNhMVTkhdJNnoQz0o/IigawOp0XyRPQJUxUy181duSb5KAdWv6QdNgqOssKZ8pT5Ffy&#10;oOlwZ50LjdERT30lmzfymHS0a/7GuZnTwlKGitZgH/qTH+EYYKEjnuU5OtxZLvM+9Wmy99Gjlj+n&#10;p2dHL160HQ8pE88jn8mv/C7Jo8eNjoP7HLQtDFaRn4QHaguAfMFZB4MyejDxEPOwnD0s5eZ5lDdk&#10;Wtluukip8oXzRbRjnEkfZYwzPH7wMPACDU8HecGZMFmfDMSfR8QnW9TuUR5Uh9OPceYgHfyIJAz+&#10;4dsk+IcfrXxrDBk6pbmLImGjvissaVH6geiUizAAW99dvMv8J37SxX3F1Xw4+Y2yQ5kgj5ueaSkl&#10;91pZCbsjfRlH3Dt+2JbUIIcuzsi2gaSme44Wz4e4iz8/iOWQcN/+lxW9THMUDygXROSP+Srz+K2H&#10;KTpRvMy3ohNxEp1hFjQ6pmfU1CYAyiAyray2Ms+16ibPMH2TKOl4RnGfNu3isgblQ232IeuCgYOI&#10;1coX+lu9avxW9+Cji7TDT9uqPce+bHuCzvpjhVU86j7PKmjq/ON4hqE42w99NoG6GLxML0qij4Fe&#10;Bl5u4ocoz0BAW0pbS1vB4BHPfazkuvmqpYe489kUR9pR/0A7R6QZzVX+kOYgDpaQ8+zhOfvFl19k&#10;fUcv7T5m4oFsS0LnSfiA9oWla1zjz9wFDfURLpe0RVblYBKhaTsq7/J7RqQt7OPMc4h8pd+lNgZF&#10;elagm6V+xI0Pz+mbxJm4riM89wlDO4a97XtJ0feLf8SpF5Z0EtKWCJfp6e1Y0PVCEUSUCdphBuaQ&#10;4R+2xEXqIM2g6cEzhGv8pLlZyPDEw1n6kp7Osonr1Bn+Szr0ZV+6kHWwwD2PR1fJ15Gcpvc2ICuI&#10;numxg/S28tawvK+4ROs68zgOp7k3oskvltemDnjlL55xd4VdHsDpILqedrkutwsdRDsDSLGjbPaB&#10;UZPp4QJDuv4l7fod+DvbS13X4RBvTWaN1nWBPMzzZ3gAnQ8BfJN1n3w48BF/Zsc++GqPE+JD5mXR&#10;cVb/lrat13v4JqP2cMa3diL1iD+gHaqXYGppNmzYsGHDhg0bNmzYsGHDhg0bNmy4BTnM9PO/+5/3&#10;4dTrGmFlAEqjXFzwlqHTpzVVntAn7S0BpKYic6GpxfC1RG4J7n2AiN75qzIfoEas+aMAN+2tQZGB&#10;aczMR48fWAx8NA7kXYmE7PXbemP28MHRcb15ajDrusogeHvRqAzfwKhekRmu2fM+dP/h/7ctZ+Ot&#10;1asf2jRgRvu0K1nqMJ0+SqndNICt4upvAgnw0NNbRvBXac+/pR95X16h2UzQzAqoi/4GCT4zhhpt&#10;YfO6pbEt2WgypFFTncFNbXPFsgwtbXv8+NHRX6kp3Nh7XEv5iEBLoniTd6HdykLn23fT0rD3WurV&#10;Ep80s6POTusjmpGPp+etDPPG41VNsSauk9pNjDcrvDFLOv4xgwYweqvp+vk+oucLPmky1BtmCbUL&#10;3gy2vEh7Sk/qr7zDh8yCEjRLBfhI76ys8pYjgJ737yvekNayl0yv7Az9kQUJ3ph++6dtaSHLs37+&#10;x235JPn55lXzIUVE03FZMsOsFoCfmVUhaMc03ro+qZ1umCH1/IvnSfM2kVkxDWEDBQQq87GlMX1e&#10;vuK2ljIh099SBlrIBh8dFz91WpnUaDnnPjXa/nLK/GhkT0tyMQRqobMv9QqdvGUFLAfgg6sAu85q&#10;piH+67teBvpLylCtNGLbRS0bTN++a3ZCX9WyQercr75tS8/wJ2/zAWVBeYRS3vQCptmfnbVyjuzT&#10;p23XtnxjfKLyEIfkKSfHzf+U7ZOicYfa/7SzlkLwNvzNW7VRUfaqXmNLzkINoIc34QAfy58onZ4R&#10;0E0/nldcmXclT7uhvKPduKjd6/ItdPFp53IGQYC0aBk19shXmd7S2cpDtecB8ckr2p2k41nHR/QB&#10;dfR1LQ32sIRT2fD04n8tMwTS3/S0+uV05stZCwvKDYmbeh4RL8tCAH5QfW9oZQn7le/4QDa0dLW0&#10;ZFtqu2L1pb6BB7MlpUkWmv7MX80ICBV6i8VFmZn5tlYHgepss6HKcNDiIy9feVj37SHg8e6C+8gC&#10;T8tBEOZYkcm6lEiiX3UK66cUBFUXs3oaEM2Jeph0HFPdnNIFrXx3kHfKa/LQP7Z9WkvGjk9Cpmhi&#10;UP+zxdaQVJUTEtJnfAStsocNehbTPmhX1pyJWeU/+Waz0kV9Z7c2wOzcr776Kumzx+dHz16+SLrp&#10;b/JX0U5fvmrt9pvvXx199w/bErZ30V/7odpqdmz75bdtmdu7aLdev25LWan7WhJOPX5ry8ZfV3+P&#10;XR3fVXtLv1t9iafPnx99/U1bJpy7uf30p0nzKYAXtTSPZ742N8h0rdQdfNCfv/EvanajqZv1/Gr5&#10;m2TY9q4vvWe26KvqJ+Syo5pNxmxILaE9jfw9rzx9+vTZ0ZdfNn+S9vfVf7iIPuOb6nfRpr4r/Twb&#10;taQurAijWj7m87TaH/o+bXY3rVM8l+szF5Q3PYNIi5ahpZ6mJstAr4/JnvSrTeM528NmOWkyPK9U&#10;nvET/R6QcVmZFLx9a3Wh+aTZ2eTLrI7lNcj4ywb+yh63jXOn829D8lXmOYqmHssP9LNUfzmTT6L7&#10;ZwHglww69IFqlrWdadfmuK+dnfkd4M+pckP6da39xxb1YSgD+h0B3/uEU3qRb7RWITQ6+GUn5Vw6&#10;kZ3yPcJVWNLaPwnCUfrBRA2APUXeBqUx4y0kpbTk3walD4xoBzPh5E9HSi/jW2J5fyUOz6O9AZ0i&#10;7e8hkLMPq17vFcrSdkpQGvo1vqwL6lq/s+DreRq9qM7nJPmcYeRtS+UFHvQZRuIf03Z1+Ynf9Ege&#10;/Y1m5Uhv0+KsvIYWP9urFR+2OtvqVIb61d/7+2k1hfVKqQFhlNAHjwIn1lGOp0YRIW4FOpe8FY4H&#10;HcHV7I3op1jn9Dqa20X1AAs9bRlaoIk2fECXRcan0bx+XT+ew8nHT2otuod17MI3+l38CP3P/l+/&#10;nzT+v6z16mSQfkRB+4COGnoKpacxpy0XVCD4ez77RkYhbOiuojBbYy39Hq/bg0zf9j7Cvat17/BV&#10;sFAp62j0tTML8m81MBe3c8e9AD+Cfud32rd1mML9F2v9PwX4cXRGQNMv226iQ9ZoHnhv3raOGvG/&#10;e1t2kkgbSHp03jpY+Ob8cSvDpPXb+naJ810PnQ/9YMYeppUD7NEDOH111dLlMkA/aLGoLeqBTAcV&#10;WUTCZaY8msnzp26knTVwhv2nNVjWbGjppYPNMj1AR/CP/7B954hvFPzhH9QgZqRD39JCj36U0jH9&#10;jd/4jaRBFask+jfUop04rW+1QMuHmb/VYerGB7L8VJo9Luz07wTJt0uoUZs0Nj9IfpkvGgQBxAfc&#10;55STFmvjE0a06xQ/Lnp9YUDp/etW/mmotZUv5Y3lBoJ+wDedLW46S/r+FPGoXmSnrX5s0OH+rnZv&#10;zLoQP24a4sFQnV3C6ttbDc0/DCg8edLKAA+XPpAU6dB0bpYfvHzWfoTQOWb5G8BPavObber0v8+l&#10;XoAfIxpcxrYzDcTEc0A/ZuiIvq4fCamzBjdzsLWeI60MTL7Scwd/q82hnsoG7KEcAwZpNeiT/pf+&#10;oPtgluUdYb0dE9yGTEvRhFsLC49rgLziIu1e99EL3H5ovSTIH7+lv9mstsLzl055Kw9NT5WTtK3V&#10;fWTXBpL4IfrkSWs/MaUPREZ5mL6dxPKMosKcyS0QumAASGV7GgzKu5VfdNyxD7jfgPzQ0jg9j7oe&#10;yyMP6749BIjXy8G+QToOqR9U1h0E7p/MF6crj5Y+JM+AlxN4ehlJUdAPadqAp8/bS4j8QViDAjO/&#10;kUDTOb3UjP/FR171kXZJP3pz19dn04sQfYcIWcmjQ88yBmX0TTeWhL/8un2/LFGO9oGkt9+/Pvr+&#10;F98mfRH1m4ElQJv3q/r2XBt8aXzaD7VdPJfUJnD+4YfWD2EQSYP1lP0n1SanryotPuCFzaLpO7GU&#10;GOB7bwOF2Q+YaAdUr12+ofkW216/brYxAP6r+mYf9r971+yk/ekDSZE/j6v9+frrb3q/jnZM38Lj&#10;uaZPHPAMfFvPCF5KTi9U2icFQLSGGUfS0d6oX5EDQxrsJh9nA0lT2VD6Pd+93Hr5dNrDLmVUth3u&#10;ZyAbkO3PFwaklC/8qXI1DznBdS5pXS9pYUnreukTrgHtt/wDrfbc+fktrZKPn6FHZ0ctLXznSgNJ&#10;lHOFBfID/lMZ8zxy/R7W7VzaL5vd/hHt8vnMLT3E0+0MVrPm8FA6wH1pR9bZKpOOXcLuIuN5tE+g&#10;V2iLTg+DQ9ifnlqps1FSp2vKWl3wzFnlUyZ1EWVSXnA9DBTqe7g3CJTf+Cu/OR+eBoxG/KwFjcz6&#10;6G2afEW5UvvmfAf1S+Xmx6o3GzZs2LBhw4YNGzZs2LBhw4YNGz5z5LjUr37flrbVSBXQrCJG9Y5r&#10;+n3S9baB0a78GGHRDnZTALCP12bEBOYhCmGJj265zJo8I2IaaU6Bvr4r7HxgmkRzO4fqCj3lgRV+&#10;jry/aW9IMr3+5lxhGZW7VIA4fGruDNKfhibF257/3//77ySNtJLSaL05CbpG6zO9NYKeMsUHmm6a&#10;YNQ9wCjk2oh1omRS50z/ROsNPEZoCijQjCT8oyUnQNPqMqymp4ZdmpUAX9PLGfF8XrtK8Zbipz9r&#10;O38xQqo3bLxlOu9v+O2tSxyavg7Pd7+6lB/CxSqWlNuTmiGSZbLeQDKzSdPLfZYEZeptpSvTUvoZ&#10;mT2rZXGMG+dHlwO84dOOWkyN5mOiDdNIMH8f9vJ5szqNlimOzp+WKwahslFpAsT7rmzAfk3RbzNQ&#10;mt/I27c1a4a3oX/09/+o0W/fHf1h0ci8q5l36auqs08ePz76y3/pLyUN+Mh9IyJd5UMS9vCk0hjZ&#10;r2nn8LV0Mf8WGygf086H5c/gXdauc3HR31ABuQEVPjouPmG1PLCVgcqXyMdehgOkraNsAHozAEtv&#10;2zJ/qyyh0+taFOJ2Dv5xkVmfJM9h+i3WyWazDXvf1Iww3qhrlh914fnztrwiy54tg5JWXwLW0Pgk&#10;Vb7Cl9olh3qsHcQoX+y8Ak4jz5/XzmXURz7KDjLt5RPeQn/7bXsDT5y/+r69dScyPS+o13y4GmSZ&#10;7G9i+eBuK5NZ1zTrJ/RrqYXnV9Llc/c/tMoG6Tutt9C093rbCV9vWjwsbY9mqHm6qKOagZU6iwYq&#10;D2mn21N8vE16QOqpeClr8r8jy0aFpcy+q3zh7ZM+2ttsaP4hfxXvZchrSQg8LY1MK1q2Z7z6+Cu+&#10;f1Hlhzf5/vaJ/Ab5hr/ePjWUol5SG5hOXUQcjSauB+V//NGXP7h/kCl5z5e0s+JFnkO00qtwd8Hl&#10;dg0DPN5DAN3yw2cJ/NPJKS2cRTsf38v/nFX+OSuvKW96RlDe2QQC+OwSMMUcOiNMUqYz71ZcGbL3&#10;Z6K+lD2UNWYlAe5Koy9xou5qJgszKV/2HdyeHL38snZwMxn6Rzc1a+bizbujN9+1tpQdyl7V7FFm&#10;7qid5Jn7ww/T0jaWigHqvtoi2jztwMsszouarcN9LTnHf2r/aZ8085F6LJoZmn3mS7SH/hFoAb/K&#10;yw8eHke7XW1ChJ1mKU7IHdZqhtQbZk7Z7pOaXZX5W2/OmfWo5XjM7vrzf/63k8bGZzWjimXEz6pd&#10;astzmp3pB0+7lrxFXqmvlQ+tquLIa8feLFc1U8nLG8Iqk17fk64yAFQ2SvUHQKdWXdDOqxwSIGJo&#10;NChy5pPwh3ZSZsmhdtOj39F36wudN1XOfQZB6hM9Jb3VO1kdp6nfQvlufHSoDMDr/Zzop/gzkeWU&#10;SUfZUz8/y2H5Ft+rf0V/Xv3/h/GD8eSq6Wc20lWtYKCc6znubUJuwlLPtZbvVafI37K/zVxr+tEz&#10;bSg05V3W3+preVuEDk+XaJdxPTxniEOQb/eFjKVFtcAqM+wqIrEuA1t2tjLW/O+2Nz0VfqxmAj4p&#10;co7g6kZEMCvnDpVPQ3I6exFSFwPb9gWVu70iVLrZojn3+ggqM6l3Km/uZ2bG6SrvS6RLNDf1tiv/&#10;NmSdKtp9T33vaTZ+k5+uRVL/vE+osNnWVblyvgObVafy7nc1kMSfG5OfvmcRDYB+GEPXgxk87D+q&#10;///s/VmsJsuW5wntHXvH3hE75jhx5jtnVt6kBlULkJgkKCFQISRaQt3wxCQeeWCSChC00H1AYhCD&#10;1BIlRENDC7p5aEQjgVDDAwLEA4+oskpkVWZ1ZWXevPeeKebY88D6/df6m6/P4/si4tx7oioz5f9v&#10;2/bl5mbLli1bNri5mfsEFME3mYx1nRN4XbRENc9i2sOsC09m3AARgRtZY2c7FSRYEcpkBVoVekKn&#10;GZx4IglUZ/BamLPygO6fk+zowlUumUj6g7//D0QTmo1NoltcaJ+LrsZReW+0J4DiJOUIkOt+U2SI&#10;X4WZ8/EnYKHdyHb+GXdqxPtX4a7XoAT/05p8gbeXbWMbmSp2MU0YQT+qLVQYrgccGPDemJSZAA/b&#10;qmRGpqJ7Ze4VoG/P9CSI5K889rSwqfHJ3qD7jc3ejbL5SMv+yu/aiSRK2jLwpZQig9a+2DmC57CS&#10;ypMAXac6FB8aqZPaKsVAaq8GlDQaeztJk7/D+lwxk0e/+tNfDnqaSAr5D3PQANy4sIT+L//u74oG&#10;296qFnoYE0nkZdeyxrGCUNKX9W3qlHkqCwM597dTn9wIrHwC3zap/xPccXZ/BlGjLCJuLxcPRIQm&#10;wyiVCD+kl57zTOUb8U0Pebje6td+bZuVDO29XZZhDttkD6Myau/Q8ZYHBt+fffaZaOKtq8ub0lK+&#10;Ki8M6p7XVgsmfp89yfdkaUB5mnHhff9u3jiJfjBt67DM3Dg8qc/h876sJ3WzpLIWlZ0TX+sD2BHv&#10;9gDdX/Wo2tK+RY68++ZEZRduDucJIBX7wgGdKF8OAl1X8MEB9OSbt+7fw3fZelrQDt91O4cHx/Dp&#10;tOsUsA1zk3ZU215ya2HWWdpA3xz2dNGPt8V1O+lhAOkB8uEb455H+Pf8mgaO29HzKspBIuw0KR92&#10;2PTT5el66Onan/BOo8ft/m9Cl3md/GBTvrqc3zXeVf5fF++T9xzoyelBW2/dH1jPHD0Yhbb9c3ls&#10;bQv7dF8fHNWOAP1vxWU+wDRhriqMBusVt8sjO3ddlkdG6GE0kVqyUefu3s0JDk0qVRvIJDk3wUAP&#10;7Oph4Vm0VSf1zkcm/1/VJMth1OmnT7JtpI56axt11u0PN+a+OdeESPlzI8/7C8GrGDc9eZztLe2b&#10;37dIvqxPJoz8sHBFz+FWHqYWut4iY9F3T21CHyMZyOY2ueely0y6rsscXccZ333ve98TTTk/evRI&#10;NDr+uN7xRFhvhYaf06Kd62nhQNTYUdaEdxs4n0ia7K1N+jR0G+g0R9OA+D72dqzzdBhgustAHv2Q&#10;gAlJ2ySTSH6diMqkeDJmdB+hgjQdQZ3qpIUA4xHnJY5cA5S/bab7M5bxg2cmkfzABttjixpg/O5+&#10;WbZaE0w97nZ47dSqAW1tq/EPZYWtG9YV+hgTnU0/Xf/00R7PdBvr5UJ43Jwm3jq6h+l8elrvA07n&#10;O0WwtA3IJptt2Aq/bbqbwnddgW7nHe/ivy7Me9HPDJtk+3UhiYsldcqQdZV/z5ftDryL/7vqZJ1u&#10;Oa7zB502aM/WtZOb6A7kt6yvX12wYMGCBQsWLFiwYMGCBQsWLFiwYA00RfX8H/9imgKrJzZcGi/M&#10;Dq++te16bU/A/1o9eehzaMyTn9ZWBbj5aQ9herg+i+VUwfCPwMO/06D2/DAj5i8LEGDMzga8rFTw&#10;bJyEqDBdmI10nHjbGizqCY9e2PYqZ+uZmfPyY23jqhcuskLhuLarAK9gBf6qHbPhT+rJFQl4mTHo&#10;W9KcdyTx0wDlvZ4YkNa5t2LFz8tTKa/xBbGAZxA5dj59NZOXjEJ7tl7pthlUb78irp9UKK16usWT&#10;ab8wkicTz57lCghmNr3qhyc0n3/+uWhWv/lFkvBcedJVTwKhcXWy1b/QMZ6oE775r8ykVlzlxQoN&#10;OEyXTWVaT8aQx3pmtZG/OIO/n7oQ/qReeMwTwv1aqQe8RJn/kzhXU1ULOF/871vbKIM8tCcDcfCT&#10;JclWRaetQ95SFL+dq5QTXT7+Or8sw/amP/3HPxeN/5e/yhdvI/9ZW3lneSiTf9tPfyoa/fhrd9qa&#10;VCsmVBdrRRLy+Mt62CHP2wTYtXKZnqIEXU+0Up+v26Q4ZxDBT1m7v9ItO5T9l92SL9cFoZTO/8Yy&#10;eRleqRe/1RVJU71wGOhrDh/H8XL6qOzja4b8ig+plmqVpv2RkxeQiiZu2RtbCz+vJ7qpt2rTgofL&#10;CKg94qi0kmaJuL8ExFPbL7/4ouiTUe48+eSFmYAnE3fqxfY8Nbxf2zoodz+p5kWwY0XSyfHWV998&#10;Ixp4+wl18XZ7qv+Jt6xGPXYdz5e8Zrq8SNpb5LDJZ8+Sls7dj2BvJYPi2paQv2xJ9llhJLP7HWyj&#10;7IGjn3h3f+m25Ol8VC+qLIB1Tlwc6GE6T/iYJ7L4qTs05Qqoj09Kh4S9uZ91ijBekUSaTpe0+oqt&#10;nhfODYfveel55Nh15afEhLHeOnp+lZasN0AyER8o700Gh4c/zrRl6PKAzt80eer5Mpw/w+cc+7VN&#10;tEE66/h/l3Be3gfet/xdnz2tXi5vksHlDo9BRzvhrW3YHS+LFuKy2xClO+Lin3QHbZ1TRcOczyHZ&#10;Sv+5YmWybedLadVYlzpheW5EHfXqJPz3q85KnorLGOqyVmHwsu3D2tr26uWrrSePq88N//GBghgv&#10;jHYeHbbxQx9LuC9ja9fz+hIcfYVXxdLGjPBBj21HrSyQ0F8iTv0XHbq0nunSzsaK5qmeOn+AtNy+&#10;cfQKINLvbaMBD/OhfN3uodf797NP4fjpp5+KRsdeqcSY0OG7XdEvOF22W3msJR1WGMr/anoXwAp6&#10;fjpNGobpdX6AeI7b6XkYg7bN7RttqttYbW3zKs6Q2bs3sMGxPTz6ea8kolx8DwX70K5o5VdUIGRw&#10;vx8aGTZP/+6yQE6Hx5Y89jiPPtZ9FlvYPF7SSqWyK657pRLpjF0Rp8HnOOnLiOd7kE22gR7c73T9&#10;dPQypX9zuUv+yhdHh+Fo+XvcuX+Pa1r5qjD/NNHt5m0gpM38TbHWXwvfdRdsGKAF0Rf0agzWoesl&#10;85ye8kIdKXJGZ6RIFluqsng/mGz+fQDew64iT+vSmudvXX436eBNuuk2s85+3nYdzOvgpjjr4nfZ&#10;xOG/+V/9Wz8jII6bUQbqOqdhs380AByjVdP+3tf981x0WAkNWZyJzq8tJN2dr397ejoANxwgG80M&#10;J7pkW8X8/E2IsHS6OPFKr9BijBCikY0jHTn72zmyjYblzRxpBF/GAMKNIV9oYzsRjv3l7KnnGp/J&#10;pFBUMKFfFxAdiZMjL9IvdPz35ASdQeo89OAb76icXSe+aXcaw1XjKseIovkPOpzjdoy9mOHNNZc9&#10;k1/pzwTfNGByZ8A13pNCfuhYGUDQuXCjyrsM3OmxrNkdQUgxGnz76YYleHFO+r75QRN00pYHf+uO&#10;8DoGIpaOPQyOJceSIfzhbXnACBP87e+8owgmGqCTZ35KEbdTRxyDueHf6ShreKZ/puNrc6dMBqCp&#10;ZXhA8zUQBmKSk3MsJY7oC5tEVrY1PX38RHljooMBL/7IziACujt088HDD2RTqEw38HGMFFVmSh2R&#10;yEv8KKvp3V6UTdoSkcaNQTjyq/xwqUw1P9GKR4Smg6GMofV/AumA7k9Y8gQ0mK5ZW+UD2zYyqrDC&#10;x/6StRAk+RmIawSTC2/TkRj/labtFVkYTJE+NPZqueRX/tazaRhyVHmGvqgjDx48yDINh/4HXTZj&#10;ethQlAW2AB9PyHJ8+uyZ5KAu8v4O5ENe9IA/4bE9/ABpu67RFyA7g3jedwbNpNKLly/iOmEyDvlA&#10;diZk0QODRrY3IJtu0m7dkk3leR7RRZ90ZosfdgOvoZfAqOOhI9oZ2Tj9UeUbRxqmXa8zTuoTwNM0&#10;8DVkkU2GIy5H0kYmA7854OeyRl/Qlt3XwbiRiHSYJCJNbgDZvkJcePctKh5wQ1s268Lycw6N47pp&#10;wtvP4cCch2nCG50m/JwH/wcdB5/brQNpGZ02702An/UHevjflF53/l2798kb9yadfxcgDduR04E2&#10;Nvkb9uO4Gi+P8Ladgz6RRFvkeJr8aPHBPNcjbLguMw8VpKcIQ7vosA5Dm6tjAD/sn/Ckz+S1xlhB&#10;9/rIQyz1eeIT7UzUW+IwBiM+7QB9LbTbB3gbyKF2utLz0W0j4welh1zBl7bD4QhDXtQux3X4c9NO&#10;O0o60NkOMWaKm/twnHNd7Tl0cCD+aYw9T0JOxQvn+DjT9B0+h8bBw36kb744/OwY39Kes0UNGj9e&#10;c8CRvOCP3sgf18mPJ5Kg0QH5lm4jHeLQ1/grloSxXrIzTj9AHAParp+vC/sumPPpzv4A/qaRUWHw&#10;j7KH1tY2jwkINMKnbWTYaNOx2xA1LE7+khvR4+g8yKtoAL3ix8FOnANxDYmUDnTJKvnwjbDSbYbI&#10;tDlGWPkzCXmeemScpboSNGWFm4NryW+V7hgyxHXb0RwOA0jH5xxNz/3Xwf6k9WfdSffQpX/oN0HX&#10;X3McJp4bXaXl8eo6cN1YoSlTziutTTQuLY9I78etl/y7Q9eNKNKdwXlV/mfnb3PfNnx3PW6n525d&#10;HQTkzW5+PnfrOSxYsGDBggULFixYsGDBggULFixYMIOmqo5+8fWYVvN2IeAvCIBBb29v7d6YlsH7&#10;C2595o8nH6cXNYsc0a617Vodm2axRqrBtIeZVq3mygBRkdb46kHAX38AyCd04cDarW1x4i9GgZXV&#10;fMmHGe6jWqLMCo6Xj01fbB3WVznkXy9chPbLAsFObSFhtt/LpJH/rLbzkI6XXjPjPG3lmM0aetUG&#10;ej6t7Wwh25m3tsHzLFcDEddPufEf29n4eQVTsPPS6B7mTWCVDWDlSH+ZscuIp0YvK+/ozSuSWC30&#10;QVvG/IMf/EA0dqWZ7ACyP65l4Wk/q0/Iixhb3tCNt4Hw5IavrQDCehUDwC6B9FMrKAjjlQLw+bZb&#10;26x/VuGc1DYi8fQWMGQo+YNUfNO7s6ejonUuUuWyFbYlWmQZZVzgaSLAFE5rbxtP5ljxIbCip4qF&#10;l4b/4ud/mvTR8daf/KM/Fs0S5qePc1slK4HO66XLJObVQOjm0QdZXpTdnXvTUv/7D/NFpORp90bm&#10;Ebs6v5ps6WIrafLoLzxq69/4IlUkVnIqfNVB0c5vBzqM+HMQ3k+uetzuD5DD6HRV8YiQcUTGkScy&#10;dSKbKHLohzp+1pdeu34F3eWx/XR/wDmQfkoejrYH9O/tAPjbnqEpb8OyceTJLiBNb6nA7+uvvxaN&#10;v18EyxL6/b3aoggqu6S/v5d1Afp6tfM8tWYFDWB10tOntWU1bNlfpaFeP6w6zsvaf/D9/GoPK9g4&#10;n4O24eva3sUXjbx1DqR2UoYbte2LttF6YIXWzRvZlkrOajOhe923PXT9oHv7E9767Hy43ldTuoyI&#10;a533MNBuE3o5IotfKgzv26UHXsr7xS/zhfeURW/zLQNwuqRpmZGh24/Tgnbeu5z4m0/PL8euN9OE&#10;7TbmtPhPPQe0Q2yNAPJv8jitOd152h84Luh0D2N0nsB0998UBpgmnZ7Wd433yRt0e3gfQE8uL/Ji&#10;W5rTXYaeZ+uZ40THv2rCsbWxAiX6kZ3qI7pN9riXWF7xlwxOSzxbWlUXqIt8aQyIZ7VRrDby9iKN&#10;JisufdlOjVdpe/1FOdq0O/5oQMi1X693YAzVt7a5bTx8dRhtbLZjtA3PV7a2TWO2UZfpr61POvVB&#10;Tys7FLfGePDwxxl4Mbe/+EnfMvGnjJK/dOJOLmiPQ8j7pcfDAesZrOjZMoS87r863e2wh4c2H/Rv&#10;W2K85vawb22jr/NWaPoKVuMC2rPRHsYgkx+gL3N+tVLpIvtZZBn+Qbv/7XJ2u+rtYad7eND10+E8&#10;dsz540DfwhYBxr0V917+gAn59YcjlPd6tQhjH6+qA+aPnJZBNlM0sntsH6H1Z5jskosP9gcdY59e&#10;jox1hLi+Xf4Xx+dbF4el89OzsbUN3bufhYf5IK/1sKKTygfoNgOP3l8bPb/QLqOeVqclf6ONHuZ9&#10;wXnr6YL5udH9N4WJCzpM98SJVrwrOu10x9v8qd/d/o05b59v8gfraHS/MY9/RtGlnVqixLqc9Hx/&#10;V5jz/DZp9LDUP5/P7e5tdtj5qLX8b/+t/8bY2sZeXDGXK0OIv8Em6LHPvNMNhGXxrK3anfocdfk1&#10;DP8gJKv5DDrkEjFdsPx0kKbXQhlZc01CVy5RGm0Lp3IRHq8YNBy/fKUjnffL57mFDZp3IWUnfqZP&#10;rbNNiM6LQYQacyojPGi4ooFGzxSOtvOQRmH6Ut40AQHc4Eq2QsZvDWWr8JxbBwyaBhyfgxOe8dG1&#10;NbBecdPSyjA4OhbRcVYNA50OW18so+WhU7x77546agZqfB4WWvkrnoQdE3AhC3ZocE0uftgVNPCN&#10;U3AYg0V4wduyDf5BeoLAMnEUHYMVh6HMRFeaIwzL2svfjSw6GO+Kip8nNEl5kmHVPrV10XTI4Ho3&#10;6h/X+BUtfhwbjR4uym6Jh051Nbyuyp/39jyLG35k1Be7Hj9NecNG2W6psHHu8MpvnEsJ6aWBAUvk&#10;2Y6EnROGGwANfoNGJ+JDXEcSnXoGbgeQj6/7Wc4RRHToOc/EC3ruZHszP6Vb4YHp7i/X4zY6eUIl&#10;TOX1Ogv5VsKg/8g/E7hKR7rIa5wDhQnadkJdsP5cL+xcx4lje8BB9zrk8Ka55uvwZuBFerQ/bBGF&#10;pvygCcM5ZSn+YYNMGDE4RWK2gQQn1Q+FC3720+eAaevgz6Cd9u3kWDyB36NE28ZNAvJxA8bX3yh7&#10;6gHn+HeQxrov1olrBaV8tG0Wr6CtK02EBU/O4c/NhvVmmvA9DvI6DI54jmuaesTR4aEd1vE6T/Tf&#10;6Z4mR+I57/jBH6BD33wC7Iv07OBFOdipPMJBu8ztLK/T4+hr6+Drcxr5Ov06Jn5sQRxbh1o60PDc&#10;RDu8Xc9Lp8F6GVJm4zeh/zyj6+l9AD3N9Y+f05zTPtp1TOfYQFLUa4+FuO6bZNJ0v+zzpCO/8pmA&#10;L5f0SgbO4FPhqSf6Alrx73VkV31Q8udcVDGXPNFX0z5ij/CjzqZ/tC11Y68HB9GPwp+xoCcv3DbC&#10;lLZW/kHDy+M0ePWHWyNjPpa8TNDTNmkcEDJpAix40UejI4IzoeuxI7wmfUVQ08OlH3S+q27qa+wI&#10;v462Qy5fc1sD8DPsB6DJu9sulQs6qvExyC3Nuc0Nf3gxxuA6afCOJY6M727evDHafeLIVlRe0wME&#10;64Gj03Da+CEPgHY+AHHg4bz4+iYHOr0O8PCRsroYx0kGhYg8dHnwJV+WDX/LBZym+YNOk1d0jp3R&#10;pyudchG5mVorq0hPrtIaLnSLHJqEjX4XejvExw35gqHkrjTmstoZpiVPYcgXcHnNMQ8P1vEF0PMw&#10;HOf0+3LoYO7X030TvQ4reQ/XQ67QjccmfvMwdob7YqNf77TzCNb5b3LGumt/Vl38G/QVx6orb3Kb&#10;9ID/2xz1aZ3/r+vWpYtfLwfKvNPr4Ou4qZYvWLBgwYIFCxYsWLBgwYIFCxYsWPAGaBrq6FePNeXE&#10;zBIvPE5sjyWXzIqf1IuT9TSjtr/xNGPvYNoWcZXBNYPlrUNgPCnR/wkVXOgzWsM/Imzy34TIwnrU&#10;rJoOY+VFuJrt1oqMsa0m/vUtKrV0mRUcT+rrVywXffxV0szaHtcTdVYYaZVHQHqopZ7o9sbYKrKz&#10;detOfaEsnJcWI7u/5kY2/HUq6dx0xOAJgChkCznqZCxhlfiVL/jw9ABQjl6eSly+smB68Ams29oG&#10;H54eGuQH9DzC+2joga1hubKAGU8vX+dp0qef5dc6eMrmJc3wOS0ZkN1fedOMZz2lBOMpEv/KPmW3&#10;wRcorVvT1jbSGGgyn9eTIEAcH71knXT8dFF5LNm0MmJsbZu2ySjvR5l3xGLljuiWd5LXyh3oCHS9&#10;lvHP5SwxBWwOZBl5e9RUvtpWeZgy8KTIW/xYXXTKy+ADvNz9T/8kt7ZB//LnvxANb1bVAXhenk62&#10;Yf6ssvEX0Hgy+tHHHyUd6Xz2/fziHnm6fS+3AGBjF7UvlKdg55epwzSgSc/OL0+wrl2mP0XS87vu&#10;SRSMvCy/g/rLk1/RK/Kv8rHdCits6iTiju0S0La3TvMLvgDervsrYaAtA7pds/0HDBFCrql+5Sw/&#10;wI7u1JeD9PTe24TjssNLhihXwFPeF/UFNMqNVUhCJIncQC+oLvvEbo+Psox4genT5xmXfJyfpL3x&#10;JNL1S/5VFzjy4lTD9Yiytcxs4frhD38oWquf3L+EDqyHlLm2fpAXy6z8Zh2hzK/XFyFDO2RCdK5I&#10;qi1vkb7lRH+O28uFI+kB/C1Dj9tpwruOA5dL5wndea6zt27zouupOTYy+gi5ib9l42idd7qDdPwk&#10;vtOEt5zAPDsI3+W03jiaD/6dv9tknqqfVrskHsUHmjiG+XcgS5fHdPfr6YLO5230puugn6/TyZ8X&#10;ULa9fL9roCeXYy+vOd3rgv3nGDqPRt8kNja2m4VN+auglLn9Sb/LcFnt2Epa8LO9IXPZJ3XXqx1p&#10;f1wHla77XISp9qTzZKWUVx7Rr3prG32ft2WpTa6xmT6wcpRjHj6k4lXVp+Hvdpj67lcBaJWIyy76&#10;k0EjQ/Uv9L/uR2irXff5ghZpAPizZR1IhlrRSVhepA3ofxx3JV1G2G1rm/Pe9cDR4Tmapp0zT45u&#10;A7m+zr+XY7erTlMm7iPQNyvWAR9s+Oyzz0TfuXtn6+EHueWt1+O0gSS7nKTvsRxHl0WXHz7mhSxu&#10;AzufHmYTDTq9Tp/Y72UFYTubV/JC++vY2L/1AN37Jss2T8dy9rS6/kGXueu/8+owH2A6x2yVl5OL&#10;rcujySbPj1/XM+l32+j9o9Fl7mkS1uHnYUz3Muo019fRwHFBp79rdN2SjtN6E/02mXt42p6VHSdr&#10;oNQ3lO+K75owpN9lGCHIV5GiW1zT+r+GBqYyF+8PXf/vA8jv/mgTNqX/LnL1sgad7ljHa1PYORy3&#10;p9XLvft3EM9x9f/oV08UCk+/u0eozpglkcf1lQQFLH/C37iV4ZOBSCV61ozvO59ImnFqJr0eTQlS&#10;SH3OH3pMptCRt/ezeCIJZZ7VDRXvlPFn1EVvmEhy+M4fXR20d3ncjs4QIMlVvTsJ9EmTay1fLjDy&#10;4n2x8F9pZFvB98o/JpKav/JbnSj+7lChGdSsg9+LBCxP6idtQxMTfodU+J+UzdDx3bt3TzQd4mff&#10;ywkI/L0HPsOn3shTf7eU39uFbCO/8XMOkcWDQpZs3/Qn8MPfHbBQMovPzIYAkzt88hcoX2s6v+SZ&#10;NzaSuQZzXD+uiSSS6RNJfi9M9xef/Ykeg9rAeH9Byy9p9TKyPzo/fJkdNoNav0eGQedJTSQxyPTk&#10;ERNJX/wi38nCV10OX9YkSJT51VnqpOeXowfi+/t745O9fHnvezVBwETSvYe2Z3RbdSfajTNPJIHK&#10;10p+I8ndq9QDMly0z/9bhjk8AOroMq/YyYwPab8JhMeZhu862mGYvPXExzxMl6Gjy7CO7uHRk+sO&#10;1z2I7MAuXEYM4DwJS/q2T3TmgSk8fCPEl/ue12QiW9a+eTJNlPumiLiuR8hm+agfrqddZvjb5jn+&#10;6Ec/Eo38nU/8E43840Yr9Od6R/g+ecF2SKBYpTYmxfbqHU+df9cVablcOv8uc9dPp9Ghw3cQ1/E7&#10;/+4/h+VB9BXaDwmIV1HhZ57I4LqP3zq76vnteuvybKI7Op9e7p1WmGrH2OLoBwDAfT0wH0AcsEmG&#10;OW2Qbm8bzQf8JvRfFHQ7eR9AZ5QBeFN5raM3g+06ScF7bImNsc9+vX8T29mrhyLIYFtiEoQfWEmL&#10;oi05I8L6iSRsaY0997jo0jwZS3jCnfaAd/nMaeS6Xu+y0Y10jYVoh71Fl/bD7TCTQq6/PS3GbmPy&#10;qOWLdthb5unTPamEvyekOn+28dHHA2SwP+2H2zHStwz59Dd129Ptss1pHOjt0py//fFDDqCyrnap&#10;o8d1OoC+gwkk8NFHH41+5MHD++NhZOrfY78o992ygYYuA2XSJzisn44Ve2t5B64LvV50Gpju8Vb0&#10;FuMijz81WVnvH3zXiaSuQ9IGXU6OprtuwdtkBubZ0fOyHXZ6rU6vTiInJ5kvXqFwUfaPnm3/6N76&#10;Rx7bXpdzLr+xKV+d7mGgcabXhfHxnxS6PXQZTL+L/D18pxk79FegbMK6Mn0X9LTm6Dy/Ld2xyf+7&#10;ALy7bX/XiBKqmvxm/Lp5p670cv82+LbhbXegp9v9O5Dd8r8/DS9YsGDBggULFixYsGDBggULFiz4&#10;CwVNJ/3q7/+Rpp54msiLUYGextzMGXFmpk5Op5n785qDYzZqv1Z/gO2dnJ0i/D+xFUlBekUSc4Ne&#10;lQP6Cp3+NaWrviLJX0zD319tC9rLXQhzWss1mU1//FV+XQj66y/yK0g8KXpVK3EIf1Ff0QL+whS6&#10;6iuSDmpFAP7XassG4OVdScRfy0ufFeSJAFBekDVPJjrQ6b6yaWxbi+t+MiDaW4riR34GGp9Oe1UU&#10;q05O6wkYPJ7X1hhwVcnyxOjjjz9Oeu/61kdFk3c/TUJer0iCHvlFP/V0EX/0LjqcvxYEPDPKcbee&#10;6nT+0nObuffS4s6TcrlR9ox/f0rGC9YBT732ij8y9ieNfUXSbq1a4snWvdt3RGs7m7/mFvSN9vVD&#10;PyklLteAZHB+o8z5SpZoyZP+6PzV80wX7JTSL6IMj2vLGy/Y/uqLr0SzAuWbL9OGKf++IunipGwg&#10;aG8Twxa84oYnZH4SiJ6+98P84h5Pbe+PFUnYRPK5iOPxWT6Vwq78Yknqq8tiJ+j9a1M7c95WJFnn&#10;wLbEoX+1zf65mql0BR9vJZvxaVUhLtYxwJMFgfBl/5K56oj42D9o5wXb8So84PCUKQ5gA7woFPA0&#10;cWyLCHvzk0bxrLjYlZ/gEd5bI7u/yq6etCODt4ZJnrbdzCAdP92lHP1VtbOz861nFZcPBTx5ml8a&#10;Iq8ntTUV+b1lErg9oX48e56rn1ih+aq+XInmXH/Jq58kC73tch1vkG3UEyRtG6mnr+hyLOGO5N3m&#10;a/tk2YzCtDpuPsiCXkxbhy4fgJ6dx55f8rhOnx2b0u0g3W5LtlXy6BWjSNNtex0f6S2cYT2/CQ7f&#10;43Ls8lg/wGFI30+/ux1qq2M9Laf9Py8Z0IPrNXGtE/yta3hb5k4Dp9sx122Hec7R+WwK0/EuYX4T&#10;vE/+cx2+D1j+deUD8O/XNoWbENdrAAHvazVupJy9lYx67xUZsqWyQ2HokxZ6wqDjssdRWlnZ6rvH&#10;Et229TLqcGBFn+KTJKuODsr+9/aDrhWXbKu9XV92oz2j3wV9K5n6pqprkcCkH9SQlOj6l9crCPLr&#10;ZeEBtY0jRgUIwN9tKenQFoOzc7a/ZVxkOasxPDJaNsYPZ/XqBppmeIGuB44rbVfR+A8+pFt0D0/7&#10;2dtbt2mEMX+ur1slRPl4/MY2N/dffEnv/oNcpXv7zu2thx+kP+MQt9vEs/10kJZXypCOV9SSrv27&#10;/B29HpMPn/e2rtPAYXp+tSKpaFZ2ekUSr7XwV9uuB+0veGL7Y9Ve5w/vbg5VdoxlvD2fyx6rc3JV&#10;4WVLLT+uL9u2zYBsoM5lk8U/TsY9SGRma9sr2cOOLsqW0K3LEZ2blh2GrkHXc7c3oPQC6M86xM/+&#10;m+iuZ/w67TCg071cv2u8i/zI2Om3yd9pPhiArRj2B53uWOc/99sU1/iudIYtu014H+j19DtDsLN2&#10;tEL2HfS8Toa36RhQV1xfOt61vN6WRr8O7fO5Ta5Dt239/+Pf+weKQaE++ijfgRIhtvbuVAcZDZ87&#10;M5if+YYwwvzTmUhqiDD2T0W0itcbqbqZlP/KRFJJFXSMiIsuF0CJZ8dZkDSCj7+uiaQoXE8k0Ri+&#10;fD5NJHmLHBiDldDVrZv17p4w7vGZ9vD3JEImO+mwT36NwkTO1tkPNHrFPzAGH7O4vZHq+llJCydy&#10;MrKuc8J6Ign99Ikkb0njJvbzz+t9OtFRfmgbaxCfGoiA3rj0rW1jsBL0WXsnToe3XaBzD0SAO2OF&#10;rska0nVFpVy8La6nxeDKS8pl8zUZRFx3kNjASU0koRxPJLHs9P7daWvS9RsZl+1rN2qiFv/p3WRx&#10;reqRZKt0pR/XwaAtD4PGQ08koYd6/xcDxKNXU0fuLZlMJD39OicLCHP4qrYUha15Iom03MGTjssX&#10;GT/9vG1t+1FtbQt9P3iYS/3RW8QWzbaXo7Pijz7bxJ/L91r8DnZz8Me2UA/Eu86VIxtcwFuBur8G&#10;8WXDpEXaYCOfOBmkZE69QbvebeSDf7Uz2I4nccQn5ACUqQd8tAHenoY9ekCMDvokke0N3XtQSxgP&#10;iLneB9xOF9r1jjCeYEIGtz/w8GQu7/j4uD6xzPs1ntUEEHbSt8XZ3sjHeM8X51V2Pby+Bvj0qWjV&#10;haoXTCT9+Mc/Fi27XdPOqF6UnAxu/dnjLj8YA+gA1wDbM4/rZgmsC0M6ruPIZhrYDnseO00erVtk&#10;7nBcyV9tS5e5h+/pQntbCgN6DwRTt0W/Ie9G1yG005vTRqeJhxxA8rhdpYx6uVS+kMWTocgy3iUX&#10;PMcEcYTvE3+97bWukKHL3OlNWJf3TXgTn01A1vcJ5/19AP39Onn+LtHTfxdZotT1XwjVu79DT7YZ&#10;ytyTAnqouc6W+FdFtyIDrvy7bQvV78PD9Yvy9xi16xPbdr9A2DFJEeOZg3oPI35u24k34vZy4Vhk&#10;B5JME0MNjhegf/fYe2XSGZmbXZkP6bpek2+34bQ35tN1wnjgpB6U0v9WVV7VQ+MJjQP42b/z7GFo&#10;8ywDsMw9Ln2F+6xOA9dN9Ox3VDFuYgIJ3Htwb+uTT7MvY5zpNor+zturSdNtCLK4b6Iv9UMC+lun&#10;i8zr+ghgebr+OdqWelrAYVb0Bl2KZuJomkiK0VDxYdy4Vw+YsU0/HO1bmVQ6Zc/YzPRwd7LbbjP4&#10;uF5wsM10/86Hdh1eQBOVYR8Cx/LfjvHmtSxGTSJdnuZJ13Onu267DaAb29uoNwH0bH3i38Osozuf&#10;Oc9Od7hM3xdsAz3dTXK+C+0joGw9dur+3xUNvo1+5nHfBsq2j3O+a/R6+l1BNbdU0sul41308C5h&#10;qDe9/TR63E18vm0Y8mLMbW8d0K1t47vV8IIFCxYsWLBgwYIFCxYsWLBgwYK/sNB00v/n//r/0tQT&#10;T4N+9JN8esws+P2P64ta/GoGnUkqr5JgNur6jZoNTY+kI9BZrYwAfgHe5JPos1h9znPQEWGECbqH&#10;8QkrBXiqUmfTNpaQwSsUkN80/l6RJBTJk+HdkcJ2pJspE+9JrUJitcTzp/Xk/+x865va5sZKhRdt&#10;Jc5OvbyQmdA7tY2Fp/h3buUTldzi5BUoV+OrWIhyUbOAOqmZQMlfYfCfVlqtzhZOX1ujvIoM9Jdk&#10;oy/Dy6EJPK22IM/5ZIl0V1YQeLUIP8uG/usJA7L4yQN5Z9UKYFn4Z7UlCru6Uy8a14vJx3atra3T&#10;WmGEXXnLD2hZiXCVbnhOXwZEP857nDVD8Ww0Ou9PNf11PNlqLQUnrL/4hr/1gADWM094bnhFUoTx&#10;l1Mon6PDXNmB/Lt7yZ/Z9rEiKWTYq+1s0s9B2gA0q0QGvCIp8uqtbdJtLU1H57zYUPR5+NfLtimf&#10;08OkeWm1t7xhwy+e5eoV8vTyWT6FS/+ktZWptsJplYFtQHTqmZdtfzi+2ra/9Wm9NJ0VSXcfpJ2D&#10;y5yzDz4XWydta9tp2RjmOGayt3e2DnZTD6R13l54v7KSyIhoKyuSCtiF5RSfYc+dD7+CiDyLIKN8&#10;xcfhsc8VPRQdPy9N5yns81oZxLYJlyNtaX85q1ch4e8n2JT7yta2tvppXZ3iqemvfpUvSu+0bK9W&#10;KsHTT/WxPcvAE12vSGJrxgcfuG2PPFRZoLOXfnl2pMtqJcBLcC0nW6+8gobVQP5SIW3wi2fZBl5E&#10;PT6qF3Ur3Q8/FI2uDmv1k8qo+EsPfvpK3Wl10/UaEV3uekLrF9xi81V/O1TurYz6tgXT2KDtEF31&#10;7YdekUQ59FWWBvGQ23R/Cm2QVn/66jKCdrtBP3JUOqeP8OpUlqy7/UQf05fpQj/1BC9NOG1YT6HL&#10;bjstOUs20a47TT/I47aFOmR7o65RHmA3yuegVmvSjlo/2OxxPTGT7dlOgvZKuq4f0sXN6Q7C4wB8&#10;etyOfr6JZ/fv8Ll0UuX4PtDz8r4wz9t3CXiv4z/P07fLIy1otbf8qk9P286ypsz3/ZXb8LNdUUeG&#10;/ZNkpUtfaXtW/7VSvhWGfrPaWKL5S7i02/RhoGeVeuFVz4S1nRCWNhSwAs+yAfJTxASYtnNrijHn&#10;oEOgrsNukV4hQt1124gs1oN0UqtOYGiu6GPoJI7uv9CDx3IK7QETYpZ3L3fFddsSNO0p4Lr5d7qD&#10;cnTf0fnAo/dx5gm9jmeXRzZT9sNWyBv15WjS8kpwtoWNvriVETm1nknTrwvg63b+4jBy8eEJoHRL&#10;hi7/Sn6bzlk9ZzvpZbrCp8XdCdt2OUZErUoCu5RpfVwC+/RKJfWPbsPhnexRytiWBudLPALYy/hI&#10;BWFLHv6/bUUSdcr1SLKH3SQdxwoTAUKR5R825VeFYGseO2lVXemZMYbtUCuzyg6zfIvW/wS6HO2z&#10;wpiErnRXaOyn+3f+5Z8eolVepZN/EshUA0GEREUjW5H8ppNZmKIDphgTTdvhV/n4ZCXvccT+RIee&#10;Jv3ktcTEp6sm/RzG52CVf/c3Vv0n8JqQfq/35wE9G9Tj0Ubpf0L5tY/oQtODfKcLnfQ/tUWuRyuY&#10;8xxkUJWA/q+hOzK4/Vf52D95ilxF2IbbN/3/v/8f/k0F4wbkL/3uTyHVwD36Xi4ZFcqgYHrmLWDh&#10;d32/BnnlgMJkeytc263IM9j85xihg+EIE/QKlzqhEP0OI2W+3Uyu3Ay3DmCrlUtvRPa2q0EP7BTN&#10;zc5Xv/xCNDxePs9BP42jtwvh3yeS9nZqGWp07g/u3xdNY3jvTt7USW+tc/XXzSQn8uVJOpGr8q/b&#10;8jb37xgdT/MXXeeiW1x36jQ0m3Q40o3jCN/ikt9bNYmGXflrX/h7sgYe4waPuGOQx/uDchAAz9Xc&#10;JJRW6yRWZGsxbOi0iH7/AnDHrMFl2UyXTXyaLeEA9nKzJoNke3UTRfq+ISTJla1tZQNMJPmrNKR1&#10;41bmkc5s5Jd/VV/gb33S6fpmD/+L+jIgHfd5bWGjrI5e2D4vxpY3bg4PX030Ub0XCRt+/tQTTHFD&#10;6Ikk+Dd9egCB/j78KCcFuEn85PP8HC9txZ2aSFJp1UiE90ScXhTP4DNN/KGjzCOd4MH1zDtl0SeD&#10;1k4kBby1qvtjh5ZZNxLdHho94gRt4O+JoRU+QU/vqFrVicPzHooXtTyem4pbteSezvFRvYcI+sOa&#10;TGHQ2L/C5k5UchbPrn86Er/HgeOf/MmfDPrnP/+5aMJ6UM5g2u9ggrcnsFYmksL/QfmHIW7t1A0/&#10;78U6bBMutr0uJ/bvSR/S9YQIE0l+VxTxPGlCvA/u53v32FrxorYAUyZjIilsYL/4YxXe3iX9V5j0&#10;z3K/Ftf36n1zlMNZ72wKXf4uD/SYKAlQDwF681aITlO/N70jiXCGadlY2Zb0U+0D+RgTSU0GvrD0&#10;vLYEqk2odgA7sQzQnuQijMuio9tMpyk7TyxCr5Oz6wQ53SZ3dBm6bNSPo3qXlmQrWyKdPpFEHOA0&#10;QZcBEM6wnG+Ka3Q+b6KNTnedvC/Yxt4Hel7eB7Club6Md6HXgR6a/yD5T7a6Ww8dKRPbuegbNanU&#10;7F8cxiRR2Hw4wNHbLQlv+1c7WRNDHdyo98kgg5teT6Z3MDE7xhIhs7feb0TozzfnoOunb22zneDj&#10;cal0Uu0hfp5cQCfOF+2i22TCm08vN+m59EM/W+pR23u9xqtS6FWmS1zH7+0Jx97ObLI/55GycltB&#10;O4Mz7ba9pwUcF/44QNipjTqNMXO14ZFVv/eK8dVO2Q9thtsfaLerXW/kw/zh7fa5b8XqYaAtf9fD&#10;XPZe33tZOFzXG9fdvkXkMZHUt7BpsqNsDHtZGf+U/QfDaQIorlgieNg2enj+/7pb22Q7FYYHmZpM&#10;go6jJpkCXT+93Lt/L9+unw706fa5X+/hO911uymMj6Dzfx/oaW1CD7Mp/CZ/leOG+zufd7rr5026&#10;WofuP6d73E4b3b+D9sF1831gU7rfFbDlYcP8q3pkP9DT3+S/iabdc33p2BT+Xfh39PAdm/jM4bZ6&#10;avEWLFiwYMGCBQsWLFiwYMGCBQsWLHgDNJ30r//P/7eacmIG/6/99b8OqZe7fe+329d2aqbtSr8J&#10;fsE28Kw2M1j1zjVhZ8OKpLW+wbzPbq08yaljB0sjX9UqDNK9PJ+ecngWHJ7j62yBief0tIeZtRs7&#10;9VQq6OvlzwqJJ/Vy4p4WvL/64kvRhHn8TW5zgydfogLMdD+4P71Y93Y9mQE8ZUiwsmZS1hAt5O8z&#10;gZ4hzDxm+J5H6Iu2xcOrk5gwnJY+NkR4L4Xl4FUbCHBuHV5OW2zg3+m+ysMzpuhwPCWLvN+tlRc8&#10;cfnggw9EE8ZPV8iTnwIhSX+K2J+6e5sScT0Dior9pYkug+RsTx05B8TrL+EeL96O6+f1RIV0b9ZT&#10;97iwOltbT1pYJn+zlrVz3dsq2eJxOLa2sQor02KpvvWwsiJph9VPuaoCW/DLa2U6Y2tb1KMqC+mq&#10;Xnqt1THezhnlfHWUeWeFx4tv0lZZZfXiSa6koBz9wmxs+PgwVxCwIunp43q5coR/VavtVO6j7ky6&#10;5Smsv5DC0n6vcGElzu0HzbbrAQ8txflV2Uy4sd0AV0/GsM0bbWubv3jYy3QOP+XrUDn2utDsYbQD&#10;Ac4N0z28VsaVnWsVlW0+dL7Cv2xD4cvebty8ufVJbeFk9cb3v/990dSJ/kLWXpfNHzhfHP2UkjT9&#10;Um22WP3+7/++aFbJ/OEf/qFo4LhsOfKL7aE/+yxXjdG2e3US5eWVdxFxa7vqGisCvbpEW8bqJdaU&#10;lB98ko7rJmXnp6Yq4MhP0q3swsvtDKuXngz7nLZ0qT76qSN6rnaM48tXacOyGf3P9uTWrVx1xeqA&#10;vdr2RVpe1k76fTWQVxXh7zanI3lOK4BMg9HmBNbRvUzh7xU95LF/Fch0D4Ou/AUc2kzrFhm8Agj7&#10;8VayHqaD9Lt9msbfeqDs3D4ju+UnrOXpuiKuyxF5LANtp182zJP7p/XCdeyqrwJw+G7Pc3R92obx&#10;81Nijv2JJXnzcRPd65dp0GmHJ02n9T5AXpyvP4/oNgBcXhzXlR3o/usRuq9BGKtW2QoLiOZtaPCz&#10;rXJkKzVgRY5XvSmZSpf22O2wVimW/bPFyR/QwO+4bQ/3C4+x21GngqlXAzGO8BffpIfiSZixciTi&#10;Xi/ZwFjBge2V3pIu22OVh+kG2jZrTTZTMoBryVL+1i3X+4v5vUpFdBvv2c7BoK+CR5Hoc/96yR/+&#10;kxRT+G4Dnea6w1BetoFO9/Bd/k7P0WVeC6KV/VzFkR9gdfDJqfuvafUQ9uPypU3yil383bb0vBDP&#10;cftKJdpGr1SiTe3tfO/Hu/zOY+cvOvQC0FMvu7HdMqKFFkVz4vsFyr3bxlXVF6nDyUonCfpo8w/m&#10;6QJpP5O/x2P8jzPRYpkkho3gdRKedYE++ry+1EYEb5Ps+cUGcAC/TjsMWGcPcztx+B73TbTTAvYH&#10;prutvg90eeb56+fr6LddF+Bd2er5I98+36T/eRjTHE2DdXQP0+lNfOa0Qf3zOOF9AHl6//VdQ+1M&#10;22nR87Yp72+jgemVsm5YFxZ0Pm8KY3S6Y5P/Jqgn+mf/w//Rn7nh/OSTT9TIkYH7j2r7A6j80MjQ&#10;6HA93bg0aERor0iKBotYea27ju5PtRYdPLp/h/3Y43lydKKMa3AQhSo6HIXMkQED70Wy/8TrKmSr&#10;zjh+LPFVnuLHBJMKMWSgoSQcjTKDAA886WDUCEWY48OjEdf8uXZw46D8mGSZbgAsiwYek0AifWod&#10;G4MmD0ErfpRV+sVf0fir4ddJixcYFDwqCLTiiAy68XEldIXU9XBuMOwMOmx1jqEjbsY4+qZo5KeE&#10;gAcdcPIIfuktWMdcY2DodCYdhKvOD1iGCDVu8h1HLn50xg6X5ZbXrCp4e/DqcELQpIRjObDf4yC+&#10;YQ/4Y3tMwClc/OO9MgofNuO9+vB3XKVVy+PlD01EYjGRFDT8NfkSdE5YRFkQhNyQR+i4fA0ydIE+&#10;T+odSdjpyVENgtFtyCfdRXiuQSv88cmg/XVC6aTp0HROhO3Lj3zRAeS1K70TClqDc5Ih3tVFph00&#10;rkOycAznOpj19/V053DcDqW9Ju7c37BMdoTxcbQb0NEurvWv8PFPk4LYEzfRjz78UDaE7bOdk44S&#10;2+eLM1ynLhCf8MRnQCo+AdlkgPwR1nWAtplrDGK/+OILhaft+fLLLyUT/ByW+seWOt/If/TRR+KF&#10;HLwvCdk0sI5yJA7bEq9RZ4mPHQQPaMqadDJvWW9xyEF86hLxSYOJBdK9dXBL6TChdivyTL55rxaD&#10;Y8WJ+GxvQzZoJi9JiwEtvFIn0XdUX0S+yWfqPsox8uoyYG89bQZ2yLuEiJsyZlkQhrBKJ46eTIFX&#10;H/Qbztc62uWGw9+0HWEclnSR2+lSZpbFNNfd7oXE2tZH/uHlcicddDmne5juSJs0TeOgScP55Trx&#10;OQKuQ1s+aPTTdYW/5Ky4osMedkImaG60mSBTuAhPOMeBPzwcH9rn65xlAabJB7bFuf1NA9OOB9bR&#10;m64D0nhfmMv75w3oqutrne5Bp22Lmx3hM07yn9p5/PM4TcBBX/c71MJPNpwXRlrw8cQQdoidAWzw&#10;xn60D9EuaBs7dh6/ni/aNyaEgNPlaPsnLXjarumL4cX1rAsZF3/zla1XeOIxyYUfD3ho3+RXx3Hd&#10;NP6EheZGPeqv2wwf7airckFTF5msp42lrcGN6zPHeyGJTxtMvyt+pBvnPS3TxFlHOwxyO6/k0zpg&#10;soX2wbLgR7we3jTXfA7d+QC3V4ytGDthB5QVfRTXLi7zK3XEIQ3StmxOl/i0J5zLNqJdhQc0/r19&#10;5xwQlnMAb8LiB2/4wR/a+eHa3K349/xFvxaGozGZ7KWuK3wdmWgVTV7C8SDZtK5zjPK8LD/ZmPwd&#10;ruwoxqcOT1jS9HXJyDEcMknGcMjDOe9l1ZFzubDzOGKbp6fFV+HL9gkT+ujO+utAf3aud6Z97uM8&#10;/NtcD7+Jxtmu/km4eR5NI4Pz3Gnszuemcd2fts3h7czf9Dy9b0vj5nrr/uBN9LzcDeqb+/f34WyH&#10;7wu+vwE9nTntc+QxNtE9LnlwOc/zts45zm/qSO9bOaW8YMGCBQsWLFiwYMGCBQsWLFiwYMFboCms&#10;f/Vf/F9qCmxvb3/rr/y1vwqplw/+9k//kmiFqpcHX8WPmWzj8ppnwbb0ZCBPIkxSwvllhiE2fwa8&#10;igjXLrTZue1BEncK49U0zOQd1ioMnmyd1RYe4CdU2/Hb282nC9DIKgSPvuVtt/bk6Cl3fTGEJ0/H&#10;L71c9nzrSb1gm5n4L36ZX01CHy+e1xaMYD6+QHTt2tadgzuiSXf6Mgiz9rUcDlnSWyCcMeV2mtFM&#10;mTMu+vOLotENTxmK1NOCgaY3L5PWYfDMJylJBs+z4hM8/LLJ9C8aV/zlX+kyc9q3h3hLF3rwNg2l&#10;WFkkrtMVyn6kw/Y0yMvLAdcML+uFD864zFRWoJnWxh+ZgPLS5lMtj8or8gPIl7++x5LgG97aFmG9&#10;PQcdPH+RWzxSJ6krZtwffpjb+khzfKkteB7cSZ2wumOvbW27KnHgcxI2B7Dl43opO0+wxkvlw36v&#10;XtYKgvA7qa2X2OThi7RbdHh6lPWC/B2/8pLsi60X9bJtyvzFk3oRcoQ/rC+Y9DJiJcTHn+Z2NvLl&#10;l4hjh2dbKQPhzy4z7zzp3Tuoehd6260yJcyYgY8CmOp4xGll4TICvdyNzoej7bDLDDg3KEvDNNcd&#10;pvOB5ikm4PrgH87pssXvfm3bZPUNK5IA9vuw/LGZla2UTU7zmdOWnxdYewsbq3N+8ctfiubJ69N6&#10;STO6cV5I1y/452X3P/pRbk9mW+0Pi6YdOqiXgvOlxKe1JVOr3qpdgqe/9gJvntwCyoSv4AgRXk9U&#10;A6pTVbEzbspDPk7qC2488exfxnn1IttM2pUXL/JjBWync774MqFf4I1OnBYv2/bLcWlnDg4yL9Kb&#10;vyDTdKi44UxvQr/mslC+yg67Hjrd+VO2fSuE6xH8KDPD4Vn5ejPqFejlKD2XzXS6hwHmw7Hn1/J3&#10;OwEODx+cafPsfLrMPQzHvp3H+iGev3YE7brDdcoJkI/eR3hZO/zNp8vQ4wKHAV1+02+C8w5Md7+O&#10;Tf7gTdfmIOy68G/i0fPS87sp793/bbLNr3/X4cG6MKt+oZMaIZINS49vWJ3oni/ZW9V37Id+CGgl&#10;StkG/J0CfaW3wxPPYw+tJKpQ2LbbYcL6610duepy0m346L/4V/1iZafb0lyplP6MDQb/OLIiRzQr&#10;gYomrMMz3ljZnlZ1jRQ9ZuvAnzhz4NclXo8IdZVxGevujL3oxE5/6bPKrMuJ3zoadLs1ejswt1WH&#10;n8dzuqBfG+FhUd68WsP3HazqOjvPciTd3oY4XWzHbQ7tt9si+k37o3u3OT2P5MPtIUe37dB9m5vD&#10;zHW1kq868nW269cyLa0mKl1B+7UJxHJMbGS8hBt9WJ+RDquBAK+IcN6xX7+gXVedsJhmeJGiAvht&#10;9C86wFpagD2f1tY25OnWNy9Xw3roOuHYbcn+vSw6fH0d1trMGj/QZcDfdtLpHmYe3kBOh+90D4+f&#10;43A07evgTfytB/hwDihbVpUDrTCr8ZtWoVX7gy142y867np2mXZ5RNe9lcK3MV6XySBNh2F7qW2Y&#10;FY7DnlUfXReCZ+WRPDlfnT9jZm/nxI92yvSQIQ6vS7MKpTLUG7otagUt0MbwG8JIP5EfMC9HgzA+&#10;7+X7JtroZd39QT9fR8/DG93/TbIZnZ7DZaH//9q/+C8rJI3p7/7lvwypDvh3fvo7ohXq5nQjxKfF&#10;RePK4MDuXhY2GH1TBBpbaDcJB13n8q8GMf2T7GE4OlUU4U4a+rRuWjrILFvMDO8x1pLe+voV6DdC&#10;B/s18UGY2vJDpfj6y69E06l8+YtpIumo3jtDXE9CQd+6Mb1rozcuFxdTuttdbyVbx1xvvqFKPtlw&#10;yN+TC9AVR8ei0aVT8nUAPSanQodugNCnBwGEsT+043d/8ufPjWP8491AkScP/hSrsmgexrX2DiPf&#10;OCGDb046iHn1uqoSzSa7Pj2RBFb0XB250qoBQTRXW/slAw3dB/V+mT6RRGfvm2Ea0GfP8oaNScKT&#10;etcM+XhUn8xHPzfrS20Mfg7upm30iSRppOoODZQ/mc9S9xPbDPXDNhDldvk89YNdXHjCKOroyeE0&#10;qDop+6SD6e9I6l8h9EQS5en3uVBGtjG2tX3uT/6HTlzWdFKvTusdNOS9vqhCHm/dnSbLvMUPPQ+7&#10;jbzoyx+F3SoLyscdDOh1x+h8oLt92r+j8+z0nKf5zOkhc4R3DPL0yffyPUSU9f0H+YUyePtdDMD2&#10;prgtPfv3tEjHdsgkwO/93u+Jpp178iTfMUQYD1iBOxuOvnFikPyTn/xENFvrfvrT/CInE0m372fd&#10;PDo92fryaU6OkyuXBAPWm/VlNPJCfCC9VVq6WfK7ushTZYs64q+wUUfYPgkI78Ex7cph1R3y6nfM&#10;QX/99deiexjaJQ9WQorIZ5Ydx4ODrEfabuIvyMx0bP30cu9An27r5ro1iNcnQUx3UIaeSOo05Ysz&#10;LA8TSQdVL4DtfC6zabCuLkCbf7cx9Gmb6TYGzAfenhQD9u866aAuaytuoOsB+3xeE3/oz21I1zn9&#10;gCegGW/YrkBPd52coOvhbfoBXANzXRnzcjF6mI5NfDbh2/IHlpmj89Jp0P2d928r8yZ6jrfpcE77&#10;fGMYtTJ5rkn26pdze/ukK6dLXvvEcZ/Uth0Ch6ff9Pv4mMD3BEEEGO9n7LbNg6rDo+nBiWUlLY9b&#10;up6ZbD+L+ICJpNv3sh9UWVdcTQqUDfeJBtq/06KRAQfgP77ORr6qvvDAdCr1hvDP3M6wKXyH4lYo&#10;hZ9oD6q6HsjX2+ge3kdA/tbZ/2+CSCkVE2CM4S/k6oa23jfaZQOuL91+KFu3XdDr3p20Uu5RnsNm&#10;oq1zmUK7naes3Xf0vHf9AN+DMJG0X1/NOzuJuDXW5YGKaWxKeQ7wGoDxIAd7rrpD3+iHu4zHPJGK&#10;7NNX28wlaPTDODLQ+Xf/Hj6ExyNJuZRfE6Pjq6nc5E/WZ50D182ug7ktWVfdn/Kin3gbzB84Xfy6&#10;DOvoXka9rDvdy67LBsyHsK6zne5xO0/guJ3nnL/zRTzfE3Wao/WDfbo9wU7d/nA0DX/nF5j/przP&#10;9dN16LiEcbrd/jvdZet57Dzn9Dp5ehjA+ZvAdYfpeu3o/t+W7nl5Uxijh5/7Gz0ueXXeOzaltYnu&#10;6P6Uic/fRZ45rNupRBYsWLBgwYIFCxYsWLBgwYIFCxYseAM0nfS//9v/G005MdP9vR/4S0N7Wz/5&#10;7d8SzUqOgw9rG8tVm6UGKxOC7aRNUV0N76utmuzOWW1PZMeZv9akMLU6JhKbnkKLHhHGrDmsvQSO&#10;MJ55BV4qnE/Ia0VMRBsreoLHcVvBdK0EZZbtZq1I0mqj9qU2r0hiJv6rX+VX2+Djr2Ixg3jrZj7l&#10;YDmeVwcAr3hCg+OrWOQ9fgNNb2O2NWS2CqW3PlvY9OMZX9DDrNvyRjmyOqVOVuLyNA0Qxk9gFD7y&#10;bNplgTzeDsPMqZ8ws3XLK1bIR3+qcKlYCXgBwvQVSX1Gf9LVKsaOycDQFXiHFUkGqxiO6utUgJcK&#10;AlYkeSZYqzPqy1Bs17ox8hIlWXbIKqRp9QErSvIJp1Yb1VNNlhl7FRKrQu59kHWKpak3/WQ+RLx2&#10;PdPlSdFp6ZanrMe1XU4P47yC7Pxy6+JZ2XDYwuVx5gW7PX45rQR59TLl0SqqWoXECzefP8ktRdjz&#10;81qRhC28qu1OaXCZR1YkffZ5rr5Bfq8404qkk2lF0mHlHV1dvzE9PbP+me0+KZ1Tzvdq+6fgOhjO&#10;Tx4y9ULJAmSHtmdcpyscR9uzVlK02X3bBvntW3JO6kkj0EuoA8h5t8oI+k7ZNmX7wce5nQ174UXT&#10;prvNd3ncRimtSpd65q9ldZrjH/zBH4gmnpfTA8tPWn5yjmxuczj+8Ic/FM3T1h//+MeieUp/617m&#10;5TR4PjmsLY2hubOyN3S/V09K4Xn7drVp1yKPlRZ5cX3B3njJa55M7QklOMoxyscrmLg+Vu6E7XkL&#10;G0/sX9RXwNCDv1inbXFtdc959Rcs7fZqU1Rcq4xTttJ5BzqzPNDWYQ/f6V4WXc+d7uGRrT+R7u2n&#10;QZrEF/B3G74BPfxK3ECXvz9FMo0slp8wLhfguPCzraKbnpbD4I8dAK57hUjkPMTPtGSfLtOg/cS+&#10;gyeoXiHSbbWnO4dl6Oiycexl+rbyBfPyAN2vY1O8efjfND6wLGCeF9NgE93xLum+izyd/7ow4Nvw&#10;DN9ywT+OOKAtD5fu6yc9sOrCW9iwGdc72ub+wYppNUTUhaLop8ZX3iIftmG1IVUX2L5/dFxtCzJU&#10;fWT1kp/8owPrgX7ZW0hu3rq1df9hrkKl63Ju4e+6xkp2ry6hz3X/wvWxojPgsufosStt5hgPB/xK&#10;hw7FKv9Ja69juoagdRbxvM1NPEw3vEvZzsvZ510P3xkQv0o4V58lf/w4Fx3puw20XgFlaBvg6Hav&#10;2xXtkMP07W+g58v8OdLeAY5u8zn2FRmmGbN7/LwTmbledsv4etraFrZRdOY3wYqkMYbB5musi51Y&#10;z2wh8lamvoIJHrTX00nlBV1Zby1fjG39JWVovxSfaFdlJxeEqfCqf5WXrI8ZptMd6NL67OW1yf9N&#10;cHjQ426iDezBsvU63ukeF1nW2XMPj/24LyOs5ScdhwFOF9497z280W2y88c2vZJO7UmzQ9P4W+Z5&#10;3tfJzHGdnBy7TEbnj83b/rsMXYcd5HWdf09nnq7p7j+/7nP4W5+b0ON+W8z597ysozmuo8E6uuel&#10;423xQKc7uj/l5nOO62jQaaPLJer/+D/71xQKA/r4008g1YH++LdyWwQd9p3PHokWer6KJp1qZxKT&#10;HXrnkMI4iMJXfUTIlUmKZnxjy1XQ67ZukRl3BgrfCtXv+EDElTBnGYawfG1NCHbuUOHpiSQUffgs&#10;b2a44fn6q9x2oW1uXyRN4+stG0we3bmVN2nw6Z3QmEgKGfyJetH1ThkJ0fTWC6rHHYCuiYyed4Wp&#10;cHQAXZ+jQaED6HpuccckUdCjIYjrvYwGH+jqnGh83jaRFCVXoTPuQGSPLwEZHsBJhkqrg5hVXELX&#10;1beZSCIfL2urF0x7CA/moiqPzphJSX/+H85u3NHfWb1nAZ6eSFIOSwR0cvt+NvoMcB9+VO/QiQGr&#10;txqFwFs7+8Uz8n7almr7fUmU+XYNdq/ihtoTSZpUrK2a2tr2KgevlOErT4ZGGb4se8Zmn/WJpHpf&#10;kmzeExaRAWuQgdZntY2Lgf3dknllIiloTyQR0dtd0YMn/uDvCRQ+z/zRg5yIkTlIYQmniw0M72Yz&#10;G/3rCNCb7RzdurxkexVH+qn8EtYTFtiOb5ix34/a+48+eJTtIdcffpS0Jg0rvOI2G1Z6gbSTqaP1&#10;9h8GmX6XDdf51D9gEuCP/uiPRHe9df60274hh3abg9/3v58PBvDz+5IouzGRFOX1/CTzy6DRE0my&#10;+eAF4OnBCgPTg5oI6Dpk4Nu3bLBMH9AmeOJVZVFtSM8LenA7TLt6+HLSiSeS0Il1RVonNWGq/Nb2&#10;YYmS1WJF5z4afZC0bsAETPetYYR1+Xa6p0W+yA8gv6aBeXJctz1wLrNpwpNP07ZhYH/Ckt6cRm99&#10;As7+wPLM82W74rpp/McNfKOp+8ftZsnvsxNd5et8gB4X2T2p1NMFnBuWs/MB9gddP6aB+RDX8TsN&#10;ug7Xofu/C70J7xre+eLY9fAutPEucr6LPF2fm8J8W/+4Eq1LXWPQWANHHsCMd0c20K76y2jIMuww&#10;6N7ejrKWh0j1rZ5I4rrfVdfrgiaSais6ftRhoG1TrS5YD5psqrwd3L619bD6AvnU2KPzp289r3pB&#10;feztXq/7Bhw89qCtG/1XBJksviH8X7eA1zHipqAi1V46afF/F06vY1NZo0vr4btC1N4QNNM7u+Br&#10;c6lDyiVaPtHIs06mbicce/vWaZc1fai34gLHBfACPS2VaZUX/ZfLGtoT65TnZfWDvP/qeulc/nWP&#10;I72VHQqVFumvPAwreQg77C1o2zB2NMY8+l9oupGt1jk0Y33ABJF5dn9uORwdGieEjNsxPjC6rt6m&#10;t01012eHr4NOS846V76a/KY7f8rZ+ul1vNtJD9/t2X5gblfmg+wuix4GWA/wM69OA4chnuXsNOOy&#10;e/VAl3ScVtdbl7mjy8lxnf3PZe600dOlfevp2r/nCZjPm8JsgnUCzAc/+3e685+j8+l0x9vCwNty&#10;d/k30b0c3iX8JrxL3E18uv8m+TfJOYd18rpVLFiwYMGCBQsWLFiwYMGCBQsWLFiwBppO+r/9y/+G&#10;ppyY3b5RL/3lqfXHn9XqpN3rW5/9MJ9s88Rl53Y+4RFq4koMPIkF15zc1GzWWb1tu89rMcl1VS9G&#10;BX323dslQN/aNrZxBcYsGs8gPCXeJgyZKdvziqSg+9POaUXS1VhmTNRr9bksVp3c2Es9MDP3qr7I&#10;xkzrN1/lS2FFf5Hb3MiYt1rwBOB2bdVhttRP75X5muWD5/FZpkvKY8WWnPPFv6QFv0Q2fp7xRQd+&#10;siE9lz+wDpFh2tY3rZzi6YK348G5z9puO904eAl3X3VFWtNXTkJz9RSOWWy+FGX6zt3UQ9c/nP30&#10;gzOTTGxeq5cCZvhUCpetk0QVchyuiuSE+AkYFSlM4T172sFTl0PbQFzfraW55NFPArFNb4GEw06x&#10;oawP6oXEmZeUU9vcalUOZX1UT6X6dja+9vXR5/kFNJ563nuUL/Nm1dTOzVrpEM5Liy/j7NgrkiKd&#10;a35BNV+pqq+26dHQiWWeXraNvTx7mtuFzqMuPv06V1jwJPbx+Arh9AU35bd0AnZKJyzz9ookVuI8&#10;eJQrqngKeH6ZafFU0C/bRt3b1yed28Jy61+FCbdzkWFQX2VXunSbgL/tELBaRkcOZXv4sVpGdHh5&#10;9RkrXJ49ybyzDNxPthULBQcoI6+k6OXOU5+DWt1D3j/95FPRfJ3tw4/yBerwu1V2Dkp82VJ/emPb&#10;Iy2vXDuN+vT0aZYFW/2+/tov8j8fK5K02qtW6KADb5EgB8UyjtMTKurdjfqi1s2bB1vfq5ejUy9/&#10;8uNcYbob8t9+6NVkYaunWdbUs8u2d8IksvcnVPQHossB8uWl+5Sb2xbkuhVyAJVphDNtPSed5Us7&#10;5K8a0d48r6+58WT38eO0VfzdJrOK9Nql9Rw6qUYBnh393GUxz1enXXY8YfPWMPwdt/OT/MNWV2mH&#10;63HpX5wWtFfOEtZPpGkjzYdYjstx2FV4YfdAcZtuTfO0/vDVtDpy2p4QYXp/Wkd4e/UlZefxAFsI&#10;xwtoWalRYag3z6qMxDOc6a4HywOGHkir+gWlVfzRzbrVXp1P94ff0Gfj2XW1ic+KPmdweLCO3nR9&#10;DucXvI1nDzuXzTT+DvemdN+W1hzr/Elzk342ydDzsA551eUYPVv1a5SJVyQxNrOtRsOt1UGg2wZj&#10;VPpRgIx+AT/tvLf89O1srGDyCiNgKVkd7vYfGTy+ioyMdLMs0sZCMvXHgI8tuP1XvivdrpO+TQne&#10;XqVC++eVm6Tr+gLGGGzUcCj8k+7Q9TX+HYqbZKHO0POomqQ1lbXLkWMv024P3X8dPc/XdwH0b0XQ&#10;P57Wl9pmGdyItcGa7B2smJxW4062xNGrlfH31kvK3WVPWbtPpM869qq38PdKtLOjk63Tap+xB/v3&#10;uLLJDX2BVyTRj3T9G7L5ahuFCtPDS2ZRZbeRHmDb2lQf56t7MgarUQ89lgtZrvnL19CVLq90mPq7&#10;qT2hjvprXFkor8vPWMmvQXg9SD9JeZSXkk0rB6uP6zRhOAfSYckAjV5Mj22D8EQvAXhM90QTH2Sp&#10;qMUzT+iL9q6nnbyegeKJPks2rQJr/abTlW5LHvTncpcdVptG32t5xNNxcSUP5WAbph3lS+2AMa1X&#10;enJ9t8Z4u7s7w7ZXJG+yYatuMxm7MmYC1Pup7mdYgL6dF74czS4G0Hl2e+v++l9013Pn2f0ZY3u8&#10;LTj8Ct354JLWlebPuf87RJfTcgkrZJzUeR5eD6dDi2+q512+RXaeYJCEL3KF3hB+Lr/9V9Jd4TOh&#10;60S1+z//z/2nf8ZNGJWaCKqI8ceSYDpBGN6/GzceTGbEtWv1BbcMnCTtupzpsD1oZDk7DR4h66qL&#10;C0onhIyMSOj4Sz84culq8MQv6TirIz+i0Zko4xHX17ngG0vCuCHLcCJFD0MnTHSi4hoaGp/MDNlY&#10;mowf/I+Ojou+3Do+OhJNkrqhwZijIb2xf6PonMThqHBNPmQW4pSKO8LomHIol/gBMsEheKjRiVNk&#10;cPmwL1p0XWfSTTqOPxoI8+EavGFHvgDxZUwkEU6djNLPc4eHZ9Kr283oMOCP3ORXsaNS7+u9Qvh7&#10;oB884aNYcTRRcMezEr7i26kRjWP8U2MqXQ3/pCf/Oh9ufh55iRRofNXxxTk3UU7DtkHjfnR4pPPs&#10;7E81MITmSyujwYwMuUzOzk5E08CytYSwDIz3buypowj2MQC9LV2S1s16Bw1ZvsZ7Hwig7E9yMt+i&#10;QXL8WBKtPMRxNy5Y/pBcg1/FiWvolLg0qIShnDUpFtfpEA9rSxH+p36/UkRUfuAfjnrEURNh9+9L&#10;vwzIb9+7I/643es5SKfTofOhk2KgRX458nUdHO+0IAyyiI7jRbQPQHYYwiKv9IgNIwt0yJodJQFC&#10;z9AErnwSCV4COgyZkJmO6uWLl9lBhyM8R85VV8Kp7nBO3GBm2+HG5OatA9kidejhg4eqq9w8oAfy&#10;y7vk9mOwSRj0Ag/SJR25guUBpMU16hD6R34m9V68fCl5mBBmIo+8ck06RbeVhvU8XPjjZANx5Dry&#10;o/e7tNuRFvJ/8MEHis8W0v07t7a2I2zKGG1l8aCMyaP41QBQAyqCTQfpX7arszyXfgMqp9A7QCbe&#10;rZU8sNO0Vc6RlfeDSeayjxzE5A0i21LQp24WIy6T18gHTds1dJpJyQYsD/528/PuJEvRaofRYTjT&#10;+IOhk7puf47WRYd59vCdv3npHU9hPwwG8aOuOS3fuIzzctP1SR7cPD2O6IS6LP/wI47rM1CYQJff&#10;fhzVnhMv0qNOJ5+QP8oGf9o3vnhlHWTbO/HGcY4z3dPyOcc+AURaHHH2cxrGnI+PyGraaRpzPj1M&#10;d762jv626DJs4vkm2sc5nzdhk5463bHJH5DuOnRZNrl1uo2/HGNARLp9cjPFWFen8Mu0mNAZdJS1&#10;47jcobFDHfkpnQw/hZnKxWlh14SDxl/x8CseOh8QZ8lCG6y+JPKBLNDmiWPM5TEbR/WtAcYBjBXs&#10;j1P4aEfTNbkAeUhqFZv8Z1gXJmWsE2EK1fNrmmMv006jW86763G+K6e+o/qRTGBqa5DBbZw+jc55&#10;cxmO4+r40uWuI2XJeCCOyleEpcy4Tr9KuXCkHQbwpe1S+qRdaTnfhIPmB632s+LzIPiUL+1GuryO&#10;INPJsTkOGThyc841jT/LYTsay9QRHrIbFWjWF0C6Wc7pTzhAHUykbPzGWVyrYKLFLP64JrKYn2iC&#10;7CTTLXuV7uIIN8ZxQPwqjvjVEf1w5Ed/pzFsONHhsl4wXk6ZfJ/kuA6P//yauK6hR9oOz7l8J9nA&#10;oBE7RR95Axwpn7yeebefj5QxYy/J2pzTx5m30ise0BwH8ENKksNbQXOcji1gH4whT8/Z6hnn2Af2&#10;gkPmiCIbId2wTc5pt9TPRl3CfiVnXGP8yJiLPp4xJP7kozvCyc6Dhifycm5lyv6DL871YbjgCw+F&#10;IW7oQ7T1E7R5cm56jC3qnKN1mW2C6TgWbR0YilcwrTjQYjnxtvwr53XdtuMykn/8sEWHGY5f0d1W&#10;5UJOy226OyR0vM5nhQ7nerCR3hBedlX0in/AdPfvTv7IyVExFixYsGDBggULFixYsGDBggULFix4&#10;CzT19P/4X/+fclotoKflAWb8b92pJZ27u1sffZLb3HhKffthvXxue1vbJJJcfaK4cyNpzZoya5tn&#10;NVsucuXlzae1fJEZsvNaikZQv6RQ/rVFjsjjawLhzs0zzkwBVosA5Nlj5jRPtnZZLlWYZtLCP35J&#10;bY3tBjC8rG1ErCB48rW3tgX9VW61QDY9WQowy+ivCCndvdQPM/NexoyOXx3ldhVmOXlinwg+Y3NM&#10;nPEUS0TOPCeJHtoWs9KP9HxW/uG8PJKZ3w8e5LYpZqT9EmXoo1pSC8yfvI+VHQH4AsJ7uwq0l+ky&#10;I8mKDNPeCsQMs+2n2wb8cn584i1gM1VGXW/gKidIBa4N1LJzMPw59DANLbWRNv/91TlFrUDKo79A&#10;FHp99jhfhMzT04vKO0+l9msJKJG9tJInk+e13JqnNMenqTdWUzyoF2zvRZl/+oP6Atre9a2H9eUv&#10;8rRzs7YiBruLEghxz6bPHG5dK9O4dnG1df04w2xHWt7yxrbRk+NaJh31zPKzMunrX9UWqrCdr8uG&#10;edL18lnaJLbqpf7o1fVIX237LGXmicWjT3JrXqgh8tDmpDO4bHu3XhyOfrzdjCc148XkZxdbr0a6&#10;0zZY6oj1j20e1VY77Hq8xJfw9aJNNOCnX8Dly9Mab03CPm1X2OdBbbniCcjNg7RhloH7xdXUHS9r&#10;7zRxxzYfZuSj/ABp9i14hAM9XewKmQB1t79g2y+WJoyXB6N/81EdrHLpYbp/h1ZRPcy6z8u2f/CD&#10;H4i+HmV3/1F9aSh+tiv0sH+Q+RJShVo9eeSXkUebNLYDI1trY1deAlpHnvyybHqObX6up9hGxaDu&#10;YIuA/LnsKPMn36StYs/e2kab+uLr1JsqyaR+6cWwPZAm5WGYxn/IEzDdy32TzqFdpqC3a51nh32x&#10;Wa/eImzvs1zuc3qT/OtoVrZ9/XV+FAJ/HOh5QXZvZe1hyHv/qtq6Nvkk2rantQ2TeL0NNx/0YZ2Q&#10;Lg5wnTRATwvaL+EmrPumrmfVtfJHNueXuNg9wM/8O4hrGYDlnKOX47elO7oeDOhNcbs8pjk6j6Dz&#10;7Hnp2MR/E91h/3m6HV02451onPs1ZC/5ycdlrdRWuXsLif4naKO89VJP1KusoffLPrU9fJQ7ek7K&#10;T9gB8jiM7KpsCZsafUpE9HhV8lf/Hif8JYntBV/DshKX/gmQD7dpuVo5+ePHKgLAWG/a4oFLndAe&#10;rGwldgKBEmEF8mthOtaFR8RpWDHVWY6baNvDpjDAtMq0yvc7QyiBH8gyKv4kWSKQ/rr60qEyqvLd&#10;RMOj9+O9vXJ72OkeZq6TgeDNWA0cvXy19eJJjgFOYnztMc/hq/B/nv0aH5l4XmMDtra7rSbfjC8B&#10;Y/Yup1Z1BPiYidtDyVNjsFyxNYW3P2sgWGEA4DzG6pGOx1fo3vWC5H2bgvKd3573ToNOvwtcFnMe&#10;Pu806PQmmGe3zzmPfr4uPH6dNjoN5udgHW+wLizo8uRKmSwvrz5KUDKJzh+7sG1gp7YHxrDuZzma&#10;5l7N92vY8tvsmTbTfTH9s/vo7t/z1fnQFvZ7WIfreuZo/x7GxzcB3ubfZV+XD9Blm2MlfjU0V+yU&#10;qAognw0ibeL5NvS8d3S/d6E75mGsZ+BrHDu9Dqv6CPw/ayKJCC54Au3X+xFolB5+mF+mYCLp/gd5&#10;MxyBtvZvpfH18PhfH5MjgUoP/m6AaJi8b5yMjPf1BO3PSOPvyRf8+wTKeXUecPPXoMS/laTf7cJl&#10;GtSkt4OeZPN7lMD17ZoUCOzWXl8QTbSOVJCnvpmB/tqTC5FuVR704C++AVdI5bHes8PA4mXdmCn8&#10;rdSbGuiaSIKnW2joUSHRQ03AST8eiATtwYrkiXNAI/DRo5ykgIcnkqA9kdTDA3+tSTIUuH5S8kO7&#10;M6MT4sslpvkcrunb7d0x7zKRxJLKJNsEnDxEClwbqM4PkN6AB3wNpOXUerpQVw6Of3XM0k/pShNJ&#10;3+S7bJjIOKtPBQPf+IFr9fIkBoF9bznLTYEmkj7OesREzKc/zPfXaCLpk3znDrLvHKR9IslFZYt6&#10;c+EcxMGpbkcy+1l1NDjZrXdp0bidnqQMetdMvSeIgchXNZFEA/tNTSRhU4fPM7/IbLsC7kjogD77&#10;LN8ThPwf1uSyJkNvVj0KFVy7ntLhv+dtsOHfB+62ZyaHXzzxu5mo+2nD1C/bKrS/2NX94eFJpc5T&#10;NhbnAL9uq+5EyZO/MAjtL7N0ms7Xkwhq3youcMcs26wbCdK1DITvAztPPHU50f94F1LLl2wVWwz0&#10;utDLpeeduGNwGWGcd+qcv+jBIMFfcKPsHn5Yk8thTLYxbrQOavIXuLOkPV739bR5Hm9qK+uqP7Tr&#10;PuDcGDoMuP52/fS0sNtnNeCmPh69TF0dHx5vPf5lTu7nqLbIpoc51qXb0dsHyu3D+lofcnlQ0vVP&#10;OpTBOji/nafoOqfNdrsq+6z3KYhuNwCug6DLv07PnUZ/X3zxhWjg8MhvW+Jo2+sgTQ8ukcc8aYt8&#10;88aE8/OXaRuSs8ngtLo993Lp+eL4tokkjtbznI/T4ui6hsyuO4BwAFkcdxNeK6/Cu9CbMA/v83lc&#10;ywk63W3VdNdDxzwtYxPdMffv6XZskm2T/BPNdq0iqbOVHn3mykRSlTs9tyUiHdtMn0jCz/VFYWpy&#10;Hz7OD+NY2j7AjVjvjxyGCaXxFbCuW+RteXR+iXVVeel663HJx7DhsF/bMMdhz9H3+eEffMyLm323&#10;CSQ2aTNkqOMKZmHeBkS88gA68DZ74/o6f9Bp8+m6/a4gaxgP2BpvkiwR3iSnZet6fhNtwKO3M24P&#10;sT23M/ibJrzD9LhI4nuTVy9ejokkJpE8JmcS6Wl9LZT3BD4umjGp35mIrXqylQfYY2KoTaQii9/j&#10;yXjME0xMJI0vEbfwTCL54ZByXuagSVHrJEsgEfdJ13Yyj++Crs93obvewDr7fFeb7LTR6yZYx7/L&#10;0+250xw7bdC3up8Fnf+3oTkO+cPLE0n0vyf9HUANDo/+3GZiD+4fObrP7TQ22+3ZcVdkCFi23tb1&#10;Nq3rtusEmA9jKI+pug7nejb/HmZOG52G9yb9b8K3CaM2u+4Z1Swl9Ro28XxbWl0PHZvyu4nu6P7W&#10;K9jk3+kOZLf8k1UsWLBgwYIFCxYsWLBgwYIFCxYsWPAGaDrp//w//lc1FcXkUl/661VFnWYm8aBW&#10;mjCTfed+PvFmhtQrU2DkVQlxMma7t7Z4EpizXsx+eQVNnEyzhnHZK5XwN81kmbduAa9s0uzsXqaF&#10;H18REIg7tsKFrDVzxnakm7X1DL/xFJ3z+mobcb2tjKfy13dTJ8w+vqwtFTxBevksaWT2sk94esWT&#10;eNaTB64f+8XGV2xt8xPgSKtP5/EW5UJKPAOyNR2uzBYWjf8kz7RSgLCvvOoh6KN62g83Pw2j7Py0&#10;hCtOi7hD/qAPa1UOM9Z3ywawjbEiKWzDX3DDfjyrDbwtEXhGk3T9NBs+nhEPCba83RKMGfGIppcF&#10;F7o/vOaQrsIZnn3l/1UFRyf9KyrewoP/6WGt+Ag9nVbZ4c9y5DwJSZ2v4Ne/IOC6QP68EoT69PEP&#10;cnUP/nfLPwpsa7u2hV6GdGfNNi7NM9xuzQFvX1xt7b7KsuNLL7slglb8Hac/TwieP82VL6xO+uaL&#10;3OpCnXtcX3Bjyf3hi8k+vfoP+f1EiLbhUX2pjSe+D2rbFE+6ru+XoMi/mzQrtK7vVxlJD2UDMrgU&#10;lGK4PC06ZL4YX1S80EscAU81eNm56cPDtFu2WR1VWWAjXiFC2fYnvV6tQz768l2vPNpjRVjlha9V&#10;3HH7FvXATxSxQ3gB9MOXfowVu6oj5d+fRvJSbiC7qq2OtH8vqw4KxUfbwaq9xd68rY9yd30hTT/t&#10;4eivCqK38ZUTdF6r9tgecbtWG/FFxFt3XE93tvZqBRx2yAvggcq0njSytW3S+bTCSy/0rjzygvWb&#10;48nntGqAPJFnIP+yJdG2h4DztVJ2Ec/bQtH9uVenwrPs5PTwZOvpr3JV3eVZ5P1VyoZtezUTMvup&#10;15tgOeFv3WIvH3+cWzi5bj6dBm5PpPNqi6B7vlb4D/sMmavseELs7Zboz08IO3q68LGuSNM6x869&#10;OoOVRl99lSsQkcXlBR/LAw+XKbDM8PHTy54vtQ+lH5bVH42tvpHfCgN63g1on3eepLXuSX7PI/K6&#10;XDoNH7dRPe+d7mGAZfu26HkBnc/8mmE9A4fh2Gmj0503tM873fXQsYnnJrpjHmZduE2yAdPr/ACk&#10;X+XLeMlfSiUvl5evlzXp0xcC+IyyDnv3eBV7sa32LWzENZ++8gI7ncalE7ptI4NtD1gLyDC2AgUf&#10;t2P0QWOLXMRzPdUqp9ZuuO7T35FengRf65lDkehqqlEBCxGYNDqhb317F1xp8LmSwmuYl2M/79jk&#10;v85+fiPMtrYN/pH8VSlgLrOxid4EwmwKZ39soLc/brs4uv3pNH2gX52xS1tXn21m/MKHWcDLF9OK&#10;pGfPnm19VduTX7A6qXZFMJb3ljfsy190xQ5t8/QJXnkkeSM9sBv26w8KMQZwXej+1BG3z8Sd7qEm&#10;nezv34x+v+77AvbvYToNvxWeje7hjZXyDbyN7nHnPJ0W6P6mOz9g/00g/NvkoRx6O7Yp/DrMw/o8&#10;qNEMsK3WZYffOv7k23np9kAb6T6Xo2nC9HGay13+tu1G9zJdkTPssI+NOywP9m6bl0/TuanOofNU&#10;f+H2FjockH+nrX/9LyDnICeZwaBnYTifA3lCINGS9/UgG+3obfb1JqyVN7CJ7nhTeJ/P6U1wHmQt&#10;/4m/8R/7GcpmsC7jiHiokBsaMeQGjwoRHSAOttyQ0slyg8RNKNcx6AwXLhSsY3Wa8M9z0jF9rjRd&#10;2dSxUvBxzbQmdJAnznnvi+hZxnb28qsIwPtFiXt2cpb8kEXpJL0bDbd4B08qhPOIQUDrpiVuRJAJ&#10;mhtK8/DWG8IzUUW6pEwYOxpi+YejenEdvt6SJvr8bBjeRQyeMEgZZXhInnDOE5jobNAH/6rE+NGJ&#10;4Tj31yN8DZCHMTEHXbqKxJSeke+KTzntr/BMLsQ5fNjbbxlv1M05dJ+I9DJy4I5WPEUlCFeE7Idz&#10;HI2Wr/XGaIQP9JsW8qm4/JjMaOEMc+l5FSooecSuuZ7lPXUA2jteabAvFjou5MRTHDNOftmD82ki&#10;KRrd0APhGXDy3ihoBhZ3HtwVzcB3/+Bmyk+EmohByrFtk38MXisMW+qUz7hwjZvqCBdnWXbwIA7e&#10;QWOr3FijL/LF5BfpIirvJoMmLu8yY1BBOOLJfsIhKzTy8xUz0uV8bGUN6bZ38tZApYtq6id/9EOw&#10;iCc6XGVL2N1J/rQ3SifKPs9TT9Ca2NgrOmTDzqDJq8OIV4sLzZHEoInPu5DIB4O6u/fuyg/75Sts&#10;dKTcjLCdDRq+XDcfBv3IQW7OaK8iPWwTnTpfV5GWclv6M4iPP0vRKQvC6gaj6qPKNNJD37KTW7eU&#10;PmXBDQnXuz5wyOX8Ko8Rj/ikg02p7CMdgB9ykh5tD3lh4Mo2DtKgbcJ+r4Xt0S7QBlNGtNWERwbX&#10;Ca6rDCOA85hlEn1H+NmfI+HUtqObcA5POGRUIorDvwyPg+bmEX0iHzeB5I8JTHTAlzGZbFNbe36l&#10;cqMt5+uZlB38yKvTQwalsQHkzeXofFre/o4ktwkOb1A28Odoe8ER39d8XQjenCu96FegyQsTV8Qh&#10;j0wkuXzNC6B/QPouC5z5AcJCU27etsZ18wCcOw5uLjNpIwc04XyM0CPvihtHx3Xb0R3o5yNs0d3f&#10;4Bze6NtlYf3PaRzwET5zGjfnbzj9X8fN5Z+7zt9YR/cwm2j4dX/gvL0vbOLf/Uw7bJfNmNMZIvIR&#10;jtcIRC65EGer8aGDq2wMcN716pso/LBV09iu4la60PpF+10eslVj6JbgcXBcywD4L0px0494fN47&#10;ZZrCu26CbEOznlLXNc6LdBS2fhq/tTGkv1qleRFnviP8UoIZNvm/EZMe3gZk9vGflqPP1Q86dIkz&#10;PfefX5/TPS9z2nD5z+O7bbKjjH3d5U0Zcg0ebpPh5nZY45A7d9WXYcs4vgor+4q/GzHGQkrGG7xX&#10;k/sq3i/JWGFM4gdv+joeBjC+4OEL/ozR8cfx8IoHczxo58iWKMWBDn6ETTrHB4THnwdmOoY/+WC8&#10;QLoau8RRD5N2rw/dAOvHtPJcOuSYdSXrDnqwX+833e8Zjg+gzReYnru5DOtop23+HO06ur/Dm/b5&#10;OtpxfW7X45vGObxpA1ltWyzGYPwGrbFs2Iv7bFynzd9H08Dn1gewLVPHKGPsGEdZ+z6M6xFRfLoO&#10;gWmlV8d1zjLCC/6WZSUf2EOc4zcfB+EcR/cscQRcN8Z1+FVcuy5bD9fjkdtBk/c4yjUw+R8hFCbO&#10;RvjuFO5b+M9dl/F9ui5Pp9/kLNuk9QULFixYsGDBggULFixYsGDBggUL3gBNPf0r/7X/iaYaeep7&#10;/0F+zYcZ8RteWh9Xx3YkZp/26ilQhL91965owu/VCgWYMXMuRAo712upJG57mrvqXwdjhhEQZnqB&#10;MU9pa5YwfjuRdgKmSTOzuOuXVV9dbb06zqevzN4evphoLy1m9mxvp1bNRNwbe7ncNCLrC1IiL6+2&#10;TmorE+mygkmIjHlVUYbPPMLTy7Oh99e8fE4ytK0Zx6fTVoKzy2nLXnvHt3gZnd4K+YyxHDowvvIW&#10;8CxzTxd6bP8J2kthCcs1w8uj8We2GHD9uF4ECP3KW9t2d7SaAzDre7NshpnK/tU2ZpSNS1lIwrPA&#10;HK/X0l9oLwNGhr6NyOHhuc2KhqJtP0I9LSSu9cB/zaQX7I/dOl2eHPYXkHv1Ftx2rooneqttPtjC&#10;k8e5zBje3ipIBJs5T47uP8w6xYqNh+OrbXtbH34/t7ZRP8aXEEOey+sZmdVIZ1UYV5R/bZG7Fgns&#10;VX6vwgavntbS0Ai6W1nEhi9Oskz5GsyrF5PMzx7ni7dFP8ktb+T98GXaJFv0WJklUHaVFmV9q7av&#10;om9vZUWH166nfpT3UTfJfykiys3tBld56iqEzFe1tY20dvxFxQg0bbGMsm5liqymxwrEkHnlZfwV&#10;hidpLA0HyDx9nW13606tNMFuvS0CuF2Cz2j3KIY4N8ocVtLqdj63edseR3+JDNr1sds88fwicFaU&#10;+MtuqiP11F2yNZ79Zdvk2bS3V3Sgh/2btVow5PTWS9rzvfJnddiNkqfnhTD71WbyxMj6nOfXT6+w&#10;JesHnti96fE1N2SosiZfbovQsdsKntizfU4I2o9AsJ2z55Xfk/Ots2/Szlku/eWXX4pGx09qm0DX&#10;OXBaoNPIAaSr1hZZ511OysXtD7SXiKMTt1eEN0/i2YbJ19jmEPq7VVvb4Gc+pOnl3z0vlLNtibSM&#10;eVzbRrcfwltm4Pjdn2MP7zDkw1+6zCfg1a+Fe5s+O9b5zUEY84Hu+jfdQR5th10Pne5hen6dP6Of&#10;m+b4Lv7GXH7cm2jQaaPz7+nAe50e5jw28V+XVveb81+XR9D9N9ETeIqbaTDW8wdPtDW87Ir2w20v&#10;MliHwXDwlH2yCjKAnXplNGXrPp2wo+/gV3ljHNq3p9EHGM49tu3xD/EsQ/LMuEq3+g76Im/FPYt6&#10;6pWA9LP+yi39cufj1eJahVQyIO5oDyO8VjAFFPL14pJ/cpkhwq7zF4txIdKpQSf+6+wBvM1OwKa4&#10;3zlioMMPqOyqLPALS0m6lRewbF1GlWPp/0304N94clzHv8sj+6z2k6Np/N3+PIz7rY8/yq3T8DAf&#10;xmy+12Cl0GFt4edF289qPPA0xjX+Iufz58+2vqkvShP2xYvsF9je/bzGP9SpSeYpLVRprSi/lXf6&#10;+p2qmztBe8sbq+39Qm7Ga/5I0Yp/yyP5dh9KG7yOJkxvq10XXA6g64d8uF3qZcHRYXr4TehpEbbz&#10;Md1lgPZ5pzt6muTP7cNcNvMHPU4PY5q8Or/a7VPtpFbjVDsGzKXH7TJ2+5zb6jr/DsrHZUSeetn1&#10;/tTpzfNruoP21W0sabosugwcex7Mp+uk88Gvl535dBk6TViHx28T7fBB5DGgttn343Ho1jDCB7r8&#10;Rr++CV3+jh73XeiON4X3eadBp42eJ1H/0n/pv6dQGOWj+jobgQ7qRgsmHjgqYG29oYM+qBseOO2W&#10;YRG+3/x7IgnYUMCeP50esIGGGU6fcQ1nGvTw45OrIcNeve+DQj88zQE3xuR3GOHvz2qC69eST0+L&#10;DtsNN8uPj19O4Xfr5lbKXDGaqYA9GJLM9U6llYIQ/7rhiQFS/8Tst5pIgqfZBu0Q8PFEUk8XPXhy&#10;BD30m8xz3wBEeFeYzl9hqnJy4+N3JNGQ9Xck3XuQkyAMrjZNJLkTDSmH+MD2QJj9tkVuNL7SVbOl&#10;Zj/jnTsBN2QCI7GAdFK64OjJze4vmW+lzNJVfRFD4StduO3VZCJ6OKsBIjfp31RHjp5e1Re4lMMy&#10;DfL94cf5RTa25XxQX21ju9tH9Y4kbshvf5A6vIrELjyRFHzGO5IQYkzIhq4qv1dn0Zg+Tnn0jqSs&#10;prK3MZF0frF1WDaAjb98mvvqoZ8/S5owR/V+mW4nwLqlTA9q4gD6RukN2a7tpc7BsOHwGhNJUaY7&#10;+1P9dTmyXfWyvi5Hue9W3ZE91HuFZD9tmyQTaYAy8kQDDTp5ALoJqfaKMvJn4xkY2T4Z8NzyRHmw&#10;owyABvpRxkCTU0WDMbHVwqMrd2aSs+w88zKFsT45+gtoxPNED/r0+5uId7cm6CV/TRwQxu1kT5dj&#10;n0jqHar5S1dxDTDg84QOturtk7Tnu35IQPlWHaSs+he1PMmFDjyxCIgDJINvCIMe6Yb+94pn5w98&#10;I9frplCDJMk8Jp7CpZhhxOHStLcuj862Lr7OE27ifvnLX4pmEsYDbnTjSZmuk5U0N6CH7+jlTr48&#10;wMJ/2HnLF7ZqPkzS+qs6omsiqfPEZvy+p54XJpX81b8uf7eTLjP+Xc51tjrPi2nAOdANSd3kUz/8&#10;1Zh+o9LT7Xnv6P5votfx5Nj9O6xz5HVZ4Gd7m+e955Fzo9POO3gX2nHncvZ8baI3YRN/twOb4nb/&#10;d6E74G3+oOuk49v5TxNJtKn7HtdhU2VX2NdFydR1CMyT9qS/I8ntJ+2Sv+ZGm9bb6sEnWHgyiKPf&#10;9wHMn3x7HEu8riOXBem6bWR7kN8XxvZxP1ii/vb22XxIxw9N4dfrIO/OAbQV9El5EteSeg2TZTRs&#10;CC9u40LErLENclVKK5B/ydx18C40WG8Dvz4kZT1gQ2+uv9gMP9GtrLvO57L1OrWORna3J50PtrGO&#10;P3Bcji5TeFhO/M3z0aNH42uqpLVOBvos9+n0ax4/MC5wX/D48ePx4ISHC3541v27zHP5TXfM5Tet&#10;hzolP19JvXZZ+Y26bH/Cug/i6LpJe+z6Am1/wvTxhnX1Lvp/U756ufcyMnoeCb+OT0cvo3l5GT0d&#10;XlHg8VKXZy6b0ekehvJHJsDYdtzL4Kp6TTFX+QBkNdbJP8/LunxRRu5Pe9n1sgaOi/zWIfJYpi5b&#10;9yeeyxra5YJs9u9x0Yd1QhvrOtLLrvPsafk6ILz9O9313+kg8hjIV+/YP2RNagr7BrxLmHexsXeh&#10;Ozb5d510elN4YLt6XcIFCxYsWLBgwYIFCxYsWLBgwYIFC9ZA00n/q//y/1BTTsx89VUkY2tbhBqz&#10;nnH0E+wINLYXAX9Vautq2u7Bk+YHj+rrTjCqMNCevcbHyyah+1cGro8w09MbAl0VydOmB598KJpM&#10;aAtQgKcTx4e5zJgVBp7FZ3bt7HhabYGsOlyG/0n6Q3sbl5jW5FzK41n5a9PX2cJ/eqoWMikXsJ6e&#10;oAJvhSPQxVXqh6crl0zrg4jmJ3X6b9lwxYfwV7XyAn+vmiGti1pRBTxTq7y01VjmA2+vvCAZXrSb&#10;dPiPLX6hw9oGQj4O6wkbT5795A2b8RYnaNsM5e7VCuinz1jblvAfs87ErRlu8amnEyqveipIeM8u&#10;x8lYlTb3L/UL1r90NfI7lQvbtW7X6g/ye+qvsAWsZ7BbQhPmovLOLPjTx7lahBcUPvkmlxbniq3U&#10;FXLdqq+Asarmw09zdRIvqv7sJ/kkiqeh/attl/UVQpI8HVvbwnkLUuRxr7ZPbl9cbl17kXa7HWW9&#10;3bZnnh1nHnM1WcqMDo5qy+d55O/l8yrT8H/VtoL6S1LSMzoNUC688BGw1HnfZX0t8najlUvb2nat&#10;r0jyiipol1eIeHmaMufy/ump3ViRFDrxE2M4j2X/8eurzHpdcPtDvvz1vf7kWU/VyvYwDm+joHwp&#10;V9HwLD6yVbdR7Sk34c8rXenHdt7yKP2XDMjl1SWdv/JbT3vYWscLFIHKq+qv+Jf8KqNabST+VU+F&#10;4AvQzViRRL5KTsrueq084unWUa3iJN5FtUVs/fBWMp4Ouo6QP3/tDv0d1Kq0LNPSJ7aalGh0AVhB&#10;sFv6WdEV+nRcleoEdCSIT5JUhmvuhM6vtq69yjCX0f6dP089s1rnm6qP6N5PbtGHV/GgQ5d1t0mV&#10;dZVvDwMsz5Ar0OOSr3VP0kCPQ3kAcuEVdtgkLy41iA+wL9sPsvQVbX2bXpehP9Hl3DDd8zgP32Ve&#10;C8SybNE2H5UMU+4Slr9jRQdBz8/nwM91BDhM96eMXAehcaDnhfyNFSvh57oGLCfHTbT5QHcddrqH&#10;Nw26zAa05ew06OGMOU/TxFunnznmaRubaAO/Ltu7oPOxnKu8pxVJdG8eL+HPJwlEkW7F6StMO9Se&#10;lN1SvmNFQ9i1VySxYsltFDbi+gJntzSE98omytP1Ar1i32BVz1NZMFZ1W316drp1WG01fc6r2nZ6&#10;Fu3S+AIsv8oX7fy0XWhKl/bAfS6I1OqY7jUEu3X+6Hadv/LuC+qkM135r5TTBPv365vojk3+vxHa&#10;1jZ05rYLv6j9SUe6vX5tknVdnep+YF3czpPjujoy5+22gkLxtdt37mw9+CDHfvSBvDwZsFPC42Hy&#10;N42fSTcpxgUeS9AneOUyq5bcx3315Zdbf/Lzn4um77P905946yW2abvND2u83t8hu9tAVhF6xRzD&#10;he3zzAs+oy/r4ePoMqK8nJdNdI/Lah6PN7oON9HAup2X0Tq6x6V9cD/SacK6fHt4jj3dDvMHPd0O&#10;y0leu67cDvS0SN8yaLVm0YwBvZ2WcZRfHcMY1eNkVnOP1ZfwdJigCTdH+li2qSwoQ7eTlNX0ioNJ&#10;/sgkfwL3lGN8Hvcj/qp114I/CgWkz0gPMDfgMeGKnkMst4fSSfGkbWYcLLrpSh8tWCNbUDoHfnk5&#10;YFzWvyw/ZA7a/ZEyYDruvzyWk195g3U2AEx3PzA/ByqjshOwLsw63uBd+HfM4/q80x1dNmn4n/v3&#10;/Ed+RseFo1NVpPjDQMQExVZBco7aCILyuTFShxuVjkEu22U4ig4/CuX27TviN5QcR/hgEOIfjq/e&#10;y9jCyT+OGMN2JMZWM1wkqCPpaXlfHCPGuMkhSzth7Bid9sDHj46ac+ThvRxk3FvYlJe4mSYtvsiG&#10;P/KyRYY97qRPOpfnaZg4DF8yx4+vdUiZwYt0TJM/HSpvpoc//yKgCiH+uPFWZSG+nUJWmID5ENmG&#10;K/nQQVyzXkSXv49sqcMfZ76ig9dIyTTh0DVeQWs7XhyppHRE5s9NqXhGOBoC/KhoprlGp2iafCgM&#10;5/yKD/7mQwMqmriNHpU86NGgRIzRQAQm/8BcZwA+kV6SyReQPh229cz/tJ+sD1ku0ZiGsz9byERH&#10;WCbvaPTQ5cnJccoR16E5KpVorNNWt7SNTvmOcHy1DTkkQw12FX58tS1sMX30n4lajrjRkUeWdsOc&#10;JZfO42rQZO+SrxyGpwbikX76U5aZPnywdRpvLEN08XUY8R1H2ofQefDknK16SjT8d/eybmWYCB9H&#10;dWbXTWeDbn60MxzDI+r+pGc+vw9NB8D7L+QfDnvgqLjBR3TEVXxoSV12gH/RatMiPDcc8KAzVPxw&#10;5gPcSaAf6aro0XmID7whkydHripM0MhGOspjOMsIn/Eupyh72kX8gcNJRnRScTkHxAXKSzjkHzK7&#10;/jRacdFVyQcka8XJtCbdSjZvTYq2Tl90C17Ud9oZ6SLCMAnqNLhhs1y9nqZc4R+0yty6CpvhmtIO&#10;WnKKjoECdDgmhW0zdirU4qE8RjugtMLGt0Od6i/OgmYLp+iQu9p2dEx7RZrIzcC50wDaZQ1S/jx2&#10;PXd72ARkNCRvhTW9ErfR6Jh+hzTs3JfaMfjHOU84lVE5QDq2SeS2LZnmiMPP/uvC+5wjgL/l7y4C&#10;6Lq+ZBo2I79wjgfm6Zne5Agzd2DdtR4HICfnyIEOh5wBH22rpoHD4axL0+YH5jTg3DR4E+1z02/i&#10;6zDd2d8w/W3ivivd3W/qvwnjSshPHVA+1M9P5WFQFr197tdpR6BJq5cvdgFNe0N7xXX4UIcANwjw&#10;7HEBtOuFeMWfaYXVr/IYR9LxA1HX2wioIw+liMMDDq6JB/0zIsI3fn4fH/xsy1xM7oSJNCotQAil&#10;/w4OrAsvBKFzeNe4OP3jfObS+93p7jb5/yYueSZfysptl/JUYezmbYWPdr7Wr3daNlDoNHDYTfQ8&#10;ruw4HDe6dldEibD6ilrYCA+09EXk8MZ2uf+gL88vueX4gvEq27yh+dobE6XQ9Om379yWH+7O3Tvi&#10;T/t8cOuWJlcJx3sNc8y3JT6MyEmH9KgTyEX/G9aadQT5wyGnzsIvcqg88WoC9cPQHCOu86m8tn6N&#10;OkE9wNGH9f7N/Rp9Mw4/JsooX+ov8eFnPQLKCKDreV/GOTTHucPf10zjlAfyFnwsP7C/wXVjHd3D&#10;Oh89v9YDeeLodDgHlsW0AX9clkWeYytsLaec1EaGv+NqDFUwH/Hw2KrOQZcZKnKsH9fRUxDiIToA&#10;nTbU4gUPlTX3zJEn51H0RY1xSq92yKH81k/5Uz5SzhV/fnFtncyGrwFoyyz/cPCUEx11PJx1KR1V&#10;mKQrn+VvetwX4h8Y5xHB/uY3p4HSnrnu3+nu3sX/XehNroexnuf0Jpc5W7BgwYIFCxYsWLBgwYIF&#10;CxYsWLDgLdA01L/xL/xLmtpjxo9ZRMNvg9dMuF90GrhiRjPADOhhbfOBwXlt19pmZm43Zy6ZHf74&#10;k09ECxWX/37D/3aceIkv8PYxwkzb36anN1ywDKRz91F+FYsVRwf37ogGXsLHTOjTJ/mlA560Pyma&#10;mbaz2sok+mRaNeAvmgn10JoZRX9VB/r2gV80myufALPyF7U0FP0wE22wsgmQX2UORJjz85ZWR1zT&#10;AcfsLcfw8xI+yezyCtovG1YYhycvlUeSnJY14kqfPXzQDs8KhVfjRd0TzdM8b6thNnLXW65CJzdv&#10;1Ta3sJ3bt2qbZJSVl0QihGaBIRU3l7wq7tgWN714mLx725FmPm0PzBr3p4jtxdvhUUTIbV2F8xY5&#10;aPuTLtvMQLcx6SrVnxFKt/jvlK4oX38NkC+G+cXbLHH/8ut8wSH16fHTfNkz2yk+/cH3RPNU6Ee/&#10;+1ui+cLMB5/mlzuoc9t+EfJ28L9W5RJ5unLeg/b2z52t0PNWLe0OufhyFWBF0elR2Xb4nxx51cnl&#10;1llt+cReDl9mmUKPl9OHbvxybhDZFLAdb4liVcuN0hvl5a+AofrtWlGVSkwServkh3bdB1cXBAzv&#10;iOx6pDzaNoKevvzI7H6GRy7sNelWL+LHSgnR4b8SpmxJZVqAW7dJP3XpIK6fGEF7ywP13VtiiWe7&#10;Beaj9qTsRHGrzvY8Ku9VpsAyq7zO1vPvddY09ux0ScdL3+HhF3AKLPUU0Enmizp+fJJL3PX0h6fn&#10;AT3V99fEgr5V7V76pzysPrxVH2egTpvWl1ycr8hjFHySzV86L7pKSv8pw1N/BSny8tJba8NWT1+V&#10;DR+fbR1/nf47UZL79RbuLK/MI7p/9jzzzhPCx7UdlZUCR/WVT/qO67WVkj7nRm3hRJ+74yuck/2o&#10;nR82FvXOdgWu0j7BNksVk8Bykw44BGl5C6fKsdqZXu7QthnC2DZ6WUP3rQHdltAvwH7NE5gP14kD&#10;SMt2znHd6i2Fr/6dFcleWg+PUWebPCrfkrO0IUxaWs0LddHtcM+7dFh5oU2zPNiGt293WqjwtJfu&#10;X6D9wld4jO3MEXTqHyOPttXww9ZFh1xjTNJk9lNJQFzL2fPSy44jeTPNk1rDYeYwT2AaHuYDNsXt&#10;/u9Cd/R0Oxz+TfzWXevcLqMd9Uc/8K+mXXCyetredMUKCoC+beccvcWMtsS2x8tuHz7KL6UyZnlV&#10;X1ylf3Qbnis7Mi58HJc67TrOU3Z/LAVQmwHh3SbTzvjrWrxse3wpNdI5rXEyMa2S3DaStkH701/d&#10;YDVo20W1CZH7qQURD4eadAy2R/sz+eNjmfH1lStss9Jd5fJu6OW7DnMb+E7g7AVW2t7wZ8yUZNRH&#10;j28z80Xmr04iz1N4+8uvgkC6HwTmD65dVb0Ov0181vqTbvG5Cj/v0sae/VqAvT2+9pV2xVjxTr1y&#10;BFvTDo8A7Yq3n/OaAlanANp429vz5y+2vqkvCx/xou6XuS36+bPnW9/UR0iePXsadI5dXx0ebfmL&#10;b6xO9mrlROaXr2cz7gR6nQIr34uOwhCNkbvY0wayjHTPURWbdsX1XXmvr7TkihGRkd+DcR+xt3dd&#10;K6jAzdDNQY1DbsY41B+B6XrT2KPqV3AtZ3lSONp1b6GS3qotYtzBWAHQR/hVCcjscpTM1J9AyltC&#10;U+qVd1YjeQth10NdFnJ7V+k2+hP3KTA1R9ohvuSX9CQPrwrwlyvpaywPfZfH2F3OzrProfcjtLeW&#10;k3sWbxmmrfPWe2jfu2GH5i9uxbPzFyph6TAVtqKH7g+/0bc2/j0MGHxaOj1d4vXwxqbwYB3d/SqT&#10;Irlv8n2HvByeX4+bpOjhj75HGP1/nZ7IQBCDntBl67QYjdPJP0v2daTMRStunvS8CEVmPU3dqqT+&#10;M/+hf/5nFBoN79j2FT86MRpRjhrow8D84ojhUdl0AxvKxMDZFoW/jCDCYLa3mVxogplmKZjo4M9A&#10;bO6P8GqwiIa/wojEgso/Ggu2UEW6GL9ubOSfezplSEGfnpwqf/CkQQXIzQQAfsiNUUAjvwep8CEP&#10;gCN7l1EefPk8NrQclRaZIoL0EBQdnJf9u6KKDqcsxg8/BlK+3h26l/5Lp1kWRYtnpVV06iDjcEQI&#10;haFMOQ03OldodFN5U+5CfsL4XTPEdcNKmtONTaYlRPiIpTShuaF02ug/6Si7SMuyKUaFkTxBI4X2&#10;hw86GynFERUg/OgYoLOhIcKggcqh4pJOQIPRoru//kd46TX83HjhL3srncRF+QO2ldFooy81qOGg&#10;+WQ+NGDPOYNDOvhvHn8j3ZEmS4y5MSL8vQ8epB4jmZtx463yjTC8d4ywKjuGzUFbb5Ij/ig3/LDt&#10;G2yxrB5Z4ZA5firH8Ca+blScl7AZ0ucE+YhLGOpC2kDYZMhLkBXEuTs8wl3XICbL6/p1buMTnoDO&#10;kgtHouF0xhG5iyaPeZlj+Ct9wgZdcokuf+oUfFSeVQ/sn9egHS6vGfhN9SXoWoJL+HHTGGlyI8G5&#10;OmMNNCJv4U9Y5IAPZQgf+LndAIQ1PWQmrQgHOKcu4AhLR83RdqS0Ih7o8aHV5kSn7viOg0NmOwab&#10;HOFFXN/ce3sX7NENgC/lSFgKhckkhdHVvO60la9wnJMfworGzsKfpfPOH1/E44ijLotnnVOvdHMe&#10;+h38e77rh+yuNxyZFCMtbvwPX75S28RXFp99/WTr6PgoJ/9jUMtELuUDJ8pWN3I12YG/3zlF+eOv&#10;fIU+qK+iQ469mrjEj0Frlk3IHgN9dKW2IfgrXxI79YJfqVY6jtLLI2y5VnBe4QV/l7vqBseI0G0G&#10;hz/pUZ7Iw9FljR0xOTK3AcLYqYwDxE25k5/dPF10Rf9OOUBTBrL3cOSJIxM33MAQhrjwsaykA6Cd&#10;v7mTLiMOR8uIQ/Yup/2ZBGIixzLjhyaRhfNIXLISR2mX4xrvF4MmDvoiDO0vDwOkY9rOADR8VF74&#10;Q1dbxLnSKWyie/qSsc4BtHitoX3s4Y3uZ3pT3O66/7vQc0e+5n7z8D730TR4zb+OOPR/0bZG0qH5&#10;B/hv2wLUZ18D8NC1ONKGOBw6h8aO2O5DOG7EfLOt/iL4AvLn8YbosDHJGayuJG6mofD4p2UIskns&#10;Kvy5Tl8gmnydhU3W+IY+Fd60G7QpopVWs+VrpOt6WfoJm7w4J/+w0T8d0yFX+o+fPN7mP3ORTvLb&#10;7P6sgjId7RL9eZWr6jJ/Gl8EQXFyjL/QtuIqb3gUrQk4gpS/jvYnTP0AFjBZQZxXeansqgzlyh+/&#10;nW36jUi7+TMhcBLjLsZhtKXcL5Afzpk8YPIT2yEs/R32wfZ/8gsPJhHEP2wK/2xDeedXfnI/+4n9&#10;rdsxvsSPcyZX4YNtcb/EkXSpK5Fd8XbbTa6x8bTZtNWc+Ci7DR0wsZR06FY0egmbInqcI7/HY5QN&#10;6eWRPNaWp8rveeiAsefZRbiQif6ee1LGLmfnpypj3XOGoMhBePJPvuGpvNeDGWRyHyK5LXPROOq9&#10;tgmS3xRbYz5kz3Fh9pmp44yrsaH5VP3V2Kb8e1iXJ3zTrhK2LTugcSu2G0fG69JF6AZH2Xv7I/nn&#10;HL7kgQe6Ts95XCmj5p9jr3RgpF3pAt3P1zkPdvUKl/jJhps+/IAEmN8cTivDhwzBo8uDfZFvQHpz&#10;PvgNudbQ69LtaW5yPVyncdbZJrq7Ekflr/gcww2/QXMt64Rp+Vea2Mc6WvklqIKnn8K8C1rUiDV+&#10;c5hnaHRE4L5y1R/P4lT+nCsfcZwsYcGCBQsWLFiwYMGCBQsWLFiwYMGCN4Appq3/3X/lf3rFkckv&#10;ZkENbx9j9slLCpl98pcFCD+2C8UJL/0SHY5ZZsBM76effiqaSawxwxs/ZpFFw38v+RPGy+fw79vc&#10;mAE0LpONZsvOvPcswm/XV6KYKX74ML+GwCwoSyQBT4qe+as9IeOzp7Xl7YqvkuWTamZjvRwRGfrb&#10;4+/Ulg38PWtP3s/qy1MIOi0p3N7a389lgYQZT8Mi3ZfPUgZmiG/t5jYKhfEy+6CZpTdIDxDGZYSc&#10;3nogxDXALCGzyIB8+QtckvNkWqra9em8UG59O8yXX+QWLfh4ywCzrKzMEh08r8U1AD8vMYVmVUKd&#10;6GW9AmW0U+kGPewhZGaL15ymHG/fy5epC6UHnm+cXaZ+kMf8SZcXWgPld8U+U//Yg+2Z8F7WronX&#10;yguqvCobln/oGjBTu5NqFk+/3JcnJy9rSTBPWZ6/yPJFZ//WP/q3RKecaduk+b0f/UA0X737nb/6&#10;l0XzhOROfeWQ8n3lL2pFti9UC1In3joke0tvyakVTgFs7Ki2pyHb4bNc0sz2ytOyc16U6K2dhHnx&#10;NGXmidDzJ7kVSKv2Ko88gTgoXalcSgaeLtyocqfsePF2IgSziVFuVXY6ltA8ODwtmRW32gTKxWVE&#10;W1W8kF8AAP/0SURBVOEnIZtA/SBOnYynJVqRUuVOsXkZKrSWloII7/rFfz9FAPbHIPzkRMaB4JDo&#10;5zT1g5x64lig/ECvs4Bz0NuQOT3SDVge8sRTRsD1sWUs+Jmn8ltpUZddZ0W3tiJaFx1Zuv78WbaB&#10;PB0/OKi6IE0kJP9l5TFkcNuCvnfLnmUDZRs8EbztLxVGO3HvYW49BlfFFl1FJkRTX/zVGNocf3GG&#10;tp2nl6JDBp5GAuzxsL42yIvar1dnAM/rtbVNqMSwbW9hY9Xgi+f+mtLp1ouqp5TVaZVjFGqkl2ld&#10;392LdqzafNlnte2RFisIBmqrIM0HKwhExwl5m5DliFS5ogkd7mztVX+n1TFlq5SXV4Mq72W33Tbm&#10;dmIQ3ranFRlVT+Fh/ly3nXQec562K46mO3hC6u08tOVsPxDN08thz1Ma+US9ykt0htEqyOrvkNPb&#10;ChRrxJ3agZQn80he+DIWyO0MyZN03P8KJb90W/zR8WG12/BmawTIuEmTPuUEsEnroctGXXB+eTI9&#10;tgBEe3ZwK9tGollmVkp4Oxt9q2l493bGafF/nf7x69viLM8c630DPbz5h5995dNkGHQcu2wrYRrM&#10;Z25Xgz+rEkbbSOymh66T6iPQv/VDfXR7q9Wj1XfQTrosWH3hr2Khp2H/wcPtP+MRj0Pgw8oOgLyj&#10;TwElNGMA6r/oCLNT9ZrtbN46xAp4jycpc7cnueIo06rcFAk/88SeKrFIq0wmcBUhuoYtG35v94/c&#10;FLUa2l86/vMIrXSpPoKC6VvbRn6l2tf90b79RW7yr37k9S1sr4eX/6bwfStchdcKk2q7xK6Kgvam&#10;t2NuV1n1e/NGjm/Zfn2rxrps57pVW8Cux/3Zfo2d+ALbcY3xcrtWjgHYJv68xoRPnz7Z+vrrr4p+&#10;tvXVV7nNDVt+FtfASdiz+TCGuqp+jfuzG+6/Ii+uy7m6KG2elUc4kPafesDsbHpeDQbQ2WXVi6iZ&#10;Ux0PPbj/5YvZN6ttv3GT1bjZxqKHg+qvb9zIlbmAfnB/r8auUdfHWCto132aldGm0T5UxettBW2S&#10;+2L6T5xp39/l6qrST7RJvrclrts0wrst0mqjui/rW+pYiWR9pjyloFAaP3AQ+fM2baGC0H647aIv&#10;8r02q9KmPo7VW6mHYDrKAh6UwRy9DacM3UZRPrSboml7ff+Lnku33C/YnnNld+mcYq90xXsIsYrV&#10;cplkszyk6/zOaY8ZCNv9HReYZy+jThN2hIeuvFMnXF4qkgpD+YwmvKlSfUG1V9Qj348k/Xq6ym+F&#10;5157ALpOuz7wq2QVZtDIXKRC18lFhMmUkg/31YLb1IDkGWmwQrMo8UhG0vA/+2//mz/THsyoAAzc&#10;tRwUF4GID42x2F8DaPvXD3bwkLjhz80VN6o0EHdo4Igb54RFcoRhTzhHwtAgccTpC2jx001CpAV3&#10;nYcM4h9QwcYPGY6jcUR2tuZoi0MULjQNDdu6aATu3rmn9DSAjzgskYcfHT6GD6/zqLS6HpmmkmdK&#10;WeFshNwsYUQ2KrSEoll26KW1VBoiE45P4DPxRkW7jKzTGNKJsDWDgoPL7Ru3ZOzIwH54LT9Ev9Kn&#10;WE15jzjkBz+O3BhlIcELX8IzgbWflSV+yKcKFMHQC0c7G6F1zrkqBmFDH3xSlIaTmzcaPMoYnfPp&#10;x5FenBOesz3yETyornqPT8mmygwdYaW7ohUpaOkC75AVedFrNthX0qHilM4B4Zkk4qi4od/ksa1J&#10;Dd18R3AqAH6RUg64g+YaS3rdoVCmHLMMpkbG/OIv9V/+yjeegVH5Iyy09BzXaGRpvEmXfeq2IW54&#10;0CHC0emdRT1hb/jHTLZGYOrWnbtpq6SA3lWKUReoudQJlkjTeWipaPzQFfz0H9sMh+yUH7Ig10nc&#10;qONHg8U7fSRv2OuVOnt0HeWriYagz6MexUDDg3x9wRBdx/l19BxHZNNkIjqKOOqooMlDhMl6Tbsh&#10;beV50QgqOSGxYeSIsFzQtj7CRFjfDHCuPMVRnXr7wSTDRxlhY6QRYbmBo86RJnUSP8IoXZdj0RKk&#10;nLiShp3P40ecDBeyRTzbCXkzHcEEbBj7Ja4aYmy66ME7nMNCE9/+4hXgqLaq0rMd4aCl3xZW+oy2&#10;iyPpe9ADT+Jj45QPHTx1nrRfvniu8NjT3Tt3xBfHAIhyJa/oXfFLBtLFud1CAvcR0ITB7uDJpKdl&#10;djydRzicJnpeHartY+LrabQ5tOFqx+MaE4GEUS6DP2366fGp0iJN3ltHG0uaDFZoYylXriEzESk/&#10;tUGRLrogPDJcXJ4rHoHGRH/YIwM6dEe+uU7bTrydnYwPTwZoaUPoodlD/JJG77ktgQi6FiSOr0BO&#10;OkieLi9oyoW8Q9uBfiSMHWG93J0jk4YcuUZf4DA4aNIxjTM/jtJTAPlU/thK6MAubSgdgJdti/DW&#10;A7aSeSSXCcpefU1dt21Tlho0R/rkge3nyDf0EUfkA5IZ/4hjRzxSgTdtI3LQrvP5aLagOx3kJ/zx&#10;0bGO9Icnh0eyVeK7z8J2citcSq88KfGUJY+hL7s4J0/UI8KRN/hQz7Qd1eUdDhqIb5z7hGtFDhqI&#10;b9FzSDdFgx6vQ/7lRvsXzmUlB13n8i86/uXRWEe3cN3RJqsuhsM+OIquI7qg7jBmor2WH3EcP86D&#10;SN5F9zZcbXzVQd3MII6Co7Ow5ShPHtqov2MQr+sEiD94FE/80TFOcSM8YcwT/tiOZEde8oK8XKwC&#10;wG6ZTCIu/Tz9rPiEk4zBlxsw+njZQPjreiBEkw318ImMk3Hn7tv5B9NwHLvfapg/bw49ymaqLE3L&#10;v7aSrcTRL/ziJ+2igvHb4F885PMWPhgQ/vx/3T/9ABTugnaEtsO/4i1DjCP24PZO7eF53qdx3+K2&#10;hnsA+lkmzQlPG8YECjaa9pbtMvZLm3YjwtFO0n9pHIktR7pMupIm41O2W8Ofvpe42CbpolvSYAwI&#10;SOtG3AvAI5HjBI3TsGMUEH7SA3U0ro12gHrket/KUZNshCeSqkPy4l2OmnRXX5D9AXWOPpzzE/rs&#10;8COstqxHxWQczrue0CltgcaCwdfyomZv7SRNZEFOrltnOGgc8mFnySvLBn6UjcZd4aftbJRVXGMM&#10;xfiH8ShxcHpYSt4CpENctuNHLuNe9kSLGIhPH35U/ThjE6UBX/q+SIcxCfmi7Og76csor3TYSo6d&#10;3G9yjp41uRPxOfJQEL/siyO/4eexIQ4F0c+loih3u7RJO/zUL0YYcsZ15FI/GOAIX/yGDZhGL9zL&#10;yB5yfGFbwBnomXyrrAo+55rDimfwcDmbH0fK0keXr6/hwJxXvy4aHjF+5FzjKMqB9j2u6R23xCEv&#10;oT/6su58DRo4LWdp5DFPprxKqXkQJhWsgOvDRfzh5ufVpsHerPJYsZ1uQHW56J4uVsUpbiqlBQsW&#10;LFiwYMGCBQsWLFiwYMGCBQveAKaftv72f/a/O0048WhE2NYsm6jtfDKZNNsrcqke4Bpg5uz0PJ/o&#10;QjM7C5jV9FfbCNln/byNBRZeCk4gL4EjvGcGQc6rBf/tq61LZq0DfNHr1XFuc4B+cZjLNUnn/v37&#10;oknn888+F026XmooOUtmngp4iT4z8s9e5NYe0vQXapiJ9HY5YJ0w8/ziZS6PB8xSAmT3l2KY0/PM&#10;MDO8r56WnKHPB/u5FBP/k/rSB7OA4+szkVVm0gFyMkMNKKuj2raGDl0WSreWdKpcKjz5elVLr8M7&#10;eKWcKovSP34vKy8si/3ii1+JJl0vi2XZ7e1aShqCbV0V/52wl4P2tSPnnVlYfxkNQa/VckqlW0t2&#10;CXO94mJ3/kogM7c3btfSTeJGGQCVXT0KFJ8Kry1Xd6etcOeaL83wzOiDrh+lW/JIJ1V2nIytbYGd&#10;q9Qt7K4RUHSUaW2HoWy9hVB0bSPiqcIf/dEfieYJgr8ag00++CC/JsMTi7/yz/w10awe+Pizz0Rf&#10;RmIn51XWOk+Qx4N7aTPY1UltO6J6XNWn5nhKflryXERdfPE47Zn8nbxIO6fsLmpJLU8rvP2Npxgv&#10;a2sb9fhpfd2Dpwr+aiEz+TztB9J5bZ9Bt3s3qxyjXKgzdSJdA1TpbbM8DboYX3mLMFXXgpSdGZwb&#10;Vn/abYYhrLeiIIPbKOqivzYYMVU2ooJJrgzTmex7jpTB7Q9PN5KmTWBVGNCTmLPUfz6VST6k4zaQ&#10;tJwuQG4fzf9N9NT2rtKUgWH+HKf6vn57FNgua2Il2km1e9SDO7fzSyjYlfVMO8OTMKB0q31WOVa5&#10;6OlTyYNt36mtbSyjvltb27B/bynq8lAvX9VWYp7MvaitbXp6Uzxpz0eZnkf9Oqy2iCdstZ2NctHK&#10;PRCyUx4im/zYuePylM9b23LLW9o/OvELuVXWVRZ6alftFfLwJBagE/drpCsnoMM8gY+Xgit82bZs&#10;pqovZWedEA+9GN1+zJNjL3eH73ywEW857DyhzQd5bG/kw/0jdLc3nOG4pMOKYCD9VxjsZ9Splhbp&#10;2E7Qh20YPQx7iKPtRE+gtWoSGp7WD3Ey73qCXPqE9/TFPZ64pvykP3QV9f68tuFrO1J9zRC7vlF5&#10;x+7YRpKY5KfNGOOcpmfZarUPpOs+hf7L27TJu18L0HVLmNEPNj2TplbRBlbKF/+wUUBao41tIK5l&#10;BuvoHqbTHchi255fXxd+jm4zE93iRfm6HKOEdC46eNt+sAGPf7r/CmBt/nGkPQKMQe4/yPYHO7Gd&#10;K0yVl3hWXqCdrx6eMam3F2mFh8ertPfnGZ6xmNsubW2rNg1MouXTbUCZTvZMuiIjDDovOVudilB1&#10;NH5d/7+YCA0WlaA9An8m/ZOM+h112bbNv/JP+GTiQ333mIe+lS+WAV7d4S+7MQ6atnRNNLbm9oqx&#10;ibeqHR8fjTE/R7a3AfrGx/XFN/yflT/3AUdHOY5lnOmvCrKSnRdiA1ba+4vGpNn7sgEbfED9YGvr&#10;GCsAbJ8+HqA31038XC8Yf7ofYZU8K64A/d7Y8hZ+/aud/or0wa3bW7fv3BNNvXTdhJ/vT7u/UDLo&#10;RdiVL8bMHu8pv6Vndnf4XoBYo23Rv5XCFhifu83XSqTSIfeC3v5P3+jtVKzOZnwP6L/8KpguM3pa&#10;aUNSBPUbtiV2mPgVH/T/HktLD6Vb2sKxnY1+Z/R3+CcfrtPGJY3/67S2Ets/+kPfD/aVOj08sN5k&#10;G6XbbD9TV1P+VvOL7F0PnWePY2Q7XAoKOEyXx6uOgLaGuf5GUG8T5v/gDrviiZ27v2Mc4vafOkRd&#10;Eh38xtiVsC3vwz90MMI3PUTkEV75HfJMdBBcFEksfzUSv4yZce1tPyF4+7zrShr+m3/1b/wMQSgg&#10;Oul0ZCD+iqbiSgkREYWmQpKJGBKOjOHFtaC15SME0mfySTCcxKvwyljxQWiUJuVwPY5StFwun0M+&#10;uai8bGtigMkS4qOTo6TjZuD5ixc64uDLQFHb3KKS0LlT4RlcKq24jpGRHxSn86gQ0Nxk2Hi0/JJj&#10;hOXmmSMGSmXjyDXkwZ+4agTJUDhtZauf/aSvuBkiHsv9Dq57G1qo43T60geNlItzKg8G1tF4xXWV&#10;mRto2KPPggep5Cn1m8vkvBcXGl1ypLyV//IjjGm/L4lz73kmFb3Xo+S5Cl1xPf7pi2akxzUaKvz5&#10;oRvR4VQJCR/wIBjRkRk5cAyslR/Oi6fjmicV15EpoyR551E2gkqh+BnQ6JrGUmnhVw0iPC1X/g8o&#10;bvAvPvyw2+RZ8clPgBvWLMfUJTRlRCcs24gfdoWMkiHsh3DcdDz68MMsp7imCRrySJ4rFf/gjn3w&#10;TijSZgB8PgbZ8S9FkT+NDXIiA9vTJHP40/mYjkIOOmW/iHqCv+iyfxq6V1Gn8ItQslfTDKyTDnug&#10;TkmAbLytQHcwnKduCpGO6Dhe28s6xMBdjTTX5BRSfLtL5pkAegWERx6O0m2UL0fC8y6czsuw7BPP&#10;1wEPw/Ub53ZCbCNq0uguaYDeTQOFCae8Ft152t9hfex57LRl63kiTRzA3zI4DDSc02W6fLWNukcZ&#10;3oy6QxpMmsCfo9KNo5c8MxAjjAdzOhI2/Din/Fkajz/1cq8GKLTl2GG2YTHYChujXeeopd3yZwCa&#10;A6NgpfbB6TPYkY64Fj/JEOf8CJP5KToC6VgDH2jHpZBSj9nGJZ2DQQ+O8E/9okPayWjn4oefdAmP&#10;sAFoHPxFxy9TTChN0g6npd1xLl1WnwI8+Wik/OlG/Dia9rnBeZfDMM0ROyBPHAnnIw6YH0fKjzi4&#10;3iYPfTeHP5hfA5JH1Cp8HWRfl2GB+M1kQm6gPDDginax54f4Dis5W7ngCOewme+oE7IVtv1eaAsl&#10;51lGU3+kQS08SC9slyM3CNwwOH3owT/CIJ/GK3Gd/hvHJCY3BNDBTUeuo2fpKBLjxoYj+fCYQroo&#10;P+CwylO1XVxzW+f4pn1uGkdcA9rn62iceYDO59dx64A++J+GUkeHVfb5l37QktD+ReOKSzpkryPt&#10;D+MBaDDyEu0C5Tt44gcd4dJGSgfhT1/KNWycc0+ASgYFUGy1XYwxQ9JhG0bKm3mwDJkGVOWlMIVJ&#10;/4wrauaMb+v/FxPovf+M7sfP6H78jO7Hz+h+/Izux8/ofvwmBF32oL8oa9VTjtEeqj/lF2FG2dtI&#10;A1zDdmwn2CttF7TaR4wq/tjepPuLm/TF4jjiQKu9Kzum3eN+BhvHjy1v+HHOljeOhGNSir6LPozJ&#10;GdlppMX1CMBf0uGJHJ6sBUqXAPxxbMi6kJl0/TOURgSfh7Fz2+52lXGE22jC0/ZyT2aacMSB3on7&#10;mH228RVf3V/EUZP7pRvyQz+IHKa5Bs2R85yUydcBMAHlyRjk4CGZZR15KL7wJz6TXo6D7tEz/vhN&#10;E4H5BV5kZ6xCXO5veS0A6eieO8JxHR1AE4ewXOfIlm4muLVt7uhonEt3EY9JL8dVGnFEzqEfyi1I&#10;bEdj4PhpnOeyJYz+Z3n56LxLD9zTR/+lcktmeT3C0i47nsq9AG9cl8P8gPmPNMoZ3Y903+QczmnN&#10;0ySDI6/0I1Hu6kvC5WRY1mc7gmpcCh1xXFczfoVBj+qTUo/oHGfd2lbEkzASI8+7fCGh/EUT3kd4&#10;k47O41h0eEr25JtpDlc2jsO2u83jiDNoSbBgwYIFCxYsWLBgwYIFCxYsWLBgwVugabX//j//38op&#10;rYBnt8B4mhs/L9VmFstvfdeE1k4+zWU6cYrLU8Dpidm9e7l0kPDMaCUmnlzwUmGF2a20dL5+rstb&#10;25g5fHY4fXnnyfP8yoDkvJ48mSH+8KOPRJO+t7wxK+fVK4DZSACfl/4STYS5W1uliHvvQcZFUOeF&#10;eE9reTxxvZSRmVYvoRTIXEAz5oe5MogVWVuH01L586NpxdDrT7TS33LyZNXLUwFpA8J6ySJFYn/i&#10;eStH8s/VTLDuW9sOD6cvKH31VX61TdvialvWtSiZfS/tDj7btdSfdG96iT66rWW3lOH+2O50bdq2&#10;FvrZr9l2ha8vRkE7jOjO01vqIq2d+oJDD0+Z+ItRhPHWmBBUugCUqb8IJi8UIDp+lEfBb8nH/ndl&#10;jdCZf4HLtUqLsuvbdryqgqceX3zxRdJnp6HP/DqGZCv7uRl5+q2f/o5olpf+4Ec/FE392yk5hZAb&#10;sGrn+kH6M49/clWr0kKs7foaGjJcVfmyAulVfSWQJZRH9dUq2Vtt89HTiJdp89DHtR2Ml8L/4T/4&#10;A9HMjnvrB0968+WMYTs7q9vc7I+eR/lGfl2O0mrkAfBk/bCWQ6scyp/wo62Qd5U1fKrdwO9G2Zie&#10;vLHyMcCMvZc3Y8N8lQRQnK4LvR6Bqe7gXpdB6bpdwt9f7JINZFxW9rEdNOlpi5nKgsQDc57oaA7C&#10;Wh6uO91Odz7A/InH0yXTbkM6zzgJV/mVc97JV9kPfLp+in8iaZZge5uP6mC1t2xB8xZg/G6XbfBB&#10;gsdPXBaTnJGwygykzOlPfvtWMi+9Rs8X/kom+Sr9k5OxtS3Qv3JhinxRHwDpe8UlKwn8BU+e5L6q&#10;pf4sz/d2FclTeaQuuH9Bb6NcwnHNcPkqTJWXyrFoViOdn1r+DLcOLl+O1tucnvqFyd6AZehhgMOQ&#10;psOs5BE5m72tk035qjBz2+tpdTitji5zp7FfbxGCt7882GVG3pWttdVGbZKBdmO/8kgdfVnli//4&#10;ImHYo/MFXHe0PbPq1Ar/Jk/XyflFyFztQNaR9Of62D4Qfl61Bw/rXzpvPI3QzrDnrgdUls91dRby&#10;dX2m/FqpWnnBf4Th1/o+6x/evZ1pYrwVxaKADEUqtULIwoccEuFb4zr63JHnDWmSF5cL8npLSOY3&#10;+bDq93Zt+UHn3uaplZI1juXpuNs6bMzbRqSTEpQy8TYibOSWVwmcR5izDMT2E2+Phcfq1rbMBEfr&#10;E9m7/Ja5hwFDDwv+QkCl7CKNsh0r4rEBUUnbNlbamYDtBBuxnWCfoz0JO3cb8ujRo63P6lUJm9D5&#10;097a/rFfb3mD9tdU2dp2XF9Bxd6fPM4+/TzGcbzkGtCu+j6IPtQ8tR3M49KgvaNCK5SrHdDKzqLV&#10;/tTY77X60mnrhPDV/6KHqb2dvlyml+VX+3zv3oOtBx98KJrrvl9Dl14J1Gn6Fvcv6N5tb0eXh/GF&#10;dYhuPSaknXFfSf12HYen+44O6bN0CO17DcYpr2o8r5WwoxzPlR7ItKY+yzqkb/FYJW0m02Ubr+8f&#10;Gb/53lz6KR3m6qnUQ/onTTzLn3yShvfQf/jxsmpAX+oxJGXl+1ClW2HY1TD1cei26gUrm2wD1BxX&#10;ngb68WE/rVzgYbr3Nb1OyX5Kfo5jXiJ4us6GYINWf1RCyDarP0XGkS7zIkOGSR7CrnyVrUD98NbR&#10;zkdb4cpf9ajKHT69XgwEOXqRIHyFV4xc+QI6rvE/+rbOOw3QF5AtVVlIY//B3/33/YxELejcERhF&#10;u+OGKX7Q+I+w9VOBxc+gEAjb9/vjIvKguWme84QPGPzLmT80A7ujaNhEhzKPjg6lSPPFj8pFA0HF&#10;4hx5VLmiseJm3gUx+Ec8v1ODvDJItYFx0y/FhoxUROklwlPJpd6I7wYCjIm2gMuLML75oTKcvDxK&#10;eUI+HHmS3MHXMnlSj3zDSDqKc8JCAxeqdKPzzEueJ81AXLoK2nkmHPxH3kMGwnOdhlC8wp88pjyR&#10;jniU3krWtBNkSt1zwnXCYaArNHGDh2xJcUOGaISgZSflLzp4OgwNEDKQvis8cMNEmbAFJhEDsuCJ&#10;fnB0Miq7cDRa8o9Q5E8IwmFxY1lguPGVpXD6+h98IrZc0HFBMkETBsY0YugRfbpDo0N2ePJGXrCR&#10;O/fuSj+Uw91795RfsunJF2B7I+61eq+QbshrIgDYTpSXYEB40uDmWelC1xY2aBoj0dEA0TiJJnqk&#10;T3ga+i9/9UXpP8o3rlF2nHMdmaGpU51O+dlaUNsbw0kfcSRdbAAwsKD+yjaiDjCxJD7hCMcRWQjN&#10;kfi6CRcLJovZ4pdlwNeZVFZBc5MPjRx+343SDWTKnIZ+ktC5/VXucUQX2BhH8S2aH52k6AiIJUi3&#10;gb5NlLShjQzfeEYcaI4Ox5G40lOh27nTAY7Tw/a4ph0OQHMmh3+4XJaMJUec0jGyT9uIgg+/8k9H&#10;O8eXUviSI/U685p5zneQKe34MYCAD1tmn794rraOOoGDB3GoAxFcDj7kE8cghsEO1xmspJz5ky7I&#10;A2fKA+WUR/OQfzjrmevQ2CX+yIi9wkZbAaDjh90RDtn4gpgBD+KEpEoDWvksmjYK25z7A6UnaipH&#10;6bdtbZPMEQfXbUOyO07xndPAcR3e8edhDNM9nNMBnDsvgCM6sR/XGWg7Tpb/qmzmadrOYXw0DRwG&#10;23K/Y7txWKeJnrA3zqGzPFNu4ji8QTi1FXHE3mmDsC9NLtBuRDvFNeyWI7w4io4fnOw/rhG/yssy&#10;QFMv+JqQZKjSt/6IazpOlNcV/0rHgK/Sq/qgdMNZjitUWrQQB/lXulwbepiFmdMc7SQD3r7+rk6M&#10;0inVTheUz3AJ8p6U07UM1i3OtGQpP0eUX8D59IQg54QbNzOaNMw+AhCauJQBNgMsm+LGNd1QRUD6&#10;n/3qd+g3GQ4B4jEhDeCDrRqWi6PkDcB3lEdDDwMcd8FfIFSR0idQlynj7gzobiduL7rDzw4bVH9c&#10;9sfEKQ/CHd+8ObqNwkHjqFs4JgpMw4Mj12ln9/av60EsW7BgS5qc036OuMUXmjxGgpoccP40Lpck&#10;q23cit2LR6QbPPF3XIWJhInPObTzJ53QpzadMI7R2LJ0YseEDGmwvQ2a64TnGnzgTd4kb8jANdJG&#10;D8A0R+vHRztAfE8+AfzhT3pck8zlzAuYP+em4cOrBThSLsRHD9kHp0YJz70t7/8NrjpyPzt00tID&#10;HH2NvrDrxzR9MHwY++NPWOJxTWOeAGmKDpl03xZAbuWr9MI1yh5b4BoP1/lSHbqQPHEd3uSEfk4P&#10;N4gf/hwtM4Ae55P3CqQf4gZoyy23J6Hgbz44wlr/Lkv7oXdkVt+Lm9GAsJbV50NG0OkA1x2n35+6&#10;zOlfiEOYHp78Ro1QGMudMlAvpjxPmNLtEoQG8hc85N/SSX4TzVEu7Iyj86XrohYsWLBgwYIFCxYs&#10;WLBgwYIFCxYseAs0/fQ/+E/+C5pa4l+fPetzWv5yGX7TCym3V/yZQQQTh4Sf+ij8ToUPr2k7W85W&#10;m2bmz7SXkwFm7Ay+3AbYivXs1bRd67w+gcOs3FiKFnz2agub5Ld/8PNSRmbcWG0ElK6fXO1c27p/&#10;b9rO5vyyOuPoJJcX8vSal3wDzezVbCz8vR0DWLfMhB7XNiLNkr6atsBcnqT8BNWqjADy8GQtkTOX&#10;QGmVtvWf2cvCWMHU+DDr+6KWWUpXZ/nErOuZfPHyUcBs85e1FYulpk+f5NYPyXlRceN3wzYQfLxl&#10;A9pP/5DFesa/L+P3VjXoG9Z/hN9t4cdX84L3jfqqFPrwVxiIu1fLzrGvWxUG/XspOwU/vgYY/F2+&#10;aG5azzMB7Q27jZ+fn/C/TC+VXrplZht95cmVnoAAdO4VMawG+8d//Meimfl/Xl/QY/n9x5/mlw1v&#10;3Ly59aOf/Fg0deLuA28LvTatTgohtvemunZeVSR1NdURL5VkpdHxy9zCo21uT2ubW8hgf+jTV/V1&#10;ibBJf83tRdj13/3//h3RYFhhpGWbwR6nLQO7W7draxtPHg5qywlPgL0NTU+aaoUWTzCObUtNfvI7&#10;7Cf8Oz3V32n76kp47KfCrJRLaKtUIrg+Avga2BPAa7RX2ECz7Wv11TYC+QtuqtfH0xNpL0XuIK6f&#10;TolPpYUsxAHwscxc73mfZJvojs5nTsM3EfkuWv61tJhy99esCOsn82jJbRpPmniKJBqbOU0aW/WW&#10;Umz4k7JngKzgKOzf7QlelBngaea9+rKSnsy4fAnT81v6p0z5chtQudTSZfJyVV9QEl0yg6G3+Lle&#10;d/m1ha22f5JvL0dnu8rXX1rmKS7/4bUOo30IOO9gXdmxFW/7arKr3n728nXZrZRLK1/gtHrcXu7S&#10;Sbg5DUwT13xApzscHtv0VlbSsT6BwyCLbbinST5cR/B3vroM1ANvP+x5py56KwdHb58nLdf9zh8M&#10;meP6zdr6irzexsj4ZWXsUWVBG+XVvjzJ9JdeJXPpv8us9q3i6glu1eWruOzcE3TYQKQ7+rimK+qB&#10;2wr4eZsn8SbZkGeygSjVojajl8G7oIc3zXGd/xzWCVil88i4wm0O1/1UXTZTZUHeR5uvMKk3ysX2&#10;z9FtJrTthHGC2xN0aVtFx6yoAMg+nqpH2Xr7pFZdRvkB0r9R2zeI660uDB62L1OeZWvbgneBStlF&#10;GvY++jVsQNSqbXC0nXd/0G1mak8mmlcOeJs57aTHaRzHqwlaO9P50za6LmDPHseex3iND5iA/jU3&#10;vtjmLVf6slu9IuPo+GjUBa77S9P0uQ7PamCPKxiLsooISE1WSgf5rryr/pbM9PlaxRLoeem0wlfc&#10;mwe3tm7eynELYxi3vejHdZx2wlun8bPeehjiuT9C9+vKAh1an+hjbKsPPfR+0HISz+0AR9PyL54a&#10;41R+WTl9WK+koFw8hpnzt810ndB2uv3k6H68y4OdWD/Yi22GY/fvOrS9oUPrjdfJ+L6Y3QisSALo&#10;3+1859PzDtwe9rzgZ/9O97Lo+e1xu57n+TKNXEOGqLPmfxHGyc4aQF/sj2BQXxkrmHb9jURHeYmD&#10;5YwzPugEuvx8KMz36WDkl4PTjXQ81tXuoDXpKu9F55fmMq52gPgOmDQtT9Mb+TbN0bJ1HUozf/Ov&#10;/Y2fpfDBByWVohg0O1MMjsRA/skUTBMc6DcT4L95AGUU4SMzDKZQOHSEyAzGOeE5ohAtaavw+Ftg&#10;wicdGU9NKszJaVTO8AcMGrixIMPcZMoISwmEITyDDLkoIG6MqDicM7GFrMiBAaUOpptk0mbgSOEQ&#10;h3cGcaSS0iiYD2kQhoIjfZ/bjy9iMejQIIrwp1Oci7MIA832IcIHjSN3pic9hE7IW8jJb215IXfE&#10;0THCMwi2P/pweAayPTw04Q+jE1AZhPEjs66HPwOuNMar0FuYUUTlTGHlm7JxJHX4EZ64pMWRcEw2&#10;zGnCKS40spcsOCaAOBJhvH8qrq9MRNaAW3T4kytoGgPriHLhyEWOdqpARcuOovyhvZ1NYeq64hZv&#10;5A/Byj+ux+kIH0fSRu7n0bi7QeLGGpBXGlfKH9pb24A6KjHPxgy+mWi4VEMoLtLBI/6Y+CRNpVtH&#10;AjGZhByojq1t0JzoXU4RRrqOMAoPIhyy0Nl/+cUXw1/lUEfbo5exUjdknxEPu+a9WpSp7DrsedQF&#10;wlPfi07rBrm0F5AaN9UcSVvlpSupVyFkIN/YJrywW6VFnYojgxNP6BF2JFMQ73LwJB3coONH25FU&#10;hYkjiFB1RLZpKw15nujUZ3fwUDnW+bDDAHGgrVvD9gJG3gOO10FcXEcPB82ZHGlJZ7n9J3U2fZHK&#10;bZnarHDQLJHmc+9c84CDayjXXyGk3O7Ue+UUJ8IRhkEU71nwMnNfJ0+3YqCGPNBqt9G1XNOfYmQe&#10;/W4X/LX9zXpRcxEhZ3rguvn0pfLA+qXtd9kgl+os7V7ITRgG/MhF3N7WdpAmcXRc46TPcBNNmWc7&#10;CVb61sqT45omnmn7g5U8huyOD+y/zhmdNpyGZZ7TxPFgC3+XKzB/5KAd7vLhCI9tAOLhzJ/r0Pg5&#10;jME1yiOX8+f2CQap+OF63uHR04UmDDZmGbB5XQ9bo82HBoOHXOmfX+WbI749vGh4MS4qdcKXcZKu&#10;Yc/hQPINB59w1ivxTSMrR2LQlgL44M/Rkx2SS9wmWC4Avc4hsx08+zmuxzWgJWcBup939HjwMy8m&#10;jMxHn0COYPKvfFHPvJUAuejrVf/C0dd3Wa0LeDmNTsc/pS8+ERdwzXardMu5L3E9JFd5PdrtiA+c&#10;pvIcf3FV/rSJy9a2Be8EF2mULf3cHN02RrsQ6P5zmnDduS3mGvconGNL2CVH7J9w2JrGychSDj/z&#10;xtYB/m5bGWeOOFGXGb/yThte4QBNGNo8xgSy5QjneyrQ01OfW+2B+Eddo/5nWtnnIgMOP9FxpH3w&#10;OUfRpFvhAXmAr/XBOUccfmQxqrx0kmPWfLjksNDWgydX4Oe6TTqExQ/a6SnPAfLJ/aPbHa5BE470&#10;kZkjaXMNXh53OV1o+FlnxNkPXXLkXaD0fdwn6F1Ccd0TWsRH5yqLit+d9Fi6Iw3ng7yRV/xMWzf2&#10;63TXW6etC/xIn3QyjSwfxY/7SK4rrxGWcI5nGnAO7XMfDa7jTBPXR9LyNdDD4awHwqIvHOcc0SU0&#10;suMyLLad4S0GfDw5E1yVN8vY6REhgBSSIY7Z//T+MWniEqf7y1UdcTjXEbjhB600Ko50V+chTY4U&#10;ImEmknRfHqcO03VrmnidBpKt8HoLtmDBggULFixYsGDBggULFixYsGDBGmhq6b/zH/9bYwrqMieb&#10;hGvly4FZLMP+OZU2zUUxHzbAE7kAs1gszxqop3GaRdvOMGJTW13w9xfBoMfXu8LtlX9c2Nr2Fp7g&#10;f1FffWJm39udiMuMImCezS/PRh4vTSfM9Zq9ZQbvg1oCypO/ew+KDp5e1sjMnd8wzwoLb03iSfaL&#10;V7mMEPhpFk/d2OYxBzN5J7W881rk7MZ25gv/41e56gf68EXyJN2TWvYJht4k//RU7Xpt3RJKz6w4&#10;YFUJYLXEi8PkyZO305Khl6/Kq56q8fK0x/UlI5aa+utF4lkz8qwOu6itScDL80IizeCKCll4MgGY&#10;HfUWQmbQb96atqdZVyr3sgdmfsdWtcj3WN4f/gflT9mNr/YE3be8eempnpr4JdxB82JvAXnLViH9&#10;dIiZXcreGDYPQo8AXV2eTXblr0EBVnEIwdR8WML5x7W1jRn7L+qLeDy5uVEyMwP+2fe/Jxr7ffRx&#10;fm0w81W2FHJe1dfZePK9eyvzhd6u7Vr/mQeg8qqy7lvbWBnyopYlY8OntRQ5MrN1dZby8/L6f/wP&#10;/5FoytpPXGXDtQWS+sWTBqCyC1lBLwvKyFsJyK/rHfrxtg7i+gsIlJe/4EA98teUKJ9pO1vo1jYW&#10;WcWeDM7zGGFKHvSBTYgOf+RLGhOouPi3cp+0uYqrq7xCmrZt1d/a2ib91JJdQHoA3m6XumyE58mM&#10;aewDEMbhgfm8CdiiAS8gW230VdTtOolA9eQy2gRWSwLCnlWYLg8yvqovWqId64ptix998rHomzcP&#10;tj6tL8VgP7/4xS9EY//e2ka+/RUkbOSTzz4VLX1WHafds10B5111reog26z9hT7kPK+twZK/8gJ4&#10;4qNjyOstM2jJuqJ9O6kVl9BefcmXZx5/81g0oC7pKB2W3pqc0NSlOhlPqVbpPAehwfhN9um2gryu&#10;5nfi3/PFOSBfbm87TXl5OT3YZD/mswnz6+ZDOXrFbtd5l186rzoLH8IBZPN2Cfycxy5/9+8gXdcL&#10;wvopbE+XeFM/NaWr1SWlZz0JLLrHjQj8CaxQdt3sPFlNaf8VwKJ4BkO1d0kHW/MPOC2la3ni6DaB&#10;eG4Dsz10W9faKPFMUmj0yEug0x1vC0PbLnsNaCV52Ta69LY+6dZlFDzMhTz1VTxD/siL7Rz+WmEe&#10;6GVBO+B6ij761nhvf6MN8FiO9skvxdeqybJ5Pbkt/bNy0bbKOIJ2CqRsKafawLIT8ss4D5Crka8m&#10;5872boxL0/aWrW0L3gUq5SpS0WXP3QbeSIsKdP86n9PUBY//tS2rxsn37t4dW974qur92hpMmzp9&#10;HZX6nvZP/XKdOj070apkAH9v3dXWtrgGGBu6PvIV6Gmr+OHWq3qdQm5zy/af1eOWk3T1dasAq0VH&#10;nyJX9Yh/zi96qHpE3+0xuWQb4xZW1rjdvhht13aMH67tZttCnfaYkLbK/Qt9i+8jpMPaosXR9x20&#10;K/anr3PcTnf0MqUPcT/C0TKTb9MrfVlrN3jpP6uTgPgVT630Lx2KT90/Mp7x1kJtr6svcVMOY/th&#10;pOl04THaQNq91o5N7RJ0Ueiw7k9pY5139HOz7IqvZfqr2bzOxPcIXikF0LnH1V55BlbTndD9dWy0&#10;ZWb8ZTvhurnA2/yRd6SLPE438mX+KjtRoWf6iDpTfam+jL7JdUdl4XRbGQHzRMZ+Xz/SCj5D5oBt&#10;hqt+hUKugM8wlNeoC8hQZSfZyh89WM7zq6gLRXebFEpB2plTfSh075vQI5DPf+Cn/+78ahsulCKG&#10;rPcrxgiQS6BSMAulgVScY+Q4b4GQi7AcqRhnpyyrjMqCUyXOisONLBVcy9vCX8cwehQBTUNAmvIP&#10;OgQacZE10wr/kpMs0QjKeKLgMQR3+K4MhCOeLcHLxSlIGgXioiz2FqMwDIxKAB+uIY8MM+LTgOIH&#10;T2SFzvhUJgyYiY9czolTQ1V8iC/+4W7t35SsnMOLNIlPZWbQFbnTRBLXcPEv/qKk4uivlQF4wVqK&#10;oHNSMtMgTxMBozEKXaJrfuGP/lW+VWbQHPVFPHhwjjzFk7TJB/bCV2mwBVeYpHO5PUfOmSDQ9YhH&#10;/lSp48dEQNKpD/iSFgnhD/a54VTGOExL7FjiLjniN24k4ufGiLCjIQgHzVEu5DFN50FYfoMO520O&#10;8i8/QAUWjdyRJwGRkKXCSMKKQ8PkvNFYu9E6jE5V9lCO65wfRIekSh9xoZXfcM6vzkmmjtdv7isd&#10;3LWdPIquoxDlDW+ieGsbfM5OKFMxU31U3DiTCxuiYaLzoVMgD1xFfsJRj8wHW7FsWS+zncAOqbMO&#10;q/obdDDIMOFk49hGOPSmI+1P0Tjipn/STgs5REd45aL81bjiephwxDWop6WdzFvlXf5BdxDXgDQ/&#10;4G2VbDMhT0ln+2eQLjw5Wn8+d1rwg+bouPPwRpdnE+ZhxjnHdg0tiH/Q2DbtFmfc9FpffF0Nq6AO&#10;uw0hjttY6t+DGJhy48tg68GDB5KbQcw333wjfTAJ+fLVS9GAuIhBHLZzwq/nF2MgvQnW05QXbIcJ&#10;YsJT3v1Gt+sfZIwsa6PrnwBZ/5N2OAanyIpc+PlIXNov8YAuv7x5Tdp58kDEfvrpSK5qABHOg7AO&#10;2X3lF9r664AXaYpnowlLP0J8HH7GnO7nc/j6Okee4N1l62k5DHAYrtNmYB+WDWcgPyAutJ3LAQeN&#10;H7wdHnR+lgeYf1zhROe0kfTv5g8vlRHyhvhqmyossnC0XdEW2T4dBue+TXHiGmMM4srBu+ienu1I&#10;tP2phwzgkCPC93RMg2zzg5g5xVlDd/e2MPjZAaUZJH20B68eiyTyOiCOBqDwCT3qS6lxJG+UX+aX&#10;Ms3ylKNMi/arCfDrX4XiGkenAx/K2WMwygfbAoitfjx+1i2wDCG42DAhTRji0/57DKd6XfF9Pc0n&#10;y4EwuzvZ/pPmsrVtwTuhFemoOc0e5naBDdhhcx7bYSe4ft2soZn84T2X9AFuC6GJw00zNst9A302&#10;aVInuIfiOnVAdZJ6EuA69Yf2jfrvtKmvGgdEXcdBk0HSTzrjiqbuhBzwdA6h1S5Ee6f0VMep96RL&#10;fct06Zu5Jpp0TUc66nOpp8GU/HNdY/OIC+0+h7Bqn8MhX4TUOIdz+zssjnrsc9dn4pmGd6endifb&#10;IeIB9xmEAeSTMRM6oRyg6Yfwx49zeBAfv95XcqQMM63ME/wJT1tJGvDg4R580CNpwB9pxDP8GIvr&#10;HjPiwQvnNHHw4RwH3c/hY32Rtl/5Ijl9T188LSvtM/bIOY7JKz+IRcdOB57QlG2ngc/fBMIUIXq4&#10;Vq4dpGn+tingOrYSN47kE3lx3N/KPpo/49BBRxzoHl/HmYt/4VL2FRe8nFuFM8Lf0P1yIfvipIc/&#10;eaijdMcfZYmuuRImycOZDEOwVf1yjo6A7SB54F/2oasLFixYsGDBggULFixYsGDBggULFrwFmnr6&#10;L/x7/1PT9BZPkAJc2M7Lmim72KrZrasrvZRXZDhWHgGFH1wiZm29AcyqGcxiDtg/gnrpFLNbLNdL&#10;+trWjVu1DSroW7W8kDB7+znTzezYbW+ZCdrLCztIk5U1gDyNbVOEv5NLE3lh7kN/OWhnZ+v+g/xS&#10;W+eJtJ77Y3bQ282YeVzZMnaa/kLN7nFg5l4IRjnniTyRx51amhh8+hOtV/UlOJ56egmiMPQWsUtv&#10;yHN+mrPhzER66Sn+3nLV+SDzob/Y1fJC+eoFzJARxv7Jx0/4mcdMGZgBZfbZ0JNcjiGbVwOhw77F&#10;idVeQLr1V9iifL2klrhejk6YvtTW24Xw91Y4Zux72R3462/B00srFb74YG/bLotrYQ+1zFL6LNug&#10;1K7XzDRZzVIsPUTZiI5yYFVXnoRG6ktS0k6cA57q3LyR8mAXX33z9aB/9WVubUOH3jKJjbA6A/BE&#10;9tFHubWNp7F+gTEyX9tL2bDlWw8zPClfbrs+tlliRPFKjZD98HnaKiuQnteX+MjTcX3xgbw4PKsx&#10;bIfSv7fIhf/L8ufJBk+9gMLUEui0z2mmf9ratjO+0Ed45z01NoEyA6rvVY6dD7SXHBPWYQiPTRh+&#10;woC/eXLs/qaBwwCXI0BWw+R8a9tZ1RFonsIYPS0/pevydLtKPqkTrvNUybAMPfybYPlXwgd9yUrO&#10;oq9VGArAOZf8FR5ZvI1XdlJ1EH0/eJj1jjL57PPPRZM/f8Ht6dOnW3/v7/090dj802e5lZIwdyoM&#10;bcNntRVOOild0Y7xFAvQrrg9iUBb/lIe+rE+WY10dpJ6Q07rsJehwhefuf5Hv0a9LpukLXzpLb3S&#10;W+k/9NP1z3kSE63wa8oL/iv0adK0MSGRaGC5OdqWOg0cpucF2N5Ix23mPEzPe0+ry2waOAyAFyAd&#10;2ydhR74aT8I6PH4O08Nz3TJz7O226/Kb5DF6uoS1rnpawGXEtki2eQxU3J6W+DSZB8+wz2lFkv6L&#10;BlfRRgNs2SsWuT6kR84iwVV1MHq6XnroeYdeaTe8kjr6Sa+qhmPXyTqa49vCANOUhdPFb13Z4W9d&#10;Sbayqy4/x6lMp7JmNZLtxzYCZA+Nj8dOpGXZqN/ebsPTbV7kD7B3b6VhO5u3VHR5ut12uutZKJFW&#10;6iz5LZqVTPt7yf84+sYX1bcuW9sWbMJUy6D5TbTvj2wLRrefbg+mZZNrbAk79PYxwrpuYu8eDzMe&#10;ZwUxYOzpV3ww7mZFPFj50lP0jRe1hY37Km91v7jMVSeAbWujbh4ebb2qV38gi7e2IZu3kNP3jn6N&#10;dKK+AfGpVy5QB91u64MdFZ6xqMfhHP0qFdoHjwGouw6vlePRdoOLSOa8SqAluwK1P1UfacPcVjD2&#10;9FgU2mNRwritu3///thC2Nuf3h5C27+D8ZLvJfvWM/TmMbbakNEWsWIr+dCGrfQXVe5dJ3wgyu0k&#10;43e3nz2tHr7b1SZ7A6ZJ0/aJ/iwDR9OM/fx6k26TXbf42Z889Tbc5QI/0z2/sjHfjzQQxrLBz3E5&#10;mn/n0yGdWw/Bwn299CCqdOAw6ZF0HUGnuT7Nn0TaRXc5CTPiYKhFK137+yhEvIoaJTHx4Vgk8zr8&#10;RJOvNWWKTqwH9N91bp7y+SuP/tLPaABwMKNC41RB5Z/bzJLO5bsKHwbG3ksZW1ReG51c3KiYHnw4&#10;D16DrnMdR/h8Y3365RYcyRLXyYAahLjOYIRwZPYgjM4Kd+XEn7CE4cj+WIdHGRFakxcYMmkwaMFw&#10;4cF5n9QwT1RmpTLgs9ExmMOwbJCkZyW7MLAmDxDDW+97Yikm6V7fWf2iDTxYNoa8DKC4Bn/RcU3x&#10;4gjtJWrw55OczjdfW2Pwi+709aqg0TU3geiP8mPggz9h8He50HgpXjgZV/CkEbd8OD7TTr6dPvLI&#10;xcBQS9BDVt7fxJGBNHpm0oOtfuzTxk90dFRq9PTOgtzi56WYhFG4cNJJpOuGFeBHfvF3owNNeNHh&#10;0F0EklMDUTSTMToGxvbA8JJOk5SesRPnGUd6LlPRoR/R6ZERAyNOpM8eZsdF75IjzpmkI6/IyNZC&#10;wkLTIcCXODSg2AFgeb/TZzsD6WEnNMSEBXFVRxAlk0R48e4qbBaajsd6YWtb0pO/5OYHHfzpnFQe&#10;ITc6gbbuKTfJX/kiLnZHXPIoB+LY33NBPIB9MRixHW5ypMWRcKTNEb2Qpuu19FogjKH8FTbR1h8Y&#10;ugyeBrTPOUyXKANv7Ukn3xYeOC14r5NtlX/ShOW62qug14V5E/r11+KWTcXJ1GmF83JegWtBo2u+&#10;MEg8dI0jBBOd92KghN6xUwagTNJg09Rb4jIo+eUvf6k42D4dOyBfxMHOuNnzpBJQ6pWWtsgiR3hZ&#10;b/BlOxw87IDk80RPxV8HhwemM+/FK05UFys9+NCO0VZzHTk4qi3GP47Ktxx0tll5Pm3BwnGu+NF2&#10;QkvfoX99CQTeUb84kkec5CnMaYfpzjCN7DhfJ23T63gAdOdjp9eBOOQD9PDAtGXAYUuuuzgDWaSP&#10;OCIjbYxpBpi+RnrOA/znMpsv505vE80RvTN+EIoHIJx5rqMz3XDRPqqdjPNsL9NRvil/5CvKHzoC&#10;ZbhwU0rBU78JzhNH8moaHSg+fKFJJ5z7EF0L12mcAe18gHX5wll/OOL09mcdTx9xmee0YY7ENd3L&#10;lAkkdMN1+u5eX4YLP9WvOiee08AhD30CfoxbfMNgmuuEc/+LA/gDzsmreTp/pOXrqo/RLhjiQXzC&#10;xjltQm6LW7a2LXg3UJp2BrTMKk9fA/aAHdg2TLuuAV8zjbN9EQ64brsNtI0Sj7E1Y0/6Za5R7/Zp&#10;G4svX0zO/i7qLf1cnF9eBQ/u08KPcJZJth18obl/UFsbcZX2VdKG6nbUM9KGJ32pjuGCo3QDjQyS&#10;I8JZd5xzb+J6zBi2b28nPfyDECfqMufiE453AhM6dTXp3/pZd8ShN47wR29cM+0xK2Md5KZ9c1jz&#10;tgz4kR/lNfxMoxPnlXMDmjjSbYTx/Tp+mb8sc+K6HTMPjqZpiwHh6F+RiTxwDRpHWKVV/AAy4jrd&#10;Xfc3DczH6VhHOg831yEgTcLAA5rr9iecaR87jezEgxd9gfNkGbo8Poe/zy0fjrKGD0fcSdA+P+V6&#10;heHY48HvTW4lTMQfcU8bXWE4kob9mG/RpGnQyGJ/nMLDs8bOzh/IY7gql8htnOW1Hs40bl6e6Naw&#10;f2p+wYIFCxYsWLBgwYIFCxYsWLBgwYK3QNNJ/8W/8Z/TNJRmm2p1BrS/ApZzWDlTxQwVK1zqRCsp&#10;BuppPFx5WiYy+Oxeyxks4vatUl7WGORW3x413l4ePHhhGGCW8daBt0Ftb+3fyOWFzGJ/cD+XZZLW&#10;fm1TYkaNpXuDPs6lesx8e9sa29keffhINFtU7tWWImbcb7fl7sF2ELs1kwv8xFr5Os0n7aTlL7hB&#10;e4kgeWQLEIBd7UDKvNTWNuAZPnh6Sxr0aYs7vs4WYb2sXWnVklFmI58+yy1LQlslcXZZPMPPS0Dl&#10;X/yBt3i8Vo6VLiJ6aT2zk7faaoKrWt6g8DUjTtnd9hdSIvwdf2FN5ZtPg5P/NNNpMMP67MkT0awq&#10;+9WvfiUaGShLwOz6Jx9/IponI7cqLclftsQKNi9JJa2dWhETF7au3aiVMqy+KX+eXPhJADrf1v/U&#10;FTKZvhy0/yVcjvDxV8bYwnZyljrH3tn2IzrK+Zsn/jIUM+NpHDxpZmls0te3Hn7wgWjyuFf1Annv&#10;Pkr7Z275/MIrtiKPQ4bt8cVDlbufmobsL2qrEbPYhy/TVpHB2/R4ub63s5Ff2xL21r/u97K+MAjt&#10;etdBXfMWUWz2Zm1pZGUMs/pAW5lKP6zssZ5VjknJZryyiSdKfAECpL3ZfqYZdPwOqt0A5f0aXHRc&#10;d1zQafjqvw5OK3RVdRlIRzpONOFpX5JelZP8JHhy4Lg8CUimxLtRbV3XCdcnejUt+CbgU1QQa+02&#10;9H9V7YC+ilh1kPJ1WfDE45uqgz0vd+7c3vrxb/+WaOrWBx9kWyrbfpHLpJ8+YWvb3xXNk0m3gTdu&#10;3Nz6qLZtshLxk8+y/iIvaQM9qSoZaGfc5qtOlQ2kria9sfrV9LCfgMNQF7AbQFlM+o/z0hWgngB0&#10;4C2c+PUvtVlOaxtA97bCy867PkXXNmTasL1r1RZFvBKTyIM/eqN+AsrL+fKTPMBT2EETprXnlo/y&#10;dX9B3q0H0rS96Qlnq4MjXdlSCqc8Bi/RWrFY9ow+MZBA8szw2gLWbJVzoLJoT039VU3at9H2Ss7k&#10;T568pF+ciz/9jJe+S7rKMPl4Vf0v6a8scc+okt1b6YFl7uUL7A8GTV4j/6bRxUDpVrJVW53lMtmD&#10;y7FvkSO/OEBfSR8A0E9/iszqAKDVAXsZhjLiCWOdDD13Wk/vTUc+bOeiK189r8jvLRtzONyKzMhW&#10;9gDdn4qbVpmG3IByNv+UoWQOmCfHXk+dLmOuw9qOzReiaGsA5extGnwB8sDjAdBktv0j2/WyAVZK&#10;+SuQ6H9lDFDyyHZKRZnfDMPXkJatbQu+FaJstZongC24HaAeeDxA8Y/2lvCtLtg2sB3bUtpVtjP0&#10;1bYldiyceMwWbY/7I+ql7ZwPDt27l/c+vErhQX29mi8G376d4/zd61Evqs05Pj3eOjzJ+zh9YKnS&#10;1U6TGlfoS2FVF6ib4+uKcd0r+ELg0RaRJfcjp8chc7Xb3A+NLecR77T8+UKcw5wGzU4LQP6m/jFX&#10;fohWG5hpnUW6p6W3i/D32JuwU/hppQb6ts7Rm9s09Gcdom/r/NNPP936/ve/L7r79/C067436f6U&#10;cy9ro8uDPn0fTV7ZCggoX/cvK+mSVvUjaSeZ39zmluP2w8OJZkviixrb64NZxZOPr5jubVe+fHmy&#10;1VLVSpieruSs+1zuk7xTYT/aYPfpjH85f52evgTHfaS/AswXnt1XspLeWzuB5enosr1Oi1zBVfCw&#10;N6+12KtxKf2/75fpW7ySlTK0zXTIJksPuZKu2VvVBfoR27DsofioTGtcRF9qO+k2QzlQHqLjl77I&#10;H+PMos/iftFzL/6g2hyb7LzXBUny7//df9fPCMggk8G6tibEOQVFJG0vigKWCxolpX/GEfMIr6Pd&#10;/t4IIz4RV8JExhQvlIDiUAjC0ABJMI8CC/CP4tSPNFS48SNeFvj2WJrOOTqkEcboqRAcUdQRW73C&#10;aCkk5OGIDnxzC52VOVWMvPAjHAUpg6egI5wbGQwnG/ypYnA8jgEOcQmDEXOkAaSxY3DrCq9jON0E&#10;RCOPI77SivDmqyVqkitcpI8epavSpQ2HeClTvROqVDkKPIJpO0Y4Oi8G0S5rjiqjOFKhqYg43mWD&#10;XrCL26ErdMfAGL0xAOT40SefaJ/17bixvH03XNF3o0PiyLYV3mEkmv3YDx9qexuOyTt4HNw6yOPB&#10;gfjSceEY2NHxuLyfP8+JDyHOs8yvjfcukU9P3Ahx3Q67Jbzi0Hn72m4tlez+oevphn+oMi7RiFdl&#10;i3CKF0C91jMOPmpYwt8DVphY/4ShbKkj0LzTyoNryl58IzxlQjj40FBm2nx1oSpzpLFf7xviJhN7&#10;dx4jypCP7TakA0KyFZtBJq5gpyl3NljSRRy5gVNewt/tBHmARj7lJ66z9U51POLYfuxkP1H+hGHb&#10;KDaCXdEQcw2bIhw3lvKHDr4c1Y7IRnNpNedc041WnKee0wHnXzoIP+yJMMokYcKphAkTRy29Vrnm&#10;AMNHDzY6L52HU4cRpwRBbw5jl6EmjAZdySdNmCQdx5iWkxLPNpLh0hYIj10kVtNLnhnG6HYruuKq&#10;jTkNm6HjivDqnIKkTWJSBh4MyHi3muNI55EIev0kBkrYFuXE+xSwKyZGmSRlgMAe/F/+8ldhZ9lm&#10;StL4Bw/qPuEZ3DBo9QDEcnN0R6tw2HDZrmUgTA/PT+UM4uhyT/u1Tqtjb9dx2Dz+mUY69EO7rPAE&#10;qzgKRxxowkZdEV9kC5dpED7TA8hHWOkg9M01JueZ+B42Xg47dx3j2Ol5/vED1GXygS1DWy9KP8IS&#10;nrApOzInnflPP+LIrqD5wYPrMwy9FUZayALPgNMZPAMqnwK6It/Ih1y0DdYj+eNoHqSF/TCxCL+U&#10;K9MhLlunOYpP2BPxSUntW/AhPEvPFSectzgAygL54D93qh8zpzjIEEe1AwCellc2kTTy0J5xDShO&#10;+HeduP0B+FsuwFfbHAfdQsfJ4Kc0qp/qut1IB38j85DnSU20QTq08Wkj8UfeIk2nS3mRR7XJ9Avh&#10;1CfE0WMK+UcYjVUqPA7e2DnlNelxavtGWnG0bhWkrlM+GvMETZvD+Iog9J+Mq6BTthwEK7/OM3qI&#10;ctdEetBw1s130PTDWTZJK2wgZcj0aSfzPB1AlmVr24JvA+weG6WMbQsqb8g4d8mrb4qjbMN0nXMc&#10;caHLpgHtIGN2jjL7uMZ4lHsvPrdPONWjsFXs1W2cJt3jGmG5VyHN/ajjxCPN3ZpI4ubzKhJVX0I9&#10;rfoNOKfuk3BEUf2Xfzi1+xGWexAme/OeI8cRtJfIzJExuCb7g6YeMwaARi4/ULIONE5SCvmaA9JU&#10;usFD41nkkZzZx0jOOG7HMcsg6/KQX3Gmuso5Rzv0ZP1Zb7QB6NFHxkhMzhEG18MD+wHiANLhuvSs&#10;fOQxdZD55z4JHaEH5MXPMnGutojyDD/8SYFr8GHMLbszz9Kh+MRY3PqBJg5Oui1/y4SyiaM+u8qd&#10;a7T5HNUXRDxo7MM6J654BY2OmPzTREqkQ1+M7D7HRhmHQtOmW1/4ByGehHfaxDcNeIBEXJU/6ZYD&#10;WA0/rivt4EdaSi/Gv/AlvstO4aCjn3Ac5xGOzhP8WTzDfAXlo/ts6Dh2B5CJMBQQPDT5lOYgPuSZ&#10;ySTLByhTxYNHlYF0HHwGXWlQxqKRrVxEDlnTKW81+at7ICcekJ7iT2Ub+eScI/XYfTJOdMVZsGDB&#10;ggULFixYsGDBggULFixYsOCNYBJs61/5r/9tTUMx48QspOkbtdScUMy2CcwGnk1PWjyLOodms+qo&#10;WbAAs2r+uhOre775Kr9gJfrxN6IJc9i2xnh+DG7M/IkOnl51wkzbvdoqlTJPy/ae1bYdpVtfK2O2&#10;7sMPPxQNv8+/9z3RzN7Znxk8b39bQfDnCaHhVSGAWW3A035exgWY7XtSW0LQ0zffZB7xf1Vvy9cs&#10;8knOCHZo1rXp2XpgdtNb8Jid99Y88u5ZWOKypM+0txVQDsxAA8rTS7gjas5u1kmWXJD8Kr/i38JM&#10;4SON69ZJpBXpAXhOS/vCrrxtIS5M6U48JWfoJU9yJhmgg6/r62as7vqHf/CHogl/VctQydP3XI6R&#10;r7G1DZ4128qTBm97hB5fagvZrurpCjrZq21uyG5dkRnkNrAngAzMUBt+Mqm8Wz+SM3WC/s2flRZe&#10;gsuM85/+4k9FYye2W3Tsr2bwtObDD6cvuN26W18bDBu88zBtlRnl47PkKd1GeoCnp94WSi6cE1aJ&#10;eNsO+fDWSArgsra2nZ6ebH31Reof+ccXcNBP1TX04HYA3XiZMTK47mObd++m3TKjzSo1AWWVjSlu&#10;2bxWVdj+Q31eHUR4b9nDh7RFS4YMD63VBwJll1T6Z3lRT721E959K9A1awj5qxyxYW8P7HXtIvR0&#10;fFj5DWeb73nvNOj+OGMdjQ3w5AmgH55QmHb7QL6sB9D52J/wLiM99bFugw6liEQub/OhLmKXgKPb&#10;Ltq8u7X6797Dh1t/5Z/566Jp/65X3/Hi+fOtf/j7vy/6abR/v/d3c2sbdsvKEcCKtJ/85Cei+cri&#10;p5/nV9t4EuRtwshwVDJQr/11PPLHkxZA/rxqiQKYcg6aPusI3o3OM57GesuM7LDaE2hvcwuB1vJB&#10;5+OLmRHWW6t44nVynOXI08rvf5ZL31VUlRXyRfw5zdE2QHn6qyv4ud3ALvr2UtsA5csT3DkNbDPz&#10;dB0XdLs1TVru06kTtlWuu4+An20PmCfXLQO0+3dgedCb7Zw8Ol89LVajfl5fDISP2222Fn39dY4x&#10;sGHrR/ZT8iPn2MJPfqtPgXZ/FL6qJgNVwPDhaVydBLOiCWASVF7AVfO31eA3sZ90Trs0bXUJGUoe&#10;nht6BRMrOe/fr2348DF/WBSfFVlAy8va8AH782TVZaRyr7aaLTM8cQXo3GMh6bP89aSybAB2o5bo&#10;kDSqsXrQs/NOWNsAPD1OkM7LH7twnWLV8vOnWb74eWsb5Ww7lA5Ln8prFSr8cQC7sv1gjwf1xVX6&#10;LG+poD/1Vjhtkyk+y9a2Bd8WuaLBtpQvyRUdR/oJgFVQNwDjUI8xelsiW3LcoM2HsLZtoeKIf4U5&#10;j7bZW8hZsWR7ph54W+7du3e3HtYrRA7u3Nq6fe+OaMahd+urwWqXqgNjZbzl16qKqqes2DuprUak&#10;721NiOXsILPbZ62Uqv4uV4tk+L61jXH0kbe4Bm+PY2kHjuqLcqTr8GfRxp9V3hm3bFf737e2oRMc&#10;kJyNHv1Cq7Ob4F0bgL7eOyfQp7+URz/mjwVR7133KTfTtEVuhzmapqwtQ25Py/aHcX3/iqXbSa9O&#10;AeLT2jrfU/f28EXw8z3CIbqtNo17dPfF2I7HJCFMHgs+m9vb0GHo23bb9dnbRuA2EDk9TkCfOMA9&#10;MToF6Ns6J4/jPi6wjj/9iMcYne5hSN86kX6qH/zgww/D5T24VpFX36cdWkXzWg/quaDkUwat0rc9&#10;t3S7vTHu9tibfDjvt9i5UzaDjXksRP/ldL0aDVCPnBb3Ouf1ipuXlONRlqP0X7J1G+j2xtEydKh0&#10;/i//o39dsVGWBeo0sEGTmDMJbYOYo3d+FoiwfbD7xRdfvEb3MD0t0DvXvVIWDeud+nwgaR5UZw8f&#10;VyQmE16U0cPj448/Fo1Cvv+DH4imAOxPmIeP8n00wPKjpKspW9NEUvj53UldJ8j++HG++4Y88vUi&#10;gL/fj6NtbYd5s6SCDAcw4FE5G5Dz0aM0XOT3BAoyulJ1vcHHNGFcwaBXtoOV/MD5BZ3u+vc7kjR5&#10;cZlyKu8lP/ANP/xtfND9nRR+H1aXk87MN2Do7XFVJBqxf/D/yxtU0vK7nJD9B1WOyldNJHU9KF03&#10;KMhTN71XIeKYSCJMdZzQm+wfZ9oNDei6opyA8lJycv2g3g3Uy5dG/uc//7lo/GwzCl+NBfob9hm6&#10;v103DzRcnkjCzo88kRTON0jIfudW2gZwXtDNK+9/Dtp715XH6lDZf/2Ln+ckF/FsP3RGpq0PoHKs&#10;CRpgPXAc73sK+u79HHxQFtdqyTM3TX4XWOqtaPQsKmG7ygmg1C2d0RhwwCfsBiAPX0QwPd7H1MJ3&#10;fzBKMdJxx5AToGkz3Z4ZCB29yIERUmlrGDRxW33pdLcTwhnd3zRHOgpAu9I7G9Mqr1YG5vlauTjv&#10;0knlN+jtmjTsk4Pw9+CjTyRR1zwAuv/w4dZf/Xf+O0Sjq+jBRD4L+/37f+fviMaWf+/3fk807eWd&#10;ev8Cnf7v/M7viKZD/Px7ORGAjKRnWlt0A+hhtFGRlm9QsQHfVIN1OgSeHOw6iZPyfR0Oz/sXmAwD&#10;ssPQl2gG20WDdXw0eCo9Ky8eQEd74Imke3fvbf32b/0l0epgiuVKWkFbbsrF7QZHDxwpKz+0wN+T&#10;O/AwH/ThNhB77AMs22fXT6e7PXeaPLm9ol73/sXlRfq2vc6zywBP16kehni2w55fwvZBpCclkcFt&#10;JmE9rkBO97ldfumk+iPaHLd7yOx+XDZWA6w5/KBFV8dEUiDSAPAwH/w8AEUGt40ynrJV0nX+adtc&#10;x9HDqPvRzvOlJHBw6+bWhzWQFSxDsFixySbbmCgHa8Ir9TqhTegTQ24PaefcVlAX2ZYomnKvCfee&#10;31X+/BKZ39RPL3fg+tt5ojf7ow+3FXxi3O/7w15s/8APgUgLByjrKFjRwDy7TfKuDQbsAHubbvam&#10;SSVuPLkhAMtE0oJvC9oA2xv13Q8+Gft43KgbwqoxTLB6ImClHkVc7iUAPMbDFWyqAlFPvb2s+/Pg&#10;hq82Ax6c0OcBbNDvDOXh0cN6XxKTR/drzPnwow+2PvlePQTiVy8aRHZPENBuu886C/5sZQK0aW4b&#10;sXBPkFFf/V5dboDdd6ATj/k1kVQyH0fd99iVd6Z5IQL1z3WQ93yOdwnRlhYfHsTu1kNu6jKTSYA0&#10;ne4mGtldfzm6/m5qx+inPqj3nD6MsVN/R6T7st6+AdP0pbYTjv0+3W1Fn0h6Fn2d+zv8mDAAkq3k&#10;4xUTHlvSb/vdteJf/sT1oofOh4eFbmNZtOA+Wn1o04M1IXuusu46pNx9D4ifw2AvfaxrPZNXjxPQ&#10;me9hubfwuBR/65PrDtPLhbTMk7baaUHbVknXcSiH3kdY55989mm4tH/6Rtcvve6h5Oz+vc8hzXX5&#10;7f68E/jLWkjRy73nkX7J4y5NYFW60lvJT10xf17VcF7jh2cvno13Onf99Dx224P2uK6Hnyx2wYIF&#10;CxYsWLBgwYIFCxYsWLBgwYI3QI86/t//i38zp5aYDfXTD2Y628xohgxESM/kgU6vA7NWnn2E9hMk&#10;niK/quWI8ODF2IAnvZ4RZD5zfLkAN2TbmlayXFxsPXs8PTE+92xi8Bxf2wl/b3Vhls0zlzwN4GWx&#10;pr21jTB+cq604prISH9srwjdeJaOMLwJHZAXy///Z+/ffj1bkjxP6Bd7x77F/XJOnGteqyqzZrq6&#10;q7qH2xPwAA+MhBAItQYkGMEgIaYbpvkPUogHJHia5xEST/NAodH0AyMogWgGgTSqHqamq6rr0pWZ&#10;lZknM88l7nvviB37hn2+Zl9f9vvF7xcRpyprXlj2277dli9zc3Nz88vy5b5c+apZ8JQhZwEFcQ0w&#10;C374LOWEw3hz3v7zFsKzofieleQNg9+YIZtPs+ogndRMJHH9Vk14zWISd2mLWb0VybhT2Y2yDhHP&#10;U0yV0alfo6OD0gNwtcoIestPXvy2gXBvv1JWq6xJK4QQTppeFsvbhj+ubTLo+Bef/Vw4M6Qf16ww&#10;5Xj/dr4tUV5qZldlWjO4bEHb8iqkCN+5nrPvyBNGnyg66eVeupWea8YX4BroaZEL44BPg+KNruNC&#10;7xli6odXfID3LRiWgXh+m0HY7VpOjPy79bFtpoW3rlrP03/eBvjtAeXgtxDgtmFW53xVW015q8AJ&#10;eYmfjzc/ZExlEyA9lGy8nfYH72kz/KYaGs9qsxXC22ax272yQ+rpyVnWl2h8xqmRgrI3aF5WnQoB&#10;0gVoi6LLMX5T3ZlWKgF6+xxAmRx61VWE8VZLENHKgpP3hnS9WgFwO0l7dfEy0yKkv+133rvNoHPj&#10;hOMA9Or61fGuQ8JsMx0HOn0Hlxf+sM+Q+bLqtVYh1alD5MkrqrDDfhKf30SxDc117dqtW4tPv/fr&#10;wlmFdlx2++irrxa///u/L5yVIL+sVSEsk3+v3sLduHF9rCKkbt2urcSIa5kDG/mSditr3PcqAGxm&#10;q7bWSp9eARG42xz+u78wZwHpVJsD2E6AobcIOz8tvbEdsvQm/XtrZOjVbRRl4reChLvuUIZut9nK&#10;cOtG9i+0hfu7WXfgffQ89dzLl3y4HaBcvLKJN5CffZarBcF//vNsD1V2JQNvqjg5BqCu977P7QBp&#10;jT5Xui3b2GCr0Hea3k526NfG8ac2YXnb0dB5+MNWKwwgTY8fOm/sp6+EsszwcL7Ae31xfNLvK5K8&#10;tYF0xzbGgMtauaN2JtKoi7FCmTd/lhn9eEUA6Uz0Edt8yHut6lV/5JVNpFt5ZszCISEApy0dHmYb&#10;Tj6Oazk6B1p8UisCVEW2LWfoQv+DJy5REljqj7yyDz141U9fucCqHI8ZyIvrV181QF68QrmHk9+x&#10;AkuuhAjP4yX6Ha8akD0MnUTcqrPg4wRSaMZWxIuoY6ln6t/zp7kCHX5+G69yLxvATm0b1E23/6ye&#10;sJ3wcW3T8CF892WM+zzWunb9xlidQVG5CWElx/Oqv7yhdx3strdkDwFcA5S7bb3jlIvl+ZsAZHNd&#10;tizrYN291bBNNK7jgPPVoee3Qw/bRPMmmX9V0NPYhK+DVflpFwy+121SNF5dG7hWvYLqcuLlVBXu&#10;Hi0803Q+2PbYxh7yUleF8q/oaatsA/h9ZbfbMeq1xzy0AVtXE7/7/v3F+x/nSnm2vN2qlfKsArlb&#10;W+HC4DVOBU6jXryq5z7qiLdHUR+9Aou+2s+e+O5foBkrkiJPlpNta15tRB00fvyC1UmVVoR51dKr&#10;V2djXMe4dKvaE9RtNfd6obRKh/j9+c5tfrcF6rfrOPdNQz6cF8YC7n9pX726hH7MeF+B0uOSltPr&#10;fPpKNMZj1g+fB3g5+pFpxZm2OJU+4eYcUL62Ez5l4e29rzjEoPSQ+kyejEeOzT/K1Kc8a+XXadkS&#10;eqi0sE/bKs/rfQeD+4hOkzrMstCqsdInbbXbFvTAScCA9FbPNeiWg5wAdOtxQuKpZx2YUn2N9FOr&#10;4OlzPd7IA2pSHtl/6YfDqLx6iz7Cz4niX/0Fh0r5WZv+xDQ9j6Rju8I3Tv1wHem25HgAK/3dhmAL&#10;/vwIq4SnU60jn6Vb2gZ+AOMIl93F5bTyC9t3Wti8P/1Bf+vxCbr3AVEqhf/Z3/838tQ2FGQXiuoG&#10;a6Dh6uEMRlYd8poGeoTAJ/OEuaK508ZR+CiBhw0v1coKRsWKQpHPSV9pDAoLn+/esD8W+Wno+pYW&#10;Vf6SMzOdjnQkR+DwALg2DjCQgocUG3nS8tJwmqwJWuiRWXqKn4sVGtLFV5z4Kb+RV/LjxoFljjKw&#10;gzxtBmPHMdmBHDi2f9Agc9rV7Tu39V0ZcBy00lfwwjD5Uj7f0XGDozDpNvdnch+HDIRzn4dC7kPv&#10;L+0jJ3lDJnwaJ3zK1EZGnnRaQ+XxIlUs0EBT9DVgKlwuYOiJX8SlzAgLtMw8fcJJ17IgGxXg8cNH&#10;iYcsX335pYwdPugC4+dhgIrksuO+5T6o5eik7gExie0GfaYXecxQ8bSPI00D+rNs0hk2EDh0+IEs&#10;zkJvymP81AGTqQLoLB+Aj+zWuXG7rCscY39N94VH+TPQVp1rg2/qA5MB3JPdhUMHbHvBLsEJk65C&#10;DuyMaxoIJpsIg4ZJTw9GsBUaKzoXdVQtP5nnsO3QP3zQB/WUeqJ6HboVjv3FtfITNNsRBr+wosUJ&#10;pxUGHzR+dT/D4SnacDx0nNKQhX9JukELkHe2KELDgwydB3Iiw7bsHRlyWSaNPBPCpIcs4Gp/Si62&#10;NEJjufFJHzun/qBb9LJUjvUvtFwyh80HAb5wh4UPT3x4ok/lLa4la+DQAYQBtg0AHdtmkMG4aXzf&#10;uKHj0E40Ea86RdLb3+EUlJTHtqMtt9WZiX/8kJN69t5776deaafvxWAx4jFYffH4yeLi9EzfKvnh&#10;j36k+O4gyR8PpUwYwYetIXwzS7oi3QhjkICc1gVgPRFm+ZGNh2zlCbnK/lU2QWuwLgHhpNXcAHjj&#10;D/1M+oSOsuv13OVF2rSX2O4Y1IbPAyT1C5zBsl9iaFAY8fhe3P1792WXPBQzgURe0BWTd9RTcAZo&#10;8HB/Ak+HE8bWbbZLc039ZiKJtJmI5kGaAQjxWPaN3SA3ddN5cP9F2k4DOtIhDIAO4J51Bg1y4RNf&#10;9b3sG7Ceug6tM3xo8aEzLeA08W3ngOMCnZfpoUUv6NoOneCv5mcV4Ao/wH08QNkaB1y/aXOUvsY5&#10;4Wh/w4f2bfJD3vno4UrhORbB9zWOiSxvuaU95qUUvPkGI9/+IF+MU27evqm2Ottr5KaupyySq+7l&#10;YDjrmK7jR3rQkB7lgq92MfoRbJu2itNaNU4I57qg05Sq7UJ26qDLk/jKH9eF+8Qk0xCO77JLWfKB&#10;yfnnPj7hEaL8KDziKixwXoDBVzoPfYCbJ/EJR08A96iD+JFptSPwgJ5JJXQjXcSPeL7mPvTmjQ5u&#10;3ripuClP5ouXnrRhloc6ZRnEo4A49kceC8BVZpU2910ufx1n3quuy0Z67wLEM2zCDciPPnwPfx0O&#10;dPzrwF813rvCJhlddptch65bcF9DB58elhDh5sXVGjyBsLyG3nHgKb4rtidYSUt4xQOH81LcCKN/&#10;o02lXnEkPH0PfdWr8xhTxqiKsSPtFfUXGvo4nl3gyZhsN8YNGkPCO/hBR72kjkCDHVIfBYiDB13Y&#10;TvaTUccilPyp/gZo3BB8pINKJ9udaMtiXJdEMV4PPEJ1qboU9+Of6LXt6Gr2R3K6zr6e694egVtv&#10;kqd0bDq3jfjIjM994kJDXPRJXsm7xweEcQ+9QUs8wohD+9sBOuLawR96yVUyEo/2mjGWxt+028GH&#10;sZsmzoIOvvR3PJuTpuXBp39BFhxjNvp3tXHR7jp/8AHXGKLacnDLyD180uCey8j6sssJxGyfGXfy&#10;cprJQ+U90uFacSq9YCr9wQt7QV4mqDxhiszYKr7HSeTLE4rw4QUg+ffz1Cgv+AdgK6SlictIi/T1&#10;8jXS1v2IIxsK4IW19aXte0FPetCQB+SDr3QT8UmL5xTnkXSsK0A6CR5cky5OcaIc4Wka7MNjMJ7R&#10;KcesS1l3034o96gHEcZLET13RFqaD0C34cgH18iHHDu7dYpqS4uxB2khl7bBhs0yQWi7lR2KeoYZ&#10;ZphhhhlmmGGGGWaYYYYZZphhhhneApp2+v1/95/kdFjABdPBAN4I1fuiCesv93LiSuBZX0GhzFj5&#10;bS3ASg1BsPFMJLy9dIoLLyEDLmsdNryZSTUwOy0I/pe19YAZM39oreOAOTJbx6om45weJDx47x3k&#10;EjVYM+MqNHAvy2SWbrc+xuxZXcN5pUB+mb0z7vzmLOfEhxligLz2pX09j9anghwenrdpCGpmNEla&#10;eJELqrz6TD2zv8w2Dyh6yVzbN4S7XAK4HlBL6LVEfSfzJSYt3Z6XDi47/o88htsy+/C9/J63qNYP&#10;M8x//qd/KpwZ5j/0R3yjfHhDCFAmH9VHqaXzKjtmW/2xZ+nfpxMyI1tlClx6a0DQEAfATpjZN87M&#10;PiB9Nh06u4jOTDygWdxa6sl9ZngBdMmMLtBPT2N211vbBFUXmEn2qQTI5SXEMB3b9JBnb3oTY92y&#10;IuLJ01zqr7jFhxlpnwCIzX75xZfCqePMxgPIz9JhgJlvfygR+X1qFXXFyynJn5d0po2lPNJn5T0i&#10;aFUScBkiniUqPrvXkg+y8xYb4C0vs+AA6SITQFl4qym25vIiB17iK/paUquVI2u2lyq14AVgb16C&#10;S359sh5v8L1EHNm2L5Me2zx6lFsqKHjXBAD57Lut6Dg6wQHISdkb5+0CwH3zId+m6bjKYuRlGRze&#10;+cfFaDOpiztXSm9Nft6y9BMnn9U2jaWtbTduLL7xnW8Lp433FuPHjx8t/pP62DZxj6vsqDcffvxh&#10;4dcWH32UuD5eW9szUYfbXq1iGGWaugCUl7I9tX+sUACi0bhMEoHpgdEWRR4byQDCXF/Qj2lIy29K&#10;wXlLKxz9VztJHr1snrdd/SREr5DFNr3ildNQ797OZf+nJ6eL50+r7gc/nwBI22CbB+eNF0CYP27d&#10;t7P18G4bbGUbHzUP/fugBuThjRwArdMirm2Puuy3jIDtEHrLA81oD5utgrut6+G2R0D6rOtNOPFo&#10;pwDCXPfRieUk3G0p9E63x0UG2wM8zAdanyIaqcJMeELS06561Sd25LzQnridYSzTT2vlg5aA3po3&#10;PchewSOct7wAb3S3/YHqBvS91jO+t0rxNtBb2yRimT9vnvcPsrxod21vvHl3GSGL2x9w64e22W2p&#10;tpNUOHnlbaYg0rIOgVGnmk5U1jUOEe66GeBw+HhrG/2Ox2lKy/VdfKa0PB7obYLDAPol1zu2XPgD&#10;+Z2/8l56prw8LqW9N47MLi/S5w020HWFvdzweCPwg9oiwVYIf66B+uTt5NQXjwmX9Bf59XW3eWzT&#10;9iwdlm43QecJrF6/CeDt/AKO23mA9/C34YBx58nQaTbBJhrzehceHd5E/zZeva2AttNvKhfT9LyD&#10;mw+wqpcBm8LXADxM3XOhsOKDHbkvEFj+lk7PY29Xu90u4Rdn47ngMkznsra5sc32zv3s1+hnvKX6&#10;Vowx79VnGXbp66sekY550r7x0WxA4dXu0S65/UGvfnZQ3isPnNbrbebwc18GD4/foPH4jQ9q+5Mp&#10;p9Hnnr6qvIQKHN71hjzWSce73gCXO3Zh20Ae5xFa1+suP22e2z3aabfV9M9jzBDja61oDqAdMj34&#10;eKYLXbkuo7PxvNnkIX3LwPOUtxUzlvCnDNCft1TT/3sMwPOiD1VI/ikDY2rrhD7K7bBOfKs+S6f1&#10;1Wm8Wt1TemP87M/RqG/tz7AFXeau/x7e6yZ5Nd51hS5ZXQX0j3P3D3L3soC3y7eXI3Zh++fZxM/4&#10;WpVbca9RXjWuYI6BXUTCI32XadctYJkZUzhd0nJ+dTpejSvYWjjsHNmKpoO22lV5sfPJWxQ5OXy3&#10;nhPh96o+LdJXMpOudUvd9Dik6x9bs13J0v6nf//f+IEyQT6qQHRZuMNxiZomXAwUNNAKpwIs3Pss&#10;wWnZRuE2OozGy4IVXjgCSkj8KBzjFLDvcSIVPgOe2/FgTKWjAjKAMs5kDXsTcRSeHQ0bJwXhKFgK&#10;E6VzQgGDFNJS3siH/JI9nAcxNAHQ4TP5lk1CNhC9cSE84yY9PABkB7hynuQwxvB5mPJWQ6U/9Blh&#10;oTfL0x0/QLIkKqCCLskgyOXskpeH53Dyo2KwHxVcDV/45I6f+QMMrIkveUJvWaYrrtJdcvEb8nSO&#10;IXRvQup2ylcP9hgwWzbgTcX55S9+ofs4OGH84JS/GpmQn+81EAbQEBvv5Yjt0bDJRcKiQZ5IJwmm&#10;SQrk9oCSNFnu77xhiyo7lSNLCPMeciu/4Shj47AGJz06OXB0TsMgGqDkRWd6AIhr7mDbudwybA09&#10;RTx1goHDg4df+KoMQy9ugMgT+nE9o544XRoLL1O1/MiprTnhw0+NC7IVb6TDNghD38gDXzeG2Krk&#10;CQcIp4GWraU/JiKDB6doANIN+o+wfGCrdEkaAuFVLoGC66Gl7ruciUtDj6Tg3T7Jn8vLbUvey7ZI&#10;ZRM8VCcj3OUK7e5ObqOD4OVhdsbAsg0jWPrwXsUB0yCvZXa5GWSHAT18lWYdmB8A7mv5NWBS0Hny&#10;Er/yebDitA5NhoRdMNBw/aK9ZOCG/d+K9pNT8Thal0EJZcrDlE6aCFrzJZ/UGy13jx+4O3XpJHQM&#10;PfylEwk2tZOAyifuyVEelBUDj2qnBeWtgvOvvHe8AIw6JgjfbRQ02F5QD5kEhQ+ayDcyQYfOuqzg&#10;2Ax6Q2bw/d0cZNA2HB0eKT6Dk4s6QY9r7sEbnwGZaKMcmDBiEEEYk320F1zjrG/njTZv3eQRcrgd&#10;g570jOMAy27gGuA+tmAg3GnaVgkjPXxcllXqyrT4pIvvMDtozWdVBt8znXkZLIPz6DiWATC9aKL/&#10;Mo3bBlz2xVnvqevIAT35cvtgHmgbnoQhjyaYiif3BZBXHGAKDxrsX/fjr+zZuhB/eJZdAdgZbRET&#10;qnw7CRsAZ6LFZYO9EY84tPPwQR/YAD79CfYhPGiN07dwT/mMONLLBhf/5JsO0JhPt4qmwOGyzAon&#10;T+hq6Lz0OuIWnTy5ps+AvMvA91z1g/s8NPLgQnxNGBEeoOiROH2lt0OgH9ke5cX9iKN0gbgn+vA9&#10;PpC8GiNlf0mfgs4I17daXp4I14Nx1UfKAxnAuYdv5/ShSd75AGs6x13nuOf7xt/kzLs724fyGC6z&#10;vVwHOw58Hdy87HpYhzfxWeeW7G3lnl233U12/KZwHEA5GLhnWMVXXQ/fhEsX8EcfKzp5G6zqcB2Y&#10;xunZ9TADuG3SOG4V577GbQFMDnDqE7Yum41wXqrAFbsCZ2Ka7TyMcRPPbTrolzaG+sNY1v0mdolN&#10;I7nkjz/SBmhDlKNIQGXXr6Ot1nNLxAEnquRQO55tuNq2eLjei4dqXg4zURxakAw5tsstPy5/t4Ed&#10;R0ZouLb86xz3JFrktfNxG+d75FE6jTwaV/7D5z44AA+XgXmT94ihNhR6QDShF9IBoKUvwEcucBx8&#10;kAfcbQO66hND8OIe1/CEB+nAhz6Fa9LBp8/gnttEtzHcNx/lO8UsHNvPsmTMhU94dwZw5xE646bh&#10;WumXLvCdrts6HH2l06GddnlCZ11x3/rCAdA7//Dlmjj6liJhTjPC4kL1WpOXlQU/18EbecCtG6eH&#10;L31GmlybBhm8PRxcOUeewCl788PXWCB8hYdsPCvzHMZ8AvKKf00+amwbZUDc+FP6OMsJLfnl2vJY&#10;Vjtoph55hhlmmGGGGWaYYYYZZphhhhlmmGGGGd4Amiv7g3/v/1NzhEykJcosZz+lyOHAWFIcsf3R&#10;YmZ1l7ZceevTxeW0HSZ+nY/5E643eAV9yfJlzeYBnf9WTfMxo3y7lhkzc+aTODTzWLOqko7pNrDw&#10;vRRQUPyR62UtvWNlBzPsALNvXpYG7ZVa6gx46w3iWmThNVsPjKxEuswI1kXgJU/8WO45oDKvuyNy&#10;oCUn3pW60O0KB3q5tKiT3iLcp6uovCJvhomecs8r/vethaaXLq96RvxycVaxNVNrRuE30YiUXriR&#10;qhKoCOHxbkAQnmWGp7fhsDLiZz/9qXC2f/2H/+SfCOft4PFhLl/nY9PeeoNt3CrbYOXQ/Xt50gpv&#10;J1iNJjz04e2NpHsl6ISGvJ61lc3s5RJEytxfwgcf4dDXMkLoffoYbz0tGyqYTpxBz5kvZolZlQAw&#10;k+ytbdgRW18A0mJLjPCwIz5KLzzk57QMAfLXMuMO2LbrAjPYd/lAcgAzyQe1pYglvj7pBjm9vYjZ&#10;dt6yGmc5rPDQubfz9HJE5+MEt+B/o/SM/XhrG5Tntd/yStjR7q2Un3ztVL6kw6GrabsNekNfgMqo&#10;tiqkzJM9u53hjbRPHGNWng/SAz0uEvFWAKDuM6MPKN2IXxeDhgxspQjRtr1aPPllbgmkTdquugn/&#10;vkVreqsxrQRBZugA8uUTNEh3nKbRyiLDUx7k9EkWsqXKb4ceDr3j6u26t69SYU8qLeQvedim8fBR&#10;niRIW/j5l18I5w3EtWtZXnzw/ZNPPxWObC4XViT97LOfCZceqtw53eL9D/LUNt5QvlenZOoNR2uT&#10;rRNWKGCvADTWW4g52iXU7Y/9qy0aemjlFWA9QOr2k3TcplF/sVeA5LEVgD5qbGkkL71dKv7k20vB&#10;qe/eykr61jlxnS/S2tlK23714mTx5GFuw6FOnb7MtLDBZ8+yHaDOffll2hjbdr6oskiaXEbe9U85&#10;ui6wfPv73/++cN7A3muntvm0EeL5pBLZVcksnbu+oLmSH3pvPdCbz7JPlVf1C7289KaxdEu5uCyw&#10;Pa00BI8g65NyNE2HfKtWdUH/ik/4Lmu1IVWvecO8X1uYiWCOym/19fDjDSRAm+El671+CSrvsoHS&#10;raDCOyAPK3mNnxWOAFHzhCqWeYYOvX0e3kt5LPAKTuGhM8v28uTF4tlhtttagX0j29uD/YMo+9zK&#10;nR+293ZmdOL2mfKq8g1Z+vgEmQDs2e1hilsyr+DeVv8mPP+Fp3iJy5bOev1y3qcCky3gAlRPiwZI&#10;LtF/hYzujziVyCfhYtfGeVPsuoy9eKUz8phPylBXkaTDFbf0T522TnaiT/bWNk46PartOdxn9SCg&#10;PBY94HYA33i3YdlPpdXBtIZ+/XVxA7bmOguYBt92/nVxgGv7m8I34Z3nJhrjQMcNq/c30RvvYR2Q&#10;ZZ08hPW46/IIGKdMZccrgF25rKGMFIS/CQZ7qkWhGfZ6XMZN3rbZQfFKHq3iqWcxbNx9Fj6r+wBt&#10;Aau6Q5t9epH406Pni0dPc0u1Vvzs5xj41s1bY+vQgwcPFp988olwTsb+2KeIRv/jcTj18rT6FMYb&#10;3iKqcG8Tjky6PQEm3UaryjgmAF26ntKPOS+q71W/yLfpGV8zhgPQwXmtCCae89txeJhnL9PV8jVO&#10;vfe2IGSzDJ0nvtuHzscrhwBWb3v7FSuBvLKYlaQ+DZn+1/0s7by3MOObT6/vyOBxZt/mRpv5osYw&#10;HOpwXG0acd036QPe1b9rJVeN1bue4Ul8gG2+Hqu8jHQ4IAugDb4ofYYhpgNtfLK/ex1Hn647He80&#10;5HUak0z1tOv2ZtiqdcunPm7Xie3omE8wAL0d8Ko34GXoajoFL2zvomwjnqE9nuFZEB0B1zlUq8ou&#10;t7xlut4tBVBe9OUAOrA9BMdR37EZ2yHPN0elZ7ZxuxyRx/MqfPzeJ5DuHUz2sLsb5bibZcpcDjrK&#10;i/FP9ci65XnI6YZgU/vDvz/8x/+RrhHYAx0ZdBVGDwc8iQN4YgIYx74GeIIJRXhg3RUh5ZTRLPEP&#10;z9wVMiW1MpGUOA8C93zce/CbjmqOAVwpEegNvR/yoRmGGMbno8EJc2FQMf3gXRK+BoRfNjmXwAUT&#10;4EoIWBw6joMq4KUUNunh64YHLOmtldeYrOHfiBxXCiho8rOd0HClGhEq1Ul7oC2TEY8mwmj0AT+s&#10;dhsAxkRSwPieTtBcqYktHl5+8fNfCGdLx//t935POJXq0Vf50EsldKeFvu+WbdCYeIsHtnC9JgdZ&#10;ynmnOjyS3xoPq6sTSVlGwosG3N+VYODN6W/CG70mkmpACbhRU95bg2ga8sKJGAAd23hgi99uxc20&#10;kj/y37qb3zmSlqqIxL9A5VLXdPb37ueEGnz87aeeLvJbTuqvOznk9EQSjYknyGgwyScg3baJJE/k&#10;UbK2Hxrh08uij3QO7mbDTUe4428krcjgeqq8FA6YBnAd73nv+eI+nTCgsqt613ni9069pzv4hs1e&#10;KRGYJH/6y6+EM7cRXUbiwd/1XfbQbGZMiARwDZBHnPGeR/Pp4as6GbI16OHQuwOgXed0tYG/TBxJ&#10;3IYz+Hn4MOsUx+j+/Je/FN7lR5cffVJHjwdY/wwEv/wqdUKY9/Yz4PHx/3Rk9+u7CdJVtckdCL9a&#10;ZQQfd34S1M1DuItq3jQREO0RQL6tz1X9uP9SXloZ2ZbEvvSggX7pSnIWvfgVT/Q6BotRD1xnV8vI&#10;8sh+qt2jb3z6MCcCGFSdnWRa6NATuzyQ/rL0T7/kSSVs2/URsP57XpYmkkJ/HtyTD9cF5LfNd5nh&#10;t85WuW96YF26PW4P70BavYzehq/K43RVFgWEuV73PEJjOvLrl0bQ264YA/iUNPKIfoEeF+j12gNE&#10;4RUuqH6TwZxOnAzAPs2n84vIY7yEPMMOI7z311wDenAqO2ci6enznIhk0u9aff+RfLusyZ+/hQdv&#10;66SnBZh/B3Tgl2pAp9mEu1yAji/R1/iNga4nEwn1g2LXuR76CqcfvNp5ls/Dsr+HQv1z30SYv9kB&#10;DcdTA5pMrzqIXG734DdNJJFuor2OoA9/+4Ot2Hv1sHHyivqY/GkPel9pWwLW6Qobd37BbfPAJj3/&#10;KnD8breWh/BNeLf/dTQA1wBhm2zs6/AH1uGrNB3WpQW8S7gBWdyeAOvSXZVhHc+l+t6AdsYT91D2&#10;Z6tNsE5OYF04Nuu+qUOXp9sbtur2Hxxn3DasbyTV+O3Rk8eLLx5lf0Sb54kMHpY9ef3BBx8svvGN&#10;bwjnu0nf/nZ+V/F6PETfqu+WMpngCYU+qUFd631cz+O6/PZ6RD6cr55HPeBX3Wci6axe1tJ3eyKJ&#10;vI78Nj10nqTT66zxHo7urf8uA+Vi/uTRbWxPi77OtsdEkvWJbv1ZAMbvfhnc9U+dc1x8j8F6+CY5&#10;8d3W8VLb4+cO2LjrNfzch/bwzpOxjF+QHz59Nib3eZk+5hlC/8ZVL8oOu966njtN1xu+w5HFY4Ye&#10;l3rtdgZdWp/0me430bd1Th6ttzA86RrATl12fCPR32Clr/E3NFWly1bpe93/3gzeN2vSinTcR1NW&#10;fslneQG9cKq2hfxZJ2wtPar6otMUq29SOZaNSQ8urz22smdersXzFg7Yuro1xhvULbdjpGU5sFnr&#10;tutzavFmmGGGGWaYYYYZZphhhhlmmGGGGWaY4Q2gabI/+Q/+Y00r8c9Lsrnw0l8uzv1qJmDrMmfX&#10;iD1msOI3VpEEeKk2s7/HNUMGh4vGx7PCQE/3Ss1y8d9JAX22nvTSX4xtAoR5pZKuvFQbOcdqqSlN&#10;kvEMIm8LWaYGMMvG1g6AL9/fez9XshDu2TjwvuJpTI4zk1d5Z1bPs56AZxNThpSDaFsIUheDTfzG&#10;m7GAkZeAvsJoKbzFrkOlMhnrGf4b+Aw9S7SiD3AOud3luawZWSiHlaCT00knhq6HJT4RWR8mK7D8&#10;0Hv2lBDLyQzvo1rp8PDho8U//vf/feHMCP/oL34onJnWTz/OFUm8of3g/VwBwVLBD+s0N2ZnPeus&#10;VTBt5dF2zTqzxG/XS0Yj/bFiImj6rO1YtRR8TE/+vFKJWVvPlFOmY/tA0zMrj1juCUD7/Gm+AcDW&#10;fJIFtJ6tRylXamskst97UPYZv/NaKgNrL61k9twrO6C/Xyuz4GNb5c352AIWefEbBpWp36hH+v0t&#10;63OvnIp0+NgywEqO6/WGljL0VhptK2tvBk6q3kWExda10jNlMXQeMpcNAMhh3zPxq0CcVUCHY3Vh&#10;yxe0pofGb07g31dbGAgfdT/0cFZbkFit8vJxvl2hfHfWrEjqb2mAUReavJ0/YBwavxmAxra0iuNW&#10;gTDrCt9vwLCLC59UEnnxiiTZbbWlbP15XKewHR0fLf6ytpSybNin+GHjd2p1G3liuxqALbGKCeAt&#10;DocbANy/X20p20Pv1EpPoLeNXjZM3pe2to03QgSU7vB3Sj/h3L9s0gnQVySNMgIvGaRzt43wKR0S&#10;5nZJvIs/5eC3UtQRbyVA5y4jfNshNvPCW1mjHI6eJs5KimePchUS9cwrj7BNr06iDL1lpvOXrko2&#10;8mQ75y3Xd7/7XeEqi3rD1mmwtWEbkadue91uuQa6LXUdEt5t2PpX2VU5ws9vR1fjmic8XAcJ8xu2&#10;zod45kOY3/LBv9dx153OH/v04QOAaVgd421WXYaer86TttMrT5HHp6Dy5nBsbSbdKiPJUKtvxLPC&#10;pSWbs/hYVztjC3PXG30TW7WByytYfPJU3DqNBXrrpJc1slvnLs914LJDTtvYKqyLT1gP35xGhlPX&#10;vVoWGMPACHM7QD3zmFDbG0v/gLfzUz6ud9Sv09puwIok91OcdOO+lTrtFUmsShw2E87jE9oJtwPY&#10;juv44dHhWHF5Gume1Cp4tv+8KJpOL9nK9jbpg/xa5/i2t15egOObdhVW+Xe6dWn3tLhvmjfhtv9N&#10;4YDDkX1dG7Ia1zg8Ov/Ocx1/wjp/g+8DnT9gvIevuw/QZroedfpVOXsZrZNzqRzKB8CXr/vV69Bl&#10;6/gmoO728UyPY5nwjVPfcQB2YdvAdzvALgSvSGKccFzbunmWOqkToEjHadHneBz4IMbgn34jt8Mz&#10;Dv3ww9zmxjZ5rwphhfF59e8vnh9qBQtAHRpteMgy6lTo2+MHbMF9RF/B0ek5HMSrkC7jeeWi6i+7&#10;Wbz6GFrrree96wrfulJ7XrrqOuyrcjp0eu67rSDNXl4G7NBtFL63s3Fy7vXSG8+qXiELPQ7oOgF3&#10;fcFmbbcd77bNChePPZCxy+l89biSzW1plL/5MJ7xswPPNN6G/DLGQR4LsTrM2xs7/67/Di4HAJqu&#10;f+M9751Pp+n57SuGONnN46WOsyLMK4a6nWP/Hj+w3c3yU0fY9rwK9O3eEXLz1s1RjhwOZhlye13i&#10;9PljBTQy17Mkq448xuh6xnd5kW/nN6x2jJNv3bq+uFmfRmF3Cw5AHy7Trmf4dB3azkX5v/jX/80f&#10;qDKiEFc+FBT3qIyEBWeF81DNQEaVFEOJjCk8rtm64kLhYduFQ6UUbzHMeKB02C4ETstSOGQOx1U6&#10;/Eyf9+ClmFqO6CXSdPyu7DqyVzSIT56gTsXgM1Dhq+ZcybBKKaKJH3kiH+xjJD75JI5lo0G1HEPe&#10;AJY7W588CFknTOI4nPFJ6pDEMl1B8UAGD2gATQBxHY5l2OIRDvlS/9GhRsFbTgaViQcd8a1HZKi4&#10;DMjw49+kZ6GJZ8TC44L/QOonQX7xCdWEHn1nAu5RoZN/Tzdulj5xvXw7PTh5ARh8c03l/JN//ie6&#10;j319/sXnKn/gRlREcO5ROSlL4nsfrHHpJ2hsLzhNrJCRgOkbOiFqpa97jsN14NiE0oi4g0/QG0+y&#10;zK/yAY4+w1d4xOUBlDQgZ1+46AKn07OMTLrJD3vhgR6b5Z6+i0F41QEGyMKDHh+efiDXRM+N65Vu&#10;8OUXBHrgYcIIMcMWeGjHD0LRptwkc6EGjHg0YJI5OOmhSHRXFnvxQEUcGr2boX/iMoFGx0bjRBwa&#10;MsKxx8urpdvgL/0XuCED4JcyJ3R8Hfi+8hZ64Jr06FRW46IjOi7T4sBxBmhSl1kOHFuqsMi3J2VC&#10;wmhQMy+kobyG77QNHTf09FbTNv2baDaBaZB1dCRhH2M5MXgt50Yr3uLBMm86QmRHNxpMBC8mc+mg&#10;1DEFT2yE+9gstOpoApcdBj2ys/ebuo3uwaWbsA0/JAMuEeoS9m25lfeGO9+E2A+h+R940hms+1Xn&#10;9gcHT+FBP9ol4sr2hSVNOHwmkhyHPIED6FfhulouY3DuoyeA9opvBFAenH7HNxq4z7fInoWeuc9k&#10;kU9kQ99MQrkTdzkakAVbQ7+kRfvIpANhDETu3bs3whnkKb/huAasU8LwAdN0G7br9DjTEIZ8+Mho&#10;Wa0bfOgsA2GWGSAeuPkA1oX5mDdAXK5Jn8GW8+i8c20Ziet4TCKMvj7i22GzTDKBkz5pOx7hwsOh&#10;IckSvtrCoAesz0gwXzaEb97ST/w8OUJ8p6X2XH7esw7waTOJC2/ySL5omw+u7eulAN+AunHrhsqZ&#10;hzENciP/dujIzjqxXjo4D8A63Hp8mzOtoeOGiTt4/CAJR1K+pz7VcjR5oJsmeXWZqCKXTcY1jvxS&#10;1pQlOH0UW0kVR/QTHd+PQC+0AfSRwtF16B0fenhx/1WMPZ4fHipNtrMdRl3mQcEPWtiNHw5Jmzqs&#10;NjLwTY44OHBojWN7pIMvO2xx3ubMo1+vOstJmuD23wXv8cDtd5z7Tqe71bidv8M67utVHL/z73xW&#10;ea4LfxvuNoM0COt6fBd8k8tv/0Q/Gf0pY7/cVrW5fHv5r8M3Oafna7dnxlevV8PxbX+uj71/BrKe&#10;ZFvMuJT6yRiJvo08aYwRjvLi+ZG2jG/98V0dvqfJBDAPyTxAU385BZpPHPCSVlvLgw9p0CbQZgaR&#10;fPKldgIhor8G40GYF1y0y0zm01Yy1hBNVHaP0cmX+vjLSI8f4x7yFH/UfecbXFGRK3C3CziHGfe1&#10;gevOB0feoXc89xnQgkOL4x4A3gF+mefso8Qz8qnxVtx3mgD3nD6guHXt8oQGn7Tpl0kXn3EavunB&#10;8bmGBt1THxyGg6fzSDh0Y8xf+dN16Bqc/ikiasEK1xFJDnp44ZwfnIEwO9LDGXdaxnvfZ+Ce+SOn&#10;84KPTvGxVe4B4MRHdu5LV4ED9A+8IMXX3AhpVl2wDrJun6mvGfU+rvNbTvnCSvTxo80hr1wT7jwo&#10;/5Uv7uHr2R89BI5MOOcdWQ3EJw48uE+aOiE4rqFj8YVsJ+qDv5Ek/uEApVEOPg7r+GT1M8wwwwwz&#10;zDDDDDPMMMMMM8wwwwwzzPAG0PTTv/i//zNNLTEjNpYZhz+20gSMrWcB0+lgVzTzaxgf22b2qsJ5&#10;i+PtOUQjjQEXE37Rwnu6Pdz0+u/g8H3KGG+I93dzGRgy8GV5gLuePcP3tjXu+OOszKqNZWOKOy2P&#10;9LYg4npbB3J5Wxwwzd5tLX2Y2cvUL3PyOwFR/HX3yNNpbanjdk0ICtZvYeONehKFlhdX6m08+PQ+&#10;PPgOmnCZ9Uj2MuROUJjLOqDr2XxE0sJHucd9VpAB5Hu/tjJJP7U6A7A0zJh624ug+Mg2XmbeAX+A&#10;VnorncPDH77lpJpnT3KZ61dffbX43d/9PwrnxLM/+P/+J8JZ3nmnPrDNLPHdOqmNGeSPaxmttrzV&#10;R3+1aqatVPIpbMwEH1zPfCFPP5Ftq+wqLsYWBuKOrW2B22ak/9KV6AtX2QlDD2GHr2oZ7dn52ArK&#10;zPHx8wkf9Sj0fHae9Kw0unU/84tiL6qEeWvhj7xiy7fqBB9mnx98+KFw1fcqDNGfpj0zq+68k+60&#10;lYbyreWmZ2fTaThRjv6IKavibhzU6QM7u4v364PK0mfplrT8UVvs7kXVBc2Ilz6xmVEHw7l+kXfN&#10;zheOfAOGbjM9w9B/gHF4MOMPSLe2w7hvas30Fx/JbPrTs8XLZ9M2pVe1NQneu1slc+B6y1K45QG3&#10;DMiPMzhfQA/v9M7vKm76Hg+cNyhAzy/tK2/5gO3I7e5l2XNEdVvKm5FHdWob2zV+UR97ho9PUcH2&#10;+GAmoLpT5QXNiWlCB9evpS3xptAfeudN4e2yydSPdcW/LGuvYgP81gVAwosrpavt0OdeyR9xe7tn&#10;m4EpfUOi4G4zFTDw3n4OjMRKp6rXtit0VeXFW9Oh26DlDTPAm1vrn37jWX1skrrytE5qe3n8cvFV&#10;faz9KOr9L376mXBWIflj54BtADCeZZHliG68BJo3faxCAgjjY6dAp1ktr25LXAPSlXUY0NN1vjoN&#10;PLAb46M9aWnhewsDdUJvJQO63fZ8oQfaeqDLBh9W3wDw8IfbO88uD/IaF5SddJ4q6lIz4UOijneA&#10;tnSCHqwfhRV/2lLbMG0IK6CBnq7oKyrym548uh0mzKe60MdxOikgU94u6bJTT7wDshUq3HIGGFuO&#10;FVdmCX2zgQ5LcSM/A9YzHZD0SZQ6cX0JV3UHdrYJxHXdVB1s9XeMSYLW9GJUfFjJ96S26NKvPn6Y&#10;J0zlKpC0YcZoB2UztBNX61Q46rq3KzL2cB1/Hn3yF1/lttPjlyeLJ96m2mweezPe68sqWOZuD+BT&#10;3pfLa+QxYF1coIevowc24R16uutg9b6vV/lt4m/ofMBXr9fBJpp19Kv3fd3xVXA49rau78Z3u7eK&#10;m2YVuh5MwQq3/qH39TDdeY1mbaSQwRjyl2wh2EQeSLvSvQRsxuhkP/jGGWOGxQmnAfJnFnge8vZS&#10;tvj4ZMyeDquObt7KMQOntvqE5Q8/+mjxjW99Uzhj1bu1Bf4i6p23m72I5ySfishnSLx9HrH83KrT&#10;yqptZGzvT09I/nq+0Aeeazsbnyg4O656Gul4XER9dX2nbm0aa7necd91HNz0tAFuB1Ztw3x6XGid&#10;bo/bZQAuiw1jMOeR8RUrhwDaM5+IR9/hcNo0705gPMAzEsB4zDSEub+mTXO6yGXZ2CZ8HA6gX/X4&#10;uee91x3aWNIQHmM9p/v88dPFs2qfeb7xJz5Y8elDEuDtLcPoweOurs9V3RpURq28hs5D35ZTJ5GV&#10;nkUjLD/FYJ3wjOjnRGzYYw+2bPqwJvLqrWGy+hLnZYz9XBf6djOlW89oPEe6XNCTxwAcEOWxDeVr&#10;2+ZZk2sAO7ee0Y9tkh0j3sLPtmufwMjH8p13Tmzb2c32gfG253P6antppJTCimzGu4DSKn0qq3/x&#10;//hDXUnpFUMKd8Vr4Xi9uKYJjjBMTyQFOJzEpuP/AxwZ/oPlVHib0l0O538yUng9/GBI1/ZzsAW4&#10;MKDxUnbkcUGSajWHirtfX78XnzKUlCFBeXHjEuF9Iql3NtO3daYJESR05U+Z04DEsyokVNUmCzZ+&#10;C6mFawl9QX8Q8kAWGBNDykvqSjJYn/pNMOj5ZzZx0dCAlIElod47mvrJfAHk374fYCJhM5AxU7GA&#10;1MnUQLgCA+4IaWw9ecH3Q373d39XOA3Of/z7/1Q4xn+jjienTPwlfMrhkzp2lEbyw5pMoTH1aW5K&#10;tz1o+QQcJjh8IlsQjckj8OkbSdMJaPDxRBJg2wD6iTNDz6E3d5bo5GUdjUljd+SJJCaY2rdRTs+y&#10;TtFw3biT+lcp1siah9hXbiwiv+PbNEwklR6wBU8koX/XER5+nHc6Mp/aoHSrwaUsPMnVH6SZ9LtV&#10;+qfzeP+96Yh3n+amh4eSjQero9N6wAt1XPFEUujQdQewDmXDJSe+G0SAOAZPOnQ+Pa703Dq//pC5&#10;Li40ziPftTl+WuUS+EnhNL6720kvG2h8ug1YTuSR3a/BO5ge2XvejW+Ky33rp8vPQ9SFJ5KiLbmx&#10;nXZL+FkNsNCHJzLQ05cP82G+p0sH5tMPex6lz0qLcveDPbq8u2EiyQOXuBh8elxorM+QIOw2ZaCd&#10;u7Kf4apO1U52eQDjSTKFDwi1DesJHXa8qsiSDBqUlh7IrweC0n+VQdc/e+af1rcG2F7zpB5oj54f&#10;LX75s5yk41suP/vxT4Sj80ePkgbZ3R52GeDt+kiYJxr65BHx1k2ydJ33MkV+40DXoaHnC6CcAHTg&#10;esR921tPC98TScg8+oUA8+nyMBHgb0Wt5td9NDw4VhroeYTW36Xqssk2qp3paan9afmlHTQQB1iq&#10;X+iqXkQR7nu0q6Yivww8AdG39nYA6Vbe0YHbHAaWbFcDut4yj9WmMaG6lTJoy0nVC/LkNJbSCnBe&#10;gI6vA+7b3jbBKn/D5nD+Zbr0OWdFh8znNZbrcaOGjzEAbeyO62+QZGhApye8LpmcfeS6xkRSne6q&#10;LTPRpwI81HgiiRc9/uYmW2/8Agzbcx3nIeerag+Pop4+jjoM0KeZptNnvjKtnq+Or5ZXv2dYjevr&#10;TXHfhHd4mw10WI27DjoN+Xbe3xX+OvJsitvD3c4Ab6Nf5e+43F+HA+t4LvFpOHa9608oRPB6ab4+&#10;WAbqbh9Hddk63uVfB13+bMXymjbSbSkPqky4AvT/fnimHXZd4CWux8n6RlKNRflu0q/9+q8Lv//g&#10;/ek02KZbJi7GMeeBeyJJkx1RBwDGJKQBsOXLkxfAyGOMc/zS+tXRyeL0MOVkIsmn2SKz+xrslzoG&#10;oAfrotc78mc7X8Wdd2CdnuFj/j1d+k/3oT0881t1KsY/7qeYWHDfR9/o8QBjAIdjD+6L6Ud6vzz6&#10;nUaDjXgM0PPF+MTjZ75h6JfNfaKEuM5vl+fa/kE8o2W/xiTS+C5k8GDLP9BPi6MPdz9O+pah88e3&#10;nITbtlf173B4WOfo2DTo2Pzh576vy894w+OWBw8eyAF9Iq/rkLrgbyehK+flxcvQlZ87kKue2TUB&#10;Wukyjpv4sw0t+fONJs9XkE63c+dRE1VlJ73stK2tvnF2JcYPV6qzZFvbVk1AdB32ug+Pdfb/ulXP&#10;MMMMM8wwwwwzzDDDDDPMMMMMM8wwwxrQlNNf/D//KKeV4r9nmheXAxP0WalNeM5fJfS4PVwzbwWb&#10;6ElbXjjPGgJe9gxcXmZs/m/VUmRm0PZ2c+YV8GwlMno7G2/t/MV44KKEgLZv07hRb9pJ30v44ONZ&#10;YbTjVRW8MfPKIGTwrCG4Z8cB64q4lzVzT9hF8VRe6g2nYI0Su765v1xKrwPbODzTDO3QJ+k2XtYV&#10;yfgj0xQVs6MGbw+ByvpPSDz1XHkJWs8Q43s2F/BydGY3n9fyxdRD6kTlWDok3EsZoWcbG/DkyePF&#10;//X3fk845fnHf/jHwgUtX95Kxozthw/yLT1l8tEHuSKJmfrvfPvbwknXywuz7GqWN/Ct3dJDsPNb&#10;a2iu7CQOTY9rvZH3dW/dkcqyUYR+Q0L5+MQZ3poe19tObSUrXfGRthcnaZPS7a3SLfxKHPi8qNlu&#10;8nv3vWl55IOPMu/UhZOyQ8B1gbfjXlVHus9qFRgf2j6rt7jIwMoKgNUZ3ibAG7Zre1kH+ejcnVoR&#10;xioQPqy4CmyZfVEnfUgDNSsv/Q87RJ+ZMdlJ2YO2hdZMP3WQVWEANu+3ASovaTt14rdk2JLfnHSe&#10;lM/ebuYd3Hx4A8QJQACz+0e1CokPBZ4+z7Ig3b2raTPI7LcKkr9shrQMS3lp4R0I971Ver9h6HE7&#10;Dq3bK/CR39Db2cvSOQcVHCXO8t6jKmvelHxVK5JIh7cnAPkYb7dCN+OklSYPb0I42QjQqqWq++jy&#10;9p20h52d3cWtWknHGzW/pURnXpLNSgGfZEFZWJ/Y7Wm9UcFmz8fWnijpq5P9mJ641r/Koq3oNEhv&#10;VQcFpUfpvGw+og5bUp1tNNa7+Ed6gOJWeVEOXl3I6WyHtUX38cPHi3/+z/65cFYk/fRHfymc1TM+&#10;LQW9WYfwdxvSbZj20idRskL0W9/6lnDps+pdt+dVm7T8q3lZB+RpnR0CPXwTT6eL774JuWxXhLv9&#10;Rw/uI9Ch3+YBlg9ar4rtdkI99YrXLrPSrfZNUjmbq/mta60kqjd7wmscErlqW/7DMhofrzDCrm3z&#10;2mbS8u7VrNjL6DugqbaONtPjB/JlXdHObdeWdt4snl+4/QzZql4A1jlgXeHbflbL1/oBjHf6Dp13&#10;L19gHb4UhqvxA9ulx9Y2cNtSEDmOyrT0RhvrrW1BMPpNwLmhfpuGPvOLz78QfhK28OxJbi+lv/Jn&#10;CkTvcon8jhVJYUd9S77584aZkyyBFzHeeVY2iW1MeZnsrePkaZN+1tGg/15OPW6nNw68C975byrf&#10;npZhNdz4Kq2vSbO3D4Z34bOJBjAOb/dxq/b81wHzgj/tCND5g78tvS4/ftd/BMhjTD36I8KmLI64&#10;HVbD+vU6emy4t/mGLv8qbujhSzD2k9LGsn0m9c/WmG2PhwMi9/L5EP1YqRrtpVcPsZrZJ7p+9PFH&#10;i29Wn8WKpA/jGvjo449HX8bqCn+KhDS9fZ766BO3X8UzxDiRM0S3pOjAnxzZ246+pnRyfny6OD+s&#10;9jPK2lveul11GwZ3OXac+6bpeI9L+biM8B23h3d67M4yLK1OIrzGvVrRWX0T9dj9jvJbeaR/dN+K&#10;b5z+xH0Kcd039TJnR4d3dXSZkcuy9RVD9Lfuc8mH6w526H6ZFXh7JRtDt1pQq+cJ2miA1UisSgLo&#10;/706CTvymAdZrDd4977VeNcnuOXvsuEb7zSAdYF+3E5KzxXOaW7WD1vfPB4m7GaNSVgZ52dqnj+8&#10;Wp95BY+rKVuXqcYYwnL1k8uLXSLeKUK96afIeczM2GGrPhNB/WPtYF5gY4lGCron7JKPbme61GsX&#10;vfUKdPtcxQ3S9j/6H//DH1gx+Kuuh6/iQMeBngDAwwQGjnOByEVhL1338HYPo8DXN1SisUo+0332&#10;safx5FLGEb/ihYAyHMtJRSRsOikuO1OWi+HDi4IhPnSuwIAKJsIMI34UIPIhGxVYeIQr70Vv2sDC&#10;1Qkj4bwfMTuVxHVP/IKWP67DdcAYVgv4NRc/NSgVlTD5+j/BlGbKL3ki/+CumK6sDHDRNThxzmtg&#10;nZU2cdLhPgANlUH840c+waFxBxMXSxOFjgsNZWefToI88aD72WefSaa4tTg8fK6lf1TaYJ4VKnQH&#10;T/JKfihTKinpX79+QzyJz/eSSA8arpV3ZAxfELrDVqDHwV94/HiQVcXXdemgGiJw6NDhiBtgXDrQ&#10;dcinOwFccE3a4XMqmPAAvqOEXMR1o8M9dwYAWyCtWzeO0HgZJDiNEfeRk+8ogbvxAsdhd8gPDxpu&#10;Ht4zb1kW6NUNdFzqn8o3BkXe/4ys1E3xjB9bBczfeQL3UbIC8ZLKFR++gL5rU+loWxF/IY9spsKx&#10;LeEBlCM8kj7LQfYTDw+SPfJlXBOVpCMe2Qnj43jAwNfkiwcWEee0HkLEOwYf5F0POZHH1ENOZBgn&#10;v/irgFzrwPGATmMcf1NcA/cpM0Bl5/KKvFzUSW2cwvbyME8EY987D1rUyaOj48XjJ0+E4xg06ASW&#10;4OmHfPLrSXPbCvrgG0pHMbBwvUUPlgO8h4tn3KOtMc3gH2Gj3QhnfV6GWqC0fs7bwLavsXUbArit&#10;AmRX66DYdL2qXmDz/EJv3JMLWfu1eUvOSsuOsocGu5EcQcd3qsgPk5O/+OwXuk8943su4OjbbSPx&#10;0UlPA7DOAXgxiFH9jnaOJdHYMY57hOOW9BDXBsva8e7WAeHKV5Ub4HbUafX07EOPs95Wy504lLvj&#10;4mjjTOv8AIRBRxj87KBDN/TdTs9A26Y6Du/AOXkWfrT3dnEz74cLhrIDwLwjlWozwTCdZRsQv/AZ&#10;jzAZii0jI3nEp96wbY18kVfKjHtMXOhY4PC1lD3u93Ikr4yBPA5KOaJeK+2QJLwuh2VRvPBx1l8P&#10;N33He3z8dwH0Y3BZGDdU8y2nfqXugZ9Tp7hHWAYvyxVu1N+gX6qDGRp+1MEYoxCPLaVsaQNo62jD&#10;CacMvbVNCcEHG4EPSQeutCJdlXeEW4ZMi3qeYw0oeemBXpkQdFnhu/zwV53LFXyVvsfBPmQPgeMb&#10;97VpV8PfhOPbmX936+Kuui5nl7fjPV/drcbtznGkzxUc5/qOs112+36Tsy29zUGHo6yX2o5Kr4Pt&#10;z7TG6ee4lq2t4r4unDDGJNgkOG2Xwgpf5+gj3oYTH1nW0Zj3Jhy3issFbpmZNODlLi9HtK0t1MP9&#10;rD9xEWnDk4kf8ss3NonDt5TYYsPEsSYeQq+M2dkiRTtA2wZO2+mtPYRRvyh32j+erfSyN5KhDeEa&#10;fkwwRQkIt9x8O5F2Hjri87JQbX00AVvhZD/BiEl9cNuJ0qow4742jXHcajg+8XC+tr8Ox5neYdi/&#10;+RMuPPIDfomKQzfQArY9nG0NIA64eXLPcq7GcXnjaBv6CdeW0XGRwYCc8AB6uGUDdL8c8nDSO1vd&#10;lMf40baDIwe0tA/Q4eDpPHWeq3JBh7PM+L4HcA0fgDDL3OlxANc4p4vzpJ7HFoRhw/AhHuGkT1/O&#10;fSaRaEf1gjF4IUvqKvPofDE+JC2ey3Dcowzgx1iQsg4FqS4Rx7pRPSjdY9M5bxF/2HzlBUf9Im3i&#10;8i0x/CtMHoVYhGtrW8Xped+Ed95TacwwwwwzzDDDDDPMMMMMM8wwwwwzzDDDG0BTTH/+H+apbcwI&#10;etYJ6LiBWS/P5gHjg9PBgdkxoSs0nuECBh6s9UanwF8LR4ZOb4AnbsDlRHP1Si4bg+eV2uYWxEMG&#10;ZqH9USt4MMM3YCvzyEoK3gQC2qJyLXF48HYdIHVmy1dBs3P1wTlwtm0kHryuTm/Fh/zhXfqkqnDT&#10;ehLehiX/ntee98A0c2nodF3nBuTpW6s6uHwlf+ncYQC8x3K7SNNLFknn5EXqEPxl4dCfvUoboDzH&#10;lparO+NjqPDfq2V+rG7hBBQBcc+mFTSWGZ687QAoR95uALy9/9EPfyic2Vu/dUROf4SPtzuHtSSS&#10;GdsHtbUtT3DL7V3MxN6+cVO45C8ZwF+WnaDzV7V8lALziXUqvFa+vPEQRDgr5gBO2PHyXcixb+HB&#10;Y4eZY/BwO7ZboMqXVQsndUoFb3nY+iI86tnRcW0dCj0f3MhljXpjUx8eZgvas8PcEsIqrZv1YWNt&#10;c6uy0Lay2uqFFfnEqxS08NCD3xijk17HWQo8gNfMAeRvp9kSy4gBynS/bRljNt1wUVUZnsO2Iy55&#10;S5RVcpkv0ZSd47NsGiCtsf0BnZT9sELuZS0fla36w/+Rd5d1599ly/xmWujfHxTUW7Sj5Klv3Y5T&#10;I6Pd2Mk8qnzD5oy7fq3q0HkBN0CPAwjvNtnp18UF9zX3XV9I0/WXt/inVWc5qODyRdLwxv74WdoV&#10;8Z6X/cDPp6JQX8ZWqdCzt6T1bY/UR7e3tJdaARqQcauNDZwVoABvSvyRe+qmT8HgraG3a6E/rTYM&#10;wG5PzqtduhKyVdXRGxtXQeyh6qDwqpuQaHUbeNMz0Bc2GZI+adCnywJ7t63yFsf8tUqrcNhplUMA&#10;+vdWGurNWeGP2Nr2B7ktl9VgP/zzfyGcpeKff/65cPLebQk9AshjG6BM3May5Pk73/mOcOhte8BS&#10;fhu+CVZty37Hbc8qI7eBAeaPjO5zpYfCe17In09FAfcSccB80L1tGD5esdWh8wR3XGQb4bx1K5xc&#10;XOh/5aX02cuaMPeDPe/w8HYJZGZVEYAOxlbNsFnbNunzZhIgfNg/fKp8BW6HA5wW4H7nCvJWkWLK&#10;W7W1k5VJXqZONNtG10PXTwfqb19Z7K18HVKUTAucOInTFmU4942nrkyT18LDXaiyJn5ZmUHPPs2T&#10;G9aCtp71+ptsov6dj0MqoLeVU+89xugf29aKj+ovWBExHWpB3Uxb0qqESln2XLpCZ67XlPt2ldfL&#10;SP/QW7zDeXs4MPIrPbyOp54nHTocML5aXp3GsBq2jmYV1qX1Jj7reBL2NppVME2P+3VxwDjtgOtp&#10;vw+so8ffFN5hHU2H1fu+7mWK77ZxqazDH/GjrriPEIx6NKXR+a/i5gn0cEOnB9wOrEIP722FAXy6&#10;hl/yZBWzx0W7Mbbc3ct6Qb1hpQTAeOlVfUJBW9JqzMl42R/qvnnr5uJ29fXa8lbj1d/4/vcWf+e3&#10;f1v4QTxP+HAP2tRrNe7VlrfS8+HxUYx7cwzDGMTboFRnS56DGGNcq7Ho7kWMQy6qbQndeyzXdUsZ&#10;uhyxtdEvRJjxpfJtOu849J1nt9t1cQlbl65WWnV91lY+7nMNdP60Yx4D0P+wysi4x3K0r+6DoHVZ&#10;c/qrD+voeQQsZ5e555F+3n09fbX77rNog0+rvb11cF0O4HnnsvodVpJ6DMlzz7Pn+ezDNrfn9fmF&#10;zp820u0k+Rj9KXabmGi9rYz2fnzmolYBDqgIylLLl22MfsQ4evL48Dpbz+qZl3Grt7wxHvM2N8YL&#10;/mRKX43rVf8AH+Z2P8g40Hrbv34t7D7LTjxrvAR+o3BOefW4gme9/rmVCaK8qv5qSZ7W9xPKyvvM&#10;l3YtlGy9fNHHiBuKMlf5nkgCbHBAxw0w7EbvzIP3itELpmeid4p98NQHoJ3GcUdGAKGTbJ5ISpKJ&#10;3jIg78kaOQVjImk6oSkutKwcIO5x7b9tEgiW8lXfMgD6Q7Inkrr8wqvCwOHAA0fRTLo1gPsav+vf&#10;sEpjQEYPcIFNZWG88yGdUflDZ96nil5fHHpAHzTHWSExvvPaMgM/7+GknD+q0xmodAf1DR34uBMi&#10;TZcXdmeZVXbVoHQa7M7HQgPOVecJjY/+RQafZMR2K5/gBlyt2KTlhkl8/NCCDPXgSiXKHAYQbd1E&#10;UoBP2cOu2UdrYKAK8N9bwKiOe55UDdXbshkon77IvKN/T4qBH9dEkiZN6mQfHpB2r2UHyYPPk6Ln&#10;Qf1GfaeDhuXO+9kxMJF3bN3i6ov9sgFhCa6bXf9xkT4QaMYMCHxoJHDrlnLv3x5yZ8Ztd/Dof/AP&#10;sE1is24rkMH238sLGstJPNsPurI9wNv0nQ/y+AGvp9X5S/81QKHjeVnlQu52K8eaRGgTSUvtQLWl&#10;XYfwtwyrYHrukzbQZV7FDeC+5r7bZ3iMveVRZzn2VhADp+3TpOeh7GVNkKWNeQJ9svklXYW9uVPs&#10;8ijdyiPpM7gDiGudMOnpNrZPKnHfAxfSMd71ycDx5XmWi7aWuuoEflk45dInkoYtheuntlnPwLpv&#10;J8keKu6S/UQep4mkaaInJxMnWx1lEXFHOaKnaif5RtKf/9GfCX/y+PHiL/70z4Vjaz//+c+FA5az&#10;56UDA0JvAWCA8e367htAnLfBOhrLDvS8rIa73LseAMvc9dbtEHC6xOsTScbhMco94poPdmU+8Ldu&#10;u36Ia1tdlc39PoMlf+eIfIzBYviuO5LfL8wa0G55yzDp9P7OA0rs3A9LyOV2j4kkf9egyybNVlEg&#10;j3WNnE3rmkACOGXFx/decKxvTST1uID13PXTAXryuYqvlrUBfMjW0nqn8PDYHAbIr/qI7l/VZDSZ&#10;dW2kTrmvDCZjIokB/alfJDR6Tkb1t+o46fTJ4/zWWAiUiQfwIOGJJGyKo6cB8Sn+0lXwAmgzXK85&#10;kdV97stI/9AvJ3AeyzXoeV/SQ8iDA1ZpDJvK613B5b4JVmVYB+8SvokGcDuwSu/rvwpuwE6/jq2+&#10;CTd0HNgkv6HbObJYn122Ht4nkvLhOcMjMJzR9XL2tDreaewDXYZ3hW4zHbceUshMg++T+iUuL+P2&#10;qk/HZt2mvfZto2rDqzMWygPytXp5ILwmjL73m99f/Pbf/bvCeRi/U6e+Jp4TT6EFq23x/Ohw8bS+&#10;qccLZS8CiIwM+fk+0rX6lu7Bld3Fja3E+VbP1WLU9UnfYh3SJ7iv6eGUxSjfpv9NZfGmuI7Tw3tc&#10;xu1+4YEu+7ei3D/yzDTGKk0G+lL3ifRFnkiirHpf6bE0zy5MJgFdHsC2AX1vo6xn0rcMjGc8fuZk&#10;Nh/zf/vg+uLO9ezr4ebno65nTR5VmfbT3Oj//WzYZSAvY5zZyr3T81xrnHScL+idr6435LH+N9kA&#10;Y9iDGg/0b0vdDh36GZB+o48NvIAGPZkn5emJpJ7fHY78r2878qLNL9v6RBVbQT3Z2k956/nihZNr&#10;zJUw+lJPhJNm6gF9dDs0dJ0A5lksZphhhhlmmGGGGWaYYYYZZphhhhlmmOHNoOmkP/8n3tq2GDNk&#10;AB9UTliehRofVL64GMvDmKnyyWjAmU9iiqjT9hN4Jn+2k+zWCgVmtXZ9KlZI4a1hANsGDMSZIMNZ&#10;zbG9lXyYZTsdb7QuF+f1BX7gvGbacmauz56mTw6dS2SO2MJZpu3Tr4ArtWojmCyu1uke4DtD/shj&#10;LasGush8fg7g/5W2Iml3pBxxGz7N80WY913IKxmAsR9DXBMN0PJ3fGSzPgN3ftGbv+5Ohr1lj9lV&#10;n9LFLOlnP/upcJYZ/vCHPxLOByu/+EVuu9CKm9v5ZoAkfRoLbyfu339P+N7+3thqgU3drtlT7MfL&#10;Fztggz6tibLQR/wKPCOK7xlcZqJv1fY0ZHtYp03B+yc/zlOQeAN8r5bOoo8P2la73VIKs/zT9qWz&#10;xVOvwIq0fCoEKr6IOAAz3Tv1hhk+vKk07noEzX6twAK8DBLfKyZEUzaT9pxxWeHl07X6Nj1kOzrK&#10;MqJMbc5a2XEjZ8TZTvS4Tj0g79dv19tytrY9yHIhXy/qbYb41ElA6Pa07JM3sX7rTmGc15t52Y+w&#10;gIjr7QB62/YqywX8tOQnv36rzLJnrxgi7yyJBpRulJ/ButKWvcgDECTj49zUzaWtbcWHLbPeVold&#10;j49kw7/oEddvKsjjwX7KEylI7wDxntWbEOI9e5pvtlmJMt6Eh7taBZB5qbc6IY/fiki3lRd04jcY&#10;Wg1RK1OApAgIWuedtwHWCfrx2wFwnHFDD5ecdYoib/tZhg6IZ62o4kSys6PESXG7bRl2Wvh+i4js&#10;x7VVkHS8xJqtnD5hijbBb7pI97hWjihHlS/gstou9OaVTbwV8xswtge9917aqupL2Y9WJFW/g81e&#10;rVV4ND1sdTNMKQVe2aIcvCIptzglT/j7jZbqb9kGadqWaG/GKq3Qie2KuN4aSVw+IAmgH5e1yqVw&#10;1fGqPSfHLxePv8j26tFXjxZ/9J/+oXBWJ/3Jn/yJcHi4ncS2x6qWpme2Zd+/l6u3CHu/9Nbz0m1j&#10;FWyfqzDoiVv1AuAtMADvrrfOx3GR328msSXjHeDh+kK+/Ha067/nRTopu6J+uFxkS/UmHB5+Kwh/&#10;hytu2Q+HNzyr1Z0ymCF+9KDOS3juT7FzLxeHn7dX7EUbf/t2vnWkPWOZO0A7/KK2PkmGGifQVk/j&#10;H1ymFVoOHQkFUxsBpG4z79jtdo1DGB/t7Kb+6SdPa9yl1axuN/Rv4uNt1yTZbcNpCY/4AuiHbPyb&#10;aFy+Wi1VQitu2Qnb2gbOb+DcS575VrbqdbRF3ppBHVGFDtDW0bKxiBgZTT7k76TaIqo924wBxpic&#10;DASwjeJFrTaiX90tPryN9omotIuHz7KvZBjEKhHhykvqgTaDlcwAK8lu38uyfhVjTK/qDUUNm8ny&#10;Kr2VnoDkOfFfah+KrtNz3+McwDwB4z2tVdzlCzgcMN7lQeURIpQLlYEgZCsUL7jmxUr4CpFA/d3o&#10;42QFieFVUgqt8SdgtId3+g49j11vq/rsOn9bOGAc3m7fOk3H4WE+vbw6zn3jxHP9UndVfPBHHWn8&#10;Rd/k7DazTv6Oc9/0HTbRvwmG/QSp20Py4fF5hhVPXKLRPkwraBhzepu8zMUmE3X2SrUDPGP5Oev+&#10;+w8WH9Tugfc4ze2Tdppbrbrl8Jgbt28Kp719VePPoxdHi+c1Tj49PRtjGH2OoGS7uXdtcfcgnzVY&#10;DeMV9Lpd9nx2Pq1Aoc15VWMqxsLTludw7h8jWmWr+AgNPUSvWe0Jz9DTVmL0k+GU10W1b4S7/YG3&#10;+dP3uq0+jrbNJ0hSztYzcrr973YIuBy1cqf6MsYUfVU4nxgAoHF/B637aNHXOIRxvU9Yxo78LEk/&#10;776e9pbtagCfUDgv2U6jb3xVY1HS3C/+1DvXa1YPeWcMK3Se1MmbL15wWlyG949EI6PlJN/Ouw5b&#10;aOXYP9sy9BxqDU0Llz6r7rAV2mN++qi+1X0YeoAxxh4eb/QT3O7cuzs+3cC4hgM3BK1t7ls1eR71&#10;qjrGKn7e6dviWOHkFbKs4L9b4+c7dzjZrcY/MT71zo9LtsC7XaUyaHtbhru9VZ/uzAjP8DTulDX/&#10;J5FayH/rf/QPfpCdBoVhjMLh8TCvGUxMnQ/3o9kI/yIaEULBedjN+9VQcj8Mm8xnBUGYbPzoYOCv&#10;ChJC0slng5adtuQLF+IM2IoHtpSHnzPCg0F+1Z4oLnjxqgoJqHFSHhho+pQ3vmCePkZIPc08ZmOt&#10;fIScZ0xIlTytD410KZigj7+rNIR5FTxq0BNEXENLvvJuQFz46Ghumhrc7AFkdV6lf37hb0W6LPfW&#10;ww8VTnh0eBGO7ghT/gLXwHd7Z9AwIJvwDFeekSl+lNFhDLDwT2Kg/otf/EINAPtSf/TDH8W9Q20X&#10;++lf/kTHU3NNI8JgTcsF2dsa8fgeCBWJJeTwYvkdFRm7oMHAVyUvPeMA+SGPl+TFHV1n2YWLvGnw&#10;GY6GjAaDBvC9qEBMTnANTx5CoXkWA0QeRjTojwrHAJ6Gj2WB4hM8eQhk4oe0aGBIh4r04uQlqQd+&#10;rg6K+6q8NkrFzdOEcDwMkyY4aYLbGQYWfNA9ADc/fIJTbvAg98x/YgfohUFx4jSQiQNszUj9hQy1&#10;tBj7RX4AXtJnkJBn9poD5OWMeKQVf+gGWjhlI5WNM0uNnS9IhYfjoZY4XCO/6hEEUd741G1klsDh&#10;FCa+0dAyKCfpwCkPfGiwC3A7AN8Tc8Q3DxpDd8YAW/gAbfFDD8UA+Zw3XNb7PPVAfshy7eCabMT1&#10;AxqSwZYjluTieFJklgzRLlhGlxfp0J4EWjinIqTO7GNDkh8cXjU4AKARUYB0HDi0tEEG5/1dQHHV&#10;BuapE/kNoywXH2lP3WRSSWkEKQ9gpE3+0Q864RpehEHHsaXJL7cpuV6jf8KRm7pIPPLjuM6TbCQS&#10;00Mm4oWzvdD/UK+JA/21qNvgOOtDD8xRT/XwGqx29vKUPTGKPw3OG++IFH/0OYRlmwwf4cgIHiB5&#10;C4wjN3nBB8iz71kmeHAcu/Bwuh+JcN8ddlzFPdSRNGp7g458c9w4kz/o7smjJxqEkD+27mK38PGA&#10;jDjcx8Y1QRyDaHzCbty8oTLAng9qkAdYXkD5XgPItArQDnr8wvW/yIlnG3HezMtxyRfOOOGd1vT4&#10;ThPnvhz+tqtujzhw7lk/0LjeYb9skeMah13hx03xJq4m5V8eq5xUVqGq4KxnCAZeOdlI274j3TKo&#10;pr9Bjr2DvcX1m9d1jyXt9HGkyXfAbkQ4bRBy0HfQful4bOwEnpE2ZZt6JEUeD6gTqSvs9bwGfLJd&#10;8hZxDNQTAP5+OQcd9RCgXcRW0ZF5Ut+st0xDXOs6cC7D5T2xibuUD/wjPYWRbqadkPFfx5FnwjNu&#10;QeDiGyj/GbfgUz81LuRKNML0fzvyq1ThU1VKk+C8CIl0VLcrf8R1X0NeiIO+d6L8OElHNgB56IgX&#10;W+iMb3aoP4Z/FD56RSc8YIgnckQ7T5bo53USX/AUeTi1byrf6XQm0gHvjvCO+3oVN43zgDyrDjr7&#10;b+Lh8LfJI/vcCT/0xDX9u+9djXCNlYPHOKFO9SHrFicT0e5QL/RgucuYK8dA2A880E/Wg+Tpk3+z&#10;XsA7w0kXnqnPvEe/7PDuSM/jQHB84742XcdxHe+uhxOn83dYp5HMde28rcN7GSg/geN4QIeG/El3&#10;Re/7q7iv/yo4Pm653Ce3KRzHPTtegjLuwQYYz0snlBf3gpbaS8XAPgE86qT6Spc7eJU5tZy6RZyc&#10;EM/JG9rpkxhD5ndxLmVvvDTY3z9Y3L51R2MP0taJpdhZPHthn+iUukObyDXtAxOa0DBRzLMq9Wov&#10;dHGNF70hn+pS5CGIhCMrbbX4RKMDrgkg2pS4r4me4E9cAZksR58BPbj56BZ+XDtc6VU09MoFasi4&#10;uqy4k+4zHvVpW3ryMwtMBg38w6FbgDwQ7vYEP/7pHtfco9xofykXbBBA//StTKSYH/TYkMYhEcbY&#10;H30TD0DsHM9FOvAO3LaQ9TjrBOXG8yLbj90fq6yID03c9/gnIitN+lL6bHDKAVlkSzjsuuLB27J6&#10;HEEpIgPpICQ+NOh3xI8whyvdAK4pd3gRP8t9GsOoLESTE09Ok3LxuARgMk3tZIwLsG104EUGek4P&#10;25Y84lkyxD2uoSWO+EXajLupBzxfkxY6IQy9UBakjQ7o7ygD5xHgWmUff/quosYYjLfwE2deTSTQ&#10;BD1hvpbyhBOeYVnyM8wwwwwzzDDDDDPMMMMMM8wwwwwzzPAWYPJw8cf/53+a80xx5aXXV/i1lTX5&#10;ISbgyoKVQYkyS5hzUcxYndaJXcxw+WPAzGYd1QdcmbryxyCVdG2j0Fvog1yBwsze9Ws3hSOPt7wh&#10;4PmZxFRaLPMSBNH2di7JY8bRS8I0q3aar64Uq9Yyki9vPcuZvswLeN+SxoQwwKznszrJCHm290o/&#10;ceEP6wLMQAsyMaFcEEcQCLORiUZcZqIDeBv2oraSQZpzkNDw9iJXlwQaeqi48dsZ6TJLOOX35CTL&#10;iJnCV69yNUoEL05rix+yOL/MPh4e1jaus7PFo0f54WpWLTyuj1My+/mTn/x44D/7WX78lbS8NJG3&#10;EZ9+8knie/uL79RyU3R5tz6MxyzpvcKZTecND4CdeNsgOvHWJJXL3qRbKaaA/BeSM92goSCtcAlg&#10;tpWVVAAztf5Im/jXjKz472Q5RoyFt9hgqyelN/TjZZOEswoDIO+2MfHcSZmxWy8N5a2Hl4YG0agv&#10;SOusqH7VFb4thuI3jWzYNn8R6ZbOpf/zLOuUOXXILPZ+nTZIuouqm3wE/OBWLt9lVnr/Vi6DvAyS&#10;i7JDEh1b2wLvS/T9dgK7crnHRdSvahN4c9txz8KHbD5VB27bcS08ePI2C6BMbtTWOclfM/Tk+rxe&#10;PaPvZ0fVnsQdnwDCm4C9a7m6Cnz3YMp7vkUHciZ9gswXZTSW0Qa+W3WN+vjysJaShl4ffpn1gjdY&#10;L2rbIxwo74R8eyAsGo2xxSnu77j+jn8hDW/Gyn5UvrVqEp2YJ6S2VWj9Ye8s94zL2/Jp6y7hqStw&#10;bAKA91kt8xafqhfUkdNaZqy39yUDsnlFg1YqVRtL3PHR/YanPJkWbXivC93+9QaugDZ6FaC3jcHD&#10;HxGkzbvtpbnYcNUv6arpnHsAtuGl3SjR6bJsnjfqwiNuGJ9w7NwaxFz8gXzqyPQh8LCNwtHradke&#10;eY/EhAP5HjEx9x0Eia4ukjsUIXP1fedRPi+epT55O/fkq2x7We35Z39WH+EO/F/8izzNTTJU/WKl&#10;1Icf5OmTrIj5oE6lVB0v/Sv5JoPlkWddBUxyNvKRp4BAnS0BesSLzPqQAQVVOL50HQBvvQUL4E1e&#10;t/+O2/Y6sJLSH7EmX8vtavKnzK0T8Y/+DKD8x1vS8F2naO+9BZLVnK8uM+5WtH9Xq3+nr96v7a5a&#10;yVLjE1aS+UQ25NnZt83zJrxsRjaZ6XoLl8HNEjbg8VXWidRPiC8nXD+XETFGZP4EW4TWBTr2En21&#10;D81WteKowOWCR9uXF/wVI3mJw49tIa9B8Ey5Le+ED1uCpvAKSeCissVtmyF9hbc/pMxCQ89RB91f&#10;B731wKrck5Nqi2i7qq+U/qsuYyNhBcKln9IJb2xPql0Vn2obtTqp2kzyzj2AVRQe77GN9Matm8IR&#10;sVvtSnG/BkM3bwGXEeMut9vAVHZT/QI24evSI2yEizRx6oXHQlciI1vN3iZ0ChdtJbUpXOVVShH/&#10;Sku2NpRFfczChnbQ8yt5iObwDrnivmwjwPnqecR3n/imcEPHu543xcU3TnvmNo2wdXhEntIIu3Xb&#10;qPCqp53nJj74xrs8m+TssEpjWA3v9wZEmIsFf2vQRzq4ALXDlaxXPSQeTliQBoYDFF48+RRw5F44&#10;n4vwFmBO0vYJxXw248GD7PsefPhg8fGnHwu/d//+4v3qBznoaKv6/ZcvXurD4AArOXwirU6ErLEo&#10;Yze3M7u7bN3yeCNc2f/Jy6k+0mawvQqgHb1SfBi3+KPjbId65c9TsJKl2h/Gk2e15bNvNcLOrfLQ&#10;vu4BjOUuq32D1uOcV9Feus3MFZQZfsbKneoHaetwAOkOO1RiidFmevyJ74NHGIv54AvG7PR5AM90&#10;HrPRJ7tf7uHw6XXHsuHb5vmQ9NPaVpx5T4G67ZHfUS+weec9nh29XZHtyR6X0mb6VDjabZcv8Ub/&#10;CJ/QhXCFJ8/sQxNn9ZP1Rlo44U2f2rJXMpBf6xA9ebzBCZ8eo+7zwex6tkWvHuuy/c2ne7PdzQdx&#10;wJ/nEIATp7kGXoTtndSOE7aK2n54tmalGAD/69eTPyvX/YkAxrP+lMTW7vbiyk7KrBXQVe9Y6efP&#10;BKEr640iyZKoelFNsrw//Mf/ke4RuLdfA7WA6I7lU6DTBBADqxQUIznw9ymC5qwmbqgwh4f5PRce&#10;SA7rwUwTHKepCOhLNvG5dj0HZxTErZu5/7zLgyF5QoSC9rYdSblTE0mSswwC/n4IJ+tu+QLGBA38&#10;q8Ijw95e8gE84cLEivdkoq3dkgd6GpuEacIokpVLmMI7PUH7NWnCoPfpV3k8LfTuEpfoAz+ogWyX&#10;kzy6oeGBzt9ioNDdwKGrl9WQIYsnpBgcPqxjcal4v/xlThLR+Dx9mo0sBvzZZz8TTsX58sv8lofk&#10;Kb2xfO4bNZHEg81v11GdVCQf50mZeg8nmffRudgJFQKA544nAgJ80g3APcNanOJNTMofYw9soNmD&#10;Gy+F1/APfHxzJ+yT/dDCg/ZVnWxFw+uJJMLdiAA0VAB5JP/CoxHuW0vGhGzIVf2RcA+kkCESb7jl&#10;DJdoXqwBZHPHxkPdmJAN/e/fnCZZ9msiCZqr17LsQrDFFX/bC1GqQQGuRCdscOOI/vyNJOr1+TjO&#10;vOHIbv0gs0cTgW+FrImSx8wPje3t+p4InZAfGhmInFWjRkP9xeO0vTz6PTtIJh1u3c0JSk0q1SCD&#10;DvXM6a4A20LTj/KqSSsGtbsVzmSdj8Cng3705ZfCaUxfVf2SrZYNA56AI/xqfa+EiSw/WHaQ7TU9&#10;jPINcCct/oXT/rw8dr0OPVdc6b/aW8K7nRtPmqQnnjsh0vfx8zyI7rqjjfDTCqcdGJNHgdvGRFPl&#10;q3JsYPmBkZfQsydiVsF2RX5pRwDiuR5hDx7EgLvTJZ4nowG3A6q/lfcI1EAS0GSQ+zVISzZs6bRs&#10;jHCXo+rLmJQMck8KxK+oyfxSOzMKMtCUZhUuY3CWGPG2L5InE30vnlX5RnldvEo+fAvghz/8ofAv&#10;wwb/4A/+QDht9dHztE/08emnnwpHZz4Zk2TGpEnUhd7uGTQwa+G+t1qmHbCVAZ69aHoGPBkHdHsw&#10;wH/YZ/ge7GJXxrs9Myjyd44odw+SwG0znSc8bOedJzDZZIwZ9ko/Ie5lVWUmkvYOkif1+3qdJsMD&#10;xvXqv2jvDw4SF58aJySUncgWUo886PpBKMOsZ/6nDjv9UnhYGzZXFwGl215GUY7+3ofKru6hD5dl&#10;x1fBdRBYh3d9dtjEr4dvoqESue4wbjmvUyPZBj0mdCJfnvxiUmivxi3oxi9mmOTxeFJtXT2Y0Rx4&#10;IomHH78koN3yCzY+V+BvXjBe8qQb7aXDCfN4gHLfq/EYg3C+yyIgsTFpOEprc95XoOvc7RjgcOq7&#10;22FgHc0mkDwlxyY8roKRsfhVwdAnvnUiqcXdFE6YXxp1/kky0X+d8A6MtZjcBaY8Je7rbv9vCjd0&#10;HLDON8UFxwG0OcZ7eMcjYvoB9MXjm1zYe93rfFZx3Cre+Xc5O95hlcawGr6OJi5G/dWR+b7V2rGW&#10;lXxArf6RcV1Va4XRxiWeTjg/22HYjsfYFL/76Bs3by3u3Mnniw8//nDxrW9/S/jH8Szy7e98V/je&#10;tYPFtRoDcyqjT2Z8+vzp4kl971I6LL2xRXm/xgm08Teq/act8YsoXur5OevF8dHieJxIO8nJZMG1&#10;ejnKBJbHb7RXbmdofzyRQftvPbgmARmWeqBtu6j2DZld1rRVflmo8UPZEu22+z7aPY/ZCBs2E77H&#10;BvAbZYxfKMfY+zuVPZw64f6UrVRsoQLon/3CjzGb++gO3VY51v9ZTer1CZouP2m5rdPWyZqUgdY0&#10;TEh50QDjI58kiFx+Od3T5bnb9Q59OO8dp+01f/olrgF8JpkAvmHk9hm5xgvRwC2nUqlmu+eFiR2P&#10;adGx9Xz77nTKG32vdaJ0CydN98t873F8WzD4u72iHDyW1sluNZZmksrP49t7O4vtehnGc3BoSDjf&#10;u/YLJOx2TMBFJbWZkAwTkEDmaIYZZphhhhlmmGGGGWaYYYYZZphhhhneAppO+n//H35Pc0zMZHnF&#10;iqBmnvC8xBcab9Fi2bBPJwG8TJpZZy+7YvbNXw5nBpQZSICZvye1hYoZQG/Pgb9PGSPujeLPG/6+&#10;tWG7aJhNflanbzBTRtqJX4bMOYtGDrwFI6IG35xJ5Y0iH3MFSOvmzVwNAc5WAYC3BGMbnfgnH8Bv&#10;zNDitM2Kmdqcicy0+lxd0ghqZpQZ4dOasebu1aKXnj0TH4CsgkjSM8rE9Wk+zLR66SZyeYtWhicO&#10;VBFJN48fPRbOB9s+/yJPYWOm9snjXIFFmX/5Va7IQH/5wTtk4y1t6pAy+c3vf184s59/+7f+lnDe&#10;6vtL9dqyVDOjWhFTs9To8tgfhI587+z7zW1ctzfb4/ScAPQiP5x1Dgws9MNbEoNnoDEOzzQHFmmX&#10;DuN3NlYnRVmMFUmhw1rJhd2OE6+Ch5e+A56VZ6bcJ3/JfrxiIujHm9L49TL1m1VkJg2hIe9JnQoh&#10;G27bCohv33aFLfBmBJDNeGXH1e3Fwa2sO1s7VxfX7mRZoNfdWkUYAjB1LhS7uOJtmxG+Xe0AMlhX&#10;5MVyRuDist7cKrxkBr+smXuthrD81JuBy4iFUoZ7tfqMN5femkdJ+eQ4tlM9ra2ylyHyud82K1+1&#10;WiHKYbeWIquM6s0P7cbWWIHISp9MS2VUWxXQ6tXaasSKpMPHaecsj330RW5tY0Z+rOKBj/UTv/Ot&#10;LF9t7/KpTMF/d6dsIMB2K316SXPox3VZUGYLpW0bGn3sPwBb9lsRtUu1Yg6enY8PGRBN0XOft2MA&#10;ZciSaICP/m8FHYDt2d5Ia6xg6um2tJwnAHys+Ai8t3uVrYSIL4Cm4mvbUdkhK2m8Goh+5kYtx+U+&#10;H8sHqGt+A4bN7NWKD9qToYfgPVYYRV3gg/HAJTZfS4NyW5Pp497VDKe98tZa6sJWrdRDcvI/AJuW&#10;j3M4b2snmuSY/pbfsoYRb12krlgBcXKYuhVNrVQ6PDpafPazz4Q/fPRw8Ud/9EfCeTPmdptVWZzS&#10;AdCPPXj/gfC0vbRPyu6i3p5JLMuG73IPfORrCddfQbtAV4Xi8x5LgM7LBihbL+eWbTR7MOjtdMgn&#10;PHxvSZONVTh8bBvYV1+55tVJ3ZaIa56yw5JHdlVtMm3jbq3KvNyKtHYyN2xP364VhdCwVRsgbl8J&#10;5S2cQCUrPVDfEkeHKQMfkl5+K2uagYoevSfufxVeFy4SQeDuC5RmrbwWket+0wMhfvMMuHxVfysD&#10;/KceruKUies+MGwjYAkvHxnW4+NfejTkAe3QmEiLdinT6rbBioCxAlRxE2Xc8rJObWM845VEgmRv&#10;TyD+bbuu27rUVQoBjd/EUoYe7+kD9rUSjRUHN2psE4aXLqDEGtD1sw64v1GfhateuE0LUJmVbxzo&#10;uKHzfw2vOlsh9T9+XmoSYBvDW0qra3UJfT2ceGP7JGCSKZmErxtewCqlK+2k0XXQ8w6sw3sY4Gv0&#10;bzsENsXteKdfG9d+AKsiprFfhNe9Xu6ruFdJrIbjgC4P900z0g9YldP3evgmmkCmFUmB1/AnoWig&#10;Nb3qctWjxCs8CtXhSmuE5z2A9tZt+NnFWYzrMi+0B94idP+9+4sPPsxtbqxI+tZ38vManF71/oPs&#10;E+kv+JA5wBj/VT3PPj16vnhcpyHLTMuU4O82h/bb4w1s3G0jY0Wf3kU/7nLJfKf8lK/bXsax7uOg&#10;9WcfyLf7C/GPX0LyAPpqI5V1tfMcOOBV54R77Ad/y4PvlSykbxm6bSTP5B/CjLKTnksP+hB8Pfuz&#10;lc06QT/u42gn/ZmRrkM+JO24jMtcpocvjheH9fxC2+xtYvQ5bqu7LdGWbFdb1PPIYU8+ubVvcwP3&#10;uJcxgtuixJNPrrKpMgo9uV9g/OsxcMd7ushrOfsqJOzN42HZ/Jp6xJjCeusrhlil5G1o2Pa9Oo1X&#10;5Vt8lG7pilVx3jHDzgFvwUPHXg3KPI1XJ7Ga1s/j9z54f3Hn/eSvkxLLttX31XhGtlHpdryXi1L5&#10;H/6r/9oPaMy01C7C8VEmvnE6aeM0eGmQ53owNh2dBvfIrIwyeJGR9+6/p8E+RgUdBkX48dHxiIMh&#10;mI/Tw4cOH/m0RC14UtH4Hg0FhSlwypjTlFGEI7PI6HBwKSHwDIvhb+DITzgK8cM/MlFJMDTwrEBh&#10;JBiG8hQVIcLhQfo0qqIFjx+0NlRw00ciosGnAZCuouLzIDfoQx6MHcex4mwngL8KLP6QmYdA9ETj&#10;wHd88DGeF0eBh944MY2ladJj+OhWjV4YPCfo4TC4w2fPRc9pVGylgJ54hEMPHx5ocvl5lgmyI7ey&#10;Ez76++jDjyQvjcgHHzyQzrimokgncT2+fxQ/GhWVe+SHhzlwHBMDxmms8eOf4hkUViCdFnRa6Wz1&#10;Hr5x/uSSjsGTw4XXwJB8Z1zsKcraA8YwbcfFJlR2IS/5Jwx8L2zd8vXv4ECfcVnynWWt67gPPTrx&#10;xAH6paF3hdU3AjCDwEkjaer7IITHNXxlK6S1tyt+9JBj2yDhKouULYRIP8LZTy5ZIp9sP4SXdFKN&#10;rFjxgyZwYiJH4plv3Sv5As2lz0V/JWTNuOQlbUjhyB50pMN96pUa6/Os9+Dq+CMOMoQSk0+0DTts&#10;5ROT6cE1SiueraJOcxHhmkgSPRMWETfyh3y0Q/CBgbQQaNavbKCpYy+rc0IFDAqQnjh8N0VxQ3h/&#10;34H4PIDic0/yJPuhG0EIBk5usqwIQgnjdvzLe6kXBWf7FS5x2uA2gDARXqP3QAGf+gsddk39Blc7&#10;GHygzYFO4h5kiCaucQZkt6MNJm844z0csGxDRiBw6AyqKxVGXGjB6ZgdTzhyxDV7+IUHsHVFnNBV&#10;OOyJa7Uh4astDZun7ADKHwyd08lnaEBVBWJ7u5YerIIeCbr84PlbDke2+Fd4egCUTgcSyyJds0Ux&#10;LpXfOs0N3TNwoa3E/mmfNegIGsoRXXDNRD7x6Fuv1/fCxEf1N5gipxLMFPlPeOJJazCe+iu83HJe&#10;AioaDwIcV6vBkvJOkpkm+bBubAuA0nFayNJloMwqzHHy2wbhghf3weHKQIkw0oDeIhIPOuyIPsi6&#10;YnDGtiSdthaDKe7t7O9GG5InqXDiJVvbmCSGfm8/4ob+cdzXCUPlmDRGbMua+QynrFgSZKEdyDZh&#10;yZn2bfiAjnNbBLJ5OeOFUg9GFGRzuOQsCHQkIzyuVnDaQ5zIWtzXcC7x3gHvjqYzekH1H2rrGA+h&#10;07hHGLi+Y8K4KKUS4HusCB/hjPciHdlHOfUj4bjPOIm6Q90iHuHQ6j75BOce/U7YtfgEbxy2lvUv&#10;5A37YPypdkRustnusMNV1+8bOg6QB+mrYBOf3vauc07nNTyqlftAh2V40FR4v17l0d27hG+i+VU4&#10;JiT5vQ3Wxm3hyGjXrwHswLAubsdxnQ9l5HIyjmMcmOFBX3SiKTrzADfPN+GdvjtoAN+3c1zjvgbW&#10;4aaxUx2VH2mGEy+u8Ru9cejA46KFF38Z5MRv0Fcc5S/CaIeoq1RI8Kz/p0kTY0Fesmib1f6BcJ69&#10;OI2XZz++k8PzI/qlP6Btp/1nIoiX2fCgV4laH/+zL1PfFu1BCCcZsAPaAfoHXjaBw4u+N8xQ7Q18&#10;+GQHbQ39FvWYMPIHP3gLp62jjgeusFQ2f8orPnqwy/vxF/YCovDCQ2NKI0KGzkQeNMjdcfPr4RlX&#10;XBMvGnDpPPLidlblEPnCfj0xBJ1fkEuWoCFv8OQeOOVDecBXOqM/DR7SdxDSx+IHgcbNbv0kc8kE&#10;r6wvee020mOCCBA9oUonyoWFFkfH8QzLi4K4EcEpW/EjAP1zjaNvYEwMMFFDOUIPju2Bi6bKFr5O&#10;j7QlL7wka5U7shU4Hg4wP+OkwzWOZ3Qmle7duye+tjUcvAnD3tVvqkxirMhzesgMqI4UL5evyjEu&#10;kJH8XL95c3Hrzh2VD/pifKR0omyZs6HPIz2Nh5jDiXBfk56v0+JmmGGGGWaYYYYZZphhhhlmmGGG&#10;GWaY4S3ARNXi//Xv/F9yeizAS9AJYMZK+MXl4qU/bh03PIPKzOP46GngzDgC3PXbYmbm+kkrzKIB&#10;zL71mTN//IzZwCdPc2uVZtFKHuIxM5f41cU9fwAMqA/lCopeUvJWDqylBe5tdAg6ZgtDNmbiCg08&#10;Z1vJ04e1bFJxa9kYM9bevgcf7gngU3kkA8yeAujMM4/Qn7O6BzRkPK2ld+TX+ofGgC5f1jI2VsYc&#10;12lryOAlfPBHjwNUsniTPOTVHylnNv9Z6ZkPh/FB18RPx0lVon9ZeQScR9JiiUYAHyH9e7/9d4Uf&#10;HOwvvv8v5TY3Zst9iplswCdzgV+vLUjkq5YFQsMKGkCplPzola/SGzTLG7CkqwBmWOWH29bUdsYd&#10;5QIULl15S0vg597aFr9pa9u0xQy9ntQSesrrVW1t0yx0lS9y+ZQH5PKyT9HXaXrUl92yK8Bb20jL&#10;HznGRg7rlEPJ0PS/VfO+pOu6lnKmTZI755YVFfs3c/kis8y3a/kib8e95Q1bvfAHtpnpL1ynXHmb&#10;Yejs4iLlB/LdRUCEb0Xaxq+M7VoXbWvbxeKsVvdkeMlJOVTbQlxvf0P/enMQgH2dFE3EXJzyijqA&#10;E6L2arurtrbdnba27dRWFCjzPQFZ3Ir8l+01vVEv9+vQgMjg4jLqA3AaZf70q9ryGfl4Uh+Yl5xF&#10;Ixvey3JEtnHqU4T71Cfx98f4I13SBsi6t7ap3N0uhZ14qTOSj/ZTvyyXXtbYZN/a5rcoRK6qqTBv&#10;feWtEis3hYdej+tjhKov1U5m3CrH4DnaqwDSXgejPpLHNXjPI+D66PoKqB5VG5W6zXIhzNuZwcfW&#10;JGhq+TSrAH2yG7zdZ+mNUN+m5I/9h537lAq14WXbNBkX9dVQZNjSqj34hGy7SQ+U+Allk8CUG4In&#10;XZmE+1HbCo9aVNsxOInl7GWGb0d7sF/bLXkz5W3gz54+W/zwR/nhbVbxfv6LXwiX3rYyj7whuuUP&#10;k0f/aF1hA9NJi+kJyEhlJtG6GX63gdGH8mv02L1w9FaZRx73171MwXmDK7xpSvwHz6nug9veSJ8V&#10;IgD9s/PFmzBONwFIx9sbKTvekAHQ8+YZwE68XJwPZHMCEKCtbVfLzhExRV6SH6l5E2o8bglSzkn+&#10;qY5M4Uvbshpkth337fgSEFTB2hpTp+WGQVMwgmV5IriVaQfyaViH0wa4TvW4q7ivN+HAwPEwHOA8&#10;+g4f0qIVBpMNmJ4y9dishyOXDwGgjTHOfee35wn60X7GfbdvnT94t1vHpwzdLtGfjk8fxG+MTxo9&#10;AC9DDzcgg/PSZe557DJ0Hqvh/Z6h8wGMa9uCDaUBefHWth7vTbCJblXWvzGIbIwDpVdgXbrvKovp&#10;uv13WKdX4F1wwFLQPrMiWBAkve21PXRb3YR3enCn1+Xv4Z0efx3eaToeF0GYfLYjJzhB8QZ6Wl41&#10;CrADgWtAq/7W0NC3JJY03ubMc4q3pBHmvNMn7Fd9vPcep7bldrYPP/po8Y06jOL999/XNbB382Cx&#10;fyf7DsZEz+pwoZevXi6O6xTI3L2R4zp2ibgNZ9WvP5BMmFYpBjBWND3PZN5mpfak2gHktcysktLq&#10;kICu867DDuqH6x64dzmAeztbKCvpQNFP9adqV6sPzZ1EiWMXY1tc3IdOuORJPjz3+OPiPMc7v+ze&#10;OajxtlfwAjzfeKUSn8lxOKvBvOOHz29crfEz43R2DwAnofOTGqvw3OO2mnJn/Aog28hj6NLjXu5r&#10;xwx40HvM+fDhw8XDr/J5ljG463Vg41mGZ2rrHx6Oy2E7PjEtT23L8u11itXYuWotxyHuOyh3t/+9&#10;7qhcih6wPMRzH4Rve/v2t7+9+OY3vymc/sd9EDSmR0+WmQ+OH9bYnnDbJLSWjU/IsCIM+Pib31h8&#10;+GkelqXV2cVfaVXZaSxdclIzbaLYvLd2ivP/5L/1r/+ADNmpmQtiZTh8Mo9AMmAUEQbnZVMA+9NR&#10;LAoD5762Q4WjstDB++g6MkRc+GBwDIRJE/4oHiH5Ajs08CIu9+CDclEY6fLQjk8DxN51FyJGbSVD&#10;jyMc3lYm8VzI8FNBRxi4DDIcaWI80HoCK/NXjXLIP+KWceDjHOZ8ci8HSSyhLj8MljTBT6LhgS/O&#10;dPBWQYXPfki+Do887PfEWNAl+z/ZegaOs+w4b30hDRslslAOlgndOk/wMQ5/0ZCHcIZJl9hILkHH&#10;4Di1jcaSRuO9999TefIg3b+RMb4rAY4Rh489MgiTzYWDPvEkNZTdCnS/wMYNUJ55L/iEbzp8uSU8&#10;rviDRq7uKUYtrQ8MHSaOfVwoT6IIgZwe37SCRvmPhxVwHLYt/tAzWA4cx2lcxpnkEE3pHaDOUJaU&#10;BWWEHVIGKoeQB7vjHvFsZ9ABilP3+bFVjfskoa/0V7zdaEgkGUl7axvQHpa0HSMAXvFfOMDEmWQH&#10;J++4uJIrnXhrG4C8Wh4PD8mSaXAtPGixUVKg46PhJj98p4JJENULOrkgtS3uVoek07hiAKE0w43t&#10;PDjSDB85OD1N5QIegwLZZuC7bCOKcCTqJzi8rIk86g9108AYO3lGOVZayB2lI5x8jgdmaMoG4G/d&#10;KELxcfkBOTgovMKl+/iz3RFmO3H9BjT4hBa8+AOij7aAQGgZEDiMug+uNPHlohywsZ5+gH2D8lRu&#10;5Cug4/bNy/g6IBx634dPxy2LcRzcKSviMZDkvu+B86MMwKHx1loi+vtrQdkmqSOGH6LCaUKk7sFH&#10;gSYVLF2M/BKnMJEMPC56eOQsUVQTxUh88kfnbT3isDPyQptAPrFX+gHaWvoz2xz1lfYHIIwlzxIp&#10;5LFdSQA7QSAiwsv0hNc1QNoTfUJqN/N/GffQp+jjD1kGjg7DB4SvwBIffqMs4rpwlysAD/dl9EP0&#10;PaRlnLRZIq8taaEbdMREJHG4r61tgbNNbf96hjOpxOQvuMYHbGXDj3bC44Xs87KtIz07Zw7c8mZ4&#10;QtJ5YsL0U7yvh3c3gfoDly8ylAq7Ll0ngB7+JoAO5zrlMMMq7utR/1bc6+EZj7b//FVtMQNnzFJp&#10;dnrz7uG0hR6DdZx2AWdawDTuT/t9ykl1KXzbEr5tCF92E7jDGWdmuQdvKz3A5Y/f7WXVdnCmW8W7&#10;Ix7p2f66LW7C1znzEk6bIfc6HXVobXi5JT4NX3WW3zT9+lfppPpohNbd667LsIq/yblcwDv9Xwfv&#10;jpL32GQT/ToZKO9NOL5xx10NX43r6024+YDHnSEzdsS2MeEj7A18NoQv4cFTD6/hqJ9jsinGJ55U&#10;ch3P+9l2ULddH5nIIW/UWSZ2qNN8g4Y4Vw+iP7h1Tf2WPlcQcajfTHIx1iRdPZdFP6s2Qi7HUNRF&#10;eJEuceiTh57DgTNRQ1vk/Lj+GjJfE26APv4NXSw5fkt413PijBPl0wdX/Vb5drx4gAeVyuy1cHhE&#10;HF6CcBoY4w23k/AG1xg6cHTvuOjK+SA8EPGi/LR1KvQgPshTzxfgOh4/0g1xFAccOlTUcXglpCzy&#10;43/i6Vt+fNLTs3GMdR2OXcmJnn9hV/APB7hfMC57C0LZWtgAaZg2cSHi7XQJxym9ondY1xHh7oPg&#10;T/9khy0jO+MXHNcA/KHFx/7Ml7TIL3F9X/KH62nJhd7IM7QHMSbiFDdNLhYfaHjhbv7wsg1Tjlzj&#10;4IlOZHeSboYZZphhhhlmmGGGGWaYYYYZZphhhhneAprK+w/+t/+nnGIL4OQS4ErO2QlfMHtVS+NE&#10;WNTMVl2t07uEb9db34ArNUXFqqIvv8htU6wCuO2tKOA3a0tC/MbX7885Tay2uV1cLJ4f5vJ+4ErN&#10;e5GWl2Dt7FxdfPRJLl8knNUWALNkXgZPNphRE0RefCoHKyBYfQPw1tZbCUiXD1QD4rmbb3pHxgPA&#10;mJEzILeBWToDM67ykXkn9YNud4c8cV0rCwQVF94+KY/VB8xOAoQz2w0Ey9Bj6h99ehsIs8neZiUo&#10;OSnDR49z2w7yPq/TCuD3+RdfJP7qdPGLsXViPX9m6F+e5NJNlnr+zu/8jnD0/d3f+K5w2UOtAmAG&#10;eGxt245yqa1J5OVV2RV68oljhPN2QHg4v4UAkMPgE+4Ah6PbqxT4KpQOAPhHCgM/Pc/ZXkK9jQsb&#10;8BY2bGMsm4+y4GPlAGmha0D2tjfp3yf+KAMWn3QrL+JTW5Oww+Oj3HbECW9Hhz59Dz1PW9u8HSDL&#10;Zcov27oA2a1PP4z7Pp2NOvHBpx8LZ1n+3Q9ym1swWVzZzzKSRsYJVpGAT7yKvPgkR1Kf0g3cOg1/&#10;2tp2vjizrYY857W1LS6mE9xQStUXaE5fJD32/rS2uJ5F+FEtM8Zmdsp+WJJ5+/3c1soKpBv37gjH&#10;TnfLPpH/Sr3xQNIrV7KuUUY+gQK97ZZts7T8pOo7Wwwff/4o8agXz+tkSejNER3s75etxu90YRuO&#10;e6093NmqtNBnASpbv7XtYnHWTgN0e6IVDd4CGXbI2yHhxK0tkzDlOnF4JcobB1YyAizLfeRTGl+9&#10;GttaqUPXalsQ4K1Yb4Kenw7vEk59s2+c+6bBd1uNnt32+g0MQDmysg9gS9O9u7liFB0MvYXdbtUJ&#10;erRD12/dFI4teVk1b2bOUFgAq5EuKvOKG/2KIHBWrQgQseWF8paPc3iw2CqeyxB1xAWDNVVdVpU7&#10;S5yP7x/sTG2s2z1O4/yqlmdTnr+s9hnbOXpeWxQjfd4uAtJbLS+Xnm0bAWvLl7BeLkVPv8NbYEBl&#10;VX2T3mZVo8Yq0t3aqgwPp0S9sBp6WRNuXCTGAxQnkYGzMsjbhFltxMdTAVYV+ZQTVv55qxHtAGOC&#10;xFmNWDYDbvsJG3CZsrXt8mpK3W3gTbAkc8MNPYxywXbXwSY+b8Npi9wXsN323O1A6Mzf/YfW9Ku4&#10;oeOboNcpYBNPtz+bcMD0FK3t/4LTjl5kH0H71k+o7HE7OBy5/KYW3GMk7k/t56R/aL3lBLA8Xq0A&#10;MIa5fTvHpb3NAUYdxytcdaHqiO5XuOpj2Jxxx+3h7wLIaDnNA1jl2XHD0HfAEh61VCsGAnpc8sX7&#10;asPG+O+A/2cGIe7X2drW4U33N91zHvFth5twfNODO7xzpq3tKwr97EC8dXE7vimtHncT3vngu77g&#10;G+/hnT6YREDyYfW/P++g8AxeSgufvhagvnhsr/6l8CV6WWgCq9Jf1GcltJIk2m5DJbUkMytdvBPi&#10;zt07i/v1CZRPPvlE24SAuw/uLx589IFwVupfq61q2tpWaTEef15bhPq2NcYj7o84BWtslw7Z3M4w&#10;7sIB6Mz5WtIzNH4ObfJLV6XnHlf6tn7CH3YS/hi2E1Tkomn0g2dLixVWfq7nZNexwj3s0fTaTVSr&#10;8ocsAdhwruuJfjn07bzTlu7XeFJ4PYMz7vbnCBibuxx5LvSzobaJVbqMbazDjuOPrXmhPz8jayVr&#10;hdOPWP6+RY4ydDlywJQ/G9LD4W099HJReCsvy/Mynrd80hztem/z17Xzm8ql4x145vZpa/1kt7t3&#10;745+Ch2ja6Drir7Oz63owHlkK6Hr4N379xa3gxfA9lCXRU+r88f+vfId3tatSv/v/5f/2z9AeThV&#10;4igIlMV3HDBUKn9kFVIZKwuZGMzwY3kbPrAdD2wOZzDOj4e0h18+rEJnm1Uuv0JpHJeerC81uEPx&#10;GSe/QM7AmO8Z8eBA8icx4EBGlKVMhGPi40Zk2AYGD22VCf56aAzeSMcDh7bi8GAWPt8NAic+19DR&#10;eJBf0mDADk8e3J4+eaJ9hzjSpYAY3Ot0tLjOIwZfDBw+LKfETfdfSq/wo0CRCf5qTEJW9CHDjWsZ&#10;auQR/tCQXxoz3Y9rdT4oLv4oWPJMRb4eBkelZvBDA0f+ySdGrYoe9MihB47AJUfg5BmZpftIw5Nr&#10;XMPL/Dli2vygIxwD+/jjj4VDe/f+3eyE488THFx7axt2wSSg0o1rHLgemGlgiNvCgbS/BIcBfnAC&#10;SF/34m9sv+ouaIwDeMZ5WBKmZHLbDLi2pMVPlTzym/Q03BnOFTYEpofb0D1hXA88/nnpL+BBA+XN&#10;6WD42moU5eJyZ2+uGnzKPspI9THqBGEKtws7xcd+kZHlvXS8hGmbUqQNjgx8nZ+00P/1W9lxIqBP&#10;yiNfvVMH1wNl6GEXGt1pegYPH1wd2FLHVj1bx4MRJS76uAoxJIvSlYy5fJQTFjQ4jw6ORhqZKX5/&#10;PwubuhZ5gV7fgQqbF84DZNgV8uGYPMBmU96yB2yPcoE+XG6BROYoA76HFelQH18cHo8y98QNktqu&#10;mFyjHQPPzDRd0B7ix0/t1gpIP9ZVpEGeAfLcw3EGeAHIiS0kjm7LVgskD9EqKrzdeTB5fnQYug0e&#10;tCe0X+DAXj1sO55B/AqUp3JvA8vvPFAOq7wMxrvf71N+5jXwyDsUsuegpW0HJ7+0l+Cy5SinzCNt&#10;DicYpjyc3AcEp/F9H0HgJcU0YA3+9E0DlmQrWaEhDr+4HLbQXdCHN/DAxn/FjnC1Idt58iODZvSm&#10;djuAfHhSjfLj6GPoaSNo84mj3GUiuqdr8lxhSil88e9OdxJXFP4Fjn4GT5DSH/+jVgqnzWYAojIO&#10;mSMB+fByXOmZcotLl6V4OKzcAAkU/8KRt2vRl+nktMg/30WiL9mLwQ3fqqDPQRc+kY0tR9wjnLjQ&#10;IqPGF5IRvvGHHyAJUsUlx5IkgiFzubfBkm7LrULn83VxRAyuiVY7kBfK2l8Jlvg3INz3VuXxNbb5&#10;Ntz0dvnQE3YRfRgT6ITpcwhxnfhUl8HtPFDuODQdxzeOA/BpCxn4ghPf97Hd8cATNsQAmjBsiHDs&#10;yP0KDiVnrmzDvlqGXu7GV+0Bfg7raZC+7wGd5uvg613wC/uHDjfSIszj8CDyfcdbF74J/8/MXUa6&#10;0dY57e7W0q+4t9Fxn/K3jjrvjvsa23V5Ab7GNx5I+gEKez14CVZ5AuCbwu3jLOOqM806HOi4eQLi&#10;yw+fOKX76Xq6Zxf/5BIXk8STofDuehgLDKi35JV0dGJa+K6flA2K46UL9OcxboSe9oC6ieM5DHqe&#10;VRLnpe+eXhrSd9yMB3LulzgaI7qN4HmHtsQy6NkrHGGkx33okAlZCLN8vgaWdBS42+rXwgscD9B9&#10;/MIF4QnHBOBVwZSH6MPBz/xXceW3eIArfOBJO+kk+2F8X+dYdGpDAXwk5XkE3DzQG+09sQlnbK9J&#10;o9Chvm0abS40Hg90gIdBeNAYdxzJQ7j0UDLiSm7KmnbcvLAb+hmXIT4OYHITMB/i4LgiX0NXhavP&#10;4vkxwhy+ipuHHfFW+QC+7oAdM9+As56ZgyBf5AO5wT02JD7XOOkkAJy42ClpoP/TcC4jtM5zTr44&#10;ZI7iVeQ17Dfk4nkIm1KZRl4JJ130wbMq409gWeoZZphhhhlmmGGGGWaYYYYZZphhhhlm2ACadvt3&#10;/uf/dk5dBWzVlhZmrvZ8qlFQ7dQ2AS681YKZLH+glNlAuYIp/HLRT+Jg+WBehKsXabwJuXajTmDZ&#10;2l7cvZNLrZDhaqXLmzdvN2PW7PlRbUmL8KMXuX0D2Zh9EwbPWgbPDPQtL1cO/v7qPuAZQHh6GRi4&#10;l0Az4/flV7k1T7OtNXvYgXy9qtPHkNPLvTRjGrwA8sJMnnF/EZ3ZvpslJ7ry8jlmWpmNTAg9lzqZ&#10;NWYGV3jIfq2WogkvPkqraJg19goj8vLwUW7bYeb+6ROf2na6+OLz2toWaXqbG7OQ10tX5Pv2rVvC&#10;mYE9Ospln6T/t37rt4Qz6/udX/+OcGRgtQuAbHwUWXjwuVYrYtDPafACVNa16oTwsbUtcC93BFxe&#10;QN/a1stlZ938qBUYAM/QjHBW7nibHvbct3Kcemtb4F4GSfk6vANy7e/UR6DD9lglkfgUjv75kDzA&#10;SrhHD2ubYQvHns1feojyG7i3jym8ZoLhX29TWZH0/DjrAvr01h5Oz/v0u98SzhaQb/56LvFlCfD1&#10;O1kvLuJ36m19oXufjkF5Xa/T34Lr0D8f1L5S5SJ5Tmz/rO6xri70IVWAhuZqNRDC1fLkqhlv60Mn&#10;jx+XfUbck7Pkyeqi2/XBe1aW3P8wlyWzIsknuGkFh5fOkveyvRAt6kAmRvhe1UGJUqddMLN++KTK&#10;5eR08eTLlIG6c1LbDKl3tjd0sFvbo7QaqU4By/bQOol/ZbaSwTYcF16KjN6GvcVtrzaCxqvDkPOy&#10;ls34TVjiUS+aneAA7McncVCXbVescvuqTmNklduT2rLHFrGbtXQWyHcvpUOX9QqOM3R8HUhX1RZ1&#10;OTsOdLyn1d/WuG3Xm7NoNwG2LrG9FoCH20y9WS/711vH2lLNypYDb8WKejo+Nk823ITwZt79yHbg&#10;o++L67gnP2TwSiVChsxyr+dLYS5TqIxeBl5b24Jj1ItKN/hbt7QPL2vJPeX4uLYn0189fpi2il14&#10;G6PeFp6lDUhvbhsRpeu85PTqEACP+IlP/ZfyEbYFsBqJtcsAbciOT0CLn9vqHhdIauTBpa7QmftE&#10;2kyflKryLf3zFvmO++4Ic1tHPC/5xka89BqNaWUUgAzIXbhlEOY9YCrr1DPh5M24yw7ouEGxqoyU&#10;buGCjm+ATfzfli4iengVDeXisk49k+gOj3gTGljxAV/SicNxVb5LeYd+Tbj4uKxpc1q/OfqsuO/t&#10;mYTbrgTFU/5p4jqcpdo07NnjKNJxvRafJkPHnS7063B4eIzXAZtiKb9xL+nHrmyfgMuXNsA2hu8P&#10;x0oeYcvQ7QJ88Anf7Qb+unDkd5u/GncdPeDwDtYTkFae18Rzu0rYGLcHdN0uxX9LeId1Yb9KYNfE&#10;9mi4J9gk27owoOOAr5f0E2EOp1w6jgOwNeM9vOOKV3Fl/4Ur3PUiwPzx16XVw1fxddBpupzgriP4&#10;tjfud9z0wWTIGVaold2Clm5Pi/bG4xnhTX63RZ0+sNE98mmH4xfZ9zEOpC8HqJseG/BBaLcVrBzy&#10;5yBYjernILYCvVfb3Pi8yt33cjz5re9+Z/Hr3/+ecE6t2vUnC5o8R4eHi2f1DPUynkGPa4xN+uyc&#10;AbQFqba58WzHqliA8R3tGsBpiW5jN+l8FTcNY8Ml/ZdsjPX8qQSA8pBPmyBsGZSv4oNcHn/C37sH&#10;aO9NQ5vJ+BjgGdcnlzFWZxwJWE8Au2C89Yk+2dsAGaf5sxJhMFQsofuhs/06ffVK6NMrwb0KxuA0&#10;GAtZJ5Q55Q2cNXmktxr/kKbbcO8SAg6jPClXgHHT0VGO8+FhPl3n0kfJgM26HI9f5GqhVehtMLiv&#10;ezvfgfz1euH8on/3fdiYxz/0V57HYIub+69OAz/zId/u+ziJnd0eAsazJQ+HGNn+mYPx1jnS8RZO&#10;tov6lGSv/ANUE//rf/u/+gNtPQsnQy4cwKgJo8NEMGU2ZBMeivZ9fAYB+ExMpAHmPR6qmcAJ9WhS&#10;AxqE4FhjZ5DOGSPFAMiEDCkM63Y86HJ0IA8jTGBhnDwMwIMGHkV98cUXGmB7G5l4hkMGtnDAn8Ep&#10;90kX47Lc4KgRp06DBip8TdjEPcIOnx/qGgPgng3B8ZBBhht6weBIAx8dUQl5ICUtwlQRwulBMPTD&#10;PfaOij5whRUdMlrnSrGMQif7lCzoBhlx6MhGyzVAul4WBz8qTcp1NsLRk09qA4eGPMGHhsC6wUiV&#10;9xDjLBoVcHTk4zbZQnD3Xk4CEolJiMTjIaEqM+Xs71uRmzGoDRriD4j48F+iCVD6BejA4PwC0RwV&#10;9iZInvA+qwkLVbrq8CifMYCOcPRo3EdvdiDFq1vZqQB+eEPevR22oUReQr/SLXqOho+JPMqEBpFt&#10;k+iecNcbbACboFy0FLPshTje9ggdaXCfBvAoGjbC2TvM4N6dwI1bN8WPesy+WPKhMo1GXLYdNAwi&#10;U6ehk8ov9ZDvkUDBHdMCTCYB0lXRp6x5eg75HNsuArar0UJe9IMs0JFvwpFXgwBkiL/L8JFxJ+rH&#10;zdu3VN/53hNLkcG13SUaP9oJtrZp6wr8Iw5hwuN3eZlpKt2gI4zi17Gp8YdeaC+QBX1xaluWc8iP&#10;zkJ2HG2YOAYf26p47ubWh0CDXdQbqGGN/fAnXrllQ2EKr84i/gSFk47BfEyj+NAVzmiL9Mc1vsoi&#10;dY4d0PZxDx0fH9bJjGFHzi+xWcoN7mt8wLyBXr8yr6mHtzloaZd6nE34qnNaQA8LActOE6BRmya7&#10;n9rMKHb5ZIoBqHGWx2d+4xKbNAw80vIkUaTDyxXuyEV9iLvhhz0EjeUa9hbhqiMgFV8ufmn+iXu7&#10;JVzZniG87gEhXd3P8gAnDcIZlNPucpdypR4QzkCP/EDPRLN4BA3xkm2WKzj3Jki6hIkGEN10M+Ny&#10;HelIvtC9vwtGW8oEExz4rwGX8Iim/KUvXUV86hBtC9fUZwZA5IXBPzjlxGQRYwDKjzAmwrEnTmYD&#10;Rw/QaXwQ/IarNAD5ke7IS7RzYR2SC+n61sUMC7DgeBjKBnB5ATlBpgSUT93bELXzfBd8CSJ8PO9H&#10;fWdOLFNVyvoBSzjyoIOK5/CEwHtS4HW9JEIPr7ZNeBBZVrU/1LO4zAeSpFN9FF3SjDhBqhqFbEUP&#10;Dj11GaCPw84J685pAlwbHN75EIZvvMfFVrAjwojDNWk6jY7jY9euZ6IPe8MXhD/wAui6cxjQade1&#10;dU7X0OmNd3qg4+th4kea1D3zIF+OP8Ka+7rhuDfd++s6xieMu8hHd+N+w+0szyZY1Tc8VqHTgPv6&#10;XfAlaEFIFBIuydjlXA3f5NbpYdUZVnHLuIobjPMfnEvKYNDgGwcCj5xnNsE7f2GJGxTOZfjgGgeH&#10;A+dFA/0F+cJmqbPU1WAqXq631PGIrbSoP4oP87hmPMTYmO09TCQw+XMvxsOM+4i/f5Ano8Kb5x2e&#10;teDDWFbPjYwPX8QYNRJ0WkpP8nEieZ6YxXOq88V/jwlwtqd1uNIKx/VrOInCzIoLUHvbxtiZUYDx&#10;fVxwjbe2XidOurTByAg+wmp8Ax/aOMtDeE6QxZg/eBDmdkrJxT+u8eEDjjzwAmf8QhlrcpH0KDfi&#10;k7G4hg/PtoxLJUc4dIteLaPKHa7QgoeP457CSS/k3t2NcQLjiohvAEd20uTlFOXHtfIVPg5Z4W2d&#10;Z76m8oMWN+JGmO+/ySlu0eIrT3UNjus4vFOXGR+Q3gvoF02LLPiMhQD4Wm9ZBllHwJnURMfwOq08&#10;kF90yPMQ8dC/8IiDQy/okk/cIAl1QjonL+I+wwwzzDDDDDPMMMMMM8wwwwwzzDDDDG8BTXH97/77&#10;/6sxx+nT067kLQEzYZ7lIpgZaIOXljGbNfD4eQaMpX8ffJBbUQh7/CSX5TOLOj7qDP/a1sRM2Icf&#10;fDhwx2V2zUvZAU5bAXi7/vNf/lw4/L3lirdhrEYSBH9m4gB8b9ECZ6kWwNtEZtvyouURfGua/dTq&#10;CeEXixNv5+l5X6JZpvdpX4RfhNwAeT+opYCEMwOYODrKmUdomP1MPD8UlxfkoWZa4Vk6V7rFJ66k&#10;a0Bb0g5zWSYrTnxyE2X+5Ze5fQ9alusB6P/evTzhq+uN2ejj2k7Im+JPvvGJcGbzvUxUZeoT9EJ2&#10;ljACrBY5uDltRfGpbZo9LRsAmLEGtGKo9ABAZ1h/alvI6sgBpDGg4Ze1v4i8vHyZeWHy2eEqi9oy&#10;wMw5K94AyVzL7wG/GSZfPpUA29nbrRVYbFeplUrYyOeff574ycnis8/y9CVWE7HUMiFi1NZRcuF8&#10;qUwrXcp5nObWbJtZ5cMqOyJf1gmMe1EuH30jTza8duP64nt/6zeFs/z2429luPjspZzwf3Ga+WWV&#10;z0Gd/gYNs88DqlygP6u6gM2+sgwhM6fyAMTbvZpy8qJkL2wLoH7wMXsA+V/USW3Yz3bpkLbn/oP3&#10;hXOy3837uSw5C9v6CV5l/8sAUaaV5FWXw85Pq0y1Oqy2fLKq8vnj3A4WGVtcNvl3qq7xpuOqT7UL&#10;/ezdSP2gB58ASPvTt57xtgCgXfWJRUuA7UUcw6jL8CkZyKTbB/h3e2BpLyAd+hS80O3zZ2lX2N7j&#10;OrUNWXzal8ql7Aeds2Jr4FVG2CBv6ADCO24a8F43uQZ6XPSAM+48Ah03DTzMB+j8bYeE7W5nvaN9&#10;czvMfW+tZTvkrWrnWb1y485N4cS1jWGUV3aSJ3XZW9tou3bqZMMQZmmlEm/pBl7hAPZtcF4CCVfl&#10;GODtiqzIuKytbWkDiS4B4cXnItpLt0Xk9VltT6Y9cPlSp1h9BiCLtwHCYdgY+ndi4j/hknUNYLsA&#10;5msTpn1+RSYAhecN6ojrGnXE4wfs5SDaIwC78LZEVqx6mzbxvCWh09P3Wc/gXvVJurkaCJhkl8pH&#10;XlbzlDJLzqrLGrcUXbdPcPNZxd8GnX4Vevi74AMiqK9IioZPqMqnka/jg9/ztQnfRN/DaWtWcWjd&#10;1oF3GvOJC6tf/pVa4cvYQyu7A+Dh7Srw8Dgq61qWO7YxtjRGuNuinhZx+xY5y9aBuG5bVvNlPvC2&#10;DTPm4aPvANttvI2FXBBHePjGgY4bSBdn6O2bw/v9To9vevwebnwVJhlCtjIg2jdWARriTmETvCkf&#10;6/L1JvpfNeSKpGqfSaqSI12n3XHKs4e7fB0GvCverzsfh2/CAZeQ2uOKm/JPND2uofPZFN4BW7bN&#10;dxrktczQ2OY34dAaF5/qR8hHPYpleBVATwuffkI46a7B8ZfiCgsZSDf6dUC2XZ0r9wdNk5O8jvzy&#10;rxTNc6jbB1bQbu9mG/LN73xr8Wvf+w3h78cY88OPPxJ++97dxf33c8wJPz8XP4/+9ml9koKdL97W&#10;xOoNj3MYb/M5CYA0ne6muonsLgvaOcvf8Z5H6bX0pl1ANQ4cfUJAT4v/I1XRJCFlOMqo4eJdOG1n&#10;b4c9/uS527sdpJ/CFa9sg3wPnUTbye4ZgDbTz3pXggYHKLza2NVtcegXkG2UbNqGVun6ECsAuZAP&#10;GHkKYLu/dcjuJOeL3SD+LACr1Dx2YvWaaWSr9RyNXt32LtE02ShP412GpXJpONBxAzp0f4eebQ+d&#10;J/MirJ4D2I7mLWlsR/OcSe8jqFMe+/Gpm0d1UjYrz5yvGzduju1sfbsc8zHeItpBEv7X/uX/yg8Q&#10;DCXzUIXCZBy1zYbCQjH4CivDQYFUJgqQwe3x0bHCwFn+hw/dzRBKvAOHRvyDL7i27KAg0qn0UJzi&#10;xjUZwIfOSkEhTFpgYHSEp6ev1MmjdGTRADby421cGL+3tWF85BU5uYaH84TRywCiIrjwUOydO3ck&#10;h7aUxTVpEQ/AwFXYEU58NSjhkiaNgCWR0MCbax5yOKrQZrMVZWpDRU+kDy15wCGvBsplO6RFGA+T&#10;qtylW50kp7J4OU6YA4d36jjKLO5LJ9BH2YETDj24Jq+CNzIyUNcJJpEeOAaVBklbkXnhBCS2GHip&#10;3L337ks2MuftbETwgwFlx4MdQHbGw0yAv4uhbJZykqYyHtArmx8mgREepCFhoi0eeTIQ7gcnfLZi&#10;JQ5N0eGFfsUpwtExuPUOTsMtv9yY1IsLP5AT1+VJ2fDgh46xb45jz3r2SnuvsXEPpKEnnvJImjXI&#10;Jn1kYRuLyisc9o1jrzh7X7nP5BsnI4BHFHVu2AhlcefeHaWLzm7HA7b1tLMX9an0yAMVZc12NAaa&#10;0HInyz9xOegl39TJTfqMf5EHADpsBR8eO+DBG/m1VNgQ7NKu4gEy6jt1ioE6R1RiQ0xOHoRNqs6J&#10;Ry4VJR52InkCnCeAibkMnWxDbVDUe+hUd+pEM+rCqxcnCseNzhn5Qy7z17LhAPKA3jI88l6DHsrO&#10;e+NdToB4DmlSLwbCl64Dhx57AyRT4Vn3J/60m9ynXJngJox8nVQdB/c2N2wCe4G/UoNv8VYu6hq9&#10;4gNuD4mD7hW34dCC4xsnjsuSMMdZh5u3/U1ugPEQj3Dni3xK35I7613EVJsjPKJRXrSJymPI5/xq&#10;kJrR1K8A8JbdghMQ8gKE094pPHDlo37YhmXFlwumpi1O8iSmv4ElOYQOmeSIS7yiB5fcQcdEOPqF&#10;Tn1f5Qc9KD/QKm6mIYAPPszw9DNMGJDpFp/QCTwz/Sxn9HxyfiZfOo/7cICG9hx6ZGIrGj79ok5Y&#10;q3rNiau8RKJvuXnrlsLo26/fuK4+V/1uOOhph2RXZVspD3Uf+Uh0RXqJXfpHZspIbpIfB1/diz5W&#10;94S3OOGLXYUZt2/cgP4NLsNVWKUxbMKXgGDfoj2oLpSgkCbxd+Tva+rGKo7reHeE+x5+9jPVthS+&#10;LlzxzrlXjtNIcUVLu2x6bHiVJ7qm7PGxBeyDa+wDXHYS4fg42UmUYQ/X2Kx8nPlBRzqMDZ0+babb&#10;FGgIx8dmJU/xFsT1OoAOtwoO7076CWccn/RMbxxAXkMP77iBuAZhJgkWbuveBeBtt3q9LrzjfxNO&#10;E0lVfummumtnWMWtkx6+Cr0cVp2h40BP1ziO8lp1kNE+6xo/5M/wiX4Tvuqw41VnWS2DneFdcecR&#10;fDj1BSm/6CuK8AJwa+dNOHCJVzhhcuQr+l/yYroIjTKJdqHVkw7WRdeN6XA8L3K6MfWcZxS+C8N3&#10;j2gf+M4s4/E9+iMeyCNN+lpeQFHPmYxgEQC4xtxBO+TvskSY2wr4GkwLIJfyWM5y+h44rscxbfyT&#10;zwtRjdtEM/EyrWFgIot/ptEl1/FHeapMQ5ayQz03hjMtYSk35Z56fk3mlfJAJ/kMmeMUXtKhT9Lh&#10;+jyc9BbXlDdh8PXzIzjP0E6ba5zow0kGUSZthEpWhcO/+g7A+RKOTCGLyyzLNMfGxCWen5M0Bi8e&#10;XOMAx4WXw80f4Nppvwkcr/PAZ0KNeQ/6KfiQHveQC9tDRsLwPf7D0We5jyMe+dRngUr3vAzhnr/x&#10;pNyQxcgnjvIiHeku+OPgqRPwwqEjlXPwxn/3HmSGGWaYYYYZZphhhhlmmGGGGWaYYYb/vwZNRP3b&#10;/4P/jabMmOF9VFs8mOVilQrA/N5Yun/limYHASJ5Ro6LsQQRtzXN+vmL4oBn5/A908mMFm9+hLdw&#10;eHjJFrNs9+9P26zu3KntaVe3F/fu5weekeXoOGVmJu1JLfuH/5G3uYWgml0MYMbPb5N4i8wbrYQe&#10;PslA3CEz+Y00gGATdP2NfeKZ1UyLNJkBB7TN7WXiul0rC4iQb9LBcRUeUKEJJglaL7kU/6HDi8XJ&#10;aYbztuDafsmvglGRKx9P6vSf09OzxRftZDovI9zZuTqWd8LnoJYmsorotD5QzdusgzrVi5VJv/lb&#10;/7Jw9OYT36C5djNxytQnuF3G76TkZyZ8t/gjoreQoI6zpgf0Kz/cOC0iwOHoxkttAc2aFng1h1Iu&#10;ntw/r21cqXqvKIl81mkI2BUruQB4vAp9JVy2w39Cb7vTqqvdq4mzUsQnZLHy7avaQsjs8ee/rO2E&#10;8K9VOcyYmw/4bq1ywi7OxmolPko9Laf0yXeIf1pbBRVeW2l4o7JfpyL2U9v40OCv/0u5zY1Z6vsP&#10;sn5dhiq984Zy3Kktb2nb9fY17keRCdDhadvadlKnWqArn0IYbLQKSXjw2avl9Niht1jCn1OyAFZ3&#10;+RQMlrze9BbUqGdXa6sL9oMuAHT4qvSDIsh/QvC7rPrIr2wAuY6fp5ynocvHXz0UzhuJk6MsC+rC&#10;bpQBoHKpegFc8daAq2zbnOrFK3+4PeSZtralfAC522qnzNhukVcf/y58WtkUcZsd8rYMoO15UXLy&#10;8cjDZ9nuUZef17Y13hqw6hOQjTWb4c1/XeiD4gCyeDsS9dFv0tIm6+0Q9XevtqxinxWurUZVpr2/&#10;gCf2J4jsuVwkQ+lkCedXNNAvQdkb4UYlW9URbIlVloZSreqTT20jHzfvZt+BbXv7bTAaH42m7fGW&#10;N9ry/YOJhg9DCg3cKyjR1cAjTacLjLyE0Bd1KiLyjyYt8ItsAoXLAYRX3MYuocLJr9t8VqF5iyjL&#10;vJ8/ze2ZtBk+8Y141nMwV10FkJG+HyAtr8KTPVR+ZQ+lZ721pEIHnIegr0po2nnrjXisLAJYvetl&#10;0vSrHe/9u7cpUS7r3uJOukx85CVg4Oi/acxx8Y0DRvF1CEAA3J0G/rRqdbLJni5tyTq7xZviTjhQ&#10;JAHQFyqYLswHWMbTl7SF6430SZYj+e5577BOfnyPYQjv+MhXCwfWhROGLb4JX+WP/QG5MnSqF7Y9&#10;2j/6TkB8ql/Tm9XqH/divHCzxhX0F/48Avzd77Myl34XINwroKWlMoJOz1tXtyF8HsBtJqteeIML&#10;YKce28DjslQu+yqe2PCoOxHW8W6H0kWBdQs4nHgei/a4+KQB4Btf5W+8pxNXY2sbinCfCzh8ClkD&#10;lkH/3wzL6f4KoZRO+88vIcImFY60uwzgPXwd3gGb7fZv6LRfFwesO41HWrlPzUCLW74gLkLSgU+w&#10;dDGA8QBjTQAZLAf1wGMAxlDOI6ucfSKwtpVVOLZpevEoPtSbcaAK/BNbSgsa92WE2c4Jc30EH/Tl&#10;A0t9Tcji9kS4ZSMvLU4Hh0qGSvc8xsUeX12/fWNxq54lOTToo09ya9tHn3y8+Oa3c5x86+ZNrdwH&#10;tGKl2iV2vBwe1qcDov8dz7DxC60Ip43yJ1N4VnUfynihbyk1aCdB5ZH2Z4z3KKMa30o/ld/zV1M7&#10;SVjXYaFJ28JHG4jncP1zhLhXKGMJt4GA7bbbA20mq7wAZPFnFjrQhu1Wn872te1qS9kKfxF1GOBT&#10;BB4/5Na21BsrYDw2oB2ePucS6Vc/0vXGuNe60k4kj3tDZuuHcRF0gPJYeuYQGhzASW7eusjKfpcv&#10;/Ql5BlLPyTPxsrFmb+jJzylJIzSb0WpL1V+4Dac9r3D6HPc7PPM5L4mnzBSK23k+FeBPBNy+fWdx&#10;69ZN4az2vll9FjbpvvLhw4eLR3VSNvrzMyb9rMdg5MP5evCArW35nMghauaj3u2/+a/8N36giZDI&#10;oL6hEz6Zp6JQYdMxKEgcoXV0YDgaQjlrp4AOsHdouWQsl+Ez2OEeNKbL7wflVpdnz56r8cOAeRBC&#10;Do7+Jx3jsKbDx3AfvP9eLsWKwJBElZWCYaDMwx84SoKGtLW9LdIhL1kJTpUeNKSJ0zawwrmPcZEu&#10;xsS2JIVHHDmMKvIvAw6edG5SfjjSQ59uyNAIukJ3usd1xCH+kg7B61L0dR8eNGTkTfK+ClnDRwYm&#10;I4yTH+SBnsqHz2STBzSkT35IA5nRq9IM8BY+9HgjBmrg5MlxicRP5RuOgQj8uf/eg/dGPlz56Qx2&#10;eGCDPOqKv12CcbL9SkIE9IbVnYfSymTKYTsRHI7SNEy2FnIZQ2fFWzJJruYD4CqXjMV/45CYr8pO&#10;eHAMPUqOuJJFgYejgSMUPE8Ho3KeLp48fio7xWaOnj+XvrF36prsIq7VqEkuGstJD94il+JX3hA5&#10;4qQEYXcVDyIe6CkrbtFhiD5AdhNpwGP/2r4aIXTDljFsnfAbN6/Lhw/tgfISPy99B1f9Vd55eM7l&#10;w0pMccCDa8gmXOKFTBoMZH0nrmwr4oKTHjYrG4v7PNiTBg/8fM+J5a1MBHBEKPE1KUEDF3GB/sCG&#10;fSMXIBmLhlISkLXQA8QMlqgvXFNfmFRSHQnZKSvpOug5Ht+8+tY2MQvgeqeOh8cuxgRQxPfEkIQL&#10;KMlUPuZpJ9mKTnELV9z4I67bEID6y+QBdJTfcbXVlCt1We1AtAG0VYTTdiNfiZ36DieZgqdkqHAC&#10;uRYOxLXrPuHuYFSmVRaEu3wJp5zEM5zSAScO9xWuy9fxgoHj2TUYl4F48gvdqC0OSB3WwIH2J2zI&#10;dZitbeDcw87df1FtRC+8lpkHfybUDZKr6RAgaEyWBVh0xS8A5zegUIVnkQpCO/KTttE36FvnICdt&#10;6Knf1EnAOOFsg4VO4pRMSrcSpp1IHGrqUIF4pz2QV9V90g7cdR/8Ct+ciGvadddfBhgsyWYAyQsa&#10;jpBlQORtaxogBc2mk9fgQdqkR/rKb/xZrpS/5SV+A0wX4PhLOJ74oW3qY94PRr49wOUBDDySAu8y&#10;KHmLQNgafNAGdLzDJpol+kCHyIzDzsrOCaezhLS5Ue/D2e4drvakwjWei3tjXFe448hv4bQrXGts&#10;9zY8fK6djvxwPCzRF3KfwbbbONFzXeniwCk3tz+MF7AtwrAV7GiqF1FChSsedlthtlv1J+EPRz0i&#10;vXCuz6Tr+2oDIz6+B/eMX2hzJC95LXktKz7Q2094WTbLZDoA3Nfcc1xgNZ4BnoYevkqvaz8lAtwu&#10;8qxD6YRPbJagsS9+IBscsC78r+Pw3IfWT6BsJd71uQpDDwXGHd4dAK914X9VvDuE5v+6e+scxOMa&#10;mx4ubXrVIbvGgc3+wQXwCjzVljwMxqG3vXacZy3bnOWPf4OuO9GswWmqAhnX6xxpuJ66XhAuPOpZ&#10;cgxQ8lOcgZeDXmSBZ3+X1/hMUjNOEn20I3wihLbkWvRVTETwDHmDb/lFO8bLa+q+xgTFg4UVtF05&#10;js3Th8HVdgQ9L9XAkZX7pOl8GSxzlkVeK4/xAxdU+MiXwtN+FE4Zh1O49BEurqERBOp8J2Tc/Bfh&#10;+MLDK1xtGrJHAM5l4fT7tyGVn2LvcQMu4yIj+YufwvOZ8Tx0qgnFwH0PHED2HE9nWg6HN7TCqx0A&#10;pBf0ID9ldT9lGtIVHmkGJnoAX+Mb8Ijnl/kEMDYhbXjBE3vxiw3pO+QRn6DF7zxxkpV0Kxw6yVCy&#10;pLxBG7yX8PC9jR9a8oEc0Li/gZfxocPIG32S5QLXmCzyBA39Jjh8cq4jt/LJ3sJRtsFWwLXmYqJ+&#10;wId6wfOpJ6cB2X3hM8wwwwwzzDDDDDPMMMMMM8wwwwwzzPBG0MTT7/2v/7Gm95hx+tGPfgQq/Kc/&#10;/alwZqWYuQKYxfIbIXCcQTNnBX5j41kuQ6evSUXNopGe8KBlhkx4za4Bq+mOU5O2riyu3cylXMy+&#10;3biRy+bBefOZMMnJ7KpPJWOG0dv3SKfPsjld/vvNLTycr8RrxU2w7qtIetxpSduEc+OKaS4i7y3d&#10;MRcY9z0DK9lq6SD0LgvCmQ1cBWTz7CersLyVAJ3wAWOAlTJfffmVcHTv08SYxbxxPZfAoe+79+qE&#10;LIROkcNjFjnzQjr7N3IJIieZ/Nbv/G3hxL19J5eDMrt6/fZN4Sq72k7CTPRLnw4WfPjAHQDNtGrp&#10;UtsnDNwzbI950wZBuhVxhIZvHRLOapMBVabo+YpxiAqHBR8FBeBh22DVy1iKL/rEkGuntrMxo8vM&#10;LcDqkD/94z8VzqyxT2ej3J4/te1NsvGmbW8n9dP5KC9hrwAyeEsjyTMPLQj6ratZB5nJ9wlupPu8&#10;Ttljm9jt93IrKKvNfvO3/pZwVgZ8q7a8UV57tTwSe2AFk3DKqFaZSba+EqfqLOm+qO2lsu2yVcBb&#10;SCJq5CvlTPvPvFCX92qpJDIgE4CNaUVbADkdFh86OR9lByRP+HurKbp6dVLtCfQlJ8tvn9WWQ1bx&#10;PKq6gDxnRc+pgAdVx5Xf2tZHe+Dl3+hn79rU1p3VPiX42H46UL+36xQ/gDjySdftXtibcYFe4aSN&#10;9OW1T+t0OZa7fvVV1eUIf/w4twpit25btPWs2k9tT/Mbl0hfKyILKGODcdXHatsJMx9w26fqdWuf&#10;O33vCwyy59a+dXzopOFLQFCFsxppv8qIdkwrKwOI5zJiVdv12gLDaiSf2oaM3qbHmyWf5ILMW7XE&#10;Wm8ma+su+bpS9Qua7bJ/4SPv8BKa8ica+MVoMxF9mG34XrmWqwmTv2JWZPhYP1gCcgDSTbUJPe+U&#10;uU9EZdXuw2bbbmfgx0o2AfyLDxnA1gHe9u1WO0x9Gn0fuqpy5/SVa9W2U2ddT3lj662pvNEdp4eg&#10;8zrdMnWVylIeSwbyjqyA0qq6nHcaLF00SPF1f8SAP/oqXLor2GptiHX7Gu/Bk7hG4VkyE24brmvh&#10;LRywDGJnPnJ1ARQNMGQGjEd74HECp2Kevqw6Hr+tCge4AuDtMQwspn6EN8JZRwhjxZDwIBq2GuXg&#10;j/qnDbe4Y8vt+XhDq60xoy9gS1raGO0wH6oFUm/OS/iFIrttT/ZZYxt8jw+ps25n6Iv6qTRuc+jv&#10;TE+/3dsE1yNo3XbBx2OkHq48Vn1ROZbM2Cx2DPCR3se1pVRxq46o3SjZwPsWTvPvQFqWrePQO78A&#10;+QSwU+P4Pdw2PGx5BWQPtQcssQnvq5V6/HU8wdfRdLDOfqWAmLZt2okUPyDkqb4SGOW1Rq53hV7u&#10;m/BeXoR1fJ39BEIWBDwH9AVi7wKDzzsAsrgedRnwLSe+5dyEQ288LgYfrToc/PW/8OW0jNMOuC1S&#10;m9Dbz0ZvoJ3gZ+g0xpHL29zI65RfyiVpuq3SP9OvAGfRzp1dJj3jTT8zPtA2t4+Ff/rpp4vvfOc7&#10;wm/EM83teiYiTeednQaH9YkGni/9KRXtlKm2gs8AeLyhjx0X3us442dvM+/t3mpZOO86qKBO9aWf&#10;6Toxvdr2evYEH/1U46Pn0UQF9CUJk30ig8cP4l/tOfgYVwhP/l0G8mJdnZGXkoEtbtulBz4bYF2h&#10;j94++wQ3tmUZF03pDXmHxC1fmd+UIQ8Ay/GzdxYZHFf9SLWloqnnl8ePHse4OreAPeXkvmrzV9te&#10;Q5dB+qn8SoeFdyAv2AGAb55aDdTmXgydDzbS7cThrNb18xoHhvkTQxygxQpxgLGY9Yxu2OEEqF6X&#10;3jj52fMkd+/dXdy5nc/1PD+OfpN//9Z/59/8wcF+LjE/fH6oASODt6dRMfDJAA82LipnEsPrmRNt&#10;/Xjo4h4/GVbQ5kA2M2rlGjdAjyKtTJxlSKPIBk17H0PJ7BV8fvhMA2cGDGyZ0XKtMFplEhmDL8bH&#10;1hT4kaYLzQ9mhIHDm7jwdkVmMM7DJmHIhy64h8FRcZwXxyV94km+MF7iKiwe8ry/kkGV+VteHJXN&#10;4Thw+CADcaFl3yZh4DhwHIaLDDj05YYFI0U+cH9fABr0RRhpoD8ZfvzZ+OCB3ggnvuQr/hiZefJA&#10;hU86H3z0wYjrwRON9vgWSYT7oUtpl7ESPp3yFjZW5QOESAPga+iD5glquWaB8oQPF+P4hXOHwSt8&#10;iQf7kcZlhgPkNfGIFzbocMUrx2SicewLn/L5+c8+U7m6rGUrlP/4NkTK4rg721V3Gh/dtzx5KVtm&#10;UKvtIEGn7zjEgx3lQJ4Y3MtGg/9RdG6kC055IAuMaBjygTJPcFMdCxomnKSnSIsOkCQ1mRJlZNnA&#10;tbSUX1xLnqDDNsAB6isykubQM7TbcT98IiCj5I980LkmnttksANolx44Ix/oDPvWQEOu2h94h0zS&#10;QcXxvl/FoS0KoDw4KY+4uTXsOPmEvKaBF8uWJXP83MGkDMmTLGx7UiwGLh4kxVXghQY43zhtgSRi&#10;AfjIV0DK0NpEdAxN3PcEE/aj7b4Rj7pP/SU+OFsmqaPUVxzh0Pn7VpQDHQh6AmcCD12tc5Z5FTes&#10;w0lL8pYCKIt14PtAx98OEy15cF9DPrFrpz2VUdhq2TN2RB1xetia8PhDD3ERoUkHTlxNoFSSHoBi&#10;t7LhgqGHoIsohUc5DhR7qPKNQCVT+CASz7AlM8AXTlwTBYwEqlxKVvKv/MQdyh+cwa4epM0nbAuA&#10;FgekPBN/8iw/8kqbQlzhO9W+RXpb4BGGLm/FIAUdacB3/UA4xx+P7WwxoNE2t8BpMwhT/Qze8CMP&#10;pI/MaAy5aLvwCdd9/ZZBciIqXsgi2ZrrQDthfuD6hoHDqi8b93UvdBM413LBI/FMUlDhAm5MF+UH&#10;tPBGrbBJwnehn8LxI4dCc+KGLVWEJ82QM/qLvI58VWQ9yGED8Zd5nrZjMfFAAjN5AAD/9ElEQVRN&#10;PPKOU3jwz/CiMX0LR5dM2gpHntpqRz/g8HzAKHriRhzbomxYZRa42zriBA2Aj20AhPs+gI37vts8&#10;2kDGcrQF2P6zZ8/U7zKG8sMB94gHLfywXXjCD1vFPtUHha3iCEdOwrB/VEsRvAh+jJNJ1w9HyAFP&#10;bB2exIMHAN77UK6df8A+0GkMnc7xOg6s8lt1ejLECzxKJG09AFyGsQYUr+Bd8L9piJwkompaMstf&#10;L8OqnOtc12cPW+f6fQPXBnDZeMmGv4rrOv7+JrXmNC2vXQ/rNB237zwax5cLHJshjuj5q3vxT+41&#10;PBkN3PSbHPxpp03reogDxxkIW2or1NZlO664JTtx6MvwaZd4KWta+h1ezDEuYjzJGItv9dy6eUvP&#10;X7vxnHztFqe5hQzR//PMguMU7otoU+gvaQv4ZhBppRy0dblFljTRF32fn3ccnvkNkLqmsuA+QBg4&#10;/sDjx//V8KUy7WUUvu+tQpWOQLTxxwsk2ivJV/fMf/AMcLo5nsz89HDKhG3MxEE3/iQL30ji5Zz6&#10;HMog7rve4IiHH4w0liG/eqYJGvPmvvQQeJcHx7MR8qNr9Q/MY0Q47T8uUkm6iks7zTetnGd8+gZo&#10;6Sto/+lDeK6H3nk1btevwX0NOLw7eGhMFLj7HsLcl5FfoKcFjrO+CEvbq5OLw3HtPg7Xceiwbb6d&#10;RD4B9EjaBniSPn0naUCHQ5fQgVN3plZwhhlmmGGGGWaYYYYZZphhhhlmmGGGGd4Amr774//9P9UU&#10;JbNXv/zlL0E1W/WTn/xEOLNP3vrErJS/ZA6OA5jh8qwW4FUt3IfXmwAaz7gBHTf/1yFpuH9ymvKE&#10;CAufmMbMmpcZI5u3zHCHWTyD04LPq1rWtSpzF2FacUDc6UbnM8m/nC/zQenIZNBb3wBm9vo2N/S+&#10;CvB3+Kqc5onvN2CUwze+8Q3h5Pv27Ty9iLdyP/zhD4VT7l/WaWLQeAkcfFZnJw1bVzMtZuV3DjIt&#10;TjL5e/+FvyccW/jgww+Fk+3LOhmEtxi7dZoPcY1HYroHMEvst3vKU3vzP/QWeV+3JJi7V1q5oKPh&#10;t/BQdiHQW5+8Zc0VH9Lz2UQ/yjGCxkeUA0ZZqOyyLIiLTgHqyp//8z8TDg9mhBMPe3uRuNIqPtjt&#10;dm1vIa+2VeEt3CsjyJa3d6HPvf3UJ/o7fpWnD7wKG3n0tJZiovNrWTfZivhr3/ue8L1r+4tPv512&#10;kuWSq8l293YW773/nnDCWWlgCOtOX7pqtlpH2fEWZsovb6pTP6z82N9PmyF/1w5yCwBQ72RAFpeV&#10;R3SyKFxXw07COTjg0kfNBai8heCSnvJ5Ok7Qe7V4/FWeWsjqH5+iSFpXa4scb1e8dFarnHpZlD3z&#10;JuXsosoxfue1lQPBeE8CQO96lCtoMu+93NkOcnw4bUXk49kA+jnYS/1gU8e1xPTFi5eLz372c+HQ&#10;/mW11eTx2dPc1kR9dTvAarmxxVUyWB5ky3yR1nRyZcpt3zg05on8Q88BxjsfvzkBzAPocbEN15eO&#10;dxrimk8vC94a+jRJ2kJv6WLrrre0SP7KIyuTfJIF+M3b0+mfPp0N+2LFDQDN9Zupt0h4aWvb1ba1&#10;zW8XQ7SgSXtTfuNeQuRjNFjoIXXBKg23G4TZtrHDAYrquAHWI2HVptF2DR2egydPVhj/7Kc/E06b&#10;b/uH1qeTUJ63bqROeBt3/72s76zGu1E2A7j9J0VXtd2gv12npl5G2EVlF/lNr7Kz3kJBLkdgnQ2w&#10;ksUr71K3qeeuE3iaPyBdrwC84fsaHjrTm+oAimSr+C5xiHBfyw4L1426ILTED4DnRHVhoghzusAI&#10;J2IFw2ds0SWtUaYRt8KVjhMLb5gSt930rtB0PmMLG/KEfSR+sTit9gracTokv+oTZUu1dUKnHVX/&#10;6JVQwoP3K2+1bvxTb4mzqpK6mjhll9qlXdyrrY6Up9ulDrSHHud0XPwrv/DsNmCc/sftAGn19s2Q&#10;8qQtMW4xTeffYYftnFUv6N+f1DYH7Nen/8DPPLF3j40Js/1T7/r2N6dLudhmyK/7iB4X3H3Kat4N&#10;Xf6O6+3/+DRBxPWpbXhtUGWenT++89XDgXU4srte/+og0qWxSSzqb7UDEcbvrwJd9g69LDps0u0m&#10;HOjhBq1W6WOnNdDpgdVrYF0Y0O1nKd3AfY3vPPZwwtbRdNDKetf9IJ3oJ72pzan2RCtBSx7ue5xP&#10;u+Fnq5RBaPGpiwCXkkKKqPMhnZ5ft4EZsWKHjdNPA7R/brswI4+rWWnrU8M4LfzBBw+Ef/rNby6+&#10;/Wu/JvxOjIvvf5g7MNjC6228L58fLV48yXHIcfSx/pSKki87y1Pbsk3QSt6q+6qPVb+oN6475I9+&#10;ERCbyot2x9T4gbHcsGPpMPPe6yD0vS11e977DvpDeAGqUYWLX9Fgt6OdBy/9w9NbmFnd5d0ApOl0&#10;tSWwyugi8ooDOJHZeZd+qq3bYftVjMMAdtRwWhjAqnqPRek3/HkZ7XAoPtYBwEozn3qG761taScp&#10;P3m1br07CKAc+Qg7oJWtNXZ6/OiRtr0BtIub2kbLgZ6mejHVr07fcfoXz7fAu/M0ZDmWzkNe410e&#10;9OQ5GXzr7f333l/cr62a1+LZzicMcgDGGEMeHg0ZKEPr5Ho8P44t2/z7R//df/gDOigSRQgSoZOi&#10;E8bAwVEenR00DEidoV5QfYDoTg6w4gArqTuDcfPsvAErEsfX4vMa5bHlLOkxECoLspN5Fzrby3Tq&#10;GgYQdDxI4qgwrgiqGJEkOA0k/HCqoPCPcBSZgyu+9J/Lp0kr06itZrgI0xLqKJDhqjI5Dg4c3uid&#10;JZbwWb2PQw4bjOVSnLgn2ZG57oOjI/vs96VsKBMeJsG5x9F/AHHQE7ToFOMA9z3zJ0xpx89f66eE&#10;OAKdcL6L8fGnnyicNJi0gh8Z5Fh6eEDH94/w4cfJXLa9CJjSDVqAtLwFwvcMy1cF8B3oZD+EUYrJ&#10;J2Tu/KoDIzV3eMRd6sCKnh8DYslbQDj0lDE+FY2yx6c8H371UHm3LgE6SCakHHfIGl52qtlx9/t9&#10;IE6jyUNZXCgSYVyzNcy65Chf10nsBBxHowwNDTRb2wDCeWAmTeU72CIv3H3EMnlnyxug/ET+RM9D&#10;ReWNfPlENtMlHnoJG1Au45pvrxCe6d7Qw+J22JHygW2FH9yg1v/uiCOe4eh4nNZQYSDII53GH98k&#10;goYwvlGFTDSUx/GQrS0XyBh0kiccDzakgY7ozPA1eRH1R3g4tvulHHSM2eAigDskIK0l+dLRYXN0&#10;cGzFgkdKnbaIDKfRRgHadlfLWeHgb7EhK20CQCf48OEj5YmJJCb6ucdR72xto7y5h/zwAeh4ZUtc&#10;h0+47CpoAOSkvXce7aQX6yEc/YPDiW/f/LhHZ0U4wLXBYR2Ig6wAPKg3nR8OmOTM/kVyRZ3w9kPo&#10;0QE4/NCheEedZlm1+AYNbVd2hpeS02Wmhz1MBltgQBkIvChrBSIGiUuezGfilcfAuZL9AkFrPUnW&#10;6rO0lZD6W3rhoVx8+cMvEM5lOC291iAzefmebgvPtGgr0RN5wZH3o8ND1Ul0cnR8FDJmXaSf4qGS&#10;exxxTDz6hw8++EB9AHvg78UggzAeePmGBI6T19h2iq3wTYlbd+8s9uKadoW2nXThhVzKf8ksQFR0&#10;a1AG0GaUN+0weOjROM7lDjjfgPRXNCO8uwCVyBo8LBaV6ZIJeuJL3vIJ539ixC0AGRcNxHqi95Xt&#10;5vXwugxIGy+ctp/2N/7ygT/vOVy02Gvh0Fn+TKfSCtxpUC+yLtGGZHvteoFNSN/cL56iDx/63KqW&#10;NNDyEED/oAfIGANBq2OqGYcUrdIwP8SIf8jnrd9qA8tGdqMtZPBKfSYMm8KnjQGnfnLNfXDXGa4B&#10;0jFIBwHQmD+A7NBj03wfwjy5j0886wHgGr6E4ZSXuodPHOy+8/fAHF30+J0PbQ56wtFOmRc08HLb&#10;S3wcOPfcHgJOk/vg+L4GTAdYbtySPJR7ON2Pn3UahMEoUcA8gZ7OunBgHe50LcevxIVdYVjgTChp&#10;HFQg2/8VAvJLT6syhDN0HLCOcOjWZWq8O83bRfweB9f5vAl/G1j+d4FV/naSs/xVZ3r6nREe/VyP&#10;W0TR7idOlrlnvQlXqC7SB0AjGA+aJVjRv2mcpsfowpEtbMTXZhXUOcaM6yk8+dKOUUfpI1V3o84y&#10;dsyXK9d0HPx+9Im37sdDOGnuxPPVfjw37+3qRfZWqJw2gYkaj0loz10HbUNccw8Zs5zQZeqpl537&#10;AgP5Ec+IDw8A+RljSA/RxyrfxUt6CVxph+O6T/Y53wb6wQFGwxdvHHJGGqm3DAM3H9J3HrnncNEz&#10;HojyQT62tqX0UBDe5DVe6WQ5Bx73JHewJRzdmB474r7jAsSTX3ntvJBBEHFIe/Sx4dxuGaClvWYC&#10;kLaa7w3z3Ozv3loG+9J/+N0BHe/5XAf0FTlWXQbLaAfACzB/rruDjjzh4Ild8qxDf8g1eeL7yOqn&#10;4cMzj/Hghz0zZ8IzrSeDKVbGAZtzMMMMM8wwwwwzzDDDDDPMMMMMM8wwwwwNNIX1F//uH2pKi1m+&#10;54c5u8aMrE8CYrbKW5+gefy4toRcXmpGzsBbDgOzfQA0zKoZPGvWwTNqAPg0S5rpGSacWbgp3HOa&#10;3D85yY9nw4cZN4Nn/fCZgTMwwwhA75ndLvNquGcHV8PfFpd8Oy1wy4A8Xk6G/KyaAiKHY4kg9F7e&#10;Lyh1MRPLyhcgCzBviL5WjrBc7e/87b8jnLdy9967L5yPhf35n+WWK+T9RW1p1LajWtIp+UvPzPJ6&#10;SWGgY1sHcHYl5eQN9n/uv/SfF87KGG+pQ6ozL3FnZrO2s7Hd4XptM4FmrEKKdE/qlDrR+0PdHYLG&#10;q7Ch77C9Lhx8XDIbXRjh571Mvbok1Nm2sA1QUNl26NsnH1F2L19kWcgOX6Ydsjrkn/3BPxMO/2lZ&#10;L3ETRzbqG0DZbV1J3aosfGpY6MHlIp2ULcHHX9qXbduWotxe1Il4rHR78ixP+IKnt7axTe2b382T&#10;2iivBx/Xh9KDZru2grLE98MK5yPR12/l6iTy4g+lk1/bPHHHaW7kt8pUNGeTnPt7KT88fYJAxAg9&#10;VFnEj9MdBKFu9CL0yrS8H0N0eCQ1yot0/bFq6flVhvN2yaezsXrMp7apTKvuyM63M++A33YSzilu&#10;AGnuVh5p805OpzZnnNqGPMWTtnDIj/PJXJE/lzvtxMvj6cP/th/q7PWD1A+25q1bx9FO/OwnuWWJ&#10;rRs+bZO3A0+fuKwnXYHvbldbhyvd7kfdYsUiQFouC9lh5RffKwAkT23rIL9u3/DdFpGm39CD86YD&#10;gL6DbUN6q3InrLexjoM81iFl4dV5vDE5qK2R6IfVNwD2+Px56gEeTot29Nr12rYZMt6srb5Xd6It&#10;upF8qF8+lYw26qBOLbyyHeHVrvJ2b7e2wvE21iewbG2HbG4bkbfeCIYUcZ15kf4vMy9Ax71lY1lT&#10;AQ5oecl8pf4Vfl71JXB/MJ4+kI8BA9j8YfXvnWZ//2Asb2bVxnv3s4+g3H1SIXZOfOHRtrDCFMAe&#10;9q6n3ni7e16C9rIDbEvdrjr0MsI3DnQ+ox6FbxzoeAfHXZInvLFVkDratjBPig+kcMUdF3mdKDyF&#10;BnDD2BROPbM9A4N8iT5c9bPEc90kneWyTlw5LfWwqvWy2jfJWTTQum0B9ymf4LQRwiNN07yWVskj&#10;MeN6QKlZNGU/4KxwM9DeGVzW6GTkt/HfClqf5klb4XERuNscwLIpL9XXwMey9TaKuB5r0Sa5zSSs&#10;t0XmSds1+q9mR50G/vAFaDfYxg+8ePli8bT6VsbCT6quEc9tI/EcFzBP5PHWAHx/UoB8uP3s0G0e&#10;37rtshHecdN3XUWuhv7x+SUETbVRjgd0PptwoOOGnu6vDIJd5H7gWwMPeZrt/SqAsnJ5deh5ehd8&#10;CVq4VkRXHVyFv04aDscGe/tj4P46Pj18E96BMTurFIFO0/WW280m3PnlvusI8Uzf+civcZTDgFV8&#10;XIM3+okOvFDwsnm2tp2c57MGofyEQ1wR6NtZhQt8+NFHOsUN+ORb31x869e+K5znGA6dAOgfvXro&#10;xfPDxfHTah/i2ZQtUgDtsducq1HXXd8ZvzstrfKq8YN0NfQZ/Etv2DttKKBdDpV37rsvoPytZ9p+&#10;j7EJG/qPeKYXJBtxXlujpJ9CI97od6KczZPVWH18azs8j7jnJedhjHMPPYdAe1bjbbWZ1b7RHro9&#10;ZzziZx90Zr318N7e7hLXY5iQwXpD9352QycDR1dN5ul5LVeRAd2unkfZHlb7r49w17i949Datrts&#10;vb1EHtuDVsLV3IXkLL3RzrvNh4fxDrINl0WTubfV4lN6vh19jvudOzEWvsOH5APQuftT6aF40pd6&#10;mxvh5q8c/aO//w9+4ESIgJA8EJKB3HKyrYGkToSKazofcAqXioffO3FnUDzjD5pczpaZec35nu+H&#10;Dw9w4nMtPggtfrjJ6HdCPtPTUDl9F8AqcB9eOOLguwAcbiURRmHiE2aldvpV3PQ4ZDDe06UCKK/h&#10;2PdpORiQgQviWng49oyKPn48SJmGxsU4/5M+GyGA7UuffPKJ0qaMbobRUEak9SwGPS43tjzQaEHn&#10;hzSAshMEXyqkZAiHHeBznwkF+BH28acfC4cPRw4mBFXFoyxZGmjcD2DktVJSfHdO5MV7iVchc70C&#10;weT16vU6OC4+uUAeyRlpJ85lydycYuALD/poEAmPaKojogmc8gY/OXm1+Oyzn+uastLAAVwN7mQz&#10;aozRAfKH7oBIcWzbIYwtTjzkgvP9L9M5LRzlKcmCkeTR/ZxUFQ06j4dhbAjed+7eVTqa1KujTwEe&#10;mhGGpbJMHFgvHugjp0tMabm8Atz5OQ5O11Fnfa3v8oSfecny1VJbOsPA6YjBwHETj0k/gMO5g0wD&#10;6kLfoDnJ+siyzOPDI+mazuPVi2jooYtr+XLRhkUjm2WRYcLRMZd0uHGN/sDJ99lFbcVC/qoL5GUq&#10;3+yQcOwZP6XjinZBnUfIJDwe0lfbGeICnOIHDp23azEp9iw6MeHBw5MF1Ju+9xt+g2ekSxrEhU92&#10;Vpfa7gENoDY94uHQLT7gzg/d8zA26T3LADrkM/S46x6KfA8A97XxVf7dhxJMcSLM9oOePdkhPPJq&#10;Ocyf6x1O2as0lF/KNhjSfo30I58Zh7Ysl1KrrgeuQVPQU2dEE5HdjgJb2HaAUoSxcPhWHZcNpfz4&#10;6m+DTr+wPedTYYUrw+EyjjinvXENLvlsb1nuiSNrykefwFZH6jBleP36DW1ZYyBx7/59LdVmIpEt&#10;ydBQbvQ77ntIS3UbOSJNbIF2Ar5Kq2QBLKNh5COg199VcJ5xpuu8Op9NYJp1MsiB84MOktCXAPqB&#10;TnFXcV+/icaA/l2XFT5cEQR0et0r2MRTQ5+65LtGfKuIdLKNyfpOXcQNPOo+9/CpF2q3isa42ojm&#10;zAtw+tpSIQ1mObqM8Bk3yIU94LA5HLi3YkAHL01CBUtOzHN6hHOfNI3j43qZmo/SbGlhs/jUaezb&#10;bRl5Mw1hxIOH45o3OECc7huIZx9e3KcN5eQ2cNpUJvXJS9etddjLxXnGwYP4pO8+ANzxLCM03QH2&#10;fd/5wjfu/OJPeJVFdGq0I4A4pSoE0Bk6bnB6bwNofqVOdTfz4Z+h478K6Lr+mwDxjr/VPAJfB++u&#10;h7su9fs4g/FN4cAq3l1wl92IBjI88AJw60/hyLIuvPzXnO6sv+dw+3LxY2zmZySc8KVw2rHEc8wW&#10;/b9+8CmeJZtA1/ngzMm3tCFMUNPe3Ig+8zTGWzwbXbsW4+foS+j/t/ej72Q8Ee3cleBPHMaD1H3q&#10;HT713uWDgz/9q9st9deM1avOKi/U2biniaq4pj/XZxYiTecBGuTXOCXAaQD2zc88Fdd4+DCSH0jq&#10;bMU1HuJX8WUNxI32pdCUB5q4LzzqbiDC+abci9Cl84TEGkeskR0cpqSVePIceDjTi1/g9Ee01R0U&#10;p3gyzqMvyjFg8jI/jeVrbMA9O+SmXVXbGtc8R/mFAHFJT+Nsja+niRhkIi73Ox989wUAtoVzmOM6&#10;DuC4XSbf63S+jxtQ5RJMRcc97PGq+u+tMW623sDN3/KQNrj7q0xthhlmmGGGGWaYYYYZZphhhhlm&#10;mGGGGd4Cmpj68e/+sabdmPXihCfhFxdjCRMzToe1ZYBVFf64FOE+EYMZPm/HgA8zXEAPB7w8j9mw&#10;viTSS8vAmeVaixdP4p7XFhJmyw5qGw5vYl/UF/IT97a7nFUEcqYt32AHutgaq28mmUmLj/Em5Oxm&#10;Am94ppm+PW81CpxZZIC3zl7Shn4sQ6dhZs+n5ADcA6Rzyxxp6q1dgOJWHqFkFhRAl+aPnv2xXhEV&#10;DVvbfue3f0c4b+4/qWWZrEr4yV/+pXBWzfz4J4mT14uhh8XYvoTMN5hxD9Cqln2vAggbeJk2wHLv&#10;f+W/mFvbeCP43Vr2KYF8klHw4aN0ALo/8IlIkdh5lZNsprZr8ebJ2/RWwdsT0qsyCm9sbdO/ugA6&#10;rrnvAMLqBBPlvfIr8Fap8S/BW1Eo67NXZeehB2/tYRYb/QLa2vaf/qFwypePvgOU7YvaCkf4Wc1e&#10;oyvbJP61/foq/vb22HZEWdj2tPLlNGXATjyLzGqk45dpG9Sz50dZZ9H/Xm1tYxntx9/M7YfYxt33&#10;88PbyLAoO2db4Yef5NY2fZy7tkaignx/kHZou0U22wby8FYGQLc+OYiXFWwlEh758qltykvpP+mr&#10;jILeSzGVx+1pphwnUDFWeUVcb9thBdDR0zpxIHT8pLblorOjZ3WqVzg+si080mEFkAB22EdApDRm&#10;3Xmby4flAcTa3s28IPur2lqL7K9Oqg1BnvZmg49/G+ALKL+1pBZan3BHO/Tkca02inp5+CzLEVv7&#10;8vPcpvcSvLYew+PFUZZF2nPqIW0s9S/Zyt54k/LJxx8JZ0VO39qGzQG81eFjygCr4u7WSsPStv4j&#10;29FR6jkhw7EHLy1WSOlzCUIF1oNwl+kqVNRlPpOc/kg5gDwv3DeR92rTZJ97qX/qirfpZd4T543i&#10;TuWXN337tbVNbwtrRR70+7UVjhU7B7W9ixOQrta2zcjIOHkQ2/ZJSYhe5iAaPjwptP0XFDp0A0Rk&#10;25LKN/gKIsz9RdwZNNJ/1RdB6Q2d7Tsvu7uLa7W82R9CBtgeelntFStZWLUKoM/RL4dzu01eVLkL&#10;SNuwqUx7uHF846RlGwbIcyHqJxJtfXQLB0Z4gHFxpgEDj6Ar1W5oBarRlXi+7jiwVrYA49x3XQM2&#10;6cFAPPME91vKjsdFlHXy1yrD4+TPtshlWykP+rITeLgugPe3pi5T0u807tewC28No+54dSp5ch0k&#10;3CsQCXPdZyuH+fD5AW+xpE32aTjUI8flTXs/dddjntC+8gMot2VvbJEecaPO+oACePtUNfoanwrX&#10;5U9upc9oP60Tr1YAsOXR70Sa8ALoW33qE32g0yLeUtxKF732Ma3zwspAn6hLm2y865OywAE9rvRc&#10;dRbc9KTrcgFse9Jh9d06tao+I0BohyVLrbj6XziwhE0XA12V4VcDLSGyYbHDn3rpXw1QhtZ5B+se&#10;2IR3WArv9LTTZSfAaH/IzNfAO/RwZHdd7oA8lmmJZw9foSk0QDEE2qZUbUun7/a/hIc87qcyvOw5&#10;9MAYRfgqnxoXLQH3iyY94+G7f8yAxMsHJH3J/Ors1XjWUN9V7Umv+5Kh4vM5CJ+0+OCDDxYfffKx&#10;8I8++WTxjW9/S/jNu3cWd2qcHDV2cVGnGJ/EuOzkeY7Nnj1/NrbB0h6cVJvATh8csBdpeaULbaPb&#10;LsYSLgHaRVbQA6dRj70im3Z1attZBVk6jLysGz+g476ly+NwwrwVzrY5QQXAovSTukqejMFdppS5&#10;9Zk2k/QvQt5jPxNFXnK9WqQVnvsyxiQeS6AD66Gf5sahDb0NdJujj0n78yDBdPQjpF8yUD88/4DO&#10;rDfGPM57B63fKj7o3s8Oz2Ns7rkRdgg8fZbly/O1nwfJWJFLfS5HdhHYDhnDeldBh54v7IE+UhD8&#10;rCvG9tZ5xzsgu+WnfzFP+naPCW/evDWeBTjx3n0KenNdYu7H8w/i8L/81/5hbm3jLxyF5sScEDiF&#10;xgMUuLa2xfXAoxCJR4KEEwef+Iob95NXdqpaihdpQceDGcLJWCIMgyMOSpbxRRgwGh3Ca1DOPRlQ&#10;0avRXMJVXgPAx9Yb/uk+/HKghhwUgE6YstIQtEDbskJO5Ob4dB4oSJ8HklU9kE/iEwecbVz40Ny8&#10;fmPoBHrpOHzymzrJygOOrogrPBzxMCTuI7fpiYuP7pDZev+QY/gjiLTu3rsnGvLORKFkjN+zqADw&#10;IY46zsqzG1DCMTQNoiI+ZYsPeCDCEsuPo0EFkI9jM4lHnO2o6JItHN8f4YGda/JleeOmwgHS9fLl&#10;HLQhT3MUy7gGpnsRK3EX8Co+oHA9TUy4ZPavwhUmPH0cLClf02A3I7xwGqNHDx8N3bqMALY4Bbu0&#10;ubBVxdMveJTeaTQVEnG9DRAcuyMuQH6l2wi3j/76dzHorJwfJubkB2+2OgL6dlI8PNPJQO+ONMh0&#10;sl7iV8axx1kvhA7+ggjDXgeusg4kHN6wgaiDhHOtBwbRZP6Ni4XiTfnC6SSBlXDoI2SEEx2fB65X&#10;L6ujCrumgeYu+eQhzJ3LqIfh4A+e99JOlVY483d5YpscG5/xKbfaGhz3mMwecSN98dui/uapcFqW&#10;XG0AOH62CdxLHN0+fvxEdZIOjhMTEj/V99RkO3HNwAHZyRs/eKkDbrLSmeNHJMVBR9D5VD7yyslu&#10;FAGQtIn7gRBetHXKE7wjP+QROWhvpaOgs/3al01FmvLLcU/34w8eAHxJQ3oPZ/5Kj/wUbloimx95&#10;4sGOFKmL52WTpMG9hLgb0Zw+aYETzBZph9NHuBOmPCRnAPRxoTaNNhBApvHQG/j2Tuo7A8qPBGTb&#10;xhJVuqZRkMkDBo8A4XUJ7uuBx4WCQi4Q5MBRvtdj4Ius9E/XOHUt2nH6rlvxsMp2toMoTyaSmFhm&#10;ooxvPDEBLH2HDZNn8q/yjTADODKfRV+ceZraQkBlFb4cMhE4Mp4wUYduoS+6tIHEccbxcQLSS0xp&#10;21e5Nf91HF/E8RdlfWl+kVbDB4g20Y4rzY4XdBy7k+0R5ODCSyNLMGQr3LYpu6x7whmkRzpsazt9&#10;mcvLuY/8hON6WUivXBdv6pbih2zIQXz6KofxAAE/2hzaGd/DnqCFF2Mc4lLOtBvUVW3xOAh7C5/7&#10;2BrtmNOjXSM+k0nw4OWgToFBfmQO2WgnOu57+MiG7zDyI70EYD8KaziTV4xzBn0AuOUHsCfZW8WR&#10;TqyrcMojbVHQEB7aHTIEV9Uz4tKH0w/K7oMOB0489LbKn/jghEGDPIShLx5WoSGca6UbdNwHwHGA&#10;0zFOWgaHA5YLxdJOgNPPIwNAPvtPhMNNkPfWQOlLrmhIg0k+/L8JJ0g1CCK0sF8NoG/r+W8CNPTE&#10;Jz/8Wr6+Dt5dD7f8/T7OYHxTOPAaDZeFZ1FPfAdNwVocFuqnFJh9VeBq28tGcbLdUr3j+h5XQTnw&#10;Kbz81fDuWni2L1kf9ZxCOxB1PSgUBs64ye0hdYVxO+0KnKA5PjpW3WVcxIQBExfXWSgQsm/tRP0/&#10;yG1utM3b4ajPtHu8VKbNBGcSgbJi3E55MfEDb56jCEcXWa9LrhifEOb+kDBkc12GJ8e3ixfhkUfw&#10;bsu0Ywa23WkrV/zMB1omp3i+4xo+6Mv3J1dbdSM+z83gyCy/JpC4h1N70/MJHul73IIjL8qnJCuI&#10;MKTlHk75CAJ0AC6dOLwgw9FTtnMANIDosbWKHwG6tuxKI3zz7g5+ihv4Xoyr+MYxZWp68LPQPzZD&#10;mRHuMhSUiIRhU8Sh3yCOceQAltPNMjfu/ki/olFeKl7HNzlokMOOdFlMBG+e4yhPpUU+glYvY8LW&#10;uVYeg15yKaUZZphhhhlmmGGGGWaYYYYZZphhhhlmeAtoeu7H/15tbavZSOHMjNUyOXAvu1oNZ2lg&#10;XvD2KGf9gJxnzFm3vtXCp3uA+4QyaFjqBzBr+axOHYLmuLaqgXvpnRJr6+yMMvM3bStb3lJ3WdOb&#10;eF6iPHGAPyclTXnkC/vAlfj5a/DMvF2vt/e8cfuIlT4BzNy99/77wmGqt58B5PXJk1zeprzXG3Jm&#10;Ar2ETOFnqRPJXOl2YFacJZWGiC6grJ7VF+OZUe6nFHlrHm8Ev/e93xj4b/xG4qTpU/mYXf/xj38s&#10;XDzrlAFmcVmWB7CChI/yAszq7tb2DWaXj17U1rbr1xe//fdyGx3y/kalq5n+evtXBSCU2c2xJSR4&#10;brHKJkDy12oayoiZ8NcgaEoNoh8Q6MZT2waA53XSTHZ1WXabtyuFwLkz8CKhvFym2DAfdQYof97g&#10;AqwU+eLzOvEw8sFWN4A3Bt6yxJtMlkUCWkl0knHRiZdxYns+nQp7YLmh8QNWkQSQF9se5XhYW1Go&#10;U0e1fWDratiST61i25q3NUU6N+/m6iTgcjvzziqoBx/lqV7Qf1BLeTFC3rYAmVbxDzvxqXC8bXFa&#10;qf9SXLDmdCsAGxhb2+K+y1ol4fYkSL18l/ro+gsH3igAYu/Tl7goPmwv++rzR8LR86FtO3jrY9sB&#10;Xc+Rq5A7cfh4ixy42xns+Wpt1WSlx937uQ0B2Y+rLqCTk+NqT/QvI1NeV2vrnGym7Aff7R425XpN&#10;3fyitrDxdsh1kzb42dOymeDj5bjAlYvULfZg/rSdbm8lW/AFWDr96ae1ipCyqGXbgOuP9FNtINtB&#10;3nvvPeHYpLeH0J647SUeMq3igHkC8AXg47fohPU36oael45n3iecvAkP/7TySLjpSbKSjXJgNVna&#10;Jyttb1XbztuWUUei3bp1L+sFW9C85Y2tmfvVdvG20Tjb4tw2altb1AfhvInz1rZwXtot+d2vhWBj&#10;W6vsJHGtLOp40aArVl4YrM/KnoC6clDbYGm3KWPhEc9tMtvxtnzSHEVVxXUROjsvm6E9O3Z7EnVi&#10;2FXk6VWUPUD6uXp0WTZy6nLHdxsF2BokT5Ot24DfItI2unzVxla6Kt+GD5qg57ouRlq5CiB50q7s&#10;+pRGwmugIDnDGTefTeGAwwHjkq10BbiMgE30w4ZbXHDnV2/Gz0oePrbt/gJX8neAt/njd/5dh4N/&#10;0HAN0E70U8+8FZQy8ooe8uR80R6YBtzL4+HtvPD5AW8BY7XQk8cPhfdy73jnDzgvhEEHYDuWB9zt&#10;FcvvPc7pPGn3fBgIYY5Lfv0ZB3RgXfW0aOc9HqZ/ZMUuQB75eCzQ6QHLrxVetR2g64T03fYyTvNJ&#10;OuTD21uQpZeRoeeXNF2Pus460H+5/+0rklRD1kTpaX1d6Dr/G4Ho62rnUMH6PP9VodtAh66TTXiH&#10;1fAhJeFRnwGFNbJ1vN6U1jp6ZB/luyEuuK9XccNSeFpK4SqCxOP+Rd2hfWZ8DKBDt/ng9M3Cobdu&#10;4V30PS3GQv15c0Dg4xGwhfe48geu/4Xjpzz0G165T73QyhhDoaKpesoznfsatp6NbW4ffrD4uMZR&#10;7z14sPjgoxxXv/fxh4sPvpHhPBOjIeD0xcniVY0Pnzx7unj0OMeoL2JM6mdexiE+aIiVw25XGV+M&#10;8X84V3PGeH4eUdtSbdGSDZP3Vi4OZ2zsZxbC3M4ISofA0E4ETfhkD/Ae5RTehOtCKBrw+OdVjCVO&#10;avzDbm1XZdmPx94B5sOYwuMB2jm3LVrRX88FvQ3sckI7tsWh26IXFH/K2WWN3XlcjX5wgFYRlT1z&#10;krPHY8jrcOI5Ln2QPxNEX+rPAdEP9E8xdJ07v7ThbsfJl/Eervpl3bYyBRxOXByAboyP8gnQSYIl&#10;w/Vr1/VZHADb80mC9+7eXdy5nf1mrj7L/EoD/+i/9w9+YG3r+E/wcChMwsYflcAVjUGuhIlBsrd2&#10;4Rg4sHwet3ewp+9qgOeDb+I7VIIIhx7edKAUMHu14UUGKQBtP4t0CVfljj8gZYj0Y8DOoFVL06rw&#10;UIqUGHwxbcJT/pTbyscYnS874roiURgo1UoeD67Bg4YDGZH//Xigwqfj5whtOnycCgHlR3hkPgoi&#10;txOQrvQQedY2gohLQwE/fOWpeOOgYxkZgxVO1LJuCcfR0DCRAy36whAJgweyE6YH3Sh8AD2/H3JK&#10;Z3HNgEgVMXTB4AmcewyGiIuOmIRQmUc4D13c51q0cR89IwP3+S7Bhx99qHAqKpNr4Cwv1NLOwOOf&#10;TvoBp0Hg208Oty4UJ9LAxsDXTiQFUHTrYBq+vQOo/CebT1FsK5OdOEx0lwpQ3ukMhYenExqgKSAP&#10;0LPwj3JXpxDXlCF5w94oO3TKckI9hEV8bHikFU62HCi6wTYZ/KE7cBJmH7AgcDVm4cPjVQx2Bx78&#10;hz3XlhwmB29cj4F+hJMcNkWdZwBAlwdOOhx/TlrIeePWTfGRPDWZosmvanxhdLUeSqEn39Jd6CId&#10;Og0XA1nCyZNoSldSrfC8VpzAXWfd9ognrsKDNFyF8VOxhC6jkzp6Hg03egjcnavyQJ6CBhn4jgy8&#10;kY2OgXwnn2wDl/jHhbfm0WbdCp1YJuqL8PihP/BVxyQ0vuirrLEFvn/ENZ0Le6xpB+mAnj99rgEC&#10;4XRE6PrlSQw4jo5HB6T8hKNgaK/Ik/MJf3zSGHh1GGxH5YGKcMmGPRYNZS6eBVzDlzbOfKEHTE8Y&#10;DrBvHp0X4PsAaQOEWTfdwRvdAPjOM0vA0RNhdqZlkGq5uAbX9wXi2n2G6xSSkBdwlEj7JvuPcqYj&#10;pTwlG+1exXM96njSVF5wcQ+fGoNtBwG3dBOUukzdxM+2pJZaByzppNpbpRVyIhf3fWILjvqLPeJ4&#10;+UF+/n/s/UmsZsuW34d9efL0J0/2mffm7V5X9V61JKvqVRVp0hIFyAAHtgkZsg3QFixZ0MQNITeA&#10;p88DDzw0YMFDDzTwzIImtkAYkCABhi1QtGWS1bPq9e/dJm/27em8fv+1/rHX993vZPPqXhqE9/9k&#10;5F47vogVK1asaHbsiB34sfRa/rXdiLypn4i46kODl0YCJZpHc9KTB5dh17KZkME6JTw07T+QfC67&#10;uEdWaDBKXmVQ9qD/J3jiiTR63hkkilfcE0c8iw+0ZIjyBZINmmvIhWz4KS9cRQeXopG0DyhT8i+C&#10;sOtg//57p5EhbSox9LES3vcOzz15sp2bVp7C5nMrQrig+TYc0cOEYKbw5uG45mu6hwFcka07dE54&#10;6hf3lInrO8DPfOyA6xHhNQYKOJ3kmRPf0Gy/yIkV9EKak/7Nv8tome0HTMPPvxGXsLSZjG0sH7+R&#10;J+qAJ2iIh8zEQceeZO9xnAZXJvT5Lh186Ac0Loq4OOoVvOFHv8aVezvzgCY8QE/cUzfxMw0sGyAe&#10;8gCnhyMMPPo9cHiuSy7+hp4jWxFrxKUYTA+/wKqf/V8HwlmerwTIfwZ/5Hkzmd4G1t+XjS5paLP0&#10;uaxb0911//Po7lzm0D3MKg3W0WvDcGt/rlG+g7Z/hdVYDrru8ybjJJn2QevOmAvaPKBptxnTOq5/&#10;Ez/+TJe/IVq2neHkV3/8YH+XbY79aONyogJHv0OfRH1RmKB5FmH8RTzqPw/etBfkhz7ZEwbE4/ts&#10;fAri2vWbKctm8N2Jviz6avqcnS2ekXf1QM4YgH7dYz7sDv60R6RHfaUP9/hytAnhnG31awHyoTIP&#10;2vrkSrzM2zSpAKTnjFr0lF+n5faL9k0u5NdkjOhsv9JNNGMSj0e4Z9wrXuWgLyATv8mPOOkPT/O1&#10;HHJFd7/MX/7mvHIFbNejv0Sf+OEYZxFmvJxznHAognv4MiZDF/yGDbrtZXzh5yx0jo1SVsTr8tKG&#10;0wcY3FOWspcIy5X+yWXd9S79Vf7s8Lfr6G1Upzssk/NmfgA/HC9keUGCLDKs4CNbL/uHZjHDpbDp&#10;5BPlFmNIymtZohkzZsyYMWPGjBkzZsyYMWPGjBkzzoGm7b7/H05b245PcmUBk1o+5Qd/VgblDTNw&#10;SQq1vlAzVLUlRLO9tXSW2bHjl21FyUaG7/yZZX3wMJc6Mxt299PaihL+Dx/n9h8mxTofz3QzA9dP&#10;5/EWHlaHPHmUS5SR31/F525aEhk8vd3gNMLUVhdmIsfWtsiXT71hFu/q9Vzdw+ziN7/2jUF/9I38&#10;Yj+zfAe7udwx5fcy6ZPFk4eTPMySAvgz+wjQFbN+ILyVHoCntzX1uMxWf3Y3l21D3/0sl4gjPx+w&#10;BLwR/PZ3vjPo73w7aclTpywxC/6jH/1INOl//PHPRTP7/sAnnmyw7SXf4IGLXhqN/mt5HiuvfvXX&#10;f1U0af3S2Nq2sdjcyTdsqP64Xnkzg7/fTiLbqyXiaUDJnzfK5r+E0FWGSL0NBPm2W9tOQyJjo+wT&#10;IS5cSP0T177YyWltK2Bme2xtg64tBuIZ+s2bcFVfmMn29iLK6+H93DIA7aX+uc1tsudxEmI4lzuw&#10;DTMLf7hTthHhveKGtxyPn5TthTxecs9bgkuXU+d5IltuVdva3lxcu3ldNDbJagVA+L1LWe67Ub4f&#10;fOProim77TrNCjt/WnLiv3OQ/tivty5mmVqLQZZqWQHEKkWA3vhwX9LBl5nxgKKKCv6sGKrIyDkA&#10;66NSdEQ+K109f/p88ZMf/kw0vJ+VzauMjjIMb2n0kekAb6k2WrmPE0MQqMQnWZ86h2WE1ElHveMN&#10;e9KkNzWUtkUuth/K3dso+PDi51V/qYMP7qU9MOvvrX/Pn7PN7WPRvD14WNtmtYqq2hD047ygv7F0&#10;lhVPtRWO8oIXoM6+37a29W0UjosdIiugrbt+Pe2ENL3dFTiPlIvLBp68sTBcpgC+Ri9L0z1drt4S&#10;0mUjzXEiSUf4c+oY6HzAhaqQ2npZb4x4s3K56gX54gPUgCW9N27nCSys3LlY9YK3iju13JfVltu1&#10;FU71ok6ljMIY23UxYL04N6r/on3z0m7yzds5QL32SkN0iN5N+8PehBlbMiMuv5nGDkTHH+EMN291&#10;GbjgusmlSNqrk9pWgE36bSu67PqXUQdIlzeMosNRr4DaxmoP9fauVjm1pKLdnfpZvT0rm4Eny8eB&#10;+LQy9cfU0aGXZOcb7Eorwp9UCmQvpQmITp4Xo67vbGY5Kqi3hfJXb3jhY1vFf9DNHx0gn4EcAL8h&#10;D67CLPGMq+uF8jLa8FwNBPjdYwPGNuaJvBsmT4Jn2VIPD89l+69r6NVvZbtdoX/7E88rdFQuZW/w&#10;t2zdHqjrrIADrOTzamhAWQL6tEd1atvx0cvo39Ou0obLboMmvVchw6echHU7I/lLTtoM962Etwy0&#10;cz4Z7bzwXYddHlYPPKsTUfvWNuooeQa9zlLO5tN11f0tF+hpMY7ylhZsxvbT88vVK7+AeSG/yx0/&#10;+2v1YvW5wP7sRuDvdbAMqzjP/6vEBn9naQNfBSgj9LiKntc30cdqGJf2F9ulIt+S53nhkX+0M6+I&#10;6/tX0Ua3krMQ2CeTkop/YVU74yFA++YTdZFltI2NFn+nQbrV9jIuGp8oCa8LxT/Di0z+FZer40YC&#10;g+78U8aSgfDlH5oKOv2jUrR64TjRdtWqDUCf5v6IVYke67Jq323L1775zcW3vvNt0VdvXF1cu5Wf&#10;Bdjc21ps7Wf7wGEwL+pAmPt37y0+/zTHgTz3+DTkXN3j+s6KxaQPIk1WiACtNqqySLraz57H1nfQ&#10;9rh9yK1b6Y8+bTOogDHEQLIJuw2iaPMWzvPH0/7BlBPaAGOfFzVu5/S/4yovnSJXciLXeC7Arko2&#10;lVFSGu84772tY6zhfNEmu19jrOGxE/7uRyR/Af24feYj6v7MC33WcY2LTl4G/wrDWNInxNEmu0+h&#10;n3RfSd/CbgPA5yu8bbyHAdYdZehydJ5A1y16GrpqNHA48mc+Pb9qH8rmWWX7IvIGWDE3xmObrNbK&#10;8HzO551b+akTngdZUQf067/796atbVSmpBnohBDlH3fDqLzlB0ciCMjEjk7uQOBwPGglzaCklreF&#10;Y8sbHSwDd5Su7W9xz7iXzhB/jN3+VGCWh8FbS/Nre5f84ncKC2Xkcv88dQc/Bkk85JM+clLpJXNm&#10;RoA3xsstyhx7IEP5R1UY/BYc5Ed89sXKL9JivyAMqeTXb96UHsgzFTuX6UVBoJeSkwqAgbkQuRKX&#10;bXBeIka41E8MSiItBip9a5viRxzCkzeMT/kN2Wjg+A05aCDhj57u3LmjMOj3nXfeEc1vlJn5MFj0&#10;lisaMPSZPNnmluWY5ZRlzW/xn3SB4XJPnm/cvCFdwYcT4qBx8OBK+VAWXBUu4ogOPj5iHCgd+EcY&#10;PySsokzzC6jm842BbRuaoFTeKLpcCij/uJoOkRRG+eGmaJzCZDDRlAVH9aNPdMK9v3qPNVI+so2I&#10;mzRf/z+TrgnPQwBXmLrT4nd0Lr0FvRWVBxo/7IErDSCDXWg6C65ugOmESA9Z6PTiRjQnOSE6updd&#10;xFX6CIXCnzK8cu2qwpNNwhAeXsip/IadMDFkGtuFJrztRq62tlE/CAeoj34YSzrlLa/wSdrfSyJd&#10;eYTTYEJbPLCxuEYbAk3jT+dM54ke0A95yQ41wxCfSQVoXEima4arLVHwh6/DhOhc2ebw6PFDPRzg&#10;2E7oToH0cO6wnf5z9sfHlYcWOhPq3tMnTxYP7j8QzWQjx4gSBly5fCVtIWRh4gm9IdeL4AMYNNAp&#10;cmXSgLaSskNhdKIZ/lSdIbD9UHbY2yE2ECActgj4HVnQAXKTN67cIwt5gia88wbwQy9KPwBP2h3i&#10;QOP8G+C+g7jmgQzowFf0NXRY8iAHv9sRVy5olVnxM8/0SxoFudwRw/WCG/QJjdz7dcw/MagbGTfb&#10;b9MXot1VGvGHnWd64R+2TRj+pPCC6lWAMHCQboI37Te/8UDN9jR0hR/tAfWENLNtsH8tAw+a+siV&#10;e/cThEve6F4JpQOqXwgQdVeClJNE6CocYSI4+dG3JIJmIhK9K08Bjr/Nso2fQ16xDxeUskz+R10O&#10;PhrIhh+8x0A+nOo1dPBF3vQP2cwj0qWdEU3dLT7IhkzEk7whdyKvxAdYXYkWLmXTxPQG7Vj9shx1&#10;QLKIWE/rYu+4GUGGLMW7+eu3+MeEM454rku0YbZv8sdEsOgIx8QpYxXpgEnp+Kc6rfD53QLCMlns&#10;+sL3H/HDUU8yjWyzuSIf7QZ6oE5wsiQvjxjraQl72JPHDfwuewheyM+3JKibOeCnvWQQfixexCOt&#10;9M9yYxLc264pf+xFfMu+sXnZfaPPcw7DFflWabcL+HV+yEW7lHabDqj9jbwsl0WWjeQl3+FH3rkH&#10;2Cpp0D+aJ2mpzkZajoe/+eDvdAkLshyy7YU/aQPy4nwQxrwcD14amxU/g3DEcZog057aecJ3WbKd&#10;ON85zpv697S/CkQqUa+n/uTLBjr8KuSfSul8+suAZacsfF1Hg9fRIzy3gw5XfcySP2g0V2xLdN2L&#10;ln+3v+w1PBFCe0F/kb9XnwKtv4kPEE1+4598g16aqBuYypM4Sqvi8meYN1e3Hf6de/oj1dGIR/9G&#10;u0Bbix99JS9e8jluV4sdaHN4NuQlJ1vcNi/F806Mg3kWYOzP8w/5ZfKD+kzdhR/pky36uGwDsh0g&#10;HXjyLZuUMfqyeJ7SGFztW26tZVwAPxxbz5Adf8KRJz2rElf++ZzueLra8fw96JyIUfi6yp3n3/jw&#10;zLcZskAzQXGh+hdeouHyWT7a8fjN7XiOjaAp/5A7ZCXPshdc0JQhV+Cr28uOUSfC8Zv4hJN/XM3H&#10;8Uhf7W/oHX+VQZQT4KXPUTxj4Ed/ibzw4er2H6Bz/LL8ch5APMM5Ds5tumUivm3P9+bpMCM/ReOg&#10;7dcd6Dyw24ydE6OMryJg1a7UFc+d2Db2Rv+GY6EC5ThePun/GTNmzJgxY8aMGTNmzJgxY8aMGTNe&#10;A007ff//klvbFmc5s5okb4RrJk+zUtOqkO7v8GB6+xZ0zXMxC8bbrYme3oT0j1zmG8WcIXw6TnPL&#10;N/BJny74or2APN4WF7KMU8ZOTpa2CH36aZ6WpTBLJ5rVErKgx5L4oHkbJTry4eWLzNx5+wMzg1fq&#10;pA9mFD94P7eEQL//wQeiCaOVSgVmToHSLf7kxWkxm+ql4J79M8bsZPwxawlSP7kUnLdWP6+tLuT3&#10;88+9tY20Mo+sZPobf/2vi2aG9MOPPhINH29/g8/HH38imnz/uLa5oaef/PSnolV2JQNyntWWQGZm&#10;+agcYKbym7/8zaT3lk9t2ywdYi/PavkcuvV2Nt6eX60tM1ill9CTlleHLSH8c840wwwE+bqtbWmb&#10;eR8WHPxTHvK4sWmuzPCXfSp4hY/rUS3F5O26t7bh7y1LChm/JaL0zswzUEt8Ce+Td9K2a9vOcdg8&#10;H4cO8FaDVSqA2WA+ugyoFy+eTnXhYslDWbyoEx94a/3wcdULZK4tV9jR4ZXcwsOyxPc+Srtl5dC7&#10;H/gUws3FQa1SkWzHmRbL9r/2rSxfZqMv1Slv8D+udoA3Cd7ahm2zfQ6g89Na+RVqjvg5hx1RR1xW&#10;E0xb24Jn1U0UeqHaFuqCVyTJHwZFn7VyOattaywZ/uznuf2T9uFlbekifAguEjscHywX/6nOunwp&#10;Qc/SY8/b9UFx6svdz7OdgalWRATQ21HJQD6mbUEnS6dYeiuKZNis2X30VjP92rZWW4ZpC326IvX7&#10;bi2Bpky9JU1b4WprLem6/WTVgLfL8RbE7Q9vn7wkm3asn7Jkm6Qd8HJc2iSfVEL4cZIj8lcdh6Yt&#10;AJ0n+cW9jkY+gA4tJ36jjlCO1YZneNvVVM9UXp1/8EqEX/nzFm5aihz2fJhtkfRZeeSt3vVb09Y2&#10;b1XTaqDa2im6dJj+pYegfcqbtsXVdkgqwIX6UP1GlNd2naqm1QDV5qNDt7eiQ4+mtzeTJr+jj6Dt&#10;qvxDD12QV/fLcbGGckWMdTJBcSMN0PVGPXhaW8XRvZdkUydYkTTQkrWeVReqLquOl82DkkyyOy/k&#10;sfebWsFkunjCm/skmz8wLT0kiWDWj2i/Q2Mr24mFjn9NJcgNxL9oruv8Ow0sG35ux1b5aEVPAHvu&#10;dLd523kPT5mMviZs//RF6TOSJGfGsIGAaa7oF3Dt9uMxhmygwpO+2y7CO0zPS5eT3912ce3bsggH&#10;OJn2cW1tYxX0Ja/4k85Sb9B5/0Wd2x9YztW8LNWLyi9wXH63nPhZNlY62rZJ02VH+JH3cB73Ml7z&#10;dgDyyips0PnDY4wtV2S3/IQhbUA5u63r+ux5x89tLG2/T3kjXeedPFn+rgdWGuzuZbsELENw1/a2&#10;LxPIYLv9KkBfvXlh2qb3ZWPV9oxOd5wXZjV8ajyu4W0662+RK+HflK/R/Uf5voKH719FG6xhSI2E&#10;f5jUWdmV7EdU0KGzEZe+pupL73eWaMI6jbjaDBnn+LlJ/Zh5xnXiE2VUYwDKijbRdO87hjzIUvKo&#10;Dpb8fJbAp5BH6JEXxsOu+8p78aHeP6/nRPzY3QK0cib6fsAKfj/X3Hn/vcWHX89PoLz7/p3F+1/7&#10;UPTm/vZii9VJgZfPIr+10vzxwyeLR/X5Cz5T8cifQTh6MXRyLZ5Hb4zPrbDyKOsCz6x+rlxqE6Lv&#10;tU5oG0afQj/SdGXQ748w6JAyEB15Nd3KMX4YYUDnZbCtje1t4Czq71mNb9nW5tPctOK2xgnI6XYM&#10;f48fet0kXbmC09XqoqpVXX75VPBNxmYbqR/pqvUXBjoYMhyFPKWTo2fPxzMFafmTAl3nvW9CXvc1&#10;tPFu5xlfu99hzO4+V/ZZuoJP78vs3/WwJGek47SU99KJV50C+i9/dgAZPe7qemArt3kexlje4/n9&#10;/QN9GgMo1v/s3/gff098wymRSgg/LSULx29kIgWIil5+Eo5r/DEZxJVOVpmLK79r8oho8RsPLuId&#10;8RlEaHkdA/owfC2lq8rAtylY6sfAnI6STpNwDOyJxyRUbvViy1h2rFR2FMegG1kpJBVgpE1HbuUN&#10;5YZzASBnVzr+qYMLeuBWIQYvn9oG34NQKDwIgz9xiIusNCz8Rr4Ut+IjY8qUAzccky7yD+cwOPKR&#10;/lHAuMg/ecFYSJOGS9/BCT903fMouSJNdPftb397DDyuXrs20kFWaOL41ABojickXUDjhezw4orc&#10;YDwwx9X7RcnXlWtXkm+E9dY2dOEtHjz00QCnfZwpT+g9SOl5+Ed8wsuJ+xeRknwRU1V7BYgcTnbb&#10;juX2t734UZWq8qvAQSMn8jmuOy0gOSMMMdBjloUCDrB8NG0hHg6x2dA5ZcBDo7a2UQbxO7YPzVJD&#10;bTmM8qcR1dLV+J2OE31HyYyTlfA7jgE9OqOB4GQv6T9o7qERx1t4yN9hDECh4XX5yuX4OQbh0ahy&#10;2gRXRGeyRGFChithP9DU3516kCbP8Mp8xcPzTtY/nO0LuCS55aEaf/wsG7akNiRo8u1tLNiat6oR&#10;Jv5LOyGsrtk4nxzlstGkc0sCdeW5j+GHV/BR2fDHNRwdAMt2fe9T2xxnCjctL6Xd4Yq8T+pbVEPW&#10;uGLnbOGwDD5tTd8HiQdy6irLYpEfeeF7eOlQ9Y56euPGDT2YsC1S22/Cn3BshaOs6BCfRycmHcc9&#10;9ZwrW9X4phLh4Ukc/EMoDcoIjz/An4kqygA5Ae1Eyp8Ph9DITecmvZbjNzoXeEETBnDld+kmrvC1&#10;7L7Hdbo7/OELzRV+0FxNO4z1jB+0r6aD+IK/BhJxlQtIl0GjEvUl5U89pWzIh5acBy2eEU784o86&#10;nHTwibpBeGjaavGRnWc7Cjy4JDHaQ67UDzpkdCRXbT6O9h/5cOrTiqbvczlmGU527LL1VcgsCcMX&#10;v8rrEuARPHXFkU442rzTqFOkS579YAw/2vql9ADh0UddNUhtfuvQeYiOcJS1bWrVZuBj1yG5cUFb&#10;T7iJzoEj98Df7xCbYtX59vRW0+7+q344y91pfl9n2/zGlfpkuvub9mBacdkmFg8e8NOEaoiMP3D+&#10;uK7aElf8fUUvBvHtKGfGA66TwHlwHPJm/Zq/aZzzbvnh+ezZU9HUs0uXDoYMsOx8fXXaXLk/z/G7&#10;HfzhS3va82vndByW+MjoSTHugfPmfKmPiz5U7VrE5dsShOXeE9COg7/L2vyctnlyz2/IgD/h0RF+&#10;zgt+3eFHfOeRsUPnDxwfOD2utFWMAaC/gDVegLCvc+bfneX/qhCpjhc/XwXQofX6ZaKr+Tza6Omf&#10;R3es+rtcgMtllQavo0d4bnkuFB0u+rIR3mEKI3zzD0q0vE2vOPdlGk9Fn00e8kG97Ewskza4jwg5&#10;Oae4qQf7i9b/0NNv7r8Yy/UXmfR5XEnTdUrhgyZO/Courr+28xzHTuMU2gfGT4wXON2V9nRvd29x&#10;7fJVfadzYzv8D7ZDp8mL06/9ApaX0NRtXsQwnmfczecantdnK2g/dmLM5raDl2PIQrvKNjSAjmib&#10;+N0673qTPuMH61b5K0e/DW8A38xx0boPOvIqJx2Uv+is+yNs9y8eoZRoj7JdlRAlA0DWVTkN0/Ag&#10;X0HoHjgdQDmR9x4exilXypaZSLlIE36OTzzfc9V9+avcIw5xobliq4TFwW8ql7QfZKE/YpyNH+Wn&#10;+YIKy737IOJ15zRN2/V7A9py8HvmN/OksVw5bVmLdPmdsShyERc5pbdID7lsA+JFvOrPcMg6pTxj&#10;xowZM2bMmDFjxowZM2bMmDFjxivA5Nrix/+3P8qpqoBnrQAzT0Jcx6xkuL6dh5mpdbS3qjH7ySwX&#10;IO6Y2cLVDBozoayAMO23OqRrGZgZ5W286NPTxaMHuQoAfvc/z20XhLl/L2ne2n36WW5pIYy3ZiCb&#10;TwGAt9+sMrPoL+RDM4sMmJ1jORdgxs6nkDDj62XMhPESbmYMr9YX+wnvE47IFzPLQDoM+QAzfMz8&#10;AWRjZZDp0wojOWv5NPm69/k90ej753XCGjp5WidSAWYSAUue/2v/6r8qGtkOr9R2pNDJ49qqIP3U&#10;1j9WSfzkxz8RjW6+/8MfiKYcmd1NMBOZ5chbUJ+aR/6+XqfXsULiV34tT3CjnLfrhCNm6h8+zXTl&#10;XzPv6ODazdpCEjrpb/JDwUU0hE5kvCLLTkGQb7S1rdbOsqrleW3dioQXF7dTb8w7b9ZWI4GVDLqE&#10;nfs0w8iLbR6W+ji96LMxQ0uyrJQBKmufbAh9sS3JDl55wSaTJ2XNijDTj+vUP8r6ZW1t48SAp2X/&#10;vKV+UnWEWeJPP5/s//HTLCNWGPpUKcrr3ffy1DZOoPrwG7nUlpVS12/fEk09fvQs0+Ur/R99M08q&#10;3NrZXlzzaVZRPj6Vj7cu27W1DZyimAA6f3ma+aK+bO9Vm4AO6y0Quj2pLXjQbmdSifVWM8iNsyr5&#10;8B8rwkJv0xaPoGuV1nHo/snDrBekdVxbPiVWiiZ5vLUNO9+o0sN+Rj3FP8oMaEtU6ZC3Gid1oiW6&#10;evnS2xM4fS/1Rll8/nmeRAm/J4+mZau0I4AP3V6/lm0FbyWu1hZatvP+/KdZx1nV9Kd//Mei+Xju&#10;Z5/k1jbK6xofQQ9sh81euZw0S7W9XJa3WONUR+wnZALURy/n5s0IH+MHPe9sufjkk9z6qnYp4gDp&#10;rdo02hbim/b2N2i3/4A4gLx32uj8uwydBg7DFV1/ARE+fqybuC2apFw3s9yzDvKWno9iig6ZnS9W&#10;I12/VW14+G+6vdreXOzVVjjqwn5tBeWN4/7l6guiDdutLW96G+mTknibW6uTKOuD2pYSJpYC6rKs&#10;H9NgbO3sIL9GkKz1A2nP5knSGRd9epn3UplGIPI/UPLwsecXtdyaZfXeTi4+rYz6FoNedua/hCaP&#10;8hg6Es1fpUvbZVvt4PcKEpjCC0vkF/1zq3HmkS1iR8/dbuCRgVJm64c6nvJ/ga58LeURnYQDvPHz&#10;8nW1P7UsP/OVYwzeCHoruvyrr5cOy7aTf5PT/KOveFanfLIacW8nl5pT57wEHRtzfcSObEu9jLh6&#10;LARtnSO72y6/PV2l4cc96PUdf49tejlyQMHT6o+oc1eupv2jT8vTZSOu6a5n69joNuA8Mg7pp7PZ&#10;tonr+D3vpGWadJxWj8uqYLaCA1brPqrxjw5FqXFgl7PL38sCftYbuvHWtk4T12OMLmePy/ZiVrAC&#10;ysQyAMvQdcPKy3GyZEcE6VvbepxflEbmMUb6CkBfHa1y3X356Dawam9G938TGgxNhbe3YMuvBftF&#10;+Br2X7V5Y5X2/atogzFdNZNhL3Ef/ZnocB7vRYTRv4g2H/ysT+jOv2iuNkOtiKk2U7+7TW7l0sPo&#10;tK+qa/xO/QFa0V7tJyuGtLI9gJ0OW41xnNte5b3yog9AVzvGWFeriQO07S9r7Eob7nEssU79fAGX&#10;JBeHV68srtQ2tHfvvDs+h3Lzzu3Frfdz3HXp4HB8LoC+wu3/wxjHPXiY43xWwHtrMKpPaWh/WJ2U&#10;bQK7XPgIN2D1pLfwq3/vY4ASDn328rLQ6G/S59SmoXP39YThHuDnsZZ4mj9aMftIHyfwPFTPQcSq&#10;xcGK6/6Xfs/leN5pbilDphsRRro6fazKrtflLidjBDddrFT2cy5XP0fr5wqkFW/Wz8ujcbIt4yL3&#10;47R7bvOxHdsPfaP7xy4P43R/hgLa4/a+/Y26bFvtdqu8Fx/6Dre30JaBMNYbmSk1a1cTz1qAeRf6&#10;S0BaOACPYQMR1nrz6nkgLf0v/62//z1vVeNqmofO/Ep6OmeEQlK4oMmAMhT/NHkUV+CCBMTDkDAI&#10;MkeGUtHsvcvlznRu2qoS8XL7WKbHElyEZZBJHAb8pMeDkeSMZHioklzxx1LvTC8VSSPKb4obtJQT&#10;90zyKFykp4Y2/JDDv0MTj3uUy5VwDM644ui0lfcCcdAH8nq7Dp26dBHhCA8f4piHndINhHlnvqCr&#10;YtDoMYCAN0by6OEj5Yf83Y/GRY1Y3JN3wihPPKgEGx6Evv3Lv5zpBl/yze9UQgyU8OLlwUrw4sQo&#10;056AA+MhhP8QMfIBLzV2QXMigB+AGeTcun1bedWEUQyykIG4TIpJb+FGRY3fvN+ScrQ+AL+tw6T5&#10;ZawPvYKKrAmL06wk+Plhhht9Iwk5jSDJL8csA9GhP9HkLL0Vx/mLIBFm/BA8g79+gm7bqbCBcOTV&#10;W5msG3RJg8iWDPTIN8e0FS7KliMa2dpGGBo+Krwqd6TBqW1D5/XQIkniN+QmXRqPtPsLmmSUf9D7&#10;9RCiyZGaaICvTm0LINt+PEhL/kjD5cv2HSaJpMfgg44Ig368h1z5jQdx+aPT8gOEG3TJmDfhREd6&#10;pU5dUDAXdOzvhkQ8N3ZcT49O1YGmh5dJlwsavaE/aNWRtu0F2N9biihDbcsNGp3wjQ/qNkuMyTeT&#10;ENgOdQy+5IG6qjKNNJEVmjKkU4EmDgMI07Qz0JQNE8fokfr66SefqIzgx0Swy5HtbChE2xKDxs/h&#10;QmNRx6dvDOGPEx38WTLtts/f2gDc4/iNPdvwRA7aIPPgnt9xgLYEf8fj3m0V8fDj6nD+Hdrhzc+u&#10;p2UgS8qT+QH9d/1Q9/IfNBaU4ErbKzpuvCycQNYf9YJJVqUf4bB7wsjma1IJPyZZiUP7Cm3bIG62&#10;8VHeMdAbbX70d1zpjPlG1fCP+sMVO4Lm6nLABjPfCBxiZg0opNx5TV05L8P2A/CxAsQGPg5bnuR5&#10;AJow0Q5gK6mXLEOFi3ie4NAAPcLAK8uO7Ycuu0kmeBjKV92KTnL45SCS9jnzNkVd5ZN6kYt7u7Ug&#10;r2fxK7JHm8Fks2SLekkTBe1Bc+al2/oKrQFp5lf+FS9djkeYFOB3dOY6QH1gDEO9TDq3p/E797Qd&#10;9KvL9cF8JaRkYOD67EluEwNs0cUf28txVLZt0Pjh1J/EFf0RljDwRAbuSRManrQZvMDDjzCEdVrw&#10;cHzaMa7YrttSnMuIuI7HlXLlNyZl+FwBGHkrmjThT3hcpx32VY5wyOPBsdKrfAPCAMI5Lfs5DH7Q&#10;OPIDqJe00dxTxoyTnHccceDnsobu+vMkNbT7B8sLTXwAL/yJC+DncsHfvxGO/gf/zh9Y9g7aEdoV&#10;0nFaQPRy0LXo/F5HIyN8uf9KnKaSpr76y8aqjr4sTJoK3RRFE2f6C+VSOI/u6P7oCPvg6vt1NHgd&#10;PcJzW7S+daO2FzrS1u8QDsb/nc78ftF/onXlTzTjsapbMXYyrd/CYe9G0snf/qLFP/yRKego0fxN&#10;/hkWWrZKuKDl+Isrv2tsTnjqToUXF7ziPun6DX1UOOokz2aqr9G50Fb427TEYfKAMRsvAPg+EuP5&#10;PcZy0QzRG9I+0mbRXsKD9oLypT+Fpr89irE96aiPjb/xPeOQjfaB8MhLmLhJ2eERf8qT1JA6SbpQ&#10;P3mcTFgcdP0c9Aov+CgNqBWeXAedPCJko+ve4CfxhEanPV10nvzljwyVN/nhgtbE0Fr7J6WkdV8O&#10;W/F4CX/nlSvloGvwY+yu+wij+ygLZEAk0lN5hzOPTDP7TLf5+MuuwyE7EJ8Av9OOU360+4R1ePPz&#10;1XGh3TeATnN1OKzEEBXxiMsznPs1O/wB9u98YcMq83Dck05qacaMGTNmzJgxY8aMGTNmzJgxY8aM&#10;10DTTT/9z/5ME1P8x6ym6LjxbJZmnuqtCGG8jJAZQS95IrxmPAvmQwS/UeH3z+7WCUrB+/HjXBLM&#10;LPPlw1qGvbm1eO+9PA2NGTE+xAhYQu4TrMTn09q2E7w//VnSyPm8tvww+/u0aGRh1jZpliSmnMzy&#10;Pq0P5fK2717xZ5bXSweZkfOpc7w9fved3PKzsXFxcXg4vb33Ejtmovfq1CRmF997745o3mJdv5bL&#10;jwXP9DET6KVuIRyrSERHfp+Wfsjv/VoZxOlbH/8st7qg10/qZDrKxasw0JuXN/Mx5X/lb/9t0cAz&#10;jFptVCfcoTef6sVbUJ929+Lly8WPf/xj0cg5zZbGfX2UGjlf1Gl6zGZ+/esfieYN6K//5m+I5u3X&#10;Xq1wId17j2qVUzDyFjbe5F+tZZ9gfJg24C/8LyFkti/yDwT5NlvbWHHzrLYjUXY+WYnVPy53YF7o&#10;mO0EQG+cj5KGv1bFBJDLs9rgAkdbFJgFN7r/knzFhzSXVj+FjSYi7+XPx7UffJL2jyz3a/sSb8F/&#10;9JMfiuYN98efTluTXlZZs+T12s3ctsNS2I9qWyIz0++U3TJ7fbzI+sKbkg+/+XXRLI2/dSeX42Lb&#10;e7W1h4+Vb+3XUtXIx4ta9olte2UTM9u7Ptkt1OFvZSLb8TjJLnRby0TRzVnYTdIRfqx/Df92etFJ&#10;lYtWCNT2Q1YE3L+bW0Hx94fhVQrFhvrC1rLEVELI47aOeuNtaMzOexsU9jBtx8sVg6Kxk0pL+fJb&#10;ItJ00wj/yhdlO9kVcTPvosuflQF/8Ad/KJqTIu5WG8hH6t+5fVs0H2q8fjXbGbaQeEVhbk/Leq06&#10;W7plKff9+6mfS5cOF9+sU/nQiev7s4j78c+zzeHtmlcsAtsq4VmRCFh9Y/10ZFs6vXExDdwudZ2g&#10;LGQ1qJN55W3MKCWrk8gjPHxOvdIwRHR/ROn6lDG9TSqZZQO1LJw3XLRHgFWSt99N3dL+79YJU6xI&#10;u3w9V+ex6uhq1SPqjv0V/jDD0wayBU4gfZ/aFmltVLqgsqgwI7/lBob5kzHnN910U3a74C1u5bHl&#10;l3IbK15D395mlbxLP6Fj2zx6ZeUOYMupT+qkPj2tUyYzjG2Y1Til/2CqNjcgO6ml7OLvk+yQdHw0&#10;N8J6awB1ueo4aqv3wNylx0D6o5NSiepj/3gqfXzehCsTo309PSqecTlb2tpW+oF2PRWfpFX3l+xt&#10;onGAbfQPvCU/4tH/Afpu2uVVuofpPIFzi/27laKNfFLb/Bk77dYJgIwpPHbSB/hrta8+NB62CNCH&#10;2ytkYLULQGccFJD0yQiDuim/pCc+SWfZcXW9hnadyvah6lcwclytYqt6Sh0d7WHk2+NG6CU9VLln&#10;O2AZlmmH4Q2wx1dcva2MdMyf/DnvPS38+ypO6wE+rDoEjBkiYdG9vODHR3VXwSccxucRQjZWsQLK&#10;3CcxYTkey6lcyjaeBr97bczmMKxkZfU3uBT8r9c2N+mk9CDZyibRk/XvlY9CBPXWNlYh2Makywwu&#10;P34TvepfN+KRUUNG5EyetAH8AcKb/9v6LwEVnK3x/5LQ7cF1GnS647wwq+GHxOhmHa/wG75vRPNv&#10;3A2oPlZflslkmGU6YqbHK2j9LxpteFUDqvfWNuwrfQNEGHEbH3RZ9sDvwzZaeKForUCq/ot4tnn6&#10;LrfJPAO6LkNz0IroVscJ61PASMtlmv2MZQie7jyihMYTRpi16nlgCh3849nBJ16pnyqZ0Y23tqkt&#10;KvkZ/3rnB6e57uxmG/JOjKPf+yA/MXEnnn0/+CA/MXEQz8SHl/O5SeoRRb6Ox/Pap59+vPikPm/C&#10;Mxn1GXh1CWC1IodXiY7+gXtAG+D+PcuodBu6sZ5VPkV7Raxo9Fy6RcdjDBw67v3jUt2pDKBXTmsD&#10;p2FAp6Pd2AiXeu61PWXLyCr3IU+u1hVNuiUP6dquIuKgaffcHqp9G2mlG6i0suxSNmzQuuLKgTyA&#10;/HpupJ/mRv/Z+3ePQ5ZSCnLckVbdhcRDhp/85KeLn/30Z6L5xUAH2BwgHcb6pt1342f7Tx2KzHxZ&#10;Dxx6VPnCXtxXolfrmXGs25Dkn2l1iMP/4t/5d78Xms1cySWtjieupC8jE61sZhhd41/FRekYMgZN&#10;A4bjNw3gIjwVj32eXOmUeTBKJRwpeWgywASNM8L2HVJk0octbIDfmOhBJh5sHt5/KD8ZUxQYSkPJ&#10;XDEclKZKE8pIuXJbCcYBX/wJwzJxGi7RMbBOhWcm4cX9YU14QXOiEkDOoyO2nqXMqI0CJM7BQW4d&#10;wph5EM8CrSaKgAEGXvDD33ti4cMgVH7B63EMIuCDjPdjMIEfgxX2UirvpBFhM/2z0YjA+6OPPpK/&#10;4oeOicughbjoHpe6y98ZABGeSvGIQXDJiZ4M9InMgLxRSdmeeP36NdE0ZHfu3MlBCxMNMYBD9yiU&#10;rW2q1PrN24UyTOqcBnFajpipfxH56xeRVf81qMhkLQfu6UG60KStrW1BZ/b5PWl3YNa36PFfwnYk&#10;PhuZR9/jxC+jJp9wXHElWoSDz6QfKjnlieN4T53mFv6n0YgnvaEyY4IIJk+ePIoyu0jt0el+pAvN&#10;RJLSijCbO5w8w5L6GIRePpQNEJftNvirY61OlGW2l2trG+leik6OeOiME9y0vQRZd7LeRwrBr9qN&#10;SM8PXfyGvNbF1jZ10vbE0s2In5FKbwxRwyaCpj7zq/z5i0yMQW+FF0g2/Cmrp48fK33Vz3goVd5p&#10;hLmWI03TlIVcyEsc+cef8wRoXKHQEfUUG9KedjoWxctlrbiceNqL8mPwsBuD/UuydeqoHibiitzP&#10;q31T2/jgoSZ74Kctc/E7dfOzz+4qX+iVySH0jV1cvnJF6WAbTAhRPshHHOISnm/AER5/yjXb5ty2&#10;FlkUn5u3bikMvBhweCssaXlyBZ6EAfw2XakfXHO7MLTakWhvSMc66foxbdfD5kCBZeF5b/60+xG1&#10;6CwX7oHKh9/0V7aHn+TKEGlngRjsuUz5g3bZM8eLjpjQvhRtvmIzScpkUESnTdu/FO1VxKG+HVw5&#10;TP3H7wfxYIeu+F7S3kGeyEm50CZCUyf5DZo41C/bChOxSUcyHuzEvwgiPyF/DCJ1ze+Cs2j/AD/5&#10;wY841DOH9wALG2aLucoLV4M17r10Xf0pgSOu6PgduyLsy+c1CaIyo77QR0NnX0j8SZ6pXSVv6DHz&#10;S92uNl95A1zrt0hL4bFNuwjvup/R4r9oD5Rc+EnukIekJRt1P2RX/oLGTxP1uAjLb5Y385w6ULhO&#10;K48r/vgVnQPZpKkrTADwO7aNE02/G7+t0uiPAbHTEf9yAJ7xnzTDVTxr4Gj9KEwg633KCrJuJW/o&#10;HGj27abTqYiOh0qxXdlq8MuyIvUp/9TPjJN1l/qpfIY/YfHj6pPCsH/aQ/iSB+QgLfPrdAdxkYG2&#10;xTYAD+5xpl3fLDOAJ7/R1sKH+8xftkHI63AAf/woP/zQj7eVRUy1f0mHfipf8CEcV9pLn3aXuki9&#10;Uj4cy015okXkg7/L3HAeDeLB2xO4tifikE/0aVqTZZWPnn/ZEFe5rMfAD5/KuwyLm/DvIyn7B7o/&#10;7Z+u9TdQJP2z/kI/cm7r4s8Pc7+Qfzkhs/GVIHX15ScwNHUO6+79ZvR6RpQ/thTKSg+u62jwOrrC&#10;R5Hqiv5piXTfoJ9xDtP05zlGlV2nDdNcw6leb9ZnB+J+9AUECQdt7qLrRuOcKjunJf+gRYoXaUBP&#10;9/SP4h/jwY3op+if4WU7BOSZSOLPXfnjlzzjGuHzxQ2nkGe/r/r7/Jnq7ssXRzEeex71OcZkEYU0&#10;6Sd4ec2nCXg+Y8KCF3L0S3xWgUkgdMFLT9oQHN/FffjgASlbBOkAOaSPiJttIlvictzKOE95ZRwS&#10;Y3rqf+Yx8k5+ESic/LhS74JWEuUPL/Qof1G0ieh20jm+IPlB2BXPoDMmqNDhr0s4tjIq/aDRZT7L&#10;K3rkDd8MRz4VX/4Rh78Koz5d7WqMZcLTz2WpE+YDqB+TS/4Rv8o7He1x1iPuKRfmD5yuZKu45gvQ&#10;DTT9Ye8LGdPzLER7nS9S8gRu7IQrfdR+PH8x/qYP4RMWmXbmyWMyHMg+nP6rxgPBn988dk7d9vyk&#10;bXC9GPbAN1YtNw5/ZFL/Fnzww2aIgz/IvJeu4Ke7GTNmzJgxY8aMGTNmzJgxY8aMGTNegwv89+f/&#10;6Z/WdODZ4rSWxDOJdTamms94GVtgVk8LmRTmZCxLPlscv5hoVugAonnJOv5eQs9s1/3Pc5ku9MMH&#10;ub2C2a2drVp6t7ExLe07PVu8eJZxefv/WW3T4G3eT3+Up4wxS3ZQywWh9/am0ytyCSN8ThdPnuRy&#10;Zbab3LuXJ5IwS3z/fi1BP+ONUoZhtnGnTkJhBve6PzYcOrh8OU8DARfMP1xN2oXfYrFdW7eYgfUK&#10;Js3gXUydMBN49UoudUY/z70FL/Lrpc7MKvpkEFYsfVZbz5h9/Ozz3MoEPEsIT380ly1u3/3d3xVN&#10;vtAXYEaU2XBAupQBUN5fTm+Y/QYMEM6wnVC+XuaHfi5fORTNlpBf+dU8tY287tRScHg+fpY8kXdr&#10;L1dOMXvLcs+8ydnyJENXnuENGieELJRZkjkTCyLEYrvkISwzqYbf6iKDPz59GiV2fJZxBfMPUGaJ&#10;afaX67RENuKfVGGDKDPDXAjjdIXig6FcKG/N4re4Iwzo298GzqYZ4Civs+NaVhr6eFan4VCePgWA&#10;NyF3y875sPKPf5r1hdV89x5mveMN7tU6YZBlsO9/rbYoHuwvvvXtXxbdt7zppLB2atvF7dy2QF5O&#10;U/0C+gXSW8gqhHKcQ2b6d+sEN96Qvhwnr2V+RIY/HxRP+nSckqDyvVDpBv+zKhfqyMPapsr2sgf3&#10;Mo8j0QB2QvsiOvhs1LYLdN/L2vUCryF/YLLDoEtkbvQCQJjKlLT8BoU72hSAHY6Tm0Lmxw/rI/eR&#10;jydVdqTjrVhPnjxdfP/7uV0R3XiF5naU3ZX6yD2opkhv0+9V3rEB3lwBVh8+qS0bnHj2sNKlzfjO&#10;d35FNHXTdYcVS97iypJqrVIMIFY/QYx8FhHxk+x5pD7xBgygA+QG8KE9NW3dqlyKj9qKi1WXeStT&#10;W8MuxtUnAKqdcXsScbEtQB69HY9VBfdLJ5TnUW235C3f5TrRsm9Po43/1i99SzRv8w5qCycfCL52&#10;Y/12NlbzAd5S9ZPavKIL/Xg5seqLqPBTmPIPg/OKAcqaLawAH9uVdFLhE5lfPoztZd7SYZURWi3V&#10;itFZbRHVGzO90eKG+yRBqX8pXa5u946iz/epiEQcPCPMienIYb4ZA6oNSamsMwy+kXvRxLARa8VT&#10;bZHLd5zpn6QzM/Gnilo2rYypExUlz3HGVVvR81Jb5yT/IPONHIAfbSXAj7oESNPLyLFz3gyCbDdK&#10;P1FurCYGhPcJg53ON5aVMNoZbQWYCszlkvJneFYo+zRPVvr4dB7ac39kGrvzCmW9Pa1KJRVWhuEN&#10;X9+YVphKizGD+1ls0tsrsFPLr3pX/Hu6vMFl+zTgjS51BnAC0d3xuQP4VDlG+uaJvIxpAG9HvTUD&#10;2vz9RhVku5Ey9DDwM0+tFKuxDeVpOstuksHoPKmj1jMHSLCiD2ile7VpfksNks3Ey2yRZUprko12&#10;0m0X7aLzTjtKHwDQE/0E2Nlhy16OdSnzK9WO5ZvklDPE4X/R5Mt5Iy+sjgScRkV7Chjjb/lUWaKl&#10;d5BxU/UuuMRfycyf6+NKePuz5Y0/8Jfx/yK+6N/LDqzer+JV4Sl7gJ/9ubq8Og16mA7fmx8QtRys&#10;QFpFvjU9IdNc80NDxlsfxjybyArp0Ennnf0SkzxLMqCm+qHrB7rfD+BfbfVqKY97fq64lIPbEOqW&#10;6wjtVW/PR5hog/1MRB20PWdbJFLPOn7ewY9Vu6Ilc/qnNCmRzLT6r4sxrvSWXtpLf97BK9gBq/N9&#10;CvCNm7cWt2/nJyPu3Hl38cEH+ZmXa9dvLG7euCl6sRPt3G62CY9jTPewtrs+evpYDrDyydtyqeMe&#10;e7DrgNXrgLH9pTp5trczuZLF7fzULtEPjJPvoKuPQ/cXqh8JpUxlEfnzs5JW3VZ/Qb6PjzL8hWgz&#10;cXlDo5ENB/ZGnTdsG91OKFMcoGzd56acE+3xALK5v+vc82Q39y+5ktVwWvTj/tQGfb63kl25cnVx&#10;peYBZHuVFv2yxwaUhecTeB4ZW/7DRlyvtjZzt0nSuWodsBrpyeNs8x89erB4VJ/coc+3P7J4HJtb&#10;/Cade/zDHIy3WDKuZ5wKyKttg+c4xqBgSZ/SQeqBsnM9oh2z/OL8P/k3/6ffI5iWtcefosV/kc2k&#10;40rGnNDW1o4G7b6HZrBK5cMP5FKrLC4v2fK3MxgI6JskISfL9eDthxMGos+fPtMkih5AQhAemPgO&#10;D1cKgq0kPChC8wX8zz/9TAXNUei7oSQZUQh+EJ0rgxrcFoN65I00KGSuhHvGN5LIdyjH/jraLwyO&#10;Bzg6VI5R1HI25I8HCAYJ8MRfA4ZwHLtIGD1YhR7wg4+2vVCJQj7kR17cUeTvRVxJE74Y6Yt4yGd7&#10;i4wt7nl44IGAAaeWWIe8NHzPGUwEbwpUjUUWkspA8scfeoXGUG7fvq38iVfwlpEEfRxOFRO+0HGl&#10;olGGDJpwGB0DMa6UYS4ZZ9l1LvGD/0Hogd95MPRpXCzBvHmrGr4QhMkg0qKy5VaqkBL+6JO04p79&#10;sZIn/jxoAxh9Gm3oPdLkN5VfhMWPq40bbEUY/AmH7I6jsiq++WAAl/g/bEM8Kw1ch2QKh46VZlzR&#10;sf5H59I7dkAaSXc+ipuEeJgeqej3L4ZxNDzUyYVHOuw7ywphZHtRJjkojEF6dEpsCWXrDdty9uLK&#10;A/blq5d1pWFjoo+B7r2H9+Guzo9tNUfR8DCAY9sak8R0cl//1jfEjzic2sZSfsqNh2oaoWwLMr+I&#10;rI4WIhzbXKULtROhn3BAHQDhIt2tsBlAdk74Xoniop/64562Jf7ywY+4WQYcd5965zGUun5RHZwm&#10;QIMHjaq/fxHBpSPZAu1YyM6AnU4U+5QNkA+5kDOu0kvQXHmQSlHOZD/a+hd+NNLpH4FwyKk8hIMW&#10;mX7IrzyEU4cazjQdD2H1wIZ+hv2kexl1n+1pbktV58K+2S7nU5mIwXePmCTh+vTZU9HZeR+pLHj4&#10;gRfIh8Ooj5FHHvRu33439RGOssW2aX/yOy+5NFdH5AYf9J7Lzqlv6C4dkE3FlXxInkjHE3EahIRD&#10;MwzouCertnHXG7jwYMP9lBZ1OMp6CxnjGuXJ97a4YveXrlwa9n9w6UCTooTlZEYemE5i4Pfg8UP1&#10;ckfhx/fRuDJfy3dP+LYBk6KH16/o+20HUQ/e+/D9xXbUm92DvcVh1aH94H31xjV9H4mJo0vx8EZZ&#10;KO3wY8KMdC+GbdvuOfLf9tXrDIWmPMa9lpqjQ/QRGsBf5Rc6RDepx9AteorfNeCACOc2DGORrvHn&#10;p8EvDcntSIfEyP+GjIpf4XThvsKljeQS99PjXD7PNly+f8RgDNvRIDrabmyV3+UPHfWFeip7IT1s&#10;J+quBjvQ4s998s9vJEXCQWffjEC49HOdMq3vH0FHO4CdpX+6jFeOC3G1tY2b+E984FeDwqDdd6Zf&#10;1iNo9+v2oy93H8s9NP02Y5kMkw8tpkefW7LjUDH9qvqqcBpToKfwx+EnOcNxD49s37LeeBBM+Xlg&#10;ij/6z0TwgKoEC7Ad/WTYag4ws46lvVIuJEvfTFs29bmyyajHaVfUrLK/uBKW3wFtrep+/MGLOCzd&#10;52UeeiIfOOmsHJM8x+gpePuKbNlmLOdR7R+M6x6QJ23RjStx4MmVdJg8gifb0KBJy3JA9/w5LfQD&#10;Lxx+6l8iDmEpG8YbXGmbOXmTe7YmaxwV4+DQpnhHRmQLjAVlR6QXvOSCV9cv/ZRyg30Eb/IpOcJB&#10;8yCEPEB+cY/tkha/kxZALvionCJP6R9+ERcS3spX/FH3qK9u110fqXP+g4+EArqkzkGwKoibrrqL&#10;Cz7Kyy/sv+yQe9WB8+jXIfOVIA55d/xVPtDSZ8VZpc/DMg/+W3aK+QvS3WG79MFcccik57zmLLMd&#10;4P+kEskfpsv+/a4njfegdfVf0cWr69N0d8jMOMtyh+eQRcfwV/ukOoHtYqdx1dhFNJOjQdN+Fa3+&#10;uMY3NL2q3xGW7iQFpM+NLCih+D3astQd4yXkyN80/h5A3rTPZME1bId6FPVRd/ED9Yt7ZSIcz4v0&#10;B/QRmqiAZfRHzx4/jbHtlp4x+R7m3vbu4vLBZb18vsDYZzfqJnYZPLajz93b3dP3mlgEQN54Lnz0&#10;+LHGqYy/aKPUT0R6jHX5VhPb9tmKr287qY2PdiBkJL+MERFRE+XxO2LhHxbibpesDv3Ttus5ivwF&#10;X/UdkWEceUZX0nPc57Z3xp/RD0QeVD7oCwe/4ItT30MahCu/7uQf/5OGwxAn/mXapuO/nJiPXCAD&#10;oWVTlCnbysJ+Qkbis/2aiXk/4xIPx7M48xGEfxZj6qdPn6ivYNzNC1hsCsayrXCqV8hG3Bhf6pk3&#10;+JF39CAhwkn0cEonyg1IbgQPoDttYww7YFKISSNkU18Z/Rb51sSfJzTDOENryn/aZ85FyO5Cz/QP&#10;9EX0idzrBPBw2KTHdGrv4o+wKruQ132SZA9IbOk420a0O2PGjBkzZsyYMWPGjBkzZsyYMWPGa6Fp&#10;rz/+T/9EE4zMXnnGCfSlqqzmSTLf5Bt6s8H17GxxXB/dhPa2LOIyYwpytjuT4o3JkwfeynG8+PnP&#10;88vkzNg9qi0YgDdugHTGiWxBe6uC5LnombyNxWEt8YX2cl/SdL6YWfN2D9L1CWXp7xMx8mOJgBk5&#10;n7KRPHPbAv581BYwI+fTSchi5jORs4IZhjiJelNUdPwiSjqslVzi03TLygHA7DUfyQb4PXqUK7mY&#10;2mQ2GJCOT21D3t/8K39FNPzGlq7Ts5yhBi1d5NE0LlRccpbdyHxJttoORnnxkTjAjCtv5AEzqN/5&#10;1domE/Ls1nYPZrWfV7rM1u6UvzjHPUBXXm6NEMxYJxm6Qiij6cc6R5s7zPhDw6fiSodlS9gCJ1EJ&#10;sKt0kSK5JNBRYuJPgKlccJO/5VlC/O7wS8wDF4p/lz/D218XgWy7LKCrOkag4F1lga15yaXsrQLB&#10;Jt8v5GqVjz/JE9yeveBkt9yy1MOwiuBKnaCH7f+N/+rfFI2/P7bNW42dOhUI2T0jDn0UNgpUVt4T&#10;qwwkSRjqHqBObW/nlgf05BPKiMu8uIBOws5ExvWoyg597GxM5TuWnoZ9ffLxx6JpZ3jrC8SzdCLb&#10;cH0MmjcjRqSW15YX3jBYZn52fdy8sLnY33Y7E6gXA2DIzF8r63HKQ/zu+ohtPvO2BWSOsgFoAJsG&#10;fYsZYXxaIm8zvN2DN9pe0swbEz7MD/B/XltKeUP5vLYJo8OLtWWMN+jf+EZu45LMtTWJ7Sff/8Ff&#10;iEYHbn94a7JZdYd88TZENH9jyXd7ixF6dhsYpOQGemPSTjGbTsnc1GEFYCf8vIQY/706DY3Vc6cX&#10;qyw2o525lLZEebqf4m0/b+dA14lQJsZqrJvv5MlHtF233s3l5azo+7C2eSI7q79EB28+mA5ox7xV&#10;h7ZTb0oLqRFf63+lWQnHJe+Tz2j3CIpOA/RN3saIn9sT3iCNk+ZCh/lmLoJEOXhFMAloJQGIuFrR&#10;IzKujdZ9QKv/ihYcRv8XQmCfOMky7WcPUzY+XH38supLyMhKi6SxgZQHWx7yBOgzdFW6IkuezCN2&#10;zuqdRARo9WjUr6CdX+U9bB1IBm83C3+t8oMmT5Uv+PuUH/TaT/xx3WTFnvtK/LEhkPwrbvCzncOb&#10;vyQnf+q75SFdb5fryLegabd6q+o2qpVAil82oPrrOhXaLd1mW1f2oPCWp96ICoRPinrnvhLaPDOa&#10;46Jn6zzfUiY95RG6khJv5Eg633Qm3WVregtMchaTQOarBA102uHg4bLoNGGnvCDbxH9dushoOYnH&#10;21uAbrxFDn+vhKL+2p4lZ8UNhoMndud+mbbIY0tkZBUbWJUHvoBVmG7btYKkwmAbTgtZHIZDOA7q&#10;hNz0r61tKutkKj6uX0Gz6gCQL289pn3zSabEs046kNl2DmfbHnC9bmY7whrIBN7Wv0MyhFvFql+/&#10;f5vwq3m3P9fX0aD7vw3W8QBvQndgL0t21XFOnMh0XuP3c0Isw+E7etwV2nhj+audIR33cdC25/4/&#10;7ZJ5ZdzMOytCRnsVfYH7UPooH1aguOXP+G7EjXiOC0+P/XpbSpLLeUiaOjHqQsCaUL9TccWz+GuV&#10;ebU5169fX9y8mbs63mWb23sfiD68cWVx+Vad/Hiws9i6lHWf8SMf3wYcanWvTuPlcyn+ZApjeG+3&#10;ZyU1K6sBz4lsdQPsECAcoL/SCkpAO1FtBXqyrniO8bhC/TMucBbtm7fMo2OPB06OToJvlQVtxmg3&#10;oEtXxS4RWvM9RPFHb5TBoJ2uyrHouDoMffsYG4S+Xb607VrZHWDVqE/STBtLknba/b52SFW7zXhw&#10;uz5ZExGG3FqRVDLwbO1nT8YRbvO168rPa/xVXORhRRfY393T7iIAD48fnjx+IgeYz3jwIMe0fK6G&#10;HV2APtZ1hF1hvS8z/5cqi0mHtmf6Jo+XoMezM/kqfbKCijErUCp//J/lRBIVYVSGuJQOBX8HB2yH&#10;IKBXHJR20jpFKx1sVdzOn4J8VscGI+gn9XCLwPc+z++5UNCepCCD40EraLaFATJzo77tgtIu7WVl&#10;gHbnSpoeWHDt3w3xRFL3h3+fSHJlhqcnkuhcePAC+LuQgAsPdHoMPgKmGWQ/f+aGjIFaVbDS0yr4&#10;3Q+K0N7bDzZqEIBsnkjioeg3f/M3RUtvNSDudE8X9KP3PbgEzkvKlsaEDj+v8pIe6nslPJj96q/V&#10;N5JCnr067U66rUaNgdDOQU0i8J8fwIKPTh4r8GV5Y+gzZOj2aX/+367JBTAGkZGubUAyVN4BW06A&#10;ZBjsJ1vtZSHajVQLE8TwX8Ir/N1wdD6iq4FbhfMCLm6moCzRPD2ZyvS49sqqLMomoTd3kqa87kcn&#10;A5hM+/HPfiqaTs0PTjy87FUHc+36tcXf+tv/smgGl2zhEaLsNvdcv6bOngGqGyBg3QrVoSKn7Y2O&#10;dnsrbUDyV6dOyNHmNB2SzlE9VPeyxt8NNHX3kzquvvMEXYdLtt0e/g0azaPQr+gmM2UUt8JmpH95&#10;r76Vhojlr/JsduK44tMfVssOaffcAeDf209PCLIN5Ec/+pFobFlbXAPUL5e1/IsPPHz8v/hXm6Z0&#10;a9Kfh9aDgyxTJt4/+trXRXc5OSHTE0nYj7+9RZXzZJA6zVJKWHD8P9mwHxrBkg3XJKP4tIkkP7DR&#10;Rl6p/fz43apvBLB9li1mgK1qL8/KbsPW2OYGZPNVvuiELYEA+dEjUJhqZ7StLwZrg66JJNr7O+/n&#10;0byanPLEjehq84OPO2ZyflbZlZ1gB0XLJqBLQwOlB/KuU+EKnkhFfttD13Mvd2A7oexwxviOFek3&#10;m9R90ZYNP7dL5yJ+v3CW+dVE0qOUjS1oL5+XbYfMbPsCXR4GTGMCNzDsQfIk2cPTbk/fpCNMBtJA&#10;ttpJwo76xQA90hYd/uhule58aDds59CetCJsf+DvdcdlsSRn8VsHygkQ1zJ0uqPbbacB96CnRR1x&#10;X9/9kcv3q+niDPPstiQ7bH2u0flD+77TPd3VMEanSYcxCuj+Hd0f/pafPFGfAddeXvYnruOTV9tb&#10;1y35Nc3vzju02yJ+XzeRBG29dXtYlc3tfKd7mB63y0w6Hsd29DLi6nEpMnpcisw9rsuaPtrtEg85&#10;L8s26PfX5avrraOXC7CdA9M9L18F0Nk6/uel2f3Po1fR82W8io/vV+l1eBP/t6U73lY/HW8SBtiu&#10;Os6T7U3ojlX5e1mcl67D9zpFm2FafUeFycmFtH/5V//Yw/c2s/t3/lzNs8u7Csvc5ez8gfN4eHg4&#10;xj/vvsv3knIi6cbtm4tbd/Kl1+7Ny4v9d/Ll7tGzF+Gyb7r/8P7ifk0uPH76ZPGknhOR1p9d9bZ8&#10;cCnG+4f1fVv5V3vCdi5Pgody0kFGP4u+BK6m6ZNLh7wwPauJJD47M8a9MU7wCwkNZ85cjkx8TO2G&#10;saRPItT9ks5X9L/k7zJtZc3VE0m0bW7fmETyRBJl5bKgnaa9Bpy4N751yH/DDhndZHjiuqxtI4Dt&#10;aF5kw7O7+yzJUjIji/ujy2EDlw9zrMv4zmMnJgz9gvzjjz9efPZZfmeQ76z6+6rwMB/6BfcF5Mn5&#10;eho287xe3nfb7vnlavvseel6K5OaMWPGjBkzZsyYMWPGjBkzZsyYMePV0JTZn9SKJN4IerkdNz5V&#10;CngGi1k2b3MDnnVjNu3sKGetmA30bBbwFh7gGS1mCU/HksKz8Zabma97d/MkMnjcrZk2Vu48qzfJ&#10;QvFkRuzWjTw9iux02TwrSZpeucOSus/rpDP4961tn3+eK5JYYeFVPyzxe+9OvZGOvE5v7aYVT1pV&#10;0bYY+K3OKj2doBFy1geGeX19dpoyI69XQADPc0aE8baZLJ205freAtOR8qScvEF//72UP7ez1Qxo&#10;6MTbu0jXM46k6aX1y/Knriekbpmx/mGtksBGtnYzPG/Ifu03fl00b+sv1cw6b8Keezlf6HDbq1pw&#10;lWH8+9v+aXl/yg2kw2aTlpOlr1vtlEDnS7r1W31o22ek6VPhgGUgDM7oM7F9xdAIw7VssoMZcW+5&#10;AqMexZ9P44LHqBfQ9QYemD/xPLtMtM2tzCOfHtyoY8P4eKlPB+hAf3wsGKD/F2U/2P+D2hpJKme1&#10;coRy3q8VZCyT//av/5poZLjopfIhhFfxaBVSvVmFD8uIhQgzVrdBe/VKyOBykcLrFQn2jEwA/ttl&#10;h2CjVMvM/bFXk4XfRukcfk9rqSez/D/7SZ5MB7yyo9tMymPZ4p/9G+B87DcwTeYsL5FRLzcX+5u1&#10;CjL+NvrcfMlGeOdL9lDtHvzGqsBmJ0v6AXEPWEnz53/+56J5q/H5Z9mOqSzCAezIfEjT7Rg8SSNv&#10;Bku1SVevZvvJEtqbt3IlDuX55HHaBm3zX/xFrkhiC5FPDiLJsSIJmUtXSkAu4QUxvE1xmykb25/e&#10;kOzUcmvo0XZFnfapIvix1BvIv96e8YH4jd1MAPty+5P1JenIuT5EWTejrtEusfoIsET5eq085UPd&#10;3trJasjdWvFBflPLCfgamPFAlYV0LirBva+n9Qt15UW1h+iEtIE+0lkr8lSmrl9Be/UfNus2mRT7&#10;FjandZ6/ZBv20OmIk0GUD9sV/5vmLlIWxekrzx+XvUX//+zJtPKirya2/dM+62OjAfiNPkUyZMI9&#10;vPyrvZXeXAcjzFhJFLT1Q72x/Xd/8bQOcXEP6BOePMqxh/h76TvhSwboXh+HbkN+7Mz0KIvmD4jv&#10;a+dp2cA6nlyHfgL8tgrqglckwdNpkY5XTkGvW1HlNAHpuN5Buz8lzHn5tTzdH9i/xwWmux9hp35t&#10;fd57eJVv6Y1rX4XU8+gw5MkrnjrPni6wzKDL4DBc++ok64p45kmabs/RcV85vq6sua6zDcKb7mF6&#10;uZC+VyHRptoGkNH+PXxHlMoY53M9qlUDhPeWFvLouPg7j+cBPViHXK3DbpNfBVb5d1vpdMd5YdaF&#10;7/l6U6zjucr7PH9jHQ/wJnTHm/hDrwu36r8uTC/rjvPivQn9KrgszguPv3/DLkxzHXbSwtAPjPE8&#10;/q0PcnjqI8606ya/d9phltJqcJqg21RPi3bC7TN1zrq9Ec+43hmjFUnv5oqkO1//cPHBt3IVOWNt&#10;DvgAWmlY28nZAsWqcvDwyaMY8yedpyImOFzHK5IOL18eJ7vpxLoaO/GssXZrPPku+ek/fXoytLe2&#10;0W/7xDcNEythtlb54JccRE3la+lEV1oaU5vmYhp0usDzgvt6HXZRzz461KDKTilWefA5BLYTA8ar&#10;vd1ziWmrfn32gY+Y+5RzVln5pFqxK548u/tZgzGIxy1akVR9BON5Pxd0O9nf29fHtgErTQ+qbRf7&#10;koj5DH+W58H9++FyF0LySV7kaToleaqzL16GndS8DXbnfoq+tI8fbOfAtksf4f5Rufv7/8O//z0L&#10;RWFIyCkvQjd8T2qA7k8c31tYrt3fSuKOgTIFxW9c6Ry5UsB0YsRnssMVisoGjWMvI2H4NsXVq5wk&#10;xdfHOb2C/X/5BX8emuFNmhQ4KTNwZ5tD0qd6OBMdhu6BCPFQKP6kC38mNyxnKijpzE2Ea7SUG78T&#10;HhkZ8MOHE7B42NEDT8hLHNFbO9GBh8zIHY0BtNx2nnoDzXJD5TH8tI8z8p33+QV27nWCk67hF+HR&#10;pwZSGB96iD81dqLTQIxuvJRvZjEHW1z5g+ahhIcBVY5w8Pv83j3Fx3EsN1ce0jgtDhCfE5G4Ytg8&#10;cIonfNCVkSaitLxVBPgh32nUzbBD+JBP5NGDSthVpkWlz0aEeEsNvflEMMpB4cNZLmMdzf+DrvDy&#10;6/flSIvGw7IjozH2ewf4LYmJHn4F2V4AvkwkcVV+Q+fmy4M+/ksgDBOd+IdD55QlOobmIZoHaiaN&#10;GITux6D0yrVroi8dHi6u37pV4cMWwhYpj6V93yHn6DiD5k+ItKxbQmPrXbakQ0cUS0TpHSro22nJ&#10;p8LDPxps83Q7RUfF3mVkoQGkQYUX9z4NQTKMh2rdDHrtRJLyMmEqj5Q7ZcDesoEG/aHdEJ+6Z6Bi&#10;O0S+bpPEEc9wsmX0DF335Gvalnusky7h4YYeR7ulzir42s9pmx95pWPBnphIunLlmtop2o6Dg0uq&#10;V0ymv6hJSdIdR+aH7uEpDcR/2ocdNCksa2sC4QC2gK0hB+0ap6pxpb3iREDaMtowbBFax1of7GX7&#10;t7uj7xVhh1s7W9rbb5rvJenENOIGn6ndCzp42B++tIWHlw9l6wyYrscATUvIo42/efuWOmt+v3r9&#10;uuyfeJshs9pi6kDkQfVAukydQpxZIeFchku0fv7ibwxKOBaXMuLeJ7oQQ+0YEeM3/y40urchIZGu&#10;Lm+Aj+pO3i6jwuniOJW20eMO+wmnU9fiij0zXsXuGbAdx8CE8NgfD9XIAo2DVj7ib9DwiKsGZ1Vf&#10;XS9E10Aw6Vx6DS2eYYe2f2wUPwaLTA5Be1Ce/nUyFnSEVz2JKwM5vrdIOH8HwfEcBkc6dgAZAPZA&#10;HtCNxyz4Qfs3/w46DbpOoR2/0/69+9thk9RbaIBchLVeAFfys6qr7pwfaOdxNQz+Koe44kjH8Zw+&#10;gOY3YNmNdf7wWOXDb86773FOGyCT89jpHoZyYJIFPeFoF1Zp0rGz7HaWh6vGcuVHPGjgK/aCzZM2&#10;OmY8iVy2I/zJZ88jNM46wI9wxAPEgydXx+V3rpQ7QBbGgMQlD8gJzH8VvPixvhmLWVcRYYQnLnxN&#10;r+PT4TBcO+18fVXo/Hs656V5Xpjzwr8K5G8drIM3pb9KkIbLwvfraNDpVZynn1UeXwW6XfX0Ov0q&#10;rIbHwVMu+i3GO6r7na7foR0H2nw6TTjrh3tfX0cTr/tzT1uBgx9tCHWfq/lrcjqiMP7mZGLG6lev&#10;XtOkDeN5xjrwYVy1E+OdnTq9m2RoL+D1NMZ1pEebor4grjo1LMZZtDuMvTR5oTRpkyx3yKxryIqL&#10;dJQH+CuN+D/6ceJBI7NY4F+/M24iDs/pjAd5BmcCRnEzUDI7B6WGAcuD67Qd4H9ot3uiafMsp0Il&#10;FC/+HA55+T1lTrtg7EPbiOMbql6UgO7ID3F5vsz8B5/KM+AeifBD/8QhHWjGLvwuPuFSRkXS77Tr&#10;lCFepJ2ny22OvoH+jOcCngEZM0v+cJbdYzb7caW4QhjdO13gPgu+XJElZZ9gvqL1/4wZM2bMmDFj&#10;xowZM2bMmDFjxowZr4Gm7P74P/mjMdXkpX36v81AMXula7i+EmR8yDPg7Sd95kozbO1jtx3egiRU&#10;HGa+nrZtbv6QM3y8YkgyjHRDhpIHHsywiox8eGkxPP2BVejHT5I/b0HH8nu9ga9tJvHHLBxgFvDD&#10;Dz8U3cGsJSssRIceprc3vCnKZc/M2HkrB7PdfoNEBsbpPMh/Mf1J18uMUUfX45RH3KQrf7iL/Ppj&#10;ycTjTa5AWjVrqPCVR+i+7cX5Vb6qrIFnHJfBTGvy56vzP68TsrQlrbao8Bbwr/y1vyoa3Vy/fUs0&#10;M7VechnKGnqQnShzqbft2uJBGK9aIgwzpQCd99P6vHwdFptkOkAevdRceWxx4Vs3Sx9aPi0ZAHF8&#10;NR3EqCOANIy+hdPh0euD2jIpmettITrealu3On+fLNDTXbaxiLudeQ8yeDq/fHw97Zl4XsbJ7Ddv&#10;GwxvYSOy/XmDcdXbecJ+L1d5odv9smGplQQDSEWdEU1atWxVWMMfwAsQF1sXHTo7ejHx8bJP6ad0&#10;Bbd87xFpsiKmyjQihIIzLmX7sJZ0cnLBj374A9HMwu9VvZNtlwzo0PUXOScbiHRKfOUxScnm/IKz&#10;swzEyWYnz9Mf/lt1QiWwzIpbdsK1b2FzvSMxLxtGNhxgFYbbNE5L+5M/+RPRvI36yY/yBDdg/sgw&#10;2ooG8s2JPoA6vbuT9YU3Q3s7tRViI+gqa+qNtxU/CZv60Y9z+yr13idusBrJWyzBieUPf295E0qf&#10;bP+9ctUfz95eXLueH4nErsf2E5VLRkBmnzDCCqrxEdmwKZ8wsrO/s7jxTm7NU7quFxF31DX4VN3h&#10;LRhv3JKe2mR0wqpPQJjRPoc8Z6VP2aeXalN2bqvLAdJym5l6SNq/g24PlP/TZ1lnJUOd0IFuvcRa&#10;4etNEfG6zfAbQGO2Gf637SH/aM9buqLdRwTt5d9CCdvtkKv7XPq4DX/kPkQ5eZEReKP29HH20dis&#10;T/dDXvfdkre1k0b3p03wMnhkdJuPjH5jhj5cj/Azf2j3caKr7hDeeuv6503ucYUB1B+jtxVLenD5&#10;Bt3DrAuPn/1J1/Kv0sp/wXFBp9cBWXgTaZhPtxOu1sOSTiKM9YCMztcq7boDupymu/z9947VfPge&#10;3pb/PBk6f+R3vjrdw3TAw+1AR8/7qn5cLj0u4zi3P7QZ3krGGKrbuccb0H2sQn5Az2/3J6xlgDYf&#10;/Dx2JZ7bSeRhJSVAHsuGzOv4A+scLYW2Bu0xj9rGym/ns1oWHb6Ht/n3dPndev4qcB7/8+QE59Ed&#10;rwvPdZ2/dWB0nfTfTCN752Os4w3ehO4gnV4WBrTv35YGprttdKwLC96EXkXXm8NxXRf/PP9VmCPX&#10;0VcStoITz3YF7Tahtw/Ucbc/+JkmnuP2cu/+58nY24HehlAvR1vE6uoa/7z7wZ3Fex/VR7hv3Vzc&#10;fDfH7ZdjLH+ttsIdn4WcZ8nn/r37i3v1PPI42hW2ugF2uvhzK4ytWC0O8Pd46WKMSXxwisrdz+Ax&#10;JrxQ+eLZxacSawVx6Up5rHyGRoZOOD3YJwi3IArfdWU6AyUJquRy3Og7dJ5UpB86Lxl62fUPb/dy&#10;gY9j01bbtnPLW+rnwoWLMbZLf54JTmrcwkluPs2NMnQ5dkjO0htyeYuxPsJdY5g8FW56xvHzpnce&#10;Aba47Vdf0Os42xg9p8FBO+6b4O/xErD+L25uywH6Ms8JcLUMXW+k47jox2MD+fzxf5wTSecZN3Bk&#10;0L9D1LefhHqLmoASlgZqxYf/t2ugDGyUFKgVivAPH+Z3OuTf+Dg8g0vvLSSMMw/dJ4/8jaTVMK6o&#10;5NfKgnb+qbyeSOr+YEknw8gujMKG9n717g/6RNLmVj48aEvdmEha7iCt254+v6+bGPpCvlqF8YlX&#10;PTxh3AhSSXspOo+EcdpJp65I5+696dS28Y2kaIz+2m/9lmge/G6+k99eUR59NHiw9olskrNaCOmq&#10;HuriRpMcoOcLqVyxMe7zJpL6A4z1ADw5JdRDb+SqJMjwRuZ3yvt44Gn+QYxtVsMvwDaLu5/mAzn5&#10;6oO83Tpet0MPS2smksBkYzTwE729k/LzkPusjnjvugL+VpG4VX7RG50SYAvQ7Tt3RHPC25X3k1Ze&#10;q15UbAG5PLFCmbrswJiUCeHOm0iykbHX+OhF5Ze810SSdFXlDtxJ0DGcVDugBrZ0hZ4f1UQSJxr8&#10;8AeeSNpYHNRJjsAyAOsTrDtdDjmdK+W37rJIMgxHmT5/lHVKMtdR+vzqLXWKG3kDXH2KHLT9Fd4d&#10;c8AdGDZrG6Yt9EQSbduPf/BD0Z0/HVU/ttl8uHp/NZNHlw7ywYNOc3NjCu82mTT9/TgmJ3/ys/zm&#10;VLdHJkq2yw67ruBj+5xC54PQ9Rs5eURbePN2TgBJtnowA6OIgo/ttoeB3qvTHrne+ahsNZTobwSk&#10;DJkvytxtL5NH2zVZpvy2+tht1TacRV1lTdlV+yy6T55WGNLygA/9uO3q6OVFHfXkr+pjydb5EN4T&#10;PfRRbqtzwiX9AXnQNVy3Jdt858O1f3vIbdoqHFc8R1+PXZVsoYKzowzDsurn9Y0k+lgPYjKPU7vk&#10;7xBJHtIuesjQaOzf/T5x3UfTRnpcgT5cR6DdJ4p23K634G/9k05/ATDyG7rsfbrrUaeBwwPrH5jm&#10;d9sYaTq/neZqumOdH+j+8LeddHT+3Wa4ul8gzNBDoOfdeeTqurMqv8ui0/ze5es66boyjezuuwm7&#10;Tuc9XdLp6fa01skPLEOXresBG+kTkfbveUfGfoLk5ct5kg427hNzVnVrOeHjMiJ/Pb+WmXgelyKP&#10;aeTy90OxI48naScsA/5uG+HX7cF5B51e6uPK+7yJpK7Pru9OA/Pv+eo6/ypwHv/u9yZ0x2oY33e6&#10;256vRtdzt0nTwDR8cKvoPN+W7nhV2fm+06v5Oo82yIf5d/Qwb0uvwvpcDe/7VdroNOjlYorrNCEy&#10;+XeeXSe9/aG+40zbn6vLtOu/x+08gWXrPGkH3J70sPoWUj0/3rx9c3H7vTxt9p333128X5NKt+68&#10;u3i3TnnTB2yqSXh478Hiwef5PR1Ob75XJziTccYrgM8I7Nb3K/kUAZ8IAHpx6PFYlLu/dRiDicWG&#10;9ROye+KGq+nIgPRr2P6fP30+JpJY2OFsdv1AW5+rfKw3xr0uR3zsnzJk3F4uvHj2OAR9219xywoo&#10;N5cdz5p+HtnQtrzqpyIfGzUuevYs8lJjj34iG+k6L+jMz63Aci6d5tZOZGNuw8+tyOL+8ZBPMNTL&#10;A/oT9wvE84IYxu9eiMNpbp5gAk53e2cvyjjj8kxhmZkbWCc/8Vx2XZ6qQTNmzJgxY8aMGTNmzJgx&#10;Y8aMGTNmvBqalvqn/+Afjzk+z1SBiVr2HzO44eVlWvy+1VYnedbqVSuS+ge9x5vS8NNX4EWfjQ9Z&#10;QTNrZ3ppe4jfArUwrJZgiwsgDFuwEheGDMxi9lNy/DZYb9r9Vj9obzcITmN2E9HHLGlg5As91Czd&#10;Eh/8/aYoaN7+APGpE3DO4o+Pd4kmX5V3/VLpEsHpkseXYzb3RMvaAB8Uf1a0UHpGx571hMfzph+/&#10;AYsbbVFIsm0VJMwz6/908eIowyPzccmsPNaKJJZa//Z3f0c0KwPufPC+aOWxVrIIfvNPuuWP7Xil&#10;DDw3681Ylwf41DPC+80hPhvFnjyOfIGID5hF9ts2eHo1DbKVquRvQPte13qD3f2DWLsiiQ+4flpb&#10;/5DTNqA8thVJo75E3P7GfsyUR15xSUf42v4ToRYnZ6kT2cOxy5F/KQe8+Qgf0Jaf2nrJjLL1TBnx&#10;4WFwMehLN/OELPIVRp9kOMsj2uUYAo3tcqDRp827IyWLqPrL+oJ9ul6r3KuOwOLiWTIi/bFVNmRz&#10;vWBF0sM6uYAZ/e/XKWO8AbhUs/Vg0uE0s049vVBpkRe/mQFnFR6UCCV83pwcRTvzKOsFbYi3tvHr&#10;2hVJIS+yAvxdx9GC7Rn4TQhvI7yykjfTf/Znfyaatws//qG3m1mb5PeiTnoAPY9cd8rmaZ8u7efb&#10;DLapPXnoU9gifL1boN7crdMzOZnx7v18s8GWtbHUOeid3bJh6S3jIvtOnRII7L+9M21t245412+k&#10;jfGWy29UUFzf2mZbZWWP38CwwvGgTnMjnRvv5BJulU9VQuWl2hbxGfXu4th+2/WDCr3M+DQK2CcP&#10;0k57my1vzMZ2tojgt4s97/nWrt444T/at7TdpJdX5ZiP5HTfEXHHGz8h8wUPt8+qC9X3AZtBRI0e&#10;JdNFn/ASIoCXSUNPbwvjX8kmVJAet9snW9suXCg5zzaibqY++Wjm0fOU7WXI9aS2kNMGemUxb1if&#10;tK3rXgou4Us2UnG6hPebNGT02zlWJMEXUIemt2fTiiT4u7+Q3kZ/OpUFKx032xjG9iD9+21b+JnG&#10;33UT/x7eMgPTPXwPw7XHNQ0cpqPX8fNwHk/iOj46sR5kP7aBBuJaBvLtFTQ9PHRffbNWt5G++UCf&#10;pzfTwOGBZe5pkU5P12l1Pj2t7t/10Hly9eps+Ntm4OF2Ax14KxnjRG8lI+zSaruSp6cFH9sP1zEO&#10;bCBdj1U63UFcj1H76qTOs+sPWIYlPUO7XYo/13xt6S05e96Ja76rOnR+O3r4pXT/OcNygjehO+zP&#10;tdu888vVNk+Yroee927z1i20ddJ5dpwn45vQHT0t4HBcz6Mtz3lhgGl4O48d68KCN6E78D8vXNfb&#10;m/ByuQBTtP88BwL+D8sV3bGaptPFLrptrLMT4Phc7Y/t2H7wMw16eNM9vE5kK3r3YG+szr75zq3F&#10;7Xdz58ed999ffFCrkw5jzHXlep3CRn2v7Dx78WzxrA5U4fTvZ3Wi9/FppFWfH+EwFj8j8zFvxl6A&#10;1TljhU6ozFveGI87jzzHj5PalGYmjI6tZ1bwvBjPsA6XcQef8Bz6RCfOQMBlulSOcbV/X5HEuMv6&#10;xM/jn16O4u1xCCyKjw4Gq3qkFUk1ttchL6EjcBw8j0tOnq29qqiv7uEZwXLShvs5NOVMGehPxm4h&#10;yZk8j45YoZblwsFi/vTB5eiX+tZmy/nwwYPFw1oVzmE5/vQHY67pOZoPi2d4ZHS/Q59oe6OOW5+9&#10;DlmXQL7/5D/6L4dPb3R6pE6vWzYP+nHdblxWJ5JGeISoAkMgFyS2NqU0AUNyJqGfV+dN3F4hl8K0&#10;iafBP+DCQxYvD+40eXUnTVwb8SrdeXa4wwB90NBpP7gGm8XRWeZYeamKRzrOl9JdM7nA1VvVkIXT&#10;Z0w/eZg0oJIBhffAOozzRRkr/l1vfpiHtg4x8md17Df+z15mXOAtIehtey91y1Lr7/7e74pG3+9/&#10;7SPR+rZIDV1U+m6A8K+JCR7KvJwSnls1CSLZavAHbHmE8UQSCu0TSX3iqTc0LNkEkmdMlPCXQB4D&#10;2ve6Nrsd4eK6fiLpxeLTjz8RLf3Y9oLerQYIuF6IZzUc0OTBIL7hOVsmEF8eVzmG/tgPbZgnVx9z&#10;LtpLVWMwuVdL4rHZa3W8OqcH7tf3a8hXVOIiw+ZLnq4roZa8Cq1MxyQd+YLXCngo3dqssggb6/t4&#10;PZEEC29X1MNkTSSJpxvZKGdPJDHx8oO/+L5o2qHD/WnbVNfhGACFF3k2+jezQmG6SHJHjZvotkSy&#10;te3Z46w7dI5vM5GEX29DvH0VGS0bk+SeSGIbhY//7xNJwPlCZ962BsxHtlftDxMUhxWGZbD37qbe&#10;yFd0cyJpD7wslkn4R7WXHn57tT9f9uMJI2T2QBn/sjGy5Elz9ttfvlrbMXaYSKpvcsXvSxNJm2W3&#10;wcf1lI7T7TODmcPLKf/W7vbi6q2027TJqb7Y/sn7eCgK2/REGLDesGu/tFA7UxNG5Mn5xd+T5r1M&#10;ex7h19t/T5QT1uE1iKm0wJAz/sbkKfosGqSUJYPlDFm8TXK1bvU+2nmMQOkgow3z5JHitjatw3H5&#10;f+LJQK3KOv62LlT7fBJt6VHypJ32AzZ9CPv1AfbGAAcQxv2L5CoZgPNO++mtPV1v2vK2biIJ/6pf&#10;1C3T6M11jTw6n/SN68Yt5Ls/SHfa5dtp4HIE1hvodmj++L0JH2O1XAzy5d9eJZuBDqyHVZ10WH54&#10;uG728FzdF3eeXbdvkt8uf0f3p3xdjp3u8rwqLeuzp0M81yP42X46f+K53Pt2NmgP3AlvPj3vHZ1P&#10;p3v4nm6nyZPDkyePc/Dr22Cd386z010Poqu/5sHSEovPGjkBcUAvF2gcsJ/R03K5fFVwWh1dnjeh&#10;O7o/duI8rtIu9+4PrCvkct57OXb/1bjG28rf6Y6e1mp433caWdb5r9LGeeXbw7wt3YG/f1sNf57/&#10;eXC5AFNcl55nxy/L4Y2uH2iXXS/H1TBdTtO0nW4/udqWgNPlatumPXB4TjJn4gcwVrpYnxG4fvPG&#10;4madlP3+B+8tPqpnrhu3pwmmiztbMWbKNoRxnRdYPHryePH4afazTC4xyQSwWb+E5rMBjOEAY0l/&#10;c5NJJH8TkzGFJ3qYRFoaYzR4nMm2tvFt4gjqYIxtHHdJh/Be4QVeOZG0Robkn/fofpRd+K8bCzEB&#10;NCaSYlzviaTd3TwNGMAhngJF8w1TL7xg/OIxPL8yzgO0335JEwLkNbA0kYR/idG3y8HD+WXLtfsm&#10;ysTlwvOCx2Cf372r72OBzv8onl9OjjMBxvzud7o9U7/X1fEeZqpBM2bMmDFjxowZM2bMmDFjxowZ&#10;M2a8AprS+kf/4X9ec14XtHxN1IUL04e0I5Rn4EDOgyU8Y0p4b21T3DYL3mdbPeOL/2kt0wIOk3H9&#10;NinfwgDC+w0kKy88wyf/mkVjhnGsrIkwY1avhdFMXsmmD/H6I4UXN8bHFMnT/ljFsLIqxPK3/wFp&#10;rIP1A8bHSmFR/sTKeWZwYXqfHj94GT+8vZ2BHzyTGj+MjxOzFePpo9QJM4XLK5ISxJtOeWPr37TC&#10;yNvcoL3yCD5+G8xWgkf1Jlmng9VJQ3rDX9tPRNds96XDw8Xv//XfF81btK9965uiQ/rFSTMgr1jR&#10;R7hrFQBlsV/lghH4LRl66GXRZ0HHjCnlUCd5SW9LdjXZp2fZczuYdRtxSjbi9jLt6XoVDBhhuLpc&#10;Gii3B/fylASwZA9lS8jT0bd8doxwXGrZlXRSFpR5STsHDs/WIcpDdOjyyrVcbYTODsofubyFhxVh&#10;F7zKLMq0by0cegjW1hU30xaeaaUe8jwfJwlSLOkPrAfald06NQze3qqp8qow1DlvP8FuR7uBnqos&#10;qN/37+YKGlbrfL9W7mxuRn4rj8BbkKRC2wOu2caFWhHDL311kuPK32+xQoYLJ+YT7adPoiTDVY7o&#10;xHaolYD1VkH5HW0Xqy0m/diuCOMVTLR53/9+rrSi7npFkmQeZT2tNiLuKIugvQWYct/bzrfZfMzv&#10;4ef1wcXAhSrUo+OjxaOq+6qztdSZ1TyXa3uatrbVR/FlJ7XUVlvPLmWZstLHNsAqpKu10m034t16&#10;J9+eaaXS5bLDkG3aejnZJDwvVZuQq4QyXfz3Dst+sL1akddtteuHq8udgrc/sM75/yRsF1Dmo/3h&#10;r4UxxNO2If5JE5Q4SU/1AvqslbUlkL/bluBj2eDmt2HiWbL11W3yb/l1eH5AL0Dcikas3o5NbRd6&#10;M03wCjN5BQ2n5M/Wts36kqdOMqxl0ti7+2Leot2/n2/D6JM//6y2TEZ//qi2vJGODxkQ95KfMI8f&#10;TQdujG19oUuPB9Cr39T1+qLwrQ+1PYC+enToTR4ipcOh/5DF/Qu0xyT4eYUpdF9x4DCk7zqOv8Pw&#10;u1eXdD49rsqx0l2lCQckv8u3heF308BhuHY77HXEWOXvMOYBOt1BXPM6T54eppeR/VZBmN6O+c08&#10;MqyLu8rfcfFzvnp4fncZ9fLqcbv80L0cXXaExwFkc1zg9LoMwP6rejbdt9ERz7bR6Y4uA3A5kU6X&#10;3yuSaN+8ohz/sap0hb/lhHcvC6fldIye326HXzZW+a/KAbrfeTRYF7fnkXybxk5se/j1sjakz5KN&#10;ay87+3f+HW8i83l0B/ohvVWsxvX9q2ij0+BN+BtvQnecp5/zcB6fL6DCYaXuC6LVyD4AuuwXQPt+&#10;VWbfc+1y2p+2xO1VLwv87E/f5WfVnl/sxTbT0yLei1pJxLirvoyisZmfay5fuby4WuN8ViO9Ux/k&#10;vnHr1uLWuznuuri7vdisTxPw+QK3exz+8bgOAMGuvc2fuQEfZkL75zZQ/jXmkT5FIXPko+lnHY5e&#10;HC2OwwGCeLiBDtwvd1p6aM+/5juVlmVInx4XjHKER8XtOtdKpRoXdX+NCyp8KB1GInl+8XMBq5N2&#10;wgH4e+z0+NHjsZ2/lzsH24wxAzZWfBinj8/1hCyWga1yHuewisvP8rQlbk/Y5oYDjC88xlDcWiHF&#10;ZwZ8EMpnn95d3L2bz6fI5ROZgXXV7bDrBHuxzSj1f+e/829/z4Y6DYLPpomPABUgC2gZTgyMwWug&#10;0/AiXP5NWDKOcAZCK3zwQNFKOwqPuCiM39hioEoZNANlFUIEmOgLqgQuHDIvWcWXa3iG4yFGKYe/&#10;lwoTToOD+H1IVXHRD/FxPJCkbNlAmCYcV9EdcS97xEV80xRd0vF/GSn3AB7Qehgoflwynbw6j+RX&#10;5Rd+dHLQyMQD+ZAt+IgmfOjENBUIGmDEhEVnGC5lA28eXvHD2F68eJ5GFZWFdKg0KufQCVe+9fH+&#10;Bx+IpqHxtimE5uFcsgQilq6Zx7QHfhvbT4IeD34F5Rn/upqXEOkFoyKXGxrbDs4VD51P27UCjZVh&#10;HkB03XZ/YeUWkCcm+6z/4fix8enOSxbBUpxy+UNFjtsLF8O/yo5GfzU8+tvb35cM1KfD6GSoY+j4&#10;IAap+PFAziBSNhA8lTdcQCdEjHQh9Z/S7GnIP+CGhisNDY0qOqbOymas7+Kfe30j7+Hvh0nSlmUS&#10;pOlEcdyR8GORxPN2V9K8zxGn8RvxXK+BbMY08q/S8Z86B/0FXbba8yiaMHXd2dodjS154arGPX7j&#10;6rK3/ZFP6TmALvBTVppe8PeV/BOGhp4OgLj6tlF0TtA4p8MkPEf4m78HuHrwDr1I/9E5kTd+42Gc&#10;iWNodEg4aNoAlj1nGUUdjgEEuuAI/8PLh2U/W5pIct7ZS48dMWF06fBAv/O9IyYQics9/sjKlrUr&#10;168qPPEOr17WBBITR9gkfvDev3QgmjLEX3vS457tZtivBk9xr/xHGlHAo5yAbTT+Swda2+twoIel&#10;jUKH3LtuxQ9BZ/njrHto61/2VTYjJRMraNu6/KHjH3T/U3mH7rnKYQNyWRfEA1dwWQoVx3SvL7Ir&#10;XTNd3BKvuC5tyy3/5bhZb31lbKn7SJ9mW37cn1U+grbt0Rd5AKSJobBbfmfwyqQv4ZjQxD4JyxZD&#10;2WBcmXR9+viJJpB6GPgwUaUwcTXNJBL1xPFx0HaSUzKnvN4Kp7AMpCId8Qm6O/wIZ972A06D8nQa&#10;IPMY9SsGcY6HbgjPb9iL/aDxg+72gj/Az+0Hjvpm28PJ9sINOwzXw9jPvOxPeMchPLTrMzRAXstD&#10;HF8dz3F8ZezElX7FtO8dzrRlMi//bl6+5+o4uM63p9fD4JDT+nW65kc833PlHhpn2rIB+OAoJ5zL&#10;nMG69WI9ORxw2NWry557hzXgh0MOJpJ6niwjeXL+VtPtV/9mXUdTMto0rrTBSq90BG19WQ47AL9O&#10;r4N/5zrS/QoAb+sBcF113f9N6O4MaOfVtPXQ/Ved8w5tO+r+5vNVwXK8DVbjmO7+prvfV4FX6WdV&#10;hlV3bpjmrzD6P5G/Jvw7GGEr3rr7boumXc8B99Rfrs4XtPsW4LbBv3WbcZ1X/W33jHuSZ06y04/B&#10;g/6S74UqbDyD8fzG+In2hHEG4/qdgz2Nl/L7ntHuRTso2UIOnuF4qWT59cxL+tARPtOUOEF3XRGm&#10;7rlE+knHdcV5TKKxV4xy9A0h6Ppd/lzDTWnjH79HDP9WP2Qc/SWG7VS44eSVdP6c/BkHmTa4H3wC&#10;0aoq3/gdxZiZ8QplyItUfy+JsuEFJM9UKs/QJ2UPjcs0Mn3xbmlyz/hN98pS0izg0FgwaMY5jHmw&#10;F2zHYyClGw55GDPzXT/1ifFcQD/FVjrnhXu+q5yTSpRz9heANGxfxHc/CSwPaeDApK0ZM2bMmDFj&#10;xowZM2bMmDFjxowZM14BTcf93/9P/7GmoZhp8oeNoff8MeAIxWzaOuTcXsJb4Yjr2Stmuvylcejx&#10;BjXAHCRQulu5xAsvf418Fd4OgLDeesCMnJdpMZvmGTLovlxwfLAzaPuDPgPnZWDI41UM5ON6rabB&#10;nzdEgPCmAfcAfqRh2vyBw4ALpU9WGj05aksfN4sncZmtFYkOc8aazF/oPEuHzHi+rKVrpP/kUW1L&#10;ibDH42Nm7VS7kxO96U2a7WxtW1zFhX70ILcV8ObWH0nVNrra2iZUUTNL7KWSzIT+V/7m3xTNNpZf&#10;+pXviAZnrBzgGrK9PK0lfCGbt5ixTJKVCIkL4+Qv9GM7xIsZdIA6mK1NOm7KTtDV0D9xyz6J7Ddy&#10;0k+VFzirtIg8bfFo5QjPUb64Kcy0UmYCun3Rtg32LRj2hwe6BqoLlUdmrLfGqX/oZaqDZxdSBlZ8&#10;bO6mv/JyNtmSdcXV25FYFTJOZ2P1yqVcNi+F+q1C8LEN47dZ9SK0MGxSOqxyFIomnpdcypZqlRCx&#10;rKusO8VTeU9/dHX0sma4Q36WfibNCXfVJkT4s9q6KLraFlYofFan4z0Ou/6zP/kT0dTpd97JDw2C&#10;XgenNir822z7hbHsnzc5k86n8LxJSJpVRztbubVKmbQpocNq69CJ2yXZQ9kA+hltVNB9eylvlgDy&#10;+rS1vrWN5bJ/8c/+mWhg+6GsL9W2XPjY3qi/Tgue3tqGzZ7Vx/Zoy/tKFrex5Hu3tpKxkujmrTwl&#10;TfU97Mm0P1iuVUv1UW1OGHn6PG2A1UNXr9UHa/f2Fjdraxvh+3bLaYtl6L+WUmMDo+6HzW/YnzDb&#10;Scs+VQgpv7d0qSw6XWHIL2mIjny7rKFtJ7Ln46pTK+FZjZY34cof1pYB2ObzUv5xcbtNufhjk6wI&#10;84lj1LOxpBwba/1O3zbuukCatjeK0KuJaRdtSyrfSrekTSDWkBM+U1u6tL160OGqidVJbS8qXXFP&#10;HabNZ7rUTZ/ahg16axu2yWkiABlHv4xNVt4ZO/Qt2N7+qTrS3uL6ja500uR3G678lm3zP+UnOq6u&#10;1+gcXqJZSTr45H1isgHqittkrbir9kp2O3jmSkxAmXicw3ZjnwZLf+cVuKzk9lZKeLjcsX1/eF51&#10;ZISHdrrYRskjPmXP8ec3xlnUX9SJ3gRXGw5t+dni6tNn0JX7zeRZdPibhim/rUJ1otLV/0lmudfJ&#10;QcRbrl+Wp/EnTLGHnVcxZ9l9sdy1IrhshvxZP+jc7YmELsDDdk75v6yP2cuea+s9Cbs96XKqLpcd&#10;woM3xIC4tiXlpXSLjqe+Hp1XeaHDKAPAakxvbSvN6P+E80h9ST10mrDWVfLPdKEtA+OB7bIr/G17&#10;ood+kCcZkRfXkZ6vVTj8V40l21uB7Ry8Ld3R8+4wq3owDRym66DLuaqbdemeJ9eb0KtYTW8Vb8Ln&#10;bdN9k/BvwqfrHDgvq/pcl0fiOW6ng1iio9IkDQYZYYqqFPU/lyml6UaXJoMpTsgaH8ZuMlNvXHdo&#10;JzxOo93w87LYFU/i9mcWy698V2K0pT4wRP7VlrID4UqNu27HWPidO3dEX7t5fXH9dj4L7O7vLvbr&#10;gBROKq4d6vows7e5KZ2N0orSTf65IqrokHGUS1zKu7B0I7BbgwNrhLPIY7Gn/Z7a9rABt+ehM9e1&#10;9O91MMOor3aZcnFZNyxJ0n7ucXu9ZtzhcdFJ/G6WL0N+65zVPv7wNv2z+2j6H4+jvHoI4OdP04jd&#10;kpxJH8fz0EmNo7xaGvAs4E/QeDUS2I/0/QHva9euLa5ezXG1ttFVe04f5X7t459/svj0089EMw59&#10;UdsMGXv28aTLmjEXJ/IC0vS4S73Jv/Wv/Rtja5s6m8qQEwb4i9+K68DYE7n8SlTwygqT/BFwpEWY&#10;iILR88DnJXoMtqD7oELpcQ0/PWDvbGugRDi2YDguV5bxQUcqoolDJbNMVFrSx0hQBAMEBkwUEvfw&#10;80CA37QUMAyMOB6cATphyRSOThf+Q+a44i+6wuh301GwNAxo+kUZKBVYD2NxtV7gQxjSzrgTPxwD&#10;o8E3wqmcgqbiaatS0FQANUIRQDS/R1hO/BEdvPvpPx6gU0k5RQu+1lXG5aEi44pn6Sb+hfzJj8Ht&#10;hx99CBcNmm/evhXh45Yo0g2/TA+rxPEWM/iyPQbgb/7Ji2XYhInBdeSdsNCu8IIbEYWzrkI30lP+&#10;BC9JEHz5s48yG3B6E51Q2HE7hYlAE92guCFbNrT+VlfkKeyKATp1A13KDmlYwp+Q7mgoW/IGH3hw&#10;lT74Czra3rDD1IMiRvWlrKkHPJwwYLwY9Wn/YF80dQt7xk6wta293dyKg27KpQ5sb9gkTPHLi5Py&#10;Fh454sYVmdxBymaq0QGKEw6b3NmO+k5aEZ4HTcIqz9GpqHMIfx6SpL/AaIvilolU+BDGZY0Onzx8&#10;rPBM1Hz66afiST450WDIGc5Q+gV0o9/i30TnA6HjLdEhWw4MeNjLrWTYdWg+6ZRQYQFyJR1lFjIT&#10;xrrCnweAsS865Ka94nfSYFKb8NgHp18RHnvhJAaH5zeu6IQ6Yj/CiR/tWeiF9NAvD4v4k8ZWtSHY&#10;l9sT8spDBby09ezyodpo7IiJdejdeBDmBEBolkzzoEvnSWfKHn381ZZvhY60HS39Cbsf9JXo6DL8&#10;bvrT+e7G/b63rUXnF442V/vwaddp57G7aGfU1mKuqlsyDYxL5Yb61c74PiD9xz/yPKDf4xq/qa+I&#10;K3HcnhMWPQLqHH6AcNDFWvGB66Xonk4DQbEflbsmYl4oLAOLl8+jvMKPNBk4qLziN06WcXlhc2LN&#10;f04CUp6ZHcoXMLjSg3SFxzKTJlwJ3/hgm+ZDXH0vIG5VN4OPHtjDD1p2FQMdTl5BXmzs9Dhl16A2&#10;HOHoR5kkggeTzLzAIC7+DIjkH3bKhJFtlgk1luYThv469TFtM+tb2EZaJWMO+rI98WCT9AB5c/64&#10;UgbZp5QuAtCEcBzaW3hRRxm/KJ1wTBDpimzhoC0LjnwMuXA19mFMQV+HrShu/CZdRljuTRMH2A97&#10;ww8e0Pghqyan4oqf2yho50v+Zc8Og6OdI4zuw/apf9zjTEsXkR7xuScthYk6uZYOt1RXSbP6CeCr&#10;ECT5QU+kgQO+9jir+UL2pbwErd8rnMOmX7VnEQ85M7+Rx2iHlK+Qn/w6D1yV/7pnLEIY0U1HhCMN&#10;y0h59DKjDMmLyj4cv2NDhHUeSR/gN7U/pbNqh0gTSEf1h02aX+ftq8KGC4YRWlVYfE0PuePqyaPU&#10;VU4wSZ6mSztjlV511v1XDae3CusXvC29Cudl1eHv37jaDmVfpbsexq7jVel+WVhN81XocnZ33m//&#10;vOD0ur47bd131+N0HvHfRONfv003US55tx4OGxjxAj1Nj4f1QB51UuHKn6tQ97YB8mBQ/5dA2IrH&#10;tedXY9G40ufp+S7C0KcwIaU+O/jTRugbOcWHLW/EYSsbfS3PRru8wIuwtDmMOXkxwosiePLyivEh&#10;cTW2mLIdaOPxgMdjgDRIU+lW/O4UJZzv9ckIxUk/4k+/lU64Nx3gN/LInwSBTlECJdsaDH/Ssmz8&#10;kWY4WMgP2nlTWiOr6svRNb9nvCxz9TnRniOTxtWhU9+7XfcYhfR5gTE952Y6QJNNxZ/fAb/xvIM/&#10;vDTW8GcoIhpX+h/3WdCUL/2V8hrx2YbHvWwk5GCs7nwz5pbeg/fok8qRpmQOcLVtT6UxY8aMGTNm&#10;zJgxY8aMGTNmzJgxY8YroGmv/+T/+H/VNBjLaXnDDHgTfrBXWzaCZpZKqJm4RNy0e88YMkPl2VVm&#10;x7xsD5o3jICwvNEGLDO+evWa6M6TGa+HtW0NeNkbs30s1wPMiDG7KpCbSFtgVq6WjTFD+KCW1jPD&#10;d7e9yfeWN7GOewH5N/NNETN5h5cORZPupcNcZsws8OXDlIH8bu1M+vGMHTJ4lQ2yjROd4F9vmVgm&#10;97h0otnAWmYMxgdQg4d1KNRWILLKagIh0vJpVsx0Pi+dMJvsLWzw8XYqZHxc29akw7adrW95e1r6&#10;wd9fnmdm9PmL5KO4LzItzbTuph5YBfI3/9bfEs2Hnn/lN35NNELzoXEgeziZVmG8OEqat2LWM/7P&#10;6tQnbGos8w4+u7XtyzOwoiO89UAYnNE/KOsT4pAHvQN+1qx2gXC+mgb9tCPkM/qWwxE3fj96Pi13&#10;v9e2ctyrLR7Ku+tFyMPsMFjNr/1l5xcrX3G5sJkyMHu8fznDM9t87UZuyWRW2ksc4clHi4Xg6RNb&#10;kNYz3shOnQH6qF7wNZwv6bb8ob2tiXh9a9vTti0COQBy7tXWRZZTfvyT3JJG8rxBAdQvtz+8DWHJ&#10;phDpb5T9szri+GXqlrctP/vRj0VTp//oD/9Q9H7Y3re+mScGgskepjcceFl+fke+pDeGfuQfctRN&#10;xC3/+Ls4Tq0KHTbZqHui0Wen3S6Fn7fz0C71LaUsKQaU+Y3aWssW3j+pLXsP7t9f/NN//E9EY1cO&#10;z8qtS3VqG2m5XmBjXvGEbVw+OEw6wh8WzZum7SU9JN1PW9PWttqSJtvzq4gI73rNatEr13Ir5eYW&#10;ZZ3lSPvpdpI6zmo40RFv9C+UhfUc/n4z57c4otF/nax3ehb2Vm0I9Zj0AGXrbSzUadtt6qHaivjr&#10;qyDHqY6KmzRv961DpVs2A0wrTNUX6nvnz28AzXiVEHX8YtkPZfLscZYdq0JtA6wG8hL3Lep12DFA&#10;B3u7ScMztC6a/89Gv4CtZlnoYITa8qwVdOGA7HYUnmKL0pLyat+ww6Mj12VWH7mtDr3VlrqXL44W&#10;9++lzPCMVESjZ9s8efT2KOo7q+oAfZrbw5dBe+s0+vYJI9SjUXeCp9vbbs9Z10rnykrmBYz8Rl6n&#10;+k45Tv6u78B2sorz/F8H4jku6VuGTiMPzrTbGcrabT6rUnzCrGzA7WHAcfH36hXquLfnd//OH7rL&#10;0P1N83unnVaXv4fpcYHDnAdWI40xWOjJ5dv1BpwuV9M9fNqq7TNXxYFVXZln579Kmyd4nT95JQ1A&#10;XtwOe7Ud6PL08NAul65PYP69HPHr8nS6o+vKZbFURqQ12tXJn+sY9wZN2mBV506PfK2mDXp4ysX1&#10;958nulxvQoN1eVm1befrPMDDfLg67+jK9oO/6fN4dlnelu44zx+8Li+vguOSP+el421lfpWcBmm6&#10;jvT60ukOeK7TufqRSk+HRVQZEcZynEd3nXWa9H3P1XS3/06bH1gN77aCNsTPBfjZHzg8Y0zzDC78&#10;IDoknvIYXtwD+hNvkb5+68bixu38TMF7H7y3+PBr7CCJZ7db1xZXbueYk1OUj55mX3x0ejyem7ha&#10;nkhp8Gfs5raFfvVijdOy/03ZJGmR7EA4Paq6wH+llq4fys1lx2rjrk+Psb9AV3g/8wkxTgjGdTOB&#10;MYL1KTolWSp3ePrZpPPn+Z3xkGjClD9tp9tP+m2P38iftUC/x2EjgN0C/sSB7EFU6FCrzfJOZV0y&#10;yB5qfKiVz/Uc1Oku/8H+QTyHZz/IeN/PCDyvWP4HDzjNLftiZHO/3O2Q5xXPRaAD81cL+T/4b/73&#10;vucCdObBdj2ogz7YIlvKWsUxXBjAFZuEvMSXhE3j/PBAZ8YDsysjA0NA+MdPHuvhFNcHkmyxcHrw&#10;wniJzzc7kBWD5mGA5V10BMSHJhwFhh/xOUaRhxQy5HSF8KNypKwhd21948HSS9EZBHDlAZxtPlRc&#10;DImBuPPL1i38cUgrfiguDASa8C+jUsovwDYkIW6tTcJJb0UPHnHV9sDyV0URPT3MkO7YthZpefCN&#10;jBgHMZDB2yuQ2Q8MPTy/8bBrnZNnl/GLetiAlx/w0M3XvvY10Vuhs1vvvDPiUt4q5/hzxRP/oikP&#10;lp0D0mF7FL8TxwNrKjzLMs3TvwuhB9MuZyHVo7BejogbD64OEMB/HeTf+AwEXaks+fcJBeyHwaV0&#10;HHni6GsaH2hv30DHDks4Bp2EkZyhN9vbaSSW9hbxT3J7JvrkNCsEIR5bh7hSFnyzSkv1w3EPL5Xf&#10;0E3qIsmQuTIJT8pLdP0OoNxhwMO2sPTgF+HRM/rHOV0Gq7sHe6qnhL332b3MV9CqO2XHO+P7UFnW&#10;xsZZNvaSs9LiG2IP7z+QHw+tn3zyydDfzRs3FV5/yKK/tCHlPv5DrqRj8M3yWu6gQ0bbj22JP4Wp&#10;+GcnKQv1xScfOD+muQLyNui4kn/4EMYdgOiqd6RJ2SEfncRnn+V+5mdPny1+9tOfjrA8wAybiTjw&#10;lT2h0/DDOV0mNPbZ0hjpsnyZthc9UU93o37RTtIP7EUYtqhy5ShZ6t5+dIpMUEIzwbS9k/ZEW84E&#10;EleWSB9ePRRNO33r9q1I4yA61P0o93DxYMd3kGir1T6j44uhS7XDocvo/fNPwuY1oIccdB7BaGek&#10;N9qHaJupCxlmGvSTH3iqnCjfslG11+HnsjHkZzrCQltn/AZkJ/ArB1wPxS/0zUShbcF9BY5BDf6E&#10;w9q4EpYjcKFps5n0UdwYMHCvSZ2Ix2QS/pHqYpvv6Ek4qSMBXfWCf9PgI3iNbxBInQKXaAHyBpR/&#10;iCEbFS05oj2KW+Q/Pkb25Kl6GjfsqX/yKE/9Y9Iq3bS1bdBsX4042DBtHXHxZzsbNP68ECIM/Q8D&#10;FtlvOKUX6Uu3pU/bt/0lD21t3MMPF/+lPjI7qu9C+HtSTz+Gv+O4TEEva+oh993h32nQ44MhSwP3&#10;krsc+bAjX84bVwBNHNKBJg40v6ND+nH053D49TCOix80MnLFgVfRxGMig/zjaCdM00bYjzaAa6f5&#10;nXaCq2l+w0HjiI880I5PWK6kzdXp4fDzlXg4aMvtvJFXAC8G8ubn+MBhHN48cIbTcDqdBw7+TFRx&#10;ddqkBdA9YRzX4Vf14zz6upoO/vAwVulV13kQ13xIT7/hoj3B33HMy2MhxwHyr7CG453nHN66/arQ&#10;y6qj+78J3dH9yQN6WM2X/bm3rlbvDe4BfInHdTWN/1/gvHSdvzdxq3n5KtDTc1lYx13fpu0c1zTg&#10;3lfRyB7O/gD6TfJEmNV4hmmulofwrgv421FHV9sB6irhaUOIyxW3CvpHjROCr3nlxAg6CVdx1Se0&#10;/pf+NcdMZ+p3GZMdXj4Ur51Le4v9a4d0mAs+xXrxjJdsm+pGccpLpKc04w85pS9+jGx7nMXYK9uT&#10;zKe2rVWekY+rvika8eQXfyn7sjOgJfKgK13okEV0YPgXBofJ6wu/Ox2ujA36vdMiIHlyXP0WeeXb&#10;dpQbYz33vYBw6J6ypY9Ab7y4ZV6FcqK/Jg46Eh26H6j0Cect2JGaeJAWjvE1fYl4xpV+Gj3Ai3CM&#10;C3guoMyRBQfNZ0X8coVJxUuXDnVPtnDIK3nCKV9FA+KTR3hJV5GOnH6dMWPGjBkzZsyYMWPGjBkz&#10;ZsyYMeM10LTXf/Tv/QeaYmOGacfbDYL21hJm4ezPrJiX/QO/CQb9zUOflfNyX/HfqRUlGxt60w6Y&#10;1fMM2Vn8nXgJPXGfZVxS9htFrpz6A/CaVpQQf8I44eXsdPGkltbz9nKcPhb0/dryxkyev4KOzC+O&#10;UwbS8nYPEvPSX2YKb1zL7XjMtB7UViyhdKIZuwqP3na2kuaF74uSLbwXJxHfOB1vSgMnkw6HbuFd&#10;b4yFCoP/8Yta0hZhWZIIiOdtbryxfVl6IO+PH+a2QWaqn9UyNtFVXujKOoGPl+GJ58vic3oyTmWi&#10;7M4qK6xy+L3f/33RrGL4a9/9bdFgnNoWjuWSoOsKf3gJoR8+Qg6wGWbqAeG3va0vgI6KWFxo+rE/&#10;V29Jk41Zn8HHH5sEZ5nUxC+guO2+69/+irYSB6i+VJlSD/70T/806dDrH/3BH4hGn146iF1dvZLb&#10;gsgj96YNVl3s1nYhVoTceLe2sG1vLa7dSpp6dufOe6JZ9XF12CorNXKlj/I6sSURXUKDY5sSuFC6&#10;IkejXAJ+8wAoG8DvzLID8sXs9UDxJy+uR3yc99mTWiqJvZXd0sb49DH06uXH6P6sVljAbaMygG5/&#10;9Bd1olnY8p/WFrD9aMO+/tFHovVh7Nb+sNIGkI9hA2LqfEW9c3bxb/L71DaWhh7XqVUUuU1ANrOm&#10;/uqNQb15wI8ZftERllWBopveeCPAKiFAvv5ZndTGarY/+oPcvkdYbxfCXtxuE9dLasmvV3Uhvz9e&#10;zvbiWzdzeTNvr3yaHu2ebY+2n9M+AG9BLtc2ycjN4lSvlNLG9g6zvFjOvL2fuoXHftkqOKstV7Il&#10;b88MjGYvvIbtxUWrlETn248iR3hs2DZ5GlfXa6J565beGlXbq6AVRisxS89ZpplWb2eA6zJXvxXs&#10;ZQqq2NN8io+Sqrg6Pc0rPSlrv30KAzs9yjDE4u1f0nG1/EF6hREr4bbqZE/S8dJx2navPCKtl3VS&#10;DJxYwZcgnZI0LtEtJhnEydhiHPZcJyfStpsPumIbG9DKn9radhRpPnvWllIXT22FK90eH7PSKvsL&#10;7N1LpkVXH/Ty5Yuw6aQJ761ttAmuI9Qd6x94K3HkcLFZtqEyqnIhvMcA6M+nYmGTHs8ItrEV2B6U&#10;r0qrlztXy9PpHqbbFdfJhpfpdWG4ug5Sl3nrCLp/B797+5veWJYNI4vl6XH53e0D6RIHkA+XXY/L&#10;lbIB8LA8jN2uVJ+Ff9+KZcDb6RLP4z3S8fgQWA+g0+t01dHLqMvc9dDzBT3sqsUF5t/9e1x0YLrr&#10;gTDWTw/TQT6sZ+ieFvEBspvmd+e9p9X9e7l0mXveO31GkpUufCyDeJZsnX8P09HTAp0+D28SxvhF&#10;+K2L0/3Oo8G6uOi2+y/pao1+Or2KdfxfJYNprm9Cd3T/bkvGqoyvk/88/y5Dx6r/Ovp1v69iVQbT&#10;6+QyXpcG48csxS/+7vtOg06/Dt1+Vm3J6PkiDA7QfriNon6vq+McVONPSdB369SxAL977BG+jc57&#10;wCEnnNYGOIn3Vn2ygGeIa3Wa2+1btxbv3Er/0xivnVZfyQ4AnyTOqZtP6hlQK8CrXrCVytup8HN9&#10;IU/OF+MZnBAyuk9H3q4360Qrj8ueGWP4pE75VxiujsvKbg4wEsLLlsI1JM2bwLAhZEhK+mTuQHSk&#10;6XEFadn/LBtT0eycWWrzU4TUc33Gh/Z7x/1Ryxcrtr37h1Vm3sLGDhb3j4zfx8mw5QCry/yJDJ7d&#10;ffpz54/urX/pvJ5fbt28tbhxPcf/u7scnJNycliRPwHE5wfu378vuvvTz7s/Ere/93f+2+PUNhJz&#10;QfAwhyAMHOnEHMbHqNsgAf40WFyJg9H7ylI6/0biFBrpMIhRBqlIF9lKEH+R1uATjj+MEANFAYRX&#10;occ9YZCAzAx/eHEVIm7R8HIY4pEfOlceeqH5jQJkuw5hfKQfcMdPPMIjH3njAU+FFUbF8jPJE25K&#10;PTr/KHz4wR9D4EoAjrrP3AX/4c9WjdSpeKH7uoeHXNDSVzgiu/Igz0kYIuGRSdsrgpZ/5UX3jebB&#10;JvlEviLuoCOMaQwamvAjTODkNMOQAx44oHGhDf3OoOWdd99V+pzaduf99+UvkFcQPKmHjssyO3RN&#10;/jwZgbI4wUn+EY9wRtxJLtzkH3ZS/AC/DZjm0tKl/BWeexrC8u+OtOWg4wFv3Dd/HsShe3jq0F5U&#10;TvSBLj6uI+rZfvWD7/9ADWpfgohtYc+UAc6Nrpejcn0RD13UF/zDQhZXbsQgnjQjrf1LB0ofu+Mk&#10;LNUbZGAraDXyeQpb5re7CxHOdW0Dm0Tn+KMurkkUzc2EcS/dTr9ztU7Qv3yx25Mot2iQ8WOpJ/ph&#10;ogcdIS+nCuyXPQC2Z1KW/M43sFQ3oq3w1k62hT24l40dern3+b1IKydM+MYZYUlb2yHjSry9aDjV&#10;qEYaWj5KfsN5STDLbyWz8hJOwht5owmgePCWXMgU4S0nafrebZrqZtQph5nautAFMpbu0BnyQDss&#10;Ze8JIwYP9yO/hON38qw4kR/lMeJh10zWo1uOEechk4k07pnIw3F/7epV+VHP6PSS3pJOsCMGA2xn&#10;43fC026r/Qw7wkHjz3eRuOI4fY2tZXLBSzYgN9lPP/Vvo21tG3YY+veWN4dLtYdO46raHFdkgD8+&#10;tBvxa+gr/g+dqVxCP9g84XFeumy9im+gX90mdEf4UV5VduIfjnoCuKYtZ5uQZYIdhQ2PgcKJtlcT&#10;n8EQW9L4nc59P2ySwQKTvdgny5BVXsGD5eWy1w2Wr2f7gn1LtygieOCvyZewD9l8+G1dDHnIs1JH&#10;ZRlWLpB5yf5C2/H4bkHEpd9gYJT0SdDpr4EU29ygI25EU17Fl//RBToKOfBh4EdbBsgzPKVP0g1/&#10;5LdObfPEUxnEVfolj/ANWKd8H5Dw6IC+WHqKe9pc6YU8B1/Cul4ofNgxWy4Jj30zCUpa5zniKM26&#10;IseqPIA8KF9xxQHu4UGYzgNnf8lc6azSOMLAp/PGoRcc4J5wHtj1MLQN7l/QvfsVfiOttMO0Za70&#10;RwxgHe/hw4e68o022h8mAs2PcPCDD/FczqTDPc7pIo+v6J70CG8/YJ1ydd5XdbJK25F3+OLcDvme&#10;382beIA04d9d59/9CLtqw11m8oLrIJ75ddmgnYYdgJ/LuPPiHocsxLVu4LUa1zQgvPPdabm4N81v&#10;wz+cYdr8LIfR71f9kd9+5g96OnZfFroMb4vz4lLWlLvLtzvnkzCmccD8ev4oK3SB6zRh+nWVBtyv&#10;OsN09zdtOQ3/Dt6U9r3lWnWWs7v+Ww9j/1/UrQP5O8+dB/O7GGMLn1S76iijdWXW/eHhq13nDywH&#10;952fncM6PDDN7z3d3jZxVT6jH2bsDG370/iHdEsFSsv845L8M7zaNYJGHBYO0CfzAubpw8d6KXk9&#10;xn6EZgy1Ge0P6eo+HH0tnxbgRVCiEoy0NZ6MMYzSlrypZ9Lj+Hnk457+V2M8/s7RAxBd7EXzE+GD&#10;R8abdKo+H/2Qx0iH33mZxG+EdxiHz/iVFtdwniwCmotAnwF4AsIH5yl86R5+KpcKB7jn8yME5XfC&#10;cnUbDk3Zch+SiDf+7nfRWYbPlzGE0ZgrnPtZePIcRFhSNg/Lw+9ceY54EuX8LK5McPGynTbs8PCy&#10;TmTmJQ/9G370oe7D4UXfjzzwcV9GOtlKzZgxY8aMGTNmzJgxY8aMGTNmzJjxGmgK7h/873Nrm+42&#10;cm6J2a7tWkbFjNY4eedCriQymI0CzNgx0wVYXsdsl+EwzAT6FCp4emsb6TIbBzRzV8v+oZntFIKH&#10;l69rNs4zc8i5nW/hIsKYA9QM3EmuahGfo+TDrJxPkGF1gJfZ83aU2T/REf75C8+wTm+S8fdKJWbn&#10;OJlslZYK4x4w4+kTssjvQelNuvI2h3DHJTT+R7VlgLR8ulPcxL+aHY2wXv7H5ex4yuNxyczMsj+w&#10;zayiT2Qjjz61Dd2MrW3kfZwW1Lb4NZrwPoVE5dtObXv0NPkg1cmFlIdy/u7v/q5odPDdv/57oilH&#10;n/ZF+NP6rD62wQffADz5CLoQ4fvJWcOW4o+VR6Ljin6Ni8lSOsENmhUwBT6CLhC3ygucJUvBcUGn&#10;o6CKWMa6U9uoLztVj7CvP6zTxDgB7x//l/8f0ZSRdYvNuH7Bg5lhQP6YHQY7uzuL9z76IOm93cX7&#10;30qamf0rN3PbEXXi9u1ckkrdOrxcdY26c3HSFTZnDB2GTrBp04ut9Feeyj6J1+uF3moUPXQbsB6W&#10;yg6d19JKyjHuRLPq4fHDtENk2attVixffVEnR8DvrOoF3DaLD0s6f/AXf1H0s8UPv/8D0cyuf/hB&#10;6oc8edsFtLdXkBa6A0hrndCaHIctGkNT5CPKVQiDOU01CLnUletkb0v6CX7T6VfT1jb8x0fxIzw2&#10;AVJXyZMVaT/5yU9EszXyRz/IPMLb9sPbNbcz2ABvGABvjvo2Fpd196ce2MYIYxtAT7ffLVva2hpt&#10;Gvo5XaScrDriA9tAK9qqjktXfTubj9EIL29xBVWMqeOIL3CZgqiNSEQoB6HsKi3KbfQXoMqRN1Uu&#10;39Rn8sktXS7fM63eAV0/wPrv5QXtj6MPYQKE9Qe/8YcXIK2+pXGUNeorkVlFc7A/9Rfegkrbe1zt&#10;IW8azQfW5k9eK7uyO4enL1hakVp2JZtckifD0ydO9hnpmkb+0ddkGqa9cjz1kPKIZ6VFmkNvQS/x&#10;LxmQ8UVtzYb2cn2yRN0ArITq+cKB0oCgtIoP7VPv03EAu+ZtqRD600q4QFXdAYcH5MdX103lsXTb&#10;aeI5DDCfUVaF1ftXgbA9vGm1XTV2or57fMXvrr/IxVtFgL/DU9fH5wVaePocL5WHf/f3GK/706Z6&#10;a5t0G20E6Drp/qRrOVdhPaMz08A6JF2caecF2vy7bMRzXK4ul+5PWPPhOsaTAeuZeNYhebI9E9dt&#10;JvwsM9cu/zr0MFzX2ZLTB72MVtNa6i9KPz0vXVfAeT+JKyvKAXHdxva0Os9OA+7Xwfy5mn4TvE1Y&#10;0MOfF/e8MG8SF91azx3SVcv7OvpVYQz8rM9VeXx/Ho1c3d/o9Kr858mzjl716/evQ5cTrKNf97ux&#10;ev9lwDnh6n7/TfC2slAvX6f/zrOXF1fX6073vk+HW1QfSpvh5wXCjrjRd3O6LeD5lYOjAP0v/T1g&#10;Nwir0cHBpYPFfn2m4MOPPlx87RsfiT6IZ4hLV/M5lzHh/kFtT44BgE9z47nNz27qV6tv1Ur/MS6a&#10;gO1bD/3/UEo6kVNbx1iAcQBY0k/4jXFCXE3zu8c8HSpzq30lLZcHPEzDc8gQXn5G0K6FGk+S1hjz&#10;hJ4tWwfjc8bcoqM9dpvMmJRnP6O0oF0HnNAMGBeN/LY8ItBkD9NHu3USXPVZ2IVtA+4l/uIwxpuX&#10;asx5k21uN3Kbm3a+VFzmSDweYEeND/xBFsujHP2b//W/971cJhUyyTsVGkWsK44HCNPuOMEwhPAf&#10;D5aRKSZirHwt14owmpyKh2DREY9Tf6yx3jlpSVnJogKDfwBFK634h2HaAEfnqv8n6L7CIIfDiy5e&#10;0MTnnvBs90AWHIXMlcrmDtZ8cOQLfQB0Yv2MvEQYKhxh8YOW3PwefqSLPzaQsqW+xR9epJWcpF9f&#10;R8OHX/NncB8xkw6m8OHqb69Au4zIx7S3dnooIk0bnP2RSQ8Ywz/41Dc1GIQ8f5Gn8KjBCi1Co7v3&#10;3ntPNHp674Pa2hb3kekk+a8yiKzYGMj0qhLG732iJ/WU8AMeGDqHfVJfAKFH/LhIz6LTrzQpIMNa&#10;NP+lMOeFD7iBQH+ff/650oW+GxXScnMvecqheyopA1au3HtQiJ5u3r4lHTOpdPXWddkt30jaO9yX&#10;vghz6fCSbI17nYJHPivfAPl7HuxPXiYbDrcTjV10CJItgitchHEjwhX5LTONKTTOaeAGz2DKVhPx&#10;iX/aghI04f0QSLKaOI54+QCZS2HVuNNpBM1vyAPtrV7QPKg+fvRIPNnOcvXqVdGk74abez94AE0u&#10;wCtsmzYn00qbJh2nN1x1HtDRBWReJHXqSSBY0OIVLumoP6U36wiQljsGwg7/igfQMQ/G5AM9M3nm&#10;Noow5Gcn2lSO9sRWaG/IOzQPezw00k5B8xtX7rWFLfgofvhBYz88bNvG2LamMNhYnbjHFkBOT4PG&#10;n5P4sDUmKpm40YRl2I2+cSYXmWgut6zFlXvUWfTwxyv8Hcb+k0fqGrmso7O4WB/+nXhq4yuMty/r&#10;9/iN8Or/+ONazjA/l8ug2yR+/JcuAB/8cKONyp+Sd1wjRdUB2X4UNeEYZHC0P/7QlJvkJmLYB2Gx&#10;E9c7/NJuyr7SV2nBD7nxZ2AheaLeID80k7YMOrhngEKYia66HGFwqgceqMFHPCopeTll0pz0zBUZ&#10;TJMX2kK2pGFraa+5BYmtlz5NhG1qtt/9cNgtEw8swd4L+/RxutC6li1z1TbZSEenD4ZdAHhBIwtX&#10;5CBtZNE21vJDdskomt8m2vdcnZdOc+001+7vsHYdlIcB7TLi2h3lvuoIBz9+B+TP4c2DcqYfsT/g&#10;SrweHgdP2hmHJwz6Q37u4WX54e/0yStx+d08GIgyIIUX95aDKzAND8dxuB6Xqwe2OPx8JZ6v8HH6&#10;nSd+dvjhyAsgHHnDHpwP7JEruum243D8Zpqw2B004bia9r1pHHHt4OE0uZp2Wg7nePgZLivkh8ZB&#10;d35cSb/z5tqhMjWfcADavLgCp21ehvOAW6Vx5vUvMpynN3VvC+v2F8Wr0rTuV2V8E9fjmTbs390q&#10;uv+XQX8VTv3yOfap31ewGr/b/Dpn+H61jpi2c1jbhGn/Ds04QE7+0U5sZNvi35POOKrz4sSYgHFj&#10;thuA9pCxMuNRnrfwV5t8km0lCy7cbvHiEmXx0o7v+WzH+G4v+l6lEf0m4z/amhyfsNW/Tos7zi1S&#10;ap/iD5o48HS+OnRfXpHj8TtX0VFU+EC7bUn/qZ2xv2ng+HYqdzEKV2GAw4N1NHE13jEvygMdx5Uw&#10;+JGvHt5tc7qpn3UY7hmvoUdAmTH+5spYjDEZ+mISkPIh/Ogr0Wf8dX0yvmVMTlzCAIdPWZAr7Yvy&#10;YuxHf8rnRNh+KBuItAzkhDfl676WftH5UJoVdsaMGTNmzJgxY8aMGTNmzJgxY8aMV4L5uMU/+N/9&#10;nz19lk40O1rq7f1GO7UtfuftX91M4RfTNhxmsJ6/zJUFfODKJ4ko7t60nYQZTcMrfs7ib8yGhVTH&#10;tSSPWTfeZIqOJL16hV94qyiQi5rlQwZmzEwzc2a6y8kMm2mn28Nz5WOTAH7eQkJemKED5MXbQwCz&#10;g75eq9OymF28cjmXfzM3y8e2AWk9r1UYQYYMk8xeohZ3Iy/kcdraFnJWXlgldPS8Vh6FP7PGgNnm&#10;xw8m+f1Fd/w5+Snp08XT2uJHmOWT2ib6eeWdVRrPa2sbaT2rE9zASS2X0na23/2u6EuXDpe2ti3G&#10;EsfIV5kP5b9bX/gnrbG1DZRtUNY+vQj9j1OZwou3yaLD+eQjKavDehM50SzvToQ8RQGH+QJC14bD&#10;KMU14Zlp9ulyz549X3z/+3my2NMnjxd/8E/y1DZOP/jss/wSvmRoKx28VJI39u/UyVmcEPhrf/XX&#10;Re/s7Sze/Uau9mIWeu9K1jW2yXi7ATPUo86GiJZS/L3yK4BOfcVeRUfczUhDIH9ln7x14C0xwJa8&#10;9JH667pDwfBmQmSUG6ssREcynhHnd59Chb0/vJ82qRUaFQZ7eFlb25Chn+BmXbFS54d1ahur6O7d&#10;/Vw0b4s/+vBD0aQ51dlpSyz59ao3dEP9TDr49zJF8CQiP6Wf4Lm54a0N6UQjW8mJ/G5bqGte/Yee&#10;eBMAtBJwtAOTDiVbpUu75Y9tQz+sj4urHIs/bY5PbSOvffstqzsM5zdiqz4D7GSrthOmTlL/2M47&#10;794SfZGPoF9KGyPece3rI919n1yJuBlV+vNWR/SZFSWgMHXTwkO7LxAsJhj6D1QQyVllob4j9Cg6&#10;0kXvhqNmebnspr6D8N6u1csLm913u0TZVXtL+by0/UdZj5NBAvRVukq2KS/c64qNVBvF9uVnj5KP&#10;dLg7bT90HdSHrss2eHPoPgt4dSqsNyrdyApCiSYfY3tXt8m49rzYJpX36nf09my0RbhKTMi0lPdq&#10;E9CtT0ZLnWRcdPO8+qZiJJL8sQoJqH1wOcbvLrulckHnVV+6nJKkRFNcpxt5f9H6d/vrLWKVCzbs&#10;vrhD7EpO7ArdAcJ7OyR11nlMf+tqWX7sRnTd5034u16E17L/RNtfMpS3/MUt20xOzQFshbStyvaq&#10;/eQNMx93B7kCL/VM+3dwUPbGX+nk+Hh5CxtvKgH9lNv5Sl5g5aK309JmePyjt9OlB5bzawV6gDJn&#10;tSzoukqkXfUEyMvoL5Cn6gVtmNNidZlp8rFUr6vs+v9pqxmGeKwsSnpLq9mEEMV1li0krnfUKdsh&#10;8dgKkrDsRqXIpQpP+V1X7oQ1GZjIqdxT/1ku1F2XESK6zaHNZwUpoC5ub0/jZEtH/zbsMzxbsslM&#10;l6ntWqVfhylPiTeJ82VgNV2j+78JvYou/6vCreK8sN2fNnDUl3Pkgfb9m9Cg+3ecVxbd/zzaOI8H&#10;WE0PrJMLrAsL3iTMXxbOAX2C+zgw9ae0ORUqLks6cewWhv/X6YX2z/2O+Iy4E91zqPxWnmknRj2N&#10;NmxpxWC1abm1Lfl7JVHSJxo3gNOz47HDgxVIbsc4kdWfcIFnpCZaq8rrNFgO7LlyNZ8jbty6sbh5&#10;O7c+vXvnzjhA6eDypcXBlUPRkqHyy2neT6tvYgzodk+7J8rm6S/okwDttnWoFdVDn+g5KeW7dNLz&#10;yBjD5Zg6t96itavw1itAr6NfgLZul+i4muZqWuWWAoku4fi1gqjMPR5gZZDLBblsD9R9j/H46LX7&#10;HfpJj4v4TIc/xcMuCxyg7ffuDfpD67Mb07NnTxcvqr/Qil5/ED3C2PY46fe07Ofy4RU9qwOeFbzV&#10;kXEFz5MAPraZBw/uj5N2lYv//t/5735PdyTgwX3AW3JIVhmO31EonYoMO5SOcXNlcMXgMfWdRo9R&#10;EHb6cjtLbfnKNwaTD3WZoVYYFR8//sdfxhWOQf2go8NPPvW7+PB//gnBYNABha0/yVPxVaAhmxt1&#10;0smTc1j+flGVj98ISwfueB6oAcKhExz+NkYeZCVHhPfDPD9RqZCMcJ484gd+k8RED72a5pqSm8Y/&#10;9OwKEzQDZ6Byga7f9cAD76AxavlHGPZQKl40MjyoQGPk5Ff+0BE+YkZ40/BngqMmsCIf/E7+EIpt&#10;LNAMUt//4IOko4K8Hw/z0Pqj8XB45YQ4MRDUQz5LB7MxEF2/G4oXIMxknznAFMI/uCc94qZT+hU/&#10;iEGTA5D/J8j/WjT/pTBBuxNaQozULCeNCV+8R1Ya/8/v3hVNWXiCEt1quWn4qU6Fk02FfV27dl1X&#10;TtH68Gsfyj6ZmOW4TmhvL5IN129Z7/JhYOS9gLjjoQXU7/gMfYbf0tHpCp7LSkfjGDTfINPPQSM7&#10;bKF7mubJb3lNwhNMekh+Xg9+4dCn+IUd8sAErTihDwKgG2/D4UHp/r17opELeyZt9HLtSm1tIy8h&#10;AxJF6ac8lQb5TP7Zpjmt+GUNyFfmBT4XL1q3xVl0IOKbRi4AT3ck0OPhM37vdRlnuENV3AhHW4Ts&#10;TKTyIENdo53BMaF9+fBQbQ20t7PhuCcszvGwFU5Ms81w2pq2rYVT+xdX/C5fvSya7ZMcGQutSd34&#10;x2AAG9G2ZXQa/vQjynv8U66C1m35y5nmb4nO9mEpzKozf7FudkUa4d91mHT9HhgT0OHcp+TkDn4R&#10;l/YtbIh46JktVL2tT7sJnlFe8oeOOMQ1n3T0BZFK3aftxV/48W0v4p6esC0z21J+cz+iOsRVNp7f&#10;PrBtcw8tm1K4oiONEbfaDcIyWanwYWtMXIkndQSeprXEPdocBqZxT3hoBmfihyOfw5G9lI+JJNLC&#10;j7KQf6UHjQwMXtOvwoZDD9ih9BHlgM3KDsOpPcNxHzrhav3JZoPGQTMw5XuOhMHZxu3gyyCNK3VE&#10;16gLSi/SwH5X45B2p33vccEX/LnG2IYBoP2W6Kpv6T+Fl5/oDJf+E+34g66r5UC/niTC1nQ8cJUN&#10;4EobY3uWLZY/eqctUblU+XLFLtwHZZkxYM8yZCBpG7HDNuAFzW+yu/qNeKQPn7T3bOMoN2jSYkCM&#10;jciuKy3ZSckDv6xH1LGqfwHR5a+8BTJ8xpFtwq/S704yx5/sMP7gmXTyH2GDB07bBLDh4MUVXcCX&#10;sJQP6VunBjR/gw5nOfVL3CN/urJlxqLhKNt+z8MC8pA2HNEttPjFP+uEsNgd/DLetO3XkKxF89Ny&#10;ezvR8HRcXzucZ5x0uoYGlu1fRKzTwyrd3XmwLkCniUM5fRnoMqyjvyx3Hs838T+P7q77d/qrcG4r&#10;hLhkigl+N6hPESP/HB//NfWluyhsxff9uvBTGzD567f4I13f4+gDk852Idv6Vscq/kijnrUYq6Wd&#10;ZRsH7TaO8Fxpz7DNbDOntps2mpdRihdhWYzAMfEsEKFdZNy3H3TmJdqxaneY5GJrG/5ui6Vr9Bx+&#10;1jtjOcAd/oD/lSfu49/IE39c4971SPGD5lZ87V+8YKA4ir8cBo9eH6HHXfMX4Gc+5c6URKYjvyiX&#10;lC3vU7e0ifJQ/2g9mz2/qa2O9h4vntVo/8U/PODBOIVyoI+k7DWBGHzgye/4IQdpS1ekW30oE4N+&#10;piGcZcfBz319+CjP9CvIwviEOIxXGDfhh1xMMvEs4fJjbPMvbgs/Y8aMGTNmzJgxY8aMGTNmzJgx&#10;458rNJX2H/xv/n1NLTFDtbOXS6OZHdVqmgK/AebrmA0zckYuft+Ytq0R1tuUxHMnl2lB+7QU6Itj&#10;2e3Ehyk5L8PrIDwzYqLjj9UXopmxE6XJNM0wJx2SNtrL7YD9wdKKjEabYqbOW8Dgce/ePdGA3wCi&#10;81bUQFbALOPYXrSxsbhS20xIk9lFQJInJ5la0pYt3+wUmT/W5az0Q75e1ttIwvbT1rykDf/ntbVB&#10;YZZObct8kSaniAHiPm9xx5Yl8Sk60n1+NC2r9glN2Ia3sbDc+3e+m1vb2Ob2O7+XJ7gpF7VsUrYU&#10;fAEzqN4+KZlrGZ6yLiph3coeIo6Rs+3hD13GRBiHB9g06PzIy1Gzt2GHAX4zOq0VMQX7E62vSLI/&#10;aXpLJm8xf/7zn4vmS/j/pE5tQ8fe8oZwtk/s3afqUBe/+c1vimZr26/+lV8Tvb23vbjxtdzyppnr&#10;/axfrGxw/UUHrCARgr+3G3DD7LjRdWt9ko/T0pj8NfOd/o5LeXmLFug8kQkQ3jrhenycq5lYbbC/&#10;m9sc8PNJguBiiQl/nx4VkcdJhcymP6qtXti+t7YRhtl4wGoSn9qG/Jan5xFgf0mEDuoNiQp1hA83&#10;bCz+hh7ihzPT6fIm5C49kF/X954X9ORlxpT5ulPbQEkjf+LXzZIdOi+yN1YlBMjj1Ga2ssCVoFrZ&#10;U6fy6W2GV5+R30p4d3dncfudPLWNdm7aghryV76wLy+FzXYg5UeGMBrRStkkaHp2WqJHWYRr4cXL&#10;qLi0pWOrEa6CdB3y5uT0JO3Nb/4BtsxqAqAT3MqueBPndo8VIJcPs91G566bKotWvrY36dXlQl6U&#10;iZTdb97w26g9e6zAu383bZi41XymPdTpKil/2UPwcTsmGy47lGwlAzbiLc9HUUe8tY0w5iO9VR3M&#10;8I0uXS2lG1lS3gr5XlMsI47IsK9ccQy6bdM2eEsm/HgDBvR2az+3RDFGYCUd4K0nb8MAMrovo/9l&#10;FS3o9QhJbBvEHTaPflxnV2jbGG2Ot4aRO+dwKa9B+56r6+CraIdXm1zydP9OA8sv2dbQPWyPi259&#10;8iz5m+x5ksdvlAF+rhersvXwvT030JX9uzyUI6u7ADKYJ3A4/D0O7OXOCidW6QLy6jJCNsIB/Ex3&#10;maEdnrjcG9ZbD9/R0+JqvRHWNDAfdOM2HP2Z7nE7z/Pk6XrrYYi3Lo89Ldokf2aBuuU2irCOiywu&#10;C/iYP/K7fMN6VP+B2nyPDQKWDtks8yqch24z0N3fNLKt03/HajrnpXuev+E0V9H934ReRS9H403i&#10;vklalLttpuNVcX3fadDpt8Xb6nyd/3npv61/B2H+Mvk6D5ae/shbouRXSZG/nsfX0avhDeqv6wg4&#10;j8869Hwv0eXA0ctcUQJ4ljpuYwCne4HQNbDwyiBwFM9YL4+yPYeH+2ttT/MzZvy5reCUNm/jvfnO&#10;rXGS7zva5vae6MMrh+FyvHTMmKrSpY91P8uY0Z8uubgd7UM4oC11VddY1eR6wdX+uU4r0XWr1VNV&#10;jj3v+HkMI1sqf4Up/6Qn/z7Gs6JJ0+lq7FNllyuDMjzye2t/hneYXJ0LWO0znmUCLlevNBYdbbj7&#10;FK0srbxTPi7r58+ejud0ri9eeFw05RGd2cYYD7rcWQGMHODF07CB2gWiFUw1dqV/dh/NQSf+PBGf&#10;yvCJq/Q/9N9AJfWv/0v/je9Zgb0TpeO3IM4w4RhMIJT2KJbDXydDBYjDUjc3knQkzhQ0V7l6wBDn&#10;TEaG2yuNwwJ4iY5/5sNNGleG6XHjpoiQ23RcB8+62tlgcZYdf/SiPATNNxccDl74Ob75DxfAOKTb&#10;uGfZPTRGz+AAQ0Z3Z6ekkQYgI4iweYWfeU60Cjv+iRcPAOEHL/btE4/Kw0lt+j38eeAmfcJ4OTT+&#10;TELZHyMVHXFYrjjoqgD9wUPxq6Eh30wO8hCh5Z/xsIRu2PP5/gfvi8aO3qttbnK13JKyo7zt7y1U&#10;8O8Tfx0ZL+EHKmB/VBSlJhr08Kb5HxqXak0Z4r/hr3BraMXl7wthIt+D7uHD5suO0CcVD51Q/p/8&#10;/GP5Q3OkIr97yyPAzpiIxPaYFHr33XdVP/cP9hfvvndH/lvxkH9444oe8JkE2Nxhq0aUReiYyVY9&#10;vEYaste4Or8kknQg/BUmnOVX+IDKOso9bZOlkWn3xHMeDX6zH3R3AF6+iqfuLyx2trLdIP/uzEgg&#10;Y2V40lZa4c83wqCxc77tRTweMO/f/Vw0sqJz8kP9uxqNn+QKXspjsl2ynwiQ1+CtfOAVzkuDcar3&#10;RY8lovEXyQnKTnGXhtJD8iPXoKvjsT98CIrcSWc88V9xlDlycPXpVtQv7IOrT78i3zjC4nhgUJ6C&#10;B8gU4j7sI20mfg+HDSls+Ed1zt/D74CHfGSI+60IDzPaBOUraIcD2tsfLq3EOlT05Gl66Lb5RXil&#10;vUSvceWPrtSGSoHhwh9Yt0DyhK3gh6N8uRLS2yqxL4dX21jtIeW9U0t8ZYMKEXJFUmyR09LzCANP&#10;LzvHH9r3chGGSZ8MHw+K0OFPWs+fPhdf0tcy4/CjTWBLMm037THtsPIZYYiHPMDb9IhLPPypFwxW&#10;sDPxaX0BYQYd18xXXLHJovGX+eJffY3CldNgpfllScX/5LH06TQAumSyg/uXIRd7/tX/RRjiqI8J&#10;Ptiy0g7QVwLyYvkJ53i0H97Wiku5Mg/YO4A3dUBlEn7wd33AX+1yhCNu+kfZ1O+OY9r33X/dveun&#10;adKkbnJ1nTTN1Y6Hf9XfcAzgtP0u4kFz9b1p35sX4Rjs4fCHj/kiB7rADxqZlf+gLa/hOoUuoe23&#10;6m+dOP/ws7/T63GtD9OEB54IwzZwpOErYVWmAfji12nfc+020B3o+euwjOBN+fseR3z/ZpnBurDr&#10;HCAtX61D68dywA9/bN8TedbXanh0TLlD8xsOmI/oapcBv2PzClfhHcfXji57z6fpVQeP8/Tf0dNa&#10;ly44z/+rxpedLvy6sw38IjCPTn+Z7jy86rdVrPK0e9Vvdsa6374MF0aqPkD38efx3ds6y3geejij&#10;3/v3N3XYDI4xWPyL8VC0FeHPAMt1X2Gi7tGvMc6hb6YuQvOykd+z7Yj2IsIzlsBf47+4p3+kXtPv&#10;anwU4yjaHCYiSApwcjBtD/0M/fR2jD2ZbOJn8aZ/Cp7wYezBGOjlcbRjL7NPhw/jQ7UXEYd0V9sN&#10;01wJz7gq6UkXhvM++QdX9BP3Qv3G2CZvMz2lHkF4oShBDKKFI7ptYzqFOMYu8RzMi3nis60/t5gR&#10;dhovgCEP46kANOkC/RbOshjoh7y63ySOxwsZJ+8pH73QDT+3w4B47vNVFnHNfjd+j3/4kV2+PQHN&#10;WJOxGmVswJvfcPgzvmBxg3l6jPGLt2AzZsyYMWPGjBkzZsyYMWPGjBkz/v8KzLct/v3/1b+nKSxm&#10;vPTmuWgvYQLeDsNsV1/27FUkzHxeu3F90NeLBsyeGfxmXGhboqZ5uJyJG6i48GAWzDRLwYSQZ6OC&#10;a2axyckMW+JsceRZNhIy/2Dd02X2L8FsY5EBL/vX1rYHeVIS6Y6v/cPHeSTdWn7GzK63gTDj6FOT&#10;mN19XkvRtBfjpNKNuEfH06ofTunImxC50sK/bz3wEjV05qXO6ODFi/SH9gkjhBmntp2eLB4/yiXx&#10;zDSOk31I13GD9goR0cVHYY5LNuBVAPHnLS3Yzm9/93cmura2UZ5nFyflsvwRoKuxtS38/GV4MJ2q&#10;RvQp7sWi8bN/UIvNKjz8NAsMHc60UOFlDs0KKA6DfBqd9qwysD/R1m1tQ4atmqXmjaK3RvK1+3/0&#10;D/+haD60/Yd/+IeieQtw6C/n7+8vvvOd74jmLbO3tm3tbC9ufZDb2VhNcuWDG6Klhx3PiOfb+ET4&#10;VxmFYEM2/teKg4L1iW5cF5iR9tYD6i5yANJyfcSuCGf02X7rnDTJP8DebKsbFy4udreSp/zLDpFk&#10;s+a5iXtWdVBvRooPPH78wx8lHfF++Oe5tY18X7+apyUyI3+nTrvrkK4qv5KztS1u07DJiQ7/FuZC&#10;yA34UP7jx1WXA9rqZpRukd+z/MjvlX3ozTohzKnz2MPjX7Rkq/ZT5VurP8CwbRXqlC6ubiY6RCxK&#10;24v3r6W9yb/qZsbNdLd3dhc3b+VpHaTPEmdAn/CytqCSPh/lBpQ/y6MBb5t8WpPgShLyu90AF8pf&#10;uu3+ra3gN6CQFYbVMWzfEuJ3nzaC/6TzkKf03HXI2zFWcAHZVYXHlt1OEn6rwkNTP4Hf3gHkHf2a&#10;FQvQd9UF6bPsgTAuihfPXiw+/yz7FLboPY/7pKdtXAR2n4gMUzsWdFHdrjqtvBQfNIbdfAHIUgIh&#10;p/UgHQ6e1PHSZ/x5VZ3eXpYd8qZzZ7f6uODDaiLACqS7n38uGnvxSR/kw20Uq+uu1qmm+PkUMLUt&#10;1Z9qhZX7u5DRtGRu+hmn8lFniwal8gh/Om3vbfrg96W+oOnENHidfwdtpJeI87vlBA6PHlym2KZ1&#10;gp9tFTj8q/j0Ntlhug0Q1m11tyX8XV+4ul0C5r/qb/6rchqEd1odhLWcjCXdv5CO0/LVQFZfu67M&#10;Bz/rjTCW5zwZuszw4M0qgAdvWEH3X9VVh+/53WF6eLAaB3QZSJe+CuDndBl/+SAO6L5F0flCTseF&#10;th4I4zIlfdMh3GhjtdK8xmD4G11+aJxhuucJevUerOphHTr/ng7o96u/Gfbv6XeskwucR3ec57+K&#10;82R7HYjX465Lb9XvbeV+HX+wTv7zwv4ieFv+Dk8YtzNfFrokGnaUHPJ/TZZfJfO6395E/nW6Aav+&#10;Qyd5k/TZhajDSVOP3a/RV476Tv12HUfGEpPt/jqUKUBf6s+kvIxnOz/3wc+7T7Sym+Urga3taGdY&#10;mR64duPG4vrNfAZ55867i3fff1f05atX5QBjBiv+WTz7Pn2Z/dHR6fHiRZ38yxjKu5S0eqbGFYy7&#10;Rzsf+fazibJReQkla9wDfGAOYOzg7WCUg59NGD94nIOeRjsZv3tss1qeU2kEFeM/wEogj4vyQ9vZ&#10;nmu1erWx8DEvxlN+ls90My2dxO70Io9Oi37AfYG2v9WYEx4em9F/ens7B294XEQ/stT2Fn/6cI+p&#10;tLXtWYbnRDif0t77JnRvmpPDb93KE5yRy32Nfv27f/3vfI9CILP86IwjOFcKIJfQJU0H5jD+9goD&#10;Si1po6AjUY53RRjul1zz6w8SBjzH790FlBl+M13oD/DBoK5pLCKRuyoStMM4qMFSsYFKEz4Yrgok&#10;/PhuBWlL0TjocFxxyI0u+R1HIcAJf22jQK7QIYUpHWL8iImMGBa6lTHnEkL5xYPScRgHv+EwFK48&#10;HFFJtJUhwmgLQISnfLzsH2MddIQjLvyhGVw6DA2H9ER64SQb9/G71GBaekFxWU4A3To8fwADu/Ne&#10;7ptleeN7H+RRkfq1VzBRqR9txYInKonGy/wdBtgP9Iei7h+lUFRWCGPpIarHjTCKH44BlnlxXaW5&#10;W+8fA6Y1/m74oMkv5Y5MlMPPfvpT+aP7Tz/9VPEIy0QStsQDyDe+8Q1N3jAZx9Y2Brl8i2zvcF9h&#10;2F/Mkf/w1ANt1EelHfd6uA0aofED0qX8luXEiYfpsmXKnMGrG2Y3HEC2HWEMxY0rfMyLMKbJPzRX&#10;bDTDo6OL8ksbzcYRPjTG4h9Jc6/wQbMNh3jojZPviIctf/7ZXdkuaVw+vKwr6V+q/b2rEO8kFDbJ&#10;kHmrlpKKziXA4tXoixuZLx62n9UWUVxKGoBOlbXfuJHHSBt/5Us3lcdy8Aeug/hZ55Svtua08Dh4&#10;OC2uxF1KPyCSsAHsZfcw7Cc6cNn+Jrzjt2SlcEym7aFD0tDEUNhA0PDUwAVeEcd9AbZy6m8khT96&#10;Uxj+wQOn32xvkz+gHSaE/pDJf4qnmBOttKY+w20w4H/VeXQS5eQ46FVU3HtiSEqBD2TkiY5afOAf&#10;Nkm7qHY9/MQrwjHY4aoTJ7FzDR5w2T+Qipzyk2n4qu4okqTdfh6dOWAAo5cf4e92O8twKsek815t&#10;NQMKwqrNz+1v2U8wUEp+2i5H/HDk2/ZgPQHJWPpJ/YbtYQAVLtOuviDS5z4R+UPnQaF7trdLvxHH&#10;/SPxqKuDjn7KafM/vNCrthAiY9C0M5KzdJ3hg45kXS8Ur2jLBszTcvKb+0R0o280vIwBV1x5OQRv&#10;wvByBXuGRo/pt+xW/ZXOKxzyeSDIvdFpYLslvOu4aa6+x4H+O5MI6AtnGn/7wbuH46p+JBx9C1dk&#10;tJ9/929cTePol1b9ffXgkqvztC4Pvpe9hvM9euHada2yaw5/04TnSjjAb9Ytftgd/RdXHGVuR1hf&#10;iQNNHNI3T+Tiyu/QhuU1oO0M05YHQNsB8yQselqlkYnJNsIjJ858iYtz2aJvO8IQx3rpacaPQ35+&#10;pw7o9xbWMO00gWmudqv3lm0VDruK7v8mdMd5/l8Wuj463lQ2O+t81RnnpbOKHq/z+UX9cV811qWx&#10;KsM61+3vy3Lx39K9n+9ya9LUNtn19FdpY12dAW9aph2d9zqa/8fYibEG29So88ge47Os/4SzzWXc&#10;jJPPrcpn+PGdWY2BSk7idhqXW+Foj7KNgC9jDxY6MLYgj7QjvMxlGx3PcXy3h0kPTpgmDukxn6AX&#10;OyUPPI9jnPiyTgBXqjHe48rvxOk0cN4NjQ/JW4XBSQ/lGCsxsaQxLeFxERaZO63fgibv5E90+dnF&#10;f8OhR/zcN/h3jZsUj6zEf6Ibj0iKK7It5TN4WA54ehyi38NBszURHdqPcqHtp0/gd2iuOOmheHMd&#10;dDjy6FP8zvg+czT70DyTUp6EtRw4+iD3n/TrOPyIQ18PvtjSz5gxY8aMGTNmzJgxY8aMGTNmzJix&#10;Bpp6+j/8j/63mgpjJmqvlmEzY3XpILe24b+9m0tn40YrTJKM8AcV/uJFfdFb9MbGYv/ytC2u47Rm&#10;u4BnCcFZkZqZSzIxwlzQbGtSzMblm2TeUG6eTjF4EysEH59cw0QfS+jyJv7VcjJw6tQimYttXu3M&#10;M5hx2drIt0PMzj1+lsuMkcEfOgWnlj/CPH1cYcLP2/cIv1Ozd8ySetsCb02Pn6fM8B+nqp2ejC0A&#10;2urlbWuRmeOXlZeQnfiiyO9JrcCKPy/Pg+fTpykPNEvfAGG9ZFr+bSvZ2LIX4DfDNGmdlj7h8+hJ&#10;LqsDpxcyDCtovlvb2Vid9t3f/33RmkGu7ULAeqNsd72dIfLLR82NvrWtY90sqGwjnMGsqcFMPNCM&#10;q+0wrv3UkmEPK/BssX5u8gz/wIVmhx0XS56uc5YR/r//0f9LNFu0/vRP/1Q0bxbfv5MruahPv/3b&#10;vy0af1YkCehwN2Xe2L642L11KJo6dLaVack+q74oj85vYKPpp4N6C/jVM+uswHtwP09cQpfepoEO&#10;HR678NYJYO6E5y01QE/WFXqYThKMNF6U3VIXqs4i/1bJIHs7TnvjTciLJ1kXWNL5R//0D0Sjw5/U&#10;NrfDsL1f/c6viGbW/nLY3xcRKVQdJx8XPbMe9E7JDM02QkBYb38D3trGx4M/q1O3MufJU/83c+h1&#10;Z+l0rcgPkH/VO+W3wktXVffBKKPQv+0KWLfdPnsZYfvYEFBe6qSMzcjfwc06TTLccS1dJn3eQICd&#10;COOtyrz1sA3QRnn7rbaw1UmarBDyiWPYHcugDW9hyw8Wigwg5yAjTt0QxPmNjDmI7LzKjqyeuPNA&#10;J1WXpU+3jei57Ec+TT+brQ0PwfNC+LJD6G6T3jYl22CFaUBlUXUN1lP5hn5Kh1oBWuVI+89pKwD7&#10;efgg2wTlxSd4kq5tPmjeAAGuPp0T2/CJZmjA9VplUaeeof/R7sXVNPJrhWyAovAWMNlR04PT7XqQ&#10;f8nG0uwXlRdWnnHIBoD/di3Dlg1X+8BqJJ881fnTn+9up33yJnO/toRTYF5xjJyUgYGOdA2ZrSv9&#10;WuE7kMFpse3SW6dpo3xIiFbSVeRRnwKypXZ/HrADw7RXiwDy2+u7aXTlforreMvX/AlPfND5AML5&#10;6vDAMvS4+Nm/h++y9/zib/6dzyp6GMftOl+N6/QI47EHvzsMV5cpcU0Dh+l54drzYn/6hfv363ME&#10;K3CYrgeuvHEFlJ1pwnAPiOf8Et7+wDw7rA+wGtdlzdV9ZU8X3fTtbOvyTnjz6fzRre1kSf8Rze0q&#10;b759QpNQPDsf4LRW0fNmmqvpHu9VtO/P8wevo7ssHetkBOfRHeis/3aeDB2vk7MD3uel/Tq8bbzz&#10;wq/69/s3jQPeRB/gdToB9l/V/5cFp6r+0WOASMb+qzrw/SptnEevyn8e3bFOP0t+1Mu6P9MKn2y7&#10;6LbdwjJe9piHMTMOEGuMEyLD/nIAK5e1GjpwdPQixiXZJqMftxXH8czn9oTtbz55DXZn1Ulfaqe2&#10;3Xrn9uL2u/lZies3bixu1Pa3rejbN/ezrXvw+OHi/uMaP8eY7qyKgnFKH2v1NrOPYey/VI4B64vn&#10;3fFJllDQ2JkU4xbrhOtoJ6O8+tY2t5nL5cb/yZ9fa7hU4ZMmkMcnwPEVayl8huGZe8gTfpaHfI08&#10;xtXjNG39c78Dv+LPvIKf8ek3PO6Cn9MinudPTl9Gfo/S/2k8m07zD5PdwsN8+Ni2x/8845sWt7/z&#10;W/9KntoWERE8DY+lVPmlbn4bk0fh2FqjAo1BOwNHOjIc3wDCn0klf1sEUKgq2HAa85dzYUvcJBVm&#10;yfHAIJpL/FdATkBeUyVZMH1wOSaMgvbWHCmnSj5CuEy5yQEr8SosNA6lK7Wg6Xi1hSHS11I957cc&#10;MrIVjUL38rf8o3KkpPDX1gnokOX4RX4Vn4cNDAH9s8SMI/kZQLHFjb2L+FEpOM3Hy9AY3OMYsFFW&#10;chGHMsMRH+OANw0FAxPCEB7jgCYMjvDco0Ppj/wXOp2YlqA/ffY048aAhIoKzb7W9957T/E248GA&#10;rW3JM/Tshy7+q3LkypJIQDj4jPJGh6YbvugTCKZTc0LUKZQrJJh4h3+VmxhWWt0pmO8V5dX+S05/&#10;CeUrdIMclNndzz6TzeDHHlcGg3u7e4t3bt/Wwwdfx//Wt76lASYV9urVqxpg6nSszWxgmAS7yJH/&#10;kZZcy7w7AIAshreMrbq02eST1xxo5ikN6Uf6+q0B+Zl0yPJNO/HVA2LiSN6SibopOsLxUK241Mu4&#10;wh03JhT4rfgprdpKxlLan/7kp7JdbPnBvfuyX+rlB2F76ozC1ryveBV9IhsbAMpjxFd+Iz5lQl2X&#10;/GUn6VJXpPe0vmuTKJ4hrrlb9oG6tz985Ecc6PLDEcaTEQZ+6EqdXjhkwEHTbtufcNY3ecGmVAZh&#10;M3zPiPabrZE7h/uZt/iNbyRpwj7EoOzREXWZ7yIhD/H55lHKGfYcThNT4bbYElg6JW3lQb9VOSps&#10;XDIImSwC+YKu205L90nKtE3HD0nzXwykMq18IJSccmlv+o37oN1vDD9zLN3Lxa3il9zY6ggfLj0z&#10;DOWmvFJ8lAntZ7S1lAF1nPaatpcrE0D2o02mzjx79jza9jqdjTY40vLARuUcDn/aa8qU9psXDIob&#10;PB4/fCjb1974CMPvhEdW8Yv4HjQA/HWNP/drypf1VPc4p6840NgD/hHG2wk5+vb5c076wBLC3oIn&#10;shPeD9jwgD9lA8gHvxEf2uWCU3olm/TJPQnGFbh8cYQZ5V38qfP0s9DOE1f4kFamGTqtb3hhM0PO&#10;cm8Dy+J0VmnLBUgf12nkwgHTltf+hOt1nHLF2a87/27aV2B+8AfI1/W5qjMculGfE1d+52pH22hH&#10;GK7d37R/47rqHIa2yX6dpu9zXPyhO087y4SM3VEn/D0+5x9Yvzj003WFX9chPHzfaa78jr4c347f&#10;7Lo/Dv6+omPiAuR1+vYnPfetwGWFI7+9nPpvBvG4/0L8iCN/eX7RHwff4V+uwzwBtO9X6R7vq6a/&#10;bDgfxpuk2/XWsRoXt8r/bWAer3Jviy7PebK9Subz0uz+59Ed9v/L6OdVcKqMEah3pEeS8f9IO/0m&#10;+c6jX4Xz9HkefR4Isz79sKEaJycX/LM90glkcZvbu6Y0wjrzGjzoK/OlcdR37kMXChuO32hXeEE4&#10;ta1MYLDtPGUiDC8NOX7e7R0vx3heRUTGkozTaa8P9g80ttmKNn3v8JJ4Mhn1/CVb3UMGxGJcFxF7&#10;ORjOA/6dBpmXrHduE6E1ngpdOBzXpFOfGvMGL2jiOAy0/TP8FDd8uZEjPuNpjZnPCJdh3I4DXxOp&#10;Z/Fp/EXza8VVSPyD5h5Hn2Ed5+/ZR2xG+nxjEn1iBMSDpt9gPAhv9z2ER0/0mYQL6WMclX0ncZGN&#10;3yhr/KCdJuEtX7+HTs3NmDFjxowZM2bMmDFjxowZM2bMmPEaaKrtf/3f+p9ryoxZuEuXDyE1I3Xj&#10;Ri5FE91O7blyLU9EIvz+pVzKzswUb4wGtqa3oAaJeCsTIM4Ab6EDhJEwRvmvYix3D7eVE3iJ47o5&#10;OxtbtAg6Ld89W+gDU0X3bVMbJoPp2Uj2wtj+wFtYlvQBZgP5OChgxo9lf4C3z5/fzRNquv+F+PNS&#10;NN60juV2vNF9lDQzfc9rWxyzhw+8BSDoJ7W8mbi81RbNX9ybHnkML3gBrmNpNFvG6kQ2/PubOmYV&#10;AdlmllV03IyVGrr3vCOpJX9mTJdOWNOXw3PZ2+/87neTPgz6935PNEwvNNs4QdgAtrRT2xmkh1pa&#10;qVnPkgE5cYa+dB/o/sjpU/yI22eZvSQSTHmMMF49F5En7snX6HQosojJn3S7f8e6LUtsc/nBX+Qp&#10;Y8wc+2Pbuzu7iw/ezw+Tswrp29/+tmhmh1mhBFhGelIis4Lk7LDsqvlLD73snN9wY6VPA/VJeSg4&#10;X9ihT7Ci7vNRVcDv/AawHZ+8o7RCp6DLjP2zOgjk6VTJ8yTq65PHSUv5pR/xqXLkrcJR2Ri2/6i2&#10;2j24f3/xj/7hfyGaVVOff5I6vHnzxuJv/0v/smj49JWAo7yQsdoWbGSr2i5o5xGdeZVcRBjh4eqi&#10;5sSGh49cj/i/wkBXWsDljh/5AfhZh9Rjb9/rdiLdVjsArFv+95ulDsrWK1DIS98u4Y+OsyJw66Dy&#10;G7a/fSWXp55EnfYJGuTLJ+jxNulatfnwOajtzMh5VFvY2Nq1W6e28QbMJ0uCjVo/zbuciCUaffL2&#10;QySudIuX2xnRogJB+FRBOLgfQUtu8tFNr9fWFTp3udOWjvYTOUe7F+1DhVe5lw4pq95We/k37d5J&#10;1FuQ+XU5no5+Bz8+6gwoRy8bzpWnGfck4h69yAwg74a3m8Wf2y5WhnlVGm+Y7o8T0I60RRZQ7u5f&#10;KK/LVe/w26+T1OBPHQbwtp2gb2/NQwPuW+nvxvJ48jvoqa95/vzF4u69tM+uf3jvle2xoo03ZoBy&#10;GKegBj/3TSqjqhe0W9NpepFuhUd2jzFIy/LDs/dfk4lN+RX/kBuwcvZF2UBmOMs9QozxADxtM6DT&#10;8DVMc3V5QfcwoxyxvZKz04Tt5UL5gc4T/Ts8NH0GUDlWua/CMve8dBq8jkYWt+GrcB67nKu0w4Ae&#10;3jTpuO6AdeFBl81tI37n0Q7Pih4vy39V+HVxV9HlMchrL6PRDgSPdfnq5cXbXttzp7EF7gE819kJ&#10;9Do9d39guueJes0f4P+zytb6XC/HhV6nN67r/Em/y2ysyvw2NFhHdzk7VuU3zqN/EfT4Xba/DN/O&#10;5xcF6VuGVVn6/V+GNl5XPuA8Gqz7rdvVl4WeqlawerzBf1/MlvA2euh+q/XCwM/363gY1gPXUZeD&#10;9inhx/TFjs7qIo91SdPjzBiLsVIaaOVOaYAxzvZmD5+MjuMZ1+MNVppbBsYhPpWbAyteHufYhhPI&#10;n73Msc0xYeAV2D88WBzUZyVuv/PO+DTHtXduLq7dzvmEs82NcMU/nk+P6/lR4yjrJa7WkVaZlzy0&#10;Kx4D0KZ6/ONVycA7dwA8hs6Dv8cDjAldRoz3zmpsw3OKT6yTPA4PnwyuZ1OPeQh/OnTI6vKK29IN&#10;bYY+RSpfhtIf8sCnxS3Z6MtwQKuIKu869KLGWrD2+I3PqHjegHGjx7HYu3W4fXF7sb2R4w0+kO5P&#10;7tB3uf9ijOZxWpeB/mr0Wfz3N77xW98j40TkOwdcyQCTAQBDunzlSnYKUViHly+r4HB8U4mrCjWu&#10;hJFimwF2uNMCS783Gn/9JleeHRRAKQvyYtHc+Ds1Kjhc3kTwXDpGvPHQXD9D9wfp8p4QHjYGGxxh&#10;+UYGV8JL6UEw2OZYfcLxMMWAT9vKGAyEbLnFLAoD/4ij7WZPniseJ7O9jMJ0GLZC8FACzbcwTFOQ&#10;xFUc6LhyBHYeRZjbIHCmGUiZxpgcD+MafMJhvMpHZMpb1ChP590Pe6saoqwof5b34aB5gP3gww8U&#10;f2d3Z/H+hx+KxoD5bpTL/iwuKu/grdOd8Iu0OEnE0LabCg8UvugvIETLap0gTaPziBtdyIknXJSr&#10;CoIMRqfjpogv+q+TSQ0QjVOFlezh0C1btLyMEDlpEC5dOljcvnVb+mM/6s2bN0ddo9ISjvp1YSsH&#10;sEwKnNZ3kRDAe4zBeXl3I7KMkK+yg6zDhc2SB+LDD3mh+c11AZvBxuSnOGk7AJnxh7cn8vgdewPS&#10;w4t6qItwQzLxSRn41gx1Q/HCbtnLS5ps/fzhD34gXtg13yaDH1tsv/3Lvyx51+c1Mew5wtCuJZlL&#10;O0WHG9/c4b8KPvIZjs7j6NhLZ7Ns5fKu/BOiUUXEA1xNB6H8Gvanblq3q/FoswbtdOJCB8M9dmWb&#10;wQ+bgiZP23t1yg9t9962bIq6GK0AgkqP/v6R6vNedlSygXrQTR1Uexi6ZGsbccNXMkHjuKwCL7UF&#10;eXsOTb5ECL0skVXXSMfvBZSmr+Ec3v5A4aMdpRxyUim3p8jG63eQbXvZeZQxtCaMwv7Eg3Y72mTZ&#10;XtgmZUSbTpuqfflF0zkzkMGPiTnaYPzZ0qb2WNuTs93FllKurD+UodLSb9knw4t+AVshPV4GSP74&#10;jUEWV+qZJ27wY6smgB/lZ/QBNOEMaxleYNhW3IquW/SL7E+YIEPOkMP9keSPMOiHqwccxEe3stG4&#10;Jxz2BU2eJCOu5EQn8CQcoB1ELsITD3BvWSVjUmn3EZ6r7LbS1al60W4y8FTaYbv8zoQa9cDh7aw3&#10;O+KYhj/3ONPdH5r40lugl6vyUb/5d67EM21/lzGwPQB+Jy2HcxjCO47Dc0954LhP+4uBdtkktO3W&#10;98SnPew8TPNbT8c0snCPI/8AP+sD13Xje/JBWr5iM1xxtF3cM7HF1bTvHY97ruZhPvStXOFj2vfE&#10;cTjiIQv3lrHLaj132nntOup6tp91RjzuAbzxA6SBv++hHQ4Qj/BO2zKtwn49PGHt+JUU8JftO389&#10;DL81Z37OK1ilLbuv/g0ZDPMCXwX9VeBV+lilfQ+cf9DpVfQ4Hef5n4cug9156Z4n29vSqyBN48ug&#10;SetV6f2icEpcR98XyUwSLAN5LJPpN3FGv1/1fxV6nKWwRTORdMR4AT3hFbYqbTkvhEN/4YhP7Wd8&#10;AE1fSB+oOh86YPJF7QVs6vf047eqA3HFD7ZMMjGhEbVdZURcntt4DqUN0Hgg2kDGPvzGWJNxksaf&#10;O9sav2xsxvNhjC3VRiCq+GYeXO7kbWpTcozk35AJ2mMGfMkLNMiJoeyTgPIAHQFNE0d0xTG9mgby&#10;QStC3Dicn08VhmBFZxzHVeS8iGug/OR0mzxhMsZAEdf+7lOSd/YN9Cnojmdn/InD1kNk4ndAn8Zv&#10;6FGykpZ+iXFuhN3ZymcBP39AO01o91vQjBVwKUM6ZKoaNGPGjBkzZsyYMWPGjBkzZsyYMWPGq6GJ&#10;qX/79/91TUUxc/Xue3liFB/Y4kO/gNmuDz78UDQzXnz0V7jQTnMLbHobSMDbhZg583YqwIxjIogx&#10;jQU9fhgzg+Asp/+CDy5pfBe8vQ1cCIabtc+B/zfGtrWMk1dm42qFi/gkCfwVdzCREaDWhxGW7TcJ&#10;tnJkXnh76ZNxmPl79ryWfr08WvzkJz8Vjb9PTMvZvdJPMGWFhUhmlB/X1onwP+lbz57XkuygeUMo&#10;OsIwI2ja/oR/MraqTTpHf17d08Ov0jiAnF4ZxKzoOLUK/4u1aoP/ah8gs5SXrxyKJq2Ts1xpwmqa&#10;v/rXfivpSweL3/qd3xFNqONwgBlSf/mfMt/cyXR58//0eeZFei4ZQkjFGXTkOWnitBVMdUVS5BaF&#10;/v3mIbz67HM/tW2yT5KotAKD5rLOP+AlhUL58/tRlQVpefklqyKePMrT7gjjrUBbYVO3aksp9fFK&#10;1TWVRZULK7o2D3KFyGkk+mIr45LiyWamGznXzLxo8ttpFFBw/UJeZu8N61OysYIjQN33qY7YpO2Q&#10;az8Zxzohr1fqJEfpv5abMsP9rE5eowxfPk07BN7OBo/To0yXFQ7P6rQ73pJ//tld0ffu3Vv85/+P&#10;/6doZsWf1CmHd969s/jX/u7fFQ3/Xl8sG/BH32Vj1XYxY88bEtHh70MDiOXVN7DgTdCgy/QUJsn8&#10;oeXlpLa4Ut9PKl/4e9VP+leYFp725MG93MqnVXslM7K5/cGWt8uuKKPtOv2Kt0h71T5TT3d36iQs&#10;3kLvVl3Glg4zvywtfnaUZcGpXN42xRt7t/nY5GFtkUs5My/w3yu9oSfKA/DWapweGMD+dA03mvy4&#10;2lZFuwaHbY8gEdFhqKPWM23bs/Gxc+p7hkldZR6B+WB707bKic43cBkeuz0oO2c1zOPabqzVcEVT&#10;bo99qmbUG59yQn/ktDqwQ+tEbX4ZTeQqZO5yZmzVlyrTROaYFVRPa4scMjx9nG0IuvFH5WknDmvL&#10;OWYYjaZoWJPPpKf6qLSG0EiQN7QNtnmS95bwZJn+vH18+Dj7Purm46qncIAvYNn19WvTqX9ehq2y&#10;qD4O2u0kNkw4QBl5W2vadvUFAddllUstvcbPy8KxSZ/IRl59aiqxsCGgcqnw+FMHjNG/BJyW8wRk&#10;kyGTadIzbX94kDegPFZb1O2hhyffrIwBnWcPDx90DYjnMMhoOYHpVX/nq/uvhjG6PMBh4GE+ne5A&#10;Nuer0+QLB/Bzv7aavsOAHtf5xc92Ar1O/+jMuurovHveubq8oM/TlQEf8yItj6k63fl0OZHd9oz/&#10;6N+b/ISxf4+7Ko/587vDEK+X3ZATO6wtyVo10MZOEaiIZR0ZPe+kuU4G6B6uwzy5nkc77+A82uGB&#10;6fPS7P5vQneQpm1sNbzvV+nzbMY0MN3L61Xo+T0P68IgS5fHeBX9puFWsa5MwCr9puFAl//LhFNi&#10;hc7oEwNLVN3oUmE6DSI3Jib5m2p0AFG1J1o1VH0x/adp+tjpuWb8F0BXRQXhsQ2eY2tbxDsqPhej&#10;//ezG3JVVH0ywZ9NwM+1iBW6HjdqJ0/JcBzjinEab4yjGEsB2lGfpq0dK36mDpxVYvzuz5I8j7Gk&#10;t/ZzIvfeXo6pLl+/Ei7Hk9/8zi8tfulXfln0y5MjOUA/6XabthQ3UHJSL103aevcTsq/xnI8V/n5&#10;ZQlLZRF1tvp9yspb7GknfSgHfcLoF2IcZJMk2y53xDorRfB85DrCtdPxX9KR/ih3GBapMVfR2Kbb&#10;PfRhnfQte70NubR/MMauXSeMj/wpGz6V4bHr7tZuuOwjGO97fMv8gfmjA+vhSfzOh9SBbKPG9kr9&#10;V29+Q1vbqLAc3YdSeTi5/c5tXVmKxvF9CEshsTSYzMFID+HSZjCLh640eCYjWDKXSvVR0NJNKV3o&#10;NGG5DScB9VNpU4Aemqb0B33RVhxeriRZPsVQ4KEk76mQLnwuSfu3TLvuCBIGlFajCo8xBW/4s0Se&#10;K7/z1Xr0RwW4e/de5JnBHgPcJ/LDaRuMKki4GGSwHU0G8exlVpa4Z+sEBss9D9AYXm9MfW8aw+JK&#10;HAxFcYMPA3TxhE/Fhyb9VZo4XHHwomy5io4y50qeZQWTaQAA//RJREFUvTUJuE3DNq5du5JGG7bB&#10;PTQ28sEHHwx7+eCD96Ny5xJq1OrKQUNrmyEuGtckRcgHuIdvloTLpRByJb3c+Y3fAypaIZcLGm4c&#10;8fek0sQB1tNdp0nTAZf8A4Nj86cuqRwrEjow0CfbgawvL7u/EnWQAaaX3Ms+4591Rqa246Hdujzd&#10;YBtJWSt1p2i++cIVR95NS99xJS/2Qzz0LjL81cjyD7ryQzydaFZhsBfA1Q+Ey+E38kjv4kN8xePB&#10;+0Uuj9TSUzf0EW7jLGVTI6u6lratk9rCj8aNE+5IM7e2/bBsnjqVdYEtub/xG7+hckWS/qCYkhVs&#10;A3FxQyw7jDyCEEUNpeIha6TJlYdN6rL8wrEv3WWEg6z/8noBnYSu8ApIt0HjlxNG8KH+pZUEFffR&#10;ocUf9ZRtUPkLciYTTZRssSUt2uDwYyJM20qjDvHwrM4l6B37hy44PVFljxl55iDoizvZ6SLDUekK&#10;nfIgRB6JwwOJ6e2wWWjkl82Uvzr1EFP5IL8FJpJITY70SxFBDuBvTLYaf0vhEbx+KX/Z0nO2PUaa&#10;yII46DecJp6K1gQlP2tiImwv/Ji4w67ggcP2dEJbRNnZjAe8CE9byreN0mbz9EzKhG1tbGHGHtHT&#10;i6e5he043OlxtK+05dg1yRd/FWE4qUZ2ziA22oCLWyqfke+4Ql/cyO110GpbZWf0u9nGbipOTvQx&#10;ecj31ZhcpKz4jhVh4M++/dQXvOM/Ie6lz0DINPkjZPpD+X8QkogPjLIPrboRjrLHJthjDyto9yvI&#10;7cENdkkb5/oGoJGTeLLbcMjOleQoK9o67knH7aDbH+o+7Q/3lI22eFfayIsc2CgnzqTdhj6q7kN7&#10;MKffRCVtdBpIBwXLojJrtMMgg+XkKlmKtj/ocVWPik4dTEvloR0XGue4HV1mh8MBwuN6fF/tXA6+&#10;B04X3uQjxzR5ZRyC7k1zxdnPzoNh0/wOuDrsapzux5X0uSILsnEF6M35sJ0QtuvKebIt+Wrne9uf&#10;af9umqud+2nrid8BacODdAG/O23LCQ18D4hnhx/8LT/3XP076OXCb+bJtcflnviEs05o86kr/1/2&#10;/j3ml6XL78Kefd/7nH3u57z3mXdmGMaKzdiRnMEaXwJWogRZIQaBUKIkSCFW/ogiK8hJJByRmJiE&#10;oCQikaJgQWQiTIDBAkQkQxB2sB1sxoyNPRl8iTzjGc87897fc9v365P6rFrf6m/Xrvr9+nf2s18z&#10;Vn/3/j29evWqVatWrarurq7qlj40iua4IFq6Zj/Zx5YfQJfAMWFEsz0mA2b0RYMyUJ/k4T+hp+W7&#10;Hs7vj6u+DsHzccie2fGZPVvg6WZ0D7fjIuiXsf8QlpzWdMk4ibE9QDEev3IeEd348PIHsB5+oGx6&#10;WqVb+HGgHQ8aNvqCRHf2A2XvPOViqVr2Q1eKLF/z0rUXkH0aHOL6gQEXePyL64/yi2vR8gs+uope&#10;tjGwUvrdipKz8i153ijXHuSNXvKB5h6OgSTqLx4IlWsirpUYuH7y7GlcS73/wftxb8j1T63n0mfG&#10;NUsd0MF6tuzHg/pyLRDXd0WWcsU1XqHZxoOxcggaG0DIFkRZ/FfYopFodBUPmusCHQuagyEjofKD&#10;1K8w6r+aBhtkR6NRwT/TE/KFjm1wanp+qlP1EfCguafkGhNwDqZe+CF7Ix8kc53FvRDnAEBaaN5r&#10;qUEl/I7fKCnXuTGGUOqH5YhRV+gt9yhxrV9sjPcoFT7njzquUAfYail37NixY8eOHTt27NixY8eO&#10;HTt27DiCGAD7+370t8fQGEuI/q7f+BshY3bEb/4v1eVIjMh/Ob8kxagWxyoYHcuxKDTl6JuDUaxl&#10;FLOgpBfOF7LxNRI3Qh0fhLgUT48BI5Y3LtUZBIF8hT2DfVqSRrqnOWUOnLelcEUohjkrLl3KUT9+&#10;+ZCAkdTvfqd+JYeRuk8+/Shoniozs0g4z2l+jNTdv5fT9Yv8nTt1WQojmvpSD8Y9z9FERkyfpnx9&#10;Sp6zt4oeRv6CJu3jJa1m68DXE06nAfsN6c9aF1U/swZ4IlgBv6ZFlCe3gLp9LV+4Tgy8q2VWl6+c&#10;vfZGfcLMTIgvfeXzQYPnuTaJUer33q3LGfjy1efyjf2MyrblkGTGKDso5j41H97LpW2Mvt5+vdpA&#10;iRQDlAU5YVVeg2KJv5p5FFC+BZomWoUWvsfhis682Cw2FMuYdVDJ8jPaUMer2WJCtYdlMd/85reC&#10;RqlmBt26eevsh3/4h4KmTt7Iugjbr9YA5UttT/W2eZTmF/F4uqAno0D2h2nyFXlVKuB7rbyFJXl4&#10;7Wlr+acn+Ty9YLYGQNZnk+mpDHuaoYjOtoSN0fT7Nf7h68uJtLtHuYTn3v17Zz//C78QNKPmvGAb&#10;sCzpV75el5GiW0u93n/vvbPf8Tt+R9DE4Zu5vI4nKvce1Kmb6NdSUKDi4udbtzV7otD5hTLiNl4m&#10;HaDnWGJJ8RNPd7PszAJ58ljtlJmIi3+eP6mFD/nkxwj/44z/0LPIP8s+jSdMt1+vy9OYraKlamRf&#10;54ZA8wQpp/iW9nvrVm1rtNnrOYU16i6ogiulXnJJKV8Q09Ri7FH/EMuCcokEs5xez6+AVZ/UtNGu&#10;88kHOdRfQTGOWKw0/ytNLLV4KIinNUImhcAXwkIWgXzSxEyfJw+WPlPTcYvjikiVIU+evACeoqhc&#10;sTwtl+8xw4zZSQCrWnspOlSn9K9awkZfHTPmko7ZRwXYq36Yp0k8qQPo07mSZW1angbkE/pk5VVR&#10;5Ul3I+uIer+eOnGfvjQXyHNiVVfLzhOm736nLgVFVDbUusvYKAeuXZX/SVzpiMmMh5hNm76FrzbO&#10;8rubt2o84Ct+FUaXjfd7YUhu5GeOKwZqbKQ9oUI6F1C38j8xwKwkQJ6tT8aeSlV+9s9RR2qnhc+X&#10;ZkDkm/6p9ZUXAQb0jM65nq/KBGg3b731VtAuw7b1FYVmtg1Ahp8gXfhDfS+0bIOntuk62SrOsVH6&#10;kZHNDvc5W9HISp481d6h1d7dXs/LaWRG+br9boP732m3ze1Bj+zhuPgsuf56niPQww8gI3+ip/Vv&#10;Vi5klK/XCz4UzZZ9wKy4T/MLm1y7MXMWeL5uZ2//zAbZ6fB8nSYf+cfTQosf8tkyYnZAxgxQTcre&#10;lwV65EOwRe8peaPb62gE52+hHTN+D9m8VV7w9gVGZXcedL8vjNIC2TQrb09/VvkeM3uEY8cBuuWf&#10;Xn6UHp7zZ3mIS+xolcC6GOMyVRkvfxJT+eUc5Bm43yodZMGaXkC5KgW3HYGZ9xHc3+ieohUQlOsK&#10;5VVvdyvNeb+kCJorWiWJ/i37E86Vml3ONUB75UX80grzMX2J7jHja27lB7i24QfCxOwS3v/gvbMP&#10;Pldf5fH2O2+dvZ1L3t5+551C1y8Fc339PPN4eO/+2cN8XQyvRWH2MaDvVP/5Wrlmv5WvX+AenGs+&#10;ELGQepy2koQsaUAtS+0bOY9pOTDX78w6D7psz5OurzVInaGwasX1LQfnUy/OzzpKTgBXSSf3L3oF&#10;CrPwWc0E8Lfs5Fpd/SHnED+nqP8nH/IGH3/40dmnH9XXklBGvV4D/Rrf4LU91GXQ9x7ErCTAarQr&#10;ed0YFv69P/QToZWva/3mn/gJyBgs+smf/MmgMeJL+e4koJMcaCcn/siHxVA/ySmIgRo2nIW78MGM&#10;dpQixBYnv3ZF7+YoeWkgqTjqSXsXSbnAygviMKVUeEVpPOlbcOVyPamDK/lJQi6ef/VXvxE0Ffa9&#10;D78bNI3qfr7nBVy9ln4w/VT6pzmQRGd4987yHodiUKW5QE89NF5VJP7TQBK0LgpJq6Bxv4IWKAUK&#10;JtB8XuTVKaPTLy6lEygty9pY6ghYWvGFz9UBI46/9W69OGYg6Stf/WLQgcyWPP0m8/X8DGTofPON&#10;oIvQ8gUoypgNlYZ8P5dKkZcGAqzZRVlU/t4PjlUseazmTazrDJgP3Z/eCKWRfLE7aDpKXRBgTzZU&#10;sJyoFpux63q+04T1q7+QAyXckOp9QLxn6sd//MeD5oLwvXzPCBeBLHwC/D1v4xvlxHC97oT/rZ16&#10;DDSb05YGu7FXDPQyq/YuH1q5+rhiCqsgG2izN3KwkqVGz9SOigoNJBGPD3K97ieffnL2sz/3c0Gz&#10;nO1v/Hz1FR39p3frQAD+UZxw4/ab851cdKRf+FKNT+z65E690OcE9PEntW26/ZRbscpNsuKfcjNV&#10;VLhUbuhBpEq3RQy3mzcGJirNybcNJEWcyFdMSU1fFXm9Oynk9S628u+qBoaKPW/l+8g4Ybx2sw5y&#10;xYk+T/akuJyj4AwavP6aBpuWdyfFTXjGADFTGneQUV95EsUfkqHeFA8MyOhz8u6TiLds78AHiVTv&#10;wGnpBC2ush4A5dI6/PCbikjbyh3Wq58/rjSDA3z1EmC7+jS33/nUlW786OeJLeAyQLbBbxe1US9L&#10;G5GvOK74p75eyyVd7h/yvXOnxrbHHmmVLyy5Ats1IMg71N58s/a9MdCfFwrVhiBTT40fbmZ1/sL1&#10;DEYCdN7IgUguKFmuuKCW1/Vg18OMZ/iKc9qXLvjwky5cvB5j6VnWi5cReT9HjK4rvO7cz2xF4yg9&#10;D5r5k+3SNhf7aQt6L5LXkdvmIE/pRI/3dewDLztTy/XZY+cjK3l06FyPbul0EEt6gIc/RGOjYszT&#10;stX0ddfv+QK1R7bkIVo+R6fSejyTL+cnQfXl8uS7egdW2uZ+8LK4De7/3jbl5TLo8cEX0d/5znfa&#10;uRWM0roPnUanZDyuPPa83vncst4VSLnv5CC1289WfabbDN/r1H0im3sbRDvf4WmhVael62rXQgwk&#10;cYMCXtRwGsijh5fRMbIXnMr3enS4/Bba4Xyv6x5eXvkZOP8YTT+kvghsSXtqXsJWn2h/i7zH4atA&#10;7/8t5d3iH0FLh8CW8kJrf8bvMcq3TyvMaAd8HYnBI7XrGYrwixYUdPzFa0u+/flCQOI8E3sM0P9L&#10;/nG55tV1LMva+MIrePrscel36rngerlfuZnvwP3Sl7949pUfqOMMX/rKl+NL3wHKl3V0t/Sv9/K6&#10;/e6D+2f3yg/QX6rPvF3uL2/nvYAPJHG/on6POhEdTsg6isGavB6oS+TruZ42qvPXs8e8c6rK8PD3&#10;PB8MX3pe+tv06KF6lM8PyTTYfSR+VVtgEEljBZxvm20mwzlF5x3OOTrv8EVfXoMAfuWXv3b2zXzQ&#10;4nkxMeBpPgj/9O6n8TAfcB2n+5or166c8QojsMTOjh07duzYsWPHjh07duzYsWPHjh0HEINjv+d3&#10;/XdiKIqXNP0Xfv2vhzy7ceP62a9PmhHPd96pTx2BRlj9bxtmK2B0TaNiyPoTidUoXG4LM54MCj4C&#10;PRy1K5vL53UUlulk18/raCV5XbtS84onxjkaF+amzejQMhzyuXdveQp9J7+iBf0wl1ZBaxlCpNXS&#10;hvLTVHny1cgcubCMBNS0dSSPkdrv5temmLly5+M6qsrT2u/86jeDxsQrWl4HnbM2Kr2MOrdRVX6a&#10;1lh2lpF4nj5VGpvJu2J5KuU6sV9p68yF6k+Ov25L2955u8ZAzHTI5T9kf9kfOF1On5Sf/E/88OU2&#10;gM437EtebUYSvtXsjOK3B/lUk7xu366zMPC6IoMxeU3PCzqoAXJmRPiq+aekwQFsy78We7Dctyaf&#10;4iRoo68ka1M9y45GqUMoY4OEVzMewDJTY+HfvXvn7Odyxg0vQvvVX/5a0Dzd15JSfPnmG9UPbjNL&#10;t97K6aD4+Vb6OeRzNg0+19fWIlYzrvREAYQP5Ydi23Ks5JV+Ji2/usN+9YTb4/HGtNjHLfaKlPSU&#10;n16Qf6Xs3cylpswK+TjbCE90v5Ej5TzZ/bm//JeDpl1+7Vd/NWjakWausXzynVxK+c6775z9lt/y&#10;W4J+8623zn7jb/pNQfN04U7O9mKm1J2cgYLNms5K29VX2/Ab02QBsUAeFYsfKJGeeFDe9tS98Hih&#10;eNDo18yskiC+kAEZfMXP8/bEhrSaqUS7ZBYKiKVqORso+jfrZzTjqSiKPABp6ccB9qo/iXw1HbfI&#10;8NJuQB1qiSsy6AURMzaTRTawzE1POchL/Ty2tb4o4qT6qoe4YXI+BcKGtmQp7FGfYP1YoTXzlCXC&#10;j+7U/jmWQ/rXAHNqbi17xmror3kxo039M/Wg2RP4DzlAnprZwTJNfRmN9uVfH9MsDLYfflSXP+MD&#10;zVpidluTD9vsKXR6wttgLFFMH0Ze6eeYMZEzQZiVpplE+ErL64hlxSFPrhTn5KOlpjGt3c4vbUq8&#10;AR+qf4NWbEArboHqmmVhilVyUV51WVwtb8RepiWW9DSYMmo2U/it7AuKH8qkr7Ot6oVfyqBTM++8&#10;3msdVRtIq/M7TyBVd6SVDdCjWSHoURxCy8/VVzWugOqRNqGZO7JRkEz1bfaZhW59SDm+xIOfo5fz&#10;eC1v9bn71uvI+Q7XyVY6ocUnrcrlMkDlQbfiufo221GB7Kc+ZafPuKGsqkf0Kx68XG4n+qTTaQfy&#10;sq2fGSQ96B/Fntvp5SUf+QFa/iR2mIkEKIdmOOIPlQudygvdmvHk+XLcbfC24D738opm67QwpfmT&#10;oUj8t1nD6TPgPnQae0Z8tvKtQ8cPwWV6+WPpOT6T2eQLox0z/gi9DTN7Rnzay6kzkkSznckcQ+8D&#10;7fd84RDt+xcN2twx/b0PtvhBMsTsKG5fgNsg/e6H3PZ4wZ5Ms5IvvLY/o8EgbdDJd7zAaQw7Ukjl&#10;MPOYn0f6sogODWkD1zbqJ7nm1XmNawfpiS+p5YwkvvmSp+izN9+8Xa7X6/3me++/V37vB3273Me8&#10;kcvDL5frL30RPmYP5deNuY9+ltd7j4t+9Wm8mkL3PpGR7r+sLM+K7cXqoJmhyfUK8GVuDpYD8g9w&#10;vfnobj3fxdK2mrS4Y2kXqzaibYHHtdMrwM9D3hbiS3xpJ/3H4udlRpj31Zxf2jmoXKPx0STA6xz0&#10;Bfn6gZiqRy/VBnfv3W3nssgrZ0Khz8c9zv7n/+jvDes48GM/9mOQQf/oj/5o0Bj0hm5iZwU2ICM5&#10;CqITp/NdD7SfpJ12edE49vLzPLkW+uqz6pTI68Zyw6yLb8DJGaBbFzo4XVORob/7XS1b491G9eJj&#10;lW8H74B08QFGeXHB9O1vfztogv7D79S8+Hrbr/xifecLNt/QhbjZD60LL6CAAH6RMaKxQScq9PjF&#10;mV8oj/iUj6n5AH1aOsRgyGu5ZIaG9uBpvZCKyri0NDz5AT0akHI95HUtb3R90AGb9U4ot6HUxDKQ&#10;ZPUCf1xDBeo4ClRfIVvyDrroKM0z6IB6tQKv34YiKm6k9VjNhh12JZ9c/DPkqzrKmzcuPv/iX/yL&#10;QfMlg1/46389aOr5vffq+mFuKpsfyCuoGnefz6Vb3NjT6YJV2lIPDKgAfK6L1OqHIKtO7IYu/0Z+&#10;Bj641vxZjsuH0OrIIvayQw+Z9EnZObuS5NXizTevVnt459E3v1YHibhh/KVf+qWgPy1t8a/81b8S&#10;NO3pG9+u75PyG3IGJN/7oJ54GEj6yd/6W1+gGUi6mx0i7Z2psSBuwtNmbn71yXDK1/qQ4rerbSCp&#10;+hFE2tXN9hLDfMELrMs+jh+2LPMT7SeDG9k2udm/mTR6FNnIqtNHZ1EQtLdrsPQJxWYNJBWdbclb&#10;5Fv5bht61JbRIZ9Aq28PO9NvwOO8xQy2JcLORJQ98/KyQ/uNervBtoGkp4+enD38uA6UcIJ7pPfT&#10;FR2SB7KHfJU3daX+uZdX/eJX3Rx62fGH2iN6dKIlbtXPA+lBXgMKXl7g/Yzk2aqfJ63ffIp2GfQp&#10;9rwss3KBEe314jEwo10/5Ridm9w20ioP5BWf7lvnSxZQFzov0+51Aw/kQ/ez68FO9RXYq/pyuq9f&#10;0fhGZUHPyM+UUT5xuA1AdgL5nHQqJzr5AdfpfgBKiz5sBS7TyztkAzqUtqfdTqcFt7P3p/oi9Mhv&#10;+EDXkE7TXnQNRj7yFem8P5EN7hPyV124D73s8GWn29Pn5bRi2P3g+t0G7P8kl1r4oBV+ULzhV5WF&#10;fBSf8HWt5TJOk7/qZVan8L3sbueILhJ5ti59V/HNavl5lheo7O63nnYZ0YB94Pn2kAxweqQHOD3C&#10;LB/nb6F7HMsXbLFzxCd+1Yf0mOl0euarY+jLrv2ZT5x2eNpXgUPx45j5Z4aX8eEpfkZW+g/5UNhC&#10;O2b+mclv0elAPz/BfeW04Pb4OcLp56W/0QOqctNUrocrzXsgtYSf+5W336kPyPlivK7tb5bzxq28&#10;lymJi4Mr9eDu3fZKkE/v3T27kxNE3nz77bO3Uk/cC9r9Xamc2MTgUfaI3CPowTBbeYiyqt+7evlq&#10;u6e7/8nds4ef1vsIiqEl9u4H95/ePQW2+D/kTacQD1vzgTT9h86DbOVnB7brPILtvKoGXON8l2WJ&#10;5WzZF3Fe07Ux11k+jiH9nCd13nwxEnbs2LFjx44dO3bs2LFjx44dO3bsGCCG5P7V/8MfjqEtRqw+&#10;//nlhcoffPBB0IyqajQL+MiYw0deNdpGWn9KKb7LMOLGjJQgC0/6nQaNLvKXzmtel8q/167k1PHy&#10;j9FCQSPHrocto22AkTU9bYbWkyVk9IQNHRp1A65To4Cun+N6muRl97xI973vfCdoRgF/5RfrzAv8&#10;d/tWLQv+19Ik+O0pNGXMZSbhvXRhYTdAatkRsyWULzMabuWynXjpdT5RR//y9JUndcsTuau5lINi&#10;txgoO5fzZeSMmD56Wv3J8hRNNcQIjeCyXOi2XmBMuXJGEno0ywMfaiQYWm/Ix7abmtFW/jEDREAu&#10;th1/hYxJsHxBjKwzVss/n754nvJItq9NOUo27att5bfEZNnLEWLs8pHnOFZAWZavODGyXf1D/fyF&#10;n/nzQfNE8y/+hf806PiaUsYPfrudT3GpF/mWbfuy2JVSj/a0U18LYvrhm2/VUXliR0+DkeHFdEFf&#10;KXTy0eNfYmLEXmhfuCt8+XwlgxuS5qjG9JFpI+XFT5dyGRezst7Il9zf/fTO2V/9uf8saJbj/P/+&#10;2l8Lmvb6i/mlNp6g3r2vJWlnZ09SJ1+c/ODznwuaJxi//e+pX2179913z37rb//tQdPHPNJSqZL4&#10;oV6AjW2qr6j4jAHzc1RYPs0ID6QfqCN/6bLKGC+Hzv7BETqrhkD1TgFpc0ZS6Gl9C7rSbwVKSdw9&#10;yaU65PnQvgKm2KO9ty/NlXy1fCmW0WVe9AM3ry91vbTBug+qH2paYlhfx4vlfm1qa/mXfispW1o2&#10;rY0EXyTxk3kVX1GvlV7P6tLTWqdDR85IYjrzg0/qkyhmdD1+UH2CvOoCm/0cJCCj2RMuT3lJA4g9&#10;ffWJ84BmIUG/nV+xJJ30cN7gBb+C9JC/2h2Qf8hXMxfcTuLOZyuof4bv5yPB/eM0OhXD5Mkx0S1W&#10;O75sA/hCW+mBFt/tB+K7HmRGeQHJY6fOL26zl5189CUsyuczkgTkfUatdJKvP7WTza7T0zoNvLxL&#10;HC4+5Dj5iVa+nheQHrZOKy0Q333lPuz9yQ+4HvchW9mDjNNep26/gP2Kbc+L/OUHyqe6gC958tG1&#10;ENcv7+dSBepTbQfZ0dIzB+VV3Xm+0OLLLkFlcBsoq9pOz1e7cz2el9fjrOzwdN3odUReiiXy99mF&#10;bgP7I9r7LpWLrdeTaK8jtqP4KRLt3E1/70vbRvqpE48NbBLtfK87pfU6AuID0Vv09HzBy9WjjwnB&#10;+TNaIE+V1zHT3eOYnMe2Q+UWfH8LfQxbfNDbPivLjH8RQPcx/f1x+eFQOh2b+Qz+yLczPnBaIH5G&#10;cQvcvlNpgdhXG9+aTvts+2M9OC79lE9lcZrtqOykk37oxc7Cz2vay5eel1+VefLkUVsCzz2I7tfi&#10;C275ap33yzX++zlGwRL/1/JVHvTDT/K1M3fu3yv3CLVPZnWBVhgUQ0uHWnVy3avr1dgmH0vOsyjc&#10;u+QtXcHiJ/862+P7xeYHNd9YxtE+pFPKm7P7V2WHzuteVNIXA7RpNlNxZhIpn2kjVx1CNuVrDFR/&#10;xkvN7Vy5zPziVxNwzyL7X7/12tlreX3FLKe2XI4Xpec5jnO0XgdUvxBXdXJPgB9BaPt//5F/N3Ig&#10;IPQuJOh2w2/wwAIeQAqsPjjVETsfWvs93Zze0ZKpTqn5cnP0xvW0s/C1dtHTspVToP2iRxeRTiOj&#10;iyHK518nUXldxvVzXBe++EM3HshoAIvpY1pG50vbkH8r3weEz7gJBvDdBl1kuE+abxKyk6D6yN7Z&#10;oYsY9GugwfWTbnTh4voJfj47DwjUJ0/z4okb1Pw6HlC9hx9ywALeaiDJLuC8LBqYoDO5kf6E7wMT&#10;QvBtf4W8AQYqC8Am4HmFBpNZfVpbIJ/MirTNDrY+kJT8oEvdA/c/mjU98tNPPmkDSZ98/MnZn/vp&#10;nw7a9eA33YhSjnYzWRSxdC3Iov9mLjl0PxMvmt4JrTZOPWsdMrQu9GOJXKatdbr4p1pTbSOmwUrG&#10;bI6/6UJ4tLEA6fJT9wyq3M6BpE8+/vjsL/3MXwiawbW/nO9FevDw4dmv5s08ebZ3aaEzLWIg6XN5&#10;gmF99e/4nX9v0LSh3/Y76qBSlZfN56svlOlLDcX6lEhkDEQuq4HISsfgbJ6owifyQ4mFc5W3QPFG&#10;Kt5tI7T2Vco1OvGgz98vIz4DTe1LWND2HrfyJ2h0e1uWDehQXTDIe6t9/Q39NW3oMagt9zrFd3m3&#10;0/PaIgOtEyG099uiS+WVQleS5YOaWsxA0pOHVcb1U24ffJEfyNP1S54yqlzc5H7ta/WdZZRbfSY3&#10;gOqfXU8/kCQ9pPXzqeqdsurmE7t0Y0k79b669Rvmfy8jNrjfRJNWOr2Mvbz8j06vJ9mPbcoXG3QO&#10;8rL3dXqMnuXl/qfe1O9xsahzqNO9DpXXfeX5us2cw3XeJ60P2PlAkuB+8/LiH/nE4831A9U7W8Wh&#10;+9PL7v7xfGe060GHbHC6r0flBWSPA/t1veT2kKcGVpBp1zbGJx/5k+sgPaQklrXs2tM6vL5cJ/Um&#10;2svucN9Sbl2D4RtvX36d5nGCXkBemtJPnqLJU/HjMm4beuQrzwt7vF3LHmzwGPB6lG1A5fIyAtHK&#10;E7gPvVycr30gyR8UFcW5Gd80QitmZjKAfYCvvI7EBzP9rueY/lkMuB8czp/RDvJUXThO1T8D9quO&#10;erivHM6f0ccws3NLuRxbyvgyQP+xPF6VzaM4BKM4BM4X4HkfK7gNp9IOYl/t+rPo1L7zHS5DWVVG&#10;aO8HvIzyiev0/jDeh5nX2wwiXclPNd+7e6eca+q5kokEvMMSsMztrXzw8MUvfensy1+p7419g2Vr&#10;+cXY6ocqzyCSXluBvRrsiOt3PRAtPN038Rl7fnXnUhtg4t5CJVjZz2BRHnj68HF8xQ3Eq02yKfNQ&#10;WPd93sahFz9Ie/FZIb31yochn2lX/o+fyaQuzkHqD6EVG1wbS09cPyeYTKIJJXE8D3lccU7z8534&#10;bk/9u2PHjh07duzYsWPHjh07duzYsWPHEcSQ1s/+sT8X41CMMPFkX7RewgQ0EyTQRtIuxRQ0YXnS&#10;vozkgTYSVuD8ZSrXmM/GNTX5gra0rdh5K5e2MQvg8cPliZDPMBLNyJ2eAAONFKKHn2iNtAHRpOUJ&#10;GmBUTkvG4OupFLL+xElTuB3keS/tYXaSXjDMKOnrllZf6Yq6yCeKgeYHpusvT5M0Kkkx2rS9sqM3&#10;tMeytaxf7FReyGhmEFB9MTtB5cVmlfG8RANT3wB5Xb1W8+VJ16PHVYYDWkrjM1xYBqSn+pGvlra1&#10;P2zKv1oVKVNtDn6Wkb+NLlvevP8CzA+gLVWD35b5sKxmeaKlSEVyvLSt5JNZkVY2BN9Get02vcCM&#10;OmUqIYhypQ137t45+9m/9LNBMyPpP/6zfzZo9zlPxXy2oJ5wMkKsl5Xi8/aU4DIxU30LT1964qtK&#10;775fnwbzxP0HfuArSd86++oPfTVonpq+/7m6rBW0IuKO9EmUK59kYqe+GlbdUBNQRj0NQL4teSvy&#10;z3PmyJMHD88+/FqdbfTJRx+f/af/SZ2Zdf/evbOf/xu/EDRt7a6eWqPzWtXps4p4aquvtvFiPs1I&#10;euedt89+80/8RNDxtEFPHoqehS66VK7yz5dYPlVElCKlG0JeTwN4CfqtfFk1hdcspHBB/KlQW4h6&#10;T5+AqqWIltjRSH/4SqP+5af+hxlLjx7VeODF0vfyK5M8PdCLBquflz6txUOzuMo8y1iFe0WzONuf&#10;Aitj6ElfwWv9YfmnvNj603i+wAco08O0eYWSD+mDLPZQ/qBNp5fF6UiWX/p7xgu2c0ZSyDypMtio&#10;skf8Z18HZH/Ylu0rbM52Snn5AY5r9ih6NIOANqJ+DEieutAMC/LxGRCa4UK+6lddHv2SQd5nTGhG&#10;iQObSQ8ou+yHViyRVjManO/l7fXwA6T1mREqC/TIHnT4+VHxgL5WdwXS7za4T5zPbJIvfrF+TMCB&#10;jHR6Xr0elcvrlK1iAFsk475yGfTIb56X6ySd6gufKd6IHy2ZJy/pgZYfyEd5sZXPgfT3ZRSNrOrC&#10;9VBHKovT6GNfkH6H28a55Zd/+ZeDRrf0eF7uH2jVHbYpZvCHZvDhJ7Ud6mo0Y8tt8HokH49VjgG3&#10;x8uIb1QXHJdvoSXjeWG7fAut/oF8VS7P19HbJpCP6gj/+SwkrwvB6wQZrzsvo2i2zvf0gtsT9mff&#10;yzlU9CJR4XpGdM/zfYG8FBsz+c9CC31deDkdffmFGS1QP94ej8n3x7fIj2IJeDkdM75jJjOywTE7&#10;fizdq8IWe6BHcr2M0MuOfAXP+SN6dtxxKH6ELXaO0gFiR/GzVY/2e9oxkqGMoz6n739Ez3QWqvzP&#10;fttmJD14cD9+gGtG9b3cw+k+gte96MNBb5fzydvv1XMKs5bf0KqXco97Ne9z6ctZ9QPo656plyvV&#10;pdd08OqPK9nHcj/aPqrD4ZTxJWNce7dXQ5yX8qbK58+Kr3JpG/eUuoZndpL6QD5m0+6D8MdiTvwE&#10;0aSVHu5H3c8t5sq1s3yLjc1Oo7lO1usyuI/QPT73L7rP5YvEegk3MatzE/El/fiz6Sx2KfZC8vf9&#10;nt/7BzhZoYQbhgiMvPEBKKES2PIrRcgjpUBZMMD7TuqRWkgVNKZ84bN0mrDWs6Qh70ZjS/4YqJJt&#10;vF8GJ8C7evl6zavo5wYGGykkU7LZcgHAxYouErh4kZNJJydxEa+Gz8UOJ3/8Ih6ynsZvQtArPaQJ&#10;PxU5XVwC9KGLMnAzWfevRiXfKHmTPxfOXGiwz3IzBpDQxzpPBnuYjsfaROrpEhVd8qCRhX/KNvSX&#10;X8iWLem5gOMTiPzQyftv+EGTl9aRIhvlRFdsL8X6ebal5msZy78o75NHseXfNW7s0yc+KBN1Uoko&#10;T5BFd7x/h2PlFzeoZYusfrFfyogseUdZ4YeClEmIPo9kaz3xQ0/SxEvjZ7wRgqqr8mfRzzY0bwcp&#10;Ii106kG3Ghv77f0y5ac2xvpTblapw0ePH5396q/8SkuruGJfF8TQ1Btb4pulixHPGd/xKzH+kN+D&#10;2iHTLh6UG9ZHhabsDKaSBp2x/rXkwfTR6PCK3lgOQDiXH/lgb/zShxwIuwpF2kiXdG0FNR0xqPTi&#10;8Y6p89JBwntU7Pvm3/xafLHt4w8/OvvFv/7zsUzrzqefxhIhbKM86FfnR2xXG+hDn4ceYh6fYBNt&#10;LgbFCk0b491JpGeACPuRwf6I8dBTbLpaY60w4jh8pHTiWUqVqNmTMr58AEKvBhMjjwV1XXIt/+KT&#10;5V+1qR6PtNhAumKv+g0YTFElbhh4eVLqFxn8opscIF2gli955cc2frgSFie2p+XHNk5y+Ys+G7l6&#10;EgkbOWGxnzKcmIg5TnbEF3UYMVjsItaoN3gMmj96+Gj9KzLI8WPf4xZd9Vc/NVp/NZ/Vr9QpX21j&#10;jTonW07SYWOxF4TPcqv2wg+fskUOHaLVTh0cx7foUB+LvHQC9uk3pZdj9Nkcb/15+dG/w0eOvJAD&#10;otGBnGidj7TvdiudbHaa45IBXj5+TgO20b4ynX6APAE6sJ0tvJ5WWdADj/T0Lw7k/YcM8gBZ+in2&#10;iQP6J/mdJYHIkkb+g6/zs/KDR1mILeWvc73Kpy3+BOiEJq1+6IMvoBMdSi+an+RIQ91JH32Q7KEc&#10;HAdKo/SC9LAlnSA+eviJlt/Iiz6cLT/8IVr9hvgqHz/s8Z/nL0CztPMb3/hG64MB5ccG9ALkXA9b&#10;z5d9tviE4xzDVwDfUO/uj943/T7wfPRTGVV2bWftiB+gLCpT9FnFHvahiR/KjZ2S4Seb0CGd+ikf&#10;/bCrrwuXlx0qo/JQPhz3PEUD8ZART/qAaLbKK659lHeh3ZbZL9J1vy3obfK00gtc36k00D7b/uf8&#10;LXT/o97YukxPH4P8MIN0+c8x488wkjtmA5jl4/zv52+Wt/MFp09Br0P7M91baEHtB2zx/6k41L5m&#10;NBjRLuM0cL623i/MaP/JF1xm8+Vv6Ctle+VKpaNfK/eTtDf6XH6ko9/lK970wSx3o1/m3p5rf8C1&#10;JvcEnF/QceO1cm/75htxP8s+16noLz1l+IsSkBN07GNHTojhXlP3F2FfsSXSYlv5VXuqbaTlGK8o&#10;YVu8UsuKfNnjB+0P1rFhoYOIX6RLuvxptK6/q2jykybP4NkxyYbNhY7ywU89lS4yKad7RnyLQdyn&#10;4DPKzXkKeXSxz0+QfmRjP/7u2LFjx44dO3bs2LFjx44dO3bs2HEEMbz1i3/yr9ThqQItFWHEiqff&#10;AUax6kBYJLh6qY5MBS/5ED4qlSsPqnwueYtMmjyjWHUn+AxTJq44fyAfI2eZGyNiD+/WqciMkOll&#10;q4wC8jS80Q9zeUWhGeEU6khiQSmjpnVB+5eYYrSugLzacjnTDzRaxwjkLc2+Qef1ZQmAFSX0AnQ+&#10;ulen8yG/+kqaLS2U/yk7o4sN6TfGJZclbEVPTs+jHG/nF7sCKE40lcWWZTlPsefhsjRAb79nhgLL&#10;jYLG5sf5gtgrLOWrZeSFxfdzaiLZaDoiT+HeySmIlElLtDDgsn31iVHqikIzUynBrCJhWcJWR1uD&#10;Khu9LHmNojXfxg+uKEILCx+BKHs+aUWbdIKWsvCcXyo/CUM57ksyHdLDaC9PJgH6nueXyxhd/6t/&#10;9a8E/fFHH5/9mf/ozwTNcrHvfe97QTM6/N471YfErGa6EcujpQFsFdvEpPKlLt54e3lh8Be/8IVK&#10;l5j98g/Ul9j58jfi+rVcjhdfc7NZUVev17rDNYsPS7ncV2lPxEy2QZ4QPPi02vzphx+f/X//o/py&#10;8bt37pz9tZ+rL9hmlPx7+ZL4eGqacUJMXc8vD/KC73uPahxSrtfzpXG8QPy3/c7/ctAsLf3Nf3dd&#10;2uZpia+besF80a9lblj+NGOJOmr9YUF7mlD+aTooszBv5SyzODyIJSRJE3RJR30EqlAli3/a1FOj&#10;8f+N9DlPDx7mcjb8w1JAQAxoqWzMVMqXkUeMFV25U2eGJtpLtcvxJ49yNlPYU0kHNrf+zWj0q4zk&#10;0/rJwmt08QdP9YdIH8Zfo7XsFBb5CQstb5Y2Umy/+1FdYhz87CjDbznrIWIj69qB37TMGfvxqaC2&#10;42UEotHPTAfgPom6yxggX8k4yMc/gKC0bNVOnXa4ne5z7GK/B7a1c5zB5aHxhSA+6SgD8LJgm3yL&#10;rNKy9Zcu65yLDao7T0u+8hUxoiVg0Fo2zhKoH/7hHw4aG9Tvuc/xh14ITX2qz8Q3ql/PF78qHigj&#10;fasgO90/2KgYhpb/3bfokE5ozR7t0/q1hMruetzn2MAPkE7+dNrl0SP7XafTQDKuH4xoz4tyyf/k&#10;6fUoeepd5YUnH7o8tGIJ3Tp/uQx5ebypjA70y4dANgDRrsd9TrlkJ/WpOHH7Hb39o7YJlK98DPC9&#10;/O/1BSSHbR5vsnMmD0SzFe15wfN8RdN56hwU1uZ11+K9zwa3TfA66TGS7zGScR60+oFZXqO4ADPa&#10;gc/k/1P1QGvf+Y6eP5M71ben4lT9Ln+Rdoww0y8+W5c5haZ+FT8zeLoes2PiEzvefo/Jgy20gP2z&#10;ujhGb5VVv+T5eL5s1be4zBxFv66xnz8p14j1nEhaJff+8OHjuroC8IVtfdiHexF9XOj9Dz6IH3j7&#10;3XfaS7jp//kBVtfoC5XMbNLLvM9LnipxrMjKewFWC4mutlXjcI/k8U/M8Cngmlp0nbWk66JnZ/qC&#10;c531X+2v8rWMAfm9bHQvyX2Av+bC/1aqAPm0KPyW1/mcQ9o55cmih61k6gqAej3D+AGzsYIu5zeN&#10;J9A+dC+Pvbq/06oAEEd/3z/2e/9AXWZzyQYUyo/MSMOOBQg3T0JVWYAMjilbMgoHwys/Bg9KNRSh&#10;8jcDkH8MDDV+8vi34g/k2dfyNyru/t379eRbnE7hFIRyYqDYoeBX56Ef++JFXvmryepFNlvy4KJD&#10;ZeMnfVxgKWi5cKHzCH1FR2iyNPxkCz8GsEhHJcZ6zRK8sYzP7Yi/bPFp7hSwPCfs5ya/XOiQJ3kz&#10;MMCWgSzeyi57kFOZsQn96KSBssVnvjyQKYWiWWYEHTKl8UNjzLXrV8vf2kgePUmZ8uOGEBG29R09&#10;pTz4iovsKFfZL7akh4pNhYZffnXZET4qv/QVoNFzPFyQshXVV/2vKG1ycfPPr8jK/9DVRui6jV8c&#10;qf8WFBrZ2T+l7X6xZJSlmKWsdE66UdZALTH13e9y83MpLqy/9sv1K1HEHUsLIo5Lvjeu3wgfE/Po&#10;jZgvP44rrxo3tWxRz4Xmx4BikQg6Bjepn/KPi2PaDDrpPKhjBiyKgrCFWMBXXHgjRxzRESEfg55U&#10;ROhKv5R9WND1WP1FbJROC1vR/4A2W/Td+fjTs1/4K3/tjCV4LGf71te/GXliBycP8qF+eN9TLWO1&#10;Hzre4cW7mcpx8sM25GNQ7Ad/IPLinWBf/NKXiw4MKTLZOVKm60VOOlkjHW2Ci+qyrXTxY/kXsQIv&#10;2k1tO3U6a63TG9euN374O+ug0vXny3IvFbrGNtrJv8YYnTT7lCfqmH8lzbUb2Mn02tIOi1/gsxxN&#10;X22jPvBZ0EVH1GcpLz5nWRjb6BsLTbwQV/VkUtNRz/BiCdnjuoVPnfNjH52ipZc08Plpv+WFDWlL&#10;0MWe/ldjo9IqNz/8VD1S+rfwVTlafopt2jHnIGjeSfVIn18tCP+W4+igTxVNbEuPfuRLmQB+4ydw&#10;HFC/9O2kJ77QxVa/sLXIIue64cMjnWSizAUa+CA/+JwvkOWHzcgrPceB0qr+2G91mbbD00/pwCFa&#10;+2xlp2i3AVo+lJ3Q5Ct72Or8iG34VvaQHpCWPkf65Uf0kBYeaXVjj29Ymq18+7RsSUteyLDFt7JB&#10;9nAMmwF6qFPpQCc8/yHPDxlAHtDogtZxyUqPePIVYF+2Shaan47xE42d0JJXvpSHffkcyB5+HNdW&#10;P+T0wzf+wzf8RDtfNGBQjPJQFwyWOU2ZsRceP+wGig/sUzmAbOWHTZwTGHyERpb0HGNLHqTFJ359&#10;RZ7kJb+5v9jKZ0qLLDT6lQ9lI8bYZ0vMUG76wjjvleP4Tza7PejDJ32+/OC5XWzhayta9rHPVpCf&#10;sBFaZRkBmdHPj5Fe9KKn6M3BI7Jr11eZ3yk/dI74n/W3BSqPyocPldZ16ef8LbT/KN/M/xcBz6vf&#10;99+rxiiP3obRb6vcZ/3N9DtfGPGP0dSt4sd/LtPTAvEnzGjSKH6c79iiZ5YW/aP430LPfop5j3s/&#10;xhY4rS1weggrC9eK3A/Qx6KPh9hcP3NvoX6+KCySnDevRZ/8uMjjj/q1aK4bnsR9M9f29OHcO9L3&#10;ck3KYMitW6+FjwDvRUK/Bn2wNa5ZS/7sx7kprmHrNStgP645uRYt/9AVfXvZInFezKv9aRDRnxbt&#10;cUx0PVT9SZ4LHxqtyedXheKHDZIrf7RZ+dBR7xsQr2mlsxwhda2zsqd7E/zJfQAy7PMDIVd+ocP4&#10;yFH+OJ5pYj+O7tixY8eOHTt27NixY8eOHTt27NhxBAxOnX3vz38thrcYfXqQU8gY8fKlbW2KV/nx&#10;0mLAoNjT53oydnb2/EnS/EJzHcG6fnWZ2mdzhMqORtVKXpEqyBhVE1ZLlozfxAvv/qf16eUq4wKN&#10;KAJGGgE8PWmC5onUiJY8cHk9KdVoHGDLW+MBfJ44AeR9mjc/ED5hpDVpLanjOG+Hr/SyhAG+bCsp&#10;SppKMap442adbo0NWoIU+m9UPrKMpAJGNldlb3kVOqfheV7QjPZWus4oqTR2Jl3+PX+up/rPzu4+&#10;qEsMGMFldBkwm+TzX6xLqPDNe+/VZVMYpylzQP50+0N/UKDQJW9BNPa0+OmgUWAQM5ISmhUUOTxb&#10;cvB6L4pzs9QdPP96YEPhLdprGUCtl1yOUX5qO7wYmJfEAWLqb/x8/ULZRx9/dPan/9SfDpono3/z&#10;F38paPz2Vn75Dp2KH/Tduln1r7EYienyD3YpPhlJjtlhBdeuXW1fQwj+7WWZBkvFAE8Ivpj1eO36&#10;jbMPPl+nkqKTmVaA+tLUU3ypGOYJ74ff+zDox48fnX307folrI8L72f+w/9P0Cyp/Nav1C8YUrc8&#10;eQCM2F9pX1IoMZPL3IjZO7n0kjiKl7gX8PW2v/u3/WTQn/v8587+67/rdwUdMq9XmcvFB7feyOVO&#10;PBG4vsShuhDq/Fl+hQGIz0b1G31SLlHE0edPM34K7bG0RGE5pC0y2ceGr9S+Cq0ZRsjIn7TL++1L&#10;bU/O7ibNE4XHthxVMwmCTv+TKW0Y8GRC7YLnE1cuZd0V+aeZL2mZjRiItNXqWtc1bczksvPCqk2p&#10;kCBdVQteD/hhgE2CXAtBH1dJ+tt2oOWFn+5+cifoUJqKaSPELiCemU0AKIfKgj9pYwCe+kZvI+gh&#10;vaC0rt91okM6XQYoZuhH9aVF2pS+7NnnxT6gLmQbW7Up+OqrgfRXX9W0bgN86XcZL7vTQDpJh62A&#10;dOp/sIVZkwB7ZJv7AR3Sgy1aAoZO2YZPtJyN/lBfysM3P/IjPxK02+w+IU8tbYNuy8+LDD9APlqW&#10;he2ygeNqL0B29nUqPzvtMtjlMSMa3bINWdnjZcEP8ifpRLv9XkbXSZ3wMnJB9vdw/kim52nf693r&#10;y8uIjaoLbFO9w5Nv0Ud6QFrRQD5En/KCVn15XsgqL9ePDV4v8huQfvcnskqLHsUtspInX5XX4wdb&#10;1J942ftysd8DP4jv8m4bW5XF5d02tpJ3voO0qkd0SE/wsi+NJ+nJD6S8p+1p1yMaSAaIxi75Zwa3&#10;vS/HqFxAfOpCsdFjpndGO8SnfF6nwrF0AHom59iiSzhF9hi8vhyn8D9LvqcA/Vv84Ptb5AXqdxQ/&#10;yCtNr/sY3+HxMzoOej3CjHbM4n8mfyq8X+oxixOht6Htxw1Upc+fM4u99nXXyrVkez1L8ZvuDXlV&#10;g5ah8TGi1lfnD8QHpHKZ262y5QfeLfcuun9Bp16T4v0e/ZNWYnFPoevt6COziHwkSa+pYXstvwr3&#10;xNJyK6AhCu6FW39ervGZ1RR0kdf9JquA2Acx5pHyQUtPOb7IlOPpQ/TFPoCVfMwtvXXQ4gFsaeMq&#10;0HmM6/12bVO2/IDXO/GrGObaxK8BxI8c7/zst0IrCR/kp5rJyG+w2yfxCrS0DZnH9j4O3YSEsiwL&#10;uJ7v/Ska5Z9akCwYtG50PV9oDSSt5WMTwKGP7uUNT0EpWlK1oCDSJkJnVgzlVVBC+0CJnOtweaAL&#10;PvLxz/zLucjrnRHolB00QF2UQPtFiWyA1qAVtNujcpFW72KAp4tj+Log8/J6uVxnLyM7nb+Wh9YF&#10;HJ/3rhe1yN7LgSS3gYGkL365vn+HTu/9bNhgNpB0I99lEzZYbAjQbSCp/FsidQ10CdIPGh8dFofK&#10;I7ZGiw9vOJBUUCcNVkg/scDSQoHJkSB8lTcD1LMGjHh3yp/6U38qaGLnb/z1nw8aPbphQLc6XPz5&#10;Tr4Dq9lY4DbXKaC1Hh3oUeeI/hY/xU/yPzHOV88AcfrVr3416PpOpa8EHfZkXRMnihm2uqkgrr/9&#10;7W8HzaDHd7/5raAZSPrzf7q+E4qBFA0wYXt7H1ZxmQaPAnkyIB7v6J1cZvPb77xz9hM/+VuC5tPh&#10;/8A//A8FzbLOG69neynlvfVG1gvqbixxqGok+1KcStdNg8Y0OEk8zaVV0VFb34Uv6k7NIkiVqYDj&#10;Okngq9b2C62+lDKqH2DgV+8pC372LfSBz+yGqt1cFT0+ICVQXxr4i3c8Xa99ETY8eVT7N/Sr7sJO&#10;laWgnTyo94wfaL+gYV9bybsNTh+Ct1npAZfyPX2U796d6pPQmW2ZfP2E5/2hykIZvc+XTV4u4PkK&#10;6JQM+hTz+F711ftEZeEcokET2lQbWC8Y5YV+bAXk4+cs5Quk333uZXefuIz7xPNyeHmdJkb0biO3&#10;Bx1+rhTIP74IWUD+Og9SDxoAot8bDST1dSf9bEfvZgLyCfWg/s1p6ktpAX4BigXg5XL/QMseoLRs&#10;lS+2qK4dHFdssJUf8IlfD0g/ZfTBMtGc/z/Id0McgmwDTstO4LRksEfx4zYDyeMb+Qd/qk3Bk6/c&#10;J9DSA08xSV6KK8/X07pOtj4Y5PWi+nM+PPHdt04DL7tsw17Vi9tJOpXd/eM2eyw53+XdNvRJJ5A8&#10;ebn9knG+6wFK6/lyftODhHJg9Q5K9utmXV+UWfSID5r+AtF9WQS3cQvtcL7XkeOi9FMOL6OwJe1M&#10;xnGqni3yW0H9jeD8GS2Q72fJeytm+md5nsqnfr1PEzxfT9vzR7TD28joOHD+FtqB7aP434pZDAh9&#10;3zLCFv5aptB5E3V+XvoGfgXxJXP1n6VPYokaYMBFgzWc+7zPF5+JLpJniRv3nOCDz3/+7HNf+HzQ&#10;8Nr9Ti6FA9wbUU7Aw1ONaXDfJKvp73U+4pUY/EAMJOUYBc+cJR/6ssx6zQPgfkE0gzbKN+4DdB8a&#10;aYNcp0VmoLMoafLUpyZM8FeDSsonsNJfX0cBeIetHma7n70P5Byo86DHnp1BduzYsWPHjh07duzY&#10;sWPHjh07duyYI4arvvVnfzHGp2KZWH4FKUascvSLUa7ruYSKES6NeDHKGC+7rTttqVSMcmrqbPxb&#10;sIzxlSQ5EgY0snjOv1weAu1L2xZ5XiQl6tLZtUs5IguvzS4pOhnBC3p5qWqlq83Qy9It5zNop7TL&#10;aF4UK5eJUcab8glP9dsMmtgE0Kk3t2OpRr4Z4fMZN5otwgijno6Sp546olJTzsjXXxjsM5tu5Ggr&#10;hmoEkbrSCGLoMZ+MnhStgIzqpdDL03tmPVRfsf3GN3M5Uthfnypjm5YaMZL7lR/8waAZwfzgA81I&#10;KrVnT8NIU7fMSKppIwZkAz/Vb/m3ZUYSvogNv9QP3ZbJFBWaYUQZ2yiv0WSzjOiOZyR5uwC+JEez&#10;hziuEVzKwRIvwIulv/n1bwTNjKQ/+Sf/w6B5Qv+Xf+4/C5qXO9/OGTRR17lskGVGr9+qT9exTaPL&#10;sTQy2yO2MyUUUEbNgok4yZk+xItmt8XsnowZRvE1Y4Kn+D/2635d0Mj+8N9RZwowu0ej9bEk7XGN&#10;DeJLX/0jdr71rToLiRlJ3/7GN4P+9OOPz372P/6ZoLHrwd0qTxlVXxEDVAKolRck5XqQcUh9atbk&#10;G2+9dfbjv+k3Bf2FL37h7L/xD/zuoImvqzklldlJ17L94oezq0te6qPw1RP1OfhNNpTNpaRZOvbJ&#10;h/ULXJGsxUyRV8wgX6mgySPIclx9Zszs0wygkqeeDKDDl62JRn/rE/incC789gS+yGuGUUilDH2Y&#10;4oc+6Y3XalzVfGt/iA6fkaS+IvLKthP+zD6N+tIS2iISco1WxgXYp61o4LQQMZBp2ap/AFrahp33&#10;7i4zSoqi2FBGPZXCLsUn7UL9Cf7T7CFSyQbk24wD5NOfJdPWxmkvHvOSYQq2+m2WnWp5L/GmfoBz&#10;kWToD27ffiNoVLuvBOxqfWDZ8hWQoPmX/JKypQ1fZb9KP8SyVUB70jLq6s9aX9SvYoZ69llaOg96&#10;XdPeVRaWn2qJJW2wPUUserSsEp/oC6f4Tb5lezuXhIcNeY5+WGL8449rm+L4l3M2K0/hZBs+vJ99&#10;C+dPfWm0ImPA8sJ2fU212l/5j0v/oboItDAkPpMMuu6w0RJRXtipdhFxknT1W9aX0d52wg9pAzGg&#10;qfj081quTlrVL0veFatM9V++GEu9i4wcklzygqfzXa33bEdGR8omz59K42flRfxgH1i1feo9Y4lk&#10;isPQn+2UeGzxU3jL8lizJ1DTRtnTzywD1/UbcdpmPJXYbMvzrY5CZ9rgabFTeWEvL2gVrTbCcV07&#10;hS1ZlKKc/0lyLsg6tbyY5anzeyRNPnWIHQCe/Iwvr2cfVQ40+ZhhmrEES32dlxGdiiv6H8VJ9VvK&#10;tD+Jqn6NksG589OGKFf6ymm2I77ToJXF7ATiA6+vl8EsvfSDLbRDfGJBcXsIW8owkiEf949DNszs&#10;ndGg3xfchlNo5znIZ2b/RWCr/pl9x0C6Y2kP+Xbk554n/SNZMNM3ox3eHh1epp7WvtMO5x2yWcdm&#10;ds7SliMlk3qMrvCKzjtlo6w9Ze33Kh2zhPIesM4YSrr8Whp0pCK+5PxavqYjlr/lfTcff9JrPeoH&#10;rmobj/4qM/OZUOGroAquXsmPRBX7S9pL+no1v1YAXm4tslgpm0u/rns0rhnb9QMzjHT9UPKUfDGo&#10;0cjq3i2Wy+V1YDgnbcZOnY+wWHUZOoOqdCnkC3TMSMprNq79RYdPkCvg/Kb+0Onwxj/+j/6P/wCC&#10;GEriSFgKSwHiV4yMBGEvDirGFZqK5MQOL96CjoMko+AutHRExbMf8qk/aSpMdOQteijPtuYDbl2/&#10;GRftXCzx+WcuVHAgaXAjcnGhn3q4+EAXNHyO49CoYOmtqlsatoALaBou+XEjwUUI+1wUtFBLWbbY&#10;EhdOKc/0PX7cqHOSIq0u4skn3khfaPyhL6bBDz+EVD25Ce3CpQCfR1mUpvygGUjyziEaRf7UEVG/&#10;6NWJM2yzfWRA8KFLRwCNnR999GHJixtY4ocvc9X6IR35c8Py9jvLe0Bef50b12qPLqpAs7H4i5tA&#10;7Rd1MJc6AYXudseQzoKmv6Be4LJfG147VhSpHunrvE5DusTX6B+IuMt/lFM60bNqRwAHFZAG/pNy&#10;ccwxbr5+5Wu/EvH07Mmzs29/61uhB318tS20l31k2ZYjZ9dKPaDv/Fmp99KGI7ZLLHMBTQwQX9xo&#10;cSPGzRrLgeDx4wKX9qAYJI3aBLIcr3bVryK9+867oYc65WtKyOGzKFfZkr/aF3r48ho2kP7Op/UL&#10;dPQxdz75NOgH9x+cfetXvxH1R9zgMeKOH9NQ6eC5CalfW6ixGp/oxL+097Ilb+RoC8TkzZu3zj74&#10;XF2Ox4nk7/x1PxZ28qMM0dbLjzzp8ygP5YxtsZ2bNnyPL7CV8kBTN/jkadkyQEOZHtx7cPbR9z6M&#10;jpcbLr6kVumHceMnmk4auvGSflBuYqEZQOaGHFnoe3cLHx1FP0vYqL+H94uekoaBx7Cl1eGz8Btl&#10;ogzqu1WeiL1yDER9FVzLG8J4x9aNW9EGav2lj4pc6IUPyrGIt/JTbPOj/yMKAXyhpSvQcdUBulZ0&#10;2Ff3gxfCVSbSJh3slAmNZUsZdaPoCNtoF0nHTSOqMj2IuMy4Fw+EPPFc5CVD/wtdDlZZ9BcZUsHn&#10;B61zqPS1d0gVeeKTLbroNyOeifPsw2UB29XPbBONnthSF/HLeqFNYFvRyzb4+AE6+dAg6osylvNy&#10;lK2Aiyf8ST5xo17Ksypf0uiAVhtBHv0qIwheyQOfRD9Q9kNX2aIXfQz0SH/YW37Q+By7OWdqKZx8&#10;i73kS/uBp3agC0uVnW2co8uW+iSv8Dk/BjKKmaRX/Iz83ECZ0j75vAZh2RQfIx9+KWCLXveJbIDW&#10;lvMycYmN+goYNvJwSHIxTb/8sJcfx9HFj+XE5I2vsFb5BcLcSsvmQgSNX2Obvojjud/T+ObO3buR&#10;R/Q1xMfT0gc+I0/qsZ4rkA+flTRhb9nH/rjmKWVUedlybsf2KKN+RVZ5hq7QXX0YA2ePHkZePBB5&#10;8PBB8IgFBgJb/affox6KnmhnGR/EBkB3bNOX7GMHNxVs4XHDwTb8nz/8hw7sY6v8QlfqpC6ivasK&#10;iixAjh9lCh8VRF2FfO2H3ecA2aA7PtsVrbyT1nHRHgcjhFXFlvYrPNkIepof+o7JiI5y2/EZZjZG&#10;WQ78ZuhtEma0w/nkQVs7BrfF7Tv2U14933mnYlYu4Pq20KPY8x95HcrvZbFVN7YIvY36qSz97xh6&#10;Wd8/9nPM+FswSyv/9PXQ057uEK190Vt/SqNtT69/8OuxGMSPvr+ek6LvZFvQyhZ/KyJNaY/UZT0n&#10;1nOh0rIlXb0HrT/OI/riOOCcFg8ay3mJ/qnS9boFvdhUr2szv8LT9SnGcN3DeYVfOdgexp/L9rRD&#10;v9gvfX1cJ0gEOu1Z6KVvLSJVLo+/IFNsKIwqo238LM+yrfe2pFpklG/IFL7uf+M8xTmu5MW5NspX&#10;ZOqAWj0Xc5xfnGfLFr3Q9Sy0Y8eOHTt27NixY8eOHTt27NixY8cRXOLPn/mX/v0YomLEiWnlgXKk&#10;ztqoo9Kv5UtqGbliRg1gYKs9zSv/glGAjF5qdan80zRmkGNhFbYT6YWV0AxpW8nr9s06dY3sn+YX&#10;lBhB9KVYPBGt9PmyPKT805ehyHNZhsZT2moEo3R386s0zBJ59/26zIdR0LfzK1dRysvhytDPU3JQ&#10;TFs9cdJUdqAlXWFP5kte9/LlwdAPHtSlJeihDkDURU7Jg9bStrChmhCI0cQOFAm9gnxOMj3ZqqzK&#10;x7Y2jfwZS+2Wr+FoCRv1/51v12VKLIPQcgP8oxea8iTyh3IZFCO/n/98fflZIP0G8BFgpFnTDsOf&#10;ZrPqBT7joUGXf4tEB3OKfAhiBkbiSgwlF1QHJVmfpvV0yNRsA7KZOJfOiPksF7O07uVLZPHJm7mU&#10;A+il9by4/OOP6lecPvzww7M/8cf/RNCffvLJ2c/8TF32RVo9mScfnpiKvmrjwZejNkHxCrYWlKaw&#10;/rpiqaeKYmnGIb7h6TEgltV+eRr7Vr5Ini8T/obf8BuCfv3262d/54/9WNDEjpaMxfK0hzVuicH7&#10;Gc8sIf3e976X9KOz73yrvnj7UYnxb/zNrwWN5VfShzwl0JJMRr4fP632Y9vVfHl/JEj5QPqcaas/&#10;/KN/R9DE0Q/+8A8FjeiylLLspDzxo6VzEW/Zdog1/5iA+jrqv/mw0JrtA93ih384foTkUy69VJs8&#10;mZkEmFGkpW3Ui2YPUXma2hr9cPFR0NSXPmiA/U+qr+jPWh/CL31FLN26mf15MeXyefVJLfsS58/S&#10;TpK12KauMy9YPK0BIZnFjbKXsgGeDD15nLGHQPIRlX/q38y3WKrzDva2c0fQ2ZeWn9oy/fp3M67g&#10;UTZA3KqfdJp2rLZMfWpZEzzVO3pII8hvQG0q6qX0ZcBjhq36zPBz9s/Iq816vq4HeF4cOwaXd4iP&#10;bcyeAOiTf4Bk3ObeJ4p5T+tl8bTw9EEA0ipfZtjp5dlAPsQ3WjaLv9XeSadlXPhGdQff7WztxfJy&#10;O9mqT4OvOqXc7ANkvB6lx2kHaaUfGZXFbXC6lxfgy/9um9uPPLoAfmYGjujlvLzwSatyeb6u0/lA&#10;NsyAfvet7ESH/AavnY8sL6Ays3Xfohe4/UD2eNnZKg6RF+16SKe0bOUH7FqukRa4nV4WLyP6+QHP&#10;1+mZHuB1p/pyfyPbzrmFLz2k83KpLMDTO38Et99pzmvt+rb0x7ITVO46n1NpoH22KtehtC4/osGI&#10;JqZUFz1UXrCFdohPHSm2e2yxU+h52sf37n+ht1H7PV9wmS04ZLPoQzKCx+qrQO+fmT2n0sLM/326&#10;Y3pGPDDTf6gehVl9Ot/1z2xmq77C+fBcRjRw/qifwQbZ4TRw2rHoL8dzaRtfbNM1bawoyqzIU/2G&#10;a6t0pnUb+C3mt7y8r4slbDl7yJe5sUJGy984V/g1m8oeX47L6+qHhX6U9wXXX78VP3DO/UTmy/Vy&#10;uzY2f7BqS/XFSodYKVXAVkvV8Ee7zi9JdU9HXyc+1/hKWwpIJkFSbt3Lk0o112aSF4QNeZ0fs5nS&#10;POTlN/JSu+bcpfNXzALO8/VSnzXt2b/7z/0boYqM/KTuJwB93h7oZImDdHHgQF4XhcBPrg43xLEy&#10;cELLRVTY7Zv1Bht7nuRAUpQlB4ygH+Y7YqD13hACjAABpNU7mAqVoVorWDf5XGB88ctfChrfvP9u&#10;vQh2efToRq4YfHY9b7CxXANJyLRBkELXiem1su8/rBfQ2KnKA/Ihga26wB+6yEaPEDqzXrxO4buc&#10;Qw3Gj5NWF/To02eeCbB79yrNUp+PP6o3cvAfPqwDB24n73z4kR/90aApx9GBpJL2Vg5cYg92NDoo&#10;0enD8k/8F2AxozIC3RijgkWJlS47WX70qyG5DVWmksB1amAIXE2aixwNoBA/7+SgTGnu7QsF+FZf&#10;9kH2T/wHfzxovob00z/900ETbxpIwk838wIUey6naZRCgwug1an5h7LwEzSwgs52wVRovW8Im9/K&#10;AVPy/7t+/MeDZrDmx35dHUhyeXymmAk6b/aIQX3ynEES3VjGO4a++2HQ2HAjBykor9/8a7B1ZWeB&#10;BmqjRFmNvG/kB36oDh4x9VWxFLDBI3mBfkCDleSleo98s3+AHt3A4OPXbuaJBL+mHvfxCvDzkOtk&#10;8Jnlb0EX3WqzTLF9PU9soTP1hh80sGI+Cfuz/yGuRl+kQudr+V4tTijPHlX53mZ9GY10166JZhAh&#10;Y6/gypX0Z0mbRS80J63qHwZSH2V/W/XLP/VXAaEdLlyUF/G32HDlynIe0bnpfom1b327vnvL/UDc&#10;qv+B1qA2/uEH8L1/Kl51gR7SiFbf62lnfOpOfa/HMHEi26hb5VvLVcsC2Becv+q7jHb5ETyW+rwE&#10;7NWgDLIaSCKt+0RpvSxeXm6K33nnnaDxB8cA+vR+NOfjm8/lElR8qfpCn9ssPzsfWudH9z/yqju3&#10;0/lAPuS4Br+8LE47ej0C8iqX08grL2xUG+vb2qhOXR59ra/oaNlJOtWR24luj+dRXm7PzDbXQz7y&#10;LfSxARGvL2jZz1ax19smeP2iTzrdP0BpXQ83BfqiLrIur7KzHfnKZd1m97+npdzeJyg9sn4tJ5BO&#10;18mux/3mZQFeRvkZuAzHgJfX7YmlCcZXXktpLw7uEyDbwKxcIz4YlXHmW6+7LbTD+diu2O4xK4vz&#10;j9H4nx/YarP2Z/ytmNl8Slm8Pb4KuH/AMXuA07OyCNju+h0zPRfhn77uhBntcH6vf2QzvGM0GJUL&#10;nvqZ3jbt9/wZFtuKTI5e1NdF1HP65XItqes98lR/GMi0MXiUPRX11vLjeF7be7noH/T6Ao5rkIX7&#10;cn1pmvcwvvFmvfbgGsSvG9V3xdfcss+//+jh2YMcT7h++7WzG+UH4v1IaQODSBpIcjAQpAeo8eqQ&#10;HDyCboNExV4N9FwuoqOBpJDPtHWZW5CrspOqplzHOXnq4felspGV8dodOwcJ3M/pHM11q+7vXObF&#10;ku7YsWPHjh07duzYsWPHjh07duzYMUAMWP3b/8y/kuNZObol5Cggo1w+OthmcxQoIZx4qWfS+rIY&#10;I4Z6elN22ugpI4P+lbFludyy3IxZG8sT6SKvrywVmTY1q6S9dV1TlxmNSz3Pz8/0tRFGMbW0Ddt8&#10;hFVP86DbVLGiU0/bGHW7n09omf3w7nvvBs3yi9dtNhAjlkGXfxplZGRQXy5jdFJPxYFmgvB06G7a&#10;GWmLLkEjuKEnn1xB6yk38LLIz9isJ7f4W0+/gUYRpRusRjELrWPISid6fMnDgwein509zOVspGtL&#10;k4pdb+QMGmLBlwRqZg1oS/xiJ8iARo697Mg8r5KEwBkvAKt0KXvOWIl6zBgrBtVtAfo0uhyzgXKK&#10;YyjKrwRSLkZ6AXo0+ose+Qd5jSi7fzBLX/LCD/o6Eizpod3oa0fhq4xVvnz33e/UGTosZ/tPfvrP&#10;Bc1si5//+Z8PusqnDdhTqdB5I2dqoE9fJgp5b1M2867FwOXSvuyJvb5yRSnOszJof6ov6uErP/gD&#10;QfOU7gtf/GLQkVf6M3zobSrzitl/isnCW5ZxPTt7nPFPm/IZBPI5OtW+AMe0VZ2G57O6o2/Jpw3w&#10;FTNAS1ARXmhsTaLIyj/Y72VpdPmpXLxcVcswKQsvxgZeRnKRzZRJMxO9jPS7vsxNsymRUd8YSEOJ&#10;YfXDoV+xUY5rZmXMtFIMG0inry8xvfb+ncX/6pPp72/frjM1iIHX8qtSgOVqAN0PcwYlZuEjQJn0&#10;FSSWyumJcY09tdlFHmRRCvCJysvxKoOolt0x4+lp6qFf/96Hy9I21Xu1P/sfo93n1LP3kz7DRX4j&#10;rfe3qkdH9UOta2g9sfG8aIs++0BtE8gPrtvTghmtNGz79ICY1aw0P17rovoTm+UHeK1PKxjZ7zT6&#10;VV5kVS7Xw9Znxqm8tF351nUCt1++BbKZrdOqr3VMcf1Q4xD9PoNG/QY8xYbn5XWKTun1tOiXfziu&#10;/sHLDl92AunxuoDWvuvsobRsRWOn4pa08r/T6JMfvI56eeULLTgNlC8Y2eN1wVY+gZZPXIbjst9t&#10;c5vdzh4jG7QF1NVoaVtfXtFsne/lH+XlcHmXobyKAU/n+YJR2pkM2xENZrR08vc82W7PQnX8jvZ9&#10;oedp/5Bd7mfRbEd8aKV3+hBGdgLnz2QEj1XPc2YPW7dZ6GVEo9v1j2Sc7iH72Y7K5fqBy7hO55+K&#10;UVrXfcj+Xq5Hb/9MzwhbZF1m5D9B+729/b5vhX4f9Hlpv+c7Rsd6G05FnwdwfcTyMf2z485fyVyq&#10;L34GXA+22THlerxd05ZtSxMbo5N000NU8iBpyqcych+wKm2K64MPgHOFrkNY+qavV3OdoPN+uXhu&#10;961PL5fzfs6uYmlbLG8rYHWK+gHKxL+KIptGcB3bXu9QYlzniHhRuGhmD+V4Au1AMnXWUuUzFtLG&#10;bShvpdJVma85S5aA5yyRy1VcmC758Fvq5LytWV1cJ+o8HpLp5/j7b/7T/3LLZRYUM8hZQCd+oBM/&#10;BdeFJsbpwoJ8/ALdB278wtFvLDUQg57n0lP+3biuC1Bu1OuNROjJfKF1I4oeLQsKe7IygpaDiky7&#10;OSxp/X0lel8MMrrpijLaRacqmJs72Rxpcwo9uJI37eT/yd26TCwwWGpEWvkqbBtcGEUZ7UbIL4i1&#10;bArb+AnoErzuVKfhk/QzepYpbXYDWfJ69nTx7a0btS7QoSmC0K/bp+tXNww5UEj4y7LwYdpJHEkP&#10;EtlcQkYnmKgjGyiRzaEhy0i+Pv3+ZvqWhnyeS4G8rsOGsg+Ql3/g60ad/FusYm92Csh73F7XO30K&#10;ltaytBHq7dvfrEs/+LLZz/6lvxQ0/K9//etBR77kkXQxLugY0EyfM5B0O+PNbWZQY/X5f5Wr9BzX&#10;sy5CXgNJRUYDmtioGOa9SR987oNKl05V7zehF2lLzEx/IGPJ4TLET2svxYY2AJT5A/ys2IavY+7n&#10;4JR9gO4WtyVWfRBKsQ385gRdwPOFVoy9QGe0okPrq+lgNWhL/hp4Bcq3Liur7Ree93t06oB8NJAE&#10;XvRgQcl+ab0G7F+KMIV08uW5Tz/OgfJim5bRYde7uXSXOHozp/5ip9aKMwCq5a7mtuKT5d1tte6W&#10;QYplIIl6DDKQ7i9YbhqrjNracnNOnaq9M5D0UX4qHn+qb8Hm2UDSyuflB6gv7zM1sEKcq/8BbpvS&#10;Ypf6Rqer/bWQpJNPsGd1Lks9QHEIPFZPpaUHezSII1uAl53yyrduD/p08eQ2e1lcP+nURlyn84Fs&#10;Yyv95OV9pvi0e8UYUNq+LNIPLfuRVX2xVWw4TT6KDa87p8lL+WGnn0fwC5iVHXpUdjCqO46P+MBp&#10;6SFu1Td6WmiVHZ7snNHIiwael+C+9XJ5ebFnRLs8OuRPZNTW3B5sVzzAVzx4ufoYkG2uH1nVF5Df&#10;el+dQgP2gefl9rwM3WOUL3B6JjPik9P5IrLiC71t2u9p4RDt+8qLrftWdTqjgZdFNFuPW8HzdMzs&#10;nIHYVHwC2Q/c/hENjtG0CdoA6PXM/MA+6Muifae9Dbq8w/lb6B5eLofsBC7j/GM09qvfeBUgH9lG&#10;GVXOvuyz8s/K5fU48s9Mf88XZjS6PTaEXl77W/iOmf1gVF7g/DF9Xu49kqy9USULXN6x4udgDRjp&#10;d43wxOc+iIkbQZeY0vmiCDSdnHN03mEMQO+G5tqn3QfdvBE/cP/po7OHz/L6Fh2ph/syPfhnIIl9&#10;odlcfJ5UuQcqtmQdNLsKnpZr5+Wdp+WuI2ViICnlYrBJdNlKBt0aGHI/VHsqzWt+9ACb+9dmj+mh&#10;DSovp1c64++OHTt27NixY8eOHTt27NixY8eOHUcQw0k/9U/+3zSAd/YsR+wYHdPyMXCeQ1Vs2uha&#10;2WmjoZcurV70q2UjjFjpaRLDhFqCBP9mvrSVka+nyefJ80cf5ct3yz+WjgDyeeft+iJP8r2ay3ki&#10;7eM6Yh155ewPZrTo5bXIaGoWI3H+hIoRNoCMP9lrT0cvX24zmBh11UwlSqeyk5dmsjjQo6lx1bb6&#10;5CRszlG98/JPLxIG8cKuAuSlf2UPeuTPghQvOtdl4UtgFesnjRxLKrdgGXVG33ppSUX4MEdG4Suv&#10;mJ2UX+bCt1oyFr5S2QutF5uRwcoeTQvE/vN88lBoLR2KWTNKW4TWX9dKGwqt5ZD4c/UEIx3kfgt/&#10;2leuNHUw9Fta+SrqQj4pPI3IcnyZObJuL5JnpFixgSXyM1u9pJk89VSfWXR/85f+ZtDwNasl/Nni&#10;ttiT5Qp+tiPai2IMyP7qnzpqHuVNPuW6rCV+0FpmWI43/we/loV608wy8lVM4nOf2Sf/VJ1LDAvI&#10;SJ7Ukg+d1jaVguOP9cJm/tnMrxZLlKtSVT6fIhKnn2rWTOFreV3YoD6h5Cu/0eaW2X+UUXFS9Va6&#10;6FGbLTZoOiv67mR9EZv379cZDbQL9Y3Y+0b6kK+QvX6r5gVaeYt+PYWIGX+t3SGz+FGAY+5dybj0&#10;ml/px4+enH303foS9GinGQ+0lTfeqDMoofVCYgfx6UvbhFVsUC95EP+pX2L67tKHMJtA8eAWO4iT&#10;qoeaXvqB4p9MS76aouw2RPvNOMQWtfGeXup3KQzpfAYleoHLo0PnDsokGkgXenTecZ3o8CfenvdF&#10;gLrTjBsgm9mq7NCqC/KXDeFPaxc+o0dl8bK7Hi8XMq5fNgD50+so+pzko5uPDgC3ja3XnWigvgYd&#10;6vPZahaV2+9+YCubvSxgpBOe+H3ZNQsA//kMYskDL7v4bGd80UA0ZVGcA/eP0/L5IdrlBY67n11+&#10;5H+Oux+83iUDlIfXBWXysiv2oD02VHYH+qQTiHZ5T9fzPd9j/td2hNmxEb/njWT6cs1wyKYRpJGy&#10;Xm6zwk/DFruoc693t1M02y20sEXGcVH8LeXtcSwNeR2zw4/P6BnwvfqiHm7bqfQx9LYds3tWFvI8&#10;Jd9TQb7Kuy+r9g/lr7SuB8z4jpHe3gZhZkO03+yvHH3aY3qdB7Q/s73n+/4ozQu83OXSeRkrWNsg&#10;rNJC5+6xPAMhX49RJq10iWVlKnM5Lhv4IrHO75yX9DqdmzdY5pbXb+WeQCuKLt+8fnblRqWfF/uf&#10;pxmRbRoaf4dFo15Enp9date3BgTEL7TOv7RrreRY03YtXdKpjLGV4uQB7n11/4udqgLy8bzUh0de&#10;yV/5nz//+v/iX4jkZKZ3T4TRmUEcXNKsBoz0bhTg/IiQ2Fw6e+P2G0G7fo7qXSEYpq+qceHx3W9/&#10;J2igkxwXEh+8937QFODGjXpxRtoH93J5UYGCAL4uCslXjiCtLoidj7zfAEgPjVRfrfK0QI5Ej3fW&#10;4rP1izwhbGsDH+WnLx/F3wXeQcge0G6eC9wG9PY0OtrSsMIXnAaely7agPjIK43T+O/B/fwCUfld&#10;b193sgG7QusGD0g/OkpzDpoGvoq9tB8oxoKf+UK3C9bSKejz8H1a+QfjZAMc/1x6uRNd6NTfQ7GN&#10;TMgVkM+znBYIT7EE9KZ9piDq8/9AZWegSe+QCj2ZlhjUMjfnk+5NLc8pP73jhvalAVmgfLFHfmDr&#10;S/8cWloYyDbraZFWCmLhRn4yE8i3vnzM0/b1LnnqyweehBjI0HvQCq5kWcJ+0680HJUfnI/PJM9W&#10;N6LwH+VyFZdhYFyDxbQttXd8rkEl1+/+JB6fZNwyWH033xeGfi2Nodz6wprrx3bFAGjtoujXVFX0&#10;6CuTQPXbQwOLoMV8gcs3fhSjtutHDx+dffjdujSM47IBOzUAQd+jgSSXcR/KNyDKa/2e8sVvvtRF&#10;NHy/4XQ0mwtEI3GebHh6HxO0+oqg5U+ruz5f9gXp97TEvPe9kul1yg8zn0TbyRiD1nmEcuu84/Jb&#10;ae0730H86iuZyFBm4D53P7geyqpzDf5w+1W/pHM9onufzHzuQK8gmuWGPpDk9ksPtPjA6042Uw5f&#10;mic+NvrSPNnveQHpxCejeHA/OE0+au9A8kBlhDcqe8/3tKKpB53fsVf1By3/9LZ5GxTf5V2Py8Bz&#10;/TOa34iWjLYA//jSUZXLy77FD65zRgNPu8XnM3pkA5jRs7THdOI31csW9OUdwWV414fO0X1Kt8cx&#10;44/g8dNjVF7wnyea+lHbPxRj2t/KF2b6D+EU+/H9KH5m9myhHTM+cHscp/AP6b8oqA325dX+1jJu&#10;aePCTGdvwzGQz5b4FE6lD+GUegQjPnNSeBVCxfLupB6rtHmfApw/zBde8imXyrYqYzm+DCRdbdc8&#10;nFt1neM0D9/1AP7GG6+f3Sw/8Iy72dFgWA4Egamfi8zA+ri/08QdP4f60jba+IiOwaXM29PGvYWy&#10;Lve+GsDCdNlAnyF51wlfNJDPX4zwHTt27NixY8eOHTt27NixY8eOHTsGiOGkf/33/4sx9MQIlL+U&#10;V8tJwHkOVTECpWVB0HpBL4f96ffzHPJitPS9fGkrOh88qrOHmPall1ExQnY/+Yx4fS+/YIV+n5H0&#10;/jv1i2mRr56iPD8/e/hwsdNnZGhGANB0L5ar+KyiIln/Ut58gop1GkUmX5+RpNHfGS5fXp7GI38t&#10;Z12hn5fTApYN3c0lMMzCuOFfRFpcSKIkZOWLII/Ylt9qRDzpmLFi5cUOQSOLcDQDwhH+z/KiXy9U&#10;htYMHfx6/17OSMI/Gi0udPvaFHrctrIPsEVLKTHradLs6KVoQLGHjKw/h8odaMUbG81aYmehq98r&#10;EEqq5MMLh0HUV6vfxWbM5S38lbapqkVNUoE2UkuW8m3JnxHd3KmjxAUsH9TSP2SUlq9offpxLjUq&#10;+SjemEH1jr3oXXzqTUuf0OEvC1/iGZ9U/dX+pS7kN/5qRhh26ilWxGfOQiLt5YwBUugrWuSrGYX4&#10;Q/4hdq7lk39YyhdbntgMKS3zZGndjXxxeJQx5akjzeADpAHk4jJPHlc/YPuDXG6JbZrRs/IPdPqH&#10;NnItZwwxU0xfWgy++hnzSaTNOiU2n9XixvLcOzkjibzU//BEQUvnqMc338olY4X3Vi4fo7yaJVe0&#10;4qSgyLPVY2EtNVfTCN730gcJwxlJgUoTb3c+rTaTYzE7QOxrWZ/P5oDvfZr6Vaqk1UtRvbSdpQ8J&#10;v9lsiIcPss8vOpgZBcLPra9e2iDnCuV7+Qr9f/ZFRUZPtCqdecWfak/Ue/ow8s1zTUkRtgJmh7Wl&#10;T6W8+kpdyOsLevG3As3qM1exUWjya8hExL5/gVRPvcjflxKnyQUdnfEQ+WZb5rhoDkSf2OgK/KHZ&#10;N8jKzmgXWj7Z2axyet0RU5r9h9GqF9Lpa6e17tK2sl1mHZKv9C9lqRnV3PCD+genPV90t3No0e0v&#10;cdeHMqptVSdl17kYHZqajr/Vrpmdoy8tBsi8gLavWKIP1LmMJ5cqe/g/y4ttsiF8mz6hjfP1lwVV&#10;fw9xwzOq+F5UlTpWEcclgs/bUlBo9dXUtWIg6l11VH5ZFuKIugScuxT/HGkZgGbH2qBVWcYJGnX9&#10;xvXWt1T1Ke/JHJYV15Dar3Tdib9JU6YW24jUox299APwiPugg/+iDFJryFjTU+JXcVjpjOcisO4b&#10;k+af+PwyLXWo+nLUOsod8m9uW+ouNqKND0SR/3JOX/it3AUrPxTIfkcvI0T/MLLfbHH0/JXNSXs+&#10;8FxGx9yeU2kgmn5afcjIFuA2bKGBaPoYnQvgKVZ72tMKM/uddj0O13cq7YA/OjaTP4RRGmJtFG8X&#10;Cen3svT0DFv8fypmacV3wHP7hT7t7FgvB44dBzP+IYzSXLnKjLzs914onvy50LVzTH78MdohftmO&#10;/LZC6Wslw/WO/Mk1p65/aKftq9msIMpVRG+88/bZ7fID5+Ww7lXp59s1TKH5BeBbWZJq/W5D+irq&#10;N/XgP/mQ87autTi3q41zD9Ku8Z6y5K3yuaYWHdeMeW1wuWyyVHVZW2WHvpAreFr0SCdb5UWR5Lf4&#10;+1O/v74jCQHdEELr/S9xMEvM5oaW0pQdf6eJD+L4QNLnP/hc0Oi8n+/UAJKHrwEmLlw++l59RxLQ&#10;UgVu8N57tw4kAXW+nGgf663jJV9f4zf66goFH72zgOOa8g1aYJXgeeedfDdTgfg92kVnp18nIezR&#10;EgYqQ19qQ//r+UUkLFQgus1sSS9afOD2+JT75UZlGdjydL1OBYrLgJEeGsKNzIt0WtoG1AiB0yO/&#10;Rb5uQ8YMtOxg64Mdbt1KZ154KR0IndkYKCuxBYKf5YWvgQb03cibVaCyg6tWllbX5aebnFW+JSb5&#10;nGMP8tJNF3n5O8KUnuP37+YgIzI52MQNiQZkgWyjHA/zRgjal2n4Uk33ldJW/9R8ww/53h/3Dx2p&#10;3osE9NnLKEvKsPUvo0k/9e+DpIoH0o6WhnFc5XXfIu9159CSLjpJvf8IWfmhJCCTIKOMKRM6NYBY&#10;fhoYjRiwPm0ZMF3KG3rkK37lZAjg3c0BLGT1FTB0avAd32hgmjp9+81Kc6JR+wqbs5joOX0gyWLV&#10;ZFxe4CTx4L76/FIXebJBVnHOVkv8ok7bwEQaWQDt+8qLreIh/JZ9LHWk/hlavnI/9zYoNrj5uXlz&#10;aafL1OgqB7AFXQD9aguel+un79QSG6fxvX81TPDy9mV3yA9AeQHRHvOuo6e1f4gWZrT7li2+AK4H&#10;HLPZ4TpdD1v5v9fv8Lw8bkXTJlQX2Ku24PVI/n7uVlqPVafJczWQZEtQvV7a+c7kgfRTPpXR/Qkt&#10;n7geh/ujp7U/k3GQp5dd6PVsoQWn3T895Acwo2f1Kz5+1UBSb4/TM8z0i/b4BC6/hZ6VRehtkwxb&#10;xdJWema/Yswx80/PH9L8yaLEwGj2z4Fih4BNwsg2MJMRsN1tEA7RM3nfF1w/GNnjvp35GTgtPcTn&#10;7HwnuG1baYE81bd4Wbzene4xKpfTnq/DeafSDrfZMZM/lU851EZeFUa+6ukZFCdAesAx/wNP6ziV&#10;73mN4PwZ7ehlRnJb0jpmfK7drubrUHp4eVdln/EN4rOd6Wk02zbov25HknGadyHpQvyt9949e/v9&#10;Oi4R7zdOPeiQHgaCNAjl+oF0hncqufIV99oahHJ+DAzlPuc3HeN6QOe7WP6W1/Pw1YfEA6OU5/Uh&#10;eoWI7pOAt+uVzrKVHvfJUqIdO3bs2LFjx44dO3bs2LFjx44dOw4ghpP+nT/wL8fQE0+k7z2sT9Rj&#10;yVg+1efgeQ5aMQL1Wi4/KTtn127oKXrZbQNazDKoo1aMxL2dL2pl9sknn34adMBGwKSfUTDNhCKv&#10;a206+qWz2/mFI+zUE2ZkrtvMDi1TYtSszUoo0Cgao4G+1EtPy4GP+AnI62k8cBnR2KBRc+RXMxpS&#10;f5TLZkPc11PQUq7rsgcf5IgmuJROOS//2leuip5n+RJ05GVNzGjIJxtMqbuWb5LHRM2CAWZ90xO2&#10;5VNN6LZMABS9dbPM1gk6n7LGMqXH9ckwBrXRzbJBTtD0vFrGwfhl8Bd5IWac5XIGhC7l7I8oY85W&#10;w0YtdaGAKiO2LUta8Lli22eHLXESsaEn2Oi02JBlEW/pZ2bJafZZyNvsJPkcnZJnNHc1UyYNDfk2&#10;ilxk8uXcHkvofjtnsiDvkG3o0OwJRqufZtlDj2ZzUEabAbHM2LJlrcRGthfKe1VP5kv9+MuzZQfx&#10;rBmFQCPlpF19CU5lRD5nEzDj6bXby7KpNiOJfHM2kKelrB5XXvZHuVSKEfR78kPJS0t00feali+R&#10;b341D0gPI/j6ElnQNqtRNgQyVrH/2mvVZtro3ew/SauvRsZThVI2wPKm116r5WW5jOwJX6lchEbL&#10;a13WpY8t0KHCW6TWKUT7caBX+9GOrl6rMRazwzJuowrjDzKlXWf7YuaTPyFczClRo/7c66eQsoL2&#10;yAwoEPVlM0oeyOdFh/qfWFKUy8Foi6+n36LucqZb2JZ9QtiQNlPvPvtJXz+MvGyGhWIp9OfMCJ8l&#10;4XoA+4LyQof0hD3pH2jVu2QF6eG49zNboLwcvX7JkI/yYosvRHu5ZmURzXHJsJVOoDI6lA70OiU/&#10;4wPxmc2juqDuNAuJcqgevVzA9cu38DxupZ/zw93sbzmu2QHQPiNJad0P5Ks+wWn3j6cFIx+ydXqk&#10;p6elB9nZjCTB5R09fyQDnC+/ebmg3eczvtP8evqQPSMbwEjPjO4x4ve8Y2nxv8ee+JR15hPRLsNW&#10;admOaOB+EHo/ad9pR+G2fpvtc+1ZPsDzdXuEnvZ9AZ7K29sp9LT2Z3wHbcL5I/vcti00cL7sByMZ&#10;4PLHZGbwMlIutXcvY++DkX62W/J1XVtoxzGZQ/qOyTtoF+7/VwH5x21ze5zvmPnZ+V6PI1lhdkx0&#10;L+8YHRvZC2Z8cEoa5/X0MXkH9/W8qqDHzB9lJ4m5T/q0M12Ngpc7RdoOjEFJYlZSwa3br53der2O&#10;D/DhIi2F49pB1xLQugfkq3DtmqTcG2mFR2Q6yJclbJpVFPmmH9nqdSXeP3A+8n5DNPdcWrpehFEQ&#10;JC/avqzr9rKRCau0RaeuSVz/C778Y3/wXw1NCGhpBvTDe3njzS/TkPh13YAVnt6BgnG6yaFQbblK&#10;kX/j9bo0BiM+/KS+/8ULA/Q5vVUhS1otjaGCb+aFHXp0Y8CN0O38Khw2a4AAWjftHtzo9IEkn3bu&#10;jhFc3vVoKyg4wmYbSPKTqC743M6S4OyqBuMKlsAqvstqJW37olnxjQYpwgKrFx/o0devyGu0RBGd&#10;+ipf2JODNdBa6lVKW9MU9PqX6b7lwjeXKYE2kFSAnKALJuBfCnO+3ocVyLTYo5sHVF/JBullDDrr&#10;EXtls6clZnTDAD3iY4sGhshdjd/rmry0JI261bKL4Kd/yBe9IHRm/HDBqYEe6rG9q6LI62KUgaQH&#10;LbYXP5OX3qcTdVfSAC87Oj7NgVo6jTaYVdK+ljdj2ONLCXzpX2s7xgeql8jLYpt9QFkf2LvVVHaP&#10;N/S3G/tyXAOpdLbvvFenhmJbG0gqPx+YU3mBL9cSKOuD/Nw+AxH37lhdW17vvl2XqfI+onfznVNe&#10;vwxEf5pfiULPXdWXlasUvL0vDN/cerP2b5TrXhuEetbaHZCvqMc2+Eh5W//ZXBV1d54nD9K1gQaT&#10;WaHYNuaP5Wtx056i+7XbdYAy6khL9gqtE1jABnnbe6n4IzZKgzHnc+LTACVxrvdVsa77oWKv5NkG&#10;kii7vadJ5xF8qBjGrZoaXd8Lk/rxfw6kEnc6X9BGRkt1XKfTDo9DjxnsJI1oXUAA8ZFXGnSs4jll&#10;gOKkB7EiuMxMXnzyUdyyVT8DX7SXBYzscZtdJ8dbfBa4ne6TEQ1mtPLFl6oL7FW/TZ2K9rIA2dDn&#10;Jb6Xlz7P+3/vb0fn8d4P7k/xe396vqMYYOt1JNr5vbz0cNzLLrgNvT3CFplZ/c7q1OVnMkB6vIwz&#10;e3rb0CVIDxjRfb4O1+OY8R2SwffqZ4DnO7Khp91Xbj/72kpmVke9r7Q/lY9/FdEnSz7+LpAN4FRa&#10;oEzqD3s7hZ7W/ozv8LYAZva4b2f0sbKAUVpkj9HAael3+72M8PmJdpkZ3GbRvQ2C69lCO7bwD9Ha&#10;n8k4sH3Wfi8K8tUh2w7ZJ7j/xfd6BKM6AjN6pv8YZvbOsEW+94nQ09qfyTi4lPRXEzhmPik7Scx9&#10;Mku7onMLRnpm9vMKFu1du3m93IfW+y+upfXAlWsHXT+w1X0NfaHu17gva/e8ZD+wgfNLuwYoNijf&#10;GBjKPe8fkG30RIbxlfZAulyH719t27Fjx44dO3bs2LFjx44dO3bs2PF9Qwwn/Xv/9E/F0BMjTfds&#10;RtKDnJEUyCfSjEDdsi8r6YlxIEe2GMnSy3RZ0qQZGYxmffxpfdoPeGN4oOhZLZGrVOi/aUsYNOOD&#10;kbZ7+RSRtNeTH/nm0yFG4rSMAn3tixhlR09ImOXkT9uUMQNxy9e1bAZH+afRuJDRLCGjsV9P3SNF&#10;+iRA5on2VY6S+GHOBoKjEc3eNo0OYkNb2lYgPv7Rl6HIpy31KnraaGHhyw9o0qgkNrTZUuc2I6nw&#10;W1nQaU/SWl4F5/n1H+Av/UUutuXXRtYLbxmFXXSu+AX+Uue2HKzIXLHZMVpmBa0phZTrqXxV0rYl&#10;bIXWjBXKqDiJOM8ZCtio0WJslv34QUsLfQnhlStXz97MF6VHnOcINNlraRL5akYM8a+yoFlfCgN6&#10;6kK8PEmbqSvFKrbdyplQYbNmcJS4k/3ov2v6Vb/Ewpu5LI6Yum0vz26RajEAFv7yYmxs1Iu3mQko&#10;X2FPe0n/s0KnbSV1m9kUPsy4RV4v5yaO3sqlr5S3+b8UoC2HLCANoE7ajCTojDfKrvrli3B3Pqkz&#10;s1g+9Y1vfCNongp86YtfCpo+6ctf/GLQRVHzP1+F+vjDOmvyadGjGV4gpr0WxMueNXOt0Fp+ywvw&#10;Hlpc6WXeDupx6X8oY9XJkq5n6X/iVkt08c8b6R8Cqz1JKFDbB6SphPNLb2GziixptHnAl9BefzNn&#10;ZpXfc/m2HJfOiI2M5+BLZxGNFwxWstVXsEo5AWnPs97Rf54FiBl5yaeNKMZiVpH67aJPfQJx+3r6&#10;nD5DX8K6VLUGTV7PckYV/vc27jNVPc7lK+pF/W30LUl7fVX96YcCpe3lFcNAcUW+/ESPZpH0UP/j&#10;cN7ouKBjbN0G5dvb4GWhDD04PkqLb0YfrwCH7BOUL5B/wIjPtp2njAaSx3aVty+L9CArGh0+I0l1&#10;jQ7VqYP6dxtm9aiyo9NtkJ1uA1unFWMuAz2KPXTLTvEAdL+v7TEaOC14fXq53M/On9FAuvp8xWfr&#10;tKcV7TLAaYF6VJ32GMmDGd8hGepf/Qw8T+t2jmw+xBc4rnju4XIzjGTC28nmWkhfTQUv1voao7gQ&#10;Rsdm7WgrZP+hfIVeZuYf5x/zobdHZCXPVnXH1mnVl/Nd3vWg2/WP4OXqae2zVV8BxHd7HL0eYUY7&#10;nO9lAafoZTuTEdAtv71quD29XTPbvOyinU+deL2M5MGIZjuTEQ7ZdhHobej9IoxotjOZhqJ6wC15&#10;xt8X6fhVmk2jHSt+sSGpFbBFdmq/B2VvJEotL12Il9Dka22AdqaVCpxzruV1oM9O4iulehUPYye6&#10;h+W+drm3LXfRNt5SLqyD5ppd1+1cM9N3NzpjLOItZQrV6LqpNKbL/OflPuN53r+v+EXP8Ktt5R5H&#10;KxWqS9JO/vz7/5s/GslJfMpAEtAAUATJYCCJqtDyDYz55M5yY9YGHYpOHCyIH3lp/WH5p/fyoEdL&#10;FYA6SvLVRV4ftH4ym9ECaXWBSCem5UvwVWHQcq7ny/E2mGUyoOVViqcg47g+GY4fdNFD2TVgESj7&#10;IGywfL2UPrijgO71LAMuVGnVSbD5TYK+bIX+9m6mgvb5w4J2cVZkypVI0tTdAgUZ8JPZ5TbIZXoK&#10;NIgGtPwN/7SBpAKVCx/6+3p0sgmbswF4XcSAzmApBLRuMsNXWS/oEVze/UmZ3sybfG6iX8sB00ib&#10;bYG4+Pijj4KmLLIB32uJHDrV0XDzroFC+C0eyr/rWfZYGpZLqND/SS7FCl/ZVxH1jiEGkt7JLx5i&#10;s74aFhaqkyJfq+uSeWzg6f1H+P7Nt/MrY8Xfmq4ZAwHyM/I5sEVc+UCS9Ls/GRR4M5emuv+B16nX&#10;Rxt8LLiagxeeLz7RQBL9xC/90i8FzQ3vV3/wBxv9Qz9Qafcz5fj4w1pf6PGBJMUwW73XCT9pMN0H&#10;RMKfNsAqkJf0RJmyXLRpDeBSFtH44119rbLIqqN3f4R/Sn6NzmMM1jhfoNfQ3tVr18/eeKsu94tB&#10;IfkW+YxhLxf6NNATR3VeKD/FGzuXVMaJvOvHV1oKHQPvaTO+1UASPtOSaqZC38zBuzjZWXv3gSTv&#10;k7298wPuE0DdCIo9j/OqP+20tKRT34682jJQXXtatrKnt8Hh9jhmfIdk3J7eDzMbZLNjlpZ2o/Pj&#10;DKvYK7T22aILsBXtMuTjg4DyocsD1RflXp1TzP+Sd5r2rmsJdLT+1urU7SF/9XXokB+AfM7W7XE9&#10;Amm139OybSbjetCt+HQ+tMuL7vXMaMHlwayMTsvnPS0ZwD7odW/R6XqcHoF0fk5RvocwkxnxqX/1&#10;M8BlZnZuoaWHrcoOXP+p9ArZD9O3t3N0/K3wejmVdlAmb4+OmW2b7DdIZmbDy4D69TauOiJP1Qu8&#10;YzTySgtE05+oTwMuMyq7l7HvH/gBeOK7DQ7Xs4V2ON/9cKpOaO07v8fID68CM3uc32NWX+J7vQCX&#10;2UJviYeZbSP5QxjJw5MNvU+EQ7T2ne/gHoF/I7g9To8mK/QQf2qb1YnXjwMd0sN2qYtyHZ7ZPn3+&#10;NAZsAO1AbYF7U92fcv5ZBpJunN3Ia1fGADR+wj2a5MlH9+m+/I2+Wr7iHlCDRJWuNrgM/fpS4gWX&#10;iqhK8rTcZzzLh9YscZM38Yn8Rf+nPoqt/OX+WaJ0x44dO3bs2LFjx44dO3bs2LFjx44DiOGkf+ef&#10;/CMx9MQI1MOcfQD9aPCyWIbiNCMDXhuNLj+fKcPyEsDo2hv2MmzNyECPzywQkGnLf8grnyaxnOTN&#10;wcuG2X78cb7A20C+elIH7U+JNdIGRjRbPQUlbVvaZvkCjdK5PMd9tpSeZqBHX39jlFEzWTj+3Q+/&#10;FzTl9SeiKjs06YXFZuxZ7BeKOH+TXp6IQrfpc+Wfv+SsaSnE8oTkPEY4hYyAgpI2Z4IwI+Dpw/qE&#10;FmjGhCPsSfsh2/K6srM8LSllNHskXxMsOZ/bjIbmhUIvX5tidkzOnij/fEbVooaMl7wW7YXOfNGp&#10;uoPWU2igmVzUiWbn+ZK3ZlgBTys/+vDDoF0nL5J+K5/k44Pbt3O5WZHxpYsCaTUFkbJ+lC+tj/ai&#10;r9EVGfkh6j2XzlHnr7e8iMMaz0yfbDPXyq/FWOErZliC9u3vfjdovpKnJXLEcJtpWHz+MGfQYI/a&#10;OG7SzLKIvaxr8iL+AE8GtASMJw0tJosPKU8ll3bHzC/1G9D6ch/H1V/hY80kgr6TNO3pvffeC5r+&#10;4P2kw1c5mwZ5LZtlSuc9zRa0OuVLE5pRSFrNsIv6tSWusjlk5NsCzexDXsvE6Dtlf9DZn2Dn595/&#10;P+hwR/oEyD/wlBfwWUj+wuxLKc9fcYn3y5oZV3xwReXiRwUW+IzFqrOWMcqlOi00XzGsO0vasDHz&#10;5YBP2VUMYJEkkJU4KtQe8Z+fd/Q1t/PzZ8uSQNLK/wXuE4dsA82HBSsfGl91x3F/euz1q9hG1p/A&#10;ux+UlnTyJ+l0Xgj7LV/Rzu/pmc0jGbcfvmwAntZtFqA9rXRGvWTMAKXp0x6zAXrk2x4j/dirOoKW&#10;/cDllZfbALwsrkc0xyVDOp0LXKfn63qQcVtncJuFEU/wY4fkemyxxeHlBZ6XygjEZ+s+dL5oB7J+&#10;feJpvU21c0cnM9LpcP09PK3oXt9IBojGnx6rfXoA71S+w+vMj41otiMaOM05PsAm/RmxGlSF8g2+&#10;2TDi+3Gg/d4Gwfm9zDG+o5cRZvY4RjxBx9h6X6G8PF+2HpOj+HQaOK28SOfy0gNcXvB+yWn0iUaH&#10;6xG87Fto0O+DLfrBKO2hvIQZ/6IwswFa+047qBOvL68j0aRTXfhxMJLvMeM7pN+xVd8xG+C9yvpl&#10;qdTqHvOI3fwtng4aHLM/8s28oTWLJ2bKZ77wZV/VX+Gxfblc2y601zXpUifbdgNcjqdIzCrKtFwb&#10;agUDHyrTx4tiyVvS3E/oPv31cl+oDyU9s6VqbEVz/zWimaUkGh8kVWceJT9mJD3S/ddiPr6Rf+j/&#10;1AeyHcVzUP/W7/+/R3Kc6RdJswsIv1DWCR55ZQatCywc2JbSFL5PA9YFqKdlq6U6QHmhpy3xKFC+&#10;6PvWt74VNPCLD/+ill+su538ehpHLTfDl1YDSS4vh7LVjR+69c4FZNwPGjzCRt3Qhv3f+XbQ5OUD&#10;ST74NboYchtkF3AaeH057ToV6L0e7fc6Nb2QG9UnGhwsIkuUdNCFS4HHkm5EQbMhdqoMsvo6G02h&#10;lrba4/5vX32yugiZbD7u27KzereX+FHeoKoev/FobcH8EHV0taalc/OlhUI/kCQ/4vv38gti0K2N&#10;lEbuA7KtjIWnr4A9Ljq/91HVGeXNd2y5fmxT/TJAdytjGB+3L9PhExsQ8djTlEs+0/+r3/h60GFn&#10;fukMPcvStuXdQMS/fBU2pJ+hFc/UrAa54gtrn9YvowEtVfOyO42e6/K56fQ6wudqg/D19TrsVxuE&#10;fjvLAkZL5Jx23wL5thjRlmSGnSnjstipfgm0gaRimwaSGDz0z+H7QNIXPvhc0K4zaMtLx2Kbg8vQ&#10;8huybVlc+SU3ts/TtnhHlb7IWSCbw4fFJuA6o37TD30ZZ1j5wWjSj6A+4QUf5idjaRdPn1RfUcb4&#10;DTDLV6BMKpeXETp8WjCTAdKJnd7Hqlyelq36FmT9/Ki8tuTb80dpvT26/Cytw3nQI3mvF+c73eer&#10;WIL2PlYypBPd+9Mh3wKvU/FdT5+XbEC2teWCkR6XZ6trmF7PKFY5LhkgnUDywNOO+MBpt01+7uF5&#10;OZw/owXKqr4IbEl7zGYHx0cPzKC9b5n1M65/hF7ewTFhZuep9AwzmWN86pefMMvX7Z/Rq7x0fVW2&#10;l9O30WaDqrQQ/Nw/RAszGpxq84x2jPhb7OltE3qZmdyWsszqa5QW3ogGTgseGz0tm3s9Ql9GYQvt&#10;QP+sfQmztFv40DO5i0Cfl+D5Ot1jVkeq3z6t+D1O5QuHbNuic0YL8Ebx45jlv4XPg37uH4QtNs+W&#10;to3SRl6Zn7cLzsmiV+2l/KSfciu2e1o+4R2dyvXZOd9ze7ENxt+0jQf3en9xDCTlvS3L3W7k/RT3&#10;E/qKPQ/udX0YA0lBFRr9ogu30YWvvZCxMjYUWvcCTALhPUkAnmra/cN1k9LDd13y+eEI2bFjx44d&#10;O3bs2LFjx44dO3bs2LEjEcNJP/X7/oUYemIAyr8+phc4gfXI32j8yaepM3JVaaaEveFficqn5UwP&#10;u9mefi9pWU7y4ffqUi+sU76MBr6dMzhgaXSQdN/41jeDBuJX+TrjAB3+Qsq2vK5Ao25AT73grWZV&#10;GN+fLmpkDr4/pdTSPPgqF/ZoZBF9n/tcnWXA8e/l0jYK3F5oTb5ZlhVdoOUhUUeyofyTbRRJNJLL&#10;krFLZ1qWxYH2VazCW0ZYy0/6C9BVsTzdJd8266HwngyWtpGNx0ww2BgdsLzyaGzOk8QuTe0LyD/Y&#10;k8aFz3N517Nnz9typPB/2oweX+qorwECvcws/JbxT1qvX365E7OGcifK35Ckl51kz61dSJ6lOW/l&#10;Uk1i4/brtY2Q5/LVPF4YXNPC14wVlo1qRhJt8co1xUapR4sTgdjwJX5yM37QdEpGym9r1lLRoa+S&#10;PS3t+O7d6k/svPW6/HapfVmPWLuXL/nGzsf5BJsZLhp9x06fsaVRf75u9+S+ZrSdty85hh+yTXk7&#10;wmbNosKe1269ONMQm7W8lLampbXelolx0cSzvlBATOll84zot9lt2JM2YKdiL2Iplzfi5xYnBZqC&#10;S77YWulid0kDEFU80O+q3mOWX9rAFynfzX4P/Y5lhpHxC9laSLCb0CJfbHieMUA51HqjvuyLnJQN&#10;UCa1heBTiIKoC83m45cy+K31n+XnMZnZVqQezwuwL4jGhsW3ZZv1xXnkerbf6lDJ4NMq47EBrVjq&#10;+ZJ3zPzgaXt4WYRZWmLQv3rGMW1n9o9o4PbP0vIT7TIjuseoXpB1f0o/EO38LTQQTbsZzfACTguk&#10;k/1sj/kKHa5nS915eUd6nPZ8ZzJsle8hWvJgRJPXCPD92BZaIH+3wdHvCzM7R0B364c7KC3bkR/c&#10;NuD0KK3D9ZxKA6dH+h0uC2Z6HOJ7DINT0oKhDLxkcw5vHzAp8Ag4FhvHjgP43kYEaN+f1eOoToHo&#10;Wb49ZvKuU3AZjp+al7BFnvJJv+flNBjR6Pc8RI94I8zkttDCzMYt2CJPnqN8Lwqu3/OZ8XuoDGxn&#10;vhB9SM8Mx9K4nT1GNhyzUfB96e9ljmGLfJ2RVPsHwLUpKN5s14pVTd3jr444HyzZLTyuSfV6B/cV&#10;fF3zO5+U0s/9sfqfmLmZNF+N1r0z159X8h6We0detVBp8s1rj/ilfu6Z8r6Jl2tfyWsb/4IbS9t0&#10;T8oXm2/nl8G5V9arHnhliK6rkdW9WNxPpyO4tle5wp6kS4dcf+BJsTlfpcK9l+4R6LPVb3P+0TmI&#10;Mqm+IpfMK/7+a/+TPxTJlekIo6BweejZBdboqy7wfcmY0rL9br6TxUElvvNOvaECuvjgZvMb314G&#10;ksTnAlTy5KVBBOzygR4BGV9qJ3uAyg5fDoVWeuf3+sXHHg1sYePnP//5oMnH3/GkvICfRP1iS/ze&#10;Bve/2+96HJ6XbnSB0wI6VaeRZzZOeE9zjSVtxXPyfD2v5k9+ya6lqAg6+ejw+NE7d1RugI/1tUHo&#10;tqwJP6T/0dPeUQWtr24B0zmqX+AxUAoddJTdfO6fWlfZ6ZQ0gOJp8bG+Vua2+RI29GswBbs0qMHS&#10;tg8/rl8WI20bFCs2qjNy+0mrr7mhU2WkU9Jn1IkvDXTSQWnwzsuIvL44ULS3aZYxcJMxj/xqEDbt&#10;CVoxXOxqgxrFZ+caiISfg3TY6Ety3OY2+FXsHC07xV4tSaNNf/DBB0HrOHB5tvpyjeflZelpyTAo&#10;5INZDsUMW7UpOBoUdhs42bHMT7Te+0PsvPVmrZce2UReQDmtJGUo2YhLjs+zaT4r+T8q5QE+kARk&#10;s9vp9Ujsqc90n7j/Xb73j8P7HLUdB/r5AS4A9C4k3qn1esZwObCUsdCSZ+vtyOvR26/kgdddGyzr&#10;dIqGf6hswNO6PGXV8kzX4fKe14x2nYdowfkznT28jkTjPz2Y6fULM3oLPMaAx4bqCJ3Si+3efkVz&#10;XOU6ZMMo9nr9rsd1yR4gPci6jOsXTboZPWsXo7w8n57W/hbaQdvVtRPwfGfYIiN4GUf5C6Pyelpo&#10;98+MHukBrvNl9DhcZgvtEN9juMcsrWMkE15ONjcg7Zoh/r6IQ/UizGT6+J+V/VSfi0b3TL/jVL7A&#10;cdng+ZxKO5yPfm/jbs8WeoTehpEdvYywhT6EmW2n8gXy3Zr3Z4Hr93xm/B5u/yxWR/HjOJXv6NuX&#10;Y4ttx2h0u36XcZzKFxiU0MAEuSgnUrVJDwWuZ7a0zSE+91OzgaSyE7TO54BUy0DV+LyMXQwmAQaR&#10;9F5XJs9ocIo+W3qZkKNyxTt+c+CJASAtK2arV2TEIFHek95+43b5vRE0X0IWnwEovTaEdO0VIsVG&#10;DSpFbARVrtPK9bIGknh4X3aCvvT02dmlZ0kXcxUl2C9fcY2nsni5gPysdDt27NixY8eOHTt27Nix&#10;Y8eOHTt2HEQMJ2lGEvCRy9koZhvVK1t/4ue0j1q1mQgFSovu9qWqAo3Ko0NfXHKQv798Wk+V0Xf/&#10;UX36DdqoYdnqxbpAfOy6c6e+3BedypfjmpEBJO8gL893VHb0+4wkybs95KlZEsg/uFflS4qiZ/Gb&#10;RjepJqbQLfRiG3lo+8Reuqwvl7GESksC4esJfNlrNoOlftf6BdLqpcXn5d/TXHLFkKdm4qBBX3MD&#10;w6eFhWbUtGEJqzgmLGOpC9ChGTTIakp2+DBn3LA08tM7NX7g89UxEPGTT7Zj6Za9fP1JLsOkXM0n&#10;6LfY8Nhrs2aK/oeZL8vdnqVPorxKW2h93YxRcMUDM1lu5dLOsC1lsPnxg/qEf6mTNc0MoDu5dItl&#10;i1qGFjNKbPaE8mL73e/VWX6U707O2KJcWlZz7fq1s3fzBfC0V6ZUAq939GvUHKiOsFkvOweK2lh2&#10;lF8EAy0G0Jnxycg4o+IAH8ZoeQF2aqYD+jWjBL+2l9IVejVbLX1E2gf59Uk4esJQBPifgBafQ+1A&#10;xEHd1ryDpn4VJ8V+PeXAhteyHoOf8kAa2SrmoZsfQIY5bV1f6ws9GUvo19I54E9pGl22TqsNwtIy&#10;5MhXMgXP1Z8U3rn650LrCQnADkE0tmuGCDRxA7Bds5Ael37ok4/rBxPwq5bWut/wcVsiGnZWe0Le&#10;+hDli1/Vd1U644EYy6c0pNWTIqC6YKvZfOjwF6irvZNW5yl87sup3A+S97Q97TGgtGxFg1Nots53&#10;/U47PO3S5y9+BpJBh+yHdnnB/UO9i/a0buOMdqBT9rhdznf98NQnuwwYlQWwD/q0aoOkc3np5O+y&#10;9Jtf5kU+WZyI4Up2/AKJl/wV82s9TSRwnjulVAvf5OOvMis7Ipmx6P2D9Lh+ZM1SWxJb0ITK3iLS&#10;9EQbT79V+TxQdpQULPbzqzsr/QVq1fCVldcFdaX68nqBHsUQ6VSnHpOu02VUt8BlDtFK0/MF7JLN&#10;jj6tpznGB06P0PvD94/SRXXjYkP2zyvAT3JFg7SNv8fsjOMm49KrtBOdI/3Oo0zePwhB5z60jgSt&#10;esz9ulP4ogsaZWkdi1cL3MfxZ3X0BfRptT+rN6B9t5F41D7bUdziG4/PXi+Y5TujHfBn8S+cSgPt&#10;z/K9KKBfeXhePd+PCdjodsv/QPxextHnJ3i+jqF82fZyAfJtpNkw4xeM7PQ+eQXTM6NX+lwG5DF0&#10;P9N1IEghpD25DvBXmuJvClU6yETdiaVYfn5PX/W+1D6p3FKVofIrlqMcZ1+6mBGfdLl2aOW3xOeR&#10;oMbJeTkR67xZ+XUH3vM8SXM/dzU/LnT1xrX2EaRb5f71Zq6EuPnazbMbeV987dr1kiZncJv+OvOr&#10;6nzOzKn0CbO76tkxxNu1gdc7/pMPo76SXsUOf3wgSSdjoBMwUCJ3OtunedEJrQygR8HnaWl0/lU1&#10;XyKh95tIVvCL13YzwL+lPA3o94EqARt9oEr5UlZ9SQ2MvhRDvj6Q5O9wcUfLNmjdwLg95PW+Puld&#10;ZJZ34qz9SXrBK0314v5BVvY4jc++8IUvBN3LKK8e3iEKbtsqbTFBwQeu6RPgBR5LTmt5GvBylZ3Y&#10;RJ0GtbYZu7SUiXTXcpkVMhp0wK6PP603sc4P+axTLiRoiCBkHtc6inrMwTuX93yjvJWKOtegIXo0&#10;kARUXtK+lgMfyCse0H9Tn123vLjpeGIy0uN05JsDJejX0rbQkwNSnhfbb3zjG0Hjy48+qUspw7b0&#10;AwMCH+R7u8jHvySl2C4ZtMG7WR0B1S/6VwNwJT2gjM8y5ksGZ5dzaiVtQYNW5OntyGPgRg5+Yedo&#10;sJi0qtPwQw7MAb9o9v5Nvg20QdsF3h6j3WWnHD4cDSQV2rWo7EB2eiyt9JdtG5ylTq0v8oHapqdA&#10;ZUGfl2vF1wmMn8pYdFxRHRUW02fBC+VNkKeWumCb+k/qR/028fZhfqkQyAb0KZZWvipw/0geGeWN&#10;rGIAHaJJdi3rFA2+bFCgT1BbIJ0P9MsGLxf5+1Joybg8W5Wlp11edrg9DtKN+uGZvPNnMg5scf3u&#10;Z8FlnHb9+Mf7Q9HISG5mm9NgVNfA41m01x3pvJ16nAjYr7pwkFY2O937X7ZFLNm5TO81AFo6Sg/Y&#10;Ipj+IO1ggF0WeVuGd66iF1mdN1+Gf72U4/ZrubyXX/LZaAnAWg/8RpadPNDxXc+q33gJPUN7ClTX&#10;XndsRcPn18PjwWMSvmLD+aDVb9kq31NpwD6YxRtw+S20dALRnu+h9qX9Tfz4J7rAzncjG8DMzhlf&#10;cPt7jOSB84/J4HuPDZf3fEVzfMQHTs/yPQb38xZEbFsdeX057ZBtbBXnPa2yeDvq9QjO30I7Zm0T&#10;uA+dnvl5RM/yvSigX3n05XW+H3Mcix+2zhf6vATP65CMELTtO9yfM5/P+ELfvhwuv0XnSn/SNX7M&#10;fuuLdL7o4fyp/oTHP0clMfMnHeKLWgpvxbe08YqFuo/pmvBxqVw78H7oSvOr/LgryPNpsaw9jGeQ&#10;R1r5+pv4Vb6mvX7z+tn1W/Va/fXXb5+9nq9Gee31185eu13v43hwf10PlkiWVfG0XIOon3n29Em5&#10;B6s+4dx+NevLy4jP5Jen5fpIMdDHg3y+1PiOHTt27NixY8eOHTt27NixY8eOHQcQw0l/6H/wz8bQ&#10;E6NLTI1a6OVJjo8yjkbzGJjSCBxgSRXgsC/R8qdGy2wFZj1UGUa7NGMI3ZoB1OtnX4S/jNNtc5s1&#10;isbx5Wn2+omWZmc4H5of8LRAI53wXb/4oI2GdjpXNre09Yl5xTIDqNpQy8KI5/rJm57QMpKdZPhT&#10;NpDv4jcfTdQIZS2dHFoojQqv6o6yiF70Mw3wWtpAKvkKuP+dLkJJrOVFY9XyxBLfpp2F5/IayMZG&#10;+Y3ytZe/lp98CFZLgdInLMnRUjhm22gmDi9Q0wyycFP6ihenPcqXYcPRyC6QbfikjUAXI/UVMyB5&#10;ZkXpJdz4RvGAjisW5/Kbx1XYkDppE7dyRhIyvFQN4AfN6KGMd+/V5Wwhk3riRdEZ80yh1MvgebKl&#10;GVjkeT+/gkfJ2kyWAnTFljpKnTGCnsAdmkYeqOIkXOSxJ2dyhR5b3sUSvh60A/kq/JZTPQOpH/9o&#10;uaKe4leUermy1JGWXOHzq4phYqM92au+EDz2LmWA8rfNUKBcassYo7jll36oeaXOQvOvwtKGfyod&#10;8hknyPBCPMH9z3/B7VT8RLlE80uaGXiPbElmm7G1qKgw/QL56yuHsbQtl3n6MjfiR+0RuJqWRSHU&#10;v1Vkucpm8QkzZRQbzyOPilL6lAHSiW3NP2WrfgB96ivgS3+UPf3mvgKux+uotcfCEw0k00P6gWj0&#10;SD84Rve8mbxjlG+PkX6H+wRaeg7plq6eP0rDtpcTRnUEZE9vs++7fq/TpqfItqVnBWKXnJbzBVgO&#10;rJ6IxpT0IJaeL3IXu/QBS99YYEIuL4vFE8SH8hlJEnQ7V3oKb2Q/PD8Pis9fl2/lKtByACA+f5uE&#10;6ynb5mXXAT/33U5k2rnS8ym09mf8HiM+/bdf46neodW3Ox12DuJE2x7IurzD04zSw5vpFdB9TAZI&#10;ZuYb0GQW71eq6Td+p8ZtEM3Gl06368ayt8gXRZ2ugA6/gOmBBjMl8lnyWmi2qhdYfn5x25Zyerzx&#10;q3TVs+gX4Dc1Xb6L/rpftwtdUWnOn7oeI8fFhnX8iwZOO9b6F4zSzuwEM9ohfn/u24JjOh3Uodqm&#10;+4Gtn4tn51wB3a5/ZoP0A89LgPb9Y3D7gevs9R7Cyvb4U/fj2mdadi9vEoFOF1gdX9D7TVibS1mS&#10;XKHn1534O5TfgmJPUjObHSGdcmxW59ARJgfWWS1C4f9WSLaiI7egiheWjEs/1PoiNrLN+HFrkZ+v&#10;fvqU9lXr9/LVcq4pPxAzj67V8RM+gHTjZr0P4rUfN27U+8HrN64VuTpWEEveruY9ZrkHupz3QU+f&#10;P12uY5kHlWVhq6/2c33kbc1jVbERf//P/70/GEdg+lIUp70xOzzIfHBEacOgNAJZ/wKIBkQ4rgEj&#10;CqWBJPh+E+InbL/x1s2wF9LzhZ51drPBHaeVr+vp9fP7rJAP0acbHvT5IIhf6Mi3vc1up+xBpw9+&#10;OZQvGNGuZ0Yje1NrMjvM9DuG+fIz8cYvebr/R77qaX6ihaBSP77RV/OIRy0DxN8aWMGHHp9aGgNk&#10;G9vlhn/hY8vdT+s7ucBIHtqXC3kbkbzb4DR1rvhnHewjW9I1WhoG/MJaA0aUV8vEXCfp9E4xr5eV&#10;P2d+3kBHWQY39i4DPP59gFtlQV5p2LYliuWfBuzAaGlbXxcjGkgetOUeDBZN+gQNJAG1zd7+UZt1&#10;Pci3fE1nn5foHtIPVvYn/aTE572ME9qEBtGApxXIR22QrbcLDW4iozbo8QNc54ie+YGt6Bf41t6F&#10;mZ6edhmnR4C/yndA92mpP8HpkW89bU9rfytf6GPYbXDM7JzRDo+rV6F/5CvwMnk14Ctrp47RQAyY&#10;8Vfak09ctAdF8XeB5F+GH7Gn/if+ViDrfvOBbB4gCI1ffis/p/0RSxZPMz8c0+P8VbnqgUoXzOpU&#10;8JgP3xrtbVB88lw/eKuxCq12gYz3+W7/yB7pBujz/txxrCzgmExvj8PTzvQck4mSJNvL5XQP1+O2&#10;jWivi1cB8vH+R/li48w2wW3rY0k0emb920j/oXydlh4Gkdo7OrEnqLVtW2nBaeA2O7bYObIZiOa8&#10;r+uBVwFvX7P27vShss/KIv7Mhz2t/S3y6Fbf0sto3/k9Zva3Qflyk+8P0i4a5OnxL2wpyyG+w8t4&#10;0cD+5reS7UXnFMvWszzP49P/Wd6okppbic7CrXwfMGLgXQM6TAhoE2XKYQ3K865jPUBFXSYtdXL1&#10;7OqV2i6uXb96pgGjGzdvlfvHOpB069bN+AF44l8p8lfLDzx88ujs8dO8hrcldWpPgPY9qkegulsi&#10;c8eOHTt27NixY8eOHTt27NixY8eOA4jhpD/8P/o/xTATo0s+w8WftGjkiRGp0ewPMBo9ZWTr7uAr&#10;Ucj6zAsBeT3ZRr/PpJB+tv4ESXqQ99FxH1Vz2zTCCm802go08taXcQs8rzYaWuBPhpUv9vrLX0f2&#10;e3nR57NXRjOSgOxHh/tQIK3kez+I72Xv66XNiLmEPcvMtQWLD3DH4pNlqiSbxWbsMZmkyXe1NCbL&#10;BZwW+uMzeVHPny9Lb65dvdZeuM7MjNu362wdltY9zpk+TPO7rxkcTUtY3Hy4cOuMpE8/qS//Bm6D&#10;+19tDZ4/QZWvSOftTnXq8vCZlZQ7LZbIUUsUsbPlW3zc8i31eC1jiacdijemXi8zsIotqqKCpU5r&#10;moDZTF7LdPe1vPTEgpCUqfanzdXooMGy3MxmGBV6iZ9S1zmzgCWb0kO5eCFtg9mzPFHnyYD0lLap&#10;Yf9yeHnSXmTM/laWkpe+4rdaxoIN1pYF0nn/IyCv9g4963O0DKfqX+JhiY0a05X2J0LxN2gHsf0k&#10;v4AGVF4g6zwVT780FR97R7Pkwra0Bx+0L/q5PfxU3vLzsq98OOLnftDG/yxYxeQAXl9AdoKVzQN+&#10;r3uUF/Hb+o0skyD5nj/CFhkwK6/zt9AC+SrvY7LgFN2HgLzSnEoD0cTgeVsmucZIHsxoR9Mff7bV&#10;zWcBsTbqZ4oB4/7K+METXX5LX7ogvvZifZH0sHW6nVM6+thMJbbSE0KiCxq/g+LNYw8/eBsUnzz9&#10;WtFtU7uDt7L5SL5AtOtxuA7X6TRwvmMmLzhvlhaM0oIRfyldgfl2hZKsWJT0Opa8rqW/aEHVKwPZ&#10;tCf82GD2tPgPfiXLjqwPYF8Somq5zWhRnq7uVA663SfNhvYHWL41QSCuVfLaDCy5boPXUfO52270&#10;RUH5fD9A2/Lzo8rDVu2drfMFtxO61YvRQLSnBb7v+kd84LRAvzI6v7ueUTrB7VQfBRTbqxlJczWf&#10;GdyT+Vd0R8hSxN8K2Vx4yV6btuxx/emvT7loYPvomvaigD6PH69TVSvl02tkXkAaFDHZdvJXgH8U&#10;56tYKPcrly/VuLp67Up7NQerlXQfx325Vi/dYClc8pmRdLmkCfpGoW/U+6Nypm8zkuK6KKgCypJk&#10;WJB2hM2i+fP/+Mf/+ZZmNJDkgQ7tNwxOu5zARY6WDpGpv4dINNDJHh1+w+wXSe5IvzjwZXSS7+3x&#10;k73KBbyRq8JcDzyVEbgN3rCd77Tn676V/ZT1kxxocBsc6PPBBR+MGw0kebnRNxqMA7IBuE+kh7Sq&#10;C/zhS6U0+IKs7DmEVSdotPvHacmQrwYigdt/jHY/HKJVRvzxzjvvBE3+ik+PAexR2V0P8FgS+vrt&#10;0wDs9XiexafHpGjg9TiD++dU/2sAEZyqZ6QzoAGdou9KTsv0AaDwUw7QAL3Tis52tFTN5dcDSaV/&#10;yK/jxdHF/NW7Tpo9BZv4QskrlzOXzre030kdOdwnAvL8RCutxwzbkQy0YrjnS97TSh9wPvD6FVy+&#10;16++pael0/m9/U6PbHb6s9g/i9UtfNFsZ+dB7c/oHq5fcP09RvI9jslgy8w/DudvoYVD+kfy4FT9&#10;7k+XmfU/W/jSw4W4lkb22GKn044tMhcB2o3aDthi55a2IKDbrx9cRjQ65Gdo54/owCDfqGXvb10+&#10;4bHgsUEMinYZdPj50e0Z2QzY7zHLF8zSOu35uvwpaXvM5Ge0Y8YX+jI6PO2sXJKZ6bhIjOwBW3w7&#10;gtt8yA+OU/QHMs65XVtpn6Tdon/E93YxQ19eYWu5Z/F5EUC32i/2yCYv16Eyuk9msTGC6+tp7c9k&#10;HOSvfmaLnh5T+5PfDySNI+Oz47PUr9t8DJxf/PrhovFZ7D8F6JZ+L0dPq45PLWsfG/Ktl4v4Uoxx&#10;LakxAbYaG3E+g0hXciDpxhu3zm7kF9/4ipx6o95Oz3dEvzoP79ixY8eOHTt27NixY8eOHTt27Pjb&#10;CjGc9G/+E/9SDEMxujQavWNUzJ8q+4wMp/3JmEa02Orl2ejX7BXy8dlJvlxrNIILfF8jYUDyQDJs&#10;R/JsVUZo5zuUFvu1tAcZz0t6kPURPM0OcJBWT557Wnm7npn9wG1wyP+k87pwe7zsboNGK6Fdv9ej&#10;v0xXM3SQ9yWKbrP7RPByQLs9I996XkDp+7Sie7gNo/jEXsU2+evl0+iUf5DxZX0+Q8f1yzZknC+f&#10;zPikU9k9X+jRbCPSuU7RYOQTpwH7wkgPW9nZ2+BpXafX3ageexvak+eyuZTyMZNIMcy/XMZVErd8&#10;2bp+8cN+q1N9vY6prTcytild8xRl5RdkKW/SoOkpv9WU1AntM5K0DASd/iTf/ekQP2y2tD7DaKQH&#10;GW/vLj+iXQYobV8vyAmi2YpGp+c7o2Wnw/mH9PATnHbf9X4c4ZgMx4/J4BuPtxlmNh+j0a/21dui&#10;fef3Nh+jyWdUF+AUPT3E93rs8Sr0i8921Lf09KgvAqKZQfg8v1rYQ3kBpx3HZHobLhqH6lfo7ZrZ&#10;OeLT9+gaz2Xw38jPh2j3vy83ED9aRJ4XkOfX046+PfX7AN3uf9e5ssf0i96iH9+7/0f6ocWH5/yR&#10;jNOOEQ84fwvtgO/HRmUEonudp9j/quB2jvLteb4vuudpH92uf4RDx2fHzjM7jj7XVcnEBrbH/Owy&#10;jj4+ZY+Xq6cl7zSQDBDNuWt0jXpRoExqv+Q5sqHnyydg5iuX8bRCz/N90SNeD/JRvfTyIz093E6v&#10;3+/XjKQZ3K7en6J7vuA8rkn9uvSiMbPhojDT39e10Lcnj4FRml73iO820BbVXpzmnrJdZ14p8vn1&#10;tzfefevs9ttvBE2fdJ5flyPW9FqSq1dJW/Wgz9tj67r48//8X/4rubsY6AWj8LqZhx4tcUJWAeFp&#10;uQjU0iR0+4CRPq8O7TfwvlxrZI+2wqyhzrBqkBNawH7/Spdu8oHnq4tdfOKDbg4frHFaA2rIK9B6&#10;egSXYev+d1oyQEFAvj5g4V+C8wEUAR0eAyoj8v6OKqXp6RlkD/ATkvvWOxqvI5d3PUJvg+oIeuQ3&#10;yuLL9KR/VvZev+D60am6dr6nBbN6GcWbA31+o+V63D9OC26P64EvmjzdJ+gV3B73v9MzmTaQBHJ5&#10;2mogCf+kbQHLt30+HyTf5V1PLG2zpa/yuMtHeY2e8cufhRYKqRKSTp+lx5+zNig43+W9Ltgq9pBX&#10;3n1ayUMrPnvaZfgBjxPpBofyEu38nlZaoHrv9Yzs8XTA420WVy5zKo6l5bjne0ze7e9p7Tsffd7G&#10;Xb/TXt5Z2Ud88pJve8zymtEO8dHt/bPjVeh3edULPK+jGX/kw+/HQNKo770oeFwdwsx+x0iG/kPX&#10;e0B+Q3bkZy9vz1/F56Au4mp0xC9YpS26gJd7RrsNQGnBSKej16l959OHeXxKp5e3p0d+A26P046R&#10;ncD5W2iH8urLKzgNpIftzGanZ/leBLCtt+8Y3J5j9s90z/wzox3F4uU6hJ+7Z2Ab9o7a0YwGKiPx&#10;OTq3wtP+IdrTiq8toK37/dpFw8vu+c5ooLIDp90/og/pEbbkO0sLZnlp/1Daqf3Jf9UDSb1tp/gW&#10;OD1Ky/lldv1wUfB8LxroPqbffaj2BHp6Fg/S7/yZDP6Wz9mq7bBt1yEMJOXX4t56753yq18nPydZ&#10;VhfySsv1qdo4OqTHbV5qeceOHTt27NixY8eOHTt27NixY8eOA4hhqT/2T/1rbXjLR6A1UgjtS3t8&#10;FpLPzvARNva11RN1Rs38aZVGuRg58xdI+1IpH4122/Q0u8/XR+9mZVFaZKUf2pfdaRYD6b7zne8E&#10;jUwb1SvQyB86fcbKvXv3ggbK19OSTmUn/zfeqFPLALqEGe3l9XJ5XYjv+r28wJ+EOx85YUSzddrT&#10;HqsjaH7A9QDX47718gquB4x8Atw/TkuerWIbW3w20DGfuAy0y8g2eO5nt1no9bgN/rRnZI+n7SEZ&#10;B/m7De43p91+1YVjVA7Q65/KtWdyxcacnYRsq6Pyb/01rixLiI/t8Xh7ml80Q3Zps9R7zbfqr+WN&#10;tPaSb80qcn4Rb/oBx4RLSbO0zWNM7RF4WofbPGq/Hp89VL/Iyx62qkfXAz1qj+iQf+DzEz2Sdz6Q&#10;PHBa6ONHMr3OWVqVsdcjGr7if6RDOHTsEHrbZvaI7yDdqIwznWCkB95MRvSh46P26zLgUPoezuvL&#10;4tiic6QfiI//vB2Jz3YWD5KBN6ojbQPY/wq/2sZ25P+Lwsvqn8WhgO91vQe8XH7Ocv+LZjviB0xP&#10;48MbLG1zPUD0LO76MkkPGNG9zDG4fvrCY/G5leYnWnDaMZP5LGl938s286/kPe0W+lVB+rFXNrNV&#10;3wtGZZnZ6TQxPrq+mvnGcUjmPF3CEnx9BbVk2vIFHhvH2prTQHrwgZ+DBGjt9zKi2bqMaG0Bdvn1&#10;7UWDcqgsQHk7z+F8T+s0EI2+Ublm6GW2pPG8BGjtH9LhNnv9fr9mJHm9uy0O+DrmNBilcR76FW+/&#10;FkH/L/u9XNSVt82RHxzuZ+CxMaMF5/c2aN/tYfpQzD4quHX7tbNbr+fYiy15475T956Mi2hM5vq1&#10;6629c4+le6XI5d/7gz8VVmCMnALtgyMjGhm/2VBhHK4TtMIU+A2zDyT5Uhq/yfG8/AZJNJDjPN/e&#10;Zj/x++COBlygtdQO2a9//etBA+80VRb062YPG7WUr8/Ly6uBKjrit9+uU8scpB3BywXtN5wjn1C+&#10;Dz74IGiw3FSvyyL0+aqM2Oz2j/wwsw16FieqLyA9wHVK3tNBu07R7oeZT6BlJ+n8QtnLJV9h44ye&#10;DfQIva8cXnbX6X52/V53Xi++dEuA1v4WegY/3tPa72mPAaddZoW8eUB2VKc9PDYEl3c9QH5DRmnY&#10;um2jtM7v6Qbo3PW00KN4czjf5V0PWx9IGrURh9uGHtcvGhnJET/un5F8n9Zph8ez02oXLg+t/UN6&#10;vIzevjz+3f4RTuU7KKvqAhyzx4H+md+Ud2+Dl90x8+0xmq33Gy7jOKYHzNLO8DI6xcf3ahfA5d3n&#10;M9rraJgvA8tZLz2G8gUz2iE+21FsXBTQ7/U7Qh9jwozv4PrF+59RuU6lA2W/bowPa5L2WFtzHGpT&#10;M3qm02VGIDZHA0nA7T9GA6ddj9OOmcypaZWv++1QbIzSgi30q4DbL7vpa0f9bQ+Vhe3IZuJudv32&#10;WRGWpAuflPh5/NTiZ2ADtin+3c4ZDdgH+EBldx+4T9xXLj+jtQXYdaz/eVmoLD2cP6PdJ6f4Zwte&#10;Rh56S77TsiT/+zmQBNwex8zOY/K9/l9roO/X9SFlUrnwwazNSsaBHwT3B7q17zIzuq8r5eW0L2G7&#10;duPa2fWb9R7z8tXL7evY3FNq8IhX7+j1Oz7ARNl1bbbU+I4dO3bs2LFjx44dO3bs2LFjx44dBxBD&#10;VPpq2wz9iKGPgPnT2hndRsKKHk/r0CgXI3caCSOdngaQVnaw9af3/sRMfGRGs5BkC3D9s3zRf+fO&#10;naCdDzTK6DZAH5uRRDrNIoHWaN8M6JHfXOesjED+52nBu+++G7Tn25dRaaFHS/N6m30GGT/B7RQN&#10;nOYY6NOiVxDNccUG6Ub17nTvE4+HkQ2MGvtSStnD1keU3W+yB9qfxrj9rkc0cNrL6GmVLxil7Xlu&#10;g+qd8jk984NjlBdweae35DWSAewD8lEc9mm1PA2keHRYbluyq37FhtGg9BwiWr7wtMwN5aulbbnk&#10;bc33stMXiVy3zZkfZmj2dPLSg27xKfcoZqDlk5Vvih7XP6pHTwtG9dXT0gk8rcew6D7fGVynaM/L&#10;aSCa/BX/bktfLtFsR34Dbr/42K6yuzxb1+Nphd5++cH5W9DLnpIWu7wfG8H5W2gH+v2c6HgZveK7&#10;/3vM0jqOyXD0yuQ57szOGe3YInMRoG51PjqEWcwciyX879cVAmWalXHUFnp55QqvyXM8Z6fCkzy0&#10;ZFbyBa7TMSqXy0Jr/2VoYtP9Iz4Y0Z4WeFmEPp3vO3o5YQvtcL777VQfjurFZV4FiH/1b9grm4lb&#10;9bdOu4zD7XR7ObeMzi/A9z3tiA9ER+7JZlnbk7zOcatczyFamPGB9vtya5+t+0eAdpn+mNDn9yrh&#10;eY1otsdkHB4bhzBKeyp6/2nf+T08X29ff6tmJDkO2S0ck6FMoz7w1wq4Nh9dH1Imv+5SGV3G4THo&#10;Puv5OtbTgtPA82o0X2ZLlz8vtL7UdunKUhfXy/3u9byuY3yiLW0zPuVuZefPT/3P/sWWu1eq03IK&#10;kEF9YaTUaSA98P1myZ2ki1F0+9I2H0QQXA86tDQJ2gdEfHDB7fETgw8K+AWZyus6gcuoXJ4X+Wgg&#10;hnxHacnLB600SAHY7+H292XUoAn0yLeUQwNJ6NagFbQPJMmH6Pj000+D9ryQV71Qbn1xD3j98hvR&#10;M3iMjWi2ytftwR+y2WlkZgNJIxAL77zzTtC9jMfJrL4kA0b29zpdxtuU88kDHPKbQzYg73HibWQU&#10;Gz1m9kseWjb1ec3yFd/lXQ/5yJ+9Hpd3yD+OQ2nZFy24Db3MjHZ5oZcZ2dBji/2uUzTwk5PHj9Oj&#10;+IHWvtPA5ZXXIXscXpZRPLseMCq763TbPN/eBtHo84GMUQyDLX4b+dDzBSOdwGnBy+I2Ox8oL+c5&#10;nO9pt8j3/lFePZy/hRa8/fb4rDqB+L3/R5j5wTGTIZdrl1+sO3AR9r9qEHf+IGSELXEyA74/pR8D&#10;x/h9rq1NleNczFZyffGt9uV8MMtL6Mvo8q7H8zpGA9H4Ruc7MLPH+TPa4XzP17FF54x2iO++OhQb&#10;rmfmn5HMqwBx4dexstv7DepINMcl05dxZL/rB16uWRlntMtrwHQ2kARm+mc2zGhPK3jZZz7ZQrvP&#10;vx/YUsapzwfwODmEY3p6SP6QD7V/yH/TMkr/Kx5Imtl5Ku1wPu3L76F+rYG+X+dH6kr1RV2Nzlku&#10;4/AY3OLPLfI9Wr4MHCX55NmTs6fnaX/pk7S0lj5P4xVcX+geHJ743q8ukbljx44dO3bs2LFjx44d&#10;O3bs2LFjxwHEuNT/9R/737VhLJ81oyeNjKb5LCEfQfSZDg8ePGi0ZuiQVrNg4GtGCbTSkpeP3ukJ&#10;G2llD9CIGmn5AUbElC+0lpU5n3R6qoDON998M2j40o+8L5W6f/9+0NilGStAdgLZwNZnx8xmJHkZ&#10;5cPet6Myuh7PC9pnXfmTMaUF0kle/kJx5YusZvGg45NPPgkaPygvrwton9nk8aC8AHKC+018ZJ3v&#10;tPTAk81uJ372WUgee+4rh3SyddtcTrSXFxv08nX4PjtpZD98+cTthC8bgNMa1SZ/b1NeFso5gpfF&#10;ZVyn05I5pJNjwMsCxJ/pgd6SF/sg9OeMAHhe9uHytNJlmdsa+rQLjU+qPahoeqA5mHh+nrYZH9m2&#10;/C2w0E2mbPjySqWXsgOnBcrr8S942l6Py3uaGe1Y7Fz3J6KB84/VqcPtYetxKBodarOH5MUHI3vY&#10;un/EJ92s//G8nD/Kt5cR4I3KBWZ6RsBmlQuIRof3IS4jeNoZ7eh52p/Z5vwttAPfH5tRC14mj1EZ&#10;gfNF97yRDBAdX3XMeuxzP9Xmmf2vEr3/t0B2uj8OYYucyxzT79xSQ22fdHoiCq32xVa084Hy6jHK&#10;22Ujr9zvac/Xz+lOS558Rn1jD8lvheQ9L0fP8/0t9AjuM+hTfeh1JDj9KuBPzrHXz1l+7nC+yjUq&#10;X4++jELP97I7f0QXovwqiQXPrUW4RU3+JYBdsg2MdG7xg8PliX1da71quO3uT6eB0w63W7THxgyH&#10;dM/yGvH7/LXv/B6ux+vxb8WMJDCie57z+2OCaM5ffv32KjCro4uC6z9G9z7Qfk8L3n6d7+j5s/I2&#10;GyxQnp0/Kz/1jfREVRfxdSm/jn3tGnVUx0/ob6+W/YbMOtT9H//b/6vYJSNdlEDr5hnaP1HvHbc6&#10;ERqjBlCgfQBCAzfIjwaSgJ+kZ8uIRg4lLw0i0Kn5siwNBqFHgybk89577wUNX2Uhrd6FhF0ff/xx&#10;0DjuK1/5StDAbZAdXl70KF/4PpCktECNBxv8HUnsg16/9Hhe0L6MSxc0SgeQ8UG9t956q9FanoaM&#10;6oKtDyTNBuNGS+TAqIzAZZzvtN9QyQ/w9FU7Ly9ldT847XElPcD1K1/X434jneKQdIphyucDfyOd&#10;7hNs8XdOuX8EbFbdQfuA5rH6BdLpfGjts0XXiHadLi8a3WqD4oGZPFvXP5Nx6B0lpGv2OB1/F7ST&#10;aPytcHn06JO6ka/bE1SB2bCJX6BIcn68j6l1xGt/yg9Acch2FOfISt5pjnsbkfwM5Cv0tPa30rLB&#10;6R4ez14u8fGHYhi4zIhW/sDzZTvybe8fh/vqVFqA5/q9vE4f0+PlcqBDfUVfdgFa+4dooadndTez&#10;+VhZgPjUm/pJcEwebKEdI/6hsjt/JiOUy6WzaxaHntOpNo/sfNXo/b8Fp9o5kp/50zGTcenl0rVC&#10;bYo81Sc4DWbtTujtcZkZPcvXz+nOlzxta1b+i4Dn1YNjIzh/Ro/Q19esXK7H/Tarl2P5vgyoH78+&#10;kc1eLzNa2x4zPthS9mP8QC5tiw4n+bNcD9kzgsuTp7edU+vimDzXt36P86ox8j9wWjLuhxnNNYWf&#10;H2fldf6Mdoz4vQ3ad34P17Mqb/K/HwNJwiFa+4dowWli0+8NXwVmdXQR6NvXCF5ej7WeHvkK3cf0&#10;9zgWn6E92QwklVqq9LOnJe9qk9vgZaS/9XOi9FvPtmPHjh07duzYsWPHjh07duzYsWPHHDGc9H/5&#10;7/8zdZCq7Plo04180sXoZ5uFUWjJnJ0vM4xYArJ8rez52f2cyXL1yjIDiEEufQWJnWc2IscUc4AN&#10;bYSSvK5kXoW/Gl3LATPyemgzONqysmLPo8c5E6fo9hlJb79TZ7jwNPLq1TrSxpea7typs5mYzaAZ&#10;Sdj/btoP0Bvb8k8zX+C1GTHFngf3fZnV8jS+DfJZWbDhsl4wWf5p5I/Dl5OmrG2ksPz0ZB40j4Sv&#10;Ut78Rrr1MsNlidat17JOQ381Dh8+fOj21zJir3zFlLcbN+pMLvLSSHm1X/WIfK1HaKbH5c7ZFb3c&#10;1PwARIUlaU/o0RP74ucnT5eZWW1ZX6EfP658bHb/SOmLfq40ubQ6LWnbbKaSTuUi/mUDdj19WvUT&#10;y/fv1dln+PlxtgXP61ppK2+/nUsjKW+lMt9ap7Qdzdpw/wdf8VMSqI7CtvQbNvIm/YYUARpprmmX&#10;+HneZnbUUehG2xKwthyM0sjoAtI3yJ4CIwutneWJBHCZtlO25+nP8L/qrtDrpW0VxMNlebFsWk4h&#10;73qUltpY8DxTBK/ICcwsEvIjBiHZfAhMRhRbxvSDxobVMrelf1Ocs2ntukB8YrClNTpiL9sRuaG3&#10;UjUP7ayX5i35NpkCI9EkYrisjx33ySpxA21f3l36AZy7lGuZHQZH02XDD9kPOI2QYrtCNGVP0uly&#10;eKlhq61CLGVEvtJsFh8u/JAXXaC0lEnno5qL25ZwG4yOYmRZ4m+jyz/RxX+t3y5YLDAUuxbTZFlB&#10;EHWvkkYn6E+8HckGIBvAQnV8o1dpc4t/1De6jthLRmwy7UG6oewlg1hYnQe9dI2c+afjGy0hsmn9&#10;SYHbMfPDyieGkQzbmfxFIPyv67GCUV69DVtox4wveLsBI/leRnv0MVoaXBJGe6gk1wnqK+hblr5C&#10;fUhAWUWVrvMAET/qW+x4Lyk16FY/Rt+m2OMasl0/oBNDCigXbawC4xrV/hq7EF1dLEc4tCB3OL70&#10;sQ70JAma/EIDp0bynGtW/b8847TB9WNbqy+ny/FWxlDxop6LwpUS+9fa+dFQsk8L1rmX+mr7K7r9&#10;gb2i3Q/SGSWWH8hL5S3bdv4q2yaT+5Uu2xQpwm0555LLy8HbGrGseH4ViPOLX2+/Yiw+d/8vtAM/&#10;yBfrdrr4yO0f6QDO97x6+VF6l/d66W2bwXV6Pbb+p5uRdNGI2G96lwyqyXXfyAJvU5Qx6YVrVClf&#10;bl8VaFsaW3gVuFLuidu9NiWzOlU56WPb/Vf4JGXib8Lk/UCt5vRS2TR/WVxEjLknF/GV3BglsxTh&#10;nk+20S5EewwyPqE49NiOv3/of/i/b6b7NCpf5ubTp3XhQka+5Gr0fiL0fe5znwt65USjgRvrF0Zu&#10;j8sI5OU34aN35ZBOS7FwgpZKAemnM9HSNmgNJCGv5WDoJA/RXnZfjuRLpSQDza9Hz2s3LcVmn/I3&#10;KjtYDfxZfWnJnvsHvgbUnAbSj3wbICu2qbzA85rZNpLp5b1OBfeD+6rnyzYv1yGbHZ7viCad15dD&#10;ZSQ2FGPIKk6cD9TYqJOvfvWrQTvcTraKH/T4Mj3Z00M2k48vjRyh96HyhSa/Ee0yok8FaYcobEUM&#10;J8Fng0HAuMAVzR8L/yt5YnC+y8dyM92cFCzy/Eu4DZv4hcqd2Cjf8nuetOfrZQHeRjz2xMfH8rPT&#10;3nbQKZ/2tOR7/jHM5LekBYpz4LTKhR7ZBmZ+mNEjnY6ZzdDadxsO0S4vkL/6UofLALfN6Zl/RCPr&#10;5R2hz2uEmQwx2AbHC2Z2OmYyI3l4fr52bNEz0gnEZyv9szJu4a9kCtlyLXwNHAO35rPaDESz9Xq/&#10;aKB/1J8Ap92GLXzHjD/DMXmvLfrLJ+onS7LRO5KcBiN/zmKAtKP4OSTv+cq3TgPJ0H+4LuSEGe32&#10;nyrv2JLWMZLBfu8DhZl/gOtx20b0IT0XAfKZXYu6PSOfzMrb07MyjPwJZvkO6bLVlwpfhafIx+25&#10;aHj8fD8w87PoWd15O+35M/tndbelfh3HbHN+j2l5k78aSHoFmNl2yGZhi4zXy6sAPnO/XTQ4t+j8&#10;4nHU0yrjLNZm6H0zije2s9ib8QUOS6S3U7TbgD750/N9dR7esWPHjh07duzYsWPHjh07duzY8bcV&#10;Yjjp//W//aNtyGk0KwH4yJZoZFzeZ1JohgVPcTSjB/jo1gwuI5qt2+P82awNh0YNsd2fMgno8bL4&#10;U1wfUZYNLtOnFQ3cZgdygo/w+Swet9mhfZdBh2aNQWt2EpCdvR63wWmH5+VP5ESTzv3vvh35vM/T&#10;fTjyJ1Aa5/fyboPLKO0MrgcobW+/6sVjG1l/MbnP/FJ50eFf/ZM9bN1On8UmGih+3AZon3HmZfd4&#10;c1p5AaddRrY54Dl/JANmMkP5wlIkstXLtpHV8rSys7JTCZjCqfbiKFaePc+lZOhpMV9kr9sTS9kT&#10;f822mc3oTWLhF1uaRKmLs3yiyBIBf8m326+01N3QfpOHbvZbLMGXHrajunYZ0grQ2ndassBp4Okd&#10;zh/p7OHlVR5uJ+jzBq5zRpPO269jpn+U14gHyGdWX4fSaKu0Mxp4PTqkBzgtwBvxgfjY6HF4TCeY&#10;yYzk3Q8vo2+WlthXP3wIW/J2aDkbfcZzix+X3mLrsXyp5y32vwxG/ofWfk977DktmR4e5y4zo2c6&#10;V/qTpr98lMu347gtj5Iep4HrcducFkjnM1Ykw3Z27pP+mQ3QkiGd2pd4wGXYzvSIBk4rLXBamB0f&#10;yYKZDD5YnWcTlMt94lB6tk6P7D+k5yJAniN/Qvu1qGjgdgpuY2+vytLDyzjDUKawzrOnKd5ZjnX5&#10;eL7HbAAzmRkOlVk4JnNqni8D8lJ+TgPRbiOxrX1otXd4Ts/arzDL65CMAE/x5rZBa9/5PVynx634&#10;zEgqhQn6VeCQbQ7Zw9Ztdoz43LtsuX//rMBno/Z+UXD9fZ2675we+QodIz6+8ftKoad9fwa3YYXk&#10;o0JqWOK9LCHv01UhlutJZ3D+3D//x2MPpi8XEg1fDc/hfE/rNAX0L745VHjkhV6n31w5rTTOB37R&#10;5icPz8vTOjzgPDgU6NAz23pdh9DLjgYsgNMeKKJdHtq/pKZla24bW9lMOXwgxm1yP8z8KRn0+MCH&#10;y7j97k/50G2A9vhx2wRPC+3+d3nnu7zgNMfbu5YKX8fw4WhpJ/KKB/L0rwTKBq8Xyq166W3wuvCl&#10;kfKDY2YPebb3ghWdpB/Rx3zSgzyAy8zk4evYTH6VtpCK5tIFnt3IGFstZyvyshnIHuAxJiCvcrFV&#10;Wvwvv22xbRPNn8Wc0kiqPbOBJE8LvH0J2DyyH3jbkS62ku/5Ds9r1H57eYf7/FRagKc+xG328jr/&#10;VPtJp3b3qjDyFbT2e5vlB7ay2WkgGvu9rh3uT/fDFr5ot7OHyztGesBI3usRvIzOUVrKNzsPOk7V&#10;vwwkPTt7mktrwSJxuk6H+L39F42+ft0ejw3RHB/xgdPCVv3H8gUr/Sn/pLRdDSThfC1tA5LvbVZe&#10;bteMpp35V4Z1jJgV7XyH59vbILpvv7Jtlhba+4SZfvYFpx0zmVPksX3U/8x8AlzPMfsP6bkojHwL&#10;b0QfslNwupcfYZbWsZLhly70OAykPUC2gVNpYZM9J9IO8jzmn4uE5zWrR9nqvoXmJ3rEBzN/jvIC&#10;MxmB4+K7D91O5/c4ZsPfyoGkmW1bfCWa+x7d+7wKYIvbc9GgHCqLx1Ff14LLu21Oc1w099buH6UF&#10;x+iZDY5YFpmH4p2A+SCH9wr6uwWl3kOtvlOpMl6dh3fs2LFjx44dO3bs2LFjx44dO3b8bYUYZ/rL&#10;f+Sn23CVP53wJ73O95E354tm9EsyjI7Nnihq1A34KJrSQvtsIKdn9vgMGtcv9GnZF3xEUE8wOC4Z&#10;tp7XjBbQ4+UVnAftL3P1so9ooPSeFlqzVJzf61GdwhvNIAPuHwGdyhfIV8hqVg5wGacd5KftrLyS&#10;AdIDz2NMZXEauP0jm8HMfofHg6d1OxWTQHzk3ebRDCPAMW1HfnD0Nnh8etmlE7j+EX8LvCw9ZjqP&#10;5gUv2Wi+qimUsK3sW+wc5cXW+e63mc6RHjCl0yVwVl9tyxF64PXoaR3isx3Jw/P6dYx09nWl/a31&#10;KLh8n9bbxYjvgKdYBV5ez9f5M3hewiH/jOTBKXx4M/uFGd3js9rD1mWcdp+P9GDPzKaZzi20gP89&#10;bkcyYMY/FdLT2+X8YzTQC7Z5aalexg8WiTWUtvel6xwBeflnlX9H+/6oTnsZoa/fmZ4RjewsfkQf&#10;0i+M0gHo2bGmsbBa9HA4ZQ6ldfoYkPUyellmtGOWl/jo9mtOgeOeVrTzZzJANH3PSL/jUDm2lHGE&#10;rbIz+2eQXrYj2oE+6XQaOH8Uwy4/o7dgJt/zR/RMhpLq+oG+wa9X5YVROrCF7jE61vt75P8Rrwe6&#10;3f8OT38qLaB/ZL/z++MjeTDKC9/L/1v0kE5pZzQQjY6ZPcIsX+fP9DCzduz9iwHx6eVy25xWDDi/&#10;h/iuj2s3v4dyjPwJttACdevnX9nA1m12egR0S3+fj6fRsV6P9p1Pns73Y6Lxj1/fjsoIPF/XOaoX&#10;p3mViFaBwGlfnCx7kqlQvoWXZPFI/AUh+fP/xl+MPTcSWvtsVRmHaJd3qDDAab9Al9Guk62CzGlk&#10;1Pg9XzAaSPLjh9K6PaOTt8t7ul6Pw8vrFeMVrKU3lFFB05fXg0l62PpAki990uAdab28rt+XU4l2&#10;GWh+gvIFsh/Zjz76KGiHp3M4f0b38HpUWdxX8Gc2u/+9TlXXpNOX114F0K+vGf5ahbcLwX28hV4B&#10;vh26WruhF/jCy+T1MjJTmj9pcny+OgePSuQ18/u02p/qNBkH8T4biPT2eCot9Pm6jLcdpz0eZjLS&#10;w1btblQ+8DJ87yfBsfKCmcxIHt7I/kO09rfIg1H7AiN/AqdnMoLb02OmcwstoJs6OIZR2i1At+t3&#10;PbPYOxqfxR3Swifmb1xbHuQcs3Lmyxlovzo3gWP2c3xoc4HT0oNv3KYt/hHd5+VpRffx4zKOUVow&#10;1Bl/E4V3OZcGB3JqPXiZvE7BljqdydA36LqrxxY7ZzaLTyyP9Ls9Xkdb+Q6PgVcBlcXt8bh1fo9Z&#10;rM74jmO+7bGF7/TIHjCzTTQlPU819A/t+jz+Lpjlu4V2zPjCzPczvgPds+tDpXc9h/iC0+h3Hzq8&#10;XC6zhS/QN8v/YCTj9njc9jQ/AM/TzGyY0VvKIjCQdHXAvyjgG5ULyAbsGtFgZKfDfdP7X3AZ9+cW&#10;voNrQ10fup1sFbfQ4iMjn7tO94HTQPI9xHed4BjfgW9kh+frtjntOr1cfRlFPy2+0Xtpebi2tkB7&#10;i/6KF/lV244dO3bs2LFjx44dO3bs2LFjx44dRxBDS//BP/tvtaGl0cjebPSrp0dpGf3SE10fLfNR&#10;MecDH9n1WTlOj0aR2frouGi3rU8rPnB7XM9sNHI2Quhw20SDUV7o0NNL6C3ldd9qFpLzsXE222i2&#10;tE0ywMsooF82YNdsaRh6R3D+jBbgyQ/A7R/RwPXIz0B+xnbxkR2V8aKA/tmMkl8LcF/28GNb6BWe&#10;Vz5RpK+2AckHx5I+1w4b0znjn0tl4bUvwRVek+jllyPx0m9hyDc9bNvStvjpSKFTP9uZT47RbL3t&#10;O9QGwYx2bOFfFC3Am/FH2MrXPm131DeCLbqOycPzPsQxqy8BeiTjGPGELbYJo+PgkP2z9Fto4ZD9&#10;wkzmUFodY+tyx2xjO6JB80NRJy4zkq5dyXNo/K3wdD3t+45RGmz388soba/zFNr198dH8of4wowG&#10;/T44Ne2q1i8Xe1QvHD6QXtiaH4A3i3/HLK9j4JpC11o9ttjmGMlgu1+3zDBqI85zzPivCm6P5y26&#10;5wuk8zKLdj59v/r/LfJsFQ89XzQQjV3H2tchepQXUGlLyWNWc6Xn8LSnYGs6+X+r/ExuVcZBnc5w&#10;iizwfKD7feEY7fHTQzJuG7T2iQvFBlvni/b2uxWjfIHbLzAb6Wp7KfLFg/sq3Vt5/pRL+2z9mOje&#10;ft8X3ad1SIbtKC1wmZfBSA/0MT51qzYORn4AI/oUWeD5zuINiCat0jvN8jX+gZDMpC/OSNqOSPdH&#10;/4k/vFjxGeEF6eFTc93p3sDER490sfXBgtnAiuvxk7r4vU6lFU9w26QHGXUWvR6nZ/BAcP0jGj2y&#10;jTy97LKhx2ggCYiPvgcPHgQ909/n5f7hN4LKhay+GubwdFtoh/OxzQfC3Da32WmH+9njRHTvt4sG&#10;9szq7iLQl/eigf5RHs7bQq8A3w5padtKvpBqOcWCRdzSzvkFmZh3Lmkgyfnb9GzQX/5V7Wv5U/1z&#10;iJ7Fj/ctM9ox43u7cJyqZ8Z3uMxF0C/rH6cdzvc+RNhad9p3vsNlDmGLnQ7x2W6p31Npx4jvZdpC&#10;O3oZ399im9fXkF/UictF1fWr9g7H3IKZzpn+Gb0FW9KO+Bfpny3yji1pnV5BfDau/4KXtsGbDfQ4&#10;Znk5TtXv8jP9x2Tgzeprhi0yQh8/rwKyx/OZ0T28LCOa6z5/0Dhqp8ieQgPp59zi5xfxgcufSguU&#10;/DxVvtpa2A4v4wyS6evulLRbgH7Pw9NeBM39xLHrhz5Wte+xwdb5oqnzUf/gOmc4JKOS+IOQVwHa&#10;lu6tgPvwaGyb/T2tfa5NjvnH5Xu+4LQDu3T94zKz+uppwdM6jW6/vjoWb+AUGvvlW7eNuD1mswN9&#10;0slfDSRVftX/MgNJL9b+jh07duzYsWPHjh07duzYsWPHjh0DxADUP/ff/afaEJtGqsCl1dMhG33U&#10;yFnZXPYvnogPRJ8vs0hW8oW+YlPK2/RmkKNr5+XfMgPFl1ydnz1/VkfeyPOqlnSVXxsdRH9O+UNb&#10;G0Us26eyhxxsucrllMd02Yb8E8t30XN29lxfaAo6+YZaLv4Cnngs9OIrnqgr7VKuKLvNpBiNNFb9&#10;1W9hs6Y4Flp+Jt39nJG0yqvY++z54ttnz7KM0C0vK2+BF1HWU+7HOWOoxzqt0bkFzvcMnFIdhU/S&#10;P8g+TZtJ1mKsQDrDP/Jz2TJ639PUzzV72epFY2XDKwA+mY1CXwTw5dMnyxMJx7R+J7RDfDzDCwMF&#10;5ztW7cvoGV8UM5L8iaVJb9IjfthjIs+1Uw6cW/2uyp5bMPOJ055i4XuPvIbH1Ywm1oWVnuQjuzwR&#10;Knm6OUqwYq9liL8GI4V1fNLvNWqxs2zVN27j1/1jcD9soctOEoXMLYSf44R1UUspG8PoQjT/lE2j&#10;DfTHz+yJ3wg11ZJW+s3ywKJ/OXLlyuWz69cv5mXAK18lYE39k4aGF2R02Qx9ErSwUGt+yS+3AdtZ&#10;2fmCZwrK8ZX5qRTb9bJSdEgk6EzQ03pC6HzgT2Vd3p+4rtv7YWyRPSTjtjk9wky2t1/o9R1KP0Ty&#10;w/p2XTSRL6xWM1tow+US/9dsxpnyBQtJPSYZ9Isy6D5qG/C0uZ3JxN8B7aB+25dMy/EmURNUsmza&#10;kbLj1+erskgGJP+8XMO+yuuHCuXrsVqsMXMWGcciX8N8nR7EjCS9OqCw3A/NDUHXthnLOqz9ylfh&#10;p0bH36DJuF0DGD/EG43+F2mEFtL4BSoJtlwqMQq8dD1O6TfAKfK9bVtogXx07X0o3ehYz3eIT2yO&#10;9APf30I7xEe/+2omL0R7THnSqu3Ac1oy/YwV8cGIPnTc98tObJiNdNVnxJjIRYB7rKd6GXP8qf5h&#10;02ayxH7lR/ZpG+f2pVz80riy5R9gNchoRUgVXdImo6arZEePwfWjzsvcR8oG7nGf6/638HUvH37W&#10;PXIpUy1VAfSq7HlkMSGwyPM/92a0Y5VXbgsYk9A1sNuGvWMag9wiQzNhyYDY1LhHLYhlfgIi1f/6&#10;v/k/bTl7Q/ILoxntjWR0IUXj0tIk4DJ+geJ8Acd541wGlZaAIB//fL7bI1qyYKYHeFrZxnFfUid4&#10;Wqd7zPwm/5BuZA/bUcfUY1Zf7n9f2ia4TrajvLQFTjvg+9RHYWtaYSYDVC5kZvHgfIf7ZxQbffy8&#10;Cni+Fw0v+6sAun0gRnA/b6EdPV/vSOr5qjn47Uinf8jPLQj79S6w+JvYosf5BUN7gC4ELa3D+TPa&#10;0fNHfSPw2N5CO8RnqxP5y9g/S4v/PT7dHi+Xt5Et/FPKCE6lHTP/Cy/jH/qwUf/p2KJnxsd/N2/e&#10;zL01Lso/o/6tt1n7PV9w+rNgZptjJAPH3zHRbsILZnE4i8lRfMLT+WVWxi0++VvlH+z36zSXmemc&#10;yYj2kgR9bCCp4JhOMErr/gdb0o7qEThf6OtlZAPYku8oLX2nrnPATN5tm9GjtH3//P3EzDahj/9R&#10;G+DaxK9PjvkH3in+OVS/I/1gplP80JhsBpL01cIXS1cxKvch9H6bYWb/Fr5AbM7O7zM9M3qUFv2z&#10;+HfM8j0mj3/cRzN5weUp94h2Gcrn95JCT2u/pwXnF6JuCzh3XVP/XNiHrT8dXJvM/D+qu5nNPS1w&#10;7Tm6/3KZLfQM2CU7vY48bvt6FEircrkep9Ezs0NpwYx2jPjk4/YLvc0j+w9BeTGI1K5nzuGNbTuG&#10;JRJ27NixY8eOHTt27NixY8eOHTt27DiAGH76Pf/Ff6QNqfmomEbCgNOnPJFjpMyfuEqG49ID7Wkd&#10;Gmlj66Nt4pNWI76HdLoet8f1jGybyYORPT3Qpa3Tjpn+LfQW+IjyDDOdW2zoyyNsSTujBerk1q1b&#10;QXPcfa5ywVfaXof73ONhFBuvCq9SP7q31O9nBfpnX53zcm2hHeJTOx4/x+TBFlpg6dCTJ4v9a5ET&#10;da7IuhNxZf3hyAYw4ztmMh6rDvfbqbQAz/vzl7FzBGQ9PmUDW7dn1jZF9/Iz2nGK/EwH+bt/RngZ&#10;n9GfjWb8OUjr6bfQAra/6hlJp6C3UTpHtgOOj/KdyZ+Kov3s6qCMfb4j/kzGwbXJlhmvx8pz6Ljn&#10;e8iP4JCe0THs14zFvnyj8jpvRoNVTnkseCa2RVevVxCf9utLJ0Zp2Z5CA9H4zP3mMo5RWjCjBfqH&#10;0fm9T3dMp/N6HIqJi4bb4/38yD63Cz9o3/nQI/t73kxmxHe4nb2NXhY/5nzBaWJcuXLtoKVtRahu&#10;E6s0hqleg/juNwfHJXMqDURz7zI6v/cY6XG6h/jYz+8YXM9M5wyztCM9HjN9TMpOlyF2FD/iAaeB&#10;9j3tTCaQ9JVL5fpE7aiwTiv5cfT+l0/Yjugeo7I4jW9G11cz+Rm2ykiurzunBS8T9Ki/6v3j6NN/&#10;FmDPTL/bKszyhB4eO2db6XO2yfYlkkEe4/PnH/mRv68d9szccU57xc9kpKd3hMv4lGnX6WkFaO33&#10;DvQLhZHOXo8Gbno9boP0IOMDFgK09ns9jpk/vYw+kDRCn68wo3u4DTN6hK15uc+FLWkP6RTw2e3b&#10;t4NGRnJsFVfO7zHzv2jSHfP/y8DtfBVA/6scSML2V720zdvCCFv0z9Ji/6y9Cy+jH4zi33EorXBI&#10;xuPWsaVdz2jH6EQ+w5ayOJD3+J/ZM2qbYEZvKddMZou8AM/PL8Jn8cMIHp8Ol4fWfs8XZjR1+yoH&#10;kjwvMJI5hC3yo/jv8xVm/BnI/aq942lL2U+Jw0P+F061uYfy3aLnVL9hv391d1RGMPPDiJ5ZCf/c&#10;1J+is4f41NWWgaRZPzOjlRa/ue9cv2OUL5jRAv3D7Px+qs6R/leNPq7kQ2yZ+VZw3+IH0c4Hx9LO&#10;6F6n4DS6Z+d396fbcMz/oT3ZvrQtcCQtOIWmjPwElxn5n+MjPhiVkXOXn79cv2OW7zF5r6OtmOmc&#10;YWbPSA+2eMyI3hKfznM439PO5MuBJIqN5cdgUqCwTyv5cfT+n8XDyId9uYS+XJ5WmJZ9gpl8n6/2&#10;vU043UNlYTuKDfrmLbZ62lNA25rZN7KH7TG67DU6VKf5sZFI2THyKP/FGtyxY8eOHTt27NixY8eO&#10;HTt27NixY4AYT/rdX/6ddXCpjVitsR7NGsv1Mg5/oqLRR2R9JNKfis/0zEb+JM9Wenr9PqrnI+jS&#10;6fJ9Wofb4DpHtskuAK1954PRE6deZoaZPQJ6Zr71Mjrf6ZnP3W9bntj7/hZa6O2XDNstaQXofl94&#10;lTN6sOvXun5vL46Rz4HzZ/QKS1XUUW5hg55j+mHp64QrFH6JoNyZ6xnp9LS8nHf1VaABhjoSHocj&#10;bE17Ki2g3/PYknbUN3J8pB/M+I6XSTvDKK3z+uMjeco66t+22iW5WT32/hec5zI9X5jRM/vBzBdb&#10;aIFzjvqHXnaU1vkzGeD07FwseHkdM76DL0bqq20z9Hq26JUM567Zy56FvtwjP/R8h/NPsa3HiM9s&#10;DNm/Jf8tNBhZcF5ExP8sOgXnEzuKn1lajmuf7RZamNGOLfKztGBULy9Tzw7yPda+Xhayg7xUTs/X&#10;+Q7SKS1bXd86Hx1+fSj0aU+lBbfzELxcI6z4hVQO8VVn1296XKfTI785H4iPz7w8Qp/W6Zl+pwXv&#10;/7egt2Vkm8PzehVA/8hv4Fje2C773c/OZ6u4PYQt5VzZltv4oqO+MlY2x7WcBu4tdH9B/rIBn4lm&#10;O4qZGeQb4L7qcUzPFszs8Xyd9nqEVt3B83qUDH3PqP+5KNC2/P7OyyLay9jTgtNlr+0TOlmUEj6X&#10;2oxglrApBYeP8vnz93/x70lVc6wNGWMk01eAN1qnvTKcfwyqUMGnoUonMpJjq4rp07oNI3tcvtc5&#10;g/vEyyU+ad0/Lj+jhS32kG42tXtWF6O8HL1+XWg63+H8LbTjs6R1+4/RpO3TXySo21c90POq9Xt8&#10;CjOfOX9GO4I7CLctejbpL/zRsS16RumA8yP+jwwkHYLH5AjkNbPjWGyDGS1Qt7P+Z9YneN+4Rd75&#10;xzAr6wyH5EflBc6f0QK2z95xM9PvOCYzs9/50Nrv+cKMJv8tSzNOpQX6Hr+RcBmvd6dn53qnZ3pG&#10;8PI6ZnwHuVyzr7YJh3yr/UMyArbPBpK2+GpGO8T3fGeYycz41NWv5aVtbN1vo7S9zBba9cz4jlG+&#10;YEYfwyzettAO8jy2NPtl0OcrX5HvzLcCaZWec5Ro55NuZL/LfBbasaVettSj+KE9RYK2rxYWodys&#10;b85PoQH7wMvVw+Vnema09NP/6/phlo/z3Z4t8r09xzDTOcPMb+BYvl6WPj4F/OPX567f4fwttL4u&#10;+vxp8b/0l2wXiYsB53bZT/7yyRZ6BveP+62Hl3cLRvLYMrJnZgNlFU3ZFdse5y7PvfXs+vAYZuV2&#10;uP+Bysj2GA2cXmADSaVIsuI50SM9hamUUercmfEP1/iOHTt27NixY8eOHTt27NixY8eOHYkYT/qH&#10;f+i/Nhwa8xGz0ejZbEStT+dffRqNlrH1UcORjKPn+RNRPe3sdcomtj7Cp1FGl4f2p6ZOe9mUFjgt&#10;oMdtnZXR7RnJuGyv0+05Ba4DbMmrTwPg+ROhmT3O30IL8Lx+RzKOmb0zGn3HdL4sXqV+dHv8vGrM&#10;yuL8o7SFEZzzbr/B0j43esQ3FYGV/AjlcKn5k+j8ExAVS9uu1PjHhtJigu7hMec4xsdnoycSPZy/&#10;hRbot7x9SYbtjPZ+0vurWd/l/ecIHiNgFj8j9P4RlD9wGsyO9XKAMnn/NpIBI/4WWWj3m3DIByOf&#10;HJLfaoewhRbw/ej8znYL7bEkOM3xkX8+C1yvMFvahg/lx0O0n/fFB+IT+35NIkBrn6374RgfjGQ8&#10;/0NwPUKfVjLo1ozmUTrg/C008Nx0DJ6fCz6LXsH5s/iRDFunhZ7fHwPonvVvI3kwox3is3X7vZ5G&#10;NNsRDZwWDtl/UVC+lGVUduf18LII0L4/St/zRvkegmQ4N/r5cQuO6Q/LUwS6xXxno+p9RrN1vvLV&#10;VvD9YzRb6QQzGaGvF2FWXz0tzGhs8fj0YyPM9PTQMfch8DKOyu5Ah/T0tEDsHLt+87ycBiM6ZIIq&#10;51/0P6nxGbx5kT8T+NCOPrbjtuGzEe0yM7h/tqDX5/szWvC8OH5MnvO20lBvOo87zVY058bZqwOE&#10;WXmdv0XGMbK9B2mV3mkg6hKzsduMbHQe1ztCpPpv/ejvesHaVaadQcIWGoc/evQo99YOcHrUmMEx&#10;mrz8q1Le6YjubVPDhvZjntZvHkT3erTf63F4uUZlJJ2CEhyTB84/hkO2OWZ+3mLP6ELE89xCO5yP&#10;b459HhvM7J/RAnnN7LgojPK9KGC7x8+rgOzfUl+baP6kS6B1IbVIFHRp296MXyAvT/m5DZyq3/gO&#10;TunXra/gxnSEU2ISiE/dHrsQAVv0j9L27WvW3p0e9bFg1D+wHZ1o8a2whXY4H/tn8b/FDzNagHfq&#10;QNIxnUB8tsf6T8dn4c+ObbF5RgvE5uxB0amxNMqL7cg/PUa29RjJ0F6vpX73k/utpxVvPS24PHnO&#10;4kd+gHeMBk5LTy+zBUp7CJJB90XFv+jFUxXObzfVBafo7HGqzMi3YMYX3fvHMZIHM9ohPtvZ9afg&#10;8XaIFpw+ZP9FwPMCp/hhZnNP+77r8brbQo/soW/z/u0iENZmVtAe8yXj3BzvE6CPnX/BsTKCl5EX&#10;ttTRIVpwGltG8e+Ypd0iTzlm5yD3g+hDeWnf+Qwk8RNmPhzlBaYyyX9art00kEQwLdIXgz7+ZQN2&#10;jWjgNo/g/gGedgbXuYUWvF44LhmngWi/lpwNJEFL52wgycvYl1fYIgPcTof4ntbt72nJ8ZBdKS5f&#10;uRq/CvSN8zqG4zW4Y8eOHTt27NixY8eOHTt27NixY0dBDD/9gz/wXxkOh81GzLbQDh8ZOza6BrbQ&#10;AnlqxJTjPrrstGxj6yPEbrPL+1MaHzF1+dnon4A9bvNs1HY0dRCM5NmKv0Uee33GgdvpZXF6ltds&#10;5H6Gmf4Z7XC+bO7z9P2Zb4/ZST4+4+NVwP120cD+mQ9fJbbU25TmT1YL9HOropVU7pD2FD5w/vmz&#10;Gj/wTOTsUtpU+XYkv4Ix4zsuX7rcZjSA0YykWTweilPtU8ZR3wL6NMLWPAD6Pf5n8rO+aCYvmnSK&#10;fz9+UThkv+OYneAU+3pZ7bM9prM//jL+OZaG2NkSP6fSArr9/DKSAafyBeJnNGOiT6d9589kgOhY&#10;mmov2yaefAugnT+jBefP4h96ZI/ze1pw2vUDP+bo0/Tg+CgtPJefyQgzGmh/8VTlST/8LTOSHMdk&#10;4L2Mnpm8gO9nM3pO1TmSwTej+nL0sSc47XA++czseZWY2XYIIzvpf3Q93/tP++5DeE5LZkafOiNp&#10;S7lCQqaSz+Bl22BkD3C+0MsIxKf3D8JIX48tMvjSjx0rP8dHMrN06Pb4P5b2VNpjA6gsbEe0o9ep&#10;fef7TBZHr8/3Z7TgHK5tv18v2wayh+3IzkM+GdG9/4WRbtDTs2OC+9+Pe57QIz2yEfS09pEd5Xso&#10;rbCFHtkljPL1WIOWLmgdg6NXfzAbKZa3FfDVtqI16FMRqfT5/1lhHDOZmTwYBcohzJw3c5xfyPpJ&#10;XR1ob6dOPL3N3uGOBpKQV5qensFt7oMXkHZ2IT6SB26n0yN5/KMTYW/ziAZug/vhmE8czttCO3r+&#10;LAZmvprJjEBePrD4KjC70LwIzHx4UdhaR4LzpzR/slqgNZDk/JIgGWz4l9jEL5DOwl8Gklzeslrx&#10;C5U7M74DHdfb1NASh01rObYhbo/R2K8TQA+Xd2zRL/T6Zzq3tK8Rzdbj32Ucp/IFbN9iv/O30ELE&#10;D3U/wCztKX0RvC3+cRzT6cA3fiHomOnZQguH9I8w8+UM5OlTx7fYdkqsHlraJngMbOUL5DOr3y30&#10;rCwCx0/VP9PpfMeMvyUvp1dIPselH6+9ioGkWXln2CIjoHv2joyZbTP9Ixm2o4GAGTz2/vOGWRs5&#10;ZPPMb6Lpe/z6zWVU7+5DaOd7bIzo78dA0qUrS77sj+Dlctox4lPuLfE5wzEZ/CTfbir7BpkeqotZ&#10;zLwMTfm8fXl5Z7Eh9Dq173zOj77veBn/i8u17bmuf0o2xzWeBh+IAW7PyLbeD6LdD873+Okxy8tp&#10;r5eRPdjv1yeSYeu09DgfzGjBfaMygYuiwWe1x32OD0T70jYGkS5iIOnF1rFjx44dO3bs2LFjx44d&#10;O3bs2LFjxwAx/PQPfvW/Wgeo1gNh48Gplcyy0ydtOLcXUrY/YBkV6w4ULBnPR+PqllG2x1oaVn5X&#10;8ukc9GWNdBbV5+dpQ6GfPssnGPAzX5cPPRplj78L2mhh2TxPnSvagJ5Lk1FtlSXsf5RPPCorEGlb&#10;eRkxTbrwZBvHrxp9RTMjiihLbgDlln8ofKuLQj/VSC32P9eoLSOySXV5Lb5d+KHHnghZrYZeofmt&#10;YEqP0hZbyK+nsVG+hXcp/RN/swBOz8DRpv8VYanHVwPz2oWDOmlPPAyRZ9ZdpYMsKPJHaDb+5Nln&#10;JC3887NLrXmVuK1kwfnZZdPzPP7WndVSNel8XuLzccZ/4TX5AukHz5IfybSE7QX5hVZZWBpzNUf0&#10;IyYtltrsJDYWk3pRIjzZSbrWOxi/FsbyNT0SAc73fIf8FYruRf3RWPX2ugX9E6eRfnijvnHGB6Kx&#10;Z/TEqccoLZjRAv2lzxgVDunQ/iEZAXqLfwTofl8YpcV+949ji55j+vH/tD9P2mXY6hwEnB6lxTfH&#10;ZiSxPUYD5wtXynnSv9rmNmzBMXni96JmpI7ywj/Xr1/PvXXZvLwjGnj7cnoLXM8WeoXkc7zlW1jq&#10;rxy9jlPyQre3r5fByP+H6vcUO8FIhq3TjpE82EILtD9vg68S7j9o5Qs98i32yma2Hp/iH7Lf04oG&#10;zhdmtNvpGNkLZnzQjhX1krp89Uq7rgae2nUdo50HtE/f6f2D4GUEffqtoG3N2tcW//Z2COKPyipo&#10;fyYDPZJxkI/y2kID0VvzGsk7ej1CL+/7zZrC0nUvWKy8GHBP7PUr/TXLmi92ybbn5RpZ98LPWXaX&#10;95XPrJ1yTa778Uvl/Kt7N0fxeMvM/R9/G13+De77HNwH69652hlk5N9oyqEdB/k2stipfNnmAbcT&#10;HU3LhA4/ZV51c5j2GVVuA2Viv6c7c/gbNPWiOgo/BEW9SGLZfhZEnv/QD48//y+jXwYY/XSwlGxG&#10;93AbRjRptyxtUx5sVTF9vt5gPK3Q09p3uoef/GYnwtnUWS+vp/Uy+kW205JHv/u/NeZCj/jA853l&#10;JX6vfwTnb6F7jOodeH2NfAucnkEDAb8WEV47XsTPDOrFY0M4tU5XNL+0eUaXBOUEmWT51ywoPNX0&#10;mu/y5Zd6OJk91dJOfkf1j/Ws+IUWOKzP/4NVfGbFhLSd8Lh5Bc4HI/nenoXvfig4pqdA/B7jAaYF&#10;s3p0zPj4Y3UhMmmbs7Z8rI2T7yg+wSyvGe0Qn3PFlq+OOr2lL3J6i3+cPkW/9889jqUFM3qEPk60&#10;73V0iHZ5gbLOBkrcD6fS0sNff0fSDMfKPgN56rzp5XJs4c9kiJ1X6R/y9bxnfnD+MdpLAk/xH3zr&#10;rxyn6HdQptlAjzDzrWMmQ54z/afYCWYyo3oBW+RnaQW/UXlVUL4eS7R70c7vIfvRMSqX6zmEUdnB&#10;qXxhlucWflCpnoGka9l+kZHUSh5+7m+lBfqemzdv5t4YLu+Y8R203Vn8z2Jvxh/Rs/p1HrT2t/B7&#10;jOIKzGjZtiUvZJW2lxd6WvszPpCn2B67fnsZED+jgUi3x+sImh/wvoWt+H2dum8dHg8j/4MZXyA2&#10;/V5V+WLPyH63C0in1yO080V72hktH4At8oxt6PrNbWA7ot0eh+fLoJLwtNwfPbP9z4qlFnbs2LFj&#10;x44dO3bs2LFjx44dO3bsOIAYuvrdXx19te3FUa3PCk1jc9igW8GhEbHFjsFAW+hZlmXVETnB6SW/&#10;9ciuYzWSJ7qIuv2mRn8CE5Vrm3PHWWBmj2NWLk1pg7XwGZVMsmA92pmE+aFuxja0KXMFbXnd/7+9&#10;c92VHWnS8j517+5v5g5gBoSQEBICcQWcEcxwBiEkBAJx/7+H7n1Y+HX5dT2OHWGnq5y7v9Xk072X&#10;X4cjIyPDaVeVy15rYlOrdUR5DLId6rG/YA7sNs9h63OEYvzwDneULMuraNm3j7DeKTNxfxwg7yvu&#10;33tK0xxY1E3cfYx8s8c25bq2PqsnrPSL3z59vd8x4Z7mEd3dN225j1L/aWX1nuL7r1rIhpDrnT6y&#10;buzLcs+f+DFSohjrN0XKZ9lHsx0TtHr07GU51mif81lctFjzmVb8eKBspf9NYhyyvX3z3vlMdvuI&#10;7fGV84xPZo82rlf+1R09pIpTaaPjNzuGo63yod069slvk0zlI6jtp2XWnvYsxytgvyb2ldVBVNrI&#10;xm/T2FdVE9bT/tRitU//qjv1Mn9BTTK7bMyNnIkTsY+W/sZVtcpqGGHbqla0UxP6Z1pw7LRPK4vA&#10;fpcteY8RYx7BGqh/5mBivJb4mU9Vc/pGvbfNWCt3nt+OYAwR1x+lyrOi8nGtWLd4R0CmW6hylPY6&#10;tTiyi0zHvOhDUvtkcmv9egbdlSTm8c5qG591aNVm746hK9D8ZPxsvFn9RKWF1zmWisqnpW1kL6dW&#10;9urvbVpmujoWaBfW73V+WM5vN/9ZTtzbbuGxoH+3tvpsdz9PSrv+889ZRxz/1q817XvH9Sznz+58&#10;fVff8895cdNaLGpp5zhb7fiyWW/P/46yZe5rqYnem9/rI32vT/ZZe7u/5p+zFquaNlCb6G/g8ubL&#10;l89vPn++fX65denc/EMW5TbLiVUEYr83bo8Z2qBIC1NAx5yt9w5Wbu1ubeet/y69kPQ60GDuhbie&#10;3vHFfaL3oXf8M290HqFn/joAfvywPLI37eZvD5fn6DF35ohLorNeT/p5X7S3aCJ7tq0lTqmXpdCz&#10;0798uT2aSrvwvnjGPve79P1MHGF7K0ePmMnOC4KZv37yUbjVf1rxUXHWLm2zlh98IQx2wTdSLZrY&#10;zv3eA/VTPdpDqpwrTXz+2ZvbXm/RRH1WF8Ko6cPzYaXdVkteaMh41t7z/Kxb0PnoN2tSjb2lVkbR&#10;nrmQVGlS1eeZmLZr6fjaL943UZOsbaW1rD4oZnFEi54azYvNBySZWtoucFyVVm7V+5NsLIKaZHbl&#10;v/0gdKeKybFUPtby7XkhQGS1FUe5CWqS2eM+8jrnQKXp76Wp6kn7WV3FaRnvkZ6zt1nLJf48xllt&#10;xxjHfqSJ+uz5/ly1ObqQJI5qEqnsrw3VJnu0uWXO7x0LZq7/sn9lpw/9iOezamytpecJ7Xw8jTB2&#10;iya0f/6sCyX3L5KP5obauj11rI+1YjjOnmYdrGmnFm7LR/bcZ+Ssnag2jt8FPdaGNFiTTBPmda/M&#10;YDAYDAaDwWAwGAwGg8FgsMN8menfvuI7kt68vMyPx3Rjit1y5fAZeKXzct6+nW/X60rH+LoS2uMb&#10;OWf8dvrvB39jM+3mHiPJruY+wzwbl5Cam5/x6Fl1LHAOt2hSXRF/KuZyGVz5/vr5/svyc+/HUf9V&#10;DldR7V/NrdtyAnck2S7YdBNn0frJRzvXpnFIJ+w2CUX+0d8nTD7cxnxaNLG9d+117uQfASBX5C94&#10;fs7GQ1ucb9ZZO9OSG3PIvhkT2euIttOHtNgzvTeWq9E3fi3fWFprWdUn9Z/+8Y4k+pCjOCJrK1u2&#10;X8SjMcWRT5yHxP5aUmd1k82vv7aJqL2upeNE+wr1xPr6IrvvxJx0FkdsYi1wrHHcVdssTrQd+cc6&#10;Zz6iilP5G9a/B+o/y6El36ydqOyEdTurRaWz/KKN9riNS6H6ex6SrJ2o9AbZl016tO3t+3t8j2Rv&#10;rFw3lV3HVs87GnQXC+9kMVF7XUvWk3ZrYV2N6/dAtR8zaKee67/UU++lvU1/admfBWTzX16eLYt9&#10;rvFS5/hIl+3S2edHxmnRhHb95XC/vs+9uF/oDVM7R9yMMY530fO4lvrEmOt4bys3Lf9ZLdthN3c1&#10;1X86N693/DE35LDRU560O+dpZdNW6yvo+yrWiLgjSba1JtMy02Qey6Lnra/5QpKK7h3Tg56xTfZC&#10;dSW94/dEE7j6oPgMPCzWv9oz7epvD5fnubr+84xcEtWJ6PPyO8LmY2FWWziHWzSZYybbWuJk7YSy&#10;9Ba9yfn1y+2FJPd+DuVQ5XEV2UlW0H5Wkx7Hr3t6N5Wm54Wk3qif3heS/EahnM/FnK/0Hi15Zm/E&#10;Rcs8aYnf0pfRuFrH9gg6P5y5kCSqnDOtn9/zQlLmI1pitrQ1e/uE/swty1O26tGVLI5sRzFnFr2Z&#10;PzI1xKE2HG/r2Df5gMon8499tcQkld1orD0vJImsnqIae6XJ0bi43+O+o73yMTo/cL0lT473yF++&#10;6wfFwFFbQb3BF0yn+OvvSJp/3qjGS00qu86dPH9eTZyfHC/rbK3tmV1QO07cvz0o99EFKH/9O6LK&#10;4Sg31czzk7WK2jnIxnoyfqYVPzv/MEaLJrRrbvLRuSofw7bVeLW0VoxsXkXO2o1+rYJ/tUJLbnva&#10;UMf8r2Id1deXVWvpy2jq12OnJszz+gwHg8FgMBgMBoPBYDAYDAa/S+bLTP/mz//p/VLaK4RXAl8j&#10;Pa44kp7xVfue9deV0I8fPy5r1+Hrq1r6lxkL/kWrK6iu5j7LyxJSdyT98un+y2jXWyUD3Ectmjzj&#10;k+opd1uVb89H20SV81VUxxf3+1ltZMvsz+KIv4c7kqpvREmVc6WNbL3Pz/EbqIyjPEVlz+JrmcXU&#10;0uOlFpm/ji3Gv5q9+MyHZHlW6Nb39ZfNB6o4LfFt17KqoaniRd+sbaQlVqUzlLu/8d6L4fVKC+pp&#10;ZV5o/67nZ92lsdjVL+ch7wphPY9g/E3/E3FdVPlmvkL2alvFOt4GWP8e7I3LtGgS7Vw/Gju3V5ro&#10;3OA7bvb6JZm98lXts/rTv0VvkH3Z9P7DFN+/jHn+eQ73UdVHteEfK+hBNmYtrTWHqXlcU9uHWvs3&#10;+2XPV8G+eqDcq/zZb6VJZpfNNdQc8DxQ3TJNnwr2o/dW1R2RjNOiie2xPlUdrBkvjkvrxnbWh2g7&#10;YzFOZTfUP/300/zP0P+MjrnbXuX/LGtlp378mXd+DHDZon5dcy8jzlHMHq/5QhIH04uqkFfRY6KQ&#10;nvFVfx4EV6Pa80C9Cu7R6q9WXcXV9Z9n/JKo/urZ//31l1nzSKiOC9orTZ7xKbV+LPlr7vR+tK03&#10;1Rt9njdaNGnxeQZHHBeSck1aPsi1xMnsmp8t588qJmmJTx+el6g5Xmr6OI5i9zz/P3L8ttTKyHN9&#10;tDnAOC2a2K5lz/NDrA/9q/2bxazqLN/q+Kr6arFPK/Ni069Mi798XTdqcTQWovjso/KnvUUb2ZiP&#10;qepJe+VDFL/6IHcV2bhENfYWf+L6tIyXtPjrQygf3apyIC0+Rrn3eHTaj7a9m+b1hx/zC0lV26b4&#10;C58+fep6IUn7iPvJ+Wjp/R51y3FtvXch5irY79Xs5e9aiUqTzC6b8+e+0Gtypumzh/vSuSeb/4zR&#10;ogntsT5VHaxjfK/HMZpYH8P3LFEzpqFmnJ9//nn+J2hv7ctU8ZU/63AVjqiLSKue/vPvw4r9Zjkw&#10;z35H0GAwGAwGg8FgMBgMBoPB4HfFfJnpL//sn9wvLQ2+occVQaPYPa+Ii57586pkD5S7f5nZlbgi&#10;Wr5b16b1DsPpUSM+2uY7kgR7qvqlvdKkRxzm/2m5I0nkLZ+jyucKND973nEgKp+HmcrhM46WP7zy&#10;O5JY/5Z8WvQRsZ3XqcWR1tzM5udVczbGZw583bFdyxZNrsq1Iva3x9lcFPm3uCOpJR41oZ37V3Zv&#10;0zL7tj/GdFvGEdZqVx1fmT7aPkNNJrv/gpX83W/U1Vji+hH0z9oebReyZ+/fslqKqs6Etlj/q8n6&#10;F3tjz2qxV5+9babFJ0Pf5Fd3fFRjO4Pqn+3fKveWMU0bpn83qTuS3v9wu+OM2cY4XqcWR1q14d0O&#10;V6O7wao7wqxVP2stXU9p2jOt3Hvmr36y/dubODe5nulqLsteta1wbUWmadO5J6tP7KfKIcuHtnj8&#10;Mocstxjb65VWO+dvm+Cckva2SmtJbXS3lu8YZb4kG4eo/IlyYK5X4Z6vuiNp3jouJO3T+0TT843C&#10;a0cTuOeFJH6ojh+kr4AnoKuYoy2J6iTzy/I7htgL+6w0afEhT8XXD+f/8vXNp+WFJG/5HC1jeQbN&#10;z+rRg6MTsTjrcwlTSXzGUeTeF5Iqn6vg+fNsPkd57s0fvi606Kwvxc/6aJm3rT70Yw5VbmfG0pLD&#10;s7DfI6p8KrtGwQtJrAOhvUUb2c6eH45iCtv5Zlc210o6u/gi3Fbt3LbS8mX+biue0dPKIsBka7mQ&#10;VB3vm/igxf6oj2yurWsm9rTXW/wVv5o/V8B8xNF4ReXzjP9ZbaoLJRwTqewV6rM6/zya8wz+alt2&#10;IUmw3xad9Rv379XER+eyHLR8dCw8v/Ug5nY1iu/zFccRtddbNFF9svkvXENBfab+rE/Wv6C9RZN4&#10;/FZ52r4X3+vUape1ZZ+cY3vaUGvfHr0eMQctPS7aRaZ1fFUXyp/BPWnpGyn0c8ropndyM6znfU8N&#10;BoPBYDAYDAaDwWAwGAwGO8yXmcYdSfvwymgPeEXzanjVsBc989eV0B719/VVLfk429WPtqn+vPX3&#10;KvxomOJ/+nq/Ys30ue+redDiU1G1bepryV+Ptn1e8j/XeyNFLleh+dlyx8G0sohJLktxdNV/prI/&#10;iOa4jyhFfs13JCn2M/kctdWc9fEbfb0edfaNk5ei0pHqODJH2wVziOz1HdmL8cdw/m+pReajb+M+&#10;IH5LrVq0kS2rz6PxBO0ak8clO+ee+6VduD3bVlrtms5vC7TF7Wu/8887q9+0vPqOJNmy+bPXropD&#10;svaumdjTXm/xV+xs/lwFv3Une+M1WQ0ilc+e9jq1oDZZ7uKsvaLyr/I6yndGdm+SXu5OmlnaqK3b&#10;V1rzmnYTNdevRq+NLe9vj3KotvfMXfSuj86dPn9yLkXtdWpBu6GO9fdYOCbp7PyvZfSLsC37JVVu&#10;lSY6//AOnyy3mJfXY3yvUzNOi/+eNrRHmKs1c9DS9aRdZLr7HUnTMFY9/7ut7eVmWIN567iQtE/2&#10;RuRKer5RqCb8lVR/1eIqskn8LGvEqTzr3sVBdRU6SepkcCXzHl0S1f79srw1557mfq/mQItPRdW2&#10;qS/9WPLnhaTXiObmmQ9aojpB95jnKdMO8JxXj70vJPU+f57Np0UbHb/ZGzXBcVHzfN7yoTerT8tx&#10;1MqZ15ez8TWOav5fgeIf5d+Sc+WjvdD70bYq/0djCts1Lo9NNs8lafdLu8jaVlrtrjq/mbgnVp9p&#10;2eNCUkv+R3HEkY9rJva011v81U92friK6kKSuKImovKpNMebzVtBnVGNibT6nK1PU57LxSNFfqEL&#10;/LM6KF6mRdZv9LkafcjNPuhWNWupeaRn/qJnfJ17/PmIY9/TXm/x12cLfr7I5sPePDkaO9uyX9KS&#10;Z9U2XkhiPlXO1jG+12Nflb9h/y12as19rmd5akntcdEuMv1aLiTtz6LBYDAYDAaDwWAwGAwGg8Fg&#10;Yb7M9Bd//R/fLy29QrKrZVfSO/7RVeFn4ZXDq1FtevwybKPce+TPPfpuCT/bLu5KufOXEV4Fv8V6&#10;wbdbhjWrtMhqG21HV6PFXh9is31ZCtm/vNwfbfu25fP0PH4Vu+WOA0J7pbsyFdlnHPX42u9IImdz&#10;O/LXt1Jn7kjSdvtoSR+2rXyugn1l8/Ps8Uu4Xbn/1nck7eE6VGPSXyl5/xb7EXUjrGeLJtn+bY2R&#10;xaz6kZ19WcvONtRZXWSzXbU/u3+r/Mw3Pa6P9kx5Llq5O3/qOMajvuTb444kktljXble1dxQV31e&#10;RbwjoGWMLdpUY9nTXm/x1/7lOqnsZ1D+rI+Jsav80hxkWuy6I/srjwj4c55z/jtmpQV1Nt+uIvZr&#10;qvks7fXKR3hdsVmH14bOn1n+1b6K9ay00R0r/nwR2xLbY825nt2Bo3MnX39j+4zKJ/OXzf0y/0oL&#10;6xjP61k/e8g/a0NbFfOsD4n2zK9q+yxrNb9O8Zc+piqv9lj/Cuc3e4wLSfv0jt/zRNlrIhrVpveF&#10;pOyF/Fm4R997bSrV1XtauV99IWneo5sB3OYP9zT3e4sm0e752eLfoonsX15u+1cem9u8L6L38csX&#10;2qov2lu0qer2FFNIn3HUY+8LSc9cCDgi1udsbkf+On7PPtpGXc0N6rP1yfKMHMWvjs1KE9rVT89H&#10;mxW/pT5VTY5qpa2/xYUkcTZOi381D1viG+5fxbh6/3JWzRq/I8Y5K0fvd2pRjStDvr/FhSRy9pj6&#10;nuj8xkcnWsbYok0cV0vblnlrrWV1fqB/xZGP6lPtm6ot7Zmeoy1mvffRxaQV+LMOZ/Xa1xS759xS&#10;ny2vL17f04Za4+C4XiPZfhHZvovjrbTj6LMFH21j/AzWnHObmj46dx49mkcqn8o/Hl8tNclo6aui&#10;8n8mDrXGaFo022rsR/v0EdaI6nfpTjZfSor9Zjkwz/29MxgMBoPBYDAYDAaDwWAwGCzMl5n+9V/7&#10;R/dLS6+Qo6uVz3D2quQj9Mxf8Grn1Sj3s7e+n6XrLxub/nu/XG399prr82j+8I6GK9jMSCW9zB/a&#10;OW/jHN7bJmjbuyJexTmKL2zXz6/LHUki934cpf4Wdxz04B2+UecsYtmqq/uVNipTVcNn8F8nVI++&#10;I0Oaf7Xw0ZyF7Vq+X+6Y68E39UE6mzw3+yXXm7bLimJzfqIl9juOkWnxzvNt1vDBPLkrMlmXDfNi&#10;aaufec7bYxNywisv6TF123r32YJAm5gLdJ+2r+PtgMb0djm/zalwvE5uzuFut49+8tjf1GcZg+rn&#10;O1Jv/nS6kdf+xt62I6q2WZxo87qWZ+/IoP1IK3b2jXQrVZvVOnXzwn69ryfbO//i7em/+7fT+nff&#10;p8uumwNuZvrSr3yz91e3Lm+NK63FoibuinblW9Wf2D9WY53Dccstkbl+j9S9la9fdEcS3584nzWF&#10;CZ1nFrnRYlmZFvex3Jn3CdO/u08/vvVXDPZlbrZlHc20b9/jl+Ub+s96CXozW6uvmxaQ68pc+7T+&#10;zHNijZlrcVcTi113I/mO7Bn6O860zLTg3KbdWu/9e86fuf4HdyQJr9MufZRbi88z9I5P4v7xumqY&#10;aS29f+kvrPXZorqjkNpwvJwb0v6cSB/tW84xYh9xVhPanbOWHDtzqMZlYjz77+US10XlT836RB+v&#10;xzpbRx9Dexz7VbiCX/XLwqfXADHXalbSmofWk/AKYZ76MS4k1bhQPemdf+8x9Hy0QbnzILsKHhb8&#10;qz1Xo/x7XAgz855dPqByL1f7nPZKR7L52RKnihl9plPrstaHnseX8AtVhPaz2qg+VR0fZgrHnt67&#10;PpOdlXo0Z2G7li0ftB5lrz4tOVMT2/dqz3nFOC12E+NXuZ3ty7TWh1Q5/FZUY6Q+VZ+pHPbQko+2&#10;3Vtu41SaZPa9/Uta+sraanz+ImdvrpIqJmtlraUfXW+Nbyp/WqXXx5mn5eZCUpKPoDbsK/ab+Yuq&#10;DpUmtit2yxdpR3EitvODRw/03qR6f8LcKk0y+17uZ+KIzK76V68v9OccaLFbt+bfoonte4+2se2j&#10;+Wv+9Hj/bPbqb6pjs2Ve986/9/EVyfadbEdaUDuOjl3Wh/GpDcfK2lLLx36Kke1fxjmrSbQ7Zy2r&#10;OhyNi5ptK59ntGqTvf6qll5v1YY6jv0qXMGvn7+8eQn9eZlpwjyvz3AwGAwGg8FgMBgMBoPBYPC7&#10;ZL7MNO5IqtEVQ1817MXIfx9e+bwaPRLR844kcXn9p6OWEUud9EtbpSPV/m2JVcWlvXq0jdfAH7Xr&#10;Svrm0ZsrgooDuxabq/jQ9xtIJ7153In+t4Xq9KK/rGDswj7FSTt6evV3JMVvcDKqnCttZMvmf/T1&#10;ehVPOrYRe/lTOwfGqTRR/OrR2qM4URtqxe95x6Wo+uZ+oWbOmV34EU6d/9/haLir4F9ok9nM0fxs&#10;7Sdry29EhfaHl9bCOsbnvMrmmOK33HHMvkhpx/J+R9LU73I+ZA7Ugjobo6g025IqfqWN6sM/NnI2&#10;ThaTNuXe8/2Pjt2j84M4kzNh7Z+l6pfHuJHd/me1oD0j8xUtWicZV0XLtUaV/4TXW+LHtlfug4wq&#10;fswjcrRd7M3PK9Cx1fP1S3PT44zjrcZPe6WNau/6a/vR+Zwx2LbSqk91/rGPaNEk84l5Ho2FVH2q&#10;ndvKnvnR3qKFtV57+f4284m2Fh8T/a/m63Rs6a4kwdqyxns1d27z1nEhqab3jhSvPf9skl1F7/yV&#10;+ccP/R7NE1fXR9Xwm2/WhlXa2Bs0ifbsQsBV8aW9Pv90qaYVyMftEx+WC4VPxSnt09psWMCFIX9A&#10;3fhP8IPrkf9cm+VC0ibOtAJ5yh4ZF5JuZG1l4wf1zEe0xMzaxjdqlT9fI1hP2qndVm+Sq7/qQl3F&#10;rOyM3/ONvqhyrsZe5b9pi6Nh/audE3dV91tpYrv2Lc935Ir4GisfPXNf7Df277ZaulbS2b6W7eiv&#10;sjJ+7CtDPvbS8n4hafq/2I/UpuqXOtb/qJ6iRRudGz5+/ListbXlWI7i782fK9Cxy+M3y0FUeR7l&#10;r9x75i+qembzR9szu8jiRH/Cvs5oVWOd8xH4k7N9kcp+BZqf+pdxRc567eLr19Xo9avK/wo0d3he&#10;zbjq+FDNPFel3S+1sA/7jdrr8fxg9toaarLnw/wzLahNFVO+Hrvs3kYfnmOjNtRsq9jZo23kGXvv&#10;+fnl0+c3L8uFVNVZ/4x1tBvm9e0eGQwGg8FgMBgMBoPBYDAYDBLmy0x/8df/cX5p7CKqK2+D3wfZ&#10;1cor6R3/fcfpWV3NfQal62+0dGzx1tyjoTxyLGbfqOzFOdvHemU7lGn9C2KTnRHP2Kfqa/XGE3HE&#10;oX3i/k0j+p1A0619mRu0M7ZY/SeR9nvWDjQ3+VfbCOdtpU20nWkbaYlPsvkW/Y9yONqeUbVpiXXk&#10;E7dn/pVdWO/dMVS1JUc++sYv+4Yw+mZtW3zi+c3Il/7We3Yj5aNTd+N9/OF2x83dY58z5zf1m50/&#10;BXMyWe4i8xWys/7MLdNVHJH1p9jZo3MRtnU+snns1DOLv6J99VlqMjE6Y1ZU4zWKwTj0qb5lNmyr&#10;JeucxaSNbQVrYnv0adFHZOMw2TbVwMdXaz9n89nLaY+WdnF+GuWY1TDaTeUvqv1uzbYtWqPi+7fN&#10;HQeLT8RtxRmtpfPfq+ej+6gF5hXZ2yZUm019FpQvc66OZevMZqoc9tqYym5Yf8G+jsZOqlwYP8au&#10;+rJ+ZnxVbKK2VR/W1f4VLX2YKk/FzrYpXhaz6rPyr8ZHWuyVT5W/yOxnfMVbPe2wbMvGJyo7Y84e&#10;f/ln/yTv5QLUWTWIwe8Dnih70DX+NDfng6kjV+evbP1GRCcavxHsNYrqg9AV7J0bfPqKHv+/2f3o&#10;2VXxiWx+9C8SX0hNywuOddy/Z9qKSrdwNk7mo/zPvtGpNLFdy5YLDS2a2K7cqwtJV6Dc+WgPOZs/&#10;tdnL/+H405S09cP7D2/+5OefbyvFuYhzuNKEdp37q0fDmBtpGcsZWvKsfNTn0a37wrlp6fmssbst&#10;9eS0vibqL1b5QtL0TvGbc1akZSwk5m8/vkGnJmrrPKmFdbxQ6zqIzL+KI9jWWsuj11/mno1DVPZq&#10;7Feh2Efxz+ZMVJvqd3hl9RTUpPKp9tHZ/Ws9j2p5pF3zR/tg5WRuR1pLz5+zdW6pv+JzjD1hPtJe&#10;5xymfU8b1ofQp0WTGJ/18X4Rld3EvrxOu2IcnR8qGKeiNX9qE3OmNpr/6+cX2Csqn8rO+ML5c1zS&#10;lT3Twv469/v4PZsb7Ve1bdFEI9r8qo0HuVdmMBgMBoPBYDAYDAaDwWAw2GG+FDXuSBo8g6/O9iK7&#10;2v0sa8bT1HzbeX72qI8z1rH1+WvfO5J61L8FVy2O61F7L7h/3Xfs8xk7639VfCO7H22LcFxndQst&#10;bXvEb9FGxxe/Mc58xKPxZau+UXw0prA95n81mpu8I+AoH9GiTZV/9D0VfzoobNWS8//ufffX8ihm&#10;9DGqT7Z/q3iCMU0WW6g+/MbVyL9qk8Un0a4+Mmynv7THS606VHckfVn+auccLU/pYaoxkmp84qh9&#10;a/15DredPvQVtLMtiW0M7ZWPUf4c/14tTObT0m6Pqv1RXM2vdV4FqjqcrVumtXxUzyx6viMPf7XW&#10;dkF/xjFRc93I5vmzV8uW/Zf5MH4PdO6vXr+cD/OKOss52rK6RZ8Y1xzFj/vFurKT2I/XY59ZW1HF&#10;P+pXtNizcxppyV/7NvqJqv+zVPOH8aPe2xaJdzyRo7ZkbzvrY7KaieibbWNP86+7CG0eYY45LiQN&#10;nuHoIHmWHi9Ua8bT3Mx+d8yV9KyP3oi89gtJfWdP//n5Gue/UebjQtKNLL5eu/hGJPMRj8YXV11I&#10;yuL3fu1Vn70vJHEMl8Sfwtn6ojeyX+779x38edxxH7XY3ZeWPffv3hvZLB9Be+VjXb0Rj/PK/lo6&#10;prTHLp1fSPr65ssSa/757RBnHH+PzKfKU7TENIxDrdrEPgzjt+yLLB/Z6EPo3xIzi1+Ni1Q+LW1F&#10;lv+ev2nxUeyrji/S4s9xndVmmj3r+7Y4WvpX/VZ2Qp+MZ/dF1e8V6NyWnX9IlVsPe4uOtMyfbB/F&#10;+F5/pF/2VfWbafYrqpi0m5in16O9IosZOfLZOz9XtPRr+GhbxHG0ZMwzuopd1bAaa7SvPSn+ufKk&#10;9DsDDAaDwWAwGAwGg8FgMBgMflfMF6bGHUmDP2Z6fONxv/Y7xcf0pP06OkRdQv7e7ki6ulJzPFzp&#10;v5q303/vll+c2YUp93fFHUNXoG8+8uj6FmWRjdrM6r46nf9vy609+t/Wo0/eVwttOVObWS2ryv3r&#10;cnxVPhLn+rozWd+8LebPmW+ubtC+LHfiX8HbaW76/DD3ssnnBu0tmtzss5y4b4/2e9Nam7ua9u/X&#10;r28+//ppWZvOdciB5711jNN22o/uSJKNd+VkVPuz0kTvrbI7kuSftd+zG+oYn+/lrOkvslpRTytr&#10;Gz7aph0zbblpsfjMP6E3/SU+wvLr1/sdhTL5WNjkpv8Yc0H3iniML4rjR/Am01qHaXmvyJZNxIM8&#10;b2R25bbIibU+00LH3iwn7dcIjePtOq7p33rsT+PdBLrp+afNGhdG4yHO1lLfVm6LdcPK7fyAfsm3&#10;7iEhkTndmcfLca2wbpUW95XUJ3a/2CePTW2dgxbcL6ue1xf/28osVe/NPQdrHMY81qLSR/CYPsuZ&#10;fh5B556WP7ZAzo79mbs+qtpVduemJfPMco79eJ32eMdWFlPL9Dw8QR9rYa3YPv/Tp/Ine/lbK5cq&#10;ThZTtjP+JOZjmI+w3vMx1R1JzPMRTbJ+RczPZP7RtvaAv9p2cKrdZY7X+0JST3rH/x7EifOa+B71&#10;54nvKljx916bhvIa9sRc8SXR38OFpPUN7jSAHj31Pr6qW+uvonf86q82sG4tmtj+zQvYgb9o0S08&#10;E9N25V+90Twbn5q02B+NqWX3+ZO8MY1UOVeaVOefZ2La/mV6I/jpl19nLY4uJAnWkzqrg2w9H/3T&#10;3Kxeg+mf5SaOtOJ7/rOfvdd9t9WyqqEvdvDRNnGUjzgzFuXOC2Fuq+3ed9KMaVjbWIe98R/BPCsq&#10;H9o5lkyLSmdxqv27p71OO1E/Z88/zO0ZGKfSJPOpxiWO6ikqn+lEMy8U/QXmyWkReRzFaInfkv9Z&#10;Nvl/J/RBveVCUosmtscLMYZ1a9Fkz4f5lHNjIcbxOu2qDc9vWXzZWuZPlo9iZ+dPkfmTvfytFYPn&#10;B8apdNavlvQhtjMf7vOo7Vf5ME68kJTlE7Xzj9r+gjqDOZzVYo2u3L1pWu73WnPfI4PBYDAYDAaD&#10;wWAwGAwGg8EO8wWo13xHkvgeffTk6OrjHzu8ItsDXoG+Cldcy81f7XkFU2lOcRnA5tGAiR7p96i/&#10;udUf8//iAfQ+tlSbs9+4nqV3/V3zqlbVNyWVbiH6n4kbbT7/Z76iJXbVVlTntzOxqvh7/bbEz9rH&#10;7T3np+K7vywXEfMxlSay720zLZqsds0d3d49kXt+S0t8o9p//PhxWdtSxWmJb7uWmU/VrhW317FV&#10;zX++76qOQa5vtjE+4vhODUH/6ptbnhtt53bFz76x17KKadTW45rzRB1s/94wf+bMOmTjiv602/+R&#10;MR21Yfw9stxaUP9VDlXMLGJT7nUAACouSURBVH60eb2Kr+1VzEzTNq1M/25SkfULt1fgz7bUZ/bv&#10;Hlf59CTeEZOxl+NR/jqms/1LW4sWWRzGVy7Mxzrajdq5LWPTHutzFJ9aHNmVP897R/6kypl2zeWj&#10;O5LYV4smtO/lQ+3xVj7CmvVn/+x3T/PcaLugT0aWi6m2WTMi/2rbbL+7n2Ju2/NCUm9UnFjI10bL&#10;C+0fK6o9TzQ96FEfHkw/vFtOZNM0yg/bx+kxN+eIS6KK/2U5+nsdBb3r/wEX8npQnYyvQLGrPz98&#10;FV3PD2HOV7WivUW38ExM2+PxdeQvWrRR/OoYPhNHVPaKlviVNrL1vtBZxX80Z/GMz5m2+pmdf7jP&#10;q/3f4qPa/PTTT8valivy17nh6PzTkn/FM2OPOGd6q63bzz+TC0la8hzYot22+iAkqrZmk1vQhDEz&#10;or+p7HtU+beMK/PXMhv7HkfjJa3xGbOKn9nj/iVVzDN9KTb309mYlfY810XU7EKSyPadYmR2QV32&#10;C1rslc/3Qh/Sq/17Bdq32XFI21lN4vys9hHtRjEdN/bl9b36VPGr/ZvpvflfxTRVzrQrRnUhifGP&#10;tNqxrTXtMR/DMbKWtFdt46Nthv22aJFp+lQ5kMon+rsnXUhae6U+yX2PDAaDwWAwGAwGg8FgMBgM&#10;BjvMF6DGHUm/LbzC+tpQ7bMrslfBK7JXsl6RnWLzG+nX8GibeFkGMM3+zS8r7ZH+1fOTe1P19y87&#10;v34vK+b0X8fjS7+c933HO5I09f2XX7qB+VMda7S36BaeiUk7z/8t/i3a8PwWt2f+e/Ey/z2qWHt9&#10;iLg987kKxc7uSIo5mEqTyh55Jq71++nc8PHD/ZdhG86p6v1Fi4/Onc/csUUyHy2P7kiqYlMT2jUu&#10;PjrRQlPtvJy222f+efEdSXu5VLlVsC7UZ6n6zeyP9NnSxnYtWTcjexaH9rid6yazRdg2+nM9i6Vz&#10;czY/q3ZH8QTt2ifVHQfkKO7GJrmsf5li+4+lzCRxtKQ+M/+jv/F2w3W2jX6/BTwusmNEtsrnqK3I&#10;xng2XhWb8zPW0zrajWI6buwrrhvqI1p9W3Ku8jfSXqedcWI82s9qQ3tFlZvgetwmtG/PnH/EUT5E&#10;x27mX+WV5Sii3RH1h3b8B0bmn3nzQ+a240LSb0t2on8tfI/696gPD82ej7b1YK72kqhq3/vRtuqD&#10;0DOwzuuFvE7175G/0Un+NT/aFo/d6kWO9hbdwjMxbe+dv+Lzg8SRvzgTf4+WOFXMs309ivrhXyUj&#10;LTlXedqu+sd9bB6NKaw/TOf+n5PfYcQ+q/5bfER1/F6Rv5YtF6qYA3UWU1hXH9QrqppE7bVZL9vm&#10;nxdfSBLWm76CrmCcqq8zVH3t5XDU117bI2Jtj8Yb/SvNmhPGJ1lbUWmjuZld6BEtcbKYwnbFbqnv&#10;mZhztMXl85T/0YUk0VLzrIayPXMhO4v5vXG/3A9Re31PG2rF5hhN5d+iSZyfVW2rHBw3atJSHxO1&#10;12knsT5V/rSb1r7Ytop/pNUuixPtGdXYSeWzd/45QxVfuXO8hv6VJtHuiuj3A+vLtJnJZb9SNd9m&#10;OBgMBoPBYDAYDAaDwWAwGCTMF6Be8x1J4oorgr8l2RXH10R1FfQqrq4Pr7rqiq8frRI9Hm07uiJ+&#10;mikc0/QdSeLq9Ksr4s/iiih+z0cLe+Vv5vnT+Y4n/etJdvzGPrleaRNtjp/5ipbYVduK6H8mLm3K&#10;PXt92YtRbYt+psX+aEzl3/P8rGMruyNvL8ej/Gnby7+Kk8UUmY++kfsR+R/F1PLIR1hr7ugXcma0&#10;xDHVdsXn/PQ2LX3ek/Y5Kmr6UOuf0Deuv/7666yJtxuuc39Zcz/qJ+1r/lMMP7LNeMyn0iLTWnpc&#10;7Ctq5xOp6sOYPVFfHkuk6vuMPca3pn1PZ3NGUJto83rVNrMJ6jj/SUt7ktlVs6N9XMUrmdwdUY+2&#10;ffqynB928qryr7TRsc73J0dtoy2zi+jXC80vxve+4H6JOjuuvRTUis36cJup2laa8I6VWDOvUxPF&#10;ZFzOc9ur+ghrLbO2tGfthOJn8yfmXOVvpL1e2WO8LD7tcXtcN5Ummb3FV/XTPt6D4yUtdvVV5UG/&#10;ShPbGU13I/mvls/2vOkhc9veF5KqQlyBisOD5DXCA/W1UU3aK+lRn83B5LVpKD1mqt9sXcVc8TXl&#10;af7f5KPngEN61l9LPV4y06n+vR896338Xj1/yN7xy/N2iya2x/hH/qJFt/BMTNv3Xl/OxqcmLfZH&#10;Y/Z+fVQ/fLTtTG7iyF/5V3P0TByR+eh3BPyQvFEWPO54jFPTh9pxdBEpuxAjsnxEizZ6E/vp06dl&#10;7Z6DfKl9DpTNWnaPhVq4rfL/5ZdfZi2YQ6UN9903ela3N+KrXT+KP/9PndVZZFpLj4t9Sfu4oJ2o&#10;LWvIWtk+jyVpG3E+e1Q+HK+p+qS90hH2S81+M806COoqZktfLXZr7sdI1Rc1yewt+/Ysc8SlKz7a&#10;ttfTo/mrfnz/U8V5tP6CPlejfnzcxfnsdR6/1PSJ2ij3LD6hvUWT+OgTa1XV1sT4Xqeu8qdPVZO9&#10;WhnFr+bPM/kb5iAYp9JZv1rSh1RxrtDav8zf0NaiCe3qh/2aZ2IKRxyPtg0Gg8FgMBgMBoPBYDAY&#10;DL4r8wWo13xHkji6teyPHV9RHnyL5g6vQF8FZ+Q7z/4nrsju0eOOGD8CIF77o23rLzuf6PFoW+/j&#10;q0d9jPLXv57wGzPDPiststyizd+GZL6iil/pFlrjZHFpU+6P1qfSRPZH2pgW/yz/q9Dcz74hFFfl&#10;nxF9j+JU26U2jzZjG8fFc4jt8qVPVgfV/plH26gNbXrv4zuGYrssT2mPhXZBH/0Tyt/vr2ivNNGx&#10;w29CPQ/nY2qx00c/+bpmGDv2s7dNyGY7c9n0C03YllowZnV8Zf7irOY++p4wB1LlSWxX7tkv49d2&#10;tuUYbadP9LeO9aePydqZvW0mmxuPsMaZunFEHQdfXpbjQv8a+jqTj8Z0VFvxaP217Dk/Y78cu7WW&#10;R1pQmxifVG2PYgrbNTc9P9lX1BWOo2WmVXvW33aR+VdaZOcxxc7yPJu/YPwqB1PFZL+RFvtZn6O2&#10;Vf7RVvVrv2p7BeO36A2w86+26QR0Los7c7veF5J6nmhUrNd+IanHhYbvydmD4Cw95s+a8TR/1osX&#10;TxxIFapN9VeNHmVOd0l0Oo29+kfbfni/zP8O9Re9j6+e5zfR+/xZveDwuK6O8Rafiqpti26hpe2R&#10;zyP1OYopaOf+Pdv2yL/K/Up65i+uipm2neqzfpEwQR+OK7uQJCq74+jNc8/5s/foGfOx1vbMLrL8&#10;Y+4tcQzbsg768Gyt5ar1Lx/uZlwVlU9mZ27UEbbN4mhc/IBU+VNndRZn/clZu9kbu2nxqdBr748/&#10;/risbanmT4v2uJQb82upQ4s+4mxN6D+rpSsdC9ORMet5LLPasmnboCNZ3cTZmmdxtOzx/pC4r9Y6&#10;eL3yiWT7vWrbEpP2eP5vqb9RO7eN2iie29K+p71e2SPZfheV3VTxK3srWV970L9qW/kcteW5f4+j&#10;OCKzV7WJNTSV3gC7PvuuvVKf5NvZOxgMBoPBYDAYDAaDwWAwGCTMF6Be8x1JurqmX1j3WtEOeP+K&#10;70hS/m877t8e8TdXXXV19uv2Cu2VaO5ffUeSYJovS9L6eXH681XyHvV3nXVb5Qd+o3XxAJR/z2/M&#10;qm8XBLdwWJk9Rlntyh9/1Y7f2HOuPmrXtxYv+FaF+WzGtujZ7mxvTjc9odtkTUs+mb8WZb+wM09y&#10;df6xPvS/qwnGP+p3Yh3vtN2vj2y3iQEqnxb/780Vuao2WX1Iaz9Ze1k4P83GM8ZZlpEsvs496/mf&#10;uS1LsWk3aa9VdjI/GrM8OjcPQ69nC/5Gcp7D1jfDTRd2YaVz808//bSs3faHUG4+r0pnYxeM7+NI&#10;Nj7a5kd7xD2DOzG2Y7YgX/szz5hz7EOwH8ahbrkjiX3taRN15RPXvcy0yLTG8TV7tGparOPVf8t7&#10;JI5d9mnlpjd2/3gz34308x9+vq1MTBndltPirf9a0EbrfLjkKb3kudGKsshbX0tnPEImua5Nzqf0&#10;hsmabZi6nMefseZzZ5vnsi6mftfXGv2jT6I3dYYW1MT2uP+9HjWP8cxHWMu35/ureEdPhfNp8SXy&#10;z9pEG9crbeJ2rh/VM+K2jMN4j5C134vJbVn+Ve6COVMb6sjetjPs5Zdxxp/jYruovR61oV1YK3Z1&#10;1xPr06I32D6d1/n+9p7BOeZ2/2Y82vab8tofbet9a2vP+TMfUL6QNC0ePZAqdEKobu2+gjnzJWlp&#10;flC/isvrPyXqiNPp880Pnef/b3J8YYyb/XLSroX/qt0zcSr7/AFheSHZ+E/4d8fIzr+m1GI/zGci&#10;9Z/oEf/R/GN9Vv9phf0+Gl/nB54/+WaCZG8yRKVJZb+C8o3KxBV5ylZdiL8ivlj3SxiLvWVft8Bn&#10;Y59Y/Zel0LntD3/4w7I2wTyX5Qzs9w/ME4md8fUm0HkzH9r1RlR/Zly02Bnnx6n2f/qnf3pbmfrn&#10;h8z1CwDYhTPe5KPY7lf2VU85LLoFt4tUdn4QVc7Mnzlnr3Fqt+YZ6kbN95+cY1X8Kge2reIcxY8x&#10;K+04qj8v6nlc1NXYKx8vxcePH9/8yZ/8ybJ2ff570OesJpmdYyRn7fPBsoxLPvai/2xf1ve0iZrr&#10;HMsV9Zet94Uk/cvgWLJ9JI7sjM86kb3amr223MZ8snqSGN/r0d5CVYcjeFyLKn9qE3OmPqLyeaTt&#10;o2OvYPyqLy0r7VpVPsI61t9UObRo4Z6+fv4yv/Y/y7d7fzAYDAaDwWAwGAwGg8FgMEiYL0z9uz/7&#10;p9vLVa8MXMjrQnVF/Ap05fG9f9lwJ3zrcg90R8mHD33vSLpfP51I9vXNdN9wnw/Rdl8nb31H0rRZ&#10;49mDV41FXI8cbb8CfoN99YF8m5+3/Tv3UoxntWJ79M9bvlm/FY+wdmf190K1f4+/OkfeLt8C6Ke/&#10;9RUtdt+xosetNt/4YYjrIzlTDpCTC52W5ST8rcEc/yZnNt9IJP5L0JuU3XWeFi/LBpm2j4bd9WZc&#10;s7qFWz0mcc9newQe+09gJfWfuN+pFOIvKzf/+xbG4Z0gtG9YfFgHzce37+/fPq2PKMpp8de5mY9m&#10;V3O4mueVNrJl3xhH37Mxjb7pqu4IPoojjnwUn9+mZf5a0p590xt9NnpZEm1f71Sa9GZeLfnoqFlf&#10;W5Xn8joyqftxrcWi376bjp1lX7yb5oLvxFRf7xatG9i0TWjcX90z40/aj4O9n8bqP1agrXd//fvW&#10;/+Z00/p5P/dOG/w6OOE4OiY2ry8o1vpLyrV9ufNOP9fzwGTzY9FzPdf5PxtmqXqcefSb86FF673b&#10;5+XRv7nOyKfS+pdpQ63Ynz59mrX7NFzPcsu2R3TsZnc0MzdxNOep556Wpto/75ZzlMhy0vLrOjeO&#10;a070yNr7Nb5yWFSRm5ZH+2Jam/SiJsGxa9v8c1rc7YxzW7/xbb7iNozbtlu/zue2fmObg9ZvqA6L&#10;lOY5IanhXP8lz7XZQlZPQXvlY7R97WvN/VsYx35HsYV8t/W/w/6stczsgvoMj7Rzm3jHR8uYyZG/&#10;tvvzo7T9Ky2cm5aurZbWsttHr70+v1XY9xGU+9nPvxxLizYcl7DObCLGOIpP9tqaKgbtMWeS2aux&#10;iMw/7neSxcpsotJ6LH59NH4e1m1sGqPHedOz3KA4DjUv/sOf/7PE7RqqnXElPW+tVP5nD6Sz9Pgd&#10;Oub3kD/hQUBaDpq07RSe1kP/iTPxv0f9P/gNegc0Jj4a9kxNsraqza9fjv88tk+mosVurfrHOXQl&#10;06n0zY/Zo3Poc54DXm+xL0uhcWx+hxTHuCxnWBPozM74c23Qd0scfXhdOfIvxiXs/ZS9c3zWf55L&#10;s7ph/5msPpNtvQiLOMIfsHUR6f/+mv/VLWpS+WT+Oj7OPhp2dEwJax2/1RvZqi058onx6cM8K833&#10;BtW4iO36yUdKdVFkZlpxFB2765/u1jl++aDIx7X0Ju3zr7cLDdrn73+4nSs0Rz7+cLtAIPuHH2/7&#10;SOeTD0uejDM/evbl1pcu/rhfzamfP95+h5Eu/ty8J6Z2vtCsPO8XmBrsiPN1mp+6/X3WsM9jndqI&#10;+ScuJPmC0XzhbL1A9vb+1zkn7Qusem35+ef779A5Yj4Gl341NzJNH33Q8oUe4Tmg/UzN47TS2RxT&#10;7F9//XXW7Jc65ql/1pm/l0LHLn9HFVFOpprbmX2OvrjoQp7nHmEOVW6VnXCMosrNuqqzyMaiJY9x&#10;2o/axrGYmG8Wp7Kzbdzv1lpaz+cE5H81zIfQznxa7BHXM5LVR1SacajpczUcYw+03/XP2n3pvJTZ&#10;hceucfu9t+aItbZ7zuj8w/Pb1TBPwnxbNKnswvtaYzyaJ605ZP21ts2gPeZ5Ndrn2ecvLSvNGmY+&#10;wlpzxxeSuJ85J7P9LxizXwUGg8FgMBgMBoPBYDAYDAa/K+bLSf/hz/rdkfTm/h1WJ/peEVT+91tS&#10;r0dX9HjF8XqUf35F8QqUf89H8zRB9c3mDS8Xta7qyugid7SZlVenXcv6+AprhPYWTaor21egHnvf&#10;kdQyxsqn0qzIelfOxEsePqXKJdLq9wh6DOVjdUcex3VSG+Ve5b+xL1o/m/wX1Oc6/7H9mziIvznf&#10;wl71SzzC6PmofYY1XJZXxdedFBzvvacJ9Ouxa0nNOxo235wvMVX7X/2NopotbSOOKVq0if2SM3FE&#10;5qP8q9eXK+Jv5ifQ9ixOtD+qtVzvsJPGHLC39v7mmF007crd3/jpERk/RqT4fiRWf6XKj7wJ96sQ&#10;L8uM0yMyfgRVNp8zb3FuMW+WO/dRTXgsE6vKbDPT2mLQHUm+I0zx1/FOS2valY9jabx+7Vb9eKee&#10;6znnX8zPTUzmumjatWRMoxjZo5f0qaBP5a/YviOJrHVa4HrcZjK7alO9P8zy07Kyr0zSPek89A6/&#10;mmDNYMplk82S2/zzQJONnXnNP+65ecusvR+X9dvKdlwbEN8+83l7mVey8VhO4yB35jzPW8/PEIfz&#10;bT1m5583tD+9T7Xkecz2ue0SpwdxTnE909FW+ZO0nhO2a0mfFm322lZUPpld+6Qa1xUotvc76ykb&#10;7dbMUfPCc0Nz0Jp2nZurO4KvoOWOJMH1SpvMJjR2j19Lj1FQ26clBy2z/jJfUWlCe8zzarivhccu&#10;WCtq+0e7odZY1vcV0rNatMcJO9nE1I//2PVCUn967khOml70fjSs9xj6Xgi7nUQzqoOj0sR21YZv&#10;NI/8RYv+XqjHH4rf0dODK+oTZyPt2YWklvm759P1RD/l/vOPH5e1O1U+Z+17tNScZHb1m71REFXM&#10;oxe278kjdTtLdv6J/Wb1kY1tqf0hR7XnB/VpQs06UtW50qTl/EnO2FWHah9UubXEt97bvy1xSGWv&#10;5jPtrGEVJ0P7l8cXY1ba8Tl21jnaK6qxHPUrrPXauM7PnXy4LetXtqrfDMYTWRxpv/eQzZo+qn2M&#10;JWiL2utZO0F76wc51oRUdqPtLccvNWub+czZ2zzZ/JghR9sydlLZ93g0fxL3L+eG6ybNmNQZMR7f&#10;32ZxYnzDOMwz1uoon2dgXz20yPaLoL3SpLKzPmf7Ipm9Oj9chWI7PjX7jTk4Ty05x7L5rHNPdqH8&#10;KpSb/gnmSGhv0XtkYxdHc6Dqq9q/lX/mKyq7csnyuYoYP9P00ZJzxnZRaXO2JsJx7ntnMBgMBoPB&#10;YDAYDAaDwWAw2GG+nDTuSNonu3p3FYpdfeN0FXtXFJ9F+fesv+Jndzxxn5zVRLXJvlGM/kex9rZn&#10;/lfxdvrvh87z399IiGos1fgr7RkpG+/I+7L5XvSG9lF1hZyaeRrF7zk/9bhGdkdSC6xHhcaXjUtU&#10;ta00sV2xOf+P/KvYe+2qbVcQ58bV7OXvfuN2fiNUaT++EffvS4c7kip7C6zt2fhVbmf8tayO32q/&#10;n50PVfwqh0zLh/7W4ihPbo++jkN7jF2d9wzzqbSg3Sh+ll/s98w5Sktrxq+0YFu/X1Lt/dohm7Xs&#10;/PbebQVjZvlXOVALa7Wr7ghgv4T2ysfE/EkVx7pqN22Y/t2kRvEC/ShlXwXRP2tPWxWfd8zJx36a&#10;Azw2M13B/ax5lM2lGJN2a8YR2fz53lQ5tOiKzMc1iLTEI6ynuEob5XM2pzMwduzLOvbv9Zh7Nhad&#10;f6pz7xXsxc/GIipNKrvHpWPLmmP3MlL1qdxbcqi0qWIwtx7E/NkXa9KiDbXqzPMht51hbvWf/vyf&#10;51V6JRy9MDxL7/g9Hw2rDoAr8QttDzSxq0f/qoOjRRsdqNmFJHEmjjjrfwWK/GPH31Gl+XP1o3+c&#10;kTq2Pn68XYiZXmbf+CWL81ba61Gbyi56Hl/6HUl/WPKPnK1Vxt4LeRWnJb7tis2/+nHkL87EFz3P&#10;n9zvvcjy3+uT/jw3UvvRNuY//+x4IanK+aw9Up3/H81TWGuZHb/MrUWTaK/mJ/M52qfy3exf+DsO&#10;++UbROqYG3PI8lHb6vyc+YssN0E7sU+Vv5ZV/iTLba8OWSy1c5219J/Gp9Y4PGfoz3iMX/XbMkb5&#10;6F8Gx0uyOojKv6IlThlzOc/wL/fdR3WjanuVnTzaVu/d+PrlOax23u/StFfzPINzSVRxKp3B+UP9&#10;PalyOJvbWZ/Kfy8O68n50KKrtkb9tozhCp6tQ0bv/KvzWzWWSpM9H+8v7avqmPJ+bOlXOvYhWttm&#10;0B7zvBqd31h/zmFrLY+0yLTOkT5PiqrtEf0qMBgMBoPBYDAYDAaDwWAw+F0xX3L6z3/jX+SX3i7i&#10;zJWtR+gdn1fsrka597xjQlRXVq+id32y+NznZzVRbXhHUuX3TB89UZ8/dv5l21ffkSQ8I3U1/6ef&#10;fpq1bP52VHjeask5fEarT/Z7NXq07eOHb++Y26tBtc3QpnG0PDrRoont+rbDf3Wo8hV72yKx/57n&#10;B9WnuiPgCpR/Nfaj+aZl+g0bfMSa/2R6gZ3Qv0Ub2Whnzka2FnvmozFlr18xl5Y8TdTV62OWD9nb&#10;Xm2r7MyJ+9Rzm1rQhzi+lpmOsH2mtVznVaCKecau2B5X3F4dd1mcWAfmb612jint8560YzIOc5PO&#10;7kKi/SqYg/JtqcNZbdgXifZWvxmZFjvvSBJWbHdWC69rTEfjirraZmjTeze+fnmb9rs17dSk2g/y&#10;5THOOOrDmvZMRyp7b7J9Ic7aSVU7I5vt0TezR1xnwbplOtoyu/A6c+hF7FtkNsOaVPp7ob6y8xtz&#10;OKuJ7N6mmrgue8cvOeqP8SNHbUXWljbm2QO9Bh69/2f/0rTHbRGd26rzWHXcGdZh3vpf/ua//LZa&#10;F8KEXiO9L/T0/qttvfELbS+q+nNyt2hiu+rT80JS7/pPh/6bjx3np/LnC8kV9WFFdG64X0jSm9ob&#10;rFuLJtFe5XwFsf4tdahO0Jne+6By1FZQE9v1IsVHAyqqOBX217Ln+UH7uqrPVWSvX3vzkP7UrAN/&#10;R5Lbzz87PNrWkv+aQ4OdKDZfv6ocHs1ftkdff6ucydnxCtdTufFDJjVr7nE90pfbikyz/jG+iX1R&#10;G9qJ4mf1z3zP4Py1dHwdx44r7TfQtEeqfWE76yPcr6C2v2ixWzM35hg1fY50hDlUMLcK+8y9LO66&#10;iOReY+9n6iAy3bLvxKN96bUre7RNVNptmVfUXpcvz9tZTPmc6VdUuifVfqho8Y91M1F7vUVHWmpY&#10;+Ry13ev3Ks7MAeYTz4fW9BGMfzXV8UvbWU1k5zaPRfXguLIatvQV45vWtiaLIWKeV6PPpkcXkoS1&#10;lpldUBvlztdN+2jJfZG11dww/SowGAwGg8FgMBgMBoPBYDD4XTFfZvqvf+tf5ZfbLqLnFbve6Epc&#10;zzuSFJ/feLw2eOWyF9nVUEF7iya088oquSK+rmRX8a9A/fR+tM0cjVW0aOETjubO+o369F9Wqapf&#10;Uvl0r//078Pb+/xvGT+PlyP/6psQcdRWUBPbVRs/GlBRxRB7+QmNtef5Tf0f5fAs3F/sq+W84bay&#10;Mc5kmBeKxzhX/9U22bL6x7ples/HaEw+frP+RUu+e22zbXt2E3XmrzH5Gz+ON+oK7t/szgXGEVV+&#10;nBuVD7FdffqXTAv2xfwzLSp7RZablpldUBvalD/fXzEfHxdR08e6QnVlfNaZ++5IC+etpTVzI8yL&#10;eVKLs/oK5mjeBdOSj9O6J49PcLzCOrMJatWG36hzW7Uv7KNlZTeK7TvK6UMym1Bdue+yObYX0/ao&#10;j8Yl6N/z9ZHszSPmRrI20Zc+1lq26KzmRH2xv0c1bcLrWZ9Xon6YQ6aFNeugpeujJbV91I7z7WqY&#10;D6HtrCaye1ysicZkTbuX5qg/LWknR21FpY3y6Vl/7vcK1qTSIq5HtN0+WlbnLsO85q3/7W//xbcV&#10;upCehf4e8NboHvS8UCWySXAlv9X+5bgqTTKf7ORgWuJTE8avbk28AvXS86+2Ce7fo/GKIx0r7vkv&#10;+wvCn4kpqI1Odj3rLz6s78rP53m2tqQl/lFb1afl0baMvWPHqJ+e5zfl0JLHM3gfsZ/Wfrl/Nx8Y&#10;UH+/IM/ROlxIyurP/OO4TOVDND5eyMhyEC05Z21jv/Spjh3aK21/1d4fRON41/0S7MQxFS/ri/tX&#10;ZP5VW8FxZWhOrY8GI7eomT+1oZ0od9qZz9n8My1fz58qH+bQor0U6ie7kMSco/ZxSi04LutYH0Ob&#10;dJZbi67iV7T4zh7eFdMY376/jSW21PgNNetQ+VjzQo/I4sh2RgvHUXzVyNheUdU2zp+WOrKvKs+j&#10;/GX7XheS9jiqW8T+rFPUXq9qW9m9FLFuhDmf1d+TM/OBY1d99E9wnrNuMc7VMB9C+1lNOBZR1eeo&#10;Vnua66a1rcliCOXifHrgfX4Ec6jyyexxLtlHS+6Lqq3pNwMHg8FgMBgMBoPBYDAYDAa/K+bLTP/9&#10;7/zb/HLbRfS8Yvo96PmNuq709YwvsquJV9I7fnY1mH1WmrT4iGdiZf7KvfWq8iOoRz5adTU6drNv&#10;zOJYz9RkMi5iYVnfuxvJ69Qi07Sp/o/ecdOCenq7TM97r9scRFw31bmR/i0+VfwjH9Xn7B1bPB4r&#10;bar5cyVZv1ehmrFu7IvHdZYD28Y408q8ULvPX1F/+gC2bdFmr/7MudImswnF9+tX1r94NHfDOtOP&#10;x4XtWtouTTu1meuf3JEk2G+2rxlHZH2pnePTzv0iG3POxhVxDvJtuWM6i1PFJjo3/PLLL7OWv9to&#10;meVMLeifId/Mn/sh4n0hn0wL1oe5mai93qKFdew38yFVHJH5q/4tr1+sFzVZ7VM39tAv/fcdSTNF&#10;zuQoZ2G78vfrS2zndS25jyp7NU+q8dqH0D9qzqXMp4WY51H+svV+fczqIGivfMiRD+sUa8hjpKXO&#10;1qpPS26kt/8ZFJvxrTmuqn/VyXWQZt2sY/yecP+QbL+JShOOi2PRkscO7eSoPy2zvqMtaysqbZjb&#10;b0VL/5WPzs2uv7Afx1W1ZT1mj//xd//9txW6kJ4nymznXk3vCz29H52rJsJV9Iy/t3/Zb5XDMz5X&#10;+Ct/Hqg92PyOnmV5FRpTNT9b6pDVZGaxT6f5ze9FqtryTRh15WO7as9b6y9n2r++kCTu2Wyp6tBi&#10;r86f9GmJk/lofmbHWHXc0V5poj57v1HujedVHK/Xq7EL1pzzc9owL76+TPMzeSGPVPux0ka27PWr&#10;yvmsXfF7nB9s5xtNQf/qnMD5Rl2dH/xBV2P0ODneyr6H4/ODtHAO2s4LcM5TOsuTMAe2FfSnrmpV&#10;+RhdxPirv/qrZW2bf5YztchiRujDfDLNsWvfeZ061qeKT476FZlmv4I+WR20PbOLLE+9dmW/w459&#10;VppsfPTDaSqfD/f5o/UMjotUdqP66J+hv7WWZ2t11K/IfFQH14I6zp/MTjKbOTMWLXn89qCqFe2V&#10;JpXdsCas4SPaqE/WzdCnhT3/LP6VML5rGMeV1ZZzr5qf4mi/XEVVQ9pbNNG49M+wJtZVrVr79Trt&#10;ZK+tqdoql971b4n/aA56fWH9TRxXFp81ue+dwWAwGAwGg8FgMBgMBoPBYIf5MtP//Hv/Mb/cdgFv&#10;p/96X3HXt7q9mPPnNzYXoyt9H7rWZxpB8Qtcr2CO/ODV0BbqyLpiusig3WheLBvWzTN3H+Erq9Gn&#10;KeZB/K39QpYjVvGzR6uuQt8EZHc0VFerj65izwT7l3UwsAd5j8X9Iu4rnOdW2rVXnx/m2Kj5O+aw&#10;LMU6r8J4q283MtS2paaVz9m2zO0ZbRSb3yZdjeJX47qCGJtj5Dc5WR1ibptYi5bnV08mEfqbmUxT&#10;pHYNFO7t5q8K3pZzj+52bnsH5vXnDeS5oNjp/p1jLm1bNIH9ZfrPdd54TgOxz22My9Zp+c7jnUzv&#10;bJf3qicspyFl83bdPnGTMCR1EGsYuL58fXnzhY8uLswuSz7zSNb8kfO09Fhkuufv5c32bj3vKc4i&#10;oeVzjz/3ZpnatVjUm89fvrz5lY+2LftaOd6/MdYcuLW49ZXMB+3JzTFyW25y2wDfZTlTrMzKqwin&#10;PJ1z1otJmiZg6yK1f/36MpuWsaiWfj3S+O77kXXDvpt9Fq22i9Tc5x1t5jbeW9YbPS02dfbIZLcm&#10;U/+uj0g8TsP+4/7luZHE9YzKh3ZrLXleqto6Hy03dXvQLphDlk9l/x64X/GMPiLWh6+VR6+bsZau&#10;D+3iqK105kMYvxdZDbXMNKnGQv1bEfvneqUNbZoL6+t7URMts2O5JQctqTOineuVNsyzB1X8mEuL&#10;T4ZqX43RMffi2Gf++b/+/n8+7vEJej4apkG2FOwZej/a1jv+9zxR9qCKT3uLJrbvzZ8r4ovL6z+l&#10;u0afcm95tOpRNI7v9WjbPIzSvdgAWnwugfWfyB4trObUWbtoqWfl09LWF/qZw1Va9P4i4Xs9GhDH&#10;6DdAe2PP3gDNOKb+cbesFwW2tOzTTfyCyuesnVTntyq3ShPbVc9YU1PFqWp+1JdoiZlR5cg3avSp&#10;/IX71dL9UosqN9pbfI7a6iKGf0ePbFk+1MI6jjerg6j8TfQnWc7COuaWUcXf69fEN+LMIatPpQW1&#10;4yh2lgdtUXu98tmgbpZ+C4+ybYtdY8peXyro0+IvjmoustqSql9pr9NeHdeRlnyoe8Oxt+gqN/pk&#10;sCbSrBW1qbT6cQ57/l7f04Za8Xu/fyBVbY/mQJU/9fekJZ8qN9p1HPl9lKhqQp3NvarfeH42LblV&#10;miiXLJ+rqOJX+ZCzPi064tz2Z+9gMBgMBoPBYDAYDAaDwWCwMF9O+t//4L8cX7p6EF2x6n3HTXbr&#10;71Uo/95XrF/7HUk9qerPq7TUYm+boE1XW6v5U8U5ii9s17LH/uVdSG++LLeGzj+vRfm7/kdjFS1a&#10;rOlP9vWOjGnJYVVXwm3Xcu9quVC/PY5f11+PI/zwHvsX+WS5xZwrTWiPdTQtdc/aysb52ZKbtZaV&#10;D+l5/lH+vc/PrhvHW2lhrXasOfW0si43fzXp4juSlAu/8ct8hO2tsbnOsZOWWJW+CsesctTc5Pzx&#10;XFU7ay1pz/KM8bP+uC+09OsO7Wynfpwb84y5tcz/Kp8M2mO/HnvUzodwXIJjdB+K7fOPttOH9eFr&#10;tNsK9xtzoL2lPsZjilR2jiWStaEtbs/8VRveEcy+Mh3zSX3mf4sdfc52+JujeKLSyv/HH39c1u7b&#10;tKx0Nk+oBbXrpqV1nLfUnCf2b0F9MjdrkeXGfCot2LYH7OtIa3nGf4+sJlpmdkFttK/cV9WWdi2P&#10;5o+XgvOkB+yLaEysIeckOaozx/U9iX1yvdKGNu0rHkesgzVrVdWj6lOxj3IgVZzKn7n1Iovfkr+o&#10;/Ixq7DrL1/6VJhz7/PP//MP/ut/bk/T8q2QaICdiD3qeaESPCw3ktzhRXoUmasujVYT2ShvlX/1V&#10;r5Y4WUxhu5Z8I3UJU8nXXlX/r/d9kGfzHJw/R+MVR/qbGbN8kJ5OV+s2zquovR51hvq8/PwzdeVR&#10;6ULSxx+W/YscmE/UWc4t/oL1JEc1F1lb2bL6VDm02CNZv1eh2L3Pn84/jrfShGPfvFm0fVpu/mrS&#10;xReS9NrID+EtbZnnkT/HHjlqKypNKrth/1Uuezly/vMDp+cVtdjsx4W9HOzPfaGlX3doZ1v163wU&#10;g/nQfvb4rbShVj8//fTTsrYde6bZlm/iqbW0Vny/Psb6WMf6uK1wv6yJdGaPaJs5q03MJ+No+x7a&#10;tz///POsGWdPe73ymfbE+jpL5rbQJmqv7/kY5e/5Q3s1N6T1zzrzYRyi/eP9riWPEc4Nzgf7i2z/&#10;Ctv38qlyY/xMM04vOK4WXdWkRRuO6awmiu185GO/Sp/dR4pdnR+ugH1FWLdHa64x6l9P3Fc1Ftpb&#10;NNF5nfmzDtbqP6tPa79ep53stTVVW+XifHqRxT87lgrNfc9/7gceO9X8uo/9zZv/B/FZZHkIHR23&#10;AAAAAElFTkSuQmCCUEsDBBQABgAIAAAAIQDt2zg36gAAADkEAAAZAAAAZHJzL19yZWxzL2Uyb0Rv&#10;Yy54bWwucmVsc7zTzWoDIRQF4H0h7yB3n3FmkkxKiZNNKGRb0gcQvePYjj+oKcnbRyiFBtLpzqVe&#10;POdbXHf7i5nIF4aonWXQVDUQtMJJbRWD99Pr8hlITNxKPjmLDK4YYd8vnnZvOPGUH8VR+0hyio0M&#10;xpT8C6VRjGh4rJxHmyeDC4anfAyKei4+uULa1nVHw+8M6O8yyVEyCEe5AnK6+tz8f7YbBi3w4MTZ&#10;oE0PKqg2uTsH8qAwMTAoNf++XFXeKqCPDdsyhu2coS1jaOcMTRlDM2foyhi6OcOmjGFTffg/d3Jd&#10;xrD+MdC7D9/fAAAA//8DAFBLAwQKAAAAAAAAACEA3jIxIFkbAABZGwAAFAAAAGRycy9tZWRpYS9p&#10;bWFnZTUuanBn/9j/4AAQSkZJRgABAQEAAAAAAAD/2wBDAAMCAgMCAgMDAwMEAwMEBQgFBQQEBQoH&#10;BwYIDAoMDAsKCwsNDhIQDQ4RDgsLEBYQERMUFRUVDA8XGBYUGBIUFRT/2wBDAQMEBAUEBQkFBQkU&#10;DQsNFBQUFBQUFBQUFBQUFBQUFBQUFBQUFBQUFBQUFBQUFBQUFBQUFBQUFBQUFBQUFBQUFBT/wAAR&#10;CAEqAY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4sqeCGl5qavbPtiWiiig2LvNTVRq7BQPUmqncVcqKgNSjU9jqv2eeoZ6zbigD2DwrffaK&#10;7yCGL7PXhvg7XPs89ezaHqsVxBQBNP8A6PWDqk9bF9fVx99PQbEM89U56mooAp3FU5quXFU5qDHU&#10;zZ6zZpq0p6x56A1Dz6Pt1U/PqH7RQBNPPUPkfaKXmrcNAakMFjWl/wAe9LzUE9AakN9fSVm+RLWl&#10;5NFAin9nqbz6hmmqHz6DAm+0VBRRQAVF5NTefR59AB5FTfuqzZ9UiqnPqstAGxPPVOfVIqzZ55Li&#10;iCCS4rHUCaa+lqGCCS4q5b2NXIIKNQKdvY1c8mpant62GQ/YaPsNaUEFTeRQbGPPY1m3FjXVeRVO&#10;eCgxOV8n9/XpHhXtXH+T+/rsPDkFAqR38P8Ax7r9aKIf+PdfrRQdx5F59LVGp7egxLlS1VqWgNS7&#10;zUsFUqXz6A1Lk89U556h86qc01Aiaeeqc89JUU1BiTWN99nnr1Tw5rn7ivJYIPtE9ehaHpVzcUG1&#10;M6q+1asf7RWl/wAIrc0f8Irf0G5UqWtKDw5c1cg8K3NAHNz1mzV2E/hW5rBvtKlt6AObnrNvoK2J&#10;4apzwUGOpys9Q+dWxfWNZv2KSgwCCerkE9EGlVpfYf8AOaDYp0edU09ZtxQPUPtFQzz1PzVKeegw&#10;IZ56IKzZ5/31XLf/AFNY6iJvPqGaaiaaqc1GoE099VPz6WijUx1CipYLH7RWlBBRqPUpwWP/AD1q&#10;5BBU1FbGoVLUVTQUDJoIauQQUQQVpQQUGxDb2NXPsNXIIam8igepm+TWbPXSTwVj30FAGD/y3rsP&#10;Dfaub8n9/XVeHIKAO2sv9W31oqzD/wAey/Wig2PC+amqHmpYKDHUmooooDUKhnnonnqlQIXz6Sio&#10;qDElqKairmlQfaJ6AOk8HeFZdQnr6K8HeAYvIg/cV574A+zW9e8aH4jsbeCg21LkHge2/wCeFE/g&#10;CL/nhWx/wldtU0Hiq2oMP3hjweAIquQeB4q3oNctq0oNcsaBnH33gCLyK838VfDmX/nhXvH9uWNZ&#10;t9fWNxQHtWfJeq/Dm+t/9TBWb/wgF9/zwr6ovvsNxVOeCxoN9T5vg+GUtx/ywq5/wqv9x/qK94nv&#10;rG3rNn1y2oA+e9U8HS6fXK33+j17l4quIrivK9c0r7RQGpxM9Q/Ya6T+w6P7DoDU5WeCsG+/4967&#10;afQ6zZ/CtAjj/JrSggreg8K1N/wjlBj7M5vyKX7DXR/2HJR/YclAezOb/sqL0o8it6fQ5ap/2Tde&#10;tAin5NFTT2NzUPky0DCpai/eUUAS1Pb1TqaCgDYgrShrHgnqaCeg2N6GapvPrB+3f5xU/wBuoHqa&#10;/n1m301U/t3+cVTnnoAP+W1dtodcTY/6RPXoXhyCgDpo/wDVD60VKv8AqhRQbHg1vU9FS+TQY6hR&#10;PPU09Y889AgnnqGiigxCioqloAJquaXBUMFj9orpLGxoA2NK1yW3/wBVW9B44vreubghq55NBudJ&#10;B44vq0rHxxfVysENbFvY0Gx1UPj++q5/wsa+rm4IKm+z0Ab3/Cxr6oZ/HF9cVj/Z6Ps9AjS/4Sq+&#10;/wCe9H/CZan/AM96p+RR5FAwn1y+uP8AlvUP9rXXpU3kUeRQBD9okqn9h+0Vc+z1N5FAGb/ZUVH2&#10;GOtOk8igDHn0uKof7Ji9a3vIo8itgOb/ALLio/suKuk8ijyKxAwf7Dio/sOKt7yKPIoAwf7Dio/4&#10;RyKt7yKmoA5WfwrFWbP4OrvKioEeeTeDv+mFU5/B1eneRUPkR0GR5XP4VrNn8OS29ewT2MVxVOfQ&#10;4qAPJf7Kubeof3tvXqk/hys2+8K0Bqeb/aKPt3+cV0l94OrBvvDlzb0BqQ/bv84qHz6hngkt6pzT&#10;UGB0uh/66vU/DkH7ivN/CsFeqaHB+4oNzUj/ANWKKkooNjweGpaKinnoMCnfT1nVLPPUVBiFFFFA&#10;EtTQQUQQfaK3rGxoNgsbGtiCGiCGrkEFAwggrSggogsa2LGxoNiG3sa2IIamggqbyaADyaKlqf7P&#10;QBD5FHkVPzRzQBXoqf7PR9noAPs9Q+RV2oeaAIPIo8ip+aOaAIPIo8ip+aOaAIPIo8irtQ80AQeR&#10;R5FXaKAKXkUeRU/NTUAUvIo8ip+aOaAKXk0eTV3mjmgCDyKh8mrvNHNAFLyaPJq7zRzQBS8mjyau&#10;80c0AUv7KiuKx77w5FcV0vNQT0AeY6r4Vrg9V0P7PPXvF9B9orj/ABHpVBicr4Vh+z16ppf+orz3&#10;SoPs89ehaVP+4oDU16KZH/qxRQbHhc9Y99PVyeeseeg4haKKKBBUsEH2iiCD7RW9pWlUDDStKrpI&#10;IKmsYa0oIKDcpwQVpQ2NXLexrYt7Gg2KdjY1sQQUeTUtAC+RU/NHNHNABzU1Q80c0ATUUUUAS0VF&#10;UtAEVFFFABRUtFAEVFS0UARUVLRQBFRUtFAEVFS0UARUUUUAFFFS0ARUUUUAFFFFABUPNTUUAQ81&#10;SmqWoqAKdxWbfW/2iCtK4qnNQByvkfv66TSp6x56uWM9AHTRz/uxRUMdx+7FFAHzzPPUVFQfaKDh&#10;J6lsbH7RU1jY1vWNjQMNK0qt6CCoYIa0oKDYmghrYsYKpwQVpQUG5pQQ1NBVPz6m+0VuBco86qf2&#10;ij7RQBpefR59U/PqLmsANHz6PPrN+0UvNAGj59Hn1m/aKm8+gDS+0UfaKzfPqbzqALvNHNUvOqbz&#10;6ALnn0efVPz6PPoAu0VS8+jz6ALtFQfaKPtFAE3n0tQfaKPtFAE9FQfaKPtFAE9FQ80c0ATUVS8+&#10;jz6ALnn0tUvPo8+gC7RVLz6PPoAn5qDz6PPqHzqAJaiqHz6i5rYA5qlNU09ZtxWIGbfUWM9Q309F&#10;jQY6nTR/6sUUR/6sUUGx85/aPtH+qrYsbGqdjBW9Y/6PQcRpWNjVzyKh86jzqDY0oK0rGCseGark&#10;N9QM3oKu1gfbv84qb+1aDY3qKwf7Vo/tWgDo6Kwv7Uo/tSgDpeaT7RXK/wBq0f2rQB0dWOa5T+1a&#10;P7VoA6vmk+z1zf8AblTf25QBv80c1gf2rU39uUAb9FY39q0f2rQBs1B9oqn/AGpR9urcC7zSfaKh&#10;+3RUedFQBc8+jz6h+0R0faI6wAm8+jz6i5o5rcCXz6PPqLmjmgC351Q+fUXNV6wAu+fR59Uqsc1s&#10;BL59Hn1SqKsQLn2ij7RVPzqKALn2ij7RWb59Hn0AXPPo8+s37RU3n0ATTz1mzz0Tz1mzTUAU76ar&#10;mk1mzz1paTQYnTR/6sUVNH/qh9aKDY8FgrSrN8iWj97QcRsefR59Y/72pvtElBsbEM1XIJ65v7RJ&#10;U3nS0D1Ok8+pvtFc39uko+3SUBqdJ9oqbz65v7bJR9tkoDU6Tz6h+0Vg/wBq0fbqA1N77RR9orB+&#10;3UfbqA1N77RR9orB+3UfbZKA1N77RR9orm/t0lH26SgNTpPtFTefXK/2rLU39q0BqdJ59TedXN/2&#10;tU39q0BqdJ59H22SsH+1Km+3UBqb326Wj+1pfSsH7dU327/OKA1N7+1aP7VrB+3f5xR9ooDU6T+1&#10;Km/tWuV+0VN59AanSf2rU39rVyvn0efQGp1X9rUf2tXK+fR59AanYf2rR/atcf8AbpaPt0tAanY/&#10;bqT7bHXH/bpaPt0tAanYfbY6Ptsdcf8A2pLUP9rS+lAanYfaI6hnnirlf7Wl9Khn1ygNTsPOiqaa&#10;auJg1ypv7coDU0r6esee+qnfarVPz/tFAamxB/pFdJpVc3pUFdhpUFAam1H/AKofWipV/wBUKK3N&#10;jyr+yoqP7LrY8mjyawMTH/sP2o/sP2rdqeCGgNTBg0OpoPDldJBBVy3saA1OV/4Rypv+EV9q7CGx&#10;q59noDU4P/hFfaj/AIQ+vQvIo8igNTz3/hFfaof+EVFekeRS/YaA1PNv+EVFH/CKivTvsMdH2GOg&#10;NTzf/hFfaj/hFfavSPJio8mgNTz3/hDqh/4RX2r0jyai+w0Bqebf8IqKpz+Fa9U+xR1D9hioDU8l&#10;n8Ky1DPoctewf2TF61D/AGHFQGp4z/ZVzR5NzXrU/hyKoZ/CsVAankv+k0edLXp0/hWL/nhVOfwd&#10;FQGpwf26Sj+1Za7abwfFVOfwdQGpyv8AalTf2rW9/wAIdVP/AIRX2oDUzf7Vqb+1qm/4RWWof+Ec&#10;loDUP7Wo/taof+EblqL+w5KA1Lf9rUfbv84qn/ZVzUP9k3NAaml9u/zioft1U/7JuaP7JuaA1Ln2&#10;6j+1ap/2Tc1P/YclAaifbqi+3Vb/ALDkqb/hHJaA1MeeeWof3tdVB4Vq5B4VioDU4n97WlpUEtdh&#10;/wAIrFU0Gh0BqQ6XY11VjBUNjY1sQQ0GxPRRRW4HA0VY5o5rAA5q3BBUMFaUENABBDWlBBRBBVyC&#10;CgAggq55FQ1LQAUVY5o5oAr1Y5o5o5oAgn83/llU32el5o5oAOaOamooAh5o5qaigCD7PR9nqeig&#10;CD7PR9nqeigCl5FHkVPzRzQBS8mjyau80c0AUvJqL7DWlzRzQBmfYo6h+wxVs81B5FAGb/ZMXrUP&#10;9lxVseRR5FAGB/YcdH9hx1v+RR5FAHN/8I3FUP8AwjkVdJRQBzf/AAjkVQ/8I5HXVeTUPkUAc3/w&#10;jkdTf2HFW95FHkUAYP8AZMXrU39lRelbHkUeRQBm/wBlRVN9hq7UtAGb9ho+w1pVFW4CQQVNRRWA&#10;BRRRQBwnNHNHNSwUATQ1pQVTgrShoAuW9XIahgqagCWioqloAsc0c1XqxzQAc0c0c0c0AHNTVDzR&#10;zQBNRRRQAUUUUAFFFFABRRRQAUUUUAFFFFABUPNTUUAQ80c0c0c0AHNHNHNHNABzRzRzRzQBXoqx&#10;zVegAooooAKKKKAIqKlooAiooooAKiqWoq3AloqKigCWiiisAODt6uQ1DBVyCgCa3q5DUMEFXIKA&#10;LtFQ81NW4CefU1RUUAS1LUVFYAS0VFRQBd5qDz6hooAlqxzVeigCf7RS81XooAsc0c1XooAsc1NV&#10;GigC9RUH2ij7RQAvNTVS8+jz6ALtFQfaKXmgCaoeaOaOaADmjmjmjmgA5o5o5o5oAOar0UUAFFFF&#10;ABRRUVAEtRUUUAFFFFAEVQ81NUPNbgHNTVDzRzQBNRUPNFAHKQVpW9U4auW9YAXIau81BBU/NAE1&#10;FFFbgFFFFAEtFFRUAS0VFUtAEtFRUVgBLUVFFABRRRQAUUUUAFS1FRQBLUVHnUUAFFRUVuBLR51R&#10;UUAW/PqHzqiooAt+fSVVpPPoAt0VU8+pvOoAloqLzqPOrACWiovOooAlqKjzqioAloqKitwCiioe&#10;aADmq9WOar1gBY5o5qvRQBY5oqvRQBhVchmrmv7cjqeDXIqAOqgnqbz65uDXIqm/tWKgDe8+jz6x&#10;/wC1Iqmt76gDZ5pPtFZ326j7dQBr+fS1medU3n1uBPzU1ZnnVN59YAXalqnDNU3n0ALRSefUP2it&#10;gJ6Kg+0UfaKxAuUVD59Hn0ALRRUPNbgTUVDzSfaKAJ6Kh5o5o1AmqD7RS81XrACf7RR9oqn51FAF&#10;3mjmq9FAFjmjmq9FAFjmjmoPPpKAJ/tFLzUHn0lAFjmjmoPPqb7RW4E9FQ80c0ATUVB9opeaAJqh&#10;5qaoLigCCiiisACiiigD52/ty5o/ty5rOorHU4jdg8VS1NB4xlrnKKNQ9qdfB4xqaDxjXFUVsHtT&#10;0D/hMY/+e9T/APCY/wDTevOKKA9qep/8Jj/03qb/AITGKvJql86WgPanqn/CY1cg8VRV4/50tH26&#10;SgPans3/AAlUfrU3/CVRV4z/AGrc/wDPej+1bn/nvR7Q29oe2f8ACVRUf8JHFXjP9uXNH/CR3NAe&#10;0PZv7cjq5BrkVeJ/8JHJVz/hKpaA9qewf25FR/akVeS/8JVR/wAJjQHtT2D+1o6m/tWvJYPGNdJ4&#10;dgufEE/7qgDt/t1J59dJofwrubiDzZa3tK+HMv27/UUAYOleHLnUK6T/AIQGW3g/1Fe2eDvh/F5E&#10;H7iuw/4Q6P8A54Ue1MfanyXfeHJbf/lhWbPY/wDTCvrSf4cxXH/LCuV1z4V/9MKPam3tT5pn0qqc&#10;8ElvXp2ueDrnR/8AlhXK32k0DOV8+jz6mvtKlt65uee5t6DY6TzqPOrm/wC1pfSt7Q7G51j/AFUF&#10;AE3nVD59dJP4HureCuP1X/iXz+VLQBc8+lrG/tWL1qb7dHQBpefU3nVj/bo6m+3RUAbHn0lZH26p&#10;vt3+cUAaXn1D51Zvn0efQBsefSVkQT1cgnoAt0s89U/PqGaagCbz6Kp+fRQB4n/wjklH/COSV6d/&#10;ZdH9l0GHszzH+w5ah/sK5r1r+w6h/sP2oD2Z5X/YVzUP9lS+lewf8I5HUP8AwjsVAezPH/sN1/zw&#10;o8iX/nhXrX/CNxVD/wAI5FQYeyPK/JlqHyK9U/4RWP0qH/hFfagPZHmVFej/APCKioZ/CtAeyPPq&#10;K7v/AIQ6P/nhVP8A4Q6gPZHIUV2sHgf7RP5VeteAPgv9o8j9xQHsjwGDQ764/wBVBR/wjmp2/wDy&#10;4197eHPgDbeR/qK3v+FA2Nx/ywoD92fnL/Yd9/zwnq5B4V1P/nhX6Ef8M92P/PCtKD4A2P8AzwoD&#10;92fn7ofw51fUJ/3sHkQ19UfB34ZRfuPNgr3Kx+C1jb/8sK7DSvB1ro/+qgpB7SmQ6V4Otrex/wBR&#10;U3/CKxed/qK3vP8As9aVj/pFZanH7Up6VpX2eGrn2epp4f3FZsF9/pFIw1NiGxon0qK4qaC+qb7d&#10;/nFYhqcH4j8D22oQf6ivE/FXwrlt/wB7FX0550VU76xtritvaG1KqfE+q+Fbm3/1sFc3P4VluP8A&#10;lhX2ZqvgexuKx5/h/Y/88K39qd3tT5R0r4ZX2oT/AOor3LwP8K/7Pgg/cV6dY+Dorf8A5YV0kFj9&#10;no9qKrVPMfFXg2K30r/UV83+Mfhzfahffuq+2L7S/wC0Kzf+EBi+0f6isPaGNOqfHOh/A++uK0r7&#10;4A3PkV9maV4Otrf/AJYVsf8ACOWv/PCj2gfWT85dc+Fep6PXE30Nzp9fpZrnw5triD/UV4D8RvgR&#10;FcfvYoK39qbUqvtj45n1yW3/ANbUP/CVV6R4q+GUun/upYK8r1zwPc2/76Kg6NTSg8VVN/wkUVee&#10;z2Nzb/62ofOloMPas9Ug8RVcg8SV5LBcXNxP5UVeheDvA+p6x++oNvaHSQapU/26teD4c3NvB/qK&#10;mg8Dy0DML7dRXVx+DpfLFFAamZ9hqD7D/nNb3kVD9noNjN8ipvsNaXkUeRQBm/YaPsNaXkUeRQBm&#10;/YaPsNaXkUeRQBm/YaPsNaXkUeRQBkfYag+wxVveRUP2egDB/sqj+y4q3vs9QzwUAU9DsYre+r6K&#10;+GX2byIK+dZ/9HrpPCvj+TR56DHU+2NK8ryK3oIa8B8HfFu2uIIP39eqaH44ttQ/5b1jqeVVpVDs&#10;PIqbyapwarFcVcrAx1DyaPJq5b1DPQGpjz2NTWP+j1cngrN/49621DU3v+Pi3rm9Vsf+WtbFjfR0&#10;ap5VYgc3Y30taUE/2is3yP31aUFbGxDPPWbPqstb3kfaKJ9DioA4+fXJamsb6W4re/4R2KprfSor&#10;egCaxhl8irkFjFVyCD9xVOef7PPWBjqaUNjFUM8NXNKn+0VNfQxUGBTsYIq2PIrB8/8As+4q5Brk&#10;VMC5cWNYOq+HIritj+1ah+3R0AeP+MfhXbah/wAsK8N8VfAiX/llBX2ZP5VxWPfaXbXFbe0O2liT&#10;899c+C1z/wA+NcfP8D7n/nxr9Gr7wrY3H/LCsefwdpn/ADwrf2p2+1PiHwf+z1c3F9B5sH7mvpbw&#10;d8JLbT7GD9xXp0FjY29TT6rbW9Y6mPtDzfxH4VttPhrz2exi8+vTvFWqxXFeb33/AB8Vsb0iH7DF&#10;RTo/9UPrRQb6nnf2eofIq7RQbFLyKPIqeigCvRViigCDyKm+z0tTUAUvIpKsUUAUqPJqWigCLyaP&#10;JqWitgMi+sax5rGWuqqncViBzcGq32n/AOqrqvDnxUvtP/5b1jz1n3ESf3F/KgwufR3g744Rf8tZ&#10;69U0r4tWNxB/r6+E7GZ/77fnXX6VdT+QP30n/fRrX2cSalOJ9kz/ABbsf+e9Fj8W7G4/5b18Yatd&#10;T/8APaT/AL6NTaHdT+f/AK6T/vo1h7OJh7OJ9z2Pji2uP+W9Q6r4ji8ivmvQ7qfyf9dJ/wB9Gurn&#10;up/sP+uk/wC+jWVzL2cTv5/ibFp8/wDr6uWPxUttQ/defXzb4jmfz/vt+dVPDkz/AG377fnWvs4m&#10;vs4n2DpWqxahXSQT14x4Hmfyfvt+deq2NZXOSqbtFRQ0TViYXJvOio/dVUpJ6AuaUM1U5qKJqQXI&#10;YL77PWlb31YM9XIKAuTX3+kVgz+bb1sT1j31bAHnS1N9ukqGCrkFO5uQ+dc0f6VV2pqLgYE89zWD&#10;ffbq7a4rNnouB57P9urHngvq9CnrHvq2O0831Xzawbiu28R/6ivN77/j4pm9zS/dUVnUUBc//9lQ&#10;SwMECgAAAAAAAAAhANoFoVtCGwAAQhsAABQAAABkcnMvbWVkaWEvaW1hZ2U0LmpwZ//Y/+AAEEpG&#10;SUYAAQEBAAAAAAAA/9sAQwADAgIDAgIDAwMDBAMDBAUIBQUEBAUKBwcGCAwKDAwLCgsLDQ4SEA0O&#10;EQ4LCxAWEBETFBUVFQwPFxgWFBgSFBUU/9sAQwEDBAQFBAUJBQUJFA0LDRQUFBQUFBQUFBQUFBQU&#10;FBQUFBQUFBQUFBQUFBQUFBQUFBQUFBQUFBQUFBQUFBQUFBQU/8AAEQgBKgGG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CqKSCt6xsY7evV1&#10;PrzN+xSUfYpK3v3VLzWxsY0Fj9n/ANbRceXRqk9U4f8Aj4rEDe0Of7PXVQT1x/n/AGepoNcirYZ2&#10;Hn1N9nrm4L7/AEitKC+oNjSuKmgsftFZv26prHVaBkOqWP8Ao9cfPP8AZ5/Krtr6f7RBXH6rY/aK&#10;BVCn/asXrUP27/OKpzwfZ6irHUwJZquaT/rzWdRQYnU/uqmgsawYNVlq5BrkVbGx0kFjFUN9pUVv&#10;WbB4qqb+3PtFBuYN9PLbz0WOqyVcnsftFTQaVQYlyx1X7PWx/blYP2H/ADmofIoNjqoPEcVaX9uR&#10;XFee+TU0E32eegZ6ppX+kVveTF5Fee6V4j+z1vWOufaJ6ALl9Y1zd9BXbQf6RBWDrljQGpxM/wDx&#10;8VDWxDY1TvrH7PBQGpmzz1Db1DPUME9BgdJb1N59Y8E9XLL/AF1Bsb0E8tdJpM9c3b1cgvvs9A9T&#10;sPOi8iie+i8iuDvtclt6INVkuIKA1KfjHXPs/wDqq83+3Sf8966Txj/pFcrBQYVC5BPL59aUE8lQ&#10;wQVboEWOaOaOaOaBleip/s9FAiH/AIRyW3qbyJK9Un0OKs2fw5Qb+zPPfs9Qz/6PXeT6HWPfeHKA&#10;PPZv+PiiH/j4rpJ/CtZs3huWsdTEPP8AtEFZvkfaJ6uf2Fc0QWNzbz0agaUH+j0T332epvIkrN1W&#10;xubietgJv7cosdc/f1m/Ybn/AJ4VD9hk/wCeFY6gdtBfVN+6uK5XSvN+z/vq2IJ/s9bGwarocVxW&#10;D9hlt5/31dhBfReRWPq3lUGJj308XkVnVLNR5MtY6mOpFRUvky1cg0qjUNSnBB9oresbGpoLH7PV&#10;ytjYmggpKKWeg2Kc9Rc1LPUXNABzVeiigxIvOlrpPDk/2eubqa3vpbegD2DS779xU19B9orifDl9&#10;XoUHlXEFBsc39h/zmsHXK7DVp4revPfEerUD1ObmooggkuKm8igwIfOrSsZ/39ZtXLH/AI+KAOwh&#10;mqnfTUW8/wC5rNvrj7RPQbEN9NVyxvv9HrNngrNnvvs9Ay54juPtEFY9jBUM999oq5Yz0HObEEFR&#10;c1B59Hn0DLtFUvt1H26g2LtFZnnUUGB77UU1XPs9Q+RQdxm/Z6PsMVaXkUeRQBgz6THVOfQ4q6ry&#10;Kh8mgDj5/DkVH/CO11XkVD9noAwf+EcjqH/hHYq6T7PS80COa/4RWKof+EVFdjUtBkcH/wAIrUM/&#10;hyvQvJqn9noDU89n0OWqc+hy16R5FU5rGKgDzH+w/s9H2H/Oa6rVfKrB/wCW1AEMFjVyCCiCp+aA&#10;K9FFRedQBLUVHnVFQGpBcVBU9xVOgwCoqKKBBRUFxUPn1jqBvWOq/wBn3FdJB4x/c1wf2iob6th+&#10;1Oq1Xxj9orB/tX7RPWRRWOoe1O7sYIvIqnqvlW9c3Dqtzb0T6rLcf62tg9qTfbv84qaDVIqyKKx1&#10;EdT/AG5F5FTWM/2iuQrRsb77P+6rYftTpLif9zXKzzfaJ6mvtV+0f6qqfky1jqBFVuDzaPsUlTQQ&#10;0agT0k89Q3FQ/Yf+etbAT81NUsEFS0AReTRUtFAj6QpfIpKKDuF8ij7DU/NTUAUvsNQ/Ya06KAMf&#10;7DUH2H/Oa2eaT7PQBg/YpKPIre+z1D5FAGP5FJWz9hqH7DQBmVFWn9hqCeGgDN8iqd9B+4rY8isf&#10;VZ6AOJ1zvWPWlqs/2iqfkUGOolL59JUU89AahPPVP7RS80c0ATUUUUBqUp6hq5cVTmoOciooooAh&#10;5pPs9T1B9orHUCnUVWqio1MdSKiiijUNQoooo1DUKKKKNQ1CrdjYy3E9QwQfaJ69C8K+HKNTakY9&#10;j4VqafSvs9d5PBFbwVxOuX37+tjoMfyKPsNXIKmoAzfsNHkVpVDPQIh+z1BVjmjmgxK9FXqKAPd/&#10;PqbzqzfPqb7RQdppefU32is3z6m86gC59oqeqXn0efQBdoqD7RU9AEPNHNHNHNAE1FUvPo8+gCfm&#10;kngipeaSef8AcUAY+q/6PBXB65fV0niPVq83vp/tE9BjqQVY5qvUXnUBqS1FPBU0FJQGpn80lvU0&#10;8FRc0GBboqGCrdBsZ1xVOrl9WdQYEtRVLUVABUH2ep6Kx1ApT1UrR+z1D9ho1AqVLBB9oq5BYxV1&#10;Wh+HPtFGoeyMGx8OS3FaX/CHV6RY+Fa0oNDrY39meSz+Fazb7w5Lb17ZPodYOq6VFQHszz3w5of7&#10;+vTtKh+zwVm6VpVaV9cfZ4KBmP4jvq4Oef7RP5tbGuX32ieseCgC5BU1RUUBqS1FRUtAakPkUtWq&#10;q0AQ80Vb8migD1T7RU3n1m+dR51BsbHnUedWb59Hn0AbHn1N9orB8+pvtFAG959TedWP9uo+3UAb&#10;HnUedWP9uqb7dWwFzz6PPqnPPUPnViBpefWPrmufZ6hvtV+zw1xOuarQY6hrmqfaKwaPOqHz6A1L&#10;dVJ6PPqG4oDUuQT1LWRBPWlBPQBNN/qKzbitGql9QBDb1c86s2CrkFAiGeGs6tees2agwCioqloA&#10;KpzTVcmqnfUAH2iOj7RHWdW7oelfaKx1GbGh6VLcT16p4c0P9xWb4V0Ou8sYfs8FbG4eTF5FHkxV&#10;PzVeg2Kl9XN31b19PWDfT0AU/P8As9YPiPVqNV1X7PXH3199onoMSGeb7RPU1vUMFXIKDAWik8ip&#10;qDYKlqKigeoUUUUBqS0VFRQGp3vNJ+9rBg1yKtKDVoqA1LvNJ9oqH7dFR50VAak32ipvPqn50VH7&#10;qg2Lv26pfOqn9npeaDHUt+dU326sf97R59Aam99oqGees37d/nFU76+oNiHVdVxXKzz/AGipr6++&#10;0T1UoMdRPPqLmpfIpaA1CoLirkNQ31AalOCrkFUqnt6DA0oKhvqmgonoNjGq7BVKrsFBiTTVjzVp&#10;1SnoEZv2ipoKpz1NBP8AuKx1AuVm309E99RY2P2ijUYWNj9onr07wrpVYOlaVXbaV/o9bG1M7DSr&#10;eK3grS8+seCepvtFBuaXn1TnnqH7RVOeetgC+mrj9c1Wrmq6rXE6rffaKxMdTNvr77RPVOipoKDA&#10;m+z1NBS0UGxLRUVS0D1CiipaA1IqKlqKagNQorLkn/eGigDU/sOW3o8m5r06fQ4qg/sOOgNTzjz7&#10;63qb7dc16F/wjsVU5/CtAanE/wBuS/8APCpoPEVdJP4VqH/hFRQGpmweI4qm/tyKifwrVOfwrQGp&#10;sf2rF61N9ujrm/7Dlt6h+w3NvQGp1U99FWDqt9WbPfS29H724oDUiqWCCjyauQQ0BqQ+RR5FT80c&#10;0BqV6qX1W6qX1AalKp7eqdTQUGBsQUT1DDUtBsZ1xS81LPVKgwLHNQT0lRTz0AZt9VSpZ/8ASJ6u&#10;WNj/AM9ax1GQ2Nj9orqtLsahsYK2IK2NjSt60rGesfz6uQT0DOqt76pvPrBhmq551BsaU99WDquu&#10;VDfarXE6rqv2igx1JtV1X7RWNRU8ENAah9nqbyKWigAooooDUloqKpaA1CiiigNQqnNNU09Zs89A&#10;ivJP+8NFU5JPMkL+tFY6mJ9I0vkVPzRzXadoc0n2el5o5rABPs9Q+RV2itwKXkxVD9hjq7zRzWAG&#10;ZPpcVZt9pUVvBW9PPXK65qtAHK6r5VZtTX1x9onqpQY6kvnVN59VKloDUm8+jz6qVLQGoedUM9TV&#10;DPQGpSooooMC7BPVyCs7mpYKDYL6s2rk01U6DAlrIvp/3/lVcnn/AHFZsP8Ax8VjqMuWMFbEENU4&#10;a0oJoq2Amhqbz6h86KjzoqDYufaKuQT1m+dFU0E8VA9TYt76i+1as37bHWPfT0BqTX2q/aKzKKvU&#10;BqQfZ6mgpaKA1Coeat1FQGoUUUUBqFS0UUBqFFFE1AalOaasG+n+0VpX01U4LGWgwHRx+XGE9KKt&#10;eTRQB9C80c1NUPNb6naHNHNHNHNAE1FQ81NQBDzRzRzVK+n+z29YAZuq6p9nrg9V1X7RVzxHqtcr&#10;NNQY6lyoqg+0VPQGoVLUVS0BqFFFFAahUM9TUTUBqZlFRTVNBQc5Nb1PRUFxQMhnqpUs1RUAJ5H2&#10;irkGlVcsYK3oIKDY5v8AsmX1o+wy12EENHkR0DOP+wy0eRJXYeRHR9hioDU4/wAiSj97XVTwRVjz&#10;+VQGpm/aJKXmpqKAIeampPIpaA1CiioeaA1JqlqKpaA1CoqKKAJaioooDUlqnNNU09QwQfaKA1IY&#10;LH7RWxY6VU1jY1sQQ0AZ8elReWKK1vIooA9D5qaiitzYKKKKACoeamqC4rACHz65vXL6ti+uPs8F&#10;ee65fUGOpj30/wBouKqc1NRQGpB9npeamqHmgNRPtFTefUP2ej7PQGpN59LUH2ep6A1LVVL6eoft&#10;FQzz0CIauW9U6uW9BgT1Snqfmq9AEU1TWNv9onqHyPtFbGl2NAzSsYK0oIaIIauUGxFRUtFA9SKo&#10;JpqJpqx76+oDUL6+rNnnqGaal5oDUOamqHmjmgwJqKh5qXz6DYWioeamoHqFFFQ80BqS+fUP2ioK&#10;nt6DAmgqaiqc01BsH/HxcVpWMFU7GCt6xhoHqXIIauQ1DBVugNQooooDU7f7RR9oqGeGWoZqDYm8&#10;+jz6hooAm8+ieeoapzTUAZuuX1cHfXH2iet7XJq5ugx1Iqloo86gNQqKknqH7RQBcoqGCpqAJaim&#10;oooDUqc1BPU1xVOagwCpoKqVbgoET81BPU/NV6Bk9jBXSWMNZulQVvW9BsTQVNUMFTUD1Cees2e+&#10;ovp65u+n+0T0BqTX2qVT8/7RR9no+z0BqLzSfZ6IIanoDUl8mieCpaioEVOar1PcUvNBiHNHNJ9n&#10;qaCCg2IuaOat+TUVA9SD7PU0EFLRQITz6h/4+Khnq5YwUGJpWMFbFvVOCCtKCg2JqlqKpaBhRRRQ&#10;anrc9jFcVj32l0WPiOKt6CeLUKBnH+RLb1DXoVjocWoT1Nqvg2LyP9RQY6nmVZmqz/Z4K2NUsZdP&#10;n8quP1y+oNjB1Wes2oZ5/wB/UP27/OKDHUuVDPVP7dR59Aak/NHNHNJ9noMBeal8+ouaOaALcNS1&#10;UgnqbzqDYhvqzZq0p6x56DAIKuQVDDUtAFjmoIIP39JWnpMFAzSsYf3FafNW9K0OXUK3v+EOuvIo&#10;NtTnKgnnlrsNK8AXNxP+9r0LSvg79og/1FAz5v1WeWsHzv39fV2ufBb9x/qK8N8ceAJdHn83yKAO&#10;VgrS+w/5zWPB/o9b1jPQGpT8iofJre8j7RVOeD7PQGpm+dUVSzwVD+9oDUWiiigAqWoqKAJaKh8+&#10;oftFAibz6pzz0efUNBiTQQVvWMFU7GGt6CCg2JrerlQwVNQPUlooooDUKKKKA1M6C+lt66TQ/Ect&#10;vXHzUQT0Bqe5aH4q/wCWvn13mla5FrEFfN+la5Lb13nhzxHQGp6dP4Hi1isG+/Z6i1CCuw8HeI/t&#10;HkV7Bod9bXEFBhUqnyXffsvXP/LKvPfEfwP1PR/+WFfop5Ftcf8ALCs3XPB1jqEH+oo9qHtT8wZ/&#10;Dktv/rYKi+w190+KvgRbah/qoK8T8cfAG+0f97aUGx4P9ho8mtLVdKudHn8qWCqVAzOuKgrTmrMo&#10;Ant6uVTt6uUCIZ6zZq0p6pz0GBDDUtRVd5oGJBB9ouK9C8K+DpdQrB8HaV/aF9X058P/AAd+4goN&#10;jH8K+Dvs/kfuK9Cg8K23kf6iuqsfDkVb1jodBj7U4/SvB0Vv/wAsK6qCxit4K0vsP2elrHUx1KU9&#10;jFcQeVXifxU8HRXEE/7ivc+a47xxB9osa2NaR8H65pX9n308VZvn/Z67z4mWP2e+82vN556DoNiD&#10;XIq0oL77RXnt9PU1jrktv/raDD2p208H2ioZ4ahsdViuK0v3VxQbGDPBR5FbE9jVOeCgepTnqnPP&#10;Vyeqc9BgQ0UUUAFXLGCoYIK3rGCgCaxgrSt6hgq7QbEtFFFA9SWiiigCxzRU8f8AqxRQanHUVDzR&#10;zQZaluCetjStVlt56wqTz6A1PZvCviP7PPBXvHg7xVFceRXyLoeqfZ69a8D+Kvs88FAj6usZ/tEF&#10;aVcH4O1z7RBXbQT1jqcWpcgrH8R6VbahBWl51U54PtFGpifJfxi8DxW/ny14DfQfZ56+0vi3pX+g&#10;zy18c+I/+QrPFWx6Zys01QVp30NZlA9RYKuefVKigwJ5pqgoqxzQBSqaCkrT8OWP9oX0EVAHrXwd&#10;8K/aJ4K+uvCuhxW9jBXj/wAHdD+zwQV79Y/6PBQKoXIIKn5o5qCeesdTEJ56pzz1DNNVPzqNQ1Ce&#10;euP8Y33+g1sX19XmPj/XPs8FbG1I8B+KlxH589eP319XVfEbXPtE/lVwlAVAooorHUxJYJ5bf/VV&#10;0mleI65aijU2PR7e+iuKJoIriuDgvrm3rYsfEf8Az1rYftTYngqnPBU0GrRUTzx0Gxm+RR5FE99F&#10;VOfVaDE2LGCtiCuPg1ytKDXKDY7C3qeuUg8SVN/wkdAzpaTz6wf7co/tyKgDpIamgrBg1yKrkGuR&#10;UAb9FY39uR0UAY/2GT/nhU39h31x/wAsK+qIPhlplv8A8sKuQeDtMt/+WFAHyjB4V1O4/wCWFbEH&#10;gDU7j/lhX1F/wjljb/8ALCpoLG2/54UAfN9j8K9TrvND+HN9bzwS161BDU372gQeFYJdPgrsP+Ej&#10;rlfOqbz6DA6T/hI5KP8AhI5KwftFH2igCn4x83xBY+VXgPiP4LXNxfTyxV9F81NQM+PtV+Fer2//&#10;ACwridV8Havb/wDLjX3hPYxXH/LCs248K6Zcf62Cg2Pg/wDsq5t/9bBUXNfa998K9H1D/lhXK6p8&#10;AbG4/wBVQB8lVPb17xqv7Ocv/LKuP1X4H6vp/wDqqAPMZ69C+GWh/aL7zazf+Fc6vb3372Cvcvhz&#10;4O+z+R+4oA9g8D6V/Z9jBXoUFYOlQR29v5VaXn0GBsef+4rNvr6s2fVa5vVdcrHUx9mbE+qxVjze&#10;I4q4nXPEf2euJ1Xxx9nrY7fZnsE+uW1xXmPxGvrbyK891X4my29ee+I/ipc3H7qgNTlfHH/IWrnK&#10;lvr6XUJ/NlqKsdTj1CiiijUWoUUUUahqFFFFGoahUv26SoqKNR6ks88lxUVFFGoahRRRRqGoUUUU&#10;ahqS+dLR50tRUUahqS/bpP8AnvU39qXXpVSijUNTR/ty5orOoo1DU/SWiofPqatjYm/dVD5NFHk0&#10;ATeRR5FQ0UAHk0eTUtFAiLyaP3lXeaT7PQBT86jzqm8ijyKAD7dR9uo+w1D9hoGXPtFT1S8ip+aA&#10;JqTyIrioual8+gCnPodjcf8ALCpoNKit/wDVVN59TedQAQ+bRPPJUtFAjIvvNrj9cgvq9I8iiexi&#10;uKBnzT4j1W5t/wDlhXkuua5LX2xfeDtM1D/WwVyuq/BbSNQ/5YUG3tD4tnuJbiof7Jr6o1X9nOx/&#10;5ZVyt98Abm3/ANVQB4P/AGHUP9h17BffCvWNP/5YVg33g6+t/wDXQUAebz6HVOfQ69C/sqX/AJaw&#10;VD/ZVAezPN59Llo/su6r0j+w6P7DoMfZHm/2G5/54UfYbmvQv7D9qP7D9qA9kcHBpUtXINDrtv7D&#10;q5/ZdBt7M4mDQ6m/sOu2/suj+y6AOJ/sOj+w67H7DUH2H/OaBnH/ANhxUf8ACORV2H2H/OaPsP8A&#10;nNAHE/8ACOR1D/wjtd59h/zmj+yaBezOD/4R2of+Ecr0j+y6P7LoD2Z5v/wjklFenf2XRQHsz668&#10;+pvOio+w0fYaDAKlqLyaKACipaKACil8ijyKADyKSl/e0fvaAJ+aOar1Y5oAmoqD7PS80AS+RU3k&#10;1FUvnUAHk1D5FXPPpKAKnkUeRVul8igCn+9o8+rnkUeTFQBD51HnVN5FQ+TQBN59JUXk0UAS0VFR&#10;QMJ4Irj/AJYVTn8OWNx/rYKuedR51AHK33wy0i4/5YVzd98FrG4/1VeqefR59AHht98D5bf/AFVc&#10;3ffCvU7evpWl8mKg29ofKM/g6+t/9bBVP+ypbf8A5YV9XT6XbXH/ACwrNm8HaZcf8sKA9ofLv2Gp&#10;vsP+c179ffDKxuKx774Sf88qB6nkH2GoPsP+c16RffDK+t6x7jwdfW//ACwoA4/7D/nNH9k10k+l&#10;XNv/AK2CofIoNTm/7Ko/squk8ijyKBmD/ZNH9k1veRR5FAGR9hqX7DWl5FTeTQBhfYaK3fJooA+h&#10;eaOamooOEpfvaSr1FAFLyKm+z0tTUAQ80c1NRQBDzU1Q0UATUnkVFU1ACeRS1LRQBD59LUtFABRR&#10;RQAedU3n1DUtACwT1PzVKpaALHNHNFFABzRzRU1AFLyKh8mrtV6AIvJoq7RQBSoqWoqAIql/eUUU&#10;AHnUedRRQAedRUVFAyWoZ4Iv+eFEFTUAZs+h2Nx/ywrNn8D2NxXSUUAcHcfDKL/llWPP8Obm3/1V&#10;eqUUFe0keMz+Dr63/wCWFZs+lXNv/wAsK96uIk/uL+VYF9En9xfyoNLnjH2ej7PXfatEn9xfyrm5&#10;ok/uL+VBsYv2eirlFAz/2VBLAwQKAAAAAAAAACEAa4oHbFEWAQBRFgEAFAAAAGRycy9tZWRpYS9p&#10;bWFnZTMucG5niVBORw0KGgoAAAANSUhEUgAAAI4AAAptCAYAAADTXQZqAAAAAXNSR0IArs4c6QAA&#10;AARnQU1BAACxjwv8YQUAAP+6SURBVHhe7P0JoC3LUtaJnz2cc+59EwjKIDi0CraC8zy0/LUdsB0R&#10;BVRUVGwUG5FJREAuCAiIgA9BW1AEVFSezwfKPOpTeQwComhDC4itwpOZ++490x7++UVmVH2VO3Ot&#10;WrGr9t5rn+93TuyKiorKyqqKjFhVq9Zad4SIcFCmQjT51ld//XlRJyhwnmJ6QTEHBc4t5TJBMQcF&#10;zp6xdkDMRYFzg7gpQTEHBc4V8S3/5HV7ExRzUOAswG0LijkocLbwNAbFHJ7qwFFQxLm1gaOgWJe9&#10;DBwFxfVzIwNHgXHzufLA2ad7FaLPooGjoHh6mB043/pqlQ8xYoHzra/+OgWF2InDMhViJxQ4IoQC&#10;R4RQ4IgQChwRQoEjQihwRAgFjgihwBEhFDgihAJHhCjvVeldbbEbyjgihGUcPXEndkUZR4RQ4IgQ&#10;ChwRQoEjQihwRAgFjgihG4AihDKOCKHAESEUOCKEAkeEUOCIEAocEUKBI0IocEQIBY4IocARIRQ4&#10;IoQCR4RQ4IgQChwRQoEjQihwRAh9rkqEUMYRIRQ4IoQCR4RQ4IgQChwRQoEjQuhzVSKEMo4IUQIH&#10;CUcimS8KHElIVKpECAWOCKHAESEUOCKEAkeEsMA5PDxcTcTtRGdWhFDgiBAKHBFCgSNCXEHg2Bvw&#10;4pZhZ/XbXvONeANiFc7OzoombhMqVSLElWSc8/PVmhfXxOoZR0FzO1GpEiEUOCKEAkeEUOCIEAoc&#10;EUI3AEUIZRwRQoEjQihwRAgFjgihwBEhFDgihAJHhFg9cA4O9ATgbeRKAqf1eaulRFwPOvIihAJH&#10;hFDgiBAKHBFCgSNCKHBECAWOCLH6g1xro89tXQ97n3EUNNeDSpUIocARIRQ4IoQCR4TY+8DRYxvX&#10;w624HBdXj0qVCFECBwlHIpkvChxJSFSqRAgFjgihwBEhFDgixN4Hjm4AXg+3InBan7daSkQbHRkR&#10;QoEjQihwRAgFjgihwNmKrtpa7P1jFWujxzbaKOOIEMo4W9Dnttoo42xBQdNGgSNCKHBECAWOCKHA&#10;ESEUOFvQYxttdDm+Bd0AbKOMI0IocEQIBY4IocARIRQ4IoQCR4RQ4IgQChwRQoEjQihwRAgFjgih&#10;wBEhFDgihAJHhFDgiBAKHBFCD3JtQZ+raqOMswUFTRsFjgihwBEhFDgihAJHhFDgbEGfq2qjy/Et&#10;6HNVbZRxRIgSOEg4Esl8UeBIQqJSJUIocEQIBY4IocARIRQ4W9ANwDYKnC3o97DaKHBECAWOCKHA&#10;ESEUOCKEAufa2c+rNj1Wcc3s62MbyjgihALnBoCP4OybKHCuGZyEfUSBI0IocEQIBY4IocARIRQ4&#10;18y+PrahwLkBIHj2TRQ4IoQCR4RQ4IgQChwRQoEjQihwRAgFjgihwBEhFDgihAJHhFDgiBAKHBFC&#10;gSNCKHBECAWOCKHAESEUODeA+jNL+yAKnGsGJ2EfUeCIEAocEUKBI0IocEQIBc41g4+a7CMKnBtA&#10;/ZmlfRAFjghRAmf8ORmJZI4ocCQhUakSIRQ4IoQCR4RQ4IgQFjj1W+bbRIiNgTOHyU2hW/R7TGIz&#10;OrMixIWMw/TsQijjiBAKHBGilKos6aXuoE+r02ifo7PALjaxx79X9c2v+jo7xQBXRw7rTM+n5a/X&#10;R5vR71WJp4oLgcNXUa6zsL2ns4jttI7bTZduxsHCFmzv6WI++3rcVKpEiHJVdTEV1Xam5cN6LeL2&#10;sXOpYthHAfJ0oVIlQswqVaz7vDPHR/Tp3Su76cwqVXMCQcESB8Gzb6JSJULsXKpY93mn5SNuJzuX&#10;qjnBoIC5/ahUiRCXDhxkFxfx9KCMI0IocEQIC5wnT56YnJyc3Dk9PTXBA0YuwMsRruFb9OxiM/t6&#10;3C4EjgsHTv36xW8CQfzzU2yDiHnwMVxD1kKlSoRQ4IgQChwRQoEjQihwRAgFjgihwBEhFDhPAX7z&#10;dklR4NxycJLXQIEjQihwRAgFjgihwBEhFDi3nLWeVFDgPAXw4y5LiQJHhCiBg2t9iWS+KHAkIVGp&#10;EiEUOCKEAkeEUOCIEBY4fH0+B39rnXUW/miN2Ezr+C0pa2GB45/BsRs7pLeCiTtT6z0RfVrHa0lZ&#10;C5UqEUKBI0LMCpxe2erB/nPXEfuFMo4IUQIHWcGzQ08y7HNwgNXZx0XMZz+Pl/X6X3/uV9vLby4t&#10;fmVV6+wDXOdX8KwfHR1N/MWUfb1loVIlQkwCZ05mUPZYHr7vsi9igYNg8IBwvSe1j8M2FrEZnIR9&#10;RKVKhFCpEiEuXaq2ibidqFSJEDsHjrLIsuzr8bzwGmebzPVzEdtpHbebLipVIoRKlQhhgePpp4cv&#10;dx+eZ7uzaZm4HahUiRAXXhwLMYcLpcp1ljns6i/2G5UqEaIbOPwWOn9OCuK/acXCy3ldyJrU21pD&#10;xEUscPizVA4fOA6KOkh69qs66NzPNUS0UakSIRYLHL0ofrq4dODwlZTrCqLbj0qVCNENHM4ac3Tx&#10;dGGBgwCohe1zdJ93WjZxe1CpEiF2LlU3kdb9l6XkKmht96bLzqXK51vM8Vka7MQ+s6/9V6kSIWaV&#10;qh7sc5VZRlw/s0qVzzstH9ZrEbcPlSoRYufA4QzS06+Sfc9o+9p/6/U3v+rrhpf2vR3pBUlPd9a+&#10;asAjHGuCfWrt11Ks3f+1UKkSIUrgICt4ZnB9lDzg5uuS2y/lqsplutDtu+ossEtun6hUiRDdwFnz&#10;BaHYfy4EDl9FuK4gEjUqVSJEeXF8MbPMzTL+NjvrLGujbHg92FH/ttd8/fpnWDTRDUDxVKHAESEU&#10;OCKEAkeEUOBcO/t5VViuqr5RV1XXhK6qxFOFAucG0LpxetNFgXPN4CTsIwocEUKBI0IocEQIBY4I&#10;ocC5Zvb1sRAFzg3An4XaJ1HgiBAKHBFCgSNCKHBECAWOCKHAESEUOCKEAmcL9eMES8u+osDZQutk&#10;Lyn7igJHhFDgiBAKHBFCgSNCKHBECAWOCKHAESH0Sc4t+G+oiynKOFtQ0LRR4IgQChwRQoEjQihw&#10;RAgFzhbwURBxEV2Ob2Ffv/hobZRxRIgSOEg4Esl8UeBIQqJSJUIocEQIBY4IocARIew+zr/7p6/D&#10;Kx7RQO+Ot7HA+dZXjz9YL8QcVKpECAWOCKHAESEUOCKEAkeEKFdV+hVgsRvKOCKEZZxv+Se6ASh2&#10;QxlHhFDgiBAKHBFCgSNCKHBECAWOCKEbgCKEMo4IocARIRQ4IoQCR4TIgYOXxi4O22Rfz76nWODg&#10;0sourypkz6xt30dUqkQIGwDf8o//jSXPcxoONjpKSj2n8DpITu5m/mUGdudCO1nNWdr96WtnJv70&#10;OSbTaGXvzxn55655o9Q+/LM62e4hNTrdblESbL9zZmubSqvaTKs/2Vb8uR3yh72oychOy+O/E740&#10;1uI3f96/zLuLubKRyYEnO06Uh07PbjGR1a4dJ2RQ8SdoP0qKH5he/+f0p+d/fnqa/mR9Tn92th+k&#10;HpU+r8Hh4eFwfJYEx1GInbFQ/Ma/9zV5TCEyS3B6WjUOx4hN8Vu0RM+eVF+9Z+f2oZ6XJbV9oC5h&#10;hcPUB88gPHJpqzkTFch7audGqZ1z+io3uLhbXVJ79mFjKeM4XNos43BvedkCrFqqvv5zvmrcK4I3&#10;uKvO9OzOnM9n93zQ9mX6sM1+mb4x7DMpVaaUbeFPuzthsB+9fbwMKlUihIXiv/msL78wZDhK64jt&#10;LWtFdsvWYs6obYH2t22314c5PpvwdXbNOCiR4xzaKO3gz+7d2Aj6GNm3bViL//IzvnjYjzkHs+fT&#10;8oet184SbGqf7bvqzK72bXCp4m/D3afAUakSISwUv+Zv/rMc7BSZc0bZHH/cR9hGb90e9XZ767u9&#10;9nfqdVnfxibfbe1wZjm9goyzBtbqV336Fwyliukd1J7OXMaf2WbHdFefbXbg+tzXXr12mJb9JF2m&#10;+xbWCBzQ689lUKkSISwUv/yVr85Bz6OmTEFvNE0iubtuis1iSOOb9JHpiBj1bM7zUxdrqajQLvqw&#10;HTcJRx9kGVOLPtod1vNPK2adzAVft61jUrTEuF2j6FeRcdbAuvkln/Qq7/vkoDG9A9vTHdh2XXcJ&#10;HdOoDlw/OTmZlKuWD9hJx6ToJ2enexk4KlUihMX3F3785+Vgp9HB7DSaKviqatO6Pr/Jx6n11jK2&#10;93TuW6+fp6cpIzReIO+6X2DQMSn66Xkqhaatk3HmvrjfFevmq/7SZw+t9w4C0/Np+eMAt+ywuZ11&#10;sM0OtvmwnXXuT88OXO8FDq8LXGd7z2cSOEPY7FfgqFSJEBbfn/dhn5nDMs2lMWJqHfls36oTh0d4&#10;sGL0cWw0FsMBPRoB3ZlTDno+bOdsMtHpio/t3A5GrI/aYT8Skz7DvyyatMlXlMnH/fmJSnvEovjY&#10;9VXRl+LMHudYPutYN//uB37a0DIfNIbtc3SHTwho6Zi6Xp9A10FL7/mwvRs4HR1s0zGN6uf0uOEZ&#10;gsjteBer2JdirZ+GpNgXYj4W35/5vn8tZxyK9jQ+ipYg1dKvU/uXkcOp8ejwaLAPixO4MeizXJ7g&#10;P4xSLlu23WLHpCyatIMFZYb9D4/G0c7tI8sM/rCXGd7FoyPYs2G6XXi7/9h+7s/YTst+jifms5rL&#10;VtnPfco41s2/8af+qp1p7jgOlu+oPVfZsM/xP8Tj5OXgde12gLN6dAB7OXNk77Uz2W7HPzU56EeH&#10;x0Pws73Xn3vH9yyojM52LUDKyT+Evdn/0X5GgZM2mxbmGZUqceux+P6UP/qxaQikiMeIKmVmVsYh&#10;f4yo0Wn072YcZJYyc5BKidtzxskz9h6T62m0cmZxrPR4O9QFbh+lyts5ThnH28d2vWuT/lA7947v&#10;55IGaLvcH2u/ZA3rP9vLBo7gbw2nI5Yyjj8of3aEa6l8DHP7WR+OWYL1Hny/Zq17N4z16GPf5cNK&#10;b4uAZPEDwHbYttn5sjKn6Iv+HCD5BGZ9Eji4lJ+UgLIyJkW9e3R3PLFkn9N+z87t5FI1Bo77IHC8&#10;5HE/EcgtO/ujnTRj6uM7T8oATFj7WcV2hn6SznCAcEmqA6e17mUpeyLEblgofuQ7fXAOUQrMFONF&#10;S0Ats7kkFcgOf1+HM86klCDyi93um5QZG5llVLAdVzSDfxqtw8gpE3D3bso4PpKTvdUOtz+5qqrs&#10;jmcJcO/umHHYnq+2yrrHY5vcfs9uh7CoTw5OJhnH7fB1f9aZXnm6ioxjLX7ob3u/6ZYKvME5OuN2&#10;HOAh1Sfcbid2Bx1T14Hrx8fpKqm0zz68rp3kLTr7A9fv3btnfg77+3Z31e2ol02dHp4OgcNXW9iO&#10;b4t14Pp1Bk7ZEyF2w0Lxg37jnx5CNMW2KwOtaAd1JLfWRSlxP/bH6PP5jXppDGWC23f9+C7dlyGf&#10;SRmizIIM1bKbXtY1W1bv3L8/XlXZdordSlvRj49Sm6WMTbYFe9G5P1ySTg/PhozDV1t8HDAd1k24&#10;Pifj8HpLYq3+mV/znmPgdDbU6jjo6Q5SvR944D6Yun4hWBo+rAPXe6WqDgr32aS7P7eDwMEywHbu&#10;55z22T/fLTa1lKqss539ebuAdUelSuwFForv/SveYxqiiV6Eb4t8wHa76imjju1uAzy6aruD5e7D&#10;7XDp4XY4g7APZ6he2eLtPvvss8M829m/l2VYx9T9z5HAsnrn7AilKutsZ39vA8DmduZaStWf+MV/&#10;8ELgAN7oHJ1xO58o4HZMd9FBS++dHD6xdbC0dPbndhA4WAZgYx9ed5vO/lyScOfY9V6pYp37wGwK&#10;nJb/ZSndFGI3bCj94jf/+c/hnh2YxCZyaLKbbYsObN5xnxTtGAA2Csp00PGZIojbL+jn9gQbpKdj&#10;m/DNn39ye/4slOvwObNlfd37k9fFNOt29WRtZR/fLvY2+6MP2Nfc57y/DT2NUaxl8+kqCtt13f5V&#10;ulPrQ5tkB7111sg2wFp9z18wlqrehtg+R3dg22XdXf25xGDass8tVa5zOyhV8ANcMqC32um1yTqX&#10;pPO76dDnSnihVLk/pr5d7htg3akDp+VzWUo3hdiNXKreIpWqRC8yexHe0xnYW8vmrFvDKdp1rNuy&#10;s44R67pvy3VMrWyR7r7QPdvUduB63Y4vc3utn6EkFf28PFZhOpUqbsdh+yZ4nTn+ESxwfulP/oXP&#10;YQO1eIqcq7OwvQcv2+RXUx9Mn7Lu7fV860DwaS0oMaC287rAdWyX7QDzji1LYv8wLe9Pme7/Kn/g&#10;+7PLcXIi62xDpUqE6AbOklGKtlrizNGZ2m6jtRLPDBCer5fhk5oR6a3L9q5+3utbz35x/yC9fWdZ&#10;C8vDv+Qtf4G9xgE4KX5iXK9PFM/Xeu2PktUrZyy7lj+XHrzMdT6Q0Gu7H2w+cVyqgPs40Lkd6JDa&#10;7kDP/4odzZeumlfRga/vbbrO1PM1vO6SqFSJECVwLP5NkC4hacykWdz0gozLzd6Qrn8KdjxxAIHO&#10;4nb7dnSypf+DOD07tjuILaD+FPF9gpit9BPfmn52hjJymnSStGywm1+2uw2SDE3/2u6S/gzbnehn&#10;qX9Fst0l7UxabJJmR3ux1Xa3JbGsNsjosqTdAgf3NMt9zVHSTvkJoV7avPvzyfFltT8e9D9KZx2C&#10;AHFxm9mTz3QZ1klBkSRVpyzWzkU7B6BtH9Oi9/bL5eycTq6f7Oqk30k6fCGw18EDgc7tuH2w2fxo&#10;Zz0vQ79cuLtpR/zOvEtyb9pNyO6sZE+HXojdSeFz5857l3fHEczOYRq2tjBxnmuA0bNDa9mP7SHt&#10;rE/8OZphL4swcS/LX2UGEe5b9uAHuA3iZFtekDOQO5Vp4ggvsCf2rE/8qT8vfclL7Ek+g/zvHh+l&#10;2Tzu8BTiAdJf4j6eUcb7W4m7ST9Aikzcw1sR/qTicWqj9OngfloXaRnYx3WKSh/7wUPvyMTg0D4X&#10;lu22uPinXJ3+5Bl7orAc4AN87Gdwmhz0IvAZ7Tjmbh8rR/rrBzyBLGlz7/NL/5AttT9leV6dZ7LO&#10;9jn+qOEDbE/mok3spvqSjp23a2FQfNjO7V/G/hK8V0WB49tCAI6Bk05yCZD7d8eH2+89Mz49eC/5&#10;eECl0TQ8anp4H+tmO5pz+/ExAifbj5O/B9FhsnuQYjJcMaWVhw/8WeCYmshXoplcyg3b2EW7BU6Z&#10;sXKcj0bSbWLAnrckxI6UwEFU1QK26JTiPHZH3CfPjWR7fhHNFH9jm05i7TfsCwmuIOyGXXkhiysx&#10;k44939zLL55tHjf8/AZgskHM9zRLWmFY114b01XWYE9ubMc6JrmLJLBBko4MYVkirZNsEJsjlx7s&#10;z8Di1hw4OPhJkKGKmkguwwxXvtGOCTKrZVfMI/uVDFhMWW/Ye/6ztgvZYoe+hN2CgoOj6JMrKRIL&#10;GkyTnJ6eDEHEOgLJg2JyZ9gCI22zChS2J8dR0rz9RiokLRpIiyZSwCrjnjGYTyciCbknpnZuDlYh&#10;dqYbOHybeo6+FFe5rTkgEyAr1MJ2fw+qfk+qlpOTExPWLeukeS9nk9KWphDfTi29vrEM2WyD+H6a&#10;7illC/ay/Ve+9S+48FgF2EX3eadlA3P8t+ksbl8Lf38M8EF2ap19XccJhA4bn0zowwf1zGbutiwZ&#10;B92vqKD7VZf5FKBjzgR2XoZyk1eZUtm8r0bLH9tOE5Okq1SJEDuXqjXobesq+9ADI5jTPutcSlo6&#10;xEtSLU+ePDFh3/wiuuhkZzlLV2Jezrg/1qdypeYP2kOQKcarsJzpIGYfBJNizzNZNlBK1cUnAEFL&#10;93mH51s+bGM7YNsuei1XwXhgs+7UdvQHU5w01n25nWCc1KIf4tHUtAtmt3+l/bJf3qbruHPvupcU&#10;03MXMFNayTofI3cBZvcG0sR9LsDbcJKuUiVCDC+ObY6oI7AVkWzrRmyH3rpz9KsGo81HXEtH31j3&#10;ZT6tsw+WuH6E97l8/TS88Re62YoftznR0wtlWy+JY/OYejv0wtqzB/B2DFLBZNnAuA2oFji/6qds&#10;LlU+77R8WJ8j7L+rznKV1CeIp4BtCIqe7mXKAsdK1YHpfrLdP81YWfP9xDLWsd6gF6Dnf6P/cJzo&#10;cE2OXWX3ZfjrAtKS/C+1q1IlQuwcOBypPX0Oc9rZtc01sBFcpJ5n8QzCOqR1ZTQRupI6TVdEk2VF&#10;rC1Ma52usLKexd6iwDRJ6tCkn8MVFgvsg9hOmkzWq7gQODhZLgzbtulzhP3n6D7vtGxrwweSpQ6U&#10;lt66JDd5wvNPBp0Dh9sZgsf1IWDG97/OWU+SOpnlQpAUQWVMkzFoaL6DSpUIMStweGTP0eewVDvX&#10;iWcc1jkD9fQLYpkjZ4lBL6Um39AbSxivZ/6uc/vVdrkkYb4WpJZRr8iLp5JeIFvg4GS5MGzbRZ8j&#10;7N/Tfd7p2a8bPuB+AiB8ouuTPgjsXm5OxoDxQBqCqfhP2qFtDbYibu+WJ0iB1Ak4yk1Jf1SqRIhu&#10;4Ny0UX3T8RHOwnbWLwgyhGeJhp5mJuWGdW/D7CT+ANjUjk4UAcVuZ3pYlm2DdLgQOFwKXL/OIOr1&#10;4br7xdiJa8B2P8EXTrIHAU40ylQ54RM9ycS/6Gyf9IH9YS6CJ31xwu2kw1bwG3oQe869yCYuBI4Q&#10;c9gYOJNRsjCbsgVvk/vA4i8C1846vfY940HqL0NwWK/77ldJLFaayovj5Jjni/jVFvzs3k+SU9zv&#10;wTSJHw8IY/5+n+i0TO0+UVnf9LEP1gamSbg/3BdkOtuz9/tV4/cc884yvQPS0x3YWvalWLt9nOge&#10;vt26D9vszDP0HYP8ndD84yNH9LktLHcf/jzX3fv3hs9nmZ3f3CzgDc/h81zUziF+5cZ1sqcOd/p/&#10;plIlYtyKwOEysLb04OXsv1VS6p+UiYbYR28wTZJmhhfT0CcvoMk+SA1MSSx3FJ2F7WOumerAAsdT&#10;ap1Ke/abBA7+dcN9qPWeOKcUIL3gsdc8jcDgq6oLUsCZa4kHhgsCAcJXXrwcsG6BI8Su7Bw4nH16&#10;+lXTGtFLySbYZxd9IimjcKmalC1MW3aXVMJcz+XKSxrptK30Z9SpP8g+PXtSTOy+TtFhvxA4Xprq&#10;QGDbNv0q5SbgBxxs0ltiwVAEl8ZDsEDSiTdhnSWVMNfHgEnbTPqkrBVGreobLWE71h1uBla6SpUI&#10;MStweGTP0Z92PJuwzsJ2ZAsuQ65PpPLxjGRZhm/QFd0+V4Wp2dP2KPu0+mD2tNx88b/ovryW9CcH&#10;Dk66C8O2XfSrlKugt72e3blwwAts4wBpPfln0ilhkyf9PHgqe3K0Ew3JgeH6DHtH0h+VKhGjGzg8&#10;inbVbxPYr57sSnv0pv+lNEzKhEnJIMnPs0wtnpX6+rhu/v4e18lepk07lTy3Qy6UKj4oUf02ib93&#10;U0vLd5P0yMGTZVImkj4JINiS8Mnr3Tyc6PZlTm7v+Jdpbc8BUwKI2oGoVIkQi5Wq62LtPqD9XWRX&#10;5qxhScizD2WdnAlGQbawjGHlBdP0Ipl1+O2gT9pke2rT+v1B/9v4g/UMH4g5OuN2THs+S2CpfkXw&#10;aEOr/73tsr2nT0hmb733WAX/XCMegXCd7fhOZffndg7vjj5LPVaRQlelSsToBk4r0kBr9N1msL9z&#10;xJmjM/ZN9UWgp5xg0vO3K6+UvVyapYr1VFZa9npdF7ZzKZz4p6sz692f+3V/oplHezve26mWHWmv&#10;exD2AC4HDA6kg4PpsH2Ojm9n9y9Lunt0bN/YDo7v4em+XHq4fHC5QWlyOz/1N6dU8boqVeLKmAQO&#10;xoFLTc++C9w+t7Wr/SqZk117+hwurItZE2pn0uZYpiD2cV+aN5uXlCRsN4Gt2Acfv1eUJC1o6vW6&#10;l884trNFmJZtBXCwPb2uIb322b5Jb4kvr/1TzUKtyJLseR7HMe1o0ScDCydzm5RL+KzjxGfbJKiS&#10;7m+E4vJ90CufUU9dKX0QYicQy3c++B3+Twtk/Dk3CyIqjY6sJlvSttjtIZ+sTuxH6cUfRhWwjRTc&#10;F9R2X5YCe6AX4T6KayYW+BTVlpQZtpK5kOfsd6Ia7aehN/QbI9j3IplJxwg1NTEok/21rFO2deRf&#10;lp04TC+Uhxey8Cl2e4FrWvLBi1r8GEYCv5nlP4Nkv29V9LvpRTa/8HXg4+tmf9/uqNtvbblu59HU&#10;ROnxh/yGP2X7YieqLESTvkMWTN4w1IZ9GjjpT7EjcLwj3D7797bbs9e4FVP2GQ52mm7TQUvHpWsL&#10;BIUzR2dS0i9a2g4FRY3bMXV9KGvQ6WpocpVEbfKNxLqdZpusI5AbdjBqQuyABQ7i38ZADsBC+bpU&#10;U3kB2Sva/mQn3Jb98Sczy074KDKhFSb2DeLMtS8uZTtgso9pAc/37EwujVNhO+ssbJ/omLVp1v2F&#10;NeZLHkq9ScI7ZOWm2EHTnuadTf4uk6PEdswWf7S51W6z2W53W0saRVp1fY7Y+g37VYrvByT9GY4h&#10;Xif6/rKgfLvO+EmvYfuuPqZj1gR6FgSPSpUI0Q0cGwGFns7M8ekxt81BKHVdGMFFWM+S1jIZdX/x&#10;d9HH/VI7yadu2+ws5NPTe+uajfetIw7rAFnBs4TrPen5sJ11iN8kZIHdevEhv+lP5zUqeh2eozNz&#10;7LvofEV2TFcTDHyb65K95wNc94MJWGd6PnPWxdN3Dl9F1rT67MFX6+xz//74S8T1uj3d2+n5gG7G&#10;EWITFkKtjMPRtavOzLFD9/na7kx0kzx/F+9e0zKn16aPJsB6b1t1puhljjmZprXuKb6JophTcbDX&#10;oZvgPiOTeF9h92WwuX3ufZxddExN+9Df8j7N/rojmKMzu/hg2tLBNv3e0fSxB/fgdno66NlbLBU0&#10;3MoTPBtTLD1/hvu58cQWnQMHbFt3TptgPOJC7ICFUCvjcHTN0Znap+XHtl5ks09Pv3d8dyhVozXp&#10;aLOlJ99m++QzgXxSGhizRSeD1D5NnUDGwRN1jmeaXsYB3m8cN6d3DJFx3I/3l/177fTaNB3Kh//W&#10;92320h3BHJ1xO6bb1t3YwaKDlo7A8afmmN66bO/5gJY+p5T0fHr+j09PhmXsg8tep7cu97+n89OA&#10;YJv/3HNx8YgLMQMLoVbG4eiaozOTyKwi2IHu83Oi3KeA9fsYUeXxAKY1ygDbez49HbRGf23j+aZO&#10;TdqL42LHtKf38P5hyrrDz0yzvfZ3fdPxmfhD+Yjf9n7NnrkjYJ3Z5oNX9K0ThKnrWN7S2Yd14PqF&#10;q6qGD6/LOujZHbb3TiDb5+h8o88/cQC4PPHjHGzvUfffdRwbPj4O+8/RAesXWxRiBhZCzYyDaCvq&#10;VC/TBEcgFrR88OLMnzTL7nmhXQmV9XsZB0/feav5PR1Th+UAHymZlCryGdaFf7Gbb8eH23XYzlmD&#10;mZNlJjr+lE1NMg6uroqbvRVB9nH1QZlg+1HaZJ2PJ5Nt2W5PORY976+paUrHnNqEbupH/I73b/aG&#10;NzhHZ9zOl4PA7Zi63g+ctg5cPzocH3VksLzlz/aezvTsuwYLw3YuSbiL7EzspPfarOE+t/oP3F7v&#10;4zY7UKkSIbqB04s01nv0fGBfQjz7uDhs22TvidNatpbYvpRHOXi/ejpkG7UPspRLD17O/j2xLTz3&#10;Oz+g2SJ3oKczLR+8rY8dB7C5nXU/MKB+467lz3ryGHTQ0tm/p4OWXvs4OHjOHJ1hO5en3lXV5HXQ&#10;jCss4H2u/Vv7CHbVVapECAuhVsZBdHmETSKtZA9QR2M9D+obUG7ndjjL1LrTzT781ybkY1rS6aph&#10;cjVHep5c1NmHmZNlWGfYjq9I87mpPT9pV+uYsh/rLXhdP2ag1jct4ykwfygf+bs+cNg6O7Z0PoG9&#10;kwladtZ53TpYPKjY3ttWfeBaPqBl7/mAno/TO3k9nWE7lyGGSwwvZ3tPZ+r25+zjHB+VKhFiEjjb&#10;og6w3qP2Z3FYZ3r2OfTaX0pnLrPuHOasu9S25oLM5WKBg436hls6BKXCywXrPXEfFrbP9dkmvXXn&#10;9n8XnSXSjovbamEf9qvtLOwzxz8KlzugUiVC5IxT/uF9nFF3barnf1gnrdzzMX30ccEDV9jGKOOy&#10;UcY+5HbaumN2krTYxK6kbD5JTzfp+Wf71L/YTHge+nyp+zwR/0c6jktLz/9Sk0km9olPmwtLkFCS&#10;mLXoBjKNyVQ3v4/9PX8eZgMb9anrnv7AHDtwna+S2If1+qrKdW6fdeu16wm323WFuySb23s66Nkd&#10;3i6n6zp1Oz0f1vlzYZOrHvu6lAz7z7mS6m3ryZMnk3mmdRxA6zgAtqtUiRC5VKVIgvjo2iQ9H7bX&#10;OkvLh4Xh+cmyWscsJklncTbpLM4mu9NaDjb5D0B1YWasexmd6dkBMpQLw3Zb++N/34cOHt4gpq77&#10;Sd6ksz9wvf6615b/nPZZzwc96/atDW5PDD4J1zHdpoOWzj71gXTYPkdnzk5OsbDMtP0vU6oeP348&#10;med9nEPPX6VKhOiWqjk6y64+tTisz4P8ed1d27nMujeYyx3bnL1aYoGDKxm/+tlFZ9nk74KO83zL&#10;XusuPbBo8BsNtmzQ5wj7s76S8L6tLa3jybIrQ+AIsSs7l6o5Uvs7PX1X8FJvTJukk72G7ZfRHbfN&#10;lQlsJ529BluSOfT8L3Wcqc1aQqVqm6Cz2+wA87XMYnJsaCbtUAvsqHMZfQ3WbT2z7Tj37AyOgwtQ&#10;qRIhJoHDkVeL01pWi2cXSASObI70QfBvmCcf+NO/4QcyJvbL6Av98/4mSX/aOrZL8y1hH9ZZLkur&#10;TYgFjpePnngwzBX29wBy2QY65dS6S/pTrEm1f5hO9Rww/O+iz+76OuLwPtp+Fmo7i1PrLpvOhUsP&#10;brNGpUqEuFCqnDl6jzk+NT5CatjuOuYGe54psra+kKDRog/7BMG/2pYEtHQWtl+Wbe1g2aRUAZx0&#10;P/GuQzjdsd4SXncOvU6yfeIz8a/smDVZQ19QWnTs3eNA9OxMfY5azGkHqFSJEBZ6f+OPf/wQZh6N&#10;HJWeXQBHbE+v8Sjm5ZfS8VRe4fD4GAtNz5OyLE1Sj7Ka/LfpmDT1Thow67Bo9OEBmxJ+0SrYjHe4&#10;y0p2nMoyHvn1O+K+rOdTw8fO6b2zXttb24JuLX7Ge/3V0Ur4BjFtncSeneGPsoKef1S3X8tNge20&#10;fDDdpoOWXvd/cdKR9632TiDr3J+eD7fjLytqev69NlkHKlUixKUDB9HqEes6RzBo+WzSdwKrFLGR&#10;29CNLXpv3Uk7q0je77n7zllxDrv6z+VC4GBDLtvgne3teM9nzrpzQC9dcCJauj8cvknvrTtpZwWJ&#10;0Do/fN5YeBlT+2yj9lepEiFmBw6ygmeGbTrLHPsm3dk0MnrrLq2vIUzP3mNOtpjjE2FW4PCObNJb&#10;glfjLTvE6ek1nir5YMxpZyn9poHj4FdNfGzcVl9NsQ/D9rmiUiVCWOBgVPnIcp2ltiOLeCZxnaX2&#10;2SbcfoReO0vra8scMNpbcDa4CiYZp9f5egddeoHhQTM3cCC70jpI3M4a+nXBQQHZVp5Y2KcnTGs5&#10;hMG8SpUIMSlVEM4WcwS3wDcJt8nbYan7wPYWPAJq/966PZ85+k2lzgSOZwmXJajbuRA424SDZq60&#10;2qllV1oHpdcO23fVbwK+ry1plSeW1joRqfuhUiVCWOC0skQtXnpYnyPwxwieK5eF21lav0q5aXjW&#10;cSaligOFxQOgpbfk5ORkEPjxAWnJHDhNzoHbXUq/CfBxaJWmWtifYTsLU9t5XqVKhLDAwW8jQfC7&#10;SIMU2ygpm5j09CSedciecop9VMU/rtL+rFPvH3wuCt5Wntr430U7+4NxOaThs7H9Nf7V27soW0FS&#10;aAr+FEidpSeG7ZMd8/k1zhAw44nFj1O4PQcBpn39BCUqzUPYnoMk/2M9/xs71hLrbEN4Wd3OVnuZ&#10;bvSZ6FOfNcS3tVHwuOwmQQlBaapksi6CaAedj9XUJ02SSYidscDBC0CIv+itxZdv82sJr8fb6skc&#10;/MWaw+v22lnKR2QmgTNH6mBoSR04Dus95vgAf3XP9Nad04c5PjcRPw71sWjZW7ZN9Pwxr1IlQtgP&#10;Qv2mt3+H5zDKavGMUWeZeh7SA9+pA9gHOqLW1/WIho57D66zvY76Hj0/35bjOttdZ9mVVhubBP2d&#10;s289n212bKOFb99xnW18nutz3n2Ng8tq1lnYj4Ubdlp+Luzv0rP3BPjBrw9iy5+3z/vENy1ZsE6L&#10;ut1twttlwbK16R0bp9ZdWv2F4HipVIkQFjj4vn8IRlhPbwmPWI/EWucIBjzfkjk+LJv8l6DVLmQp&#10;6kzQouczZ90eu2639rfAwbdvu3iwsM7CgVPPe7B48ED4INc6i8M6U/uzXAYckJYsTWsbkE3LWu83&#10;sWxadw5zfNnHdYhKlQhhlzy/+qf/0ueGbHFCWeM0ZQ1IeQvBMkiZ5myCTJBt4PwsZQD7PYI8hdw9&#10;vpsiFCbYTTE9xe2g+5VUrXukj/7Qk3h78McIsAU1tT3P5SYv6gapDlppmBfjOF11HvBvdNE//N9E&#10;XrzFCcerMPHE8XNIneo4xkWH4nqaWlsf8A5/wkxz076fUE+jtY6p6y996Uvth0AA29nfvwa3pbOP&#10;66C1bk3LH8zRmZ69xy7+d+9Ov23DuWwJdjDAHW6T7UgSTk+v22kfcSG2YKXql73Vz3/Oy4+VqDRF&#10;VLmNBWAZBCOLdV/Gdowot/vUfXy+bmcX3Ucr9DlgXQd6Pb8LPf9d2qkzaZRN++/Lah+2t3x6OrDA&#10;+cVv8XYWOB40tQ7Bij51caD7zrMdoExhGa9T+7fW3aT7PKZYt7ftHu7P6wLW59Dz32SvxUtta5kL&#10;r7srvWPCdpxXh+09HahUiRBDxkFE9QSR3tL5RR2PBtb9hbGv48I21rl9trPOUpcqt/f0el+i1Ovy&#10;fKvd3rbmlCrfB8A6M8e+Sff5uXYLnF/4Zj9nCBxfUIvb6wPk87Xd4RPLJY9trGPKduC2lo+nebex&#10;v+s9uJ81vqxev7efm3Sfdx3i/e6VKqa3D2zf1aen83Gvz4EDXaVKhLDQ/qM/750tnOpId3gUcGpl&#10;3UsSgN25f//+4MPt+CgD/gIa1G2y3fEsBp555plh3n0B67wtXpftvXWZng/01rJN/g7vI9PLAvXI&#10;r+drej5sZ90zeq2zDxhKFaa+sBYHuu9krTstHVPvxDZ9jr/PY+qBUPtB3O6wztT2er530l3HdJO9&#10;nmedbb2+9nTsr1P7sDis87q4gnZftvd0+KlUiRCWcX7em77txqsqsE138cjEFMKjiYVt8NnFzjpf&#10;tfnUdbBJ5/Y39cGZq/t8rTs93bcNNulRuez6LLMCBwHQsnlHeHmt48C07L4uxHW3g5bd/Vn8NZHP&#10;u58zR6/hZWi7d6Jbur9uqgW0dLYxvb7yMap1+NXC8HyvnV7ZYjtEpUqEsIzz9m/yNhsfVgduw+hw&#10;ne09nV+8OtB9lNU6+/d8HOh+VcJ24DZfl3WHdabnU+s+P1d3enq9DzzvessGejqzyd/nWzrbAHQL&#10;nLf7CT/rQuDUqc9XaImntJbdUzfmHeh+wGrdmeuDwPFgm4O3A1iv8WWYttZh+y56a1mLej8dLh89&#10;H9aZOW329HpdlSoRwkL+XX7GO7ZDtAGPEh7prPNo4geV2M439PgmGPxbOmcWTN3+7LPPDm3B5nbW&#10;2Z9vMLKd/VnvZTRfDnrr1j4O63XbrawwJzvAh/2cXtaA3efn6g5stge7BM6u9E4O2/nk3Lt3b6J7&#10;UHAAwuY67hxzELba31UHruPON7ffg9dlenaH991PUg3b5+gMPkTgy9gHV0nOJt3XqQMn91iIHbGh&#10;9HPf+GfaWw5rgBGHCIX0dB5xrGOkt3zqdTH1EYGpp1i3sw58fo6OPvD2XGp2tTvoP9oH7Ofr1evW&#10;Pk7t5/j+g9qf7S2d1wXsY4GDqyqzrABvuAcOnB+8XhDVgeO6T7GTLGxjn5YOYd3Xh/Re4/g6Nbva&#10;NwVOi55Pz9/3BbCP7z+Yo9ftXzwiQszAQv33/vTf3A7XheGRyyMNo9p1vCBm3ddhu5cPwOti6jq3&#10;3/NnO+s+BS95yUtsWQ37MGzv6Qz3h6lHeCujsK21HPReHHMmqnWnZ4fNevzOP+03jS2ujB+k3onl&#10;q6eeXp/kll4HBa/b01vt4HIfJ7eF+4BddYf7wPBJZp2Z47MpcBy+kppjRzsXeyzEDGwIrJlxEJ0e&#10;6TziMMp8nkc73/SrM07Ln0cr6+yDjOHLuDT0dExd5/tEbnPY35mjM7zdGs4QrDu1reWDrFFnC54C&#10;LGe767XdgW49XjNwON0BP0iYus4nGTqf5JbO/twO65sCp9em69wO34QEbgeusz/YZmd4u0x9opye&#10;zrCdb+L11p1bnhzoF3ssxAxsCFxXxnF4RCML+DIuT2znbMLr8shl/16WYZ3b5Hb4as6ngHX27+ns&#10;z3A/mV526OkM25E1NmUOn27TAevW4zUvx/GqnmkdfExd59Td0zFt+ffa2TVw6nZcBy2d/dFeyw5a&#10;Ovy9D0zvhPV0hu08cHvr9gJLpUosjoX9mhmnLlVOPfp8nkc4p3G2Q3e4nPHI5XVZ75U/6A63w9ty&#10;XwDd51nnjMPtuA2wXmc0ppchejrjdmSNXdqpbTzvwGY9XvOxil7gMDhwfLBdr4Ol5cOX7LD11nWf&#10;Tbr7czugpbMP94d19mEduA5/7wNTn0Bnjs7MKVVMrzwxsF/ssRAzsLB/l5/5W9uhtQA5gi82z8GM&#10;7/HLPSkjtsxwFjhk/XAcvcfHyDhZt+/Sy+qdo8NUYtyH1j1KJcm2V/TBfjTNFN6h3J/MQdkOOEzb&#10;GvuM9ls6xmWeyX0sOhyKD/czUw5MmoyHCCWjqLP0kWmpGh2y6eIK8B3dk17UCcluPX63t/1tzeVL&#10;wKmPqdMgn7TxZHKwtEsAlxu2sz/rvfLEPoD9Xce0pfe2xTr7s84+m0qDM0dnei8Vdt3WhGRWqRIh&#10;7JLh7d/0bVd7kAvwCHPcVi/DCHTmjFifYnRAx7Q3alo+LZ2l1/4m3WG9B/tg/RZsn6MzsLeWbfJ3&#10;ej4HyWy9/v0/+7e3PRam1xEGB9IP5py0D1p6b905OnCdnwmCze2s1+24P9vZn3X22fVk9nRm11LF&#10;dH2SWaVKhLBQn/Pi2EfFrkTW83UwZd1hnUcscN1HPcALXKen19nB4fequM1N7bP/tnVZ71GP/FYm&#10;6GWH+gbgLvTWG0rVUoHT8uGDtwZ8ooDrmLpen8CWzv7Adb7BCFr+WO4+vfZZBz19aebcgN2ZFC3b&#10;w12IBrMCpzciYGdxavuachmQil14npnjA9hvF7nMunNkLSxw+ER42mVZyr6GLMWcg3yZE8Ens5Z9&#10;RKVKhMgZp/zz337KMv7L9vIP2WSQNOon89vsywv+2RsqSaxwFd1wvSNc6C7o7gfY3+3IFFvEMor/&#10;hldX5zbXkvRnYbFj8Yd+zu9KcxdBkDhzdMbtKCc9nyWorxp8W5i2+tDT2R+4jud0uCS2/Oe0yTpw&#10;Hf7c/tKsclWVUKkSIbqBU4+Olvjo4nkXtq8tTk/fld66c9qsX/TyfEvm+FxG1mrfjsQf/rm/eyhV&#10;rYOP6S52xoNoLfBLxNgRwP3p6dwf1tkHuD6nVM3RQUvHDUxuf2lUqsSNYlapYjaNoJ6sSW9btX0p&#10;WYO6DCwpa2FH4o+83Ttd2AIfqF110NOXhr+NAfi2emXosqWK2bZuzw5cR9u99peg9wTmZVGpEiEs&#10;cKKpbdtoAqyvAdp38dELqe083xL22dUf4rDObPLh47+0rNW+7UHrqgrTlu4HrNbZB/T0peGrBu5D&#10;T9+1//VVD/swrXXBNh1Tti+NSpW4UVwoVS5sv8n4iN0knlk2CfvM0Vk2te/0dMDHfWlZq33bg3f/&#10;X3/nhVLlB2OujqnroKevQWtbmLp+mf5vukHH/syu9jVRqRI3ikmpYn1XuS4wiltij12khArZZHds&#10;OaZFd/KjG8VulkzPDmttAz37hUcgnIXstr2GfWIL2CcZ5zoDIArKSEuODpJgWtnxrNBgTyd/8E+H&#10;2NbxZ4mKHbrb8dn0OXYPzLodt9u/NO/BipNQp/7F7OUkz/ZPss3eWi7ELCaBwyl6E3WZcsELMf8c&#10;j+sQvC0AwT2Xlvg6EGYYlUWG0Uvi2SPL0aBPfLAuyaTNNJYsC2Ae2/Ttum5/M6Ntis2XFD7BbOlP&#10;LVhQdG6r185Ns2PelvETgDhoPt2m46S4Dlp67zsAMXWd22GdfVgHrh+nYEEwOIM/6UkZdA8cg/SJ&#10;Pyi6XVUVvT5+7n2T7edpUDpLtY8FKlUiRKhUXTe9fvZ6v6tdbMcCBydiSNmkt/Dlm3yWgrfFMlkG&#10;vQhgnYnaeRnb9sXOsJ2X7WoHKlUiRLdU9fRdWaqdOVxmW1fZz/0HV6IJv2zFAWNxu7kWWwRe1/U5&#10;Mofav6XPEfav9X3G92NZUakSQbqBg8hyWJ9L74beEvTauUyfL7Pu00dVqlhscTqAfhBdZ5lD7c/z&#10;LWFayyG9ZWxnvSc1bO/57Bu+H8uKSpUIMgmcOrIc1jfh5akuUc7cdrbRa2fXPs9pR7SZlCocMC5X&#10;LfuuBxX+LvV8VHrtsJ31nvR82C7aqFSJEBY49WiriYy867iqYpbyES02XFWx4AD3ZA7sy+uy3Wkt&#10;r4X90p+pELxOSzb53CZa+3c5UakSQXYOHBSfXQQMeorUnn1gho6ob9G29um1I7ZRStUd/AjXXEn/&#10;d5Fz1tOkZc+5r8gsHbM5bda4nWUTPZ+56990eD+Wk3QaSvtC7MSVBg6idWkmLXban7Nd9lmjn7cN&#10;C5ycfvrC9Ow9an+eZ3sYbstm220OPiQ1bO/5iEQ6LCpVIsSswOmNvDkj0kcuZNs9IZddYG9ed1M7&#10;fHPS9Vr8M2HQxUUscOobfrXgJOxqd8E8Ppvk3/rAeku4zTlM/Gm7vsx1hwOh1lsi2qhUiRCrBI6P&#10;9NaId3p2Zo6PuAZSIrbA4ZPcEi8FkJ69J+wPYVq2mjk+4upRqRIhcsbZSXb9N1K341hWwdRkqju1&#10;zwCp4uqwwMk/TDZPpl8rsl1wkvE3a2la2sH5drvJsI3tPggiL4WKnOtBpUqE2Dlw/MXqLuKsoYvr&#10;Ib/GSSdim/BVkuu1+M09Fl4+p826Py0fXo4QYhFXg0qVCGGBs+0WO0a2wzrTs/fotTlHF9fP7IyD&#10;E+cnz3VIq5TMEfaf0ybrLMksrgGVKhHiQqlqCfv0QEbYBfbfVRfXz8bAcVjfBE7uNhlLzG563f5o&#10;V0BdBypVIsSsUsXC/jW1Xw0yhbOULq6HnQMH0qJnx0n2ssK6L3PZ1cdFXA8qVSJEDpyzlC0gnFWQ&#10;QGwKJWeUbCchu419mLJ5AHYWJ+WLCzZg86Wd7JGZ2G3ZKOLqyYFTAsGDwALBJJ8kW+4UW23HPBqD&#10;8MnEyU/FxYSXZN9sn/hzO2nBUJaKzdsf2xTXAc6DEDtjgYNxa1JGdkv3EW4/29Owm38RexjL7cnP&#10;MhMyGNIVkhQEFHvWi9S4nZZZmwVsz+E+1HZnji62Y0frfX7Zu4+npRxA/l2ng3IlA+bYDdepnBm+&#10;rqnFh9adtEP6xD/hOsoqwz5Ma13Q068KbPM6tntZVKpECAscflHckvRnnCf/iZ0lN5plBr3xtn/j&#10;8OnhQuD4CWcb200KPX+zdUAwtAJiV7u4XlSqRAgLHP5mhp6wz67+4vYx6zUOB8m2gIGwj7idqFSJ&#10;EBcyDpcY1qMibieTwOEguWzAsIjbh0qVCDHJOD19jrB/rYvbxyTj8Ine9aRfZl2xf6hUiRCTwNnH&#10;d2nF9WCBw2/tu84iRI1KlQgxq1SxfU4GUpa6/cwqVRD+TFPr800s3I64nahUiRCzStWuKNPcfmaX&#10;ql2kbkfcPlSqRIjZgYO3EWqZA2cefkFdv7hmeBv8aIfrLOxb+y8la9La3j6InbE/+QvfdTg6fhL5&#10;hLLuJ7zW2Qe4fv/+ffNbi3q7TKs/YI7uwNayP+2oVIkQqwSORujtpxs4nqIjwuuL24lKlQgxCZxe&#10;htg1cyjT3H4scHDV41dIrLP07C0BrIvbh0qVCNEtVb1s0fOZs664PVjg4ES7cEnqlaeeT0sXtxOd&#10;WRFiVqlaShe3BwucVolZShe3E51ZEaJbqhi276qL28mkVAGc9Ja4z666uJ3ozIoQ3VLF+q5cZl2x&#10;H0xKVa/cQN9FQD0vbhcqVSLEKoGjLHP7mRU4XHbmCK8jbicqVSKEBY5nh94L4Rr+fA1/xqkl8BG3&#10;Dwuc4+Njk6Ojo0H8iqoOJg4EDpDT09OmiM3gmPKxXlrWQqVKhFgscFolTdxeLh04XsJYVxDdflSq&#10;RIhu4HDWmKOLpwsLHARALWyfo/u807KJ24NKlQixc6kSAuxcqny+xRwfcTtQqRIhZpWqHuyjLPN0&#10;MatU+bzT8mGdRdxOVKpEiJ0Dh7NITxe3nwuB4yWmDgS2bdNZxO1EpUqEmBU4nDnm6OL2Y4GDk+7C&#10;sG0XvRZx+1CpEiG6gaNMITZxIXC4vLiuIBI1KlUihAWOf0aq1hnOPiyMr1vLLrS2sU2cTXZnji62&#10;Mwmc3klufV4HgoPtwmxrz+H1uU3eBn/Wi8U/C8a+9bot+xydBXZxEZUqEUKBI0IocEQIBY4IocAR&#10;IRQ4IoQCR4RQ4IgQChwRQoEjQihwRAgFjgihwBEhFDgihAJHhFDgiBAKHBFCgSNCKHBEiBw4eDTY&#10;Hw9u6Sx3Dtr2noCmndqZo7Ncxj5Hv0rZU0rGSQfNDlyZ1jqL7WzD3pM57czRWS5jn6NfqewnKlUi&#10;hAXOwQE+BuLiH1nBotbIqPUs9bouh4dHk/mW3T+GUm+X9YuSGdfr+1+0O/gZpZRsLNvkaUvWxLZx&#10;dp4lzSwtq5CataP44b/xfZtbwMlwejrTsq/92SS0vc/t37lzVqbAz8gNJ3UTQ1GIndkQOBz6Ux0Z&#10;0GWkN1TWHkL73v5+UgIHk1pwwHo6S8uHpWdfSvax/f3nduyFuHIUOCKEAkeEUOCIEFcSOK0bU0uJ&#10;uB5WDxyd3NuJSpUIocARIRQ4IoQCR4RQ4IgQqweOP5awlojrQRlHhCiBg3sttYCWXXJ52X82BA6e&#10;TGvZJZeX/UelSoRQ4FwL+599FDjXwp4HTrqYVeCIEN3A4Xsktd4Tp7ZFH4PgdnoirgcLHP59Jhec&#10;lG16T9hnLljHpdUOpPW7VfARV49KlQihwLkW9jxLplccCpxrAYGDQ7+/h1+BI0JsCBxOp3N0Zg3/&#10;Oeuuwdrt7yclcDxtsuCA7aKzrOE/Z901ZI3295/bsRfiylHgiBAKHBFCgSNCKHBECAWOCKHAESEU&#10;OCKEAkeEUOCIEAocEUKBI0IocESIEjj8cQ0XsIsumS/7z4bA4Y8Az9El82X/UakSIfa+VK3/6Zj2&#10;dpcTwPp+sPelCoFzmPZiLcmB2d72YoJtuOwJ6dAIsTslcDqjYBed5TL2Ofqtkv0kBw5OSi3YqV10&#10;lsvY5+i3TfYQlSoRQoEjQihwRAgFjgihwBEhFDgihAJHhFDgiBAKHBFCgSNCKHBECAWOCKHAESEU&#10;OCKEAkeEUOCIEAocEUKBI3bnQIEjgqweOPxzQr2fCNr000H8O1f8u1cs4uq5ksDh35xqCQdWL4ha&#10;AQMR14NKlQihwBG7kxK9AkeEUOCIEAocEUKBI0IocEQIBY4IocARIRQ4IoQCR4RQ4IgQChwRQoEj&#10;QihwRAgFjgihwBEhFDgihAJHhMiBg0d3a8FnIHbRWSY+ZbqWiGuhZJx0omuxk7KDzjLxIfsqIq4D&#10;lSoRoptxDg6waBedZbRnWRFkNGQ4F3El4AzfOTw8uiA4+bvpmB4XyTb3yZtZS64oQMVIOtQ48kLs&#10;zIbA4RG8qy5uOyVwPO2zIBCi+toirhudBRFCgSNCKHBECAWOCKHAESEUOCKEAkeEUOCIEAocEUKB&#10;I0IocEQIBY4IocARIUrg8CN0/CjdLvpVirhuNgTO2Y76VYq4blSqRIg9DRxloOvmFgSOuA5UqkSI&#10;SeBMPxuFZ4gzu+rrc5XbEi0scPh3o/h3pFr2Ofr6Mt2uuHpUqkSIPQ0cZZnrZo8DB11XwrwudORF&#10;iCpweiWA7XN0cdspgeNpHyffdRa2z9HXFnHd6CyIEAocEUKBI0IocEQIBY4IocARIRQ4IoQCR4RQ&#10;4IgQChwRQoEjQihwRAgFjghRAoc/asIfPWnZwTZ9bRHXTRU4vY/03rSPA4vrRqVKhNjTUtUTcVXs&#10;aaliSeDhQxcxYbXPu5X2hdiJacaxEcujuWGfo1+piOsgBw5Oup9411nYPke/ahFXjkqVCKHAESEU&#10;OCKEAkeEUOCIEAocEUKBI0IocEQIBY4IocARIRQ4IoQCR4RQ4IgQChwRQoEjQihwRAgFjgihwBEh&#10;FDgihAJHhFDgXDNr/87XWr/npcARIRQ4IoQCR4RQ4IgQChwRQoEjQihwRAgFjgihwBEhFDgihAJH&#10;hFDgiBAKHBFCgSNCKHBECAWOCKHAESEUOCKEAkeEUOCIEAocEUKBI0JY4OAjFC4O2zaJw7q4/djZ&#10;/tjf+UHnNlfRC4xekLTsZ2f4Hav1wDZ7/RHroVIlQoQC5/z8fBDxdKKMI0IocEQIBY4IocARIRQ4&#10;IoQCR4RQ4IgQChwRQoEjQihwRAgFjgihwBEhFDgihAJHhFDgiBAKHBFCgSNCKHBECAWOCKHAESG6&#10;gTP3Iyf80Do/xM52cfuwwOn9zhHLNlpBAxG3E5UqEUKBI0IocEQIBY4IocARIRQ4IoQCR4RQ4IgQ&#10;ChwRQoEjQihwRAgFjgihwBEhFDgihAJHhFDgiBAKHBFCgSNCKHBECAWOCKHAESEUOCKEAueW0/rI&#10;0hKiwLnltE76EqLAESEUOCKEAkeEUOCIEAocEUKBI0IocEQIBY4IocARIRQ4IoQCR4RQ4IgQChwR&#10;QoEjQihwRAgFjgihwBEhFDgihAJHhFDgiBAKHBFCgSNCKHBECAWOCKHAESEUOCKEAkeEUOCIEAoc&#10;EUKBI0IocEQIBY4IocARIRQ4IoQCR4RQ4IgQChwRQoEjQihwRAgFjgihwBEhFDgihAJHhFDgiBAK&#10;HBFCgSNCKHBEiNUD5+Dg4M7h4eFqgvbF1aOMI0IocEQIBY4IocARIRQ4IoQCR4RQ4IgQChwRQoEj&#10;QihwRAgFjgihwBEhFDgihAJHhFDgiBAKHBFCgSNCKHBECAWOCKHAESEUOCKEAkeEUOCIEBY4rc8r&#10;LSX63NPtRBlHhFDgiBAKHBFCgSNCKHBECAWOCKHAESEUOCKEAkeEUOCIEAocEUKBI0IocEQIBY4I&#10;ocARIRQ4IoQCR4RQ4IgQChwRQoEjQihwRAgFjgihwBEhFDgihAJHhFDgiBAKHBFCgSNCKHBECAWO&#10;CKHAESEUOCKEAkeEUOCIEAocEUKBI0IocEQIBY4IocARIRQ4IoQCR4RQ4IgQChwRQoEjQihwRAgF&#10;jghxKwIHP220luw7a+3D3gdO6zeylpR9B4HT2q9LS2lfiJ1Q4IgQChwRQoEjQihwRAgFjgihwBEh&#10;bkXgnJ+fryaizd4Hjk7u9aBSJUIocEQIBY4IocARIRQ4IsTeBw4/O7OGiDbKOCKEAkeEUOCIEAoc&#10;EUKBI0IocEQIBY4IYYFzdna2UepHDXpyHWC7rT4vJftOfY4WkbPzzYHjjqxDbhLcrzVk32nt0xKi&#10;UiVChAKHI088nSjjiBAKHBFCgSNCKHBECAWOCKHAESEUOCKEAkeEUOCIEAocEUKBI0IocEQIBY4I&#10;ocARIRQ4IoQCR4RQ4IgQChwRQoEjdudAgSOCWODUH4dxYXvLB7T0q5Z9prU/S8paWOD4RlrBU9vn&#10;6Fcp+05rn5aUtVCpEiEUOGJ3UiJT4IgQChwRQoEjQihwRAgFjgihwBEhFDgihAJHhFDgiBAKHBFC&#10;gSNCKHBECAWOCKHAESEUOCKEAkeEUOCIEAqcmwAeDd4nSShwrptz/NLw/okCR4TY+8BpfSTkxsvZ&#10;KGuTNreK3IqM0zw5N17yCcipH6dhHfHtLC1oXYidUeDcepDRlkeBc6NYo2ytUwrxV4idUeCIEAoc&#10;EUKBI0IocEQIBY4IocARIRQ4IoQCR4RQ4IgQChwRQoEjQihwRAgFzo3ifG9EgXPjaJ+omyYKHBFC&#10;gXNt+OjdTxQ410H+aNJaT3VeCQocEUKBc8s5OFgnrSlwbjkInMPDw+WltC/ETihwrgO+JbKnKHCu&#10;jf2+rFLgiBAKHBFCgXOjQOnCKbn5gr9C7IwCR4RQ4IgQChwRQoEjQihwRAgFjgihwBEhFDgihAJH&#10;hFDgiBAKHBFCgSNC5MAZnkY7mD6d1rLP0a9axJVTMk466X7iXWdh+xz9SkVcBypVIoQFDj5CkQWz&#10;F0f1RbtzMPwMDeCfpWFZHWzDRUxo/+TR5cUC5/DwuMhRUxA4LDnepsF0fj4GEUtezussLWMfxEVa&#10;J30JwZEXYmeuIHCUCW4jJXA87a8ha5Qqcd3oLIgQChwRQoEjQihwRAgFjgihwBEhFDgihAJHhFDg&#10;iBAKHBFCgSNCKHBECAWOCFECB09c7ZPcVlr7ejNFgXPjaO3vzROVKhFiTwOHo39f2e/+K3Cug1vw&#10;fL1KlQihwLlmWh89WVLWQoFzzbRO9pKyFgocEWJPA2fPP6u156/twR4HDrq+zwlzvy+tVKpEiCsI&#10;nD0vK6JJCRxP+2sIl5Wl5LayxrFaR/BXiJ1R4IgQChwRQoEjQihwRAgFjgihwBEhFDgihAJHhFDg&#10;iBAKHBFCgSNCKHBECAWOCKHAESEUOCKEBc7Z2ZlJ6+MVLblZ0BOGe/iw4cGkz/uzAxY4HhCbgqfH&#10;+CNpB3cODw8vCOxrMtnuwXTbS8jaTI9b+xheRtZCpUqEUOCIEAocEUKBI0IocEQIBY4IocARIRQ4&#10;IoQCR4RQ4IgQChwRQoEjQihwRAgFjgihwBEhFDgiRAkc/u5U11nALvracltp7evNlCpwzkhnYfsc&#10;fW25zbT29+aJSpUIsaeBU4+AfWSf+34rAmcPwfP7LnuKSpUIYYHjH2/hj7KwbZM4rF8lk4/x4B/P&#10;LyCijQVO6/M4CISWvSc9/6tgONFn05O+hIg2KlUiRChwrn9E7vGrSuCv6/c4oe1pxkHgoOv7nDCx&#10;D/s7AFSqRIgNgcOjoTcydvURV886x78Ejqd9FmywpV/GZym5raxxrNZoM10xp79C7IwCR4RQ4IgQ&#10;ChwRQoEjQihwRAgFjgihwBEhFDgihAJHhFDgiBAKHBFCgSNClMDhR9L40bSWzgJa+toirpsNgTPn&#10;4736CPDTikqVCNENnPwxKR7hPOJHOT/HTxXlbOM6S+2/vADW9wt+8H8NWQsLHHz8qRYEzih+YvrS&#10;ChpIy3dxQZC77Bk4t60TvpSsRQoRIXanBA6N3r0TcR3kwOFUv48irhyVKhFCgSNCKHBECAWOCKHA&#10;ESEUOCKEAkeEUOCIEAocEUKBI0IocEQIBY4IocARIRQ4N4rWYyM3UxQ4N472ibpposARIRQ41waP&#10;4P1DgXMd3IKnFxU4IoQCZwutj5wsKWvT2uYSosDZQuugLSlr09rmEqLAESEUONfBfl9QGQqca2O/&#10;L6sUOCKEAufWs05WU+DcKHCScUqWlDXa1O9ViSAKnKeA1n2Yy4oC55aDk7wGChwRQoEjQihwRAgF&#10;jgihwLnlHOTvHV4cBc5TAIJnaVHgiBAKHBFCgSNCKHBECAWOCKHAESEUOCKEAmcLuGexOGu0ecUo&#10;cLZgN7sOD5cVajNtIW9oz1DgiBAKHBFCgSNCKHBECAWOCKHAESEUOCKEAucpoP5M1BKiwLnl4CSv&#10;gQJHhFDgiBAKHBFCgSNCKHBuOas8FpJQ4DwF+GehlhQFjgihwLlR8PfY3mxR4Nw42ifqpokCR4RQ&#10;4FwbPIL3DwXOdYArZJc9RYEjQihwtlA/TrC07CsKnC20TvaSsq8ocEQIBc51sN8XVIYC59rY78sq&#10;BY4IocC59ayT1RQ4NwqcZJySJWWNNg/trxA7o8B5CmjdP7qsKHBuOTjJa6DAESEUOCKEAkeEUOCI&#10;EAqcWw4+yrIGCpyngPozUUuIAkeEUOCIEAocEUKBI0LkwOEn0iRTAS37ZeQWUDIOLtkkTTlv2BaR&#10;/UalSoRYPXDw5uzasi5rZ4f9zD4lcDBZR1oneknJB7697WXkKtvfnyBCb4XYmSsInLVH0b63v5+U&#10;wPFUuYZwKl5DbkP7+wd6LsTOKHBECAWOCKHAESEUOE8B9WeilhAFzi0HJ3kNFDgihAJHhFDgiBAK&#10;HBFCgXPLwUdZ1kCB8xRQfyZqCVHgiBAlcHCtL5HMFwWOJCQqVSKEAkeEUOCIEAocEcICp37LfElZ&#10;m9Y2lxTRZu8DB7S2u5SINipVIoQCR4RQ4IgQChwRQoFz61n1sQpMJLdT1vkIM/4KsTMKnKeA1v2p&#10;y4oC55aDk7wGChwRQoEjQihwRAgFjgihwLnl4KMsa6DAeQqoPxO1hChwRAgFjgihwBEhFDgihAJH&#10;hFDgiBAKHBFCgXPN1I8rLC1rocC5Zlone0lZCwWOCKHAESEUOCKEAkeEUOCIEAocEUKBI0IocG4A&#10;rfsvN10UONcMTsI+osARIRQ4IoQCR4RQ4IgQCpxrBh812UcUODeA+jNL+yAKHBGiBA7uJUgk80WB&#10;IwmJSpUIocARIRQ4IoQCR4SwwKnfMl9axO1j9cARtxOVKhFCgSNCKHBECAWOCHEFgbOfjw1cHXv9&#10;WAUma8k6v5d0e2Q/jw/+CrEzFjit+y9LidhO67jddFHGuWZwEvYRBY4IocARIRQ4IoQCR4RQ4Fwz&#10;+KjJPmKBU39mZkkR22kdt5suyjgihAJHhFDgiBAKHBFCgXPt5E9G7psocG4E7ZNzk0WBI0IocK6F&#10;9iheQ87Pz+6cnS0vCpxroX2S15Czs9MUPMuLAkeEUODcKNpZ41Ji7/o07JcUBc5NAyd6ScGJbtkv&#10;KQocEUKBI0IocEQIBY4IYYFTf2ZmSRHboOPF+kKyFso418zk3O7ROFPgiBAKHBFCgSNCKHBECAXO&#10;NXOAW/gO6zccC5zW52aWErENOl6sLyRroYwjQpTAwQ0EydXJ/qPAuRbZf1SqRAgFzrWw/xlIgXMt&#10;7HfQAAWOCGEX+h/1Wz9wtdA/Ojpa9X7Cmo8OrMdZmSbt7GzcBztMy+7PWsfHMo4/u7GWrElre/sk&#10;HjgmrC8ka6FSJUIocK6F/X8rRoFzLSBwcOgh+xlEChwR4goC5yC9SMOL2HXkNqT9faQEjqfNNQQn&#10;dm1pbfcmy/5zO/ZCXDmrB07r3oJkPC77ijLOtbC/AeMocESIKwmcaZpeVsT1cCWvccTtQ6VKhFCp&#10;EiFuRamqP0u0T7KvqFSJECpVIoQyjgihwBEhSuAg5UuuTvYfBc61yP6jUiVC2I2Ej3zH99/bYZDv&#10;hezv/RD8hM8kC+3Jrux9qcIPedW/pbRPYvvhsb9H8a9SJULoxfG1y36SA4dTpeTqZQ9RqRIhFDgi&#10;hAJHhFDgiBAKHBFCgSNCKHBECAWOCKHAESEUOCKEAkeEUOCIEAocEUKBI0IocEQIBY4IocARIRQ4&#10;IoQCR4RQ4IgQChwRQoEjQihwRAgFjgihwBEhLHBa360nGUVcRBlHhFDgiBAqVVtEtFHGESEUOCKE&#10;AkeEUOCIEAocEcICp3U1Icki2ijjiBAKHBFCpWqLiDbKOCKEAkeEUOCIEAocEUKBI0IocLbQutKS&#10;nCtwttE6aBIFjgiiwBEhFDgihAJHhFDgzKD14vBpFwXOFnCQxEUUOCKEAmcGdZqWqFSJIAocEUKB&#10;s4VWmpaoVIkgChwRQoGzhVaalqhUiSAKHBFCgSNCKHBECAWOCKHAmUHrquJpFwXOFnCQxEUUOCKE&#10;Bc7Z2dlsqVMWy23k4OCgaPtJ6zwtIRY4p6eng7SCBeIrsA55GkDw7KvwuVpSVKpEiAuBw1G1K5dZ&#10;9ybD+7VvshbKOFtY8+DvMwocEcICp5fa2LZN93mH7fsst4HWfl1WZmUcODo9XdxM1jpHKlUixBH+&#10;/Jqf9oufwxTX/S3YPke/bexzZkXf1+j/JOP0NsD2OfptYt/3a63+q1SJEFaqfvVPVanaxD5nnSvJ&#10;OL2NsH2Ofpu4rft1WVSqRIhSqn5Rs1S1yo9K1f6xRv9nlSqGfXr6bWLf92ut/qtUiRCTqypmU9ma&#10;U6LcfhsykbLORboZ5zac8CVQ0LRRqRIhLHAQlYNgHkZMi22O7vNO01aJc5PtDNt52U22M2znZRF7&#10;v1SVKbAgwLToDtuZwbeIuH2oVIkQdunz/r/mjw2J4bxcJB0ki18vndOVE0faxE46Z5mpf1ESaN+5&#10;lN3+ZeDS7D8kaL9zdj7Yz8oUwLaInTM4pDgt2f9UGkyd4z/XPsk42CFzruQsbfgsaZBT6EVOz87S&#10;fJYT+mwW9JOzLPAZ/fP6LkvYuVx2+9+wzbXfwYBgOSyykL233cXsKx0flSoRwgLHI6lmF7vbLtjT&#10;wBrsSWeWsK/dPljTvq/Hxxb92V87vsZZmsPDw5SZqx4sCNpes/21wUeq12St9lWqRAgFzjWzdrb0&#10;jLy4oPH3/3XvuVqp8g2txdrtrw3fUF2DtdpXxhEhbKh+wDv8CWWca2JfM44d8Q/69e+1t4Gz9lXb&#10;2qwdOGuhUiVC2FD9c7/hT64W9sgIa7LvGWdfsSP+F37z/7W3pWrt9q+Cfey/SpUIYaH+Ye/4Z5Rx&#10;rol97bv1+rnf/v4KnGviKvq/RvsqVSKEheJH/s4PWO+q6iDF5ooD6iC1v8cJpxyf9XbAMlrRl8Ta&#10;/Ojf88EqVdfEvj52olIlQlgofsw7/3llnGtiXzOOtfiXf99f2NvA2fc7x/t6fFSqRAgLxU94tw9f&#10;NeOsydHR0d5nnDVZK+NYi3/tj3z0aoGzNvseOGujUiVuFBaKr3yPj1HGuaXg2KxWqj7tj3/c3gbO&#10;vl9Vrc1agaNSJUJYKP6N9/yEPc44aReUcbrYt4iscHysxc/8k5+0t4EDVKr6qFSJG4WF4t/+U5+8&#10;txlH2WYza2Uca/Gz3+dT97pUiT4qVeJGYaH4OX/mryvj3FJWLVV/789+ugLnlqJSJW4UChwR4lYE&#10;jqdjydWJMo4IYYGD72jZVxHXgwJHhFCpEiGUcUSIvQ8ciLh6VKpECAscPLe7r4J7CuLqsaP+eR/w&#10;fyvfi51QqRIhFDgihAJHhFDgiBAKHBFCgSNCKHBECAWOCKHAESEUOCKEAkeEUOCIEAocEUKBI0Io&#10;cEQIBY4IYYGDp7gkkl0kZxw8ByiR7CAqVSKEAkeEUOCIEAocEUKBI0LgNfKdf/CB+/u5Kv+iH9Hm&#10;7OysaMuijCNCKHBECAWOCKHAESFy4NRvROyTgJZdkgW07JcUCxx6C2L/JO1E0y7JstLxUakSIRQ4&#10;IoQCR4RQ4IgQChwRQoEjQihwRAgFjgihwBEhFDgihAJHhFDgiBAKHBFCgSNCKHBECAWOCGGB0/rV&#10;uaUEH8/YJq31WnIbae3nkrIWeJjrzt9/v7+x2hYQGD3481C9z0Zt81n7x87WPPhg0/FZAhybNY6P&#10;SpUIsXqpugxrZhJxOW5kxuH06nodRC3bGvD2JaOoVIkQFjh8hbO0XLZcLVX2xLLc6Nc4TwOtMrAP&#10;olIlQlxJqWoJ2KazsJ31qxBxEbss+dt/6pNXOzpHR0eW2hzWmZ7PtnVha9mXYu3212at/qtUiRAW&#10;ip/xXn91tYxzfHxctHbGAGyfozN4y2FN1n5LY23WOj7WaquuLyX8Oqf3mqfns+u6+yprslb7KlUi&#10;hOXgv/men3AlL457Kb9Xkno6s3apQv/XpLdfS7FWqbUWP/2PfZyuqjrU/V+DNdtfK3BUqkQIC8W/&#10;/kc/dt2MkzeDoeVa2XKGrJVPRycOMKKKvgZHx+tmnNz2eu3njFNmFsSafOV7fMxqgVOnyp7O7OIP&#10;W6+dJUDgr/k6au3+r9W+SpUIYZcM7/gLfsNzNrcCdbTzvYvWfQz237TuVbFmttlnLHB+6y9cL3B6&#10;cADM0ZmrDJ61Uv2+o+EkQthQ+qR3/8jVhjCn+t7I7ZWnns707MwcH4b96xf329h1W1dxg3HXPs3B&#10;Wvz4d/2w1QJn7RuAeK+qxy7tgJZPXRZ3WRf0dGftq7a1UKkSIWwIfNy7fOiVZRwnOkIB2/3dcTDH&#10;f47eY432e8fnprN6xsFJbUnvkYmezrKGf29diLPJ7mzSWZzavi+iUiVCWI78y7/3L4xDYGHshV8j&#10;E6fX+oN9nk5Qaj87TZnCfkRp6s/sui0GZaRh7pahnp7myhT2oiTye23stx9Yj//yO3/IaoEDpgdw&#10;ZNeD32rn9PS0aJmWD4i2D1vLDua009OZnv0mo1IlQliof8w7ffBqGWfOKNtVZ/xFLej5XKb93j2W&#10;Xdvstd+z33Ss1x/9u//cqqWqxxIH/KpL1TZ/sKv/PqJSJULYEPio3/mBV55x5ozKOaP1KkvVHP9d&#10;299XbG8+8nd8wF6UqtbBv+lXVUzPvo+oVIkQNgSe++3vr1I1Y11mjXb2CXsY5B3e5leu+gTgnIM2&#10;R2fcjsDpsUT7/t5MS3j5Jh2wzvTsNx2VKhHCAsdHxxoSgdfttdWyrQG2gazmJZGF7bvoLL6NfZMb&#10;GTjOZddfAt4XnGieb9nn6LXsIypVIkQOnLMU9UkmI6HYLmu3Jx5YCvbSs7I5WGbCL2Lxp+E/sdMy&#10;e1RhsHE7bTvAXBayu6/5p8mwXxC2Z8kzRTBxO2RyfMjO4txwew6cshc4+dMDc3n7QdoKNlKnNpwa&#10;t/PpyzZ8HWo+fQgeE7ON/oP9PPtCyhIT/OV2ttmzLf9zm0napYMi5+klie8m2+1gFtxW201nKWAr&#10;vl/MTbfXy4WYBQLpzof9xj9tY+DM5jJQbdQkLmO/e3Q8lJyUHAYwwgewvMz27N62QfY79I4Db9dG&#10;RNngOQ2Pafvj4B8z0LSd89PxPpH5lmW5yTKDSdlHtk/3F1y0H6X1yqqT9nl/2f+m2G3Rh/7v721m&#10;Wmb4epex2+eGypFhOyweUEbRe3Yw0dye9sJPubXvTmmG1LDdAqpsi+2YDKFmM1lne89/ut2zUcUS&#10;n0mM9ik3wU5jUYj5rB845UVy/QI6LyrLZujpz2iH4AV4kgvDwlbK6oSw3cdZwe2cx+FD9tLdDNkn&#10;uH1PmQQOdo3FuYy9hwWD40c6yTnfKEv6YMfUKTYTAqXAr48geffG+Yg978Vmey6XbC9ywZ79ycPE&#10;2Sc79kSInVk9cIbsUUlvGdt7OmZHe14mrpZrC5z6vRun1l2m/qMurgeVKhHCAmccyctLr32293SW&#10;qX2OvoyINldeqhy2bXr8wGE9zZUp6OliTVSqRAgFjgihwBEhFDgixJUGzuRdb4Ltc/Q0V6biurDA&#10;wUlZU/D5a8gme093mfZz/T67iDYqVSLE6oHTG7Vs7+nM1N72yfdxrkpAS2cBPX2/uZLA8dLDwnbo&#10;Lr6OS8v/8HDULwaRn5y1BY+UtnSWns/+o1IlQlxb4Hh2qWF7T08zSTDFzD7imWd/s8+VlKqW1Mu8&#10;9GzSR0kdt3KV9f1DgSOeUmYFznS0t8UzQy1Y1qJnB/zOuOu14F10yNpE+s94f1mvZW3Q18UFDfsH&#10;8gCMLdg+R78qjo7u3Tk8WC9xYp+W368x4Kftp9Ow8KY2Dd7LoFIlQswuVU5PF7uw/8fNAgcB4MKw&#10;bZvu8w7bFxf7l1KwyT6CXuPQQ/ZzD1SqRIhu4GBkO3N0pmdfjk3tY9lNl/3nQqniy2gX9unpkNa6&#10;68h0u6Ng2/sgY5/3FZUqEWISOL0RwPY5+vrwtq5yu/tH64bjEmJH/bl3fN/m7ctdA+bKgsd6m7d1&#10;eIifX/b4h23ZPmCflt8vvuPN+vI3ANfpv0qVCNINHI7SXfX1ucptiRYWOH41xIJAiOrry7ittYMI&#10;+7Wm7CsqVSLE3peqK92sGLDD/tG/vf3TipcJmFUDia6q8rSlLwPK4fL7Ml5JnZ3hi5r98C9/VbVO&#10;/1WqRJDFShWzRoRPWbt9sQ0LHJxoF79aYRv79HRIa911ZLrdNUW0UakSIWYFDo+8nn619LaLF5lL&#10;C2jZLyP7z4VSxbBtm+7zDtuXl2kfprROVFwODiDY3pIy7su+olIlQljg+IvaWnxUsF5Li559P8Fj&#10;BPgm1HXEPo3KUh3fJWQNrNVP/L0firy8n1jP9zjll4DZN1SqRAgFznWzp8nywlXV3oml+rQPeyr7&#10;yh53XVwnChwRQoEjQihwRAgFjghhgdO8WpFciewryjgihAJHhFCpugGyjyjjiBAKHBFCpeqaZV9R&#10;xhEhFDgihErVNcu+oowjQihwRAgFjgihwBEhFDjXzL6+QFbgXDMInPqDkHshpf9C7IQCR4RQ4IgQ&#10;ChwRQoEjQihwRAgFjgihwBEhFDgihAJHhFDgiBAKHBFCgSNCKHBECAWOCKHAESEUOCKEAkeEUOCI&#10;EJPAmf7gzojsGdlHlHFECAWOCHExcPAxnyQXPu0TtIM65XnaW8o+YUt/rst+gT23m+mVf/Cj7BzY&#10;z6gXp4Nkcf/L2O+c0o+z40+wnZ79KCn+obY12pfd1IkdqFSJEBY4KZiaaX8Ju9su69+1p2Gwkz8J&#10;I3tmjh2SAwcHH3mIcpHbrtoOfRe77UjDvms7shdm2CEqVSKEAkeEUOCIEAocEUKBI0IocEQIBY4I&#10;ocARIRQ4IoQCR4RQ4IgQChwRQoEjQljg1G+ZLymgZV9KQMsuWVdyxsHb5yvJ8Pb8SrJ2+5KGJFSq&#10;RAgFjgihwBEhFDgihAJHhFg9cJq/dbSg7PMv6e4zyjgihAJHhFDgiBAKHBEiB07rzQiJpCcJC5z6&#10;rQiJZJuoVIkQChwRQoEjQihwRAgFjgihwBEhFDgihAJHhFDgiBAKHBFCgSNCKHBECAWOCKHAESEU&#10;OCKEAkeEuJLAwUdY9lX2ndY+bZK5mOenvHv+vao12PfPPp2enhZtPzk6OrJzUHN+Pp7yXXWgUiVC&#10;KHBECAWOCKHAESEUOCKEBU59SbakiNuJMo4IcSWBg3sA+yqijUqVCKFSJUIocEQIlSoRQhlHhFDg&#10;iBCrl6p9F9FGGUeEWD1wcAttnwWPurXs+yKgZb+s5MA5TEdnLUn/91lwkFr2fZG1fs9LpUqEUOCI&#10;EAocEUKBI0JY4Jydna0m4nrBoyGt88LCPvxICUuNBU7LcUkR1weCAZ8Nq8UDZVPAbEKlSoRQ4IgQ&#10;Fjit92iWFHH7UMYRIXLg4HWQpCmWLxv2vZIVyKVK0hUc+JZ9n+Qw/V1ehAiweuC07g/sk4g2uVQ1&#10;roSWEnG9tM7JEqJSJUIocEQIlapbTuucLCHKOCLE6oGD6BS3jyspVS37vshtoLVflxWVKhFCgXPL&#10;QXZYgyspVeJ6aZ2Xy4oyjgihwLlu+PGHFcRyfsN+WVHgXDM4sTgJa8lBOclriBA7Y4Fz9/jY5PiI&#10;5WiQo0PIocnhwSjpZRL9y6OnJXfweMJWgd9FabXHcn52nuRsi6SGWtLsx1S27dsmae3PRaH+QyfB&#10;skGIyXb4BWtDYF8Da/UfvO+nW8/4+RPW8TkcB5/BcdjeW/fJkyeT+R69Hdy24ycnJ0XbTLT9HnP2&#10;aY7PGR1DwP1p6ZjOsa+NSpUIYSH6j97//7ah0csa/kk/1x2299ZFxuF1WlxmpCDr8fZ2ZYlR2tv+&#10;nH6hRDm5J+WvTVo6MouptmBUkzYscG/0oSgLY+2/5kP+rjXPO1oHiDNH53YePXq09QDOOsAdn16p&#10;ukybTD5R4wlpwe302uxui+zYyhgKedtOVOfzsiQqVSKEheU/+/DPtbDnQTHNIChJ23QoeSbbsv7o&#10;0eNO1JcVE+zv7WW2+/RK1dQ26mye4zP9MVr2H+F2pnpREnUfh9xAdmSbMWlQ7knG7frwp7SRdbta&#10;M21ZrPUv+5jPv9B2r/SwvefD+sOHD4f5ng/rc9pkvVeq5vR/Tvv4FV0PHLYzc9qZrHuGy/wMpr1y&#10;w/R8tvnz/i6JSpUIYWH5FX/5n1wYSptGps/3RhTrjx+PpWqTv8/XutPTuVTVPi17vV/1Oo7rXKp4&#10;OcP2ORktzRQFIxflKbdf545WNtmWYa4K29rXfuIX2p70dvQyOkqJz7OdD3BPn3ODkUvVGu0zPZ85&#10;2+21aR+npZPOp3/XYLjKoFKpEiEsFL+mZJw0LGwCJiNqcsXR04sCaMZKSVmfffjVPut5lOY56L5O&#10;3laeybasn57CZ3Bqtjm5+jN7npnTvr0XZpr7ZC7qed76Xxadpe26zv5MeundzAhzc4S32vNHqU0b&#10;KHPLkQPnr5bAIXo72jt4PXo+nMZZ5/LR8+E2e+VmqfZ7pba3rV777G9vsBaO7A3jfGInPjOY44/A&#10;seBZGJUqEcJC/as/8QsuhO6caN51hDD1aPS2elmgN3ph93m2c5ub/Fs+rPO7+7UP212f1f6FjJN1&#10;cyG/bXCbDNv5PtSSWItf9VdeM7+3O4JOe8cnB6+jbwqQFr2rql3b7+m92wncDutcquaULb4c5xuD&#10;zJx+Mmzn478kKlUihIXiV14i42wP5uTgPrSVOaPooj7OOycY1cWP3Le0k5noaHucTeSZxyhVQ8ax&#10;v6afWbkZdW8LmaWl85XdqODQ4F8B9nHRQLfPpPOK2ZznJy4LYn3+ik8cA2fXtLbNf7pzbS7j03uv&#10;aqntzrmBWZcn9+uVqklJSq6uc/tL6XOfwNwVlSoRYppx8ELKlM3MykrFx264LRzx3NopZQTD+zZz&#10;m+7V2yPOILydM+hlnksS+0/KFvnbtKgHbkuYOpm/qLdsoKfzi/slseP1VZ9U3qvCH2JyMMsJwV8P&#10;nDn+Vkp8p+3vSMsfuMb+sLW2y+0bwXZ6dm77lE6Av+4BFiyk+zpsZ/9u2bLXTZleIPC6cwLnxRdf&#10;zH1aGJUqEcKC/Ws+5Z9biI5xmvGRcG5KnuNIy/YMPjE4QKN+cgPN/mZo1UwxcDumur1aY3DjEYg/&#10;vXYK3ArbgS/jdpAF3M/Kjc9RdkAm8rlzyjJWqsoc3/Sz41GOid3HMS2RbMWc9UEd/bnkwT7x8W3Z&#10;JOsPHzzMV54XSMuzS5qwTn+LzaAZaNbn137al5nV/tDRax7IHe2P8ARgOWhz/He148OC/l7PePoS&#10;5D+x0wns2U0rK5+fUolZqH3muPNeFetcarhU9XReFx8W4GUO2yLtq1SJEBbqX/vKL7YQnZQe/CmB&#10;exm7XfV4xiE7fH32Mnb7KHKZL5vPVKN3mOvayzRB1uxfZuuM48zzH+3MMWXMum8ORrvPW587usN6&#10;76qqzia9Nnu69fgrPvniYxVLgSsVv1pZA9+ZGrbP0Zld22R6Pj3/uwgcf+whDTA/UuxflwmnZ2d6&#10;b9LWgePM0dGOSpUIYQH+ZZ988bGKpcCL1xUTThoJKYW2akAaFYOVFvOom47Stv+U9rrcTK991vlw&#10;3D06npSqVsaBPs6O9vx+WYb9mdPTk4mfrz95rw3rFpdNn5sbt1H6+aVrBs4RpeIVOMENwAa9A8n2&#10;nl7TKrVz2unpuFXgLU5KFcH+Peb49G7+1aXH2VSeHOgqVSKEBY6/gF1LEKFrCdpfk1XaR5NFMI5R&#10;KiCt/XOJ4s8cQ/icsL0nXi1auh2Vr/rr+XJ8DS6z03PgdMrwdnfVGRwoD56ez6XaT2bcPXZGbUov&#10;gHt2Zlv/N5Ukp15XpUqEsMBBNK0pnorXkL0n7cK2Y4W93MXOAp+h/by5qS3JLKrMZnNf8alfNHPt&#10;3emVkqVAGl61lKxUqobTcJKuetrNTuiVpJ7d4ePDzNkXprarVIkQFjjICmvJ2viIWkvWYNIqtgFD&#10;cFPIBFchNdbdL/2U/X2vqveBM97ZOTpT23dpn9nk4y3i+Z2hVKVp60j12md6Pr3jP6fNTahUiRAW&#10;imu+OF4z2wB+8cr0RntPZ+aMxl3bYZ17e8DvIyXVl3GLed1imbiPM5M+kJoODv5foO7yrLNETqa+&#10;9jO+qmpmOdZ4ULrmqgJnjn2ODrzH/G0VDPvza8U59npbc5gzwNlHpUqEsBD6us/+F7uH6EzsQaLJ&#10;2/pXQ28EzhmZa/izzmPbHqsYvq4iTwD7I7P4nNnLMuheri48DF+w5ePsZOOpiBUt0bDXq3HGMe1b&#10;/8k3ss+ivPDCC6telp/hBlqDycHr6Mwc/6XaYZ65d8+uDMHEnx6SP8U3exXm2Mcwm9rNWs69BUKZ&#10;2dUOVKpECAuhb//n3zKG6MKgVOE9EzAZUfQEGuzDktFliHaQ1WIgOzLO0G6a+CJO0Rt1ZpsP9xNs&#10;8+npxL3ju3cO6JuVBh8cnzRvarL6Ptpx69kLaGWYS/bhmNBxGx0yvmz6ebRxxrLNMFva/J7XfkfV&#10;zHL4cxyAr7D4yT3WObiA11VMJzW26E8ePx7W4SfruJ05OlPbfVtz/OfoPSY+FAhzShX7c6nCIxtD&#10;//GnHKA5pY3t3D76qVIlQlj8/X+v+y4KrWU5sBt0WT9L0ezpD9nHRxjrNvXe2Hp55ZxxTMUYykoC&#10;vzDn666RcTjLgTnrzNFbTJZDL7Nckvr24Y8vNsrRs79YMixL642rjmtwKYSd/Wkmt/gD/+F/DKal&#10;4fI0p1RtugIbTmLqrR+KIwuoMkfplOmdvJ7O5IDN7fd8LtN+b3/nrHsZn8voOM4qVSKEDaUf+o/f&#10;T+G0LPnmVW7e9LIlfN7Ho5hLlY3A4sMpNJNHPr/yv0fvjk+uCHiEJLqjp9BbXr8Xtsu6tW9r3TkZ&#10;ZxPb/Hr92VWfkOx2RH7sP/9Qx+Py8IFhHeXJO8alissZ+092Iql+Kp+9d99+4tog+64Ho+ez9mMb&#10;vL+b4D60+gNa9jmBuWv/gUqVCGEh+iPf+QMWWhxfHLuXtftIyF+Flpee0o07fPGP63yVhNHibeHj&#10;qD7DJeml958Zbtn3SlVPZ3o+a2cc28eOn2+Xt7+rjrZ77Tu8vPbt9g1/fvA/5dc4ltTKNvnS9jL2&#10;e/YmXk5sJ2cpKExLHaL3mB6jbJUlZyhbxekJXgdlFVFXlARdPb3s2WdTqTrOM8nsfegdjE0HyWE7&#10;38BklmqfX9+BVgBguosOWN+FXp9rVKpECAvL1397vo9zTkFqagm+y9jtvZgS/bhF7vHMz9pyZkHG&#10;8ajnEmbf2umjwW5SZfWlzyDjxF4c93RmqYzTa58zTi9j8JUdpi2d++g2wD5LYi3+j//w36zn9a75&#10;5i5jv3s8lip/sxPgtYzDX25oV1jFD7qvgW/2GqCy9ezde/atVkZyHvrQOWlzdOYqAofxk8wnvBc4&#10;PTtwvdd/wP5zYP92i0JswULo+779v9tw4DHBsXgZ+xGivUTqZATSFRNfWdgILHqdcYa1KeM8c3R3&#10;eGaXX6DPGfk9neldVYFt689pv77P4tvC1HXOGKyjbw7bub/HlPGZ3j4x7FP729z//I7Xt/dqAaz0&#10;NOADyQePU7cFTvHjdvhbyo/PD1LazDuFTwy0DkfvBPZ0Bge9dZDnrDvHp8a3hek2ve5bS797Nw2s&#10;TlAx29oBrmNPLoaiEDOwEPr+71jvvSq70VeKTI7XErWd0TgtW9MrrDRjer7CMvXOUVKHjJOW+03A&#10;MjF62+rpDB4kH0ZdcqE1yrRal32SvakTaNubT5ofnmz3/UIfXIdzWYH7ZsuzOtGtVB2U/OAbSoxa&#10;wrbl6riutw1YBzb3fSsGTl2q6g7UcNnidSft0M3Dg5OzIVjQsre+a7BMTj6B/nqfez6XaR9lpFdK&#10;XOc+gG124HrdPtPyx7RlB6yrVIkQFkL/7T/mq6o14JHGEQvqeVC/UPb1WberqqJfRcZpsVT7KCW+&#10;Dd5WrbeWbfJ3kG143tm0rs/3fIDNfe+//6/tvVqAuiMtneEDXF9hDVCpuvM42csqaM1b7J2oXU9s&#10;jzntzGl/jauemm12TFvt9OwY2ipVIoSF0Hd/y3c3hgNHWlGMnr0NvlndHfNHXUedo3lsd+zKqd3o&#10;y/MXSlXhHBmnvFvOP1PIJY/1OVmAgc8cv2302kDGmR6HzdS+rXXZVm/Xl3GW691I7L2oRovWyne8&#10;7v8ZWueNtnRMt/kw/F4Jrwub62xnuFSxzjcAzx+hVOXu2xunBZQ2P2iscxDVcB9cr39Ft+UDXMd0&#10;mw+D4+DHh7czRwetNoHbed/5mPMdZT5H7IOp67zd06S3Q0qILVg4fadnnBJdwDSPPNbZp/Z3yM7v&#10;VVk0m5Z0eg/Iox1wmxfKTYl6i/4yAM4e4dswsl++MZgXcGmrMw6PHoe3y0xKZKK3/w5sPXsLvqri&#10;7czRmV77vL/cN94u65xx+LwweMrBPP7zN3xnuzeEN1azi507xW8esh1T17sHjN6Tevzg0Rg4Valy&#10;OHAmJY/bTPh2mbmljdnFzmWit789vWZb/7HcfbBN326tuw/7A9bbISXEFiyEvusb/t9+GBc82Djg&#10;KQAzvozs2T8v4GjuZRyP/CbefmrUNzHJOJiWDp7Qw/CTz3CRjz1YltVJn+ey2ypt7+O7eC8pL8vd&#10;yh0iNU2S0tAzPlO3z055Wd5M1g+P0jFn3c8Ljr+fC/rZygO83+W6r/m937T5s+NzUmXPzqUBnZsT&#10;OK6z/4S0Kbc+foBfGS6BQ5fpXJ64bHF/OI33+s/9YXY9Dj073wCcs+6uOtr29mtax5n3t6eniFKp&#10;EjEshP6/b8o3AMc4BdujmdSJneEygXRXYnaaKjEiJpFtaonwPFNMFzh59HjINPzZK74aYp2vMjZl&#10;HJ/nKw6G/Xs62LQM3Lt3r9k+s2lbPt/z4RffwJfxNlnvZRmuEPkxj8T3ffP3Wmu9jff0Oal+zg00&#10;TFt6Tct+9oRuANJ2uCTN0Xv72CslPb13TFhn6veqtsHtc/97253Tf4aPP9bzdTkAzW6aEDtiofV9&#10;3/RfLPz4GbUL0VlmJ6/w+XNS5MM8OakyTpmyK2cSS4JNpzKtsc9YjY6+LUxd59EIvWd3uL8oJdtG&#10;LOu9dlhn+NZ/jR+Xuh2fr/fFdfafm3F8nvvC5enCTUIo3/+N3zNtJcENzzkY7MPw1U3Pf077PWwn&#10;KPCcXju97fb6sHbg1K9BJoOoETjcPkqVL2OdfRA42AbotcN2bHMSIEXnfsI29liIHbBw+u//5uIN&#10;wGlJwpzPlGVOUc/4GzCJTRlnsKdy421OdPLvYaOpjAofHS1abfGo643A3otX9qn11rZaNoC2l8g4&#10;fJz52G7qP7frOvtC54zjOqam/Zev+Q9jCwVulNnVzjffeKd7N+V6VwoMb+no3vTATHau6KCl94KF&#10;9d5rkKWOT6+ftd3h48PBwlevHFC79h+0+lD352KLQszAQug7v/TflvAbI8rLBRitiNSigO6CETzF&#10;N5QeS6Gm5lFR7PnLlEzNJa/MYFQU83RTFPlHd/FqP8f/8A3lCU6zvZFj7dO2HNZ7NwB3hdus4fZb&#10;/WS4DNUZxzMoZ5y6xGyDfbq6/Ut8y6v+5bBXvcZ3tTtcDjjN1inXmXWAMSk6P9eD91DczgeMdQ4o&#10;hrfLes8fLGHn44Dl7sM6w/5cnh7TN8xz4ABup9d+T3e4PdwCUakSISy0vvHzvprCKbMtAgHsvWUO&#10;XyVxmu3pwPW6D8M8lSR8c3veiwTpucTkcXHEjw1whiJ4QNl7XoX8wpK2N6joT1GJ3PZ8/5wdso7l&#10;3jd7X29YYexcPlZZf/JkzDKPHyP75H7nR0p8H8aNoj1vktvHZNzW6FOfk6Gf6Zyay7/6O18yehBj&#10;w3TSEtvsDJcq1jnlsp3h9iclg0pSOkQ2NezKPNuPj8cbdwgc/zGxo6MxoHBCvMl8UPLM+fnYt7Sx&#10;cbvk37PnE3Kx/an/uL/5JGcdi7e1Y68Zi//jx4+Sntt6/Hh8vXNyMgYUH1obV6Whw0MMoNw+b5f7&#10;eXaG45DbOT0tGwWpD94zIXbCQuu1n/mlFE6ZyRUKheQ4ai7axyUE+XPq4yxjdlrm2LbK+rytc0yy&#10;euecQ/+oGBPHR+PnlaxUFb/Dw/EqqUwKPIO+5P6Yvy/zzxonxmyQOSjLDiztmWq4PbWUxBeM+24/&#10;jFJcuMmcccaGvB0b+cX/5AS/BZbbssyVSgg4PUP2cftZOtbZjua8ydz/PIO2x02l7Rb7OfXT+li2&#10;i66Yx7/8jC8vphELhNIa66Blr32c3g2oy5AORdpg1g+O03ZLkHNAQcE/09Lmh35SKmY7lrg/Jm6+&#10;SyXPjpy72xGjmaB9eCkCkm08hNSfjv8plZIzKiVnVGofvPhweFnAgcD+3D5vt3fcMIiXPaPiqcEC&#10;B6msFqS9pp6Cs2knncXsKR2bVMtcvFK52CCCWOSPMvyzNN4S8kn/RpJe2kxbS9twqfcFfUylA9Oh&#10;z5VM9qXYUkMt3bZR2sa2hu2iKzZvnbOe1pL2Zpzn/UqGwYfsWfd189rZkvCNYXupLyZ2MEjczrb0&#10;f5CJf97Ona/+9MZrHHQEvdygg57dweUvl6o5626znw9FNk2oVKXTNdjnwu236L1JCHrrtvpc43a0&#10;3PLHtLUuAs9BcDp8lco+zz//fHqdk2+wsr2ng6Fvab9b/UGhUqkSISyEvvKvf/E05BI8yno6j4je&#10;qMSLY4f9JxFc6U4d8c754djdw5RxUp42/fxgHIHmUY2kCMg4dpMxMfZg2h+G7aZ7/+1vgXxoV4o5&#10;L+Nv9piSS51pKIFlLr8PWPQ0dR/87vvJkyems918y0xer8xw36z8Zz2/FCh6unI09ctf+c+9vbRw&#10;XNF1TLfpoKX3fNjOOgdLHTiuT0oVrn49cKhU+UEErDNzfOqrQu8D2KZj2vNx+LNgoLduCy5VPf3F&#10;F18cytgc/5pWf1SqRBgLoS/7a//MhhtHOOs84np6b12m1ybsvqxu3+2TNim/48XxkGWoVKUUUpSk&#10;lukmNmYc3zb1wfpcdNiHfvLflAlb9nHFNNqfjO8rWYtlmX3FLPkNUDexnncb/fd9YP3Ro0eTjOPF&#10;yrJMWdfstG6LvBu5Q3ZPB4oHDuATNOx0mm7TQUvnV/tgmz9wHdO2T9ppV/EcdqNU4aAMa0LxdWfY&#10;7WCUGXyj2Bg4kKyb6k5VgGy1J9z+6MHDoVRgyLgPlo/7O8InlktMT+dndvhcQHd7z4fbmaIbgCKI&#10;hfRQquzPGPGOjTiy+7Jad0wr8xzN7NNj4oH2i+rtAcssOS+kWpLsvqi8nwOyqfwtGQnk7HHRji35&#10;nL11UUDGGfpN9pKsDX60g9tJtXboNlmzVhY8efjIbigCdMf9esfKjmU5nrjZ6MfWrqpMm+p2/Evm&#10;QAYZsgwyTrHDx765I8GZiP196ljvvoKuqhx0fBIMRWd7T2f4yTSGbZwS2d7Tz+5Q+cv5PYNp6QNO&#10;7NC3ydd4jKWH7ezfa8d6wC6TmaxP7FSqsHLRDLef4rPvdie37Ir7E71jVZceh33qh9gdftS01tm/&#10;tS5sKlUihIX3l33KF44hXehdMdVXPQ7rDEcz0xtFrMPH/dgfpWqY4yssLkkoE67TU3/4GUbXYXen&#10;o/Jel5Gmozq2M25pWC3jzokh2yS4P0ZpgNxRM9JO5wVYlxf59mzfy/7j+PiVUX6oq9gpO+BRCz9c&#10;eErQjylKovvYeSlXc3yOTp6gbGWdM45tt7QJxfr5JZ/0GjelnaIdLzqm23TQ0rlU+RRwgLDOKZF1&#10;9uF2xodDsM0swAKnzNQPrnuQ13bXMXUduD7Z7o5M1h27bPdgh6s2srN/fUx8Gb9+ZJ39Hz4cr9p4&#10;XS5JHDhsZ//p8U/Ht+hC7IQF+Bf9lX+Sw2qI9zzKfCBM3qeY6FDyDPu7DdgXK5VUbCm2bCm/is8z&#10;eERh1MeUmKM8zyDy3e6jwLCMk+dzd/K2JxmHdbqhZyWs9JUfaLcp6VkrPRk27QWjQH0aXcjGfU6q&#10;t4lK6zpdFE78eeTj97/Gp/6mGcezQj6G2Y6M7xmI7b11uX3296lxXo7JF37sPyJrxg4YH7yGDnp2&#10;hzfY073TgPVZ6/JNv4T3gQOnV7Z6PsB1TNnu9Po5Z1/SmRm7zO9VkZ3X5ZPMpYRfBvRKDNu5zUkw&#10;lsACrPtyZzgOyaxSJUJYCP3Tv/QPpqGV4PdKMBodtvNI7L23ksZr0RCotBlWcRWQrZMon0T8RCUf&#10;XkDbn36jO6ZZ5xt6Zh/0lHG8AZizNslEk+2m7ODdy/3PM2zPVzeD07C2/VhJsZ+mqxgv5TnjZN2e&#10;SjQNGSdljeJjX1RV9Md0xfTE2sk6f+9ifhmQsRJUZrHe4GP2rFPX0NHhOKRLxEHHcTL9VX/xc7Ir&#10;5spBMjUvRlSMBxvWorN94m8zWefLXNtIccEMqQvZ0wEoM4e4XvF+0pXXxD7GVlrMgTP6Hx3iNVEe&#10;OHzjkT96ZZ8qyL1Kl7xpmtWJnf3PqZ0Hb3hw5wyX5MAePs/w55jyB+9yUPDnpx4/Hq+Y8IE8D5LT&#10;07E8HR/jCUa8oZe2S53Ii/NO9j5Hlsde1vNr23wccKSyJsSOWDiNGSfN5gCzqHLsRpZHYbKPIxl6&#10;USf2PAFmL3p6MT4wWhNJzR1IqiugY2eXY1wNlbbsAa9CL4NM7HzzkMcQt2Odzv72QrxsnTPLCWec&#10;k1QCfOQnuxfhc/LPNzDzzKMXUtbwjJOyim/a3zsCk19DRvuDjsySMw5/kzw+gel6zjZlf63/mbw4&#10;23Mb2T9nlWzH6RxP9Wi3cIDy6o/43LwWKJ74Ow2Qhh0UHZe4bh8bw7GgzpYp6LUDXGP/sqcG25+5&#10;f9+ulMDUH+14f2wmM3Znaif/HCCZJ/hMtgcCpXRctmId8IRKwwmVErazP3/uyX5SoFxZ2c9fm+ZQ&#10;5ybMt3NAXaadzGhXqRIhLISGjEOjfrgNnrDMUOahD0sq/20Zh6mzDc2N7QwjZaoz95Fxyou2yXZp&#10;xtM5sHbKslxGysxE9UKSRizug5SMY1dJZYmVpLKRk0kpSSO87DPb+X2ifBWWwTfDD49VuHFB+H7N&#10;sIMGH/Hd7Tb3mo/8+80u88l1HdOWHbDujJ3OzFnXdV63bse5dzR+7ol96ptdTk9nf26Hb75tatN9&#10;NukOt2+X42WeXootBm93SVSqRAgL8Nc8N2acadLIM9mWdSthxWeaYbiElWnCRlNpffLEna2b56FP&#10;mip2HplcboyyiB/Msk0Vu5WDMsOPH1zMAlnPN8RMLcsv+mPqPjn7uM/YPl/R5DZZNzUxtmNlbVzA&#10;h24R7N4Otb8MpVR94SRw2l1ne09n3M7pHTa393TGDzrgdtjOV0l0/6wERab3Xg/b2Z+3xXaGfebo&#10;3GfWe/u+FLytpThIB12lSoSwUP+Cj/h7FpZzIp99ev5s51E3ec+rozM8WtCOz9u0LLIrEtctLRcd&#10;5aPMcGYxvVwlXbjqKf4XskY2T25gTu5PpTaKS1oBep7ztg1Ti93+ZvzjxQO+DXYCN8iO99PM7IEz&#10;l11SKx88fsMQ05bO1OXGsbuwhSf289F5nk/4KfyLmwVIVu3RyNSprJN9uHubOOXXU6VtYJp3s2dP&#10;M6Rut9MxuVQ7HbvdJ1+4faBSJUJYEH3BX9yWcXgxx912LG2X1fPPKRbdUnSesxHhC8w3r8BXK1xW&#10;kHFcf/IQN9CKPdmyBh9c3WQdX3nm/vZQd8kWyCxDm1YKTU3JBMowM7SJPrpu7ykNM0VAsg2q2fMc&#10;36OB3VdNl4TpT15i9uI08YcE7ema07sw2ID1v7CrHdiiL9wSOH5wI/C6XJK4bDFcbk7otcn0amgs&#10;Kw/xWAJe5yTy4tImlRIuPfztEL2ShFc7Dvtz85ikvaGZrM+xW4vFhfXT7GRwILDPrnbcVffbFZdp&#10;h+1YolIlQljgYPTPFc8aS0gLZBUXZB8XvFB2QbnBi1+TpCMzQWx5ykYmxReCMoSsZFdO1H7O6UUI&#10;9MylDy/t695O1jLYdbdj4/7PdO9f+ofMl7PfJe1pCrF/bi+2iB1iff+yj/l8O3RY2ILtPZ3p+XDA&#10;sM4+XJ7wFR2sexnDowtpgen4OlYvVSjKfIJ69IK2hQVetQ/ONh3Tlt1aK+bH56n9rKaTnhjdF6Hu&#10;wzKoVIkgFopf+XGvHodUgUcZ8Hm21z5O7ePzKHUO6+zPL4I5y+ATiRj9gB/wfvRgfCyBn9YD/YE2&#10;xyfDD0Jl37zCXH3IgGmmaPZt8L7HT9IL9Fxe0jh2hwWxbJM7tRh4y8Fa/FefcvHLI/lksu4nEvR8&#10;GD/ZoE6brnObXJ4ePEhXTGUZvstuKFW46Vd8njwcbwAicMbTM7a/iW0+XDpBq/+gpzNuP8OYKTqX&#10;KjtS7VUvRa8/cVSqRBALxa/71C+zoMeraIcTyOQJOrohNn2yrijGOGNXMmUekT/E/sF4MzD/JkHm&#10;kX1fTMkyD8Ys8+KLuF+T/fJzwNl++ghXTaV9K1WZPMp8ftK5DYz+3mdcoY37lpTikvckz/CA7m2X&#10;7VaqisuToVClY+WrLczSzQ578m8/42ut73M+d1POlzHHf/I7R+kQjQd5vAGIp/WxDCBw/PNBL7zw&#10;hqTntl54YSxbj1HOis/5kzT1TaTp0Py4e5P+7Grn34dCih4Z/bHh1n5N/Uf7Gb7ksricpKkHkW3G&#10;V53DZH+XZ3rTb4pKlQhhAfVNn5kzTh4hRaUfgjon+zmGh7vAXoaj3RJq2CexiRAu8OeY8u8r5WX2&#10;E4Elmzx4iFKVR/+DB3wfZ/zU4smj8QrLmvf+UNmqP+Lq48g+puJ26j+Ow1iq6oyTZ3JXcjt8fKZj&#10;EbZsPzjAN2Nk8M3w7n1CV1WWtorThRf54+zAdH/tb9ZHtTTZWHkGmzKO2b/pszxw5qRc2LJ9Tqni&#10;nzjkdtj/LAWOky9/s9776UB+ZOLF5/HN4aXdEkDg9IR0a9/XHe0np2OJ5KcH+SO6HDj581B55sS+&#10;n9jUtP0U7MWeu0vHraj2QcDyaQz+bpNHj1Np9oboI9X42LG/x+R37C9Arxv46tUHGOB2mE1BMbDB&#10;h4eHELOxgPrGz2r8CvAk1njxaM+jzJeR3UdQgn+Nt27H17BSUsi3+LN+gm9jKDMnuJ9SMoplmGJ/&#10;9OLjlFHK+pRx8KiF98MeIC/bZjs/boG2i5oYioddwXlZRCZ1f74xiI/o+j5Y9StrTx+wp+OZhru3&#10;/xg/j1j6j6cBPTkgU4zZJ02LjqM2tDR2OLfh+0L21EozW1mZ6zC2X6YJbgFmm/+Gz/qqC83wxufS&#10;6mCdZl3HtOXPaRbB4nAq5nKDD8b5DvJ5mvjP0Hm7vO/8Ixrsb4Fc/DY9AM+6w+0/pl/s5WOCYOHj&#10;M9jTKWuVHh40E5K94W007amZlp1LG46USpUIYUH09SXj8EiwJ+KKbvgyHgVlCnKavbjMbMXOyzkT&#10;2d+icx84/aJk+TLLLMWNdUzdJ69rquls90LBditVxc59sIyTyhKwjwCXZXXGse0lYGfdy+vkwfiy&#10;HOCLkrzMWREqhwh6USdYCSs6Hc5SerJhst5CGYft2JTpryuBwzvUS+NgOOFp6nrv6175JLCdA6dX&#10;zoDrk3bO+bDSupSu5+xLz87bwg+FuR/7cODgu/h8Gev8Ji3b0d6wrn1VSdZ5u7wvbMeeto4PwslL&#10;mPn48fErzgZjK0TaVNNeoVIlQlhwff3fzVdVGBEe3fVodDtHOzKFk6+e8jK2T0ZLWs4+Ld2ngP25&#10;ncNJvI/relkAXHpspJdF+WZg0bFf7FPgbdkXTJdRm6/w8jLLGmV7/F18llmK/6PH429FsR02L09c&#10;5iZ9SL7eD7Ybxc7HChnH5/jFc/4Jr+xvFHX0mGJ2cm+SnMzvGz8n3wDkYOFUzHaGTzhKlQcMly1e&#10;Fza39wKnDiLXQVvHNOu5u1nng72rzqD/fhw4oHi/EBS+rH6GqKXzsX2ER0cooBzcHXcf9vc3egH3&#10;B0d+DJ3x+OSjU/TkPnpM9YHKpwW2ykNXiNlYcP3bv/8vLXT5xlqdcTylcxrLn5PK8YlvLPco528p&#10;t1FW1jFbNtvVQTJknT5blL9m1tSSwfIM1i3uyZKUouPXXL0PNABzWSkG1rFP7sZXjv6YBnAbmNhL&#10;GwD75XP48iW/UckvgvEuvmcRe2uhvK+RH9XIPg9ffDheteE4l3byjcfsY/eJim7noujch/wVuEXP&#10;E8O/dArAPhw2/PGVCV53E+b3bZ//OmsCweJw4LDOB4/LSu8by9m/xn2A65i22mE7GOxH451p3hbr&#10;fgLAHDvrvX1h3U5mmeebgZMgonKW32vL+gtvGC/3T6k89UreY3peibfFJSxF8RAAGIg2SCvqssX0&#10;7MzFFoWYgQXXf/yn32RhOyfj8CjlLLApO2yDfXndbpumZ/Xo+P7wjQ/eRzAWpKTb1U+ezy5ZzyXM&#10;1Ozf0PFlUN47an7iY08wloX5PawxIwyPf9h7Ulm37FD8X0wZxz+ZemYlKduRcYYyR/rjh6M+uSJL&#10;Nt9/y0hZTaWKjluxAVh8v2r7HMzvu7/kP9iqcwLHOw34RIGhgwnX56R6Br7uzzq3k3IvFpp6/5ln&#10;U5k8Nn2s+FN6291VZ9jOg4mPD3T3Y50/VvwAj4VQqUpOpnN5wkP73u7DF0knnydcCmlbk5LEOjHr&#10;aotAyypVIoQF1/d+xX+y8ORInZNxeKT58hp+0cw+PX/OLNAdbqfOOMNvFdi/i0y2C48yyzozp5+8&#10;77Xu6/R0e1+pNPvwBbqqQsYvbeHZa3+I/+GD8TNldcbBIx3ArsKKnc+jlbBS/nDEbNsVbDOfrHaB&#10;u/l832u/y1bloJhTttinF1B8Y5DxNmo4cDhYJu3Qk3J3790fAse2Wva61z7bez5Mz5/3t7fvDK+L&#10;O9/+yukxfaDwHAFU/PiKLAdI3gYCxwOEH/l4hLJV2rHvZi7t8LqRstVDpUqEsOB6/b/+HgtPS6cl&#10;h3r6BE84y1A01yXM9dxO5i7dGDRcdYcKvqlo73/ZzUH82Ae9F5Z80kzR76Y/Wbcmszr0pYbNPR8G&#10;2yxNlpt8eR2+WZqfJDTVrmjarY5WzjgnD9MxLJnl3B5Ky358xfQQ93Q84+CFcjk3D6qM4zq+rs7b&#10;RFbyynChJDU6Wvu0gIst++Fv+G/mzl80xN+JZ4FTdvwJbkCVnXtkv6OU9d53692z30vKic1s3ps0&#10;M3TM9iLP8fcWH98b18XPPvuNLPstzRIsT1L99m1x+3OCYo4Pgtf74CcG8ECpB02PIfBTJ4fB9BjB&#10;klX+hRkelLgD7e1OrrBeGAOHS5JdYZXXNT/+Yz9mQVhzmbKFnuQjIsSOWED94Ov+q4VnLlQ5UvPb&#10;+qZOHuq2NFh0+5k/H2k8AtPo8HZyWs6cQykzOSXmGf49rOOUcXw03k0ZxzPLXXpr4fA4tVl8LOOU&#10;7aL9rM3D19vE8II8Af9hf7GPDX1Wm2m/vVSdPU5ZomQH+vTNJIud8AtlKluP6GqL3xfjUvX888+P&#10;GSe1N/QP06JbdipmU4puPXTdZnKfMTHt9V/3X2wxTrfT+648tp+Uy0Wj7DzgdlB7PW3a1soJNzVv&#10;flJ6uFQd3R3LBALH9QN6E/UxlUXrWTYvBpcMhm29YOn58BOMpw/Gu8X0cbRJycPXuqQGTOf3vEwv&#10;fggub4eD7oXn3zC8xvGAAwgm9+H2ebs4sH44cbz9mGOqUiVCWOAgIiF4tT7oKZsgciGIwkFSZOLp&#10;NX+CrYWNpyFC+ykAMZ4lp1CXvI2i03ZRAiGYd33v4cNDuo9uYHoRZF0/tsjMrtuHBYrAx+Xo+Mju&#10;gZnghT4uMsr84IcMnqa+7tgmtZ8k/Rkk/b1z57u/+j/mPLUgtqEEfzlSjfsMHUv0bvqxPRlHHZOi&#10;21aKeSk47fu0hu1z9EmpSpfjaVSYzjvAx4z7wI9ecNni2yT4jmcbkYnJ58LoBqOVqrINLlt2Ne3t&#10;lKkzHPOESpUIYSH0nV/+73No0Wj1EWFQpGU1z7MOBi0tcP0BboX7i2gOYFqXI7nOOC3dU2jWU+yX&#10;1dNAXpzVMw6uqvw7hLADRe3ebEwvI/xFsD15WLIG7Hmd5EoZx24YUsYZHvlA5qKM4+0g43hf4evd&#10;zod7PMCm/fsv+payGA55IabbdK+HTkvnt/754PXgNlmfBE6aFNVquAWPsb39XfGDDnqBwPR8Jv5J&#10;HQNnPDlcqth/UraolPDVEF6X+jp89fQYx79cCbMPbuR6u/y+GJc83vcalSoRYhI4nDHmguj0CG3p&#10;aHMX6eHttQWjFtJadjnpbTv9GaS1vJb0hwSTsozbt61dhI/LxSspTPPVFotfJbGP6cO6ZdoQh/Ua&#10;W/LtX/LvLvS51wjbez7AdaRHxw5ggdNvTav9qZ4FoFTlT0nY+ZhQXC5l57Q/8ed9Ib1rTwzt066f&#10;Tr7DMO3j4DXCx21yYzb1zZfx1RCXGHupUOYnNxIfju9/8YPxfLXF7XMfgEqVCGHh/Z/8qoqwyJ8E&#10;f57JI531zGSkkMqB6q/oQX5wuyzkrVP79tZD2chUH1c4ovetgCd8WNxKW9rZbqOvzLjNoB2zt1iG&#10;Fdp2bxuYS7HjW+aGVXBVVTztb1lpmnHGlXG11co4lj2Kjqsqz/r5iqlkFjxhWLIXvjLPdXtx7Bkn&#10;TYdtUx+Ade0/f+13TK2JSWdn6AzbcTWEmgu4PLHea6dbqtKBK8c01eq8LDO2yY8EmLXM7GpPR68o&#10;lT0F/uDiUQA6dm4/726ew5Of4xddYup60sp+TY55VaocvtriPtu3bZTAQQB5W/Z4TDkHXKpy4GSf&#10;yVVVdY5UqkQIC+nv+hffaeE0iexK9/lad3o6PwhVZ5lWO4yvBya6/c3r+AvjzNg+j114+hZ2tafO&#10;ZYHqDsDsWbWS5HTsVF2Ty9jQ6UnKn8OysRdjFoX/uDKXzsmL15RlBt18sv7iC+MTgHbzsNjtK39L&#10;RsELYs8ufIORz5e351jvvue1/9ms3EFeaZISOzr7s37v3vh1tb322Q6GkpSmTT0dOT+srKdWy3Q5&#10;6r45bJ+jM9mce30yfpQqMX295kzarEqVL7MgKG58Xh5YqcrzHDinVJL4zjGXvLr/3LNxGAuxAxZE&#10;/uJ4EtlJH6I5ReMc3WH97l165rj4AvYBvoxHHNbz+W6pSjVgXAO2cRuLkJrzK7UJbO/pYKLmmXP6&#10;1npUkeFi055wzHsz7hP805rl+FiWKPo046RGXKfzYp/D8lIF/3LccYXlj8bkpzrdPrbDWH8846ep&#10;ad/xVfmxit7J59Q3R/dOA36Pie2s13CwNPUkRU362aCnXk8O+Jr09qW3X2w/s8DJPeVSlXuf7aNW&#10;nRcc5+JvgVBWnryHReeC36ua+Fs7oz70j0qhBchwzElP52IMfSF2wELoP37Zt1m4Ieo88Cx1DUGY&#10;Up+nWbx6L3pOiaZaCvSoxfJizl/sU4aO+xo0w2Z/3hjw56fwPS8lQaaIH0ejuZS5g/yFdyPe8Nhk&#10;JmpPCvfVZ9hqx6DlP7ok9XDYfVQR/xYLjGvXuAsoT94SXz1ZpijrZj3vP5cqe9CdMo7TzThpggsO&#10;UH+7O2cc0/79F/5b80yrY5KhlIVfOBmYYZ+0k3bMD4J5DDNteypsQwcRFa7zD6/nm36m3rlLNxit&#10;pWLn933s110WsJ/Rj4N07bQzPXs+Oll//GQcfNmW7Tg+Tv2yYQgcKk8nfMXEAUJPDF54+dGwg9Yx&#10;t/JUjrNKlQhj4fTvXv0NFnop9stoSCDiPYJTZhnsllny3ElaPqQ4RK2r3A75n6fodTsyywDdxLOv&#10;HvNlVKqOLW2aao8EOEd4PKD4n9NdtsmYSHZfYt4pWwD7pbqyxGwN+/Hh3WEEnlnaKC2xP3LscBzy&#10;BOCqZdgy2eFarGnkw8/ncntGOv5uzS8Dss6fccOXFIxZBj55Iyh9Q5ZJmajOKMDaLPrQeAL7OmSc&#10;dC782PL3OuLzbaZ96z/6N7bmpMRwSUJni27fqFDo2bkdfivfAqRsHB+8G0oPrrxKMFjpQS0C5M8l&#10;zM5X0e2rQUrzbD/CGoN/csiqBYgfjFMuJaziV2JKoy955iX2uXXQ8z/BD7UVf/4YL7cztRclkdXS&#10;T7JfKCsF1vkRUfav1+V2x5M/Hk97zdLRh3NE/kClSoSwEPrGz/0XFpJcYvLXn+Y5jJBx5KRoLk65&#10;hA0zo49J1q16FJecQbJqH/UtM/hkZgpn048pys2/+Aw2kHRvkttHKfT2reCVdawvxZ4zTiYn67wy&#10;v87nEnP/Lr5/J4+vfMOs+I+r5sxSjlW+QWdq8mc7/mQ9q8UO9+KftEHPy/MMP4Ji2cR9OlmGMwzr&#10;nDE4g9RZxpnYMS06/pr22r/1pdY6VT3rXHar7LYTmZ7dtLIyf1tF3mJekLo0dIrtptpfnyl6arRo&#10;k/aPDu8ll3FnhzZ3pHew5+i9MjHnZHIpYTvTW7enM3znHvDxcR3Tlg569rFFIXbAQuhr/+YXWbji&#10;j8ctFvhFCv+QutsAlwBTG/7P2Fet5fgsFyGGZZyi99qHg8/WdqfOOC16o7Gm5Yes0bL3Rjt0n+/5&#10;AJ/vZaU5zPHnpxM4YwDOJk6dWZzabtpXftoXWg9sF8oybMpPLV+tzLFzOy955ln7UiSAa4yBVNqK&#10;y843Epmjo3RgDsp3AHZOAtvn4geJPx47h8ue/NZJA5OTNkN37t+/b89E7UKvD8zmoSpEBwutr/ZS&#10;leY8/i9mFlOT3a2wJ83tVIfYn0sVbnR5+wd0pWBXbT7yyI484WtYqSouhm/3zt2hR2jD29mkz8FH&#10;3ZxsNWeE9sC6vH6vrZ7PNn+8OMYTCmDTvvuyur3eOub12s/6Cltqf8p6mAwnBH8a9jxT9ORUtIkd&#10;73d4Zy7zBU2T9hPe5hm+bKq48Unu3TRjfQ786CtonSjY2N7TGbfXVz09ou1j6novCHolvqcDlSoR&#10;wkLxX39O+RVg/CmUeLW/Xi4A231iJBef5RfNKDFuRwbxyM2PA2Td3lvxbdik+OBPaSdHeGkTo8i0&#10;acbh91/wwJPrfK+E7fX7NYNO4KrEfkML0HYN30fYXc+GCzoYNPgXNX8lL43famQb1Abj2xzwdVvb&#10;TExapv21Y1PWhT6xF1gH1u43/MPXmrX3kdXeR1wn3h27P7YIuJ3JXc/Odu0Al4Ngb7gVnU/U+WP8&#10;MXXS5gltF7rveG13uITxQXr22XRVSFclfLJa/QHb7MB1lCnX65PjbDqBTs/eK81zrkB7PkClSoSw&#10;UP/6z8s/rTiJKY5CjjbSa//JfGFSGrjNTjRbh2g0OrgX1BqlBydpWla3ZkpbaN/bRWbx7WEEul5n&#10;Ite5b88888zQj1bGANzPOXbWed9ZZ3b1YXrHuaezf29dYHvwuhI4zJyN9HSmt/GenYOCH3TnjxKb&#10;XuzHd+gxDGsy2zlF8008/t48/ugrdLdzEM15rwe4juk2H+A694GPA8P2OXqPOev2zkutj0dEiB2w&#10;sH/dP9yccZievQci2NfhdevI9mW9jMP3Uybfvn6YMkLJMgf0plfebtbxs4bePn4Hyredv2YuZ6aH&#10;9n0xWX9CnzPiPpTDZWRT2e5ER8YxNcE6uOifM07eLh2eivaCqX93ZfLDcS4q+fN5yeeizFT+rFvv&#10;X/ePLwYOGA/YFLb3dIdLBgdLz54PfG6HyxMHzt3DpJfydA+BU/TDFDj4B7hNLj389bn2TQ6lH/y1&#10;rvydeNxOzbZ9B9vs9df5zmlnju5w2xwgzBx77ZOPuBA7YiH6Da/6VxdCrn7izrFSUnTYPcoxdTs3&#10;xh90R/T7Mrvacnuaus5PmtmVFGecYr97NL4/dfcg2Uv84/0yt/MNRv69LRvhJbO8IWUcZCNg3+pQ&#10;fqaQX7DatKyb/2a2jXRgffFFk5XLNIGfCPJviO+1ace2zJteGuCH9tnO7eP4T+6fFZ1cJl0ziiGd&#10;layAysnW/9bXvM7M9qd0cPKzwwgWtyd9CCq2kz+3g4+gemdPECym5R3yE3JC6RRrldbLj4PkoODP&#10;Tx1RqTo6HQ8YP4iODXk7j+k1DgLEA+fHn39+CJY3JN2/1eHBwwfDyZx8ewP+eKPUvil+TMje82e7&#10;9cUMiRQIfgwxPF33L4AE2G8//hM7+VvbReefXJzTn7n2fPSF2BELon/7qn9twYWId3Dl4iFmI79E&#10;8ORGHOn8GRxuh7/d0j4TZFoaafyZoLR8SIuwuRO1w+3jwS3X71mpyvrkZ3soU+CX/LwPD+hXdF94&#10;MZWqovOv6z6iF8feBhi1cfQZPJOcfDYlwJGO3T/Ca+BYlmV0NNNMmnN7yjhsb/onZ98GfxF23X/3&#10;z755zm3GZAaz2YB2TPv6z/va3GY6URwgQzmgby/n343i35Pi35nidvDTx/4eUu+nG/mnGHMJyzrb&#10;2Z8D5KV3n81Bnjh5jNcyptqXJvoBsyumorPdXsuUFU6odLov4JuN3hen7O2l7LD5sVqjfX6NyXbe&#10;rlH0OXa0k8+6EDtiIfSN5QagvdDKQZVG8firu5Zxis5XN8g4g8/kc1KYZt1enJURjKlHfX5RmOfs&#10;RbOPdhohsHtGYP/8GSVT79y9M5aq0ydox9TJdu0HUIvOP4xq92uofd8u9/M+HqtIWQe4zclbvZzd&#10;bVdBvd1tmcUg+0Cy2fy3vip/BBj4SnbZ3dD5TirrmLZ03J0dggInv2CloQDdffh9JdbZnz9+++iF&#10;1H65aji1b5My1cqQr8t63abrHkzAbeBlL3uZvV+1r/CjozV+jsAcnVGpEiEsnL7183PG4ejyF72g&#10;1t2P9TpKfb6+meajGdmHR7779HT2z98unnnyQmq/ZJwz+2B/afMJbnxlO7/3xO1k3dRiKzMEHuTq&#10;jdh94N69+6n/nB/8fNV6pj6PU0Z/077t8/MNwJqLK2Z2sXOp8iAAXCZ65albVugK68mLqQz5JS2V&#10;MN4Wl0hvYxu+L1yO12Buf6LUn6vifZlzHnu6SpUIYSH0zX8/P3PM7034FRLovWcxsXfgUoXM4Ovg&#10;Vv6QWegtAc4sXG6mpWoseWf4hbmScfgrALF88C/TbbRGF2euNZjbtyi9jwCzzvR8an+b+7rP/HLr&#10;Pe8E6720z/beulyq2I4AcTbpvs6k3NBnsg7sK5fKgUmu7cMx3fGWjmnLbpfytO2l4WOyBvw6tKa1&#10;v6CnMypVIoSF09d86hdY2PP7JhgJPpczS57jX6SF3X38qgVwO/m2fl7GgwtPvfl8V6fyZF925OvT&#10;du+cpdg/z6OCR8FknKRRM8x39DyyytzgUG4SUmZdmnyshr1ZnMl+EWYu9jk6A7tZv+CjPsd6zgeI&#10;dU7VXEp6ZYt1vvnGsO0y+kl6jePHHTvDr83mpF/WHW5/bdYsg2BT0EePD1CpEiEsnP7xh/wtG2Je&#10;UsAkg+AqpgxrGyFlQOIxCddtXdYL9nEUKl3OWAgrkrm5jEy8HBnHNze8O5/YdQSBVlbjm59rgOO8&#10;ZobrtT3n+PSOFey25G+/91+x1nkjHDi9ktSzczt8E69mbiedls/jR+NrItuhjn9r3d7+sh03ANcM&#10;HhzD3vFZgk3HhOn59HSVKhHCAgc32iB4pIF1F1zd4IYdhHU8oIV5u/oxPQt0F6sqDbHYxUgzSTrK&#10;WS1p2djOqLNgFLTE71+4vqtwW7cJZDeXXeF17aj89T/8nLXCjfX0XkpnnWH/NTi7gzcg88nlE+0n&#10;H/QCoLdfa/eZuepSxbB9js6oVIkQFji46jFJke96XVrSwiw2urOMWp5r/csf59gsiOpB6N8E6ot3&#10;xSRlBy+XyBQtwX6x3hLbREef9G9pQfsrStoJO0a1sH2OPpFkt7Zf+Qc+Ih+h/HUPhWHTyZFvUo32&#10;nv/Uzu+VjPa07US2c/upXwNsZ//UdZuCE3pc9A7/vhU9DtErWx4YAEHlsL72YxWTH0lZAb7yreH9&#10;6unMcNzSRKVKhLAQ+pR3+4sl5DHx6OeY4gyCVTwi59i5HW5/9O9llouZLsOt5/fOyow9bJ/9kGUc&#10;1nujibMPlyledym4B/xO/xr0XnxbHzjLlCnbmEmfk4/Nf/K7euDMCYTrt188DBnz9lUXgsvWUvDj&#10;H7jb3QvmJeBHU5YCrS0/nMRTgQLnmvGyOIhf4S4kw6uDhaUKHMy6cPq8afbbg50HCpqkLC44cksL&#10;zogQO2OBM0mVeyxpT5r2y8jqTLaVpgv/Q3rILS8n4FZlnKs4z2tSn6Cl5EKdWUBUqkQI+2zrb/65&#10;v+45m9sTbBS1SCOhuyzIWuXKs4GVqaLvEypV18AQNBAEThH/Es0lZS1UqkQIXVVtkatmyEQ3XFSq&#10;RAiVKhHiVpQqPNgFsX+N5ZeR1VnxnfE12fuMg4cevO6uBR57WFPwzM9ashYqVSLE3pcq5JqJbeF/&#10;dnxWFL9puZqs1P7eZxyLnUK9c4sIXoKsKHgM0x55XUl8H5YUoFIlQihwrpkygFcDL77XQIFzzeiq&#10;SjxVWB77+Hf683gNtQprpEruLH8kxuyNzeWrr93wddb+fpz8EegyY4wz246cX/UZbbXsh1s6bXc2&#10;NDlsk6uQ8hHgj/vdH8wui7LGR2i5syf07V9mb2yKA2dOELEP//pwhG37jrbZp6e34M989fax7v8u&#10;2+p9LBofIlSpEiEszNYuVdtGzq5wZ+k36lfJOPjZnl377/71eq126ozjzNlmb79Y5/a5TegtO8Pt&#10;TDLOWSlVf/X3fdjosTCbvi0hCnf2AKUQN7sS/C0Wc+AD04NT/Rz/+oRs0wHrTMve6wPbezrwNueU&#10;yE1tqlSJEBZan/QuHz4NywVZP+Ok2PcRYn9n4IOrGo0tjo/vptHZGIFlWsNXSTyqJyWjGu0DExOy&#10;UlEnCyZ7X6Y1o4/9pGTpd95mXmdTCZuS18W+D7ufFPP6a78/fwfgGpycjN/EvhSTztKXKc1lF/9e&#10;qWKd4RPCl/Ks8w/NM/Yqgsy9E+o6ptt87HumS1/Zvw4c1wHrzuRbO9JrHJUqEcJCa/x+nOXpjczL&#10;MGkRo4MHSGO01LRGVI/LZBxelzPOIZVXo6jWYrHXGcDnvQ3A98jYh3VkfM8WvC73k/17YH+HfU5T&#10;817zNc7aNwD5NZS95d/ZVq8P2+x8wjcFjvvzCeHAYR2Bg3IFeuWJ22Gd+9MNTPKflJiE2zFt6Qzv&#10;4+RyPNnzloTYEQuzT/y9H7q3GQfR7yPDHopqbKrePo+0FmzHqPZ5HoGss/+m7OD2w2Qf+lketgK2&#10;3NfFetxO0TnL4Obk0D7pWNe3xW3a36Jbe6w3sH75seXjnKa2xl95578wHoWF4QO5FL3O9tI+aOmY&#10;9nwcPvm9wAGtNrGer8s6gmXYVrINV1jVuq5zsOA3NtGnTTr3uf7Bem8T06EPCdYd3kcuVdDLngix&#10;GxZma5aqViRfFu4st2/PxBa9N6JqW8vO8OjtZZy6TWfIMAnOIElJUlRkg8EMe55hfy5z+B1xbxe6&#10;ZxO21/7uM2w/we1jynqL+sWxeX3Ku/k3qy/P2jcAcVB8Z7lU8cEAfGBaOmjpkxO+I71AM600iTvf&#10;foXF+8Xb5eDlksQ/Rs8Bwv7PPvvs4IP2eL/ch7fFOnC97n9eU4gdsXD6tD/00Rzsi9L7Zu/LULfm&#10;o4IfsYDN7TyCfJQB1tmf6Y3AHthX319O73y/yb4Hp+xF7702vGDGP8BZ9S4yTuk3Z5l7pmf78VEq&#10;VcXnmWeeSfOlVNG+wOY+x8doP+uWrYqPHZ+i57+Zc+tb4rPe65OWPbPE2qUK7fuJqm8A+kHik4/p&#10;Np3Z5OM6DwweKPyzkhP9lPqMK6rSTu+xEN4uX2HxFRPrPR/Y3A6fIeio/LGd28F02PfU52wVYkcs&#10;hD73T7+yHeoLwKORN1Ji17iM/cHDh2NJgFMZFZwZeLTw6O3pTM+HfXkfOQMiy3jf+IfvT1JWGn7E&#10;P41eX9sKWJnJbeQZ3haygM/zDcC7d5E1sn6USpU/CsJZA5nES9K9e1g3Z5b7z9DVWco+br9rPuO6&#10;w41CHE9MX/WBn2E99B1wvLuXsfMG12j/R37sR+88oXLIJ7alzwki0NLZh3V+LcMlCT/W78sePHgw&#10;BtHJ6JMKm02BPTtTsNdExQeviRz0f3gNgmNbTqyVpKLbPhYdnt7PIwoiuyIrwfIMXXk9i9dERc+v&#10;m8ay5e2j7awJsSMWiq/+4L9jIT3GdYpaW5Ij1ShqSVKGvTdUqN/v8Lbs1XtZxu1bgi4GTHwZt+JX&#10;HgA/1eOw/wsPXhyuWHjk93QuK94v4CMRcDbhcsA+Nqp9v1Kb3i5KlW8PGcf79jCVVNcfo4SVUgVf&#10;71HOLHkOv6Y8ZBz7m3Ucf9+uZZWi4zj7Oeja6VzcpQxylzLLM9CL/V7KPl7+7tmTkFlHprNW/vmH&#10;/z3rFV+VYJFvxKLI7alGDkHCdvKftEP+dgCyiqM0qJyue3b+jSe2cyDw0244UX4CWedSwuui78MJ&#10;If0Vr3iFBQ/gYGGd4T5weXrxxTHAJ6936DXRhIWOz7NWknLp6bWTdiYFW567m3wnAZUu1cH99BrK&#10;S9shSp5pQuyIhdkXP/cPLBS59CBTOBaNZRmiMY1H09mOrOJ2m7h/asebzWOskEZZMafgp6LUsU9L&#10;FRexkd4LUy4ZXErqjONwxsEte0/jPgWs87p1H1qliq+2TjdkHGeyvx177/hYiSn9wxZ9ifmX7dpN&#10;yHLUUcK8JN27P15h4WprOA7Jx7y//GNfNWy2PoA+dZ1TNNtBS699HD5Yu+o13j6nfS4ZOIGu84n1&#10;k9ei1edNpcp1BEerD73ydNb5FWBfDuboDNt5Hzet6/3ny3e7kirBwjcJ7WrONCF2xMLsSz/6H1v4&#10;tUYQgO7zHo2A9U3r9uiNgHo0gJYNcPs82rkkcZapM47rvfbZp844DveBRzj3gbMM9/Mcdio/Dvdn&#10;js5ssrfW5/4jq/i+TW8wTm8G2hpf/FH/8MKW0Bg36Drbez7A9Tk719OZnp37UJ80p9a9Lbb76w/A&#10;2+IrMt4W64B1h/vT09OG0wazuutxmOPP/eTt9vx5cHDZ4oDCNGtC7IiF1j/90M++EH4eXaAeWT5f&#10;2x3Wlxo5PTvw7cHH/Xh0cTbplYxJ+aB2uLSBbfvO8Hq17vMHKFMb/Go2LW/5W1lpHJ+WL4Cv+yPj&#10;uM7tDDcAP/d9P21oxReCJXQ+aQx3vLcTu/r0YJ+5ZavV7pxt1fSOj4PAuWjt73tPZ9hu72GlEw26&#10;5bLC+8lli/WkqFSJGBZCf+e9P+VC6PZGyhydmfOCbNMo2rQMwNay9/pTlyfvX213nUcab6enA5+f&#10;c3wOk2tryZxt1dt12M7lpl63t77DL1fqjGPap/3Rv9xsobezcw6Ic5nA6ekMlxvg/cG01U/uT12q&#10;XOfAwY0vP4C8Hfg43CbrNa3+oOV0SkxneFtzdGaOfU47DB9PeKtUiRAWQp/6Rz7mQsjx6GB69h5z&#10;InvOSOity1c93DdOs2znduaUKmScYaTRuljP53sZh/17x82eKih6Da8/R2fcju22+j+nDabuv829&#10;8g+v9ymHOR2cs0O9dfn9ID5IrAPXuR0uN/VVlcM3wTgo2If1XhD1QMscOq7NOQ6sM2xH31ullunZ&#10;e8BbpUqEsAD/5Hf/qN1Czu+RzyG5Dt4psptrsn2OTpzQ87s5q+Qxa48SlOHLIzp75r9n9h5R1k/5&#10;ibuUKbJ28Qaak7PJ6O8rTJ7io/Zp1ckMXhiPvRu6PNnWHJ1hO79V0PPv0W0/ifXzE//A/I8A77px&#10;Zs6OztEZLhOgVZ56cJtcVupttdqZ009uk3V+poaf3EsrF2XKnG2xznCprdnl+DAYHCpVIoSF3Me/&#10;6/wvyO5FIWgt46jurcv2OToDuy/bJduAOe2DOW053M6sjEN6WrkoU3r9nNP/Xt/nHKtem8g4tsbH&#10;vPPFr+TvrbSrHbQ6xv49nen5oO3ejl+G3oF1vd4u604vcPAjGgOsJ7yVOceHdYbt/Agt2KX/vfZV&#10;qkQYC7OP+t0f1AytVsTNiXKmFckOr9PTndrm8/XIWRp+Ydkbob3to4/ez0n/Jy+Ok15me3vB607a&#10;6cA+/Kwzc5njNpSqj/gd729b6nWq1/GezuDAewfXaH9tuP+LkXbFW8Tl+PA5tcTCW5rcIF0KtKZS&#10;JUIocLaA0bq0pD+jTttg+1KyeLYsTALH697cjbE/S485Pk8DXDhwch22Lwkf96VEGUeEsMDB+K9z&#10;gNs2SY+uH4aUy1Jwm2sIaNkvIxVeVtKfQV9K1sICBz/OZZJO8yBu2yTsz0I+KbENdg6mwfeSwm2u&#10;IunYN+2XlJHx5K5xmq2spCvDxaW0L8RO5FJVvfBZWpyW7akHaQYlpUir3FxG+JgvKuj7x7zTxR+s&#10;x0adXfUabKhmqfZ79n2h9ymHpfATvSQ44ipVIsTqpQovpFr2JUX0aR2vRQSNf8K75Odx5pSDOXqP&#10;NdqvnwDcN3ofAV4KvwpaEpwJlSoRwoL9E98t/wrwGhnhMj5z1sUjA71l+8BVZByUliXB0bYWP6V8&#10;yqF3AuaczF3XZea02VuXPw+1Br3tLsW+Bo5KlQgxuaryF1Iepfsg+9TXnuwj1uvWt1XsWj56Kb31&#10;2CLYtZ2ez9qlqtf/xTg9U6kSTw+TUnXThGktvypZk7XbXwvr9d98z0+4UB/mlBLWGbZfplTNaX/t&#10;UrX6Dcbqc1WMh1R9FHax22vWEpyXaQewXaVKhLAg+oz/8xPr4FosI/A3NjCTdpKPz52X33EC020V&#10;JcH207PxS5DmsIsv6PnPaWeOD/94B2OftypA8zkf9WA8aomkckbwJUeHqdyWJWYvTvxlBxG76Z/9&#10;3n8N+gTe6Tk6s+u6XM56em/dEwo0Zs52mZ5P76pkTvusM3Pax4f23JqGRtESHTufWLajpHjg2JEq&#10;TuwfsatUiRCXChy/6rjslQGv39N7+Gi6daTdQt4Yc0ehZ0+07MhPg706VHF7Oeqf+399qs0zl0m/&#10;c/ReGbrKUsU6w3YuJXP85+gM2m4NkMu0WdvnDMBdUakSIXLgICJnCn5O0aW1HDLXp2XfVewnHVcW&#10;p2WrYZ+5EmVOG5dpv0/aJiZ///3+xoWct2tK7PnwDbSef688zSlVc3RmV3/QOviX2VbNLu1HtrVG&#10;8KhUiRAWOHZburwIdHFbLewzR+aswz49/brkJvShJz3m+sVJ7WLy+R/8ty237ZoGN6VHp/deUq8M&#10;zSlbTM9+mT7X9tbB37X9uk1m7fbXQKVKhLBQf9WHfJaFay9qLxPx9oPs+bbRhMm3jpueOcN9mTLb&#10;+5Zyxt7namz7Mn1mey/V79o+6zW+jZ7PZdtfA+vxa/7i59pW1+g4SlVr2ZySxOt1SxI9ltDrQ6+f&#10;Pb3Hvre/JCpVIoRlnC/4iL93IVx3jfJexPcyDmxu36Q7bGfOkYmKubUc1O04Pb3HVbbf879M+0ti&#10;gfNFf+niD9bP6eCcjnPg9Px3LVsTvfMEXdefdGYpf+YyPkv5r4VKlQiRAwev6i8pc96f2lXmtGXb&#10;xLS2z5D0pylz/dqC49mS9GerD0v6s5P/VUo6Lmly50s+7lUX8tyclNhLj2zn38zsrTunPPXs/ETc&#10;xE70ttvTGd4uc5k21/DvrbsWKlUixM0IHKTjgpWGFh17z30puv15yrGj8mWf8GrLc5NkR6kv38Et&#10;9OwJP8RsP6FS1WvnlMsQ6Wxn/0lavsJStY/tr4VKlQhhg/WfPlduAOIqpoxfe7LOtATSdZk5HK1d&#10;/3NK7/ZeVRkNk/ehMNKKHZnlvCw4w30Zt5O/2wCPrkl/yM7UI9Pna3uLns9S/teVceb4b/Kxo/63&#10;3zc/rH6In0q2YLhz5+7R+OuxR3dH/Rg/R3xQ7Mfwv2g/OMrPsICzk/EJwJMz0h+PJewJvRF68uQE&#10;Pc46+aMktbCfR/ZA7ZQt1nsnqqczl/Hp+d+EwNm1TdjzmRZiRyxwXvqyl5o8+5Jn7zzzzDMmd+/d&#10;TRnl2ATZA1EGwQ+7n5yeFDm1txSynFrmgKA8uR0viFGirEwR+WZhykxJjlKGQuaAHKcshkwGwW9m&#10;ux3Z8DD5maR1XDzDANbFutix/ppP/WLLSfy+En491nX+eT5++NxOXCkTdnLTvOts33ZJy+ma22cd&#10;fXMmj1LQupPPN5f+AtbnlCqG/ZneunN05jLtM5t8/Pjvuu6mNlWqRAgLxa/7zK+xcDo5eZJGQI4s&#10;/r3qnH2yjpLUitycfUbdx75nIcCZ52IWym369sGZfRNF1k9TaXQ9Z5wyQy+ID2jw+ottMBk51n6e&#10;3zSiHByDYQm5dNufoTOT/tjfwpw2yxRM2p9sKx0dP0Az1u3p03XLFfR3vObbzMrl6cUXXxwC58GD&#10;B1UQZR8ubZxyextHsHjAcAljO9MtVXSldpQ2O6xJQcf0+tPTmd7nwpjLtH8Znznr9rhMmzCrVIkQ&#10;Nli//VXfbKHFGYR/6BzvcLPuPmzndVlnf84s/MK6lW0A1vN1sR3XLbMU/d5BylymJWArLj2GNhI9&#10;nVHGuQjMdsy/5R+8runBJ9R1PpAPHz4cAueFF14YdC5tzz///GSdVpugFzwO7wRfPT17fO/Okb+O&#10;6pSqHr0Dw/AgYOYd4N18mKXa79Fbd44OVKpECBu4/+ozv9rCabh1n7Abf0XHjTjPCJwZrJyVSHwx&#10;ZRx/N9syTskyP/7jPz68sK0jeJhju/3J85MsxH1LPfM5ZBzvNzLR0ijjZKbtl+P/BR//+Wblm3j3&#10;79+3efCSl7xk0O/dSyeq+HAJ4lLFV2Q//MM/bK9zgAcQ4Nc+bPf1AALHg4evwo7tF4az/szR3bFU&#10;peay9SKTIJyB++8aOC1f0LP3uAnt93SgUiVCWBp5l9/wzs8hoiAY8T7qMUVWQYZh3f0Yzz4YqViG&#10;KXwxYjFFucMUmQM68Hng/q77fEtHhsE0/blzhGkaDHlE5H2oBbC+DWu7MHedp4tSqv7xR+Xncfgg&#10;+YkCXKpe+tKXDie+V7a4DHHZ4ve82M5XZ7wuw6VqCBzoJ+Nb/LCUXboAB0NPZ9zO+8VwH+foDNux&#10;nVYflmofePtz/OfoQKVKhLDAQUaB4HEKvCiG8CMNABHnguwAYZuPHAiykAuykgvabel3794dhLfr&#10;WY9HDG/f+zDoZ9Nlg519ShsQbrNnXxvft7VYp/2S17/+s19rR4hv3KF8+IHzEwieffbZIZgQaK4D&#10;9+H0DpvbuVTxVVjv5iGXLbcZdELvJnPqXZ5J5qIZfNBc5/6Anr4NDqpddYaP7Rz/XdvvMaedXpsw&#10;q1SJEBY4eMGbBSXrWRNkFn8a8N59lJS7JnfvHls5ySUF5QilaTqKU0ymf6ksJMnLx9Ll/l6KINwO&#10;BG3l9sZ2kHGQyUxOIPlJQzyGgWWWkdJQwCjxkdLSWdjOei3iIna2f/Bf/Q87Om94w4/br7GY/vwL&#10;6STl8nByiht4+QAeH41XUkfH+YSD03R14zw5GR+9uH/vmeSTy9njJ2P5e/Di+LzPCy88P2z3hTe8&#10;OGz3wcOxhD16lMpWeS/qHDcMy+b4vSr0JIWc6cCDeQzETEuvfZiWnQOqpzM9HxzLaPusM7Xd25/j&#10;P0cHKlUihIXif/vK77JwevDwxeE9pocPx8cq8tN/OeLuphHuH4nBxKP55Mn4ZODjJ2M2uX//2SFD&#10;PSE7Mojrjx+P93EePx6fQnyY+uMvtF988UHKasUHL9y9/aO7w4tjesBiMooPDjCqXd/uwyBbtuxz&#10;R6YzNY8zfiw3Mad9pt+H3dbd5G+H5D+92p/HGUtSXpSP2NHRmMaP8aZi2dmzs/E9JgSabwgnfAwc&#10;KlUpQNwnP4Jq6iQAj47whmpu/8GDsVT90A/9iF1lgR/7kR/Jn79KpFdaY+Ck9lqlCriOacsOWjpe&#10;y/n+9g5qT69ptW97N5oXx4/f0mwPdyEaWKx/5xd8qw0TPBw+wqNjHCE5pWc9P0yeRxg/xJ7vv+RI&#10;v3fvvq0DTtOLbPfBC2AeneNgHLf74MGYuX70R3/M3vcCLzz/BruiAqePTu6cn+Z2DtOk9WhFa6QD&#10;6ON+TXUHV38873DfWe/BbbC+rxnHuvxfvuTbbc+xQ62DxBvnxwzq93F8XW5nzoHnxyr4YXi+Gcj6&#10;Cd1I/JHXpxKWXhcZ6TWQb2nTAdvWT7YD1p05wQJ67biehptN12KtwFGpEiEs7P/fL8yliu8p8Ojg&#10;qK3fBnDdX0ACHr1Y3hqdbON2kH18e/zAPH/O65T68KM/8KMpA+WMZR+bKc0iG7oPpviXZ/IE5P3N&#10;OvfZ9sUXkH+P7Fr8E74qbD3dwe3NNfFjtjS2B9/2j77Oeo+D5wHAB5JLEr/fxHZel69E+PEJXw/M&#10;0bn9ScBSafvxH/rxFEjZj7/pgvvJ5ZUPZA6cvI+8v719B24HrmPa0kFPd3h/12CtwBnThBA7YEPg&#10;tX/rSy3sMdIcHo1MHcE+YniU8rpcbjB6XcfU1/XsBPBoha/L25+8KKfs8/D5hykD5Tb5O3e4tCFb&#10;cR8cbr/OOA7a8zaxnPvW0nlf3AZYZ7zttfD9Xhrbm3/4EZt/rwoH0g8Inp9xne1MfXL8oPHjE3z1&#10;xG2+4hWvsOAB/MA8B85jrFvaOTxJQVpeM2R79uldkXEJY7if6EvrRPd8ejpgvcW+Bs7Fsy7EDCxw&#10;/Ek8Hh1I7xidEIx2zEMA/CC+nos/PQjdn+hjHeKPZPjIhGBUIEu5YHsQ2F3gj+wDuVfatbbvpTbR&#10;Ltov8y5uNynbxefF8pc0pUyG/cUuJ8FVl38BFD4f5n0ZrsYA+Wc9i+8HxG2Q6TfD+3pJbgG2G1/x&#10;ytfY0fnRH02XtumEAf7oLk4QThx40zd9U5sHb/RGb2TBAIYDl+BywHZ8OM/bZJ3TKR5hxQkGL3vZ&#10;ywYd2/SyhU82eJunj9N2yrk9eTRuF1dz3j7rvbLlywGXD953LkPQ2e467y9wndtkfdePLe8K79eS&#10;5L0VYkdsOHz9380fAeZPXXL2wUj3kfMmb/ImQ5b5CT/hJww6pu7DUc46Xhz7PGc0vgLibdUfy3H9&#10;GbxoLiP8LGWcIWs8Hl9Ac2bhjINnqVvbxb76upwBUXo5s3jfuJ+sY+o6c10ZB/sy2d5C2B7+96/8&#10;Tmv59a9//RA43//93z/oHkCAy9NP+kk/aShbXGL4APMNQC4NHDgIWN/GG97whsGO9vykIWB9W2+a&#10;Atb108fJtxwXuywvOl+11UHU0vmzXRxE/HB+HTgcUK4D9+ET5m0D1tHfi2G2HH4sl2bcWyF2wIbS&#10;n/2Df+o5PAbxMI3SNEzS6DlII/ZhGjl5ZA3ffJ7mMZrwVbVPTp7YKHvy5HH2TevA/jjNww+PXCDa&#10;8fW1GGE++vLX1B7YfRh89Sy+lhZtoV3ojx+n8pF8MY91sC4EWQ7rIBsc3z22b2BHRjw4TxtLTcO3&#10;bMKAijbwhB2WYYorKexH/orcI2sXPrBjH5Nq+5T7mksOrs7QT/NLy6z/ZR1/sD4/JWgHx9rG1ARg&#10;kgTb9e5ZX8t89iq+K0CHZFGsx9/1xf/O2ueUzq9xWOfPW/ENOi4lXM68PQCbp3ROofzaCuUSJQ1w&#10;f/j1zitento/zu2/MenpFCa5eBK874BLEpdFfv3FPvzZMQucEhCw+b6wHbjO+wjdjxvb0UKrz0vB&#10;x39JVKpECBtKf+YP/MnnMMXIwUjyF6XIIMgqVh6SDfP+AhejClOMHghGJnDdl0MQ9ZiibR+NaN8F&#10;y7EMGQmZBzq25evwi2SQ1rJ10K9n8EzzQSlHyY4xDcF2WHxb5lfmLROxjraT7qMUfr5tX2doL/XL&#10;fvikskOcnF8y2K4D3eetjRUzDm93SazH//mL8vM4XA4YXGF5+fje7/1eS+WASwnfGHyLt3gLCzjA&#10;aZnbh6/rCBbfQb7CYp3f5zqjz3C99Vu+1Z1nn3nWdP7M110ONjqhT6orO/ysgOv+OCr2y79dDHep&#10;vR28fvF27EdPGvbUeJ4m0LZvC20POtmPUtDzN6EtDR//JRmHsRA7YEP+z/6h934OIwYjCCMBIxuR&#10;iikE2QbLkSGQHVBSUI7gDx3ZBSkdYH0IshJGLvD23Afznm18exDoXDKwDqZYD8u9D/gIsPvjhTHm&#10;c0bM73vh6g7rwB/jGm341ZB/Zgt6/rmjnDHSgmFbKEO4msrlEn0rpQWJIU2gwzc1UtZPC0rS4NyR&#10;twS34pemELNZn3K2MVuZtmQO1r8GPftlsV79t6/6f6x1P2mAdZwMx1/jAH6/6Yd+6IeGdX7sx35s&#10;sL/1W7+13UQD/MgEly33BVy2+M4uX3n98A+On7E6Sv/84L7xG9NNwjd50zv3i47PviMYAD968eLD&#10;sdTy72rZUSltfv//+L6hNNtlOQImgYD1u9dsT9rQH/uhtgL/cAkfz11/xGSOzvC2liTvrRA7YsPw&#10;vd/1PZ9DtkB0unCqRFp28ciG3bMDdH/xDB8vMcgoKGnwgQ3ZxnUscx1Tl8loTPO+ffQPOtbDZ7iO&#10;DvNVmPUX6yb/u3fzlZhtq5Q33FzEMthsH9M0r5MfnwBoN0+LXuYByi0yFPpg5SUty5L7BwH2u1yl&#10;PbZzW6aXeW+HdfK8gLc3tJtgvcccnwjW12/5h/mLlZDmcYAA39yzg1Z2EmnbO8OlissTvwfkU8Cl&#10;6uUvf/nwmgfb8e3yAWW4zed/HB/Iy9v6gR/4wRS0uWw9c+8ZCyiA8ujt8/tN2L5vC/i2+ABzn3/k&#10;R8ayiMBzPw94x9vhfWEdDPtFb2xyqUqRXJRpH/y4At4m6z24nSUZ90qIHbBh+O6/5V2e8ysnpG+U&#10;Aty/QPJEVNtTc+Wjv5jHR3oxknBvAjaMcowK2I7xpQHpH6Z4AWkfDUbUp8FhHwdO20Pqz5knX+XY&#10;qEzL0bZtx7zyCPXt5vevsN1U4k7zOsgojx7lEonRjS8sGN4/Si9YUcBQkmwd6KkfeJGcFtu86akd&#10;+MOYJ9hH646BKy8sgC/WMT/se9rf8g6e7YOVKutjPkbQ0Rcsz8csbwNg/zBvgvmiW/Pln63opPVN&#10;im6qzbITyO0brvp6C2OB89t/xW957oUXXkzagX026XE6Gc88g68nweuQVLbSCUcg5DfzcnBAsOw4&#10;BQdeW+AEIzDw7RSY4qbcs8++5M4Lb3ghl5Xkm8tIDhbTkw1vVpbDZwFlJ78ED/QcDLhLmy79sS1c&#10;zaSTiLKa72rny3y74YgTgEDAiU1B4oLTawMinWw8RorlOJzQ86OkKXBpXfv9UOsSbPmNTjyWinWw&#10;3N+YRXAA+x1SvKmbtuEBBB3rox0LKGs7zyPo/UoMe5pvAkJLy9I6dkMQ62B76Z+Vm7wpO0Y9hkBM&#10;MtyRTu5ZW/afSpUIYRnnt/3y32SlCiMXKRgvBjGCkWLxgtCvhhD5llILlvoxapJYmUlTZAP45NJx&#10;ZPdiMI+2cYWFKez+4ttLDqa+nm/D22UB/oIPfsheyHr5hX2+0oL49tE2ltXb9T75dr1tgPZ5Hj4Q&#10;33/oOE6uuy/mvS2IL+PjZnboaRXTMXrLeik1mQ/AMsf3F7C9xrfhU7DJ/zLYFj7xj3+ktc6Phf7k&#10;n/yTc/pP8PtQfuAB75BfmgO++viBH/iB4aoEbeNg1rqfyFrH1HXeFtp3Dg/xyGpuh98745uH3A72&#10;w/uPqfeB+8w3ObHc14Xd2+THMOy9raLzceht9x7KrR+H1HeUKpBL+sVjyG3ycWB4W8D1nv9lyT0W&#10;YkdsCPz/3v7XPIcRg9SNCEW0I7PAhlGG0QIdkY9Rg+jHPEc5bD7POvywjpcQLxleJiCYd38f4RC0&#10;0xLmCN8BiPUxgtMyby81MGwHUxfMe/vwwTpo015EQ5JuL3ohicE3gWXQsQ3ovi178Zvs0O1FcZm3&#10;tkqbvg7m8ULY20O2SVvI88XX9DIFrns/MHXdYRsv43aWxLbwYe/8ftY6v3+E8uRl683f/M2bZav3&#10;GAaXkjlpFvjO8o5yO/W67n/vPvqQb/QhSB1el+09n962+IQA19GO95WfJMSNUG+LS5sPFPBMugrF&#10;YxngWeh2tZm2izbK7nP73GfuWx0UrX5uOuaXQaVKhLBQf4e3+9X2WIVnD0QyRgiiFaMHGQY6sgey&#10;kOuWppPuIwLruTBouzUaHF/udtfrdhyMXIj5pKSJ7xP0EdraPs+jv+7Dugvw7UMY36bbvR/YNmzQ&#10;Pdu4HfgyX89fGGN7x9DTZm3b6aqK+8H4dr0NnrbEabW1BLaFj3y3Pze07htFsGBnwRu/8RsPZevN&#10;3uzNhlLFV2G41PbA487D5nqvbPFBZTv78wFAm963Fx+gHORlbOc2OdXz5624PDG9dbncAPfhqzku&#10;VXzlNel/asPbeUl6jealKt+suwivy7C9p/PxXJLxKAixAxbq7/hLfsNzPppcMJoQuRAvSRhJ8MMo&#10;qm8Ywge+mPfRhHnXAZahHW/XxUeuAxtgf8b7B56cwCcvd5v7e/tow9tp9QFgXRdvH4LlvAzwuhC0&#10;iSmADtAGbJh61oVw2yAtSQ2WPqOJ0iZwH/evhZf18LaWxrb46e/zV6x1TuN8E4w7x98gwVdYP/En&#10;/sRBZx8PSMCPZODkOezDdu4Pg/Lo/i+8+CidrLyOn5QaP5mAyxNvy08u4HZ4Xe4Lr8s+XF75JiTr&#10;/MD8cVrVhxYu0+2ucqJXdoHrvT6wnfUl8T4LsRMWOPfu3suSMoZ9aVESvHudR0BKuSlq8QgFBO+c&#10;P3zw0ORRyiAP0wtDCL6kGu+sQ2w0FUm5Kk3TRpLYOBmWJR2DAWLLRzveAXaxJ/aK4JY8BO+ou+B+&#10;CH5DC8K/e1WTWjKhgWsjF/OjlMxqPtapwQbJD66j1OXPkiF7QewLmYod2QHZAuL98t/4crtlkPIP&#10;xwpZAcJ6DfejJ1eJvcb5g7/xXZ7DoxM44P5tV6dP8h1OBBDS7OlpfrT0yaMcPBD444dDsPylz77U&#10;DgRO7EueHa+wjg9TGTpAJccyvGeFYEp/x8xq7fh+n+Hr9fM5S2k/p3ccUPwelgeT3XktAYYH0e/j&#10;h9hSv3Hw8LgCAgjLEAGw5R8rwXz6e55tJqmZw6McaPboRikJ6b8ts6m1ke0np7iCw+uZ/MkPBA0C&#10;CAGJJ83xD4994E1X7P/xXTz+geOJz73n8oMAwtft4sF0lKWzNNB8H3EIsB2AvkDAEGxpmdt9We5v&#10;Xsd1G7gF1pckb12IHbFQ/ewP+LQSlmOKfPAAoz2b3/CGHxs+8YjfjPIofsUb4bnhnFne/M3eMo2s&#10;/LbEG/+EV9jIAi9JmQijGeAX8jwNo8z4YECGKIMmTbMvQKYYRwxiPDthJPsoO8T2i46Po7h/fvLQ&#10;1DtPUqbwZ3tPU0Yb28Q063jPy9vEzyyVTVkb7v7kZGwHv89l72klbPAX/2N6t94yUWnffp+rvIh/&#10;ghfKfjwfphfTpc1cwDI4ft4fe1CulF9kM9cZK5nlfKEK+HHObbh/2ZEAwyErWIuvfI+PMfPLXz7+&#10;GL0/7Qd++Id/0DoGnscvt5QDgKDxnXjJS/hKarS/0RuN39rFv4dlJ3boTG4P4IfRvMw9++z4CAf/&#10;TlZ6hWFT8Dj1CyUCnNMHkxAgDr46xX/Nxn6isWyYf28rn5y8rbspMIdtUYCjTHn/sy1v7JzqLtvh&#10;W859IpearMEj6ycPEIylP/hpgfGgDOClw3hMxofwvYQBfl8MV6+u8xXoOGD69Hxqe25RiB2xsP+4&#10;3/cXLJze6I1eYc/gAnvmuGQc+7HVklqRcbxs2SgukfjsS146vAeDd9KHTPTSlw2jBS+wPXLHpAz/&#10;MZvgOWX/1OV9fKlRsR8hRfvwhanoD5+kkVayyTTjjJmCf7oRD7d7xuTfz8I77J4RkDFHfSxhnrUy&#10;ZUNG2VCiGpjezcToz5/YPHucMm/Jjmf4ZviSfexFd2mMy5Z/9Bqwne8fcfbZNeNsgte3rX7Qr38v&#10;s/CXQfL7UMA7yJ+f4scJuIP4okdPp8DX9XIH+L0tvnnYWxdtu37vftpWel0EfvzBi/agOEgXssMZ&#10;4W3xe0n4fJb3mW/K+RRgO74tvE/nfQNuZx/AegtuH9Hl3gcnqZ3zPPf4wcPho8Jcbry/gMsTHxNu&#10;n4OOz8smev3v2be3KEQDC6f3+VV/xMITo8uzAL5R1DMOP2fM31ODT3L6yOaorh/w8ujnkYC3JdwH&#10;zzcjAwF82tMzzmSUEvftRXPe3vP4peDid3YwHXUOj15+PrjOON43jDIfafzpUx59vL/sz3Bqn+wL&#10;6XfTv8MyfpFx/Mor9zMfW3xSdSyT3AfoeZ63BV+fzVesvs7FPoLc/zJDPrxP9e7Z7Hu8/e+xzfAJ&#10;56f++Gtp+YTwFx/hJHjn4esHlv25DvN3Br7t276tlSjAdj6xXHqefUkqc+U2wAuPHg7fCsGvcfhE&#10;8ftuHES99hm+iuEA4TLBdob7wMfhnPSXP/PyO3ePcmA+eDGV1LLMvvSp9AmD1XXeFw4W0OoPbxdw&#10;P1v+YJsdjMNGiB2wYfuL3vznDl+shFECwahHtCJLIPPABp1TNJZjHlkK0e9tAMzXI4JHIEay++Jd&#10;doxq+CPzoDR4dHObrnu2gf9ZyjJuxyclMTW92FzndjBFn32Kbbtg2yzYd9jhV4u3D/FtANd53qe1&#10;PHP3GftULHTcCMQU7eHYQsd2PNvA7sfQ/KtjzPOus7CddW4LutPTgc39iV/0rtbSpBzQNzxw2eIr&#10;Lw4EftqNy4EfYMBplp8qfJu3eZuhVL3lW77l8HrHfQGXFb6ePcdrnXLpz1dVvC6na95HtrN/TX3Q&#10;APv3tsXHh/W0gnfzzsvuv2woVfa4Rbkc5+OJq1cuW27nY8Lb3YTvC6Yt3QcBYDtgPZ9RIXbEUsov&#10;f+tf8JxnBUw96jCSENFI1YhoZAzXuWzBD4J1YMNy170tbw9ARyl0G74rB2BU4QU67GiD10c/MMU8&#10;bvjlK4e0TWScZAepF/YPwB8CH9Z7Alp2LkvYvgvTWq8W9wNY21vAkwPIMvaFBWmfvZ92kzVNsa18&#10;n6oc27Qc69pxSDqAjz3agWOS/llbRdLCsb/Qs5ZtxT5PT+JrpxkLnF/7M36ZPToKRz9QCAycPAhK&#10;D26cIU0CpEjM+9UTdpRfH2AebXib8HE/130eO4d1EDTYDkok7AhSv6Jxf+gQ+5atciV1kLZj3wSR&#10;tuMHDqDfw0lIbfuBhB02F6fWXVCi0T/sD++LnZSEbbdsB7ju0gLDDetB8BgKvu3CvvEiXYoPAZDW&#10;zd9wkQcGXtfhpwhSq0W/m29DoE/lfNm2U9v4WQQEHgLOgj4J/HDe8zdmFL1MMe86ljft0GndnDKE&#10;2BHLOL/yp/4i+2Z1wCPKoiwJdM8+WIYRjIyAkYhliHZENvCRhvW8HR950BnYYUPmgu6lCjra9Ps5&#10;2C6A3dY5T1kjzVv/rFRhLreFEem+DnTfl54A13ld7JdtM7Xt+wLhzFUvgwCf1vj2gL/dAPxbK2qx&#10;ZelY+jGGjsyLbbIOX/eB7su8DYZtte770NPBJHAQCF4O4OCdRYlCoOBkctlCY7B72cI8dgDteFsI&#10;Bt8YljkeiBDY0Q7axva4TV8GO9oH5ylWkH4h57hbXPYbqdlPFW8L67n4PmHK4gcHwjpAWxDvq+vw&#10;g0B3fF/nkrZStoXAyX3BPPqI4+dTP6aYR/mEwBc2v+KFnw82X8/3oQUvc73Xf7f7PqtUiRCWcX75&#10;T/mFzyGeEHQILESUvaBEdCW7PQhV7i/AgifNMOo8IyAT4avO8KIu/47VmN6RBXxUYd5aSXpuOYOR&#10;Ye2m9SdtptGEF434HS28G44Xg5hHefKRye9P2RN5GDhJsAz7gyne0xkkrWsvAPFCj/zxbezoK/qA&#10;fYdYRkw2PKRv82V/LLPh2BTxNvJ2IXl/oeMPdMN98pyRemP/AJryNtEPvFjOV0jIzFm3+fLiGcfC&#10;LhLS6k/KhwSwLbwwxtGFbucQ/hf+jdvC+piYjmXFjjms73Ew6mk7af7O+/ya94Dd8J1EecgN3Zk8&#10;PoET6nZ+b4vfz+KbewgKnGSAUuTr4kQ4aMN9+MYjt4ObkH5j8E1/0pvaQ+rgyVnqj+1WapOeDAS+&#10;L5i6zuDqsLWP/BiGLwfcT94vtmPq2/I2AJez4YH8RFrTShQ4fYKANNWOj2+b+8DwOUJp923gOLf0&#10;TbSOD+jZc4+F2BELJ884iEyPYGQWHzH1u8jugwzjEckPfiFTYEQCfkwC0e/t8LYwYr0d1vE2hGef&#10;t3qrtxpeBP7knzI+hpGS+JBxUqEpezSFRw223xqleEAN+wxg94zoL0IB9s91tuM4uM79x3Z8W7y/&#10;+NHZot45h15eBjx5nF4elMcq0BfvG7fD+8JtcmbB+XId+8GZrwm1aTS2VWNL3vd/+2PmiXTtG+E0&#10;iAa8Ee4ElxsuW/zTij/9p/90Kz8AV2K+Pq8LvH0OLuan/bSfZtsAP/vn/Ow7L3v5y0w/wybL/qUK&#10;POql74B1HgT8ren/83/+T1sGOIhQgj1IESy+j/5mLPAblYBLGO8HH88TPC5a9BfoW+JfeOHBoL9I&#10;70nZa5bij7aHR2hB0fljxY+S7tvm39Uaj0KCjskse4K2qlIlYtjw+cVv+Xb2HYAe4T76MUW08oj1&#10;7APB6HLxNO7L0BayCpZhtOEFp6dfCEYu+7tgHd8eRg10CN8YvP/MfbutjpKCz1WhVMH34Ci3Abht&#10;Btv29rEtLEdf0EeA/mIbbscUfp4xoGM52sc2Me9ZCPOu+zYc3m5+T6qUnzS1T8ym9ewh+tRdXPnZ&#10;VRL2KW3fjplfyZUrWhPb7zwP36H9ZE97buvaVSRefCedBUcFyyGpA2k6Hq/JjchyBXrh5iQ29Iff&#10;/p1sizhoOCCAd5yvPvxgAr4CYn++KuH0jkcy/MqLH8/gdfnqBifF4R8Nefkbv3xY92f+r28zlC1+&#10;MpD3hcsElyrW8UvHXp74t7F+8AfxIyM5qLgk4XWc7wte3/nrLzwS633zgwx4W48fopTk/uSPSOd+&#10;Pv/8+KTfj/7wjwzbfUMqW7hdAKyUlX3J72Xl9u3mYdmWLc1qDpAy07PnmaInp6L17QmVKhHChucv&#10;eou3G54A9BTPWcAzAPDlACPLdQajxteHP3SMNoxK6GgPo9V1AN39vC/cJ4x075el9ZS6sR1kG2wJ&#10;o9O+bKC06f6Ot4P2XYevbwPrYIr14INtoI/+cDuWcXaFn28LxwE6+sN27y8EbWIK7D5OAsvzb1Xk&#10;ffVsg/n86dP8to8fT2sPmaq0A1CmbRs29ZuDpZQlgS/fuDNfk/GYQ9wf67tu9jLPvqkjOXB+6Vv9&#10;fHseBwfGdwLOjuuw+3KI+9f4QfN2XDCPZf4awXXYAToFOw4+BO277sDn8cljCxQLllSacJBxFXJ4&#10;nNuEnUskt8ftQ8dJh2AZ1sEVFObxmgpXTn6lyX0A3ncvJ9BxRej7lQM5l3U72Ak/JpjH1PviP0SC&#10;8uWvd+wOeVmOwIE/7PZaJ/1LhvF1TxJs0+8s57vNJHUwDPYcGFjXbdiWtZXE7qYX3QIy/cMU4apS&#10;JULYkPwlb/nznsMLpfwvM7zqT/8RiQ6+L8dGTvqHB4ugG3lQGfmjvln3SEZbGDH2tFuKYIwkj3D7&#10;sugyEnLqTq1jG2nEYVRC0L73ByPNR8LdZ+7aFCP87n28z5WvvJ7Bi1X4pheT9jBUAuujCfQY/Tcd&#10;28GL0zRjo728z4Z33tFHZDL42k2+kg3yw+VoM7eE78TBFNvGdrEMun9nD9pDG47f8MMyz0og3/zL&#10;+21PAJbleK8KbSIzIUtgua2Hqx0cn5St7Pt9kq2WvH9Z7DNWyd+Oqy0vxxbLy9VT7lki2dBlzEPy&#10;/mbdjgNmfjlKFRwJCxYc2YRdFpZ/6LB93Wryt9+wSo3ADvAX4rUaOr6py77SJLWBy1Asw4nFwTtB&#10;qk9XG/m3r1JApZOMcoETgR3C72pCsBzrWeAkXnz44p1HqTyhHbyp+uKDF62k4OBhe/h8Er5hDNvA&#10;h9ks2NM/zKO/1ucyxTII1sU3Vpik7T9z/xkTXCLjc/Qve9nLzQ/L8ZtcdpJTd/K+57Zhw3Zhg+7f&#10;gIFuwzY5VjhZSQ5xVYWTaScKwZH6k/YZJ9F+whoDIC2DjtsQ0PH0H96rQwBAh+Tf1BoFy/HGMzZn&#10;AYLzhmOZfPN01MdAyrc2sA62jyAdsP55EKU2s1WI3Sil6u3tQa6cyrN4eXF8hCB9+whB9nHdMlQB&#10;pcPXdbuvD7AM7fh2/H4IdL9Sg87+3GZ+nCCnf7wghtnasVKVH8lA5sI6uH+CPkKHHW36dhnYvH34&#10;YjnmoaOv3kfX0Y7rEOgQv9eDbfILdN8X4NsBXvKyCX/ycYIP2sD60DFFu1gGHcfJtwnd+wHBC3xs&#10;G+JtwAfzWM7+3g6mELSPdWAD0CGwuwx5871+ye+3bnuJAThgjq8AsDE0BNAh1638lAOCqwvX+QSx&#10;jk76uvz5bH6Ugg88t//g0fiLwKd23HPfXoovhkopGPBX6UJHWwDvo7kdU2+f9xevl7x93ke+Ockf&#10;0eV1uU2cQNf94AM+Djnp5/b5OPu+AvTH5/lGIrbrdm6f+4zP9+PYAT7mmLrOx5bf4GWdfVINU6kS&#10;MWw44HNViNbpSBjxCIYPotbn3QbhUccvZGtf130eIC3CH9uHjinagA90HlkAWn6iL7VRBDryp19x&#10;oW2MEoxQ9BntYOQi83h/eQQC2CF+HKCj/25HH9wGPMVj6jofH193E9hUGsBD245v02xlijax78OL&#10;2WLDdvyFLnTrQ9FxQWIvotM8Xmh7f++nzOg6/PyFM14Q24VPmvdzim3gmPg5yBdLCf+aExxkX8iB&#10;wOXJ6ybgk8nliR+N4HLjaQ/wuljubfL7X/yoBqf9I/uOvnyQH+ELJk1LqZVKGHz9ROCHS/zRiJ/6&#10;U3/q8HgGv8fEcKnCAfS+uQ1wMPNAYZ39a7xvj5/ghJg62RYfEz5Wvfbh21qXnzlCoLidt8VtogR7&#10;acNjJzgWgO1PHqbXjaYJsSM2hH/9z/7VzyEazZCiFdEIPIox71HskeojBlMIj0CPcNg9W7kfBPO+&#10;HAKwLo8ktIFl0DEisH0sxzzudXjGSXl1KFUYET4KMXXxbIM28S472oWO7ObbwPrcT+jYJvxcvI/e&#10;T/dlHctYb+HrgFymsu7HBbgPbxPi+1TbfXsQX899AZb7Oax1Xw7BsQZY5i+IXUdb8MH9Ngucd/oV&#10;/8dz/m0RONGevtE4AoVrIQeRd9gaSwcWQPeNQdCWr+PrQ+DnPuisHwykRhe0iQ6jhGIdLIcN31SO&#10;m1rgKOmozVj+4OEDe40DsA7W9aBD+2jTyxSWoW/ed78awjx0CPYbV1IovfB30A/fJ98H3z/edz5p&#10;tWA5pnBxG4N2XPzYQPw4A28f1D6YxxTb8b66eH+9D94fCNbHMqzj6+M4+P5jGb52WKVKhLCM8y6/&#10;9nc9h3SOKEVEYbR5tGEe4pHJOqLT8ZEAu099fQBfXwZ8Xdh8tAAfLZjH+j5yOOPgqT/YLZvcHV/k&#10;4W0I3o73AfuGKZZBxxQjyEcVshP66W3CPrSZlsGOtnzfgS9HWyzwdVz3dRzMuy31dpiv/bzNWp8D&#10;tg1/P/4A7ddtuh8L/LB/ODbQcTxwXFxPTvmq6is/7tXW0vd93/cNr6Jf//rXD+kJUzTo+A6yHeu5&#10;zr6sozO+Lh9gvgpjnf35N7Be+vKXDPqbvNlPunMP7+Eknn9x/D5m7htf2aEk+7p8M/At3uIthtdC&#10;fBXGD66jL94f1nlffPsAeuuYMGl4pL85COt1d6G3rpdgUPfB+4/lPhCA2/lc8I3EF/C+oGlC7IiF&#10;4nv/7j/+HCITEYZow4shXP8jQhGJHnU8ygCPtNrHBXaIt4VpHfk+QuCPlOjL3ReCUYEpfHFFhXef&#10;4fvSl5evvU3L7PGD9C+/A55KS9pefvc7ZS5rMP1PlzH2kd6SkfCxEvzuFt4Jz/NPLCsN+53WQYay&#10;d+zLYwh5dKLFLN5HgEnW8tQ8Ul/MlqYQ6O5n7eFdcywrbWCdrI3kLcF/3L98EzQL3vNCG2jPfIvd&#10;Ph6T7Nam97OIz9s6cEhbxbH0DGTHMO0zvmkeTxXmJwjK89T4819f/R+sn9/93d9twQO+53u+Z9B7&#10;D5BzOeD0mDtiTU/WxQnAMoDl7sM3HhGwHoQcRLwup9+f+bN+xp2XvixfEaYQLXsEoOQZ/hGQF1/E&#10;o6BZPzpO/UwHF/wv/8vPtHIIftbbJL08AP+Kl+MzYrmcPXg8PoSff13H+zmW6WzxTuQ5wD9KguPh&#10;/gjI/3975xarS3LV933m3C9z5sycmbHHGBzHQGTe8pI8cYlEiBSECBAhIIQYlJALUqIIQiAEMTFJ&#10;lIgXpNxEbogYYgfb2FzsiEiJEBEKiaLAi3mIBTIMGdtznznXfa5Zv3/Vv/v/9ene+/v2nIGX/p9T&#10;u1dXV61aVb1qrarq6v78Uwab7UlnE1lg3NGo9usxre7EOX6T/8inKZT5I2eTqYsunDrVZl2ALSSU&#10;AZL/9evxWnHdo8ZxxYodITX7zj/zbc9iXejhaB7mCI1lgIjZpic43usr1miA5eAaQWa9HwnuRaSB&#10;hy2NrQ1wzyXOFg167DXNBBttxyDWtmQ8dVI/57h/o6xj8bl/p2ZldX7iWPWi+5Wv0h2rdOSu0vU7&#10;U+3pbi+fsuucnsbvKPDLf8iNFbx29ZosAm6RehOoDzLChzUjZCeU0UckbEMPsK1rVTah7QVuNPm9&#10;L5hvQnmTG0HvR/VruFXqyM8a3a+yiIexytQ9qNDzKT1Wqo7+NcOBV8U33uaBhNyDapuS8zhWCcYV&#10;j3vSZnfxHBc/kRk+yMNRrfeLP/Iz1HPj/WwKNj71qU/JhYDPfOYzgwtDEXxD870nYMX43Oc+pwYH&#10;xDneSgHSROc7WRmfeU9Sbje/ZbhVWXD58uN6eAcef3zcVlFVbS1UeIN3l6ohwK07o4s8w6/cdPkv&#10;XOTdqEb/sfd+2d6jFy+Kzi+314BHK9YAUezyWpM2+g4uQyrEM6lq+F7WvapXFSz6ZKW1EkvlOv9o&#10;fikCtWjA9bREFG+6ldno/F2tdGGZ3jsPG518Rv7Uxmji9ng6ZKNWrNgNUqEPfu9PSJ/yGzccrZFp&#10;NZ577jmZcYDlsXXI9Lgq0zxhxcwBHwHWZM6yeMENTC2Ocaosg3vpqWNlfUTt7T2ht0ObpXj80vj1&#10;jGMMgkXVIK9k9uD4dlkEW4FTZ89qqwI4e/6snoeBd7/nPfrNLXCiBpG2LCdZVOzp2YXoeNxRZ7l3&#10;Sz/+2sriFwFdln7LoQ9S7/ILed0Clg8YLBS92mB25Ao0S+trPW1BA+AhTXNDgOLdhi296eZOG+U/&#10;HEY+/TBgKK1k07Uf//b3K47xjEfXLIJZiTKerzpwQ0HOvHJmlJ82SWXh0bxH5klnXtLP0YlT4apO&#10;368pd6/ioxce1eZ2kLsK2VLqm3xHZrzhtm5URymKb/4jpXx2Q09WZ9Im8cJ5eNaYClx8/JLeqgCP&#10;0FH6szPeabeCtGdnXUGqrq6LXJKovb2XP/t5/WoMuFXpNQYp0PHcWfLV44zPjkW8O6ufDwIrLqDz&#10;O312UN8Hw/w5Zoc1yNZKWrFiR6gbfsUX/8ln7TrQSrQRa4Mmcm6Lg/ahsfRkrjNgJs5podF6rqem&#10;QhPSsqT2W/NJkz0keykwz/ZaTuP5CMkrjeTqr9nAgx4HDY/22kcrRzwcysJgZWRp5A4qkK5Se9aD&#10;hYEP1k8WptIQf67ahDIqd1m0vnuAHl/XaQPaC8sDb7ed41lUa8fje7dv7Mv6kJ+nzrY45G2zsns1&#10;4G+PTOBBW7Ovum0taXzIi5ySoeLP1gyRV2Mkn6rVrJFmWVi7iuR++01Q3tj0NxBpLyYPBGZWvrYZ&#10;WGgtfN9Xffdwd9SwhXe+853D85r3vve9Uh6AoAgBWDBkFgRyHMR18+Fomi9C2HWlq0qXlOY3zWny&#10;OdcbUtgvt1njCnD6xKlhMY3tEzSc6EcvDJvYT8WP6d8PZaFB3Aj7dQPtbs6eH/k89fa37Z0ptwG+&#10;4AvfOWzROH+xZpTdLd6CT897LbZ5ZCdAwl7s3hsvvrx3e7+12wsvfE6r2CA7FjsVfS+YvXoIkTw3&#10;2qfkspvOHw1JOp/B+f14kDyBeSa4vLqqFUeCut6Xv+dPbHx0gMCADKCBaDBHBsJcwwpwjsbSG+kB&#10;WA1oBmZoLJpKWpnESuv8HLluK+Oe4vR2J4S0RFwzeFsSWUnDgh8LZaClaW5Lb4fWGfywNphoaF4x&#10;Nl0MlIb0MuK9LP3wvajiWW5F1yv96bJWxCPXubJEANpvTA6ylxwcAfndrhwVytJxrvqW/ByxWDf0&#10;uKWdY3HgDU/aF360He3LdWQyD4J5Q5Oeo9qn0nHkmvNwn+BlepoGWH6fb6LScvjqL/ty/QgIARPH&#10;ESA4N56Aa8G8uVAqxsyFgPkkH0e2KuBiAIKQD4WBB/HkpTFcCQLpXK4bn3grjs8J0GdPty9KkO9u&#10;mXmPCwDpcTNUl/EB5fFdZOIHuq5ptoOr6nlajoa7dY4iUBZ55NdLFvK67jy/wg1RJ8+0eHjqsQWy&#10;slORG80YhffIWZyEZuW7vd58ssJxuaGz587uXb92VXUhv79mT3vAi3JpQ9L6BsNbYx54FX9ojm4b&#10;8nGNeAJxHK18HG0gnM7tT1rfJ+Aj0P3o9IoVO0EW52v/+FdrWwXBGuve7WDrQxr3OjQWoJkEtBTN&#10;5Rr54eN1Hq6px6OtdU29PLTYIA0gnWnSpzxeqyH/3ds12IZNxWv7RB1FVxrRBT9K0Cyn5CAf8pJO&#10;MxfRStLQrQ3BdSMPOw/d85m9cKR+8Kd9TEuuOsdN+ck0cRRBGJ4tVRxuVvFV1vWro8WBF9dpN1wf&#10;smMlqTvHW1W22rFoWcOigeQM2jMzlVWhajXUizzjfaGd2s84mgeWlrxAVtw8KrEU5y/8qT+vzeoZ&#10;fJNhjLth6u3nSBzZLsE2BAogDhNKQJnIhwmEj6fsKBHpSE/DICBwJQwL7cpbGYHj5WFKWVQRHrgV&#10;D097uQ6tm0bC+s/syQ1PHuqmBqp/lM258hUfwHZUyoTf/u3xoe7NW/t7N+qGUv/rFdgVx0wRl0U9&#10;OaeeKAMPS0/hlupmiGvJKzkroHCUC08eMFIO4fad9oD1dLUjn5xFflwfHVG/QVUy83UOlMrPDpka&#10;s2WW/KTnRmsxssqhfshOWdSfZQlN4/tRxqIvYiI394738hGYDoByyqUXzIN/JGh3Z8WKHSGL8y1f&#10;8Q0aHLtHo71oGDTxpolHMwFxaCy9gAGiLYdNHWnJS29RLypt5rp50OsAfN0rZEEqGPB0uXleqi/t&#10;Vy+qeC8G6js4dV105Wk747BG0T8qjiLIS7ysTvVSuzPKf6S3BXnZYmCTXhIqDahL6o3Irm/YVD52&#10;FbIwSD7agUcV8MGdlBTKg/Vp501uJFM8/Mo14G5pH/hyxIpLph7fZGrtxDlHyVD3gmu+L8jLebYt&#10;PFwv0wRf4z75vkCTF0zb//ixbkV/+R99WC2CAsAE5FfQcxcfiuA0KIOZ5gPS/Dx/Lvrlc67nn39+&#10;mH1h4s0f4Qig3fx200lreW5eG3cJnq3ZzYm+I07pI6/5CJ2+z6HTuAGZ9YJXgsHpcrOYcpDKcvX6&#10;uCXDn1oBjz/xeFOewrve/Uf2zvedhG9/5plh1pJtpR16ne/dcj3FSHRVqh0LtInbjcVVjxVpT+4B&#10;sIIA2t9l8SlgygO5uJcyqK1628Lb7Zmv/WZZyed+HaIrrlixPaR+f+lPf0v7WgVmWSa1DSYx0Qyk&#10;oDGhMl9oZnVYBmL0OLSQwCIbg0QsCmscHu2LZ39W4pkG1mi/Bo/E0esZ8MFTvaHKxiAgA+5jGORW&#10;p7Q8HhCTn/URuyhkJM7XOBI0mubYzx2YJel6gQU4aJltyqh/9EJkcO+k7qThHBshHhWPtXHec+fa&#10;oxncltxM0bSJrRk8qRP5xLPahPaT9WqiCLIAiF5pGRhD08Z+d4x4ZFT7V7vTprS1ymLBs9K0H71t&#10;syDJHfWlTU27bOLgx9GuSnTnN9yjgv5+15/99mfVWF0gjborIAyLWxSIv2a0jzASoq5fq5E9LoTR&#10;NyacHyRjtkGDYMpv7t9U4zFyp3BuDuaUlWgqfebsGW00xxxSJqbXFdUNqXMqQFncQGQhsBWUeMlX&#10;QWlKRhbWSAsvKVkFjvVHDeDGUjxH0pomXYHycWfcOBoOF0YdKKcSqg52yZRF2fAln5Si0qA0N2/c&#10;lGLSeW5Wm6DgXGMqzgcmWQxkdfvmzRtK4xuj2XsduQ+uL21FG7JIiOJwnXi2bXDOtFmLkZr13ZA8&#10;xNH+5gE/t4GVxDTXaD8H7jX3hnhoykUGrmkWVmPM1VWtOBKaq/qabxm+AUjvIyQ99IiCB7TEy5TV&#10;kd5K73OvIw6TSVp6KvHwIF4WodKTjt5K72XgxTXSevBsvhyBy1Bc/XNv18ykAukc6o8CB3oUrsrX&#10;ZFGxQEXTg8Z43CQekZ4/WhB6HNebBWIAWe1Sf6k7LcI1mobrBOTD/fC+FvUhHe1wBj6Vnnagzsz4&#10;Wru0+pJPpVccIQFf15f2oUx4eKJCXoJllnUsUBbW0vfG1wmmkS/POQLK8L2AtwfQxLNGRV32/uuP&#10;fXyQlAuATGaSsypoGACvbgJXAmRePmSUo32beSplsJMQ5QG8hmzlRGDLkzMCTKVx42rN/rpsjH1m&#10;0RUHwMO0XFqn73Mw3WUHj9cM0YtkGc/CIGM/gIt2m8DPPB+/PH64id/t8ntbT7/9aZl/kBvLb+6z&#10;wNrqknysGODll18eZjps4/VCYM6MclsFLyCwEAuk7FEHQ66+t22WlTMpyvXM7vVXX19d1YqjQWr2&#10;Pd/4l/WsCk1D8whYhKkFoQdwdDrOOaKxwPFOyzmaDy/3EnhZc+khBNJTPpaJc2h6TfZigPYTeJPR&#10;7gm3ACybbGgFZhhYBMUVOLbrla6fI595M4iGduAaAWsz8A7orKflmvM4P6G9AVouoGRmQMz7SFhT&#10;BsC0B9soeCRBPnDPn6WrvEBy6rSfVzlaR6pz2lm8iqa9iJccxYt2o50Jdpe2SF601Ay030Oef3lC&#10;oVkk17pMvr+t3duExc/X9n7v45+SvGybIAHgN5vsTjCHvok+glSuTIOJM03lnAbFQBDA1yFsxvO3&#10;q1588UVVGHz6058eTHEuSF5kG0d/TXWfcruLsoKDdJ3tb4PGRb1RaATLw/MpzcAKVgCQi4SkdV7c&#10;HzcQZLnZJlpO6Om99QScv3BOs0zwpe/9Um1FAfy4iV/R9X0AKQ/x5p+LdSyo2t1z7xzP53+znU1n&#10;PMehHbKOBZdL+1sfrrz2xuqqVhwNUrPv/rr3abM61gGtomdbu6x9HNFGNBCa4F5B3FKv48h1B3gT&#10;4OUy4UUeaOIAaTnHQjAzANBYCdY/Wj9owLTCzxaJvJhkSVA0/F0++en5pKenwROaGZbrlcAyOL+P&#10;oBtrgXJd36RtwTinHMB1LBiWhfbjLVHWU1q9K19nS3rLZrkIA++Sgzbj6LbkulxJL4/6YeVdXw+a&#10;SefZFuAckA9+HKe07ylx/OyjxPzVH/9Eb+PWuIbpNJs5k5rOtkxnGt9MYD8LENb8c7aV70OlMubP&#10;Hb7x2uuDYp8qJXLFczN2uk43PsgPNKWJ5n2rVlJzc87L7AeXA7J9xtSbHSVlzjpmWafPlIssRQVf&#10;8EXvHL62cekJ3EdrB+R0O1An86QNXUc6luXccCVXxk/LZt7kiUK5HZDT7bNEw89lXb92Y3VVK44G&#10;qf23fdU3PcvsBM1Eq5gFMGuR3SxllebxvImFs/pn14A206Og3dM4Vw/say2sS0BzTT2ZHlBlkIav&#10;THDkWRNbClg0k+WprPCGL4Hy+UQqR3oJ+VyuezRoz5KavMjupXS+98K7TJzrmZSuV7rKD5CtSTsC&#10;vvDRcn0dOc+yMoN6Yj+nbr6k1JxU0Gu8lKPr4+LbqbI+yI31YJn/GG1R59DHmQBUmbIYYlpuQq8S&#10;t57PtfYcsOpR7GkP6kf6R8oS62ePaAPi5brO6Kh2rHRqJ+rU69WKqPKgi4dfK/a5r/NbXMrx0R/8&#10;ScVx01qjb772m2ZWlejId6NYIBpcSWyToEGcJ11JzrzwvebPgpXHNE8++eTgwjJ9zrxwSebp68Bx&#10;IGUGVgDKnKOtKCA/Tpl8kn+6qqQzPfzM8z7sGsu9C4/VbKuUE7znS79k79HH2pcx3vGOd6hdQM4Q&#10;c1EOuSxb1j3bJNNbaUDWMeuScpLe9yXBdt0u/ooVu0Hq9K1f+Y3aVjH0iNJuaJtTtJM4zq2pvs4R&#10;rcSyAGj3EK5hGeDBuTWbeF+Hn3sBcQzeSAcP4unB8CaO8lImekTKUAT/NUuxqzTgDVwWyN5EPHyA&#10;03L08yzg4xROn+nmaEPOqtyN8pWsuCbqyRuhnmH5MY3bL+uedTFv4hwPL9IapKOutjgOls35APGG&#10;04CsA5TOPvn+DylnmkTgxLgtCgX5ASUqYfDD7nYfSacLA+ZJ5Qyuu1wqaOFzhrXx9YlwqblT7sb+&#10;OGu7eX10bSln8ofeaJBOZ/pzNeNxffNmZJqkp2lcr/yh+dv3y521EYN+b0uvIhfe9e53Dd8e5BVs&#10;P2PKoQKwnFkX2sBl5ZCANnOaxIZsQQPzJ5/zchzie1ixYmdIjd/3Nd/6LNprrUOzoB24Rk9CM+l9&#10;xFlLHbBWAM1E++FBWuJNw8cBEE/61HiX4zisETzIQxzn7gWkhWaRjp51mzwVz6yJL422L3e6bzew&#10;W4/08GsbzNpGMGRRQJ5u6snbenv1tsrb+lulgWonLY9jzcOhJRCtbxFyrNA+CdfikdjP1JhJcaS+&#10;POpgcxabsdoPwrbnVHqMgTyVd6C7uyMNoI1s+aibn0lZHgVaRWQ71/Wquy2Lz5UH9HQie9j79X/+&#10;X1RizpIwdy6cRlYBhXRb6TJy9pQzoHRbaU5zMTBNa8rgtIAN8J5h5Wzr8lNP6uaCz37+822HXOGl&#10;F2rmFcps+XOxMVdPUwY2aVvmJ58Yf5Yx5bHsIOOThp/PeUe8TkTv368b29X56q0be3c6rzMXzkqp&#10;AXX07PKZZ54ZZlgZT2eZk5/FWLtv7pddvK+DlD+xVEfgNkSdVle14kiQuv6Vr/0OzarQSHonWoy2&#10;EWeNNojjmnsTx7QkwPnMBwtFLyeNr9GjnSdp9xTSJeABL7nBMs36RC2LZmyIqrRtz3N71GEZ+TIF&#10;Jp8gl1SB7Q2UTxpbS/K4NxLPOWnoqbJKPR3XloKv69iD66Tz3jykuV8RJMVt3S459WJA0ay3sbiH&#10;LG472oYZFtepuy0+vD3w5RppAeeuC3R6hSlUZgXzmNLAdUjoOsT/+de/oqt5A/NZT9KZhspZqFzE&#10;y1lAKlUu3EF7XJRmFmVwWVyfE/xEX80Ff/SL3zO8x5RpkzY/YWmXYMGNBUxrd2FnlQ0KhjTBv73L&#10;3jK4TmAjzbGiO5vXbl7TtwjBjdvlvvuqMArrIcG73lWzrV7Hd7/73ZphAo52u7SVy8j2pJ3cVsRl&#10;u1j+vI8pJ/fK51kX8ez0ihU7QWbhr37d+7RZHbhXoZkc0S60LWlrrdMRbGHQUGjirK3mSa/gyHXT&#10;9CpbIfMH5s3RvcGAL7MI0p6qnsnRT+Qx+5zD1z1Jxx7IW0kE0rWdgs0tG5nXz9kA56SzTN6FaH6A&#10;T8/yPIrIVlbLbx5CX7cBtym/TBp8oID5A/J5MEw78boOoP2wNqRt9Rj50zaUz7WcGeWOSK4ZnnUN&#10;gK6g54o9fUgvnrrbf/3rv0tjHBqLRiMgOD7UYxPiOPcYhOsSuIS0gnDu67q5dZ43gTLghyuDJzSN&#10;QoO4PPJZFo6Wx2UQx7tbuDQaj43ib1xpX42wYhDPQqXMffFkjENZBJlf3EG1DV+E4P0vTXO7fAC3&#10;i4zIk1tTkcl1OVHBv0yDopCTW8Q7VchA/dw+UiR46G8dawrNNBo+dyoSuakj03RoptnkQwE4csPp&#10;GLzHRvnUj5mTXjsuufzJE7cZZftc5VUcAXmsADpWHPA9kpJVHHklm9N3nkpfQW2gnCtW7Aip5F/7&#10;+u98Vt3BXaLgQRpxd/omai00lRZKK6vHaH9s0cQDekYL1VvoyXq1F5PXZkPWZIKtGFZAX9qsczQZ&#10;mjI49xYE+kd79tRdQ8XXQXz8mTZ6pnsqVgVe8MEySbaKV4+rtO5VHEmHHGwZaSW1tPCgZ7OFwFCv&#10;pOACR5EVtNConLiT9gMflJMLiYbo45Wp8+F7g6C4YbJKrpKJ9iG6khJPStwG/PhdrWKid5vOnztf&#10;aZuVO3H8pFLSTvfu1v1CbuoKb2TlGhMDx1XwX/2mFSkQkzJ7uFflqa2JB8TXgfTK+Zs/9Wu6xK+R&#10;GHfudMUp7Gua2873b+w3oQo3boyLhDdvMhtq8bdvj4uB587W9LGmxeCpp8Yf5ujZhM/8zm8Xr7Yp&#10;/fef+3/iBe6WwkpaQVUTle80Xb9V5XbZMN3cXMAGcFwNyB+m1y64UhSQN5SFR7vZa1euDi6KTd2W&#10;Gd4oHJA0/ebnYiZf1dJzqQKK5zIy7/HTNSvscpaatXe6Crnd4tq1cTsE7Wz68mUWANsD0C/5ki+u&#10;erYZ1pNPPjXE54+G5O9bcR/93lZTgVbw6b6SDpq4rhcLuS19xmsDv6gVK3aEVOg3PmCLQ69pmnrv&#10;LiNwkbIg7lG3b47m++ZNXk1pGnmzTKfj75RFsIUqp1Chaerjly5qsAqOPzJ+o+/Vl15sX2SAfvk1&#10;DfZA/vIcvw9l+ka5H80cCvt3+dxYF7TYdUoWxj08rY/obnGIcxrt5bX15Mm6ei18Njd1d5HHggq5&#10;9kReWwcNlLvMnoGJrh7OQBTkD4vQjW19blxvvx8muqxxsyK8GlTydwv4RV847lfmR09sVfPtUCzO&#10;sWNN/vzlPKyQ7wtfPtUOxcJ9C1DgF/VGCzXaGO6hUv3Gh/6HuKWrCnLzBu6PC3oojmcM+/ux+osS&#10;dPqVF8dN5qfLRHsV9sK5C4MLO3e2Zj/DzWEc0dKkK3zj9SuDC3jjWrmDXqE7VUwrqZSOLRa9gXMR&#10;DFfjm3/58vjsaeqGfGNxU65L8rEsgJvqNNTPdLqnTJN5E5cvje86Vap+RAHHX7m5Rn17vbJ9Ll7k&#10;K+utQ5w7c25410x8+v3X71L19CdOtvGlaH2FvrVJjX6Kp8iSsx1B6kOWi9I3asWKHdEszn9qFuce&#10;GtY6SPU6VK+dtB8B7b0oLMutMtG2OMwmht4VPe31V8YnzSfYAtBV++ypciXdhGJxbBH4arp7RevJ&#10;vddd5fWP1gP0STWb8SrX7uD1q1e0LgN4TOI0mjV1num2cnMYR8sm2TtPeJi/Zkmd5sl7xru+nlGJ&#10;jvRe3xEd6Z964vLemWoLoO0bveffvlV5u8XB8rouDAd61r1z53jFpbXb2bI4tuDHa9bmujQ0Wvy7&#10;S2IWZkt0rKZNTi2v3/nX/Gygm5vuqSqfqN/46K/rsoUD/DCFK4cPN30n4nnQONQibZzHHIWrb8SP&#10;fYQZrzn+IKweJHbFefT8+N4Tcb7hfJzIDX813MdLr7+hnf/gCpu0uwvLDds+gnRb+W5RysBxUPBK&#10;4/jc+J1bR4Y6FZDXMqeC5FYHvYPW6WcuP11upq0Ma8Gyl8WtsQxZl3SdCdyd6wJtmduSQpMTfuYJ&#10;//YmyyayLkmT0nnv1bHVcMWKHSG1/Bvf+t165ICGSceKZiDqRS16ClrLdbQd98G1tkDXIF1EIytY&#10;swmYWzSbHkB+4twjZQfJokU8DNX9Zm7rSHmSqVIRn89NOMfksgh5i1/1Nf/ixTEtll0QZXIODX/J&#10;Aq8qhzpB42ZkFSivx8tCWd6KNx/qhHVghgZPDRgrkIdAfiw17haeLGyqHbney6BM3kQlLelUDmVX&#10;GuqgbxvCu4Lr5edqnMsNEgraVF//qBfp7JJam/X7QRzRHOqcKw+GdtenQfkK0Pc6m73f+sRv6lq6&#10;pPZLJs3E5cbvnDWU5Oa3YVqPI2Sn79wax0Q34jOz+2HqkcZ8GPvQKCBNLtdpGODVVvBKzbbsqm7X&#10;zKNLtrEol68np6kf6lFIF5bl8hlYz3qIG5V+RPLfeFU5NtJzdHl8Td1u4lh1LK/MPhEzrPyNKsp0&#10;ua8XT31ss5D8Mw3P2tx5EkN7F5LOdkhMY32PUNgHW2HFii2gbvU3v+N79HtVaB6WAhqzjYZBswhE&#10;b1camQfMXhtlO2BmTUvz66hQEFlmUvzKvdis0oNlVsnHdXhUGmYO9Ag0m3UZZkq4PAa+7YltXSfU&#10;dRb/WF+AF8+q4EdAHtwIX/uEJ3FYFR6X4AJY81CZXV59AQM5ulzQAHeELMyKiKONOB/qi7x99gMf&#10;ZlukgWYh022q2SdNB3/yVvqWt+pT10jnNRmsF9aGfJSVX8zg4wgckbHNOltZAFrl1TlHLWgiY4Xh&#10;uv5hNRCn0eOxQNou3PALguYxBP3f2/vdX/m08qQbyl1/6bbSnWkDdocejJlW6Gc9nxBp0oWl+7he&#10;tFejbYaBftysNxBvJ/hZz4njrBA3uhK0CoJ+M8GVmr6b/xt86Z3ZYCHjM33ySbdygel7v7kXa/bn&#10;qfytch0abxRefblcVbUjeOW1V4dVcM1Se1ugNuaf3zBkRmmeuEi7qscuPda2UBRylpQfUOLHSVwX&#10;FMnKpJ+G7DyHuhbohE3iTVhB20kdTRccz31bXdWKI0Eq9Nx//20pXy7itcFl01A+9uxekRqfC1/Y&#10;PtMa7PXoZnF6vPpaQzPRLf56/EbC9StXh8cGt8squSzPMAA/So85BqdPndM1kF9Kz17NzwWZTz75&#10;vqpnQK1c9gpbnvuVzeJr7annPcO+6r7gduHc+JqQrF8v65Z2CTSerDd5QfJmWe1hoBz1wuJYHv3a&#10;b6+XXuMZBsojnRbhCmtD3aLp+V2vi663JBu/S8H98T1qpfdadn4g+auN+yV/uUJ0D3uf+1+/Lw5p&#10;ytJt3SolcqOiUEN8uC37W9CmmyL1m5kGN3iYTfQAcFVuyPxoUs5WiDP/lrflvnCWV5KbKWYMYxPN&#10;l8utUJhcN0YubF5HcXwDccfdXeF6nObFz78g9yyo4MaH1V7GGeCSbnJ75vUYG8j10chqh5z9vTR+&#10;ZjZdzNXXa2bUb366b37/04qZP/CR3+6zewR0DtfF40DAA1W3iWAliTZJl0Rap58qkWnuYXBcsWJ7&#10;SIVscdB2a3z28DStskSd1kA543v6dGH3YjsEVsJKrmF97xXwGU335vK63Rbu0o8T8hWU0yfOVA9o&#10;PT8tDj/4appZiV1bfkSbPcculwU606yTeIvIyy+9NFgHerTrgrUZBs38rnm3ejyx9lNqXJh76TXc&#10;SlhSWxlcp+l96tjrrrxYgsITly/rfTDA030PmrW9odeLdrIFYuZlun1NtfHho02+AXJfQ3zx6PHN&#10;yohs7bcRHzTEC//7+VZKwA0E0oXls6pcZJML63QqHT7fdMbnzU/kTC1dWC6sXXnjjWFccPdmHftN&#10;PnUCxWlKlM+hkk7lSqSrTXr6w+6DooWyS4k6z3zlNhfiuD6UG8rLLNLt+9qrr2pcB67zY/c9/kJ8&#10;6jZfB37s8Uvj2IeZYOd/q/INririj/M+WnevJ8q12tVmmg2gHaEsll/1FbVixY6QOn32fz4n9WzK&#10;1TQsoWdTTYGbG+o9DRPuXsdA2XS6KsV70ElP7mlYSzE9DNIKbRDe8ubT6FdeoTc2l3GFAWW3OPtX&#10;alDb90effITnUq0v8KMb7iGYdlsiFtkc3zYnuexewQL18NkN7ehrZWV92x7rJhsyur5YGPPP3YNN&#10;ni5DpXG5tJV5YkkHi1MDd880JX/n89TTTw+uiq+U8oOxIAfBvBk6yMOaV48/WQNurAvQbMsWJ2aj&#10;re4t70g1K+M0ej4H8dyvtek4BfgiR9MgGRub46DRhfmmgnzOlaa+7eWxWCP/LDdd4cY3Bl+pmReu&#10;rvDKZ1/UTAkcv4/vbXmzLjKtbrwy+abzmVTSefOTT7rsVOr8uoXGL73+5DWf3G2YtN9lB3Jb3VVf&#10;uTbyydnTedxWX4TEVXmGJQXpfHJx79yFGn/19Gf0RffuRi+MLhU3ZVelFwF6m/Psz2XD23XRVlNR&#10;K1bsCHWl3/3V/yu1ssYCP4sRwgrYqgAt4vXzjZlUaaxpTL0XD3NAmWYfy2OjmFaI1zO8NvH6q2Ov&#10;vvYGM5HG85XPvqABOHjkbsnYs6eciTS5zYW1vpPf/UnrkxbH8oKsi2Z/3TrkzkNksByUZZ5J65fz&#10;ugxy3z093/kZ2sf3oXC+ZnC2OJfitR/WfXA5oOfS37NYHFsZZn+nWh0ZcDte1qaXofWgfr/ao5TG&#10;jc/fenbG6zSifue//VYrJRqJh3uebmZ8bplIZKPmTcvnUDTo0DC4qjmaWZhvSPn54ebEM51b10c3&#10;98Lvf25QnL39ut6LTjeXLjLdTe7uW/q6O3Wdq2/WEZ4+zw6RdU86ZQPmnrM/bqoViv1KdiXpYp54&#10;8rJ+7hI0hWry6371m3wmnlVdeOzisFDJczfX9x6sex2l+JZzf3zzI2U4w3hK1IoVO0Ld7Tv/3F98&#10;ll6vbQvlDnAJ6B+9gl6S5prf+MYSDT3RxwmyR5LfLoKjaceTEm2Wq6x89BZG//AgXunrHxuz6W0n&#10;y2zy1XB6zO0b+5KH+BOP9G0VvYfBg3PcoMqSKe8y1zkycK2Z4/aZWH+IgN7GzIZ8pKFtGCgyw7T5&#10;Rm7JTvXhKYL6Wv5ed1kRZGjbSBgGUCdkJo/bArjNkQF5CJTreH7q0VbpHPuzy22RH1dFOeJVZcMP&#10;+mxZKH3rsK6dYmZHG5Om2sL1YsEQywJ/Zr5e6KSeuouVHl6G7j/EJ/7ZR3SdR/BUCDx2cXxxja99&#10;W1jNAvq0sjEVueGGkubmulFoBMdvjBFyYS0WErWy29Pz5sSAIJ//nd/b27/efjjtzk2m+y39kpvI&#10;jd8pQ8rsI+BDRox/AG3gunDTTWd85sVt+Tzd0914JsUuPtoFIKfHRymbPpnbO8M7vuAdw6dOnn7m&#10;7Xtn+2LguYujq5LSdHmefFtN3/vPOKrW/X6p9E6Pc7BNWqU7fdTrWClU475ixY6Q6fjmr/6GZ7Wp&#10;vLQULadHDjvfqgckra86VK9Wr2X/RGnioI3dpGHKSAc/uYLKSyCd0/ooE0j6SttcEi6m7eYjheOV&#10;lkD6XhwRt2/cUll2VWy5YNZBOplnemGlg596JLRcXfVgyi3epIPtIEO5GrnLOicPC4DMcqgz1kGW&#10;pIqXma82wXBj1rV+UheoM/XTO1BN0qKrveoEuRwLzYIl5VMOLg7LwmOEVo/2LSFmQGdq4Ew8T+L5&#10;KSSev/FbV7bodkPiyUCWihbOsnZT/IHlQki53X6uHZe4JcW3nZfQcsvctwq4r+E+Vl3E/YM/+u9U&#10;E4RECJDT0/ya+sbvPcWLdGm6OeoGF1jIsmtoDdXik75bQhpp3nMXYtJ6KbC7pDtXyrX1lem7+2Xm&#10;O6tMn9sz8nO4GZ/pU4acJeU0On/7KduKOKdJpCvU3p9O59Q/3Vmmzy0Wjz0xbmjn5UI/q9ICYJ+O&#10;q0atafVLxF5p7iMW4Q6K0mm2fwx0Lx/ktpBMc6wUZ3VVK44Eqeg3feXXPVvqLfOGlqP17LXlyBI4&#10;roCeyQIVNG4NGjML3dKwIbu0uvd+tNO8sCxYofZsCGs0jvpldaTKlM7mbExkO4fmMmmJ40jvRDaO&#10;9MLj98ZN72w417F6PYNDzLkWy4oJtN0WaUTXyejCoNtMBzmJhw+ieGbnnYfIzDnXZCHqnJ4qK1H/&#10;1FZFywXQhhVUpQ67QUJuRKe9aAOdk6a3k/dYU7bcVMlGetwXcoAT/Zs7lo3XfZm96XevehpksxyU&#10;Zbq5piIqjG6KUHLrflSgDiQicF/I+NM/9BPiQaEEgHAIDdJE81kNGhUsubCTuLwSHHAzPCd5hq4A&#10;ABY1SURBVML3DAmowTtoZGM/dt+luU667kQTvHDn2j52VPR9Pl3RseTy0lXlx5QyPmc0+expKL+Q&#10;8me7pctON5RtmGlyM3zWMfnr87w9L23elL7oWMQ7rYW+1v7cH/Nn7OP7dTecVSqzxmadbj9r0M7c&#10;HiBdGO3fuK9YsSOk6h/84X9jhRtA78BsArQa0wlYN7A1wcoMluh80X1wxoDNVub8o/zSXtN4azLI&#10;3ivt7+csd3uBTXtnezzab/oY2t+z37lWg1d/dq5M6BAfu/jaoLP1nmvXWMdpFuQqG8U7TbwtSw6I&#10;sVZOw9cyLEOmSdnaB4rcbpvWZ9hWERanDey70IMdxeI3tw5Yh3E763HIYHHGDV5K0y0LR7e/Fgg7&#10;jY1xSRr49pM28G0nuV85v23Y2rJnsKv62Pt/SjEbpiloYFOcPzWY5jf3d5zEJ/c0z7xz/KlEldb5&#10;APNcdGFhQjfkCVe1f3W/Gn9SoYKVAKTbWnqGlfTSQmVupWBnYLq5OaVbcmFsLfXbDLkDkHayu0+X&#10;lLOn/Jp6Prcizu2v/TVWFop3Ow+tudnOG7OnaOemRA2ZvhpndVUrjgap4s8PFgetajqWZsq9D2iQ&#10;1jUYLXcvokfYhbVZTUvz9NvfPqw75Mbp5v56enpZ5+keCprbamU3K9C0Pn/C595+ydk7wzHiuqj0&#10;HMtNXrs/PvPq3pPWZOPxQ7mmfHThDfNKozba06DZL//z5N40Fs29lrQuV26/V43ZkmvZ3udqaXKC&#10;waZ0W5n8amo+udfA11am2tJtd5+D25H27nRadtpmcENJlyxOlkOIduwXihbHT/7oTysmzRQP2cws&#10;zb5/WwmkKW7TxUZr5bLHX7x0aaho/kzhxcfHeHy1n8WkSedZlQXP5035RsKpE+Ui+9gBF2ZsyExd&#10;Op90QxmftHkDfm8L9wMyTbq2lC3dVs7I0s3Jdfa8Z06e0oNjkF+o4NeQ/YzsbW972/BeFXFut3Qx&#10;qfg3cZf9Gorl9pwqjpGLe1n3pDN9MVpd1YqjQWbhl36kuSq01IrVnru0k5zno4WD7mFxTKLV3coc&#10;48vh/Uo+ccfieIbFfllbmYs8fe9rEJhnDxyxbpYhB7U5AD1z8mxZ425xKq3T4yZMy/WYxmp0N4QF&#10;cM+EdhodG7n36mvjKyuZ/oFBc98rfC2+T3idmVp3c+nC2LrivBfPXdA2EXCJQXAf+D4dm9Lltnp8&#10;bj7DlVge2mSwaJpRtngs/ODCVK0H65izKi3AOk3Slb43j4YE4vjxH2jTcf1pZTTGHaPaNMUxQoWK&#10;HpF8Mo3eve6VRnEGV3Vp/KBj/u5Vuj83CmDsY5w+hatqDb8hc6bvNxIknWmyXskn3VCmX5p5pYIv&#10;KXs+q3r68pN7Z7uCnDs1fgMwXRLjG7t4OqjbRC5vRoaUjXyDq+rXQdIbbbUwk830q6tacWRIdX/u&#10;+9sjB1uJKULXNnrjaMgqTeS9X/QQX+mdSjOvrv16baMvGLKJ2i6MZzG2OPlLeDa3A/r5ieP8ZpP1&#10;f3Sdo2SbMqvn9FNop5uaZafJ14FZRDQvzdR6PO97eUm+fY280Vg3p6H3DnJQbicfZ12mf6TgtD5m&#10;3WrAIp9dth7buI7RDPAf5JFFc1ljfHs+2DLJrfV41b3LkOllcTqdMueMm7YSx49877/sLMYbxHHj&#10;ZgXteGXq0bxgYLo1W4PGF53WdfPB5HY6FxWH7Y0FVqm9Gp2LjYyNnD48j64PPCe004NBfrdcIU1x&#10;0rmwlg2ZriddQ+alTJcFbRlQCKbk4GQdTbMzsBiJTtez4eY2bma4EuhenaV6Zfrk0zpBS8f4K+NN&#10;p5KiRGNrrlixA9QdPvq9/6qpUuscggZhna5u04mxtwJcksFHk50hXZXMtc90vScK/vkKKhuSvDDI&#10;xmz30nRzOVOIjlbx48JjfqE9nxmx5jNYHP50IbSu0hlpdtlIbdWw+8h4fc63z2hyoawI/gvZVtA+&#10;LRsz0PdujT35Xg2anVm93VaANnQaWQqRzZp39yRL0dNvWKWQLd+D0+OEnv5WWTo/y8sZ34YlQoZO&#10;8wMxEv/j3/9vuyh1oVeoXeonnJlUpftJfPhP4+yhZcb4m9Ew94N/I9rJRrxubLvJ3GuXdUyup8W3&#10;m9Di42e1SrnavhWQX8zSuKnTSx9cys+f5MJauoBMr70ync540nZqYxlD03XfwH4DwKsvvTy8E18Z&#10;2rGQ8iQy78aSgB7Gtps/nc0NShSKk0rBh7O8Ip55pzM109p/JWrFih2hzvFzf6dvq4iP97XfLep9&#10;Z+OjfriYFn+f38/uaBann4Qluq3fvep5xadhnAkVVFS7duw4axctMz9mYegV1N6rdeyX+Di22ee6&#10;z+lwVW0w3eL1mVrzqes2FD1Gf0cpMSZhZeJRSrqwfMSSmTUj68Llx6my57/Gd3+6xdFT/h6fboV8&#10;G1ajuye9JhyWwhZnc+CeA2uOLS+uxzxTtg33JLqnCbfIddX2w9/n/TiVwfVX3nZyv21/FjL+bsaL&#10;Q88Mn450MXBy+3obaaMr3XATxr0kGZ/pgeNzd5+er/XG4GaY9veGBR8LTXEaH73y7HIlc4vXa7nd&#10;/eVsTi6vx5Pe8R43AK0o9/N0JekC8sNN/PS0FW9pcW/JlSy5pEwztEEh6dLuTiynmdLjnVixYgeo&#10;Ww0WJ1yJlLCfavDaT9Li3Mt4HVq8ZxtAg1JbE/1p6fnlNrs83EhPsmGh5F56vCxOP7E1ABvPoWpW&#10;YtdwK8y43onqva7NPlqajdlQYeRa6CfaN9wH05rNdcuSu/jSQqnunWV7F6vLgCvpM5f8DC9P070l&#10;Q43uusRMCos0zIDkPhqd8ZszL2Z/D+ZtMQ8ibvsGsp2n0JUP/932XlXCwoFs3KX4JTqflSQQyoLt&#10;SgPTuTCY5vqg96poZJDxuU1Cjd355OIhR5cL7fiULdsnxxHJM11J25raZEgkn11p8wYZDyxnyjyt&#10;1xyd6cGDd3TFii0gFfrID/z7QUWtrRyTNrbR7IznCW9qamqwkdp8EG0kDX/3/OzJObNY2nRFb7f1&#10;yUEn1sF0WjEwJ8e0HXye8qT1MW+Q5SaSZ9KJg9L4fKndkl6yLG5XkPGiIT72Q20/ThaelUk6zepS&#10;muQzdVUuHBxGS8CFNEuYS5MypyKkQuUNzDTPP/+8roHkk4qwRC+1VSKVK5F134YGc/TSUAEclhck&#10;nVhd1YojQeo0Z3GgfZ40PSdpI2lfBwwurbUHafVcmiVTmciylvgk6OFpWeZorIbpF14Yf8shrUO6&#10;syU60xOXsi7FGyn/lJ6rY9KJdOVLWMp7ULyu/PwPf0CSZwVceZB0mt+kM81cQxgWRoXP0FTysDTA&#10;NDfZSCVNE53xwHTKvORicoGOo9Oka0uXl3S6vOSf5Sa9hIPa8zBsoziJbctaXdWKI0FdbxeLA509&#10;x3TmTTp7b/b6JcsydW2ms9c4DmRPTp5L6y+Zdypn1sU0lsV14Oi2wJo4Hlc2Ry+5v2w30qYcSRvT&#10;uLk0YC5ei5YzdU9k/DY00JkVJ+FKgm3opcrT8D6ncAuQN3ObGz69+aa5UVme48FcepD0YciXDq0Q&#10;IN1QKki6sHxOlGlSWTJ91mOJdlqwFD/FYW2y1M5LNFhd1YojQSr08b//H0bV7ThIy30t0yzR2aPQ&#10;2MO0eVuLY+QsZgmZflc6B9lZDlbD5+ku07IknXJydHoG02nJsu2MpbZdohMZv1RH1w9sQ5NXua04&#10;2xSe2CY+nxkBC4wgc3SOcZbSANPbzFamcjovR9NLYytwGJ38UwlStqQzTT4veysA72n955D12gaj&#10;Gq1YsQOkZj/XFwBLNXUYYCU8QGGXL7Ur+ZOI3cAJMn39VK+HmNaGrU4rvp1ot12n9XcjTaO1W63X&#10;Qe6gy8A2CtOCyeLXs3Z5Ov+IZ0fhcBbxon2SrKt8l5WvIecr1SmPXFV/fXhbRHETPHgl3aLQSZU/&#10;0PGXg+XkX08DYZIrqvpH/t5PjnGBw0w0WDJxjs9Z1RRLeROHpcnvEE7dhJF0pkl3toR0YcA0xzka&#10;JG0stUHOzrbBUtpt4pPOdkh3dhBt0G7VzVas2B3qGh/+wXFbhTHtQT4/rGeBjN9m1pM9IbFNfH6k&#10;IOOzzCV6iX/KLxcWWKr/Nm0xB+SZkyPjprTPD0pjTMvPvKZThm1ojuL6sz8w7gCcawyOh9Fgjk4T&#10;54IBghhTM2gsxSefnL6DOdmWaHAYnWVtQ09hPhzn+OezpKzjUjtAu7xpvJHy5HLCNvIvtfOUXl3V&#10;iiNBam9XlT0iMdejwbQXJRy/jWZD+xpH01PtzzQGsk1lyiOYyj+XZhsaZNmHYcpnygvks6TknfUF&#10;pg9qk0yfmIufxuX5Em0QJ4k/9sMPrhzvirkCQN7YJYGWzONSfNJposH0Zvm4SzwwPXWFicPygiXa&#10;yLpM4fQct+E5R+dW2YeJ1VWtOBKklrmOk1o7h+l1nx/Uc4ylNLvGA1/bptylOm0Tf9BGqEy3K20c&#10;JP9c3imPw/izjvZWWByV9KHvHz/JvySIaY5zNJijpwuAc2k47hIP5ugsJ+l0edu4xYReyOvT/Sl2&#10;kQ0kbWyrOIld4vMZ2cPE6qpWHAlSHJ6p6LlK9bqRbr+1pJ5YGqvnK/1ZEBosLU4a9Lik1QeIqrBE&#10;CzvEb9DVyzhvYYHONEvpN+I3g8vKkPG70lsF0NvQbTy0eb8X3K8xjPfL95CgOlK3hx2Q7wN/619Y&#10;VEX6aDpnRklnmqSB6TezQ28pHpjOZ0lZTtLphpJeSpP4wxzjGEtptonPBcCHidVVrTgSNhRnrkcY&#10;aPFcGMxjhIxH2x28JuJAeQ6JJf7MDqaBwZ/D3HVC8ltCypMy/mEhZd4mZDtl4NpbAd2xn/nb/eOR&#10;E/iGTm/uLvQ2z0qooLFNfNKUc5gMS2mW4kHSS9gm72E8sy6JXdthiT5oVvhmsLqqFUeCFCdNcwZ6&#10;iMMS0G4Hm8cMbzWy3LeKfqtBGQeFbdIcFFyXhxmkER/9wbZyTCHGNjQMjIxP5K+d7MpnKX4pDZhz&#10;DVPlPywemM5Z2xSH5QVLtDGV39i1HZboXV8B3harq1pxJGztqjIYSS+B3jI30yHegR7ikMgyU67p&#10;7CxD5lmCy1qSjeCZ2lSmtwKWZynsiqz7HL+HEVTCLz37HyUdEQaNatCQxjbxycc305ijOe4SD0xz&#10;c+ewJE/GL6VJmt+N8mb4KQ6TDSzRRrZhlpvYNX6KuXLfLFZXteJIWFScaU+ZC+ka0l1keKtB2XPI&#10;+DdD/0EAyzEXDsNU5qXwVkBcP/n+D0nKFDbpbcz+Ut6pK8mKmJ5W8LB4YDrLSjwsV5WzwikOkw0s&#10;0cZB46i59GCX+Kzjw8TqqlYcCVIcNF5h41/F99DsUoO0ugf9FgKvyFbALbXzclHHR1fFL9zpXOH4&#10;mIYjPMwvYAn4Ujg9xoHXaB34vSUCX0fPNPymVPtdqfFfQvL2cvUbDF025MSyEBgM80V4fxU+28KB&#10;Njkq/WB48B/YPOuYtJWhdjQghzCf/s1CXH/xH7RZ1bbYEPIQLM0akuaGG9vEJ20FNOZojrvEA9NZ&#10;1hSH5QVLtJHfFZzC6Tluw3OOzvZ/mFhd1YojQWr5C2FxRp1dgBK0VMu9cYz37x01FN1P26H/LT4j&#10;q5Fu/A9Oc7zcjOWJDlcYT7InJqbxy/k7IbQT8jq+8dkiXlRhIFr7uB2zPUU7Xn8fROPf0H6PK8qK&#10;a3M46PIoxmabWxAOyv4LP/rB4fJhBWbltnElIHnuwn+bstJVLeXdhs8SPX1WZTrL5TgXv5QGmPYq&#10;OMCtuOz8ikW6s5Q/ecLDfLJcnlVtMys0su7p5pJGhtVVrTgSpDjomPUMjds6bJFePHsApn0+hXpB&#10;D+5RBPWiHty71MNIuwPmetkDiDSS1fVJuoJmfQ7VC+cCs74hVK8lKL7TBD8Xy7gsa9oOQ+jWysFp&#10;6g+iC/CxjCm7rmVcT5sh+YivQTkcfz5c1RxcENiVHirTsSt9GJaeVW0jGzfQyPhtgIxzMmf8Uhow&#10;l2ZJzinm8oI5OtMkDebopfaZ0qurWnEkNFdVWvYHHbLcxLQXOKRJnoY5TPkYU/qwcBDm6kKgRx4W&#10;0i3Nuqrgl6C+lm2JJiSS11zINInkM6V19vH3P7itYhs6sRQ/hQVQ4Z12pbelgemlL5Mn3kxdfBPn&#10;kPJsg7n0lh1w3WlytpV0tkOmX0LKn+mXaGB6qa2QeXVVK46EDcVBqx5WMGyaCcTn+VyY4zFF9o5t&#10;MNebAPRRg3s+YVtk3bYJc+2TIdNM8+4SdoXqDWFXhQBG0sl824LcoPjuzOP4bPRcZEs638nK+DTX&#10;0y+3H4ZdGwpTbyzl3aattslLnebqOKXdJhmfeYHpbP9Ms8QfJG1M5V9d1YojYSvFQdsOC4nUWK7R&#10;qwhJZ/BMgjB3fRqWyt0Gc73pILiHzwV4EQ6KN70UlvJmHalzttHcLOxhtc+2UCt6AZBCDYQxkp4K&#10;QyV9NA1M56xnCqdxg4GcQaSrWnJb069hbIOUcxvMpc86ZfnbxE9h/tP2d/6lNqc9sk1MZ3zyJF/m&#10;naNB0sZUhsZ9xYodsaE4h2ndFEvpd+WDNmeglxCSXgpz+R0eBpB/LriXvtl4WwqHuTRTZP22oY05&#10;XgfBPOaCOP3SP/5ZlZAuCR9qJE0mIyvmSoOMX1qgSzqRfKbuKWmnSZmncBqQdOKwNClPIuV3/cBS&#10;HZdo+Lte6Z5yK0XOjBKZd8lVAcvP8TAamF6SmfqO3Fes2AEbijOndSDpbZDp0Xx6w9QkE0h3GG80&#10;3dpuepuQ6ZP2+S7IvHPhzWDazg7ZTm6/abBFdprMk7yMJXqKuTpOg3L/53/6UdV+6p5IYNpwHEjB&#10;ENy0BQfpSpZc4dTdzPF0w4Dkn24COB68FbSR7ZB0Ypv4rFfWJdtkWkcDuSxbtknGL90vMEdn+ix3&#10;Sq+uasWRsOiqEkvxS8j09ASHJXOadObdFvQS95Rt6F3hvPQ0B8cdJUwxF5/thEui7QjQGRyf6QmH&#10;tee27ZyymSYo9y//2Md0Jd3HdFRvOA6kYBYeWPApnXygk7/p5J954T/Hc8nNgTma42FpgOk00Snb&#10;wwJ1IRguN+vIcU62xJJs0/ZJHMYn805d5+qqVhwJUrlP/pOPSM3QKmtcWoGMT42cWgT3nIzHnJq2&#10;iZ/SS/yzRyz1wJQTZJ45OvMupQU+T95THHQNHHYdTGXw+ZKFzTSJpbKynRNzPAyn5zhHA+X+hX/Y&#10;vlax5ErSTCWWFCcrfebMGZ2DLHgbehs3MX0Wlg0yR3Oco0HSRtYlsavMS3R2Gtov23COzjTAsi3x&#10;f6swSrBixQ6Q4qCh1tKkjbkeNwfnnQZ64TTMpTtKcA90QFZC0gfJP8fzzYRdkTI+LDn/ICBJvQMw&#10;XVLS3Og5ZGV9o6b0qVOndH4QsrJLFV+KT9m2abRdGzbdxBIelvzbtGfSYIl+q7G6qhVHwptyVdN4&#10;581Aj8J6OXB+UJjjcVBABgf3xmnYBnO8jxKWsCTHNjJPy5hrq2m6txqS8KM/8gGVlAUepfCssOnp&#10;rGTaKMau8cbSrIeGNZLOei2lSSzxB9vEHyY/2CZNwunTbXFMPrvy3A17e/8f1qZB8SPnnWQAAAAA&#10;SUVORK5CYIJQSwMECgAAAAAAAAAhABdMeQ1T3QIAU90CABQAAABkcnMvbWVkaWEvaW1hZ2UyLnBu&#10;Z4lQTkcNChoKAAAADUlIRFIAAASSAAADbggGAAAATRoj8wAAAAFzUkdCAK7OHOkAAAAEZ0FNQQAA&#10;sY8L/GEFAAD/uklEQVR4Xuz9668tTdfeB63j3vve9/O89ncOQkhBHGJ8iHyKg2M7dmK/dgiWAiJx&#10;7EROlAgFx0EOAnF87NjhFFD8+rVJhBA4fEB8QZElhz8BQTBBtv8VeJ9773Wgrqoa1VfVrNGzes7u&#10;uWavdf32rt1Xjx41urq6+lS7a/aNEEIIIYQQQgghhBAj3OapEEIIIYQQQgghhPjg/H/+r//31yy7&#10;qCNJCCGEEEIIIYQQ4gNwrJNoBHUkCSGEEEIIIYQQQuycNTqJRlBHkhBCCCGEEEIIIcSVc6mOomOo&#10;I0kIIYQQQgghhBDiDbmWTqIR1JEkhBBCCCGEEEIIsRF/9z/4f1xFJ9HLy0tW56GOJCGEEEIIIYQQ&#10;QogTuZaOomOoI0kIIYQQQgghhBBiQ/bSSTSCOpKEEEIIIYQQQgghzuA9dRQdQx1JQgghhBBCCCGE&#10;EA4fqZNoBHUkCSGEEEIIIYQQ4sOijqJlvLygus6vMnUkCSGEEEIIIYQQ4qr4u//Bf6ROopXRG0lC&#10;CCGEEEIIIYTYJeooujzqSBJCCCGEEEIIIcTVoU6i6wQdSa+vGtomhBBCCCGEEEKIC6FOov2ijiQh&#10;hBBCCCGEEEKsgjqI3j/qSBJCCCGEEEIIIcRR1EkkgDqShBBCCCGEEEKID446icQo6kgSQgghhBBC&#10;CCHeMeokEmuijiQhhBBCCCGEEGKHqINIvAXqSBJCCCGEEEIIIa4MdRKJawUdSWugjiQhhBBCCCGE&#10;EGKAv/+3/s5sJxHe9ljjjQ8htkAdSUIIIYQQQgghxAoc6yAaRR1J4ppRR5IQQgghhBBCCHGEtTqJ&#10;RlBHkrhm1JEkhBBCCCGEEOLDcskOolHUkSSuGXUkCSGEEEIIIYR4V1xj59AS1JEkrhl1JAkhhBBC&#10;CCGE2AV77yAaRR1J4ppRR5IQQgghhBBCiDflo3QQjaKOJHHNqCNJCCGEEEIIIcQmqIPoNNSRJK6Z&#10;tdqnOpKEEEIIIYQQ4gOgzqHtUUeS+AioI0kIIYQQQgghdow6iK4HdSSJj4A6koQQQgghhBDiClEH&#10;0f5QR5L4CKgjSQghhBBCCCEuiDqI3i/qSBIfAXUkCSGEEEIIIcSZqHNIAHUkiY+AOpKEEEIIIYQQ&#10;okEdQ+IU1JEkPgLqSBJCCCGEEEJ8CNQ5JLZGHUniI6COJCGEEEIIIcQuUceQuDbUkSQ+AupIEkII&#10;IYQQQlwN6hwSe0YdSeIjoI4kIYQQQgghxKaoc0h8FNSRJD4C6kgSQgghhBBCLEIdQ0L0UUeS+Aio&#10;I0kIIYQQQgihziEhVkAdSeIjoI4kIYQQQggh3inqHBLisqgjSXwE1JEkhBBCCCHETlDHkBDXjTqS&#10;xEdAHUlCCCGEEEK8EeoYEuJ9oY4k8RFQR5IQQgghhBAros4hIT4u6kgSHwF1JAkhhBBCCDGDOoaE&#10;EKOoI0l8BNSRJIQQQgghPhx//2/9v/SkJ4RYHXUkiY+AOpKEEEIIIcTu+ft/6z/Sk5sQ4s1RR5L4&#10;CKgjSQghhBBCXB3qGBJC7BF1JImPgDqShBBCCCHEpvzd//DvhCcruvHEQ5Y9aLFdCCF2jjqSxEdA&#10;120hhBBCCDFM7BQ6Be4wUkeSEOKdoo4k8RHQdVsIIYQQ4oNycqfQKXCHkTqShBDvFHUkiY+ArttC&#10;CCGEEDvnoh1Cp8IdRupIEkK8U9SRJD4Cum4LIYQQQlwRu+gUOoWmw+guT/fYkaQHRSHEW6Hzj7gG&#10;1JEkhBBCCLER77ZT6BTUkSSEEGej84+4BtSRJIQQQghxBHUIrYA6koQQ4mx0/hHXgDqShBBCCPHu&#10;+bv/t/9nuPOGKt0XAd0GXRR1JAkhxNno/COuAd1BCSGEEOLqiR1B5xIjqCPpzWg6jNSRJIQQy9H5&#10;R1wDuoMSQgghxEX4u//hCp1BZ5O7L2JJdBt0aUqNh/rfc5eeHuSEEG+Fzj/iGtAdlBBCCCGG+Ht/&#10;+/8d7lzt5jVMuVeg2K8dryOJuzXE5oT6V0eSEEIsR+cfcQ2oI0kIIYT4IPy9v/0fn3nniewWIkzV&#10;kSROJdS/OpKEEGI5Ov+Ia0AdSUIIIcSVc34H0FqgGFaUMFVHkjiVUP/qSBJCiOXo/COuAXUkCSGE&#10;EBtwPZ0/a4JNss0KU3UkiRO5DfW/5xrXg5wQ4q3Q+UdcA+pIEkIIIYj32QG0Fqgaq54wVUeSOBF1&#10;JAkhxGno/COuAXUkCSGE2D1/72//nZ0/lu4F3LjazWuYqiNJnIg6koQQ4jR0/hHXgDqShBBCvAl/&#10;7+RPwasj4O1ApdtuC1N1JIkTUUeSEEKchs4/4hpQR5IQQogup3f0bI06At4OVLo1izBVR5I4EXUk&#10;CSHEaej8I64BdSQJIcROud6Onq1RR8DbgUq3Zhem6kgSJ6KOJCGEOA2df8Q1oI4kIYTYiI/b0bM1&#10;6gh4O1Dp1qzDVB1J4kTUkSSEEKeh84+4BtSRJIT4cKiDZ++oI+DtQKXb4ROm6kgSJ6KOJCGEOA2d&#10;f8Q1oI4kIcRFUSeOOB91BLwdqHQ7hMNUHUniRNSRJIQQp6Hzj7gG1JEkxAdBHTji/aCOgLcDlW6n&#10;kjBVR5I4EXUkCSHEaej8I64BdSQJcQbqnBHiLVBHwNuBSrfTXpiqI0mciDqShBDiNHT+EdeAOpLE&#10;xfh7f/s/vpIzHophRQnT3oOQLTbMR/bEWnYhTsLrCFDDugx2QIdpqXLY2gP9WlH7uQbQkeTVuNnb&#10;FvXWduZ9PMj1tkwIce28vIPzj84+++fi+/Bv/rm/Fls9N37ol5eXrn56eupq9kEy/fz8XPTL9+SP&#10;g+3b0/eo2Q799JrihJl4UxNl+JOtkce7+zjF4le6y6j+J+1+mnu4nfTd40NWNzef7id9T/oh/DEe&#10;Hx/j9Pb29ubTp09RYy89ZHtYcPP4afL5/PVz0nd3N19//rOkg/3L1y9Ff/4hxwncPuQNCPb7zxYn&#10;rDdrzFh8cPeYth3chXUYt3nrU51P+3IfxD2ZJKa9o4D2b/Tu7HfZizzdLt6YuDeS3BW5NcWiqzG9&#10;HWEH7Ln61X7eHLsuVFCzqnbRFdgZ3P8g7ZvuHhBCXDnqSBLXQNyH/5f/7v/uoCVy4xzRTOtjnT6M&#10;59PqJ3Ukxb2kjqQ1iXsySUxtnzK0f6N3Z7/LXuTpdvHGxL2R5K7IrSkWXY3p7Qg7YM/Vr/bz5th1&#10;oYKaVbWLrsDO4P4Had9094AQ4spRR5K4BmIvwT/9D/+Tv4hzDdxARzTT82l9eZ47m0a05UVHySvb&#10;TYfFr9apFP48P5OdY8KQ4QZtVthuqyWTrg6AuzQH3/tQppgvTO/u7qPtLuj727tiv82dTXFZtGIm&#10;+OROK/jc3+dOHMR5CP7BLcZ8CPasHz49RH0X1v+YO55ug37IHUBRwz/OpPlImN7l+CHMzX3xCXbr&#10;MAq6+CMv/ikkjf1Q71f22QN+ea1jsXVZag8VlEWDY15qv7VemTPL+VZ28cbsen+oMQnx3miPaucS&#10;92b2Gruw7ZF2y+a3VIj3xJ6P3Euwdf3o7PM+iPvt//wX/r2D9sKdAyOaGc1r85jyG0aeZn8Dy7//&#10;8qeoW/9neoPpO2m2o0fXdPgn6fjvBDduvPljPFhHT+D+gd4qIl3eJAqwPzqBANZrL0Wh44bfNvry&#10;Jb1VFO2dN4bgU72R9OPXpGHPbyFBf/r6Q9RgeiOJ33KCnsp8a51KgTvzD1iZUwVN9XBX/Y8W6z3w&#10;Gkrc7vFAMNmWx6U0s8Qe29VLtJwVx7UH0EEJzorzRnboOC/eCNoxu90bezvnvCNicykNaIdw+xdX&#10;Q9gtdlTHsxJdPN7azrzi2p7vG/eLbSTobaUQ75O9H7nVOWoD4vPplue3EJrPOBtuitgQXTWEEEII&#10;IYQQQgghxBBVR5L1Pp7SAzmXl+2e3htez2lltzd4TgQ1M1s7B+E7OaKP2UN9Z5WY5kz15gzkTn8m&#10;vXt4Uzm1yJ5Y294mIRbTa0hK26b3SG87ld4qTfcY12XnP63PfpIQ4j3RO8qvNYn3RexmsKFtXqcO&#10;20c0A7sta/3ZznrJ0Db83pE3tO3J+aHu6ge5yd+jDOkK8A9Ol98wCrC2H8wGDzTMjfOajmXIq47D&#10;0Ox3joJ+/EL6s+mb4DMNbXvMP6qN30j6moewxTisv0zluaEfz3604Wwh5h39wPb9PW1vHuYWb5qs&#10;+LG8eSZo/rHwyWknhPJPNbI+2L9zbWsNuF3tAa82YN/yNV1hxJpOEtNS52wXYo7p/E8NKLCHcxG3&#10;8zBV+xenEm7ebje+vq9OLC4fp3s7foVYh72f7eMVKx++cVv4UF6BTZ5fQji+5HpnIrEfdNUQQggh&#10;hBBCCCGEEEPEjqRer6PZzD6iDbO19hb2OVWnufPBmztrsFYcH4rvrUrdukIIIYQQQghxCJ4nN0zl&#10;OXWrhD9ZhxXWy1ZKQhxj6I0kbkye9ljqs1SHmSzGQWePJQwLQmLdJgxbs9RbjsTLOf7xVMfhZWyf&#10;Eud1fChm+Xy/EEIIIYQQQohtwfPpygnPvyXZ76IEsFiIt0BD24QQQgghhBBCCCHEENXQNk5sH9Gc&#10;2D6nGc9nqRYBvYQkhBBCCCGEEF3s+XGLtEX88M+kKX5QRa+VhBjBfSOJG9GIZi6Z19MtPBysl6qh&#10;YU3ioW2c2KcXE4np2oNk+0jM4nPrDIVr7EIIIYQQQgghtgfPpGunl2o+fXUchFkh3gQNbRNCCCGE&#10;EEIIIYQQQ7zp0La1NOPZ3wouj2lO4Z+4TAghhBBCCCHExuDxy57D9pjiNpgm+6ophV4tiXfHVQxt&#10;W0szrZ2HenEqw8FmUi9fm46B8nhJCCGEEEIIIcQlCM9feATbWzJeXm9uw3xMGOXGPislPN2uncT7&#10;QkPbhBBCCCGEEEIIIcQQZw9tM8zW8zlHM54P6yWMvEk0ileenq6S54M/RXs+A/a0aFPi+nLaI3sv&#10;/55R3QshhNgruoYJsV/Kc9NOEs40k6byk32ttAl2sgxJbye9D84a2uYxknepZlofzCHh1+wZb+gZ&#10;23tD2ZD4y2xLiOXJ6eXlpaurFOxGbadtCfNG5VP9Yj/ZOWasmQ2xdxV1RhAn8hrajiUhhBBCCCG2&#10;JDwubUr1XLZSegnPhkWHVNhgW7COLcBTNZI9OloS+2RZL4kQQgghhBBCCCGE+LDc458/+Xv++C/i&#10;XNOlWeZuHX3g319S2/v6hd6uYV37cNQMemWfJ3+Ge1OX9qzaW0zt20zGiN3TFcHOy+wNKNjuHuLu&#10;CTPBfp91mLm7S/7R5/Gh6MesEfP+IdvDn/sH6i+8n/S96RDutsRHGaby3PIbWZM5MM3cFV05XDVc&#10;Uk+vx7K2twy0nyz3Si7/lrUkZth7+xFvwPZnzYuh9i8WUppMc9HaT1N6R8evECcSnwvt2XCDG9AY&#10;cuGz51HC4WoR8dxX3f+vfCjj+XHt5wuE27DI4g2I+/Df/9f/em7v/Qbvdch4moHdlrX+bMfQr55m&#10;H9NBhJRl8H369j3paJ/8j8Vs4Q4d05y3hf15CNyInfX9w2Ocwvbp06eiH7+Q/mz6JvhM/o9fv0SN&#10;zp+vX3+IOsZh/SX5Rx6nDqOp4ynkzzHB/T2VP3dmhVoLM1FiJjBt133qj8xMea+WUH4uZdmSxr4G&#10;c+1tLZYOv3xrYm3kioa22mG7uBTcNoPG5z+EmCM2ET7n7PmgVfsXC0EzyfIGP0FA1/ddHAmxuO/l&#10;+BXidPASQvkpkHBcrH0n/fz87D4/ngoOX/sZCPxH/315RoMhylXZ9PkiFFpnn/2zrydQIYQQQggh&#10;hBBCCPFmxI6k3lsTZjP7iDbM1tpPgeOUuI59Kyw+J7aPaC+xD+v4p2jPh+P7cYQQYiKeOXIS4hT2&#10;3H7U/sVHR+1ffFDa0396eIKYnptWSptB5Z/W1aw7J7YttacVUDLYdordkngXDL2RVBpUwNMeIz4j&#10;VHG8MgyuC8O9lqQeXj20+lji1x6rZQu/2haW5OlMHCGEEOIccEnEELA4DGzd1/aFEBtTHb+6PxQf&#10;j3gIIIVnJDsU4uGwA1BuPLgjofwGyXRYczJOsFtdtZxqb5PYPxraJoQQQgghhBBCCCGGiL/S9Sd/&#10;z6/mr7Ydh9/Q8d7WacGbMcapGusqdqx3crl5eX7Oqobf9mnf/Glp3z5iPfJjaeyP+LYOT0+k9cKO&#10;aflhsxDOfkQtafs6G34MO/nA//5x+uHth+wDJ/uR7Gi3H9UGa3+1LWxO2IKk90TeDQclb3eP2ASu&#10;Zk+LLZlqGueIwg4PZfHW0DVi76j9X5TD+6HrJzYRKjY3mf01H5RYjV6cxh6P3/qGM8ws3YbsP5Ir&#10;1s8C/8XYs1pYR4yPfzorMlM82ssvdec0TSJRZ8P0Re5AkByHZ+r4SXNWUL3xxfecJzLa9qr7W7EJ&#10;sYb/5p//9YM94u0ktnuagR2/XG/aaLXNz+kCdJ5FJ8/3X/4UdfQhf15vrwyAGxn/Or1p+FtHErTl&#10;93QLx/fWxV9t+/IlfYXtNpwgvtCX1z7/kO0hRO+rbdBfs4bT45fPSeJrbj+mOJG1v9oWdDkxRVhf&#10;KShzlqDsicYutiE2n1zR0HHeptoBF8BqPDGdi4J9L+93i+sgNpfpmrIPvDau9n9p5u6drhY0kyyh&#10;pzu5HV6+4r0bb4EQ4+DZiP+jnZ9xmKV2Y+n5wfOt7HT8oqPknp7FzM7+rbb5OR+j1Tbfag+uH35m&#10;tP/gfwl5X/h6Ri8BlE6gMDF//Kd/2d7KjqxJx2g5K75oZz+Pwnauw8oesPV6/hEuZy6DVw9L7S3H&#10;2pg4n9yihBBCCCGEEEIIIYSYZ6gjCT1/ltZki5hrwWVbopcmzltp/M0aS4p27FXeRgshhBCrEC88&#10;OdX/zyiEuHaq41eIj015VspTe27qaU5s9/RaqYrZxn/JiXSYIR8uW99ea0513mPnjaG7AXKCnOKL&#10;vRJ36bGhbd5OHvXxhrbZ/Jy95xNmQsoSQ9t++pY0/GkYGg9J84a2MdWrg/l1uDav5Z/TDL9W572m&#10;+PD4KU6x/PPnaUgaD22bNA1tCz6fyKc3tA2/d/T1Z1+jjmhoWypzlqDsicYutiE2n1zR0HHeptoB&#10;F2f6TTQcALY3hHCITWS6fu37oOX2rvZ/afjeaTegmWQJvbsjIVb3ezl+xVsyevzys49Hz8eLzfYR&#10;n4pgtjVhWoaAOTFbbfOencGz48hPo3hwnfAzo2kMbStx8E9nyBgwjXg9O2Dt7a+17bHMfZcuc3Ul&#10;3o6p5QghhBBCCCGEEEIIMUN83eRP/u7Dr7bFTsLc+ceaGfEB9mNdBz5e3hEf4/W1/mob9Vhy76Vp&#10;r4d0Dv4xuV5M4GmPUo4w5Z7ge/t6WlhcvrYWfMoX2cKC6Wtr+GpbsiPeA32pbfrK2+3NI71ttPpX&#10;2wLlq21xsyunq6WUMpSZS7yP0r8zVOlvR6j7U86J4qOT28yOzvkuav5vy/HbpauDm4ynr5t9llrs&#10;k5F7jC3vQ/iRLK4lz1drjLa8IExeOxrPduX5zrMDyJBeXvOPVeOv+bQ6/XOYQNa9Z6yYPfyT3kqK&#10;pkTjX+UNMs6bPS/iui/+mTIf3etlkVE7S97XnaxiX8Rd+O//a/sa2lbpl5ebp2/fk4ad/Hm9vdcL&#10;R4Dv09NT0Za31Rzfw3t10Bva9sOPaUha1F+zjj6HQ9viEDYa5vaYv/J2maFtpPf2khttFtA5bXti&#10;88lAVyMjxQWItZ5k4K4c77VdCJ/pnF+fNfdw/ud2Hqal+GwXl4Dvo3ZJKPru7h9idXul3sPxKz46&#10;fM5YqqtT/svrzZ0tCj5mh7/laeOw3dMGnh1HfhrFg58T+fkxzMRJiJIO50zPH7ZjGrC2OJiWlxsa&#10;zAcs0Siv3fPHsk8uqzNXt2I9ppYjhBBCCCGEEEIIIcQM76ojaaRjk3tIGeshnkvsx5qTZ/eTE4fs&#10;rDlVXdEuG3b3GijHUFmE6GDtR21ICCGEEOLD0Hu+sWS0ttN1mkadp8cSRpwgsfbSiP85PtAYiZMS&#10;dE6w58TbO5LY39NeYp8RjT9BpET7YjSJ6yP2Mux9aNszD23LtHlxAPY0+xit/v59is/+XswRpg4t&#10;/IbRNLTty5c0JA2/TWRD0tqhbT/8MA1/+5yHv2EI2482FC742NA2+Hz9MQ15i2wwtO3uhfsjd9Y3&#10;Gcrff3FTbIV3hMCuYW6XINZ0kgENbRPLmc7/8QJS2MP5n9t5mJbis11cAr6n2iP4yN/O7nhyE+dS&#10;7+34FdcED4kyvGN6qR3YsxL7zGmbb3UhyHLH8xye25DiTD20zbDOG8AxPbtNQTu0zfD8W6bnxLqe&#10;S52kmagj4XkPYHlvCBu0DVXzfADmbcp2pucPPHtPhxosV9y0LVFG2J/xYvbgehbb0W8hQgghhBBC&#10;CCGEEEI0vIOOpPHeyWO0vcRtYvuIHknBu2+vdD9+jdN7m6dCCCGEEEIIcQnseaV9fllq9/QpCW8T&#10;2RtFZZhYo9nHNCfX/tLPW+k8be2c3Lwzuhrm1tH8LDmcELtJYcE0H3VKMX7WB3E6KfwzaXoW9vYv&#10;21nbvHgbYj/Droe2wef79FU1I9rzfKu9r7mxZn+8nmia7V4c9vGYOr36Q9vweuDXn/8YdRzmRsPW&#10;vn6dhr/9kH3aoW32NbcY82saChfR0LaaUH4Nbbss3lEBu4a2XYJY00kGNLRNLGc6/8cLSGEP539u&#10;52Fais92cQn4fmmPaGib+Mjg+cKGMvFxvJYGWAdofWx+qQ4ipCQxrO2WhraZnf2tk2ZU2xTgGZGf&#10;DQ1o9udlDA8TY21D2CIdH94vrDEdGdrG2sPzH9FWfmy19wU32+/A0xyT7cZc3Yr1oD0rhBBCCCGE&#10;EEIIIYTPu+pI6vVIAs/ewr2XS3syvbymvRQ8SJN/ZU/L5qFt5O0d23QhhBBCCCGEGGJ6Tllfjya8&#10;9TOeeDhY386J43t6izQb/zmnlcqzdLs8/xHdlnlJ4rbh6TaJ7YndDHsf2nbz1I9vQNs8plwe1iND&#10;2Dw7axwgpo9TD2374Yc0JA2v7P34Kz8r+uvPpiFsX23YGuzk8zP7yluIMw1tu7l5/DwNW9PQtoZQ&#10;fg1tuyzeUQG7hrZdgljTSQY0tE0sZzr/xwtIYQ/nf27nYVqKz3ZxCXCPNHafdJ1oaJv46NjwIj6O&#10;W23zrTbYzoz4W4dEq9mHdRAhJekNbfNiQiO1muOzxjMlPxsarb8HvwTRG8aFr3Lf5aFqMYrZw5SH&#10;sJlGjJ6dNbD4bdnMDqw8sPU08HQZmodJzx7orQuwNh9M2V9cFtqDQgghhBBCCCGEEEL4vNuOJO6d&#10;PKWnknuMz8HieAn9yJNehrtZ1QL10gohhBBCCCHWg59fetpLIz5tsreARrSfyJ/s6WtjyRbXR7rv&#10;P2kvwQdvJCFh3jQnDFE7Zue85+pT00idj+h6aBu1AXoW5sTtxNNzSWxP7GV4L0PbPNo4XJ7v378X&#10;zUPbvDKj8ZtmH9bsgzRPPbTt69c0PA2v7/HQth9/bpq+zhbsPLTt5/aVtxDHhraB+0fqL9TQtppQ&#10;/qlGxCXwjgjYNbTtEsSaTjKgoW1iOdP5P15ACns4/3M7D9NSfLaLSzB2j3S9aGibEIfwcX2KNqzD&#10;AXj+qUNiXrN/+kx90rdB32EehCmO5yibOEjHdG9dP/300823b9+iZnurPfgliDKkK5jw7BclDW2L&#10;mD3k84a2PTyk5z7PB5R1BVhbeTA1+4gGrG0IG7bDnjEjR4a2zcVkf9OYsl1sA+1ZIYQQQgghhBBC&#10;CCF81JFEeD3Ga2Dx2tQCiyWPstzraOUe2NYnZz7IWoLOMOJjmG+b51rslsR14u0n2RNr2UHPzrZr&#10;tgshDvGOl2uzg56dbddotwR69mtO4moITwGb/Dnc6SckPJ+cnNpwsFnq2ZD6/r3nJk7wr3Qcolbr&#10;uLzYG10SZpPmmOcme3PJSyhHz86pjuNo8mH/c3SYifNIrGPKdci28E9fx12a50m7dvzNiX1ce5zJ&#10;CZiT2d46rUAv7BppDWJ/wp6HtoWZ+Mv7c7RxrDw4UHhoG2vzAfZqHOzx4Mqat4uHxbEPkukuIfan&#10;T5+TvLu9+UJD235ehrPd3fzsV34eNXy+5q+zsT3paWibxQlrrroLb+01wrBJDzS07eFxGtp2+zB1&#10;M02vHb5W/VMlKDarN7SNVguXMmTpCuwt5iIuD/aRsXQ/yl7kQnv4k9/hxuL7/Drx8jhXYN89cWuS&#10;3BV5b8Si886wvXTNcJ2HaSk+23dO2IxVjq+t7eFBJNwcRTnkfwX2imC/7S/ZEbaRYO/bsi9wLS7j&#10;qdYitskVGIkTi5+8+BknyWR/eXkO8/ZMZMsO7eafbMnpOf5OkPmgk2M+TupYSQu89eJ3i8I/eSa0&#10;eDvIYctOr89hz+Q4zyHO82t+1vPssOWQLyEO/oDf+P/9xs1v/H9/I2rY4v5OMyGTSbKHyV0+BqMt&#10;H4634c/9bXoWq+x39zf3eagaqu/W7EHc3yU7fg7l/iEtuAv+D/fpWQ++9/fJzv6IYyPGYHt4sGfD&#10;8AyY7XC6y+Wp4qD0YR1RI07+2QS2c/kxLO8+x2c7x+fycJzWjm1IM9OzKmwlDuLbsRb3eXbCzjC5&#10;1D5AXOMCf49c8tVZoWjTbhNCCCGEEEIIIYQQYo7YVfcnf/ev/iLOOZz7Y1X2hg6oe637ugeX4aA8&#10;R/K28Lr4zSMrJ+JzmRl+22hO2zp4XawN9DTbWz9Y731+M+gu6E+f049wo0f58XN+a+n27uYx/zA2&#10;3k6yH+rGG0nFjjjWSx1ArzBssd7y2wfQd6U3etLonkTcLFOezG3pE51syZTzRs3+fa7K3tkn4rLw&#10;HqhaGC04x45jrEff+rHsOLw9f67Pimuz+1uwD3ZZfC60p3fCnpvP3PVr6+NuLbuDt1uW2GGr7Hnm&#10;bHsBV5f+kv3A5d/7tlw/5e0Tg6r8YNkobbaBMCN7+ujLUliOR5/oF/7BNOeJp6aYwj94PsrzbE9v&#10;BwWdZrMOdsyEvzZ0K/rGxBo+cCI7Jng7KPzFOnv+abn5hPn8llFKIU+YYp32HBffPIpvNwX7c7CH&#10;BJ9oD8+P5m9x4htJOc73b99jsvVjWdRhmdmiPa8rlQnFC3b8ycsjWJztFic9n4Uns+KXpvGc9Jrs&#10;kPBK9ru4LOrcAA7804qixnMo8pgd06TzWS9oTE0jaIqVjMlu3tmOONmO59b4JlHQ2Rp1ipH8rZzF&#10;ng3xX1sWBdlzrPS2XEhxNvyDMqZFaVo02YnyzBsnKbJNEqXUBxQ3W30H83GXl40fw4vT4kVdtraJ&#10;mO//9Of/elx/aiCHsH1EM7Dbr9Yz58YsQHeGtrVxcKD29BMNSWPNPr0hb63dGxbHVI3CdJh++vIl&#10;yXBQfclfZMMB9iu/aRq29vNf+ZWsb29+zEPb4lfbaCjcz36e7SGmdTzB34bCRazDKPBAX3DjX/63&#10;Nwfr2g9z+aoSNjH8M23L3V1+9TEunuKbRx3n7e0M9hfSVmwd/z2x1v5lO2z2lYot4oN923EjkCzx&#10;X3Kq/K/VDsK5b7/QhsUti1u3A/r/ecDn/+uF6zlMd1n/mfBAki7Ih1THC/GR7LDh3gisFT8tyDHj&#10;9T3KHbPn8+f+iI+e1kMTGtVtvicPTx1pWUN1/widZ9le+9R7tLTbBnQpzNLEKQQ7OheifAolfs7r&#10;xiQ/F8Rimjl2eqTnKXQMmX1uaJvZn56eYwJs5/jt0Da2IwH2T75pBp08T9/suY/iI06SscPoJQ9h&#10;Sx1JKS/b2T928sTetRT/e47P9uhr5SR7tFkdYqb05KHGbW8EW5ZxqFoeGoZHSjzvJX13c39PQ9ty&#10;G2N/2B/KSwyTP7BbKvj37OyP9XL83nrhz0PSyqaEgHfZP26v2bG92d/brtaOlOBOMvybZxA/JnBb&#10;/OFr/mznOJ4d+z+Wu4M978c9W+LUmE9VTALL7Qt9c3EML05FcCou6Oeg4h/L6mE1I4QQQgghhBBC&#10;CCHELLEjKf2vSt2rZjazj2jDbL1losbtAVy+IHYsWppo/A8dzmeLmEKIy+Mdy9dsN93zE0IIIa6U&#10;8JSU/7Ce/ng+iWRJmB5J4d/mOc1S+Cel4NddnjLHFP/Et3HSsq6mFPO4+iWnyZ6S2euEUSNxSFjw&#10;mYacpWk/PadEPjEvxZrSZOd1VfbXhfZiW56qcoa6KnbSnFw74vC2VzrVT1WHpNl+kDfH95Lnw3Zu&#10;M2EmTLF8zF5srR26k8I/B7bWjsOkr2ufbsIk+8Q3/tvlSCvhhWQ7J9DOn0vsZVjy1TZPM62PDfti&#10;RmKyZio7dGjMLW0cNNSe3mJoG+dl7BXriL0bF6afvv6QJX217R5D22w4G77g9vOs66+22dA2/ppb&#10;jFOGywX7jyk+KGUIq7+joW33NLSt/Mg9EQ6JsCBtT9wsGtp2f5uHtkX29ZIb9lG7n9Zk6/jiODa0&#10;TbwP2qOJh67QaemKiSVNMp5Xs6zs104+z8ficqXv4fzP9Rymu6z/TLhZvtX1ZZbqvmsNYnXnc068&#10;vkeZ2UP7F28J30vH5pLvt2G3r6nyPWN1/xh0Ge3EwMfs8MkSdIewsT8TbNaC2/vW6TR5e3P3mgr9&#10;8v3l5uVb9sMkX4DTcZHs1kkwp9mfNZ6r+NnK7G0cpGPa/DkOnvmQgNkA+7dxPN2Lj591sZ92Ybvn&#10;b1PDhj6Bnsa5je9v7VyH5fZMB9sxzf7A4mB6TnzLC3/LG2am3+QNtunL4IE8VA301sVxPA0wb7A2&#10;YOv5eHYw6WloW2zuPTv+MXOA4xic1/UPU9OxpZGP0eY1Uss8BK7F/fmlOp90wgwx1bwQQgghhBBC&#10;CCGEEDPEbj77alvbG9rOzzHna722mzFQTi4fay4ba/bpfdkNy4/lbXshq/ms8caQfakNP6r1YF9t&#10;C/rzF/tS2+3N595X24L9sXzlrbZbTzB+dd/soJQhTOxH/kDVm+t1L1abM83cVa8wVU5nw/tBiFOo&#10;jrsdsvfyb01VP3usql3uXi60p3fCLus/Ey6Pey7+Jdjm/OnF1N54T2xy/3n7Gg7bHDfc/1f326X5&#10;TO0oeGQFaI6LBk3zvRzVprj+wWj2KMkpE7+EFV+nCBN8qaz6se0s8/MRpqO6l/DshTeGbL6XF9NT&#10;NeIjmR3TOX9P23xrR2y8UTXn72mrxzlt57aeDzhVY4q0ND77z+UNavIJKS6Ltuyfsk4+pqOa12iD&#10;Fj8ZO8lgPYPFT3Cm8l03bEYgz3GGXH7Dtif68DKWTZ5IMHWL69kJbzneRuI1ddY6RMxnQ9tKxQdY&#10;M57PnL+9msiMxJmLWYDecGgbpvxqpXUqtf691y9buLPGGhAazKf8pTboMrQt+P6cv9o2MLTthzyE&#10;LcahoW0/fE0alDKE1e9haJtXl2txifhbr0PMw217j3QvKh+Y9miyc1pzWrpiYkmTjOfVLCv7tZPP&#10;87G4XOnrnv+3ges5THdZ/xkNbTtKuedZi1jd+ZwTr+9RZvbQ/sUoW9y78b00OpJsaA/sNrQNjcpO&#10;S1UZoItLbbesLcfiVHnJzv51XrTy1M6fv73cvIQEqi+RUWcIND9PsWYf05iaxrCwn376KWq2cxw8&#10;kx3T7M9x8AzHz3QGfHldvfV6PhynHdpmtP69vC298xhs3tAz1r2hZ2xnf2Aa097wtDZmeXHB0ewf&#10;ZsrQNnwt/P5xKj+WpUl/Xa1mH9ZIADazM+wzokHROFhMhtjTCxmpXRiTf5xJOmD2eK9qGv9MLlNe&#10;kHWMTmajzduDSwZXc7+N9w95JnAkjMthDQshhBBCCCGEEEII0SF27f3Xftcfi0PbQK9HtLXxvKcZ&#10;68HdDGe9jFdOLhtr88G0ZwdeXo9eLyN6NG1oG3pOeWjbp8+fJv0p6bmhbQ+fpt5f7gl+pB7fUoYw&#10;2cPQNsB1vkf2Xv49g/Ze2vwO2Xv5L0FVP3usql3uXi60p3fCLus/Ey4tey7+Jdjm/OnF1N54b6x+&#10;/3b7Gg7bFBMjBkIDjRpvIxV7NEzr5TIsanlt2W0ekyOa11nVQfRJNh7aFl2yW1yW87Qaz0pm87Ql&#10;vDGE1NrhizeJlmiknmYfTI/5m7b5OY3YVn7b/taHU+vDdtDa7f6w9THMx7TR05i2us3LPqD18bRh&#10;OkQpPjgGoGMiH2A+S7Rh2padw2GMvB7Yq2XT+iem5XUc0pWZ7aF+suwf4AHH3isJaN153lvFMWK+&#10;v/nn/lpcJ+8EprdzgKcZ2HEgtZwbswB9BUPbWCP1KK/2gdxY0JH05Wc/Jh1s3tC2n/3sZ1HjoLOv&#10;sMHuDW2bflMJMZMGpcMorH4vQ9u8+twDKLu1JfE2VMfdDuFOXoFzUY3VT3NaumJiSZOM59UsK/u1&#10;k9tkLC5X+h7aKtdzmO6y/jMa2naU1c+fsbrzOSfen0SZ2UP7F6Nscf/J99LLh7ZNp6vajvNA1kT0&#10;MT/Ki/OG2Xkb7RPrAPetxZ6nkSDj7yQFXr6HvCGBdmgbP0OZxvOTPUN5PlweDGv75S9/GTXbEaMX&#10;09NefDy38bObAV+bH9GYsjaw/t56R/IC7njoaUz5/pbPdabhw/rY0DCAeQBbb2gbphaHfeZ0KWcI&#10;jedegGFtj/klCWD2tmxcZl6vty1IAMvLegNmZx9Me3nZDsyOA61I+Gef0MKCIcpkN6fAlBf+h/Z4&#10;OBUf0oHiE/89JLauyb0Q/Tt25jZknrbwqLsLxxBCCCGEEEIIIYQQwiV21R0b2gbYPqIZ65HdDGe9&#10;jFdOLhtr88HUerXBSF4P7t20Hkf0Nj7kHlks7w1tg48NbUtfZ5t6iI8ObbsLWkPbZil1shFbl1/M&#10;s/X+3RKUfc/lvwRV/eyxqna5e7nQnt4Ju6z/TLi07Ln4l2Cb86cXU3vjvbH6/dvtazhsU8z4doK1&#10;z/aVIp4lXbmZxpTtRrBZ8eP3pYrPtADbZ9sY9Qvmk37JGv7FLy9LvkEPDG3D85FNj2lOeFvIvnrG&#10;ycs7ojnh2Q7rsPmeD9s8fSxZPZgGx+wj5y2+P2T/Nm87j3WYrdW2frMjmQ2YNjv7eNpoNZ478UYP&#10;tC1pfRBjiTag8dVye2NoDsvPREu289K8pvhvhPJOWzEDByuEesqKHdpydaMHl0X2gEXFNNRQmglM&#10;ahkx3//xv/1rcX28E5h25xieZmDnjhjj3JgF6I2HtvGv7nt5bRuhkQxuCNUrdrlxY/rDz/OwteDr&#10;DW378cc8/A1D2PJX2GDnoW1fsj3Gsa+2Bf3pyzT0rHQYhWLtZWib1flWtAfrmlyi/GKe0uZ3Ch+b&#10;AueiGtu/zWnpioklTTKeV7Os7NdOPqZicbnS93CscT2H6S7rP6OhbUdZ/fwfqzufc0Ld19W/h/Yv&#10;RsG9G9/PrwHfS8ehbfk/dKu1eOsMdstalQu6kyX6ZL/UVrOTM4TtJTxLveb7VbZHG/LEmZwAHnte&#10;0gk0dkDlW13ktftePBvZ8xGemUyznf25nDy0jcvjxfc0+3McdFLxc5zBZWDNeT0fmxrl/mTGn7UH&#10;P6eYxrQ3dAuwtjLAxudDTxuIbS8lAI5j64Xt2HC2qpwoQ27zeHHiMb8wAXrx23V5mvMiAZSFy292&#10;TNl/RCOlmbCPsqz2VrCbSxR5ps6Ljq2+HeeCpPN8nEw+XsuIrTpnZaJ/x44FZsb0jpx67iOkWhJC&#10;CCGEEEIIIYQQ4gixO++f+p1/dNOhbZ59DWJkiu/1qHnltF5qwNp8MLVebeDlZTtTehwD1rsJzI5X&#10;7x7o62zHh7ZNQ9Vgt6Ft0Gy3Xljo+/xjfgDzSYS/OxnaxvW8NqiPUicb4bUNIY6BtsnHpujAx++2&#10;h/I27LHMVaE9vRN2Wf+Z5tKy503Zim2u715M7YH3BO7dVr9/uw0x84Eb2yY1mWpNvfXCls1VuSAd&#10;f/OrtgVTtsc3lJK2t26SPdx75+XQxc4pumCaU9CIYXFY21tCZmfd88cbQzy0zexIx/J62uZtanFK&#10;XZC26VJt8LmH7a1/u6wFcTiWabb3lgPWoOdvWFks4d4TflwmaMtr2nxau2nDdIgeNeLf3aW8WBKn&#10;HX+LP6dBq7HcfGzZnL8BjXymDegcBTN5maVBDqs94dg998LCeJFc3FA7ZTvB0XU5xHz/h3/1r8aw&#10;XGFMW5GGpxnYcbC2nBvTiJqGtllFtD5Whlbza42szQfTpUPbGH4ILK/2BXho24+/6VeSDjuUh7b9&#10;7FfSkDfo3tA2+P/wQ/5SG+zdr7bd3Dx+3vfQNqvbreB9tDYof9smhBgFxzIfmwLnogbqEN8H8QSa&#10;ZDyvZlnZr51c57G407Vg7fP/NnA9h+ku6z8THwCnMvOeEInVr++xulPMdH2PMrO3c5GYA/f7ds+/&#10;FnwvHcntM9mjrI7p6v4xaM5agE/Hbp0/ETpXYJvMzsPZcK9dnnGaYW6lHpAth3zFrXm+PeehbRwH&#10;z0l2Dw9tz01sZ39MrWx49sLwNpCOtan85s95Pc3+HIfLYDbQapuf0wZrnHvs/o3tKAvnZe3B5zF+&#10;+Pfs52gDsb2hYbZdnuZth72UM4Sw51+8CGHPqrHtZ3sbpzdcrrVbfORFAlhuL1sAs3N5WHMc1hwT&#10;kyyDCPuraCTzoQ4aaIpjMZP90P+V4sDXtje2jByS8VpMbO0dfwbD2vByinHE3SVvkRBCCCGEEEII&#10;IYQQ88Surn/qd9HQtjxt+7leqyWeNuq8L71e1lvyGtFzUHyvR417ellbLzVgzT3E1oMOjvmXXsgM&#10;z5eeyIDZ8VrfY+6RxXIb2oaeymND26K/9ch6X20Lq9l+aJtlqBxWAr31Uz2vD3qCs9yMqb0JsQS0&#10;TZwjhAcqKKndHmW73L1c6J23zx0WvxS5afQ73xObwPdg66Ga/gjgtn79+88QNDef9ppVnqfiZNJm&#10;j28j0fNLwbGn8md7msma7HlIWrLhzR3TaQQGplheNCfY8eZS0MhnPpjiTZ9WP7883zw/mW7sIQ6e&#10;FaN/SNB49rKhbbCX+LGctC7Sno9pTmY3gjWrSWNa6wSmk3dfx6+G0fkH6zRMW1kM1kZ1DiPt2UdP&#10;T1iTrS1tW/0H8ZHastp6W21liPaocp4kio7TkPDciZTmgx1/IALIH3UVE3+yDvbik4k6p+iD+MEP&#10;Onple8TTgQMdE+lcTqhYiEJaNgEdHKJPKv+kA3nbGM6d6od8Dt1dDst2CBZzERaEr4j5/vf/6r/D&#10;ZY/MVmqGNdP69Py8OJ6ugD0vij4bD23jVys5L78SyXaGO2iscwfYq25Y/uNv/k1R48A4OrQt+tiw&#10;tXpoG3+1jV8XfMwdTKCUJ9jXG9o2xY+BV4TreSt4H60Nyt+2CSFGwbHMx6bAuSjAp5l8/B7YdwGf&#10;G4Lujlu4MmIR+Zy5u0on9ln/pcbjQ99U5j3via1Y/foeqzufc+L1PUrxDsF9vd3br0VsLvlARWdJ&#10;t/kEux3L1f0jdJ6t7dOxz/Y4NA3nCOhgt2XYpjJsDZ05+RkK99p2vw07OomipnqIRcireP7+dPP8&#10;LfuH9RQ7xcFzlWn+Shqmpqv1omw5kP1GEuDtYh8u25w2f0w5Vg9ezv6jdgP3b3b+YbtXHvZp4fMY&#10;4hoj5zf2XwJiV8+GnfXyNrIGnt3i4AWJ8qwaMB9MeQgbax7OxhoJ8LqwvHruzutlH87r6ar8CJHl&#10;/UMoW35RA6Fz+Ohf1hWezbtD28iOjOYPjWWAyx9bRnZhPHtq+fOgk60MbQuBOmGGyFshhBBCCCGE&#10;EEIIIcQ8sSvNhrbN9YYe45y8Z0Pr9nrUuHysrccasDYfTK2nHHhxWDOllzFQeiID3Fv56Ut+kygs&#10;L0PbwvLe0Db4L/lqGyrknoawYVkS4e/qQ9tA5bQKvF/WBvVR6kS8O7zjck/wsSkyfMjy8buLQ3mm&#10;Te7uVIQC763Q+6//UsxmU3bXfC6Aru/iVHD/sPr9JzXHePh69yi95wtMOvYYcjJPPmFiPphOcUjj&#10;TaK8jdhW297049lZkz8mJevTSxmqhpTeSkp1hmQaz1CttreQev6Ytj5tYv9jmv2BTcGW54c2Nq+X&#10;y9KzM14Ztz63If7cOlBWW95qo9U2jynubfG2Uc8fsVqNaU8brWZ/Wzbnb7QaMcxe/gQdhy7mt4dc&#10;kDe7BO9Jx7IlXUG2+1A/5f6/5ws8+wDIGsuUOTVUzGdD27jymLZSDU8zsPeWjcTp5YvAnhdFnysa&#10;2tbCD4H8iuCdvap3f3fzs9/8m6NGw+KhbT/+PA1ni3rh0DbreEKF7H1om+2XreBtXxuUH0m8DXuv&#10;exzL/GquCPsU//BpJp/TDuxXi9cmg30PQ6uYWNztzp/bsPP6RzGz1NC24/A92Nrg53Ne6V5IvC9w&#10;j+/d269BGtp2eM7h+5bqHgY6z9Z2OvaD3U5jKLv5oVOo6PDMZJ1EvI3oFMKQtqjD1J5xsNx84k9G&#10;5fjffvnt5qdfpucjb2ibN5yN7e26rJzsz9vLPku1TQHu/cvQIbKPaptnOzPnb5rLNgfuBQ3Wa5zf&#10;vPVjPdWz4UAZWHs+Zh8d2mb7aE4jAcQ2zfsXdlsv+3BeTHm9Zmd/hMhh4hfR7YWPeNBle+3v6DDF&#10;83+aCRm5QyqvAC+K2Msi8egjFyPuuQV2Jg1ty2U4g/MjCCGEEEIIIYQQQogPQex6+6/+zn9i+mqb&#10;0zPJ9hHNrB4TtmyOy/G/ch04L3p9DdNY3tOAtfWUg2MxW9ADaVPriQTlx7fCdIuhbdarCl16PQOY&#10;TyL87Q5tC9vn9GLy/5xYNeC1OH41bm1Q31znW1DqRIgrA21z6/a5y/afi9yeGbY9U6zJVNKq/nd5&#10;KpquI3ujurbEul+/BW1xfJWITXF32Xx2DWpctX5trHXPiDjevf1qOEUtmxCm5d4bk/gWYrZhHgmT&#10;kCFuN/5mjbIjJZ3mi8ZbSQcaQ8+yDlM8+7CO+YO2uE/xx7CfSl4b2mZvGJnGW0VzdotnGtPWn7fR&#10;ksGaae12LsaUk+HFuQRtmdpktJrn12YkflueHq3d9h+eU/HsyfVuGnmgQwnin6hDGESKPjnmQd6Q&#10;YEl5AzkOp/BP8TGgsZ5JB0oZEsk/lQPgi2pIsJc/8A8OXr0UfeBDIs+gbuBT4mMay0DAleJUOGbD&#10;tvdcYpR/71/5t2PJDgqYYfuIHgH+lqeNw/aeT5gJyXR9G2vVwv5tHJyoTPNrkzhhmWYf/moA+7Dd&#10;4rRYhw6wTh9wb6/kbTS0zV4XRPvC63fG1GEUeJga0WRvKjQTajD8sTrBPzlv0OFQSjoyxVyLqswr&#10;g32HJMRHBOcKPkftgXi0TqefNG/T9U8/G1Cfb6pzr4a2XYCpjuvz/zb1v/r1C8XM8j0Mbdv19T3e&#10;B21XfnEavM9HNDPi4zHiX/vgYTK1n3a9Nm8dKyAOT8MxD00+fB4otsD3b99D+pZmgt3OD5yXv872&#10;HJ5jMLwN4JnGnnGg7RknfuUtPx89Bd/np6RTR1WKCV97VmqHtpkdU3vOwpSfuQxe7xZwPfB6GbaP&#10;aAZ2b9kacNvYgrnYuHc0+Bw+YjceHx5vPtvPsATMh+9LEaOnWx9bF+wWB8PabGgb4Pjmz3kRz/xb&#10;XdaLzqP7FAdT+w1iPMvfPRzGiUPYcnxQygB7zsv++Nmbu/wluGfev8gX1p3kVH6OA7vFB6wN3qdr&#10;tZ1p64QQQgghhBBCCCGEmCF2e/2Jf+iPlKFtRttT5fVi9Xq0Wpv1ivV8jZH4Vf6sY2QyM976rOcb&#10;sPbW5fl4cZjSa0g9iIB7E7f8aluQN/e5d7MiLEAsA3kKJGu4PilvlcHNfDJV2TbAaydCjLB1+9wS&#10;lJ3PS7vBq/Id7oqxc+8VUZ0uUeAdVrrHBpuyxfmhRGwuXXvcE7s7f77n9i8W490/zt1X2rK27Zsd&#10;U84/2R2ftCDLbAu8vOCNofQGkC0HMS+eWTANyYa2wYY3haAxNY3nG9M2H6fPGI2R84ZUhsWF5cWH&#10;8npxWJfyZRvSVth6Wlobz3vaaJf3fN4D1nYx5XbcO5+3NpuPXyW7nYa2WX3Z8lYDzPfsoNXwMX9b&#10;dsz/mE6n+xwvaCwq9qyxTbbe6B6IPnka7XlB9A/1UPzDc3lcX/ZDigSTxcLyos0fOqeIreACxDX9&#10;u//y/yqXdKIUPjCimdZuGzkXx+bndAHaZsOUH4Os6ti/1TiRHdN28oK2Vytb3Rvy1mIdOqA7tC00&#10;oB9/82+KGvV08tC2oD+T3RvahmXG7eNhx1bYmrpCM2FPhD9WJ/gnxwk6PIomHZnir8VUtvXhfS3E&#10;KfAxtTdQdntldy/Es/l0+knzNt3hrsAY+wROprY1V0ws4rbn/EuB8/9r/AxRnNuk/le/fqGYWWpo&#10;2zxp/668T2O499H+3yu8z0c0c3l7aktsrzpVoPOQsdZuvw8LW8mPaZbxN4zy0Db24Zh4drF7YDzf&#10;PH9Pzzh4vrFnnDTkLdnRWYQOJIDfR/r2LfkghsVBTHsmijGzZjv7Y1rKZtsRYPsWcJ0wbBvRTOvj&#10;+a3BJeIz1fPjChrdIehMMuxagOWs7R4VtjLEjOytPxLgIWPA7OyPqWn4W0zOy3b7XSTw8BB88tfP&#10;Mbzs3hnaZr9HzGWLQ9LyeuFr/hjaVl7+gK/dH1JeLrMXP16WTDus1XbS2oUQQgghhBBCCCGEOELs&#10;9voTvyMNbTvom+LeqiN6Ni9Ddu4Nq3rGHN3zif1tZGa8+Eu19ZoDT7M/U3oNb6ceUPQScm/ipy/5&#10;7aGgtx7ahmXGbf7BMMB2/z/YeBspb5XBzXwGW8Sc8PadECNUx87OQNntxz63YvPq2W/1x7Lvs/3k&#10;MsdT5553ANjw/I/9u0H9lIhN0fe4J3bd/iN7LL/YgvZW0ru1rOzQeT7ei+b5+MYQ/pKu7a9Rx1jh&#10;nxfMmz0nvD2EN4nSPJalN3xivvy2D3T5attz84W1pzwkLb5JlL+w9pziQuPHts0fz0P2BlHyn4az&#10;xR/obn1IxxR0EHEzbVtTipZtQOwSvlkPr5cXdXWbl6bNolXZOn4Dn6vLdS1MxnQG95yTjOXH/jeg&#10;zSPqvM5kBzZkbLJnkXRObV5bT9H4A51pdcwZ8h/6pBR9wq0zVhE1lzNopJI3+xitZn/0AxR/xExh&#10;bRIx/zyTUsbqJcF6O+Ja/t1/6X8Zt4o3jmk32vD0CPC3PK02PJ+KYOO30XvV1sbEycu0vWbZasuD&#10;KQ9h47xLh7ZZZxDwhrZ9zkPVot0Z2vb5h6mD6Uv5faX+V9tQIY+fpjKUxhdYb2jb1FHVzXwmXOa1&#10;wb5DEuJUtmyfl8Be2d2KteuHj1Y+Fe2HWOokA/YFkNZ+3eTzfCwu74D1z//rM9VzPP/n6xrb12S6&#10;tm5AfKicyrzHM9GW9bPJ9T2G4zLvrf2/f3ifj2hmpL0sje/FfH0O7TOfftjHOlhAGoaWnKzzJWp0&#10;5mQN35Kfzgl4RvlGQ9vMjo4d+1IbDz3DULinPFQNdnvGefr+FJcBLsNPP32LCXCZEc98WHNeLnMp&#10;e4et7/8NTzOn+HvL1mDr+C3evmC7pxmzv1IbBnwtMA1fu0eF9uwWkzV8+f7W87GY7I+pPb9DlzjB&#10;1X5f+NOnx5tP+adj8MKGPdfzULU4hC3nrdZ7P9nZn+NwGULGlAJc5hR/qhOzR18bFucQW868yxB5&#10;jUIIIYQQQgghhBBCzBO7w/74b//D5attcz2rxogeYWlMN75nJziv9YiDkfiev2c3uHcQ2no0Y68k&#10;9SZWQ9tKLyYNZwv+rO3HvaI2/2gnXXox0as59RdimbHW0LbplQA348lU5doIb78LcYxLtM8tQfm3&#10;3Iat4x+ww91h/7u1L7jMnt4L257/N23/TdF32ZIueX5YDa/N73FbxLl4zxGeNmDrvZGU7GEBpiHh&#10;WSPaKt0MDbMUh7ulhLeB8GZRtTwk5MOyVmMomw2F47xsh7+tF0Pb8NYSdJu4bKyRyjZmDVgblzg3&#10;HCtDa/P8vbw9+1psGbuHtz/Yfmyf8fJYP3iDLuDFgG5jIp/ZuA56Gn5xPXl+1H8+fooX3yoKz+3R&#10;P9zH4U/RFgfurAF0sMVVBI2vvN1hJtrTF9yiDrHLG0ZEypuixftH03kagTnLaQsagoO7bAFxPX/j&#10;z/7PD2Jho42lusU2rvW3+Tm751MI+o5mj4G8OKn1NE6cpm0drZ01TrKmzQ54Z/KX2npD29BQfvxN&#10;v5J0yOcNbfuav+YGn09fpt9FKkPbkLfz1Tbs4a2Htt28coZO5jPhMq8N9h2SEKeyZfu8BOWV3Y3o&#10;XQjPwTta+bR03cSSJhnQ0LZLM9VzPP/vfGjb7c6vX1vWzybX9xiOy7y39v/+4X0+opnWbtf3uTg2&#10;P2o38HtDGN4GKn90vORnEzyj2HMKOnQwLA2wnYcIcRx08thX2+Br9vQVthQHzzHTELZpaFvMa3b4&#10;56+58Xr5q228Xl4Xa/axqeHdR13q/qotj8H2Ec3A7i1bgy1jG0vPz0v2Vzu0jfOaxpTLYLq19/Ji&#10;ea/8WN7zwdTuhzE1zfb41bZ8z4ZnenvWvnvAV9uSD17ksGd//gpbta5gPza0jeOEAqdOI0jEobJZ&#10;zGTPmrYx3hdnzcTWc2hezGENCyGEEEIIIYQQQgjRIXZp/epv+8fK0DbG63Ed0R7nxPT00v+RG4nJ&#10;eD7WKw/Ybr2AmJaewqCtRzP2FGY7lj9aj2bQ05tK9XA2/jqb9W5CWy8m/N9saJur94G334U4Bo6b&#10;6tjZIVuW/+L1s8NdYf/LtC+4zJ7eC9ue/zdt/6Hoe6xxZp/nT6/N731viJal7dPuJzHle8uuxjC0&#10;PLQn+kPjb9AvWNbq8MwxfQENKb3tE7/GVnSKgylGSuBNougfh8Il+8sLhqrl4WzBB28cRXuwmcby&#10;Yn8OebM/1mnrjfHzj3ZjHsno6daHuYbzgFe23rYATxuw9ex7Aftk6+tXqKCkA7wu01wG/GselW+e&#10;gkpTXo/oAxHK0erwT9x/FiPuyxwOGs/0eG43O/ygYTNtQ8+iTybZ8xC2APyRQLTne0K2R/K6Ec/y&#10;Ylp0Xtchk20qRQDmrv8yYoRf/xf+rSo2aDfaGNEttpFzeW1+Thusw8zNbTg5GrYuMLJe6wxqtflh&#10;ysPZ2AcnWdNmB1wG7gAaGdr2KQ9VQ+OxoW2we0Pb7LW6qGloW1lXKMreh7ZtCfYdkhCnUp3od8jW&#10;5bcO9LXwjlY+LV03saRJBjS07dJM9RzP/xra9qZsWT+bXN9jOC7z3tr/+4f3+YhmWrvdM8/FsXnr&#10;YAFstylgHX976Hs+/2CSF+GZw54pKo0hZvl5JHXi5GcTHtqGMuRnIgxrs6+2IUYVJw9Vq4awQXe+&#10;2gZ/dCQB3sZndE7RNvL2mmb/OfjZxM4Jo3nPobd/GbaPaAZ2b9keQN0sOT8v3tbgz19dj78T1IHL&#10;UD3DHtFz5e/5YNofzjZpdNbYPRue7+1Zm4e2wW7P/jxUrYoZpr0hbLDZSyHw5ZdF7AUUTHlo21S2&#10;emgblhm2vfEMYFUVbNZpdQ79GhZCCCGEEEIIIYQQoiF2Y/2x3/qHdj20Df8rd4zFMQnPx3r3Adt7&#10;PZ3Qpdcw9gImO5bb0DbYekPbog+92TQytG1aF3o+D3slwV6Gtnn7ZS22ji/eLzhuqmNHVKBu+H9F&#10;NmeHu2KN/xG6PN45f4/bsu35f9PzQyj6Hmuc2ef502vze98bomWkffaeETDt2YFJvDmEYWNpJqcA&#10;v4kDbfN42whvISX9evP8kjUPbcM0LIPGm0R4qyj5pNEVmGKdWGY2G8IWtQ2F43VhaJvpvCxq/AlT&#10;YMtaDVj3QB179Xws7zm06/TW5W2Lpw3YevY12fL8ObdfjjG33RzRNKa9dXllYNuIZub8bd7TKGhU&#10;YfP4q23RHnygYTO75Y06Z446LI8xzT/r+FYR65AiwRQyJIlp1lge5wPxXpJ9MqxjHCPYq2UnEiP8&#10;2p/5ywd7PFZMZkQzrd0KOhfH5ue0wTrMHB3axrRxOD5OjqY9O2ucZE2bHZQdH+DfOeKhbQ/WMRR8&#10;f/j5z5KGDw1t+/qzaTibN7SN43tD2x4eU6cSwDJjraFtt6k/MtPJfAaoW6St2Dq+eP+U3yMTB+B8&#10;Y53aa+EdrXxaum5iSZMMaGjbpZnqOZ7/NbTtTdmyfja5vsdwXOa9tf/3D+/zEc20dmufbV6bt06V&#10;VrMP6zSELbWZ5++p4wZwXjxb2DMFOnnsWSPqkACGmtkX3NqvuVmcbz/9dPNTSIBj+kPbnuLwtqiD&#10;DxLgoXMcP1zgb27zf1TzNnp6Dj4P2HMK1mVl3ore/mXYPqIZ2L1la8HPdGuDurH7t7ltNDxdEew2&#10;nA0dJmvdH/bqAeXndsWYP6am2Z+3nTVc8eU2EDuSsv3hAcPQsg7P9w+f0nM6ng/sGQExLA4PYauH&#10;wj2UF0qwvPQVhBWXsiGOvVCCMueYVTlDGbEsatpGBsvL8RsNUS6mX8NCCCGEEEIIIYQQQjTErqs/&#10;+l/+g6sMbWNG7GvpkaFtI1QxiaXlsZ4/TKdezFqXnsWgHz5PbxWVoW1BP+YeTfh6Q9u497E3tA09&#10;jFsPbQtbkxVwM5+Mt1/WYuv44v2C48aOZXHIxetn/dPP5mho21uz7fm/urauTSj6Hmuc2bR+NsNr&#10;83vfG6LlWPtsnwNs3tOxjWQZ37ixoW0B9rc3caKGT1iEt4JqPQ1z6w09ewo2vGFUfLIdvuaPeE/P&#10;9nW29APeUfO6kD+kVJ40D2LV5Pqpffraw6vjkbznMLdehuc9bbTLez5rgfJvef5E7DXu37gO4ttI&#10;eR7Pv1z+3pYM116MWyevfrwaY38uW7TbcRsm2RyJqwrbAxsSNN5YQp5oD/VXdJhWOvgl//QmVOtj&#10;Q+cAbIbFB/Gto6zhW/zClLL0gT/ffx7zd4i9DfYbSSh4D7aP6BHgb3lGYno6zLgdSVzxI3Bc5OX8&#10;PQ1/0+aPZDsTU3QAYcoay/CqW7Tf38ffSCr+nz5l+93Np8+fSkwMVUs+qSPJ7Ihj+j4PYYtaHUlD&#10;bBlbvH9w3OB4FX0uXj/rn342Rx1Jb82214Dq2ro2oeh7rHFm0/rZDK/N731viJZj7ZPvIaFt3tPx&#10;eSVLdNrYZ/jj7xrlZejAQcJ8/LIbfLKOn+EP2oaeocMHQ9LiMmj4I3/QGNr2y9/4ZbTha2wYzgY/&#10;6O8/hXnTWBY0Op2ev4WYIb/5osPKhsW9hPViik2JKWyD1Q9vY/JJ85xaO+D5XtqapfvXuETZRtjy&#10;/InYeJa0dWB6/vrCc3NWmJb7w1Cd3cioZ1Q1JvH4OEzpd8EOE+KFEh/6x2mKbTHTlNeTyjPZ83rw&#10;e2RBoy1/D8eIDQ2Nx3JI0HbsxuPyxY7LoPNxBG1xYLO2ZNrst7dpqJrZQJqm/RB1s0+6+wpueRox&#10;H3RI8f35FGYRegISQgghhBBCCCGEEEOkjiT0aoVUdUZlW0xxduoR8+2Wkq0s69gj2Y711vYwzbpn&#10;Tz1rhz6cWrvRs10NtAOqfZE2OKcV8UKa3Uvieujtn70l8Wbw+XCr9CZ4beza7KBnZ9s12z08/2uz&#10;g56dbefYcfHu2dl2it0S6Nn3koS4RnL7PLj1Nh1T+Meub5XOCZiOKfzT+rO9SXz9LJrtrEOgnp1T&#10;+KerR1JVBtZ52ib2GbF7aan/0sR49hHOyfue4TopuqmiyWeqwyqx3fNZmlaMiTeM2sR2vJlU2zkd&#10;2uFvb1SFBfgbU4Rmioxpsqd5S0fsbAM8vyDF8U+/+lv+4C9KxwX1YGAsY5oNGxOngbDyvj31Sln2&#10;Yg/cB+uBPcQp/sHI9hI/aM+OqemYMr1XvABrAzuvpecHerGQv7Uj2auASDz0rBqGZj53dzefvuRh&#10;a/D5BJ8QC/Y8nA3p8VPYVbCHZMPWYK9idn47CXncoW3xlTbMoxxmD9PbyV4nEKav0JS3LAOs16G3&#10;n8RE2gv7TJEi9geOJw1t89mifg7aD0NGO0NFrtSOyX2oozQb/o3n55TuQkpLrtEeJplkNyb1FvUJ&#10;ltgxuQ13GWk2/LtyveHPfbiejvqP2PlPuhbvOIXti5u4O7jQnhZ7BHvQEoi/lQKRnz+Q4j1pvi0t&#10;Q19MB5L/pNk/xUkx49fQnp7js02Kk5zi7xflB0n7PSNoDDWLn+0PvkmnYW6YpjzwTw+h0E9xCNtP&#10;cR5DZXhoDeKYRoKONsTBurIvtCVgUxCf0MKGsA8nwDHaeCOJn1nWBrG3jH8Jtq4fu3+zurL1sT4G&#10;9iPDuSwGPCy9YN/nP75+ifMpsZ4SVhR/h6j9Qz7Teu2PrT8Q8rNP1HkBpt+fpmFtaahaOs5ixnDF&#10;xhDT2IZDSsdViBOu2ThGERFeUcfr+F3WaW04Vu7vH24eHz5hNvi2dR/2S7Dj/HQf9lGKEP7cph4X&#10;2ONvKRV7uoPIWxaBzfIChIdemlILEUIIIYQQQgghhBDiCPG1lT/2W/5A96ttqWcs8UK9WJU9drEl&#10;jV43LEuTpLEMPVYgyJDwr80kjX9jHJsxHSh2QJp7OGPPfQevt7TKO6CZnk/dS5h6cG3afTuJ7UE/&#10;2o9q3wWfx8eokRc/vJ307c3jI/yxjpA3/tj2pFHB8LM3kmy9IOZ3f1Q79yPG/El6YL9xT2ZVPUUf&#10;CXICqGNvX3xYmurA/2btlYN2t34T2hQcT9UxJSouUT9u8/cWLLSHLciqxtuqJXZUjee/Vvm3tYfS&#10;x/9N6/Am5QksscNm15dmM8p59Qz7Rfbv3ikVtKcN5L3qabE1J7UYztQLAJvZeXfiXjTLSD5vxAnr&#10;+GYRdPDHs0mcpjcM4r1s0JiHjm8PxbcTWn+8HZTeDHrBj/XiLQfTwV58iv0lxTIdEvQT3pj4lr/a&#10;lvPAH9P0VkQoTvTHWxRhUS6bEeYOmne8HsIW07TQ1tHqpfD9wiXurWwdXnlbO8+fuo1rsmUdcd1w&#10;Ylqb6davB+IfLT8tZ9+oc4LVYvVSl46dfU13ty3rdJyl4wjP8njDB+D5++4OP5INe3gGD7Hgj2d2&#10;pKjhj7elgjZ/BIYNCTw8PMYPcqX1phTz5gMQOr4xGWaTPcWPh22wxdJAxz/T876RypwNZE+wY54y&#10;KE4mLv61f/YvRhMKUpbFgidgtw4daFvG9tZ/mguVGgoL2Nb6e3F6dib64OSY4YZgr+QBr1HYvKeB&#10;xWFb68PrtU4cgOFpBuvymf8Q+8ff9GPSIcanH74kHexff/yadLB/+ZLzBv346THL9DU30/j6W9GP&#10;yQfc5Q4mBiWf7v/jXFG9RuPZsaA00A1o63kLuJ2szSblj3WeCXq70m8PasbaYaylXhs7ky3373uA&#10;z1dbcKn6b48ya0rn2rvXr8A68XHxT5b4LzlV/ldt37J+trbvr/7fF3ErM9hInr9SYhH5nMZ7Rtea&#10;S+K2Frrnqu6/oPOse18W7NYMvfu32NmS7dZxEzWGr2SNTp40zKXWqbMmyjCD1pPaTBxWhk6iAIbL&#10;fPv2LeqnYO/FgR0J2JejQGWPX2RLcdJDbyozx8G0lJ+3hfy5Dlhz2RjPnzXj+eBZZs/3b9gWb5vX&#10;Ys/1g0FVdn+1BW39oz0ZPY3pMR9Q/PF5/nz/jM6f+/wzMhiShk6gpPFix2RHAo+PD+H5Pfl8/vwl&#10;POP/EDXsSOA+xMDLJaDtYLL4D+H53vzZzutFJ1XsqAIIYVV+H7b3Ic3EWpo20d12g+vVwgkhhBBC&#10;CCGEEEIIMUvsSKp67TDFvGNP8kT/PI2J7aRH7JyumWM9euDQHLf0Jv0vqaWJfpQLwUU6LJp4a3r7&#10;51qTEOIQ7/jYi33vLN3et7ILIdbDjrO5YxDPG5ZgKJqWjeg4yc8vmOLNH7wFRDout2Fm+FvZD308&#10;jcxxPqRUhHW0EKsQHmjRorZL/IfnHZ3beEywH9NhxjRI81EWu5dqn75/+KexpfgpZZ8Yp2PHoirB&#10;lmeKTrMxgWOaE8i6eiPJChUJ2gpkrzpGyKf1N1q7vS4ZX5XMCa+Ami2+Gok8IcVljt3Kwwl+S0CH&#10;zjmJ6S3nxD6skfCWGRKGM7I9/I0JB5jp29vXkNJyGNh/HRAHTeHUJK4F7MlrT0JsgdfOrtuOf9N5&#10;FEMcOO3Hnqi3a+K67fh36fa+rX3/ifeGENdBaZ30+IKHJDtXlAco2MiO34ZlXfzQkUP6NjyqIIWH&#10;lpDCs03+vaOXb08xPf30/ebpe5giffseh7ohPX2v7T2f5zDf1fl3luxZqffchHljRDP8LLI0Mb3l&#10;SOJ9g1b1GnbzVikebiWFdn9Eh6NlSvgC2xGNr8Xh2ECKn+4PG4TEn/ZPGrbaji+6PT+HODE9lyGp&#10;T+GYnewhfkkIbIWGTsm1Y1oqIyyzFPzi+Qsp6nCsxRR0WByTpzmRHedNIYQQQgghhBBCCCGOEn99&#10;6Y/+g/9o+WrbSI/0Ut1jLt/csmNwL7anl9LL29p43n78DDb+ehpr+5IafjEdX20D+HX38uU12OlH&#10;tfHFN9P2414H8cmHf0AXP9zdxasSz+6w0P3DMdJulxDrO4f09FUTClqK6emVwLGwd7behq1/rHHv&#10;++A9tCEhdsFuDjUuqKfFnujuuXBD0n0GwZTs5Q2fYDMN36LzWwhRB7vFwY9u440C88WbCabxdkJr&#10;t/mYlzSWxxEcAdjMzhogj03NzhqwPgbyWswtwLVX19959lw/W+9fbp+8nnM0g3tnW4bpiAYoE57R&#10;MQ+N53vEMrtpTO3+nOOwfU7zek3ziS72DZg9EGorTiv/AOsesbfhH/8v/v5foNA4gWBq2jBbz2dE&#10;L0mWrxeHl3HyNnikImDv+ZmdE9tZI9lOQ7JGAY2vp/X0w2NqLOgU+vT5c7Th04EPnx6ixg7+9Nk+&#10;/x/sISZ0+Cd2NkUf6NwYoz13HmHe/GPKv/R+gGNeei+00P3qiPW3EWifqxNClhJ7+oqJNZIL6uk1&#10;2XL/XoKty4/zy5ao/oUQQ+zmUOOCelrsie6ew/1bvDGBzKLBnkNAfE4JybR1AD0H3fs8P37i4/kp&#10;zaPjCOmYRsyebn14XVaeqpxZY9rTI5gvrpGc2MbaS3M+Yp4919HW+7htz7118fI5zclsADFNg1bb&#10;fHv8AeTtaYBjGDbcn7cxYbf1tpr9zW5Ap/k8DctvuH8gS4tpsO6x7ROEEEIIIYQQQgghhHg3lDeS&#10;4lyg7b0y1tLGseXGiJ/Xc3asR61dbvFbX5tv/Rn2sf/hh+a3hFiXoW13tzcPn9YZ2tazA72R9LbM&#10;te9TiPWdQ3r6qgkFLcX09ErgWNgzKP/W27Bl/EuUf2v2Xn4hdsNuDjUuqKfFnujuuXDvlr5+lij3&#10;cphmDZvZeQgbpqaPDW0D7I8p3kgA8GXNcTz/ng/AvE3Z3vMZZam/WJc9359sXfa2bR5bHy/3fNmO&#10;Z32bx9TTAGVhjbz29hCe10179l5e4Gn4s7b81YkOfQPWP8B2osrbgLKA2Nvwh//zvy8ObeOEEwvS&#10;Md3z5wQbTnC2vJfaPJbmlnGyygK8wazhYxViGpjN05zYzhqJ42Pnm82Gs7X64TENf0Pnz+cvX6K+&#10;v7uPQ9uS/e7m06dpaBvyxvjobMrxeV3hn/gbSWw31JH0dqB9rk4IWerc01dMrJFcUE+vSTw+dszW&#10;5d86Ps5fe2bv7UeI3bCbQ40L6mmxJ3p7Ln35KN6ZlOeNPFPs/BzDQ9jw3INkGsPYoNk/fr36afIv&#10;cYKu8ga7rQs20NpHfMyOqad74BrYS0ZvWS+xL2tObBfH2Xs9bVn+tj0vWZd3LNjxYssRk31bbYmP&#10;PzsmMY9jFCCOaQANG+6fe3mxDBpTKwNr82l1ms9T+PP9OVUP/G2KMmDKyeKCfd/hCyGEEEIIIYQQ&#10;QoiLETuSrJeKE9uX6pE04r/Up9XHQK+a4WlmqY9HFSdPIzRz2/3/kTm7uFasTa6VQsSj+prTJcsv&#10;hBBCCHEKvfsKTuwTbmEc++Rfp74/J4/R55RjcYQQffg47CXPx7Mj4S0ie8OopzmN+Ld6SarKWT2L&#10;LSOOf/pD/7nfe3RoG9s9H17GPvY1gTaB1r9NjHfi5KET7MP23qtZnMzH/FgD9u3ZbCwjtA1hg401&#10;hqqZ3/TVNnyd7XPSsPPQNrJbnLgu76tt9mW3AOyGhra9LW07PpsQrtS5p6+YWBu5oJ5eExw3e8aO&#10;6a3YOr7qXwgxxG4ONS6op8We6O25l9fwTEPPKkbUeR7PMrYMw9psCBuGpiAlPX3BzZ5/oNPQuZi1&#10;jpN9QPTLdgPXJLOZRmrtHIcx/1Ybds3DdC4ZvWVrJHGcvdfT1uXn9tRLSzl2rDDtMWaJj0loywtt&#10;eWxoG57l2W55zZ81xzFt+UDSVCYU947OGbmvwPK2muG4+77DF0IIIYQQQgghhBAXI3YkxZ6pJrGd&#10;tZdGfE5Jl4J73DzNnGNnl1v+fxDPzlRxSOepWEavza2ZtlhHiHhUX3O6ZPlBz76XJIQQQog3IFyC&#10;+Vp8TMc/phemKs5A8vzZfg7es4wQa/Ge2hgfg16a88NbREijekly18v25ty1hDj+6Q/+A78nDm3j&#10;Ara6tyGtxtTTPcynXV53uvQ1w0Mn2IftrYafl8Ax3SYbYobEX2fDcDbT0/A0/mpbsH+BHcPpboM9&#10;522HvNEX2bAMU8BD29rP/5s/lnVxzEt7pRa6fyh67ftsQrhS556+YmJt5IJ6ek1w/OyZrcuP+Hau&#10;2Crtmb2XX4jdsJtDjQvqabEnensOQ894aJvdy0Vb1tVzUDO0DT/rYbo3tC1NQ7rJX7fufPHNfAGm&#10;pi1OT7MPNF/DTLfXZpvnZM8fbcLzBaZGL++S5MXg7RV9UE97BWVHO+J9vnayNttb1iYrk+ljwM+O&#10;gzbfXAxu03bcwr/ViN0b2mbrMg0/O86RTJsdmB1/XkLRQsSb21D029htEHxQ3OADkM/bLsPigm2f&#10;UIQQQgghhBBCCCHEu6G8kRTnAtzLtJa2XrYW7uVaqhnrOQPsw3bPp0e7TtuWuXzce4ceRNN4k8g0&#10;2+/uU6z4dtIn8sn+d8j7+Bh1ymvlv725Leui7YLOPrBP/gGv2EvtDgvdT2BqS1vAbXV9tvkfFa7z&#10;7et/A7wNWH1j+r3peyGeK7wfy1+F7ePvuPoDey+/EDtiN8caF1QniOuE77uO63ovJjvePLLnl/R/&#10;+dk/TOy+Dm8UFR/o56Rhw1tFUZMd+aa8QeOtpzzFj3JDP7/kN5LwJ9jjj37jT1j2Al/kRfyQoOO6&#10;TMMnaBD9s2bi2sOyNElxhwkXRKurWCb8YPi5OIcQ4mN79gpKvmXp473Jjm9Q4r35huVP1ZPje+th&#10;s6cdEHt6Hg8Z8jqq7cIkSybmzT4YTXSf4+A53p7rMXIJfQJoQ5V/WG4+8L+/S30LtX16axBltLz4&#10;cW0rD35cu3yMK9qTZntab5QVOCzTmSiH+8Uf/fNxjk8mrbb5VhsjdlA2JrCWtg4aYBUH2G4dOoB9&#10;LA6XkYGdT8qMVwYMZwNY/vnz5wMNHj7lTqWwsz7/+CXp4INhbqa//PBD0RgWZ9yHxmWU9cLnc1ov&#10;YH8sa8GWxF9sb4hbuMCOBT3zWrTtZ212GZ/rPOipNe8P1Iy1w1hLGzQmPt73Bo59Prdswdbx91z/&#10;YO/lF+J64WsjLmw8f6XEIvI5Ycs7IDGHe8+Ae67clKr7L9c+7VG2Pz89xeFpgO/lXtHhk58LbBha&#10;1PD/nvyRz/JynJdnPFOkOM9PzzcvTynOU9DoSEqa8obY9gyCqZWB19v6m70qM2mOw5p9WnAvYpjG&#10;Or9//x41wzE8zXg+vC17BNvibfNa7P3+dsvyI7bF99rYOZrj87a029U7drDc7r3xvG79BuirsP6K&#10;L1++xATgy/72jM952zjmw3nj+TIXDS+x2Iss6Ei6zS+4sD+Xk8FxaeelaUuFEEIIIYQQQgghhJgh&#10;diShh8162bbQjNl7y05l7XjnwD2PHgMui9kgpFgJbvOrJPoTovd9rj11yr/FtgghhLgm0rk+pb2y&#10;9/KLNSn3HKQ9e/yTNRbgf/XtraCleiQJId4WPhaP6aWJ83q6SnT+gZfpoEgvo3ojiQOMaks4sRme&#10;/yjojFmSjFPWZfTiWjJ6y9rU+uG1sDbhd5HKfNDsP5KYYmvs4n2Dlo40HXX7wcptyTjj8HU555wg&#10;hBBCVOBWC0Pw4jA8XV8E0Tz7lMQdP/abSCFheIgNS8MQsVO1l/Bcxs8OI4mfVY6lXv7RxPSWIwlx&#10;DmhDvXbrpbb9nZN64Jg3Ws3JaO2WrDPZEtt7uk0GdHkWm8yVzwga2iaEEEIIIYQQQgghhoi/oPT7&#10;/7O/8xfWA8U9Vqytd6vV7RS0mhPj9dqxfYnG1NPobTTMDlgbbTnbeaONb1P8MBU0kv1oltlB9LOv&#10;tt3dlh/PTvZUTmj7ghuw8se4pNmOX2k3jXSM/lYtt2/5n3Je3S9lrTinsPW6b7eOP9CWFuOF3GBV&#10;dozskdFj+VQuEX/PXKL8e68jIVZjd4cCCqzj901ZWP18P1Y0piHZPKYxhWcdPO+wDeDHsu0tIyzH&#10;m0Wmu19tY5+Q7Ots8MUPbqe8KZk/ErC4rDFl3fojAdz7eNcX8wGmR65F7GPrh40TWKI5sR304rfp&#10;LeD68xjxOZe32v412KrsFrdtH0v2B+drNSfG5m09mHrr5GPTNHwtLjTs6DewGGxHAlhufQtmNx+O&#10;af58ybp9CD5mD5PgFuEy2Dy0zQM734CY7b//B/6VuJSd5rTNL/UHKJBRNixgFQE8zf4cx36ZHHgx&#10;2c7aGNkWwOvl+NZhhOX81TbTgPX9YyoDf7UN3Jk95H2kOPz1t09fpq+/VdtOX3ODn1EaCoGtep1c&#10;CnFrF9hDBeWFNW29GUvtgLfRWCv+3HrXAPE3XQduPPKNy1ZwO18D1MaStncuveN9TbaOvzVbl3/t&#10;9nNp1H6EWBPvehjse/hqGxMvZDp+35T8meoKNCWTdA8WO396nTXo2DHd3LNZHHQEWcdQ+tra4VfS&#10;XsLUOpJseBnAMLTv375F/fT9OcznvEHbV95i51ReLcdEjLJeslfl522ksgO7vrCdNWJwXtOt3fA0&#10;M+I/kpe3l1krPrBnpaV5R/wvwZ7vH1BvXt1Vz7ADmjE76mbL+kHbPLbvUZZeeVpt98nsj+d++2ob&#10;f5GN7bCZnb/41mp7jsbLKncPab33+Grb52R/xQC3XJ1cBpTLysbl5O3ebwsUQgghhBBCCCGEEBcl&#10;diRxr+AW+qNh286J7ZU+oYq6cUhXybGHfw5sp9jd+IRnH4Xzc5yl9reiV55zU/gnpQvQW/85KfxT&#10;pWIPrYn91khCCCHEaqRLVUriTYm7YcvrfRN70pO9SpUP6TyNifN6cShVcRp9DmvFEUKcjx2P7THJ&#10;tp4eSZU/nXPygpSinJb1UovZq44ke5XxmDYwb3ga2GtSl0geIz5r0G674dZV+HMqbUxOBdaEt9al&#10;di/+mrTbZqmHZ39XYBNL2uf29j56s8WmfIj2IIQQuwH3YJb2Cm6dkfa8DeIY8RYl3EMgtc9BnMzO&#10;X2fj5c+kMfSt2PPQrV4q/iFxTAPzDD/jcDqVkTjecraPJMazL8WLw3Ze1totCXEKa7QfO+7t2Gc9&#10;knp5kQpBo4SxlGwfgONoaJsQQgghhBBCCCGEGGLzoW02vxXX0mPsbXvPXum2ejAPM6VotnnSnj0l&#10;WzfrKYV/Dmyn2MPfjq1OVTmdlPtEu/T8vTTqP4Ffo+/7rJEuCta3dgI9+7npYmy/f3v2NdO+uY7z&#10;sxBCiHcIrpF2nWTdZeH1KMSa7mX7Orp17AcJP6Ydf1C7TtXbA9knzFQ+lvLKUnI42EL2N43ZJcnD&#10;82ntnu5hy0M66+6B4lSwnZf1bFfOLWqIy/1eEliiOYGefYMU69/D/JhoC//Mpeg36XLsR9PhOSEm&#10;Prd0dJgpvpWm+JhlXcrvJWp7sRb+wu/7s9FsgVvY7mmmtfNXe7jjh+326+WA7Z4Px7FfJgdenF7e&#10;pdvV4pXTfkEd6+EvtbG+e0hlwFfbvv7Kj1GDO9uWkPfxU/o1dcSxr7axHfAXzW6pDFw/t/fTthvY&#10;wiVfznJrZLCuuDxLOSevh8XEvh7d36ewSfwQrtQIYuNEEXV3150NHztrEEubCwpt7ZDta7J2+Vu2&#10;jr9F+2e2Lj+fG/fI3tuPENdFPOsnWaYg6D18tS0WkY9ZPj/rWL4kbWup7nvzlO/Bln61jb/CZkPO&#10;osaX1DpfbYtD0p6Srr7a9u3bzbef8lfbgg1fcYv6W9Dfkn7FavIGcdlizKwxLduSp4A1w9vi+bc+&#10;njY8zazlz3XLjMRnzbR2fhboMRLfy3sJtr4/3BLUm1d31bE8oBmz495qy/srOy7B3HZYeVhz2Vhj&#10;uWn+Uhu0Pe+jP8D6BNjH+1Ib5717vL+5Dwk84KttIYFY+k7ZcP9u9/Csedu3q2EhhBBCCCGEEEII&#10;8a6IXUu/9z/1234R5wJerxrbPR8P69kC1hsHenbusQNeXvZfEh+wZrxt9PzNjimvi7X13lU+IZuF&#10;xBtJD/amUrTnmCHd0ZtEJU5IZm/XW4K2dOzYut5e9PasZw8VlcX1Y3XbsrQ9L2Xt+HErKCT/J67T&#10;Aq6LUMhSZE+vhLfP1+IS8d/DNuyV91D/QuyG3RwKXFBPi0vD59LunsC9WL7JwH1ZuTeL9sO7Dyy3&#10;/3ln/QKd35SBrfiQZnt8sya/qQSbvWWDt52iPa++DEnJCfB6gdkBaw/PfyTvW4Mybl3OvV9/3+v9&#10;Q3UsD2jG7Jh6PpeCy9CWp2fn5Xjut2d8TE2bHccGa4sDDZtpjoM+BySAvgTrT0g/u52wOHMa2LEZ&#10;Lf/67/nnZ49Ucx6l9echXVwI2zBgHSWANft4moe2efFZG1xOaJtvy88xPc1lsFfIwPGhbXc3X3/+&#10;s6jB3WMuZ4jNQ9tKXrKDatup3rhsN7nRMNjCVYa2BTrukaoMxFK7xxrxeb9vwSbxQ7iyJSF26Uhi&#10;+4os3S/HiMXNIaE1tG0exX9b+Hq0BXuvHyGWEc/6SZYpCFpD28QC2tbC9yqm+B5s6dA2dPLwEDYb&#10;qtYObSv2oHlomw1hmx3a9suUl9eLcvU0+7T07tNiefJ2MRyj1Tbv+TDsz3h5Pc2wHeVHalkan/UI&#10;I3nPiS8SqDev7qpjeUAzZse91Zb3V6NtwMqDKWsrG5eTfXh4Gmv0B/DQtp4Pa0ytD+Hh8T6k1G9w&#10;/+kxpghWmasKZbH7Xkytn4HtfF7RVU8IIYQQQgghhBBCDBG7ln73f+K3lqFta2C9aQCa/0e3XWbT&#10;ngYj2nrywIi/0bP1GIlpGlPuWexp9PxZVtiroW357SH82xvaBtjO247+UO7hjTr+mexleUgvWNax&#10;xz89u5PCP4e2Zp1vje0fg+e3Lt/a8WPJc0ho3rJ6K6+UUMhSI55eiXa/r80l4r+HbdgzfI7dgr3X&#10;jxCrsZtDgQvqaXFp+Fza3RO4F8s3GdW9abQf3n3EoWr5x7bxP/D2v/DI1x/aRsPfwtTepnmOQ9jS&#10;m0dsT0PbpphWnqpsAc9ueNcQ+Fp5Wnrxrw1ve8X7pzqWBzRjdkw9n0vSK09bNtYGnvvt/hNT02bH&#10;sWF204jTavhbH8LdHfVL3Acf6k+wkyaXzeK0GtixGS3/2u/60+VIZacRRvzLF8cC7G8bA7ijhDX7&#10;sOY49toV8OL3yolKsIpoNcNxGI7JZbbXyYCnvaFtt9kegldD20pesgPe9lDQLBouOLSN62QN3e6L&#10;U+OAnkZ870K7BtyuViOEK1sSdNnrbL9iYm3kgkJbO2T7mnjH71psHZ/PLVuw9/rZmr3XvxDXRTzr&#10;J1mmIGgNbRMLaFtLdY+Xp3wPtnRo29P3p5DSMDQeZoVOIbaXoW00FA7D13pD29j+9C3k/Wl+aBvb&#10;bdqjd3+LspVtdPKeY4fu+bU+hqcZtnOdM0vjsx5haZyl8dfirda7Fii/tw299gw8zZgd91ZvcX81&#10;t01WNkytbK02H9x72v0nnvXteZ+HqkFb/4Dng6k3tO3h8/Qii12+2vVafJTR7DgubTt11RNCCCGE&#10;EEIIIYQQQ8SuJR7aZj1hoxzzx3LrwQLsz5p7DVl7/qYxXeI/ivW0IZ+Xl+298mN5T6Pnz7LCXoa2&#10;gcnFHcKG4W9cPmjMxQTNKf45tId/NhnaBub0Uk7JY/D+geZ5Zss3ksA529AjbkUOCR22LM0E+lt4&#10;OmuXPRIKWaJ6eiW8fb4Wl4jPx/4W7L2OtgRlV/0IcSF2cyhwQT0tLg2fS7t7Avcz+SYD9zbl/iba&#10;D+8+qreWwnLT7lfbXoOmoXD2No03tA1vQvWGtgHTbOflI8DfygaW5n9reNvFx6I6lgc0Y3ZMPZ+3&#10;ZnQ7bBmeA+xZwDSODdbmD41+F7PzG0bV0LaHkJf6Z+ykyeu1OABTsyMuEoiWkaFtbPc0w/aRoW2s&#10;ueOJNftwHHuVCxwrm2044IrwNOAyMByffbg89koYYHsZ2hZifP7xa9Rg+mobXkFLeeFT4pAdVGWj&#10;+qm4gqFt3r72fBgv5hrxsZ/5Qrs2bVtahRBu2qrQBmyusa/B6mUPxIhTkTW0bQa0X+/8sxZb18/W&#10;5d+aPbcfIa6PeNZPskxB0BraJhbQtpbq/jBP+R7s3KFt0xC2Ofvh0LZvGNr2y5+iZvszhraFBHi9&#10;KFdP27RH796Yt3ELuGwM20Y0w3bUbel0G/Af0SOcE7O1835ZG6zLK8cemCt/rz0DTzNmx73V1vfn&#10;ti7eDk8D88fUysZxWHP5cR/Nw9asT4CHnrHGlIe2WT8MhrU9fuoMbQursd9o5nVxTJTF7udxXNq2&#10;6aonhBBCCCGEEEIIIYaIXUsjQ9vY7mnG7Jjy/0iPxOEeRNYj/p6P0bMdg+MzvXVhytry1nb8E2Wc&#10;uc8/fAWb9QiCbj28Jp+2xxNzMUFzin8O7eGf1Ye2gWJrNDBt9dDi2UeY6naKAT2yri3/xwZwHaxB&#10;LHkOGbbw5o63OU/XZO3yo5AloqdXwtv/azHXxtYAsb3zz1psXUdbl39rLtGGhBCB3RwKXFBPi0vD&#10;59LunsC9TL7JqO5Po/3w7oPf6IFv0QN2TO1tGgx3s7eWKvtLKMPztF6+1xrRx4Cv57/GdWdJWU5h&#10;rvx7Qdf306iO5QHNmB1Tz2cNTonPZWN6cTg+7qNZ2331nLa+F7xVZPr+nnwe7stX22LsXAQst3Uh&#10;H8c0Ox+b0fLnf/efKUeqOYG1tL1eBdhuhQOsueOJNftwHPbxymDwSQmaLwa2jDWwV7zm4LKxP2t7&#10;PQzcWpFDGT/98CXPhNny1baQN/tjOzhv6XgK2LbH0na2PdmjrIB9raFtVUeGo7396+1T1iP799T4&#10;2M92Ud+Cti2tQgg3bUloJ7d5Gxv7GmxR/hgtFxR670PbuL2tDdrplvHBnuvnEmxdP1vHF+K6iGf9&#10;JMsUBK2hbWIBbWup7vHylO9hlg5t46FquE/sDW2DrbZPQ9swpA24Q9u+P988f5s6nmy9I3oOvr/1&#10;4LoaoefP5fHWxfYRzaBee/fn56xrhJE458RfC6z3rda9BnPlr47lAc2YHfdWW95fYT0Wn7cDx8Ux&#10;kNfKyXEA203jPtr6EzC1PgHonh1T63vBsLYvX1I/gze0DS+o3N6ndXkxUUa7n8dxadusq54QQggh&#10;hBBCCCGEGGLzjiTrTbsW5soz1zu6BC+O2eOfsNhcantK+K+WYqfE/uwT/imaU/gn/g9MSZ49J9fe&#10;2npxSMM+pVjoI9rmU5riQ3MyO9LkXxwA2TlON4Gefa0EevZz0numt73nJNCzr5WAtb3NEtaxURJC&#10;iGuhd466tiT2h7fvltqZ4hOeKbo6T0OqX7Rr/D2KT5iE+4B4H5tmYjJbWUap2KI/JYb8C+ZniTlm&#10;b1lq7zBTOz7H1ju4biFO5ZR+j+qYzZjN7D3Nie3zOqWkc378yXr2WCG7+ceOJHt9ajTZ62IjqZe/&#10;l07Jc0oaIVbkCrhx4o7AxeT25vUl+cVEHTRp7HRYFhP0S0wvT5gm+wvZkW7wBmhMsD+n9BQMT2GF&#10;Ib2GvC9h3pLZb/D50Tgf/L879pgQI8VJ802c722cUJaYLJYt79lfbm7DIiSUHx1XqfMqLIu21o5p&#10;qENLYTam1p4JOcLFPLStmEJbCLaYgnvRW6SN4r9Hett5drrA/i1tb6PUXe9aCesQQog3B2ck3JLu&#10;IYlr4OB6RqlA19B4Tc3g2md70/PHneLt7X1KN/flzx3uI0POmOL9ZE/naUjcdpJH+gN/g59TOFd1&#10;jQ7PBvGeBjZ7bkDK98V2b4yhNXHYWUglDvIbOUaKk0wG+5cycXlCMqDNHres+E92z7+2o3ZTOs++&#10;bL3nULa1SS09n7WSeFvm9sVa+2jqEwjHM+lewnAznu/nxTSePtJ5I89w/wNSPJflZIS5cAwdnrtw&#10;XAkhhBBCCCGEEEIIcZT4q0m/5z/527pfbevptpfN8zGg8ZaRwT49DY7ZwRIf9K552DL4sjageZ7p&#10;2dnfdLsOm486TO/u77JmO7T5QwV77jGM9rYnEfPwif6Uml7GOh36J2MMlKcvUZt/a4//q4HSlWU5&#10;BWKPZdTwIzt+HDqZb6aP1KGuUjtBPFQhFkFH15g/Li554/+RZNv0g9/Baj8+jRglPnpNp3YYCw5C&#10;XPuRxc2wcm9AqiNiw3VtQlX4DUAbyHIe8lpQJrhuGj80YPyxNj+CH76zBKYF5VmKnQO3RPGFEG+H&#10;Hb+Y6li+JPG+sMIulGwPOvvFfy0PJvneD9LuoSPmEhbjf/CTTv/LD/AVtme8XR8WRY1RAQf6ufg8&#10;P+WvtmUfLOM4dv89pRCjeYsgFTLNT0w63icYWaa3jpA35MOfrNNddaIo+GZp2EsHdrsMIDlPxWER&#10;IqXIYWr2ZKMAVaw0Y9tvmEKMKn6esg149kNDWtcSWv+l+cUY59wfIe9I/lPX4cVnmxeb87baYG2j&#10;tVijzWFq2kZ1Afwotv0wtunoT3nvgg0/sA1trTfab+/jc3Tyz304wSG+iZTLEN96wgkyEC1/4ff9&#10;2e4RYAUCnraggO0Mf3HM82dtGw9G1sv+BirAGNFM62MXjxavPN42sj3MlOmnL5+TTnuqcH8/1dvD&#10;gy24DXqy3+dfWQeTPxpXVnFT0kxsKhR/mpn8AV7jTfj2lBJ3d/YVudo++XM5b2/uc/kR2349HvbH&#10;B/q6X86KC+hP+YsYoBcHm/f4aOsK9UP1lrpKE3glORHKmK+Maf9O8XcHNiXLPRL3whttgHfMjmhj&#10;7vywRfyeDzg5PlI2b7Uv+By4Bb3z/5psXf6t4wtxvcQzUJK7RcfvW/H68hw7XHqU6124htL/G8YE&#10;0IljeW24B4i23HmETp4n/ExDAB1B9rW179++33z7KX2RrfoKW/DHl9gA2+NX2/IX3J6fvodYFgdf&#10;c/tl1LjWI0UdymD6heylkIFJpct2dR3J244OK7t/YH/AX1s2f3DM7sWp7FROr/wj24Wy2z5ie+WP&#10;OFkDK3Fl9+IHe1hD1KUsDWwf0ZcEbfxS9w9b1A/s3rI1wL2hfX2sZcl9MujZt65/jg9tZYDN7PyF&#10;Nf5SG6b4Whtg+/1DeBI2/7C89D+E0PYOBp6hH/Pz9afPIc6XlBc2e05/ev5+8xzOv+AyLVAIIYQQ&#10;QgghhBBC7J7NO5J6vXjvBetNnetRZZ9eCh43NjQt2ooOS3JvPOz4H5P0vyb0Q1p5mnR6cyGlSR/4&#10;xNdqUyrxEfcsPZ+wMZXm5NlzQv0EkRLIJia2sI49YvbeMoN99pbeA73t2jqBYzqm8E9MrDm1/jmB&#10;UzUn0NOcwBJt80IIIc7g/d7f7gbvuta91gWDXbsxF6bpPjPOHNiTKftgkSXQ05wwCVOkNJNSnJg9&#10;/DOti1JclHT4pyTPDsxe+VwSrM+SEDulHEdX0o65PMcS+3sas2yvgKljLvaQqrzZFq+C/8Y/8i9m&#10;a93xw5pf3/K0l9cb2ubF94a2eXkvObSN18uMlLPKS9peS4trnX40yK0TT3tl8Bgpp6cZ3r8Ml6fo&#10;EOKB/EveYL8nu716h/qPY8szdw95ext/LoPlBf06CTVNQ9viF+/SXE7iI7C0nffssf3Q+YIZie9p&#10;Y/T8syR+LG02xxZP2uxrwsfgFvTO/2uydfm3ji+EEO8S/NbQkesjX5/Tf1wmbf/BCuJ/ZpLd8mCY&#10;2tO3aWib3YtiaNv3n/LwtGZomw2Fg82Gs7HGsLbv37P9208338vQtrDefP/J9xWt9uhd63lbWnr+&#10;YEQzZvfW45V/VNu858N4PpXOUwC7LZtqv2YoJulL8xb3D+fUSevj+a0B7g2XDm1jjvnAtmX9I76t&#10;lzXWaevlbeQhbCND2z5/+XLz+YcvUYfgJT4Pl+M4sNmztn0hDugOVgghhBBCCCGEEEIMEf8r9x/+&#10;T/+O4a+2gSUaU+6xG8l7jv8WcI8pr3cNEI9j2tsBoF2X15PL017ylrF9RHNiO+qfl1liH9MAvwJf&#10;dNhG03gbq+hst1TIdRJqLf76fNTBZm2A67OtvxqKyfFXpiq7uBq4bXgaeG1ovm0lRtbhaYbbkOez&#10;OD6H8fRKeGVei63P/1uXf+v4Qgjxbhm4Pto1FP/Gt48y9j/qgO3mH38m4im/tRRs+F94YF9bizrE&#10;KPagsQzAZnbWLy+kYc8/vB3LZuUM054GrA3e7tHriZdnRDOefY8c1ux1g7p/T/W/Nrg39O4Pl7bt&#10;ng9sXt4t4fVi+0zj7STbXrw9ZG/rsx3P3/bsfP8YfPKbR7wV8LeY/HYSYlhMnIfs/Bk9/3v/6L9c&#10;jh+uFNa8Mzzt5bVCgKXxPR/GNozxTrzHTsig9eGLDZeH8bbL8w8Lspi2K66VhraNxBxZV69+wDkx&#10;zY6pvTLXwvurlCFks6FtyOsNbcNnCY2qPdxn3fifM7TNvtCR9oDpdfDamHh7uG2PaMbs2L/ePl4a&#10;n7Wx5vnHdCxtNscWT9rsa+Kdt9fCO7+txdbl3zq+EEK8S8K18Zaujz34Gu0ObXuGPfuQP4a1PX1L&#10;w9kwrM2GsI0ObTM7f7WNh7Y9Bdv3n/LQtnQ1jhrlKmXm8udpj+61fqE/GNGM2b11sd3TTOtj86fk&#10;NSqdpwB2W7bF0DbPviaXun8Y2cYRzcDuLVsD3Bsuff5ljvnAtnX998qAddp6sX3Wx4LnYHsW9oa2&#10;4dkaw9vAl68/3Pzw9WvUIXiJz51HiNEb2obzoZ0/dQcrhBBCCCGEEEIIIYaI3VL/yH/mH5od2oZp&#10;zw6OaUy5x25JXuBpZuseQe4x9crg2UcoecNkpG+We3FN9+bNBnp2b97TPRtA/fNyXmYa22g2Htpm&#10;edMMDW0LFP9cP5gib5pBnLTfYbc2EH3I32daz1ClnwFvk7gOuG2MaDDfng5Zug4vPrcfz2dxfA7j&#10;6ZXwyrwWW8ZH7D2XXwgh3i3h2njbub9y77mCuTe0Df69N5LiW0t5aBv0NCRt2dA22O2HuquhbdDZ&#10;jsLhj2Fl4PIA1gZfQ0avJ16eEf0WnFOWKm+eHhKeP7JivPWOlMezrwXib72OPYPnQq9/YOn+6/ls&#10;Xffe+qFtHtvH2rYXbw/Z21iwmY5583P046fH8ubRFD295WQxOQ6mFp/PS9Hzf/CH/lvl+LHMwDIA&#10;z+75sLaCAs/nHM1lMLwTr6eZ1sfzY7g8x2ijWf3Azr+RtBZe/TMj9ezl9eLzfik+YXF/aNvtzUNo&#10;1EYZt8k+gfLVtsDd47Re9lkytC3sXNohcQ8kuRKj7UdcHm6rS7Uxt2/Xio+bUKPnA5bEjyXO5tji&#10;SVdXk5XonZ/XZOv4dhHdiq3LL4QQ75JwbewNbePrMusXGsKGzhy7tvLQNtgsD4a1ff/pcGhbtH87&#10;HNqGYW1P3/OX3WaGtiGB5+/f4vA24H21jcvD2wJGrvseI3mXxuzRlvkY7A/dy9/6GJ5mYLclUWc/&#10;/FvuhWbyGp5mYPeWrcWp+2Upc9tojGgGdm/ZGuDeyrt/G2nbx3xg8/KuRa8MmNp9I7bPnq/xHGzP&#10;wpjacDbW/NW2H378evP1xx+jDkFLfMSzmN7QNj5/6g5WCCGEEEIIIYQQQgzhdiR5vWy93rE5Rnze&#10;A9azOpLCP5NeCMcZSS1zy3qwPycGvZJtgk9XvzjxeD7E5GWWwKm6TmSPXttSr1vpGhLvl6WakxBC&#10;CCGul+l6XV+7Tcc/PXuYnTQl8h9Jfsy4aLdM25HSGix9rhzRFa49TwPnlEGIS9Meh3Ys9jRme3Ys&#10;6NoHdGz9/5N//M8la8A7OPj1e097ecuwpgbv4Ftq5zIYtqFgRDNL/T3c+HkKsE32yhnsp75aybCd&#10;47dwfXqa6flgXe36DN4v1gaw/PFzKg90KVvQPLTNvtoGny9fvkQN1h/aFmRSAdimbVkD1A060MT1&#10;wW11qR5hjfht++n5gCXxYwvP5tjiSWto2yEa2iaEEFdIuDbe5ftPvg9ttc17Q9vwu0YY3hY1/sMz&#10;++PLbN9+mYetPT2V3znyvtrmDW3DtPfVtpfnp5vXHHOPQ9vmyjPCMX+uB4ZtI5qB3ZZEnf3wb+/5&#10;y9OMZ+d9twVbxjZsH41s+4hmYPeWrQHurbz7q2NtGxzzgc3Luxa9MmBq24X7U7tH5aFneLa252vY&#10;zM5fbfv6s5/d/PgzDW0TQgghhBBCCCGEEBdiqCOp1yMGWHuM+Owd61Vtk7cs/HNga5Obl+ysObXM&#10;LTPYh5MHL2f/Xqp88IeWWQoepGvYfqquE/tw2oZ63UpvmRi2LdFtEu+Xj3D9EkKI98x0ra6v28d0&#10;zGF6JDnxvVTfdvavNXu6BlXbtiHec6inK1x7ngaWxlxqF+IS8LE4aT5GSedpsnt5+zq28r/0q/+d&#10;ZA14Bw2/Hsba82H7FkMDvHIatqFgRDPn+Az552kklN2GenmMxPRA3fCwr2P1Bjyfnj/KYJ8yBezD&#10;+90b2mavzIUZ96ttxSew+tC2oId6U0+krR/xtnD7ZNg+opm1YvbioP3Y66Og5wOWxI8tP5uh9z60&#10;be9Dz7aOL4QQ75JwbbShbQyum3Z/zMOL2qFtdm/WDm2za247tK0MVXOGtj0/YWhbisn29qttNrQt&#10;FGYampeuxlFzmXlbbNqje61f6A9GtHFufOZYfG9dno+r8xS8BHuo6Tw3sTQmw3bej1uA2FvGB7Zf&#10;eD3eOj2fOX9v2Rqg7N791dI22fOZi78GiN8rA9u9oW2Y9rSGtgkhhBBCCCGEEEKINyN2S/3Bf+D3&#10;/iLOBXq9X+AcvUWPnbeua6Ltaa16aPMUJb8N9WM9s70Egjr4kxccZcseU5TDeiUZ7BPbL5haGaCt&#10;NxTaej3DTPmBbVD5Z3uMh5T17f20XfxWQvTLU9MVU5iGgcpcSKyf18P6EW9Ed78H2D6imY49mrJ9&#10;qa5B+0nt0vNh+4iOjOhVwDGY5Sbg3LLlCrYv/7bxhRDinRIujcdOn3YPDSDtjSTYy71rY7c8eFPJ&#10;3jCCL7/BhLePomZ70Fhmmu32Q90vL9ObUCi7V34u9wh8r9u9723w/Ef0CEvjLI2/Bqjhbi1zUUY0&#10;Q/b4nLZsN14fR/ZLu3k839v0dnnPZy1im+qUP1qynTUz5ANbx74WiF+OC6wqlaSy41nZnpejzs/C&#10;/KYSa/Q3mP/jp+lNJUTrxcQzOscxO58/Y66/8k/+G919aRkA67JhAc+HsUKMsPTkCbg8BscZ0cw5&#10;Pq22+cqep8Zt7liJ9sNNmaW37QyWn/PVNi++2eM25gsnYP/ScIOtNFbohUPbLC8oQ9vCau7JXvlQ&#10;e+u3vddwMGUJXYqMPdDunfNA/dhNg7guuK0ybPc04533RuIci4/2Yydr0PMBJ8dHyuZTzj8jePWz&#10;FkuuL6ewdfm3ji+EEO8R/ELBXb5lq+6xcV+a53H9LDrcq2J4G8B9Wenogf1p6gAy/2+//Hbz02/Y&#10;kLRpaNvTt6C/TUPbbNja6NA2JIAz/0P+jxDvq22t9uhd63lbWkbuEzxtLC0PYM3XvmPxvXV5Pq7O&#10;U8BD2+K/uQhLYzJsR/3z/dvaYF1eObbEqwdPM62P57cGaFNL78+ZYz5z8dcAsXvHCKamsdzugXlI&#10;Gp6Ju19tI/+vP/vx5uuPaWhbjJnXxXEQQ0PbhBBCCCGEEEIIIcQqXF1HkvWy7Zmjvax5eUxh1nqt&#10;X/O0l4r/laXwT9qmNRlsA6UMjWbM3i7z/LeAy6D0tonx7O8dbK0lIYQQ4qPA1/yi8bdnJ10l/Mm6&#10;9jkep9UT+3z2sW053J553sOznhB7BEdqe7RGGx3HS47p2JFkr0kh2atUSGznxD6cRnwssS+ntjxs&#10;fwvOKcPITkDnEV6Zja/N5qkle/V2NPU6oLZP9TZyfXn11vNBKu2DNOxdaLVcz6MN31jovpil5RHi&#10;EryGw8qSEEII8d7hu7HqvpGWtPeTnAy24T54wo9jcF78KffAd/V979JkeTnBfm1YeecwH07tdild&#10;Zt/21sVlGElMb/mWac+g/Gu0+wrMYzhtSNNZqYbPVyNoaJsQQgghhBBCCCGEGCL+4tIf+S/8V35h&#10;PVe9Xq/W1s4bI5pZ0uvlxZiD4/c0pr3kLWP7nMb/UBz1YXvetDihzZyrzyUJ+8vA/Kn08sIS1pJm&#10;AuZj6zZtZcCUv9o2/SB3WMY/mhsMVj9V+e0LTWFiPwzG8dv1+qTYhy7Jvia2HeLt8doE20f0WvA5&#10;wTQns6+NF3HtNaHOtqg3hs8Pe2PrugGXWIcQQlwanNn47MbXTLsPZx3+KW/Rmz3qYMMPbrf+T/HH&#10;s+1ra+ktfIARALCbL0YQQD+HGPjB7aTTSAHzgQaYR8J5+f72Lr6BD3pnaT53m8a0Paf3bIwt95LB&#10;GrTzPZbEaf2Mns1AXfXw7D04frUmzFiZ8tR8WRs83y7rYWW0WL10Dkvq4FTOLeMx2vpo0znMxVhi&#10;XxpjjiV5cG/bu79FDIuDqfmwP34Y256vMS0+0PepDwc/pG0/nh3j5ZhtHPvhbdgsJtpead/456/+&#10;M7/YrDWONnSrlJZjdsS3EzTDG8llaO2ej8GaGc3r+ZS5sBkP/FU16ygJ8LbbTgWeZn+uH+ZYfYIR&#10;zTzcTR1AXB5rfMhnjTXMxE8OGsUeuHtM/oA7iSqfzlfbWh/74huwRg+m8oc6wec+si7muFfq+joX&#10;bgPibeA2yXB7HtGM2fkGseXUmKOMxO/p2MoncyG20o79HLBOPga3YOv4W+O1z7XYOr4QQrwFuI27&#10;zxctXIe5o8c0pnYP9gpTvh2Dj127n79PHUawoWMIxK+z/ZR1/skJgC+24YtuAF9j++Uvfxn1d/qa&#10;G8ev7wMxzTqU7TYWCpbJzveMrbb5OR/Du/6O5GXNsB3Xlr1df3mros7PXKh/W9bWg83PaYM1KPdd&#10;jd3w8s7FNGD3lm3JSDm9crEddWP3JyP+I7rF6r/lkval2kDd8P2b+WBqGsefHYP8VTVMu19tC8/Q&#10;9oz89evXmAqdmHNfbbN61x2mEEIIIYQQQgghhBji6juS0ONliZmztXbA9lM1J7afohmzxz+mKbGP&#10;p720Gw47Y4+wOIP4oHjHA9uOaZs3erZRvJgXBau2JIQQQrwj+Bo76fraazr+Mc2pyksaf7PmtJgz&#10;bmO9txk8zayVd/e8o00R75+zzjUMsp8Zgtn9G0lehY7YR3Uv2WuzAPPGkE+eRnimWjDRxjdYz4ET&#10;vyXGsy+F4/SSR+WHPzx/NE35hTiHc4+vvYEjBid+JB09Qggh3iv1NT2LQHV9b+wl0VeJqzjezbpr&#10;9++TbfjKaLJhJ6doTp6PpzmxvbdNa6Z23asm/EZVzx7SWmXoxeDYI+mcvJdMXE5Ons+IfSR5edne&#10;JvYbSXugV+42hS2v7v97Pm06xu47koQQQgghhBBCCCHEZdi8I2mkNwtU/wuwIHHerTUnti/Wedra&#10;8QfLDlN06uqSt9h6CXlyYjz7Akb2LrcB138oUJ5GKOZgG3Pp1dNaCfTsSpdJoGfnBHr6nAR6mhPo&#10;6ZEETtU2/y4489h/c7Yu/97rRwghxij3wg2Tne6XyR7/dOyeP66hpm3ZKdzyfWyeguqeeVAvSUxv&#10;+ZK0Jb31rZ0mqD45VT59QqSsau3h+Y/EGYm/NWPlnHB9nLr14o+tt28fYShnOi2kBHi+ZwdLdJXC&#10;P1XKdsCayfaRbVlaV7y/Kg3Dr/2zf7FXnFU490R7DMTmIWQGr7fVhufDwGZfXmB6voDtrs5T456+&#10;YubtKLyKZ7D2fEbsjLdeTzP2dTbA67JfdwdFhxhLv9pmvzwPylfbAuzPcfirbf1tD3vAvtoW9stt&#10;92hcB6+diMvhtVuvbS/xx/7tnR/AqTFH8fIe07FFZjO0fcGN7WuBdeIV+C3ZOv7W8DlqC7aOL4QQ&#10;b8FtuP7a2Z+/koYpf7XNNIaq5Y+k1f701Tb+OtvTt2D/1v9q2/ef0tfZ8NW2n376KWrEwJfbQLXe&#10;6j4wXnWjQvnvsg4li/+2uM8RVcwJtvP1d2neEf+t2eL+gbfkJdc6mNt2m5/TBmsPz39EM7B7y7Zk&#10;pJxeudiO/du7P1kan3WL3feuRbsuLz7bl2oDtt4zLNtxfNgzOH9VDc/N/NU20/j8/31+jv7hx683&#10;X3/8MWreKo7JcfTVNiGEEEIIIYQQQghxFlfXkYQeriXJy8P2pXokef5sb7ULludk/pySy6G2eYPt&#10;veWXxOtp5T5XtoeZLGaoM2fRxJlhqhfS0c7JfNZJ9XqVLp28+me7p23eGPERl4f3xd6SEEKI0/HO&#10;pWw3jbm+PU8be1CO3deL4FvgPG3B/e2pCW8t9Oxrpi3prW/VFP+kum+XGa3dS0bP1tL6GyP6Gjin&#10;zOf4jGjGs3806rrKIhBaaVY1I/VZafzz1/7UXzrhDDiGd4L1TrpsHzkxc/w274jd8zGg7XXWpXAc&#10;prXaK2TRftffUfx6m6e9nWzxW9xGMaCZangalcfWi3zFJ4R4yLqyB84Z2sbbiFf3DC7PRKjpMrQt&#10;FikDW7avhNcGxOXw2i3bRzRjduxfe329ZUkc4Pl4eHmP6dgiszm2eNLOdeVksM6th571j/H9oPoR&#10;QojlxKFh+R6Lh7PxsDUeYvbyHO7585fY2AdD0npD2HhoG3y9oW1I4PkJQ+QO11vzGq6LSeFnFezs&#10;H0oW/x1l5N4S1187/7vPI2Qf0Qzs3rI1QNm3HNrG5ce/5V6I7bR9rb2nmTl7D7Z7moHdW7Y2c2Uw&#10;RnRL7/7knHWNMBKfWRofHLsPB542YOP6MR+28zA0HsLGQ9LYjmFt9vMvX77+cPPD169RR3J8xLTj&#10;ro1jz+w4H1q96A5TCCGEEEIIIYQQQgxxFR1J6NWyxPOsvcQ+W+jRtITDfseEZ79mer2owLV7W+n4&#10;V7APaW9dY/B+XL7fjyXx9nj7ZYnmxHYhhBBCvD3eNXrSaTqcHH+8vlL0Qvh+le+HobFsq4Q3GHp2&#10;Tuzj6Y+YevT8eqnHiN3Tb8U5ZR7Jy4zYR+J7LPV/S049zzD19lK9kV5KVf/459f/uX/zvFLOgAro&#10;vd7JFTOned4YzWtA2/ycNlptr7/OsaRhTtETex7aBls1PI3Ks9bQts+fP0cNbu9p28mfX3/loW29&#10;Mseapq+2TTsEosyIdw63jRHNmJ3PIS1L4gDPx8PLe0zH0mZzbPGkz7iudME61341vYXPOXtE9SOE&#10;EMtph7bZvXqrvaFt0xA2fG0tDVWDzezxa27fpjg9/+/fv8cEMLTt+SmvK6yT7w2ma/E0tA1n5vty&#10;zQ2+A9dfvqYfA752/m+fa3p4Pp5/u41rg7KvfX3k0nL58W+5Fwq2Yp/RBtsZr37avEbPF8z5e3nW&#10;otw3nlA2Y66MvfuTpXHmfHrlX0vPwcfpUm3AZnbWqDOrNxwf3tA2e3Zmu4a2CSGEEEIIIYQQQog3&#10;42o6ktCzZb1bPc2J7ZfQa8P9jtwLyfa14PiXxFuv+yrdSDnZ5Yztwl61/VvpMDPp9ZJ4W7x9skRz&#10;YrsQ5/BW52chhHgPeNditk86TQ8S2dnfTY7/GHTOn7mnxbXh2hPeiujZ95lyxQf6yw+T0bOBdt5o&#10;8xpL/bfmnLItzcucE+ccfc3YOWb0XONvI9mrE9Ayqvj456//6b88egZcDDbYXivljW+1zbfaYDvT&#10;+hhe3jlttJrnmZHG2PNpo/HQNnu1EvArfxyH7Z5mvFdDvfJ7mjE7pvbaG+Ay8JC6MoQt+D9+moaz&#10;TfZQTtOBkaFtt/QFN16X5fUIezT8m4dbYt+WHRL3QJIr4u0XsT2nHL+eZszuxQZL4gDPx8PLe0zH&#10;EmdzbPGkz7iudME61341vWXr+Fuz9flB5x8hxLskPFt4X20rw9PI/vL8Eoe3ASw3n9GhbUiAv/JW&#10;DW1D/Dy0rb034GuxnZIxeSg/ZxH86frrXceZER87/3v3Kmwf0Qzs3rI1wDatff3i0vLQs6DKsnbb&#10;bX5OG6zPGdrmaQZ2b9mWjJTTKxfbvf27ND5rD8/fzg2AtefDzK3XOzZHtAFbzwd1Zve9ePY9NrSN&#10;h6edM7QN69HQNiGEEEIIIYQQQghxMm/WkdTrfeuBHi/r9TLNie1b6bXhLa96G/N0TUbreUu8bazL&#10;NlDOOnMWbZxlYA/bvsbunvQ6Sbw93v5g2zFt80bPJoQQQoi3ga/XfI0u86Rre5629jDbsyMQ25fA&#10;t6v1LXD/nra9v8X8R0prU1c51TMtWbreKo6jmRH/kThvxTllPsdnRC9lJM458c/BzjGnnWe8MtP2&#10;VkfDcby6iupSQ9sYrpw5bXnNBjzNwG7LWn+2ez4jeJXKr+r1fNro9gpZtG/w1TbWzDn+Bmw89IzL&#10;Y6/bwefo0LaA99W2L1++RA28oW3V8JZOOZmw18O/1K7yVzzSHjC9HlXZxEXB/uXzz0jbHtEjjOTd&#10;Iv4xHVt4NscWT3rhdeUoWOfW7X/vxxefM7dg6/hCCPEmhGu799W2MjyN7FsMbWN/jt8+R9T37Xka&#10;rrePxR786frrXcdH7vkZ8/eea9g+ohnPvibedp0Klxj3hnZ/eMrQNsOzI3bPzrB9RDOwe8u2ZKSc&#10;nmawby/VPj3Nzwe8v9g+EqfFOzZHNGN2TE2jzuy+l4e28TA0PJcfHdr2ww9xeFshx0dsi8958byu&#10;oW1CCCGEEEIIIYQQ4mSusiMJvVy9nj6293zM1toB25dom18T7nf0NLPUfgA2wRKzln0NhjfmNKr9&#10;uUX5xS6o2sFCzskrhBBCiMswcq1mn57GXM/e4tmN+s2DLALnDC2pcOz1egfyLozv2tdi6/hiM3jP&#10;eXtxxGeEpfEr7bSxA3s8GST5bjjYdG8j+3acIfEnhvkbf+avbFY9OLnaK2J8ouUTb6vZ3/PpwfZW&#10;c15PG6yBdzJmPfK6Kfswd/kVsrhWGtp2z3uZhnQ93Cbd+nftYVtu8+Zg8sohc3xvvXWcIJOq7Ni+&#10;Y0PbQG9oG/KeM7SN66Qa3kJ1btT7NOhcKdGuoW3vFuxffkWV8Y5TTzOenVkaZyQm4+U9pmMLz+bY&#10;4knzKWcNsM6t2//ejy/vurAWW8cXQog3IVzbe0PbeLgZbHYP0A5ts6+ttUPbylfYvoeY31Nejh+H&#10;vH2fhraZP2K/lvvJGj4Pm8Rt9AP/XANdf+/42s15j9jbtXftdD+Me6Qy59kDtlbXnqfGHuzPoV08&#10;v/afT424vXl+Thus0e5695+ev6eZ1qfrF0zWMrD0lTZ+Hfv0XMlDAtnu+bMdk3t6bl0Sn+2wWdYR&#10;O84bNoP9b/bXcH7AOgDb2Z/jePsILLknB6wZs2NqGucSu+8dHdpmmoe2feahbVRZ93ch5n3ywfP6&#10;p8/pOf3x4TGkFP/55Sk8Oqe2bW1ECCGEEEIIIYQQQohZYv9T742kuZ42Dy+P9eLzcmie515b03M+&#10;bGfY3tOYenaG571eQ9b8vw0jPgz/r8KrvekT0p11D8aZ5ANpPbiA/Xt2dJ3e0ra8ZDP31ILXXE78&#10;a1GijZxKeQC9kfSYe0CheRutlxT2SnfeSIp5j72RhOJYfKyefKq6DfM9qn18m9tSsE3/g4Qp+ayE&#10;t9/3Aup3r2Cf9/5HCPB2edpjxH8Nn/a8xHh5R3T5n5+AnSvimsi+Flu+MYRt2vr44nrbgq3Lv/fz&#10;jxBCdAnX9mNvJOH6b3b3jaTvQf/UeSPpKeTt/Nj28xN+hPvwjST8Bz3WYdi1A9NJpwTuwrX3we7V&#10;YU8q+dhclZcGw3n2wKtlraz5Gg9CndkS2Mo7FmEyZs809yc2V6/1HHtQecZsBpeHWWLHWyd4K6kF&#10;911872Wa7Z5m0Pa8+0/Oa7RxejFBZXd87M0dTEp7CDNcD2FtUUdb9seMSYjKv8QJc9kJMWwLa3uR&#10;IUbfjqZvz5WIbXYIe25FbCunZ48RJpfKbsfAS8g3xQnT/NyHN4ywDMRnwby/Kjv541+LA3OJ6WDH&#10;qMHHrBGP38YPsJ01nqftvq59I8meqfEGUu/tJLyNhLeSAN5I+vRDHlEUQlsR8DbSfX4j6VN4XrdR&#10;RHgj6SEk8PyCNz3T+TBmO9aRtFQzsH/79i3PTZwb04D2/NaCb8R7OxuwfUQzZm+34p4fACivZ+dX&#10;Xnt21FN1YJDmdVMUd73coXNPw9P4oZE7iSr9eep4KkPbmjgWH3X/Q2jshvfVtmofkTa4jaStTSeL&#10;WCfhpiABO9eEAHsfOrQ13oM6H++eZnr2eGxS22VG4nvrso7gSD6m4loc93Pw6mctto6/dfvfe/0I&#10;IcSbEB761vhqG4a19TqSXp6C/1MnfrhnxPA2wHHaoW12/cWUz8Mm0ZF0/zDZ7XKNydH/SG7s5YEc&#10;/+Tr+yseivkBOJldf8+OGSsl219CfcThQAGO3/qfavfKvzSOZ/fur9jOy1t7TzMj9jltsJ3BvrLn&#10;snZ52XTkzTrMZDFjz1MQY+ZlbB+Kw/ZAtzwBfj496u/FZ3ueAsSwYzB2JGW/2K4y6OizPLHTL/ug&#10;g7HrT+uqhsWR3dOgd06AZrtpLDcf3IfavSg6juzZGTbrSGKN5b2OJHQK2csfd48hZkhpJqz3Pq0X&#10;HUaf8hC2h8eHm4dPOf5diH+X9NPzU9j+dA60Y0sIIYQQQgghhBBCiFliRxJ6zNrE9q2x3jfg6Y8A&#10;b+2aW97bjwfxsTwn85/b8yUmnCxtBJenp1uKDyUhrgW1SyGEEOKdseKNe7zHjal+MpjsNcXmleEM&#10;e/Uoxs9olVOeBmr/PA0st4cZzFvKRP8V7CNc9XPoBYt2zqq8vFsUfyRmtU9Jc95Kuz48dzmq8gzo&#10;QzpnkMY9PKHEPyP2KP/6n/7LTcTg7DzksN3TDOxl/PAZMefyesvWgoc2eDvnnB27NCa/IjsS32jr&#10;0+bn6rB+HZdeYMvrwjrL8LQADzerhrOxXjC0DT4jQ9t4H4VMWfSJB4GGtg1T1a04oDouCLRdgzVz&#10;zGfu2PTyHosZsVfWgYa2zbJ1+997/QghxJvwss7QNverbRjaRl9ts9+7WTq0Ddh5GCYMaQPe0DbQ&#10;ywtYez5Ge+/g3Q+wfUQbc78BtAZz9z9rwPF5PaN2z8eIw6aO+ECzj6cN1hja9pD3O9sZL6+nmUvG&#10;ZJbGWRqT2yzvoyF7E6f45CdLwOtiDew4wpT1dH6oh7bZ/Semps8Z2oahao95qBp+l/jefrOYhrYh&#10;hsXhdXF5cD60bTs88wghhBBCCCGEEEII0aHqSELvkiWmtR/TbVoD66F7S7wyXEPZ5uD9cExz8uxt&#10;2preOuOfrF2fkIzKtn2RhRBCCCHEtePcwrN56D7fi3PGMwLnXfoMsjTviGY8+1og/t6T4ekR1oqz&#10;FC/+SHlG8nqMxGHOiTmyrsonT9+SufJzMmqdRYDtSzesiol/bGgbP3gz7QO54WkGdnvtkzkljjHi&#10;vyb2elhLtRMIfwce92eW5u35oH6sjua0B8esXqml1/C4frYY2lbFp6FteC3PsNftAH+1DflBvY1B&#10;529jwq6hbfNw3YpDeq+UA2t7gDVzzIeP0xYv77GYEQ1tG2br9r/3+hFCiDfhZWxomw1NcYe2fQ+6&#10;8zn/dmhbib/xV9sAX7vrvH3tXfc9zZyaF/XKw37WZu7ZZA34/orX1Wr28bTBmtseM5eX7Z6PgT1y&#10;n2/a2M54eT09wtI459hHNNPard2ynfcJtC2b00b11bawf4tPuIO2Jbwu1sDKg6kdv9BsN417T7v/&#10;xLQ33KwdhmYay80Hz9DT0LYQJz87Y1ibDW3Da0UY3ga8daG8Vh7e9uksJIQQQgghhBBCCCHEDLEj&#10;Cb1Kba+Z2cy+RHPysB434GmPpf7nsDT+Jcs2Cu+LY9pLIz7wMu36O3Ys6NoXxvESw3njjJiF61Gp&#10;TuL909vvayUhhBCnw+fSJefW6l7deRV35A6+vufPYobKZ8if4/e1x4j/SPy5vErjyfDsHm1eI+TO&#10;qrYzbl5Hj7A0zlL71oys19suT29Nu96lqeDo4JXV4boMV+OfX//n/s2Dsy6fiJdqBnZ+Lcw4N+al&#10;QGWNDG3zNLPUPsKxvKgrex0X2uqO65DtLe6rs/RKnr0yB3hom70aB59Sh0E/2q/Esz3AQ9Xu8utz&#10;oAx/C3hD22xdgPP26idsbfg3tcm47c/WPmHv18NHhtuAOMRe9WypjpdOOwTHfOaOTS/vsZgRDW0b&#10;Zuv4XvtZCx2/Qoh3SXi2uM3PF7jPtXvdVtszCA89g/29D21r18s+TC8v8LTBw3/2CN9f8Xa0mn08&#10;bbDmNuP5QNv8nDZYh5mbO5o1Kh/Ci+P5e6wVH/bespE4vXygtVu7ZXs1VI3acKuNSlMc7FtbdsrQ&#10;NtZ2nLK9HWJmmoetwcaa/c2O52x71r4Pz+gY3hZ1eBZ/yD81E+/986kC67X7Uo6DMpod227bNp1h&#10;hBBCCCGEEEIIIYSYIXYkoVepTWxfqjl5WI8bGNGMZ/+I9OqcE/uM6LMS/mTtxQz/HNhi8vwdO/tX&#10;Pp4/pegkhBBCCCF2S7mvc6ifKbJo4GEdzMiTxkh8pvIZ8uf4fT2C5z8SfyTvHkH5vWT0ll1N8tpt&#10;WHYM9hnxf0+cUz+XrCmvnLBbwltCPO/ZDU97G1b5EFUc/PPX/tRfOjgL84l5qWZG7OfG9DZ0DRB7&#10;6dA2ZsTnGF49jIC89tottMXimGxv8V6LHflqm71iV/kEvcXQNvbhvFz+ibCt9NU2DW2bp1+HwvCG&#10;JlXHC2nmmM/csenlPRYzoqFtw2wd32s/a6HjVwjxLsGwoTy0hIeZ8JAi2MyOYWev+XYPy72hbWbH&#10;8LXnKx7a5vnwepfen4xoY+7+ZA9w2Vtt83N2z8fgNuP5QNv8nDZYx7ZP7c3w/Ku8xDn2c3xwXPaW&#10;eXlHYrZ2a7dst/MB4DK02jjwZ23+wWp2XhdrYOXBlLUdv2wfGarGds8fU9MjQ9tQFjtvYGox2c51&#10;Mp15hBBCCCGEEEIIIYSYIXYkocesTWwf1YbZWjtjPW5gRDOe/T3R1iHPn5o4jqeH0lJ/SuGfA1tM&#10;+NOxu2Uje+Xj+VepzhvmchJCiMvxEa5lQghxzdzSq7jVOXnh+XnEvfIZ8p+cPvIz0RasVbdL44zG&#10;5GRUNrIzrb/BmvHsl4Sf0ZYympd9tvA/lZH6b/fj0mSQTHbMW8rU/rSAqHzwz6/9s3/xoHa4wkY0&#10;09p7BVkzPr/SuQX2SliLV9kj2hjZxnN9vFcrbZ51C9dtVc+0LVw/Ww9tu7P4YfX3ZK98KG//td6w&#10;rTS07eYl1Y/o470aLRLe+efYsQ+O+cwdm17eYzEjGto2zNbtf+/1I4QQbwLubfMQC9zn2nALHlLE&#10;w0/aoW3mMze07elb8qniwx7yRB3s3tA2A9dhOw/jkowhbaAe2lbn4/M2a76mez4GfPn65d0PsH1E&#10;G969yZr0tmst+P6Kt6XV7ONpgzW3Gc8H2uZbbbCdeQnxp5/mCPsoT9u8hqeZ1qfn58UZ0Ux1bDo+&#10;IzG9vMDaLXzMz/YJaDX7dP1pXd5wNvZvsfJgyrp3jOO5tjeEDTb7WjpsZoePPXe32nzuwvnmLg9t&#10;e/wc8oYEYunzelEWKw/OH3YOYc3buN0RKoQQQgghhBBCCCHeFbFr6Y/+g3/gF3GugXvYPG30bIb1&#10;rnnwck/PMep3Kr2eQrDWer26O1bn4JgPbNxz6Pn38rbb19te2Kr/MaA3HdhuvZhYekc/mG12LLAf&#10;8Aa2rip+0MWOP9nu+pAGrEvXfWDa9sM6+OikeqbKEhWoH25LRjRlO2tmxAdM/+cx4eX1dMt0KAQx&#10;HXau/+ngGMxyE7aPb/97vA17rx8hhHgjcO+W799wH2f3cq0uQOZZ9sE98kt+swM2u2fG20V4y8jg&#10;mF3/8k8N34tiMmnn+kL+lQ5wXs/HwD3yHdtJV97ZHv89oi9KWGdvu64Op4hoCvH+LSwPW5L8Gl1o&#10;dPQxTLIPCKGtTYJ28RpwfIbtnu7RLh/J6/kcy8ttB8uXxjmqT6hwKxOmRYdzQClrmNi+v394KM/I&#10;GGlzn59z8YYRfjQbbvf32Sfkh098vg52TO25GMtN44NV9kx3/zi9YcR1lcqWNM5P/Aal6VQD6d9o&#10;+av/zC+mGsqMVCbj2YFtwEjeEd1SOhE2onR2BNrK7uH59PxPqROb93yY1t/THlxmrmfu9KnsNLTN&#10;XqVDjErnX4lnezwgTAe8r8KNDG3DwWf0913YXv5q26sNbYPNr4uPCtehOMQ7/0ztrdbMMR8+Tlu8&#10;vMdigsquoW2zbN3+914/QgjxJqAzJw8lq4aeBY0EYCv3ulicL6fsw0PV5oa2Ff+VvtqGB7r7x8nO&#10;l2W+Rtd5+5r9vfUy7M/04gDPf2u88q8B31/xfVar2Ye1cYrdaH08XYDOsy+hHWJ4m2F7iP1HNMN2&#10;tHc7pphzYrKujs0z4nj+DPvwNrXa/Fpt8NC2V1R4Pi4wzM2YK5sdR5ha24Zmu2k819rzL7Q952JY&#10;Gw9tMx/cq9pwNtbV0DZ0MOXhtJ++fIoJvGAL0mqrMiCO3QOz5jrZ7ggVQgghhBBCCCGEEO+KszqS&#10;0NNmifHs7wHeNk4jHPNvl5+qObF9Ds7DyYOXF3/PPpSO+3NMrKxrb/DsQnxkcERYEkIIIfZGvIbR&#10;Pd7J93v5f+LPZmmcAX97MwCwHsXqpK0Xz35NnLK9H4oLVs/S9tL6e3k9H9Oc2O5pL7HPmtp4q5bq&#10;nR/c80ZTUGxF2pJmwRE45uZvJHFlY8WWljKXl5dtkd4CrjdrtEj8Opnnw8nzX4tqfWFdWB+SvRI5&#10;nmp/jmtUmh6BPR/Gswvx0cCRgFdYLQkhhBB7ZuQ+sKXc5+MP3fNbCh7JMdPzqZIbZwKzZVnlnx0y&#10;Zve0zRs9+3u47+XturbE9JZzwjAmTnPLRhPH2CqtwUg7HDl+PZ9z4p+jQaknqrPRxPSWt8lrA0v0&#10;3W2ehhQWUDpehhaza2ibEEIIIYQQQgghhBgi/mrSP/Ff+v2/QC8bJ2Zuvl3WI/Z8zcA9XZ5mrBeM&#10;01bMxWf7qWWw+rZ6nNOGp3uMlMt8MO0lg3WYyaKx5190B7zf4RPLGqawW7lZI2+7bchnPxgWyesK&#10;Jat+8LvEbzRgewLztpz1BOc/l2m9+0Tln2fL+HPtkNe7qAzBtY2a1jOdi05p/14ZzonJnFPPp+ZF&#10;vnPWO8LW8bdm7+UXQuwUXFPousLXmJ6O9434E85Z1TUpTPAj2WyPGm/I56+zgZ5/nM3+ZQ1B9xLI&#10;k8gtbmHDfFpnshmT/5RhRIO5ZcZIrGN5S31kPP9TQby1Y44wsk7z4WlPt3W0Kogdkq2P1+tpo533&#10;sLbtxZqLw9veq4eRuvFizOlesjw8b/B8u+wA3t6mLjza+O08YtjzsmlM+cet45faSPMPaZvd/C2v&#10;xTH/GBs/to0vt8Hn8SF95S2A+fA3T6cyYMoaU8O2I1r+7X/6f3ik5s7DNnIrsHF7BTviKX/xYQva&#10;RrsGbTTbv7DzUBneL9bo0eIe8q/Ho0GWL7IFO3+Fzb68hhg//vhj1ACfLiyQLvED3lfbJh0O3JIV&#10;B3GWaQuScupsqR1s3f7FPHs+/+AYWbv8sZXTcWrEFkx2vmAs1QaOCwxVNXo+4NT4c5wTc+m6zmHP&#10;1y+w9/ILIXbKy+vNXb71sp9FAPy1KfuphAhd/Ea+wvbtp+83337jW9QcB51Lr89JV+uir7axf31/&#10;CJ3n8fVgOn3yZcfOq7gW9TTwNF+/2M6wz4hmzF5v13F/MKIvBcrfbgNg21LNcBuby2vzc7oAbbNB&#10;5w9QJ3uG/ds4njbmNPv3dHWMNO2ftTGqbX5OGyOaWZqXo8RTSW630Z6bsJ0PQHV+oDpBe7djE8+v&#10;9lU16/RptffVNjxD23N0G8c0puaDL7bd56+f3wZ995h1KAq+IglQLisbytk7Nnkb+2cYIYQQQggh&#10;hBBCCCEa1JEkFnPYN3k66J2NPbTczRsodtKYm3SehsQ+IxqzbBfiw4Gmb0kIIYQQFXyvW709Q0uq&#10;/61f6ea49wZAS1WeAX/xsZied677Jo/L2NNzienZANtNc2L7kM7TpNmH7Ox/QZaeB845a/C6YkcS&#10;DFsmMU+vzq45hX/qecKzH8M73KoDMR+YMeXXh0GxhWSvDpo22AfJIDmEt31sb5MQ1wRaJE78SGqd&#10;Qggh9sjIfVbtU/uVZWRnfyQb5lHpu9peEv7wfCfV+D49Oyf2Yd0mMU+vzpYmawsH7YES+yzxszT5&#10;1Lb3Qv1ctvDBbAAvprdeV+cpCE+TWcEni4CXl5n252Hi/b4k9WIdS/c54Y9HLx+jN5KEEEIIIYQQ&#10;QgghxBDqSBKL8fotz+0bR8+t9d72dJXwp2Nnf9ZVavKGf3JChpywNTzPKTPXgzsxE0dp+7R1/YOe&#10;/dqTuBLOPWu+NXsvvxDiPcD/S97+j3mPEZ/glMVY/JGQI4zcW7JPrRu86/8SzQkc05zAEn3J5DBS&#10;twf1nPHsI4zt9/dD9RxG86y9NOLDyfNn+5DO06TZJy2LKWWIKe6vvNiD92nb3qaUlpg2JtVoPl85&#10;/mOEHFZ+TkSM+b/+r/+PGvO6bP3VpKELwpWCBmi/6r8FqYGvSxsRr9SBaKfP//N+KW0gmPirbfar&#10;8rDzV9vusj9i//DDD1FHOH7+5Xlgv2wPLC9g+9QO+attNzeP/CW4AZa0ty3qv2XP7f8S6KttNbFF&#10;5iYDbV9wYzvgdrVUG2j/PMS05wNOjT/HOTGXrusctmw/l2Dv5RdC7JPbcH2xqyN/Hcn7UhJf8OBj&#10;997eV9uevj2HlDTHwVfbXp6mdVmcaM9fc2N/vg98fUW+PB+KwqdPvuzYeRXXop4Gnt2uX7zeFr7G&#10;jWjGi3/MH4zoS9Jbb72/jmuG7dwO5+LY/Jw2WL+E+K+hzUUaHy8v2z0fo9Xs39PVMdK0f9aGf4zU&#10;mn08bbSa5w3Pn/F82DvWPDUfa0u2z0FbJwaOVztm8RzsfW2tp/EFNu+rbfbMy3FY4ytt9/altvtw&#10;3njI541Q9ttcHi4btql3jFTbkqdCCCGEEEIIIYQQQsyijqR3zha9/F7EU9aEntrYW4u/psnuJvzp&#10;2SmNxAn/4G9Oh8stMZ7dg/3XTuI4vXpbK4n3TW+fr5mEEEKcD9/rrnXfy2HGYq613nXiiHVZ2sY8&#10;/6X7d6n/nuB7oZ4eSezP2kvsw5oT2yudp7Oa/Rt9jLadcDI8O9P6G+wdcmcF+nE8DmL+b/4b/+Ox&#10;LTyRrYeW7Bk0Ln5FbA+0jcVegYPdhskAbmjmgxZnQ9uAvW4HOw9ts1fsEOPLly9Rg1sehkbaXucD&#10;96yp7bG+yxIlfHyw9b6G9WXZwNvCHLNfYv+WuhVdtq6fLc9vaEca2pbw8nqcE9Psoxf/c9j79VHn&#10;HyHEW8BD23CdsWsNDynC1M7jPKqMfTCs7el7GsIGuw1tg/35+xSnxHSGtj2TvVpvmE4ay3MhwmWG&#10;T5939NMNfF41jetSTwPWI9cvvvaNaMaLf8wfjOhLwvVmePXGdk8z3Mbm8tp8qw3P/hLa6ctTansj&#10;/q3d8zFazf49zW3eb/9pCs6tH9bGiGaW5uUolR3Nt9OG23owcN9n9354DubhaTyErWfHsDYb2gab&#10;2eFjz8Ks2ef+4S6kfNbEM7Q9R4cJvkYZZTgm+DzTOzZtv4HDI0gIIYQQQgghhBBCiA7qSBKLOe//&#10;DW5jryz30EaNv1lzYh8vjfj4ifOeEyeVw+jZhBBCCCHEdoy83VL5eO4Dcebg+0O+J5y0f9+4lhbi&#10;mvHaremRxP4jmhPbh3SejqYqrwOfi1rtJWPO3sezL4Pjx44kLsQWSczTq7M1k72mtlbCsLNqvrNO&#10;N+VtBnxg2YHWHnDQ9upwm/BqHVJvmSXzmfObfDx7nZbA2yKEEEIIIc6ne48Z0twyS5UP/tCyyT52&#10;f34MvrfFPSTP92D7OVq8Lb22smYKa0gr2iloq5b4uGiPES8ZbPPieDFH/Cudp2a39Poy2TlhGdPb&#10;j0j8TG3D3pBsiJoNT0MyGxL7sOY4HBvDZ033yjGaeFv0RpIQQgghhBBCCCGEGEIdSWIxa/aBW6+t&#10;pxenpXnDn6lXuVm2QjprWwaSEGK/2P/sCCGEWIeR82rl47ofj1Pdj+EvzRc7+VV6ob+X5nzEPF6d&#10;HbN7uk3nsFaca4a3r6e95Pmw3dOc2D6k87S1e+kc7I0fS8ac3fB0mMvT86ji459/57/5Pz1va4+A&#10;V6i24twd9dZcovxr179XYti9r7axvrNfjA/gFTzj7pH0fd/nhr5qcevFcfLiFb/E681trhJE877a&#10;VpWZ6tDTve1d42RyjGm7RI+t62fL8xva0drlj60xN1U+ZtkOeu0ZjGgDbZ9f7e35gFPjz3FOzKXr&#10;Ooct288l2Hv5hRD7BGeeh3yutv8QBPbzBIDvwU75atvTtxSH4/NX2+Bb/JuvuRX/MC1loEKg6Hf3&#10;fD3KImDnVVyLjmnAmq9fbGfYZ0QzZm/vbY/5gxF9SXrr5e0a0UzrY/Ne3tbH0wbr59Bm8eU20Pp4&#10;ednu+RitZv+e5nZet/n+ur5//16OHab17+X1fJg5u7FY5yngbQwNKRxsx9uz2fFsas+n+DJb7yts&#10;+GK5fbUcvmZnf7bjWcFismafu3t8tS2dE15QXitzMOmrbUIIIYQQQgghhBBiU3bfkeT1+ont8Gr8&#10;lD2B3lzr0T2mqzTg49nD30m7PvtIQgghhBBinOrZYebmle+1+N6rZw//9O2kMVs0/hT7lGr/48nz&#10;F8fx6m2J5jRiZz2S2L/Ve8e2ZSQt9fcSx1ms87S1xz89O6Vz4PPVOboadZCnp8AxY0cSDHtNe6e3&#10;Tdeewj/VvL0Gh9fi2L4EPsj4wMPrc5zKMrLZK8StD9vqNPkj70iq8/dTKRutG3pLto4vhBBCCHGN&#10;ePebfC/aS5UP/tAySwzfa9l9niUD2u79+L6xvofs369ymrP3knePijzCp61fS1Z3o5qTZ0cyPLuH&#10;7/9+9q+/jROtDydjxN7uI2NI5ymo4jS/sevRO8+0yZ6pbXgaUqstmV9PW6piU3y2449H5ZcTo6Ft&#10;QgghhBBCCCGEEGKIqiMJfWicjHPsDNt52Tl2hu287CPbt6Dtt1xtXU6g0svLGj2+lpLTocasa0/p&#10;Npos5qTTzOTn2dO8Z7NEywy2nWH3+5CFOAFuX6dqL4FjdnBMt0kIIcSHhv+XvP0f8y2we8I6TXb2&#10;cTX5c2KfpfZWi3msrjixfURz8uxeGvU3Knu27RXeljifE+BlboJfci+2qHMClZ20YbaeT1fn5cXO&#10;KS0+SIvwTl3eOY3NUWOFoXzNn8luKqTgP3nA0qfKkxOz+RtJ7QrXZuv4ewf1U15Fa9I5dtaxMcZE&#10;9hNAY4wpFBoRLBVwRL5MCZ1AMZHt5vklzqc0/ao88iJuSS+3Md2GhDwpPYcYYYrXFeM05CvJ7FgP&#10;2cvZAssnO5f/rvwJ64zzls63hy0gD2hmL/Y+S6P07NBL/MFS+3sB21VSaNInay95PmfEF0IIIcA5&#10;95+nYg+VKeEGMGEPmoB9quFRwZ+XFTv5tMlgWxUT96oZzIvlcL2Nak5LWOpfcUbWa4M3pdWcerT+&#10;RqWxbzDNyWAb74sX9if7pKpHvsp+SHvnmpKdr9oUv6SW0+19eOJDYs0p2kM0JHtIyek12JDYluzh&#10;uR0p3FhbSsvqdZcU/rYJz/y2HFmFEEIIIYQQQgghhDgK+qpu/thv+QO/wBQdTIzNn21HD1vG67Vb&#10;wz5cnmZqDNnxT057sKPu8eNaBtfbZD3PXi3IcO8q7/84j17MjC0L1hgn9hpbT3DsBX6t8+dpzAF7&#10;LshdzJzixO2NdvIJKfaahpj2doPZax3+iRrWlBf+0Snr2P8afZI56sBtfC0rz2AaE3SeB5UtxYet&#10;rDdGjFEjNoftSn+yDqJYqH5ykADbWmhZJW0G0xQHJZucJnsk1lHGZNmGY0xxRrxPJbY3qh+vds6y&#10;V/V/HC7PMdryn0M3TjDBjCVtigsaDaZ2kpdlWBdC27amDwfOW2D7iCYONunQ5STKeagUfpy19tda&#10;bF2ea9veJZyyf6+NPde/eN9sfXzFH47Nms/XeCvH3sxhOzAJm/lEf7yVbrrYX2+en56j5jh4M938&#10;YcOPXZtme68MaZILEcrfO3zbY5rnRzSw9QFbf12OSYN2mYe3ntZujJb3LZjbzjVo65ST0dp7if0q&#10;bSkwUv9bY+UDrD3sR+LnQBSOZDrZ01ypC2hK0Zbt/IYRsDqMtqLzNCT4V28MhnKavfYpq4iYjrUe&#10;NOrf9sHdXfoh7Nvbu/LD2fjR68dPn24eHh/Ds3GwPz7c3Ac78sD+GOxhJtjub+7uw9kuhIJGgr6D&#10;znbkRyo62+OPa5tPfIspaBDmS9FRxlzOKLFwhpgvb2z0/LU/9ZeSDcnyhpm8qo9tDzzE98UG/T+a&#10;PYADY00Q39owDqZP4WAycEAYrLkMODiNWxxsGduPoB8HnVZZBm7xrmCG3IOe4rN98vfirBM/nMLC&#10;gijjiex7koFmJ9EMbXqoWiqPY0+9Z0Fhwo1gJXvsOMv6nuqkgKyTrGYW2QP3dPyeHMezA9pJ3kWb&#10;7SPasAtWjyVxQNceTHcrH79MW/aRso1oA9GtWR3sl5XgcwWztMzd8s/s37Xwyr8WW8ffkkvU/9bs&#10;uf7F+2br4wst/zG3f34oZc1liCPPcnEq/+/PN0/fn5IO9qenpJ++Bf1tshf/p6Cfkoav+cP+FGJF&#10;HfyRAPJN5ZkKgVuT+BCY4UsEH9emcQ3p2QHr3rUGsL0XczS+6bl9y+vyNOPZ3wLeLm8bR3zQLqwN&#10;eP7QNj+nDdaosft80+P5QNv8nDZYo816/j3N/nN5je907ARvOzTDTFDZ7zkcL3jOAeknR5KOnTiW&#10;g/xdexU/xMkziN+1B81xrHVOR2/gFda0BO3X2jCODztG8Gxqz6ToGPr0OT3Pfvr8ePM5a3QW2XNu&#10;7BjKz62fP3+++fzlS9QPj/fBL8cJ/ogF2I512rMw7uvt3v4xrB8JsB2/7BI3IcDlB6Zbu2HnMzCd&#10;GYQQQgghhBBCCCGEmCF2JKF3rfSwEbInunb05IXJh7dvBa8MPcoxYZJ7tvM0abJHd1qGHuncK11s&#10;jZ7SJNP6yVBsmOU4cZKX5RmbRFttrxNslvp2k7V9kpGOPfwN07yd7BLTETvZDoBtDXuBGhanlmuz&#10;XzHTfhwouG3fVgn0NCewRNu8EEIIcYTpenj84lFfP8eupVMeXpdP8ancLEYy9jQntrP2Evuw9hL7&#10;jGhObGftpTkf4RPunncJ9urcnrXlPZ/eMrZ5dmbIzpW7+Pl3ypze5kmJX+yph46x9uHyhaMj/gFm&#10;A2ZPy9jz8M+UyzwnC8/3EopsOnUkwZBTgWwf2g7sl8tDste8YuOQPdlXBhFL4paLi0ruGEpfTzOd&#10;X3eEfn6pUvkiG15DLv6TXxzPHswlhVmk8vZxSaE0liiO6+/ZOc6I3YuTa+g1+KOOrJ7gZ6kQl1F8&#10;o7FXF2+yT0DjlBGSY8cvFkztom+vEvnA33IhGWxbbMc2Zio7DJml9pap9Puk3c5VU6j/rubk+Tha&#10;CCGEGOGczojlWacM5623Hwfakg0darWXeCgK5o3Wj5PRakvteo1We8lgfWnsXpSp7lEpLaUXY830&#10;bu+IwmaVR5BsAtDlsQTJMN8Zuxdnzm717Pnj934xlAwJv3+EnyVJifVDWJ5Ssqdhb/idJPycSEwY&#10;44qhcLBTCgvymhpgzg8eViakOFQNtryMk9ljus+pDY95xMjTuRTrIWusQgghhBBCCCGEEEKIo6gj&#10;SVw97f9itGnE572m8M+B7RJphPQ/Jj3I7rkIIYQQQszA9ySeNjDX84l/yO7BPqarFJdMmL3VBubM&#10;jkXsc6r2Evt42ksjPlukrdfrMeJzLXA5e3oksX+r94xtx9y28HPKiGZu6QFmxB85unhmN851EX+6&#10;+4/91j/0CxRYyU/CJ72m16+3cxOwaYvZ7SRhJwzYe5p9OKH8plvYbrotT8+nxfM5pr11xdcZs37J&#10;ty/4N6l1actwDPjPp9BmTCMDFXrZmsbAelaHQlbxnXWxz4geYSTviA/a/6VYWk63/BzG0yuxVpm9&#10;OFuz9XrfartEQvUvPipo+biXADbMqtUVZGKf1+dp6Fe8p8r6BXb8/AF0Gx8/bZB1yUt2+Jb4jTZQ&#10;cj58e4cy/O0Y9+LNpWN5Qc/HaP17PluBdWx9ftsyvtWRrQPTngY9bT48b9OoQ3jLxftj6b45Jy+z&#10;NE517MR/DzmnbJ5/a7f6hL2n2YcTvn72EIespeFqaYhbmrK2z/zjC2v4vD90/PJaSNHnIfkgpuWF&#10;hm2yp1hxvQ9JA1tHtONnZ/DzM9mO1OoybK6QW1DIjxiGaUzZbnAd6o0kIYQQQgghhBBCCDFEeSMp&#10;zokuvd44MWE9nVvh1T/bRzRAL6r1pNp0pPxzMQ3PPoIXvxcTpY4lD/+Erdn8jaQRltZJZaVC973P&#10;wyvDWVDIKv5APYzoEUbyLvXZmqXl9HTVUDy9EmuV2YvD/7OzNlint9612Dq+mEf1Lz4qaPnW+nEe&#10;LW83NJrPsSbZJ74ZQW8elbxh+owPtUA3Mc2/sr/07YA1lkXi+TlJD+/4njvuEd/WMZLfdOvr2S/F&#10;1utt45f9EmDNeD49f9i8OKuA0EfKw2XwNOhpto3gxfPAMVGOnfjvIUtjMufk9eAmk348O70NlFIa&#10;nYNnSmtbeFvInjGh8WbRpNNbRdEn2+Fb++c3j8Ly4pPfToo6+JrG20hv8UZSXPprf+Yvr1PD7xTb&#10;AaKPNeJL0GvogPcRl4ftvbyY4vVCYyS+p0fyMl7eY+uKB2t2RyfSc9awv+aTSItXNk8zXjmZZfbX&#10;+PG/qHAyyjdesKfvI6wLl38NuP5BvV+O18OINlA/3gXwWF4w4rN2/cyxtJw9zfUPbV+eaPfLWnj1&#10;s6TMgLWBfcsPGFuw9fn5ku1nbeaOr72w5/oX75utjy+0fDu7PT8/l3Mpay5D+fptoPL//nzz9P0p&#10;6WB/ekr66VvQ3yZ78X8KOncwwdf8YX8KsaIO/kgA+abyUCHCJWE6fOt68q4dfLwfu77A5vmbnX08&#10;Dbw4rBnPZ2leXu8W9OJzmx3RTOtj817e1sfTRqVx70zt3Gi1zc9pY06zf0+jjfc0+0QdVX3s4FnG&#10;7Ow/HLOjW/8e8DHYx9OJ1D7xJbaHe3t+TB1JUYX2a+0K918YngZsaBv49OlTTODh08PN46cUB8Pc&#10;kACeTc0nDn8L+QF8Hz8nf8S2Z9i7+7DeTkeVDZEDGI53l+PTpqPQpRMK2DGIae845Xrb9ggVQggh&#10;hBBCCCGEEO8GdSSJqwY9wccS+7FWepsU/uknYvLNBiGEEEKIQar7DppnzQk3HJMmH7Jz8vw9jdme&#10;3dV5uiThTQB706KnOXG+PSauqy3S1vE58bpYjyT2r/Vxn7nEsK23fK8c25be2zbz0Fs7rCmOpznv&#10;NbB40x1imL/2z/+V99FiNmLrVyv3zpb1054AvAOUyzBiZ+0NbRuJORKffRgvjhfT7LFGshn6ObtH&#10;+8ZD2xgvr1f+SaOkeb9i/+avnMCmoW01cxfBY3nBiM/a9TPH0nL2NNc/9Ctp3i9rsbT9j2gD+xY3&#10;/FuioW0+c8fXXthz/Yv3zdbH122IbWe3augZaS7D1Q1tw/R2qp/OJSLSu3aAY3ZM+fzP/nbegO2Y&#10;Bqx7cVrYZ0QzIz5rgNi98nObHdHMiL3VNj+njUqfObTN8OxM69PTaOM9zT5RR3WZoW1Ic5gvYM0c&#10;2lObxLC2h4fjQ9vKEDMa2sbD1nhoW/z9ozz0jIe/bTO0DXUVJQqtoW1CCCGEEEIIIYQQYlvUkSSu&#10;ml5P6BKsd9pLIz57SeGfA9sayXr1kXrLl6dY6TnFPZDTPtl36cV75tzzpxBCXDN2X9FS33OYD2vy&#10;ITun1p9hu2nM9uwtZo9/TK+Yjt2vVWU4I60VZy7x/efaqbe+PaVQ+6Tr9mbaS57PJUlbkNJ+oHsq&#10;lis9q7Z6D8Qt//V/4d/a1368MN6rmyKxZf20BxMfrEs1w3Z75Q94eXkbWXs+Xpyl8b2YNoQNtfNy&#10;P+lXchlZL9PzGa3/ZeWfXkcPKwj/zL96ei5chjWINTJtOlaQRV0njFdvnjbmLijH8oIRH371fW3m&#10;2g/jlbOnuf6hrc0f7JeV8NrPkjID1sbc/l2Ltdt/y9bxt+QS9b81e65/8b7Z+vjC0La7HN86BwAP&#10;K+MynDO0rYr/FOLnIWw8PGduaFspQyhEGt6GolCBynSe3nXEA+cG7/7Wzhuw8TnkmB1YnNaH4zNs&#10;H9HGlm0HYJ29+x9e74hmWru3XebXxmR7TzOvaI/20xC0nH29OJ6PR5u3p7md122+8Y/q5uZ7OG6+&#10;P6djx5YD9h+O2dHwRzoFi9En7dO5oW2233F8HB3aFmwY3gbaoW2fP3+Ousq70tC252fUZ5QotIa2&#10;CSGEEEIIIYQQQohtid1Sv/rb/rFfxDnRpdcbJyY2rZ8mNq+rWq+r8zRyaL+NvciVUxd3vUYwIdZJ&#10;NHmPrQsdyHgLI3YkY3roEmGzp5muT1hJ7JmPK02mVkffXM45nVRi+lFt/MC2YbZ1Gdm/iykhg6g3&#10;7IBoyvYR3TL9/83ESN4hn1A3m9QPYeV3y1D+GdOREb0KqJ8sG9i+VE+gbrZp9wm//Ouwdfyt2br+&#10;t2bv9S/eN9seX7iPsOaP+xT7X3J+KwHUbxekHOzz+jLl5bcY8MbHc/5RbTDZgz9+6Bg6xJjePKrt&#10;5g/KusLE3kgCr/Zj23GStQcd6/A8lnBt5zeGCsHOp41yDzBirxzw13zS5IDGv+BpAvcOsb6iXj/F&#10;zQv/tHasdEQbZjN70Q5V24Nndq7sjq7omAzO69Hzaf2X3B/OxekRjzU+Fmhacoc4Pc0+ro5v/9kc&#10;GN8WnynG3d19TAlci9MyTFnbMYi3hfiNocpuOkwtb/0mUZ3X3lqCv715hDeK7K0i2Dmm6dswRUpQ&#10;uwrZ8moDKH9WlX0iZUt54+Jf/7P/M65p0WA7QPR5q/qxg61lqZ3Lzz6s2cfTXt6RmCPrMp94sPIr&#10;iNkn2ifzUBmYng9OMnwz5MWxExnwyj9plHQ65eRzY6C2rwWXYQ3aeqYNQKVkUePVm6cN1L93QT6W&#10;F4z48L5bm7bsS8t5rPyxxWTzwX5ZCa/9LC1zt/wz+3ct1m7/LVvH35JL1P/W7Ln+xftm6+MLfTB3&#10;OXw1VI00pqUMmOQLRuVPQ9swTA0p6gsMbbOOpLQ8l3OAkXrFtd0eRAFfg+y8AVtPg2O69e9d4wDb&#10;R7RR7bsNwDp79z+8Tk8zng/iW/3MxbT5OV2AttkwLbVPPl7e1u75MLZfWv+e5v1Vt/nGP6pmaFv8&#10;k2D/4Zgdzcc46LWxOXz/ZL+/e7h5CCmBzpfpuLC82P/WxtqhbTYkzRvahmFtX758iXpuaBt3Nt0/&#10;pDJgnWW9lQ8PbaP6QZk1tE0IIYQQQgghhBBCbIk6ksSHx3qwvcQ+nl6avLxsZ80pWKd59jdb1pzM&#10;7qXwzyJ/TihE397XmI3/JBGSEONYq1HLEUKIjwzdYzT07PG6QXbT8Q/ZPUZ8ljLFnMowkjjvSGJ/&#10;1l5iH09zGrGPaE6efa00Ep99WC9NnJf1SKr9Oc7kE+dMx2UTbOfEsK23/D1g2/VW24bVchlKas4/&#10;rPeAOpLE1WOv1o0mxrN72AHMB/Gc5sR4doOXs4+nmcrM/nkKosY/IcGlWhe+8mApExX+CanyDz6v&#10;+GX/nPA6oyWLgd8R6NtzjJBeEDTbgxPWlgizQiwFoxMsCSGE+HjgtmIR5B/vhYyBOOxf5T0DjjIS&#10;0u6nkHCvxfNeMua0l4xWez6e3RjRDN9XbpWwbqSezeye7iVb3iZeNufHyajtdd4C6zPgmFX8D4L3&#10;zMj2kvKys6l2Y71vbV1BxfkeU5my4cKoI0kIIYQQQgghhBBCDBF/celXf/sf3vSrbVNv2X7TR6VX&#10;F720JV78kfWe49Ozz8WbW8Y9zMf0nM3Sy02aoiebfyAt5UpwaTw7z/T9sY78ZRT8k7cxySmHaUxC&#10;i4j6wN/sIWb8g/LnNaXtwnT635YR5uocYPkxnxHa8pS5tMFvQq/+W5b6bM3ScnrarXPPfgZemZdi&#10;7ZrTJVir/EIIsYStz3PxzJbj87owxVsfprkMJtkHU/vaWtSWN9o5b47/EvLS19n4R7XZXvzzNAFt&#10;88FnupvownnndC/h3I8f+7V58zVMe9dZ0941xOL3OBazxcrIyfZFb9mS5MWw9dp6eqnN07NZnDl7&#10;m68XhxNT2TDJGvfUXn2eShuPy8Tl4Klphm3sg39NP4f7/ThaYYY2zhJ4vS1evfXssPXT3c1d/oHt&#10;uDeCLaq8nEE5oi38NY0EjWMIz3HRHqZ2TH369Cn+IDf80pfdUkz8iDZ/wc38U97kA1uxI3/W8aSZ&#10;14tUyOUxTGPKdoPzxqV/41/6XyzbOwspG7BDDir7HdFrNMDTjGffI1773KJORvKOaAMnjk/5V/0j&#10;7J+nEbLfcZyOvW3t97l+WvuxOJFu/BDJPnkbmKofNrZP+4U114Pnw/TqzTumR+xR5ZBR5xN3m3Nk&#10;P3p6hKVxlsZfC2/fMSPbYhr13BvSxvtlTbx2tRb2ZY2t2Lr8QgjRY/P755fwEJbD24M/4K8R2QM7&#10;iB9Ly/7sw19tg336CluI+X2KaR1G7Vfevn//HnX8mlvIA7g8dT1gmvTzayhDSCAtT3auM847pw3W&#10;uLb0vtqGqV0XoO0aNGIHmAew9eIDTxtt+VkbvI9G4LzMUjsY2ZZj28htbzVCOFsTpvfWkUHr4XW2&#10;2ubnfAy0bWvzLba9bV6b522vNPk84Vh7ye0//kmMxGGfEc0gjodtF6asp/ZPHSsvQee9gU4l+2ob&#10;KD4EFtt//PNX2z59+XTz+cvnqOMX2UICP/vZz2ICsZPoPuXFV93uH9OxyV9kgx1fd4s6HLvd4xfl&#10;ymVo7VY2YOXHtLctXIfTVgshhBBCCCGEEEIIMYM6koRYiPWE93q6j7F6XkjM07K5FP45sLUp/DPp&#10;GH6yczI7p/DPga21o8w9e5rNdlqvl9iH9Ujy/BnPfu3stdyLwKZZEkII8eHh696m18DD/6DPuAu6&#10;LPPejpG68nzYfkyPJPZnvUXy4rOd9dJ0Tl4vhYiTxl9aVuwD62WfOb1nbDva5C0bsQfV1ZzWZIpJ&#10;63DX69mnOPEP2ddAHUlC7J3yNbRwcsCrn5bsxIETRk5si4n88aqiJfgiwT6E+TcJNqTaHmKW8jb2&#10;TO1fJ6PVPR+PER9xneDmGxcupGu5ERdCCPF28DV9q+u7DfOIf0xXiXwGUvinaPy2CYaZWGI/TuzD&#10;qbcc80vw6m2kbj2fVh9LuP/saS/xfetSO1IP+Bmc95S0NhwSw8TKttA6Mc9lKD5k9zTSe8fbxhE7&#10;u4xWlR2bbmruZM3OVOty1uuVp9quwTIvQR1JQgghhBBCCCGEEGKI+EtMf/y3/5HtvtqGTvemt213&#10;bNCDdw3wfhnRzO73qRE2Y2QbT/dpGw/7T4zodg5Yz3Xqcc7/mxATlg5oS6CTF2uM2wUbJ0DaK3NV&#10;4uLfZDxwAvWCqXMe25tlpZeDTZ1nJni1qO/H7WGpPkpwLf6smRGfrUH7PFYGto9oQNLVqxDWek4j&#10;O0r6n+jt2Lr8QgjxRsRbiXQhx72P/c87pnjLwrTZgUn2wbT71bbgi7emk6b4wVblNf8w6fnP85Iv&#10;W9N52hSfucd9JnDuL1+VCgvtGhrvG1nnawQ+iGI/GMwai80n5ZzyTh9XMSuodQH1me/xqvqERr3F&#10;WdjjJNpf6E31uLyk6BCl6TifUzJP8z17mukkwDpDW3KoO/7VelaCvlMTdVlHntr6Ws1T4GkG7dpb&#10;Zu3Bw11XnoL4RpUt4wXQxRxER8fpEZ3804wtLlCZJqZ2i+mkg8ozbI+UMMGrHC/Qk1c5dqI9yurH&#10;sPHD2fih7Khhz9q+2gZi6Jz39j7EyfeN9vZh1GTnMnBZuPAob7n/JH84meQ4DFdfXPq//Rf11TYP&#10;HADegbR3uHGMaMaz7xGvfS6th55P23aWxunpGJHC8FczmCUxW9i+dvx4ci9Vzrr25/3i2T2fY2WY&#10;45g/13/Sff+R8nh6hJG858RfC28fMV45e7qtf/uCG9vXxDs/rIXdTGzF1uUXQogem98/hwfd206H&#10;Dn9hjcuw9KttL/hq21PKUPnj62whD5j7altZb1UH0Gn+5eW8r7YZnh3XzN71l+3Qva87eXaAeZvy&#10;9cvsgLXhldmrK9itztu8xohm2N5uF+Nty7FtBGbHurxyrELsfMvxB7bX0wzbeb+08DYa0DbPeStN&#10;PtVX27INQHfzkmYfT8MfCZgNsG6x7cLU17nNxJtPs6NTpn8clbzB1P1q2+dP8ctt4OHxoXy17evX&#10;rzc//vhj1Ft8tQ3lvb/Pz3cop3UqBUqZYc+asXoF/SNICCGEEEIIIYQQQoiG2F31J37HhkPbAr3e&#10;LPH28H4Z0YzZ53p29wC249g2gnN8Nq2jvE6sgxPbRjQntgNsl2nG8/f0RLDhf97Y3rpkDvMe1nPP&#10;Z2vKGlEWZ797bWNEjzCS95z4a3FOOd28HMbTK+GVeS22jI/YW5dfCCE8trw+xzMb/c84v33A6621&#10;TY8PbYu3KVP4Eid+JCQPYWN/HtoGzH/+HPxalmMy6frc7WnAeWza2kBvOd5UWGIHbOc3etjHo9Rh&#10;mJoGbDfYp+cLev5m4/me3cprdqbnP6eZ1mczsJ7Q9uL64mxaLyeG59tlzNwy49i+9tbFkdOPhc+v&#10;a7TMPeB/LA8vn9smW4ZpaTflH9hxvHTeQmo0hpJhireF7NiphraF6d19sldD2xAnvzGEqWmOE2Ob&#10;T7Ne0/YGP0C+cvySD+jlZap6wz8a2uYz0hD3Sq/RAE8zZn8PdcOv5jJL6gH0fNr2szTOsfiRfOJo&#10;OScm23lo24j/cY36oHaTT5rRRqcKzsvnENaej1cGZsTe84klJ7Ott9kqN86IHmEk7znx18LbL4xX&#10;zp7m+o91TnqLjiQu/xZsHd87vwkhxJagg2XTe8QQ3xvaZprLsHRo2+tzuH9LI2/GhrY9hzJ0hrbV&#10;wJbsGNZmX6tNvsnO+aBL+We0wbqFrzWmcV3lITCs2Yfz2rXYs3tw2bh+qn0Upmy3Oue8c9rmPTuD&#10;8vL10Ss/20e00Vvnmryi8zPXzwhLy+PVG7Dt5eXs7+1fHtqGYwoJBA87NIfisI+n4Y8EzAY8DWy7&#10;MGXNx4J1GKVDN/lgmJgNbYNv9zgKz2o2PA3PVceGtv3www8xAc579xDi544njnNPdqzfyoD1WxnS&#10;aLwUB8PaNLRNCCGEEEIIIYQQQlwMdSQJsTHWQ75Jwp/8mnWVsGyJ5kR2/BdBfHU2JthMc2L7mLb/&#10;KUivth5qlGFEcxrxWSPFShFCCCHEmzJdl0d0mrb2+Mc0paXw/9v3/he/xf63v5eM3rLRxPD8WvoU&#10;uG572kvsw3ou9e4JOZ3jM5p370nM4BwK7fHSS3hDqGfntBdiSTW0zec9H0zcUEc0Y/b3UDf8aiuz&#10;pB5Azwf1gwuKsTTOSHyPU2MCtq/96m84osIMlfuMoW2svfV65x/PfyQvDyc0H2wR742R+J4eYSTv&#10;OfHXwttHjFfOno51nM2xzkl7F/ZzcNvASmwd3zu/CSHEltjD9GZgWEy+v7KHd8DD0LgMy4e2hX+S&#10;S+3/FHQewgZf8+ehbVhnf9thy+UJBQp3iFmzfcrLMVq752OwBnYNxdSuO9B2jWg1+3jX8SXXL94X&#10;rba6ha3nY1PAPqdoA2Vf+/62xbOvwWtok3F42wKWlIfrqsXisA/Xs7uvyQfHFBIIHrn1j8VhH0/P&#10;tR+DNbDtwpQ1Hwve0DYbJoY2Ze2K2xiGptnvH/GQNAxle/ycNA9t+/z5c0yA8641tE1fbRNCCCGE&#10;EEIIIYQQF0UdSUJsDHq8e4npLR9J5+QdSW189EJbL//S5OU1ezu0redzrl6S2m0XYm/0/idJCCHe&#10;C73rta/r67jZ8ccotsafz6W3zquvY2fb9D/87f/086mal7OPRx2n1lunt4b310iay3PqvSLSOXm3&#10;Toxnf+9wWx3RTG0fi9NP03A2vCFU7He2vLGHNEHxnTKwjwfnHfEfIUbR0Daf93zAcQMc0Yxn3yNe&#10;+1xaDz0ftB17dROcE9OLz+1z7fhgaf0cjxnKm0PGkpfXKSc74PVyHLZ7Pp7/iM9IfA1tG8etQ8Ir&#10;Z0/HOs7mWOekV7ouVnD5t8BeP96KrcsvhBA9tr5/jkN78rAye5AHPAzNHu4jdMHgYTXtV9hsqFoc&#10;dfaS/Kv4ztC2Fwxte07r8rcbn51P6tJfbbNrKKZ2XYC2a1Cr2WfJddwrD++LVlvdej4cB7rn0/p7&#10;2uDtbeFtHNHMiM8azH21bY1ycr21mD8vZ39vv1xyaJtNwYgGtl2Ycvtne29oG38BDcPNkADal7Wx&#10;0aFtSACf/0cCY19tuw9587pC2ct6gy7HL7YjP7+kjq3JrqFtQgghhBBCCCGEEGJT1JEkxAVB73cv&#10;jbC1vwfHWSdNMTHTs18y8TZ6ukr4k7UQQggh3h6+Lveu0Zjr2YFnX8bh/+gfQj6VfxYBP28f9m/z&#10;Yn6rxPD8Ur0Ftj/bxMtY7zGF0jfzwmO99un7YH404Q2hMn9XL7PE8GxYmlVdhsqnyV9wzOcQQ2po&#10;m897PkDrBnhcM24j3SFe+1xaDz0ftB17dbPFy3ssJjB72z6P+YMRbcy1/aUxTYcShxmKm1/1bO28&#10;X1hzTM+H4VeXvbKxz8h6eWib5UXJaavcdY3oEUbynhN/Ldw6JLxy9nSs42yOdU56i4uk167Wgtve&#10;FmxdfiGE6NHen6wND23DfZYNt2DNZVj61TYMbbt9TefPyp+GtsGOBJYObZv7aptRlX9GG6xB7xqK&#10;qV0XoO0a1Gr26V3H23X14HKi/lhbfba6589xWHv+I3nb7WJsG8FSzWx6/Q3bePOStgWcU+aeRh0i&#10;9TAfq0vAdevuF/Kpjp3Q9i3SSBz28TTK2Cunt03A/DkvptN+pE6eePOZNIa1PTzk4WnN0DbTGNaG&#10;L6sBHpL28Gn6Ulsanpb8sdx85r7aVtZFQ9uw3t6xHGZCgFz+WPasg11D24QQQgghhBBCCCHEpqgj&#10;SYiNsR5y7hEHbB9JTM+2FVyGNRL+2yFOkqzsvMBk0uaDlGye/+QXEsCkpGxnG+jZY4INiWygp21e&#10;XBCu/C0S6NnXSqBnXyuBnl1pSu8QbxOvzU54LtdmH8LL/NHsoGdn2yl2SnaJLv+zHriFJp+SKm6r&#10;y7tRbNkY7jziHwofKfao///s/Yue7EqT3Yft7t77fMN5GYoj8QFsciSKHFFPIJEcDmnZfon52aR4&#10;k3UZkkPq5uf0fKd7t3MlcgELURFAogpZ3dUn/ntn50IgMpA3oFAooGpKE22p+nONpo9B7yro0RFH&#10;/ZWj/mfB88f5PFKw67j+iI5Sj89tqW7i64F2MVm8dWpTu6AzD/MQy3Y2wurbF1brZCGa2mqHrttu&#10;iRvT+kR1U+Cx/GvlkMofb030bxOvP1e2pXxeSEqSgeBgP5rVgUlQu6Z7cvnC995ubcW6kn6qDxZQ&#10;qBbEva411dvRcftuSe/IcTvpnC79a6K9auuLVP7Qjl9l8eyrMu/lsPk8pWIva6YEn3oYRYJWHsX+&#10;6MyDNCDpZBqRHj3+V0hfE+zl3p7+2exflaP98CXtZfc65F/Ys2uaUMvyGsfX64vX8xUsZ5nseNVX&#10;l/k8Co+AtE29P5fzkrLIRHt9TJ/6IqH8lBjzuWg8fsI0b2sjef5q04R1fNwFy6rVR5cjH8/ek1hH&#10;m5Qj65iuBeedHmrf0j3ps+H1X5RGgKhMEVjHXUX9rrG/lL9I2q4yE7+9PJX5XdIz0jxHF3tdRzuW&#10;W5xnlBc7dY1bKsD08oL9BLYpn9KyT0262YvP92KrqRSefYpebQvbqAn1K+uZUKak70UzrdY325xK&#10;S5DQDz49Pb2wXkqSJEmSJEmSJEmSJEmSgHqp6S//9F/uXja95epkT9lb4l9L79Xiz3hV+Qy0z3u0&#10;8hHjNQpc7d3jln7gl8mBnjhHt9VTh1vKRvPfK7sVT9fVT+7I3P3Ll1CCp6fpi+JwlHqmvTg8B/ay&#10;pmn8n+r8hCv3L9MX0a3j45OJyR82fGowadj5BXWLHTw/T3HeEXveFJyW+vx8wh0gzc74SEuYOX51&#10;mb9cfKkPeKp3ktQaS2fBdxmLOQ68JP5SOdOf3xb/+mlpkxoTm9tj7bLagMtsRt82uULtHbp+8ts0&#10;+Nn6Cg6reeVwsXo2+AVh7dlHrqXOt47jz7UgPj7BGsro+EOpIzzJB2Kuse4IBjm0rNyO2vmpZbXN&#10;G178b7HjWMrXF/xtLnU1i342ew9o6ypOW3gkezWAYqMEdV3hwl+8qLCaR276Ej/OEgPoEv2V+uXW&#10;r+3Let+XLwZ+r196PWnYZnuJDz+AL8V+5Rf9lhhv85d2//z22mKWAtNd0FWWsowJn7fJf9ItftkO&#10;tk3ccycc85vE7db1Tmwi/vN+gTo4GkRa4evXdG7ja54Db2n138PWi8vIORZ2XPQ8mf6wvfKLzwsa&#10;R/VqfEXTBzZqQK3t2qLHx6PeSXLw9f3Itur+0uanltvSXO7x1zGK0H5WrX2uWn3ql223+MXKppSF&#10;4t8WsL++cYXYEaMsVV0WEKBSn3hoC/Xunba3YSt6vOKx5r340I6RKj00LRQ7v3watvk8Cjk1SjTN&#10;u4jAj9UXYBfd3oO8/HiZ7d/xxdjtC7NXX6pdbEjgl19+KfZfqq5ftt3qgxiIO+kSp33Bdv3i7bat&#10;51KX+cu5yxx8kfqjzeANfc6Og6251Ha1Bbwtmd+ntB8eALWX27Grev77f/QvmteanommWqG9DnYw&#10;Ec+Ir3ByWtTeo+/N0QPNWRztf6/PR4NxGT02o/v/0eOPZDnkg/WFD164AdpEteO2UOJdWMGc/f59&#10;OhBvxV/i4FZTP753IanWvV1Iqm1hFQrLhZvZpYAXJM+u/qWejF9eNJfDZ9manE17/sC1TxWtUu3T&#10;vsUNrPtHufb4gPh6/Pd8wJH4qDFf+Oubh/ZiVtdoP9ywrXsyev/lyc0oHvP4o3X+mHG/mjLN5xqr&#10;VmRX0P3lqB0n0LjVHtwSJ7LjTcTr+/QGstqrmlj5T7Ly0fYVxeFZnQjsizy938bby2sBDAW80Why&#10;Ze/xx6Mav2tvhNZxlu1G8SP7xFS6Xkhqv5K2erNa7LioA+qb1XaRYq3LG9R20Qc2vk7pOefr6+t8&#10;IWN6rH7ZFv0n3bYrZZlfUMzsNrwxZsyaz9Ivq/ZIK3hN0+P/La+JXlnYePzfqhuXtzRR/Vd/9Vc1&#10;WbbKqj3yUdiuLR8S+UT+iD2y/8uG/eNPQf31NbrH7oE2sp2qL/eFRauPV1a1/ppb9W9x8BrBmHV9&#10;86llq5pg7dVG35nWRvyd21tyauR6wWi218VmB9Sl//hBYC3bNMZ8uWC0XFRCPv9SW72QNNnhz3mC&#10;i1eM+df+2l/79od/+IdVI7Yff7kgpfanl+LfYqJNeFQP4Js8iqHq13L8wcUkgB6ej+dTiydZ1xDf&#10;PkVOkiRJkiRJkiRJkiRJkh3qhSReFeTVQKL2nqR4tiRJkhU4RHgJV71x/JgT14kdzHakZl/ZInsQ&#10;B1mx1WNXzZtLzWmfbNVuga0mXrVv0G7Z9Q/skX/vdr8IU2tbI+sCGxwlsKfvmLrqfH2aPjjz152S&#10;RscfkoBnR3pgpBnTfiF8NjsJV8xFL/hou7euIg7D+m203QE+S9ovof7YBu4mqHcU/Cyvny3hxZP2&#10;yTbdgTDdgXvpz9feKZXizT61Y4rH7dWEbDJv6kPsN31N5L+y68KiV3c/CGqPtBLZk23O6rfR/d8T&#10;fcTcWO+P1+xM41i1StsYaPWP9ApTdk7FjlVTguWSwLzJ6hi40nrMnBLss0bCnZn17szluBrrKb9M&#10;i09kr836d//wv59nQs+k69Fka6JdGxNE2/JQe4++N3p74T052v9en48G4zJ6bEb3/6PHH4kd22i+&#10;aRtV83ZQ4JVFzls9QRRT4+zZUeN3faSu3VZa7fKdSj31V+3VH/2DA7WH5w/2danp/JxArfUkV3pd&#10;VunZFtnaf3viuDHxpw3L9Ggbv1uhrFm6c8W127oHOgdGoHN4BCPrP+TYX0NqnVV/zBw4RKn/XEuj&#10;zx4J7BNnjy+6n9e733BrfXs0tdqr+vzMPVJOpvVQenb/3wOOr+5r0X4X+UT+0fw5GmdlL7JEnWTp&#10;fz5hMb2Rop7e4ID40bblcTbV2Ba3B/srH20Tu8ZHrnbqkLJ63mfr/Gn+yJ2iGq9HK1v7b/TaF2lF&#10;7XvzB5rLW5qo/v3vf1+TxZaNNFF7D7Ys6dEK+kn7v6c/ezTBsccf3bhsVB8vvoI2sp3RnIdGovZ8&#10;kO/pKI71j2BbrI/XXuSeBpG9LNQMfcn+xONoeJwMwMbzLrz/WB5DWx5tw3raoemvMX/3u9/VBNSu&#10;/jYOtfqj7tR9j7YdY4qcJEmSJEmSJEmSJEmSJDvUS1p/9z/5W39elwzelTmwujIXcNTn6LZ64j8K&#10;H9WWnj6P9FdidLu+ar+dxdYnC2BrPvb0La/EW7biMvfsuGo/X7mHjT6wT2qFFwOo3iLqn5647jaK&#10;ieYp9BLfcwdXb2uDq2PCNJvf67+JYly5T474VwIFGn6gLM0aTD6jqbWoX4LI7Z2b0H9uH55ErX/d&#10;1ihKbH/63wD7p1Bja/1HtuU8ohqPqP3p86eE45AiX/bfxwC9MfdIqbr2zsk9dReGHh+C2PqaFmmA&#10;5YvXv7IIU7VjFVdX30Xjy3urxJ1K7e6GlYZ/07Us7m6quiVkxbb8mMPCql4lK0uzxh+v1bDVVP7M&#10;uiQWxYr6z/SZLvdoBfatdaRHK7Qjj3zOgHem2G3o9kmkgee/RU/cSCuw9/qRHk1gubRux9ha14vu&#10;k1ZzOfLpIYrTQ0/7rOayp3W5iSkv8K6f6oe8abXz7iFqvh9RTX9QY5UE6GP7kj7QWO9pQo3c6reS&#10;pjs5Syr/+IXnR1OtrT7aprAxINKK58MNefTEV6149mg7au/R94YT6N4c7X+vz0eDcRk9NqP7f3T8&#10;jxiXs7BjG8037cNIR2V5qyeIYuKATVR726o1/t7sJdxziw/7iEfbovnv+YNIL5QDf9vsFJsnyniB&#10;atJw7ba29l2/bvvxS4/Mv0Ja9epXJRb24ljcbW3U/yx0vo1A59gIov48g+H9X8Nr/4xryxBK/eca&#10;Fz1ipM+eP+hyXojXn2qufx+h+6XP68UHztGSjd3Tzgf7Lsc32tfU3qOVETHrRJknEPQk6/WepvXR&#10;GPsIGxI17eqP7XLb6q929UdOO3OgGqxeX1qOR9uK46RLNs+rIE6Ptniva5bIp6esN3+s5vKWJqp/&#10;/fXX1aOFxGoub2miWumx92hLTx/29LlXFpYXOWjeEl+h3baRyzrnrfb2C9XI93RPWUvUFsVrO/I9&#10;DVSXhZrh3G1+fwFbO/+Hned16rOl6a/bxWNwfBQONu5r6q9xsJ52aPprzDpdmn4tB9BptEo/lzR/&#10;QH6QR3vdS5IkSZIkSZIkSZIkST6Ieunqv/zr/1f30bYe5qtcV6Ble7Ryy3Y/Gx/Vlp4+j/Q9ia5A&#10;nwHaNLpdH9VvX4WtORj1rX5yAR9qa1doB57PrEtW18Kn2J7apxCwRVf03TgFWwcPrdcp1E0ypv2E&#10;53JbPXXfaodXf+t/2zYkvrgcjdO3rXPBdkZv69Hjnz7/K1Lnaz+G+0C0xvOXPYOTu2rE2KKKdUhr&#10;Xcvxh5Uum9Lqc8tqAx9tr8wri9D5aQs9ADrG0b6m9h6tnB4T+6ua21098K2PrjXNOxk8DaxG2tKK&#10;tXs+Fvbzah6BVlR3NR2TXs2k7C0TtfdoAptnPwv2M7eh27Pb3tPqr5rQ5tnJlmZSIn8l8ukp+1xm&#10;03NZh/WRj7X3xI3sJJr7HC+rj2Jj7rHVjpGJdwDNtvJegHbkAOt5Z5DeJaSa5S3Wh6g/NfqJtqj/&#10;oKd/k8Ydwac92vZv/8E/d0eKlQI9WvEaZDkjvhJtS+09+t5wotybo/3v9floMC58sR8FbwUcxUeN&#10;76Oj80378Oj8nG89LaiPjrvGV3vkw1tYS8Bvz7+bbj3FEeToo22RD+1bx6WovWr3dYl58FfbjmrS&#10;W/+r45d/P1tboPVd9Rnx78FqXg1gdPyR/Yb5c/prcw2nffIx4341mOZNQo8d3bHU2+lbA+qwsGHS&#10;xs9mX1FOwp9wIeNBwb7L40O0n6m9RysjYtaBaRd/p5+3nvzwaBuL4JyR5436CFukkXN7yKlhp4+1&#10;e5q5hx4n8ea/0i6CVUo2TzeJ06OVrToo0Wtfj1Zot3Xj8pY98iH20UJiNZetJlt2j8jnaFnLXh+C&#10;Hk1wIen7Da/vUX2IbS+Xo/kPjWS1lrWaqF1jql01iOpPO3LPR+2RBp592fr0/mB+f4GLSG0scEzl&#10;cRU+fB8RafhS67YQ23u0Tf1tHPqoP2DMepBpGr+YOo1Qa1dzOcqylSRJkiRJkiRJkiRJkiTZoF7G&#10;uuXRtluYr5AVerQS2R+Rj2pLT59H+p7oFegR6FXbEXxUv30Vbuk/lN0qr3OrV2MJf6sdsZ/l0Tms&#10;pT/ypmsNHK2s7FL20vNWEJFR23bqIm0NLFZTqdkRrWnJKrWNM9PS0b8asY7DagsLZeSbOq7vRtnk&#10;0O2Ojl8ZGL8M7fSFxpM+Jdn6ej6fOSlledUa6/sZk6Gamr0e8ugj+lPZV6n8qU6N1boHSDw+FI3F&#10;qT2yvi3S3qNXacnWFONsN3pFW16ZsUB7OTb8xF1JZds1leUpn+6GoF11/aU2sVPPdsQteY3f1lld&#10;ob3+3abuo+08BH9X5yQMUEy06voefQ1HtxFtL7KfBfqc20DuaeDpyEft1JrU3qM1RfYRCXe2zXe3&#10;XQFiXIPuB1ZzWfVResrZumu/jEzlz6z1DiDaJ7lo9VG71UDbDb2KX9CyAD6MY8sS6HVabPpoW7HO&#10;9qOp1uYv/tt/tmxVYGVBj1Yiu3J2fDTIQ+09+t7oRLknR/vf6/PRYFx4e+QoeFvgKD5qfL8SPfMw&#10;skePtum4qNb5oHo1jsGjbbO90LMt1T1tVCL/qOxix4tPU/W4t+xf+2X7dMQZ8ctLV1mYjtfQfDTG&#10;ciQmUH1PVvNqAKPjj2T48b9OIx33B+urUv+5xtgtmvzMaJdD8yuqVkMhbfls9hXBo0mPBI8P0Tmw&#10;2nu0xTuu9pTt8Xn99fXb61/9Oi3ApU0mHDN43Ij01qNtxNp7tKJtd1/rg/mjcY7qXqLXvh7tYevD&#10;5S175EOu8Yk0sVqXyZY/8cqByA6iPry2/zGjXvgTvAFb9fHYai+Xdb+wGslqLWs1Ua0x1T8CfeP1&#10;FXLv/GfLf09rTRB7jo/17fxf7cj10TNPIzb9dVt4rO2XX36pWu3wpX9PHKXW/9I8vQtw7D20HkiS&#10;JEmSJEmSJEmSJEmSber1p//lv/l/u5f79GpWj1Zu8TlalkRXLdXeo+8NryDem6P97/X5aDAuvKo9&#10;Cr3rZAQjx/cj5+096ZmHnh02vUJPoLmsPkDng3t1H5p3HpX86Ue746mY3ulT0Ph7GkTa42i5tU8T&#10;FXzaM+1fQdEwfs92QbTuaFzqUuP6t1JM77w7aXGtXBv/nmCbI7c7Ov5ocHzjl62eh+mP1cT5/H1l&#10;ayvfLz/vFp8d7fL51b3YWP26WhY+lX2F+bJt1+fzoseH6FxC7T3a4h1/espu+rTFt19fv/3KO5LA&#10;gTuSkOsXOdMOuD3kRzSgtsde6mqfZhScp1R1WTcpNx7o0b14dQM92sPWh8tb9siH9Goub2liteej&#10;bJUlUVlL1IfX9n/91bamt+itH9hqI5exr0Sa+5FqLWs1Ua0x1T8CfcP+0X7C+bv3/kv9gZbd01qT&#10;amd8rG4+ul3kehcS7bCpj7ct3JHEL9tWH9UaBzZqQJ8VxbRqQ8ths+fQvdRieSEpLnsPdODvydH+&#10;9/p8NBiX0WMzuv9Hxv/IeftRHJ2HemFIy+q4qI9q9VH99NI0wrULSXUkBjzaFrX3Fv8F1JpzaHnk&#10;zdKzrWPbPR7Tj1Pq3rqwHClWj7ldHzO2j0DnwAhGxh99/NGT0dOoVdbxHdv/p7NM+apHztTh44vX&#10;92lAHha8mfsKRGOt9h5t8Y6lR2Ou4hdZ3o5ViUfbeCFJffSNqB5DIg1f+ltNrFYfXad4r+/4y8eR&#10;VmVLxp7SeJFWIjvoeY3r0Qrt2K63bbXremv3tMWrgy1LrD3yIRh/z0eJykbasteH4KieKZvVVy96&#10;9NSt14frVGu/Wc19KvJBTq2o3eoI9glyr6+w/+2dY2vZSAPVZaFmpVWrVy8ty+1qHSKt21Id/Wrb&#10;lmZZoJrY/vR8jjJtPUmSJEmSJEmSJEmSJEl2qJei/uf/5v8ll6j0alYThegq1/pqVlTWv17VE3Md&#10;f8G34ypmkyvU3qPvB1ox3xp3Z472v9/ngymDgk8tR4EWjez/0fHRP/j32OzNq3X7ngJ/rxcwZZ+f&#10;pzuMaqk2h/GX47LysZrHLqOLU9Nl4buMr3dHUsmXX9bApweeFv/C/n6HTx6aDLVi7VxAry13fPhl&#10;YV9WHKunbz8cr8jVuM+y1L91fx1/PudT109Ok9zWYFbTiipHgzau2nkyo+ODrU8MbwWPXb69LfPz&#10;NOYqo2/YP/cZ8zNYTXPVAxg5vvVXY+T482jgmPTodyTp+K7OJVSqT6SDshFdMZ34T+/o9anP65dt&#10;//616uKM/02WWdUW+AtuYH3HBB5nWx5t47ZUg0VKfPxrjzRCi9NCOe7qL2rxOFznTNO6nVUMhGwS&#10;dleLmvxluVF7yjv+FxP7EKhPpGek7Krf6t+JaqNd6rzytz7U9e8ENr+8f1zWTEXbMsq2das4orGa&#10;Pqrrr/61+dAs9S8zUCVjyl9kXkylq/97NGhxxDK9DrS6qR3MbS+oJnvrAexcp1rvMLJ62b8+5o4k&#10;7W971w9Rf6BlIz0jenr9kvq1ddi/+f5iqkOzQ7f5bOu22lbTuCOJPxY0xWT88qrTNPYPHk+0bP07&#10;yQmpJvu0breq26gx/ie5kMTGWNTeoxV2luWWmJ49mnBq79H3Juqf0Rztf6/PR4NxGT02o/t/ZPx7&#10;9M9o9uZVT/u2fG55tM17zK1uSS8A6fiKXeNH2418In8l8leteD5Tvy1v5I6UBZFWbqm/F7PM+BK0&#10;Lax0XIdrt3UPov45i5HxRx9/9MR0HNo/Y8fidErXz7N2vSucwvDxxYXCgfFHg9Pw74P335HoGzxF&#10;bT1aUfvw+G/l+PDajg/yC2jwoZ/WQY8n1k7N3KJ26Mg/ek3R4zC1jekR+fSUxfZ1u9FrXFTnSBNs&#10;l9veqpv6qCaRHXXnOZj1J7ZspIlqnQ9K5K/0+KDPotffa/sczBevZc7PeSGq2zWay6qjfUf7M/JB&#10;Tq2oTX08X8K+RT95/abzB9Ae+as98qk0/evr67fXdjG6DomU1br1aCRCrfVXH+R7ZZVVH7YL4ADz&#10;SC92X8tUkyRJkiRJkiRJkiRJkiTZoV7q+jt//f/y53XJEF3l2rv6BW7xOVr20fmotvT0eaS/EqPb&#10;9VX77Sy8/ok+hdj6dMJbh9hefLWpT6SB6vUPPcnCSpYFp7pq15gRUZxqO2L3KH0Wu0Z1C+zOdmvd&#10;5zbaLR2Mr3Z1idwb0Rh+BkbX5x7t3donz4CfcJ6L9kvUR7RH8/bj7Xi0oe5j4GIcbo+Psa2P8FhX&#10;ANuNdlQZjxjN62Coicuf246+P+34/BH2sjyPL7LSpnl/pg3/duxYxVTXzHb86uJ0NwIeN1M7xn3R&#10;si6y1/hN0wfr8ehrXYlN1wrUdVp2HWfxoQZqj9grGx1vYY/WeduzNm9bYK+s3e5W/UiPvhfYpt55&#10;QY7WJSqLvvL68JZtKSjrlY/iR1ppR5yJy6rfhWgOan9GPmeB/mEfqQbUmDvqQyJ/tVs9IxrHlbeS&#10;PLRMpIHXT8it3abI7qX18XXR5U9N8zomHF817dhri/TRNqWnI2ynELXzQGA5Kz5BgzzU3qPvTdQ/&#10;ozna/16fjwbjMnpsRvf/yPj36J/RePMqatNRO/BubQU6Lt4jbMCz1y05j7ZVuzSFv8wC5l95K+h3&#10;aqh9/iUX/AnizNstTuKyqo/G9+yr+BKnzKSyUNdWnqfPGQrFplXw7DWOLMz+T6X+k//R+L3+NFv/&#10;o8exyD4anWMjGH38wUnKKBB7THztE6d/6jSiXebVJ7E/TYZqf1Z/sXN/XO0XB+3TCWOVXf5H7fVi&#10;wtukR8Qfbcf3U3x/5q927vt/NvtW//PTkrKHT+umhQ57WWhx3l7fvr3+2r6HSOxr/3WcpZ5+/BWl&#10;/k/ttV/PAfjGqVcj9zTg64LaIm3hsRcx9DjsxVR6ttVTFtuMXl/09a5HK1p/bs/Wrcce+RDUn98R&#10;E/lAc3lLE9WYA0iWyL9HK9f0v+L6lE3RiosC86NKnfXk8pYPsf7UW/sU+zPyQU6tqC3ysej+xf5R&#10;bft/7sOC5x9poLos1Oyvfv/7b79/nX41sg6KUxa51nOvzkA1ifxVA2rbnzOcLwW8J3iRsjPFhdbq&#10;LQuefTmyJUmSJEmSJEmSJEmSJMkG9XrSLXckRajP6CviSnQV07P3lh0Nr1Dem6P9r/qe8Ar3KEb3&#10;/0f1m3Lt3L7HPhH1T7Tto3XS8fXmM/LoUwK3LLJZF3/x4YemyOZfeSuoj365He0wuXcMFbH6Mjwt&#10;2/JKu/MIf+c7kuA7O5U4TU115IqyNX5CUUzv09brwnynA1z5SfKGHb+m0+Rsr33Y7kiqdMTRfvP9&#10;i61tqm7ymT6l9uK/dFWklQ17U1twqxOytF5xSe2fnS3U1YtP6O2sQO3neTsA7Ivxr2o2e7A67pqy&#10;hkURvx3/1/6LzxYXZSroD/aJaqFOLLE/tdegAfb6V+bttA4Stss6T38nO/Tz+7RfTPtus1e5xNH9&#10;mvtptbbtTlnzL7zP9Sz/23eJXhVn/iJ/8a9Okz+mznxHjNgj/+P2QrMDtmvyvd2OY9tL+5VPMG27&#10;ecp2SwCKuZ6wiSxrZBwd/7W9IPGjfq5lCtWi/q3+uNuM/Y/Y9Ee27NbTvUFNTqlm5R9vV8MWmtT+&#10;x5dhL7+6uI7P+kzRPTv+MSiS1L8apu5Y3ZEkej5uhBpJdIuJBSwvLAtqZm0ubW1NyfRcQo/DVKvN&#10;GGp7DGrz1hOuw/mL1kFZ1eegJtiOVyfPBtTfaqIa9T9yRxKgjuxAfaL3F3tlgWqiNtRfzyEVrz/B&#10;Xp9XCzeBbckdJnW5wXogjzRRO1AfT6PPvH3K2r2ykbao3esT5Hta+582YDWXI58VYv/17fXb6xvv&#10;uCxIES8WctVE7UA1UR/ra5eB9t+qjyHbMu5Gmt8vCPoyA3joDe348xf/8J+b1efCA4HFazzo0QQd&#10;xImb+OiBzOtDcG3/jwbju9oJkhUYE++FVlF7j1Zgj9Y9CtG8VXu0j+zuO8X28oOPNqzxLhiBPbuN&#10;s9qqlI0uML1IzD1//Wnki/rzwg1YScdeCpeXs7ZQaHbYvr/I8V+K8pG3SmB/epH6q1OT5ej/7eez&#10;f/zX8Yq0Etm9D0J69qNI99JT/0h/NLf0ifXh8jVlSeRfeq2ky/Gddgb2Z1kQeYq9wAsHYHXtdLbv&#10;++PE7plvvGsb6wanbJZFaH3EXtdNCyu7+nO/viaO2jVOZNf4Z9jxaB4Wqxb7JPvjRHbsc3y0rbIa&#10;OhYuyPjuHVd761NTzaZ/bSG0axy1L3Kx237z7PjFPdprNsvFH2i7aL81vizMXTiVnex4TeM+H+kt&#10;eCyFP18fgb4p1XODSBPd5sX25fHzs8G2dHvR60V0nhP5EI2v29nSR/yxzb3XX2WEvUcrWz7anxFR&#10;/8+UkLO16HlUzHa57Z59Qf2Zg62ySJ724kS8vr5+e2sXYoA332Dr0VqWWn2A5wNUE7YJrLS2q+y7&#10;PIefjlcT2g+9feLVwdb/FEoVuKV6/tC0tVPXlreFyH5yDZMkSZIkSZIkSZIkSZKvSr2e9JnvSFIi&#10;u14tTC6JrsgqPWMRlR0JruD2XNn+rYIx6fnERpcjTazt0fevaN6qPdpH9vYd2J7l+CZ336/uAJrL&#10;lpxW2Dx7CH0LUKv6NF3r49mrvLRjrPH4gcdco5Jp2cg+fxwjduT66AeLgvkRNhOHdtie9MvC5bYN&#10;PkKCj0h+tsc0KhJfY0Za8eyweZ8I9exPke6lp/6R/ii8dt7SP7BfU4bE/uwr5JfjW+0rdy6cZ1/v&#10;R5Nc2cHisvwtGf3xGNMcsjA/agTbqgptQe2Fn6tHhyYJlke0auGZOQ5oEjYvvrWzXZF9WjMxWW63&#10;lw7B/wV2Vs3oX7jSji/bno9vWN1c5sfXgNrbv7bg2wvz8a1kkX2qE7LpX1tw7VoftSOrd/I0aK/7&#10;Cl3Qh469fgIvnevFAav6O3G64sMs26ITIs9dUstOC9A8b7F3BOydz+hxVP1h5zrkfF2wdmoL6wBm&#10;Xf0nuaw9D92monW09SeRj4L4brsKnu71J+jjkXckgZ4yPVqJfLw+tERjMFPCzVZorUPT2Ca3i5xz&#10;eEvTH1BH/sjpA+3ZkVNH4G4k744k5Kp1X4s0/QG1+gDPB6gmbBNYaW0TyrVz1NLaeZ32Q0+feNsH&#10;sEfrrqZsnhFx7OQ3Q1SbaPrA1Myb9oe+kBQNTLIQ7UhKz1hEZUeS47uPt39pn/VoxfpEfo9INIeP&#10;vtionh8tRJLwPWV79s2IM+LX8V1eI1f0xPdigh6fqG5q93SpcSlQZaHo5gL7/EarENWhRytaB2L3&#10;EdKjezmr/vciauNZ/XNu/HnSFC7fqNyDa8cUlvlicak/TwTP7Z+JW3x6ypYVy648gHC7Z1HG4Vne&#10;6O6NHTgy1hFH+zny0Tc5Cmy027Jq93QPtiyxdk+D+YhcbOw1XY928c3fVhzF63/ry9cC+HoaHHm9&#10;ANxutfZPgS6itgJtr9ZZ7ZEmiO9tI2qv+kc+Cuq1d34bcYtPVLdIKz0+wOtPi+tTQs5WeZxzzgvY&#10;LrcdXdRQrf7MQU9ZaCRqjUMdgYtILAu0vd7+pRpEdsaJ7MDTWl+t10prm1CuXUh6Q9unvXjVD2gj&#10;tcaxfaP1Iep/GmWz3BK+FYK9g1Pnyxr0sfRwkiRJkiRJkiRJkiRJkmxQL0D9xT8YeEdS2cJ359ZE&#10;sHd1cELtTVSmBVwB1Ftqh7Da7skMrjrqvvr1KOeqJ+gZi6jsSO4yvg8MhuRl/jLjpZ+qale8J11l&#10;ofRnoIn6P37/owULT7ozN4kMjyhwYfapmuAW0yZlBfYJvfU6uiOJhetf0e52L/D6f12fWE8LUzav&#10;WLGMr6wvUusTHQdWbSSmrAfKzWXFX+2Rhus8qkWzC+tcHXxHkvcJm9p6dC9X17mY2J/3oKedPf3i&#10;lpW2nBub/VPy9qtnE/frt6vHt8A7kuqniHPTirDNLFzXPxOw9/qRHr0isp/FwPj4otXllzf3x+3o&#10;OG9xtJ89H+Tep96wzz4yr1b2QPewKnsw/tRTopu90jTuGuAj24i/vMYtcdbg9aXJyuV4YIw4Ts/P&#10;wV0S0OtAlWmT03bxd26LxPRqdSto+6p/ZqS9Uof6VzX7oWTFa9LCum8V9HOToqv/ssA/TTa7gLv9&#10;Vj/WwSoU30tvg8SPiLar9m1dZWEWK3utpRO/degmdfU8SEIJN3cD9l32v2xH9xfk3Me3tPqTLX9q&#10;5Ko1DnWElgXzPNQ5WXJvX4t8wJ4deFrrq/XXOuLYMvuhXLsjCY/irh5ta2W0jVq25i1MNB1+lrFF&#10;3DPRO4+g9dE2OX0+RI33b0deSCp4z7iCvUEFqhUd+HlQBxHV4QxG1x1EO5IS9Xmk78U9xvfRmR+t&#10;kn6K+izy2fKP1j0CW/U/Os9pr9HEpefRXeXIdrf6/kgcENnLmpZDnXustv0f+esxKtL0LxHLiiqL&#10;sciXaaHa5ZXQqw+I6hD5sw7RWKi9R/fSU8+ozpH9bHra2NMnUVnAtoyKPz/aVl2W+TaanjGNxnG2&#10;lzrPNS5t9E4Eb+mfekLsrLsl5soHb4ICv7OI+vAMEPv5+3LM3B2vQo/e46z+x/jqd5QQ+NDPxlR7&#10;5LPHVlm1uz71e72W5Xn+y1zqiQP2xgK593oEO9/XRD4RywMwE3v+t6Btt3jtBaoVzx7FV1uklciO&#10;Ptbzq6hu19JTn1vqD3u07gx+4rEpfselqSe3q8fwSKs/c6B2WxbJ016cCPUHOr66r/VoLUutPsDz&#10;AdRaF60b2weqnRp/Whj10Uf29NG26DG3iNfX1y6/I+iFJDBrYz/C0sNJkiRJkiRJkiRJkiRJskG9&#10;APUX/+0/4wW207FXBJW9q4Mg0opeRRxBtN2zGF3/6Iqs0tPno/vBA30zun8endWjVU5fWZsuR1o5&#10;+4r4vYnqf2Rur9ara7H33HGpHNkuiMblSJzL9dOy/i1ORZ1zrCaoO+u/VY7LkQazLtn8q1LF9vx9&#10;qnPZUjEsfaVlFTdmocef2DHR5R69R08dbb28et6Dnjb29ElUVjknvvYTtMx5fTZ1INeML1n5lMRb&#10;0+vHpKf0zwJs0fHz2pioZ91Xqy7KeTTGtpwe19ijfjyD+mhbuyMSR8+LihR6xveaOl7d/wXaMbYP&#10;d0dS1dOcRK/NXQd7m0taFnhxbP9744Hcu+sBNtpVq08EalBqNy10+N+C7Qdit6nLR+uzd37ojYOH&#10;tw7nVj9+/GhLx+vWQ1Qnz77Vlsjfs5/Fz9e3eldSxdSN28X47Gn1Zw7UbssiedqLE6HxAccXuWrd&#10;vyJNf0CtPsDzAdRaH+Rsl9pXj6e1BKp/ewwN5Xhctf3jxWRu0TubzmLrjiSFdlszz15tIy8kgZ43&#10;Wkc1iQbgTHQino1OplFEO5Jybf+P5h798+hw/4r6Se09WoE9WvcIoO49B+KeuR358I2E5ZaYpLf/&#10;j+6b83czFfRxtrCNYu/REZG/HqOi4xXtpUfKQpXFocz/9mhJtQcXkiKtHLHrmBzVvfTUP9L3Au3y&#10;2tbTD145YH08vyhOpJXJzL4qJ6ADf7XN1iEao6PjS4XpPl9IEm7rn8WuJ77KLfHLipJUO37FxDbW&#10;tbJwxI6M3xF5S5zQXsZEf7WN35dhOTq+e9zS/2rHGxW+4dmKw+UtTVQDtivygebylp6BbouIzJff&#10;yefSf1XWsPe6A5s+WkUfrOd5l9VeHGVVH6wW/7PBtrba7+HVOaIn/tHtqz/6vudC0rX2qG499kgr&#10;sHvrtvxJ5KO8/fr67efra9W2LJdx/PZ05MMcqLZxkDztxelFx0v3Nd2nPDu0lqXGei3r+ShsB9C2&#10;XOiq1m3Er7ZxjV4A0sfTYPdiahzlrheSFPGpNZMFz770cJIkSZIkSZIkSZIkSZJsUK8njb4jSa8I&#10;KtHVwR59T6L6nwGuREZXI88iuiKrfNb+v0f/PDo6vlFfqb1HK2dfEb83Xv1tW6+d2yj35H4KXWwd&#10;IXE/xBZl9s+//rBNT/3ZZtRt8sf25zsyYMYfC9rYZKx7yorPSj8tv3Sz0licNHznMSrZ/Ggbfj2H&#10;H0kXG/5NeiqzqcEsEb/JFSvvmbqVNodUg6P7l4vWM9IFnbfXzuFbQJvYrlXrtN31j/hEmmjZovFJ&#10;30JbVzLxkiKRBm3h/WkuO/XluDuSsKFlW/wDZNzqn2l5W1dZsiYKl3cktQXZLtSx/plVPfac3/+L&#10;rA5rp0ptoZj5xOFRO44MevfltXFCezn+PD0vx8/VeJGy4O6/qoFX1rBUoai2ULPWh5EGK9UWMLav&#10;7Y4GtZeRW4oWMe/jkZ4MF7rS2lXXNPMt8ZHTjtcK746k6jOpla41kX7WX9ybX2ugqyrxX/CrYcvd&#10;RrNPKffCstAH7kgCrH9xQCMmPQDtw1GMOD9knfWOpKgvrV2X98ps9Y23ztp0OfLviUNsvMiPvOFu&#10;l18/zx1JWE8NtPwedty4jP2JusfOHMDHeyJKfRTUV9voavFZ+Zf8zXm0DTk17OwflKMGjKOo/1mg&#10;5XPryyb9nljstlaevdryQtI23kQ8CzuZRtDzwvZZ+1931MSH4xv1k9p7tAJ7tO4RiOp/tE1b/tHx&#10;jdzSfyi7d3zoiX/pw30ZJ+L6q3P+seLoMUHtevyMymofRnrxL22huZjW35FUZSXaVo8mUd/22CPd&#10;y5F6gsg+ErSLbYvaGPVDpBXMfb7RHRF/os3P6rLMt9H0jO/eWNcLSVUV0Eanmbf0j57IRj63xMd3&#10;2jx564qJLa9rZeGIHdnQR9twIbvjVzuvHV9lRP/jDc5yIWkB/ixj46g98tljq6zafR/Mx2kZ12Be&#10;eCGm+lz6W/iagj72NKBGvvdoG2zRhSTVZFUzVN3xOQvsu1t9YTniC+B/tIzizXPFPtqmaFnV2ueR&#10;zx7apqh9PT5R/0dlrd4r+/brr/XxNhCV1TqoVh+riWobB8lqG0fLR+yNI2zePqV2aC8O1kfv3+mj&#10;dWQ7AI6NXAf7Sle1to94tC2yn4V9zE2h3dbAsy+jkyRJkiRJkiRJkiRJkiQb1ItLo+9I8q4UWiKf&#10;o2VHkHckTYzuZw/0z+irso+OjkvPle0erYyen6Px2hW1NbKDaJ3uXx623NY2LPDd63+NtxV7vW6a&#10;M0/l3/PAO5KQ66dGxGr1j/QMpDza9vSyrOMjb0DLHNUk6k9rj8agtzzwtg966xuVHwnaofOzp709&#10;miC23jFxdvzSayVxzhf9fp8+7BnTaDxXPiWtHm1zfgENXNs/sPG2fMvROCvaYn3IUOq8ajHNthsO&#10;2cvxR/qLwyuHicrV9nJse+L54bKZylljTLx+BT3jEJXtuSMJUKs98gGqPaKyao98iir/p2OOPto2&#10;sZT1QL+yb/G6pK9NqtVH7zby7NbHixOC9fJom1/r60E/HDl/i/oNeOtg2yoDtvpgr3967kjSGNB7&#10;9h60TVH7enzQ9946W9aLZe1EbUfvSELO+aA+VhOrWRa5p20cLe9hx0THTrW3T0V2QK37poU+Wkfo&#10;qF0r3crAxvJ4rE3tfN3Uu5OQq7bbvjf2dY2gZ9ibcKHblv3bv/0H/zwIdz462Io3CUCklch+Fnpr&#10;69lg8kQnamfBnQ309GGPvhfon4/YwR4JjkvUT2rv0Qrs0bpHY6uNJNKKte/tFz3xt7bFF54tH9IX&#10;s4kK3mjpC61/rOjRCu3I9fgZldVjVKQX/9IAmouJF5LKTK3LROMrUR08/1v6vKes5ZY6R2VHoidG&#10;yll9svVGlxzfVhMzbTJV+zLfRnDW+M6q1HmucdG039Y/i92e7JJbYq7qXNCQ8FQLAAD/9ElEQVS2&#10;LC08j6jPr6W2pIVEbP5qW7XLRQGla0wP1LOn/3vGAuPrnX/Ch342pto93YMtS6zd02WpzJ9Jo8fm&#10;R9s2JhD7FjlfU6D1ApC+4fR8AO3IaVcd+VvgR/g9TWgRL1CexZD9V7DxtV3Kqr2BVmhHX95y/hD5&#10;KF4devon0grsXLdVVn0iTVT3XEhSreOlWn2YW9QHZZE8rXGiWF6fg70xxfpIa1lqrNf90UPrqPXH&#10;cZF6ZQ98cCFpUpOdfbLyMTF70HbdC1xg4lZrLdtCZPf3rCRJkiRJkiRJkiRJkiQx1OtJ97wjSYmu&#10;tHlXFkHkr1cuR5B3JE1EZUeC/uEV3KQf22e6HGlibb1Xzj8rOm+99gLao76JyvXixeqJD7seH7b8&#10;SF/cJspLwNP8eQI+1bk8lvYeD7zjA2ze8RN29ddjlHe8WvuXY0K7J7fa5AOn2Y6XtiX8jNojvaKE&#10;K1trC4Lae7QS2QvaJ4rae/S9eP9Z5ufPNj9Nk3r6R/HmKo49r2+XdyTZOLtaqXaCkWe/lfzkWwJ0&#10;6zWyM0Zq79GACrnenq6655gQHx8mO3LPJ4rh+YKVvUg9yqjW+p9D6aGl205jfrStjMlXvyMJUKs9&#10;0j1Yfy9OpPE4JH93cXq0jf022S4oq9m38Ofry8Uvr7Vf34MrXwfrr4JSix0x5juSXkSX9fwVUWxz&#10;Nb4tr6ot1PXNB3MqaMHVoM+i8zf2J4g08WwAsXVdNIdX/RBooraeO5KQR5qoXfFs5Nr+sXprHfMe&#10;TVTjbiTclQSsj5al1vFSrT7MLeqDspxXVmscL9ZWn3OdjpfV8/5rNH0Ate6nEVpHrb9t16zLetde&#10;9l59tM31Ee31jYe2ayRaG7wOc6uwz693kR1/8kLSNtEzumeAyfTq3Lp/Jto/t/R5VHYk6J/eHS5Z&#10;0D7r0Yr1ifweBe/4EPWDtjfy6SEqC83lyEeJXnhu002AqvX44L/o3nJ8iF7IdVwirTFpLz1YVkyN&#10;qHpxD+vQU2evLPpN+4709fNlORDZwdn1H03PiVFP/2yV9db1xPHKAWtfz3mZTCdwua2Tx7eEn2tc&#10;ND16+sTWjdzi0+OvdS6n/9++c38X+1lE9bkFROQJdBmUb8/fp/mzsheOjqk7vgE9/R9pBfsu122V&#10;VZ9IE9WA7Yp8oLm8pWfef5ZZMy3jwtD3+UuScIHJh68dqAtfj1Rjvb5O7b0GqT80L3ZoTBDFKRVv&#10;otibD1qk8+cMdHwVtUX9HGnFxtc2nqG1n4H6aN8e1YrGJEf7Ycufy1v2o5rgQtLP9v5R7dafWsfL&#10;7vuqFfaPLYvk6SiOR7QtwPGCzdNA7SyrGut1/niw7kDrbx9JW7WxKuNjHm2jXWOq/mzUWrH7y4LI&#10;Xbu/ZyVJkiRJkiRJkiRJkiSJoV5PGnlHkr36xiuFFrX3aEWvUI4g70iaiMqOBP3zWa/gfjaiflJ7&#10;j1Zgj9Y9CtHxge2y/WCXNd/iwodlq1zWvbdPNqyd/oAK63+2Rw8if2Sl1lVXPHtZaObKLCH4MWjd&#10;v9snPPVvoy5MFrjgLoJpYf6zthcYH3Y+GlBZXBY7ysrjA2pngbV9aW19lG1ymRCt9UF5oo/vqX0u&#10;XDKaa//rL2HNK6Z1ZOnnKQPT+slQ/8q69YJUYiWXBa+e1dZW6N+KyGhTZ9jro21tfoL1PGx5Qfsn&#10;6rfV3OZ2xaQLVbXFGqOVjewTU9DJXmUBn14u82Hd4Nupm5nrgG01uWJtP/T6W0LTWvO5XUU0jfYu&#10;3RDZlzjWPhdQapg5kK8L3nYBt/Vc1HxHUqHdaDivJyx61F5plVjZCkt71/TY5ztHSt35KNPKXugZ&#10;x5XWVohU3HEpGft8Wr9jF7DPrV+PqiwU0RZw+Htvv5JWTaL5KEdZaiuroiztW5qi9rrUFo7GV43H&#10;2vh4GuCdSpW2YfQr7/qpj7bNdxKh7KTro23NjjqvXrMaGCs86gb0TofnEuM7y1b7VHbaLltftIx1&#10;WZyyGtOfP2egd0Csjq8Fteu6Hk1g450aq/YVuKx2q6N1xN5RQh8te1QDT3vtA7394ZW3d6BQI79F&#10;E9yNxC/bBpG/ao6X1fQB1NpP6oNyLGs1fdR/C/Xh9pCr5jm81erjacyd6PyfaD21/tqu1R1Jxl/t&#10;pfSkxQ5f1SzbwxHfW7HHHr4W99irzAtJ2+SFpImo7EiO7ni/ZaJ+UnuPVmCP1j0KvO18q+1c7vGJ&#10;WK0vej7gln/Ty0gBPu3ChLV7/jjJf39rL0JI3AU74ugL2zp+WTfJuvDUgtbVso/zqGHtL01v2es6&#10;gO1S4o/jX+HJQUl8Y6D+kR1tn7cFxUYWytuEpkodlkOgb6/FlgXacaGknQMUlvjofg7GVIPmJHHU&#10;rv7VSQdDe3qv/sY/atdu/JPsuMj2823SR/uhq3/Qqmd+R8ZiPxpnbbewXfflltfimdKw1ZtnUu0T&#10;9cS3abXXLplkbC/IqLv+UfzIruCN/Y95fNe42y0cspft1gTZEjkl/nN5Y6OPtlVVxqoktA1UW9OR&#10;HWh8z77qz4Jrl37uHXe3f8SOOEgVY2/WlR1/Z3vB7TcT50h8BddplgtJZf3SbfP+glzffC4XgPTi&#10;0WJXf33dV7uWjTSgP1A9o9tCkvqfAd7Asv56fmL1ER8lsgP0F9G299gJbNqfUVlqrPfsINoWddQO&#10;tfdoZav/1U5t/SNNcCHp52v7oFHs6h/F3NqWov3DdSiL5GmNY2NZrI83vjqmW1rLUmPu6Pwhuk3W&#10;HWj99eLR6hE24zNrebQtiql2i1d/jT+CGnnZ7NUse1aSJEmSJEmSJEmSJEmSbFCvRd3zy7b1qpte&#10;aVO7EtkVvdKs9JTt8clfbZvo6StyzVXUqMzWVdwzONKuz4j2216/2/U9/ns+I+jd5p4fxlY/kVB/&#10;1TrHIp9oW0/yWe/i8r7czFGM82cVyNq2qlS7xKcdZXlHEpBaloXmU/41WSjbne3TpyRceGrx8XeO&#10;g4XJXHiaPxFFtuwVRc0LT/VT4InILiELcz/gj/o3VW3t1hpIfmKPBX6ODhMeg5kWFnvNdP+VO1mW&#10;LRRvsfPzk1rqWSun/k2VPntrd9xUJ2nMu975MvdosTU7xmVaN7Hy13pqp2ucA/UE0qNlYYkz2238&#10;aLsH7JhqP18nXavG7Zp6Yg9oco7T0z+o/fJl2It9KtofB3KxK7B59rHULQabRZubWDRw/csckOOG&#10;ovv71EcTqy6cZAFxqEritsqC3vG0KI0zj+7KH5tf/Jf4Sj0+67wVltmjcY7ai1r1wwSaJ0283l4O&#10;et6jSchWx6u2o4b2UrhZQ/9pu9zyVAas7DWb9NT/l3YwKwjtH1YCtvY6gtei1R1D8vqyvH6t7XM/&#10;lIU5JJLGbzGnopNe2cu/FrKw2JU6f1pfVR9KwD4sOV9Tqm7jhZznBvWRtGZXH0Xt6g/b8ricHwca&#10;aabpaqO9ZJctvI16/sD+lP6zWpdJjw/Om/TcSduoWvuTduSRP6l9K31ItOxRDTzttQ/YtlN7Ngv6&#10;JirrafWPfJiDd9yxwjvWxW7jcIy2tPpTaz/RBlDuSMwIu94bF+TefqR2oHaydUcStx1pvSMJNup6&#10;p6Tjo8dJjaNlafPQelOj3FaZm6mbWbZ7LTXCv/9H/2JgTdcHEaKd06MVa/cmCvAGBkRaUbtX/7NA&#10;WzjJRuHtbJae/onKetw6puQe/RPNn0dgdP8gfjQ2I9Ft9mjF2jm+Pf49WsEe8b19z8LKx5TVFxiu&#10;U7v1n5c67dfGr/5t+lSb7OLzGx4gV4n27Ks4ZUHk6XZ8v82PH79MC0p14nEPhavhsP1nOUl7bRdK&#10;bokT2ktDnqMLJSfEL6ddZf7z0ex9/6N2fbTtljj3tT860q7aMGoBLotcLRyx49HO+XiCP1fGUbuy&#10;daK8iiN8NjupdjoVDh0/S2Gxznacc82vL9VQZVkoS60isd28Xsz2wuy/kvOCjjteQxhpPR+W+Mfn&#10;CfybrP8aoV3jiL3Qc1qq5676ppTnBtBqp0auX23BOJE/tMbUc0v6AOraDpkbZxPtW0rk02N/fX1d&#10;fTUH+weo9toOVHtlsT46P4/i99g9re2ymstbmvRqLusxULX6RBo1f2l7htptTCSwuvAhduT01zgR&#10;6qO+1h75KNEYKXtjB7yymDucP7pdthtsaa/+8zl1AXOfZYr3fFzSshrTtp2g7nttGYHd7rUsI5gk&#10;SZIkSZIkSZIkSZIkG9RLdX/vb/ztP69Lgxh9de2sK3le2dF1B9FVyrPo6Z/Ip6fstUTttvbR/aNX&#10;xB+R0f3z6IwcX+wR/IWXrb0jGqGekevZT3rih/NE7dKIVXsiuxKs6Ipz1N6WcExavmwViFdPpyiO&#10;HV2z+tW2FesaLRywl/qvfzVM8eLA1m9H7PlRQcsZ/YPk+h+r58fZvxJlIKSJq9beYL/p+BDZGzVy&#10;dFx6RNq+hr9Le4uaF3CPIFG7rEHWJPbd1f4rsvWeg9oDHYWcge/kP33O3srWsWoazGNn7IIfH6h/&#10;j1YWO89Ll/sBLGX9XAkcbymL5t1AcOGKmk0PaOIRNqQaudiRV3tdbj6rshqzrmhlZbtT6TnmaHrO&#10;D/d8ovW420LvuND3CNTI9zTwNHLv/M36RmU9O1CtrM6pmka+p8ERjfyIT6RLC+cppHbg+SPneKkd&#10;qI+H50u0rKeBp6NxOAudA7p9sFc34OqS0wob7YtnUG4DrScY3S/Ebvdaxr3D+iL0TIJbGB3/0cn+&#10;SSJ4ELQHQrXrOs/Wy1ZZWGhVrdBu1+35Wzw79hHa7TrPBlb+TaBptCHpgkizgP1zJzXfVfxZTHpe&#10;nMWk58VZiA0Jx4fV5oqVSbnartvDPzyYwnSCvWzjkH/912+vfaLM7YKncKU9rv9ntv8Gkiwc3r+Q&#10;5sVlB7gpzixMWu9gD53QRlxDQFq3V4/P2l6xlz+4nlwTdLNr/0T2qjWJfZZi1ziremqMG/yvsc9y&#10;y97S8jZuDax4i3yZypvnXb2kt/KaMq17r98xuGixt3yxs7zVmhw7Xr8G0nP+fMs5Ns6HcKGHSc+T&#10;1OatZ3km+lg/Tbp+z/co2g9H+yQqa3WUiNVRIt46JD5axURUK5H9LKI6QI9MvNBp+0OXtzRZ2VvO&#10;lOSFpCRJkiRJkiRJkiRJkqSTL/dom6L2SEcc9f/M9LQl8tkru3VFVtdFmljbnv9ZoE34VOORGdk/&#10;H8WRObjHXplbtgWPl/DRpHPZGudof/HKWNtW3D2iPjraj8eZYiL2+tGwc7eFvrmlf3oY0z8LI+OP&#10;7pvkIGOn0hC+0hyK9jW192gC28jzE9v3ukyN3NOWyO5hfXU50jPFRiv6h/2mnlou6mMtC6jVxrte&#10;PLyyoEcTz3Ymbv859PpZUM4ri3axbVaTyEfhHUdA11vfaN2e1rpvaS5vabKl1f8WPVMkW7XlT807&#10;a4DaQaQVzwf5ngaRVlgmWr+FV07HuTcpujxr+E1qvb7lwC23AeoZzdWR2O1eS43wl3/6L/dbegNe&#10;RaOO7hkAa7/lQK9EPqNfyKN2noXW/2jbI016xijSypZ/VOYsvn//3tTjgb7RWzDPZnTfR9g5QCKt&#10;WLv3qw1KT/yoLPaI7+1CxlZZLm9pYvVRn0gTq3VZufaYAHp8rqZWlzHxRkt/1eXcY/VW/5zFyNeX&#10;5CuC+cg5afTZu9rg+X+P/euj6DlmRsdG2pF7xwfts6j/bvGxmstWE7X3YMuSSCuw6xr2T3mLvOwJ&#10;pqz2M/21b20/UyPX88O9stA83+iJD7DuUcG5p55/altUR22P+oEa63t+tU2J6uD517nU5orOGavV&#10;J9LE6siHy3pxJ9LqzxzgxzvZg9aHWsfIavXRskS1Arv6qyaRj+LZSM84emMKaMf84RzTbalmf4Au&#10;e+BTenA+/ti+JRpHQX172nU2drvXsuzFSZIkSZIkSZIkSZIkSbLBl3i07Rb26vaZ696LtiFqT+TT&#10;Uza6yqr2SCtH7WeANkXtehRG9s9H0TMHe8eNn0hE/rdsC9bwV7FOItp3RuhbiPpoCK3K0yZ1u+fW&#10;AX1zVv94oM9G9tvIupO7jnuyzYChuMcc+oroftGjFdqRRz5nEY0v7chv8YlQ/x5NYKHd9s1yT4Dv&#10;Y/2jddTI9a4ZgLhcv6e5DFQD1m802A7TWWg7GTdqKzSXtzSx2vY/UT8liuWh9df+sVp9Ik2s1rtT&#10;kHuJPlYjaTnqGUhnHfKeONSgRxMtqxp4dutDPNuZcPy9elBzGagG6juDMk0qatuK6YF6Hpm3Z2G3&#10;ey01wn/4x/9qv6UnE3V0zwBYe9QR0cBEWlF7dCA7g6iNZ6L172lvjyaov9cGtUVa2bLrrYEjePRH&#10;26K+e2S0TUe1ZeSjbeB7e/e2VZbLW5pYzfm/5cPlLU2s1mXl6DHBOz6AyH41tbq63bGPto0munX/&#10;DLbG9yxGvj4mHhhPjqnRJ+9qfDOSHOesY6a3f+mYROPT6+OtU7vVJPLpwcYhkVZg1zXsnzJTlz0h&#10;KAu0P6nR354duZ4fclzU32p9tM17zA1gmaj9bGw/6HaVa+11LGQbUbsie+RDjfW3vD5qTA8c30ae&#10;X+nx0/pwWX2sf6Rnin5ui2qPYvZui2zpyF/tkQ9RH4s3H0CkFdqRc45t1YH06OiXFktvzscf289E&#10;4yioZ0+7zsZu91rGHcGSJEmSJEmSJEmSJEmSL0W91Psnf/THQx9te2TudWVwJD1XOiOfnrLRVdbo&#10;ii6xtp44I9BPRZLPwdH5GM1N2Lluy4f0aAXW57NvAzBEn2iM0GeDfov67jY0JvXYcRjF6OPPY45v&#10;chUnD8XIufPV0f2iRys9PmfhjTFstKsGnt369KD+PZrAQjv6hv1jPb2yti+3+hnlGZ+xkNPOZfoo&#10;ng81c2rA5bOTZWudxbbJLnvQB7n6e/bIB6jP3utj1BaNF6F9oXGsVp9IE6u9O3+8pOupWVYT11WN&#10;RceOZMvq+j1NtrS3Tu1WE6t1eRR2G1v1UbbWWXTtkXIAc9Wb/6Ox272WGuHRH22LiAYm0oraH/1C&#10;g9a/p709mmAs9I0uOTqOWz7RurPIR9u2iebMSLRNR7Vl6KNtxcwbr7fKcnlLE9XYt7h/RT7QXN7S&#10;xGpdVo4eE6J5cvrxs1ZXt6XxH+9YPfrRNu/4fCYj6594YAfgPmu0vwteDd+MjCQ6bjw6txwz93zs&#10;MdyjxycaX9hot5pEPj3YOCTSCuxcg77h60tpybInwCcor7CsxgHsc9h6Hm3zHmGL7ADLRO33ROsQ&#10;1SfyieiJo/a9bSHfe33pGeeIt7e3m86vSGRH7Ci++lPr/qhafZhXfr5/e3Ls1p96K6Zq0qu5vKWJ&#10;1bqsePMBRFrZ84m22WP3PUrfyvHHjiPZamtPu87GbvdaPuYIliRJkiRJkiRJkiRJkjwc9VLvIz/a&#10;Fl3hO4t7XBkcvQ2NH20r8ukpyzGwY+GNzZaP5w8i+xmgTR/1idCjEI37veiZj1EdYee6yEeJYm6V&#10;3Y96PZj70ScaI3RPHx0B8c6OOXW4xoz052dI/xh0fEeQx89PxICpNHr+jJ7/H4W2q0crPT5ngLH1&#10;xjeyA9q3yvagfpEmq/VIXC59o/1DO3IvjmL71etn2JC8WNYfPvRXaKf2gH1UOoKtO7H2Xj8Am9qP&#10;aORqj+hpp+0XTVxPrFYf1eRWO+9g2dJMLFM18p+OvWnmRzTw9NZ69Yk0sVqXvbH25gWwvntlLbrd&#10;a4kiRO2NQD232jYKu91rqRH+45/969t7NCDqxKijewagxwdEAxNpRe2jT5SjOpxFdPuoEvVJpAn6&#10;n290bxm7Lf9o3RmgTT9+/GhLjwf6Ri80jOBebxS35gDp0RbeGt3jfzh+sT9x1UZZLm9pohpji9uv&#10;QeQDzeUtTazWZW8fBz3HBK8sbKc/+lSrO21rqrpu9/y56rXrTEbuXxjb0ceH08c32QGTnvus0SdP&#10;VXt8GMHo/eujiI6NUXt7fIiOSTQ+PT44NnjHB/izjI2j9shnj8g/Kmt95qXnp2/P8vpOP6sj9Njr&#10;nSfDpsc3+mB9pOkf+QDVWDeSKH5Uh556RjEjnyjmXnzk6kOiMVV7pJUz5z+1svXoHJexfk+rP/PK&#10;z6K5LHb1sWUjTaw+6hNpEmmgc0Dx5gaI9Ei0xmWElldfaYsdR2LbS1D3j2iL3e61XO6hSZIkSZIk&#10;SZIkSZIkSeJQL50PfbTt6Wl1BW/mSa7s9Wjlwke9ioGI7NJuWVyxa3IUAzdQI2v8aFuRT0fZn+9y&#10;xVXGwlNg7eNrJbKfQmkSP9F6VH4GV7nPoI54NGfORjazapFu/uDcRNmnp3a9PIhjtzUvGx2xsepm&#10;8AmGfqKh6KcbkVYie8RZn4p4nyjejtYt0udwUjcEjH59KUfPY8N+CNT9Xp+eJWRjQB9wKL7q/NF2&#10;RVrp8TkbvCbwdWHr9UF9PA0izbaorQfr75cvsRm/JaAaeOeQ5cjbVEFiKKj7PBbiU1VZvtBYELs7&#10;pi232xpC2RS2w0S0XlNFKYtwdBWtTP07l19FbXkBsi1GMasmiDcvqh2r2rJsqo7narktljmyp6c0&#10;/cO5szevYKMdfvhftdoDreC90U88eoYF+CCrcvKflls9HO3FZ16B5rLY1ceW9TTw9FGfSINIK6t5&#10;Kbj7USHS98K2Yl5G25uEVf3clqPurf71773aItu9hRrhP/7Tf+O27QzsZCI9E8wrB6yPLo+YiGPe&#10;CC3cM/7Z/YO+9x69Uex4kUgrsEfrzgBt+uWXX9rS44G+iS40nMXo+emxNR9IpC1e/XvihDFh56qi&#10;Rz/a9vr62pYWbNlIE7UrkR14+zs4cnyA7fRfRazV1e2OuxAc9c2ZjNy/7lH/aJ4k9wDjyzEu+clD&#10;sXV8OIuPeH05C9s30b4QHScjvYduNxqfHh+8vvD8IfKH5vKWJqoB22XtJCob6pZXSuynl2n+lNos&#10;e0LxZxnVlqj/OSeR66Nt9EFOH6v10TbvMTeAZaL20UTbPaoZJ+pXcCQOUDvBevahbutMrctE7ZF/&#10;pBW8N4q+moDL2P88rT4rrY+zdT7aRlZxOvy1PgpstNuyao98FJ0Ditp7tEK73VYPUUyiEd/e8XDb&#10;xKIux5RE9cE2e9p1Nna713K55yZJkiRJkiRJkiRJkiSJw5e7kIQrfkxHuaVssib7MnkUok8C7vWp&#10;QC/X7FOev41jl0lk/xygTp+xXkkyGs793AeS24mO8UeP/Ufi0EZ7j55ptgu7gT5RUp9IH01aVnWU&#10;enzOSrqtXq1EPtRcJp5Pj9ak9qP6rHRWzCiO2lVHqXgsyyvtx1GtSe1We3C952fX2aQ+Vj8yq8cz&#10;f8PkHUlJkmzC2x9HJyWyX0NP/B69sJS9XHcfjr4IR/4P+WKOLpekYzEiPTJee85OyUeA/fbxT8Qf&#10;na19wa7bS4pn+yhGv0Zo/EhHlLejTa3pKrux3SiRLTuxPpqIt+7sRI7qiLP8e+IcLQt9NO1x1D/C&#10;xtFErI4S2bIT1UqPz1n01k2Ph5p6OOqvRGXVzvSM9Pw8PYr5OQ7RH05eSEqSJEmSJEmSJEmSJEm6&#10;qNfT/sM/+ddDL0d6VzutbesqpYf66JdZKbh66KH2W3yUHp+IW8r24H1Z4BZH265fBtwzjpFPj38P&#10;R/oTvj9+/GhLn4Mj9Qf8Mr8RoC7elyCO4Jb5sjVHWP8z46++YBtfeEiMH0BZLa/HK2rrQ418b/9C&#10;Hunoi/48fxDNPbX3aAKbHn8ivLIW3+ep/NuPfwvaPyPoaftvmUfunzFzBzG9fbbYTu4qe3z4KK49&#10;PlxT97Pmm8aJYu7Zt+qv6zw/a/N88PrgnT/A14uv9kj3ov49msAy29FPz62v6r8JrKePauCNC3LP&#10;Pt95UNjy2fNHTjuI7ITrgeoe9toKoLlsdVR/aqBaiXyoke/5KKiL2rVtRG12rPe09Sdqtz6e3foQ&#10;3b8i/0ijrGdvO8Ak4fM2nePZ3pv9C56O1iuoQ3QOSWDzYlk7sbYj8wEc9b+WzXht3evPt29vrX9K&#10;a7uOP7b95Ky2HCkL3z3/rfVsS/X4yz/7V37LHgA7SPdEO7hHK7Sj7rqjjmDkhRLUP/pVKRJpJbJv&#10;sde3oGcsvBfyUdxSZ68s+u2avjvCyP7R+kftUHuP7uGmmLBzVdHzRaWCjhDHy8bkMnLu+1arD7Fa&#10;faI4PTF12ZtjoGdORmWj+XM0phu/Vn3shaTkY7nn8fls7P51Doi3xFz6p9icXeQzg+OTXshw9/HC&#10;tccHxB99fPsItE2RViK77X8Cf5ax8dXu6R7UNyoX+ag33sThl5NAqcFqXQTHETn3HdVAdTQHIt1T&#10;luBDFj0/pw/ynvoQ9A/7yPZnVAcv/tZ2vTpYfyXarnLEx7aLrOZGh1Yw//UciUBzecse+ZCt+ASa&#10;y1t6Brot/nx9+/aT+6/6CFq2Rys4NrD+I8B2o21Hc2NvngBq5JH/tWhtfy3vfXExCeivtik9fR71&#10;wRZee0GPjqAP8r2yWmf/CJAkSZIkSZIkSZIkSZIkhvpR7t/7oz/+87qUXGCvFPZc1YuIyl5zNfII&#10;0ScGZ4C6X1v/qNxWvKgPo6unkVYi+2gepc733NYjor2z0h39pnO9Z3+4RR8lmoeRVm7xifzXiH9+&#10;HvKl6ZsPv1XMJ64nd9Utx49edBvRWEfHh0gro+N/VqKxUzu0d8cB7NaP+Z7uRf2jspEPFfKy5WlB&#10;iOLZMfTGNxpnzxf0al0mODe/5Y4egvayzVHbLVvxV33taORIKLdXt7PQeihe/UCkFdi5zvrbZeaR&#10;JlZvrWO+p8Gskc0+P+vjbYQjoeWAG6dg/YBd7/ncg2h+RvPN80Ee+Z/Bz9L/Pwf2j+17ry1eu0Gk&#10;LZ4f8t7yIM/AP5iP2kmTJHks7As8+c0dQ9BcTUnymwIndTh1Q9o+wfvs4NjFk1Z7sqr2nqR4tmQb&#10;jIUmYu1RItfYia7HBS5Xt5zpCD3+Glv9z9IK7GgbE5atrTexrE2eb5T4KNM1ujd5dUTq8blnIt66&#10;I4lEuoe1v+iOMGfV4TOix39N92TeZrB92q5JPfSMb89YR9tVuyYlLyQlSZIkSZIkSZIkSZIkXYx/&#10;tG3wRU9cFxt5YbVed5P45lpdy6EivRCVHdpHZTPPTwOvF5a6662VK3RgQt1y2wnBoEZ9qPYevYCr&#10;q03ehWVjPfVcV80vO3r+6HweQqt/3YrTFrX36B7OjFn9GivdMbGOfmqgeGWRexr06J46R3hlb4kH&#10;/PKYkYv9aeTxLflgMM63zaGvzbLvTt0kyyehx4d7ovt+j1ZoR917jm898aOyI9nqe10XaWJtXEaO&#10;O0CIFwf5ngaRJp4N9MRY6ZaDUoOmCroCuNtbXjlqruMLiylSbYvLtP7CR1xKvMUdelrCZhY7aEu0&#10;t7p6evIsf7ld1gF+LdVVjl6numLSjc3+xiIy2puuW0BeUq1baVy1w29O+L/Yyt9NHZfFBiY75ZQm&#10;22KP9JTqUtNcX31+TqnaJ68JrMNCdYOefOBRdXVZdBH4X30mr0YRK59JrbTGiXQRq7JcwKNtdXla&#10;mPLGXLaDyHdVhztz9JjsHZ9h8+xngb7xHm3To4Ci1kivQGiGL05rv7ZU7T1aEXvrH/iu/D17QF37&#10;H/9s3M//j56Eoyf6VmydoJFWPJ/R9Qffv39v6nxQ97N/tS3yAdf2M4j8R36HlOWWOntlt/rqLO71&#10;HVtRW9Teo3u4JebKXvToX21TTaAj/56YRO3Am2OgZ05GZY9+B0RPTP1epKcn/dW2vKj01YjmwCOg&#10;+9Z5ICbj4tGwJmE7uavG1H9hK3647wfHB88fxz8eA8EtMaOyI4n6R+2RViIfPJqEBLZictlqEtkj&#10;bFkSaQV2rqk5f/7flI3K6zjqa1OPVo6W7ZlXXlms9+LY9pKo3eDIdkHkQ2DT9xfqr0TbjbTibfdo&#10;2yMfHBu8MrDRbjWJfBSNr+utVp9Ik5V+K/F5fAt8lDBO4G+Pn2cTbRfcMmdoRx75XIvW+Ne31/nn&#10;/5Wefo60Es1PEPVDpBXakXv+kV3Rel3uoUmSJEmSJEmSJEmSJEniUD/K/ZOBj7Z5V7IejeiKYA+f&#10;of0j64C+ia5Ya79FWrmln6/ltz4/90D/fIU+Gon2zkp39NvR/WJPI/c06NFnc+bcmWOtqgsbt3He&#10;tpLPwVc49ozZv6aYU/e0+KpPZOTxAXjx7bjrco8miK3xPR9wbfx7EPW/2iOteHbY9PzNi4Pc02DP&#10;HmHXR2W9OLDNVjMk9K8+TlnFjufWWHvx6BOV69EWrrM+XhmtT6SPYGNw2bMzoV5IXPZ8rL1Hqw14&#10;9j2tSe2qIxuXmVttE9cxt4l2YrX6RJpcaDyaBz0ZqlbUH2zGMni2e6FzvkcrtCOPfM4A/YO0tYWo&#10;vpFWtvr/lri0I/f8I3tEXfu//pN/M2y2sKNH8ZHxo47uGQDaR9advLzoox/ngvqf/WhbL3t9C3rG&#10;wrt1dhS31Nkre02/HWX0/GEbeuZGj+7hlpgre9HPvts8XjYml5HzJN7qyIds+fTEJGoH3hwDPXMy&#10;KhvtX0djzrpWV+35aNtXRufAo6H71nkgJuOOf7RtTBv2OXRMKHjzBMc/HgOB5wOujT+aqP/VFmkl&#10;suOxNp6/bcXk8pYmPVo5WtZG4evLz7KG6+DPMloWRGOqr1Oq9/xh88pauxfH1m0vJvDKRtri1QFc&#10;q1GvkY+2wca2R+3q6Yetsly3VVZ9Ik2sPuoTaaIaF5GeHB8lKhvGFHDsjNaNZm9ugCPz5yy0N/ir&#10;hUCPP8ot/a/xwdF+iDSBzTu2IN8rq3U+t4eTJEmSJEmSJEmSJEmSL0v9KPe/+k//83G/2vYFiK4W&#10;Pgre1cSzQN/oFVNl74qrtd3Sz9e20V55PZtb2vRZOPuK/lcjmj0982pvHwG6f3n+yPc06NFnM2zf&#10;alWe9l+dn+P25ST5nHBnwJ9z92V7DHlEtP7R8UjtPfqeRP2vds/H2iKf6PztLI7WrUu3HGPCccFq&#10;3hMA36hshB3fvTLe3LAx1O75W3r8o7JHuDUe+xdlkdhXtGtSe4/WxLpBM7dJ7T06Suqjuiepv6c1&#10;B1arT6SJ6rIwpcZqnRCVD+N+Anrm6J4PbFHZM0CfLf1W9oOmlKiOkbYwfuRzS3y8t/P8kPeUJ3Xt&#10;//ZP/4dhMwidMPKFaj2Q57NV/6ijewZgb2DOZOSFAPTPkUfblB6fLY72c+Qz+tEt5Wg9e+o/mny0&#10;bc3KXvTIR9tgUztRH+RRHC8mc6B2EM2xnjkZlY2OP0djzrpWl3bcmpuPtiW/JbADcJ81etldTgHH&#10;Dz0+jEb3d+XQ8UG4x/FtJFH/qy0anx6fW3+1TTWxWpfJlj8JdcsBxoSvL/gZbjxeAuDPMlEcoGOq&#10;r1NH7FoHaJ4vqR14cWx9vJhgr+xWGyMYx3LEjnp91l9ti/rhaFloLm9pco3mstUksuMXg9k7alds&#10;HBJpBfZo3Vn0zBnlyPyBLYpzLdobenx+1EfbPJ/IrmidL/fQJEmSJEmSJEmSJEmSJHG4y6Nt0dW2&#10;R0GvCI7Au9r3KGBsOb52nL1x3/Lx/K+hpz/3rraeSdSus7Y7uv7eJ0LJQtT7PeOyN/9h0+OP5488&#10;0oouR1o5Y17ZGKfN1VZlhMtH27420fx8FEYfn+f+qZs5v6/u2f/YFtMZ2DjRWKi9R98Lrb9ti9dH&#10;Wz6Rv2c/ykf0DVhvt7SlKeC1PWrrVv29ddbGZeS6Tu3E+hC145yLWu3MQY/eIvI7Yoetd3vXgNic&#10;o5rAEa1J7VYT2mziOuZWc5no8pbmstUksgPclUTsOmJjkUiTKN6ZHJlvQO2RJrBFcc5g1X8t72Wv&#10;7oTbiHyiOD3xYff8IntEXfu//9/+P8NmCzqBt86OAPFHTvat+kcd3TMAPT5nMTK+9o+OQzQmkU/k&#10;v0XUh1F7I5+RF0psu26pZ+Q/+kLP6P5hH0VzQO09uodbYq7sRY9+tC3av7iMfC+OtRP1AT3zLfKJ&#10;/HX+3BJz1rW6k4bt5eVH1RNj94Xkvtj5+Yicf/xEf0x98v6OW+un/bralt3lFHDMGNn/W+N76JhQ&#10;UK3c4tNTdiTa/9pPUZ9FPpE/4kevCwSay1aTyB7NH1uWeL5g5dNywnHRR0tsv6lWesbae/1CTrvV&#10;+mibfi2AxjmiNT7AMlj1SYe+FW5XsW30fIDae7RHT7uO9sOWneusJpGP4tmALUus3dMKeuylHfS9&#10;9UDtPVqJ7GfSMwd65oxXFjbPfgvaI3qcqUfRtqmjfRv54Nxf10Vtifoh0hH0Qb5XVuu1HJ2SJEmS&#10;JEmSJEmSJEmSZIN6Kfnv/2f/RT7atgE/sQE9V/UiorK3xPxoMLbaP95YW5suR/os9vr2s/S91iPS&#10;So/PWYyO/+hEvdPTb3vzH7Zo/6JG7mmg9luI5lvUxqM+h5mbg09rl09EsZx8LW6dux8J5vhN83wX&#10;7O/t+FA3c35fjex/xD4rPmPZeEePRT36Xtj22LYBa4v8vbKA9qNtjXysPdouObpdC8tgM6W3qrb0&#10;9IPHVn28eiPf0wruNELCOuZWMwHmwFu3pbl8LV55jRvFV3uPtmC87JjZ8VSfSBParF3R9VaTyEfx&#10;bMCWJdbuaaX0vnvGY311OdLEs42kZx70zBuvLGye/Swu+srZ1Bnbt+3g8l4iqreg39HydW0+2haD&#10;2PqrZFGHRp3eMxh62+qjoeMbjYPae3Qvt/S52j+q/x+l/iPjY9w59tEciOZJpHu4JebKXvToR9t4&#10;/KENqA/yvThWE7VbeuakakXt0fzpKevqWt1Jw/b9+y9VTzzusTS5BHOT8/kRwfw8//iJHWDaZ9E3&#10;7+88vyo2f5e6GsQf2f9T/ccdf5Df69GbEWj/R/2k9h6t9Jbl8pYmqnV8Ix8l8lnplluiX22L6mDp&#10;GXfuy7Cp9h5ns1qPA1gGsP34sTyarT6RZlll1T8duode/726AbX3aBIdH3raGNXf2rndrThc3tJE&#10;dcRWWbV7WkHPv6y+I3JCfXu0EtlHofNHOTpnVBPYPPstaO/w2Axw7PF6btRYHOkH4Nl1/8J6L461&#10;E227P4JJkiRJkiRJkiRJkiRJYqiXy/PRtm30ypviXb0DkVZ6fB4Fd3zFdtG6tiqyV7jShpZCT7Kw&#10;6k91EkL/gf1v++aWbXllYRtZfzA6/qMT9U5Pv+n88PYj2KLjjxLFOapvGWuvrLVF8dXeo8vS9LfY&#10;1o+2JV8L/5PYRwFTdj1vz8Duu9I/J28K8XuOP7cwcnyn48O4OyYuzk9OBp9xv/+UjTR5sVk19GiH&#10;3bZusFX2XvsvtrJqrmw30qSnvdaHy8iPaECNucn5af2fsVw08mKY7VBMRO26ZmVvMQBt8zoHa/d8&#10;EX3aQl2o26toF6u94PoXZjtoso5VG6/VqOkYFj0vRfbCHN3YydZ84XKkgdr32Cq7p5U6R+Y+v1xP&#10;ojWz3ZTVJfabjXGt3aJzQFnNjYOawObZR7Bqr218Q2sSaQV2JgX7Cpo1rWviwr5Q+wF5SzOlnmVm&#10;Val9Vf9Si32zXf/Hf/c/BqtvB5NfHw07m2gHO4ut+s+dW+jRitqjW/seAfSP+2hb0fxZSmTvbO7K&#10;jluRG6H/ctvcyl6Yf60Af56XFWrv8R/Z/3Zu9syHHq3orfsjGN0/7CPbV0TtPbqHW2Ku7EV/5kfb&#10;vJjMgdpBNMd65mRUVufPKfFrdScN2/rRtuQrgbnJOfyIYH6OPH6ib0Y/2jbyqwkQPxrf3eOAwfNB&#10;33///r1qcKQsiPSMHItGoP1jj9sekU/kX9a41Yc/y1hNIh9lRP21pNr10TZsk+tUq78lmhu6/1LD&#10;V3XPo216noZlgLn5yy/L6xftz2VQXrhdmLgtyDZgaMl8fouLjWxvWTO3stj2zqtv8bf1mc+rxV/t&#10;kb+1c7s/8atVb23+IDW71jOq/9q+1GdlL7DPV3PMaJ0/qklkB4yvWH+vbOSj6Dyx65euKmWbLgtN&#10;bNhbTuY4LSfX2i26f2lfef0GIh/PH7YozhngmENW86rsj9xqnb3zgtr3/TGXXXtJ8/6CrLUxtEsc&#10;tf98LfsXj89iR4x6AbsQxdH6LyOYJEmSJEmSJEmSJEmSJBvUi0sj70gCrx13JHlXW3uoV1UPlD26&#10;Hfh7n8jZq5x7V0Yt6qNXZCPOvqra2w+7fmU1P3HCAr3rpwJSlh7w4ScGiO3aWyLsHbWjN3jFFLw3&#10;be0/m6z2+Vrq4g/T2X1r0T6MtqX2Hk1gG31HkrfdM2H/RHNN7T26h1tiruxFf9QdSVHZPQ2wTFRH&#10;Y632Hq0cLetp5LN9qW6xPZf5v9xxkHwtMDd1fj4euHNhmc9nM/UP9+vST9xFgj6z9r2+xXo9hhyl&#10;J37ks3dMsHg+OLfSu0I8otiRnpiWp7/jPo/F2C79X/9WDfxuQ382WZkWgi6Gd/nT4stfwHHRMbLj&#10;FdkJ6t7zukNsHOqVreVgbS/n6uKv8zaqg+LND9hot5rn7cj3NPzDO5J+THckwUQ7zmGf25coVxvj&#10;lDTfKYA0ydLRZYltr2nSWD2fV5eFJtf2ktg7T1gSe5vgdUFkSZPTOn4tXan2SU62tjDZpwW1Y2Fq&#10;IeK0ddClXbxjAszn82hrc0Jd0PxpAe8jpgWUYj2RzZsq62U20KOymk+ORt5jJ54N2BhRWetnQV/q&#10;+53iNWfStUsbS4zFjvhtAbSFeU4BE2deKHDcMXFn2RJQ/ymTwg21cO4Tu0w8+5ZvtE7p8YnguOBv&#10;tB+hr7mwnp8Tkf/cx4UqWzWRcT9Cxvez2Ic8O+I068peDozLo9OwNy+csqziNI2/zVrryOpV2//3&#10;//E/S3XPRXcGb0cAau/RPdwS09pvmWQ98MXGotuNtOLZ0RavnVE/RFqxdj4ytsLEmZd67C0njG7t&#10;qwOo6Mgu1tmOmKsD58nYvuoZux5NYNNb978K2m9HdQ+3xFzZi/7oC0nIvTiRXeMAb16BHnuke9Dj&#10;nmqNE/koz09jL6QmyWeGP9pjjw8EmstbmqgG3B+tnURlt2Iqt5z/qFZoRx590NIT09W1KbTjgsK4&#10;4w/6bavvbuXnz7dvb2/t9WU6G5q0GTsuW03Urmz5E+sTaVLtTQOOS++jbaoVHWsCm/capHZovVgZ&#10;aS/O97L+d+1CEljF1G3JHHbPb6Ut2iqsZcx1a6d14BZ77UPpT103+6td6xnZW07mC2eBP8a91qNQ&#10;86bVrv4a563Mjbf5QvzCXK5wVCt6DnZXSnU421Cz+T3OYfv6A/4yGFVbf9rxd360Cn8cu1L7Lei7&#10;M8C+g+Sh9kgrns9qDrS8InZ9/E3tPf56EbWidWh5pdnxd1V/x67bhW3ev+rfBUbpsXMuJEmSJEmS&#10;JEmSJEmSJMkm9TL3f/03/87QX217dFZX+AYQxVf7LT5DefevRtarlXol9gaiVq3aG/WD2lteifoq&#10;MJ/F0XGMNIHNs38Fok95PhtR7/eMy96nWrBFn2jRH7kXJ7JvEdVZ7T26h6Mxo/iRPUl+y/Ts70qP&#10;f+QTHWciTUbv04ijd4Iouo1Ik7Wt6NYU2PF47aOCMVkejXx0ymvlztyb2ntp98accJ31UbveSUSN&#10;nD6qkVPjjqWXdkeb2nGXwOyvZZGarlCLTdZWXy2rcDmyWzx75Au21vWiMepIcRxF11z0PL5ir39F&#10;z/MB/9Sn4c0REGlgl4Fnuze1Bs5gHLVXm849Inb9G9rviM5/i9ojrfT4DEfr0PJKs+Pvqm6RvaHH&#10;GYtv9e3V9lt9tE05Gv9Mjp7oKHs+aJfXtqhPIq2s7EUuN90u9JTt2dYWUdv3+qTi9RVS4H4ttl1R&#10;fW5py1d/tE05a/70xIliruxFP/qjbUo0x3rmZFQ2Qo97qjVO5KNE9iT5rYJ9nPu57u/W7mnFswG1&#10;H9UK9vVo/42OJ9Exx/NH7Oj18UgcMNtrUyYN2/Ozxj/3WIR+i/ruehBviolH25BA2VL9W7VsV7dv&#10;7ZEPUR9F7ZH/po9ogotIZz/aBrzXIPjysTXY9rT6A8b5XvJfvv+oGnjxpzl2WYcI2649/1vY6k+i&#10;9h6t9Jbl8pYm1d40vv92Pi9C4i5u/EmkFesT+T0Ctu7RPqL2Hj2DXysb2D/YprvdQk89I72HnQMk&#10;0oraOTc9bqkz7cgjnyOMO8IkSZIkSZIkSZIkSZIkX4oveyEpuip3xtW3xAdXUpkUa9/TNiW/DaIx&#10;t/Y9bVMS4/UXk+Kt701Jkoxna59Tu/qpnVi7Ll+bPnOcSHOZzPa2nJzDrefky1itx83TmtSuWpPa&#10;I83lLXrej0RaiexKT5xHwutz1T1p5S96ZR+UksTj6L78mam1fPRH27zOviXm1rZGEN162vOCsOeD&#10;tnjtifoh0srKXiRv2O3x79GWo23f65OKY0cN8tG2jyOaAz1zJioLvH67JebKXvQjP9qmGvTMt8in&#10;x1+JbtdX/8hHiexJ8lsi2q+hubyliWocM3SZRP6eL4js2Nej/Tc6tkTHE8+O2D9+LI8OKT3xw221&#10;z2Cx/qs82lZtrbm63S1N1K5YHxKV3dKk2pvW+bn1aJu+9mksJRzrZp/Gehl3fYSN52Bb2nu0Db/M&#10;9svLMn9o1/i6XaDaw7aP9R9B1J9q69GK2nUcbdkee+jTNB5tQwKYO4vXgi1LIv2VsO2K5pLae/RM&#10;iR+dP58Btulut9BTz56yHj1zo8dH5z/oqU+PJrB59qNsH5GSJEmSJEmSJEmSJEmSpFEveT/6r7ZF&#10;V9pIj94iulp4BqhDVI+euvb4jAVfltakYPssuvoaaeVo27v6pNkv6tnyUYxoS2R/ZC7GpWPO2DIA&#10;fTO6f6LoPdvdqz9s/DTVQn/kXpzIfk+2+l/tR7US2ZPkq2P3aW9/R76nQY9WjvhHMcAZ+28UA3dv&#10;eHdwRMeVSIN5edUUe0fVuswZbPXddSAeY67nwIDqz2z17R4rf1N2eX0sr5XBPDzah1H9aEfOcY80&#10;8sgHCbw8Pde7koDa4UutdtW9HPX/TGDcOHZ2PO0y80iTam8ac4fzB9bFa8GWJZH+ykRzSe09msBy&#10;aT0PbNPbLuipZ09Zj54YPdh55cWKttVTB9ijdUeoER790TYeoJWjMaP4sEfrzkJveVV6JwLxfKL6&#10;q61HKyt70d6tiUfjr2IavPEFUdv3+qTS7Ks6IAXuZxHV55a2RPPnkTk6Z1Rbzjg+KCt70V/p0TYl&#10;mm9H52e0/6pdtcaJfJTIniRfnWhftprLW5qo1mOIEvlHWlE79nV9/YqOIdFxJtIEx4azHm2bda3+&#10;pPHT/y/yaFLZYsvPAX0f9eP1IN4UEz/9z5//L7Oh/q3ajCOXrSaRHbDfrD+xZSNNqr3p1aNJxY7H&#10;k6qWflNdyza9hY47gY2vNcg5b6H5CBtsnG9qV3+NgwtJP2T+064+qoFqD9s+ry1nEc1PtUX93eOj&#10;4xv5Q3N5S5NqbxrnVnN8JO7ixp+oViI7GNn/9yZqi9p7NMFNCNuz+TawTW+7YK9uYM8HNs/eM396&#10;5pL32kuiuvVoAptnP8rIMUySJEmSJEmSJEmSJEm+EF/2QlLPVblIJ8fAFVSb1H5Ua0r28frt0ZO2&#10;66jWlOzj9ZtNirc+SkmSjEX3NU/3JPWPtCa192hNar8Hum3d7rUaS2pP+rjlfHvl3xHnlm19NeZ5&#10;OyBF8dWubPnounul1Xbxz7FHWtOWPfntER1/eo5Lt/j06BF8iQtJ6CSb1H5U25QcRw+iR7US2ZOv&#10;zdE5E82TyJ7ch+z/JLkPPcfDiKhsFKfH/2jZe9JT57Cekf1B8c55e5PirUfCo1hIVns+UVr5iLZx&#10;mLQ+qjVZPJ/RaegXxNyBaP737Bfh/iXAPjrNqBR7pJWj9uR+ePudTYq3fivNxyVJau/Rmm7x6dFD&#10;Uuu7JEmSJEmSJEmSJEmSJNnkN3EhCVfjSI9OjoGr7japvVcT2qx9FNjKfbY0Bu2vr5K0Xb2a0Gbt&#10;o8BWmB4R7a+epHjrkZIkuQ+6z3m6J6m/1SO5x3kX22Lbo7YjGktqf2zG9n/POXbPHFj5WH8sMjWO&#10;bveovxLZlXnumITJNOsNP6azfB4lndWWMA7sks6mZ24kX4/oeBLpiMjnrPhnUbf06L/axl9GGBEf&#10;9q1vTj8D3Brm0TMp9nxQf69tUdsjrVz4vC39wxr0xFStWDvH1xK1fa9PKs2OLY38pTbblqg+t7Ql&#10;sj8yPXPG9i2xdm/+nBa/aPzyBNGR4LjYmFxGzmOL1fSBbfSvttFuuWUeqo5+VVCPe6q1bOSjRPYk&#10;+epg3+X+bPdrAq0+kSZWez7KVlkSlcW+e8vru+LZYTv9V+FqUyb9/PxS6q+/CnfusQj9FvXd9SDe&#10;FHP6xbamV/YpB1qHLU1UA+/4bMuqJqFP/Tvx+vb27fVn+9U22RcirXG2iOYA24Lc+9W2SCOG96tt&#10;z2UezT//j2XqwB+o9tD29bb3WqL4tg4k0orab/3VNnLhU1WJX+Y/fu0PqL9i45BIK3bsHg3bLrTH&#10;Q+09msCCfYBcetwGtrlXBxD57JXF2Hrje3TO2H4m0bk5uLbOgHbkkc8RHneGJ0mSJEmSJEmSJEmS&#10;JHelXvL++3/z7/x5XRrBE662iW5yhdp7tFDM3554RRALjZWv2L/p1bdIK8XMK9YjqFsNt91Tv30f&#10;t/bF1e3bSCtmM+/BVdMjV1+jK7IguqIfXXmN9Aq1NxnX4AZK7FXcrvp0aCUwPzrL50Zbmqx6eV5C&#10;l83HB6XY5xI9eoPiNrPS0XgJPftF9KkE/ZF7cSK7ZetTjz322oj1Z+2/qpXIniRfHbuPK7SrT4//&#10;PcG+e8vxQfHsvfFJtJ21b9Gtq56fEX+54+l8sKGzx0XjjR1z9JvXzxE9vupRZvPq/BzL1aEOkaPr&#10;n8U+w+WaSp1hA7X+yMv/Mta1fk0/P03zCucXnGPVp2l8KTiWQe2Hpmv5toUpHO2zmvyxskGttgjd&#10;j7f29zOI4ts6kEgrase5iZ6feOWRexq4Pm151lUVoq5Ve48W6nh1jNlnhv1TW+G0Re09GlAhX2b9&#10;Yj+LaD+yRD57ZWHz7Ee5JkZUt0grtCOPfI5QI/yf/8+v8Wibcsu2FNh5a+Uojp5IKXs+qL/Xtqjt&#10;kV4Be1sFn/fXpX9Yg6Mxw20Vbrn13euTSrNjq3y0rdYgcL8W266oPje15Qsyev70xA9jws5VRT/y&#10;o23qY7llTtKOPB9tS5IxRPsv9nHu51uaqF2xPh6RT09Z7Ls/fuijYQt7xxYQaSU6PlwdvzZl0riI&#10;9OPHL1WPAP0W9d05IPYUv2xp0WbsuLyliWr0Gfs/8oHm8pYm1d7020882tZe76p9WoN9gmVU17Ki&#10;lWg+6Pyhhq8+2ran1R9b4UWor/RoW7QdtfdoBe+9eHzbKsvlLU2qvekyM2Zdc+7ixp9EWrH2vfH6&#10;zNi2RPuI2nd1CUkr8pe2L4DF+xywTa2DslvPQqQJxtYb31vmjGr72u7VAVxbf9g8+1Eed4YnSZIk&#10;SZIkSZIkSZIkdyUvJCUfBq68MimRPUmUaJ5E9uR8sq+T5HNwzb7o+V8T57OCT1uj9kT2PlDmUfuH&#10;dX/kNhD9xL2Jwt4n8eAWn8hfsfNrWRaNf7Ne7Gv/JUV2TT0+I9KI7WrMSPeklb/o0dO/Z54kScSj&#10;zJ8vcSEJnW07nLZHGYjEhy8CSZIkSZLsc/R1c8tfz6U+KvERgq3k+Q8Bp5RzetTzE9T7vnXX8UFS&#10;7DovzRj7Mv7ruaA6Sp6/TXjEDMlqJo0XwQsXU5oetWOaEa3r1edW++hEvHXXJhLpHlb+pqyO39kp&#10;+Vx4Y4R0C168nqR465HsOkXtPUnx1t+S8o6kJEmSJEmSJEmSJEmSpIt6meqjv2wb6LrIz7Pjahi/&#10;lK6nXI9WYOeXbUc+W+yV0fpvAT+PyK5stY306BU/m72s/+l82TbwylpbFJ/2rf7RtvfoFc1et9J+&#10;TaPqwP0swvo07Pq9toTj80DstatHK2pH7Gj+XL0N2Ggu+ZP4eKOLGF5M5PpFkvrFevSBjV+2DaKy&#10;eozaswMsM1e7Es09b7yA54M86n98mktUa5zIp4eonhFH/ZPkWrj/9RL5w64/BqJ+nkbuacWz7dFT&#10;xvPBPh39mAax+6Uu7+2zWN/jo3j+UQx82fb3l7Fftn0+iDnF1fhlNtS/ZLWuaeSeHajeoyeO+qgG&#10;VG/v5fWRr3GtBQCvafSH9l77gI5rNO7eaxNsqumjWssin/1Ljn+TLvOf/kjNB7nG9+yAWtsEaLdt&#10;J9Y/Ys8P6yMfz25te/FRdz2+ES1ntbduZUOivSR84Ta1nsBpGWJtno9Fx2uPnniWI/GPgvponbxt&#10;waZ2T69s+NNClpld9weyqH00ZgR8vPpE2PV7ZXV/V7TPerSidsx/z8/WK6pnpAlse/XvoUa+14Wk&#10;0UTbUXuPVmDfu5DUEzMqi4H85ZdxJyIRt9S5rCiJsoxvcCFpNEd2GEC7bdXT93Yhsi5UeSp7J8q3&#10;UPs/GqcHYeSBGHgXMo7GX8Uscp4msPOiaoF2+LOM1STyUfBCcuRX21Srj9UEWpeVnv1rb19DPvJC&#10;0q31VyJ7sk00vmeAseW8/UpEc1btkVbQN0ffaJEoZmQHPftOj1a8/fosEDv6VbgzwE39z8/jXt/H&#10;gPGdxhjzZxnvkvtDdDWYm2efP2sUXET69a29PtZ/E/BnGdWW6PWlZw7THzYeA6HV7mmAN9AAf6Nf&#10;rdJtqT5ST+1/ZdWfHVqxPpHfGaDuZx//tbaYO8uFyMLShaeAcdDxIlE/92glin8W6+ODP8fAam4H&#10;euXPji6x9371GPRohXbkkc8ZIDbbGI1Rz5hGZe3817Z4bVQNIjuBzZs/R/e5ywhJkiRJkiRJkiRJ&#10;kiRJ4pAXkn5D4Kon01G07PHS90XrmiRfiZzbt5N9mHwmfsvz0fuU9NODYWJ6eO7X/+PH+lh8rU+k&#10;I476x8Rl9ZjgaZtwFwHvIFH9yGmrvdem8mfRXwBt29npVs6K85nx2kgb7T2a0Ob5eDpKvT4ksveQ&#10;F5KS4xyfZ0mSJEmSnAzeyNo3s7T1JsVbz6R467eSonbcWj8q2e2eB+KOij0a1Bun/lP/3DPpuJyV&#10;lvE+Npe0bKS5zOT56PooKXXmzOsm2xb6xg6aF4mixMdhmPQN4iOms7ERdZzOTqMZ0T8j6K3nLX13&#10;S9mRaNsjHXFW2dHkhaQkSZIkSZIkSZIkSZKki/oNcf/13/wv/rwujeJOF8bqdUhnW2rv0Zb39mW6&#10;I+I/lX8vL3e8njfXwVRGr16GuuUQ1GX9+8+xX4YaXWFW+00+z+P6H5vUXyUYggzRw1G6BvuApVpa&#10;u3q0svIpC0/yZZakJ2akQV0mkf0E8KkCPlXcAj789EE1iHQP0b7TtU81O3J8auvREzPSPfSUvSV+&#10;MhGN71kcnbe/Jez+fk+ifadnn6IdeeRzBrxj5FxKvNblU/3veP52OmjI3JgpPxnv9UvH5LBuOUDN&#10;f75P8Xkesfx9N5b1v/rraUhlneo5t6n5ANUsu6WL8rXsupPlGNz/95L1VXR5SzMpnu1MRsTXaDX+&#10;ynIuGGaMt8uqIi0HPbqxGf8MsE1uV7clWuuwqk9gx1/Of0Bl7crKv0MT2Dz7WWh8O0+PzNvIF3Ye&#10;P7UdPW3q9enx26NG+D//7/9Tf4sPcqQzb2VrMEiPVmDnrx5s+ZAebXm0X22zPqN/tS2a6Go/4mNb&#10;xV9tG8XoXzV6dLw3otE8jLRi7af/apsC+x1/tc3zhw9fbFRjfaSJxrFE+1ekFdqRf7ZfbVN6fJJt&#10;8lfbjqNzNpq/PT66vytR2Vu2BW7Zpzx/7NMjf9UURPW8mto9U0xcRPr+XX8V7vIY9flAA6Yxfq8X&#10;YTjeJT+5q3DuzPNnpWd+hrrl4O3n27fXndc1tVt0bkSvQYrnD5unQaTnOKVqi7XYW65E9R9h79FK&#10;ZD+L6Ph2C1rjtzL/fw5ug447OdrnW/3sxT8LbFe3rfPf2xeAO88LR+d/tK1IKz0+Z4DYjN8zXpFP&#10;5I9zf2/+63YBtdojrWBMzpg/t0dIkiRJkiRJkiRJkiRJfhPUjxL//n829tG26GrbWXhX2s5kdP3P&#10;uCJ4DT1XR6O2z3bkJ39iYInGV+1n+fitvR7EjrabTIzun+H7l0yas1uC/WzvEzn4cH9UDSLdg45L&#10;j1ZoRx71f0/MSPfQU/aW+MnEyH47Omd/a9j9fTS37FOeP2wfdf5zPaUdrctxR9Lzs96R5/fJ58XM&#10;nZOrf9b8XM2jlgOERvxqM3ON2/XmHVjFLJrLR/0xf7XsngaLLnXf6R7tP/YnbbocJaJaiXyOlh0B&#10;4o/YBiMi9MgW2HF/NGzf+3P4eo2/i9XogzGVHp8ReHPV2nQ50gQ2Pf/32gIb7ZG29PgcoUb4P/67&#10;//GyBSfhdc7ZsCOibUWDFWkF9tGPtv34obdG34db6nzhI4+2jeDoG1HF87GtYnzY3/0wNzHy0Y+v&#10;gDe+PXNStWLtox9te5JH2wj8WcZqEvkoeBHJR9smonlytP5Kj0+yjTcuZ7E1vo+MtilqX48P9mlv&#10;XVS2J2ZkB0f3o739C3Nn5PkP2rLVnquo4aa24CJSPtoWw18Qs0TzMNIK7Fyj87+opSXwafYoDtA5&#10;Gb0GKZH/UT1T6vbsVE/rHLWlRwNu19rJNTFJZD8LxD97Gxpt1Uakk+c/8ObSarsHtSWaq2dgt6vb&#10;6tkXIh/a8fclOOhE24q0EtlHwG1FY9QzplFZ+2ib13bkexp4GmMSjVekidZ5iZAkSZIkSZIkSZIk&#10;SZIkG9SPiv+r//Q/H/urbYPxrpadSXS18Cz0iuA96bk6GrV9tpd85K+2YWyj8d27YgqO+pz9iRyI&#10;tnsWo+OPZnT9R+9fe7em3wL2M+8TXQU+3B9Vg0j3oOPSoxXakUf93xMz0j30lL0lfjKR/faxHN2v&#10;b+HofhRpAttj3rE7tQX1X3617bJ9nxPMF+d1oVb/3LmE2KPn5xL/ya29N++AnZtcjvyB+qhfpIln&#10;A/Xcwekf7TPtQ2snkdbtql05GtOyte5WRsZ28YfpJqKxf0SieX6txpGz7ElVW47GVCL7aKL5Gu1L&#10;kSawqd1rO/I9DTytPlu+XlI+5gpG8uH0TGbVysqn5aOI6pAkSZIkv3W8k7xMUxoNTk9wjjKl6TGr&#10;R0szqh8IPp7x9Dx9aGET5sGePdI2YR3SUaI+t/azEx/9G5keGY7nyJRs4/XZWemeRPuC2nu0xWvX&#10;qKTHOnzAs5XUJy8kJUmSJEmSJEmSJEmSJF3c5dE2XOkayej4W1cLz2B0/SOOXB21tnm55KMfbcOV&#10;Tw/tt6gPj/qMuLV1NFG7HoXR9Y/mz1nko22X0I786P7bo3voKXtL/GQi++23w9H9KNIEttHH56PH&#10;vX1KO+aQaNP0C2HYzJSmY/BjJLSBjZkbdRrcjofaezSBJbIfhXMS+d5ctXg+PeVWoB1eW3b6YIue&#10;dtiY0fa8bVvb4TZ/Zh6sKd74nE00n87QZa/79ix25WhMJbKfje3/aDzU3qMV2rf6gMtbmljNZX0d&#10;hua6rQSqhvjf/un/4LfgJEafKJC9gQA9WoF99K+24dawe3O0npv+g3+17fv3702t4UQGqhXPx7aQ&#10;/Q/7iF9tGM299q9RePXfnG8N1Yq1e/vX0fg25kyx56+2XUI78uj4Zl+4iMaMfMg19Vd6fJJtRr5+&#10;YWw5b78SOmej+XvUR4nK3hITHN2P9vYv2KLX9zPA3Nlqz1XUcGwLTqj1uHR5jPp8oAFLnyyH1WK7&#10;HKKbiPo/modduuWE8+pn8cEvtwFbVpeVvdedqByI5naPninx9361TbHt2uNonJ741u69Lp9FVIdb&#10;iCLCfvb5f08fHtVKZD+TnvkcnadFPrQ/lwPO92D+9GxX8XzQPyP76OgY9WjF2r02It/TwNMYE56/&#10;qT/sHC/YdOyIHtv9EUySJEmSJEmSJEmSJEkSQ70U9Sd/9MdDH23zrmY9EtHVwrPQK4UjYPyj7bD+&#10;Ufn3t3GfGEdXQ4H2W9SHPT6r+L7LpyZq16Mwuv6jjz/5aNsltCM/uv/26B56yt4SP5kYvX8dnbfJ&#10;OI7uR3v7F2ye/UzOnz+lvquQWv+xbTkHVH5pwNL95+9n6Huv/9V2WLf8krKtpgDLaNmIrXnolT9t&#10;zpbY0fmDbtfbXk8dTqtnAOKP3MaI2JsRx3bXEHrm97XY8T1bl+g3Pdqm9PiMwOt/a9PlSBPPBqL2&#10;6fmXavjQb6ssl6mRoO0yNROpyxD/6z/5N37NT2Lkre9KNAA9g7hVdvSjbRikkXDQR9T//Wd58W6P&#10;3ozix48fTa2xk9nD87Et4fyEPR9tuz9e/W+ak8buHX+OxrcxZ4o9H227hHbk0fFfx121xox8yDX1&#10;V3p8km1Gvr5jbDlvvxI6Z6P52+OjHI1zNL4l2nd69inakXv79Vlg7lzTtk1quKn+U2ht47i2nAcq&#10;vfTJ0v3F5g/X1aDvvf6P5l6Xbjnh/MFjbVwHf5bRshadn95rUG9Z5ZC9xNdH206JKej8j9qi9h5t&#10;Gbn/jkBbsmoj0nZ3Hgbxvb6L+rZHK7BH687C2y+AavWJ/D27fbQtms/RdiNNRvdPdG6i2+zRitrR&#10;pr3+R+5psGdHbJ6/wcZtIadWu6LHlsu1SZIkSZIkSZIkSZIkSeKQF5I+K7jQp4kctQNcNSxpuR5Z&#10;aDbacWVxvhIa2pmm9TUVw2w2idxiV9S+tU6J7Mre+ltg/41KSXIW3A+8WbVnt+s8u2cjR+1Jkjw+&#10;eAkbmb7hLAb5mcmwfk3Gp7SfPen5g9T9oi0Dk2wLHNItp32mrlp85oRVzb5et9ib05QstJe0xIjs&#10;lzZrXydka1+bbkHvQhjB6Pgj6Koxul0TOcsOPBvYs+s6tQ2w174ytplm1/6M/NV+ob8IW/tsa+4F&#10;tNuykf9Mz34X+ahddLQv99jzQtInBoODZIfxkL3MRjyDXZ/DNjNzscuKon27xG/rZ78HB7ezMj0a&#10;3kErSW4lmlVnzbaj8XOWJ8k2OLFjOkpv2V4/j7Asdu6RqZ4RnZ0m9A3AlLwLN58xLXUmdRl5S0Rt&#10;N9lL/PrLalvb7bG3fJPiNJ+fStnYvpz3Pol9sZWFxVzQ8+TJAmpRPOrO1LiwM2kdCrXNLRHVQPcj&#10;TXhExSbYifr2oP6aLJ7PZ0/4Xh4k6Aj3/VThiB36I+zgdLtMw67trqftyj5rpDYOdizU3pMUzzYa&#10;NFcTUa302NEGPmb2hMfL0KbWttnebLpuTq0ckucPrXb15TGkrkfe0nxsUXurb5IkSZIkSZIkSZIk&#10;SZJs8oQ/o79sG1e0RlKvsBXslXsSXd3fuupPYNcv1DoaK9LK85PfP2rVr/Q6Zn+fvwwYf/WuG14x&#10;xuc+c82K4Ccy+OvGL+vpjzbNX0Ze/y7Q39rnKpRx03VStdmOTw2+f//elhY7fDWOsorT1lV/8Vtt&#10;90V77nyicVe0bkfgFeVHJqp/z34U9S3t9Sq707e2XE98W6ZSTM+OHb70t5pEPgqOPb/++mvV1ofH&#10;JdhU648DeD6Acaq9aaA1WP2ahujIvurlZkf28rx8GTPjV7se99ocQKlVfNqLSY+T9KjxpP6KjnvP&#10;/hX59JT9rYK+GXn8sfP2q8D9j9hlEtkJ1ns+PfG3Yuu6nv0o8gnLtvBPZZ/W+bNRJWFx2vNHO9bt&#10;vCywjgH/JldE9n1sfI9rY98KDqnPz9O41CosJ4XrY6wsHLHjx1jYOPwtvVi19W/WIqavVKiypsV/&#10;j7V/yeeis7XaGB/o+eH8uoOMGgWl/ixcXdqC2rHA2VxjO/4WtXr7F2x7+5T1ITgX8I6fdt/XZbvO&#10;ouuj7Z7FyNig3iGn50VtczWTbrjWXuc/z8GQmh0Liyx1aLrufq1/q6x/1/Ene6P4vh+pv9jAnh3n&#10;XC96fKa9bGEeG+Szfzkf4ELR3L8me6Po5jHd1dJ8LDr23jzYmhtch7m6N59vAbF5/ly3VVXZfkug&#10;3oHZdH3H2xaQrerGONIsnDuz/+vatg7jMruV4zfbW+1N13y2l/5vGjZu9TvuLuL4lpxlYaMdY8Q4&#10;LULl5zt+2GeKVO2jLySNBrdZgWjCqL1H9wB/lrGaRD6W73g1d+Cg2VJH7Njmz+BCz1nxX/mrUkh0&#10;Kry0EtW/nawA114W2Atqx98fL9OFpFV843+1vTD6jVA07txpQY9WIvsjohcKSdRnao+0AjvXbfmQ&#10;Hm35zvls/Lm8ZY98CE4E9UISsWW9C0ZWqz/B+jf6IMm0OmP/BZ4//vJCUmSvyEVexgE6//VEZwSj&#10;L9Ty9Su5ROdwcgmOD6+DfzVV53/P69Gurjv8pHEh6fv36VdZ9bikqL1HK7Bz3VZZ9VFN1K6gTd+/&#10;T/3jrQc2Don0XSnD8NyOsajB1edRgb2+yfU+yAz8e+wKjg3R8UGKrjhkt+Oi87nlFbGv3hhHduH0&#10;/UtA33zY3DoBtGnk669eaLtpnhQ8O957DY2P8R0YH+cmP9r5udrhuxqXNvesvV6EaOj89+bqCLCd&#10;kduq86ftX3UU2qZwYY5bLSM0912fvdAWcC48X0iCrbUFl5HYn+hj3gwB23z+XM6p2f9q1zgav9ra&#10;efgqjti1nm94RLrp5pkkSZIkSZIkSZIkSZIk2+SFpGQYuFrJK5bKKfank+zJpwefqDF9OkqVtG5R&#10;PW/x2dNcPgJK7JWKfM6w07Zlnz+NbqzWtZQkyThGf3LcF16derRytGyPVvQYXHL+k2Pzalm0+q/K&#10;3vEfmOumqfyrj/3cai+bOOTfYde08glS+XNh67YH/VP+LMtTJ05J/dVOm0kr/yCpT6SjlHweoiPI&#10;LfZ76hXRgVvtosM4Dwj2KqatNs4+SnGK7GTVtVhoiXdX1YQ7hGjHnUeybrabVLdRV0E0xF51Q/1r&#10;IqI1TlX5aFtcNgL+LGM1iXwsP3gL2QCwTdx+dybaCsR/lUfbeAscWE1YYTUBA638+DHd+j6KkbfO&#10;on/01utb+iQq++jsPdoW7Te9Plx3NE6kVxQzH0zaKstlq0lk7320TfV8K7XR6sNIWD/7IMkUu2VO&#10;9vhHt/SrPfKhxt/o0eCzGHl8APloW4zO4eQSHB/Ofn23RPM/2q8jrfAbM/Bo20t7dH1isvNYBXq0&#10;0luWy1t23wfzcVpG8/gdQ9XW5Nrf10pkH4HdEscXdnvx/law745s2/tbGYsPOj7cNP/FPmT/CuyP&#10;yMi21EeTBs4fPb8awej9C3NTz0+iuadzWHXkQ/vo4x62o3U4A62x9n8d5Z1NHW0v+p79r22xmn27&#10;pekPqLHe80FOO9CyRNuyeCZJkiRJkiRJkiRJkiTJBvVS15/80R//eV16QOyVs0dkZO1x1XDEFXFe&#10;i0R8Xpms1yzlyqV3FROoPdLkHuMb1fMs9MpttK2oHyL9VUCbHnv/fb/4xQui4x6x54P10f6rZamR&#10;exr0aP1E5ZY5ebTstRp/9UscR6DbHcGjv36NZjU/kwtGfuKNuR/Nf29/BJFeKDHbgQbr1/Pf8/9s&#10;LPNx3bzgmFoIj7eNe85xb0vYfv2HfEAaRY3dvsz7EfH3j3O5xzZGMrL+95ifI+ODkfFxbNb+9zTy&#10;W3xGYrd7Nqu+79hMT11YZyTekQSNseB4bGnkR7Qu28T6eKi9qv/4Z//6cY/EBT4aE+1Qau/RPcCf&#10;ZawmkY+Fv/o0Amxz9KNtcxuRpCmridahFbV7jz6dSVSHM9ga954+ieo2ss73Rm+dJdpnUf/1+nDd&#10;0TiRXlHsz84q+LOMjaP2yIdsPdrGN5DQXGftkQ8jrXyQZFqdNT8jjRcwEtkjH2r8zUfbvi46P5NL&#10;0Df3fLRN90HF2zeBq+vBZ9L6aNt0eFr8CY9boEcrsHvr1L6lidrLUkvAaDZRyio2JunxPwsbkeMC&#10;+9mPtqH+I9owg2PDHS8k6XxWdud8ISobvb7cEpN25I/8+jJ07hRw/Bz5+oLYI9swev/C/InmZ/S6&#10;oPZI3wvUS+t2BtrbOneqOmlTrDO+1kW/2oV2bRdy9m2PHXg+QO2ev6Lz7v4jmyRJkiRJkiRJkiRJ&#10;kjwk9VL13/sbfzsfbfso3ksbmhwBrhqOuOLuXQNHO86+owH56PGN6jCaqB8irXxUnUfw0PtvgSNh&#10;PxnS5Ws1cr3jQO2K2j0NPK22ikyrs+bnnj9sPf6ext9Hf7RtdPxH5mJ+JivQPyP7CHPT2++UaH1Y&#10;ztjXx3/xewCmrm/9X6u+jIU3Lmqz6/f8zyKKCPvZW0P9R7RhplZ6YPwOuuZ8QOTTU7YHxHn086uR&#10;jJ6fQ+f+HcD88eaitVOrPdL35K7b7dgM69Ob8DQOEpexLzNXbddbranHB4moVlY++PMf/vG/eujZ&#10;zlu/op1W7T26B/izjNUk8llRTCNvPMU2Rz7aBjihYO+5kKT0+Iz+1baRhONeiNre0yeR/RHBwcyi&#10;fRb1X68P1x2NE+kVxc5H26w/l7fskQ/ZerRNy/Ji8ZZWf0Za2ZFkWp01P3u0zoFIe2Xx99EfbRsd&#10;/5HR+Zlcgv17dP9E87Nnv3Z1re6kYXt+vs+jbVtl1Uc1WdtxTL3UNWcTTVkSaaXH5xaiiLA/3KNt&#10;Jbb3aPk9ODTnDWrv2b+UI9vCY22jvxpiJKPnz+jj5z2Oz/ckmreRPfLx5uoIsJ2zt6WjqWNbz7Rl&#10;U9F2j/TD7373u5os2q6jGuzZLZ5d2+4fwZIkSZIkSZIkSZIkSZLEkBeSfgPgyuGZqfxZtOBfy7yN&#10;6AppknwWdF/4CN2T1N/qJEkek9Gvjz2fUB7VZaEJoPpRuG/9eaw+K5U/F7ZHTeHtVUnyCVgd974Q&#10;UbvCY/5vAG2u7YdrE+7o8uy9ySOyb+Eee4UaMR9ti8tGwJ9lrCaRz4piGv1o2+vra1s6B9uK+Vfz&#10;kIKdSVF7pJWRj7a5Y3Ii4bgXevoh6hPaR9f/Hni3dmu7ojb2+nDd0TiRXlHsT+1XY6w/l7fskQ+5&#10;x6NtBCofbbvEm59nMjr+I6PzNrnkHn0Tzc+e/drVtcq042R5OgOamrL4k9UxqkMrsHPdVln1iTSx&#10;j7ZNy3Vprv7af18r1ifyuxaNttoW0mX338SI+iuo7oszZ+7B0fmvqL1n/1KObCsfbdvm0eOPxtY9&#10;mm86hyO9N1dHgO2cva1oNOuxM2jjtfqXX35ZPdq25498zwd4/tE83Zq/LOsfwZIkSZIkSZIkSZIk&#10;SZLEUC8k8arpI6bHx2/XZ07lz6JrC6Y0Ar2KOoLR8Ufz6PX/Cqz2BdFK5HOG3kqK2lZa0iPy6PVP&#10;ks9K9Pqi9h69QsyRy+fmWKWP9k/Yb4PI4+fHcXSse+aPha/1j5qSz000J4/O7YcFzaxpvx+gmXC3&#10;1p5GIpG+BW9/Q8KTDEx22bPX2vzln/7Lh95bcfsXQMM81N6je4A/y1hNIp8VxfYk5nOmxwK2OfTR&#10;tjKhv/+yPHoWTfCeHSIqO/rRNndcTmIr/tF+8HxG1v1eeO3VdkVt7PXhuqNxIq1U+1t7tGGjLJe3&#10;NFF966NtkQ8jIY8eZ4jmZKSVHv/otme1Rz7U+Psij7YtHuehdRgBHj9IfHTeJj66X4wgmv/e/ggi&#10;rZTT5Vk9tf13OlRN/jxuWdQeaQV2rtsqqz6RJkcfbVPWcXytYO6fPf91S6X2q+WzQbuitp0Bunv0&#10;8V8J5/MN+8KQ/avZkT/y68vIuQMy/jY2fjT3onM21VHZkWA7Z29r1SOI/XwZ326XWu2RD6DGe199&#10;/6s+yl4cEGmiY62vOVtzjHH8I1iSJEmSJEmSJEmSJEmSGOql6r/7N/7Wn9elB+Sp/HvmFfcnc7WQ&#10;qL1H9wB/FrC6ydCnUBYXNq743QquJo74RHduVmnI3P8F70onGotx2tQFryxs0Sc2p4BNjuv+Gj8c&#10;d21voNV/1T/U6vCoaLtIMc3dplrp8SlcHWcjflmcKMZ33b9ksPVK/rUaOe5KIpGPp4HaQ1pjLjyC&#10;ORlqZce//t2xb/lwX8DfZ/FZ1Hm4x7QTGXp8+wJszt1k6PxE7Ci+2nv0Al71aY/jO0ekgtrs+sg/&#10;KkOtPpEGqon47LZ7zX4/lcjmeD4CRh+xFemdU2FvYR7x+L/f47fjjVM0jtY3KhvZSY9WrE/kl3wN&#10;7vn66M0/nWORBpEeia3D6SC2E//puWy3HZHq9iGrKx5bczTuamqxVL+8PJfzw+n9dbG0P2RamOyq&#10;qywUoZoUyeOypjKRZHl63ZlzL6HM5DFF/3d/+i8m2wOCQXq4R9tKNg8rbO1Xn4AM9ylgmyMfbav9&#10;/9f+oOpq1/naJjeItBL5jPzVidW4DACx9ULe0bZH+qujYxKNT68P1x2NE2ndf9/LvvvOCz0bZbm8&#10;pYnqMx9tW+mqikZqjak2mWK3zMke/+i2555bo8tLcM3xNx9t+7pgro74IOQrMXp+RvugEu3jrrYH&#10;GufGeB6rQI9WjpaF5vKWJmuNucnlkrOJof+ilciOua8fJJyBbuln2S4ebwP1rw7LCaBdUduupoRj&#10;NXER6Xt7owVOrv4mh+a8Qe3R/ntW/Efnkdty+tw34Pgwehs9c0/ncKS9sveoe7R/XcuqxmgHH21D&#10;1tqF7bKNRzWgxrlhdH7o+Vsiu4eOhc6r6PwLsRn/3B5OkiRJkiRJkiRJkiRJvix5ISlJkuSLgk8V&#10;+MmCr5dPIZIkSZQjn2j+tvCOnf4nxJFOzkD6tuWPxOj5wNf5R01J8luj95ig+4juM3v2rYS7j3g3&#10;kqc1qb3WOB9ti8tGwJ9lrCaRj96aW4y4v7gtnP9iiG3e69G2ivMN9kB3jh6tjP7VNuwIo1iNu+GW&#10;PqE9iv3oaLuiNvb6cN3ROJHW/fezP9qmWv0ZqeZtn61aptsZ8xNEOrrtuefW6Hy07beBzuHkEuwT&#10;o+dnFD/aryOtzPb6XO0Un8cni9p7tAI7122VVZ9Ik/XjbEtbpqPqYifrsvtawdzPR9sMJRyr+VyO&#10;/T/0Ozpbfha27rvzudCjlbP2Ly8+5s/p/X9H0KbRx7dHBuM7+vWxZ77pGEU6KjsSbOfsba32pnLu&#10;/MQ2YjNtW7pdq9knkQ+ghq/2YQ8aJ4I+emzQeaTHjWh+aZ2P1TBJkiRJkiRJkiRJkiT5zVIvJx25&#10;I6n36rbn13OlDPT6Afj2fBmzVx9r620bgK/661U7tVNb/ydK2N+Wsnst1xhbqN/RT7R6+p/RcTX2&#10;x+/aHWHVUGVF46g+cpUattGf2B+5ot/b/8SOu7LXdhDZlR6fW2D8a9reg1d/W9aLpbZoW7Bz3ZYP&#10;6dH6iejoO5IwN3//+9+3pct1wMZRe+TDKMhHf9m294kK1tNHNfDsK59SUXoX67cX2guLOo+jnwgd&#10;Je9IitE5/Ihwn9tjntud6H4xcn6u9jtDjz3yIaX25e9S/6i/1N6jCWxHfCL/S9syJ5d1OK4ufooX&#10;E0SawHbk/M2LYVEPvSMJB8/90sdAfXrqtDdPwOxTwtH7Hl+2rfXvmfOK2j0f2K4tCyK70tP/nxW0&#10;Lzq+9bRdOeJ/tM/O6uPeOPRDHpU52j8eiKFxvJhbPntllb31R2As5D11iHwi/7JiyZ0v2wYsi/yI&#10;VjD3PfvReWJhTF2vcwm5995B0f2yRvvLP/tXF15asEcrkR14nQLU3qOVkSdSaIvXnqgfIr0C9rYK&#10;Pu+vy4kCW3hLfOsT+d3S52VFE6X/f0wX8upWxF3HJdIaPxrHe73R6u1PEul7M3L+A/b/qP4ZGR92&#10;b11PnEjriew9LiTx0VTro2VVH7mQtPVowy3HB9qRR/vv0WPCrEtFZ4+idfb7tbmNe+1fySU6hx8R&#10;3e8s0X6kWvF8kI+ePyPnPy4kPT+384egn9TeoxXYuW7Lh/TostTSdHyej7Fiv2VbCuxct+VDunTL&#10;AXT0QcIZoG9020fmNnB1CUcrHnF+0deOlj8KaNMj778YWx3fs7H9E80NJfKJ/D3CfSdo65aPt92e&#10;+DYO6YkPetq754P19zw/OaPOgD6Y+zr/tSw1cvpA79krTdcjP83IxUf9j2qPo3NGz5vsnCE9ZVUr&#10;qC/rPO4IkyRJkiRJkiRJkiRJknwp8kJSkiQfCq6E2yvmtNHeowlt1ieyfwW0bZqSJEk+FTgsMT08&#10;8olyywE/rbWfMutypCMYz/pGcayeU7PdA61DhK0nCcuqeT/8p6anf25hdPzRPHr9H51H7P+ozmqH&#10;1qTYddupFaoc7ys9T9fz9lsS7iDiXUSeXZO14zFqJNVRWST61Jbno20xaIvXnqgfIr0C9rYKPvd8&#10;tO2M/rdb5aNtFfnVNi2rYxTpaLsjx1fp7U8S6Xszun94a+uo/vHqf0tM6+P59ZYlK/8iOTs/y6Nt&#10;8PO0+qx0VSV+0flo2zbe/DyTe946/mhgrnI+PyK631mi/ahHE9hGz5/T578caFD/ez3apvTE8cqB&#10;tQ9Oxtvxtjbsssyt2/LW9cTxygHYuQbHfuqaX06xm6jbCurRM89VK/f81c6RoH2j99+oD88gGtuz&#10;sP0TtUXtPXoPbVePVnr65MyYPe3q6YfIPvr8Z2T9UXfWH+vps6XV3ytbaXrr+LnyF47Ye+aJaj1X&#10;iuwK7PRTnyiOhXUeO0OSJEmSJEmSJEmSJEmSL0O9nPSX//jyjqRvuNI2W3u0Etn7rsb1aGXsFVN8&#10;Iuo15rb+wf+qisND35FUbM/f5RMV544k/MWvu1kNnvXTJC3LniiZ+owlHq/F3qPvyOD+wRA+z7+K&#10;MqB/VvVfHKpqBSZdZSGOT9S/eNS7hrhE1OfSPi1HukJZbD9l/1Uf3e+iq/3RlX9q5L/++mvVwIsJ&#10;m/qrPdwu/aFbY5bIE0eOCZZ53y+5+4lrWT2Pu+rCHHPLp+Wo9GIV+4mMfX3JO5K2sHP40dB90xLt&#10;Rz2awPb170iqf7u1AvsSd1k/mwq63Uhflp2WJ592vK22xY/0xF9vawF2b11PHK8cgJ1rcOzna0Hl&#10;cordBEK79Sjb0XO8WReWaY67AJqsiE/L8attenfSo4F9a/TryyNj+yc6Biq6HOk9tvajrXUkspMo&#10;xjXx9tq11Qc9/bMX/1b24m/VcWsd0PmD9fSJNHw9rT5FzPrt/edy/GyrJ8oCl83QMcwllytwpJ7H&#10;vmTzkXul4UO5+Nf11FU2p8qkcW71xvMrLat6MlS9Av1AiT//wbmQpBvt0UpkB/NgGNTeoxU90JwN&#10;2uK1J+qHSCvWZ/SFpIhb+rysaKL0vzzaFpXVMVId+Sgjx1c52p+9/Tya0f3DNyqj+of17/E/Gh92&#10;rtvyIT1aefRfbYOK3qZH+3KkFdqRR290dd6q1piRz0xpiFr92tyGu90TyQtJMTqHHxHucx7RfhRp&#10;hXbko+dPVIerqV2y1H+5kFQtVSvahz1aucUnLgvNZaNb9Y/GXMdf6LFfE5NrfpY3Qm+B3xlEdQA6&#10;r6I5tucDy6M/2jby9WWr/x8B9M337/LVGcIZ8yeidz8iPT5KVPaamNH8idreo+9JtN2jdfbioG/0&#10;9ZE+yNlvvRqpLcz6Fd8R1B5tjojGsQec+7B8NDf0/CjSUVm8t8B3HIEoptot7Ad/BiZJkiRJkiRJ&#10;kiRJkiSJoV5OyjuSYtAWrz1RP0RasT4PfUdSyV/00bagrI6R6shHCetwEox/tD97+3k0I+c/GH1H&#10;ko6v52dtR7ehV9fJNTHd+MXG/beuDfyv/dQAud6RtBcT6z0NVlrjtLwiu5qOS49WaEeedyRtMzr+&#10;I2Pn/KOxVfdoP4q0QjvyvCNprZVbfOKy0Fx+L21oEramj8Zcx1/osV8Tk2vwOjA/2gDOHuqgDkDn&#10;VTTH9nxgeTm70ndkmv9jj/9bY/DZwbEtOr7tzo2d9Xvs7UvW1uNDotiRVtSOdh1pu/WPtBLV4wzs&#10;NnvqRh2tB1zGvqXzR8uqz55W/5o3Xe9I+inn/w5bY7rXtzhn1/N2LxbyIxpQR3ckqb9qZdUn+JMX&#10;kmLQFq89UT9EWrnw0e9YafTEVK1EdsstfV5WNPFtvvUUW30Xdx0X1Roz8rknrE9Pf/boezO633gg&#10;HtU/I/sfdm9dT5xIK/X7l4IDMYHm8pYmqvEiogd69Y80X3isVp9lCwuw6f4bHQcirdCOPDoRPOX4&#10;UCo99m30+P1rdPxHRuftV+PIfgQ8H9iiRz8+LXU4p7ag/iMvJCmRz/H40MvysvsWW6v+8ZgLkV25&#10;NT7X6BsV2PT4fwZRHUA0t3s0eSrhH/noiTaNPP7Xsd4Yg88O+kaPb94cAD1zJirroX3Wo5VbfHq0&#10;RedPT9uP+GO7W9s+g706gKjOe23B+r0LScgZZ0vTv9I0vr+U5+f1KNpcorHjsRZEPgpi6zk80ThW&#10;0y/y0Tiov35QTaKyivbJMgpJkiRJkiRJkiRJkiRJskG9nJR3JMWgLV57on6ItHLh88B3JGH9fMcK&#10;krjruKjWmJHPPWF9evqzR9+b0f02+o4kZcQ2oivqR2O68YtNH02N/Pc+HUDulUXOTwxAFIca/p4G&#10;Ky3bmuc/kuy/up/2aIV25HlH0jaj4z8ymMPcF74aR/Yj4Plg7kT716elDufUFrTpke9IwpDMw1Lz&#10;/fJx3AW1e+N+NLZqwCW8JsyvF0iXm7oJu10lmts9mnyFO5K8dp0F+n9rDD47OLbx+Bb1UzRHIt1L&#10;tP9EWtnz6Ym3FwOgXXtttj56vqE+RDW2G237DKLtWs3lSANP29fHvTjI2T+RT6VpnJvz/LweRZuL&#10;9lukgdoVLuPYHD16Nh+3i+a6Lbv6kOiOJOuv68iqf/AnLyTFoC1ee6J+iLRy4TP4QtKIPi8rmhj7&#10;aFvUxjNhfXr6s0ffm5HzH/BAPLp/RsSH3VvXEyfSyq2PtpHIbl9I1CfS+kISvqhUNTHPfyTZf6Pj&#10;QKQV2pFHb3TPOD6g0qPfRo/ev0bHf2R03j4qe/uIRe2RJrCNfLRtSN/XkFNbUP/RF5LYb5HP8fjQ&#10;0zJCPz+zzsXW5NGY6/hrvHG/Jf6ixl9I2kLb1aOV2V7a9awNekBGHv8x7jr2ZzMyNsC5w6M/2ub5&#10;RXF6tEXnj7ZR7Uc14+DYsLXtM/C2C/bagvV7ZbHeO//Ees9f7ZFPpWm9EFOPos2Fx1SgfRjZo7FG&#10;bO9Cko3Zo4nG6Xm0Te0W9skyCkmSJEmSJEmSJEmSJEmyQb2clHckxaAtXnuifoi0cuHzwHckYf18&#10;xwqSuHtXkYHGjHyUqJ1nwfr09GePvjcj5z8YeUeStff49WhFr64r18Zc2Yo+49E24NUTNn5iAOiP&#10;3Iup9sgH8NE2zP15/iPJ/qv7aY9WaEeedyRtMzr+I4M5zDn/qOztIxa1R5pg7kT71xkM6fsacmoL&#10;2pR3JK21xRv3a2Ku1rUcrwnz60XZzLrEOXj1B2rv0cpsL2169DuSojaegZ0DZ4P4I7eBY9veHUnR&#10;fIl0L6v9pUMrtCP3fKIYPVpBu9g22161q+b5RuQDqLFdPW88G1sHYu2R1rYQ1Zg/3vlV5A+4HNkB&#10;RwPn5jw/h43nz9pvVnMsYaNWO6DW+ED9o/jUGl81oEbs6NE5LqtW0B9zX+FPXkiKQVu89kT9EGnl&#10;wmfwhaSof47288ouuufRNi2r9siHOmrjCHr6s0ffm5HzH9zrQtJRn96y3rqeOF45sPIZ8GibghcA&#10;vpBYf33x4Dprj3x0S5w/sOn+6+2PINIK7cjzQtI2Iy8EPDo6hx+VI/sL6NEEttGPtvG4cRo13NQW&#10;1H/0hSTuvz3+ffGhl+Xl8FBsrfp9cRYiO/DGvSf+1ra4BvsW/fBXj/9nER0/9+Y22PUpdc8LSTHR&#10;HDgLnT8jwGvjjx8/2tKaaG706D20TUe1stq/Ap+emFFZtEn3L22j2qnV35b14mC70bbPwtsu2Kun&#10;bYuWpcZ6LbtHT1vVQy/ElJF2j6uq4evZo3myenSu+BDVUczIrvHhw1hqj7alaJ/393CSJEmSJEmS&#10;JEmSJEnymyYvJCWfGr3KnHxNcCVcr4YD2mjv0YQ26xPZtzShzdq36PH3fGij3dNcJmrXFLG3PkmS&#10;JOkHR9Mjx1X60l+X1T6S1fnVgFMte/7GT7HVvuXTk5IYr7/OTh/BR21X0Tp8hvooUd229Eck3C10&#10;RPNRtWsSY9gUYY/FuDOn3tnT8qqNT5TUn9om3B3EO4SoNUU+1h93MPFOqR7NFMXsqXPtxXy0LQZt&#10;8doT9UOklQufOz7adkb/263qo23f5u8LWJfVOkTa3VZpS9TOs+npzx59b0bOfzD60TZvXU8crxyw&#10;Pp5fFMfzBaF949E2Lm/ZIx+CgzUO+MD6aFn4eVp9VOvP/8/ji7Tsgu7+CCKt0I48enSr5zgQ+cyU&#10;SuejbV+XOlfbfH5UovkT7Uc9msA2cv7oceM0aripLaj/vR5tU26J+f6O+bisY/jSU/Wv5ZZtgWvr&#10;r6x8Wg5g5zr81eP/WWj9vTkMonke6Zny+vsUtDmZiPr8DPimcxQ4tumjbbvzoRD5HOmHaJ9SrUQ+&#10;6Buvf47GifzRpmj/ol19ejRgnGi7ZxFtF0T15OudtWtZavXRtuiY9OhVWdG80FJ1eV3gGpSd7bKP&#10;rPwDzRz8/ve/r4+3AbXb+Hta/aN2qY58LOznZQSTJEmSJEmSJEmSJEmSZIO8kPQJwPU+myx7drvu&#10;qP/VPD2dGy/5zYIr30yTYUrL5wwNz44yLUX+NSnNFvv79eF2aioG9aGelhbUTl3tLYGVvWmuI54/&#10;/XQdWa0X3YUXEHh22rbswbqu8QXNrunCJ0mO4MypUxNm6GqZmJmrPurraU3JB7AeOx5XdVzqYku6&#10;HGpgbNa+SmBHd8chZkpikUk5Yq93CiBvSVnsyxpo3x4k/Ek+DL0LJJpat9g/O0frGfkfsdO26d+z&#10;Y3T41P23peov6Qw7bXYd7iKy65Aie28qf+btEtV1vYC7j5BwfMddOryzZ9bqs9JTfqnhU8rWu5dg&#10;u9TVt8Wvy6LfSo601u9Gv9U0+TRd19O++PO1i4nbirQmtddey0fbYtAWrz1RP0RasT768+Ez1qfp&#10;0F5g71j793YroNrAs/an6Mgu1rX/D/9XY3RcdOzUHmlS2yJtHkm0HbX36Hszcv4D3ko6on9g57qV&#10;T5FsFWbzfKNl8XlqbrG9JE43xMTjZ5BIYt+Po3apD2I2oHELKfWM8cHBm5rroOkV2euBWuKrP57V&#10;ptb4tMOG8gD28mfWjAPm8UWSnfyl7fHVVx5Zde1lYRmvQrOXl+xvP5z4yF6eZN6+LJrxK81+4S+I&#10;9xDutX8ll9S53ebwEOpkHTuDdP70nM9EPp7/U9nPvn8fN3/Q9/XYcSbS52jTyEfbpvhT/0c+x+ND&#10;c1n1wvGYC2rX+itnxa+08LAur4/r4/m1dmQ8blt7eUtYNezL64Vv1/iA+8LW/GwlpzjCR9vvzcjX&#10;r9f2PStgRL/hazN+0V9tk2Pgqj/Fvve+pqs+Zj+alyJ7YY4j9jo/5Rxszz+Mr/aWA+wHLzq+rY0r&#10;e9GcA+iD+XxD7Ci1mictDjjUb4Uj9qP1Vzv0c2tL1SXNNK12Oy7sU15QASt7mdfzeXUbQ0AbqBdv&#10;WlRcuOEaPS7VOK281eqzqkNDH21Tu40fbUtjUjMHOD9n/9j4RP0t6F8gI5gkSZIkSZIkSZIkSZIk&#10;MfVy0me4I0nxfKJysI/8RBdt8doT9UOkFevz/ubdkYS0+Mn1wWldlXLHRDHyTgqw2PGJ0NJ376LV&#10;/k2uCs92ZHIXgHfFFz4v7cu2LTpmPdr75KT2j/TD2dj40bZ67JGP166zQP+dFT+qv47Rkf6xtsjn&#10;/W2arXWt+CxbLfNZy4qO7GKd45QtLfYi+CWd+Dt/loCM9pIvnzHAv4kC21Lrr7qqAmy0l4RPLiaK&#10;D++QKutX220+VUpMvSNp8S9x5n6bblWtuqyePz0pC28wNLS9rPMKGee6X7eeq58it3X6CUbFuyNJ&#10;/Uv+43k6PtftNvfLOFNpWLz4F/4NWHR+jmDk/gvyjqSYOufl07FTuJj60fzx7evptj334Luen5Oe&#10;TIt9cSkzXd0Df4I7kp65D1ac/fpG3GPFLdRwrDPay/0Ltss2Aq8O1ub5bB0b1L9HLyzHfIR/0heG&#10;xroY/JusTAtu6Ir13+OG+LXLF0cenxFCe+5auz1uz/6F1Z1Hs/9UhixxSmI1NV5pyGq86C/1wdpr&#10;7bWj2us1ttvUVJ9JTv6TXNkjfwXzU+eo53NJh1dzQebtA6zXJltOLSTuekACUz+0QiXjViN72D9i&#10;x9MU/DGfSmuL9Vf7PN+MXftBt8udof6lS1kQWVIrURcmDRunBm2gzsnmX+8EkfO92cv487yuzvG2&#10;rsqqgNwpXys21Q5tXbd3ks/lmEr7Uzl/QQJ4rXhp52N17tEexMG+GPUbrVqffvsEjv3zdkGT2Cba&#10;QF3rVIAv61Pz9tqHY8mkCsXOelb/pqf+nNbUMWn9jHNt3E0EYOfxBGM3v79ATjuiNDMeFXtl2WKk&#10;fx33Zp/2EdXT/lLjl/IA63meU+dJi2O/bJv2SU/+P0udWXaKuWj1YdlSuuhJTf3TekjiA9V71Aij&#10;LyTpRBzBL7/80tT5oC1eO6N+iLRifVy/YpsPHEjz3tDzSE7kX5CTzu9ykehJbo/nG7+KPHKibwhX&#10;cYILSWcQ9s9JIDZ37Iho+z12zP2e/unZRyKfI/1/TVuu7R8ljI8DX3u00/osUxgzvSE+ob3lZH60&#10;cyOOXrjhOrVb/2VpGRdYdX8shatEDPyiA6jx24sK7DyBsP601xc8vjCE9p/fXpvWOPirL9qrR8Ya&#10;eLHR8dU55t1yDNTOExGwPiGYdJ3/7P/6d8HzB112YfSFnryQ9HHUfZBz+yzqRNS55I+v7gtHdQ9H&#10;4/j2updPEvmxKnwMm/1/7r5Wj9U4JhrU1qMVtWNI1hfyzsUen88HbZnaU1/VpCmUtheO2GHj8fOW&#10;OCCyE9iX895lJt1ix4c4qw+62ljjr14Io7+1e/4K+uYHz99KgUuPS3qOM3s+0dxWwvmPPy085ifP&#10;kez5DN93rO3ohwZitLlRJYMauz4aqf05P+oe+GPnfJJH471xqedKrf74G43jMk+WduGcjm2vH965&#10;529iL7ZWNPTX+Mh65pXXP/Cdz9OKjY+A4RzqO9/fSf+s/OvGln6L+v9Ifax9r58jOxZaLdf+ZUFc&#10;XLv2P/qedv21tXpO3RbW9sVf4/z+9ddvv7aLQdOFm2kNjtnUr/L4p9U8t4GNWuNs/WobsZp+kY/G&#10;QR/P59XFzDYehWOSJEmSJEmSJEmSJEmSJJvkhaRPDK4bTtcOp0/VahL7tG7Bs4E9O6/ektlelybg&#10;Ym33Ym77oPTI9Hw6pRz7tPs2jvbx+TVo8zaog2ffqkMUZ6asog/c8MnF9OnFugyWaPH8LWqnPyLQ&#10;riWmNUtSFv+pjF2vRP0wYoyS5POhM/2o7iEui92baeFo/CT5XEQz+Ki9F77GrXajwjH79JhMtZkK&#10;+f5i6/CHi76mU0/L9yfa/tru+1gmzykpx+xR/y/25V6RYsV5LBaZlNkuK7jcEsoz0baOI/UxLPVZ&#10;s+e/jn/Mvm7vasWctE3aLjwWPdufn6flmopudtwx59nxSFrkX8RlfNyN1OxIix3LqG9LM8G4F017&#10;XddQm9pxtxe+9qF+KfbPcv5bc9xJNtloxx1BNZXl15IjwW+xw/ba0qJrjNln0euy+z5Vt7TSbT+r&#10;qbRH9ztPs/2TNdZnU4coH22LQVu8dkb9EGnF+nh+18TxsHZ9TCPS+qiFavXRMR39aBt2rFH0xI/6&#10;Vol80E9HH22L9pfIvhdf6xbVc8uOA52lJ07ko+AWX/5q4dGYvdvSeUvgzzI2jtpdXf8ucFyw/q2t&#10;DcuWnPPNavUhWB/57MXZYq5zKae/GqlzLNrfo+OG+lAjjx7d8vxBj1a88T2T0fHz0bYYndunUXcP&#10;nUs6vtvzGRydnxE9ZX0fNID7uNHHqvAx1OpqRf3+P4PoeKi2Hq2oHWMy8viAue+9/t4G6s82GH3y&#10;/BnRP6wtWI0X0sn1R//r8efYfhroUlH2CB4rmY//pvuPbusIPXNbsf3MivKNLjU+qAIrf/GxROcP&#10;tMO25wMi/0gzjq2XxidRWzAvVHOeqM81OkLrRm3bq3bOq0ijnNqjOJ4dnKG32rtHT1k7LoQ2AM11&#10;W5pwjoNf28UkgJz+OGZT6yNsW4+2edtVf9rAqj4HdQnURJkDZUfOR9uSJEmSJEmSJEmSJEmSu/El&#10;LiThSt2olGyjV5l/y5zZD4jVm/BpgWfvSYpd3uOov7dvId2Tre2qPdIzzXaR2moP178kRW3eegt9&#10;NEX2KCVJkiTJozK/nuGfvLadkXo4fO7Ucg9skVulXtVCC9tAWLYpQtbZ7SzL+m9Zror909lHZ6N9&#10;vqX3Es6fvWR9dFnTUfbKRevUbrWXtM5W7yXcpbSnb02sT5Qi7L6py17CnThRwp0+XsJdQLwTiBoJ&#10;X3qN9PqraLWLbxTHaqaoPlpfbY+2vVePpI7Yoz/a9uPHj6bOp6eNPVqxPp7fNXF60LHADk14iyOI&#10;tPprHPU5G7SLO84IRscH+uhZtC9E49Lj7z3aFs2NHq2gb3BAs5wVv/76WIsf+twQH7A/t8pyeUuT&#10;am8acCxg5UyyZfXgH70QqJ1E/rDtxdxirjPKtV+lAT3zUO2RDzXy6Pjg+YMerWgdRjA6/sjj56Oj&#10;c/s06u6hc0nHd3s+g6PzM6KnrO+DBnAfN/pYFT6GWl2tqN//ZxAdD9XWoxW1Y0xGHh/0OH8eqD/b&#10;YPSA+XN2/7C2AGPB8agtObn+0RwAV++/JSR7BLbVr6MKUfweTXrm8FGtwM41ox5t09fHyGdPA9WM&#10;Y31IVH/si9R8ow90P1UfRW3qg1x1BOsMtP7eezS1w7ant+JQW1gHoFrZ8+npK6u57JUDaucFG6B2&#10;2Li8pb0xxfcrMRK+L4m/yFx9qorjoD7Uald/2kCN2ezMgWr177GXhSbKOJcDfj7aliRJkiRJkiRJ&#10;kiRJktyNegFq9B1JI8FVzpFf9hxxVv9Ae37XxOlBrwrrlWa9Gh1p9dc46nM2aBeu1o4kiu9dQT8K&#10;Ymj/aMxIR/2s0I486v9oflDvrQfQuIru4ZVB7tmB6hnY2h0x7vpCT7yoLNA+jMrYTwFIeLVfNOPD&#10;snwmsZRFOU8DtTO+1ZG/ap3D6q+4cwnbCe5Iokaudp2f0VzVstH89PxBj1a0DiN49PiPjO4Lp1HD&#10;6VzS/t+ez+Do/IzoKev7oAHsE6OPVeFjqNXVivr9fwbR/FFbj1bUjjEZuf/iWB4dz68H9WcbjD55&#10;/qB/orl9LawtwFhwPGpLTq5/NAeAv28uROuhuAT7C37RysErj9yzA9VE62/bEq2j3izLvNip6xdv&#10;tyVb1pYn0fkD7bB558/IqeGrWsuqpg/w/BVbf++8CznPu3Q/Re61dysm13nlyF79tY1qR/+pZn/C&#10;ppo+Ggc57RH0tVi756f9pkR9Yu26jqgN46PvX7hOt4vcG0fY1GfW2G6b5/UX3H62slKflX/JNX6k&#10;6a/1h7bLxNPWFvmXhZrVL/vn8aeY/JHcp5Z75AtJYOSjbRFn9Q+053dNnAjdgVXrAUIP1qrVp0ef&#10;DdrFnW0EiM8d2NJzgIx8lOjRtmgseuyqo0fbOCd0bmzZiWr0jXchyfpz2WoS6bLw7QmPt1UpdqEn&#10;TlQWsK+2ynJ5S5NqbxrM8cs/ziRbVl8kVKtPpCN/2pF7PhadMzPo+1YWRHOsZ9/3yiLX44kSbatH&#10;K1qHETx6/Edmaz5fTQ2nc0n7f3s+g6PzM6KnrO+DBrBPjD5WhY+hVlcr6vf/GUTzR209WlE7xmTk&#10;/ovjelSP60E8xjR6wPw5u39YW6D9U1syeP4f209jTWDRC0nqof7ah6r3toW+mftH5tGW7vHnEj44&#10;o94qq8tK1Bbakev5A32Q08dq+kc+AMvAxidaX51jeq6lFxpUqz/gtqKYyFVHMA6I6u/1g/pA8/2C&#10;2tUfaBzqLbRuEZ4P+o3v77Tttk+OaqLjoj6wU+P9DX1Ua1nV+mjb7/H9SG/T+yP9cFnjH9XMAfqM&#10;/ab2W3RZaKKMc4l9xoWk/RmSJEmSJEmSJEmSJEmSJIV6CfJP/uiP/7wuPSh6JTW5RK8ER1qvOqvu&#10;Kat6BLwSPIrV1VohaldP22FnwvzUZS+hz3tsNsFH4+u2PU0iO7DLXv9bn4ieK+RPfvcPoac+RzWB&#10;5X3+rGLxQe5psKcjf2vXMVL7Pu+r/tdxPUMj1+OJciQOUK1E9rN49PiJh/a5r6O516N76Cl7OP6x&#10;KnwgWtFIf34wJl3jciXHjuUncHJTRvcPmPto8NSJ2qH2Hq3gjgD8A/Uv/GBredXl9bP6Wa1JzxVF&#10;k6ph8zRotpm2fkbXCbfOzos6NqiRe+9HeG5MzWX672m1eXYkYDWhxtyzWv1tfNqvSRqHGjnP/3Vb&#10;sKnPnt1q5ExcjthatwfOW3nuqsc6aNiRR4llreayZ9fEu4Cw3tPIWVb1z58l4a6konEH06/tLqa3&#10;VhaacTyNxG15msvICTXXK54f2PLjiNXxlfG7diRruXy07Thn9Q+053dNnAgcCIju9GrHAYaoVp9I&#10;33Ig2QPt8h6tOgvEj/pO2xVp7QdFfY4+2hb1v1cWOePb+cDlazTBAY39r3brf0SvKLbnZnbXF9Te&#10;oyO2ynJ5S5NqbxpwLGDl5RxbFv3oafWJdORPO3LPx6LzZ6b48tFC4M0xEO37PfNT57MSbatHK1qH&#10;ETx6/Edmaz5fTQ2nc0n7f3s+g6PzM6KnrO+DBrBPjD5WhY+hVlcr6vf/GUTzR209WlE7xmTk/ott&#10;RfW4HsRjTKMHzJ+z+4e1Bdo/tSWD5/+x/TTWBJbVo22OP3Ltw0h7ZVf9I/PI2o9qgsd5ylveqiMf&#10;tVui+tOOXM+fadc+geY5xpb2tmXjE60vzq24rOdauDiARE27+ut2tR+2dATrDLT+3vsFrPf6Qf1V&#10;qw9gHEC9VTePHn+8t2Afqr/t80gjAdhoZw7UX310vFAH1ayP2mGbyyJmm/P/v9//VX28DdRtVTVp&#10;Uu2tbI9mDtD3OhYe6q9asXbOpHy0LUmSJEmSJEmSJEmSJLkr9QLUo9+R5F1RPhO9EkzO6h9oz++a&#10;OBF6RVPbona9Gr13ZRpEMc8GV2pxZXgk2AbRtuxp5JEPgU37U32i/oz639sWcp3/nAfIz9K/tivu&#10;IPKJtPat6pniOrewlbMwHujRirVHZaJ6ql75a9znNi7FtHwmsZRFOU+DvW0h5yckYC8mtJZVdP7M&#10;FJen5oe13hwD0VztmZ86n5VoWz1a0TqM4NHjPzI6n0+jhtO5pP2/PZ/B0fkZ0VPW90ED2CdGH6vC&#10;x1CrqxX1+/8Movmjth6tqB1jMnL/xbaielwP4jGm0SfPH/RPNLevhbUFpXdK/7SFshlddxZ2vC1q&#10;69HK6o6AglcGOecYtGcHtANq1D06r7hJV1XOR95/zudC1oeo3RLVn3acO/D8Aevpg/Wq6Y9c/VXT&#10;h+WAxle0vug/LkOzP5Hz3EzvcIEvtW5X+2FLR2i9qW17adftIldNf2unBhqHeqtu0bqtMgD9xvd3&#10;6ov+4zK017dqR07/KA5yah0vaB1H1kftq22VGJj34K9+/f23v/r976tGZG9byFlW7bZu9FEwJuz/&#10;HhhvD0Y8646kWm70haQjHXEN3oHgTLz6n9U/0J7fNXEitH+0LXrgUB/V6uMdaMDI8cXONfJCEvpN&#10;+y5qV08/qF3RCz2Rf9TnkZ1xkDO+tmVLewe1SMOXF5JoA5E/co0fbUt54eHL2In692iltyyXtzSp&#10;dmr8aReSLnykbE+fqCbwjfx7Yio692aKj35Hkj4v3TPPIx+dnzqHFc8f9GhF6zCC0fGj/knWc/s0&#10;6nzXuaTjuz2fwdH5GdFT1vdBA7jTGn2sCh9Dra5W1O//M9DjoaK2Hq2oHWMy8vgQ1eE2EJNxjR4w&#10;f87uH9YWVM0PcgaA/o/GINp/ezTB6+335+X4rz7ab9RY72mgmnHs+QPRdmE9dZe99Pqk1m/I1Yc5&#10;ULvFqzOgHa+N+tUlXtuh+RoKG7XaVQOvrBLVX/tE245cNX20nlEctTMnKE88re0FtOt2rdY+8XwA&#10;lolqovXs0RF4b8eLNfBnGe0f7dutPqfW7cLmxUQcatSBZSOt/tGjbZNlguXAUa3YcTkLjmg+2pYk&#10;SZIkSZIkSZIkSZLclXpp8u95v9r2JFfYerRi7c4VzbNA5KeBn0hUvPprG3u0Yn08p2viNKkUs3+l&#10;uWRrPfnAgl99mLXnX1BdFpoYwfu3t5/Loz1ngz5b9Zs2pbWr/nU0qHMPi8W27pMpwfb8UvpTlmd/&#10;KfuscdD/bf2sq8/61xSYnvEJQ9WlfA3RYomubYRPyda6LFVfOLWeqMtTDsvP9onBvAEA2dy1KDJe&#10;uVcNeBUf0I4wehfMCLQOyqpugVZCe8sB24i/iy7/mlO167Zmn0WDWZeMt9GqD3LGWevFB6iex7Uw&#10;jf6E9n6dL40zNPLoE5UjcYBqJbKfxej4Iz5x+kpE+91t6JhG86qJwlHdQ09Z32ejPw7W4ePQio6s&#10;9HREvERtPVpZ7BiT0ceHuB4DOLkp6JuR/VPj4zxpGojzE/peux+mmrDNZXl+Pe3RAs7v6vG/bY/t&#10;4C+vUeP8cGprhy7n8nOf1G22Xxar65DhT2tWs8+aWB/S7MgRB8fm9bnHArW1kxq2xa5/qcWOc+cX&#10;3rFVbFObipzbBz21HUFgn/pzel3FOpSrfdP0VLbZEaPFWQETU6X5teXa9qr4q23TCugp3FQ/1qH6&#10;tGR9Vvbajkmjbiwb6ZeS4/x/sU9lsb4uzzbph5LXrSOfZMs5D9ZjxjFGwmNdVeOfaLW7uqbpjqCa&#10;fk457sSpd/hAtzSt/1l0s0O/TRrvBd+Khl/VJcFPdf1VNZQp6bW8d0HiL6qp5t1N1d7uPpp8VDef&#10;tgz9s26rxX+dfGqdOxL7k6gmauNYnYlGLLOozpNbqRH+8s8e+9G20SfiXvyz+gfa87smTkTPo1Wq&#10;9VZJ73ZQMHpMCXZW/Y6es9nqt6h/or7SPlF99NG2Hu3Ft/OBy8jRj0c0ge33fAZY7NBctmX3dFko&#10;aZLg+3xrpRgFbgf0aAV2b53atzRZ2evfCej3NhTFY15n46iO+kd9CNZHPkfigNXc48tJ8clH27YZ&#10;HT/qn2Q9t0+jznedS/74njU/I3rK7vugMdyBS36sCh9DZ/+fgR4PFbX1aEXtGJPRx4exoC1sT8kH&#10;zJ+z+2c1KqX/n/BBXaHaT66/vv6CW/ZZzx998+Pl8vwQOfutRwPVjKP113kLG5d7NHLVBG/AkUC9&#10;CNBGR320rMWrM6Ad57Z7j7Yh52topOGvr7MsC3S7Cu1RW9A/SNRqp9Z62rLUamdOtG6e1jZatI2R&#10;1pieXetj60ai+vdoXpwBsHMdbLSrDzQSNe3qr3EwN+mP9RpffVjWbku1liW/vpX4bRnzn9AX3KIx&#10;DjpGPfT40wOPteFi5K3cHiFJkiRJkiRJkiRJkiT5TZAXkpLfPLgCzHQ2t1xNjrRy1L+Hnm31Mqpf&#10;r+GacXb9NY5dF0B/mz6EWu1Wh2ZKkt8WmPmPOvtZ96/QhuT+6Nz5OmNwwynPh/Ekt1Dh/EoTsfqe&#10;yWNlL/IRZpHWOWrXUdhH1yTc/ePZz0wk0kDPQ+dzwpJw1w1SpKPUU/aWmEcT7iTiXXNRUp8tPacS&#10;l4/M4TE61A+p/Fm09KfVR2C5vaREdgVrmM6gzqp8tG0bL/5Z/QPt+V0TJ+KWR6vUR/XoMSU4GIx+&#10;tE37LuqfqK96+udo/6t/NC5efDsfuIwcB0Bq9OmeJrBFj7b1xNHtIrWFkiYJ7vVo21ZZ9Yk0qXZq&#10;/MFz7VWL3ZSN+kd9VBP4Rv49MZV5zhTzPHuKXmYhmuLPz579Qn2okeu8VTx/0KMVrcMIRseP+idZ&#10;z+0h1F1k7PyM6Cnr+6DS6317QnfsB+EdFR63f+nxUFFbj1bUjjEZfXw4H9Tfa1uxDZg/Z/eP1rx+&#10;F8z3af+t9pPrj/MXPf4c209jTfBYyY/vl49uAWqUU83XC7UDT2v9dd7CxuUtrWVpZw5+ff11+dWq&#10;wEftFq2z9g/tW4+2sR9g29PqDxjHonXw0HZE/Wbby21FZdVffSxaN2pto8XzB1EbPbvWp1dzucdf&#10;55jtT9p1DkPzPYVq9UcMxvmrv/qr1fsX2lEu0t52kc8++O6mqtaojb5AtXLUBxwZOxDZCR5t+x7s&#10;C0e4PUKSJEmSJEmSJEmSJEnym6Bervp3f/ov3Mth11wx89i7KnYro+NHV6+9tlvbXv9gPa96KtfE&#10;8UDf6BVr7SttFzXWe3ag+to+32sHoR9y3Fp4Db3bImjTXv+A6JMNr3+0P7fia8zojqSeONpvqnnl&#10;3mq9iq/zkGVh0zvCaO+JYzUS0S94fpGPEanUF+hypIm1aR2I1VyONFjZqyoaqVW66rZGyyL3+gRE&#10;/ROVjewaU30UnTPa/08/l4W8I+mS0fGjdiUTdh6fSQ397o/vkXm4td7zt+z5rNfXSk+ysKwrtiBM&#10;Tx0U+o/se7DV/2eA+kdt8OzW1tP+0ceH86mdPqlV+4o+Nk26ODa3fX9rm2uNX6Fq/V9twab26hCB&#10;/uF5Duhpi/pQq13X4xfJvrfXx+rT7m7Gr2zxtbjeddXaiF/dolafsjDHRVaWqp5+xaqdG5QOms9P&#10;8MtWZR3gr1wB/FrW/OXB+HWq1vbJh+d7SJMP1uMRH4C+is5VqBXbJ6rZRtyN9Msvv1StPliveumf&#10;tea5h5a1cejfg7YDbdX2em1HbG5LUR/VQLXixdE2jiCqV1RntUc+gBp9pu8jaIeN/amaj5kB5NRY&#10;r/1Pjfcu3h1J6q9at6V2LYu/ek8S7WBRa+ijY6jltvDG3dLj4/FSyvGHdzTG0XjV+3/5B/+sr0VX&#10;cm0jPwtHDjRHwWS69kJJL9GjVaq1jZHuKUtWO1eHVqwPd+aInjiKtXu3zoJI64Hbu9ADjvatxtm7&#10;kASobV9x2WoecK3WA6V30IRN/WlH3hOT/iuKaemd0kZZotJyPVqxPlo3YjWXrSYXPlUVXf5xdkLP&#10;duPv9cmWnVh7j45YzcnW0/VnVl+n/gF5IemS0fGTjwO7y/tPf14dnYeRz/nzB/v4sp8v8YtNqtZT&#10;f9UK7Tg+bR1TbgXvR995JX4AemxMyDJ/1v1T8pOHwvZ9NPd0H1Ed+ZQVNas/Gc624I/UP9pWpD20&#10;f2xbIlhPxFbtncupPfKHzfMBqrHOonVWrfs1zo94HgLN8yW8L+F7E30DD189byEa0/qon7LXD7/7&#10;3e++/eEf/mHVQNsY9YPGVLuWpca5Ni9URWjdtS3aRm27+mD7Ou4e9LVEdsW2kWhZrY+1k2s0lyNt&#10;+4So1nmlZXVOqo9q5Kq9sYA/ElA7/L1tqQ9tlmptU0l9plILOt+UI3aMrTe+Cutr6bEjsl5IYh1U&#10;A69uNk6SJEmSJEmSJEmSJEmS7JIXkpLfNHtXXe/NmXXAFWOmiL31Fo25lw5zQ9mbtntntK5a50hH&#10;RP7UXE6SRMBuoemh+fjXrMN8mb5PzqDnnCfygZ2f2tuEdVxPfU0iqiMinygOtJd66tzbLtKjIyIf&#10;2HuSh+fnJe/cRoEP2dJR2sMrY9PWWOwR+fSUvZWob6l7E+7M2Uu8gyjSmqzPXtI6RPWJfKC9FFFH&#10;BatL2hqhKKZnvyVFMZXIfha1H/7iH/7zMdG/CDhIjAIDy1vvRqGPbinaLj1oqT3SimfXCdujFeuD&#10;nX2LKI4S+aDd2j89/aC3qqpWn6P9GcWM4lPbvuIycvab1Tg4exrJapRTn5446uNSzHoAnh9tC/w1&#10;To9WYNe6Eau5bDW58Kmq6PKPsxN6thv/aCxUqz+xWn32ygKdh6s52fo8H23bZ3T85M7UXWSaS9hd&#10;zC4z8zjzswk0TKpwS51pxzHGHlNuprP/z0CPjckl+K4bft9NHRh/Ogwheu1Qe+RTFqYc3xnUXl9k&#10;WnUTzX+i8793HrHOiO1pQI3XxiO/SmbjaP1VE53/Wn9tF86PeC4RPUakGr70VzSm+qhd0bZoe9WO&#10;vvmDP/iDqgHbaMvuaeBp5D1f/UHQDm2jp9XH1oFwveWoHezFh+Zyr51s+XDZ9gMStZZVTXReqY/O&#10;SWj6bGn6axx8RxLfX9v4nmYMQNsW+gtu+94T3ryKwNhG58+kp57WhzVAzvcCqBfrphp4ddaYlzMw&#10;SZIkSZIkSZIkSZIkSRzqpa7/8q//rT+vS4mLdzXuNN6/zb+eMIKn8m91xbo1BRnWkflK5JYWf8oL&#10;e6Na2gXLHq1YO35hYovqvwPqCL+LVNqHK766POnSb5HGL4V4evYpKSgb9m0bowv91MauLExRJlrR&#10;CV4ZRiZ6vmJcdZtjxYa7UBbdfIATp0r1n32kbMlWuvnUKtLf0sy1jZOsUNsr6LocaWLXez6nUUIv&#10;n0mAppFxu1qHCz3JStNTv1W57kNkB8oCr2+V6ipzgHMSnKGRe5+YgSNxgGolsp/F6PjJRxCNKexT&#10;msb9iC7ZjPUZxyq8aN1uj1ZoH3fs9Leb3BuMb/CCMRDML28eqj3yKWLKC/xFs+qLc7FWxqby58JW&#10;E2JspErpHngW9yJYzvxr9udyvsZ61PO+VreVZn1Lwrkn7oiZ7fQpdvohx3ItA93sXF50yyWVqk2j&#10;W5erqFrtoO7nRcOGLzDf0mTehgIXBm+6esxa/pX61v4q/+qv0TWNmDxnfnn5Pv+qnUSbtq261QMx&#10;5jiIqX3Y/KxGH4Iaodioa1zq9q/9r+vgW/8hn4xNL6nWBdr8m/7PS3OarNQLdpksEQA6vVFlW8a4&#10;ITVdZTW1c9H6vxpqKn+rbTL9rOM++zVdUzlvRM5fBqy65NT1bve3oosffvGv2uv6xe/t9bX+6h+X&#10;51TK/cSdQvAp+VuLM2nYmy5x63bh3zTK1FT02yv8Xy/stU64m6jo8qfakbONSycorZ/NYMxeiNPk&#10;WXAebVHrexBGRM75o3NJNbJZW9qm69p/+w/y0bYtcLAZBSYBdoiRjP7VNm+i6+Tu0Yr1wYFlFKj7&#10;PR9ti+w9Mb04tq+4bDXnmNXsW6uRAGw9/pEP0h6jf7VN60Os5rLV5MKnqkmXl69ZE+sf9Zv6qCZb&#10;PpGO0Lk3z59Sl/fyIkxwgkV65m3kQ41c57Pi+YMerWgdRjA6fnJn6i4yzaVpd9F5tT2fQc+c7PG5&#10;HlR62c+X6VlssqmeOkd1ox3Hqq1jylVInyP0Ovy5+5oeGxOC/pj65B6PtvXMvZ7XlNVxuNmfX56/&#10;vQRf3UCi8e+ZF9H8sTavnrB5Gn3Mixc4N8cvk1UQQvz5uml11D8euv9qW9QOzXMS+zgbHwuCbT7H&#10;q2/qnXOY8ua8LFStMXVbirZF2whot7+q5vWnloWtp98iDT8S2cmq7RvaQ+1HtYV12yrL5R6t6Djq&#10;eh1TzAsd60h724oebdOyGl/nYbRdjRM92kZfAE07c495DiBr+g3bbcfSeqH1ZHQ+nwlnM3Jcdp10&#10;2Udau9BWnfPR/CfLnpIkSZIkSZIkSZIkSZIkG9RLXX/3Pxn7aNvWVb7Pjr0yN4KR/YO6R1fWR+gR&#10;6NVj5YztIoZe8WVM5KrRh7T1aJsItdqtz9Hx0vnjaeR6td67cq9aUX+gPnsxgWoPtCK6mh3F6Ynf&#10;49NDT9loW9TIVSuePzhLdyH+Oq8IbD3z0NPIdT4rR+IA1UpkP4vR8ZOPQMeUGvli75mH0dzo8TmL&#10;VXjRPXWO6kb74WNJN/52Y3syBrw2tdf32vXnjjfm0d7cUx/VILKXhSkrry0vL/xM/Xy4Xd2+tWna&#10;Ojecl0W/fP/+7ceP7/UxrPqYGu3lnHT2Eb2K05apo7rRTrbsAPs8Nc7roGFTez0sVF0Ep4xMHfpT&#10;eyAW4yFHWwjtsOldReqvPqq5rJrLmmsi1JEd7K0jqo+g/RVpBXau8/RWwvhu2ZGrj2fnnUHUXLaa&#10;ZTTxjiRr17JcVs06UHOZmolxrN0mlo1Yj+WiUcK7E2krVoTWh4nb9dYxHQURGbfq1h7ks73k2mbV&#10;HnXtv/uH//3x2nRybWM/EyNuLSPoG0zikYx+tM1Dx7xHK9YHBwKPqA5H6on1PY+26RyIdE9fRfGP&#10;asZB/7C/tjT70GrOPasJbN6toch7YtJ/i3Ia1dSCluvRivXhclTW+kSaVLvoub3lH/dkW9brky07&#10;sfYeHeHOQ9yO3uoAbpmrXlnk0fEz2laPVrQOIxgdP7kzdRfRuaTjuz2fLUd9zgENWPbzZXoWm2wq&#10;qtuROuP4tHVMuQrpf4Rehz93X9NjY0LQH1OfTOPL86ti86fD1WAeRcf/ntcRz0dHE7F5/lZaslpH&#10;dPwjHaH1751HrCfKqp77oTRvfrSt1P13f235VbLdsgXaAdaBqG4YXz3HILpf49yNPvqoUaQ1Jn7x&#10;Fd9lA0Y92jY/+lfw+gc5y0Lz/Y7a1R9Q23qxP4HnD+ijZaG5rHbtW2WrrGoSacX6cFn7f8tOVMOH&#10;9bdladc2Rlr9NY7Oq2i7vZrlbXwkoHaWA6otOh9mjaxpfbRtqf26LcpRO+adN/csR+xT9Sc7/j63&#10;gz4uJOWjbUmSJEmSJEmSJEmSJMlQ6uXakY+24UpWdLXtUdArgiMY2T/o/+iK5ll6NFH/RHXoqSfs&#10;TPjUQpeZ0G/X6t6kdSGRjtD+8TRyXnW3Wn2ogWp+YgDUfy8mUK3M7SqroxZGcXriR/YRzG2v6bJu&#10;yL06R3YQaeWov8/7tydx75mHRzRy7BceR+IA1UpkP4vR8ZOPQMeUGvliPzr3enxGsAovOqrbkTof&#10;O5Ycwd9ubE9GMI2vvgC0/CQwj7zjP+ycY6qBZ1/p+ncCsTW+vv4q185jnBvy/LDn/I71gUY5T+uj&#10;bbgjCcmWXWkpW3PqkpAzAV2mDeiy1QD9062RZnvp8Xb+o10PXySimqA8YyNH26hpR7/hDiPa2A+q&#10;kau24wWsD3KuU9TWo/dAu3l+qNi+gQ9yTVy3pZG0LDXyPbun7TLO/XlnkSa1H9WaYMMdQ9C2HtYG&#10;zeUtuyb6aJ+RSJN4zJe5U2NWVVBd8GJaWy3fbNSaCLVdb+2KnafevC0tme0rXXL198oqde2//0f/&#10;Yl2DE0HjOJCPCg5Mo/AmwNmMfLQtqrvae7RifXCw8YjaErVLoQ/yj3q0LdJH4qB/2F9bmn1otR5k&#10;VRPYvFtDkffEpL9lbktZ7e1dWq5HK0fLQnN5S5NqFz23vfzjkc6W9fpky0627HtlLe5cKv5PuCW9&#10;4foUdE5G2iuLPDp+Rtvq0YrWYQSj4yd3pk53nVc6P/35rBydn+eDBiz77DI9i02q0FPPqM604xiz&#10;dUy5Cul/hF6HP3df02NjQtAfU59M4zu9flWbPx2uBsdOPf9UotcOtXtaRxPl+PpSW+XU/5bx10er&#10;euOwnqibp9HH0aNttIdlC6qJ1k217r+RHecvPJfAuR7PZ6B57gcb7bUs/fGrWL//ter6C7DtXELj&#10;q1aiNqrGufkf/MH2o3/IOQegOd/gQ7tqwLKoG9sO4EfoA1TTR9sEzWW1a79Zf6L9gzzSxGr18XQ0&#10;Fj3bhQ8SiOxo355Wf42z1T+6rSOaObDx1Z+otuh8mHXJ8Z1mIPrVNq3DLVrntsWrG3K3zoWVnkz1&#10;sbb5cTbVJY/KklU9W54kSZIkSZIkSZIkSZIkm9RLXX/vb/zt/NW2DfRq9KOBK4ne1XRwhlbbKPSK&#10;8dG6Wbtn01tnNaHf9jQS41CDe+po/6IdOfvQavWhBqp5RR+o/15MxbMBtEIfrVK0TKSJtUXbuxbt&#10;bwXbmdte02U9o7oh13VHNPIef8VtQ3FVa898O6KRR8fPI3GAaiWyn8Xo+MlHoPNK5+ex+Rbpe7La&#10;rOieekZ1pj06ltyOv93YnoxgGl8Z45O7H/PIO/7Dzjmmc9DaXV3/TvBcbEZXNlh2L9nzOiScG/L8&#10;EOs10cfauQ53EiDRtuiSv0w2xMYvtzGOxqTWZWtn0nZaDaJ1zDEPPI1zG2ufllrZn9N5CO34S39Q&#10;7UGy7dU2Utv+p78uqz81oM1q5NSoO8/faAORBiiDpDpKiI0EHflzvZd0HbW14fwcudrVZn2orY+X&#10;4OP5Wbv10Tqwnnt6K1kf7cstuH5rPHu4KNMWS63COqid2tqYdFk1t8tlpqOs2o/Ulsue4OuSr8qI&#10;9qhr//JP/+XxmnWCRmMSPDI8MI3gmklxFByISTQ5tI2R9spGE1ttPVqxPry9Fhytf+RDsP6XX35p&#10;S7G/3l6oume7kVZ6/D2N/uH+ZftN7Tioe1p9vDiwsf9h5zrkPTGJajC3pZi9GzejsjYOucUHmstW&#10;kwufqqb+mdte/k0td/xFR32uPmTLvlfW4s3/UuDbsxTRORbN5yNzHrnuL4rnD3q04rbrREbHT+5M&#10;ne86r5b5uX7MbeHa+bm1P14PYi5xl+lZbFKFa+sMaMcx5vQ21HBTfIRehz93X9NjY0LQH1Of4Kf/&#10;55//N/PnDHDsjM4/o9cOtUc+ZaGJxae2auWyLFyr8WiV/moYsXPKK4ucr33Qc1vKaj7C9vz95dsP&#10;Pf9s9pV/IeyHhtbHai6rXfdrnL/wXAKa5zP6aBty2mtZ+sP+azs/rPYpJnwYU+tgYbuivsLc2fvV&#10;Ni0Lm8Zx+79Are0F8CPqr3ai7Yo0Yms/EPWp/dl0j505sP1MtKzV9FeN9fRRHfnA5vmo1rYjpz9z&#10;sNU/BFrL9mhit0ut9qhulnkOIGv6DcfPqkrZlgO2CWhMtUc+qnU+K6iLzklqtYc+op/LUj7aliRJ&#10;kiRJkiRJkiRJktyNeqkrH23bxrsa9yig7tGV9bP0aPTKrXKknsjVTuwVX8//qAY9Wrm2LPYt72q2&#10;2iMfwL7t8QG0I9eyPXE80CJcFQd7vhbrf7T8GWCbut2oBvRR/4uygVaOlu2aby0HPXPviEauxx/l&#10;SBygWonsZzE6fvIRcEz1uL0+hitq79H3ZLVZ0bfUmXY9lpyLv93YnowB4ytjfHL3Yx7x+G/nnV1m&#10;7mmguiy0bIpf17WkNmouU9uEc0BP66NVmrDOW1Y749A+rxONX2SDH+1F1FR/ka0t44t96+O3bR2y&#10;i3HSZaNLiVIGAgrZpOvqktfRL/v5pMu5HPZ56JLPurosj9oAavyd2rO0FbmnNdk+t8vI0ffsHyxv&#10;xVU7UE1fC85bee6q660v2u4llGW+p6Nk1+uyF8eutz5MvNtHNXJPR2nPJ6qDp5Ej2f7kOkWX6Ue9&#10;hzfO0dhSM65XdotVbVDPJi22PcRrl2pbv2tBHMbC30WrXbT4A9Uede1/+Mf/6rZaboAOwER8ZHBA&#10;emT01mJF2xVpnUBeP2B8vUmuth6tWB/eXmvpqT9ehIi3YyC/56Ntyhl29A8OxNTE2lVzf7TaiwNb&#10;5HMkzhblNK3mkb/ae3TEVlkuW00ufKoy/VP+TS2/9Nc+ibT6E6vVZ68siObhrIt/Ptq2zej4yZ2p&#10;851zCW8+dH5uz2dwZH7qvnkeiLfEXKZnsUkVrq0zoB3HmNPrX8NN8RF6Hf7cfW1M/z866I+pT0Y/&#10;2oZjf/SruKp7XlNo19HEer6+VHv7NSVAf/h4GkSa20Vsnh/qPLJzyqtnuN3iOj/CVvLnH3J+3uq/&#10;VU8S1Seqm9p1v8b5C88l9BE2fbQNNtp/vpWyzR/fkfTU4ox4tA25vn/x+kT9ezTAMtB2AdqBaqJt&#10;0T5UHfkwB5FPj2YOUHesA7BHZemzpb346qN2aI2vmv5qV3/mQP0V9dnSukwif62PavSh2omWVaq1&#10;TY3qTS3+drvE1oGov2rMWW/eIr9at2XwXJby0bYkSZIkSZIkSZIkSZLkbtRLwH/yR3+cj7Zt4F2N&#10;eyT0iqYSXXHs0fcCc0ev3B6tp3c1F1Aj1zsmZp+SqX7mL/sYHflXjcWaNbuF/oWVh9hXBPZo/1I7&#10;+1D7E1p9vDjqDyL/njjK3FfF7LXK+p+yrQFgW3N/1nRZN1sfXbbrPCKfnrJ7oGe0d7SvztDIRx9/&#10;IvtZjI7/VbCzkb32Oe3TEo7N619tW1gNe9PI9uzr7WJpsmzXZ2Hfvqy52G7Tk50lCk1HdiDWxa7H&#10;qpYT+h+1T6yXxoFa2JqM4az+GW9f1kx6Wq5/6VQ4Y7s49uv5lTsPkXv2gvqs5m0D8dePgE1psrfl&#10;outys6/0y+Q3/Yray+QL3X5VDXVHgn/5s9QPumbIp3g1ofysS1yug27bhQ/rVox1uYLgxY68+mF9&#10;tVfDpAuzKsKOAaEdvhpn5b/at4tGvGLj+QzusPiJu9WqvaT5PLB4t7JoK9tr72aottZma0dCv9Yx&#10;kKR2aLUz1wRoB2q3mqjGHVS8i2qxTtRfE0a7az4JtLu2HQll0T+wqQ58AO3qsyq70rhbB8uTbSm7&#10;1AdjhcR4TGpTH6t5Nw6XrVZ/6+PZrD8S262aRPoW7FgzEeqebbv2Uny2IhTj1b8LUXxPR+u17tqG&#10;XtwyYoOc91v8oy65lt3bdl2bj7ZtgwPVI6O3hkaTQ9sYaa8sxhcHDku0Y0RaUTti66NtPXXWE5e9&#10;tiD/8bvzH21T3YNuN8LzQV+9v039b/uW4wLNfdBq9VFNtP9h5zrkPTGJajC3pZjlNHMmKrsVk0Tb&#10;2orDZavJhU9Vpn/Kv6nljr/oqM/Vh2zZ98padP5E/a8+3v4ConnuxUeu+4vi+YMerRzd144yOv5X&#10;wc48jtbntHOpzE/9pTa8kWuUtyc1r/6LebZXdvzrmxTum/hD97Ig8mo7MlahHAUWpwJPECuiI7tY&#10;Z3t9XEXrL9D/qH1a0eIXvXHIuhk9No5GmlUXVv3wSe314gDeuEKrU2HlLxyxfy/H/vnRsPp3Ar6r&#10;42qbb9Y+X2QpePMWF3xe5NE57gx4rWAcaL4GWa0+ul3P3juPvLK63dbITQ35Ih9Yzj6lCk1NPz3e&#10;NC5YcEdSO45JL61svTDU1tRxR5nCW9H49amqy7nMz9fpXO7Xon99m85tYPvZzvH00baX0q7v7dHg&#10;eqxoMXFuwv5SrUT9rxqoxjpCveW/Fwdt4vlzhNYdWtvFczBto/pYTaL+sRoJwEY7c/Ba6v/6czn3&#10;1rKqGUc1ztnV7sVXf7VbHy3bo0lkV6y/R2RXtJ5o+55muy11bZuG78g5l6QOWtZqL75qrgeYs3r+&#10;rHO+R3tzHn+pcUzlcaaUnI+xGgeoJqt6tjxJkiRJkiRJkiRJkiRJNqmXmR75jiTE1ytjZ4MrcXpV&#10;bwRaf+/KH9i7Ogg8O2zeFU0FNrX36D20TVZH6xTakevVWq1D9GkDNXzprxrM9uf/P3t/92tL8+33&#10;QXuvtffz/I6P7X8E8XIJV5AgIjAXcIFEEifYvEgIcQGICySEyElyYicmtuPYJkgBOwhFCgYnIUIQ&#10;8gL/lc/vefbaezG+VfWt/vaYY3RXz9m99l7Pqc/eterbo0eNrrfuOVfN7jWtf/iJlpmwKlsktHwi&#10;xE91sLHEX/v0R94MxC158a/ao03Xutme5ad2TxTG9i+fqGCjKek3aJ6DXquPagLbr7/+2raWlfMs&#10;JqAP0FhKb6/tXmbngi+n25km3sZj+XK6rXXWNqY+zY79X758qdrSNw6AEcVBrvbouID+QO3Ex1R/&#10;1cp6jlVgeZaJpT56TtGOPDvvtGzmr0T+YEQrWfyzuDJ+NlbvChkXbY2O1iN27f1XORbt8KU/9nYP&#10;E69tS+3Vv9kt3pMcoXzCaFR/lrjfDvjH7GHTevYNo/vbfCiPVECKP6Ad6HGf2+tL2S1Oq/q0HJbF&#10;ijjLFv9oLsazRzHb6trS3HEYlix7k3HRg/X6LOEQvt/FsM0SSA61QXXCIyF4PORStFmsm22I/GHt&#10;5TEafd2hk7FImwNN+Ti0wxbZn5+fPnz+tNwxRDs++e53GCFvcxh30PB6W3bz03K48AjYaGXLI2jt&#10;j1WX1wfaLV6PY/lzu2um2qsu5347LrQ+4srXGrx3fv7U3qGw8luUKrSYpS2MXx/RqhvFULXZPlob&#10;CmIvsvyEsLxJ0K8P5V+jnEh1Cz85oojM96V6RxLGnOed3pFU7zyqdyHhbpcvfI9n7zF5R5LeeYRr&#10;Rr++wcY6WL73nqT2eWuv5cu4r+2qFd3W12i1a9mVveVoC+6wugH1b1K1tgvvy3hnFvqWdu+j741X&#10;Plo20XzvpzFN9PqUO5LaeGF3eRSx6Ph9JnLV0e8CgMfCftr78Ru6TY08sxOvo+N6svJKZifYTx8c&#10;M9NRfZiDotoEguY1Ez70KlrKHtUE81rnMNH5jDw7d6LzovgUhWuD+bQtWPWOpOycIlrPsve9LyTp&#10;wF+BLsScjQ4G0AFTrYOa6axs9q1tZ8H42pYtze0Rf5AthD3SP3zjAvRbM86KT41cv7WE+DaS0T7p&#10;wM43ytBdxi8k0PriEb2QQBPs/+WXX4qGnfu2ytJnC+2r7/Wtbdz2Ous39WEk7H8ZeLQti5PZiWrl&#10;LDt6/lPwBhpk81zPx5FzIUN9jmpFj3sFV8bHuGRj817g4ydoRf9F1DbYa4/YkfHWa9j1us0F0FUc&#10;Q+27/rbBN1K39i7vtuON2efn9vqI1P2XBSN7G1v2FVL7El/tNX49H2E7Ej/z37L3/rQNbS/t+Kn9&#10;GdkV/BIX/iJnPHJNoB3X10vff+JHqwL00m/r/vlx7RhfWLx98R+bP7E/5md/9KkaisZc6B/OmQ8X&#10;UzI7SkWPemG/LiTxWg3N1ynYqNUO9l6z8N7t559/bltjaBzVq9eRZtf6s88KbUxAajfdtzJ/gzVY&#10;LXbYeUGNhSS+D8FiEbXa1b+832TZLy8fvv1aP0jDgbUHs34Y0QQ2Ha9H6PGtnhwJbVdvnwGt9qOa&#10;4EPG/kGj2NUffbyn1Z85eLH3nlhMAmXhqY3+VkykSGt8asS/8vqpdeAxPWof0RmZP48PVGc+xdqm&#10;EhZg6YX+Jw/FF7uHcxi5ar3uqQ592nbBzuWmLDefZodvFFNBnVnX272TyWQymUwmk8lkMplMJpNJ&#10;wFxIGgCrblel3wL3tqWvin5PRuqgPnfUGT3jE+jbbj5EPoCa20fQY2j67lgVorr4Oo5oQlu0L8OX&#10;YbqC7Dh7WtM99qNo2SPap8lvGLke3lwmNTWO2rEDM6jMIrUbtOsMg0vkv7IrtuNSu7HYqdZbntD+&#10;0c6l9s9Df78nsoHF3/7xPB2wl04UIvvKX1C7Jh+zo/YRrWT2t8Tq0Nuo/Gh245i/7bD/PTVw/i7+&#10;ssN0t6/NqX2VGuW9Yrc7HVD9b5O+57zxUfy+waQxM32TAtg3pX94Lt6cpwuRjYT25LhqX3moP2RL&#10;aBcTHuNb9NNq370J4M6HMxLurEH69q3mJamdttH0kiTZV+7wanddlnqUbZ+0Dq4+Gpep7Ucqj7bh&#10;rqRyZ1LL211EkfZJY0UJc+63DucZUK1k9nePNAtN5Hl3tE+Kmo+2bRPd1nUV2QBqHTKdlb360bbo&#10;1lO9AG1pbqvdo/HP6h/eYo0zgH8jyddgJE7mQ+Ab9X/WJ8qWT68B7AOPtvEc9Fp9VBP4Xvpom7lG&#10;Ny5rjBGteDuP5ctyG3nWD+qz0kXVNzl4QQaw1pK3/ln87FhE7SMc8QXomezRtmyejzwakJVVMv8R&#10;rWTxz+LK+EfH60fA15jzAfbXeIgeYmQOjMyZrOyV4JjRo9+K2ke0gviPvP5GeHvWbyP2TJPy90De&#10;2aNtca9V+xXz/0qyOaA84oNxiF4j1O4157Mv27WF4OO05e8f8U8TiD9yxlGdHdeDfeCyR9v6+0/7&#10;pa09vqc9qP2Z9e2Ij6I+OC+4Dc33IVua/iVnrBc7t76088tMS2vXZH2iRHYcS+sdsbcfrHxMciRK&#10;u1obS5uamx43075PVBMu1gDvQ531s9pXZcu/Snl0rr3/tJLd7uPsHWsVX/TVaH2yY6p9RHs4r9SH&#10;xwSZPfXpvfy2j7ahHWzLlo6ubyuftk3NR87xWBv/nloWR0GdWdfbvZPJZDKZTCaTyWQymUwmk0lA&#10;WYr63/8P/uV4Cewkzv5ESMGKmK7mXUG0GncVXCkEqrUOmc7Kvoc7koBq4ldDozYiV/tI//ATIdj0&#10;j22boYk4vmpwb//vtRts+TB6sesnuu3uJNh5Xnitn5BEdxUBbAPY3uqOJF8uiqO2TG+hflGdkatd&#10;+2SlxX/kW9syjRRpAq3HHUHL6zyMwF69I0mJ5jbykfMr81cifzCilSz+WVwZX8fqPcFaY0zYP7B9&#10;jzuStvbvlb0aHPPqO5Ky+XkkVhbfk/Vh1s+ZJu/xjiQQ9Rbm/lgv/jiMjvuonwfjwLHw48Z5i5x6&#10;y97LQ/P92/PTh+d2fhUfKXvvHUn9OMbIHUnqD/w2gK3bkaluddAe3jtfwYiP4v35vgL5noY/y5ec&#10;sV6+ffiIu5KM0qKdakR9Q6J9OP7I+attI97GbRyFfzC+tJHxi63ugC/98W10+n6vfNNh0/xGSPW3&#10;ra5R95fWP+pTNfsZcapP1Vn/U5cjFI07nnhHEix8/wl/LTuikajJat5eAI4fHVdR+4j2sP7en9tq&#10;Z3+AzAd9z63VHzhXH9Ea08cnmV3RsdjS0fVt5dO2Ae5G6n9gG/533pFUIly5kIQDaSedzdXxQdSJ&#10;V8EBBqq1DpnOyv6oC0lKZgdZG0fsmQ8Xksz44dNP8q1q4jMSM4uflSVH+8T7MHqx8404dHODneeF&#10;17oAlC0GEezn1//Dzn1bZemzRe8fc40WkrIYmc/IMb0/t73O+k19GAn78WIOYK3et/5DMUUT+NL/&#10;HlZzPgB7jywkgSPzH3l0fQCRPxjRSnR+ncnV8bN2/agss7PC/oH9ioWkrP+PzpPIR8+1K8BxHvmg&#10;JULtiB/1zyMxtzjStyDTHVzb2i9j4Oz4j14/I7Kegv3s+T86LvdydXyg85NjhJx26GyhJ7IX2vs3&#10;fP0//zSBOXUf5Cyr2sfXmNj24L2zLiSpz4hWaC893lx0zuhIHD1nt8axH1d8cE5w22ueL6qxnz4l&#10;b/rj19cPzzx/LWPL6fsoeG/F91eKxj+qUU+O+leLre9jCTS3ff9Qq0+mEVvj0+5jsp/hS6125PRn&#10;Dkr/tPjm0edQdqwRO3OA8+PK3x+z4ypqH9Ge6Hxkv4JMa8yVHT9ayPLNhq3Xr1pIiq4tyFVH1zSv&#10;u3/bBlg84rdh6kISykVlFa1z9ZxMJpPJZDKZTCaTyWQymUx2KMtMf/e//1fXS2AnwxXZq9CVsSuI&#10;VuPORONnmquDINNZ2be6IylbFfb2UT+AdkTtGrFnPm1Jtsqnj8snWmCnrNozH5D5EG3rSH94H0aE&#10;/bXdOluQW215Xnitn5CojlbFYbv2jqTXD0/iHpX1Nt3OtMJjYb/6aHu1/pEGK93iwOfoo21I1Fl8&#10;9Rm5fkZzDGR2gr1H70iiRh7Zgfpk15+9siDTitbzCq6On7XrR4azHHXv9bdsmcHnsIrvUHumlciH&#10;59lV4DhHXh9HtCean6Nxsri0+7480rcg0x07zsd3dkcSiHoNd5bEvfkY2RidwZmx98ZO92POct7C&#10;Ht0x5H2obcNSlc+fnld3JPEY8I3uSPIx6c/cg0fbfvrpp7a1+Km/xgFZLGW5C8neA1S5mjs6Lnvn&#10;KNgaR9ZHfXBOcBs5zxE9X1TDp5dH1vST5c/aAPoYeryIvf1A70jy/rpNjVw1UW0b/f1z/Sa02/ga&#10;B32gOuqTTKPu+j6Z9iwmfKnVrhqwLO6IeWmPxYFqva0Py9IGYFMf3Udw3vDcuQI9ZnR8kPmMlAXR&#10;+Qh/ltnSZGXHjxby0TuSesykLIiuLchV6zUt092/bQPcjfTcfI7ekaT1L3uvXEjCgbTzzkYbcxVR&#10;J56Jxs80BxVkOiv7vReSMkb9R9p4tH/sjKm52bJH27KyI/FXxwrQtmf9sOXD6Hh++5ULDfBpbvDX&#10;Fw/V+sKWLQYR2N5qISkrp/YR7eGx4EO/LZ31m/rwaNjf3+jYv+p965/FyewE+9nPIJtX99rxM1tI&#10;0rKZ1vmv9PiW4814xEj8TCtZHc7i6vhXvlG7gmV2Vtg/sPMXpLfgrPlzJThm7x85rxW1j2hP1K5H&#10;Ynr73jkOjuqOHUs/SFB2yxp7PmhL1s57yaLBfvb8v6L+ymj8o2OhRGWR87p3VBf6o23Pq/dvI38j&#10;SePo3MY+D947RwtJQMvuxdE+Lqq5lK+f59++KT8rK/9kfEZ8AOvj/bmN9xiq+Z5E7epvop+zyJ/Z&#10;GOzvLk0YW1q3idrw3qq/vxqIk9WZOVD99ctLX0iyHTU3fJ+oRqLW+JHGh4xaf9qzmCMLSSVOUWY3&#10;bZHa1gJjAz3uiF3BvL7690eS1cHXmWRawdzP5j9hvwLVqY/09yMLSdmxVGv9AbXakfP647X6qObf&#10;RcIi0qendp0s9loWMaI4itZ/ufpNJpPJZDKZTCaTyWQymUwmG5SlqL/wX/iv/lHZughdYZvcoqt9&#10;V2iuLF6FHusII+Xgk7WLWn0yDbpGRp+nj+VTrU7kbzyir6BHt1OrfPMNaecazjmed15zJVk1oA+I&#10;/D2R/yir/hmIkx3raB32yiKPNMh0vzOrpFufLE5mB5lW9uabt2GbiZRPIZbZ1InKkkxHYP/qk2Rh&#10;JGamlcx+FlfHv/r6fDWr/jm5q7K5/55g/2RtGTnvt/oB+3xS+4jWpHaimmT+e1oT4DcojXL1+fgQ&#10;F1SN/XQFOg4Z6G/t86z/9+yMw4Tr3pZGnmnceVS0vbYgRT543dnT9Oc2tdr4+uXte9onxrAfRQPr&#10;/UvHF6xGhcdC3nT5KVrrQ80YyK01y7a1ZXn1Wo7E9kYwJnKv/Tbee9IGIq1+XmuKfPDeDY+3Fbvu&#10;Fx/k5c4T0+UOsqaLvd1B1H1aTo27kX798qXacCykpvFHstVe/KGtTI+juvmoLvVtc0gT+0X1Ftl4&#10;cT5fyZXxEfvK+NbD5ZypOkb7PtMZvv7Uan9E49E23p300fSef0bZ+3f+8l/Zb9GdoLNGOuxero7/&#10;FuBkJTpgqtUn01nZq29N1Dpk7E3ELa7oHzt7am5Z9DeSQFZ2JD51NjfVfo8Pj4QXv2/8G0nwaW7w&#10;xwtNpPEiFGkkr1Gu/w0g56NlNT59tuh9Zb78GxlZObWPaI+OBf22dNZv6sOjYX+/ddn+Ve9b/yxO&#10;ZifYTx9PNN/A3pxUYBl5tE3Zi6lgvz4aoGRxRrSi7b2Cq+NnC20/KsvsrLB/YH+Nh+hu9FzwnDV/&#10;rqb3T9IWtY9o5eqY6LPseqKM9HlUFpb+aIzjSBwQ2bM2PkIWEfaz5z+u/Ve0gfj4Wd9mc2BkXLQs&#10;NXx1gYYa+yOtPpgu/RG2O761rccx6A+i+mO/vn+m/0gc7VfVWITAP4CFA/0bNyQrq4z4KN6f2zoH&#10;tuwd01z83Xq0TctSZ8fymsAfCWT+GlP91a7+qvXRNtrAVsxMR/HxZyGiPw2h/l5rTNX00TgfMf+D&#10;3++4f4sRH8xlndtXEJ0vitpHtKL1z/zZxyDTK395BcC5y0famINH4qv2/c++Qq5ar0uq1Uc1F4/w&#10;WNsnXieLvZZFjCiOovVfajiZTCaTyWQymUwmk8lkMplsUJaZ/vZf+peWJbAL0BW2K9CVsbO5uu5l&#10;dTBYcQSq1SfTWdmr70jKjqtk9owsZqSR72nQNTLxefos/RP5G/f2fzZ/shVoZcuHR9I7korPnd/a&#10;BvQ8Uv+r70j68HU5blZW7SNa0XGhD/KsvZEGK93iIP/yUvsHH1TopxUaJzruVvzI38N2+Xmndr/P&#10;Yx4fPgV2EPl79nxwfsw/tr3N1fHPZpnhFd4dAH7kO5KUzH4FeqysPWof0UpkPyse6p69xilqH9EE&#10;ln5Hg+2/9RiPF8XP2vgIGtFHv2L+Z9f/M0Bsxt/q52hfZlfURzXmFOcV8ujuIa/pjz9HYIGK1m9t&#10;K/Gbj/qncaQ+zD1aVv19HGpAH3+ucbuMaZs5eA/1Rd6D8QTwZSNGfTI/auScA+qfadyNxN6Cfq5m&#10;OJUvf6kyLovjRFp9mAOdnyAq63X2vlR190++tQ2+6s+Yavea5TV+dkeS11Ecja/+5Y62pjH/V3+a&#10;Y4BofnroA1SfDWLv1UftI1pBbJ6bW2W5vaWJWft1vzxm2P5Y/tE7ktL4orX+gH2l/aY+XquP6jPu&#10;SNL6l71XLyRdCRqig3M2OqhXwRcqoAOmWidTprOyP9pC0ln+qkf6RO12xjRhPnYx7hyMnx2LOps/&#10;ar/Hh0c6ayEJGslrlOuPbjmf7AWbPlus+ocLSUk5jTeiPdFYQEd19vbMh5Gw/9evt29EbvxFj8Qn&#10;aveMzPO9+YmfeE6aLB7ngOPMhaRtsnb9qNzMxufr+ieb++CROfOWfc5jZW3x5zvJtILrR7TvaJzM&#10;jrpn1xBF7SOawKLXH77B9dwbP2vXI2hE6LMXj5RsfM8C8fkaBLL+zF5TsrlBjTzyh10Xd/geFTqy&#10;qz8mzfJom3xrmxzLx6dexTHoD7AvQmNG8X1MxsG4cex0HNVeHm3j+wekVgXuB6qVER9/XOK1+uxp&#10;VJS9hj9L0L91F+89A3+dY1oftav/liY+JjXek0Z25FHM8jeI9P1zw5el3opPrXH8QhLROqhGjMi+&#10;8rEBqKr+7pj9fpfNZ7Xv+ehxrwDH4TmVHUftI1pB7Ci+ao4byPTKv/d+PX8fWUgimV3rDzguyFXT&#10;x2v16bptAywifX5u11j7x9dfPS58tQ4EdWZdb/dOJpPJZDKZTCaTyWQymUwmAWX56V9/x3ckfXh9&#10;LbeXXce1K7IYgujTDKBaVwQzHZVF9txWHK8iq7OinzSm/irVR3aEZS3jLXleL/7LamsJp1pXW4P4&#10;yCMN9vo/Q+dUNr+2fBgddyThDwYSbJfc3LnKjbLf2h90hF7fkdTOHfi0lXWUfeUq+7fXfkdS9an1&#10;8HH6irr4bMGxwKdYry0O6O1yMXQ708TbdCy4D7nqdV8tWn1Us43Iv8gdSdVqiE/VcfxFIy3afi66&#10;Giq9KfiUgBs6P5HqnFzpsk3/RePn0TuS2A8j4PwY+cTsqFb0HLyCq+O/N1ajjyFZXT9bfhJ6XlTq&#10;AcrPfizM/yZTDepG+bmyX4nVoanab9J7TZasnVM3Wpzk6rKYzbdfQ8pPUgpQwTHWHVzfmhRwzj1z&#10;fK0hS2sEtY9oAa8D0fXHn+tHrglqO3KtGkUjQusdSWcfDXOf43sFeH3newPrOeu7rtCRVVvOPs11&#10;3a5IHBvb53bHImKWx9IMvEfjIzmYX3hEB+Bay/er1V41XuuenpY7gHocK/fphEfbgGqFduQaM9Ia&#10;A3OP8291nor95o6kooCej/G5OeKDYy7ja17itNSNP0qUemcRdfdZtD7aZm9sagLYz7Km+3skqQPm&#10;G9+jVnvTJb72T5HFhjJtq+wDOm9LnPY+Fr8LfmvvJ2Hn74blzv1V/BanPNrG/lmOu6pb0dUH75e7&#10;hr0dF7H1vTfjv7x8+fClvT+nDVRdt2t9imz6Nk6x07/8rGDe6e+PHRsgnG/UpNj6fK6W/lPmLiXm&#10;Qn8fewF67qDB4ZHUPqKF0j8tfvFoTqpL+5A2tC/bZPlj25xj2k8cN8B5BFRnPmpf9Y+h16LouuS1&#10;+nTdtgHuSMLjbQCvxfx9QY9b7PIEDynncqtr2fuv/+X5aFsG4uvAXoH+osUBBqp1MmU6K5v9IncW&#10;2XGVkXqOxMl87u2fMrLtJPGjfDSm2hX1ITqnsvm15cOIupAEH/p5vV48WjTPHa+RAGzqTzvyLA59&#10;tnhqLRhZSBrRirf3sXZluY18rx+85osG3kDwbxyYR59DN/5J/OxYGdl8O6QtPKMgP7KQtFW3CNQ3&#10;fKNjaFuOakXbeAVXxj/anz8CqxrbkHxs41vs8RDdDfqH5wjI5sAj8+d7oOOeaSXzQd9w+2jZTCvo&#10;s+yDLmWkz7u2Q9GKN6l8IwsW74E4hmqF9qxdj6ARofvjSPgRV+duML46/8/Gx9f+3H0dMTLNOLDp&#10;+0/6INfFHdX0V4149IHuccx25aNtmD+cQ6vjWh7VDTCOnpuZ1oUkhfuBamXEB+/R9H0a2dLczux6&#10;/mLRps8f289vc9M24vj0Qb6n9bjezn1q1/iZVv9VHPi0xaBH47OsxlEf2jxqH9EencP8XQbofFad&#10;zflVnIa26wpwTJ472XFG+iQrm8VXzfEBmc7K4kPkqxeSomsL8kxzHL3uPm0bYJGNr7/qjzwqq2id&#10;b2fOZDKZTCaTyWQymUwmk8lkElCWov7r//l//I/K1kVEq1lnoit47xGu/AHtq7O0xr8CPZZytJ6Z&#10;Vh6Jo9o2mrD50/KC+jTSGEJmB1v7HgVzn7fUenheFB85R1RnK+HEl1WymCN85GdaKMayB2MoW8fP&#10;+p9lfNmsXd2//KzAxk8kgPVWU+IvMUAUc5RsLkYaeayXbSQ8ZqD7txjxUUr85PqjsY5qJbOfxdXx&#10;j86BH4GlxtY3rX+uaAX65j32zx7ZNcC3NWq/38Y13NuAlj2iNWHu6/yn/R6isojMx5yv4t76bsGI&#10;uBupR1d9Eo/09whZfB3zR3T2yTZytVOrv9e97JPFwZ0X+P+Eb626jc+yjK32Hkf20baF+rGs14A+&#10;2q9ec3v96Jah1bgdlthGdF+LUx5Nwh03ZZ8dt1hN4fjYCO1tC5J76F9YNPxxVw/jIWfidUk18j19&#10;1B93/fDOHyRqtSPHn2jwdtS9a0krn7bttfpkGgl13ErsR+qj9Fjl3zqW5tRANeCcfWv8uXM2I/Gz&#10;fvF9pHBPeaSx+WXeIzEze3ZtQX6vLjRtV7+VD/H+q7IN1Jn1Lnv/1l/646wPTiGqxFmgIThZr0I7&#10;6yr01t9s8HQyZTorq/GvIBvfkbqN+Cgjcfb6p4wmH2fzY3swfuajRHY9bja/hnzwYpU82sbzwmu8&#10;yEUayWuUy3zUrvHpswUuYGD1aFtSTuONaE8fd+cf1dnbMx9Gwv7+rW3lX+XGX/RIfEXn2MiczG7d&#10;X+nW//jZH21zxyW+PiSze7Q+StauEa1E59eZXBlfx/29cFPb9otcscdDdDdb/XN0nmT274G2aUQr&#10;asf1g9cQ5Wh81Qr6LHv/MNL/WZ/z+nPmo23Zsc5Gewr66kfb+Dp7BX7+aB9Grx3YH9mBasbBtV+/&#10;tZM+yPm6AM05lmnE668jpj+2a84qvtRN42tZr+mfof2j/mndDGwDnFM8rzSOaoxtfx+FH+x+lKtF&#10;LcO/honusrKrv9GcsHjS//RB6n/QDt3At571+YkFsbYP7aMf9mt7o35Qrf226h+xq7/6eK0+UXws&#10;si1/2yiOrzqLrz4aB3A+3MNeWSxk6CNV6q9a5/mIJtqOK8Axee5kx1L7iFay+Ko5biDTK385L7g4&#10;Cb7no20cO6/VhxpQ473/p6As8iimgjqzrrd7J5PJZDKZTCaTyWQymUwmk4CyLPWv/ff+xWUJ7B2i&#10;K3hng9hcgR5FV/6UzK6f+KmPrgLSjjzSINLIdUXzCKP9qsdVovoDtWc+WczMZ6+vgOpX+aN0xLd2&#10;pJ6ZjxLZfd9Gfa22bCze4o6kL1++FA3UJ4oP1EfRbX4ibUY7SLPL/q2yGj+yb6Fltc5RW7zuZds2&#10;wKcQ/Vvb7J9+KpHF73FEA9UZOpf0vKbG3KSPn/9aln8U0zzWnyYkdcjqebTOitZNtbLnA1sW/wwQ&#10;n8cdaetRRmJu+VxRpxH6UdE3vJZa9n1qsyYbL50/3Kfjq5zZ59n81DgjWqEdefb+ZC/m3n6Avjly&#10;/vr+VE1wzaFV/9gnoD2LsRVfdYS2a4s9v9VeHLL1D67/I0cYrQfA68be+8+9du+R1SfqW+ScD9CZ&#10;ncDG1ybVyPm+V7X3j+76KY+2iU+3ow5BWa+RAPy1rhHoG+0f+o/E0bJeZ+8r+k/Y2vuicgdEL8sf&#10;1ae/37Bc49hW1V/ljvJmK6hE2a5xh04ra/avtl3AneNSZx63/rHqNj8RR8qyjTqHM12OxTiGlqUu&#10;9eRxxY5yLIscd4kA7KddtcaB70t7/2zG3kfFh/1f/FkfHTvUgf7L3Rkla7pe0Lbn2BY707Mck2Oh&#10;c9DraJ/adb9na1/EEX+tA/svItq35U8Qm+ep+nvN7S1N9I4knXuAdvXP4mQ+HvaP9ivaxG29Fnmt&#10;ZSONu5FWr7/iw5he00frXCx/85/9F+IWTMpFQ3+RZid61D6ilZ9++qmptQ8HD2T2zEc1X2gzsgk8&#10;as+OO1LnkfqrVrL4e3bUnrejA7UrI/XMfBT2/0h/jmhlayFJtb6Iql5eFNcaCcD266+/Fq2oj9ck&#10;80FHS/d/eObWRlni7ZkP2dLcRp71Q9QnRRdV32TgK0BB8W97vL/GyYjmj/fXN82qozfcIJy3FrL3&#10;v8XnohI00eM+ooGeLxmZz54dOdt+Nb5dESM+nqiNI32bHeueOhxhFd2qfuW3toG98+LR/oleH8+K&#10;j7pH8/Os+LiuRH6w0a77vT7iA3SuqtYxyvTKv00UPNr2uX3dO9C/lzRyrMyHeqtdESP+WhKLGk9t&#10;fPGqEEUdiilaycbXo21XMrvC/hw5DqA/YquOXnc0JvbzvS7Oid/97ndFw87H0zSOasTrdtP42n9P&#10;8WljoTGheVyNA9g/W2NBHyXz34pD1K5thJ378L6OunzNfHv/UOZD02pX/7rw0Y7B3FhUha0qx226&#10;LAy1mPhGOb5XRM4FI+zvxx14NKyU3dHqr3F8zCw+EiiP8jWtdvXXOL/88suH3//+90X/FojmKlD7&#10;iFZ4LnseiUk7xofj8pboMTPNOQJWPvjRmqX1X7zXZVUrIz4aH33GfsOYcFz0moacWu0oR3+Ng0Wk&#10;z3L9idA40Iyj/vEMmUwmk8lkMplMJpPJZDKZTBxlWWrekZSD1cD3fkeS+mSMrJpmZMcdqfNI/VUr&#10;WfyROK9q5x/eLj8XRuqZ+SiR3ferbme64/Y/8mhb5oMEYLv0jiTTq95x5Zn3sgbrCTKfEZ21PeoH&#10;tQPeTgz7F96RZP9oB1HMLbL5o+gnDKoP3ZFkLHchQS91tso2UetN9nS2fxStm7JnR37lHUlZW7ba&#10;eLT9URuz/sy0cvT499CPgLpf+Ggb+iabA2f0EWJn591Z8fV8VM6ID/TaEpXN4kFHPsBvEx0L1dqH&#10;mV75t1cAfGMkPxEF9MiOA83tLR8lastWezNNYKEdf/SZj1P5+T8SM4oPaEe+99rh20syuzLSVwr8&#10;WQY5xxc5tfooOA/OuCOpHKvdkVSO046FcaCPxlStcQDr6ceE29hPHyXrJx8nI4xvNn1fwTt9MP78&#10;ZljYOB+8nTGR9/chiENtLMqO3XL1Rxy9i4ePieE4+MPaoPjrcfGtcNByLOxf1bPFRK7xVdM/i5PZ&#10;NaaPz/qjnMahxnvb6P3tbwGdtyNaUTvPa88Z8TFWHIsr4Hzx6FzKNAh98KM1q8w3zqvysxLF8Iz4&#10;oG/YP+gz9lu5BrZx0Wsacmq1oxz9Nc7np+cPn5pPVgfE0GNRq3+JNheSctBZupCkcDA8as+08j0W&#10;krJJo4z4gKN1OFp/JfO5V5cWfueFpBG9Qn1woXmpL5zwZxnk0QsnNF9ot3yQAGxvtpDkypIszpYP&#10;2dLqv9cPN/airH9ev334wv4s/ypZnC2yOaZaXxh08UgXU+gDVPc4VpWl/+XRNoN2ra/Wf9ROVG+h&#10;bcyIfHzbzyar/1l2ELVL/Ue04u0jfXsEjV60Xj/PPVThjOun7xPl7Ouzt18ZH5rbWdktzW21e0au&#10;S+qT6ZV/myj+0TadPiPHynz22OoTkvUJ7NyzfrQNhiIfjk/wGpL5KSNtj3xG6uNh/yPenlbwWvTI&#10;QhKv86r1MTdo9Y8WkjQmwDbw/aDbUVsyRvuQFP9WRo+r4w7N9xKq9Zdw5PRnDtQ/Q8uqf/klub23&#10;Ua3+eP9pb4KK3oqTxYx8EINx9FE1tcOXOoujWv01Dn6342LTbw3ObTCiFbVn8/+M+DpGV8Bx9ugx&#10;M61lszri76NevZBE0GfsN4wJxwW5XvcijXL0L7rFwSISX399HbJjUat/PEMmk8lkMplMJpPJZDKZ&#10;TCYTR1ly+pv/zD8fL4e9G+rK2RVg1W11R5Ic6uN6o8OVPJBpghj8tASoD1f+QGbPfNa6iYOUSbE3&#10;Myx2VAf8XOpgrWyfWhd781cNsvorK58SoZKVXesmADeQtTr4po70c+aj0O5XfKNVaLVlGrAGN3ck&#10;Bd+a4bV+whP64J98yhTekSQ+qstWk7nPUn84Z3fEIBFqtW/5kC0f1VE/gNTeyiLXb21bYiKx7KIr&#10;y/yhRLY6L/r8xKcHzQ5NHzufPrVPElbafJ6fOQ/lk2ELtzpfWm5VDu8IA2wL0LYvbYz7Foz4KHpO&#10;ZUQ+tb3LJ8xXkNU5snvbXtu32p2V3YsJaB/p13vQo/IbMOOaPAaq/7HNfz1CUX0Tc6zJIS1YfH46&#10;V3avfOpGLbejF9nQDR2DyH+0znWj/Gx281hfe5uC6FtOtx8l9jJ/zINSwLUF36zWtnpTkPW5ZXn/&#10;I9lO02flb1tUzza2vLUe0A507vY4EhOoVjK7MnJOqSaw0K53xKw9tT83dFOLAIsPjoO7XrdoPVN+&#10;ukCOqE9wrFqm/FwqF6L9j/Pyie/riq7zBPtptw07atWfrJ8+f253JH3+9OHnn34u+hn2T/roWYsD&#10;3b5RCLZ+R5LNl/6pu5XlH9hG2ehb2+CrdzOxnoBt8WPex3fV3tamEynv3/jaKsdFTjty1V/bo2Tf&#10;vuHunqr1G8Rsq8ep/vX9nlJ3bx8L5VhWtfrj2lPuSmqacxU23qnxTb45bhXT6s8/4A1f+AHEZ/1f&#10;Xr7Y71/L42n4VzSO246ldUbej7uKabrFtI3l/Zv56B1Jr+cP8eno+2UPzzWwTFfM4SZTDW7L1vm/&#10;nC8d29+PNaIVsZc53MbrCso8amNdfra+K/OIc0B8VNd5WOTKv5kK+IP0/ct2ys8K5y9QDbb2kciu&#10;1yK9jiGP7kJSjXL0L7rFwd1I+vprB24Cx6oK5VhWdXWt/sX1b/7F972QxM69Agzo1X8j6cqFpGyi&#10;gqw+R+FkBWfX3zNiH4ljZ1ITRnvj4ntqpJ6Zj0L70QvIlj9r4BeS7ErYNV9cvQ7fEDiNBGA7/dE2&#10;xWx7C0laztszH+J9RvRenxRdVOsfLiQ5H6J2kM3PaC5hP98EA31h6Lf3O63no8bUYynZt+YRrf+W&#10;JqrRP9qHZ+PbezZZnbP2jmgPxyXzeTT+2eiRoK9+8x1dP5VH++fK/oed+7Z8yIhWYI/2jZYlmQ/6&#10;Xq8/SnS9Atk1R+0Eb2iPPtqWaWXPJ2v7SJ/A3vdY7OgbxO6JSbzOykQc8QUaf7QsxxH9qjp63VEf&#10;7NdH26hh53tg+DKO6hufz3XOYBHp88/tT0PIsZBz3qrW+gDOjawfMv8tMp/Ijvdi/evz8d6tHVtf&#10;N1UX/0Aj1/pTw0ff7xH10bI+PsuqXf2xUMOFpJXddBYn0uqvddO/YUQbUB9/3Eirv6l+/q7tlvaH&#10;9/tjFV1m5Bo+MuzRuTeiCWw6/5V7YwLaddyvwM8BolqPn+mVf589xx9ty7SidvQT+x+a/aZ25HrN&#10;jOw+Tl9IwnW4LeLzd0fCY/mY1FrPaplMJpPJZDKZTCaTyWQymUx2KEtOf+Of/qN4aeydwBWyK8Cq&#10;25V3JMGmn/hl/trGTEdlUf9s5VP9lcweAd+oDsg1TmTPfIBqZcSe+ayQO5I+hremj/Vz5qOofzQW&#10;3qbbme4RzfbIHUnUQH2QAGxvdkeS259+IiD2zCfy93WI4mB/plm26KJquV9flusDb5mmL1ANormK&#10;PJpLsOsf49dPGPRTVtX0Adm8JbCsPsUK6l3aKzrqN6DtpMZ+nW8ZW/u2QJuy8+4sorr5tvptkmmF&#10;45LtH42Xlb8CHgn56qi3U+xhdN4+0kdH++eRmEf8R3yjcuCoj2evPM4tfX9CMCYcl0yDzE7w2By+&#10;OcbjfaOYW6gPrw8j/TOiQd+y4zz1R4nFbozGIpEP8sw/wvuOlFWfPX/0K/sWOfsWObX6qB2vS/fe&#10;kQR/zkPYojuSynHbsbRs8W9a68acsO3aB/Bh/b0/8fZRP4C7kVbv39qx8brJ11Z9Dc00ytIfmm3A&#10;fj66pXbVKMeyPj7Lep9e1ny/Sv3VhxrxGFM19kda64bfvbI7kogeV8umuqRbDRb146KzaH03P/7d&#10;ovNuRCuY+5z/nkfi0q7z5AoQW+cAWc0HsWtdVK98ZJbgjiQ83kaWPbfHI5lWaNf+R5+x32CjxrWN&#10;PuqPXK97tKMUy/5k191+RxKOKdXRY2lMaq178ZwLSTnoLF5MPexocFQr+kYt89c2Zjoqi/pnk1XJ&#10;jqtk9ivrfw97ZUtviMtTe1Pie2mknpmPQv9sHNQ+ogFrUJ4VlxfgexeSoJG8RrmrF5KemnmrLPH2&#10;zIdAa9sJNLe9T6bVn5GwnwvNsFbv6pORzRle9AHtyPntNkBfGHjeeR3FATpvCSyf2jPwWueb9opO&#10;+0Q0WfWP2JVH7dres9FjbWluj9hH8HFIFmfLJxr3R9Doq+MinXuoAut/tO2ZVq6OedRnRGeM+Cgj&#10;/rh+6Ou7kl1b1J5pglvsf5JH20Y4Mp/hy+Nm7c36OdUtB6v4SK1qR2Mq3ifyGy17hFF/tlfbDp29&#10;ftGOnAtGmFMjC0m0r3zw95JoR5zf1b+1ZJUI65PVDWAfyPpN6wPo71F7phVa/UISj43XTb7O4j3a&#10;nlZ/jYPfXfT1V+NTb8VHAhpfy758sV+kg/gjMTMfjYO6H3n/oGVT//KP2lI8RO8Da8Aym6GT+TYw&#10;P6O5CpvOf+XemIB2nUtXgPg6rwhtILOnPn322Py08+vI30jKtKJ29L1ex9hvyHkdQ76n1R8RGAcL&#10;ST+3v1s3H22bTCaTyWQymUwmk8lkMplcTllymnck5WDV7b3fkaQrq0p2LNVKZIct+8SGGvmeBpm+&#10;An4KgeNcfUeSMrIKPaJ7Dcz2Kt928R7vSPooK+Hqk34iIPbMhxq5tp1AZz6ZVn9Gwv7ljiRLbWDo&#10;68Hc4fwpc6/NGa/pg3PrD/7gD4r2Pm95R1LUJyDtn6ZX/dNsHrV7n6iM2rRPrgDHyupHrT6qgfaV&#10;2vdQX18uirPlH437I2j01XGRzj1UgfWP2g2ytmdagT3aNxInKgcyu+foMUbjngnOLb2eKNG1BbnO&#10;N/WJztNn8/0UPNq2xZH57OtDfF8e6XPYaEVstgu26Pp/JDbwPpGft/kyJCrrGekf9WF7te1e0x9z&#10;h/MHud5htHdHUuaPb2bDt74BPOL2udnLcYP6II/qBlQTbTvKZXfkka14UXxAa/lj1foerL0XwusG&#10;vtGKut/FI1q/Da3662tx1fjdRV9/+c1u2N+/3WwVR+8YEju+9UzeZ/Lb2V5+/fLhl19+KboeV+vf&#10;4otGPK2zavpoHNQfCdAWofu2/AD22hEW3QZju9SPRZ9V1lY+3mYze7EL2fzcmrdEz0fPI3Fpx5jv&#10;jdcj+HlFoLm9ZQ99+uyx+Wnzl9/aDBYvV2ZAK7Tj2qP9z37DuKjm9S3T8KU/cv6x7bPuSCqecyEp&#10;B53Fi52HHQ2OaiWaKEC1tjHTUVnUnyeSJ4uf1UG1cvVC2BFG/IsHD2X5c3uz4kuO1DPzicjqpvYR&#10;DViDYpcX+Pe8kLRVlnh75kOgtY0EmtvIs75Srf6MhP39jQ7SMjVWRHMGNp77qgF9YPvDP/zDooH6&#10;R4tHPo5qBX4lt8RvbWP7gG/v4f5pGn2fzR/iNbczH8/eefcIOC7bqPh6HtUKx0Lt3odkPpn/FWRH&#10;gj2b/2cz0g8j/QN7Nr7knphKND8fiel9OH88mV3Z88H+7PxSu2qNmfmQ8q1tBxaSsv7ZIjpu1p9b&#10;/Uxg1z2MD1v/pfTB+ORqjbGKXiPUB0RjqnPDzxNq5LpIFC4MOR++rsGHdth+/rk+woaFpM8/NX/T&#10;n5oG0UJSVjeg7VJNtG5bRGW3oHf5xjO+/0He+h2vm7wuec33M6qxnz7IOX54b8KFJLWPxFQf5NSI&#10;wTi///3vSwJq12Np2SymapYDWp9H4RiV6G0A8DctraZFL0f98emzzeqvfyfp7EfbMP/33kOCIzEB&#10;7TpnriCbV7SBzJ76yEy5+lvb0PfR79fIo+ubauRqX5Vtej7aNplMJpPJZDKZTCaTyWQyeVPKktNf&#10;/6f+uXhp7J2QrZieAVbdshVxrtiBo1rR+mf+XAUEmY7Kov66sqrQB3lUNrMrsO3VAfmeBpnOVm4j&#10;1HerXP/k3I7DT7S890g/Zz7E1yGrU1bvTPcawMQVcex/h3ck8Y4q4MszV7vOZ9VZWW0jgVafrK+y&#10;Y/Hb2WDr8ZGWqbGCcwY55wk0z32v6YNPIy69I8kqrbNW+0S1XgO1P7Wv1J8avnvzB6jWfs58FLbl&#10;CnBMrQ+BnfXxejVPgv4Bqll/tQG/DbIYke9V+CP1+iNdMBRZ20b6ItMEtmx8yZF4QO3om2x+Honr&#10;bf4YJDvWI/bstY8aeaTBXll8gv4peN3M2OqHCK1P5qv2EQ10q8e3TO33xCVHy1J7254/xkfHSKGP&#10;HzduI2dZr+mD1x++TmH/vXckIac/9vM929On5/IHt0E5ZjvuVt2oAeuJnFopx2rxPdqfLKs2T+/P&#10;8rMBm96R3TSuSXydRU4NO+4yAt7O6xhyHgu+ekeS+mh8xoRddRQfMD7uRvqTP/mTomGjXTXKqWZM&#10;2BhTNVB/tT9CH6OyUWR5H/e1PaYH6lF/bHT+lLuRWl/ZDF7vC+az2jKt4Bzcew8JjsalHePMsb4C&#10;P394LD2m1iHToNtLqhp3I/GPbYPFe/EHI1qhXftf+xLXMG4jj65vyNXe/ds2wN1IuCupgEO243I/&#10;0DiqAetZvOdCUg46KruQaWePaMUPFDlqz3yoUX+drJEPOFqHR3yOHEvrrlrJfFL/fhkw7Dj8+ljv&#10;fbTOqslZ9fdlew1gD96IQHPeer33Qg6NBGB7q4UkX5Zo2S1NVKP+2l7iy+71g9f6Nf89PtIyNcJ5&#10;Apu+MPBNqtoBNfb/2T/7Z4sGe2WzOB74FazS9PBtpEZ/sE9UY3+mCfqGf0NB0fjq7+2Zj9LbcgE4&#10;VtQuaG57nfWJ+uyhPiNaGYn/CD465xjsOv/P4Gh7R7SC8eH5qxyNk9nBkdeFe46VvTYpas+0ovYs&#10;fuaT6ajsyELSI30FeKzM52h8H6XHR2pNPBpTOVoWmtujdoK69/NX7FtwTFE20oAaOV+noI8uJOni&#10;Eb+9tHxTG7/y3/zxd5IIH20DrIOvp74mRj4A20DrkPXhUQ3aNLELkNnbvq1H23iNwiIPtdqRR681&#10;WESKFpK0rMb08emPnDG1LVhI+kf/6B8VrXatg2ofJ9NE7aNw7DZ5qj7lb061haRjR/m+9BZa32SP&#10;tmX9oPZMEz0fPSNxopiA9qNje5Rs3qrmHAeZXvnLTMH84TZ/JwBZu7I6ZP7o/+i6hFx1dB3zuvu3&#10;bTAfbZtMJpPJZDKZTCaTyWQymbwpZcnpX/0n/7fxctg7AKtm+gnD2WDVTVcmFa7YgRGtqJ0rfOCo&#10;PfOhRv115TDyQR5psBcfjOi9OiPPymr9VZNs/1Y5riLjE6yr70jyxwbeltU1KmvGJiqrP1b9zu5I&#10;Kp/CtfoAX56wbiDTUVnk+JSNRDFhizRQO8sWH9X0QWpTw89lzg1oXq+gs7uK6I9PanlHko+TlY3i&#10;eLCvYJV+am0BWXt1zmRa+41lYdM7kmgHkT/yTBPVV4NjRfUEI32lZbM4GeozopWR+I/A6JhfnGOw&#10;cf6fyV57t/bvlcWY6PVB2TsW2Ivfz7OArOxeTED70DlujGji9+v7q6gs8kgDrZvaqbM7kny7R/rH&#10;l4nIfI7G1yhsC2yc/0fjKVs+3PY+ao80UDvx46X7ItQfOcfXa/pg7nD+qMZrl96dxNcy78O7geDL&#10;P7aNb2zjN7VtPdrGOqBeWjfGh96rv9YTZP2pmng7dY3csPc/5Q9uA/i092+4LvF1BLlqXq9Uqz/g&#10;aw326x1J9NHrHmz08TEZB7m2heC1XR9tI9peoGUjDVQTPe4oHLstXpuLPtpWjrJf9PtjFWU1cTdS&#10;r7LaXR/odqYV2nFO8Nz0jMTci390bI+SzR/YaPeapD740Zrl54+WV9Q+ogn6n33l+5Xb3mfvmoaf&#10;1D99+iyPttnxpQr0QQzGUa31LZ7veSEJZBP9DNBZ0QADdjTItJLZOTBAfUbsmQ+1r/tInBE9Ev/o&#10;saKyGv80Xf5VcJzPv6tvUBaPykg9Mx+C4+qxyVA9g3IFtZvmra3F/x0vJPmyRMtuaaIa9df2Euio&#10;vd6e+TDSyo4f7ZZpoPNE37zyepVpoG+m/9yf+3NFg704gD5ANfxusLrrQqS2kW1HvqfVnzEA+p7z&#10;R+3Q3L5HvxU4VtQuX5+RPlH/iBH7iL4aPZLOPdj5Bv0s0K6obUf7IfPB+PAXJ+VonKP+ykjMrCz6&#10;P3rdAXq+q85ey1QT+Oov0kr22pfFVzvRb2072g+PaOVwnJZ7YOf8PxpTGbFDc/seTVQrmR1wHDG2&#10;+noUzQHk9IHmtQI2zivYVdMHORePsD96tA0LSVxUAtmjbVpPrU9kByyLOmSPtnEb1xDqEbuJmhuv&#10;X82HrxHwb6/FeN3kawc038PgWhVp9ddjwUcXiejj49BH7fClP3JtC8Fre/boeoTaMx9Fj3sWJVo7&#10;T79abDtC0Wr/obGKspqrv3EpdoA5TUa0Qruej54z4p89tp4sPuc1UK3+qQ9+tGZh7rCEPtqmaMwR&#10;7Yn6E3mm9boX+rRt8BnXt0/t9b1dewh9EI8xVWud+xycTCaTyWQymUwmk8lkMplMtihL8P/Ef+a/&#10;/EdlC9RFqA99mY38qHaDK2RvDVfsQKaVzG47mjCyOIk98+laTKD7W5Zq3FWBTbPFGptVmxWlOlqf&#10;M7TalKycJ131bUVQlrdGe7JjjOiIrVXnPXxZPdLqqOKWtX1EE9j4CdUl4JDBcc8C9Y8+cfBtVfue&#10;D/D7QBmHYD4gp/ar+/gUlPtVYx9t+FSWNtq5z2v18f5hQkXYFtvu2sjau6stDq2wcf7geEdZoi/c&#10;E+cR9tqLXO2cb96eaVL8kbdE1G4b+FnI7ID2tfUc+8rHxgJzDBT7hUMT9dkW3j8q/+11+dRdqZ7N&#10;3zIo2hDmVoOmmq0kc8AxylgVXfPXG1vdzvSyvbbhHzqddvvR7K0e9FE7dkV2+rd9+IfX/Ce7tlRs&#10;u6lyrWjnYcnajnJu0l62i6yib9R9JTfb08fb92+j5zjqSiLd2yP7iNozTXRb90CvU/3X/pdUrG07&#10;0zXVf+2/JLW3f9D2o+xHjjnR7du6/m//vtXrM86Bmpo2326DbqmUsWB1TuPg1afbiz90tRdtbtAo&#10;gH/0xySodnP4CPvXEgM7YMcMwPwrGvPQrjPF33ZgfhQ75o/Nz9oHVpZ5A7rMJPOLdJln0JZzzhVd&#10;VHuNjt4f4hhIkGWzactRL+Rea6L929d6x3TZFo1EjVw17hqKNH247X0yO/JIw4f+WaJ/aYu0r/xT&#10;3f4p6y3r95YrpZTF2MR2w2M0AdaH252oEj8grGZ5p9UaAdsycxc4r0Gmgd8GfA8ZMRI3igky+9kc&#10;Pc6I/9rFNsyAcsVMrUntI9olQp+aLftU4w7fyL7SbRs822vvanyDcy2LA3huFsvf+O/WR9vw45U+&#10;tsHwP7TdyG69OwNeDCO0Q0e0srJjgaahdh3gzJ75jBw3i4NfSsnesUrfyC1xWR2yOFFMoPGj/leb&#10;+gzZ8aMdCsd5q0fbtA7Kqm4DGvQamH0+2paXRf1f7I0O8D5adq8fbuxFrSk2OZd1PvCcwtzh9arM&#10;vXZLv9oB/WH783/+zxcNGNPHUZ2dv9jnKf2ftJe33KPd+HYK6m9tvNSu/tB4Uwngy9vmi09RVduP&#10;rumvdtjY57SB4tNQfQWlbtrGdjyv6VP6R/thp6xS7E0DjtbKLuVSe8tJj9NycoYdj5Lwq7ivQPuK&#10;uUftI1r5ar+8fmnXB+WRmGrH+PN6q5wVf32+4xfiJm20PvYFmrX9qT1KNuL//IzHi+ojRbk/rjNN&#10;rOKv7St/2wZmXf2NJIb3/cDtUTtB/+s2yfwjX7DyaTmA5ntRnI1R6ZFjDR030dpG5COacEGhAjt9&#10;8LOPxmrcOb6wPbXXO8zDp6fl9YtDijHHHALw/fSplkWMz+3bgvAa9fnzrR2+P7dH2GD7gz/4M0Xj&#10;ta5/m5u9fv78B5yftR7M9bWS5whsqvm6qXYti/18vE77TfscGinS6qP93+0vXz98+7K8P6Gdizhe&#10;Y6w4XsjVJzpu5uPj6KNttMOX/lo35kD9i7XPkzUcF6Baiexa5wytzwjWO22WN9pxt+r/Q2EV7dW0&#10;tj9JY3hd9WT9vzcuOCd4jnjujQky+5XoPFGt8yvTK3+ZPa9oRtCW7FiZVrZ8or5Frtc6tUcaUH+2&#10;azMebyvI7/GKv2byWFq3drmfTCaTyWQymUwmk8lkMplMtinLUn8zuiPJ4J0OQNbm+gpo8a+yIEVX&#10;q3a6Spr53203o/6BPUVX4EbI/LOVw2iFz5PWgXbLtP7qz5U/wE9+UGCtg7KIiR+Q0PJJYDOX/eqP&#10;W+K4kR1X67aqZ8sBjwvogzzSILMr/MQDRKu1yFUrfhsUSzsUbpn+zE+cys8FrU/Yz8ZI/aM6eMJ6&#10;mk3tXauvyY9i5x9rhK9+mqSan1CpBuqDBGDjp1WK+qgGkd37kK07knQ7qhty2oH6Rz7QmT3T9Aer&#10;Y7UcdB+Mfz9f1nchqda7kKI7kqA531DuD//wD4tWu/dXzWOBbN520Mb+SQTa3jT6Qcbli84ZfgL5&#10;+u3Di9hxa37RlvDoA8Ct+8v8sZj9UG4smi5I//MbMUpQ8WFZkOkIv3/EX88X9c/m1d455XX3aYno&#10;aPH1VF+TrbC8LmPfsnN5Hbc501SJ3+zI9FrNktXeMPEqPosSf5vvj7z+jviwr4BqJfPZK4v5Fd6R&#10;hBY2f2Qsi7zsKxvY5viWrFDLVl0eCWrnRdnT/RZ9E1P0Hug+jEHR5UctVMa2ve7D3rvZxNPH5frw&#10;kf7FgdcW/Kx23E3y00/19RE2xoH/xxYHNr0z5SPvWEFqU6PONalP+Vlz3F5PFrVQatI6a6XRb5Gu&#10;hqot79cW5sbKp8jFp2ujK9gpy78FnlOwacmlrGw5TYpNtkmpv7zu0AlV7O1F3WQeru23GrAOiP31&#10;q87/dqzSqNYw+PZ5hUelOUo2H/r4LvYyR5r/89On/mjYs10nnp+rD16jPn3iHUlyp1Kx19fE8odg&#10;292OmIO/+90fFI3XOt6RhNj6h7p5t1SN345rx9S7ovj6CP9Fm3/TfIwO6LFqHxZpubsLqZ3jer5j&#10;3vW7ekvZqss4tDh4LX35tb0+wtx8yri81NcRvJ68tDF6MdvLC+8eWvRXOybHEa/hrBveO3/5Uu8o&#10;r2NdY8KORP2l3RWF/Xx91zqXulVVaVOj+H9rr49IzV4zzh9TvHAY4TXfTLwmKOgrtqWyqkUB3Um7&#10;SMdiRLS+hTY2WQiqVkl2pP4VvLfS825FK7sOIVsms31dWXy+7sMW9WG9VkvZprfGhNs4D3geebLy&#10;PhY56n8G9Zyt/ZONg/dRv0jrT+sgNKDqFVqu/Cy60KSbeQtm5p56nalb68PISNsO7qt9WTcgu1fJ&#10;mn2R5Y6kT+3aqP6Iw3Gp11Ve2xe79k2x/K1/6o+KZTEbrgP7VmY3avhbOxcp1Aa6f8vJETs0L14e&#10;Ntij9kwrR+1K5FPqL+aP7UUUqD8HD2S/HGZ2jfPIhSDTBJb+V98NXTRU/6xumQ/Bi4h+6xMnr9fr&#10;F5uYVf3bG18zpl//n9VzRGcc8dd2+fbaj6KR85fLYm8XHV9WNd9MeI3kNcqpD/H+xNszHzKykIQ8&#10;64e0fwT2s/fP+kF9iOqCxFzR3ijjmDzvoHXBiG9MvV3PU32zy1vrAe0+vuqRa0IE2sL2lG+Q4Rti&#10;01/am0Vo3oqv9jKOrd/wBpQLH+VvQPDRNvtXPQwch3M1sWsc2FfzvFHq3I7r7WRL6zZRG9rIN9xZ&#10;2Xs0wbzjQgas/bXMNjhyj9iR8Rf1lb/x3K7VsK8WQCO7i0872sLzxaPz7ajeQ/vwsMaPdij84veS&#10;zB9uI2cbR+3E20d0RtxX8GeZZaEHDVw9StYlfknW60MTK/8lDq4f/IUf0B++/OUcvlwgQL2iR5wq&#10;bcOqu5ixBNHKWtL3D9H7Ae0f7TeMQ9SH6uPtxPtkmuCaxK2StypD8/xS/0wrmR3t4muTAn+W8Zpk&#10;Pgp+UemLBbUFVRbY//fbdSGyLuJUn7Jw0943ZnYsLnEhKXu0Db/4cP6oHa+r/Vve7PVQX3P1NVRf&#10;Z6PXUOR8jdY+xLjw3Mf4UKsdedj/yJvEhyz9gxa87jUfjflirw9Ikd57JE2/VQ0xOZd8HNr1uL2+&#10;jX4+lhO16rLY1BqDn6/L6Vv6kYxoJbL7+hC1D+mWAx2jLY7UU9E+92T9MKRbXt77tPdLYOT3r0xH&#10;x0LOc8ET+QPVSuSDPIt/Blv9T7J5omR2fIj21K5dV4Bzk+djxsj8zXyweM6FJMwFzgfkHBeMkc4T&#10;oufOdT0wmUwmk8lkMplMJpPJZDL5TVGWnP4b/9n/yvKtbQ8Qr0Muq4+e1L/lntjuVtqyY4l9RCtH&#10;7UrkUyw0W5492qY6XDm2fHkkLSkLn2A1EWTHGtEENtyyTPAJEbk3JqAdK557K8qAK6N+5TU9FrXl&#10;z3JHmJKVXcV5gCiOr79u+30dtasUu37KlMWM4sOmK+KRD9iLA2IfyxN/JSqLPI651kT9VYNMp7Sx&#10;W88ppMXO8w6aq/u60g+tPqoZFzk+EaWN9q2y1ID+QPUu0j+myiePRVve55IlPsIGer/ZYdiDpWy7&#10;s4k2UHQzvMo1Q+0ap2yQld1ox83aeqjdDrRJrz86NyKNfEgjb3oVv+WE23fb0XbtL9cXvnzZq/6N&#10;Wmop24/T2hRxxXgoW8fepVWhzE+J09vVEii6+ay05aGuhqozH8vrp/llY6WRM4Wg7uX2PEvlfyvb&#10;8qKLD0Tdwy4vWdsoGXWRVWOjqbJ/ubYsPuXxn0DDqfsgo11QU3Fpn2dWvew8Mk/YrxG6L9LI9zRY&#10;6davqO5rqycsekfG4p3oVTzBHVPnJ4GFVtUgsq99VPWWbJB57NvLo6/WP7XvLDVdumllt5/SzvK6&#10;YvtRHu0vr3f2ulnteP1DWXwijs0W0/zhB10fo6vf5oZvBSzvUZtPmWOlKjKHYccded6Of6YRpzym&#10;1D6F5+Nj1f6tvMZVe70bqNitfjc+iIF6l9yu/S9fP3z98lK2S1l7LWAMvC4gx10JvDMBOe5C8hq+&#10;qn3Zcqxmo0aCZplSz5Yi0A9VlI0i4UnvosWFPiNayewgrtnaPqJJ1tYtej8MwP6O0DiHdcst+Kph&#10;ZW43HorfNHJ9P6mMxFEiH+RZ/DPYms/E1ytK6b52fbuKUndLOIImxWoQ2pVsX7mutv5nmyKdwb5d&#10;jSDcmTx7dr8vsqvtEfsKawfeU/F91Y8AB8EPQLfJ/vJPtu3HbsLCU0nBvptUD9xTL4vJI/ajqddZ&#10;2lW3JmeRXgCP2g+SHVftZ/mcxchxH6HPcZf8Pl6YkSK72kDkD9RPfdTXb++lI6AH8aawpGpasBfP&#10;kvBf43f7+pgjcRT173FoK8l+BMdCivoD+G0S2ZRsXm3NN2wfSWQdpW4zKUfs5RjIW1Iiu9pu7NZN&#10;TN8b7be3RvsnTK7Po1QWjlrKdElB2Wqv/+xXTtFUiLPastTKYuzaGyb8K+cexxTvBpGKth88N/kG&#10;y9t3/DW+t78iL8lMcm5qOgP0Fcn0CKuyaFcDiudE6cOGRt/STIra/b49hv3bWKzHx6fMZ9yOefj1&#10;20tLX3t6KXm14+//4G/t1QT9RVLd/+Xli6Vfe8LfBkLC3wXCL+slYaGmJdVl8acsAtVkgynJ6tkT&#10;bUjVVheAvpaEvx1UFn5KsuN2e819WnytXV9QtiboF+QlWRu6vT7mhoRH0o4kPL4W2RGLx+LiEVPv&#10;N/SPtZnpCJjzmohGGdHKI/YRPXk7ous60luBY+n75CiN+KTpoyW70F2acAyfVvvFR+2S8C+z75Fd&#10;E9SOtwGTyWQymUwmk8lkMplMJpPJLqc+2pZx9QqkrozpqvgVx9WYWfw9e/lJF7Ph9rgOfWC/UwO1&#10;Y+WUqI8SlQWpZm62/mibGRcP55/oPTC2+MRkj2zVND0uteX6x9KOfnKRteWoXVnN50CXn2LHh4BA&#10;7fDt/qIB+xM27Vv1UY1PryLUJ2PPp+zeqQPyTB9hKw41oE7HSuzw0cR90Li1nnb/aJu3e3/40cZH&#10;22hjivyZiOoIbTeI+gG52nXOZPNH4fwZqRfsjLNXdwIv+Pr4UZzMngFfnf/aRmrkIxp9xe3VXSja&#10;hy0/i5E2PgLbcC9Z/SJ7dhxv1+1UMzfBxzNhow/yET1CVBZEdt2fYz6te1i2pmJZxaDW/qRGHtkB&#10;Na4rSCQqm2mgWqHVvMs/pdUYhYtS/F0P0tLWfu9j5xf6Rra7bvZqo938Q72UZZlqs+TqRKJxAKqJ&#10;t+35P8xt114K24D5kLXNa84lXB85D6ExX/ApfL1u1vlT/GE3H5bF66PXQOswogE0Eq/hqpHjNYJa&#10;7d7H73t5efnw65cvH762/bgrq+p6Fxbu3sKXMRQf21fuVhL9y5dfSxl86xq2Swy5A4max0eqx7Z9&#10;lnBulH2WUK+e0GY03PqhZ01bN3fd/QLQh2REK5n9bNDWK2F/Rhztn5VuuQXvAwAbzgFCf+R7GkQa&#10;55Palb2yINNkK/4ZsO9xjCzt7Wca9TszbdU/sqtN8duE11WgPj5GVF7ndtnLb21TdPKPaMXbs0bc&#10;i0bHsXi88lMWZbLjZh30iP+IXqH11L/RI/4cYIAXQqJafVTrcfltFCCrz0j9V1pyfIVgwQZg8dgo&#10;K1qJ7HyxBauxdhp+1Ep6XPa/2T61bwZZl8zLpjGFEXvko/X3bVRtP4pG3heSYMOt201rn6jGm4lI&#10;I3mt/a94f+LtmQ8pt5pLHYgvm7VFfVQTr9VnL+Ymyfie/a1tyP/gD+rXHgO96NNHNciuCUTb5zW3&#10;kbNPkKvmnFGt/hoHNrzBBbQB9dmyZz4d009t0/tkZbWeJPNH+0bqrzGjfrixF7XuW9hek2n1CNEc&#10;AJg3ZEQrtGsbPWfEV7LjqH1I40cLj0Uk/dY2ehXdyiAfGV/VZDW+4gOb+qtW4r6ya34bUo0DdKj1&#10;WpFdN7JrReQPsjgjMTtWXbbE3q5+ePqwXPfs14qm4rLaVu0335/E9z/Rslv20Kf8ozbae4nFw/kn&#10;Wsl8/PgS2Gj3mmQ+tmUdn9hXrTgXnScY22z+UCOPvoUN3zL0c7M/P32y959Vqx3+fN3E6yq/+RTH&#10;5eus1iGzK9pXOi54jeAcU4080hqHj6AB9eECEDVfg5BHGj76uhzVTe16LNXcT9AXpGub7uVPYxhl&#10;IarNmXXJOpZkRCuR3deNqH1EK9onV6B96znaPyvd8vJ+X+qv10/1D8fRUB0dC3l0LoDIH2RaoR15&#10;Fv8MMLZXji/I2ngGev4q2dwe0QrGn/2PdrAtsHNuqF3Rei2zaDKZTCaTyWQymUwmk8lkMtmgLEVd&#10;/WjbFcTra7n9EXQ17hHdgYl2y/ujbdCSsCKo29VlrdXH+zNhxZFaUZ+RRKDUjj/yxR16hFUZ0Upm&#10;V7IVfSVbcU3rQG05P10Bj8yfkbYcZWiFmdoy2pFnmv2pGtAHqFZ/JfM/pq1uO3VArlqJ/IFq1J/b&#10;qjVX/wyM72ay87j8Ifu2zfMO5+We9v48l5Fnj7b5ba3jHtreqB9Ug2ieeB/VBDaW1XpB0z+rb+bj&#10;tfVCtyHPfMnIcYnWfwv6wJ/xWVa3mVdV6WVbOpusnWdQ2tLa9ShH6umPqdtDmrmJo4+2KZEPUB3N&#10;DUCd2VNKN2X+Syztzz2d7QeZj9r9Ps1vWDXPyrZ3DeqdljXYPuTa9kirj9/vt5lnmpi1N8HfQbh4&#10;uTKJViJ75vswefdeBsYUr1lE54kfb7QbvkjUeH2Ehivec9a+wexpj7NBBf4aB+BY1KCUbcf3Plni&#10;dT3apkaOOwqovR057zaiLbJD464l7PNay2IbmtvMVXM/k6+zomMC3bct6/3VUoQvTzKtZPaz8W2O&#10;GPHxsF+3yh7tn5VuuXY+bLyWAvoj39Mg0jhv1K7slQV7ZbfiXwGO9Whind8iAcyhbJ/XzKmJ3yaw&#10;oz3U6peVUTi/i+fVj7adjUZf1QdJ2r7VeWSk49jRYKTsiH/2aJsuamgc1XiBJKqz4+ojM0pWt7TO&#10;Qv+6X+MTF5IM/FJ3hCw+wfjiBZKa4+01XgiplbQtffHO+rA9XrQumZcd0RlH/H27tL32o2jkVz/a&#10;pj7E+xNvz3zIPY+2jdjJlk+mFR0jPb9sRxOCmT628xHleN5BH320jcfC+f1n/syfKRqMXAcQy+Pb&#10;RbK2Q7PfkO9p9deYsPH2e0V9vCaZzwozseUjZZFH9fSaYO7z0QO1q3/WD95O/6KLcj5I25eEu1jN&#10;W0HnyVFN2KaIM+Jn6HEPa/xoh7rn0bYRO8H+6PoJu/pHZT3LONo1v0nEYR2KvbULfUl/r3mtyHwA&#10;tplH1yUfJ4oJGGeFNZFW8/7w/FHi9z3rstTaP9pvWX9q/9AGvOb2liZmRRMqqFZr7+Lh/BOtZHZt&#10;lwIb7V6TzMe2rN6JfdWKc/HzZG8eYj9fHzEHl0fbnj/89Lm+hj59NJ/g0Ta8xuqjbXzNRWzGhGYd&#10;oDnPVSvaV6p1juFc5/nuNX10TPHa8vvf/75ojcNFIoCcr0HQtKuPHkvja0yts9cKz7VsXDDnfyuP&#10;tsHOfVs+ESP2zAcc7Z+VbrkdoL//B9n1s4+doTrzoR05zxHPqj6ilT0fHDOLfwa+/0fqqezZt8b3&#10;DHBO8xjZvFLNcx2ozuqJdnDcodmuTCsaf5k5k8lkMplMJpPJZDKZTCaTyQZlKfA9PtqmrFbnWu6J&#10;VtRGycqqfU8jXyU8BkP9LLfKPS0aK4X3ak1Y8Y3sjyTckdR1WwXHT7MUfRYY22w1VdlacSWqbaPl&#10;9t/6jewf6RpYt9Vcdm3PtG20fLFrWa+jT6hAprOV7XO01WEnPvIjdqA+qL9uM4+0h+OCvM+fpm+T&#10;nQlyDvK8w3m5p70/bdD4NJXbSLUKsQbU2ibfPm2z7x8m2pmIzgdq70NgU3+COtLf6wj1UeDOa1Hd&#10;Hu+LLKaC/fykV+Mq8NE42l61U+Nn5F/sRZ1LVu+z0La8JVHfgiHN3MQj39oWaZBpEtn2WM/rmvvj&#10;6lCv/fc1YCzGxX4kPQbtkSbUyJk6JmkrJV9b/OJi9vIv1vV/+wdtY8dtjOON3TaWb21r+7xWn0yr&#10;P3TJgbVAunCxo/iypZp4W+RzGVLnq+EcwmsZX9tUM6kvwH68Jt5oe53lNwWbt/1rj7ZZOdih6U87&#10;tqmR2NfIo9czAK1+W4m+SLyLADbakdNOH9jwzWy/fvm1zF18Qxu+gQ32crdRe1QNOe48KnZ8m9uX&#10;9i1sZsc2yn77WsuX+N/avC3HbY+2wcfs5byAve0vCe1rqcwLzg3LORZrTQdQy0d0f2NEK5n9e4P+&#10;IqoB+3OUo/2z0i0H1MhxNhD6I4802LPzHI2I/D17PrDhGFdxTx2Z2HafvN2XOzMR3b5HM6cmOr7R&#10;/j0430up9/5oG4+Hn/pogHZK1kEjPjrR1UftR3V/tMp474+22a+/VdgARN5H54P6Q+NFk7qPtdPq&#10;o6Rtkf5/+lz7x9dypE/S+Al7ZbX+vl3cV3L6Wf7Io22ZDxKATf2J+mzZMx9y9aNtR+sPdFyyc1DP&#10;0+5v2RWPtum3tsGPpHVrPlkbvVafTLOfkWufZ5rAxv5X4EO/LU3UrqClvP5k/shH6hzVH3XHm3oA&#10;O/dlZZGPnF94Iw9g63akZXhPQ+eGonPpqB7hyvjoQ3JY40c7FH7BuvrRNvUhsKl/VNazjKNd85vU&#10;+MUuXUh/9OueBqo5Fsij6xLsfO/hdRQHdI02tmaa9+rRttDfoNb+0X7L+tPbidfqk2mi2ipWPggE&#10;Ys39hVGfaJ/avSaZj21ZvRP7qhWPg3EbmSeRRq6PtvGb156f8Ghbe92U+bP1rW36aJu+LrM+aoeO&#10;6qxov+k5iGs/r/943eBrh9qR0/8XPNr2S320zZflY2vIs0fb6K910LqpzxZoJ2H/6xhl42VnV58x&#10;fuZozBGtRPZlnq5R+4hWYI/2bcXhdubjGWnjYd1ydPoyKtCxfzR2IPOhHXk0/4GWVdSeaYJjZvGv&#10;Jqob8qzOqt8KnLt7843nPfB6r+xoe6O2axydg5PJZDKZTCaTyWQymUwmk0lKWQp8b4+2rdbGbGO5&#10;/fjDzap4RLS65jm6SrenkXc7MrXLo20ru2is3NKmGiny0eRXmqOk6LbXPdFWUtuybPHeR1c0PdkK&#10;akbmk7XFNpow5O6klf07wbYgz/ph1V5qyzIf/bQq+uRKNVCtq9xqV7Ky+9qOm8SnVhtQe+QPVPtV&#10;fdUR0ZxBvjq/RNuPkrJH27zGJ5+RXTWPhZyflALYiOoI39ZseyTx0w3VQLXPid/2oB308ZqoXYFH&#10;+dZI2w8NP5ZT/yNajwtg93Uh/ljIo5hgpZmb7Sv6kNstPxPfnit5y2MN9bPoBRsjKhO4K6nosl33&#10;IFetZD7qF2nfN+pDsv6Dve8rukqLYnGW66cW11hbx4bmttcAZalBZI98uH2r1zZ0vNfc9pp5lPQa&#10;5RPLEa/VJ9JgZUeODXSrXaMLzU60LPG2KL4S2U5B5k9N4Pxj4fVr9bppCWRaYVnV6A99tK005LXO&#10;vSd7H0cfvJYiQTM++5KaSd/f+Nc2QB9NtOk+aLzX4PsN5LgjCPtoL1oeYfvy5ddyVxJ96I+cj7Px&#10;LiTafUxfB03043aE9v+W7jSNaCXJLkXLjGgls38v2He+H9UegXaMtPGwlnytxaf5I480GLHzHPSo&#10;vxLFAZH/VvyrieqGXDVRDeh3dSK6PaqJauD3+f2j6JwvEa5+tO3eimZodBzri12YI3yHkaw+mY9O&#10;9MyuGi9gRPXqhAkerSok8Udiql3rmdlVK5nPSrccg9FrYJr2kbmRaQV27tvSeMGkVtL2Jo8WmlMT&#10;a4b6JCmr7JXV+vt2cV/J6Wd59mib+uPNRKQ1fnQsvhEBtAGvub2lyUrjuf0W33bU3PBlVe/VmTnA&#10;ft4KrvYtRs47fbTN3tU2sZTFeOot9EcfbeOxEI+39AP4Ea1nhO+TrK9UE2/P+nyv/0c1t70mmR29&#10;8empjYvzj+qJPKu/agKbzn/uU3/18Zo+Pj4fbcMi0pev9fGHq9B5ovNHUfuIVh7xGSkbwXEAI1qx&#10;UezvIUYfbVOdjan6EK+5jXLqr1qJ+0cfbcMvpO36aWT9mc2BzE6N/Xpdoj/28xrl9V5MbaO9jbWX&#10;4lYWWm6S3yur/TbSn1ta/VUTtduR+jxBvZ5b/3j/iMxnxF+Bnfu8JpmPbVnFaUe/1Tl8BZgL+hqn&#10;8yebJwT7OfeQ83VTv7VN50x9tK19s5v581veMDf10bZorqo904r2s849XPux0AO4GERNOxaScN0H&#10;v/zyS//WNpTla4eWRc5H21ZxzJfXH62DojGB9rNq9oMfl0iXowx8+JodK9NKZI/aB9Q+opXRstz2&#10;mqhdQTu0D5WRPkm15E/cssMvHvHYAdUaM6on9uv8V38lrWeiCY4ZnV9nEY0JQF2iuqk98wGZz9ng&#10;3I3mG8974DX9vCZZn2wRtVHjxDN8MplMJpPJZDKZTCaTyWQycZSlwKsfbbtyxQ5wdb+ghxrRupH4&#10;rOovWu39j09bVh61CHT3R9Y0bKu7G9Q+oLGiSxvtvixUmgAA3TdJREFUQH0iO1CtjPhTwdStK91V&#10;//SuYOa+XfSyVzWBZeXPDdUGP+FfxQdSD9WrtrT+X5Uzsv45iyy+rvSOaO2Ilbm1CPny+MZyNwR+&#10;8tNI2Bmz2IsC8qn7xs/lWLnmT7DU33KtdEKvm+WRBpFGzk/kdH8GxkTHhZ/SeHvXyJsuPvC3HNeD&#10;J3zSghy33It+fv50axf/8o2O+MQP/y3HJ60d21+y/mMNmog+L/+g26cS+MdPKMq/8g0uXtc+inww&#10;f4qy7UXX8672ap1X1NhXtVQTdcdGyaTylCXHDyu54aN29Bsecyh932wEdSVHNaEtGnv11098sk9/&#10;Vpq52fAJdcc34mGsXyQmjsu0OtaAjsua0ANoWd1Q+4jeodRh5yfYVtB13u7BsUO+p4FqgnkT+ag9&#10;mmfgRq/6anl8h4g0sIH4PDZ1TTh2Pf6i9U4VXKdYP/oAHONW1+0ao257vbIV9xYf/0uyfcUn0u2a&#10;YwlXofpNVG27Xd9WdhwNdcNhoMs/r2uZW21bjNH/wVa3ge93+Hu8TbczfTm9yjgmj3v+8fG493O7&#10;Y3fppnqcul2Pj6aj/ZqwH6lqvF4u37xGjeK88j89PZeEiHgtxZ0ORYs/tuFeNY7jX8Pa6MNu86nu&#10;w3yqd5diXlHj946qcddP1XhkDXcMFY27il74SNrXcmcRynzFN6/ZPrwvgQ13JUHXsvAxu+XVHz4v&#10;H34t9hqH8Uss2486I30tOdpQ24U28lzpoENL3n+U/lzsy3wuGe2NEmlt6v4etY9oJbN/b8q8af2p&#10;/ap2D99Deo72z0pLzvkPujLf7o+86ZKJ7mXFB1Dh/az+brvsEWViiTOghfrt5XH/nEEbqfKzstRn&#10;qQ4qRzvqUzXypQ/x/1b3+sPvitQo9bAEi9aL9rZRMlyv4NjbDnNzqbn9aDbtmTXrPdjyiT9BCfue&#10;H23DhZKPBhS7HEqPO6IVteuFINN6e16m0zgPPNqWxdf6q8/Rtqe65eh0HvXonIHmttqVLX/VeGGl&#10;Voba0h5t8zVQH2UkZob66HgRrf9mG+ln+erRtob318WUETuBjbdSq91rbm/pDnTbLHZ7E9Y2am74&#10;slq3TKs/wX7eFq52j46Lni/R42agLPoQPtpmIWhHPJaFPvpoG+cGcvp7UMbj+2Gkr1STLZ8jcUA2&#10;zyN/b498bMNSlXhp/dz6vPiIP+uJfE+rvx4LmtuqfRyeR5lGOfoX3eJg/y/2SwIolv1LyGGi/gc6&#10;f0a0ovaR+MrRY0VwHECmlcyOX8COfmtbptVfYf+oD8qpv2ol7h+75rcur3HqHIO9pvPw1x+2BXXh&#10;9dBrnQ9R/WsTq8b5y0fbypb8UhGXXdqn/Zb1J9D+J15ze0sT1ahX9GibkpXN9AjwZxmvSeZjW1Zx&#10;2tFvdQ4X+wXzh69xQOeG6gjs57zSR9uen0y3R9vwQe3n5xofH9D89FN9DFwfbdM6YLyiOpRxPDCf&#10;tZ917uF6zvdLWAhCAmVRqWn48HVBH20rC0ntQwX195pl/ZxXonoC2kHUDyDTSo/j+kfRY41oJbL7&#10;thC1j2hltCy3R67bqtE3nEueo/2z0pL3R9sM9dFxyeyZDzXyK+pPYMvin4GOEYjqg1w1+0TtINLw&#10;1T48m+wch5346w+12tU/i6OozwjX9cBkMplMJpPJZDKZTCaTyeQ3xZ/6hSSsvDG9JThaOaKscr5L&#10;kurr6q1nr7/fYkzY/69WzX4sd7yr6zESP9sPC5OyFw/QZ8tvJM4p2CF6fbApx+32tn0PPobfvgud&#10;2yuZz3mSfcKheHtWZ7Xr/si+lfCpBD+9UH1GGmHrWkHyvmrCyKJkfT5yXGUkztGY6KHeV9JvZ6Vy&#10;DLdN1D6SFLXt+Xj7W5Ed3yz18Sco29X9sI/apbPJ5snQXFr5NFFI/IWobUw89zWp3fsfTVmc5XGc&#10;tV75SFnq4iv2lX9LOqar9u/0xU1K4mRw/5bPnxbSMWr2wwmPcVmOtNW/PI5qJMZR7RPvGkLCXUC8&#10;E2hPa8rsPuExN6SXr7f7fELMnqSeURuQ2H5Pdp1ZXXNMozQTgeb5ZQeoxt8wOne2UJ8R/0dA5K3o&#10;2WtHOtYJIz6PcHV8cHRc6LPn9xZk45X12yP+GdofPpFyT9l7/htJaApeWDpyqEc69ajW29twqx72&#10;IcEe6fI4DHJI8deUlR3RmrL4mkbiaLIfNRn1JzZl/wA6ER8li6V1oS6e7W/QgFV9k7pHcUCmM46W&#10;Zbu2+ioq6f11e0QT2CL7aSA04+/UhezVWcF+vNGiVrL+x/wnqvt5ZLqfI/YPj7MVbXOKGvv1PMKt&#10;9tR6PtKu/qtjtX2E+zN833B7VBOv1WdEK2yLh+3bIvaptpLsn/6NJO8PzfpsaaIaYJtJt0mkETfS&#10;ABpH5bHxZpx/I6lYFtfTiOroyXweKauMxMzKXkHt/dr/HAsTNd+h+xuqI9AmPa8BNXJvH0rwLX+b&#10;gXFYdh1TdcRoO3D+Eo03omNwrOpTVPOvNRB7UVX3JPXk2HV727caU4N/44O+BdkPxa3Furav/CUO&#10;6q7X53cDO3fdyks4MjdK37YE4E+Nfq7a5nXTGFv+DUHsL39/sGk+Kq5jhDKsA+MyB9Bq52KMLswg&#10;18Ubr7HgA43H0VTjEXvu56LQr2b/5YvZ4UM7te0rZU2jfFk4auXKsSwhx3xHYp1Lahr0v3Fj8G84&#10;woI+YV9E9rJHy7bcAg/Nf8YGI1rJ7N8D9uMo6o92nNU/qgkseLwT+zSVfeKvY70a98AnSiTah6To&#10;dqYJbFvHfTTxfCCwMb9H+4S663v1s5Me22sQafVRDbwdfeN9jsBy8QyfTCaTyWQymUwmk8lkMplM&#10;HGU5Kfpj20BX8ka0ktnPgtGR8w/UgVdZWNNVtkwrI/5YgST6SR01fPWTEPXpZREPd8QUKauBzA21&#10;I2dZ1WDv00Lk6qNE/luEPjbOH7/FY41PSzyYF0fmkt8f+Wf2LV5b/wPtTy2Z9c+IVjS+Evn7dnBb&#10;NejacvZ/5o8cn2JFmmPkNRI1PiWjJuoDdKyjmKD7I+vacs4fiadltzTbAtSORM36A9pBNnbZed3t&#10;plfnY/tj+dAf2x/exn76Q+sf+4z+wPYqvqHx6ZOhbQJ7/QZYBrnOB0V9dF8WR32oUf9s/kf+YETz&#10;D8xj1KgLzQe+WT/szX+AbaI6i6PnCDV81adrS4yDT5XxjTwAduvFooEel1pto2AM9lCfzD+y+/HN&#10;fNQ+ognaq+OiRP0DMk3Qx4yo8eG5Fwd5pEGkfZvUh2zFIStbmfB1G38oGd8CRT6uToaKj5cdKzou&#10;6q/XQL0uUSNXu17H2H7k1LbVEuzLXSSVNpesKvRGrXrNXH15J0axN13Gt5kRo9+R1FLFXjfbhvoX&#10;D9otHv7VjZoVir2i/aBEfenxPiNlSKlb81cNIr3yKd2xXMeu/GPt2j/rObCgNtUox7mEnK+D+Ga2&#10;T5/qayj+0PbvPtc/sI159Ln9EW749j/ObWX1NVfnp44dj41c60HUpn2M60e/nts1Xv8wNr/og3ck&#10;AfjgD2uDX3795cM/+pM/KRpzmXenfvu6vHaoP76FtV+vMHYyXv3Ut3pSYu7jjt0C6t+aYC1c7lQq&#10;9qrxc7FjNiz2Zl3NEPRfNP+B9lemlazPadc+V9Q+ohX05Z4fbLR7X7/tyfon648RrTzZqDD6Vllu&#10;ZxqonUBH5whQTWCLfCJf4P1J5g+29nkwJjxftJwed0uz7bQB1X58Mz8S2UA0d4DWH9BP7ap1Pmea&#10;OcC1ReMQ1QrqH7Wx/Pzbf/FfuCmVBR3RCuzZvnvRaLiQLt1syAJBNmhRR4DMX9FJo7/g6TdT6Lec&#10;qM/qF8L2C+dN30gd9FiZjt60AdWr454N6s9v3RK25gPJtAI79235kCGNJEPN/lw8KiPzJNMENvb/&#10;WfVX8BXtdjWo2vnrBUI136B4HV1QYNNfkgk0t73OjksfE5aqRN5nM/cb8M3qOVJ/pC38fh07PadU&#10;63lUbgVv+c9/UL8dBldT/da2bPFIrxUjb2qj81fbqG3x9kgr6DO+8VXUN9PKiM9pWHiOVnlj/VLn&#10;gB245gbqwHp4Hc0Tr4nX3EYMxkHOebil6Y8Y/AXYf2uYvdwvWu2ikagVzhlArf5X4OezovWJ5jbI&#10;7AT9x+uPom3SNno7WWn7V3vT288H8fUY2saovb7O3Mb4U9faV41FJHxleAW3qTdpRPGV7Fhq9zAm&#10;co4dNK9jXqvPMtbQ9MEjSHX+1KM2H9ShVQPnCv4VBuwlY9NT+0oesitbfXUGOi6K2ka0ovPn6m9t&#10;Axj7PfbmEvYvr5XL/Pn8/OnD7z7z29mWBSa8ZvJ9uGrE0dfiZU4uZP2mqA+uUbw+41rF11NdPEJO&#10;rd/Ohm9s40KSzGYcoA+F2sv7vXbsEf+6kFT7qthkKLAI0dEPVpt9y1/HNOpDoD6ZViI7bIyfzmex&#10;j2hFx+4KtP6erE+ifgCRHYuHGj2Lo3XIdFZ2RN8bX1/XPCPHVa3Q7mNHZZHvaRBp5Jmdbc98FJ2D&#10;I3NY+w1zONLqo5o5wDUKZUDmo21BHo3pYplMJpPJZDKZTCaTyWQymUw2WC0kYRWK6UdmvZ53u7p3&#10;Fdmq4lENsFXT2k7uiRkx4nM1P+S8QlUsXd07Wdu9fUR3sM3UP3uq0P9o8mR2RX2os7TyEW0qtD+S&#10;HiE7X3J7E4XzZlPULk3qozpLWz7E2/x+z1H/yxkYO2hNxNs1kXs0Ez7F0W1NHdUbRH2OhE+U3jpl&#10;x1X7iE+WtspGSftkC/R0TTJeLf+erOaDoPZVndU+MH/u6asRNG40Xj7hU1DeDdB1e5ynJNhbwh0z&#10;vSziY7vcSbMcEy3Az/5v1+7+HbW3f5PzYZ+r1tR2lISMcwP7+jxxqc8x0Vka8dE0GrMnmc/rttWm&#10;AUhNSmSPbGTPrnfng8h/5WIb3Wf/knODtnlyy1v2zxyH8xh5LR6xb72O/6jjVe55/Av/uX/s8m9t&#10;OzPZD9HlAN2uF7Zia9B/Kylq118CVONWW2rcPuvtQO2rOPhL+/iH7fYNLFXHx3pEI50NIvao7+xC&#10;xLr3NshtvYr221GtYCy20AtDpjdJ/EbiUmfHgn1rn+ZEt0OflbZ+o4Rd/KM4YE+rLQNjFSXuI3ou&#10;6/m+nKdPHz59/tx0HWv6cNyheVu+aqBzA/s8Gkfx7da2qyaqFdjxhtaT+Wcc9X+U3lM4rv1HP8FW&#10;8taPe1q3mW8l9SH36LLdcvQaUrFXh7q/UXysjdq/1N6ucF+2/0xG5ifzUc3EX7i2YFmgOgM93f+h&#10;q9nnLT8zkWhflNSXhHbLoGt78Ugb9sHm/DbI+o3ltxL9mFODSDM+ch6qa7uGVl23u27/+BgoqHbL&#10;62YH9ojMfiZLa98L2idRb56LzocM+iBXf30N7bqkqp/sHx/dKlbnz/FXjX1lHrVt6ijdLvYsdiYu&#10;FMEOjcfboJGrxr7qY2Waf3nMzfZ1tKtqQ2MiO/1bH/aE97fcJ2AfbUU3uh1Zi2E/Whymtp/+ATcx&#10;A/Z8YMvKngmPc3Zi7Ai1H/WB4paWTP1/UI1zQIGdSYnKAq+ZiNoyO7eZb2m1AWhcW2iPNPLIzvJ7&#10;mmhfPaIVXrcA8qgOSFlbyO07wMlkMplMJpPJZDKZTCaTySTg8juSuHJ1drIfLf/QP0/B+lgzNW0+&#10;TZcdjVKusdKS6I+f0Woi7kQo2v7h7iJ8KlI1/rgd7FZOdNmHO4+a5nFLLIm/0pLiOqw1EqH29rNY&#10;ReRqpyx6lv1tW7Uy6sPwR+NkulAMjTe6I8mvCmerxBHetx/JzPiDw0XCh36W9zKWfyt/pBH/7V/z&#10;Lz5d2//mUzeKKBkeOaC9mLuuPsVdyupx1acWbhntwMpqmZotNuRYOY80fYDqo0TjiJxj53U/Ty1/&#10;bn8Mu27Xsjj36V90uwtJ7VaibFN3KcCEa03tP0n2Y9XnmUbu7atUPyEtutBEyarusolVzK5BFW1X&#10;T0GzHqceqlD7yPqPeetI1WBLc9tr4jUS5luk6QMie9FiQ1O8j/20st963/W5bVn/47hmW49p2blK&#10;MEf20xLqXeqKubAk21l2l23Uou+r9an2th9G2nyycx3z88beYpZUQ9qPIkNqjy5pwere1bVwfIFq&#10;xfugrbcaTV0aW+aJGZeiED6REe1hDM5R1UB1pVW15Kw39ZKzFbVt9bE1vBxQ11R96xywn227Jf5D&#10;TByDyaqDHFQ/2XdC6qw2zgd1Px+NedOik9F5mVHnU2WZS3jdWzTsy+sm/hVldrz/rv1U7dBF2T5c&#10;HxGi6vo6h5LQZV7YfryfKI9KwtYS3vOUT+st3TyahmS2bsddRU1/xV1IX76sNGO8fHkxjeNZWUs4&#10;frG3b10sI2GV42jUmR3phviutILfOdABjmqq9hFds6YNKvZzhNrv9YEtK3sGZQ6UuXMd97YdZD7q&#10;vdZtyzJqFIs0sj37iM7iD8WUeV0ttBuLu/2QvZlmAUDph7bZcXzWoYRgHMvZzyst/oUmce1ZPV2E&#10;hH923uG9PdwWe4tjohSnb7O1vSuN+i/zExtNqi5z+FaXng10gXa7Hun7TKLbpR21UiXv2qX+rW3Z&#10;CaX2Ee1ZfnE6Bz0SjmuX5La1hg32qD3Tin5rkrZFH1HRb65R/+wbmvg14eDjp8VulWhiXR897og9&#10;a8tZMHoZd/wiWjacvZHNjVEf7jsaJ9X4od3Db9ArPxey/hzRCudDVh9lpP6ARypvevRbq5ob/PFm&#10;hhpvWKhH7AQ23nqtdmhu+7Ij9g40fnugbviyqrM6qx4hGzs9T/VcXl0Hmg9eMD7/XL9+GOgjbPSH&#10;1m+K0fiqo+uk9ydoI9u5pYnaFfTZ6tb6hi9LMq14u/bt6diheq9t1JPbW5p4rfNK/WlHzjkJHdl9&#10;HPyCDPCIA7/Bx8fkuGicrZgRmf0sdJ57snFXe6YJ2sc2ekbiK7SXHmkuZbGiXTSv6Cnf/3vtVX9o&#10;bq81asx5gl9o4+szOao9WZ3P0OUDufb1/6jBa18sWKNllT072rXVtruwcFpL/BpxFVnds7HLtFLn&#10;Tt1XF+ji8+sssjFSlvmwfNACra+nXVvCL28AH+B+fq6vrbB9orYYfM1FOWrYV6/jwftn7Tdce6J+&#10;hI12vUbhms3rNnJ+g5tqLCLhug9+tXP3l/ati4j22rpKjxkdH4z4aH962F4wogksOuez+b8XB+we&#10;y2ys/9F+GOmfrdeXszja/0rm05U1S6PrWKi/1iGa8yCzj+gs/l5MjEs2NiPHVa1ofCUqi3xPg0ij&#10;fXqNoj3TQDXJ5iquG5yfOk9V4/0gy6iGT6S34kc+qC/HEXk0potlMplMJpPJZDKZTCaTyWQy2aAs&#10;pfHRtmilDGSraZn2YAUL+89M9mPRr7ZZVmIX25kJn2BQa1uwErmldfWO+9pG18X+vN8/W31IMq2r&#10;i6eD0Lp62fIfHq3oxY+2qT0aC2/T7UwTWF77HWG21VzgS3/kXHUetRPvQ7y/38c80x1oxN/w87as&#10;ztRA9ci4UCNX7c9l7u/a5k7xgT/+tblEH2r4UNMOVGegDNF2Rp8g6H5q3Sa6j/2peF+iGvhtktnP&#10;hv1eN5Z+0j6jjmwAWn18Qluo6UO27MT7FN3yan8ttw/DRh/A43qt4xX181v1PVjacAvq4ZO3++0o&#10;cZ4j7bFVH9rLT7qYzSJXWX6ei9bF6yjpPkLN9pdNS2qvGuUWe8ZIPyqMtxeX6FhRa1I7ZrLVvt4Z&#10;ZrvUL0taXnVkAzp/zkioMf+VXme31MO9A7SitT1XMjJvojkG7bebKv1OhbvayrA0K8aIZet4VXQe&#10;UCP3Ggmf7EdabbR7jTuPqPmJP3Js4zj12whVt/czVv3VyNj+R/F9qKh9RJNquf0J1HsvDtg9ltmy&#10;smeAPj6jnzO26q/2oz7qvdaJ/w+sMx6JM2KnRr6nQaT5ewBQf9X9dwWXFN1WrfNT5+kjWoE98tM6&#10;bLWRFPV3/pl/8eYoWSUyrXi7Pt51Bhodx8KFumikpW3rhiZayew//fRTU+tf/PjLIVCdPc6mWh9t&#10;e/5J+megzke09s+Z9CNhrPujSYv96DzZ8uG+o3FSjR9LV9kA1LFYPCr39rmH435W/QGPVJ6//9Ie&#10;TYJPc4N/Py+cxhuaSKsPgQ1vgoDaobntdXZc9elAt4UwtXv/LGamlWyxJhs7fSRNb4Nf3RLfxhQ+&#10;/Xy3EB/FHsWBTq8Jti8imj/Q3N6yZz4EfcY5oGT+qpXMDrJ2nQEifwoeh9mqP7czHwX9o/NKy9Ku&#10;PplW/xKnqOrD8wt/p+NFytLOX0jAyt/0KqbU7S3ROTzCkfmg7QJaNtN6vmc+/PDgez7aFl2X1F/b&#10;jnGmRo1ZW9iXa/ja3v0ljupR9up5lFKS3WDn7sen+P3hI+NLfU97j2Bvqz98Yn3sMEsNrkXbNKIV&#10;nT/wWfyQx2UegeOV1QdE4wubal5n4MlH254+Plv/1/mDscDfJAUox9dc1as4Ej/DX2OJ9pv64Fzk&#10;+YjrdHQNx8IRrvXgBdf8pkvvt27Y6quIzH+rjdhHVCt7PrDYGVw3rArqcUp8s7H+WRvVPqIVvU5e&#10;xb1tB5lPV1Z1Hd0+Fob66xxQnfmkx010Fn8v5lbfjxxXtZLFj8oi39Mg0riW6PWEdq+jfsjmp2os&#10;SvN6wmsMUI39LKNa57ZqjZ/5q4/WH7m2hdxaJpPJZDKZTCaTyWQymUwmk4CyNPZ3/9k/XpafBF2V&#10;GtGK2s++IwkwOo6jq3Ov8pgSV/48as+0kt2RRI1y+qms3rmgdtX8RLSUHbgjScnqHGnfP2fRj4Rx&#10;nnckFVQrOmfOagOPBNvXX+sfa7QNS5TLuHvNFW6vV+eRbQPY+EkaoB15prPjqk8Hdv6xcEP3aX2y&#10;mLvxjWgFHURjh5znKcrppw16XusdSd1umncaqt1rvQ5o3bAvIps/2l61R/0GsrKcA0rkS/w2iGwk&#10;6/8zQI/t3ZEEovZs+RDYtH+0LPsWuc7D6PwC6sM/tg3NP8JatPzhbdpRTjXPR41fYrb4ANtvAeZs&#10;Nm8zjvijHdoWLRtp5Hs+ZdI0bdE/fJX4V/ea1ic6L7St2nbkff7g3+vtHKv+t/Oh2m/jeLRuyl49&#10;lcyuwANtKHx8/vDxabmusnSpSasPfi5jJ5/0tu0tbRUaqtO94A6YT0/tem6HaUe9HG3TiFZsBpSf&#10;RZvP4oc8LvMInD9ZfRSMbR9fy1kWObV51EeBDdyR9Pyxzh/Y+p1K5hu9jq/iuGNF4FzR84hAq53n&#10;IGzUyPWOpO7zujzO9tX6W+9I+nbvBEr6VvvQs2qzaK2C+kR9BMu8I2mbe9sOMp+urOo6uvOOpEoW&#10;PyqLfE+DSOO6or8j0O511A/Z/FSN6wevIbzeANW4rrCMap3bqjU+7IwFu8alH+rOOkNrW0jZ+2/8&#10;pb+yRG7owUa04u1XP9rG45Wf32EhCYwsHqnu9bRjfv65xve9OVJ/JbKjb3RynEU/Evp+LiQVov4H&#10;nCdn1R/wSBjbsxaSkLwu8Xd8vM6Oqz6kfH25xCfeX3UWU7Wi52k2XtG5jP2RBuFCEkgWkvTFRq8D&#10;etyMaP54rW3PNFGNvmR/Kpm/MuIDVte9k8EIfm6/yI3UUxltl8434u3U2p/eh+WLvWns728U8JiD&#10;xNFfQqKFJGg9N/VYbwnm9ChH6+b99ViZHjnf+fpro1J+ra76erJ6Em0vNLcxttTrb23zbxbrfIDm&#10;fLj1WY6hZH216rdGFkPtqU/5R6wP2kKS9876aqSe1FkdHoVHev749OEzr/92qKUG15L181j/Y17U&#10;ffBZ/JDHZR5hb5576I8xDLWlvmBk/577o22L3Zcdef3FPo+eR1pnf07RB9fjPY3rPK//X3HNb32O&#10;va9Shag+W2T+2kYl81d7qluOqvfopjViVlbZ84GN9c/mjNpHtAJ7tu9qHumfrqzqOrrvbSFpi5Hj&#10;ZnFo92MblUW+p0GkcS3RawvtXkf9kM1P1Xjfd/VCEsl8tP7ItS3k1jKZTCaTyWQymUwmk8lkMpkE&#10;lKWx/8Nf/qvL8pOgq1IjWqEdq1mrT+xPQo+6qs/JdyTBpndU6Wqcav2UI9Pd32Ly252gP8mjbdqu&#10;kfqPoKuOZ9FrgL6fdyQVsnFR+1ltYETc0fPy669ty2hjAV+Ou9dYtfYaqA8SNVfE1Q50XmXHymIS&#10;1P+1xQe6L4oPophAfWhH3+t5mo0XfWDjOQvbyB1J/RxHOIkzckcStvdQn1XfHegrEJVFrj5Kdiyy&#10;tx+g7tr/Z4PHGaJH25Ssbpkd6L6oD5Grpg9yarXf+Ivuj7bZP70jae/RNmg9l3kswGMB1WczMn+V&#10;M+ulxz6qozuSwBU9daRuvn84ptDcp3ckrX0w95Y7kqLrvMbxjNSTZDHUnvqUxH127iZ3JBEcP6qD&#10;t2V1zupxL3pUPNbW70gyPp57qELU9qyfx/of86Xug8/ihzwu8wjR9T+rG2B7kevrctclVZ/1H9te&#10;7GlZp5GoFW7jPNJzkEDTrj7Io/Nu5QN7O3+h+6Ntdsiq8vpsEfnAlpUdsaeauXVJt6o2srLKng9s&#10;HK9szvhxIZlWYM/2Xc0j/dOVVb32TmXekVSh3Y9tVBb5ngaRxnv56P08crYdWu0Rfh5S473elXck&#10;Qatd49KOdrDe0DqmpOz9N/+Hf22J3PAHI5lWvP3KR9uUYpeFJEUHcEQrIwtJqnViqVaf/q1tdshP&#10;7dG5rF2PkI3Ro7CnSvz+9fPO3hiZJ1s+3Hc0TqrxQ4f6jRaSzqo/4JFw4vPRtuJzcCEp80ECJb74&#10;E/VBnsWJYjIH+NY5/o2kld35Z5pkdpAtZGfnrC4A8dyHjhaSgJbVR9to92XVn3NjBN9e4tueaeJ1&#10;5KNslSVZWe2HK0Dv8dG2jKxuI2y1l9vIj85/RsL+/kbB7HjUAeCco131yt+0npsan6j9KjiHs+P4&#10;+pARfzByjmQ+adm+kOT0BWgd9rS2HePLbeSLXi8k0Y5FpGghCXk0TzxaH702RmQxMrtiNeh9Xb5A&#10;v/2Nm62SWjflqP0sGP3Zrj0/8/2hNeCKo0Zt0X4e0UqdO3UffBY/5HGZe0HdOZdG6ga0vSyrcQB/&#10;YdaFJKC/SK/8B7Qelzo/BxcNH6Q9TX/7Vc9GoGks/jKOpdelCmF9PFf7pLrl1qhl8dTyxSMvq+z5&#10;wMYxYv951D6ilcx+FlvxH+mfriz8MoOhY/+ROb93LoBMZ/GPxlTO8Pf9H/kg39Mg0mhf9H4eOdsO&#10;HZVVeJ0AWmd8gMjXbvVRjf0so1qvOao1vuqsDtoW5Dqm5NYymUwmk8lkMplMJpPJZDKZBJSlsf/j&#10;/+h/tyw/CdnKVaYV2rGald0R8Ah6VF3h00fblGxFMNPK6k4EWY3LtK5Q0o7YPT4062maj7bFPbkm&#10;6++3hj1V6jPvSCqo3sO3ZaTeHd2vj7aZvfzx6iLzOyP00+nMB4mad0DQBrxPFocaqF6V5R8LF2BX&#10;H2oQxQHqr2TXn+icxRhSYz/LqgZ6R1KPg+GX811jZteQe+eM19r2TBOvs31ka/9eWe2HKxh5tO0s&#10;fFu5jTyb/+qz0kXVudzvMDI770iCPXucLbojCWDbg2NF9reA7QUjmnjbkXMEsHxWruzlLvjIe4bb&#10;2jwO66H1yTRg/ZHr2C3a7O2PagP6426kr19v5wby6JqvoA5aD16jGPsIu2XsMPR4/fBUEslKsm6j&#10;9dnq3zNgRDza9pPcsX72o21+XIj2w4hWbAaUn0Wbz+KHPC5zL6h7NJcy7ceN2xoHFttTNL6x7dPz&#10;7R1hW3HIll3h+aJ9pRr71Yfa27u/VRR3JRVtthd+U6cdtnpv1yfb5/3IIz6pbrk1at6RtMFW/Ef6&#10;pysLv1w9oWN/fc+pOvNJj5voLP7RmMoZ/r7/Ix/kexpEGu2L2ggbNXLVEain1pUa7/X42s1rCVCN&#10;/fRXDZ9IMwdeRz6oM9vo20tKq/7+//hvLKUaWwcjqhVvz36Ruxd/VP6iAjsuxkQHLRvAER+tv/po&#10;h6rWX5wyH33zyq//j3tzTdbnbw1rX+ozF5IKqvc4WucVYscF4uWXZSGJjUBZXmy81l8qol8woEmJ&#10;P7CQpDo7rvoQPNrWv3VOSP037EQ1yM5f1fSBTbU+2rZ6xFXOcY2TPdqWXRNWZQNG2gjN7S1NvNZt&#10;suUfkfmgfWdf/xX03shC0l4/g8yHdt9GbnudzfmVLqqeX/2Ngtl1IUkXjDKNBDS+Aht9riA6JlC7&#10;19zOfI4yEmflgx8cass/yvuHK8jO90hrPTFu3Ea+aPwquow70YUkzCnOE+g+xySmJ3qvkvmC7HwZ&#10;or3/+fb60drSjlV+VrLjqn2rbsrqfddJsOWfbO78/Ll9q69V54EeSYnqn/XDSP/UuVP3wWfxQx6X&#10;uRfMkWgubdVT51U0J7G3f2vbx+cPn5/3+z8610B2LNp9Pbmt59GIZg7M2r/m/wXnKR9HtWSnQ+dI&#10;PYFqZcR+WLfcTmA0rmrLFo+8rLLnA1s0fxS1j+i3BMfNjv1I/3RloZfZAB37R+cRyHzS4yY6i/9I&#10;TOWRshHwpX+mQWYnsLGN6pPZAfXIXMVruL52E9XYzzKqR65FgPXJfLQtyHVMya1lMplMJpPJZDKZ&#10;TCaTyWQyCUgXkm5W0Fr6iNWoQJfUWPmL/RIQXo51dopW3wD2kUwrmd12NLEBVgeZFLVLwmqipskP&#10;AsaCSdAZkOmsbPkAkQmZ7S9j7tJqPkhabC2GJRy324HYV0T+Lq3jVFu5FbppJPpkqRZdtDLis0d6&#10;bmak53LLH4TtiNp1hSa0dTsyS9m4m6Pzt9xS7l+2Kmq7xy5J6z2S7mXkmg99JOHRvK6f1nZNa/tT&#10;Sc/t0yEkaE20l9T8S4psj9g3Uq+z03s+9ySiegwp2/IzWdWt5SDVri3YYiJqrbqy6dPOFdUldcR/&#10;1YeqYzRcDbnEWiQ03i+21Has+2eJsqqC2JGW89jyen+HbddPU2vCHzD+WhI8Fju26P+gvRyv2hfW&#10;9Vx4wJ72g2fPHu0Dy/7679ZbbUftK6wtod3QMuxjsNRqsVe/xb5A6+0/3O2JhPLfyvxAEruVXrTa&#10;s396tFiDum3oOK7G1PbjOJaa5yau6C6Z/0Z1JpPJAfp1SdKIfVS/B8o15N/6n/xrNzXOGqH2THvw&#10;JvFK+GiYx78pI5lW1K71z+yZ1kdaVseSR9uePm8/+jEyFoq3X9n/5Vi/kUfbPNk8GdERZ9Vf+WZ9&#10;/7U92gYf+pW8jQveEPGRmfJ1+7xV0uy8rdoKwNDk8gw/Hj37xm9Vs3/9hkrxX8WHPTiuj09wO+UL&#10;v/5c7KOa22r3jDyaqo+hRY+zqQZ7j7aBex9t22ov8ZrbW5qMaAw/a+nHnX8TIbdbas1C+356rv2v&#10;dmws8Y/ZPVhc2UP7OepzkNk5dr6vuH2PJpj/Xy0Vbfb+aJudQ9/4aJLt/9IeWdLz0Z9f0biUb0Vs&#10;5yN2n9H/ate2KFl7vd7zASPnSBYntOMHQ1rsp0/LuXkF2fke6az+/rbzRWNs6aOPtuERyDpPYHt5&#10;4d/bQtkirZSJNmlw/Kf2NfyAVYYv/etxuIFFoOqkcYpdZkpzMdS+YK3qEaG6hmiTrM7mugfNXeov&#10;9sQfdXzu7TKbXqR0Rh+010UvPNr26cPvfvpd0Wr3/ncfF732kfNzsaf9k9hrVuOv/euCWNH4UYuW&#10;DZF323FtxjfbAVyv+gijopSLdRUHonxYXWVZwCY8p/A3kn5qj7bxnDiCnpsjr8s8hp6PmVZ/Rec8&#10;rutf2nW+2OT3guxaceR64nnEJ/THezq20TL1eORYBDa2N+pLoPYR7Ylrdg44bnbsM/oHfb7MBujY&#10;f2SeH51XI/FHYqqPMnJc1Qrtvu+jssj3NNjTyFWzXWoH1Nn8VP1i1wZcUwBzoPrMR9uI+mhbkEfj&#10;FY/gZDKZTCaTyWQymUwmk8lk4ihLUX//f/q31ktUDb9yRdSe6Y4dQT9JyNAVuxVi/qirrS0HeneA&#10;Eq0CgkwratcVuD07ctVZWdtouf0PVvg88pnNmsBcTcuO1XHPBofhuFvGI/m5EM2N3bljwL61j4xo&#10;hf1Zfib9o/02onVS6lxd4sd1KbRdqJfWGZ8gV8zOO3rKj6a/4Y6kdkeP+th+7KPu3wxiut9hZJp3&#10;OiAo/YHe6bD6Jrh69JW/xof/cgfTh5WdcYq2VOXyrXCAdpDpEbI5r+cjNXx51wlsvINJNXxWdzZJ&#10;WY2p3xqp8dWHdWMOVIORfog08sxOVNvGMr5lUIsssEawL0UWn8wOKNGuT63t+KC825HaxlH7CouP&#10;fR7fn2Srz6MysOnYKat+bMCm9uxTJPogxx9cpe539tmYfOOdg1ZuuSNpsZey/fyyxPMRsvUcfHhH&#10;EqBCS7W199pxNNxpQNiH5bhiJ97OPlG76mhMSOQP9uwAcwuU+HLOnk25I2Z1x2s9VvkZHdaqaLWu&#10;0uqr/YO71IrGv3bOluq3+YlHufq3tpnvF965ZvPlywvvWsV2i2+jiH8A9eQdRuDjE+tgqQ12sXxs&#10;G1Z5OzOKKvWRO2horydstdezlPHpWxXbC1RzkKqt2ssQcvDKHtbHCPwxvh+DO3qq7xLniH15BA93&#10;xDyXu5JA3Vvtpb1t7pafLU61135Qe92j/bbQ7VIf7Yfa3jY3ErvWX+3lES+9LlWX6gk3YBsiD9nL&#10;HUmtvbDxurTyN3hc2Nja0n/t3MTP5c5TjGlVuCOp/7FtYSlVs9LvAavry+IuLFvot34NsZzXPZyL&#10;tOPuLr5ng637C4jDHn+x9z5f2t2Cr6jLqjpLhVa61bnYunnRbasq67/++1ffD8xnta3UHeWn+CxR&#10;BbRP2hj5+Gu4bmeawMbrW9SXJOznDf+Oq//ZZHPAWmZta7IQtL3/qIT9b/TzxVAf9qf2Icjei1ID&#10;1Urko2UzDSKNPHt/pT4E2m+TSPv+j3y8Te1+H6FG3fVpg6isllO0blt67z0S9tMHudojzdyT2VF/&#10;jhHyaLxKC//e/+xv30Q4erDMDrQjs07NfEJth+pNMR1HPBjToXadKIp2qPpn9kiXXlvM7xLeTjky&#10;N0b0CI/E9D58c+PZGzugWlF7Nh8iUB/Wr9StXSC8LrcUQ5vt65f2S6Yry4We8ggMf/mEv/yCqr/E&#10;6sKQ/nLIN3BqH4qvdvEv2hL1ql0N1Z6sbyON2KwDUJ9okQhaH2fTxaPVC0aLoz6ocX9DbGg9j2ri&#10;+yoi67dMKxiT/uiT82FtYO97XMzQ3nKCv9kDvL3HbznZs2+x15/gSP/DFr1RAHtlS/+0fkEezXPY&#10;1B6eX5bz8TfY6J/ZS9mi1nGy/nzEjvrq9TPqB6XUxxK1tmVV/+aTofvV39tJqvFju8oPgeuNXkMi&#10;fN24rX2S9Q/m5k8/1V+k8WgbElg/2oYFJj7ahuthi2+/9H59Xa6NVtvy06Jbn1QfLCKxemqvLP7L&#10;QhLgNRa2ETsZ9f+B7BiS7vLKdQ8Db76X6wZfdnB+RI8Qrv1fza8pi83+rweqG9VWnfTxxsxeqQdT&#10;e5kPZbtabr0fs6Mmev1Xe39fgR9Nj9iVJ7eQpD7ZewPizzuiGvCatuXP7S1Nir3pspDUHu0vJIva&#10;2WtNpgmuD3vXn4dAu5amhXUA99YftmjsHoVHKq+N7b30FegcuAp9nE1hv/k+HNEcC1//bLyOxATU&#10;yEfeX90bf6v/I3/kkR2oJvhdga+/nsifr+EAr8usG+yqI7Qd3v+IZu7xdtYffcx+Vq3+yyhMJpPJ&#10;ZDKZTCaTyWQymUwmG5SFJKwr+ZQSrLIVMvsV2KF6XXFYSVhFYzpKVDaLc0/8FO34d5iwMulXM2mj&#10;fUQT2vy+yDbK0bI6uiNaOeqvjJTN4hz1V7Z8sJrNFe3eh4lG76pdU7eLD7cj1CdK6pORncunnr8X&#10;E7VXk9pHtKa2oybVliIfbO3aNWX2ZrvH7pMS7UfKiHyRrmRrHmKLicCn211Zta9SYMen9bp9r10T&#10;fPCJKBK2Fe97T8rI9m2VScFwX5ZsPuHRl5awfZuq37ZdY2qyH4GP9kLV+Mm0YL1c/nl7j5XAPyvt&#10;3bx9SZl9i8zrR7IvNteDxq1/HSq8lta7gpbrDfJq1+tQTbT7fdv+Gl/tpuRfDmvufc6wRzag9pKk&#10;/uXuR5fKP+SW7MeipazqkrBdrDX3uiTniwQiPZKA3w4JnMq8Utuefsv0WyJq3ztIOrcVtev+Pe2T&#10;EtmA2r+H1uTt96LvJe56X3EBj7bpKkrv/J+CR9sy7mnEyJu+oz7q/Sxb2W1+aZxEK3rrnZKV3bvd&#10;7k8DOk9GtOLt7LcR/xGtZHaQjd3ImKo9mw8RqA/rhBwLOJsaCzzyN4+issj742ai4ZNponG27CMx&#10;1R8p0kTtnqxv9TzV2y95XBD5I54+2hZpoFr/rhntqO0Vj7ZF/a+ofUQr5dbu5NE28kh8oH1+BVG/&#10;gSP9DCIf5Nmt19F5vdU/3FaNsY3GF5p29cm0+mt81Weh0VbHQpKu1b4iK3/Ls7aoD7WiNu9Ptuxv&#10;xdb8IVmdtU+Q064+mIPLo22LD667vPautPl8bY+/qX9dXqgwB3qs8rNVH1rHmmjZHPPio3CQVRkl&#10;apXvhW+v1pSlztn14ahmHB0jRW3RfpD5FNWquZpXLZ2NtkvRvsq0EtnxN6o+P8mjbQf6Nu0f07rN&#10;siP+W5qoxqNtSBEj/ZBpgmuPvm95S0bqGdUZqD2bP4/A6KtH2yyLa3M/Ogfegqxv2Yew7Z0XQHVG&#10;VvZIfOTZ6+ORmMijsr7vIx9AjTzSQDXBuaXf5qxE/rjeErwms36r12LxUdTudRYniqkasJ709aC/&#10;OUbQ7H/1X0ZkMplMJpPJZDKZTCaTyWQy2aAsM/23/ot/4Y/K1gDRKtseflWPScl8RpLegj9yO/6R&#10;xBW4aN9WIplWspXA9wLb5dtxpF1H+2DrWJkmo8caGcdsTI/6Z+y1C9H4x3Q99EGuZXVFOozp6qgr&#10;54yFxBXvLY2k5bwGmc7Y61tff8aEXX2odZUdtj0NWBaoXT/SUp+jWsnGi2z139Y+ovPnivgA+65I&#10;b8G9Y5eNZ4T35TZyJLR1SxPaNWX2R5L9uLGV9LRonBfI/fG5TbzdJ7UTrzkX1P4j4OuNejIRr6N9&#10;alMQm58Weh+9bizars9BfBAfwaHd+0hXS9kfa8SOo39nXMc6movZ/siX+Pngxznapi3WNaf9Rybr&#10;F9rtKmPv+W9fl7O+9fG0D6h9v/gyZ4LzUs9TJTvuaNsArsGr9ydvyEg9ozqDEZ9H6BEx1jLc5x/p&#10;ejhfj/RxNu+95rYnG5OROnit2xFZ2S1Yd+8fxfI2tXvtE157s/ML+z3an0c12NoH9vZHRPVUovdx&#10;nmLRR9v2gt6DxsziZz6pbjn4JC8kVzzaNjJRsrJ7Phjs0QH/UWG7RiZx5nO0D0biZDG9/ZFxHCmr&#10;8yfy93XmNnK+yfC6+5jt66/t62PV7vz5aANskfb+jAMbb71Wu9caJ4upmkBz29sztA+1bzOtqJ2/&#10;gCFe9Aibt69uwZU49EGNs0d7jmqiY6RkfZX1W2q3+Hw0Ujkr/luQnV/Kvf0Pm86BbI5FZX2/cdvb&#10;o/NONfbTR7Uvq5qo/SyW6O5YSNIN7BNfH25r3bymD2xZu4j6j2glsp1Ndi3K5gzrhHZHWn0QO3q0&#10;DZrXDeRdwx492ma5bRVdf1b0WOVnqzK0jjXRsjnm9Vt5tM365impcnZ9GLmGUPtxj1D7kMaPZOwW&#10;r/OI5jmI2gsyrdD+ZP8+fVweLYn6Fr5RP4/0FWDZLX9ub2miGu+t+P4K7LUXjGiCuuvr19Xs1Qcc&#10;qT/QsTsLHuktHm27Ep1jIOvPaP6DzH5Ua5xMR2WRj9RhLyZy9SewjdThiFbwO4H+XqBE/rieE7wm&#10;c+z8azfRsVX7lo7iZBqwnnosQDv6j32oWv2XHp5MJpPJZDKZTCaTyWQymUw2uHm0LVpFGwVl3zqV&#10;b435uDx6dvajbUhYgYvsit8mas98/ErgeyZqi7fpdqZHGImTxVT7yBhlPmeVzdhti9le2x9L9qh/&#10;tiKd+RDsxydmyDUB+Hsbcsbxdmqgmoz2zUh/es2k57LX9M00ElFNn8JiTv1HNPH9dgRfLo3DT+QO&#10;Mhz/YqJ+OxMd373xAnv18fujfoOPt8NGu8bwmtuaX5n6MfBYm/UV7eg36iz1sk6rTdurdoJt9pXq&#10;UY76H8HX9Qhar6yOiM9PRL2/bq+u+fYP5VZ9ZdXUI2THW31kf3/TVmUfCfMjENWf/UtUk8gWwbHI&#10;xkTtQ7rlZLQe35uwD/EMwuv6nKf2/uoD9rbJlf2D81LPzexYah/RBLbV+5OL2asPyHwy/7NZHcUN&#10;+dvU4HpG+nirv3EuZOeD5574Hh5Lj+vrkGmQlUEd9uqnPkc0U3Z+0d/Xlag902BrHxiNE8E6gi3N&#10;ba9JUX/vf/53wiOqo3LUvtfRYEQrWDAiVz/altlH2CuLwdYXkvcI25hN3JGJnpXNeCSmt4/cmjgy&#10;NzKfI7c+om6sH3I+kgAdLtCYbe/RNuSMoxo+mSaw/fLLL0WrXeNDcx9yjZP5RKhd/T3ab3pt0X5W&#10;H7Vn/nr7d6ZX4yjx6YPa6uMe2dwY0UTHS/F9RUa0Um7tDhYiT4uf2M/kyPkFjvQ/bDoHdP5kmnFG&#10;+03PEQLNbe8zogm0bp+BRtP45efTbX9m9UGe1Z8+sPHRD9qA+ngdxfGaqP0qsjmmmmhd0A5uq9Y6&#10;Y95lj7axH5DzGlJ0+Wp452O2rywr8ZmDolqVofVaRxbvLczrN/po28hYH9EYn2gslNUYjWj8WA7V&#10;r12wL17Xc2+fKB9fnz4818/DC2wLfLPrs2qS9S3o/bPRt9ze0kQ1zkte3zxH+0Q1Qd2z18ez2KsD&#10;GKlzVvYK+pHwIRrHw7K3q8E56PXBo/2pc/5o/4+UVZ9Mj5Q9Oz726/ynHXmmGTPzAWrXOij02Tr3&#10;ua3jyNdkkF3/VWf+as/KgqiegHa0j21Urf5xD0wmk8lkMplMJpPJZDKZTCaOslSXfWsbV6Q8aofe&#10;S1jBiuyPJD7C5h9t0xp324PpavxK4Hsma4vaR/QIj8Sk/Z4xPuJ/T3zWDTlXlaG1LSsfuQNI7dTA&#10;r1qDUjbQgGVh+/LlyyoWwLbaqDP7CNpP0FFZ78Ntrwk0rz/+OuTt6h9p+hQC/8LKZV0PMqKJ78+I&#10;e2ODYt15tO2R+ODIHDgKjrt17DNAfG1DpLM67JVT22gfUtNfy0Gr3euzkv1YNOPjbiSxa+o+oonX&#10;3gftjexAfYj2j9p/JLQ9irf5+ut+aFx7VtcfwfdJKWv/o29tw0+70nSdotVbV/UYUvaRMD8Cqy5x&#10;43MvGBdNRLWS+aS65ajjI/XcI6vvaeC2ODvEXpvZxpG2avm36B9936XocY9qAlt2fTiLvTqAzGek&#10;7BX0Iy1DXXi7GpyHzlfi+3Wvn7O+z+xKFnukLGEbkEca7Gn1p0YdjrRB/bc0UbsnsxPWFWzpUb97&#10;8G0hXnPba1KUPtrmA5BHdHYhOxpH0Ufbnnn6WyvU+2j86FgjA3TvIAKUfaT8j0TWDrWP6BEeient&#10;I4/G7M0TkNmPPHqDurF+yPceE4Pt6y+/Fq129S8++miDxNyLj/2///3vi1bUJyu7ZVd4fVC7+nu0&#10;3/Takt3Cqo8maVn1z3T2WJN+axv9UdsrHm3TPozw/UYyreijbZfENzvrfxVHX1+UPR/YdD7osfbm&#10;nnK0D6G57XV2Tqkmaj8LjbY6Ln7Io20RK3/LtS1Ru2DTR9to9zqLE8XM9Fugc2N1PWl2rUtWT9U6&#10;P2kDaDe3odkP/lvbeP0vdj7yJvE1ZlGt+tDz0bbajPjqU8cm4oh91f+ilcwn1fjRDoVjch7Cvnid&#10;Q1ZnoO09qjs2ZT9+u70mw5fnBXR23Y5iap217FbfcntLE9U4/3gOerRuRzWBTV+brmCvP8FInaOy&#10;2ldn0o/0Bo+2ZX1yBjrHttjrZzBiV52N+8i5dlRnMffiY+7rdYB2rxlnS6s/NVCt0L517nPbv14T&#10;9cniqP+IXbW2Re0K+oB9CM0+Uf9lFCaTyWQymUwmk8lkMplMJpMNyjJT9q1texr5SMIKVmR/JK2+&#10;na3UxjCx1DKuMxjRJLIBv3qXreYp8PGJ9t8KWVvUPqJHOBLH27jN8cV25KP2TO+RzSFF43F1Wm1b&#10;+uuX9q1q2HYr2/TlyrbX6uOPy8RPzKAVbnu7wn3oA9UEWq8PtBHas6Rls+sMVtMjO5IeI9JcfQe0&#10;g5VuPqV1izn3H9CK9psmMqo1kaLao22pz6DWpGzNj/cA6s82qAaRps+eH9naF7Hn48dlJOYRdHRL&#10;/Crqo20C58JWfSId+fgYhHov5o8C64s8aseoDUAzRWT9gD+sTfRTSz7yhp9pv+mh4sOO0cva2DZV&#10;j/z+GOmSbIy+G6yOzJ+rel/n0un9YKERH//YKGz3NjXN7aPH17JXUOou/aPocY9qApu+hzkbxN+r&#10;A8h8RspeQT+S6/oravCW7YoY7eMj9cx8R4+VsXU+qD3SWpYadeD8130gqys18j0NVCuZnbAeYEtz&#10;W+3Ab4/i687trL78vQpk/kX9/f/F3w1rlP0SpfbMJ/NXu5KVTXXLrTf7XdLAmtzUmqPxiQ6korZs&#10;QEd8fksc7YdH+udonC2fvTkARuZMVja7tZj+vm7cRs43+l7T59vXbx++6LeqNbv6I+dikGr4ZJrA&#10;/9dfl0fnCDS3tzTJ7ID9k/l7tJ/12qL9rPbs0basbKbV3wI1YfLT4qNkc2NEk6wffF+RTCsrHxvf&#10;V/nWNtbgrPg6396ae/scZHbOAezP5kkUf6SvtjS3R7SS2R9Bo1l0PF0SErVd64Oc1yiv6eOvV7R7&#10;H5ZVjf2ZJhrnLdC5odcTal83ovXM6pv5o93U+aNtXz98aRp2/TtKpFha9aHPebQNC0ljpX5U+iii&#10;WU16dNyPEpX1Y00yrdjMWHrcYutj2meDOmg9sn5Q+4gmr18tPj8IsX9PH+t1GL68Jnut510UU1H/&#10;rX7m9pYmqnH+8brk0bqNaIV25Nres/Hx9+oDRjTRvjoTHqk82s+/EWnZbQ0e58r+H+2fbFweQduV&#10;zYHMR8nqdjSm+lDjvI/e/yNnWdXIIw0fLUsNVCuRXc91nPscP32NVh881h9dH3Tcj2pF2+KPQzv6&#10;gNdP7RONWS2TyWQymUwmk8lkMplMJpPJDmWZ6b/9X/pv7n5rW6SRj/hgBcv7AtoeSgi0WmyTOrS8&#10;YL6dEU3MlK3mvcqBu7YMmtso67X/d8ky+Hei9YLh1fZPEKkKO2ht71sYoyZX+kZFe6pmwk8ZmZ7A&#10;vr4tW6pe6rS2q39RltFW/thpM671N9P2D75tBfvVbC/t0bbi5la2q8+xR9uA2vxK9RY4JxkDmni7&#10;Jn99YA5oz5KWjTRzxiL0G9VAtW00YdKOAWrrhMR/SJNish/YVxI3u2jFtnVNbRP/yv5msHFZtivc&#10;pm1Pcxt425H5cw+cV1fA84CJNoD2UYPIR21KZM+21Vf192IZ6UpYm+LUPLUAtBTQtnQtPtbaal/F&#10;s7llGfbRlOokPq3IF49rKKdBSTgnqi7nR/mWu1vdRPVVXWTdLrRc25ihPny0DTbakXV72U5itkMX&#10;VB8lLJsc8wck7AYTeZeUXj2cdLiVaoPPnibVttC2zafOuVuPM8C5WM5HUu5EYxK6fUC3TYB5iruy&#10;kdtZUv4RtgtkWonssGX+Z5Gda1mdM63QjjzzOQMfPztW5jNS9gr6kdD3cfefQmnSle1C7J1U+tX+&#10;93SAcva2Lird1MtXUW2qWyqZiaYpbuNgW//FMWN75rPo8idw7LWVsWGtypyKX71uIFYtm+i2WUVL&#10;herjKZbAXo+4qH7qm6Bc+dhrsj6KTup+/bnQt/XwUVUMzI3VeQdZEuxV4/cbfrnZyr9loEh9tE2D&#10;qsYvZERv41d7Vlb9lcx/SLe8XITl0QxF/ZWR+KS8UAW/COnF32tuZz4e7cPfClnbR/rE2zkuI/4j&#10;WsnsYGSeRHMGqD07RyJQH9YJOeceNB9DKPvb7bhbj7apPzXiRXavkajVTrxWf5LZPbw++LLEl836&#10;Nrsuqf2ssrbRhMn2aFup5cpFfA5qhfasD0f6bVXWJI+0erTtrPgC5hu/desKEF+vz0f6E+z5o13a&#10;Ns4N+OrcyOZPFnMPPa76b9lJps9CI2Kh22ZQ2zIu+NY2tRP1V59MZ/FVX0U2H9Summi9vOY22qSP&#10;ppLMXx9tw3Wd13b/aBv8PCVCqz70KY+21UhVrvSPDZuO/Ek6hXbt/4wRH3+dIX58SRZz5VP+NUoD&#10;6tyLSz4GjpvVKbo2ArWH2sJ9bA9T4P3Pt5c6V2F7fqp9pf2Gc4sa9ux8VE3UP+tnbeOWJqr1GuXJ&#10;6hbVE+zV/woQP5qfIKtzphXatQ/PhEddPdp2EVf2PzgS/2hfltcXKZONndYh01FZX58s5sixoviY&#10;mzo/aUfOssj3tPpDaxxqT2TXcx2vvWy/9rP64L0zX6OVbByP2rX+3of2rH/Uv1omk8lkMplMJpPJ&#10;ZDKZTCaTHS5fSMpW684EK2NMSma/Fx8v0prUrtqn3wqPtGmrbGT3/iOa0OZ93kvCJ3J92/5hBZsr&#10;2nvJt5dlt8pHZOe12jOtjPhvaU3kEa1k9u/FSD3HdBPGKqZq4Wh8JbOfhY8fzV+kETL/7PzYO2/O&#10;SkD1n1a+1xy7Aq3zSLu81nQEdT9advI4/rwmateUoWOX6Rz1uX4OZO3J7IewokuMdTzqLE3+9FJn&#10;y/VcfY1962t4du6oPdNK5hNpTWof0Vka8dG05f9WfI9jjrK5kIRJeiTxtidNmd0nH2sv2Y8lfQd0&#10;MHWAvZ14H02Tx9A+zHQGx+CMpET7H03Etpoy1Gfgl1r9xXf0l2CyOv/cdmQHen5H5/qWzxGtabQs&#10;k2fXHuy7Eh4XKat/pJHUf9E1pz3zZ9KYqpHUn1qT+l6RrkbPg3vOnShlZH6Z/tE5Y4z8WOt2Zv+R&#10;0Hr5lJ0jah/REbBHyfaInrwHdPx07EY0oa2m2OcKrr5e2ZWyKRyrCWPkuO/pWpqh46q81fh6svqM&#10;8EjZHxlt1xWJrwVZispspRGyc0ftmVa2/DWRezST4rf3OOr/o7E1viPjruWjNB9tm0wmk8lkMplM&#10;JpPJZDKZDFGWof7P/8t/oy+3YXWJYDWTqNY/XpX5aBzVyoh9Nw5q3v4Yld9/xioiYuDTZ6Ixj2qN&#10;Q1Bn7bf3iPa7tjcj8tkql+1T+4hW1B6Niyebh37OeUbG19dX66N/aK3bzeeVf2zbbL/+ye+LLrRY&#10;iKNl+QeP1e4140MjUWfoPq2z2jOtRP2T+aI/tc+ja476II/+2B5QrXGoNQ5QH9au+LQ/tg30D9Bq&#10;WaK2TCslfrDP90/WX4r6LH/r1sb9pc2TJIaWyzSI6lDm56+/tq19ohgR6pfNvaxPR2BZxItiItd5&#10;ks2ZTCu0Z2339lE/kPkqIz5A/aiQf+MW2iFN1HZpWb3OUCNXO/23tPrzOgbb3vUNaJwRsrEjW/v1&#10;ukHgr2X24vt69vrb68C31kYQtQc22tEHL/LHtvm6gD+u/eXr8hrxIv3GsqZW467XOvoUgras2mfy&#10;o/yxbXwzzYLqc1jV7STYGhvFD89smx2G9uyYR+3ot2j+jKAxV7r8ozbaH8iPa3DL3lxVcNysbcTH&#10;y+J3u4WzXqnyK+Z/nTPlTttmR5/pNZnvAaCja7Vqj9qjPvVtjOzRfqA+ih5zRCveJ/M7A+3nDH/8&#10;kXqTqG9OBe+j5XXhbN6i/4/EH+1PP0c1B/6YUR1GffbKqk+mgWqC8z4637Xf1Ae56keuGxHoQ/Yj&#10;Xou1b1UTvEbr+xzdF/mrHkHbBVjetzFqO+j++PFv/6/+zX50ddIDZFp/SVP7CHos5aj9U3/5XkAD&#10;2UjtXG/PfIj6KFv+JNOeo/32o5GNyxmg39h3WR9m/ZxpBXb9BSPj6JxUPn36VHJfH257rReO8CKC&#10;vEnsf/ml/qJe9jcfX3bvlyuvkUjURt1/VCversfKtJ4ve/7I2f8g88+ub5mP7Wi52Tm+bZtoWSWr&#10;Q+Z/OlZRHunqb23DXIsWkh6J6e3st6NlR/xBdn3O5szQ/BEy+5Uc7Qfvw62S6ze1Bd/aVvxbeeS8&#10;ziCPtPfPdBaH1ze1qz9jkJFzMPMZKXspaEtrjrZLNdrN7fxb25YFptKHra+wv38IUf5VsHhI7fvT&#10;OqKJpU+QL/P89YP9zl9VWUTqkVo6D237mbCFyJ97YxZ7dsxH7TrHsusM0bLQ3NZxLHmykJTN5yP2&#10;rF0PYSFtNi26r2jCuvQJ+wf12tMg6k/tN0Vt6jNi90T9BtQ+ohW1a7vOBse5Mv7l2Lg85UPzw/OW&#10;/Z/NYT/nSaYV1F3fnyvZHB6xE+ynD/bTR+3IuY6xpemvcUB0XG0v33eAEbuiPl6zjOosjifqB0D7&#10;0TYuESaTyWQymUwmk8lkMplMJpMNykISV598Il7v+bwlelSskDF51H6v1qT2P+1ov5ydNL5qTWof&#10;0W+dsGLMVeM9PZakrNh9zHvTCNm5P6KVs+JsEbURSVHbns9qP/53nftP1jwy1iNzYMTnR+B71TPr&#10;56H6rPybACNlhYfqMEAW5xH7WXX7ETjeFumH1Tuvx9Dr5NnpLejHwz85brdLUjJ7BsaLCZ8i6/bR&#10;RFa65ZPfDjq+k1tm73x/9Dqo18NIa8rsP1rK6ql21ZrUvqUV2qN9V1HOo3/nf/33+hGzFxm9/Sl7&#10;nC0rO8KI/yp+y/GLHGugHec1t7c08Vq3SWQDW3EytA8na9Bv7LusD7N+zrQCOxZejnB0bvN88fXh&#10;ttZhS9PfhKUqsf/rr1+KLvubj/oj1zh8nMHbVSvR/FSfEa1kdpBdQx7Rer1Se3btUnvmYxstNx+9&#10;NTd4tAdkdcv0pVj380hXP9qGOfXli8zPgEfinxUziwOyOaA6mzNHy74Vj/QJ7Ks9z7X+xbY0q+Nj&#10;8jqDPNLq4zVjjcRR7eMoWf9n46WM+FxJ+Vt5rj1A+wrtptZH22BfHm37+uFL06Xf6D/4aNuqT4M+&#10;Qb708/rRtuVvJCGGxDmBm7qdBFuI/IlbdhjaR445Wi+dVyPXFqLxtR8wthw9/OSTYVu1GZnbe3U4&#10;DQtps2nRP8CjbUT9Mx9P1G9A7ZlWjvqfAWJrv70Xeo/YsLy/2q/5Hv2fze2ROa92zJ/s/fmIjs5Z&#10;BfsZH/vpg5xl1WdL01/jANUk6we+BwEjfaX+XrNM5gOiugHatV2AduRaNoqjdX77GTiZTCaTyWQy&#10;mUwmk8lkMnmXlGWmf/C/+bf60lK2CqWrVpneW8F6lFX8ln94fV2+gQi0VTJky4oZPo1cNO3Vp67g&#10;rf2B+tC+7C+qb4pddmTao304WYN+W6+ytv5cpIExbbLQfMQp63+M7VfekTHIsan98cNH3qVih+cn&#10;gci+8ZNY1IFtTLX6I9U4+ET6Rf+YMe2WL/M8/4Q/0oBlcc5l85M+YEQrGl/JriGZJlkc5CPXqJFr&#10;Gu3aIuzXb23rY13QYzVhZHVQfTlshI3DW92R5Hkk7p6Pt2X+e3HK+O6Ml/qoBkfn3ltyb5/A0u1o&#10;B+f80qQVcF2ue+trDu+IwV0S/PYx2Nc+TeOfbRetPuVR39s4tzFbHSQO6v8kY9EbYdlixZg2Wagb&#10;1Xar3xTpBwXti/oKffLSvp0NtuWOpPW3tvF1Bz56/uJOJICfXcuxCtJZ0XmBrN+RZPFfX2sdKhLn&#10;BG7qdjJo0b13JFXox5Jr1v2W6fKzaA/rof1gqsyDqpdx3KQda0UpxrL+HKnUwwzEP4Qdi+210G91&#10;RxJzj9rVH2Ra4bE8as802dof+Z8FYmu/vRd6j9iQ9NrHw/NDg/5fv+e8kFX/4CrSwJxvMtctLyx2&#10;vPau509tS52y92kFdxRFdyQ9WZ/hWx7B8zPuyml3Hpl+bvWBDfvAR7M9NX+Nkx23UltZT3tqa3vv&#10;i0wv6PVkreWOJOQrnyILrZqGiaZrlesG2tT7v7hUu7ZR7YodCT8KZe8//Of+L/3QvbChOrrIgsyu&#10;+nS0p6D5BtEyHnXd6WtNMh/F+0dkPiNlwXu8EL8V6LfsjTLJ+nbUh2+mr8bXh9vI2cYtrf4Eb8S/&#10;fqm/ANiOmhveX/WR+DiPo29VUJ8RrXh7Nv+z60l2bcnsI9co9cn8aV/V3nbro21ZfCXzyfyvpDwa&#10;0+aADUzNHY+MNeZXdH49EtP7cHvUn2Tac/b88fCNzlsy0va0r1reaW+2MlCW5VVjbvD6oxr71c75&#10;w3JAfbx/pOHD8qpBNl5KNu6ZfivQPm0XUa0+WCAa+dY2LjRgf/hom+3nAgRi9zqUnwth31pGc1lI&#10;ase9Aq3bVfQW2mEemQHR/IFNrw8j1xmi7dZ+wNhxJMs4it8Rru7XIawKP9pCEhnxB9HYAbUf1Upm&#10;Pwvtt/dC7xEbil5709f21PlgbN+q/x+Z/1lZkNX/jHmOayd/f8F++iDncZHzGgsd2dVf4wDVEY/0&#10;D9+/gBGdxcnqjJztAmqP/BU9VjyCk8lkMplMJpPJZDKZTCaTiaMsM/17//y/3ZeWslWoTEerWUC1&#10;kq2YHcKv5MmjSXzMDXYeSzWI7N5HiezeptsjWtE+nKxBn+mKq7LXtyN9D3t0xwTIyigjPsTXh9vI&#10;2cZMg2jlufi0P7YNaAfqo3aNn/lQ4zz+/Plz0UB9lKgsyLSSzf/sGvKIPdLIIw0yu2203Or/LHds&#10;rVxkQ4jig8z/UjAm/Y7OeHweGVvMtSPn11bMzF/nc8RozKg8xmRvvLzPyCc8BLbvdf3fazvIfLpC&#10;u+TW+igKymlZHS/ODa/po/NHY6iP11EcaCSv/bhkY0S2fKOyV4N26PnFdgFtb+/P128fXpo/bLzb&#10;CHelHHu0zXwk/uq4LQfx+0P9Y9tWVuq/Ln0OWrezwfvNj6yzO8yR+ZD5ov/0U3H6eZ3BtusYYex4&#10;FxJsHGvgmrDJlf06jFXh47fWD/jHiWVw7qF/9jRQzT7F/N9rp9+v2/f2kY7pUa1k9jN5i2OcidYW&#10;Ono09b2Avtd5eyXZXM7m++h5EM0fb9ubY9l+3I2U3ZFEjesr+xB5pqOyzI8w2i8A++kzooHqqM5A&#10;7Tp/9vyV1XHw4z/443+nW7LCj2iiB1aO2m1HE81H/8ZH2wU7y2scb8989sj8R7RHB/K9sdWuM0B8&#10;HiM7ltpHtAK7vhEno2UjsrJecxu5/sKjWn1Uk/JowMvyixPZ0twe8cd5/NNPPxWtdmUkTlYW8I3y&#10;PUTXmS2ya5Seg9GFFazOU7HzhQot7HfZG1ndsjpk/pdi4/KxLSRdMb6wcz4rW/5kJD5in3H+Zj4g&#10;uz4fnTNRHPg+Mv/vJWv7SJ/ArnvYLth0/hMfk/MBeaS9jy4MMZbXUVmv1Z8aZP0/cp6qVjL72fj+&#10;Iarhw34o/u1v7aEcy/pH27i4oD4YdUbFgpQuJJHSt02DuK9kIcmOUx6vrVstvSOs7h+l/crI3Nib&#10;Jzi39IOc7HoSxbkZl7a9erTN+p9zAxaW0LLKUfvlfLNfhF7jfmD/wLanQdSf6JsjbTuzH7QtI1rJ&#10;7JMKewf5c78YLfb3AsZZ5+2VjJz7I3qUo3M48h9ZSEL/sQ8zDV/VLAtUH2GkT3htBpne6mfWLasz&#10;crYL7PkreqwlwmQymUwmk8lkMplMJpPJZLJBWWb6f/6VfxAujWUrUtHqFBjxyVbhslW1zN92tNz+&#10;t0/M6kcq1Y5yURy1e01Ub5GVGdHK9/hE+izQpqxdZ6Dxs+OofUQrsPMTV3BPeXJU908CzaYrzFqf&#10;3VVoy3lHEsiORbL93pfbWK3mHUkgiglG4mZldUX8KNl1hvhjRtco5JEGmd02Wra+o6TdZV+I4nhG&#10;fC7Fuuep9VE2PiPjuVVW560SlfG2vWPAxsdzPCNllcgHYxKNi9q9T2T3PgS273X9z/on0wofjdF2&#10;wfIj3ZEE1K7+1Kh7dP3RsRrRSma/ArRP5z/bBbS92od65xHL4g6jL80HY0t/+PSy9q8/EmX/XqSf&#10;+7FEg7i/9I4ki9TjlNJVvhesrbyj0xPNg7g/Yl+Aa0P0iTqg9naCcdCx6GNkOR9RxPj2cwTbgb8n&#10;skfHIVHdTuM3ekeStmNEK5l9ssAewmNt/Vs7bejeW89hrHXeXkk2t7NzP9NvCa6dekcnzw3k1Og/&#10;9mGm1d/rPbZ8sn5hGb3++P6M7B6tp9ZD7Wwj2PNX9Lhl7//7X/mHYU2iwuCoPcJ3CoHmduYDeKTi&#10;z1+k4dPcfFlub2miGux14lHtee8LSXwjcgWIz77L+lDtI1qBXd9kkzM1t7fsqvsbO6fVpwMtfyOM&#10;rHwSRnww93/++eeiM3+1j2iPXsgitsru4cvquaxa6xBdWMGqnmIfebRNtTLicynWP0+ti7J+zsYx&#10;0wrs0b7RsiTzwfnB81fJyo4cy5PNz6NzJooDX86ft2Skf7b6KtoD29ULSaTUoW17rXEyHyV7/c3O&#10;zUwrtPtjnQ36Zu/1S/u29Gf4aNvXZSEJ/q188afdbPhXNeJUjWPxeEUXdcvSV+uFJCtUN+oMqvJE&#10;sjE6g7IIpn+jM5kb92pcM/T6MHKdIX5cyGocMdZoA3SxV9T/EQ20nqfzgy0kAa3DI2icEa3QfrTu&#10;R7k6/lWw17CQxK97x+SPe/PHRuftFezNJbWP6BHO8j+6kAQbtbdHZYHqjBEfhf56/dE28poNfNuj&#10;uiHf02DPruhxr52Bk8lkMplMJpPJZDKZTCaT3wxlmek//Gv/bryclxCtToHMHoHVLF3RGlltU20b&#10;TZjsdyQhVbsvx+0tTVSDrF1Zma1YQG2IzVXP9wjaouN1Noh/pD9HtAK7PhpAYB+JNTJXI40804zp&#10;NX1A15Znt9ar/5FzU0E5fbRNCetjqFYiH8Tfq9tI7C20jB6LWuugGui5qXbbaNnxR9tWcYTI5572&#10;HgFH+ZHuSPK+I2V5x4Qni7sX0xNdnzE+Ol7RPNnyIbC9t0fbYIl8in1p7oruY7le0/RuGtWZD4Hm&#10;ttd6TVatPgTjE40L0LEb0Yra9Xhng/bpt6rpsbS9elcR7j4q2srqo22/Nl38pf/pg2jwq3p5tA0+&#10;eqzd1lrXfOxfr4ukJZbxOgOMQzZGZ6BfdpHNC18H6i0fotcH70OdldVxAX2M7B/vOIOtn1+WaAdh&#10;2Y39uq1EdTuNN7gjSa8hGj9jz8fvj/pNfTINomOpLRuTs7g6/lWwh/BY23v/Y9vRHDgTxs/GWu0j&#10;epS9Mtl+teOOJN7RqX3ldXRNQJ75q47w9sxPiXzQFrZH26V2QK0xoLk9osGeXdHjl73/0b/67y+W&#10;N0I7wneI2iMf22ii2ZNvbSM+TqaJaqAvMCTz34pDvP29P9rGNyJXgPhRP6rtqFZg31tI8nHUnvmQ&#10;Lc1tr/nGxWv16ZjmQsAW2UUhukAo2B8tJGkdMq1s+exdpI7G3yJru57jmV7VUzRfqFAD/UU6O9Yq&#10;jhD5jLbrbiw8rz4jfTuiFdijfSNxonLA++gbfTISU7Xi7dn1OZsbI/OHGrneev1WHO2flW45gL1f&#10;o5CWJnbgw/KqUY5lVWtMtStZzC1NVAMdXx0jJRo7kOm3Aq9dupBEtO3oP2osEOlCEl+7H3m0TeMX&#10;n6ZzlkfbQP/67TqDqjwRPQfP5tXee/a/0Wlk82HkmhDVE/uz+ZnFIToO0NxeRrGOHVLR8Clqo6zT&#10;RO2eqG6n8YMsJKk90wrtWZ+BI3FA5LMV/wyujn8V7Kn5aNs+0VzNxj3z2ZonUXzlaEy149o5spCk&#10;OrtWqA81UK1kPiP+RK89o/3AOMhVR9c39QF7dkWPe+0MnEwmk8lkMplMJpPJZDKZ/GYoy0z33pHk&#10;V8KOEq22Id/TBdX9jiSkxZ6V1eOOrPhlK76Zv2oS2cjVK8pXgnZdeUcS0DEivj+z/s80gW3kjiQt&#10;e3T+EL+f28g1jvYn7d6/Y5LfuuWJVprBiCaYm1zR92g9Mq1kPjyuL5f5ez+wVXavvcj3NFBtGy17&#10;7NG2VUwhs5+OddPVdySddf4Svz/yAVmcTBO1YRyy6/PeJzyqQaS3zq+rOdo/K83cbLxewXb2HUmq&#10;FY2TaaBl1U4wDtH46liBvXEEvsxbgL7/5Zdf2taC7xP2A+46efnaHmczG8cOdyp9aXb489E29UE0&#10;PtqGOPyj3Rq/aEvbLHckocee+u1JKLdX9hgYkyvHBXckfWvvH/xc4HamwZ4dRNcZkNkJxx9Ac9tU&#10;72WMWx87bLsyzDNNMrtv1+m88R1Jih5rRBNv0/5SjsSJ9pMs/hlcGftK2Fvz0bZ9GF/HOhv3zGdr&#10;nmj9I7+jMdWO9+Z8f659taX1+pD5UAPVJNvvfffioC1sT9Z21YjBOF5H1zf1AXt2ZXVc/PiP//r/&#10;Y7E01CljxCcDZVn+qDZRcwDNvxFjGZvryxJvz3wUHQCS+fuyJLODKP57Ae3ShY+zQXz2nfZh1p+Z&#10;z5Y/F5K8P7fv0QpPQrV7/9UbcdHqo7pjclnGWKMnf3QRAZmdGnn0i67WIdPKiP8VGuy1EahPptXf&#10;Npp47NG2VUwhs5+OVfqtFpK2fMiIVs6KmcUBV8wfauQ/6qNtivfhFsa2Xz+Rgmnry3I+II+0+viy&#10;xGtuj9g9uhCsZGM9ot8K9P2vv/5atG87QV9yWx9tw+u2LiS96CNvrf91XOqjTxKHi0qmGb/4NK11&#10;WCMLSdZnn576Failc9Fz8Gy+Wf/1v9Fp6BwYuSZkmnF8H2bxo7mnZaH7uJR/FbXX8a2s/O/Qitbz&#10;dH7AhaQoDlBNfF8pWdm9mIB2HZcruDr+VbDXsJDUrz/WjLg3f2x0vr0VOuYjWlE75inrfzTmiNaF&#10;JMDzAnmmWZ/MB7yV1tfWrI0KyrGs11G7QKS3fIjW4e1n4GQymUwmk8lkMplMJpPJ5F2SLiTdrj81&#10;sArFlKE+6udticZKV1ntarnXPi1Etoraj2hu30MWQ+1+33vEt+fMpPG9JrRFPpHOkvq0jZbEjl24&#10;Aw6p2fq+zN4SzqluA7Jv8YW9psy/fOFN0/aj7F/5DZKtOEerz56jZbf8R+quPpHWpPariVvbwOGZ&#10;FLGv6i32TrEvae1/v53Jer8d6Dr68UVrUvuI1nQW2bz9zaLtzbSBHr7pZe+j4xEmc+K1URP2RZrb&#10;luq1rqZy1EQvCf+8LbfjE+mI7Hr1W2LVRvzQvm3c+DS0P8sfy2ZZTXAkbl/5cjZLH191XLzWf/fZ&#10;Mb7rf/fFUQv+4Y1zTeJRjlW39Lh4dC+33+r6r0ftfasps2va9rEfJZmGX/FGvlAtt/ZVHKXZ1L/o&#10;yF9t99hbcjX77hy9VmT+ah3RSmafTH5kVq81ib4Hfa+o71W+d9L6jOo96HukTAiKMimJvYzQfxI8&#10;2qZohUYq5304EXwcbnvNW0m3fDom+2oY7G2X+viymSaqQXTre+a/FYeMxH8voC18tOEKEJ/9NdKf&#10;I1qBvT+aoT7Q+IWmyNcPX9vEKj7tb3KpfeVv//Rm6E/tPv6VXfxxSzkfExixr+pp6GVWL7p6y+uI&#10;zi7ee4+2KWrPtAJ79GikL8vtEbsnurUVHO2rrOxz8mjbcxuZUrMn8Rf7rr+1q/ziBYlEf9tgzY7a&#10;PfxlOutD3+ck04o+GnBF/IyjcbZ8sutzNjdG5hKBjY+2+ZrJ0K04xe7a27cyu9HjiB3nLh+tAtoP&#10;pPi3uMg5H3Ru+HlCf0Vto5rbal9h9X36FI9v1BaQXQcy/yt5sdeuvb+RhH6l1kfbYO+PtllO7b+R&#10;jY+5+Zj6aBsSWPnYLKnKMBFdf57sOvf5M19fzEkvdnolu9dus/bpI8d3wH/QzgX4r/ZeAKny2j3K&#10;cfsje1ay71jsmC5of+WjbUv8Zv5mr/lIJIqj/pXq9FrGp5bFkLRhKePLdyLVVP1tFG2bTpbEH//A&#10;K+rSmqv2kvWiSxwsJD23/oftVfrzifU8aF+B3fIiqucgr7ew7WmgmnF0bnuiY4ERe4eDEqD+mVYi&#10;H9Sd5+MV6Pn+HsF7n/lo2zacS9k4q31EK4gd1d+X5faIXUHs7Byk1jpAqz3S4F6N/Ih/dv5m7QUs&#10;i1zbFbURRBofa/TfC5A1jcsxveXVIroyTyaTyWQymUwmk8lkMplMJreUxaX/NLojySyLESt/TTqd&#10;sVoxW8m2YRm/AQSUTzqQ27/+CYD6FN3KwosSO772DdtctNaBGnlmJ6qBrmiSzH8rDvH2I3d8gK19&#10;hD5+9fFscJzojhLlrLaAo1o/TVJ7x2zLJ35uXnFOmlHvDMI3tRRpqX9aK/7Y6tLgyi7s/KQX7q+t&#10;32DhHzotdqkz4xeWyi3aYi/x63gTnbcjOlqZBkf/2PbWPkKNHJ+qR2RllT0ftGOvjd6HGnb1oQaq&#10;n+SOFY4W9uq4vDKOpbW9CaM+AFGhvzWqpoa2kDWGTeNLyB6/2nVPxVuO9vNe/8O2ew4atCNXn0wT&#10;70+8PfIBOo4Z0bgjP6KBagIb72gDWkv1zsZR/dfzoWpknFfFXpTh+gafLtWNYqhS7LwxoGB2bmJs&#10;v3z50raWOpf9jIPE6yRiita7XdSO1Gn6JiZ9xL9ZFugDdCxaXvpJx2VgvKIx9b5R2RG03b4fehvF&#10;jj57Ce6o9T7s2+IffGvbSls5vk7hrhbecWMRe0zkfD9WjtXir3ws6fxZzaEG+unpWfuqxrE99k9m&#10;dC+c21eTvh0X19qnp9s7nmoVeVxsVDti4H6jtmFpqU+PL/6l317oA68Wx47LO4wwFTgdYOt2pNaU&#10;0qbmVH6yXZaxPmov1wC5g4n1qV7VH43EGdxkazMQu/kyfhk7+1c0stYs+OqdR8tbcrPK+/NW1KxL&#10;/JI1e4nO+ltfljYYR+0ryu7Fruedvo5nmv5ej6B+UVnoyGfFemAElG2y0OIv8oZV/zRZz80o/jnU&#10;yNfFvxo8Utq/tc1IuvaHxc+xs/HxeW33qH1Ek626038rXraP+PpHWn28Jlt2/d3B79McQKvd7yPU&#10;eH2J2pWhMVWjjmonUOZVNwT49Fa5srTXS3utW9n7//vr/8FNTbMB2hs44H0iP7Vn/ls+BPpb+9YM&#10;tStbZUlWNuORmN4efWvPIzG9z5WPzuFYPN7RumV6BPizjI+j9sxH6Y8UeR8pu7q9X7Ta1X+J1E4y&#10;A3Z9841vfAHljTsXlbBffKI4Hl3oWV0kROvFLtNRWeT9W8lavYDX3N7SRDUulPqL6BVkbVS7niOZ&#10;3uurpVUVXTAypyb27Rqn9CHnWPm5cG/8DB0XJRu7TCuwY4w9W3G4veVDEJvxvQ+31Q6isQM61n1M&#10;JQ4YmTPRPPF1ULgQCQ/9XZVRSsmDj0bSjoxvlK0l/PXONuzXxxK4Xn+WhSTL2y8e3k5/bQvm5kj/&#10;q1Z/1epDRu26T9GxiMaltJF1wA/pZ50bWZwoJsh0RNYu1It1Q6526q2yqvn6gjxcPDKNVDTitHFX&#10;ux5L8XUgmDt9y+ycP8o6JjS38SaYfWtlexdmdnBrh++nT3x/tcSvh61O/hGwyF6p8dVe+5A+yKm1&#10;npgnTQzZlziwPT/z9Xe/PiPtqrZqLx7tuGW02iDpoepV4NaORSTsK8DWLjrq/9Xem3OhTeMXyfof&#10;tG8RnbOwRRrsncvIo9cFj9qHdMvLtXZ1DpwLzq/svD0L7bf3BsYBi0lXcnX/XBkfc5bxs3mk9hGt&#10;wB7tG4kTlQNbPnvnJvI9H0CNvsmuD9TI9zSINF5fonZmZdWeaQWXV1r1OLD1stZGzoHS3qbxPoFc&#10;O8Mnk8lkMplMJpPJZDKZTCa/GcpS2l/+J/7JPypbSllsaitOmQZdelvbRpb5tM2y7sXVrWJPNAus&#10;9PKJouJX8bJVymi1z9u4Mhf5jrJVliua3mfveKP+0UrkmUTH3apbpom3jfT/SPxII/JqNTXwQd7L&#10;il7ZDdXw86h/0Zy3qo3uUzeKzkDfZJ9I6LhnWsnsGl/buGpLYAcjOjp/rwZtjfpE7V5nZPtWdtFb&#10;sW6QfvIMxb/3uCeiY020Llm9RuqL2Dp/sjmWocfQeR4dGzbaRzRQu8KaFWvbB5uvsd9mlMgXeDu1&#10;naFlKpW7TZBgKznt9ZOvrr3d+VffImoOmr3k+Fc+bXca/pEWn7KFvOm6QYkf+L/27z4rWm/Zrqrs&#10;p3dDHZosBGMHHtEZez6lf1q7mBNub8XQslqe54u3d11ivtY+MxPtNrOLjYlUa2Wl2x0q1T8pa8fC&#10;nZLIa6qPfnn7op9SO8upvXwbGs/rpamtNhVVmb3ebVMtakfX3PZP+4c6YLvVpXsUja2aKm0faf6l&#10;/paKqfwEpnx9eh2gI3u1edooh7Bd9edCnyclaz7I1NyAvZynRjmS9kM79lH7FrWfK9RL/49poPa9&#10;1wUQlQWpbvm6s1p+Joh5RdwGmlTH5n1S6i/jcgVXxkfs9xz/rdG2ZJqM+OLawO3M5yi+bL/eGlFc&#10;2GhXPQI8o/O32IOYyPHa6qlXSF5sVsl+7GjeFlXCNpv3gc58Rsrua0s76EBk+kfjaN2+V1tGjpv1&#10;+SN1zsqOHGulW17QmKpH2DiWJvvR08pO1Kb2HwCtJ+vY69p4RL8l2XEfqSevZ/26JmT2I2gMH+eo&#10;PYIvGHzROMJWWd2nPqqVzL7H0fEaRetzRGtSu7JVS+xjItBY5mlLPaWdTKm9Jfydt2779q3bl0Wk&#10;qkN76r/Uziz2o6WyyBPoLIlPXSBSXYJ3W0mpjyb7sfJpCfqdE80rTVtk/nhTXJJtYwGjJtN29ShJ&#10;7Faq21E603jckikqi/T89NzTp+dPPan9+Qnb3ra2f3pmou1TPWY7Tv23bKkdXtUzt6M9NS32+k/8&#10;Pz63ZHYm8a9lF//11m38ETvmOuNgESmy17JU2Iu3/ssCSQeLUCW1bQAd2cGA/zLPWHurhen77Ut6&#10;FI2jcTW9JTjae0plfJ3tPaWb+fwOiebsWUnJ7CM8UjYji6l2v+8IeH9DHtEZ8GFSjsZ5FPSQT8rI&#10;vuCVZDKZTCaTyWQymUwmk8lkMrmlPFP1l/5rwaNtRrYyFq2SedtIWWrkkQZHtNqA397iiC/YOlam&#10;idqwYqq3zh4p6/dH/uCRVdk9cMzsuFldM60ciYk80mBP6yqr38/tezShPUr4lB85UM18lL1br9Xm&#10;92dzw5fxdcJ2VF9vz3wINB+1eEvQJt9G5pEGqklkO0JWfiRuVrcRfYRH4sFHx5tkZUdiKjp//LyK&#10;jguyNkTnkfdV+4gmqm2jibUdtY1rPAbbvJV4nRnVmmi3Hx/wKK7f3xP+FTfzKRplW160HKv7qD/6&#10;of3zeuUPVVretP9XKXnr5pUdQTzJ2Nyrw2M41Ke0w21rPorGyTTAWBDaUXf1gYZNEziiuQ3Uxrug&#10;dFv3R/YRrYmoVjKfkbLaZz6RoxpwG7nf58ni7JUDqP1qrJmbjfbVfmfPfIj6vAVsM/IjGkR6y0fJ&#10;fFLd8t7hjcXj/ZD1yXvhyvoj9oz/46BtidqV7c/6APZs3yPwunn19dNq/yF6VA2wXdrGrL3F8v/9&#10;a//+TU218ke1Anu0T+1ek8xHgY1vhnR/5Asyn8w/YyROFtPbj369OhmNjzdYV3G0PiN6BPizjNck&#10;81lhJv7N/a2yOscyrf5ky2cvzhZ6Yl/5rW0gmj9aT62vt2c+BO1+Sb7+/yyyNqp95Bu4RrSS9Wem&#10;Fdq1Dz1H46tWaM+Ok41dppXRstze0kQ15g+/9S/z8Wg/ZHOAdh8n8ke8bM6QVd1aDrwdT4OcSdYn&#10;XnPba6J2E/3LlKBJ5o9871rnNfE689FtRcciG3fbUbIS4eRvbfN1U58I9Uc/RVp9mAO1+7Lht7M5&#10;u8bUsvRXuB8c1Qr6I3r/A7K+ivoZRP44bnTskXpG5YDatd/AGXUGtCPnHBupz5DGj3ZYLOR+bfsW&#10;j+rPMluaqF3J5s9VaH+y37QPVYNMR/0PNL6i9iHd8v6ILrBs8TiHbFzORPvnPXJl/THmV/fPW9U/&#10;m0dqH9EK7NG+kThROTDiA/R8VNJzNvBH3+h7v8gfeaRBZif+2pn5R/bMB1A/2RXnuWnfV93H2sg5&#10;oFr9r53hk8lkMplMJpPJZDKZTCaT3wxlyek//Vf+vZtlu2xVL9PAbwPY9uzeJ7J7HwKbrtplPopu&#10;Z3qEkThZTNqx6qcrmmQ03l58oCuRVxPVJ6t/pkeAP8uoBpHd+3TM9CR29dF5xU9ugWr6oFw0D9UO&#10;rfGzmOqTwTFFvndHEvI9DTLNFWigdaP27dJ+iPoEaNn3cEeS7ystq1rJ+nNEK9pvylnx1Z4dKxo7&#10;kGllzx+56r35wxxg/713JCHP5gDtGgf+UVlollUfz6p+LQe042d0R9JWW5TMb+8cBHt9DmgvVexm&#10;E9QuNssiZ9lMg+y4BDa1U3s78WNBXXLVchcS7UD99zSItK+b+mTQH/0RaY3JHHg7+xM5X19gzzT9&#10;oZEAbLQr3E90e0QTnEPR9TPrV7C1D6gNx4yOO1LHqBzwPpmfsldPxbdP+2e0TiTV7RB41BR/hB9g&#10;Pz18OW5vaeJ1NH+ugn2HXLVeq1WrDzVQu/a/+ihRWZDqll99RxL6XsfjbNCm6Px9T1xZ/6v7B/F1&#10;Xp2N1j+bR1vnPtkqG+0biROVAyM+YKTf1CfyR9+wfzJfaG5nGkQa9dc27JVVe+YDqHE30vPHeHzp&#10;o21UvaoXfvwn//K/e9Pb6jSildGy3N6yZz4k81G2ypKsbMYjMb39kYUkktm/FyP1z7SHE9r7c3vL&#10;nvl0TD+1Te+jZfVNturMh0Drm3Xi/aOynuhCgPzqR9uoff0JNLe3NFGNdusi2hVkbVR7tpAULS4A&#10;jROdv2CvP0GmifaV54z4gO3KjpWNXaaVLX9ue52dX6oJfEcWkrJ+ODrWI3MmKruqW8sB7L29SMEQ&#10;bbWLbNmja4vX3PaaqH2F2bLH3DSO1iHT6h+h9hF/kI2d7ej506dl7LJ5omVH5gbtaJ/WL4tP1FfL&#10;qkaumqj2ZZH2tMaMyip6LEXtmVbQB6txEbK+2utDQDuOGx17pJ5ROTDiM0pWf4L97J+j9Uk1frTD&#10;frWxvXohSbevRvuT/aZ9CPbsIIoD1K6ofUi3fC4kfX+urD/6J3t/eBZX15/xs3nkz3eSaQX2aN9I&#10;nEwrsGf79HwcIfJH32j/qw818j0NIr1V98hf7ZlWsIj0KRlf+msbVav/0gOTyWQymUwmk8lkMplM&#10;JpPJBmXJ6T/+q//wZtlLV5tGtDJaNtqndq+J19k+Zas8ycpmPBJT7dGK9VaMKGZ2HLC17wyilc6s&#10;/iPaw/jePyqvdq+Jatv48BGfCjV0n34Sq3fNqFYfan8svSMpig+bxlEf7dtII9f5k/nsaZBpResW&#10;tQVkOiqLfN6RVFE9wlnxtV06Rko0diDTCu3I1Ufnv/qofW8uwcY7khTuJ9r2kXGPxhq5avp4rT6K&#10;1olq1UZzX1q4hmVXMVwb/TaATc+vqDzySIPM3oFNrp9lGxlSMI6pRmI/GKtjsR/N1q0oSx+1C6UU&#10;xwIpGtMnG6827jpeXnf/RAO1E22j99VthW1Hrlr7jXagPsT762uQ6nAsTCNRZ9dn+ijeptuRf9YP&#10;vq9IppXMrmT12qsv8D6Z3xmgLVdcn5dH2759eOG4IwX+yPc0iLT3uRqOPXLV2fU5sgP1ieyezCfV&#10;LZ93JH1/rqw/Yl8ZH/2v8+psdHyzeaT2Ea3AHu0biZNpBfZs3xno+K7Ob6e5vaWJ6gwtCzTOnlZw&#10;N9Knp/r+x/cT/bWNqtW/eP5Hf+X/ftPT6jSilaNlobm9pcmIVh4pm/FITG/nwChH44we6wqiCZrV&#10;bUR7GH+rLLe3NFFtG30hyfto2ZE33KoJtL5xV59MK9q3Ok/Urr8Aqz0rm+morNZnS3N7SxOv2Z9X&#10;MdIn2YLC3uICGPnWoaN6hLPis406LsrW2JGtsty3pbPzKzvXCPZHC0lbjIx1Nu4jcyaaJ1rnRbk2&#10;2r/oTMjanmkFsaO/QeZjqiaZzwrYHrh+qlZ/JezDDX9F53x4/lr+/Pm6R4PRPq1fFpP2rTZmmmQ+&#10;qAP7WeuTaeZAyyrqk2lly0f7QYn6E6hWMnsUf6T+vp7E+2R+ZG+/R/3RJtY/i6P2IY0fravmo223&#10;dqBxMq2M+K90y+dC0vfnyvojtr43uIIr66/jm80jf76TTCuwR/tG4mRagT3al/lnZP7oG+3/6HxH&#10;vqdBpiOwfy/Olg/BItLnNj99G+mvbVSt/tfNwMlkMplMJpPJZDKZTCaTyW+KsuT0//mX/m83y226&#10;2uRXqrb2kcgnKwetPpkmqsHWPpL5jJTNOBLH23RbVzSVIzGj/SCzn0m00pnVbavOWV0ZfysOt7c0&#10;UW0b+Fiubaz36Sex1NgfaaBa40SPliDPtKJ9q/NkxE6NfE+DTGftUr3XD8h92wBs6n8FUbuQq9Y+&#10;PHKnCXL1od2j9hGtnBUzi6P1z8ZI0e1ME9g4vtD08XrkcZtsXkV33GSgDziO0NFYqw9Qf/ahj5P5&#10;KKwzoCrtYltKEh/xj9oOqCMbQDn2j9qBlo00yHw6sJ9w/YRmWY0BtB/VR/18GaJjsRqP9k1tHz8+&#10;fXh+4I9tq47K+npmMdVf4bbG8Zps+Rx9nI1AjzzalmnibdxGu7UflKg/gWolssMW2bP6gEwTv599&#10;mOFjRDE99EHdtX+islvxU926BNeel2/L+PbHRQ311zZmOjoWcrVfDcdax137cMQORrRytGxX846k&#10;786V9UdsfY9xNuh/nVdno+ObzSO1j2gF9mjfSJxMK7BH+7b8IzI7+iaaP35cqNXuNVEN/DbwZdUn&#10;snsfgruRPj23O7JdG+mvbVStfVI8/8M//gc3vaROI5275cN9mb/3yTRRrYzYR/QIR+Ns+UQDo2Rl&#10;t2KSzH4m0QQ9s86MvxWH21ua3Gj+IuTsWlY13zx5rT5k1K77FO1bzhOg9hGtZTMdlUW9tI3Ea257&#10;TdSuwKZvRq/gaD9Eiwsg6ivk2bfmKWof0cpZMaM4sLGNfrwiMp/MH2O792gnfHSOUWd2lgPqs4W2&#10;XReMIg041pkdqD3ziShtp7Z/rL22y2tub2miGn0fLSR5zW2vSWq3vudC0pa/6mxM1Udhf2Y+avdE&#10;52zhOR5f9VGtcTIdlfX1ymKqnWRtPGpHH+9p9WcO1EdR21GtoN3aD0rUnyDTitoZP6vDI/VH/yB5&#10;jsbJ7CCq/0icVONH6x78jaSvbR986OXLcntLE9XZ/LmKaNwBNfZHGqgemVeK2od0y69eSNIxugrt&#10;t/fIlfVH7OxPH5zFlfXHnGX87BxXMp8tf+7b8iEjWhl5/VKOxkffRP2PfovOfbVnPuCIRh5psGf/&#10;ZO99Pp+wkHTdDJxMJpPJZDKZTCaTyWQymfymKB/F/cV//L/zR2VLqGtNtz+RQdGGRam2x2iq2erW&#10;a7ld1vuU/d2OXOyJjn56FqtX2z9BpCpcyVvb+5btDvWNivZUbvZYBlW3rBfa9loDWpefyKBoo/9V&#10;qS902gZtlapGfiKDalvGWnl7sd05f0BfTUWM9sdiS0c1Suy2fY8mqo/iV5C5Ta22iGif2vz+yH+k&#10;Xd5HNVE7yPyuJms/NfJIA9WK3tGgZP5HyeJkdRvRBLbsE5UzwNjyE3s/5vy06B7t0yja3kwDtt/7&#10;qH1Pp8j+4ssytJftKutLD35YGze0lYCh0guXvR++tkdXfC9Zz/V80Wu/zIeg7xG/7LUdNkKLfm1b&#10;tvHNrrElL7qOY9HdR/2hq385hjWHdthgxc/6vqLae1n5p2VJKVtsllp89H2Jy9jFjm3Ras+0ZV7X&#10;rZrKEPWhkTGGUcasY6ZSzugxwIBdKbZSr0qpFQ5X/JsuP6oucwmbLZWSqF9J1VbneLXVqo9rTTi3&#10;Pn16Lvk6me15QNO/227teHwR9S3f0MfUjk/7iO7JtmkHZcybjanuynTdLIn0HQ7YuS/xL+NDzNy3&#10;nV7RtuvY2v9+jKVdhNtqjzTySNdz4m3gMUFUlxENVCsj9iHd8vXgnQ/CX3mI0iRp13vj6vrzOnQZ&#10;VvdsTp4Br4F1o2YF0X5+6XbXiT/0nk923FQL5fWtBVvFNJZtr3Z+WgZVtnBcSzhO/UevCn1Ce+PG&#10;x+mSGpG9bEsORnzAMx7tT+Yn5xXySCvF8v/64/+rj7+6+I9oxftEfmrP/Ld89sj8R+J4OztuxH9E&#10;j3A0zlH/M+GF8pG6Ha0n/FnGx1F75GMblijN56X9jQDx8WVV4xehSKtPhNq3/PVEVa0vSNrnvjxR&#10;/704QDVBbH00iXjNba/JiP0qRvph5DGl6BEY5J8/fy7ao8dS1J5pJRoXMBJnLz5s0UKYHyOSaUXt&#10;OD/4rWqwcx9ynjvI97T6a3yN6Ynaru3NNMjsR+cMj7uqc8sBNP9eibWk79N23aMJzt1ff/21bS2M&#10;lM18lG94dO5L/Oicls3GUX0iDdi3atvyV3QsonEBOnb820lAfbI4WcxMj8QhW+0lW3aC/lYf6szO&#10;HGR2xfuTTCvo+59++qltrRnpTyWyX1FnteP84uujshWT25mPZ69dI1pZ+SC18LBzT9HNb+Xv7JkP&#10;Qd/wfL8CPRbQvuI5BdueBqoZZyu+ovYh3fIP+mjbBaD+vg1no/32Hrmy/ri+vedH20AUX+fUiFa8&#10;T+Q3WpZk/v41jpylcU5H1w3k0bmv9swHZD7E2yP/1Kekqj/b3PzpU/v9RdoF6I/2sY2qtR+unYGT&#10;yWQymUwmk8lkMplMJpPfDOWjuH/6H7t9tA2MrMgRbxvxUbL4I5orZ2o7ytGy3j+rWxTX2+6tv/fP&#10;yh+NexRd9SRbdcs08baR/hmJvypPbTn+YGxnpyzySINMR/2j+P26HWnkah85VhQHjPjrJ4oj7Y00&#10;8szne4D2Rf2g9sxHgS36RMKTxcm0clbMKA5sWv+II/E8GGe9o43jrhroHIt0VFa392BdkWu92XbY&#10;tB8iu5Yd0UDtZFGNZrCS/Y4A+LNdmc7QY8FX+3+EPT/dj8eCcVdS0Wo3ze1HNNri28M80oqWA34b&#10;FJsllK4pjgXUnmkCm7fr8TMNono+SlRHENl93eiT1cv7k0wrvCMJ59gVicdFrkltmY62vQ19o9cr&#10;Qj+gWhnxAVv7QBZnq1wfdXVxZffGXdk6bjb3roDHRn5Eg0wrI/ZDMa1r4ojvh6xP3gtX1p/XoSu5&#10;sv6I/Z7H955rj5bZ09o3j/TTaJxoH2y0q1ZWdumS56fn9R3ZQhRzFUdIZ/hIZ2aM+I/YR/SPwI9Q&#10;z61jYd+VaQ/1yfRRsrJDx1J7ywsbZTVFeP8RohN0K+mbY01XkrVrVGsimX5LsuMerdv3qv+ZRPPI&#10;z68RTWijHX3ERNSGX8T29FY6wlF/oG05ojWpXcFWP6+f1ud4pvdSiSs6YqQfhnzwr43DmYl4naWI&#10;yI+JlG391/Znc++euUpG9CPoHPBjH9mA+kfzbcuHSX0yjRSVxTYe/bg34bFipsiON8k87j0J5Udj&#10;aLu07ao1qd1rJbLTRvuI7vz/23u7V1u2br1rfe79nte73HklkhwVjDcJCJ4QMBcR1BgvjoaTQxAP&#10;gjdBT6IEjCbxJQqCiIQQvxCNOUkMgt/xb8t5915rrmV/evWn6qk2W6vqNUfvY66x3/bbu2Y91ar1&#10;Vr1a7/Wx+qgaA8t4hbN9/wl9MOm+ePtlp8hH7TOx2+Wk65IkeTnecURb76R46zEpkX02V6/XR5pT&#10;D1GcR2HuUGmSJEmSJEmSJEmSJEnyk6EO9/1/f/0fuENg0SiZN2JmbbqMT+vIWUzMIztRbfHWRWWt&#10;71Fcj564UUy166ir598T2ysHYNf8jwZ1xydPHrfW28Mri/mZBqvGTH34ZdtA/DVv+oWatKOsandb&#10;BdU9aH9QHeU58id2/Zk/oB11//x5+TJdcLaPmJ/5gMh/Bpo33V/PjvmZBtSIoV8Wqz6KVxZEmsDW&#10;Y490tO8EtqhfEds+XttZTXB86Jc96/Gir1xFWo9B1dwG5tTAy4Puo9V8rFc1oA/meMIBwAcT8WIC&#10;tau/whpj/mVdKsvirvul++vlxNrpj1z+8MMPVYMopuqzPHMO8Frbp/Zl22VNWdeU8ffqufiopn/9&#10;W3XJYsnnkhTYN39M9NnK7tnyj9nWFlvM6rNq9fGPHczPNFD7WRwQ2Ym/f4td24vArmWorb/aiWr0&#10;Hx6PR3h1Bt4+anwcW99//31b2rDxeuJ7YF+1/tF+XtUE8Xl9PCqny1fyj/2L9jEqE2kCy+6c03zU&#10;E7bVLhqonVgfovmZgebH5kmX1cfTQDWxPh52feTv2kvO3j1P2zCQf69dRoF90vPbo4H6R+3l0etL&#10;P5ufnvJX63PFfwZR/+rpd/a84ZWx6z1/zwYifyXyPyrHZbSt5t9ri2j9UTkuYx5ponVQbf1XXf9b&#10;wBdt4wu3K7KP6o+YvDeGxgQ0V9WTA0k2WUTtPVqBXf9h4NET86ist64njlcOWDsT2uPfo3u4GjOK&#10;D3u0bhTsZEd1ID1agZ3rjsqqT6RXoNtitT+1GzvxsWV583ek1Z+o3cJ+Ba5qAlv0qzcjwP55/5Cw&#10;+0iifT3y7/mHyi1wIACc5RNEPp4/Tqo///nP29KenjheTNDjzxM6iOyRj2olshO0F9sP87PjAvMz&#10;O+Z6jVB/TNQeGgd4eYBNB4l6NOMgRjRQGOVZ40Q+JVCd4WfrP0v99VfDPGxONFde3pBXDuTRBtQH&#10;87M4VhP4Rv+QVv8ofrQthTmPfNRu0Zz3tF2PT49mHMy1Pyi6rWi7kQ818hflhFh9xR9tqwPBUT09&#10;Dd/Ih8CGV9Bmgfx4959HmsuRj9Ibn8tHmqi2OSSRf6QVDCJxDeq/HoP178LV+NG2kBvGnwFyEx1f&#10;I5gd/21J2/PWHQdyH7XNCKL+OZLZ8SP0XNejFdpt7s/8QY++F6j/zP6j6Has5rLV5MhOVCs9/lFZ&#10;tMnMdkHfZ//XbalWH+vv6vLfu1b2w7v3bz7ofS/n4o/zH8+BGl/P64slSZIkSZIkSZIkSZIkSU6o&#10;w0x/9l/8zWe/2mZH4K6M1Nn13icStlwU0/qBo7LK7JhKFD/SPVz1fy04MgqiOvfkZFTZnjhbjYtd&#10;+6cTB3NPgx4doXmL9Bk6cjwL7ovdp7N97PU/i3MrPfm5mn/6YK5PPM3Aq09UR7Vbn6jMFdBWbC+r&#10;+ennkT3S+OTa2lle5x7wt2BfvVyoPdIKbF77qq/VR+ss2C08lVR5vvoZzFGvRm6iJyY8f6u1LWy7&#10;cD3zz3WA61+qFV3n1SGaiC5bO/DahXg+nj6KcVYWvFTr/ijqG9GzHYBt8JNIO8HXanx6SZvaqXWi&#10;fSbsn7pdRZehz9pcge8V/4ioLDSXo7buISpban9T3B5mxkduZvaf6fHbNIvZbav9cxaz40fodnu0&#10;cou9RyffBmiTme1yFJ926+PZd7paFvCK/3s5v3GdltVrtNpxbuH5pQ4k/fafeD6QpOjJKNJHnPnd&#10;Ej/yGRlTE+fRs62obMRV/9dkZn6ulo30jmLmAVP50vwOynpxIx/P14N5A5FWIvvMR6+Btw9H++Vx&#10;5H811lWiG8Fb8k+N+eyBpFvqH2nyknZkGdXeP/CpdaCBdvWH9nw4B6oV9Qe6j5q3Hu3lB7aofaPc&#10;9mhS699eKrF7SH+bBy73aOT1loGkSBNobTti/a9qD89fbRbrq/n0dIT1UX3Wf0DkY+NgmROxdrse&#10;dSN2vfUlkQ+1TrSjHph0kMjTmEc+Olm73e6oiXjrOOn6l2jtH5EP8HTko3ZdPwJE44S6479ZsH9y&#10;f2ZM6D+zmBWf+Qecz8TmbNTE2DOZHT9Ct9ujlVvsPTr5NkCbzGwXG59a7Zd1nRaNc9stA0lk3hk4&#10;SZIkSZIkSZIkSZIk+UlRh5b+4S/+fh1a2v6QZWEZeDrRm2xsPvxEVB3isvj0sEmjifXnJ6LKLn6k&#10;N1nQbQFd4Dgd6C8bbfc5jL+t37uLXVb0xIedv3Qzi7dvdTyy1WeThZfnR+sf+Vuf01/2oalQP5Fz&#10;frWt2kXrp+7a3yI7ywLVCkd2QY9WaMd85peVou7eEw3A269ovz1fAPt2fhgP8oNPvz2iPKtWPB+M&#10;1Hu/OgR64qtWaMdcPxH1ymKudvU/K4v8R22j/kT9te2g9VigD2z6Zczqo2WjOIpdJnrcsc6Y675r&#10;H1BNH/jr/lLD92c/+1nVFi+3GifSlaa/YN/1/Cwu+wXmHNOWn30+GQf2xf/py9ObH3/glyWjXZoU&#10;HxvH0+oPTYX1a9vhv7aiao0f1HmNX1zXV/yKXrcA3YIu8Te76y+UjK8phOavs0HzyybRJmsfwH9r&#10;ymFnYfhv/YR2Lbvzrywa68++7B+z9RpadbPjv7XO+CO6gXw8rW0kaE6gmTdY11RFegMx2I5gqz5y&#10;1epTZut+lfmWK0yyX6y56F3ZCaDP7q8vy75gX6P7hF0/p6x6Wah/m973f/x57oNZeH+yeNYFL37N&#10;VEvPaqpsC4t9WT7WZN3q7vyjLls+rmsF+VmP8Qng+NLz8GgQO7p/uIW1x5e0rbX3U3gTaJeobUaw&#10;O8YnMDt+CLbLVurRitjrkcb0d/h36Tsyu/8omqudljrsdOSj9kArPf5R2dnXr/35rfSAti3Meb+h&#10;PjhWqLF+b29lJQ6+aPvje7k/4bzGX8ri/MdzoG4L53XmvJb7h/9pG0hqRovae7QCOy8kvf6k19+7&#10;UPXEiXQPPWV747NRr8bpiQ97tG4UrL/SWzdy5MN1kb/1iTR5pts/wKoWf/pZrf1ZtfoQ1RbNW49W&#10;aMf8Xr96o0T72LPv1sc7fkeiN4Jn+QQ9msCmA0ln/iDy8fxhi+qvmid3EGmv7FH+1Z/An+2Hctr/&#10;VauPN5CkZVXbOGdYnygnmkPVZ7mC75WBJHAWs9K0HUjycq5gf7nPmiubQ/rg2L3lV9u8mEWt91RY&#10;rwNJi7fxN/o0fpsD60Mif0vYH9otE9bv+sN6KxX3k56+xO3CpudnrU9Ut0h7ZZEb5keJcmJzSHpz&#10;qER1u1L/2Wh+7P5y+UiTyI7Ya/83/sSWjTSJtNLjH5bV47ece56an3pfjR9uq9ijdSNAP9I+NhrE&#10;12N8FGvvL6lZa1/06KNidv7BzPyD2fEjovNVpBXabe7P/EGPvhf36D9Et2M1l60mR3aiWunxj8qC&#10;me2Cvs/+j+1wW6rVx/pHmmVHDSQtliRJkiRJkiRJkiRJkiQ5oQ5A/b9/7e+tw23eyFvPKJ1XDsCu&#10;n5h5ftYWxfXKglFPTETxI45igbP1hKODivWPYvVsQ/M/A6/+4KxuPXWHnesif+sTafJM85UQ8Qea&#10;N2qsjzTLagzVFs3bVU1gyyeSYpAfjqADL4cgynOkCWzfffddW9qwvldiAtox109Eo7K6j5H2yiL/&#10;XvuqrwJ/tp+Wte2ox8WnT59WrXavrI2DZQ+tv3KWE6xXTX/VgBq5955IivwB9ZFPWaizmgfuL0zq&#10;4wB/7jPmXj4B7bDxiSSgZaM4UVvsdHt+AT6f2Y71vwXYMVFH8T0f0GOnBqoVzfna7nVa7Hjc+4N8&#10;IscnklAu6idq12OTdkB/2LwnkjCnBtG2PA2okRvND4nyAbx1R/66XRLVB3h5sDHs8iywX3pc6H5q&#10;3qixnj6qgdcPYYvie3FUAy8miPwVzx9EmsBSolaNJyLXY7n+Xbga29sOgD1aNwL0I+1vo0F8PcZH&#10;sfb+kpq19kWPPirukf/Zx/LM9j1C96tHK7Tb3J/5gx59L2b3H0W3YzWXjzTp0cotZWeDvn92b6A+&#10;VquPVxZPI33UV+85L+sZB+c/ngM1Pq5dzEst9//81b/7LEtXk6tagZ3rjnxIj1Zg1ws5uTWmwqT3&#10;+PdoCxtGuRozig97tG4UM/MDO9cdlVWfSBPVZWH/alvDltUbzUirfw/MG7iqCWwzfzUM+/fS40s5&#10;sjOHs4huBL18gqv5jwbyeuJ4MQHtmGv9o7J6Dom0V9a2r+dj25fL2nZW0wc2HUhS+1lZzj20nopX&#10;f6B50Hye5Qe+OpAUxb+qy0Kd7fYdf9p77BE2P1EOqdG2Pa+2qY5irj71vwW8GvNZfMjOv8xPYxo7&#10;gc2z27IRmnOvrfFdSd992I7f6NU2TyNG1JeoMY9ebaMPbF7ZyA4YR/OjHOXE48hft6vovnj7BSIf&#10;JbKPoLf/UMPXs1tNcHxF18ezspGP0tO+PVopW5Ljtxx3bUm9r8YPtxXYR4G+E/XPEcyKv/b4kp41&#10;etGjj4TZ+Qczj18ws32P0P3q0QrtNv9n/qBH3wvU/x59COh2rObykSY9Wrml7GzQ99n/0f7sA6rV&#10;x/pHmmUxkPSd8+9H9cc9Du9zNL5eKxdLkiRJkiRJkiRJkiRJkpxQh6X+77/ye8+G266O0qlWYO/1&#10;Iz2awPbSJya8eMDaOXrX49+jLRzhs1yNG23D+0RrJDPzAzvXHZVVH08Dta9A5xNJIdi/lx5fypF9&#10;Zv9EfqLjy8sniHLu+cOmTyVEPuQoXlQ2ik+Nudp1f1V7ZZF/fhk28HwA2w9z1WfHAmz6Zdu0Y85+&#10;Ba19oKc/aN2UqP5RTs7yg9xf+TL1aL311aNh3d/i8tWJqdgcas49jbn3ahtQf9qjODuf+t8Cnmj4&#10;/GU7P2w+ZQrirBqT2lvZsrDGx/r11T/Ym8+ubP3DEkLJ5ZrNovlLbarxC2P8RA4WlkB7sW9A8xjs&#10;sQMsA6wf8UQSNMtqDM3nPdE6AF326gnsMoDNs48C+dHr19p/ylz1aZ83miB2dH08Kxv5KKiLFx/Y&#10;WCTSBJaytabL/la12MnV2N52QGQfBfqOHjujmRV/7fElPWv0okcfCbPzD2Yev2Bm+x6h+9WjFdpt&#10;/s/8QY++F6j/PfoQ0O1YzeUjTXq0ckvZ2aDNo3sAtVNjrpr+qjGnxr2PPpFNNCbuYXifo/FxbWJe&#10;arT/6z/5O8+ydDW5qpVbfHrL6j+EyK0xFSa9x79HW9hIytWYUXzYo3WjOaoD6dEK7Fx3VFZ9VJPI&#10;XhamDySx/1jUflUr39JAktLrE60bBU98lp7c9vjo8Xs1zll82LzzA9D90rJqjzRB+7IPWxjTtiOX&#10;MT87FrT/qN36e2UtXn4s6hPlpMdOjfXRr7apv+LFUXTvdH/rX3m1jWU1Hzv/Mj/LIXKvA3kk8rd2&#10;16f+t6C/Old9qjL+ZX4a02gC3yv+Fs2/tvX7pu2rbe/lp6Z53CFGj/b6Emz6HWq0A/pr2aOYXnzN&#10;wxG63QjP5yh+FPOKHTbdr9Gg77D+ui+q1SfS6q8ax1d0ffT8OQeRj4I6XLn+RlopW9qOX9HqfTV+&#10;tC0Q9YdRzOw/YEb8NSMlbWv0oudm6jGZ3b4R2m97tEK7PS7O/EGPvheo/9GxPZLofKJ1ONKkRyu3&#10;lJ0N2pz9H5p9wNqpMffsVmMCowaSFkuSJEmSJEmSJEmSJEmSnFCHpf7P//h/eTbc9pJROrtMjsqQ&#10;yOesLGxXnkgCZzGB2jl6Bzz/KF6kLRzts7w0rrVh5PAeeHUBPXU/Kst11kftngaRzwr0gCeSgGqW&#10;Bdp/VCuRz1lZ2KL+MwLsx9nxBewyUJu3HsAerRsFR9AtZ7kFPT5X43txrE2XNb4XB/Mzf+tDjdx7&#10;n3gD9dc2unIs2PhqZ0wbh3ZLlGf19/YReBrzMx9sU19tO0NjHKF7uNa/FL3l1bYoz3r8RmUjOzXY&#10;6bYHpeSbJym7qOdxMFH3xI/8aQeev4XtgblqvtqGJ5P4iRwseNWtavi0/gatn8hRq139AZYBbHy1&#10;DTbagcb3tmXtLMt5L9Y/Ku/ZNf+WW+sBYLsa5wpR/7Fafagxj3xohy26PmpZ1STyURA/Oj/bWMSL&#10;s1tfp2W56pZ+LdUTO9KWme07u//Mir9GLGlbzxpFz9uTx0XPq/dE271HK7Tb4+LMH/Toe4H6Hx3b&#10;I4nOJ1qHI016tDKq7AzQ99numFOr3WoeL6q1rOrvy73Pd86PBWE9y+J+RO9/aNfrY432f/zlv/0s&#10;Gz0JjZJ4i71HK7DzV4GU3rIk8omIyvZoi/dq0i0xrU/kN4LeOpAercDurVO71STyUart83KjpuvV&#10;H3O9ifRuKCMNeOABHsAWtfdohQf5DLAfvJHVfVLU3qOVyD6SGTmP7MotMa9q7WNRf/Ps6Mvsz0D9&#10;PdBebDPMe46LnuNFfSK8+mscENVf7Vc0tqmvJo1A91DrXtULf7UNcy/P1k7UB3OvbGiv/y3sfvUJ&#10;PlUdlDX2yIdYHxL5W7RNd8dIs2Mg6fuPW/vy1TaU0wEd1bxeW/suftOY6/WddvW32otp42OZRFp5&#10;qT9yz/zPQvdrNFp/7Sewcdlq+kc+mFPj2uhdH63m8pEmqrU+SuSvWtn5yPGL+cyBJPSjme0Loj48&#10;ihnx14glbWt2ip6xJzPzE7X7SGb3nwjNW49WaLf5OfMHPfpeoP73aGOg27Gay1aTIztRrfT495Sd&#10;Adpc7wHYB6ydGnNP27LU+BDt+wEDSYslSZIkSZIkSZIkSZIkSU6ow1L/+3/0P7vDaj2jc9GIXGQn&#10;dv2V+Ha990QSuBIHeD4RR2V7NMHIH0f7LFfieDYAu/eJ1kjO6mPXR+u8OCD6RE791Yd29bH+pNra&#10;E0lAfRgTNk8DtbOsah3ZtXBU2KL2SJOj+CPAfox4Igl45aOYI7klz2dlj+r/0pjgqo/2AdWRD+2o&#10;v/bnaLsE/txnLWu1+lCDnmMn4pb6qz3SCu3Ypv7qVg9H+0DUY/Uv2+TTARHwpb/uO7S+AhPlmRzF&#10;Ua0+q67/LdQv216XStkmF3+NqXG8bWHadPnbtGz3wE6toAm39sV5ckvuu/bZ//t379/8TJ440yeS&#10;2N8w16eEzp5IgsYEYBv9RBI0UTvQdcT6E+vrrUNetS8RL98vYVScCNRd+zOBjctW6/WOZdUHc/Xn&#10;q220Aau5fKSJartdj6is9V/j4E9rauh8IumYGfHXiCVta3aKnrEnM/MTtftIZvefCM1bj1Zot/k5&#10;8wc9+l6g/vdoY6DbsZrLVpMjO1Gt9PgflY3WjQB937u+w6aaPrBRR3bAsngae8QTSTUaB5KOkkV6&#10;dA+3xLQ+V15ti7Ri7Uz61bI9/uClr7YpR3beDM3glnr2+nPdUVn1iTRRXRbC70hi3qC5ztojH4UH&#10;oYX9yqL2SCtR/BFg//QfqET3MdJKj8896MnnlfxjX3R/bokZxVcif71IeBcM4Nl760/UH/OzY0FR&#10;+5FWov3V+nO7lqisEtkJ1l8ZSLL191AP9YfSgSTdRwLNZczP8s85sFp9euKsuv63oANJardlo5hX&#10;60ysv65TouNiG0h69+bXvtu+Ayv61TYdPIq0noe5rSN7pL2Y6gOwzLnGpx2M0FFuo3wrPT5of+/6&#10;MgrEZz10X9RuNesDjYla4xD43jKQRK7aFetPQo0/ramhZw8kaf+cgfbbR2GtcUnbelQXPWNP9Lwx&#10;GrR71PajmFn/I87OjSDqe7Tb3Jz5gx59L+7RvkS3YzWXrSZHdqJa6fGPyvL6MAv0/ei6T7v69NgB&#10;42AQSV/tJ+qP8zfP4RpTr4lb5CRJkiRJkiRJkiRJkiQ5oA4z/Zt/7E//oi4JdgTuykidtXH0y/Pt&#10;5ahs9IlWVE8vlrVF27taNtLEjhRewYsHjuozg7N9PKrPWVnQY39pnGppo8pVNx/VgGUxX3VbJq4u&#10;7cv+X1GtiD3y39mFyD6KdX9l/3qw/lfL3xPNYaQVtc/cL8TWSW1XNIl8CJY4kZ3NlMcTKXUddPuE&#10;oi5Tl0nZL21E9pLoZVal3y7cRhjjAJTh5FK2g21xX6Kp5sGZdnbJidqfvn5Zl3Emor3+1+arP/SX&#10;RcPGnKtWn/3+wdZ0K1PXBVp9dv7lv7Kl5b9iWKzLfFFwx7pmf4EmqoHn38Ou77Q5wLX34/vtiWB+&#10;CTf8WUY/hYs0fFWzrNotZ/5W0wes/mV99cF6vLoH+4muE/Tbd+e6zrG8n/CaoGdfpqUcfgHPs+tU&#10;WnHqE0kRto95/SrSgBrHHCbi+WhZq4nagfqonVibVxZ4ZYt1O05LtygNuSwIarmqFRxPaPtZ1O06&#10;9f/WuZrHW+C54lF5rfrrdnu0cou9R/9UsGcnXV7PUW0CqsGZHURaeXnZ7VwKoH2/l4EmZ7uXM+mm&#10;y9zrG2q3mqj9w/v3dbKoD+4vvPsQvbZ0neGvXaTuS1SHW+rcEzPi6nZ7Yt7C7PhKz7ainERlZ8S0&#10;wKtOxV+1strrUkO31ebgKM6vKj/lPNT2njjxHysvmc5i6HZ6pjqY4GgdJIHGOk4E60jYG9qFql6s&#10;2gULwJ/2dZ2sPwPlOZG6jPq2iaivrtd90hw+iQ7t5R/Lnv3py1Nd5vSlDiotk2e3Pt5kfUrt63+o&#10;96pXFf+nPju9y4W0+8GkeOujSbHLJLIr6rPzPii69rUOrZO193CL/7v35UavTPgHe59+36YeXW40&#10;P354Nr3/8Ny22N/XdXWK7DLxBvWR6OmHPX0SwI8T6S1LorJdccQFPY8TeKneTeifE6d6DHjb/can&#10;JEka7aBYBrWf62iKfKI4t/iHZcuM+guWy+WsTs1264T4On2rPN5VPEmSJEmSJEmSJEmSJHkVMO71&#10;5n/7S/+jO9jV80lH9KmH2vVTJ8+/N3ZUNno0Gp/4EtWMY7dll2+lNwY+VfGIyp/Ftfsx89FxxPdy&#10;e0Tkc8UOm9p72jqMwy/bxphvc6m+Uhaf8i+oP76n27fXWJW3bz60/l8t0tY8Kp7ZtT9E9gYsMz/V&#10;rfve+o+XP6D2Hn1vouOL2PVn/oA+2C/tb1fKWjx7T3y1We35A69MbSG1tzmQliwH2LKEv3gqZaH0&#10;eP1lrqpAUeK/s68LeLKlyYK/3X3/r5/4FDB725wwU/8ojkSpr5IBxKC9xlnjv61fyEzwZE6lOm1R&#10;1z0WO/6q/1uxN2uZl+NrXSroPqq9SdjWY6nMqGvO1/h1xaLLbHc+xLpF7Px3bbeW3TRQf7Y79NPa&#10;eFhqSsraOKzPkY/qqA/Tx67nMuaurtOi0bbftVfbYGMfg69+0fXZF2xbjYlaHwunxvzsS7WtXf3x&#10;1FBbWKaql3VVwuct42DSOjR/7DFly0cF/lxWXVhbuOR+PfbLbG1H/KcHc6OWW9239V/KNfNJfyyF&#10;PiWe1x/UHmkFtrP+hvXqo1qvfbQDlo3swPOBPrMDz8ei/sSzWcqWmir7jviyfIlSbCupMbYeg768&#10;9tXXIqqnVlnQ/ADt/6NBZI0/Y0s8J8ygp7/dSk/9Z+yjxuzRCu02P5G/chbT0hPzpcxoX42IY43L&#10;u+OuSC7XOrRV0FudoFeFlU3zT2xfaP5SoEvDsWE164zZ2iql8Oq30+IPdEUDvyq73gOU/3h/gmv4&#10;en3HObZd0+Gv9xh6L6Gafea7Dx/LtN1XEC1rNf1wXWJbVMs/+A//B9mbBe1APVqxdiZCGRmfO2bL&#10;chlzvWBHF3VPH6GJV67YsZ2ZAz3YV+9X7UYxu/6KtonVXD7SxGrPpyzgLqvJ7R971Ud+5W39R6D6&#10;l//01u9DO+Cxlv9ABe/bqebIXs4WVQPaLfoP3dHUfXTaV3N1Vd8b7/wzitn7hfizt4HXVwC2svbD&#10;ssBedYu9vub2uf1jDNPg+DinciBgd9zt/NX+VQaeInuZuN3Cdjzu/d3jXey7f6QF28X63UBSIzp2&#10;or4Q2XHsfm6/KqX0xD/aFtfg+vL5y/aPbXKkudzjD/S6qZo3OkC1Hu+qd/6tTfFXz6tXf7VNfXRb&#10;rCfm3C7mLAv93XfLr6XYsvRXO2z89UDcOOJ1MYAPMvAdW8QrazV9AJbPoL+2nd5ERppzEGl0pLU2&#10;sLdViIOJWuPzehT5aHz1t3VQf2qNY2OqVjQ/RP0RBxO12j3NOYB95v1V7T/t+LVo34i04vlgrn37&#10;XmgOe7Ri7dH+jgCR+Q/C5BpefwNRe3l2tHXUD3riX9nWLPR8/gjUbLf0RAPZ0XHaoxXYvXU9cULd&#10;5hXsR2tr7Me6rtwDsgfw3A8izXtGoNvC/cJH3jOUiNtAkj/Qg38LYjAJRD7om+yf+H5IHUii3fpT&#10;K3rNer42SZIkSZIkSZIkSZIkSRzq0NW/8Rv/Wv3VNh0Ju8pRWY5yWXajfIEm1qbLUXzFi49y3rbu&#10;Cba/G5mcwOz4M3NoY+syNeaeHVzRaisLdXyZlu0x/tJedd3Cagd0WWYbpXuuNtNXPbs+6hzaBe+V&#10;t5Hs8vKAeKPpI5mdn6nxS9/h+RNbWbfUxM4GLtpRd9a//nW66i12/bRk2cpzXmTndpsTZno+qPvV&#10;lrF7XMP9Xf3bvsNp8VvsOCNT44mStRynWuREl6meixytNjzRoMtV98SPtiV22PCF2wDLii5TsxyJ&#10;tKLX9zONudr12N/5twbG3+3ppK2sxkEMxlGN9Z4GXhz1wdx7SujI35atfvDHY+5YX2z4RHLVZXqm&#10;y6S6Z8I26nbKtmsLteUzDf8VrCOqAdsds6ajfoI572fUx9Oc9P7H+hxpcGYn1s+bdP2ZJtAz7990&#10;uxZtwUhT1llrV/2LexO+VnlP6tbbbvVoxdpNTx4KUsbjPbmG5i3KYY9PRFS2J+bVbd3CPbc1jFbl&#10;+hSPc/6plma3a3U50gQ2zw564pxq7EfLP2yrvYiyZ6ttm/CX7JcU2pcnjHj+xLl02Rbm+ho+7bBt&#10;r7Tv/T2t8SMf1Yq22/3P8A2tRKQjenyOiBKj9PhcBfX2ppnMjn9PdF80f9ZOerU31X80YX2Z9NFL&#10;2p7Z4V+6S52ajWgZJbQzjul+al/XY0p+sqBfjUb7nfb53VT+Q/+uF3r892J72YbXV5vtZnuB9l2m&#10;aDN2rU9k1/jYA+7XOpCi+9Z81O751wEX2uHf/nvmw6n84/FM119na5PqZ5Pjr/Yebcuyzl9lEEzR&#10;ZbuO9Pj0csv1ei2L/yXOmb5liuJYOwdzVNebxaYxKITH39fp48dlivTFCYNQ3NbyXQxNB3VTXRa2&#10;admxOmEJfnVa1lTQB3Qi1n5lQl8lWPawZXTysHb67o+LbYrs38pU2+OFU2nxOuE/1VxfTnGrvuek&#10;2+3ROt2zzthWkiTLobBOODc1rehypHvoiXOo2wG83ktigr2BezxceTipD7W1a0zqHW1dXf+N8WoD&#10;SUmSJEmSJEmSJEmSJMljUce2/tf/4L/XwbQKRgQVXY40sbb66ZTDLTF1GZ/KARuDy5jzkynVQO3q&#10;T9Q+i5lfpoi6f3a+bHUUiD+z/kDby7YN52r32hd4ZYH2AWI1lzH3YqrPEfgUlqhWIh/PHxZ+mfcM&#10;7P4S3der+t7w/DAD7JeXn5HMiK+twfMzbKM/7UB+ZrY9jgk8cQGi7ai9RyuwR/1fy6iPavpYf+YZ&#10;r4V9kvOn1mLnf1ET1EXP/54PeGn8sldlG15M7G+Tz/SysMxUO5Q88bxX/666/Nd+iACafRir8eRM&#10;1bC3X4za+y/LAE9QvGfMMscyWJ+qKcDOcwhsqulj/dc6i8Z69lXE4Jdnw86Y1l+3tfoXG79suzi/&#10;ect9hJY6aEzVrCfgtiLQf/TLqre2244Lq9VfjwXVZeUyK33nK/s/TM0OXy8mbKrVRzUmTxO1o5yn&#10;1cdqonagPpGO6kwN6A+b2keD7XBbFu0bVzWBjX3vnug+9WjF2r39Gokej0k/Z30PnPmgraN+EJU9&#10;iwki+wzuua0hlOoy4/WJ5/UeoLRFVXts++hypIlnAz0xQo0/LeX1Pq7lH/tCvHM5wI/PkN15Xb6c&#10;W/3xZdj8sm20M9saPwrCV9Jw/uA5ZHlVbbtnoF21xhn1Zdu11NlAUo9WrN2rxNX4NqbCC5X15zLm&#10;bDSr1Uc1UXsPV3wB/HcdajCIP3sgaXb9tb2I1Vw+0sTqqz6qidqP4IEKVCuRj+cPSw4kHTPzRhb7&#10;Nbv/j86djcZ+BfvogaTZoO7e+V9Re49W0LZR/2eZI012dvxpecYrY5+elvNz9alqj41DIq2g7jz/&#10;9/hfjX9LnKisRe8f9ByodtV6vKve+bc4+Puh3XgB/mqb9iurORgU+QCvbpizLLT+ahvtgP5q3/kj&#10;ThtIqvq7ZYAJXB1IUk20XTBo4/Uf9CsuW60DPZ5PndNefPmrjtW2mKs/Jk9Hg0oaf7ethtVc1rJH&#10;cVQT60+sP3Xvtgh8ML0G6CukRyu0Y+71sdloDnu0Yu3RPo7iNfLzU+BKPwSeD9o66gdR2bOYILLP&#10;4J7bGkHNdqvy1YGkHq302C/rMrH+OZC01PX52iRJkiRJkiRJkiRJkiRxqMNPf/8v/nfbEJgQjsgF&#10;WlG7N5r1kth2megngeqjI3785Aqopg/KsazGgN6NHHZgy5+h9ZnBzCeSwMz62/x7ucX8TINIn8UH&#10;1Jj3+Cgc5bX02CNNYJn9RJLdH+DtN+jR98Y7/4wC+zVz3xD76vmnB62x9qsvz7vYzUT9fASIzfN/&#10;1A5q79EKcs/zm/XhMuZnGqz2+t8Cnkj68fOntoR1G15ZoJpYG5dRf+/8H/mDSCtq99r3KD6JYlv0&#10;kzECzWXM1afHzkj4hZMP9Cn/6S+hsCzm3tM91h5uq2ms11fb+ISRjaP+tD/zb08k4dW99+2Vt1pO&#10;ymKyGj6quS0L20b7j7YXNM9LqvV4UQ0fvU/gJ7N4IunpU+ufCC/bPYtpNf2xLa2rQrv6qEYMtUcx&#10;1We3X2Lv0Wd11v2aRdQH1N6jFdoxZ3+7J5rLHq1E9hm8Vn5+Clzph8DzQVtH7R2VPYsJaJ/dl6Lt&#10;f9OUKjMreBqJT/JopmzedLlHn3E13k7jT0t7PpG01LWW8gaSwiQGWrF2Vk4ZGZ83Z7YslzFnox1p&#10;9Sfqo6iPYsueEcUfxU8hvt6oEdgxnWmiduXIn9yigdf/QY890gSWHEg6xjsJjgL7NXPfEHv08WVr&#10;y34Fe70wDmZm/gH/sR21g9p7tILcR/+QJtBcPtKkWNc2wLnthzaQtHkY/0ArkY/WX+mJr1qx9rP2&#10;jeJEqD/6JtsX6DlQt6s+Pfbt1ba35WZq8+GrbYBlsU3eY2h9rH0X39GYewNJURy17/wRRwaSPjQ7&#10;mPFqG6+/aofmMvoYz1GY01/Lqh030yz79BkDSa3/47u2XhhT/bVuAPsM1KY+qhHD0+rDOdA6qN36&#10;X9GK1mEWXh8AzBtQrZz5wBbFn4nmrEcrs/OtvFZ+fgqc9T1w5oO2jto7KnsWE9B+j74U1eFbpWak&#10;VXn3alv9u6B5u6p7uCV+Va3+OZC01PX52iRJkiRJkiRJkiRJkiRxqMNPf+8v/LfbEJgQjsgFWlE7&#10;R7mUUbEBP20Duk5H/PipEYh0NIqoPlfr1+O/G5kcDLY5Mz6YXX/NP4Gd+VQNvHa0PsTaI02O1nv+&#10;R+hx4R0j4MynfqLujBaPAvt0JQ89+t54o+mjwH7N3DfEnnF8aY3Zr2B7tCeSUHfGj9pB7T1aQe4/&#10;tScmgFcG8zMNVnudFo1X23749GPVm+fmCyKtRD6o/+wnkvjJWMU7jxV/L9JRV6M/nhxar+9Fr2XQ&#10;7m1b6AP6JI73epr6QzMObPyybVi9sph7T/dYO/2hMRFq+HpPGEVxMA/91yeS3q+6FF63hbnG9OID&#10;+keg/5xdTzHnNVr7W6TxqSxj4omkzz8u/b/2EzyVVOU+JjXm3rbUX+uG/eM+qv1Is25W0wdQax0U&#10;9Y80iOwkso9E+4OifSPqJ2c+sEXxZ6I569HK7Hwrr5WfnwJnfQ+c+aCto/aOyp7FBLTfsy89DCU1&#10;zAqeRtIneTRbmrurWvHa6JbYVbWQXzFv8X/lX23zBpLCJAZaiezKyPi8SbJluYy53hBEWv0JtN6g&#10;kBl6Bog/cxv3qH/PjRqxdk8rR3aPq/YjeNAC1cqZDywf24ljBj35uarvjXcSHMXs/UL83QVnAFGN&#10;Ya8XxsHw/DwLtm/UFlE/jLSCc7/+Y5VYzeUjTYp1bYPPJf7ogSRF66/0xO/ZFrqLtm90Hos488d6&#10;DqYA9dfjWrXWR7X6MA7+er/aBlhW6wAd2aP6cFuw8Sf8ESN6tY3x4R8NJPGX2t6+K9vV/LTtahyr&#10;vbpFoK29fqB2nJ94jtL+FunqX5bBU7F9+qH1/+DVNpTFdKTV39aZ+6v2SCOGp9WHc4Dt9xxfWlY1&#10;6dEzsP1BifqG2iOtRPFncktuZ+dcOcp/ckxP3zvzQVtH7R2VPYsJaL9nX3oUakZa2u7xapvXRrfE&#10;r6qF/Ip5i5+vtiVJkiRJkiRJkiRJkiTJCXX46e/+7n+zDYEJ4YicaGJtno9yFO9oHbA2HS3jOsxV&#10;c/TvSNMfUGOunzh5PkC1jjT2+KuewSPHR2x+6qjArtulVnuklcge0ePbG4+jvyDSiueDvzO/bBtE&#10;eSNX9b3xRtNHMnvf9HwyCtYY87X+pTON3hP009n5Z/yoHaJ+GGkFuZ/7atvTm1/y1Z7C5r35g0gT&#10;zwZs/ZWe+FFc2tG++mpbdO4idv2ZP9r2yhNJWO9psNPt8z+Ee7vq4t80fDWOPiXkPelj/TFZ4Bs+&#10;YdTsGif0xxds85fa3pVttTqUja7b1bpZzfjAq2cPaH/2AfQxnqNwrWZ/izQ+leU1XZ9IKgHXV9ts&#10;zNW/zPXJpt1TTs1f6wZ0H2lXH8y1bKTpD6ixnnXQ9cDzx9yzK2frR2L7gxL1DbVHmsAWxZlJlMOe&#10;3M7OuYLcRPlPjjnre+DMB20dtXdU9iwmoP0efeme/XUIJTWsMZ5GGvVqG1Eb2sFro6uxdxp/Wsh8&#10;Immpay3lDSSFSRStjPJXenwU689lzPWGINLqT6C9GwWruXykSaRnwc4xg9n1R3xtI2I1l480ifQo&#10;emNqu0RaiXx0IMkv+XKifenJZ6TvDf8R9Yggb6Nzp9H00eJZzM4/j4UoT1E/jLSCc090/ufykd31&#10;qf8t3PJqm2pF7Vp/ZVR8ZF7b9+q568wfc74OBtRfb25Ua31U73yCMyVfbcN2WNZqDu5EPsC78YLN&#10;e7VN7RrnyJ+vtpUCb96+37Y1+lfbQORDP/QxXqN1wAj9ztP1J/85MAR78GqbDh6pZn9Wu/pr3QD2&#10;GajN1v9Mqz/nQOug9qtaieyz0PZlrixq79FKZJ/JyPzPrr93fCXnXO17ng/aOuoHUdmzmCCyj+ao&#10;/t8qtbYtPaNebVPUjnbw2uJq/J3GnxbyK+Ytfr7aliRJkiRJkiRJkiRJkiQn1OGn31ufSNpGwiC3&#10;JYx6Nmk0WWxtucxkzW6Ejaj/cdkmxRr7lKV1AU+ybPrpiaN/e81RQRTzRhEx//x5+SStuJf/W0z4&#10;B9uKtOYh0uPxR2THMq/+SM3Xr1sbcVtWq89eLz5FrXqZNTt8FtXNWTrXTVbi6NoukUb7ETWXVm3z&#10;7VN0oCVn0tOXI31v+Gn8o7L75GIQbA3Mn9rxMqPzoJ/yKYlZbMfL/lqwofYevYHc46kJUFc3J/zl&#10;eQYL7N8lyvp6zl7jz6axDthfbYuOk57jyiuL+vNJEMtZWXDmg9yvv3SG/5w+VM9Vzb74rAt1mXpj&#10;tdZPwj60XyXbxSkxGGepw/NPz1SjHH3A+gtuBe4XLFtMvMLGOJtGvO3pnk2/w5dey3YZR3n37v2b&#10;j21f3uOTwPaEEWJvTzltMRf78uTRh2L7qP7rq23v1ieS6jbbdlEX1ke15iSqJ1hzcuCz3Tttr59j&#10;rk8h/dhe21Stx9T+1bbyf4v5pRxb+EU3gGNk9f/y9ObzJ+r9q237J5L0nMn6w95U9VkW4Mv7tFhv&#10;/mWp6EV9QX1aPWEnq2tl87eaRXbuYl+rPgkcU2v71tm2wVUVAb9urVSTY59OnHNfK3t71P9HgNA4&#10;5pPraLtEbXTmsz+uN6pn8+/RSmSfAc5RXv2/ZbS2eBpJn+TRdbpfkSZRDtDmUbuTyxp/Wsh8Immp&#10;ay31e39hGUjSHVB2iejQCuzeup44Xjlgfbh8ZGejWR35EGjeGFk7l1+iiepZeJ3gUYhyZTWXrSaR&#10;/SXwYOvhaFsap0cr/C4PMPPVtgibW9Kj783sgaSZxxfyNjp3Gu3Zo8UTOtCV4+UlMH6Up6gfRlrB&#10;NaHn1RUuH2miGv8w/rH9Y7j6V7UnKhtpBXXnP7aVnrI9PoA3NKi8HgnReUyPl8iHwLfn1TY9xiPt&#10;bRf7pftGO+Ysa7W+2qZa46smui+I9/3331cNuxfT+uurbdSzf7UNqD/RvOkxYgeSfvjhh1VzIAk+&#10;OpD0+cfFH3GimKrZn1Wrv8ZR1Gbrf6bVn3OgdYtQf9VKZAc9bXQLUXy1X9WvTZTzl7TF7P3yjq/k&#10;nJ6+d+aDto76QVT2LCaI7KOJznWPwrP7z4buU6SVozb02qInfqjxp4X8inmL/6s8kPR8bZIkSZIk&#10;SZIkSZIkSZI41IEkjCrpKBigjfYeTWizPpH9SBPaPB+MjHF0LNLRdNXnis7p9gn55AReqnWK7LdO&#10;M5gdP/m24ScEI9GIGn/CpqbU/7XY5+rafu38i8bRXI/ojpjRdiOtXI2pRD5QnPCKmC57vGRbZxM+&#10;IevRBMuE6zldwcbxuBpTieI/01is0/LJYZ3ev9/0wMkDdeiZyE63+YLvo0T2Huz1U5c9e6R1Uvts&#10;btn3JEmSbw2cNXV6KfacTNRu1yVzqFepv/O7f+tZtrUBerRifTy/KI7nC478+WixtXPZagxQeFp9&#10;CNZffbUtiqmaqJ4FH2t/VHgzFeUNmstHmkTacvXG1rP3xo+0ovZ8ta2f2f2fr6LMAHkbnTuNdo9X&#10;2+5FlKeoH0Zawblcz+fEai4faVKsJecLiM3Xc6p/VXt2ZTu0oq//KFfjWLt2k+gX0HQQIjq/nflg&#10;/S2vtqmPp7V9AeNjrq+DqZ7xahvtGtP6r6+24TuSnNfcwC2vtlFf7Q/IH+/BMOf9Eub6ahu19km8&#10;2vbU8Wrb6h9o9dc40b5A67bOtPpzDnS7EeqvRHaLttdobB28/mCJfCL/10D3q0crRzmZwcz2/SnT&#10;0/fOfNDWUT+Iyp7FBJF9NHqOehRQ268tPZp/3Qvdpx6tqB3t4B1fV+PvNP6w/pi3ts5X25IkSZIk&#10;SZIkSZIkSZLkhDr89Lf/vb+5DYEJOjJGPJtlNwJXdDg61zTmngaqz+IAzx82LaufIFHDx4uDOT9J&#10;A+qjMaNtRZpxdBRwFo8eP/rET9uiRyuRXYn266rdQ317NNita9UvvefNe7W3+Wxs/l6aZ6zvaYuX&#10;gpzZPJLITs7WA/jw0/570JOrnrZQjyculd2Nol9pI+vbk0fykv07KxOt79kWztl6bidWc/lIk2K9&#10;2xNJsHvXHeBpGyfyZ4ti7v9q5HbcYbb1AWtvZaFZWjQ+Cdue+ql/V60x8atpVRUbY1offDH1omBf&#10;fJBxu89EP4XTT+d4vO/rdv7UD2zRl2frU0iMgzn9sZ7+7z+83z2RxLJlQ+t2bT2jukUwJ/Bn/WGj&#10;3R4X+jSQPjGkv9rG+yj48Kml+mXb7VfbbFnV9IcPt4W5p+GDCaBu1ID1B54PNH0iO/B8rqLxjmD+&#10;LVftHrfEsD5XtjuKKIe99t42mAVyNjNvs/cP8Wduo6ePHflEWvHqfxRTiexKj89LmZ3/GbER8WtL&#10;icbXLe3sHVpRO3Lv5f9q/J3GH9Yfk+rmh7mni1jmhdVWwL/nvF5Sf631/fMnhqInkuB/5YkkPI30&#10;Qfxpj7SC+vPaV9f+T3/+b2x7NBhsjDcEmjhoLmuFrFYfTwPeJKkNOoqpmjcf0JioCXx5A6R2q6M6&#10;q52oBuuN4IPCDjoD5I83kffGO3iA2iOtRPnpiePq0n1Wa9EaffN+DPQYuTdX86+offbxy23Z8waJ&#10;zi2hbnMArRfC9QJ5MaZi7Tw/K6PiQ0d+I0DfPDuHax2ONCnWuw0kAZ5/jspyuccHsPdjzhsRoK/c&#10;6jGi58BIe8cd5np8eT5A9VlMoPpNG2CK9l1BOR2U4UAPtsl6qg9gfdQH2htIQllqxKAPbD/72c+q&#10;xnchffx+scOf8atu241iqr+i7btrZymLvno2cIM5y6sP+rj+ats6kPQJP/+/vf5Ge+Rvt8X4mPM4&#10;UrtqRfcXPrrvPZqovjdoG9KjFbV7/eFR0HZJnjM7P3rszEL7Z09/7tHK7P4fbfcRmNG+iPbVSYlu&#10;RbcZaeVqHXvihxp/Wv3rlYhafDRv0Cvio+C+Cd83SdhnMFjE+yvYPDv6L+83MIiEwSSgdmj2c42D&#10;GB+bD2zq42lF93HuEZQkSZIkSZIkSZIkSZL8ZKhDUX/qj/7JX2BkacaEUSsduaId2FG7l2guU6sd&#10;n0RdsXsT1uOTLmjdjmpMjANU65yTLgOM+On6R5uAZx81eZ8ozoIjtRa192hlVMydbnMQ6UcBbfwa&#10;XM25Qjvm3mj9SKI6DEPDT9gU83NLO79WH+E5aCgl3BZxuXYAtLO3JW3/Hq3AHq3z6IrZ5gCfouHT&#10;MW6H69ZlmdTuaaIafUc/GSOqgcaJ/CJdFpZZR+dHOa2PpwHjY65a/fXJJi8O5vqJ4vpUkdjhj6nq&#10;Yl+1iUOt/gps7Oe6XsvaY4H9FqidWv3hy+s4bCz79ctTfb0NqI/Vq7/EtLrHh6j9UdF26tFKj0/y&#10;+PyU+7kS+Vwtm7wCL0x/1K97+/tNx0Wrc40g2ovZux2mQfvju7f+tRv3XVgHYKOP9ffKqoY/X5GL&#10;fFQrul81Ai7YMydsEBMu9KM1lzFhW2dap8huJ2+7vT7UOlmf2ZNu+xGn5KcNT1Tf4qRE6z37yCn5&#10;6YELb734ltPb2s5lwoUfk21/XVYfT+sEew+MHWlMGtOz8yaGPqtdJrXfqnWK7D1TKVWnInd2xbPN&#10;INq+gjXsP3Xq2Hf6RJP6aDmgy57d6h7gWb1L/8/rfD/M85Vck1vKJkmSjABnH167XutMNOV6IzFv&#10;if+I10K0ZZIkSZIkSZIkSZIkSZKcUgcE/9bv/BcTh8C2T5vw9+sXbgpP46jmY8l4lJmPQC+PNS/s&#10;/XXUTgfwNruNucXBk0hVGfsWH+sW/fUrvmx7+dJHoPE3n8Vv05uPV+dlRjs+KZo3nocPn2bGRw/i&#10;I3YzQM7YH+7B/tO6TatZfSK9sXzS69ETJ9Rtjm6k0TePx2E7Bu9LT57JkS9fM5nNdl7Zo/Yu3eYA&#10;ml98qHYsbUV6tLLZkSr2/73vtrDYl+VjTbYF7Jfu22jwBYpfnrZrxLapTWsdIv2sbFNfynXjs/T/&#10;1aWwle3Time3tp6YntajA49Yf3zXXrlqE8BxweOkqHXFzh75iK6PXvP4ajZQfQjcT+IA+lRE0469&#10;W1um7Cu/PHNZ2/6WGfszrqt83Qy/GqdfaL1/be3562nv3+MX3J5/2XbkAxu/bBuxv+OXbZftvpPt&#10;4vU2AB/WQWMu9Xl+PULbalvznAxfxoGN906YU8NOf9VYzy/Axly/PPszv1T7x09vfvjlL6t++rx9&#10;qfbOv1z/P3/iF9KjDrot1mf70nrY1noWH8Rd2I7B2s5tQff9ua5yZy9L7CWQujQV7YeVJusMHfNM&#10;swBoEscI+/8c5uZG2+gxmVt5/Ptj67fj2R8X40HX1H+/RH1V7T2awBTFTOa0r0bDveduuc2BbjfS&#10;xNp0me3rlQNHZV0tddb6Yz01rk30r3aJUxaa2KhPRTv9MPzVNlzTv6Ev267R/ua/9Z8/37NBaAI1&#10;oUeaNyJWqw/ptffEVE3gyxsatVvtlT2y3xN2pll4nWwUmsN7wAMMqFYin8g/yn9PnK74y2Fc8T2+&#10;Xe7dvsqw/E8+vkiUJ7V36TYH0LgYWq7GVKzdOz+Mig8d+Y0AsfV6QaI6HGlSrNsNR7GXy3HVm4fx&#10;79CK9fH8ojieL7B2dhncAH3XbnSAnou03fXYUXvkQ435LedPhXbsifZ51sHmIcoF/RGPv9oGrYM1&#10;rLNqlNMBo+jn/z0f2PRX27aBpHKz+HHb7i2/2kZ037X+OnikGscHjxHVWM/BHczXgaGi1wEjM5C0&#10;DjCpv8Q52hbrE2m7j0T312qidsWz3Qu0DenRSo/PCGbn5zXzP4J75GfmNmbHB3q+utqfe/p5ZE/m&#10;tG+N1lIOzWuxbkW3GWnlyIfte7VsqPGn1blefajFB9clluE1qiI+yqMPJD1fmyRJkiRJkiRJkiRJ&#10;kiQOdVjqb/y5v+4Pkw0AI1Y6Itej+QkSUK0+OkKoPmqnf1QH2OmvGqidn4yByMezA/UhqoFdHglG&#10;EzkqOQtvtHIUM3NDODpr6bFHmsAW5b8nTqQVPgXgr/320WPzXozKPewz+78SHQvRuSXUbQ6gdZmd&#10;6GpMxdqj3I3YBuaRzwg0vm7HavWJNCnWNeewP0kLbMqU6dCK2r3jy5briamwRd+/fffmY/tk7G35&#10;j0cC2pztru1v7ZEPwbF1dnypP7DLhHbsHfcQJr4Ohv3mvqtWEINxUK+zp34w108F6QMbn2ZSu9Xe&#10;E0m1rDyR9OG77amoGU8k0R/9SJ8MUq1P/VBjTh/MvSeSPuGJpN///aq/FH8sA5Q9eyIJ26KGD7er&#10;ddOySrS/kR2oJp7tXqBtSI9WenxGYHOY7Jmdn3vEn42er67253v1858qU/pPaQZG/Coa7LRsN9LK&#10;lXpa355trTqoP+b0wTWIGnONUxaa2Ki/wrbeVW19NXwiCa/8t+MC9wO8x3jVV9v+69/+xfM9GwQ2&#10;xAu5JlOTa7V3o2B9CPTV+D2aQPOmx9rJKD0L3kTOwutkj0RUfx5sFrVHWony3xPnLD4sH+Qd8kfj&#10;Hv0/4qU5B2qf2f97zhWRT6jb3AI7LoxVX4ypWLuXw1HxoSO/EWh8u11ifSJNinVtA8zXnC+zys6/&#10;Qytqx/WT19AeopgWtihugL5/vwxkgNGvtgHeDPXi9bdD3i91wL5z/1VbWGds52ywBnParfZebdM4&#10;2G//1bZ3bz6ybNEfmq7blRtHL6bWTdF91X1Xfx2s0QEa9C8dxGF/g839zqOit4GkH9/88Pv+q230&#10;sdti3VTDR+tArXVQ7P4Sq3WZeLbXAG1DerQS2UcT5TBZmJ2fe8SfjZ6vevpzj74X98jPTGbUv0Zs&#10;TQH90vsf5Wo9e+KHGn9aneuVjlp87HVqRXwU+2ob++qjDCQ9X5skSZIkSZIkSZIkSZIkDnVY6r/6&#10;rb/mD5MNACNW0athHKmDjXbM1e75APXXT5wiH7XrCKHqqGwUn3jlyNE6AJtnHwVGE69+onuFaLTy&#10;kYjqj30jqpUzH9j4abAlKtujCSz5RNJ1XppvYH0iv1EwR1Gu1N6l29wC+/rp0MWYSmS3jNgG5pHP&#10;KHRbxGr1iTQp1rUNMGfOweZlynRohXbM+XTGSFhlfDL2PX+1rRjL0bDouty85BjR42WnF8NzLT69&#10;nHnvMobY75YSyJXmTTXR+uC6wWsrbN5TP5jTrhrlolfb1k8Xyzx6tY2vs+EJJL7mhn2Jtqv1pI/F&#10;23fdX9wr6ZNBvC+CZh9DOe9pIJT74Ycfqq72dk+IJ5CuPJGkdcOc92/w4Xa1PlpWYQygGmh8j8h+&#10;b9guoEcrkX00yBXbaBb32pcZIDcz+xNifyv99aXo+aqnP/foe/Ho+Z9S99IMjPpVNNhp2bZXD2u7&#10;Wtco/qkO6o85ffS4xlzjlIUmNvTVNu2neBrpY7uOw8513+Srbf/ln/krz/dsENgYB5I0mdC8wGii&#10;rT3yIVivAz1EfaKyR3YC7cVXorLKkT1aNwreUM6CnfVRierPgw2oVs58YIvyH5Xt0QSWRx5IAt5+&#10;3YOX5hz0+IxAzw9H5xDSpdvcAjsujFVfjKlEdmVUfOjIbwRRfaI6HGlSrGsb1DkHMurfhZ1/h1bU&#10;jusjr6G99PRneuBVtp/Jq23e49lAb0QiHR1TV46vKCfKM4/g1Ta991D0BovXDmie56Hpg3k0YDTm&#10;1bbzgaSoboruo+YBoAzQwRodoEGeaFeNuTuQJINER7/apgNJjKl1w7ao1cfWgVrR/VPUHvl8K7Bd&#10;QI9WaJ+9j9pGs4j28RGYnR/E/tb78Rl6vjrrz6BH34t79P9Ho2ajNQX0es+5zCqasyh/PT4RUdku&#10;jT+tzvUOgVp8tN2hV8RHiV5te5SBpOdrkyRJkiRJkiRJkiRJksShDkX9iX/6N36B0aVZEz5Zwhyj&#10;V2rHJ0W0X9WYc2J8ndSHGnPVut766ITtenZOil0mkf0ecPRxFrPjz+Zq/Xv86YO5N5oLNM5VTWDR&#10;kexHxNuv2fTm2M15h8/DMnhXjs57ui7SxNq4jLnn/1Cw/2BfFnWZKAdX8xP1Zdi9Cec2PhFZbVUt&#10;YJnzMw3UrthlcLRP3jrmoa7TibR1+FSRfrwfWFZvdp24jlg76o4c0YZl6shOrWWh8eli9SnpWMsW&#10;jV9uq7pMiFC1xCHQXKbWKbov0vW8F8IcTw3RxnsztfOpImo8mV518VE7XnODxq+2ff60xdT7Oiyz&#10;Dpi0Ttbu+Vhg94js3yJoX9Kjlcg+GrbBLLAf99qXGczOz+z4YHb+NX60rcjnrOzs3Nwj/w9HaQZm&#10;5CuahO2CXC2q4uXN2nT5ap6jsucxpZ5Sf9joj3kYR/Suf3IuNlzn8ZQRgJ3r6qtw1MUHU9XlXowa&#10;vqpZdh9ne7Ip8lGt6D7Vtf/Zv/6XZC/Hgou4vtrGjR9pXvitVh+C9bjhsKjPVa3AjpudlxDFVHp8&#10;boWPt82CnfVR4WP/Fj14Iq14PpjfEj/SBBb+/Paj8lr95yy34KrPaHB+0HOgh9q7dJtbYK8Xdswv&#10;xlRu8XmJf1RmND11ONKkWNc2qHP9jp6q9uzKdmgFfYf9xxL17Z5+ToVX2/gdSUBL6nEdaY155TwQ&#10;7e/V/AD+/D8Gkb60FoC/d+8BWGfMeW2NNPbJe4UtsqMsNWKcvdo28uf/uY+6rwoHjKh532Xtng/m&#10;3qttVf/AX3PzX21DOzCmrSe1+ljNdlSifXwJyOlroNuNtOL5aA5nEOV/JF5/fhRm52d2+4Kov41C&#10;2/dK3waRJrNzc4/+P5so5y+lZryFrNq5/4naRe2R7qEnThST9whAB8LQzlxTdSu/a38Tk7nFX+/n&#10;//Fa23cftus77Rj8wWtpAMcH7zfy1bYkSZIkSZIkSZIkSZLkm6YORf3xP/jPT321DZ8uYeSKy9Bc&#10;tlp9VKuP1fj0ybN7E4g0oY0TYs6CI4Mz8UYTRzJzH2zbjAZ1v6X+PWU5KmzRslc1gQVfvPbIePt1&#10;D05ze7Ie3KPus4+BHRN35+p+WP+75uGOcK8w9/bxKA+RViJ71L+9Pm3Xc8Lj1Xr+oRfmxWPRZeZp&#10;ENlXuau6LFS5LNfd41T+rMtVF1GmnU9dbhPcqgm6XOtlXXQvQX9CjXxYe81Ruf56PpGdWstC4zpS&#10;fcTeClTNZc4ZB5NqQM0J+8r91f2mnRPu5TDHPRe12q0Pniqija+2aVk8kYSnkKDxahueSsJ26cM6&#10;8B6v+pXJ05EP5hZrQ35eyi1lb0G3G2mlx2c0yLOX/5Hca19mwD46i9n5R+5n57+n30Y+PWVn5md2&#10;/meDnEV5uwkJyexg7uXK2nQ50j1cifPM5tQfRGV39qZ3fVMCqh1PGPHfj9oWy6tty30XbPw3/qu+&#10;2vaX/+Sff773g8DGcIGnJppczHkytVp9Io0bDmqPW+zQrP8RXqKPoH9Uh5GwM81iZvx75IeP/Vu0&#10;TXu0Qjvm/NUeS0/MSBNYvnvv1/9RmN0/I16acxDZR4NzoZ4PPez5ioS6zS2wf227dTWmMsP/qGy0&#10;bjRHdePykSbFurYB5prz1S7+yi5OoBXY9R8qV/t8pNf388tmP8qDzXjVjez85RhXHfnQ3rO/R1qX&#10;ieYf9LzaFuVQb/K818ewfvyrbcWuv9T2QR5Nb/WJYmrdFM2V5kw17oN4L4T5+npa0bwHUx/Y6IO5&#10;/vw/X2GrA0k/bnGePi1xtKw9B2o9qbGe2438j0BerqD+V8tewdY92lZUn7N69ubnpWhbzMLrz48C&#10;+uzM/MxuXzA7/xo/+//9Gd2+NdutKaC9+x9F26dH93A1zs4Hf1qda8tSl3aml7Z5tbO8ic8+ib/e&#10;q214re279u9H2GjPV9uSJEmSJEmSJEmSJEmSh6QORf0L/8QfmfpqG0atOHKlmuteonWOUX0ue0Tr&#10;espgju16cFTPEtmVHp8RYDuztzU7/lE73Qrq7o22At2vSCueD+YcFbZEMXs0gYWPJj4q3n7dg5fm&#10;HNyrzuj7M/v/Mybslld/a9PlSBO73vMZydy2Np/C6b5E+xX5eP7FRmvdi5N+rj74C/tuXiZ8cgaX&#10;RS/LZFMFxsGMev3TcHwqTS51v/a39om2tKoyq+uWpTZvtO0u5ZY1uObzfiPqYzUnUmdo9YOGDdcX&#10;2u2nfLSzLO206SeK0NXnnZRteWMc1buYZSoL637DrlNdx7msp71OJR+811peQ5NXz0RjHfST2FEO&#10;TyGxLJ442sou/rv4RasPpuoTTFzPfbPLHsiLR2RX1KfHfxQ9de7Rip+dMSD3X7/OeyKj7lOwX49A&#10;yU59EnIWiDyzfWvqJ+b/WfxoW5HPSdl9fmym6P9y+9L/1Q/algNX7fehXvWfp+0mdG/q00i7dlnW&#10;1r+r49H+e+us7Xm7POf5Ohybi53rtjirt9Rf2/l5u/vwnFzDrPE3+0O92vYX//i/c77HN8BKRInG&#10;HBd+T6uPagLNR6B70LIRNj5ubjy85IJR9keBnXUGyH9Pm93CLa+eKZ4P5vlq2zHRQNtsruQZeD6z&#10;+ybOhXo+9FB7l25zC+z6mDHp0Yr18fyiOJFWrE/kNwqvraM6HGlSrGsbQPGfWTsf0Urk0+Nv0f6s&#10;5/BTewlJ69uid6+ztTnQsj3xVZOe/bWayz3+wHu1zR53Wkbrrzd5qrkvsOkrbLwWWM1Xz1RrWeiu&#10;V9vadqOYgD6KzQ+X1V4Hgz5vr7C99NU2tWNQ6cvn9rqc/Gqbxkc7MGZUT20v9T9C21EZZZ+NbrdH&#10;K7R/+VryJjkdDdqB7TID7IfXnx+F2fnRY2QWs/Ov8c/6M+jRZJ8fzDVX3O7L7U9POC/R59x/4cx+&#10;X2a2b907/mpbvfou+1ubhDejsOFGA0rsy53TsX8bqVq0xqmHnBMnsGsc3iOAxdzs5Tjmmqpbv9od&#10;32tfW2CfxN98tS1JkiRJkiRJkiRJkiT5yVOHpX73j/3OfphsMJ/bp1UWHamj1hHiSCuw9Xz6dAXd&#10;ThSfI3oeR+s8rvpf5ZHje20+EtRdP61VdL+oMffsIPLnqLAl8o/symov04f2iONVenNrt31Er6/6&#10;eaPdI+F+RjkEnu7xR+zdJw4X6Mm/xo/81d6l2xxYOz/UuRxTtNJjtz5nce16z2ck2tbEblP7ANfZ&#10;uu30Oi/XF3n1I/JXwpiB/67BSdmlcqbZNPv8skI07fiz6UXhk6hyfpPzD+3Vp/mjHO3PtMakv1Cr&#10;3vZrtxvFti5brf6OBmuuyia/thohCp/OwHrvngRoPaNP8OiDc//3339fNdbrJ4T6xFD0pBI1yq32&#10;otenlj4Ue3tqqW63fbpbH1lv24Jt1VK3HWX31ixCO3nA/PPT9uTR5/bF2E9f5Omhpy9vPn3enir6&#10;cf0i7eVX2wB8eE+I+Y/tSaX6alt7Ognb4n1X1BaqsV41/QHtFjcPB3j+sKGd7o2tS7Qv4T42MzKz&#10;z87zXFWLk8K1vwBnPahPPJX2nsXs/Nd9DPZtBDh2ZuZnYd4OvC3nmbCPDQCx1/hlxi3VPdLd6qhC&#10;idTUrudKUViXNcvftqaeP47ti22xL9Hb+arMttOP73/dvlHX0mUCu/xPYHmip2n7hJGThyXli/2Z&#10;P29eYeMTSSVGOUM0vdl74sO29RTY1L7wVAroPQPtej2q9qYBowDmFvdR/AETQPujPJFUo/37v/Fv&#10;b3s5GGyMjzQrmlhNdI9dieyjQHy9KXlE2JlmMDv/gJ1+FjqQpNtSrQdSpKOyPfqW+B/aqenqMdLb&#10;drotJapPpBW16z6OBvuo+9lTzyttitjeQHNPziOtwO6t64kT6jYHsHMd/vIa2hUn0D1E/lfjwx6t&#10;G81RHUiPVvAPLXyXDOjxvxr/iLO+bVE7H8OGbT1/lirokdwTR/Hst+Shp6y+zmbLclm15excjWsv&#10;X0mDjT7Q0UDS2a+5aZwPpdzP/7GfVw00vqcBlo/QfcW5jec33AfxXkjtmHMg6bO8tqZ29dc4P/7w&#10;45vf/0f/qGrdruZcNcp5dquJ+s9A22UW2nYjqNlgFyj1f/t+iR/lSe09WoE9WjeK0flRZtcfxwSP&#10;hVnMzI89t8zAi69t0qMVteNU+K4Nvpc1bYIP/i725Tu+ju0LPI58+2IbYd9AfYLdHMbc9i2Vb+F7&#10;8tnTLottsS8DnV4+4Ut/xCHndkYAn/A6djt+9RVhPabt8c3oOHZ4LX70gaTna5MkSZIkSZIkSZIk&#10;SZLEoQ5F/dF//A9P/dU2fhKF0StOukytc+Ctt0T2kdxjGzPxRhMfCY6ezqInvvpEOiLyuRrTs8Pi&#10;e4/jlvpfLTubnnpe1Wfnh1vPH3c99227dTce/fx6C9h37r+m/q0uSXqqtS1HuhfdRqQp66z1efyl&#10;D46D6PqCp9tQpaVaiz9Qu05weWbDHDkqczw5tP5XDOty0fTfL2/all3W0weq6DYH2i6qLdE5gcCG&#10;TwVtbNgx0Y4c0k4N1Ec1qP7F98OHJT5W1fmXVl/87+g6fzaVDLUJXw5LzaeK6q+0Yfq8vIoDjVfb&#10;+Jra4lPsZf2nH5t++ly/PLveB8K/+C33g0t5aJatdRRqPZtNNfDskc9s2F4zwTaGw5CYS/w1a5rL&#10;+mdZPtREyxa9WzeYWvMZ+WnYfjUaxJ75Zeez84PYU/pnY1d/yZPNmC67eldWPErorfqwL+u2v/A+&#10;sitq5zrNjfUnV+0by5Z0G2OpkYe3r+7Xfh+3Yw3bXPYOkx6Diz6yg82+oOuA+l2zb+2LryVAHeqK&#10;aiHP67XBbOK44bGD+yk9jqgf6lfb/t0/8lv7PR0INoYbBmrSq3WZeLZZRHV4JNgREx/Njx4wqvVm&#10;MdI9ZZWrMaM4fLWth1v7crSPSuQT+Uf7NQK7vz11u6IRnwPlim43ynmvD8+fytWYO93mAHauw1/8&#10;I7/qnjiB7qGnbK9PtG40V+sZaaX+I/ukfW+Jf8RL+7wCW8+rPV5Zi+eD/eK+9exv5HPkz3XWX+26&#10;Tjk7b+Pawu9Igo0+mjfYou9IOn21rdh+/vPt1TZu126LGtBHsftOMNCzfrdR6adcVweV2nkPc77C&#10;xoEhADuWqemvcbA++uoD+rxEE7XPALns6f+3oG03gpoNdgHMW3zNks0hibTS4zOS0flRtK/OIDr/&#10;j2Rmfuy5ZQaMf7W/RboslYpvy1v9YVvsfXE2jny88+0o8HbX16/3yf84Sn4k/+T5q20LPW1hc66M&#10;zn/dUgv5+anc/7fDN19tS5IkSZIkSZIkSZIkSZIT6rDU7/xzvxkP5w3AGy20tmh0kdqLQTi6NgNs&#10;92jbj0A+kXSMjrZqX1KtPpHuKTsj/r2eSNJtArsMojp6vgD2aN0ouM92O1H9ejRBbO8TRc1zlPNe&#10;H8bviQOiuDvd5oB2/M0nkmKu1jPSCtr2rP+AW7YRMaL/wzbziQzsE/erZ18jnyN/z0/t1odg3zUn&#10;3rlan0gC9MFcPy28+kQS48P2a7/2a1UD2jHnttSfcw/dX4Inhn75y19WDTv7KubeE0lW84kk+FPb&#10;OPRX4KP18TSIfBS7PBJtxxlo242iZoMhMW/9pOawqgUvb2qLtBLZRzI6PwrqP3Mf0P95LMyC54EZ&#10;IPcz4wOvfW2b6HKkSTn71L9gf3zBdh7HjXmwfm7/LLEnP5E0vP71aSQvh1u7KEe5PVo3DaS8STyN&#10;9KXdNP8qP5FUo/25f+ZPT20BrxJRo0cd46iTePFHge0ebXsEbNRZzMzPTwHNj7aFavWJ/K/ae+L3&#10;lL0ykPQSdFtKVJ9IK2rXfRzN0bF7S50J4ns3grrdqA69Pox/NU6o2xxYe7smXo8puoeesr0+0brR&#10;XK1npBXYR7dvLz39/+xYwPzKP6Sv1hP+M/NjfbhsdYTmxztvIzf8FTZAO8pxYAg21WcDSUDj81fh&#10;AO0g0lpnEu0vBnk4kKQ3jtA6kMRBoqOBJPrbON52rVYf1UTt98S2ywy89rqFmiWGxLz1jZrDqva5&#10;VWzOSY//LEbnR0H9Z+4D+j+mmeixPxrkfmZ8EJ2vSI9WdCAJbPWHbbFfjR9tC8ztnyX2ow0kIcfr&#10;z/Br3qCf26PcXvUZRY3YUvL05W1ZXhby1bYkSZIkSZIkSZIkSZIkOaEOS/32P/Wnxg/bCd5o1tFI&#10;Yc9Io+LFH8mMUU2Fo4OzePT4s/Ov/Uf3RbX6RP5X7T3xz8ri7/t1jHvv81J6Ynh1AbasF8v6ez4j&#10;8fqPrYMS1cezI7b3iaJuM+q/vT78JF+x/lGsULe5AtsjPpE0+xNdtvvVekZagZ31P/Ih1udo3RnR&#10;MRBphXbM9Rx1Rs8+KrC/ND+RVqwPl1UD1YrmwdPIjfdEEub6aWH0dFLPE0lefBBpD7vvBE8Unb3a&#10;Bu09kaR29bfbUq3o8pm/2i1sixkgr2zHWYyuf81SC1n1u2UB2suhtdm8kyj/kX0UM9sXdZ9Zf8Tm&#10;MTWLs2P/FpD7mfkHUXxtlx69Udq0PpVk6w/fxf9qbH87C1PzU59Gmte+UzCvtm252+w2n15+e/IP&#10;e7TuxZTmZMSvJfeYwF2fSJJfW8P1h9egV3217bf+0L8yONN7vEr0NG5vB5h5IR/eCR28/DwSM+uP&#10;/M9uAx5UINK6j5GOymr/nBFfX21TuzLKrqhPT5zI57WO3559VDx/xPduBHW7UR16fBD7Svwu3eYW&#10;2HMg6Tls96v1jLQC+8z+c0TPsdnjc3b8Xt0XRft/T9kerRz5czkqCzQn3rkaNr6qBht9oPUm72zw&#10;SDVgHI0PaAeRJj37i4Eg/qoa2oHrtF0wQMRBIsy9wSPV0bYUtVvtlVVt8fZ9FLZdHoGaqdZtq+ZA&#10;EnJb1Z4ozz35j+wjQRvMAvWfuQ96TM1iZv8Hs+N77as569HKMoi0rdviw7bYb4pv7FPzU2/Y5t0/&#10;z6Hkx3m1bcavtsEerXspNVrrMnUQ6e2S/1/lgaTna5MkSZIkSZIkSZIkSZLEoQ5F/eE/8Ou/qEuT&#10;4KigTj1YP46iWSL7o5D1j0Hs3v4yE93HSEdc9bkSH2t1JFs5i2PX63SGLevR6xOtGwHje9MIZvdN&#10;xLefaBDd9mXd5mCXi3lNMQ3drxmM6isRXv11mz3bf0kde7Zx5gMb7UftwHW7Plg0J7usk37yZddZ&#10;e4/WyUKbrvf8PI7yY+PZ2PRRjcmWZS4wqcbTPljGZPXRhKeHOFet6zF5sTGxHrB7Wn0wB5irJrSr&#10;DVifqyCHs9BPeh8KSQkzinmU36gNbm2bbx3s06Pv18z+D2bHj+jph1HblVZtSoFtsd8UW+zzc1Ou&#10;LxOfB4n28Sbk1bbn+Xy+vec+C5FWYI/WvZRdtLcl95gKaj+qG3sE+gb7B1pR+wo1njDiU0Xqj3/z&#10;8d99eg16V+pCDV/VLLuPsz3ZFPmoVnS/6tqZr7YdNaRXuSMi/4e8kAvsKDOIcj+S2fXHTegsbH60&#10;j6nWPhbpqKw++j46Pv5+aCcyS8+2Ip8eIv8oZuSv9ZmBt92rx0XkD7u3Tm1HZUnkw3+YWaKyXbrN&#10;CfMD+9eWqlvi99BTttdn5vkBrPm5WM9IK7B7614S5yrR8aj2SCs8fo/qxnXqE2kFbcv2jXx6YkZl&#10;gbYv/ayO0Jx4522s1+ujZ4fmNQLrvdfZjuJ42wVYR1STnv3V84/6wK6aPkcaE9A4nAPVyi12m5/R&#10;2HZ5BGp2WneA1nO+l1HNZ4/+KVFzMnHfZscHM/s/mB3fQ3PWo5Vyx1D/Pge2xX5TfLHPPv+U7JdD&#10;ee6/v8ZTYsqrbdzGI77ahtfa3r5brtH5aluSJEmSJEmSJEmSJEmSnFCHou7xatsVOFpmieyzmb1d&#10;b7RvFLPrjviztzF6RNnSE1/3MdIRPe17U/x1jLsvTo8+I/K9Ghv2aN0Ijrb7CKBv2k80iPbbHr1S&#10;bKsVaWi5qLbHSMsOdx8H8hp9RbcZ6VuJYl3dtme3fdDrk7R7y3bieg+1RxpE5W+hJz/Aqxf8oTGn&#10;5rL157LV/FQQc508m53wtBBfY8Oyasw5YVnjQdttw8/6cM66ehqoHoG2A3M7C8Seef82jTUlpS1W&#10;FbdF1F497Tgz/yDa7ggQe3b82czu/6/VvmqPNLE20+tlWuiN3bOtqfnHf7v447fl7eNN7F5t4zWC&#10;x9nzben2e7QCe7TuxZQUM+LS/5fzv27lqG5sIT12bDtSP9SrbX/21//V/Z4OBBvDDQrxKgTUHmkl&#10;ss9g9rZm/urH8IPIYeaj3ag/bkhngfi4CSba1nqDGNkjH2rMZ77aBvTVNu/xSNATU+3E9h/1V6K6&#10;RVrxtjsSb7u6X5FWjuzeuqsxIx/0fT1/kqhsT0zYd2veH7f7Vd1DT9len2jdaK7WM9LKPWOC6Bjs&#10;OWbPyh7Vk8tHmlity+TI3+PIh+cf68Nl669oTnrOq9RYrzeIqqNX27w4AOtIpD16B3oYR+1aFprX&#10;aKs9f43D+RE9PkdorkaD3My+/xlNjdi6RmmV9VpQ26VpRevQoy0z81/rfLDtW7lH/NnM7v+v0b5q&#10;i7Sy85FX266+TqX0+MzODw7kd+/a+adWYey2sF/Rvr2cEq+92vblCz6AeP7vuyi3PVqJ7LdQI7bz&#10;59uSe0zgi6zgNRCoBrwqo2/w2nr51bbSp/BaGkD/4jUoX21LkiRJkiRJkiRJkiRJvmnqUNQ/+wd+&#10;/RcYV5oyff26+xKqdTiuIgtthAxwtAyr39IHs3VarXUb/DsNqdtoENob7RtG2cDM7NT6yxMxwynx&#10;d/1nMIj8RUfEd0295A6TdoG1fxZU78pSl/n6iQHY+WwLffG18AKOhOgppCsac7WTqJwS+Vh/rzxs&#10;nn0UUWy1RzpixqccEdiWPjGnaD0iTQ7r/G7Z551HMa3LV3UPPWU7fGBzy87gaj076g+7i/bDDr2L&#10;HcZc/1RWVYReZ0+1pZmXOnh/l/88jXP7ulSEq+vcULa52iPtqoL4IIXrMS92zNcyu5iGVrbOqKtc&#10;9LKwSAiam5PUY9FYj0flNw178yrL0HWpaeRPJxznm/5S5pxo//Lm6cvy1NAyPS3ri356avM21U8c&#10;MUe5Ol9sjFl9WszqW/0WX+hl2dH4r80XkIwDdDX0heltObeF/XYAiD/7/odZGkpLSWmGtR10O2gf&#10;RZcjTdSG/rseCxPAtrw6jGJ2/HswM/+z21e52g7Wf7e8Vtm2L/SyvNit3ia1eeuXCff/M/LDmMi/&#10;nn/u0xY306qJvG1PJG15i3Nb/q7LkdZpBqXyrf7I/f7VtmXFUpcF1YAtpMcOrlF6HFEfv9q2bBc2&#10;jiG86qttf+YP/cuzMl43hhsID62cah1YiXwI4tuGGs3UgZ7Cx/bo2gzukZ/Zr+ZF/5AeAeJHr15G&#10;fTLSXlnMo/aNyp5uqzQnvTHnI46g59U2fRQ/qgP1Ud/x/IFqJfLROsyA29J9maGVUT44d3769Kkt&#10;bURlu7bV5ivt1bZqb83SEz/SPfSU7fWJ1o3maj0j3cPVmFfjg+h47NGkt25ctpr3BrQB1RGRf08c&#10;a+f5EHauszpCc+Keqw20o5xqvVnU19nU7sXXegL4edBu94uagzxA7UDLEvXRsj2acxLlKiLax4ir&#10;/ldAbL2ejga5svkaSR0IbFcE3Ypus0crakd+rrbvFbRfzQCxZ8a/BzPzP7t9Nf9RO6i9R5elUvFl&#10;efmOHjuQsffvi7mhduRmzvmBOUf+W/y62bFtgX2J9vPllHjyahsmsLTDYu/JbaQto8//X3GTzJgY&#10;SGr5z1fbkiRJkiRJkiRJkiRJkuSEOpCEkaVZ09FI4Qg4spYkLwH9856TEtkjVv82av8Srh4vP6Xj&#10;S/elRz86Yf8S+9yzc3IvvsV+q/3vbFJ/1Vx+CT05uadPL7rv3mR9vPuuq9NRHDwRfDSpj9WcNL7V&#10;yX1BxnVaKW2B9nhJm7BctmcykqhfWXuPJsWy2qOp+nVoQpv1mTP5dZjBfruDpiD/uj3lyMfTOiX3&#10;oQ4keQ0wcorAzZc3Kd56THxUCzpJkmN43BxBH50sR+s81F+ne6Lb7NG/WuTF9lFhn73Sh7WMTq+N&#10;3icc3TOcYffJ2z/ro+g69fHsOlmfmei9FQdjziYO3Ki/2uzAj9qjSX08bSfdLjWmCM1nz8R7Qp1g&#10;T57ztaQF0/qeRZI8KHoOifRVbol5y3b7mB1/MkH1r+b2arsk88hX25IkSZIkSZIkSZIkSZIu6ucR&#10;v/lP/kt3H87jp0geaj/zucdIZFQHpceHWN+zfbRcsSM/M3OEbc7+skl8ytlLtK9Hdo2vOYw0Pukk&#10;Z/6Ya368spirVp9Qt48S8ffj++3Lzr0vbNOYvduiT4Rdr8uRJtY2u3/q9nr6Bz4xJ6rpg/lZnXW9&#10;9ff00fqo/6ufchSLrAqpae1ebS1VXTEC3UNP2V6fK+eHlxBtm/TUP+Jq2aOYPdsj3nFJonWeHdvU&#10;7Xpafaz2ji+gOtquYpdBFM/C+D0xj9B6qvbOq5jrOVk1rxdqB+qDySOyK9wvzL1zHez0gU3tRH0w&#10;98qCSJNb90Xp8R/lQ+CrbTQaL2fgql0pLfSGrQ5/lolK3rKt2cyug+bniKt99V6gb86sG2Izfk+e&#10;Ip9RZXt0WSoVX5b1y56rvR0FPduKUB+cy8f/+wj5XnKuvxq2VH3suQj70rPP1yjxWv6fnj7XaQHb&#10;2q5HitahR5MZ/d9+2XadCth8XVd1XC+tDeuGf8959u8/frd+2bbuC75s+33bLvoXr0Efyr8F+Sts&#10;aodetyVxPhTNL+2Gjf6RVnDN577VaLMHkrxKjGR2/Ag2BujRCu1oCN6EWa7GV31PZuYf+bEHIlDb&#10;Va3AHq27Jedq1wuJ5irS6h+WbacdbOf7D9uvwulAUhSzx671V7sS5SHSCu3IfdT/R9FTB6L9Qetm&#10;NX1AFIeo/5EmqiMinyjOTrc5gK6vODTNq1lXnED3EPlfjY82mTmQhO1G2x7B7Piz0frrflitPpEm&#10;qoF3fClR2aOY9wJ113Osnot4XoXN0+BMW3+N72nNA44dLmPuaRxb/NVI2sBR2YioPkdlRhDlR/Hq&#10;BiL92mjOerRSWm69BsCHfr73bWj8R+So/lf7yWv0H2xT+/9MojypvUdbWP9x8YsOBjKWaRw498/5&#10;VWtt06Zr1e/T1rex5f/z5091Avqrbcr19t1A3xnd/3Ug6Uu9YV70Moi06CM8D6TDs//su+/f/Oz7&#10;76vWYxmDSBwwgo33GL2/2rbFKfcnbUBK7ZFW9B7g+dokSZIkSZIkSZIkSZIkcciBpCRJkglgtD76&#10;pGQk3M49tjWDR69/krwW+FTw8+fPL5rwtJFn12n2a6PJ/akPA+iUDCWvZ+NADr3z0qgJ58/k9cDT&#10;Lnhqhk9uUV+dorKIn8wnB5KSJEkmkjeUSZLM4OgfWhgE4uStxxStpz3/ofXTBDf+mPKfWcm3jA6U&#10;85zkna/Opl3ZJ7Xn+e01wStTGATi9PHjxzqprXfyynqvZCXjySwnSZIkSZIkSZIkSZIkXSwDSfqY&#10;a073nYBnz6lO9ROzE/tVrVNkHzVdjd9T5zolyQxa/4r6YY/umXrKXvXJ6XWnnvaKplvaOirbE/O1&#10;pp763LIvkU+P/arWKbK/1vSt1WfU1NMu4b4nSXIn6lE4mBkxvzV0H3u00uOTjKQOJCHVOb3SVC7s&#10;rj2nOuHG58x+VesU2UdNV+P31BlTkoxm17+Cftije6aesld9cnrdqae9oumWto7K9sR8ramnPrfs&#10;S+TTY7+qdYrsrzV9a/UZNfW0y9G+J0liwZGBfxKPnGbF/CmiubqqderxuWVCzERBVpIkSZIkSZIk&#10;SZIkSZLkhDdv/n/7C5DODMcMnAAAAABJRU5ErkJgglBLAwQKAAAAAAAAACEA/QchMoIMAwCCDAMA&#10;FAAAAGRycy9tZWRpYS9pbWFnZTEucG5niVBORw0KGgoAAAANSUhEUgAABJAAAANhCAYAAAC4uUEb&#10;AAAAAXNSR0IArs4c6QAAAARnQU1BAACxjwv8YQUAAP+6SURBVHhe7P1bryTNl96H7V371N3vYQ6k&#10;9CkMmpZFSrR1omiSpkDIg4E5pElTF7YAA5JMGDB8P4AB+2I8guk7wx9AHhG2Ljgcg/pW5Pzft3sf&#10;y/FExBPxRFSsqshdlbu7dq9fd+x8cuWKlZGRkaeoPFw4juM4juM4juM4juM4zj4u//t/+t9tsy5s&#10;t8n0t/8Pv38ZheM4juM4juM4juM4jvPdsrcDiVxepn4kDKk3m03Uf/2/+LveyeQ4juM4juM4juM4&#10;jvOOOboDqdfqo/p/8r/9m0k4juM4juM4juM4juM4Z8WbdSCBGZ+/8p/9R3XEcRzHcRzHcRzHcRzH&#10;+ep8cx1I5OXlJatWo2x+N5PjOI7jOI7jOI7jOM7bcZYdSETnq3b6e0eT4ziO4ziO4ziO4zjO8bzr&#10;DiTw/Pycla3/xn/1n+4WwHEcx3Ecx3Ecx3Ecx4l4B1LAig8Y/2/+k9/bLaTjOI7jOI7jOI7jOM53&#10;gHcgBWY6kGbwTibHcRzHcRzHcRzHcd4j3oEUOFUH0ize0eQ4juM4juM4juM4zjnhHUiBt+5AqlyF&#10;NI7/N//J311zxo7jOI7jOI7jOI7jONN4B1LgW+xAmsU7mhzHcRzHcRzHcRzHWZt32oEEncbbTiPE&#10;2bWrf7vsKFuWq2B0IGkRAF0W2jex8JcXf+N//58MZuI4juM4juM4juM4jjPHO+1AyiLw/PyYFXT1&#10;Ubv6b7e1YynMQcomTrGH5rV2ZWy/DMVsouSRpfarIFj+2Tj/sXc2OY7jOI7jOI7jOI7T4R1IAe9A&#10;inKR/W/8V97R5DiO4ziO4ziO4zjfC6t2IIGRhj9RDeiDMrAcqgH15WWdb9vJlBJ4eXlKIrC0A+ny&#10;8iqkPBKfE2N+LfNSu7BF8DKDwobZAnApURbar0LhGd3qEEr+aayPo/4k2gsyoUQBmvnl4q//l/6e&#10;JsdxHMdxHMdxHMc5Z1bvQFJm/Ed5rTuQkkz+7R1LWQSO6UDabK6lPOKkHSSL7RXtyGkQuyziYjsG&#10;7EKy/JNTHlto1/dIwamuuuiU5EL7f/hf/s+L1XEcx3Ecx3Ecx3GcbwPvQAp4B1IeW2hfowNJ603X&#10;r9rTnWGXF//Bf/G3SwTHcRzHcRzHcRzHcdbjzDuQqq9+Sa3tQEInR7K3HUjoWNr1324xkuxtBxJs&#10;zA/ba+2Vjcy3R6MoS+xxrrn8ln8SZUxUQEbYERXJ8lkrLsyhrjoIjrQlauuTlIyBam+bYY2PDiSy&#10;2dS8m02117JU+7/7n/91nZHjOI7jOI7jOI7jOJOceQcS3i2U/Ns7kMa6/aR/1VZ8LecaoANpveiJ&#10;mfK/1uc5drZVTjUvYrVDQI3hSIOxvZZ5c1PX7xb2mvXir/7j/1jGHMdxHMdxHMdxHOf7xjuQAt6B&#10;9Dqf99yBNIoDRvrf+l/9B5LTcRzHcRzHcRzHcd4f3oEU+N47kA5hxXjRdhJcDs9pWVl0XWgRUnmS&#10;AZrT0lf5qKtPesyNE+q63lyH9pPNW7Hr8i7VytVVfaSO/OW//++NnR3HcRzHcRzHcRznG8Y7kALe&#10;gfRt0rdDYrUZtVta7zS6vB7bAe1gRiu0YzjyadvweBn/7X/0H42DO47jOI7jOI7jOM5XwDuQAt6B&#10;9G1ida5YbUbtlj6XDqQZH+Lva3Icx3Ecx3Ecx3HWxjuQAu+1A2lp2Q91VLyGmZhL56ttRpext4+0&#10;Pqp2dXMVJiZ9zCNsSu/D8bbdjpfX8nlN/YyA3TubHMdxHMdxHMdxnNfgHUiB99yBNCq/1SHR1u3Y&#10;ZykzMZfOq18uarVbWu80ur69vriM70dq7YD+YEYrI5+l9TDjv48lZbPwzibHcRzHcRzHcRyHeAdS&#10;wDuQEm3djn2WMhNz6bz65aJWu6W9A+lw+cnNzc1UHPI//IP/6f6AjuM4juM4juM4ztniHUiB77kD&#10;aUYrarfKrjm31rrLQ2DNS9F5XYb1QuIyUmN9iSZYj0QfVbv7cFs6kF6kRKnKkn1GY5BVph1LyLI3&#10;9ZxFoLWP9Qy75UyktqD2PDEMsmq4vr4Of3enWPExwlGdFwa0P1MEsCb+rf/lXxOL4ziO4ziO4ziO&#10;863iHUgB70BKqNY6UdQHjMpvxZmZ7z5G7USXUTUY2fVOow+f7krnUr+0ozhgRhNruWbqwdKzjMqG&#10;oVVm1WRf+z8UB8ORPXYgZXOs84E+xL/9+//upKfjOI7jOI7jOI5zKrwDKWDF33cBfQq8AynRx7QY&#10;tRNdRtVgZPcOpPny72v/h+JgOLKfogNpFi3//+h/8VdOHN1xHMdxHMdxHOf74sw7kOCb/F9eql39&#10;VX+LHUjKqeeE8o/QZbSW3bI3NOvC1hyfsVtYbUSX0dLNOhT54Ye7i81l7kC6rGWw5tXEESx7v7wj&#10;LJ+leWfKbNWJ1U5gHy3b0phqf5FZba/qyMvubI7GKv8s3unkOI7jOI7jOI5TOfMOJPxN/uLS+Kv+&#10;1jqQ0GdRoqs+EVr+tt6qturK8lHM9xtNxLfmpRpYbYMaw0MaqA4jcdDegRTK07iM8zZxhJHdWkbF&#10;WvZ9dUJ6+6icGI40sOykb/+H8qoGI3ssMV1uroo9bo0160nQ+Z6KZpsN9NH/0u95p5PjOI7jOI7j&#10;OO8T70AKWPH7C+hT4x1ICSsvsNoGNYaHNFAdRuLAO5DGdtK3/0N5VYORPZaYLu+wA+k1eKeT4ziO&#10;4ziO4zjnwOW//Kf/352rU70wTddf6fpmE79YRV0vLltdfZQ2zthffZT2QjyLQNLJX1zMjoqX5+d0&#10;Adtr40L/Cp0LuZynhBG/5Q4kSyuxDnMsLAt52WpeTEgTLR1jJNmUTS/+TY1lPKTFf5u/ugb0K2zb&#10;/A9MzRfR62hB7dpJqcvFZQWcJ1AfSytbeWwzzTbNOJYzlyE+ojfQuixoJ0TLf3N9M/SHLvMK9Wdp&#10;ovOVp04vLm+vS1x8BS9OOyGbWA+nDbpGB9Jr+Eu/91e/1qwdx3Ecx3Ecx/lOufyX/4//z87VaX/B&#10;you8eOGYtdWBpD49M/6jvG0HD/4mH9Uv9Vq98Vf9rdyBxIhv2YGkWPVj1ZXVmfH0+JhVuywz8S1t&#10;tT0w0hge0oA6dWAkfX1b74Bp51r9wYxWaH96eopDYNWhYvlY/lpvgPPF8LUaUN/d3Q3t6r9Uv2zC&#10;siR5sbm7KXZ9ufmp0PmuQl2Us+Av/d6/c07FdRzHcRzHcRznG8M7kAJWB4Z3ICWszgzvQKpaod07&#10;kHa1dyCdF97p5DiO4ziO4zgO8Q6kgNWB8b11IFl1ojpXeiR2IHFU7FbeGa31b7WLXnN8ny6Ivryu&#10;j1YBPk7GL7NFZLplv7xQey3/8xMe8csjMXoeqS7VFoi+xaXWienfPcJGrjZXWQWzPEqm9o18Ac1a&#10;rk+ffkiPgQGxb0Icju7GT+PxqbWcN8VP+uWqlvn6Ax6RS/btZVhehpLFirzSnspOp8Ar4+zYBYnu&#10;BLzDyXEcx3Ecx3HeL96BFLA6MM69A+nqSu6wkeWaqR/LJ1d65OnhIZYbnCp+34E0qv/eTq12Syvx&#10;0/HZrnfAoEMo5MgjoTwL7Brn6aEub3OHTVzcNPKSXh+dsOxbRN/vr+XZXNT1jr6tKqv98gr2rI3l&#10;+umHn+M2EJmIf3VZ32lkzVfvQEIHEjugXroOJJGvtselyvM9Jo7anfXwzifHcRzHcRzH+bbxDqSA&#10;1YHhHUgJ1bnSI96BlKXYvQNp1+4dSM5b4B1QjuM4juM4jrMu3oEUWNqBcSwl4su2aFyfjzhm/lrP&#10;fQcPx1Xvq5+SX+Jo+WMd5kkpbxp5gpb4zP4iK6yt/ywC1hf92q8B1umlsyNg6VAhWYR5Sd6trAB0&#10;eJDWLnGiTNN2/ZP9+VHqLdhLpLq4QWIkT6lVmL9kl8cmOpCscl5e1WXEI2aMs7nGMOmr2JsUZXz0&#10;jHz6iEfYkiH5J643N1l18REnI7L1vwnxcpbNbdVbebStKT/WUfa5jC+wykByVOqzqYdQdro0WWWk&#10;tWcBYC+ZG3kUS7Zn3WbPlTX2n2vhHVCO4ziO4ziOsx/vQAq08cfLfkpKxOc6X9h4cd9jlWGmbPTR&#10;5dJlf5IXPVta/bdSVzfokMjxX56qz6O8XPsBdyll1G7Vv4LYo2VUu9WWLJ0qOuvYOZG0rvXgXdZF&#10;7PbJ7kvtz49Sb2LfPte5pQ6khNqftzWvdpCov0qNn2QeQR9NXkZ08FBvrmu9XW/6O4eSvrupL9G+&#10;lk/u31zVl1+rvzVf9b+6q3G2V2EBmBUdTllfoeMn+1xeiY4pO8WRrOVdUC8oRCbkrPPCH82aR9Se&#10;yp+JTnlM7Oq/r4OH8+1Ru6WJboPnCJbJqof3iHdAOY7jOI7jOO8d70AKeAdSwjuQEsG7rAvvQMo+&#10;3oFEWUa8A2k/WCarHpzQVrv93l/+/b/mleU4juM4juN803gHUqCNP172U1Ii4sI3zw8XuxZWGWbK&#10;Rp++TricqAfqpR1I8QI9a+1AQl7GRKeRxtf5EthoV6zlQ/sheM8TUbulQ9AsgpQvkWHuLEFdqkAj&#10;J+wBPka104GU0a+npUfVEi/Soah29dc4rZSRAMukX0m7vrrOKtTbde1MUrt+ne3u9i6ri4ub29oJ&#10;dHNdtfprPahd/a/vMK+kt9eyjLUIYZ3WlrWJ7/GKMgxlK6ERSNvRetCvzqWMKY/kbOygKMMeo+cR&#10;3aaA1V7VPqOJdyC9b/r2cyzeAeU4juM4juOsjXcgBdr442U/JYyIfoYSXfUelpaH/lY96EWq3iE0&#10;04Gkd1AdcweS1vmoI4lwWTB8rQZFSzuUpdqLxjmELq+1jFZbtdrkvvoZocuuL1W/vq53Aqldt82b&#10;G+k0MrT6g5Fd/fVOJusOJM2rZcOQGpQ4Rp1oXqBaea39SXc6gZk4M5p4B9L7RrfxNbD2IZb9r/6D&#10;/9BXluM4juM4jrMX70AKWCfUYFSeY2FE70BKaJ339a9wWTB8rQZFSzuUpdqLxjmEdyDt+nsH0mFN&#10;vAPpfaPb+BpY+5AZu+XTPC76WNvnv/+f/x1f0Y7jOI7jON8Bl//yn446kOLfqPUCABd2ZBPffzPS&#10;1Udp44z9rYuNl3jSmsqTypb8VOu5uHUi/PL8nKN02jhZjpGNMh0DI+KL5qT5AtQeXntBpsvYdyBx&#10;mVXDRzXRDqSXh+q/hU9ehscneWwtXGQM4+PiO/vDNno0S23hUrRUXPwyWNapPtLI7tfZsoZPksiQ&#10;RZBX9RGn+j25/cRyBPpHxkbEzrPBsuw8wpZHd3Rm5hG2BlmU2BmTDfGxtayvb2pHTuxMynY8ejby&#10;0U6g29vbotFJQ3Rbjp03Oc7tXfDPOr0DKcqLF3QgZS7lK28xZh6Nj9dlrcuij+ZZ9aDlB8zLAYg2&#10;GSearyHYOelRtovev45We1MWQytpu7NW8rdPfORwvGhOQPfJa2Ad12bslk/bgVTbZ7OPWhgT9r/1&#10;T37fW4rjOI7jOM4ZcPnf/9P/rp7JZZoTxgAvcDCkjhdzA60+PTP+o7zWiWeSyV9czJNW7QhRbcUH&#10;o/KcClxuxwtYEGZ76jlZJ/K67HqXjHUHkmrtQHr8fM+VcLGVO5Csu46sO5C0bEq/LojVZtRu+Wwx&#10;oF3aYZ6Q9ARW2ZT7+/uhn9U+rXa4tH4Al0u3Nb0jp7krSO5GUn+1q//dXX25tsa05qX+m7tqf9mE&#10;5UoyfvZ/lNeKjyG1hXZ09ah9RhNtP4/P7R1Ch/KCJfPSbeQcwTJZ9eDY2/WpmNmfWHbLx7oDSe1L&#10;Y1p23f8Aam1Xo33CX/vf/M+80TmO4ziO46yEdyAFrPhgVJ5T4R1ICS2b0q8LYrUZtVs+3oGUtHcg&#10;VfuMJt6BNA+WyaoHx96uT8XM/sSyWz7n0IEEzH0FBtTyFU61Iy+B/su//+9kJ8dxHMdxHOfMO5Cq&#10;r7iYJ62v6UBak2t0IeVFmHmEbWnZ9tUDY6FzyNJEddOB9OuX4o8OpFEcdBqNYmoZOASWVvQE32o7&#10;lk8YCSnr+JUujoiPwUzZlC9fav0oVnuz1pfqGfp64DguyIjVgYQOG2J1IH348KHxH+WFP4E/uf4g&#10;X2GTdyDpI2w6Xy1z35lEaOvRMitq67U1rQBbNusjbNp8hvkCVmzL/9w7kLTtObusvX6t/dXS/U+z&#10;DztRB5IVX7XuBwA1htTaxmbscTulnuxAGsHyo7wss5bdgj5/9R/8+3nGjuM4juM458WZdyDh5C75&#10;z5yo6gm7aiv+2qADKb6fp8Mqw1K7tYzakWPdIaTa6kB6+OVzmbdeTGhevRtJ4zQxpfyqtczAaifL&#10;tF5MxNteooxzzeaZerZ8lM+fa/0oVntTu6VnwPJxGVVbHUJq121TO2z0bh7tQNK86q/x9Q4kfMaf&#10;+uIqLHuWYWMo60JjWvG1nEA10bwKbKO8lh2M9KO8RDuuxerS+Csz8Yl3IL1vvAMpYZWz336pMaS2&#10;ziXMcwwMqL9iBxKY0Upv1076v/L3/728II7jOI7jOOviHUgBK/7aeAdSQsuvWssMrHayTOvFhHcg&#10;AbXrtukdSPu1dyDtp19HTot3ICWscvbbLzWG1Na5hHmOgQH1O+pAUsqyBma0onZ/dM9xHMdxnBHe&#10;gRSw4q+NdiC1yzUug+Vj+WMZOQ1DarWjI4caHT8ju9WBFB9hy+P6Gf8nxMm6jxlGoo5liKqNSRtQ&#10;e2gYWXCNJ8y2Y9k196Y+HqX+LC8Qme3J0PjkYU98hK1cWIl/yMvsGlO/Nth+ebD60wZG2wrA16+I&#10;XgClC7Kkb27QIZQ07By5wmN9tF/VR9Jub9EJlLR2IGmcK8RPsrHfwT9PwSNspdzXdf1e3tRyps6n&#10;qlkgLT86k2jHF9myOVDV1VXdPzAfuMT+h7qpK1izv8RM5c32KJNuOpDoHOjXy2g9qW00Heh+6RzR&#10;/byzix6D1qDZR4m2jnfWcVN9vAMpwfKjvCyzlt3CWlZLK7197Q4ka9lfy1/6vb8ynqnjOI7jOGeF&#10;dyAFrPhrM9OBdIzWjh9dRrXrHUKWtjqQnn75ghlG/SL1ad2BpHar/hVdln0caj+A9hQx+8gdSMmW&#10;fYz6tNqJVU59ifZMTEtbebFMh5ZXfaw7hKw7e1RbdyCp3Yqv/lddBxIl3oE0yqtaLyh1XhhSg0Na&#10;/ZdqvdB82so6wp/sAop/QLVyyMfaLs4FbT/OLt6BlLDK6R1ILb393DqQ1sA7pRzHcRzn7fEOpIAV&#10;f228AymhZVN0WfZxqP0A2lPE7OMdSFF7B9K81gtN70Daj7YfZxfvQEpY5fQOpJbe7h1Ib4d3VDmO&#10;4zhOxTuQAlb8tQmnx/EfaJeranvZD2t0/HBc46hdHzGztPrHYdbP+Ix/vnDoO5BGeVWfqgNp1F6A&#10;ZWd7icgjbNuLerKs84XmuGUHqonWg+Wry25pK69uRxZ6EYBOF2J1xqiP5sV7jIjVgYSYxOpAah5h&#10;u8GypOXZyCNsGhOaqNbyazlL7MCMvdf0w3CkgwgpyfoQZliKbAPFN6Aa9OPA8rG2i3NB69PZxTuQ&#10;ElY5vQOppbd7B9L7xjutHMdxnG8V70AKWPHBqDynYhNmy+jtclVtlc2yq9a7f9QfHRukv+uI+a07&#10;h/QOpOdf7zHDqLUDycqreqYD6ViG6y4WN9s3tePkWeynqn90mI3QvJa25qXodrQP+ljbrHYgWdum&#10;dupoh5B2FGkcqwPpRl+ifRuWMUu9A6nvQBppvbjEkBpQ9/Uz8rfqRH1Ux/JmHTuNqPEnu4DiH7C0&#10;MvLRNnCOYDms5XXs7fpUzOxPLLvlc6oOpJnyeAdSS2/3DiTn1HinleM4jjODdyAFrPhgVJ5T4R1I&#10;CS3bKRmuu1jcbPcOpKi9A2lXq4/qWN6svQNpP1gOa3kde7s+FTP7E8tu+XgHUoJlRnlZZi27hfrM&#10;aKW3eweSc+54h5XjOM554h1IASs+GJXnVFw+b8s1p87XKv9SH3TYcFx9+g4k+qjWvOgIoW7egfTr&#10;lxA4x0d9lrz62No4zvMz4iQNWzYHigh1P3MCW/1b7PXGeW2u6tfHnmNvQIJlBKg3jvd2ksq/Ww71&#10;UdRuaWteCi6wRozKAvSCQB9Vs7T6Wx1IepGn5dEOJP2M/+1duOhJ8uLyA6o/jcx0IOljdHrxpGWm&#10;L9AyqH2mHsx9FC46SfzKW0KaTzMvS4N+HIxs5wqW5T0tz6mxtutTMbM/seyWj3cgJVhmlJdl1rJb&#10;qM+MVnq7dyA53zOvbZ//g//0fzxu/I7jOM403oEUsOKDUXlOxtNL6ebQ+c4si6U1jnYIqc9MBxI0&#10;Uf/mXUe/+YwZRq0XE318onatfy2zam0nFuo/g1znXFxe1QsU6w4kq51YuofxrWWciWnl1Q4Sy0c1&#10;oL+1DVq678ih1os8dMCM7OqvdyBtPoT4uUPG6kDSvDPzBSN/DEfa2o+Z+6hQ3qKvqk+s5WwGxScw&#10;oxXLfm5gOd7LsqzBvv3GKbD2ITN2y8c7kBIsM8rLMmvZLdRnRiu93TuQnO+Z76V9eoeX4zjfIt6B&#10;FLDig1F5ToZ3IEW0zKq1nVio/wzegZT8rW3Q0t6BlLR3IM2D5Xgvy7IG+/Ybp8Dah8zYLR/vQEqw&#10;zCgvy6xlt1CfGa30du9Acr5nvH2+Lbr3geZd19E+3p1E/vLf9Q4wx3mPeAdSwIqfSxj/ngqNtn0y&#10;OlG0zBPLZZX/QT4jr3GeHh/LwcDqQHpUjXf5ZP0ij549/OZzKetz9ImyeVQNnUbUsNPpCfWf/Tkd&#10;qL6+xiNFo/pX/ywilr2iZnQgMfyLPsIWLobol+o2jUEz7nY71jqHdILDuNX+0lxs1fVir9/qr3Fu&#10;bmpHS1uH47y6aW02+rhWnaAnZarRqcNl+XB3V4Ld3OCxtaT1ETC1f/iAR8+Svr1DnSd9/TH4J3lx&#10;JV9hu7vFI3JZh7xcxru7YM8Zbm7r43LXWI/Zrk89fvr0Q7hGzIHCkHJziQ6nrOUxtKsNLliThp3z&#10;3cSgnBBDRS5lGdtH2OLfqDE4tH8Dh3y0BZyScWlOA5bDWl6n3cbXQOPr/mHGbvl4B1KCZUZ5WWYt&#10;u4X6zGilt3sHkvM94+3zbdG9D3TTgTRB2bNIBthGeyLs657l+FLO4wJX5SQvBMqx4J+uTZLmj9VR&#10;5x+xcVb/wmuukG/znOLA5/7zl6ixX//1l18ufu///J+NiuU4juAdSAErfoq+W56jCOEZMXWoZJrl&#10;qnrpHTCa9147kCROf4cQfczOJPHXTq/Pf/6b2NkCdFnQQUVinKxjJ1MmdkoRKfOL6Bu5gKjWgPhY&#10;do0DWOeNVe5cSYuRtVG3M+tC67+/M4ZY/lZM1YreqTMTR0E+LRu12lXr3U7WnUDqb96BdCt3KeGT&#10;/rnzCh1Ixf+mvmPp7mNdxg+3H2teiXN1KReaYaOl/OmHn+tJ5mWon2xX/0v0YQ3ibOSOqM2FrEeJ&#10;s7mtdRJrOdtB9Y8jSQeKvUPtI5+6dk/LuDSnActhLa9jb5unQuNb+4eZ/Yb6eAdSgmVGeVlmLbuF&#10;+sxopbd7B5LzPePt823RvQ+0/mi2iJDZWnMMiX2dXlOEvXlWst6DD07Hktw2++SmA0l004H0kn7w&#10;RL77L7UD6csvvxaNayiAvLiW6TV8RnZovV6onV5Byw+tOMYR1bpvV3/unxEfiVj7dutYpnqUV+Pr&#10;fHqtda7+liaqe671V2D9gVfPVsVOf0QsbTKM0KO1h7F8roIyPMepcaRpS7T/7/5f/yeZ6dvy3/wf&#10;/5+5RO060vZgrUeCZRnV9b76X4J3IAWs+Cn6bnmOIoRnRN1Bhhln0ZZhptPCKr93IFVY543VO5Dy&#10;WBrncKS9Ayln9g6kabAc1vI69rZ5KjS+tX+Y2W+oj3YUeQdSKi/LrGW3UJ8ZrfR270Byvme8fb4t&#10;uveBLhflSwmZrTXHkNjX6TVF2JtnJes9+HgHUsLat1vHMtWjvBpf59NrrXP1tzRR3fMtdSA1/khS&#10;BLJvWbSeZ9b7zDryDqRuoS1/wkYKtGxNB5LaxV/z9rrECg0E/yJhUDQaTpaYDUsZSlxHImmkMYXY&#10;zApN2OGSELv4aDnjTihPen4Z67gseSTGyfbYeZPjqv+jfBnt4b763D/UDie1Y0dOjXcgUX8OO1rW&#10;9VMcZh/pZEJH0SgvHmFLKiDLi/VI+41sKNHGCpY6hOLYZY4NNE5tbcFerMEed0IpaLWiOHXMfsRM&#10;fcbaatfqo3OO9jwaS08ty6JcSfmLc2CnPIPMsWyleLWcWuZ4AZf1JqwLTrq+rgc3fcww7geiCnZ0&#10;OGV9Ezu6ko7+eeTDR+lYwuNg2efj3adiv/twW+zasaTvUrq9rnFiR1TO8OGudjihQ4jcXIXyZJ/4&#10;7qWogg8ebctjm5vWn+i7msJZQSnbS+4IA7p/CyNZBNfgQ6+mCdSsDbHOs04HroFjMBWfPARRZ0PT&#10;eqTdXmE5uCyBQfSjKPXkDGn3A6dH91c6rxm75aPtxzuQUnlZZi276p7RtN62Lz/RE0+lLGtgRisz&#10;Pqdi7fjO+8baNk/BzPb3PaK1ckwNWVs+7X39t/5pLP4tx53aYYOsuMZJI/oDOHzysSbYXx5SXlzD&#10;lI6iEO/+19yBFALRDrQjqnQUwf8+dT419hBaf0iP51qRy9Buq77mNU6YTo39IjsJVAPuM3fqp8Qf&#10;awzVbm076qMdYETnC81xSwM9vit6na7Uq4iAlKfUIQa5/DijvpJl2Rb/MH89V8E4wIDH7pCeeX03&#10;aUeKhNng/BzosvZoPS/tQFJGcbCu1K7rTtlXPjLy2ZeP8/oqHUi9z8hfy2CdYG4vUJEpb2O38hpx&#10;LrhTCag97gDEjeXE87ij8svNCc18LY2GwLxq1w0XnTfE0uqvcbgzA+qjdr1LydJ6B5LO99ewo6XP&#10;k3S0aH0+ouMqoxccate7mqRbKfY4l/rBn1K52yLV37LrelE7tj1dj0TbwIxW1K7rYg3Wjq93OPWU&#10;Nh+G1Lof0Is/befq88OHj3Ec6Lw+fvgUtrFs/1Dv8okdP1mrXf2bl3TLnUN6x5J2OOkdSGF3HNKu&#10;Xf03dzXOc/jHhrWVi1FdRr1IhY32pp1Im1R76njL/hgwZqDEDxSfOBJl0zZUb2XbvNnUZQFVOe+B&#10;Zr0b+y6rnVh5m5My70CK5WWZtexqXwurbGVZAzNasexrYJXfcWZYs/28xfZ7zhxbMzN7mVEHebNO&#10;oPMo7LUDqdW8ZoFmfnT8PPw66hB6uXj4Mr7rSGPSjuOA5c93L4FwppVVu4/VToWb+C7PhNXZoHnX&#10;3P/r8iqwk15z3PJpgD2fMzQ+mjcPiXYUXYounXAB2hGTH3yCZqw4rzyP6COa/QO9Xf2TCoR6ur4d&#10;3wGsaD1b61Q112mcr6DrWv015qH9oRUzLpcsI1F7D/Pun6PjOI7jOI7jOI7jOI7z3XP1j//OP/jD&#10;rE3Yi4bhEt1j+Vj+xOoFS/1fC/JacQy73rEU55LLmb4IkHQyZR3iJNXO19JxuTEaUny0jXqLx+to&#10;H+v4xQGMhBQfp8pa4+CdQykPemMxTBo9y7Q/PcIn9TRaOj56Rp1jID08PsR59/ao87/nPJ32MIqi&#10;ZR/RtIe/tMf6qVUkVB/ErYztVGka1mlSjA9iGfM/TkfScVMbefHrRJ1y+n8vW9xPtd4/9OZHheWT&#10;lJYZ64zrMGlAjbotdtUlzsvF1eVVrCO0zU34hzYGjefFk/053hMEW2rvqd3Djvh4VBIJdx/BhnYd&#10;9izFjlUNe/QPZWOcGPMl2UGJj/ljviHhrrXY5kNCeVBebDN4DI065ECRsEgZZMrtKqMa8x1Rsnfo&#10;rwv11twUs8SNg6RDaeMQaMy0zhKqsVxNWfPQeR/oulZm7JaPNixsAwXLfSKmZcevXKNtSdv/Uh0b&#10;edFhOLAX34BqxayfN8Qqm1X+meWy7GvwlvNy3h/efs6XmTV3aP2mPXD9y7tGQLmDBInHqRCP+20M&#10;Xh7r8avcXQTNO5bC7OOrP2IxcM6Y/GHH+SPs0UfuxNW7dnh+CcIRKCsUo2q9a4RfmsN0tau/pZUZ&#10;/5m8M8e4mWP60Acm2sOweGi+PCRNmbPG35Ed80T9c94av9hEqx0c0nG+uIMZ4yHBPkpWnffrF77U&#10;gONk1B4w1JiqLTSu5d/Pex/egQQMe7xgDEPOIZY7DHEhGB9jgw3j1M2s6oilkYux1c4dFYgXthnV&#10;cUeFLCFF/6x1WfDoWdMJFIZIsXMo69jJFIbhT7zVc6SfcTFOLWW7f3iIO2r8S8PgElKjgz818qqd&#10;qE+cJ0G7CEkskeKbE7HsoNrrfGO7Qwok+27OtCSJ/Zqpgo6xaj99SvW23r/0rLZa8j+sXyaxFd+g&#10;Ua3Frhp5Ynq52GzRUYS2mTqQQoXFR6zQIRQ7aILGFgJbbPshH5Y5dgiFULDFvLEDadcefbN/mH2J&#10;E5cqx4/zzPOFLXUaYV7BKU+LB3aUOei4y8k6derEhasEzReDg7TPSNt5SknHLMUt2OAX4+U8SN0F&#10;dBjJg+obY0CLG0DLI2ndEBQwDELyDqT3TbveKzN2y0fbetxOiOU+EdOyewfSfqyyWeWfWS7LvgZv&#10;OS/n/eHt5+uBmj8mzaAXzRbcC4ezsfgPwWGL++c8o2RPI/QBL0/VHq9rgka+p9g5lK47YkcUNOJm&#10;DYodeXF+CXv4zzgAx0e00dhOYcqJ511lWoavYQC67KPOA6BasXyW5gWWX491PLSPk8GO82ko8bH9&#10;55al6BAH5/49iM95xKHqTFMGyx6I6yuYYG6nVKxyjtYp4quPYrUHq22M6Muv8x1h2QHz1rk7juM4&#10;juM4juM4juM4zgB/iTbAnQgZtcdbE/O4lhEvRBuVmT2qQOdrae097H1YDtwJRMpdQVkT9IDTruX/&#10;/PlzGddbK+OdSdmOl75R64uz1a7+eDs99S9fPpdyxx75jLW8WgZLMzbAIzyH2saMVrZ48XFG6z+U&#10;NA+Xx7fmpcu1BmvHH73EsEfrUPcD1kvi8OsLud3chb/J/+MtXlQd5cWHD/h6WtLxRdLZRz9tqi/d&#10;/vCxfp1N7bH9MC8+uZ/13V2dl35Rbucld9kn+ueR6w91WS5v4ZOdataLq5CX5vT1ujSidRVfup3B&#10;r1sjNG/0yRo22i8kjsK7AKOWbTCMZBHqCl+dY5zAOJJzruh6133UjN3yaY5xcuu+2pfGtOzYBpv2&#10;OWj/us+ZscdGTo1tZ2Dv92kjWGaUl2XWsqt9LayylWUNzGjFsq+BVX7HmWHN9vMW26+zH12/3C/1&#10;64TjGOo+mefGqoHan36tWl9+/SV/0l/toDza1vk/fB59hW178Zhfrq3gPLJ+ka0uF/5ebdJJJGw8&#10;F1UNtE7W3P+j/FqfpNccVw2sY3oBtnzdrdMtDaxl1/rR8ut6H8XF8JAGzbLkIeB8YTPP4Y1yNtdE&#10;sq7Vn8vS2zWOavUZocukMfcur9iVUjbvQAoYHUjNCXKA5US1Y0ewg9GBpA1Z7VoPlr9+Ac36Gppq&#10;jaNfSdOYulOEps8+TeLtnRl0INHnmA4k9WE8gI3jUNuY0Yp2IGn9h1Lk4fL41rx0vayB1uEa6Ha9&#10;D/qov6471cFDdLhAzNvR3Y10CH2Qz/Xf1K+t6QWl2tV/pwNpYE8dSElrTPVXu/rrV94u72oZsCui&#10;bpb3WrTWp1y8xtaTzYo+wravA6loQdvkk2xfYUKZ1Q3WhuTdjeKcM9Z+dcZu+XgHUoJlRnlZZi27&#10;2tfCKltZ1sCMViz7Gljld5wZ1mw/b7H9OvvR9cv9Ur+PJdC6T+a5cW8vOhyvnr9UO69xMJ2f7ld7&#10;zCsxiz34D7/CFuyP9/W6qRCKrK1W97fXuQMJaAeDaq2TNff/cXml3kivOb5PE9VhJFzAHI6vaJl1&#10;2XG+TbT82gZIrznea9LY498KywD7MR1I1vpV/5k46kN0WXoYp1nGTluwnnfn6DiO4ziO4ziO4ziO&#10;4zjCd3sHktrx6ylL0ORdeAcSXsRLNL51tw1gzN6f5cBdLJYmqjXOL7/8Usa1DPpImvU4m+rmEbYQ&#10;b5v7Yj/f34eqS/H1DiT6AqseVKu/au1pVSx/1Urj43cgTaP1Yy1jrb92P2D1kusjbJtttd/hEbas&#10;+zuQiMbBHUWkvwOJaF7cRUT23eFE+jucyO2HascdSOTyOtlAU+YbxEzTruRupMurUFfZvsWgZg86&#10;+2CYdZqedPylIZvDSHFRdG3x5fWRsB7pjjuQyCCEc+ZY+yjdJ1t2y+dUdyBZ8VVje+T2Asq2E4bU&#10;1rmHeU6CAbXfgbQD7WuXHVjHd8eZwWr/p+Attl9nP4f2V7p+oHWfbF1rFB2yju5Agj7FI2xhpNyZ&#10;BDANYCn0Y0sEdj7CBvRctDl/ln3m2vt/rU/Sa+uYPjo+gqIxOHANqLYeLjvKq/Wg5Z+5xtR5qSZq&#10;B1XVMsAWz+EHaNmsayLV6m/ZGQfLeqg9aNl7NK+uO60HKz/n5R1IYIUOJGsH1sxXULt2PFiPsKm2&#10;OpD+/M//vIxrGTSv7iChufyqm3nJI2yfH+o7k5Z2IKld/VVru1Isf9VK4yMdSKDGP1yeqfiiz70D&#10;CbB+rGUH9MGQWtcddlTFji0n64uXOBalPsJmPWKmMbWDp3nETOyq9RE265E3nVffgVT8pQPp4lYu&#10;cMOuaJRXY17diJY6SR1IScfqoA7QJ5J1s13oRbAQ11Y2W9taKE2pf7AbxTlnrP2S1R7Ubvl4B1KC&#10;5Ud5WeZ+OXR8DayylWUNzGiF9rXLDvQE1nGWYrX/U/AW26+znyX7KF1fGPLcGHq4rw7Hq5f76s/r&#10;IPjqI2y89oHWDqRiD/7WI2xqL0DLsVLRH1e18wDnk+RQhwGw9vOWVrRutd5Ir63j4KHjYxgJFzDj&#10;+EP/DusYreUfXR/18yLQHDd98pCUeSGNq7Mpm647Xb+q1V/Xu9rVf6Y9EF0WwDj7lr3PQziv/XN0&#10;HMdxHMdxHMdxHMdxvnv8DiRg3YH09AxDHqvlRK9bWIKom/kiZh7V3s+ZO2/UjjtXOM3S6AGnRnxq&#10;jYM7kDhv2DUO0TjWHUjqr3cgfXmsPjN3IFla/VVbParqo1hxWv8w393mFjhcnjZOxfLR9bIGWodr&#10;MLO8/XZcthHZJ2gvefsIW91+b+MdSFHGx9k4gl5y2jdyi2+6yyfp9HhajnOLXvtdfXeHR9uS/th8&#10;tQ13L0WZe/xpr+Vp70AKcbJ9Ex9PS2yuw3Jl+7XcgdQ8UhfLkNBfES6upJ3jrogMY4Co87jWbX8H&#10;Eu1xDWWzta35HUjvG13Xqq32MLN/9juQEiw/yssy98uh42tgla0sa2BGK7SvXXbgdyA5x2C1/1Pw&#10;Ftuv8zpG+y5dXxgevP4KrqM7kKD5CBugHTzJkxjqb32FjXag8w0jSQYfZXQHEpZV9de4AwloWanV&#10;Z59WfxI1rq8z6jPSPdYxWsuv630UR22WBs20PAScbyilXD220AflUs31qBqoz1vdgQSsda12hfO6&#10;+sd/5x/8YVR74ErBcInusXwsf9IveAULsSCvNoTGbkRBx1Iua1PemAY59ORaKn7fysE4kmp2FPWa&#10;nT29Vh9sNIiFhM/4cxw+tKtGHEtrzKJfqtb5xs+GDxJi6TiZ0RaWz1zM1l5TW04mRcd7PyZFd2Br&#10;0M/v1PTrbkkCIztuHa66+mD7whDt6DJc2CUd5o+dM3QoS0zBFssFexji/T4g6dA2Da0+2PmVvGEz&#10;Lho+OT7Kw/lG/6yxyynlyb5IwRI7kJNOMZGQtyxj3ulCkzit2ZW000hVociyL9LdUL+fGk3D8/fY&#10;d6V/SRNxd94x2q6Uvl0OEbP+INM0UMGKacYXsO1oe6ZmW36NTo2eOgwH9uIbUK3MlH9trLJZ5Z9Z&#10;Lsu+BjwJdZzX8JZt1Xlb+v3rzL6rx8oDjX+b7aYcYzA/7o943qZ25t+xBxuOg5o3xQ/6OWlStHHs&#10;qJ5tx4DVSaCxleE8A5ZWejvHMRzl0fWEZQew0d5rEnXn/9o0ioGy8LoVup++z94n0ttZH2HMOv2p&#10;PuofNNejaqB1vNSuegTmpbBdqd3SPZxXLYnjOI7jOI7jOI7jOI7jDDjzO5D25wNNXqt3LchhJLmj&#10;SIFvWIKod3rs8ig0p7FnFmivZ6853tzxk+8gmtF90juQNKlN4/DOpD4+faPGXSFhGP3lbiTclUGt&#10;6Hg/bQmMPYq/KOFOkTKu+vQJdbYmmMeaWPH3zZfLTkYag+SHTSy0rZA2l/VOHfSwUwO2P9WYRo39&#10;B9or0oxGfOSDZsyRHvqHzZ52lAF3NPUa8+LdSMyb9FXwC2UPGncjcRnhH/cbQSdiBaU9TLSH2abd&#10;TWQjIzFvJv0eNoBhO9TfyOm8Q9DmRqjd8tG25HcgfV2sslnln1kuy74GWL+O81resq06b88x+1jm&#10;RRuxdLwbG00o/OHdQkg8h0PCeRuGAHl37NBP1Z951c68II4bj3snz+TDfSP017wDCfQ2LTPqAcBG&#10;DVTTX/NBb/N5M6w4l+B05I32Lll20Nvgy/Nyjuv0VyWZTyTUS7TFf2OsOtf1aK3TkR1DK6bqEaXc&#10;AfhqfEX9VCuc15m/Aynky3nDdVkgayuvESdc+WXR2rfyjCYo5Q8uLHETX+KgM4aoRqMmllZ/fQYX&#10;muVTOx43IxrnX/2rf1XKp+XU+Jq3nxdpyp8qOvLw9Fg2HHQgjWjqc0Irx/jYeUP588rbbtv1S5bG&#10;bONXtM7XYO34S5cXjLZxc/8Qi5/07VX9Gpp+GU3zgpE9vQ9pv9aYHz9+XJRX/a/v6ntZNteyjPKJ&#10;fv0q3K28P0nfpXR9W+PjBIFa38sCm9qpm/o06laqtkHXXZhr8QcDd+eMaY5Nst5n7JaPnvwe8w6k&#10;mfL4O5D2Y5WtLGtgRiuWfQ2s8jvODGu2n7fYfh2bvv4P7bvUV/NiqPvqQpCblxQHr1V4eEjHMvjq&#10;V9h4HRTj5Gurxh78R19hQxx9NxKvy2KcfNyERiLhiJVVOv8k+h5NfW/Nmvt/LZeWE0OtT9XNMho+&#10;JNqlHsKfotWfeTgkh5YL/notvIR+XqS36jtQLbRs2hGo63H0TiPk0zag61rjWJ2LI3S5NL7aoTmu&#10;uofzWm8P7DiO4ziO4ziO4ziO47wLrv7Xf+fv7zzCtpW+NulAu5CXxKeetTyt0UaXlB0niw4tQ9ND&#10;locJzDcHiBN2gzU9aEZv2qydvYmXhj8eT2EB2YsKLI0X92I58e/lhSo9CsNHwtCLSo07gaodOt2W&#10;9xR8+DhWjJn1l/sveTz16mKYtMQ35gUdVC5PyJv/aZznXGaA8RGWfQbNOxN/RoexPEzrAtNSer1O&#10;MVNq7euy/jw0vqV7MI0vjEt6g1/6s9Zt9Pk5PdqFBH+0PbRpvEQb20NcP+EfNaahLbJNUyMkpkeN&#10;uHiULCRMoEb8qjdhmG9xDXlRjtj2w7wwjNuTaOR9CtsbEpYB22G8Ky/PFwn2bYiNbQu98/hlCvbN&#10;FR5VC5GDvsavBbFthGXEl9diW+Et0qnNoDxsP9EcCfUmWusTdRVvicyabrDUPEqcEolZswZDd+ds&#10;afcPVc/YLZ8wIYsgY7tPNHknYpo+Yr+SrxOmbSQR23xGf3WbsWOjKqEgBrqZl2jFrB9Tnx6rbGqe&#10;0YplXwOr/I4zw7rtB9vuutuvsw+cA6XzqroednVtArSD6ofpKU63bwt6g3t+YAz/X57TOStSPLeD&#10;S9A4h2M74/GusUPLo2q0Y+wp32FDf2o+qaJ2kCIk9Pild6WoPRiy6FD7jFZoD4NSo9AcCRrn6b3G&#10;X5yfJ53O2TlFdRbx+Il643EUdVu0DFE/Os6k45aO5/cD+6Fk0UwJy77J68XOEcj1iQGuO4rO63FH&#10;s3Mk2xE7xg8T0xD28CcS2pmc26B97COVM5c2uOLaBKgdf0MtiB7DWV394//kD/4QwZqEbEWHgUyj&#10;RsFHWn2ahIGMF42B2EuSMsQFKnYMg4jjYoxLSodK0yCsxmHY0zOyaafSrBzYs1RwKyRB4yW6k9Dy&#10;4GIWY0hxQ8maF7D4h51Z0eECNjZyaOlMKvaQYsys8TnK2MkU/nGIf3HDyv+seSWfVB4tJ+ISfZyt&#10;WpczrOOAVW+K2md0GMtD2PUWR8wL08LSR/95ram3d4t0UtK81gNlZ9Lx2fn2+RJFhANsbathJxKH&#10;8YAUnNmZRBs02gMTOoBgY6cRdYhWpqOU1JgtNfZXGLJdU6fpuQMpzJMaedmZhJMRaCTEQR4ktB92&#10;Gl1hx4+yQ1/XTqOmAynu+NOyp3afNDqQEt3JUWPP+1sQjgHUxR5SjdOC6SXlccbOA+edgPZUqXrG&#10;bvmECVkEGds9CfbSlqoOLXqoLR+142S5ts+8PeREHdtx1jP2EgcUG4Z5vpDFodVKrR8MVRO1r4NV&#10;NjXPaMWyr4FVfseZYd32s/726+wjnQ8Ra99Vta6rtI9P09J6pB/aTEzh39VlenUA/qGTg+0pnttl&#10;jTIwD459O/ag9f1JOP+jj3YsAWocN4vmMnZNTTuKRo84gXgOiTBdirEXaE20x+JkWyla1jxeqwbp&#10;PDjZcT4edVi+uoxhSIkfhUM9Rx3taYL691rhNJ3e63gNO7DPpBGt9bJ0IEVyXfWp1HMgrlNqdN6M&#10;tPpIG4hxAihDYx/4WIQlyyoQfGsHWLVDcywqhBwm/AlliX8dx3Ecx3Ecx3Ecx3Ecx8A7kE4Ieu6s&#10;Hkzt3VySNC/vdkBSH53W25cknZel8Q/3diAFQ+OzBmW+p0r4V8ZXiC/pUI/w9w7v/Ckp39kT7dQh&#10;4c64Pll23CU0tIf0yPT4WFM/LulB08NDSnEcw4eL56dQvpyw7WmZmfDr1CiFDPGXqHgXh7QZ6Avc&#10;yYhfxLBZZVtsSXGc6YAdwwM0eR1nAjaXs20yodGf/TI4juO8c/RcWtMhrPNu83Rc7Jq30XkImvjW&#10;vPLwEGW5zvRotGS9xGOuLK/mG+nXJF4H99fCln1JCn8avTbNvAW1qc+h1PvPoP6aiHcgnRKpWEUr&#10;XIG5XyGANiSrwav9mI2iT8TSuDERY0yvBTthJkXtOt+T0YSsI1z+18xzX15dnlOnt2A0X009ln3E&#10;y/Y5dyKh8yUPQ8KtrdzZx86fMM7Ejhl0/BQ7tKaBPfoPUuwswpA6J3QUlfGHB7GzE+nx4jnkiWUN&#10;KXYW5TJrYifRbgptJafYbphgk/H4ZE1IaKqo1VizcVqyWXaMY+e+LwHmjfkd5xBn3mDi5hHKjuQ4&#10;juOcP3PnpDItyJIH/4pPODfabGIq02EPaWSPUXU8p/CnHT9zTr4sOBBn9LpJr6XeOikju3q03jYn&#10;rzehL/MhlvrPwOsIx3Ecx3Ecx3Ecx3Ecxxly+f/7v/+zvd1S2numWl/kpNryB4fsivaW4Zd8ksz0&#10;xzDp9M6upNW/yWvYL/BISUbnu5GamfHn2/UB7kjgNNy5QI27Hop+qT5qx6MynJ/mteL0dvLLL7+U&#10;OFr+pgzir3b4qybPwYZ/QPPybfw9jNGjdstHy6NYea04jc+Fvty8ll9fqK3t0YqpWD59Oz81ul7W&#10;guW36lm1tay6f0CfNf0eHtBuoww+eFFgst/g5W6MFQdJxyjFjrpN8mpzlT2CD15ancc+3N6WeV3d&#10;3BT/25tgT/LiOvokfXMVypBHbm5vwt+k7+ATVfC/QdmS/q2ffizx7z7UOJ8+fSr2j6I/fPhQ9O2H&#10;uzgEt3dB57xXeGFi9sHLE+kfFjINA3iRIu1Y3qK7/XAptMHmsq4L5/2h+wfdTmfslk+jH3T/OfaZ&#10;iWnZ9YWh1vmGavW38m7jy+sTsJf2j8FgO1KtsMwoL8usZVf7WljbrtotrVh2a9lPxdrxnfeN1W5P&#10;wdrb7trx34K161+vL2b2Y4rWb6tr3s1z1mHy01Pdn+P6q9cAd6KDxiccBx6+3Ccd7LgWo366r/60&#10;h5GLR7Fr/HineUaPX7fh/JM0L9S+qVqx6kr3t5YPNcqG1GuAa1sA24zWY2W8wx46DJ+lrsKfqIH6&#10;j84NMKS22OdzaNl7Sp3Ev5lgS9caGTmv0Disc9hUHzpXUX9gxTnkb6Fl6OtJxw/V4eW/+K//pHjQ&#10;CIpDGB7SYKRRwJEdw5Fd0YK3jQh/6Y9h0lYHEhsy0A4ktVsdQtfhwnSTy1Z2AIGX/HlG0FRwkCyZ&#10;xr+/vy9+2GFQ61fM1Ofz589jf4mp5dGdkGqNo3WieXUnrZr5gOoYJS+klm2mA2lGK1pOZWmcxkc6&#10;kJ6fNX6tHzBqk2CJ3SrP9w3qKdWVNMlA2OHlOkweuT7jSNLhcq/Ws9ijjH85kvTHDx/L9ovP5jMv&#10;tuuib9GxlPTtddVqR8cSNb6ymeXFb//8U9lRf/x0V3x++OEHsdcOJJwIlJh3Vd/d1bxXMt/r2OmV&#10;dPrmfvaR/WrfgVT8A6pH9Ptn530xOvkCqtXH0lbetTuQ0DbZPme0tn/V6hOvH7Ju2r/Yue0C1QrL&#10;jPKyzFp2tb81ZZkCllYsO08w18KqW8d573zN/cOpWHP7Rd3o9cjpSGWOdf/I/XZI+RAEu3Z+8Bok&#10;dhTlayvs+3G9BmDXDiGWOcbP15U7cXKHE+IwJnz0BgTdJ9+E80BS9slh8o10LCm6XjSOdVwbrUeU&#10;xzrGqV3rytLqP+pAChPSMACf6HdANzEzqsHM8W5GN2Q75hTPJTK4viBan3oMtb6mZ60L9dHyqH1p&#10;fMbp6+q11MiO4ziO4ziO4ziO4ziOM+CoDiT0Yp2qJ+vbJC0fl5E69j5SSwp/dmx708vuS3dnE/LP&#10;aCbm6+1LU/iTepGRoFfE7AU+GeP468/XOQRaFhNJ4/zXov7aXnFnHFLU3AaiDcOwLYR2fNguL/iW&#10;hF+V8AsS0uNDftl2SM+PTxdPYRwJPkz4deoJw5DwAu4n+IUEzfQSv+qWdNy+SooLFpP1dbZGext2&#10;DHT7WExuXzGdK+de/ldy1Hp3HMdxWozzrFOef+l+u+y/8V/HBcuuqM8onQtL61n9Z3RD45NFwPJf&#10;HP9IdN3NrEv1eW16dQcSMr97ZBGb5TWWXa1ayVbihe2OvbtQfa19jRT+1PQGYGN7TVJG01MaT9uX&#10;R7HsziSoNtRdTMkEYsuK0yAqoQXGaX3L2++f/jXbS+wkwjDpQ/bYcRSnpe2LSTuH0HFUOo2gc0fR&#10;TnpKX39rO47QacSUOpGQQrEroRz1i2zW19lEYyjtc5QcZylsX+faerDN4KTHb712HMdxembOkYqP&#10;6pDwuBAS9JrgnHZNcN77LcP63gfXhaZ+HR3STWp8qh3+owQO6T4po+lIh3jLdefnUY7jOI7jOI7j&#10;OI7jOM5erv7R3/p7fwihPVuq8aUeotryae1Xza/hxPJvkDdUNR1qUZeoCJCk2LUHrumNm7ArtQTp&#10;hWfMoy870zsbEIcaLxGjxh0HIw2fl5egQ8JdDDEW9MPDxUuYR3zRGO5GyPYX8VeNuxno8/wMTftj&#10;GKbyxXh5vi/4+ht8dnRYrjBEwnjVYUE1ZfQl4GI+GbE8C9C2ZLWr3go3+PYpee5P0W0vBx2+Q1h/&#10;bDPU1Z4G+zV3D7FJqpaEF9uF1hvvKEK21JzDn81l0ZebzUXYMqIPfk2gvow+mjfrPIw+uCMpbIfY&#10;jvHrxHPYxqDxMjtqxC867PewHWI8zjdsd2jjcb7UV1dZb+vXN1AENDYsKIof/IvGy8HVnkH8Spg+&#10;aNMoz+E27JwraK4jZuyWD9oZwXGjoP5NnDqi2vJRu3XuYWpp840WHzR4tvnL+DL9pKOgXTYK1Uot&#10;M6arJmp/W2bKf9gHv7aO854GHmcd53sEbf/r7B9OA8q/3vaL3etWri9OQ1dmDZ9XBfZJejzCeRtA&#10;LmrQ2HG3OHTIy2uWGCec5xG9lomvJ8iUOPCX46nuG4c6uG7C8SuWm9myFvdAGKFdtemTCTqWB/Y4&#10;EkWWeVmCrZQZdtXZH/GqxnyqnfUGynwNYv0w7x5NoHEOgKGmkW06dXnDn2Yc/3AdEM+rs8a5R9K4&#10;WwkqZMO/fGyN48GPOoxkncqaNP5UH/XHvKIOIyMN+CEhUBSqLFXbUVz+2R/Xz/izYKAUMgxHGhyy&#10;403gS/wVNgqgG5/a40VnzpvadNLNxiobPTpTiNqtr7BhFWBFgifd6B8fMfOIzgs2Lgk6hIj1FTbL&#10;59dff238iZZB9UxMLacVp6mrnK8nWvNCPr5U/3hxPUDjzGilWUfCTF7bJ9RDLr9+xn8Ga14WS/2/&#10;N9LxJm+zGBr7hEP7CjCy4+sVtPPAAXS/pJ/KV3+1qz++bZDlRfzQf9b66f7mK2xB066f8f/w6WPR&#10;Hz9Wjc/7U//8888lThDF3pTnppZTyxyOGrVwgWJXcEAb2Z13gXXcnLFbPnmjjejXSNW+NKZlR9tk&#10;+5zRuo2rVp+4u6FdvmCo9rLNBVQrLDPKyzJr2dX+1pRlCqhWZnz0Sy5rYNWt47x3vub+4VRY+41T&#10;gLqxzv9PQax7+Qobf4XU+ULz+ih+PS1fi2HfTw27foWt5A3Hwyf69HHks/8lTtDxtQUDdD+s+0z9&#10;vL+uC/Wx7JYPdSyPHONIb1et9Wb5ENgecz0AlgA+9FP/3m75KPpVMqutjpYdDOsk/k1A5yYTUX+t&#10;W1131nq01oVVfivvzLzKsnR19VpqZMdxHMdxHMdxHMdxHMcZcPWP/vYfxEfYgPZyUWM40uCQHT1f&#10;S/wt7N6yvv8rxTF7JSfsDWJGjynyxPSsj4OJPaTwJw7RG0sbep/pN9JIfIQNCb3SIx/EHGkrppaB&#10;05EsOxJRrWxlVYWcWTVVtTpL2g5ofOKbhyuYlpLqcUzL7syjtZ8eW8vILZfgFHXNGGzLbOOwW5rb&#10;jqnx2Bp1HiJdhX1d1GHfgF8OqK+ur+KvThjH/rDoK9jT9nd9dZ3KEMavrkI95PLc3t6h1FGHQiSf&#10;kGKcrJN/dBv+0hAJuhknI5vz7ontaYDaLR/dgNGWC5a7EdOML6DNst2eSjd3IOn5idppC6hWZsr/&#10;tZgp/1KfNdD9leN8b3zL+5BvgdXr5wX7t3Bs0PPQgM4X52cE102EGjlxnsd9JfJGHf7rHUWMk/zx&#10;OoPkD3vJq8dTQffD1Bha+0/1V0ZxLLAcWg+n0M08g4mP8mlJ4DPyH9kxtDTqBnfh0M4EuzXeTxvZ&#10;wp+k8937KY1jQO/kz+WzNIFGXtJPI6pn/Imun2N4Bx1ISG1+9W/yTtgbxK47D+wAeMLcxAkXgBhH&#10;0k4adA5Ro4NHNXYg9KEedSBRY9hrjW/NizGQ+g4kgnGieoe8vkLEOAR7vI+CbUWT2me0JnQg1XG0&#10;T6aJvGJXbaW9dfg9g+oL6QXbLjqOQl1Fs9TdDIf8OJ1tnZqobVrLNr59Dil2Am0vrsIBhZ1DOHBh&#10;etWtHX6qb3Crao4JOzYmaN6iDF0IWt9vFPexWas91mP8l+tB6ipO43g1O98JTXsS1G756I7eO5C+&#10;TWbKv9RnDfSE13G+N77lfcgMa+4fUDdr1k84IlxcvuDcaf++D2UoOhzvqHE+l3Q674PmtKjhIx1F&#10;gFr9GSdOk3nRVqZlVMdzxQHqo1hxRv5a95YGs36cB4ZJh/Wb60dT67NMI+GYwn4H/JDLcbX3tn2p&#10;iSn2+E6jnKLPVbJDY71QczirmQDi9HakfXmJ6jXxI7jjOI7jOI7jOI7jOI6zl3dwB9JuXrMndMKu&#10;oKcYfkjoKSa4NVHt1LgbgRp3+XBafxfRSM/cgaR3DvVafUb+tPUaiVi6QdaVehjeq2C1nZk2pVb4&#10;1FTH+2lE9QxmHX7v5Grc9v3Xo/rdU4eYspOCP1O8IydrwOlYj6bO/tDla2thevPltbD9IG3CODLD&#10;H4+SMS9exk0dH2ELQ/jzrqOYV7T6046EO5Dog0LQjnqixj62aMmrbVU18hYgddz5LkD7GKF2yydu&#10;LBm/A+nbZKb8S33WAPsux/le+Zb3Id8Cq9dPfIStBfs8nW889wrAjuspAnvcP4b/eKUJNPMmezh/&#10;DNeJUQcae4hDO+MgDe9kyprouLX/7PMQtVuaoLxaD5Zm/QDaEc/Sit6BRDiu9t6md92o1gQ7p/U+&#10;ozxqs/zTF9Z2U/zKGfWBeeny9FqBDXmpFR239FvhHUjAiG9+hhE7kpynmVfwwTiSdt5Yj5Vpp9Ex&#10;HUgaXzXzjTTBOFG9l7y+1Hsy5yLQLvoNkG1lidbUPsKm8Q1/iWNpTcp0fX5vsJry7Z+x3rq6I0tr&#10;MLZxDEPi+ojjeV3EIe29xlB1GO7obd2ONmlS1Nd4FxH1dX6nUUhXqqWDR+3oQGJedDhR8ysM0PFE&#10;JfujzNQ8yESdywC0LcY6jv8ynIaB+DnfB7ENDVC75aMbpHcgfZvMlH+pzxpw3+U43yPf8j7ka/Mm&#10;dSMdSNjXWftEau3gwTUUdShsc63L/Ro7imiPGgca8cdylrxhkamZSr7OBjifHvVRrRzy0frfpznO&#10;oRWXGsOo4f9Sf+ikXVNvx/KyfkZaE+x8hM3y0TQVc2CjndOYF8NZrUnt1iNsSOQYfQr8CO44juM4&#10;juM4juM4juPsxe9AAkb8l5f6suzmDp54B9Kufd8dSPTrH2GjT39n0shu3YFkaSSiGvMnap9iU+tb&#10;cy6MMoXVLqy2M9Om1Nr2Aqc8zKd6xEy9La7b74VcrduL8UsALZbWubX+YIcfEtrAIa3+QWEmUYfW&#10;U/RN8I8bQdDDu47CNrfZBB1fuv1SHm2D/ZaPsMGn+NdH4bi94mXd0LFsYYiEr79F/5AQP4isx+VH&#10;keOHCJFQZruJO++U2A4GqN3y0R092l/BcjdimvEFtFtuw6fSsb3THtr/0E5bQLUyU/6vxUz5l/qs&#10;AfZRjvO98i3vQ2Y49/LzDqR+X2gdp+J1XwA+OA9jPrXDH8PoE+zUnI6E4yY14+BlzMzLczf6aF6l&#10;HydqP8aHy651AN2Pj6AdsVUTKK2HaMv6UEL9qLbS6A4e2Ef60LSYOlspM66Js+1gDEnMT3qN/COs&#10;PF+Dyz/7439WWsCoYBiONDhk5wokh/wVbZi8gAJN440XoCmv5Y8OFaInvGq/kEfVNM7TwyMMUaNT&#10;hzxDZzd08BB95I2dQODz589F4/G0kb6/vz/or/NSDR+iWrHqxKrbnrKOMMj6aVvz4v0wIzTmjFa4&#10;AfYsjdnGD2XOITX+divtRPy1fixtzUt9nESsnVz/24vr0paOaT+K2q39j6539bE0htR4qCzLi7vL&#10;6vPp9qboDz98qvrDh6H+9MMP6cAT+PHHH8vB4u7jx6GPlufm7rboW4mJdyZRX0t5dHkxLPq6xoy1&#10;lqTzTrD2UTN2ywe3nZOXx3oMUvvSmJa9aasTWtu51eb1+KXtX+3cFoFqhWVGeVlmLbva35qyTAHV&#10;yowP9jlrYtWt47x3vub+4RSsXf7V6yaEv3xK+x+dF7Tu23mtBP2UrwGheT2IH/qe8jVXkzcMH++r&#10;XeM847oya16vQcfrzawPHV+AtQ9XbR3LLB/arfn2Wn0sTRqNH0PlmnoNrOPLTL2pbpD6IVBbcV8a&#10;35oXX2HRc6r4ln0J4xp2HMdxHMdxHMdxHMdxnIx3IO0j96TupPwoCZLaX+QLTZriNMP+NdJSmp7K&#10;E/RavgVmD2yzKGOfxt/5qoza72zah/poHk3j7VS2YfF5Rnp+TunpqSTcKciEX61Keqp6ZxrtzzVv&#10;iR3Sy3OdF26TLprlCgm/gMEPCfsrjMckZXYcx3Ecx1lKe1502vQt018raCKX8oEY3AmjeiapP8G4&#10;Mqq3NZLOq9eH0DK3Oo3Ppr5+ZpIVZ2SfSpJX41hfZ0MilraY8ZmF62uN5O9AAkZ8XJSReFGW/aI9&#10;a70Q00fY4EN/XAxS42IQGknj0w7UX+PovFRrHNWAdcsYwNI9XE9IzYaX9bM8wmZHeT3Wxg4OaU1q&#10;16+wIX5to+NnjlE/I/uM3le33zWpmgJh+811ZtXUTB1a7Vkf+wIjzXVFPaLJJyUN0bMKOkvM/4rv&#10;InoJbSe0L9iwvSIOhkgoGzucoYtP8KfPtXydDXkxROLX1pJOj5lA85GTaA8nMHmklj8UXWtzo4/w&#10;AJHO+YN2MGLGbvloA9JHwq0NeCamZUfbZPs8lY5tnPay78cIUrbTFlCtmPXzDTBT/hkfHBvXxJqv&#10;4zjfPt/yPnCGy8Fn/An3TVjGsp8SXewYxXle0JxW7MGnXl/I9UyoNmrEKT6im/kGqDFU+whr+iie&#10;ha7bGd2j5RxpjIUljcs7k5BnZN+Xyrwkr9pon9F9Xl2W8CecS9Rpve8h+ygBXr/sS4qO99NGzPgc&#10;Yt0zBMdxHMdxHMdxHMdxHOfsefcdSNrHVr4+FFK0cxzItJrqrVrQmtSeHhGptpjCeHyxKBL8dJwp&#10;zqLLB98J+6x+LWZv5gl6LWex5qR2SyutD8ZSSjox56N2YRvGUN07ybIfmQaM3L7FFCkjOqVPZGTD&#10;2EtNub3HJPaGuMJ242B87N/Ot2xTMi/rkdXn+IhZSi9Pz/JI2/PFU0lPF0+PKUX7Y0r6+Bv2IS/P&#10;KTWPpGUbUphhSWU/hH1LLivS5U47zNMcx3Ecx3G+M8KZUvoXzvVanU+T9Jwxng8qxasovShoL5nC&#10;CMYxwBV3HGdK9pSSLX3Vi/6dziAmz0Pjealg2RXLR22j6aejLosFlvGYRFQrlo+p8xC0PlkE1H4M&#10;x8bhultv/SXOugMJVXwoAR3HAsdtONSravVhaoBPToperDUrTVN3QdekAdZKV/uMngENdZR0mupY&#10;N6JJtJ86hXng+dI+qd3URpzwt/zDNPxFSlNUj3xo5Vj1r2My3/jvtPYWTGUrDjDDN23XhLaaUlg1&#10;8eDKJ68K3OjihodEOL7ProTxwQa8jR1H+/2b7SsPwajzKKUQNSd0BKETCenp6SWMM9WOokd0HuWO&#10;JbWnjqOU0ruMUkLc0lHUJBQqJ5S5JCxGaEMxYVpOjuM4juM43xHxFAjndkj4VzTsOQXNc1Kcn6aT&#10;VCSRIYULi5i2YWQTfJHiNDyylEc2VynFR52ugj0m6JrwagIk5Kn+bRxcyyCtzdLryBlY9pRQT2E5&#10;9yT4jez7Eh77QlKbFUftUzoPd+xhJal9aVLUpj6aFMv+VoRW6TiO4ziO4ziO4ziO4zg2l3/2x/+s&#10;dDVqLxa19m71mqgdUPMlUITa8le0BxS/6pPWLv1fwcwo8KHXy0t9qXR8yXWe8PyMl1YnjS8Zkfhi&#10;0OIT7Nnp8eGhzPvhvuqnh8fig68mMa/6f/nyJcUN3N/fV7vGfKovzlafB/F5egrxM6r1RduqFbVZ&#10;9WnpnfWTRxFFcuRhS1OWIMuaUQ1Ekuvr67pSe0qYGGig09Qdonuy446k2mjwGBMzX1KF8qMNUBdp&#10;2hGHxDtFslb7VhfKmG+q3cQWP4dkXsSefp5IMsaIt5dgJL1MOXIp/hcbmTN8Obex/zMekSq0cSpL&#10;7TVm/FWlEOxclri8aSTWM2nqB+08S/hmne4oSlxt0H5SnEvWTWBzGZY321EENu+rzc3Qfnl5XepN&#10;auriVpbr7uam+NzdfQx50tjtbShD5ub2LvxN9o+f7orPjz/+XPSHj2L/+beKvrtF2aK8+PTpx2L/&#10;+OlD9bn7EP5m/eE22KMMZQg+2b65lTq/gU72LW+VzjAmh6QfB8023jHyd94G+7h52G75xDvdMi+P&#10;9Rik9qUxzXkJ2o74sngwo/nLYASDrC+vZWuWxwPgT6z2O1N+a1lGzPqqn5ZT0TJb5Z/x0TpcA2u+&#10;58K5l9+xWbLtvoa1468Nyq/7vXMD5a+nlnVdQG3Ly7Xhk45xsD8/puXFufbz433SYQLuHE8j4Vjw&#10;HK4Hs364TzrmfXqIGhkeH5I/vuj7+JjtgedHxgk+xR8fVWJBMd9S6HJON4u1zz90HLHaqtpjfXbj&#10;xMp/ievxAyzdxx4qc48V37Jr1Oa4L+cPFhpzZr7x+vcAS2POcCim1u1RHUjUYKRxAjKyYziyK1pI&#10;6wQt9fvkmMG8G6XNi8dICL50RvC4CNmKD2DZHr5Ixw86hLJ+FLvGfNCOIvHXzqFff/01nHfnvNLR&#10;hU4joh1IGv9Jy5ynA9Xqo6iPVbeWXdn5itMAK69lV/r2M0LjzMS0/XV58ZfzHdu1Y8Pylyo0/V9e&#10;6jqy/NX+HP4V8LWvXD+xY4lFQEdRqTfJvND+8KDtR/3hO4qzzN5c2K0QX+st1CirKgxru8KA9s3m&#10;emhX/9TlkjQ6kGi/vb4pWjuQbm5q3utrdOok/SF28CT9ww/oEEoHcbV/+PTD0B8dTjzof5IOpNhR&#10;NPD/8OFT0Vcf6jI+XMg+5CrYsh3T6dOuozStZ992N/J33gZrH666OT4aulm/b9iBpHYwapN6jJix&#10;p11F1rHTdNfObQuUfB0sJ4aqFY1D1GdGK73d6uDRMltasexWfCcxWr/O+wDbmrUdOql++v3zOWGt&#10;32jKP9jG6fk8PC5vPvWOOnfwQPOHVmh2OOHH4wfcXBBAR9Fz7ijCawdKx1LMWzVP+aGfJD7Pw3ET&#10;QrxhIYBz0Nsb/CCZfEiMk8dV98wcI7h/s2KofUY3BPulnDOcA1paLBfbf7QbHUgz9axa0Q4ky+e1&#10;8VF+XTfqc+j8R/P5EdBxHMdxHMdxHMdxHMfZy1EdSH0v1lsT+8Yw+74ItPUJoLwsMzVGs04yLxeG&#10;LzllG+3xF9eBXcebNIhjpVS0/XZFfTTtm3YoWTQ+cCsJ46OkPqdP2j+621e6C3ru4ZdSq9Vq2Yll&#10;p40exPJv7QJ+BRksI31760XsKa72WkXpsa+SwjpJybJDp9TOQuPrhKX2GUqp4lhlDbtOw/K/xJR0&#10;So0dtgs8dogU6jBMjgle1PApKf0aFR9nDCP41QJJv9SW0nNOYnuqL9SuL98O+eFX7NA5RTtT9Vef&#10;9CU3DNMjgCXF8qcyOu+b2jZ9XX9P+Hp3nO8D3dbXSO+B8XJJ4ku1Q0rUacUez7vTmL4mAeaaZISv&#10;CsAAV9/UcbraozGljProlfvoLpGe0bIyWYym9/lmNKEtpn78DFL4U3VH47cQK6/a106v5dUdSMfM&#10;9FRge8UCcDtUuJ1pCoXG34Toy6DjI3AwiT1K/AmpqexwMTiyx2k5NbY9/qOEC0wdJ6pn6POO0jG0&#10;dTtO6rNOugzrPyXVZgo72w3emh9T1Zha/pXprb2d19hera1dp8zZey9RKFdILaE2YIsJNUOguZW0&#10;q2dsR8dSSikmE+IyHWMPCQfRg88M11K2LLHT1k8b2cJY7jhC0m2jscdH5DQvliOkeNtzSrp9pY6j&#10;MDkk3a7ZqYRUO4+QXmra6fhJSe3aURS/9pY7h9S/2tppaRFYfujXgRMYJsdxHMdx3i84hzl3sASj&#10;JBeD9fQoDrMdKZ/Dws7T2gjPbUPaSOKX1HCO1HyRLdujv9j5RbaUP0zmqTSmM+9XPufSNmBpkzNs&#10;P1rit27/mB+ThfrMpFMQmqTjOI7jOI7jOI7jOI7j2Fz9o7/9B3+YddObSa29nKrBITtexrTE38Ls&#10;LYvdwgPEX/NqzxvvBgDx62wZ2Avx7oGUnp7w1basH9MX03o77iAY2dX/UewPwc5y8BEXJMQhWs7e&#10;TjgdqGZetQHLf0Yrh9bbsSx9iSfb1WzSPKo1qX1Ga1J0vJ9mMYqz1Tibqme+ArAUa70fR4iZixqW&#10;Tpbv9PPqy895ab1q/VpaUeuVfJPtCj8RZfTlg4zDsmCIBB9sn0ho57BBw39kV42X643s1EiIP7Lj&#10;1yvq+OLsjO5Kddn7F+pZ9WKx1N85HVjHI2bslo9upvyyaMRyn4g5a2db0nao5xgz9rgBFx2GA3vx&#10;DaheyjF5Z9BtU5kp/4yPFd9JrL1+Hed7xTz+nBBrHqOtOhxBGn9q+OLVJFGH/UGxY98QNIZIOA+j&#10;xnGz6OyDpx3Un3Yk3C3e2+MTEvn8k/Z9ugfTXkMfT8ctTXZsud7OCS1xszyvrE+wb11gHn1Se69H&#10;cPo+H2WmbTDWWXcgXYarnj5WRNw1LzZi0nbGBJ3d1J87BsAOoagfaocQO42AdiCp/VH8nxp7/cLa&#10;c3xMJqFlw3xJW2Y5eTfQvArneSz9+l0C19u+hAtfzuMcE+qZWpd5RmsC1LjQ5+2r4U/QqX7CnIqP&#10;pmM4VTtpCTFzsUIJpYxrzKvWm9bFaJxYmqjlOvyjTzwByOiFF6ezLjFku6DWTiDYMUQadQ5B8+sM&#10;GGdnEpJ2FKEMI3vTgXRdy4l2RXS5oTmuepal/s7pwDoeMWO3fJpja2iLBct9IuasfdQO9Rg0Y48b&#10;cNFhOLAX34DqpRyTdwbdzygz5Z/xseI7ibXXr+M464Bji3HIas7xsI2X7TxkoEb+aq9a/YMqxyH4&#10;l2OS6gC1+hd7GOI6lHaNgw4k+oKR7o+h5FA+cCiG2md0Q7DHpwTPCC1us4z4I/WmLKnnt+a1ZdNl&#10;9zMEx3Ecx3Ecx3Ecx3EcZy/v4BG2QV5xb3oKX+rjYPglv2jc2ZPdaEeKOo8/yuNmzSNpYsdXkWjH&#10;3T/FR+5Aenyq/niEjfbnbIs636XUa+QjqjGNqOZ8eka219Cv39fC9tAn3DkxYuTbJ5btULLiWfYl&#10;iej40TrefZR0FESkwryv4VTtpEF+dghLIuVbYV4GsR6lXqhn6ko99BE23IGE+kJC2wPQiEk7wDaJ&#10;RDs0/GlXfXNzU/LqXUS3t7dFwwfQZ6TpA/BixpAz2i+ua/n1DiSWH4zqiczUl/PtEdf9ALVbPs2x&#10;NbTRguVuxDTjC70P2xuG1NzPgxl73ICLDsOBvfgGVC/lmLwz6HaqzJR/qY+zi1X/zvtgZh/1LePl&#10;38+LxG/2h3m4Q/aHL87PqHkcjFp84j8Msz81/IsO/hjyDnbaVY8eYYspn7TR3mug9tei8ZTRfICl&#10;G2C3pn2jaGmxXM1yvr56vzlm2gqX/d10IDFmjKUrVnTsKMroI2Z9BxLBV43gg6QdQkvfgdR2IFX7&#10;bAcSacomGn4jdBmPQet2lA6hvmwTfRrZYVviTzunUVsJjOxWXiu+5Y+6p7b8tQyqLZ9ox/PPIb0E&#10;zcfZ8G4k/TIDExhpTfsY+R+VmphB5+23bIArwvlSE0uP0KnagVSXo8bQbQ8a2yyGtNOG9UqNvNTa&#10;OaSPrand6kCiP9AOpMtrWQKjAwll4DJofagdqCb0GU1zvg3QPkao3fLxDqR5jsk7A5ZxxEz5l/o4&#10;u1j177wPZvZR3yprl/2c6wag/LoEzf4wD3tgH+0344fZqMMwpvAP+wcehzC/ckxSHaBmnsYehuNH&#10;2EJ6SfMi1P26UZ9j0dhLdQPs1rRvFC1ts4z4Y9TxaP0AS78lry2bLrsfAR3HcRzHcRzHcRzHcZy9&#10;nPkdSEb/l/g3d+oEzVgzdyA9Pz3Hcfg1dxTJY2v9HUhqL7rxrxpxMESy7kCib6+RiGoF/q/l0DoB&#10;WL+HYBtAUq3JsuOOCuqlcXo9Sta03q5xLK2JdqA+I708SXy54yj8wf9uPKRUiF2dx4st6zhOjHZ1&#10;HCFmnkmaH+e4xrxaYr1kVJORrQce3P6utvWOH32EjXGgOew1fKj18TS0Deq7u7uSR+9AwiNsnIfe&#10;XdTfdUQftW9u5MWL+jjbptZ/mR5AeYhq+Kifcz7E9T1A7ZaPbqZ+B9J+jsk7g26Pykz5l/o4u1j1&#10;77wPZvZR3zLnXv61sWpntN+Ltlyf0Kxb2jFkPur4L2tc0yVbui6DBohDH41De/gTr09pZ1782+aH&#10;U+i/Tysj2yyad6lugN2a9o2ipe2XS+/gPxfQPkZYdoXLf/lnf/zPSk1oRmoMRxocsrMDgBzyV3QF&#10;aUdIs+Jewkli3CRbu36WHxsuQUcOYecNwFfVwkjU6v94X7+S9iBfTLv/9fPQjpiMo/Yv4v/l4b7o&#10;z1++1Lz4ElwmxsmgI4qonukcQhlmGNX/DP16VGjvfWY0sdoPOIXWda1wnYAZrahd15eVV9ejpRt/&#10;2Y09hDHyLHZrXkv1TBtbjhVzjXnZaHtQDtnxlx634R/3PzdX9Yts2m4x1Jgjnw8fPhStnUO//du/&#10;XS5SPn78WOw//fRTsf/www/Frj6Wvv5YO5a2t1coUNQX6GPKWsum2rwoN9C25Lw9M9u1Zbd89NO7&#10;L4/ylU+xz8S04lt5wagdWu3TsqcNOOtNGA7s3LZAydfBcmKoWtE4RH1mtNLbsYwjtMxW+Wd8RuV3&#10;Klb9O+cPtrV+/3NOoPzWfuQcWLv8cf0a8TeD/WEsSz7GadniMF9vqh3g6hTAxmsx/OiCr29HHey8&#10;Bol5JQ6vHfD4Gv3RHnltCPs2XybGvCFRa0y24d7HwjoWEM27VDcE+6WcM5wDVmmjHecSA6zj7Mzx&#10;1+KYmGq3znMOnf/oOvUzBMdxHMdxHMdxHMdxHGcvZ/4IW8ibZUPXA8r8+x9hy1p+dXh6HD+2pho9&#10;xdT6FbbGJ+hiN3yet2mIRNtIE4wfYsbHqnuuo32J63ef3dL8hbi3a8KjN9SzMTGONKM1Rp/UPqM1&#10;0Y6h6n76q/Sm6m1YdZiWUvI7lLhuOdynZ9rPcjTmGvGXw+VeygaP0OZtk1/RiBrrJttZj0icjgQf&#10;gjYJ1A6Nu5Go4cO81lfY9DE31fqY2+a6zjc/gRcIZavmpj60nNCchuFr6835uqBNjFC75aObrD/C&#10;tp9j8s6g26YyU/6lPs4uVv0774OZfdS3CrZdvV5Yg7X3D2vXv/kVtsFyRVv2h2bZoj3fSdPY478E&#10;7LwrCDasl5gvaxDzdnGiT/iPV6nQXvLCh0/aIFTKGtF6m9FLWBrbnE+wYxqmGh7fHFrOWO5Q76Oy&#10;x/VzAqw4ap/RimVXZny4Xs/8EbaQN2+myZy1PMKmjxHpI2z6iJn1CNv95/qI2f19ffTMeoRN4zf+&#10;EkcfYfv1c43ztDXKLFrLNnNwUP+eQ/UPlvoQ2EZ51W75AOq+/RArr9otH0Ct9cP10KP2Ga3wdlNg&#10;+et6tHTjL7usLy+1bUTvvIhm3on4qrXtnQ6dr90+3xJtG4eAJ71vtqF95rHrTfvOIWoMNf7IB+86&#10;otZH2PRRtU+fPg3tP/74Y7Hro2rqr7p9hC0Msw4LULRud1pOtWNIDVQTbUvO2zOzH1i6f9BH1Y55&#10;hG1peQDbmHYOaZucsacNOGt/hC1i+VjxncRo/TrvA2xr1nZ4DqDs+87/T4G13zgFKH+//z8lMb6s&#10;X10WfYSt2OGb3ZuywZ6PfbAjkXDUiUPYyiNsQT+pzufYMa88wsZ1hx9pHu6rP68p0Nn09MC84U8p&#10;TvsIm2qWGfq1aN4ZrTR2aDlnWK8lnQ5dqqjlsbWZ46nls9RfmYm5NO+h8x9dj34EdBzHcRzHcRzH&#10;cRzHcfZy9Q//9t+Lj7BpR1OjpYup0ZZPYw8jeXzGX0k3tyWsHs3LrWYWLf7aiw3NWOiZpbYeYXt8&#10;qI+eoae4aDzalmOpnTF7u/UI20PQL3h0LfzjEP/iF9nyv2gPRUPp4jwxjCmVdx+ND6onp7JeOh1X&#10;Rk6X6IUc6nTnAdMob+zBpL5Kv/4imXqTfi1OutqvrmGv40yb/Osy0hXioEwhxV+di74OQ0zbJP+B&#10;DtlDyva4XNkeU4qTyrPrY2lNWAOxnGX6rg4jB3Xjj7hZY+0GFaan8TBIOqSQI/6SEv9lO8iWRsfp&#10;A11uqT1hSq2XVD3Tnl9DmmfLzpwuYWlT3EYH/5gbfy/DriJum+FPeYQt/OO6jzpUaMmVKjeCNk99&#10;hcfN8vq5RpvPE2DHr2TYJ6FtU9/c3lR9cx3nj/0E2nzS27jtFHuIQ/vl1WXKG9LFdS4ASMUP8DG6&#10;VGpsX9RqT+0syIzqSlxq5yuBdV6pesZu+YQJWQQZ2h9p8k7ENH0Mu7Yv7G/JJrRnMmNHoBILYqC5&#10;rwQiO2rZLK1xWg7lVZvS2pvlEnS2VhFmfKz4TsJev875g23N2g7PgXCMjx/m4XKcPq3b/lF+HF/G&#10;8z4+4W8aAmt/WHXrW45NmJ51skcZzSVrOL/knUCIE683qfMxNIXh8TSUrOhwrRquExPVH8V5yXcs&#10;xTKyeCgD7+wJ+kW1FE6X/RDIBu+Uo+bTcfNvGEAVWxIJuQPpXGhK3JxX5CFQrSPjhmX6l+0rDHhN&#10;EAclFWscV5+h7lGz6Ga7Vk2Cie3n8l/8139S6kQzUmM40uCQXW8jB4f8FT15LBsNiDLH2aJqkk7u&#10;Sb/kZ0YBOnJIvP0vx9VHz/C1Ndrrhn5x8fnXX8vGqP7HfIXt/rHaf/nyuWzUeAcS0TJreVQzxj56&#10;H6vOX6ut+Bi+VgPqvv0Q9bc0O6LISFv1adWt5WP5ow0Qy1/btqXVX7+29iCPyKWuxYQVX5fXiq9a&#10;y38qXrAB51XxIo/ghUNjsZ8SXe9El9HC9JF9ztVL1bdX9dEzfexL2yGGIx/9Cps+zqaf4t/3CBu1&#10;+ujjbPqlNn2E7Uq0foVNy2Y9wrZv+yIz9eysh7WNz9gtHz3p00fY1GdpzBk7GLU9q01OtVWcAFJj&#10;IP5E8yksJ4aqFY1D1GdGK70dyzhiuKwdMz5WfCcxWr/O+wDbmrUdngMou15HrMGa7R/l1/PVU4ML&#10;YF27ug8MR4usxB6cadW2EYfy6Jmi/jyXTo+e1UfSuI6gzUfYsj86gx752FrQz4/ZJ8wWKWnJG7TG&#10;5/E0zosZJrB81T6jtQ7DhLBAdVqt8W8XWZJE/HE122UBrGOrpRW1W+chM3kP+ffrVH10vtY5DPOv&#10;twdwHMdxHMdxHMdxHMdx3gVn14GEfi+mxeSesz711Gmq10jj+G0ZlqcRM72T0Gsm9GYu0X3CNKaR&#10;rU+HfDj9UJxjks5jSZqJYU3Do2tMM/bmn8SJLQPNiYmobaEdMfHEWHxq7BvD2oYaO/7L+Chpnl4T&#10;1O8h8EvSmikUqpQNpdNyqnYcEttJTmdJ2OzOfhkcx3Gcb4qZc7pjaKLLyBqz5flffw7Y22d0pebF&#10;lKLPJIU/dVyWBXal+EwmZWRbg9m2quUcle387kDCcjOtgFZQX3GnTmEOaUaB3WmJkW2W0hGQG8sh&#10;/RZJO0UOaSudymfttHYZzPiXNcGHSe2tP6alpP5onmghqZW0vNYeO4+yPkfClpjV7jariaju0boe&#10;JdxyPOr4mUnIyzSajtQUbbLMzndO2ZDj2NmBlr0NZUdyHMdxnNcSD4X5fC2O8/wtjp2eGj8PQ/pa&#10;WOe5U+ePZ3iO2ZR45eKjDsu67pIymj6TjkHXrz/C5jiO4ziO4ziO4ziO4+zl1S/R5hCoHVDj7gai&#10;Ppa/or1cfPkXEHlxc3kd76YAz8/pa2VR4ytpeST90p40voZG9CXXD1++lJdl40XYtOPl15x34/85&#10;+FOLXV+ifX9/P4yjL9G+fwrzigrvYauvR9blRfmJ2pV9dWlNG+neZvkTa7qud9X6Uk7YmQdDK9Yh&#10;bc1LNXxHedU2A9dbj2XXNqA+qq31a2rJ+/gc2nnW+NoW4cv4AHxI83J5bBdZb6UMz1pOLVseRsRH&#10;y9PaJYe6XEgZRFsv0bbqdoZTrd+GbWhLuaA329qer8O+iPOz2rna9QXZlsYLrIm+FBsvzqbWF2Tr&#10;S7TVrv63n25RMVF/+Cn480sSxku0UR6i9n77UjiOYT/NqVj78zXQtq3zteyWT+N/X4+npo8Rcya+&#10;hbY93aag2d5021HNF1+CZl5hO2Be6ziijMo8U/ZRPjCje5rlEnSbs7a/GR+tW2cXq95Oxdrx12Rf&#10;uz0HUH7dR63B2nV0zutg7frfxn+Vsq0F43CrQ11KhlK3YcjXMfT1jTv6Aezx2hDaeIk2YvPrbI1/&#10;0Pfh+pT64b76b5/T/II51BV1m1c16xMaacTouND76vjoOK7x+7z64uxwtE6i98lo3p04Gcu+D2u/&#10;esi+Myc5l8D5wwjrPFm1dY5h5VWsmIpltzgUU+v8qA4kanBIq79qoJpoIbWR6j7lw/Vd6UB6jJ1G&#10;UcavqjF/2UAD9XOIbcfPF/naWt/xQ720A+kLOqWy1q+5fXmo8evlPy7cdRnHmvnITH2+VmNo+RA0&#10;8EN5Vau/avUB1LrsYOSjeS0NRvr2tn45aw20Dei60+XSDiRLW23gMX6mNfGsbUby6pfamvYvdvXX&#10;OFeyjrSjSD/frf5qRwdVQZd9hQ4kywdlP/n6lQ6ku8va2aNfhATFLmXoL3BHdt0utNNIv86mHUXW&#10;l9e000i/2nb3o3zx7afqP/MVNtUYlryBkVZ/ZxfdxteC9a/biLUvsrSV9/lL/UrjGvFRdqv90K4+&#10;1vbVtMNw0ket5wbagaQdJ9xuQIkRYDmtskPrONnnTyzdo527ipbT0opl9w6kr4u2vXMD7XZf2/3W&#10;Qdl1H3Vq3qJ+1mw/a5d/9fj4M9rtYZ55ts38TXuoZ8quvNd5/wk7jzV9BxLPAaD5Ay80risB2iA7&#10;kNBJ9MAfbeJ805xTnDRv+LPTSHU/LyRiHSO4/1ffXnMb0Zi9vQAtozebfHwRH/XvYxLLp2fmeLdE&#10;78zF6EDSvLoNWucSlt3C8jmVfQlSA47jOI7jOI7jOI7jOI6zy1EdSPt6/1YDs8uJ80+pH/92kpY1&#10;/Cn6mBSr4oBe2ps5owHG+4Re1FNr9IDj1+M+4ZfXkX1pwrzWTCj/a9OovH26uapJ7RrnRu0yrbGL&#10;P341YcJ4WRZJzTJKmrFralpV28QOwjbONv81wJytMszYLR/C6cemqVjio/49lt05H7gOX7UeY0PJ&#10;6QyJjxtgub/DNnzUenccx3mH6H5x+Z7R3qc2cQ+k8GfHFu0SR+cV/1EbSfPO2K2k/r1WLLsF/TWp&#10;vWfGx4LXlEiv5ZjrlffKqzuQlqy8U4L1xtQyLg8b2lsnJViyaktp+ht2RadZGsxsODr9kN6XSsfA&#10;iTQ7OEYJnUjHdiRpx8laaTTfUyV0Ao2S5Rc7hkZ2I2EdjJbJSlxvfT61aworO67vmPAva6VM7+zf&#10;BHu2zxH7ttPXgjhMFlPzEh/LfyqO867BVsh0loQ2HL8E6U3ZcRzHUVY6LvAcDf9GWLPVc67m9Cvo&#10;EnNPGmHZLdTf0spsfPjFlMfB0viWD9Brh1Ok8KeO6/UKklB8Oruy1EeTYtnfCn+EzXEcx3Ecx3Ec&#10;x3Ecx9nL5b/44/82duGlDqzUi6V6E18Otastn2PiKNqzyBdyAb6MGtxc3YScKe/T03PwS9OeHh5L&#10;Hry8jLHwsmBqvKSMPvefP4dpSTf2L/flxcBqf+jsjImvvI3jf6n6sdrTF6+SP76JlbOGYZiedXp5&#10;cR4BWaavJ6Vlt+rzSl4YqiRbsrd50ZMZZRgib9KYPtJXV/1LdaMMw5o33mki5aGGfeSvZbu56V/C&#10;m/RMmTWO+iTSiJZhDfACu7pO6zrk+gczL85+kZdl68usm7zyEvZn/dqavCj28emxtJ+4XeQR9df5&#10;6m8DVvm53YCmPFpm9ZcXZ395us8KdplvnVVgXIZWZxEJI3l8I+3tVCBaaE1R316E9pn15UVoSyxH&#10;NCV7bGNRhfZ/jZcGpjG0bWrc7UWfzVX5NsXF3Qe88Drru6o/fcIX1pL++BEv0U5a7T/++FPRP//8&#10;c9Bp5O5HvDg7you7nz6xCBeXt/WFufpyXrxonsRy5sxp20maQ8Jx9Xd20e1lLVj/1vZrbteGj35F&#10;5eleXqIt9pmYVnzVup9XtE2pz7Wxfam+lH2+foQgBCp23DVJ0vErofNlOdNgrONxvGOff9VpCFT3&#10;LH2JtjLjo/XgvD3a9s4NtNt9bfdbB2XXfdSpeYv6sbbrU7Fm/YC1449rP1hlQrOOjGPcJst+ffID&#10;T2FC/WhN0Lg+zSPxupX6+bHq+3xsxTHkS7h+pL7PH66I5525ejDb5yfWVX0BN+zUsOv5RjlehzA8&#10;h+11s//hMiLJcY1x8LeuL2w7OUPQtVqCqOb27pXq1KB1Sj2yjdDj19Lj4EjrnKKO5x4Z8U/nJAlc&#10;kxKtT8vHKoPFyKWvkmGUYCzr+ggu/+yP/1mZ3ajwGI40OGQHIx/VQDXRhqE7EtXXm/oZf+srbHwL&#10;PdDP+LdfW/u1bAhqR8dP0Wo3vs6mX2FTu8bRr7DpF6yedKPM04G1E52pT2xAaifqP6PBSOMEdmTH&#10;kFovNFWrj6Vx8To6ibL8VQPLrlj2U6CdN9Y6bTpdRFs+L7Ibm/FvOpCk/au24qheWn6zbNKB9Pnx&#10;c1bBLvEVne9Sre3tVCAaI2oHkn6dDYzanm6P2rmidi2zfnnN+gqbfnlN7TNfYbvFV9h4ILsZl023&#10;8X0dSNSKdyDtR7eRtWD963Yxs11bPlYHknVybcW04qu22hWgXX2s7atph6G9U7cdSG0cosefEiPA&#10;clplh9Zxss+fWLrHO5DeN9r2zg20231t91sHZdd91Kl5i/qxtutTsHb5V4+fhzvIPJv5Q+fR1h62&#10;U8quvOEMKQ5h5/k29LPqfA4AbX6FLXcgQZcOIcwqN8+UN80bmvOCv86X7RlasY4Fo/0P8jK/xunt&#10;lk8hyBJd7YKVt4kj9HYc94m1LVjLPtIaPeqmE2istQ6tcwnLrnoJVv30vDa+sttCHMdxHMdxHMdx&#10;HMdxHEc47zuQLtHDmPrAnp7w2FrK84i7f7KOj+rkWPYjZvURtuZOI3lUrb8DiXnRw0v9LPNS+wPy&#10;8g6nx3pnEu5AosadJUmlZafdQuvQ6sG07gDoe0XpozF7TVTjDqGRj8bXXzGtX3b7MhC960Lp8xL4&#10;juKoj6L+a6BtT9entmHzTh3D3jzCZjwmpncd9ZrlsHysMsyUX+OYy6WPsD2G7SK3er2zSudlzdfy&#10;Ua3t6lQgGiPebPEIbeJyW+djtT39RUTvHlC7biO6fVl3IEET6w6k9hG2egfS3c8/oLBRX97WcmrZ&#10;MF+idpSTcTCkVnS5nF20Pa8F18vMdqR2y8fvQEqwnFbZoXWc7PMnlu5Z+w4k67jpvA3aDs8NtFvd&#10;xs+RNcuP+tm3bZ8Da6/fteObtW/tf41jHB9hA2rnKw1g451A4CnfRQR7OU+GHtyBBP0lXG9S4zo0&#10;jYRUszavoSh3KQVUj87nse+3jgXWcYF5gerRMd3yBRupT9L7kKV2oOef1rLMLDv1zpzUXt2b46Z1&#10;/mD5KCP7vuUlMz6n4qw7kK7wCEl5hE06h9Dxk7VuuFFnu3YI6SNsX77IY2vGI2zqjw2Udn1EzioP&#10;noXlRfOTbNB4BxKZ2XFqHaKhjeqzOXEOUGNIrXnVbmlA3T9iNvLX+Na8rPIvfYQNjOy9D7Hsp0Lb&#10;Htc/0PVrdrQYdo3ztLADSctj+Vhx1G6VU/3V3uimA6ke3OI7kPKqsOpKtfpYeo31i2iMmDqQWOhq&#10;B5yvlsG6wFW7bgu4QKTe14FErY+zzTzCdvdz8OFtuDe1nFo27cSyyowhNaDut2unRdvzWrD+rW1q&#10;6bbmHUgJltMqO7SOk33+xNI93oH0vtF2eG6g3eo2fm6g/Pu2vWNZO/7anHv9mJFlns38ofNoaw/7&#10;Sco9/jw3jnrQgQStj7DxXB3bEDuQoEuHEGI/pf12H4d5e21tj9YxbnRcQBzSa45bPg3BfrmgA8li&#10;n//S4+OhZY+M6gRJzFqfVt1aPsrIbi3vUvupGJfccRzHcRzHcRzHcRzHcTJnfQfSZltvUUNPK/Po&#10;I2NqRy/w6KtquKNIH2GjvXn0TOz9V9sYXx9hi/PKunmpNx61yxrxksKdGVT7ew1HdYieSrUTvYNB&#10;7dqz2f/aqjGJakynzynvQCK0AS0/0LzEKluvFY7rL9ZrUH4tCOg61TZs3qkjWv01jv0IW7WnXz5S&#10;ntQmo+zsVhxsO0mrXb8Kp+XEi+yJuVwX1edB48idSVZdWVr9+23n1OsX0Rjx5qX+wlG+wBbQeWr7&#10;xJ0QRH8dUbtuj+pzzB1I1iNsH37rp7Iw+ggbtmvSa+bVbQdDakCt27uzi7bhtWD9W9vUzLbWbFN+&#10;B1KE5bTKDq3jZJ8/sXTP0l9YlRkfXXbn7dF2eG6g3eo2fm6g/Pu2vWNZO/7avMX6XTu+WfuyXpp1&#10;ZBzjrEfYtvkaEbZ0vp314A6kMDJ8DA3Xq5+NR9i29YGCEh/odQfvQAJ6Hk6w7+f+X/U+mmUUTQ5N&#10;jwT7zB1IM+Wx0PNqRWPO6IaBHSXeitk6Z1C7pZWRfV/djup6n/8pOOsOpMttOGHMV0DakdM/wqY6&#10;jEStj6p9/uXX0rGkdo2jduurbehAIrpB9x1ISQV/WZaZDiSrDtHQRnacYGojHPloXkurv+pTdSCp&#10;BtR6QQBGGsNDGox030F1asrOPqDrVNuw2dEiWv01juWjdj2ANG3SOLBoHD0QzZTZitnorZQBbT5X&#10;v3Yg6byWasXajo4BxWWLuX4JF6Ycq4sSYbvCkNq6wFW7biNqX+MRNnQglUfYcKzNdu0o0m3EO5BO&#10;i9VuTwnr39r/WHbLxzuQEiynVXZoHSf7/Imle7wD6X2j7fDcQLvVbfzcQPn3bXvHsnb8tVl7/a5e&#10;/3m4g8yzmT90Hm3tYT9J2eVd0oHU+/PcG3U8eoQtuOAEOmv7ETadL9II3c+P9vlWvqPsQY86kHqs&#10;Y5Ni+azZgaTLArVGBxL3/828TqRPxbjkjuM4juM4juM4juM4jpM56zuQLp5r/xd6XTkNd/wUHeyM&#10;FXW26yNp6OF9yT24atc4rX995A09wrQjBucFG/XTg5ThuT7alv4m9CtsFlpv2mtp/WKqdy1oHcNH&#10;41BrHGjNO9J6RwKHwCqbVU7VGl81UDtRH0uDkdbyrwHaRlnXeQjYXoB1p476qNY4lr/eadRr5rd8&#10;NI5uOzpf9dcy8JcPYPnoHUjxHYC5+q07kGbqRLVVz6dCinxx/Vx/4Tj2ETbmsbYd3ZZ/+OGHOAT9&#10;3UgEdx0R8xG23/6paLxEm2BexNJWmUu8gJbf2WWN9tnD9WFtF5bd8vE7kBIsp1V2aB0n+/yJpXv8&#10;DqT3zTnvP9FudRs/R9YsP+pn37Z9LGvGJnputgZrtx+zhqTumnoc3TETpuu5X/EPA30ihefGmM47&#10;kEA5Tw7+vAaFT7nTKMzzc7jejDrYy1MN8H+oM9bz7WZeYh/VJ/b93P+r7inLdQR9jNFX2Hqs8qjd&#10;8rH2n1bemZhhQhxgWXR5tryTP2CdM6jd8lHN8jfz6fRo2j4fMrK9hrPuQErXoimvXuw2Xz2Ti/j4&#10;ef+srUfYPn/+XP3l0TO1qz82aNp1h6E71/h1tuQSO5Aa8rLrI2wWWm9ogCOtPrjgGzVUK6+egKvG&#10;cKRxAjuKrz7WvNTH0j2Wz8hu+QDq/hG8U8ODAGAbAdqGm86Vic4SjWP560FjdGABlo/Gscp/VHzp&#10;KDqmA8myW+U8FVLki6vnsI1wLMyWdjBqh7pNWRe46q+670Ci1sfWtDPJeoTt9ocap3mETb7Cph2r&#10;lu47kKiBZXdatA2vBevf2v9YdsvHO5ASLKdVdmgdJ/v8iaV71u5A0npw3p41z03WBu12X9v91kHZ&#10;dR91ataun7Xr/uzrJw93kHk284ceZQp2/Vw/ifUz+Koa9LNonqNCW4+w4Wvg1LSjY4kdSDFmPpfo&#10;YzbxQyK6z9f9DLX6rkKIr++OUk51/LKO3UtjUmtxtT7j36/cgdRronZlZHsNdSkcx3Ecx3Ecx3Ec&#10;x3EcZ8BZ34H0gs7V7IYeXk57wJ1D1HLXkd6BpI+k4Y6iQ4+w4Y6lortH3hizf4SNPD/WR4fw4uxt&#10;LvTlpv5CP3MHkvZa6q+D+sur1u2HD/VxFQ6BldfSVs8pfgHV+CNtlRl2Ky/Zp0f+VjmtOGs/wqZ3&#10;GHD9g6ZtiI+l1V/jWD5q17tw+juESps04sCfPjpfjTkTX330DqQQPayQpPUOpJl6sOxaTr2D6lSg&#10;uGwxV0+1PR/zCJtq3S4UbMsEdxcRfWxN70Da9wgb+fg71a5fYdv3CBv9/Q6k49E2vBasf90urO1F&#10;7ZaP34GUYDmtskPrONnnTyzd43cgvW+07Z0baLf72u63Dsqu+6hTs3b9vEX9r10/a8aP5P1eX0/c&#10;GzZ26Dy64y/HPgIfvLqE6LmoPsKm58y8YwnwUTXE4Uu0oWlHWZ6+VH+eS8T55vNt1YD1if297vN1&#10;P6Ma+ZdgHUeGhNDW0cU6Ns1o5dT+WhuoG9ZP/Ct3IGleq24tH4LpPP7qetD5At1GVJeyib/mOxXn&#10;3YFUt72mowi3/FFbHUj6CNuvv/mldDhZX2GzHmFTf3YqAS0nOpDIk5y0buSEd18H0qje0Oio9cRZ&#10;fXDROWq0Vl5Lqz+G1HpirnZLaxwrJjhkByMfS4ORbi4sVoZtBDRtQ9qMpUc7BmD5qN3q4FFtxWkO&#10;bmLXmDPx1UffgfRwIWWe6ECytFU/2DZPDVoLW8zmKbRhjoXZaktiu8KQWrcp6wJXtwtl5hE21ehA&#10;Uo24QB9h+4h3IGX7zCNs3oF0WrQNrwXr39r/WHbLxzuQEiynVXZoHSf7/Imle7wD6X2jbe/cQLvd&#10;13a/dVB23UedmrXr5z3EX7P+I3m/1y8H94aNHTqP9nb98ZDAhx1I0Dwfhj7VI2zsQII/66qPyXOM&#10;GD8kovuWkVbfWazjiEU4Kmdl57WOv4d0X37LXzkYM/5NaH3GvyfuQAI4bwG6LM18X6FPzbjkjuM4&#10;juM4juM4juM4jpM58w6k7UX85RMJvWvUcVK2SWJvXOyJQ0KvLVLQ6MFFwrSDOg97+4vlH4qDv1EF&#10;O6YhKbU/sqXvCX1tQi+n6lMkja9Jpx2j8QsoxpHW0JjHmmBehxJ6mU+d+viWHvlrUp/ZpHk1Vk2w&#10;p7S5DOsB63wnwc40Ydd/Yo//tkxpG4sJ+tX2YGFaCe4fTpU0ZvgjOkwo+8+xxrLH8ZiSLdrDKO0z&#10;OibHcRznq6O75TUSGNlPmd4lWLCXcORE0oVcagdL/JfaAW56weVTvISS84oT2CNLyvMqe0rlfC8n&#10;2uM5Xj7f6f0bO88How/tuP4LMqS4OPiTU1zObC/LWyebdpxRacziE8MnHcelDOoztIfULLsy8I95&#10;xF6ANOwaX1O4AKtJ4PVfvD6TpHYrhT9DXxNMy+mQf2MNPlzt7YTToGVYqmfQ9dknXY+H7OfdgRSW&#10;pdBoHTGIFRGGGIj/jEZHEcaZSBzHMGuSrImqwkpHCis+rvw87FP0G9hnEjtK2Fmi46dO1ryP0Ujs&#10;eFhDH1O3Mwnz6DtY3jppGU5VHjw6waT2uXkhT0qbTV3XV5ouw/phmrBbHUvtv7y9xaT/ltl1bA10&#10;v3Eq2n2RoPOydID10GQOWu0HteM4jvNdoIcKZxnl/CJenVaW2Wmd9V9uj+Mx5XEAfQI7TkGs+Z7M&#10;HsZL5xHGYTTKA13jVP+Ul3ZYMpI3LUtNRYl/ukasHkTt9umajAQYJXbSkOAzskMWOwyZxtbEMeyB&#10;Q/adlK+TkMKfktRupnDez8RrCL5TuE/hz6L44c/QX3UYa/2E4tPZFctHbUv1SbDWr2H3R9gcx3Ec&#10;x3Ecx3Ecx3GcvVz+6R/9SexP0l4s1ejZI6otn97O8T4O7eqv9C/JZS8rHh8r+jGk3BuGL6ZtcV9g&#10;QL+kFl+ijbuNsn6hz6/1q2q//vpLmB/zVvvjg3zZDXmz/vL5c9H3X8K8csynp/rlqXiHE6EtINZG&#10;o2uP4329UeOuDmrczTGyY0iNl96y3tU+E6dfR9SAWvOCkb9qlgVYGtBfywM0JoFW+0iDke7ne2pQ&#10;/hFsO0B/PVC75aPaepG02tEmibZPtcOfdo2PF/9xXONbMdVf7Rqf2wr48ihfMNzWMj8/Jxt4lk8t&#10;Pj8dtm/lZdxfPteX5l9c1vlebHW9i732sTdx1L+2ooCUs2y8AW1r2sas7Q6awJ/2UvaAvsBav7a2&#10;7yXaRL/C9uEHfJkxyosPP+NF20lvbkPZkmxfnI0vOUYV7KEMBD7kSsrPfEDb/zaYpYrG1KwNVj7D&#10;/WzQ9bsGGr/XHN9nH/mEkZCSfA7HR05rfu0UNK+1j7L2e9b+WduY+uh2pC+YVn15Vf31Jdpq13ar&#10;8XW+ulyWHjGTbzaedXzRcqpWDvnApvXpvDPCKtcj3xrsabpHc4mdkJxjm7PSbSkPI5bdwliYqZiD&#10;vOHsNN4xPeLyJdlx98lWzlvU/pLt2HJpT+uU+7QwBzy2FUhxahk2+XzmWHsbf1zOkX8qp/qLnXFC&#10;tq2cX203ScNTl3dUzh273ieh54GME2YW21Mh28N6w4tHSD1FxeNp6RwYueSUNuh6TNnipCcOw9nk&#10;U/6qWmizDw/JB/an5/whiuiTyoBz5IeH9OJs+H/+lV9ke6lfZ0OccA1LygecQohnnp+HmM2HIvL2&#10;EkuVj2vY9V9v8nEkjJSPqgRS6ROD2kk2eXl0OHPNKkyTzGonWPZybNPjT5D0j39ZnjBSzlDhn+cb&#10;t6OoAsFe5ovQjB8wy2OWP2n8Fe9ixwy0ThTrnGHGroyOy2B0voS6VHup24DaCzK9XZAwIvtVzdmU&#10;Jo+UDiQFBWfhVYORvfchepGkPqiwkV0X+qm7SCVbPfHEy+xzlkf5Ypp+GU0/s6/686+/xo0Q/PLL&#10;L6WS9WtrekGsuvkim+GPlaA1Mlreh6fgH1Vrty40cSI80uqPofqwcWqda0zVVhygmmgZwEhjONLA&#10;shMtm9L7U6vd8gHUurxvSWkjHWq3tPKaDiSCtkrUX+dVPhkasGJqHH4hAqhd/bWcn+/lAJgPyED3&#10;d8/PWs5aNsu+lY6oL1/kK1E7u8K03tV/xq7oZ1d72K4wpLa2QW2H6qN1tbQDCZ/6p9Yvsn2MHUhJ&#10;3/1Y41zd1PlqBxK+5Eh9LXbd9jfX7XZU7Los+FNdhsS1OPAZt/7EgZDfNcMTh4DaVeu2b/lgZbDO&#10;m6+wiR1wvVsxdX9i7ccQQ9uVQrv6WMfN5rh2Vduk9RU2HjMB8hJOB1wuXT7VFpb/jO7RcmrZFLXP&#10;aAXbuPN+0JYEvR2v9vMA20U+f7e2kWO3L277p4yvVX57VX+QKQT3+I6dKNF9kfeHe+zsINlnLx0q&#10;p7IHrvKH2GG3yqlxZpaL/rHe8u4Z9lyE6K/lKfaAlmdkj5mlPGFmWeNdLtkeuLzU9Z7KCc1DEzTP&#10;P3u7njdeX6cf2dDx8/RYv5728JDOdeHPDqSoH1Mg7UDC8ZAdSND4knjUzy8X97/8GjXyXsgX3NiZ&#10;BP1cC5eGGe0ougnHSoIvgxO8BgK0Oas9IvqQv9rj8ubrgmiXjpxwtM4qID/sXGuHq/7gk/2bOCH+&#10;aFWDoX9gHCfIpHb8lZljq3W8VjuJ63QA7Jy2TxO1NwRTWa7OP/wpWnM2S57Lv1tyx3Ecx3Ecx3Ec&#10;x3EcxxFW7UBi75f2cJ0UxMWvEPmXiNhdxkS7+jQao7V86N1FUm0ly5+xYgr/giUm9H6iHxhJNXrx&#10;0BP5mqSMpu9LM6iflUdjrpFmUD8rz4zPWmB++9IMlr/alyb0eo+S+uBXfPwKhwRtJctH7dRNal56&#10;Dc1EWyhH2EXVpP8O21N+61+ov5j6f/vt2G+UtBLch1g0+5k9abhfkoRfaHBHd0yYXd43Rl1SskV7&#10;GB2l6Cc+o/qJvsFWYjuO4zhfHe6ST5vq+e+pUnP8CvMgOFc5hPpY+u2JR8VUYbwoCJrLCI27c2JK&#10;R9ZEZz/oHzi5PaSZclrLpfaC2BGrYeAf58b5ir9lj2A82jAN84HKefK/OI9sp3+eIon/cK7Z2/Bv&#10;cxFftxJTKHpOWHw9Lyv2OMz2cB6l9lJvgeIT/pXyp0kRlKMh1rc4dMCf8eM8JJV5dXb1L8sY9CF/&#10;1XE805eZqyiuJuGQvQmE7VoStnOmkQ1pHAcp+cck9PkPpSXAX+tK60y1xciHtpjQwDGdPqI1b23D&#10;ad326/es70CqG3+r48IRkapZQWCfHiVWIhNpdJdYONV9A/uWUizmQGuy7Mcmdmb0cHqP2pf4vKek&#10;nUBWWuqPTp6+U6hPlo/aLZ84n9JpdCVJ7ZpCuUs6bA9LWuzhryT9t9Qe2g8T4hrpteg+5Bis/ZKC&#10;1wpgK4tbGjp/wjhPRriMaYeVKMvdpTAD/E0gRhhEu9D4O47jON8OuoM+QZIjwsloYuI4I8fa0XGX&#10;tpHPSPeJjGynAfFS4r++4l5rj9MyasM/ojb8I2rDP6I2/FOKbaKcOB+hPU4Tik38aeM/ZZldrCE+&#10;pqSEf3q+l+woQ/YOmor/rHPDao/LEFP4k3VzqvQaOwma5dQ0yyJ/na9FV7YRvbVsU7J9cZzpKDse&#10;NwvpEmlgj9PULqmx07fzP1VSRjZF20DTHgxMHzUb687Kq/az7kByHMdxHMdxHMdxHMdx1ufqH/6t&#10;v/eHWRe0F6zvERvZex+COwzUh1i6713jeK/Dn6Tx1vokL56f6peenp7ar03xjiHakfCSX9r51Tb6&#10;UKtPH2ekOURSrOUFGEdiXfWad2r0Gnd1UO/LO7KrRpyR3dKaZuLv0xy3fJAUjqtd/XpNEFPhNM5r&#10;LfplYQJLtKYZu2q0xZHd0kgoN8t+SIND2sqL7QvjSGCkrfKr3fLB9shxDvs0Y9+H5rESwTIT1kWv&#10;NY/uR7CdEn2BNbZBAo08SPqVNGrYr2/qCyLV5/KqzlfnxW0cqF01XshIHw6B2pW4VLvmhGU3WOj+&#10;XaHtR1H7a3xY5+XLLxldF8P1bsS0NGKM4gDa1cfapprtK/+KCF50uYKt+OQhQF6i9m8BLY9VNstn&#10;Jq9u4847RFf7uAl8c4yKjPYLHcehmbKt2A/onRSmRXQ/IeSpkRkN2mlXdX8ns+j3hxy3tGLZ10bn&#10;a5VBbb0+5G/to46hROxmfWhemI6y0Y/lpJ1AM+FDEdR6Hap2ywfnycVO/RKSfsQl2AjPe5mHuoe2&#10;fnmZj0ltqjWp3dR5SDuJc5cyaHmO1eeQFB3negRab1p/7HPoteWDYdIhFa32cUxNBLqeHa2MzliZ&#10;sTc+hr9i5YVmGlVMb4fWZPlQI41Qu2o0Fpyg8gSX+phkxYRmom1fsuJosnxmtKZ9/pqUka1HfagP&#10;5TklmNdoWWibTcfk7RMuCmYTOipGCZ0KltY08tE0mieSVV61z6Sl9aX1fKrEdjDSp8ba/yjcT+3z&#10;taao3co/UwbHcRzHeTXhEMpjKY6m1Po4e5mOJD6m7lOaTQNttC/RHO/RQ6YeP2e0MuOzBseUbcZ/&#10;FV4Rnu1CtSa1AywDE1Fbn0ivmdprzdq5cAyIdQj1sfwtn0bnISl1lYdrppnzfPU5Jo1ivyaRqbpd&#10;rLMIzPgran+zDiTHcRzHcRzHcRzHcRznPLn80z/6k51uJu0B63vDRvbeh7A3jppYdu3Z4u18vcbb&#10;wMNI0vdhmLM83j/EHlrw5cuXovl4Wq8/f/4c44JffvmlaCsvbykEan94qPPVcmp9LK0H3G1BO+7U&#10;GGnc1UGt/hpH/XVe6j8Th7YePALDaeqjWuNY2sqr7UGx8u6Lr35El3cNtG6tZVH7jFYsH7ZHgHZL&#10;tH2qD9s+mImpcXh7LTVRuzXff/2v//XQruXR8lvaKj+2ZaL2Ga3lUbsyY+/bJ8e17UETbbcaR7e1&#10;T58+Ff3hw4dGkx9//LHYf/rpp+rz6a7on3/+ucxvc1Pne3t3FwqetMZXuz7+tgntnNAXXN3U9q/E&#10;mt01p125ZTcYuDsZbcOK2q12bvlgZbDOn8IxtyB2wPVuxdRtVrX6IMao/QDa1WfmuHZ5VbfBx5c6&#10;3/iSzGzXbVC3TU4HXC5dPtUWlv+M7umPcSPUPqMV1KHzvtDW9CKrfTtuAkexr+2+Fn7kAVxf5vZv&#10;zOeY7Wtf2Y+JVcuPB9husg5M5F06X2u7PhXWfJeW07LzWGAtx8z+rNF5CKDrB0Pwbwzzo4xaTpYN&#10;ttHxC3Y9R+W5Mey4fiR6zkx/9YH+9ddfi77nOS2Kcl/z8nFynS+0dW6s9WKdfxL1Bf04aOrZ0IAl&#10;gF2nbfGi6ozatTyWtua39vFxqY9yyI52pG1D0XMkS+u6VruywZeTM5b/KC/KyHLutpaV0AIqM/bG&#10;Z6G/alQGxpFmNDY+jCOpVh8kYukergA0cE3YkPvU+8ykY/IyaflGZe3ta+geTEN6jVZof8vEZeIy&#10;niJpTCv1bUnHX5s0jhVzxkcTLlZGaeTbJ8Q/RRrV8bFJ25vF7H7jEH2cQ0nR8TA1qxa1N/6GdhzH&#10;cb4NdM9s6VOxynGgC4kjakzd8XYJS/MuPe41dnWBPSd+Br1Pep0xo/u0JqP5IS0t5z476aeRxToP&#10;gZiDXaccRmMCbT+j9gR/TaTXMz6FoPv57KPJ28F59omMpjGRfVoTgS7l75aB9j5ZWD5qXyMdc+3w&#10;Wvo6JDO6IdgxDWnfNjuC05HerAPJcRzHcRzHcRzHcRzHOU9Wf4SN9Jr+akePFtFb73BLHqf1j7Dh&#10;bfTg8eGhaDyext4zfdxMH0/DbYHUv/nNb8r81Ee1lgGPrVHjNjP6cAi0PnCXhC4vNe6woIYPUX/1&#10;mX2EbeSjdiu+2jGkBqqJlgeMNIaHNBhprBPWcz+d42rXtqS6z0t0eddA61bRdr5U9zC++mg71O1I&#10;teUzE2d0ay6AZv7RrblAY+LRUfpb8+rj0F9jqtbyzzzCpvO1tJXXwvLRNmltsxiO1qk+wvbx48ei&#10;9bE11T/88EPx6R9hI7/7u79b7Gs8wnZ92+4fSKzZXXP6HdCyGwzcnYy2YWWmnVs+WBmsc3+ErV0+&#10;1RaW/4zusY5xitpntII6dN4P2pKgt3m12y3sGOq5+Vrc8BG2AB9HioO8zcxopffRFxWre7tNVt1u&#10;t1kEaO+3ss2LbF+aNw+BtS9oyjDIi3np/mENmmNHHgKzbINygsZfUXveRzV1GGxlfEYLsI0eYdu3&#10;X9RyWscy+mCI60Rqnsf2dp679po+mA+uZwHs9RG27cXmMZUB9kOPsEWfXOZ+GTneawudNqMbsh3T&#10;9diqj9Nqu7W0xh+18z6+VR61z2iF8VG3FqO8+/wJfNgGerTtNdugxLV8SCzV8+G8Vlm5XKvuYXTm&#10;VkEsu9L4WDEblzqCysA4kmpNls9MXiQLVPK+hIaPRoik+piEOG+VRst0yqR12GvF8jmk32sarSsk&#10;q52oXdMo9r60tG4xD1yk9KkvB9O+sjLpcp0qjcrONOPDpPVzKnT/0+tR6vdjpNHN6V1F7WZe0Y7j&#10;OM63DY5Gp07GIWQddF56/JnRSu+DUQzQERbHwxEwHD+pd332++PYWFLwwbGYifaoc0KnwCEd0yiv&#10;2NdIM2WOaam/puyPFP4M6lB8ZrSkl1D/RW+rD8pGaGMiM3oN9sXvzzP3Mbssa6amnvPwlGAeWidf&#10;K70WlH+E2pdqBXamnW1zoK20ageS4ziO4ziO4ziO4ziOc/6s+gib2vArPeEv9tQEPVqEvV8At+RR&#10;o0c5jET9ch80evsDj/f1UTJ9hM16JA2PsPH2PusRNusrbNajOvQFuoy4M0I1uburX0Sy/HFHBvXS&#10;r7BZ89W8VhwMqYFqomUGmpdAq93SCsexTljP6qNal9fSVl5d3jWw4nOZetRuacUqu7ZDS49uuwWq&#10;tW2rP2+RBepjbRfqr2XQR0HVPhNffaz41iNsVp2o1uVVu8ZB/XMdqF21outLtx3V6qNxrEfYsA8h&#10;/SNsRB9hu/tY4/yFv/gXLi7z1y+uruv+wXyE7UPdX2FfRPpH2Ojjj7B9XbTdKlabn9lGsDJY5/4I&#10;W7t8qi0s/xndYx3jFLXPaAV16LxP0Kq2strtVvZ6dLs+FeUrZqHsYQvPIwFZgGO2K7Vr+ZfmHel2&#10;Kwtj9bQlUKceigNUK2VeYZvWfdcaWPWjzJTfyjuzj7J8TC2zkr1nqX340l/z9VjHR9U8d8XyqX7t&#10;I2zQD/yCW1iOzaMcN/O66Oel58aj7bFf3n3LDPrpOm7pQjf9iseXYOZqgZ15VYPR8a73IbDpaxYU&#10;9Z/Ritq5faGeR/R2HbfyEEzXax/11zZm2S2fZr5P4+3XyquwHlbtQAIjn/6CiVoLq429qUixv3wJ&#10;G0fO8vClXlyic4gaG9/IjvevsKL+/M//vGj1RwcStZYBemSnDegy6sms2nHxx41C68E6EdYOJNXN&#10;CXIYUuu8rPKYJ9phSA1Uk96HWHnVbmml3+GpzyivpcFI6/Kugda5ou1EUbulFcQexbd2JJa25sWD&#10;GFB/PSipj24Lald/K46ua7VbMdVuxV/agaRlUK0+Gkfr36rDHvpr3r6djGJaHUhq1w5p/dS/ftJf&#10;O5B+99/43bL/0W3h5q76WB1Iut+4NPYb3oH0ddF2q1jtf2YbwcpgnXsHUrt8qi0s/xndo+XUsilq&#10;n9GKdhI77wttVdDbcRN4NWi3ul2fhFDQ2uLDtjnY+x+zTfU+el5BZvOSxj9Ilh/2bVM9acpMnCam&#10;0NuxD1wLzIv76pnyzOiemX3UzD6t6DArbT/hSJBV639ov9qXn+O9ZvuH5vkqNM9jodnGVKNe6QOt&#10;HUh4128k+FvvQNJ5aXw9tiq6vNTwV0b1AIb1HBjpNmLYfsP5IVF/q/5H5QSjeWH4LXUgWVrpfXTd&#10;EWiO77NbPiTq/A6kqMWffurfw3qoa8FxHMdxHMdxHMdxHMdxBlz+8z/6b3a6mWZ6+iyfluCfs8CH&#10;uTcb/CKY9CW+pMAJsSSpOM/PL0El/fT4VPQWvWa5xC/3z+gmi/rxy+PFS9aff8UjbKlHVh9J00fb&#10;fvkFX2FLPn/+5/oIW/VBTy5jPj/hEbYoo529c6mXMGntsUvLmBbs5qb+GqrLfnf3IYynEdQD7VdX&#10;4zuE2juQjF9YJY7OS7XGVL1BnLwy4vrK/lhBVVfq0nIV5r9wzv6bmDGNpGXd1eqfLfEv109Cy1C1&#10;Lq+lrbxab2uAMuRFaQntpNRdFGw/Yw2KEnvqAecMakz9+ol+SUR/gcBLBIm2W9XatjXvU7z1MdnT&#10;thBl/uUjjTw8VK3+Vhz9tZI976CNj0fekn56qnZoovHTHYRJW/WA/QzRMqhWf42T9nup/ts6VP8s&#10;AqmpJf92W6jtRLcXjdnegfSBwS7u8CtL0bhDKMqLT5/wFbakcQcSY36Ur7D9xX/zL5ZH2K7xCFv2&#10;xyNszIt9FOd79wGPtiWd9kVRXlyG/VUtf12Wm1jmpJVYOwN7XFrLbjBwdzJpG9+tPbWr1vZm+WDA&#10;On+6r9s4B0D3qW1M3dag0zRrW7POKzS++ugv7nr3jNrjMS5nb+9A0uNmjXn4DqT4d0dbWP4zukfL&#10;qWVT1D6jK5fxHMN5n2iLinrcfF4N2q0ex09FKWaIv5GF0EeT2mOxTOA2Ff+ojjKT7WGQzmcScsbW&#10;xaxY86WOZd/Win55qj6X27otH4oDGq0LQBlmo/u9kxPm8/Qs67cpgpRNytn4GMtSCOXnfkn/RrIM&#10;Z/KGrn+TOesAFYaNnfMKw5Hu0TLrMWuk4cu2BH3oDiRonLsCxOAdSDHv4BE22K07kLQN63FWsZYX&#10;+YFVB2qf0YC1BvsmH1+iT3HT+s/T0lg43lVt+VDi2uv2bvcOpDiZeffpQhjLhtYnlOcqb7NhoUqb&#10;jwMuZVC5DoGtswhUe20PQP3ZJ4HZmNd3hk8pWpj+oo+wGW1Y50tqfYc2GGulS7EyXqnbFOyYxqT2&#10;rMNiyPSxvdFhkFSaUnVF7ajIkW59UmcV/j2HyoMfE4kql203hT9dwoUZUxoPVR3TYY2GeSjVfH2a&#10;mZeRunLXaeO8itZPqtlEa7f02F/rsx0/lV436XIpak2tLtlsXdmxh1khqQ9t+5a1Xc/jlNra1SC1&#10;drw/B6m1W1qTZa8J7Sz5pTZnaSsd9hkvu5Vm6rH1qetiZ30VXdee2q2k67rV2jaqTvu9/K/Zp6mW&#10;/bDY1Zb8NSWsfXVKJ2JQD84hrPpX+4l8ZL3EdiLj43TYx4qj9qUaY2Ms+yE030wMy39GvyVfa77O&#10;m5G3ie4wdaK0XSWldomEd6TmhAseXCRFHS6KBjqlkA8p+qse+IgtxoFfSPEVGllrUrupkUJsJFyk&#10;lYQfy/N0/SrZtEZ+pmyPP7Sj43+lxHn089Xy4ALV9BnoJgX/Oq88v5y0DGMt/jLfmEr9t+tA18tI&#10;a9rnTzAer6dekcBBexybB+U5hPpYWpnxb3Qegt4HYynVf9b1etLp3z6fEWrdp2uqU1oftbc65UNT&#10;nNXpn/ZD7PMnyXPeR8xxnMysO0XtbS+A4ziO4ziO4ziO4ziO43S8aQdS7GnskmLZZwi5zLxqp0ZC&#10;jzF7jUc+S9HeYk241Xxkt5Iymn5ssrD8rDysp0P1ZvnM6HOHy7I0KaPpSGuDdjtKeKxjZNekPvv8&#10;+zbXpxmffYmMbMdyylhLmGkD6tMn3e8NEd+Gzj70CVh2532ANXuuaxdPkKDl72n9jvN9wA1ZN2a1&#10;HWMHI7vaXmNnAvmOk3CwKcc0Hnt4/NFx9RlpTev4B/0chvGumFAmDPMdMni8CCn6iU8T54A9pmyP&#10;6SvYrXIm/7B8+Y6j0fIiWfY2TkqIM7KrLZZB/VXTp1lHh5P6QzMB2o/BOq9s7EecemqZWW6iNvUZ&#10;Le/SFP7U8RCfMXHHjMaf0ZpmfE6dtH5mtVVOSzP1WHZl7CMx85A+h7SV3qwDCTNbFQmv8zpGvwZe&#10;pGpS+5KL56+ZtMyqNSlWvS2tcyuO8zbo+kUbRedPn9Su7blPI39NnMe+pD5atpnUL89rk9LbdXwm&#10;fW1mti/LQ+1WHN9+3zlowkxnSGydZ1x+xzkF+zbjb9XepLAhU4eDDv7uYJ1XWlqBXRPpNZNe9JkX&#10;gNA5oQOj6uoLXex4pKXYxd+0twk2pMbexD/Cnm1IjX1POeNyhtTUTxO/2uFT7W2CDSnGG9hjp2Km&#10;9y8aw4zG2JfIrB6d/80kcNCeWv5q6LIoln2GJqfG6eqNzGhlxudUzJTtVNriGB+1HlMGf4TNcRzH&#10;cRzHcRzHcRzH2cvlP/+/7X6FbdTjSUb23ofgrgFiac2nPV54AznH05eYkt4+i9/TNr2nO/DwGV9o&#10;SiO//PJL6sEO/PorvraWtH6FDXbcKgngT61fbcPb8qkxZHz4UnM64fLwDgugXzpT+4cP+Apbqgve&#10;YQHUX7+8pl9i0jiqOQT76l/zEktrTKWsh8yoDL0e+Si9vc9PRvl1GWfy6Zd6lD72aF7AshNtMzPM&#10;+KqPLq+iPku1YvlwWwG6LegXH1TrtqzbC780ATSmfn1At31sj4fmpfE1L4egLz/R+Vo+GkfrX+1a&#10;BrUr2nb6bZNgvsyv2/7dXf2SWq/p8+nTp6J/+umnOASfPtWvqv2Ff/MvlPld39T54its5OPHj1kF&#10;O77ClkF5CL+mAXS57sL+bcQWLxoXmAePFxGNE2ugzZKQXxqdXfpjE1G71VYtH+Xx1y9ZtTTrbk9M&#10;TtPtS32s/ZvGV5+Zr7Bd4muDmWbbxAvwc1yNaR0HmVdjNPEMLP8Z3aPl1LIpap/Rii77Gljr91yw&#10;6u0UWOu9t8/6jdDy0ztadEQWkefaEW0/2a77b5jii5Az2+KUU2Qrj5IGo+zPw94hq0Cz+6n2jdh1&#10;eVVb+7F4p0ymeeksdRg+yX5JseZlacQq8GtrwfT8oF9Zkm05D8FW66GRlj2B1XOFL6JmmmOr+r/W&#10;HmxNfeZhRJZX61bth5Yr7I0vbvJ+GxbGibPX+HkIuxQ57s8JYpHRfg9D1dwv9Zo+CtbzaL1j+JTP&#10;J6FH55nqA3geCzs16pjnydGf57pBb79UfzwaSD2KE/PKvLjuYF+C1kGv900jnBtset7YrC/x12OE&#10;pUfzwlDPUcnIF1ga9OMANi2D1uOptK4vy8favzXbpvjrPnYrX2ELTlnsySuwTlbtQNKOkN5n5K8F&#10;14s/1c2nL0P9Mop2IP3mN78psbQDCZo+ald/dCCpT5mvlM26oARcLpx8UWs9oNFR4+KMJ2nqr51G&#10;0GyoqtVfY4IlWvNiOLKDGa18y3mJXpT3zMQ5lJc777dG2+SMVtSubV5Ru2pdXkvrtoNtjWgc3XHy&#10;k6dAO5zUPjowAstu+ajWcs5s71Z8q54B82I40rqMuk/Qdqt27UD64Qd8xj9pdCBxv6EdSL/7b/xu&#10;saMDqcSU+OjkLva78XxxUU4NqNERpXayhWngn84Cd+2xBqu52PUzpM4u2g6VmbZq+SgPv6TPC5PR&#10;ulY0jrV9qQ/iWTFpVx/rmKv2C3yRMetm2/QOpB00/hpo3Z4ja9YP1vto3c+0k1E+0NuH5Q8uTWvg&#10;hd2EPUaXkSrZLRBAGfIIysOOoli2fHGj9t5fCVt1EmKHD/1inLw/6bX6WHqE2pfqtBypzmF/vs/n&#10;G2IHTX0KZ2Hvlr2MqT0PI5Y9cJc7ABCHHUixPkVrBxXLE5F92kb3b2o39vP6g4Pq0fYSl1HKQ9DW&#10;9PP7pPfnsQ+a55/QPGfudekoCvFfwjVv1MHODlH1RxmsODpfJGqLmWOH1o95fBF9dSs/4K/QgYRz&#10;1BEjfzCjFas9kBmtqB3rTtsD6TXH9+kCNEeh2ZkkPmbeDtbJbg04juM4juM4juM4juM4jvCmHUja&#10;uzWC0/f64F/xqTr+K/ZKmd7ZZ7B6HvfZlyT0YFL3qJ+mJVh599nJUq0s9VfeMq+2jb59qO2Q5jgZ&#10;2dbGKssMVl61a1Is+wyvWaeHksWMz1ui5Zgpk+UPzWRhTQu5sppjxn9fOZx3ADZzpjMEJzx4JEMf&#10;y3Ccc0T3tZbei27LTD2WHb9eI+nxP6YwDSn8qfbqn9yyHZQ4Y7vpHxJ+pY8pTKOG36k07tLoE6Yt&#10;1SVtQ4ItpHgHSf4iWOMjKfoMktq/NW2ti8aOYa6HMr2zQ+MODCTW5bBuMcypsefUlDOUIfwpSe0j&#10;PZOsvHFeJwbbtSYyvb0PmM2L5TlFGtXVWtuvJqWf9trEeWlS+4zWtDTvPs0EaNd6trQV00pv1oHE&#10;hZnF9Bdz47Is/DS6wTJZ9qXplHFGjHz7pH7HaE1qtzTHycjH0hwnIx9La5pB26Glndczs15GPt9K&#10;IqNpSPtQn5E/bSMfnXYoWf7oDyp6hkn/RTGdswNr9mzXbthtn3X5ne+G0X6UNtpnNKGtJNgGSbHs&#10;FsVXTo+acyXrHGrCDl3KA3tO6CRAHiRc1KgmGpPT6aOaqI+m3v+QbhI6vsIQCWWm7pPmoQ1pZFfb&#10;N2Hv6sGyU2vq65AJnUIxP8algyjaJb/mDSLNF8OMaqX3WZLivDIYJ6r3sbNN7kmW/yzH5D0FWiNN&#10;/Rj1dir9lhxTtqV5l+owkkWylxTaMDXa80hbyR9hcxzHcRzHcRzHcRzHcfZy+c//6P8tXVSJTXyh&#10;VeqdVJ06LHftqpVrvFyVeZs4tLY8s+c48IgXSBX9eBF77wO45ZNcPgZbLv39l4fYkwZ++QUvyE4v&#10;Cfv11/rlNbzUjD6/yhfZ9CXa9/f4ClsKml6oney0AcTORYu9cETrIS577uFtXui5uUIFRP3p08eQ&#10;J/XhbYI9m/MLapP99rZqfXHtlbwMNMXImQOM07w8VEA8mtP0NNKu0+oD22GtzPrXkZGPlg2M8ibb&#10;rgbVfzzfvn7EnX/2x89DTKi6/Ll4Dm24to41CNHZDtMgo/YZrVT7M7ahdmJE88ZtNsOXvoGnsM2S&#10;x0fYUwb8akTu7/ESwGTn9geegj9nm178l8agubm19jpfbvdA7bqdahnaMletPqo1DucP2v1DXRbu&#10;P3qs7Q721M7a8mM/QJ+7O7xccr/Wl2j//PNPQad9yKcf6kuxf+cv/k7ed6T9Vc7afIVNX6KNr7BR&#10;6wsKN3jRZM4by59H9KXbyhYmsRcfw641Dh/Gx6+Rjo22Q0XtbVsdt+EmTnDhGroPx1Yie0ATjWNt&#10;X+rDttmjbUp99IWn2j6bF6HGfX7S4SieBJDjncY8/BLt+HdHW1j+M7pHyznazoDaZ7Ri1f+pOPeX&#10;aFv1dmqsNqDbq63j36h7QotPIkw+1ZKwTvadd/BcHpTtSOy9xv+iy+4BPrpfyk4BvUZYus/RutPz&#10;AWWq3lloIFL1830tw6V8he3cmaqfQ3UVmtFGvyIn/ngUsCBZy/aIvHnfheNS2Y8F+6Xs08qsQj5r&#10;n08NH93eVY+WC0P9CAqBXX3Y9qDZ3qBHL78GPOfB9vGcv4Ia49De5WUZoDU+23/Ma7R/C112hXar&#10;nkBT5/oVtpI3/i2a5627OvkEVXT8m83wTefDcSwPWx+IEmZKz6F1OKeziKQRTLeuX1TrumvXo9pl&#10;Bswbhs1HaIyYOi+l1Pmf/tGf7HhgYnEQDUb23ofoBXrvM/LXnbpuNNBckK34XDzWz/h/+XxfDjr9&#10;Z/yZ19LWV9hUcwi0nGrXZdROo6YDSeoEX2HjjgtD2rWjCJo+ald/1YrOV4FN7dRqt3yApZVT5MXw&#10;kA+wtDLyseoNWDGX+FsnIKdC256i9hmtqF3buaI+urPR5VWt27LG1K+qWXH0INzvE4hqjaN2a7ms&#10;MquPtb1b9aBafXrYTjAcaS2Pbvv6FTZLW19h+ygdSL/9F3672HVfoR0/U19hk30aGPkrW5gG/vHA&#10;PrD3NUi7dyDtR9uhMtNWLR+sDK6htgMJqa67ERrH2r7UB+t51H4A7eqjx1brmHspP7y0HUg1DrcJ&#10;wAsIwOmAdWXtDyws/xndo+XUsilqn9GKxl8DrdtzxKq3NTmmzfT2sCUkEcynXtP7ysbxfXbLh0Qf&#10;dhQFzTUBO/ch0Sfn6e2WD4HW4y/pfYhqZZ/95YHlR/2vu629FTP1Y2mLWX9rv93sZ8L+H/RRZvKO&#10;9rdWeWDX808CO/NgqO2Q7a3XjAPNTlMMn36pHUjFLv6IrXlV85gb84ZETVT3WPs965hS6ir+rWgH&#10;kpVX63xU/0DtBNNx7jrCmteMJlb9WHU4oxXYtQ2QXnN8nya9Lp/x7+15XHUP63y35h3HcRzHcRzH&#10;cRzHcRxHWPUOJPRS0W71HirsjQXoLWXvl+rY08pesYcwzPL+833Jj7uL2MOKx9Zo1zuK4EO73rGE&#10;uyJUl/lyngH9xVTRejjlHUgjbdUtoP01dyARywdYWjlFXgwP+QBLk97G8b7eyGzsfhyozWonp4Lt&#10;tEfb6oxWZtq5FUd/sVPNXz6Allm3L7XrfHXbR0xLE43T7DfyEGh8q8zqo1rj6Lwsrf6KthNth6p1&#10;vrrt38kjZnrXkdpn7kD6nd/9nfxocdhXyK9B8RG2ZG4fYRM75kviI2wZ+gK/A+nrou1QmWmrlg9W&#10;BteQ34HU1pm1rSuW/4zu0XJq2RS1z2hF46/B2vHXxqq3U8H4Vht4VfuR0Y1oa0mseSuWj1WOpfuc&#10;Jj51GOAVAQXxsfYnM/scnZeetzRlENQ+o0s9B9MLXsGRuYwHxffB0jpRlubVbZD7E9hUN/tw2ee8&#10;5KxxkONoXqB51a7zHYEy6vmkouVnO4RNNfNCN+fP9HkJPr/U4+/MI2xqn2n/alcOLXs/Xcdr9FCf&#10;rFtMFh/11zof1T+G/fwAfPV8mKjvjAaj+EDrytLKEn/YtP1Y/rqOLD3MGwYvg/0nptNHdQ/XxZt1&#10;IPU+I39daL34U62PsG3vgy2X/v5z7RyyHmGzOpBUqw82Pmotm2pFl7HvQGKF68ksLs5o17qyOo00&#10;5kzd9h1Ib6mV1+aFbWQHM3EsTWAb2cFMnEN5dSe9BlY7ZJsFM1pRu1V+K47660FPd4RaZmxrRO1W&#10;HEtb8fXxN7Wr1ryqtQyqrTiWtuoZsJ1gONIaR7dlHBip+44l6k+fPhVtdiD9Tn0H0uZG9j/S8aMx&#10;+3cgUVuPsF3H97dVO9nCNPC3TiT6GqTdO5D2o+1HmWmrlg9WBteQdyC1dbZvWyeW/4zu0XJq2RS1&#10;z2hF46/B2vHXxqq3U8H4VhtY3H6CLCUO+lDtm3GEGXuvOb7PPvIJIyFRhovgfA6gPn1e1dy39Fp9&#10;CDTPMdSu9P7E0n39Xzyt236+BovrROh9muNOps+r26Duq1XjWEC4z0GUeB5CJI61/7f2t6P9wEz5&#10;1Qeax0Fonov2+i0fYRuVHyzd75X9WPxb0XWB4y/R+Frnlh6tCwxP9QibQvu+ehth+ezz1+sRAjvz&#10;7NNE7Qo6ILfSroj6W3kB67+uBcdxHMdxHMdxHMdxHMcZsOodSGrvewxH/vpLJHpL2fulWh9hwx1I&#10;fHH2w5f2ETZqfYRNH09Tu3UHks6X04FqBcvI5dJfQPXXev011LoDycqrdvXHkFrRvEpv0/EZf9Kv&#10;0xFWbEsrGl9ZGnPt+IrarXZyKnR7UbTXeEYrakd8jlvL2/sT/toB1K7aeom2FQc98pyf9s6r1jgz&#10;dxBacawyW+W04mv9KFqf2g5Va15sy6S5K0geJbPuQPr555+L7u9Aor66rb+06aNqGvPuA+xJ63z1&#10;DiQOgd+B9HXRdqjMtFXLByuDa8jvQGrrzNrWFct/RvdoObVsitpntGIdH0/F2vHfE1Y7WNKG4lrO&#10;Zmh+gAZoC9BZ6dd82phZBNSuWHn1q0Dt14LGupmv5H2SO4yDUxbYn4zjzOxz6rzw+E8998A40cVt&#10;62SsNW+RYXj5LO1f3c+cmTpp66dS7e1jVgpdYpvN+y4M6v6kPrYGe92Hh30873QJg63s9zhX7At1&#10;f6j7KEtb+1JtV4ou+6hNYjrPRaHVProDCZz6ETYMR+Xn9Ndi1fN2cAdS77Ok/jHEuStRHzLKB3rf&#10;UV4w3m+0qH1GK3o9QuCr/loGaz0O4wfbi/GVNysmQX2wTt6sA8nSijZq7bxRrY+wvXwJC5dLr4+w&#10;9Y+n0d4/wjby7zuQyGjl9KBRc7lwAstGrlpPZtHAae/zUludT+qPIbVidSCBU9hhU/tM3hlNYBvZ&#10;wUwcSxPYRnYwE+dQ3tHGd0p0e1G0fc5oRe39Dmy0vOqv5ZnpjHlNBxKx4mucmUfkVFvxNa/qGR+r&#10;ngHrE8ORVnSfoJ06uo1bHUjWI2y/9Vu/Vfc/RzzCFoIUjSH11U0ts7KFSezFx7D3NUi7dyDtR9uh&#10;MtNWLR+sDK4h70Bq62zftk4s/xndo+XUsilqn9GKxl+DteO/F6w2sLj9BFnWdNCl9sXe5+W4FVO1&#10;MptXfSxNes1H2MJISJTtY0HM09stHwKt5x6k9yGWVhp7kJuXvG8JerwFnh+nqh9oPS5Y6L5L9yfY&#10;/5NmH65fYcudFn1prH2jdVwY7Ydnl5HjGGqb5LklNOsh+tMnDJ9/TefPjT1otlvEo1b7TsyQqIn6&#10;KOozQxMzD0mpK/yRDqRRfQK1Wz7UGB7qQAKjvMDSBMvFZbPqpFn2Ca3AbtU/8/Rx1D7SSrTlr7Dp&#10;dPVX3cP6r2vBcRzHcRzHcRzHcRzHcQasfgcSsXoPFfSYsscLvaXU6I2ljr86U38J/oNH2PB4Gnvv&#10;cBcC7f0jbIypdyCpj3WHgfbK9cvIcf2F3rqLaOYOJOuXVPXnsGffHUhLsGLoerR81D6jFY2vLI1p&#10;xddfEZRjYqpd28kaaPtUdL6WViwfK761jLqNaF7tSVcfbGvMr/Y+Dn00phVfy4NtnGhM9VdtxbfK&#10;pr9QWj5aHkXrsN+OdBo1tmXS3BV0xCNsuAOJWu9Aes0jbESXxe9A+rpoO1Rm2qrlg5XBNeR3ILV1&#10;Zm3riuU/o3u+1vH3VKwdf232rZtTMNMOLB9L62Nr+hW2i+axsqpn9g9qVywfK46lm/jUYfioj5iJ&#10;j7U/mdnn6Lz0+K5Yy2Jphdcr2OI2W/l66dj9LDmqfrIdQ11Hh8A+jPsxDLlvUR1G5BG2MJS7Xsal&#10;SfmJ7q/0uKDzUv9Dywh0edkOoc1zUdYJ/D/LR2KyHXn1TqNjHmHT+Sr06ZmxDz1CncVzwijbOqRW&#10;e6+JaqwTPWfWaYqV39KK1pvSLO9MnQx8YLPav7W+RhoMy4np8qiv5T/Ki/pgnazagQSW+GuFaQdS&#10;c6Emjfr5c/DPpbceYdOOIn08bV8HEu26AdEGVAMuCxotNU5guWNBQ6bWk1lchNHe5x3p5kQ4DKmB&#10;aqJ510DLDKx5WT6H8sI2soOZOIfy9uVXZmIeytu3k1Mzs4Pf126J5WPFB6Nl1J2NbsvWwcp6xEy1&#10;lsHSGl/Lg+2aqN0q29L4+gieVQ9q72EdYqhtaWTXzmDsNw7pmc/4q/3yus5LH1VrOqsWPsK2ua77&#10;K2ULk9iLj2Hva5B270Daj7ZDxdrWrDbcxAkuXEPegdTW2b5tnVj+M7pHy6llU9Q+oxWNvwZat+cG&#10;1su+dXMsGt+aj9pntG670GXtwie79Xk5vk+TXi/1sXQhaJYf9qfcgaQ+fV7V3Lf0Wn0ItJ4DkN6H&#10;WLoBdpl0dZEvcINtvAWeH8fUT+/THHcyVl6g+ytzH54fYYvo42yZPr7uG62Yqumzr5zEWl5oHhN7&#10;XR9hC3nva/u3OpAs3cQMiZqov6I+Sp+XNDoPe6JdOvOsOrf06FiGoXYgKeqvjOKAkf/SelBmfbQ9&#10;kF5zfJ8mqsNI+QGh99G8TR6B9V/XguM4juM4juM4juM4juMMeNM7kIj2HirocWOPF3r/qdETSh17&#10;WrPGHUjWI2zU/SNsjDNzB5L+MkobUA24bFguar3raPYOJPKaO5BGqP8++uWZRXverfmofUYrWifK&#10;MTHV3tfPKI81vfcd5V0b/YXMWodWu7W0MvoFAljLym0I6LajWn1mHmHTvLq8qq3tVLdxtVtlWxpf&#10;y692Lb/aFa1Dbedq1+3rmDuQrEfYcAcSNR5hI9YdSPoIm5bHeoTN70D6umg7VKxtzWrDTZzgwjXk&#10;dyC1dWZt64rlP6N7rP2GovYZrVjH31OhdXtuYL0028UK6DFIWdpWGrs8QtU8NjXxCNuMVqzj5tL4&#10;6n8pmncgRcR+mq+wHVf/qhvEzjuQ4tZnuH+r9PsMa3mPqStdLwS+o7woz2ifhmHZj8FH7nThHUhA&#10;SzAqj8bHUPddqnWfaS2Xoj5cXtjYPlUDnvPEbfcht8/O37rrSPWo/cNO1F/pfRRrO2p0Hva85NWi&#10;9Qy0zg9pBTacA/SMfIHaLT3LvjoiMz5Wfc7YD60LLJU+wjwTR2E7X/cMQRgtRM+MT5iQRZDSHK28&#10;ZpwONJS+sdA2m1Cpr01W/n4eS9IMs/VD4K+J7LMTnY6GOdKaejtRmxVnJu8MfV4ym/89MrPso/bY&#10;p1m/URptK30a5TtlOqb8mtfSSKdYFp2XldRHaXxUd6jd8nEcx3EOg2PsKM2e7wztjX/1ae2tZsIF&#10;5yGtacZ/qcbFs9pZzlh+LE9IL8/QKcH/GB2C7yRMW6I1wV7KDFtG5NnQln+8AJbPbN5D5xF9nFFC&#10;WynjQZe2JHa1Ne3NsFs+SBqT2kqv8SfBUusnD/vUc8jHss+A8hFT5yHgMiG9qDbqwaqrff6jtHT9&#10;zqzrfr6W1nTIB/O1fE6iQyIYJ5a2eLMOJMdxHMdxHMdxHMdxHOc8ufpHf/MP/vCSt57nweZyE2T6&#10;F//nHknaenvjDzjAswroxEKa8Icf8uDf80vqgQP4VYH2aEPcoF8eU48aeHqq/rj1VDVBrx5Ru96q&#10;p3bG2If21vJWeSRo3jmgWu8m0Nvs1U6t9l7Tdx+HpoN9y4hpfVIQf+SDucZbjTEedLHHkZykbL0/&#10;CUtb/TE4EMf0D7rEl8T1NULtM1qx7KdG27OCZSMzWlE7e6zJoWWfmZdqc1sLGtGRmp7yUJ6RHe0B&#10;+wb8i/9D2ZCe8nYNf4k+Fz9oovFDy8nWtvxKsyx7YB2yvIRab41Wzf0Gkt6mq1ofZ/vwoT62dnNb&#10;9zn42to2aJR2Ex/tCSIkjXMFnf11f6XluTT2S7hdnFqBCXWJKXEyfeIg6WTKdtC4pJHZev5mWbn4&#10;Vv2ovd3u8jBg+gS4Vp55C30AtrLet2ntpjUMQxpchE2K9pdt3b7UrtvX1WXYP+d/kTzYxD19tuN/&#10;nu/1JrTP/C+15117eoQh2eOcksy+aUTbLM5VCPIXcjGjZaAtLP8Z3aPlbMomqH1GKxr/ZEjIsNsI&#10;YOHOMYW/0oQbQvsvSVlgh3oO57dpdnmeeTvc4nmPYoJPb6/nOHFc/C/FP80zyUsc70oc/ElpG87D&#10;i/0ZhmzX+Xb2NN9tPG8vZcg2wLufDsUp9qY8NebLE3SQMcm5Cv0h6R/Q+Hp90fiP4oSk+yXasd3M&#10;2Mt1EMAw6rCPupBjaB6eO6XuMjpuaTKygWY/FzT91A4bk46TMl10CFB84jBrvSOGidOoSzmy5vRY&#10;oqwZJ46PUqCJnbdBjPEOOOhoJ9xOw/94HZSJcTJ67qrXCGpXf9UENvr30628M7rUSQDDpNMdMVYe&#10;ousb9P6ayMhujVtak9pVj2yW1qT2JZro/s3SGI70VVefS+C6wCl+/KfoCSD+EbXhH9k5YRTqlMP+&#10;jT0tY6Rawz9rXrlSACvoWFBJh9Ks3ygdm1cZ+RxTDzN5TR/YMSkm9akX7o29+CKpvfo3Yaw4Ym/N&#10;YQTjGKjd2cvS9qNtbymaF5eHTFN2SWrHv0VxLLsktb8FOi+d98iuWpNlD7vSMEFT+IMUZc5bpkVz&#10;Q/FZSmhWw5BqF60JqD53dNnOJZGRjYSWEf8ptM3aUxsY2AO0N9Msf7VrG1OM9nYoNfEmYlj+M/rc&#10;0/uinms0Ka6v0tpqWmjHeh+lpjNlrz0LvNsojockPjt2Qhsmw4fEeBhme46fdLZzntEegiJuTGoP&#10;w2w34xj2Ng4CVH/MO6bGPwyyPV4Mi3+BvkjiD5+6VoTgt9TO1FxXRf+a3iOoR2Lpfej5haVH9POy&#10;EtnRg6T2HU1Emz6C2q04OxqjMYl9D6yrffV1aLpilfk4nUXA8rGwfGAfJXasnCKNUPs+rYm8pQ4j&#10;WRyHP8LmOI7jOI7jOI7jOI7j7OXyT/+v/23qipJXcm/yreNpxLKj55IS/VC7/vEW9Oy0ZZd7YLOt&#10;/i/xWygpz/YJPXJRXjw+P1zwNvf0qFqUFy/x1tOkn748lJ60+y/36VeJgH6FTb+wpl9kU/3w8BDC&#10;pDhPT/XxN04HTe+dgMfKiD76oV8pUq2PTeljJv3jKrSbj40EG+1ANbHKrFg+M3l355jAHRyFIBlJ&#10;7fHuh0zzNnhZjmvUQ9bw1zjFLl9VqN5tHO0lVfvNXa1/xapX1brelVG8tUBbJf36Gq0/tVla2Ref&#10;WHGw7XAcQ9Xk8b5ud3EfkCfxVl7whH1AtsfbejNPovUWX30k7T5s44zzLPaX57BcefRR4jxjebPf&#10;Y/Bhju2TzDfvk8DDo3wdUsowc9sw2gnbirYltWtbsh5Jgyaqf/zxx+KjX1vTr7D98FvVfnVT9y1p&#10;Xknf3N0lEcAX2Qj2aWTT7ZfI1TXsdVyhNR4KCuI7ztZsvzvsmfTNUJsAGseqRZbm1qBt0mqflo+W&#10;/zEcc4c81/3zU/hHtlVePL3Ux8bjoyWZ523ddq4u6/F0e1nL0Dz6gScs89yuN7VNXt9Ke76+DX+T&#10;j/o/45wks7mCLdl1e+yPuaTWVT1n2dVpJP4tdqD2ed1zdVXrR8umqH1GK9Yx7vVsL16kznN1J9Ru&#10;YJWziUNCOG3PFktj1pYdRh8lfrMjo8Z03XaSPeViO0c8nVn1f8QjbJEaByo+qhbBL+p1o3op9qBl&#10;Y6v+YU66fel2hEfVMs+yPWr8Yg/1+tzMN4vAVuJrHJYfVH88upL9g6vG0fluebIY5htyZI34NUOZ&#10;b7DjTp8sw/4kx8GIxNf9jNpf8gjcyyoK6P7nsqxrlMaw0z+WR9tGRR+PPUesVygo1jY4s23O5F28&#10;jRcZtuTmK2wSp8Rs8+EOdI7wa27YH1QdUt5nwq7HDkXLzGNrbNm5PUOXug2uzTE6+8R5yZ10zblx&#10;Pm/HfFSPvsIGPToHUH8FdvoA9VdN1A6oehs3cWAdm2Y0gW3m+DXKCyy7ostARjaybxpRn+a8y2Am&#10;Jul9N3on5iu5/NP/S+5A0g4eXIqzAi17WDfFJYxgg0kj1f/66qbsJOOOP9vTPjeNlB18ID7znXl8&#10;CheXubmpXXdaT+ECNNRK1PiMPytIO41+85vfFN13JtGfGxnQlbZvB8l6QCMdae34Ua0+uFBjI1e7&#10;1YGkPhhSA9XkmB28YvrE23zH0N7nXGK/kWVXOyzN8mZt2YFYi/0aF8rSAWXV50hjaPkolv0UaLvV&#10;dWStL8vH8rfi6zZi2S0f1XH7zTRxpN0+a0zd9kVbHUh8BxLQOLGjKPMoWv3Vrv4a57E56ZayaUzR&#10;uozafqztWv31c/ofP34cau1YsjqQPnyqcX787Z/LCc/mus636fCe6AjX8ivqYxGXcL9LQ6z97I/Y&#10;jL80zlcjFLQUUy6A3pKZ7dTy0fI/3Y/btl6baUfRy1P1aTuQsgjgByWi5xt6/qDnG5fhHJ0+6HAq&#10;+qa2yZur2vmq/vqjVjhRKXYek8GhDqRmuTs98lH25SVWXqA/WGnZFLXPaEXr4RTgfC7WOXX4Rx3P&#10;GzMzy6KM7Ki3fXVHFs0LxcSJLyRiswmLPSE+aY+V2W+PgWJKPtzs1B8yjkYNn7QNztgh4juQMtfs&#10;oBV7P98ap7U/P6eFDzKmpCHG5bTs7Pjp7Vp+1G7SGBmXs9RnkGUdxX/VzqvUfXa2wzZktUcp8ZfY&#10;3xOocz23OTWIn9brisi5v4XuB6x9hUIfDPmDni6HLheGPLZCjzp11D+IkJLEsOw1oj1N6OOo5vrq&#10;9WheGI6uH3sfS5PGHv8mGh8ko2qtOp+xWx14pwDlX7v963nXzPLOaBIf+5Xyq48e90fnALpO39+e&#10;zXEcx3Ecx3Ecx3EcxzkpV//wb/y9P4wq9kClhN6o0iNl2OvfYMvTkinZkHZ/ma7TSOrJSjZ9uV3s&#10;fYujyc4erzjM+kW+vKZ3J+DWO9r18TS1o3e15JWePtqAasDl12Wyeut02XtN8Asipy3NqxrQR+nL&#10;fwjL37K3JWjZLU1iiR23jGLecf6aAsWeRvba+9j0iXdIoJFhXOzqo1rr2NIK7Na0U6Dtdg30FwjW&#10;RY/al/rwdtwe07/TqFmkxp6HwNyuxa4+llb/Nk4tg975ZMVRtG2o7rdronciWo/Hqo8+8qZ3L13f&#10;iM/HescSfo3jF9mwXVDrXQ6q+zszShxB910nI4RDxBi1n++JZ7UWpZjSZpqGuzL9dlRQafkEWP50&#10;RxHGQoouqhP44hLtGkft7XzxN9l321W252kgbS/JHr/umu2pfSb71abeyYQboosOw/IvbnbVTl77&#10;FTZoLq7alX15R7pH9xVN2QS1z2hF6+EUMBqGUcd1kRIMqkfJmpb2VF3CtHhXzWCapBhzYI/5B/bm&#10;bhL8gAtzID421bmnEEEUGzQEx5myXW2B+EhLtsdz4zwt6TSefObt0JDQeMoqjYcU/DkNx6y4rYaE&#10;8+qkU0za8fgYZLSLP46VJW+O3c+X00GKyTitP4b4o/70jbr4ENR4Xg+E8aKOlkS2J+KaSuNMGOR5&#10;RsTesNT+TkDdNPVzjnAd7Uv4U9oKtZUwSPWCFnUV9s+xjmBrtouk0X7TK1mSjueZ8MGctG1nHUfz&#10;dBAfYcvjZRvMGmDc0vQFqhXLTnB8oE+vR/TWpgx5CI457iBmEzePr5HYh7BGYtmJ2pcyzhvG0X4y&#10;WueWHlGPhiEWTiR2TiYse7Ha/jptZAOWXeM0Cy9arK8ClbOvgjh9X1I/1VayfCy7JvVRzfGvAeY8&#10;SuQYu7XBqH2xzsMI7DDEJD5H6K+FtgVNMyz1PxW6rpsk5VG70vhowrScFLVb/lN2TeJzSkbzUkbT&#10;+9Rj+mAYkrbgvjWrv6UVyz4CXotSKJyOvyd0ub7lRMJaHv5T1rajsS6yK+KTvpCE8WUpxZjXmo7J&#10;e44JNBodSDgDzcOSgsOS1MyE6diKQ/5hIuIc247+YwhcSGaLhEj7sF17k3Cth/OKkNKFZbKnC8vX&#10;2cMVpNiRwkUnEi6Egh9S7NBpdPJ9eU422jW+5W+Xx9Iptf5pWH3Enkn1LfWZSedlaappj0nZ9U8c&#10;8J+2O2cF2kFM4U/RVgp/ckJbZdrdpjit1YyD8UJsqxlDr3UtMnN+Z2nFspPTlbiCelg7rYkV/5j5&#10;9nm5XvYlC07H4dtxHMdxHMdxHMdxHMdxTOpLtAPscep7n0Z2ywdQx0eExE60J4y31QF9rAwvqBrp&#10;2FObebzHl9eSXb/opC/L/uWXX4pW+z3yDuJreWgjo2XRxzRU6+MkqtUHj5bwNnS9HV3rrdcENtot&#10;Ri9B69FlnNGA43gAbH8JjkPrRNHlntENYsdjPkS/5qbz1Thqt3xU6/paA91elJn1OMoH1K6PfCrW&#10;NqJ2y6fxx0ur86gVR9uwamteqq3tWuPolybgT9TelKGLT/SF2mpXrcvYb+8EdrYh9V/jJdo/yEu0&#10;L6+TDeh20X95jXl1v6TLAtROfSpijTAkttkcv7F/y4SClmLil3yi9pWxthdrG1StPH85nNfafq1t&#10;WeOg7VjtZ9TGVFvHX32JNigaTZhS2nN/zCUsp5a31yMfZV9eYuUF+kiplk0ZLmvA0kq/XR9LqJEw&#10;s7Q88W8t/oV+5cqiFDNktmuFbEO7Ouw1XnKby60c079IHW6r1lVmr0u1ZxGpI4+P42OHtX3hcRhi&#10;bV/62IJ+/Vbtp9p+Z7TGsZbRykt62yGfQ/EA7NY0J9WPrrtTs3b9vya+tZ8cAV/dP+u8qPsyWG1+&#10;ZI8lkfMHjUl/aF1HPBftfVQjkdH67X1GZVOf3p8KtjJfpKU74gMsWVevZc32D7TeFOvYbWml2EPo&#10;S1l36q/H/dE5gK7T054hHEnT0AzdYJhfAyrw2ITKZhpNP5QO5dVy9ozstI38X0u7Lk64AgZgB4P5&#10;9UntM7pJls9kHGLZVQNdB6dOGl9Rn5mkqL1fllMT5tLMb0my6H10/FBSZuzHJI3Va0LbWqlH7Za2&#10;oM8hP8dxHOwl8H4pvreKel/CDfPppvmwnznwb/exsvG/VJLJpFc54dBYpuAwmVP8QRPHTZwXhHME&#10;S9dHV1p/2tKjLinF9xBNaORBen4aa7wzFOctMQV/XADFFC4sqXGROaMZB+PHaJ4/YXyJRhph2R3n&#10;WLTtHUps30jWdoQEP/pqXtUE44TT6aPjmojqfeg5HLWV1Ee1lcKfdnxF+no4ddL1sgaYx7rg/X/t&#10;+nhN+qY6kBzHcRzHcRzHcRzHcZxvD/MRNsKepn0ajDTvpunR3jXtyWMvLEBPrWqCX07I0kfYPn/+&#10;XLQ+wqbz5RCoBqNl0WXUxzpU6y30eku8PnKi9l7Tx6pPQLuWWeu2XxbS+1jLP9JhqeLwrdE6mNEN&#10;YtdHcqxH2JZqna/GXwN9zEpZsg571I4vGBK1W+1K7ZZPM9+nui1bcbBtEktb89J9iBVT69B6nK3Z&#10;/3TxySkfYSPadpY+wvbDDz8U/fPPP1cfeYTt42/VR9s2N3W++gibfs0N7Zno7dkoM30Uy34MsQYZ&#10;0h9hexUz26nlo/gjbG15ez3yUfblJVZeoNuglk0ZLmvA0orWwykINRJmVpdnc8u63V68xLdGzzFT&#10;n8Bqt8q++iXqc7mV/bM8wnbxUrX6H6P1eKR2a9uZ2b5CoCwCuv/J59HAiql2S2s5FWsZrbwzWtun&#10;2klvm4mpaNmcXbRtnBqsE2u9nALEnlm/M2UY+WCfqvtV9bFiLvIJw+0R58/0QT5rG1QfheMYjjQw&#10;faJKuinP+BBUYIwR+6atydea78xxXLVCO/7qI8y6L9W81jkA28Zw6rewQqbKsLCYGhOVxNSPM6Hy&#10;NI2mqU2T5tOk02b1TCIjG7DsilX/pl66AhaCRqoJ80ZSG3ZChzTSKG+TJvNSIxHLxznARJvUdrs0&#10;WfmV0fR9SRlNR1JG05F02ow+Jplx8C9r9em1stTHcRxnRNlP5GGfjmHm+Ks+PGb3qTnm4/GyA9o6&#10;F4Bm6s9TNI3s+BHiFLp/VK2kx8ei0WmlWv2XaCRdFktbdXVIIxHVFpa/lXcm5vfM91A/fTsZpb5N&#10;qp3bgdX+NfV2K2bRlr3TBONENdD97UhrsuyaZnw0hT9VL6RflrfiLeardXTqFP6UPoalCfnLeC6r&#10;4ziO4ziO4ziO4ziO4wwZPsIGqEuP1R4NRrr3Idp7p72k6IXlNPyaQa326J/145f7kv/p4bFofVRN&#10;H2dTOx7PGcXnEIzKDtSOXjiij5tZt9CzBw/gkRPm7+MQ6/GWGbBcI1gHwNKoh1GdqI4lq6MnR8uj&#10;da6ofUZrcWcfYaOPauvRBtX6Bas10G2kx1pnllZo1/jq27cTsq8tEdUb47Z5S2t7Vm3NS8uvPrAT&#10;1TOPsOlX2LQM+gibxlGfZtmN7V3taEtsT2s8wvbh5/qltn2PsBHV+vhMX2YCreOnINYgQ/ojbK/C&#10;2r60fVo+ij/C1pa31yMfZV9eYuUFug1q2ZThsgYsrWg9nIJQI2FmdXmu7lL5oz2mNKgeQQ/rAnWb&#10;ZaMV/AI/mtD6b7fjttf61JHNNtcVTA9Sb/oIm247krdp5+ojmiDXo/EIuR6D9JUOzfZl+DTLKI/A&#10;6CNs6qNls3Rbb1Vru7J8FMvH8tdt85iYVt7RenEqa9YP1om1Xk4BYh8qf1+GGa0stSsHfcL0l4mv&#10;NB6yY6g+I71vuvqMNGjsUSXdnANwtzrIR/pxsM/fOq6dC9bxd+lxfOSDv1dyxqnzKj5haMVkW/qm&#10;OpBmLub0YPjw+UuJ1b8DSTXngQ4k2rUDSePTBqzyg9Ey4oBGbZ7Aij8u/rji1A7bSAPVI7T8MzuS&#10;pVq5DCcd+0tzHLqDAdayW/Uz0rUWug4kDLLWOseQWtev5QOo9f0xa6DbiKLrekYratf4atf2YNkt&#10;H9V4Bpe1Y+VVvfQCVMuvPrq9z+xzVJ+qA0nbjNWWVB/TgYTP+GMeoOlA+unHi8vccYrP+NOu24Wl&#10;dVvAkBpY+hTEGmRI70B6Fdb2NbMtK96B1Ja31yMfZV9eYuUF76UDSdlXDxy3fBT1V/q8HO/tRDWK&#10;33QgcTcPne19zCVagY3HEZ2u/hhy2+m15UOiDzuQgpktYMcnj8/alVG76n3IUjvgtjmTd0YrsFvT&#10;nPXr5y3jW/OxfCytaF7F8lemfMK114uxfyBvoTm+T5NoF132S+EfzwB6f7JUA+u4dirWjq/nHop1&#10;7LbKY/ncXNbju9r1uD86B0A9s65Pe4bgOI7jOI7jOI7jOI7jvDtW/Qqb2hTtKdRfH/GrJKfhV39q&#10;tUf/rB++4CtsKb/egaSPqvWaPv0jbIQ2YP0Cp8vV/1rJadYvoOqvdyCpHVr9dX7UWk5F7Vq3ll11&#10;/6sw82A4nJ/8gl5LeDq0DFoHyqhugKV1Ka5vb0K587TuETbmUa09wrqudd3pvPSRnzXQO2MUXVcz&#10;WlG7xrfyWm1JtZU31WaqL+uWftXaPvu2SjT+2ncgPemX16Q8M3cgaZvRdqV2bXt6N9unT5+KXvoI&#10;213zCFuNs7muZbAeW1Otdz9Y7R/048cSa5Ah/Q6kV2FtXzPbtfL0pW4XugLU39pmZ7ZftB2r/ZR2&#10;K9uIauv4q3cgbeVuGNyJp3GIbpucDlhOLW+vRz7KvrzEygt0G9SyKWqf0YrWwymIvz/rHUg3LH+Y&#10;IkWYaZNL687SS+e1Kc9ahFR38yFDXQDNq9pq86oJ5qnHHatsS7cvfVQNL9UmslqaeVlaY6pdsdqV&#10;5b8UbZ9WTKv8llZG68WpWPV2ChB77fikn4+Oj9p5n7fPT0b+oM8/4pAPbM8PsgOaiKNYMUeovdcc&#10;36dJtIt+1seHOZS8YKRnfMCpj189a8fX47uy9Dg+8sHfK7kDaSM+ulxWTNaz2YE0nKnYLR9gaaIr&#10;WTfQmYu51zzCRq0dSIhPrQdb2gAqclR+QDuG1FYHUt/ZQG09wqa6LwO1ltPS1kFe7apnTkCaeekz&#10;9IFaytOg8+0Z1QmwdEO2b8IJ7Mhf69xad5YdUGsbWAPdLpSZtqFaUbu1Xai22pLZZkSj5YeWnkYm&#10;Yi5tn+gkJmrXerP2OVYnkHYg6WNr6jPTgYR2MWo/lv2YDiR9hO32B3kU7qea91La8ykfYTs1sQYZ&#10;3juQXsXMdmr5KE/3sv+JLmkJ1N/aZlVbZejblUK7biOqdd+reqcDKcloo53bCkA7J5wOWE4tb69H&#10;Psq+vMTKC/QEU8umqH1GK1oPpyBePkhPBcsPO7+Oj+XlMvf1oHbLh8xqju/ThSAv2VShn3K9wWWb&#10;dJ+XbbvX6qOaQHMb6e3qb8UfzSuIUv3qE5clqeobWKp7rHZ1Ktg+rTIcU37YrWmOXW+n4i3rX+fT&#10;a473mqhd6X3IyfRL2D/IeeaSLU3jzLCvPBzfp0m0i34uY5W9ecVu+SinPn716LnBGuB8e8Qxx3S1&#10;X7+yA0nred0adhzHcRzHcRzHcRzHcc6eN7sDqe8dJNavkv0dSMwffzXJunmE7eGhfPHiS3xsLenP&#10;n/ES7Wz/Uu16B9KL3EnQ9K5t6q/sSjIl+yY++pS0/iqvv3qq/eoKfXZJt4+wwZbsrcavqlEGUOdJ&#10;aTktXX5hCqj9WX75xrJzCu7uGmnUccktt0DjKwCMW4p4QrTMymidALVbWiNe3dYe3kvpddV1dB0f&#10;7Un6KmhGurrC+k16g/WbZDOv9AtrHT81z8+o/zwiS6bVFvv887ilRbR5t7Lew4SR1rZh6SavtB/t&#10;AdcZa7tVvfQOBt3G1b7GHUj6CNvTk+67ql3L0O43anvT7T3tf5K+xUu0s8+nTzMv0a5fWPvp55/K&#10;Lwx4hI1BmzuQruu6aB9bwx1LSd/c4C6opLX9X4b1SA1BaW2/R8MZYJvNOs6J9m+ZUNBSzO4OpLfC&#10;2r50fVk+KD3X8Lu6A0l2RTwmg0N3IAFLW8ulzMSx8vIOHqBlU9Q+oxWth5Mhs9K65RECf3lOF7U8&#10;5mC1yfZra1Wr3apPPfebiX8pj6pdPlZ78wibbNfPepeqHAvUPmwnYaA+bZklvm5HOl9j+wqBsmh9&#10;tAW0dZVFQO1hLA97OwnbbjzG7VKPEHMYzbNOaGav5ykytkdX2rwv0vacjqbe1gB3yK07k7rfC+td&#10;VrzqWga9qw+p2qnjX5ob+vjZPww0jrXPab4USXsYLLkDydrHz6LbuOq2zFLOsox1eQFVsNYXZ+vf&#10;MODyJl1ztOui6jKv8iftGnD+vBaIv+YdSFhf19dyfSqrr12XVau91VkEdN/Lq1b81WO95h2dA+g6&#10;PYsOJNXWI2z6TiN9VG3mEbZRwwfa8dNDO4bU6m91IOlJ7swjbKoBtZbT0tZyWXVuaY2jHQBPeESo&#10;jkrTPA1a5h6tE2VUV6DUW/ybaB5hCyc71LqOdN1ZWv3ByGcNtPPDqiurbVhamfG3DiBW2+s7kEr9&#10;GDFn2qQ1L32EzYqp+xarM6kpg8Rpvrz2PO6UstYRlpvLru3H0ku/wvbjj9KB9NNPRes7kLQDKb6Q&#10;Kmt9VE0fnVv6CFuz3tcAFyicF/7UIny7hIKWYmoH0hsys+1YPnhUB//Ae+pAwr3Y2RzjELRzwnyA&#10;5dTy9nrko+zLS6y84Cw7kATWbb+8HF+qld6H9Jptr/cf6bTt5jqBjR1IsIftIspgt2Kyze/zIbN2&#10;K86S+MrIBpbagdV+rPZmscRfyzOjld7H8nPW5y3qn+2zX+9Ey4DhzDalsN32PppXtRWfOoiQKIO/&#10;fMbf2kJm9vOHtq8y/0CvOd5r0tjj3wR03mUGjX9Zd3GW6B49Pq7BmvGxTvQRtqXrcahDNWnOcAaf&#10;VdCyr9a8o3241vl4D+84juM4juM4juM4juM4mdU7kEY9hLT1dqD2kQ/GmjTw6ZnxWYLV0zdDn1cT&#10;mdFrwzrbm15SrzkSbjunXjth3qqZ+nIf8t/nY+lR0vmqRmLeNZLGt+Zl+czmPWfecntZysx2vXb5&#10;sXbxm1f83WuiPN8CLC/SubZOlJvJcb5XcHzhMWZG63FppDVZPsdoPNKEu4hioq2zF1tIyKv2pZpp&#10;aTmXak2wa7LsTGBkR7KY8VnCMfGOyeucNzjPGSWyVPdg2igR1T3aJsv2GcZ1eyw6D3XaobQEq8wz&#10;Wumt8NuXcPfLyI5ERjag9jUSynbuSZfFWja1j6Z/U3cgacOea+TH7fRZIRZaaZp0muqZpP7HaE1f&#10;C+zQuENSfapkodMsrTT2ibwzMZVj8h7DzLxmymbl/RYYtXekWQ7lXWq3sPzVrkmn9VoZ2Wnbl3pG&#10;Pv1ap73X3xwo1jdatIOw7Odafsc5MUuPUfs0Ey6kyKyP2kcaP5hVPbZbeWe1JstHNaFt5GPpQ8Dv&#10;EDM+s/CY0ydlZHOc16BtbJTUZ5+2oI+VZmi2L9FqP90W2KLlXKqVkR1jtPdpX+dFn2KsgR2p6eg4&#10;cVo7PhIe8WYaTUea8Rmmy6qXLkvjH9eA4ziO4ziO4ziO4ziO4xis/hLtEU3vqWjcustx1foiWv6K&#10;AuJLtPMvKfpS7C9fvpRfWPDibOr7+/uiEZP++msMbYC9bT1qUx/0AlJbL/FUf30pLezE0vTtscqP&#10;OiSw6/KOtPr3dU7iVwA4j+YrQtm2By2bYtm1DeyD9aL1Y9VhcMoiyPiFtQS+pMa7AmbWI3yItY6a&#10;+U4ws6yKriMrr9U2LG1h+czEVI331pKN6OCUhZ1Xl2VmuayXaGu9qbZeqK1aX6L9oC/Ofqlt1XoB&#10;t5ZNX8CnWtseoNaXaOsLsn/44Yei8UJtAjtR/7uP+ApblBe3P9Qvsm2u6/5c90uW1nJyCFSvwf+f&#10;vb9/teVp//ygsx/OOZ/78/1mNPCNzETNxAcQRSEZh6jJjGZMQgzEIRBGSZhfjD8EJJCIgqgJuU0Q&#10;Bf1BwQcMKMYQjQg+EJL8YzP3/Tnn7Af7XV1X96tr19VdvVfX2rv3uV7n1O53X33V1dVV1bXWqtW9&#10;OtV+ZRfPfXfbhRuNn3OXOBz2N0L77vFhqGj9Ez9+m19z+RQqLz7Phb3nstevOA5T8wcoqdXPjWcM&#10;QPpxbaNlbPfKSW3UbKIlhpdXeK8vXl1556nnz3GJtByPB33u7+b4fOqQ1zeW/afelxhfT4cc0RU3&#10;jD/nXb7noT2P7UM2jvnT69ewn+dvs30cmEYW5c/vkZRt3heuABo2TE/7SnraweJ1h1W7qOes9Zf2&#10;xZObFvYsBrynjLX0nxb2vv9pgWVY1MMGa77eNvaNo9E+95R/L6qnve21B5Wd/bwHPcsvvPhsl0s0&#10;+49n97Q37g0n7bgc4j1hvNqqKR6rNM9N7zWObB2vljUtqKfxbdjPTXr68MjwKTSrekyxGFehvX21&#10;HBfxfDw73yeQvXGI+Wi5Nz5xy5CrR1tv0WvsKc2iJb5x1Qkks3sNzhPF+wDHjvPtD390J5BM8yls&#10;mkAyzQ95rQNh7RjVSU2rwU3rzZd1YE480F/LPVpQG6xDaq/evEGrpc6fMWk0HO1cHqcMxCun56/2&#10;Mtb8a3XFeqYexKzxFCcNZmZne3kfmhcxB1r0Fl49EPqwjQh9vIHWs5OW8uxmCDnVSMMEJMvQoonG&#10;AcPr/xwHWiaQ5jf4Q//E4/r5FDZOXC1e/AH7mKdZZj5tTU9Vs7GFk0Pe09l+/fXXSX/+Ze7P97/O&#10;T1jj06m8SSPvXBCePppUI5XwqVX67bYPD09di8z+Qy45p9gA3/8493PamZdl8LS33/LcqfUrb5z3&#10;zqmWp7DxjZudZ8LyCSunV3YPz78lTmlneUiL3dOEE2/GkeX/fPclLWW3bWva+kyp6UOsHUsf5rU+&#10;Vmob8+k/rEzdRfbn33L/VOjncUuyD6mmvTJTG9J8/3M0is8PbaSln7T0nzOj+vHeXx2B4rO9e8Cx&#10;62hUdu+9zVH0LH9vdK7b+ct2ZrtryTHBGx84/tgpm7bj/bOdgZavBs9TvsZ5r3cGY65pW1/1yVrY&#10;F/jJlou2FsezG54W3hjVMqZ5eb3+eUlM2g/v/0OVcK96CrZRL8025z1DgyAIgiAIgiAIgiAIgqtw&#10;98/+I3/j91lPs19a1mbLaPd8BPUeOGs4zboOUNPn8ceDDEnTp7x6wPJwxnxttpLYca4dq61rxtA0&#10;v6Gnnf6e5swjtW1vRXVSO7by2G291AbrllPI+gLX8vRILL8tBTXrhLqpDm9R/9ROHNqlrZyipuVj&#10;eWxbifmW22ln4jb1Z9NWV2Xy7EyMWdqPhrewTZfjCmd/LEeLJlY/gj7szxwTqOmzyAv9qNvWJj37&#10;e3mJ+pX1jfIbILNb/1H68uXLtE1XF5mW3XzsCqFS0+f+83g1RtJf7tOlq9IWT4nlsas3SntZToO6&#10;F9rFi7303+0hqJhTYv/vgNf3LiJfaSEecQm9dw8hy+Bpj9Kn1rdkM7v6pMG+Sq0v3aY4s/tglH2U&#10;jMN9evt/D3jl8MrvacJ6IHvatLRxfRh1pnV7nbpUa2mJ6+ajxNdNT9v7xtI+/WD2MMQ//ajYkcRr&#10;yy/4PrYHeTcj6AJ7+8lHRe1yZnq3l/XTXpy5v6lu7P1keQ6x3kzT7vkMG4aVLHXCwqelplgOju3e&#10;691rYYxSTyUetD5zJTn9WVKLQ5vQuqWt9aOT6q1m35u8OEfFXyT9G5bpR7TLba9I9XcI7xh1C0sl&#10;dlAlPGD61OwtiXlJ6XMJjOPpLTgIeVQHqka8J6+R2vY9aQv67NWX0Du+R7mvS5JR6prPUfStnSU9&#10;yk+OjF47r7WuF5EyefaWpBftaV1xchr+L8pgmon2kppPj5TKO4z+SumfbaN+x2monflfZXuvRGrb&#10;19KCYXWX3cF8S3/ay0RqNkF7Xc95BstkfxlpnTne8UxlKuJ79mvCMdXTHqWP1pX4Qb2MSR9qw/Ox&#10;dSV9kPN06Vuzm06TRMOu0+RRmjDS/rWetw+J/qU2zFazG9Q9UHz1orfrSe+b3vUffHw4Vnvj9h4f&#10;bZl89B/2FiZ/5e8AY29prU32cdPEZHd0a+L73khD4pPX+DngkpRaJgiCIAiCIAiCIAiCIAgc3uQp&#10;bIQz/XbJn+Dlu9T2o9lCP6Jt3+A8/JhvVRt/RHu0/1FPasv627fvk8/Dg350O8lpu+AXD+NhvDwW&#10;2m/TZXijvr9f/oi26bs76NtbC5Bm8LIclrOWvRZ/3J6dcP0D65B6/GHxUadjzFq33kxa37aNctCq&#10;w1nP/qgf6vQUodHJSiW88nia0G7fBJbQxr421tuIfwvD7HMje86up7BZpDu1Y167T7cCJZnbcdTc&#10;17K/z/oe8dFcg5xXxkMZ1xeHOqzAKy+XPj++D/25lnfhv1dnMTD2vYNB/HQLG3dIDfYeg6EfszY7&#10;v+llv+LY4v2INv3tqjuhH862vT7gfPmhH9fOmufa2BfGOv38WU8gGvV4i1mSiz6mMcR8ftUT1vKG&#10;P/fn/tzU58qnsFne3/1OP5xNPa58/t38Q9j3v8zj0jAwjcsBr2z39/O5cHursW7U89OOpLOxJ3kX&#10;qUWzTlV8hV1fzFDQqZiLH5HPywNhn+cOcvdN8LzxNPOyor/9AT/y+6wRc7Rzv55m/GU5Z/h+gLCP&#10;cRwez5cR/gB0+SPaxuIpbBjryls1jUXfzuXXX7/e6nj+i7xZv4jm2FEyFTSLpZ3l9zS5Q33OaPzL&#10;skmTpf32ea5bHjv7A/sA9cIHT1Xz6nPyH0yTf6EX7znxUATu9wZd9cl+RHuAt6N6x7KrzMOCD2M4&#10;iuE03aSpn9CelwmnL50P3cY4t9Hx6Oqzud17oKt1e6GSe+PzUXDsPRv6vGXn73hKj20tPY8D8xWI&#10;o32sz5c+Y17p9BRsw94/2JgxwLFEcJ31Sb34fLTRZ6pjVcbbttB5mcB7zuHITMDHe02Rnr0mUt7Z&#10;vjyWWdPcNNZV8+oKni0fadq39cxyfuUoGPGIH9E+9wTSH/UUtjH/j+/60DZqPoVNj/E3zQ+U/LDI&#10;MlAL71jMrqVpnYimlxNIs10nbk1ruaUFteGVn29AFm9enDdlXp0z70LrN6iAlcwrj6cJ7d4LVJm3&#10;VldePQ9i1njyGn1a2lFL04LaoD9pqRNPEz5ljHj+e+OXx3g4nZ/CxqfYsN96/bzlKWzuY/ydOGUf&#10;tvpkv7LfKBLsM7R7T2HjBNIvv/xS9ae+xwTS3Vf0T/R/lo1PXqN9cU4NePpoUkvn8Kklsqb9XTMU&#10;dCpmMYF0dPHZ58kl5xTtvZ/C5pVfWB/T0nTTuK05/ayfVOhRJhv9DTvPhG0XVk6v7B6ef0uclviC&#10;5SS0e5qwHozDyj/Im+dxv2VeW9fS+kCp6UNtSHv+Xkwbqz2fYWVcDsj+yR7jP2j7bb9kz0jb+po2&#10;Ss3XkSNQ9FzliUv6SUveM6P6995/HoHis7170LMtVPbpvOgEx96zofqZJ5CW57Wtsw5LTZ+aHsTw&#10;AgadmbYPUAv2B9Ytx/mtPlPGNLz9LnReTuQJpEtiktLu9R8eY4smtHvvDUhL/Ja8PYinsAVBEARB&#10;EARBEARBEATdca9AMqRpr2nh6S04a9hyNYx3BdLDd92uNWpdeWCzubwaiVcgKaZplqGF8lhtXTOS&#10;pr1vQOlDrSXtRsssJ8tPrW+wbJ3fFrCevTqXvZZ3EQd1zpJ55fE02etPWFecVWf9D2LSup1t0ric&#10;0ms7xmxpF8WpwWNhfe49dvZtD297S3webxc6X4HE811L02WfNzs1+//iXMhLoVvY7GuVpDPleWSw&#10;n/AWm69fv2a17HveFUW6Asm0dwWSl/fL774MBUny0+3XYV955eZuWGYflsG7Fcjr/9SiXL+UVN05&#10;ZOo9WdP+rhkKOhXzilcgWf8tob1Fk+9/+D5szCuJ8Qi81wvG8XwIzx3CPsV+yPG26RY2FD71/4z3&#10;OuLRUlfE82/RxLN75xztniasB3JYmdG8tLM/sA9Qb/UxLTkO1/zlQ92yr8ExL4f/32Yf7xY26loZ&#10;BH0IryA/jKmpB+Hcot7ST1r6z9nxxp8jUJt77X4WetaP6P7+syNqW7uCkO3MdtfSG4s2xwotnSuQ&#10;Jp8Bap6nHNs9XYPxSIv9hQfGH267ZB/EO5ZLxjSza8n4W/6iRV8Lve+/Yxnyci/VCSRhWsstLTy9&#10;BRufAxJf/KndCSSdrDkUP1ivTSAZXgdco3a86lCm+aaVkxBa1uzCNOPQX1AbLD81j9cbkLx69t5M&#10;Mf6P377JkNdmvPJQk70+Hqwr1uGinh2fNJhl7bXdWrvUYBzvGKsvDgOenVwygUQ8n0X99GD4AG3R&#10;vTLQ3qIJ34CzPtmfeZsAtXdecAKJdu92Nu6LfYZ9g7eq0f7rr/NvF3ES6E//9E9T2whOIGkiyrQ7&#10;gfTLfEvapy/zvj4N79VMswzeuaCladGijyDVfg6ZWjRr2t81Q0GnYp59Aulv12+x4X5bxjdqwnOn&#10;xPqVlqbZP70+rGuuTS7Q6WQu+dwSirlGSz0Rz79FE9m5bTq+AtpbNKnZW8pJTV745OYt7baupfWN&#10;NU1/Q5of4OhDvSf+IMblQLJNt7CN3SfJ0ifDOJ4PkZ2vI13Al2Zkb5+p9ZOzo/q3PtADxffa/gz0&#10;rh+xNfa+Z3j+sp3Z7qzDNU3/iUHbpDXtrv+Ad87y9Y66Rhlzi0XZ8tKwMsj+nItzSfwSr/949UBN&#10;PB/G35vX09dkeFeU1etZ7y1BEARBEARBEARBEATBT8/Jr0D6bVrXU9iGYEnzFjZq3tKlfZn2ZjF5&#10;HPQpj8/WecUGvw2lLr/dNLstBWc26U8fwrJR83itDgS1V89sC2rmfW9XIJV1a+gbaINPYaNPuoWt&#10;0l7UbN+WtuA3394xeu0iH/Pz8qpvc72Gt53l93xYPz24wRUYXhlob9GE/V9L06pn0+rzNc3xoRwr&#10;RrW0/8BTdXgesU1V51bv3i1stL98wtqovVvYeAUS9WuuQDLKW4EMnmtkijdAfRTPCCltbUH7e8Z+&#10;bDehvpHXF/aDKMeTGrS3aPLjD/P5Qrz90u5pwtcdwn7Ffuj1W+rb+znvouwY6rzXEY+WuiKef4sm&#10;rB/vXPPOR0+3sLecrv8DNLoA+wOPkdqeWCRq/U2Lb7/ND5nglaPTU3cH0/KJbPX9Lvon4tzwFra8&#10;FIt6gF6Woe5D+DpyBC/2ElcgreKNS0eg9l/0gYPpGdvoWT+i9/vPnqj+bQxhW7DdtbQ6XNP0nxh0&#10;7bZZ17+A5yxf73qfy16Jng7erY6j5T0qod3Thmzsn5fE9PL25s7vHs2cegLpe3pE/5ifT2HjB2ve&#10;5lNOIBksQ4kdS4uPOqxpb+LB8xE1Hy1rPoRlo/Zu4aH26pn1472ZUv0PO8xrM155vDpc87Hj9fIS&#10;1pVbz45PyxPZFv4D1AbLWbav4bVFi2Z89e1LqJWNaPuWz0XgFjbi9YcWTewWBsE6ZH+mD7V3Xni3&#10;sL1mAsm0dwubJofU54R3Cxtvc2uZQPqs3z3K2ptAYr9leWjX0rRHi89eUu3nkKlms6b9XTMUdCrm&#10;T3ALG/PS7mnC87Sk1g+9fku9eAob96vTaTRP55ZQTMPyCTuulnoinn9LnNKH5WfZCO0t2mgtg/Ea&#10;/2kCSYvnsQzJnv20tGMsNX2oDWk9gde0UWovZs0+iHEpBn37A/Wfl5NvAe2eD5HPWv9/DS/2GhNI&#10;Lqr/lnZ6LdeI35Pe5Rcce8+G6oZjiMF6K308Tf+JQd/m1dKn5k8teM7y9a7lXN57vps/S7AomxJC&#10;vjZ+CY+LeP60e5rwiynSEmcrftlehzOEP+LsqtdwEARBEARBEARBEARBEGRO/RQ2XoFUPoWtpvde&#10;gcTjaPEpv7m0bZxJlw/tphmn9DfoQ1g2atWbrdOu2W1bVz3UNH2obSlS/aM9DPp4mng+PF4vL5G/&#10;5fHqeRALu1HewmYwbzmjPcUELGfpb9i3C6LUlt/zYXzvFrZauUro4/m3xLkE3sJGeEx7NSn7v2nW&#10;M33KMcfsHCt0BVLN3nIFEvukrjoyeLVQeQWSae8WNtrXrkAydAubcfvLfOUTv45QGQxPe32btPjs&#10;5TkXV/CyZ9rfM4tb1dD/z3gL294f0fbKQzvh+UWmPjvAPsb+6d3CxqewLfYLO2MuXiOw3711RVry&#10;enFoZ/2wbIT2Fk28drmkzNPX0MPy6QH9AbvifnmMi3EYPtS2Ly3tCiThlbMlJvWQOYuhn3xH/efl&#10;Got6aMDr/6/lxd7Z7gc9ke0jsbe99qDYZ44vesfn2Hs2WP9lW9TGFm33tOVljGGl6Qok04Ka5yxf&#10;71rO5b0+pue9V8rWMP6QFvtReWv+svH9xiUxvbysn8MZYlv/uQR3Aql2gLR7PoJ6C1YSXzDLD3OG&#10;O4Gk209yqL0TSGvYsbCcHqyTcuLBNH3UAU2LLX9BbSze4IBFvaH8LfVMH2rG+f6HP1brhbYWTTw7&#10;8XxYV6xDtsUg6nY8ha2l7TxYNvrTXnsBEV6d04dx1Lc9WE6vzC0+XTnoFjZCO/uzV8/ebWu0L9rF&#10;i/OKCSTTeyeQdAtbze5NIPGJbLyFbTGBpPcQWbL/X3IutPjsJbVuDplqNmva3zVDQadi/gS3sHma&#10;MWknPL9Kav2QfZXn0eJ1dujnJhf7Rf9XPzcU05hiDFj5W+qJeP4tcUofr95YTkK7pw3Ft/21lsfw&#10;tPr4bb7oXfanfAtb6W/ryScfY6k9H0O65RY2W1/TE4Wu3cJ2FNqv176Hkds9HVVMIC1YtHsH2Md6&#10;0Dv+NeA4fDZY92yLNd0y1k0Mes8Eki1rsJ5bzmXPZ2t8YAkWZdOfC8Yf4tlJS8yW+Isvphr8W7TB&#10;+unCEPuICaTznqFBEARBEARBEARBEATBVfiprkBSHNNr324aPA6W04N1wm/rvW/u+c2oLQW/9WyZ&#10;Hfa+qZLdys3y0656qNUJ7V6cH6h/2gntLZrstbOuWIf8ZnoQk1b9T+AHJenvtR3xjoW+sts2arZd&#10;Wf8Gfah5RR3hflkngts8bbCcPUhPkajE5z5bNKHdq0P27XKcqdkX58KwnDTOiwfcg7EYr/J2wT6p&#10;K4QMXi3EbzX4A9m8DY1XIMnHaL0Cybj/9ZesBnC1OM8Lapbf4q1B/6N4xm7Pfgvb88PcP3vfwkbY&#10;Jz1NPB89hc3wfLyxi7olL2Hf4/jGvsrziHY+hY3jw9lvYSPeuUm7pwnjt5SnRd8+z3VrVyCJZzxR&#10;iO3OMlBv9SUtW25h8+LUYoob6Nsfc3lYg8O7hKxWcOp8RlchzPs6DOzWomvJ8fOo/hP4qE+xXx1N&#10;7/jXoHzveibKurd1touWHGdq41vpY3mFPUVrLaaXl7Scy5f4LPyzLsvJW9ha4ixiAtr3Hu+e+Fry&#10;PQZ5bUxhuqyfHtwe8PryISeQ9PQxs5e3sBncV8lW+Vlmwjqh9iYh9Ma2Zvf8hWmWYa/26rnFzjiq&#10;/8GQNO2kpTx783qwrliH1IOYNOuft7B5ebWc/EFLOb1BnXXraS8v+3OJV+YWbfQewHrfwubVoTe2&#10;eLezLc4Fp+1aJ5CsnnkLG7VelEzz9jROAnm3sHm3xTHv/Rfc5vPrbOctPCwntZaT/wB1jcV5dxCp&#10;NnPIVONZ0/6uGQpqxeQEEu1H4Z2/l5xT1G81gSRqfZJ9lWP7og/fzXl5/p7xFrZF+QHL2aKJ2Rm/&#10;tTyGp9XHeQvbsxVfLtkt2XMeLa0PlJo+1Ib03lvYDM8+rMzn6KBv7RbUwYW16dUt2fJZ7PcgUsS8&#10;23SMoxyrH8XZ6hvC00Eb7GM96B3/GnAcPjNsB7aLli3jG+0Tg7RXpjV/2k2LlnOctJz7LXpYSYtF&#10;OfVn5wSS1zfMpzxe0hKf1Oyy8XdMySXxTbN+ujDET1/gX8jHOEODIAiCIAiCIAiCIAiCbkxXIKV5&#10;rzz7datl1p7d86FugbOET4+P07cijw8PVe1dgfT4Y7795JIrkLwZQ5aTmsjf8njfYtLe+wokQjuP&#10;Xdq20b646gJ2xmH9D2JcFtC/RRPOwC486I+6UZ9kHdq2O9SnbKa9K5CS/9iTx6ezZe5uFHPUXnl0&#10;i9OEdF59xBUqqQ9n+wN+fPkpXZEwbngYfKZ6STPFo34cbGbXeTEVROXK5U/SCoqZ/VQ/Zk9Oo04y&#10;2/lNpM5Hi7/4htL2ObDXTnguL0Ad6linNceOXS3sqfwZ9aWaPd0GmHW6ijGj/l/z5xVID4PdfB7R&#10;jt75wishWq5A0pVDBq804o9rl7ewGf4tbLrsdtRf/mT2WdzCdjdfmnt3r3Nh5OZ2KL+tDY1q9jGe&#10;rc31c3s3nF8Vu+ffYn+6me3Pqewv7WPnG+2f3pn9Zjiu7LG4hWc4GbIQiHNBvS1Pr3ll7JKj//N0&#10;GcjS7vlrxTy+/1Gvs3llEpKz5hjuafp7ecnUZwfK11PDv4VN/mP+x0dcwYn+f3cL/7t5XzeL79vG&#10;sqXSpvaVHtYW7Tj6jyPSfFw1fy8O7SOz/QG3UHGQZTn1kmVs24cY2NWP4T3VzBwfTTTo+Xg9O8u/&#10;eI1A8RfuaHeNscZz1grBcZj+9vqrfvQbbmHj67Ldhqa/i9frHOeF3dHeFUhcmce/JezDdbDPgygj&#10;LuoQ7xMIy9migzbUPznWHY1ie+PnUfRud47tZ6f2ula2Ed83ej6MY7ewiZY4zOu1XYv9CK2SLN4n&#10;F59TJqDT5y+D/hxjsz0dbx6f01HTpeIvaOdLbs2u44grkHL1WfGP1nuTaNEeqvyykcxWbivtlriN&#10;uiWV0F7TTHupxXht0kBtk1avTspvybHbftK+kDz7Io6XnLoY/rywtaZhz2kQGydcEH/QaduQ0r/J&#10;nvPQpjScnyn/kIhn10mdRjstMNh7djc+UsqbafFPqVb+OUzitXamFoowE7R7mhxlJ+nFZM/BOLDP&#10;kEUfcKBPqespO5QM9ulQkh7/LTLo9UyrlgzaaN/r32JnTE8zvTe7l94Z7DMLUGa3L3WGZdqt2S5E&#10;b6bkl9KwPiWzKcFu0LZmtxhpP7AbtLl2bFiUR5rptfZ5W5qUUV2lNNpG+7DM9qQ37IvjHbTaIiXZ&#10;M5Mt2RVAebLOaNuE+ZqPtmU92bMt2bU0XqHncdHxMYfJEZTbmtPw5+Dkvs7kZRAEx8FzrXbeidf6&#10;pH8Ve6mJ2WvbjoDxNxP8hz+zfUjVz1iy50Tbmj3tIydSswna5xhzHMH4xLN70J/pbHycKd4gCIIg&#10;CIIgCIIgCIKgCzf//v98/hFt4+b2BjNu8xxTaZ8mzDR7luWwkpdLnvE9B78RSt8aZf30KD2upcvb&#10;8oZ0e0jW6dulvPLjt2+f7EkV6fa3HDfdlrKhvcsCqVtmBEsfW+eMIn2oebtK6UO750PKdaFjrB0b&#10;bbyM0NOMw7w/vqs+53q0NhqMWQx5oZM9r+tWrAn6T0EGsy5BzNv4xCW7MiZxO/dPu2IocTfOYSep&#10;uqnU3aL+cS3eeAtbRvHzyhxR5QQ4rtE+apV/VFYPL+3jbVDZ/jDfErWw50sxxdNQ3+bD+hlv5xnh&#10;rPDCDp1yTcclxhWLLWbv4+yEfYntrvY1aE/fZmcW/gv7QN5huiUw7yPd+pfzsN6+P+JWTfXnrH+k&#10;W9he+jOObgHYOqdIeQubwVvYeLuN9wPZvCXN+6HtUhufv8y3sH1NP6Kd5ND/x6W45S086v7mc6Nb&#10;0rKGv74v0t9xZe6rN/rFYmOwW95PeBITG9uNA/viVjXcGrywL86A19ufOOhcEId23cJmPPMWtoPi&#10;0/5cufVJ0L68ha1uX8THufZ9eP01eM4uzmu8PpRXnRiefsBt1NYtxC06n65aNe7u5/5wfzf34bt0&#10;G/IYYBznR3hrOfvbLfvt7VyeG97n1lDPeIsxUPffW/+0e/HH8yXDhoH9xrEzzsMDd1Ap/xDi+VOl&#10;/IV9ip/seb/Dwm4NlmXRN/B69/IW75EfHGNREfP7iudPP759z3pR+uL1ZYZPWPNej4aDzGIAkjXY&#10;AnvMW7EY3myQX8FeT1rhuRks4ThXUttW2tby7+G1+1JfeA/tyz7p9c+9/fZoWH/Stq4lP4ea9uyC&#10;sewpWrRJ2zq18LSH174t9by3zmufX1IJK3YNnvwBBZZy9fNOhvZFfPpnqQU+Vc72wfcet8kTrx68&#10;OvHsbHdSa7vS1tK+vAXytdz8B5UJJGEHpWWtEjy7Bw+IFdM6gWEwjt7A2jr9+VtH5QSS0RJfeMfl&#10;HXtLnZhdHxZ5ktbyarmlRU0/4A04j4vaqwdPMy/rc1Fvw8BmpeHTqYZP3FkUdvjPUyhDTLxhTN7Z&#10;STU2HH1eGZb5eJvsgB/KWZ9pIiprxZj0gCkc7XgZfYYTZovf4HHsmqgwWuyMs7jEPy+NWjnFHjt/&#10;O6pHfMJ21xt286fd6ye0s5884Tc82N/Yr8oJJOPbA/o2/BmH5w77P88XMfUr1CcnL6k5ycTH+Hu/&#10;n8QJpPKx/6b5e0iM8/V38ySTWmaSwxljdi3Mrgmhmp3+jDNWyUv7aKvZ63Fof1ILm12/sVSzL+Kz&#10;LfbZHx/Rxy6I49n9CaR9cfba2S7LCQz9fWlfxMlvWsX3b8sJJNuT91qzeI0Ano9+y5DMfW8ek6l5&#10;fnk+wjTPi2W98S3pHrvKPpZfxzEPA7Tr77jP8VhHJ88+Msb37MOWnIzL7drX3P9p199Lyj8ibe9P&#10;SrtNIEnbbweWdptYSnlznxw8cilz3jz+J5s187ACucvuMvhYDZ4K/L5jD97DBMPZSP0506JJaV9M&#10;kGf2xi9jklr8oyj3y/Gb1MZ14elr0Vq39l5R2rat6QlpfJ4y6NOiSWnv2b7CxoeyNNZal9hls99B&#10;LP23JpA8/4V9MN11nEBSW9TayWtHT5PSPn8d/HpihA+CIAiCIAiCIAiCIAhWufkP/vX/5zgtlSaj&#10;xhmpcULM9M08TwXNS8GXM2jwB+m7oTwBli5rzzo9CSLPjFFrZja7DPpx8mccPm2t5QokfeNlOsWH&#10;3os3s+hpYvbeVyC1XCGxVzMO65P2YSWLMa+tLa7UgX3hT51m2PM6jy8vhX5s2+DMcqqDvK6/U6+c&#10;XT59vS9uIcyaVyDRLkzxeC+p21SHWaenqmXUdmZfXIGEvIsy5KUxlTMvjT12XYF0NIy/qLe5irUh&#10;i9FnWmux56XQN9a2zltpdCuE2X/gSiM+hW1xBRj8Gce7eo/HRfiNjncFEm9h4xVFtK9dgWSUT2er&#10;xfnld7q1bbTzlhbeenaLcZ5jFe30ZxzekuPdMpOLlVjcLr2wzysI+ekJ5XlexIfTokfssy+b8fj4&#10;4/hmHB/fs/O4mp6ixTi4Aukh3SI0rrP6F/3fsePsdf0XVyANfcBKkR6wUNG3uKJi2VdnzWPhrZ2L&#10;HfN4L7BzTJgZjhxZ52P37EsWdbhw4cox5X/AlZe0L8vZ0n9m6ONdwczXu8XTLVEeG3uVi/7sVw+L&#10;p8j1hTV4HH2iGjxferA874IWluf3tialPa5AGvHy9qS1bmufC2Q3P2oxaS0w7hn0FdW8A6WfKG0/&#10;2xVIsC7s3pVJdgtbsi9CIib3BbZ81BZbbdSiycI+yCNadx7hh4A6jHQoC82dznp80obEUi/8Cc0L&#10;jZUiL8szsXTZjRrLGsy0l0rWtm1xSd7Xwn32ShoEyjQ9RS2nPXazjfZhH9nOfdGf9mFlsiedk/Qw&#10;CozJ81F95VRi9tq2I9jabwvmW+a5xO4NRF3gMFAko8VO0mSDJeDakYjnv5eW+mwa/B3oU2pLepMy&#10;radxe0z6vDcn/TG7lgqiD2pD3mFd6emReehvtrTjqt2L79vH9WSDXR8cp/TwlMo3Jtgn2347y2P7&#10;HJPZlF5vZ7tMm9+9fU7DnyHZsczHtUgeNV8lj7SDjKPLPlPTY5nH1LN9l/uc03hemNafdTvTy2Ni&#10;oq/ZlF5n9+LTPtbftp1p6ePozNjHJIb/yptJdgPa878GebeHpuk1p1cKguBN4ecPj8VnlKy1Srsx&#10;b1/6r2nDbLVtPdGemIxL7IT2tW3Es5MWn4/OPIEUBEEQBEEQBEEQBEEQBBXmW9gAZx89TVp8hH1z&#10;pKVp+0a8pg3ahWldAm1+9Em3/8DHoL2MX6O0147NO/bSt5aXt66ImtZyS4uartWZ8I59rw/r09uX&#10;NH2ojZYykK3jFp4mX/QjvFnTJ13NlJG9lt8rZ2u9GQ+4VYqaPtQt9XMUrIejmEtf1BWqmMe4VxPa&#10;uS+v/stbXw36e+3raVLewmboljSDt5j9yZ/8ydT3mFe3pBm8hU3aoJ23vDEOn9RGZDN7qY2Wc8SD&#10;vi16AW6d+5Eu2xip94DLGJ/e1Q/2qz6wDnm+ZDHQdk4xQ14OPOFH571b2Nriz9DOc5D9oex7Bu2e&#10;Jstb2I7HGweOqh/P5yg4Nu4tT0s52b70Yb15Yy/t1F6cM+KOgQfhnRdH0Tv+R6TlHKImpb12C9Le&#10;+GVM0vMWp3K/3rlAe4u+Fq11a+tacryi3fQC2Re3GM/Qv0UT2s88PqjN+V6atPSNmk9ZY7xFLt2l&#10;kHltfKJ2qLWR14aeJgv7II84e6sTSMI7wJYKIWZn4VveCHhvHBjH+w0k70NhS0xC/5KW+tmqE3Xw&#10;rbxabmnhaYPH6LVFi53ae4Ppxdm7L9pLto5XbPl8vhlvgTNMa7mVt+UYvePy+io1fahb6+cIyno4&#10;grn0xfmoP3lXPEZPkxY768qr/94TSHrBtPrkuc+JZL0pM80JJOblhFD5uP6apj/jLJ9CNSOb2T0t&#10;PHsLtTjC0xMyZfsP/D5KvQdcBtuiB+xXvbDyt5wjLVpYjfAph2oAs78mpkE7z02iY6r1E9o9H2Ga&#10;58XRtBzfXk1k97YdgWJb/1wrg9Giiey1+NK2rqWNpa12g/az0qtvGmf+gPhRKfuw4WlS2mMCaaT3&#10;eVSjtW5tvdQG7STZKhNIZV7D06S0n318iAmkJQv7II84e2OED4IgCIIgCIIgCIIgCFZxr0Cq0TKb&#10;5lHOkNm6vkna0vS3pdBVAjV/fbNV0/atlaD2YF7izR56mtB+jSuQTPM4qFkPno+n7RtE4fl4dS4f&#10;82vJ68FjJV59kLtPQx1mTZ9yZryWvzyu2rGUx2uw3ryrjjz73vq5BK/eLmEufVFvw65sG4/R08Sz&#10;E/qwbqmvcQWSsXYFkvGnf/qnVTtveeNtOLzqiFcX0Z/fytBuvoLl9OyeD7WH5+/lpV39xBhG56wG&#10;e14eifcN1lGwX/WAbbT3PPI0W4iX0Pe4hc2rH6/PtPRPwltBe7P32Fv8e/cfjo2XlLml/PRpGVe9&#10;Mbllv2fB67dH0fMKEsFzMGjD678t/bq0974C6Zrt650L3muBp6+F6q1Wd2Xdcn3POJZsB12BVK4b&#10;veutZ/9R2b3xraVv1HzKWjr3FUjPn27rbrvYNYEkvArZgoX33gh42juxygkkw/uA6MXxYN4SrwNs&#10;dQxhdnXwrbxabmlR0/Th8R6lWwY8+ni6Je8aPHaPmo9OIFpr9ebBsrW8Eaad/uxjLfbX1M8ltNTt&#10;HubSF+e4/uRdef3B06S0W/lp98aH3hNI7Fc89zmBpBdV07qFzV5kaac/b8PxblsrJ6hMexPYWm7Z&#10;PR9B7bE3r9lTK2aXRZ8ZF4dSjs9Hw37VA5V9qred586a/1QjT88LXaMlZhnfWKsftotpHq/wtMFz&#10;pCctx7q3bmTvOf4rvtX/WhmMFk1kt22lP+17tUF9Vnr3Te8D1lFcc4Lho+D14Za+Xdpr7bs3fhmT&#10;XLN9vXPBG+M9fS1Ub7W6W6tnW/d8SLIfMIFEXdK73nr3H298a+kbNZ+ypmICaWjDvAyCIAiCIAiC&#10;IAiCIAiCKjf//r/27xwwD1WH35CVM2S2Lh9PG7TbUujqgZq/vjmrxdSS+UltFpBxiDd7uDWrKGgv&#10;v+GuaS23tKhp+vA4vDrwfNb8bdtaXvp42ig112vwuAnzeT7eFUiilocxy/5msMz0p6a/d6WRZ/fK&#10;cBbm0i/Lf8lT2AjtbEPaWbfUe69AYsy1/mDwGxfeHlVeIWR4P6Jt33wIXkXBW3Koeasa4/MKJFsK&#10;apbZ015er408/xb9PMtPN3pKWt5W39Nl3GK/PXhS/Th1dARsa7bFYo+0N2gyvHplNdD5CiT2AbK3&#10;/5C3uoWNXFI/vcd/jo29y+/5L14jNvxLG9fPCMfYHnjf0B9F7/J/RGr9WnialPZa++6NX8Yk12zf&#10;HuN/T1RvVndeHXr1XPrX8idb5yuQevNW41tL36j5lDV19iuQbpz3bHvYNYHkFcyj5YMvfbwPal4c&#10;fsjz/L03ICW1BuUbqBKvA3iamF0n0FZeLbe0qOnSx2jqYKDF7mmv/qlb8u6FcTzWJpCI2b3ye/3N&#10;Oy76s4+12I+qn7eCrbKoT/3J1e/Vm6dJabe2o511S917Aonno17cTHMih2PCr7/+WrXTn5NPnEyi&#10;9uKzDKKmtdzSoqa9NhJbeUU1ZlpJ8tPt5+UteGdjrX6OgG3t7Yv2Fk00gTTVf4cJpHJ889r6tXae&#10;Oz2w2N7xXVI3snvbjkCxOY4ZXtlaNHlNHFvf639WdP72JCaQ3h+tfbtGaY8JpBEvb09Ub1Z3Xh1e&#10;Yk86JpBW8eK39I2aT1lTMYE01HFeBkEQBEEQBEEQBEEQBEGV6hVIa7NZ3uxWDX27b/7M531bL7v5&#10;0Yd2xlmLTzu3mS5nAGszgiob8xo1X0EtynVBm2ZIt2JpuaVFTdPWQu1Y16jVq6Au29GgbolDPDtp&#10;icMrkNbqyraxzOy3ZR82vDJ4eb0rY+jDONxXD7x6uwRG5Kz9wu7Um6dJaa+1nVfPvOrI8/Ha1+sb&#10;8jE/fiPCW9h4hRC/NeSPYtNeXoFk8Fa18gokg3GozVdQs8ye9vKyfmgnXl43JsJ81vHm9XpveN94&#10;dXIUal/bR3leGLS3aD5t7R79p8cVSJ6deHXYUrc8X3rglWHvsV9SP5fAcW9vOT1NXhtza7vBcfiM&#10;cHzuQe/4fI0I2mjp22U/N0p7rX33xi9jkmu2b8s436Kvhept6/35Wt16THmGxRPG52FDFjNeO3q6&#10;ZG3bEfTuP178lr5R8ylr4w7vvacPkgOvjU9U97X699rO0+SFz+PcP+ul3GbXBFJLwcj379+nbfTx&#10;Pmy12BmHH/i8+GsnsTWclrUGXXsDUvMX1KTmo6WXt+bjadGie8L6b2kLr009TY7y0Ychqx0tt+qK&#10;ZWbfaOmr1F5eb8/1nF8AAP/0SURBVNKCPozDffXAq7dLYMQ0GZDr3NuXV4ee9mBdefXcYwKpbCPr&#10;Y/xw791ixkfx0+7l5S051PRnHC1Ni5qmj6dFTZftQh+yFUdMMdNKkotJslTLs/spUNl5jEfDdvfO&#10;Ee888jTHTMZXw5h9b0zi2dd4bR1e6xY2srcOXlMfR6D92ji2t5yebmFvTC++7ByHzwgn/nvwVh/g&#10;Ap9L+zzR+FyyN34Zk9TiH0W5X2+cpr1FXwuVv+f78xT/R35f6rSR146eJp79SHqPD3v7DKn5LGpk&#10;MC0mkMBr4xPVf60NvLbzNHnhc8AEUozwQRAEQRAEQRAEQRAEwSo3/16+AumZ82vPWFvRxijHdZg/&#10;ffv2bVgfZ7k4+/WULncf1x/TLNioW+yM8/Aw32Jm+xHj021GPW63PPM82+0tZgD1rbzpm9vJ7Qkz&#10;dLLNOcS4Nk4evtRLf33TnGViXBnLMGovDn087ZZBQG6RI6S/TQyu5o1mWbYFbm3gjPzySg7qLAbY&#10;1oT2lrxlHCuzbmEzWp64xDLzqpS1K04M2ulP3XLVy7Lelsd1NN6xXMKixHqKVmYx/gCvHdfa10jj&#10;QOZ5OBZbe8SPDz48/JjsDz9m/TjUf00/oz9zv8v2pf+832EUmDofb/8Zv2keN/Bbva9fdYvNaL8d&#10;6sp66N2drjoa9f29rqIY9Xg727jy+fPyFjnj9naOvxgD0f+p+S2Rp728rJ/atyzCy+vGzEvBW5Ce&#10;6+EvQsfYIeyE2rHnDu4ZHxXHc63pnIIcNmRR3AJG94aYi/iL8mQx4HSZi2D83rew8fwifp1kkdj2&#10;0ZjQjWE/GhuNabdJsDyOzkuJqb+lxeyT3msl+L4yLxODvbIhqbxh1Elmsn1Y/ED5z4Z6jsb2nvS+&#10;AqB3/I/Jss9va7K0168Q2ht/GZP0vAKp3O9R7x+uh66A3Pf+uamYVidD5TzaFUgDzOq/vtQ1afE5&#10;it7jw94+Q2o+i9oYTHYFUllLr42/RFew1er/knN2MGa72vYZn4Pqpdzm5t/71/MEEvZ4lP7jH/84&#10;rdPufZhusTNOy60l1MIaS8stzZjC7CW0t2hDti1/+nhaeHove/PW/L22oN3TpGw7w4vptfsiziCt&#10;xBq+hlpMWn9rx+LtKyaQXseixJoUyXU+T7MsaWlTrx68emOde09e89rC2y/je20n7HjT5ETWeiNW&#10;s/MWGy1r/ryFjZo+1FqaFlua/p4WNV22C33IVhxRy8vj7QHrrQdvVX6vD3ua0M5bCMne+NQlW/Wz&#10;lrcG/XvfwlZ7g7y3DtZ8ODF8NNoXxzHDK09ZNmPNx+qnJS9p3RfH8zMyfiHQj94f4HrH/4iUfdjw&#10;NCntGv9L9sYvY5Ja/KMo9+uN07S36Guh8u99/7xZzqFKzCPFr0wgeW3naVL6eH5H0bP/rNHSN2o+&#10;i9oYTIsJJIR5bXzi1X/ZRoanF8ieN8nniAmkGOGDIAiCIAiCIAiCIAiCVTavQOIsaunj5TF0BZLl&#10;92KWV2+YH7WW1Iby1uye5kwfv+nnNyXUzCtqM4XeTGLp6+Xdyk8fT4uaVvntGLi9xNu2lkd4270+&#10;Q7unSVn/hheTdk/zaUH30yX0w7EoVY7H25d3hUrLsey9Aok+Xnl60CM+WuLTLW6z6nEFkldvXj17&#10;VyMxjlcnXpt6/vz2hVcSlHbrkxyXPB9q+dS0962wbRfU3thI7eVlndNOvLyeJqyHHvS+xal3fO8K&#10;hpbziJrQrh95r3FUfK+vtuT1oE//W9i2y+9p4vn0vkLFxsa95Sr9vfxWPy3xiWcn8tFDXM5MXIH0&#10;88G+3aJJaa+9Pu6NX8YkPV9/y/32eP/QE5V/7/vnlnJOT0Ed4tduYSvrzWvL0k+Utt6fL3q/f/No&#10;6Rs1n0XtDKa4AmnI99oJJM9O/vCHP0x+Xl7vg5f3IYxx+OGPdq88whpLL26mtazpNejTosmevFpu&#10;aVHTrDdBH7LXbmi7+Xj1zzJ4uqXtPB9vX27MYgKJx1g7Wi++NwlBH8I4Xj/3YtLHK08PesRHS6QJ&#10;JKv/HhNI3vjg1fM1J5A4/pQTPDW7lls+LRNIWpouob3m72lR02W70IdsxREteY+GT8HrgXcL2FGw&#10;P5CW86hsO4N2r36Oiq/YW/HJXvt7vYWt9Th6TjBoXzaOtZSnRZds1Q9Zi1ND/voNzjMTE0g/H965&#10;42lS2vW6X7I3fhmT1OIfRblfb5ymvUVfC5W/5f1zy3FNDFVi1hS/81PYvG1H8VbjQ0vfqPksamMw&#10;xQTS0IZ5GQRBEARBEARBEARBEARVbv7d/9n//cV0FWewNItq65xR1bdTZve+cde3+Ft5dQUA49Df&#10;tC0FNf2JN7snbeuc/aQufZjfoI3+wtNGadvKq+WWFjXNOud24sUQXh7D2879UrOtPB/itXtLnNLf&#10;1qdLQAfuMO/qHam3L9rZ/2n3roDxyixtfp6PF59stZvwykN7DxbR+RQhFTmX2ys/y9ZSfq/+aafe&#10;ewUS83ploOZx8ds7XiHEMYdXkDAvx6syjkHtjXXUjE9o93SJbWvJS91SNuplZ5qhy7CWl76d0Cc9&#10;4S7rBYvyZPGCbZ/Pn3UFUl5Z4OXdjimfadOKzzas3DkmrXf3299As/8Tz07YB0hL3hZ0fvVk0VfB&#10;JXVCvPo5Co5pNdbK23IsLfXg6RY4hveArwtHo77DMdzD62N77Uej/VxrXyXcb0sZ3qKc6stb5xdp&#10;7fv0q40Pa3G8bXvtR+G9B/DY047y7dnuqpuW9t1bBt7C9mxPeSvaodYutHmayO5tO4rer18erHOv&#10;/j0fqxHZ7r7MV4g+O83oxSc1H6/+aWvRC2S3TYN+OuIWtq0JJL5I7v2wxThrec2vJY5XNmENoeVr&#10;tTCtN5heJ9/KK1o0qflouaVFTbOuBH3IVhzh5a3BgdP7YO35kBa7p7196QSyI9FgzKMy7fW3sj4N&#10;z4eX0LfE9Mrv6fI3HrbaztsXz6NFXQ3safcW5hIMWqEtPrT26R2LwXJ62pvgod0blzwfxmH9s249&#10;eFwaV7Z0eYtNTWu5pUVNc+KqBzwWYVrLLe3lFZOuPuZ0ZDPvADUxu5ZbPuK1Pt4tZsLLuxVTmL18&#10;fSSvjUlS7dfdD0H79MpzBGUfC66HxkuOpYb3WueNr2v2WvyjUPy18+sI1D9rsM+2aHLN/u6Vvzfv&#10;uU6Ma/Sfnqj8fF/UgzPfwqn6UTqUIdzUUxXb3v9gP94+afc0kd3bdhSnHB9MD8v7PIGUaqme9dV4&#10;9U+bp8nCPkgr5vPQd55w/r62+G/TgkEQBEEQBEEQBEEQBMFpuPtn/9o//XuJtZktW6fW7Lmt65se&#10;02WybfRRXlv34pQxy/UyCdOaMfS00aK9S4jlY35l3nLd8DSp+Wi5pYWnSYt9b8waqmuDmvT28fyH&#10;DVkMx5RSPq6WvKBlX9a3W9njK3ROqF2U7Nv0NS1qWvut2W29G7dz/JtB1/brlcGrf2rVj+HZ92ov&#10;Tgv8xsXTPP7yCqGapn+pDdqFaesbPVF9WZ2Z1j73aOal1rcok0aiT4tmop1lYKIPNRPt1Eyq/5qd&#10;/i2aiXb1T9oNHRehT4v/ArkOaZnjGLTf1X1fSM/YwTZlP2vFy1faXxu/ld7xvf5Je4smnr0H19wX&#10;2VsPb1XO3v2nN3vf/+yl5RbOS3irdr+ERYkr3edMx/RWZfXOfa88C7vpYXnL/lnP+ib448pgz5uG&#10;d3nDCTz7vbb4m1cgsTBewTwfvoH1En08/7U4Rosml+QlLT5B0IIGKkse9GHiNk+/u8Ryws4yl/q9&#10;YWVjKqG9RR/BexiXWsZVT5djvlHqWvJeUzzNdKmPUeotH+L57M1L9uZt8V/Q4PLeaDquoAu96z7a&#10;NgiCn4L83rHXe8mfEatDpuFP3hoYcQtbEARBEARBEARBEARBsMrNv/uv/tvpq5pnfYWYv7ShTrfh&#10;5JWHh/mWnIcH/vj1/CS1pyf5JPnp8WGw57yP6RfjzX/O+6C8Fh+a/vqWtwa/ZbrR9Qx5gnC8JWRc&#10;uU23yYz6Lj31yey6fSPJT7c3gz3rNNOYWf6IbdrDqHjrzZB3tlNLjWtjiJeaeD4sv6e9vIv6gZ14&#10;eT3dAtuLmuXxfIj6Uu4CY7+o6KfnIW9VZzHwDDu5kU+28+hYzhZNaC9/5NrYG5+aeD9iyFuiCOOU&#10;9W/bvH0dBaM/odKX58u8Iam86pV/HCtGUltnNC4Z9Pd+IPtB45Jpx2cZZ/7RbZaNVcjyp7Ei69tb&#10;3Z426vFS7XGF5/Xnz3pK1Ki987FlTPDs6Ra5pDqB4Is21XibYV9d6tl/2Z8RFO2+2BdWlvutay/v&#10;Yr+OzyXx04+E5lUvJsz+vhZOeTnwjL46ZJg3URPPBxoRB3M1ymHc8imNHUjnYNbBddEQueifmTR0&#10;2mvRmp4Y1rKh9KnFPwrF13vjnniv4+444GjS+5wlXvl7s7cerlknM/oR6vP+iLbOs4fH+X3R8dx0&#10;f0pm3/6pq5PzwHQgU0/VOFe5Bal8/758X7qtCd/r9uC9jQ9bmrUk2216f94H7avn66OW01P8Buaj&#10;3cc8gWSBB6j54al8eprBCSG+qLbYvZj0b+3I1tDqmKa1rNk9H2G6fApbzYd5PS08TWo+Wm5pUdNs&#10;R0EfshVHeHlrsL2oWR7Ph7APMG9LHM9nwTAA86hMe/vyNKH9kgkk4tm9N7Bqq1p7MQ7rxKvnHjB6&#10;KgGKudXf9paf4wn9vckh+rdNIM32lnpju3D84W8d0eeS30ASW3aW4RrUyqBlTQvPPsEJpIGqz0At&#10;pvC0IduWj/B8tvK2PGWvZI9/2SePiL92zh6NYveMf+3+H8yob9bGTNo8Tdb8vTxHoNju+4qD4HtP&#10;wj7bosk1+7tX/t7srYdr1omh/uO9fzsD1yj/mSeQeo8/Q/DFI/1rcP8tmsjubTuK9zY+NI0JsHed&#10;QHLqnzZPk1X/AyaQ3qYFgyAIgiAIgiAIgiAIgtNw8//7V/6tF1NXmp2y2SrNMpvWN+6my6uITOtb&#10;GdO6AsM0Z6vpX8Y06L/2TY/NFHLGkN8scpaT3+h7PozDb4hpp3+p6V/LS11S89NyS4uatno16EO2&#10;4ggvbw22FzXL4/kQXuFBjop/o0tAizoyGMt0WZ+GZ2d/3pvXsxPvuNgnCWOW9WPbWvZ7CYw+7DWr&#10;gYa+xrJxfKCmD+ufx8t+RU1/z4dxvP166Ljs2DhWjLewjbDtrnEFUk9YJ7X9C5ahxWcBv0GBP/Fi&#10;epp4ZSOXxP/y5UtWbf5745PD4kM+O3GOonf/5HkXXB9vzKTd06Rml817fTyK3vG9/t9yni7OWWB2&#10;ry6P5K3Orz31IDyfnqj++f7hbFyj/HEF0gpD7NdegSTWthlvNb71xjv3m8YE2PkUtmfH/RK8+vfa&#10;zmvHmj3ZjriFrTaBxIKXH7CsMJ7moPLbb79V7fygVsYxvA9n1Gpka2hPq5OaXptAMi1Me7ewaVnT&#10;jOP5CNM8FlHzYV5Pi5pei0+24ggvbw32H2qWx/Mh7HvkqPg6gWpHxTieJp6d/dnz8WjxL3222o7+&#10;PL+a6uogWGKWJw3AG2X2yu8dC+ufdvarcnwzPB+vrsq2qKFjsuPyxh/PR9Q0/anFXvvRlHVSK4N4&#10;rX4ufkPC8ydbMYlsWz7C89nKqwmko2OKS3z25C3P2aPRfrwyHEF5fgXXwxsvvfG+xZ/I3vO1TPG9&#10;fR+F+mcN9tkWTczeu+wiJpB8VP9833I2ep9fonf/8c6vI+g+PgyxbyvhuU9v/60+3raj6Fn/a7x2&#10;fChrw/qn7Om90IF49U+bp4lnHzakz7+X8jYtGARBEARBEARBEARBEJyGm//vv/x/S1NU5WyWrWuW&#10;3HR5tZDNQNPOWXVdgWQ+WpqPvtGvxaSd/rYU1PwGkTOGtHMWm5dEelcjMU7rLWy1OGVM5jfNYxE1&#10;H+b1tKjptfhkK47w8tbgNxPULI/nQ9gfyFHx0wxsJT7j1PYvWnxU/mvR0m5l/di6ljXdA0bmfhZP&#10;ZFsps/EerkBi2VrqTMdlx9YyVlCLmqYPtWixvwXefmtlFG45nUtwF/5ezLwUXny1i+H5LGI2aJJu&#10;YcvbFh47Y3p5WX7SFBOa0P6MJ+X14MzfQAevZ2tcLW3e2Mux+mi0T2+/R9Hz/O1ddtH7/PXYUw/C&#10;8+mJ6j+uQFrnzON/9/FhiF27Aklwv7UylDavnL3b961efy8ZH1hT1j9lez54CFGbePV/SPsOtvQT&#10;LhdSnUBiwfmhipM9/H2jchLI+OMf/zjZOVh6MWmnv20X1OqAtYamnRNFnqa/lqY14WRa1PxbtJam&#10;hWkei6j5MK+nRU2vxSdbcYSXtwb7DzXL4/kQ9gdyVPxPzmNUGaesQ6PFh+fCGnvqlijfnvZqqR+3&#10;rg6CNbXYr/5sVIM3aeRN8LD/0E5/avp7Pl79eH2AsL32jhWipulPLbbsgvqaePvdVbbiElx6e3Fa&#10;9mvItjdvizbWnsJGWmLW8rJflbw2ZsLsmkDyfA5grfxHoNg94wf7aXldbfXxth1B7/hC/b+Gd456&#10;mpi9d9lF7wkAjz31IDyfnqj+zz6B9Fb9/yh6xu9eP0Po2tnFfXqarNl7fxZ4D+MD8cYE02VNWf+R&#10;/fngIcSr/71t6vkMGw6ZQHqbKcAgCIIgCIIgCIIgCILgNNz8f/6n/2aahuJMlWa+bF3fvpvm1ULl&#10;FUg2W6ZZdbO/1S1snNnkbWu8oqi8GsngrDT9vfilrsXXshaHxyK4zctb06Km1+KTrTjCy1vD2lxQ&#10;szyeD2HfIHtj0mcRD1cg1fYjvLxuTFB+w9RS/0ZLfXv938tbltnWW9riKFhT2tdUhu3Dda86omb5&#10;eUUR7V5e+rfE92A9l+1i62y7sh1Nl9Be86cWW/berO1nTxkWZUcHekJ/YDTvWL19ena+FrTkbdFE&#10;VyAZPeLztY9cEnPYkMVQP3jte3bcL4H134Pe8YN1rP45XopyXaz51PxF99cyZ79H4fXPS85fs/cu&#10;u+B742uypx6E59MT1X9cgbTOmcf/7vUzhPbOLu7X04ZXRtl7jp86597q9XfvmEDN2qK95fPLHlT/&#10;1jZlG9XabM2n5q8Dua3Zd1KdQOLAxg9VnDTyND9s9b6FTQ1ojUitjmmaEzlrE0imtaz5C9OM7+3L&#10;i0ldnqBmFzV/T4uaZl0J+pCtOMLLW4PHRc3yeD5E/arG3phe/3mPE0gtdW529j2xpVlO1g/LWbYF&#10;4xwBa2oxMaM/lV2xzCxnywQP+w/tXt7XTCDV6qfsD+ajpWlvDKGPF0fU/KnFlr035X4vweJoAski&#10;PqJdhLcv2lu0IduWj/B8tvLyNaJkTxxR8ynj78krtvJqAsns3vl7CYpd2+9R9I4frKNxT3CcK8c8&#10;w/NZ8/e2HUHP2IbVTwn7bIsm1+zvXvl7s7cerlknhvpP+f7wTFyj//dul579s/f4I4ZPp1nNcJ8t&#10;mpQ+nt9R6P1JL8qy7x0HatqrDdmf6+FfDeufx+K1iefj+Q8b3N/Q2sPbjPBBEARBEARBEARBEATB&#10;abj5f/9P/q9pHkozVTZbpW/ZTevbd9P6ht6+gfeuQNKsuumjbmETNc1ZQs4me1cC8YoiXt5PzTj0&#10;p126Ft/TzCub2a1uDLML0/T3tKhp1pmgD9mKI7y8NXhc1CyP50N4BYnXF7w43n4XWlcgYd1w/Su+&#10;otW/Vod7656afczzISxPS731gDWyuLKnXuRFed7bFUiqZ6trr2+QcowyqDm2lG1Ra2OWgVps2VvK&#10;fAnsn+SS/fJbE97Cpo417SkJHG9eDoXZ1uBGbZG159MU08l7ezf3h8EpL5P7RK3dRup2uvS4RY4t&#10;d4fXzaMv4RY8X3rA8y64Pmzf2phQ2rjuaVKOn2fD6/97z1ni2XvQ+/z12FsP16wTQ302rkBap3e7&#10;9Oyfqp/edVS7Aklwvy3aKG29x8+er7/lsewdBzzNqNxHj/c/rP+W9uK6p8ld3byL6Qxq2Xmpa0kH&#10;zXXD06TFv9SWyv16yWjRxLO3ok7Ijhi8Ay5s06Ng39ij9QJoievltvea7DhS0j+uvzJdk9r+1xLz&#10;eJrp7NSOqTV5NJ2xg5MiWJrg+e5pcolPQ96nx+E162l4XUppeLMgvyHNtuF1DT6+fz2vUqowLaCZ&#10;PJ/VvJnFayLkUVz6mrtF7/hBGy3tQB9Pk2jbIOhH7TX76BSs49XZXm2YrfTplXqytq9yW2sa/swa&#10;9HilaXmNI56/m3c7ZBNv8xVBEARBEARBEARBEARBcBpuNUO1NcNlPi2J/tRMe+1e0lVHlrheaibP&#10;bskrg2dnCo6nVrd769zz15qlp2GbJXrRhyz8mYZtNX+tm39JzV+z3cZixruwT+n2dtyWtdnNluxI&#10;ZkuJwO75X2Jn+nQLn0FP9pOwt6z09/RHovdx8bwrz6DltveJysbXI9NMnk9LXtuHJbPTRp8Wnf5V&#10;/Bd2XbGU07T9FXZ9u5V+NH1IbF6zHWE/opxhH5PWLbXYrV0W32LCP7VPRiNJzZ92+ouqHbZ3bR84&#10;xA7bwh4EwanR6VymEs8+UbxHq/mbrdx2lP0t8crj2YneYSmt+RwNXz8vhcfIZLTYD78CiQfmHeRe&#10;ewst+22hR9mC1/GR61wfrjc/YGt79jH/tJbtky3bq/qCNPx5YTvaniaRMHnUmt4LLWWjvUV/JOy4&#10;WhLx7B+VltedFk2OirmIQ+nYhVottdwl9kFP9oJD7EP5Jzv2a7bSv2r3yhj2Ec8+0NNutlZ/8bPZ&#10;gyD4CdF7qpzS2FB5nzUM292Z9lukQ+wl2LbwvwRlt/STcvgEUhAEQRAEQRAEQRAEQfCxuPl//Y/+&#10;z2myUd8m2jeKfJIan5LGp63xiWz0MZv4wx/+MK2XT1Ayf2r6MI5tL6E9zShm7Ad6S82nAnlPZKO/&#10;9xQ22r2Y9Ke27cKzC1unXbpmJ612rtditmivXdh2Xjt6PuTbt29Zvcxr61qaZhz2YfosgI3bean3&#10;sKesZB90XpXdtizsc/Us7M+qt7zt7gbtrj4Au2W/SU9oGtduh7xmf9YVO5n7WzzFINnHbfdpX9kP&#10;/uNex3XeSpd+hDezPN4sBmhPtxdk+TjEmWpCtx5k0q19Wd88D/HzytAqoxh4QBuRsh0NtimfjOaN&#10;G3oKpPlzP6W/bVvbr1Er7xreudMyPuzVjEPkQ79rwXGV7K1Dkm7FyJpPYZvPkILBvNyCtSydnEN9&#10;DufXhg+3LKsYK05mltnL29LuXt4vX784u4a1LgfmNcZny93jKW+0M84l9q+Iz3F18SS+C+z3GId7&#10;xD+7/YbjeV4KjjKvtg/7Gd455ZWlf3rdzDyzPCxnXgr6L44L8ZF1dz+s2weF+mE5bb/ayjh6HTdq&#10;/oL+Xj3Qf/n6jjjYF+uf9vE9xjnR+Oe93pG3eN1r5ZLXwRZ6x+9dt73L39J/Xss12jY93KJALWLj&#10;hv7Swxsn6+Pq8hbiRZy8FK+2D0Z+fjk8/sDUuoPD/IlltsvXHYcdO+tHn196UutDrf2qxY/tS3Do&#10;m/U8TSDxQxIfZ702gURt8EPY3/pbf2taZ/wH5xHZl3xQK7HBTUvT3mQP7RpUaj6e3YujpWlBbSjv&#10;2oc+o0WTFntNa7nlI0yzjTzN/uBpL683geR9uPf6mLcvHi/tnCBJOacVTJzw1GrwTwNS3pfeOE/1&#10;ObyJM60PNDU7/RmHH6bTG8mNOOppQ6SkvXI2He/jXJ8/nnDOPqD+NWlkwJ9273xvadOWcUMT2It2&#10;zbT0Q8+HcL9iqvMC2lu0wbGlZE8c4dl7wjHzKBZ9vtK2R9Kj/ESxW9qrRROz6zH+ns8RsH+WLWF7&#10;vcT+9cuXrvHTxHwlvvmKPfaWfYoz2NNYmM+vS+KIt7Lf5fdWPeKv1Y9NFHn2BHTNvyV+YiOO8Ow3&#10;9/0eo30NNP4EddR/+H6mB95nlyM4e/l7o7rhe+CJocrsqFR76fOCeG/2gc95AumiOJ59wL4guiiO&#10;Y1f9l+//j6R333fZWQ9mC4IgCIIgCIIgCIIgCIIqd3/jH/rrv5fgjK++cTetWbYtTX9bCl2ZZN/e&#10;0+59u08f6pLpW8PCp/Ztq2xm53bOPvObZvq32o1Sc72GrlgiNf+1+MTbV0t+03t8W/HadK19DW+G&#10;tyWmtMqq5O3LtleR2VJGYRSpjPbCzpBTnNl4q5nxbGc/nG5nGxLLlo5hMKb4edtoH9eTrSGOmOKI&#10;bGb55xvPRiY76lC6an+a7U+40mjhnywjZUzDGx/2jhu8MpJ4/mSvj2A9G7R5WtTycpwpWYtltPj0&#10;RPvssV/VulLvI+pVfmMtPu0tmpi9fH05mt7xe19h4NVfMOKNe2ehd/su6sfbF+yL8nj2jBMt4cVZ&#10;sBFf6H2ItqStTpj3DN87Bden9/nVm7OXn++BJ+yEtmS8M3uSw/gzjaDYZu/vEhfYNQYeEce1n/z1&#10;sYqOj8lw7NMIzMrYWzGe/4es4ANpqR+vXXrUbcu+eux3Lxr4j0hkYWciWrVEaOe2Io7FT5f/Vexj&#10;/tlupBpP2yRmRvvsvysON9VswrErjiUyHldOwPM/O1bfU70D2ra0rRs1W5BRtUxprr8e6ez0Hqsj&#10;/gcm6madon44LJE99ppN0L62jXh2srU9CIL3S+09i9LwZ0rv1T6u6yByMmi7xC5qdtousXeG9Xft&#10;NPyZ0pY9pvCDIAiCIAiCIAiCIAiCVW7+nf/hv5G+SuHlcA8P85PRWn5Em/6M87f/9t+ebkOife22&#10;OMNsryXNmOWlaf7INX8AlHbeNkIfz74Wh5idKK93GS79PW2Utj3+te3C8/E024ua7e5pLy/72FpM&#10;28b+4/kwjgd99moP1hXbnLeBULO/aUlteLqMY9CH7D1G1i3r3Kt/77yW3dZLu0Ef2jXmGF77/vGP&#10;f8xqSdk3DOb1fIhnL+u5pc2I2TmelOyJIzyfnrAP90BPj+p5VN7YfBSqm71t52lido4DPfjy5UtW&#10;fegdv3f7nh1vfDsKr/8eRe/2Zf3sOS9Fiz9fj8hr91VGs/FB9nT18MnoPb55dXsG1He8/nMUPc+v&#10;s5e/N6obvh8+I9d4f9UL1X/v18czUG3BvSeu599i37uvs3DN49q7r5b693ykmXqjQWAttfgoabAq&#10;E7cT2o9KjNuivUSfS/Vb09J/jvK5BrV6bq3rvf7BdWC7HJ16ozc4Nk73Sj3pXf7e8c/M2cvfm971&#10;E/UfXErtNefIFATBz815p2CDIAiCIAiCIAiCIAiCq3Dz//gf/J/SVx32bZzgLWnSdqkWn6pGO/21&#10;NP2HP/xh8lm7LYXaMNtr4Oy4rjQxeEvINW9hM1vJ58+fq9to87TYk1fU/D3W4hg8RrZXqW19TRvU&#10;7Bu0W58S1Ow/no+3L2rS4u/l9epQ2tbZr0ptlH3JfGwpqBmHdmHrXvlb6sqr85b6py7HDUM+tl7G&#10;p900/Rnn27dvWS3xysO8ng+h3atnQpunCceTkpb8LT49Yb/twTDyZtWH3rdIiL1t19Kmnv1ovn79&#10;mlUf9Nrak97te6126IU37h1F7/rpPf54tJyXnm6hJW/NZ351G2H9PO0rwrug9/n7Vv3nCPhephd7&#10;++0eVP7ex3D29uV74zNy9vo/++vjEUwtyJP1KO2x138vveO30FKGFntLHLLX36OM46Ut6ONpjxYf&#10;ohNuTyKendCnJTEPdUuiPzUT7dRMpf094bVvi93T16Ss13LdqPl4munsXKNdavV2VOodX+nM9G5f&#10;vUHTPnql3vHPnK5RN8H7IFri41F7rTk6BW9LrU3OlIJ1anX23tJ5pwCDIAiCIAiCIAiCIAiCq3Dz&#10;b//3/4/pCwj7xkkcdQubnoJkPi23otDHbK9BM2MGL5PjLSEtt7DxFjMtTb+HW9i8mKWP52d49byV&#10;T/AYGYfa2l942svr9QdpW6fdi9liJ/ShJi0+rH/WJ+3sb9T0KbXh2Vv6nlcPe+3leW3Qx9NrT9mz&#10;depyrKCPUcav4fmXZTCoCf29eqa9RRP2h5KW/C0+PdE+e+73803f7z/W6r83Xtt5mpid/bMHvZ+S&#10;dvZbVHrH74037h3F2et/6/wTR/mQ18YvRwOrH9mf62HeNb3bt/f4E/jotav369eZx2fVTe/xuTfe&#10;2HUEvftO9M+RqYSsjKO0x17/vRwV/6i8XpwWe4smnn0virOVNIDV7D0SKde30EB1RCK17WvpNXlq&#10;aS2OBhwbdMxGzfQe8NqR9hb9VpT1yfWavUUzBdvU6u2oFKzT+xzs/frSO/6ZqR3P0SkIgiB4HbX3&#10;LGdKwTq1Ontv6bxTsEEQBEEQBEEQBEEQBMFVuPm3/sX/ffoqyL6NE7w9hLet8ZYT2svbSUz/9ttv&#10;Cx/DuxWFPmZ7DZoZM3gZmHcLG7WWpnmLGeOc5RY2lcHWvfqkvaXO6aPYtfjU1v7C02t5uW54/tK2&#10;XssnvLzE82nxJ6x/tgvrjT7sM2VeaoP+ng81y9nSLl4b0V6e10ZLnO/fv0/rpT/tpr2xgj5a1nxI&#10;uS/D8gnPx4P1TLy28DSRfW2bcYlPT9g/e/D5dhhvs+5B7/Kv4bVdS5uanf25B3r9OjO921fvDc6M&#10;N34eRe9bhHrH3zr/xJ7zVVziT2o+5Whwczf3/74jRR+8Yz+Ks5+/Z4bv43rxlq/vl3KN+jkz16if&#10;nvE1tp2hf04TSHyzoN80MvghjxNItNOfcfQbSObjxffyXto49uKipem9E0iyWyOW9ppmfPoLaoPx&#10;S7y8WzGF2RXbtFeftHualPZafGrvg7j3wd3LSzx/TxPPTo6Kz/4gTGtpmm3UYhc1H7GlWTbWLc+7&#10;ljby8u6Nw8fst8T0xgpvv7STlrJ5PiVenZOtdhEtecnevJ5PT8r+eTT3N0X/z8ujUOye5Wd/K1kc&#10;V4MmZl+LfwR87etB7/Kr7D3Lr/o5K6r73vUfE0gjR/mTmk/Zmjf38Rs/a5z5/BVe3ziC3mPDNcYf&#10;vT85K73rpjcfof/0pvfr1xGc9wwKgiAIgiAIgiAIgiAIrsLNv/kv/u/SNN3T49On5/wdxePD/FS1&#10;dKua6e+6Amn8Np52+uvb+lF9+vTbH38bfEb/9C1+3vD4KP+KfnqcfLQfi7OXG30XnSffb/Wknqzv&#10;NaOXZ+X57Sl1+tY8Z7j/7Nj1zU0tDuJzvywP+Xz/+dPN7biBfxNZMq+v57+JLO80w57Lw8q0dhac&#10;pX1+kh7XF/ZZDmzbn1KcEesvwruqg/6LONoBN2WWM8uzXpa5knGAVrUbam3Ci+PrLBLzyt2d+kZe&#10;wb5u0pUTo77VbTiT1nzuuDJevZHkwm59TdylS9Dz+rCYtmBfI+May8z6967geRrOR8uxON7Bx9Y0&#10;bhjLOMgLf8b5/u3btG5jiXga4tgadRpnJq19jWuPqQyjXsaZy0a8fujVDzXRuVurZy0mO9vC04m8&#10;NiyqdjB2gdFOTVp8erPonwdiEXULm9Hj6Mbzrh/sbyU8z1s08exH85b1cwS9y3/2Kxi8ce8oetdP&#10;7/b14h917u6NT2o+5dlkVyD1PcvOy9nP39v82aIHGpr7js96yMG5x/++nPus/Qj9pycass9wBdI0&#10;gcQPf5ocMrzb1minP9908BY22ltuYbv0zYu9aGppmrcULSZ+oDWobNm9OLRraVpQG8rLQazmI7w4&#10;W/FZZsITl5p17vkQr428OLR7mnj7bbF7PkR1s6d+WjRhfxCmuV+2EbXnIzw7qdlZTta5d97R7uX1&#10;/L2YjKPfSDNo9+LsvfWV+yVe+VuOkaiOW+q/RRPPTvbGaYl5NGv989UMTWQR028g8Rjz8igUu2e9&#10;ef1KLI6rQZMWn6PoGX+tfo6gS/8Een0/KxoLOR72oHf9qH174sX3zj9PE9r3xic1n7I1FxNI9TA/&#10;NWc+f0XP/t97fLjG+NN7fAh8PkL/6c0Zxp84g4IgCIIgCIIgCIIgCIJV7v6p/9I/8XsJztjxmz99&#10;u99iN21LwasEmFc+9Dd95DeO9q2LlqY147ylSXkFidESR0vmpTa8/Qov71ZMYXYtPR+D7UVoX/Op&#10;JesPa3bP56jUQkv9XIL6j8H9qN2NFl2W03RpN2q2EtZRiya085ylbonD8aEl5iX7Ii3+LT5e/Qva&#10;WzTx7GRvnJaYR6N99tivRbyLH9HOaonZve1nYa1+jkD1o330ShzDz4jG2NpxHZV610/v/u+Vn/v1&#10;NDnKnzT5sPx1l3eL+k9v+P7tjHjtHoxE/Xxseo8RvfvPGd4/TCW8pLL35qX/NV4IXst7Ltt7oGzH&#10;S5JRswnP/lZo8KilEtov0S3U8jIFfbmkri/JGwQe7FdHp7PzXl5L3iNRN0EQBEEQeLz/Ka4gCIIg&#10;CIIgCIIgCILgTbn5v/wL/9v0VZNdrix4e1r5Y9meNnhriX4k13zK+EZ5m5v5tMB9EX5DysvAeEsa&#10;tXxM21J8/fp1yk+7l5eXvFJrO/Mb+pGsmr30N13aanbCshHWsbSte3Vf+husf89eau6L2ihjctvR&#10;MLZXh6K2Tba1PIL9hL7MyzYqtUFdxtnCq1tP05/nqefvncstefmj/MTL2xKT8VSeWnzaPO3FJLR7&#10;beG11952JC15W3y842qJWbK2bY29+5J1OHuSHs6W6c6Lund7/D3lb8nbEm/PPsVrYu7dxx68/nMU&#10;LfFbzk3Ph6/RR+2LfP78Oas+9Gxb0VInl8DXNeId12v6v7E3b4u/B/N6r92XvKZfEp8t+oRdPTu7&#10;bSmbZ+dr6Bnh+NADr/+TvXV+LTQ29BwfescXLfX/XuldP+pfLX3skv7J9/NHc43+03N8U/317J9H&#10;xZ8mkLwPgkdOIBnevtYapNYhuV9hPlqaViVtafoL07/88suikrfy7o3PCQbi+dPuaeLZeWJ5mrT4&#10;U3tt3TIB4OXtQRmfdWWadehpUdPsA8K0ljWfvf3Hay/Wodcung+1115em/Jc9s5rak0g1fD8qb3j&#10;It++fctqiXe8niYt+xW19hKeJl77bvmLFm1cWn7SI34tpizD2TCuPD0vJpBq/uK1+1rjkphm19Lz&#10;CXxazllPE46xns9WTC+f6D2BpPJ/RHhOtGjiteeevGLLX/E5vnn+bCNP1/K2ln9v/GElLRT/4Xks&#10;f9rTwqW+rxZtlPXTg9p+j4R12AMv/t46r9VD7/pX/LKPHknv+KJ3+/bkLevntX1SmF1l52eEs3GN&#10;8veewD7iKW/nPYOCIAiCIAiCIAiCIAiCq3D33/zL//jvbTbTkmauqW291FoKalsKXZ1Qs8vfoJ16&#10;DZvFZBxhdi1fq4Xp8hYzasPbvlcLWy99aPd8PFSn10jWB/ZoW6ediT69EjHbWt3Sp+YvavZS2zrt&#10;nPGn9uIQ7a8G7Xt1WfeG7EaLZowyDteNmk3Q3uLDq6M8/xZa9lXitVlLW15ib9HGa8pPesTfiinL&#10;cPaMK0N480j2ir947b7WuCSm2bX0fIL+9K7/3t9wf6S+c8mxHJW3JQ59OL55cS7R5JI41MNKFsPr&#10;L29oW7hsx3Hjg7Xx/wi8/R7FW8X36nZveXrX/9np3b5n55L+2ZKXnxGOpnffV/ye+1A9eXV4FEe8&#10;P5kisDIu0cSzfyRajrGlrshRMVvieCivJQ/67E02ebCWWnwuSR7ctld7eD5743txenDUvrw41zyW&#10;IAiCIAiug30I6pUCn3hvFQR9qY1JR6Wz0PcrsiAIgiAIgiAIgiAIguD03Pwb//z/Ok1Vj1d7JNvi&#10;1jP+WPbDA384e37C0ePjrJ+etBz192/fPz1N9vlytXRrieV9kk5y8B18snbRDF2WD2m/ox4n7cYt&#10;t7dajvpOl2nlGT1P059xxqewmX1citsb5c16iGMlur2r65vkkxnimL5NP6I9asa/GeLbWrLnFe53&#10;4ZPLODLH96rS2kq0aEI729HaWbCtF1r9qqbhw/jpR8qcchzBWG9jbaH6U90a7BvWF4TnwzjpFkhr&#10;jWGDbUqXDuaV29uhD4xy7A+m6eO0+zNbGHJsi9HA8/E56RGea0kbs8unH+lH4nJetMPjo/zHdeqH&#10;B90y9lLTh3HSj+DnVR7Li3JmVo8l48cH8KG/q/MyATv7PBn7wNhKLZrQzjK0+LdowvOOtOTtEb8l&#10;pizTWDn0AfNY2AuWY+u2buGSmGbX0vMJfJrOWUeT9Nqd69/z2Yrp5RO9fwSzd995q77J/bZoQjvb&#10;psW/RROOb54/bxPwdMu+joo/rKSF6mbxI9rA21eLntEV5P65cQZYhz24rdZbYz3TnpeJyd67/vvH&#10;Xxtbj4Dv4c9H//PL6/8t/XPRV4HZ1baaN+iFus6z8/7zCPR55a3q/wjUDHfDZ89LudUHMUtjrUsP&#10;FZ810+gz5EppzZ71gLpLmZKPAbnQHkXeOaaj83JVu3GGleG/Eo8xDWxZp2S4Giul1qoWZR1muK/l&#10;fvVnxMubdMekSSC9iVJSn9lK9GvJw/g90lhvY1q077Btaadu90nJ0PaM146ej++PREp/04Trtv2F&#10;z2DgtikNf16ti2TUbIJ2xiHT9krK2DmdzuudeHlpZ9J+92imS+wtuiW15O0RvyVmEATBFuk1syO9&#10;41+T2jh7adr7mvAzpkvw4ky2zvV/nfi9/73c71nSxzi/ev7rzMnrX+U/gjNPwQZBEARBEARBEARB&#10;EARX4Ob/8M/9L9NclK7IMNKtQ5nlLWzzrWrU5dPWTDMv4/PpSMxLn5LaJXGMI8xHS9O6DGxL01+Y&#10;/vz588Lf8DQvWaemD/cjH64bnn9LGYjVq6Amnk9LXrYvfdiOa+1u0Idx0i1IHWEbsZ731rmX98uX&#10;L1n5Mb0+09J/SNleW+3i+VDzHKfda0eOG9Taby0O45O1clIbtBOv/5R5DU8Tz17i9QlPE7OX+9ry&#10;Fy3aYD2XbOUVPeJvxRRmv9HVfhlZtvxFi27hkphm19LzCXxazllPE42rVv+ez1ZML5/o3bZnj+/B&#10;/e7VLXj+e+Oz7T1/7z2D95q+V++NP6ykhcr+yNfZhUt9Xy3aUPy1c+MIesfne7BrckT9i57107t9&#10;e7et8OrtDPSuf8ExhFzSJ82uspef34+kd3zxVvV/FEfEv9Wb/K1knZWalefpFvb6X5OWY7xEexwV&#10;U/aeqewPtcR+xNTic43EMhytlYwe2qOHj/QlyfDsHmXeGi1xgo+J3o7U36oEwcfGxtBeKfD5CPXT&#10;e+zUh8VeKVjn7P2z1uZHp+BtqbXJkak3tX0emc5A3ymuIAiCIAiCIAiCIAiC4PTc/G/+5r+Wpqo5&#10;Y13eimLbdEnYltbSNPPqygyDl5YxL32INxtX+psfZ/B0mdaWpr8wrUtY6W94eu8tSHpKVw0vPvN6&#10;PoRtQWjbq4l3C5u0rdsVOaUufQzavVucjoJt5NVtS53Th1pP8bN1L47XZ1r6D2E9UXt1W2qDmreA&#10;MQ7bkecyxw3vvKamD5HN7KU2vOMiLA+hb4smpd1rD9pbNDF7732xDku28ooe8bdiCrPrFjZ6bPmL&#10;Ft3CJTHNrqXnE/i0nLOeJhpXrf49n62YLfnOCl93rgnPib26hZa8e+PTx3u9pt3zaYnTEtPLO6yk&#10;hfqnjc/qqc8Ll/q+WrRxjf6/9vpyBHwPdjRr9XNE/fdG5f8IY9xZuUb9cwwhl/RJs6vsPc9fxffe&#10;/58Frw6PwmvfPbz6FjZPKxnUHkf59MY7rqM06RGnBy37bdGE9rJfHZ329u29WsnoofeyN458vGTU&#10;tlkyatss1aDd8yEtPkEQBEEQ9EcffnqmIAjOTe28jjSnM3D5FFQQBEEQBEEQBEEQBEHwobn5X/23&#10;/5X09T2/xeetJaU2PB9Rs+vKDKOMY9CH8bzZOPoI8+MMni7T2tL0F56PwUu/yphGyy1IvIWN9rV9&#10;GZ4P7axPUtabQbunSetT2GxbqQ1Pf//+Pas+eHW+Vre2bc3H+OWXX6Z1rx2pe9zCJm3ra9qgZv17&#10;bcTLRMtb2AzvHKcuy1ArW+lf86HmfonnT008H7WF1x60t2hi9rI8W/6iRRusz5KtvKJH/K2Ywuxx&#10;C9vPiXc+tmiicdXq3/PZirmWb63/n4Get/AI1t3WuSJadAuXxGzx8V6vvdd9Lybr3/PxYnrxh5W0&#10;YP9UKxx9C9s18F7fj6Jn/1f99+7/nv0IyvIH1+Ua9c8xhBzRJ3uXX7F7jw+96783Xhvtwb2FzRqY&#10;mqm0G56+hKPiXELLcXk+b6WvgTrhWqJPqWvY9jWfo1BdWfL6fEv/X/M3eugWLokjH0uE9r2phRa/&#10;1lhBEAQfDY6pvVJPescP3h6+lzs69Y6vFLwttTY5KgVvT61dzpJ6l/8s1KcYgyAIgiAIgiAIgiAI&#10;giBz87/4p//H6asgXTlhUOsyMPu2iJeE0W5XXRg1exnToKYP45UzcrZOH2F2zuLpMrwtTX9Bu0Fd&#10;xjHW9mUwji6R5brh+Zf7MuhTi1dS1ptBu6cJb1mij9fWZX8wrSW18e3bt8X60bCcXh1K23qpDa8t&#10;fv31101/XiZN7fkwjlc33nlEu+fj1X8Zx9Y5DnhjArUthbRnN8py1vzpQ8q8NWhv0URtwfYgtLdo&#10;YvZyv1v+okUbXr2JrbyiR/ytmMLscQvbz8nec7Y8jwyNsVb/ns9WzLV8fO3rwdr5dQTeU2J7w3Oi&#10;RRPa2TZ787b4t7wHo4/n79m91/2W+F7MYSUtVDfWf1RLPW5h8+xH0fv8Yh0ejerfGzta6rOl/t+q&#10;/EfRu//0Ln9PrlH/Xv9p6Yde25m9d9kVv/frY+/4Z+ift9YR15KxZjc8fQlHxdlLy7G0lK0lDvH8&#10;92qhE3YtteD5096aNCgpeZqJ+Xok1ZUlDQY1vZaMtbxGD90bb197y9kSp4W9/kEQBB+RGAvXifp5&#10;e2rvuY5Kwcen1u5HpeDjU/tMeVSq9akj01noN0UdBEEQBEEQBEEQBEEQfAju/tp/5h/8vb6t2ZME&#10;L9+itu3iEl3SMitnPpzF26tFizb25vO0sPVb3ZihqlAabJNdOv0b7cbSnkyJuxvNlC5MCa1bYo27&#10;9mGlZhcqm5WvptWme+zUdomyrR+d7GohQ1qJ9X9zO5ZJLNul7p8W2f7l8+dhS9427M9gezG+2svi&#10;yK4yirI/1ND+atC+V9duSbNkeOOAp5mXmrTYe/jszWv9qAbtLZpcYm/RhneMYiuv6BF/K6Ywu41L&#10;xpa/aNEtXBLT7Fp6PkF/etc/x70eLMYrJHKJXd+0GrSTo+xDQ2SxhP70WNhzXtqE+dOutNgT9rvo&#10;C055WvqL50N7SxzWv5d3rx5WshjqguPzwmU7jhsfePajWHt9OYJrlr+lDls08exn4ezlPzst/apF&#10;E89+NNpPzyR6jz9nYHqFWrwZadDBSEud7K/D8bc9LBmcyBkC6W9iadefEa1r8iFNQIDhFJjsixPD&#10;sY95LC23nTm5bTHY7XhZz212/Rlpay8nDlnEh39n4nwPgiB4fyzeU+RlyVnsQRAEwc9D7fPY2VKA&#10;CaQgCIIgCIIgCIIgCIIgqHHzr/4T/1L6Yuj5+Wn6huj5af6uaLwMe1yXti++Wm5R+f7j+xTrGd8/&#10;JZ+8uvgmDbqFx6HMxGYFOUNoP3hVau+JV7Zd0F/LWhzmbYlJ7hRnut5kPvbZNqC8efVetzjlWDeI&#10;fz/sd8oBf0U3f9W/7YG3frAGZava2UY4lrnHLNuO/YFPyij7jOXRstYPfvz4sfCpwbz0WfM3nh5U&#10;tpd+y/qf/uRbzzKq/7zCdpmWA7/75ZdhdbabTLeq5RW1o9nHdsx29KWxn2TSLW/j2uPT41R679jX&#10;2sL8vLyqf8OLQ82n8lGX7W5wX8Tzb4njxfTw8rbE4ThAaGvRhHaWwfMvafXbYm9Zaz5eHXr5tuIJ&#10;2m/xOtXi36Jfw578pe+l+17D659nged4C15/W+uHVj8teWt6LR/HRo9a/tLm7YNty5pii/M1Wq/7&#10;I8+z/2Dj6/sTMn++HV+DtJVP6brN7pfal/HnDfM7G/gPTkv7S/+1/Q6VlbSg//h6OmLvoko7Xn0X&#10;dcun1HnnGe2eJrR/+fIlKz8v32d6erEvJw7b3dtXiyYt/dbLS2o+refXJXj7Jd4xenYPrx68uvK0&#10;sbb/vfvy2HuMe2kpw2vpXfY1tvZdbn/Lstbw+klL/6GdY9TZUJu0vD/x2q6lD7y3dq9x8y//Y/9C&#10;KiULS33JB7g//vGPXSvhx+PD+GKfsc6ppWm+idYET81Of1Hzp48Xh1pQG6yPNF2Qfcp6WuTMPmki&#10;Ietx4mHUaeLB9jUsuV9TZSvU7LJN5Ul/Z+aIA9kn9YC8geVn3ygnLYyWvsQJDNq9fbXEpP5UPAZ8&#10;gv55KeRbq3+2i+rGdPoNpIo9TURl7bUj7fQfxKS/D/3faKkTb+LHqyvPx4vzsHMCiXht5JXB08yr&#10;eprqzYH+xLOT8nwntO/V74G95dxb/pb4njb0AfGldWRPHOHZz4w+4J75uLyxogct40BNr+Vr8TFa&#10;dMnt8Hoh9NXQVFOD+zxBQvvwWpdD+fYhobukL0YGFvZF/AvsA1/vP6flRXEa7dOEkGcf0Psx4dlL&#10;9PputJxne8/FX375JSt/DNNrkEHt+QwbspgnwHS8bBevnF4Zav7qt17f3RNHePH53uBaeOdmiy7h&#10;F86kpR626k379fbdEqcWU5h97bgCH6/eaPf0e+G1fabE6/9n45I2XcvrbXtP4JUlCIIgCIIgCIIg&#10;CIIgCF5y9w/+xb/0e33T5yXN8m9pL8mn5yza45O+SxvjlzOhtk7NKwZKu2E2cYkWNovIRBa3RBXU&#10;7OW+bE3a4tMuyjIZU14kYf602xUwaVsRz3x4ZOVxGrR72vajZPa037ws9da20m5LJbW6aW2xRGif&#10;fJXUl7J90X9gL69gG/5M2uyqW9oNi5M07dC6PVRrSqxx1qfOQ6Ol/onyapslgzHpU9oNxlCqQbu3&#10;372a9UzocwlefEH7Xv0eaCnbJeX38rZoQ5aX1pGtvKLF58zw9e6MHHWefiRYI2xb3qom0trwZxhB&#10;07qQXrUnPaP4Nbs4wq4njY77Hv4NbZ1S+e8CuwaHab+OfYFjH3Mt8yrpymNjij+kFlrOy6OuUPHw&#10;rkwiXsy9+yIteVt8Wuv6vXJJPbTkZf14Pi1ckjfwOWv/bel7LT6L8Sc4Jbf6sNYr9T9B5viX7kud&#10;3Do6tdHlWDjAF2kPLWVbi2/HWx4zbfSZkuw5EfqU63uTBpm1RB/Pf9Wek/SuhONaHGNhJ2nbKBdU&#10;7WhTti+15avFPIKWfnWUz3tjas9KOwZBELRyyVjSkjdNbACtKXFSSWPwln22joR9hHamj8JHOpYg&#10;CILgOsQUYBAEQRAEQRAEQRAEQbDKzb/0D/130hcQ40UC43cRC43bxFxNf2hdhZRlF/gUKn5LR83b&#10;iKjtCpRS21JI027ayyu9h8/KW7l+xLtiY22/e8tjPoLa8LazZCynvtW0tYVdfSDj6fQtaOWYvavY&#10;6M/tXkzqBekpbCPc7mnWp+rE6oV1zrrij9jSn5oxeck69aIdcz7B453PBL+e+aOT1GW9Gd+/f89q&#10;aS/j2DbaH4of0TYfxqEmXvnlzzjUBrV3C8BeGJOw3Uto36vfAy1lu6T8Xt4WbbzmR7RJi8+Z4VOi&#10;zoh33vXA25c3tphey1fbVtq47mlDtpfWET5Fa09M4dl7nxNHjc8ei9dN4J33LeOB2fW+7atzfu2N&#10;T02+fv2ale/PY6Su+ZStzPHhGT8a7pXHK4Pn39Kv9u7LUGy+37gW3vnUoku8Y9xbJ54/3zuRvXFa&#10;fII2WvpGa/95K47qM73H/2uxtx1b2ld2b9t74vZxGGTG9JiXS/3QoL28T0MFaGKhV7qketWpLZV4&#10;9i1aGtw6xpiysZFl3ra0Fx57TXtp+PPCtpb0psZSuc6kQaZMnp2JPmtx9qSmenB8PNhGLXpYyaI/&#10;2m9LMmrbLBm1bWuJcL3cVqPFp4VaeyoFwXvmqP4fvI7aOFGOHy16IttKO1vZGyO9vrDWR7TtzKkn&#10;wx6yOj89jqR3/Qs7F3qks3ON+g+C4Oem/hVNEARBEARBEARBEARBEGRu/nv/wN9MU9Wcsab2bicp&#10;by0xPN0bfmugq0tsvUXr6hLTthTUdgWKUF7Dy0u8Ovl6N9/i1FJv8jV/7tcrw+fPn7Pyj6vUtu75&#10;sGQs59ol9LZeaoOaeHav77X0VfL8Y77NyovjlYH9wat/9jFBn5ouYxrUg3MWY9msfLwib2Ev6oF2&#10;0/S3pdAtbPQ3qHmrmnc7GzXzcl+EdmqvDF4c1pvVcY21bSWlr5eX9r36PdBStkvK7+Vt0UbcwrYO&#10;X6fOiHdeH4m1+96xyHRLPtHi16TzUphdf59z990bT5Trhmc/isXrWge8Wzi9875lPKBd79+MvTG9&#10;1ybqL1++ZNUWx4u5qGfYrX7UytZ/BPMSrwyev0dL3i0f9U2+B+hBrf/TtleXtBw78erE8/fqpyWO&#10;F7PFJ/Bp6Rut/eetOKqf9B7/e2PHtbcdW9pXdm/be+LWCnrWZFDvRR3BEtdbtbG3DHtLzOP2kl40&#10;uG606JLa8bpJ/2r2IWmgUKJuSfoAZKnFzkQfL9XytabyuJjMvpemNvJ88lKUeZkMT5OyL22lvf57&#10;016Y5zX5y3ZVKu1B8F55TZ8PjqEcI7heszfpvDT7EXh95Bp9R/u4ViK17WuJ1LavpaAfdi70SGcn&#10;+l4QBL059xRgEARBEARBEARBEARB0J2bf/4v/zNpqprz1XrCmlmeHJ2+YUlq6W828ZyuSMgrHbjF&#10;NwW84kNXl9i3CNR8KpbnoyW1QTv3RU1/wm8DqL/czvstfbhuML5XBmpdAm15mNfTLTETyGPwKWDE&#10;O/ba8YnSbuXz8vIyXU97eVtuYaMmLfW2Vue27sXx7MOGLIrbxFD/Xvn33lb27du3aZ32Mo5tK7VB&#10;zThe3dKHtOQlL/ptpmwLo0W3co199KSlbJeU38vboo24hW0dr/8HM9buLWNOTXv5Sl4bXyz0aEos&#10;xvncfcv97I1PWsbY9wxvYds7BniatNzCxnPQ017ea93CJvgTBN6+yF4fckR89Vmv3x6BF5+2vbqV&#10;I+pHeOevl7clJu2LfhU00dI3Lu0/vdnbTzyfs/cfO6697djSvrJ7294Td//Fv/u/8PusJ1oOlofm&#10;HWjvNyBqvlpHVcf0tK3bstRMomb3Ev1buL2Zy0Za6r8FHvtaHJahRQ8rWYx2Jd1Db5qJPq9JXttY&#10;YnxPu2moh5qdeanLVOtD9N/SxpZetBf04gMEzkivrRf+0J7/jx8/svLjeBNFe/dF9trXYH2SWj1r&#10;aYnr1ExrcPte/R5oKdsl5ffytmhDlpfWka28osXn7HzU4zqKnvWj2BbfNBPtTTovzS5G+zA2Yp0+&#10;ezSTeM1420rP2IZek3tyN7x/28LqUrA8tHtaX2waLf4teljJYi5PaomFi5MX7PUhR8X/qBxRP2vn&#10;l5d3K6Zo8Qk+Nkf1k7P3n7OX/wjOPQUYBEEQBEEQBEEQBEEQdOfmv/v3/7deTFV7VwzsvapAPj2/&#10;abrHLWD8dse7bU3a/Lxb2BhHumY3m/DsXr3Rfq8rkLIu69DWaWd8aVsvtaGnsNXsLcfo6cE5i8Gu&#10;b8jy6lzKJSw/8ewe9C+1rZfa8OyfHud2GTZk4V9Jw7xefdJewm017W1fAPuPx4f5uJRwjDXN85Ga&#10;PsI0n8LG7d5VR3wiGzXr0NMt1Mq4htcupbb1UhueXit/S35PvwdaynZJ+b28LdrQLWyEHlt5RYvP&#10;mTn7MV2j/LYPbzzxxhzTa+MQy1/zK221+GKh81I8Zbv+DiN40iVNMaEJx/Cj0T69/R6FdwUPob1F&#10;G7J8xi1s/DkF+vM1iOWh9l6nWp6iy7yeXpQf+u7zXH62hLevRRxwlD/Z8rlG/6m9vnOfezXx7MI7&#10;9j11pfje+5OW+NSEdvbhoI29fWOtn7wVe/uJ58Mx6ozYce1tx5b2ld3b9p64+ef+vr/xopQceHgQ&#10;tHs+1Pxw2YP74QXcXrjVmNagnBDyJpBop7+WW3bh2Q2v3mhXSYbc40qDP+F+yzKY5gSSqPmrPmqa&#10;PtQJs9/P9bMX77g86O/VrVdvbn1eMIEkeOw1vddfeHpBtv/243taipY68SZ+vGPUbyAZtHtxek8g&#10;kbJua6j+tuqWPp4WNc1jL9nKKzz9Hmgp2yXl9/K2aONm6AK0LvRGXtHic3bOfFwq+7XK740ntNf0&#10;2jhk7zW8GMTzWei8FJowqo2eTXGgSenzkSaQiHfee33N8/l8i0kg2PnBiJrloabPIn7nCaRbTCAR&#10;b1+LOOAof7Ll07vvKH7t/Qn3u1cTzy68Y99TV4rvvb9qiU9NaPfOr8Bnb99Y6ydvxd5+4vl8lP6z&#10;tx1b2ld2b9t7Yn6VCYIgCIIgCIIgCIIgCIIKN3/zP/9PvZjmKp+2Zqw9kc1YzJoNEmuH8xVX2OgH&#10;qe0r6HvNbGb753Sl0ThP9vnzrO8Hbd8aaSbU4mi7TZjeF7eAZXPysRXaF4fOent+mipCT6YzFrdg&#10;LOp59lGcRZ1m0n5ZNmiDV1nRvvatmPl532YNDlkM8b98ntdn8wp0enlMI4NPdhuf7jfi9THW7aKe&#10;pTPpUn/Lgrw3Zfy8rbxKxvbH/bI+PV1+A+T5GTWboH0uwXgF0lS29G8kPf0w66d0ldW49ujo5bmc&#10;/ib9Iz2ljj4j43GN6w+6Cidveky31JnW1TnjyqP8s72s2z2wenK4VTgmpLM06/G8H1dub7f1zaBH&#10;NTDkNf3wUL8CaSxnzrtTvwdaynZJ+b28LVqYiiuQPjZ63blWu3BsJ7TXtJdP2Otm6VPLU4stXuTF&#10;8hlVU/caVEPc5S7mle/f54co9GDtCs4jGMfwl3jnvdfXFj4YZVquQCrfXxnU3nstvX8zvHJ6eakX&#10;x8W8vIVt4VLf10JztHXyptffCl5Msu2z6LSHo3Oi3j/1fjzL3Zo8T7eglnjHvtBb9T+Efnyay9/S&#10;Xnv2pcUdbuEMWmnrG9s+b4fXT8imz2C6w/h5bva2Y0v76grC6oZ3xc0/85/76y9KyQ92fKPhffjz&#10;3pgIr4Mdwdf7z9MLpfZj++JESHnbWk3Tn3F0CXHthZg+wrRXD4u64m1TQweZojTUc8lWeTiBJGr+&#10;Oj7TrAfa6Z/IWhNIN7l+Uunh4rGI42A+LX3Mqysvr+rc4AdQTuwxL99ELOIU8Lhq5S/x6mHLzhL8&#10;8dtv0/o8ZeSX39NeXbXchkYf6pZ9Ubfi1U8N+dLfNO17tTDN4y2p+YsW/R5oKdsl5ffybuqhe5o1&#10;JpA+NnwN6o03ttNe014+wfcOxlY84cWUfbHlzl57C3vm0n3xKZxHo/h8XejB3vO+xX/okVkN738w&#10;QXKHtma7e5NG1PSnvtYEUuoBC5f6vjxNaGcZyN44nk9PvP7pnTstmsjubfOOvaVOzK7YfH+15S9a&#10;NGH/DNpo7RuG5/OWtPSNFh+OgWdmbzu2tK/s3rb3RH2ED4IgCIIgCIIgCIIgCILM3X/27/xP/V4z&#10;1brNRMuUHh9nPaRpG+yanTd7WuZtjMPLejWXZonstZN0xUzWnOXUNx+2/hpt2FVK2mbLMtEuTPuz&#10;jNCDHHMtffy8S7RNyfZnvrTbui3NXtM6lpp9ET/HFHf8Ee3Z7DL5Dkh7yUj724A+nl4As/on92m6&#10;zOvZDcsvqN0yDNDPo+bDiN8fxqewKely6EkP596Wbkmlv0FbGd9Y25dR26bksVZntW2y0W66tNFu&#10;muMA7cI0j7ek5i9a9HugpWyXlN/L26SxnK2FdvKSFp/g7VCbnLldtsru9b/mY863aA21pEwpX0tM&#10;87NUsyn1vEJI8dfGz2tRvu5svQYNG8ftQ+L7W2F5dWyGp8vXlxr8hr4lZoseVrIYZL6CLbFwaYgD&#10;jvInLT69We0HHfGOfW9deeVviU9NaGcfDn4e9vYTzyf6z/m51Yv4WlpMLCEt7MWEkyVvAPOG5b32&#10;YQdZ+INlC+rglsr119rdpH+TPgYee6ktWXtYMi7RRMeyOM5KSn4V7aVLaInTUuaWlGI5uidqi0uS&#10;UeqaDyn9a+z1IXvte2mNc612DILg41EbP8xm9hY9kW1lGv7MOrmta6a99qPSKcHLxjGvREEQBEFw&#10;TmIKMAiCIAiCIAiCIAiCIFjl5q//vf9o+jLlGd+ppKdf5W/pnxz7Y1qOevG0LPjf4Bqb2TrYcQXA&#10;M76N4iXBevKRIog72fM2fnv19fOXKc+9bqfK/l++DPZ8eRx/SJpaP5BtWv41H8WgNsofQDQfwiuw&#10;pA1drTVVBn9QG3Wy8IdWPIu5dhWFbeMxsoyltnUeF38gb3EpNerh89cvCjCu4IknLfvyfISt89g9&#10;WA+sH7cOUed8CtuQMQs/7yJOsV+jPJYtWmISPrnj+8OPqSvpCXSTRsy9P3LN/dKfdsZnXtnNr7Qb&#10;jOPdIlH2DVsv7Yan2W9FzY82nuOyc5tBG4+L1PIZa9teQxlvq8wt0N/L2+Lj4eVt0nP3WTzFcvZ4&#10;CfO/J1Su91q2FnqXvXf9eONSCy3+W2Vfi+Fto/UBTxp93qimvccnvn//ntUSt2wb+yi31x5CUPq0&#10;7Gtrv6RsE66X47+x0NiV9xQ2vu60vKeirpVBS+/9p5eXegHKaT/CLth/3GNnXuD58HjJJTGvhfpU&#10;S98zvP64FsO2eT5rbOVRnbXULdlTz/Jl3yOMc8S+evGaem+F7buXnuU6mte2o/J548MRXFL/r2HP&#10;vlp9Pb+W/Nc69pt/8u/5r6c9LSaK8CHbsz/izQufbEX/JzzmOlmtr/GDu2y5E95qCihr3Z9t+i49&#10;Wj/bh6XpL3hK2pehM9pjQ79+/TrZOSGkAc+07FNeTDiVT14zZKvFoV2Y9j6gs068CSQ2/tqHdcN7&#10;I+wdS0ntWLx6G8Rs1wSVTRxpYT4D5qPllhY1XZ4E9KlBf6/+2Yef2RYN9e/VM+2E9Un/lvjuvqD5&#10;AYLnI4+Xb9L5VB3aF/XD+A0TSJ72YnrxRa0PaLmlRU0v+m3BVl7RkrcnrCvRUp4W3cIlMc3epfxD&#10;SLOuPYXtDOiYeIxno3ztOxsco84AzyadWz/yY7qT/eBmUPxyfBY8p1s0KX1q9d8S09OktFfHkgFq&#10;vldyfVDRLU9h44ckan74pmZeQp+WmCyz8aKmpqf4DcDdO/ZaTOHZ9f6zRkv8rX157d6blv7maSK7&#10;bWv1N1r8hVf/R8G+R/a2L/W1UL3x/erRKP5a2wR9+2fv9n0rvD5Fu6d7UH+1CoIgCIIgCIIgCIIg&#10;CILM3X/6P/T3/l5zVMtZqywGytms5DuuTtC+8C8980Qz48s2zUCn5ah1ZYvZeTubbGbXDPikb5dX&#10;F5nmt6TUvDphEQdaS0uWt1Ub0qoTs9uW5FNUT42y/g1PE5VHaLuXuN3KWto9bU/xSOta6l/hY2xp&#10;+ptmot2D27wrY3i75ZAhCx/G9DSp2WXzkspWs3uJT1vTVUfztnocxvfqpNQ1f60bPbRI50TGdDpn&#10;NrSoaTsfa2zlFS15r0lLeVp0C5fEvMTepLGcrUt9BnRMPK6zcfbyl+PP2eDVqD06P8f/Gotz0tEe&#10;8qnFb4lZaiaDWnjbdumiuwyvLlmNqD8pMa+9BxOym09pJ1txWnQZswp+doCHwrxenBaf3eVxuCRv&#10;T9RGR3PksbL+e8Ar3ojXN/YeW+9279F+QTs9++fP0Lbv4RjrLajz1hLwirt6GLVYNZux065BJg00&#10;+p91SyqhvaZbUumvE0SJtoXdiX9N2AlLXUucYHimxgTGwqch0Z+acL3c9l6x46gdi2c3Su35Tynb&#10;BP3KPEEQBEGwRe39SPk+pUUbZit9PHuLZqKd2tZrtPgEQU/KPhj9MQiCM9B3ijoIgiAIgiAIgiAI&#10;giA4PTf/jb/nH06XKPBCBV1NYuiWH9s0XmUya2PpMwdKV6hkTegzTrSPs+23uFXtLt0eVdGanc/6&#10;d1/0Y9mj/no/P0lt/BHtUd/fz08iG29bS3Jhp/9nPdkt63H7qFmG8Ta3JAffOSa/NUjHmA/z8elx&#10;qrf0FLbM448HOY4rqBNe2m1X5NS0Qc265W16tBOWmZqXpzKO9xS26ce0BxiHlylS3+AHKK2+xaI8&#10;ub6FV85hJYvlMY51Mq4/ph/OHvXiiYGyWx7kZRxpWy+14dW/R+m/FXPhn5fiQf0q6/F2hnEt+ecN&#10;D+pvOS61fsA0u6Q+aZrn9ePDbJ8CDjylOhzXWZ9emXmrxfIY53MhtXVuSur0w/gb2ss79uG8AsYu&#10;M9pbNPHsPWBdtZSnRbdwSUzae5XfVPyI9ttiV9eelY/yI9qJo5th2NnDY/4R7UFz39NasrdoMtvT&#10;61EFjhstmrT4eO8lmnReqvzzOxi9Hs0+fO+k94pGi537asnbEsd4URv8EW3gHTtp8WHZFh5O3oXO&#10;S7GI7+zreuj9WpYLTVp98oZhMbvAOdnps6EL7u7m+j8atQLbl7ht6rQjrEs7/Q9HP+I/v0c9Ht1N&#10;UW+Xo+haPd3xn+J3CMO5xc8gXXiTBtC4keVCkxafY7j5x/MEEll8YMXevQ+I3ou214DlC7sNFFqa&#10;5ptT6ruh45n+9fPX6ekXX+7xRLbiMf6mGYd27yls8q2VQXlrdmGax8g3qtQP33/IcVxx6s3LS+21&#10;hU7QWnm8+he141oc47A0rQkkTijV4mhZ02LLLvZoHpdXh4t66PAUtkV8aLI35sInLwU/QHj+fJKO&#10;9+Q1r35qT+ERu8vs1Al9RK1NtdzSoqbLc5Ns5RUteXvCuhIt5WnRLVwS0+y9yx8TSG/L2vl1Bjju&#10;nQGeTTq3+BTOo1H8Wv3wnG7RpPQpx3/REpOatPgIr8/S7umJIfz8zmfQ8PEme1rs3FdL3pY4xosa&#10;yRNIJZvHPtDiw7IRL+8l+7oWR/XDS3xa8gr2hx5c0r5eO7b4HIHqrTb+HIXir7XNEfSsn2vQs3/2&#10;bl/xFvXPPuX1rxafo6i/ggRBEARBEARBEARBEARBZroCiTNV3tUDtHs+LbNfpd1m8rQ07V0Bc9QV&#10;SLrSyLRuYaO95k+tmKY5i2r5BI+R3+Sx3h6+fU+3+Ymy3mzdu1JE2ny8tvDKQ03smATz8tgHMS4H&#10;vqjeptvPhuXkMvuUcQzPp8XuaWHHxmP0+u0nXsLq1I+X16vzMi/XDdnMXmqjjD/5pL8ji1sjhy3m&#10;w7zsJ15f8o7lkiuQaKcm9PfadK3/mN9aXq4TL4+nidm94+rFVnlEi27hkphmL+tny1+0aOO2qP56&#10;9PeLjql2XGeB5+MZ4fhzBtjddW7pKZxGj5GIrxHEG9tbNDkqPmnxId75t2kfYt/gFhWeC3xPSM0r&#10;Nqi91zi9FzVa4tCnVv6yNnj1+DPcmbelfjwflod4eVtitvj05Kg+eKlPS/7e4zP7Hmlp05Z29OxH&#10;0XP8V5t47XIUveunNz37p+q+9+t77/OrRst53+JzFD/VBJJe0Cyv7KbH30Ba95etlpc+WprmMXof&#10;1n/89k2OSdOfPt5tR7R7bSFq5fG0qB0LdSJr1nMqQXbx8lILz26wzoXnb9o7Lq/fagLJouzN69U5&#10;NdvrqPj8PSHG568VLewN2tuXN4HUciyeDyntW21NLfbaSc1feJqY3TuuXmyVR7ToFi6Jafa19iUt&#10;8Wt5NYFUj3gOdEy14zoLZy8/x6szwLNJ55adX/rLCYAjUOxa/fCc3quJ7LZtzcdo0UR2bxvZ238n&#10;/yH22SeQbF+yxwRSG619z2jxIUfFF73rh32PeG3UoolnPwLV21rdXUrv+IJjxRnp3b69X9/fov7Z&#10;p7z+1eJzFOfugUEQBEEQBEEQBEEQBEF3bv6x//h/LU1RLWatnuanp7l2z6dhxos+aQ4yz0SmHyI0&#10;fVu/Aul+cQXSl/FpTANfkh7t5Y9im7++EZni3NevQKI/fRZlgJ1aS9M8Rs2E2rqWpp++/1jYjfJK&#10;EdvmaS2pa9BeXilSy2PHIaxuErCrns3vaTYv6mFNG7QT7rfMS12j5XjTN4jwYx7T9C+1QTvhFTyl&#10;v8GyeeVc+EMv+gm+X2R/K7XBvIxP7ZWfeHlb/AnbkZp9oOwPhmeX5jop/QxPE7N7x9KLrfKIFt3C&#10;JTHNXtbPlr9o0UZcgfS2nL38HA/PAM8mnVt2fulvjyuQvPGN9r2alK93NY6K34PbuAIp4fnwWIiX&#10;tyUm7V78nrT0u70+JVv5S9tarJ6w75G97UtNerav6qxnvfWOL96i/5+Fj1r/PCbv+Fp8jqI6geS9&#10;sNPu+bQUuPSxAURL02qcmuYE0u/uv3S9hY0+Xl5qLU231NvTDz2FLWvY+eGeH+I97cUnbhmgvXYR&#10;k8Yx8tjTG5CKv5ZbWmxp+nuaePW/OMYLbmHzfMgPtW/mqPitE0gGfTy7Vzb2MdrJpXa2XU2zfanF&#10;ll1Qkxb/rbzeMfZiqzyiRbdwSUyzr7U1aYlfyxsTSG/L2cvP8fAM8GzSuWXnl/6m198D8cY22vdq&#10;colPa97Xtq8Xc8Hgw99gs/eMghM5LRM/zEsdE0gvod2L35PWvmc09SXg5W3ZF9m739fAvkf2ti81&#10;6dm+qp+eddQ7vuD5fjZ618016v8jjj97uX4NBEEQBEEQBEEQBEEQBKfi5h/9j/1X0xSVN2u1uPrB&#10;0WszXrXZZc9HS9Oa3avpu7Qc9a+66ijrr5/n26nKp6pNee/23cLm5aWdcbwZSa/e0lPAcl2oTqxe&#10;5GNaV4qY5hUh1PRhHFsKrwzllSiWx45JUM8Rl99APE9PY1v6s06o5WN+3r5IGYd5a3l47J6+wVPY&#10;1vxtvdTGok2B2oh+Na2lp42FPa8Lth2vQKK/1+6eJmX5a2xtX6NsN7apsdZ/DNoFt5X7MDyfPXkv&#10;OfbXsFUe0aJbuCSm2cv62fIXLdqIK5DelvK8OxveuPde4dmkc4vnF28h74E31tHeosklPi15+fro&#10;UcvrxSvtwzu/rJbjk3e1UIudcc5+BdLevHtj8nivRUu/a/FZw8tfi+XFl93bdhTsey3t1aJJ7/bt&#10;Of5fo/7fov8fSe/X397xP+r4s4fTTSDpd45M/+72/tOd/QbSzsf4017+ZlItrzpLLa90rZzEqzf9&#10;Bo950843Ppwo4i1RtFN7+/LiU9OnxI6LLcfjTW9AcOxm17KmxZad/YQ+3C/twrTXJxd9D7ewEdYD&#10;/VvqlrBdvDK0xFz4QzN+OYFktMSnJuxvPSjbzqDd08KzkxZ7iyae/WjYjqKlPC26hUtimr13+WMC&#10;6W3xXu/OQssEw3uCZxPPLan0+tuJ8jw2FmVo0OSSmGTN39Zfk7dGaf+c33sKngf8YKH3h0aLnXFa&#10;8rbEMcqjsvewsrP/MK93fu/1IV7evTF5vNdibz/xfETtGL28LTFLH8/vKNj3WtqrRRPGPxrVjfe+&#10;9wiuXf9n4yPU/9nHnyOYXwGDIAiCIAiCIAiCIAiCoMLNP/If/atpisqbtWq5asHLq5nl2uxyOStm&#10;PvTnt5sLDZ9fPt3NT17TlUP5G6G1W9gM2unPJ4uVt6oZtFOX38ia9urtfiiveatOrF7KK5DMTi2f&#10;mmZ87+qiMq/htSmhlcf6mlvYDM/O8shu2xb9wclLeCzU5VPYDPmYH/3L+qEP/QzWLbdTM6anF/7Q&#10;7A+8hUE2s3v78uyE8T28Oi+p+clWs5dtaj6lNmgvabG3aOLZj6as+5bytOgWLolp9t7ljyuQ3haO&#10;w2eE4/MZ4NlUnlu9b2Ej3HeLJp6dXBKT2nu926uN0vbltn7Fj3e1UIvdi+PlbYljlEdkr7Oy97gC&#10;ieyN0xKfx34ttvqIaPER3nF5+bfilrbe45s++9Twjmtv+3rxj0B15b3vPQLFr7XRkbxF/z8K1U3v&#10;/tmzfdVnOd5eC/Ypr3+1+BzF/EnthAynaKqglJ6gUWm0tdjV6Wr2Ft2COp4lvYCrEyqV2pL5tWom&#10;2WuJ5bgE1dWUhsGA61Z/GiTMRt3qQ7uX6MM8LcnK0Gpnok/N32y90mIf6P97903WttVo8Wllb//0&#10;fMy+lT8IguCMLMY46N6J+27RTJ6diT6eZqL9SN2C+fdKwcfGa/O92jBbaQ+Cn40jP5fU6B3/LJx6&#10;AikIgiAIgiAIgiAIgiDoz91/8s/9xd+PUjNqlsQ4i/38rMvARjsn3WgfsVlvsz1/utEtWtNs+Gwf&#10;yfYb/ZD0S38tboZtpT3dwpb+DYVPlhFduZMjJi00S2j5pHVVjpamDfqbFtSc1U/7svIgjl31s4YO&#10;SR5K9zlOyqOl7MgvrTK5Wr5Zyzblhd3wNG+JKn20NltGuP449AHltxjKUdtPilWxi5qPaV5RRLsd&#10;f6np46WhsHKaUs2HiVfzeJpJdTGt7/ShfeGDpB/Ltn+Pj0PdZJ3U0B5jMo/hn9bzP56xz8+IRH/8&#10;S8c45eG/OY54Hjr1SzvXhjYauuRoF2M/5bkz9d0B9mXaS/+aD/UaXp6WWK37OJqW8rToLVTLGo2U&#10;I2XLeT07x7RL7E37raSzojbZ0y7vjbOXX+Peh8GageeW1l9rH1jYM7TpjLQaTH1By5Rmu+D5vrAj&#10;GYs46lu5j6WU4oz/qvst/IcGztu2y5nWU/wxmT2R3jPM2yzdVd77TfvO8DXL3jcq0b72Omh4/i1x&#10;PBY+lE4ZSIuPh5e3JSbtPN4z4h3jHtZi9B7fWvob7S2a8PNXD84+/p+9/0f9nx+MAHiFJEfZ+Qpc&#10;UrM7cWge5Aw6o9cxad+rj2Q6rGHgvBk6YUqFVudMHXTNXknDn1mnXcz2KdE+rkx2g0fu1UKa5Mj/&#10;nmziokjeRAtTyyTNXr2Whj8p1bYdmoY6qibPh+tr+XMajhbr49r8z+ylZYT28Z9tNTXaZmb7mEbm&#10;nKV9QF0qJceuBfrhok+Co3yCdlR7tRp8aztTEPxMtPZ9z2evfXjHkdJy22hL9mGDjbXy8eyW9He2&#10;I47+wd+1D8vxNzCd/epftovJ7vov0brZ6O8m8+mUgqBG2Ueiv/ycsB+cMQXnJ6bQgiAIgiAIgiAI&#10;giAIglVu/tpf+K/kywO0GOUz7jfRlQ2THY/6GG+ByQxivFhYzP76nkd/RwZ7lil+XrmBffxuKK/c&#10;zBF1C5s58Zujv+OXXz/d5SdhjE80G7fo1+ltgvPuTpr2UX/5oqenjfNnnwdtT3O7k0+OQ/v9/fy0&#10;Nea9u9etc6P99m4uw3iVUJLpVrUhw6idJ3fo+hHj+VF1OPKoq2rytqeHR1Ve0j8ex1uQhOy6YkXQ&#10;//tv3ya7XS0knpV3lJ8enmY92scV2bN7us3KYDkfBv8aPC7qVCcZz2dRJ/mKIuHFWYvJdUNPbjL0&#10;w98Wf6qEAbjM2wdUHkP1aSx8WD/pKWZ5ZRCTzP/Gldn+pB/CzmuMudB5KX78+D5tW5yneKTKfKtp&#10;aUfb4XzUTXLG4+O8t/F2UoP1n8XAzQ37NvPO54gtxOfb+VzTmWM0tfXtFHHwr/cBtlcibxoX+W9a&#10;rOtElnlr+qtbOLco+2CtT9Zsoiy/50d7izZY58TGvAS0a89L8ez413tP7nqZuUWzf14d/eEI6tZj&#10;8Or7SHruo3f5Ff8addSLF+PDiVmcRzjZLrGnW7cG9Bcui7N0qsHBgVnnV7Vl/EWNO69rN7Q75WQc&#10;+k9vUQfT4n0LfOj/2GBnOQmPl+eB95rFpyZ5mv6Et/PQn0+qos/itRJl45HQ7j3Fr+X89nyOsnt4&#10;tzj13C/fi63R6leylm9PTPnqJyAM5m2J0+LDfri37bb8tb2lfb04Wz46vp7jv+K31OEltNzit7eu&#10;WqgdV2nbOva1+mnJS7b8e8H+fy1aj7WlDo+ot5u/9uf/yznKfDKNca1T1e38AOr5j7Zj7XoTYR5/&#10;59/xH/70+W5sxNvB3ex68bSTQieZaTW4vbDqhdc07cxLu5eX8bWs7dfb18PDQ1qKdLSj+7AyT549&#10;4iX/WRNIme+PyPtj1j808ZP57W//YeokXhz6Mw7j059xWP4SO3axVxtrHdz8tazFce1DSLM+/PiR&#10;1UB+syySyk4sgzdptPDRn5z327dvoxhY+tTzPmBCwotPvn//LSvBvPo7FsI7TxcTSMn20r58fdXv&#10;TWWpqYepnsc06rnP039pn/lyM0/K6ozgBMIcf25HT4ua5hsoQR+yFUfU8vLcKdkbsxa/d/mHVqna&#10;ZVnYs26xs6dqAqlmFxZlr/2aqOyL4z0Zep05c/mDNo46t2jXa45NwPSKn1+Q+sfXsSQ1MvnTnn2F&#10;ZyfJx9nGc87e6wl+4OPEj94TGuZTxvbyUtOH2h2DYV9MHB4Ey9AD1i1h/XuaePaerPWfI1Bse//A&#10;/Xj79Hw8f8G+1wOeF6SlfT1t6LjOPoF0Sf/fqh8Pr2+06BY8/6PiH4nXP8+A6q38fPEa6j0wCIIg&#10;CIIgCIIgCIIgCDJ3/4k//bt//+nFdxNaH9PLGT7bRmb/lxxr13MzxmdnPH/6+vlr+jZJZUyXNw/L&#10;cnbSZlelbcZWmt/01L6tEd43OqW/Yti+TGtfprkvlmG8rWzQyTLAiWDpIc1HozzDH7MPK9qf7TMZ&#10;VXZt19qg0wy7fLTPtHn+Rj3dAjQki1/GUdnMfyzlaB/1yOhfx/ZTojyWz7SXVH7T9G/RSspvMUzr&#10;MvVp++N4C1tKun3MtP6ZRkrtVUmyW0r/sv0x3R4IW/6nq7jsn25bm/PPx5tiQdPHEuMvfsSc/2Sf&#10;9KQW9nFfyg/f4R/XUt0OTToq0+ojs33Woz31mbwwu/6OvW44L27mW0p5e4L1O9PGXq3jJdxmtMQR&#10;tbyqN4+WuJ42WsovXhtfVyANG/LajCwL/6yb7RnZanZRt+6392St/Gfg7OUPXscR55Zs5fhjHBXf&#10;o0d8rVvqDc85al4xQO29/ySeP7UX34u5sNddLoJl6EHLcV3ic3Zq5++Rx8q+1wOv/3htt/fYvPHt&#10;LHjH21I/nn5PvPf26T2+9eaI+j1fDaiv57R8TDq1nwxPkxb/izSOJSVDJ3ROOrktjX41+5Bux6R1&#10;dWwlTRzpd5lSyjaze092Yxwv/mRPxVnaLG2hetiTOJl0kW7pJ5xMakhDxPkf7VrqWFfSIi+3MU7e&#10;Ov7D2iK+9w8xF/+27aWHQS/fPqBuMCTax/SSunWwD8do7NVrfZK2LW3rRs12VnQUZSrZYzfbmp3b&#10;9tqDIFjinSuX2Ant3HaJndDObZfYiTeOi5q/MPtqXmxjCoL3RNk3o58u3ycGQfA6zj2FFgRBEARB&#10;EARBEARBEHTn5q/9+X/gxVSs940+afHpQfpWaJSf/uTzn0xPYbt9vpnsfBra/Wc8ee3zl3TbVtJf&#10;Bp2f3rR4qtqdfvA3yfQjWZZXPxhXizNexjnq22Qz+3h1j6A/46jerObMZtDH0JU0Bn8AS9r8Usys&#10;v3/HU7pgtytyxAN+CPvHjx8Le81fS9PcL6nZBMtP6O/lJayrvZpPYbMr2ARvoVKrsBTmo7+1svIJ&#10;Jtz+gz9EDrtuYTMWbQpN+3glk+XRctSpD0xxZ/9aGUWLJqw3kq5Wy1Av6tnzwa6+3OkW1DGPlpZ7&#10;2XY6jza0clY0DwshM6NhtLdoMhoe0L4lXv9r0Ub5I3c1H/Ha+OkZeAfFrMWRrWY/C2cvv867M5c/&#10;eDv0muC9Xh/FW8QvX+v2vCau5fXgax9v+eEPsFJ7r6fMe/SPaAvvKWyXwDL0gHVFeFze+Nfi0xP1&#10;nZb+81oUu3z/INb6cIs2VGe9f0TY6z9e27W0qdl1TLXjOore8cXe/t+it+Ax7dUttOS9JP6RxI9o&#10;D33nzBNIv7v/3ae7/Ojw0T5u4RtnNbKdaHqxNa0JpJpdg5blpfbi0EdL09pumv6MU2L+gtpYTDag&#10;8anpowkkw8urSSOD/rR78Tn5ROjDvuHZX9OXavUjvDo0zaew8TG/endldt0kZizK75QzRcmZaT9q&#10;Amn5uHjYF/U/27mvvZqozmr1THvpU7MvfIZdmffn26+zT0q2Zcxjyy0tPE1a7Htiev1f7I1Zi18O&#10;8DUf8dr4MYG0ztnLz9egINiDXhO814UjuGZ8bz+0t2ji2Ut4/vEDMT98UPO9oZeXk0bU9KG2OGWJ&#10;bV+yP3cYJrz3uUfx2vfRosWnJ+o/rX3oNSi2vYds6cMtuoT9tgfsw8Rru5Y2NbuOa+3YLqVnbGPr&#10;GMVevYXXN1p0Cy15L4l/JL37f09Ub/yM+Vr6jvBBEARBEARBEARBEATB6Tn1FUhfbr58us1zYDfp&#10;30j5bY3NsI63rY3669f56gfaNatomt/genG0L9NammZe+jMO/YWnDdYzZw+lbRt9dAUD7aa9K5B4&#10;C1t5BZLZF1fGII5tF2vlMcryG/RvoVZPJfRJvSXvYpHzad4vv41bHBf04rhefLc34l2B9IArihb1&#10;WdSbaV0RNedH3kX9y/6yHNxviya1bzHFoj7xLSC164Na1xVIBu0t8b19lZrrZC2PsZU3rkCqa0O2&#10;mv0snL38PEeCYC/e68JR8LWvBy3vK1peE1vyenD84Otpi+b5S/vRVyCJHrew9R47eYyE+/XK0OLT&#10;E/Wdlv7zWhTb+n9L/y191rYZXv0fxd72bdHEO64j6Bnb8I5rb514cWp4/aJFt9CS95L4RxJXIA19&#10;58wTSPfP95hAUhq3aOCxk4ITQrxtjVovwqbpryXj1Py5L/pru2nui3HoL7a0V+drEzkGNT/4ttzC&#10;Rn/G8fbrTRTtjdMK68rDfHgLm5g0J5D0J29Y1Cf04ngPmkB6cOqNt7A9P6Ou4EM74X5bNGHfFjWt&#10;ZU2Lqk9Ko76/mSdWaRfVvI4WNV36kK28YitvTCDVtSFbzX4WovxB0Ae95nivO0fA+N5+aG/RxLOv&#10;wQ/ELdreJwraj5pAMh/Zn084TPAYCcc8b/xr8emJ+s9r+lAris33kAb36e2/xUewf/Zgb/u2aGPt&#10;uM7OEfXj4fWNFt1CS95L4h/J2SeQjqi7viNAEARBEARBEARBEARBcHpOfQXSzePtsPNR3+WnqAk9&#10;mc0mVcsrkOxpa1+/zvrzl8+fbrPP3d3sP15FlOSne111lFc+64oi87kb9pVLtHwK21wG7lffGFn8&#10;O8zgcxaYM/veLD/rnN80eG1RXvFjfrqKwtMGdRnH4H5pL7X5KU5NC+oa5fbaDLoXg09hszZMdLiF&#10;TU/psi30f9Dx5i2sT16BtKg35wqkYSULSfm8LAf326IJZ9hZxy19lXrhP529w7mAW9jkY1vSuZJX&#10;FvYhZlU7ZaMPcf0dTWh/epzbpWTvPqgN9gFR8xGvjR9XIK0T5Q+CfvC1rweM773GXfL6SFp8+JrI&#10;qyuo6cPXX/ocfQWS6HELW29YfsIxzxv/Wnx6ov7S0mdei2J75xf3WytDafPKyb7aAy++13Yt+meg&#10;Z/14fadFt9CS95L4RxJXIA1958wTSM/pLqtxLU3j5BNBA49pTiDpxdYGJe+2Mr0oeXHMh3Hoo6Vp&#10;xqH/Yl/DB2XzEaa9mMSr/7ItLC9fTPjBtPwNJKPHBBLjeD5rx2J4duL58BY2Lae6veItbD+enPpx&#10;6qRlAmkoXV4u97VXE547oqa13NJisqc0at7CJjbzwu75CM+HbOUVW3mfYwIpq3p82Wr2sxDlD35m&#10;evYdveZ4rztHwPjefmhv0R5r/qxDak5+UNt7Q6HXX4M+R00gWXzZ+aXZEbTU26XwGIlX56TFpyeq&#10;n5515MWnzdPEs4ve9cZzgXht16KvSc/9trbLXr1FS//xdAsteS+JfyQcn8+G6u2IuqufoUEQBEEQ&#10;BEEQBEEQBEGQOfUVSE8/hv3mXd+m6xrGLd63OOOtZKOPd1WQluZDLX/TjKNvQUxraZp5y/2a1i1s&#10;VmYvr5VLmK3EawvGoX1x1UtxpZH56Uoj0/TnFUj0YXzayzg1O2OWcWrQx9OE9lSbeZW1qSuTjKFk&#10;WRXx81LQ7l2B9P1hvqKLx8If0V7UP686Ql15VyDdLMr5+rqiJjx32Peo2T89Xea1tfvb+by4wVeg&#10;LXE8H5L2hTwGbS2aLOxDtdW92uJ62rjGFUjDhrw2yLwUe2PW4stWs5+Fs5ffOy+CoIXefd97fT8K&#10;732FUdr2vj4Sz591SM1zk1fS0O5dXUS750Nt+y2P4u7z/Pq+fYT7aam3S+AxEq/OSYtPT1Q3Petn&#10;LT7tnja8GKJ3vV3Sjnvz9qB3fK9tWurB01u09B1Pt9CS95L4RxJXIA1959wTSMMbhLxrfQC1j6Y6&#10;Ieyk0IuMaU4UeVpL86emj160TTO+lrW89Gcc3sLm5aWmD/HagmWjnR9MqTmZ4fl4cfhmjbolvvdG&#10;jz7EO15qQvviKWz0h/2oCaRvP+an2vEYWyaQFnbc8lZOIFl3aDn2Fk3Yf0RNa7mlRU3f386Tqd75&#10;Sy1q9tKHtNhbNDG7/lqZS/bGpzbK/l/zEa+NP7Tu0icvxd6Y1IZsNftZOHv5+doRBHvp2Xf0muO9&#10;7hwB43M/3j49H8+ftPqzPu09oOBECO3dJ5C+zHmPpqXeLoV1RVjPXh9u8emJ6qdnHXmxaW/RpLR7&#10;9d+Dve3Y0r6e/Sh61o/awmunvXWypx68ftKiW2jJe0n8I9Fn+bNyVL1dbwQIgiAIgiAIgiAIgiAI&#10;TsnNP/zn//KLqaj3PAs4fuM/zpg+F1cgmV0zqjapOs4CjyuaMTT753vcSpbsWd/N/tJm1zc9pstb&#10;2Mx//Sls4wrj3Gn+Lvvc4slTKW8ljp5ONessBsbqHyuCLZGON8dZttd8jQ2fJPX0pNumTMs+rqQf&#10;j852xtEVEs95wzN+hPpJV9jkVcYZ/UeW+531Mv78FLOpYANe31vqLAZov6FGmVOGvKqFHRdRHFot&#10;7niEL/11BdLk03AF0g9eddRwBdIt77tb/Ih2FgM8dpXSoH3pM8O+zf5GzT5P7fnMy+FcuPuSlazs&#10;58w7z3Ev+3/9XEj9Pa8ujws+9J9lYceGRd4sBu71tEdsM0af0b5XE16B5Pm8Jr6pVPpxY2JWygP7&#10;Tm3IVrOfhbOXX+fOmcsfvC29+w5fE49GY7+N/+XrW+31jjZPr9GSh/XJ1zVP632jMb4Wj3S5Aung&#10;pta++J6wB6wrwnr2+nCLT1/0lLSe9VOPnay5f7brJAcmkbAnS18FNNHiPRel06Ze+6bPXB3x+ucx&#10;+P2npR5a6qeOxtUsd+sWWvJeEv8YVGV6Yvt5OabSbv7hv3CuCSQ9LsIGkDSBZMAu7KTQ0vQ4GTPq&#10;cTLppV0nvedvA4JetE3TX8taXvozjv5amb281PSh9uqfx+i1F9/EedrLy0mOlpj8QNyyLy/+JZpP&#10;W9ME0lg7A7DzFjay9ylsv337puEtaR4jn8LGY9w7gcRb2FRqwz120OLDvi1qWsuaFnW7lqPmLWw6&#10;G7byelrUNOtceP5kKyb5MryAXBLH00aXW9iGpjbrMLIsffJS7Io5QG3IVrOfhbOXvzx/g2AP9j6l&#10;B3rNKcfnI1H82uua97rnaVLa7dxqjcNzkXXr6d4TSPdfx/jJfvAwoWMvj/9ovP7JevbGvxafnlyj&#10;fmpwn3t1yVvUm9jbpp5/z/FN9IyvdvHapqUeWuqnRks/8XQLLXkviX8k+nz9s9P3DAqCIAiCIAiC&#10;IAiCIAhOz93f+3f83b/P+iTcpH+JxSV8so12zqcmj+dxttZmWm3WUleUKMkqW0rST0/p2zH5a2la&#10;26U1s2zai0O7nrZmdsubfIbyW/zkn3W5X2ph8S2Ol+i/ljyU32J4WtS2eTYdv1KLZl6zrfmUidtM&#10;3+b1pIdDNy2PSY8rWB+TxSj187Bqmunh0buCKosB2tXGxkIv8s72fPgZBD0IHYPxGm3rtA9rs/1W&#10;35LatvGZckrMO4jJrrabgJ3+ZlNSHbKP1zQT7Z5musfVgSW079WG9kFqPmJvfFPDmVS1i90xoQ3Z&#10;avazEOUPfmZ6951yfDsSlX0rPo/P02uYX2teb5u9jynhN9z08a40og+1u9/7Oe9i8D8J3nG1tEeL&#10;T7BeNz3rrdd7H+LZj6JnfMX2xjfv2Ft00I43bv9MfMgaWJxWw0mm9ZSkc9KHcq5Pdk3WaJn1pj0v&#10;zWfTvtcHmsmze2kvGlRqSSeNJa6X216b9IbI0iUxvbLd5KXZ66nF5/VJb9Ymjbp+DbW8ZivTXthv&#10;9mri2RMqViqa47NzXx7yVw4lnne0M6ZnD4IgCC6n9hp1VGJ8subjacNsZeK2IDg70bePgfV4dAqC&#10;90BMoQVBEARBEARBEARBEASr3PzV/8jfv/r1+rv79v355pP+JRa/MYtLdllkTNamnDZ7q2WWt2lL&#10;Jj0xauTL5/npabfpipgkP33Wj1PnHLfph6qT/HSvH9Ud5ae7z7r8eFwb/UfSJcc5wxfGsSADdvWN&#10;0FUwhmfnjDS1XUFjUNfY4yv4Q8+EfUZXShkvrvDI614fs6usShhzrx4CDmmUdwzt/Ii28loZkk5q&#10;GZNPVWN5H/CUOsYpf0Tb7N9//EhL8QNaP6I9l2Gu8/s7thGO0YFlI5697AO1PuH1E98+Xzb/5cvX&#10;4W/2g53n4w2fiqiYOe4Nn3gI+5RxgE/6S9vNhYcLu/Y74dnBnZ4ElzU9vHOz5Zz16k3Ytpa83Ndi&#10;vzj2YTTJarDn5ZHwR/zPiMp+5vKX4//ZOHPZr4E3bgcv66blta9FE9r5fsCzsz9Te2P17373u6yW&#10;dt7axh/Rpt27/U1XYBu36T3qwFAU2gnL2VI/nu4Bj8vjkjGkJf5r6V03guX39tfSdrW8spm93F7z&#10;L6FPzV/ttui3O9uxxd9rXy8v7S3x9/q07Je01DPZG7/G2j73lEe+HBuN1hgtfnvK8xrSZ/mO7GmX&#10;13BE/dz8lb/r7+tby0eDCSQ9uh8fNXMaGI7IrOngsLLH/vXzl3mQGT6wWoOmx3dnrfvIJ/vd/TQR&#10;dKcPT3kyKn3QzHYtTX/9MsfXXzsW2Wr+tHs+YssuLvE3WiaQ9mri+XDgoW55yhsninT6W53T/ogJ&#10;IcbUhJBBOyeEFuUce1OC/t/x20icKPr2/XtWS/sP+D8+znZNIM3tgmN816i8Y5m/fv1lKL+9iA/L&#10;fCyjR9Z36POy2vHifFzYtcj6eTGBpJR9hmbJamFP0rZ4doK25vmrskzlGTBNu+cjPB+jtNf8Pc1j&#10;Z5mFqZbzkXh2fbiZ9ntCFvV2QvgacUbOXv890TnnnXfBkpZxq0UT2W1bqQ3aS+x9n2Afp/3XX3/N&#10;amn3JopaJpOqE0gD4xc1IyyPae+4Sm1Q94J10oPe8XtjH3C9tvDaq6UdZbf3tK3+Rou/YH/ugde+&#10;tf4vPE1q50vJ3vjUHwXVj/f58QgUf60NjqD3+NBzgkp1U5vA28u5R8ggCIIgCIIgCIIgCIKgO3d/&#10;z5/8+fM+hW1Y6tln4zwj7QXeBO6GXTOMis2ZTNO6ukQ/xitstlMzxYNKdmnN8KVZviGenp71pCtb&#10;hixmt6ezJZ+VJ7IxvpA2pv1mH7Ot2T1d25eg3ovyWuI6dW29Zqf2bGozmxmu2XWFGHX6Z345z/Bn&#10;ym91sabVF0xbPqWhJtO6kL/BK5ysvYV7BdXiFrlZ3+IqnGFLXr53Ui0npdtCVWzVzVCD43KqJ9le&#10;1p8W0ql+4W/2pPVP23KEKdF/KEJSU/2JIWbVLptFAzmW0FVQxPY1t49Cvl4LWy99aPd8DN7Ctrhy&#10;a2BW+7D9lknnmJZnxY7jrET5g+B9wn7taV6B4fnwW2qNtwbt9B9Wssivv8bCpb6vGtpur6lbvkfT&#10;e3/XPp6jYX/ogbU7ObLOet8iRC4p99689N+rPxL8jHNGerfLW5y/ezn3FUhqP0uEdm7babcPjelf&#10;/kCo9OIpTpWkk4NaeVIq7JN+duzQa8norUt0Er0mpQmcnMr1mt3zuSTxaWucWCr3+9oUrKNupZ6V&#10;UtHfaLeUzjv7N2iDdp5HHvIz6OfbmWY7cfMepIlnJ27MvFyj1pdfk4IgCIKPB8f4GO9/bqz9oz8E&#10;wc/FuSeQgiAIgiAIgiAIgiAIgu7c/JU/W38K23vkZrpMSMusde8JLx86gPEKlFFzRv3u9m7a1XiZ&#10;5bhyjx/Ufukzcoc5u9/pR7TzjwinJ0llyrx2vHeKb1oxbV/yyf4s561+7DvrWchnOC7TeJqVbomq&#10;6TEk9UjDhRAFTgYvzmJfsxP1U/rx63H9pR5Jt33lVd7C8/wkezbwR7T11DPTuK1MP/pGu5VDT2Gr&#10;lW/549e9f0R73v/7Zyzz7d38I8vP6TwY9bIPS2d/2fMmnZsG/V/qed1Y9x9Z6iwGbtM4M3I7tLOt&#10;zWfUMm86v/Oqp739+j7l+Tuy9K/7zGPnp0+fNc5kZutx2BV8Z0VlP3P5o/4/LnqN4WtO4OPVU+01&#10;W3iayG7bSm3QXuK9ftHe8hS2w35E2ynD4vwzORySrvq1lekYkz3fljLoYcuoOzE/gKMPrIczMn/u&#10;UBtluYD2Fg0Go94njzr9z8A52fN6i15ws+i3PWDfRi/XhiwKH8d/eY5wSx03ZoP+KGjM0Oepfqjf&#10;1vrVcfQcf9Tii1uMj2aoG/40ymu5+at/9pf61nJXVM12clEfR+1E1gtLTY8TOes+6nL2Ie5391/S&#10;7yCJwWMzZosWphmHyGb2Fi087dHi04LF4WBArVv8DGrPRxNIVrInTOrwiV16bL7BiZ8fGPA4+HlP&#10;Yfv2Y54Q6j+BdD5ubufHvKcJJByL2bXkMW7ZhedDtvKKmmb/uRu6jGkth72NKwOT/7Dc0qKmPZ8W&#10;u+cjTGsCaWHPy6Moy3A2zl5+b/w/C2ev/57odYavNYGPV0+0t2giu20rtUF7ic5Ng32c9vc2gWS6&#10;5Xhp70XvsYH1cEb0uUB4bVG2neFpIru9r17zMVp0yTUnkEitz4u9/h4t8ffGPBtq954TSGv96ih6&#10;t4udvz1Q/RxRR+ceIYMgCIIgCIIgCIIgCILunPwKJM1/cRbw2BnBxZUrmG3kNxOcJaSmj7TlT1ca&#10;JfXp06+f51vYZDd4RRG1960SfVhOlod2r2xamqYP83pxPB9Rros1f0N228bZUmrvqiNP3/BWNcyA&#10;r12BZPl1BZJp7xY27uvb92/Txbl9rkDiFQbzft8zLOXzjfrnWP50HPlY2B8u0V7/pyYtMW9xAJ9x&#10;O5vOalsr89r6mjaoWX7inXfleW1Qk6/3nzHq+HAfNda2b+V9z6jsZy6/1+5nQeU/c/33RK8zfO0L&#10;XmJ9h6/JhPYWTWS3baU2aC/huck+Tvsvv/yS1dLuvQ/cewWSfhJhAnbuq1bO8rg83bt/9h4beOxn&#10;xN4/eH2wpQ3X8r72CiSxts3w3v8chdd/aG/R5BKfFv1RUJvHFUjr9B5/jqijk08gaYDp14j80C+s&#10;w2hpWo1cs3taXWJYS5q3sMlidg2c5k+tNwI1u1cG2sWWj2cXNd3iI2paS8/HoI/3grNX67eObE8P&#10;mKTxJpA4yH2Hv3cLG980/fZNE0jjvvtMIM19YNhzXr5vUm3kIj8V56/XH16rW/sn2fLnLWyaftG/&#10;BOzyreaF3dOE5zgp/U3T7mny9W4eT9agj+ffEuds6JjOfFxnL395/gYzek2LCaR1rO8sXv9By/uF&#10;tby2rdQG7SXq2wb7OO3dJ5CG15eJu9nOfdXKWR6j0XrsZ4HHfkasfb12WGs7Yy1vbfxpzWt4PqJ3&#10;/XuvLbS3aHKJT4v+KKjde04gfQTOMP6ce4QMgiAIgiAIgiAIgiAIunPqK5Cer3wFkqEZYdvr4kcJ&#10;i29rJh/NIOdZ5DvUtm5hM69bHAevPGjR2q9pLWs+thQsp3wMTzMm45Q+BuO3aMYn8jF7+U1F7ZuL&#10;lm82eAubrkAyP16BxKewaZbcfHgLW8sVSH/89tvkH1cgjaTayEV+fJ77D1n0BehaHxG00yN981rJ&#10;s/DfGZ/n75f0pLNxG5/uJ3/Lw7xen6cm/OaYrJ1HhudDvCuQaPO0WNv2EdAxnfm4zl5+9duP2K+O&#10;QK8rcQXSOtZ37DW4hPYWTWS3baU2aC9pGbe/fv2a1dLuXV3U4wqk2nu88pjKYzbO3j9ZD2fE2s7r&#10;g167eZrI7rXvVv7S5u3jreqf52OLJrR75d8bn/qjoDaPK5DWOcP4c/cXf/0Lv8/6hKiC+51c3sCW&#10;yCe152N2/Z20ljlJ26P7pcdt2Yc2R1vSIO5pDTy1bcZrtK1ryYGNfkQ+3mBouuajpBPINBN99ib9&#10;5pTiKukpbNM2xNSRmLZ6XNVDDtMsG5/axvp5xOMTFcfgJBPtfNziM7TVz0i9/t8lucjjzYTjCkuf&#10;9HRcM14fo13KEt8sk4W/o8nCDnn3PJfRyZqY22ipt1i27xIvZos2bPwxLolJ/VHQMZ35uKL8Hxtv&#10;vApG3nPfYdk8vZj4gV2vCwY1J3s8Hy/O8MYoC9/H7Fpa4nqpz94/7TjOyqJ9O2HtzXb3tGG20qeW&#10;3gLut0WTS3xa9EeCn3F6oHrrla5B7/2Ux/Sa1H+ECYIgCIIgCIIgCIIgCE5N3MK2QusMqWbiSkqb&#10;rfNWl9/d3n+6NXv6N1J+e2R5175hmuJjv1++fJnWS39DMWvxPc34zKtlTbfE9MrG42qh5RsvPkXr&#10;x/fvc56n+eoq/og2byXTj2hPPry1zbmF7Q+//XHyiVvYRlJt5CI/Pqutx5Wxll6H10f4DS6h/26N&#10;gv7SeAubpw3aCW9JKP0N79zxfGj/nJ8AKbz40rZOuxdTlOtnhcd+RthGZ0Tl/yh96Wj0utL7G9yz&#10;Y33HXoNLaG/RRHbbVmqD9pKWsVrv3wzavdvT9t7CthgfcAsb/b33fsQ7xrPforKonxNibee1T9lX&#10;DU8T2de2GVuxvBii99jv7Zv7bdGEdp47ZG986o+C6r73+NC73tb67hH0Hn+OqJ+YQFrhyA6yGBDy&#10;8peh/PMEklLWg838qdWhanZqYVpvQKwTev4a5Gqa+6IWNX8ta9qL2ZK33O8R8ClamkAy+BtInLBp&#10;meDhhFBMIK2TaiMX+agJJA/2sRLad+u8/CX9ctm4pr+mhflruaVFTeuN/JaPljUttuzj6PnSLmp5&#10;PS08fWbKYzwbPcbPa3L2+u+JXld6v4H9KHj1RHuLJrLbtlIbtJfo3DTYx2l/zxNIpr3jk937DdEj&#10;8PZ7JIv6OSHWdmttZLRoco2YPetf+/LKUevnwtOEdp47ZG986o+C6r73BNJb9Z+j8PrPURzRr849&#10;QgZBEARBEARBEARBEATdiR/RXkEzdFtpN3nmUulOZX8eZzNlN62kK1mUynV9q6Mkm2nalTSzq6QZ&#10;WNtGf2pR09ynMC27bSvtnk/NX3Vnfkap6cPUSq19ZDHrcy7TCPYNbeUWVkdCditL0kktj+EBVw7R&#10;Hj+iPS6eD5q/3uoT2s5U2rhe07ZMOi+V0o9oZ60r2yYf+LMPe5r+1OU3KGYv+zXtWz7U6ba7ir3U&#10;Qnpv+UVZjjOhskf5346zlz8IPNivPb119Y+gD18vvLzDSha+nXG8/S7yVtB2voc5mq39H8E19tGT&#10;8v3DNfD6iKfX6F3/9h5FXLIvL69X/15dtOiPRM/xQZy93nqfv0fUz/VHmBOhClYjlkn2rdSCfdBa&#10;SzrJLGmCwbQmiGyyh7pMNX/aPc3UYvd8ylQ7xrVUw7O/hqnN9A9tR12DZTiuND8Xql6rZ6ajYD9a&#10;tFdh30rst0+wD39yRPWBZXzjEu1xScxSW1oc48p5arToIAiC4GNQe42mjWlt2xEpeFtqbaLEba3a&#10;MFttWxAEx1Keb69JMYEUBEEQBEEQBEEQBEEQrHLyW9g0S61vvMskbAZbl8m9zn57O/4I75g0Yzcm&#10;+ZpdfrMd2K81T3YTtr+h8rMtWdI398/536yeh/LotqWUBruugBivgnhKtzaNSVcNjFcOPD3pSqAx&#10;3d3fjxFSXkUa/YUsynczlHPU421lNTv9F3r4P+4z+0DzigXTY32N69RGqXW1l5a0G57dsPgl6bad&#10;DPOrfgw7ZqErqwxXD3VtuRnz4WHwyau0q45UOqWnx1krjsHb6xYaZbOr4QTLL0ar7Eve2p7IK8tb&#10;2JTDEryd80i9c/YX5jDbb/CUMcWxfwg2+OhP9nfs6X/ubzcp/5juFH/w05rcGT/d3SalZd63ymN2&#10;i538aZc1++s2hNk++qcE/7H5R/v4A6nJkBbzfmUb7XnryDBmDAc19U07Rmr1MUNxzF5qo9Rc78lY&#10;6hnb6yV2lv+o+NfkmvXfg7OXPwg82K89XY69Bu3U3u1sXhzqT7fb8alb0GvDmVnUzwnZ215vwVod&#10;965/r39654inCe1e/e+NT/2RsM+KvehZb4rde3zrff4eUT/vf4RZZWhA1UGZSl5pV/2qksc06KG2&#10;UqLdbKV9yj+GnIBd3W9O5b+K/fkpdVolTXLU02OxPk72SNtElNYZZ78962EAqOkjk0FNdtvzUqhp&#10;rL1mwyj3UN/THK4MSTuT2NJML/A2vDd7RpMxdi5Mvnl9Oo9kyrYlqnVLBSmTtmBb6g9jon3U6/Yx&#10;jYz9akzc2hJnYR/i8J8xavOfSbpyXEs7tdbG9MInk8qQU3n+GpfoIAiC4OMxvT4jBUELZZ+J/hP0&#10;gP3s6BSM3OZlEARBEARBEARBEARBEFS5+at/9pdO+5WxX3DOi8nLPPfZb250k5nNNuI2oskmcBme&#10;7ivJ256nW2m0YPzZ/w52XY0x+R9U/ru7z1P5h0OZSn17ez/Zb+/nI0z+eXb17v52tg/+w4akb9Ny&#10;1L/7/HVYH/c9eyuObv0zPewL2ri/n+3jrYKj5m1HX79+GdbHDbTz0r67O2nzSX9faF4VMVpGvn//&#10;Pm3j5ZTp9rRs//HwMPn8+PFjoQ35WJ0zzrdvc/wH3J5G/zFmkoN9jvn4oNviXsZ8+jTHSdZ8QI9a&#10;y/o2xxP0eW/2kXHFjnVkbt+cYwTny3h+GYphQWf78ifeBvu0X9p5NsN+w/izfTxPR+6nm1DlMdvV&#10;n21n6c6A7KTzzuDVqbTr1lFjMf4M9mlf6VaFHB9xdP4ad3fmXex3ijL4zF0pn9cj6ZzOq3c6lqzT&#10;eTrKoQza8bh2i4NcnoPjssQxF8zjEklDbIbn9RPsPMbRf1yfS7zin5ciVW0ubL037LcT1nkPzv5t&#10;2dnL3xP2/bNyrWPw9kN7iyay83WZeHnYl1s03+dQ672T8fnzPOZT04d6vM15ZHGLRBrPR7z9eto7&#10;R736OYre8Rf10wGvnxyF3dK41oeNFt3Cmv8lsbbyltv37ot4/dmz15Avz0fCOHv1tVD9XVKHLfBn&#10;QHrQs956143o3e5HjG+nnkDyUcVb5fNF5n3Zb4ZPN/PHpMFuEhNRl9if067GFbvFTtzeaPJmXEmf&#10;D7O+u+UE0vzmnf76a/pPv/zJkGfshPprx6KOOcVJk0ntdmH669evUyeXrebPOKKmvZP9t99+m7bx&#10;zQgHNk4UacLJoP0hTQiNMM63b9+yGvw5geTEZByWgeVPEyf5EL8/zz6cQNLCamEuzfuz++yN9Db2&#10;2+G8sz6fbsdLatCa+Ml9TwvrkmnitmKnv1rY5NjsL+2Mo9Nj1rNdE0jzvnCuaT3HvHti+We7fOeY&#10;87nmafoLao/X+rBKdGutkVol23mM49A4ato9f9o1l5flYXaisbOlHn5WVDdRPx8TvaZd40248Paz&#10;eF1t0ER2vtZ7/ZT2Fu1h74NEywSSN5lUm0BKR4jfQGJ5uF9P7z2WIyjrvwc2AdODa5Z/rQ8bLfqa&#10;aL+2b68MXjk9XdKzfcWXL1+y8s8L79x5i3OKqN7W6u5SFLt3/w/WOaL/z68CQRAEQRAEQRAEQRAE&#10;QVDh5E9hW0Ozp7UZ1Pdl1607479B38xeR9gTmrzO6fkm34Bj61rLs9tmH394WzPDg69miTUTPayZ&#10;Pe0j6/vb+3km+WmwD0ubVdZSSbPnpoXNbNusurRhmj6WV+uMQ7uu1lGiD7W2mWayPOZb0/RZ8ze0&#10;bjzk299Syk+8UkpPVZPbkPQUttE+/IddttxMad30E26tGkqQXEVSY5UmLEzJe7P77I10fbuuLKHd&#10;zjt17VGPVw1N52Pq87IOa5KTpn1c5jWoQec4Oi/m+KYLe/pGOedl/Ek9f7p9Hm+8U7pF57FzU5Tf&#10;NFt/9rSg9vB8uG+ysGfJ3EnDZSjVZGNe2aZ8C3v2F4s49M/Lgdfame6G/XvHG6h5on6C9wvHL6+f&#10;0t6iPejDMZnfInu66Wohx36J7s3Wa8ylsN56cPbyn53e9eNd4XHJeXTN86s3vft/sM4R/T9GmLdE&#10;YwGT0cHOU3X46Fb8G7dPE0TDv3HCSMvn9Hh5m0B6gn5hf9JyTBoclKhbk8F4nATaq73EfZGyPEwG&#10;dRPyV5acpqYa7LOe7V5K+TOQwRsw9Ij0d1Rza7j24TwZLcM/9SfZCrtN2I65Jo/0z5g9Vuxe/Dzt&#10;aP+MhVZfzRylPVp89pIiTifMjOxMxsKfeWg70m4pCILTog9zlgjtLYnUtpcpCH4mLun7l+QNgmCd&#10;mEAKgiAIgiAIgiAIgiAIVvmgP6Id1LBZeM7Gc3aedu+yZ912Yfx6/+v4xKaBO3ytfn+vSzdN64d9&#10;k8ya9lGPl3qOmk908jSfvEa9fBrUuBx5/lS70CFdmZHt0gafgPYwaLte4ceP+elpD+n2tCQ/PT7y&#10;R7SzceD792+Dz7j+qFvVGmIaukLK4FUauoIkH+Kn79IZ2oPrcJPadIT9jbo8j2xbqQ1PM06pza/U&#10;xkIP2/VPfH4azsGseQubd67pyWvmNcbMdp53gzYfswkcyoLl8Q4x8+q4QCbKnMf7EW2xjIsNoMWn&#10;J5+H432L/Z4F1U3Uz8dEr2k9rj6s4e2H9hZNZPe2eeOKp4ln5xjOW2Nafjh760e0xXMaw0dYBvd1&#10;BHrvMR6B6p7vkXrg3YJ0BNcs/1ofNlr0NdF+a/subV5ZW/L2bF/B89E7F1rOnZa8R6O6qtXhUSh2&#10;7/4frHNE///Av4EUCA0ylkht8PEGDBtM0vbsI303/NPcx7Rd/2x71tqPLGt6WFGWMU9Sox5v5xn+&#10;aUmdt7/Q8NFtdZPOt6uVaYqf/cZYn9KteVX9SPs8+EmbfYwyspgQwgQVB07FN2hXeYxZiWEtN91Y&#10;mpG0336vJ0GNoY1Y5TynPF1j0dbQYk/Mrf2I8XebRvQbSDNF/zGtmFmn+NwHZFERWcyk3W7Zh8WL&#10;Y9TqbEqYD2tqjJNk4kWcCi0+PYnfQFpHdRP1E5wB66tlIlwvtedvSRM2njb4gWDPZE85Ntd8xCW6&#10;F9pHz9ST8rX+aNjuZ6TWBmXbtGjDbEw94fno7Yv2Fk08+1no3f+DdY4YH849wgRBEARBEARBEARB&#10;EATdiVvYPjh7ZqlbfDnj+MvtL9MtbLw1RjPvFsu7xNq73Nr75oya8WU3reXWMXiz3ourgh7nq4J4&#10;FdF429qYP12NBG0w/vfv37Nqj2l4l3c+xy1s74d0K+JL2AfZb2kv+2qt35bfYJmPp1vOnfkmtE+f&#10;vjx/mdZ0/ho8p5i3/Ia7VgZbCk8T2r0yC/Pj2fviDMEu9u7b8+mJbmELfNjHgo+FXvO817ijsL7D&#10;12RCe4smsnNby1ji+bT4e+Mw3zt576noPwTNYmk/2y1swmubo+hd/t7939p3rQ8bLfqalPv1ytFS&#10;bi9vz/ZV7MWto86+aG/RhOfg0ajOevZPxffaJbgOR/SfuIXtg+MNPlvYCV5Lw5+0TLfApNXhjx7j&#10;b9uR3/a/pg3Ls6W9vIb570kaLGvaJopMG95kj/wMz8fTzEu9ZLDnJo1b2N4Y/N5VCc87T28h3z3+&#10;bcxlvuMtbOhvLfv0fLw+XPZn5t+rjRRRZktgK69o8emJav8t9nsWVDdRPx8X/zXuGHr3HeufZSK1&#10;7a9JerNf05okoN3w9OCYxWwfx9HZrljGUboHit8z9aR33xeLdj8ZZTtwvWZv0WXqDSdovf3R3qKJ&#10;Zz+Ka/TR4O04ov+cd4QJgiAIgiAIgiAIgiAIrkLcwvbBsVlGbzZ5r13RbN7y/pNugRnX0g/CmtaT&#10;m/J+P99/Nvnp3tHjTP24wic6ff58P8VJt8qZ/62+dRv1rb6BG2V6wojp5GwrOBYe1ROejKbjtW1P&#10;uuoo63QVUV4ZrygaV/gktXTFUlKDBVcU6QlrFjVdaZSdHvTUtqwZk09q4xOmCG9hU3QjbmF7A5xb&#10;2ISdd5zl92b8Pbt3CbS0rdPObxw9O8+Qrzdfh7/j+l1ajHrhD81v1Kjd/UpXyllqW+P5W2pi+dOZ&#10;Noda4O2PtPj0JD0D7w32exbUr6J+PiZ6veXVtz2wvtPyHqdFk9Lu9VPaWzTxxlWOvXyN8G5bW8SB&#10;pg9vYXPHc9g9H88/WKL+4/Wto7D2benDLfotOeMx9L6Fjefv0ajOeo7Piv9W7RKMHDE+xy1sHxxv&#10;8KnhndCe/SZfwKZJEnu60zwNM+bT/mVZ02mpf9JpfVxqcqhKPqR5Ty+1YhjzPpZo8sb2mZ7IllN6&#10;qprZpfM/myhS4tPZFo8TV75hmXzS5NCIYhkcmBdPZ4P2SNGrxz/bgyuhKh/6cS0RrpfbjJq9jFXz&#10;Yb8iq3b10SHd3WiCNm84iJbyvPDhcTm6Vg8pCtzJVr2JFp+eaIrsLfZ7FlQ3UT8fF2+sOIqefcf6&#10;Zs+kN/hbdn4I8LT8DGrzGcfRus9RugeK3yt9BNgHzgjbgm1Ts7dopmvgnYOE9hZNerdv7/E5eFu8&#10;frWHc48wQRAEQRAEQRAEQRAEQXfiFrafhJbZZM+Hds1Z2rzl7ZPmH8e1u5v0fXrSmhm32c3ycuua&#10;nf5amv769eukOduuvLTX8nrwWHiF0OKqIGj6eNrLy6etlTGtHF5Mj2dd6pUP8XH4Z6To64ceHM3Q&#10;plOV49RZ64Nb/ZPwHCnzcd10zSYWGuX85f6X6Zy9w3cJPNd4fpXaoNZ281ns17EzbzkmGNSfcItr&#10;ApKU+67R4tOT+zRmBh5q97dol6A/ev3ja2IPrO+0vK9p0WvsHWM8Tcpx1eA42aIX46fFGRZ39/NT&#10;2zgQeful3fPxytkDr96OorXtX0vv/m/17x1HS5/vXQdrsH1r5Shte4/Bsx+Byt5yjhDPx/PnLXJH&#10;o7rp3T97xw/WWbwuvJKYQPpJaBksWwZaDWU2nN086ePnuHY73pAx6qFj2qBHrRe0ml3LmtYEknVy&#10;2lviePBYWiaBvAkez596bQLJ8Hw8XkwgZb2dMzicoS9NvW1ulsRWP2yBfbuE9l0a5fzlDhO0OH9l&#10;m+woQ8s5Sy22fKhb4qcJJNMrTP4D1KTFpydpAollyMtgRHXzFu0S9Eevwy3vSY6g5X1Niy5pGT88&#10;n5a8Gg8N+tDOSRpP038IlMXg8wUTSKBlv54Pdc8PuMKrtyNYa/cjUPyW93uXYH3AOxavn3v62lgf&#10;aynP3vJ79iNpOUeI5+P5955A6llHit27/wfr8DXitcw9PAiCIAiCIAiCIAiCIAgq3PyVP/v7+k/F&#10;Bm8CZ5C9Rq7PbS/hRPTNdJ3CoDWB/Dyu6QoGizY+SW1knIUf19PT2TK0a4bdJtk52z7ewjbm4dPZ&#10;7u81czrqMeao6eOimfVJon7wA9a0l1cd2aanJ+9qpDLvuE4fPm3Nu6rpJfm4bhF/+Jerf4i2ljc4&#10;EuthumbHSGpumga2na3vlyy/ncoiMZ9HpTZurMMM/PJ5voXt5fk7ap5fL/XIy2/aRh+OA7Qv8+KJ&#10;igs974vluUFMYXXB2hxN2R+atPj0wvYUVyCto7ph/QQfB73G8nW2J95+lq//27pkce46/dTzacnr&#10;XcFAe8tVR9RDoCwGf16BxPJgjE1Pv80syuP4sJy9r0Di68vRqNWf8V7ueJ7z+8B+zP1B51qWC2hv&#10;0ddl7m9zAZLKBRp1kgN++Q3fvw/L8y4vBxbnPja4Y8JC5pVhcX/X8/zSFUL9Kmio/fwU7OBNGPqP&#10;nmZ+KTd/5e+KCaSPSuslgovBaovhA+g0iM13UA1LfZye41hMLbe0qOkvX75MgzD99cJoWttN08dj&#10;75tJb4LHs+/N2zqBNB0XbmF7UANk0gTS+qEHB2HVPPTCuV3mZnH7GGnxEV5/brFXfXD+pgmk7MPz&#10;Vzaz8/zyNP3Flr0lZkt8YTrV5mx2/UmLz+Ggn8QE0jqqm6u1S3BVNP61joGX4u2H9hZdojGqhjeu&#10;eJrQzvienfqiCSRMxrTsq6Wc/SeQcFwHo3Zfa/tLUezW9+evxfqDdxy0t+hrU2vfS8rc4nMkXv/k&#10;OdKiybXOL9VPzzpS7N79P1iHrxevpd8IHARBEARBEARBEARBEHwI4gqkDwyvbhEts9qG6/uMOcfH&#10;oevk3nOTrseYmfIjzi102p7X9df82Rm/fP482W8wm3/PK5Awi3oHn0Wn5jcPeSkUx/C+nXjULHle&#10;X1xFBDv9n6iH+rdtpd1QG01b4DOrZf3EFUhvj1WzriAx+HQzwr5BPHsLU19YwfPh+fu7L7+bz6Ph&#10;/DX4zZn3rbZn537pQzv9+S0a/cv4zD/ptJjtC1nzL2jxOZz59I0rkDZQ3VytXYKrovHvkjFwDy1j&#10;cIsu4ThGvHHF04R2b1ylndobkxflZJzPuIKBt6Tt3K93XJ+H9289WRzXwajd19r+UhQ7rkBap9a+&#10;ZXn2lHstbw+884J4Plt5ZYsrkIJL4OvFa+k3AgenRAOTDVimF2l4o6GBXWlYm+zp009a5mRgEOKA&#10;ZAPUWtIAY0kTLVyv2T0fL2kfhtSUinKYnXh2Ip8ttj2C98zc/+dz4ZLUQlO/cnzGXvsS2pn3PehV&#10;VGWWgiAI3oC9Yzjx8tLORDx7EJydlv7eog2zlfYz0vz+KAg6EhNIQRAEQRAEQRAEQRAEwSpxC9sH&#10;RrPUNlPdOuu+5cdbYG6e6KsrkjLDLk2PD30a1+jNlRussDPqlrSpPPDnUz8GhyyWs6F42NQy6GC3&#10;1S/pEtDRkS5DpWUhO7ZA8pa0G2hWycP3H1P9I+siPuPIbtlZ/lHmcqZH34084ba1uIXtelg1q79N&#10;fXdoxlr1X/JNkXcutthdjfP3jret3cxat4tajvEy8nHt9s6xp9sfRs193d3Pt7WmJ8rllXT+Zj3e&#10;djqueE98S/vK/k3HCJ2ulMzrWpoeyz/i5fXabm+b0p+3Ot6pPPnA5r0eB4/3jJy9/IGPzolLxsY9&#10;tJzHLbrExpA1H/Zf6trtZmV/N02b4HrLOEafRUnxNEzvFjZq3jJDO4+F+91zC9taHXrbzn4LT8/4&#10;JXv21erbu/zsYzXW9t9SNv7Ex5Z/ub0lvnc+Es9nK69sXv+v+Ys9dh1fyzFeghef9haft0D7f+sy&#10;XILafOv8aiEmkIJ94ClOeiS46WEtp4GhR5k1dS6s7LHr46oNbpfE8eyf7+67xv/+7Vs2tPm32eeJ&#10;ophAehusmvFzVIs2Ogr1zdqLu6B9l+Y5u/iJtPpEC7VecLZ8hGl9sKj5eJrxvX2JLU1/L2ZLfN3m&#10;WmPvm5qFHf1EL9/DnseVgVkdA4/xjJTtEnwcrvkGvOW8bNElOr/Emg8xf8FJF29ipjYmlXg+Nc1S&#10;Jo1JI28CySsn7d4Ekp6iu0ZLPa/V7ZknkHqjsnuvX0dwjfphPzwald0mkLzjoL1Fl3jnMtk6Z4WX&#10;15ugvWRfho5r7dh60VLPnr4m2u9b7fsojji/+p2hQRAEQRAEQRAEQRAEwYcgJpCCV6P5V33HoVTO&#10;xWq9Nj+7y36z039gj123jz09P83JfmCbtgvsYk95xJZdt8hZnQfBGvyWxHTqQ8PfOdX7Ui2vp5Ws&#10;z1Pv9aGmDzV99mqlWsw1XUvEswdBEHwkONYdkRgzCIJ9lOeS4dmD4GhiAil4Pbry0RKhndt22tPw&#10;V7EvbBfYhyE27aM2zB5hT+uV/S5se+2iXA+CFZZvJKDZj9CX6P8z6yAIgrdCt5ZYIp79bLSMtR/l&#10;WIP3yyV97JK8QXB2YgIpCIIgCIIgCIIgCIIgWOXmr/zZ3x9fuQa7uJkuV9Ay6/TYsGNn4ceZ/bzS&#10;gfFbg347eHp6/HT8BQ1PKPJ889F4LVVwDaz6F71nqP6je5L3rRbtnlZp6tnxbVnqPuZ0O6lx+7gm&#10;be780T3vByKpxx85tTjpb9J8apv35LVRjyz2q/JkH2H74183vuKMMsd86a/45tN0NZLnkmLkQHSC&#10;HEtgPrP3UegY2R5nY+x75y1/4KNz61pX+3n7ob1Fl9i4tOZDOI61/Ig2NfHOCdo9zZI+80e04eOV&#10;c6FZTozV875uPn354vzIbx7p2mqNLHPc3fX7EW3t6+lpfwnfD/qR6Pn94fH0rx+v/x/CcM4+Du/P&#10;R53+Z3BMyZ7XV7UxK5GePJu55Jyt5ZXF+/H6YSWL0c/YE19H0jquHYteF7Lcra/IsNPFE7RPhlpc&#10;T1u+lJu/+md/6by1ELwxqRuOcqGPoza4HUnP+PodleNhzJ5vEIItFj1+GEV79CSvf3pvADxNJvti&#10;AknLUWt7LQ7tno8wrTc4NbuWpvUmcUsv/LWOmp58Uqr4N8T09KVvoCyOx+IpfgPr3vvh8Z4RtkXw&#10;sdC5da0PKN5+aG/RJTq/xJoPMX+xdwLJOw9o39IspXT6zi9Df6+c1C3l9J7CRp9LYHmORm3a2q7v&#10;EZW9z/vPkWvUD/vV0bB+vOOgvUWX1M7BEs+nJS/7f4v/nvhrx9WTvXX+luV8q30fxRHnV78zNAiC&#10;IAiCIAiCIAiCIPgQxBVIwQVo/pGz1/WZ7+BI+K0ST904ja/NbVHl1+r9Ld8kld8q1b5l+vTE7w+W&#10;V+EYa3rLT9+Q1examt77bXfKm/UtanyhB/+t+PRheWy5xpqPt61m791/eOxnhG0UfCz07W3PKySE&#10;9R3vm2LaW3SJnV9rPsQbi651BZJgSXkF0uCUhV+GFm370vLzZ+cWNuyLeGX2YB0ejdq0d//sTVyB&#10;5FO2r3cstLdo0tKfPZ+WvF7/v2Rfb83e+vbqvjfa71vt+yiOOL/6naHBT4AGHqbgukTdvzVv0QIt&#10;L6btL24vS98a/4ikN3F7te49HxPs0ExeHC+VPjU8+2vo2X+OLGcQBNdFH+wsEdr3pOHPYl2T7kr6&#10;dzQx9rwtUf/bTOcFNBPtLbpMQfDRiQmkIAiCIAiCIAiCIAiCYJW4hS14Nc+fdAllv5n2s3+Lkmrm&#10;8G8ilpclz9HPfbn1GdEtSD2/Z/L6P7/d2qsXPNfP30XevEwM9mm99Knsg7dmMCYvnR2fjDZuo/Zu&#10;kUhPScvcDXu2uPprpfPy8pLv8nY2o6w3rhulj1H6rm0TvfuP9lnb71lQu5y5/IGPxjZd7dcT6zve&#10;OEp7iy6xcWPNh3hjkXcLW8stKnt1raSy8XY2bzyk3fOhbvkRbU8zvodXP0egNu3dP3ui8rf2y9fQ&#10;O75o6QOvpSy/dyyeT0tewr5NWs4FL69XPy159/pci7313VL3PdB+32rfR3HE+dXvDA2Cn5xuw4vG&#10;9euP7cE7oeXF1NMtLPIyDfaFzkm3k3F9sju3jy10Xr7QDXm91JK3RZfJaNFr6I3ZW7w5C4LgPNg4&#10;cVQa/sy6YOF3ATZWto6FezmqnEHAfsR+VbO3aKYg+BmICaQgCIIgCIIgCIIgCIJglbu/+Otf+H3W&#10;QbATzT/2m23v9S2WcY1vCo7fx1AnCDnLvnUVvER137MHlf2/1pdoa9ELnpffH7h+gN8wW/Lsimea&#10;PtT0Kf3FC53Xk39azf7UebtpUdP0oRbSreU3pMt1Lo3JPoRabjmWnrcAXIOyPoOPhZ1Lvejdd/bG&#10;pz/PTWrPh9BnrzYW29Of9rxGbTykTeUv7bbNdMu+PJ+1sh2BlfWMqG7OXH7Ru32Nlv14/c7LW9pb&#10;/Fr0JbTE6bHf4H1yRPvGbyAFr6b3byDpdpKe6AQ63yA51IkVeThz59LHbyBdm96/YVP2f6+v0t6i&#10;J4rfQPLivxZ9gKiVQUvT9PE0/fV38knrsJuGf1NMR9Nf1DT9qYVnN26ehg9QWfegLP/Z8OotOD82&#10;gXANvP3Q3qJLdH6JNR9i/qLlN5BaHoPfohdk++IYleC+N763L/4GkufP46X2fIhnPwLVT2u7vkdU&#10;9p7vn69RPz3bl/A4vGPyfNb8uc07R7zzwtPkkphkr39PWurZ09dE+32rfR/FEefXdc7QIAiCIAiC&#10;IAiCIAiC4LTELWzBBWj+sd8sde8Z3mt9w3EsQ52gymd57tnwM6K67/kdzVr/r307tP+bpOX5q2+h&#10;tUc36VuXHf8UWoeQjiPtxuxaeekjc00v4iiX+SSR7dSZNa060bLURs1u2qvbUts6Nel9C5u337Nw&#10;9vIHH5u9fZP+fO9BTZ+jnsK2wLXn5YCb18HGRSah4+K66b3l98rj2YMRq/ez8hbt22ufLX24RR9F&#10;S8we+w3eD0e07xk/QQfBYegk6pWC4JrwDaOnX6BuamkDRdmT0lPV7F/SeRs0fZr1QckodYuP4ek1&#10;YnwIgmALvpfYm8hkK+w9aR0L9+IdYxC8lrJP7elfZd4g+JmICaQgCIIgCIIgCIIgCIJglZhACi5A&#10;3zLph/rKxG+fXm/Xt1hzGtZlO9C++NIg3U+SEznKPuxvTty2107oE7wFaplaMi6ys9+mf7OvZ58Y&#10;+nbNbrYx6S/70JgW+9X5MqW6XT/WOafHKQn6m13r5j/ub0xN/kORzYdaq0OUlMajeqlTUlylBu3F&#10;8fSizj1dYPYyGZfYCe3cttceBMH5ufSKiXnc9ZNHi08QvDU8Rzzt8d6vSIpzMDiCmEAKLmAYfDRO&#10;lqnkELsGOibjEvt8+Wna5fBnTpfbX5A2jnLBXnvwLkhPrqmlkoPt7M0J8y/zbNpfRMrQbueKJWPb&#10;zjcnoz7KPjJsyapRD3m1llKLTn9H2vRArltPpxQEQdCR6f0I3oik4aewBcHPSu1cMJvZW7RhttIe&#10;BB+VmEAKgiAIgiAIgiAIgiAIVrn5q3/2l+avUINgB37H4bzkeGvKyD77sz0WStwU/gfYb2/0lBP7&#10;tmCwm3wuyvNKeyr/xLxf73j32+ciBO+HW5wYqbVyI+213zxpw7jxGd9qJZXzsIuNvWQ00C5pq9jV&#10;wM1kX3KLLUOJJiftAfbMjdM/b9L5Zcxxbj7N9htcBUV/2j/dzPFZ4l8+fx3+jutj9Yz69lbLUd/d&#10;zWUe9QifcOQ/Bek+x1WEQZgeymP2Me+44u1rER9xPg/1kOWS5+fJ/gQHVslcy7LPG5LKeVL0XFD6&#10;z6XZbye3Q+wzf9sa3xa/HbySsBe2D29ftLfoEjuv13zYv8xfNo4/9/f3Wc0+YjFuII43dlF7sKSP&#10;j+NtxoLjDFk7NsPz+fXXX7Nalp94x+jZCeuBPp4/2fLXMbUc+yV45aztt7Rtla132XvHFy3teAns&#10;Y97x0N6i97C3n76Gvfnp3zKeHE1Zl5fUf8/ya5/efn8mYgIp6IAGIRuIFh91chJhH7nEHrxH9rbi&#10;Ne0uw6vA7KMJElvTY5ezXNi5B88u29H2md99/XXxhse0lqb1JmJL01/UfETN/5L4X281QTXbJ54w&#10;gaQ/08o+u94+DXtOmnZNRNX8W+zkrqifs1G2S/Bx4Bt8740+7S26ROf4Fuxf3qRRbQKp3C/3RX9v&#10;MqmGYlpU6fE36AatlIvpHXtZHmPN50//9E+zWtYDob1FE9ZDi/+e+DoW75iPotZeXn226GAfdu54&#10;dXhp/beMD+8Zji09OWP9a79r+/5ZOHcPD4IgCIIgCIIgCIIgCLpz9xd//Qu/zzoIDkSzs7UZ2rCP&#10;HGUP3iN7W/FadibeEiX4Pex4C9noMH9DaxnMnhYJ+i852j6n29u7T0/PzynJYlrFSh6lVoHlO6RU&#10;+Kxvbm9zxIHBbtq1Oz6uLvIad0P5p7t0058Z8x+PbMbsiRxKh1OzC9VA3e75r9uZ7oZj4fGcDZX9&#10;zOUP3paWvkMffiPuaS9mS5y9fdm+QVcuuwKJMTztUfp/+fIlry1p2Qc1oZ3H7tESk7T4HMU19xW8&#10;pKX/XMLZ27d3+c8ePxjOobwMgiAIfjL0EmtpZvxgUYdTCMaafz+ensYJICXdjjHpvCx1SkO+lApt&#10;XFWnvY/MaqDeKEs7tzn2FLNiX9heY7cUBEEX9OHHS0cxxStit2jDbGs+QRAEwccjJpCCIAiCIAiC&#10;IAiCIAiCVeIWtiAIgp8QfU/sfVfMb5G9b5RbfHqih9Q9D3/s6iMt7YdhTatc2qZUaiFtmKaPac++&#10;WyOOfoTa9PBn0kxrKO4WLT6vJW5hC35m9p5/3q1nLbehtcTZKo+224iSdB5flKvlFjYm2gxuV/J+&#10;5HovXl7Za+Ok2czu6Rpb24/kkjoJLofnTg/O3r69y3/2+MFwDuVlEARBEJyG5zxJZMne/LfotWRc&#10;Vefla9AbJS8FQfCxqJ3nLYl5FzovX9ihmWinLlMQBEHwcYkJpCAIgiAIgiAIgiAIgmCVuIUtCILg&#10;J0TfEXvfE/MbZO/b5Bafnjz8mK8+EqZVFl3do7SmhbSxpm1dS8YxmnVel/ZuYVvDyl3i2XuiW9jO&#10;jOrsLeot+Bi09B36eLeetdyG1hJnT182Xy2TzssX9kKLUjMZ0nd3d3mtD9yfjZ3l+FnatzRTb9h2&#10;wfXpXf/sn8FLetdP1H9/YgQLgiAITgff7PP2tBZ9aTJq2/Ykgx9XaH/PnKWcQXBG9AGolkhtO9OC&#10;wj5pz96gmWgPgiAIPjYxgRQEQRAEQRAEQRAEQRCsErewBUEQ/IToe2Lvu2J+i+x9o9zi05OHh/HW&#10;NVGWxa7wMXtN08e0kq5UUtIl7mazfKbFq3Rel767Gb+/MbuW5k9tWPkNrpfbrsHt0HveYr9HobKf&#10;ufzB29LSd+jj3XpGTX9Pt+Q1FjHyUsjONPyZNba3aCbaWbZe2DjJRDtZ8+E2S73Lf436CXx617+d&#10;D0GdqP/zEyNYEARBcGr0ht8odS213uZmlPrwhJvYtG54eg37ABcEwf+fvX/dkhtX1nNh1VlSd8+1&#10;bE+Psf1n+xZs/56+N1/yHp/XnK1DHT68IIJ8gEIwwUqypFTHI6H4MjKIM8FMJJG8XOw8Hg2EtlmX&#10;bRvSn0XTf0AztPYgCILg1yUmkIIgCIIgCIIgCIIgCIJVYglbEATBX5D2O2Lu8xtk79vkEZ8jeX7W&#10;8jOlrbB8F6K8WH5abXf8eFqY1i3WPTv1SDyevr25mfVVesk0fRSnId3uc2u0+0dxner8fVI6hrY+&#10;g2ALI32HPlyy4Wn6e3rLsZWtbGeuk0WvpyA/C2KrFrbf2lvWXtuKjZMMtLe6h73e+rBuj+Do+IN1&#10;jq7/Pfv5e7N2vuxF1P/lEyNYEATBX5AXXV8tXCB6f2BBZTj1wYVviqjfsoTN2E0PLGFbw8r+7m+a&#10;lF4JzMMlhCD4men12TYQ7/VZ045gtmyn/0bdhkunV6Y9QxAEwSUTE0hBEARBEARBEARBEATBKlf/&#10;+Pv/GPuKMwiCILh47LtPbefvQdNVYPlOVN+QFllpMuJzBEpoSuzpabl0XX24KSppZIbf9rZ2w7uV&#10;+tOnT0X5/jc3S7rU9Kk04vl0/1BUE7+W45VdX0tMO9daimIvpE1ReYnfEVj8t1rChnwv6jJQ3pn/&#10;4NdBd+7Z3XveXXzenX6ebhlZgsH+xfHh9va2qFp7Y8vWMcfSbfNve3mbx41CkdlejlnVRtqZ756c&#10;nFo5waSqMQOadp6XlbSd5Z7NbPGOLdDH00Tp3N/fl71j6Pcf9dsiN+tgmNTkN9d27nh1eF79j4wP&#10;Py8vH569gu2Azq9l3Dug/lP75vdLB5FS/fBy0PurS+LqH/81JpCCIAj+KtjbZf3uzvzWmTrhvpkH&#10;Iz77o3SmtKY3DpZufqh80TVePk/lXxNIPR9tTetNYk/Tp9JlX3y8u5+16Ppv1MK0luPtDvpJTCAF&#10;PyuaOLHJE28SiPYR3TLyAZH9a+sE0sjEkjeB1ENlqUpzM/lnW8nm1nrY6i+qMWNAE7O38W85Voz4&#10;PzwsE/xH0Guvkfr0dLANO3e8Ojy3/kfGh58VlWutbHtwd3eXt146Xj17uuXI+le6a2n/VbjcHh4E&#10;QRAEQRAEQRAEQRC8CzGBFARBEFwcevKavmXKodwN0wse9i2Sgu7WaQNfp7+nFexY2qm1p1vDFaR7&#10;Pms6CIJgTzhCcrz0tEfrb+NWO3bRPhJIzybozzDCVv8gCIIgJpCCIAiCC0QfUpbQ7vfDW+GHi710&#10;2ili0D8IgmCA7niHcZAh/Vl0djutDbOt+QRBEAS/HjGBFARBEARBEARBEARBEKwSP6L9Axn5tsb7&#10;Bnqvb6bf8m23+elH6LZ827RXnoMgeDt2xh79I9qyece+HcU3xVlWik287P9dCH9E1Sur98O49gOR&#10;wvsx3Ds8JYRx0ofHej+eS31OnXvjM+3qM8al/4j20Rz5I56XjvrU0e8Hnp6eiqrxzo+t542X/+qc&#10;cDT7htm1pY/3FEj6Mx4vzgrsX99NY0suRTGzTG0bUdsyXeLVh8eav73W5p/HvCpbgXZPk55dNj6F&#10;zTvWaF/n/qljR3hL3W495mfiPfI/0i4/cx2eur60eef+SLk8n5G+vdW+hdE22SMtj9E8nMN7pHEu&#10;MYH0A9EAcKqTe51oq92D/iPH0kcfbracpFvjD4Jgf+yMfcsEkne+9+wj49t2FN8UJx/j/+Flse9F&#10;O771NMvICXVNIJlmPPS/en6ZcyzbbIdmnNSMp4ozbXvaY2T8r+zoJyk3VfzrKf31ULsEfdSnjrzW&#10;K+7eJIeo+uxGbewZP6H9t99+K8o/ln3M01Va0Df35SlI+lPMbBO20Yi9pVfGNh7D06S19+IXXl2N&#10;+BPvCwQykpZ37JGorrz+eQko/14/CCbsi6OR82VEj3JOnzf7W9L9K6H6uYQ6inc4QRAEQRAEQRAE&#10;QRAEwSo3/+9v/8//KTr4SbDZx7UZyJHZyb18PPjNN2Gc0hYI7Qwt3kx2EARvw84obXl2VXrDt0mi&#10;5yObd+zbUXxTnPVwsdj3whvfaFu7A8DGtErrWGU8BS4HE/Q3tmrRi8dDflux0qfaqeridU39tdm/&#10;7wdb8Pp21Wc3arJX/MTs2nIZLHlrnG1ur29t6WsaL4oSW8YEL02x9prw8n7qOMPzG4lrxIdLg4nn&#10;/7PxlrE9uBx6/bBtc+572ljrL+f0+Us5X4LtnH6HGQRBEARBZuRN2ZAuW3FWPAP6HPQGcA7FFgR/&#10;darzYmMgp15/T0bHD+bTy3PPbjazj2jDbL3Xgpq9xv7gcvHO5egbwV7EBFIQBEEQBEEQBEEQBEGw&#10;ytU//v4/YzryJ+TU9ysjjfYy+iN6W77Nwex1vsXXjuUMd9mKarbbmQXPquzyZuobLcGIb5qCYFfs&#10;jNJ2PrvSabecafqGt8hKk9M+19f60eeysytTpO/xI9o9+O03l4nR33sK2y2WRehHqA0tBzO4dKI6&#10;Fpo+1MybtwRDjWJeqMExOP6nWJjeogIxsoTwr4qu/0d+E664j/4RbS//e8Qv28ePH8ue7+8tZaWu&#10;4oe2H9EWVpa6RCpjkSt6Jsn0StlRUpaH1sfYGGfWp/HqipzykaW7hDC9MI+e1AkvTi8P6YUijkD9&#10;f6S2flaOzv9gZzqHQ9uX5/hSlrwpJ1JdvJVzrejav6YqyUA/p3/V/2e9pHsYTPfSSA30vDTST8vV&#10;//77//r5c/mLsvYGyr3obGD0KQxvTUsDmB3rlYX2rVofgPaohyAIXqMzaz670mnHM43nnXcOnvLh&#10;+HAER08grY0/ZtfWNP012dOza1LctN7+2QcQ/TXNequOhaZPW8+enXj2LTD/4vwYfy1U/0EfXed5&#10;rd8bxX30BJLHHvGL95pA8spCu6dJa++V65w4PZ8Wr67IiM85v0E1Er9n3wPV1Wh9/Ywcnf/3qJsj&#10;21fYOc6yeOXyfN5SD+f0c9NvSXcrXn4uAdXPe9TRucQ7nCAIgiAIgiAIgiAIgmCVuAPpBzJyh1A7&#10;i7plVnVkBvOc+PktF9PaS6/dARAEwXlcL6dahmcazzvvHDzlw/HhCJ6f2jT7+XwrGn9OwTLSf+sS&#10;tpt5uUcd59YlbF5+yEh7Cs/PUP/Zt8Z/LUb6z18VXedH75B+K0fegbTGOXHSfn9/X5R/LM93T1dp&#10;Qdt4ostAvoFzBe892lvw4urF29pG0vbqioz48PzdGs9I/GyjIxipq58V5f3I/B8dvzi6fdmvemVp&#10;bdz39Ajn9PlTed6To+v/SFQ3R9fPHlxuDf9FGO1EOjHfEkaP1cnYhtFjLQRB8HOhs9LC3rzPBfC4&#10;Eozknz7U+vCqfQVPKxhHa7LVHgSXxnv05d57nD3Dz0ovr6OBx69pw2xrPsFrYiz/6zDS1vTx9HsS&#10;/fPXICaQgiAIgiAIgiAIgiAIglViCdsP5OnpqajX8BsXY0SPsBZPL66t8fPWcWrNOtvMM2egWx9D&#10;dzltTTsIgjHWliC140KPUz6yecfuwbSE7bj4R/JOHy55cJeelTs3xd314s8lbIxnJE67G1RQ04cw&#10;z2ua+z1iCds6sYTNR9d5Xvf3hu81Wkb7v+GdBzzXyDlx0u4toaL2zn3qKi1ojg/PcDkatsuIJiM+&#10;Xl2Ro31Gjo3xwUdt67XvHijuI8cf8Z7t69UV7SN6hHP6vGc/Am98vgTUJlvb5UdwuTX8F0InnZ14&#10;p3QbdBK1gXbPR0EDoAI1Q+t/KrTpngpBEAQ/ipELuPdGTG9O7U2ApxWMozXZ6t8S43MQ+O+59grv&#10;xdhZv095Gc+IZqA9CIKJc67zo9f8IOgRE0hBEARBEARBEARBEATBKrGE7Qdi30YLfqtCrbt1jNbH&#10;O8awO31avDhb+6n4eQtoO6tt+/Sh5vK9tXiCIDiGo5ewcTw5gqOXsBFvLGK5WV7doWl4S9gebpcn&#10;taWRuqj6WC+eKk74MD/08drKG/M9f2H7188xPq/BdglqdD7xun8EXvxe3x7RhOcXGTn2HB9qnr+e&#10;ruKHZv98uYYP8NL1oI83Znrv8TxNaN/avmRruche8Xv9Zy+2lutnQu3s9YE9UNxrPyGyB0e2b1s3&#10;Xl3RPqJH8Pr2SJ9/zz55yddftcnWdvkRxATSD6S9APZOQG232IVpvYno2bU9Zfd8hGkOwOzsLJc3&#10;UTQygXT0AB8Ef2XeYwLJO3YPnh7197j4ydrF3MqorWmWvdLw0QSSaf1Nr2TtHas3RD3d1nPPR/S0&#10;tj0tPLsRv4G0jtol6HP0G2TFvXWCYUSTu7tlApiMHDviQzx/9jFPV/FD2wes3AobJ5CqOIHZvbal&#10;fUST1mdr+5IRH4+94o8JJB+1r9cP9kBx/yoTSF49eT4jx67h9e2RPv+efTImkI4n3uEEQRAEQRAE&#10;QRAEQRAEq8QdSD8QfoPCmdm1b5LMr9UGtWbAez4j31p56QrTj4/5FoAMZ0ypVUZqY+QOpK9fvxYV&#10;BMHexB1I63AsovZgWfntV6Uxrn66fygq1RXK4R3LbzSp6cM80If2rWM+NYk7kNZhfQY1Op9Gzqm3&#10;ori33qEyosnWO5BG4qTdq5/2PDVOnddtbBw3uIRtJM/UhPZe/lsb9z1ttDbvDpKt+ez5KC2mtzWe&#10;U/GLI+9QEZc8/rT1vzeK+9LvQOrVT2vjvqeNns04ov8fzdHn15GoLdba42fhckeYXwCdWBa47+m1&#10;oIuFArXeIFjg/lY9Ekbj3BJUliAIgkvAe4M2pPHx7qx4dtJr2DUnCP7K2HlwRHhPxs56Hy//1Maa&#10;j6cNs7X2IAhec+51PghOERNIQRAEQRAEQRAEQRAEwSq/6BI2fkPB4v1k9iSv7LWrl9nr6mr58dOr&#10;6+Xo6+vllrxr3XJcXrhO/ob8jYf7j1U8xpUWTBS7F89I/I/fsQztZdEvz7r9btJPz4/JMO08PS1l&#10;9+wvH5bbzv/1zz8xW562JT8fXkyIfez5DoB5t/Gf+dnsfX5UbrbafX5UjrbaLxstQeqh0s7f8ubN&#10;Uv5Zwa6/5s8otVyrZxeTdbudPD06BZhyNEmMJ1vt09Az2V84vr0aT6Z8XH1Yxsmbm+RT3G6ul6Uu&#10;c70mPj18nH24hO32OsUzH7vo25s0/ne07tY0rnHBuMu3cE87+mtpMw+801PbU1rM9jTOL9aghe0S&#10;1Oi6btf29iy2PnWWPcVtS9haf/2Q/Qz0KXsbz8P9fVE1vXNFUDN+WGcfpfXMJTbwZz6v0Me4PJZ2&#10;r1xXN8t4xUwwn+zDI+Wa8z+/b6s18XxGjz16CRuXQJ4Tp+fvLYHci0sef1T/XtvvgeJ+xE9wHMGR&#10;7cv68eqJ9hE9ykg/9/q8Zz+CWMJ2PJc7wpxEHbXXWX8euyaPqn/p5Mqh/Qe7PiAoaF9vDBQqe9YW&#10;rvMHEIVJT0EXFvPXRNFsp3+xvbIzHosDtsk++U7+KR+yNf6r9hLqf0sNTmFf+2vMo+Vns/fZGsuP&#10;svtsjelH2S+XPA/iBdKzibf6t2y1G/Z6G1r2sJst23lhx5sxT3tv3uDzrL0Udw48dkQ7cWZV5Xvi&#10;Et6YBME5vEcPt/dl6U8V5vdrsClUNtD1fw+UjIWNMM8MPU69vsY5xwZBEATH8QtPIAVBEARBEARB&#10;EARBEAR7cNFL2Pwb6DkvxqUK2+wvSS5peEsYeJurbgmeXrvG+pC8BKx8g3JdljuI6+er5F3s+M7s&#10;RssTil1LIezLl5sb3RL52j4tbSvxoCi3t4v/ldI1f+RzuovZjtVT27LMS9WKTDbYkf/v31X2af/5&#10;eamfp6elTp6eHpNH8XlKqhz+/KIlbJOWbflSfDn2X//6kuxlH+le5fay3C3+fOjK09P39Hc6Rkvk&#10;LP4npVtQO86xVut52B/Qy1QpBdaD/JdvyJZMeP2kjv/tdi73I2jqD6mLzXj2KfbJkEs1Oy1lr+NJ&#10;XqX4VRGzbXqhvDyBHfpX5+9cf0I5KvtXSxmndp94Vf89/9TPzf7inL/e0iTXnut8Svs2nWy/4jej&#10;7G2sZZa0rX1DVWWvqfYN9h8snEj+ywuMx/OvYCbIS3O+WFwb7S+t3WAnRn9jv72q+i1KgPLe3T/M&#10;WeDAfXe9+N/eUi+3xPP27LzkraA7Oo2bG2i06jXtWMbCeBg/4+TdAM/fNMa+xjsnaF87b9ZeuyRY&#10;b0GN7oJ7Xi76PLuq8eft9hT/4zKGpzc9RaQ+j+s4zzuN58YVzxH41+MVGIj/BsdW+S/1oL/zuJd2&#10;8nW2wCHH3qpoY09P0+VwTimZqnwu0aT4i3/aXOPc985N9mFP985X2Xr20bsfR/y8JWw81vLgxbeW&#10;Ti+et+Ade79xCaSH53NOnn80qvu1tjkXxe09pXEveG3dG+Wf/Z915dWb59PzV9/Zmv+t/e3o6+Op&#10;/LSvc3+kLEf3n0vg8ieQeg2dr7ZmT41scqMdcyIpLZysud+89tcHBet4eQKm2K/zBMy0k39ayOwp&#10;SvuAqwmkYk4n7t3sP00Ume7bp4mfSWtTZNou+VEJenadw2+N5zt/A0m/aVR4fMwVlJkmcib4W0f0&#10;n8Yvi385dppAsmOWdFVbS36Y1hL/9+9fi6rz+f15yc8z0+XsSha246V7Oj9euer4325nn6xAUaos&#10;OHZtrB/WWc57mSPsz1mUnSztAE0lmE7lNUl7aq+q/jv+PO+88zdPZBZG7IznLn3IWNr910ElslLl&#10;ohf2suttw9IueSdr2j3/inRwx5qQ1V45ogTn2Bdubu+XcuHCcJsuHmbXmzjTmtTp2fWB1bS2sy77&#10;InnPWm/celoTSLM/4te2p5++fsvbHuYjRjTx7JfG0W+QLxld120CSX/nCZK0Y7V2jl3xv3ACCRNC&#10;Or9mYOfE7RUnbou/4reJovy+BF+UjcSvc1DU+U/XsRyx7NPXE5lksyNr/53sCU4Se+cl+7CnR47d&#10;m9y+1n/KVlATz8fzfw8eHh6KqvHqk5p49ktG7XJk2xwdvzi6/9sEEsvhlcnz8fzFr/obXSPn16lz&#10;TfUWE0ipDcs2CIIgCIIgCIIgCIIgCLpc+B1Imv/qzxQu9rZ443YuxaK9nrRddq7wTfD0FLNJ68ek&#10;jZv8DdZkv03R27dPLMn1jb5pnnT1TbOjr/M3x1l+0I9P245meOc7M2SeVPZffGaPfEuz7eXZ4fLC&#10;NFM87Vg64unxKZV+KoCevGZ18aiZ8VKuJ93GVSrsMdfnpPWEkeJSjp2w+MSXP7/M31Iy3SXHtf8z&#10;2uv74/c53e962kJxe8TSpEc2ZDWVunzLPh+YUPsaVX74jSP8FY9B/xE7WfIiljI+oox1ugusn1cu&#10;iNbqtHJB/bjfbJRthv5lm6EdaT7npT3FwCIqN1UF22ax5dcrl3X/XA9Vpia49JJFnJdOJip7dQfS&#10;cp52Iw+65CpD+9b9e8Hsrb+hpRn9I39e2Etu7j6mv6UE5c4Gwaew8Wlrd1rCNttxhwSuL/xWj3dC&#10;6AEF87Gw8y4E9WdD1xeDmvF7S9gE23REE89+abCugmaETIOqdwdSxRvtul7p/YlxhfPL2kUWLuPi&#10;+zQu82Q7sm++8Cld8NGDRAzvaWjM9vL+p7pa1052qFPezfbEr3gHkui9V6HN0+8N7/BgvRGvbj1N&#10;PPsloHY5sm2Ojl8c3f97dyCJXrlo83TLJd+B1JZr5BwZ0YbiX6u7vwrHteC7oIb1gnGOnWy327+8&#10;lzrh1BGnbQ7p3/zEsRw0AaVJHx498m/xf3Uk0prjL2nmdGnPegn2ZDTZ6T/b4aPBQBNTOcz79prZ&#10;eWx5Leslzepf9u+n6/lX9uybAl6zOLrxmD/ts206Vcw+teNrO/21b/Wg/bkerG5W7Ar64KZAzZBS&#10;q9LqBv5bec2YSjaFEehfx+3ZoRHgnUJN8sj/sp79F7v+kZ7t1RvpGflZIH17jhl56PkE62y97P5y&#10;l+nSZXK5rPvgzUh+IlvaKlBPakIfvmc7jnU1jh3yH9BB8FbcXmTngwVjq1149sKrPJzwJ/k80DXA&#10;AoHdrhX5eoFQXUO0ycGz570J2s6x/0JYnVm9VXUYBL840f+DH8WFTyAFQRAEQRAEQRAEQRAER3Ph&#10;S9h0y/FxM60jT3kgulPE0B0iRqXh8/ByPed+Ua+PtdlkaqXV05x55o+u0t4ea3h5pg/j8b6ZZr1J&#10;22uPj4+zbn0M/jDZ169f3bo2+DqPbdOaNZYmPXKZkv6Uol1JUBuVbHzwmpHvDCo67VTamOS0r7q1&#10;V1jP1Pyx7z//9S+UfykLYf14moz4nIO3hI0pVeUFXp14/uoPW8rglb2KA0/X4o8Oe/Uf9Blpv1M+&#10;F7uErWT6+lZL2AoonzcO32HJCZefVEvVMFbzR4Fp32sJ2wf+SHGD13an2lR49kujqqugGuM1ptq4&#10;qr+8LuyB4tZ7AIN9iu3i9XOvz1s81TUhQR8vfuaBx4/oI/hVlrCR1ubVp6ffE69vEK9uPU0Y/6Wh&#10;Njm6XY7+EeSj+z8/NxltnXF/RBvqUxwfjuDo+vHYeh71fBT/Whp/FWICaYXeCSrajmOdSlvTOjm6&#10;Gj4PH67niSP9tekD71hdELpxQgvTWsPas2tr2ouHmv6C2mCdsN74Ju779+U3M2jfawLJS7dKa20C&#10;CZwqrzjlI5vn09ND/nj62D//+U+UH2VBneyl3wLzb+QYi9mbQBK9Y8XJ+gFs9xG88tb2VM8lKT79&#10;ivUfnOZU24lTPpc+gXR181CXq2hvHNbvHpnmtSCpWWs7+6N/0k5/xsMJ0aFrQUwgraJ6CxY4impM&#10;tXFVf192bnLFzfGffYrtwg/Znqa/1zfp48Vvx/J6MqKPopc34dWVp0eO3ZuRuhqpW+/Y98CrQ+LV&#10;racJ2/fSOLpdFP/RaXjtsgfKu31W8spB+4huiQmkiZ6P4l9L46/CcS0YBEEQBEEQBEEQBEEQ/BLE&#10;HUgrjCyB4ewkZ1Q1+2+v8ZuA6VvhSd/n74In8o86m27iMRinfKgN2czOO5BsK9biN6jb+A3aWU+8&#10;i4h3BbV3INkx/KZw5A4kLy22F9OtNO9AesaT4MpWsIyeFu2+6NmEdyztI/XMJVR//vnnXN4XPF2O&#10;dbJWVwZ9PD3CSNn5TfPLh1u9WHRNLy7a2td7/t++fStqDK+8lR31H3cgvZ21tjRO+fwKdyDNoHze&#10;+Fw9ee2MJWy0M34uYWP8PLbSK/Xvtd2pNhVm3zr+/GywboN6jFfbVtejflc4i6PvQPLi9LTX39nP&#10;qVk/R8Ay7lUu79i98eqMrPmMHH80Xn/w6nNEk6PvIDmS92iTo88vr132QPVj+ffqaq2Pr70mlPcj&#10;z19x5PVRZeqVS4ycR17b0e7F/1ciJpBWGB1grFNpa1onR0/fpvyavtMStqI1fWR2bU3rJD6l6U+t&#10;CSQOAj2frfGLng9PJtabN4HkaR6rCSSD8VMzfi9dbwLpOx/hXrZGr7zC08SzE/PRtqdF357yX+TI&#10;BNJW7dXzGr08t5g9x1hcRieQtsRP2H+24pc91VVJKvV+pLvUYXCarW3a87n0CaQP1/d1uYqWzewc&#10;Y/X7eT07l6oJ05ooMq1tz7+KB/68Zmnb0zGBtM6Rb5AvEbam2tauO7Lzi4U9YPyCfU193mAbjdi9&#10;eEZ0r7+zj7ea+0fg5W1rGUeO3Ruvbrz6JCM+PxKvPkc0ueQJpKNRu/+MbT+K8s7xzRjp2yM+4sjz&#10;Vxx5fVS5vLKdc06Zfa3e/koc20OCIAiCIAiCIAiCIAiCiyfuQFpjbZaxzETmv0VrxtZyo9l/m63k&#10;t7l52UtWHz7cX91UdyAZ3jc97bdiFqe21Mb9/X11fM+f8Xia/sK0N4PM2VnOkvOWct11ZH6ym5a/&#10;aS1BMu3F2d6BxHiMSuN70G9PS34Waypf/lPKPqAJ7S/KT1Y19Ml1m9WkjVd63l/K8u37skTr+bm/&#10;DJB14t2VRX+vngXzZKzmuUBdfdN8fV+E709G4idcAtlrhwzKy7KT2p7qpCSnllvSrusqWGek/U75&#10;XPodSC9Xd5MQKB/HbGouYePYyyVsrKePd/3za+sSNvpU8TR3PhHaRzQxu3c+Xgre9fGvCltTbWvX&#10;F9mPuAOJ/Yd9zTu/2F7U9PHioX3kWMJ8UvMafQRe3kbqauuxe8N6avHq02hta3H9CLz6HNEk7kBa&#10;p31/e0moz3r536v/H3n+iiOvj2v1c8455dn/qlz0BFLqgin8mAbtdTadcKbdCSR86OQEkv7aVIJe&#10;Nx9qxu/5CNPvMYFEew+exJxA4u/TcAkb3zR5S9i8iRBvUoQ6x1Ky/PVxSbelV17haWL2tTeAW+Nf&#10;9FKW75gA8yaQmAfWv1dvrOd2AGZ+DNlO53nRrP92CY+nyRb/L1++FFWXi9A+4sP6F0u6tT1Y51Tb&#10;iVM+Fz+BhCWcmaJVVisvNZewVfYUoWlhWhNIPfvWJWz0EaZjAmmdI98gXyJsTbWtXV9kP2ICibCv&#10;qT8b1Gwvavp48dA+cqzBfLa6vf7uDfPjaa+uvHJ5x74Xa/XZw7MfzVq6I+3iaXLpE0heufZA9X/0&#10;+XUkyn+vD9HmaeLZxZH1L468PqpcXvuOnEde2Y+uk0vj/Uf4IAiCIAiCIAiCIAiC4KK48DuQOP+l&#10;mcF9Zwe9b1A4C0kfzajaa9S8G4nLDe71DW7Js5ThxS9tr2lLbVA/PDx0fdo4Dc4Ij3yLxjIS2czO&#10;GW7NCNu+7oYxzeVs9PGWsLV30vSOpX+l9adk+RvS5TegLNNWTRQ30zY8/zGWWfVnavwgOOuBdxe1&#10;d3qZj1dvsvdoy277tHt9Zqr7af/29l4vZv1B5wX9Cm1ahqeJdweSV8YRO3+sXMk6SQcnGGm/Uz66&#10;A4lcQlPkLJeMPvP6dbWMtyxrNT4747a3hO3T/fKUN9q5hI3fUnMJm3ctYDwfb5enfLbQPqKJ2Xne&#10;XSKst6D0/YLalg+0OKKlvb7Gc6c6v5w+713LPD1yLPGuNbx2H8FIWby6GqkT+rwn9fW6r42e7b1g&#10;2qw34tWtpw3ZLn386ZVrT44+v45Efcfru7R72vDiEEfWv+I+cnxQubz2ZblGNBnx+Stx4RNIakBr&#10;ROp90AB8qiNpa5r+1O0E0qxTfm3iSH9tMkmYj7antOjpkSVs1PLtafqIno/w/A2+UeJkBpez8aTn&#10;EjYeywmkdjLJcAdR/SlZY7o5dmS5Vy4xoo21wbnHmD/fdCddkmX9sB5YP6xzr94YDzVRWXtlp93z&#10;EaZv75YJzhdnAkmcikdQG1snkEZ0TCDtw6m2E6d8ZJmtqUn7sfxc5J5XMvpclaDu/1ZebU1ruXPX&#10;rn2U3uyaQDItTPMaVF2nsITNuxYI00dPIF06qrdggVc3jcFPlWV/vL7GduGHbGr6UHtxUnvx0MdQ&#10;Pdj1qL1GedffI/DK4tXDSJ3Q5wi8+jRGNGntvfj3YjQtr249TdgPL5Ej+4/q/8jzy+tjezHSh0c0&#10;ae1Hn79Ht29MIB3PsT0kCIIgCIIgCIIgCIIguHiu/vH3/9Gfjvxp0XetNvOn7aSv8hqkfWcE7+6W&#10;b1jz3zl6fftbVP42d9I3N7rTaNK3+Ha2ugMpz7pOelFJ5/xPTK7F51rb1zrHN8m06ev7nP9pjpBx&#10;XqV4rA41C1yyluxJm/0Guko3/510tk9c5ztIJn2Tv8me9FTuaecFt6w/Pur7x6nrPealZFl+eNJS&#10;rKK/flueovX8pGOL/6OWv2X54VE/JN05tppNX7JZwSVyc4YTkOnQtFP2RzRRf6iZ0mLWpvQnw/Pz&#10;8gLzX2ncdfRytdSn7owxt2nmfdr5/t27Awl1Dn9+K/OEOs+ltPKiz1v/EvxGodZyng6g/8PHz2l/&#10;sr9gLttsgpqM+HBpJPse65llf8p9coJLAqd6mHh6WepTRVzyv/gE65zbvran7fxKarja6+fkRbks&#10;5XnCmO8tYaPmErbKjpLT/tvHT0XV9r2WsH1u7nAitI9o4tkvjaO/wb00llE36TQu22hL+554/Zbt&#10;4vXz9WvZBK/Leu9keEtNe/1aMXSv9WnDu4SPxjsv/Xrol8s79gjYFkauPbvmD+ssE7MovI5/VxB9&#10;r28Ir249TfJ78gvm2P5z8B1ICnifuT/9uLN1p/7P9+q7k7rskf1T42j+bFjIn9EMypHzyzn20s+v&#10;Pbj6x3+9sAmk9KZ7aVBtJ60JpKqhd0ATSKculNqa1hsQ03pjbsdyAik/xr9oYeoqtcJi7cdPLU5p&#10;ToAJ09qaVh632EVP04f1QDvfKPHNUfvbPAYfw077yFIspiUsD4RL5ETPR9A+og3WP/NDzYsYteuD&#10;CSR2Gj6FzatbT9O/nkBa6lNYWbR9q049a9YfNYE0n1+ymc90jEFNTvmwjF49s+xeX6J+XJtA6mcz&#10;6HBO+5qqxkzqn5h6Akl/Lde5MxUt+VpzCZuY7dIovdk/P3zs+u+1hC0mkNax638wsVzRputbNYF0&#10;QJNzcpR9iu2yfQJp0so/r9Gn/EWvXzOOVvN6dDTeebm1XN6xR9CLf60+DU+/N169Ec9n67GXyJH9&#10;R+1+ZNsfHb8H09yqW47uP0e3L8fPkXNkRJOjx7dLIGogCIIgCIIgCIIgCIIgWOWi70Cql60t9uqr&#10;LmEuG+0f9Q2rzTKabwIpfbjSUq8yQzkt3Zp0vvuk3GJ7m5e2mQ++zcXsL58oxBlPznLSPqJ555O2&#10;p7TS6mn6CNOcvaY/06WdcHaYd4rwbg/egUR/6Z7duwOpTd/2GX8vj4L2EU0+ffo0tx/z094NY695&#10;dm1njaVSL+g0T8/9O4rau44snqPvQLJyC9rTK7P+/Pn37h1I1d9spqUwxyc7XoF8zMv3St2Wcotn&#10;LFXjba5aSmkvfIddS9sMLmHTqiMrS9yBtI2lP9SaeD6mfqU7kEaWcI4sYSO/ffo8v0J/bwmb7kAy&#10;aOedGYznt+YOJ0L7iCae/dLgGBjMQ2tG16Gj70DSezCDfYrt4t2B5N2NxHh4faSPp71+zes84TX6&#10;aJg3r65GyuUdewS9+FmHI1q0+++FVz9efVKTrfZL4ej+w/e6e6M+9SP6ldfPPS28fB7df45sX5WJ&#10;n2uId055mtB+dP+8BC6+BtScFkjPJrbY1Vm0bCAvHdA/bXOYXmuD+U5LDWqfxd4P6c+iS9p76B+N&#10;5WXPsDXeEX/Ph/YRzaA3oaeCBiFqCzq+p9nH0isn+xUD8/kenEpLr3n59+2qg1IPrB+Gqq6Kv9ka&#10;f8ad/xVNtNcLQbAf2974Vbr6aA62xrNRB8HPTDW27xza+AntpwJp7dzfO/yVaevBqxP6XWK4dHpl&#10;2iv8lWnrIeokeCsxhRYEQRAEQRAEQRAEQRCs8tMuYXO/9Xy5SmGS05PLyiwq5sL0Q9Ufyoyq7jiw&#10;2wXyErNJVk/NyHclFG3HibwUq+icVOFq8c7x2N7tzbKE7UZLAIq+g93ugBDZvxw9/Z3gbHDOf2Hk&#10;W2Fp27+/v5/j8vwJ0+IyNN0d08s/l1nRh8dSa8tjDd4KTvuXL1/mfZaL/rxNUXbzYTzU5OUp5b/o&#10;tFe2SquIhOVX6I4Va6j8xL1JprZe2lFPrzOnXN6sGHtNfjpYeVH5NL9nlcU0ni73rKetlZ3vWLb2&#10;9Pw421kPqh/T7XI2g3XY1psdS2hj/agPGFw+wD5wfb3o+/tlCcxVfgrVpHW+GPk8KlTnQimryE+7&#10;KHlibnM/KXYtYbPXVLdm/y5t9cYn1qnein5hW7ws9kfUOZew9erMWMpbnBMsF+3s50ewls+fCdbJ&#10;olK/SuP8/FoqCl/bA8XNtPfgRdemAp/C5i1hI7L2XuPyZ/Lp/qGouo9xCVt1njp2nteMRz+i3YN5&#10;9Pr2iBbtfrDgXde8OlurZ8PzOTVW6HX6eP60vpQl/tmG7Hh58HQPvb7XEjZqL91T+VnDa0favfr0&#10;fEy3x3HfK9eIZh0S+ui6fyReHohXbx69OjwK1pXHiI/HSP2cw5Hxq+6PrH/V6zl1ewrl3Tuv96JX&#10;P7SNaNLaf1T/6eWvtY2WYQtb+4OXf8bjxXnKrnKcU5ZT7BX/D5tAOtVY7sUzm6dj9RTz5SO6JnIm&#10;zd8Zuk4XSdOc4MkTP0VXv0sk7Ni0NXtbSbM3fBi/l646nen7dIHlowDNLnqa9cAPl6wrar2Bsk7u&#10;+TBOpWNpeZNAetNhmnmg3TuWZWe6Xt7+/PPP2c8rOyc/2skkg7oqbw6v80MtLM/a9srl1Q/z02I+&#10;TItl9/LP3+D58v1LUbWd6XqTRqMTSIaXT2FlYfuq7/X0zU1fX18tdXjH+mT/SVvT1W8aoX48+xPL&#10;Bbsmiown1hvrxKv/x+Upfs8fFp+2/xDLv7ZzuZrxx/Ra/9mDth0vBaspTYTM9ZaqfKnBfWjbZQ/4&#10;G0jPOceTzvaBEvQ82id4Gg+3y/mlrWlOvFXjGOrTG7e1Nf3pbvmCoqXnL87RwYLGGO/8PadeaVe7&#10;C288o13a9tf8q1fyly0FPJLdy6flR4yUZWQCSf3c4ISKp714jLZOjLU66TESj7Ttr2mDWrB+iFe3&#10;nia0e/HvRa/+94J1eKkcWT+C58XeqO6Pfn9yyfn3+idtI5q09iPrR7x1/BzNvzdG7YV3fo2MmV7e&#10;zK6y/Ij+s5VjR5ggCIIgCIIgCIIgCILg4rm8O5Be0nFl9wZ3HV2nPUMzgxZ/nkUtur0TyOzeHUj5&#10;W9isJiwXtOXjzB/xr6U7++ib4KxKPAVPsx5UP7bP2URq3vnB+vQ0Z1T5zRy/SVK5LE5LR9Befavt&#10;fJNNvPxoCZul0fqY3bsbybuDpypv1ZILLBfzy/yzXCx7bvcC0yWMk2kxb17+eQfMV9wBs3YHkqXR&#10;amOvO5BYdi2fNKhvbxd9l/R8/uYlgZNmv2Xdsn96+fHq0LOz7NIW76N8iq7rX3qyf+MSQtR/Wz89&#10;2AdYLtpH4jkH1uElYTX0Hncg7Q2XsD3j+xsuYfPwyuctYft4t5xrLIu3hO0unYNGO+YbjOfcJWzt&#10;vuHpYEHn7sj5e05dev2f6fby4OUr57locfuw9M8XZI359PqPZzdkY7/1jqUP3/N4fZ7x0J949bNW&#10;Ly2y8brjxeNd+8xHW+9YnuOEZRzRZKR+9sLrn3tx9PX3aI6uH54je6N+enT9X3L+2/PaoG1EE9p1&#10;Hh/df3rx75X/98C7LhBvzPS0obIcWZ694v9pJ5BYuKqg+Zycjm0nkCxObU1rkOhpNX5PC9O6AFon&#10;aSu75++l5aabguVfmF30NPPgfTim5iSH50MtX/NnnhlPW1eG5z9yrJcfPmaf9uoDPTQnAzyfqrw5&#10;vM6P19bMP8vltS/TbTEfpjVSxq0TSN++fSvK1/T32oL5bOvHYD1wEqieEIL9ZlkCw99Gqv2XOLU1&#10;7dWbV4eenWX3JtW8+h+ZQPLqSvTKJUwzniNYy9vPjNXU0RNIbbvsQSxhW7cLTwcLo+fuOfWndm9h&#10;ul4e1ux85f7Tx7zNNmSTeWYeRuzUunYY3rH0UZ83aPfSsgmYkXoY0UR2uwatHWv7rTY8u4gJJB/V&#10;1dHX36M5sn4Ez5G9eY/6v+T8K/72fBa0eZp4dnF0/+nFP5L/t5TlCLzrAhkZP3vHqixHlmev+I/t&#10;IUEQBEEQBEEQBEEQBMHFc/WPv//Pw6a58rxab2ZuaOYrHWeHwv8KX1Xd6q6jsn+DpzhpSZqle4On&#10;Yt3ewudm+baVM4nX+cccJ/u97oSwH3dMWbBcsEhXWJLAtBh/pZG3D5qhRqRztI7mjOFT9WSuJR5q&#10;PRHMjuZseP5B4RIX/ed8JbTszvZVbxZP/nHwrNLLqSym82x+2cl3kJQd3k3C/BDmjT+C/P3bt7nM&#10;7Y8j2x61fgR51k+Pc7nqujKPlOf893V+lgrRq+n14nKdv6GfdH4KW9nx+hLLlV8tx9ZpLmk962li&#10;Zf/pScdO+vGxvgPGjvj+gjtmVMbZX0uxsix3Gk070lafk84y+eNOGtxtg6pKeilLPXO9lIXn1/QE&#10;wCxTH1j0Le6KuM/L2SZ9d6NvQ4vOfSbLUs+T1rlmmnmo+g81nrL3kuympzJOe1PdTvp7fgob9UR7&#10;B5LF85jvOirxoH6q/on8KA81U2HmMSZhdfMe1O14OVgN8Wl9ugtnb3i+70XOZon06DuQ7rEkjeMS&#10;l7DxLoH7dG4avDshj+0FxqM7kAz2W+r62trX8u/1e88eTLBu3nounzsG9NpnLU6+8un334pKIBrG&#10;WfUZvNdq+48x67TRtcMwu/7aE3il9X5m0UucXp9f0tJT3nCHDQr2gp2qLihh79WXLN++LncYe/7u&#10;tY/X6/y+YmI+NhWjrp8iMstOt24TtS4iM+3oL+vwCHjd3J1UTazPS+TQ+kno+ngYqZ/ywSd7o5qx&#10;c/8QUv55Du6O+mcv/mSfx59VbSyK9ql+lnHvCPjZeUF3xhQ5pIlnP4b8VO6WZOJn3JHxcwbHppJU&#10;4/beKObedWcrV//77//r0CrvVdRoxnvHymLW2/TPfG6whE0X/J7mB31qbXtab6L55qGHd6yXFvPz&#10;jIkBYXbR06w3fqj13kTouDkt2L1jyUj+Pc1Jo2oCCT6EeWAZuczKKzs1lx15S5AYj1o21dC0s0Iv&#10;/179aGu6rVuze3htVJULS6W+f4A9TyBNcCmWlgEanqY/0yVeG4lePUwTSJNmH+DSmPvbh8Xnuu/j&#10;1S3zwLyNaK+fsB68OmH9P1b1v8RPf2rmocXKJTy9N207Xhq3HE9SUfauKW+8Oodc4yXKoyeQuMRP&#10;W9NcwsbzS7+BNPvgHGQ9aGv6IyaDRU/Tf0QTzx5MqF3EyHns+Zw7Bmxpnzalz3/8XlQdD7WVUXja&#10;O5aTo16c6v/GiJ3xcJLVYH2O1Pmaj12jPX9p21/TBrVgGVku4tWtpwnjPwIv3T1gHV4qR9aP4Hmx&#10;N6r7tfdLe3Bk/zy6/3jx0zaiSWv/Eefvnvk/Gu/8on1EE7OrLEeWZ6+4jxsBgiAIgiAIgiAIgiAI&#10;gl+Cn/YOpHa2zvY543V3/TDfRpZ/UNt8mm+SzE4tn57W1jS/hfXg62vpGtWsbnOLGuPqpct6G7nT&#10;grR3RVhc8u+1R5tnyw/L2N4pYnh3n9CH5fPK5d294d3h4d1Z4tUPn17E/FC3bWp49eOVS/C1Hl4Z&#10;vTuQHj9gWZaWVpX01u5AMh/qc+5A8vo8+0DVH3TbfNEf7z99SGdb1ndYPsN+xW+RmRbz4LWvp9t+&#10;YnF5umoL1P/T9Iv+Gd0B9lJaw2s72pl/D9bnEYzk4Wcm30lT9BHwHN+LF2T4uSyiFdMdSOt4Ht5T&#10;2FQ/Bs8d7ylsXMLG8471wHi8JWz0accHw/MRFteRff9XwOuf3nnds4/6em1Bu6crYP/8G5awOct4&#10;vT5Du5fuw8PylMCej7a9ftjae8eKkfof0YR27w5s6pHrnXdse94ZXnmpiWf34t8LL929YB0Gr7n0&#10;+j+6f/JcOwKvfrzz3dMGbWrbH3H+vjXvYsTnPWC5tmryI8swyk89gWTHUqtLm54mkKZOnj5qdf11&#10;ke9pnRw9ra3pkQkkwmNH0jp6Aon+Ix9qidK3PLAstLcTSKb1ocQGH04gVWVPmN5aLubZKxe1F0+7&#10;9MPyo21Pe+04Ui5Bnx5eGatyVRNISwEe8UQwvvHkBNKXL1+KqjX9vf7AslCrTFYu9oG1CSTTH+8/&#10;L+cvjvX6lbamt/YZatant2yN2qv/HOOUnQ/fUf9eP2TdMj8eLPsRtP3z0ki95ND6ac/rPcg1XqKc&#10;JpCmndGW6OXGW8KWes+cf21Ne09h47nJvsd60Na0t4SNPtRePNTC00ENJ/kM75z2xm+y5jPSPiM6&#10;7RTx4cPnz5/zNqeECST1E0P90PDsXlqfPn0qyvcZSWvkWMOrw7W6NVofuwatxWP7rTY8u+jlX3jl&#10;pSZb7XtxZPyst+D9eY/69/r/JeDVD21bdQvHw/finDyP+LwH3pg5oo0fmf8tXO4ZFARBEARBEARB&#10;EARBELwLh96B1JtZE2vfvtsxnB2WNrueYmaxfrz5mPTkd4O08tNzir7BE8So+UQw6pzOJKd4iq4m&#10;BJ3ZQT31YIlzyUOlVa6yc4MfORWeNjgryTrknQ2tj+1Te3dI6HXz8eqfdt5dxG9DvbtP+K22bQXz&#10;TM0yttr8qFUPPe3Fw6UfuYxF8+lyU3uV/EPTn3XCclUku/PKDPPGNq3uYtFStaK/cwnbs+zTnr65&#10;tLJPT1ub9NoSNtaVaUIbNb+l4N0MI3cgff74+3wHUn7qX6mh6ek2k+aT3VjPVX6U557OPtMen8jG&#10;p/Xlb3lLXLkeyit8Ittj0vOxvAMpZcfsj6h/9j3vDiRqj94dBnvC/naJvMcdSHvzguw+pxIY1o/W&#10;8ErqLWFrxzdj6xI2atb3yBI2jg+ebsdPxnVk+146vfGB4yLx7GtwfPDal3a2qeefXiiiXmL2MnAH&#10;0mj/sa3d4cS8tJr7Xrmq/DuM1PuINmTjNcLzZxtRez69tIRXR8Tz8fwvnZFrdHAM6qdeX92LkfP6&#10;Z8Z7/8Z626oNndM/on7eml/R+nh+e+HFPzJOevo92SPdwyeQLJOsbK/jC/NX5+1pPnnn4/XH+QOo&#10;LPYRnf56o9HTXvzCtLam287Zg/5e/PThB27hacOrQ++NhveB1W6NFvyA27aL5cHLP5eqsW7bJWw9&#10;H2Haq1vvjY9XLpbFKxc1l37ot7QsP9qaZtm9eqAW1MSzG16bVpMQmMD4Oi2iyhyxhI11TmhnnbA/&#10;c9JIHxRmH0ya/vbxj7lv0M542Ge0Ne31k5E+w/pk2al5jlCz/p+U9ZIfbwlbdazTbz3a82VvRvLw&#10;M3P0BBL7217kHlmiPHoJG+0sy9YlbN64/QB/bXvaGz/PHUuDqe1avDF7K4qHcbEdbMwW1OonhueT&#10;Iiqinrz8gEdGe3F62kvr999PP+XNK5dnN1g/Xp3TPqKJ7Pba2rH08bThaeHVCfF8ev5t/JeG8s/3&#10;EkHN0e2r+I9Oo3de74l3Hu2BVz+0bdUtR9dPj3Py3Pp4fnuwFvfIOOnp92SPdN+/hwRBEARBEARB&#10;EARBEAQXxaF3IHEGkzN23l0CmhGzWTF+w8RvSb07kJI1b4XSZTw9TR9q27Ywn97sI49t4zeoeWcG&#10;j23zYPteHfJOAs9OnZfqlLiqu1ucOxK8/PMuE34b6i1fYjsyHq8+t95N4pWlKhd/uDzFOeUm1XHK&#10;j+n2m07LM+1mE9LcN1pbz4estZ2V//lledrXFz75q1nCZrRL2Ix2CZvBdJkfwrZgnegbZSsj+7Z3&#10;B9Ifn/9t7geyG/xmeqTPjOSZPiwvzwVq3o2kfmX26g6kmylfYm0Jm2nljdowWwv73hGwHi6R1DOK&#10;Ogb2t714QZaPXsKWBoUimnH7Zkm3GrcHlrAxHt2BZNBO7cXDcUP+1s/Z3xlP8BpvbKB9RHtwjPLa&#10;l+1I7fWZlHDZNEskTtyBJP+R+Kl/w1PevPLSzmNp947lNYVwPPfG9nN8qNlGnh45lnhlH6kT2r34&#10;94JlOQKvfS+Fo+vn6PiP7j/V+HMA3jmyF736aduE+yPaUN6Pzn+Pt+ZXtD5H9h/Fz/RGxsMRTTz7&#10;XuzR/w+fQLJKYGNSt41g/nqzYFpvFmaNONsJJLNra5rxUDNv1Nqabjuk4WlxKk5qfbBmI5pd9DTT&#10;Yh16H6Bpp/aW6ngXTOaZ2lueRjs125HxtHVoeP2E+XzLBNKUagJxMj8jfUZ42pCtZxdmH2nTSmMC&#10;488n/WbPBJewsU3bSSOD2usDXv0T1snWCaS//fbvS/9xltWM9Bkvz4Q+LK+3hI31U/Ux1POzJpBK&#10;frYuYdtat0fA8l4i+jiZesS0cwDsb3uRW7pEefQSNk4gsSz6DSTT1bg9sIRNW9P3iId26pGx1BtX&#10;j+7/vyqsMxtfRa+ORa+ONSZxXGI81JzIUfsatFd56MSTU8FvIDEeL04vfuqtE0hb66d3rWGdeeP6&#10;OT6ttv1WG7QT2bxr5VvrRJh9Lf496JVpT47O/9G8R/0cyXvUP8eWI/DOkT1Q/VgbeG1B+4hu4Vi6&#10;N0fkufU5evxheqfGQzGiiWffiz3a97geEgRBEARBEARBEARBEPwSXMQdSLyz4Q72h6uHoSVsBuOk&#10;pr9tBXU7u2l4s5Cc3fPi5x1IXrrUTIt16N3ZQN3eFWFxUTMe4uWH7cI7RdwfUIYP64d4ZRwp19Ad&#10;SPxWvmyF+pHt5283qzxnWfI87Uw2O2JRzD+f7jdtOv5lK6oypjzba09PqVxl5zH9M/75/VsyTy/w&#10;zhjVQ699qb0lWswD643lIjy/1O7Gx48f57ZmH+BdDv/2+78nPfUDbwkbNfsM86M89/JP6OPVj3cH&#10;knyM6g6k2yU/3h1IqkPmzbRt17B6Ogr+kPolcnO6Cs/CG6PO4QVNevQStpfH5fxlWY5Ywsa+yjHB&#10;i4ea/orH4lJaR58Dl4rGD451rCe2kafbOjeoGb937Ob27eUnpWnnhdI3u/RIWvRhPnk9YrnIiN3z&#10;8eDYPqIJ7ax/71j6eNo7duv7vZE6MbvS8eLfC5bxCI6O/2iOzj/70t4o7qPzz3HjCLxzZC+sfrx2&#10;aO3c97ShvB+d/166I3nsHSdanyPHH8Xv5YP1NqIJ7byWHcEe8R86gaQT1CqEjcmBgY0gX/PXGwRq&#10;K6we960nZglOIMliH9bla8dSMz/U9BGmtTXNfI4MbDzWi58TSKLnI0x7efDqlpofar1lO/Rp6eXH&#10;m0CS3cqlN3Gm6aOtaeKVcaRc1KyTaiDBBJKwHKQW6pZlLc/UBvPvtbsHy8U8V2XEBNJ/fPsyf/Bs&#10;J5AMr629dvfq1oNlZH8Ym0D6T3Pf+BmWsI0s8du6hM3rh8z/j+LPP/8s6jLRxMlU+8fA/rYXudVL&#10;lEcvYeMEEstyxBI2YZpjghcPNf217dmDGo0fHOtYTzamCmrVuUFNH4tH8bfXMoPHanw2ONlPO/05&#10;gWT2nIqzhI3xeNorC328fnSOvefDOhvRpPWx9l2Lx/bXtNFqXo+2lnekHhj/3ih+lmdvjo7/aC69&#10;fhS3915uLzhuHAHHor3x6sdrE9o93XJ0/ntpj+Szd5xofX7U+PPWMVPQfmT9iz3iPzaHQRAEQRAE&#10;QRAEQRAEwcXzbncgabbUZuy8b+I1I2b++vbINO9suIf9Pv07cgkbv8FiPtdmHw3F04tfmOZSL76u&#10;uzGMl8X84QppPj2nPJTvrV/yXTWTfmI+NUNddh9TnZv/d911Ufy+YgnPc/7Guuj8d0LfcM9cL+Vi&#10;G1GPLmEzTViv7Cecbafm3R4jd35UdyAhrdwfSh+6vUv5NH2b+g/zXOyTadJWr4L5v0n+dmw+bpIW&#10;Q/7LY1muV/kvbk8vi/3/fvnnh+eSnn5c2+J6ekrb4v/9cWnrb99T/RT9/VF3zEz68ZF1q/iL/fuy&#10;jG6OMDGVZcr/jb45nmQ6T5e2/viRfeDTrO/yOTXp//THv8/nL89TnePmo7aY08J5kUaTolLO0KZP&#10;L4tmv33M5Zp4/LbcLfQ1nQtWb9++6K6jSU/2iad8jkz6e67/aedJ2ZmylrqV+l6xp/yY/3N+OlvR&#10;apfCC86wq2oen21RhGBh6kGhiMRG+z//9a+iLhP36WMJK3HrssWuO12t354Tj6jsZecZ7V77y8GO&#10;qDpB/jfBft63P31ftIYic7m7vp/1rZ5+VfTDzUPXfnuz+Ofz1fyv+3d46C5hg9dQjv9r19+e/VWF&#10;7kWJ/tLQdYZ3Rvbu7BHUbJcbtAt95vpO5PcPBbWFUcWJu468O5Cop46YSMlM14KJl3IHkv5el/il&#10;LZ/STItxMj/MZ9VnpuhfwfIS1162guW18V7U7w0XTXuti8hMO/r7Hdcp+j/jGvcyP1VWdyT0dH3s&#10;olP/wfulkXoY0TMpmcf8HuMYVApe94+gd4fHpaB2ZrvvzXvEf3T9c9w4gmos2hmvfrw2od3TLUfn&#10;v5f2SD57x4nWp/rctzOKn/U/j4EpC9VoiDtr9elxxrHzrbo/D1BE4hz7Hv3/uB7SQZXcvdg40H/W&#10;ZTvp/NLMbG8wO8Ma9NNJ1Aba6btm7wWmRa09fXjJH2D0r9iTx/wv/y/26hWzpaCOafEkCX/+68fT&#10;Mr02hVOMnOw/JSxg0a9yT3vRHjzWJinEyLGvmP1NXE11W8Kkk9mCwfrPcjrW/r7+t9hrDztS0Fp7&#10;9f8tPlmxHxad44F96beLj7zMPtvKfs/O13o2BUU6vzblLv9LBtjbeHR+6+zKh08hH2L+aQxIryto&#10;f0lvsS+26ZjqtTKGVDbkYQrn2y+dfDHshZafzT7DEzXx5nhOUw0J2DtLY2wZ0edi1bBXuHRUsxaG&#10;0DlfwjxWOSG7633MiTCPVaPhpoSsb+agN7MKI3okKP4rfdlloVPGt4T0Zw6W91wPpVxKay5jDvTx&#10;NMNkZ/7VWSttecltZPZp+1rThzptDwz5BMvbg0KOvp/2HiEIfnZ6fTX68I9HNd+r/V3s6WK/i30n&#10;3nUCKQiCIAiCIAiCIAiCILg8Dl3C1mLfRnrfSupbF0PfItksKvWtvpkp+vPt5w835elNvN2Ltzdz&#10;+RvjYVqymd22grfck63fqrZx2L6eetNLV8uC9C8ju0nMI05Ll0p94lZe2S13L094ktezngZVNJat&#10;6TbmWeuWeNqzquPJt0+XnbuP9fI0g8vWqh9QbtrCYNmF7fMWwVZbnnWbounHZjmb2elf3ZaPGs39&#10;wfJGjXzmJQDF/qr/FK3XTec2KukyfmnzmV6dyGUs/m67qB2z+vDhy9cvs89zXroy6Rfcp/j0tNxG&#10;/u3bUj/fvi3LtbK9RPqY/V/HoxSMmxsuJdA5NWkuVfv0iX1gsd+rD5TSf7pffmg718kk84/52k7+&#10;ljarqS1M5xxWOxO8vV/tZWlNSzgnHlGfX7icUz+cbRpL2x6x9O8x959yLOr2GUsLuXyAS9jkMmss&#10;hUulTMEKs+RfS97M4wr3oV5d8dxZ7FM8Ey8flvy8PFvcin2xf8MPfz/hvOC5Zv1L0E6sDQW15380&#10;XNqWc1CytNk+bTKs5aWE59lfqlcIU2Yd9u1Xjv3lEamhkDe5/0xpX8F+d/tQlM7rJc672+VpVnls&#10;LHy6/VhUip7XX/hU12IuO4Lm0iqOqxorDLaRB0ZhH/TPl5wUjhk4fAs8F3ge7YFi07XAuLpZ6q2q&#10;Wy3BLtw5T9mjP+ufeaa9uibiWLZvHT/GqxKP2urTp09ZZ1BX17pDpnCDJ/3dzGXU09mW/DBv9lRP&#10;wbL7OI2+sS8sNcV79Bo2vKCq956S+VKucfmo0kb6uyxnk3nRxTNDHy21Nubqzy8zniIy3GEFVU4n&#10;Yd78+Bc8f/6kQ7oAF7EPStNbAlPX7Wva1z1/9tu9OZXHPTg6jaPfPxydf46Te6O8W/7fUo6RY0au&#10;Xz17a9uSP/qOaNL6eP2nd3xrO5WGaqa+RCx73sjIs50frfi+xfxlqa7FZStmK9pH2KqC7IvXKq95&#10;J6WKa+hbOXQC6VQjGNZRtTWtyuvpG/j8fv97NYFkdr15obaGyB9Ai11b06KnGc8R6Lde+Mbb0lJH&#10;mNOF1l/T9ts3gpMitD9hQoUfEPMH6MI3anyYlraYGI8+iBuaQOrVLZ+8Ru1N5omeZj/hYMALOyeN&#10;+JsQ1PRnPHl6oaSlbU9XfQ95pp3+1Mwb/akJ8+k9HeybHulfoD0NlynxonO1TTuawDA4gfT1q96c&#10;TvX79etSV4/6zaQZxWH5TB93i9QEkuVfHzRNf/yoiaKprT/mvvHazklTPU7ctLZznDxPWf9tvUGb&#10;Yv/XBxrzZ7/NvwFW+MInr+ENO+08XxjPv76j/qsJpCISrH/PPuV+LkHZqj8sZWH9awJpqYfFzni8&#10;/DxhAinrcuw0MTbhnS9rb+jYLqa9N+BHs9QCa/Pns/tsjcmxV9Wf7OaS3oKks22SVzivrzE+3/J8&#10;XH7PjNcmTSDNdsVYNMdVjpne+MnzWlvTD3f4jcB0KkzKR6+b/yrFJ7+JM60/A4duQWUU3vugrdSj&#10;wcuHZWo6gTeDnLyhHvmNIi/PZhdqR8OLh5r+jOe3334rqm43au9YT/NYvffYk6r+U/3YeJjtO/cd&#10;xd+bQGK7jOgK2ctL8qGfZX9rnJ5dsF2Mc+KvfJKcY5e9f/iMF7+H/HvXr635XEu3Vz/BhOptre7O&#10;RXGvvZ/ZA45de3N0/RAvHdpH9AjnxNn69Py8eDxNWrve5/SYx9KyNbba7cu61l79/AS0Z4e1svM9&#10;w1uJESwIgiAIgiAIgiAIgiBY5ea/f/5v/6foH8b8LWPantL8BvT+Bk9ho8/18o3mmjbMJqjpfwQp&#10;dk1r5pnNnI5mOE0X8qxi2dffKq8lCNlzgNbMpe3POgUj28ssvOyzlr3kQyHnq9htq2BLhHK8qCvv&#10;G8q1Oud+j5FZYU8T2nW3ipYbaat/eb/RKtxil37OgVp3Ty/6Jd/tpaDalJ9CKmDaTv+o+U/HLPpp&#10;Pl53vUyvpHRKG4nX35DllkhOaVMSzsupyn5+wtpsT0bp5G9LIHW0bnGf2tT+TXb7AWb9U/uavs13&#10;Eantr/MSiXwepn9afqJjpLUExuxV38j9p8Sv/lM0ffLdCWmbg+JIYQbaVC6SoTYr4Vl1WHSu56Lz&#10;HUVpq8D6pJafQf2c6s3ypr/2r1pKYPWsJGQvmv68nzVbSl3Jb1LTj17P+nqpf9q1lGnRy7GMRzum&#10;p2xMnuq7hlde6ha2i+k1/6NRyr3Ufza7z9aYXtvVpho1pn/p1akrZGarbKm9ZFe7vVxNdp2Ps/0a&#10;9uw/6Xs9za2gFld7K2gssLR0XTDN5W+8FlALi0fjg+naY0pvpvS3vMytBFmsxzNMfwo6rhyb4Ws7&#10;YHkX1bj1Rqqsp38vN+mvlrvnkM79lIaCxs+uTtdi03aXp0JeJmza4klb+zFnhTzmm07xmNb1/ZSm&#10;v0KOO4W78rRWS8/TSeTQzWcJ6U8O1PLfm6k1EykJnQO5UaTLdq+gUTrfNT6XR/b0RydgpafAeqKe&#10;QuNvfUb/0n6uM1H0HEo8r3QK9Dfdhtf58I/14ml9tJe3CtYY8pkb5u3YuWq0+y2nXj/FXLbgh3Bu&#10;+61hfTT4eWH7eNpDHtNo9Brv6C32HL+Tj8ru5Zv2ss00/trLlsppnDTC/3XJFVgq1NNHwgFsbTBT&#10;TtrcWB5XA/2gebynFfThVKG1zyH/S69lj4XRco3QS5f2rZpBebN/0wTRKT1NEE2hr/PEUdFtPWhv&#10;CtR+MCbvdVKJ5n8VdUQLSdPf9Oq/MlE0aQvpw0AJrNsco/lXdrQFNO1rmuTjSzBoy3WOkP4swaBu&#10;YNxzHso2h2RXbZQawT8eW+8Z9G49ZjvSylarT+317PBfbLXdzul8Xstm/6Q7Ibhgpu6xhEIeT4qN&#10;vZ/jjG+Hxrnj+lDTf6tGPC0s3qyTu2mGlWh+KrrnYqvTB/Q54LWhMHAsJ332Dm/K88awN7nrlI40&#10;6akdjgnpf5nomdIsdqSbywkfT8/HKsiW7eV42bLLst+zj+iRQH9PM1T2EY1APLsHx57g14R9Yu8Q&#10;/Hh6bdG20Yg2zDbZ0zb/fR2Mc+yE9rXXiGcnp14f4S89gRQEQRAEQRAEQRAEQRCc5i/7I9pcJmOv&#10;tzCeI7hWPZSqYH5abXlgPpkvr54f8SQvLn2S3dCPTZsPNY/Vcp5Zl+U/gvVzhSee6Mcrzc4fzqbW&#10;sYZXLtotTVHlB5p5bstObbC8StfSplYePG14+Wfb0U5/wny2PwhudpaXPmYT1FyKRX/+SDftjF95&#10;Zv5Ns1z8odKPH5cf1fU0+8y94ilz4KwT9g2eC3acoCZt2W3f6//sJyN1npcVFPIPzZs9LxeaYJ1T&#10;Mw9bactu+yP1wHT5FLav+KHtx/y0uKW8xmj+e/k4p7zB+YzUP/uSdw5S3+F8/Hj7ef4GK42MRdXn&#10;LI/Vj+Ybt+W6LbScymA/+ni/PBWOvYtp0T/by24eV4pWqWycyTVS7C/lToys9afY94Dnn+idH4L2&#10;Ec1Yn++XektORay0HX5Em5rtxT5AH9rp77W158Oy6AmtPZgW/b18enVFnz1gH1H7Whvr78uS7C4o&#10;bl6n2J/avmV4Pp7/1eMyPpwTp3esV/9b46ns9H9crk3zcrbEqThH0+yNn6PHGp6P2Lt//kqo3tbq&#10;bg+Ofn9yZPu+R/0YXjq0j+gRzonzKP/u8cm0XI2Owes/3vXO0xUdH5Xurdevv9QIpgqzwH3q9wzs&#10;l2sdmNix1F4Y8VFQR1V4i7bAtEbwytuWnWkw/rdqhjbdLUEXn1OacL99zWh9GAzqo+jV1Vqw/uCF&#10;3jE56F/RTPct2jCbAttiLXgwfsbbs6c/lX0rdqwXPB/PvjXog1HP7oXg52dre/FcGNXam8Jp/7ys&#10;N21zcHxcXQXPp68vBbZXL6Q/leYYq8kVC7SfExjnEaGX5lpgXYyES4fl7mkGz8fzz8uYiz4nTjd+&#10;BPkw0O5pC4L7PZ/8r2j6tzq4LKztjghHx68Q/BxsbZPWf8uxfzViCjwIgiAIgiAIgiAIgiBY5aKX&#10;sP1299u8hE23xJtdt1KbbpdNzfHc9JeGiZ7PETx/f1RlZK20DKbLPLMeRvLF5Tm8XZNLcrwlPLTT&#10;P9/VkVVTbzeLZp7btjBGyiUfw9IXbf6NtfwbrAcuQWK6LFebN9OtTw/m34u/LZcxUhaWnfHYnTet&#10;9uqN8bN+WHbmme2oZQjmw6VqtHOpAtv9AUtaZDN7ey4Y9noLy07+/PPP+TX6sB68+qSmj7eE7fE5&#10;xZmVHz/rlrBco9r2aScsL9PlErYvzzh3nutljAbrgfEw/hbLk1fe4H1gG3ntxf7Dc5xjF8/BW/ho&#10;CZtxe7XYvXjuuIQNcd5hORuPfbhblscSLXw16M+nvLFc9H+RtP6pJWyFbH8nvDr3dHWOQ199wlPw&#10;WA9sL9Y/xm1q+jPdT58+FVXnwRufR7QXD+0j2qsf6rUx6i3k2Er0ipvxPy/J7oZ3/nrl2ur/nkvY&#10;9orfqlm2eQmbXnb8vWuW6Z7N6F2/1vyNER/B+glq1uptL94jjaNQ3o9+f2VjqVdPtI/oEc6Jc8RH&#10;bIm3tdm+aiY/9fVAvPHBu955uqJjVzHe+v7nLzGBZA1Bu968mNbWtOj5HMHTt/ShrdRFVUakyzzT&#10;R1vTHpyE4GDDD4X0aSctDGp+gBZzHvB7El7+Pc1yiZ4P888PuFvzz7739evXoiYsLW3fqknbf3qa&#10;+fHKVdW/8+Hei8fz9zTrme1CzXYZmUDib2KxTjSBZFqY9tIV1AbLTv2vf/1r3j+nfqq+B83+8/15&#10;WzxEZfLK2NP0pyZMq9JnTCDRzvpssfx45Q3eB6+NWnuvL/E85TnI6+/DzafFnt5SmdZ2tvNagGt0&#10;NZ7g9wu1tMb0/e3y5Q/R1Tx5Za3Xe8eK2S5d/F+0Kfb8ob/oXCOTPByV3fC06s2o6gD6+jN+I8o5&#10;VmO1sXUC6fPnZYKQefDyOaK9eHrtJt6q1cfXxqi3wD7CuKVyvzqIKi2nTJ6P559e+HD1NL12Tpxu&#10;/Am2RY+3xG/VLPsygZR8ilt7rO2P2g36EM+fjPgI9v/gfVlrlz14j/iPfn91xPl7inPiHElrt/iT&#10;jgmklMeyDYIgCIIgCIIgCIIgCIIuv8wdSO1T2Gz2jncgSc/x3NTfhhpmE/zm7Ah+1B1IupPA2oBa&#10;dxv07LzzoL0DychPtCkw/6xDloXfjFKzLejf5t8YuQOJ/l49sC6lbZ92r5/QTjw7YX6ke3XOstCn&#10;Pdao2gtlbO0GtfkKrx15R9HIHUjtt92zD+5Asq1gP/fqnPn09H/8x3/M+7Sv1ZXR1rmhHwI2+CS7&#10;b0+4m8fpk4yHZWHdys7XDNpYJ14f8/qGdwfS4ws0yt6OCQbr02PEJzgOr/49O/sS+yQ1l7DpDiSD&#10;y8f4hDUeWy1h4/iP5W+M5x5L2HhK6FpvVHl27Tp4iuCFp9aBT2Fr8c5fr56pq3Pc4knbG+cOJO/a&#10;ynHY82FaI3cgeWUxu46jD+OhJp7PiD/huLcH7CPtOXTEEjavXEx75Bzv+iSb3YEktsZzMv6GveJn&#10;jeSfgDCe+/6966BeNx8vHfoQz5+M+AieF8Gvx97jD1G/OjJ+YePP1n7u6RHOiXM0rb3SuMaYcwTe&#10;+OBdEz1d0WlTqep90Qb+ciOYKrYNtHv6iPAjYR5O6aHQHGuMnIiePhrlVSepQqtZli2aYa3svaAL&#10;Qs/ehi2M+Pfy3gtWP1sDj23jZOj5MH/UDEfQS2c0jEJ/Ht8L9PH0EcGLP/j52dpeHCtGNJ+qdtYT&#10;1qDrONN4WP55aQ2lqz+qgh/YbdkWXrDxrw2amHkVPPtPFnrlORV6dbM1HE2VFvTRgWlTM9BO7QXP&#10;h/YR7QXPh/YRzVDZoWlvdRAQ6xtHhODH47XLFs1Q2fNeEFPgQRAEQRAEQRAEQRAEwSoXvYTt892n&#10;+bb12+tleRqXqnG5DbVu2zat+A3ZevYjePy6PMVJ3yhauvrmzmjzadq2wqtnLkWhj7dUx1uuUmne&#10;Ejx9tzuB/LDeqNvb5q0MXluoHszO2zWVH+bTdJv/ntbWNOuQWvRe8/w9TSxNQc26bctotPk3qEfq&#10;x0uL8ZC2jQxv2Rp1e64Z7MP3WMLGH8DVlrqHV3ba+SPa9BmpZ6+udMeD8e0RS9XQ97i0bW0Jm5WN&#10;5zs1y8J64DnCeIhX3kcsYXtM/4z2R8AtbW9MYJwezH/wY2FbeO3i9bGqf8L+cPuxqOSP76L4hDUu&#10;Z7vDOHDrPJEtjQ5FaQnbsuSKeeNStepa6diZ54zFhSeHvrw+hc5mpD45Nva04qjOd8bz21L/Ryxh&#10;857C5pVrRPPYEUb8ez7q4yNj1BbyWVOSohZHjHSsN++c9c5rT5OrJ9QPXM6Js2cf8R3Rwqo825l/&#10;LCfxrn2965fiGU1bnHpdjPgItm/w/hxZ/2p39re9Ufx7j28tNq5u7eeeHuGcOFu7d+3YLQ2MP/2U&#10;zsPrnyzXiK4odpUjfdrJ+hwuewSrGrmuDFWgVWJPM2y17xXSn1e2bEe6Hl4HPxfm41RIf5ZYd2g1&#10;AAD/9ElEQVSAY70TcSTPW33O0WIuC7Ttt7wl/h7y2Rq2QP+RY1nutaAB7S2Bx7Zxngpb8ndu2JpW&#10;+rMEHPsWeKwXz4iPYa+3IV/pSsi26xLog+OpvRD8GnjjBnW9ZExvoKa9yTrhLSsbsue/E57/Obpl&#10;7sf6hz79XoHjJIMmmRSo3zu0eXpr6JV7z/DDUNol9PK1V5iSWreP6CpML0wBfX8yj2sG2knrswUe&#10;y6OlaTedXxvQPUbHjOB9sPa61HA0vTT3DJeOV6YtmoH2YCKmwIMgCIIgCIIgCIIgCIJVrv7x9/9x&#10;2FS7N4tPO2fzdBu27V3f3PT11bKs6be7j3lf6AkvV2U+7P5eS9iKfrjPy2PE3f2iddu2xaNvydJO&#10;1nmGMavavhdXqJLH9ilsWRVd0tU3gUbOTwfvmxPvVl5qLVExeMulp3WspcAnj6BYE+W1XN9WFi1n&#10;KPa8nKHYqVVea4F8Z0RWSlcpTKk8PU0/ripy/kuZHx91U95rO/1fkH+29ZyxRMlKgfa+hkvGdq9R&#10;3qpd8q2PS95mrXYpblMbTTusc1LHudyQ+IR6oKbPIhIpj00RMjpfrIZu73R+TfrjRyxh+/Rp0Xzy&#10;Go+9VR+e9HVu00m3S9gM9nPW80g/p/3PP/8sqvahZv9vzwWLqzoW8fPJa9/yUrXpta9ftYRt0lrO&#10;ZkcwnmlZzVS2qW4nbrS0p+yo7YxcD8V+rbGt6FyXRROvfp6whO3patHf8UQ2LcczvmM5HuuHcVbt&#10;wo4FGfwAUp+xruGeL2gk9iX2sTyOFW7K9VZ8vMVTwD7AB9esO+hqORWWsNF/udKn8eHWWcKG8YHH&#10;3ipvxa261uSyLMfPcd0s19lcC4vLLnjX7qp+sKzM06y3vZewqfxePrUMuQfbwhurPbun2T8JfQzP&#10;t4X9fA/YR7LWU/wOZG7TanwFyT7vj+jEnGPFacu+0sbs1Vg+oMkR/u2xzD/fS89+aaMf3591WZqt&#10;V5frqZYXWd/QUiCLKNWVyUqTvXzqcyR4jd4rHsmR9a/++J1PCdwd9tuj2drPx/p/n3PihD11HXuf&#10;kE041pjs0/66zjKRhGlJfC4+oqd6/XPketq7bmaKXf3z0cbJxIvjfopp1uIHhtTky/6QXkjW2e7p&#10;jCrNKtR0E1Thc6V37HuF9OeVLYec7Gv7lJ1JtxfTHwLylv8VPde3hQJznNu6UNsbShwqr16bQq2N&#10;1sdw7WUrXsc//WuXVNi/+qlAi87xIOj4KQ6mtmCvLPEXXY5Z/pnPaegzHTlRa9C2VW7DOuS21YSP&#10;AnUa2OaQ7BroFFq7+ee47Fj9034Tpiysay940MfymPMJuxd4vEflL7e8rbXXdtme/SS0nfy1X8c5&#10;Bb9NvRROk1LpppV3S6B9KJDe6xHeL6hv9OwMwO1jXKqWxiij0pX/ojmWVuOqE49N9a/5uDofNVHr&#10;H4OdW23gWHRO0MSPhd7ra2HkuF7ejwhrdfVW2C+OIJ8+lsejgtGzJVjCEf1rUfeRpS1qncQUstMU&#10;cp1s0Ax7+UQYCenPRYdemfYJ79mvtvZzT4+Ec+Ks7MLaIWsLxTbbR3QJ6U81tvwi5Hp7IzEFHgRB&#10;EARBEARBEARBEKxy8RNI+qbp3G+b8oxigfpobDYzh+Ybv1NYuRV0q/apQH8G0ntdwQXZXMvxljhb&#10;Py//I3bTa0FLlXpBy3UU1uymvdDL11sC42Hw6PkqnAP7JgO/qW6/wWbgMcaIPgcv/bVgUBOvPj3/&#10;Ebx0vbTOgXG+pKQUs0IqfX69ZaRcjDO4bNiOp7T27G5L7Zz0gV33NGlBbV5gq/15rJvuQrLw9JLG&#10;6HKr9ak4Paq0UnfWfo4R/f8IdO6cChyjfrZwBHMbrrRXD+842hl+JX7mcq3lrWdv/Ue0oX077zU2&#10;GDqPDGqPrf5BEASrH3L/olz0BFJzfdmMLh52AfH0kSgFS4s6vwb9s1LluWzbPLdvAvbAi5P2kXTl&#10;cyp4EzhrEzsWLhVrx5Ew4k8fdZqu3dG2L3o2MWIfCTym1SNs9Sc89px4tpHSUDo5+Om+X36CnwWO&#10;X0MaH+jO8oddHxS1l8NAnB5VWvqjrpwCdQ47Y+fNW0JvQqcNnr9nZ6CPF0jvdQXi2U/x1uPWGOkX&#10;wY/lnHNasM+M9J+t/sGvjfWBo0Lwc3BOm/DYaNHXxBK2IAiCIAiCIAiCIAiCYJWrf/zX457CJmzW&#10;b+QbBs4Q6lsyQz/2aExPgZn8Pt9/SvuT38Pdw/TkGOmHpMvxepKIxasnj2zRzKfZBLXo+UvbflVe&#10;/nL+/CQIK9HEWloG7VX84Pv376/yZFvTdidNTxuVLq9nyg8kC95SbHEIauXZ8l21KbR9Oyq0TIz0&#10;4tXWNPNpS8gE46FPW7ftfo8RH4O+zLtXt/ShFr10VUaDZRwpO8+vVltaOo9M21N7BM8p+nz8+HHW&#10;fIKPnv5jdjtfhZ7CZuhV89mKV2+sH5W9Vyc8R/TENEN2g/WZ74oo+uvjcuzTsxbITLTHGqx/wvpX&#10;HfTqwWsvr84sX4LpPr4s+fk+LerJ+gl2lpf598rCtIhXluDH4rWXB9vwCt853eMpbNcvyxiefzi/&#10;YNdkkZ+2WeB4Utkr/+WpYXxK4x2eCneLa8ctxpPpyY8TeoqrwXh4LavKCO2da56dmmMg/fk0NPpo&#10;LDVoZ11pqbtx98fnouoyVnWLtLxrLvNMmAdyqv/odc+HduaBjBxLPLsX/1vJqZSqkn5BtTEHXn/w&#10;GPEZwasHUqWE9598X8p4vHHe8yFefrx4PE3MrnJwrDC7tpYf6fZ9kUE7NdOlNtrXuT9SV9Q8Twl9&#10;iBcPMbv61N79v8XLA/HOhZE+zzGTeMdutR+J6ob9zWOkTY3W95T/uXjn9SnOzVfv+LbsxEvP2t17&#10;3YvT08Ke/Jjtzuf39hjR2no+wuzKuzc+jOD1eab6Ut6nZdsbT5FDJ5BUiF4jelqYP4/VQDJrPei3&#10;6M93H6fH9SY+6pH+ZcDRB1nTegNlWgOqHUuthjIfap5A8jV/0dMsC4+tTkRnAkksMdYwLeLZjfwI&#10;8ZInL2/ehdTL/zkTSMLyrDo2rW1Pbx2AmU8eS00fpiWoPUZ8DK8emIe1uiK9dDlRwbbz7IyfZWdb&#10;UHNCiHZOCOlDRs+f9nYCabanc9e0WNQ+eG8Yaeek0devX4uq67CqT7Tdv75+KSrZy++0CC9dr91b&#10;rE5GzhFBbXj9jRNIX19QLk4sORNg1CP9ts1n8Cug9pza9O5mOcevXlJb4wzu9c9bnO+8/moCabYr&#10;FvOHXX8tfn1w7MWjx/b27DyPhGmem4L+hqcVv9GLW3AChv5bJ5Dozwmk+7/9VlTKG+LnG08eyzyw&#10;LB7Mj6Fz3c53bwwY8RHMj9H6GFvt4pw34D1ySqV5pVOXnzXx+gM18exHMKekerP3otKzXEojbfut&#10;NmgfoT3W8DRp7Wl0yNv2WLveSds53mr6UBuj2vbXtEEteG4anv9aPMZI/HuhtLx8jPT/kXPhiGON&#10;tfzvgeLm+y6DaY5o0vp4fntwdPweXpq0e9rjnDirY5Oce5Ls+Cxv9s1xgta+9/n7KtWb6T1Atr8+&#10;RYY4/S4iCIIgCIIgCIIgCIIg+Etz8//+9v/8n6J3RzO/3myxh/nz2Ep/wB0MN/oOYtK318u3lZq5&#10;M81vIm0rqOnDb+ZkYzDWNH17WnuznXcjJZaYaiyONXo+umPAZjVHZkOpOXvu+qd/tqRH4fllWiaU&#10;dTq+1fmYYlN+TdNObfWkoHbhfi+IU5pBcfbi9dIayQODlafFs5PWx+qEQd+oWd229W1Q6zXD8rim&#10;qzsAYOf50mqDx6reDC1pmf2hxaL2wSs77d4dQt6x1I/Py7Gp5ovy/alHYL0JHa+gOqPuofybT6Wn&#10;509lnl9QdtxB5dWPjt+C8ublL7hU1J5Tm+pctn4lW1L5n15d7Iumv/r2Ykd/vl7i0R1Fs13xp4hz&#10;SvIv/17FqfRSqOJstKF9Yq/Rx9M8Nz0fGwMV5G/axkwF+nia/nxa692naflwa6c/NfNAvRas3iwI&#10;1ttWTRT/kbCNdoNZdrLPcnllHPE5giolaxalX/Rafq0d3zO/RKkypB6c/r6m1/eUZ7uusSzC658e&#10;W/097P3SOfGtHWvlPCII2x7FSD+jz1b/I7G6X8PL+2g5jqz/o+Mf4Uen/4rULFXLIHunW2wbqv9D&#10;rl8EPzXw1gIcnMNjeY/+pYa0E/qU3hrWGPX7kbD+02WlqPrEP0cL1gHrZCToBLQ3yp7uBS+t1m7x&#10;eMGDcZxDW1fB+Xjtwjajz1b7Ft5yvmxFudqesyBo+mG5Akyh3z9HdP5CIm1zoA/idH026q145zLt&#10;v1Lo8Z71PUIv3xaCdea6gm6hfcRnDyy+V3HCrn8jMB7qPTi6b//M/Aplt/5wRGD8ZM3H04bZWp8j&#10;wq/EOeXisXvVCuMknv1n5qInkIIgCIIgCIIgCIIgCILjufrH3//nYVPJ+QksZTJt5BsqzrzxWN3K&#10;nl6cdLKb3+fbj5NfQj+ibT8w+Yk/on1/n29nF9c3uum1xIMlNlryZj63d7JPx2bbZJ6OM608TDLf&#10;cj+/AKZyTWV7zkvVJj2ZJ/30bXmKUxvDHrOQ+lFgi5/17C1RsaUupo3KnxrfCus423uBz+KhMuW/&#10;Wat9rIRqF7Or3GbnUsRMkYtHXS7m4TmVy/STlvIVrbyZRsxKuAjfXvUH5gswb96PmFNX9VwtI6J/&#10;spddfhP/Xf2n7LOPPT0uT9fK8dshOWtT/nhO5ScZlWznH6Uv+uFh+VFs+t/rx91M48eyH6DvH5Iu&#10;EbVLSo1pCeqEbffEW57GH4PWD0Zbe7TaoL/itOr8ovZlPRcen5J/ccrLSCe5eTmYjUmC/Y13t3l3&#10;ulX9inm7WvLwmP4Z37Ucz/Jc5b//A+LuOa6WLFllnoNfialdr/A0tA8v6JNlK9gH7q6XHzXWEi2D&#10;T2Fjf/6EH3FerhbNGII8VHHiiWx57Cp454t3fjEtau8cZDyfPn0qqsmzxs/COT+i/fBvvxdV21kP&#10;1MzDOeemN3bR7mnitcVesLx7kEtRqk1aSypNE9atV89DPmV7FFf2HkPtg0LwemFtp21PC9pH6B0r&#10;ese3trlOkrnqPeaXNnoiqulHu+am12edXpivxY2/Xc+1WR4Yo/IWmfTy3sy3ez6mVQ47N+eXM2mv&#10;GPKmHLCqZ9IeDHwa5hHwvS7Zpf8nk322E1vjORl/4sj6UfMs7/fQKFUT9fvGa/+yn3UhOVcPNNqb&#10;HP8yDuwOy1Lh1QkZ8VG7F5FeX1zgnO1lf1Ub1Y4GjiJSWmUrzhnfCK/de8CUst6h/6cojvsnuH/q&#10;n0o1axxbxzI11uTh6xk2EKT5Zv/Gh/EsqS46v556Zw7pnz7o9cN1CY1Ob5zym6ekLR7qvP8DWOvM&#10;PeTPkP7k0LMpvOiiOuvld1k8u2Cd2L9XdgSr+1E9hxTniN3aUa8sbbqE7FPat4pnJFT/UhlLeHXm&#10;lzDVr+0vuranYCQ9x1m2i7ZUF22vLz6vNUMF0wXWrhlox/1dsPqn9kL6A+3461/ROc43BtbViB7C&#10;c6e98llyxH++fbEoHtPx71f6N7U8z192Gr2t0p4Cl5vl38gr/yqNMb/SOHZSE+zzdfzwH/FJwaD/&#10;CNX5/gsGD6+eaPf0ufTyuRbeCzsfdg+dMu0WUvwLiz3vQXv0fMy2Fui3pg2z5VBsmbRDu/6aR62n&#10;IGadumTt42n676yB2cxnhueOo91jhfaPDEdydPwJa+tj/rFtaF3sKmNPv/annoIwfUQQlu4R/6b4&#10;Xwe/Tvp2z2cKvbSWf5N9RFtI/zjmmEYQI9owW2u/FI79CigIgiAIgiAIgiAIgiC4eK7+99//10vR&#10;u8OZtdFvqMyfx9rdHOIG9k83yxK2h7uH6a6exEcsYeMSG93S3NNcYuMttzGbYH4snTV6twSL71++&#10;ypD11m/qPH/aR5aw2Te+pg1v+Y++wTW4PEffJxuKj+mRXr2xPlnPuqW/Z6cmTJP598rS0ouXNua5&#10;zU/vWC5hI7St1X/PTq34Ddq55KqXvvDOBbYFzx3adWtlz6fVBs+pKn4sYTsCr97YH7hUzdPeErav&#10;uf6nvUen/hmP1w+9NiLse14/JG0fM57SP8vzd5y1j891GQ2WZTTPzJOXv+DyefmwXB/ZHdjibP/b&#10;cq0WvD2by83Yt7UU3UgjbFHyX9LNy28Lt4in0s65o7tKDe/84nsAbzmYdz7+9ttvRdX+uyxhS8nc&#10;/7HEf434mZanT52XOr85DhDv3B8ZxwjrjXh52zqWePG/lVy6koW2pC/IGvM5Upa9yruVK1uCgcKo&#10;DdmO3jXU8xmBx47omcaW3rUUlShLxnQc88PrV3sdN6iZrsXT5sv21+yeD+H5SLxj1uIyRnz2QH1z&#10;a9/2NKH9nPHhVFqyefW/B6r7kfHzVHu1Nu5vPe+2cnT8p8rbe12M+Ai2+9a4RtKYx8+Gt8ZJ2xH9&#10;kym2qfP6tYV9r7DvzFQJKrlf+l5Dtaw1rBrSOqJpBs++VziakfrxyMeWIM1gtHYGY81ueHoro3VL&#10;n1N6LegiuBbow+MY/yXStlcvpD/F44JAG6ll9HdSx5Lrq+DpIXK9aztJ0+cy10kKwV+J6Swg7E5e&#10;X9WbU+0rDGlvyZu2Kb4ckjboX9lxLO3UW2HfZ2jH+T3CHGdZLv3WMALriaGHZ38PeuVTOBLr9Uem&#10;0ivTbkHxl38t5vMWTczOQPuonim2NrTQfo7+EfA8GtFkxGcvjo7/aN4j/9aXGGhf04bZej58be/w&#10;HvEfDdNi2j37iK6CY6f/qDbM1tqPQClYOIeLnkAKgiAIgiAIgiAIgiAIjueil7B9vOYStvvsJ/Zc&#10;wmZaW9PMD+22bfHK++3PL9XTjIyRuvI0+fIlxV9eo4++hTXsG1nThmtHPNUtwfk74AmmRc36WatD&#10;02wLQZ9TtGUxqFt68Vs/EtTyoT+PMUZuYWU9019Ln8yuejZNf++WbNq98nrnAsvYngsGl3K0y9ZM&#10;e+cR43nQUriz58B9WM/Sp+qQ9ezVLZ9EpiWiRn6KWWFtKZzFz/zYtsXqTFC3/bAH42QfeM5L2Ca+&#10;5Z87nnh8ccoL7fUl4eXDsweXz/PLci5z/L/ud2d3KRmfzkY7l7BxudnQk9cwzuQnSxb0/sHg09/Y&#10;T72xzlvCRs38//778pS0dlw13ryELXH3x+eiaruXN5aR2ht/OHYdgTeOjWgy4rMHuZY60cv+Avte&#10;eWb9HMHV4zKesw+41w5o89HWO9Yrl+c/ohljeldRVPLBchLms72+G941jmmZvc2L7a/ZPR/ita93&#10;zFpcBu1r1+s98PLv9e2RPk/71vjJKR/ZOJ4fgVf/l9K+PyL+rXXg+Qj2n61xjaSx1xK2Xvzqn3uP&#10;/69TmZCd168t7JvDn5Be47ScaswtqOGHw0b/I/DKe2499Ngap/y9cDSs854eCRoAekFv6i1wnz48&#10;nulSnxM8vLqlvdVbgi4a8/5z/dregXC/fc3w7Hsxkgfi+W+N570Z6WfBr0C/73k90nsa2sjT2djP&#10;aR/SznI2T4/APv6jwh60dWChrfuR8J706oPhV6BXrt0C4mdao5r0fLxAn63aC/TZU/8IeB6NaDLi&#10;E0wcXT+K3/oSg9iiGWinPiK8R/xHw7SYds8+oqvg2Om/VTNcCr/8BFIQBEEQBEEQBEEQBEFwHhe9&#10;hO3h6uHQJWxM1+ITPJY+2pomXnm/a4kZnh5heFrfChrUnj+fwuYdS90uV+ke66T1liVshurT8OrZ&#10;O7ZX38Iro5cfL362L7W2Pb0V1jmXOHF5FNtR/tRGq3s+rAevXCw7b/GlD9tFPqa57IK6jcf4lM5Z&#10;O/Zo2O6sk/YW95N1izrkU/baJWxmZ5zUXp+kZl2xnjw7YTzVuZCXrU2vfb9afLwlbF4+W5iP92rT&#10;4P1hD3hxlrCpW/V6gPfUMy5Jo13XdIN2LoXjsjV3CRuvL3gS3AOWht0wfoxXI9q7fh29hO3q0+Kz&#10;dQmbN+ZQcxwYwRsDvPGAdeL5j/h4em28egs5tiX6GdlfYPfyQ0Z82HZHcM4StpHrV69cbZt4x7px&#10;lq1I70KKSj47L2HT1uxtXuhjtHbPh3jt7h3THi9aG/dZD0ewtW+PaMJzn5wTJ+0cw4/Ay8NI+7bt&#10;arxn+x4df+/6srUOPB/B8bPn19q8eL00ekvY3hKnF7/X/98KU6nSV+h31ZPsm8OfEK9xyEhjjsQz&#10;ggaVOegf9zvhRzFS3l5+1wKPGdXE8zH9lqCTVMHTbwkauN4SeCzj25q31r8XPLxzQfpU0AVnky7b&#10;nylswfOnfU2PBGNEjwH/rYcGgdDwkYKGkb3GFsPTr8aNZFPwxhYFoz42afsHH2qPXlnXAjnaTqys&#10;XvDqbK0uGX4GWA+98CvQK9duAfEzrb00A2ntW7QX6HOu/tHw/PK0x1b/4FisXzHQPqIZaKc+IrxH&#10;/EfDtHrpmq3n09NVaHwM+nB/RLfhEvjlJ5CCIAiCIAiCIAiCIAiC87joJWz3V/cfrsscGJewffr0&#10;adZckqY7O3paPuav2xrNbjZB3cZjyMfsI3z/8nV+CptXJ/om0BjRPHbkKWy8jVB283PTQjws7zlL&#10;2BiPtqZZz62/QU288tLO+G0rmAfmjW3dtrvBeJgu7V7euCSKy9bYjlweRXh7druEymhvGWUZjbYs&#10;5kPNeuP5wnONdq/ePmoJW9FHoPQtD15/Vp1YXVHLp6vLVrRL2GaNpxd5y9na864Hb7G2cgivvxFL&#10;R1Rlx1PYvCVslT804xSWNvPg5Sf4Ncg9oDTx1YdlaVU1/ld9pohEPvNL/8jL2Yq+0bKyEuctlphx&#10;SRr71S3GED5JzXs62zXHaow4nx+Wp7x5S9i4fIyaPt614PPn5Slp9GE85yxhe75f4rS6FF5+PLxz&#10;vD3fDe98px4ZozwfLx5Pe8d64+pbYd8nsnMJgJcfMuLDPnYE77WEzetHrd2Lp4qzbEV6F1JU8uks&#10;YdNxvM723gvJxyuX+bd5sf01u+dDttTPWjy942Xr2d8Dr297/XzEf694CMfJvVGavfN3re08bbQ2&#10;9tUjODJ+lYXnpnGqDsSIj7D6b316x3hxuvEn+1Xn52dIa9+ahtdv3wpTUZqWrv7y+rWF5Sp8ifTr&#10;vcJrnBFGGvmc+IU6SRt+FFvL0sv7WmiP0ZtABdoY7HXzOaW3Bl1ALLT7XtCgpDCqLYzETx/LYxtG&#10;ytvWjxcMr59L7xF0IeppfdCc9Q8Mxogm5/hIjwRjRG/mjENb2Kfa/hX8ulhbM6Q/CHKaAt+ksOul&#10;nl5U3Z9HdLWczdHVsdky4cU5Qq/cbTgSK9e5wR2bU/jZ6NWxF34FeuXaLSB+prWXtn3Rs4nWfkp7&#10;gT4te/n8rKydp1aWI0KwjtqlV1dtHY5ow2ytzxHh6PgV3os2zS3pt8f28Hxa+yndhkvgsieQgiAI&#10;giAIgiAIgiAIgsO5+e+f/9v/KXp33jKTZv48llq3vpu+0U2sReu29lnf1stn5mPLHRmtlo9Bu21b&#10;aPe06B6v297y14dJasnMZK3gtwqeHrm9kMtnRuL04vd8rm9T3V6nMpZyqrxWZtMMvCNmROs2ft6Z&#10;o61pz266De0xCha/Au8Y0pKBU5rH0s54rB4sTebHgjCtujV/q3/t61ZPqxPzaYP5KtDH2ou6Ra8Z&#10;1ELHWHymLa+jdmrGqWUjpo8ITEsh35WggG/a9VQ122+/jZ/9UzCov2lJWvn39KJzOR0vndprUtLf&#10;Z/2o810/4pvjX3ymuyXKP8WTfZ5zn9FdG6UkSU8+V1ep3jr29Eq2TUGxTylgyEmW5TlsetXQjwsb&#10;KGLOx4L6xhKsq1xd2Rhb221/CiTsE5doT6G09XVqdwNdJvUZ7i2kkb0oRfF63DJt/XjSpWdLJxfZ&#10;9SQ1bWcfnT8p5PGn+Gip16wZj+Iu9vub5X1C3hbN5Wxc/mZjuqiWxcHf4hNceqa4Lc9t/Gbn0jza&#10;6b8sYZvO7nyyWn1DW51oz7ReM82xrR33TOeSpG0bWMZFNdrxsTpeozoW2qvnntZWZTiUJdlKq59r&#10;N5ssbykrZqvsidpffyZur9O4mraV/VU8+pMYtDPkznFh5HwXOJ6wLNbubR/o6bV+Yu/B3pM2L6fy&#10;T7xyHMU56fGc9djq42ky4rMHipvXi+A1R59fvF708PrCUL9IPlel/6+dBd5rPXtrs1zsZW+xzwGZ&#10;gSL3WK/hvwjeQHjUgKy2WmsvdWALPz3KI/K7Fib3ca2gQUCBmmHEZy1okLfJnb311ryN+I/YqVmf&#10;rTbYz0fOhVHNYLR2vdILxll2plu2LcwD8fyJjlyOXY7gsSxhXd5FEdmXfwu1XvbaoxfqV4y+tUX9&#10;w0JL2Cf+qnaG9LeMJyNBh8zaIffPEn19/kLT7vlAV8vZYCd96xh1GRGOZimUj+rHQiHXWQn596o6&#10;OocDUK1Y2AvW/9wOBzCad8/nR9sZzurwg/Ta4ug2EiPxH52HPXDHuYPOzWA/2EbW197S38459q9O&#10;r97a+hzRhtlymAxTIPD56VEWLbyRmEAKgiAIgiAIgiAIgiAIVjn0KWwjtLPpvZk72jjj9fvD7x9u&#10;ym30H2/1FLbJT08z0TIPcXfHp6oty9lutfyqaC1HMv/7ez1JinduZFl8LZ7redJOt5Sbj143qXJZ&#10;yaoyQmcf24c930ZuGsvc7PbynjaY1iOe+kRoG9GZsl9ZU33b/lRXU+ltK+wuGEFtd+gI2nmslgCc&#10;ilPxGF5aPJZay80M2kW7L7x4er7Cq3/vySDek9f4tC/GybjZHxin90Q22Xh8D/YrldHK2dYz7Z6P&#10;wbq61xKPsr+cOck/Bdt7Kee00Flnx78s5mw3XhD/rfJTtM6iubgo1/fcFtMLz49ol/xUtbID/ycs&#10;6frze2ovO/aZdZ5Ty/rx+7e8FY96UkyJk/5TOqVcL0serq/xFI/8xLTp4KvpeVaFJT9TzRmLvSxG&#10;yZTkMyyL5Ve8sHKd+POZP7sx3SU1luvDlRMPngSXyzXHufhridzCYn96wrGIZyyf/fxMNTTF5aXr&#10;1c+I/QX1wPalPXX6IhJn2FMXBslu2aD/ZvvCDZ6Sxtr3xhXWDuGYQB8u6eIrdp0XHP/vbpclY1w+&#10;xnH+Ll/bp+M/wZ9jlJa2GTfp/YChp0Yat7DT/8PNEs9vn5ansF0hnw/MG5629oB8Xqf3LQafTPeC&#10;+PlEtqrrVa2xvMB6rsZn1j/qlu1Yjc8cz6FvkLc6fvgzD6hD4ubT0VX/geb1a29UN4+8ni7JTk8V&#10;LFzdLvqG4wzqSk8WNuz6pb+Mh/FzqNtq79Ger9z3tPeek4zYR3QF7M/fl/rP67QTOo5549PWelpQ&#10;W7ra9rSgv6W15s8+aeh19p8RGOfPQK9cwjsfPU3M3tahhxfPKXQcrwvEyye1N/5s5a1t+h594cjx&#10;U/TOuxbaR7TH3vGrze26mV+FD8fb+ZO8NvDx7N51ZPZPXONQtpAtqRP0t/xos1jT+VXUOfzwCaSt&#10;qH6tjv/4+Ef6kDgNAh/Tm0F7o6IJITvBNUjYCS6badrprzeepvW6+QjTtLc+Bk++tYutHUu7d3Eb&#10;0V48Hr2TY5RlasuvE9Y5NSeQ6C9Ms41Ez9+Ln5r+wjTzcAR8g8B6pp2PfNekkUGtiSXDi5Nt7cVP&#10;+1qfNNr+06vPES162mtfnX3p6KxftCn21FqzD+2evz54mf8jf8sHj/zV4/cNviGlnf6M58/HpY3a&#10;CSTj8XGZQOKEhzeBlF4pW5ELM8md7ExKv//Ux4tnqc+RdOty6bdTiqz8aWf8nn2J/xGPoR6Lf8R+&#10;urwsFyf8vHakPf8CVXHRBJLFr1+0mQ+dOvGkz7A/PeaEC3vFv8Ax9gj02z9e/GZnHjieeDpd3Wd9&#10;jy+UknWxj0wgPSzam0D6nRNIt5hAwsSVFw/9Ne6J3JqdyTO9FbSWXrueW/kEJ96oVZ9C8TAuHms+&#10;groXj6BmPFb2NsdeWiN2023+90Zx27U1p7JkoXrjr9+JNKqJpWoCadFsX/VJUcWfdiA32UdgnW3V&#10;RPbeayPx9I7LND5P38p7G9nLS7JzUofa3s+0mj5Gq22/9aemD2H/NOTD92aXCM9B0jsfhaeJ2Vm3&#10;R1H9Rh0YGXM8bbxH/o9E+W/78Z4wfi8d2kc0kd1eW/MxRnTLfP2lT5LWG1IO9C5qIvksEzmePQWc&#10;Fnfp/Ymo/feLfw9e9/wgCIIgCIIgCIIgCIIgAJd9B9LDHx9uyizdw43uQJpemZawTZrfPvIbMtrp&#10;7y2boj41+yw4+0zN2Urmh3b68y6QEc14aD8Hlr3iZvk2t60f22cZpWk3TX/Gw7YgXv23uhcn9bR0&#10;cdpnvVUzysBrR0+r/m2/tRuPj8uSNC5V43K2dgmbofyYnZrpMn7avbIQxtnWoe3Tzvr37ETnoFHF&#10;j+9MuaRiOr+n/UkWTX/Zym6+I7FolpHLQtkWWZcXnnhnkuqq2J8/LPYvj0u7POc7USb9+Ij4H7/P&#10;uqrzcsv9axa70yznY3VSLYUjS30yP1vtT7hzC82bWHZot6XDwrN78fv5WWAfG4FjCOOv26Wf7uun&#10;103o2yGDyy1pr/P/dvtz1ceohR2z1b7gndd74Y0n1PS5w3hyh6VhtHNZ3G83iw/vAuG4xG+pdb0w&#10;aKdmfj5/Xu5A4nXQO9aLh0vM2CrV+we8wrHu1dhYaK/LBtOt4nHqnE+j088CGPa+TNCfd9jw7q6U&#10;QBF1WiPt3vNR3jm2HwGvxTw9uGSveoof8wxNO2G53hO2u0Gbp4nsa68ZI7oC9sevy929toRNvLqm&#10;F9he1PTx8mDXbtk8bf48TnjtqPd1l0zvvGvxfE4dy/o8Cvf9J3Q11jljTjW+Fd4j/0dydP4Zv5cO&#10;7SOayH7Kr7V5/r1jhdfuM0mmXJQdvNbYF1lZl+ty6280di9+L/+9824r/SvXRXK6wkbsrbagC8Up&#10;/ZbwM6COtBY8H51AFtp9Bp0IW4IG9rVAH8bfagvMW5tP8/cCfRmsDtaCV28M9BnRDLRv1SOB/q02&#10;2IdHNHH9+Q92Pu6+egx1+rC+2HFuQjPw2FfB/nl2/kt2Y7JoO2mqLqrGbkh/5tB7fYdQSK2ZklFf&#10;bsPUzlN4u51MVdVkIEF7VZ+O3WxTIJ59oY5nK0v8XnlH7PpwaaHGy/8Rdr621b5wXn2epu4Pp3X1&#10;tDXH7vlQ/2zM+c17r8l5Lw55Yrpo94ABRuuj7iX4hz5/RPjRtPWTcrX8Y17za1Mgnv1Hs+d5UNVD&#10;CbSP6Cp4Po59T70FO653PG302TsEwaVwTr9dO5b2no/Zej493YZT8N0/x9VXnwoUVQreyPvKvzAS&#10;/57jeY9faAIpCIIgCIIgCIIgCIIgOIKLXsL2291v8ze5D3f3SU+vcGmS7lIxrTtH7GjaHx6Wp7Dp&#10;NnKzcxkCZxzzk9c6mtitrYKaM4K3t0xrsevOCZtEnI6ddvKP3hY/ai/+fHdU0WRKsfzNG+pC2pl3&#10;qUGu51ynclk8dOeO7bOepQ3erk//qY0m2I6kZxMjdmouXaxmcKF5e3PbpubnHdsuNzOo+UOKI0vY&#10;lB/T3m3Y7a3aPX/mwV5vYZwtvTr16tlD7W54/l6cI/7sSywj2471wPK67Y4lbF8fl7Z7eum3hRdP&#10;S688XrvsxfWVzsFOut1Ro2Yka+xvYk4pi2lvKva6FrOCfa1/dtlYnzcau4quQB48vFdf8AJ/qP2I&#10;ll7rb3vA8+sItp7jvL5wuRntXML2x+1DUamtcUeYd53ylrDRn2Pab7/9VlRt9+KnneXy6sEb3zzo&#10;z/xQe206cuxQWfikNjxpjrkfafdTWvXRjj97w/GHeWB5Pe35E/ocAeuqR2vnvqdHGInHjRP2+Ue0&#10;Ey9Yzuxdf9kfvPdC1JYHbWn34h8Zb1nnR/+ItluHO+H1T9o9TXo+bZ0fAccu5mHkPPV8qI/OP9Pa&#10;G9X/0f2nVz9tmtz3tLF2LBmJ09Mj9PzfErfXvlvj8uzedWcLFz2B9Pn287zW/l5PYSsVojcypvVG&#10;xhpCW9O0640h/U23HbwXDzXhsdRsTKZFu3fsyIXLi6eFed6qDU3AWP71uvloYDbNevY0/bU17U0g&#10;Cc/u0fNn/r168+p5pP5H3qTwTQSftuZpxsljmR/Px8sP80wY5xqsW0/30Osj/p7PFv+9zq+tE0he&#10;Wi29PK/578H1Vf/88voDGfFhf2vplVd4mph9tH8aI3kmHJdaPDvp+eQcFPO3p6V+tuVsjKP7j8o3&#10;Ug/ncKr+mQfvukM7n+ymCSTT+hqIxxo/8wSS2Uf7NeP08kwfQvvWstCfE0j2pLk296fKKzxtqE7W&#10;xp9zUfysdy8/rDevTb0675VrTyx+r//QPqJbevk/K87Gx56amv07j/FvtV0vWq2wRXvx04d49fCe&#10;/fMIvP5Ju6dJz0d5P/r6VY1LyMPIeer5MP8/qv734Oi8s368tGgf0WSvOEfiISP2kfhFr323xrMW&#10;v3fd2cL5MQRBEARBEARBEARBEAS/NBd9B9LHm48frssc2L3uOiq3ofPOFX0TZlpb05p9Nk1/fYtm&#10;mtDWzj73/DXzZ7N/rTaYB9qpOQvv3dngxe/N4Hv5b7XhzbZzCRh9WOfUrFvPh/EwfsIyinZf9Gwt&#10;zI9Xb7S3PrbvpaW7f3o+jJ/fQnGpmqeZruwG+4biNB9q+lDb6y1e//H8Ra8+PXptKzw72erD/Ejb&#10;PjXL62rcgcQ7SPQUthTTpJ1jmQdh+WM+qXnsEVx9WO4YIG0+34oXj1deTxPa2Yc9mAcvPyP5JCN2&#10;zyddpIqo+88+NV6zVzt6uGU8GK+edR0xvLthbrFU7W8Pn4pK12JnCZt31xHt9Of16/fffy/q9fXR&#10;8PI51JcG4LFeHvhNPH1G7My/p2f/lJX56WPKFuIc6alb64TXxyPw8uDVuWcnI+Xai14e2jHDGz89&#10;TfaKf6ax2RK27Nu5A0nYNUL2nhbmL3uOq9Cz81hppjVyvbb21bFH34E0kp9zGOn/I5qY/T3yz3GM&#10;jJyzniYqw5F46e7B0XkXbF8vPdpHtMcR8Xv9s+e/NW7RO0dG4mnj9NLw+v8WjuuB7wHqRZXEYLT2&#10;XlBH6GkFY017waAmrf85oYfn4/m3qANbJ96i14IGvbXQ+qiTK9DGQH+mw+DR1o+FUXppMYz4tMEr&#10;l6d7gelSv0fYQq/uFdpzsBfO8Vk7398czpwCYP29pS7fwrl5PoWVow18bUQrnOrzRwQPtXcP2j2f&#10;9EIRx9Mr057hR+HVs3deV+d40knkoH2D+kcx5/GgQDz7CL2+sBbs3M1PH5zP4+VcTn9mvRa28JZy&#10;baWXxzZcMqzDEd3Sq4O2bkb0TLG9sjec4zNybI/36G/B5XDp/cHOg6MC06BmoH1Ee8HzoX1EM4zY&#10;fwaO7oeXPYEUBEEQBEEQBEEQBEEQHM5FL2G704/Alr38I9pl1m9akjbNjd3oRxuLPb9edP7x7Um6&#10;S9jkU2TaKh7TlmptJy/5ltqpajULaJVc2/Mmkz3KPjWfyKanwhWZv0k1rYhmDZ6ftKxmYqqbKaPX&#10;eRlF0al+LPvXN8uSuvwtYcdHFWI6P0WuaN4O196i36tbavkzXWPkKWme1rfOhuczgqUvqFt6r40s&#10;YdPt0PYal5tx2Rrj4a3X9KGdP5x9zo9ot3bu9455S5yn8Py9thiJnz7Ms6crfyxhe8RTGmkfiUdY&#10;GbRleUyzTY/g+RF1yPpEPl89ZdLynP++huXgOEB6ZRWeTjtFJFm2wqtb1nJlZ/07duqtSwyqPDu8&#10;wCeP2mV3Kcl+jOTnHKr6PIC12OeSpTKa5rWDfa/S5X2B+NvHz0Wl6xfs9N9rCRuvj9SMk3av7Vjn&#10;TMuD8axdow3G6dm9Yz1Nf/6I9nPJmtfO5/avI5cICa/+Wecj+kfB/kC88XBEE8bv+WyN32pNNj6F&#10;zfsRbS434/XU05ZW689rDfuV5+PBdj+6f47k5wjO6f9mZzsehXf+0k7NPHs+xCvjXnjpXgpsXzvv&#10;Wmgf0YT1f0T8R+e/R+v71vhVN3v0n4ueQLr9oEmIqRLu05sU+w0kvXmxytHWOpK2pmmnv97smNYF&#10;sHes8OyG17lo93w8/xE74cWN+aRmPbC8tFML07d5gu21D+NR3Z7SqnPT2prWm3Rri73qx/Np6eVH&#10;bNH8DQYvXb6J4GQPn7zmTQLRh2291wQS8erQK9eI/whH+NOHeR7J/680gfSE99+CeTC8vImevzA7&#10;z/GWkThPHbu1v23Vb/kNFS/PxhJ7Qq5WFv1ZP/RNnMrPObCujmA0fiujtqZ5Dap0qmTTfzx8mnW6&#10;es2aEx5HTyDxWNotL6StD6blQR8vXZaL/iwj7d6xnqa/TSBp8tTOXq+Vz+lfOvbo8ZP1SXptJ2j3&#10;fN6TXv5Z51t1i8Xv+bwlfqs12ecJJPkUN9ntupB9Sh9oNX2ojdbfXmvtPNZ81rB2ZzxHMJqfI/D6&#10;+Uj/Z/3w+n4E3vhJOzXz7PkQr4x74aW7F0fmn/3T66e0j+gW9qUe58Qvu7225mOMaI+j4t+j/xzb&#10;A4MgCIIgCIIgCIIgCIKL56LvQLp+uf7w4WXae7itl6HZ7Jq2ZueMKu3y72l9g2Kas3VtPD04e85Z&#10;QNr1DYS95s0Uys7Xev7tsbbPtJhPlp3fDraaZTetrWnd9k8fg/XWfitpdsbv1bO+ATW7V0Zt+Rrt&#10;hqd1R47tWzpCupcffmNHn/ZYg3f8rOXBYH5051BP81srLmFjW+91BxLLTh8e62nmk8d6aXl4/iNx&#10;bj12RPNOo5er1PeKfp6/T6/L7tWPONV/Wv+9efy25PPqqu7bBvv82rlg0Md7iqLwyuxpYnbWz1Db&#10;OW3h+fMOv5H4iWd/hv36dqlDW86zJ2yLIzi6f26NX+W1vsH+Sc0lbLoDydDdtAavg7x+eXcj0Z91&#10;/scffxRV2+nv5dOD/crz53njpevln3F+/PixKD8eT3vxf8BTCJcF9qlcZStGzinP5z1hnXhjFRnx&#10;IUeXsWoX4NXzqfpvbayfU8cKz4d6rsFkeuQd3k/9sb19f2XwGu1dr733S148I+MV+wCPvUS8dmQZ&#10;RzQxu+LeOv5vZSRv7MPe+e7ZqY9g5HpxDkfnn+3b60utjfueJl7+R4492mfrsWSvOPdo34ueQLpK&#10;77r1T9zf3s9L2HRhtJNa295JTTv9qXWCmo+2vXhau+GdHLTzw/1Ig2/VTIv5bMtumuWlnf7azv6Y&#10;QKrsTjye9uqZE07EK+PW+mmXqPTywLJ79UAtTPONhpcH7w0O80bNNx38gOv1q3MnkKws9OGx3hso&#10;z96mxXozvPzQ7mlyTjyu1kRRybImkEw/YTmbV3bqll7/WfPfA04gpdae09XWtNf/R86F95xAIl5/&#10;89rCa+svX74U5fts1e0E0lwW/ekX980obq8O9+Do/um1kcdIX001Puvf7z8udlzLdG0y3nMCiT49&#10;2jpgPMTKIbx0RyaQPn9efiOK8dCHx45om0DS1Lu1LkvltbN3Pq31i1P1eS6Mn3W+B2vl2ouqXQoj&#10;9ezlrbVb/Ww9ds3fall27zH+dkz2KdfiVtvY0moF0/T37L1j17B+wmOPYu8+SdbKy3RHNDH7e9eP&#10;p3mOe+e7Z6c+Ao7DR8By7Q37D/uR16c8H89f9Or/nLTI1mO3xrnVZ+uxe3FcDwmCIAiCIAiCIAiC&#10;IAh+Ca7+8ff/sf+01IFc5e8gppnFK3yBfn/Tf5LaNZ6kZseJ/HS2sk//27vlzpicVjlEtiKTTsd2&#10;7ESzfVaxemKaQfvTo5YslR18D1dPFLb26sVMNftYtoJPast3Z5WM3uaZ62knl9f0rcqeZdKqk0nz&#10;DqE8K130/fXiz6c15ae5lb0bfMue0531ciz9+YS4Wy3xMCevjKwsyqoScSzsT/m2Z/q9zsMVbrlX&#10;2W1vKtO0R//ZIVE9KQ/UeUiduOw+Pn6f/fOdQ2Xne7Jb+Znnb9/kP2l+W/P4PfWrYqfO/S2rsW/3&#10;71IfmMuTfOZjkQfm50lxFqenJyct6OkbDlRYIadUDl5SrY9lnr38P5dvJVtq/348lUflv+Th6nbJ&#10;+9PLMhjlspdD7NtKsVbn1s2JV67zUEJTYi9PqXZLEjdXGgcmdD4ad/qWurygMcGg/SadywbHw3zH&#10;RilYXb5lx8YG4esiMsuOnkppsKpYzyO66ldlK6Y7/yYL24L9Sk+6NHL/Lzw/L+f1dNfRtPOEeK5x&#10;B8BLVcZ9OPIbRME6PAKeO/W5QL3A8YTX90rnzjTpzw8PeSu4tO0Wd+cccgcSzq+RO5BYdNbD/cOS&#10;H8JzJz9ttsB8Mv936T2AwfzwR8DtYSWqujlOafjX5UKd4MlrLCOXsPHOPJZxqyYs4xG89Q4AL78t&#10;o35vpXcHkthSz14e1/I+Er+nl56d3tt8xRI2+NiYLIve88zaxpO0o2t0kZX/HE/aLHdv626YYk96&#10;vgMpherYMh5mT3NP8Ppl5yaPPYarN/fPEfS+jON/9SmoU17h6t6xqR2892+7gWQNmfRZxrB80u75&#10;iJ7/ESh+jrG7kxKwFT1HoP4zPZF82jOyKufgpLNMLO9VW21U/so/659xAo4bdbqv9Wumtm7xxi5P&#10;E9efOacciL9/7D7n19U//utlTSDpnfY84KTx15rw9kaP8Z86jC6M1nm05Qlu0E5/6Z6/mAeHtKVP&#10;z58NWH1YgZ1Ligh9yFZ7NcAjz7qwmGZ5PU1/1ttdGsCui5at58NjPU1/bXs+e9UJ7d4HIOZBmB61&#10;GyN54Ickb+kZNf25tI1l8Y7duoSNE6tenj3tpUXNdidMi9rLs5d/+hPPf8y+xKkJJMv/08tSXpZ9&#10;a52TEZ/tKL+lznN2Jn2jxT2lLGyXreODMM3+I6iJ53PqWNYPtdffRjTh+eXFP3IuVP64mOdJ91Ku&#10;bH1dxLNQ3L162wuv3vaCdei1NWF52YcrnSrZ9AN+Yy/14FnXkyv7TyDpfDGo6WOslVtLRHtYOQTj&#10;Zz69MtKf+ffiHNEsl2m9qbXeo3JZybzybtXCq5+9sDK26Z5ixH9rnG+B/cHw6tPLzzn2rVpYL5S9&#10;WsJWkLZxKfuUMWTUbkjbeydpe631p6YP4bljmsceRa9996LNP8tIemUXnjZYn+8NxyvmrTeOCa8s&#10;9DmCI9tXHJl/r31pG9GktZ8an0fi944VXr81tsZ5hP/asXuMP8f28CAIgiAIgiAIgiAIguDiueg7&#10;kF4en9OfLD/c5aewTfNh93fLN9/VrYZlK/LsavHRcgzz1+3rpu3215li11031ewjtKnqlmzM9Hn2&#10;thEsnsrOY8s249gZf/62u+hX30SW/LPeblgnN/27Ez7eLz9czvpY+1ayFw+1F4+HN8M6AtMitDN+&#10;z1/0XvP8GSe/ZefdKrz7gXb68+4izSZbvPLvaR1rmrPPzA/hU3jo4+WZ8dOHeWO63jcoTMvL50j+&#10;6UM8f89OXq6WOG9ul37LO5C8u75YJ0xrJN3deFF+pzzf4slr11fNmFCQtjLS7t2NIV/z53lNaNuq&#10;iVeHbHdPj7RF24cN2j090u7PWB6bm6Wg32Y3zrHrh6GNI+Lnk4+OiJ/XX143UyUWkWTZiulu2CkC&#10;LZuyfnOT+uFsTzaz6w4ko1rChnGJ/XzrHUh/+9vfikqpow9718et/fzTp+UpcsRL69V1v0Bt/orD&#10;yz/LSD1ULvb5shUjS9h4Dno+1PwR8COwsjNNj7f4jBxzDmx3g2mOaNLa2V5klzTS5sm5Q7Q3Jut1&#10;b3z2rhHeHd69+IXXP9n/qb362Yte++6Fyufl3yuvp4nZ1+I/Ai9v3ljn+RCOgUfgvX/eC69ce9Fr&#10;X543gvueNmhT+zD/p/yFF3/vWMXPPkC2xCM8H6//nxO/IRvHrrdy2RNI35cKvsVT2DQhNHeepqFN&#10;cfmATkRbiiVtk075gyArv/jsNYHEuNtGsHgq+4C/F7/yOJc3DWyzThcZ07rgWD2MTCB9un+oTtKe&#10;z1YtPHsP76QZ4ej4FXcvfsbpvakZmUDy7JzA8CYzODh5ZdQEkuWf/l4evPxQMx5dYE/Vj5fPkfyP&#10;+JARn/y4/pLl2zMmkLbmbTdeNHpOeb7V7x6V/Osx/qbzGFi0xoRTmv7a9nQL7Vu1wXqjZt16mm2x&#10;NR6vb4+cC4w/W0uxstWKmHYg32xPvXOut3Pi8ezVBJL+vDEez/70fanD6tfksHaf/tpY377iBFJ6&#10;X2BaW9PVFyY6smi+Mf/RE0he3xTnTCB5ZaH/v/3bvxVVx8kyerpXrpx7TCAZKpeVzCtv9in7az7k&#10;t99+K+oYeu1F1vLWY6v/ubDdDS8PI3lrfXp+XjyeJq3P88ASNmobh1ut0NN2HW/tXvz0Iewn87kA&#10;/6Pote9eKO+8JpJeeYWnCevHi/8IvLx545vnQzgGHgHH8yM4Mv/s/955QPuIbrH8j/i/Jf5eu2+N&#10;Z82/d8yaf481O9+jvpV+zw+CIAiCIAiCIAiCIAiCwmX/iPZzKkDJ/fX1raaFs66+cdQ3XrAb0x1I&#10;k+aTSvI3l0XLbjolm5j2zJbhTsoL/a1iq1v0Z+uHD1+/fF1m2R1/zz7lZ6KOf0G37s9ubblK4XkH&#10;kr6RtTuQ7h76SwLzk1ZM5xnYSedqLpqz85zFbmfzzc+b2de3pLZPu3TP7uHN1PIbjpF42jyQ3vH6&#10;lsvS89KlD2eE9e2X2emjY00rTUuXcdJnTRuymZ3wGw6+7qVl3+qJ1sfopSPW4t8C24H1OZLuUN6w&#10;hA3dNg1FS9lH6sGrE2rmvz13jF6/E4y/qoclax8+3X+aj7/VUyyzKncnlJ2PDx+VSNZ5yU+x398t&#10;euon046NHyKPLUVX+c9PZZpemZYXFZZDU0bLNlHVG568Vg12gGNsLZedqq2deFRv9hKfmPNYnuAj&#10;9JRD41v+xno64jvsXIr1qKezFb4nbfF7faDKZ8Kq6CWLUoeo8xfoyl62YrG+r519w/WHzxPu5EOr&#10;1996sV/h2Kq/wc7zJS9bK7v5XUV5jcfyW3zqkbuRuISK6XrXRO9c9voDlxiTkfzzB6ZZFuaf8TNv&#10;jJ9lWbvWz+RzfypHNQaWrWBabf/fwtE/oj2C13aeJl5/2Au2V482XyN5Jl47mta2d02Unf5VP4H9&#10;BlnoxSlt1+IRLbRv2y9fvmRNZDcfQf+eXVg90CZYriM4sv8o7q3xb/U/1T9FW6drtL69NhLU3jhG&#10;7R3rxeP5EOaN2vqMjhupHy8tL10Pz38kzp5dZeJ516NtL49RP7HF1+gds1Z/9B/R5ByfEX9DNm9c&#10;HYnTyn/RE0hX0OkUnQulqZK5ga8XzYkl2it/bYrOS+HKJEqupOKiHcg32//1z3/Ny9vOicez32Ki&#10;yKuH/CFPsz+JaQJpKq8mkGzQo11vMOc4E6b0akph2kmYj+Iwre0pLUzrDWBv4KU/tTDtnQQ8adoB&#10;jPGQXvzC0waXMjFdan64p//IMijWrVdGr7yeD+PZK36vLUbipG451RasQ6ZFRvJW5TPPWpeddLZZ&#10;spxA8srulctLi8sY2RbeOUW8fvX8uMT/28ff5mPvNIFUNCduuYyRdn0YNa03MqZFz8fLPzVhPXj9&#10;6mhYb8yDV7dsL+/85QTS10e0C/sA+wnsoqopq8O0reqwaP01ex3LEs859q3xj/hnis8jz9+yFYxH&#10;vqaH7GDtmmVwQoUTMJx08SZguMSM6XsTLb08emOD4AQJj2WcXp55LDXzT38vfpbFKxd1bwLpVV/o&#10;1EPLiA/z/1547TWiW6p6O4BT8Xt5W8szsfjb8tq+tnMfaDR9elrcly9+Wx/GY+P2qDak//zzz7K3&#10;0PoYniatj+d3KYxMYJwDx64eI/VM2vonHE+8sc7T3rEj8dDHaPNp+9TCq/+R/PTSFWZnOuKUvxjR&#10;huLn+6K9aevqvWCaI5qM5PecOFtt+yP2FmvTpScHQRAEQRAEQRAEQRAEQYfL/hHtpI3r6T6iSWt2&#10;rMyQaaZsni3TXTTlkGpGGHbOlsrH9lhJi8d59m9fv776hnlPuNzsdbmm/du7/g/m6tu7Wd8tWrPe&#10;k9KXiUsdLta6bttvKC2eqv6h7XXR3sFgeP7U7ayqwRlWzoDzWOLF72nCuxAI88M7KpgfHittx8jf&#10;NO8G8+LcqhmP6nlL/PSRtv3WbvCujq15W2sL21d99vJAvLx5OuUoJWIK+cQdSPQfKYtnZ/69/k/N&#10;Y6lZz1zC9rff/jbX1f1t/44ELmOh5rf7PMeZH/ZPL8/et2jKv5XBq8Oj4TnIdNtz0xi5A4nxfHtM&#10;53XRT1iaJx8re66HrBJo07bPG9TC9pcjJ8zrHLtsbXot3usjdtYboQ+fsuotVfP0dVvIQtuHja13&#10;IPE8Gun/zBvPX0+PLDHz8kPtnctbl7CN2C0elSL18lkTpuUx4nPqDoajYBsZI+3Zwno7glPxj+Rz&#10;NP/04xjIa5OnqzEf8fA9J+Pnsd57qlNpKb6v6f15C9MZ0aS1V+W6QEbOwbeiuDl2Ea9+yYgPYVmo&#10;2Yd745jw7FvjMdq+ZPvU4lQ8wsuPp0c4J06zqxze9X0P2ro6ApbRS4v2EU3OidNobdzn+DNiJ1b2&#10;C59A0t9JcwJJhZsLuFELT++NPnB4DbQHehPXK4u2pvkhjxM20jZA0c7lb/k3loqWZ4o1a9lmO3yY&#10;H9rpL0wzb/ShFj09ckLwDYVgPORUWqJ3rBc/80DtvdnhB1O+2WH9eOXdqhkP28jLs3es50NYxq15&#10;E73619Y067M91vDy7OmUo7JNbcFlawdNIJFeGam9PDP+KfuT/99+/9s0eZ7wlrDpg2ZPc0zwzmWe&#10;77RT81ji1VtVloPx+ift3nlKO9uR8WgCyXjEBJL34YltKlhvnj6akXTfavf6v9hD67cDF+uC+qTB&#10;DzGckOCkC+30f+sEkncet+1/2RNIL/NIWpeqTotstbPs70XbRsZomxLW2xGcin8knyP5b+OxfW1t&#10;fFvT5p/EtC3YBNL8eqI91sZSaRtPWp9eWtq+dQKJrNkt3UvFO+/2guOq4dUnGfFpYVmoeY70xjHh&#10;2bfGYzD/0rZPLU7FI7z8eHqEc+I0u8rRXt/3hPV0FCxLD9pHNDk6TmnbH7G3WNmXHhgEQRAEQRAE&#10;QRAEQRAEHa7+8ff/6U8z/aRclW8eOIF/pbmwMium2bFJSesbbtNmTfo62U1n+7Q3uUz6GU/JOYLn&#10;JxXguBSmbwFLKctGsH7yLHapF/1ouNXR9ASlom+XOwn0w9zGxxvdhTDp6Q6wovMT36a9nAc79pXO&#10;MvvMOUqvFzWnKbIuu9VSxHIHhahqUjOpJlNHmV+DXU9HWvaYVhGJV3mY6dvp8vj4lNMTfPLUdf7R&#10;8knrWDvkKXfoyf/7t2V5S76zocSTnwBVXsjfsJaDq1nk50Xnp1aVXfrw26/qB3yhc9SWucVcUS/B&#10;hKZMPr3DtYTT7FV+qHE3RjUjjnqjZlt4T+xibqp6czSP5Z1Gjy/LNyg5zpI08894vDJ66T6tjg9T&#10;YuxvE2ZfXqBeztIPH/7Lv/3n+bX7G92FMOnpTqMsk9aPaL/Wd3lZ66TzUyyLrpcJL2NF9Q2cHZjg&#10;EiTyUi3pUh1M9cC+fTR8qhrbK39zVrLxXXcRFf3tu87TSdP+PX/TNu3oHC/mD9/xNLcq/tzni38a&#10;Q8w/10nZMVtLrtm5epd6PoKqj81/BOz0cXURmWWnOgfBq3QLI2lVBzwhfviwf96ka58xcgfSzQ3v&#10;WFo0+z+f+jpdFyaqfCJrHMdYJ58+9n+km2nxLpz7hyXP9/f9O5B0rTe23oHklYv+rOeX8vAOwZb2&#10;2q6qH+DZmbcjsHS9ftraue9pUtXbAfTq59w80852oZ1jnbeUzLsLM0VURKofZqFcF/TX3jPomqzx&#10;c9KKs4y3aWcaY6ed6To76TmfaTON/y3yKXJF639RoLZX5bo4lrIcQuo6HE8Ik3VO/aG88b1Hb5zR&#10;X/OhFj0f8dZ4atCXkpjfY0O/iqdsM508iEqXrajyMOuUDutw4FhP947Vebacg8eAHBwCy8iqwkCQ&#10;y2m4umwzxa6/fA88k15IvaOrSR3/ax9JPqzF/D17i5X96n///X/1PS6AevzVRBE6qhUwbbfYhekj&#10;b7ETXuPshd6AsFzE7Nqa1pvNns4TPGbPE3KT1gSSvdnOU0amkS6PHdGCmphd256uThpoXqhpX2tf&#10;i1N4mvR8GD/rhFpb08wnl8PwVmrGyXrbWnbPTj3CiL/nw8fkMj/UfCPZxmNlFz3tpUv7iCacQPr+&#10;vLzBzN4lCyN1PlL/ns8aVnZte5rn6X/523+eP6TcXS9L0rhUzdP60Gza68+eFp42zq2HPeA5yDzw&#10;HBxZwlYtZ8ObAncCCfFTn9MfjsKLf6StPT2C578l/pf5g+OE+dBXY6wxNoG0+HPyxs4zQR/au3lM&#10;7Wxt3ba595Q3xllNICHPnqb/5gkkp1zU6Q1D3uSSUAOmtVWTKt0DsHS9c5H2Ed1ydP6trbfm08tz&#10;a+/Vj7Tta2tj2po2/ySmrUhaS1BNWydqj+USthG7Ic2x12h9DE+T1sfzuwTeI+8j/d8790dg/N54&#10;Qh/Pf694DK+fUAvGQ7w89NISPR+mI7YcKzxtKH6+tz8CL8974ZXLGNGk9en5vSWeHrLba61/z95i&#10;Ze/3wCAIgiAIgiAIgiAIgiAoXPQdSPUEZn/Gc2R22NO9byAuCZWF5TE4s8jX228T7bVK6w6kbP3w&#10;4fPdw3wHkuyGdyy/qW3vcDLYXvpmyPJqvmJtBr83e2rfMAlqjzZO7revCe91psV6aMtumnnm3QzS&#10;9pr6JP0M2vbSXv9nGc9Bd2ZYel4bubeyAy8/svde21oPpL4DCXeHzD8JW+eT8Xhl3Jofrx50Xlh5&#10;vfPuDkts/svf/kvymc6le9j5A7u8y4F2764F1jfT7bXDGm3Zuf9enHsHkuWZ/ozn+/PSlx6pcY7z&#10;WC8er2621vlWGP9WvTaGG/QZwYvHg3cgjeST/XzkDiQeS+35MF22qad5bpKRPHv5p/+RdyBlsMwt&#10;JVDEWFt4PtRHU5Wr0J6LI+3YHmP04t8TtvVI3jjmeNcgryxePLy+9671Oq5Ki3kry9MyXLY/EL9p&#10;xs88vkoXtH7GiCZe/JfC0fkfOZfP8fHet1B745jnc048Rtt3bJ9a9I4VXh48TWg/Mi3FfXT/YT0f&#10;gVcnrDdCu6eNtfoZiacXpzhl17anW6xuf4EJpH4jWuNq63VmTxt8w34UvXT3pBd/2ynMR1vT6iCm&#10;+WE0qVn/pgmk0pG4NKbyh9YbVdMavE0zLW1Nt/Xf8xGmWS6efJ4WvXhaPJ9TxzI/I/VAf34Y5RI2&#10;fmCl/xGaabX0yttyyofxs11Ovans0UtLtp7dKy9x60cTRSXKb1yCxCeyIZ881uuHI/nxjiU8j9iv&#10;9GFxtl8v/fA///Ff5vP3Dnb660Nkz84+zL4tej5b8ertPTlnAonam/jxJpAYJzXj4Xnh9Rnx1vof&#10;pdfuoqe17WlBbbQ+I2zxf+YH0IQdyzjs/BD8wMEJGNp1Lhg8ltrzsXS98aBt560TSJwo+hkmkK7w&#10;e0spgSLqtLx0PR/qo6nKVRhpu7U2Jb3498TaejSftt/qHrS3msfaeNjqnk/ambaJ/LpNAEuXl7xj&#10;R7UhzX2j9TFGNJHde+0S+FnyP3Lue3aOdV483jjm+ZwTj8F6ZT23dd47Vnh58DQxO9MRp/zFiDYU&#10;/3xeHwSvR0fglasH7Z4mXv2MxLMWZ4/2WNunbrE+vPTkIAiCIAiCIAiCIAiCIOhw2XcgPV99ePUL&#10;jEaZHTw1Eyo8e559c2bg9uDoime5OJP4qlydumpnzO21W9xp9PvDxw/2FDRvCZtm+U9p+jNdfeNu&#10;+bbXhadZRu/OFWrvDomRtMiID8vLdGln/ll23c1gmnbencBjCe0jPkQ/cu29Znjl9eyEcbNdvDst&#10;6OPli+l630CM1IOrr5Y8HH0HEsviHUvYl9q7iIx7PT2t6H///O/5zkGhJzAa1Q9n6w6krJof0Vb8&#10;WdX1zPOXdy+1ZZz3nLJXumwzsKfIiziG7zrviuaTHKenN07Ix9D5SHvPn23H/sN+Xt3VVD3ZTf7T&#10;Dp/QN1WJpbDAOjwCPmWPLcGnw0xPnJxorykGn6Rp/UXQZwT0qiHsCU2C6RLmQeeX4d21w3PBK4t3&#10;vtDfPReguaSUx1J7efY08+bF75XF01U7sj/gKXUpgSL8OqHd014dHgHLSEbaztPEi38vWFekd23S&#10;9pQW1N41jnaOeyPv2VJERST792X89JaweWn1fNpycJ+0foanCe1VuS6QH5V/9ttzNMdGz2dknPHs&#10;W+Mx2n5k+9RreHnwNKGdaY34j2hjtCzn8KPGz165Whv3vXrwzi/v2JE4aWf+za5tT7dYH778CaTq&#10;rWufU51ZeJ38SI6OX1i5mNbawG/+2vZ0+og6698fPn24KR3JW8LGD7Wepr+2pvlBSphdUBss48ib&#10;EX3I5mBOvLR66YpTPiwvP9yz7IRl95aw0e7BOvH6m2f/888/3ddIL//Cs/dgu5wzgSQsXbVtLw8j&#10;9eDqd1zCprxb/r1jCfsYJ3uqZWi3y+Tlv3382/zh/Rb9sJpAcjQnQVnP2prWEhvTXj14Zacmrd3i&#10;P4KRJWz0qSZ+YK/6M+IZmkBy4qe/V1deP9kL7/xiH9iqhWc/hVcPHqxDD14fdH4ZIxNIhPHQh3Yr&#10;q3cetOXzJniomdYlTiBt1b06PAqW0RhpO0+39OLfE7apofxYnt6ijVG7jVGtpo/pJKZtItttAlj2&#10;2aV/rLan4retoCaez1uO9fwugaPz38btjW/naI7bns+pcUZ49q3xGCw765l6DS8PniZmb9M55S9G&#10;tDFalnM4evxkOxosk1e+UZ/ea96xniat3dqlPdb2qVus7K9rIAiCIAiCIAiCIAiCIAjARd+B9Px8&#10;3b1pvTfjaay91rLF9y2szfDtRW+Wkd9M087ySts+9Y22Rf/tHncgyafcmsGZ37VvbS1OzWZSG/yG&#10;2F4X1Mw/NY+lZtl5hwTx0ur5Cs+HZVGd2GvtN769eNulaqZ5N8PIErNzGL0D6RReHOwnbBeWkZo+&#10;1IR16X0DwfyMaDI9bW167fEF+cEdSDzWyzO1ly7PC8+ffYw/jMsf2KV+uFt8/u3hb0ufxHk6cgcS&#10;02I9Mz88v9qyWxlG6sHD4j4KnnfMJ/skfXiHEO0afxiPlSz7FD36I9pVPEULamPkDptzYLuzLdgH&#10;PO31GS+eXvlaTtWHGPEhzA/z3F7LDG/M2VL2Nl9enpkH71zw8jySfy9+ryyepj/vQLp9WMaQlEAR&#10;Y3Xlaa8ejoD1Rrz28rTR2lj2I/DyYHZtOe5Re++pGCd9aDf/Nv5enPKZj0Uc2e48ha2XlvC0+fM4&#10;auL5vOVYz+8SeO/887z2xiJvHOhpbXl+ef4j8Y+kOxKP4fWTVnt4efA0oZ1pbD12xH+tDHvgpbsH&#10;irs3PrNMnha9so/Wx0ganibWD/U6fXpjY4vV7WVPIL2oAvqdZI/OoziO7IRsqKMZ7SBzx0DZqfNE&#10;UdHVBBKWsKljmtZJZpqTRrTTX1vTbf2YXZhm/qn5Ic97s6MPuBzMSS8tQU16PiwXtTd5Rph/bznM&#10;e0wgnWIkfc+HfYBtxDJSs+3Wzp1Tdev1GU8TThS95wTSiI8+8Jnm5I23hO2P+z/y+SyOXsLG8rKt&#10;vQ8Z1C0W59Fw8sbrn/TxlpvRn/F840TRTk9ho6bPEbTnl2lte5r+Xp8RPbvXH7yyb/X3YL74htGb&#10;gFG5jF6ZBOPx/I21/DLd3rGCadF/rwkkah7rlZETSHcflyVyKYEi/DhH7F49HAHrzfDaa60djdbO&#10;Mu7NWt5sX1sbt0ftRutjtHZ7rbX3fJKYtolsc57CZvDYNW14moz4jx7r+V0C7513ntcjY5E3JlDz&#10;/Noav+dzTjyG109a7eHlwdPE7G38W44Vp/zX8r8XXj734ujx/1S9bdUt1g/lY36t9rC8LT05CIIg&#10;CIIgCIIgCIIgCDpc9B1IH640A3jc7ObRM5h75XMEpjWSrmYnrfzazjOO0H/Tj2iXH+FN3nkrOLPf&#10;ajuWdm92nppYHMIrl/dtPbXuqBhJw9Ok58PyamvaK6Pyb2Vo82x2+2ZO6I4HlvkUzOMIzAPT2Uuz&#10;fpgW285rR9aDB/sY0yVb88ynsKVWKSrl54A7kJh/wnbkXQLqz8baHUiGfkQ79cqs72/SWFqi/fjw&#10;8aTW09xMe+fytMxtcuJTzKY2nfaqNrVvlBNLLZQYSlo5v0UfzRF3ID0innPuQHL7JzT9j8Abx6jZ&#10;NzxNf/ZtauKV1zuniGf3YB6YZ377SO2VZaSutpaX+fFg/MznyB1II2UZaVNquwNJ8d1/Wp4OmQxF&#10;jMW5NZ9H0PsGWnjt1et7PZtxdP5tTGvzaPva2jlFLTgeUjMub7waicfzSREVkdoay9a8JWymte1p&#10;MaKNtx4nWh/PL5jwzmvvHPd071htz4nf8zknHsPrJ54WvXiElx9Pj3BOnGZn3o/g6PhVDo7/Xnq0&#10;j2jCfkK2xtPzUf4ZP8dbai9Oa8eLn0C6wiOADa/QZMRHeCfCpdHrRGuoc82dJG1Ne0vYZLEPozx2&#10;RGvb0/RpMTvLwo7PNy/em5Rzn8J2Km8aYHr+2vbsW99Y8QPrKEz3FF6f8bQ38Hia7ctjvQ/NXj14&#10;MH6mS0byWWn9BlKpwqMnkNr+b1pb0+xjXGLGSSPqu5vFn09hu7vefwkb8+a1r9fPWyweQX0kXj7Z&#10;J+kzNIGEiaKv9Ifdi592r88QHnsEbGtPs294mv7UHl7ZR86prTAv3sQG30iqXMZW3Sv3Wjl4rAd9&#10;mE9qTiaN5I32kckeai5he/i8/DZbSqAIP86RtLx8HgHr0PDay+uDnl0cmX+la2Nam0/b19bOqVFt&#10;SJ8Tf88n7UxbkfSV7cpetB0nWs04DdrJmt0Y0aT18fwuhVPj9Ll45/XIWLT12BEfz3+veAyvn3ha&#10;9OIRXn48PcI5cZqdeT+Co+MXdt300qJ9RLewPxtb41nzsfhlt9da7WHtuPTkIAiCIAiCIAiCIAiC&#10;IOhw0XcgXV3faiqs7IGXxfaiOwaMAfsH2PNdsVY789cdCfqfYb+51gxgee2A+K8wP8jy4rd/G3/F&#10;M8WVJ8ltlvFquTuBdyD98fBpvoMheeStuLqeYhLXN8srVylSe+Va30QiTtOcub7LP/hbdmAXtsdZ&#10;0id9U1V2p2+/pp28bKTYp2+zpp1b3I3RQvuIJmbnN7ui58/8V2XBHQ/Kc29WmD5eXsSpfHpohtp8&#10;mO78jWDC0/Lv5ZlaWPw81r17A5r+Hvymh3j5GdKoshedO2W/vgOpiMQz7ix5xm32tNP/BSfndRrf&#10;2ESmb26W8+LubvkW/ONHfaM/vfD587I85CGdp7M/jv3Pn/896WknL2ErjNyBNPIUNvMVI+3b9h9D&#10;8TAu06i2Q/j2fblDiMvrmGeWZehHtNHuX75+LSr5O3cgeZr14/GWOxS34H2rSs2+wTs2vD5D7ZXR&#10;Oze9/uPFwz5FnyUHyQ6f23y9nri+XbTu6jOubpajb1GWVLAifHt+wmlhKUmK0/KWNrzrkfn38NrC&#10;W8JG/945J7w4R9p0vgMpxfeAJWyM34uTeiTP9D+C2+b6nkltNbfQijYWlYBd6L3TYaS0OEax//N9&#10;xVbNeL7beJVsszXpZ/NJ2/yeraPp0z2v05Zvgau3w+aTGBkTPO0dS7bGSRj/JVKd1wfA8/fUWCSb&#10;N+acOlaM+Hj+e8VjtH3H9j3d4uXB08Tsbdyn/MWIfi/W6mcPVCZeg7y0aB/RhuL3rl9b4mlttq/4&#10;2Q+9sa43RulYa9MlhksklUHl6IepkLXttD1//rLAus+VylA4y76km5NU8nM4366d2V5sS+j5m+9k&#10;KJvZ1ob0Z5os0pvC1JNmLcrrr/UUUCO1RuetM6dNnfarkJ0Y1u1Ka69ARuwWdIKOhN6xpN3fAw0w&#10;bw1qI2ovHMkRdVJ11lWssxGz9co9bp/qTvXa1vNa/S/+s07nas9/JLTxe9rCYVj1HBFI7/W3hDNg&#10;fY6E94Bp7a1HAvHsa/CYOfBfZU/+Fobs+LfBrpgWW97L//J/+B8NrzV7hRnqC2VqmzqIEW2YrbUL&#10;vrZ3IGyXXXUJZ+uC9BKKUUC3/sZemux1bLANjoHeWNjzaUMQvJWt5/iIJrJ7fXZEG2br+WzRDLRf&#10;9gRSEARBEARBEARBEARBcDiX/SPa+i5lmhCreZHRXuAtWK3dir7Mo3Gp13g8xja77gLY4r+vvYB7&#10;f7VUzV67uUnb4nZ7o1u1px3dWWB8vv84L2Gb/k4+0ySl+adtmbXkUrV22dqkEtD5Fj76W/y60ymr&#10;6Vgj3/ZciqMlQja5+/T0OGsuHcprFIt9iUV5XspIzbSovVlkz1+svSZ6thala2l7/l46niaqf3uN&#10;ZdQdUQbzsKYNaruzStDu3R5Pf+aBWnjpGd6xSutU/MuzxBJarlKqLo8bpvO4MfHCpWpVL1M8U1xX&#10;H3ir6pICs35/v9wu+/Hh85zW/T2Xsz0k87Tz8HE5Zz99+rzY7++L0hK2v83te6u2zkpxPiD+xf8O&#10;+qZZQmL2fGDZeXpM590kUz0sheEyrueqrdEWrDdWBCQSTRo5oM5/pn2vz9NHmMpJlbSVB0ua/SEv&#10;Kys+WhJiPnl5SLHzaWvsz//3n//RjZM+XLZG7fVP1hXjod3Tbf3YvjcGej++zFuvvbF0BO8WbuKV&#10;ZaR+bnXtmouzlItLyVKmi5jOEcMr13wHboJL3iwevWoPnsjAf76qpTwuOU6wb2CJK33atjO8fHpt&#10;xGO9+vfi95YoVsvNuMSPy2CZN/hzia6WnBtc3lWVvWxfAR9S11sRieUdRsI9togE/dkHpvd4E149&#10;T+9tEnlj9pfqfK/j78dDln6exq0y9lZ/0+YrltDqKZl5m4KNydJ675R12lnyg7wl+zxWJ82lZ4/l&#10;2Mqedpal3PqhbevFinMZr5gH5s204LI1D57vI9Df6pa2Nj7ue+OMp722M9bSal/7majPqX4ZR+w9&#10;re3ImDYyvnl6JH7PZyR+0rOvtS1fY38jI3k4lZ+1POwV/0gfHvExWl+2CxnJp7H2ulf/5FQ9rLGl&#10;7GT0OObBO6Zn53EXPoHkoQJaIdnIYZ+gXbfKTeoKv3WkCaRFL09c0tb0x9uH9OZnOkllMbvo+Xta&#10;9LQGgJ6/p9nZvQ9h1YcqvGFRDCmmSTvxi54ePfl6x2q7xS5MtwMYfcipeETvWNY/y+K9UaLd86Fm&#10;u3jxsL1G7FvzOdJP6P96AqnUj86vUoVTUlZvSzyTrTjhvEs1jfpn3pa0Hh6Wc/Djx8+z1sSS6dvb&#10;+67906fflmPvFp//9PmP+cOLPsCZXRMDPa0Pgqa9c5N4v7FR1afTFiPtm0G6zENPt/ncor38s8+w&#10;vPz9IWqW6//7v/+/our4vT7p9U9qL5+0e1pYebU17bU1+wbta33D9Eh+2N9G8PqVpzWB1MsbJzP4&#10;YZ0TSLTPEwAC2vOvJpCYftmqDqwWcn2UOpG2D+L6+1Ili3ig1RbGiCac+CFeWvSndicaMTnkTTjx&#10;WNoZD/NgsB+Jno/wyuJpYy1+r263fABV/Bw3RuI3dKzlr9WGtE0gtT52jkjb2CJt40+r6a9gmsfS&#10;Tu2l5cVpWifA61bZF7aFsaZtf8RfWNu1dmMkHu/YHwn76ogmI/7eeUS758N4Ruxe/J6PF8/eqN15&#10;LSNevY1oY61fvTVOYXbFf6rveq+P2rdev8gpH6XF92Nb4xmJ32vfn4njengQBEEQBEEQBEEQBEHw&#10;S/CL3oEUTHBm029mmwGdflw3yzx7bvab/LSyLCufT3efqzuQ7IVKp+0Sv6MnwyvNPNhWtMvfDM5A&#10;c/a2Xkqz2Ks7kJzqYfyeJq29dwxt3jcZnu7FJ6jJiL93LOufdSvd7tvW0wa1vnHsvaatabUjtUE7&#10;/YXpc54yw28Xqr7ERxjiDqRn3DmEpJKGP85HVjmXOQh7jfF8/PiQ/k4vfPqkp61NPDxoGchk57f1&#10;eelZiScvYSs71R1In36fNe+WaOMx9I2O+bNv2NawfX6Dzvqv6tOp/7atjWUpRJ1uflpW2WVuct2a&#10;PfnMr41oB+aH/cS9A4lL2OD/H//851wvXv9k/NRevXn1TLunBdvUdNvWpts7kIyRb38J80m8bxCJ&#10;Vxav/9DnLveNkv/8Z9Ln3IHEMjL/tLNOqImXf/b/NOoVlbSTBy8t+oxo1pvnw/J6mn3jPo9dE7TT&#10;/613IGWWLCensk3wDPfKUsXpHPuMsb0+tl/n7h0MnXSVdZ7XjN/rb3N/SJv5iWZph0vGluVsugPJ&#10;xqjaZ15Wltrcxhz5P36Hnt87Jf+iFcPcT9K2d/3NPiVv0vVyOcSJpW32BMx8LPth2R7F3BZIk1rM&#10;5Upbz6+nFTf7ANkSj6D+GWCf3KqJd45X545zfo1cgzieePnx4vfipD66XbzrppcfauLZWUYyEr+n&#10;iVc/I/U24nNk/pU+34+d8hdb4x8p44+mX8PBL8K0TMbpzx28Dkt73+e0h8/IsTyZKv+Bk+y0x3q6&#10;FjRg97SCQb2GBg0bON6qNUDqoqZAzeD5jB5robVv1RbM1vMZ0Qyej2mrp6NCjfYtkL596iaT/XWf&#10;mexKw8qqDyWLHrHr+On1Sb8O6c+ileKA7jHa5/emTnfRUkuAPfnP9hG9UyCt3er2iPCesC1G9Ahb&#10;/d+Caslqitow25q9V/fnBDGkyz+pI1D9K7TXur1CdTIcEYhnH6Fz7Hr+058Noa2XHFKdW8u2oYeO&#10;sfQnXeLWxBD0Er/vM2uGlWMXe/pAa3aEqv+s6CTmOKl7Pvm1HxCI99pWTfaKJ/ixqF2ODEeNyQxH&#10;4sU/ku7ReQvGiQmkIAiCIAiCIAiCIAiCYJVYwvaLY99Wjsza8ttNu4tB6G4OQ3bj8/1vyxK24ita&#10;bftr2qBmHjwfwjJK275m6438LVaBS9imb7cmXfk39WZpsx68+vFukaUPy9hqg5rxPDw8zPu0i3Zf&#10;0OZpwnTbujVYV572juUt+iPxeMt2vLT+/PPPed9LV9pe8+xVHrBsIXkUJfui2cd4LNESGKv16ak9&#10;0960PDPLD/d392qcrPPT04r++PHjrPlktNzf7Nh7PZFt4uOnTxbNh496wlrh3z8uP67NZTtcNkJt&#10;d3UJr0+S91zC9owstPnh/ogmZmf+qUeWsNHOMn758mWOi3F6dTKynM2Lx8s/tbDyamua4xLt3pIi&#10;bzy048RIfhh/m09jJB5Cu5awMU+mmWevXCNl5LlDu+dPmE+v/7N9vf4/kpZnZ7pefXr1w7ajpg+X&#10;4jIeb/zx+puXfw/6j2hCO+vEO9arH8+HeHH2UF7YXt74YD7yt3FJ2sqirfm32uJc81Ew3VvCJqr+&#10;jPyc0oLxHA3bxUuXdk8brY39wWh9RuJvj/nReP12RBPvHKfdtF73NI81rS3Hk56P6KUlqHvHqk14&#10;3h0B42ceiFcuTxuysX7I1jipjffus708iLfmX3jtuzXOXvyqn6PrqJfuVm7+++f/9n+KDn5BtnQS&#10;+Zq/p4Xpu+vlQ63oaW1PadHTIz4ePPmqE5Fat0ob0GtvWHontpdPXWT4mmkG+rR67TVt9eZab0Js&#10;347xAn087YWRY7dq0bOP+FN7/nrDq/02CNNqy02ax6aoZi0fvZaCtEFNsm86btJTHGab9NS+uSxp&#10;XxdzK5/ZpfW7LKYn32Jv/Tv2h9v7HLc0g73eaguGpw3vAuvVz5AuW8PSzXZkoZefcxjJG8cNlt0b&#10;T9g/hWn5vFUzHqY7ShvHqBan7IL6FG08e6PH9ffyRpt3Lpw6RxQ0Nvfsnr8FQS1m3bOXYMe0waAm&#10;Pbv6lIJpj/ZYO072U5qTQ4xH9WN4uk33R8P8jGgyYu/5qA4Nq1PTdu6b5taCxijuW6AfNf09Hwbz&#10;93zb49Zes7K8J1bnXrq0e5q0duvP58Q/cuxRbO23niaendBn61hB7U3oepp4dkP1rz58FIr/yDZW&#10;3L0JTnGq7CO0ed8jzjVG2nFEG2v1vzXOXvzvwR7pLmdZEARBEARBEARBEARBEHSIJWy/MJxhHJmt&#10;pj9n8DkTTfvIErZzviGgj+BrPVhGzv7TzuVFH+YnfSR/6eLH278ZD9O3b5cFb/Wk3VtipnLZPuvW&#10;i4f+jEdLALhv0NZ7XYz62GtVHTr17GnvWO8uDU/T3zuW8f/rX/+a97102dbU3rKjZ9wD8+0Jxw7k&#10;jbBvsw9Q//bbssRM39abrpawwc4+w6enyd/4mPqk8cd9iqfctsMlbOyH0hand856qA579X9O+44s&#10;YRNe/kbybXi+I31pZAmbt8TDqwevr9KH8dCHdk8LK7O2ptvxh3bD688jfcY7fxnPaP57eOnmp7AV&#10;vHJ556anmdbIHTZe3lgur/+z3dv+fy5Kn+kS5s3rA+21zKDP0UvYRuyeJp4P8zMSp6dZFuLZvb5h&#10;/UGv27lPLdhnOEb14hEco6i9sYh5+/r1a1E1VX8+oRWfxcm43wOr/9F0t+aP54XRxsF9Txtrxx6B&#10;15/JSP/3jvXOcdqpvTHZi4fvkUbytlXzPNobta3XvlvzSWjn+Eb2in8k/8SzjzAS54gmHK+OiP/o&#10;85fnxVuJJWy/MOqYFri/Bl/3jjM9soRN7KVPwRPO0xX0wWDAgd+Lh/nSiWj71BqAua+tgtlM2z61&#10;LoA9u2kFvbk2P4a1Y3r2Uz7aeoHl8rQXWp82XQX6jGgGvbHtxal2NJ8RzfjTn1nr95BMjxy7NegN&#10;juWdfUnt3rOzz1DTh/rhepocaoO9Tm14uof3Bkr1Y2zWZWtYHrJ9PTubYbqE9i0fhkRbLuVfoU3L&#10;7Gvx8Fhqg/6jKA7bntKip0d8SFt2o43HoL93rDiVrkYXszMt+qr/GzqnzK93jrSB/gyevwVBLWbd&#10;s5dgx1gYwau/rXbBNFlvtFOrfhSfgnesp0fLdyTKv+GVcUQTz26w/q3uTOt8N5vG3lbrdfPRlnbz&#10;XfPx4qHW1rSuv7ZP+xb9I4PV6wijfqTX1oxnRJMRn0ti5BzZqgnP371R/R/ZBkfHLzje7s25effa&#10;dIRz+ozZ2/yf8hcj2ji6bYWX5y0c10OCIAiCIAiCIAiCIAiCX4JYwvYLoxlGm2XkjKan21lR2/e+&#10;+eMSNtEeb9tTWvQ0fUby7+mWOSUuYcMT2XhLtr4NM1gP7W32lk/71lnoFn07xmxCd4EY0vZae7t+&#10;L07mQXeoMF6DtvZ177VePIT1yTrx7J4PtXfrO4/Vt57GiJ3x8BZ679j2tnw7nlrHzhr3wHz59i3t&#10;TfuMMx9b9DPsJLdjqfPc1lnV34r9/scf+UeuRb7dumgtQ7P2ulXfy6o+lrdnP2jJm+m7pc98uln6&#10;G5ewef2N2oP1751HnmYdeu3LJTzC8pk9rJAOzNteMG8sL7W3hG2kTrw4R+qKdpbd08LqU1v2gZ7d&#10;toKa/ZB9hj6EeWZ+eCztnj/x8kO7zjrb9/yp23Hb8MrrpTtSJ1552f8rO6KxYxmHdLtvUBPLm/d6&#10;y0gdsuy83tGnvbYarPOROhyxj2hidm25BO+UfwvtPd22l9HaeY5zfBhZQms+jFNb61fS3jhmdvn0&#10;xhlt6U+887dn15Y+1F7d7gX7mMc5efDi98rraUI76/MItp6DI5p48dM+Ms704tGWYwsZyZvn4/kf&#10;gde+I3nz8nmOz5Zjvf4rvHi8/uCl5eEdOxKn2dv8n/IXI5p49r1gfb6VmED6hVEHtE7oXXy8E4HH&#10;UgvTn+4+//AJJO/NyBpzSs4EkveBjPnRxaendREz3U4g9Xw4UcR4aKe/tj3/Ftq36h4jdU6750PN&#10;N6dePF5beHbGc85vPHhvuvkY/z+/LRNUXpy0E/ULq3O2Ne2///773H84Wcjf1vKOZd+g/8Mt7GUJ&#10;m7CnsWWNeLTtaeK1r9dGnq7q2TsW8ZPs8TprFczbXjBv7M/eB6+RehiJc6SuaPfaqK2TXlt7/UH0&#10;9Ki/wTwzPzzWqx+vTXmslx993Eh7WYvZjg8inLTwtPfBhXaLW9CHdqNtH9vPOqvGrlCiaf2NNbtB&#10;LSyfrd2DZWHZvfphHdKuscug9vx7dSjoQ+g/ognt+o06Y8SfnLKrztnPDdmtPegjbee7tI050jZu&#10;tP4jE0iMk/F4cSqY5nhltD7Gmt2gFl4d7oXXf8jWPNC/d+xI2dt6MFofz28vRs5Br7yn6kF48dM+&#10;Ms548fBLNjKStxE7090btS3Hh5H8jOgRzolzJC0vHq8dR+Ik3rEjcZ5jH9HEs+/FHv3zuB4eBEEQ&#10;BEEQBEEQBEEQ/BLEHUi/MJxhbL+dMDiLTXisN/P7cPswf4N7dXUNvfhI2/6aNjzd5tn2te2VbS3O&#10;eQ93IOUf0V6i6cJvOHiHBzW/JeVTtFSHphVP79i1OE2zLZiWvd5C+4j2aOvf8OyeD7W+3bT9tXjs&#10;Ndq9uy7a+A368JvR9q4jO769i8jsvANJS+Qste94IhuP7X0LK9gH2L60f/78eda6i8jgU9XavtGL&#10;07sD6e7D4m9L5YR37nt49e9prx09TX/egfSyZPnVqcv0SM/u+VrdrNGWxeKiZh/w6mqkThiPF6cX&#10;/4gWVmZt576BfkU7jzWb8L4Jpg9Zy4/RltH8PH+OjdQsyzUO5R14zL8Xj8ZnY6S8tJ+qk7Y+WNZe&#10;/5eFx/T6QD7W6Sc9f8Fy0d7TLIe0lZFajGjWLXXbjkavDgXzT9q8Gl48ng/vQCJePCPYsapXnuOE&#10;9e+NDyNL2Lwl3t44413XqBkP0yKn+pLwNDmnnkdgH+vh9Qux9prhleucOqGdbXEEVj9e+bw6GKkb&#10;2T0/tgvP8d44zHja+DiebIHxkNbujT97wfNrJE8jmvT62Npxp+L00iHy6cVDu+cjqI2eTYzEsXas&#10;Nz6MHm94PqfGn3PZo3/GU9h+YdQxLYxccFq8Tm5ay9cW+/L6Wpw96D+iR978ejrtFJF4pr1sO6iM&#10;CjqhFaR18elp+ugW2Z5dJ65pHqs3y+Zn9lYzWDwKTIOhTfuUZpDdC+bD+vG0F8RIPOekZcdSC9Pq&#10;G6bVl3r2SiOt7K94pdMrZpd/TzOwD3ia/Wetv2nbasVjWv6zhj1/aMZ5K5vhaUPlMjztMXKsq8tW&#10;ZP06a5U/GYmfeHZCH29c8sYo4uVnJH7P/y1YW2t7Srd4Pp7eglcPbXl7efC0MEW7ziOD55GnvXOQ&#10;cN/TI1hp8/Y6HVuOb9PsxWt15fWXti6tHkb9mSbr0MuXp3msp+nvMeJzDpzc2gvVqQV9QOS+gvo+&#10;te232o5tNX008WNa254PtRcPtbbULbRt1e8N+5vHSH/u9cORMo7Uydqx3mt74dXPW+tEeHYyEqc3&#10;Vng+W7C6beu4tb81/hEsjaPw4qbd8mCBtlYL22/tRHa2kUG759PitTvxfEaO3dr/yVafI9ijfx7X&#10;w4MgCIIgCIIgCIIgCIJfgqt//P1/9KcCg4vnWt+SFs0Z36dnfYNbZolxF87L/P1mOlY/jl0O5kzo&#10;df7p0Ym76+UbuOs8Fzn5Vf6Y5fS0NxtLrW+0DN66yW+6WEY3D8k+v4YlbCR/uzxr3b0x6fzEq7Kj&#10;bx9nfXurBLPmsZ9/01Pqpj22he4IMf/qx5Hvl6VGd/cp/nLElFaWqSyp/ou2O0tE9i12QvuIJqxz&#10;Qrun2RZePE/6BrRoz19PMbNXKu34uPFAP37XLfeT33for7rtvxz+/fF7rQuMR8sELL3vvNVf9qIf&#10;EQ+5vdPt01Ol3+ub7NKOU5tmmfrG0h/uU38w/4eH1GeKZjzq5+XQDzeI5+Hh4xLnrfrbpG9ezHs6&#10;LwxLU1ALK+9IPetcMDx/nsueruJnPMiaxq5ONZfxbXplOvSEXuSrshs0q1zFveqH7NtVWeCjhE1r&#10;Ce0cD+uH8QzEyXqesjn9pd3TU7km/2vd3VL0zc0yttP+9LzkgdeLG4xR1XVEouiR/BCvTlhvbC/e&#10;HXJ3q/Nr0rcpb+Z3lQ60I3hdYL9lPHncLnh2XmuYZ+bNuw6Sqs9Ts71ul3w+l6W1ejUvxy567idp&#10;Z24v6gT7Ut0fljzTzvz00FFLuXRXlsVT6xvkP/cZkV7eWs/MJ7lN1+5XJFcbO9c16ftwWbGL05+J&#10;5/KIZdEez/N7GC15s3Z8qa9HvSVsKc0vX75MOvGC/qPzq6cfSzyTtvjrp7DVfaOuRcM/3/t2ehg5&#10;Zqfd90Ax6z1bS5uu1w89PZPKV513ZZtx6serk7oOF5Y2OoBUJJ6PRi5pKW9dao2vRTbaHF/5l7Ei&#10;/0WcV6XOdS5e52tTRztjzpxuEt7Y69GrZ4vuFW+IfxMpKxzDvTFwpE+6x5ZtVmWn9mzsJR5PE9+e&#10;/s3tTp3C3O6N1nuMsqNjskybkfP3VD20/oZ8+T7BrUMnfk+TI/uPUtRn23O5+sd/jQmkXxV1QOuc&#10;HPy8N4zUOq7XydOwmMKkb6+WCQz9IMNy8i7Help4dmJ2vjFh/r2yiF78axNIZs+TQEXrIml6msh5&#10;renDOtdv2NggQDv9vadreWl58Qhq4vmcOtb7oFB9oHE028KLh7+d4Pl7be35ePFQ8w01NX8TwvNh&#10;PN7vTHh24vWrkf7GPkN/bU2zD7Nf3eM3kPgBWluzi54eqVtq5mFr+3ptXU0g6U/J5jKNUMNjmYcR&#10;LVgPpFcu5pl92ysXj/XqkPFsjVP08ulpYf7amuaYQzvTHfEXpkfzY3h1Qruw+HleVPqMCSRPK37D&#10;xnuVg3mzuIX5CGpDx1o9vNJZTVznyeOSVnml9bc2yj4lP2u6B+3Snh/xykjNemOd036qngXrltCf&#10;0H9EE9o1Dq8xUk9rdd727Ra2hbZsa2o7X6TZ1jaBJG20x3rxeHEqGL065OvUxLO3eG20F+yThOl6&#10;/dDThspodUu8+tlaV7JznDwCnpvEa5ct9SO8uqWdbURNn5F4TuHV8xpb4t+K8sPxwatDr549Tc7x&#10;2Xos8dpuRDPOc8Z/4tkZ/8ixI5qwXEfg1c8Wjs1hEARBEARBEARBEARBcPHEHUi/MJrBtNlNzqDz&#10;mw/aqd3ZUtyBdIPlbFzaRv+RmWLPTpQ3y5/yb1qz8L0yeOlS5zuQir++vbC0+c3KyF1B9Ff8Zv/0&#10;6dOcHu08duQOJH7TyW9Z6G/bltbOfU8b/IajV8eCPp6/Z/f6If3p42kv/vZOBXuNdt0hZHYuSZNP&#10;TzMtHkufrXcgsX3Zl9jW9GG781sE9m3a3TuQsHzVW8JGrHzCayPa2YdHjh1pX28JG+9AYlpeup4P&#10;tVcPHl7+235oePnxjh2xMx6OOSPlFXPfSFvTjId2pms24X0TTB8ykreR+mRaPI/YD9/rDiTBfLLs&#10;9KEmXj9h/7/Jy1qnemL/N3/Zrd6ohaeZFu1eu1ATr4ysB41LhlfnrFtq+hPGTx/aCe0jmnhtR7z6&#10;8exkxKfXXjqO2jtf/vWvfxVVp0V/04ynjbPXf1RnXr0Rpuvh+YzU/zmM9DGvb3t2wvcGLKNXXs+n&#10;5y8b22hvVCaej4Tl9TQZ8adm3bKNqD0fLw8ep+p5ja3+W1DcPNd6jNTl2rFWb2s+xogma3Z7rdXW&#10;pp6PoP2c/ulpwvhH/LfG740/e+HVzxaWsywIwMjA+cIPbQMf4LZqck48nk47RbxGJ7Wd2KY1gPUC&#10;XzPfc8Na/HxNg4wCbWv2v2po661nH9EMa/5bQy8e9j1qBtrXdA/2fvcc+Zk5OJsXUw8/AV7/ec9+&#10;tVdadt605w7tp8I5bK6/lNyWdEfil7agDyqn9FvCpWPlUD30giZWttjbwLrqBfqs+Rtr2oLiMWhv&#10;gzGiPfbyuSR65+lIvXk+P6p+flS678nWepaPBTuHjwxeWrSPaAbaDbNZMEY1g7FmN7Zq4tmDfYkJ&#10;pCAIgiAIgiAIgiAIgmCVWML2C8NZWH7r4dkJ7ZXGEraXR8QDu3es3VUh3Pih25lm229nxw0vLU/f&#10;XinPE7xdkEseqLncjHbdCmia8f/+++9dH2/ZWrXUCEuWeKsh4//4UU/XmvxJW29vxTvWi99rF+Id&#10;68Xj6d5t84Lx8Eex5WOv8VjeRk5/ai5J07FzPHjKSX4iRkl6egJO8ZmfjFPyUDRbbXp6yGRhe37+&#10;9GneZ/9kf8hPBjQte9m51VK1SU5PZDONeK4tM8JpC2rmre13vX7ItBiP146epr/3FKpHPJGkjd/S&#10;ruKBJl7ZPdbKZa9Ra2uadcZ42nqw1xS/6dbHYDzsJx70F7127NkExyJCf0+PwHKxbr2lGd4YzqVS&#10;d3jyCPv/bXOswTrkmMyyM13CPG8tO9ul0mWbKU8dEsvI4vcN1hs180k9ssSm7T9CZWV5WVdm15b1&#10;2bad0WsLHduLcw3Ph/YRH8I89OpBjNSbdyyhD9vI2leve23tnUe8xvXyo20vLeH1GcZzql16aRpr&#10;r70Hyvs545unPVhGrz49u6fp70F/4tmJN+6RrfVAH8tDG4fta+uNw7R7YwW1x0g9eJxz7Fa8cple&#10;e537xLOPMHKs1y5ml63Xjp5dWDza6vNRC9Np8V7r2WXr9X/6tnrtNYO6Vy4i24i/p4nZtT3lz34d&#10;E0i/MO0AdqrziJP6JXWw8nH0+ftygUqn9GwXvWO17caZ6OmRC2mLHavtKX2P38PQyWdab1RN84PI&#10;yASStqY1gWQnNX3aCSTz4QQS42fetOWxpgnrytPEs3uMxL81LdrZvp7mm1kv3T///LMo/1hvAomP&#10;OOYEUvXGHBNIjN978+7lWfTa8bfffpv7Btvd66ue9voPfwMmZaiIuixePqt4oEXP7rWvVz/U9G8n&#10;kCx+TiDx2JEPUh4jPl65mC51G2evfkbqxNOMR29wLP4jYL9q2cPu1RvLS5gfjp8cJ73fQLppjjU8&#10;beeloDba8+YUnj/trzzKBNJL/jchf6urVlu9tVqhp63+zSZaH2L1J6j5Rpv2rRNI1F6cRps30vMX&#10;W+3W7l5atI9oD/mYX6u9Nh1pX7v2mU20mv6eNqiF1VtrN7xj1+J8T3hej/SNEU3M3pbX9tfsno9B&#10;7eH5jNp7H6DX8OqB9OpE8Fhv7GV+PB/GM5KftzJS/+filcWrqxEf4z3y743hI23q2S0ebfUbtAbj&#10;9/B8PLveY/egP/VIW2z1p4+ne8e27TtyrMFjF88gCIIgCIIgCIIgCIIg6BB3IP3CrM3iG73ZSdH6&#10;2v7VC+Ycpy+5MrT30hGy917z/Pmt88iMOONpZ6jtNX3TnHay/ognUlU+6VjT3l1HtHMmmvF8/vx5&#10;ns3lHSHtHUg9O9PyZtvpT1hXI5qM1PM5cY7Ez3b39EgedBeR7dNu384Kfctur+kbWdO6G6ln510R&#10;ugPJ7Myb4jc706K213tYm+obFNNsZ/ZPavZDTyfvolJfQpzMj1fPzAP74Zq2Y0ba1Kuryp/1hiU8&#10;vAOJbVS112D9G0x3BC//zAPjZH169e/F49UP42HfOAK2tcfW9OnvldFrF46TGhuN6s7OjUvYPM2y&#10;M8+mR/oX8fxbu+3l7TXq6qVfPyPnAjXT452XtHua9bA2JhisT7bdOfVPtraF5+fFP1InZKs/y0gf&#10;r329Nu2ND9rasW369DmlBe3kVP334hCefm9O9Ssxooln98rsjXu9NhXesR4j9ev5bDkHW0bsTJd2&#10;ao4b3jhDTTz7XozU7TmcqkNtvXrzNDky/0qT4znzwHZh+3ptTTvj8eLvlXft9d5r2jIP3vGej2c3&#10;ZPPK5cXjae9Y0vPX1vO3sWU5KvjlsA7Q6wi0ndK2n0mS9vl12LMbXqO9x54DFdNi2gz64Jwf25xO&#10;Gp0454Ycp2PfI7Asrf7VsbK+JXjHt220RTO0PgyefUsgI+cIfVw9fwQdi5MMxb8xzrN4z7QO4F3r&#10;6gBG8r+1jOfWCc+d3nkkZnvZmg+1YbbWfgoe5wWy1U5YZz9KXzprZdFrbdAbaAuarOlpBs/H81dg&#10;Wp42tG+MaDLSx1p6/oyHr/Vso5xz7KWwte22ao+9fI7gR6W7Fz9D/s/Jw9H5f4/6URqnguFpjxGf&#10;czg6fsGxtRc8H9pjAikIgiAIgiAIgiAIgiBY5eoff/+fx091BT+cq3yL0GtNbHZRVLrxz/uJa/5w&#10;9jMcQDuTavGOzLDyGzYP5lO3/Nm+u5wHtwV+enj4cH01zaHmpW2lLPK3aO/ulmVi9/dYwpbs5kR/&#10;3XVi8WgJki0T4pOwuPTs/oHxL/r2Bj+CfLPUs9nEjX5EeI51gXXr6rLNOD4eQ/FvjJO8eHfJ9GUT&#10;/6K/flmWodGH/YpLAPJStaK/aQlb2fv+TfZJ6xtjc/qel7lNmnE+pTgtHurndKzpF69vozmnfttp&#10;d/VzaOPV09bKzuQz7XDZmreETbqu0wnmYernE8wD7TzvvPrP9VnwNP25hE1PnrK9p+wz7T3mJ9+9&#10;1k9Pi88UzaQ9np/1+muf3jknRspFH+LVD/XjQJyM507138/qPqxX39tgfhF/VUa8wLZgf+MStqyL&#10;WzWuIv6RJWyMn/2c5wWhD2Eb9c6ztddtT/ZlNKn92De8JU6enfGMLGEjW8cH1i19vPqffVIydt2W&#10;7p6P9El4+Wdfms73win/tPn+uDyAAdG48Xt5qI6dd66m87cAl3QszgXk+dmxW1r5L/TTU+kDaWey&#10;ipQDy1vazHG+0nZE7W9WMXeHyg6PbC/7q9pYVG0/gjoB7xynfUSTqg8Ab/z3xnnaDb3Kc9ynn4cF&#10;72rnjG/JmUcM1QntZZtzhTJ6xzIPnp7904Z56+Z/R3rtshtNWWZoz5tJT3Jdt3j9cw/03nO+Rqfk&#10;lzxfLe9Lpcsybb0+Pa24aGs7+ORXTA7oKp6EVqTkbQpL/JNfq9WneM2aSfYl/yrnEg+vR93+KYrW&#10;hu83+v2/Lntf94/NZS/5l6XyQT3QbqhXWN+4+t9//1/H9ZLgp6LXkVo8n57/jX5Rxex5rHzt4w1C&#10;I4PTyACs9C0POqFN6+Tr2fm0nU/3yxPQbtLJ3TtWb2BNc4KHdvpra1qPkZzjRx4Yj6fprzhMC89u&#10;sG49TUZ8yEj8W+P0GDnW8+GT1OjDftVOIBlrj/E3vv25xO/F6X1QG+nbI+1O7fUZLx79NT3aXvOx&#10;aWua8dPO/Hj1zzrxNP05gcQP0PQfqf+1MhprbWTlIiPl8uL06mdrnIyH49IRjNThXnj1Jnr9jeMz&#10;dXWOpKA3UmLkKWw61lCfN+y4FvobrLPNumyF7Nb/W3+rq+xT+smo3ZA+9ZSuFtYD68erN69u96p/&#10;8/Hy32rbH/Xn9cIYPbZHa2fZja3xr2mv3Q1p21/TBrWwdmnthnfsWpyGZ9+LNn6vj9E+oo21ctlr&#10;a9qgncjGa985eGXnOUi21kkv/rZMnj/z4OmRY/fGa5c96dWbGLF72niPvOu3CQ3mwWtHjv9brwVe&#10;eb14aPeO5QQP8fLvaS9+jv+ezznxM/9enLQb7BuLZxAEQRAEQRAEQRAEQRB0iDuQ/iK0M4m9mUXa&#10;PE3ur+/nb3A5Yc0ZynO0B/OjmWLb54yqZm9pN93egTT7XC8zzoynvUPIoJ3+nLnmU9i0NX/mzYuT&#10;5bKt8DTZWree3fvWfyT+rWmt4ZXzFN4SDJaLd3LwGzsey6ew6VjTvAPJi4ffUo/cNUJoZx143zSw&#10;71F73yhwCRvx8sNjR9LiecE4WXavLby64h1Iqmfb41OoWP/UjJP58eqZ6RKvPzKekbIwHi8/Xv1U&#10;dQLNY3t3MOyJl2dyjp19ycPrb+24arCv3mPM9+JhHY6cU4T+hldn0muvGdUdeOgPj+j/Xt/zzguv&#10;L3njp8fW8cFrF9a/d2091TeUF/q49emU3dM8tncHkvDS8jShneX1+hjx4vTwykW9tU6ovfGNeMd6&#10;mnj2PVDcXvws14gmtB9d/zx/DS9fYiT/xBsDPT3iP4IX59b4eX7tjdqBbXQ0W+qw9fWOZV/aG6Xp&#10;3WFj7Sgb25Tt5V0LGA/z7/WTXpxMV5pxmtaWx9JnJC3avfhP1Y8YSXev+InV7eIZ/JKoA7DTcN/o&#10;+XiaIVnTVhMj0+TIqXAujIfxMqjzj4ar68Wfx3rxjNg356E5thdY3lb/lbE62RpY/6NBg79Cq48M&#10;hBfDEa03L9pXGNGjwdiqjyDHX4L0HmGtTgzqc9grnl4fV1h7bY9wNKP1w/zsobcGj1Ove3h97WfQ&#10;l8JouSxsHS+9cWKvY98StiB/9s+9NcOIfUQzXDpsr6M18ezvTa9N3xKC7bR9QPu9cCS99Npwznj4&#10;lmMNTxPP/hZ6/fpnCb3PJdXrpQxBEARBEARBEARBEARB0CWWsP3CaIbQoCaez8ix99cPWMJ2egZX&#10;2vZH/HnLn5efdrmBveZpPW3H9D2fyJO2VhbF2TuWS8yqOOFvM7Ti999/z/uC9jZ+g3av7IR1Rbz6&#10;JCM+XP5AvGNH4hzxIV7ZPTth/kfy2S7xsNe8ZVBf//Xn7KNvPNJO1vnYrJLW8rei9UQ2I/sXvPxU&#10;SyRSea3ELHulS18T1u+Et1SNPoR5YPz0Z/+kpg/7NuO0b4eEtqZp93z01zRv0ecSnrYdDa8/eLCN&#10;WC6v7zFOHutpxsNjvXhG7NQcT47AywPZmmfi1Tm1ymiwv3F5FO2M8yGN/4bXnxm/18+NthyWbltW&#10;7rNOhjSOrZanof/Tf+RcoOaxI0vY2BasE68O6cM2op3+3rGn+rVep3/bBoZXdk978Rje663vqWPX&#10;8M4FcspnLT/U59QJ023TM7xjPU2Yh71Rml66Xt2eqnNhdsU9UodvrX9tef5uzTM1oZ3nF6F9qx5h&#10;az7JSP73QPV/ZP9s6ZWX/WIUHuPV4V7wGuG1i3dd9nwYj+fvHTtyrWf8fF/Ry79sXlqn4tfWi7+X&#10;lvB071jG375OH75mqI9YP1lSCX5Jeh2CgfYRzeDZvbDVX0EngsKa3fTWUMWpf9zfIfTSbAP9eCzr&#10;iprhr4B3Edx6cezV36nAduqFygc620to9ZZQgfKy7JXWGxbtp0CtNzLya4NnZ6BP62+MaLL12DX9&#10;XmGkHrZyzrE/G26/PQPWT1tXTGtvPRL2wCvfz6wvhXPKuFWP0PadXj9qfY6kTWtvzTBiH9EMvxLn&#10;9D1P70mv/o8KfA91dDiaXppHhT04qv94KL0jw5H02qANo34M79n/mZanvWA+MYEUBEEQBEEQBEEQ&#10;BEEQrBJL2H5hNENoaNawB+0jmtx+uJuXfXlwJtjThHYuGROmtTVtM6VCtyCa5rG0Z53Vhw93fPLa&#10;mU9hM806/+OPP+Z95lO3L/aO5W2NspldmB6pz5G6HfHnkgdyTlqEywda7BjWAfHibBn1E7qzxGiX&#10;e8zxyKfIL1++KIGs6c+lZ3yCG+NhWtSk9xSVUdgPPUZ8WP/05zlCTR/2c7aD3cFj2mB/cJeWIJ6v&#10;X78Wlep/4xI2r85ZXvqwXPTx+meVZ2jWgwd9ztG8BfoItubHqwdPe32P4yTLSM2x2uufH28Xf8Y5&#10;onv9uoX+Xj14fXKk/1fny7xQtrZ7/d+zM588v7xysj6pvfGBdcL2Gqlz7xzs5U2v058+nj7VP2lb&#10;w/PrxSlG/D288Yd2z4d4+an6nqO9Y0+1UWvz4ukdK9hv90ZpMt2t9exp4p13pts8bK1/7/2Ddx55&#10;5/KWMmrraS9+T7MsW7F01zgn/hFG8vBW1vLu9QfSs7e2I/Pf9gem1esP9G+P7cUj28PDQ9aC8Zte&#10;i5PXHe9YL/5enNIWZ2tnuhYP/YXZBX1OadHTSpPX396xPK7F+kpMIP3CqJOwE3gdwvP5/7f3ZluW&#10;IsuWZVjjbZyqp5NjZL5k/kJWPt/8t/vNNaoqGu+KBSowUdMFgm0wN/PQaSHGQhDtFfYOHDX20j78&#10;0M2Ydp7BkQuYoF//E+BOrtBso76ohnY3ePg3kB7L2+PEAzVimI9OuJaf+WsbmjeQ6Gf+TLs1XqHZ&#10;PxlNjsbzfzLILWUR9wXQxZNMzFH4pcz9D9Zv35aYP//4o6h1PG8grf5Oj8mT5ZJbbiAJzp8WOr4X&#10;IyKG85NzmFrbVjzHi+1lPzi9+uKMfK64gSSizoxhu6gFdbCqM/TRuX1UE15briBTH9d256cWrT53&#10;109qXqvd/NTfQApdz+2AOq7lImLr+pJIW7cv9rWNfsj6I6dVzPATvVmnjTmf9QfScf2hv4Z9Qq2x&#10;CKjZn2fcQNqqm+v/oNaxn4kXUQdSxwTZPAPnr2nVQTg/afVhrWN/SwfUYi9/4mK24nk9P5u63Ew/&#10;Z3Sg/N15F/tbfhcTSK/+hiJonUfCncuZdrm01O5cbmm25Qquzl+0xv0sXP3rOdAiEyOurL/gfMjM&#10;pSOfC9p++vRp1IL5U7t8XN2Yv7uB5OrpPgddWYxv1UG4vmr1iQitLT9/M2kDzpklstPpdDqdTqfT&#10;6XQ6nU6n02nQn0D6heGdTdG6m9i6Oynq2Fba+2/r/INW7BYuXneQeTc0cHdL3b9A804rn0D6oJjy&#10;BBWfQOKdXz5pJB1knkBi/VlPjUvEcIwUE35BHbh/PXD/kpCJd2n59Aa5JU/69S+IR9LHv9iJvVjB&#10;Pm/1ZY3yibxY1upfOvEE0t94Aubbl/ab1778/feiv/w9FDJp5smyiPsXRNfelR/NNeG/3T8s/eOo&#10;523Ac4Ta/WsK6+b6tu6TSKPtSo9qekIr/N9Gf9GYV9QuT+LqTD/7hJowLTXb7soiGb+L4XXvalx9&#10;2F6nXVrqeu5F37GN9fU5qK+xwad3S4yb5y5tlO/qKxjPY27OO73qN+RDv1vCRu2ezHPj4pawcd5S&#10;u2uCuz5wjJhPpv9J3e+BiyettLXP5d/CxdLvdM1z65+lNYdF7GvLY26eMJ7s5U/oc5rIz7n9krj5&#10;7zShn+ega7Pr81b/C2p+f2C5nFcZnWljK62O03/kupqF7XW4mKvnD9t4Nq5Nbi5Ibx1rcXQsjqC8&#10;95aAiefOH20zTyC1tLaZmI8fP45a0B/1kY56Oi2oIx/BfIJax77Tgv5Amt+deKzVnzUxZ/oNpF8Y&#10;TUw3AerJFDhNZv/XYaKaJWy7aSta/s+fP68mc6DYiKeu/8ei5X8Y8gv9cfgCe3835T94d/PhTSOX&#10;v7ahdYHhRSD8HBcdD80YQR0c/RDIxLu0V99AynyBos58aaJm34q9vnVf0FZfNDZuIAVuCRs182RZ&#10;5KYbSMD57x7W/dNCxyOG/ck57OYzYR1c37o+WWnkc9USNke0S9uWJmyva7uItEfHLuPnNepqWC61&#10;G0eOhUtLzXnlrs9Ou2us/gZSy88vdNTKp8bVV0R8HRP9kNWyWY+q8g8/0bPyuXyiz2sta2m3hC36&#10;SVBrXAKn2Z9n3ECq60Za8WQrbXA0xsW7mK382fYWW2mfi/KMfOt60t/SGRib0aSO4TXkCjgniZv/&#10;TpPws/6u7dKxv6WDWvOzj/XheXFUZ9rrzt/Mec189mB7HS5G/qvnz975ewtb7QpqHfsupubIWBxF&#10;ebduwAg3947MH22fewNJ7GltWX9Xz6OfiSzLnRcuxsU7v74jBZn4gHNmiex0Op1Op9PpdDqdTqfT&#10;6XQa/JJPIPGeGRv3T/NzuRb9411D3lks2vn1G97Z/10PSJSMVc4cQy1K/H3ZCt7ZXN3lRNrff/99&#10;dTc0GONLmjHPold/IPtx+Vdqat7t/f3T57lO45NJpWTG81+yM08gsb68w0u/6sD40NqGdrh/Mcj8&#10;q4KLcfGZJ2Ay+bgY5u9i9C/osa8tdRD/yi7o511+9qvTLk/+S9Xd9yVm9QSSYsqhv7VUrXD0CSTW&#10;gXkOLZ+EWMllx+VD6Oe5wOjVeYp5q/MrGPu2xPG8u2eeVX2iDPrVxiP+1RNIQz/H3rfvS/y3r8ty&#10;QurvzNP0j4PzhOcy9Xj9KGHMn5pjpCtOkKnP0Rheo64gc+44zfnPtE7zOsnrLZ9icZrznON1yxK2&#10;wNW3hsfYD+4JOac5/4lbwpZ5Go+a9RzfMrkD+4TXW2r3Ocgxcv1Pf6v/hRsDF09uOT/Yb8TVx2lC&#10;P5d4kExaF7OH0rXyod/pDHUs950Oah/n8xVwbrh54mIyaVl/1/bMtdSldfPz6LlG7dq1yrM81S/u&#10;H5f83z0s1wT6GT98+ShiyB/D/SPcg2+JWJ68tP6BJZ/1k5pXzh/1Dfv2CjjWxM2fjJ+4eXsGmi/6&#10;/7vAzqXEZ3FLKz+3RI7Qn4kJVM7qCary5yAUGd+B9X3wocxz6fhMVHYPcS5IxxvAB83v3mNghTz8&#10;Ts62Rz23YgLF8jPapXV9EnPmac6/CGNHTHLFP8kfvtmGyTBOCG2Lr6blH30l7WjFp4v2DC9C1QWJ&#10;ec51MHqMLVoTv2XjsWK13jOWNaaLfIcPMZbxXBvzLZpl1bqTgx9utc5YkNEZNqPHyTvJ02jlGb4b&#10;y3JtT/Vb2dbYPMu25qifMOaoPkquT46VcDQ+Q1xjXuo6w/L2jDj/c2A+Z2hnzyU1dw5qwnl0S55O&#10;v2auqnNr/GmOTH+6etZ+V+6ev9YOF5NJS47kE77wZ3QQvtp/FSzvbGP+V+uXtvg+Xn8nz/jn79Lw&#10;MZbxKf/w4+KvtKv73+VP/1H90jaP9U+0Vr0y5vpt+AWNftZ/94PWDVL5ih6Pr/RQp7CSljb8euKr&#10;bfj1xFdbpv7OmPaXvYHU6XQ6nU6n0+l0Op1Op9M5h0uXsOkxufhXlbhzVVP7W3EuLZc2ED2yGCm+&#10;I+lR//hmrqLnRygHmo9WDhz169G1y/Mv+z9UUtEu/t7lj9/k/pvuPz7108PH4bRMLCo0Locp+mF8&#10;/G/S97pDW/R7LMEY79wWP+P1WGO08VF/FHWSvz2Myxwm/ajHBcuO7joHXMJG/5Tn5OdyCS4JoWa8&#10;tqG55I2wLGrG0i/iGP+Vko+hEvevnU4T5yd8NJp1yPiZv3uM1mkX7/rB+TO4OvChkW9fvszHWNZX&#10;PBrtlrDxTW2MZz6uvU4fjf+gJSQxr7Qt02+5Kg1oHpbdRzxqflce0xUPQ9pI8cPED58ERQ2HF7n6&#10;49erP1D+Fcsb5S/1Vnwk/3/+/GP4Pe19x9LCab6Ff4n/McYsccGd6lnqPG2m39+/t5cAjPGF6bo0&#10;wfN3UQPws/g7jMVvqD/HiKzyh9a1gvsBH1G+ApbJucfz3Wk3J+t2BfRzSVS9VCriGOMeff8/hut/&#10;QL/TrEOr/m7cBI+xH3juO73qQ/QzySxhc3533WA8yYyR63PCMTqaj4snbIuLod9pB/uN8a69jGHd&#10;nGbbiRuvjD+Dq4/Ln9Dv2ktcWU4Tt8Q+M44ZvxtHh8szA/vWadcPrp78vuHaxTnWOteULtIyD+n5&#10;e8KwWY4N/tDDdnnT691vjyh3/v+CIbS1hE3fKHhtXy3dRZ98hc7449uAsvvybbkGtvq29tXtD1p9&#10;pbS8frLPXf/TT9y4k4jRtjV/mMdWfq6NxMWE1nYvRnBJ4/j/hmI4/ohlX/r/uFHDryPT/yc+1YH+&#10;v45LpF2Ll+pMT0SNavDFy5W0s7oOx/wc/FyGGf4pnyVmTguto0ue8i/j7vpK6cfNKBc/50w7LfsH&#10;DMfZrnUE9hpJV99hr7yBVH8BWXUIaDfc6+CH+YKjBkb02DjsHPHz1e635OP8j+MNnmnnlnyc/4r6&#10;k/vv+ghpHVlQ+VEHTfbQvDGjiRya8Rk/tcvT5fP54/KaffpdPfk/KJn6aw1u6JpWvNjzE/cF331Y&#10;ZD5E6Gcd6Ge5R3WmPk67L1PUhP+TRFw8ycR8+3v5Asu6sVx3A4lffqlbH/7CtZf6aDzn5w9titYZ&#10;MYz8qMcPxuIfZvkcTz/jmY9uIEX8WLNJjjeQirQ3kP7iDaSvy/z5gps6//cf/29R63Zxvrk+IZzn&#10;IjTzqWnFi4ye+T7e1p9I3EASkY+2oXm9Es5/BZG/m/+Z60DNXrsy139q5qNt6P/z8++zFowPqBkb&#10;9deWmkQ8/dLRD1kdfTvqwUIHWsIWvf8k3mjmLwsd0F/DfnD94/yEN5AYQ63xDZgn/a20df1dHVy5&#10;Lj6o+4bxmboFTotWHRQTcXVa+ls6A2MzmtT+VntJJv+ttO7zvdXnwmlCP+fbFURZaku0c0sTV0/m&#10;ecsNJHfeMZ/VPyjBP98MGODfRKT/yT8sB8hn/AeugbEfRlX6AX0SN9Sz/klNOr5LjDEFp0WmD8M/&#10;5o/vdS5en1MBY4K6DoRjHXHaumt+BraRmrj5QL+Lodb3yYB9ws8Fp11ZgcqJG0hbbV/Vh3PVjNEw&#10;WYsY0hY95o6bNKwP07r8qV1fOZ3p51b/CJb7XNo5dzqdTqfT6XQ6nU6n0+l0OoUXW8ImeFeMuDtn&#10;Tgd3urt6We1/G++et2t8Dk/uAEZhdZue6ddjeNFvJ2W5OvDwY7m7Oh+vGB8FLAfV3nhSYbXETLr4&#10;ebd0vONcgri0TY/8Rfx4h7fE1G9hCz/jxz9ONqrffvv06dMcz3LHeiKfPc1xZD7ZJ5ACaedvEf+6&#10;UMNz7qgmrA9j4l+vRUbzOsB8WH9Xn1vi3b9Qunji/OTrF+U/xbFuX8cnZia//hUqcuKytS9/4w1i&#10;6quyo7eJBZm3hmkZbysmoz/qLRWt+aYzpOxyPvNcZrz1I62D/ab2Bl/4FAs0n1j6f8clbBNc2rPK&#10;E9r14art0ExLxogSd1SLUHyj31lPILH+9F9F5L+e/xg7c03ItNG1a7y2F6j5L5SZ6/PRJ5BI65zS&#10;1rWL/cN+YF85vepDM5+5hM2V1dLKw50j9Lf6SdyiOV4uhv3vxtGlvaL+DsY8d/4Iagfb5bQbR+LK&#10;ytQtk9aRSZspi/OZ3DKmbhyvIMpS+9hGN6bEtSXqrPx4DXHt4jnlzi/6mc+71hNIwzb+LIR88aSR&#10;PMzT+ZV+3AzGa7vrk9DqPX5/4NxYxaOfv5YlbHIt36LW84062ji2CzrqT79g/7ONbJfrc8I6ONhG&#10;d813+bDO1MTFsM5Hrs/6/f5xuv7LN/uHbfSPdHxGSEf+dXxowniRaXtmjO7KsrUxt3gaSVkgHy7H&#10;Y1qn9/qqZlXn0MO2lVa/m/kMPjffjnB7Djuo8mHE+Y+x5HGJqYSW/yQbW0Bf/NB3g5+MbYEFR/1i&#10;9g2/okzttH6mMPzMdWz7x/iIGUwniEw/1M2YyprxyJ9lUR81pq31Hu7CRn/mA+S1E31Ce+vogWiN&#10;zFNb+wOnR9QdVZc8iWmQiXGs6sP5hiM3+Q/OW0WHEec/i6N1ZsRRvaJxTtT2HG5J+1KwjbU5eDyj&#10;SSbmOaTmi5lfp2nMsKNpSSbmrXBV/WPu3GLMp9Z7uDHKaJLxn5UnyaQ9q6xbiXG5ygh9Lf0aTf8D&#10;+sTgH2OKPUlbLONnPzitvZZ/U8fPsGtjiqbRn9G3WCYfxmT067D78SaKTHPlFk2jn+XFcfputvti&#10;T/xDOWeXZWz4NZkZ3+FX207i8htInU6n0+l0Op1Op9PpdDqdt83lS9gc492xCvqcJo+DXz9X4co9&#10;C+V/ZRmX5D/Mlsjx4Tc95jft3ZtxiLu+QneGQ9dLDEIznm8xkz9QfMB8+NhhnX/AfD5+/DjHaMv4&#10;lnZ1po6tYLygDtzxVqyg/5Z/zcukZV/Rn3lcVjGRhvHMh4/40u/KctqlVf7cJy5NsHdcsP6sD/2s&#10;g/onNP/AYt1vgau/q1srVjg/31Lh5h7ngNO3zFtq9kPdh8E3LGH74++/ihr6zeTj5glR3Vr1dvHC&#10;tTmlYztkP3vNEjZq5sH+5/VNMRFHfTVu/ruxyMDrOdtRX+cDLomiZv+w3/QWNuYb2s1twnFxc8y1&#10;nf7MnF+ldWXhKSTGZ8qNmHrecd/1Q6v/RCb+6BI2Ny70E1f/TP6uLJc24yesmxsvapKJd/kTF0/o&#10;z+gMt+RJv+tbN15OE/p5bbkC197MuLCebt4yHxfPa6O7Trbms7Yf8BYt0ooXe3kKp13/UO9d3wRf&#10;QrD6nEo8xRn10bbVFvlbdaZf20yfE9YhqH3RRvmpI66VR8A6U5NWjLZse0sLaqb9HG9BHVyrt7CV&#10;eaXQx1jCNtj8RjZZI88noMl8SpcyvoAxz7GseVw0XlHWMI4PkWDQfAsb6uD6hG13foc7Rr/TZKuM&#10;5/CiN5Bu6YRW2uF/z22eZ/GW81fep+c/zJbI8eG35a1k+j2UNmqiEyVidFKG5s0V+hmv/8FtnWiM&#10;cfnQz3htQ+tvFEX+IvzMJ1NnarHnr3Exe/HuQ4H+jCb0q5xWWYc/tKGZD2+iuLq5fFyeLn/i4jOa&#10;uP/Jc/8jSJ25gXRL/Ynz63/g3HwLzTngtHCahN/Vmf3g+u2XvYEEzTrXRD7ahub1TbRirsbNf46F&#10;G3fRqmfmukrN63Pm+v+vj8vfwBOMD3icRP21pQ6ko+21P/qq1oynloXOvIWN8dSuXMYE9AvXD63+&#10;E5n4K28gse7iaP5Hy834A9fPteY5FWzFUwf0ExdP6M/oDLfkWftbfSvoz2hCP+fn2Wy1Pfbr9hLW&#10;szVX67QuXtfPgLqVp2A+H8vfsKlx8Zk8qYOt/qHOXN8iJ+n4nJI3zrSIFdSCdcv0FaE/0+ctXN2k&#10;Y1/bvWu7cH0eeis+0xbXrshH299//33UgvH67A54DtLfypOw/nVbHJl2xZvXxP073EBN9E/Gn+l/&#10;Qr/TxOX/XJaadzqdTqfT6XQ6nU6n0+l0Og0ufQJJd7l4p6t1VyxzB62VTry/X/8LZWeN+ub0/hmG&#10;M3J8vH8/6Gnvfvm39FWZursa++5fiHlnmXdmucSsvnvbSruVZysfLpGLrajjmWdo1pOa+TOtY+/4&#10;Fi4tz7mjmjB/xvBfRo9q8vfffxfl83dPk0jvtcc9wcN8XLl7eQvVLfZrf1DriKN25ap/uL/HkVjB&#10;+Uw4h3m8ntsBNcnUhzHsq8wTSH99Xcb3lieQ6vpHm7fqz345rMv2ntkPOvysM2EerDOvP67MK2D/&#10;sM7UHAvGU7s6u+tqfc0P3L9WUjMfPYEUuL6lP9NeaveEJfsko1f5mzq4JRituul4yy9cWjeXnJ+4&#10;GPeER2YsXAxhW1y8+xx3c4/5uPMuM39Ca+s0r3vhF5nxcjGZfIhL63SGW/Kkn+c1YZ9nNKH/yieQ&#10;xNF+YN04x5x27XVz+8j81+/3WMLmyrpFZ+b5LdfPuD4PZ92hJ5C0zfS/05y3rp+Dug6B/K3+0bal&#10;Reitvud+5E+/tlFP6dacoZ/xIvKR7/PnsoRtwKVt5SMd+Qhq0mr7FswnyhXUv41vAy/1MU8gRT7a&#10;Or3Xlkx9BdNmYDznz3O5/AaSo9VpIqODd/cP41/s73ha/XYTw5BGju90A6m8ylO+4VQYtYhydaKE&#10;1oVzTzOeS8zkC79O6JZmPi5G29D6gtDysw6u/i5G25beIhPjaKV1F86Mron8GbP6QD6oyS03kOh3&#10;bWH+hPm4cl2e1O4LfuZLDdO6cv/6a1milYFpM3A+E/noD02/0yRTH9dvL3kDqa5/6K36t+JFSpet&#10;rmxDydPOSa/xF9RXwnqyn6k5Fkf7011Xz7r+//5h+QcKwZiAutVe+cJf65i3WzHMx2nGT6ryb/wP&#10;0ByT1AH9NeyTDC7+rBtIrfzrujMfas2NwOlM2r06u77d0pw/QR0T1H4XE7gYspU2cGkdt+RZ+3W+&#10;t8jME2pCP/9G4Nk8px9YNzcnnWZaN7cz85/58G8g0X+GVtt5DQykY7+OOXr93LuBVMN6un5jjOtD&#10;zlsXE7j6yJ/pHx4jrv+jDnVa1162xelW/2ibWcJ2pK8cbIfrD+HGjjpuIOlr2wM/v3b6U7g+ZHzo&#10;rXoSps3A/GP+3EJ+FDqdTqfT6XQ6nU6n0+l0Ov9IfsoTSK07biKjie6Au2NnkL0L+Jo5vX+GLokc&#10;PzzqX3Cne5D6g7BBfac16qC7yaH5r4/UvOPslrC5O9TM38XU+UR8bIWrP+8auzwVyzxDH51Lt849&#10;ps/ogL6ou3DpeBc746fWvwDFvkvrnuDJPGXinnCidvlk6q+0se9iMm1xad0TVGfB+U84b0Vo+p0m&#10;bKOD7WV85gmkv78t/rOWsLXa0YJxh3XZDleWogYSTyAxD9ZZOo4x5mrc+eJ0pl3UW9ftgNp9jrh8&#10;Pr//0Czb9aGbq669fIKQaV18Jk/O88jT/Qu69BwDLZgn/YQxxMUfhePicHPDacJ61ueLUDp+prv5&#10;00orGLNXN9ZF2o17xGmb+fyy88SMb0aTW9I6bsmTfveE0N5YCGpC/5VPINVk2s66cd4enZ+MYT5O&#10;Mz7y0W+tAGnBspwmLb/6IM6Lum9iX9uY51ua8ZGTdJxf8n2fj0zHWrCerg8ZE/0vX/i1bfUzY2pc&#10;fY6e74RlRVvqOjAtY1hnzjG2l7o1l+T/MPz/3bQD//DzUN5uttaDzTGDDek3GY7fl/83Fa5Plhmx&#10;5LkuS8vNoqxhb34CafCbt7CxbtScM9SuLfS7cXwuyu+MPC+9gbSF6+SMDrQG98olbGcP2i/B0CXR&#10;4x/efVpOUvg1VjFeuniE1kUltL6stfyMv3oJG/1iL0Z1afkZL1r+o3PplrnHtBlNMuUyxn1wZT7Q&#10;3BdkpuWX64zO5E/NtEc/kHljw8W4thztnyych3vU8z/gvBWh6XeasL0OtpfxL3kDqa5/qy01Lj6l&#10;y3bo/cV/wxI2p7fyOQN3vjhd1yfqKVo6c92mPnr9//Ru+Rt4gjEtWnNVvvDXev4flOITdQx19NVW&#10;TOQUPiFv9PLKX6UNnJ8whrh4x1Z8/E/GFq3xqWn563L5hV3zIWAd3A0kxjMfxuzVk/WR5lhTB9Ju&#10;/gTSsb+lg4wmt6R13JJn7X/rN5CirEzbBevm5iQ15zPTunPBacav+idxA4kc8asf4nO/7p/Y19ad&#10;R/ZaOqpJz+eXuX7WZPqQMex/F89rCGMCV5+xLeVYrQPqGtbT1Z+wbu6a6XSrjSrn/ccPoxYuf9c/&#10;rp4k2uX6pO4f5smynHav8Wc+mTxdW8K/NY4tMvGKOZpvi6UVnU6n0+l0Op1Op9PpdDqdToOf8gSS&#10;u0PntKj3xfvHR/0bbtkbYsr2LM64Q/fLMXRJ9PPH98sTSPejdzrCu6u6Cxxjp7vSTge843z1E0ix&#10;Fe7usHTEOa0tdUA/4bxyc+xoDHFpb8mT1Pm08m35ap7zlqKIo45/bRLyhd89gcR4aldunX/AGMKY&#10;TLmE8XzyJkM994LWHBSc5y6+PheCTNpM/V1/uieQvn5fYr5AfzPj6MZORF1d/UW9H7g0KV22j3jE&#10;+tYlbAG1y+csOC4sy/U5tesb1t/966Ou50HmXz2pWdYnLWErWsQxxhC2y10rqN0ThO46EFr9FH1F&#10;LfikHZddtJa2iYwmq7JQN5JJmynLzYGjuLQsN+aPYt384RMn9DPezc9M/TPzhzFuCSR1a/4Iape2&#10;VWceFy5tHSdqX+TfihWZvF1acfUTSJwDV3D0Wu2ugW5+sv7RLm2peV60tKCe0w42feefWJQn0ta0&#10;/OqPI9/fdNzpSKvfsx62f/y9f34R1tP1D/vQfX7R78bO4eoZOtuOvfqLaK+21FF/6ZhjWzraKH33&#10;MOXPGHG0f5Q+aLWT5YrWnBFMyzxdn/yYl7MN8fAT5uPydDFkVa4Zy6A+zn2Xdi/PDO0eOBF1Tm30&#10;Z3TsB+Ebm69D68NvCrbxbLuaseuHX2NRVbmsR8Z0sshqfaWxnlv6CGeclFlU1muwgPoKMmXVMa/J&#10;ziTmJ41+p2n0X6XfAhybs8dpj+irjDE+o6+2W2E+P0sPYrFn4OaOm0dH40Wz7todt9P3oGZMQtPo&#10;p6Zl/E7Xdhbqu5a1cP4tWnWXHYHlvgad4ax8Om04jzivzrL4Hk2jf0vTwk/T3z6t4/aMOH+L0+Yh&#10;0+Lm+xVz+6x8iKunK4t9TNs6RlvGel/LdMNGltVnWF2Hlj9bf+1v2fDrie+IHYXpmA/9LTJzw/mP&#10;cvkNpE6n0+l0Op1Op9PpdDqdztvm7j/+/T/PuRXVQH+xXD9P0B20Iq0mlT/0o+5kxp24oRXNtDfA&#10;R92uQHc9z6/1wg/8wdnT+KGxmOr8+ePneQnb3V37UUONkcZP6JHjuHP6Hn/A9N37d3OeD3rEsfg/&#10;aIlBeWSQd1yZJ/U7PfoY/kFHmgf9sb+SnHUTxV1ipz3OW+r7oW6zVr1K/uMcLHo8PsnprnbZyfyL&#10;x1H9/ZvGd9qHeypr3l8OTDHT/lMdLDtr/4LP3+iyreGj+4xfPd7/9euc/usX6Wlv9dj/oCPmx3DO&#10;hh6XAJR8V/02Lhea9selT+XQNy2Jcrrg6rliCRlYduhmPo4x/whbptU416gDniPjebnszjAmo3m+&#10;UCsmovgoL9OOj6A36s+mu/50S9g4Fvwj2lzCxus282RZmbaPbcQ+yaYPVrpsV2+xQd1YT/bVlMWU&#10;enozSNHjdWlCYxF6mufX8feX/SUG9Tyf6zk2ZtqbrrETrP+DruFF1/5gvM6HfqfPkQmmpeabWT48&#10;Lsuo47jgWLl2reYk5hhjYolu3Qexr63L3/rLVnzF5/vwsTxTlxes/CvZ9rNcsqob6wC/08POtBkl&#10;/MD5LYn4e31PGFA3xfyRfodlUFoyH+j7SbBeUoFrnbnuzQzVYt+yP921jjFuCQ814512acfvTgOj&#10;Z3Yjdvw17W/rUQ7MohB9svjr+KU6Xgejit0ha44RWV1rE5rM/mGjJyWuQqXEEp6lhYWl8apQEcvn&#10;rzy8BrKejOHcZnv5Oc60rXwE8+RLc4ZJNumBJfc2R89pxfNPHGTmOc8pd02Opb7Kn0vY5m+Nw4bX&#10;tGBsX+lD/Y5zX59c+vwNop+1nZd6yRDPt4xFWsZswX6cx3TVtTx31ixTYHrypsjh/4+iXPlLkOr/&#10;UOYYYwb/+P9Zoxx0mWPSsaR0pYef+fqpfMocG9PGErZBx//nSbMs1m1ub9nMoL1xvVVIvCFc3uW7&#10;UKVNZ/HlXDwXVKegnVIhdQUnjvjl4+dOUJ9Hsa8tjzl9NtO3sqtMNP1Dg/Y0zfrfPpo7V9nV6OKg&#10;iR4nQFOX7VP/8J/+x0EmX9HDzjom9CotY9qa5vKZjk02nmI6PIXs6jG+sNbcG2Dak1FZKm0y/Ohi&#10;Mv/E8VY8dfyEr/bjx+bftltg+qm0p6xjFqZ6Tr61wc+2bOkjtvpZyn0WnD8xXyvdmttKE5q2irlR&#10;D2KyUbqYYkK+0aSfZ5H3nP8z0TgFTr8Ec1usKWiysWYNPRLx1Nq90p5DqVuq/ht6NQfgz+hVWuD8&#10;WxydR7WfZe7qss36aU/88+fthr9oGv1My/y39CAmMxw9/xSvFHsWOP0EVbFpw6+dNgRTzSbc3PhZ&#10;eoTt0Ga04pv9GR1WfLM1/KL4x9rsaJd2JPQVdjFTG4eCBovz48k5Av8qpuGrbfj1xHerDb+gp6q+&#10;BLfMc6unERhxmtC71iZ+VdaCL3cf5rlCY1FsjMD+2oZfMXZhYuUvWjKu+8P++A84MurBdHNly5Re&#10;N8lGq47pZtJo2h+2ozkdeTTyCf9YVvFN9Zvqr/ZYbWz41bT5+MXYsQYuZjX3EvncAm6tdTqdTqfT&#10;6XQ6nU6n0+l0Ok+5+4//cuESto27dfQ7TcLPo3qLzey/oBV89PEKdPfVtfcMLqn/+Kz8VOd/ffp9&#10;fqTVLmF7XJaS6ZHF0KvlbNB8jJb+2Ao+2kfNv+rPcpkn61bTKmu8mw1/RgccX3dXmJrjlYnXo++x&#10;Tz/J5JNJS5yfHI1xjyLz8X4+0ky/e1xZS9iijK2y4ph7BJqa+dDPcT8L1pP5O825nYknmTyddmm1&#10;BIP9Fcfoc/3J8V1p9MmXr8t8uOUtbKKltaWf7KUVTgfv749dH5hHPRZxTNvQbPsVcImN62fX564t&#10;rD+v7YzhdXXr+h+s8hk+uyLt+4flM0K/QxPWv3VN0HE332Leuv6odesYfYKP3LslbKRO38LFuPnD&#10;eDfuzk94XhMXf9RP+B2A8ySWWojVEjb4Gc98SGvuCNatNX8E+4H95t5SSs14p13aaBd9xKWr4136&#10;Fltpt8oQ9Km/OS6EY5HRhH5ec66A8y2o292qj3wxD6kFY3jdc/nsabHS+D+wH1/LHG6MVdAaR+H8&#10;gY635r+21K05T/8qvuwLXUf/+OvPUQu+0TJiBHWrD0Wr/8XW55fY6meWxTqQyKc+7uJdWa7+cQ2s&#10;50acd9KMiflc+6MfpCMfbd99LPGTY9asj54kGreDsW6rFqK9/HzUn7YI6NefuQj4vZH5qK4Byw2/&#10;Ijn3HMyHOH+g49GHW+MbWtuWXzjNdj2X23O4EHViGGn5lm7pXIq6PUwbjEVLO2PMliYuxmmSiQl4&#10;kh3llrRHecmy3iKZ/jmrD68Yi5inrXl7hqbRf4WOfUHfUauvP786q7Zjv9ZvkUxbbolp6qfJT4PX&#10;gOdcD1jfIHzhb+qyrY0xzlxMxn9U0xyu3476XwNuPrwGTTLjQup4l7blD1/4MzoIX+1/q+y10Rnj&#10;qGnOT2OM084yuPnm/I5MfCpPxkCvlpLRn8nzBk5rFzirzvVYt3TGhG5UyLTf1GVba5qNcXkOOkzs&#10;ae3NWsdopOV7QTLz08WcNTfIq76B1Ol0Op1Op9PpdDqdTqfT+fnsLmEb78YVqGtax3QnsMVWPnso&#10;ZaR/GPbmvIZWPD/XNlfcsSO39EMGPWIXbXBl1f5W3Nq3jOnHxw/zErb78Y1CU1z9iHikd1rxoePu&#10;sfj06dPKH7jlCXr0MeK1pW7hHvGlZn20dTqg3po/EccYPhJZL4uIOMbr0Xfut2JcWrfsgjGi3t8i&#10;E8sYd31gjOsTPvbvlgD8+eefc17sB8YfXRZHGEPcfKDOwP6p84l9xqwe/UVMnbaFi2H+1Bwjp5kP&#10;/a5vM2P69fvyxr1VPib/zDi6ttf92cKldZos7wbzbOUT+y4m096arWM1Or9acKyJm6tuju0tARDU&#10;W58LwXA1n9v46T2WkKDO7Dc3l5xm21lnl2f46z7jODCf4UAR67cQcgmGw42L44olVIF8e/HattIK&#10;N09XfQU4B+rvJwH9bu6xXOZJP+tM3ZozOu7mA/ukFSNa10mlZblH+4q4tPSHZpnC+QP6nRYu/ZG6&#10;CacJ/ZwDZKuuwV6MymH+LHfv+lanXV3fypgqhkuKMvkzpqnVDjTljm/5bLRXWzdvnf9of7qy3HcJ&#10;LlmKJcB6AomlurKOoD77/Plz2Wv3p7b0u+tMUPsiPlNflqUt5wnLDa2t/v9LKIZzL66Z0pxjHz9+&#10;nDWXuc1zbNDD/zAWOeSDJZzjH7We1G+PUZ8h5u6h1HMwvkH1R4QLzMP5c1DzIZZYDszxOow+Wn1u&#10;Ih94V/Gqt1A/c96GX+xpd1zEfp0/OTInt2KP5OOwN5BcI+sGBy2/JqGLv4XI8eobSG8dXlBFZuz2&#10;tbaTfn//DjeQ2n/rSDouStS6CIXWxSniOWd0AY4Y+cKvC1JLM61oaZ40rKdoaW33tGhpdwEQEcP6&#10;uA9Y92HLD8ZMPhk/8zl6gcnEM8b1oasD6+y+ILAtf/zxR1HrtPwfI/4dF+bDeNcuxtS02iWoScsv&#10;Xyst/Zzz1IyhFqHrdrXiqUVopnXzh/Vxc+/omPLvvjDtLTeQRKuNW9cT4mL20t4PVW7neCwf0YrJ&#10;tpdkygp4fpHMvMrMW17bRSue2n0uaDvH4zuDbiCFHio9bQfc/KGO+am2RnvrdseXbvljLJyumes1&#10;oLYE8TchlDZuINX/A9Sirtseio/rJNPWOva3dFBrxuzpGvYPteZDC/Zh/M+NcDeQGO/y5P/ERx1Y&#10;31pz3GMu1TrS1NrNH6aln7B/iOtD4mIyaVuwbk6TrP+K+nM+BJn6O13Tmj+CfmrWJzNX4waAoJ/x&#10;q2uL6YcZtSWaM2znHKv2Rpu1dfPTadKqD2Nq7c4pXqvje8JQy9+mUqUHSlF1ngE1cTGq+7/+9a+y&#10;t26L0xyjTHzorXq6/N0ciBil+/3330ctYr7Jz5tGrRtIgtfV+XNQv8wNpPCLx/FhhIn7R9Sz/L/m&#10;mE+Eq72lyRrTaL364Xu5geTjB3byoZ8o/3q8A6ePjK/OCX4HPpu6/s9laVGn0+l0Op1Op9PpdDqd&#10;TqfT4OG///5f/7PoFe4OGdmLkc+lvYXIkf+aKM4v6W1T32F0Y7Hqwz39Q9tJP+otNkXf3e3/S7Du&#10;RLf8ujMbWtvQuuvd8jPepRXULVgH0dLa7mnR0lt3eBkfMD6j419uao7mQ022/HumurX8tLoPwk+Y&#10;D7X+hamlGaM7+C2/dBD/UiXoV1wL+l2McHOD7MXwXyxinstqHVDH3G7Fh2b9XQy1rMVWP+hYWMB+&#10;zupVPspqsG9azlZ8+pfFWSP+SdoGbBd1tD1w7Xcxe2nleeqdOJRP5Yt9117RyofsHRfZfyGLvLQ9&#10;ojWHg/AJjUtQz/OAaVcxyOfd8Pk1g75ivzkd81N5un5mfSKG8dKx3bMgtLaa83PM/Tp29sPo30Mx&#10;cW1kfK1du+o2CpeWOP8WzNexNTcCasYTluViCNtSX9MCxjjdSqvjLh/i+of+ozGZtM/FtcP5xRX1&#10;l19l0sRRTcIv43xjHTivMvOWMcyHTymFX9uWFtTBkzbE/rDR26zm9kBrTtZaZLS2YfV++Eidj9C+&#10;0xGr38PeqAVzjhjhNHEx+v8d7dem+kS9W8diu6WdbaUVsdVYS8ta803HuVSN/niiiFrH6Y/5Wafl&#10;5xTn8OAoG8zJYcO6ab81AkMrJv/wq6i5bTMly3X6iPbY48qP2UedB5wmmRj+v8nZPOmfZ4LR6XRy&#10;aLrHlNfkdydAi6Pxnc5zOeMC+bPh+XK2pok9fdSuQLmGnQXnyUvMmbPqz37O9HsmJngt5w7re4rW&#10;f0Xf0sY5vySMb+mjxrTDr6afRj+1M8ZcpYnz/yq4a4ybg7fE/1OIOVPPG+c/g8y4vIYxYh/QeOww&#10;q/pDJ/rhqM5wS9ohRdlS+Txd/rfU4WietXYWZPQWmXnCmD2tPfrJyj8GTnKPVbtWIzkQ+dR5Fd+T&#10;Xtjxr0ybUudWe24lO0Y/m34DqdPpdDqdTqfT6XQ6nU6ns8ndf/z7/3p6ww131NzdtUzMgx4/u+Du&#10;XOSox9FD372NG3Yvih5dXNCd0iJX0J/QQz8Pe6N8//h+/iPaD3ePOjDCpWfv372f/8L+B/3R0qLp&#10;f3xU/CiHOfMw5/P50+chZsp/XHpQgh716GNDc75Nm0k73mFJnRLM0dDjI5dlz2mXln/Yl0xFTlGr&#10;O+h61LTo71qW1dCM+aYlWkVn8sn4mc83/ZHWsuvuiK/KdXrOXf4iBqaxKzuGH3gzgpYsRVZf9Xhn&#10;yYz6u/7Icon586+/Zj8fB/2Kdrm3sPHcWbdlYX1+LXB8qUkm5t07LhFdjvOx3vuhD+PISpsY5sP6&#10;6zybY6gRT8Z+Lri++v6t7edYrMYF/U/NmGWmrt9CxberrOJN3dgup7nkVri+yOS10mWrP6IdLEel&#10;h73iyOiJaWf8XfxP5+cqwS4RzX4jf+EP0JN1P4+/R30/Xu8n/TC+XeWpZswH/CFO9h8ffY/H5kXG&#10;z3zemyVs7Dfq1rxVW90cizrIR7+LJ6zn+jH+xc8/KM98jmoyX6uHzd9fyvgOmn7q+TpQaea/8utX&#10;0eP1vOjlsxL9OfrbebIfuCyR/caY8bOmwKU9mT+ivTp3oVdLMAxRZ/3WZ25ofXbXWkTbGS9a/jHt&#10;HKN+k2fS665i/YsYabeLuLY7vTBUAHUIRhf6xOqZYa84GCPiu6FYV4F1K2LgWP2Vy+K35wv8GT0z&#10;lBl/gFhEHfT7oVw3av1Y5met9fkecLnQ58+tP6K9XupL3e6HYS6VeTX+Lm1Rm75/KfO2amu0d4zB&#10;ta51/RTueujGhTCe12Snlz+iPZQbEwuMHsTsaUK/6h5/JHpsRaMt8rCNTpPwq5Tvcf0ccpqjBzHv&#10;DZvp7dijnD+PlMf8+Tho/X9QENc0zYvfyx8BH9MO30VHPfz/3ocPsbTt/rePH+OPaFMPbR/+/67s&#10;LNde1S3m2+C/K3mOBcz+QZb/pxz13vwcOoKfKYvm9ZDw2khNfMxcGzmbadf1dJq0/Jqr2T8R8ByU&#10;v+xWyv8Gr3/UMS3Nn1QM9Jk/yne0sf2T/kF/t4aJPb/Y07H/FI5R/NDv9JRrqFpPJg7pcU5u2wqe&#10;TCtdtsLqdtpWmTJXN/FcTRPP1bRVG29B+cw2/Co2XsBmvzHCffTzWpetoJ8Yd4ZWP9Wm/FualokZ&#10;z4LhwyU+YFp6jGtoF7Py0w7H7/+8Zvjh6fTlDF0U/akd9tsRPf1of4Le9c8Uk7U9Wmlqc/M8pbWd&#10;++d8fdZYt/KO/aAVQ33UmPYWTRv95edmfTjPyabxp3/RJOKfHlnIxFzJan4ltIvfymdu3+Bu6afG&#10;n9bxc0x1aLLRlsDmw/gBxrFV3n/sJ3DXCfozesXgX9dzMvFc/dRaP604b1v9r7btWXBUZ7gl7ZCi&#10;bCuYT0YT+Mf6FKOmyf9s+/59vLE32aBnf9kWPYi5rIB6PG6Y58C45fzZ08NPfK7IP+uyLf7poETZ&#10;tvQOQ8uKqvVA5AOj/3BM5wnL7b1Op9PpdDqdTqfT6XQ6nU6nwd3//vf/Gm+y1eguYUBN9mLGO40m&#10;7RloYcZ1ub99VneaB46OY1MPWYb3w+PHwT/dg3wsj0qK1RK29+9XOh5JVExoPU4ZMXws/NOnT3OM&#10;jjOmpRUbWlC3YFqXTpoxTgfUW0Qcx+jo4758xDGTT8bPfLS8K/bp39JH4rnMxMF41rle4hRxbMvf&#10;f/89+5mW8XapFPJxbMVk5sReDM8dHudjvTxfnGY882HfuvwdbPvW/AkYU49FwLGgXqXFsh23hM3V&#10;x7VXut4XvC4JauJirC7bZWHh4FuqZtOJrWNB+NkPDtc/xPk5RqSOj/poG5rXamrGcIkH5yQ1ryHU&#10;7lyIvMXj8NkVe6wz+83pzLUi6pnpY8G6OT3sFLGe8z8Qwvq4drk6UfP8dTGufzJluT5s+ZWOacmq&#10;fwDnCefA0SVszIfQ7+rg2pW51tHv+o060z+unhl/Rgdb40W/08T5M/3/3PoL9i05o/4qU99vA9bB&#10;XdM4P/fmqvL7/PnzqAXzZ7+5ue3aNc/Pwfflr1jiuo6N+FpzbjvtcGMU+YvIh2VJxziO/hIvjVr/&#10;1qoB887oGve5Q476A5XL+Rnx2lJHHaRjzmzpiNe8+FdZwiYYE5/L0jGHpT9+/DjruK5Kz3N4qBaX&#10;sP14DD2YmZOZ+cn5Q7/KrsmMnY1Zhf/47Q6ThiW1yq3Zi1G57vvVWWTOuz3ao/NmaE+AzgsxnAQ6&#10;EeJkCE2j33E0/goyFxbHLWlfM7f0A5E/jGTyZ9otC5yfOP9rY+u8OEPT6KfO2FvktcyBuQ+r/mzp&#10;2G+RiXmLsE3n6+fPgVZ+tbVoxT3HhP72z/h3ICv/r6TfMrzGvKR+zRyt/1a7Yp7Uc4X+55rjrPpv&#10;tetnk2njKPVrMPkzFjh9lFvz0Si/1FVG9Qsj9J9huimwp2WB08/BnUfzvn4a/qOjcFX9d4mqRnWx&#10;H22Jtr12zuqrN34DqdPpdDqdTqfT6XQ6nU6nczVvegmb3mJzXe6/HkfHsanR5x/ffRr80z3I7BK2&#10;lmY8H/vUI5HxCKOOM6alFRtaULdgfJ0u43cxpN4Pws87wXyk0D2mzhj3iLvLJ+NnPloCFrj8j2rm&#10;w7Fz1PlEetWfOqDmEjzmk0nLejq2YrbmRLAXE48ECx7nY708X5xm/HPrItjeuj8D+jl/6nEM3FIO&#10;Ny5cwvZlfgvJkKepmxsj159132b6xcVYXbZaQhW4JWyi3hcub8J+cLi+cpq4/Ov4qJ+2oXntpWaM&#10;HpVv+ak5RtQufzH7m29pWdefbXTa9VWUU/cH51irXsJp5sQ6LO/UPFZnbV393fWQ+khZgprnO+Oj&#10;XMWGXzrSMo8a9hX7mdfDWI4hzlrC5mi1S7jrHuOd32n2S2YukYz/SJ4cuxrWszWWta8VI7i8ixyt&#10;c6v+gks4iau/q2fLrzLdErOzlrC5JXLUnMOuLTGO8s3+Yfvlz78mPbCXVri56jTrSVp+pYu02rKs&#10;1fcHUx9eP4mrm9Mkc31wafdQOrbLjWnMHx3nsjKnYy4pj99//33U8sd8k+ZSNS5ho+byc87Vu/GN&#10;qxLLEjb1wI/x7asTrL/yesLQ9r3ve0rFtxPODMfnlNRkI2auzeCP72zyDd9Iph3wnLGNNPX4XgH7&#10;7bnsz/BOxzJ9kY+TnJq4mNA0+l8Sd7JnLgKMycR3JtRXe0a4X2tnLZz/NeLOizM0jX5q2q8A25LR&#10;VzOXVbZRbujYD1ox1M46T7nlKsB+benYF/TVpi/Lexaxw69FI199d236N3QLXhelXdqr9a9C3Z/B&#10;1bom+pb2s8jWOTjarrPM4erv6plp42tgq120YMsf3KJvheO4q/Vf0bRVTELXtsfR9ir+qB2B8U7f&#10;SrZvtmBtbJ3LtmaVtmxrMjFDS9CW29oTnNnPe5xVVr+B1Ol0Op1Op9PpdDqdTqfT2eThf3z+b/9Z&#10;9AreJXR3DPdi9K9nl/KCd+zeKreMo9Vl++4RS88w1nykVjpi9DhlSzOGc4Yx2jKmpRkjqFvU8S32&#10;jgtX5lb+Lb+9m260ewTxaD7UJPOII9O2HiUVW1ppsqZHOkPr8f6WblmUo22tlWfLv4UbU1LPgxZ7&#10;MZz/IrS2GR04Lep90fIJ9ovrT+oYl9gPY58f1Xp0OTRHaaWHYy3YLj7ZEdefWovYCmriYqwu2/gD&#10;yGI5OsH4IJM3cf2Q8bfGTUa/cGWTiNH2iI7H74Mol58R1EqXiQnuShtqom01Lf8qv1L3MMYzbmvu&#10;6VhtcZx/MFt+jYUYPPP817Eol1oc1VGWjPsRU/uPauVDHcfmdsFfs+UPU/qAWn0XqM8D+l3aGpZX&#10;m4jzRcRWRBtFrSMurnuCfpcncfV3bcn4j+bp6tiq81ZMK15w7MjROrfqL5/6f4u9PLZQ/GppD9Jz&#10;Hrq5mpm38qvv9izmk7a1lqkfuD/b8Ple51HrMBFbQe1wfdryh0/bWqusWbuYYTc0jTEZTXsudd9o&#10;v+Xj96LwyVi2dBwPLdP8qf1BaH3+0q9xFUzLmFoL5c35+eNhGgNZvJFN1f2hX4W6/oL1kI59bWO+&#10;CWp3fbiFpWbQg6C/RdQp0H5tLf9VKO/WeXrUlpG9CE2Aq6zzs1mPhdOkFUOj/zWgk2QPxmTi3xIc&#10;G44L9XOJi1BYUPuPWkD9T8P1Q6ZPzuq3n9X/nKs0Hsvo2H8RhqJcufTtaRpx/tdMZg7fpMs2C/uQ&#10;fen8pBWTMaYdfhk/NP2GTN8Il+dL6rdMpp/P0m+FTJ2zbYx5cqsR+raOt2Ko3xp1n2csuEVnib51&#10;xpjDWv8VTVvFJHTGiPOT5/RVC5dPZowy2rEVs7R96YetvtgjU5/TGKo517m4srh6vmj9T+LyG0id&#10;TqfT6XQ6nU6n0+l0Op23zaVL2Ma7cybtKZRH6jpt6v53Y+FirC7bd4/Lm9TcEjY9yhgxTis+tLZ7&#10;fj0S2dKMEdQZmE/APGsd0C8YQz9p+XkHOqPjkdKao/lQE+d3MJ51c2XxEVyZ0tSPVXKf8YxtaR4P&#10;v9OB9h2t8d0iE78Xw/PIxUpHG6ndY+1OE/ojPxn7jWNRj0toLWELTTuaz0qXrWyoaKnlUM+yrVFb&#10;wuJaIYtrS60ZU9PyCfpTumx5zZRvKHXaAUfzJmMfNaA/o9n/NJXryiYRw/iM1lhEWYLlhmZMxs98&#10;9BbXFhF3C1FmEG0SmbkXeuUbTMS+zpdgGKGino5dUOuIc+edyhYqKwgddYg8tnRQ66hPHU9/S5NI&#10;10JpAmpeV6mjvYKaRD4ql0bo47HoWxF9XmtuW37hNHFtD02fqPeDvXyES8vxatWz9h1tYyyTqbml&#10;zvRz7tGCrKYF0lcvYZNW322Z2hjzklpzL/apaT++LfP5Cuq2BLUO435Tl35qxtxP2yd+6DD1d0tn&#10;rI5n/tGX4RfURH6NQRBx2jIN50atWR7HMbTm2DjOwz5jlDbK1jkYfmqlDR1pxx/mgzk8BBWxtKUm&#10;0mkb9aKOYwHPkbNgzYaRLMrD+mzp2A8tYxuvsltZZlSncxCdPjrZ44R/rqa9BjIn1hkn31vAjZHT&#10;LwX73+lfiUx7b9HE+V8bmnEx9zI2pjmor2Ypa10e63BEO3uLHJ3Dh3XZ3kKrr2U1rZiMMW2tg+Gr&#10;YFHJdie0cOX+LB3U9XxNHO1np8nR+C1a/Xk1mXo+p43RlucYyfh5/Iim0f/aqPt8z4ZfJfo4dZ8E&#10;9O8dq40xTmtv1rDh16IRQ02jnzpjjD+qaVv+I4xjWThLk5V/JdvxDpc/ycT8LFxfOf1W6DeQOp1O&#10;p9PpdDqdTqfT6XQ6m7zpG0j6y/m6Z9ey4J/sX1H11Qz8K5x/IPzfhxg9yChbjQXT3g87w39hs1/7&#10;DZ5zF72FJvbdUNCWqSK66xt3fqlJ+Gk19LuYt4Ybi4w/M456RPNsi76XOb+z10Zdtz1Noz+jYz+g&#10;P8z1J/00F0P/LTZMslLbQSZMS8a0DEhGLWvFkPXeAv0Z7VjFV2X/DFb9/JNQ2TFnYj/qE/qmGByn&#10;Eec/C411y4KMrmF9nY7+CF8dE/viaH2OauL8NXUdj8A20sievybjd5qEn0Z/rW9BOVxmwzCG1sVt&#10;OTaci8UW34CJX6eFDf4ryczPjCaZmDOJczxjmk9aqhbL1fb0t0G/JtSfYVwmltJl+8QPLQtq3YoR&#10;9TFZnX9QxwTab5Hxu5i4frSM84Gac8DF8Bj9tN++T3Y3/k/jZOP/ixVUYy0tDwvkvxvTDaZ8Cqt4&#10;OXSsmMtnFV9QHZr+wWb/YPX/P442MNavWLCpo55OvxFjX71NYtRoNd0/seevj7X8tS+lBzHYMOXW&#10;foMufGG3EEU5G86A8bcYL24NnJ8wJhP/luBYcEyoSSamcxw3x9x8y8S7tG+JmGMZY3xGay9McL/l&#10;F3s69p8wHGjWoez/Ezk6hw/rsn0Ot4wNx3bPGF/rPW7pG+HKPUsT5/9VyPZ5i6PxadTdV5koeqwx&#10;dVB8zZiGXtmNxHyr5xx9jGn5M5pG/2sjMz9Xcw8yQ90PAf1bRlrHaYxJ6bJ94k9omvPTGHNU0zL+&#10;Wzg6H1ZzA9R+1SpqdkSvbMgytKCfNGOMiZY/Z1X/FxNOz7B/TB++Zt7+DaROp9PpdDqdTqfT6XQ6&#10;nc6l3P3vf/+vy2576a+g33ondIsfekSuaMK7YjoeMUf9elwu9vjAJu8kvma/lmMs/kGVHbU3/Pqr&#10;+EEs5RDOTz5//D/nxy3HskoavmHt/bt3i36/vLXtw7tBl1wf3y3x93dDfpMc8v805x+PforHsV0l&#10;XnNsVFNM7LRrPIC7vONbGUoY26tyoiwRmv7WceH0UTJ39L+Wt1wJ+vXoaKDHTgPFB/Qznpr1dzHM&#10;88uXL0U9fctMIF/4+aguUf4R48qq6x/xsRWMp9+1hZrxTp/1FhhqovMlYF/xXMi8jcXB+rv+ycyf&#10;eiwCxmf63OVD/zB7ihrqj/5Zs8SsYZ+Pv0ctZoVu+/5tqQOJt7kI9vO9luuWDMYlcOXQeE1roGvm&#10;Kr5wdBzZV25+uvFyY8p8CP2s21Y945iLd9eBT58+FTXFRxrXP5lzgfr9ffstLYxx/cCYDKyPq6fr&#10;h9W5Cb0auzLnFRvzQbp1Trk21TAtcf2zqifmZGt+avvHH3+MWjDGzclWPlvw+sk+59uvqHm+MN7N&#10;n71+0JZ1ZltC1zHM5++//y5qDWMcdn6O16iJH9ChxpyR/6ymA6MUrAKvyYHyu5uve0MbI8Gw+f5j&#10;aW+zrAF+f7tDPeM6qfbpO2TApw8y4+U04fcZ9jnHKzMnW/nL9/Hjx7K3jom5Jx+1m5+tuaot57aD&#10;dXZtbLZLvvL5WB9nWuKudWwX/a1y5XP1zOhYeqc85uvM0GWr/9/JXIeRZ/hZt3q8XNq9fKgF/bye&#10;uL5twbkh/eHDh1nHNVM6Pn8Zo7w/f/486jom0iqG+TD/x7ncYd6W/vkx9v8oR+7Ljlq6+LV0rciB&#10;pdeGvNA/9GvJWaA/txKEf8p/CaI/4sennZaQFcu4aIyKXIGxGzbD3qKRgDqox5es8pnUQFWHVp7j&#10;L6aYUFOXa+zd6rvoOFAtSj7bM+2V87SLJui/TU9D9WZtGORlXxMM1orJaFj8Fmv/Av3jK7hXuvxI&#10;F9OXi9AWHkLcmEa72oz6qUXeYRGvY0Ed0zJd+I/oo+bQRTiM+1fB8o6U5dpAv/LSh42szp86A9Pv&#10;pW3F1pbFpX2upomWri360MVvsRfDOXmL3ULUcbTVz/ABNviemv6OUcuWmEgfNqOqhjmG9szpVnqd&#10;31LKoFVmZU/iw280zVH3+ZG0GVw+mTFmDLW7Toq9sqiPXpNdubRbYF/RHK3yt+q+lx9RmoB1kcX1&#10;gyZ/lMW0NZFHVpPIu25XwHKdFpH/zzLWwZGpv9O1tcartla64deYb/DkWBwvmrUcRmfcl/G7G7+v&#10;0cYbRspusDqfYIzVttiKklbGeurm/fQPf/Dph/sn2FgFowPVP6DeopWnM8YcRfXZS+vqX6cNTRt+&#10;jcdqjvaDjPNWN8NktW4Z8yBb7WqxVWXm73QL14dbeo9s37ZQ2jBdY2k85mjVmUaYH/OUVuQYzaKk&#10;w3T5V5raBv98M0fbYTPaoIeZMJp+5u94w7FIO9Zhzgd6tCm/qdzFmmXBmMePJ3nSr1jtVrpAneFJ&#10;PsVYh/HBGm1rq8e62KSnPEcfsG0vvOkbSJ1Op9PpdDqdTqfT6XQ6nev5JW8g6f6Ybigu/5Y1cdQf&#10;vmz8W/RLB7U/7lRq/9uwre37ENU0HWuYWPIc8igWvtpI63htw6+1Bbo7Gwa3Ypb02i35jIeealnr&#10;rn3tb+krjOVfBcvYs6O08tiyXw22i+2kf49b4mmkdTxrpDVnZa10W+aY/tWp/a8kZ9h4rSg2/otU&#10;8fMY6+C0rJWP+1dU6jomzJGJeUtwDnBOxFyi/xZNc3OVOL/jaHwG5ud0hog/kuYIV+Z9Fa5P6Ofx&#10;o5q0YlpxV6GSwsRztTOxp7P2M7jiWuryPKusl7z+Z8pijHSYPt+CTD5XkCk2W3/nD5x+DnvXir3j&#10;ezA98znip9Ux/P+yu2/F4HuN/tlY/+G/xYov/Bk9W/FVpqeLfnwbvotoySiPDf/taZu2sogZn1IK&#10;7dJo/Mrx/gTSL8ww1E0O+zWxG7h4x1n5nMW63GWP9XTacTT+tREfgLd+uDmuzv8t8hbnyWthmEkX&#10;/ij/ycTsHYar6Xd6Kx7nwp4+am8ddy29Qr9l3kr7zqrP1jx3/ivJ9L/TxPlfEtbgqHbckvZncss8&#10;4jxsWY3zH+WsfPZQCa6s8NPo39IvyVLutG3Vg74r9FvjlmuXi1FP0IJb/Ly40D8eKxz1rzD5ry9w&#10;2DHapiWubxP527SOTDhi+g2kTqfT6XQ6nU6n0+l0Op3OJg//4/N/+8+iT+fqu6yv4V9sXjOu/+l3&#10;Wuylf/cw/aV9joO0/ojZrMujnNLxtognfsQrb21l7x6nv9gf/kDLQwL6FzUR+fCO6fdhZ/YjrRZD&#10;zH5oWu1vLXOo/aGvsrrsKLOlZYHTJJOP/EHGX8M8acFRTZyfHM2T7J0fwmmxl/7oY9BOu7Ywxo01&#10;xzGrI63echLaGeNlLZxf1xO24QqUf1igcQkfdR0TuBi9pSV8jIl21X5nouUPE+xDN3aun7NEWTX0&#10;Z3Sg/uG8aGml29OMp9YItfw0+vfqK1wMNedGJk9H1E8s6rzxZdqz6kniLVfKL2IyegvWLb5viPp8&#10;DJxmPkJl18YY9ZV8tY6tqMelFUMf/afBZuHtZlfA/jwK+5Y6vluKR4wvW+LSZjRp9b9iw19r4vKn&#10;5lu6WjHaRh/WmjGhBTXn/yVUbY+6OFP9nWb60Bk4RpnzhRHL2MWvdhtafvpCs02xH8cCaTd/UvUv&#10;Mdoyvi4jcHlG3QTnIeeMdKSPGOXdenOl/MzT5UM/489G5cU19gqLMgL6SR0T7KXVvt7CFv6IodGf&#10;0VvGOKfpi769bgQ7P50Y7Br6nc5xLN7Wp2zF8Trsk8oRQbaepq+24q+0zj76YLvKHBwbp4+SSXtW&#10;WZ2J1pjLeOyoptGf0UftrePm89X6V+GW9r1Ef3CeHtUk/K1jL4Hr51t053XB+bWnYz94rv+ojv2X&#10;wtXhucZ8XoKlrHYdnDHGaRr9W/psrrieuDz/adeuzHXbxWTSkqvzPwrz7DeQOp1Op9PpdDqdTqfT&#10;6XQ6m9z973//r/NvURWuvLsq+EhwJw/HJKNFaxw/vf88+Kd7kHw08d3jo+7pT/rduznth/fvZ03/&#10;e8TzscZ/ff593qf/3YPiJ1aPSppHIvXmo+A7HjW6Q/yPIcM40mqrOOq/en6q3Cibd4VZbq0jjn53&#10;x7p+hDJgWsUEGe3Kcvkf1czH1f9oWS6tewSX8yGjRb0veI6wLOnwa/6HZh7UrDPhueParmVoAbUb&#10;X6b9+++/i/J1yPQzY8iHDx+KugbWgf3JsXB+F0PNR8Ez+RPXP66fOUaZMXX5bOHq6trvdPB++Lxo&#10;cbT/qcm78tklMvVyebbqLlyMe4y/lQ/HQTr2pFdj+mOZA+GvY9x55OrPucGYVD3LvrZRbh3zxx9/&#10;lL113VhntoV5Eld/nl/scy7ZcDF77RUcO9Zpry3CjQvzYcxZ/EBT7h6n9rI3Wf5RXRP9qZiIq7WD&#10;fc5+5ne8j+/K9WHIhiPkxi6jA9WN/c+6ZsaOsP6Byvz48WPZW+qgbcRLRx9SC/pb1xBtY267etGf&#10;0SsG//iGqgZRB0HNemZ09HNdn9jXltcWasZQ823Q89gNVfyBfnP1acH8BTXTcp5Qcy7xettql4j8&#10;tWX8Xp1ZLxFzQ+2NeSgd36lqHTHK+/Pnz6OW/9OnT7NmnvHZzbR1DOfz2ai9V1w/M7Cvj+pAvlji&#10;XfPcPIXzu/mjcWoR+TydaZ1fnsykcxONMGQVb5K6PG0+YJ3/oum3acu2Zp22iAH5aUHtD9MFvuX/&#10;WebYOtbiaPxrQBe8sHqf/qB1PGuuf+jP6AyZ+KP5H63Dz6LV97KtY2cby/pZ+qi9ddz8dPM8o0km&#10;5i1wtK0ZXqI/OE+dbhHHj9iVuP4/S5/F+Tn+2nDuHNG1EfoY0/LXmrRiaC9Bq9yz7CVYylqXG/qo&#10;ubT0Z3WLK64JR3F1yNTt6uvba8C1MaNJxn9WnkdhPv0GUqfT6XQ6nU6n0+l0Op1OZ5M3vYTtJR5R&#10;u7L+V+PuOLJNRzX5+O7TcGy6B8nH3m5ZwsbHGj9//DTnu8r/flm2I/+sh23oFUM3hJdL2IbgOX58&#10;SLSV9OBdW8bz0dMrYF+xXFeHjJ/wEVmXNp6+aunAlUU/2SoryOSj60PEufijZVE7OAePasJzhPOf&#10;c15zILS2rbxcnZmnazvnADWvvdQsi0vYHK6fifO7JU5XwH6lrscloHZp3Vt4XFrCPsnMVY5RZkxd&#10;n2/h6ura73TgHnE/2uf0k8wStkxZmXLpZ7tcTFCPZ+xJr8axsYRNMIbzhLTKFcyHMal6ln1to9w6&#10;5s8//yx767qdVf9YLiHYzzzvqDkuLk+2wX3+urY4zfi6j85kzA3N6kvYJqgD1a01LrXfjR1plaXt&#10;0SVse36h/djG3Hb1oj+jVwz+exxq1UGwzqwbY6hJnPt1fWJf2+j/WjOGmkvYwj9UYKjoUgee12wX&#10;9Zx2wGkSfm05Z1bXcOi4PjBemvkw3tWTRFrBpWRuCVtrGZryfitL2Ng/V6A2tGA/H9WBfO7783Pz&#10;FPSz/qG1bflrIp/2TOv80mQmndOE3lVMO9znw6RVubSg9r9W04X/amuV+9IWUL8kcdFrXex47Gxz&#10;uD7JaEcm5ihX5HmUVr9m7db0R4xl/Sx91N46bn66cyejSSbmLZBp99H2vUR/cJ4e0Vkjzn8E1yeZ&#10;Pr9Fd34Obr7Q39IZc/H0H9W063laZst0w0FW6z17CebyqBPGtNSyVhvrmJa/1mdz1vXE5ZPJ/59w&#10;fXNtzGiS8Z+VJzka028gdTqdTqfT6XQ6nU6n0+l0Nrl0CZu46o6q4GPAV3DlHeGXQE+okFZb6Mto&#10;8v5BS9Kme5D398vjiGctYfv4/sN4N18oNuIfhzJDx93+USNGzBpvi+AStvF4iflmHptyd3bdnVr6&#10;r56fbDthHTgHjrbFpaU/o5U20ruyCGNu0ex/+o+2y+XPGNEai+Z8HHCa8ByJ80DoHKG/FeNg/Vku&#10;/ey31mPVwvnrfLh/Nlc+Ai3YP06zz53OpJU/jlEL6sDNQzdv3dhlxjFLq57CtWWvjcTF3tL/D2hi&#10;Jp/M0ganV+WafBgTcBykY0/6r6/lLS2D87tZwhZ6TFvyYp6iVa7gXHJ9GDDPuqzIp47566+/yt66&#10;LNaZbWEMcfV3y9OcdmPBehOmZUyrLcK1xWnXrlv4gSz7ErYJ6oD1FJnxcu1plaXtkSVsIjT9jBfM&#10;h/3fgv6Mrhm+hYxb/V6NUaPOgjEOlhdvoarrE/vaRv/XmjHU8xK28ScY+vDh+fWP/AnLFZwn7vM3&#10;tNLxGujaxbd0sZ4xB2oireBSMi5D49IzxmSWsO2lZYzg9fls6v65ArWnBfs5o0n4tXVvMd5LKzLx&#10;JNqiLdu118b9M7rzS5OZdG4CTpfgyVYx7XCfD5Oy3JLvVaYPk5b/LNOF/2dbq14vYaTev5K4ANYX&#10;PvqPGnF+B9ue0Y6zYsjR+OfA/jrbXjL/K/RL9P+vAvvqLK2v5dobDf63xnDFLWrdjlva9BL90Ton&#10;aloxtZHWcdlzyfSD6/NbtGi14xYbfq33O5uwn47ojLl4+mtcTGjaSzCXhXJvsVWelzPVe7Kl3KM2&#10;5tTw0xizpa+kvrbs4eIz+Rwt6wp+Vh1YbkaTq9NmyMQzpt9A6nQ6nU6n0+l0Op1Op9PpbHL3H//+&#10;n8duUR3lwpuresIC//h2Onf391dW/3LGx9rZP6Uxd3Wr6N/T4zPQ0867ey6x0SOUxf/wOPu5DMcu&#10;YUO8HpGcY+DXdvaf9Ba274otB9hN7l90x/lWyNzlHR+hTNzRfS73D/EQ8ZpV3cpWZOpMXPwPLAn8&#10;gaUT30f/dIzxK//4e6I5VhW2zpT0g+kx4OnYKumTOk+sx5cx9Bcx8O37kD+LLs2ZNmjb7B/EjiZ6&#10;3Hc8NnA/viVk0g963Lr03fhIf9H3Wk46SQv7iuWyjdTucevM0oyjZOYDUfyxFMfQ9Z9EWfSzDvy8&#10;WH12sJ7Qq6mDtvNReTembrzcOcIxyoypO6ccU/WfVpT+jCZclsX+sX1l9Coe5azeIoQYt4Qhs7SB&#10;ZbllBZm0AcdBOvak//yyPOL+LfpqCBivSw099+eg+RnHcjk7eW1cxTTqOeY4hzOtlmPEOC4xKv/v&#10;v6L+dfxUZ3m+Q/9IXFvW/bwskWA/Z8YR3TD8N1d60QPzEowqZu7zgfncpN/FDHC8H/BnAU6DQ1eW&#10;7Swlrss/qmuibxUTcbV2cBxXYwfNJWzEzdWMXlgylYq5J/0d85nzls1hls2yhu3HD8sStunzXWjp&#10;WbRxrR/LkkOlfZzn7XoJG/NZ/Ou6LdCf0cp1QX9KQqhNcf2UjnGnFqvzC3AexLkg37VL2Aabh4JL&#10;2NDnbIsM9Z/HcSDyXzH4eB3j/Jk/Z4eY+PxVFl/LkuRJF//ww3i+Rc4tYRu/M4wodWEWA0PV49ql&#10;dnAZ2of301vYFNNcwjbk/fn3xhK24efd+yW++RY2xgw/DzGfL6DunyuY5/PQt+jpBfozGmgu/5Ql&#10;bDIzz0nkOX2futKuplXmWaaBbfnfiol6f2CcsM5f8LpNYo7aiezzHEq+1KolXvFD3w2mi4Au+JdZ&#10;Iv9WvW621c80fpPV+0/9RHk9G87fTRt+jdbyyeinDb+ahhhR7w+MrWr6l/Y6/YSSB/Nk9Fpv5NPg&#10;aPxz0AdQ1p4TP4jrbMwe5TX8ZWf2H9YFngsrfcsYqYgXsrGWO/6MXhmw/XNUT6WNLGod89bw7dvX&#10;Tyh9P0ZwLHaM8Rk90vBPehCtcyV02pTmmVbI9Jvt58y4mHk60qrXrfYr0mrnzTb8ChMrPdk4Wg09&#10;2fBry4Q2sxV/RouVnyafbPE9rdtkrv62XRX8DNzTzhhDHftXsipH29GgR1liyrY2xqz8tClo1s0Y&#10;HVrpYmAciwwl7Sre5PmEnZjMNdDhroFX8JKf55k+yWjH5mdEwcUc7YdMNPNcbjV1Op1Op9PpdDqd&#10;TqfT6XQ6DR7+++//9T+LfnPEI4tXMd8pfqPU/ePaQv++1nbS96v7j0vs8gglHvMbWB67XfsfEL8q&#10;czDd7Yw7nqEV09SIWZme1AmDX70z6x+IOcn0CGXLf7XpkdeW/xaLfhr7CvsZ7Yxj/bNQPQJq4vxq&#10;I3HtWc3phA54jvC4/LGvbUsTV38H23VUk1ZdaqLOdd1rf1i0XXY1rhz6eZzj5caOmuPiYqiJm7f1&#10;WEd6+t3Y1WmP4uqaaVsrLev2nDzUHtkqBp9Td2iuS5sZRxdz1E+d4SuWQXHkOI7Ujky5t9TT1SGW&#10;Zii/iKEWmfoT1i3T/9QOVx+mdTHU7lxzOlO3Iyhn2t283Okabqk/x8vpd/g+STJpnc4QY6R01CRT&#10;Ft9CRb+bn05nyjoL5sjv7fUSNm1lUc/Yr2n5gnnp1gbu3HGsIqJs1Q3nAuvs6h86/LWJON+135oz&#10;wn0Wu2sFYUyUKaiDOg8uM3Rvq+Qc45K3WNom6Gc883Ex1FegZYBq91WW6WfuOx3Ux6P+NXVc7FOT&#10;lm+LVrtqIs9rR7Dz66G5FXYQN5Hd9Gb8Kq3xu/xXBaw00pbtFjZ/oJhfxa7mJcrQxbA20jouI63j&#10;spfkJfrqClr9RnMxGf9LE3Wpof+oDji+Tv+TyfRPSuNKv6h1TOdl+kPnwNY5kSXSPjf9Fm4ekSti&#10;LkNdFNZ5FpxrLR37exyNd5yVzy2wfNYn4ydbx85Euc9lTa4Zlt/SR41p3zq3XLte5PpWeMmyHKyD&#10;00c5muctZTmYZ7+B1Ol0Op1Op9PpdDqdTqfT2eTuP/7LxW9hu5Ar7q7VvOW7xs/pn/324jHFH4Mu&#10;RfAtbHp7SOTi3sL24cOHRT8uMXyc8hFvW4ut4LvH9BhkHONb2BjPN+8MB6Kav30pf0Rb6Hf86zT7&#10;jY+J8pFaxcxpoYXzBy2fYJ1X9UcbReh4U4PgcRFluDzr+HpfqL2sq9PBkVhx9SOsmfq48eXjo+xn&#10;xYe/1WdBK4baPcpLPb6FraShf3WOQPOx4a26BWx7RnM+sK8Yw75lzBaZuv4M2K7M2LnHv6mZj3Sr&#10;7exDQn8m5q+//mrGZfJ5aVr94OaPq7MbC54j+iyIsvQ2z4BvYcuMrxtrtiPeRCPo39NqH9u4Ogeh&#10;v2AJ2/wWtgF3blITVx+yF1PXmXVw9XH+uN4qP157qVkWNWH/E9eWvTbWMMa1/Zb+d/G38B3N4hzW&#10;0v4Wrp8z/c/zIhNP3DkYWv30Kd7CliQzpg6OBet/dEzZluh/HaefS4Ray4WEu/4Qxrg6u3FxfRXf&#10;pfVbb0kO3Fss9/pcZbbqoK17C1Xm2mJBfe7wFrC78uY11Tf6uR6X0HWdo1znF9St65s03zpHf7RR&#10;WhZkNIn6q118w1prjin28+flbWuMn9/INsTEW9ik9f90ofkWNl6HWQfOZ+0H1KTVn2or/YTzkLT6&#10;p/Zl+tPV06XN5Ek/5wCJfW15zM23On0QY1Hj2tWincMbQQ292t4yrfbs2T7LZFxP3mkyjzZM3lnD&#10;NKlbWj+B9lvQX8c7C4a9osQ6bcCYOp+Wubas2jVYQJ8zl9bB2K1yA6cdt6TNcFY+GVpzvTZStzcs&#10;M0b0M/boGNWwnkf0maYPnay10rfsLZAZr6O61Re13UI938JIq8yfYWfAtjldw/JZn59hLbbaxHRH&#10;dNZa57SsFUtjWVua+e3lLaiDrbHNoPR75ojjPM+2tIPtbLXxLFxLVL8W9Ge042i8aPUJLRNT23N5&#10;Tttb5dcWnJVPDY+3Ym9py/DriS9sD5XVsvrzKjiqa1p1rM1di0LHfm0O1Ycxe/HPoVWvLRizF1/X&#10;v0Xd/4w/kjZDXVbLNH/CtB91oAnqFkobUDui/LAgq2kBNcn4tzTNUcdt2Zu+gdTpdDqdTqfT6XQ6&#10;nU6n07meN/0Wts5P4Ifu3Ja7t9+Xu5Wzb+COutzpVUw8UlhrLVULzfjIRzq2o9Zu0Yqf/Urb8Ott&#10;O6FV/dBfvvm3lUWM03qsNLQzwv1aMz4075Cv2gj4+C7jSZ1P4DSpyzsblevKPoNM/TWmQUYzT9Y9&#10;xmerTNfn7AdqnSP0B1nN/Ras61masN/eKtGP7l/65A+crtOEpo/c0uf0xyPQbxXXRsfWWERf8w2h&#10;8bkjuASD4xJpZRlN0yP6LT/N4caaS43YOyt9sN9Yj4xuoeNRrtOOOiauG/I7zfwdGpfAxdGf0Q7W&#10;f6+9Wc7Kh6gls6F/rmCv3+r2Md6NXWj95hKqs9nq+6Pj4voh2qjjc7uGLf1chtOKF9SE/qiztqy/&#10;02RV1tjzEw87YyRc3TK0vnfVdXR1Jqs6hB628eY1Hafm3GvNQ22j3C3taF3ThLvWUbO9W2W0aLVL&#10;ebg5xqVnESM/l/i1lsIxRrg+ZLl71OOc6fM4RhMZTVo+0UpLoz+jWxa0NGNqTbhPXffXc1hGttNJ&#10;omn3nKnnJvIw9YvyrE+Kdj7DThFr/yp/F1+2P5N1Gxecn2TSZrRDF5uW/ZPJ9Bs5Gk9uSdt5HvU8&#10;v0W36GO6TfRf3Yf003is1sTFhP4Z5uAcWelnfGK1yq2NtI47Y3ytHS6G/iO6tp/BWef0FdcG9Qjt&#10;LfIz6u7G4tYx4jx1mjj/Hpn6XzHfXpron5Qhnmlrwk+jf0s7WvE0+mt9Nj9r3K86d/Zwc97VJ1PP&#10;TNqMdhyNd9yS1tFvIHU6nU6n0+l0Op1Op9PpdDa5+49//1/n35bq/NLclX8D+vF1mTp349KAya9H&#10;WyMmHuMX79/hjWx4C9vHd8vbpvhY4zulLfnwDnP9FraAj9SuHtdE/G/lUVXx15e/57uyy4Ok053a&#10;+Bfe8Xhp5rh8IOL11pvi551datbZxawY4iOFHi/f03aJCvI5rMHYxsK6yu22ZDSZ+qdV8jnw8eAV&#10;qA/favRt6M848rW8EUPE2zEElw0SO6aAY3f/ID3tjXN+7AvN26VPeL6M87noR8RTj/O/aKWblIfL&#10;YVqPUgtqtp2aMewH9udbxC1rol5dZ8b+nzTn9pjPkmRg2lm5QOY8cvON/r/wFpsrGOvvGnECq/MX&#10;zXVP34zL00p9HrG8pfWIvtDnTuDewsa0Lh9qzo14W02WaK/G0J1rX3n9KW8OUvxyLitt9JuWXS9+&#10;ThlUcz23MaCxrEMwpsmQ9/x5Mehv8YY4aXOtYDz9X76W6+3gp/76rXzeKR5p3XzQ22CDVf1X7V1Y&#10;9YPRLVT6ct4NfV76f/THmI6/2vXkUrIoaZ3niaAp8RYqldMqieVndE2cF9m07Gd3rvE73qf301uf&#10;mpW/GZ4vgy7nkX6nxhRtWV0fitbR+e1Xw848V4d0j2VcdC4+vivLhYafh1g6JGOeZn7ymrY676Dd&#10;+LGeLIt5Zt5i6eoW5WrbmhPa8i1U9FOn2sI6hB62fPOavo+NeviZl18N/ofiF3M+QzFzHQb75q5L&#10;qE/Uc6g92qXv8Mub15a3sC1+5bO67rG9ZasE8/WfGqjm9+Wckn6cl5tpHpY3pg0Wc0zfQ3///V+j&#10;ZrzG+UO8hW3Q8RY29Q31vPxt0Pr/uCDmhmL49re5bweog1WL1Eb05/wZh7YrB85DNzfoz2hyS55k&#10;L2b0FP9aDz/zdclp/XqqBfvnuQzTpP/0n2M/LVbznhqsQpBAEz5YnUCUiXir1xkVMaCTTLthhTFt&#10;w79KS7+BdUixyj+hHUfzMXlyzDXqi53zoz5c5/syRmp/K+Y0Vn1etoW5XPRJDf272owpidirTLT8&#10;b8WEvszEF5qULj/1OIZ/+ln8VxLlXGWCrbr0p/TxaOaH9Rk1x+WA/hnmcJ9pNcphzIXzzujJzA/r&#10;deBHWI02rrSLof+Arn8cOhJ2CsO4zPlxiFbXex5Y06wP8jzLfmVa7b3F6nNnJjmmjjlPbcucH39m&#10;rePTzxiz0kibsMBdQ1LXk7Kt87wFV+5WfRzRb9Qpq9OWn1EzpvHjYkY/dYmhXv8s8eufZJ7FREvT&#10;RFMPXX7IX7ahdzlprKPMJ+Vu1DPIzLeMJrfkSTIxw4EiBla6bIXVJu1J3H4LqtPpdDqdTqfT6XQ6&#10;nU6n80tz97///b/Ovy3V+Ufw/csydaa74tO934e7+/kuuR5FDs0lOXrEMfQH+Uta/vX+W5awreLx&#10;5h09cxf8+ddf813f8e1so9KN2qVdTh99dDaTJ+PZLuk4pm1oLg2oYV4BfU47XBsz7XJpRabs5+L6&#10;h/XhOHJJIJetuSVsW/0fsH0cR2qeIxx3PeK7F1+nDR3bLOwHp13b3blgl1i+EbiMwvUnx0sxjNsb&#10;C/YbOXoeuZjM/LwF166zyLSdcCw4du6NMJ+whI1tcflQM8ZpLdNukRkvdy3ikttYkiC+l08v5Rfz&#10;Str1W2ueCtafZMbaXSvYFnetyLQ9kw9xdc74nXa4tmTqyT6PslzsLYw5oilvfQkbl6DqTbtnw/q1&#10;xlHbug1Ba0wF/XF90HH643olP69drk8crFtGu3o6/Q7fqzNpA5UZ5VIL+nm+t+JrTVx9hgNFwD+4&#10;7krfss+lmZZ5umvdkeubjlMvS9jWbadmPpG/ti1dw/nD5WN82xrb/q9/TUvYBP2xNHtLR57SnMPR&#10;n7Vf+7ENLahJ9PNW210/uJiz0pJMvEvLtjPGzTH6XQy169sjPD27O500moCTmXNgBUPWk7qIAfqZ&#10;YBWPA+7kcHrYKWKNcd/EqtwEts4n4fLPlBUX9q2LDmOy9qtzdBzPGvez8vmnw3nKedvyO37lsWBf&#10;/GxjfW7RVxrLIZwjGS2Uw5SLn18s+0pjWT9L1/ZSPGfsOidyQde+xDi6eXrG/M3U/8y2nIGrT6ae&#10;0WfPMv0UzbyoafTfojPG+Fq/BY6OaWasb4mhP6PJFfEuLTmaT0afRb+B1Ol0Op1Op9PpdDqdTqfT&#10;2aQvYes8m+96shKzJ+6M66/z60foscnwcwkbl+d8eFw0H7N8D39sxf2c+/JIpJAO/ypeS+qK5hI2&#10;vaUo7sp+X9z2Ti39fEQwg7sTXJfF9oYe29Xwqw6tusbxGvqdzrBV/yATczV89JewPhxHxrslbIyX&#10;f69tnJ+c2zwv9ChvaG1bfs4BpqWu50mGiGO7nObj05nHtl3/vxX4iLVo9Sl9rs+dn31I3Jyi32ni&#10;/GfBuX01mba4c631CL34OHy+BBwjlw81Y5zmMgHixs4tW+D1h0vY2K5v+CB25yNhe9muo3OYuGsF&#10;2+Lq5uLZ9kw+hDGEbcm0N9N215ZMPTlnMmU9l7F0ZP/LLGEbsjm711Q31s+No5tjbkzDLx/f0sh4&#10;ntfu+nN0TjpNMv1PffUStjiP6uOM4bFAdXH1GQ4UAf/g4hK2aDu1YJ4c98z53rq+6Th1XOvoF9TM&#10;h/0TZVHXsC2ZJWx8qxr9XHrJZWv0R/51Wllo+oM6hscI29jqc23ducm0GU3ovzL/ut0uLevgdCut&#10;69ejPD27O50kmoJxkq8m5DJfVxj3ys/JTtb+Ra/8jRNlJKXLNgnb7ewlcOXu+Z2+xUjreG1vHTdX&#10;CWMy8WfxkmX9yuzN18z4/spjwf752cb63KLPshZuvhzVZPhfhqKmGJbP+lxpLOtnadpLcsvYdV4/&#10;V4zp1fPhijpfzXPq5s79lt+afopmWmoa/bfojDG+1i/F0XHZmnthezc4BDU5Gk8yaV0+t8RckfZW&#10;fYb1G0idTqfT6XQ6nU6n0+l0Op1N+hK2zvP51r7/yLee8bFJt4Tt/UN7qY5bwvZQ/sVA0D8unYN/&#10;1uNPQb6y8zeWIP0YfGefCHrEdM6/bAU1WbXFPAZMncknown9tzyiSY76z4LLHwjLZRv5qDDTUjP+&#10;L7zFj7APOV46F+IYtR7lDc35X/sDlw/TxnYLxUQc2+V06/FpwRj2B/vzLRKPWF8F+8qdCy4mk5bj&#10;ewW8tl8B6+7aSOpzJKBmzAd87ojQjDma59H+Zrvc+bVawoBzLZYJ/Bh+wpuZF8K1K1N/F8PrgFt2&#10;4a4Vrr23LGFz1//WmAvXrr0Yle/a4uqZqUOrrFsYS0eW/S1s23Aco67ast4cX8I6u+uDW8J2y3Um&#10;6lYfZ52pGXe0DsPVsyifD3XAPqQW9Lf6XzCmheoS9dF21W/UUedhc8USNqfjOqb6U8f1qva3rnt1&#10;jKzWNWxLZgkb36QWadWX4Xda8VzC1po/8vP7FcfIaQfbS+3mD3FpnSZ787PmaP7BVrrY39IBtaj3&#10;n8P+6HQ6Dl14hwtBbeMho1tkprGb7LmTgDHr+KVuS/3PMuafMcZntDPGZDTN+Y8acf63TmZOnnGR&#10;FkfzOavcfzK9D/fhuX22Hc2f8Vn9M3HXiYx+DtHuK4z5/yxN+1lcNXadp8zjfdF3t8CN3Wsb08zc&#10;e211Jq5u2fpz7FraGuYP46lp9N+ij1qd9qVw/Z/VLdONsJa/tj0Yk9Hk6rTkOfFXWrb/96zfQOp0&#10;Op1Op9PpdDqdTqfT6WzSl7B1ns39Dz2a+PROOJew8RHEcdkadbmL/u7hcVx+JhQf/qNL2Ph48+ox&#10;SNYRb2HTI4gx+fkWNgfLyqBHUnWXVsRWOL1qS+OxT0Ht0hL6M5rEXeqaTFta6UQm5iz+/vvvotaw&#10;3NajxcItneBjq3/88cecl+tPjhcf2eX8d0vVnF9zI/zUigmtbWjCtjOe/eA0207NGObPfnuLsM8z&#10;3DKfXVr6M5pwblzB1fkzb9dGUp8jgXtUPrMEg/k4zXjmw2tIpp/YRnuuISaWCfwYfuIM3JoXmTbS&#10;z/SZ+meuFdTMn2nZb+467K45REuMW7AtGU2cn/UJrXq5embK5VicwVg6qv/Wl7B9ej+99UmVR7NO&#10;QXXjfGNdM3PPjSP98dYqsWqjaTs1cXXIxLt68prZvO4NWSxeX0/mT6IO2jrN8yhwWkRZ2rIOrP9w&#10;sAjUbdjePUzx8kXb63zm+AHOgdX12cwNxrS+Zyr2yHVP8fH9VjrKoq5hP8Rnh2gtYRMRr3ZTc9ka&#10;37zmlrBFH0rLQrOfwy8YT+1ge6k5FsTFZ3QgH8eUPDdPQb+bS6G1dfF7aQX1c1nOjk7nKOXEr206&#10;9FRrj/5dIl2Jn3WVvBlDrf+K1pHFX3yjH9oY88zYLfEZTcv4M5rm/EeNOP9bJHNhPnrBdjGZtJ1z&#10;6X3+8+H1Ys8Yn9Ec3bPHWvk5a0F/RmeIdj7HjqZn/M/StJckM0ZHx67zenDj+xrG9Ggd3mKdHa3z&#10;XrZ1rGmIZ1pqGv1naRr9W/qlcOOV8dc6rL7BQQucJlfEZ/Jx3JJnNi0teI4+w/oNpE6n0+l0Op1O&#10;p9PpdDqdziYP/+Pzf/vPojudQ9yP9x+f3kmP5WiCj4DqMcg4wscpH+Fn/OhHXqG5JC3K3NKrJWyS&#10;xa/7sXPc/bSVqQ6haVv+lrlHHEmdD3Uw9hviAvqcv85zT9PcI6BnoTvYV5Lpf9bBPQLKfBg/vsVv&#10;/Jnm0qR/jH33YxgO+ajvx8ekp3EaH5mOGI31rHV8ilnFwz89bt3QiBkKnsulEcazXU5/Rw5cSrOK&#10;L1vx/ce18+dyTB/S1A/xQ+1+1CeKm/qP+etnnfdTf0Yv9oC5cQW8hl8Br4EZGF9rnYehZ8bxmvpq&#10;HOuiVzH0lzxG4I+8RfiElhjoOjKaxrxooXNmtNDwiWkuFYrvCcP4jummvV1YT2q2N/w8Lur9Gh2P&#10;ujst6A/qmOgj+Z1u5UPk/2qW0DKN0yQTQ1rtrcnUIVPWYZAl30jVgqVndE3UP5uW8c23ZQ3wHNSf&#10;PgjqvM4g5tsWt4yvzjuljzxCK6blp3Y+1Tn06joGdKwF451e1d/0umsviTpEXVs4vyPK0nZVz6r+&#10;OjIejRj5xu9C03H9CY6IiXkoPb7ledTD+JSr7pjfUM+2f0qnbXx3Gus1jFHEx1s1tf+j5a/iI3/1&#10;Teb7LWE/8LObmjEixkf1iPFQTK1l9IuYiyJiwgLOV/prnTHGijrv8FMT+pwO5FP/a0uLY1lNq/3K&#10;v9UG+jI6k89zbT1bOp1DDJc0XSh1kdNeaP3X8I8XwYbf6rLlsaDl22KJX9KEbzTTFtpR/1FjPhnt&#10;jDFHNe0WWvnJfi2mi37NcGktaq1H1AV73cCYosdcGv6Rhn5SbhCxVXzKRMvvTLT8b8RsH57E9fkP&#10;NNp1mmnTOMfPsqP5M77WpOXXl6EzOZwf4pn27HoF0QfOMjE0xtea3BKzp2mvgavG7grUY7WJI9qZ&#10;2NM00fLLOmuOXite85y8tW6Zc5/XiNngH2No4R/j4gf+Me6pf9TFxF788Kvtr+LfApk56WIyaR2Z&#10;tBl/Jh9HJh+XZ6aso/m7PJ3/KP0GUqfT6XQ6nU6n0+l0Op1OZ5P+FrbOs7n7vn70Me6YP94vS8/0&#10;l/ZDv4OOZVmjxr11+cL/4f373+7xRrdA8RETW7H1FraI05KRQHdh58k/LveYYFrBMgJ3l1ePBQZb&#10;/jjm4lVmq43U8QiicDGrfoBWTMQxXsS+W7pV69in37XrFk222hX8+eefc/q6jQHryfZq+UOk1Rsx&#10;QsejxeLL9yGm6O/f5J/2Vm0vW8H5+W6Y21Gj8e0VpX5athla/oiZ6j/tTUvbJtT2iLnXOVU0lwCM&#10;51A5MG1WOyPs5+96NBc6WPePdLRX20lP2RQ/8nxJVnMGmn5XNT4VxPEiq7kEzb5lyAoc+Ma3/JSt&#10;YP7MU5v5CAtAYro5XiuY/6qsQZfdabMcC5j/6m2bjVhRn3f1vmj5gjjGsVvVeUNzP6CP5wV55GdO&#10;WdogVn489v+IecK3eX7/grfnwM/Pux/If+VHPPt2uOIXNdBon9jqkyCjg9X5VLE+p55qbVvp5eNb&#10;MhnP6yeXoXE+Ox0on8wStlvgm5Ja1O2u9/fgm5KuYDWXGvijOLKRxTym4++FeinouJHxM2v1+bXE&#10;c+z0PfNKOH/c9xn6iftOQj/fwkbc+ei0I8qqY1d9i5iWFtSRl37zesgyXFrCfnN9G0ur6Ns6h1wd&#10;uESLMSsd8YNvvp4PerWELfxDHVa1KHXS7/nIsInPd3niGqXj38rngvTfoYc8vuKtavrzCKFb+ei7&#10;1f/35x+jrpnHaNi6fghdxzAtrz8RIz/fnsa3rbW04JvdmA/f/qb9gPVxmvEtrX5z5+be3IutkOZ+&#10;IJ97y/ORPKlror318VZapwX9pNVX0vNchZ8oXdRtGZFO5yDDNC1qjSZYmCZayxijq/OsN2A8Ydqm&#10;Rrzk4p+2o9EPnTGHjrm2U7eM8MQ/SxPnb9WrNsa9JHWdW/XJtD1ia+OxldZuMX25mMdx+B9B7Y9f&#10;OMa4YiD+rslo1IMF1CMln9Gv7Aar2xV51DrgeTqqko9jiS55NY31b+vXwFKv2syP+rDYarxg9TgG&#10;o4oxGvUgahvd01ya8xi9Cy7PkUY+09ybTMdiHjL/lTH/VVnUA1EubPIPYrB1/KIJ86+J+lPXFtS+&#10;jG7h2utQRNvwM+QpG+dFaH6JLNuaTb/aUGxuk7ZlbEfDsVvsuaz60mjRKlMWuPjnaBLX5toi/hbL&#10;UMdzn35HK/4sy6CotuGnkbeMPEmPON0cGv+2DHRtjKddSWZu1/P2alRey/bYimFfHunXW1rO+jgt&#10;oj4vaixXupiYtYsfTP8oIaNvFaMf6pLnmO8e7J9Bq7/CSORP7cxR5xnQz/L1edfSW+Zoxdb2XJi2&#10;1kfMtbHuh1uM+TLPlt/ZVjyhn3VomW4whe43kDqdTqfT6XQ6nU6n0+l0Opv0JWyd5/P9vtxDn/61&#10;L+5oj0vVil+PMq78RTOej+6L8NdL2Oa00iWNfLMfOrZirGXsa1O0/sU4+CFfhAya+TCvQHdfA+r6&#10;zm7g4jNpWT4104pWnLZ7WrS0q1vG72Iy2qUlrL/mUkD9xx/tR3wJ8+dSCC5PoP76fYn5ireMjUvb&#10;Sl7UzH98aqBoLmEbdWkLl3aOS9iKHn+HLlvB9o5Lrsox+hlPTVz/s08y2o3X1bhy6c9o4vrK9Wcm&#10;nrDfSCb/TFluic0t+esaG+i6HXF60wy5pYzw1+PSis/m3UpLeNydO+4648r9MS7tLKD4odeKGjSW&#10;sGX8ITN9I1zdnN6jLtedR3WcqI/HEoDaH/va3nL94XXsCtwSBlK3rUXLrzHh0o8r4Pef89G/ZC/5&#10;c4rd4TvdPeb5+pxqx3Cu8rvh2XDuSccYcazor8lcQ7jMh7hz02lCv1u65a5jrSVOwrXlXeO7ubYt&#10;XbP3XVHpog51nztYlmsXY1a6xMuzimdfNdoy1qZRJ9UzlkBKRxulOa+4VO0Lrofx2a2cv/L7J9LO&#10;32+Hao3//1KItqt9rbF2fsE+4fxszQ3FMia0/FzmxrSsQ2sJp/yyoFU3xtTxxF3/9+aecDEBx0gw&#10;bSYfVy41235F/uw3zklq5hMoXdRtqWGncxrTSe1O7BYRfyTNFjxRchyNfzncBaAz8Wr6R3M35m9o&#10;Gv213oGtcu1NxfzM/nljuL462rdH+zyT/y1lXZF/23s9R+vvOBq/x5ifTu0wcpb/J3NW32/B7wTP&#10;1VdYJn/GUNO2/FeiMVIpV5kuCGsff5yfP/sxnZ+Lm7ctTaN/S78kKrFVavhtjW681rn8ox/GY+iT&#10;ti6xlTFmy/9c3HX+ls+CTHwm/4z/qCa35JPR5JZ8nCbO72B8v4HU6XQ6nU6n0+l0Op1Op9PZpC9h&#10;6zwbvoWNjym+f1yWra3ewqblbKOqHoksd9BrblnCJpZ4+LUpmm/UGhLPfubJ/AjvwrpHBwn9fOTe&#10;PWrIcp1m2q342N/SATXr49qb6QeXz9G0hPV0j+D+9ddfRXlcuXwDi3TU4xuWrT1ZwlZw9Wc9uTxh&#10;PC9KvRUTmkvYiGsv/S6mlZ/IjAXnbWYO/yxYh4wm9LNdrt9c3x7tc5JJm4nJvIXqaP6Mfoe3IMk/&#10;XFGmHWDzqcqt9/fI5itcWZzDLg93TmXOL8YQF5/RgZs74kg+4mhZrbLpc5rI33oLmzh6zXHXH/qv&#10;wC0Rde3PaOLmz1vBXT+pM+dU5lw7G41JzDfpGKN63LhPMm1xMcS11+lAPn7HYAzLbS1NEnv11O/3&#10;D8syJZc//YT91jqXlS7yqfvc4erAdjEmE99qS12HVv20bb3FT37OKy5zm5etQQvmE98zFRPfb1Xi&#10;D3Sza5fTrk84f1r9o9jWUrUtLRPKj29hI65uR+qv/pHV1H7OvfAzpo4P5LtyCRvbJFox2u5p4XSr&#10;r7Tl/GQ9A6WL/l9GodM5yjD/NJliIlIH4RsN+zxW/3/HElMd+AnwhHtJWK7TJBPjuCXtz8LV+ar6&#10;x5y8xZhPrY+QaXtGd/K4fruizzNpf1b+jM6Ua/NJpD2Lo/XseM7sJ3ctPFtfYS5/+o/q2q6mVeZZ&#10;VudPnJ8whtbJcfX1TLlzTDhGe8b4Lf0WYD+7Ps+ORbSdRr/TzzHi/Hu4tmf11RZs+YM6hhZs+YMz&#10;dZhu4rR0xm5JK2vB4/0GUqfT6XQ6nU6n0+l0Op1OZ5O+hK3zbO5/LI848rHPd1rCFhrLc7aWsAW8&#10;C/7+nZawPT2mu553JQ3vnB9dwhZvNBi5YAlbJoaP5TOe5TqdjY/9LR1QE9eWo/2QycctVSCuztSZ&#10;R0xdfeo6RNygxq1wS9hc/qwb5z+XefLRXJ47ro23aPKcPglc2p+Fq0+mnvTz0XHXb7f0ueOWPOl3&#10;S2xuyZ/XYy5hW94vuOaWshzZfFr50sf+cfm4x+b3HqEXOn9buPiMDjRP3Rx+bp7C+Vtl1T7uO02i&#10;/+tY7r/W64/K4fUhqOtPnakz9dW4sT4Ltpe4cydzrpEr669xiPkmHeNSjxX3SaaNDsZnNKGfS4To&#10;Zx1W38OhXf9Tfxy+5wcuplVP14d1f0Y+dbzDtTFTt0w8cXWKOS8fr1cRoy1juISN1xP6GR9vTpSe&#10;32IpQze3+lw4v2sj50Orr+SLGOmWX7Ty0Zafj+EXrI/zuxhqov4KQmu7p0VLa8vrQ1Brxjsd1Jr7&#10;Qe0PTb/TWzCe882ljf5fRqHTOcpwruqEjZM2tPZmTYOf8Vv5/GwyJ98VsFynSSbGcUvan4Wr81X1&#10;n+fkDcZ8ah24+mfae1R38rh+u6LPb8kzU9ZZ+a/0anHbQiZ/6gy35ONijtbhn8TRfnWabOXprpFH&#10;9Gsw1uc5+mqirCusphWTNeL8nZdFvX/FWFyRp+O5ZZ15rSOsC+vWskxM1p7LVj/smW5StPxXGMs6&#10;Wu4taa+2s+pzSz79BlKn0+l0Op1Op9PpdDqdTmeTvoSt82weftMStukONh9TPG0JG97mJkLrrudd&#10;SSPf7IcWSzz82hT9hY+gX7CELaNbj7kKlus0qWNif8vvYkjsu/Zm+oExmfjMUgXi6u/61pXrylpp&#10;dA+XsMWjxcLVk9SP40a9WX+eO6TlE/S7GMIY117XJ5m+ytThClx9nCb0uyVOxPW50xluyZP+q5ew&#10;xVt4xGtbwubypJ9vAXNp3WPz1C7thw8filrj4jM60DzlOUiem6dw/sz5ktGESzZc/Gu+/rD+gcqP&#10;OlAL1tlpF38FnMNXwM9fjoU7d46eX1eiceASlRgXjg/9NXttdOmEa29GkyuXsCm3j+/283d1Y3+y&#10;L6gjH3e8xtUho2+pf+v81Xbv+2cdk9FcwjZ/vg9VzFwpWIcMbLvT0VfytbRopdXWLWGjZj4uT/oJ&#10;Y9j21lgIp1tptc3E7Gmxp+kT9O9pQb+Dx1y7SPRtu+c7nRTTTYiYTKG1N2sa/IzXgab/FbB10l0J&#10;y3WaHPWTTP6vmavrH/NxNMz5W4z5kqPjRY72wxV9Ra7O/yU52udOZ7glz0xZZ+W/0q9sCZvL86i/&#10;k+uzjCbyu2vhGfpqE/ofF1nreG3iufot2lb9Set4xjpvl61rws/iyNw6Wn/66xiWeUTLluvPtN26&#10;FtVp6T+Duo17ppsULf8VxrLO0rRMjLNbyspYJr4uN9D+Hv0GUqfT6XQ6nU6n0+l0Op1OZ5O+hK3z&#10;bB60+KzcxX54WB5HPGsJ27uH5e1UIrTuet6VNPLNfmixxMOvTdFcwvZDvggZdMQzP8K7s+6urXtE&#10;f/VIauKOL+tQ61b96HfxWzEBYzLtpd/FZOLZb+wrlw/r7HBluXo6uITt24/v83MX+ynX1HVutcEt&#10;YTsL5u36NqMJ/VfWfYtb6kzdWqISsG0ZTcLPuUeO5k1NzlrCttJlKz7wLTyrI+s0QSb/DJl8XJ70&#10;u/7Rv+QGTjMf+snHjx+LWpOps9OB5imvjeS5eQrnP3ruOE1i/tfHj+ZZpw/cuJyBymT9WQf3+eI+&#10;9zP6CtxYnwXb6+be0XON2o37GSjvqD/Hl2XSX+PqH36XTrj2ZjRxS4RYt8wSNvojH/3Wn5gIuLTZ&#10;tZ2w/Zzn9OvttIK+bL+xDkc18wld1yH2tW3VX9vW9blOS+3O/TmGeth+Yf6lynFcSHPf9TN1UPvc&#10;OLb6TdtWHxL5YnyFi8+MEf2E/lZ7td3ToqUZsxXLGKcDauGOUbs5c2SsazIxQbvnO51noJN6NGoa&#10;/IzXgab/RWmfNEdOpqs4egEgRy8Yr6G9R3mJOsecHH9ifobvGbbKs+y/NFf321ucS68Bdz5mdIZb&#10;8l9U7eeRNpn8M2TycXkeLauT68uMJvTX18Hn6tdgrM9Z+i3a1fV/67Ta1LLXSvusznH0WnErrj+d&#10;/7ncWn/WpaW1N2vZPYz+hjGfWp+N+mHPdIOj5b/CWNbRcm9Je6sFX3OUkQAADGZJREFUV2hHJob0&#10;G0idTqfT6XQ6nU6n0+l0Op1N7v7j3//z2C2nzj+cu/FHPN4tjyBqCVvc0X73+DjHrJawyV+0Hi8M&#10;zSVsIvyP98sSOTGnlS5p5Jv90GKJh1+bov/6+mX5lxT5Ssj4OG6JGcspfsI7tbozHdDPJTCMoeZj&#10;rkzLcp1e1xO/0RbpMY20/qViL2bcFI34VXv19rGy6/wuhvrb96XtT/qkhH391u7DVV9NlX7CWPdy&#10;yPW5zRNpp8ezpx31ScC3sC0phxhTH+bvYExmCdvRPI/i0tLvYvbqfgZRxtF6Zup/9RK21iPu4rn5&#10;CepblrAR+rlUQUvYWml47kyb8nvcPNUjRZaj4+8fOKvoH5njB7Grl98jRX79gvFdwoe6Lf+u5h6h&#10;v8d1gPHsjg8frlvCpt7hEuyxvQFlJn+TdmZ1emBUBjHvbeiFKm3zvFt8oyoxTzRw5y+X3lyB++ye&#10;P1MGFz/jGL/6DCpaOTTzuYjWUJ+FWhHtEm7u+fOL59TTtFP+1/WPZuq3r1F/PX0Q4zIcmYeIfjBU&#10;8X51TSj1f+IvooLtZdCqH8pWtOL1+55L0qLc4cBKo59Xy9mG794jVQyXKr+LmAF+LrhxJJzbre9g&#10;alO8RY7nhDvXBfvBtYsxzr/qTxBla0sd9Xf+Gsa0tLAaW/0JhUnrpzCI8bt30e479nLuoA7zr9G7&#10;Ktfh+mrtfRqjZI9YAskQN1dX49uKIU/8Sxt/lHN2bOPqvGZM9K10xIh2zJC4qdf5tHUrrTqI7W3O&#10;h2HDsW7qgWbaDdyYtpiuB926Za1Ck+3phJt8RyZixB9Jcy44ycpW6CLzM2C5Xi+MuozRkzoX/8hO&#10;DPMZCU0Te37BYy3bIhNTcBfFJ208wJN+Rn04V1uWiaH9qmQ+rN4St4zZkbTuA9/O80QMuTx/c+44&#10;PVph5Qc+fjwy4vVAI+0Tn8ZmNOk9G34148Mno/9cW1pX4PGj7KXFcZab6fvNtDi22PArTDR0fS5x&#10;/6WM5Vqt/1r+Sg9islE+jbnKhl/X2dSA62zM/0ITRY/zdkevTKT8w68da42bbPjVtNVxot1wUTsy&#10;Mc8k8/mT+Zx5Sc6qz1Y+89g5XbajwU/TgaZmPuPOZGNtxti1/1aU72JPf74P/bD60X4YfdR7Mfx5&#10;4i91MWmn+jCmET/+uJjzdWD1GDlhtUl7Fo1bd51Op9PpdDqdTqfT6XQ6nc7C3X/8l76ErXOA8TVU&#10;0y3qd3fLkrSHBy1nm7TezhB+/aX90FtvYZvvjIOXXcImm/zMU1AHvJvbegRXcAnJ6vFRo90dYlcX&#10;1vM5fhcT6DHg2M+0N9MuareUjEuH3GP/2b6Kfbt8wNSTafk49N3DopU2UrA2rIPD9Qk1zx2H6wfn&#10;z5BJm80/0xdnw7plNKGf80S02kKf06KV1i2RuyVP+m5dwraX/6d30xKDYC/eadFKu0UmX5dn+Nn/&#10;Lp1bjrG6Jpi0Hz58KGqNi8/oQPP0lvnTylO4slq488lp4vykjjmahm/5uQL3eXT0s8zlk2nvLVyZ&#10;v/JmP7i599zzq87/bJR/jIt09FVsBf01rv7OT1rtFUfjM3VYfQ+HdjFcwsY/PfGQKIu0vnexP5VH&#10;vMWSfez6W2TayBjnpw7qOkT9ax1x9NdEjDisy1Z8w97yTXTdt0euOXWZrv63EGWoj/f6X9uWFm5u&#10;uxjCdrHN9DtNMn5q9rMrl0T/MLbWsb+lA2rBfdeH1AHTtXu403FoPoWtmE7wesKFbzTs81idF2M6&#10;2xeB4KifZPJ/K1xV/9WcHOfsZOGnTSHtY2Gd18/WmNG3p2M/aPmIOx8zc/tozC35X13W1dTjw/09&#10;I63jss5t1H3J/ZZlYs4ylnW1vsI6P5/WuJxpr5XX8jnwM/qqbi/L39VlO2n6oRmf1C/F0XG/Yp64&#10;PDOaZPy35HM1Z5XbbyB1Op1Op9PpdDqdTqfT6XQ26UvYfmGuucO83HO8/z7kX2bP+/cfhvKmYx/e&#10;vZ/L1mN4813v8fcE68a3OTCej8sy/vF+XJQ2aj6myDdBrMBf0f8x/hQel7J+mKS3wMdE+Zii8/Ou&#10;MNvrtHtEcytt7LsY4u6g13evYz8b38I99un6zfUhUbmtsjP1IewfTfkWx3Jc4+rjxuUsmD/r4PqW&#10;mvGZ+cMYp1fncjW3XRktWG5GE/rZDyTTFldf+l0dsrgygr3jIhPj0Ls2WzDPo/oot6Qlbu5R85F7&#10;asawPm4JVaYfXLvov3p+BplzJaNr2G+ta8tWWuL63+HGl7jrnqP12aT6U0c+0q5t9GdiiEvr4l1f&#10;Hc2/xdZxNw/dWGTGNNgq19XfpeGYRh3qWNcWp0mmvVfk7+Z/Rt+V5qvEd+OfrZhgDY7W8ygxBsqP&#10;ebKevPbGtVqxjGldP+s8qUnUQVv3vcgtMa7nkKDPabHaK39OQT6+dYvXGbbRLadtXZeoSe3jvtMk&#10;/PVYuD7PjEXL72KFq5ujFS+fG1+SKcvFnJF/pvwtWv3IPPsNpF8YDf7WifQ8lF/Jc5jfkfu7dx/m&#10;C4JuIIXWlnVo1UY3kCKmvuEUN4pE+B/vljy1XcUXTX7gda9cK3z3bvkbM6P3adKb4AcLdeviLeqT&#10;nW1paW3pJ3tphdPBVt0C+jO6Jsp1feX6LdOH9J/FmOPTrrrpBtLPQn3f6v+j/Sxa82crJjTr4LRo&#10;aTevMn6nydYH+F7dBDVx/rOpr71ncz90m8s90ydOvyRRrrah+cWW+jXdQNKcdde3o/lT75E5h5yu&#10;iT5UTMTV2sE6t8aL+Yi9eFLXgZpEnvLHWEjHNbPWjNlDMa04l5Z+p2ta435m/g6W6zRx/hZn1V9+&#10;nl+ZumU0ac09cTTPo/m7+c98mjFDV7Gk9yfdQGr51f9ubIhrC6+9rZtJypuf767trm4B61n7+d0p&#10;qGMCp4n8PHL3uLQl/r9mjCnptc1ci6hltSb0ZTSp/fwMJW7OtMZCOP+VqM8yN3iey9X5n8VypnQ6&#10;nU6n0+l0Op1Op9PpdDoN+hNIvzC6M3v63dkfyq/k+W1W/QmkBvwXLGr+ywT99R16tqWltaWf7KUV&#10;TgdbdQvcvzw4XRPlur5y/ZbpQ/rPgi0Zdek238LXC/+Fg31Fv+tnB+eR/uVvb75p63RAvwjt5lVm&#10;7mViWmXWuJhM2qu5Yv6T/gTSBGPYjv4E0lrX8GmAiKu1g3XOjJeLcW1n2exnaqaln9fPo9dSlydh&#10;3Y5qwroFmXSZmC3YRtf/mZgWZ9VffjfWxNUzU3/OQ3I0z6P5Z86FZszQVREx9hu+V7MGR+tMTdz1&#10;k7i2/OwnkATzqY8FdV6B1dh+/T5dT3ScTyDFvK11XH+2YmRCvr///nvUIvw19Gc0Yf+QzDxx+qVQ&#10;m9g/V/Az2nWUh//++3/9z6I7vxiagOdPwiHP8WdQuC7oNf5R1uNwkQ5d16FVmwfcENJFZU47GtJG&#10;DPLUdhVf9ApezMpW6JXsq/hG0lu45eIqWLeW1nZVf7CXVjgdbNXtLKLco33lNHH+W1Btw8bcn3bb&#10;m4H/Q8O+ii8UgjrTn4zRl7W9+aZtS4s9/9XoWhTXIxk1zcVk0l5pHLszUe/TWqj84Kh+SaJcbakD&#10;ao1hQJ2JJy7eaUK/Ox+P5k/9krj+yZBpS9zAlvH8czpM7GlZpKU/2NMRX1srTxr9RzVNXHV92CPK&#10;F9QkE3M1PL+O1jNT/7PyzORDjua50mUrflw8f3gD2OHqqfMocJrzP9P2o/D7j7a10Z/SZRt+/t0j&#10;fhJw3h7VgXxxg611XGTyc2lFtOMtornD789X8Bb65/mf4J1Op9PpdDqdTqfT6XQ6nX8E9+OSpG6/&#10;pN39uG/6b7JfiHEJRpgcull+oo1PaB3QNNbH6rKtLZXWaJrL/yxb1YH+GzTN+W+2TqezBufH0WsO&#10;9Uvaa6jDc+219VlGO7slrbNbrv1H67OKoZ962LS0s1RZBzXNfmYOm5amZWJ+lp1V/8u+OxT7Wfmv&#10;5iQ0zcZ0Xi+N8TpND5vQNHcevYbz62q7uv5vpX/u74Yh7j+/5o/g/lk/vxJqTVzkQp9l4oimsT5W&#10;l21tqbRG00TLf5at6lC2t2qaaPlvsU6n02Y+Rw5ec6hf0l5DHZ5rr63PMtrZLWmdiZY/Y0frs4op&#10;2yc6kQ8tVdZBTRNNfyZtIuZn2Vn1Fy3/WSZa/rNM7PkFj7X8oj7WeX20xkucog+eR6/h/LraRMt/&#10;lomW/7VZX8LW6XQ6nU6n0+l0Op1Op9PZ4Lff/n8PaBqGw22mDAAAAABJRU5ErkJgglBLAwQKAAAA&#10;AAAAACEAhxlJDMnCBADJwgQAFAAAAGRycy9tZWRpYS9pbWFnZTYucG5niVBORw0KGgoAAAANSUhE&#10;UgAABJAAAAN2CAYAAACmanM4AAAAAXNSR0IArs4c6QAAAARnQU1BAACxjwv8YQUAAP+6SURBVHhe&#10;7P3r0yzLtt6FzXfe1n3vffY+kpBEyOGw/c3hj7Y/2VzM1UJgYQU4AgiHA9uAITCImyRbiCNxERDh&#10;y2eHg7Ax+CoDtv8kEEhH0jl777XmWvPqeqrr6f5Vznyqs96ufNd618nfjPnW6NEjR44cmZVVnVXV&#10;/WQwGAwGg8FgMBgMBoPBYDDY4u7/92/+Pz4s8uCBmRN/N4tdePfu3SL14enTp0/u7jo2YKKn/2fP&#10;np39f/hw2Q2S/P79+0Vqs98itWuP/s2bN4v0MUf4ly7Zk711md7xi2sx3EJrX9+X58+fV+PfO/ZW&#10;+km0x7v3Hy7TD/RHwf2lB8pNz/7t7f8h5s9BJo1P9kmLTKzXPtfD/5OnF//fvXt7kvUnmN/Cixcv&#10;5m3TvAKSvkTjv+TIumIOF46sq8atfmrxs6xkv27Rl3zxxRfztixrStmvW+yFzq8GF5SdD0uXrvI5&#10;/30cnEfkFPR5753kDtPPfP7zWGH/PkYeIv6e/atj79bni1uR/7dvl+Mv8sS8bck+N7BOlLI/v2/Z&#10;0I/f25LNllyzL/GxaSwgfY/Mie8x8y5ocG0Nglvp/QHIO0cvyvhruaKuJZe0ac3PnhzSdu8CYaon&#10;6TVBuj17YhQt9lv53Bsroc3euH9IpANsGpMpnyv9JDojzybJ8l296E303n97923tA+6R9Pbfm97x&#10;9x4/yX+aP1rmFerpf2/ZJPsDqHj15vUirfVHkfp3a96ukexTHsgtdb18+XKRMsl/S7232LSUbck/&#10;ZY63ZEN4fEn2t8iPeQGgB5fMiOkD4pKrtf6HzXmPnYI+j85J7jD9dF+AbJl/7ov2A+4Lj43e8Sv3&#10;PftXsfdcQBLX5lvmUFvbl3pTyrX4WVYknzVZXNOL1C7ifWcsIH2PzInvN4etBkIPNIh6TsI/hPjT&#10;TpagDe9w2mJvDm1/n/zsqev168sHFHHfOG/llnqPiiHR038aP2lMpvG50r+/yM+1gGT/k/rolvTe&#10;f0XP/Mv3Y/bfm97x9x4/yT/b1CIT67XPcb/bU1bU5Nnbopbvb9+eTjCpP5JanGmOSWzZpzyYW+v6&#10;5JNPFuk696lrT5m9/kVtAYl+Stmvk02J/Sf7W2QxFpAyytW70567/H0cnPfYKeixgJRR/5b7w2Pi&#10;IWLvvYDkO4R6wPxsyX6trc83Sr2hLNta/GXZvbLZqy/xvlO/xDEYDAaDwWAwGAwGg8FgMBgs3P1/&#10;/43/e15mGvRdpV62vfjw/n3XOp4qNx3z807f8dCzASH0u/yG/6xYqRHv3dOnydMhzGNzdwWVAmGl&#10;WbdQ8p1zEzdWpvfw7LnugWlgMWqt9uxzyk+T/3tyN38fSb8anj3T+Dn5TzmnvkUWjvj5HR6xnEyO&#10;bknvO0hSTo6i59wvej8C1pveV4h79y8fAU59TX2LnGixb/HPR9W+W+5AEj0yVcv//npCiQZHt9b1&#10;8sX1R9jMfep6/659ftvvP80PukK8iB/Jy4uismv70fzuYrO23KprEVliEqd3lheaHx7zHUhzYw5l&#10;drfsv5J9dn5wNV05Tz9T0L3vQErz5FH0PP5qn+t9/OpN7/z39P8Q+ff5D+spZb/WlufDtKudJ+t9&#10;PsJG+1S25l9b2hvpeP7T4tOo39x3YwHpCr13op7UOv9IOJB60PMWxGukdh2lPwL5PsJ/bYIR6Rni&#10;ZL8X3eK+J/771PsY8p/QCY79p7ZT3yILRzwWkK7zmMdPbzg+e9C7f8vvkKu1hboWmRxtP2djUSs3&#10;r/kl2gcj/z3z/xD7rr8EvAeKv/f8VvuAy7wlmbTo99q02IveC8w9SW28hdmj99/pn0fP8TX14zwr&#10;TUGPBaSMxk+PMfSQ9MxPbx4i935El3WVsl+XsqGe6Njiz7+lvWHZUjbUE+nSl3T7NeUSj43HO0IG&#10;g8FgMBgMBoPBYDAYDAYPwt3/51//v9WXmAbzCnjvVfCePPY7kPb+ythe0uqqqLWLK/J8v7T165Y7&#10;qMoYtmIq0RW+WpxbPmrv7amzhGX3+uEdSKnsLfpabo5kb3v3wvHW0t4WmRl5Cpc9foVN9bLuo3mI&#10;+a0nj/kKn+j9Jbm989P7EbZ0B8YtPv0z/uLth8v477eXtZNiTvq9+ScxPyCdP7SUNVu2147vW2Vb&#10;2tUyv6V5PmEb1ZPG5x4/JS1lHwNqR4+28BHU94v8mDJ2Dn8K+jw7T3J9NP+w6Xl86TV+HpLedxD2&#10;zs/W/HsrrfOnZY6H8n2+Jjx+lWXMHrnU2b/kZE898b4zFpA20CDpOQh7kzr/SHrmp/cHxC3/bJfl&#10;cjxck1t+RrK245YkfXoErMVPsimp+SctPpO+9wKSuBb/LfQen2JPflpk4Yxo0eicHcoH0Ts/6QPi&#10;kfQcP/Ld039v0vxzFL3zU46fWl3UtcgkLbDd4tMLSNOp3Q/iEZiWmGt6zUmcH/aUFdf08p+Ov0fU&#10;Jf9cQDrCp7C+zE+Ncl6/Rmlfe8TvVp9G+r2+fkj0iH/2tnS7ZC8mPaYsnUftFPRYQMo89vEvel4g&#10;eoj89L4AVcsP21TKfp1sSIv9rXJtAam04Wvi3PbN8GAwGAwGg8FgMBgMBoPB4NFz95/8hf9rfYlp&#10;MK+ypStFj4KwengonfPT0/tbrcBWcsQ+5yo29cmGvJfvin9qViu+uOJYrgTXaLmDZ45hIfoMZdW3&#10;tfwnP5Q3277omTfqxVmadJRNSwy9KX+l7nBCW1Ib9+bk/RtcQa+b3ETvO5B6++89lnrfIt6bnlco&#10;xcuX7b+idR/S+EnzfJIJ9cxPi32LzEdg7p73HT+pf2OcPFYuW0Ebcr4DbHo/2d9X1r77+vXrWS6J&#10;ZXfGzzucos8GeXqxCNAr/mt3MBfz08pnA5x/9pZlzGUc5mr8P2SmNh19fGGWZhmPo/pxth865zCn&#10;Bpz3lkl+JOGvSOftR6D5p/f5SW96/whB7/Ornv0rWuZMtrHW3q0cJP+pzLW6hPXa3vcRNsXl2MYC&#10;0gYagLsPrDt5jBPvQ9Iz/1vfYXDeQbCziJpc2pjazidqO6vgASfZkKYFpAafqay41q4kp4NnWVct&#10;/qPk3nz33XeL1IfUlhZ9S07evcYJ/mTycU/fRu8TqN7+U96O4iGOLz3RB9Ce8WsBqaf/NH5YZ4tM&#10;qD96AWkejXDz7GW/E3yRPkCkOHnCnmyM9i3mP9nfV5b/vQtIe+NPj7AdIW/Fn6CfFm5ZQLpmf5/4&#10;f0iU4/MIPjqanB9Hnf7vS//3zxT0WEDK9Bg/D81jX0D6vi/QsX2prVs5qMXf4mfLp5GNj19lWb/e&#10;8uP5v+8S3WAwGAwGg8FgMBgMBoPB4NFz9x//+f/w+nLV71F6X2EVj3Hl/iHpmf/5EaTKKmuqk/ok&#10;E63g+71yldfwKoX0fi/ZU+YKNfWCfigbyulKCa+wtpRt0d9H9utkk+KnTQ90B1LPOva2K+WHMh9V&#10;e8tHDCZ9fRTfnxT/UfT237NvxY/hDqSefPLJJ13zk8ZPmtuTTKjf/QhYg38+9sJH/Ho8AkP/LXGm&#10;O3jSlf7VvNTgv6Uuyi3+W2KmnrTcgUQ/Sa6VVewtd1CRFEPNXv5r47+0veZHJP8tPyLyQ0Xx9/iR&#10;Bh5R7p6dxoB0j+IOpClQhslziccQfkkaz0eQ9q/HgnKTjl9HoPzof096np/8EOPfE49sOT4p0086&#10;RnjfGQtIG/wYFpB6T5K96Rn/1i3WqV7qr8XGD0DMVdpBW3ZoyjoJva//ZEOYnxb/LfpbbFrqIrTp&#10;wbfffrtIfUgnsKldKYeU+ctrqxN86I8i9ctR9O7f3v61716bQ37IcP7pwVhAqoAFJOVHaJT2+ADa&#10;soDUsihCvSn3rRb/Lfq98n39K37Ozy3+k5z8pwUY2pMUQ82+jJ/s8SOS/7GAtKY8mjzGBaTzqJ3k&#10;3iGn8fYY0Pjpff7Tm/EIW+Yh4t+zgLc3FsZfyob6Eh+/LkexwWAwGAwGg8FgMBgMBoPBoMLdf/Rb&#10;/8G+pavfQ2gFsPcquL33+BUkxd4z/Pfv+w6dd+/ePgkLoIcQH2FbtuL0rm3wTgiM9s+f6xG2WVzM&#10;T3rmjVcpkqxfZ3OJtCJcrhwbln3//t2kWOTZ5vTiA+L5cLZWft5OisUGPln21BbKJ2JbGFuDvPLz&#10;7t05Ov5iHX9pbiq8CGs/PXjz9s1UyfKiA/OvBFYqWOdqESZSDlc+gn0P3r9TH3Wso/PczLHXg96P&#10;gPXmaef8P9cjwIvcg9S/62P+RaZ+LS/CzOXFM/xK2nQkXqQJitEn5FCWV4h77GUvaldAp/qf3l2u&#10;O8Y7bDC2U7sYNfXJP38lLdW78oO7taZ3lu1av/LTUC/9z8fThdTGZ08veWiJmTKPxWRtf90PZcL4&#10;L/CccUs+vZj/Bv+9jy9dmWI/HX+PhY+aclw9ijuQJs5hTl3bO2TuIz3oeXzX2H/U43+i9/lJ7/z8&#10;kONPczJpsSF77MvY/VpbvpfaeJ7/xwJS5qEXkI6uSbH3jL/3B6zet0C3/EpI2oFa9HwEkvrVoshO&#10;mX5aZJblLdktPpn/5HOvnOpKMsvujZ9yD/gdGD1I/lvam9pe6nvOD0c/AlDjMc9vOkHuGf9D0DN+&#10;zp89SP2b6qQ+yYQnsLf4TGV7fkeFSP7TQgjl1PbUFupb/Cc5+SF7fVK2f82jnEtTG5mHaz5Fkgn1&#10;9/VTxk9a/KR6fywoNz0eYeNCkReQ5l54bCmcgu4dMvedo1H/9jy+b+1fj4Xe+e/NQ8a/dw7sMWfe&#10;1yfbwnG71Ueu63IUGAwGg8FgMBgMBoPBYDAYDCqMO5A26H0H0tMi80fXpNh7xt/7Cr2+pHhrFfRW&#10;+Agb60myuGZPkn/mLcnpbhtCmxb/ySfl1Bbqy7r8WtsW2XBsUk+5JeYUP+XHiO5AqrUhtbGl7dT3&#10;/JJEwX7pQc+5TfSOv+cVssF1OLdwLKVxlWySfctdGi0+W8r2IPlnu1rusEl5SHrK9/WveS71L+1v&#10;iZ9z6dHxC36JOUltSTEkmbG12O+tq/fxpSfq2x53GPOofLc84jrrnLbysP1D0wOb9ILjswecH45G&#10;46f3+UNveue/N5yvesC5jhyhL49fiaNi8LFMW8uCMrGfsYC0Qa8FJHvs8dgaUew94je9J8hXr17F&#10;AXwELb8yluS0aEG4AJbKJjktnBCe4LT4Tz4p0w/HD/WUW3wm/6Kn/7KuHvTcv9IjnKmNLW2nXif4&#10;j3l+4PjsQcsB/BZ0gtMz/sdOGsNHUfav+yL1CfVJJukDN2nxmcp+X7BdtyyQJD3l+/rX2OHxMdV7&#10;i3+S/O+ti378K3uC+iQnP0nmAk+L/V7/aQHsMVCOny6EBSSIPyj9Q9PzEV31b8/ju/z3Pv/pzVhA&#10;2ib55xxI9uhb559b6rKsuvTfsqG+xG3vm+HBYDAYDAaDwWAwGAwGg8Gj5+4v/bl/v77EdABa4aqt&#10;hKVVrXL1i9TK6ArKtVXGlrpuobaiJ2rtFtQq8ilDpxcIZ9ZUip9tt1DOF1Er7B/o+BqT6VVr5O0t&#10;fyUN+vQLX1qRv5i/t4kt57/a2EZ3CJ37Cf7nNp3VaGGIAeYr3ryR/+UF/PAXvt7N8umd069KnXiX&#10;ftHMTibWbZyERX4Pfel/UX/0i2OWWcF33303vby8Nqs+pwjbVamKD/FGK+BV/2DlE++sxLo+7SMw&#10;mV5cXp2k5TWMVnqxiPPc0LDL3Ea/Cp41XEFBqyc+zsEWHzrnpvcVoKPm8ETv+Htfoeztv3d+ut8B&#10;cANp7krstW8Cx9YenI5NH8OWrNq1Eut6v9Bf/cqeWZmA+/oXLBtMJpEvkn1FPwmfffbZ8kImsOEv&#10;oy1bsfoVuZU9rM7i3ZPn/BW/s83d6rhwvktgepu/+Eb9U+hZl84xDPflp88sF3Wd45n0i395Y9mz&#10;/2mz/oW4RZjeWLX9/It4a33Vp1hk/WU8sLgwKWv9O/8NBajm+GcIhCVqcQqquce+1XngwmpP/uic&#10;Z8H6yR/1/AVne1SVz5c+WvkQ1/xPUI/wl3NdtYnaTItdqy9Ts5eO+iQbnTv0vgOphVpsW9h+K/7k&#10;c4++97mVqN1hVtbL17WYtuK81oay3XydZNL7/Oda/FukmK+xt85HsYCU7HWL7LVObKkrsXUCngZY&#10;kom1ivx8AJrCoXUsG/TENnt/xawlJ7TZ+ytdnPCoZ1nKLY+YJT9JT5L/FHOSt+pyX/Tw3/s7orRA&#10;1ZuW8XxfNDf09N+b3t/B9g4nsD3Qh4ye8XO/6EHv8cN9vAe9/Ss3PfPzQ15A+r6Z5/2OC0jy33v/&#10;6v2IU+9HML766qtFWh/H0j6RbJI946cN9fwQ1qK3H/Uv9y+eR9M++bzmv4R61pXk5JNyegSPpLLX&#10;7JUfnlvd4v/sc34xi7PvN7oIKXn+u4A6m/QTrmmOeZHFi6WPmvzcw3/KCbmvDXNfUsut4PhJNkb+&#10;ex8fW7gWZ4ltFH86PiY/e/RzX2/0wRF4/mc9t8hEer7X0vYWmXC8/V5lZGAwGAwGg8FgMBgMBoPB&#10;YLDJ3f/rX/0/n5fp0kpbjZYVOl1FuOYzrSCSllXGVE+pr9mlsukKHO1bZCKt3/vw9rICzttQSUt+&#10;Elphr5Vnu0rZ9swtfVCmf+rph6v8tKcNY6AfrbDztaGOcvJT8yH4Jd0tPltippwoy9Z83uL/KHpf&#10;oWmZH27hsV8h6B3/aox16AZeRe5B7/Gp/Pccn73j7z1X9B6fvfPz2PmAR6p7wPmhB499fm65S4Yk&#10;m5Y5hjbMm2W9T5mx0T7VW/Nf+qSfa/5Le/qnvMenoFzLv7Y1/6V+T99tvZ/iTHo+ZnD5YoK7puOv&#10;/ZSzuouu5vvJ9toj8MnPJm7LVJcfZ9uizJdJ+hZYdq9slKsfwvG3FltJin/v/NxS10OhWFI8KW/U&#10;t+SWNqku6ltkwn389ypNC0gt+ppNyyMYLQMhUT6itTfOJJutHfS+PqWx/v0b3II4peFj6/35oT0n&#10;SOrZLtokefVBs8E/9bzNknKqi35oT2iT2pVsyDfffHN+r8VnklvqIqnsXv+awGpj7CgYQw9a5odb&#10;kO+e/h+Ch+rfeVQdXFXv8Znmh6PoHT/nvcdI7/3rIfLTM/6ezMeBzo+w8VjTg5657x37FmxXkklN&#10;X8ZPG35wocxFkZbFmLSIkny26Fv8760rle0df4ucyl7zOffuop7l83dBZeinBcbQQov/c/zT+Fx/&#10;R1S97F59CyybZFLTK/6e57fy3zIHteThqPhb6iJ77feS2lWD+pa8ljapLdS3yGTv/vVjZGRgMBgM&#10;BoPBYDAYDAaDwWCwyeoOJOJVt70rdKXM18R6rhResy1Jv0JV1muZunSFgBy5Qu04+UsTb7+9/MrY&#10;UzQj/3rXysjqiYsN7ecrBEsZ/lKYruza1Ts9Jrbo3769PGJGPe0ZG1n7V94WWT4XWXcMnOvFL7i9&#10;f1/3v2wWplc1/VTQrzkW1uOC+kWY+O7bb8NtuNBNol995HN5Se2KyT6+t7xzcnlxtLbHq/UbMy9e&#10;vngyjfTlVQemsdrR+xT/y7jvHcHT+apeP//r8XA8PfzPHpeU9L7Do/cVGt2B2rMHns2/RtRv/HTP&#10;f8d9S8z7bscq+AuePeCvYj1G7jpeQdeOlX6F7RimCjp2r1z33b8+PHn9+nIH/HpXu7zg8W0tL8Jk&#10;uy67MDVAv3J74WM/+nv2OW0u8+3l/HdlI86iHnOrnwPz19PSL6bRfmVjedo8e3b5ou2zxSRU/U8b&#10;xn86dp9Yx2Y5PyJ3aRfbWPxyXEUWl3rXjwGu2gublbxqy8X/VHiWZ9CuZy+W/JyMZlHQj/X6y/nq&#10;4hLnaKV98MN46If1rs78YO/4dW7yFvtXvY/a5L3s9VnTK/7HcgdSomf84pbYWrgl/muxlblvGRst&#10;Mkn6x8IR8TctILGiW2RyhD79CpVsaW+Z+mRDWgZ4yyTx0WBetm9efac3Z1nfgWQ962XZpE8yT6BY&#10;lo9+8DHAJNO+zInzRj3rTXVRn+IU9l/m0LTkgVCfFiATe2xFi/1en0S/YlAbt0ch3z39P/b4b+m7&#10;Fsp94Qhmj0tKei9g9M4/f0WxB/qA0jP+x55/0dN/7/3rIfLTjSk36XsTj0C57zH/mN59K/899y/5&#10;56+UpnFEfYts5J/nSCSVTQsqNf8iLZAcJfOX2kiKk/qWtiQbtoty+uU4yvRJ+5Y4KddyO494LCC9&#10;+KT+K4SpXUl/lHzNP+Ofxyf2rxb/SSZJT/aWrekV/2Of30yvulr64r4o5lvivhZb6btlbLTIJOkf&#10;C0fEf5kxBoPBYDAYDAaDwWAwGAwGgwp3/88/+386L9XVVt20pWxa5JYrQKksSXquIG+tZqbyLdT8&#10;sl7JtmnRT8pF0B1I355v07/D7fqlH0NZvu2fMVJOdw6xX2TjMpRlU5Pph3llvWXM9GOopz397O03&#10;lt3iml1Zby2OFpuWeO5Tl0n6o+AVqR68ePGiaxt654fjtge9/b/V46KPmIe4A6knvft3sA3vEniM&#10;8JyhBz3HZ+ux+ha6z584v2o5RrfIJN2BRFh277kTz8da7Pcgf/S5R9Z2j72gzHnbst5Pdxq5rLb0&#10;U7sDqbSh/1Qv7c/ytH3+8sUin14b2u+NmXrGYEp7+qzdNVWW5ZNt7zzeSpsFyR+VX6i1paSmT/7E&#10;Hj8Pgdu4Ndel9/bOj0f4KW0f6vx2qx9bZEI942+xb5F/THAfvC+7F5BqNqIm85GlLVp8XmPvDkda&#10;ytKGA5MHeR6Qkzw5WoTpA9A3ry7f8zBt3Vr63yszTsZGG8ZDm/SIWfIj3EcpP6neZEM/8t1zDGz5&#10;p/6+cpkrcl+fZG9796I6a/UeRe9fYRM9/W/17xH09v/YF5D4CEkPeo//3v072EYnUL3nn25Mc3/v&#10;R9h6H1960jv+Lf8cU0kmNRv5Xp03XmFvW/f6J611teShh8wPRpSvLcYIylxASvb0mfynss/5CBse&#10;bUv+k8/of+cjeHvyoxHw4aLWG4uQ62rRE9qQWjwi+Un63jifaX+5Ve929fAvOdkdQem/pU8pXxsb&#10;8s3zK5YlLXWlso+dlMM93O5hMBgMBoPBYDAYDAaDwWDwo+bqHUjC8rX3BeXWKxwssweuoHE1kyuP&#10;kv0e9eluGK6Myr9jox+W1V071utOnZose8sfUNfbb/AI2/K+kK1fyd7y+xBzGb+Z613kWb+8N//y&#10;WE1mXfJZ0VsnWNdFmtqybEtmG5eZ8mo7+qFeuW8aG7ahH5B8sH9XqN6zOEmLTfXXRibSSi7zdrHO&#10;ZanXL26cX016lnc8p1/K68eqXzqg9q7adTC94+d+1w2MiaMZdyBtM4/PjvnvPX543Bl8DK+4P0b4&#10;CFuPUdp1fE77Ve/899x3RfK+Oo4HWe039EObuOdin16dg4V9Pel5ZzmpWrOe+c/HVqU+jp+G/KSc&#10;kHTelUi5rXvP52bUV+XJ9vKLZutjyEp+jvG/6PWXv3Znnyf9RX6KX5ezz/mv5Wnz8uUnJ9mKRV61&#10;ZdkHpUntWv36G++UcvzwJ98r/8Fnko18rGIIPvfqjd6nzdHIN+8AI9f2Wela9mXGn3zeIrc+QXQf&#10;ytzzNWX3nXTU89hRK6t2cP6hDamVFUn+MVHbL/Zy9VfYxH1lLrSU0P6+KAH2w8FCmQdJxkN9Kkv/&#10;qSwXkJJM+3IBSY+uzWDH5U7MeBhDipllaZ98Jn2SSdKL2ngouabXNtmQ+9qwf0us17Ymi6Q35fhv&#10;KXtNLyz3nODFVv8+Bji2e/AQ+WG/HwEzMhaQtin3waPpPX7SB8TBid7925VpR+bp39Gt0NzZe/5M&#10;H7CO4ogT5C3S2KG+RSbXbNgnSSZb+vL8RLT4abVpmd/25oRc69+WOLdIsbHeFnkVP+XzItB+/9c+&#10;QItPP/10kbIN/bTUy0ftnvk7nMTO+JOcYqP+KHvqe6BfGS4p9xFTyrUxWurcli0/5j5y788X7Isk&#10;p/F5bfwrfs4/tCGp3iT/mDhi/PfdgwaDwWAwGAwGg8FgMBgMBo+epjuQDFcoSVqh0yrhHj9cMSxt&#10;amXSHTnS215XYS1TzzuEVJay4Qod9fRJubzrqCbzDqQn371Vw06ytxO2FZLPZQvZJJntKvuBdjXK&#10;92v92HKHDXOYZNnWypb6RM2m5q+E4yHZUy5jNpL52pT5Ma0+TZJ7w3HbA+5TPegZu+D46QGvsvTg&#10;7ftpfC7hv+8wrDi2ezB+hW0b7b+Pmd75eWxoF+Vuioecu9A7/7Ur9EfSe/6sHd/3HsPT8Vx6xn/t&#10;OJPe3ypXm99a/bTYHTX/pByl+BlDTW6xIWX9qf+STKj/sJIXYYI2tfNDbWt6Ip1+5dayKWW+Tj6p&#10;d5x6/8Wnp0fkZoJ9TVbZZON6tfUdipKpTz69v9CmtKefnndAbvlP45DzbdInaH+Ef73f+/yKfWFZ&#10;1PpUpL6ulRXUUybJ5lpZ5u+xcsTx8e4v/bl/vzkTe5OmHYgdaugnDeRkQ8pFIMMDF2/DK2WXpT39&#10;aOB48FDf4jPZrBaQXr+9/JJKaC/llvwke1HbEVqplW1dQKrJ2tZkkfSkRZ9kU06Q18pqe81GWN46&#10;gbKNttf8iBb5aDhue5AW2I6C+0IPtvr3CLi/9OAt8j/PFAdXpdh7xv8QC0g94+89/h/7/lUev37P&#10;M6WbZ1P8Tr6jUd/27t/eC0g9PyAqN2n/4pyxVyaOv6Ufks1W2Vp+7uPH0EbyQxwfS1Sv4yjjoT7Z&#10;tNDSd9f0rEnyB5izLNvYoifcv2iT5Gt1zTFbPW1f4hG5qcAirP1Q5gfW2sKAYL2Mv8UPxzNl2iT/&#10;PfACXhpjkv26lA31pLQxqWwpG+qJjr0PeYEuyakfqW/xw34n1LfIppazxwbzeV8uGR4MBoPBYDAY&#10;DAaDwWAwGAwq3P2//7X/y7yUllbUyrtebEf7JGuFy6t3pY1fU88rOqq3ZkP51atX5/ik93ssq6sg&#10;STaU6cdbQT1zwphLmX7OvrydePZ2kpfX80re5a0q8y+mnYFMETYfrZwuL+9abjWYyl6zYh4If0GM&#10;8rwivLx4eneRT3GeXpxCtowYVnrIF3HaTEKLvPDd69frfC3b1PY5TvpZGZ1eMLa3b9/U+3TL/8Kq&#10;7yhC//TptH8tcg+4X/SAue/B+85fEv32zTSfLHIf+ni313fYf3s8wnbEFY4teo9PzVer/fBg0h0M&#10;R9EzdpHm/6PonZ/e8R/OtOPyit/qV0GX7WFMdfWeP58/+/gOmCPhr0f1wPPPnPtVB5xenPTtMpGG&#10;V9BXVOxPhOOF1VMxnnm0zM+eQ4LnAlhNIo8vdSajNsczsynP1/CFzmfkEjYredlKOusvypnV+eA5&#10;/5OusDMX9cXmtLm8WKQTDBn9yONvmrdr+tY5nnbXypTv8/UHi5Pu+ZUv0Va5a7Kg7Lq0/eST5Vfk&#10;Jpn62p1G0vORPeo9ziUzBtv3QP4JxxWPO3tlI3+rsd3Bf+/jL2N2vsr+qski3ZlkP+rnzz//fJaF&#10;9SXUt8imzP9jhDm8L3f/0W/9B3MWmAzKLYMulVUnOvktPssFGJPq+uabb87vJT/pUTJ++KBM//TT&#10;En+KgWWnF4twWkDy0NSjbB8P0zUrPwHaKPe1wS+SnlyzYXsJ622Rxfch61ecUk5pT5JPYv3WI2BH&#10;+Of+1YPeH9B7k8bnUfR+xK9lf9/L7HEZMqsFJP05eCg99vHZO34eI3rw2ON/7P4PZ9p5Lx+1pvOH&#10;qX9nJv3Rvay5p8f8Q3ji34OeY1+54fhJdVHfIhPtvzWSfQss25L/+9bVMn72jq/SvhYbbZL/Vr3z&#10;32LfJOsPQvYClfTnhZkN9vRFilm0+KnmVn+gTr/CxnHVInOcu15t+StytOHCD2U+kkY5LTZ4gaoH&#10;W+PBr+8jm1b9XtlQ34PSP8cb+2uvbD8aL19++eUsi9p4FtS3yKZ3fh4C5u2+1I9Qg8FgMBgMBoPB&#10;YDAYDAaDwcLdfxzuQPKr97jKMl+xXux0dd9luBo3/11kXSGu2cxlZ6nwP8m2oUz7SXmWX+EOJNsK&#10;xjn7maVTXWf/wYb+dYeB7cs1SNt8vDZZ4e7ubKet5efvoT8HcCKtmLbgslqF3eOHOSRRrz/B/bld&#10;c/3LK9hKvy7KN5fNbHN6cWrGFfkpfNJ/kPklwq2c/cysX51Z1PMdEvXUxaIkm/id5PwY1o9MHg+v&#10;KvXg/TvNDf3aMM9vi9yD0yNy/WpY3YHUMB73csQVji1632G2d/7cC+9g6EHvLwntnf/ed5j1voOw&#10;B08xHTzH1fTDmerp/QhbVxR/z/E5TQucGdI8QX2LbLZm/egnnDGs3fvFh/P8P2sqMYiq/2kTrM9v&#10;nDZ1qwv6TLCIK8JRb6WcbN5fFNfyKZKe0MZ3q/D8tzwX5hijbLtV2aJdz3B8xCeQ3dTOz6XbO7/V&#10;/JSs7pR69vGdQ5NwPq+T5umSQ8nOp2zP536SWXaRZfPZZ5/NsqD9+VG16b+PcbKn/MLy9N/nIaxX&#10;d3992vkOpNfI/zm30/Z8Xl3Ky/iRxj+2RFnYj/7yszP77sN83nviHebwD4u9LHnuN1U8b2afix/t&#10;635CVJqL96kvlu0tem3fOj/ql+m/Zd9Zq/5i353PJ6mf/vOuMt/Vp2Pjb/z857MsVL4G9S2yUb6Z&#10;88fIEefnd//Jn/8P5ywwGZwIeZKb5NrEKfiIUItPnjBSpg39l9+BZJL/Fpl+9C30fH3EINTw9oH4&#10;+eT6fFCe5QstdSVsox2rZs82kd16/bkezr3bovdpc03ea88x2YPeH4BSvxxFb/+P/QN67/7t/SsY&#10;qwUk/Tm4K9L8cxS999/HPj51i/5jzn/vBZ5Ht4A0Tcc+GRc9F5A09/ec/x/i2PUQ84NJ+xn1LbLZ&#10;ys8ePyL55/zTUnZvXcnGpDa2jI3ZpmEBqUUm1F9bQJLs11uymbSnc+aF58tCiLTXRir9kC29Pn+1&#10;0uJ/lpb0zDK+g4r7AmV+uOcHVuprZdUP1QWkCV4Y4WNoSeZjbq5X/vmI3NFo7vH52yqHk+zXpez5&#10;asvGSKb9GcnLfiG9FyZnm2VhifqV/fSP4/C5vqd2Qu+eFw6nF+6JW/SKgcffNGbS44q1PhX2I91v&#10;/uZvzrJo2d+vyYrfKP45p4+YIxaQLr02GAwGg8FgMBgMBoPBYDAYVLj7S3/q35uX0T7gVre3by+P&#10;eumXpC7y+lfM1vIsTlv6udjwalB590/NJ/Uqa1nbRXzy5s36DiFT04mTuv7eWb1aqNQdLYvYzKnA&#10;/DeUtVq/QkKTtfmVwg28Q798TMjRsm1Btws2hbM/iTNaRV6VvOJnj63QraF72ruX+bbMe7a9hfkK&#10;9OJ/NebT+F+2gvZpf5mvEPg9tGNrpf78KtnMf06v50dKZ6kPvKrRIz+crz5i0SefKyb96p3Fjo/Z&#10;9uDt7Hvxn/prpyz8mleJeqDxGXN6MBxLbC/1oszFFrwCl8Zbap/qcV2sk7LyvyeevfCY3oNHd4dQ&#10;geaHo2FvPluuEHdhGnerxxw60Hv8qA098eM5Iu5lHfc/sfK+s67VnLZsP+Ke8avU5VfMOjD1bRo/&#10;aT40s2bRUy7hI3LTq2WLu9yLYqlenBWtynj/kucPhS9Ti38L2+u4wfy0HCeTzUqPcPgVB5dfxMMv&#10;Z03//ZgeZfH8ufed9a9r8VEm30UkjcdS6fP5C/vkr7DJ/+Xc43yn5qSff/1Z4mTE8xOegb1Hv58/&#10;z04q51PvXnIylaT94kc6PSFjbL8uSxn9Nalos/oqCdaFR9XmQgv8VPZhyaf+XrQTzvMERHhBX0xQ&#10;f9ZOSn6Cov+q/cQl/On4suSWtiXn8T9tOTY8d0mlX6Oe5fn1yUZ31/ziF7+YZY3Ny9h4epGn/5zD&#10;U9TnH6uYfN8tj22qr159++0si602zEzuLh4bmOqq3WE817NUprFWH0uTXBmTZB7/B9yBdPeX/uX/&#10;4+ydkw1P3HiSviUb+uEJFPVcQKIN/VBP+xTnFudBWHBNr0GabI5Ag5w76dGUj+AdzbyA1DH+eQGp&#10;o3+OpR70Hj/8gLiaPEKfJ5tkX94CzbbUZG2v2QjLPT5gEea/R37S/LPXT7LpPT7fYrFfXOsvba/Z&#10;CMscnz3Yc4v+fWBfqB1uS5JFkmvwEcXU72nMsF7KwrKOL9QfTffx2Xl+EL3yo37rHX9xeeVQFH/P&#10;/pX/NLYfC/zg+xg54hGGLbhAdTTz+AnjszYXllyz2Rr/bBfLUp9sLMv/m2V+mPcCPA5GarGJa3ru&#10;Wy37WbLZ0q8WDxAPx9VemX74GBrzyf2OZbkgRP1qgQp+bF/myq9L2eNhy8bI1gtI1G/Jfp1sphfT&#10;f8hYJCD8TMlF3Gv60lvS28sc8yKLs37Zmpq9JO9dks96treAYyONB9tI50fYpDsvRkIWHidb9a7G&#10;z7JgqTWJr7/5ZpbnkpfQIoy/BY5nwzjnfC6vW/REsdT87+XSC4PBYDAYDAaDwWAwGAwGg0GFu3/v&#10;n/jfzEtU821yy2pVeqxMK+Ze9V/ZQOZjQfzVM2+FZL/iVQSt2tK+ZkM/u6+Q3d3tumY3r3LuXDXc&#10;w/nWuE70vgNJt/95VfVDhzTN/he5Bz1zI+Y7tBa5B1yFJ2zXSTy9bpFJ2r+4kk6Z8SSbE6fXpzsL&#10;P673KHS76rkDUM0qP3hjnTcWWLYTtI+/gsGyINkk+93z207KWj/up5PO+tSnSU7j8yh634HUMp4p&#10;J1rGA/uachonKc/UH3GFaQvFmdr2GOg9PnvfgbR+xOZoLlcxeyDP6Q6Sx8DjHfUnNEvwkaKjkf+W&#10;ufEW+IuELRwVz97jwqpeyKv5HyakJeZkw/knxVO7e0O0tDHZPD3/Olt+nO1cdnpRi0HbTz/Fl2gz&#10;Bjwud9bLz/Iok8h33izylHo+2bLqi7P8Yfkl39P+fjku626kiz2/tsV+tHkT7jC+Js9/K/IM53zo&#10;L62d2sj24jHnc271n323bGfOZSffqCpBE5RcQf3lcyI+30//z6sG04b5PxsVnNs4bZ9iPFitr4f5&#10;+fIrbOrzT14udyBN7f5s+fJ0+VidI51jI5fH5YTHtmJ8/Q53EFbLXmA/t8J+JPTVcq5Yq1u+eZfe&#10;fbn7P/zj/87snYFw4qHMx9aSDf2kHTTJe5NBuZXUKTVku8d+L73991hAojdN/I5/7rmDm6Idt2d+&#10;js5NSe/+FTX/LftLkknSC9ZruWxvkg3nh17U6j0qJy3zFUk2yZ7+H4JarqRL/bhXPpqHWEBqaUtN&#10;39K/hH3dOq5cr7a1OHWCUIvtKL6v/fcoyrwdifqqZ37kv2Vc3ZeevkXv+HvzmGM3R3yA2KLnvqsT&#10;0ctyQRt740n21O+VpxeLcEEj6fLBes2qbKBmo/HJz2W04Qfi1eM5DXr6qS38iOSH4y3Z2I+2/BU2&#10;+k9yirMmKz/+CgLuy6XsY7Fkv1fKppSd/y0b0yJPL57c+SX1E7xUfa3tgrkizM/RzB6XEOhdS0k+&#10;41G9rnsrhtQW6zWmzgtIk46PsH3++ednmQtI9ElW/rGA5K+AYLsSR+WTflKuklwyHmEbDAaDwWAw&#10;GAwGg8FgMBh05+7f/uN/al6i4koVr5xpBdbvSW+Zesr0wyupCa36eeUvrQDu1R9Fb//MVQ94x9hR&#10;0BuvcKdbcG+lZx/0zn9a5T+Kcv+qtYe6FpnwyhBhnyRZbL0nHuIOBtPS3r35OcpnKtsyf95Cy/hs&#10;6euyb/2ax4UetP6Iwn1JV+hTm/bquX/RhvsFZdq09EXvOwx6j8/e8feen1O/HwXvMHiM9B4/5bx0&#10;NA95/OpBOr4fRc/xr559gUeWzFadLfHYRmOn5fwnUbUpdIznQ+VLtOmj9Lf1Xg3baMt2eY6VviYL&#10;yp4zZZPuYHBdgnMsZdrU5NJ/6jvry/dXua2UlY53MCd7zlFJTmXZLupJKlu1n1R30K8ezaO8bEUt&#10;t4KPthHb6K6gFDOZPr0v0hpUdab0xtfvlleq07mlLFI8bJfRmP3Zz342yxp3ny6PrWnsf/HFF7Ms&#10;ffqidtZF/ZT0eaN3z4/dTTAy5e4jClXVpoWp2LmsZMSZ5CpTzmq/8raXu3/97/sX5ppYIQ+M7MBb&#10;HlUrcadrW5PFXrkHPf0zhz3gr/wcBXtUO6nzM7ekb1c8OpSbnuMn7Xck7Y8t+6km2xQ/9UkmNf1D&#10;noC3tHdvfsgtPlPZ3vOD+iT1F0n9m2TTu397LyCl8b+3H5Oe/mnDvG3t49f6Qic+tfiPovf45PGl&#10;B/Ld039PNBZ6LyD1zI3iT/vFUfSOv/f81ntsrj4YHUzvvhUvdywgtcRT2nDhhLT0S82G3lnXLGEB&#10;iWX3yoR69jXbxUWaly9fLtJaT5l++OGb7I05yY5zlatC9utWvdGxy5+Pko1kv96SDWXhhbpSb1LZ&#10;ZD+9cXmEbYLfocu8kZY8E+sVQ4wDtNRbg55Vz7UFpK14anUp915A0vt+bE3j96uvvppl6b2wJFJ/&#10;rfxjAenDoi7bco0WmwTLtshbpPltD/2OIIPBYDAYDAaDwWAwGAwGgx8Fd3/mb/+nzstVXrlKq1m8&#10;4phsKIva6iBXsZOsci5LH6XM1zW2YjNJL675v4Wteo9AVyiProPeeIW4xyNsva9w9+xb07OOrbsT&#10;DPUtMkl3YIhr7Wppd+8ruGpXrW2l7louajrB+SrZJN9JJr3Hv6jVvbfPk753/8p/yt0RtIzhRHks&#10;M5R9xUuwHbyzhDlM+UxxMoYe9My9OOIK2RbMfw9uGT8t9N6/euZHY6f3+Ok9/n8M5yePmensc5Eu&#10;pDG1Vy+OGD9lH7K28x20k43vZpA967UsPfdH6mnP+vgl1LRJdyBZlg/qac96qW/Zl/fs77LlHcYs&#10;a1lbytwfWz6rpvkz2bf4tFz2V4JlrzHbLubq5ufLHXjqcfZ7gjZ77Y9GzXiz/IqZeIfcul/U3nQu&#10;dA3l/jd+4zdmWWPWdyBJ/5Of/GSWpfc+kvrro/4534E0xcbxsGxbaen32vkPy7X4EDU7tZdzwn25&#10;+1N/6z8xe0+Btcik1NcGrbZ7ZFGTS5sa94n5x0KPRzyYKQ1w53/elba7YjcP8QH62vj5IbP3ALh3&#10;X9CEyvzszdU1+94fgNL4uSUnRO1zG1vKtsik9/hP9Yoj+rp3//b2fx+cB44NysKyDuCW2dd7F5AS&#10;Zb1HszV+jqCcf46G+e/BESdoCeW+9/xQO6E+it5jR/TOf+829I7/seMFpNQW6ltsSo7Kv+cY1qR6&#10;fX4+6/EIG/c7yvxAmWxcl7b+rhfBttBPelSNj7PRvuZnb/63cm40t3377bezvOXHr7X1fFjqTZLJ&#10;lr1fJ5sS5q3GVtkapf3LZ+iXncexluPe0fMPo9evmHkBSe1y27T1eY5knwtJZv9eQ/sEF5D4vUc/&#10;/elPz7IXlkStvz6qa9lP519he7/EOf+9H1tt4f5oWtpOtuw5b9yXfkeowWAwGAwGg8FgMBgMBoPB&#10;j4LzHUgttK5+eXUzrWDq/doKKHXJhqT3Gect8rX6b0X56VkHr2QfxSU7pxVMx9/rETb2Rw965r93&#10;7OkKdMvYJskm7b9HkeI/Cvq/JQ/JnvvvLT5T2d752ZofrrWLJJvHPn7SHZycM9hGXtFJV3ZXcybi&#10;591F7Jd0N1LvtrfSc/4UPf33Hp9HXOH7Phnxb9N77PeMv2Ve/6Fz9+5+c+Atx7SSNAaop0yvnsNn&#10;3XJng2zd75J9V4RkHkeo5zhhWd5dodeG9p4D9X46llFPP7UcSUc9j1PWlzY1WdtXr16dZVK+NumY&#10;mOzZFlKzl4765JPQf6rrvsgf70CKpDhr8aiNiyj/6Q6qVdsXeVUL/Iha3nQHz6vvLneYnfeFSU53&#10;IPH8x34SGr8///nPZ1nj13cgSc87kHiX3tU7kJQy5M1f/L3FagxwP1q2JU1jJukDsS7Ec1/u/vTf&#10;9k9ez8JO3HB1UEpCiz4mENiGHX2ULFpiuC8azD39P+gCkv4c3BROGI+RciwdTfLfOrbNls2e8Zn8&#10;J3p/CK6dvIi9eUj2nN9u8ZnK9s5Py/yQYiPJZmv+P4Le+dn6FUu3i23kfKiT/ZpMG85vlNkvXMSi&#10;TRrbD43b8hhR7D3jV1/3RGOvJ73j783I/48YzXmdF5CSHeeMNH/UbOjtI9/PLmOJH2T5KFn6lTTa&#10;e8yozrSAxHHbIlfbMsVfO/4yb62yoSzfXkAitCF79aK2/7b42fKZYA5buGavd18+//gRJ7I3ztKe&#10;482kPOyV9Z1H33x7WSD0WJLs8xzJtQUkyfq/hfaDX/ziF7Osfr7vAtJH4DuQOPpTf1Gf9inSMk5a&#10;bMgtdV3j4z1oMBgMBoPBYDAYDAaDwWAwAHd/9u/8Z7aX8sDe1TGt9vn1tRXDLVrK0ibJ6aptbSVd&#10;KPYjVukSWvHs6Z9XrI9i1RPzaiziP7gp6peWvr8vqd+PomfsIvmnfq9MbtEnG/KQ+d8bc0tZXiHu&#10;4b93ftIdSC2xJT1puqLzA2bvHUi8YvfJJ58s0km2Ded85p9zNe86Ygy0oZz6q6WPbqXn8euxU7vC&#10;fSS8C6EHvfu2d344P/egt//e8+ej7t9pbnv/9jIHsiVsV4uc4Bzb4oftpbyqa5Gle/HJ5Xjhx0mk&#10;97iabbCPp7uOKLteld2b/9rxIh1DpE/HIJ637JWTH7LK5w0k/6nNe5AP+mmJmTbJ3nr9fREeYUvx&#10;1/RbbeV4o12t7/R+0q/KLp8gdQfS119/PcssK9njSjLvQEo+a2gfuuVX2Jj/1X6ER01f8A6tRS/O&#10;fTRtWZb+qafssmz7FoyzRT6auz/3d/+z2z1R0BKMbZQwy9c6XCSbvWUp1wa1SDZEsfdMvib+1eA8&#10;GE7wR8Ge+KDUdMxP6pej6JEf0jJubyH5T/tCi0xS/pP9Xv9JfxR7Y2iRifbda/PbLf57j/+9C0gt&#10;MRMulvSip//vvvtukT7G9XIMaAHJMheNjlpASvapX3qPH+G2DD6m57FdjAWkbXjC3gN+cO9Bb/+9&#10;+7dn/jXPfdi5gMTxlmyM/HOObfFJOX0YnV4s2ydPPsUjZizLfr/vAlIiHSvmfC6vt2yMZOen1Pv1&#10;fWRS6xeR9OSajeqqHR/LGO5L6b+lLUkm1Ne+AynFT32SSzzeSnu/1tZt3JLP9njsS2Pn+1hAkuwF&#10;JOUy/Qob88x96m551FTvf/rpp7M8R4IFJNpzHkjyyv9Sr9qazs8J42yRj2Z7thkMBoPBYDAYDAaD&#10;wWAwGPyeZ9cdSK0rWbbjytoWtr+2qijKGGplvVIp9spEq4Stbb4PXIXsQWrXLbCHZu9LepoH0Q4+&#10;fDg+fqIV3h5xm/fzlzz2q+HtfAXuY//cF5rkZTsT9Knsyr5JXoSJlZ8ehF03xUZabDQ3uIqVRSgb&#10;5WU7A32P/XfNFL33370xh9hg8uT5i+eT+9AJB3D3tKf3af/CFehVw2ZONc/HuCUIPsL2ma5OLceO&#10;T/U42yK/nK/qnWTm8+27y9Um3oHEu6DeQn/a90+8xzxJn7yC3oOnd5e29+DZ0+n42NH/aX7uh8Zn&#10;T+b8dEPXi/vSen54X15c+ZLZW3nauX9734H0tPP554se8WNQPqWM8/TaFX2R7gCgDWUef6mnf/ZR&#10;8r86z7efafvZF5e7H876CY4r1rVqV9IvW6Xmve/kOP8RH+ZfwDqJuKtj+u/5cL5TxG2f3rjkQXd+&#10;LKK4hLk67pxllfWxaUO+lL34Vzpevrw8Br4CjUyzFEI7M1su5ipXPT7W3c2gi64iN86/4PihozT2&#10;rsn6+7wy/5/aeGqE/n547wax75K8xtXqfX8Wk/zu/dKu6cXlDiGcw0wveBfRu/Nx9jL2NKb4K3vv&#10;zv4nG4zDd/Y//ed4voyZOjo2fvXVV7Os/enT5VE17Sv+4mydv/guIiWU++l8biOg19nms+eLPCXn&#10;XHbicqwvf0WRZU9zBfWzvfffycWd61XrQxt51lsbG2s/a5sVV3LYwt2/9vf8L3d5icFUkG2L/R6f&#10;gvaWmWxO/HtlooGwN7Y9aDD39J/adQscLPwZw1k6uCnXJolbST/TfRS9P8Cl+Jm3Fpm06HvIvajt&#10;Xy0xtMa5x3+LT+p77L9EsTv+vTGn2Gijk+ue8xvj7wHbyHYRxqBbvi3r5MIyH2GjDeHtymkBiXra&#10;pzh7zz9qR60tR9H7+PsQ+ekJPzgeTRrvR9IzfsFHfnrQu397LyDxA1MPDs//NCSZ8Wl2WCR94IOM&#10;cUWZ7aVMG/epxj/3geSTfdSymDRVcN5+/uXpg+xcCxrGcbVXNoqdH+IN26Wtjx2tMnEeqC9lv96S&#10;DWW1iR/Qa9C+hbKuvfN/Lc8J+edxuaXv9srVBaSijX5d6g1lUtr4tbYcV5cFpLVMG8r6L5Sbb7+9&#10;/Iz/agEJ441l0zisobH55ZdfzrJy5u86kt6PrUnPMZbmhNo+Tp9i1S+w5xyY5FRvgnUlmX6oNy05&#10;bOF6tIPBYDAYDAaDwWAwGAwGg9/TVB9hO2p1qrbyJbZW0GrvUUe0cuf3GDNXfpPM1WfqiVYSU92P&#10;AeXkqL409PbWt6FOfHiEadIX1B6dH5LG1VFoBd/xp3ZQ3yITjf3a/tUis+3Jf9IfRdp3U8ykxUbU&#10;6khlW2TSe/zwKsjeOFNstFldee1Ab/+8ipPazv5nPvkrbLzKxcfceKWKdxTxi7NvuQOJNj1ouVp2&#10;C8xhD3rfgZrmn8dC7/mn9/jh/tiD3vnh/HA0Gps9/QvOdUdxt0xv05nJkxe8co99jccFtpH6JHOf&#10;pcyxSp81ucztyj/8PHt5GZ/+dSpRO+ZqW5PFHllbyh7DpVz7fORypjY/y4Z2lqlPNsKycujjJt8X&#10;fF3bB/V+zacofV2DY4AkPWFstE9yumskyc/wmJIp21pre00nSpnnDxwP1tNGbfXxlHrJ6S6i794s&#10;5znST/9P4vVxKPSeYU6MdB4/lJVjypyjuJ+6L1S2ZR+v2Zeyj0el7Hol679gnCW2Ea5XtOgJc3hf&#10;DllA2rKvBS8d9ZZb9UaJt54xcKAluXUBiR1xNEd04BapXbfAiN/4WdiJWf9xF/2g2fqVpSPokX+i&#10;Z4g9htJYor5FJmm/oz3b2KInSX8ULfG3yKTUH+G/9Gl6jx/+alhLbKlPk6y5s5afo+jtn8cXtr3s&#10;F9vQnrlNj7Dp+GKZJ2tpASn9IlvqF9r0QLE7/h4wbz14zAtI7OceyH/vOnqeW4meC0jKTe/5mR9Q&#10;etB7ge3wBeBpOHKP+gTfcdWygESZNpS5z3J8Uk4+mU/KK//wc7d8D8q0p53Pq7nflbLH25ZNjS17&#10;+qTMD/20N8pT7QNust/SG8rC/rfs/bpVT1rm52RzrexWXUnmGGux9wJSamMp+3WrPReE0tiwjd6n&#10;PeXaApIWjN68vdjov+U0JmlDmBMjnReHJHssSeZP919bQBIt+3XNXv6vyYKy/Wjr72oqUXmTxkzS&#10;mzKH9+VSy2AwGAwGg8FgMBgMBoPBYFDh7k//bf/kR0tRXLEqZb9ONsKvtQpWvlfjmk16P+nT6hr1&#10;R63A3YJXV3sh/3va2WJLi9WXaKMrbskty7aMHdonOZFs2C+0YT5LfcJtSHVR32JDWh5hayGV5V16&#10;iZZ6k41yU+tj2qeyLfW2+N9LWfYI/8m+9/ygKyiOvyXmve3iVZCSWt6oK9+v2fcmtTfpGSPbXl4N&#10;sp2uXltOZYXf4/7Iu4so04Y+e9GzDl6Z6wHv6OoBr1D2oGV+voXe/nuPz97+0x1sqV7qW2Jr8UP2&#10;6mv7l+a2luNOmt8o1/zIf5o/WZb7zkrGYzuf4Ve6+ItvvPOAMtub/BPencAcMs4WPeXpxSJM9i9O&#10;MU8ZWd2BxP3OsvS1eb7sL8rpDtRa/ksdX9fs1SbefWVqtmbrvRr0XysrHfVJJi02ZNV3gZqNfLMv&#10;0njzmJGPVJfj1NbynP9nGD9uy7T1r55J7zGg9ymfx1hh75hlc57fJtf+1TyWnX2+ufh8szySNsse&#10;e7J3HiDLhvnRa29r+hLmqrbfact932NJsu+MlOw5QTL7Ra+NZcaiOj//7PIriuc7IKeN/Uw9epHl&#10;/xzDNLaXvtOL1XhY/OhOxfOdUvpvPewls13n/WWSz/Oh4vGXrU+yc6W2XOaZu3X8+HJ25tYoC/4V&#10;5rt/5W/5n5+z4iAFA74mi5qshlL/2OBA7kFv/5cBkndE0mSzbMUc/dK9s95y8LM3Bo6xFp8tMkn+&#10;2S+Umc9kQz+94+cCUg/SCfJRMD+kpe0tNsn/Y6H3/NA7P1v+qd8rPxTc33ugA77bpQO15aTnOOeH&#10;A+6n1LPsY4R56EHvR5jPJ3Qd0FjoOT7lv/f885hRftIH9DRmqU9yCy3+SdL7AxbnFfY79SX80FOT&#10;mZ/Sf/LLDyvcd1YyPtx8/snlEaqXWBzio3N8zIp6xlz7kCRavoOEXNOXrb62gFTKtQUAyewv/bec&#10;xudRMIc94FiqQX2SSYvNfaj1u/xz/mSuOJ5r47CM068pCy9+lDYcG3yUjHLLWKK9/ltOYzL5p880&#10;Vk3SC+aZMnNovbZcAHbOqZfMRWX2i/2k2NRXX31x+pU3YXvBeFK/pzFgP9ryV944R3HR65osanWp&#10;HZwf0tzL2IzKuh/rM+dgMBgMBoPBYDAYDAaDwWCwcNMdSIZ6YVmrV9Q/NriC3IOH8M8VVFPTiaQn&#10;tHiPrp31y2v6uUVOY+cWn4Tjljbsl70y/ST/JMWZZKIr6Om9I/CVhl5wdTu1oyUnqSzz/xjhuOpB&#10;7/zwqkaqh/oW+SHpPf51pcdtU64sX7sCJHj1aNyBdD/GHUjb9J5/Hjst+Unjt2Vcc/7kMc5ly+Ne&#10;7TiYjo3CV6llQzu3q9QTzkuM81rMgjLt7VPvc9/h1XQ/wiab2iNs0vPOg3S3QYqf8I4ltqWWK1Gz&#10;oU7416YEvwKCv8JW86kt9cmG9THPjxH3EdtUsvXeFi3l7uvbsHzaR9LYc1lta/sjZUGbdIdQkmlP&#10;PzyvqI29smyLT/03Hp/U0YZ6wfFsWVvm0HrpuO9zbqnNCbQR9iPK+Ix/EVLYXlvGQ5+1Oae0tx/p&#10;Pv/88ogcy3pulG1qC2XOpayLMD/0X7NXDtyn915AEtf0Cor6xwZ3mh58X/7LHdO06GnxQV279O+1&#10;nyEVe+XEUT45bmnDvO2V6Yf+SUuclAn1vT8A9f6Awvmhpb0tckkt/48FjqsepPF5FDr40H+qK9lc&#10;K7vV70fQO/8c/8xV0hOfrIkkq1yt7GNBJzI943/M34Gksd9zfMp/7/3rMdOam1vGr8dPqov6FrnE&#10;HxRkY7skl3Bs80NG7QOHYB5oQz/8oMPFntXCD74DiY+w1b4DSSS5JWYvIDEHKT9bspn1kN/6e2Xm&#10;fydKezOXXV5v2ZDUriMo6+rBtfnzlhhayh7pP4232vygsi6vref5Us9FmqTnok6Sk5/0CBtllk1y&#10;LX7hPFBX2iRSPi0rr1wA5qJIbdFFcP5xv5SxGcnv357aKNiPjIdjuGXOtKztLQtInOvYRtbFmNPc&#10;W9sH57YvfXrxNhgMBoPBYDAYDAaDwWAwGFToegeSVruof2y0rITeQu8r3Ml/ale5wmpW8kl14unU&#10;t0v/8tZcf0O7mL+9f3lL8dgq2bAu+iRNca7KUr8IE/O4XeSVNeNcrhKJ9++lPb1D+cMsn2C9XO0l&#10;++O/QL2uInxYRX4sIYTDePHi+ZT/Uw+0tLdFJnXt44FjrwdPdTW34/R8/qWJiXQcqB03RJLJ+dc9&#10;OtF7fn7+XFd3Tm179kxzheVn5255Cpm8Xa7wiXfvLncdvSuvitUKPxJOV8X6NeAd7tbqQhi3xzDN&#10;bh0nOLnmMXrwMbXj+9wlPB7VhkBj1z1b/NMnZcFjn38pSUaXcydd0V9EvXExn3/p58Rab5/8Ky5n&#10;S5qXLm3nr/bc6ZxwYX31fblqPv3n1e7VlfKXvvKtq+m2uZuOIxc/zPmnLy5laUP/SU5X4gmvxPNY&#10;4LsrRO2uC5Fk94vseQcSYZ7jcZD6ZTuT9AejiHseHxX7s/n4uA1ztSL0KaHFuQ+mzaU36vvOvLm8&#10;IatFAqUq9MtlX9NdHUuhSXceV9O/yxi77OPKvX5Ex7w7j6XpvbN9cdeRx+Ekr34lbfkVNpV2DHO9&#10;Lqv/qnx5cZZn+6XeSXUZD4Ue89LdUlZjeXV3y9nlVPbsf80lhXq0yi8mP96XJ9V8Titx0vlL8GV5&#10;+QW0cNfO9N824rKvrceAZR0bv3t1yT/hL5rd4Y5JzjlnmwnOmadITu+//MTzm3K1tEvysl8oxufP&#10;l/gnmXcgef6U/XPMpc7bycZ5uMyNs37xqTc4Zxr1v8fGWED6HuGBpQeXHX0N9bvlZTuDBSTa8MBC&#10;eXUgDTbJD2mKEzIp9bXx2RJPsqFc7hcm2SeZUO+Dw2NFE57z09LeFpkk/WOhd/xpfB7FvBAC/6mu&#10;ZHOtbO/5M80/R8H88FiZZMK2J1nUyj4WyvFzNL3Hz2NGc89jnz97s/oAtNCSs9a8+gMH7bdkvy5l&#10;Q1nU9q3ShtDesQnmgTZp8YYLM3zMJD12Qf+s9xN/0JngAhLtWW/yk+YYly3z6eOCZM8hWzLtawtI&#10;JSnPKeYk94Tt6kXtw2tJam9LHmyjtphb5L2orMtr2zSusID06tWrWZ71yyez0k96VI162uu/Zdqb&#10;Uqb9NVkhXkYw+nfSu7dW9gXs0zT/WC9b/oqZ65K+toAkON6ujQ0t0n37zSn/JYyTcsv+a6RLcyDj&#10;tE1pn2Tmh3Nvix+jPHj8sD8Hg8FgMBgMBoPBYDAYDAaDj+h6B1Kpf4z0jF+reGm19Sgcf1pJXa2q&#10;4orClr1fzauZS3p0ZcV6+vEqtkiy7F1HiodsxWYok1LfIz9G+an5Jy1+UtmUn6NQ7D3HP684kr05&#10;SflJ+sdC7/h5RaQHtasXgmMqySTpOYf0oPf+patKbhv7ouVKOWNL8mMf/8xDD3rnp7f/tF8cRe/x&#10;/9hJ45P9XhsDLePimg/jMZBsWsqKJKd5ybJsqWfZmo1kHvdrV8FF8kn5BR4PoZ4xp/kzycR65ZB5&#10;5HGHd4EnvfcjeeA+5dhmz3iMhfEwD3vbwhh6sDW2joBtJ6m9ZK8N23LteFqOh5qNSGWp95iR3v2V&#10;ZME7kL45P8I2+Vz8C45D+ne9pc8UJ/0Yv18jvUe9Mz59srjcNaj3UTT5cX9p632BsrCsLb+E+ug7&#10;kPS1Je/wK3XEZbeo+S9hv9heW7aX+0iSaW8/0vEOLedB79dkopj9BetjAekKPePnzyT2wvHHHQFy&#10;bSIRKxvI7F/+JGltAhMtMuuinqTYkkxK/Z787JW1k9b8k70+SdIfBfu3B5rIa/735iTlgeN58DG9&#10;+1cH5OSf+iSTmv6xnyBzftDWctILy4yN4zzN4Y+Rsu2PCeX+IcZPLx4i/sdO7QMuc5ZksqVP75Fb&#10;9o/avCI4rtKHEn7Yqn3wEsmei0ZpAYkxpDbqGxRrpLJJvkbZj55jJfscdUuv/5Z5/uyczJqdC0jX&#10;2qi6HuLzRU9q+5do6cc9Nu4fUfbXXtlI5nigTRon/NWztJjkb2eVj2++Oy0gSW9mG/hPchqfhja9&#10;eOHvTlO9S9WMQaR+TPOS9wttuy4gST5/d9T9KdtrpOf5Ldue5gHKzAnLWpZtWkBK+TEaR47tUuNg&#10;MBgMBoPBYDAYDAaDwWBQofsdSIOMVvHSCuTRfLR6uuBVaZFk2bsMo2X/amXc77EsV7El249sKBvW&#10;RT3x+6JFJkmf2OuTcrqCkuxbZNJ7/9Iqdc86xh1I3y+8YtEDXdFJ44f6JJOanldoepDG1VFw/2L7&#10;2C9JJmlf6H0FsTfKSRoPj4He80/v/XfMn31omVdk03IFunb1XSQ9STa8Es8r0LxKTZu9daWr/rQx&#10;Za7Or7W9cgfAVp5b5pU0f9qvtqyjPI/l1tTuQBLvEQ5j2ysb1dt7/q/115EwP3up5aSEfcP+ouw+&#10;lcx8Uk97yq9fv55lUfMjmXcd1WRxtp/+efzI5vwrfpN80i6y65r+c0ye5cnmHI/+Q9Z7llmWrMbe&#10;sp1pGJ9naarn7lTVjGXFT1i2Nr/p/ZpeuiPuQBKMybLefYFfGT5D2/nPuj2m5pNId+0OQvpfeaDv&#10;+Q/eXdp1+pW3092f0jA/aZ43is3Hpq4LSILyYM21AXIkHKTVSWWiRcZQnHH/8hE22nPS5QlRbTIW&#10;SSZp50sySfrELT41idXGf/LZIpf03L9S/EcxFpC+X3r3rw7myT/1SSY1fe8FpN6oTbW2U5/kBPcF&#10;zrGPlWvtvZVe/tUPveefnh/gFH+aVwf5mNNCS1nZ8PyQH5Io8wSf44F62nO80542/FDlD1uCMm1q&#10;fso2Jv/XypayX8/btx/Pb6lsScs8Wps/k/+WeqXnO+4j6T4gnBQb9S3x955/ah8uj6Sn/7K//LqU&#10;nUPJ54WcQk97y3rfC0iljc9bJNcWjUqZdfkRtsnjJJ+Q/qRd5On/fWVDfUkah03ysp2cT0la/E+b&#10;i0WGc8U1WXNJz0fYpjOxJ5+grONP9qTFRn1eWx8oy/p1i54wD4L5YU4oG/n0GL7M6oPBYDAYDAaD&#10;wWAwGAwGg0GF7ncgPWa88tuL2grjkTB+rkRSL5mrlZZLG1N+ibZJdyBR1gr+Nf+Mk1C/16bFvgda&#10;Ba/tCy1xJpn03s9S/Eeh1W37T228JT9JPzjBKzc94FXnNI6ob5HJY7/DRu2qtY15S7KolaWu9/Gl&#10;N6nfj6RXHZp7eFzrQc/99yHif+yk/HBMpfHVYsM7LLnvu99VjlfNfbW41NeurJc2HEu86txy1xFl&#10;tiXNz+m4kI7p6Vzx/ev6FfpUNlGLRz7S/MmYCfXJhmckq7bAnDHcQs/5QTFybPSA8TMXtbyUuhZ7&#10;3lFkG23dL6UN90fqOc7p59vzr6St7Wt3IAnL9ClZ/43vQJp5dhq30tBmZY8xlmwsUyfSvlMb59rW&#10;9GIlL9upsicf/AjqVO3Foo58eD+V7LFBWdhGW9+BVNpznqRMP3ptmJe7RZ5a++QF5s8aZT5NLfc1&#10;au9JZ722qzkE47YmlzCfKbfWE/ocC0gbcGLowQ9hAYltbNFzAUm4r1sXkEyyYZzC/qkvbUyyabHv&#10;gXa+2r7QEmeSiXz33Nd6+9fkbf+pjbfkJ+kfEz3zn8bnkdB/qivZXCvbe34WKeajqPmXzvoki2vy&#10;Y19AEmzXY0JzD49rPeAJ79E8RPyPGeUnHV/27KOiJss35zeeyNcWjURa7KE9/dCGY6nFJ+3pM8VP&#10;2F7DfDKvpX4lv7l8EDcf2eC9RIq/ZQEpyfS5Av6dH0X44VL0TIq9pU2i9wIPf0GvBx5jbO+RMhdy&#10;/J62nvckn/uosKeespGP7777bpalp08uFNFn8m+mKPEpaxpKzy/5od7M+qX8yk+QifSc//eO+Wi/&#10;bOX/gx9BnUK4WKxhWc45aYHcMWibHmHzPEZZ0I/rXeVnkvm9TUcsIG1Ri2HO2/JaW46rFpmk3Ka5&#10;3ciPfYVZbjAYDAaDwWAwGAwGg8FgMDjR9Q6kcsXrsaEV4Z5t6H2FWKvYjp/t0IqkX5ey8Qq4oJ53&#10;INEn70Aiq7KQWTbJWv3kuDItZSmTpO8BV7Rb4mmRSS03R1Lu10fTOz+id4560jv2tH8dBfsl1UN9&#10;i0y2+v0IUr1HUquDOl4Boiwb25V6w1+BeazU8nMUPB714LGPz975eeyk+S3ts5R5lZdlKdeuiAvq&#10;Let9Xk1vuVuId6hQT//pyjRhHijzHNJ6bZN9y/nhOQ/S4VfYWDadu5JrfaQ6996BRD/J5tKS9SOK&#10;6VfY7ot89LwDSf45xnrAfLIfa+NE25qN9Bw/tOcjZizLfkl3CFGujTfpOX5sk8omPx/x9DQ2plZN&#10;n7kucFxdkFWFSXl+p15wfv89f+UwjM/dsuub2sv9d/WLbKGs5x/pkuwxo+1nn302y6I2T5Yy5ze9&#10;FuqXM5PMOJ9xf4c+sviMSV8xteVsv47DsvrorJ8257Gn/2d5baPXlt8vv+InprPJRbq0fQbimcWF&#10;GAtIG/Re4JH/njniRMh6OFG1yJzMbllAon2LrB2a48rs9UOSvpVaPAnG3xJPi1yyJ5770NP/jyE/&#10;PVHsPePv7b/sl1QX9S2y2er3I1CdtXofAtfLGJKskyXLwrJvoX/MsF1HE0/SD6D32BQ9c6P4H6IN&#10;PxbYF/zgS5kfUCjThn64AEB9bQFJ9FhAqrWF44LjpNSfP9AUNi1y4pyHyeZu+RWnsmyt3pJauwTb&#10;yPNnwr5I/V6zYSTy73Ns6T9czFdlEy02vR8xe6gFJPbjlsx+T2PP6H0vIJU2536ZZC72JJn2+m+Z&#10;NownlaVNxAtI8rOMqPnv9eFwZtP/AuMpqY1tcVWeqj1rFUP4DqTkJ817lD3XqVzLAhLnQM6TrneV&#10;q0muLiAV8SfYlhY4/s2W7NelbEo59e8eLjPeYDAYDAaDwWAwGAwGg8FgUOFHcwdSWZOjuUX/5vXr&#10;y0re/PfEpaW36em/B17pFrxz6D3uLnoLeaWfyrqEb4cT9PMOt8CxFalN1LfYaKWY48okP3v934da&#10;PITvc0WbHBX/tViOoGcdvGJHbskJUewPkaNe9I4/5f8oDr+C9cCo3u+rbsM+KmXHRpnxjjuQtuFd&#10;toOPOeIK5Y8Z7o8cpzzuU65dKReU6fPLL79cpOP8c57gHSSpLZQ5HnjnRO0uCsHjcq2soJyO47X4&#10;xTOfWatel0UMczzweSm5bu/KP/TvcP7MyFaPlixbQf0U6CKs6121cPkVrZKU/5Y+IrTvAfPWG46N&#10;2vjR+2lc1caYxsjXr76ZZXXK+XGe6X1/JpLt2+UpFMlv/KXt07+3lD1OJpvLODyVOYmTfrnbRrLH&#10;ld5+985+LvZi1aOVMaB6vntzeUT9Q30IrJjOZhbpOoy5JI23lZ6i9VPzWPKpm1voa2NbW4433lFk&#10;vWTnR1vfgSd9ugOJcyDnT70n2CfqMN6B9Pwp7JetcNkS6tcmNXuN51r+LwEwNGGfLXq1i/sO23mR&#10;pV/EArdlLCAt1PRpAUk8Bv+e/AQPpC0LSG948MTBn37eYgGJpH5vGQ+00e2F18YS9S0ySfoSjm1y&#10;Ta9JrGZzZMwphseAYr9vfkjSJ/+Phd7xp/F5FDxxK2G9e+WHQnV+H/USxkCZfUeZNj+GBaSebI3P&#10;3+toTk3z6uBEXNiofNARLQs82pfNT37yk0XK/vfK9JMekaNsNBa4MMMPH3wkhwtFRnr9t8yy9ElS&#10;e6l/fnfKVen//P0f8g+/XODhQtFz+l/0c1nHOf+9YD+lfpU11rVsP/Lz4jIeCNvI8UA52TwkD1Wv&#10;+1bM/RLGYRpXlPVfSOcFJOq1pR9/jUkpc8xT1v8S6VpiJuzfWl/L37fLAtLHNdahn2sw5pLkp0V/&#10;lqagz6Nnklmy1l7BeSAt/NhGPvgIZ23RiLLYu4D04tmlbIqfUJ9ko3rPC5ONtNRr6F+y21nKCfv8&#10;fmaewWAwGAwGg8FgMBgMBoPBo+HuT/2t/0R1mWnPalbJeXUqrFDTh+Saz6Qn89WFZZVs9SsGaNH7&#10;Jx/OK7T+0j0hvVnbX7ij/+m/zWb9gmI4v8KKLfUre9ar/8vLN+8vX0P94e1pVVpI92Fpm27ZdTMv&#10;FpPPt5dfi3srP4v8fvJzXk3U/6VwSx7eIWbGL8mv3rw9/kvA6S/dgcSVcenPbYSNV/YFbYhWnK+N&#10;sVvQ+K/5r8XSSlm2Z/w9fZcwV7zSkOYQjgGu1LPfe8d/Sz/+EGCee7CVnz19k2zT/nUU8t3Tf9qX&#10;WSfHP+XyqnytLH9lpgestwfpCuhRcK7oQZq7joJjIO1rzqHep43lUk/S/JD6fO9YSPlv8dNiw+MC&#10;7Smzj6zXtmZf6vglrbV9Uza8ql272i0b5pl+eIcQKeMoKXU1G5H6tzYepCvPu7ytyYL5J7ShnLga&#10;/+zi4iedzz+DH58Li2fLnUyC+pWfRa/NdNQ5vZj4AJ/nbE6q97C56O8u/ieZ44Gk9iZ9Cynn982/&#10;ynE8eNzKtiYL+mmJp2Zf1ss5hDLnPdr78470fgRMri93F71/8uqVv1z7/ZNvvnl1lr/99nRH7zTK&#10;z4+w6dU7+5/8MM7XfsRsVi36+U+QQexp50QF4hMgi1CguD8i2Ar2ndv1MRc9Tc51bfg/fw6dmvR0&#10;2QfL8cN5kncOUU9Z/4Xmhs8//3yWRW0cakt9Gqvk/NjdFDQfYbswxbBIH7HrjfVcen/q8ah/3mMd&#10;gB21rrYWw8Xj3Z/+2/7JI6Ksok5MHcFOpM01PVk9fqU/NpkSY3H162ANevrRcHL6k/3qMS48s7jS&#10;h3p1C67b9VqLMbM0mZ8np3U88wLSYk8/b/VzzcvLFj86MDqeW/T6mehjBnkdTRhuL+tZHRCCXDuY&#10;lNB/D+S7p//e9I6ffcq5QgcEy5rUazGwf/lrieVJa8/407h6LKTcPha2ji9HIN89/Zdzp+tivUku&#10;+64mjwWkbdICxlGcP+B2wifOHEel7BxK9ntJLunxAdc2qjMtMLT4v1ZX6T+VZR+lDxOUWZbfUUQb&#10;94tgDpNMe/rpPX5cF/t/S/brVvvUv0eR8qPzZKFozgs2Ez300yffWRZ77Xv+SlprH/F1oravqRzn&#10;T/YFxzNl+0kxlLG02HN+uzrXzf9OSPfa3z8kWZ+hJuTjm29Oj7ZJ/vrrr88yf7Xt7TK2V/6XrZB9&#10;70fIPa4IYyB79aJ2fCHUt8grpMdbafx4EV1jgQvqaS71nKZt+g45Qv1VeYqXi8fPn17qfWzEftnJ&#10;5Wg1GAwGg8FgMBgMBoPBYDAYVPhB3IFkJCe9YbBecRaztJh9eH+xuqw5Z/28GroA7erLo7Vid34P&#10;9vOjasvrk/+TzC/vo/6iPeGWpS+znhq/CLp4McnLa7adX8b9+s3lsbJV/MvW2Ostet750QOtRLPv&#10;zarfN+RzHqatZaKV65r/o5Dvnv570zt+9omuGLgu9jv1JN2BVN5V0DN+jrfHSMrtY+EhrtA/1Phh&#10;ParX7JXpp/cVUNX1UPnpwWO/A6kl98wh59skE14JTqSyyb9jTuVKUhv3jjvac39hG91fsqUN+5H6&#10;ll9Jq/kXSU8/lK/la+v9llzXbKgr37/mU++n/YvtqrH1fktOpllpkSYgpl9JS1+K/ezc19P7wQ+/&#10;jNuxzX8tT1sUPesFx9LRXOsfwVzOceI1SXrOLWxLklv8MO6aXlvqfSeQ4HizXNrzEbbzl1BP8nfh&#10;DiTKvAPpfM45yedH2Cb03iKsPtMdxTmDUzUcPX7cctksTK+qeoJ3LuZzPdfG59rn2g8pXs7IP8eD&#10;65LOc2Mp+06jUq7N29ryEWO9V4P6JvncA1O9H5if7Vzdh6e4W/FoPExv5XtfQBKWta3phWUGu54Y&#10;Jhbz80480SIT6uk/lV3FEOypJ7Th5Ffa1/JDGz5KRpn+e/BDX0AylJmTsYC0Te/42Rea8F0X+516&#10;wv3lx7yA1DN++e7pvzdpbBxFb//l+HFd7Je9srA8FpC26e1f46cn13LP+TWdC2ydI3CRwySfLXJJ&#10;y9i5xYZ6ymkhhzJtKLNP9/7Mfotca0vKYUuee5dNyCbtX6lfyDX9ffy3yCT1C2WOhxb9Q1H2UUv8&#10;ab6qxb/lP7X9mp9S5iKQkex+L22u6ud/J/Sz/d960WiySY+wXVtAKus11B/JOYNTVecsT/LHmV3H&#10;00Jpn8bDUaSxx0fSKPMRNsq1eVtjjQtIJI3Ja2NV3Pn70qZU9V9AOt7n0fzwIxwMBoPBYDAYDAaD&#10;wWAwGHyv/ODuQDKp3PTGIqxXTOe13uWtciXYJJlQzzsbUlmuMlNONkSr5LajPdEqpHPBFUneaaEr&#10;za6j9xdbE8bQgzR+WvKcZNqPO5C2ecjYObZ5RSGtwrNPeRsz9b3pvZ/1zv9juMKxRe/4e/vn+GFf&#10;U2YMlJMN9dwveqC6WN/R9N6Xe/vvPX5S/Hv7JNnzDgyO1Zqs7TUbQZlXl00ZC1+3yEY6XqW2jbbu&#10;F8m8Yp3uRqJsP+KLL75YpDW0qY0BvU+bJPP8qiWftfGQbEU6f2MMLSR7+m9pL0lzGmF7WvxTbvHP&#10;fjelv+Q/yUax+66Xh4D7chrz3C9IGkO1dpWUY66VMj8c2x5XsuGXWSeZ4/Dd8uNG0n/z3eWOIn31&#10;h+VXr06/vKY6KfuOXtnwsyFj03umJT97OXuc6uGvBFI+CraLbdkjU0ek99iTTPva+JTs4wVlkcZw&#10;7fgi9J5pkQnvQLpbTZ+X+eQIVD/32R8qD7qAlDtlXydOb8wb7qzzUF/MqW+RCfWaJGp23LGSzHLU&#10;E57gl/W47dohajLL6tZKl9ckR18xhweQTkCOohw/piXPyYayJp6e+ZHvnv4fgoeKn7liv1NP2L/c&#10;F9K+1gOOpR6kth9Fb/8PwWPOTzl+WJdlxkBZJL3pPT+neo+i977c23/PE0CNnRR/6pO9esefjp+S&#10;/bqUTZJF+hUqxnOL/Omnny7S5YOFYL/ww0f6UEKZ/tMCEqE9STEb5YoflM2W7Net9j3HT+k/tTfJ&#10;7K+a/5Ie/o/6AFrzr/z0/pVMwjHPdlGmjWNWnB433hrnkPpSLsvUSPnhgo39aJsWkPhYWW0BSbK/&#10;A0ljkwtIbxZ76d0vkrmA5AWtsi79t0w4xo7inKmprvOi0bT9OIPb1HJO1Ja9+y/b27J/cYGf9mlO&#10;Tr/CRvvkJ8VMks3afpGV89Xp1fF9zfh/qBzf6sFgMBgMBoPBYDAYDAaDwY+KH8QdSOba+4LB0l4r&#10;y7WGcFW4RSbl3TyGK7NJZjnqSbpCXK6iup3SW+ZdF1oldx0p5h6kdh0F25va1JLzVLYcn0cj3z39&#10;/5jgmE8yYf8m+bGT2n4UY2xu0zv/CfYLY6C+lGt92Xtf4BXrHvS+g6o3vccPzwFaqI2RLdLYS8fT&#10;vecdtS85VT2s17L0HG+0qd05IdIdSKlsi0z/vCJ+LSfl+0lPOP5pRzmd5yR9kgnbSJl5SzaE8e/1&#10;2VJX7RFFcYtM2O8tOazls9T5tba970Biu3g3Q+1ODtk654qNcXssScdxRf9sF/s9jWFS62vZ8hE2&#10;+kl3HaU7hFx2lpdH2PTF2a+WO5CEfzGt9HPNp9DrGmzXUZwzPtW59w4k9hflGmUba2W1ZRstUy85&#10;lfU4pI223u8ke9wmWVBmPOwX+xeUSbJZ2y+yXL9lvx/f12xXD1Ie9nD3Z/72f4pZOBQNhL1BXrMv&#10;g7X9u+ry0XoQtciEj4YRTqJJZjnqSdJrJ3C7NIgsU8+TR/1SgOtLMfcgxX8UbG9qU8p5kgn990C+&#10;e/r/McFcJZmw35P82Ok9PgfbpLH3ELjeMoYW2fQ+DvQenzyBfYwoP71Q3/bOD+O/pZ9T2fQzy2nx&#10;hifUyYZ+kn+2i2Vb9PTjD99b5x1+3aIn0vtYVpY1kv26Vd8C25jylmwsqy4ei/f6bKnrqF9Zokwc&#10;Q8qhZL8uZbMl+/GoXjCH3He4gESZ7XWs2nIc1vq0tF8t2EBOME7GwMUbxtCygER5Fc95AenyK2yz&#10;Hv7pkzLrre2bJWzXUZxH6lRvWkBK47llzBu2V9Ce7Urz8LX5U1s+wkwbjlU+qpYeW6PM8cO+Se2l&#10;vkWeXs1/P7yffD/yBaQjxufxrR4MBoPBYDAYDAaDwWAwGPyouPtf/x3/NJfRDkUrd+vVu222VnNN&#10;suj1CBtX3I3sXaaUTbIpqeVHq7fWaxXSMvVcHS4fYbNci/1IevtvGTtlzk2SiVZgW+q4L/Ld0/+P&#10;CeYpyWRvXz9GjrhCsMWPKVc94FW074vW/SLtJz3pPT57H1960zs/6Q6ktF/v1XP8c3yxXelKc9LT&#10;Dx8xs15bluUjNrUr0KU96+IVXNbbwl575pAyx3CSU9lEzb7U1WwE5ZSfJKd+TDL7i9TsS13NhkiX&#10;voSd1MoK52HrffdRmT/udzwPT3eo0N6+tPVdMj1Qu9i/tX1K0Ibwrh22kW1J47mWE+G2C+Y9jSvm&#10;kHLLXUfMLfuFv8L2+t0lNj3SZmr1Cr3eohxL1+zvw7mGyTd/eW36JLNI6zhaZEOdYneeBd9zf0lH&#10;2WOs1Nf6V1vP/5KtFxyTlvU+/ddkQT8ce9QT6lvk6dVpM+X+w5vL2FAPHE3aN4+C/XJf7v7s3/nP&#10;HD/KQeq4Gi07XLL4ITzCRttkU1IbqNohLGsQ1fTcObSA5LoZM216sNWuo2B+ajDntb4SSS/f1/zf&#10;Qm//PzaYqySb1O+prx8jvcfPjylXPdABtmf+W7m2L4i9+iOQ757+H+L40pMjTtAS2ndr+Un7dJoj&#10;t+YAnpizLZR5kkt76lPZlkcY0uM26UMw/TCeGi15aNFvyX6trfur1BvKorZvJfu9smAOWVeSmdsW&#10;ey4QkpaySSbJ/zXKPNSQDRcejOTa4kop04ay/lvufX7O/uW+kPSmjJnt4hhO4zm1nbBPa+OK9pJZ&#10;154FJMmrfsEC0lvIrk2yoVxybayqbG1+vpVzTVNol6xJ3o5H7JEVe1pA4phJc36ysR9t0yPG9LNX&#10;tp+5f7F/0T+hvkWeXs1/9QjbY19Aqu37ezm+1YPBYDAYDAaDwWAwGAwGgx8Vd3/u7/5n8zLrjWyt&#10;4Jq04pvKSu93uP530a5p8Z/q0iq230v2XGVOciqrlXevbia9ViEta8XQslf2BX95jbJWYOn3aHqs&#10;sN9CS1tpo1w6nz3o7b83PcfOFntz9n3FKR5z//7Q9t+98MplD3r7b6FlfG3Z9Byf8t3T/xif+zly&#10;Lqx9wa6oXf3VOKjdFSQ9r3TSD+2v+Re2l88W/zxHIsyRx5h0tXM2bWlPuea/tE1lLVMn+PqWK8Sl&#10;3xq8Ayztx9QnuYb64ac//enyKsM4r/kU19pVvl/rU5H62kjmr6TRnne08G4Y3rFBmfZlHb1QLrnv&#10;cL9I+4vj0Zb7Be/kSHqWtSzSPkgYA3Gc8sd699yBJFZ98X6JR0ONbV+2Io1zxplsKLe0fS8X79Pc&#10;eHeJ59odSNqmOGv5Z54FbSi7j+SP4yqNMdcrneefMi6WTccC1mv/ku2rjJ91EOpb5OnVaTMNmPdv&#10;3L+T7gNtbkd1Mg9HI//sl/ty91t/7z/HfedQapN0CfVJJnxWlY+t3eI/ldUA9HvJnm1MciqrDvTg&#10;pF4667XTWNaAskz/XDTiohd3oB70mCB7wzwL57MH7MfHSJmrh2RP3h5LnD80OIc8RnrvX739t3JL&#10;DI85Pw8xPnvGf8QJ2kOQcrD3V3L2PmLWok91Ua59WNExwecnPD6UssdYKduulI3klgUk0yKXtHyA&#10;uGX81r6DagvaXLPX+z//+c+XV3W22l6jzBv7y5SyX7fKRrJ/Ja20ubaAVNpQ1n9zS9+1wH2EdXFc&#10;Wc+4JDO33I9spy3ba0qZrxMpD9735YPxMJ/XFpBKez/CJu6en/JQRsi5qEVm/Mxn7wWkF08x74UF&#10;pJaYqTeKn58fkx+OJc7VtTlZuF5t0/yTfCb/tbo0Xtzvgv4J9S3y9Gr+q0fY3r9dxtI0gO7GI2yD&#10;wWAwGAwGg8FgMBgMBoPBx9z9hT/6J68vEd8TrgBqRbMG9V5lFtSv5GUr3vh2xAnemUSinyCTd/K/&#10;vJXs32tFe3mZ5FivDSY+TG33q9Ma5+nvs+eXu460YrheDT3x5vXlTqk3b3HXFHz2YO7fjhUwPwnm&#10;qgma9kzOxNOnqmxHbD8w5jHcEfZd7GvsLysq+4Fo8nkQT+cY6nEcwXvMbz3gfPsYeXrAFZQtalfm&#10;juROY2fP8En7QqTf2BS957fe4/MUfz96jx/OgTwvSFeIrZel951ZxpXsi5u7J59/fvmS07XP5cro&#10;ZPvi+XKXg+TKXUdy9wxXUhnD6goo4/ejGZPqNMeeXlz6q/hlH/Sj7bWnvP7uu7PsfaeUOcbO8vTG&#10;+dhHWZyKThR3GCB+stYur+qmM/OccBJWfWqkuUN+avYrm4mVm7PN3eqOMbsRPEddQfUVe8Xy1Zdf&#10;zvL8LvIGcZVbXdVfpJXNB9osWwmvX1/6l2XfoU/fvXUffXjyFv1FPe3P587T9utffz3LsnkP/2c/&#10;k+p8d4v0/rwjvX/ha/JzvoNH/1HXHcbw0ah/ny932JxYOmzarPYdDg43cW7NwiScX82bk6w0vXlz&#10;eUyMg4w+4X1ls2Jxj5rmcud5Y6rM+Z/z/OaS8ze86+jK3WCzn+m/8R1IM5X4tWVbmDeyyiHwWDoS&#10;16TtS8+9E6t5ADLn0mfn+CeLZc7U30v809biFPq786/UIQ8yWWT9XR1HzjLm6smWc/jZzRTXy5e1&#10;O+T06JZjnmQfm6a3n+O4Qz37xbJy/w7rD7PhwrmqCfZdkldlLU/5Od+BNHH3gfbHcM5DF455RO7u&#10;3/hj/+Lxo3xBO3FtJ6KO8u4FpGmA+3VaKol+gkxa4qmegEzcUpZw0ahcQLKcnvdN7ToK1tWD1vjX&#10;O/t1bN87P6pnb2w/JNKYPJJrfbHVRym3P5b+7XELNHmI/u2JThZ65r93/4o9/nuP5730zk/v8dk7&#10;/vSB4ygYO2WeGKbb/pOefr744otFWreF9umxMvqnnPyQ1K49svYVPdpv2ZSyX7fIRDqOT8ZAWmIm&#10;LTbMIW2oTzaUVwtIC7W2ir164fFDm1L261I21BPp2L+20db9IpmPXyWZ9ka6r78+LSBJ7/dK+73+&#10;9d+wj3rA/Y6ksbEHtYPn/2kcprFnmA/KwvEzb9qeF+0mmQtFSaa9/punL5CfEGdLrq6160hck7af&#10;vLjsvynPjJ/z7bU+UvwetyL5p8/kP9XF+afFZzpm1epS/N4HS1JbkkyeLg9tzWPp7dLH06ZufRts&#10;Vw/S/LCHvhEOBoPBYDAYDAaDwWAwGAwePXf/1j/wL/dZKp3glzsT6rjK2aKnt9dv35xvSeQdZCv7&#10;IJMtG69EJhvGmeRUliv4XC2Vje200uoYKHOFlGW12s6yPeGdTz1gDkVaFSZ7bNgXPVA9LfH8UCnz&#10;34NaXySZlHnl65rPHqieMo4j4fzQg4fo354ccQVlC10B6tm/ouY/jduj9EfR+wpZ7/HZ+/jYOz8c&#10;O2wL9wte5U1yurL71VdfLdK6LrdLulSv9bJhHiizLMdqkmvnVNrSxkjnO1RIacvXSU7QhvmpyVt5&#10;oD1J/mt+tvwzz/RDPWG9tZyLJJNUlnrLer+mFzU/2vrOEkEb3v3Du09oXzv3lg39//rXv55lQb1l&#10;cS3+0p5yT8rxkMZYGjOWSz+E+aQ9x1XyX8uhoJ5+mE/2V7rriP3LOM9fol3E6VqZp5Qz+df/klKX&#10;9q8jmM48n3wW7uBJOafM2GptVluc8/L9vXVRNvLR8iXve2X7YfwlrKtFJv6y8rmrLx+7n9x9PBxu&#10;JsVwFEecP9/9xf/Bv9Kh6Sf0M5jXdrQ0eSQ9vX03TRLTrjzL898l3yv7IJMtG3dismGce9uiSc6v&#10;uQhEe+18jkEdXhvk5QKS0Y7VcxBqAYntORrmQbS0pZafRM/Yhervmf/elPnvgfPDvkhySerrms8e&#10;qB7WezQ8CerBQ/RvT3rPb5x7e1Hzn8btUfqj6D3+e4/P3v1bO3E+EsbOk2iemPOX1ChzAYn29POT&#10;n/xkkdZ1sV20TwtRtK+V5TiV7Nel7PGwZWMktywgmaRvhflpyVXKiVE8jKnFZ/JPffJjWCdjKPVm&#10;S+YHeiPZr7Vln7b0L+Vkf20BqZRrC0jyzUfYTCn79ZZsKD8E7F/2O2kZS7Xxo7bwcwdtrs0DZU78&#10;mrJw2dKG/VVbNJKc+pe/3O04L5oTtVyprJHs16WeHPEBPaEYP395mc/Tfp3kWp8K9i/bk/zvrZc8&#10;5AIS/RPqr8pTOs5apeZ9Rf+IOGJ81nt2MBgMBoPBYDAYDAaDwWAwWLj7N//+f2leZtQqm1fa0koc&#10;VyS5useVaK5cyoZlTPLTpIf8Wl+ivbye/3pBMPhJPpOslVO3n2XZXsku01IXYdmUf66uppXcsl77&#10;1DbVfQRlvxvKjI2wLWwvZWFf1Ke6SNI/JKm/Hgu8m60HZV+3UCuT/CR92je3xkzNF/fNHnD/GnzM&#10;fcbPXh6ijlZ+CHNaC63747Xccj/lXEqZNpyvmCvW03rcqZHmiiQT1st5w1cBVT+vCFJO5wC0oZ5X&#10;dn2nkfzvfYTts88uv8KWaMktsV55+uabb2a5ZG+ek8x4iG1SjGLrPeNc0baUGYNl6W1HWVDm2GYf&#10;sX/TVXzmIR3v0vlbunuDeu5r9FOrS1vLgmWTz5p/+int6Z/xUKa941Q5xkw972Cjf+Y5YRuWEy1l&#10;j8Jjg3VK5muOzzTPcNwSfoVFWYcpy2xR5orx1PpR9rU7kEQak7wDye1a13qdMk7i99TuWtv1PstT&#10;TnljX1iv7afLr7BJrvWj9KlP6d+Uulo7a+VMei/VxTmNNozTst6vySK1i/oE7ZNM+Kjasyc4/uIe&#10;pOSn1u/a1vQqx2N0zYaUfkyp82v557HjvsQFJMvCMoO5NjGLWoNEsqlN5GJlAzn9CluLz+SfsnY+&#10;t532bC/lNGklaK/B7rqSLGp9kdrF2HqQcpjiIWqH20JZUK6R+ivJpNRfq+sWynY9NnhA7kXKzxF6&#10;6axnv6fxmcaMqPnn/NCDtO8MBj900n5BfZINxz+Pg9papg0/0FBP+/J4SpLe1OYQ6pIseCLPE+e0&#10;qJMWeBS/4Qlg0u/1zzj5yFsL1/JHlJ9f/vKXy6sLZd7MVm5NqW85Qb7vWBD0T3vK6QNckl1WbWF7&#10;Up/WYmBZbX2e2arnB3TK6XGhmh9CfWmf6qLcEqcpbbifUqZNktN3fKa+TjJJ+h5w/2W9aey1jFX7&#10;2crPUTge1cW+S2OS+ur8PP07aU+c2zL/PR7mykj2a+oF+4gy+8V6/f0Uv8JGG87n6dhB/98Xaf48&#10;YnwKtj2R8lDVT91F7fO7S/zTWcUi1ePZGgM1WeV8Acc6sSX7dYu9/LccH69xaelgMBgMBoPBYDAY&#10;DAaDwWBQ4fwrbFxxk1y+Fl7VFb4qICR7dYs2lFtWxVrkh7wDiSuJsvd7bG9L2xO0SSuttdVnwThT&#10;vS0x3AL9Mx7Jfk09YVvSCnKirMskmZT6lvruS0/fDwHHdg+28pPea8mpbfaOh6221urVvtkSz33p&#10;vf/2pufYGbTRc3zu5T6xuIyOEZQN9xHeMUk97XlV0lesW6EfyunKaNIzhr13CCX/zC31lOkn+Uz+&#10;ya1zqdD7PIfsAdvC/NRkbalnWUJ79hHLUjbS1fQilWUOUz8yTttry7HN/YJ6PkLI/SWV5R0nyaf9&#10;KIb0CBj73WXLmCnTnnEyD/RvWVvaJ7mlLEn9RfbaHI18773Do0W2H+WHY+BoVI/rZV9I5phxDKWe&#10;9kby5dXE06Ut89/jYa7MHMPymnrBPrLMPIini17bT5cv0ZaN9wXJ7nfJaQ5P4/8hYWxur7g2DmVr&#10;e8qCepalDamVFdWyU5pg/eT5HeZhvhN8Go4BwbFqvepPdwixbM2PSDZGcaWxsYfVr7ClhltmgLWD&#10;gKBNS4N2y8tW6Gf8/XreLiGnGFI81Je47am9LW1P0Eb1uC4NnposLKf498ZwC6mPWC/1JW6Lttfa&#10;SFK9SSalnvX2oLf/nvQ+wRct+dmbw9r4aR0PLdh/uW8ezX1i28Nj9z+4Ts/xeR/uuy+nY2LLeYhs&#10;ba+TJsv8AJTGqm0FT7go84Ms9TwBVMyG9mnRiGXTggHrYpy0SfaUaZP8GOapRSZJX8IYEnttkpxy&#10;lXJC+dNPP12kNbQhe/WE8dT6Xbl1frXlh2l+yPb+Ipm/Mqb/lmmT/FBPe/23/OrVq7NsJHvflMyy&#10;Saa9/hs/okVdKfv1lmySXML+aunTFpse9F5A4nzbA9erujgGWsYk7c1K1p/veQFpi5T/Z4ss359/&#10;cpl/uGhUu/hQxlDLD2mJ8Vb2Hr9a5OSH+ha5WnZKyXQmcZInbllAMqkvVK62gFSWNZL9OtmU8Lzi&#10;vlyyNBgMBoPBYDAYDAaDwWAwGFS4+7f/+J+qLlF55YwrWF4pE5L9nq4WWE42WythJtlQT4uPfoVt&#10;4cMHxqB3Tu9S/jDJLkN7hrDy804PyZ3efPd2am9FPtmcYNkE43l693RK+iwu8unF06da81zemHRe&#10;z3Q9YhX/7BO4QA9QFfvoveJZXqY+Xa3SPr2s31I/j59FJqvx0CAT6k9VdUxQiOGxcNlD+jCP8yvc&#10;JwL36Lv3p6uYM8kRxkD7cDgZ6SpFk/ktdKzgNP/0I+2Dg4eh+/yWSHNv2AnTMPHVVvHs+fNzS54+&#10;e3aW3+F8g1fEeUx89vRypZNX3V6/wZfAMgYcg57jKimvCH6Cu0/4ZbUv4J93qPCK5rPn9Ik7kMJd&#10;R+kOpBXs5nvudqdiKBz8pOPsfNxfWNsswszlxeoRMDRA5wPz9vxH3M2PbRja1K7y6o36FW74mTbn&#10;Y5DsMU5WV6ApL2X1l/3elBPMt/wqBtqfmXSvcYcc225U6sMy/iW/9d0Y07/vvlvG9uSHj5K9ees7&#10;Np48+frrX8+yCp/jnOS303n1WcY+9eYs686Pi+y7hehH/te/sjcplg0/I1z23w/z+bOhnnk752pK&#10;xye4A+PsX1TFyY/L1k0n1q84HjwnlL2wGnu0qchEmrvlDpg+5Ed4OJaizWr8X/RnmylV1XF7JOe6&#10;pjHm8TDJ53E4yed9pNCvxs85zMsRaN52vgOphnJ2LW/KsfOsLfvCx0TNW58vxxe9/9myL2iu8pcv&#10;y8WzZ8uxY6rzLe7qe7M8jqqM6DOsOWdo2nCO6oG7V3Ds3S1zsjSreb4ii9VxYeV02U5c9GH+n3j6&#10;zLJyXrGfcGzi2fTPPKVc218mLCutPj8p5envLKveZ+d4LtCmlOvjiuN/Tc3/Xu7+nX/wTwf3JxjU&#10;auL3QWOCB5lkc22nEcmGelrwO5BWNiHmJLeUTe2lvLe99K/B5QGWZEHZpPhFzb4HKW9bebjWRuaT&#10;pPYmmZT6nvlJMQxOlP1e45YcpvFTUht7LbTEfys9/XM/7cEY/98/vcdnjda51yS9TowdvxYDLFPP&#10;MbxeQLr4TH5afmWJizdc8OBP3HOhiItMtFl9CAiLUpSvLSC15PIomWzZ+3WyKWHemHPmKumTTJi3&#10;Fj/sl2RDP+kRKuZhj0yk48KP66WtZI9/yXycx2VL2fuI5JZH2JJMP4xB/y2vF5BOlDYtsqEs0iOE&#10;NcqyLaTxQ6hvkUkat0fREk8a20lP+aFQ33GMcezteoRt/md54ge2gJTyz3mJj7B9+dnnZ/kLyl98&#10;McvCY5j5UW587KN+lauNOHvAtqc8JDmVJS0+2+Z/2McFJNp/HBtzW8qEfgxtkkySXtT87+V2D4PB&#10;YDAYDAaDwWAwGAwGgx811TuQuGrllVxRyrbjlX6W1crm1gpYK/RBb6rXa8q63c7vreylX15vyYYy&#10;4y/bW5Np4+19KFcwa6uYJNXFFdUeMBbFwLZTrsGybC9lr4yX0GeLTJJ+8DG1sXYkaQX8qL7z1SmR&#10;9qFbVuF750f+e9bBebsHY1/7fuk9PhMt+2+LDce/jmWUa6TzkHQ3D+E8wDuN+JgSZd79UPvSUrF6&#10;RAt9wbpov7rSHGT6Se2tydpSz3O5VJZ1Gb4vaFO+t4XKteTHst63TZIF9ewv2phUViSZOIdl/tgv&#10;llv19PXLX/5ykdZ61ks/vKPu22+/XaS1zHMqHh/pvyVO+qmNJW2pJ6yLUH/Npuw70qJPNkbvc9/c&#10;6zPJJM1jR8H8743zmqztLedOe+BYkuyxJ/kx3IHEGET52qTcro4Fi17v+w4kyV998eUsy/YnP/nJ&#10;LMuP72pVnc6VcuO7A6Xn/JD29x5cy4NgHijThjKhf9toG3Mb5Is9jjt6tO3DSS/N3d3JXu+zLsuC&#10;smPTlnEmucbW+9fKCsZzX+7+3f/hn/moJk48Sa4dZAQD5wHqKBgsD2JaSjKMoaUttKesA7Jf0571&#10;rmIIedjL1sDb0+naCY4YJFvYf0tuS1xW25qcxk/qrySTrXgGa9gXPUj+W/qupR/L8eO6WG+KIVHW&#10;u6fsXvbGtpfv6wRh8HD0HD+JW/bftH/xWJaOa2k8p7LaWtZJouW0UESZNlwIkX/DR9LsW7ScwCYb&#10;+1Ge3N6UV8l+vSUbyoIxJ26xaVlASjlJMv3wEcIUA/UtNka54odXI5n9slc2kn/nd37nLBvJPr8q&#10;y/KxlPQIG+3137KRTP9JvubnFlr8bNmkPm2RSdp/yS3+ObaPRvnhefjeOFvknvETtkXyY15Aoixa&#10;cruSl7lO38vz5eenR9U0//30q9OikeSf/exnsyx/nmOVD+dKsh9flewFJMXG/ZqfbY+mzANJOUnz&#10;PGWzleeY2wb5/Ajb5P7ZsoAknj69LDZfOzYxNsl+nfR7uW+5+3Bp3WAwGAwGg8FgMBgMBoPBYFDh&#10;/AgbV628eitK2Xa0l1xb9dJqZk1flr3Gyn7ZCsYzSef3Sv9+vSUbyrpy49demRVsF+WUn0Rt5bSk&#10;tPFr6pONVk7L947G/tOY2cqDy2pbk8cdSN8vXHnvAVfnyVH9y302XRXYGwPHtsdpL1JsR8G29KC3&#10;/8E2nEt70LIPJlpsCI9l6dGSNN7SF1V//vnpEQDBO4r4JaSUeQdSehSOtLQx9Q/1yWbvFeJaPFsx&#10;MleE8ayvzl70nLtSW3gHEknzc/KT5snUR26ztmx/Om+pydr6DiFBG/YL74qgnuc21DOG9AhbeS5q&#10;eDcG/fPRtnRMpH/GUJNlm2zoJ40fUutT6kr8XtnGmh9RGz/JlrJIY4+0+Eple55flX1E9raFUN/S&#10;v7fgutgWydynOOapp73RJ0S/mrcd70BivaTUM58cbxwblmV5lqdyX3x6usNS5X7jp6e7jvT+z3/+&#10;81mW3sc41et9X7n51a9+NcvS/frXp19jlA3vVuS8cTTyz/HZMt6STKxP/rV1nvfK4vILcXerO5D4&#10;CBvt2Y96Tyg2wteUOVcn7LOVFMN92bWAxAalRhMeGElL2WRD61VseIf2qS2UU126tc+v2Xa2i3LK&#10;zxYtA6BmIx31NVknULWyPWjJbYlj07Ym8wSBpP5KMtmKpwduy2NEE2HP+NnXpKVPOcZIsmFdSRaW&#10;03gu62XZoyljO5qUw6Po7X+wTe/xk+bSpN8L/ehEzG0pj2uW075Je8pffvnlWdYCkuWvvvpq3grZ&#10;GC4g+cRQMTrOUt4z/l2uFdmnE0y341bSI2aUeYJ87cRZUE4LSLRZn7zX/VAm7CMj2a9L2f21ZWMk&#10;/7W/9tfOMm3ohx9qk+x+lKz/lv0hzzpR2uyti2PSC2zSG8l+fR+ZpPFDWvqaWK+6+AGX9snn3rGU&#10;ZHJLWcZzNMpPmn/2tiWR9t+jcAxsi2SO58e2gLQF58wkP19k5ebz5af7NY5+/rPfmGXZ/uZv/uYs&#10;y8bHL+ZE8w0XkCzrfT/OJvmHtoBErum3/LfkOcl8hO05fnnNC0gil/045tX4LGTGn0h5SDA/R9Bv&#10;BhsMBoPBYDAYDAaDwWAwGPwouPu3/oF/eV6KKle//LqUa6RVMK6gsWzymfQrP8tWrGymd/xqy2eS&#10;DWWtxrpuxuCVbkGZVwS3Vg+dr5Q3xkBoL5l+KJvedyCl/k16wrhS/OkKa+qvJJOk70HPK0wPAVfP&#10;e6D8uL9T3x01xtgXbBf19MOxl/bx3v3L+B8jaf8dPAy991/uF+VYrY1d6tLYTja+W0LsvbOBj1qw&#10;rL9sVPBxNup/+tOfLtL6DiTCO2WZEz8OINJ8xX0kyaksZbaX81LSJxvKKc/JT5pXU118bDC1i9T0&#10;pY6vU/6Z25ZzOertX9vf/u3fnmWx13+qi344rtguyrSnT+tly5hZllB/Tda2xb5ljKVxlWyI87bl&#10;m6/3xsO2kJaylIn1yfdjQe3ofQeS5xPliuPZ41zyj+UOJOXT41Oy205Z+Eu05/w/Ox0T9b4fYdNx&#10;8vf//t8/y7P+N053Jgn7V254B9Jf/+t//SzX7kbqBec9orYdAf3bp7acBygzz3UbfE7FI2zS8RG2&#10;VX9BdllheTU+izHjMVxS8yMoJ1ps9lBdQGLglMsGXmtIKpv8t8jrCC70eIRNP3Xo17TfeyJQ4vxo&#10;aznFUFIrm+TeC0hsL2NOuS2pxSwspwkm5SrJpNT3zE/ZrseGJs6e8dN/6ruWfTbta/TPvkh6+uHY&#10;44l8eVBy2V48Zv+cGwcPj05eevYv9wvBuo6WeSzTglCyN9JdK6uFIstaQKLeUOYCkucfbfnBhTJ/&#10;3Yb2lD2fSPb8s6VPOHZxOeFdy9dPkNd+HmoBie3akv261Z4/Ve33tGU+2V/MeZKNfHgBSXq/py39&#10;pz691r+S/brUm9KGfqg3pczXZsvetMiCfd0ip3FC2dynrhb/luW/rMNcKysoE/p/7HABuAeeT5Qr&#10;jm3us499AYnjhPMnL5hQ9gKS8AKSxjUfYfub/qa/6Sz/4he/mGVhP5p7/L1HypkfxZX+d3/3d2dZ&#10;+eu5gKT8eA4sSfvOHjgGBH2mY1Pb8WuRp+7lI2z8FbZVf8EnY7g2D0if3qv5EUlOtNhc45KZwWAw&#10;GAwGg8FgMBgMBoPBoMLdv/73/QvzMhdXu7hyx5UwrliVK3R+L61qlf79OslcnWQ87yCrLteXHmFL&#10;bSllQ/nVq1fn8vTjlW5BOcVc4piZwxQDZeaWOS/7wvDKaw/UdsfHOMuc1yjbYqhPZalvkUmp75kf&#10;rT739N+b3rFzpZ79wvGT5GRPve4YcBvSPsI2yo/Lc2zzywS5v/PqQg/Ylh70Hp/lHSqDh6X3/M9H&#10;hFhP2tfarvBd/PAOmCSzLKE+leWXZfMRNt72z0fYPvvs9Ks3gv7TOYDOHwznKO4XnFso04Yy/XD+&#10;ZN6Y5xY55T/pOS9RT5kkPf2zXcwhZeYh2Tg2bVt+xYx9l2TaM05fxS9J9pYVC/WMjTJJNjX/Ivkx&#10;er9mk+opSe9tlTFpzKTxRlLZRPJPkp/UlhRD8lOzkW/2Vw9SexMtfWfUjp6/wkb/zJVk75uSPSeU&#10;etobfUL0q3nb+Q4k1k1q40F4TpYuyujTp4t79fPPfnI6TumY8Af/4B88y74bSTY+fik3X3/99Swr&#10;Z//5f/6fn2XfjSQb38HZA+WG8yRhTkzKZUL2af+if+4jlGlzkS/rDZP05MWdj796LO7jY6tsrx1n&#10;t9rFGAj1e2XCeO7L3V/4o39ybgEbwsSXDXQwqrwma1sLmH44cFoO5ownLyBJMYsxfuqTTPgIW0uc&#10;tCnzVoN5S3GWfmzfkv/eHyB4wtsaP6nFLCynstS3yKTU98xP7/w/BD3j1+Ra6+uW/TTJ9KMDpvYN&#10;oXpcF2VhmfsvxzY/KHN/537XgzSGj4L57wE/8A0ent7zD/cL4bq0tZyOU+mYJSzzl9H46BllbS2L&#10;mj6V5WNrmisspwUkLjJ5XtE+6vmnlJ2fUu85RLLnmVK+9sFIcDHMsQuetCZZY8O4LYJ+KBvFcDTy&#10;ab/aeh4uZeYh2RjJfhyj1LMvkp/Up/pvufaIR2nTIhvKwvlPNpL9OtkkWJa0lr3Glk0aY9fGnqCe&#10;4zax16e5NX5Ss5F/j7decH+/RkuflnD+6YH9K7Y0f/6YFpA4J0fZfSrf70/+tR9wAekP/aE/9JGs&#10;evyLbMqNF4eUv7/8l//yLCt/f/Wv/tVZlo0XmXrAPmoh5TKx5T/lv+U4ePkZ/+lc4u6ygMpH2PYc&#10;Z7falea3HNtFTm0hyf8ebvcwGAwGg8FgMBgMBoPBYDD4UXP3W3/vPzcvgWklzGthH7Byx/Wxp3e4&#10;svjsmW/4mVfcznqtalnGytd7rbQtq21ceX87yV6Fe/f28tiIVkNd93vYr+5Amus9ybYVXHnkCh/1&#10;SSbll2if42TMkGnj7RbMm+xZNvlhni1zxZOrilr9tE0PdMW0FmdLbssVUsfZEi/rapFJqe+ZH9+C&#10;+1jpmRtRjn+Txk+LTD+64mL/HG/l2DO+giU4tnmnBe+qYfw9YLt60Ht+6H0HUn0Pf1z0y37//uUd&#10;GKzn+bx/nV4/fX45Nr1YvvRTUP8ct3/7qrD46Vc/WaTJ5uVlLv305eXLW++eXfblZ4hB5wbm0xeX&#10;K+XPP4GMq4O8u4h3HVH+4osvFilffef8w3mD5zy+00gwh0mmPf3wkTrmn+cDLXLLfNhjfr7lET/K&#10;jJP54RV01kuZ9pRb2sK8kVSXka6mF7XYSvuW2AjLsn9T/EeR5h7qazYt5R6CvfHvsVefcNz24Nr5&#10;J8cFSXrh99SOnncg0b/q9Nhm3iT/WO5A0pZzso9N1M+y99nJ97s3p/ZqP67dgaT+/5v/5r95luXD&#10;xzLFxTuQ/tP/9D+dZeXPj7Mpf+kR3SNgH7WQckloI7mlDPuCUL+2Wfpr+vfi6bJ/TaqnvjNp7iP0&#10;F85zbCP7lU+E+WFRa+O7zcpWcF3ljsfuudQsrI/p1guIjlO4XnFXiUfU9OcFpHmBZ6F5AWmR1VDL&#10;atDZBvZc+NFCkXkD+S1OHDSwXXdcQJo6x/7LwWM4SJOcypYLSEY7mqHME5DkUzhm7dSWW+IU59wi&#10;z/SjbU3fA53EuW1s41b8hnFSFtdiTrlNMin11+q6BT4u8VjpGT/HcOq7vSf1LKvvOPFEqnpcF2XC&#10;fZkf/vhhjh9ueu9fad85ih/FAlK/8PszNaBn+A+5gCRc1/PpRMkyj9EvphOWczzPLja0n04a5GgW&#10;f/bVT876py8ubdGCUM2P9vRpz55l6j95fpmHn72sP/7G70trWUDiLxC5HNE8xA833pcle/FDMh9z&#10;cz5LPe05J9QeqROUNUeZJNPebVFdjN9I9mvGsyXT3kj2Ak9p73lYMmNgHqinPf0wn6aUU5xJJkd/&#10;QKdeMtvl91pkUuo4VjkGErWx3QrHFaHP5P+aPrX3SFpiSzKp2Sh2nm/0oOf4FL1/hY2/0tgyP6R5&#10;wEwj5vyZct7+ABaQ0lzNvuOFjvOiwtS+t69PbZePtID0R/7IH5ll2fz85z+fZeXGi/eaU72ApFx6&#10;AUnn3b0XkFJ+zKrvrtiK0r6lTMs+u+ak13nGi2eXPmI/8kLZs+m8xTzzApLwhbIpRNc0R4tq7afU&#10;T2c2izSpcQHtmr704wt3K32KJ+jRosFgMBgMBoPBYDAYDAaDweBj7v788iXab9/rUaxZ9+TDOzyi&#10;9UG/b3bi2XkN6rSy5i+UevnixXy3kdCdSdMbs/yJ9MvKnO408l1Ob15/9+TD8gVg371+PelPq8W6&#10;Jc/1zvHM0uRusZ2R7yWMeZWwslLIlUevRAuuSlKfZK1o1+x5VwSvIkhve8plDEYrzl7plI3f05Z2&#10;ZrXKOeXWZSnzqjPj7wHbznpS/HtjYfxuk2AeKNOmpIxPsF9ErXzyTz1JNmkMpJzQT/JJPf2kugj9&#10;JFlXJFJ5c+39LThWk5+tvPl1Kqu7B+w/tZH+fTVL6A4A+9WVbMtpTJYyX19jq79qflpsynhq8IoX&#10;fab9mjCH6W4G3sV1FHM0S3MuR6ZFfzCp7YmWPqfFS1ypYgNYb4qhpX+39LX32Hd8n3ry/u3lOEib&#10;FxgPz6djk+EjD7yq+gLy5GgRnjz5+c9+tkgT0PNRtSnQRZjEZTtTxH9+hUfkXmOc84ovf53tF7/4&#10;xSKtZdqw7am/uI9z//JdNYL7C2XapDsyGQPlNAZYNvlkDCl+zplJtr1yw/wk/4yn5kckOcWZ9inK&#10;LGu9ti1lEy02iWt1lbo9daVxUdJqV4PjkNzik7TcQXULt/QdSe1tyUOKoSW2lP+jYP5b2kKbJBu1&#10;j22k7P1UuposkvxhqUrefP5wPZP9YNvZX86t3l/JtFmOatJ/9smnsyxb32mkY9of/sN/eJal/32/&#10;7/fNMtEc6S/O1rz727/927Ms/V/5K39llgXzn0j9VUPvc55vIfms6aVb9ftioy3tk0zYRxf57slz&#10;nr8t6N3znUbzi5OsO5Z0p/Xpxd35EX75u+in/7D3+aGi8rgVi/XEpMT5DO9Aot7jhH60XvMJzsc+&#10;LO3SX8d/N/nQnd9CvnnHkvedu7+w/Iz/m3fTB6NZNb25PFsp3rzHSeL0Xw0T8wLSMph1i7gHP29Z&#10;13cVeMB/N50ITF03y69fXT6Qvfru2/PC0nxLnuVlUUno2bul3afELP4FO9ekQcEBlU6aWmyo145m&#10;KPPEh/aMRzu14091EeXY9pocnHPK/FCuE7S0UxxBaleqM9kke55gqk1uF/NAmTYk1cX+Eixb85lk&#10;kWSTxlhqu6jVleTkv2UsJZnfUZFI8W+1y3Dhs8VPi0y0gKT2CNXjuoRl5ocf1Ph4DvPA/brEPlNd&#10;hDFvjYdrZUWq65qsrWXGwDa2jB/OY9SXjzgdwdzyk/snl0sMi/5g0rjawm3fwhZ8tGo6CJ62E6x3&#10;KwbWVZNTWb1fs6c+ySummK2lDR9pf4bjkS401fS0n4Sz/Bs/+9lZLluyWN+kf/X6cnzhGPav1Qie&#10;dP/+3//7F+nJk5/85PL9TCorlG/mvKbX1vuUZB+DJKdHtCizLPdTz3OCspG9kexjdynTP+OhnvYp&#10;Tspso/5bpt5ITnWlOCnrf002W/Jee8czqOPx3wsuQh+N+pf93YNr+Un1t8Z1nlM7wXkm1UV9i2y4&#10;f7G9pezXTbL+LFVJ5/OH09/jcX5c/zWYT44NjnMuIHmBQU16uXzPn3z4V0RVzo+zyd8f+AN/YJaF&#10;/WsO/ht/42+c5b/+1//6LGv+9uNsjD+1Jdls2e+ZP1vqJdK3HBcoJ9JYfVZZQBLTmcQiTeBRMj3C&#10;PzO9/Ww6F1rE1SNvWj+Zt9P/l9P5oVBkH+xyemGPc8RhoahlAcmLjqX9Jc67Jy+W74zUu+d4plx5&#10;37m0bjAYDAaDwWAwGAwGg8FgMKhw91vLHUhv313uxnirR8mWFSauEp4eUzutVD3Hl1rOd8AsMq8s&#10;Eq1uepVvvjNmWR3UI2zWz3V5RXD+e+K06nry+RQrerV6SriyqBVJvy5lk2T6YU7ULsM2yqZWF/0o&#10;frehtKGd4ap0ugNJNvapK4g1P0fBtrOeVGeySfbMCdvONqrdlplP+qQfYZl6lyvhVQHaJFnUfKku&#10;Q5lxEfpgDElO/imT5Ef1um5e4Sa1XIoWmWjc1rjFJ/V6zMRtKdtoaM/xzLv3eCccc5J8Jj1hvWk8&#10;pDiTTMp6+dpyiiGNGeGyaqNl7ptsexo/t/ABzbrcM7vWH0XK7fTGItTYDoTvvvSVnonVL1xs+v+Y&#10;Wt8av6a+nEsN5dVVT+hXftAaH/9F8sP9Pfnn+OFjYkfBzPIHPPilk/pCbcM7jfxogOCXa/PX0Ngu&#10;toX7VO38QX3O+Yd3Q1JPP/yVMcLxw7q4PyaZ9vwSVdbLeFp8Uk5+0lzEeJJMe/vRlnrCupJMkr7c&#10;146mt//e9I4/nT8cRer3o+D8QJy3rfpbcvt9xy9aZGK9Yvc+znZI5mvv49Jxf48yzxmWuy56Zcn5&#10;YbxbMJ/xWEwbHH99F4vK+dikcn/wD/7Bs+w7aJVj+1SOf/nLX55l342kOfsv/+W/PMtl/LX2UJdk&#10;Ij3n8Gts+akhfTpuJjn5qo1bbeP4R7/4KS0Vu/w62yQvd/NI5qNwl/UN9VH9vGvt37LiOcn6W/11&#10;NrH4ka3uCBenVi9lp42/qH0eJ76zbZJfLI+zKU3+2qG73/pjywJSOClgJ8uhG6IBSNnJpJ5l6ZMf&#10;zrjIUQ4o+5Hvmiwo1+CgoP8kpwGV/LTkLfkXjr9lUGtysL0OnpSdf9rwJLQHbG/KFUk2Lfbsd7aR&#10;em0tsyzzn/TCZUuob5GJ9S39W+Ky2l6Tk/+yjSb5FJZTWcZMObUrtZFzBUllW3xSr19N8n6R2kh7&#10;7stcNNpaQKr5THUR1rs1HlyW+lR2i1o8e/tLuCzbnvZB5vMo5shO7tcLSPqz6I8i5WErP1eZijrM&#10;F3cYP9Dfx//Zz0RN1tYy+4tzaZJT/+o0Y3o1y6Jmf4t//cqY5aNgZlfzm06+lrr4XU18nO1n+E4m&#10;yvx1Nn6oVbuE+tN9qq33O8mOoZS975R6/bfMXzEzpQ3Leu4qZdbF2H71q1+dZf23TBuWTXKKn3pT&#10;2lBmvZRpY2iTKO1rJL3QGO7J0WP/oekdf88FpK1+PwrPDyUtebtm8xDxpxiob5GJ9Yr/lvmhajP/&#10;OzFvH/MC0uSSo8cLSPJRW0CSPz7C5mOccux5XvLv/M7vzLKOD//Zf/afzTJhW1pkUtrsmZ9Jq38e&#10;g/zelpxI47Zl/k99yrmL/Ut76lMMtE9yray2af50vbShzLxdahkMBoPBYDAYDAaDwWAwGAwq3P35&#10;v/9fnJeStProVSWtPlr2KrDgKp1WqbyaRVmrbJb1JapeZdRqoMvzriPq6V8raDX/lLW13IJicR2U&#10;2XZtLdO3dSKVpZzq8laU+poN4aqiVgMdH2Xmn/H0gOOEUNciE+rZlnL1ttZeb0XZR4Z6YZllU2yk&#10;tGF5k3wqBkOZtKwmMyelT9dXtjdBv5a1tUwfLW1hzlNZ7ssk2SeZUP/JJ58sUls+GbOv0AveyUcb&#10;5p9+Ul0k5Y3x0yf1e8uWsl/7Co1I9qmNSSaM7Sg+oCr+0MLc8noY94b5hDixenFmbVOHIeoOJMNH&#10;2EgaPy359xUjQT/a7wxteOcN9bRfzcOMHzGk8c+yyYZ+GM9RMM2sazpSLtJaz7brjijDO5D8paWC&#10;dyOx7HosXWTuI9wfOedwLrK9fPhxA8F5yWVlwy+yp8y7KlkX4/GVaUF9ipkxUJ/KthwjUq726hPs&#10;a5alnlDP8dyDFMNjgfnsAfevHvTOP/3vlTlnJrh/9Yaxkb3tMho71/Zr2iRZMA/T2fBJmOr0L2H1&#10;GqXuI8a+RTpWro6/9Pnu0kb/QpZ8+K5ZlfOPQFBWvn1urDx98803Z9lzvuZvP8JGyrbwdZJNqWMf&#10;kT1+au8L+U7HNcsq6/LJj6iNVW1b9kHaWFZZ928pJ3v9N7SplaVP4bJbfgzLSvZ5IGXm7e4v/AP/&#10;0izxgM+FAeqZZFXiYDQ4LVOvW6zdWfSjjrUvnhyR0r8by7q0tSwo1+BE0nKyQ/+1AShYlnKqizlM&#10;9dKGMB51puWUf9bbA+6ghPG3yIT61C62nXpRa3vql0RLbMmGKBbHQ/s0lgjLUhaWtU9Ypp+WsbeF&#10;fTK3qe30n2JIZcu+M8k+yYR6jhNta7KwzPg5L1Fmu9LYo3/KJI2Bsl0um+xbyopaPNwvqKfMMSaS&#10;bFr66BZmj0u1Hy0gHczetrS211mbRs8lh1NRZtN6bVPOk2zS+E9zaZJpz/GwegQPSGd9iyxqcpof&#10;boE9xBi4gMR+ZP38biQuIKWf99fxawvV47q09dwi2XOOZO+nkr2/S/Yv5pRlvTgk2b8gKdkLSJK5&#10;yMS69N+yvwOp1FNmPEmmvSltzJEyXyfS+GrRa3z2pHaC/1hozf8tXNu/biWNgaOg/yRzDLTojXLP&#10;c5WjKfu2FoNI7Uqy4fhhXZJb5pyqPP+74J8o7zVK3UeKoQX2KecWjnMuIH14e+lfLyApl15Akg8v&#10;GknmdyBxAcnHBY0XPxatY8J/8V/8F7Oc4qe+RSbS195r8ZNkonbxGGc7bTk2qCctY9V9VJYl7FPK&#10;7NNV/6LfU9nkJ42ZVJbU2iVd7aIi81b3NhgMBoPBYDAYDAaDwWAwGCzc/cU/8WfmpSRd5fKqklbu&#10;vEqnlUjrtUJpuVyx8muucKVH2OiTekKfWk2zX+p5lZT1Smc9YT1sC2XFa5l1SWc9ZdqXfoz0xu8L&#10;3olFPWXCNpYrmMxDre09SO0iqV0t7WW7Ur9TTxgbxxj7iPkk7DvGRj1lQnv2xV4/KueylEVNX/r3&#10;a8opBuqJrrgn/4b+mXPKqS6O4RQD9S0yYX625BqpLZQ5fpKc/DPmMp81kj31rEv7hWGeqU8xlzb2&#10;W8bg15SZH9/ZcCQfkM7edyARtj3RYsPR8AK/wvYMj4Mx/77qI9iPqe8I75ihDf1wjmVdLfXyEbZE&#10;Gv9JT1jvUaQemo4Ki7Tevzie2S/8cm3egZR+nY15ox+OGd7RyzuHLAs+evZX/spfWaTTMc74kQSR&#10;ZNbFsmw7bRgn5TQXJb2RLtnUxkbNR40UA6F/yuyjlnGb/B9F2q8fC9x3esD9qAe985/GIWW2kXrG&#10;Vhu32g96HH8Jxz9jI6ldSSbel7lPS3a9pezxlmzEdKaySFNuXy53VMx/j8f9ohhaYD+y33kcTI+w&#10;TWdp81a59N1F8uE7ZSX7V0RVj+8skR/P85J9rFEufYcrKdvC10k2W2XNlr+t94xlbfnINscA5yXq&#10;6efaWNW2pX9Z1vbSsX8p04Z1Ubb9luwxQ73Qa6GYU3vpx+eBlFn27t/9h//sLHFRRycpNZknGkSN&#10;dgDaWtZgdFlOZqwrTXJqhP0oGU4s9doJriVcWHadgm2hXJ4w1sqmwZhOxGhDP8wt9ZQJ80xZ+bGs&#10;rWVB+WjSzkdSu1ray3axLzSQa3rCnHOMsY9UrlaW7WqRU1vYR9S35E24bBlnTZ/8p8myJX59APL+&#10;1eI/7UeprrR/kRRbkhPMVZJJSw5Fi0/KhjHTZ+nfJHvqWS9zy/2IY5I22l7Ts640f1Lmh92jmCM4&#10;hfOgC0ikZbxtsYT/5DkeAdMCUi3/7LvUj9paJlwApg39t9QVx4ler5bEjoVtPAr23Gqf0p+lqjSn&#10;MRZ+11FaQKKNcmiUW8H6Jfs4JdmLPaXsfUqyF5AkO07JtcWnUmZdbq9ks6U3e2UifZrrjuhz+U91&#10;0z9lH+tEsrEs3xwbPeCYeWwoP9yPetA7PxwPPbg2xgTbyHiSzPGZPlsdgfxz/2XMpKWNtbLcd0vZ&#10;9ZYy56uqzfzvwmNeQJqcTgetxe+0cQaVSy8OyZ+PR5K9gCQbLzIpNo8T5cnHF+XSv8hG2JYWmbTo&#10;t2S/brFnW8qyHBvUk5axyv4yW35ov+rTnfs4y1JuuQDoeJgHwTgdj3TXFpA+zsBgMBgMBoPBYDAY&#10;DAaDwWAA7v63/8hvzUtJWoX0qhIfPeNdRHzkSu+fV6GwOsaVLF6BkGx71qWrOJa9FfQj/37NuniH&#10;RFyxnfQuS/+Mn7FRn8pSZhtZlrK2lI1WSGVXQpsyD4Yy4yzt+fpoSt+Mm1DfIpvUxtS/hFcHKbOv&#10;VdaUsfg1+4dy2e+GftL4SfaEbWIeqK+1W6SYk8y2MB5dQXfdKX6WLfNsaN+SH0J9i0wYA3OY5JZ8&#10;CtdH/V6fjJl+Uq5SG+lf+4Vf8xfoJFtPG/Wv5TJ+61kv86m5y+/5So/g3M5fcTqK2fMptO53ID1d&#10;crCF8yQoTy8W4RzuDG1ePn9xfu/Fs8ucxi8u5GNo7FPOgWm88REq6mnPObAcAyb5v9MV0DAuTcsY&#10;Tnq28ShYE+erD08v7WI8aR5jH/GLs/lLbfx1tnR1kHXxlnte/aXsLzlVub/6V//qLAu2hX4op8fW&#10;GEOL3EKLfbJZ7UeBZEM9+241boMcx3lFVuw97/AQjOcxwjHWg9756e3/2hgT952fe49P+ed8yJhJ&#10;SxtTWaO6PFeUsmOQnObqld5HgKnKp8vx5fpMdT/cL473GuxH9vvq8w5tcGbxAY+zuaz8+Xgk2Y9d&#10;K998hM37qWQ+zsZjB2F7WmRCfS0/kv2asmCfUqa90fs83sXxUPEjWsYq+4tlk5/Uv3v2cfmzvWSP&#10;jS2Z9vovFGPt+Kit69KWdyBxHDpvd//7f+wvzK3lib8WjWxAmR8aWLlwAIJBGtqzLk5y7Ewif/ZJ&#10;WSfI3FmsV0Mt633LhPHwQEc9y7ItqV2MP+lZVjsoX5tS5xi0rclsu0j6o6H/WjsE9S1ySa0t7JfU&#10;RvZp6t8Uf0s/tvRvGj/JvsRltWUbk2yS/5a20P7HtIDEHCZZUDbJP9t7i0/mJ+UqxcAxzHmPjy9x&#10;AUkHBMv64Ov+lc56yqyX7fXjMIIyD9q1W6BvZY7mFNpqAakHzEMJ9feVXz679JcWkM766eTOMvuR&#10;eva1tpaFZZYVNVnbPXpxlvErMCSN2xaZsI1HwZo4Vp9oAalSF+cQyjyZ4qNqXLTjo21pAckoBz5h&#10;l+yf6C9lLiD99m//9ll2bJL5IYCy91/Jnmck10j6o9jyn/o8jUdiPdsoUlnKngvFNXv5HwtIGeWH&#10;x4se9M5Pb//XxpjQOZJhPEl+qPG5tX+RljamskZ16X9N5jxGuWoz/7tw94h/xl/4OxTn9vL7kBYb&#10;5dXHI8k8TnEBiccOjxnKhG1pkUmpr+VHsl/fRzbqc7aFNmmckJaxmuJPpP7du49zPHCBJ51j0J4x&#10;l5+PjOORjhfK7FNl3c5LVIPBYDAYDAaDwWAwGAwGg0GFu//dP/rn56UkXanyqlK6A0k2lrWtrbaV&#10;K1l+Tfvyqt41vbaUja6wekWNVyu1UlbTS8d4TFmv4aofYTz0k2TaC8vMJ2EOW2W+Nsx/D7hyKthG&#10;Umu7SLKhju0o+8Xv0X6rX2zH+MtY/DqVTf7phyu/1Cd7ktp7S39ybKd2MR7d/lrLLeXSp99LPikz&#10;PyTZJ5mUNn6dcnhLnnWFtea/xQ/jLMeD32NZ2hPu47zTSFeeLLMfeReLHrGx7G0J+7E8RhjJtDF/&#10;7a/9tRj3ffmAMOmZ+qPg/MD8pL6mfbTBL5e9xFUiPc5m+Nga72hpeYSNsK9JS5802fAOJNizLOVy&#10;nJtUF69+HQVrevXd5Rb9p6HvUvyE/U6ZdyCxv2jD+dN3Fwn+Ag5l2vjOJMHY0jyfcp72ffohyb4H&#10;qa5rerUvjSuWTTJJ+uR/cOKx36GV+v0oUvyslzZJX7PR2Ox9BxjnFsaW8pZskn1t/yr3a8aQ5JU9&#10;jgDTJ8x5+3Etx+B+qbWjBvuRx4jVsQM2/BXX95W7gZVX3zUi3+n8weNEcaY5n7A9LTKxXrGxvbRn&#10;36VjmWWVc1n6kMzxT5trZUvSWE3xJ5n2lpkHyTX/1GvrsSHZ/Sh57x1ItTaX/u2HdQmX3bWAtPUI&#10;G1FlQhVaZuezLGV2OA8+aRBph3BCWJdOPKm3rK1tmLwUj2xtTxhDi8y6KDOfJax3r2w0EGr6o6D/&#10;1EaSbJI9c1hSa1fymfoljYdkn8YhZfpJ+Un2JS6rLdtb81lCe7O3Xfrw6n2HdVFOZalPZdP4TPZJ&#10;Jls2tRwKy9pesyHlCXLND2WS+iLFnNrLHPKRJS4a8buOygUk96+wnnWxH/lMfMvPg+sRmxT3fZm9&#10;ncJcMWewor+Fcnxa5ryhbU2fbCaPZ1kH57OMR9i4EJgeYUuxEfon7JOb5M4LSCn+W2BN33ABCf2l&#10;3NZI+yxhvL/5m7+5SGuf3ufUbvuRzMfT0iNs/EW23/3d3z3LJslbOB6istz3SUufHNVvyc81/61t&#10;p5/71jX4GOW/9wJG737p7b+23wnWS5sWveWt/fcI5J/7WC2GkmRTs0/7L/WMoZTNSp7/LfKk9yPw&#10;F4tj4TzfAvuUxwt+cOcCkh6BF/LvR9jKurgAwAsy9il7jxPKonYcpP8WmZR6+y/L+rW2PD626I1k&#10;tstIvla2JI3VWv8mWbB/U1/Tf+2cQXA8uH9Fkmlfi7nE9oql5pNlL1ENBoPBYDAYDAaDwWAwGAwG&#10;Fe7+4j/0v5qXk3Q1/YN+VWXi2+8uv8I23yWzyG/e4BfTtG67LETNq1rLwtnpl2tOL2abhTtcHsYi&#10;25P3WM1691Y3FZ5ev53i8XtvXutLt08xvHunmxAvZYweB7hbHg/49NNPntwtK22f6mruIj/HVV6E&#10;8+Q9fM7t/tj9qk7nSTgu8X7WL37QrrQqOeccr01a8VzJy/bE+pV59kz9Un/vKOydrVi1iW1ftiLl&#10;hGjc+R3m/L1yvrxU/tc2p1cX65yru/DLO5S9HwjvB6KlrzXeXF0qm9qufnN0Gr+UDa8WaGzUbGat&#10;3wjt0j7leKjnnRCMcpUr9gvbiP1i1UaIz19M++Mik5P5ybBFJtR7PpipVTRBNVf50343vViEqZap&#10;vY6ANvSTfslLOXFZ+lEDLOsKhEvPY+xsdGG+SrEYffrJp2eZdx1Rnvt0Mfrqqy8Rt7frvnuHq8jf&#10;6tfWTglefgBgFp+8+vbVWT8fI5ZAdedEHN8HwDwj/MN48eJyxY51PUfOT1drTi8kO4xnuOpD+6cY&#10;k+lK0ifzlcJTgU+mY5mhPcfbx/vj6fXpCtbJbnX8oj3kNNet+pAi7kC6RLO23ysT5uQoWNN3b3EH&#10;4dyAUyt4XOAVX4b57v2l7W+nMW/ewudPfvrTRZrKYp58967YpxbOj6dNpr/69eUXDH/9618v0pMn&#10;rxd7efvm68udf4yZY/US//qRgZV9mKNW8yepm++GYzgSxkZLEKsxtup5sPJ/8RntSYztGLg/PjaU&#10;me53IC3bHvTt2RPP8AjSCjSM+wjb23Juwzm8Dwx02U6sY4ZMPff9legXH1bn1WdWqmIvXe3v28j3&#10;t68vc2kPPN+m41vJat6ej90neNw/z+eTzzu4Pc8V0CnFz5dH42d5OZ4qx/NnwwmZu6zi9GcK9YLr&#10;nV2e/V4qOOlPr7flWZw4C3NAbOM5R9Pm/XJslea97yKa5SXO6R/ly7F1ki1OspFkm7ayp3yZNG4v&#10;++C63ro8sRTVxp/R1BdPl74Q9j/30fIl78JjQ+/6cXvZzueWpxdPXniczHrL67G08lOZf1T9s6Ws&#10;/PscTHqPJbbr7t/8E396FrmYwV8H42NW5SMbRkGdGz5tLX/0Abdicx44E+UjbLUYaEP/aqiTw+9G&#10;St+TJCzTz+okGrG1yHvLpnyKWpyC8jXYLz1gW0hqL2mxYT4pp/6iXHItnyme1KdJT1k7rv2nOGlf&#10;4rLa1mTuC8lGUDaMIeWTj8yQ1N6WnJByfzSpbItP6ss8XKO0vyaXMVivbSprWDblLY0fwn2cC36b&#10;C0gVPWFdHGN8hI0yvw+Jcxq/o6UHvec3HVPsX1vL7BeOYcq0oaytZcbPsqyX+2BqL/uLsmxtz3GV&#10;5OSHNtO5w3zyMYvF9y6c9Q11JZmk+eEWWNNrLOTM+qUq1qm+q+E5U7F7zFMW/nl/6Z1Pyd6nJHs/&#10;kszH0yh7/0plhcaGYczKoaGe9inHqe1Hca1v1cb7wrLJz149uSW2FuSf++BjQ/HzvOKx0bt/Rcv+&#10;lfaRnvtOKy2xtcjEesXfsw3at/wIc69aPMe2tqNpDreNfHpRZCNXvAhD2f5ZVlvus7ZPvqlvkUvc&#10;rtKex8oWWf8tk9pY0nZPWXFNZtkkl6S+pn/2e8vYYP+2HPdpQ6xXLLXxw3ZdvA0Gg8FgMBgMBoPB&#10;YDAYDAYV7v7cH/uT83KSrmx5ZYlfqM07gbRyZ7lcyfLKmfSWdYXMq31aBbOeK1/SWa/Vz1q9ugPJ&#10;fqinf12pdUz88l/KWkFj3K7XPgTb6K1okemnxZ7tdSyiRSbJP1cee8D4SYqH7LVhv3CscsVcOuuZ&#10;K47JlE/WRbmlTwn1zH/yQz2pjVNBPfNAPfc1bVnesF7mlnru1wm2JckJ7Y/2n+xb/KeyW+O/VoZt&#10;TfkvZb9uKUvK+P2aeuanHD+2Y126u8jo7iLz5ZdfLtL6DiTe3cJ6WZfveBA8LmhONtTTXo/e0O/R&#10;8OpID8q7fwyPX7IxlBkb5TQ26JP25bHScN5jzqknqR+op1yON8Pb5iVfIrrIyWeSEz2OX6zVv8Ij&#10;3oVHbhkDZeaZdwJR5v7IL5fn3UX8VTXeycf9qzzGGfpkbBw/HJO0aZmjOIe00NKnJNWb/PTQp3He&#10;UpZ91APu148N5Ym57UHqo6Po7X/v/NY7nr20zCHUt8gkjZ+9dZ2ZVM6gHmE7/2jB/Pd4nJ/WfmM+&#10;OTZ4DnD2+f7Dk3eY/2soBz4WUBb2r9gcn7bOuewZT2oD9S2ykX+2kTaOQToe+1pk+6F/6eif9mn+&#10;V3nTIrssfVAuYW6TXOt3wbxZZntLmWUds7Y8NyCuVzYcM5ZXefqzf/Sfm1+lDwq8JZvJVlAORhVa&#10;pl4nSi6jBtHejZLOenYsY9BJGeOxrAnA/pUM+ywXkJxMJcB64XqZkJbBleQWe1KeIDge5kRQrpHq&#10;Yl/0gGMjtTHFluREOTYMc1j6cduZB21rOdkbZ1mXoZ71prFBPSnjtEw980899zXqhWXWm8Y8/SRa&#10;8pDQ/mj/LX5aZJLiT/ZE5Vi2JqdxRVlQNoyBOaesOc1lk42wDe1bfoWN83aKpzwumHIBydCeH457&#10;wPh7wFyxrzmuOIaTzDi1tUzoMx1PCfPMeYD7css+kmxi2Ul0NC0LSCT6DKRc3QJr/SDXi/+3+E4j&#10;jn/1i1G/GOdZ7fCikWTuFxoDgnrJ5w8uhUw/7l/JxPmQnv3O2DRuDWXaaFxd4yc/+ckiXaeMs4Va&#10;3yY/1CeZtPrx61JvtmQuFh6N/HMff2wofubraHr6Fr3jF5xbrpFi2Yrx6LmzhHNIqov6Ftls5X+v&#10;T8vyNs/5E5rj/d1yvXrZ+WkdR8xnOu6cfU7xv/2uvoDEtqdjgf0zz2XOr8VPfYtc4naV9n6tLY+z&#10;Pi5vyST5p73fK8uSNM7P4yr4afWZ5HS85thI44QybRyzthwPxGVl43MYwfMZc4lqMBgMBoPBYDAY&#10;DAaDwWAwqHD3r/59//y8nKSrHV5Z0tUyy7zjxyt3gitivNqq1S7L9GmdkMzXRv5tz6sv9KMVScuK&#10;0zEpnloMWk2rybRhWWGZ7XWdgnpCm1Lma8O2CNdb05WU+pqddNbz/ZptCa9kU2ZbUn6SvNee8l5a&#10;ynJc9SC1JfWFZL8uZUOZ+wjhvpnKtpDKJpn7UYs998FEa//U7G7p22txCX1Bf61tqV7qW2T2Iylz&#10;aHjVgVcOOO+lsZFiSPMAxx73a8ppfB7Fpy8/mRqxvOjAi/OvTlzJ8xKDfqXC4fBX2PgrV3PO/RJ6&#10;wn4h7JeU82RDn2kMJOjTX9wp0q+wJVZ+bsRxM/7UlpUe8rdvLldw58iWt1KczCfv/uFdRxzzvAPP&#10;9vLNO1dYlj4ZQ+qvNCYppyvQnB/ox3WpHj6CdzRqX8pz0u9hyz+5JQb2I+3T/mhZW9qQZE/4mn5S&#10;vamuFq61RZTxGY7bFj+JtI+ndq329x2U5XhnbfKZYjMtsZQ5aOmvNCdQvqXfr1HGnNqZ4kx60tK/&#10;LXmg/GH59UnFz/m29otvsknjNunLvNyXlrZMZ3XzVjrrta0dF6RPuaq1hW2n/xL7LNtNP3yvtBPl&#10;+3ztGKjX9lr+FS+PcbRPco2y7ZZVj8+HWb9IuSK0Yb8Yve/4JdteW9tLZv+637dk/TfsO7bBNtoy&#10;Bp5XnPPs70DizqQDow2kt8xkMxg5djAK1vprnSMYOO15IpY+xHChS7hexqa4LDM2xVzTa2s5xXZL&#10;u6hnWwhtEoxTXJNpT5mwXua/5cMiyyb5Fntx37YkmSfvW9T8i6Q3qX8Zc4ssavLWB/RrZUWSE7bR&#10;tiZzX0s2wjLte5DyfxR8TIy0jL0kb+G6tK3lMMm0F5RNioc55P5I/a3tui9aQKq15Sh4XGA+W44j&#10;W2P7rNdmkVtySDnNpYQ2qtP1JllQNiv/WEB69/pyziA+LnkbqV2iJf4kTy/mzdffXr5ziH1BGAPn&#10;W3+41PtcHHLOJf/u7/7uWXZZydfKlmhcGY0rU3skQfBEjzZcEKKe9vTDE/Cj2WrvEci//vdCvn3+&#10;wHpY75bMcWIok2RT+vF7WzJZ7RMLtEllk77EY6m0r8klad/1+Fe5NH5q7RJJT2wj/zw/TPHslQ3b&#10;zhwkvaAfzgM1WWV7nv+UsZEUZ4veMA8l9/U/e8MC0mrfmaV1uz6yWd4r9SbJPVArPmm4wEWZOTGK&#10;07GW8XP8tOTZlD4pmy29KW2SbCgrRh/jSvuaXMI21mT1f/r8lcqSazbS8RjNPKdjNOX7joGS5N98&#10;7G0wGAwGg8FgMBgMBoPBYDAAqy/R9ioU7+yhniv+XMnSCpdfa3XMK2rlCnhtpY0rX/TP1b3yKngt&#10;TmH/5Wqd9YozyYare2x7ijNB+ySrXXxdo5YzwTbShjJ9S+/3kk/mlrFR1pZyDeopM2/JhrDfGbPa&#10;zrbU2pP8U+bddT1I46Qcn4b6so2Gcoo92beMmb32LW2RvcuUZfn6aDiee8ArBCSNtxRLstmb/9QX&#10;LWVTDBzD5TxsUtnevHh2mbd7kK7cUM/jSBr/iXfMYfgqz5bctuQ8jRPJtfER68UdSO/frK/AXbwc&#10;Q2pXGs+UCfX0+Or15Q6DaaZYpHW9HPM8J0lfHE97/9qaoA3v9qae+xTHUjo/aR2fhvNVulpJP7Ur&#10;jkfCXPUgHX+PQGOEfccxw3qTzLazLOXVuA02ySf1LWVJi32yIaks42wZA2kfT2Vtk+IqoR3LMmbW&#10;S1JsJOntn/VL9mvqRaqrNreX8R8N4xQptvvKZfz39SNW8vkOpGn84Jc3+Qgb690rPxRqxUuc/7Qc&#10;LzhOCPvRcupfbVNuDctqy/xQb5mU+pp9kkt4/KrFIFLZlvbu7fdarhKyZT+yrPuUNpKpr8mCfmp5&#10;0Pu20bZ2BxLLnReQeFLDhRnqmTANRlekRlhWsJbLCd56wmDoP52U0YaP2gn7Z2yMh3EmmWV1kmj/&#10;rIcyadFTZhu3cDxij1zGk+wN88zY0knu3vamsslPGj/sI21rbUn+KXNst5DiTLC9ohZzastWGy1v&#10;xVMrS1lckxmDqMna1uypFzW59H80Zf6PhnMLaRl7JNnIdy1vwjJtkixqMvOfYmAO0zycyvbm2V3f&#10;8cP+1dYy9ZS3xr9hfpjPWfux+e7clja1eCinfTzW+4ALSFswZnJNz+ykBaQ05nm8sKzc2Eayy0rm&#10;I07U+3ha6onGleFJHPWU1Y/GJ5WCcu1kUNAm+Tkatr0H8l/m9Ejkm/1uWO99ZOK+oL6UWZZjiXpT&#10;yrX8b9n7dbIhpT1lxpnGP0nz07Xxs+XTtNhsUYutpKZPbZfs12VsqS7usxwz1/JzC4xTpNjuK5fx&#10;39ePqMny/26Z8+e2zNK6XXvlh+DSkmMWkBh7kgVzWPNDmBNtr41zQn2yT3IJFzxob1I5UdunBMfP&#10;XpjDFth3LEt9Oo4nmfGnNri9sq2dM7Dc9kgYDAaDwWAwGAwGg8FgMBj8nufuz/xd/8y8nPT2nR7X&#10;mnVP3rx5/eTDcqXxra6yLG/wNr9nWqVaVrO0wuWVLa2OWX43+Twv7U66yxrahYvHSX5/uQ74fqr3&#10;w/Lq/TvpF3mO6yTPd0otcXKFbpaX18+1WmcZcb6QvNzOqF/bsf7ps6dTnCdZ/t3mk2aBL6a3TxbT&#10;VrdELi8c7wxEln37Br8CttQvIJ7jEk/vPl4JFZTp/92Ut1S5pVP7Tjbv3npNXvIU2yLPV0w9BnBV&#10;IK1gUr+SEUuyIYyfbZ9XSJcGPH06jbeTqESc5RgDZLXl/CrEQKJFKLvqo3msnV4/hfxsGm8X+dKW&#10;dOVg3dcXmeqPcrWw8jPJLsLYTn5O8ry/zJL0ltby2qf0p/fYRvqkzLb3QHPIQ5H29zgOYUQ9yz57&#10;rjHgvF3ytMoYXqxmWIooyzc0B5o5nqVuyu8xp3HfT/MAZc+vvbi7hNAFXrnhOOe+eTq+nOS71fy8&#10;CBPsXt7pwsegYLJilcFVP15YqeFotY/D6CnmmTi3gNS/vAOpXvI2GFsLcRyiXUjP6lfY+Dihjn3m&#10;DeS3by93IJ2OTSc4z1zOkaa9iHdrhX1n3r8W2F79op9Q5M+XK3+ST3PCidWcgLE3n5st0P45r1hD&#10;/2w6hhr6pE0PdF7XE+a5B+w7Dqza3Ki/Or8tZcHzatvPfY15Jo3t2ria/Z9t1uPwLE3vv8F4JvR/&#10;KXDRz38rMtEx5A2+ZP/d+2UfmUwpz58vlhccD/Mx6AzHueUP8/mqWeUHZVf6VR4Wedqs5Qun85Nr&#10;ILZlK1L8F3CHTRHDeVxRP1PLw3re8C9+qlzP/UtRMberuWjZivUcVZeJ9fK8On+DeYvPtX/ol3MS&#10;xX6+A2l5bWr7r6jta2I1xiDvPX61wFa9wLztftc54GXe1uNLlxjS+cmShplz/NP7+my1iOcCJ3kW&#10;10zFzm4mH5e56DIOJVfnIknLC23OMUxbyyy7lmGvVxanGM/zp9Rnm7VMLuerU97cd5Mq5UHnV1cJ&#10;dakN13E8qvZSr87fLLuNev/c3lk+xabxYHtx3i+muHjcsfo0fk7nCRpTL14u5x6Sl3MSxX5ah5n0&#10;f/rv/KdniY8p6fZsJ5l6Jl47h4NJC0gsK87BB7hT8tZxyrRJ34EkavEwTsnewSmzXekROWGZ76dJ&#10;pcRlmWdR8y8sa3vNhpT5r8GYaV+OB9PSRupvsWG/s+2U2V/CcvLfIu8llWWcSWb8HKvU015ck2m/&#10;VxaWub+ImqztHr2wXPbd0XD89KBl/CSblrIcD+KWXNXKsn9TPNzfk5zKyvctMV+l8wdQ5p9t4bhN&#10;8w9hTi5L9KfjVwvX/IuaXrpa2da5xcSx0fkRtjQ/MAaS4iTUfrdaELrMFenYR73Hv+pxXWWdjj3Z&#10;lPYab6Z267jQPluDeVLeDH0mmfb0Q5ujYU568BD+a7Be2pT6ZEPc18lGsl+XsqGeSMexbWq2ovRp&#10;tuz5a4PcXyh7vyv1Ce5TLGu2ZL9usRdpX7tG6aeGbGxXxlDTl6T9nfnhMfpoytgYD6E+yaQl/haf&#10;yf/0qXjeyD8XkIz0bhvbWOqTDWG/HAVbtVpAwjsct5zDr+WnjJ9+Yj4Xyjyk/b2sQ5RlDe23ZENZ&#10;uO1bNqTluMk8XDs+prq2YjClTaqXcur3Wvzyzzro3+cb0vl7EyXzETb36fEjfDAYDAaDwWAwGAwG&#10;g8Fg8KPi7l/4W/5n8zKUVpS8IsUrbVrlt56rVFqt82utfFmmPt0BQD/Cr7nizHgoa8s4WSZRi40x&#10;a2XNcrmq6Lq4OkmZ9bO91Nu3YFldAbJdsqFMmxZ4hcntEMwhY2a/S67ZlO2lX1PTlbTYlDl0+5kT&#10;9hf1JNWV9KkvqG+RVdav6aeMnzaWqdeWsmH81G/VZVgX/QvLLFt7X7Dslo2hTP894PjpAfeLljHW&#10;IhPOS3v9i1TGcDwkP5SZzxZ7+u9C5zuQ0hW4tH+RlBM+KvVaj4ovcsv+0iInUswtfZTa8gSPkPSA&#10;cyBhDGlMpn0f0a8e4XkL+/I4aJLP1BccPy1zEfuCZZO86gvAGNjXLXrSe//l/NmDlJ8jUM5S3lrG&#10;JPUpTt55luxbfCaZY5vQhiR9DdnyDkvGyXp5jpqOp5Sdc+noJ9mzXst6P9lQz/6lnlCfZFPqav61&#10;rcVcwrK1fbn0czRbbSFJT5INx8NePzX7OeJFLZmPk1tSu9i2W+Qe8ydb9ZxfVYF3PB6UgzTPX8uV&#10;dOn8h3JqO/uOcm1Mspzwa21rsqjts3y/FbaFuXLf6f2UT8qp7pq+Jc7SxnFuxcDxlmK2nxLa864j&#10;y3rf40GxOf93f/K/+z+dI2Unc2KmXjgAObQsxzV9WZbYRljmoKCcBuDWAkmNFDNldYJlba/JjGfr&#10;ZNP2jIG/8iZq/ikLyia1d/UdG7BJMbcc2FNZkuIhLTasi3lgDinThrTURegnyeKaPsVGmeON9i3j&#10;MI2xZN+at2t6cYSsLfVHU+bnaFrGf5JJstHk7fyksmxj8pPKMv8tZffKHGNdeMBH2IRl5k3U2sg8&#10;sI8o8xEqkXzWZG2TjWEMtKfc0kepfx/LAtIq/mUrVsc+fJ9NOibSD+NSDg1lnnC1oPYalxWUbbPl&#10;k7HtlQnbcjSKn330GKnlZzXWCtmvk00JHxkwR8pb5+clLNuC7L2AJNnlWa9k71+SPR5Ke+KxWpY1&#10;pezX2ib/lGtQf5QsPH5Km1qcW3AcMj/f1/6V5pNEzb6M/xCf+rOoJX+wrDyfxFW+b5EF5/OjYKuu&#10;LSCJJDM/KbdePBA1+608cAyn/a5GaVOzTzakpqvBdjE/tWOuoGz7VBf1SW4lxUm5FpugXOtH4bLS&#10;cQHpk08+mWUxHmEbDAaDwWAwGAwGg8FgMBjs5u6f/m//Y/NyGFd7JXuVjKtl5YqVX5eyoU+WlczX&#10;plyl8+sUD/Wsi1cNqSfpriPG/+WXX55fU88VPV7F4SNpjI3tpR/apxVDyqTMg6Es/8ybZcbMXEmu&#10;2VCmf9ofBccFfTNvpewyzHPJtTjLnLO/LO9ZlRb0U+rNlp9aWemsZ/6tE7ShnGIo/RvmjHpCfZJJ&#10;i81RcKz2QPlJ44r6JJtS59fpDqQkp3mg9G9SflrqIknPcdWDac9cpGksLdsj4f740bhdXs9//R7y&#10;wNyu5k/Y8Au1036R5LTPEt5Fmvb31MaWMXD3AHeA1WAMaZwn/UVa2/AOpFSW+WFsPC4wt9SvYghy&#10;6tPUdyTFmWix6Q3z3IPebUx9Ycp+5muS9HyEjZR+TZITzH+PXKXzcM5L5fmnaWkL51XasK69sv1o&#10;m37k4L4+BWXOIbRP59ssS9h3lFm2B2nMpDj3IB8tfvbW9WEJWaUsC3pJPmt66igrN9fmh/vAjJ/v&#10;QJqqpZ79UjumlLHV4pQN5x/6tFzmg6899qTjOGwZz8k+laWeJD1hu5iHa5/1VH+K35TvX7Mniov1&#10;1vIvLGtLfa3fiXS18xZt3e+SeTcS7T1H3f1T/81/ZG5VS0cxSDWuJqtSy2UHWq+t5QTLthwoaMMD&#10;FPWkJf6f/vSn56TRRlvLPOjxkTTqaU8/tKdNkklqO/V8hI16xkY55S3ln/63qMW/Rc2e/UI59Yuw&#10;zJgTLEv/6v+anMaMttf0yabFj7DM/hI1G233yMIyx4ygDblFn2yOoIz/aNK4or5FJtRrIq/lh+2i&#10;PfXJhnKaG1tiI0mv2Hv277QHrsfSsj2KtN+Jmsw8MP+r+Zk2+oOgr/nX9poN4fzMspRTG9mWJOsR&#10;wo9rPY4yNpPy3KJH9CsbLiCt2ggUj+HJFE+0aaNjhFjVH2RR6wdxTU7x/pBRzL3jZq56wL6usdXX&#10;ZisHtQWkFj9bPk1pszdX1+zl3/uXZNenrc85JXtuLGVDmUhP/0ayX99HNpJfvXq1vLpQ2qc2Jpl4&#10;DiltrvksSXNCsj+K2hjYW2eyb4l/d13zP8sT/kW2+e+JrXhqbMVwbX64D8z4fReQhI9NItlcW0Ai&#10;zINkv9Y2jecapU2SDfVEOte7RcoVj+/MFY/pLf5NLcZrtOQ/yalPjXS18xbpxyNsg8FgMBgMBoPB&#10;YDAYDAaDw7j7n/w3/ofz0hhXyCiXq1p+zTswKGtL2ZRyes9wdY+yYnN8jFNXL/xaVzgo12Bb0p0l&#10;v+/3/b7zqhtttLWsu0Bc17fffnuOlXquBnLVL9lQdj2CeeBVbbaX+nRHEXOSyqou670tSbkljD/J&#10;hHr2EeW9Y4+wLSnnrIv9rr6zXMZg6Id6xkObUu/X1CeZY556kuoitCEcb1skv9dI9R5Fa/xHkPYR&#10;6ltkwvFDaM82Jp8pD9z3E9fe3+K+42KLuykce32u/KCOo2tj/JTTPpVyvpJh8/TZxc+HUFfKYamv&#10;2el4ZBhzmq9SW5L89P1F7kFqe0tsZGWzbEtaHidk3niFkvIt+UxyojZ/bpVr8fmQ9J6f0/g5ihb/&#10;t+Q8zf89SG2p6ffYGp5bpnNR6tO+wDqsL21T2XSsrI1D6b7++uvl1QWVo31qi21Ke9ZLkk/KtCHM&#10;CeVkfxSpv1MbqU8yuRZ/iw+xskPIH5Y7kEQufWLLf2Jrf7gv9PjiKeYHHIvTeGg5B6gdv7RNfqgn&#10;7DvKzGOtf/V+sqn5Ke2NdKleyi35oWx7+eD+Tj8pJ3tstOWXmJtUrqTFP89bqPcahWTejVS7A+nu&#10;f/xf/+NzNpnUEjtXgi0rqTVZ25osrukJ47k2iAQ7kwsz1BO2hYsEbMsf+AN/4JxA2mhrmXV98803&#10;Zzk9niY/HqgsSxvKhG0v22uSPh3okk3KM6G9qMUsqE8ysZ59cevYM2xLsk9jY2sBybK2lumH0EZY&#10;TnpRk8uxTRuS/JCanmOgB6ozxXMEveMnaR+hvkUmafzQPu2nyYZw30+k2Fo5un/LBaSe40fQv2Vt&#10;a/qU89RHTxH/B23gk7AukvSGC0iytT3HFfXCchpLlO+mk9btCPqTYiMrm2Vr3N65h5bGMB/KldE8&#10;b3jyRZn2JsVYyn6dbEqu1UW2/HwfKJ7eMbEfe1DbV46E460HzE/KVbLZY6/8eA4sZZ9DlvoEfZpW&#10;2a+TnigWLyCV9nvbUmtXKft1aU/ZNlvU8vOQpHqpTzKRvvbeffyYWVqG5yxXHmH7obOEP/Py2XLc&#10;URtDI7g/pmMZ5doxRVBPOe3vznvqI8ke22SrLPU1mUh3bb8racmP2yjf/PxVy4O4r6wtHx87CtbF&#10;m1lqeumuLSDVR8tgMBgMBoPBYDAYDAaDwWCwcPc/+q/99z9akuNqlGS/1krcNTnZeytoQ5lwpZAr&#10;ldL7Pdpo9d+veWdPbZVT8G4SrbJZ5h0nugPJq26019ayfqnBdeiKha9CSO8YuLJJP1rBrNlQJqmN&#10;vNuJPrlC6rgE9ZTVDpf11jhmstW/JL1X2gnqtALr18xJefWXNpbphzKRvmZPP5TVXsO2Mzb6oT2h&#10;DUn6khY79x9tyz41SZ/qSfZ7aW3vfUn7/lGU81IN6ltksjf/e/1zTtjLnjF4JPEOpOOrmuK/9O9T&#10;f2HlxGp/1/ywyAyBZTlO+Ajb8+XYImaLSkpvySG/RJsxJ7llvFHu/Qjbffbfa+OSEXN+5uMMe3OV&#10;ZJL6MeW2RWY8j5He8/O1sXArKf6Wem+x2duumr3GEccSbXrIzpXqpMxjEOOxTB8i+WdZ0qKv2UjH&#10;X2GzjbaMP51L1869WY9k3iHKsVQrK9J4Iy056U3ZTvN9yWYa8evThOUR8o8tr1OOyxq1GG7FtWr7&#10;8vnl/IGPsLFexsnjRflZRsjWNvLhsSe9/dBG0A/rIqlf0vknx7nttb0mE+m4n9ImyYyfbaRsG5Xj&#10;fnqtbJk322vLspZl67WHLRg/SXrCeo10jNkxUJZv+7/7h/4rf8+5Jjq0rK1lDZZrMu354V7UbCgT&#10;JoAyBxdlDsatBSTXpWQ4UZTTApL0TKxtdBBwXb/61a/O9VFPe/opB6BtBGVDey4acbGKj6WkAxH1&#10;lJkr+zO12JSbFPMRshaQajnneEsLSCLJRrqaDf3QhvpkI2o2PSjrNWXfGeqTTPb6Jy02omd+yn3/&#10;aLb2F5PynOQW9taVSAdw0dIv12x65H9rAenokcT4VY/rSjJh/unnPU5Xn2Hu4nfwkJa+TvBYkGKm&#10;LCibNK56P8J2n/F5Tc+s8TjyQZtF1rxtZGOS7/uS8toiC8bZg6PbS9SW3vNzz/xsxd+St1ts9vZL&#10;zV7xczzR5miZdTFvpZxoqavGlk+TbKT3/CnZdtoyZp8/S/Z8tSUb+fCvvEnv90p71kWbBHPem1r+&#10;WW+K+SFkvjaTdn2UDQtI18aVaBl7tRhuxbVq+8mL5TtyVM9S1Vad6bimz1DGevnhZ8NUlvK1+Zax&#10;Sa7t+6Xs11uyKeVr+w7lEraFMvcv5ofjYW+uav619eNjKc6j9CWORzF4/UNYpp9L5IPBYDAYDAaD&#10;wWAwGAwGg0GFu3/wv/R3zMtJXEGT7NdajbKsFbRrMlfTeIeKttdkwlUuyl5VFLxCSfn928ujXrzi&#10;+3yO7VTXy08vj0d99smn57ifv7zE/Js//8V5dZb6Z3ic4dW3r568W2L69S9/dY7j1XeXX2R7Npc7&#10;lX3+4vn82INgW5gDymy7Vjz9mncd8TE6XnVWLOc8TO9bTnrGIxwH42H/fvbZZ6vVSpNklm2xl3+/&#10;5uotV8x5B1Ja4U1w3JIUT4tMGA9xvkuoTzLho5crG9zOyvH/4d2lf9/hERvZuwWyd4lP5hXnxT+b&#10;yNtlob9DDBxJSf90+ufUrfUXbtFPA3oR+vh/h32Nerb3HeSsn/4v8upOlIY8z9LynvyYdTwX/+/h&#10;h+1a+68b0b+/gFJQz6If3l5G39r/Ikzs1UP95FmI4SjS/Lw1z9T2R/rh/qg7kEzZ766N+jR+0jjh&#10;/n6HX3zj8Ut6x3zSnmTGufLPcbtsa/g9eJnZo3+DR/DOE8XEU8hber9i39H/i0+WK7gTPiYL9inl&#10;2KdBZr1JTrCu1dwOWo5xe2mJ7SiYqx6k4+8RqE/e4gp0IuWzJc89bcr4aZNkjrcWe6O6PIa1TfsL&#10;afGfxj9tXC+pxXgNxyl//KyR7vhPescjf7/7u787y6Lmn7miLOyn5FrbjyTlkfWmmFvakmyuydpS&#10;b3Rmu9LimLgC7UojJbXdetXDcXIUrlVHt0+XO1QEj/W1tgvuL54bFS9l28iHH+GknvaCn8Va5gf2&#10;EfPDmClzDCS5VlbbvWVJit9y6d96bSnX8iyopz1l2pNae0WSTfk+8++2MAbh/pWOfX2O84//kf/e&#10;2etZCSdqxB5ZW8uqkAOvZkM5kTqcE/NqML69yDwBf/702fkk88Wnl8ejtID0bJHnhaJF/vnPfuPJ&#10;iyVpz7DwM7X2HPPXr76Zzq9PdfxqOiC8X3bkb759ddar1FRilumn7GTmwTJt+J0WXEDi43K0YU4o&#10;p7wxz8IxaFuTv/jii6ZJo1ZWXJO5QKWt9RxvXECijbaWE/RTcq2suGbDeAj7dK9M+B1RKxt8AH3L&#10;hSIcZFb68IH10xeXBarZ2kawv0U/ZWf+N5voz6LXYsC5qP7cU8/29vD/9rvLvkZ9ymfS0//KvnP8&#10;nMeS/QcJi02Lnn44D98SJ/VEuiWEqbK6zS2k+XBrnrGc9l8uzOg4YPuWcUJ92n+ZN+rnBb+lLva7&#10;TqIt8ziV6k1zUcnZftmaPfrVApJY4tRf5ryqn7aWqaf/559c5jdtLfuYI6wTbLuPm9J5nFAWyU+S&#10;DevZyjf9J2r+t9hrf1/Urq22HYGO771Q7FwkSFzra3FLzu/rU/HzPDDFSXnPeGbfsq+TXHLNv0j9&#10;S5tEi43bW8bMfd85bNXrv9A88Tf+xt+YZepL+9rcYtsabteWzVHUcsh6Jft1i54kmy35qv3878Ld&#10;8+vzQxon1/Sq1/3YA9Xz2cvTr3TNbZyO0Wd5gbLg/svFAMrepzTWvIAkuK9dKyuYH+bEMD8pZsl+&#10;vSWbUub+QvuaXFKLX7At9i+Y25Y8U05la/Mb471V5hzF99hexsnH2WxziXYwGAwGg8FgMBgMBoPB&#10;YDCosLoDyWh16bzC9BRXKCELy2mVq7yDxGhVq+ZTK27UG9ZJ3r25PNJ12p7k+S6gRf9Wq4SLPHtZ&#10;fL14+fJ8N9LnnyvO02rfJ5/qcbaT/idfffXk2aK/m2ObxfmKuPnu9esnvtPo21evzquSb95eYpu/&#10;7HWWpjbqDqTFkR59syuuZnLlWle57IdfnJ1k+bHMR9uYwyTvJd0hxP5NMldXU1/vfUSOcgvJfq+f&#10;RIsf99UWyebFsymfi7yymOytXz/qchljGrN+h1GufiUK47aM4KyfhdMrPmIzNb7qf+UHF2j4aNXq&#10;TpQb9NOIXKRTvecWL1drBNv7gftgcYeHkQ+/0vxjTnk4cceimCw4b8ziUuYjvWFs9E/7G/Rsl/rL&#10;8Tyd1X6hPyd59YgQf7WKeYaJ7qByDUfFv+JDvyt84tLTJ84hIQ++Y2cGYtGRy3at5vyAITO1t24v&#10;XGJ1JxOMVn6W7ZlFoZj93gfEcJmF2+MxuR+nN5b3TuPqxOx/0S9H2Pkv632LO5BoTz8ch3w07ymu&#10;Lr9YjuHiAx5b4BU1snfeTjKP6XuPNdSn+Z/6vf4Ttpdvnofc18/3Cc8rSOqvRLJ/izt4CNtOOZ3n&#10;pFzRnmOpJf6WeveSyiY9z/HS+S31hDGnOxtS/ltoyUPtDgDBnLMtjkfv++40yoJ3Xfzyl7+cZcE8&#10;UGYbKbNexkM55c1IR32LDaH/FENt3GpL2VAWHgO0F7Vc6f3auNosiwMVTFb256ZPKlifX5w2l3em&#10;Esu2L6pFT9TUcH9pm/YjyrahvXLgcVv2P/3zPfpJddGechon7NPUv7Wy4to+oi31JOlN2Ua2xUhn&#10;vbYtfUE/jJNtTDmpxcwYSui/5ocxS+bdSGf9ngUk6slqp4T8+eefn5PDsuVCQk2/Va/lt6+nAY4k&#10;mPdIhhZyzsBGP6HsJHz+2WfnOD/FosWXX3xx6VzGAD+vscDzHR4le4sY+GtB/OWdN+/rA4EHnJZF&#10;I8mG+f/mm2/ONqrT9bbkltiHoPzpvNh2yhX7kd99Jdk21NNeW8vCMheQBh+j5R3m7Qz6iAskUT9h&#10;L9RrwcD+19YX+xn23bKdqehPfk6v3r+9eJ0lGK3s76nXwobj5wfu9F1Q1L/FvsmFFvpZLSDpz5V4&#10;fmh6tnfWLbmaRRtBz3xSP4vzX784yavn8vVnMdkbJ/Xk/XvM7cnokTC3F6zyAH5oejP39GKk8/Kz&#10;vQSPE+hprxne44f69Iho8s/5UI8nWNYC0nnc8lE+HIOORsdJHtNb6qHNNXv557E+2e/VG/nnB9aj&#10;/YsWm1uo+U/nMpTJln3q3yTzXGaPvepy3aWcSPWmGHrgBdoyZo9byiXn8+4JyswJz3t7wA9MtVyV&#10;7fL+Irm2gCTZY0bt/vrrr2dZev2vybbfkmlvWXCB/NoYEy02xPlhnaXs11uyoSzc76U9ZY4l5oR6&#10;2lP2uZx1gjJJNslepLwdhc7HTOovjuFr+5SwrHY5n1u01EuZNi39m/o0yWZLb/bKRO32r6RtkfKT&#10;+sL2qje1Mc0DJNVLvSn90BfLcj5xzJd3B4PBYDAYDAaDwWAwGAwGgwp3f/8f/lvn5SatTHl1qlwR&#10;q61aeUVsi5ZH2HhXivS2UwzWS2eZsbz59vJF0pNw2k4oNuu1smaZMTMG3SnlenlXzWe6g8pxT7aX&#10;mi/wKp1k16WtI5KPc/yQ57uUFns9aucS9KOrF5Z51xH1lLW1TD/MP/s35TZhf4Jf4kyfXJkt+7dm&#10;z9gYg/zzvcGa53eXaxCXXplAH7G/kkyovyX3yf/Uw8t22h/faawuL/D4yaoxF/Ob9IyH80CWTyvy&#10;4j0f9Vpn+kyprfbLxA9J/2H1CNuyndBMV5sKTvvm6Y3T+zWjZTtRefcALjF/WD3CNun7VPggtPSX&#10;+CHpOVfz0VFRtV+24mM93l3Edzi2Jj8cqOdj9QR/4e75M1wBxSNsjL8HvqonWuq6JZ5U9pZ6eW6T&#10;6FHvUTD/pOXYl2SS+jfJ6TynJqtO+mcM6ZhFWFetXm15DtYDtotxsl0t8adzxdS/R8HY2BbCfmE8&#10;3nf0Pvcj20ivH78x1/pX79N/yqH9KN6WO5Aot4xPwjtLGP+1tohazGJv2ZSTlJ8kkxRPi3xmSlnK&#10;22Gg2tSP3HfSfpT6nTlsoVaX/NXqLfXOobaUa/2V9IJleeefkVy+vgZzkvK81ybpjeK6Noa32pLi&#10;qckqV/Op99lf3t8lu+zdH/tDf8tsLUMr1bGWhWUGyAaV2F6LMRxI1nMhQbKDLGXbMDb6ef3q1fpD&#10;0AITX5u8Bf1roctxctGifITK9oQ+KTNXjH8SzjJj4+NsHviCt+lyAYl62rNfGI/qdL2MZxXbBOUa&#10;bJcWipwf+kmLRi19Suj/sVJr11FM2Tz7Z78Q6ltkkvol2ZNoM6tPPt+9o410x+YqtbE2GYsWuaRn&#10;//Zmqx9Tu6hvafvx+bn0xY9pAemxsNpjp751/869cnD+t/a7GjymUOb5DGPuifatrf2rxt64Wo6N&#10;LT5rNop9b/73xt+zHxQ/z39M6hPqk0ykT++xXewj6q/J8s1FCMN6KZew3hQDFxiOZitmj6sUu2Cc&#10;/KDptmyVPQL55/l56iMj2a+19dgrZbbd5/AuJyT7dSmzLGXaEH2WqVFri2gZq0Tn84L1ljJjS7Ip&#10;5dRGyiknLWUtE+r2yiUpb0dQ1pv6kXJtPxK1fpd/57AV+qfscSJYVxo/fn0f2Sj2lv0rkfKZ+rQl&#10;/7RJslFsLfO/oSyu+ReOTWW5vxD2I48XLntp3WAwGAwGg8FgMBgMBoPBYFDh7k/8l/+ueckp3TWi&#10;FSmvSvFRKa2qW+YKl1am/FqrV5a5Ekf/kv0eZcZT+rH8+tW3q19OMlw51SoeYzb0w7uO+FgWZUId&#10;ZfsQlGlziuQEr3C8xZf5MmbKzH/qC20tc/WQ8VDP3GrLWK/BfqTPUl+zYf4T9PMY6R37lJ1zHe7z&#10;EupbZMIxQ1JZ7nfJ5+rHzVa7rtpxbL64X5AUJ/XJhvJjH5+pj8S1cZWgPff34+Cg+TDFuYjjDqQH&#10;gaOB80P5CNs1WsYV/bfYc7wleRXzegI6nL37Tm0u2fLRcgdJSwx7623hvvUeiX6FtkaKjfokk6Rn&#10;u/bKRr75iFPLsYnQJ8c85ZYvgb0F3hnPOG+Jn/re+6/jL/uqfF2j1l9qK9ub2p7yY1nb1Hbap/5N&#10;8bfIROc/hrExhpo+2QjacP+lDdvOz3SUU85ZtiWHe+WHQnWm+N1f2rLv0n6U5L1ttH/5oJyOvxw/&#10;Nco6Uww1vXKjH5EyttE2jQG2nXGyLbaRn3I9QbDtgm1nWSO5fO0t50/GRrlG+T79E8ZZi0F+HL9k&#10;9pfruPuH/6t/72ytkxE75AcjJlg7tJ2zccL2qtCysCzfNRvVxXotMx7a088bLSBVksOYGScXbOiH&#10;j0pRZgxlPbV4UpyEv3K1tYBkGH96bI32bDv7UdtabIyZNoJyjdRe6pONtpYTKYePhZY23oJ27amG&#10;0wtQmwxEbV8RSc/4W3xy7EX7i8lkvwgzqufYXHG/IClO6lvawkXuHytsL2nRc98/Dg6asYD00LDX&#10;OT/PvVLJ/97xQzh+aF+WtY22lhlbOu7wBPCHylaeri0AtOS4B631uh96oBhqC0iMrUUmSV/CdiWZ&#10;1PSq69WrV2fZdZdygj41/g3lngtIis3nqIzz1vitp58eyDfPH67FIxibYZxlvCxryrKmlEtfotTd&#10;soBEkt4fKFNsW/pkY3T+5f23tGFZn6eVMm0oG8k8xzO0IWVZ02LfA/lPxy/217WxKmpySxtLWJeO&#10;3YYybVougNwX5cYLSIrfbdC2Nk5Eylstfvng/JDaS5m5ZTw1ufSfYqv1HbE/QVk4tlJPvI8L9pfr&#10;ukQyGAwGg8FgMBgMBoPBYDAYVLj7X/y3/tF5+Umr1V5V4p0ruorgFaqvv/76vHqn1WHLXPliWX7p&#10;M220gsa6DMsmebUaKN/L4hn9c0VNq3h+TZnwTqOyXuKyXAHkHUt8FE5x2o/zJPTLa7UY3k06/ROy&#10;t41WUltkI531vEOCMTM2ytrWZGLfgjalf7Pqr8mm5lPQ74+FrfYegTI79cDpBWAu98qEfZrsOVa1&#10;pWw4/nkH0snE8Wt7bK64XxDGFuMMNpR/L9yBlHJCPemfn0u9cn1xP9X74+6KHwSX3l2z9xG2FngF&#10;Pe2DRGPN441zL2XapPnhKNL8SZLebL3P85P7+i+hvfPUylExHAXv2G6JrUU20qU5kHlryWHNRv51&#10;vm0YQ5qTCX1yHFqvLc/NesD8E8bcEn8tP4J34fdE9TMG5rM8vzW1+Mu2pvy35CTZEMZD6Ifs1TN+&#10;xtNyzpBsLGubfqWONvZDWVzzL5INSWWTTOi/B2n8s7/29imhTUt7ba+txx5lQbl2R4tIcm08633a&#10;GOXed3AKHustqx3pHIA+a/u4ynp+ky3by+PytX1EOt5pxNiop/8051Cu1SWoZxupr7WlbJe5++f/&#10;O//4XJILITK0cz629qtf/eocjDqnFgzLJhttLSsZNZl+KCvGs376xGBZWGad3Mko00b+a21nXWU7&#10;rOeiEX+1jX44SOcFuUUWZxtoaV8bXCLpGSc/wDHmlHPaUCb0L2r2zBtl2pDSp+k9AfeGbe+BppEp&#10;o6cXgPncKxP2V7Ln2GN/JfkhF5DS+EltWcUZbAj38cfKtf0x5STpyVhA+vFR7+mlVw7OPy9qteyP&#10;wvYtxyDOXT3wiV6K91a95h/Ry7/ytgXt99bVG9Xr872W2FpkIn06vhCPtS1qNvLvBaQyHr+mvoQ+&#10;2Y/Ue3z2QLHVPuCWbUkwzpSfmv8jYd6SzBxSTvkne/Nfy8MWyf4oP7X5TbJfb+mTjdG+lR5hM5K9&#10;D0r2e6VsSrlmQ7bKmq2y6b0jkO80/lv6d49NS3sFfbbsF7xARD3ltN8lG6Nx4QVIxcxx4uN+KZPU&#10;Ftclf8w/bbgwlvYRxuPP8mU8/IxP/z7ui1psZV1+TVm4jdSJ1BbK5uPMDwaDwWAwGAwGg8FgMBgM&#10;BuDuz/3Rf35efuLVPq1kWdZdRF4t++Uvf3leFdMXVNVW73hVnncv0aa2Cia4kqhVML9XW2UTX33+&#10;xZNny2vq6VPxuj7KbpNge7m6R+iTbfz000/PdX/++ednmTZcSXz95vJIIG3eP/lwvrrL2LbkWlsI&#10;c0I5rWbShu1NsF7Zu4z8UDbJJ8cDSe16LDAnPXhWT9sqny0yoZ6xp7JpTGpbl/VnFicuY2MtH8Pe&#10;8cY4RbIzvfv3IajFz3azf1v0ZNyB9OODPc07ePgIG/u87P/aeEj2urvXpP2SMsuWxz6/p63lNG6P&#10;gsdZ0tKWJJMWPeWWfZZ6xr+3riQ/JByfPeJPdwAk+z3Ih+/AEOVx1qS6tvYFQz89YP570Ns/z41T&#10;PrmPpM8p1NNPC7RPciL17xHjU6T5IY3PljFsWVt+bqrZiJa6UlnL1JFr5cRW2fTeEcj3Q92BJGpt&#10;LttH+9qco/dto23L/pX2o5pPYVmxeQyUsscVZUEb/Rf0LVxvWbY2D6gs7Q3LSmY/1uIR9M+81XJS&#10;1uXXpUz/bqe29i/Zdx1RL+zn7t/44//KLMmQnWWHXED6nd/5nfOk/etf//qsLxvqsvwOJG8F7Utc&#10;VrHUZG0t//TLr548XxJIG2GZHaKOchxl8mzP+BmzsF6JdK742Jpkd6hsbM8BwgUk5pyPsDG2lLck&#10;lzgGbS0zV2wvbVrgAZxl6b/0Sdmwjam9j5Gy7UfzdEpVzXvKZ5JJqXf8qSz7iOMhjU8+wnaK3i2g&#10;fAwp/y1tTzY/Nq7lZ9V3DXoyFpB+fLCnV/u7/iD/7Pf7yi2PsJVjz/baXpMF5aPhyZ3ZaodfJxsi&#10;PfdBk8pK9utkU+L4k02Lz1S2Nyk2kuJMMpG+9gEu2Sda/Eu2XSknOK59jiksq2zPBRjGWbJnn0s+&#10;tvwfhT88lTCf3MdbZOa/hTRXXcuh/F+bH1rYsq/ND5L9ekufbIxkx79l49etepNkcmvZ9N4RyHdt&#10;/hEt+1eLTW2ssl1l++izNucIylyQYNna/iKu7VPCfsqYOZa4eEOZNvpfg/45f16Ljf4ku17VyRjs&#10;UzLL0Cfz1lKXX5cy42cOuWjExwytp59LqcFgMBgMBoPBYDAYDAaDwaDC3V/8E39mXkrSShZXAU3L&#10;I2zaekWq5kPYh6A99UR+7EurY5ap/42f/PS8Gqc7kWr28u+6eAcSV99sK1iWNryjSKtyXrHjY2v8&#10;Qm3Z2l45W8UwS5PPl7pCf7L/sLq2e8HlBGWSbCT7teMSbCP1jHnLpylzSJ/Jf43kP9kPTtxNubq7&#10;pOtMS99RJin/qSz33ySv6prFk9/1rn8ZJ0fBlXqS2r6XNHf9mEhtTOOBpPzfxiUeDc/LEJ1iGNNF&#10;d9jTb99f5n90xEfHGlO7WibSMYJ3AKTxlsYe/bTE0wPWlWJumTOTnH7lKvnZ65/5STZ74ydJfxR7&#10;zzf2xsw7AFrs9/rn+RX1Kc8kjX/q0x0MR8HYWuIxZZtq7VW5h9x/E7ShzNhq857a4c9SopaHkmST&#10;9PRP0pih/pqN6mR7aZ/G5965IrXLNtqmskkmjIEk+73+k/4I5Dv1L/OWxjBtkkzYltR3qV7KyYb6&#10;2v6i95PssqVM/45TW8bvOZZ6ybW5V1vLgjapLZZL/+67UmZsbAt9Mj+1uv7/7P2Jz2zbutaH7e9b&#10;a+11mn3uOede7gEkJIT4BxIlcYJs4tiJnMZRFEUWmGBDbIwxpm9sY9pLI8sJOI6lyIkVOdgELjh2&#10;AOcPQlyQgrjt6Xezmi/zmTWfqt8cazw1x/xqjrX3txm/rb3mU2+94x3vaOaoqlFzflXCnK11rOWv&#10;GL7qSNp/RkDa7+eZ591f/q1/Zo6oAE6AFZYbSK6UP+mfXogYk8ly4tcGSqicyzIO7d/+5rc+eOEN&#10;pOl4X/HngHADqTz5avGZ2xx/6eTyl9c8oNxYEo7D/plzWPS8gQT/GuyTFujP/NmupIU141CzP1N8&#10;9j+1oDapLsZ8irAtXXj7sPrMbJ36s0Unkj/nQ4s9byDJduxY65zdmm+3wPn/ZSX1VYtd6+Lx5y8n&#10;zTT/z+Gneo+uavAOHPXX6/tRz2PNdTu9FlDTX1jz/OW8imtLQS0+dfnadDSKL5hjqf34mjalrm0g&#10;XStLe/Ihfl+TfKT9uNSGdlKzHY37n5S5maRJ6cM3/jVSzFZ/P26xl3Besx9sV9neG0hkKx/S2l7e&#10;XvF5kdrFD3nUXBPY/7V+KEk+qQ9r70/Yhy2alPa0PvjxNXvyIUecv2VMI3vtuWv+JmmS7Eeh+On9&#10;Z5qTtLdoU7bXj6+1kfXuzSGdO1vnlKDmLVemzN/vJUrtvi39qfk+pKUPGb9lA4ltZMyW/jSKaUrN&#10;+eO6FIMbSPobz4b96bKXTAaDwWAwGAwGg8FgMBgMBoMKd3/5Xz5dgfQBdq8e3sp0Mn+qP4S97Irp&#10;aqQ3i/4EVya9eoVfN9O3ktjpMnO5xf76NW9hk57lxKXc/f2zKaeTnr+JXB74V9fE/Ctsy86ZrkTy&#10;zpxs3I1zXdrps9YOmjVhOe7Q8aoj3ramK5BchvVyJ3FV72S3vns2xXB98+FS9xmY5j6gOx4sav0N&#10;sXY2F8Ocl93RRulaWY25H89tWR6cxvek3+gWhkXf3yvKKdKz51M/zGqyq08Wzaut2BZWzDF5/uIy&#10;7k+R0/xB444A4XQLmx+zl9iHezXp4fPBwyVTnCJdmNeQHeC0aILn+FMkjdd8di59QZeTrb2TuCYc&#10;B3Nm/0/2o6savMNqxuj1a4Fru9Z/8+L55TY0refm+bNJL+M1v26e5CqOrygWnKs8797O71XeZfUa&#10;N8/DE+VrX08Yf7VOrvJv0SiLOPyVrgeMDMu6Lj2btcvqG9ZFTtx7fCfbOX6h5/cDi57fDyys2sig&#10;7AfaO8BvaslqLJr0ImZOD/Qv+3DFUmD+F7rezxi5sxDyORnmf1dxUO8l0ArOvdo31irV/Qok5LY6&#10;r1fneH2MzvNqojafhd/790G3yJ1ym/vcbZkOq3xOozBzfq86HVZtXLSePffDVOyzV5crCC+jpboW&#10;UUInEgqkME1znm1cBfKDfAvbwzJ2snDOX9YxavlX9NTWNL70J9U4oup+Ob/IbFnFWcTsv8ioC9J4&#10;HQTHaDqxTwf9X5l7gp+d16+zi54K1z9vTePlRk4Hnpvrfr5o/2kWheM5fll/pv8wB87r1XR45vft&#10;KrvkqWf1WbLUgm10HB0/fLFcoag4bCP6anowa7XrPG8nfX4tmx689j7ApL3/oXav1s9zUy7z4dTG&#10;S0ztdVi/frPcAaWYbxYf+CvHF7zC0kEnLlIlAB64WTNo44VLWdXlc0399PLlqV7168vlCiT5aB9G&#10;qO1vlqum7v7yb/uzq7CCCyR/Se2TTz45a20mWc+3ZS2amy62CdrZ8bQTJe+B5qXsz6YGWn9tapwn&#10;GzeQ0q0rrNeXjQnmKVyWuZU/1+8Op13lamVX7UXfzp+lnSd1AdvSos1qgk9slWU/cA6wLcmuGI4z&#10;fyBYNMeRPoLaMAddMlfzeSpwjh3G1D3nHpkW4LMu5rBhf7ZosnqjFHxIi89p1Tpl/eZNg/8NlPOt&#10;hT3+7J+nyLXxSv1Ae0tf7e3/PTw88LVjaku/qgYLnDF3+qLA43tfX//5Wrx6HYcPtY7WhHOV5921&#10;c5Bxku6J62Hu0n78GG2kfQtbaaf/Xk38vob2UrOsx6K0m6R74fxJSz4tebbYS+3HyYckH2k/TmUF&#10;5zj7gXOyy/uThTI35pC0KdtY06JW9kj4gYk5cJ4nttqrsuX7c3EtZo1r/rV1jv7XtB/TXsK2mGtx&#10;kjbUwv1PSh9zLU6NvXFadEnP15my3nS+U/szq0g+ac64vlIbapHysV3+fO2mf8qT9uTjODryFtet&#10;smVbeI57naRdR5+/ZVk/pn+p/dm5tOt/ofz994dsE/Qp7YT9SU1o97kmm29bk9YFMoa3sLlPLj0/&#10;GAwGg8FgMBgMBoPBYDAYVLj7P/8rf37euuIOlnfEBL+l0I6b/ZKmP/8At4720e6bNe3lbqN3yFbf&#10;Ysq+fNX84v7i8+GLF+fyvHLFR6Hcajn4KOhPH9629o1vfOOstUvoMozDutgnvJxbv2JzfqQYl6qr&#10;+VOzr5IPc6A9wfzTGHFupLHjNwccR/mkXA1z4G2DT5HaN0y3svrVteXSxxn0G/uQ0J408S65oM+1&#10;udQyzyav+d83r+v1HkVqV2Jrbn7Z4LksttrfsuaQvf3fxiWmLzk+Mdm//EP2ucMR/fCrlz+weI/b&#10;1rj++1sr4W/UBO3l64VJ60/5GmTSGkXNOczX5R6w3pb82d6WNvKPaLfEb9GpD2/J32UZg/p9k/Jo&#10;yY92zlWS4qR+btGpz+lD0pyn5nj1gPFZb+0KgBK3Ue2rtV123sJ5NOq/r3/968ujdVtW7+fDuKQ+&#10;t1b+6f1hGlPakzbKn1cMkFSW+ScfararJU7qqxQ/nV+E/om9Psk/+ST/NLd7UDvfZWMf1s47+dTK&#10;itRGngvJJ8W0Xb48j2r+zE1H2hmzFl94/svGK2xqdsGynp9lnm67ntf+hpCP265jraw0+63Whzpa&#10;q028+ocxt+IItiX1D/vEWr5+n8Yc6KNc3K67/8vv+ItzrU5QUDNBdiQXv3Izyfzwhz88x0pxWJeS&#10;dAM12a2VuDvhOTaNZPFmUrmBVOu0lD87XtT8eduaNpCsWRfbwj5ZtRd1vXrzGhtI+v9Ur3AOOlqL&#10;LbuwZhsFfWowf+bMsUtzg/lw7KjVT8yBusbYQKowTZhzr3XeQOIcKEljtzWmwj6vX9XrPQrOVbEn&#10;N9Hi/5S51j81reOWj7Au4x/DJeY6/jSXLikMOsEz9uXXLn//T3/Pz5prvl4frXVJec2eXiO4/nCN&#10;4rhTl+uY4whrHa27rM8VyrXWj0vttlzzMdLun9JO/5aY1MT9RHvpT703/8+DlENLbqXdH0RaY/px&#10;q7+R9uNSJzj3+R7KmnF6oNh8f8gc/N5Z1N7fMTcd07z68Y9/POseqP/0Pl+UObhdpV3/m5b+r60/&#10;jEFoT7rEHwRbykr7cYu/YFuMtB9fsycfwnlSo/Svsdcn+Sefa/Frc/tIOMfSfOMGCfsznYNpTI00&#10;57wp+yHlZi1/vr6n/Km3chaM4/VZWOt5nxfS9GHb3R7mKe22aw3w+lP6c31g2bRuGGrloj0HUfoz&#10;DjVJ/Wl72Xb2j29hU7naLWzKxe26RB4MBoPBYDAYDAaDwWAwGAwq3P2Hv+VPzVtX3MFK2rtgorT7&#10;Me36o9u1nbYyDp/b4h5fMz+/16PTY/0Rbe+uadfVutzFdl3auatp5sY42n2z1jep3tVTfNvZFsbU&#10;bt3ZjvhvHqZ+W/T8SzFLHO4YUpc4Juv1UXh3UjhHkeKnuhiTsI30SfMk1cU+pF27n36so33YFraR&#10;dWmX2X4/8RM/cZ4HH3300dn+ve9975wr/0A8NdvC3IgupbY/dfK/hTnzpZn3y1FceiSP116OipN4&#10;eHt8/xwJ51mNredvhXOvByl/2kuf9FwtFr9hrT0vynPEfjm25uRpXtL+Fn9Qm2tCWh9YlmsL82FZ&#10;jkVa3wjjUKse11WWtb3MzVyLaahJy7nMmHzdpOavn7z4yuWWNP0RbdOSf8qZOuVMexqLlvaSVDbF&#10;afFPuaW5tHe+pbmdYiad4rdA/1Q22XvegiT25tMCy95yrrX4pPElyZ5yS+dagvGTbmFvPlvx9Tyv&#10;YKh901/C9YfUzjXl4m/iBWOyXttVb8t5xDby6hDCskmT1LepbMqTdpLGhf2Q1vlanyuG60pasC5T&#10;ttWPdWRdfs0q7dRlLFOrV9CefAjj07/Wz3o+xa9pxebrMqE/c7DWsdYnstOnZX7eQi0OcxDUzJnU&#10;/HX0lUaCZXm1jf/QNnUJz3HPedn0+dHQx+976S/NNYQ5p7Fwniyb4svfMXX02EmzjbUxvebvHIQe&#10;i1W9/8G/9O/PoyhjDdpbfAg/TKc4acFIPvrs4K5/jl9km/82kvXUGdY6yawJFz9+0KGdt1DpWItP&#10;O3OO8TGJ3py3jybwKzaMqaM1YZ9wYia7qMVPWiRt2EbWRXu5WNbqSv3JDSSOo47WqS6W/amf+qnz&#10;CfKtb33rvPD+wi/8wjnvH/3oR+fxo2a7mBvHmr9IqMsardmuw5hCO6L+HhKjH1xTfx40Pk8u6zOc&#10;hz0oz9+juZY/7Y/14d9oETV/HffYdQJY0ufN27DeYn3gOcuyPK+p09rCcSnXN5Ni6mjNfETNpyUO&#10;taA2rKus1zA+11uuY/r537P95eWWtDniSXYntYVj0dJecc4/+G/pa887n9Lux6Wmf/Ix0i3x6ZM0&#10;/d8Xqktf1PSC7epB775S/N7rf+0DKNu1V5doPdmDz8WSml31um4dax+qSpgPz/vaeSG8gVT6eFxK&#10;XTunrsENKsNySZek/mE+RtqPS51I8fn6zrnk99oizbHUny19yHw4pqyLH3xTPrV2kVR/sifoz3Zd&#10;sycfwg0Gw7IlLf1mHx25AfNYUi4i9T/tSZOaXTbefkU8H+TD29lqG07Kn3PSa4uO3/3ud2ctu+ew&#10;fGtrEeOI1P/UzpNxFIMxrYVjqi3cBOKvqnHO6H9jO30Ezx2jcm7vpRWDwWAwGAwGg8FgMBgMBoNB&#10;hbs/8S/8vnkbSjtPhlq7Wn6sozV30KhZVjtx3OUytHEnrLQb+szRl6fmWhf9LORDTRgzae2+uT3l&#10;LmGtT1xOaIfOj9kPugLJ+oGX/Re3sDlmmb/t3M1MmvmIWs7l2Nkukjbc/VS9ro85eKfyGmm8tCPs&#10;erkrKm078+J48ZfyfvWv/tXn8fvJn/zJs+YVSLyd7Vd+5VfOdt7ORlSP6+IVD/pWxv70OYwptCM+&#10;ySuQVl2p8XkSWVfpMr6gNu+OJOXe2qat8lz3St+tOvT8ls/DA9bS8Me1qYVjMn5af7h2pZgcI+Zb&#10;vl6YpFmWOSR/+dTyTzkwz73581soXYFkeAvbw6XoYfD1haRxoZ06tZ3rNn1adOpDsvdX0vbON9IS&#10;v0UTzqsepHqPgv3Zg979U17BeTQpf86lpEmycz3pAdcHj7Vy4bxyDjp6TSvzSuuG/cuYyd8+ZX+k&#10;fuAaa1SW5ZNOMW0vczCt8a1Lf1PaOZfYz7RTsyw1+5nrM6G/21vWxdeslE+t/x+DcyDK0fOzbGv5&#10;2MekDbVgG2t+pT/zTP2QxotlWzTLEvqU+ZkUk2z5yFa7Akl2zgdegcRb2OyjHDmO1jrveQsbfTxv&#10;6S9q65JwX8lW04rjdabUjMl28Yqi2i1pKqv/TcscIK737o//87/nHEUV+GitwNYKtqWFdcsCQM3O&#10;SD78AP3B24fLh2n9X8lBUJsUn7qlvTpasywnDj9IvYL9QcWWsq23sNXqYr+lPhS1mNSiRZt0clDz&#10;BbbMh9Tq0sS35qYR7ewr2vl3j7SB5MU2bSDpckTn/Yu/+ItnO29nI6rHdbGNac4fxpTKqdbpCC2o&#10;v7DMXXluwfL/04Rz4KmS8r+lXS5bngt7Y275v3lzic8NJJ6ve9dAap7XaV2lZtmW1w6+tgprHWv+&#10;SdNfWHNDPa3PtbVNpLomcYnf+RY2zh/myXFp0ant/Bs8aUxTX9me+k92bwCUsf34MboG7aVmWWpD&#10;ewnfVD411CaOXQ969o/y/zw2kMq5YdIcSXZxXjMauBanhvx9jkvzfGQstpFfQp7XraIs1w36OGbp&#10;n+olqR+cG8sxTmknKeZWn6eYpfbjUifYzzwvqGvzjTC+dG3+lzmwvYxf20ASySex1Z+i5sP8y3YZ&#10;aT++pg21cP7Jp/RPfZX6h/4tmmW34ii3Mj+T4pMtH9n8K2Ylbq98btlA+v73vz9r2b1uaD2o+Uvr&#10;f8Oct8ZC5WprVBmT7aptIIm0gZTGi3bDsu8+OxgMBoPBYDAYDAaDwWAwGIC73/+bfse8lXSnrw+X&#10;jaf7+2fnLxOfPZc+PXqGbzTnW8Yq+l7HkzztUl02uc5w54u8hZ0+pf8SfvUrVJPTIq6XJW4Ld9yo&#10;WVY7cVv+3iUU2nl0+ZV+c7ntYv7lGsecb2c76VV/ws6+Zb8yz4dVh3vk1sw5L0/c36muk17NAdkX&#10;5j+cumjy9mFq71Ld6bD8q3wWO320c7rID94uu6jizdtJL0+wLezbeRd1efwSmr++pz8WZq0/lu1f&#10;DPrVv/o7Hzx/dtqt/9a3v/3Bs2entv3wBz88j9l3v/fdKaeT/sVf+qXzLu98BdLiw/GdWdKb7Uva&#10;r9+8PuvT84vTgThi+hW2LzQPzPQyx9b6aaC5tky3TvQdVZ5fJX6K5yMJ5hVvdV5vkOOkJy72V6/4&#10;i4dTwkvOp3E5PWAbqWvfrAj6vHO+L7BPGIea3ySlb0P5zVDKLdmTJqyLbUk6sYqPfHQF0pmL+TA+&#10;+URXCJ36+u3bS5+/Wb7VE1xv59fZkyx8LvOQ7f0Uf8SZY0rd0m+rsqv5eclhHT/EQRtXdYXcMBSq&#10;uArzYXyyfs9w4cULjO+T4/KtbR/Wf2z0cKZx/viTj5cHfXg2vc83qzlAGebe2X86pPnD95CE81nt&#10;nA/6n+cCYtKd/q9xhSJjnt4zC43Rae3Ve9sPz+vV3em99MK8hogpRNLz+1hrnpuLPtV++lfwnffq&#10;NQi58c9uMP7ll5oxhyc7+2QVs1KXPPkem7cer8te4PjO78mF8lnizDGXfFTuua9y0P+VNiqv++W9&#10;tvT59Wh6+tnyflye/GVPj53Wqh9O771PTDUvqemwnicXzhlMQp9hF7l6/WJu6QokjtGlWes54yfm&#10;f9n2RSp//aCOcd/O+WOsV3bMpVUbMS7UbtdsQZyVBh4j/ev5IF17L6G55s9DcjrPsenA89rjqyfO&#10;85k+hT/nJ9tCVnMJmmz5aB7Vr0DSPDzlo3IfLq9xs8b7sXM/TDnyKqJXr09rzpupb374wx/OWv3t&#10;9xgn/5OP9JvXPnfWr0eXnHWrGjTbYjl106WnpkhT3BOX+anxOZ9rk/H588sVSPqMbH0515QP+n+J&#10;qX8v8QU1OVV892//U//K2cONUudZ66S31glX86HW0TqxTvAC7UkTdZcnNk84DlQqK2o5U5cDbruo&#10;aS+0gpffrzTe2E6zRYVnyfipP6lJSxtLUsyavfQxqV7a2Yc+EUXSaex0cjsHat7apg0kn/j8tbXv&#10;fOc75xcL2vmLaeUtbNZaJOzD8SWpjaLWb0fB+S/61XQgc1c6Ux1r+unQc3zF5x2/5RxP8LxI7I9/&#10;ifnZZ5cNAL1HcVvSa5NIukZLGxWjVhc1X0Np5zomtrSOLXZDO8ci6WvtXcVf9LMPL2tvD/Trliat&#10;sdR8nW15feGvgLHt1Fv9lspJnz94XfHx41Y72dP3ZdkW+Ib6qcE+7EXP/lHunP898Pug1E+0t+gS&#10;rXUl8neZMk6ym1L7vKZduF2CY8RfPXNuKsvzlNrribTrSLqE5yY1+4T9z5hcW2rrjEjxreXP96us&#10;l5r+pqyXfcI1kL9alfLhWHDDhpuvtS9YVM8PfvCDWZe5+THtJVvtFWkDOPkne00rf335LFryL+3J&#10;h7iuaz4ktaWmFYfzJ5Xl+FKn+LWcS1gXNdnyUZ0tt7B5DkhzrWA/eJ3RmFqrbzi+PEe4LqVzhznX&#10;+qcVlmX/c25T20f56P8tnXCel9oHg8FgMBgMBoPBYDAYDAaDCne//390uoWNaHfJO0xppyztmiXd&#10;wrUdrxrP7+7Pl3ylssmecqOdZVvaot1Gl9EuZFVzV3fqw3NYieVB6ufU5wn6E5V1efpod5J263Jn&#10;uVbWNkHNPmT/6Nsda/2xOWv68I/otdTLK+S+/vWvn/30h7Ot+etsLKs/qOodYn3z5xw4dj4K7ywL&#10;/jFWavZnDy43lz4hHpjxZRzX+unQc3w533qQck/10t6SW/LZ22dr/8u3OPoVNnP/7LKm1b7RFIzD&#10;b4N4LtOe1hlq+pT12i/lQP9ES58ne+2PkIoUk5p5rmD+8+0hp8er0/ogeAtAGi+tzybpNL6p7fTZ&#10;qxkn0VJv8jHX6klzlcTxXdDzLfPzFjhGR6P+YX/2IF3BcBS8Qq4HXJe25ljSolZWcG2sldeR9j3n&#10;qY5c3zyfdeS48JeYqN12xXG90p6T0ryikfW2nPs8v6jZJ8yHbWc+qU9STGuV5frJc9laMdwP0o5Z&#10;tpHnKe2cPwnno9i82iP98WLnpnp0V4Bx35a5sX/sQ9wmw8fpdZma+dfsgto+ytFXqAjmxvzZrpoW&#10;SZMWf+emY8rfWuXYt2Sr7SLZqdP8Sf5ky0f1pyuQnJvKcU7yvHBM9QOvRLRW35xvYZtI5+zW/BS1&#10;vpKv/ZmPYP48f5NmfGvGpxa1+VnifO7+wG/6nVUPO4gWTc7Bp2PyqZGSTby4f7a+Z7DCtZhbuZVl&#10;a/704ULLFx9qbiBpMB3zQYdFs9+SFkmb0t/Qzhw06bZ08hfWOlqn/uGmkTZdrOnDn9BnTFGLz9z0&#10;4uyT5Zvf/Ob5hOLGkhYP+/PNCDVPJsIxZZ5sixYk5nw0U/Su8bswd41z1rGmB4Jzuxe1+ZPqpb3F&#10;5xpp3m7beT4+TPaTKjeQrLkmCGu+sHPNoT2V1bGmW9ZMUbOnvqVOL+xJpw+g9CGlnTmvWOxs45xZ&#10;cH8saQOJmmOX9LU3cbX+T3Uxju0q57JlbL/OEPqUuhaHmiS74Ljt1cRvqHug/PkaejSKz7HrQc8N&#10;JOWfNoCPYu/8NNSktDv+tTh+rGM6p6iNNPuHbeGGBD9EUvv9oOL4vJb2uiHt+VnW23LuE+bmc01H&#10;vRcVZUzmQ806eM4yvrXicQOD5zL7h3OY4+W6ruVA/wRzc73KnbcTUjsf1ekNJNarI/uqNhbXSP1G&#10;O7XniaB/0i7L/mdepfbja9pQk+RT+u9pl8p63Ev29mHS6fUl+ZMtH+XF84s4Z5Xj/Kd2TI2j1wRq&#10;9Y03kBQ/zUnqRK0P5c8y9OHYMWf2J/VWfNaT7CWOc4k8GAwGg8FgMBgMBoPBYDAYVIhXINXwrtM1&#10;6NPifwvPPri7XL8w1XXeFbu/fLNLO/HOoOBOK+21nTtBH+7YyW6tmNarb0PhwzzfIkXWdU2n50zp&#10;Y9gu7lRqN9P++rbAmnb66zJUx2JMfjPN+tkn+nbHmlcjqa+stYNvzT5nf/JbKI4jc+DVSMrZdmrC&#10;stzh5c4vx5pXHbEtohb/KMYVSF9ueL70oMfcSfmyrqS5hlCv/S/xv/rVyx/xfPb84p++fWFuvPqh&#10;XH9MWsfKtc5QJ3/aWRfXt/J1xLRoxuG6lPtzO88VsLOf+fp1FLwdmO3iONKe+oGalOu5STFb4lMz&#10;zwR9rMtyKQ7nD0ljmsaXdtOS+630vAJJcCx6EM+Rg+B860Ft3EVtHiZNSrvjl2X5OJ1rW+eUjpw/&#10;bEvtCiSNlW8Zk+a5z/MozUnmcG3drsF5Yq2jr5AQbjvbJe26pN12wZhuu2y2y9d/hF02r9XSvBKI&#10;t5JxPSe1NjI3wdyomRtz4FjUrkBSPbyFrbYOq56aXTAHovoMfWin5rzinKGd2mWVf7oCmP3JHGr9&#10;LOiT2pV8qJ2bjil/auZAUg5Gz2/5KAeOO2H/U5MtH7WDVxymfuCc99yjrzTPR3/eVN/wj7yXZXyk&#10;vZanbLRTu/9l87hIex5K85yinXNVj4218uL40ocku9u1awNJpICJnv53bx/OHznVwS6rzrOmnXCx&#10;4UJIO+MQdjx1irmKXwya489WVFWrV9jOsmKP1tGabdQJ5ImqFxlr2umvBcB29jN9dLRm/3Djhx/g&#10;+AKuE9T2VJYfkliW9bIt3BijnfknH7aL484c+KHHtl6MDaQvN1w3evE+5w/rstZxj9YEsvz61796&#10;tvMWtnLdtuY5W64hhmtIWseouW7QLrZ02iBpeR1ZvabAn3H4Bpa5tWiR9PRgPqzWQ/0DlyNIayk1&#10;20udfEhaz6nZtzWtelxX0gk+n3yv2cvXO0Pt1y5BnXyM4qe6j0Cxe65vvfPvzfvIP427adGktDt+&#10;WdaPS+3z7pqPkeb8Z1v0ns1wk4YfKP3BS3F4LnNOMn/XXfrXci7huWZk++ijj2ZdxnS7Ss34jKl1&#10;zDBnrv/8IpQf3Pl3mOjj+KyTOejo19DkIzgujq/YaQPJY6f++N73vjdrxWM/s6/SWBhqwXbxOfYn&#10;NfOv9bOgdlnlwvcYhvWy/tKefGokn9Kf7dpqS0vMa9qPaSfKhXOPpLEgWz5qh8/3Mgf6b20gaRy9&#10;Jkj7fNS8S78SaK7VS12bPyrL8hwvbhrxnGVb6F+rV7F9voiaj2Buhrm9++xgMBgMBoPBYDAYDAaD&#10;wWAA7n7Pf++3rbfJJmo7YoL20od+hjtoJO121WJc482nlytXtOPm8tqJs6adaAfRZbXDSG0Yh8jX&#10;/tTa0aM2K/tyNI4/ZTMfhX0FNWFeSSc4dty15JU3+lbAmrd6sU+0w+tY3PHUrqh92P8+Cn9zIPhN&#10;Eu36I6puP334R6v5i2m8EkhYt+zMpvzLq5Gs1W7rsk4/rn0DcSQv7i7j+GR4uPT51IvLUTzBtnSG&#10;a1EPyjW8Bu1JJxifsCx9Uj5r++Vc+4mf+OjspyuQTIrDtYVXt3Dd4GsB142Up6j1RbkmGOryV1r8&#10;HF8v+DpVakPN1x3CnLnWcX2+1sYViz/7p8ctbGwXcR8Itpf2pEn5Gm2oeQ7W+lyxaznoyCsAUg4t&#10;pLJ8feEcpOY4Jp+ke68/veG49OCWMf0ikM5xtqtFk5Y+sY+ONS1q55SgP+cn563XJdl8dUupuQa6&#10;LsXkOc5v95kP/VOezCdpXvHgtkjzyh6e46zLcXT0OFIL+8vOPuFta9Rsb1o3jHLz+iat/w21UQz3&#10;eVkvr0ByDsq99itXguOePjukfNyWMmeS2k578mF8jhehPWnmluKwLpO0YJ6c/7V2XYvJx7U+1zG1&#10;yyiXnlcglfGZg/11LN8LGbaldj4qHuenUUzmQ+2+la1lLhGW5XmUPttSM6a12uI2Ctt1rOkS9+fd&#10;7/7v/tZzlK0g1GpQzU6YYAn9kyY1+2faPHh7qkMdZh91qjucdlIuQs6VdsYh6eTgyZR8yg0kww0k&#10;+l/rQ6P2sY3WqSz92T9avN1eLfA1rT6xf7mBxDjW9NfRmm1kn9POzSG+kNLOTSZ+EGQc1ptyUDts&#10;Z87lBlKtH3S0Jtzo6oE2kGr1fqGZu8M561jTT4OeYyu4nvSgnLe1uXTNZ29ZYjt9Sv+6vtzC9s1v&#10;fuNs117qWU9HljXsT24g8YM+35CWrx1b8QnXFmrOGV8CLWhnnlwbqemTXneYJ9c3araRdh2tCWc8&#10;18C51nfdb4JtIeyrvZqk1x3qrf5XbPuXdfpX5FL9t6CYnKuE4+bXK0H7llZ8trcHzO1olH+Pfjc9&#10;Y78vdO6L1BbaWzRpjenHrXYjzXWPaF0y3JzgB0r7lHUxpjc5Sp+kScu55vmvsj7XpGsfWKVZB+N4&#10;HAU1fVKfUOv9rWGc2nmqNa+2gcQcS5iD+1akDSSun1xjufay3+ij/69xzSetmXvW0hSb9V7ThvaS&#10;Wl1JC+aZxpdz0pTaj3Ws9fk1u1Eu72sDiTkI+tfOHfqqHdw08nzTHOQXgIxZ609Rq0skf0I7zyPq&#10;FL/WV2WfpBxq+bBsPdvBYDAYDAaDwWAwGAwGg8Fg4e7f+O/8lss21EK5Y8XHhvba84L2vVpce068&#10;/exy5ZB2yuxT6hreIRX81oFau3iOw906lqVOPjkdVD4AAP/0SURBVGTevVs0eT35+xnmoDiOy/gk&#10;9dNcV6UMbdyp5CWs+obAsajpo28ObNdOqDWv1OEVPCzLMUrweV5dxKuOtAvsvqYPv52t9YFI3+By&#10;znCHl9/Q8Cor2unf+xvcF/fT/Fz0k+GBGfPcfHp72WlePRW4vvFco+a5wHO2tBP7cG1p6Sv6JP+H&#10;h8va+NFHX7vkjxSYP+GazKtOuQ7wnGWcFJN5ct1mHMZnDlzHSOoHasapxRBci9KaxjEqx9Gs6oXm&#10;t8g9bmFLsO17NeFVaPRJ45h0+Xpt0i1saS6RFp80V0maw0mT9Pp4FJx7PUjjfhSp344inddH0XK+&#10;79WkZi9tW2XT84LnHf04Ln7PKRvXK66BtXO/9L+Wh2F/cm6nNZYxfZWD4JU9tLO9bqOOqS72g+uV&#10;je/Dk045MybXH7aF/Wm7yjEH9n+qN7W9ZR1uGS+2hdDe4kNoT2Nd6x9Be/Kp9WfteUN/w7KiplUu&#10;ja+1ji1toT/huJMy1xpbPrLxcxnzoX+a5/ZXzn6fIO05SbviOaaOjlnq2jyXvdb/pV2PjXVr2a04&#10;pByj8rE551DbQBJbFYktH9mSzxH6rd7gLNnLZnvShBMqaXW8y7Ijkz99UsfTSp9Xb+sLJBdF1lXC&#10;Nlq35Mb+0aJurcnuiccNIfq02KkZUyeQ/UVNMyY3h/jz/roP1Zq3jPHFJ/UDfUpcr/Kt5aO2WKd+&#10;4Nj14ENtIC11PRnm7nfOOtb00+Da+XgEGtue45vOQdZLzXOBmj7CmvF53iXdsl5xA+lrX7tsYGvq&#10;IIVVPobx+eGY+to5u9UWrtuMmd4I+2eWr8H4JNkJ1yIdrTkuHEdBbdhv5QaS/WePd4vejOOzvat8&#10;oNNrJTXjcIMnxUkfVqwVz2WlHV9HblCRWh+XbPmwXpH8W+w1H8Vne3ug+dkLjkUvtsboFnrnLvye&#10;hbDevZrIXnsu+ZNWH/tRl3CO1TaQWE6a5xRvrUpwDvhDoWC91O5z5qyjXy+kaxtI0ul8Z3zmQB+O&#10;dcqt9gFXsGzK3yS7aMnB9aqs12FprrG0J58W2MbE3nO8Nh+Yj7QfX7MnH5LiJ9J8SOPLOWlK7cet&#10;dpL6n3mm/t/ykU2fywTzKWEOtbmtOeVzUNp9Is3XR/YhzyNr5UN7OmcZhz6E7a2NnUgxa2XZN2w7&#10;7SWOc4k8GAwGg8FgMBgMBoPBYDAYVLj7vf+D3z5vM3n3VnDnSXY/ptaR2lBrB807Vdz5Snprp6zk&#10;wyn+feVrT+Yg/OhdzxOsK7H649fQb9BvtDMDxXcNtL95uJR9/Wb9q3BG2nb2P0n9KV/7s5x27Wtx&#10;uGtZXmFjzTFNWt/0eMz0LY41v7EuYxr52v6Nb3zjnBP/cLauOvJ81R+itZaPtXaN7Z/60L7CdQpq&#10;4cc6WrOvvNMtZLcP+6EH8y1sRa7G1nKUP3f7/IQf6bw46e71LkdzhP0B86dH/A9f6Bw56Qc7TOCH&#10;yG6yv3iGbzhU0fLcszvNq5O+f655fnrwgt9qSFf8pwl/bsuL+bw+PZrOuvko3r7Wt4anx1r3zJv5&#10;PF00rsh8Cx+esy9eXPLhLWzpnOOax6tMqBk/rQ+0syyvOuLVJ9Raiwz9GZ+abWnRJPlw7VJdtTUk&#10;tZH6q1+73ELIW9iOmp98bedr5cM8f07wyt03r9C3by76NN9OMA6vDEtzg2PEsaNO86fWryLZyVE+&#10;iZaybEsPnnp8vm/pAedYD9K6wXOB0J40SflvnRcpnmBZ++mYzsH0Po1jx/pYlv6s11pHx5d2TGmW&#10;TVceGNXPqz0+/fhyBdInn11eO96yP5exUybPl9dxpXW/xJ/75LNl7ZrsD0vOguvq3bPLHHh+ng/T&#10;a0Kwf3B/Kcs2ug91rGnBPrz2emSsFcPjIs2xTusw6yWOWY4RSWWTPdEyx2zXsaZF0il+TZf9yn6o&#10;vU9QjltXSLOeVliG/UDKXGts+cjm80511vpEuL3yZxznpmPtCiTGVDnG4VVHnmOlPa0JHIvaWpFQ&#10;TP1veE7V2qijfdQOnzvS6Zwi53Xv9/0P/9W5FziY1AyWAqcTV53EDmEDa1rHFrv5yocvP3i2xGe9&#10;/GD3zs/mL8eZJeZ9GX/RMQ70agNpwlFYq2y1+Om2Nb5ppU6DKRjfumVM2W8q57Iau5rWpLbWJKrZ&#10;uXGiv4RvTbtOLGuWlc3629/+9nmicgOJm0bUvLWNt7zxg0Kaq8L1CmpSyzPl//Wvf/3cxh48yQ2k&#10;+d/l0cM03xY92+G08v+C2h/eXM6pW+Iku9Y3j+8tcZL9OeePDot+hl/30waSNf31BtOa/nqDaa0N&#10;KmtuIKUP+q/9hncibQBwHdOpda53OpzlJM52wPM9rY1JE9q5nnCd4e1RaQOJWjhn5s/1JGn6C2pD&#10;H5YVNf/0+k692kDSP0sYbQg54i12rZxT1rN+HTaQPuM8wbz69PVlLtGfcfjayrnBNtKnNnYq5/kg&#10;zTh8E0dq/S322nu+trAdPVB89vPRlGPRA34IOBrlXq4PR1ObP6nPaE+ayJ7Gd+88J/Ypc3Bd0lyf&#10;2UZuGPjDWRmHj+nP3BiTc4D+eq9ravUKtoUfTD/DBtLHywbSnBvWsemDzyKm+Pgi6P7FpV2vPlnK&#10;6n+nPz1wybml2BB6zm9hEF/vMwX9lbtv8VNdZs5zeUxdwj6krvWzYnCNpa6Ne6pTOL6OHCOTyl6L&#10;aUqfNMeMtB9f04ZaeO4ln9K/1reCr1O2qy/5K2MtMP4Wyi2tb4yTYm75yMb+cV+UfVKbh/LxXNKx&#10;toFU4rFmvdI+90vNdYNrAvOpje81FNdwTGvjKxjfY6E28r1NGiOXvUQbDAaDwWAwGAwGg8FgMBgM&#10;Ktz9O//c75m3t7Tb5J0u7UJZaweK2tCuXWBrHwV31q7hnTOW5W4a7eSlvqHHjrhLlN+IGylfLj9l&#10;fBLi7UW/mes6Peal9ZfvNGR/ONcl+4Orgv8cpWa/pHO6DWTBO56C39yo7W4/+4Q7iWkHk+OinVNr&#10;fTvu+mhnWd569rWvfe2stYtqneZAmg8q6zYwJq/U4S+78eol/oFsXo3EK43Yb6Wu+Whn2Xb2v2y2&#10;+yjY/9rV9WP1v7XytWZZ7gKzH1iWMUmZm5n18vCZrhQ5ydWtSZxvvGKGV4RMGZ/r5aXL85UiS313&#10;c56znM8voyvzHOkNdud5q8h8Pi6acR7eXHK4eE+ovctTvDWG59EUdPrn9OSc/6wmdL4vFZyuaFny&#10;1zxa7KdLsk/6DnEuPbiul+vD26ldfrReHy4PtD7U8r9cCq56p/mwPPfifuqTk5ySuPi81C1si37g&#10;OoZ69RWAH67XmYs/7cyH31w+rOJcnNbzRJye47xiPg/TAz98No/MidV6i3moK0Jc4uE17Lg6k/3/&#10;gHml2I5/j37juSZq56PWLkPNtSKtD2VZ+6T1h/VSc92unfeC9tInlTEpPtcoUYvD9ibttVmcXjcX&#10;6L8cxcV7qhNjxPNiCnoe06mzFrGOz1saX4cr1T7DGK2vJL7oH+MqMY4Lxy61PY0vfY5ia5x70bve&#10;Hn1FeJ6S1K697eW3yCSd70a2Fp+UP2nJueaj+Pw2nT7pG2vCnNP5Uq7DQvWwrvTe1aie2rpa2p2P&#10;jsyN1NpV5pP6gVcP+MoV6XRVgTX9BX0u65XG4jTWyv1T/BHtT30L29QkrnuXzzVTvc5zqmt+nyOm&#10;srwilj1yaeHazt73+wf9yz5RHYbvFVc+gGNBH+o0xziXHKccW9r5XOlXovpTvUfBuZ1IeW7lL2rn&#10;l2DZtMbSx2NR2jhGjGMtf2qWb4FlSUscjh01c6ZmzJb4tfYKa8XmucwcPC7ysV2a45XWPeeso9cN&#10;5Vu7CooxFUOfl6255jA+83ddjC/NP+Jfew1SOed/9yf/hd8/9yY7iYX4IpM0/RlHjWOSWySfZNcA&#10;coBcl2610G1pM9MiZ7s+6CzWeEk87fSfrcuDo+waBOfGfqMmbKPafW4v4tCH48KNlnSrF8ty80Yb&#10;PJ6ompi2l7eJWXOzh/NE4+X43DT6iZ/4iXN81suNFtaV4hM/L2pvQATjJJ9yLJwP5zb7n+PCF3D6&#10;sA/TZhJJc4N5sqw2Bqxn7yUk5zk/0GvjxP53uGXJl0ALXRptuy51tl7dEgJ/2unPONwwSBsMzJ/n&#10;ETeKmD/tzIfrwOrWP9gZh/WWGx6G+azyf7veYPYD9gP7mePFfGh/0MFlUe9eO/NhP6zai/zZXtpT&#10;e2lv6Z9V/NDP9Od5PT0623neUYtzH6Is18b0Wsa/AcBzLb0O0med5yUHYc1zvwflemKtY81OmD/X&#10;HNqpeSt3uvVbtZxzwBjpNvSaPcVZbyBdNO2vMI4pzg8//vGi1m1J7a2tw6k/pPn4KeLXqB707h/F&#10;5vlIavNdJHvCmweE7WL7St3ik/InLTnXfBTfHxQEx1rrhvH7MlLmyXOB50itfwTr4ocw11XG95pc&#10;avdP6W+oBeulZhvZV/TxhzOhLz8Nf6mNbaGmj/tEufmWW2m2a72BdPlgx3VsSnQRU10YL28gyf+V&#10;y87/XnDJvfaZpV75POAJ9luak8mn5q/8a2tsgj4t/iLleRScAz1oOTf9OPVP0uobzlU/pyPPO2r6&#10;JNznyT/pkq3zN5VtqaulrOrhec25lNaZlDPtRvG85ug88Fotrc/CxnNMMfQ3g625Xjm+8uf6bGTz&#10;+9iyLr4fNsrtXO/872AwGAwGg8FgMBgMBoPBYBC4+zP/yz80b6txd007T37MHSvtNtJe85GNsQzt&#10;KaZ3M0Wqy0ehXTDv/JU7gH7EbzR1PHtJB7vRrxv44aXWCT64uK9yS9CHOdPO/klw15J6bssSl1o7&#10;jK5DO5iug32uXVH7t9xixnp5hZCucHJ8/jIa28VvubRb6pj8Vp7foPMKJ9alo3XZD4Y+yiFpQ+3n&#10;SxTfdbBeadsZh33LdlHThzvUCdb7TpxZTfkvR/F6/sbrZOEVA6er9Vx2irnEmXe6l/Y/x7cpz5Xb&#10;4sP+ea05tmi2ffZf4j/HFUjM5xJlAg9oV7FTyenIPkf+clrCz1ckuDz7c/7VksXnGc7xe9yadzYK&#10;XA3DKxjmuboEUj+cn4EP87/HbWgcu2fLH6kUviVX+NdVZpCO65yBJO7ja6yvzFjExB2yZnvZGLR2&#10;t/0Bla1/xfKi11e0IBDi8NY8tddtTm3nWqdvVjx3y6uIbOcVipznjJPWCuaQdG+4nrDetE4StiW1&#10;kd9OtfizLp6P1MyNZVN8jsVqfDlG1Ijjb/fF9EqwqJw/7TUf+gr6PEU4Lj0o++toUvyWOZ+gD+cq&#10;oQ91mle1emXjfE6ktrTA8zetD0nTP+WQ8ve8UjnfakEtGJO3V1CnX4lKfZtyro2jnvcVGNL+xp12&#10;watM2C76+2oAabbxwVcgTf/rF0gN25iucFUsw/PUdpXllQotsK8iiM+1tOVqJGpS85njL+dLU14T&#10;rX4m5XMEit17/WzJv6VPaj5l/hyL1ess5m1a31KejiNf+idN9q5LKU5LvbWyis3PsKwr5WYtX/uX&#10;mvix+pVrgvtN8byeKJdvfvObs9a4ffTRR7NWDK5RHiMda1c1SXtdpZ2w3rs/9y/+kbl32EmuRFBz&#10;4iSfvXG4QCad6lWncYA4AByUmla5mqYP49cmUclen72aME9R05pI1uxPbsaU/Wn/tIGkiWPNDTx+&#10;2OLP7EvbzhyEyyqOYzIH5u8TSHBSs3/ka39q+nAu0Z7mKn1KanVRE7XPdrarRYuaTv6si/mnc0q+&#10;tbJeYEQaF8ZPLyb0Z5xyPrTgsjpai5pmbi39r6O1sGYcam6mJp+SWnwda3bmXJLsZMsnbQCQvXaS&#10;fFrOteRDtIHEFtb6kLC95XpoeF7wA0rK7Vo/pHysU7uOgvNHx1oOpd20jEuaP9f6x3Uxt5Qny6b4&#10;HK8WzQ89q/WQG5yhrlq7dKS/Sfaj6BnbaK3uxfvI3/OohZZ89vqU2o+TD5Gd8+1omI9gXyWt10qj&#10;c9bQznPX51fZRs6rdGuY46ssPzz5vZ/01q9ElfWS1EbC3PghjJptYT9w84ntcsw5t+VPCkh7rKXZ&#10;b15j6SOYM8eC/b9nA0n+W9CD+cj+gC5MfUtNaj5le7doyb8k5XMUPdfP94Hn82qsC+3XVmmPgY+m&#10;1s8tZcs4hHO+Nv8F51KNVFdrDhxf1ptya9HM2f2sI9cE56RyXk80VvrVcmv9WRiheF6L2Bb1vT6b&#10;C8X3WiH71gaSYvr2vUvmg8FgMBgMBoPBYDAYDAaDQYW7P/U//wN5i63g2m5cDe+gCWp+I8hvAam1&#10;8+766M84hLnRh/Zyl9CP07cI0ixjaKs9L7irKOzHfFr6k/GTf4rJsuzD9M2x+sFleHWFdjmt59t2&#10;YHc7tVPpWLxtjVrjax/Wy37W0Zr+zJnzxL6C+XMcCecGyyaYJ3WaY9T8pop1cW5Qsx84J9P85Bix&#10;LGMyH/Yb5wNjMg7HNOXAdjEmoT/jpLFg/rQnTWhnvWU/G7aXPgn2J88F2lNu9Em6JMU6As6HlvzF&#10;nvaS1F7OgaRT2elsX1T20Zz0Y7aXV2FynVG91pz/bCN1OhfSXKIPr3zqQcqZuaU8W8aC+dNOTVIO&#10;qQ8JY6bcuP5Qr/xDnrwCKbU31ZvaTp8esK4e8PXrKZLyT+PVMnb20ZHvSQjjkFRXiz9J9r3wvEvz&#10;2eejju5P6fMtDJP2t9GCfc4rONlXjKmr2639R2AF3yfwSugf//j0h++V4y/8wi/MWjhmouwzPq7p&#10;MjfH15FrF+ulD/vHVyBJ86qmO/xohOvV0WMhTbt1Ce3OQTZePZDKpnEntFvJtnr/gFvvifMRLZqk&#10;fBIpzueBcuH51YOW/kl90tJXjM85mV5n7V/mVatLPpw/nIdbc1LxGDOdj7TX4gjaWzRhXTWt4x4t&#10;rFUn+6f2WqP2eW3RXNu6Akk4vuJ997vfnbX622uFxtNrLO1E9Z7XN/8KW0mtUSVb9vQmjnZ2Uuow&#10;6jS5aE/+wrmpE6z1YlWzU4s9WsfkY9LEFLWyaVKnPkk+7H+iiee6eKtaum2Nt7nxA5neONQ0P3Aw&#10;H8WrtZe3xaX5wLLMjW0hLfUS9iF1mtvU3GAosZ05cL5xTqb5yQ08tldHa+aTFmzGZBwuHvShFrW6&#10;SIrP/hS1+DpaC+ot2G+Mk9pCnwRz5nwrqdlZNs2Zsk96cm0DY0+7xJ5+a+mH1CfU2kByvaks5zzb&#10;y7lNO89rfnARrivNZx1rOlF7ce7JnjxbxoL9lsaopFYv+1PU8mHMlBvHLq7PRW6u67EbSKnd0nx8&#10;ND1jG24GPEX8JpekMWq1G2muLYY+5FqcPbT4t8b0+MrfZagFz0X2J2/L8kaLsI9ieANJmu/ZCP9W&#10;h/+Gh2BuXiel/eFG5/c//sf/eNaitmYQtknaj0u7UTznJhg/1UW7N9VkY/+c+22qy3/Db29uSRPZ&#10;2W81ZPdz9Il6OQrZvf7P9g4bSHs5Ks5RcBP0aNT/HBvS0rdbPorN1zjXpaNfW0sfQy1SfK+f0i5T&#10;6gRj6v2DoV3vzUSKQ3uLvkbqT+aWdK2s+tVrpnLg+xn7KEbLBhLXbZdV3//Kr/zKrFWX1wrVs7WB&#10;pBjjFrbBYDAYDAaDwWAwGAwGg0ETd3/kN/+ueYvNO1MlWztloqUsubbDt7Xjx+e1i+YdUB+Fdu7s&#10;Ry2frfhsC3f9hJ+jT9pVTLosy5jWZVmWMWoH22XYvlL7cfJhPdw957fs3tUVvAJDfeVY7HPay/40&#10;rJdau5+1OGxvyqfc/XdZHa2vjZHj2FewXn77SM1v2tIVSGl8qdku9j/LavfZdl5tw7LCdubPOOw3&#10;f/Mn2Od63j4+lrCvCOtiHI4RfajZFtab6iKpbItO8WnnfFZZl0/tZVmOBePQTk1acmuB8dl2auHH&#10;ySdp5pN0am/yoV1XIBn6pCuNeEWjfKx5/nIsZLcP5xLnbblOmtQPzJNrRW+YTzk/a6ScaU/504eU&#10;88SP9+aTcuPYUa/8Q25vUS1jprYnH5LsR9E7Pl8LepDG+ih4a1XL2LVoo3i1b2dbYT6fF1yv3Ebl&#10;xfb63NRY+dtuaV8tpOetZffVNorDdZh/8Nr9Jn9/O86Yglcyna90mTS/Hf+H//Afzlqo/Bbsc7bR&#10;dh2tFY/zh2sUNWM6Bx197kiz384xp2L3KMuYxDEJ8xS1tU5H9j/92fatfhArf9j5usn1s5azoD1p&#10;kvok0RKTtPjcwt7895Lic+zIHrtsfH3nHPB8k4/LljH4uDYuZXzGcV3SjFND8WrxdeT6RhgzabKV&#10;g6jlIFJue/xVf62v9LxvT9Nc8Nor7Vtl5VPrB42h12T1t+NL+8p71cNz3CjmeX37Q//0v3buHSZv&#10;ZKO9RRslXrOXPDY+PxBwEWWj+SEgnRB+voRlhXPQsaY1cFs+wpr9w7JJC+vaCS2Y715NVI/rSpq5&#10;pXxopy5xHGHNN2hp7NiH3AihnW1kWT1vn6QJ28UXZ2rOvXIDqRa/ZdypdbTmLWzlBpK1oDaMyTzZ&#10;h2yv2IqZ5pKolWW9OtY08xTWLXO4LEuS3aSYtHPcFc8x03gR9m06X8r+Ny25kWQvYZ41XbZlS7Pe&#10;pNP6kHxo18vilNGs2VflppHh3+SgD89ZxqGdY5rOtTTfUlvS+B4F6xXOTUfmuSdn2h+Tf63evfmk&#10;3FLfrvyhyVxyqTbFrNUrG+0m2Y+id3zxZdlAYj+x30pdG1NqIttjN5Bq8Wr07h+tXUL5sO2c8/YR&#10;vN3sJ3/yJ9/Rwn/HSHH8nk3av/gjzXXYH4AUhxtIHDtuILmszu+f+7mfm7VgX9X6TWWNtB8nLXjr&#10;B/tB67ygr2C9tQ0kwQ0kfqxzTEGd2sKc07xlv5nSZ7ee1Umfx1f/I81azoL2pAn7geyNn2jxuYWU&#10;/1FwThqPlbhV8/z1czqm+ZaojYv8Gd9I1+JfI50v/HLPlHWZVE9L/aLWRnGLdv7KoTYWwuuM+oCb&#10;RrW1i+W0fnKjyPHV91w3bC851zv/OxgMBoPBYDAYDAaDwWAwGATu/sBv+p1tW2wF3Ckj3OWq7doL&#10;lpWPH9OnpWx5hZDhNyjU2nWzP3fWaNfRmvF9LKG9xYeUbbemnVpH61Qv26tdSJatkXIjqSxhvYzJ&#10;b4LTuJRt8WO2PY0RfXhlgI7Wqsv+zIdXwHCOcSwIy2qX1jH1TaQ1r1oox9EwT+6S0yfhekS6coia&#10;8ak5N7Rzba1vyKwJ6yUt9qTLK5BqJDu5JQdpP27xJ5wP5flrOAfYlhSf5wXjt+RGTVp8mFvSaR1O&#10;+to5blrWhGR/hqbwvOOVqb7lQfCbb149xtcCxi/H16Rzlm0v8/djHa39LU4v2G8t40jK/A3tqeze&#10;ukhLPim3pFdll6Pg+LbcwpZi0k6S/SiYfw96z8/eMP+WObOaD8GHcdK3s6Q2nxnjGiybzosWe00r&#10;h5a2uw9VzlcXSf/0T/90VfMPT7t/VJd/8afU7ouyLK9AYj/7W3Pl+PM///OzFipvkm7B+RDFSO+j&#10;Unyue7zKinOSt2DTP72mEI+R8vXYSXPs+JrodulIXYsjaGdMXsG58keazDnl3+KT3g+nsi0xk70H&#10;HNOjUTvOV7NN1MZUcG5wvNKcYRz6076aD9CJrXFRzJb49impxdeR56lhjKRJsos0vrU2ilqeoubP&#10;/JVDuV9RQn/Bc4dtcH+WMe2jY00T1eWcNzeQagGuQX918LkiVgrND1j0p53+1FwgE8yHHcayaXC4&#10;ScA41C2TnXbC9lJrIlinfiCpLl06y0leK5tgzERqLzX7k/7JTs0NhuSf+k3UynKstYni/pGv/RlT&#10;WLMsL1/nBhI/mDIOx1FvIqyZM/3TmFIzDjX7jfHpw7ZznnADSUdr1pvGmqT8aWc+gnoPKQeOe8on&#10;afqn+PRPY33L+ZvyP0qXMLeaLvPf0i392dL/yX739uH8FpznHTeK+Lc30gZSyzxh2/eOaVq7eJ72&#10;gHWJlPNW/rH/r8SxvuazB9abNPNMOV/Uej2fvZfUUpxaTB0Z3yT7USg28+kB35A+RZw/x4HjUmr3&#10;5zUfI93S/4+d76LlvEk+W1r5e/6zLdJspzc/BP/W0Xe+8513tPCv/yiG1z3F5i/+/PIv//Ks6SP4&#10;a2XcQGJuft/FOGKrvYKa1OysV+i9iqH2+yb5E8ZMZVs2kGg3ZZ+4D6/Z9X9Nt8ShditnPf0/a/2P&#10;Ltzb58mH/UBSWepav4lUVw961qXY/Htj57GYjmlMeb7TTm2kGceUdj6X4FjUxotxUnzqklpMwXPN&#10;MEbSJNlFy/wkKc8aet75K4c0dqTWz/KxX6ndz7dQP8sGg8FgMBgMBoPBYDAYDAaDhfOvsHlnyvAx&#10;d61M6W9o5w5X2n2Trj13zd+kXXtedVHuEtrO3LyjJ5R/aq8f07+8ksk+3jEU1Kletks5+zHbmHbV&#10;CXMuv+G21pHxaTfUqV76sF5CO9su7ed0pDbMLflzfNlvpBwLl9UOvtumci7LegnHi1en8QokxmcM&#10;zkl+q6ddZtZrHEMwf+ZAf8ZJ8Tkf9A2fy+vScdv5h7nZt2X/G2rmQ1iWc4C5MQ7bSC0f+hnHENQ6&#10;N+lvzTi150sUk3EN+1ltt085Jw11yrnMIeVnTRv7tsXOeZVIeVIT2lO9KbekY9lXl/w/wxWBum3N&#10;ftTleWoYM8G5ndpOOG9TW/jHVXvAeplzS1uYZ8qfV6gwZtItdaV6SfJPZVc+y1F89vry2s1bM1Kc&#10;FDPWBd2DlvP3Frhe9SCN71FwvqVxqY2djls+raQ5T3vLeZH8fX7J1nIOWis2b++ttVEx/S24tG9h&#10;U4yf+qmfmrXs1L4NTTF8xac0r0D6pV/6pVnL7itBVdZ/+FWar61G/p7z0lxjVaaG26vnOZ+5dqV1&#10;jH1CH/eJUB6G5yPLMrfV+wFcgfSsMkaCZV2Xjo5f9gPt9KeulW3R4g3aNb2rW9TktxwFc27RZG/Z&#10;1FfJbq129Yb1Ho3axz9Y7/boyHOE2p9Vr/l4bih396Hshj6CmrSMBc8FxqmdR6qXeZBaP8vGczaV&#10;LdtmkjaKv/f1sZbnNVI/J834zJk+tuvoflY5jxHbRTtRWce8+2P/7O+eI7LCpGuJiKS58IjUgY+1&#10;a4JYq9G0u+H00dGaME/mL+zPtnPTiB9SS22oyzisz3Up91rO1C2wT4Q149NHxy1Nkp2wfWx70i39&#10;T822UJM0Fnqz43nCtqQ4nCflLWyG8QnnITdyuImiozXbyJjpnGKcpK9tIFmXG0j2Z73MjcjX/qJW&#10;lpq5MSZfQGovJjVq9fI2pTQPaU9zT8da/HS7H+dP0vQX1DVSnmxLaleys3+ukXLbsnOs9+afcqZ+&#10;89nlvOAGEm9bo+YvsqXcRBqX1F6zyi2cL/TRBvZWzFtgvcJ16bjVLuaZ8k+vrUkLasOYqQ9J8m/S&#10;y1F88qq+PlBvzUkdqQ11DxQ/9c9R+HWgB8q/nJ/vg3KM/LjV3sLWfBct5wTrow/HxW/2RdL0t1Zs&#10;/jJaahs3cnx7mnLhr7B5A0lwA4k/E+2/eyTNDSS+d/IGkqA28uecZxsT9NF6ZdguvQ8x9i/7hGXt&#10;Tx8d+UE8nZursduxgVTW5XOHdZU+prSzbC3na9ob7VPE022/FThXWzTZW7bWVyLZrdWW3rDeo1H7&#10;eLuo26Mjx9SfHa5p+nNN9pyX3Uj7MXVJy1gwPmOu5hvmqqEWqZ95ntZIMa/VRbgmHI3qZT8YaT+m&#10;Jtf8jTQ/W9XWN1Fro8o6t8vIDgaDwWAwGAwGg8FgMBgMBhXu/vBv/tfnbal397FOrHat3tJrvZtl&#10;6PH2jS5yvFi8T8jLxafCi2i0g+fP9A3oSd/fPztX8OL55ZtR7aBZP4P//E3D8uBOBRc7tXZOFxnb&#10;tdLaLV0c3759Y7nuh/lw0h9/8sllx9fOEw8Pl13g1LeMs8INnHj12Wfnvit3hP2I/XZ/d3/Wp29E&#10;Tg/u7i9l5/5ZOPXhSTO+tB+d7KdHinP2KvzN4jn/q11O99vD1E/n1qLZ98/UlpP/8+eXMSWvX70+&#10;x5l33pc++fBl/Vfq7mf9bpzTWF3iOA3GfK2d2eUJpqK555Cat2et+bk8mHNwGYz7fNnw8vAt5gbz&#10;fDa13XFO+sQdx3QaL9vZ9vlWPvlNfOWrl6tqmOe847zkpDnp7PgN33xF0VKAc+O0bpxKsH+++a1v&#10;nut9pdtJFvunn+FX7XSr4KyWq5GWB+zbO3zDwXmrc9A4xgz6du6fhdNcOjHvvFf6gX3IdQkzewXn&#10;PMeC5xrHkefa87lvT49X6wA0vzF6w/bifEll2beEPpdsZF/ETK2kOZV6PY1pzYs5p7YkfYeAn318&#10;uaJo/iZ7iVXewmZ0xZXtrJffkCVN/706UfuW/UiYw2p9C20kqf8Zk99OMQ7XBGrmwDgpvr8lvQb9&#10;qcnKZzmK1RVImOg6dwzP8VWei9azKQfGORrV8gbfIB7NpRX90Ovy58F6PlRaOpkuPvQtQBzCeb7W&#10;l3Mk+VzQN8SX9fwerwv3OKf0XvfE3QfPX1zOR9r1umZ8nqp9P/j+D2Yt+J7zwiWmXsV0dfKsp1T4&#10;i2zf+MbpSojJZfXHr3/4g1N8ddOPfnS52ukHPzjp6RG+Bb/74MWHp2++1VK9PzGn10d5T//7nJps&#10;5/VzeqI2jirlvlL+H748XXWknL+2tEVxvvqVS7tevLDPJQfF8RidcjjVpTo/+/S0hqhdH398eq3R&#10;s7afvC5c3mFMayO021hymYfr9YdXD/hqAEEfrsm2Kx79ucZSOz79pb0eSn/2BucvPyOEttCeNKG1&#10;7q9bbKAr81xUy07NqJ77TwS9zz3fwqb/z+N7et9lPb+vnvXlqiM98Yrju6wz6g99VhV6H8rzi587&#10;VOYkoMnUxZf5vB6jy1BMGnPmPG+nePNnhFm/+57WrOtd4kyHS/j1LWbVPCdob9EkzdupwCK2mT0r&#10;7qrTY3eVc1nM5kmcH82Hkz4/L6b453VAfaV9gFlebv1T8/hac2Yuu8yTP7RsICVaOjLZuVCR1Rsx&#10;lG2xk/nD3DKIOlpz06hF61jTWoSsCfNpyTnlrw83fo5l0wsCfahLnDM/SIlaG5Mu217T7H9hrWNN&#10;M2byEdZ8QUt9yJgcU8I4vG2n9E/aMIf0wlvOecdhntSpD0maA/KtxaQm9OftbOlX2Jgb37AwB/ow&#10;Ju30ZxxdBi8/wXHhr2Vduz3Q8XW0ZtuvnSOGZZnzvBm2aM4T+pT5mLJe+wtrHbc062VMas6NvesG&#10;+5yU+ZsUJ5H6J+VGe9J6FTz1yDQ3fox5gtvTeNtauYFkWG86dzgWLXle6xPHIZxjPSjzqbWLmrS0&#10;kecC46T+FNapP2lP85PQv2yvWfksR/Ep3qDN9iXNlE+tT1L90nx8NIqd3l8dQc/cheLzteB90dKu&#10;W31q813oXDDJx5T9w7J+zRS83SBp+juO4n//+98/64Reg4w3h4RvVRPU/tCpmD84byCt/x6S12Rp&#10;nlPMmZvrzJl4Q6u0E7Y95c9ff2O9tBvV5fNO2rdFqx1sl9+3lLlNq+Giptyg350Bp7IuX2rmwLXI&#10;PsJtp11HluVGUdKruqb/rbl+9thAIsk/nRdb55ryf8qofUf9DaTaXFI/8fzS/9aGuoT93zIWjL81&#10;t32swfic/zVob9EtHOWvdnuMSthGszdn+bhvBc+d9NphWPYysoPBYDAYDAaDwWAwGAwGg0GFu3/r&#10;n/rt72xX1Xa4amz5pefTDlnaRUv+2qGrPcd6pf1Yu2nW/Ha/vMKghp8X9OE3NEnTn7ux+vbCO3ne&#10;dRX85l7abaQPdw/ZB8xT3+Bu9eO15xmrRnpedj9HnXalpelvOC6pjfShpg/nCftW3xLZTn/hx6yX&#10;fa6x8HNpXMq5VNYhaKNmnwhr2tK8Ys7MTXY/p7KOpW8arHkVEWOWcQy/sSvj1GCcX//rf/35POFc&#10;5ZVz+ubSOl3RwrawTzgfCNtFH7Zd7app5yt+/ud//jze5dwwtBPmkDSvBmOfM2ap7Uc7yyZNWvxT&#10;u0i6giTlVrbFrPLEbdQf//BypZH+iLb90vxJ3+hwDuw9p1I/OJ5oidkb5sMcaCfMLY1FaiPPR9VV&#10;qyPFp+bVh4mWPqQPvV+Vt7guaab2pjztU+ZCnx6k+XwEakvv/NP6cBScd2met5DKch0g9E/nWvIh&#10;nP/l+SUUg98W8zXXdvnwNct1aXx9hZAo565xnqku2amZJ6/+5Fyldj6MI6gZ03mWdaX82VeXW/Au&#10;vygn7T9GLHyVkvLyHwdXbI+1tK86kuZVXN/73vdmLfiDDczNVyDpX16NNDktor7OKAbt7MOav9rF&#10;cWccluV7Kp6PtsufbecVSB9/tlxlpX/QFNVtWjSxXfH1v6E/z5ekOTdoJ4z/1FCb+CuuHF+uSx5r&#10;2qXT+eg+SfEF+426ZYzS+DI+82HOqd5Ey7jv1YT9TJJ/jeQrO89l9i21kT9jsT8T7h/FS+OV+vCc&#10;27/53/9t1RZsJSy2fFR5zX6t00zyIdwAuFbWOWhRseaHBml3FH04CLJtlb2m7c84epFxrjxpuJBL&#10;13yYW2ov49CHZVOcMuZeau1Nupwn1vrg7j5kPizLvtUbnFocvkhS61aX1E6XTf3GxYOaPsyttT/t&#10;zz7RsaY5V4U1c6gtxoJx2M9641aLmRZLbq7oDVqKYxjnN/7G33h+U8o3yxwXbga0biBZp/mgY82H&#10;beHmDTXH9B/8g39w7us0H6g5BxTDcZLWC7h1modpTiaflAPtLTrFJFx/SCrbkjM3kH58/lsaU13F&#10;/DHpQ4xw2zmmnD/sH+aT+pmwLM9lasZ5H7he5iaozd6xZrvYh7STlnHvvYH0Gn/XAX9hryk3++hY&#10;yyHZj0Kxy/l8JIrP9h6N4qf1/Ci25nhJ8knzl+dvqsuvh6LFxyh+2kDSemXSpgs1N35cl+LzFrME&#10;82S9jEntPBWTGy2uo6yLMfX6a5g/207YljKuYXx/IFab+Ity3/zmN2ctvMmk2N/5zndmrdg+16T9&#10;mqLzw5tG1PJh28kz/B2saZWcj7PP4iftMjr6HCy1517pTzwupQ/bQs1NI2rW5Q0k/U2cj5f5OVsu&#10;0yTO86SJ7apL/xv683xJmnOGdsPYTxH1h+cz+0rHNE9atFF8/qKin6MPtWgZo9r4ljrlRp8WtsZ9&#10;ryayOzdyzb9Gq73Wn/SR9uNSJ2qvCyKNo2H8d58dDAaDwWAwGAwGg8FgMBgMwN3v+02/450tqrRr&#10;dW03y9BHO1nczTL0adFkb9mkSS1HwW9S6cN20ae8gsG7d7yCQbt+1srHOdlWkvLXLrMfe8dZUOtb&#10;hJqPvnWwnZr+tGun1dpHQXuC7WrRhFex0Ef96sfs//JKAsOyJF3BRminZn/Knsrvxbky55Q/r/hJ&#10;ufkbJsExpU+C394pB+fBvuUYJZ3G4jf8ht9wroNX46Vx4beS3BnnPOS32vojmK6P7WUOPGfpz6t/&#10;uFPPsr/wC79QzZma9TJn9m2CdRHaGbPFTpgbNfuT37Ikbd8Szj1Ry4NlmUM5b81b/DLRL/38pf/f&#10;Ih/6sy2EuXANSX3IGKm9CcZMugcpz731pjjsZ/YVdcs6nOLzCozU/9ScP9EHOl2BlM4L0jKO5fwX&#10;zKUkPXetzBapH8y12PwxA65XXA9Jqov9w7mR+jbF4ZpDavFVrsWfMLeW8U1XWKZzIfVDqov9k8ry&#10;/KpplXNZ6tb+YcyWelNZwnzowzmW6qXmPGRbav2mo98/SPvqilLzFrZf9+t+3awFr8jxFUjSv/Ir&#10;v1LVvIWNvNAvuorJ5/Vnl/cq/IUp5s92WZdjR389J9QWX00lG+dqmrcqI+Tv9iq2r+jV2nm+uleu&#10;GIuHy7CvcD6CmtR8lAvf7zk3kXSaJ9Qk2U2Zb0tbSC032dLcJh5T1ZPGmnGYD31qWr60uyxjKE9e&#10;EUjoR70Xvz6WMVL8PfVee36rbAuKwfcnCc4BsmW/liPLpjgJ++tYW29pl+YcM8rNc/LuD/zT/4d3&#10;MmXySZNrPrUGtsQv45gUP5XdOplEKquOTCe461UHW+uEsz8/3FPrRY8xXVZHaz1vLahN7YVFUPOF&#10;gnZ+yJaP25w0/dlvtLdSa0uCm206WrN/2P8ar5qd/jpa7/2A0qIJ+6rEOVxjy2f++f1lLjEHjjU/&#10;xHC8aKc/c2Z/sg9p5xhRlxtI1ozDv4GUfnmN/jqPanHozzh6Y+j+YRuFy3IDif7aQLJm/uznX/7l&#10;Xz4/Zr28bYr9yTjUhP7l/LG/jtbsh6TpL6w5B1hXmidpzqRzIfW5oDb0j3MVP/39j/9//+hSH+pl&#10;W5iPqOXAvhJbeR5FWe/RlPPnaMr1323RcUu30LI+p/MlzYGjNpA0doba7VOdtdfHcj6avXbBeg39&#10;92oiO9cxfpirfbCTv2NRC+apdU/weUI74+iYxoJzynXJv9b/gv61siL5WCt++gDBOC061UWST+/4&#10;Hi+xty5+AKWd/oy/ty7H59yQ5usI6+W85aYRf22NG0h6fyIU069B0ryF7bvf/e5Zt2wgffj8clvZ&#10;q09O80d6+ues58eLrrWrtNPfmu2SzXNVmp8LamMhH587qsd/52nW+LtZz1+e+nOucelm1y+k/bi0&#10;m6SVv8dCcByTTvOEPsTvPcnePElpr/Wt4MYn7UZxOL6ce7YT1ntN+3GpDbX6jOdLjVSWXLOn9bnG&#10;Y+Kn51pIc8ZoHHiOJ3/akya2X8u9JeZWfMF56HNBz9NObZSb5+Rlhg8Gg8FgMBgMBoPBYDAYDAYV&#10;nvwVSCaV5Y5t0tfqdf61nV/BXWZegcHb1nhlEn2otRNtzZ1x6tpudYnyL9sgyrbbR99qWGtXsWan&#10;v441fx8FvwEq6zJJM376FoGaPtf8+djI33bm30KLv3dpS8pc/Jj2pAmvQCLMjZpzIPkQfWvl51I/&#10;l9q5Jh+25Vf9ql91ntOsi/OKO+C8xYx2+vNbYV5dxDbyPGJM/TFN56pfabHm1VTM/xd/8RfPcdMt&#10;eOzzdF4zJv15XtCHuqWfkz19w8S+Yj6cz0kz57RepTZy7JLmFUi/8ou/dMkVOTN/6tRXzDP1cw+Y&#10;Qw84Lj1I8VMf7m0v46c5mezRB/qLcAVSyxxjGfqn3OiftLn2vL9hVZ1p7WKZ1G88v1iWV0LUchNs&#10;b9IuW8ZgDvQnLfETaT63xGypK/mkuWct39qcFNRp3duKL5JOddW0jntj0s65lOYey/o9g2y+vUtY&#10;y+7XROlvf/vbs9a84hzzeSH9wx+efshBdfKPknNuG8V8fo8+xw9CTIUWsc6/9j5Z8e1DLfTYuO1l&#10;Pl5X9bzngDTfU7Gu8y1sUz0/XLRqefUG6/Olm6sovvMpSfb0/iGR4iTcXvYZob1FJ5SX5600+5zz&#10;mXDc+TpYmw/XaMm1ZlduaZ0nKX7ShONV8yltLfFrcR7DVhw9z3FhWwjjtPiYsv9ra6N8anOptOv/&#10;UgvGpE/NXuKc7/7gP/OvvZM9G9SiSbKTo2K2xOHimvTeOCXuZA24tV6IPBDU9OHGkga8FoeaPqKm&#10;mbNstqe2tyxUqWx6A8g41HxDnXyu9TPZ6oeSml0vIMn/CK5dolnLWceaXVCbtIF0FPw1NNGSW4s2&#10;3/rWt875c5OA84FjxNvKaKc/46Tx5XnEPmQ++pUWa25E6WjNv4HEy1mpOZ9ZbzqX03kkav7CWsct&#10;H2HNWwIFtUn5cG5Tc93g2sU47BOWTX1IzQ2k7/7SLy9qAvFZF1Euzoda41yzC+oe9Ix/bf05gnJ+&#10;ktSHe9rLuZTmT7JHH+jPYwOpZO/4M37tAwTbmjS55s/8dS4brV2i9Hdf0S7sLxxHPl6rS3/CvmUc&#10;9oPLU5ekft5rJ/4AWsKySZMWO3Xqk62+EtQc0xR/r3acchxSDntiCmrOpTQH6M/xqm0gCW4g6b2B&#10;YDxpv+/VfOftbN5ooY9Y5YwNpOf+RbYivuvTkedUizal3ecy7YJ9wlsCHUu+vj1f+kdu7/T8Jzt/&#10;xr9lTJM2zusaLT7CbU/+tLfoa9TWQEG7UUyOndf5ZG+hNU/C86sG7S26xG3fG6dF30JLHPnwPKrR&#10;GqeG5j6/4OW5wznD85fzinb6p3OQJHuNS7TBYDAYDAaDwWAwGAwGg8Ggwt0f2nEFEr6kW/usnliO&#10;Eys7SPHXehEzdTt/uYBl3+qbxeXhyg5/6pQD46w0yyK3e32jsGzePX+WryKyz+nKhtMe3vPZfnpi&#10;vmLJWlcpwX53f9JzzCUQY57qsf3+7EMuGZdMz9SeZAi46FsN99cD+ue1dsYXu76ldh+9fgUt++L/&#10;ZvY5oTG1Zvyz80QcF+mFeYzORS9lqZ89f1btnxVL318juczfEFyquzAVOBeB5s5v0vSffylsmQ9s&#10;x/00H/yI+jRPTo+eaSd60fdzjEWjrtO39W7AxX5RCgF70IR2jsWn+sZuefzZK+lZrnbMX2j+L8VP&#10;9tODV1NZzyt9q30Oi/ir8/T+0idf+erlVtOPPvrGuf1f+7p+he1U94cfvpj8T/bZdyn84x/9+Bz3&#10;la6MWeqb5+25vsV54oW+IVge6hsCx5zbcna7+L/UNxBLPqlvT2N3wvmKtb2uT99YnB6X32rY635a&#10;Q+zD/tTc9qNXGC9+K/Yccd7Ma+bJ6bQOnPj0k0/O+uMfX/qTffvJxxef11gTPpvsxHVxXhG2sUWz&#10;r54ivBqvBy3fgKax2AvjpNfultf3eAVSQxzCdan+rZ6uQrhcwZOn0vYcW5dl/MtVDkh/4vKAbV/r&#10;RUzQzrJv31zartcRw3zso1J6HTd+XRL8JvXFi4um/2l9OHGJj1uKpv99hYS45INbCaYkPluutBCv&#10;X+MKMDYR8HVhRTCfmRJ6+WH9V4pW6wZlmAR1+93qtfjsMx3m95mL1vtM4z6RJ8eLrwUsy3E5lTqx&#10;mtvIYXvOr3UELnzfsirLmMtxBg/ObZnwHOa/4hITvy40/X/+hn568CHmJNd/tvFc7xT6PFenOuf3&#10;Kic5v5bNevpPr3GG7WLMDzF2PCG95qhNNS2S/dwP03F15W5Yq31OKS//0Wrl6zwVh1cKfuw2Tvr7&#10;PzrdvvcOl+ZOnB7o3/X4LseZywOruQ/xi6tThYs41W0u6/ZUArcEnj8LTCaUvDyYKnqx/EFzUfOZ&#10;D0v8pMVKLQ9WPlO75/fb1vN7KqUw9fOiV0zF3rxd2i69jJ2i8ddm+XmH51GE/R+4uKzXH/b5ec2c&#10;DkmvxsUSKLI+f52Bz6quRevf+TPm8qBar4Dka/p+rpedx47rg5kalta0lcaaPBcqUOyvTp9NTqiu&#10;k49i3y31Ktyz5YpGxfbaNZ+/fC04z71JL2umWuf9k5We+uwy37S2vNsPjHn3h/+Zf/0dj9oAluz1&#10;Ians3pi1hVO02JNPiz8XY/oLTxJ1sLUGtmafN4qWgaAP7Vrga3r+kFeJr2PNLqhJ8tkqyzew7J+W&#10;W12o6c84p82AU/+yn9n/LTqNNcfiGo/1YQ4lqW/3aF167fkgbOe4U5cbmdbsBx1r+hr0SZrYzjc4&#10;/LBbfvC1f5rP9E9vmjjuKueyp03ck+Ytcry9i+easGa9ac4L+7P/GbOch9bzBmHFLqx13GMXNR/2&#10;rdafml1Ys2+5DtDO9iZ//nrd+SeCJ/y3JQR9VnXhA7pwlresyWkselDmeTTleXQ0aX1ju1IbW9vu&#10;/qd/Ws9pjz7Q3EBqiUO8Tghq5st14JZ5VCur+D4XmDuhvUWT0s42Gvm4f6Q5H+jPjR9vWsjfdTCO&#10;YHv5S0y81Ujnr1BZr73S7BP3v+sp2WsvYW4kjfVee21eCdq9KSLcJ4Ka/mlcSEu9ySe1pYW9Ze1/&#10;bbwYk31Ffd5MmnC7FJNxa3VJe85Lc+7xXGAO1C+9gVHEdB068vyipg+1ka9fN2VP55fPKdn0fsO4&#10;f1SW59Eny2uK4n3vh5dfZGuB9W5R1mtK7cfXtKEWHHeT/K/FMdd80rlJbVQ2jTs1aenbvT7WrKtV&#10;+zHtJTwHzd6Y1IT+vajNH8E+bFlLa+Oi53k+0p+a8ye9FtTKqm9q80pHvp7aXuL4l8iDwWAwGAwG&#10;g8FgMBgMBoNBhbs/8pt/1zvbdNy5a9HkFp+9ZbnLn8pyBy3pVJY7d2VZ++nIMqbc9fMuI3cbWU47&#10;en6OV0XwqqNS26e8msGkeqnpk8rSzrLaqay1nbakU/8TfYPi58qyfqw5QG3SVU3U+oa+Fp+a7PUh&#10;pd39uDcO4RzgGHEuaVfamjvmtNNfR+uPPvrorBmfO92MyStXUnzG4Vjo2zu3OY0LoZ3+jMP5UM4T&#10;a8YhzlfQh5o+nG/UyZ/9QE3Y/yyb4iSfpNN84DiWVyPVYBs5pmX/mzTW/oOkguc+ryrjVR1TxovK&#10;KHfnr76y5hymZhvt2wv2VQ/YVz1g/pwD1Bx3Qp9reAzon+qlPfowN/rjkvUUh6Tzl/lyHTBlu1va&#10;QuiTxpc+SZPkk84F+nB8mTPPKX6TyquI/EeKBfuK/Ukf/TKmYW680o5XXehXMk1L29NYENrZJ0lv&#10;zRPRUpZ2tp06rWNpHLn+35JP0oxPWvo2+ZB0jqR8Uj8kzfi0sx+Yp88F2Vg25XmP20MYp1b2Wsxa&#10;fPnXruARzl9t4m1rPNc8diq7eu1GzB/jyuA3vB0Y+dTWB7ZF2vn5KKR5XpPSzzBO8iE8X0wq1xKv&#10;9OFjzhn2P+1G5dL4UtfyL0m5Evpwnteg7zWdnjOlD0k5bOVGFJuvKSxb0zpu+Qj6c31rGV+vP7SX&#10;Poyvz3c1an1b9ifnieHzgusVtfuNdqLczm35o//jf+OdUWRFLZrc4tOiSfqgRt1yIqay6iQPKP1r&#10;i6JgWZXjZLAW1nwDyLr0oc2T6toGkrUmssvKZq2jtajZ6d+ihXXtDbKh/2NJG0jsf+aQdBp33SZT&#10;i9+iGYfQR7gfSrtpqSuV5Yd7Ha05l/QiY815Qjv9dbTmr5JxDrAsc+CGFu30L+eS4ZsFbhik84v2&#10;dCsc5wnPNV9qLminZvx0vrPfWuZeCfuh1ifaQHL/l9hfxxRnS6f5kMaUPoLacIzYz+zDNNblBpKh&#10;D/v2xV19LhE9b580hzmO5fykPpprc+MIOJ97kNaodO4kf7HVzyl+skef4H/5i145DuF5Se12qE63&#10;nfWX2o+vaVNq9q255l/jmo/OkZLS3/1TluWba34w5WaSXl+EyrIt7E+tgUa/jGmcm8p6PZH2uqG8&#10;/tE/+kezJsyz1H58zcdQi7RmsC1aZ0xtzohUlnbGoeZ4JR/G4RilHG7Reu0o2du3ZT8b2XlutuTD&#10;/kzYv4yfxtHI37mWunqOSPvvh8Felt2jiWx8rSTMn7ewpQ0k1jX/fdMJtYnnnddPabaXa2DStf6R&#10;5vsEU/qYFl2SxtHsjVn68DHnT9KGZZMWep92DfpSk2RPpJiP0Ty/SMu5nLRRbL7/oU/LWFDX6tKR&#10;/U//tPZyfU5rdS1+2W9+zD6UTucU/U3pT+11g/YS539p9WAwGAwGg8FgMBgMBoPBYFDh7o/9s7/7&#10;si21UO5UmaRJ6VPzS3FaNNHumJ+7VpY+SRtq7Sp6R5B27pymsi4nktYOu8twB1O7e/bj1QDS9qOd&#10;3yRxNzN9w5R2SEvtMmk3lnbh51Jd9JemP8sY7YS6f8p+9mOOhTT9a5roj/bSx3DXNcVPPmWcWvwy&#10;pqE/60plr/Wt4TimMaWd46D5w7KGc0+XQFvzD0/TTn/W9e1vf/ucR+pPzpNy19529hXL0p/fxvG8&#10;09Ut1rzqpbwVztpH4foF8+e8TVc4pblNGJ+wjaVmzFp8avYP6+JYU3Ms6J804zPP1D/8xrHsK8M4&#10;Hy6/QHENznPmkzTby7b0gG3pQe/47FvWxXOBmnOPpPmTyrKuZI8+wd/foIsUh7Dt1M5fdaY41Jzb&#10;SdtfMdmWND/p06IJ7Wl9oA/bQh9ffSKbbz2T9hVI0t/5zndmrXgca/bn1hVIwlcoKg6vQPr7f//v&#10;z7qE+ae2JB/q2jfcOjJ/ryeyp3UmrTm1eSVq8UXS9mcMaT4mLfakSe0KJLHVzzqmPqfmOcIcUr9R&#10;M07LuLNsGi/6l+8HzNk++b7FL7WRrdx0rGlSsxnOB56n1Jyr57qm/52/bL7CeMrggzf2mY7OWZr+&#10;SdNf/1vz/CLsc5LsNeSb/J2DaNFky6esl3PVqBzLcg4Qj1FZTypru441+5FsxdTzPi9Sn8jG/klr&#10;Gn0Yh220/VpM69KHdRlpfa6pkfKxLm18TNiH1uw3YU27NM+d85ozwXONcRi/pglzvvvj/5N/8x0P&#10;FmrRhPY08ffGpya1DhDUzCHpVJYdlXySFpwYNc1btFiXJrI1P8RLe3JSayGxj2y1sqLmkzRz0NFa&#10;1HxEzZ8+LfUK61vGN/mQlg2kpJlbqpe38LTEZ8wUn1r9VOs32lM/Jx9R0xzHcgNJ5YU2kKy5gaQ3&#10;JrU4v+bX/Jr5sSjHqObPejnnCfuZ/uxP3hLFX/6iTrdNMT4180+bItScG2XbTaq3Zf4kH8Ypx53Q&#10;bq3jHjvnANvIPNlX1PRhWWptILHeGsyNcynpa31yNGncnwrsqzS+ae4RxWCfW3M+pHMt2aNP8O+x&#10;geR6S+2Y0u4fafdbqemv/43XTsLnWzQp7fwQyXaZ0p/9oHPffPOb31zU+na2X/trf+18VBz2M+dC&#10;2kDSexuhsmkD6e/9vb83a5Lyl/bjaz5Gmms4285xYR86Z0E7/WtzSVCnupJOMRPJJ+WTqG0gqd/c&#10;j2V/0p58jDTXltQ/tTzLOH5casI47NsUn+csz2We7w+VDSTWO/ssj1vtJI0R+4djRM3zy0h7/ZQ+&#10;byBN2uvn7BPWt6Rr65uOfB0hbNdeTWp21y9aNGnxEY+dnyWeh6leli01+9xQl6Q+fCyqi+Pbsqal&#10;NZOacQjzvyW+4+jI9ZykvtpjV/+s1oplbNhv1BrPmm6NY6hbqPf2YDAYDAaDwWAwGAwGg8FgsHD3&#10;7/xzv+edLae0I9WiiXbCas/tjVmLIVJ8766KpFmOdqIdulS3SXmm3UaincFaGZbVjqofayfUWrul&#10;tBtqXhHCnVnGpC53YOljqHmFB0n+pXZZxqjF6wX7Ks0H79IK7+SKpBlHfxTYsWT3c7JZsyzrSvWm&#10;OSz8+Kg+5O1dHDvOPV7lRs3LO+nPOD/90z99fsycOfc4x3glE+3091Ho224+NuxPfYvmNvIbZfY/&#10;4Zzh+aJ6anUptuOrXmsfBcsxfhr38qod5m9NO9vCuaejNe30L68Ksg9zs+0a9GE/ME6KWcZ3f02z&#10;aj5eI/VtGkfaW9p1C73j81zrAc9xjl1au9heni/Mk/3PK/ZYNq2BtEef4P95XYHEvuL6w/OOfch8&#10;2P+OX0J7iyYcC55HCfaDr0BSOV45xCuQdAuzYbtYV/rVtjRPrBWPf0T7lv5JeOyUr3PW0f0g7Tyl&#10;vc6Udvrrf2tDLfiYfZ7GK+k0t8v6TLLvQf2a+pn5JB9qnjtb7WU5UYupI+087xKpXpbllTrMWT8C&#10;UVLmVT42SZuyLGGetfkpOK8Ir0Dij168vYQ8U+aQdA09z74yyjP1OXOmpg+p2VvyTbm3+IiUP2mJ&#10;lV5bqXlO7T2/Up7UqZ+taRMpDjXnJNe0rfVTOI5sfH1k/No8KeMk7Tj0V5/V+lw2z2Fpj5c0fWpj&#10;JDvfD+ixqb0fKGPWfITjyJbWz1p7Sxzn7t/95/+tS2YLTHavJmmCk6PiE3ZY0oxJO+EHssTW89dI&#10;9QoOnLUG1lonUM1Orb83wBNty18n6JaPjtY6QfVcCX1ErWzyES2a7PUxzD/NB55knG9JM84PfvCD&#10;82PGpD/jJ01/xqFO85D2Fk2Yv/rPfci5R835k+aSjtY/+ZM/WZ2fLMtNo3RbHP11tC5/xcx2trfc&#10;jDHsW8Zke7lhxjZSE44joT/jpznGPPnhibfd0Z4+jKb5VvtAJlLMNA9ZV7JTM841zn0lvWwipTks&#10;auOS+lxH62sxj6B3/DQPj0Lrp+OneZXmAPs5jQvnM8um+UZ79An+n/cGkrTPqdJOf/1vfMsJbYT2&#10;Fl2S2pigDzd+0gaSb21TDszDfSh4Ww1/wc2vGyrHfuOH9Z//+Z8/6xp77UQ+9GPbnZvQa5PhLQ+0&#10;0782l0poT2NEn5pW7mluJ1I+Ndg/7Kdreq8/15aUG9tr9sZPPqLW5/LhOZs2kF4+u8wBk+pq0UT2&#10;NL7sqzRv6cN2uTbF9gbSbLu/+O+FdRnVxfElaZ7vPRdqpL5NmiT7NVLbt5AP34OZMk8/LrVJWrAP&#10;Sernvf2f5tst66fj6MjXC7I3/622lH3reatzxOc7tXyouc44jvz5ftvQ5zHaMB/BNqbXI8OY7z47&#10;GAwGg8FgMBgMBoPBYDAYgEdfgUSSD3eQ95ZNmrT4a6fNJJ3KaoeXj2ukusqYfky7dve4i2mS5u5n&#10;2iVkTP4qFn14xQY1r6hQ/JqPjjV/Qlup/ZialP41Sh8/TmWT5i1O7GdSjmltbFJZ/UFPly/L+XE5&#10;J5PdME46v67F2RNfO+B8TF0jPZ/s/EaB85Nzm/OQ9q1vIATnP31YF9uu/nSujMN5zpz5h2L5TTmv&#10;jkptZP4sy6s6qNM4cg7wGwVq+nMseF7Tn99scQ7wV+p4dQgvtWUf6goA5838VZd9WC/bcg3nfPem&#10;Pm8TLifSXOIYtebzWJhPL3rWwatM0jxMfcg+T+dyuoSbcynZo0/w73EFUi0H2ksf9ht1LY7g2kI7&#10;ob1Fk1q7BDVzo51rmq860vOcM1v5y5/zgf6si3PMWvH4owj0b6HFnz7UaW6k16DUz7QnUp4t+adx&#10;T+z157iwbIsmNbtsnHskxdkL80/nbBpH56Ajr5Cz1vh89UX9V5xIrS2lLfmk/km0zCXXpPjnK6v0&#10;P4rSf68mLfm3xGnx2ernFl2yp65r1OIoBl8jUl2k5pPKyc7nrHXkPPeaJjvXN9rT+kYfI83HLss4&#10;1ML+ZTm9f67RMpZbY6Tn+T6Z64PHhT6lpg9fs9I60wLbvwVzULmy70yKqfLi7t/7n/7ed3rKT4qk&#10;SfLhBCd749ziz0FIOpXlBCG31EXND3AtcYT9OehJ6wMuTzrbWa/elNU0fah1rPmX0F7TOu4tS1Kc&#10;Lbuw5i1O7H+SxpokO/+GUIrTMk/KOWB4fjFm7Q21aNGM0/IBjppxkk/qB47XLVpYcyNHL1bWGnPr&#10;1G963j7cyOGcT7fUceOKZZkDzynGob8uwbXu0f/MmWW57nGjiH/zIG0mcU7+3M/93Lm+FJ+aPsyz&#10;xDl/8Obt+a8g0b+lLOcAtY7WzKcXruspwnnOvuIc4Nwj6VzgWHxZNpBYf2n3c6U9+RBvqJR2Q3uL&#10;LnFbRE2rbCrPN++8bY0bSO63azmwb/2BQ9RyKDXnD/Mne+2E+ZDafBBbc6YkxT8C91Mrj/H3mpDK&#10;0t7iQ2T3cy1xrlHr/zI+z0eudbX5yRykvR5K+/VONX7t5eULqBqMQ1rs0s45keKUrPpn0SrrtijK&#10;w8rl8iDN8y2t+C35sWxiyyfVQ3uLLmHbTWvZ1D9GZfk6m/ypHzsWojbPhV67TdK1dVvQp6XepGtl&#10;dfRrUNnnftyqDbXOrfMGauHvcZHPlpY/10mfs45Xo6Wvko9hvaIljmFuF8/BYDAYDAaDwWAwGAwG&#10;g8GgQtcrkLTDVSuzN07yJ6W/H9Pu3T1BXZY1td03Ucb0Y+7ose30Yb3cgWXMsmwN5eb8ru3M1nx4&#10;FYV2af0cr36gVp7W2k229lFI1+zcfWYO5a50rey1thuWFbU4SbNdyUds+Vwra5KdcA60wPlWzh/D&#10;bymkOa9qmnHY/7L7uTK+7byahPVyPjOOjyXqK/cXfdJ8IOxnli3nof2YG3NmWX6bTs2yvGWDV2ak&#10;OcZzgVcCMT7j0J+aawjbmOyKV4tJ2M8ca15ppCuQ3HZejaRvZWxPVybRh7r1aiTn//ZVfbwewjxx&#10;OXGHtj+Dpv0txrcH7H/WcsnyNjv7oUf8j3BlCceLY825xP5/vlw9I15iznOuMiavHGK7kv0N5wB8&#10;6P961T/wYXzGAel8dBs1b9gPJMXkXNvyUT2r+YOyhPYWnUhrxWqMkDPXn3Srr2nJXbTkyTmW/OlT&#10;GztBTZIP60r2lvwJz4XEnvjl86mNKc7e/FM/JPbGtz/LSZePa6Rxp939rxg8l6npzznPmHxd4xVI&#10;L8MtbByVc/ZFO/jI/nPbFy2qcSZoj+vMchT3bst0ZLvunl3avs7uQstY0M74KTfismXsljWWdRH6&#10;tGhT2mrn71YMs+rnSp7TSJzHRf/yfYvnpMo5B7le8oF9+v8eebKu+/MfRtdrzUmr3nOcyddzXuUu&#10;mufCZD/767lLntOnjkW1wdzcd7W+Mem1yXbF8LlcavpQ63+heLxF2nYdXVer1v+lVrt8hXEJ25w0&#10;1yViH+ZwDcYk5zz/xP/s3z4p4CdFiya0c6Ft8W/RJewQw45J9uRDrROlFp+akzS9yFCzXsanPfmz&#10;XpVzWU0Wa9pZlj7XNpBqWouB/Zkzkc12atabNP2p2Q/CdnGE1nGPnTmLLf+yr6jJXrvh3GuZk+kD&#10;OjXnDEnzk7cJUKfNJMZJdQm3nT6pvSUuyxzSfEv9w3p5vlBz40Tni+28Ja3lfGFZxmcc5s+YKTdq&#10;nr86WpfU7OwH/ioEb2ejrv1yhGA/04ebTJw/9E9j3bKBVJY8txD9oDdi57ZDv2EOy9E4zi121tsj&#10;vjbATI/42kBy/q+5nqDfuJEjT/s/w5z8EHNVb2atmX+XDaQHzBP6MD7jAJ2Phtq5Kx7nsLm2bpkW&#10;H+G6yOo8aNDkWr1so5G/+4daaI0y3DSyln+tPtroU2pS639Ry1kkH9pbtCnzMbRfy9+U9suHsAtl&#10;TJM0Ke1pTGvstQvOgS2uxalB/1L78bWYbHvSeg0ViuNzWZrvQzgf7C8cpyzLNeHl8/ABcTmuskdb&#10;ylad/ScfPucvRq75n9fDK/HTFyzPPnw3f8U0pfbj5ENa7NJ+3GonW+dyiyal3efv3jiiZf35EL/i&#10;x3nL845zkutJ0oyfzgv6M37S9Od58WaZaakf9tqJXov8fl7+LqOjz1/5+Hyklk/SjqMYP/zhD2dt&#10;m6BPqzbUGofaly2iZW5wvIh9Ug57qdcyGAwGg8FgMBgMBoPBYDAYLNz96f/FH5y3n9JOWNqp4rdN&#10;qSxJPtJ+THtLfO64JR9pP76mDTV38ZIP85RmTOvUlla7n6NP0uwTQrt2hP14r/ZR6BYb95Hs9LHW&#10;8zXNXXL2cyrro7imW/wM4xPaytxMqWvPpW+qUtlrPltwDiSSz96ynJ/8Ro1abXcZ+lPTR8eaLsvS&#10;x6T+4e1RhLaUD+2EdbG9LfOklotonWOGOp1HSRPGIclejoVJmuwtm/qKzFcsnd0u/qfWLm04X4Yt&#10;O9qFPnmG9j7M8vT4AefvA/t8OYoHxH+Gy7NPcU6wXsZ5wyvelqNQFHs9MM/lKFhviv+JrgzzfL6Y&#10;i36QPj1e13vxWcdfxMSp306GNxive+gyzvkRbn94fo+WIZ87xrmEmeyLmCjtfsj2rv0vT7zFFUik&#10;Ze6RdL7wG8Q0t2knLedmeYWlSWVTvdR8zeLawrJ783cc2RiTMCZzoJ0x9Z7E+Ntuxlc5XtGYcEzG&#10;FuVjQ3tLn7At1Kn/GYdtJPTZQ1kutbHGY+pMZVhvy2tT0izLuqjT/Nxqj+ph/6cxIrU85ZvK1s6F&#10;ea1i/rwe6G3dfrfY9S/tD/yVUvbbchTndXIqRnt+/VrEhGsq+4OPqVM/JJ3mBmGfsyztNeTL85HU&#10;1lIdGbPFXjt/S3/XJRvrjfZlLHT1Ml9fLhEn7bJXdK2NwlrHtP4Qlp0eLGJNzar+/8xXCE3/r+bt&#10;Mo46cs7UtHzsL1i2dkeB7B536de4uohXLNFOf/0vFI9X0rsf/PwWq34LVNcHlLumU/xamdaca9z9&#10;2f/VH55LMwj11gCKVFbUkvwnIX7yod2TtKQlTtIltQmjiflYLaz16yp6TshmO7UWqppmTPoLa70x&#10;rNlFTevY4m+YT4ntOqY4W5oLmKj56FjTItlbqMURSZOaPc3D9AaZOs1Vzv+9cZiPqOXM26NazqOW&#10;nBmH/oQ+LZq0+JQ8dkzFLfbkU6O1LXtIt8vprdF0xiwPpuOSZ4t9HunFRb/yZuY3zhV/2qcV7dwn&#10;Lf6ffXyZn6y3Jc+W+D/6/g/mo+gR/+E1zhf9czIfFp8bQi32vXF6zEniXx9TPa4r6ZJ0np3n11SO&#10;GySrDxmVDwesR9prWtLCHyBkd/lSJ5hzS26MyXwIy+q2X8MPUsyZtxgnmCfZspc5m9Lu1wjp1Of0&#10;txYtH+C+qJRtIWlutNip/d6TsE7m0GIv8cbkNR+TfK6VZRvPTP7e8J6yPK2rQnHOG0Vre81f9Xp9&#10;np/WOiymB671MfZ5/dRxil87T69pP27xF7XxFWk+kC0f1cX35/ThuDAHavokzdu4GD/F5PmefPQe&#10;QyjeV/G35Uhqe2ojoY/X2JbxKrUf0040dz5dXr/embcom9bMtH4aPf8am0D04Zpsn9Kfmv76X9Bf&#10;sN9Iy1iksi1jtDcm7Sn+Hm6PMBgMBoPBYDAYDAaDwWAw+FJz9+f+xT9y2bZb8O6e8I6boD35JE1k&#10;93OlNmV8PleDz6c4e/Pnbl3ykfbjUptkVw7J30jTJ2lDnXYktfPox3Gne9L24U4lNf/4L+MzDnfV&#10;pe2Xdtv1vH14BRLjp3yoGYdlkxa153RMdpN02qG+pmvPJX+ONUn+pMWH36CQNN+unVO1XFvOzXSO&#10;kJS/vjmolW2t11Azjq5wquWU8qQ9aZJuwSj9/TjFSXa2K8GySbewN7eW+Cl/X4Ui7vxN6sRqlnD+&#10;8xnIZ7q1alXoRIpzj1vYViHD/OT6QOZ8KkXOv4YjGvJ/hfnD3twbR/n7IeM84JYK+jP+6o+uYp1f&#10;rdUozPHiH9Fe9XNY89Mfe03t5a+DcYz42sQ1MGn6M46vQBIt5w7Lpr6i5hV4q/5EHGrWy3OHV1JS&#10;s11pDUznYMqHdl4hmvJhXS6reO5/aV6NlHImqS3WOtJO6PP9739/1oL+/Maa53jSbK9zU1n+OAFh&#10;XUmntr9PUg7Mk3NjDyrXUjaNNUl2noN7c6ZPis85UPWZTNNMXB5MwIc/BuCaGEHx0vq5coQ5rv/L&#10;kcVEauPe/knQp6Z1pJ1rS9JG5bhu1OILrjkpZq2sjun9c/Kv2QU1r0D6Cm9hw+Csx6n+xMqHc+9S&#10;1SQvDzi+SZ9vCZ9MvD185e/jZOMtbG/gz3OWa+PWmilcl2y1OxB0tL+0Y0qndZt1OY5gvRwj0jKm&#10;qWxt3opbYtKe4u/h7mf+13/00iMLtQERtCefpElLnORDWupNcVK91Opsd/je+MmH9jQxW+KnmNSi&#10;NqnYLk2iLU1/ar3AWouanVpv7mo61cUNKlHz2asFNan5pLLJTji+Ivk/VpdjTVJZsuVT9r9J9aZ5&#10;2OK/d56X1NrSsvDv1YzDn/EkLe1NmvAFkKSyKc8Uv5yf5qj4JPm02Fvii9pcFXvthmvUNeizp67U&#10;/2JPHPF5xC/HhT7WOlqndV7UdFo/WZa65TVLWH/ta1+r+vCNP2+PSpr+ysEofsm1PmNZfnilto/i&#10;pFvYGNO6PJ/8WEef19TCmzGlv6G9JOXD/L1Bwjg6Mh/CmPzwlzaQWJcp62rRptS/9Eu/dNZG2vNW&#10;eusDijTbq/+tv/e97521uab9uNQJjsvRqF7OJXMtH9PiI7byZ5wU81pdnG+kpd9acvP5uze3azkb&#10;+dT6/xp750NL/+zVCfqwXuraOimoHUdHrs8pnxSnFlNQc11K0J8ke3UDaZoO9ubc2KvJY+L4canN&#10;rJZEtQHKvznEX2RjWa6NXD9ppzay+RZm2kt/xky6Fv8aLWOaNElzjLTEbIn/WG6PMBgMBoPBYDAY&#10;DAaDwWAw+FJz9xf+N3/8nW017bRxt82a9lKbvdq7e4I6+ZRx/Li0m9InaUOtHTrv3iWfvfkT73KK&#10;vfFTXdQJtcntKncqk91QMwfuZrZcdZRuAWAcfctrfx1rOtVb2o2fL6GdZalZL/1pJ2ksar6itCc/&#10;0xK/RRPaNUZ+nPxJS0wiu5/bO5/LcTG0J8q6XMc1bajf5y1spb8fsy3lemIflqU/L9OlD8um+LSX&#10;/Wk4LmV8c4tO8Y+iZS7dUi/zT7TETz5cVxN7+5P2dA5S06dFsyznJ+3pm2a2l68FOlIblfVjxuQ3&#10;x7zNTb86aminP+PUrkAqSfnXXh+VK/25PrBd1IRjl85farYllU3zpOxnQ/sPfoA/8o6YXGcIy7J/&#10;Uv+zP2ttVO6si5pzL5X9xV/8xVkL9wNjSvNKI/7RXupUF69wdXxRy0cwt+TjOOrLNE+OolavSHqv&#10;f0v+9mE5cUvbWbamSxsfG+WTfgSC/i3tTXaeC0ejOnkOMgdrHXnuMx/b5cOytqvdnA+MSc2YNS2f&#10;2vojG28xTthfUJuaTcjOdYnjaK1jTYt0LvgX98pfYTv7TIdL2akPz3ZcSTP9f/aRP3+NdPHXv6tb&#10;1GdLaWd8xKGeYP7WOvoWNuErkERtTZY/19K0bju+2scrXI00+/bcJ1fsZXmh8U3vr67NCZO0kW3L&#10;RySfrbKy1ex7uftL/9t/99I7C+xIdl6tgwU1SXFaYiafFntL/JayWmTcyXvjJx9Sm/iiJX6qi/oa&#10;aYK1aFO+wbePFm9rnWQ1zc0J+utorQW49kJDzTFiHNqpBTWxXcctLbbs18aC/oktn9b4LZrYzjES&#10;W/6iRZuW86tso/113NKC2rScpy3nV+0e65JUNmnCDxn0YW7phTS1hfqW+Kmusi3u/9TeVG+Lv6jF&#10;J3vthHOpd/wE4+ytqzx/a+yNSXuZf03Tp0ULa76+CNvT2s71P72mULMt9Ocbf24aJU1/vqmkD3E9&#10;QvUalmVMflCzv3Ln+cuY1IZtlfbjpAXrMqV/gjlojIztKusNpDIm1wHCmOyTWv8I21N8aa9j1zT9&#10;9b+1N5BKO8vWNpBKO/31v3W6BYM+1Mwz5Uw4LkeT6i01fahNsovaPC9JPlt21ivon3RtnotaPyt2&#10;ywYS2WvnGtIDbmCk9qb1jXb6W6t/fF6Imo9IMZPdeer40UcfzbqV1M8J9w/nEeeVjuk8rdkncf5b&#10;R8rl5TK+5+cnUtnSvrU+0E5K/xZtqFe3sGkjalYnH+aW1tK0Phs9nzaQ/LhVG2r1P1930tygvUUT&#10;znNyS0zaU/w93B5hMBgMBoPBYDAYDAaDwWDwpebuP/jf/YnLttoCd+AEd+O2NCntNU2fUhvahbV2&#10;HpO/8e6koE4+tGvn2jt2e+OnmC31tsSXj/1SWZLspMWH8BuCcmfTj9mHSdNfR2vdJkC74TcKjKNv&#10;HaxLH1PGqcXnzmypt/xpl+bjx5JicD6QMgeTNOntTzguJM1D9nMa3zR26Ry5RauNbiftZG9Mwj5M&#10;/uX64Od0rGmib4DoY8p1xvB8L+s1tXoE7UmnOEmnK6iO0rwCZm9ZtiXB+UlSHNpJyoHfkJHkT91S&#10;L7/lTaR14Ba7tB+rD6lNWhMYh1cQprJsI/uTdmrGv+UKJNZFzTw5PxkzsXesWdfeucF8Uv/zCgzG&#10;pCZb/abnWRfXK+ZJOzX7k7qWm+KlW4wdU7Za/NJOndrO+NT0r9llo520zJlbYPyUg+1lni06zStC&#10;+x5/1cO+3YqjI3Wqi5rs9dlqi2zf+MY3lkfrfiPJXoO+il+7AklHaucp3fI+zWUFzwva6Z9iJjvj&#10;tFDrn9LGx9aqh+u27TpyXqV1IK4Jjj/9x18dtV3U6io1fagJ+43PMZ/UFtrP8aH1/Cfn9XPKDTkw&#10;z9qaSbuo1SsfX8FZoucMtanZSsrxTfOK9hZtZKvZRUucrbI6Jp893P2H/9KffKe3aoMvaE+apDh7&#10;Y6aynER74ycf2rUIuZP3xk8xW+ptid8Sh7TYk07wxBW1yck+1IJUs9OfWhtItcU/xdEbyZqd/qLm&#10;L6x1rGnGST4i2W+hFofjXlLLRyRNbC/nwJa/aIlvynExqV4drdMcoA91yzzfq/UC4vjklpiE7Ur+&#10;aX1ImqQPQPTfW1dqS8q/JX7y5wfQvfFb/PfGp27pE85P0hKnRZfrm2mJ35I/52cPyv6p6ZY1mVpY&#10;lz+TbrtiGmq111DTh/W0bCCx7J4NJI0Jx2gLjmGp0/iyLkP/VE6kNtqusvxwUItZxmdM9j/7jTkz&#10;vpF2v5WaH1Co9X9Nm1K3xE8+xG2kvVX7Me0l7M8e1OYPKXM2LVrU5pVIusXfqC6Pi0hxkub8THW1&#10;+CSd2mJk+9a3vjXrst/MLXbF59+BS7mxjdSp3xynd/8rfvn5RbCNt2jhdbv0Sed+0vrfmkyvvicB&#10;O33KOCkmNfG6SnvpT90S35Hk+/Fnp/dXpQ/jbG0glf76X8hWu0XUz9+K5lG6RbQ230SLJpzP5JaY&#10;tKf4e7g9wmAwGAwGg8FgMBgMBoPB4EvN3f/pt/zpd7bkvKMnqLl7l3wIdwSFdWmjvaZFTWtHcstH&#10;x6QN7cJau9jesas9L1I/pH4r9bXnfEza0C6oSc3ekjPthDuYrTuhftziw19hK79psJ1jRM1vJdM3&#10;H4zvo5D2Y/ozTtKMwzwTZb1kq2waZ5HiXqvPbNWbuJZPjRZ/5lKOu6l9Ay1SO1hv0qKWH236laVa&#10;HS3xkyZsVyKVTXZSrp81bolPn6M0SX/EPOnWNdnsjU+d6iKlvRarZhPS6Tlzrayh3ts/vDKGME6L&#10;TvHTH2m9RqtfSUt7WzThN/Qt/i2vNfQhLbm15EBYF/3T2BGOQ1qTW+YAYVlrHVP8rR85kI32lvlJ&#10;uD6n+GRve+lP2EZS65/Pk7Q+tORfo3w+ve9KOs2TMq5h/6c4W1rlanXpyCsYaj4i6dQWI1v6I9Gc&#10;b2mObc1Pxa9dgVHmwse1PEWyp/OC7I1pFDv9EfNa23WkfetcVv0co5qPjrU4yS6o/YtsgvYziKNn&#10;q3Gm48q+HNV7d7X8p+Mb5PbWVwWV2j6T//mX2iYcRzF+9PHlj1zbruM550nzqqOk2Ve1siUtc2Zr&#10;/uj59P48xWnRRraaXbTE2SqrY/LZw91f/q1/5jK6C7UBERoUk3wI/VPZlpgpzi23sLXE1wLgTu4R&#10;v0XfEp/cEp+a6AWck/CWCVkrqxeo2gsxx4U5JE1/Ha31AYWLfM2HZVu02LKXJJ/kb8qxviV+S9ka&#10;aV6VudVI86rEObA/01jraJ1oybPFrg0k5VSS4u+ti+26lVqc9AL7GGrx0/i29E/S5KlvIO3NZ2/8&#10;ltfHlphJ6wOixz3F4Ryjpk+ql38DL0H/RPLhepLyT22xXeVctqzHG2C0Jy3YVq4rWgfMY9eba/Um&#10;XFdZ1o+vxUltqY1nGT/BslvxFcfnb4qZ6k26ZM+vXF2LU0P+nG+p7Xv6hOzN5zFwA5jsbUvS/AC3&#10;t2xL/7CPUtm9mnHSLWAtOsU0stV+pp5tYhtLu6EuSePbk2v5mBYfrd/eQGppu7Qfl9pQC49R8pH2&#10;41b7GellA2llBy1xUlnheVX687WvRet/a/Pm7ZsPfohfSaMPy3oNLHVLXdYl6Zxq0aTnBpLgOU5u&#10;iUl7ir+H2yMMBoPBYDAYDAaDwWAwGAy+1Nz9lX/5z87bdNyto/bunuCuXqkNNXe7Sp9aWdZV1mtK&#10;/1qclpgt8dMuXiq7Nz618OPSh/aaFkmTmk/KuaUt+gbOfbSnTsGYhD7a4XX8cufUj9OVRvzWlppx&#10;+A03d2Opr8Wv2UXNhzA+n0851GIL9lWtHpHKJk30DZOf2zu+SRNdIZGeM8ytpf+pt2KLW3zYP4T+&#10;e/VeWH8tF5HsnGMlqYxpqfeWdrXAK2wSe/uc9rTutZRt8U/5HxW/5VdISMuaTHgOptcLXkXB9tau&#10;5hGsi9+gp/ZS7x2vdAtSipl0Kqv+MS0x6ZPOL2sdad8bn2zVJVL8lpjptYxzgNRislxJLWfFaFkf&#10;UtwWO/uB1PIRLZqwf+jD/kyacy+t82nsjoJXqKT21uaGjsmfPi1XAJgUT9T8S2rldaxpUWsXkY1j&#10;RJK/KZ+v+QvmwLGmblkr0jyp3aIo31rZZBdJt+RvrSPt6dw09BW1mMJaxy0fQV2jfH6r7DX/D96c&#10;2lgrJ2Tnc0kT23X0+ilNf/etbLwqiOtV7fVdPh6Vt2/ffPCjyhVIgmOXYlK7LOPonLh2zph0nm6V&#10;lS3FbImTtJGtZhctcbbK6ph89nD3H/22Pzf3OAcwDWbSqaxwkj3i7/XZGz+Ryt4SP8XpEZ+6dqKL&#10;lrp4i1mKT703f35AEbXJTx/lsqWFtd7gOH/ZbKdO8ZNdWHMDjMhm+14trNlXgj6kVlYkbbTB5v4p&#10;6zJp7JIm/BWwazg3Ha1bxj3Vu5cUh7fwkJZ+SJrwHBG1ugTtLdqU85a02Lfil+1KMRNb/mX/1Eh9&#10;u9dOWsq2xHn16tWi1uzNLdl/9KMfLWrNUfE5f9LazteXvRtI/BtjtFOnepMP4fr82PipnKitndKO&#10;U+oEzwPqFN+Pr8VPMWv6WvxELU/BmJwDR8H4HC9Sa6PYoxU/bVDRn22v9YOg3ZT5t8TUa6KhrtWr&#10;+Pq/Jy23aKW21HIW1Ef9jaUWe9Ipz2Qn9CHJf4+d48txLjV9qA3tJe7/5N+qDbVw/yQfaT++phO1&#10;/qd/irNXk7128k78ZQOJvOOzkDShXWuP35/L7udK7TW81HzdOevpP2csX/8KquMJaT8udTXm8ryg&#10;FlwDW85B+uzV5KiyLevD3pgt8fdwe4TBYDAYDAaDwWAwGAwGg8GXmru/snUF0sPbyXBdp7L3z+4/&#10;uJv/nrtcJ7v9oZviS1T08ujEVK/1w/zHxU6PlM/F/raqWXYVR21ZHsBjHUc+Cyl+6p8VMK/7toiz&#10;PEg+F6HdxkVMnKo9PUmtnVwXiflDk/u7+6mS5QFI7T2NywnlbFY+y1Gw3tXO6WoX9dk5h2fQ2l21&#10;1x3ynOfjol/oEuglFndjGYd6/sZ6efBsmtsu+0xlHWc+nvTzFxd/pFzkjDi6qmZWJ22n+3sdT/pu&#10;0vZZBQWrHWd5V9zSrjT56le/Wn0OGUxwxCY7nrrId2OIV68+W+aioiAO5sOJU3n2Q+x/jOPeHfZ1&#10;u0iZzwmOYzqv47kQ9Ip37O/mt+635ShiUy5OL3QL6qJJyKbIhyVTiYvPer4tYoK/9MHzmnbO4dPh&#10;9K+/hbrKJeSKYJ6eiM9cQHPX7mXZxTHEjLfYpPghTt36wfwNX3VkQnz6rs774M9fV+Hc0Hz2I675&#10;82vWgtZ2s46zHCf4R4rX5whj1suuz6/6POGvybAsH6zMCTqhf7iesO2rq6/wLTJ9WHY1FpBc33gu&#10;+NdwBOtin6zOR55rsKf4jJPOQZatxpxCvHp9uQJv1cYGVvOBetVviyhYtZ065LzSy1E1foo/ss/K&#10;6L9a0/Q+ZIE+DjofYH9+/gZ9mg1ns/SlAOPMr4ML82vTgt4z1FifU8eiGtd/ZBw5UC75818d4LJq&#10;I33Y3jUX/+vvK07UrIrw/DmucEIKzKemJOs+a3L/X0rE13di9+n5s/904PnFutL5y1/Ryu/VT0c1&#10;j/2zjn/yl+WyvumqEfsUmv1gOcVnH676ipK5LUeJi//UI/A/M4Xm/Fn7nB7o31W9ZjKxn6kvFO0y&#10;hf9ZT6z6EP1zsU6cH0zi4uJ/5n/52np+jZue0G1jhv2/HruTVu7nHxGZTOzPS8yHD1779aXQl6uR&#10;LvUqgueb4vFX8NxK/VvLR09wXq3ss+WkjabOM9zieplJE5hX6/W5rln6bJ8OLEtSnBxzETPLg+kw&#10;f75eqPpM5LoWMVGtdzow/mO5+yv/+363sM0fiJfke8QnKWZLXSl+S5xb4ida4iSfkiP6/1r8Gqmu&#10;Fk3KD1i1k0VHa705rdlFTXN+0p9xqHnLQ/LRseYvav7UzCflRi2oyRE+vIWtZG/Mmj9vYWuZD4rh&#10;OC39T3srj/VPOad2tbS3hb1x6MO/YUZSnL12wfg1reOWFjXdui6xLNlrT9RyK6nZ4wZSwWPj+xLx&#10;LfbEFLZzc4JwPuzVJL1/IC325JNuIUyk/iA1H9XvHHT0vC3t1oJxUr1em8s4jE9NGJNrfM1exje0&#10;l7TE5PxPbaxR5pBgDoR1tfRDLTfVy19pTP4tmtDODZiWOMw/tcVc67ejWG8g1anlVpJ80vialnly&#10;rR9S/rfkbFTv1hi05E9Kf69vKY60H+uY1iVDLdItbEZ6a62jLnEfpudb7MlH6PVF9Igve+25VLbU&#10;fkz7isnsGXatbHotoA+1kW/tVyylGeeyUdR2O5v+F7Kd56f+WRrj58VeXdJyi2uLJrTvfX1piUm2&#10;1nDRUldL/Mdye4TBYDAYDAaDwWAwGAwGg8GXmuoVSN4xFMmefKj5DSKRj/2uaUN7Cy15Jh+iXdSU&#10;j5GmT9KGmn2TfMr8/VypDTV3GJMP9bV+o5/RDrLtqS0l9qNP2iHVJY7Ogz6l9mPaW3ZvCf39zYTg&#10;HOYVRbSrrLWONZ/SbhTTpPj0T+2iJsmnpSzrpQ9zSLos6/KMoyuQPA84H9L8YZxrdZm93yAmu6g9&#10;l/xTW1raSDt/xYaU56bhFSG0J3/+CmGL/974e+cP/dP8Eda8AoDUfAU16yX0SVeopDi0k5QD+40k&#10;/1Kn5wwvESf0bemHpNMfwW8pS0q7H6d59ZiYNT6PK5AE27W3jUkzDs/TdM6ybJrDtKc8aSctMRP0&#10;T6R8UhsT9Ek6kdrOsikf2mvIN32DThyzjNeSf2/43iaNUYs2NVuNFKdlzhDdwl8j+dOe+j+VJSm3&#10;o7WO1O6f0m4trMv5WfMR1LX+15E+e0n9vGVXnen1sYWWnLfmm460c61umavPcAsS/TmOvMrTWnbX&#10;JV0rK+jDemmnrtUl2C7HmSJO9ktduCtrVdcWyVfjzPUnwXmyZy7JxveoJMXcG39v2RZtZKvZ99J1&#10;A4kfiEmK01JvC3tjpvg8CVIbU5xUL7Vw//SIz0mSfFrqog/RB7iyvi2ST82un6FO8be0jsnHsI30&#10;15tcay0S1mmDh/461nySvSV+iiOSJi3+e8rqaM22J01/6tU90GFOltTisC5hnW7REkfYZavZU1ta&#10;2kg7/wYV7ek85Qt1y7ncsoF0S/w0Ljpa750/wrq8RavmI2pax+Rj0gaJaImzpdlvYk9ZHZOPubZB&#10;0hJnS1/boKr5J7uoab7+luyJI6jNtfE1tXIlWz48J6T9mLqkpR3WZUy+qfccK+thHL2+GNp1Dooy&#10;PnWiFkdQ04cku0k5XMsn8dgcREueNVrzbNlAMo9pe288r9IYSftxq71G8im1H7f4C/0KZEnpY5Kd&#10;lD61+VPm48el3SQtHL/08eNSc61IPqT2BR19Sl2LQ01Ke8t5ukerra23eD+Ga+2lnXpv/z9f/s5Z&#10;6cM43DRKOtVrSjv9axtIpZ3+ZrbzjxZ1oOcGkkjxU8y9dfG1kvSOv4fbIwwGg8FgMBgMBoPBYDAY&#10;DL7UnK9AKil3C0u2nhdpF0z+LpPiJE32lm3RRDuqtee8oyr4PO3JZ69OMVvis//3xk8+ws9pl5l+&#10;JtV1lE7tSiSfZE/fkrbYib7Bsh99+I0vd7Gp+e0j/RmH+dNOzZi8kok6leUVDGxvart0LWZZ1o9b&#10;5jB1WW+qy3b1IcuYmq2kxSfFT/MqtYvQzjFK/dBCKpty2EuKyfWTPqX2Y9rT/CH+xqtGKmO2nhfl&#10;urdFS8y9pJgtde3N54sWc+/83JvbUbTUm9qS7C0xeY4wTtKJVBftLXFaaGnXls+1XPbm2ZJP4rF9&#10;0lqO49vC3nwem38rvGI1kXLYyk3Pp/gsS53ebxDbNS9armDYC+utzb0y9/KxoSa0t7x+pTh7YVsY&#10;c6+dcHztf1S+onYF6rX4LXXbR8d0hSvjtGizsk3y9fIre7L6l9fkcr76Z/rv9avLVUH+VT7p83un&#10;SfNX1Va/sIb3V/xFOf5C3Nm+Kiv/y9xb/aLcOQzKFnBuJJ2wj4783ET2xq/ZZUvr896YKf4tcVrK&#10;cj7RZ8/rzt1/9Nt/pj6KC7WJLJKdtJRt0aR3WZJuAUgvRLQnn+Tf4rM3vvDE2Bs/+bTYj4qv3Gv5&#10;k1Rv0iTZRTrp9ti//vWvn09GtkU267SpozcvNX8drdlvtNOfcZJO8ctbVGwXNf+kRdKmdexcNuVM&#10;nTZ4RLKTLZ90i9ze+ZbsoiX/Fk1sb92A2atN+TeKaj7isfE5/3twbVyeAjxHetA7fm+U+1POX/0/&#10;+HzQ2vCU14fe+Sv2tdeXW0nx2aYWTUp7+gDak6Pyl06vj2nN22NXfNZ3REyi2LUNQtaZaPXZmj9k&#10;b73q+9ot3nvjJBTfG1TydxkdzxtIk3Ybpf15trR7npSa/uaa9uNW/wTnRosmtKcN4KPip9ffvXGS&#10;D+PvjbMVX/3PMaDPVr0sN96BDAaDwWAwGAwGg8FgMBgMrnL3H/+rfyFvBU6Uu4Z+THsLyb+Mb5Im&#10;steea4mTNNFObu057uzrefuU2tBOGIfQnjTjpThlDqbUflxqk+rlTiXtqWxLW1o0uaVs6jdR23kV&#10;yV6D32CpnMuq36zpU2r6G9bPq4hoZ1nuwpfaPqy3HFP3HePTh7qMU8uNmrSMXZkD49c025jg88k3&#10;2Vv+yCnzb6Fsb63ulHPKM/mk+d8Sn5rQrm/I3J4W/xZNrp2/g9xvR9E7fm+4dj1FxvheZ+/au5en&#10;vv70zr/nFUiiln855nyctCltfD/zPmnJuZa/oJ39s/dcbvFvGd8U55b4LW0nNbtstSucBP1v0cyf&#10;do+LbDW7SD7WOvIWOdpZljlYl3b2A3PY0z861uyC2tRshnOjRRPbdUznb0tMamK7jls+ImnSw38r&#10;Tjle9OH7olTW3P0nv/MvvTOSdKDm5Eo+JU4g+aQ4LfGZD9kbM8VPCxjrTZoxU54t9lvit7R3b13U&#10;/BDfI37yIals0oTxW6mdUK24LPutRetoLazLW6isuYG0V4strWNNp/xF0qZlvITL6rilWzaQBH2S&#10;f83eEv9aW2rQX7Fb8kma1Hxa+lm0aGJ7+TcAtvxFizaPOX8Hx5LG9KnwlPPvnftT7pu96+5eFL93&#10;HT3pnb9i91yfmXtqR/JpKSv0HqYntfPrlpxLHz7eey5v+St2+nxEHltvS/yyvTWu2Wvzs4zpx6Xd&#10;XNOOf83u50p78jF6Pt1ixrK8nS3pVJc1oa3Ufpx8WuGcadGEdn5hTo6Kn9aHW2ImH9ISfysmx0vQ&#10;h+1KZc3T/gpuMBgMBoPBYDAYDAaDwWDQnbv/9Hf9H71tOB/E/BfUl4env5R+evD2zVubJ/e6D8J8&#10;cH9/94H+EzCvnFa7lctxZrKfH1MD/eV5+pimOA3x3755M9mXZ6aDfU45nx69nf/C/Ltaf3n+pNb+&#10;OlTtIMaU/0muxwU+ZN5ZXsyrfoZej/Xa317+C/+CZflHimN8lF1p+of4r9/oV5yWB2gfXOYHF5eg&#10;Q9m3b9/wqTMs+S7v7sgm5m9QlgrTjvDddI445nzVzqwWn+WBzyHBsrwCiXZdUWRmvTz1/Nnzsz75&#10;nB7MVyDNah3nxYfT+C7P0M4d6nuUPdV1evTsmXxO+l62xen+Drvbc9tPnLrp1Fc8d0jK4Zn08tQd&#10;4r94oW8gLmUMwqxirjTK0U6ePb/0YeL6s9e5w3wgMWfmmXyW48zqwYWW+Ku6AO3vXgJ9em7+d3Gb&#10;+7miT5wenEKunpiZX4M6wjnQhdCHR6HXr0Hm2ir/JOCLWQfSN6xPBb6X6EH6FaGnga486Js/39d1&#10;4bx+oh2TvDya3kecH2R9ZpJ41H3+6/PRO8w5LFlc0ST7X9j9SrNRQOfWZ5+GXxm7oebLiOoKJLx+&#10;Vc612bLYqUX6PGJk4esj++1yXvMcmTwWrX8vn2UudnFRYnk0Hc4xp+P56p/pvzdLG5WjPu+c9PTe&#10;abn6avZBno4z++MKLX1SnZkOfF+0+oW16fP78mDVLn4uY1/V3uPNzzqHQp/LTgf2J+EZtXo/Cb/0&#10;PjNpcrZPx+fzZ5x3OSb+1BZ81iCPjjlhre5Yj8UiZuoxW/SFaYSqY61fl9soOxXz+N79Z7/7L8+K&#10;wdKH/tVEDj6MM38griRAH2rS4pPqJSlOS3y2N/mnfki5tdTbEif5kFvyTz60awPJL7I94qdfwUt1&#10;JU1oZ/+QVHYve2/h0ZE+W/7pFjaed9TzRtGGj7B++fJl1a6jdUt8+ifNPud8KKmVTflfu8Ws5i9a&#10;tCnrTbT41FC5VJb2vZq02B8bs2UcxZ6Y5Kjz9Bopn6PoGb/lFoN/knkf86cX7yN3rW9Pld7985Tn&#10;jlD+PdvwPvpn6zWhRZPS3nv+1+LfknPy6YHqeuyvjLWgOH5/nmLS3qKJ7H5/Uvr78TXNsraXeH6W&#10;Zdkuv0Zf0/T3JRMr+/Sf32nJbqT9eC7b0F7y2PlZxjkzmRnxHH+y80zmed2iCe1P+RY29SH7cU9Z&#10;kbQpx4g+bNdW2XoPDAaDwWAwGAwGg8FgMBgMBgt3//nv/Y/n7STuKvGbY2k/px1P69LHUKcdQMH6&#10;qM3W84J1JZ8UpzX+Vhkdkza0C2vu7tWeFy39nMpyvERN61jTYsvOK2Bqz4tb8tcuPB+Tmj3FSTHS&#10;N/R76hQt9paxLqn1LWFMau0g+3GpTantwzj8lTHaT7e/naDm+Z58yvh+vLdPdLRm/sKa8WvPi6TZ&#10;P3vLklvsKQdCe4tu4ZaYLXUdFf/aPDkC1ZXyOIKesYW/oRzU4WvQU6R3/ly3nxpaG3qvD0+Z3v3z&#10;Pvre62eqi/YW/b5J59dWfqVtTxuu+abnkr32K2Ale+1Gz/P1i/5Jt3ymoOb7//TZxFrlqJlbrd7y&#10;tZ0+rJdXGiX7KgdcgfSK/bPYS5yPoCbJ3vL+pFY2xZtZnlLoF/qTGgt7b2EjNbtst1yBRJK99/tz&#10;zhnSUrbFh9CnpV0e47u/+vv+k1lx0Jk4TxRO8HQCUadbSFjXXk1SB98Sk3bGT2VT21viCPfP3vgp&#10;JjXHa2/85EP7TX8DKcSkZv6EPiTFSf4tt8iRvXbx2PlPWu2uS0drbq7QnrSwLs9fa8ak1huiLR9h&#10;3bIBWWJ/Ha1b4oua1nGPXbRo8lh7aldJ8tkq29LPYk9McYvPnrLX8j8C1ZNyOILe8ccG0nX4GvTU&#10;0Nzvnf/YQPry8mXqn9QO2lv0+6Z2frXkdkv+LTHJNXvtV8BIi/2aT+31S3aXKeMkuyk1N2n8XKm9&#10;xpbauZX+hO9T6MOy1MyH9lUO3EDS33BtRP572Xpvsjcm/RX5w+fLF9STmTWx3qRJsvMLcHJUfL0/&#10;Ny1lW7RRX6X+3SorWnwIfbbaxbwunoPBYDAYDAaDwWAwGAwGg0GFu7/2B/+v83YSd5W04+nHe7WP&#10;Il1CRh/Bxy3ayFazi5Y4W2Vbyqnthlo+W3HSzmAZx1yry1DfcgVSS3zuVCYfaT++pk3S5JpPrUzy&#10;5zccyaeMVz4WyZ9X5CQfaT+mPfU/SfZru8l+jj5JMz7tjMlv0ZJOO9pf+9rXzo9ZV9ItOdD+la98&#10;5VyGZVOcFp3iUJMW/6S5ftJO9sYkmv/u3x7xOS7klpjJ3gOOew9S/xzF++yrpwjX2KcIX7960Hv+&#10;9+apj29vvkzzn+8TSMv7ilS2N+n8asltb/41H9lSnKTJVv+Xtpb41D0/v+jIPwJeiykb25j03hxq&#10;Pnq+poXLTqN1+RW26f9Xy6+2vUN6T7UcZ4LPGeWw1CWST6TmP2GrjucrkCbSLWxk1ZagjWwtt7CR&#10;PfFF+lxAWmLWypZzYMtf7IlPSl8/vlbOc/Lur//h/3RWNoiWkyZpxtEbZCdBO6G9RRN2MLkl5t6y&#10;zCHpVFbUBimV3Ru/9waSqI3vkfFrJP9UNvmkeXuU5i1gyeeW/qEucb06co7t0Zw/wnYdrbWIbmn6&#10;C2ttIHkRbm1jLWaq66tf/epZE/rs1eJ96fIWQpLKki2fNL4lKc5WfI5LyWNjimQ/mmv5H0Hv+Ir9&#10;vvrqKcI19qmhdfHa+n8ET3nuvI/+eco89f5R7n7/ltpBe4t+39Te+5Cj8r8W38+lmEeVfYyujW+p&#10;/bjUXtttE9R63htIpY8f68gcGJOa/tRbOZT+SZvJOm8czXqy+xa2i8cJrtt7tVF85y9qPtdI/rbq&#10;2HILG0k5J/+WW9jI3vg+f8UtMWtlr/V/zV/siS+Sz1a7OCcvnoPBYDAYDAaDwWAwGAwGg0GFu7/x&#10;R/5v5QbmvPPlXSZqHWk31NydEt7BKu2G9tLn2nNCtmQnKc7eskY22/l8S59Qc6cv+aSYLfH3+hwV&#10;v8XeEp+7n7STVLb0r5V/TBtrfqns3vHlFVEtubXcIlTC5675Cf3KhutL5djGUtsv1XPLLWzptjXq&#10;ly9fVnNIeaY41CkH2kvtx8mH8Yn+CLihP0kxkyaab7XxJbfEb5mfe2O2+BxFugT6KFL/HEXv+Gne&#10;PhW4tjxFnnr+PVHf8DW0B73Xn56of3rOn97xBX8EJdVFe4t+n9ySM7nFh+dIy3tOI1vNLrbilGWT&#10;j+OU/inn9P65lo+On3zyyaxLtmIyN5His2zC/i1MvXC5Amn6f3ULW3hfRJ3ex9bWMeXFK9TTWpfi&#10;RH8fp+df3OM9/OoapAst8VNdvf8ERHr/c0tM29X/tbmxVU601lPzS/YS53b3s3/0//5OllsnkNg6&#10;ga5Bn+Tf4tNSb4rTEj/ZU70tfULNwUo+KWZL/L0+e+NzbrTUuzd+6h+SyiZNWnJoyZn2REv8dK6l&#10;stducWphq2z5Akv/mtaxpgW10S1mXoRTG6mF46hcrS7q9Cts9GGclpjCmv6ipnWsaZHshr9yKGo+&#10;Ivlslb32BmdPHFHzKfuHpJhJkxafI9AGTM/41/rnCHrnr9g94w8y5bp4NL3j90b5t7wu38JTnvvq&#10;n55j/D7i+wNuqof2Fk2S/Sha6t2b52O0H5fa0E5qNkF/+pT25GOkff6W/knv8ZevviAtKf335mCk&#10;WzaQErW1ZY6+mBV/9Sts8GdZar3fMMnHKH6PDaR72McG0rvYzrlUslVWtNSV5kOyG+ZW74HBYDAY&#10;DAaDwWAwGAwGg8FgYfMKJO42SftxaTfUjENaylKTW+KTvT5Edj9HH+ZzrQ9NuYNZ89NxS4ukTXo+&#10;5dySf7oC6aj4pMXeohP0ac3ZZagTfJ66jM+YRrpWPl2BRF9S2l02+esbCD+XdrFJ8kl2XmHDHNgn&#10;JfbnuSNtO+tq2WFnWd7yQ53isP9pL7Ufl/WaVJZXUNFOUtmkW7glJu3pFqqj4iefo0h/hPEo+A1Z&#10;DzjHetA7/970nj9PnWvr8BcdvZ7ccgVAC73Pr56of3qPb+/+T+8/Ce0tmiT7ESg2+78lhxZN9r4/&#10;r/nrWIsvW8q/ZmecpAV1yiflnHTK0z60CdbF55Kd8Ql9SMvrTvJ5WMxTBh+8Zr339L/o1fsl+Kzs&#10;tbqm3N8g/sojlL2/W9bDyTS964W+YLv+fW7/iaOvQJKN7z9rPqIlZiqb1v9bYiY7qfk8ph4/V/rT&#10;zueI5/zd3/xj/9k8y2snirhF8yQme+MQ2ltO3JY4yYckf+aQdCqrCegB6hGf9IjP8e0Rn5q0+LeU&#10;FbX+b8m5pS2JvXGSPd2iknLYa0/n71Ew/9TeEvvraM3zSFCTrbLMh3b6C+tyA6+mdbRuiSms0y14&#10;JVtxRK2sbDW7aImzVbYcF/LYmES25H8EaYP2KNL5eyRPuX/eB085/565az2+tg5/0VH+vV+/tL49&#10;VXqP7+cVX3aTNNnrfxSK7/xvye1a2doGSan9WEfmQ7spdS1/aT9+jDbSKT7tLVr/W5trdnNN+zHt&#10;rbSs2zWfuabFrHpfnywnVhtIFxinRRu2sSSV5XpY9ZnCsaYXHTeQBL/gSj63xE/r/y0xb7G3aJLG&#10;i/ZaGzk36j0wGAwGg8FgMBgMBoPBYDAYLNz9bOUKpHmrcGFlpc9KTg/Ojy9PvH5z+ZWfSZyOExcl&#10;M+xBx7JvTrvMJS0xY12Au3LJ3zvdIulUVrt7rmNv/ORD+y35y8d+qWzSLXkmH2r+ETeS/JMmtKt/&#10;av2f8uQ3mi1tSbd4yMd+qV7ak5Y/H5uaTbTEJNx9bvFv8SHyqZUpy/ox5zMvT0075vqVFpdNPozD&#10;8WqJf+2PXFuXZW3XkdpQ81fkSPJPmtBe5m9aYtbKCdrZdrI3PjVJ8Y+i9xU2aX04Cq4nPXj54sPw&#10;veHT4O55/RbLp0LPuSnS6+9ToXf+vdef3vRcH/S6+3nNH75/aNGE9t7rZ7qCn7TkXysrG/ufPmwX&#10;9d73t5+dfwVP7+MWOem3b/0g6/PtUZPpEvMSZ1KXfOSjf2bNslnrs6ep5a+V83zL1QTblaBP0kZr&#10;87X3/3tY1YUl/01a/vneaTmK9HoRX0eCmf3GsrxFLvosWv/eL82Snt4Nnx4U1MqKpI1sfA9f8xEt&#10;MWtlZavZRUucpMlR758J7Yyf7LUcNB89J+9+9o/XNpDqJJ9k7/0zm703kIQ7NvmnhTYtutQanMfG&#10;Tz60i97xTYt/S13UnD8k+SdNaFff1Pon5bn3BTZ9QE/+yZ70Uf1DTXiLzVExaU9voK7FcT48d3Ss&#10;af6KXPJhHLa3JX7rBpK1jltaWKcNJFHzF0kT28tb5EhLzKSNbDW7aImTtJGtZj+K97GB1DN+7w9w&#10;X9EGUsf8u/Pscm4+RbS29ELr7ue1AXAEyp+vLz3o2f+9Uf+Ur61H8j7mT+3cZZtaNCl9kt8RKLbn&#10;Z2s+Jmkiu/u/9PfjUvv95zUfI/3pq9OvmJV2+ifNukypa/1Tlk2aZfW/NXnx7LTBU9prJJ9rZfX+&#10;qmRvHNpntUx5aW8mlSXTa9pRdq579KFOPudfYZuS5uo5vRIvak2KnzThBl7yuSV+Wv/3xuwdn9Ae&#10;xwj2Wg6ak56X9QwHg8FgMBgMBoPBYDAYDAaDhbu/+e/9P8oNzA9Om0snM+R0mMSiIRZ/c3nwVk9s&#10;+K92WFeBkv3CfAUSnvIeWorZoonsW37peZatlRPa3avtFO6NU/obfQNRK0Obd+1FiiNqzzH3FHOv&#10;vpaD6REz+dxSl6iNb0tuSZM0vuKxcVM8sieeSD5ph31v/FofixZ/aT8u7YaatMTnOV7aTYr/0Ucf&#10;VZ+jLemW+PyVsRQn3cq3t64UvyVO0uz/vTFb6uJ5SnsixUkwB5LK7o3PKzD2lk3+d5jy9eyL+Cy7&#10;HEXKgXb+CkwPnmP++9vcwYXeV/Dw/OpBWp97k+qlvSW3tD4cRToHU54tOR/l31KWr1+1sjrSzvlM&#10;e3o/xv6nvaVsy3u8vT4t2ihGin+TffnApc92P/r4x7OWhf4Py61qJ/ulbIpf0zq2rD8suwe9jl1e&#10;yyaBMKvXO2jWlXzILfbkQ94Gl73xa/5q69u3tf5vvKp8uZ1t/pf25V2A/n1+v7y3nB7YXtKScy0f&#10;2XrewiY4n2v+OtLu9STZRbIT+rRoYruOe/xLfC7c/a1//z/HqXOCJ0qLJslOjor58BoTfHJxU1vi&#10;tNSbXnBIS8xUVhOkNkB74ySfzz77rFom+SdNSrvzp50nFvuQ9qT3xt9bV0u7WupKMVNZkvxbNPEl&#10;yiW3xKT9lvxJ8uEtY6QlPjWhXbFr8UuSz1bZ1P/CZcsctuxEG0hbLyIpTrKTsv9rZblG0Z60oCbJ&#10;x1rHLR9hXc6Bms8t+Ze3iNZ8SpJP8k+0xNmKX74B3/IXW/HnN96zmvo/rA9iK46gJra3fIC4BW0g&#10;ua65JfV0/olE51Za/49A8dMa/hRIudPeoklp5wegHtReW27JufTxubW37LWYRLd4i9Lfj0vt+XzN&#10;h7j/aS91S0xqc03Tn3pP/tfsZrf//N8J5fKDH/9o1nPZWV0pK5/l8TUfI831f8/rhoh6OU4VTI1Y&#10;6psOjHhLXS2ksi3azJm/a56p+Ytd8af+Se9vj4gvPnxe/wKTtMRMZXvewnZtfnJdpeZ6nnwYJ63/&#10;LXlSE9pr6/9ebo8wGAwGg8FgMBgMBoPBYDD4UnP3t/7k//Oy7btwbVfYUBPaudvV4t+iV/tq/CPa&#10;k4uf2xuT3OKz1z/tErbEpya0cwe5xb9Fk+TDby6l/ZyOW1pYp/lTxjctdQlqk56/VpfZil2S/Fvi&#10;0J6+oX8q8XusDyXpHEvs8W/5hiZ9u5A0Sb/i0RIn1Uv4DUcqu1czTvoGKOkU55quPUebYtLeog3P&#10;cUKfvZq02PfGoe6Rv385ZSacd1OPL2qCv8wS7Lwtjnb+SMYDiq5e62+w32P+p9sBboH99hTpfQVY&#10;mp9PBa9XX5TXrr2k+HvzTm1ose+NQ83Xr5qPjtSeb6XdWlDz9ciU/ikm5zbtJvkIap6D9E/aKMan&#10;n366PFqT6mrJx+unLK/enN7/SHNdjWWtp8Nb3NpGnzOTbd2uSwXr16ZFTKzteAJlVyPq15ep+pV3&#10;jHOhxSeRyrZo0mRf9PxvRYuLmjjbp/4PP1JViy9SzvA+++vf2vklYpygCe17r+AhLT6cn8l/71VH&#10;1jqm9+ekVlYkTVL/7+Huv/pTf/Wds3dzAZionvQTpd3Jt/i3aHHujs4bSIlbYh4VP8WhnS8+Lf4t&#10;mqQXHNr36lRXj/gt+paYonbyttRbxjG0P/UNJNJib9G3khbbGq9vuIVNJN3CVhwdk4/RC0jNzrJ7&#10;tbBu+ZU68Vhd5m+t42O1oE4k/xZNWux741hzjSppiV/TvIVNUBvZph7Fg5NO9tUbeNhXG0j6x07w&#10;v8k+1eN2zTXZfhDsv6eG1tQj19WS3vHfB34DntpBe4su+Tzmz96cU/4t9r1xSh/3z7WYfqyj18PS&#10;bqhFrf/LskmzLlPqvT5+LmkiG3+F1tC31H4cffTP0iXS3nRf2VPZQvsx7YQ+JRyXFk3OX2IoNl5f&#10;Vl9ugFvqStwS8xafPWV79f8tPnvL9txAKvsn+T92A0l8Xr8it4fbIwwGg8FgMBgMBoPBYDAYDL7U&#10;3P3Xf+a/fGebkTtrLZqkXTnRUmZLM+KdbIsLL4PfE8+Uj4Xydxtqz4uW+Kmsvl2oPXet7FbcredF&#10;8tlbNuXvb01E6W+STv60t8RsiSM7H5sUsyU+STu8LNuiSUu9R8VPV9gcFf99XiHXStqtr9F6BZJJ&#10;sZNdf8S51rYUkzrNvVQXSd+UJJ1y0DcofpzqTWVb/D/88MOqX8ptb1t6XwKd6iUpTkv8xC0xz1cQ&#10;TTxH/iTdqpbs6Ra2afIvYpLLUcDjJvvqtovleCQc36dIWleP4jHr8xeJNL57X6f22o8ivZ8hKf+k&#10;jWw1u2iJkzSpvf7Kt1ZWR7Y3tZ2aa2CKuaVFmufMn/6pbLLX4stXP6JTI9VlTZtY+Sxdor559uHl&#10;jyBP76QXNUG5Vdf8r5kerQ1VVq9NlOH1i69ZcP/gzn9Ee4KvQTEO6wXJh+3dWzZpUlt/bonX4iNa&#10;4qbytrNvSh4bU1Cn9XlvnOSfxtdaxy0talpHv//k82QrhrhWNj23h7v/5s/+tXdGsnaiizToLZOh&#10;pWyLFudmTwvAWU8u1ntjlvENOzn53BI/fYBO/nvj3xKnpWy6xWnvi16qt6V/WmLSTtIGQIq5N74W&#10;sJ7zJ9V7S0zay1+hMkfFT/1/VPzUP0eR8hdcnJMmNXvtEnTTEn9PXUTP1+LQnnyEtV4Akw/ZilNi&#10;u36Fp+YjWy0O7clHWHMDrCSVJVs+st0Sp6Vs4paYtj+/u6xvRJaVfdHJLmCt2suz/Qj7m3e8jiVt&#10;QD4F0vp6FIrfu47e1D6gsE1Jk732o1B8v79qyaFFE9lrz7XESZrIXnt/IrvLlHFoTz41ko+0H5fa&#10;0E5kq/V/KttqN9Kpf0yLJrPVC+l0/PArX5ml/Gsldscv7FuvPyW0R70cp8oum0bTkRFb4pCaz2Pa&#10;0qLJ3i+4WmLS3rIB0xKn5pPmgEhl99bV4k/2xiHJn31InXyI/gSESTmkepMmqd493B5hMBgMBoPB&#10;YDAYDAaDwWDwpebub//MX39nK/DabnFt5zDtJpY7X8kv1VfTjLj+RRj9T8OJPbFLmH+L/974ukKi&#10;9ty1sltxt54XyWdvWdISJ13Bk7Su8OBj0xIz2Ym+AfJz9Elxkk5lucNLO0llkya3+LSU1SXQtef2&#10;xkk+6Qq2lvjUpIyf/Gq0xCQp/7TjL9JzNXu6AmxPDJHsqV30p07foOyNT1LZBP11BZJJ+STd0pZb&#10;fgWPmpQ+ftzqb5Ju4ZaYtM9XaC2aHBU/+RxF+8rwOPgN4lNkz9r5GPga+tRpee1o0STZj0Cx+fpS&#10;qyvlWPqmstfKiPT8Vjkhe8rfurTVfMRRuuU9IWmJSb03/l5aYvIWtrvnlytgtjJ4TL7pCona60Jp&#10;S68jZzWlMP8JlInZtqQUyxXxTWnnY7azVj7FT5rIziuQrvmZFk22fEpb8q+VvUZLnBST9q3+Fy3x&#10;U9mW+Um95/2zbH7/WXtepBhJE9nTc3u4+zt//m9cenkhLh6wJ02Y5C0xy7Ju9uoXYXA/K3lM/Bot&#10;/nvjpzdQLXFSTNp7xxe18T1KP/YebpFebAlvQWqJk3QqK3rMf3OLT0vZvT8Dm+Ikn94bSC23yJG9&#10;9pS/2Ls41/x7x0/rg6C/tY41u6A2127xI7Wy17B/7195K2/BI3vilNiu4x5/0aITR8d/zC1+WzGF&#10;7Tomn6fAU95ASmveUSh+7zreFy2vGy2ayJ6eOwLFrr2/SrklTUofP271N0kT2b2BtDdOq+Zj0+Kf&#10;fFpIZaX9OPmU7LmF9locM3twOX52+kC8XbItfsneD+jptWLlsxyV9Dn6pFnylvgttMRPmvALruRz&#10;S/xbfFrKJm6JaXs537b8RYsmPTeQxLiFbTAYDAaDwWAwGAwGg8Fg8OS5+7t/4Wff2Rpu2eFu8dEO&#10;l3e/9sa5Ft/7aS23sInH1CFarzIxe2IL7gzeEjOVbbkFbG9M2tMtHnvjJJ+9t1CRFp+9VyDJ7udK&#10;bahVlo9N8q/5imS/JX6KSbu+4av5tcRMmrTYb4mZbmFriblXk2TvQUtdaZ25dgWSKb/J4GNTs4mW&#10;K5Bu6aujLuEmt9hbNEnfSJFb4if2xkk+97iFYW/ZpMkR35Bd48Wz+uvXUaTXx8GJlvXni0zvK2h7&#10;9o/q2boFjFx7PvlfKyPS86VvKnvtCl1zLa5JPqn/98ap+WvNS1cIbcXfii2uxSdce1Ms8mD36fgQ&#10;1u1DmGLfI/7m68Vko3XTf4KfH1e/EApSnJb4iVti0p5eX46Kf21umVvip/l5S0zrMvc9ZUXSJL0/&#10;aSlbs5flbumfpMkR76/u/tu/+DffmSUtC1SLT/cNpOn/87LR4Ra29AHolpi09+ofw0uUe8RPtzC0&#10;lE12oluotvxa4iefNL5840DNOMmH8A0aSbmlPJO99xvYW24hTDqRfG6J37JBeJQmyU5afERa/E1r&#10;HEP/NG9LmEPKp2bvsYFEf9X52NzElr3MrSVOizay1exiTxyR7Ilb4lvfPVv/CtuesmKrrGw1+1Fo&#10;A6ln/Ke+gdSzb3Ruta4/X0SUf+31l2tGiyalT/I7AsXeugWMJJ9r/rXnWuLUyonSJ/mZvTFJit8S&#10;J/mU1G5xPTJ+y/qz5xyfa13cpc+bSY3sXU/4AZdlU5zkU/WfGsCPz2MD6YTtmmNpnh0RX9ySP6n5&#10;lLnvKSuSJkdvIAnan8IG0u0RBoPBYDAYDAaDwWAwGAwGX2q6XoHUcolmi14B+7M77Bt3uAKp9xUe&#10;Lf0jtuKm53kLUq2cSGWTJi1XIN1CuoWN3FJXOb6OpSO1Ke3Jxxx1Cxihnfm3+LdoclT+tRjXuCUm&#10;7al/qNMVZsmH0Ie02JMmLd/Q741J+94rANI3GS3fcLTkQ/ba95JyJuof19fS9hbdwt44yc7xbSnb&#10;olffOt/jAf2X4wzsvCUh2Tm6yY4ou+3k5YsPFzX5sMBBpNf3p8IR31BeI72/eiqkK1wJ7S2aJPsR&#10;KHa6QrQlz5RbspOj4u+dnylmYsu/JceE1tS9f2R/b/7p9b1lnSe2z7XD5X75I9qCNW3FEXvqFbfE&#10;XGl04fn1ZbJdPBrjBN3C3jjJzteXlrItmuydP6a0JZ80/1P8pMkt9hZNerw+7s2hxb9WVraafS93&#10;/9+/9LfeWZW4UO3VRBO8luQtMacnFjHFn077c/wnuoH02P4hyYcbMHvLJk3SBtJRpF8BOwoukGxj&#10;iz35UN/yK2bUhPbeb2B5C16P+IlbYtK+dwOpZdxJSw4k5ZD8j9ogJLSndrWyde5zfeiRf/I5imsf&#10;cFPbaU+6hZayWz5l/nvj1PTc44t5nj0XFzktYm22Xf+ucqjYOaLJLk7W/Xby8jl+xW8qUPO5hbGB&#10;lNG5e+v683mi/H1+7V2rkibJfhSKX1vfWvJMuZX21bm+cGT8nudXyoG0+Fzjww8vG9hHo9zS6xfH&#10;JWli+9xauPgWJNn5xcJWHLGnXnFLzLOeEuWKRvvFuyHORNIt7I2T7D03kDR/0vzeKitafNL8T2Vb&#10;Yt7ic0vZHtyST0vZI17f+71DGAwGg8FgMBgMBoPBYDAYfCnYdQtb2pFMPi23OLXoFbCvbmEL/rfU&#10;dcr9VMPDaf99ZuVPmeKvnJbjxN393Tn/dQqMM/8b9Ik5/vnx5YlXr16fnhOl/0LMeV3BGZa9n/p/&#10;tXVf4dLCTNgg/eCzcAvVHHOz3su/iav9sDx8+4CrUt6+PZdY6dBvr1f9D5/lODPZz4+vaMOyrz6b&#10;+mex1PpJpNySJvM3WMtzp8O7frS3aLK+4mcRM5cHbfkvYuby4M0qPvxhZw5rffHP35TXc1jVtbst&#10;F73un51xQs6r+NCR6FM/t9jelx++PLuxXsZM+bP/SfInzCESypLVN7jFInV+BPveb4DSvOL6ttaX&#10;f2cqPuQ1riCkA9Npy5kFluPEZ2/r/cOStO+9he2OY82icNprJx92/hW2+fXxCfMMt6j0IF0h8VTg&#10;tIprUVivWtYxTOEurHNYxMx2nttl71a3OJ2Znj6vzy2aFPbn4fzlMhNpcGoJwyzTOp9IV1Dd8p7Z&#10;KC+9/6xxznM6cO1d5Z/sIF0B0xKnRZOVNZVdjhLnPqQuSFdg7M2TuoW9cZL9MnZTC6sutLfokssT&#10;ax/a6z6b7Zpstfk/ey7+LZqUPncY36mVi5qgRJyoQ9ndrBfKq8yeK3/mtogZ2rf1mcl0xPuTJ72B&#10;9FwbSEv85H9LXVpgavGT/974omf+vAWJ3BKztFcnZ8FjfdKvgImj6jWp7XmDYfvDfe9bzHiLXI/4&#10;fIP/FOOnMWoZ06QTe/Ns0az3lrIk+SdafAj9X758eT4HU71J35J/spMWn/IDblpPaG/R5toH6D1x&#10;RM2e1n/REn+rrk9eI75M9p+69lwS9ln6mWCfR2Vx4W3pKzvi77WTF3j/0IOesd8HvW8RallXv8h4&#10;fFvWoRZd8r7mT6/8a/Pnlpil3bdQlbT021E+ZK9/ywZGYstHfcX3n4RlmQPtSZOWDaRbdKLFv8Xn&#10;qW8g7S3bosktPi1l0+vLLTFpT3ObtMRPZfeQ1rSE/FOZW9pC0vzfw+0RBoPBYDAYDAaDwWAwGAwG&#10;X2rOVyCl3S7aWzQ56gqkGP/u/nwZX/K5Jb7+SvwR+ZMe/qlsuoKB3Bo/PWfS7meLPX2DnsqSW3zY&#10;b6kPkw9JZUnq56SJrkDyc8mnJWYqm66QuCUm7b1/5a3Fn21MY5rGkfOnpS5pP27xT98QpHyoW3xS&#10;/mSvnfAbppQDdUvO1On8pQ/Za2c+rCvVm3ySP78hviVmKpv+iP8tMacX3EV88MHHjM9fZAO31MXb&#10;MDlC9N5r5xM8u3r8ClvswyfCEd9QXoPn11OEV8C0rC0tmvTuf8Y/On/N/XSF0N6Ytfii5Qq5lnXm&#10;87Kn+Z/8SUtd7Dfak+Z8aPFveX2saR2TTwtbZUtb8tkqm7S49twWrXWIa7HTc3vii5pdtpYr/PbG&#10;ty7P6T1lRdJGNs/n2vOiJV4qe420Xu2187NJjzYc8foyNpAmUln9lfhaJ98Sk/b0gYm0xN9blrTE&#10;TGXTJbIlaQJv2VtvwSBH2DkuaYySD2npw+TTUvaTTz45P5d8WmKmsnvb1RKT9qN+pY6atPjfsoEk&#10;PH9a6kpxktbaszU/b6lL1PIne+0lPftH1Pqn9DG32llXrV6RfGr+5fp2S8xa2XR+icfGnP+20GL/&#10;eFp/zsBe8ti6OB8OYxrSc00YX20gvZvBP9kc8QYzoXMrnXdPBf+KENvRspa0+Iue/S+8AXNLztfy&#10;r/1M996Y1+L33kBK/b83Ts2udrWsb7fUtVezvVv+1/JviZns5tq41/IRSRPaW8Z3b0zrMv89ZUXS&#10;LeyNk+y3/Eoaqfmof9hHe8qKpAk3wI6On+bnkfansIF0e4TBYDAYDAaDwWAwGAwGg8GXmru//TN/&#10;vb4FtkHaOSNp56uFlvj38nlU9m3xtQO7pw0tMYl28PeU2Ruf/tTpm37ueMru51IcarLXTuhzy/wh&#10;Kc7efMhjyvox7RyLpOVfqy+NI/1pl3+yG9oT9GnRhPZUb2o7fcq5uodrdZmkyd78aU+acW65BYAx&#10;CX3Yh6QlPkk+/IZjb9kWnb5BaSlLWuxcQ5I/afFp+QZob86k9QpR01LXWyylq1/xC7ewXWNrfU9z&#10;+BbKW9WcQY8rkI74hu/zpGWO3cJRr++fF4/Nv7Vfe8x/o9x9hdBjxrmlzN75vzePvfH3jlfLH/kl&#10;e+1pfOnfogntzP+omNT4DewMyy7HmWRfuDYTYq3rCpbjmrN1qv/Fh+9eIfcYUr9xfsY+hE/StbI6&#10;V3rfAl+b/2U5Pk7zrdYW5d9yhU0LqWzvK5Cu3SFjWuqtoee3fB7D3jV2i0dvIH0hePM2LyYHoBdY&#10;Tv6jSR/gjoKThZovXNTMJ/m0TMBUb9KEdvV9j5PIpBx6wLqO7H/3T6/4NZIP7UmT5JNyS225Vldt&#10;/iT/sqxJ9pRDS87Jh3H0gvzY/KkJ7ekF8JaY1Mq9Nj9JKps0YXyyN2aKn0j+e+PzFu9bYqayaV6R&#10;vfHniO5yju/8eJaHwfwPY0qUaZ6bUtiPIH0AfQpozDnuPej53uqpo77vMv9BukXlKGpr85H0nj/p&#10;/GW7kiY1+7XzqyV+S121WwjFLTGpnx3wM+CfG1MzPnz5cnnQh5YNlaRTWWutDXz/Rh9SKyuSJswn&#10;+aecU7tcVnOf74d70HMDSf2ffiV8b8xafFH7AjmtGclO6NPi38JlZAeDwWAwGAwGg8FgMBgMBoMK&#10;T+4KpNVe3Zu+39DwG+IeHLULmODOL+viN1t7dYpD0k5n0qS09+z/nrFLUttb+jb5MP+Wsi06xSH0&#10;adGkxb43Z+oUn6Q8W3Ijqd69Oac4PH9JyrlFk/QN0N44Pfxbyta+oRF74ySfRCrbogm/IU4+t8S/&#10;xSfq5Tij29aWNWj+49qGTjfY377GFX6w8za0vXZyDzvTGZxIc+Yo3ufrbw+eev69r5BL6/NRpNfH&#10;o6hdOVFCe4s2OrfS+fXYmIL21D+3xCS9r0BK9R6BYq9efztUtXUVkY7UHK8096j5/o12ksomnUj+&#10;tTx13PLR3O95BZLqaZn/hPakTcr/Wrk98UWyt5DKcs1J688e7v7On/8bfd8ldMBd84A3mD146htI&#10;WsCcP+s66gPuLR9AqUmy90ALzOcxvrSnvk32MuaXZXxpPyr/RMqzJTeS6t2bM3VJbX625J80Yb3J&#10;56j45JaYtHN9I3vjJJ9EKtuiCV9fks8t8W+JSaI/N5D0j4diegD5aPtqA0n/PDIO7UQbSDX7EaS+&#10;fCq8j/x7vva+D9IHlKPo3T+946dbqI6id//XPviW0N6izbXz67ExRbKTo2L23kDqPb6en/NIbHfb&#10;brY2kATbSP8096w1fziH0hilepNugf4pz5b8r73vPYI0f1J7a3mKmn/Z/2SrrGjxaaElfo1r+e+h&#10;3sODwWAwGAwGg8FgMBgMBoPBQtcrkG7ZWUswoq5A8i7a8TVpB/NZt28oZ+bg/Wr48MMX5zE4ddOp&#10;r+Y+W0b97cPbs+aO5OoKCdjp81q/ArA8fnAQsZLTg+XxVW0g38w5wHAw8xUMPUcYodFtE/X2sm9z&#10;f15g5quyk/ajh6kPq3r2Pz16+/aizw4TrzC+pKzLrPRynIk+8IIsr4zxUy1tOYVf9Nyud4k5U5+j&#10;T6wk/Rcx8W6c02P27Ww/yXjeRW1nQdlSFpqk83p6sIhJLkexN/6bN/VfAYtlKekT2v5MV/AsmqT4&#10;67Grx6QP14amsqle+oP5Fo+liuTTEjOVTa8tTXFoX46C/fAG4enDWm+xP+AKyN63sK0qPoi3HS/R&#10;fy90eP+2Is7bJ8DUNc+m94c94RUJPejZ+5o5vf9I933H/lH+q88vK3l5QJ+kU1n2//pUOz2Y/12e&#10;SFrUyir6m3CHRkvOsS2g66ejKbQ+fx0NXxdW59fBTdE43z/j9RmnCvTv3fkXSyevpW/17/mKmenB&#10;Pa7uiuMSrvIhsWzQF6bZubVATMXWZRlzERN1n+mdRHh/fhTV90VT9bvPX7CyV3xmy2J/V89yYcNn&#10;Sv30+fdd7lHvKufVvFqk9KIk/Ejv447o/7u/+xd+tusopoG4BUd8+wofUKZWHF2Tcu+RP+kZXy/g&#10;XpTSB4V0G0uyU/NXAGgnqWzSZN6g6si8gfSexje1kbT4JFJ/rjYCG8aapF8ZSHVRk73+LXkmn+RP&#10;kn/SpMVO3dKWvWVJKps06e2fzt9b6iLp/E1lW2KW9tr521K2xZ/53xIzlRVH989l23Z6gwNdervW&#10;W+zaJDZHxV8xvYE626cCVZ9Hov5L689ToTZ3jiLNr6dE7w2enn9D6H30/8v3+CtXPUjzn/YWTW6x&#10;t2ij8U2vv3tj1uKLrhtIE0ePr2Z83EDqQIrfcttX8qFm/DRGqWzSpnV9SPWSW+I/FsVPdbT0Q2oX&#10;7RwjcktMa+We/oRIy/xJ9TL+EWNQ74HBYDAYDAaDwWAwGAwGg8FgoesVSGmH7hYue2kfzFcgeRct&#10;XaZ+C9y564Hi96xDVyDV4nPnce8VEkQ+fo4+yT/5JH9d4ZSeO4Ie85PcMrZ7y6Z+SuPY0v97ryBp&#10;ibm3bKn9uMX/8/oj7ylOy1gQ9X/tuVQ2xUl29c9j46eYpU/N7zFxaqT1M5Vt0S3sjZPs/AaxpWyL&#10;Jkf1D5lGdFHT/MR87gHPly50/hXX7vl3pvfr41Pvn96/MtY7fm+638LWeX6S9H6M9hZNUv57Y9bi&#10;a/3uegXS9DLQu/e7zH805aHWroNQn22Nb9nHfMyytJPUP2VckzRJ9r2k9w/kqLpqqP70/r+lT1Ju&#10;PfxrZZU/Xx/pw7lR0/LdU9ct3P23f/Fvbo/0IykbchSO+Ea3UDn76Xh8TX3p1T9GvzJQW8R4clPv&#10;/YC71z/5JP9PP/10Uf3o2f+iJX7y2VM29WHLGKWyvTdgeutbNsBIsidSzL3nC28RJalsitMjfktd&#10;e332lhW1c2Rv/DLmFnvjJLvW5q3zt6WuVFaxH9s/JNlfv62vD0fB86UHDx03kNRnqd+eCj1v8VDf&#10;9B7f3vT+lbGnvoH01H+FjdTWUUF7iyYp/70xa/F1fvH9T81HPDb++9hA6jl/tDI/1LvkMNL62dLP&#10;nBvV/p/ovYGUfEx6fWt93duKfwvl/CepjS1t7+FfK6v82Y/04dyg5nxL86dW1y30XgMGg8FgMBgM&#10;BoPBYDAYDAZPnO63sB294yUccVyBdB3tSDp+y25x0qTcFU3xa+Wvxa/564841+xHoW9Ae8ZvGdvk&#10;01KWu8wk9XPSiZTDLfH3lm2JQ2i/5QqklvgtlDFr5VPMo/JP8XmFX/K5JT7nT4/4t1whR5I90RI/&#10;adLj/KU9fQO6Nz416X0FSe/4af4cRcsa/kUmzc+jGFcgXaf3/HnKVzipb3rPT657aSxob9FGtppd&#10;tMRJmvD8Sj63xF/9iuXBqMbnXa9Aevig9+qT5metP8v+Tn1OyjImld3jL1vLFajpvUGyk5TnEaj+&#10;W25hIzUfxe+5PgjbS1/aqTnfrP28KDUfP5axgfQ5ctQgJtj/e0/0FnsaX/okTZK99y1s6RaeI2kZ&#10;3+SzVVbPb/U/aRkLsnf+tGiSPkC0lG2xfxE3kGoke+8NpE8++WRR2eeW+JyfPeL3vsUv0RI/adJy&#10;/u6NSfst63PSZGwgXUf9/5Tpmb/mVJpXT4XeG0i96XqL0HsY25YPuI/lWv5cU1s0oT2dX7fEtO6e&#10;/xSff3e27n0bR89P9sgXbQNJtPR/oqVs8kn+W/2f5ljruZ/qPQLl0HsDqfcGLdc3+nBeJZ3KpjiP&#10;5fYIg8FgMBgMBoPBYDAYDAaDLzV3f/tn/nrbduEj0A5X2l17LIw2/xHMZbezx6+w9UZ9c3T/JFp3&#10;hfegS6Cdf8tudIsmugIjPXcEusKpZ/xbxrYlL+0y76mjpc9J+gYixUkxr/mnMjX2+Ap9A1ErU+Zg&#10;kiYtPom9/vyG45bckr+uQKo91xInacJvOJLPLfGP+iPgKX4i+e+Nz3P3lpjX4tfWh70xU/wP3tbt&#10;rJEee+1vO/+R7ledr0DqeYXE++CW168W4rx6Ijz1W8B6X0HV+wrCI75Bv0bvKwx6x0z9c0v86RPd&#10;oqZzN6z/R9H7/Hq7rD/696He3JvYOz9Tnye4fqayLeObyvbu/57nr/omrT97+6TWP4rf4wonI1ta&#10;n9lvLqtjTYua1vGI/n9yG0jiHJG/ojK14via+tOjf0zvN2ia4M4/1UV7iybpFp6jSB+gj6Q2vi11&#10;tvjs3UAiLfE5voRlkybJZ+8bzBQ/wQV+b25Jk95vkPfms9f/448/XtSaljgt8cWe+UNafPQ30mqk&#10;si26heT/mPg910/R8/zVlzZp9bG9jLjH/pbn73I0R8R/1XmDamwgZdJce0o85Q0k0fNn9jW+T3kD&#10;Sfmv1rpwLtDeoknvmKl/9sY/66k7HHHum87ncM/zax5fa/1/ae5hPPX5ubf/U5zE++wfsrdPau1S&#10;7PT5dE8cUbPLltZn9hvLJnvSR5xf/UZwMBgMBoPBYDAYDAaDwWDwpeDuv/4z/2W3beRbrpBIMBp/&#10;BaDHLWxH5/6+STuwib3t1Q6my6S6aG/RRPb03BH0/pW3RGoXv7FLedGeLnE8at5yfAlzaNGE9pY/&#10;YntLW1J/tuTW4t+S/y2kb2huaQvhLWB747TE730FWOr/W2LSzrnX4t+iW7ilrhZa4sSYuG0hffvE&#10;M5ZR9trnW9QX+A0xX+tvsb96c/kGsce1Eketw58XPfPfO2e/iPS+wqznN/Si5xUeovcY9+6fdAUV&#10;z4sWTWhn/7T4t2iS+ueWuviZ6wH9c/jnr6nK+7vjx5fr/9SwRUxjTftBpH7eSzqPes6fa+duKtsy&#10;37bqPZIUvyWfrbLqn9e4AmlPWbHlL1vLLcZbccQt8bd4chtIwhE1Xe/8aGrF8TWdOroX107Sz4s9&#10;7U3j27LgJU1690/vX3lLpI2Nlg0P6nSLmWgZxy2flvFt0YT21g2Yx7al9wYSX0BaaWmL0Qvynv4n&#10;e/PfG+eLED+9wb8lZml3/7f4t+gWbqmL3BInldUGkmekjtX5PBW1dY6CB3vsqw0k/fPIOMn+CvNz&#10;rslOg0EDvTcwem9Q9Y7fm579r/UvrYFc81o0sb2Mv+UvWjQ5fANpStcR59yd/3SoR7yNlOdjmbNF&#10;yLulf2RfbSwdRC3/NKcSyb+0p76qjuNE0kbx+f6qpSznW4s/dQ9a5v/e3GxX/3wRNpBIqreGfI+4&#10;hbnew4PBYDAYDAaDwWAwGAwGg8HC3X/1p/7qvi3RHaRbYG6B0Z5Nj87xO7Ri3sE8Nv0V8w5vt95f&#10;diQr+Z+v2io4deW7z6Uh1A6+n1pviF8e0M5d86RJyucoXr9+1bP7Y7t06a+feZhvCTk9eoP58PYB&#10;377jmwDG/PDDl5f5T2DKY53si5g4+bzr1zKOse2wv9Efsa25TVWua10evWNfmPKs2f0rGzOUzBNP&#10;7G3LfAuYn7qSGzk/Cv1PXjx/UQ0ac0v5L8eZVVsuwVMbU11Jk08+/URPznrlsTNmKpsucU/5tNTV&#10;QkucFLOlrltiHuWfyt7hFrZn4Ru+o0hXmB3FZ7iFs8ctDL3z702aA0eh929Plbln7vvm3/OPXIu+&#10;Z+8xv/Jzjb7xdQVGWAPx2p3fR237rK7wWI4zoWzUy3EGdp6/LfnsqmuKvVofeiwV9TQPw1cgifd5&#10;C1taV/fa0xiZOIaFb62s6vQdGmVZPuY5yCsayzJmpXuun1M9z6tXWCr/RUYtkGfFRyPylj/ihbKr&#10;Nq7i1PWqrB9Mh2f321eI8vOLw8yW+pQ5o75/ecDry5PbQBKOuNpA6oBOjp7xe/8NFeWe8j/a3rL4&#10;tWii2KneI3jMLUh7SO3iGwdqzofkw5gvX4YNpIKtsSvZitkyjqnttF+b/0fk3JLDXk3KXwE7ImeS&#10;blG8JWfaFdvxW/xbNPnxj3+8qDW3xKT92d32LX5kb12JljgpZktdt8Tcq0mLv/7WhXv8HvOnB1z3&#10;erDaQNI/BzZFfdY7/54of457D553+Bsn7wv1TI/bXshXvvKVRXVgGtvD/25NQe9b5HpuIF2b/1zz&#10;0vq35fOY+Fsxhe1l/D1lxZb/HDvk/1T4It3Cttcu0vxvGcdabsJ2vXbpV6oN/Vlv2kCiPdbbeQM+&#10;3QKW8lnlBmo+Gpc0Ni3xqQntW+vbY+aMUT36/Hgr1zMcDAaDwWAwGAwGg8FgMBj8E8/d//tP/xfb&#10;21WP5NYdOj4mtuob0Muj43n+vP5HhI+iZafwNkLuk3l/q94tMd9mdW7CdltWHvkBeFSizcz9v532&#10;o5lvkauM8brpl0f0TT6kbf6EDmwx83zEM++eEifD+vxdxMz0YHlM86ef6gqeShumwvYr1wRzp2+v&#10;zzEncdaXf0+X4Dp+6XNifX7DBzkkPv74kyn6Kf6W77tslzhdgbQ8AOthr8+BunUCTzB2i3+sKxT+&#10;+OMfV59bzfMGTWh/iVv8Wr5NTzET6Y/st8Rp8eE3fIRzknHWc3Ub/soS47TodNUj4e1sT5FPX12u&#10;IOzRkt5XIKVxOYoeV0jzPK3fYnAcPW+xVDPc/7Ped2o20eMWNvZ/h5RX7F2v9qDIq/VtOc6ENY3j&#10;FX2W4wzskdDGlpZzfWBfRZ2u6liOgva4PsCH1K0TwX/rCokjYbvIyso+oV6ORD3zWn9CYaFhpHeh&#10;+o+6Ai+OYyD1VQssy/FNOdDusqXv6rHjT4fnYX1j+vP7/IWLfXpvjquX0jv1dRz4Rx3qqurWcWH8&#10;RVylwR9P0OXc/+d/TjBOau9j6forbC23qOi4btR1O5GlZj+KXrfgfVnofQveU6f3r7z1vgVPpHOw&#10;pnXc4//xxx/Pxxr20bFWNtmFdXkLVc1Hxz128qMf/WhRfXjq60/vW9i0gXTun8l8dE+l/I/i2vxJ&#10;477HzlsgU9+mjaKWDaQP+DcAOpHaewSfYAPpaNRnsd8O4H3EP3wDbEqXb1m7byB1jD/3v7X+7zBN&#10;9/4KzyZF//c7s94P3mDjeXBN+3GLf2+Yj+A6l3TLbUHW76Mtz7CB1xu2kWz1g6iVVf989qbv++fD&#10;z1/Qe3zVZy3nlx83+egfD4Xif6V+CxXHK835ZDfMQdAn6S/a+ZXYyq2kZ/58PRkMBoPBYDAYDAaD&#10;wWAwGAzeoesVSPoGq7bTVe6I+XGyC+r3xQtdAYBdyadIz147/WrY57cT+0VHf6S15071m9evz9+C&#10;9iDlzjm1OkfDuZLO3bdv3pzzT+f6NX1+FDT/SG4rLsuWX2pdoz+i3bP/9Q16qvsIVr9S14H5V+oq&#10;cF616BWwv8CvVPT4g7C9ryAs/wi7aemHFh9+o9ZC7PPEXv+dHH4FTMHrzlfQds//c/oRiFu4R0je&#10;YtZznTsS9kjvX3Hae/62wP4//QmIEz3Wz57vnZX5s+e4wgz51+atLBe7ropY5KrgcpyQ1PuTnsy/&#10;QrvQ9p4H58um/9TGDrcY80q758sVNqrl+JrUlkXMsI2LmGDb1z51feGh6/qvOp/yH5EXvIWW51RN&#10;l7boj6F49uHlCq2LRx67liuEyMpnOU7GqM/rYfIR9pna1PP1nf1Rktpebe/Eqn+Q/xHc/Td/9q8d&#10;E6lC668sWetYswvq94VuIel9kvamZ7+NW9iukz4gHkXvDxCtC2TLeVqz84VFpDiP1S39U+Zgkp2k&#10;DZKj0NrDdh1N7w+4aX2Iby6CXgH76lc4J/PRPfV5nb9sO8foMf3WMn8e61PWdTS9X1+6vgGc+qZn&#10;/yh27/X/cKbu4Lup8wbSZD/63O3R93NEJHq/fECUnR+MjuLwtb/o//MHpg79L3q/d659QE/jTnvL&#10;3JBPz/VH8bn+cKyP0Irf0s49zNEuVa03kGA/CraLpLaTLZ+y/3vQewOpd/y9t4gaaT42k/U0hxbu&#10;X5xugSw909jt3UBK688R8dW+3u8fEim3Fn00fVf4wWAwGAwGg8FgMBgMBoPBk+fu//Pn/l95q+tG&#10;tEPnnbS0C9a6a1Yrf22X7gj4R0ifIr2vYHhy34C+Z/QNVs85+kWIf0v9/BUV0roOXPMTNZvgNwfM&#10;nzp9u9DicxQp/6N4H/nX2pD6POkVsPNXwHrcgtH7Chjh/knzijnQTp36jeszxyHplm/gqHvT+wq/&#10;3m2Jc/gget9i2YN0C9s7X0MfQJfzF1OGf0S4xy1shzP1Mb8x5hVIPVjdYvY5cbkBpWxkfcDYJa86&#10;XoGq+G9eX+bnai2ihL1lHaa96+v7VA+vgDl6/qsdLW1s0YT23u9/0hUwR5HePx+B+qkWP73XSFqs&#10;nsOwPOCX1FiiNnay0Z40Se9nTBmjJabtalPv94dpfqY8W/TR3P3tn/nr69E+kLKDU0P2Ntz23gvA&#10;U7+FTQt86sMj6P0G/6nTe3723sDj+JYvCmavnVzboN2zDoiaT9pA5bgwT9qTT0u7ngq9XwDT+pP6&#10;s6mfaX/7cHmvPZnfrek2ep+/6hv3D9vLejlG1C1ztVyfORbWzCFpkXRP3scGUq+2xPl7EIrfewPp&#10;8L6ZuqS6gdEB9U/v9a3nLTxd5s977H/R8wNua/+kObxlV/yetzCX87Mlz6QJ8+8yh4A3UHvMf5E+&#10;e7X0SUv/9CblcBQ9f+VNPHYDiax89M/SJdKeM2XJrbETSRNucB4V03a1q+fri+KnPm3JuSX/I3i6&#10;uyODwWAwGAwGg8FgMBgMBoP3QtcrkIR3utKOWOKav5/r/Q3TU7+FTTvIPfPXFTBH7WQO9qP537P/&#10;eX6xnqP03vmZfJOdvyJBWq4uatG96V1X7yvYuH6mtrT0MzVHuvctbL2vQOI3rGxjuroozdtk5xU8&#10;5Tnix7TfonvQ+/Vd+fdqA8ehF73/yHuPNrC37/Ho6FFQ7j3OX/bI3RfgFq29sJ/7/sZnvoLkKLg+&#10;pPM4rVfMrVZW86f36+Pe9S21JdF7/t9j/vdY7dIfiU79kPpkb78dRe+6Uv8cxdb5W74+tLxevPVM&#10;mbrmAf2TSraMKUljvTdOgv49Xh/Ntdevljamdtl+VO53f+fP/41+vXAjqRNM7zeYT/0Wtt4bYOMW&#10;ts+X3vOf8bngJJ0+yCb9mFss9/i/fPmyumDeot8nPd4Akt7nrzbwav1PHtP/ngHaNDrPBuqD6H1+&#10;6bWl1j8c96STP+3lB6B07tB+iz6a3vNf9My/Jxrnnh9wFZ9z6XCm0HxndfQo9Mj/nWjP+r437D03&#10;uYHUo6ae+WtsuT6nNSnplg2knuu/4u9d32p5Jt7H/O+9gdp7Ayn5PxV6byBt9c/e+TXNyPMcmo/L&#10;30C6FmXvGO0d31vi9+Ta+tDSxhafI3i6uyODwWAwGAwGg8FgMBgMBoP3wt3f/Qs/u28bcQctO1+3&#10;7JJrh+7oXXbS+xaw3ugKpJ5XUI1b2K7Te+68j2/oDcc5aeaz1z9B/73wCphrbPmk53tfodJ7fHtf&#10;gVT7I4yiZW6QlR36ha5gW74773ELW+/+aWov+Lzsid5X5z7l1973wd7x2kvvW+T4i2w9Rvro+VP2&#10;9pur353fTu8rDJ7f4Sqc5XgU6pner48pPsc9XWnUonuz9/3PnsxUqvv7w85X4KXXlzRGe8ZUtt6v&#10;X73puf63xk5jkXiw+/+fvf96tiXJ8vSwe8SVKSqzVFdVV3dPNZo96GkDQZgNQQzMQDO+8ZGvNKMZ&#10;n/h/wIzaCDGKI0DgmQJqRE9LDGYwIPAKgxpgWgyn0N3VpauyKjOvOoL+i/BfxBdxfe3tcU74yTw5&#10;/mWeu9de22P58uUi9vZwj0ivJxjfroL8Ivs1/rWMj/xqOT7L96j/MiZRfGrS7MHJ3/zf/z/bRTlx&#10;zPmtlcz0rQfIm2yx+TRxFxNIncO0bD+t2798t//sd5FMf2rS1/xAZ/qtHNrCSf1W2bRu/63rt/UE&#10;icaeUtxq2gZZ6CE/OsMEf1K/mdPtaP0DunX9RtTEP5JJVL97Idst7Uflui+0jk3T9p9C3/rnW8vv&#10;PorPxXXb/htNwO/Fw9O2P4Bab7GMxk/2C7YB6mvk1u1Hf4c49vkhDsVnN+7xBJJoPUHbktb1W9v2&#10;otgSpxksIvnpw/wUv5TXlpZe49tgs7IMa2qP0++LVhzyP4p51OZr6uimtB0BOp1Op9PpdDqdTqfT&#10;6XQ6956Tv/V/+H/dbJquAs18lWa/OLMWzbJt1beg5czdXVC7heemaAb8LuvjPtI6/i2p2YJEqI9k&#10;8uLFi6PtZ2teJPL/0FVJv1/rDeX7vgLpLlYQMl4mqruaOk0fZOHBg8fn8xWgFlvYWq9AiuK/jlkp&#10;hiWdoJ7tPIot21iNnrLsR37sQesVGK37V8vYiJYrJMTLly+z1AY+RbEFLVYYXOcqleetx8+WV7iF&#10;VnC2QuNE6/ZDasZDQn2UpnX8mS/HVRKNvSXWaVuMb1cIVRS3vaipO0J9JBvpWo+frWk5/qzbT03M&#10;SaT3jbNTgvApflE7X7fvQ+jzmjQRx/JS+Vp/P4moiXkk783J3/4//r8PR/kWyPGS88cqR9Sk6Rym&#10;9Ra21l/AO4dp3S80QB7rv2Sr/vnz58XPauxEMol+4K7HJcvUR2mE5dY/IFr3r9b+R9TUY1Sn6YMs&#10;jBNIU70k9VxD+9B6AunQFsJjbU9QJtaz/UexZRuL5OhY2Y582INo/NmL1v2rpe+i9T0Y2m5hu24y&#10;6Uv2jo/cnSaQkv+tx09dAGxJ6wkkXSBqCftX1Ne26knr+Pu7OcdUQn0kk3Wavcc3WXf7F63Ht4io&#10;3mvqmnLrCaTInz1Q/bYcf2Q/esohiWIblt0TSIlpC9vw70ht2zY16cnWY6M0ovUEM7lN/MO62IH7&#10;PQXb6XQ6nU6n0+l0Op1Op9NpTtMVSLwJdTSrt1UmLWfWROsrlK3RDGnrGHU+OaJ+sRfsv1vhcfST&#10;el7hrun7NTKJ9OsylcpIXenzu6D1+PNJjW+3qdP0QRbS+HaK9hkkvw0XlxdN7JrLq4qnFDF/NsMo&#10;PPjgDFdYw2IgnosnobAu8qtgvZzsvuZrydlwk9Z2ebTu1if3+Aq3uLxo+RSt1FIbb2E7bRAfeswr&#10;9FyZsRfnDVcIqVu1XYGkLZBtVyAtVwBEFTDXGIe3Kfmg4wfm5MGjR21XGJxN8dd2myxKzpKE6d0B&#10;Of8z4PFZL1c155eNzDmt2Ln9K59rfj9BX2ZW4fe0QL88tuH4nDJqusIpVXDLpxyq/UwrnFJZiud6&#10;lXGKrVYjZ3EhJ4K6uMZqJLar0ne/9XfD9fsSXIEapS8de+hzvm+9go32o3N91P4jeW9Ofu3/9P95&#10;M4I70WICibJstwxO68eQtuYuJpBa27/PsK22oLX92gmkKM0xPbfw1PR3ytHkR00acZtykZo0N4Vl&#10;acEnZZ/6GnkB9HoMdcv4tx7/aybwamJIqFdstsQnjDmoSbMXW/3fSmv7rb9gtkT13LKuB9uNJ5Ba&#10;1q38d/8dStEgK/4AasEj3ENubxSf1vdAevz4cZbKsP1GbTnSi9Zb2HwPlcjP28p3dYFoyHXn9r/2&#10;P+rL1NfIJNLvRcv+27p+ZZ9b5KJYRZMcx2S1GU+6z612zNcckv2e+jWeYD5kx2yVRRSTvYjaz5Y4&#10;i5Z+3t9vOJ1Op9PpdDqdTqfT6XQ6nTvhXq9A0uxny9m1ljcpuwta34RUtlvav+/c1RWgVkR1S/1a&#10;jj4zJZ3Y2vcZW+qJ+m/psyh9VF+RD61X+EV+3neieEbyAuh19SO1uPFNA1rHv6YvLLbJQM+2GvWF&#10;yD71NTKh/r6Pb62fotJ6BVLr+Lf2//qyrf+t43O1uHZ+v9C4+bBx+z/0kIDbonHo6dOn+V15rKZO&#10;8vq9Kcmy33p84Ba8Lb6JY7JeW7f/OddE+XRxY+R/zQoY6mvku6R1+2mJ4s/+W4qhdKU4r3V8z1VH&#10;i+8tfi20ZSG59FmUXnk+efIkv4vTUV74szF9C6L2s46vqZH35uTv/J//3TkiO7N1AmlrBdJ+C1qe&#10;AO+CPoH0ydJ6gLkLovql3vK6PWyVTc2YEOlJ1H+32oxkLXEv+d+ZcXyiOqqJc3SsHgPeOvot61e2&#10;S/GhzAkkts9IH8WKMF9hOdKLktx6i19NWW5D6wnglhMwig3rvQWtt2C03MLWOj6D5+2aTvO2L1pv&#10;YWs9Prz11lvDK2N1SPb7mvSi9QSAt8jV+CPZ72vT3/f2H13ArzlHkVIaxqoVnCBsQVTePVDbiSaQ&#10;Ijnazma9Ij5NIKF9SnZtsF7Wst8fSmOU/7Nnzwa5Jr1kv69N33p84/gTxZxEaaL0e9D2ElOn0+l0&#10;Op1Op9PpdDqdTufec/Lr/5d/b55Wawhn7yK2ptHMWsvZtdZX+Frbbxkb0dr+1iV8pEYfXeHYi/te&#10;v9EMexT/GpnUXKGPxoSasaLmCsFt7Kv91KS7Ka1XENL/Q/Xl94fSGOq39q+tsbx+3bb/tt7CE8WQ&#10;cYhiUpOG7b8mPaFv0ZXF1it01/EpxYu6Gln4fev6bT3+0/9S/a7rmXHgsVxpFNkkpbxEjUwi/S4k&#10;083Pv3iK0H3kYcMVSKqAy4bxV+TPF/6jveXXBYNy/OSNzxeKOY3Hz6GWOZ5g6Q2HFj51MUozc5L6&#10;Hfpafl2w8qvgZmZ+M0lJqHrK501pbF9jw9b+ux7nj7HXCsso363+bKXl+Wsd/2Nj9frzKP1lbqGK&#10;zWILp19x3FqOPiPWy/6WFYSRPVH6TLqW5xfZ9/crtiPJfr+W2R4i2ekF5Zty8hv/138/jtwtaX0C&#10;v++0XgJ33zm0xSDqCDUdxHo+Rr4Fzb/ApnJEZdyD9Q/EY/EUNbKRrqTfi9bxf/78eZba0HqLzbr9&#10;R/VlWa/H0gjLzfvXq7YTGDrxslz3DfZffgmq/WLosuu1VL+tJ5BEKV9RkvW6Jb2gvCetv2AKf0FW&#10;Xq7HtUz4RZI/nvhF23odW/KfNqO8Ij2J9HtBH1rBeN5HWm6xue/xl+8c32rGj60/1Fr733L8kf2W&#10;F2Dvov1smWAQUT2W9K19F63bj6mV/T5Mk/5zi1TMfI+iOcWBYwOZrPWtt2C37F+yzadYso2x3llG&#10;ylGayM5NadcCO51Op9PpdDqdTqfT6XQ6nwn6CqRPkNbxue/x5wxpzex/jUyimey9aB1/lSsq2x6s&#10;t2hFeUWxjmQT2duL1vXLKwQt0JWDljG6yQokUyO3uEI5W3/w4LLxCiSVheW5bzD+7Ascl6I+wnJH&#10;43DLK9Bi7RvzLsnHPhdrme/3pPXYs4b5WT4UP9ZpJPPKZVSeUr4iSk9at5+7OP+2hHXRgtb2a9rA&#10;bWD7bAHbZ1TX1EdyRMv4K/Yt27/st95B0br/7tV+onYe6WvaSU37qUnTEpZPck0cLMn3s4fzCjDr&#10;1zbWeZhSXtTJ/n3vX/x+zrqm7DKuy0v52LG3oU8gfYKUOsGefBa2yEWNn0Rpao5tyV18gW1ZrkNf&#10;8KN8o5jXpL9vtJ5A0gDfMj5bJ5DEFrnV+OOcWk8gCZbrvsH481zDcenQOchl12upfu96AqDkg7ip&#10;rFfq96albdWb6451eKg+SfQFk3pvcaqxudUHpWnZfmS/xo/b0LJ+ResJkpa0jr3YugVpC/Kf409U&#10;11v1pGX7Wfu/N3dhv3UbOta/avKP0hw6lvXeol3txbG8WMabxOE0TyApTSlVZD+S1+wxQRIx+Hwg&#10;79uivlWzhZZljOSaY29Kuwh3Op1Op9PpdDqdTqfT6XQ+E/QVSJ9hdIWv5Sxpa6L2E82oRjJZz8BG&#10;6fagdezle0v/t65Aoi6SSev4tL6C2/omwq3jsx4fauqvVJdR/baAOV1dXCpIg9zEg7bhT+bbZnB1&#10;NdtnPXNcjdoY6zS6mnV52XYF0pvjz5j36MJhWUxS+mDWzpym8aGk34tzLNFvwWuuwFsUJChVoa6l&#10;idrAs2fPslT+XDCyTBXGFU8u4wrO6/CAm9Pi++dJEIpIfxtatB+6yRWKVw3if4qxogUtVyCJ6Lw2&#10;dZf0MVNsOV8PKRu0mZk2K4TYzhffHfLrbiTTrZ/iF63AmM7L6eVqKmN6ndWp7MfPocv45AgNbaYg&#10;J9jeFk/0m9UJv0le4vy+Oymb09Py9+fJn3X28DM6L1gtncd8xalUEsYvksX6vWn9/b/l/IbKVLOC&#10;f9FmArmEPt9jBVKfQPqEOVbRt6H1U5Bac6gD1XScKLbWa4CJ0uxBNLDthXxv6f/6B9yxeIoa2bQe&#10;H1rX75s/cPel1RYwc8j/LfUotupvgy1eawLJpK62d06t++9d2qfMfnfIB9edXlmPllu3z0MTtCV/&#10;BGVS0re+gPDo0aMs7Y/qreYeCSZqC5L9nnrx9ttvZylmS7wH8gSS8rL/ynXvCSSWazeSOX/lXthO&#10;4s7uD+z9lLTB4+yo/Pf4L/3e8Rd7/EA5ROsJpNIP0KhNUV/T7mrS3AbZ3z2PZK5Yo0m/d/OR762/&#10;H5baJ2PGGNboyVofjc+RTN9KYyl9aEU0AVPyR0RlMYO3WS3f/Uh/loJlimRyKE3rLa6RT3sg27dp&#10;/1EdkT0m2NqO8J1Op9PpdDqdTqfT6XQ6nXtPX4H0CVIzS3gbdAW35Sxpa9YrJErxima912lLx7Ze&#10;odIa+d7Sf60wYPsp5UVdjUxar2DQFdwo7z1oPb617r+18a+pyxIt+hetcQVSiy0kreu3tX3Gnu2I&#10;+Ubti8dGV0Nb99/aFbT0aUt72+MK3CFarkASPD+yjqKVH6xr1h3tMM3Tp0+ztCSKN+XIh8UKJJ7f&#10;66utmhb9i24OW2gzLcafvVcgCa40evG67Qr11iuEWsSHRP6zj9xGbj3+M6+9YPs/O8F5Yees5HvL&#10;+Gis4ngV1UvpXKnXkiwoR0Tn02gMZxrS+vxbyneti/yn3vIQGRx+wW2A+VVE8SzFdq3ze+XZegVS&#10;6/5LSmUn+vxYGsH47PH9p08gfYKoEtnR9kZfwGsa1aeVmgkkQX2NbPoE0mEOnaCi2NbIZl2/e6Mf&#10;cKV896J132r9lLebfAHZEk+dwFvE3xZbb2Frff5qbV+xd/yZF+VDbdjH0g7l1l9gb9L+7VsN+sK7&#10;Jf1WWm9hY91FPz4M00p23a1lpnvy5EmWlhz7oSBKaQbLOYnyeX3Vrv2wHC0YYuXxJ2XVohW13sLW&#10;egKp9QTPJ2Gf7Wot+/2hNEbyff99dO4JpFSsvdu/4sN4tWAal1b14vc3kWuIxs9oDC+Nscqr9fmX&#10;lHwQkf9RGl5AuOkWNspkrW85Piivu/j+JmrKK9nva9KLPSbY5hrvdDqdTqfT6XQ6nU6n0+l0CvQV&#10;SJ8gmmFczM7uzH1fgbRuP1GsqK+RTWRvT1rmIdst7UdXOJjnVpnc9xVIrWm9Amnr+Lx1LGlxBWhR&#10;m5ez/y22kLS+wtf6/MglysyLclSn7DfRldHW/m9t/1vbJ8vSgtZbeGg/qiPC+LBtcxymPrITtY1o&#10;zGcabqHik78adN8mTC6nWF6+nuPWYvxpce5i/F+1fIpi8v1hy/b/Cdkfqjn3o7V8ncfDQ2kotz6/&#10;7N96ZtI3zwfn7PtjsXal9fmF/YtjY3SurJFrzqc1cjSuGuXDfPdmbf82Pi/8x1M4rynnV8EY1sjE&#10;euXZ+vzbMv5icd6siEPUJg3TKj59C9s9R5W46Fw7U3sPiU8r6/YTxYr6GvkuaZmvbLe0f6j/RrGt&#10;kU3rx+DfxQRSS/v3fQKp9RY2TiDpG8jeOd33CSR9AXH8mRflQ3XqY/Vaklv733oCSbgsLWj9BZZb&#10;5Phlk7JhbCS77iS7na/1EYxZzY8GpxksMtxn0N8T7P4QK08gpQKwWJ9WGH/573uQtIp/38J2WG4+&#10;gdRgbKPFh37MeyrW3jkpPoxXCxyfdb34/U3kiGhs3Cob5dXy/Cv7bJ81vtWcCziBdHI+th9GjTGs&#10;kcla33oLW+THXkTncefL/Nf6Upo1e0wgvelhp9PpdDqdTqfT6XQ6nU6nA/oKpE+QxcxsAzSDfGgG&#10;8tMO208Uq2imO5JJ6/apfKO896C1/Sg+zLNGFiU/tXWiZftsfYWydIVgT1pv8WPsa+qhJj31LVZg&#10;LFrR1fX8PmX7Zgu7Ha3Hh9ZXoNU+3e9YFspRPbK/rq8slmy2gO2/RftsTesVSI8fP87Sm3VUgmWP&#10;2gPlaPyh/SivKA23UJ09GsfnVjUS+XYbaPHy1byCtsUWnhZtlfH3TWxFizpo3f73uIJ+iMj+TceZ&#10;ta71+b1l+9fr+WdkBZJgXiWZ/lAWkVwT/8iHmmPv8vxLfyLfSvqFTqLfp9fzPP6LueRxPCOZWK98&#10;W3//bx3/KM4sO30oxaekM3v8fukTSJ8wUSPZg9Y/UFqzbj9RrKivkc1dLCEu5bsXre2vBxzCfGtk&#10;Yn3rLWz6Ahj5sAey3dL+XfbfqK6jE1BNek5g7MlksfEEUlTGvbjL8Ydl4bganaN5LGVRstkCxqem&#10;vUUyqUmzF61/QPMpaaX6IYfi5PdrPcfnkk2xRT9Yh/r88bgFb851X/b4grzG7is+LbewsS72gvFP&#10;tf7APb9V/Fu3/xb1SzyBFNXFVj1RmrsY//eGFu/7U9jcfpjPIdnva9KLLfFfH3uMrem3IvtR+7zp&#10;uWDw2EmS7tGT8QIISxLFM5IJ9crzvm9hK8VzHQe/X+tNJIs9xs+2I3Cn0+l0Op1Op9PpdDqdTufe&#10;01cgfYKsZwQ7S7YuoS/N2IooTev2qbwin/agtf2ofTLPSBaRb9bfxyXcpLX91ldYI2quYERyaxhx&#10;bRuZ3lO+J9xl+2cdcdyL6o7Hsh22bvMk8i1qezUyab0CgDe5bgG32LCMUb0TponqdGt8orzINbI6&#10;yyuQxPEjt9Ni/JzcT2WdViAl7uNT2F7nm2gL6vei9QqkpqT6XLTnID5h2I7VXbJ9yYdANOAUNyze&#10;C7bz1iuQWn8/P7bCTPCzqvENaaL+W7Kp10hP+L7198N13ibSE6ZxHAZNDol0D/MKJOHUh8obyWad&#10;Z8vzr/K6i9+Pa9YxKMVBlPRrXdQ+t9AnkD5Bosrfkz0aySfFoS1OLFckk1KaPoF0c5hvJJOSvvUP&#10;uLugZfz1BaGlfVGyz3EpmmyIZNJqfLPHdzGB1DL+rbdwCvtfU6drfKxeGYeWMVlTyqumLJFMWk/g&#10;cYtZS6LyrfVRHZYmCHVsZNfw82NpRbI4/VAQnkAadA2a1O4/sJKjdnMo70U+f0G/J3v7zzjLf08g&#10;tYp/ywmkmvZ2G2SfY0s05m3Vm7X9FrRs/+J8akz7N5+7iE90jyuztY2t0zv+1K9lvz8kG8rimP8t&#10;WPtgDvlpBm1uKOofj56O50elLx0R2azJa7B/zyeQStSUvVZ/bIyqYecRptPpdDqdTqfT6XQ6nU6n&#10;81ljWoG0nrPy3NRt9Ne8OphfzU3tf5ZovQJDM9R7zDJ+Urx8+bI4y8sy1cjkLuOhKxAt85PtuywP&#10;Yb6RTEp61W00W74HLW3fBboJYMv65RVKxiqS2Re3pt8LRuN0zqoJp0Ps28X/4qL9CiT7H9XLFbax&#10;EJZ93AoxymNzHOXWLLZo4RvBor1doVzckhO0yfQmCw8evGq8Auztt97KUhtevnqVpTgm1HMsYWzP&#10;ziH7yUqJaAXDoi7CMSELCaZPI36Wkn2sUGmxhWr3FRiJxVY1r0BKtOgRLVbwXMHRV1iB1yL+LVdI&#10;qK0t+vXOyDZXKNZ8r6HMtlc6VvZbnB/J7u0/hXsqSZLb1W4i2W8an1QQjnXE1bVuXenbdpYOkJPo&#10;xfU+2MltVf/O4/P1g0uXMamursbxRJ9eTdsbUztxO08vHktlue0W0ZOq829UrkWSwrEnqW1ON9FO&#10;OiSfYD41MlHs7/sKpKhs5tjnd8FyAsn9I72BeGP9Nfb43sYO9Z8lWk8gaYApnbzuC8+fPz84QJga&#10;mdxVTHQCb5mXbN9VWdYw3xqZWN+6/bce4FujE2AUwz2QbdtnP4tkxrMmfav6dUQWW9gawPi0oPUW&#10;KhLVY9RHWPZ1HFrGhPACSE1729o+X2ECpgXvvPNOlvZH5Xjx4sUkG8l+T71gvfHHB2X+aCj9QKnJ&#10;K5TTf2xtpzmvIUWDJtX2B/T1gxNM1LVg76cIyVtPFKleXufx597EH8h/tq29GeITPIWwRu4TSLej&#10;df2KaIKzVF8i0pNSe2A5WC69ug0ckpmetH5Mve0z30Oy39ekT8Fp/hS21hNIkR970Nr+XrQb4Tud&#10;TqfT6XQ6nU6n0+l0Op8JTn7j//YfDNNcwz958pTLdG+jf3B1PYsWErxyvFW/APlGcBavZkbvLmf9&#10;Wl+BuO8rkGric5s6bV3XvILegtb+R75TL3n9nq+CMlkskV2VpVS2qD0wLeXW/as10RWyvSitMFgT&#10;tbFIT9bxLx0T1V0kC7em4Qpx/mjRxNIbv43a4SiP7xfHAqZpwXWwfWwvlmGb37Be4phnYWDxZuJU&#10;WwDahSdvoxup8Wdrmqje9yJagafl+2ZuqYonHZpl+sk2/OoVt+DNBYvjUM4r6iND/RapyWuGWsqP&#10;H+MpPDB0HdnHm2lbh9IyTWZQLZ3bnTM/haoRZ2dl+6wjNg62pWWS8Y2iwYiE4wBSMYTTeJV0TO03&#10;w0tghyz8ZDtc6NFHUJaJZHra/tMErQIZ/X8j+4WC/oNFvbzJOlZNKAbudkwWk+v7WyfY3tUA+e4V&#10;kGtuV67xaIV+sr+o5vnNug1sORdL13IF8+B/sIJtcqfglxik4LOJlIG/f/LTOAbLFTnHZI15LVdo&#10;yf5iHG4Ay9WCPeyf/Oa/9h8OVoaumuOxmMjRP58i/YJAf6xxiSh4ewS1ltY/cO/7BFLUSW9Tp5Tv&#10;e/xb+y8i/61f19ExPWF8auq07ofvLLfeIteadQz3pnX7rKmjSI7qmrzMW3gMy2J5HcNj+jWR/j4Q&#10;xa2mH9WkaT1B3hp9QW7lv+LkLWZrou0tkb4ky37r8W3vLTDr1vj06dPhNWpfh2S/p54wTSvOG0/w&#10;R/E/1jZEsc0M/44wNrWy329Nv4a+be0LRrbv4vtPJ+bNWtmPu6jfT8MFupui2OgesS3Ze/xfc5bj&#10;sx43zFr2+5r0GjNab/Fr3X5awnjehrYtpNPpdDqdTqfT6XQ6nU6nc+85+fW8AmnAU8rrialPmz6j&#10;mxg6CYlm1qLZyih96xnY1lcQ7/sV4sj3rfW4Nf1etI5/a/9pn+WokY9dQRS8QlBTR5SjFRLkvl+h&#10;VNyi2O3BJ3UFpaZ+SaRfLOFmmiBmCztBeqZpeQVRDLk2rN9FGcG8/WdZXj5RK0pD1Mcbet+cYYxq&#10;Ff8UM9+kWDCGW/v0IjWObT2+tf7+E25hC9pbSb8l7d60jk9kn+0nkklNe4viH8lR22OacAsn/GEZ&#10;a/RG+dz38/t953irujlqRVctfx+lNtW6/7b8/qBzNZ/C2QJuId+dZNvfPzlmiJoxJ0pjNGa0/v52&#10;n1cgiT3Gz5Nf/9cxgXTPOLlsO4HUegKg9VN4NEC29P8uiL48mJp6rEnTgtbxb12WtX2W5Zis1yiN&#10;4RaqqI4iOTqZkEh/nyjFbS8+qfFha31F+q1tYGt6ts9WfNLxr4lPFCv5/kn4vxct/VfMHM8ofqQm&#10;Ddma/ia0/oFVekpOVK6t+rugdduP4s98I5kc0zOGtTLfm3Uajick8pnljdKYQ/Y7d0OpXvbiLuq3&#10;9fjWcgJDseFTAlvQsn5FaQJmPYYYyX4fpVlz3yeQWvevQ7GrpW0P6nQ6nU6n0+l0Op1Op9Pp3Hs+&#10;8yuQamRCva6QtZwFbL0CSbSeRf4k2Kt+Rcv43EXsW+ax9QpijUxuswJpXY8lonw7I59kfPbImzbY&#10;HthuKXNLRaSnHW6xaUHrK6BRfEjUpyL5s0Tr+JOa2LJN1qS/y/bTgmjFSQ016Vv735rIf+prZFJK&#10;wzYl1u9NTZs00vH7bY0/Ne2BPkffTzp3Q8vxR/V73x4SQNROW65QWfevFpT69V4oPqX4M891/tFn&#10;kZ8t61e0XuEUjYF7EcVtCye/8W/8jdtb+aS4uGo6gaQfEC0bYesliJ9V9qpf0bqT3mf7h76gMd9I&#10;JiV9tEXoNvVLZDvy5z5QU8bb8knFJ8p3i1466xkrfvHcKtNO6wsIOre0tC9K8SHURzKJ9C1onVfr&#10;+Jdiv5b9/pBsKIvWX5Dvqm2KKK+tetIyPuu6aEFN2WtkcixNVK6oHR5Kv3UC6ZhvwnrZj/Leg5a2&#10;Pyvc9wmS1luQWseH31v25i7af2l8jvKlPpLXRGPIXrSeQLoP56+230A6nU6n0+l0Op1Op9PpdDr3&#10;nr4CaQX1ugLdchaw5QyyiMp4H6mprxqZtJ6hjvLdC7XNlmWI2ufWPKP0NSuQyNZ4tr5C0JrWS/Rb&#10;22fdRrLw+5r062MN2wbLFa00itLQTuv209o+Y7W179T0wa02t9K6fd7VTTCjmEk+9JmJ5NZEfW0P&#10;VA6WJcqLesr8XhYd2/K7m7jLuiBRTGpkUorPoTJtKa/Sbl1BUuMzaR3/T6p+7wutx8+WOzTUvlqO&#10;D63tq222bJ+t7Yuoj2/J91Dalv7L99bt/z6cv05+89/8m21bSUtel3/gMjBRkGrS6DHjLSvxvv9A&#10;vEu21mNN/WoQiAaxPWgdf7XNlv4fmuDcmm8pvQbgLXaieoyIJqjuC4fivwd3MT4w/sdkvW5JT9g2&#10;WK6aCSTKtLP2Z2/uon3a/ta+U5O+dftpbb/1+GkYy9vIRPros71oGRv5zvplXjUyv5dFfrbeQtI6&#10;/hFbYxXFZ8t3261lVfrbTCB90nyS9XtfaHkB5CbtZyv3eQKgddu8i/Zf6u9b84zSt/ZdtG4/rc9f&#10;e9B2iqvT6XQ6nU6n0+l0Op1Op3PvudcrkE4urx48KHjP2bVIJlGau9xi0ILWV3Dvkq11F8mk5RUC&#10;cd+voO+1AiaKv1b4bWVLefsKpMO0ts/Y18jRqoJIjq5QRu3t0JhQOqZ1fG7S/j9pGP/73j5bjp9q&#10;Txz/2b6iPLf6ct8fwsH+y7LXyNFYQVqvkCiNGXtxyPbWWEXxaf39p/UKkpa0rt/PAvd5BZL6ROv2&#10;39p+a+7778e7+P3VkvvQfk5+68//rfs7St7iHkgkSqMKjE6+eyDbLe23/gJ+Fzg+W+suksl9j3/r&#10;9hkNwFE8I6L0N5ng2ZK+TyAd5i7GB8b/mKzXLelb/4Bubb91+6ztp1t9cPr73j5VjlbxV+wj/5nn&#10;VtnI/qtXr/K7+4f87xNIMYdsb41VFJ+tP1AiOyXk/5b+2zKWN6F1/X4WaN2/Wo//rX+gt7a/pT9u&#10;pXX7P2R7a7lK6WW/9QRSy/iL1u1nDz79HnY6nU6n0+l0Op1Op9PpdD5R7vUKpFN5nr3nXCBnN9cz&#10;naWZz0PpW6IZzJazmPd9CSJnYKN6iequpk5bzyDfxQx4yzLUxPA2+kMrMLboo7T3YQb/EFEM96L1&#10;FT7ButlSd8eOE1oh5BhF6dey39ekf/nyZZba0PIKrti6Akas36/h563Ht9ZbYFqPD5H/jCF9qNGT&#10;1u2z9fhTU78seyQT6lv3r5bxkW3arylvjVzDVjsl/dr/KFY1acz6863l2sp9//7cmtY3+W0d/9bj&#10;f2v7rdv/sf54W6L6rRlnItm0bj+tY3MX7NF+Tn77L/ztexuJk+T5FALIUeVSH8mk9QCmCtyjEiPu&#10;+wlQA7Djc5s6jY4V9z3+Lf0nt4k/ob52AmmvNPeNKIZ7cdfjw9Y6OlZ36y08TG9Zr1tkYfnFixfD&#10;ayv0BZz57s2hH+il8opIJta3bj+tJ5BUjqiMt0V9N/KfPyyiiaIojZH9lhNIrcce2a+ZwD7WBtdQ&#10;33qLTUtkn3nUlLdGrmGrnZKevkexitLUpBelfrEXyuu+f39uTesJpKgd7EXL9iO29ruttG7/LTlU&#10;vzXjTCQb2W7Zfw/5f1/Yo3227UGdTqfT6XQ6nU6n0+l0Op17z71egXR+Ms9/aTWSiWYGqY9kIn30&#10;2R60tC1a229NdIWe5YrKuDVNC1rbbw1jH8WzRibUb12BVNKJyMZn4QpiVLY9+KRWINW0jRq4woNx&#10;ilZv1Mi00/om2sqrZf1GN1lmnlHc1n6V/NxaX1tpvQKJ5W1B1L+i+JOaNK3j03p82LqFlu3NMTnU&#10;BltvYYvqZQ9UrqhsW9tMlJ71G6WJxoRj8qF64WclOfp8Tev+exdbvO8zUZu5L7RuP63jc9/jX3N+&#10;JDVjEWl5/tK41HJ8kP2W/itme7Sfk9/+i78Wj9CfUlxsTSBNQbgqFyM6GUUyifR70foE1dr/1kQT&#10;DFvrriZNC+67fQ4yUTxvI99kAqmkF5TNZ+ELYKlce8G6uEuifKN2ErGuX8dKrzeVheXWP9AF892b&#10;Q0/pKpVXryW9oHxXtI7/urx7Utu3avIvpZH92jxugmy3/gJe8j8q01a96BNIIzXtJ7J50wmkCOa5&#10;lv0+SrOm9RaqPoF0mGN1fVta2289gdSa+xx/9a+aCSTKWyaQZP/Q2HFbZLvl95ND8dmLPdr//e5B&#10;nU6n0+l0Op1Op9PpdDqd5tzrFUgPT7HFqcEKpNbwKUKdN3n48GE4u2y21mlNmr247/ajGWrmy1ny&#10;KLaRHK1Aiq4ubL0a2noLUmtUFpZnb1gXdwnzjdpPzdWXKDaMG9NsbT/3Hd4EvKa8tVf41u9bcZ9X&#10;IAmukIjGwFIflK6kX7PHFcRD3OUK6b1k0nKFimi9AoZjYNROqa+RjeyzfmuO3Tp+UialutNrpI/o&#10;K5A+27Qe31rbb03Uv/aitf2of5XGEL2W9CKSW67g0fjQ8veF7Lf8/qM47dH+7/cE0tn5g1M3mEYT&#10;SGyQe6OnqBzK+592Hj16VIz/beqU+pYDzF3Q2n8NMMfiTx9q9ERfAGn/mKzXLekPbeG5D6zLe9/Y&#10;2ge3tp+ofYpSe1jHc6t833j+/HmWRo6VUa/H0ohI3pv7fg8qXQARbL9r2e9r9GtabtFSvi3PL+vy&#10;mlrZ76lf0yeQRkrHyn7rCaTSDxTWl2S/r9Gv6RNIn232+IF7iNb2W8O+1oKW8Vn3r63jybH0HENa&#10;oLH5Pk8giT3Gz/vdgzqdTqfT6XQ6nU6n0+l0Os05+Z2/9HeaTdNxBjCShd9XzTzqL392CjN8ClsN&#10;ax9K1KS5DZphbJlHZLtGX5NG9cJ62psa+5Gfe1FjP0rTMjZCW1SYt/PTq2XGkP1oLfNYo1n225Tf&#10;RJ+XfBdb84yOrbHzaSYqY0RNGvLkyZPpmJq4RSsSovTRFZqaeqlJU7MC41BMjsWrZvy5DbQdlXet&#10;9zHsv7RDOVqBR5u1+ZagDy1oGXtRU8bbEPl/LN9av2rsR7Zq9K1X8JRWeNSWvSYdr+BGfaRGJpF+&#10;b1S+mi0eZC+fmZ5yNOYQ6+V/TfxJTZq7JGr/bHs158SorUb6+85e9dt6BUZ0/qrx85h+3f4Jj72N&#10;D8fio+MiO8fsy/+obe9FND6Qrf5HdlrQcoXiOv7Hxor158fSiz2+v538R3/515uNYlEAIlmUGoMK&#10;aln/TmmurqftbA+SmUneidYdqPUS2a0nt0P1YqhnvbRAtlvaF8fsR3Egh9K09P+jjz5a5O28WC/6&#10;ElSSmWbRv9Kr5dZbSKL2zzLVyGStd1nuI+v+W1MWpjmW/q233prS1MS5Zjwn2qLbkkNP8duDuxzf&#10;auIvnD7qs5RrJpCiOo30pHV8Wttvff79JIjaTiSTtd5b8FqgvFp/Aef5i+0oktXezLH0sh/FcQ8O&#10;xYf+kBb6GplYL/85/tTYYfyjujCt4y8eP348vDKftez3NWlISfdZoaauS3UqrFd8Wt+CgG2MtPA/&#10;OrZmzCn5qfNz9P28xn5N/2o9PreYQCJR/e6B/NdfK2g/yof6GnnNHvFpF+FOp9PpdDqdTqfT6XQ6&#10;nc5ngr4C6QD0vwWyf2iG8LbIdsl+FP9IJtSzXlog2y3ti2P2Wd6tvkQx3AvdJNd50DfWC5dhR/Ki&#10;f8FO6yXEfQXSYdbjT01ZtqSp2cJWG+cSrduPfK8p701paVuwD9bEXNgnXj2K5JothFvP0ZQ5brSg&#10;tf3P+gokUVOPZq1reZNu0foKd7QCgFAfyRHsay3YawVSRE15ozQ1x26t38hOROv46yEu5lg/Wuui&#10;9Kak+6xwmzZjveLTegXSMR/WRP6X0sv/aIUNZbbhGvuWZb9mh0DUR2iTUN/y9++h+JBS2UUkk0i/&#10;Fy37sGzTfimvtS5KXzpWsdkjPk0nkGoKdOhHkmV+kdS/U5rPwARSS6IfB6SmjqJjVQ+sr71pbV9s&#10;tb8lfev65WO6hX1j3Nh3IpnpheXWEwCt2+d9p7ZcrLsanF5L9C1HeW3Vk9bt/y7YGtstsA8ynodi&#10;6/R6PSaz/0b2byMzrxYwPi247xNIjg3rhGytzzWc4Nwb5dtyfJD9rRNIpKbdtY7PobopsbWvMH1N&#10;HGpkE/leU6bacreMv/AEEv2plfneROk/a9y0zQjrFZ/Wt1CIOOabOFYW+V8zAaxznKmxb1n2a76f&#10;81hyTC/7LdtobXxqZBLp96ZlbATtRzLZml6w7d2UtlP4nU6n0+l0Op1Op9PpdDqde8/Jf/x//414&#10;iuqWRDNhV5Lze8oDeQbxdDXb6JlFyn0F0mEi+zWzlZQJ9XvMYB5iUdd3DNubqZGJrhBEcdwDzeDb&#10;/iHf/H59tcN6pid32T5r2luN/FmitlxR/R1DV3BvemzNcTe1XUvrFSSt2xVvUlzTthlP9mVeiaee&#10;8amxH8lkrW9ZxypLS/ut209rHJuaujpUt9HxrftvlO9ebN0Cs9Wf1lv8WhPVL/U1MqGeY1HU/izr&#10;lfqa767cYtaCaHwm1EeyOfb5Z4U92o/i03J8PmT/pj6vidow06+/k5fYap9ty8ceam+l9CLKdw9u&#10;G//IN+sPlfe+EJWB+q2yUZzY9m7Kyd/7K7/5pvWdiArBhn+ok5UazELfeAKpFPg9af0FNvI/qpdI&#10;JtSv66gFre1HON91GY/pSes93FHfEVt9pmwO2d+DmhPg1ja5TlMq130hKu9eHGoPZKvetJ4AaL3E&#10;vXX8+RS5qA1H7Vmvlhln6nl+icpSm6+J9C1o3X5aj2+fBLepz3WalrFvjcpSGh9q4kAivWj5lDqx&#10;Jf6H/IyI7FNfIxPqPbFN39ay3x+SDWXhp6S1wvW7ztdEvtWkv+8cKsse7Uf2W47Psh9tAbupz+S2&#10;8SFb7O+lF3tMMEQoX34/2RqHY+kPlWsvIj/3oKa+tspr9tgC3K6FdDqdTqfT6XQ6nU6n0+l0PhOc&#10;/P2/+lvxFNUtiWbCNLPs91Eaze6VZhmpO11NUO89H0h/WsA43CVRzGtk0nIG1rTMY12uUnvjLHwk&#10;K23Jz5cvX4ax24PbXiE4FtvWV+ij2ERtb2v6Y+X7tBOVN6ImPhGMVSSTdfsv0fomp61XILVu/7fZ&#10;whZtW6Mc+b+1nWzV78Vtx7djtPb/k4LlimSz1t1lTKJxYy+iFd418amR78MKpEh/COa7VSZR/z0W&#10;W71GaUjr+N/0/BX5G+nvK1F5btNmrJftlvGSbX0/N8f8ETVyRI19UmMzgnGLZH43KMVZ+bfcoqs8&#10;W65AEqVy7UmUbwuislBfI5M9vl+d/Cd/7bfL1ncgKkS0tH5d0GMNRhNId1eF+xN9wWlNFPMaec1d&#10;dqK9WZer2MZSJ7Os12OysKynpB2K3W2hbxG3yb/1D+iIqO1FMlnrj8Xn00xURnKTmJhDsTom6zVK&#10;Y2ra52247xNIt9nCVjMubZ1AiojSt44Py9Kpo6YdRfVZk2ZP9vgCGyH/S2VYl9Hv13oTyaL1PZBK&#10;8Vn7YLbqD8E+t1Umx/zfKq9pHf+9J5A+S6iMUTlv02asbx1DnbtaTyDVpImoSV9Kw7ixjmr0a1pO&#10;0Cpffn/YGsNINixjK1qev0hUDupr5DV7+H83Eeh0Op1Op9PpdDqdTqfT6dxbmq5A4swgZxvXK5A8&#10;S7aeLTs243jfVyApJodmCG9LaWZWMM+t8meJdbmKbez007sCSVfImK+J8qzxhWla+n6IyIca39b6&#10;UnzuIzXlrZFJdAWoRubViyjGkX4vonLtResVoryCXlN3jGfNFrbI/73qhe2nBfKzdRv6LFLTliiT&#10;mjR7sccV0ENE9lkutuGo7HcZE8I+fsyHQ58fO3YN+9xWmUR5RekjfUTr9lPjz1afP0tE4z9jUiMT&#10;62va6W2QfX0/N8f8ETUyadE+GZdj45temf6YnqhM93kFkmj5/UR5RvnuBe2X6khE9RjJZI/2efIP&#10;/vrvlK3vhIPAyuQX2+gEvobBtPxZmEBqTamRb210h+qlJa3zXdsvtrHUySzr9ZgsLLe+B9JtJpBu&#10;k2ZPjvlfI5O78PkucXyickXjZ02s1uNPqQ2LkqzXKM1nhdYTSOy/tXXn9DXj0iH/naaWUvrW8WFZ&#10;WtHa/l1T047Wbcqs00Tp9qLFDyxS2uIUxYHlPZTGUG6FJ5C2+lMjH4J9YqtslFeU3x7274KafLf6&#10;9kmVZW9Ut9Hvl6juIpncVXzke+sJJE4Al6jtj2advjR+Mo1kv6/Rr3n06FGW9oc+iL3jv7bfgtbn&#10;L5crKgf1NfKaPfxvG4FOp9PpdDqdTqfT6XQ6nc695+Q//bf+o3iK6pZwZpCz1esVSJ4lOzRbZmjz&#10;LCU/ucdrkFTemjLfFM4wRvlQXyOTSL8Xd22/NKutV8qGsS0dJy4uLpqWQT4wvxJb6476lr6LyPfI&#10;hxrfWvt8l9TEh+NqjZ7yobbDzyLZ1PjZgtZXgBjDFkTjcxQ3xpnH8kon02j8KRHVF/WRTO4yPi2I&#10;ynXfidpSTRuj/r7Xb/SUQ7I1PiTqX3tRMz5YXuuOpReUbzMmRMeWVigqbXQsy0s5sk//75LIn6hc&#10;JNLfR6IVqFEcPk3x0djGm2iTPXyW7tj4FrXftX5rO6+xG8lG/rfewsZ8a2JbI5NSufYkyncvasoV&#10;lbEmzR7n35P/7//j7zaNsoPALyMceNaTSTXY5l1MILVsJK2/oMl3+7+1odU0wEi/F63jcwjHjTEU&#10;x/QkOsHuxdqHErepu9b1K0r+M98amdyFz3dJKT7sFywv9VEayjXtRzBNlP6Yny3QCbDG/5tyF23J&#10;/kd1tMbp9Wp5HQfLh37gMj0p2RGl9Pe9fkVr+3dN1I5q2tc6TZRuL/b4AnsI/wCqKS+pKbfS3NUE&#10;Ev1Zy35fqzeURdQPojEgko3sR+MD653HUh+lsSz76zLcFaXyipKfoib9fUOxv+8TSK9evcrvluzl&#10;c2kLW9RmqY/kGmrsk0P2W08gkZrY1shma9xuQuTzXhwrV02dHorDHuff21vodDqdTqfT6XQ6nU6n&#10;0+l8pjn5z/7t/7jZVB1n0Hg1QjPXnhmT3rJeD82YGdttvQKp9QxjbXlvSjTDyDxrZFKTZi9aX+E+&#10;RKnuqatpG3fRfraw1Z/W9Rv5E7WxSCatfb5LoviwX7C81Ecy0+sms8faxDqeTl8b/61tbgt7XEH5&#10;tMC4RTJjyaub0ZX721xhrZGjNrAXKgvz25uWtj8p1nVS067MoWNb0Dr+W+1vTd96hTGJ6m7rmB/J&#10;hHGokcnWGG61udX+baiJD8fbyM/I57ssy94oNi1XIMl+FP89kO3WW7x5jmZZSuVaf16TvqRfE/lW&#10;Q+khBHux9v02Mb9NGT+tqEwsV1TX1NfIZm3/ppz85//O3yt7thN2kic0dlwOQtFJb41t3sUE0h5B&#10;jmB5WxD5f9NGJ6hv7X9r+2Jr/W5J3/oH0E3is8WfqA3shXyxPzXtrUb+rFGqL9b7Vpmx0hLlY+0h&#10;im2tfkt72wrbTyta2mesamRhfzi2MA6Uo3s8iFJ6sUVe+7Y3dzGB1NL+XRHVQ02bqjm2FS1jf8j/&#10;KN8tetnnuNqSqL4k+z39WetNJK9heWtkUpOG3CZNzbE3pTY+fQLpTWricCwmsn+oDm5Lrf9ka1k8&#10;gcRy1Mp+Tz2RnuNPjc8k0pPSFry7IIptJJOact0XPLYcagOmRl7Dseum3N5Cp9PpdDqdTqfT6XQ6&#10;nU7nMw1WIPFqimbxPJN3c/3JCZfwadvaKF9eztvWLi+1GmmUeUHn+lpvPHtG+9KN+rP030khX6W1&#10;/voW+tPkv2c0b2Mn0g9FzLSwf3Y6L0FcpL8e0wrqQ3+GcL9p/+oqfTBVkYUE7N9Gf3U5ywt/gvLW&#10;6Wekmet3yahVq5o/iVweGrY/g/7h+bzCI7K/VU8uLuanvNXMyK/TRMeYQ7PXe6D87UOUF/U18meJ&#10;qH6i1UWUa1Z2PnnypJhHlJ7UpLmLK1jH2vBtaGlbRDE81J7tE68eRfKLFy+ytITlYvoa/ZqWMZIP&#10;Le3Ldkv7d0XUXqI2VdPWIv2etIy9/Nf5sQTzjeSa9s/+25pSnemVsv1Z6y0LyulNFhKMQ34VNbGK&#10;jo22wCDX2R/6qL8gtlP6lGfLm/zKn0WsgrKfUh+0mYU8qkagv4/cpn9RJtYr9i371yH7e/gvPIYs&#10;2lHC76mXvH7PV7GW+R1vq8+RTDgG3iW38bkmzV6wPvZn+RS/ZV5uG8PLxKG2skah2SM+zVuInLSj&#10;o9ODuNCXebPQIyu9TKz/1vxTrJ/ibF3+K+mHt6X0a7I+pZzTQz98tod+zd769WdR+syi5fENZPVV&#10;vV2kNZH9rfrMsUFC1KQRjj//7pLb5HubYz/ttCwX41bzdxNKdvb8a00pz73+bkPUrw/1cVNz7Fab&#10;nU+O27Sp6FjqW/21Ru322N9N0bGlMrX4E5RvyqK8q7LLsv+2Eh2rH0DrP5VBky76i46jb6wr/eCf&#10;3ieZx+/9t6aURn+k9Pkbf7ke7/vfZ4FSufb8MyXdIdS+W0Ofor+75Db5RsdSv/dfzqHhX/oXeZXy&#10;ta6UpiTzb338Tf8+mSnGTqfT6XQ6nU6n0+l0Op3OveHkP/93/u4w3cktY9fXJ+lvEBOzfrlgaZ4l&#10;PT3lVgVdmckS9vmM9kdG2+Nn2tqmY0Z5nBkbOZTvqNcWuZNF+pGTqznfy/TfRNL7k0h/dQI78Oe6&#10;gf785DypR/0V/BnS56JfDfumcnlhZ5Ee5aX/D0/nLVQs7yJ9+u96ymx8EQv95Zye/l+9njd4UX86&#10;bC0cuT5NKfKb0+tZP1TppJ/rl/630Wchcb3YIpfIn3Gr2mxFdrKQoJ2T1KD9lvqzkznfoeoyFbv3&#10;Qj2J9MT1f4xSutZXQrbav4srM1u4CJZw74Wu2JaI4kB9TZpoC0C0tDuyH+XVmtevX2dpCdtyjSxK&#10;7b81W+s38vE2Zampx0jvFQWtaG1ftlvab4nq5KZbPKL6vGta+iHbt7lJbg01W0gI+3tNXqX4SEc9&#10;20CNPr3JQkK3IMjQHSZJ76aXhXrxbj7YeclevMVsTl9TF0zBXFuef5X9kydP87vYh4jJ/ZS4FCnp&#10;Lq7m9nOat3ur3G4n67p2e1vruVWc2wZrYhtx7Fjlz/Mv/YmgTfoc9YvoKaKkpiyE6e2zXtlf2K9r&#10;ylVC+egWASVKPiufY/6s9YwbjzWS/Z55SvZ7vbIumI62CNPUEKW3nn5SFi7j2k+WnTg+ssHxgTYp&#10;E9qM85rLolvxCM0enJ2536X+e5bTp2yuPO+R8nT6VEJs0Z3Tj3acr+o6+5myPMVvySluSgObl7m8&#10;w1EuY0p7bpuSz7Msfy5y/03mnK98WNhHPEvnU0wgzR+ijS70Q07Dn5gnioaJHL+BnnbSu/wqaOc2&#10;en7BhD6JCoS4uMZJpkKviZMshnpN5Oyhf3j2cGoYywktJXkzPfU16aMJpNDOQizraf/y1fzBtWYz&#10;sv5U9TK/2aSn/Uh/u/hLMYjDBJihHkX51OnJEJ2p/d8/eDK8j0QTGHuhum1Zvzox2n7NCTZKE6Vv&#10;Xb+HvmC6XOsYbpGjcu2FTtrMd28i+ywX66hGT9h+WtDavmy3tN8S1cl9Hj/lf9Su9uAu7NdMIFHm&#10;D5EojYn8p45p1npDOb3JQiLJ+l6xpsbOwiZY66MJpJqYRHqjvKJ7vO2B8nznnXfyu5nasptD+lfD&#10;/V9HzhEr/5hTGh+v1wv/QIRecNKIMWcMSSmegvpjaZS/v//QF8praHP+obyU7bPsHHqKqKnxmdB/&#10;I5mTNJSdjukjmEb5vPXWW/nd0rdSvazz8tgumfXOMd/1vj62JIvIB7Yfxp/HkijON9UrH5aXZWTb&#10;YNtmHzE8Vq9sn05HeQ3zYkyoP8m/12XjclqAcPLg4fmjLC/rheU6Vo/CZRztz+eXqI84jezRvlGM&#10;bVPhfvR4lIf0r+b+VRo3aF+y7ZO5FXU6nU6n0+l0Op1Op9PpdDoFTv6zf/u3h+mqcbnUOHM1LZ1K&#10;cOuZZtoMJxXHGatRoRkvf4aJsATf4OBb6ue8Zn0oL8p1nSzl97N61iWYfsBurNQ31Z+fnQ/xEsx3&#10;Kc5vFv4H+oFCvpH9Ka0I0qcoZ2mpH2ZR/ZZ2Ej6mxk6kV3wWONmcZOSGel0AWrTRne0302fOAn3n&#10;bijNyO9NdPVmDzRu8yqQoUzCcTVIz6ssLYjiz5hF8VvrS8dE5doLXlVqAe3X1CmpqTvFKYrvHrB9&#10;tqC1/y1RvbVun63ttxwfWsen1j7bl6/sHoLpbT/K55APoW/Qn/B7I0WkqZEJ9WdBeRd9jiL0/E4Y&#10;9dGm55eU5+NH86oCEpY9vw4wVvl1IBdFusv820rlOwtWPLCMPN9R7/SyU1r9sIbxZJu0Xq9MU5Jl&#10;P9rCdqxeZIP5lmTZ2/r9in4eQ2mZ3j6v48ZyUSaRnvXovJjvWiZRvpb1Sj8jOfKNMWf7sR86zvGn&#10;XpTkdT5cPVPyR8c9Qv9iemI/lZ7xZDuJVslwZc9Nkc1lbF1OlTvHLf232MJ2OsfH5dXLFbas2o7C&#10;xzJa1ucvX44rLKV3WcY4OK95/NfLXHaeF5R+tn9+bvuXD55//NEgS//oUXkFEldxMbaTz/ME0rYG&#10;KJSxX0vyXUI/W8gtUKMoxWovP1mPh6ipr1KaGvuRb5GeaMBo2ZY2np8+dZym8N99T+uY6KR3X9BJ&#10;4NMw/tyU245vx/RRufYiiv9e0H5Ulq36NXflfwtku6X9lrRum3dhv+X4IPsty1Brm+2rpq05De1H&#10;eW3Vi8kDpfGPofRifZRvJJO1Pipva/1elH6ARmUnYXz0T3ZZ8jXcr9nCxh/KzIM/rDmBxB98jBVl&#10;/xAUkVw6VvajLWx8H3EsX9nY+v1qa3uI4kzZUCa1+qi8pUmRGmT/2BYtv5Y45oOO5QQh00ftwUhm&#10;W/U4L9npdNzTp+M9xphmDfNlf2S+bueyYVmf8x5UJZ+J/RL0h/ZHvdOdPDg9YZ+d5ci+8/CrYRkt&#10;K37eoit73GJG2chmND4sY2j7Fw8+/ujDQZb9x3lrm3B6xSCaQHKbmS13Op1Op9PpdDqdTqfT6XQ6&#10;BU7+wV//jWGqijNWnA1cz2aZ0qyZ4Oyb9KXZuL2gXyUfRZSmRm6NZvGi2UpzG581e+jPonpY110p&#10;XVS/EcrT+UZ+RjPOTBOt0NoLTKjeS07xFLn7Ssv6bU3UhveCfaEFvPJEoj5bI5PW8YnaDv1hmsjP&#10;zyqs3ygma/xZbfqWtP7+8EmVay9a+9+y/6p9tR4fPqnxh5T60aFxKPpsr7qmlcUWNsqA/tTIJIr/&#10;1jiw7NSXrsTvxSHfSFQv0fHXObmOO304r6jwU9iEx23ZsB29ckUO7fv7uWzyWN6Emn5a1usWWVAm&#10;9JP1Tj9JZNNl0XHRsa0plXHtTyQT1lfJ5joGfh/JwrLyPLYCSVAmtBn9vouOJUxvDh3nz3Qct4iy&#10;zVw5jf7op/tI+tw56GlmjANXTdGPop/6K+Qr+5fWKy/YsZhqJfnj8SfZdscemNPPpM+RRMebpf1R&#10;Vjw++mjeYnaexwodt1gZmc3ouMuLeQWSVhgNsv44tuenk6vcL188H2RtcXvrrWeDrLw8rsoOY+v2&#10;rDTTmHNsAunQScCVQllYbv0FkD5TJlGamvSt4QTSbfyPjtUJhJ+V6kivJVkc0wvKJjqBRO0qKkuf&#10;QDrMyeU1hqH7Scv6bU3U7/aitX2Oz1FeUd+MZBKdO/ZCvpfaT01ZSKQXLdvnoXz3IIqP2EPf2v/W&#10;3x9Ea/st4Rf/vVHdtuy/st+y/bS2L461nSj/rXqxpV+KUJ9fU2bzU9iUbyFr+lMjE+mPtZ9Dx5ZY&#10;63kPlb1RXpEfZMv4MVhD8vPHs/8n6MvRBJLjufaL4wCP5VPq6CfTb5VLdujP2s+1r4Z2SnJ03F6s&#10;7UfxMSwLj438lJ4TSDUwX9ejKNWFYhxNIBnq10Tlpb7E2l6UnvpSGmncf+nn2ueSn0zDOEjmdjNu&#10;ubId2qadtew2vGD42P5oIscTLePfKGehQCnO63wtq+14AklwsvzYVr61zP6YojTIQ6xejeODJpD8&#10;xEnZe/z48SCv48mYuH3OJep0Op1Op9PpdDqdTqfT6XQKnPz9v/p3hikvzTCNM1RvyiVKM4OCcusV&#10;JJoRi/wrwbRbjmuFYsUZxBKRzzVlefXqVfEz1olkv1/rDWWyWEoHOFO51X/KjE8LXr+e87qPnFym&#10;ON/jInCsuI+0bJuC/agFrcef1v5H40+NPzX+t67frVcotxL5Tz37IPWRTKK47UXr8SEq132BV6lb&#10;0Lp9th4fWtuP4s9+UfLh0NjD91H7rOmnoZxfRcstbNIdSyOoj8Zns9Z9GsaHKM4R1zmJ0p7hyUdJ&#10;kYXYjuNzKA48ltt5IptRDJm+dKx0z56N216EfdIr/YzqNPKH+lLfiVjHhESfcYUK+3LUrzkeRr5F&#10;5WJ625Ff9m3tI+2wjizzWLFVJiWfpeMKIdYp4xbFgTHk9zSW5TJaMTPJyX7+gSMPT7Of0rgkSn+J&#10;lVivUUfnjlX6m7enJdnbu5L8OsvDG6dJuZ2ej/7L3ycP80rBJD/MspJevs71mP57fZHjkD64YjvJ&#10;r4rn+ekcE48Dy/Iu/Z9WiAo82c0RHHzIT3JkHFTW166jlGb2R23G6a8evMorkFQ/7733uUFWed96&#10;661BFrLrV8tkmkBiQ6BcOsi44em1JLeeQNr6BedQWT4JGCtCPyOfa9JEE0iC+W6VDes38mervKaU&#10;717c9wmkB2nQahed9qhuW9Zva1r7H52c9yLyv6Zv1qRp7X90fol8i85rkdy6fvlFrBWR/9avy3hM&#10;Tz6p9rknre23hF/M90b9oGX9yj772t60ti9KPzSZJ31Y600ki6htUs8fZNRHsn+EpcxSB875pRen&#10;uImfZuuxa9nva9KLKD57wdhGRHEm1g/eI8mWCSTGZ03JB6Xl76Njvq2J9Eafe9vLuo48bqzlGuj/&#10;sWP4eZT2kJ4TbBxLS+Oq0pfKJRgrym4/62MXkyXQ668E22Gpv/O4GrkG2fZTzHQsJ71K98VZwxiW&#10;tl+p3K/yPboWNtOYxAmhy7HXDJzlziPNNAGT0nsCRhMnF/lR+embw4PHuJeP7SzTJx+miRZs6U1l&#10;f5i3l2q8fOvpfH+gx1mW/69fzBM2r3z/Idinn3p5mB+/v/T/KpV39t8TWvr4kbfI6S+np58sb2RH&#10;Zb/GvZHSp4M8+H8xxv/8/OzB+++/P8g6p7lfk/HYEcrHR8hOp9PpdDqdTqfT6XQ6nc4/1Zz8vb/y&#10;a8N0kmdCBWeYqCeajfMMqF8F9ZrN4md7E/l2X4iucESzfaQmTTQ7HKUnNflqNrmmfo+liT7fusJs&#10;K30F0ieL6r3l+NCamiuUt6H1+NZ6/Gntf/QUnsi36BwXya3bJ6+AtiDynfrSFU0R6Qlj1QLlG+Xd&#10;af8Uqtb9977bj7a6sF9sHXMoR22/pp9GcnEFUoLbJbb6SSL/j9nR67E0gnJr6D+piXMkTysJEtfY&#10;lsJSsYw8tgYfq+NKbUOfRzGM+kspvey9/fbb+d3yWH5vpxzlS1jemmOj/kVq9F4Zo/zdr/W50+j1&#10;wqtVEvSNcS6tXhJMbzuySX0Uf9q/6XmZZRHHZNnmTerpZ8nntX37plf66fFnsJ9X5GjFjJ8YKBuv&#10;no9bq2RtXlGkPx+b/mEc8jimf72lS/k8fZxXUOkvD3By8Sqv1EkeP3jl1U760y1BEvLt/NHom+L9&#10;1tNxS5fkp3nb5lXK8/VL1+PVg5dcNfVqtj9vwUvtCj5brxVLF6+8kulqWjl0dnr24HPvvDvIsjOt&#10;NEr2r7h1btqCl/7P/g9lyeVVvo7+EMPTUa+nzD1//vEgn2vV0btjX1a+z/xENv2Xxyj+qxxUZ2KX&#10;CSRhmfpP4wRSS3+2wlgRxj+SSaSP4lNjv0Y+NIFE/VbZtP6B1SeQPllU56V6vy/ohNLS/5uMb1uI&#10;4l/T90mk5xeNFugH9DH/o/NajSxa1m/r8U1E/luvV6Y5pifrWO3N2ofOktYTSC3r977bF6UJJOZJ&#10;H9Z6E8mHYJ+IflBGMieQpkmj9OoUt/FzrXe+tTb9vib9XVMT2xo5VcDwkko73R9lKDtkEtrJHIpP&#10;6Sl1Q1453frYSG8oyxdPIK2P9Tl3LdfgMiq9vz9Ex0rvz5gmktcwnhxLowkkbt3i9wr2wdKYzPSS&#10;WS7K+itB+1F/N5EN2meaSC+OPSUtkg9hj7k1TLHxBNIgewIp2fPEiUjftrOU5HyPImG90ntiRvaf&#10;ZfuDJh86pMlbuoYJG0zmeQJGac9zPSrebz8bJ5D0pMRn+f5AmkC6yBNI8vnVRW4bSb7wBBX8EWcn&#10;Y92lnCatjl1MIGV/zs/OH3zh858f5GGrmrekwT71KTMZnjg5m9sJ771kUe3u44/Hp7ypjO+8M0+S&#10;8d5mPMexb+pPzLl0Op1Op9PpdDqdTqfT6XQ6BZpuYaO+BfTzUF5r/w7R2mcS5cVyRTKJ9BFMz/qN&#10;2kAkl67AiWiWXLLfr/WGsm4C3pKLi6tUnvwGs9v3BT5FhUvQ7wus6/uI2nnLMkRj716wn5Kavk8i&#10;fesVSNFy8Ro/a8rVmk/DFrZIJof00Wd7ELXPvfik6n0vWq5AEq3j03p8u8/jp3RR+tv02WkFUiLv&#10;Zhio2cJGtqYhx/Trz6P0rccHblkizJdxjvSLusC2tZd51YLQlhKhsrK8kX3LSht9bz+2AklQ3vL9&#10;X37x+z/T8Lwf2YziY1lpaafkg7CsV+qjfI3yefr06STzuwT94aojbrOifW5/46odnt/pQyQz31Jd&#10;C9Z71D5ph/bps2V9fixWolRGyT4HSaafhHlpBY1Q2qePHg+yPp9uqJ1+0zDOl7gpNtvbVF+pqKd5&#10;ZY+w/1rN8yKvZJJvZ1yx5JVAKe28sud68XvTPq/L++jx6LP8f5a3tmnlz8W0kiy1f9QL46njxRCH&#10;rNcrV6FZZr7ST1vttEopr1gS9NMxkW8P87Ea71lHZ+ejDzru9euxvHLrLK9Yoh3J/I7Btjfl6wkk&#10;F0j4Q0H9GmXgV8sikvdm7VuU11bfWvq8ppQXy1UjE+plu2Sf9RvJtEM9ieyv9Zapj9IIyx5IWqEJ&#10;pBnlOftwL0iD3uRxqq6QXdviAAD/9ElEQVR75v0A6/2+sW7DexP18b2I/I/GmUgm1Efjxl7ohHbM&#10;f1Lj/13SeoL8UPvcQ3/I/h5E9bsXrdtna1pPILVE/a9lH2xtX5TaZpTnTfRsn1E/2KzPr8JPNeJ3&#10;B/pT43NNGrKXXkQXMPdA+UYT/P4hJRhn6qM0nkCS/Rf5B5zkmgkkltf2ldbtZH3s4/xjl7pDst9H&#10;+oh1+sgfwnKVZB3HH9bmkOz3a9lQVj7vvjveY0ZMExIJ+uBztMoUTSBxos4x1+dbz+9sM6W6FpZl&#10;P2qf9N9I9nv6v5YN9bLHSRRvcZLsSThROh/JDuvRE0jpm8ODJ9nmUJaXc5wdN/ogWEeliQ2iybUP&#10;PvhgkOUn09sOfVM+rF9OzpUmVFQ/778/bjEb/BzNLHyWXEJ6f7ZOz/IqPyGd65oy7Sut2x7rhXpx&#10;/nAeNy49eTbYmfN122N5hfXjsWOB34x8p9PpdDqdTqfT6XQ6nU6nA07+3l/928M0FmezOAtG/YIT&#10;zSFm8VRyfgf9MKseHb8Dwwyds5VAOTOkyUQyfV7IgukaULLOmG+V36CYQX5N+G7qA5F9HYBkpqAa&#10;UGyLUUMsuZR6AfTDLOehst0I2R/zuNBN0ybzs/7Tjr2871vYxKIf3jPus++idOVG3GbMoZ7nkbuE&#10;PmytI6aPyrgX0RXEvYjqt4aasuvKXMs+IP9b2vdVtPsKr8i24Dbtp4bW40NL+7Vjw23ab7RFxdxk&#10;fKI30wqkBPW0u5SzMHAszfV0Q9jBNuMAO4E6HbPwKL8uWXx3bQC3otBR9otp+0z6OJZRlizL8+cv&#10;xy02wrESHJeYF/s72xXT32ZMo81j7VZ17npft5eafmf7emVeLO/armG+1DPfSHZ65cMVSFzxQ/vP&#10;nz+f5I8+Gm86LBxn2eHKjydP8pO/UnquQGK5ovJGaSgb2ef3h1J6l8MwDvZfaSg7jWyUVqLIR5dR&#10;espOI5llWfiRZeXz/Kc5nsp3ejJa+sxtGHYG+27/ST7HlrTZvPwf31xcvH7w/e//YJBHP+c6evhw&#10;3hp2lZcO6bgXL3zz7qt5m9jKB/dBbfl69my8ibyifYJtdEo38WbVZcYPxmPnRJYVn4/zU9Lkp/0Z&#10;5EK9aw7mcX7q3GmSn2RZn0+riJQ0uznaGVdcaRx99Rrb/XK9n56ePXj77XwDcelz2VU/7hcnf++v&#10;3XACKTE5n14tC8vHToC3JcpXtJDvCsZ8q7yV6Ngam2wna2ridizNIfs3R3mO+S62sF3P+k879lKT&#10;RpPHlDt3RuvxoaV92S7ZrxlnIpm06b8ztfajGB7TR+Xai9YTSFH9kqiMNXp9MTlm/zboi1tL+7f5&#10;sfVpoPUEEn9U7Y3aUcv+Jdstx59a39l+o7Zc0su+vz9HeW3VC+Z0jh89hsdGMjmUPvqBS7bqjey3&#10;rl/apz/8cbxVth39aPMEkvKa76Ey/6AXPJbbSWyHfvLYtf+EZYnKFaUx63yNZL6P2BKryP5NZKN8&#10;ShNITK/y+YeyZE8g6XOXXT5yEsXbu5QmmkCizDGW+mPI/rEJJMJy6bVmAolb8zg5FE0gMX10brJn&#10;Gts++P4PB3nwy4+gzz4atvmSfaX3MfRfsfne9743yPKNW7psh+n16gkkyYwt64VxeJqf8iZYj5SV&#10;rgT1pWMVn5/+9KeDLH98LqAs7JvslepF2OchSrkoYxnHCSTdZ+rFq7Gdi3mS7OzB5z73uUEWtqP2&#10;8uGHHw5yfYvtdDqdTqfT6XQ6nU6n0+n8U0lxBdJ6Vq8EZ9A4Q0e9ZvGi4/dAM2TMz1Anef2er4Ky&#10;OPTZXbCuC1MjE80ylj6Lyie5VN4oBpqJLNk/5E+JqCxqV1HeN0f2Rpv3fQXSYgl6OeSfaqJ20hmJ&#10;+uNeRPaj/lgjk6i/74WuxJTyZpnWcvSZoS4q117wKlcLeGWL1NRjjayl+6UY7kWb8X/GV17vK/ze&#10;1QJe/d0btSO2pb2R7dbjD9tPNK5slQlvJltiHcMamTw63Wd8INbr1Vf019TEoaZtf/zxuMWjFRw/&#10;I98oM32U5jrbSTWHLTPXiy1s0QoD9kf6wxUkPlYy4xP5Q/v0PypLFAfXu6BcQjZ4bJQXV7HQJvt1&#10;SVZap6csLMsHrthwvvrc8ZQ9r7SQnrLz0rFe3SIbb72Vn8y1guWiXIL2KQvKUV1Qb9Y2S21GWK86&#10;ef/99wd57QPHvWP+SOf6HeSs11PPrvO2NcHfMq532eD2QN7I2/blm79HsSx6/f73vz/ISk877Ees&#10;az60yeVaH+u6Vp7f+c53B1n6R49Gm6N9+sm6GGXqmV66abXQUK65L/uJadQLHS/GY52v6u/NFWAa&#10;cy7ylr3XF68ffO/73xlkPbHu+YtxBZLi+iyXUb586ctfHmTl8yj7prJ/7wd5e+Df/+vtnsKmE+Ch&#10;42+LGibzJcd8i/RrIn1LGLNIJlEadvQ1pThQFsfk6AdQ1H4ifSQfqt+bI3ujzc/CBNIUnxS2++H9&#10;DNtD501Ut/u3/5nIfk3fJFGa1vV7aAKG5bK8Lu8xubX//OLWAn0ZYLlMVEdRPUZyn0D6ZPGX6Fbc&#10;9wmk1vbZfkrjh4hk1l2pjcs+t8AYlollXOtNJIvHpR8ZN7Bj1mmiCZ6aOByLj8Yt/6BvBbfMRL5R&#10;jiZCLA/RyT8cFZ/SBJJktivaoT+TTaSX7HPKOj6Rn5Q5YUOZaRgHp1G+hvIaHhv5UCrv2r7fr2Wf&#10;yw6lIZ4YEIxnKYaUlcZ5qUx8Ktnbb4/3xRFRuSibtZ+sU8rOV7COaJNxNjx2bdPlZRr5/uU8eSC9&#10;v2vpc49Lkq1XGv2ZUj2Kc8Tk0cksezutfOdEUfQ0MdunD5JdFul+4EkOHCuZkzSOA8tF6IPydF2r&#10;7/7BH/zBIK/t+15Ewo/HF7xPEh+b7/Sj7DY/vAyM5XIZ5/oS6ZDMXC5h+2Odjsa0bfbiajz25csX&#10;D/742384yLpX9fM8FmmC753chh+mevjKV786yINv2b7i9O3vjpNnc4k6nU6n0+l0Op1Op9PpdDqd&#10;Aie/9Rf//eW0bIIziTVodqqEZkijz/ZAM3PHfI3yr/Grtf+a0SzZ3xr/KL1mYaPPSvnWlHVrPKL8&#10;a8qo+j0G/anzf571vrxU+8lvrvefS61pn1thCU9kO5sf9PtmtfkKNMtaU+69Y7Ompv3cBl5laYHi&#10;0zJGvDIU1V2NHMWZV8iYfivRsTX6yDfqt9qP6n09FpXGI+p89asVUdmjcpGaNLzC2gKNPzVj+k2p&#10;KeOnGV95XbNuh8eI0rD/tiDys8Z/1l0ks5+6L+hz9otIrvHHV51lk1eFWS9MH60YoM8cE0r9V2mZ&#10;3vJaTzuRTW4hsW/y1/1a9ngst3jwan0pbjrWaaTjdwnK9Jmy40N/hP1UWt9kVjCetM/VDNbrWPss&#10;mTdHLq2aku2vfOUrg7yOj2+yLJhvlOYFtqJwBdLwxOqM3gv6LDlajaH3wscJle/HP/7xINNnQT+j&#10;NknZ9ol03gKmfNkeLEtfasNrorbKGLJ/OY18YHy4CsTQN/nimDO9YByYr/4s0zezzpffqRzD9bGU&#10;6Stlrgqyz/LffVBp3R4E2zn7iOOvV9ZLFEPbUQzeeeedQdax7iM6jiux7GdkR7DtpYOGF6V5fOb0&#10;KVZ5Lcsg5621kv3kL0WGdqaWPpTR79jeltvEOL6xro3K4nFb8hwrrhSf24N+O3744Tz+yNcZ9x2l&#10;Z792omukV9/M/iTdWfZZbefJk/km3Sf5HiXy3/GRkXOsZDo/dxtIf5MLU0ZDWa6ux3p/8eL5g9//&#10;5riCanjqXF7hJDt+2p3i/XZuA4M/uZ1ry9uLl2N8Tn7jz/+7jv7uaIDhQLQ3hyZI9kANraX/qiBV&#10;WCvUCVrGR7Fp6X/0BVkw30gms372ufUWtnng2ZfJy/zkgoFUzft6P56USvGM2hT1kXyXlE74e9K6&#10;/bf2n/VbU3fzyTnWk8h+RJTm0LHH/GcM6Wck1/ipPFnvJbkmTRS3vTg0fu4Fy7U30fjTGdupv+Su&#10;idodqUmz+OLfAH63iuSSb+u+7veURemHlGSPCWs9j2W+kT++34mO44+zqF74w92xZb56LY35/lys&#10;05u1vqa8l/lHgOAPPvu5PpaPNPcPWdoUjg+PFXwqkPNSGrO2w7bHuFlWWm7RYnpODPBHNic87Jvs&#10;fPDBB5P8k5/8ZJCVxv7J9i/+4i8OsnC7UnpOYjGG9od+agvJx/leI7LNCSR9ZtjGODnh9iaZ5WLZ&#10;fazy/dGPfjTIgj+aS3UtmC/lEvrc23mUl9sDZcaZOK5CMn+485zlfrdOozyEfOB9jLh9zMcqLSdg&#10;PBGi9GwnjEOpHtdwTDgWz7X//F3gNMJ5KQ3bpyc1JU+PT0/HsT2UJrGYF+OwjiEnJmnT9Stf3M4l&#10;s4/YT6VnXbC/sx6vnW/67wnjHDwGvzT2yk4J6nUc70fF9k+ZvpVixZhLLrXDoVx5YmbUD2KWR5tJ&#10;HP5GJMy+zosa5oklTRK98878lMDz89FPxeDhQ9e12pvLIv0cT4QtMZcxlWKQP37+8YPf/ce/N8jS&#10;X17PbfI0OzHUY24b0rmdzJ7bcqfT6XQ6nU6n0+l0Op1OpxNw8pt/4d/jhNKuaCaUs4l74xnAVrT0&#10;XWi2umUemh0eZx3b0dJ/Xo1Yw3wj2Sx186qRRfNpsAJJ/u8d/0VJYLrFU9g0U1+KJ8sUlW9rmhb4&#10;6kgrSrHZk9bx0dWXY2VY++D0Nb6x/dSkj3yJjo30PC9slWmTMn2rlY+lY74tODR+7gXLtTe8mtuC&#10;lr7fBVtXIEUyoZ5Xf/dGfYv9i3lRjvzksVFf5gqDKA3lqL+TKIY819Scd5yv8uTqJfZZyvSN9pnG&#10;V9CVtlRG+WuPJb/9dL75L6/Kc9WF89VrtHLCx0rHPuv00tMmV1qwXFFdsD3w2B/+8IeDTP8lRytL&#10;bFOvXI3BLWylFR7K8+tf//ogK4391Kt9EM5Lx3IVyLQiJ/13cTHWnbbXvPf5zw+yeIFVO/ZNsK4Z&#10;Q9YX46Pj18gf/a3lNTzWZZSOesu0wzTS0R/GhD4bHcf271gJ2nc7l8z2XKp3yTyWK6K4ndBpaEeU&#10;/BSl9sljJbN9si0xjduGZLZPvTeud9kp9Wt9Xlphts6LbabUPlVXXIHEvmMflKf7CGX6o2Npn/ku&#10;ypLrUZ+//+7nBlnMI5PaUhYX8nj88Jr+Y11McvrYW8Z0w+o5zsrPMZllZTk9FS79XeUdHbLxyu3t&#10;KrWfV3P7cV0obm89m1fkXOenmw12vKUupb/MemH/1yheWRr8E4rZT3+SVzcmnW8+rrTn53Oc55in&#10;skztdvn0N8d28PPEcUsxzKuRtPrx1UX+LiGfcxz4VLiTVN4n082+5zGneA+kvVBD5mCyN1GF3Bda&#10;x4edrAWt43/oB9Dc6bbKeh3l0f2sv571exF9wb8t9lItZxp4U1n29X4cJBhDw3qP2sDWNC3wiasl&#10;pfjsRev4iKi/RGwpr74kbI3PlvTR+Fb8cpGokQ+12yhWN5WZbwv4g+8+ovMj49aC1vZbobYZ1e+x&#10;dieictek2QP5z/bP70GUSz6s+6jfUxbcsmTW6Q1lcSw+Ss8fRmZtx0jvz/TKH4WczOAPZf6wNpKZ&#10;L9OXfmSv8Q8mleOL788TGP7RKfgj2Ejme6bndhXGnOffUp3SZiQL1oXtqHx+ypLwj0VBf1gWxtw/&#10;7iV7i5Bkx1x5+jHmyvNrX/vaICuN4ywf/KhwwckAxoH56k+cJr++/vM/N8j6AcdtMvyBXmoDIoon&#10;YRwYQ0N/1jLbGPVGctR/OZHDrXacnDCywwkeTiAZ6aO2zXbINsCYlCaoJOvPlNo/UdpSfxc81rLS&#10;eusi4yCZW6sYE/rsMq79NIrHH/3RH+V3y/iXJook82lxpa1qTK/8HSvJ3EbH/kLf2P7tjz6f6i4d&#10;a1kTIl/6whcHmdDmIZnxiWJFf0p1JDg++Fi9us/KNtue24Cecvbee+ME2PpYyvQtQnE3ltVmv/3t&#10;bw+yoM+s36iMxfFB/+WVBir3u+/N97h6iXuz8XsF8+J44rzmXDqdTqfT6XQ6nU6n0+l0Op0CJ7/z&#10;l/5GPDV2SzQLNi9N259hYi3PrrXg6vJyWPbVCs3ucfZxb4arTQ3tX15cNI1PZH8oUS5XjUyG9mj1&#10;4slr+8+lDssgD8w835azVL6WK5BEqX1yNj2aWa9JwyuULfDsf6dMFJ/S1QtBvfBnW8ewGjuRTNh+&#10;ovbGMlKO0tS028ifWv/9vnX7bN2/ovjsRelK8J4M30+Cuvy0o9hH9VvTDqNy31U85D/bP8eEaPwh&#10;bHtRH+fV2a3Yvl6ZF2H75FVbrijidiSuhIjqzmVXGm634ZVy4qvjwvbXLFbnYHXIe7hJazKcX9O4&#10;McVQqwdcrlRfeGjHVPZk56mvTKeqevxotC9rs28q73ysy6CaXZwLUNfLsXEus7/vyMZPvcIj/T16&#10;nFdapP8eYVWHt7Qo/bSy52p+gpuuyr/EzcSNVhj83NfHFULy8Qtf+MIgy86H03aeywff+fZ3Blm+&#10;n5+PMVFsn+btgWIu1smDM6R58tac5jnaDFdHsX6NjmW/UDq/WpbPXkElHE99zrbK1VFuk5EsbGfw&#10;P9e7ZLcHyaUVSJLZDo3sc1UQ2zDbPNuD3hvZNZSZvlRG+ibYDhkrx1869kf6WfJH6d3eVI733ntv&#10;kj+fty4qbWnL2NpPxtYrP2TfN39fQ38s2y8hmStLWF8cMzkWcexim7Td9bHOV68cD19medgSlceK&#10;JfB9+Gd+n47Kr2rnWRxYHaPXlMDb5XTcqZ9Wxj6Y/rQS0EzWkxH7L4vz2JXaYdaPN5We/ddYIDSe&#10;cJxkO5xtprxy3ERJ1nFe6SWd60Ky28BadjsRbM+2KbwCSfF/9Nbo/1AveQub5Mu8zVaHeVuc7E3t&#10;JP03xfPv/uW/NZeqAXR+b2S7pX0OtC1Q5bOi90b2W8andHLbk0PxZ7lqZDLr9VqS9yH6QrcXZ8nf&#10;qSypF+/rfQwHQsqkJg2/mLSAg3fnTaL4q025XUWyiPQmqvdaO8dkjg9Re2MbiE7mUTs51H7oD6nx&#10;30Tx2YvW/au1/4pZFOc90Lm3pf2WKPZR+4zaXSQT61vXrewzD34Pir78Gh5HO2ub/nK9Jiq7iWzS&#10;tvAPYun5I5VbPLgdiT+kWHf00z/CaEcwDeuIPzqj72P8ofwM8ufeHrcw6Nj0y2iSWRb+cKTP/LFS&#10;2qZEf9Y29WdYLtc70zAtkZ4/6PlDnD7YZ7160kgynyTFuLlcevWT1xRvT8bQjmJf2mai9N4WJBir&#10;h3miS5zkH7LyoXQPJMk8x7Hdsg3oby0rll/+8pcHWbpSO1nLrCOmp6w/ofz9mHfBsnNiqdQ2iOxF&#10;E0i26TwFZbJO43pfy04n3959d55AZTxdXh3HbVzuy9TTPpHO/Vf1/8Uvjtu1JH/pS18aZMZKdkrx&#10;F9yG5hjKPicaDf2hnbVNt0nZ5MReSdax9I3lZdtmev0JpXV7piy8nbYW19Gakn6dF88pHHPof8mO&#10;yyEoK+mjR/NYvXwK25vtjccK5lWSlb5UX4L+c9KO+tI5dPDAWSXd+dPxWD2W/9XlPA4w31K/FvZn&#10;Ww12Op1Op9PpdDqdTqfT6XT+qePk7/2VX1tOje0IZyrvI+tZw73RLB5nH/dGs5Mt7WtWumWM1H5K&#10;9lmmdfkOfWasv7rSaznNHmgmt2V8zgffZ//blWQJyxSVryYNZ7pb0Hr8idrXXrRsOyKKv8rlsrGM&#10;NTKhfabh1ZFIjtJTz/qN2luNHLWTre0nioMofUYfWtC6f7X2/1A894BX9e4jUftk3LbKpPX4WdPf&#10;KRP6Rplt8tjqDRGNAzyWstPoOK7eoJ6rE7iKKLoiztUqXrGhY73SRf7y6i+vOjPfaFuNVy3IzrTd&#10;LHHipwUltj7FtXQVXPatV/5c5cOyO55Kz9UV7I8cu6LzCFdLMJ70jfGZtq0l+cc//vEk075typdv&#10;fOMbg6w8vQVJ9rgC6bvf/e4gr/3nahv69uhJ1qdinCJWF0F5CcvuNDq2tL1IeX7uc/NNfmmTMm3a&#10;f+kYQ6YpIfv6M475GqahzLLw2FK7Emz/RsfSjtvY2qaRzWgLG2EfZ7/mmEBsR774KWnSeduaYuzV&#10;bCyXbLKPOF+mkR23K8lc6VVq83p1H5S/fmIg89KxtMkbfNM3/Rkd41f2X/ZHp9FxjJtlfc7tYxPp&#10;sLm16XtoFpPs2A5952SU9fmkTzBfx3Bk1L+ZfrbjY/XG9sWkf3A9pBMnpxqT5/JO8Umv3ALMuI1L&#10;gBLKK/vzhpzz1RPQ/NQz6e2z0jpu8mUec7DVMf15i5mY/U8uWEwfnz7K9Zv+/EQ2QR8ePhzLKNn1&#10;q/Qu18l/8td+HSXcl6iTdUbUKFi5e9N6AmnZQfcnOhEJlisq47E0dzGB1JKz1HOnwecO4aC4GCBB&#10;TZrW8TnUfvZAbSpqe3vQ2v91/KP+slU26/HfafR6U1lYjtrYXvJN4k8/P2la9y/G6j7S+vzbkkOx&#10;L/UVUSMb2W89/vBHD33gF3zKRr65/GvZSOaESqm86/Qur2SPXWuZabhVTX+W+YOe20zoDycbuBXI&#10;P+CU3j/+BCeZuO1Ff5aZr/WCkxnewqbPL3DvH92t1ETxp8y6K8mKk39AKy/GiuNSaWKMadbpXXd6&#10;ffvttwd5jWOrY4388VOxJHMCyXUqHCvZ4ASSJ2OUlhNIfAob67T0Y1o8fjqX9/Rh/gEnH7Kv9FmU&#10;4q80bJOeDJDMH+huV9IznvozrDu2E9ZLqZ/KBtsb7XPShX4yjZHs99QLxpC+UTY6lnnRh7VdoXLQ&#10;DuuOcY7KxTbD+rUd+eK2IXt8oh/vTeX0ssd65G8rTqS5XmiHZdGx+hPywZNGsuftliqTt+OtbXIs&#10;YkyI9cyXsnAMVS6XhbI4y+1/jWwZyvQnkp2vYuD2sMZpBO1TX7KZrKb0o6QJpGfPxrg53kKy2wb1&#10;a6IyOi+9si4i32pk208tIxkaxKRM/2MCiT8j3d91HOt3mkBCGWevOp1Op9PpdDqdTqfT6XQ6nQIn&#10;/+Cv/0Y8TXZLNAN4aBbutnh2uBWaiePs4H1Ds5Yt/W9Zt8KznGvWZSqVkbooBhcXmq3PbxrQMvYD&#10;r9u2/6j9sN6jNlCTpnX/jdrPXpSWUu9J6/Gzpn3W1C+hnvUb9cfylZ5Y5rHUE/oQySTSb20/kZ1P&#10;itbtv7X91kTt574T9bUa2agtt67fyIeovxP2NfppvV69GmNNdCyvjvNYrhziVW2vaJGPXC1BmfBY&#10;+sAxkKtwaJ9bS7gayf4rPVf5cDsMeZivLiuNVyAN/p/P5zJu7aHM8x19LsVfcEWFyyKZ5wWWhWWP&#10;Yu581zFherYZX02XTW6l8ROs1v74irvaoG92LNlb2GhH5eYqMcZE6fy6WE3ip8UlH8/yTXjFHLWl&#10;/4w5VwLRftRWmcYxlOzyKh/3Ncml1QZMI2xTetaXyyiZ9R6tqrEdQfuU6afbiT63LL1jLnssI2PC&#10;+iUsO+uONu0n7Qu2+ZIdfe7+KL1X+VAma5+jNu+YU1b+tEkf3O8UA68IlN51ITuOp47jqheXfY2O&#10;8SvbCcc9+yAcf1m7uBzLNfjMcSw/LVFcTVtrU/wtpyxPvExGsn3Qf46//k6zXv7k7VdiWH1zBNsU&#10;rlNZ1fYtY7W2iL399uz/9fQUtvQ3xS3+famnuA2k17kssw8qE/s+fZvSpNfZN7W92WfK07F6yemv&#10;km8vr9Afc3KlZRtj/XIsdfs/+U//rd88HtkbokYaNcI9YCdrgYI3N6T94SDUAlX61HjuIYfaTlQu&#10;6iPZvHp1v+N/9XIeAFqgk0DJf9ZLVEc1aVq3/9b2NdC2rF9+GWxB1D6jutsqr7+4MS/LGl8t059I&#10;FpZ5LKEPZKt+a/uJ7HxStG7/0Rfz+8K6XX1WKPUVUSMbteXW7YfQB37ninwzkv1+recPMrNO7zJK&#10;Lv0AlexxWPL0YyjJ3gYiOBHCiQ1/GVd65kWZuOzS8/5J3K7FbW4+Xq+cpOHT31iPfvKR9Jev5u8P&#10;fKQ286Jc2qIy2EFMSmXUK+8/xHEjihXjz/ScRLFvShNNmPkHkNK4fuUP789E+5xE4RYhy2s7bAP+&#10;0Uyba9/4FLaH+X5IyxawbP/8UU7ZyD7bJydyIj3Lyx/6nISI6lp/QjFxm6d9xcTllVzawmkbhj7w&#10;R6rTKy/XtWROcrDNRP2X5Y1gu2I9GtqRzM+O+S/sp6DPtqPXmjqin4qFX0sTvawL2Su1ecZW9ewn&#10;0ymNji/hfEXUPhkHM+SbJ4qU11vvzlssuYXT+db6wP5ivXRsn4byIWhzIeeqkO7dd+fxh09hM4fy&#10;iuyzXKx3EpWd6SkzTToBDC+6T9PHF3lyV//k5LLt9iM5qlPXCyx3Op1Op9PpdDqdTqfT6XQ6b3Lv&#10;VyC1tK8Z+cXs3c7UzIzfhpaxEdEM6V4c8p+zsIa6SCatVyCp7UR578Hli/kKRwtUvyX/WS9RHW1N&#10;04Lo6sVeaHa+Zf2WrqDvSdQ+GTfWUY2erMc358U8Ob5SZppI5tW427C1Hda05602W9DaB1/xva+w&#10;LX2WqOk7Udmpbz1+8go9843GBELfonGJ40+k91V/wRUA9I2y27z85eocrjDg9yLmazvScWxnP2J6&#10;l515rfN1Gh3HFUtejSQW55Fsf0j/0znN47zdQ/a9KmidL1c56L2QHcYtWgVCf4xs+ObUgle7S+c+&#10;+iCbrkfJLLt90ytXa7md6DVajcGtRvZHMm98bHSsV3gojetdepadNyzmjYNf5e08SsOnsLE98xzH&#10;1VFsb0S2hNoFb6LNtlfqd3otrTYQ7C+sX/Yd2yFKw7LQDnHchvhkWcd5m6H0rkeWS3qu5mE/YnmZ&#10;r94byhxnXBbalMy4RWW3Hb1ydV1E5A+hb5YZK8kl/0VJXh/LFSeud+pF5KdtCvpGPfEKJG3ROsur&#10;8a7Tf9MKJMluM0k1ycmcbSbrc3mT7jyXRWnow0Nsy6XP3C6nPIpM7qe8prKkxPlxldKcns3662xT&#10;/tsm5YGcXP5PW+3Sf3NZks3pqXDJf29xLZsZsB1pvZ1tsJlXGlEWJ9nn66S/wtfnq1PnMPujYp/m&#10;JVc6arIDZ5pPILVE9qNOtwc6WU2V2wAOeC3g4N0CDTbRQLEHa/+jvKivkc3Ll+UT2l5okI583oOL&#10;F+lLSrvmH/ofnUxITZrWtG7//zRPIEUyifTKk/lajvSiJLfuXxFb2/yh9t/S/0P57kHr81fnZhzr&#10;NyJqd9a3bjuyz6099IffuUrfv3Ss/VvL5pDMiYfSD+JDssc0+fvlL395kIV/kBGlZ16cVHDZ1/b1&#10;Z7iliNt2vM1EON+1TW5ho/46+697i/w0/0AXnkASnKBiXtymx3bCH+ssC/PlBNL8A2U5MeMJEtoU&#10;bAP2TWl4zyduJaN9TqLoT6gOOYHE81SpjHr1Y9gFy+7yCv/4lt5bt2Sbvp3nH4X6wfzxi3l712u0&#10;Q054sF2xPVDmZI99UwzcPmWTbY/fK5xecAKJ7arUR1QuTtrRz5I/OjaC6W1HMfATxGSDk5psk/ZZ&#10;9tnX2A6pN5L53m1mnYbljdo5sR29fuELXxhkpXG6tUxYF7YjKJfqa22HcHKIk6Pcosi6M0rDyVr6&#10;TJnQN8omHTn9XBle/RSwZEf35LFM+8yDcaDPnOii3jJtrO3XMJdF6edjr67nfpFaCOSRtX3GJCqL&#10;9UrL8TCixiZlTyBpRuj0yRg31crwQPIMbUb2rZ81nU6n0+l0Op1Op9PpdDqdToGmT2HjTHoLZP/Q&#10;7Nxtab3CpqXvQvbvc3x4ZUiU8qKuRiaXl2X9faH1TbQVt1Ls2Kai9lWTJrK/F63HH145a8GnYYVH&#10;VI+3rXcTySTS84pIRG37KqWj/Zo41Mik1rebEuW7F63bZ+v4rM8v942adlUjk5o0eyDfuXqDebHf&#10;RX2cdUeZMSnp9coVCVxdwfZMuZSX/PWTuQRXJ3DFCVdpMA3t672xLPtcMeCVMZK5GomrRni+4yqT&#10;SU62WfYPP8ATxPLWCcFVC1z5QTm6Ou74SP+DH/xgkqMVQlyBZL3SM24+zyq9t7wpH29xEi4jfZPM&#10;WHE1iVe3ENoXLpv0XPXCMrMN8/sAbx49rbRLTfwJtgH6hrZK8xyrtbhyy/UlHxg3rroo9RGl4SoT&#10;rphhG3b7kcz6jVb2uA3LhuuXeUn2yhXJ0Xck2RJKoz/LbAO+8bqgn1x9xbKz7ZVkIp3rSJRWgQj7&#10;qdfSmECfhe1IRz8J07vsgnEoycKybHB1Hccx+sa4RfXCcrl+12kcB0GZRGkoX7noKkfezjmsgJnS&#10;BL9Z5c/ZmH44FGPUNAYijbaUvcxPmRyYQxiSIp0leRSR21Ly8eLSfV8+z21s6b/lZH3aYpb+chtQ&#10;nvN2s1mv+n2a248sTE+jC3wbjlVghjfYogj7SnQC+cGjuc1fT1vYdHi2k4hk03QCqdRx94QnzBao&#10;EktBuy+0jr8aacv4FAeSTE0jj2RzNazbe1O/F4f834PWE0iiFDeWKypjTZrW/eu+jw+t/d/aPmvS&#10;b7UpamIYpbnNsaSUhvUbtefbyLJd49tNYV4t4BfPVrSMT+v+1ZJDdcuY1cikJs0eyH/Gn3mp3xnK&#10;Rse6/GvZHErjfCXzhxf1/u7k4wRl4ckG6bmdio+I55PR+CNef8fgdirKnBQp/UiVbZaLE1dXKOM0&#10;gZRcYU3zxzTv48J86Y/Ts0yK33e+851Blp4TSNOPm1TnnIRzGxh8w5Y3TiB5wkn2/VhypedYxMk2&#10;PlWqNPkhnC/tK73+hPT8sW69Xpmvf9RKz0mgaQIv2Xn21hw3P4VNP5655Y1tKZpk5Y976on7ztpP&#10;wkkFTpK5XelY9gXHUH3lu9/97iDrWNrhFkhOYhnZIfTfbYNxECzvNGGQ8LGyabuRTGSfE1S0T9nI&#10;huOwJjqWk3ylMoporKPMYy3rc/aFmglC9ln7yWMlc+KZPhyDcV7LRtI8gZT+z9s5lYZb2AjLXpo0&#10;ksw25jRqn2w/tEOZWL/2YUZ6+3mV+lSO+ViyUQ6Pjeu31B70Gm0hjGC52A5p/8F5zldJH43y4P/s&#10;ThirUtxwWKfT6XQ6nU6n0+l0Op1Op/MmJ//gr/sm2pzZ4kzTzfXLybIW9hcZ7A6vkLVgMTPYgNbx&#10;0SxpaVZyLyL/13nWzJiW/Dw5Ufzf1C91x9thpFf7mYtwczuh/pJpZvnkek5/nZ8aILbqr2Ff1wgm&#10;BvV4zNU1+4gWTBb0SE8752fzFRo/3WAA/txGf0X/od8rPsuQzG9OMC9/G/3p0D5H9vM/C4nL13iK&#10;JfSuQzEuux3fqw9NnwTpKabCzAR6+pMaTRYSgX1fqRLXl6gA9e+cjFUU66d/YD27lhUP83JoEfnJ&#10;J3rMy4ylR2aQOaYN8SyMS3vRevy/CK5q7wWv0rWgtf8tUd3Wnh8N9ZFMWn8/OQ+u0LPe56fMLFn0&#10;NawMmGNy/eAFrqZPK2/S32Wu91Gez1OXV+Xve8VYpYNf+CbI6Y/bxF7mVRr64GqyefLg7HyMpyyc&#10;MraoR5dFmmk7SfrPT+TRsY/z6hDJjx7NV98ZK5dLV5dfTVs5rh9cpDFfqBzvvzOvznnxPG+zSmm8&#10;nUpOzFszTh48yk9Nkj/TyqeUJa92Tx4k+1zFwtUeU3mRRrrn2QfF4LvfG1e3EPk8rVhS+o/nLUhG&#10;abxaSO2IK4e8qkn2vTpK2H+l/5mf+ZlBJrLp1QCCK7q4QogrkKj3ODP487l5lc/LvIJBvHL6dKzt&#10;C7cMxdX9Uf64/cw1PuLzjvRKJ+QP7V/mNqbPvZJDT5qaVqgk2U+20rFu25K5NY/bBl2P2oIzrUZK&#10;f46t0vP3FJ86xzKw77OM87lb494kheNAxBST9J/Tqz2f5ZUZozy35yt/H0vZXDqvwYG5X5z7aV/J&#10;tO2MlrLNpH+Yt2uNMc9tPjE/yUt1l4X0eo3vzyfT9tJkcw4Pvt9eD3mY6Xu18s03qpY3D8/nlVv8&#10;MnR5MZZFMbnITwYcfEBs7af85/f26abMCX7PXH7/H/Wyf+l8k+oqj4fSXFzN5+JLlyvFef4+nKLp&#10;J4KlY889liqeD/MYKN9y/If26adUp/R+Qpk4O831u9Lze/gUn+FlTCNvXO9De77w+SXpp0Y5pjKW&#10;5bPrUfLczrXdbJYdT33+9Om8Yoxte3rim7IdpJG5LNjCllTzeTzZz/HR9+jXD3LMU6Kzh6Ne48DD&#10;6Ymcy2PNUCu5/578g7/+W9mH2cExsQ/4NOvbopOAGkorNLh6QGtBS9+FfL9L/5lXlG+UppT+NA0k&#10;ZTvSWX/z9vn6NQbRW9gJ9UnUiWF6Y9KAbf0wADvJRv3l69nmIv2gHt9cPVieKGxnoUd62jk/fTjF&#10;/zZ+RvrlHNb+9q8u5vbZwv7Zydw+97OfyPrX2CNOvV6cPp1RJh9OpXV/GRKN8iA6PfQymqWF/fmb&#10;UqU+vZmSjJ8MXOHH35CgkO9W/WA9v9EE0hz/hBPBTz+WdqBCv2aK5z2EP5JaoC9RLePT2v+W6NwY&#10;nd+jmFEfyaT1BNKTZ/OPcvrAH5El31huxmGt549dfwGX7B+ya73+TOSPZaX1fXQkuy3RpuCx02RJ&#10;gpMNhsdKLm3jEtzCQ5m+0Q4nPHTRQKh8P/+1nx1k5iXZkz08VtCHUlmE46ZXPwVMvtCm/oyPVRr7&#10;oPr5kz/5k0Fmetn0BJJ0F6/m/uuyK423Fkr2tizZ95PXZP/b3/72IItpEiXZ+OpXvzrIwmUR3E7C&#10;CRXGh3XKNqY/Mfj/+bztKOn4FDamtyzYfhjnUt9kXsL+S7doA7DPrUCcJHO+ipu340lmnzI6dppA&#10;gizsp9JfeOIW8hrW42RHeeVzKP2XLJ8s68+47CKSGUNPPIjzPNGSLKbvG7P9nFXOJ79JOL3wD/Eh&#10;SfreJZTl4ydznJ88nicGTs/HNGv7V5hQGS90j7g5qNwff+xJ39l/fQ+bJ1RSm8kTSELft4XKpZIN&#10;Mooy5Ju/tw8yvt+6XAv7CfsvTh/kuob9JKS/XMb03+VJzjf9XXoCKeV1gSeaXeZ8Jad3gyxOsn1x&#10;Dn8ewh/rr1J7ucDvrzz3lFhOgJ3B/9l+yn8xgTTalDcOliZxrjyBlPwc/gYxH5cYpNn8oi+z7S36&#10;cp5MUlpP6A5xgP2FPEgjkX2O2yc55rrw+eJqHBPUPh8+HmOy6HcJjjlG+br/zjl2Op1Op9PpdDqd&#10;TqfT6XQ6BU7+o7/0a3kSa14GxxlP64SXkAnp5894pXCeE9OSLevHZVeeOZPO6edZwnEG9k39mH5k&#10;XlKr9Eoz2uTMMmXOyknvzygT6jTz7tm+FpTy35PFzGYAyxeVNdLX2Cc1sWSadd2Zddz8PkpDO3Uw&#10;/dze2A7Tu/wnmL6sZ7td2in3i3EJK/Vmtq9+qhn4kdn+uJR01HMl0Mm11pCMXOUrASLSRytsToab&#10;j4/U2Bn8yaauhpn96c34mrhe2TG30Z8O8R/zWKaX7vb6S13hmIqyTj8yLYFOMG6Xg348OPL/fFhq&#10;+2a+p0iPizK5vCPcwqYrQ855LMr47kpLl3OyhUmsk56e2pA4RbkufWDiBCtsxvrNSJ/foujJDtNn&#10;IcFDkdVSr7/82eXLV5MXTD+3wgSWKNN/ljfSMw7XHE/yq1jn67fL8s5vYObBFbfgNeA+r7AR63F+&#10;b3z1WtScB6P0hPrS1bs94eoHEp0Ha+SI6OrmFhYRS1lyBdIcK10Bna8oc4uWl+jLztx3tPpnvlp/&#10;mbdgqB64gmfIcOLNupPmOtfvaH8+b16in7J+5/aw3LL0mqsrnDxlf4YYzmawMiP9XUwrmeayiMmH&#10;ZIcl4dVlbz0Q3Jph+4Jb2N57+51BVl6vpu1+2PqX9PMWPNnM9X6gLOwjvrmtYjY9iSzB9sZVOy9e&#10;eGXPvFpIuL3puHff9VPSUsxzejnkLVdKwyvovMHuFOeUF5/A5TrVsVzRZT/1eenG1vrcN4yWzO1y&#10;UV4TyfRprjvaFz5WNuenmy37gn0TbgNSsR/NSfi7R/FEm3H7SXr38eRO8sHtcN7eqPUOcx3NN0aX&#10;ZW/P1LupLtJ/HDdmacm0RSsZmvxMf/PvzfTbNEtJHPwowe8JjM98Vk64X6iQsIOfvClfxyd9nl0b&#10;U84lOJmeWpWs43exv48NZc9b24ayYAvYGbaYzVvAZAcRWhQm12/yYkqSPp5/Uqy2sOX0S/vJteiW&#10;CPiy4u+x8n+RPpeX+kGDp3f5e6k0y+/Ps9NcgfQ6ZyuZ35+vF18KrR8ianGOg7Sor+krWzI6bfFj&#10;esU/r8RSLqUVVAP0J/t/ktrMyfR9PtVFXiWmrX6vXs7jG8+P/v6s/vLytc/XagNjGm079vZkpfG5&#10;Q33iobcMJxfn9pzKOz1JTfKc16m39UmeC7xoAzkig73TfBNt2lQ2Zxjn5+2TXPk0nxdOfvsv/O1s&#10;czmBNHXkwcggLvTyby5U+uo8yWU73NM5+vGmHueeqvSX02P0RmafU9CyrEAe04uSrEHdQbuP6MTi&#10;skTloL5GJuoEjJupySuCaWrqSFjWa43e8MvOEqV1eg4k+vdNfZR+a/unnktYo3xpf6G/TuXN6S8X&#10;E0izfpjYyIdG+mtMINWk36q/wha5FvbPNHGS49PC/uWrObbUj+L4hvGv0dOOvgiU/NdEkdMP59SC&#10;fviCUNSnf9xm4AL1KWpzu9IXrizD5IMLTIg+wA8sTixRP0j5YNq5jX7+AbHUjyEZ37Bc1NekZ76R&#10;nShuUXrhNN5O0go+UaUFKsfUTu4h0TkukksTSFFaUXoC0V4or5YTSLLP8vBL8WJJfHBsiUGL5E/w&#10;RCrGik8LKm2rkX3XhWRuH7vAD3fed2f+Ql0uu9LrzzK3ydCm0whOfjAN5RLSR/6XJn3XNvVnWC+M&#10;oetIaZkXty+9le/FMugr/GcMzSH7RnqWi3YYQ8aBky5Oo7riU9U4/j/yfWgS8yRKua3qWPpMWX/G&#10;6fU5tys6Pvr8i1/84iTzCW5Oo2O5PXDqs8n009zO12kYQ/YFTowRTnqxv9h/wZhE7cRI5jY9PlHO&#10;/stnP21QMC9eeFnUNSZaqI/6JqGWaSjrW46Z9KlYtj6U0JPQqSzzd28kSuh7tYGY0sxtiXNGTpQs&#10;ws7Jg4dTnJcTPCewc8IJDLThRVfDBAnmApI868e/EX3vFUt/Av0gjm/W6R+dje1K+mnCaZV+q/4q&#10;TzhpC6dHhCG94zl8bCcwIZQ4yf4f0g9f2iTp5RqxdZKEJ5AEt7CdMp4lO+nN2ejgIJ+P3yKHiw0v&#10;ns8TwOxrntTRfce8ZVW436mdPvLTGFOa6f55SX+eJ5bENM4nV3jvwLOFPLerxViNNm80cfX46TwO&#10;RH3KjP3FMZll5NLpdDqdTqfT6XQ6nU6n0+m8yclv/Bt/Y5hKWsyQnswrP/Tqz6hf3L18kX54GZiX&#10;P4l59gsTYQdgIhjNs35Cy6jmWbU5/egz/bNvb+oEZaIrIrP9/WlpW3CFUJQX9TUy4dWvFixmURPH&#10;yhLVYwTtLI+dZbZz6pV8PmapN0s3yz4v45yFBLe8kTi93owKrnaQXv+JhZ7+LES8acxwpY3Z2b21&#10;CzfUD+V1mgbwKRVRPPmUrkjPelmkD2D6pTi/4RN5lumpP9c/owz9qcbtgn6W5OdcGF05MYv2ifgM&#10;2MBKfVP9cJWUn2X9+DK/cRnWeqMnTyxYpAeBndm+3gzioCvmKywubrK/P9EKlT1h+7hv0PfluLpu&#10;cCNRmih96/Pj1vrdWlc1KwMI48D0C3laKn/y4Ge+Nt+weL7CqqcF5SupSeYKkomUj58kJZlbxviE&#10;tcU2KJSFeVmWh9wOUFPe597WlP64aqS0CmeNV6jI/+mpZwmuGpzKntJMT9FKTMcCecunR9l7+cb0&#10;3iKn8r3tp/ykRNaL0ioowfbMtsHx32WX/elK/Mp/thPamba5pc8/wpauqY7k81tvDbJsvPRT2JI5&#10;bz8Utq/0bD9cwUM9/bH/KpNXHQluwWP9eoWQ8vLqKMFVQYy/+6zSP3maV4Cl8+THWHHlePLJaGN6&#10;ry7SKqW5/U+rhdJ/F/nBEkrPp6HxiWZuJ6O+3Md1E+IRrdB6U1a8P8QWNrJcCZSFRHGF0BrrlU3w&#10;HcnS8JrT61/bfEM/aga8MmbQ8Ls9tmLNvqUjmQax4rHc5j9tdU+vi6dMculQbvODX1kveRp/koo2&#10;ubXN31X07zlXSuVXsYhV8D1w0s/FHmB69ve9uHRRUr4XzjxleTUXMQE/ZzHJiAn1SL8US/oU56mM&#10;KUUWh7ST0WVQPDwMWwj9Jr2e5X6t/vo6ry5S/Ka+n8yd5lVB6uMvXo39VHlNfTCl91Y19a1XeZub&#10;2uB5vrH1YCj7ppe5baQ3WVb6uS+nHFzGpJ/ac3rxYiptU3vr7XEsXTP1Ix67wmPUNIFEeOBWWURy&#10;DcfTz8sBlyfqebARkZ0t+tKJek944m2BBgCXiydJQn2NTHTyP15fS7akV9pS+sgfcpM0zMvy2odj&#10;emG5pn4jP2v0tH8bO1EawXLtTc0X7dvS0v+IKLY1Mae+dnyIynhMf3IyPwVPzPq4bZvIz5oy7sWh&#10;LVqR/zUyqdGXZL1GaSYaTyBFPwTvE8W47UjJfk3fNIfaeEvflW/r+vWPbJaxRhacGFhMRPlLborN&#10;L3zjT41ygj+SShMV67w85kj2eWStL91HR3DygNsNKJd8EK5T2fcWnnW++jNR+/J3S8l8shXHNP8Q&#10;kZ7bu3gsiWLF9J5gE+++Nd6/Z9Dn7bRMv4Zxc3yUXn9rWXjCRjr6zzSMJ7dK+f46gvHnBNKLj+b7&#10;EtF/no9Yp2/lY0VpeymPVZv61re+NcjUr+27jlQO3g+JeRkdyz7LJ7ux7GZth09lcpuXL97+Jtl2&#10;dKzvySQYw6htl9q5oGyUV/HeTsn92cqSN63EDHGYJq7gw8o+feOFoLL/sjfb9PYiTbzR6OJYxiSP&#10;XYMFTLQs9DiWW5A4IZQCnYWlnvXip2UJpuEk3LQlMGU8a5N8NA5LmVBPf/ZA8fFEkWLuXkS92Mv/&#10;26Qx7I/pzbyFLbX/U4+rSb7I90CSPW9JU6V4i5n6C/v+NLmY0s8TSFcPXuV7j8mO9UOO9BNtj5Oa&#10;iwsg1Of2NtjJx6puOT4QxqQ0Pigmjsv8aafT6XQ6nU6n0+l0Op1Op1Pg5O/8a/8BpthGopno0myU&#10;UBqnY3oS6WvtzO+Pr0BazBqCSE+YJvJ5LzTjWOPTTVFsXYaamNTIJIoP9ZLX7/lq1u/XHPLN7w+l&#10;MZTXlHxbXBVIen92qC8Y1W8JpqmB6el/dAWaaejDuuzH4sL204JSnnvS2n50hSaKayQT6jW+RelK&#10;bEkrzs/nJf2s56g9E+Z1qI21bD/aDlAqM/OskUXkZ43+kF0R2tBT8BqyPD/uTzS+7YXiFsVuD6J2&#10;zjZ1m/xbx58rRaK+X6ojpWX66Fhuw2GarfW+iC3C+eWvfiVLSZ9fDxH5HJWR8acPrHeO4V5ho7Sl&#10;1TaCxzL+zMv+yI6PlVxa4SQ/6T9tcoUHtytSdr6yw5jQH6cfYgL7vKnxxat5hVD0vSKKCfNl2Vle&#10;2qRvPlav01asJJdWt8jmU2xDu8Kqoxd5OxvtCNapt5hJ5soelsX+y8dvf/vbgyxYFtYRt6RxNZJv&#10;qE29fPOxLKNkxkTH+NV+qt197nN+At3ss/z1SjvJP/7xjwdZsK0ea/Miql/KZohzfjrbQHo/vEAW&#10;bNvU63i/WhaWVfbzxZ2qZ6KVRtEWuVlK4Gli57jpsJ8yJhbHOm5JtXhK2mJF0ZzeW9gG/7ECabFq&#10;pGBT6ac6SvK0gmSVr8uo9I/8NL3kOqwv/a+QSU2a2zBtYUtc55go8i1WILHNk1J7O8Rs8/rBmdtn&#10;ej2ftnOmMfx13p6W0s71nurUq9xS+mncSGmmpxZKzmOL0rzOT94ctrZZr38W7YfyXMa5zSy3szkO&#10;QzGGf8Y+zRv0Mw4u71AWjJ/T+JCS+lYbxQkkJbYRQYMlWUQyKaXR6zFZzPK2CaRIJlEaBZ4+7M3S&#10;//1hDLeWPZLXRPGxnj6IY3pS4w9PUJSjNDVloW9sAzV6YXlx8lzB9GSLPtrCU1P2GlmDTOTPfeBQ&#10;/PdAA6rjw7iRrTEnNROEZKteE0isX8t6LekJbR7qX6Vj94I/pNZE/h8rl6jxeRebF1eLL35707r9&#10;3+X5qwXr83spryj/Y36pH/CH5t7IvuuXfW4t+32tnnibT3TsVtKR45fhzOe/ND7BirrInyjPQ75E&#10;deQv1IIyf0BzwoB6prd9+VCqC0E7vAcPJ+dox8frlVvkfC5Yy5yQoA/um5KLE0gpG5dksHOLCSSj&#10;Y/Vnph9Ash/46fR65QQS7zlEpgkkHYcfcB/nLW86lpNP9lkxfu+99yaZ2zechv4oft/5zncGWXC7&#10;mWOrcvDx+8zLT2cT0dazH/3oR4PMfIXbmOxwW9znP//5QRZuP7LjCSTZ/sEPfjDIsuc4C7Zb1l3U&#10;ziNZfght23mFR/qbtcy6Tv9MstOtZfL44dxHiH0QlPUUVEP9zPLpXdPEHjtDYmGf/Z2TRoUJpMF7&#10;HOstSAPHfvQnWC/HtrDp3+nJgyljWA/jE8mkJs1NUXzmLWwJxO0a94ja6luU/tgYtW5vEZP9lN5b&#10;2HQrrYf5cPWF67z1TBXBe1+dYmxx3xeeWFJ6TiBd5Mfjp0xvPoGUmOwnGAePA3rlmEZcXr3aB8pM&#10;P+fY6XQ6nU6n0+l0Op1Op9PpFAhvom0ol66+CMpi/V5EadZ2SnoyqkeXNbs9z4bp9Y2iVLGegTOa&#10;uYv82ANdlYny3oPId+ZZI5MoDfNiO9kqC9viFdwaP3nFhXoSpSc1ZWEayev3a6LP1/KWY3WlsFTO&#10;qIxRfKI4qLwlf/aipW3RcgWA0JW5UhkY2xqZ1Oj3ks/O5huJ1rRzQjtRG2vdfqIVSMxznf+hz0yN&#10;z8fS1Ng4vZxj2IIaH25DtFJhL9gOWxC180gmNX2kdXx4RTPq40zjvqnPoz7LY7lKhnqWl3GgTJuM&#10;g5foi8fP/FSpRGCzJi/C9LzySv8jaJOrSWxHMtNwlQxXA7O89MGrSQS3U3ErAVeE8Fiey2jf9cs6&#10;lUw9j71Ce+AWNm9HUnqvqpHM1UuR/UX9Znkdq5KfgrL9pH0im9MT+hLX+YljSu8tbIL1omP8yiea&#10;cQsbY+70a0r1rnx9A2uh90JpWdfcwhbFwccKx0G+RP7zBuX2R/a4qokxZHsurSoQbG/EvtFnydNT&#10;8BJOI0rpBZ+UF5Xd8jqGKRJZkjzj+AjLw7/UT0ck234K26rs1yejP0q52KqG1R7xCqRZvs7JZX9x&#10;E234M6VPKj0Ny/LiJshYQcK2N5fx5MFj+69ijdIA86qRifWskz1xfIatfudzHK4Y5yO+iWNlkY5x&#10;MypXTdlsU6+TnP68AknbKJ+e5rEo2bu6nMdA4lauPKcnhyZDU19LslcpCT/dWHlym9vUJlP6k3ys&#10;3Jqf3LdMM22lHP59E21xm847KcsrzJ1MT/o7OX3wKK+ikz+PuCIwGz75zX/zbxaj6aCJKYDptaQX&#10;lMmWNHo9nr7uKWx7oEqOfN4DnnjvEnagGpkcSlOqR8rq0MfSCMuMT42fh3wz1Je+pJhjvoljsl5b&#10;pq+JD0/U0UmberL2Z29a22/dv1pPIDE+NXaOfSkTlPkUNuZFWVA2Ub6U2d9bcKh+j/kvatKQrWU5&#10;lv7kMp3LstwC5b/V5y0c2kK4B63bj6B9yyWdoFz6Uk/UP/jDfW9k332QfXGtd388JDM94Q9fwrLz&#10;R6f1a5uchPBTZsQZ7xGCGJZsCuopR3XkH81rfwxlwbx8rKDsfHWsnxQmmZMK7Be0yce8czsS723D&#10;bW6e5JBN1ldpEuJQGsrpn0EWj/MWGOl5DyFPikjmfXo83kpmnXLrGcdktoeovVEupRGLOkX8OYHE&#10;7VTR1n5v2RCctONEKeuLk0xG9h0T+ctY6c/QPtshv3OyXRmlYZyZ3m1D8bB9pXFdyB/fA2l9LCdL&#10;oq2UbNv6s1xqS8rLE0hOK9ay3w+vkBf6DGXVA/vF1AZSkrk1LNvGcVn25zym8W0wusx7gtuFMGm0&#10;mExyO9c/SM4tbPTH6cVirOO2taMTSNjiJ/dHaeB4HJYysZ51sRfr+Dx4lPuF/rCFjdymLGzPprZc&#10;jDnlhzmr9M3kwVs5/tfXVw+u84UR2Xceer1cyOP4Jhb1jntxkTPoObnI9EzjiaUhx+wny0tZZVqc&#10;X8ajBs7yPk/F1U+Uk/z4EZ5cOcWh0+l0Op1Op9PpdDqdTqfTOcDJ7/zFXxsnrIJZvLWe748ds5jJ&#10;DeCsmFi/f5N5Fk+z4E5/ghnkyEfJfk+9WL8XNf7fBl2hPF7e/WGeNTI5lIaxLcmK57E0wrKuJDkP&#10;fk4ifQTT82pZVF5yqOwldNXH+THfSGZ7q0kf+XMTme+Nrwi24r73r8j/Q3E2kV/U60qh67vGDuur&#10;Lr1sj/aVj/OiLCibKF/K7O8tiFYgrfMs+XCsfCVK6RiHGpj+3Ou5G8GrXC2I4r8XrccHttWoPURy&#10;NFaT1uMnifogV0FxRQJXFbhNUhZcscH0tM82xhUVjonS2wfJXoEk+cXr8kodrpYorf4RjDl9niTl&#10;hZVAxTQC+kVZsg/KZfIh5TmtgEl/01apZON5SRbZvvx9lq/4yubnfEPn9McbOj/KNy5X+nehryEq&#10;4xypGdn/4vvjKqihXrCCh1vAuNKI7YerZEorkKgXUZukrGOOktMo7YcfjDePFvj6P+WlNKV+obKz&#10;vXEVjtveEP+8Ykx2uNqMMmOi94b9hWnsg/Lnjba5Son9JXwaHfqmUXquhHO+Su+2LZl9inHQMX5l&#10;vbBOWa7Xuc2IUhsTrNEoDXF6+cUVe/LbsK4X+qNyGt+8hS39nU1xSO0E+tIWtoVeb5DGMRwsjMkH&#10;+gqkJYv46NWrZ5LsJ7KtuU1ZTnnH9EUSHpuFpDudfCjL+tcLpfTy5GSuo9Sxh5ehj6D/XkyrjtJ3&#10;6mmV1Wpb9MNZZt+ctqEpzZR+brfSe9WRouvtb0PfdD9Nfrn/6vOLvFJK+fu8o6Ou7VqCK5Ae5lXC&#10;w3Y2nJed/uTv/uVfn1qKDihxU70avuWoQVLPwT5O/+ZgPDJvbRPOV6/HZFEj703rL+ARjG2NTKhf&#10;xn+OlV5LMttDlEZY5gSSKKURNTKxPvyCWSHXtFU9xWaLn3rdkj5ia1kimV98WrAu797cRf+y/4wb&#10;2RpzomXqJfuRHLXJSMZ3xEVdUBaUTZQvZfb3FvBL7poo36hcN/WTcaiB6c+SmCKd3+2PviS0jH/r&#10;/iXfW/ofjW/Ms/TlXUR6s7Vd3Abl5fzWMn/wuW+u9UxvWXCbDNMzbvwBxIkfx2R9LCeQfvrx+ENc&#10;0E7pB71gGiM7+rNsJPNePjVEZSlNaMkmJ1f4w53bvgi3NXF7zmICCWX3U8PElrYnjqXX69d+5iuD&#10;LD9fv5zLwnJxMsPlWeujCSROtOjPMtsD7ZBSuQY7uQ2rLX/ww/F+P6L0yPd1XvSNMOaWlb8fxa+8&#10;vDVMsssl7CdtSi5taWQa1cnP/uzP5ndzvkpjn5mX9O6/ghNIbrdKw3gyPds2Zfrv9JIZK8qM52V+&#10;cp9gbZXqTlC/SFNIr8/DCaT8KiKbJTm1nvRmroMpbvoPevYXbmFb6mfZ+sHCnLxPIK1YxCe9nuTJ&#10;iUHfYAJp67GLuijUrzzlBNJjb+BKsXLzUR9iH5wnkJJ9bDebL0pIP8ZBvnAcYA3w2MV5NrcTpXf/&#10;1eur3Gcle3zWo/dfZd9U1mmCXP/MYZgmkJJD8wRS+s8TSEw/R6nT6XQ6nU6n0+l0Op1Op9MpcPL3&#10;/spvcqJrgjNzW/GxmrmzHM1oetZMRLKYj5+3rQ03r8oy3V3PHpb80StlQ7k1ms2P4rIHUVmYZyST&#10;remZ77ouDOXIT135cB5RHUn2e+ppX5SO10yx7a/LVdKrTfp91FaZnluQmD8p+SWi9ESzyDXpStDP&#10;CMa/Bes62htfCWjFeowyjFmNTKjXTe5K9RsdW+MPeflyjo+WqJqavkmbUfvXsTdtnzUcqt9SvtRF&#10;8lZY3kgm1J/r+k3OGhdAd4PLoVsQtbf7gq+mr4naw9b2c5t2VYPtq02xXblepGMZa2Ta4c12uaKC&#10;W5M4VmjFreGqDtsc/LnKeSXVBx/+dJQTvCntsVVHgm2P4wDLwq1YLFckE5YrGg9ZRl51pg/sg7wJ&#10;MleQMI3zWvvFNJQZH/pGvdPrcz957eT05MEX3v/CIKfcHlxdlsdwlp02GX+2B6+2GfJCPdqmXpme&#10;W7QYN+bL+n2F1U4vPhpXmKnUTx7PbdX5Kg3rhSvDrKefkt2GlYb96Ac/+MEk247Ssw3ovVAa3lyb&#10;7dAorVehSWZfc5x1LFfJMw5Oo2NZL4Tpo/7C+ERjAo9VOnPO7wy57CLqO1FbSoXIwjLNYqUF0izA&#10;yhWmieRUmvya9OfQM0ngD2XeUNtlHyIzbXeaV28M0J+SzfS5now1irM8kNPIwhzneUWIMp6tj8eb&#10;upjMRPq9uLZ55ZO3bsl5b9dac5uyuK3q86geLa/TlFAuJ15RlGxf5VWbw+oc99n0N53jRPZN9nlD&#10;6kX7R71z/GEf9PlRebFtOG6aC3n9euzL6q8ecyR//GIcr7SFjePz4ql/aLfL7Xs5r6SatwTq+8Yo&#10;nfz9v/pbWVyiDG6LgmQ7HHgoc3CK5OWxHNjmgVA4L71aVgBKMtNQFpaZbwvYQFrBcpmoLqLybk0v&#10;jsU20hOePMUxO5EsSjJPpCxL1A63nmA1GHBQog9kq97oi+GxNKImTQl+0WuB/LqpbzWwflsQ9d+a&#10;/kKZUK8JpNJJreZYEulfvGD/Ko+NolRHtBm1f3GX9RvlFZUlkkvUxDaSCfXp7Djnm9SHPdgOz7/3&#10;kSiGexGND1HMtupLfXdPnO+63bk/3kQm/DLLH9/8Qcyy80cwZaNjnYdef4IJJP4gOzahIpk+ux7X&#10;+tLWIcl+v9ZHRPXrx4zr2CiGnGBgTDjZFtUjz7/8MU2b/CHC9kY90/vJa8rz/c+NW+TWPtMO86Vs&#10;dCzj7O1OgvcQMpI5Gclthjyfst5Zvy9xLO/B89bTeXsg2y2P5XYw+lmqI6Wxb6pbTiCx/XMi0D4r&#10;vSeQJHOSzHWtV25ppGx/lJdjIpnjFdtk1F94LGXWF2Wm0d8xnuCx3tEEEtthJBcnVBIsI2UzeLhp&#10;AklHzOU6mcM2pRk+xbH0Z+EbxquFb/Bnqkf9U2GTW9gYH46N+s5gpv6YMoAHC39qZFKT5qaMcRjE&#10;ETyFjXEjNf6X/Fy34Zp2yLowi36Q5NM8gaQJ99fPx3FA+T/NdaH0l2OJBmxTEzRP0cedL8suO6Wx&#10;S5T6SCrhlJPGGY9p6sceoyR/5AkkpJF93zNJRG0yiq2ZU3Y6nU6n0+l0Op1Op9PpdDoFTv5jb2G7&#10;nmez3pxzepN5DirmTDNZhRks5WVohzNblMliBdL1xWTgjaew5Xw5Mz4u0xrfK40/4SzbG/L8dneu&#10;r8pl3IvSjKqI4ryQ86tY1EWQfsEQszFwDB9jm95kYZmGXOiKCPPICYeao2xWdYdPZgbl+ImW6jkV&#10;y8KZWc3aGt/AUUjvVFo+6DdDL8qynuSy8KHk0JzVMp6MVRDnxQqkIJ6LNoA0i34hGe+NlouXc96H&#10;wYdCvnuhpyG09J/tIeoL1NfIZLiCleMTRmkRv9lO0PoTs/7ly9fTEScPyldiFn0W0OdFHwnK0gI/&#10;7WICvk5S0m2SAUsSlSsqeySnN1l4MGwnmeKb1CUfbsPiKmYDWtv3FfFWRHXENr+ou41E59+9iPx0&#10;m5SuJAvGNmrDXDnB1TC8MspVKaVVFILpuaqYN5lVHzQQE+UyDufczGL71aLXLgxNsLxRTMrxQQxT&#10;Nq/wFLnZt3nZv8rx6NG80oirjs6x2uAS/l/km4wv7KS/6alw6c1DrPw4w+qEMeUItyE8dl3oWK9A&#10;Sn+PYIewXXF1C+HKFa7scZuR79/4xjcGWTg+TMNjBWPufJWGeX2c08vHZ3nbmmTHViP5I2wdmr7L&#10;pdfp6rv+XI/p2GkrkOzk+hp8yzd5p886mKuXvPVD+nl7plYp5a126T+2eTP47LaRTLCuF6sT7H76&#10;7zXi4P6ojy8v5rgNBvKLbQ5pHNt0rG+wK/m1+2ZKdMWtNxMpolNbSjZzBvL/afZfGrcZvVKe+0KS&#10;c7n0KbfPOI3wsYI3IJ61CaThyhUeawYN9f6dmFRnD5lvFgTe0LeFn8wXevrDsTFcZZVlHcWY8NzK&#10;NCzjNIbkIhmmqZHJpE8vp4Ub09+Wa2TLG4VfI4T8Nlbl/0Ic36i/uM1Ld5bzGuVxbFFK1oVR/xp+&#10;e1r2mJzifG19Gj8u8gp+2Xjb577kl23KR9ejdE+e5dWKtJ/svMh9eUjvcS/pp3OuHMV20eF9xlXP&#10;8o4+j/1a8tzH5zSXyf6HHnuTvUXby/W+tulxRnrPXUwTSEqwhZr0Ctqioo9QYzMVI0sa8OYvJvpk&#10;0abw5qayXqnfm60x30oUf+a7VSaR/hBb4jmd9ArU2DmWhhMwUXmjL9eRnnJN+4+OJZF+MYGUKMl6&#10;PaZfpzF9C9thttZdjUx08mF8olht00s36jWBNKOvhqNexx3Llz7X9IUW1I4PW2VTU5aasi+Ohdx6&#10;Amnr+Xcr6/a5N4fqd2+i+t2qJ4p/Sxz7dVvze726fdbqjeQPPvhgkrn0nek4KaItt8Y/npSWX2Z5&#10;Tnn3vflJZIa2CfWRvKY0+aH0PmYtL74sBzLj9tOfYgseYL6MD2W3jbV9Tk4wPX+McnIuamPsl5Ed&#10;jfgleOw0mZF8M5K5Dc1xkOwJIR33K7/yK4O8PpYTSLxXEMdStp9pAil9bvvy8f135/bDMjI+Zm2f&#10;ML3tKC2317ENs770Z3nxow39Jfoe4nxtw7BO2ccdh7VvpQkqwRiy3dK3UlkE2wD9mR7xnf57hi2Z&#10;VVvY0C+oj8r7ujihtfTt2ASSmGzqJDtn9eD8kX2IfzvSN8rM1/ohesEEUmSHE0uLWB2Jj2AawjQ1&#10;Mqmxf1MUn2tk6y17Q9yg38N/tm3BMblUL2z76ivus5LZX648iZL0l/n7s2y8iydp0r5l+eUtbLQp&#10;H92XhWOuNNMYq3/QrgzjJt9chsHPdLxl6i2rfD/+yXh+F6eFvqm0URxsZ26ZnU6n0+l0Op1Op9Pp&#10;dDqdToGT3/lLf2eYSvKMUi1Reuo1M+cZwWMzhqJGfnAyX0UYl1w6v/LVhQj6SfvUa/Zwkfc9QzOJ&#10;9r+mvmpkslUfcRv7kUyiNLphYlS/W+JGorwI9Z4pFoeOLdniFQKWg1cs2AfXekNZaZ1eM85RGfaC&#10;fu8Nr0DcJVE91siEbYNximSyrtOZWa+nNjjraAsbZULfatvw3kT1u45JTezWx4itdcQ0kT69ycKD&#10;B4/O5qs+LZ7CtvcVxDWlK/17El253wvGJ6rrrTIptak9oX36UOqb+txpKItSW9XrH/zBHwyyYF5c&#10;7eEbJYt3cBWW9r2SSfzkJz8ZXmXvvffHmzjrK9y8ITzJ6NfWKvfFuJTrTnYeoh/xRrQw+YBbToZb&#10;K2QW209wS4HLYIscn7DzOj+FR1xAf430vnI8+m/fUvwtpTi9fjVe2ZV+2l6UsF7HnmNb1qO8DU3w&#10;ir6vjgvqpy1aydLDh3OseAsF9gX2a974m2mmLVTJf64i4tV021Eduf0oDVcgMb1RWrexIT648u28&#10;tOLlC++9P8hK77YhmX5y5YFlpWEZ6SfTuOzr9Fy1w9VXLIvel/Cx9FNpeWNu90elYV+zTb0yhlyB&#10;pGME0wjrBWUS6cm0Ayyl5fnrjVsi5FfWS2kb16D3sXqxnNA2m4lJrfRZTPK89Yn6xOLNzMnpWADl&#10;+ejJ2C8GTdaLyZ/EYswJZKZ3vtJxJUrRZtKVbCrtsbzWaQjzqpEJ9exHe3Fl8ykfP01siDzcSTWZ&#10;pSRj3I71IPuv9u8tV1Jx9Zu38QrbUXqP89oe7W1l6osv882y2dfky8O8Gu88xem998ZzmeLHVUeL&#10;MSf3ZY0BHjf0Hcc36Bfu+3rlmDCfMcTos2yyzUzb9OCD+uW05Tkd5vPmsIUtb9Ed/MznF1n209ZU&#10;3pd5m/aw1Q5x8Pnx5Lf/4q/RszdQ4hI1ehVOzpljsl6P65PjWeQWNt4bidzGf1VC1EnvA2q8jltN&#10;eWtk0lpPmCaSS1+ERSTrCRo1g/BNiX4A3cZnylH/0qtlpqHMNJHsL273Fca2FY4V2VqPlMk6/szr&#10;mKzXchq9jvLr1xwzU9vIeh67tmMY26gNt47/egKJfpZ8FlGaUvqoXqIy1ujTmyyk88s938KmH1Ut&#10;7bcef6LzYySX6jRKK1rGRkS+07dINof0/+1/+9/md8sfE9yq9v774494waduOVaSf/jDH07yj3/8&#10;40EWn//854fXIX3+gizZEzCDBiE8xz05OKHyBPcZOssTJLLDCSE+NSmacNIIKJIH2ZulndDPJHsC&#10;SfJlfpwy7UhwUdZ2PBE1yJf52CQ/z4+pF6UJpLWf0/YK6AUnnPzDQun1Z/xDR3DSiPe14rGlSR3J&#10;3FrFH0D+nkU90wunEX66mdL4e5TalPNS2//y578wyIJ9jW3VPguWi09P4yQNf/C5bUt2m5c/+hPy&#10;x22bvgmWhWXnOct6Hcu4ue8Ixj+KISeQaJMTt4xJJNNn47IOSMZbnb9MaQJJ0H5pAklM5Rre5D6I&#10;fAdpNjnZZ3rBfNObLJDr5MMo6ePHT/MkpSyh6LRT8lNQZnrKnHRcpMGxUfwjfeQbifyJZEI9x4Q9&#10;UH1xYptj8lSPKdHCM9Svx+eBgp7tZOhHmFD3eUEfcwKJ7c3p1Xeevxz7lyaVXuSJWOk5gfQ0T8yo&#10;rj6PsYL1Po0/SW9Z45n7psbR7373u4MsHzjWsY+TUh0xX8ke3yjLB59HdCHkebavNLwfobepygdP&#10;IGncevHxPGntCaRyC+x0Op1Op9PpdDqdTqfT6XQyR1cgcbYrgmk4W1ZzLNOvZ9pK6NqN/hV62sL8&#10;tIl51p7U2IzQDG9NGW6KZvVu498xDl0hPlaumjrV7Oke/t/GxqFjj9nV56U0Let8TeTjMd+FZohL&#10;8MpEjczySvb76Ao9oQ9Mc5ty1XLTeop8pj5KQ2qu0NSUN0qzXmETcSwOy89Z7/NVrvHS0OG6jojy&#10;b72CJGr/JCpLTRnZR8ht6jR9kIUHD858uSyx3sLmmDK2NTLx1axWKD5R3qbGz2M2WrE1361tqaZ9&#10;3ga2T/Y1bl2hb1zNwCvc3//+94dXpf3jP/7jQRZcwcCtalyBxKutlO2bbPIpXV6BpNh/5StfGWR1&#10;Az+tTDWiLQFCnk9POktvnmO1yqvpaWXpWFxR9jYBwfHZ2yUEt5jNW89OHjyx/8m3Z7mM8udhtiN/&#10;/EQb6Rn/i7xySIn4dMgLtIET1AW353DL3uRPSuor34J2rmD/9XQsVz6h7SVHfUVZ5WK9s23w5ubu&#10;F3qNnqzHFUhse85XerZDpueVdY5R9k35Mi/Cc6K3kKxhv7Y/0rG+eIX+7bffnmTrldZbMiV/6Utf&#10;GmRhO/Llj/7ojwZZ+bgfCfsvm4yhYy69yysd+whXbrG+SjFResaf8YzGH+V9DPspKPM8dQaZq/ro&#10;M1eK8OnG9IGrAKetRunzefVYaid5xYNMXGF76TXtTHkptmgbqPfpad0p6cPHs8/j70oJy9V79HPa&#10;+pp0U1tNf9we5bbB+hWsC9pcrCDBahVus536lOTc/of0GOsI7dfIZKverD8v5bWO68MneQUYtowN&#10;erelJJ/nlUOq85cf53FDf9m84vRW7l869tx9JNWjx0NVktPrYI//GoM/ej6eUzRm/+gH42pCrc75&#10;gA9I8BPHkn0/4fHpk6cP/syf/jODLKPTU8lSG/TTLdVvfP6SPK1wSrLH24vUd72FjfEZ/PdYl/Ll&#10;2DXFU2lyf9ex03lHccjtaohPHt9kw2OR0r/Gri2uBjvJZZGf04rYpPNTIIVX0IYTSHZSRDIp6Tnw&#10;EOops5NFaVLIsqSTwBMMFPOxexKVdw848LdAJxw2PFJTv1HZrVcniOr4PsAvTS1QnKIY7kH0A3Gd&#10;r2XqozTCspZ8u/3U9Nmq/rtje6HPJVjGGp/55TRKQ/QF55gPtylv7QTSNuTv6PPZ2ez/+J1slKN6&#10;XONjGWdhOXo6zF5E9RK1txqZ6Asgy2Wi9LVMFtNJeZKTSeZ0LLaRnrSO/5qSDyLy85j/0pX09wG1&#10;kTb9d8Y/UJSX61oyt8OQz31ufmqVf5wpjSeNJP/u7/7uJLN/ebuZ8A9uwfrhDyb6xgkDTkp9/etf&#10;z9JycsuPnR+OzedoyT/Jx0r28nvhCR7xGNuUpsfXJ3zvBx07felO8vSI48QzbGt6D1vznuQfauv0&#10;08SSbOZYSfaPPOrTm/E1MaTx+0Av+RXK7nsjSebj3O2PZJaLP9YXT8hCHRml5wSG/gwnC3lfIn/3&#10;GPJCO+H3Bd6nh22Asv4MJ/zmyYNlu3J7G471D0RAe5KjPsgJJPcLyZxMsqwyfe1rXxtkYX8Ug29+&#10;85uDrHy+853vDLLg/ZM4+Wr/hcur+LnPSmbcCLfg+VilYV1wzGeaEtTXyItzVNLjtkGLSdwpX/2T&#10;D5AdtklyivtyTfWe4vQk/b4TOtZPZJM89TX9M4dz8VuHbSn9is7C8mlrfgrbWMa5/0awHdJ+1FY5&#10;BkbfVXys2oXHGcFj3YYlu66H9BivCNtYjUysX8fhWHpRIxvpnrw1jvmasPkot/90xp/H7ZTmUd5a&#10;pRh89NO8VXb4b0SPnH8P/fex20z6bjVPrszpdS+fizxuaNL/g3xPPt1v7jvf/vYgK8Z8Qpm3Tqt9&#10;eTx8+623H/y5/9mfG2T2WfngiV75bL3ScKuy61RzAD/60Y8GWZR+bwm2N8dTNt3fJfP3rO2oHXEi&#10;3LKsX+VuMeSUq2jIN08gDe3N/W4Rz0ROP/e4TqfT6XQ6nU6n0+l0Op1Op8DJb/75vzVOKOVZrTXU&#10;18gkmnUlnGmrkfkUtkeP5i02Kbf8uh+cTW5BTXxug/wv1c3WeozStF5B1Zq7WIHUEs0oO49FHwFh&#10;PwKRXldHSmWI2gOpTePPtvpZk57tn2nY7yJ9lIZyTRlF6bOaY32VYl+U15jf9fWc7/X0eIyxjC4n&#10;y0vos692COqjY/cisk99JJNIz3JtPTbSiylC2Eojna6+Gccxaic18l2Pz8ybbPXbRPb2pFUeqv82&#10;/bcMz2W8MbHHMZWTW2Dsm/z8kz/5k0n+wz/8w0EWfLIMVy9xtRDjxyvxvDGxr5oLr3TRce9n+4Lb&#10;QFgjL72iIvnmY0V07uaVe17ZjW6UTJ9L2/TUi19ixQxvAr7YUoQ4LFb8YAyhzPQqm1EeZrr5aYJ6&#10;ylzhxPZGmXVkWTY+xKojPxVI+Kq20rKMtMPtaVz14jLKJuu9tAJJ2E/Zdt1JLl1xF4jaYgXMIg1k&#10;Qr3LJR1XI7GduFwqk7ewKY39VN9y35HMpylxBZL7kXC+suk+pZiUViAR2aHPbOeOs+SmK5AS0xa2&#10;pG+xAuk890etGXnl9pNscOXcvM0t6bH9TXHJ0hSf9bGn506TPsrqYX2Kt8jhXzGdk9OLVrsMYsrn&#10;PG+zUpbnueyDjBuLO3Z6XcfRcCziCiSOSySyQ+0ch+1yDVvtlPRq/0/zeUTb0z52m09pvYVZx80r&#10;R6/SODyO+dJPY8Vp6r9Pxv6r2HgrserNadQ/vpe3l2q8+SCP4eprXvmkrWTfziuQlOYH+eb4WmX6&#10;5S9/eZDVp//0n/7Tg6xz4D/3Z/65QZYdjp8ur/L1+WL9FDPXo9J4Ve6iXEm2HeHtzzrOY6ZkP6lz&#10;KHvuLzrOW7bVZrkt16v6dCP3h25vKRuef41iPj0VNNmfnkYqP/3EN08gCTpMFgWpkI0CewwHUlAm&#10;S32ymbM6P+c9GI7ntRVVZqlcexGVdy/ke+Q/9ZFMSmncYO8rrSeQRBTPPeAET9SP2AcpR2nIuv2X&#10;ZL2WZBHpjQY06yP/a8pFPaH/t7FZI4tSGQX1NbLhj4D9UD5jXqx233pDRDEh8rfk/1r/SVBbXybS&#10;C5dl67GhTeorJpDETeXW4/O6jPSBbPF5TaTfi1b2FZs2/XeEsZfsH46Soy1C/nK6Tu8vzpL9g1h8&#10;9atfzdJyciWaQOJkg7+00ge9cvLgncJWuHV6T4LyWMn03+mF7Wjc+ta3vjXIgpMx3ArEsvCHPv3/&#10;Sd7mIPl73/veIAtONuhcZjj5EcmldsdyCPpD+5ZZdr16rKa8hvH5kX/cpPR8HD2/F/mHrPMRkrlN&#10;kpMWUT3apmTWI/2siRWjls7uWSrHR/BY6qPJTrdh+cUnvn3xi18cZGHf1L/dHoZ4YsKSE0h8UiF/&#10;zNmmjuW2tdIEkqCf7Mse5yWXJpCI0pgaeYH0/ijJWyeQbBeHDSwmkPI9ZhSTj17McXiIseVRvneO&#10;OMPTCRd1neMjGIfTh7nvyItcgNGvw/1FOOai9GRD4SfTyabbdhjPhH1TLqV2KJivkc1pImH4d4Y+&#10;b5Vr2GqnpJfOk/SK08f5qWeC5eVYxwtinEx1/GXHY4v0jqfGHt+rTDY80cv00nsLqmQ/XVH5/PzP&#10;//wgy98/+2f/7CCrf//KL//KIKv/cfx0fdOOtjU/x1PMDI8VbEvs48nZQZbPU3+X7PvepTRub2Jq&#10;VykOHnMku+9oAskTeOmD1L/e7EeyVzrPMubziNrpdDqdTqfT6XQ6nU6n0+kUOPmNf+NvDNNKnnVa&#10;Q32NTDSDxdk2E6VfkNI41dLCPMs23lH/Tft7oVk8XhXemyEMNbG4IZqhLEVna51G9SX7TQny3Yth&#10;RrvQPvei1Pb3RFdlXDfMizJnpSlHacgi+qgLLtE/0ZNQ8tvThVxOM2vzLLnTLUKFsuTXNTWxjdpt&#10;OjgLSzsLixVptOzV7xf9RaXMb7fLM5fDCpWFVzsw5/BaT4XI5tkEhqXmucxRnFne6OqvrgKyPHvD&#10;q4xkUV+B7PKJqIwRTL9Ylk89+1p+HWD6AyuQzKJdBTKhPurXe7GOW41PNbJp7X/pyu6etF6BRPtc&#10;NcKVZ6wjrk7wagl9zq03XHXxS7/0S5PMq+O8os86op4rezgm0Dc+1eVS5+KE3B3OyxmmHz40i/aS&#10;9ellTrHcljWOpUKrNGb7bnd6ee+9caWIdNyy9+qVV888mK4or9OwLTEO85OhQLIzjxuqxzmGyzbv&#10;NCeLVVPc6sLyXuSn/AhtPyhhrfx/F1uoohVIUd3xptulFUhiulKe0nDVUbR6Se/XSMd2zqdQvf10&#10;bmMIxAI+zcrnC3nIcwe/q3gIvrq6fvDD3C+0Teatt/LNtdOft3soxj/5YF6dNrW3lGi6Qp+++7yf&#10;b0CvfBxzPfzna18db8ytYxmfF1iN4ZDIRT/dSXiLij6/yE8klDz1qZR+apNJP4dnlkZ9fn9QNlh1&#10;pNd8s13FhCtyzvKKouFTfZhQufQ3yMO/M9EKpJ/mJ2SprqeVE0n2jZLF6dTXUjuh4ZyvXr3dbIhJ&#10;XoEkLq4xtkxencwr29KL27/OzVO/Tno/MW3QZ/8HOacfrMGfuYmdLFZtuL/oWD7lzXkN5cWqFLdb&#10;xZJ9h9im2CrXsEgf2cyvwvohHPkDxZWrPPlwArcTQdl29Prk8dgGtP3NfUercb79nXE1rdqPV/Jx&#10;ddHQrnBesH2NMdN2s6SzTW5b0031/6V/6V8a5LPUpt57b+zXOtbnzXT09LtY+XqFosb4j6c0c1l0&#10;rG8OLp3rXeOGVwXJH/3WGORk2w+WSB9MK5AE4+MHPOi319R+kv704dh+hq1tb+cnjaa64Ko+t/kh&#10;X9TLwr7bvyeQhBOsob5GNhz412zNa2Y+MV7jMXQtUGVGfu6BbLe0Xxv/rbJh525FKd+94BfVFiy/&#10;DO6Pllc6PqwLyvSBcpSGRPWrPEttg/oojbDcun/VUNOGozT8oi2OlVdskQ/13z149Wo+ObAJRO1k&#10;jf3Ua0nWF1jLLYjs0+etcg1MX9OnIvvX+MGnUqTIjW9WsIyRTKyP+vVerMt1zB9RI5vW/uuLUuTz&#10;bVFsWvov+/yBXlpqTqTjNhl/sZXML848J/7qr/5qlpZL6x0zpWcZOYnCCSR/KVZ6/Vn+EJMWF3hC&#10;DcsS2bdNYttibYdbqDj5Qft80twXvvCF4ZVpJPMeSNzWFPnGWOnPMm16nF+n4fmFT0NjbM3aTolk&#10;fTGB9HN5a4bSRxNI9J/tLZpA4o8PtyXJnCDhsawXxoQy8/WTgOTXe+/kbZVJ7x/rSkNYL5Tpp5Hs&#10;98qf2xW5BdL1qzS8dxHvPeY08tNtSbLbmPL/uZ/7uUFWnowDZcJtTaUfeZLZf13etR1DfY2sGOcp&#10;Dn2QCj1/9hgTSJ4QGj7Nw6vs2NZ81MixCaQUuOneLYP8bK4LTqhcZstq58yD/ZFPXltOIM2c64Jn&#10;hm2GYyCf8Eg974HkviMoR5fV0tkoS7PP0iyezpbzUnw+FRNI4Jh9tgfpOIGk8lie2gn0gn3Kx2rM&#10;89ilfuN7+KlPeKxWn+C2NW4RdT+SHY5LHkuVj8+DmkD6l//lf3mQ5cPDx7MPPDZlMsjK97vf/e4g&#10;D2nyRJFgvs8/HI8V08RMsu+LBvLZE8OSp7EUT0YTbquDb7aT/ji5e5LvXaT8n72TJ8VPNSk79ymO&#10;G46DsM+0P/eUTqfT6XQ6nU6n0+l0Op1Op8DJr//r/yEnawc0w2S2ykSzV55NPJS+9Fmcfp6RvOKd&#10;XxdzzvvgGbdWaBZvHYs9YfxJFNs45m++F5wdboHyLOW7F75y04rW9qPY1Ohr0rB+S+1oDdPUpNdM&#10;d8kn6tgH1/pSesqt26euMBzrX+vP+dkxWvuPiwvJzywkmG/kg8rhsqxlQ7kFvCJLonZYI5No/I/6&#10;RRS3MC+sQBI1K5BKtI5zxDpukR9Rm4hk03r85JXpFkR9Zw8Ue6484NVoXjWnzG1rvqmo8NVT4a1q&#10;qo9/9p/9ZwdZuCw6litUeDWX5V1c9YfMWp6vuF9PT5MRXEXBdsGrs9GWOvdZ+cmteXrvV8aKPusK&#10;s+GKH66ecQzlA2+OHMWc/tsHQZnjTMl/2bBvknnlnleIHTelYb60P6/NmLcFiee5jMK+yQa3zjnO&#10;+px9k+k5JnMFmGMooi1stEmZdryVQ3m9lZ++JC5xM1m2H1Iaz9fp2afYL6I6cvwlu4yMv9Jy1ZFX&#10;rUn2k910LONAWZ8J2Vv0o2xfnzNWLAt9tp011NfIvHE2t2BzBRKf6DQ/3PV62rapf6cj0+d8qppX&#10;2Axw++e5y5Jim7fvieucRDbZtqdj04u38wzq6altqe64zTMnF96GJrgFUtuWhELvm2Xrjfu7TAy3&#10;cZCc9NM2t1WaM6xwmmKbXrw9kyg97Ux9MP1x+7zbwxrqa+QabmNz0qdXb/0Tjo/iwXON27aO89hC&#10;WX3FD0vQuegf/sN/OMjqB344hPqB00v2Ck7Z8Tll0cZTGo97Os4rBSkr/eu8Z1Iy+6zbj3yft7Bd&#10;Pvg4rzRSvu6bgx5b2KwffMjnuCEO+fyoOn/FVZv4Dunt0tq25jajbbNeLTfYz+1H29bOH7uvpeNy&#10;nxpi4jRJ9lMRkzhtBR3yzX2nOIEkdLDZKhsObGKLHb2W08ydnidP6vdi7cPeqPG6wbRgHX9Sjm0s&#10;E+uX8d8f5RP5sAet/Y++yOyFOnKJddwsUx+lEZb55Zp5RTLT1xyrk0YpX71aVv/YoheWa+uXx0aU&#10;0vCkEcHy1hDFqgVXw7e7sVzMK6pHwphTFqVYtUAndOdVE7coTZR+XS4Tte2t7T99A8nCm2yNYZR+&#10;q50trNtGjQ81sjl0/tqD9fizJ6rnqF3tgWw7PpJ5rvGXYsEf/Z6QkPzNb35zkjkh9M4772TpwXTv&#10;h3VenADg0n3WF7/XLCZ4EO+nj/AFGfY5btMOJ424pcg/DgR/iPgHhHA9075k/Rna9A8Ifc6tf3zS&#10;Fp+S5nwFZeZL2O4YH8vqW75vh+BT8DiBxLgx/iV/6IPkactPkqfHNScYc7YHx1/paYt50TefHyVz&#10;Wxbj6XYrmfXCctGOJ5DEs3wflEGPx1kzvf5MqS7W6ekPZR5TGjNohyitt7Aprn4kuPSeWFrnxbIT&#10;thOjNKW4Cdfj2o6hvkZWc3HLGPTBBNI05ugvh0rpfUdW/TtPLKX2w4kEPA3qkdtb+rvKGcvOaEV6&#10;2bScgE1OMnE8nJ7CtrLDvTiLCaRoOxu2qlHv8U31+zS3T0Ef+KS2IY5Z5iSo9YL3QKKdVMFZGPMr&#10;QX2NXMNtbFI/T+bN5VK5/b1CsvuFjuNkttNrXPkn/+SfDLLOS//lf/lfDrL64h//8R8PsurHfZCy&#10;bPLcYZvqN76/ndryz/zMzwyyjvWYLx9f5FtAyE/3O5XOkzfy/fvf//4gq48+/2je4uo2I70nkIT7&#10;rHx76nMQtqop38W4xNsg5Njq9XG+X9pgx+fNJHtCSI6eTFtN5340xCSnkfwkj+ey7PgMPmR/0G06&#10;nU6n0+l0Op1Op9PpdDqdN7nXK5A4S6t5tPFvP5b290ezn7zaszeeyS1Rjm0sE+s1E9oyRopN5MMe&#10;KD4t/Vf7b2k/sq2YleqR+iiNoGyYVySzvVGO0q99MNRF/WOtL/lf034OfX7sWJaF1MShJj6R/b04&#10;P9eVibGMkW+UCeNPmTErXZHdk9YrkHT16Zh9yjV1uiBYgRSm30jUd/Zi3Tai/kJ9jWx8pa0VrN+9&#10;UR3uVY8l1va5iohXqblqwStadNwf/MEfDLLgsb46K375l385S/NWNR3Lp9hQ5na29Xc/c46r9V/+&#10;wnwTaurPuR0GKwmIrsoaxmGSku4n2TfV8HQT3sT0VKYE2zCf0qUnnI7MV8Fl/MO84mq0Oa9YYjvy&#10;U3jki5+QpTcXl44Jn7ik1U7zVV6ufPrxB+NNYNNZ8sGzt3zj7JNplYPSfDTduFl+jvb16eNpe5qu&#10;sud4Jh+8bUfH/uSj8cq3ZD4FyVfHVSZu9+B4wr7JsnOVAK/usz14xcyaaLzysfKTN429wooNr0AS&#10;vEJfOpdJzxVRfoKSZLZhwvLaT5WbZdTxhmm81VFx5QokruhiTKK+w/gwL6anzHphekJ9jbzYwpbP&#10;X8qlNOYo6XV2QTZqViCd5rYq17kC6VXuO5IvXKcpjVexDHWR+6O28jzN/UXbeZ7iBtxn+SlUQjcP&#10;FlqBMT+1MMlYWcV6uc6ywlGSB3KshvrFKhC3E+W4uKmxCppQfLwCSfAJ114RpXGA5eV2P9tZQ32N&#10;XMNtbFqv8uo/oTqatmvpD2OUnzKm4xxDbeNyf9S20X/0j/77QX7+8fMH/9V//V8NsrYSenzWucWr&#10;/c5S/NwfxzRj2xh8yGPm6enZg7fzFma1ET/xbfAWxbrC+hufjlQ8n1+0Lfs7f/Ing6x29BGecOpz&#10;nG7D8/zDcQzXsfJjYmoD85g/eIGtc9N4qHjm9LL/MNvX09ZcFj250TGRhYs8l6Jx8eP8pFHl476s&#10;fvy5vOKKeuX5E5flPk8giUi/B9GJbi/UIaKT5h6ogUWUYxvLxHr9QDyUx21RbCIf9mD9A2hv+KWj&#10;BZH/ilmpHqmP0ohINsyX9U99lGbdXkr2xTEfxDG9BrwoDdlq3+hzp4niwDEkik8Uq9Y8fPj0qP+U&#10;CctOWViOvozvhcZP5mui9hbFNtJvnUCqkRfsNIEUpW89fq7Pj1Fe1NfIpvX4eZ8nkIjy4WRt8cdc&#10;SuMtXZJ/7/d+b5IZZ9+XRXgCSWm4be0nP5kfXc4f36V720gmnCj6en6MuXiSt7MJTkJ4MkN2PBZJ&#10;ts+S3Q4lOz+98r47vL9RtBWLOIb6nPnSJicPjNLQH8aB34ddLlF6wprSz4+GXur1Z5lPT6N9Pqlt&#10;MVGRf5ypTD/ME1TDsejLbjOCdtxXlD66OMC6c8yVXn+WCePAduvvxUrP+Ps+MZJfph+Mlrn9x3FY&#10;H8t68blJn7s9S3YbFmx7LC99Znz4Xd6yYjb9YE06b4cRUdu2vIbxN5JZLo7JpfRkbcdEsn51TiWU&#10;Huev4pijvzy8ys6WCST9UH+MydSXeSJW8utpsiflNU04nTx49u643VL3d3n3c+OWT+nZv84fz3l5&#10;m5ts+oneg595W5BktqVLjDncMsmJzOlHfPp7jDHNfVB6jnWsI+abGsEgC26jm7Z9pePmSe7Zzhrq&#10;a+QabmPT+qG8jlXSceurkcwxbZpASse5/+rV9z1S3/1v/pv/ZpDVBr/61a8OsvrZNIGUZPdH5ev+&#10;S1n9tDTuKd+Xrz0OaDIvnyOGv7m8D/MEksaMb//xeH8m9Us/dVT2prIk/Ys8jolp3Et58RH90328&#10;UmZuDdzaplhxO5v7o8r7bt6GLNtv5TF5uJfS1Xjs4NuL0YfBt3ysYviFfM826nWxwU+4m1tmp9Pp&#10;dDqdTqfT6XQ6nU6nU2BageRZtjXU18hEM3acUTTr9CVbkc1kNb+OM2pzulm/F5H/e6FZwrictyey&#10;Tf06zaHPjPVaBtwyPpo9jXzYg5a+C86et8Cz1SIqC/U1aciyf5XR5zVptuArE2It21f6zDTS+zPd&#10;AHSP9hPFhytgIn94RfBQuUyUVwseP35r8n+rP4wr26H0/kxXhFqWh1c9CfOMZBLpeSW+STk2rkCK&#10;yhKl9xXuVrBtC7YJQn2NbO5iBVJLmrQZ4H6nfLgyhvXOvvkneTm90v/+7//+IAuvrlAd+Eqt8FPY&#10;lJ6ri7hKg/nyhtp8ghXPg966pby+8qVxO4945615hZBv3Kw002qGVRl5M+sPPvggS/OqRx3LJ5fx&#10;ZtAcN9jGlM6vvDLNVTWkNGbKT24JjLZHsV7oJ1dL2I709Nl2ZPOHP/zhJNsHpfdNYIVXP4j5Cnry&#10;ASs/uALJ7Wedr9uJ8mLMuTrH6dc+6BjDstM+V3QxDdsPb6LNmzifFLqa8nS+euW2Na46cluSzC2Z&#10;zJftxG1SPrLu2E6YxnGQzC2iOsYwPmxXEUxDP9djsqF9s9bxfSRPW9j0yhUSrvf056eqKcl1LqJs&#10;bFmBpPSvpy2fCW9lVZucthql+L83rjTSVp33v5hvVp7Svo+n3b3rlUnp2EdP5vbGolxezSuKXr+c&#10;27nHHK0I8UqRq6uk/3ge614+z2mSIa5SunK9yOfpCW6pneStbWIxVmNbLjnHDbt5c3BvuRU8ku1q&#10;q1xDlH6rfbdb1RH7jmJnSrKO8wMhVD9eTatx6A//8A8HWePov/gv/ouDrL7CsdQx1yv7pldBKY3e&#10;W3Zf1sq2x37yo4p0MtqRV9MTBod6H/ug8vzHeav4ZdL9OI/VyndacZV84/Zbb3/TyqTFiqW82knZ&#10;TluYtQJpWv0GO/KZZXx3LKPkt3NfkJ+v81PsL5MPH74c2/Z6C9v7+fuAcnTcFP8f5/H/7H/zv/xf&#10;/6uuYL2u/6ivkfknJ0v6dXrC9+vPRuYGtTx+1u9F5P9ef2qkem3FOj//8TPKfm/4vpQmOlntxScV&#10;n73+WrcfdWjFyHGi7D+WU/4Yyhpg9X79Z9bvxdq2ZeZvf/RHX0t/TG9b+lO+lvmliT6rHZZkfXHW&#10;cYdQumNEaTTARvbts461TH2t3JKHD8f4lPItyfyL9PzTl+6Sfu+/TyslXxd/6QtASR8dS30k3+Uf&#10;+6OQrgT1NbJZ298b5VnKdw9qxpXb4nFTaNxzeUplkj+czOAj/RlnfZGXTn9+5Ljk9ZYx56H39kN6&#10;y/oy7zS0P9/LIX3Jf/psysv3wBCavLEdjbGW9cXVNlUW2VWemgzQZ/JRE1fKW3/6EWH7mpywLHt6&#10;1fE6znr/Sc9JF33Z1zH6kx35pPOZfPF5TbLT6HjrOJkkn9Z56Y++eRJFspAN2xbSy6ZeVXZNeOhV&#10;f8pXf/qM9Sgf9arPtP3A+mcpPi6LfoxK1p9+QFgv2WV0/HWsJrFsU+Vi3vZFMdQrfdOfy6E/2bWs&#10;fIzyEban1+H4LOtPbcnx0QSCbOlvKlOS9eo/HS+d0rN9ckJOestuGzrOPgz5wmf+8PX3Df0pbvaH&#10;7Udt22kIdZb5R72xLD/Wev5RRw6lKcn6zzEfwASefrDauso5YWWCI+I19JrwMSfJjlCZXqJdSe/j&#10;Hz15POShOn3nc++ObTb1m/fef3/oP48fP3nw/hc/P9wHTPe40X1cVE+S337n7eE+MNoepz/pVW+P&#10;Hj8c5dy/B12SlY9ehx/VyQH3Df3w16v6jX7Iu70lx4dXxUhtxvjx/vpck+huP4zVmeOc/mxDf2rb&#10;kz7FyvLwl48l0putcg1R+i32XX6jWJbQsT5e7UDHqF9qAlvx1VioJ53pM+k1oaTYqZ/96q/+6vCq&#10;utS5YaivHHvhdLIvWen0Kuif6lboM20Bkx1Nkp6fz+cC1cu6DcgfTXTJyuXlxfAUNttVOxrk1Ha4&#10;7XHoR8kflcdjrP6G+2Bleaj1ZFTHDVt6k87lH22m/pJsSBZq0+Nxqe88TucXpc9/Qo/k5z3wHAO9&#10;DuNbSmdbelXcX2Tf5tbb6XQ6nU6n0+l0Op1Op9PpFDj5zX/zbw5TS57lW0N9jUw0K3YMz2wdY06n&#10;11H2zODIrN+LqFx7If9b51Gipu5q0mhWt7b+boJmd1vGp6VtoRnhlmiG2GVgPVBmH6QcpSGeiV5D&#10;PWNIfZRmHfOS/5HPvKKzTuPjacdXFwT1lEXp2EPpDa8+1lBjsybNXpyezkupmRdjG/kQ1Tv1rdv/&#10;ui2ZKIaRTKhnHJjXIdnva9LXbGG7jbw8P+7Pun4XZQM1sSgdexfj52cFbo9iLNkGuOroj//4jwdZ&#10;eNWF4Paxn/u5nxtkQfusF7Y3bnPzFgPBLW9cgfTVL883FH7mrQGJaFsQ8+JWI25no95x0Ctt6kqz&#10;YR/3VXCl4VYyrwoSTi9fuI3LeQnHR2m4uoVb8IYVDRlvo5CNd98dt+SssX3Z4fYrXX03rmul5c3Q&#10;nZeO/RBbbz5+Ofuj7RnDazpW503LjANXobnskt1+lJ4xjOqO/c7pBWXWy7SNKNl4jbzee2eOFW80&#10;bIb08Nl1Idu8+Ti3XnrFGNML1+m6jGxX3ALjmEuO4sny6jND2cgf/Rl/F5KOMuNmeJxYvxfURbLw&#10;FrZB/2oeB3yDXbHHFjaVw9tqtGLnvbw97ezs/MFXfzbfHDnl86WvjGOI2tS77+cnRiX5rWnb2oMH&#10;j98a+6/ievrUDqX/551DyT/36xTbfF6Wz69e5PaQ/NFTvixrBYZl68Vl3kYk/3+C8cHbmgawcsvx&#10;lVfnaMMct739bSA/OW4Naz1qSzVyDVvt1NhnXyAeKxRPjwMab775zW8Osvqlny4qHDeNPd6CrTS+&#10;6bPi7b6stB5vlQ/7qf0Z2lLus3py2vt5C+pwE2p8f3P8Zf91HkOeP3/x4L/77/67QdbNrn/0vXGs&#10;1qq1t6ct26lf5/agfF3X6tMf5nE+ffLg3PWudpu3OiqvyzweSjdt75X/OQ5avfZO9l9Pl3vy9ljG&#10;wU/fOF7/ZPssu54INz3BM5EOya9XD17lbZ4nv/Xn/1ZWjweXoL5GNqXBbI07kKBMlvrZpip3zvd4&#10;XluR7VK59mLp//5E8RTMt0Ym1vOLZwvUkCMf9kC2W9r3QNUK+h/1I/ZBylEaEsVnrbdMfZRGRLKJ&#10;fK6RWS79ULD9KD5RHGrio5NUyX8R6bcQ5bsfOsm8GZ8oDmtcRr2yvJbb+18mqt9IJtSv+2+pjCx7&#10;JIuifHGVo7+EPkR1USO3Pr/4x5mJ8joah0TpWE4YtyLy+dPOus45OcEy+cug0vBHMx/pz3rkD1w/&#10;xUZp+MOaOC/pOVnyve99b5L5NDFG+2s/85UsLZ9MRB8o+8eBbHJSgZMZ3KbHmPAeSP6hv4aTOlG+&#10;HhMklyZvpNefZcaN35c4KeWnAon38mOTRaltyo5/DGlsoA+ctODTvtgGfvLh2AZ07A9+PE+8+Ue/&#10;4L2LLOtYj0WDnfzjRjLHScaQE1ek1D6Fxiuxzovt6lWO51DGL86TZGmkG16Z15DeP7CS7IlM2eak&#10;EdsS65cTovZHzD+wlhNC/gEqWL+cSGPbYxqXXUT1rj/L0QQS05SgvkZekPS+19SQ5q4mkFLf+vLX&#10;xrFIsf9Tv/iNQZb+Z352fJKjHrf+Tp4MUPweP8txTvk8fJpjqzwdflVn4eeL/LzOxdKPck9Yyh/f&#10;60jyq9xmqB/KmO9Jozr5MSbs+dQ2TzIN6dGuHmICif3i2ATSEOdRHGD72SrXsNVOjZ7tn3hcVZzc&#10;HzWm/uN//I8HWf3VFxBkwxNCGnt8AURpfI6QHfdxpfd5QbL7svxy35TeY6Da9RfymCM7L3L7H2Kf&#10;yyK976Elfz2BpMmdH31vvKjCfFMjGP8SsuDH76v9fPTT+bzp6AztM084afJyaleprU6P9E/4qW3K&#10;6+2neWIsye4XmgDzBJJ8f4iJIo7hrqMh3+wn22251jqdTqfT6XQ6nU6n0+l0Op3MyW//hb+dJy/z&#10;S2KcdRpnnvIE1AD1y/Sch5r1ecIqU9aPSwdHxagf7S/1sxPU0zfr9kQzcZwl3ZuWtoVnCdcw3xqZ&#10;UN/6CrFm4SM/9kC2W9pvHZ9oC2FN3dWkIaV8BPU1aYivLojIN82gm7W+5Ct1vOJLH9gvpPdnlNdp&#10;DGWucIp8rpF5LGVfKWnF69e6Megor8s46+fxNnmdX+VnFhJaGmuo15Lfmdl+SpVfxc31cDnB+prT&#10;X/sqS6JGTzsvXow3vRVRec/O5g9OT+fxSi8+5iQ/rUOM1Z4/uGQBIM8upCQYQ6C/ov/QX+NxRKe6&#10;Lp+d0PXfmTTuZR9uo7/gFrzFY5Dm9NSfwJ9IT/tXjA/ts7626lewv90n1C65csgrXcTcBpfbiLid&#10;xytIxEUeZ5Se27t8rNJzLGXMeKWcq3++9a1vTbJXzIjhpp8ZbkFKDToLS5tckcMnWHm1h+zzPMs4&#10;6DNTKjtl4avOKt+Xvzw+IU4yV+RwpZFXWSkNfTZKwxVIXumi9B7/JfuquWRfmVb60gpv6bkV0U9h&#10;E64v2fnKV+bVXc5rSJ9XHQ12fjJvsXmU613HOuaSP4ctdX5Sm479AHU6xTyldxzUQmxzIB0zkNJM&#10;ZU9/U9yS3k/oE65T5TWtQEp/L3MMZeML780rt6ar8ik9Y842yScDsu+4TlVe+6P0TMPvA0rnV64i&#10;YvuJvtuw3p9ixZL1gjeVnkiFv8pPTUquTX02namnPqX4aFWC5SHhJA9iYhIKaSJ5EBPXD04dhqS7&#10;9lOfUk0+mtp/KvvD3Ef0l4uueKZvG+ObBFcgnTzM5VXc8mokpbzK++XO0++wb/zyPzPIivGv/Oqf&#10;GWQ9kezZz8x9h33w5GLO4OpkdHpI82hMo/p88fHYltInUx3pX503JxyH9Mo2xtUe3jo0pMxb1S5T&#10;2h/lvqm8nn84tj3J80pQbYXLPqSDpyfcJSemNpn++BQ2xWh4SX/nWLnlQ/VJTpKQjHY1HDWyaJP5&#10;dQD6qez6h3qSfRs+ZRqKhWP1/eAh2rli6lfLrFONB46bxlE/eU1p3d917vqFX/iFQVZ6j5Oyw7GR&#10;fXbRH/PqQOXpMVCfc2XSSV4NJg8vRjeHspx51Q781zbHf/Tf/6NBVnv58ffnp7C9ixVIXrU22Mn+&#10;yIa3PUqenu6XzpNehSm9V8gNDuV8k6PTFjb5rJto5zfT6kCtQHr+erSj8r773ryN2m1PbZUrNT3m&#10;KCbTdt3f+Yu/lnOdB0g1KRka0R3+s7jQR+ln/View/qrq7kjUr/8gq9/39QvfdgfNTQO7PeNQxMY&#10;c33VycR6nlRboIYd+bAHst3Sfuv4aCD1YEXW5bJMfZRGWKbtSGYZKUdpiAaqUr7qc8dkHqtXy8Ky&#10;Bj/7UeMzZfadqOwaH0o+UK4pC9MLy/wC2wJNkJhlfLKQ4PicPMt/8nH8G2XW43y+8FPeRtgGpLu9&#10;ftms5jdjUcb0NecR6mnn4+kLppjLxfKmaoQcTyCV9OkbNUBhBnFMdOn19KJCP0zAZPvDxExBr2/1&#10;e+gvXqEAmrAppKee/kR62uepfi//Pyuov/KHMscKjS2GEy1GMrcFcdzjl2tzyD63KfHH+h/90R9N&#10;8uJR8xhXvbReej+OWMxjxoMHn8+PERZf+9q4XUVQb39k5wI/7PxFWHr7prJ++9vfHmTpuQXMk2fK&#10;/2d/9mcHWXgySTg+slPaPibsv+yXJpAEy8j7HnECiffgMdL7h5F84P2feA8Pbz8Uzkvpf/Cj/KM2&#10;2fngp/PkGX9geUudZG5h8zlRdrhtcJpASvBHPCcvietFMG6sL+VhmW3Veck3TyAN6fFji1vVOFnI&#10;H0P6M9xWZnmwCR+YnrC8LAvbpKEs/5+9PW9/Y59ifMzaH7fztd55+FVQJlGa8NgknuW30l+/nPua&#10;HzMu5kmg9F9u5krvCST9a704eYSyYyvN6eMxDorrL//qrwyy+t8/9y/8jwdZ27kefnmehDPDPWKe&#10;I1Y5PoL998M8qSMWYxombCZ9MmmXh5jkuEh2/AddngjXY9unCaTUb/xIdvUhbkH92D4MNkdRLPoI&#10;J5Ayaj+lsVroM7O4eIVzINPMJZ/1Qxkzg4T0C+DbdOz4ZpAF8zLSPHE7QQwX8Uy4jIqbxxyNo7/7&#10;u787yEpvXzV++75HSvP7v//7g6xY+uKD6rN08UE+cgLJ95Bj+mHbl8cZvc+Tczr2IbZg+z5/Grd+&#10;/3fHia6LdH774Ad5AinZ9MS82qonkISexGdcX4rHRd4Wd3V5NU2iS8/zMqMcjku5XenR/R+/Gu0o&#10;7Re+ND5xVfhYjTGlrX+K57T1b/i30+l0Op1Op9PpdDqdTqfTCTj5rT/vp7DpZZzJ46zlOCE26+fZ&#10;xFEnxmVy1s+zh1dYljym9/t53mrcImHmObQ39bQ/2uFMZQvW9oszqdCt5WPpNZNXSrMXnpldU6Ov&#10;SaPZ2WP+rz8/FhMS+RAR2Yn0Nf7XxESUPpuuXjSCq2TI1jhEetk/Vgc18TlmQyiN00Xp17Pq9nt9&#10;FdN6bQEo2WK/5ufUR2ki3wjjyStJ1LPtUU+5Jq/bMMZzzG9Z9jnfi4v5Cof0dmm9gqek1xNTZpRg&#10;TPTm+WWEy60jffIiv8ofJIKe55dRn507eN6xrbV+ZNw+MNrhaYH6VOL8Kp+tU13PceCQcIo4MG4n&#10;KNcllyktRLxB+ivonz6ar6xfT+vjU77XsxO0c+012YlXl/PqtMvXcwwvsCLt0dmjKUTD1rksn12j&#10;XMj3DPGheJreuATebiDGfEeuoecWgyvVVyFf2qF9cnkxp2nB+vuDifo75ejcwTReaSG4CoTjhq+e&#10;Cl/N1edcDcMnpvmKo/LhKhyuhqF9jr28GsqtYdQ/8bamZMM3GxUv/ISjpOfNvskXvzheJV375idh&#10;CV8lFY6V7HAVFG8g7hgqLbcqMC+uEHJ5dSxX/3C1Df3mtiluSePqAW4bZL27/dC3NaVtWUpPO85X&#10;fjm24np68o788eorxXO8uiw781PG5Jv71/IG0/PKM+U1r7j66CPHVit7vDoqtcksq1NyOzC/z3B8&#10;ZpqHvOGyx4GUl9vz0p+lXn+G3yUol/rd+lj269J3MMXNNiVzZdujx3O98/TlMio+83cGbScp+SMf&#10;xnwjWbAsyttEtxzRqoSBZMjlks3Ly9ynlBRj5skrH5vig3PH6fmYl2L2Mp9HlP/DZ3mVW/o7PR99&#10;0KqOF5djHSkG739pXFWmGHzxa+PKP9X5n/rl8cbZ2hb/9X9mlFX9p8/GOMvPa56zEAflMTEtiUpF&#10;eYk2xpU6iBVln9LZHvQ6tYdBnhINq05GcX6CmNK6D0r+8CdZTmkWT3nzeD7YGfu1srzK8ZdbD8/G&#10;sWhoY+djuxpkjydJPuN3LW/B01+WVboTxyS9+GmGSnOR0wwwDlObTDr0nVmfjkd6yicqhF7T35nr&#10;KKlOcn+Xnm3V+ao9+ql2r9MYzyevDYFJqM993k9JU2zzODC0vTxur2Xf/F0rc7ytTNu8pi1sSpPj&#10;qbp+netXbeqnefuhbuD+6PHYttXn3spPFJWf3//OdwdZ286+9U/+h0EW/lo01Feux+Gm2F5plGSv&#10;TpP9pw+zD+k/n+O0su2nPx3LmAM3iOo7b+eySHOax0zZdLuSzfN8DpIP043sk8zx0LFV2Z2vZI8P&#10;J7/15/9GLkq0Va28dD9OPze6y8U9HtAYx9KO4i30pcF7T3RC9kAh5jKWZb2WZFGSVVHU3xUsE2U1&#10;MBOlocwf6yIqS5Tm2LH8MrimJi9S0quzR+lNVHYS6Wvsf5rhF/8WsP+y7VEftTedBCzry7hl9qmo&#10;/UTtfGv7r2mferUsjulFJO+NfvTY/jL+LOP8pewCXx4vL+e2wfTLLW/l8wL1epmLeFxPO2NVvKkf&#10;dbfXn6UTu/NleRkHxmfpT/m8qZeSnhNIciG1jkGsm0Aqp3/ryVuzfW4Zu1bq8c0FtsJdYcLmxevx&#10;y5G4wFYFTiw9e/ysaH+491J+E+mTWNRzQugSW+Soj9LX6AknqPZG4wTHMcdJUI5+5MU//kZZ9vkj&#10;npMEHKOi7TncWvUnf/Ink8wv5t4OIP2xLW/S688yJ7RYlrfzRIjSfJR/PEl+nicbJHtrmGROdHnb&#10;mmLge10If9lXevpm1jajJ9Bxoohb5DhB5S/XOtaTbYKxNZI5mcHzBSecOClF/xk3PqnNxyo96zFq&#10;D6w7Tjo+fjr7wAktTlax7Kxr5yt/OeHnCS3peX+m0n2ehMuoY10Xkgljxe0nfLKVy6V8GXPW7zwx&#10;sywvfSDsa0ay64j2JTOd7cvGFM8kP3tr9v8lLs7QN/6Ao0x/nJde6Y9lQZtsS5TN2o7b6lpOv6AH&#10;OZ3eHpzm5iz9Jc4RnrPQpMiLfJ8V+f7sc+hHj8ZEQ329HNuM/P2Zr49PD9SP+J/7Z35+kBWDX/il&#10;UdYP/S/9/NcHeSBvf9MkzfVF7gvpv8t8AWGukdHP6TSrDy4QE1zRcJzFJKdjj00gUS+myZikc39U&#10;WvcRnR/cdyR7m9sQk9yGJU99/CqVC/cd9NPZhjb2yBO0Kc64aHDui1fyyxNI8jNvxVIctIXc+H5L&#10;SvM6mkA6R6wezv0oHTy8DBHI6SnLh8lKkk/dN5N8hppyu2U8FR9flFB75Nhr1K45PhjKwvYZK+l4&#10;3yNv3VWaeXxOeQ9Sek3+/AgTVI/ypNGwPS3f20/3PfrpB6PPelLfN3//DwZ5nCgay64JKk84aULo&#10;Vb5twlDGvNVRNt/Nk/qMCeMwaPIFAfUdni88OSSfP/x4bHsq41vvjP1R9rjNkxNsnowc0uRxQHXh&#10;8XZuOZ1Op9PpdDqdTqfT6XQ6nU6Bk9/5i97CNrzPnKzej2hGSp+ZOU05ve5En+fGmqDZ2fXs4l0Q&#10;5Ul9TRpdWSldDdiLGtuRzzX+j+1hZv1eUBfJonTsVn/IVv0h30rUxFZpamx9WvGMcytYF+zLzFd6&#10;w1jyypxnzIX0ThetAIjaQERNW4rSbK1/pt967Fa4dYJwCxuXxFPPLQaRfhkSvmG5FokmlvEsp4+W&#10;4sf2t+nf3II3EpWX1PjPrRkLOzhUV3EnNurP4b+WLJsz5BuF5MLbFhK6Iajh1oBTxp92EtOKH+gX&#10;q4CSGLVv619PT/nJlJNPDPYLaRb5gpPLdudewbGL3GZMIFz9wJUl3CrFFUhcYeP2qVfeDNpPFhNc&#10;fcItbEZ+zVucsHUiEZ07vGVAvPvWfAXUK5AEt4ZxBRJXxniLmeBVZ5dLcPsSb6ZM+1yhwlUj3HYU&#10;netZXp6DWO/0n77xWK6GYRqvVJAP3F7nc5/S0j5XfdEO24PrUXbeeXdeCaSbswod9fp1Tp/evLIs&#10;ZpNpPJljMuelFTmu9+vJZspsqqMkok0qtrltJxPa8mFsU+mnekn/cTuJV2wwDpK5EovtMPrO4Pp1&#10;noYreIjrV+nZfljvzktxdnkle9WXcnqJ2PrpSIqGnjpm6LO3Uy28TD5w69nkQ0q7OBb1RZllLpYL&#10;8pAyr4DRYdf5RtX65AorY87yU9Vk5/nFWC9D2fMWNnF9Puabjnzw/NXYJhWDr/7CeKN81fmf+efH&#10;G2erHr78c+PKJK1A+tyX89MYFY4T+3Od4pnb/0mKCbZOD40oc4WtdmcXjvPJA26vDs9r+byvf6fz&#10;bMp3aueJabtcOu4c28F83tTH85a0FJ8XY9n1neJjrN7jCqTnaM/e9juk+WBMo3bx5HyMreTHj0ZZ&#10;rmv1rTnJK8UH/eTmybwVLv03jS3pT0/pnchxkN43jxZX+F5x7XaVVN4eq9hfZx9UDVZL49YwqPB9&#10;w7Ad6ru8x231aW+7Vhp/z1e79mpFlcOrcJTex9Km0vg8ItkPS6AdobabpQfXeUxQPT9nvnl81mqh&#10;d56O8nDz9LzKllvY1F5e5e2Kqi9vT0vOPTjJbUz1+3Iaq0+nJ6mxDWhF0Qd4kuZldlP95d3PecXn&#10;6YMzP3kwHetzgXx+ytWQXuWW/jwOyJzHCqXxWEo7J3/3L/+t3JSWzEFbskXPH3AtcEFboTKVysV8&#10;FVhDfZSGsk4s0UlqD1T5UX0Z+kO26tcw3xqZlPRRDPeSxRaf9RqlMes0943W/ZcwL34pW/vgeLJt&#10;qw+V5PX4UFMXNWlKrNtSiZo0a27qTw36klayX9NftspkLzvyvWV8asbPiJqy0P+a9FtlYfvMi+Wi&#10;nkTnskg+RMm+OKbnOFBLZLPE6VUaK8avr7uzrodj3CS94y/Zkw2SOZHACSQv0Rf8Ysgv17wfkpGe&#10;ExU+VtCmJ5OUXn9rWfjxwuKrXx5/FA72cQ+kaVl+klkWfqnno/U9GcN8JDMmlDmZxAkGfhebfkit&#10;bLLNc5ubj1UaH6PXqA1HE0huvzrWT2sS3JbCvDhxwrxYvz6HSnY8lQ+3/vlYydwCxu1pLDt9nrd4&#10;LOuakzRsh6zHyE/CvCzLl1I7kcwte/z+4DoVlOkDof9GaZxOr24/khkftiXW3TSBlNIvtrDBH+Zb&#10;8pMwX8n6M6VJMlEqL4/VK9sDZd8DaXh61MeoL0yinHl72nX6EZy3lWmYffQk99P039W5fU5p8sTP&#10;2fnZg699Y9yepntF/Qt/9p8f5NOz0wdf+Nr4VCxNXL79RY858nf0TT9qvV1O9nE7vGRg7lPcwnZ+&#10;OffBswdznHkfoOn0oDIOitHOVX4z2sxlGf6bmbaDQT/EypMESfYErerQY6AmBD/8aJ5A8r1wtPXJ&#10;j21Xu/vhd8ctojqHPTkfyyL5sSckEulMPwopy9O5ih48zGUc0udjhfuX/PQE0uDtbObBZX6jUiGc&#10;alizvNjONldGVg8TSG+7bSsmeQJpiKfeJ1R2t72hvHlLrHTckuw+qDHNY4vavp9EqckOP3lTNj1W&#10;qG85DdPLjvuOfRlJ0cp6hfJ1HqvVn57lc58mH9/J93jThbeP8vipCaTv/OEfD7Imll5+OE4KKv5P&#10;sQ3QT9wbtrnhApr94VPYdJHvJx6fUReaZH3HFwdUlnzfNcZKPnsCaWh72aZkpyE8dmFn+LfT6XQ6&#10;nU6n0+l0Op1Op9MJOPlP/tqvD1Nsy5m246zTl678aTarJa3tl8okmC/jsNb7M6ahrNnSKI890Axr&#10;ZN96+rPVF5WXx5u1Hb6PZGI9r5pEMaQPjD/1NcfSF+YrfckfydYzDYn09wXGqgWMzXoFkvPmbDj9&#10;4bHreikR1cO6rs1aLh3Pq4z0LZLZPmvSRz7vBa9QRnmt41Ai0rO8hHW97rMmSsP48OpsC6J2Jdll&#10;jtob/YzKEsWNx5KondTIyos+W6ber6LGZulK1W2hfcYtgum38vDBfOWvBYwnKcVzrSulWcPxhzcV&#10;9QoSwdUbXC3EFSFcXcSndHE1Em26Dat8vNkob9zJfBd9BzHhLhPdZFSorFxVwzbAdsqyl2Qdy/ZJ&#10;O4wnfYvGk9IYtS4v00R5UU/feCzT++q74FjNNFyhxbJw1YvjJrhSh1v5aN++KY1XbgnGnzfF5moq&#10;Hsu2xDRcgcR86T/zWrSfLCtmvOE7V8kwbowV65ey82Ja6diGnUYwHeuRMtPbjnTnj8byysJrb9tJ&#10;erfbdb6MD9s5sT96pW8l//VK35je7VC6YjxlHyuQXvwkbztNJvgkr4ePcxlT+o/z9jTpz7Aq5eJs&#10;jtVlXhb08NH5g2/86V8c5Mepjfy5f+XPDbLq/Nl7efvqaYrhs7Fcsn9xlceK9Detdkpcn83l8gok&#10;ce19Psmhh9dzmyytQBIu1pBBys/y5bAGRaoUE6++gj5FebrJtcCDT9O4NxpNR6ayI+Z5a9IQt7y1&#10;bYiztw8jjZ7w9q3/YVzRotw8rupfP8V1cBc3y77GFraz7MO4/W2Mg9rFw2k1jLaejWmGY/WPxGT0&#10;VV5BJS6HTEbm0Gqr1/RGFWgpxXYQB/mJ22GycYUtbFk75OU2qbHT5zht3Zpu0J/SeFzV6jSPLXra&#10;5y/90i8NslYk/sN/+A8Hebj5dT5W22F/4efHm7Orr/x8luX/NObIfvZB28Ee4rx5mfuj+uWzt8f2&#10;OWwhPB/bv1YLPc8rjS5TH/rRd8dVU7q59gc/HMdeldVbC7X9zTfUVtm5Asloxd7rF3nVWpI/xrn7&#10;MteR4uDVfqrTeUvsXFdCbVRoRZS3/Wqr5cd5O7lWyM3jwNX0VEEd5m2eJ//pv/Wbg1U5XGKrntSk&#10;uQ088bbCgy3LQjk6+Ud6ymq0PDnuTc0E0potep4w19TYiWSjjml9FFt+KYvkqC6YRjgvvZZk1VVJ&#10;ZhoRyZ0ljBvrgvds4JfBqL/TjohiXkrDYymLSG/Yv6I+Tp8jOTq2Nevx4Zis1y3pa/rdVpl2Do1v&#10;e2H77O8clygTlp3jJPWidGzUBqJ2EqVn3JSP84rGLsokss++GVFTFkI9/Y+I7NSgCaRSefeidG6X&#10;v/Z5LZsozRr/QNTn3M7DH+78ocwJD243c5wlc/vPt771rUnmtibWCyelSvclEvzh6x86svMS29Ze&#10;vZgnNvjj1Uj2e8qCcXZ5D6Xhj3LKPNZIdp9d2/xCfmS0dO7jTC/cvqRnnEtbzyQbyoK+0R+eKzlh&#10;wCed8VjnJV+++c1vDrJwfa194L2vXI8qE7fveTJS6R0H+cj7adE3TiBxYunYZBKR/3x6IGPL9knY&#10;FyhH0LeoLzPf6Pvwoo15Aknp8+SB4Ba2aHsj+xHblZHM97TDGLos62PZrtgmF+0zTyANP44/yJOL&#10;SZ1+co9yyubxk9Hn4QeuJ5ASJ3n2IHn54CI/wk2yDz1/eP7gf/SrvzzIaiP/yv/ifz7Ig8135jbz&#10;4PEYB/2ofXU596NXV+4LyeYcqmTfsUr/5MkVGX003YVHLqBt5B/HSn7t5OlgPoXNP9aHmHgLG/TC&#10;EwmDBpNYs/0U80Eaj73KP9AVtxe5X2sr0zQ2XqW45brQVrY//P/94SDLNyM71/k+T0p/nW1SL4fS&#10;N6dBTGf8+R48iskjtvl53NCfGCYV8gTS4HPW619PIA0aPNKfj/c/y+1Qj/N3yx7scwKp0LbVz3xe&#10;Uz/z9t7Bh9xudZzHIrWfX/mV8R5amgT/L/6L/2KQ1ZY9Lqlv/eIvjhOWkr/xjW8MsqAP7uOamHn8&#10;bJwoGjzL/Vr9yU8001HehjZsN/O2xFQPP82TRvLhR9/P93BCHQ1PcPPT1lKZPGEzxCfHglvbVG5v&#10;g00ppraUnJ/GGVEaV5XvVR6vVD5fKFBsef8tX3CQzPHNNuea7XQ6nU6n0+l0Op1Op9PpdAqc/Gf/&#10;9m8PU1uc7SPUr+XomLtCs2ItfdCMW8k+Z/MJ9VGauyS6irOXzBlJwjRiq11D/1kPnnEW1PPKE9NE&#10;6akX9kGvlA39kVxKLyL5vtHad8aQdecrXoJyVI+yUYo5bUZloX5rf+HVQULfatotZbJun3uztbxb&#10;05MoDqyjSI7ixiuyrWHZt17Jpv9b6zRqGyRKE+mjOiJRfVEflZ1ptsqEbSAiOrZG33oLW9Q+S2Vf&#10;60pp1nCFgW8MLSgzhl75ofrnE814hZJ5cYsTt8hxhRP7hVe9yD5l5vU0+6B8fvrj2aa3sImoj3C7&#10;lpfcyz7bM7fmMT1jxRUwLDvtRPFnGsaWK4FY78zL5RrKnmMomU/QcxrlE/nGclnW5z4fSeYKJNYR&#10;Vz5997vfHWR9Hj3VjuVyf5d93sScvrlcis3v/d7vDfLaNz5Rjlvh2E4cQ/ngOEv29wHFySuQhD4r&#10;EY3bpdU8wnbos6Ady/RN2Dfp2YYXx55jTMDKDD55jW2VMv2nTZad/jM9yxgdG5Vl+g6Wkl7lLVEq&#10;38c/mre1jksyEimbx/mmvVqd8uHLeZXSxYPZ/mVegaSngz5+a+wjKuv/JN84+1HqN//Cn/ufDrJc&#10;P81PdhuWeOS7QWvVhVcdyc+LfENtcY39sde56CrqvI0r5XuKbZ55BdJgnu0hvw7kWOnfqS/rH8vp&#10;jbekycLUxpJevk7YTnrx09wGDexc4GmnWnUyCrOsGzR//zt5hV864HJ6Ol6qr+dzTLjK8/VH41gh&#10;+9f+7ZZkb6kT3r6n7VqPuJ1tcHBInnyGPIoD0xY2pbes1xzP4d+s1wqk06m9pehkWe3UcaMs/3mj&#10;Z26pNmrXHv/Vd//Un/pTg6zxlSuQfENtpfn61/NN25P8C7/wC4Ms2EfcL4atYfkm+CnBg9PcN5X2&#10;WX6iqALlJ6lplc9lXi00rBzKK8n0dNnvfGscu4Yntf14PF+fpfHg3WdYGYwVSJdYoTUEXqRY6obZ&#10;YqyLnG9K/xp92W1vGBNyeq6OUjy90lT+eDWStu5xRbJXvw1xyOPV2f/uf/W//VdlmH/imCyD1Ec4&#10;TYs/+tDizxNI6781SutX/qlhUfafOoVeeZJpAX2tkYV8NcfkQ/5vsSMok5K+VAeiVBYf//9n709/&#10;dVmy9D5sz3uf+d5z7jzU2GyC4tCGCTT9TYYpspuUPwk2xJbRbUN/ScGwYWiwRFK2YX2xvxk2DImU&#10;KIqDmhJlwJYAg5aNNgizGixWV92qO09n3GePjl9EPJlPxon1vvnes3d1l5jPPnHyyZUrVqxYEZnv&#10;m/FGZK7jUVqn48eFiP+yQfW6ruTnB223jm/qU9s/kfUgufefOZzzOLIZQb5F3FMkv6rkmFNfx1z9&#10;thywTp+E3P1cxX9R6JXfYpW8zT8nbaq/aXJ4W3DusE9y7okbFJ3DwG2u4+SfA8971eAVx8l63bt6&#10;EJsWXu9VMfB6i7eJAQa2gO8qagtu+iX3m0JktCWJa5e432h6m+oYutgXx750sK/+gIx9El/IZb+9&#10;ISYfyZ97xA2RuI6TVA7AB4AOAydssa8tSTf9yPBTcnxHRvKBGeoDdIwkm0oqH7g/3JjgEzcl+AMn&#10;kUdxoFzseZzYJ6/kfElnq/zilIWO9CSnLHHqKA7EKVd5lB85N2Fs8Zly5RMDToo5AznEhYQP2CIR&#10;W3F02EqHBDSgRZkM8LS+kcinejHARvkALh88zuQB6OE3W2QMVsl/T8oHZIeEr+IuVwLO1TeA67tv&#10;QJz6iONHF+nw4KcNIOlGEBAfQec4Cbm4+yCZ5DrW8zlKgrjiSBpiyqFUrczT9uz5eJ3Jx2rK/td8&#10;J+f1Bjr9MbhCVPj/Yrtw9I9u3sj+7R/sb337u9/Og2mHR4dbb33rvRwXbljzw3Pkw7CWLPWNPIRR&#10;5TvmZ9oOvAggOQ9IR7f2d8oS5pLqd7khX/K/bnPKmUZefK9yYFz5h+W6+a+AmNBP8jbFg0E2OAMM&#10;6OSU9skv34ZzLPUX3lRHIiYXZxcpZpyT+0knxS/FLR+7LH2F2F1cnJcYJjvokw+v/M1x+VzMfhU/&#10;yn76jNjZHfzEpeI7JGfMMqGIVF+DdrJC0WKb65zO4WIz2U9+iuu8Y199XlA/1jES9RZnAIkt1yqW&#10;V6PPtYLBcjj5uPbC0dNAO2X6oDjHAfokgBc7++O5uZvPzSTfGZ8dlWuYYpvzEas6mERelqhRTvbh&#10;8ZPiT6rvs+SPyjhIbQknDvideYo/z27KbYQe9Uc5bWl/7OADbZv9TnLe0AZkS1t04Ng+SZ8FKocl&#10;kfiS5XDpVLn7Q8q+s82lLFiwYMGCBQsWLFiwYMGCBQsWLFgQYPu/+j/8bh7MYjRJmMu173KHjxxe&#10;BxgVu07wa0qvDI1OgnZ0VIh0nPPLTBS7qwC+y37kQ+T/HH333eWOOXaivFFsNo3ZHP05/keIdIjn&#10;nPx/VOH94TrgsfE2YqRb8PMvake345zRc2HTvuTyyE//Zd2xqs1XHWtx3de367bvv+A6PIZz4h/p&#10;XLf/EaL+5nzOZ0FUL0ekM6cfDUsPGkTnlPMotq7DUhf5EdmZY9/ljjnyTblj57zfP68Kc66fUTvO&#10;aV+fSaOZH8DfnOXLzbQEANv8+irogdrAH37t1ze3qaVtxFUPMwXqb9h3O/7w7ru2tEpT/YEeFAt6&#10;7YXMH+isJQyUpesM3Jduuc9eX28X/4xw+37uqC08bvgjP9n6Z5YvW/NftT2vLyVTXrcPZL+F8gIt&#10;f/M4gGjpnGIC9/byJWxqd3TcPknc4yz/KUf9AdmPfvSjzIGWlpBX/cHLhWs5G1DdsekPcPelf+qH&#10;5PU29Rg69/g4J7/g3HXcjsrCB7+OqS8h7157k21mChRelmkJWsJG+ZpFB/dzUHIQXVsUN+B1cX3n&#10;0mnrolljyJ0zi0X86UP1JfTH+u7Wt4/xkOuvn47LaTUbKWO/+EmMH7xV+gB99l/88/9i5rt7+1vv&#10;f68sKbrcTuVuFx8As5eEy7FZUsWqbynpzW7pLB2WlXFAdUw9ZutwZ1zums6eypIZi9sYzcTqTo4D&#10;lS57ZaYJrJHbRCm0yk4Cy4cEX/JmKk4n/ojlmD+v7ZL+eMtX5smX02fjLMBnOt/P0zXncV2OlOTH&#10;9U1b6B9XfYyenxSblLNjMWFJW95mXoOelawfVh2Q7jwro44jJ0aAKh3W5Zw5bnXGDHL1H/gwsyfp&#10;qI/lemlpVf6/gDgdHpZzitla+lzjvPzZBx9kzkweLcfeS+XoWsQD3F9/7fXMiw+jbzqXKUvPYN/Z&#10;2d26Ua+BnE+HWjqd9DW7K5/L9YHa8KP6UHVfwobtzz6uS4mTzo36EHPK1RI2+hSzhQA+DDFM5eo7&#10;QPazLnvk2vvw8XidPK1xy2+R02dQiuHp0/o5gj3rw8P5Tt94Pn5OSU5dFJ/t//r/+A9yTjkF5nC/&#10;2Li8hV/Erhruw3WAD+pe3aiT10vc5ZEOEKfzrIrdy0INLqzzh+06HeDcMUe+ic1v0r6RDz2gu4n+&#10;pm3FhWUT+3/U8Iv0/5tcWxzup7jfVLmdTbnD5Xyhi+LT8wfM4YLflFwH5tifEweHy/mQ6dXrqtBe&#10;364D8t/rFdUdSN/PHY8DW/GX/fySnQje/x1ebnSuraqjcN0DSBE2tRnaP0ttMXwlv3r4jZrD221T&#10;7vABCZ3L8OHLdeL+djZ/boTb9Bt3HxjQG9bI6wMePoCkN9rANdgAfADD39h1z8ryL8v+Cmuh5V4v&#10;L8sH0jRgg44PIKktkMtua9MHKnxgydvRy/KbDO97/hwmHzzTAAD6PsDgbeGDN73rM3Kd13CPg/vp&#10;ZfkAgNdRoHxvI+9XUZ9RP0FHfhIDH0D6yU9+kjnQgCI29PY6+BtvvDFwt6l4slUfhuv5XnD3zQd4&#10;vI2iASSPlXOvo8ujASTFke3aASRgA0hHNsgaPQPJz6NoAEk+y5ce1tW3rYtfT7z/6BlCxP+ZBiSS&#10;vHe+5LarA0jonNoA0natCm3y5ntvZX6Uzps//xv/UuYsu3rjnTczT6WmG3fdxMMzzdg+sLrU5s0+&#10;X44++6vySQXbW4fbNoBkgx/pkztvs6bKIl/Nig0NkGR7PoA0Ko36+a/yUN+K4j+ro/wBQ//M+sXn&#10;bEdtlGI+HUAq14f8zJvaXjzn5tnjcm1E/vRJbcekf3Zc2wgnxkvapM/s7ox9ddue6cUyQIA/tVaZ&#10;n9e9LE8JUI+b9W19Wcf6hp+nvetYrpddtwVs6tyB6zpAvs8/L289o1/rmkmd9NlHmX6t1vlOWTqX&#10;Gcg5rQNd9M8798rnI2UNz0bCn9q+yPWGOwaH9Ip+lot98tHHL3C+ixxWnxm84XX/gPZ67j841Dp7&#10;HVnmdlr1qe9Xj8br5IkGkNKfnl3EINe5/WizZ31JyHntmqb4A7XR2CsWLFiwYMGCBQsWLFiwYMGC&#10;BQsWLOhgeAtbBB+RcjA61YPr+6jldSDy4arAaGVUf8GPR7rrbFwXGDHslc3IZQ9Re83Rj3RcPoc7&#10;ori1+utsRfZ9pDtC1L5z2pT4RGX/MuC6z1/9yrUK69oWRDqMnvfaya8bUZvO0fH+E/ng3OO56tzR&#10;/pz4vAx6sQFR3Vu5jrmO86iOc+IzR99/9bwO4I/K87p7u7jcffO+Ef0K7nkdbqdFFIsefPmSI2qv&#10;yHbUb71ebscxRx7peFkO1/cYtv1TiOK8Nf6glnC9s5EcUTznxD+C6/t54UvMfOaQz5DwGTP+hizN&#10;FAHqt+T1mW2agQS8LIfPojiy2RVaRgE07R9E8em1L376cjmfTeVvo/P4+C+pPrPKf9X2c1y/8mJD&#10;v4jDvazoWt07392+2wSqCzr+Fjw/17wsbwuPlc9ikT42o1li/gY0AX2fxcW+IH+Q+awm7w+qu7cR&#10;XL/0469mPiH32VdqC2Lms9y8D3s7yh/sRDOQon7lbeTcEdnxtoh+rZ+gzkDK9b05nndzZiB5vSI/&#10;KbuHXn3xweWe1+vlddHyK3Sf6Q1fF/Sruhxma5xvw6yIh4/HGUjPtcyNEFT3eejzu99+N/MbKR5/&#10;8S//RuYsz7l5t54L6U8zinLe6nJ+ePGN8dzZ5kHbCeifnOkayIyN8bpBnTMuU91t/RsvVBA8Jo4h&#10;PmlD3TJNMr8uTbiuaalI2WxjLn+qVxmU4teKcclbqkuV81m1V5dHgYs6Myxl2Lqwt3ed6S1g8Ke1&#10;fyYbPgPpyaO6zC21o15skGcmVTnY1fSuBL2pLXsx1IUaFE78tZSP/xU3tpd1aWHu/0d1NkyS6/PI&#10;4wP3a6P6JLHxZbyKVbZp1xDvw0JkH5mfdxwD2Na1CHuPnpaYZDt1eR15mT2XOTbrebqT4nRDS+qS&#10;zo1a1tlZslNnVfLyiIfD52Zq0/pgfeSP6ucX5T5+VK6xPBT9Sb2G5zrWl0/QL54+K3LO168ejjOP&#10;NTOp+FZ8yLPN6jlbfCt1p156U1vOq4dx24yo3Jq1w37jAaQ5cpxRQ1wH/GS9DnhdIu4+OI90HDTc&#10;dcZn1Q1WVO4m8lX+u3xTLngMW1yFfT5IJY/Kito94o7rbt/rBr5fp//tl6xeWa0Pm/A5S3i87eac&#10;y21br/OB7ToOejy6blwH5sRhDp8TH7abcNDjf1gDSJMv1CZ3+LXFeWSzhXRauDziQnRD37aRgA3Z&#10;ce4+uxw47yEqa448uj47n9MPozhfnpkP6YaCv18EiKfg3GMZ6QjUz+voN/T64gz3JWyaxg/3L+D+&#10;xdkHEl5/vTwTAuhGlryKZ2vziy++GLh/efeb7+EZDEnn4Ze1f6ZqeOR1gws8r8fH5b7sToM62b4N&#10;IAnuG9yXg/lgEknw+DhXfFqbHh+X6yYJThJ8AE/P7cDGxx+XpQ3Ab6QEtwm8n0TtpZsh4M++cn35&#10;xlYDTm7HgcyXlfG2I0Bb+bI4H5j0ZyD5shENkFCWBqU8DnDvYw4fXPFYRf3HY+U64q1911Fejwnc&#10;27f9biP4m9euegCp9dkR1TeyI1tsvQ9LTr2f21KpJ1oGlY5f1Nf1I9cAEgMKwwASqMUygPT+d97P&#10;nAGk3/wf/qXMuSDs3xj7w6mN9u/s1XZM7Xl4a4yP5Og/PxvPa38ezxAHRBdj3XfXDCCp3gCu/Wzf&#10;+kBPDjzmc9rRY66+5HLAG7tALrIWlct3fzTgd5H8OS52GBw6rgPDPoCU27QOCjIw8fUX4/eHXT33&#10;KGHXziN/dlSKXP4/+1ljnv2pyP4MA0jJf1vC1ruOcb7qXCh5iy387F2r0de5j46+HyL3AWw/p3rn&#10;voN4axA9Pz+pLg2jxIv6qYW/bv9mXarGgM3NG1Zu9Q2bWloIf1oHhwBvagO8Mv/LL8pgOe2vayxc&#10;Pwzm9qqfX9h59KTYQcc/9/Eb4MOh4pPa3QeQbpv/h/7cqfpcpekAEn8FL54pCxYsWLBgwYIFCxYs&#10;WLBgwYIFCxYYtv/Lf/9vj0OEFYxCCX4wS3VocmD87c7FjMBx7LrAw6WuEz6C7HC5Rj+ByyMd5/4L&#10;63WAUcmhNCvX0UqHdmz1O27y4Lme916nOdzh8ig+oc+TI5YvqHvvl4aVmPhiNifFjufCxvb/iCHH&#10;3qt8xeBtBOpnUd/wGPb6QobnrVtA/+9h0husb0TnqcPlmk4sdL3zurj/gc+/SPgvYVHdo2vahAd5&#10;+cVCe15Hb9OQ2y9zUd+I2veqkH8NquUx5VeIru2OF3yuuz7LZZI3qGNmnncOr/DlJ5M2CtpuzDlt&#10;C/+V1OUehxBWF0dfmpAPlKOardJi0z458dPozuVYl23jV4XZfaPCuSOS+ywH//XU9X3GiX7FxC+f&#10;WeLnkbevvzlLD9QG/guu2/eHGvsvyu7niS9/qw8PBZpaT9P3fqGnRqN8e+vmrfqLafobZk0lpaO6&#10;ZIA3QP2BPcR5V8s9ks7AwRgqMlWSxFqmkY5rSQI7+/uKM7+OV58TH+M2/uJLbB/aL8FfVc5FcXgz&#10;TkoH9Vd2+FH99Zod1Rf5OEuJspBkM0OckQztnrY+q0m/amf9uqSFDId12QI8Oq+97YZ+kuqiZRTo&#10;/vxnPx/4z372s8yZWfIn/4U/mTlueV+6U2eJ0Xa3b/vSueI/bTfOarrc+viT0k/4Ffyrr8ZlfdJn&#10;M20j7z9j3R2qLxb266/ymVve8TyavuFueJNaMnpef6EnJifq88jr0g/gfWmwk/hOPWcpZ9e4ZlE4&#10;B+6bt5fQXm/cZ+dux68bUR/occp6puVOSfbwYX3rU/pjmQ3gGjy8DSr9PdUbndLf+UWJD/3krffe&#10;zjzPQPrLv5l5rvswuyjF9nK8nmimUda5Oc7WSl+w8gbfjk/H60xSHDaHNuvl7GSs1/jdbDy/Wii+&#10;/K/PUESqLxg+d7K86GB6fLNYvMSSY4ByZBNz4znIbKQiR1NLyYjnsEovO1d8QGenugP0IjvOoxNr&#10;u6eP62dBkj+vM8nOz1Ob2gxRPTwd2+enY321hCr7PIoTxoJVr4yBprN/v+yUB0CP1yXejgboj37d&#10;UP+kLP98UbugoxlL1EufTeTTZwTcP78cai8g7nZyrIZlYudbX9ZrFG9k0yxYzrNXtLQ5+aNrL3m1&#10;PDDHamjH1B/quYn/Ok9p8y8++yxzrrs+A+nrr8rnCNeeh3X2Etebh3VmEvr+tkpdt7E/9Lck36lv&#10;VKTMSXw0S4k4175XZiBZzJMtsP0P//3/xLrYiEmjGzaRI4v0rwL+xec64B3K4XJ1XuDySMc5DXed&#10;8Yl8cGwqbzGnP8zhDsm50PZ0rrIukQ+OOT47pMN2jv4fZVyn/+0SMy8riuEm/sztw8IcfdfxL9dz&#10;sYn/YFP9TcCXU9n3ejmPrmlzrm/REjPKVLkR54NMHPS4+3AdcB+iOjrfFG3edfUFm3C/uZ/Tjg5s&#10;yI7HweVzP3+l32KdnC87PZ05dQnrmGmxyXMvUm0yv+olbN+kX0Tx6AH7Hn+/EdGXUHR8WY2/wt25&#10;L+MiCW7TX/PeewMX3JcV6NoId/vPbOBKrzIG/qXeb5pVF+BLe/z5Q77sTjdntPnv//7vZw68Lm6/&#10;FzfgfN0NH5AO9VJM8EFL/Jyj4zdA7o/qiO3eEjDg7eufQe6PPxeq5xvwegnokMQFuM4jtrqhwd4f&#10;/MEfDPyD+rps4vTrv/7rmQMf0PIlh/7MJ5Xn9uFaFgfX0gzg9V030OJ1AZID71dux3W8P6hcjwnc&#10;zzXJgdvx/pPuLitJcvM58mddvdo6ur77v67/tza175z6Hde3OPFD2tf2zBXVne2jp+NSxCf2SvDT&#10;8/LdgB+K3ny3vG2NPvKbegZSivHRnbFv9AaQuFwf3qwDxnUfcOP73AaQFCts3qgDTnkQpb6yHnhf&#10;8vYSVG8A1z5b1TfSAR7nqE2jfuXX2OH8TablZSlLO0MYMvY1eJnku/VHEga/9NZLljI9q4NGlHny&#10;pLZpKudRHaggVhd10Ah+WuOWn6Njff7cloS7Dx5PPTMpebx1WbtkHkCyt7ApJuTrXdspq/fdm/jp&#10;3MF/H0DSct3cB+q1CDuC24Qr/mz1+QXXZxyDxR9/WgZ4OG/8bW4P6nXb7WP70dflmuZtl327+WId&#10;uZZoACnnrQNCcD2aIHMbWJIOdffn0g19JmHoh8mHdHedKT7ompzjU2OY+0OyC2hrLWHLqO04tuyC&#10;BQsWLFiwYMGCBQsWLFiwYMGCBR1s/4P/3X+Uh8l8BPZluAN5dOwqwAiZj/JdNRh57NlfVV9hTr2x&#10;fZ3+uw9ezstwRySP4hDFJNJhpFij15E/GikGztGRXpTXdSIfVD6IeJQX7vsLpphzfnmcHb18wOW9&#10;Xw2FXru4LOIO/TIBvNxVvunYHH33/zrAr7+qW+RDe04Jc/z3JVQOylS5UZznnF9R37gqzD3HBY+D&#10;/+rjMXS553VEdWzLbfdbeF7KlX/8WiX4TAj3zesS+RO1e+RXy33fITm/1Ip7WdE1P4q5862LscyD&#10;3fGX4OtewhbFauKbIZK7HW9Hv1b4r93eXq7vM5B8Voefs3590wOjaY/eg49B1J6+XM4f7H5SH9gK&#10;fIaK16VXR8rxGTZeX58F8sMf/jBz4H5GMzy8r0X9yrn/qu0x0Wwqjy3c36rmdtw3r4vstPXFluDt&#10;5eey19Hte71UFvY8r8N9cJv+q/yHH5aZZHDNFqLffec738kcuB2fVeA2FRP88eWW/uBsf7Ok4oDN&#10;KIYcA+hKH3gfkw9tHd1O9FkcXUsVZ2x6Xi1bA3qTF+gtYQPRbCGd114n58Bn9XneaAZMVEe3q3oh&#10;e2pLe74YlmdeDkv7mbXwWDOQkvzxM11zLraePq+zQ1KZ918vMza4BvyF3/gLmSN/5UE5p1LLDQ/F&#10;zpMm6hIzJtfsHxb/8VAPy8a345OiX/qGrhs7W7fvlL7HTBp/kYBsgt06M+OSTe0/GSmPMLzZLZXF&#10;LB7B3/g2ecCHfM60XpPTjmbkpE/DYblThvnjdrJPbFO5voxufIslO/Jze2tPZSUMDwpPx8+fl37L&#10;ElG9DRObz5+WuBGfs+MySynP1rIlb88eFX3y6mHQ5D2zGV0s6xLGpegs1az1TfXbPSryPGOszkAi&#10;DtKnj9+ya6yWqeay7Pqp6BBL9e38trL6prl8Dvq5U9s029FSwVSXU5sxPzx4nU3SE8Q41z+sS7Cx&#10;rSXe+K7ZusRKn33Mxv/pT3+aOXXcq23N+ffmG2UGHjHRsmLyjtfY8+GNhyxbezQsWxtnGk140nlq&#10;7TIsDzTs7+1vvV5nSrGkW9fkfL7UWOW+Uc8jn4GEjh4xMQwgAQ4I6zjbSMcRya8CuphdF2h8GqBF&#10;VHeXRzpAPPrQviq4D16PiHs8Ix3Hqvivq3uLng6duvdB6eU69y9lkY7bcX2gctn2OL6s0wERXzDF&#10;5AO8wboYRv3TOV+a5rSLONs5csGXCM3xZ06fdHh/uw5wAyT7kQ9RXRyRXDcBgtflKjhfeF1+1cC2&#10;7EcciHsc/MbCeXTNabGurEju4MuU5O6DLy107jreP1v0ygKRPz3ONtIRuJmT3GMbnUdzrv++hI0B&#10;pKHc9M2cv6tCdN60XPtz5QLc66vPSeA3hfpC3eb1QR2/Qfcbdx+ceOONNyqbLmfzm1S/MdXNqNvx&#10;stLO1nb6gir4AIm3uX9H8j7iA06ur88U2twHkNy3yGcBOzoX4DpHWn/8bWJvvlluAoAv8fOlBBo8&#10;g5MEby9vR7/p7y31YuvPuvABP6+X7HuZwNvI8zp8uVlv6SJx1mv24VqmR0y8z3jMfQDJ+6fbVNzg&#10;PgjnfYkkeAw9bkKr74Ml7ptzt9kbXMGefIZ7n3FMBn7qM7Q8L/AbXB/E8nZ0O97nBecc93PE87pN&#10;517HyL72aZen9VyjHl9aG3EMsH1SB41ymz4b2/Txcbn+0N9feVBuvvH3X/qLGkDa2XrtzfEth8Nb&#10;1fjPmmLfXgWvm/48IFFvfMFhHWSiTlpqhA/Hx+X7W87VG0DiP8mTze1iPpc1ectYHbxxOdDgDZL0&#10;8VKQdnSGZ00rd98GXbb3Ru5yLXvMZVnfcx/Sf5kDf/3+4E+67l6ejm2kN6/BT56N17qt02LHdSjz&#10;6dfjoMXTOpjEAMPwfLWEnZ3S36jd8Hy7hL2D6k9qi4NbdbAklaUBJKC3y9E3bt2pA0jpT28QwzcN&#10;/AANsNG++/W5dNm3OoCUazE0Y6p7jRXlntVnlVHHs+p/0ih5KvYs/rv1/OUz4cMP6wBSOm+03Jjz&#10;TNc9rge6PvO59E//6T/NHFcYwAGcf++9917m+K/rT/YzJZDjX6/PuV71sxuu62HL/blNfl2STcp9&#10;/513M89x9qWC9RlUDAQfa9lp6jPDErZUAS25HT+tFixYsGDBggULFixYsGDBggULFizoYPt3/7d/&#10;0wfbMjT6DDblDkbCNOIFpBfl9V9f4D190O4DH11reQ9Ruch1jBE9RvBa9MoHm8q9ju5n5HPPFxDl&#10;5deyni33x3kbByHikX0gvej4HPBLjHxaV04PvWNuZ45vm/rv+oxM93xw2aYcaN/lkZ9tfXt6rU4P&#10;q/wRvP+Anp7LNDIOonIj3zblXq772XLpRTpux7mXxXVPcO71jXQinx1z5ZGe4Mc3zesxieDXK69X&#10;hKjtIvR+FW4R2Zlj33+BXhUrweVzyt10Buqcch3+q7OXG7VLxCP7c85fx5zPL0e0bMcR+exwuS9V&#10;i97CtqlNh8v9HFmn78fh7X4Pft3wNnIenSPeFr1ZaJT58cfjW9IcblO/mFLmvXv3Mgfedt5P9Osp&#10;2LZfzX02qmafAPfTbWr5GHB/3H/NhgHRLBNvI5+F4zO03Deds9TXZ+fIB+QPHjzIHPjsn8/qQ1Hh&#10;so++zwJxRG0Xta/LPW6uo7LwwWcv9c5l9w3uM2O8LMWHfB4rcXQ1W4t4a7kH+n4N9Out/KEeejA3&#10;+t5Xo88g98259JHp2gjvzTRqdbysqF0c4bXOZpwozkBLmYD72fMHRD6ThJ7PrZ2ojm7H4T6f1KUx&#10;yIY3rKXDPmPvWZ3lQzyeHI+zx56e1H6Cz3VWDW/Mu/9amclxmM7RX/9zfy5zJs4c3ih9D780yyRd&#10;JbfOy5TSjGHZUcL27uj/9E18RT/bOSh1x2c91Bt+qesqMal5087wtizsMHul7IwzM5DorVWETzM5&#10;cmwt5uNStctkR3ScUTSRJ2i5E9ipM5PoL0e36wyzlHdcbnaxdVxnn+DieX3TFhisJPn2ZY1PUtJs&#10;JNpFD8sG+1uKT9KpdmhHvamNpXt6MDSzejTjB1zUt7Yxc0izbYjDXo05s1guD8Z2OatL/4iblvih&#10;rxk/eDt9e2b1P2FXPG0VnxKH8Vqk6ubCCEyFL0XU2+VyvxrO37SnN9AlcCxvk/7z+iDyUnwpYC+V&#10;f+9eub5l/2ufOUvnyqf1odvk1cwnjutzE32/3ipu2Z/aN8jrb74brpOpHuIuB34t4hig3Dt36tsw&#10;U1l7B/V6ko5rSWa2U9+WSJkP9VD1nIqd7gASwKiwKRe4kMhhIB22Pc4FrMddB/S4B8m/WEUXcrcZ&#10;lRUNIF0VuHjrou1xinivI4CIM43N93t1dB7FwTkQb9u3h+j4unyAD0kv17HOt0jumOObx3zT+NO+&#10;vXJBz0/nYB13/Tn+bOp/i038Aev4HH8inUju8IsoULlsxaNrTnQuAHHvn+6Dl+vcvyy7fNX1yst1&#10;zJFHOoKXC6K8Pc420hE8hlH7zmlT5w6375iTd44OH+Y9+2COPOKC32xdB6L4tFjnJ+jJ/YY7iqfz&#10;OeeygyUNc/zfCJep39Yve+nuY4TJ59TFudDK9OWxpwvm2F6VNzrmiNp2XTtj22/cNSUe7tcuXybT&#10;e1Obg7zDNRDf7YuqL+9y7vA3r7l93QSjrzxsfbDK/XQuoO919KVnLvdrpgaxkPvAki/d8iUzej4Q&#10;+v4sn96yBeD9x2MuOfClBx4H1+c6IKju+OMDWjoHvXwgm8AHutw35XE7bt9jAtcAG/pRG6kfEu9/&#10;9s/+Weboe72idnd43aO6uNz1fZAmsuNtIZ3Wn4Gnv/6VLqHWF6juwO27P+7/unYBbsf9j+riPvSA&#10;bd18w0/qDTFcnwv0gWPjT5+Xts5Lls7GQSbPe35ZOH3hL/xGfSPbzvbWvVfquZ/8Oroxni8ndekT&#10;sR1qm1zXs5GA6sKzl/R2NmR36vOQuPnWkrfsg59rFh9fQqWyXD/7Y9/xpA/2vb9ZG2kgCq5n8GSb&#10;9TwC/mwk+cPA1t3X6kBs0j19Wr5LXKTzRc/+4Rk2p6e1LqkYb9HxeUjJVn0uIOXqmsxn4aGeEUje&#10;9PkIaMdTvX3v7Hzr8VdlAInz9MnDcUD6vA5KAS1Jy+2iGKZ0rjGL9GePJhyWpGXYgKvLNVAEdu05&#10;TxqMzH7WAR7KGrJSl4FO21FL2+DDs5ES1yv3M/d2qe2ITIOmXAN0zYfr+sx1S9d89PVsIXR03aNP&#10;6hyH++eCsIprP9JxYP/Af0ixgbez2mfIq0FZPt+++Gx8i6jiM0Z+wYIFCxYsWLBgwYIFCxYsWLBg&#10;wYIOXmoGktCTrcJV6TN6rmM+MgjXyJvLHf6Lgo+8u5xRt17+aIRvU84vBypvjr77Mkcf24rPKn3t&#10;r9L5pojyvoxN7w/Ove0iHYfrz8GmPvuvO47In03h/dbxMrG9DkT1Ra5j7rPzTfu883aGjeDtvin3&#10;uhD/nv/us/vg8oi7nQiRThSHSD9qF+DHenpRXpd73Ob47Jjjv59fm9qZY99/2QVz6jyHC74c4zrg&#10;9iNfos++SO6IZiC5/Si2jkgnur69DCZvW/PLg/8Eaoj6ScQdilt0/GVsA++fUZ7o2hLJnQ8PvE7w&#10;mSKakQNc32fD+HI2f1uZ/4r/8MvxjWw+yyea8eP19WVo0QwMf+uZXyvUP9HROeLlAs10Qddnfvgy&#10;LvII4ujrF2i4fHN/4L5MT/4Abxcvq+cP3GdiSY59n+3q6NkEvgzNz2uH6uL1Au6/4kA9NJOM4/6r&#10;vGaqoav2RcfPd/U37PzoRz/KHB2/FvXKBc6l4/bhHsNoFk5Ux+g66TrywX0Bw9KnBF9ylTJXMrXj&#10;9r0fRtz1HS73+kZ1dx8iaLYHtTits4iA+g9115va4I+ejjMwnjwbZyM9HR5mnc7HuiyOfvrr/71f&#10;zxy/XnujPFCb2Tiv1gcWg8udMYa8fSoj+b6tt33xV2ex4MN5XZLDNJT9w6KTZ0QNS/DGa0LOVeNA&#10;PPQWMA5MllNV4AlvzAKUqwcNY2KMM/1w7D9CKjbPHso874/XAd4eJwx9L9nc3iu+kXmYJZP+/GHW&#10;2VgC/ujNaNRFDwrPR8aiUhDHeG6djXy3fm4Sn7PnxT5LnbSsifJ1Pc9vNKtL6ihLb/XKMTwq1x8s&#10;n1f/8dk/fvF1gNHJ2+sIaqHD8s8sqXIKYNlYpRNUjSynPpkTQ81ASn+6LhW5+Ni+WW4zkzRrhxli&#10;r94vy3Vpc1+u60s+T6vNndQ3Wa4Jcht537DrzAhePlFpAr4K2B1Qad5UOZPIpME5MV7ftrcu6/mS&#10;Kmj9h5lGpbAzn4HEvvr5VQwggZ6cE1/ySeUMLo94BC6cOqH8gze6aXPgl3zDhrjL/QM28s3tz5E7&#10;pwHlf6TzMjyy7/GZw6O6ePtGiHxzRPKo7YCX22s7EHHB230VvqnOnPg4No3PXP8d37QukQ+OOToO&#10;99/zXhX3PuygTK+juMsjHSA+x/8514GIOzbNG5XraOsYIdJZJ3f7kQ+byh1X9fkS5eULgNfRuSPS&#10;WZfXP1+uA3orB6B8+eDc+7Bzj63rA/FVS/BcP8I6nahdXgrpWxR/GX55yKfLi/6s6zOrfOzVb509&#10;ENls5f5mLgGufba6DsyVC/BoGZdu7uE+UOGDE/riDPSGGnDHln199vG4pEt24D6o4+cI/VPwm3sv&#10;VzfT2X5dQgWUF7nX3esV9WcfpPFla9EArT+fSTeO6PvbxDy2Atyv21ra0Mq9vj5Q53X3eDo8r/vm&#10;berc83teH8DjWgFcF3/9LZw+iPj662UwoIXaiLxa7sFnuJawAW93wct1Drxdxpv4qZ1oAMbr63ac&#10;e5+UvPVBmPiZ/tSirbbbd3/cz4i7fuSnx8F5lDeql56bglzPsIHrvKAdn9VzKveHJ6U/5PZ9Uvo/&#10;3AeTnp+WvLTPf+e/+2uZ49ebb789cF8iuqNBiJTXX6G/ZTfik3Pfor69Xzg+nNQlRYWP57Uj6jNu&#10;3+E66+JMXuVv7URtcXbx4jnudoAv79rbG/0fXu+fVIfPQ7LV8OS3bunanuR79dV3RV4+ODk3H9UB&#10;JJbxff25BpAutk6fjYPQGnjD9wMtP0zpvD6nCu6/60TonWsgOgej7/+Cx4otbS+uvK184GmrgTTX&#10;ZwDpwWtliS5t7oPlGjDO+ikB/D2sMQGD/+mvNsUUKZ/eBujAZg8uhzGIBCjHlxNu1QGkXC+9jS7l&#10;1XnN58mXvoStymc024IFCxYsWLBgwYIFCxYsWLBgwYJ/nrH9u/9eZwbS9jAmuZI7enJG4IaRwmYk&#10;TJiMkBmP9B354WLVvufNo4R116cCOopfJS/TyGRn8DchT1PUbrKvEnJZtbw8JVU8lSud4oPpVLif&#10;jFDvyP/8f8EkDgaXRzztVFJ+odTorPvAlDzt5V/46jFGUbty6lKhEdgWY9QSD0aKW649l6edSspU&#10;2CgWg9YLdspeMfMid1hRkx33p7RP2ddUWOD+k9e5kB+WZ/tC2I4e50CHNtEebdsr1/13P9t2WZfX&#10;EfWxiZ8z/RfyLzqd8sL4BHYmOnULvJ87cs071Syi+r+1tcOlHisvZ5KzibPzHlwaxdDjHJ2bEfe4&#10;8WtJz4tezDIsb0HJPfbIKXRtywjqC/pHkjTOkpE/Xyqf9A1D1H8i7thJ5+/gwoq2i3S63ODtex3I&#10;M5BqGXkafHUiTwUXt2uCX0+ou9BeT4T8S22nCpw70vJyx5zoWLlm03FWf9W7Upi/2zZvfs5b2Ob0&#10;mUgutMc3sd/KfMmYH4vOff9F1rnruB3/Jd65L7/yWSY+G8kfDOozTu7Xt3EBX8I2LE9ooJkBtJve&#10;6AR3n/2Xfs0aoRZPn44z8AakA6fDUoJ0jmgmUEq+TE9dkp48zEBKwmEGVUryAVU92Bfs6aGxCWOc&#10;mRWk2VSXwxuCsONLxrREAqv65R6dE9MZztnkzy17M934oN7xl/Vsp84UoS43b1X9dHh8cLDNVkw7&#10;T+uMEDCcyamsG0Md/Y1sKXMtio1mjFG+YouJg4Oij+9vv/1W5tjW8o2M6jMPNf6s/trNZ/gf/OQP&#10;Mqcv3bo59vnx+kl9K83wneI//w8zP/Bnv8Yq8cPqG1wzRbJvNgPJLbbnoVBKqrCdIYYJmgEAToe2&#10;bjxW50vw2So+i2XwM+m63PWdq8+gL3nL/bPAfRCf1Ju8evBuSj77x/vA8BDtdPzxk3EJ29ePNBvp&#10;MsnH2XjSx6833iozjfgseqAlbMjrDCQ+N27dKf0ZH/VQ4Mzrm9rS3uh/+tPb1rjnu3G3XitSuaf2&#10;UO/hfEwV09uysDPGajobSfJVGOM5xhnRuKxsbKMWHnddc9g+fVbiiU3e/pVZsqPrAP1ur77FjAM7&#10;22M/8T65452yNmOOyXG5Tmab27Wtkyt6Kxnnph6iTZt/8XGZ8clSsCePSptSzkHtn9Tvxu1y/mLh&#10;1KbSXAR1dz+ndNwZY5tgNBeyEuN1ks24PI3rtvrw9Bp+UeXE//ixz9QsgSPe9+tLAvhcevOteq1L&#10;9RtmGiUfd+sb+nK7DA8EZ1aZziPnaa/Wi5B5FYe6l2oMcJ3hWBIOaqn/79S+gUxvh6Qu+qyB6zsY&#10;S9iGt5qmDDrfd3/nL//WD0pxntL/2bH1XH9FNpUzADPosK0p69S/iEf6/idphgVQnWJE0Z2m9H+1&#10;zb7bEefCQB34coMuW33R4Yux1qaKU6x8xgdx2ZRdcU6oYkOS8uc6/ufyiKtMEh+AdNRcTvpz/8WZ&#10;kjj6P/rMCSKe5fXP60LeHHc2bDlekXXrNtupW8rUVvVny4U0b9N+jnniWldac0/+Slm1jGRvygsi&#10;3kWt1wscVvPmkhMftrUuZX/kQx2t73jyGA52098YwxLzAU6NF1Q/q82WZ8uUWVjxQduOzxPuib/K&#10;sy3xWhZ/m/qfBwBk2/7AOq7ysw/NvhJl9eQ5df6wM4C8vt8B9pVyHWsqdTR/U3mZ5bL7cVbfL+dD&#10;6f/SkZ54sVV0s5/VRnSeTnhG8adcn0cflIrGi38FJW9JFbm+L8LjIB96KGW2qchX/bn/5JH/nlw+&#10;h09SlXMctFx/RdbXeZGPKdu4xsRadnGQuZerv4YX/7KHeTtpO+M+COFwO15W2R/7m/o1stzf8/6Y&#10;8mfQVf/Jn5SyrwOP5Ov5KpnkQiufwwXJlLiJkY5kwjflbJ2Xdilbvg+xpV3EudmSPpxj+u5A/yAx&#10;mCT5zcS5TsH1lhzAYAk/CJLgfDZQRvJmay99h4GrPwPsYidf85JMHL3Mk322uY81bZv9S39gGBhL&#10;uj4ApuPABxLEOcoNLAm71JGyFZcsTzp6fgZQ/co1XN8vUzyTzhDndCznRzcdz34nXd2UA9VV9VVs&#10;KTPXm+9lWTEr58ES1f/G0Y2hLA0AY6fwYjPHIecd+wXIdvJf/exGWPNnmrYsZWGLH0M8scMmySgj&#10;D8jVfEcpnooVyOWlY3nwKR2nXg/rq8LRYumcfOL/gWNjTVK9+fPvHtzoSQe5rkucX2O71LZuy7Xk&#10;yPb0B1eq9gA/N2fuxztJwBfBOX1AiHRUD6B+1XLptEmYyNkf7NPAfV0G+bLd9Hd+flp8SvKTdC6X&#10;c7PcnBJbwHkt++hxznOcH7tO0vUCzuvN4aenJ7m9ODd4IxjPHKLv06/yK9DplrXvZZ6O5Tem1fuW&#10;GzePqg9JI/2Tn+RXLMr9UamL99PS/8vfcJ5ayqBMAZ4T39HKVuVkpGP5+0z9Ux8UkKGjgQrOi+Pj&#10;Z3mLbJcBgGQPcP3MviYZywwpgwGzcl+V5NnHYp+/rCtOvetgAgNB2YeU+DE8/zCUuK5RuMRyp8xT&#10;0cdPnuXjqWY2KJ6uUapjOnbA9TPbpP8XZK+TzSxsksrPaXLMkI+9iEneTirl1v2EYR/OzsDTTtXn&#10;/1zHJDs5LhMc+Ku58zmhH0+Iy517d7M+/Matm3nQlb7DwDnXnf39vdxG+bpTY0x/yjFNnGci8awx&#10;jinl4+LJnsuHlOxxDM7govSyTPv0jSTLqR6n/NwvKRcf8D1xakebFnlql3QMXlt2wYIFCxYsWLBg&#10;wYIFCxYsWLBgwYI+tv+zv/7iErY8clcxh4N2H+SRu4pVdrTfciHi/GqiMrws53MQ2efXpjwSmOA2&#10;GfUVInmk45yyvDwh8n9TeR4lr/YjH1b5GeUR+IVJ8l49QFTHVfpC9Au3Y46dCF53h+eFa7+VC84d&#10;xL+HKK6bcvVN0PrQ83mVvhDJgZctuGxOn3fuv6BHiPLOwRx/HJuW5b63XPuruBDxyH+Xb8rdzpzr&#10;w8twr4vD5d4ngY65TmTnOs4vB+X2yo78iXyO9K8b3u4RXiY+0fV5Thyia1HErwM75973xrKi+m4a&#10;n+i8c8yxGeXl18V1iPJGcH2f9eJtoZkl6PqDocWBz+bRw77BbVt2d6RlRAm3boxLUXzGj9vxsrTk&#10;Cu5x9pj49aG9zgie18vqtR2+eRykg0wPCkdX5wVcD+ZGx+Mgm8Afdu/wsvwB3y73pYK+lM919MBr&#10;ZL7sUbOv8EXLE+Cffvpp5kA65JX/cH/TnLeXyiUGP/zhDzMH0qF9vvOd72SOrj+UXDEhrmpr+M9/&#10;/vPMgcfQ20jlroJ02GoJEtzj05MDlYWPft1zH+Q/UFlg0vd2ihxNf3PZmHMKzyuObfXzlru+6gJc&#10;7ueFcz93Jj5XeP3g4/KutD/Ul3Yc2LAEBv3nz8sSVGYlPbMHZ+tB2+ic1Idow5/WZZ5As52Y/XB0&#10;VGd47O5svfqgnHfU4513382cGS/3H5SHF3NZ36t5WUb39KSUy5vQXn+7LDXKOgdjfVVPtsO1jr86&#10;s4+qaumZAx1mQgmKZ8mrfqI4YafMeCs7W8PbythROHHFr7daaseBs/Mix87hUTn3mR00PpQ59Q0t&#10;YUu4qEvP+P+svnEso66PosxUcubg4rToZPu7urYkm/WB2iz5evqwLFVjZtgnP/s4c2Kg6wnW9vPs&#10;Itprd+tOvW7gw0mNM7i0/kZ5gvMe1FaC9iexXQFv69457jztpHYsfZ5Zo0/qg/6pjNqXPnm7Lnlm&#10;Rtwbb71ZePLllfpwbc6to5v1BQkpXdSlfCzn1BLOHLh6rQBaYpbF1kYeH8mzjsfQ9LUUDlzowdmk&#10;KicGx8fjEjbVnT44LGFLOfAVdAeQQNSIc7jgF1ogHbbiBLPHXcc5EOcNGn4BF9QpNoHbF/gA0YXU&#10;bUY8+jCJ/NlUHmGVfq9ejk3LcvgA3iqs82EV5uT9pvbb/ulwm5tygQ+Qntxjtil3YHudD0DyTfUd&#10;kQ8uj/q/w+WaOr4KkZ05mHM+bsodUTxdPoeDHvf+GfnjdYx4lNf7Z6QTlTVHH3i9HJKzdZ11csd1&#10;n1+gZx/MkUf8FwX/PHXM6TOb9r0Wc+Kwjkfte1XYPucr14v2o/7Qi8Mq3Tk6whzuiOQgitm6eDuw&#10;7wNIw81QkqtstnoGEtxfU++vxPcv8ixZEl69O75B7M6t8c1lGiTAjvoh3AeQvFwf+PG6aHAFyH/Q&#10;49ghiXu5PtDicvV/ytRznpD7DZ/Hwd9M598r27cltkBnXBIy1fEBFR8wcPhAiA/YyH+2n3xS3ogH&#10;//DDDzNv/dfgE+X7m/X8rXMaxKLv/KN/9I8yB76s4/vf/37mQM+XoiySuJ6zRbw/+uijzIHsuD7o&#10;xa2F6/igl8fQY+VlKVbwXh9wX4CXpbbO0ABS0tczkKY5p4js+Dnl3HW8jnPy+nkx8bnC6wj3Puk3&#10;uwI6egplru/peGOqvAwgjc/iGq85xPhzu57oHATb9fkx+Pjg9TJQRD2+973vZU493qjPngH7tV4M&#10;ID15XvoVS3jeeq88S4kQH94cB19V9+LzeC6rrYHaBTlJ3K9FOhfavA4f9O0NAJNXdccGy/YKWEpV&#10;GLpHN8aBz0O77un5Otg51wASfg59mP/HthvanQPVZT4jj/bGvrS3U/xkEOXZ43LtYqnhJx+U85Q2&#10;/MwGoffrQids332lXPMZfzgt7pQeYv3H+573fwH/hYiTz+PZQ5s3Osedb9UBJGRP6wBSltcBubyE&#10;rT5njuchvf7mOID04M367C50hmdBjecIzzPVYCrQ4F8+avFJ34oqm8bH37i3a3INLGU7VQyfvAWv&#10;yomBfqzwuvsAEvJc54SxxAULFixYsGDBggULFixYsGDBggULOtj++3/tb5ShJIOPam3KHRq9Aq2+&#10;9hmN63HXabnAWzOikV3XWweNprXwJTauE9neVM6oXlT2Jojs+wyhOb5FI79tXu277869TZDrmMu9&#10;b7iO2+EXlMjvq4CXNQeRfiT3X3ccq+q0SX39F6MIrW+b1nkTuO9z6vGybbsuv9d1Dm/7rRDx3i9G&#10;oPVL+6t0BJe358g6RH5G8LKivM43jU8EL3fVNUf7LnfQ/3vH5vi2qc+OtsyeDy6L/Pf2vQ74L+te&#10;R2/HTfmmsXJEeV3usfLP3+vAznn/+jnHz4g75sRtjs0or//a7YhiNqdPulyzAZBFsxN8ZoBmjeCv&#10;v6nNl1+NSzm2tu7dLrNPgJawAZ/R4p+hmrWAfZ+1429P85h4XTyGbtPPEeeqI/n8F1kv66uvylvk&#10;KOdBffMOcD81gwcdn4HkPrhNxZm845KB6bVCM0uw2Zv9Q96ob2iWEvV7s/46jr7P7tJMMuB2fIaT&#10;z25xyE+2v//7v585fmqmEfXzGUgeh941h+3HH5elMcDj4P2w9zlCXUiC5MBj6DOrfEmgz0bycnVe&#10;YNvl7r/Dy/WZBP4WtvGNcjF69cV279xE3puB5Ppt3p6dCNT92bPxHHTvmVVRSZ71U+mWllClzFtn&#10;wxuvprNzxJmN8flXpR8y0+WLL74oPMm/1hu+kv9qL/rRe++9lzmzi958++3MWdJ1u57X+HW+XdqO&#10;pUZ3HpR2h99/rcyMod7DWxcThno1ba3mwiazbzJnidzTcr5jZzw3yet9Q1a9LezcT0lxYNnceD25&#10;SLxci7D/yr1in7x7h+Xcz9y+l2ppIX6e1OV1+K6+x+yi7fqGtdwf7Hz0GUgH9c2S8P29ch3gWn7y&#10;tPjDEraPf1pmLvK2yY/rLEYqo5et8RBvzUDCh5O6DCojtQHA22F5YNrxfkjZBZzXlSY+nDtpo4eM&#10;U5fxrZQBTB8TQ19NO2rryTmOkt7Olur+/Em9bqOj62Ry8bLWhYdX361vHcWXt957J3Pa+c6r42fB&#10;uZawJTvPNKsv2Zm0haqeQN3yNiX6t+Azk4YHlyeMcUuolP5wRgAytrf0Elr63XMtYUt/PEgd8DnQ&#10;m4G0+9t/6a/8ILMGchJsygUVIkiH7TflQJxKtWUIrv9NIRttGevqpUTnjzhJH0Q9SHdOivQVHyXg&#10;XEBXEHc77b4SdeBkUH2UgDhlSb/3QQFaLh/5QoQNL3NumgP0evZ1TLwHj2EbTyHK3+q7XsuVen4q&#10;xvBWX8nlc3xGHqUIbTm9fU/u88tgnQ0v0/fn8FX1FfjSsq7/aF/w/fZYCz8v5sDL3DR5/qviUYp0&#10;XC6u7ar0hwEvN/Jhnc6m7bspuIFY1z835W3SNciTH/e8LV8Hzq+5ut8EyfvBH0/5mHGhp6NtmwTx&#10;9ngrn8M9Ab+huWq013zaVeAzXz7A9R0A0GYkfGPLMb6HSJ/vPLLNMz84B0i85WfgLk8coI8N9TH2&#10;VS5lseU4XGWpHOwgl00g7oMiDCSoPsjlv8oi4b/qyiCZ7HMjK059ZZ8BNnHOR3HVAe7f02QbOQM5&#10;lMdxtkr4wXHqhJ/Kq3wkyuU4+nBsyI72fRkacsWQ/Ko7ie9hJMWEJF1AOaqLysW+BqXQIz5sycdg&#10;G1z5gdcBeBkM4OEH+/gpsC9I15PQ7gPsA+QMFEnHr5nU1+2K46dksiFIHqadsgXUVjyRkQfw4+s4&#10;PkY/cLVxE5y7fg/Y91ffl9rQhun8Yj8leD4Gv0gxu0x1zBlSSvYpgxtgBhbyG8Lgtc/xDBf6UH77&#10;V/p7UpdK0ccePnyU36bGW5rZ5jeynZzmt489T32FfW7YuRHmleSp1dLxonN+cZ6f0ZPfFrhznvsr&#10;gx9HNw6znBvmPChVq4RP1etcl8yTHAmJeuU3u6Vj+MZgTx4kT/s36Fc5Y85cOTsjhmfVYBOetthk&#10;0Exb4oDNfF4lfykHxbu3b+b8vFmNwYr8NrX0x4BYsZoLzgnfee4RW9qlDJYknv58EGKH8yL7VBM2&#10;04Y2Kbvl2UJD/0g+0m+w+zS1EUu44I9Z3lVVsgsg5eHtY4A3EGo8EXBeCLkf1l04ZeVk545kgvO0&#10;k/flZ5QGGJc8t3XD2ds2OcvWsn+JEtMsT/94xX2Oc5KzjI1nRSG/ffd21kuKk2cg5cGbdJwBpLPL&#10;okva4RlFlXtSOaTcf3qceFaeY1v5kBLoAYLqlxzM/QxTBdS3nHf8GDLKyZPKqXzBggULFixYsGDB&#10;ggULFixYsGDBgi62/95f/Q+HccBhZM3gsjncscmINpij4+DXCEb6BOWf45vni3iU1+vlPI/SVrR1&#10;7/nELyteniMqW+jZa8Houuyvs/dNEPke4Zvor8vjxyMegV9oenHxvGW0v8B5W1avPP3KBaL2ivpJ&#10;pB/ljeob+e8ctPVpMceHVX1ecJn/mhghKtcRyaP4RHxV+wrO+YWyV7brtJD+Kh1Bv+yCuXXv6UV5&#10;o3o5Ip1I39H2McH9mcNBrw5z+v8c/+fUxbGpn5EOvyxeJ+if6xDVpVcPEOlE8YzOqTnnmrfvdWBv&#10;K13/9XOcIfIn4kIruyr9Xl7A9UFYl5ety+fE37/POKJrvuflu4fgy82YISAcawlAwrBEIvUpX0bk&#10;bw3zJTkOXyKn5R7AffAldf5gaJ+l4UvMvFzVi61swvUgb/z0h1P7ee2++ZIoj61/Dvp3BrURNr1e&#10;8odyPSZ+ProPKstjC+RP67Nz72PeZ3yZnr8Rz5fsyT5cywPpL9/+9rczB25f5Xq9KFMP+Ma+L6/z&#10;WEXftTyGJOD24ffulWU1cLWj6wCvu9oLe/LfOVBZ2oLM7HKjh+cCX8LmZUXonYP4TBL3+Lvc+4Pz&#10;np0Iub6agZTS4HOSX9ZlL4mNb5pLSoNKSlEdhygkO89rfyCueigz/OPKmUUz9Lf0t1eXVjH74s6d&#10;8rYvZuM8eLXMtMtvyHq1LE9j0s3+7VLH/f29rfe/W5a/7e3ubb1b3+ZGDJhBkpEcU1sSGi2zQqZ+&#10;S510LpDX+4/3gzG0Y8wB8apksEm+Z8eljsxIOqkPHGfG0XvvlCWouU8Nl5MUiTqbB2t6wxfFj1cZ&#10;KlCdSM7s1rh5fdE/PxvbaKfONUHn6KBexzBdl8UxG+zjn5WHaDPT62c/+Unm2NHb3Hjz3fDQ/JRO&#10;NQUJd+qD0bHvfTI6rz2e3pfGNhrtAM/rUF7yOe+f15db25In3fO61CsppVjVPpD65NPaRrx1Tg/U&#10;Pjg82Hr3u+Xtk3zmvP622i75VZe84flJfUg3O1pS9wKsLsMMtoSdISSp7kF9FQfqdWb29ZZDZkgN&#10;1//sQzGK7PPPPsucfqolmbu//Zv/6rCELQqyy+dwgQbkBCFxXAk474EKKtGwvu/J0dru7ffkrR1h&#10;VVlCz56wTr7qBtr1HW6rxz3hcy/+njyvI6qvx6NtFz/u8HLcF/lG8r4CJ3l8WpuCyyPuQK7ExYny&#10;2ro75trsQfUU1nHXF193rCd3RP7P4S3c9jrOtpW3x/wLV4s2r+Dc0ZMjU/L9q+L0H3FPrtOmTeAf&#10;jCDK7/KWa1/ck8ude4rkc9KqvDrvPLm+c+33sOrYdcLLjbijp9O271WDc7mXWsgftp7URroms13F&#10;e0n5vwm/biTv+bpd964e1IXUckGynk6Pe3J5y4FzQW3PVp/dbJ2zVVIbuKxN3k7qC5TNVvvoca1k&#10;H6/En6abLdlJ/+Xy+UwgD1sSuvLRB0T9s5vkZcs+diVnwEMx4aZTNvmOoUQ+5/KBfPKTJDvkl/32&#10;xyj5gg5cyYEtjjuwRz4Sg1jUWfWmDPzimMp1fQG7QHLyS5+BHMWHmwLVUXWTP7LntnUMPeLJPrHi&#10;GU6KG7EVZ4mcfGYwgy37r7766uAPYEsZ2FV53HxLjk1xf16U8oOWowsUixb4AtDT8joSfop7m0om&#10;+H7LBecDqih7ZfkmPKGb1zBHF/8F11kVN6Fn02NZ2qroSXPIc5GOsU3qPMso06Sv7NmO2RJcwuFx&#10;adt2HrhlcIcytKSRkvPzWjCXyjl+9nxYqsaytOPUb54/K7p5OVs6dnC4nwc7OH6+dVqWtaX+f/fe&#10;nbyEDd/u3b2bt9hkCZ0co06qay5fdU+6ZflYuafLPKV8c09FSIYxYmPMSnlFNw9OJDvI8hK25KOW&#10;s0mO7VeSzzV3/j/HgfyWGAAY9q3cvMyt+rlLP98pXNeX9C+d38lgzUIJuZS0vz+80j/5kQTo54GT&#10;J8/yQAT80cOHWZ61qh32D+qgmnwTtuuAHFBsnZP8vJYs4iTpR0nocfxrOXvpKjXqp3bKnN2qQ42G&#10;QdME3oJHfgYc79bnHhH7O/fuFpsp7jsp/oOv6Rh1Zh9bxPOFhJ6S9tOf+h3JeS+BbL/uD+VTmXQg&#10;L92schL147yTHqCM8YqxYMGCBQsWLFiwYMGCBQsWLFiwYEEHkyVsDo0yOVwWcYePJAJG4lq0Mt/v&#10;6QOXy76X46NkkW9ug19StN/KBbfTliVEPMrLaHWvLsC5EB1flw94OVEdIx7lZURf+1HdvQ8gj7jg&#10;/vPLk+x7uQ6Xz/HZodF20Or08syx6Wj7v9DK1un0jgOPmyPybY7/q+oV+SH5uuMthqmSDVz/ZbjH&#10;f9OYRNwRxb+F+yRENl2XX8Z6aPOuq2MEPwfn+BMh0vHz0bGpn3MQ2XT5HO6I6uXyiINefpdF8bkq&#10;+Pnl5Xq/5RwRnLtOxOdg05i7PLo+XBX2t8YZLXP8mcMdinl7vKe/qe1VNqPPcb+eRDpux/tDlNf7&#10;g2Z1AO9vnjc/cBakcj77pCxFAVr20kKzb7Dny8r8jWlerkN1YetvGdMbnYAvMdOMDcqSfbiWAgGV&#10;hR1fIhfFzWPl+gL2falLr76t/74cL2oX+YMdXxJ4925Z2gPkJ7qKA/wRD8Ct3Mty/5UXm+5z1F46&#10;l+kvb9c3ZAH0BL4PA2SKCXXSEja4t53X12fbeJ+c9L3K3T66zIgCyBUf1wGKJ1svVzaRy3/g3HV4&#10;wC7A/vaenV9ms9eO2grkF8Rbmbe763jbOVfcXP8FuB9abpNwwcN/QTp8cSYdlrCN8T+rS6JyHPQ2&#10;q6Q6aaNhWc24fImZMI8eleWiPOT6y3ouECedF8i/+nrst8xEAtRJbcpskAdvlLZmFsjd18o5vn+w&#10;t/W9Xy3Liyjz/ffLcjZ8GPtSmcUDiM3R0bgUVLHi+LGWm1m9OLxrS7RYflZgcU4ZzqyfaKkas3ee&#10;i2OzLpViqdm33n8rc+YWKf54eMEskopLW6q2befI7sHIk7FKklpdToUhdUP80du4mHWiJWxYPtgp&#10;9WJW1+cflyVOXCd+8uM/yJwlUc+flbbgzWC3btalvikNb6bLMRmvG34d9vPar6sec7WLczDEdgU8&#10;r847+OScVf9E197Cdl7bOqP2Wx7S/uhpXbKdylecD48Ot97//vcy9zeyobOjZYMpnW/LhxRTOy8c&#10;tDegdqlVM0fEA74FvfkOdKNAvWp9saE+6XEAiiHX78+0hC3pnNbr22QJmyMKvssjLnDySU6h6+A6&#10;kX4rl322Siq3d6wnx6ZzISoL9Pgcn517Q4FV9rW/CScOSr7vOs7xrSePeDsAJriuynZO4mLQ+tXu&#10;60uH8ii5bFPeph6idmzz+X4vqT5tavNGWHXsZeHle1p1LEqOdn8V/IsD8LxXwRV/wLaX/JjzOWku&#10;erqtLSU/5uejJ9fR/ipE/XnT+JCiPt2Tt3nXJdf/o4LIF5fP4Y5W57oS10/aXglEfaGFbAgRXwfZ&#10;UR7fX5fa68NVI33KjF/AviFWxZM6aKvk+3PQ5hVaeavzTTlbJb8+eP/hewvbNqHvXIDLFjcR+uxn&#10;iYnk3CipLNpddgDlISMfWxI3FtKBk5cER4/EzSAJzncVcW5w2FI254jyyh7lcZwtycvChvwE8h89&#10;QTok7HhZPTBAxXFSu9xMnCVjbLHpzx/SdzDFSD7LX7gGdYAPhlEv2ZRv5OE5LuTDNoNJHCNmlAsn&#10;KT7oM1DEPvXmZp2BFxLlevwVk/H15uWmEBlgK388zixbE8cP6VC+gB1BuopBywH2BR9o0RI2oH4F&#10;2PY40D72JW+5kLyoLPWddNPW2hGc97AuH1v8F1yH+AkRjzBYoU61XtQp1b4eS7LULJnXqqrsfI5n&#10;Zvc+yQZLs9jmm/Lapxh4YMlaUUk3u2fnw7Ians3DMfaRiz99epzsl3ZgQJQBChL1ov9xfhwc7OXB&#10;DvjhrYPsBz69cv9uLh9O/0RO0vWG/NlGKo99f2skgyr4L/2MtM8yOWwiz69Vz/Uqy2oFxQO54oA+&#10;ZZU4lLoTS+0DnvN0r77GP+fJA0jleFaRrrc751raIuJta7ld8o61e1XPNgbvUnsNA3vlXEvWE0vX&#10;Q+qS1PCZ5YIsyUL364dfZ45W9j8XRZ8s1yJ8Y2VbwXQg0899cZKuFSRdA14mAedAHP9azt74Frbk&#10;f2qjAj7vih10n5/WgfakVp5HlY4n3+/dZwkbfGfr9r07WYWRHg3aEdPLUmRCsp9SKXRMJe4jBnWX&#10;u0rypwimKfeN1Gb5eErDa/+z/lik4kw/ZkJHrnvS0bmy/oqxYMGCBQsWLFiwYMGCBQsWLFiw4J9r&#10;bP+9f6cuYdOQE5txGGwqr391pyvPI2RVfnFWRpPBpc2p2t0eR2CzbtXPI8zDTtkA13c72B9g+ns7&#10;4wim2/d6MUqq0bxLPQ0+gSlowygfG1Erl18uhTnyKD7kkJtg5EnbDgxVSfFR5m23v0IuO4zoC7VJ&#10;Mkr7FMFUPradbIOpHctgcHmr08sT2fFfgByRfUbBhUjHOb9mab9XDmh/lZm2Sz+P4CPpXq5jjp9R&#10;Xvct8iXyN+Jz8DI+u3z4tSZh6k+/P+vNF8BdLvoFLt/b8/7j/oxK3p9dHum7PPpF2esStVHEgfY9&#10;Po6on7u+yyN9/7U1wjfxX/ByHe7DHD8dUV5HpDNH30G9orptGoueTqR7VeAXox683E3bN+KOOTrt&#10;dVVwfV9edB042H5xiUqLOX0pyturY6u7ic1Wxq/U69CzMxe6nmDDry1ebnSN8rpPuLXv2fNxSdTx&#10;07GvRsumfNaIL8Xyt2j50jYvV3aoix7EDPey/Hqustymc/J+8MEHA5dNdLR0C+7LoLTcxoHOa6+9&#10;VvemM4Swq62/yc5jQn7B/de5Lxug9ceXm3ms3Kb3Ab8+e3x8Bo848DhrGRo6b7zxxsC9Hb1c+UOZ&#10;vnTC3/jmD9T22TaazYCO90/nijNlPnjwYODelzxWDuxq6zHx+Ht/0/mSebq/EPYOx9kYsgmG5WzY&#10;l7zR8Vh1edresL40tG+S51kjLU+YzIwxmz3gy6kt4RnV+5+ZuK4lS+T1+ChuWV6XCHG/xP0gQP7U&#10;+vNJffsV/Pik5KUdvvzqq8JTOf62Pqzl/1MMbt0tMdnd291659ulH7Ic7Du/Ut4MSAzeeP31zIm9&#10;lo/xtY8ZRQA7t++Mb+s7OqxxTvp6gDL++6wa9aWJfnKrzFApdTk7UT+5SPWq53iSD8t+E7RULS9h&#10;+1ZZBpXzXtQYpjQ8uJwC9koMKXf3oPZnyq3nL/ejw4pDeG2j7HPVzzE/LT7kJWx1FhH8Rq0Ls4y+&#10;/qzEn7b9yY9/nDlt8eRxOU9pT78+6C1vlLVXy2pj5dcov/6zD/CNJPj56DyC8rKVPtyve8N1A11b&#10;wnbyuL5xL6X9GmeWnX39uC6lJNXTjoeHv6e3sB3sb73xrpawpTTMQErm8/8JqX5+Pg5DF+lwHkPI&#10;nJ3KwTila8pdR0iyy1qvHGddPzFZ7edzsPrGOTpch5Ntnb+7v/Mbf+UHKOaKVCfZ1x//ckrQlO9V&#10;8lx4lTNVkMJohJz4S9thIAc/KwW7vBUlVSb/pROLix77DCDB8wBTlZPKlMj6R76a0Hc7w7H0l20k&#10;fsFK0SovUy7Ln8vxU/pgkNsfdUqbgkzLDvUcAK1JA1c5DoNt2c+bhL5c+uUY++Kr5dhhM8rZKs8o&#10;Lwk5KeWucS6ptIHLOaGV2KfDk7AjHSDbfkJzUqpfwDlGcs6FRLbd5lVxTgq106S9EtATepytJ9n2&#10;RCx6cs/vvPVBiOSOOf6rnN5+z88oeV7nc/yPOJC9xIwjryQ4L0b9qXxnGEgmeVmSkQ/9kr8kxWG9&#10;3G+kADKhx5Wv3XfuyeURnxPbiEcDtED2Pbk84iT1JZe/LP/DwKryXR5xR0+HOG1y3m2a6J89uaPt&#10;G556Mq7LPe6plbudCO6XeHt+XTXSJ9YL8dgUq+rk54HAvpLvr+KCZJIPX2wbeD7P431NfY+kzylP&#10;6NCObIUeRweofXsJXXFsC/v1uwPlc6MhP/hyKvtw5aUs6kwinzg3JdLxm37VQ9zrybUPG8A5WyXp&#10;M9ggTlnin3766eATAzZs6bPc9CAnaWAD3xjwkFz+knxJl1+T+X4i+/quwr7qQEJf/gBxfcEHboct&#10;PurcEqe+8oc6KgbUnZhSJ7gnydHHDxJy8uGD3nxHmQyesSWhL94O+KGv+gP88YFw8qiuXkfqLeg4&#10;IL+24gAfAWX5ACG+qXy1hScQceyL46dzwd88xRI2we0kQ/WbTIFzYdBNiDj+Cy73+ETc9Xugrqcn&#10;zy2unONF3tqRLY6Le3zol8LwDCRM1nvH/Cay1EdVVl4+U93j7V3q89jxvsdr41laNAxcpb/0Na6U&#10;l+zcfeV2tocfd165m3wq9g/3D/OACPevDFydpu3Jc97qdpz6XFnCyfdB3o7GsdRrsy4cP/MytzOW&#10;re3me1Tqspv8SqYz9vXMoRwPYpUqk7ieM4QPiknOg556QdrgL3V+5ZV7Q/5ct8opsuRIf0kvxzkd&#10;260/qGZbuY1KuefVR3w9S77rnl39Bx/kGyMZ+8O5lniuSyo/5Tl9Vq7btO3DdL7DsXN6kr6H8Jf2&#10;R5uUkWnKTn3G89HPTThbQJ3hnkDEgfZ7qQU+CREn0uRFdp76RJGl60nqa8lqlj/n8ytLU9zy/8l3&#10;3sLG4HQ6TjvdvH0rx4w+xzWBmF1cpH6Tt+nzIcnJk9tFxWfOfyMvKfHcZsgqz/vF7qhXFIo8bVMf&#10;k2yXvlO57MPL8kza/3zr6ZOnmXP+5UFNjuPXggULFixYsGDBggULFixYsGDBggURtv/zv/q3GGva&#10;ykNJdVBux3Yu61PBMy6qQsL5xdnWZR6mSuJxDtzW+eX4q+Huti8lSzqVliVpZacOmmbsMmNA8nFw&#10;vtip/HJnLCsP79VdlozJn4n/wxhg4l6VrXHUuz5/LONie5SfndQRugSPg9unXiq3+KnKpEOVTn7p&#10;NP8vhloB81Pz3hK2Pf65XAE7stWX7+76DIO+HV8itKpc2fElP4zwy7ziBJwzAipoNBS0+r38/kvG&#10;N8Ho82jb4TOQxjhNuef1uvCrnY5NfkExzq9xvTq4fT/uPPLHufvjcJ+jus+Re12Ayo78mVOXKVyn&#10;kgTvh5d6u0cGSkXxRbmA/6UO2/n6k2nCtD8rz45fTzhpKyK52+k07ZVDsfN2ac8pIWrTOP7rEeWd&#10;Y9N/AY2waf90RDrR+ejcr0VRDKNfcFfxXlx61wAQnb9zy3L0yvVf6K8Kq3yIsE4vOq5ZEiAqN8rr&#10;7Rjxm/vjW6K8LbyfuA9RezmitvZyN8GqfHqYcosoz6Y+9OqLDbfjsZpj35ewbV+M+lqWAnzpky9j&#10;9LL0KzXwWUc6Z+kXr9elKC1UL+zzHUBoZ+0I3gcE8vryN6+7++MzY9yOX1v0FjDgb177qi7JAdEM&#10;G8UEfV+25nXxsvhO0gJ9j62X1dMHXhf5Q8ylj03Fh3h/+OGHmaOjGT/ke+ut8iYp5Mz+EXReY0dv&#10;hcOOYtLWMTo3PVbkEVRHyvE3r73yCg+6nfoJPK/H3Ln70+tLWb8uYeM+Yf9o7Cdun1/483YVN/0p&#10;ipxZDv4WvBrOBGYfaqfMZBH87WBjfIjhqKN4Uv6wvCtB7QWcj36mc42HKWea8tqD4Aeekt7uhAU9&#10;2BcTJxZDZj4BZm4cH5c4Iz/26yGZEvKytRoHfL91p/DdvZ2t+2/cz5zCdvZrH86p+k9Zw5vmUnvV&#10;OLCq5YYtUz3S0rCEy7HqW5e1vugc1LbGn5tawga0fCmVdXFaysoxqW9by7C+Lfuc0+9/p7wtjvtP&#10;zdyi1rpNz3VRm6YdZiCJMzMJZP38f9nRw7KJgZYvwbk3zzzlPag356UtSvyZdfXVp59Xfrb1+afj&#10;cqfzusyQOOitZNlmffNaopyQA1W57HGPKe7nMnoDbKc2ewb+DTCu+3U2rtPj/j+3yoMHqU0ubSnl&#10;meKQ5E+eaWltqmVd2sbn1f3XylJZZqPdfVD6HvHcrdfn3I6Zlb56dGO8lp74ZxCZ8ib1SXub3uBz&#10;8sHfqpkfYg5SNp37/L8nOymN51rSr7PNOKzPWa73WiKa61vPx+1/+Nf/01Jqyl/tJYNlOhbIAzBV&#10;7vdsp2cnucLg7DQdKHRYiwkO9+0G2gaQpgMqY7mTASeTT/TNDmeT/PQBoXKP96Lc/Y/kXt+TY1vi&#10;ZHKPz3RgbPSfc0w8qtepfYGqTmeUIqvSS8jLM2Bq/E2OE4M/qWYDzTZ6ctcf7ezupiiMSgMUM+Af&#10;7M5dJ+L+JaVFr1zg8khH8C9NLZTXfXZ//Mu7f1lwHb6ATC561SZbcY6L86G9TgeIe1lRDKOYz2kL&#10;/xINev6wFXf/Ix0w8mm9hOJCkV/Yq2LnyNORugXIenL3raSC9XK3s5c+HPr+jzF0RHFeBdl3/ajt&#10;Wox16ce/bd+rBjdSXu51wuPg57WfIxF3fbfDl7Re3ECPs50jF9yHFnPsrOPX3b7Ay71qeLtQjspy&#10;Dno+ROeL89uHd4a8XpbHzbnndXj5ut6vOi+vAtjvDSB5uXO4o5Wvi+umHAwWkdfvP+ic+81T7+YS&#10;ndpGL9jsxB/Z+++/nzmI6iJbbHU+wv0LuA/MqD8on+ADWs4d7oMPMvlzgLScjb72+eflhgz4QI7s&#10;44O+e8D9+UDen30gxAeoPJ6+TMzheeW/l9tCg0DoaCCQunz00UeZAz3XhLZ69913Mwd37typbFqW&#10;2/HnIel8hEft4oNnPVCOYg73V/p7rGSXrcfN+4y3hfvjOn4NObQbRKHl2l/FBef47/F0KLZgOoA0&#10;9luPm8ulT1k+yOE2hdZPj0N0jvury/V8JpfDT6o+sXz6bDxPZR9fdL7Qx/SMK/jdV+pgIfx+4dnO&#10;8zponfjwjKVy15eRPnG2btRzNtu/VZc9pnRYnwmUoQGhZOdUz3hL+sMAUuLRAJIGnHId67N20k6+&#10;xcyU/+oAQH4G0nfL9Q0/FTXXAb5Mcre+Lh74ANJ4UR6BD0Kub311P9hP34cB58GTOkjM9furOmiE&#10;/OFX9Xlv+G/PGNYr60tM6rWC/8xnh/cr545ILnhdIr4Kbp8pIhmpfXfqZxbLu57VZ/jRl549rz96&#10;JFUNDvEWNl3n4bfVD5PtfT0LzdqRvqprLzaP9Wa3BPpu2aZ2seutQPz9mqnzAjBwCqjFQe0DoEiL&#10;HdfXdQDZw4cPM0dH10DlW7BgwYIFCxYsWLBgwYIFCxYsWLCgi+2/+2+Wt7DlQbY60sZoq5CnPEme&#10;tn5MdCIDdZfpa0IexevoR+VG+k7L0KVDAleKMGaeDERa1pPn41u6Ji54HFzOX61LKx9gQ3bZcjVv&#10;qwMzBjsGl00Pv6gLohHWF+2U/Tn2p295qySjX5Yj8ieC//rrcDsRd8yJw6ZgZLcHL4tfpHple7n6&#10;xRQ4n7ZFn/PLkPbn1N3zRvoOfhmS3ip/tO/c4fVy7Oz0fx1019zPqc8uryRj3Bln3wFXav2vOxN5&#10;/j9zx/StcH584sQAj0cvNiDSierufS/qh6VexZZzIB6dX1cF75/XjTnxca5fUIDL3Y5+KQdeD9d5&#10;mfq5D47IZnR9+G8rvF28vm0cerGI2t3bzpewbdp/XN+5gCxq36tC7/yN/FrnL4jkLXp6c8saWgq5&#10;vh/CTU152CqGcJ/V0ZvBAHwWgs8s0a+5rdzPcS/LZ+Q4l/22XO8bDu+rXlZv2R3w2R6UIbgdL8uX&#10;+zn3vJqN4XEAPsOmt1QQucqC+5I96WNTs47wUUvA3Cbc34qlOJBX+kB1R+4x8VkvPhtMS9uAt5Gf&#10;dx5zn21DGdp6f/C3sK2bgQT8HIxmILmO8mKfWSQDOv0fDOXa/2wmctevW6p3VGd4tBjOwUT0HQnZ&#10;EJ+0M/ZDHmSsuI3LmvJsCSs3F1gxMk7xUWeIQ5LxoOFCpzO3PLbe7j7jze3Ifo5nXaIFP6yzOuDe&#10;BzQjh1kg918ry4jyUrjhbWvT81rAjt6elpew3dD1JJ3Lg/30WVS/E+LWWZ2hlaRbvPWt7CR/at/G&#10;5tDPE9/TUsFkgmMDagiJ+UWdE4X/914rs+WQn9UZ+aiOb2FLkJm0ZemUuGYgZXhZFf6GtZzXblw1&#10;U4prw9P6JjJm4Tz6si5xSvJn9c1rBOJSD+BOwO9CUhw0Ay8lv/+NvudE8kmsDNE12aHzyNGTZSS5&#10;nmyxDWflVQIPpD6p1zrK9KWUl9U1Zg1pthDL8m7dLbMDqdMN+2zartcEuPow/XNYwpbtFaPo+Kwy&#10;nQtZX+dU+qNtMlI23bPQvpqBhEShZczGr1cCS0u//OKLzP083f7b/6v/6xCtXqNQwU04W/HWEclb&#10;bCqfgzl51+m0AwCuH/F1yNY66rmrm7xnn21UrnPBp6K1mGOnZ5MadMW2tKdF384UPR3/0HB4m/hF&#10;wuVzuPfbOUDX9cUjOVP+ootYTx84d/TkfAmlDpsgsu+QTjStHUQ+R/Z78u3t6RKhHqK2c0RybK+z&#10;DzbxOZWW5JVOMG1n5W192IRHfdvlq/qX7DgH4quuD1eBTc+vq8KmcYv6GF/uev5H/c0xR8e/LLeI&#10;4tZrxwgcX6fzMphTx5dB27dVF69XVMc5bX20O75xyRHVq2cTXel7Pviq9n1ZYL93/rY+CBF3RHLH&#10;nLyryhqijdx+YMxvgalQm5BX+dn6jWY0cOLfGXwQwgcqtKQFaECFvCRxH6jwwSq1KdzLdbn3Ex+0&#10;8GVoPoAUfYa7voB9H8TqvdYe7nA7PpCm5Vroex3dvuTUSYNAyH0AyZ8h9Nprr2WOjtqCvD7Y4zf0&#10;GqQBfi66z74sTnFu/em1BfA4++CcYk6Z8qGtSzSA5Oe+x0r3O6u49w33R0BHcO6YowO87hE85t5X&#10;3Tfn28MAUkp+6TQ7stn66bHyc9m5t11vAMntAOlQpj9Dq1f3bL8+44eBjNfeGF/X3/PHgf1oILZ3&#10;Lrd18XNc1yXseN6orwrZZl3klJcv3S0Dnzkmeo1/4qe6FuW/EZMlbLa0Te3l4O3jd+vAajKKsUqT&#10;D7Z065g3cyVQ16cPx2eVnT4dB499AEn9JxW6dXCzxBPT0QBSxN1nlwuU6+faOqAvRDztjI8wTp9d&#10;u2fFfq5vXa4I92upni+Fv/u1ffH3tg0gaQCbmOwdjQOf6if0z9P67LQWGhAtZRWgf1aXQCL3OihU&#10;RO/IPh/VLLkudr1SXmRaUo1MffvFyC9YsGDBggULFixYsGDBggULFixYYNj+W//L/4sNsRVMR6zG&#10;X5F9hNp/nYVrFND1GbVyW0JPBjaVO1QmWMV7x1wGtM9ItMpW/YDbafMKPvrsI6EaAW9xWaeWAS9r&#10;Fe/54JxfiVR25GeUN+LJ05qm7eJLexxz4ja1P+573LwsuPadu37E3Y775nK36fD+D5ef/Fog7u3C&#10;G0O8bKFnu0XrTw/8ktfGDrgs4m27OLTv/X8OWt11ecsStmnZc9H63IO3l6P1S7Yif13u/XzatiP3&#10;2LoPLm/j7/UR92uI+xD1Z4fbi9ra7f8ywusSYU6bRvDz2vUjHrVLVFbv2rAKbsfrHtn3GRi/jPD+&#10;SX1V55b3ELWL84Pt8Rdft+PnbGTffYt4bynEVaLXf6J+F3HHy8qjMpxPomm/TO/vBjMeLP4+M0Az&#10;b0BvaRWQHBvDr7wJ9+/rDTjjkiWgGQD46z7rF1ngsyi+/ro8KBbu/mg2DPC+5Eulopk3PrvCr9ve&#10;1u6D++Y6HkOfOeF19LK833pexYGtvwHNZyBFywN9RkVv1gh2fOaHx1A+EwNvL81eoq6ffPJJ5m1e&#10;j4nPdvJ6KbbY9BlIevC0ywFlaBu1hXOvV6//AMpYhzk6Ebz/OFQXB+V4Wd5vJ9dDm0EyzGixfK0d&#10;L0t9zGPSxsr7oey43O0BtS+63g+9rb29TuqyMmJz+16ZbZb96bQjkA9s1Z/hmu0E989Zj5Xi39ZL&#10;/pBX/qOr/gb3fjj0YVxR+NP94vZhKRf7xyfjjMlnPmPS7je97Qae4P2EPCD7o4dcs0RLNpPvz+sD&#10;o9E9faay7KHhycSlvRRheEFC+tPyOuwf1TfigQu7/6XO2jp3P51LB4hTrrfjHH3VHaiNkA39h+N6&#10;Q1miO/Xh4MREb9BDd5i1mWKitwfmcqoP+HKjPoSd/qK2Znnowc2xXw0+p6yXHf+Jp5at5frK55T0&#10;Nj3gdbmsSx2xfcs+F/brw7XR0blJPp2bbPUmzVxWje3uv/bn/8c/kFBwLiCT4wAHtM/Jqn0CIi7H&#10;4Z5cFmGdPy1W6UdltvI2qc5KqhfblmtfyfO6P96wgOMDjEsuG21qy/N9cTW+gKwHl6/n/ThHMQfi&#10;bFve21dSXFUfcRBx5fX4u9y5p1V1EaQL6Ofa7/V/ki4k0uslP74plAd/PbVw2z3O1pPA+esy13F5&#10;D+5Hz6eC8aK4ClE5q+SrUquzGca6EJ9VcW/RliceySObc8oCPZtgnf1fJni9euD4nKRz1pN/lkXJ&#10;y4j4qjhLx9OmiOzL919WeL08Nm2c1tXR7UxsNtcf2fFre9T+QFtsigNxv2m4akRt/oeFKMatn0OU&#10;kNsh3rik2OoHyd45qH2uveJ8mZUO5YkzqICedGkPEjdk4twUSsdvRvlMl31Sy0l8vqssX7agH+5I&#10;QNwHb3xwhfwAufKIk+SrOPUVZ4suSb6QPIaUJf8lR4eBLren5DfE0gXcWGhf5ZGIm8olbhwD3NAr&#10;VuhgV0nx9cED2kt1xa788cE/BpY4BvBf5VIHtoA8klOGAJdc9QDe7j5IILnq41BejvW4fGi56zh6&#10;MrBK3kuqF0lw/3t1AZKzXcXZKzydU6kNB1h5Klt5gfILcOn14uP+C5JTRyX1bRJ9gy1y+pi48rCl&#10;Bsq7V1+BTpm6EQf4IygfiT7rXKAcAX0BHeWnTwPKgucyUzkchwPvewwmcQzbDFZhi3RwVM4jnve0&#10;ezBeo5K1zMnLG+vkJ/UV5zk8eUsZu2O95KPKVtKgfh4IeX6S/eUV/c/T9S2fp4nzin7kFwysDDFM&#10;MU6lZDvpjwEW2dcAUhLkN9NlOYkBMfQtAfdNnOS8l4D3pShvz44grvbJ8DqONMulT2wyT/LzuvQM&#10;FfoYtuC0lfoZ15ksTwe8T3ryZ1YNPmb75fqP7aFfpSTk/arDOUub5XLTvp7FhSGey5RZ1Rfnmq8t&#10;S4Zzu6fEPtt5d3ALFixYsGDBggULFixYsGDBggUL/rnF9t/5N/6DPFzFKJOgEagWPjqn0c6WM6In&#10;uL7Dy5qDufq98lwW+RZxjb6BVfUVdz81GvgCv0g8s6n+JTZq0e6D+9xy6bm+c1/C5oj0I+6YvoXN&#10;dcZyWjvab+WCc4d+2QKTWCWufedeV+euA9bp015Ca0fYtC08r6PnF4i4g1/vdCwqdxXXvssdUblz&#10;fJujw0O0hcgHl3vMW33fF+c87SHyreX9Y2wL9+PReeE+uz9RXdp6CV5W1CcdkQ8udzvXgaguVwXs&#10;b1JGFKsIfp33vJvyOXGO8jqido/0o/5/VfB+dR3w67CXFfVnRxR/57sX46/Ikf2orMimc19OdR3w&#10;soSoX8zpL5vqgChPxCetZUvY/CHa3m895m5HfQOZc8UEriVOwPuS2/TlS3qoNPBZLz7bwO37g6H9&#10;gc5f1LfVAPYFf0CzHuoN13KtFl4vvosKPrPc7Xvc3OdeHyafvyTDbfrSLX9YsMfQy5X91k/JKdPt&#10;uL4ezEpcPW6ajYHuG2+8kTl25Bt5fQmhn2taXgFUX+Dni/x3m/DeW9iA21Fett4fVC7cZ1Z5bN03&#10;cbftHPTaDkRyccolCT3e6gjYiMpipkjeJNmN22N8UoZK+r5RThQr9Rm493mPlfdtcWx7WS5nlo64&#10;z+wZZnikPy35AcOby8wHIP+B29T55RzIHy8Xm+qfcF/aLPvk0zWHeuhh9PDhof8p9nu3qk2y1WJz&#10;+SMm+QAA//RJREFUrOryMfgTe6C83nYHch6Qtr6Ezd9WPOgkpG8/ecvDsh8/KsuByxvW6nLRZH+7&#10;LuOiHgcWh91qKC95e1bqTvs/qdcc3kp3r74FD5xbuYoJcN7rV6ug/oZur58At0O8tFXfa/lWfQMd&#10;X/d3a/dBfq4+nMrUW9gyt+uhQJnMvso8+aW3s/GGtP0qx1/1K/ihLZn0B2c/P63tnpL8BGpHXB7P&#10;KZbXlfjzFrbD2p8p90YtF5uKG1t9RtB/f/zjH2eey6113P2d3/itH+CUJxDxFhhTokCSeJTnuhCV&#10;5/KIC/gu+IWERpQ+HRBOkrxN2BFXLDJPTS3uZeVzNckEjgsRF9yOc+9QLebY75UFJOb4mMZ9PyYu&#10;zOFCbxoqCfS468zh3i5A3Nsuii1cSf2eRJ8R5wLQ89+TyyOdKHESux/u1xyuhK+tTKkHl7+cztjm&#10;rQ6xEL4pJ0bwNgHxzf3v64NqOkPlAOc9xGX180Y+t4h8aPl1peu2v2n6pv60+Xx/Dn+Z5Hbm8l8U&#10;rrvMVedCxHsIz6/x/mGCl7GNvvLwWaD9q06gjc8vGlFcIw6GaCK3Qx5l8vSSQ3HgGs9nLInPW74z&#10;lCUee/nzUZ/BfBdS3Lihp21I2OUGlsQNn+QM6qhcbCivyiXxuanPd8rS5w1fuqXvfvsNJQMq0tGy&#10;LJJ8xy7HZR+Ik19lKR9J35dI2JCOElCdSPgvOfWXXEu3AH7KPnLFF5+pDzLKkt/YkU3/XoG+/FDd&#10;gJ5dhA5L0qSPjjg+iFOOuNqUxL7XVz4rIcMflSXfgGwCf7aNx4F9ID2HHxP32DpvdQTJQMTb+on3&#10;kiDeyjfBJJ/Rg9qfwbA8KqWeb4K4x0Fc++Kch4LOQRLt5e2qhB0ljrEFfn7duFmWg+3u7OZBI/Jl&#10;mB1Sz773W44JznUcUA7AD92L0eY61+CesK9rEv0QGRgGs/Hh1mFZfoZv+ynVpWjp/8E/Bnx2q+8s&#10;Z8r1aJaIed0YTGCb/hvaETAAgi/EiWVrmSfbJ8fPq8/JdtYsONw/SLZS3FJiSXIuI/1dpLpTRjIw&#10;DKYyaHHzzu2h3KSQefbHfGuT4LwHfPU8k/p2OJAMKD9btUOGvzmU2qFvOorRwD1vBXl4C6BAG7JM&#10;MC89S8dKbKfLG+nzAoNv8k1L5CY+5P9rfJKcdsw0bU/Pat/DbtrHV/LRXiqX49k2bZ3aC86WwX6O&#10;05f1Gertv2DBggULFixYsGDBggULFixYsGDBC9j+e//W38gDVowyrYPraLQLOHcdRvAZRWuhUT7g&#10;3HVdDtr9bwL3bU59GWGTnkaTAfWSPz4qzVZco5DA7fBU/IGbPE/GWFNHj4HzCO6DI7Kzyv64P7a1&#10;fhUooB6lLhGimEdyfuFq/QCb2onkjKT2jiGT3Pt22KYm97z8ctDr/0D1ki7o1bWF6+ghod8EXq7D&#10;5ZFOhFX+948xCl/kfjzi0fUh4n5uOrxe0bUrknv/x/Zov98OvfLBHLmfX/N8G+F2Vl1XrxPE/zrh&#10;9qM4RLGaw+f6vy6m0fFN/dm0LvrV87rgv4pdB/y66n14Tn+O4uZ857zfvp7X4WXN4fzSfJ3o2Z/T&#10;L6L6tTpz9YQ53Ftru/6am4/bL7uu7/B293PTv5tJBxt6C1vLHz58OHCdI7SbZp8AX8qkt+QAzSIC&#10;amvs+Ewa2Qf6xR34+eJL5Hr2saO+CvflZioLeH9WHPCrN3sGYEtgZgZwn9H1eHp9VRY6ygvUFtjR&#10;sjLO3Z/+9KeZ0yZakgMUZ/S9XfT2OvcfrljBPT4C3OOAHkCua0hblpYUoaulavip5UJeLpBN4Fx+&#10;sFVfgqvd4VruAXd//Px1m1E/d3nE3Y7D4xNxR1RfZooAZrTcsn7LzBUh8sfr7rFy7jqKG/A+ue5z&#10;mTLVf/BleMtV4jfrsjtmYGj5Dxh6U5J7TPBDcO6YxMrrXrdgeLBx2nodxZORPAsEMDtF1x9kb775&#10;ZubI7zyoy2BTOUe3xvPo5OzF/kaZz7R0Lv3xcO3Cy74waS9xfKvLtYjHE1vCdlqXpFHvw726DCrx&#10;WzfqW/DS326NCbOhnjwsS32p61f1OrO3v7f1+rtvZ44n6W4qc0cbb9+PuMPrpT6Dz8697WSHbdQ/&#10;L30JWy2WmDw/tmVrQ8zHPu/l0jH0APqsczn2N+fq87nfajktdurbD2mX45PxHFFZ6A/X/6SvfkWb&#10;n5+XuqD79HFpF/y6fXt8g6Hihn31Jer0ox/9KHPkulbv/vZf/Cv5LWwKphJGWpnreaPhTA5uShgX&#10;V8C0r9RCtkFbTi+t862VC152zw/gflIXwW2p/Ja3ZWofWwNPf+LYH+Up35h1LdzPKK0CZQqb8dEu&#10;7Tu2RdGRnvMe3L/IV2wDr1OkuwrypU0ef5L3K7j2xSlbxz2vTlzg50I0AAYkl43evvvTk3Nh8/1e&#10;cpsRPKbO/VxuUw+t3Mvsl0/79nWugisuqzC3LiNG+TTupdw2bQrFl8T51bMR+zaF513FrysRn1V9&#10;82VTZN/rFfG5MYwge6DlSu7bVcShtb8u6YvPdUF1ui60beRlRbwHtzOxeZniVK8/LvfrXnQNBOI9&#10;X/zYdSSAb79oqO5gUw6GSCX5GLWEqoa+8oj3ZMOX8QRdJ0nOAV/CkfG5zJbEl2HpaIo+sSRxzpDQ&#10;Y8tNPl/GyU/ScieSltJgRz6RdEw3AGxJ6Cr5YJIP0lCWfCPJPr6wBT44QRIoW8B+awO4jBtr+Yl9&#10;xUo+KgHK8XNhuEFJUBwANxzYR5fXPhM/EnX02Cqe7APVQ2XKJrYUR3RkG44dr4+S1wPIjg9IwFUX&#10;yhL3ZzV5HckviKPvwC+BugnOPY/r9+wD1QG0cvZJzj1JDiSbw1cmW2qkt2gV+Wp/BHHisIqz9bh5&#10;HMQ9li3UZ7DlyydZdpd5OkZubHnimHPts5U94GXDldJ/eUvb0rfVz6XnbQ6G/Xosp6TPEjTlx//M&#10;L+pbI89T/7+o5yBFpjznl6UM2QCUNwwaJT1sZT/RqRMZSOV44bl+lV+cFX3KO+Wag7z6B9A92CvX&#10;mZ2d3a0btlQQ/9mCs5QXHWzp+UC8sv7OK/eynCL5L5edaZ8L2BHgvu9Q+cC5rhsAea8sbPZ42qk8&#10;fdakBKd03m5WDk8HnDiuRJ+kvLzMb/ChtBG6tM/J6bi8mqQ+gC787Ow0L4uDc109fn488HK86FMO&#10;/YD2or6jP6WeeWDvyeOsy7OR8A19lYUu+9iD85nDc/4GP+vn5hjVBQsWLFiwYMGCBQsWLFiwYMGC&#10;BQs62P6P/xf/5zx8t2qErgeNcgJGpATnPrrnaMsSXO552bqdnk1GwwTn7qfzSN+518VjwmidOL9e&#10;CF4XIFsTfxj5rfw02686+f8C13dEfrbQsajt2vhFse3zMYYHB2X0uaDv29z49+oT+eKYI490HB4r&#10;9Ht53E/6hrhGaQF1FI/sRP7Maa8oL1C5jjbm0nHdiGsqZg/r6jWHpzMm7VdqY9k92wB571ik356P&#10;Dq+nMCcm3v/39vBZZUf6I2KbI1yuX86Ay6PzyOExafu2EPW3q4JfG68D1KUXnyhWEY/yOjxuq2Kr&#10;Y5G+8019iHQifU0zvi5cd/t6fDxuUX92eEyiOG9fpO8YlV/Ut8kArueC53W4D/q1G7jcvz9cB9xP&#10;YU4fce5odaK6z7HrfEAj29Fu2nordvMmRPIIUVv4EjB/k5eWONGn/LPD386mt6cBX+LkZTn4ZRhg&#10;32fAuD/ef8TxweV64xt2ekvwgM9kct98aZ7bVDzZ+md97+1j6ChWwMsSR8ffqsYMJEBsem9SA37+&#10;egzlG2i/hwt+/ZEdttLBhuID/+qrrzLHN8UTfS3Hg/sSNl9a6OWqLCCOffkJV1u3XP0BeL3cpsfB&#10;y3V5xN2O2ppySas4cN6rY8awhG1n68atcbZWUqpk6o/b9Pr6eeEx8fZy7pA/bNUH4N6Omj0G9z4/&#10;5E31GB4Cjsh8FijX29R99vOud51ER8tOiYc/nN3PHbevmYVA7U5eLWfLs3bulT5Jnd5+/53Ms//5&#10;u+gU2NRb2FjO9vS4+JPLqv6TVcvWCM2wtOoiXROq/8xi0RKtjLqMi5k0N2td4LfrEraUIxVYWFnC&#10;Vq5X1PXLyinntXfK0jzgb2HDP8FjO0fu6J07xD86pxzeV72NtvTm0ES3qw/M0HpeY8WDxXng+ACd&#10;L6ncg9pX8fay9kPq8ay2C2MDT6sdytT1lvaZfNeqefHn+FTtwnfPwqjf7Xrtop+8crf2n2Tn6Kic&#10;F/TfL78qb73M+raETWVhX3Xn80FLkpENS9j+1f/+v/KDtgEoaDjR0tZT79gq7nBZpNuTRzpz4HVr&#10;6ylEOt5JvUzvdJv4Ai6TuupDh0kkJ8lkz/kmcP/dpqf2mMP3+3y0T8fjafqNiQk2jb+D+HOM5NxT&#10;KwfruJLq3ybaV/2cbalnnZqZOAn0OHnEOdG8PMH5HER5OdFVlvsmX0m9+rQp0vEPScAxJYfLNuFR&#10;inQk76En93yOOfFXXuUf90de+v5URnL9lwEX/56Nuf3H8/Y42+tM6k/XlVSHVYjOnbkxdHhZPc62&#10;5auOuQ+StTpz5FHiC29PftXputC2kZcV8R6itiZXzpv+8VEs+Oe+c4eXST8XJP8m/WsTYP8XUUYL&#10;l83hIZLKEMFE9CagKAniKoOtvgOw5TOXLclvHOH+2chnJzLOEX1u6ksxefnswxYJXfG8hKTah1Mu&#10;iRtW2UYu+yQ4iTzyob0BVfJ6oKt9vsCL46d0sAMnERtx/JFv+KM44gflw7lhlR22ALm/eU0JMPAm&#10;m0BlcVx2GIQTZ+BE+RnQkg/c6EuOP4o/csWNY2oz7CkvSeC4ZOiLk0cccAzgj2TUXRx9AR9UP7/R&#10;ly6IuPIB6i84py5AuuRvk9eFJGzKFQdhFV+VJv4Y30ttNSDtCxwDHg+49tkqJi33+EgfIHeZtvQX&#10;+cMgDXXGX/p/W3/y6Lzmpn/yFrn6NjNPgDxwtq3PbPHLfVPiOOcsWxJ+6pjOR8BW/dMHqJSPhA7H&#10;eINWOpr7LvI7r9xJZZdzN7/Vi5CkxBvmin2WV5W3sIHT07MkKTLyC/KFvHo7GANIJ+l8wRcGRdQu&#10;STBeq9P3X14FX+oAH58NzDOCYOQ/e57OtfSXnztVzzvKuXmnDCRnt+VC0hE25S1UbzDUMcG56wiy&#10;2eZhj/+znB3UEkc9L2GDpz8GzbJ+Sgz65W0qh/Mlnz8MKtXjlKXPAmLMEjbJGPCm3Wlvtly/6FMM&#10;UJEYoHySPgsY3GMfPXROT9L3vlQO+9g5PChvF8U+kz6wz7OQ/EeD/f29od74Ctc+ID+D7rnuCdjN&#10;9cp7CxYsWLBgwYIFCxYsWLBgwYIFCxYE2P6b//P/Ux5mYtRJo0s+Kuej8y6XbgsftWKUSvuu7zyy&#10;Gcmjch3ug3PHHJ12lFZlO4/iFuHS3Id3S672Mty3OXJDHjXu1S3pDzksr+ohuM7Ik726s7uLXEfq&#10;CHXCJLb2v1d2TvwncN/m6Bsi7f36CxbwumtKJ2C0XXA7E/81Op+Q37ZQj53wi0LlntdqEtZ9kquv&#10;snV048bgn6tMbBqPYu55XV+/emYE8Y/yxhjt7Ozuj3uXY8znWHFEMZxcQ+oWuHbb5x06MrG+PbY1&#10;vzeMR0etif26nQ3zJ/+6Vnl5i0exzC9C4qXqhTvyeVkzM714wiuYRjyWdvWYcz18Gczpw5vKHZN+&#10;lQM1Rkts0n+MmzTU8c+XCazcF/pns1tg12cDD1jsdI0rA7+2XSeGXz0Tov7scoe3ndvZuhiVd/Nb&#10;ICtM7u3ieSf+tO1S4fKwfa8IPR8m58QM7mh1Iv83sdvKBo+R5+tYgV8rJrzWEU19zsIH39JO+WW+&#10;QG8OoqBhSUtKzFYB5B3aMe3wINFMkz9f1iVOyJ9z7mSMU/qnNre3bt+pbwdLf8Nyp6TjS58G/5NN&#10;zXDivHlc32rEXv6eUKF40bav1KUriJ48Hd/y9qi+1Yi8eigtGK4CaXNYl/Cwc3BYl/OkpO/zlMIM&#10;A2EoN8V+WG6W0v5+ycts+c8+/SxzwFuUBB6YC4jrBz/7Web4cuOGlhTtbL36al36l+o1LOdJf+NS&#10;o/Gh1ZNYpR21EUr79a1POLe3Kx9shkQ6wK/+gnzDztOn4xKeh4/KUhpAPfM22b95s8yKYJbAK/fk&#10;M3bqtQJeY5jz4ThIPp/VNxxRAS0doqzhl/6kwwwDMMmbMLJp/yd2wkTOLIaK3ucssfU2UvviQ175&#10;UPkgbxDZH645abOr8wJ4XYzLPlvuBwVmRwjirU7v+gZ0LnNcfQkffWmkzllsamYPUFnkPbo5LivT&#10;0i0w1ne8BmLnWG/aSvykvv0q0dT3XrxOIle57htl3aoPaicy2Mqc5UvWP3lYMijtWOpCmxzcKOfI&#10;/sH+1nvfeT9z+vutu3pT4VhWnmlUzwsewP11XT6Wl7M90/J2ZseUOOPbfj0HOZ+ePtZS3+SjLfHW&#10;t0b0/S1s4rlitdy8FK7Wy5doMePr6NXyRjngS9j6rZ4wOTDuTMV1L9XRP68nfbhyNDXjCk591kKf&#10;Wcn++UlpI8o5fT72YXECMXow9UHnYF7yVq/DyHQ95zz46qsvM88lmm9jn0n9RNecBGINqN9h/Zzi&#10;GvDg1fuF7+1u3atLsOmz6gP4dXikc3nsD0DXH65bn3z8Sebk1TVt97f+B/+jHxA4JUF8nVwJJ7RV&#10;UgMi1zbiQsQFBW8V5ug45EubsCMuvQjoqlxxT4JRDI72PeVD4zFPijOdZEhV3qYc/3TshVTtO8/7&#10;xofjJi/7hef9fKBsUs3qFhbEH10lULns9RL14MLpsiiP25ykwJ9himvWSZuBl6fVF5byVu7Iqkr4&#10;p5QEY/zPTY5uOe4J2wPPhmsyn6N4Mu0Q28XGmMC4b+XJl+zPyLlgjGnaf/hwysnkJU/lyY7yuk2v&#10;lyd3jjc3qP+WVHhRmeaTfBNMzjv+C2xEtrO8lj2kKidNPx76bQTQHdrVUo6V7A6JC3rh2qI7vYZ4&#10;WWvKzaTD0z+3fx0pOneuCnzgUkY5PzwFMN9ytYek2E9T0XPZmGewxSYLC+9hGofRz/L5OO6PaUQb&#10;w1xWB4MPlrCv8/E60rQfXj1a+0Pd08bjEMVEmNjJtOinK1jOmxPSysE67rIeKPO647Oq/KtAz3+X&#10;RXwVJh5bFq+LPldI4hlVBihPXN8zkQ03xwnDwE9Cvumv+f2zizwc40aCL+2+bAqZD0YIHOOGDD1u&#10;MEkM0lA2x/yZQ3mQvpZFHpXLjaz8101z9j/lZ0vKbwSrOpSBPgl92ZEclOtgAQxbsoceb/vJ25Rf&#10;SyOQkUqdij7LzeRDHoRI5uH5hoOiUqJ8QbrY/uKLL/IWO3fv3s31J6Z5WRzxTPm03I9rCHHT94ss&#10;TzrUB//YUicfbMAf5KTsA74lea5n2ioG8kntnmXpj7LIi4+53Ws9kKG3m26yZOOoDoABfBWUB+R8&#10;CeShvMJLewlD+6Y//BRyDFJ+la1Efxl43iZlNvggjrzCuSPXPUF+AdUNZF7ttcl9cz6krITyi1Ds&#10;c5tUTiImkjsnPq2c5HF2aOkix1kOxlZc/lF3tkBtgU2VBehrKpcBEJWb88HTDXm+KU//5Cdy9zm/&#10;lSwl5R1SklG6/KFva3+4LiW9LMu0+AYHeSCcoqs9yuB+4nK7xJFrzc3bt3Ie9vcPyxJZdI+O6tK8&#10;xDFYqnO59awOipOXQYtie7x2knKfgSebDJJleYqB/AK8oh+byHY1wJn0Ui+p+smP6gs+661teT+V&#10;l793kg7KsikGtJJ2yZtS1q1/XrDaE5S4lrplW3mfPlG25CMeguctKPaL3HmBbJAG++lPvoNcr0xT&#10;7uR31su79N2S55L85DXbk3rWz4x8GHn6Iy82adt8jbL7L+yIo8dW17HJsfq5Bb+ZB5Pwb2frRroO&#10;j77ozaEsr6ufU5TN8ZryeZRk+EufUVmAa3v/DF2wYMGCBQsWLFiwYMGCBQsWLFiwoGL77/wb/0EZ&#10;CjP4yJ3DR9EYiRI0+gXYimuU9mUxx4b75nC5++aI8mpEt8WmdXL7jEgKe7zFrI7muUWN8AHP28ZZ&#10;gPu+wEO2em3Z5hV6NsBEZ3h1CvHxJYr9mHhdwJzyBKaLS8djDte+y72ukY7zPLpa7XveiHte9z1q&#10;r7wEyfzv+dOWpWORDw5se3lCTwYiP0GUR3CfvS6Rn1FdLu0E2N8fHyZYTozCvaxp3lHucHmk4/WL&#10;ONB+qGNL2E5Pyy80wPu/63vM2/ivLcuwaUyA2++VpV/yrgvu53WAz5ceon4exSGKQRTbSB61S6Sv&#10;X0ZB5M+m/BcJTb2+LrT9R/Vku67+HvOJnUyLPkvYlHfHl7MZIjvedt4PXceXTlwH/CG/QtTvIu5o&#10;dbyOwhybzh2t/PK0xM3bk+2qa6bgttxPxR9dn4HkbRFdNxzet/XGLqA3uGF/XH61PbwpCa63tsG1&#10;5A14uVqiBbysXsyB19f7mDjH1+kA1xmWuiSZv4GOmUOCLwXyN5f5W94EfP/93//9zN2O68MVN5Bn&#10;WSUgV6woy980p7dZuU2gpUzo+ANhHbIPyA/Q9yVyvesY/c7bUf0QrnKB5NhR27nN1jdfQuX3UPIN&#10;RNzPBUek7/bxQ4h4VJbsZM1Bp8wcGWB5HbLPVv0f7vHxGWY6T/FF1ze4+gx+DctITQ53n70uzgXK&#10;1XIhDmvpFrr7dWkknmtGI7NwtKzV8wLNsMmoZeHL7WFJ3XQ54V5dDol9LUHKcbClT8wKFLQMEzvb&#10;B8U+941Ht0ocmDX34M3XCk9t9dprhQO1EbMfP/+yLInievDw8XhNU9you1+v8AmkUvOso8KT/7as&#10;UnNQkKdP08xTxlRgyQsfZiCldK54JtXTvaqfbF/mWTcFai+27pv3Z+e9dqeOvfNax4HbB1FZE51a&#10;R2ZYnTwbz+vh3E/95Lz24dymdSkiXMuriQMzs8QVZ3bSVTxTyvdr3aDT+Cz93D/rdYY2f16XytJ3&#10;bhyVGbEsYbtbP6foD0+0jDFVaZxINl7HPA6cu3qLJTo6l7f/s//1f5Q98A8Z/xAbHG+AYTUGFepx&#10;/8CM7MyRRzotVC7ocbZz5EIUh+gDufWzZzP3vyrfY/qudQbJ3U/nHttIB4jrjRg99PSBc8cgTzfK&#10;oqe5k6rOoxxIn23PfiR36G0gIIp/1G8jHbfj8fS83m9XnQvKG7WL+z/H54hH/rscqFzQ4+6bc+Bc&#10;8HM8KneO/86LmWLzZQaQ5vAWUX17nG1fJ/lT6fHxeBOQSk46hXle55uev3PafU59I/vXPYDk7X4d&#10;aG/Qe/XdlDvm9LE57eJyRxsf96HHWz8jLnh/uw74TfB1oI2b6sJ2Xd3D+Gda9NsBJLffg9tR36Mc&#10;fV7ApePy64J/2Re83nO4o9Xpnb9zbDp3vKCj5xUl6HMSOI++yAuryu0NMMD9uuGDAbphRcfblGVZ&#10;4l/WmzDgA1QaQAJ6FTzwQRoB7jfQ3pcUc7gPPHgcnKuvtvbdTq9/ku/+/fJsDGReL1+C5zH0gRyv&#10;r3ygnH/yT/5J5sCfSeMDTj6A5HKViz8arKJcxYpyNKgD3DcfEBLQd/s+GKa6tHk9Pt6OHnNvd/VJ&#10;8nrMewNIcO97bkcxBM4dvf4PorzymXKFiAPP2zsHs3a90SevYpXR8RkdlcHW+2FvAMl18MUHinyg&#10;0fuVt6ngHPg5Ln3aSoOUfBz4G9l4mxjADkurMk911QBPXgJmPl/q1e6gxof46dkzGRogSeYUKfKe&#10;2gDSWX2mDlwDLUADThn7JTcDB5dVzADSG2+X55bRVm++WV6Pj+eKBANVX9RznLp/HQwg+bnv/dMH&#10;jfaH0YZUnmqTfB7mFiS+bQNIAuyyqhPX4/pjbNaoS66A9z1vu4j3rof0TZ3jLaQDev0cRPa1ZI+3&#10;+J3YNYSUOQNItQ/jgwZy6D9n9QeTtn17/nCNfPfddzOXbcF9U7+iTfWsKbgGh9I3pa2D2o7U4869&#10;O5kzQPlYz9XLf7UtUlk6B4HKQubXZF3rxugtWLBgwYIFCxYsWLBgwYIFCxYsWNDBMAPJR7ng2nf5&#10;HPho2py86Hsexzq5jx6Cns8R99HzyE9G7FRWpOPwurhv8KEuNlXv+dnpYDey3toUd998RNJ1qONg&#10;3/xveU/H84KB2xKepFW3wPkI+dICeXRMYDS8pxPla/0XIu5tNMdmFB+3iUxyfjWRXc/rcHnE5yDK&#10;OycOkT6/QMh/j0/bt3vApuxiU9yXsJ2duQ9JXt1wf9yO++C/CkT+MGrey7spJnmt/5/nX49kf/TZ&#10;Qd5e2S6LfONXCB1rYyI4j9o0gl83Iv055UZ5/Zdmx5y6z5G3M5CEl7EZIaqjI9KJ5N5e7kPEo+tV&#10;xImPyo50IszR91+qHF7fTfmmiOyE54K9bW1v2z43t8bricPrHpU1h7s/zvVLHhAnX6QT2Xc/o+vh&#10;nGum23EfHFG9Irlj0Enby2AGkiOSR33S4de3XpxbqCx8lP9wX2IjzvEPPvggc3zRrAj4K/VNN3B/&#10;I1t0PezFkK3zr7/+euBaRgc0S4CyfMmDzyTwGLpNn4Xj57LPPPA+E/VDzSahHprJhD+apYSuzyLy&#10;WPkMLS2RwM7nn3+eOdBMFOqhWVPAl4P14oxNn8Xl/kuHvB4fjwPHBMUTmcfW+4nPZPLZD96+Xpbb&#10;n8M3zeufj96O4vgpwH1fZWFv6LeJ89gNQJ18Scszi7NiSF6dg/BeX2rL7V2j3AeOv/XWW5nncq0P&#10;q63J5zPkPP4eE+8Pw3K8tB30Ez8ddJKfF0UnR7jex6Vvd/ltzsJO5TyU22dQ8dY0gA29/ZDyNSsI&#10;/z1uPrt0eMth0nn6XLN+L7fOd4qfPMz4wZtlthzxuV9nzuGtIkudNCslx214i9x0Vtyk/6djlW3t&#10;13ahvpM3r+3W609KB0PbpXavM3WQDw/aTjsXKY/42X7VSbHcrQ/+jvqJI8fTrlHsC96vPK/3Jdlv&#10;y3Idt+nQ13za8azOLiLIlKcdzUjLsXV/amzhijPc+6fs0N81A4njPovR20g+Zzu1LN7sdnJWr43p&#10;T/Hnwdp6MQAzwE70BrdU1WFSWS0fwLWPD7qGA8mHASRHa0SYw+dCDdQ21iacxhf3Roi4dyjnruN1&#10;oRG9gSLIB3R73P3kwiP+6OmToezJeuIGPZtcmMX9Rj/yYdOYhPHZGuWYruYTRp25kG8R9IYFQfps&#10;Pa+4t1FUX+duJ+JA3PP6SRx9KPEh4P6/DNwfwf2M6uh+RjzKG/Ur78+Tvp0g7m0x7UuVJBwfj1/M&#10;y4zOktd9cDvYXueD++kXvDlYdY6PSL4V8wlWmRX9X/5simgAMuJRO0b18lhtan+OvvvfwuVzuENy&#10;P+9+GeHxBOviwHadDhBvp3BH+o51Nh3e1o45fWZOX6JMlRvpbGq/nKbFpi9hY249fy169QaR3OG+&#10;ywe28g2u63DLdc1sOUncr6vuD9dDwQdRIu6fUeIqp4XLW3+EVfIBcFv6sWmc58hVx8gHuPbnygVi&#10;/4//8T+ue+VaJ/gyK7+R9YEHj7/g9oHagv7y8ccfD9yXm/lzYl5//fXMgQaxgG623D52Pv3007o3&#10;7QPef8TbOPgSpN7zhPBHcaAsLRdC7oM9WmJGPH/+859njv4nn5RXRqOvGML1fBcvF7kGFYDijB0f&#10;5IgGnKSPjp+DXhd/hpMPeukcpCw9Rwru117yCH7j63CdiPfOU9DTxzcfPPNyo/MCvwW37/32oN6A&#10;Um/1H/I9qnXHjj6X8cUHQsTR8bLdfw0U+XHgA0jf+ta3Mqdc9Su4BlbReeONsqQLO95GHhPv297u&#10;p7Y87dS+JzNgIvgzk45s+ZteuQ80sISOXquOD89qv6XMj+p5nf2sZfF8I++fGkCiHg+f1GeDcSdW&#10;f8ykHvfrABLt9sr9ct4RQUWRZXcntV2419TSOfxRP8++2YCcX58P6qARn5E3VPf0d/OgXn9SOqpL&#10;/4D0wYE980nPOrpMm8v66ngGkA5ujddP9VX8UV/K/hjUH4D6D/pqxxZqa+DngnPv88KkXHjdRX5h&#10;fWZAozM88ynrj/3Q+5tzjgHq995772VOu/u1xe9rhnqlMtU7s836jCWQvuXnLXE6OCpxw8ULq+72&#10;GJ4hntn/eu64n44XI7ZgwYIFCxYsWLBgwYIFCxYsWLBggWH7H/y7f8uGzwoYbRI25Y5I7mC0SyNe&#10;wLnQkwEfVYz80YgemMMdjNT3ynb7ftxHMPFNx9zPbXtY2NmlLYOa4XOE6NcIfp3SfhQfuO8LXu5E&#10;P/+EW/Z3d73tAv2ObRDJHdiWfa/XJJ6BTuSDcx9R9bxzeAS3P6f/OCI/I3gfc31vO0aQdUyjyQAd&#10;ycO2Nu59LOrnyJ0LHoNtG+p+/nxcYrN1OepHPjifA369UB73IfItquNE395C+OTJI7M/yqO83m9D&#10;++aPY9O6z4XKi+LsfE4/cfCL47TtX6xbdLzV7eWNfm36ZYHHE6yLRSuL9AX/tbU93tOP7PV0QRT/&#10;tj8of9RPIni5Ud9zeXt9EyZxtiVszEAaYHKH+7Cp/36+R/64z3P8d64ZGCBqrznXnyiv6zs2iUPU&#10;F9KBrfP60NgWnicqa52ccjQ7B2xqM9IROO7LrPxXZM/rM4Q0qwDuy7h6s5GAz7D0Bw37Q719Zo9m&#10;ydC277zzTuZAv7Kj7w9C1fWBvD7LxOPm9fL+5rNMvI4+m8dnM7ifPltLs1Lo1x9++OHAP/vss8zR&#10;97e56cHWrf9a2gaXP+4zXOcOOoo/UD9Hx2cdeRtJB65zB32PT285FfDrJMcAdjzmDo4Jzh1zdHQ9&#10;4Xh0HXDItxbKix29NZpY6k1e5HvazHYF6PtDzL1f+XVM/rPVzBJ8V5+hfM1moy9///vfzxwdLe2E&#10;63ykfj4DT/Vi68tRk6CS5I942noc/L7MZyDJ50TsLWlpVzzlm9SxynmYsvoGxzWzxIHtYbZWSuPS&#10;pPOtR+k7J2DWzv6NEiuWsL3+Vpl9mN/I9rrewpZ8s7e/+awUljAB6no6PNyZ2S0lPsyG+vLzcp0B&#10;43K2FIexWlvbdVkf2DGur8Pkk/5lCtl5DRsztV55p8wSY2nV4e0Xr4dte6ldvJ8AtQXH/TN0aKME&#10;78Pe/6Nrr/eBgaetljECb98BSWdY5sbdctXJvuktbImf2dvZ9HBtIP/xUZ8XyNRPsn793KRP6ZzK&#10;ywnt/EoVLZuUhuWH2ztbe3XWV56FdmmxsktCL57F59FPYfu/+Gt/O1cXhR5cPoc7ugHuwBvauaMn&#10;p1N4ZQXn7oPzSMdBI/bKbesrHbbintf99CVs8LST6bn54CeB88j/CFyEdOI4olg5Yp3kQ3V/0wGk&#10;2OaISIdyevF0uXNHZHPyYdLA7fTsRxxEciHyJ+IOl/sAlcu9n8zpS1G/ai8YvXp5W3ifj/o/A0ji&#10;voTN38LmiOo1h/sXcND3p1+XiPPpIPrVV1+Yf6M8yhvFZGI/Qbz1P4LndUTydfCYR/GPdBx8oPXq&#10;1SLSWZe394H2y4QobmBdHNhGOoJPdQY9HRDZWWd/1fXTEZXriHQkn3O+z7nWlY+pYnMnT+6u5Zo8&#10;wqr26oHzHbTnivbncqHlvZsPELUb1xkh0nH49P45iOw4dBOG/2fDa6tHtHXUfisXIg58MGMTzNFH&#10;R+cX3AcqfPmS36D4Ta3zyRf/CrcP1Jfoy1rCBtfSNqD60g7f+c53MgdqR/R98IkkREu6vI66oYfr&#10;nKIsX2Lmy9Y0CATXwBXwgRPVnfP1o48+ytz9xKYPvEUDSL14uv8tfBCL/AB9tR0yXxIooEMS12eQ&#10;l9VyH/zTdQn7/syqCPJtFebo+Lnfuw7gm+A8Am305LjEipvRXl/Ftvcrbxcvw/33/qAlctjTkjT6&#10;8q/+6q9mjo6WKNIO0qd+vdhSpr5T5fLNB0cUzzlxFl4oq4K4KVZw/wz1dvFYyU5+9frTcs1nAOnm&#10;nTLokt/C9k558xqxev3NEqvk8NbBYV2ylOzYpyAX4rxBrj6JPyqL7Uc/LwO62f90TPzytOhnm/Zm&#10;Mb1VM3Mtf0tcb2Tj//NaRZ6l9c73yzWKgZCjWhfg16teDGkHH0BS3NBRXUDU59U/gXPBy4JrP2/r&#10;AJLrTJDk6iXoUAdx+QYfrhvJnj8bSfpeR/JpeabrUyddS+F+TRvOwZSG5YTJ5l5dwpbfJHheYgvm&#10;DCB5bIUxqgsWLFiwYMGCBQsWLFiwYMGCBQsWdLD9X/57fycPpTHC1IPL53CHRtNaRPqOOTq90cMW&#10;c/yMdKIR58jOnFFOX8KWpxfaaJ+Qp03WfY8hI4DSYlpjjzNFUvwGS0jMJ6Ffq0596/5UOvqzt5ds&#10;D3lU6rQuE55Hb8v+RF63GSY/fv580CO2Kml3l7iJ7w7yHY+z12VaQN1uTR6QR9wEj79nbdtXJTAd&#10;c/ABHcWtjWdFHJ/RhxfiM+yOcqauDr+gm9yn3b5Qr4pQbpyRbu25PO1UMoXH33959V+yd3mgXnX5&#10;9GTst3lmkri1tcPbxUfDfSaKnyMaqc9IbSGb3o7ROevtCB/8YQZSpU+fPRnism3xn7S7lTupl+m4&#10;vvNohk2kX37dL/v8QqUjWcf0epi0r2HSD6P+GeTNv6C4r3U7kQUcuH4vbxSfXxZEcYtiMuH+f96M&#10;xwRNky5Ix6uKa8bxd33nI3rLFgB2Bj3jTKEe7ATlTn0Y4bHyc1/T+4HLJzqTfltJwrYvWzMe9e05&#10;3OHXE4frq76RjVWIZiDN8W1OeX5tjNol0gnlXl97SGu6uFcCrfKsIp3x11nk42fWZbouFc7/wzUq&#10;FXNYH/AKpN0iqFbKHhww6EG6qTKThwg/1BvTUjqrv6BT0I36AGJs39WsnZRu1eUb7B3Uz0ryDp9f&#10;1OWw5KUsf3Cw3gQHmKEAOM/e0OyZlHdfD7cl76OSN5dV/ad9NIMHf4ZlZUn/yzoTiLL0kOtcr+rb&#10;Tvqcefed8rYg2vz9+oBj2uHj+iBsYvJUb45LBYyzB7a39uo5gv3hocxJ/+uvy8wSfBuXkvF2rTqz&#10;JDlxVs9x2vDmjfrrO/btYb7ez4c+mXR26oN9iYnPENIv/ei+phgm+TATIiW/ruZrGtuUmAmSkZRU&#10;buqdNhtpa3gDF/W6acvo+sBQpQ2wO4LSpyAme/YgY/YF+QzGc5OZFqKXQ1+imPF78qXFfHtrt75Z&#10;DPh3aX3fy3UMZnr5jCXFiuPqG/QvzUjD3ne/+93MOf6n/tSfypx8ugai/7Of/Szz7Jtde1XuBCnv&#10;ZPaPxZA+3YfHqvjMRtecKsn/8yasYdaILQ0jnz6bvL64qPMUHZ1f8Gf17WmcF3oLG/3zxp0SW75r&#10;v/leWbK6n+4p9UD5vMSpvt0MXNY4UK7uQ/F2uH4m+6f1zWLwEy0xxp8aq/yGr/q5zzn7/EnhxODk&#10;WZkRCD+12aWXmqWUku4omIH0+vvluoEvNzQDKfmm/lP8qedd4hf18yI/dFvneKqSlhBi2WPr9yDq&#10;A/zv98TD59HwH0hlpfIK5VzQZ1DarbGq2QZcap/DQ17arPYN7FTf4GpfdC80o4tyax3pM1paSL7H&#10;msFJ3tou9HHN8KOumnVH3xj6Vfob3hKYfNw9KJyyzuyFWNOX0NbK4NvQt/F/jIOw+6//y7/9gyG4&#10;adsml8/hnr6JfBNsms/LmpO+CZTPbUzspY04az/zTWWjx564y+l44jRs1ktJjQwyT3qkYZCj7ith&#10;x6FyQMu1p3I5LL6b/OcEHI/VxF+Hu53EpnL9VRnpJF2EOGHdX6jypD5d+dRGBsfEJ5B+imeyrTyl&#10;iCL3eOayOaYE0tbLZVBE+3w4w/kD4v6X5R3uPhRUrnIzdHw7xX7sOy4ve+UvM3yQH+I5kb/YwJbs&#10;ieOPeLZZ87mfhVeIp23SHDgXNO1nG5XzYVSsIC9l5/KTfs7T7ic98RfOBefVpuuUMirfJFVbcEGU&#10;Nenyx9MY17EOyl+2o60M4lbT0NfTJn+Y2LEhJRTPEtL+wGEqZ+Blm9OKvyFP8+dytxVxT/n6A69/&#10;6JWU/q/yiJf9qb5z/vz8/WX8y3Xp/GX5mviQ01HiMwVdKesr1T/yqm9GfKpf7WSe/q86p8EzbLJm&#10;tZf3K882qh22ut7w1+We+Ks89/nKvY4Rlw8v8KQzIPNyPML0c6jwVuaJa8E6tD4plevIVCa5jvEl&#10;VPsud67kZTjc/x5Ul5YLbm8Tzv/Dd4cqH49N/Rx4KrpoF2Tm7jS+RQN4Drfn8PIj3LxxIw+AUA6D&#10;PWy5meHmWPH3GwX2+XwiMVA08PRlX7EdbnqqvhJvesI2drmhoCw4S8MmZdUQYBM9EjVhoBWOb/k7&#10;VfWBY+S9lW701R7cwLEF3KDjF3lZkkYZ3NQxEMLgGM/14MaFeqD32oMH2Q5g0Ag77JEfPzm393bL&#10;0nslQF6WpGmf54JIn+U8bNmHF4vjd4Fs024Wvd0VJxI6bOVTsVKW4qqOxEftQvsSJzg6HKedM0/1&#10;1jNNpJ/jxl+yP5SbfCPehW9nG6r3EP8gTfq2AV/XIqlw46iyJn95v5ZTeTm3arkJ+Jy3qSzanC11&#10;PDs/y1v2j1J8hnimbe7/KdH32BJv2kuxkC/ABwY8ocuWODFQCicPb99ji01eby6bABnHGLBxueBl&#10;qw+knUlb7NYtyfV7SUh7eYuPlZRtAjGiP9N/cr9KXP2HczHHMKX8mJFkkzJz3GrZum6go3OW75tn&#10;F/V6kore298b4nOnDqxih/NRvjLIXT6vS/twnD65m/oeg6iZJ/kYt9J3+ZGewT/8ow339/bzIHbp&#10;s2XgKw9MJL84xj0Qr6+XndLn+f6Xyk5hQZZjl5LKvHm3DH5kP1MZuVIJ+fpQOXFq48w++QX5nc+X&#10;lDiOTb/OUKZ4TvpLfMhbkYup+3CVO7RzhfLyLTTtZF4guVDkJX/h3PsMOshz/gLsclzXIq6Fx8+e&#10;5fsB+g/7cOzlzw5spX++NJg2KTWs96f8Jbs+gYUys4zED86+n1JRqfvVVu6rnrLWggULFixYsGDB&#10;ggULFixYsGDBggUBtv/hX/9P8yCYw0faNuUOjWKBOfouZ+RNiPTLyGOBl9XCR9Mcq/KA4dejhDn+&#10;Y0823TcfLfURQKa3yRQjgClz4eaX24niw8i24PI58XH5HJ3kRU3UC/s6Nso3RRRPHmioY1E84fKP&#10;rfMevCzP6zGM4ul53T6+9crl147rRFRHR+RzFPMIbX9TfuTikc2oH17am9c0qwF4PJ07vCz3rfXz&#10;myKOz2i/9J/CmXIqeN7ITtSvHK1ccfB4zOEef4fL4/qOmFMvR9T/5/gM2n3gspdp3z8KWBXDXt0d&#10;646DufYjLrQy7fvDgh1zbMOjY0LU35xH5350fk24TaDSL+7gm9r3fKBXpxbrYgAiedT/I//nyB2+&#10;xCPyM+LhNcd0btgSM37JFiLfos/lSD+KW4QoDhGi66fPrvCHa/ubufw7jD8kWm+tcg68jsPshGRz&#10;XCYzfch1ryxsankafFi2lrg/7Jh9QJlatgb/0Y9+lLnbR/ftt9/OnHh8S0vYkg6/oAvuv5aoAJWF&#10;vr8hzt/45vry3+1jQw8dhvuyKZervcjrMYzayPXVpoB9gE2Pp7edPvs8b2t/0++H2J0LdL3dPa/z&#10;Xr8Czv28u6xZsXGrziChXlraBvy88BgqzpTpfVX2scmMCkFy2v9XfuVXMuf4r/3ar2WOvuqIv95X&#10;9aB57KuO6PNYD4D8tPafRPNMH0H6nhc455hvW6Ab9We1O77rofNAdaHeeog8dnSOc6u1vVsbgGVc&#10;dXkaj9B451tlORhL2N5+ty4NI562hG0AJtL3bXCZ/rRcCz/V7jlW9dzJ8jrbmM/J50/HJWzPHhff&#10;4M+fjO17UnXIe/685k1/z+vSyLyErfrM7LWb98ZroPoAefUZBNd5hI6fO97fKBugo3O/BcfWgfKE&#10;Hud/LU/L1szmoJ82g37aark9fDi/kNeZjEA6OYbHpX+iq4fFZ3ldKkh/0bI14nH/ldKXiMfhcF1K&#10;ejv1sybxnb3iJzHfv1njg2gM4QD8HOqS4FzY/Z/9pf/JDyq/ctBQSr7f8h56zvbgNiJ7bZnrEg3A&#10;Vp1xLpRfEJ/I00acjkEZeZps2m8bDHhetvJN+0rIdUy8hfK1cPl6nahd5sWqZx9ZL/nFbF1yPcF5&#10;D3wweawivqoMoDbz9mO7qvxVxwSVFaU5aPV9f13iAqXEfi8+1NO58joUlxdTWWpCEpAL8NaW9lUO&#10;SeW3KTrmcrflaP0YUxkwI6n/lMGvfmyBc4H8PURy4DY24ZFNjrv+OkhfeXx/VerB5XO4Q/JVsfpl&#10;BPVSmoO5ej143lVc++J+nC+6Lvfjc7ngfFO0Nmeni46sSfQxcbcvvgrrjgPXifQjOddlXceU0L0q&#10;PnzJTWBfmMMjuAbLsnJ5KR9LDFQuqefPpryXwDr5HNAv+O6mxBd45YeTaB+O6TNUAx7kJbacPyR0&#10;xbl5yt8Jkw7P/lFd0FeZ7iefQeTBBjdYbMnD0jP5RsI2WwZXFCNuPuRnXkpTywLa6iaYvNzU4gNJ&#10;yyvg5JV9llHgh/xVks8kyvR9EsCGfCOP4kaSHC5QjuwjZwt8EIKbSNVLWxJlCboxBdRB/lBH6qFE&#10;HhLloEci/irXb1hVR8BxL1c8QnTM5bIRJUB9BcmAOH7Jd7Zt3cQdvtSFwQm3JbngtrDNIApxZFCA&#10;fkXc4QyqsSWRBzmJGALqcf/+/cxp5zffLG8cA/Q9ZJTLDxqKu56NhD3VizT0jVRtllwlj8tuOqat&#10;xwGurXPViyTbnpDTf8RVN5LXi0FHtt5W6Ov8pSydawxYDM/ZSn7nZ44mt3lm010tYUvX0dt1YA9I&#10;X2Vnf9gme/m+k2VRbGuifdiil9/eRZyqvuzw5rUctYtyHcttnvRYXqX2vxjkKW+Oc6ZbKbL5OMvb&#10;br1SfEbv4MZR3pI4pwY7qVx4Lrf6AHp9O/tJIRWKcwvpR3AbAH3lcZ5Ky1swyCxvPo64Ftf+SKU8&#10;acdsJiTOlpgjp94aeEam1/5zjP6cbaV9zgU4Kde9cpDluXxt03XyRj1/+bdmCZtzT2MrLFiwYMGC&#10;BQsWLFiwYMGCBQsWLFjQwfY/+Hf/Vh6O0khVC5fP4Q6NBoNN7fhoY2Rfo2A9SO7He6OWILKjXzhA&#10;5Jsjskm5wzGWqlUwqii7eWlb1dGIOvBRVLfj/szhjlbeswm0P/iecHlp0+0sDts8Ka3C9Z27/62O&#10;7wuMbguu47qT2BqiODj3ke4Iru/1ncOj/jZHHuk459eJTRDZieA+RDH0+uKPjrlvLnf93V1+DVrt&#10;x5z4+K+Sru9lRT5H8kjH+7+Xm47U9GJse7GeE/9N29f9dERy+v86zPEzgreRw23O4Q6Xexv9MqJt&#10;l16do7aL4PpzYrgpd0T9c47Pkc6mciD/5pTruBxXaE3yOvc6RteH6FrRi0/rY1SuI5JH56/rR20X&#10;6bjclyjO0XdE8nQgb7BxW2/OSrCvD3HeAHP0XSfiakdkkY6ATL8KUxdfyqR2cR2gZQjAY+vtKDtc&#10;O/U2JeB9TDpAMyooy5ftaDkPkP/4piUzcJ/Jwb7AbAlAmW6Th2iLazYVcH/0xjQgm2z9Aa/R0hL/&#10;vuezgiSnXG+jzz//PHPsaykH3Ovoy9kUB+D+e1kCupp9BVQXoO/kyLwuPvNJwI7iCVQueXufj8i9&#10;LNeZI3f49UffVVpd1b31U3FGX/XKvC6Jgh/dKrHNeS2GXq44OpoVhO2v65sKAccANtVPnOP7O+/o&#10;LWP7W3/sj/2xzJHzcG1AOeoP1OmHP/xh5pSl5XLETEvYUpS3Du28Y5ZM3qZ0fl77YdrhoeHi/ma6&#10;gSfIfyCK7LTGM11NUmxLfJhtqeVFPDBbS0eZFcSDkgH9XW+gI6/exoX/t+7pjYTbW3uHpV2Iybvf&#10;eW/g77xfeH5bmfVPb5dh2Rq8tjV7Z3U5Ff6fW5sOOkl+cTKej2d1mVV+6LMtYTvWstDEhze1pb/j&#10;+gZDfH/re9/OnJlUd+6X5bS5jWq7Y9+vRX7OCsTBoTpix69LDs8jzrYnB87TTt4wG+y4+mZHM8be&#10;UOpQCZWoNMVWy9YSnyxhszirT9Kfde1lidvTumyQOvKgf8ADw1+tS5Jz3dXuyd/hPiU5ulOXQPIG&#10;+Dv3y5tA8fByp/g5+NvBJA4Vu7/zG7+Vl7BFGV0+hzuoSK/QOYhsOrAd2ZdcOm1adUxJjQnXtuWe&#10;HC574XjlPq3xsh6GEzfBY9izueqYc0+tvIco/v6sF05W+U+sxJVXW6Etq/VF0D6J+repJ1d+5XPe&#10;+iFwYkkXSJ/UK8f3XR/7zoWItyCftlFS+c6Hi80aKF/EN02KQZuAuMcEP8U9Djs741R2Rxs3T5I5&#10;3IZ4uz+Hu922jBEv6rCN8no5QPsk4uRciX7ZxtCT24kQ+QNXavt/hDk6DvctyuvyOdwhudfrlxHU&#10;w9N1ILLr8k25gGxdcr0Ibf/cFG05Sn5+tXISr+7vHffkdntc2x6nLuI9tPXWvjjJP1fbz9jhi+EK&#10;ePnyrU0eJ8UGzuc72yivyx34JjhPO5UUuV5ZP/nGvQJe9pzkdYm4ktDjrY7g39988ICbOOXhmMpC&#10;X9wHLdChbfV5TtxJLG+RXOWQGLSQfW6S6AckbjwZ3KAMbtZVFmDLPgMq4vfu3Rt0sAvY4pvKgnNc&#10;OtSNRHnUmQTHDgl4XcgD94EWj48n1QM7bKkLW/LLT7fLwIDKIg7IAINY6AL8ExfQ040mnOPyX3WD&#10;q71I8oVEXbSv+iuPysInbJNoF7bI2nKFOVz2Sc49uQ8qCyAXdNx9I3m7OxRDbDD4ketK3VMckJEY&#10;kPCyvQy47EsOV14l7Hp/FifWnAvygX6rfsAAjNtHn2OffPJJlhEDzgW2OR5JRp0ZGOL6g05uq4tS&#10;bwY88hIf/tVj4hN5urnXceXPsszHczajbvJS3eT/YYqn6kxsAfoMNrOlHgywZZ/P0j2WbKXQHd0s&#10;S73Sf1u7KS45Jrs7W6/cfyVzlqy98uqrg/39Az1mYdouYJAZTwUVnrb4gw/ES/XMz+gZYlXilbMl&#10;fl4HupBRB8DA0lm9Tua6pbjDeeyDBo0o7/DmOHCo6xsouoXji3gP2aeUBPrNOrg954oZyTkTPRiY&#10;oxTisgruywCVYfWa8IRcTtpqWTd2+MEBOSY1MIkOA0c4w7H8zCoUUuI8UDzod5LnZy2TN9k+SjEv&#10;JaVDZfMCsi8r0nhVWbBgwYIFCxYsWLBgwYIFCxYsWLCgg+2//2//zReGyXzkbA53uFy/NLSYk5fR&#10;ynVw23M4o3lCq+P7go8wuj/Oo7p4WRrBzGBTuX7BApe2tM313beejyDyhxHYXp458Y94Kq1uy68I&#10;OhYtYWMkVPCYuNz127zad7nbATrmfrbtpWNRvTzmPnId+en28y8bFS6fxqfvf8ulF+m4nXUj4ILn&#10;EXqyFtRL/rsPUZt6PD0m+KljHp/d3fFXyTae0nc7bn9Tf5w75sTB83o/n9oc/XfMsR/B83pZHquo&#10;jnN0ouuDw49H3PEyOpvm9br8txVR20V1d/mcGM7hDpdzrmk/8i3qh3P65yrM8c/Rk2+frb9WuJ+b&#10;1oXPdyGy79e3iEd5o7r6NdB1XB7pOPfPl8gH53NilXYqSd8P9XaYhNSTKosR+encoV/3J+UnbOpz&#10;j7P1Nop8cB3vD760zeWKOfb8LWnMumg50Gcf/mhZHHx4c1OCZgO00KygNq/75vXyJSH+mSufyevL&#10;TLwu/rYp7gsEj4/LVa7XpfXTlybpIcttWernrW8ec4fXV0Am3+A+m8r1/XxRzCnX5d7Hov4T8U3O&#10;X8r1dncdjgmKQ6uv9iWfliXCb9RlayB9S8tb8h5bbL2OXq7HxJfyqSzq5EsOlZfjWqrWci3DxKb6&#10;BrZ/7/d+L3Ni7Ms5z6oPlPXaq7XPpL+96gPw7/8eZ8XNY+V1gXubuh3Vha3LFSvy6c1rztHXdYz6&#10;vvpa6duX6S99q86cvvmtuhzs4CDx73wnc3xnlglAn4dlZ578HHvAFPIHnRNrU19ivH1ed6hvjQP5&#10;jh+PS9iePhwfvj/wpP/kpFxb8hKqt14vPMXj/puVpzrq+ubxxI7H2f0kiUufuPn1qgd0vF3U1nD8&#10;EIY+gE59izrlPLY3612O3Xz4LJNfGXDz09/Idnk69hnVC2xfFH362qeffpo5M9Ie1aXQzCLSLF76&#10;7726jDe3e6175vVtp8w+2r9R+9Le+BDz0pdGH+S3xwQ4F3Z/+y/+lWt7CxsFqoG+Cci7KrnOHO7J&#10;5eKC5ASy1VnF16WinDNkSmeZ6Fi8Bn1D7mydhJ2enJNAbeAJON8M40mhk1Vwc1E56+RAnAut+x9x&#10;JdDjxKInx3/FSoB7v23LaX0gSU/HxP2LA+CY0ONs1+kAcb/YrILndURyAf/b+ADyKa94LykOQNzl&#10;u7vjdHHX8fPC69i2k2+B+yruMge2hZYr4Yu2Sr4/1V8dC9IcuK9t3nXc8/bq3EL5hXZfcHnEHS+j&#10;s2neX3ZQl+usz5wYzuEOyXU+aH8d37R/roJst9hEvp2+9cm3vN/hnnpy0Ls2wHUdA64PelwxYRtx&#10;QfJe8uMR9/J7kI70Ig7Wcemz5zwvgZBvddsmsAn3pBu1ocyUfF/ocdfpcRKfXfr8ojzAVt/H2s8u&#10;7xvKzz7fQ9gH/pnLcY6R/NlCWoYGpEvy/kbdubHUdyhxfSdBH67EMh8GE0i8LUucvKoPPqjOPKdE&#10;NimTLXJsqY76fgjXsjISemyBxwh70pHfcG6gJPdBDvLKH5Y4ietNc+g7qI/i5N/9PAFxBopk05et&#10;cXMG1z6J8sijcr0t2CInub505ibZVhJc7vDY6lhbT7UR3PXxUTa1pIhyDg7HJYFajsTABO0iGyQ4&#10;iTxA3JPHk7Yn0XbqV+goXv62MgZUsAfQV7mqC1uWsInz7DGO0zfp2/jKjTjPieE4y9lSTQe/KU/A&#10;D9VX8SChyxZ97AJxtiTyCqoPebRFhz6JD/jEgCj5kTEYRhkk4gHIc/MWy44oK/Xn5Lf8uPfKvWwP&#10;PhmsrYNP3LYlrwpPOugpyR+gGOdjaV/xZ6lU5ukYA/8MWLDP8qiyTf0/+QInL29hEz8/KdeEVPDW&#10;2WVdjko5R+WNk+DG7VuD/359A+KqK0m6gusA9j3+EdxG8bGg5eihyQASPLddvRblqI5mErWdACVP&#10;0ktku1MX9vgfTp3ot+J6jT+dAN/wBVtakgmoe+bpn/ef/cNyjSXffn2eGUg9P2+VX+jGwdJ4dMGC&#10;BQsWLFiwYMGCBQsWLFiwYMGCDrZ/99/5j6dDTgk+CjWHO1zOCNU6zNEBkV5PvkrXj0V6PWhkE0Tc&#10;4bZ9FG/LlqppxBwwAqjIvUzMHfrloMUm9QZT/bG+GnkvWB8Hxxy5j/57DJFJ3trRftRGHiv9WgDc&#10;PiPngkZdgZcbwe37r2UtenYi25F80q82RNRnHN4/3Qcvt20Xh8qIyxrb19vIy52cI8G51iKKVw+t&#10;ru/37Yw+eP+M3k4Y1SvS8Vjpl4MWUTxdHnEHch2LYubyqK2jvG3/7OlFdlrdqIxfdqheURtFfWMO&#10;d0Txi2IecUf0C1/kw8v4PCdvFCuHy/e36q+zKxCVFcF1fMmMy6Nrwpzrg3P/fInaK7pWzzmXxefG&#10;wH1zeJ7ReqpvfTMR8CUSLwOVhe/eP71eESKdSO7fE6IlaQ7X91hp6Q1wLlC+L2fTG8eAf0ZEber+&#10;+BIwLZOBazkYnF+7ATb0RiRsv/56WWaC3JeZeF2UF6h/ov/gwYPM0Vc/h2t5GjrMPBD35Yd6Gxrl&#10;iKNDEvc3r/lbnLy+3kYeK44JihXH9YYs4H0puu75+es2VRa+qQ9wXG8lWwW3I/Rkgo61ZaktnAP5&#10;7PpgMmvB+9he0aEtvno09plnFlv1B/KqHeEkoXftYqvlgZ6XeH/3u9/NHLkvz2FmEkAuO9j+yU9+&#10;kjnf8T/44IOBf1iXs6F787DYyTbrMh9sqh/CVRY6akegex/qrj7jsUXf664Yuj6xH5YmJa63yKFD&#10;ArSJzn1mv9yry454C9ij49K3Wbb23V/5XuUHW9/7le9njr/M7AFY8zfHJafKxrgDyVBffFGXg5+V&#10;9mXGEQ/IBjxA/FhvYUt1eaxla4k/+Xpcwvb0tC5DSwWcHpa+tLe/t/Xme+8Wntra3w4pHzxuQPEH&#10;6m/oSO7xdyiuPZBHWz8XxJHnt6UnMOvu0dNxmbDf16c7xkJSUYOUcmvZ+OA+b3WWsJFPduhTmlF3&#10;dnq29fXn5brtIE637Fp946hwfL9bzxEefH/rbu3biR/dK3K8Okt/gsfI69677u3+T3/zX/tBDowl&#10;sAn35PK5cF3lfZkU2ZFccB6hzbuKe3L9aRrlNNTAG7ngnM7Ffpsi0PjY62GVXImO+CIfdQDykopO&#10;m4D0Pc2B8q+D22u59nuceLY6ETzOvbi3tkno+P665OiV1ybi08t7VaAMh8pp5UIkl48vJtp39F1y&#10;5yT1pZYrtfoOl/dSq+No9wvGOvKlYPRnPBeA7BETcX04gJaj16ZV528PKkd5fL+X3IcWHBc25Y6X&#10;0ZmT95cd6+pFP7gqRGXNiXkvL7KePIL0lcf3o9Se6yTP6/FZxXtpN/3J3hyozCi5DqCMntw56HHX&#10;ibjfsEoGroMLyHpp1TFdFz0h5zXFWYc/01eKQFx7cLk42za53OFltr4oyXeSrv9w2oIt8HZx8AVc&#10;ebm2k8iPHz0uO8goi+s1ybnykNw+XL4BceWB86Yn9imHgR+2JL19iYQvKotlaCpLgzTYwV7PPoBj&#10;w5cgocNx7DDIKpu64YNTR+n4DbrfRKKPbRI3/bLPPkBf9imTm0s4CR35yFacmzXpaPAA6DiQX56w&#10;78AP2aUulIdMPsPxR3psPQ8JOO+BsoWWU5Zs+g234tD6rP5Mcq7ysU4+En3j0ZPydjNiRp/BLpwt&#10;iWPkVV9SmcojuZL8Un7ipL7C4CVbktoXuH24fMMftTGDlMrDoKn8YHBDZVFDcc4d2YRn3ZSIhfKy&#10;BdoXnJNX0LmJPn2YLTHAH7b0UwZxFT+VRR4t6WKZGEsIAeXw3CkGcTj26v1Xi37Kp+eBUSktYct+&#10;piR4jyJ/D/t2Dcl/6MEvxs+1fA3HWrLN85CQ5jo+H8/ZsxO9fa8sd4TjyfFF6SPwW3fKGydBO3Cb&#10;yydPsuX90bl0AHKS8gI/7tzhMufYGlDlDOCdpHYa4HlzFApGNgV1ARznx5MXyk6J5YFwYqQlbLT3&#10;8dNxUNwT+rlvpvZhqWGOZ5IfHhzm4+BQy9aSrpawcSz18IE7vO5+3gnz7tAXLFiwYMGCBQsWLFiw&#10;YMGCBQsW/HOL7f/ir/3t6ZBTgo9CzeEOl+fRxY5eO9rW7reIjvd012GTPD765vXwUWbnruPluJ0s&#10;r4cYbdao8Pkli9gqGEWsO4x0Sl6medc9Zm9UO7t5JkeFTaXbs7ecTKbYJR+GveSbfN3N28I1VQ8w&#10;mqkcl0NG/KHuxR+NYGYYPbuwqXE8Vb66f25LfqZZx53d5L/K5QnylaZ6jSP7O3vm5/aof5mHdTOd&#10;2L/EgSrnIaqC+8N0zHV++tAr5Q4w+eH+uIQwig/TSrNPAHmlZ5c2uj3JOu7cPBofNudyr9ekXKpe&#10;j11sr5fv7+0P8dw0Pjn+FTseFDsX/Nwps5EKdnetfa3fus5l7nsFF/VtBcDlO97/zTkrNnGrl9mJ&#10;5MV+2T868iWirtPn0bXCucP1HWOZBdpv5YLLnfOrhsqOdF64dlVEOg7krueIbEXcEcl/GaG6zOkD&#10;L9OXHFcV76hvOOaUNce+15fvFcKZ/QoYcc/r/Ob++GDiOVhXxzb2fL73EPkzh3sZPhtj03iuqwvw&#10;GEb255TlcO2LU/+M6/dbb+te/0fmcucef/fHuf+q6jMGXO7c6xu1kfvs6PnJ1vWd95ZfUb4vK3v7&#10;7bczR66lN8Dzuk3NqsHfDz/8MHN0mI0krmViQDHBvr/pbJjlkMBsFcHjoP7p+m4f/tlnn2WOjr/t&#10;S7zV11I7gJ62/pY6tRf6/jY6tbvrA8nR92VlvgTGY+h1JI/g/UQxoSyfyeSzrNSmcLcj+8icywfn&#10;wLnsUCdfZqh6Yc+XDcpnuC8Hcz91HsGf1mVTnMj7dbkZcn9Tnq4b2PG+IeSlTHWpY55RYUt9h7OL&#10;vLXvsazt1//cn8s8+2Y2KQ8w8+ZW7f/I1PeIzUcff5w5bxXT29mIw8Mvvswcm0fpuzogbjfrsi/k&#10;3ie1vA7fdu3+yCF/klJ+01VhxKHUhRk4X31Zyj05Od36Zz/6Ueb4o3MQH7Qkk4dVv/nGG5nnut+s&#10;MU9/J/XeillJ3/vVsmyNdvv+r/xK5tg5qm/Ny+1S9fFw8JOA+/1jRa6v+n/SZaZRoWVGUebJ59P6&#10;QGe+Ix8/rn0gyYf+kPI919K2lPe49g0ewP7RV2UpFrOk3vtOfYvc/sHW+++/nzn3fHzHBtSXB5+L&#10;j+cFZY/nxVnVwf+x77X6hWe57l/UbMBigh1dH4A49+VajgfQEwaebI7ShIkPtcC0udT5C6862Dio&#10;/Z/z75OPtYTtdOvzT8o1k3sRzfRCf6/6ltv9oHxG7KU++Oq9sgSS/nj31bIEkjff3XpQrw/p79Tv&#10;4yqohu7F4HvpfrDF7r/+L//2C0vYriqNDfUiOK6tOGh5T6/H56ZN0Ob7ptzTIE9/Z3aTygDSAPsy&#10;dU5vExItFhIg1R4DP5ruxkk3vM3N9Okkwk6W1yPoD3bSrf5gZ5y+uoec/Swfp9uyz+ASnDGCQc5f&#10;trWTy832SBd1mxIn4IAJHXeGgZDkL3byX4oH9pOVciyVi71C7YaVzUDL9M98jH/VBwZ+GKTCZ/fz&#10;8jzx+sdFlzJzSnLxPLBXeXYZH9nXX+IMIGX7qWwvl3qJU19xq/qLAzM0H0VZuQd7B6VeGE8Y7CQ9&#10;ZPzhy4AqLzTvFARy7H/j+KRzX9zb0cGHu3RGME21TD0m7e6qv7Edp/2nf3VLu5Zt4eRHl7zlzRFF&#10;Purn2qouKZ4cI7kb5UMJAXUZ68WzjsTLlwg/VtIqqFxP8qtN/sWwBfkEcbdJwsYq7s9oAciEl+EC&#10;sp4czLEzJ+8vO1QXtkqOqD+t62fr4OVE3NGTuw+tPz2bbJXafe+fPbnrU1aP+/cNP3f8WuR8b2f6&#10;hQgbqxAdl1x+aN99czkQd3nEiYHi4NyPzU2y69yT5MDjKRlwHtlseZuyXMdMx/U9vzhJ6HHX4Yu3&#10;2hqIc1wc24IPAMBlq+cL8Pi4DnnHz6mxLkBb+QRcz/PSh5WXGzL21a+5SYczMCObDCxJnwEkysBH&#10;9XnADbHsM4DBABH72BMnbu4H9tgON9AJGsQC3KihQ/J8ii/7lCtbfO6w5TgDG2xJ2JGfKot9DQa0&#10;3M9lbpxdxpb4UJZioCUtJJbJyFfK5Rj+EQfJ0VNZ2JJddGTfE/pelvL6IAp2BY4pJiRxIBk6kmFX&#10;QK6t5JIB8ijmQJ/16HgM5Q/6vgyQeMof6gvQf3Zc3g7GV6Pbd+8MfUZ1VtzYkqg7W9nK22TrNPnA&#10;Fpv4xo0zS8ramKrsb3+7DDCkDJPY0lcpm6Q+ALxNKUttwLNkkKH38MuvcxkXZ6nt0jGVyb0P5cLR&#10;de46DIiQ4ILuvZQEnjkDyPs4ncv4i1/4g33ahHOW4/imgSvKvHv7zmBPP5inXp85x3mG0GtvvFb5&#10;/tZrrxVOYnCJ78LkJU+2g4H0n2zK5ww29dhBspvlOpR1an9LFHvntA88+Zxf6V/l1An9S/ZZ5pbK&#10;SBd67nayX8Tty4dlCS16d++9kvpAOR9eqQMeeMrznThOyaR8D8pf2uqejr/h/i7Z1edJbv96PNvL&#10;vCDrZuARGM+djOE4MStb59w35OV4aS+nanvCB0FK5J8UkXSKsSKvPKuTPyX6LHHj3KBvUKfMtZwt&#10;5SPOIPf7lNiSdtK9bW6nJGYJmwasDo7qcrbUFoe3yjWc3XTVzLwFZQqcxy3GowsWLFiwYMGCBQsW&#10;LFiwYMGCBQsWdLD9n//V/yQPPQ2jYS8Jt8Ooah7tWoFV5W7ik0beerwHt+2jbM6jvCA6Jnnku8sZ&#10;IdU+C5lS7syZySFeZiC9KGcEt7BkUyTBlw7lJV21uPG3i2bUEIWqs8MMnkK3tuv0S8BSOMmT0fRf&#10;2dvbGfmll8Cwc8VFqtmAi748z1CpbvsSqukknHHH5Zemv8NDUSvf3hvL4pdmxZnVZhqHzjODKo/s&#10;n9tSskieq17rjD9qmRuHN1K5JdphHJjRUvVLHMwfqZm+13dvey/plGOl3WXHWjjJZZ/4DJh2Giuq&#10;H8+L9Nf1c3usV1uuMr9QbpX77Dr1U7Bt/ZYZRSN8BHz0E4OjqdwYmWFH8KVt6Av+9rTLWifgS9Ve&#10;lBecn5fZV8DP65fhDpf79cZ5/pWhAq5jrVyI7Dii6yH+9Pxu5YKmvrfo2QBtWT1EeR2Rzhzu4NdA&#10;IYpVFM85cdYygVV4Gfve7h5b/yUpivmcss7qr18gimdkP5I7d/8dUX+e0+cduxfll2wQ1XFOWQ7X&#10;8aUrkW/qY+TzvA6PlUPLlFpEdiK4vsdfS2xA1EYbt69tfYn95OOo+tPGxHnULs4j/x1RvSIutL45&#10;orIiPyNIh60v3fLzTm9ko0xfxqVZGi107mPzq6++yhz4rBR/G9SXdbkNNn3p3DvvvJM5ci2dQ99n&#10;tfobtXz2kvxH3/uw9xnXR09wLn2XAcoT3GbUJ/166NzPTV8Cppgg9+V+skk5ehAwnBkh4pK7TRD5&#10;6fC4+Ywi7+f6zMUXzbpBx9+OJ6CjPkOZmvWCvvoD9Z28oe9ZsUPew2EW2rhsLalMPjcF8jLDKPP0&#10;x/KtzK0swD7Avq6fh4cHW3/mz/yZzOnX77//rczRPT0tec/PL6w/j0v8MKeY4KPewsbSnx/+4/9f&#10;5rTaGPPtrd19+3ys5xFNy7If7ehtdOjzdjSBGS+AmSM3qv/UaIhn8mtYLppi+7Qu+6L827fKEkLq&#10;+Obrtmytlpvb4llpC5YjvfpmWRbKrKM33y9LWeHDuZlsHt4YP4P8sSTbQz9PbVdjnuN5NvYfvZkO&#10;P4+P1d/GhzgT3PPn+o6X2re+nS1l2Do9HvvPs1rHzIclb6kuj0pfyn3vTrmO7e8fbL33rbKEjTi8&#10;/rq/vbH0Me59T2q7J09Tfp3LdXZUxTirhrySJ1516If+qIqx76X/an8otNqn3Wv75j6sJdhJpJLg&#10;SSvTLKs2gT8KY8LtfBl8SEn3Tcgu6vlFP/rwg7L0+DSdQx9/VDh3cPv1XpNr2K0bpS/B79ZrDvF8&#10;5X5ZGkn/PXxlXJ65e1iuFdyvMusL4OPJSWl32uhI1/+kr8+XYQAJYKiHbyqnsgrIdcMvWs69Qznw&#10;UX4SHHGXR3mvCppyDHwKmdabAl/axlRLwZe/ub7byQM/qovJoUWa6bDDho6YebrYKC9L28SZ+ibu&#10;9lMXN6NYeXn5+elYr7MLXaimch/I4cSVnZ29xKpv+7sHA3e560/8yebLTjSw5P5cnI2xdf3yDCS1&#10;r2W2+kbyKD4+AOP+uDzS9/pG+l6u23d5ZGeO3O1YmBPyXgVCHfijK2+/lKlfgaGPpW2Pg0gucPGX&#10;3K+jfn07qx8sIOLR9dDtO9yfiIN18ugGF2xip0Wk74h01skdHkOPf8Q9tnP0+YLcK9cR5XVEcvfH&#10;P+MiDsTdpttx7l/8Qc8O203kQNz7rSOq76a4NPfn1Ld3Hnm+1i/d3CN3feey2eb1ePhNreTo+/Nd&#10;hNaO8E3kPhiwrq2AvsuAUF634FDPVEguSO7+bModyN1/YZW+MEdnFaL4bAq1O+VqsAHu11UNEgA9&#10;NwX4q/4Vf/J6f/Pn1pAAfVMDSHA9JwloUAd73/pWuYkHenaO2wTuQ9SHe+cF0A0K8IF2r6/Hp9fW&#10;wAdxhVbfffNBFMUKvzQ4gUyv1Ebug0kC9VNbECsfbNOzoMirgQTg9fU69tqOvBo0gqs/oKNrsvsD&#10;90EmxRPbGtzCNw0EYtMHzFT31s5evdFsy9I+W/KLe9+L5AL+qF8Rjz/+x//4wP/En/gTmaOv+jJI&#10;9NOf/jRz5P7jldqXG/WHX5cBmOfHz7d+77/5/2TuyB7UUxaevhoP6A/ATOVqL/zXYCF11XdFfHj8&#10;aBw4LM+dLT6+/eZbI3+jvMo+x6cOVJydn219+mV57T/L1t75Xnn1PYNJ998uA07kfaO+Bh8ffABp&#10;t7YXYKAJ5FjVe0n8fF4HZsirAaSp/wwgFU7eS3uOHd/yAUvRLmr8aVsNkpH3mZ6HxODE81Iu2N0t&#10;/tC+79YBJJ4b9c47ZWCMsvR9DH+O68AG2K8DfugIWb/eG8In/a3eU8P1g7DnBZNnAOdJEwV+Psqf&#10;tp8QCeA2c1nO6w7cfRtgRtM3pXQvWeLDdevnPymDoM/TufiTP/iDzNE8qM8G5rEjd26Xay/+3qnn&#10;EdeY+w/KgBwTQfbvlAGhPNBYl7PR7vqhILddbWvs6NqY+5U+C/L/CxYsWLBgwYIFCxYsWLBgwYIF&#10;CxYE2P57/9bfyMNejCoJcO1rxA3Ae3LXB+KMVk9G1a4YGrkDzjWiDVzuvrjPq/gfNorH1e8glJMY&#10;m8/5AWJ1n2l/A4I2mdSdts5s2u4uZ5RfZY/jq0ln0Hg5+Z69jau0YzkGVxX8YdxuJz/guPqMHfnP&#10;dFPpMYI8xG7MWqcpFkHOV4+5fflS0JeXXz6GzCMsq9c317HuMrVSR/JbzypyfavP/paxUr1SiLej&#10;l1uW7BXkh61XTuZJ3So9s18X2vbq2Z8jv2QGTz02WpzKrw5u0Eu7GjnXmU2ub64b5XO5n3dR3k25&#10;Q7+gtKBMlbuKCy4H4n4ddszxzRHpeJmOni+g/cwSIjv8YqNjkc/Oo8+ayH/9MroKUV5HpOP+eF/y&#10;cl0OevV1OxF3G57X5XPg+v4rcoTIvstDH0778k3rHsXf47xpXvc56rd+/s7xOfpeFPnj8pfBpC3q&#10;FgwzkBKYsLoJZDOKH4iub1EdJWfrOhHvYVXeCN6+AvVzuc/8cO6x1S/HyPRrMXC5Zrrgl88gVF9F&#10;7rNPPvroo8yBfo3Gjr+xy99o5rNnPLY6l7Hv7SL/2fpMI+fSIa/H02fteF08bpqB5HnZegzdZm/Z&#10;HfXQbCG4ZmgBlYu+x9mXhilWQPWiTPe5NwMJO73PCPL6tVF2kCu2cJ+Z5PWVTXzzZY+qr+tTX7U7&#10;cl1DkH9lM6jGZUSpj5nP3C8UWNuljfoGkvwg5soHedo+elyWBxKzP/kv/MnCk4+/9mu/ljmQzbOz&#10;060f/7jMxiDv4yd1lk86XDSKXDPkKPPTj8rb2bDxvL7Niu/XTyxueutc1rF+OzwqJMVtW9/DUwiG&#10;t7Mlub5vE1seZp15+tN1j9jcqn2GmL1Vl63xvf7+K+VB0pR7flLK5Y3NXz0qM972Dva23vxOmbHE&#10;A7rvvVFmtvFSo1c0EzH5oyV42Z+67C73K5uNlFqmbNPmxJaw6W13zCji4eniz+sSNny79HP5cjxP&#10;z2ufZOnY07rMk7Z99rjkZQbS6dPx+sDjUwAzo95+t8w6ovx33i2z98Dop/f/JK0hR04/EH9ub0kb&#10;ZhqldO6rC5KeMD7xws472tTf9D30Zw7V+uZU7aTNRY0DO/6YDqOT+3HzZtApMVRs0zlV+1h+C9vH&#10;5S1s9Nmf/eQnmdMuJ3XZIPevNw7KdY963LldZsJlXmeFMmvtxv1xltLR7TL7MPN6zfRzn7z+YHdd&#10;x7b/7r/5Hw41odNoK46yOEZ6ctcH4lzACMR1QRcb4HzOABLo+e/c63gdWPUFOSrX5ZvoeN2jNkFX&#10;+s6jtqZzXWf70klVVtTWzkHP56jfMh3Q/ZecbU/f5eBluODle7/1L1nOXcfrBcTZrpNHOkDcv+C0&#10;WJcX9Hg0UMQzlnryl4X7cNWIzqmIR/020sf3l/F/XV7/UglcX9x9iDiIeA9RTKI4RBxEZfX8YduT&#10;A+cCX6h78sifOXXZFJvmjcr1uvt1w+VA3PNG9YpwVTrt9cf9dPT8BxEfcJbq3rnozKm75FE9kOuY&#10;60T6LdxfPoMEySObcO2zdT/12dHKXV98DiLdVTY82r0lbKDbVglr29PgdXF/Wu46ERecO1qdXmxb&#10;rGtfwHkKsOEDMD5g4PZ90MUHkLSUBviAin+X0KAFch88+Li+Ah2u5VrABzleqTe7wJdt9gYw4H5e&#10;q47AffbBDJK4fxdyn/27tNuMBpDcN7UXGG6MUr008MNxH0DyJV0C+r3nUQHVxdGW6wNI3o4+IKe+&#10;4XnhiglcbcpxX/bon/Xqb+4z8JhriZ/nhQuU6YOLHnP33+slYEe22PauS9hX38Pen/7Tf3rgf/bP&#10;/tnMgepC+//4xz/OHHv+3CaVhW21e+Z1KRn8aZXzfJyv64AHAzYaxMr6dZApWdy6sBHvbfuhe8+W&#10;U13kZ9YWH+/eK+cgg0r36vN+kN+r5ybxe+s1DSCN8hwfG0B69KQ+AymV88YwgJTsv1bOwVyWzkH+&#10;s6VYw3ObUrvv1QEt4P2K1+sLakfqrv4AP3k69gd/Bb2uXAzU6VX/tMVTxTkvYavnXYrN6ZPa/3Pe&#10;kpuleW/XZWv0/XffLcv0gAZ4KHfo87RFHYLBN10Hss+nL/bbtu0cPN5E8H67uz/G0Pu5BnUm9hO9&#10;qLvINQ2gqIxxVg62lzX+jlyXY7um1cFIftT/+vNy/TlhOdtPP8icOD+pz5Qilkf1s5XlbHetv926&#10;U65p9IU7r43LbG/cGZen+RI2nfvo+I8GulaMkVmwYMGCBQsWLFiwYMGCBQsWLFiwoIPtv/9v/00N&#10;hg1ghEmjkow8CfBI3gOjhD46d9XQyDXwclwe6ThUJ+CcEVjfv2owusdII4jKiXybo89oqfa97hFH&#10;V/rOvd1dzhso5P91wGcARG3Xwv0Uor7qM5AifR9xdu4xcX23433P5c6B9j2Wnlej7QAd+RyVC9e+&#10;y1v/hTavoF8deojyrOP8XlAH4idt6m9/uyp4Ha8bXpdJvaxNIx7ldXgsQbsP2nj3dBzeryJE/jgi&#10;naj/O1bJ1/k/J1Ytj445JPdfUqOyXB5xxxydyK85mGPTPxfY+jFxt+N91eHXkzn6c/q8c2YqaL/n&#10;I3gpfp6u4boYGdwHR+Snw+X+q7/DfRBae3PK6v26D3rXGWz05GBOuzjm6Ec6XvN9Lf1I8B+FPT5z&#10;Pqei67zryAe2kZ9zuOd1uP3oszvCnDoKrX2fzeN++nIqzRCC+4wT981n8whwn3nz2Wdl6QRylYtN&#10;zXCC+4O81T/R9xkhmgWCvn7Jdt/gntdnwGhJBf74A6xVd/Lqug33B7/qeoW+x83jKR3axGdE+TIu&#10;/14kP7Gvh1C7D+jLfluu5/Vrqcudez/BltDrn2w9bn4tkg42/SHj7kP7nRO4D9Tp5/WNZkDyti6S&#10;U6bHQfbhionLAbYA9vSwb+KhB7hz3N8A6LPK3Kb3mS+++GLgj+oDtVm2dnxSY3VxufVosHMxLGFL&#10;e1undWpJjkNd1gTfqw+bLry0F/W+e3dcxvjqPfXtnfx25szzfrHJJ9HRXp2plg7sDzFklk+liZ9f&#10;llkpPMD83e+9lzkzkG7cG/v5MOsuJT0gG7keDA3ft4drq4/l+Fd9oHZs43lWl0qBYQZSgq7hzEA6&#10;qW9tI85PHtZZXCxne1zPoxTLsyclAzbPT4sdfLn/WlmOxzVpfKNcqteNMc4CeU/rC40oa+zzyYez&#10;0U8hnoGUZCU82b76LW2x03mINjo3DvuzG/XEEco6Sz4J/jbnZKCSBDtfVDdfkoZrKXOmxPD5sxLb&#10;0+cnWx/+rJyD8J9/UDgWdmqxxPOVu+P1Xw++30/Xpwdvv545SyDHJWy76Zwq/ZNlhs+fl3ju7u6l&#10;67xmIO0Myxt3f+c3fusHGN4kCREXaFDPd9WJxhIHPXmk46mFZASfDtPqX1Viup06HkDWg8sj7pCc&#10;CwBc+3O5tuu4D8BcBxT7dZBPnlwuDtxfPqy037ZDZGMVb/f9i0kbJ+mClpPQ73HXWce1XZdcz7l/&#10;mLeQLtiMpziM4gFcbHvylwFl/qKSl3eV3OGylmtfvE296xhA3qZWx7ng/bnlSvR/cT4L/Jh0W0Rl&#10;ap8kH1u5kst7XHDukNzL+UXjm5ZLvl7qHXOZ4NwhPU+9/kJy/Yj32r5Fe/2RDXAVnGc28NeC4720&#10;6hjJj4Po+qnjEdpzRKk9h/TF34FccC542S335LKWg0gOQh8af8jFcdLUwohemSDijt51QvimnG2b&#10;WqjOqpt4hJ4NoPwk1/Fy25ty+giJuoszmKTy4crLMUE3ixzT914S+djnON/3xPnuKjs+CMSgC1sS&#10;N/fcBEqfLYly2WIff7BJYiAKfTgDMCqLOqotVS5+MRjAPom6K6FLHsrBnuKg+pBUd+0L2BZ8EAh9&#10;1Qs7qgt1l/+qi+omffyTDWKIbyT0vHxx8kjfuesIzoHKBByTH86B9PDBgZ7KEsinvGpPwPOEdEx1&#10;brnKAW6XdqIsksdHfZh9+pL6AzaRk+DEkQRX+3t5yMmHjONssYnPbIn/s+Pj/Cwa3srFG86SN3kw&#10;6TQd44KU99MfgxfJwBbPE+LZMdxwHxyl/rmf9lM6op+nG3Nuzo9uHmV+eHS49drrr2/dSMdupno8&#10;eHA/bRNP+ywFoq+gwzOTct5Uz+R5LotoXVym/pt8ya97z//4S+fpfvKj5nnwxoOh7x3cOMx1JLFP&#10;DNAfXlmf6pnrxDYBvwViJXBUMSQJxD3vo5B8yscT5Xk7udyqrzy8GRxOeacnJ0NelmCJ85I0cexn&#10;pF2eF6V9+gAcO3qOFMDnnDf9I05DWamtAe2KvIfLlKcLk2fbIPlWV48NoBxqz/VBeoorGCj14j9o&#10;3kwKqCTRWhcSsRxsntfrPrtmn2WQarPjZ89ye9NPvvpyXFrLG9tzDFM2rlFZlvZzf6d/pwM3b9/K&#10;A1Ucoz/AKWd/b3/QP+fN70mMH8N1PiX8BE1oFixYsGDBggULFixYsGDBggULFiyYYvv/9r/5u3lo&#10;y0fQHC5vdXp5XOajadeByDeNXgKNXoJI3zmQz4wwaqTtOlBGAgtW+ab9OXIHI4by33U8PlFer7e3&#10;o7cn0xqj/FcNLxfe88c50H7k4xzfI/tz4sN0Si/DdcRbO4Jz13foVxzgxzflDpdrNL+HTcsQ5zcd&#10;DcRPztNrWMLGyPx1Qr+ctfB6g3a/RXR8znnq2FQHPifPOkQ29Gsf6PUF0PZzIZI71y/ELVzHsanc&#10;r88R2niug+v4L3+OuX5GehGkPye2czD55TKIw8twv/64b66zqc+O7bMxDhHm2JeO+wX4hVyI7Hge&#10;729ed67zguv49S2y7/KIO1zuy20cUXtF1yvnk1I11z8hfYJWNs+3SMfh/TzyJ+ICsp4cSN7qTD7X&#10;ZnDP61xtTV171wp0vY95e6lvkNeXsPnDnR1uXxz78gHuy7i0XAj0vidQli+X09uvgOroOnB/2LeX&#10;6w+D9uVIvoSK/IKW8LhNOLM+BNeXP6vg8fHzzvuYt6nOWWz3zl/K9+VjDvnG1v30siK4vuA+wP0a&#10;4vA4iGNP5cJVd+qqh1yjG/Vtb0cv12OistiKU6b6Bva8/ygvOlrCBldbw9XW2NN5gZ2vHo5LMh89&#10;LkvYUsXGZUpps1u/V1BfZvYAbDLTCPD2tBu3tER0Z+tQ/SrlHZYIpTi9925dYoZv9QHE+KMHTF+k&#10;eHxVl2Hiz9OHtZ9T36HPpxhWfZr28Kj4xgyk9743LuXbvzn6THmAso7rW8nIzMylTHe2tw5VlyT3&#10;/uxL2NSO2BnaLvlzYW9nVo9Eh1lH4ifPytIn8j3WUsFkT29hY3LQWX2INvpalpVjXuuIX7508cHr&#10;ZWkb9dPy0lTq1nld44f9calmOmJL1Sgjb9HnHqTC++RFOgJyXao+uOzcm+DDzaPxeuL9/PSs1isl&#10;j6eWsFHH4e2EtEuNv7cdmYe32qV6ndQHuKOzv1P62GnqF3qTIOfH//f//XuZ54eY1+VvzCZ6/bWy&#10;VC2jmEz952Dr9XfezJwZdcxGAlznhrdGprqcMQMpgZl3/sZGvSF9+//xv//dHCkPmDoO2JS7HRp9&#10;CMg1Y1P/Jx3EuOO6B5AAjQEi/ycdfIbc7XARlf+R/ajuuZNX35wDcffhOtDa7/njHDgX5tTRdSJ9&#10;h+d1DsT5suO2evq0jzgn7zrOVtzXtQPJW3xT+S90AMnkVwWuP+7DVcO/RINefdn2OIjkgvf/qH9e&#10;FZ+Lnp8R9PwMoVd3IM62x4FzgetbTw4ieYSevt+cRdg0hq6/qn/Okc+pY08HWWRnjk3Br11RHKL+&#10;NodHny+uE2GOTvQWNsecePR0KD8aABPaequ+nhce3fz5dxO37/JNubdnr/8jFzblQF5m+fiwiEkr&#10;fNOYt1gXc8c3keuY66zi+rxrufRa7m3NUp4W6Ojm2DnwAQ8fNHLu7e76Lhew7/1wfNbIdIDHn2+k&#10;5yEh976kstDxN7hpAAB99X/ipMEDL5fYfPjhh5kD97k3gAT8mUZce1tgX3AfgA/29AZ+0Pe2UH3h&#10;btfhgxxzEPV5lztXnLHv1xbnKputfx9zeKzUD7Hx6aefZt7a9H7ivNfnQc9/tuqr2Nbzt7Ch52mh&#10;o7ag/TXYANfgk5fL9vHT0pfgj56WZ/Nw8dHADDZv6Fkv2NGzi+CvjDfQt+6OA5OH9ZkxwAeQvvPt&#10;72Se9Wvfo9zjJ2UQlNh8+sknmbNU6OEXZTCJ+n6t5UhJ/7Q+Tyj7dqvUlyVv73+3DCDh//6N4j9A&#10;D7Bc6bkGkBL8Nf5HdcAAqE2JFcv5Bm5tqhjmdqsDJEBnHXINIKHbHUBKx4/1Brfz1Deelj6QY1Ll&#10;QM+Xov8+ePAgc/rgm2/bW+pq30ilDgNF2Y7dE+mtatk3/IanPw0gIfM6nrOmrvKhvvnP6l7Bkr2b&#10;N8bnb8kOMT+r8cncBpDGaCWm622ys2vXdr8Oa6AoP/eo1iv3gYPS31ga+NnH5Rx8/Ojx1v/r//mP&#10;MmdgUm/Ko23feqO8rc/9p58OA0gpnrfrdZLy/TqsOCD3a7WuCS9+UixYsGDBggULFixYsGDBggUL&#10;FixYYLjWGUiMbGk09DqA7Z5998cR+Rnx3q8UV4noIVzup0Y2wRy522l/tdIxts578Lg6p00FHy29&#10;DvALkPyLfHDe6wstvL6e1+VRPB1RHFzuM5DcjnN8lt/YEfflOd5P6JPiHh9H5LPXyxHpr4J8AJvw&#10;PJpfxZM+fE1L2NyHq4b/qhrVe05fdbnD4xP1n5fh0Qyb1mf5GtXFudfL7Xu53g/nXNOi89GXSGwK&#10;t+M+O/iF0PU2QWTTEV0/Pe8qPqeMdZhblkP73i6tTg+Rzagtoti7POonUZ9xnB9/c/8dkdxnMETn&#10;iMP7v365B27H6xVdf+acpxF3O17uHET1criGlmYAfzFO1L4uj3QcUbs73Oc5XMC2t9eceLq+x9a5&#10;z9iI+o/D6+59xsttv0sAjmupAtyXd+l7Lz64fbfpfn700UeZo/vTn/40c3S1vAjIf7a6bsM1awR9&#10;nwnRm9UE5IPL4Q6Vha4e/Ap8BpLHxKE2wqZmM2DH4+b3BR4fnwEmudcLeLl+/fc6RNyhOICIe5+R&#10;HbbyDe7t6P0zsiOgqxlg5I1mX/X6JFufJaZ+Avf4KM7460sXefsz8HKB/GTrM5MG+/4mL3TulD6f&#10;l3TVt5LtJH5L/XPXZh0l/ds26+ig6sO31R9S9fIDt6HbLHGSTZb/jDOiLuuyIB5afGzLQrXsiJh9&#10;Us8pZiZ99kmZZZKKmszOefW1MsMPH/brDCqgOOS2OC/xR0cPzs51vzWem+qHzJg5rTOWyOv9wfv5&#10;9nntk0lHvQR9HtycedI9flrOzdx2j8q5DH/+tPaNVPfTx8Um8mdPqv5lylvf/EU9dM6yZO/td8pM&#10;GvrFG2+U2Uil7uP55X5u7bx4HvkMJDDWkdlC47kgOzkOdWYSkB3qrWVcWUfXjZRO6xvl4L0ZSPgc&#10;zUBSn2dm9MFeaVNsP6uz1nJMjkpMztLng2YgPXr4aOu//r//V5kzA0nLITmf3nmrvMkOUDbgAfD3&#10;7pcZRbT/ndrnfalaRg0h+q++MvY39bFrHUCiIDl8HaASPfvugyOqo8udR/avCnOeURSdxJE88j+y&#10;77yF112crTgfjK5z1eCDyP3u+eAcOO+htSf9ufGRvuf1OLvcB5Dm2OREFqdv9LjH3L9guv8R93Ln&#10;6FOOymrh8k14OIBk8qsCF2P34arhX15Ar75sexxEcsHjM6e9NuX6Uib0/PE+6f084kB8zrXLv2D2&#10;bqRAZIcptV6u4HWMMEfHy/0m6PnmaOPm6MUTiLNdl3dOHUHPPljH2/i4jkNytj07LXo6UR+e08ei&#10;vGfP5vkvzPFXoBz3gbYWovrJN7aqC9xv8lzHz1+36WVtyt2fqP/3/AezeN1m+xpAok61WVQ/APc4&#10;6NgqLri8hfvTqzuI5AK2PT66CQM+wKC87g9bXevgfvPtbe2fLz0fHOiTeujVC9n9++WZIsCXesl/&#10;7HkdXS5w/IMPPhj4D3/4w8yBL/XSQA7lvv56eSYH/M03yzIKIN9oc3/tvw+U+iCT/HDewtvCB5Ci&#10;ZWiqL9wHrnoDG+h4//TPL4+5D845l477Dtd+K3e4/aivOhda+973vK17dtwH+unPfvazzJGrjYiH&#10;L2/0z3HFDXs+eKkbVrgv61N5bBVb7GsAybnrAPU3YqOllJk/KDfNDA7pNeaUe1iXhjG4cqcO9qB/&#10;t95ko3NL50gKx0G1nz2szxbKvIYt+85brRLcB5TUWrmOddAl7WxtV33qMbyeHf5BiXPOXO0zUHX7&#10;7hjDg6NxoFT9IQ8IaQAj5eO5N5nm+r44uMvgzUmNIb75uTAg+2l8oOlcqHWhXZ5rACnZePp4XDZ4&#10;8qz2t/PkW30GUn69fx0goczHT8vgB37qPN3f39t6570yEEI/8tf763lUgDz/f/b+vOmSZUvzwvLN&#10;N98cznznqcZbVbeGbhCoESYQqMFkSOIDyJAASXyU/k8S0APNYJLpI0gCeqCh6aoWg4RJMmM0Q9Vd&#10;paquqlt3OveeeciTs/zn4c+O344Ta+94z8kscVE8b0bGEyuWL1++3MN3bN/uERPmQNv/FvGjJWw5&#10;x2v/zw0gWR+0u7e+t76XsCF/PJYETkjNM1Az+qXmbzWAdOdqqlNikhhSV6++NLVDnoH01hhcfP+9&#10;92/8J//x/73zJ+2a++i96bq4fXX7xre++a3OQT6n+qDR65OdiY8BpMYPbbUh8cQvf16kzcwl2rFj&#10;x44dO3bs2LFjx44dO3bs2LFjBRd/+y/9dQ0vfhrziN4xB8vjJRjd9ojd80ZGwUDlZ+VjRgyBfXyR&#10;/i7BqF7l33X8sK7tMfqfc9Zx2as4bIkno5WV/88DjLxWPgVb/ITn2Pb8i0sVH8PtzXVnnhFewC8x&#10;seuyOF/nZZ8902j561fk1rf/Fd/S5s1P1a/l1+HPNNPo0ZNH/ReBFwXXxYsAdbEGx7ACOuf0qnZo&#10;VPGuYB3/wr3V5+vASxic1uWqrgvLq3a7pbzWr3gFX3fGlphv8c1lrGwuP+NyrtIHOXY8t5TXdpxv&#10;9Tl7Xf8rOxX39Wv/3R6WbSmodGzn0f35F+uWc/9bYkvcKnjmRBUHl7GKg/038uv7Kdj/ihuWu3/b&#10;Ul9V/R7Jxx74bT75tR64HrfwxAff7b9nP5zzn/05HWDuenE9VnGzb5ktgWxtBhJw+0la2wBVzKu8&#10;Yh/dzMjBhpeEHN7C0+A4r5WRGHgJ2+/93u91DjzLJ/rYz4Nx4ZmNhG/JC/7meLgw8Ey7zEAibcq+&#10;jMmaz+h7qZTLaFSzvrbUl2E/PfsqcrD0O6jkAXbs21obWOZlfV8v1T2A27DljoNn/3g5oWePeRZX&#10;8sWXtA142qHlpE37R57PYuS+7jgGxCBLI6nzLI2Ep40x6+jVsewLPLsc7aSF5uL2FEPyuqX6yhvB&#10;2sGNy6sxg4ctD2hu8nkeDseTP/j1yXj4Nb69Ppa/gczg6fYTZ0wMH5jJ8973p4eG86DkP/i9P+ic&#10;e+Vn441jPMT5qF3dme9VfF08ygyYZn9tBlLiB+D3x/IxdCrcHCZ7WrWlJ6M/Zwnbg/EQbXiWX3V/&#10;Phnt50nL672p7VGfeYg21+5b77zVebc5rmXach6iDf+Zn5necMeSq9femGeMJSYgb1UDLs+zuRuT&#10;nG8mn25XwHYiZ5+36YH5mmqfO3k5REO7QxoMzG3MS9jyFjbgPvbms9Ee+gytaQbS5c3LG6+8NPVd&#10;XItvvzm1E89AYmnbuz95u/Met6/MD8u+PfoEZm5l1tqtlmceFn/r1tVhphF+3hoPXkeefhskbBd/&#10;68//FZewg4QJ7HW5Qefhi/15Y5lv5Y954AZS8RfpO6BCz/kJKp1z+nTAbvCBP2DXOuPgXL5L/583&#10;tsb/nJ/s1/ysPjyX+Saty8uFucbpAMI9gOQbjYqDNTuVfXP7X/Gqritu+0tYfh3uAaSHT+b4vwi8&#10;6PbJh9WhXNeM+XXrYonky95lvA5326t828Irn73ErLLvvqjiVV6+fitUvlXc4AuH42ZUsTXO6fgL&#10;IljTZ7/GQSUPHMMt5QVrNqvPqarvAuHs1zg4J3e+9rlqh1WbKdvPmE7f8az5oC8CwalYgeo88moA&#10;iX41qLj1DcfDX+CCJc/xVm74ZnytfoD9NC915L+Xb+Q+G3nqa8lTv6d02MLdHir/Kz/P6Tsv4Lrz&#10;l+/YtC481w7cAxIuo+Uuo7HWftCJHvu0Q3OQ5UKUKV/I4HnbDvrJFzivfKHnfN7Ghe9/7+/9vc6B&#10;B5CSFvv+gpIv+uSVwQlsZlAKuV/hvraUzEDf9e469bKptefnLeOT9o88AyH45rfCxWfg+Ljsvo7i&#10;M2nXsJTja2B+dE0V7dY+uB26Ldl/wwM28Ym926Try/HJ21eXsfLnRWKCv/6hKT7bJjoe8Ftrh8iy&#10;HBL+rW9Ny3Ysv2AAabwK/unTJzc+fjD6T/7msbYbF+3LcpA3eXXcHHVHZzVcIDLPxsBAl+uNYB+N&#10;5/rwXKXXxpvdJpXJZi97lp4hennK9+mjJzfu/3B6Ixuvb/+9350GZXtdjGVWqLM8KQcZHAKu6+sM&#10;IPWYjwEk4Dgf0NTzaKGetqXp/GmrX7WHvDkOnuVsXefh5P+Tx09vfPzOlBc6D8fzn3gG049/MvUn&#10;Pe24Hrluvvr1aSCQ70M/93PTG+jwMc+CotwZjMS3agDp4mrt2qFggwq9bWhgKZh8nvvVxJF9xo+W&#10;KS8u5ngeBpAabo5BHXDwB3MjMf2Zn4HkJWxv//jTA0jI3xnyHrcvzz8O3Etf1MKRZ2IRwywjRX/t&#10;uXSWGysh27Fjx44dO3bs2LFjx44dO3bs2LFjxsW/9y/+m33ozCN086jcxHPOI5KWs3f68Bc9A6n6&#10;hQk/c7z0cw3LEcTA8hcB2658s3yLjmH7rgdzx7Aq6xYfXhSSX+W/Yd/cht0e2Id7BoPjYPuOiW1u&#10;mYGE/aS3nYobsQHgPg7WZEtcV8f+VPkCy6/D+5j8ED94PP/ax2j90at4ngN4+8WLxEv37qlcM5i2&#10;G/BQveBIXrSxo/bQbM8RXEfP33Ee+0/hcGLWYOpqYD+f8OaOcfhY/FH/BXE6eMzsgZHmCWUZ3Hb4&#10;1TDxOfKr8NftpSyT5P3XzZHfnGuDfKhiu4XzoMxDbvan4of/2DVS8YE+Q3Fw2+mzNMbhzYvW51R8&#10;wP0SfsYSvxDH/lEZi7ZnH/xZb85DRgOnBXPqGd3mOFG1Ztu0hv05yqmor96HHGGkt5/j11+Q6fQd&#10;T5VXZX8DD5BVv+4brruKH7Uxcdu3D9Xn+9pnHOmqvsizPSpUvhmWZwYSuKU23DKedm07+NMOZt80&#10;O6dt9pkp/gEPQ+37tll+1LCmrAaODjo+fXqW+Nyl6mhGa+VFHI7qSA9X5Zf5wQ46/J9f9OE8jDZ4&#10;quV+R7Edb4Ca9BOHZzceHmYg+Z6ntc8xI4Q6+drXpzccYc8PS70aM2baiRt3bs+/Xnt2zkfjAa/E&#10;/sc/mX75xpM8KBadzJbr8tGfcN37V+3IqdufjFlNlPWdd6blGCAhpNgvZekTm+rCcc51RLnyoHDK&#10;+9predMQ7X/S72X5yA/wnR/onNkwlPEDvSEuD4zukG9XWe4Ez8yPtiUm8MxGWsL+z+xY3g6m3eE/&#10;MPeAlPFlzdpJ34sGD9ntvCnnrVucz/XO8hY/cDxweYnPPcXnwZi5QiznN+g9bXyegTTH6niWWA8S&#10;u04nTr29PmbC4Rtv4QJcKx99PNkE6Qdopz/38z8/+NWNX/zFX+i8vwEtb1Jrtq9e1gyMl6b2Rkwe&#10;31Q/2T2Z8CzrtZrsWe4n2+l5MknzbryNCxzkLbZPRruiLm6P2R589n784ZhZ1bZbeataK++rr06z&#10;4rj/evuHU/t/9IglbH/YOaFJn8Pn/0t3xgwz5L6XGzHp9TLewkZi3qTVabORt8iBtCvSZQYS8V9r&#10;A5QrD/sm3bP0yY0/eqDZaZmd03QfaQbk00eTb48fPbnx9g/e7Ryb6a9ojz9680ed00befXfSYfnh&#10;62OpGt+38hBtyvTFL0/9FddTZk9S17duTzGBHz5PW6xuXs2xOrq3mekRPJMpIFaZgWQQyixpJErz&#10;7QafC3MfdeivqNTB8TPtf4rb6P8VW+r95XtTvfD5/86Pp+V+vIXt//mf/D86Z9baD747vdiA8mXJ&#10;G23nXmYltmySF8vUXn99ihsPK//yl8eST5a5jT6fmGcp6ISpDVz+8//UP/PnOmuIQRDuQlEJOTav&#10;tkxZXDv3PLajTqgBGYhv5tnW/AZL2Sn589poGAayNVi+RSdA5liwP8VPbY5b+NL/543kx+Zj51tx&#10;p3MMXA46gXDSmlfgPMBOYJ7zwO0ztrOR5tS21A/sG/5znA2YA3NgW7Ydvtwq+Nz1ePNn0CdHr7ic&#10;5c8TcuG5g5uaXi7+aeOGpJeFjd2KfKmzxrHNzVzfF9tBr+/ntJ/aVsCHLx/MU3ujHdMux7VAvm3z&#10;NeL2vOSUhz+3ST68uIlEFjlfnKY2Oel0DP+SJ3lNvuBb2zcfsRVf4ZeN82VoTtPSDz+x9zw4eXM8&#10;gf5h0JJPaYOTvP3LzfsE2eF0Ds5xDs05HPz483HEuuEQ9wbqLOh82IjdDvOGgwtt7+2g541dEhSY&#10;/cED/TX56qa/UyDfybepPrNxE8ae5zAc5PwNebXNNmeefbiBrzlX6SyRMppXtv1ZYQ6c5jqcfTbf&#10;XH8epBxsPmYA++AD+/CGWS7eEM7+iI9rlRvzvg1Z4uL4pM+I7dhpZNqE5ulgk99GX4bQ9JetkDT8&#10;pa9jW/usDqb+a2z4OPzE9sFnc5UrZZm2kW4gPH045SVvdJugLw/pfXOTsXSI/oJjBoe6vG0MeOAt&#10;6fpyhmHeP5oh41kk+ANIz+B739++3b/YMXjQz7c0j0c+bCyjC8+ACnndb/qx/xFvs237/oaj9oW4&#10;6zd+GMRqW/IGpMvWYzQ4Zey8ycg3cUga6iwDbNjsgxajiP27TOP4Ng/CTV/iAPLUN75hj2N87XyU&#10;EYT3z0fSaiPtER9b0oTzo03ft1j2rd1LEdf5+Gmvo6TLxjkGDjkPp1z9XPOV+E+5T0vJeqzalhgC&#10;0kT+yquv9HsI0qFDfnDO9Xof7WXirW4bjw7l4PqhLuDgUE6Omw2euYJ+tm671VkGotCP/yADn8SV&#10;gUl8Yks7Ac16H4zlvuT2K3d6/th8erPV02gP3Rvq+qL507ZeF0Smn5v+5rGAxns/0Gjbbl5OscEW&#10;5e/XRTvP/Qoy0t7/+P7UNnp7meoOf166fa9X/NPHDLy9389TPgZRSMfJxJd7k7utXCkjG/LuUeLZ&#10;tsNr5JuM+6cgy5fQzUYcuSdJepYW2n7fKBt/7DsnZNOeQY+Zj/tGDJH38K9Z6JwsPn5/GkgDsU/e&#10;DBCi2/lHH03+YKP5T/vDT65fYkPs7ty9c5DTbtmTJgNmANsdzSGWMga0le4nvlFHg2fr+n3rJZnl&#10;DYcyemv1wqBlLy9lavZTtsvL6TqZ+Kd1SJ89lffksMSbbYot51m6CCd/njUFZ9naD7//g36e5Znv&#10;vzstIwXc7xATris+cztvOlwH/Vpo9cazkfIjBYNMk07ro5q9lJP2QFx7fFsatjmSO3bs2LFjx44d&#10;O3bs2LFjx44dO3as4OI3/8JfnYYbG/rI1wKMaAU+D1/Tt4xRwT56+ILASDSjYSAjiSCjtMDyqiz2&#10;0Ty2XxSqfCsfkOfclrRMQaT8wHaol8DcaQ3Hyqj0XwTsZ/81aMDlsp+n2kNgfdv00gDka/E9jBQ3&#10;OC/btx3r8GtKOL4Fbp/Os6ovLxF1WnP7Yx8qfc5HxzFZIjrgOvxZuYRtlv+0gF/WUi6X1VjKK701&#10;uL7czivutoE8bcg6xhZf1tr+EpXcDyR1XuZVO1y2ycDcbbvycwuv4pNlC0tU/m+RG64vEL2lHcvP&#10;cRDu+C/bTMrvONiGY1v1UZYbW2JeccPxWSsfsD9LHr0j/Tz9tOHJQ8VfS9iWsQoqXpXF/rgs7lfN&#10;l+1hDS5LHji7xBbfzK1vxB/rgi02K27/X3tpXiKxJe11y+W8LHecbdPyiscOtrPkB1inql/74+uL&#10;+4Gg6tO2+Bkd0lU8Ntn77WZuS2sPm4b7QcYuu+9z3Oekf8DH3//93++cfLOcjesjS1HgedixfcP3&#10;n4xlcZYvfXNflDIa6PhtX37Ybnwmr3femR5evARpgsSctPPStuPlXdFn73jmgdGUd3WJUMNaW8K+&#10;uWc+Of5JS16uI/Sy9wyq2EQ/8cQ3L2NMbEnr+DvmHAfmztfXQmJuf6xj+/C0T8rnh7aHc93kTYKU&#10;+zvf+U7n2MgDtZlh8tqXpjLeuNnq6LCErbXhm7NvLcOxb+fGbBVEh7dltYObY3YL8lt5mHXDzbEk&#10;rZclb5lEZyxzY5bH++9Ms0N62rEsDv+//IUp5swk+8mPprcQsoz1j//ou50z++elsWyQWSWv3J0f&#10;Ph7QhhNP+McP5+vx5nijFrNeVpewtf39T6b2TNwSzyOg+2Su0yduh1rC9lj88LbNloxZv4AZM3/8&#10;ez/ovNVEX3YIaMs/fHN6gD78Bz8YOq2+bt+ZdPAty6mY4fXlr07LYC1nWVbk4PBZ3GJ+MeoIWO5H&#10;aBz6TL6ZjDffURa28Lx1zu0dQxd+dIZmO/kh2r3yB57FB6HXY17yQZYjX+r93p2pDdA23hlvW/vo&#10;ww9v/Kf/r/+080/uf3Lj93/ndzsHN8c8od7njBcndHvDJrNMs/SPmUhf+WqWsN1s192kj/yrXxvt&#10;oSXrswQbLv+Ff/qf+3MEgI0E4dmA+TkkwIFtPe+NBpb84vspnnTL44r//2qzD45nGjWAc46t4nS6&#10;dExLmxU/ta21jRe92bdl2QPKaSSd6z0xWG7I2dDFDns27EeHD6lw5xXu/XLjwzAcuwEdXWxy8xgf&#10;4g8b5+IPCMdW0nLDEvtsIPsguoD04ZGzxfaS+0ZmCc4H1+PNv0H/JJawvUikTMv4r9VB9t4S5/Bs&#10;aQ+0k3DrgHDyig1fF6479wnm6HCcLeetA7CdvX2Jb+zjazgbN9exE1unuPP1Zrk5U9OTZ/xY8vh6&#10;aqt0lteXt/j8WbhlRuIMwtlfh4NwtwHnRwwrrNk0B+GJ9Zpe+Fo5geVLng3/w5dtI7rGWv7mbNyA&#10;HXxuYTic46+d63KlqTh5nzrPRt/u+IRTlshSR9hLGdlv2bw0I4hfyw34GF/iT7g35G4/gWO+5DkO&#10;Z8NPH3vLG2HgRny8LmdzGdw+c27Jkx7gh3n25oZ/CLJO2i1ldxv2Rv6B7wfSZ7GhEz/Nc8weW+wB&#10;PDB3Gm/4Fh6/2HIubQzZsr0lDXI2wDFIfpQrenzRZ49dnpHDvRGcwRXSc+4LX/hC14+v+UxhsCG2&#10;SMceOYMxqeO1+yi4N/xnj33/+MMX7pSFJTPs8Y3vF+SXPNFhiw029GInAznRy5bBD/RYehN/GEBK&#10;GZc+h4PI8Mv5BuHklVhm41xinY14Ro7PkROTpM9yFbb4wbmUMTHKhk/RT7/Hhk3KyAZnS12Fo8fe&#10;nPP4F5voJl8GIJFx/q233uo+xS8+s6lP2lU4A2M9Bu1+86XX5rePPb5oZaAcTd5qevBW/vaX5Yc3&#10;Llu5+Gv68xKwxhmMmaq9lY1rlvptdTWWQaGf5WA9bSsXdrDPsqPYzDONSNMHF5sN8r3PQF3j6H/Y&#10;yst5L1tjSdy923c751w2QFkB9h8ODvoSvQEvYQtYqnR4Llqzy5u5lvb71j8rp60ZGDLSr/BxjJ3+&#10;2Ts+fxlIeu/t98mq22MACV38yRK21HVHc7MlPfjLtUy74zhL2OBZEkt6Xk0fH47KkWWGkneMHXaS&#10;D3sGkCLz1v7rOuBgo+HoWUejPUzbp2PZ/pu2BYjfYQlbO03ceppWh4dYtXI++ORB57T/N3/4Zi9P&#10;f4bWT6ZnI+Enz5ciJvB5Cdu8UY7ezzeOrZfutWu/5U/M0Scd8pdfenmy1/TQhc8l3bFjx44dO3bs&#10;2LFjx44dO3bs2LFjBRf/8b/+N+dhtBUwyhSYG0t5jvtI1eCMYAXmjJgFS50cWw5yzKjbmk9LO8EW&#10;/80ZBV/m/TzRR/9WUPmzxX+jkhsun+ui4iBpKt8YDQ7cBqxT1RHcx4FjZV75YFR58UtHjk/Zr+wG&#10;lX23T8eQdhXwy0xAWqdfg/3JqDs4l+6zwOX2tZBfgwAxDOyDY5hfksCTp40ztN3AQwoPo/4Xs77j&#10;UJXLvhmWO+aWf572A3JsfetsuY4qfcM6lW/GlrIY+dUO+Jp1WvvmunZ7qK6dTKUGW3y7br0sr53g&#10;VJxzXOmYL/2PH/bTcdvCXRZ+LQucb1Xe68L1taW8Lld+xQTmLouXvdiO+7cteVXc8Tcqm5v4szkO&#10;93hoaXDNt7DZz6q+qrSO4ZY4VKh0XN7roopb5f8WXsXqVjr/BZyv2+2p63oNljvfLTG3/1U9VjFZ&#10;u17QreJguFxZ7gSsX/lZxXwtX/LxdeolRbGDTnyAM0MoyBvNgH22D5GTf5aGYT9L0gzqKstP4FlO&#10;hX7exISd733ve51jmxkS4fYz/R5pU14QOTrue11H/c2eA17itxafJao4Jy94lrNRRsczsA/Ye//9&#10;aZYGSH2R1ssJ097QT6yA/aw+CxwfA18D68QmeTlWmZ2G7SyHcT2C2CHt/Ka24yV4LuNa+ycts44A&#10;vmSJE4gO9wXf+MY3Oude9dd+7dc6R/6tb0/L2W7cvLjx7O6IQyvq0/mW9nB/SwxujmVTcD98+dGz&#10;qa7J09f7o/HWM9cROlneCJ49mmKIzqtaxng5Zq6w9O2H3/9+55TxnTGbBB/ujuVyLGe7d2v+/PW1&#10;fIhV8/H++AxF9tAv7chytmbnMLOw8Tx4uuelz/fYbKQ5JT7knH+WNz82fljC1uqLGVfTQSvbwyk+&#10;lPEn35v6BOr0wf3p+iKWP34rb6Cbl7D1j4qxxIz6+YVfmN6yR7v+2jenpa8G8Xj9C1Pbo97ztkfk&#10;r31x7jfYALF6+Gj9Gvd3k8Shpex1EBzi0/D02SRH0r79dg6eDXnHSMtZHs6+hpvjXoUZRH1GWgMz&#10;kW7dHLPHWtw++WhacvjJ/fs3fvfvTMvW4H/w/5mWDFOOjz6Y34T4WPdUT0e77bEa/Tlvj/z61xNP&#10;SjnhTmsLP/dzP9c5MWPWXef/yf/+N+cSDhwFozkZWL6F+8ICqSxX3HU5CD+q5A3+XLcsNDwu8hcF&#10;+/MikCUkwVo8Kd85bn1gHrgs1RfTZXnX7JuD8C31ZV7VtUHn47yeN6ovQOBceSv5EmvyquyWVzrL&#10;WMW+Y8UHSziduX0I97Wfmy/wUM894nEkh7QaTEIWublR+WzuNmx51SaXZTfsQ7jtgMjZf1ZuXNcf&#10;sIUHrhdfs46JY+i65kMn3HFwvVf1UrXDql5O1VF8YB9e9WP22dw6ILzywWV03Hy9W2592+FLmPMN&#10;qrhdl3MDvlZGlx2EO/5uG775dbncD7Bfs1/F1n5W9W4fnhueNT9HR/PqS4p/z3b2MzgXZ8sM5C5L&#10;cM4eqLiBvIqP421UcsM6+SJFXvGDfcoFT90tuXXM2Q48z8ZocL60mYC2FFTc+mt2kidYcvsTVHID&#10;ea6FpX5V9i2xMjJAYjk8x5+FG34OUAYD4L7e8+WSuOa5OPAMEoAM5JN2rSzw9I2czwAS/PB6/4X9&#10;DACgk8EGYpZnKdkHuAe08sWXfO2H28za4P3STw/keMDD/bwHZmLfeQLH0M9h4i1jQXwgr/fem56R&#10;Q3nffnt6xgmIz7TrPJ+GvEgD0M8zgZZ+ejDgMGAgoJ/+ZMnTVg1kGazC99jHNw8EpozYCVxG5P58&#10;tB2nTVnIN2lJ9+ab07OCsJnnUZE2Awb0Yb/xG7/ROYMjv/CdaeChd/UvjXYLvzPF32VB59bdOVYZ&#10;QOL5Lw/GYAz55nphEOLB8JO2kDrC57QfcHsMAODnF3KNNzu8fh3Qr/zgj6eB0p72vSz1amnHs4L4&#10;DLt7OY96pa8G2AX488noo3p8xiv6qYn8XrJsky+98unnchH/Q/2xzwBSw6HnRR6VltfjhyPfJ82H&#10;MfiBD48+meRPHrV6/PF8XX/w3tQPUKc/eXvqH4jDj340vdK/edD+pnZO+80zrrj+vvEzU1+BnbkN&#10;UJZpABKdn/3Zn+2cNvDVb8wDTvN119I+mJ9nhq0JrVDzx8sRrsZzrRyfnnZyc+IjKJweKkMyAe4B&#10;pPhD/V5dTnX9pMWE1/QHty7mAaQnY0CO5x794e//wYF/9+9NnIG698Yb2SjTx+nHSDuuO5ZRvvZK&#10;BpBaPEff6zhwTXz729/uHB/ThxSh2bFjx44dO3bs2LFjx44dO3bs2LFjwrWWsBmWV5zRxBxnZA1U&#10;PCOnwLzSr/I1Kp1K32AU2fk9bzAi+yLBCG7KWZVjS5wNy/2LjssCT76WV/HH5lp+lQ9GZbPihv1/&#10;EfCv9YbLtSX+VRzmUfJap5KDU+dA1X7gOa6u2Yp7ptFjLWfzCwrKtA3Jt6pft7f8Mgqs47hV7dNY&#10;lj2o4mOf3ca2yMFaGZdwfudQ6dq+fwVctqukJ57h9hn92DIHa2Wozl+X8ytpju1PFeeKW9+x8q96&#10;ztdtpopbxW2nqpcloleltdxwvr4W/Ku55bZ53bIQw6TfElvD8TR/EfAStvyS11EsYTMsr/g5bLGx&#10;xTZyf75UesZaOzqFqv80d3uo+tKjOnXa8Sv1Em4n1+XG1nIG19X3tb9WXmTm1XVUxa3C89Jx/bot&#10;uVy5lomxZyp4CVVmbCC3fvoZfMlMI3hmyVBuz0BKfwvP7CuQPoS0me1hm84LrPXz6HiZW8oC3EdV&#10;92yOZzh7129mP4DMmCEvz0DyTCnPBIqf2PHMpyzXAsnLZbEP7DM7Z1lGxySxQmdt5gpwuRITeNqG&#10;5YBjgA3PlHJ51/yEeylc7OBb2hjcMVxrt6TLrCl0Uhb2h7f1MSvl9SkmzET51i9Ps1K4H302qmKK&#10;yZiBxAOL7474NJ3D29bQH10O3j7hgcPw5sOT8cYu7OTNYswE+vjDqYwkuznmbeDbyy+NmXCkHW8F&#10;5SHI77w13jzYbH/y8dTmexw0A+lqvO2r56X2n7LjzyeZKaXZUXjrGUhpS6S79/LcrtwPpO46Hs98&#10;bjENioOXsH3y8ZjZ084//GSSP202PnhrmplEX/jeeDMdeb75k2lWGXWbJWzYzOoF2sIv//IvH/gv&#10;/vIvdg7SzplR9NH9Kea0l8wG461tb3xpWjpK2dOW4PkOAndfdHk1x5Mt/LA0r8HxeawZWo9b3CcQ&#10;8BH0Bt6Ed4CuzdRdx/iIID4ffTDNHMKfO7emxtp9GXXxsLX9P/7DPx784Y0ffHfiPIg7s5fw8f64&#10;1vob3MbsxsvWjl4ZbYB2lNl7Btf0L/3SL3Xefcj1+DwGkAzLaQA+JuNgjbM/pwPMg8/jZwUqcy2v&#10;54Wji/IFwDcpp/BZy8jFl7QuS8Ud82X8Kx/O+XbKZlDJsf1Zy74F/oBdIvkufdjCg6X9NX3215GD&#10;cC+BdAyrduvrxW2DTimcTjrcr/Hnk2iI+/mDvjgIr+rdvm1pn75Glu1kLV8QvlxCEjn7cMdkixyY&#10;v0g4X98sLPuN6PDhHF6lNV/GM3heck8LB2u+fZ7488Uo3D6YO1ZVGzN3WsfqFOybUckDf6Fx3fl6&#10;9DXimFTldVm8RMJpr9u2q1jZ5+eGZ82fcSP37PFcLi9hc3mNtZhUumDN9zUbYAs3kKf9VDoVturn&#10;ZvyUDzlnnYqDRAT5lgGkzwrsL/New5a8qnpMW3U+znepU3HrB3BfX5/VzyWsE770wX5wLQeHpT0N&#10;Hpww96BIBhIoqwcMPIDkPty+2aafhZMvfPS7fv7NWrmAvwhmMMMcuJ27T3ZZki9ITNBPHVEWD5J5&#10;GaAH2PxMIPuZAQDSpt+mjFnChtz3G9ZPW2KfwRh89Kv41/ICXsrn8kbfZTQ3kDtusY+N1CM6bIBy&#10;uT2E2w5p4xv8MAjUuAcXHQf7Wd57X03lurpz+8av/YO/3nnHoegX7dy8hO32vQwaSd5wGFTgvzHy&#10;0ErY+HwdPRkDCZTxk4/HIFkTZQCpmbxxbyyR67F5NOkTnw/en5YHMujy6MFUFj637mjA70pv+1ob&#10;CDxaaveMZ/xMnFzWBpA6H0vY8DkxxLfu33TQHBy84eAB8qi0tIclbI0/GANI3WaWsD1+euPjd6Zr&#10;hDrPABJ5ZgCJ+sw13u08mvQpqweQfuXXfqVztxnegPeT8Swlru8sh7zZ+Ot6BpL7h9t3p7ZE/A79&#10;T4vT1e3p2nccqKMM6ljOfm0J24S5vvAjuFDfcuiLWr0zyAbI6zAA2fy8ezXaYbOfxzP1QaM/np6b&#10;xWDSj743xY0BpI9GWuxkOSGxffOHP+yc5yrl9f70cx5AIj9AH/YrvzLHOX3FXKIdO3bs2LFjx44d&#10;O3bs2LFjx44dO1Zw8R/85b/hIbKTyGjUVjCamJG5JdZsVfavK1/iun5fV/+zoorN80JVDkZzA/tg&#10;vtRZ85XR/+vE6pT9wLyy/bzqZ61MzxPVryD2fws3LGdE2VhLz9488C+LloMc+/p1XpXcdtw2jn7J&#10;uz2PvD960uyMEXoeetcsfJpf3hysodkLr9oMv7oEV4zsDx+sY5+rdmj0ty0MO/3/wcv67f9JP//3&#10;ck1wrGbWIHmfHXJ89lNI/E6ilWtNq8+wGfzxY2IyaTk+TsfD9g7+6cRj3jwyjpl+HazlCcoSbYiJ&#10;8cH77x/y6HEaao7tUd0t5SOB68Xg16mccVms/akms2KqalePVn7NBUfaSlvK1833X+ECx8HXfn7x&#10;ApYbR+Ude+BfnUkbvclO8mI/8Sn7aM14dpjmfXz9vhDI/IWWrb2IJWyetRBssbHFNvItfZd1AnSr&#10;PMyP+ihxY4uO4TfXPNVDtFvGgyz8GcsiQMqCZNZpZZGOe7pHRw/pHqTBfWqWEiA5+N92F/p1/7iM&#10;g7Rsjtvq4G0X3/j/0LbbgeuCGQHBsf9j32y8n5kZ+n+JIxc26MwlmbWRHc2wUZ/gxNa/PT7Tic1r&#10;mtnz0vjlvtvMTJdm4/CQ7vZ3mJ3TDKaPorwf5hf99nd/zFog4C+PZTX8Uv7l8YBm4vr+WJpB2o/H&#10;DA/cjf3Jh6lc3beXhm/tBG8bmsB1lJIxc2VqM/Rb81vS5rcOwac+raEle/J0fFZ27jodvKsO/SMw&#10;Q2XSwZ+7mt2S9kb7OsStlTczCfD2sfp2yjxh7hNov69oFhf3URNY7jRi0vmoo5blrfFQ4I647HK1&#10;jHJvwP7wgOMm/yTLx9qW9sPnwBe+MN7Ihj95K1nbng47LiP2D8usGr9/f5otQVleGku9sPPqmI1E&#10;X/LSaBuUheVJHS2DXF/NjD6nnt14+GzitItv5o1sOD3CQGXcuj237cxAgt+5N9pPq/87L806d+6O&#10;GXLEcNzf8vDod8eDoXHi0cN5Rppnvt7s0Zj8vPEoPh/rZ9l1y6rd0072Ke+tFovpoPFRpyCf48T2&#10;4bgfw2bewkZWnoF0mOnVynV3cPQTN/jR58jaEramM4rSeWYgcR1kqVf34f6o3yetft+bOLNk3nl7&#10;eiMb99Q/+NE0e4ZZMt/97nc7J/8PPpoeJk6bzRvB8P1P/3f+dOfI/QDozFjqdZTvIJT7chS+4XC9&#10;tLLfHm/c454oM5BIe/PWpI9u7vn7zDDdv6F3gJ7H8Sx9Rcv45lhy2DH0e8hGfRnYu+QtQw3ke/+j&#10;cS20v9u3Rt9FyPt9+zTr6PvfnWYg4VdmINEOPQMpD9GmHD8ZD6DHk8tx7dPP+e2Wkd9r19+vjFlf&#10;tK87o7+6/F//T//ZP9fZAkcBEU7Jl9uhclbOVTh1bg1b9Cud+FJtP+3gQqCy2ZblWuNcdEHqDpij&#10;ky12gyVfbpabO98lorvEKfnatowB26l8nwcctyXIP9jCjciX/q+lZb/ky215zkj7oSw57y+OdEpp&#10;D/GHPWnCj76kts47eWS9+ATnPfPkiSzH4dP+07yl6H902D19+7Mcn8LphA9cOkd/wwf+usbg3U7O&#10;Lbfxh/4BI6/wbIRt3uZYEjdsnQQ2zgC7a2CAZLou2m1MU2KfL07hvRQrZTOW/cNU5klv7a+f6/bZ&#10;a2t/3CDmOL6Fc87bgwcPD7pdZ+jazpTXJANL3tFcjszI+V4kbVM8P60PYp+/+BB/lxtfXA5x9sYf&#10;dnr+5pOf/E2Yzpdofn7KDvrIk66XZdr3L7L8awWc6nHIO/10Pr3N+G/kk7wmmLcj8WMkbU/R/+LP&#10;c92EQxkHyHMJ66zxpQ3D/d6LQq9TbZYF5ktU5TuFyvZ0vU55L3k2BqFzji+AXd75LJ/OLa+DCUec&#10;/+Tysiz9yy6yyNlJH1S28Ymjvn2KT3qdL7YjeeO51iM7lN1xGJyN+LAhPyxBLerlU3WX8mmbrqF5&#10;Q4+NPjuczQNI8JQf4AvgS3/0kXQbbeNzBBnHR8ug2hb54Z6hucF1wWAF+9tXt/tGnizR6jFpfyxt&#10;o/7Y0OWLELa+8MYbU6xGTPnSeKvZedS+sE5ppy9QAXo9Di0tebAnJviEbfxCv+/blyq+tMI599K9&#10;l7ouZcSn8MQVG4kzwH7qr/vFcfONWPZ23/bYdkzYU7aDb8NPypa4Uz7Khv5U9uN7MLSmrcXj1lXP&#10;k/z6DyDDzuTHlBb7iR/yrtP+sL0E/sQGYI8efrMUET+IGW2V+LHxfJUe07bHB3SIp5fLEZ/uU7OF&#10;ZX7s6+VufPKvtf+PxyMU2pY82UgbfofBnhH/3M+w9RiMOGADWXO+33P2WDV+96U7ffCCH8+Qw9kw&#10;1/mTxyTpnLbP/ST7Xl9Xrb7GtcUzk3oEm/Lt5huxJc+PPvz40E4yoIicpUl932RPWox6OydGD8lz&#10;8qElmMrVNl7bTjz4u9XKMbF2HcG7nPvque5SVyRvOfXjzpvNfm5sPW3biGe4B6LwsesPdB32zdiB&#10;9zNgtkdm/ZppnHx5vX+Xdx6bFzeePprqpbX6Gw8+edDl+PjhRx9OvNnI8kYGahlQRMY5lt0RKwZ+&#10;vv6Nr3dfqW+WX9F+GAi5e+9u/5GUPinXI3F6MgYXsZVrkHrCVufNFvqpI3xiT370Uez50TR9EhsI&#10;v9BAEYOp+MuW7yPtv4MM3rcF2tl+Lfd22zC1v6ltR45Oc67b4fyH709xY2CaZx3BiS1vYut5Nd+4&#10;PqPP6/7h/dxwAd6vr1GW1A+xY0lsr8+2pZ18usfYsWPHjh07duzYsWPHjh07duzYsUO4+M2/8Fen&#10;4TOhj0gNnOLVuYCRuozObcF1dIH1T/kZXJfj/08z8usCcKwYTQ3MXd5Kx3YYlQwyUgr66OjI1/E8&#10;5UPOWe60huXX5SDH/HJin543TrWfpU+nUOnmlwNQleNU+dbOWcbIfey7Xnxdu+6qvOw/PwhmtPuw&#10;BxrKpt0Gy3a1hipf2uea/8uyBEs7SXvkf8Gd1vy6+Zr74aGG8zWW8an0Aj8UtfKzismWMl4X5/xd&#10;gl+P4sd10xpVWn5tWrN/XW5Y7v65iqG524x5pV/1D9ZZ1m9QlcUcLI+B2+GptOfgX9lfBK5u3G5O&#10;jQOFwTG5LjeI/xLPy/YSVZq1fob9GgfmbidVPYazP6uz4Jf9w6CBLFf8WfL4U+kAy/m1NTjnGzCv&#10;2rBRxSewX0ucOgc4//7705IN4LzMfY2krklb9RXON2XEd2ZvBG63tpl4ou+01cOpPRvJOJqlNOJG&#10;mbIkijy/973vdW7f6C+/+c1vdg7iJ7698860BAaeB3OT1veoLpfbBveBQeJD2sOSqyaLzjIOKQu+&#10;fWUsryM2fnj0u+9OD0SmXH7wt2O49sBo4FjlIdrYPCzTa/qVnZTX3MBOYkX8/cDuLCsjre/HUhfo&#10;/+Qn401h8geQBuBXHl6MjbwJaxkft8/EGfvz8r3j+EeffOIPNhM3uNvkoW3j1s25f3hwY7QB5OOh&#10;2MzquBxLmXrcxlvYmBl8e9wvdf9fzXK2mzdeGnkxS+jOS5MOs1OyLAv76etab3Xj6cPpmu1xGw81&#10;bgc3nj6ay3U1Yg6/kyVLDekycfnySvfJhyWWUxpAXg/UP2QJG+D9x4CyJD493ztzXrl2juqIZK1s&#10;E3/W/eho8nD0szyZmT2P0m4bz1vY4A/en3Tow97+ydT2uLb++PvjbWKtzv/wD/+wc3R+/Na05Iq2&#10;lOWl3CP/A3/mH+ictv8bv/EbnfeY3xrBakif2dvVgynmcF9HV3fGrJpF+8kSNsrla/923ojXeGJF&#10;O7kaSyC7D7ruLvKwdeI5/CGcD1VH8ZNZbPfuTNdy93Ms6e1+3pxsMsvr4f0ptsTq+3809ZnM/Hv7&#10;zenapN7ufzSlhX84PlOIZ97CxvJYL93N2wNp21e3J37v7r0bvzzewkZ8stTx8n/5P/6fH5aw4Vxw&#10;jrOvdAzrhVdbpbMV1l3jsbc8rngq86cVVHTKZNCAg+tywzED4ZaHnzqHfXMjuktEnnTL44p78wfX&#10;i0AVN0D+18GaPjcFdKapZ/bh2YB54LaNn2sbNy+xv9yQ5xydZwZrIodHF1vB02eeBj/9dbALXfhb&#10;8XMg7+jbh4ovcc4HxwYgz7lw23fMaXucY0O+xtdu+gDnjOQJTvHllnoCazZzLjzHYCnz8Z/Ulra2&#10;dUtdbd24uUhdJD6fhwNz6jd5UZ5wkDKiH768ZoNKHvukBbYZLLk3y8KN2FuD5RU/hxfdP19ejKUi&#10;6XgGumxsPl7j2a9tqcsXheRzigPzU3D9rtV18Ly4l2Dw/3XTr3H24ZQhx59lC8yDU/EJbOuzbNzk&#10;L/uGnAtPGYH7gXDO5zOFfThb2iec/jGw3Pr+zPJ5+pnY5j4gHJvRh8d3vuilTyYtacjz4/ZlOuXK&#10;0hWALHky8BD7/AASXxlciX3HLbazIQPoxP/w5YYuZeZLI4MZfEljY9CFz4bkyXls+O1g+Bnf0Mce&#10;OgySxQ55kzZfSmOHL/TkmzLGZ+wlbtgLRz/3YORLTNm4f0t8iXl4Nuz5jW9vvfVW94FyEX/KyBYZ&#10;PgOO4fl8TIwSt2wA/8MzIAfwh3K5TKkfc3zmGPuJAz6TJ7Fi49wybkdvFmu8l/nyVovJ7YPNj8aS&#10;qL4Uib+2h5Om83aOAQFknbe/aQnbk24v8lvtC3c4z4xhcIRlaP3ZP5S9HZMf6ftASzvuvA+oPOj6&#10;LGfneTZw5FfNDjosFztwyjM2cLRsrcUrSJzIOsu1qIPDc6H63wTkxLrXWfvDTuqLMs625n4G/4L4&#10;AsxbgqHf8h0x7eKWtvNnLZaPJo7tT1qs4MTwgw8/6Jy6PCxhaxx597NtxJM6J9OvfPUrnZOGQcro&#10;JD5w0vf90yc3PnnwSc+HNLTh3pae0AdMMo4p+0He/uD9uJ0nLYM3tCNAvr1+257t1tVYOtpiyVIv&#10;4jttc7smguxbpvNgUuPddtsDlvaC3p5a3l2/4TIDUcjHwA9LID8Yz9xCNwNOvcytXfU8m22Wlnbe&#10;yvrgYeu/xjOa+nNMG9Cf2uPUnpty36P3+muvT3Fox30pYIvl3Op27NixY8eOHTt27NixY8eOHTt2&#10;7FjBxd/8l/6tPtyV0S1wiue40jGsn1G1U6h0KjmjYUblU7j9Aed4H+H8byH6KONKTC2ruNFHKAcy&#10;srrG1+C08ORheQXXle2v1SGoOL+qVGV7HthSli2ofPSvU1V92YctcvP8SgSqGBpO62vziI+3YADr&#10;96HsYZbR/MC8qmvDNvkVIXB5K37kj1CV3dxpzbfEv9LxL0DOy3Ewz68gYBmrNTtbyntdbEl73VhV&#10;3EvwLK9Q2amQ6f2ncCqe52Lh5QlOW7WNLdx2lr7lHPrhllu/ugbNl5+/a7DNLRzkeCl/3rh8OvcP&#10;icESlm/hhq/B4Lr2KtvA8anSuI6u234sr+rC+lvqyxp3xlR5wC/tQVUWc6PSsf9GZcfYolPdH26K&#10;Q6ETOflzfxK4LK5TZl8EFbeftlN9nppX7cdp04+RLsthOP+1r32tc2Ad93vxE9tvjrcCUXYe0BzE&#10;H/aexeL4HB44LqCfpVLA9wOZTQNc1/Ef2M/ou16W5c0SNudL/FIWeJbkYCc+ox/fsPPGG+PNZY3z&#10;UOAgMx5Ia/9JD9Dnni2w/07rmGcZGr5l2SA6XgYYm/As7UHH7cqcc8Bp8S0ztOCpR3Q4DtLesJH2&#10;xv6DD6bZFfDDW9sa8nmEDcctHPuuU+Ya9f2zpzc+/GQuY5aDdZ4lbO3vZh4q3UJ8MfLqNu+O9nzz&#10;4sbdvAnu4uaNO/cmObM4HnyS5VHH9cIMJMCMkI9TlibKG7VYCveSYv7S7dznMBdmXIPdz9m3G3qz&#10;WEAMH463BMIfjVkmIEvYgK+LLIUjhvH5qK6pl7HUDly046B965tIkzGDq9NWxsMb2bDzYLLz9Mmz&#10;G5/oLWxv/eStzh8+enjjj777RxNvbfwP/uAPOudtjT8cb2cDqXcelP2rv/6rnePv3/f3/X2d0/Z/&#10;4ds/3zkxTBvDhwdPpnxpS7kGiWw+hNDN9Uv9Xt2e40P67J+O+gK+L7p5OX+u3dAssWfP5jryrKNH&#10;g4O0f3yel6o1nXG90ybzFrY+o2gsCeRB2T/+4eg/m/yTD8fSyAYe2t73TZ63sNGHfXfE+XHLk9ld&#10;AJ3YdJu/2+L5s9+a3lrIg8HT5q+1hI39OR2Dikgab+A6cm/WobBGzoM1nnTBOb60/9OGNPYlKnni&#10;k/L7eG1zfCJbcrDkSz38WZNXW6Vj+RbuD70Xhfjj7XmBTuucveu2AcMfLNZflmftOree65eOOvzo&#10;+lIxcn7JQcXX4LT2v+KnsJYvabMZ17F5aoudU/aiC1IPIPK1LXp8WMX/ZR6cP4c1m+zXNut6sx3z&#10;U2UOuDG0fedn+WfduNFek1cbWB6fAv6tYa0u1uyvyV122zH3dVfVu2MXe0u+9fMxNsF1OP0PfVzy&#10;fN7bRXOfvJJfuDfL13j21fYi0csw8nB+y7yvw9kv5T42qmsU+erW2ouPebvUlGDaLYGOEV+qzTpg&#10;Wd+Jl7n1K74GfLvu/aHtVbaXcvu5xq2zhbPBfWy4fiifueF0cOvzuQLnS3zySF8N57pOevrYpD18&#10;mWvHyJfXPmnYJw8GFfiSyZch9tzPsUUH5Ee2Zb4gdsknG19C0WMjbfog9gzCsMEpDxtfVCPPsjU2&#10;dAB+UC7yheMz5wFyyp2NMrGRlnLAWX6V8xkEAhynXAH2Scs+PEj+bNhmj30GirCFjGduRZ5BJpB8&#10;sUF82KeMbI5PZN4SEw/koBt/Eg94kDzY4PgTnjpmI+/s7ZsHz5Bhu5ezlY09ZcQOfQ9f0C/5ot+z&#10;Z+lTixu8baRtibtO97el7cvVGmfgo78xrd288gU+cYXj7+OH05u62HiuTLfRtv4YppEvz6vpaOmm&#10;pW1Yu7hx5+pO3/MsHAba+1vY+jb5xHarxTBv02vkIM9GNgyY9fNkge1w2SFegZfCLdsbwMZhCRs+&#10;T6yjWev7frad62g7Ytbz7Xz4Q/weTHIG87KEjXp57/1p2RrxzBI2lg1mkIMYo8cGXnntlR5vfOTZ&#10;SBlc/cY3v3FoG7Q92iL88mpuq+QJ728vvDW3Y/cDd+7eOfCu27bLm5c9f9JnC4hKb299y7XNfmqD&#10;3fe2h/et6aV9su82mi7bpD+1rX6+yfKWv552DNRhkyWT3Zd2zDO3Dv7fvjOXf1wb6BFb4gEetJgh&#10;wy6DVUv/ATHBj17uZgc+t5YdO3bs2LFjx44dO3bs2LFjx44dO1ZwWMIGPIoWrMmA5ZVORrdOoUq7&#10;BRmBPIXKzypfy7fY/7z4POU/B0YIM6K5pbzAx+d8Y9Q39j2KXfHKXkY4QextxXX9t4yR6uvmdx1s&#10;sW2dSn+LnSq2n0dO+wnswzJtji13vR/1A+MtGIBf4A52pcJIeWBuO5X/hnXIJ3mZb2l7tmPuKfRV&#10;2Zc8epX+0n58Qu604Y4JPHLntbQfeR6CCazjmIPoO1aRgaUPRvQcW9txH7tFbjv5JQVUdXddueEy&#10;brFjPw3rmFf98xZetRnDvyI7nhU3qrxcv1W9mBuVzaosVbmeF27duJp/NS18rsp13fIG17VX2Qa2&#10;X6VxHW2pryqtUelYXrWrpjRIu36LJWxVvVvuNnNdxE/258ri8+bA/X+wxXewRc/X75of7C2P/8i2&#10;1LX9d15VvtU1a0Sf89/4xjc6p0x+O1secIxu2gncM5DMs5wK7jdz8dDtIHFjn9kn8OQF3Hfl3sbx&#10;hnuWjO34rUz8Eg/wIbGyz8By30dZnrezWQf7WZpNDPMWM8vRzyyLpf2UEf0sw0HHbSP1jiwxRM79&#10;wBLOF56YkNZvCXR7WPt8IW18QzcxRM6MDoAPbAA5W5DyAtu0b14WFz+B2xhLpKaDJh/Lu9C/ujvP&#10;srqltE8PHVOr6zHbA8mzIe/6euvW7fEWM/J6MpYO8War114dvrW/wxIkHmSsmN8cYSM+r7w8xYfZ&#10;Ji/fm5dh3rg52WRp1c07UzyftXyfXsbPySeA5En/f/KH2UjBkzm0B/1Gut2JHtfLoY1RrvEWua7Z&#10;jieeT9Ihf6p8x4OemT3zZCx/Ywnbg/ena4EZWz/58bSUkgc7/97v/17n1Pkf/dFYZvX40Y0fvzUt&#10;BaXtpT3wkOovf3Va5kmdf/vb3+6c6/XP/pP/w85pd75+r+5N8cdOrgX8fPBorotDX9EKc3MsD+xl&#10;GddRt8NMtQbk83VNGQZvf8dvWJv2pD3M9Grcb2o7XL/8UbENPd+xXA75vISt1cuDKQ7MhPvg3el6&#10;JNXVeNA2benuWALZyzv6KPqq3/67f6dzlgdmKSsz4niYPmDGFPUB+E7wxliCio8vj2vt8n/1P/lf&#10;/LleoLZVqM6dk5+zG2zVWW4Edk3uzWmXWJOByLH/olH58DzgD5ZlWZzvGmfvjYa4lPli8h5s4Qby&#10;nAvfsi31jeVxEDkfLE77vDewJvdmnSU/B/ynXnsH0+oiPHWdvbHMJ5vrN5xOGrvLjXy9RZa8OQ44&#10;psM52G6dMfbZfFPQe71R7Oie4sC8QnQcC/Olr0aVVzgfPokJabMFcHSjv4xxNuLDZs5GfJze+3Db&#10;tHyN+xg4/svz4SC8is+aD8sNrHHHaBm7YJlvQL6gOg+qc6fSBH2q8krdwNc2ynAdTvzxIxtY84s0&#10;YM1GNvsVP2mXkTk9eWAjditurMm2wOUxX+ZT8ReJFqVDXvHnVN5LHe/XtheN5FHFeFnPINzyc9xb&#10;UHFAvvHD/rSDQSawLCO6xxZmbM0zQJ6Nth69yJYcVPwU8JnPvDVUNrbaBtj3Z1PgeGIvG8j1zXH6&#10;gOXGFwE2OP5Hn7xiJ/k6LxBdNsc2eokJ6dkYJMgxAzOR06+iu2Y/fsLT/9JPJr8sucIuX9pih/MB&#10;6eLb8scQdEmfvO0DnHTs2bAZziviEz+e5cOX1Qw2kR+6Xg7GwAz+sdkmA1pZTkIZSBt/Uzexx0YM&#10;UxaXi7QB+cU+W8qHfo7xgzRs3LeE207yZyPflDE+syHDLrGgjPgT3/E3x+GxHz+ycd75h+d85OYB&#10;eaWd4Kd9jpyN/IHj09tM+2IMN27davqdce0sflho//gy/fhxi2vbs2yIAQ2WVfHFvbk4L2dr+rwR&#10;a1rG9ng63/QYbOi82Wg122309PHnSWt7T1ueuNW22y3G4Xdu3Rm86bBULZ4eXlPf0s/N/1DujlEf&#10;7NOmGLxgy/FhQ7ft0WdDFlAPoIdj8O7PxDri11J+0AeNdn+anScPpz6H8t//eFrmydvA3h6vl6fe&#10;D0vYmo37n0w6wN9tWXrGMfoMKGZQ6Nu/9Is9HXWYgcZmoD+nirJhi422wiBff6vYkAekzTIuNvLp&#10;NpvPd9r1EN1De226Dx9Oy+mob5aGce5x42wTn3yf7PBGs+mtisDt9rA8ERDTxtl4m+Akp92MGLbz&#10;tDn8x8a9O9PyW67Vl196uV+7cJaN98HVlvzd99/rr+knDX0s+s3YdF03WbPer5cAvSwBRZeyqNnt&#10;2LFjx44dO3bs2LFjx44dO3bs2PFpXPz7//K/PQ19bUBGybbiMHq2gOXX5QbynLuub1v0r2vzurD/&#10;LwJ9tH2UYZmPj9d4dd7IyP4pVHYYzQwqnRdVR0nTR4A/Q/rrYC12zrPi+BZUPlb1uyXOW+Lv0eeM&#10;sAPnaz9Jm/SMUIcz+h1+eTWPqjONMukvbs359pHwAdthZD2ILFgeA3yMn+b2edkGwm2v4plBAhxP&#10;+2nuclU62E8e+SVlCevYn1PywNz1uIx54NjQBnwcVGV0XgY2Ysf2lvUSWGct/xcFftFcQ+VD5XMF&#10;v03mVH3l2PLq+jWq2PrXO1/X1/XfqPKy3H5+nvb/vPDSlZYGCPa5isMWHZcrqNJt4UYlB2vnlrIt&#10;disd129V15XOoQU01Wej7SFrtd45cDu5Lq/wWct76rxncL4I+Np83qAsXrLkspi77tznBNixn+lb&#10;qJP+S/fgeQMXnAfdBn5LGvcJAJu59yD/vJ0N/sMf/rBzUH3muj1YJ5zz0SEv1+taWUjnpWT2P7Ei&#10;XZaB4Gf6dvSzjA47SbuMm2Me35wWMIMAOD7APCAvZk0F0SGt84oP5JV8gbmR9oAdtx/H2XXnZYZJ&#10;i223jdQdNt1+3DbsT+4xbAeYuz1gN3v7/zBLDpudtD34YQkb/oy3Bj9tJj4Zy4X6zIyns5+3rqa0&#10;zA7yEjZmnIC+DO2VqR7p526PpbvMYnn0YI7hsyx5azbvDR+I66svv9p5Ezffxv0V4bg3xYTSPb01&#10;lRF/DnXR+MV4q1qXD94NjbeDHemDsYQNRO566TF5MNVv12zHnWPHfTgBA+18ll9h59njSc6Mq8cf&#10;T5z28uZ4gxht6r/+7f+6c9rpd7/73c6fPn1y48OP56Wsh7bXsrw5ZmJR57m+Xnn1lRv/xD/5Zzvn&#10;uslyWpa8ffUb09sh8dlt5hlv1Rggj75vf4+fzO059yTUY14Cge6hH2g69+9POjyE+pOxBGzCHHMe&#10;gN55i/FtLcPMNd75eAsbMWR2ESDfm8MOM9juj7etMdvpo/en+PCg7JfvTPeuxOS1V6Z+AD8fDf/x&#10;9/vjrXbwH4x+lSWVWTb4qNX5O2M2WEfzCVDu9C1HS9iyXRcJ9hLIqy3njeWxfVnziwZun8O9/TcZ&#10;L9pHGrzzCF/m6eMtPLB9b0tYtsaTLlvqde3ccrPOFriNwW3rT2oDn5V78xfBJTgPtl5Ta9zxyQcv&#10;cL7cgKDHhk72pImc+gzPGmv40Y1PEyff5AnW2kJQ8YA8AnOXpdIB5/Ki7PCtm/uragPZA9IsN85n&#10;7w1kD8yDZRyS1vbMt8TNIE1Q6WyVxwdzb/bnFND9LODDfJlnbK3Jr7txHfl4rU69Od/wwDxAFps5&#10;DkfORswtr/h1UNUvOJePOTc22HpR2+3LeWCb43OwTvipdMT3TxqVP4lryuvjta3Ssfy6nC1vE6K/&#10;99KGJh3s+YA4eFtDJa/gcgD3n2vb58Epv9fyYjvXfyw3/Hf/sMbZ4NlyPucAfq5xPh+z8aU/nC9t&#10;5I1ulmixeQkSeZGGPYMQ7AHLxKLPshR0siUd57J3DGMD5DyIDnv6ZPb4xw9cHLPxWcD9Sjh7jumj&#10;wnkmUHjSUl70U97D68Fb3gxa2O9wb/4Msv/A/kfHW94KBwfw2HCeyZe8fBwdEBuUA5An56KXNMhy&#10;jjTEImmRB+gbnGNDP7E6LDtqwDZ22Egb+/DI4yvgOMj56CRtnh/DCMzleJ4NnCVF7PGhlxf+hGWA&#10;rW08bX42znKnztt28+ZYgtQ2/GSPvL8+nYGUdsyXbvo77PH4pL6EjbbS2g+cAYAnDx9N+yYnz95+&#10;2vEt3vjVOfcLpJ2uo8cXY88xf0MOyIdBl+bcVI5n01KpjnZ8odfLO249gwHHcK73tjV/czBrNDvR&#10;l7ypTzEIRtJmvXUQU53g30cffjTVSSvjj978UZfBWcI21cMow/AVf3o9tr/HT8eysqYHaEPgq1/7&#10;ah9owg59S9rWK6+9eigP8rSJ23fm9s+1wNbrs7matp18+/KyboHijnYyHbT6mD4X4Awowadtands&#10;abfE7Nb4gR275Bn7t69uT/m2cyDyLG2juA/HgBD5PxztmXN3WtrYfOneS33f0RJ13kwywEVfTB4M&#10;jPVB1JaGPhb/AP0Yg1zIaVuJ8e2WDq6Ws2PHjh07duzYsWPHjh07duzYsWPHp3Hxm3/hr/YhpYws&#10;AXPjMMrWcEo/x+iHMxoWmB9Gxhoqjr7TBF4aU/lzXQ5yXOX7vPCi7Wc0+jpYi+cWWN/tBOTcsn6T&#10;FyOg4daxzefF/yRR1a39qa6pSm74+qrg85VuJeetFilDRvUBo9VJk1kCoLre+yj+AA+8Cy7mqr5x&#10;wZsORpKryzF1s+Hyam4bt27qV6uW9tBmNA7+jN88hp3+C9AoWqYiA6bPrsl70mdT4md6Wxz225Xa&#10;ueX4GR/yVg6A7kFf/mD7IG/6/VzD5XhjAng6/0Rz497dewd9y+MjsPyIPmt1Mez3Xaj8dDyZBrwW&#10;Z37dCR6NqcvAcutTX8FRvTg+8r+K21F5Czm/LJ2D26G5UckrXFffqPzxNehr39z9eaVjO1v8rPxZ&#10;fv6uYW15Atjiz1GfIO7PBfqWF4mrC01ft59jD/iV7gDXUSGX9MbdMT3esn40BOR5lPKM3EDHca5Q&#10;1d114fh8Hm5vPvlobj/0sMC6p7ClXO4frF/xANl17Rtb4rCG5Xlfg0b02Ff2zbe0k+iQzuUyd/+z&#10;pS8y55d1QFzzRiTK56VhWeYGEn9s+G1l5nk72xK+Vwmwl9k/5OvlXYkV+/Rp6FfxT1mAeWKFnfRd&#10;2Mmv+fC8KczlAo5Vyg6cds0f5NaPDj7EH847/ubuexMHUNVj4DIC55v4w7PUyHmhmziAyK0PXK7o&#10;IKvqxX66LC4js3kAb0D7+IN5meHVWMLW/byaYo6Jh2P5Evbuj9ke7ajd/0x5MTvj7ljqTtp796ZZ&#10;U+TO7CHQ7Q+bHcNNfLg/2hszlh7cH7Fq2+W4OWY50qsvjze43by4cWe8na3fWmWCVkvw9GqK1ZTX&#10;XL9ZHsUsljvDt3bixq2x1K7RFp/hW+PPEEDRH3amOp3bNg/+PmDMLiIVM2MmPOuzrAJmTAHSPnuU&#10;wrcUDyd92sv3//j7nTPj5b/4L//zzmlffzSWsIEsMWMm18PhA3VOmo5mMsvZmL32y7/yy50zy+YX&#10;fvEXDvyXvzPJr9q19ZWvTcvZbl7evPHSiC1l6bNuGrD/0cdTO6HP++DD6U1nPHR7niE3zZCaGDOQ&#10;wqf0Bwyb3MvOMZ/bG2cuNTPsctw/EzcezD0O2veayT7t68PxkHH4B+9NvtHeX3956t94ePsX3nij&#10;816PsdOQeWIPHz648b3vj/h/fP/G7/7u73TOA8C//73vdf7kyRwH+qQ3Xp9sXvzWX/xr3RuMBxWv&#10;LtCKLztyGmX2n5WDcAaQ3HEFFb+u/8t8nzdetP2jxntNOA6nEP+dVxVnl5d6C890PmCdLXVkvqV+&#10;l0heLwpr9rf4XMmNqoyVnS15GV/84hcPH76+WfCHvLmv96XPa/V76/Y8OMRr/MNZ+xt+U89MunUx&#10;t5Petx4oXz+mgz7AMORP82HVcDSANDpgcDSA1JNOifvAxop9y1+689LBH+drO0wtPqCQe2DJ8tdf&#10;ef3Qv1V2jvyXSiW3Hd7uEf95BtVanB8+mev90Sdz/T56OvNLvc3K9VXVy3IgLfJKv5KvfVFYQ/wB&#10;W3iQG/A1nEsLzsm50Qv3NegvZ/ah4tWXObDmJ/tw98MVtz4Ir74AVf0MWLNfcZfrheBpy2s0Jvt5&#10;dPPbbwMHNBX/ICddKP9N5jp4Ewo4kh/pa6Bog9zA36rfNhLLJSr5GpZ1GFi+RQfMYWhfyD4czwBr&#10;KpY/D2DH14jLa057C7bIA+yvtU/7v4UbS3m+CC7T5vi6fAl/cQ/gKdeSJ55LebDkjo9j6GVcX/nK&#10;Vw6c+40gvtHG/er+cOR55tAy37XPBey/Mb5Iwb/85enV3yC+OS+QZ+BhM19S4c6vekbRWtsA+dLJ&#10;+R/8YHoGyRJuex78qOQZZAKO2wcffNA55YufcD9bKM/+cbnYp29xWUF84LyfURc5+m4nvm/M82Zc&#10;F8A+536StK5Hl9F52c/oWw6c9s54/hDnPx7PjwHxDcwDSM3/J1NZum/jeTbdfmdTWe69PMc2cV76&#10;kDIizxIwzt9Xe76fAfUW8tQ0Az+vvjINuDKAdHc8S4kO82KMJVFDz25PKfAhdQo/GtwafraDG7fv&#10;zuXN83h6TY9HTHT92+MHkOazY9uX2E0HzfG5fWTQC+Rqdxzg7cax897nP57iTBvJABIDuP/5f/Gf&#10;db4cQLocz0nlx5v4w3V06B/4Gx/eXIvf/OY3O2e51bd/aXq9P9ffr//6r3aOzjd+5ludM4D0+uvz&#10;oHKW+2E/A9W8Ie7996d7HtrgK6/N11FA7tXCrqNlg+0eO8hzqgBx7yA+U1F6/A7xb/F+Mp6VRT18&#10;8O40gMQ1dxhAunl54wuvTtcXb2z70nguFHZybbKc7u7dqW1wHX9/DCAR/7/7d/9u51yLf/zHf9x5&#10;tz/6E9pynjW1XtIdO3bs2LFjx44dO3bs2LFjx44dOwYu/t3/3f9ljHPNOIyCLWD5Fh1G7/qo40Zs&#10;0bUOo4DJj3245UudwNw2zdGxXlDpZ6R1iUrfM28qHXiOlzwwN/wL94uAfwUxKt/MHaulTo79y4F1&#10;jEqeXymAueOBD2vpt/hmbljGrxrOO1hLByyvdAx+FavSVOlT/uU1EpjnFzXga9m/DDEyHXnV/p0X&#10;+0MdtN1gN57qDQgXzxSzoxkqlwf9PlV1HNxixtJEW6Mc+4Z7t+81nenMY82YecKvIMNnz7DxzKTl&#10;zJjDgeTT0rPpYPrlY0q/9J8/gP+B3/hwJNcMmyse8jvRo6Vzl/r1Ateic9EO1vQvnkZ6LL//YWs/&#10;g9/UW/Bu35p/nbrhpXwq13IG1cGLHocJD1nylrZRlFer91q+/HI22fHb+njYcerRfn50f/61+Fx7&#10;B0udnKvSHqZGN9iO+z1zdKxnHjiv/MINLDfnugt8fVlepfW1vCWtdey77Vhe9ZOWVzpGJbefVVzt&#10;G1iLeeXD+HH5U8jUceBLee59kMuH3v4nVPqt9xys+TOWA4DHz2bfbuThpA1PVQ7byUsIANPT1+Ay&#10;buGG5e7/jS1pK512YpBWXE2nV7dRtp/8egoq7jZjbGk/kbM/pwPW7n8o91p7W8orbn3P3jDWfLPP&#10;5mBNf+mP4RiaJ86kXYv/0uby2gzSrvDLM2OyrAnuvtH3gQF5/fjHPz5wz1LiYdZB7lWW9jPbaekD&#10;G3BZbBOe8qLrt8tlaR5wTDx7KfFknzdMgeQLXKe+Bj2zxNw6aZPk5RlC9tn2/aDqxJm0rsfYRN8z&#10;daJTydln1gI2056tD09ZAHoAH90GXBeOrfmma3/0pSyD+uiDaWYJfWraRs/3MEOrxWH0S33Jm+rx&#10;4ePRrtrf1e25PSee6Hwy4o/NQ9tr21VmQbGEbczCnGKVJZnMMpnLcisze1riJ+kom8+37o76atuT&#10;qOBDYtvyPcw2a2kv/X1qfB71+Ksu7o5rofuc2VTNN7dhX1N3Rt3xIPE3xrJQZrfcObyNbr4G+9Kz&#10;sUyPB4d//MFkk3bxx380XQvMevnt3/5/d066739/mqU31e+o67ZlBnCvi0M/2dqD3o6Xct1pdfIr&#10;v/qdzu81/ht/6jc6p12/OmYd4f+rr6WO5mVlvEnvnXemN5GRY8uhc2YsvfrGpN8ya9fO+CyAp39r&#10;G3oT2pE+u1sO077pz4/1YAnbuH6J1fh8RCf2iWfeasdD0j/5eIoh7eeTEdteRw8nP5kVljf6cX2/&#10;8do8C/PWzamOaGvvvTv1byxnS8zpP/74j6d6+bjl8zu/M81M6tdI+sx/53/zf5pqQsA4WxBueaUD&#10;wn1BU6ig4ukkwBZ9g0IlXw/MmFsHhFf2OW/9wDr2+br+4xs+gS02Hc8tedGZxf6LgGNbwf7Y/3T8&#10;wNw6fDCu1dEpRN91bc4+3AMhW+Jf1UUVf25MrhP/rWUMmFqZNJUPhsu+5RpxGau6q+IA1myyD7f+&#10;Ey8xm022D4r5YBogGTa15KoPtMR+62fDX3np1UP8H2mg6PHD2eaDR/MSvKwtBu3WgQw7nG//pjPo&#10;NI95Rf4M7U/LKzuWO98jO60Yo1h9AGmtvH2ALUrSr/x55613D3VgOwwgHWwqzs7Xflb19fGH04cb&#10;qOJZ5Xt1Z87rztXd2QcNLL3/0fxFoWrzRqVTyf2MDfI8+NA+5Ne4dYB54Ly4QT6nU/XzldywP75O&#10;3e9V1/ISa+Vyv1H5dl1uO/bNZak4MA8q+w8fznKQtIcb9gYPFFme1yCDDPB0y9EnnzwXofEMIMEz&#10;gAQ/DCBZn/+KfP15cncsMTBcPniOlzyoOPCXwmCpE5yyc4DljdMVhY/w9LRJzz51Bz98ETnB3YYd&#10;q6qNWGcLd9rEh3wDuH3OuaW80jFf9j9BvmQArsHA3DrmKQv2fX0FSx/sZ2LrtHDHP/rA/hiOpwcP&#10;MpADPBjj5+Uk5uSTASQ4b2sKf+eddzrHHw/CeaAoSzDgXk7lAYAMwGDTz15KeUnrgai1V/ST1oMo&#10;+SJO/KoBJNeX4+MBFXPrJO3SBw8ABOS5Zgcd0gSRo+86is+W2z75J27Y8/LA+EnatUEs2ojj6TaW&#10;elnKnfcafJ4BjI9GvZDXYSCw8QwqgJQR//N8LAZ+eD5MEJ/RdftMzF0Wl7frjGVrxMrtxOXKDwss&#10;3XownsnER87VvVFf7S+9nu2Tr6+dfKZgM9fvp/THIBD8tZHWdQd3+88AFfX51S/Py1Ejt35/7XzK&#10;y6DFO9M12weQ/nB6dTwDSL/7u7/bOel+OF4vbzu9FlUWzgHqJa/cR84b0AADSL/667/WOWX903/6&#10;T3fey/7S1P4p76HPafIMApHnW2+91XkT37i6O7XbPoD0hUm/y+/Mg4j+3EzbsM8gA0jAA8DRp0xZ&#10;zonNXKeU65mu6/Rv8MdjwIm6fX+80p8c80MTb3X75jemZX04dOvGlC/PN/rk4ykvl3caQJqWsNE2&#10;/7P/bFpa6DLOPfmOHTt27NixY8eOHTt27NixY8eOHSu4+Ft//q/0wbE+0rmCzyNnVJLRKmD58+Ig&#10;9tmHM5oY7tF8y7MPlnbXcMoPUPkGlvkBRp3X7KzpnoL1bc/lfRFwbKuy2p+MFAOXPb+UAOv4F6y1&#10;OK0hebvs8MDcv8BVfp7iSeO05vi/Fn/7UMUNnuOljRzzC8daXCp/bGcZn7W8qvhcl1cgr+THFOEZ&#10;sw/8uhI07cEajui6/KV780OusX+wJNeYBhrYZedr2rGat5WkAMbhJv9lB38SRy9d4SF5gd/awDTc&#10;gLdEBEwpnjHbP7zZoeGovA3xqYr/PDW38Wb/qP0MtYcP5jf0uX4d55Gsw/4fpgQ3XF3Nv7B6Cduj&#10;MY0c9Idrb0D8NNxWfZ5fHHPO16w/1yw3B9GxfXP/8lrpVNx9keWGf5m2ftXfVnYcE/PP46fl5ga/&#10;eibNMv5B9RlkVL5dXs6/FB7BfopXcucq7aOD4/5k3Y7lki4OZlwdXdfrcHnX2uMpVPVSxXmLPAwf&#10;qiVsVX2l3SLzZ5O52/byenyeoEy+PzEq/wNkW3Q8e+ZFoLJfxc1+pm0gq65l1/taGUFiiK5nuuQX&#10;d3j6SXi1XMszkLy0LXIDO3kLGzyziCi3l7l5Rs7bb49lLI37TW320zMP/DBozyzx7Jm0W9IG8MQf&#10;njLC3d6qfi+cfcpCXpkNA1JH6NjnAP34b6DvzxT7uTYzCTtZ+keeiRtwG3NZAs6vvZUPYDfw9b52&#10;v0o6208MOf9otH905jjMS9KAy5Lr5Yi37bjND9LsJF/uxV7Jg7CbQt7IxgORExNsOubJt/s/YkVe&#10;T8Z91ONW7h+/PT1Enk41b08jbqkLeGbVYCdvFmuZHWbzIM9sG/TnB9y3ehn3Yz1fxTlFRP/emMGD&#10;bq4p+wA4DvIA8cePHt946803O+c+8Y/+4A87JwZ/5+/8nc7xMQ935nPykweKj2x6ORsPup74fH9I&#10;/5EZSPj1p//+v79z7p1fHtcIdXXoE5rt9DmUO22Ye957L4++qNXpnVenNsPH8OXtKVbIs0SRGKYe&#10;8S0zouB5axuY65ptKheyxI192ue0tG1qe76mOh+zux63cr/1lpbdjXx5RMTXvvL1znkb4at3p+ur&#10;P5j70VS/zBL7aNjk+vjRqKOPPvzwxn/xX/6XneNt2vbF3/5Lf72XhEIF5r44tsjN6ewThErn83Aw&#10;B79dICuc/NfkwHwNW32ocC5fPkzWbFX6IPyUTrDVz88KxxascfvgNuMOydw6NNI1O6fKFf2q3s23&#10;DJDYn8r/U74lL7Dmw3U5CF/7kAefxx8Qng+ZrajiVvmzbD9GJQ8qm+Z8CDxv+0ucs7PEdfQdQ5C0&#10;7MO3tHNgvoaqbS99CJyvr1PL3X5sp7IJkpb9mn0vzXO9HL0F7wQOdk4gOr7htT9bYx5UbYmb8ehX&#10;OhWvYmgdbjrW7DttZX8Jlyvc/aexJa9KbvjLH3kmX8ffHJivwXndvu0B5nXfznGnW5aj8mVNXtkp&#10;7Td6a0uDF87FxiCvqn5t59p87Lv99sVhOpjlxrLsOWafPgruunAd0TaWiA1gbmzRAdUA0jmcshmg&#10;c66NwXN8igdL7gEk11G+HIDrxBDu46DSB87Lg0NeWuWB9ujgbwYYiFO+5NEu3hxfepB74McDNh4o&#10;yhvZ4H5TW7582w7cS7HWlp+QVwZs0M9SROSOuctIfoFjUtVF9KvYovulL32pc+Qe0LKeB8nwFbD3&#10;krfIgcsbf/DFb3aL3GW3TeDyuizJCxseQFobPHNZ2Kd+Iwvs8+GLuPICW9q87efeZimPTcrkwUXH&#10;J2VxTGwT2OdDHfW/CbSjv/fdadkXyBu+yCttm3JkUAQ4bs4r/thPdNiC1BGwvger5sGn2Q7cg455&#10;Uxv5//gH0/K0h+178B+OASTikQEkyngYQCJWGkBKHeHhs+Ea/maQBv2Ukf7j137j1zunTv7+f/Af&#10;6Nzx4a1raW/IUy76k9wHdvmrk5xiXL0y6qjlf3lnbjOuuwDf3E7Cl0ic2affg6fdUq4MQuNb+iJ4&#10;rrUeWw2iJy8Gtr72pQwg3brxpVenfq/X87jlx376KOxkORu2/6v/6r/qHCT+c6l37NixY8eOHTt2&#10;7NixY8eOHTt27FjB2RlI8BxbzkhVUKX1L6yGdYzKTsUzChas5VXBuks7gfOqygtybDvw5LEc3Y6c&#10;0dalLcD56FR+mlsH5JiRxzX7zwuVDxW3L+b5NRE4zrZfpV0i+S1jFbn9Ia/Yquzbn4pf1zf7UPEt&#10;sa1gncqfLT4zEp1zyxiaB7bjOvVou2PuXyYqm9e1bzm/lCS947n8Ncv5hjuvqq4dkwrWvy58/Tof&#10;l6Xilb7l/qXEZaziaVT5uq+rrhdzw7Eq/Z/NH8FvlzMqOyDnrGN4huiyvE5bpQ9cLpfd7dCw/nW5&#10;4evLsL8VN2zfOm4nxhbfqjZgeAaYYR9s3zarNmyde/emGQag8tPYomP4V97qGjE37Ke5y/JsvGll&#10;iapOl214Ddav6qjyzbyql3ZikJaXpvG3K2qwY9/sT4Dtyr657VT6VduodIw130Dk7Nc42MLtQ/xn&#10;v+Yn8rWyVPogv2SD5Mt+rZ3YryUcW/O1+C/9WdMnL89y8OdUrhf23/rWtzrHhpeGZeYi3A/Uzi/0&#10;LiPcs5HMMyOBtH4Lm+O21oejk5kBcM+8Sdmx75lVHAfmFbAbmCct5fMMJLcN23dso4OP9tl9aeJv&#10;m9jzjJPEBB3HKv0hOok/OokJPLMfrAP3bB7HjTTZOy/HOWV0WrjLEt/ga59r1gdr+ZJnOPr5/IV7&#10;5lPSOs6RAcqdGTCk9Uy1Z6PqWML25k+mWSZNadoabpLXKCNL53iMQ0c7Pcecup7K2Hql+Vpr+okP&#10;Dxn/4MNp6SU+5DECnafN92wnm81q/wd62cdb2MjzlZfnGVEpF0ulPh5vnaPOvYTtt3/7tzunTvIQ&#10;Z2L18Sdzm0xZQF50QfZrbYkyfefXfrXzl1o7/e/+Q3+mc+ozDzeHv6oleJ6JlTplCdsr401tlP3J&#10;rRHDVt5bd6a2McVqXFM9JFNQsOM2Ft9AfDaolzwmAn/SluyP209/q939sfSs5fOTn0zLG9FPe2YG&#10;0le//LXOeYP0K7en+x/ymt6kPPkfYD/9GPn8zu/8TufG5b/wT/9zfy6J2C85Dpgba/LI2KgUCm8Z&#10;21JvTV7x5VbZD5Y+B5UcxIZ1tnAjfpmzmadBBZGHZ39uq/SqG5/nhWXZyTNY4/FreYwdn8tmnVPc&#10;sKzSDXe+4Hnz5Wb4eI1Xbcw819dyw8Y5OeA4+ZkH/iD1+djKtjxmc2zdQZrjv9N4s81wEJntuJ3D&#10;ydsbuj5O+YFtO0+wxkkfWL/aQCU/h+X1m3T2oUKlYzk3DikD8vhW8SUsq847bcUr5Lx9hvc/9paP&#10;D+rAts9x9msb8ffxlvrOVsE+V1iWN9iS1lj6kWP7yeZyXaeM+LMmX8tjbSOvUxv26SOWm9PaB8eH&#10;votjNvcJcPoDtsvLq4O82rYg+XsDvn7xNUgZ2MyzAXOwxnmb2zk/z9kA8LUtMbYsCE/e9oN9+lz2&#10;h5gr9mzNctcHMzuO1TL/bEvfwiP3dkofZA/Cq3IZObfcbIN8Auez5ot5dHwuG8gehC/zDsKXsuXn&#10;e2BO/oHlwVo+Qdp2sMaXaTiOLO2EY9pQruO0p3z5A9hLvABf4sgf3XDKyx4d58vnIMfY5Hzy5Usb&#10;e2zkx7ToBckv53Le+o4z+vjKhl/h3gLSBrHFFv8syxZdwMCD5UHqhY2yJ0/0winzUp4tcB9LWcKx&#10;D3KcNJQ98SffcM5nT7mij/2UNfYB9RId9mycw2eQfMMPAyRNLzEH2Em+qSP0+V62FuPEio10bMCx&#10;8iAB55MWYC9tifzQZcAEjhy95IlvSZfBA8AgT8+rnXv05HH36VaLo/e3ae8tb55L5DaWsuIp/+fZ&#10;laRJeRhkQIYfPFOn+/O0lZ06bXni06F+eXYOddR855lGlIWy9fK1YwY64NilrJSTwSfKmnSA4/ff&#10;e7/niw7LpuBdroHbR+1cwHnQIzQ4/sE5l1jCb13duvGlsUz1qsXyWz/zM11OORgwxj/43Xa9HPjd&#10;6Q3m6EUXOy+/8vIUr1utbm+2z7Cmw0Adce5piXmLYdJO5xsfn3DhxK7Hf8jR7fvxdwAFbFuPedv3&#10;NsRr/BvHRtpt5KSF80r/7nv7IxZTGW71wbzIb13M1yy+BClL/OcYMIjEQCjtkT3bnGrHjh07duzY&#10;sWPHjh07duzYsWPHjhVc/Hv/4r/JGNdhBGyJpdzHVZrg3HnA6Nc5VDoZJQOMugWMXAbI19Ivy5Hj&#10;pc9r9m3Ttp2WEcMcM2IZ9JHEgcq366KyYZ9fNKiLYMmXMV3Cfros1+UgeTnPyrctNj+Pb/7lwKjs&#10;L/OKXmWfEeCqvGtyw3ktr5eA0e3kV8XQ9u2bbVY8I9sAO2s+n7Kf48q+9X3d+XqEJw+Xq4Jt2k4F&#10;6xtb5K6LLajqqKqvLbxC5aflFa/gfJc+H87xuqZB8+sL8BK2yo7bgG0e2Rc8Q7TSd7qqvFV87FuF&#10;68bQqPJyHCofnLa6ppZ19FlRpXX9Gss+KnB98ctnYLnLUr2Fzf5clxv2wbGq7gdsZ63e2Vv+6OP1&#10;lyhs8XNL3dlP57vW33LecteL5U1xkPb5eDnb57fYoGqflZ/2zTz6yCx3+6n8r7jtWF7F1rwq11oZ&#10;ycftx7APa9wyUOnbfhVbI3HDRnUNRo49L71xrKq2Yd+qeEaO7Gtfm5ZjgCwRArnvsp9wLxfy8lj3&#10;D/GBfPIQbWSJFXL75nu82EE/b14Dtu9ryuXa0iYd27QluJd0xR/7D1Iuw/bhjo+X4K21E/ZetuYl&#10;ZikjaVPXSQesA6KDfurF/hCntYc1A19TVT06JmknnHfbcL5+OU3sO1/bRD/5Ys8PK3c7T10jTzyd&#10;LzadV+oOvraErftwb6p37OTh0YDjAL0gPoDIXRbOJz60izw43r71vEabYe+37HnpaHzAZpaCYuMN&#10;8S+8NnHi94PvTQ/LZtbS7//+73fe5T/4QefY80O0g5bT4f273TfFIX5Spl/+zq90Th3+w//If79z&#10;2uBXvvKVznucV5YNUq7UFz6/8vq0hO3psyc3Pn40XSP9zWt352WSd25PMSTEfvOdr7WHbqtayk15&#10;QG9L96fysizx1ngzIGkfjbeX8mbjB7o2mdXV99SL+h/yBrev5rewPXn89MbH740lge3003YM8N/X&#10;b64R6iLL4tweLv/Z/9H/7M+hyAbMAxJkn42Asy2P2TDOfplmbduiU23JD47PkafQwNzlWpbRwEYQ&#10;bn3bXCL6thEfAXvzlMFbdKwXHlRlgWf7k4Z9rHzPsbctcvNTZYsu2MLXwPlsPt7CvTFAwsWY68H1&#10;Gw6iT7nCl23Y9ZoNu+gG4bFhvtx8DlvmgeUg3NspRKeyk1hYHlQ8WPocDiwP1s6HVzh1Dth/b0Yl&#10;3wqn32LH589xtyuD89nSTpeb9ao+trK/BDayP7/NevlABi2XwSZwPghPulMc5Bi/w6vN+uYu86ny&#10;J12F2Iuej89trpfrwnVXcdoB+QTmFexftkrOtmx3yTMchONb0lUcv2dO3Uz14w2Eo3cdRJ+05BvY&#10;zjkeH4A5QCd6LGFbwzn7W8FnV9KwX7O15iv7Nd7ItB/I66lBsz7YVJ8BPHmvbWCNewvOcfw8p8Pe&#10;+sG5dMDl2qLPTXvi560Cade2XB/eco57iOX9yVKHDTjvtG1k9MPskcVHNn/JZlvjtnNqQy/2w2mf&#10;xIgNnvNZfsLGl0fuw3IvlmP02FN2vuinjPDkyTlspnyAfa4LNmwkVpyLHb50hoM1/WzA9pOfecoc&#10;jg+A9JQp5aXs+J2yJq+cT37Zp7zYZPCDPTIGb8gbTlngOWZDj0Ed7LDFH0A+IGUInH9iGNgfOOnI&#10;NzZSZ0tOWQEckJbN5XV9OV/yIh3lYuCCMsFpT3A2bCQv4glIjw+xyZa84hMc+0skvujBfY0nPUhe&#10;AJ+7/rPm09Btyjdee/317kfaFHqJR/wB7LMF6KLDxnW65ID4R5705B3/2TOAxJ748bwx9rQjBiBp&#10;Q3B04ZwDyHhFPMupEo8PP/jgYJOBKPLiHOmSP2UPt1/tv77vvMF7dIjPl778pX585+6dGz/38z/f&#10;5cSAt7ARMzbHwe0EP+Bst+9OfRq+PHrcytP27d+0pA3ScJUfRpCPtgD6b5+dT8c9r3bM8jE4g008&#10;9whOWt5O1+0PXezzSv6+9K/x3h7acUc77nbGUjTOHcp1dbsvq6NNffGNL0ztpeX78YfTAFWvg4fT&#10;NU37j4yt50le4xz2iA22ehvq2jt27NixY8eOHTt27NixY8eOHTt2FLj4G//b/3MfNssoGTDvo2ED&#10;Fbc+yDGjVueQUbslljbXYB8yWgYYKTMPTuWV/JzvchQysE3na9gOo3aBfUZuvcq/oDpv+TkbzxOO&#10;ybJtpFzm7F3eoPLf3HmZV+V1PvZtmX+OKzuVP0YlZxrkmv2qLW3hlT9uY7TbwG1sWfZgi/1TvDp3&#10;LrZGpbNmD2zh+aUEWF6hslO1H8e5wpayG9Z3vpabuy3hW/xz2iWPTqaIg1PtJ6j8qa5N4r8Gx/AU&#10;9/EBF/wiM+XNr3eBl7BVZa/KYu48XRaQc0vfwrfExDr250XA+dpfyuvjwL7RJ+S46osywwCs2Vui&#10;0qnkrl/rVPpVzO3zsc759nxOzt465ltQlWtL+6yWsK3hlF/VOef7vMAvnx0tz8djKj5oLXKwuuyG&#10;fa7qy7C8SlvxtbTs3a6Mqn2ulaXSBfnF3ljq+9h8S91VMTFPHJC5P8+1idzXaWKCL+4fbNN2tsQ8&#10;WJaVX9LDvcTpjTfe6Bx5lgJZH9uJLTxvZ4NXS9sMz0QJJ23KDvdnaz5P0c9b3pY+OJ5Ju+Rub1li&#10;Q3nzMHGX12mXSPzRyVI1Yp9ld8izFAs4X/IAfHZl+Y9ja2Any39A0rL3DBv0sk++cOebtuS0cLex&#10;6h7GvkWH8q69WQ+eusB+7BBnv6EvywbhRmJr+yB2XC6441PllTJy38Pb1wA6916Z3xR2WLrVuK+v&#10;yPGSNJ03m752DvFp/BCfls87777buf1EnnKRz49/PL0JDr/eGUve0M+1TJ4vj7Iw4zTtkwd9/+y3&#10;fqZz4vHOW1NabL755pudI/eyuAePtFyrnQPMBHr4eL52vDQsdUP8fv4Xf6Fz8v9H//F/rHPK/TM/&#10;M/nQ46x25XaSNsnsoHsvT9cdy8cePpvaTF/CdifxbDpq2xe3Rptsvj17MsUEPx8/ndt2K8S0nyqp&#10;U96q9iDXb/Mnb2TDnwdjaVvno+wkZYYTQJ431lGWWzcnH4jD1786LWFjGdyPf/BW5zx8+/13x7XQ&#10;ttRdtzn8wX9iDajHQ53+8//UP3PyLWxbtqV+QKDOwem8nTq3tpFXOAEwP4foBuE0frYcR895mS+x&#10;JktM2Nt25J8X8WUt7+eNpc/J0/lX3Ih8Te+63LDsHGe/tvmcubdKTgeVOvZm/etyb3Si1IHrAc65&#10;wBwsj4PYNGfLNWD5Mr/AHKCbveMQm0v9YIv92LK9bHT+sR+Z9U/Zz3YK2Mg+/HkhNtnWfGez3hrP&#10;fm2zPW6aluWFcy6IbhAe+fLYfNn3rumc40s0b9uJiX+qb5e6067ZBuf4sh1Ezr5KGyxjuoa1uj23&#10;XScN8PG5tPbTsa041xnp1nBduREdbibxKRtgz/nosE+52GfDN2/cnC+3i4tjnWzYCgexCZK3Y2Xf&#10;DNKgayx1OM7mY6dL3uDIZrvJjD/ZgPkakhcwN5BT19niV/TDnU98YyN2HLMR68QznKn9T3lrzNDv&#10;b6QZfLktER/A0qdzWKYN4M7vHF873rJtBf7kSxJw2oo7/hX3lvo5xUH0EyNAm1jjIBwbYBnnHC/l&#10;gfkSsY0O8WGjnyCvHPNFiT1+ZWAJZHkXuuy5P2OPXtolnD35eAmVgW5gDuxf4ki+6JEfX2DxL+nY&#10;s5GOfcrBHhmDGbGJb4BjbLBHD5v4zMbAQ+wwGGb/2WMD+3D2DDKxJ4bhbORr3aUdkEEOQH4gdknL&#10;RgzDYxuOfuSxDU+fDyhfttgH8KShzOGJI1vuvdlSn9kAeVFe0jnfbAFpA2IeYD+IfZA8AfdXydO+&#10;oc+Gno/TLtgYIIz8UJbWR+JZT8dxO3fwd/hs/81B/LI/gDwOGGmopz5w0jjxoSwMHtEuGGhkz/l3&#10;33238weNR56NmLKRS44BbYIBp5daGXvaZps3vpEnxxmwSb10v4eviRk+xv8nz6b+p/vd0gQu3+tv&#10;TM9bIpY/9ws/3zkxYPC1x7ZtiTPpsgfxm4Jc3hoxv9Ha7cX8mXF5pbZ32Xj+sNP+evJWFeHUStdv&#10;+67ReftTvujzVjcGbKhrfAJPHhHTptPOU97O23Y5PkOx3eXtmB9s8lY4yvv6q693znOX7n90v58n&#10;zsQ/9U4d5FpFRr2jw5v4sE88X279Kvv5qtyxY8eOHTt27NixY8eOHTt27NixYwUXv/UX/xoDVodR&#10;L8Co0xos36KTEbMlnNcSPndKD/g8I2QBI2cB8vhU+bxE7HqUtiq78zVf5rWWd1U+x23Jk4a9eWDO&#10;yOnWMn8WOLb20yPa5vbZsI+Vv5ZXdbpMey4+VfusUPlWwWXfguvaZypp2pzLUv26sGw/52Cbbttu&#10;V1WbX8Z5LV/bcdpTNpPe5arKmxF0sPQ/cF9R+b+MYWAdo5I7Laj0Apdr2acFlhv2GR479qGa4m5Y&#10;f2kzqOLDLxlrqMq9rPfUhzlvv+D3H3BxubAzDrGfPJxXVXeV3P5U+uaG21LVnh23JZxfYNna+SVs&#10;v9K3P25L1TXislD2LX4EzquC7TnfKuanYhhU8W+pxx75IA3WN7c/5rZp7vZf2aliwrUfmLvsTx7o&#10;+ip8WCs7e+tUvGrbrqOqXqxzpC/+cEzFB60lDbaedunzlnia26bl14XTOl+j8iFYys7pA8fB2JL2&#10;nM0l1uTYOHctLHWq/n+tTYLwyt8lbCdtD9+9vChvgFpyL6Fa8xkfsrwLrOUFzJlZAUgbO+Tlt3dl&#10;uRk6Xq7ltFlKRp5eZuU3dmUGDPlnyR6chwID0uYtWsAzZrAF0FlbvpfzgLzW+h/kWUYH9+ycxAo7&#10;KSNAD2BjbYkWqOLsNlZd71vuSYw1m+b45vLGz6XPa59BfH5mKRY2HCvXRcqLPHFG3zPnYp/7nkfj&#10;c7n7eUjb0oy09hlwHKzFBztu81nKh/8//OEPO0eea4HYMOsI4HvaJzxtGKQs5O+yZ3nXzZuXN159&#10;abouWBrFDCZAXrkvhR+ui7Y9fjKXPXLy/Wgs18KO21twdfvqxte/8Y3Oma33j/8Tf7Zz+oBf+qVf&#10;6pyY3ZWf8R/7iQnyvG2Nj6vL21NsCTEzkMJvXaS+Wvrxjjhm/GTJNvX4UPdXF0dL2CabJOaB2RMu&#10;Dm/fe/r0yY2PP5zfkPhA/cwlmTc8bfY+eSifxxK2q9Zmv/bV6c2V+PPgoymGLGd780fTUkRsut8m&#10;PXAbJjaHZcL/4b/6785X4EAaNcBgYHmlY04jjQNLbJFXfA2VbxXfAgK1lm9V3i35VvogeVFZa9zx&#10;rHRAOBeZ83vecEdOntfxzajiCaJvufOtYguqfMOXvp3D84zlOd/AOf7WW28dyo8s8i3txPrAPLC+&#10;Y+4OxnLHx/arfP2Bs+V6cVqX0dep5fat8t9flKv2cypuFaxTpa144HJVZTE37LNjwj7cH7Yu+5Z+&#10;yb5V8Xect2BLGR8/nW3evJr9MZBZHl7JwRp3HJy24objWcXW8VzC8i18DdyorulUvh3FWdeF5VXb&#10;2ALntQXWJ5/kZX4qhsHS54AlbEk7ZTVx61c8MaliCc+NJzxpl9xpDK6pwJzrC3Q7eQsbNoYZ27P9&#10;UzwwB8lrCcfbnLoISp1DvNsN9YO5/2+1ONixfrD02XwtntkHazZP4Zy+8zWcb+XPFg7W4o9O9JZp&#10;z8mXqOpojVc2T/G1HyhyHmzhFdCJnjlI3PA9z1yBf/GLXzzwyEGuL9ugbj2gsna9G8h9vaf/JC8P&#10;lnzpS1/qHB0PIOWzknw9gOQv6x7Qchn9zKcMIOEvb8UKMqhm2Cbc9wNuex5ss3xNh7KwAWwmJiD9&#10;A356MC9fTAHHQexj7zCQ0PhanIHTVn2R4XrH1yUHTuuBH3PHIfr4lVfQI3M7XKsLEJvorA0gTW/+&#10;mtvJ4f656d++O9eRB7cchzU/Xe/wtAfa4/e+973OLadd5blEyH2NsAFse7DtMKDbtjtXs295W5nr&#10;EZ5rwXUBZ6kaQJay48+H9ycfkN9fGUCinr/yta92/kqrhz/7T/4TndNmv/Od73ROnF7SQG/qApuH&#10;NtwKMD/rqMX5nj6Xr+bY5rOsl2s86wg7j8bnHW9Iy0BgU2rbRDsygNRwsMN/Q0x5M4B0ZKchzzrq&#10;Put5UYkzZfra16ZnIHWjjyejxPLNH04DSKR1XQTEJ/0Y8cxA+Ny6duzYsWPHjh07duzYsWPHjh07&#10;duxYwWeegYQ856xjnlFO8Lw4yDH+OL81VOerMlb6HsndMrqdXyyAuX1mpC/cdjxSbM7IX/QqHftm&#10;+y8CLlcVH7jLFl7F3PXicllnGc+gKuta/gD7Pv48WLPDSPqaT1X7cXmR55x1zJk+umZ/qb9mp6qv&#10;Zdrgs8S/shVgZ81/21widtiHV2Wx7c/iv+F8g4zUL1H5s7xO12yaO61jZf8rH5xXfmkDlnuGUBUf&#10;y512aT9+W77EWnkN14V9OCqvZiBd3JId6Dj8lPXIL+Z4fkonkG+97KP8p+ox6OVK8jlsRzE0z1st&#10;gP1xfCrufI8gHf8SyVtD4pPznadJI1/qjINZ3fTIn8QJHJV37IHzOtZx2kEartRuj/LqVMcDR2Up&#10;2lJmi4PbV/Ovts+eKZ6F/0fySkfwDIzjOCutYzL24Kiui3p/9Mn8637ewLJE1fbMDcvdb1Rpq/6z&#10;4u1gkHYdqQ5bbx5yVF7jkLKR3lYHf5I32jQ+58X96aBg3eTnw1EGE7pkyPn/4E/bHdq5OTjQY5/n&#10;fkbajbCMYdA5/u3gyVjiAfwwWR6CGtj+wbejmPOQ1LQxLYdpp4+uwaCbmOyIdtsffzzPmAnG6Qnt&#10;YDUm8FG/SBzD8d8kH2WEH67xdpC2QZti+UrnzfeXx5IZ+CuvjllB7e/evcwIYebB1Oa7/st5SDQz&#10;P0ZssX+I7byMiCUh83IwZhFNvJk8XEfEmBkQAQ9FXoIYHGbbNNvvvz9mIzWb77073kiFzmFWxDxb&#10;grLcGTNRyCv+85aolB1/km/3Mz43/zObpOuMesfmrRETcNwvDZ0mW5tVg/3DcqR+zP9TusTffpIv&#10;Dw0Obo7ZGKT7JLOOWkzmWVPz0ipi8igzcsDws7eBw8yeuS54WPErY8YJbmV5FAePH8/XS8rLLnaw&#10;ysOUO3qRpnLxf9oGb7bKG8q4nl7PMsNW9pdfnmYXKemEKaue553DZ/d8DVLGtXuzHv/D8ivKGD/x&#10;Z/QVTfVwTbWDh2M5FfYyy43+463xNrSJT2/pIs4PHmSW0vEysZR3yne+duZ7D/UnLmuDZ50ervEG&#10;8wBJrmvyzKwg+v4PNIvuYy1/i2+8wezVMTOPdveP/mPTW9iY+farv/qrndPX5tok3mnP2Ml9MuW6&#10;uj3qvbnuN//eCG+7vG0Nf7OUrPt8eHtai/9hhlBLMKl3m62BTBxzhzi0Vjwe10D7f6DP/dxLdN9G&#10;/PE51wtIlGm/X/7yNBOL2N++nOro8aPWBt6e2gD1yPJCcBTD5tedO1NMiNVhRt1/9K/9e90DV5p5&#10;DIAtcvMlKGTwPLgvpiWsvwb7v6WM2ItNAhhuuWHf/CXPcj4okp/t0IDXuL+oVTrsw6svl88LLovz&#10;rTgIr9qMY+44V/VlH67b9mz/FD6rDp3cmk/oRt+8qkdzEM4Ny5r9pWwtrW1W3KjqyPI1X06hun63&#10;2rGf5/h1/T/lQ2wephAPRM4+vLpOq7oGa9zXcsUN23c7t9zx33JNkW7NTmXf+qCSB5UP5h5A4hE2&#10;BzvTKy7OYi3fClvKbrm5UbWrZft32nOcveVG5NwwhDu2Fa/8BOfyqtKab8nLnJvQKt+gsn/UZnSN&#10;SKXZvzvbf8b+dF7XAX55iUqwhZ9Cvuijf1gC1pKe83yL/aVOvhAs/cwx+8R8ya1j3v7rHNzRFx3X&#10;M9fXKSxtOt/A/E8SlQ9bfFvK6VfBMm0V87T5UzoB3MeOeeodxAdgnS3XZb7cV1j6E9i3JQ+Wcpfd&#10;1759Piylab57WVmeUQSiQ7qvfnX6soXN9CHwtZgj8/Ng8qXcIC8vTVpbGmb77DMoBc+SNPhhsGeB&#10;DHLg/ze/+c3OyddL9pLX0r5tVu3BSBtgv7YMDZt+ng3HgPOO/9pyQmA7GTCArz0jCu6BjQAbjnM4&#10;5csyumX9+vMiPgD/IOP6YgtPe8BGnkFFXmvLJ5MO2A5wXqkLzieGIHJsul2lDaDvcrmtJlac/8lP&#10;fnLga6/QR9/Lyhwf+5DYwu1/cOR/K2rVgzjmR2XvoyqTP4cBpObn+x9NbZjBXLe3+Mlg4Utj0I7X&#10;z/8j/4N/tHOu9V//9V/vnHxeG+0Bnj7hyE5z6+r2/Jn4pP113v/mPoG3i4LuT57P9KTFfPjW/c8A&#10;UtMfxeq4GINt2LnxdD5xcwxYkjbPUuoYA049/mN5IDoZuLJ9rq0vfekrnTOQ+dLt6ZqlfB++N8XQ&#10;ddfLONqM5cQn1+/k7Y4dO3bs2LFjx44dO3bs2LFjx44dBS7+1p//K318yqN+huVbdAzPsDGsnxFG&#10;sMxrebwEI2exbztLm2tpDyOhDRllA5bbf0acY8e/7DKqd86+/XReltsGfHmcvXlg7rL716MXAcr4&#10;WeOfdMCxstyxtY654+m0FexLVXdLnNOpzi9nqJyD7VzXL5e9as8gaZyW+rI83HYM64DwyoctdbRm&#10;L1izv2wDOWedZbmCZftcQ9XebN+/eFX2/Yuaua/Nyk/nm19BgJeeWW7YfpWv42afDftj7jjAc2y5&#10;+8kqJu5XKxzVxfjVBzx8Ml9fzy5mnQr27RTWymL/q9guY5hy2Y551T84HrZZyY0qllV7Nndac5fX&#10;cv/K6HLZZiWveBWrLWWv0h73P7Odq6s7B7vPns7yyrctfZp5fgkGW/zfkq+XvPktZl7CtiUv65gH&#10;lKNqny5j5XMVE/P26TvYsZ/mlZ+xw35LXsaafCnbYqeKbVClOwWnqeLp9rAWf3TNndbcnyMuS653&#10;4h05vKoLo7JvVP6slQWsXWvs/flb9VFVXi5X+jG4Z/BkhgpwTPxWtcy8wbZnaWT2Boj/zgvEf9sB&#10;ngHgmTeZ0QLPbCR01mbe4O/Xvz49MJeyeAaMl+ckLdzXe+KAvj/jAqdd+s85gJ9rDwG3TfsDXI+e&#10;OZT7HGxnphQ2195SB2Ife6lH4pCHjIO0AdImzvDUI7653lNG+299eGIIxz+AjcNDh1uea7NbnBb7&#10;bEH8BG5LjqHbTPJ1zOGJDzYy8wzf87Y1fMmDv5d+sgX2ze3EbTsg3Vp8el28Ms88cxljn73z8kO0&#10;0/aY5fPBmIHUy6gZSIf23ExcjlhRpj/zD//3OqfdeQlbZiDBM8MGO4knrmQGEjF8/4Nc403n2VQv&#10;6D8eL7fob0zLrKMnzI5Ku51jAlxGltsdMELOebe3ealy65+HPjOKbo/luk9aXh+N5cP2BxtvvDG1&#10;w257mEHn0cPpoMfh1eka6fLx0HbQaqPvWc7GG93Axd/8l/6tQ8twQcLZr3FQyQOmk+HEGqq05+TG&#10;shKiQ2MMt9xIowD+gLLc/hP82OGiSYNHvtb4bcd++guf811izWdg+Tkd+/kiYP/JM/maA/PA7cKx&#10;shz/k7aqL/OqrS0Rm67TJZ6H3B/IFbb4XOnwAZt8HZ/rtrHqerEdcE7ffjqtuf0Ea3bMQXhl39eX&#10;y0tnuGazkhtVe7M802WD2HF8nJe5dbbEvyqv5Ublg+VOW/lgbjgmtmM5NxRJa/u+7szZh4Nw17sH&#10;kO4/nOPfPsJbgsGL66WSG0d5qa7tW1Wn1gHmge2v3fgH52xWcsP+b+FgzX5VRvc/Vdyuy22n+nw3&#10;B+ZB5c8knvRv3Zrb53RvOnG34aqdh5NP8jIHuQkFtP+AeAaH/Bd2ku+SH5770viW1+A73y3yAPtr&#10;y2SQB5+HcwM7R+HYn4o7VsGmvITrpq04cD0+b5CX21gAz/EpnjYfGVhyX1+Os8tlbp01LO37OFjq&#10;BHD7nHOn5F4i5y+vfKaApX7KC3efkC/BwF+Iff16eY4HY/IGtOQDsJ1lVsjdh8Q+Ohn8cF7wLEci&#10;bdoANjKABJ+fTzMPErhc1NU3xqvL4V/+8pc7d17oe8DD/ZsHbzw4EZBPBiGWPscH+4zMg2qkCVx3&#10;aWNLm8kbOx5U8xI291fx32WHp+5cXttE7uvC7SEDKiBy9BND2wEpF/nm7Xu2cyqtkZigj17guLld&#10;xX/in/jA0yYtR/f73//+pzjXUAYgl8j1RVnsg9tJ/HS5zOlXvvKlqV5AygjWODZXB5Ao1xgsQZ63&#10;sDmvjrHUizb1D/5Df6Zz2ogHkA7PqWp5epkhG6DJZgCJWL399rT0b9KZrnHy9TWb7wjm1gEu79pn&#10;CnF2eyN9sFYX5OWlqWljvYyvTwNI3Ec8/mTygeKNInZ7X/rCdI3wDKc8+62XcTzbiVuNW8Of2fMd&#10;O3bs2LFjx44dO3bs2LFjx44dO1Zw8R/85b8xDysXYHTrs4CRr4zeZQ/MKzhPc4/WVajsL+3kuMqL&#10;0bst/m/RWYPzqvS32KzkGbVcwvr2wXCcq1h5JNSobFao/LcPVRyqtFvg0V58jt/LNrZWHufrOCDP&#10;OaerfL4uNzL6DJY+rvlsXDdf23PclrEKnLa6jjIyDqp8DfuwhbtekOdcpV+h8sczFJc2nZf5deD6&#10;5VeFwNxlrNqhYR+q9rO89q8D52kfbN/cbcn+uO9CJ2ku9APNxw/mXxyfPJt/0Vn6EJwq48G+dNw+&#10;l7Fdg23af34Zil3n5RlIlU3Dvm2B86r8r/gWuIzXtelYuVzm/kXZ+st+O3BeLu/x9TJIAzOQgouj&#10;+TAzrhsTo/pF2T5XcbD8SGfsgd/C5gduVnHYwp3Wv5IaVUyuK7/IL5oNVRtY40t71vG5UzP8zuFc&#10;Xsg9U2EL7GdVv+HYr+JvxD/25k6b9o+8qnfjqL3J54qfQ/wKfGx+rk0u7Tj+9tl6vvbXYrJEysU+&#10;M2Dg6XPgXsqU2SRwz1LKZxl8bZYG5cssInSqmDsO6U8oX2YYwD3bKW0eG55BZZvut82tE84+OnCX&#10;0W01fsIz02Lpp/tz153rJXJse7mZ42B/wl12kM9u7GT5GHWSB4tjzzO3PDvEfnIOLMtu7s+jgHw9&#10;q2ytfrHtciUvYB3L026x96pnko0XKvBWsnffmZYNElc/FPswa+0ZZZ/KSNq8va7ldKgL8p/bBu3Z&#10;n7lzWfJSBx5UfXgAfZPdzZsNm+spI/ne/3jMGm/J2p3xRJt+ysve8XTcnk0q3efEgbeQPRzLrHpZ&#10;hv/wtRlILL362jemmVXU4c///M93jjwz9sjfM5DSlijHJ+Oec4rbaG+tjPObQDWzTWnRfzzaNrXp&#10;eh/FovBHcTjM6Gq6uS5sE82bI1bE6V6Wgg4bgHyf5Ppq8nZHOGir35tT/eLL/Y9HrNrpy9Qv+un3&#10;2nY56gL/0yIv/m//xr/fORmdQ6VTyd1JOGDmp/JNMIEDu8Ztp7JvfRrJGrcOCF/r5IDlpz6U1uxT&#10;6eH2s+JVuSpOh3nOPogOWPPNnH24/flphMti7vIC88Bld71b/qLrt6qXSm5s8X+JLfbP5WX/PQBj&#10;nS0+VNevffN1CtZ8A9eVB8slHtaveLClfj3wUMXH3PVY1ant8wF6zmf219UJPADjfA2ndX/Fzcsa&#10;v3lr1v/ok3kJgweQqvKS7mBH7aTq/31D6ni6z3detum648Yq3GXcMoB0Xbmxpf83r+JWcZfX8lOI&#10;vtOasw/PFyNgufVBeFWW4/oapOHycm5XzWq7SZr4mm1AvkElD/DFSzYqOC3tMKDugvlGvukMfew/&#10;GW9j6eUeA0jwxKHrjHZ7iidWcLbw6+C6+i1Bu6hUGYJja1xHjj9e4vQ8bILIsb82QHUqDlVdm0cH&#10;O2639sc+BPAcO+2Su64rbIlJxdfgvLbyHFtunErrMl6XG16y5LrzgJAHmTyYlC+gloMMPHD95e1X&#10;lT+GfYPnyzG6fivZ2jIu5G6rqS/28R+kz8G+80t50fegSAbSsG9//Nyd5Is9f5m2vgfGwom3lwei&#10;BxxPdPwmNX/Rjw+2Q/l+7ud+rnPi77h5AMmDXr4GHQcPIvoZTumrl/7nXnRp03Abwy5w2c3R/cLr&#10;k32XF9s//vGPOyfPPNPIcvTdHuIzeabNVGU30AlIm7aEbx78S1nIN+0TnroGLrs/+yzPIJDzhT8Z&#10;wxk9PuMc9n3/mbebYe/l16Zrk3L/7M/+bOeU7+fGYJL9d6x49pCfexTPer5NL9yfrYnhUqdCYsU+&#10;bQx7bp+uu3x24LP7ItfjId+2zyAWz0y6d3fSf/z4yY0PP5iv2ehg5/awg1dpJ72Mw6ZqZ8eOHTt2&#10;7NixY8eOHTt27NixY8eOT+PiP/xX/91PDYdlFOzzghHGtVG3UyNwgUcezfEt/pnbZvIEVV6n7K/h&#10;lP2cq3QM6zCit+Z/xatyVdy/rFc6RhWTtV/I/tsAx6Eq+5byVnVdoaqL69avfXO7reTGlnwzkg6W&#10;MYndKq8t/jM6n+NKZxnb5MHePDC/Lq6bll947GvSWwbW7FY6S3mwlK/pWVZxw/VoWGZe1fWaDeB+&#10;wz5U7a3K6yjf2eSNy9vzQTUDqcrLqMpSxXDZJgP7Wc4gUUz8C98WVP5vQRXnz2PT5a3iXNm3D46J&#10;5Z5B6LwqfXPj2DfrzDZvPFMbK+xUqPT9C6vjUMWqKsvRtSD51c0Rh2bCb2ezTffhzreSV/VlnXB0&#10;bcft2dw6sU8p7tyar4stuG69LGegBlUZI1+er/Ttz1p8QBXbqq7NHcOjNlBw23e+163ryNlb55x8&#10;Cft/ru6W58/pg6osa/Hn/BoHlZ2qXtK3I/PMDM9K8WyAyIE/C5x2iz/237N2MqvDcueLPDMYQNoD&#10;Op5VwBbuvgu97D3bxvC15vbmtP5MNDwzybNG3LZTdux4BpKXGsVndDOLyDp8bnzrW9/qHB8zI8f5&#10;LssekG9mdTgOcNdjfLY+qK5Bl7H6XMt1hG+2k6VG2Esb4HyWqpEuZUTuN/e5vpIvebp9Oq9qBhIb&#10;IG3aG2VaWz6Jn2mHpIvPnHfZ3U6OZiNpGZ2RF6h2fybakXzZ3xpvKMO3zEDC9le+8pUD/5Ietp76&#10;xebcNjT7h7wOb0Nrh7zEpZMmz2zg9peZOsgP8Wyns+QNzWdD3nnTAywTvLqayo69Bw9H227nHx3a&#10;ZyvfmJXVfR7tDT7PHGqxbcegW57M9/2Tx5Nv+PXhh9MMJC+XI26p9x5D1UXKtTqABBL8Uzin4yUq&#10;2QPzJWKTfTgBcV5rOpV9X6xLrNm8Lrbka24dKoSygcrO5+GOW6VjOJ7mtmP5TzuWcVgr47K85kEV&#10;zy1y86qdVHZA5dt1fK748gYwdk61h/At9reU9/Nev5W8wnX0HR/D/m/FWr6V/T8JrMWW/ZocmAd8&#10;+ETumPjGpGoDJXhf+cjq3iv3DvarAaQteVX5Vv1nBXSj77TV9XKqba9hU3yErddOhXM6VVm2xjlp&#10;bQeEW986FQcVDyaTk/woPM+QfVrfuE780Y3+kic+S3kFl8MDSHevxk09aUdy21nar3hgDpIvcvuc&#10;awqePgqeG88lt377r3Pw8t35i/UWrNVnBfJaa//dh4Elz/EpHaP68u1YrdX1KTjm7rvoQwJ/2TIP&#10;nI/zXcqDU/rmVbs1D+DL+4eg4i5jpROcytdy8+v67/jbB8fcX7g9uOJBI/N8CcNe3g52ygfL7b8H&#10;PNaWiWE/Ay2ks47rJWVBnvKi7y/6Rr5QWh8e34Bj5UGXarmc+xCXy3I24HLBqwGkLE9DJ4MZlDXP&#10;QMJ2Xl+/zMvxSZvEjgeNXNduA5wLXMb4n33gtuQv6LFT+QZ/cnhd/PEAUgaK0M1gEvK8ec12wFp7&#10;Rsd1et0BJC/bTFmwl3Zon4HLbu7YXo4BFXCID9sIuSPL+aTt/M7kf/dtDCBR7ryVj2f9ZDkk+m7n&#10;iRU+H55j9OzpjWeHGLacuS/ttO0PtMVwHHT+eL5eHmcAaSGPPri6nMrrt6F1H8bS9Y4xgITPd2/P&#10;19qd8Qwqzl7ph5qbN4fNJ60u7k/XC23Dy07XBpCA2wYbmHvsHTt27NixY8eOHTt27NixY8eOHTtW&#10;cPG3/9Jfn4e8Bhh5CvyrAMg565gbjGIzogUyYgXMjWW+OTZnX+W3huQPKh8qHcNxsD8gvLLJCF/O&#10;Wc6I3lpZKj+3cMO2t+gbHpVelj0w/2mHY1K1L5d3Wf9raVzXRlUXW/gpbNU7BZeDkejYXNZ79KqY&#10;gHPlcRurUF2bldx8i/1TsK01uLyVb1UbIO25GPpXIqPy65y/S1T69qHiRiXnV7q1c1Ws8osmqGL4&#10;9Mas88prr7TMJ/5Mv9y0DAZp+uJe5nOYWtxgufX5JezgfStHeC/TKNdRfNCYD2fYh7EH09TitQQV&#10;nPo8Ho5fkoBzOfJ50fYOZ8SPytv/n2D5yXocbvNL2hqO/BHv/czgyQcsdQLH8+Z4aCY4vr5mrmpp&#10;XHK3jbEHq+1kWbc6dv9Txeex+FG+ds5lH3twe/xC2aG3sK1hea2f6ys474d1ltfj4Oi7XBVvioO0&#10;enERT7szwYU/i3nqPjj0D203X+NNelhuQFmGn+ikXGxr9dJ8uT1mgFmn2xnlXXLbqZC23dPGnwa3&#10;4ZtZutjgMs7thF+IB+18HLTdUT95COix/tNDW2p8POgcyVzvx3KXPYbI56F+KS+r7nBi/jwER/qr&#10;idVXCd2fQ2GOy35Up4VOgMztP6d6nsNP/j/USzu4NX7pR34rsx/EweXhYb6XN77+9eltUOikH17a&#10;dEyO/Ds+OGCmngXoF1pQv6lHlg6NvJpOrlPKfv+TseStyQ/6zZVb6XOaX/PshOMZLYknNXR7zPyg&#10;HPc843CUi5kcH483c5mDeelN61vGLI2eb+LZ+Pyw4PkNX3zOfPBBlrAxY2magXSr9cdfGzGnTIeX&#10;NDR/5/sB2sPEcDGzYfD/zp3MQDqeGdMkYz9fF4h4UHEw1xdvZIu+3tbXtnxeoHm4ppozWb4ETz2S&#10;z/vvTg90piz372cGUpOPmUb0H++/P5XxqD037s/ifCZSrvgcbwFl96ygGfO1g07aA/Y86y7oZdHy&#10;wCfyYQ3YZAvPDCT4If4Lud9Kltlp8MzI4fxLr8xLID2r7HK1jJPfQWqO+nk4Yo4P7d9E2+Z6zwwh&#10;Yn74rGncM5Ayk6wdze2wGbw1+vmuk1iRdugjf5RldJhW2iz3Y8ZyPqfgt/KZRdqHU1o+o+6Pt/Lx&#10;2Zhrucc5MRE/ahu/9Rf/2uGYBEE4++vIjesOIIHYoXLXOPu1vCo4r7njPOa+wbEcrOXLhb4mN2zT&#10;navlXJSUbYkqPlUMT8UzuK5+FfOK/7RjS0yqspuD8KMbZ2FLXXwenS1pwZrPIHy+6ZgQ+anr0Tyo&#10;/Olf0Ff0DetvuWbNfZ1eF6fiFjgOW/uTgHRJW8UzN4BLVL49LzmID6Dixpq8GkAyqriVXEvVXnn9&#10;lbP2XUbzLe3H7ZP9OW44ry32XwSWz3JwXmv+m4NzchC+pR6tcwqxeer6jZx9uK+jilt/qqJPc/t5&#10;rh6r9gXWpnyzd9rEZ6mzBX4G0uT58wM++G1EwZLneAtvZNo3dHm+FDbx8/YfOP6B/Vly14u5dQwv&#10;c7DOOTunMLfNY33acFBxpw0qDir9HLOv4nAuPvDl/cM5xJ+tcNmDpQ8BPMeVjoHczxaqYJ89YFzx&#10;+Mw+z+MB/oJu7rTOy2Vf06d+1t4mtixL9JG7Tr3kLXIQfXzJMqWlfbZg7blBPm8/4X5z4toyIuCY&#10;5BonberLNsnXS9i+9rWvdY5OPh+XPjvO86DI8TONEnOnZe/PO9sx1vwHa8m5ccgAAMKtSURBVHVh&#10;P+G5pojH2z+e3uKHPEsOyd/xdBv2smLDflbcbSxY2nGsvMQvwJ+je9oxeImd2DrlW55jhMzt6uqu&#10;6mXEk1h+4Qtf6JzB2ZdeHs8kg48BJODPiPyw0HnzNTjyYdQRgy4PPp7b6tH1qAH+vP2tGW1baGvP&#10;GUB62tqMrh0Pqh0GkPrfhO7b+NzExwePpvbAgFYGljqqpW2HAVeuqdHGWlk+OQziHl9rbp/mwVzq&#10;HTt27NixY8eOHTt27NixY8eOHTtWcPHv/8v/dh/c8iibR9OWPHrszQNzRk4Z0QIe0UMWuWFZ5YPt&#10;G0sf1vRsf/kr6ZqfIHZszyPI9s2o8rJ97Jzz0/g88i3cqMq7lK/5/9MCl8v1sqWtut6r9lDFtpIb&#10;1tliZ+l/zlVpT9VvzvkXxEp/y7VZlWWZb3Dda6ri2FnzqYpJ5WcFfpWJfY/am9sfw2Vf/oIYm/a/&#10;ap9b4lC1B/tf4dz5U3Ba1+mW9lOWVzOQvEzp4nJOa/vLNpY8HIcqL/vjtJaDyqZjvsbXftFZYulD&#10;hbVzyxlIQWWz4tX16HabMoGqHVrHqPK1vuvFqPxcXlPBcXvwr6qzHedlH7Zww/5UbWxLuVZ5y/Lx&#10;J+v1W6Hys0IVB9dp1e9VfaCXcV1nCdvS9y1lyS/iwPpr5WK/pY7O2QFrctchcNuouG06veUBMsur&#10;686+OS9jzf4SW3R8/1D5YF71G1U8q/7TeVV+nvOf81tmAJsv6ziwPJx9ltiAlMXlglefldbxMhy3&#10;+SqeFXLNUibPQKriEB+WOokJ/mTGA777wcopC7qeJZMZSC47cs8WWmsPSzvxn3z8FravfvWrnWPf&#10;7aeKTz5H0PdnSkBejlvi4LIvwbnsXb8uS64dyuoHHHum0btvvd058pQXvjbrCMQ+iA+WwRPbZXmr&#10;vsI4FyuQODMT6O5L0zI38l2LIYh/3abfpDbaEvylV6cZZujcGdcCcc0MJHQOS9ga94ylxIFyZ8m/&#10;/QGpI3QPy7iavmcgHa7w5q4jlTfEIX+W5Y3t4NGIc8vsMKMIPB4zkPrSszz8utk4vIGu2clnZa/r&#10;B6PeW1w9iyhL2y5utv4hS9iI+WFmGG1vst/LruvL14LLvtYeDgNIIMFkv8ZJdE4HhHMRpAGkYQLz&#10;nAfm4Jx961tni76DVN3sgDU7VRwM51WVd0vaLaj0t8T5VF7xzeUF4TSuNf9/WsAFEf9d7+Zb6m5L&#10;ezBOxXwNlX51TVX+G1v8Xw4gndMH4VUbM6/aVSV32i3XL+lsJ6jiWflZwe3HPvgD0P4YLqPt+Jri&#10;ZjC8qt8q3yomtmP7p7BFZw3O1+V1Gc3Zhzv+R+1cz0A6im37nEvaKp7LdhXY/qk24LRrdqxfxdzc&#10;fp7CuXzBmrwaQAKVzS08sP9byr6Mp7GW13XtkC5pqzbmNnBx8fmfQVj5AmIbnTX9U2nxMzC3zQcf&#10;Tl8UtuBUXhWIGyBt0rNPXcDTz5ziqUd4+69zcCvPimii1ELXWYHllc4S+TK9TJvjU/KKB3D3t4F1&#10;lnA9JrbA3DprWPpj7noxt044WGtXS1i+RScgH7cB+1D5WbUZ6xjVF/RgqR9UcsP5Gk4LX7O1xT6w&#10;/x74sZw+NnB9RYfYe2DGz56J/hY/4Y6/B5ByHwh3GtvPteDz+ObBLQ+YpVzE2IMfGSABsY/cA0jO&#10;K3XktMjjMzZee+21zrnOPICUpW22Y//B2nWKTvTY259w7K89BwhwLliz6fJyHeRZTcgzOMQzod4b&#10;b1uzPtx1589Qt5/44HyX+m6T9tnccKzcbgPnhS95GxqyxA3/V9tby/Jq+EPaw/ONLhvX29PujTf9&#10;4UvesIY8A0jt4PBGNtvvcVMMcy2AlAU7ef4Wz5d6lLaKjeEm/PBCtvaXHqTnk+fGNZ6BoqX8yTBE&#10;Xoe3rDaewTPQ7mb6/knz4eNR19Tbx+O5X709PJ7boQeQ0iZ7WW5PMUHfbbhqMx5wTV3PZ3fs2LFj&#10;x44dO3bs2LFjx44dO3bsWMHF3/yX/q0+5MWIVADPsTmjUWvyJQ8YzeojbAvOiJd5YHkF27e+Rz/N&#10;7bPhfDziZn8qnPMROE/4mg9b8tqKNfsul312vqfKEpvLsgT+BfqnEfyKE//dljz67BiaVzHxiK3b&#10;4RLPI25Vu93Snsk/PlTXNXYSky36INztquL2s4ob3PaDLeWtym4fDMu3pLVvbjMZzQf2zXAZfR3Z&#10;Jr8WhFfldb5b2q3t+BeFU1iLfxVDwzNgXF7na772q9USnoHkOFczkGzTPrhMLot5pVO1MfMt8dkC&#10;Xxf2p+KG28MWVD5Xcv9Sbp2KVz67jOaeAXndOLuuzW3/2bP19lCh0tkir3yu/K9iYpuP78/XV2Xz&#10;HLcM+Nhxq+Jf9UWRY8/6TTD2bYu88ZTqlD/mRzYLOFZLu4Hl0T/lQ4DMsyWMKi/X45b2aX9ss4p/&#10;1c9XsaralWH5Fh0jPtt/9vFnydN+4FW5YmcrKv1zdijTWrmW6Xy8hRuJP/lUn1OG7USftC+NWRfw&#10;9MnYXlsyBrbYd72sXcvs3357WkKF3DMYYmfpT2b8WI6u6919vm26b4n97IM1H8jXS9g8K8UPet5y&#10;z+YYBvbN3PUCEjew1p7Zxwd0vWzt3XffPXAvT3v8YJ6p4yVIDxLDxvNgaFqy6x3/APp581fn8t8z&#10;kAy/uZWlVkFsHqHJrMPxtGttfswEAo4PfgTxmdhnyRuytCXeqvbKmMmEzbtjhg36vi7ypraO4uHd&#10;fmut/XG95yHa/aHV4/O3WbnxVG9GezzePtltjplA8Plta60NHN6q1vyLD2wjVLyBMG8tZBna7VxH&#10;FzcPs6BsnzY1v0ltXo63fAtblviRzeV4o2L3zW+FU/tsveC0p77SR3U+xeEwgATSANivcQJ5Tges&#10;cVeIOwM7u3ZhrSE2bce+0cDCLQfhtm/fzI1Kv/KTfM75YP+XsP4WrOlX8bxunMEa9xe1n0bwAZLO&#10;wTHxh0nVVpe4bnyuG7c1ffvmNmk/q/aMvdisrutl2nP6wDyorhfH2TbNfS2D8C3tubq+rFPxKm7W&#10;sZ/Oa+vNSNK6nbi8fACeK6/zrdpq1R4+z/Vrfyr4C5bL5XwZQAqv6trwAJJvNk8NIIU75iC8agOc&#10;j47jtiW2p7BmE9i3wD6ALTzY0oavyw0PwG/RB9FnH+56sdwDkFX8qzJusT+ZmTiwTnBdbpAvIB6J&#10;ydY4JS0wT16kffpg6mcqm/Acb5UbXI9gqV/x1MWSR6eRad/Q5StvYTvoNpziObbcqOSnUNXjGrDv&#10;N0YFp/J1PSa2wLyq69hd8nMxN1/C+RpV267icy5uS38qn/P5dUqHbckrVOfPpQuq+AS2c4pvyY/P&#10;qaDqNxIHEN+IvZdKeclYngEDbN+8qt9w52tOXX3ve9/rHHnueeBswdoSNnjk1mefNkA+Xrbmsp/z&#10;E0TOPkvYiKtj4kEs++92aPjaDNDJ55HTkq/fUucYWj+c87mfgedNapz3ANKhz2muxRsGM+I/Oi6L&#10;sVbvS3/sv+NjOA5VTIwjfV1TF3muzwLWzyAWg1Yv6/X7hyVsyFcGkOw/yNvQ8OzZaD74GV972RUH&#10;I7ECDOwAYv7kkzGABx+DQ70ex7MJ4WtvScP+0+7JhHZ3MljDeHtaL9e9vDnuuFz37szXTt7mRh3m&#10;GUgMID1KPba/DDgtY5I4YydlZp/2sMTaD79zTe3YsWPHjh07duzYsWPHjh07duzYsYKjh2gHjFRl&#10;1G3JA48SWm7uX38ZjQsY4cqIl7l1IjuFjJYC8kle1S865iD6zqvKd+l/gHwtjfPCn+RlP+3/EtGp&#10;4POVrn0+xasyV3mEu1w/jfAMJMfE9WJexRCsxcHt31jKzsWwOl/55vpc+hlgM3Zt33KntU51fVnH&#10;qHzzTJ3KfpVXBdt3fCyv4rMlbtYxrF/Vi+Gy+Jchy6spxKDyYw2VbvVLg/WrtFvyd/1uqVPLK0y/&#10;3Ux5kzbt5hlPLhxNyHLbdxurymhO/5A0jlXFt8TEPtBOksZy88r/Sg6Wx6Aq45b2X6X1r1mVTuXz&#10;so7C2YdXsbVvlZ/Ot+IPHsz2t+hfty58/drPqv1Yx6j8uTveogKq+FfxqWIYoFst0TLszxZY+8H4&#10;xRT4LWzX9dk6ATL3PxWq2Fblihz7ngEZH9if83OZz5Z8kxZUZV+zD9w+Df+ivGYHbIl55cOWslR5&#10;GWv67P3QZGNN3zh1fk3fqMoEKrtrMXR8ltyobOazEv3DLI3G15aEI09fbX1Q2fGspuiQf/yHrz20&#10;2hy47Guf7+inD4Tn3ol077//fueg8tNlcTu3vt/YlaVPIPrk61k7a/0GdqJvDkiT/Vp5l/Y9s8px&#10;88PEvYQtcYBnmRLLke5mhlDbsvQMO9V9r3027HPqgjKmLdkGcBzO1Sk46DT9+SHUrSwjDj2vsZwN&#10;264vzzTKUjX44WHQjd/WW9UudS9tZMZPj0+WjzUclV08QP8ohoPy1rOP3p3qpZc39fv0uE5TFz1Z&#10;7LRLPMvHqMfEucdz+H+TWUdjplGPj69xlfGw9Mz5tr85/s1mi1Fn2Fd9uVycA70sqrvocN79ycHn&#10;v/Xn/8psRYhB9uHgnByEk2EamyvKDdzcOi5cBV/o9oc8wy03B+bn4KDaZ8sN50WlhVtuO0tEZwnL&#10;Kx44nhWv/F9iLS+X66cR1QBSVddVDCtUA0hgLZ5LnNNx+/f1UvElKvvhLiOyyKvrC4Rv8cc3GmDN&#10;/qm8jMht33VX+eAybpGbG9Z3+6naictSldFyYG6spQXn9L1EyNhS3uvGxL6Zg0oeHOXVbgXyLZQP&#10;seg/lXxp56zNgnsJoeu04lUcwJo/VfsH4eyvIwdrvCqj66jiVVpu3s/ZB9FhH37da3yLz8t8K8T+&#10;/fvHXxTsQ4BvgXmlY3m1TCNtBh7/l9ywTeO1e/MSiWDJc7yFG8j8Bc74XPEZe+zf/3BejmF5/LFf&#10;S3mlE8Cr/s2+beFG5Nh3PSZv9lWdRmeJKq/A6SoObMcx95cG66x9QYTnmP25siy54Xyvi3MxwZe8&#10;ncr5Pk/uY/uzxqu0FQdVvQTWXcJpPYjiOk19YXttmRvwl9fDl/LGPdAS+/bfvsHzWUae1QCJ24+v&#10;ndynWc7+nfGWMeBBI/u5VhbgL7t+Fo6fSxSQ77kBJBCbwDwgLVt4AHd8PFCUWC15BpCIQ5azdZ0x&#10;6N7raMMSOYM0Syz99HHKuLTjtlf1Ib73jj75ZyATHz8Y5UJ+9+WpXui33njjjc5JF4781denpYjo&#10;H9pzK9Kl6r2d7Dt8OIrJGDTimVBZ9oU8fnfe2TFspx0cBpBYjvb+W+MZYE+b/VFedNfaM0j82bs9&#10;pw3DfT36B7q1tr303/kefG5IviB1sdTJ54XlcLbAvsX/+VNmx44dO3bs2LFjx44dO3bs2LFjx44V&#10;XPzmX/irawNvBzDa5BGsNfi8OSNlOfZolrlHwSos7eeYUd3YsU6FpZ2g4ob9XPL4UGGLb+CcH9X5&#10;itsv++xR0apcRmWf0Uwf/7TBI+nXRRUrx7yKTRXPLdxgxHlLfteB7dm+f9GEJy/Ll/nbVsUrrJXF&#10;sopXqPLfcl1UaZ3vFvsGaZN+S1kqHcff7Rmd6FVp80vYElvKUukY9sHYmnYV+QmoweV9oodrb0EV&#10;E4NfuXKu8tOoyrXkOeaXznD7sLzWgoqTdq08VdszTvkZmBvOc0vapc+B67HSMa4rr/x/9Ghdbtgf&#10;w3lV+foXRNeFf51du6aW/lZ5vXQ126/KGCzPb9H3DDnr2+dwzm+5r+BhosHVTfVXwzx2zuUFSvtK&#10;mzcWLZEYWvezwHZii338WXLrGGv1a31QldHcdtJukZlHh71/1a7su0431W/hT2AfwJoOONcPkI8f&#10;Yl7FZC3+wPJgyZcrHIKKr8UEO1Xc3O857wDbsc8++vBqNoz9Sb7IPMthLV/knhWRpUPA9mOT+sns&#10;EAN7Lrv7Os+QONcHks+PfvSjzpc+xx/kbifmni2R2Sqc91I+2/QMJPtmOP7Oy/4nPtjx7CvPOvKb&#10;1CKH2wfP4rJO3ryGD17K5CXA6PV958O3dhA5s3Zayzpwl+XiwnyQluxQxiY8vIGr8bSZrpN8eQvY&#10;eBMZNm6N5VosN7s33qSGZuKM/M69qX0S49dff/3A8wB0dF4as5TAUd8VPxu8DM31mBlI5PvoySx3&#10;zPPgabjr8XAdsT2dyvj0ydMbjz4e98+U+3HsH/czM+a4uR3C12YggZuHz8fmw3jhBPYf5+UTjT8d&#10;/oBDfTW4To3ZtWZzxMTXAr7Hf/aHOmo6ue6OfP6tv/jX1kp7BBKfw5oOGUa+1kkAy4HthLNf4x5A&#10;MixbOw9sB1Q8qHyuylXlu8QWHz4rr3zOBQGqsiyxZp+GZPlPI9bKBc7xqq63toE1m+zX5MA88A0O&#10;uE7aLT77CwSIHdc7+8+a1zJtUOmDKq9zvLK55brY6k9wSt+ofA5O5RXuuqjqxRyEb3kNtfnWmAT2&#10;57PYWfO53ynN4oPcA0iVP0skLfu1vPiQXJODNV6VseLV9cX+s3IQ7rwqbIlVpWN5VfZl2jU/l58j&#10;4eyvIwfmQeXndLl/Wt9YswcquZGba/JMvuwTn6W8QlU+PwPpeWPpm/nazTXcN+OVTvuvc/DyeE1x&#10;u5c91AI6Xe8z8gBeDSAFS/1zWOpUN92u3y11vVa/S/2KG7YT34A511pQtc8AvqUs5ob9MezDWtlB&#10;pROQ19ozkJa88tnyYMndP1d+hqOf9Oxt3+0/cuD2U8F1d/iy3uAvmtYJlnkdlvw0JLb2DXjQZW0A&#10;yfrk+fWvf71zcM4HeL6MLvkaOP/DH/5wHB23B/MKHgzzkjcP6rv9r/m2hMvoGKYM7BMfyu1BI3M/&#10;38gDRVV83K/mdfEgz7YB7RN0sBnosy05cBv2AGHKaF146hG4nSSeto+ur52DfvM3b1LrGD50O2Ng&#10;ibhmAAl+GEBqOnmNP7CfT/gACR9+wg8x7H8TvIQNPxPb7rO443+4RhrPABLL1m48kvxJcjhG2gn+&#10;O25uk+a+rgPH0xzf2AK3T9dpYP1eLh77MJB8lzq+Ftb8P38l7tixY8eOHTt27NixY8eOHTt27Pj/&#10;a1z87b/01/twUx+jy6DkPDDVZPMI141n86jlpD+du3g2j0N1ed9u3Lh5MS9xetaMxtKF7Ng+U7Yu&#10;hhM3L9t+pL08kre8hvzhg4eHKdHkG0s8IT0HPKX8kMPTpjNG1xgNDXgSenBxU3zk2dHpdCzpbLuB&#10;0cGWQefTSOjghylnkzye8kT6m5kyqDhcMJ4cnxyfFs8DCMOg6B8guevr6bM5Dk/HdDvw5Ok8wtin&#10;w0Vp4U9w8Kthyy8B/00GI8tpDy7LckQ+ZV6W99C2hw1gzui2jx27Nc7+nI7B6PCa/xU3elsdqDi/&#10;msS+88dmjm1/zUdgm44Ho9hJYx3/KmZexbLywTMgnXZL2at8zR0HY012CrZp2E5lc4tO1Qb864JR&#10;1VcVw8p/47ppl20snP45pfzgow8O6XmIdvrVo88XFf3WTV3XV3NfevvW/DDoCz53Bi7V3968NRtC&#10;P7Dc+T56Ms8OfPxwjrPlT/ILFpCfztf+2P/ezw+frd+DM5I4X2SJz832lygevb3OTsiO5V1/4NED&#10;laV9vgTP9Guc5b6vsJ2jfO2C4uk4XGnmjePvONi+853vQm7cuHM1/6LpJnOhNvlE/NjkOOD8mrzB&#10;duRCO5jlyZedf1G+8K+JWup1yf1PA6Y/GW/kAb72t/CqzzR/rP7hXD/JdWh9y4+ud/GXxltmOg4h&#10;me/R+J+lAhOwE6WaJ+S09ftZKnL4Dyzsx5928DTLPRrs88FoQ9IC3x9aflTeIXdcgeNfcX8GxSb2&#10;HNvqc8pYq2v2ntFSpa3kW7AlrXWuo4//jumRHbWZx4rbLG9te8xCANY/sKb/eCzD6dD3gkSz5zh8&#10;OLb/rPXzqiPNGkm+tJ35LVotL9djvi9getRdr69bo99r8pvqH1bL1fLNtUPaLBGCXx585vNo8g1/&#10;7oz2QHvxA4vvXM3txMt/En/2hxkJLa0fVO1ZC2vo/qgsngmR2TnAs3C8BMzLGKODTeebB4LDs/QG&#10;OC/3XbEDOLcGX49JC/eMFs+QC0cen5G7jO43DPtwWELVdB8qLd+RO2gbud6b6qFPazYyO6fXxKiP&#10;/hawzNZqf7dvJyatLaWuj9Iqtv1NYWnDbRs6zPJ58MnkG9lEH79eGTPbqPMvf+UrnaN0eTXd21BH&#10;nj126KMol9qJkTLigz+vHc98r+/lGtcIS+0+uT/NDKN8H36Uh5W3NvbJmJ3fEjzV9/fcA/Dd/etf&#10;/mrnWPYMJNdXQFnYwtPm4dUMsLQrtxm4Z9YmL9JV16Cvr+hj55NHqaNjH6LD3tdUdLB/mDX1f/1X&#10;/p2u3bvOqXzNOv+NgG+RP6NZTQdPtZSgD4QMeaVPbzzi2jq2+QvfzVtNY3BunLM286LdQEX+sDXS&#10;FDbr+YA7bHd47mh79skLb+KE5J32/3Mwcev33IeKG5rzfUwlTG4eye/evjNf7LTMQ1Zz3Cy/eUPP&#10;HNqg7zg/eTbn+/TxcKbh8VN1lrP7R/V1ZL/h4EOD+U8bPM2SekhZPPBgbh0QnjYIzPlw8PFaWhDO&#10;/pwOCPcHndPaT8sNd65rN6qAjmrN/1P2z+Vle3ywp/3bh3ScwNx2wDkf+PAJd762U/EqJkbVHkDF&#10;A/tT8aX9z4M1O1W5LK9826JjWL9KC+Kny84H4Jr8rbd/0vqpKb2XsDHwwF8HzWvQq5vzW9sub882&#10;79y6c+AX+tyRySP53at5aZvlzvfB4/nm7vGDuQ1b/kz9sAdyLt3Py/9b+ny03Pq243wtrwaQKjuW&#10;+213D+/P/edjfb64XJY7nkdvzVPcnK/1mwsHH25fztf1zSu1k8LPiU4H+jnpxst3X5Z+w9DPTTrw&#10;K39X5a394nKn06fmxJs8XwQ53Yo4oR2MT/wJY0AI+JlAN8cNNbg9niEBfIP53jvvdg5SDmCe/hVs&#10;4UmLfQ9U5Dpd8lzLcOtbbv32X+cgA0g5D5a8slPxAF4tcbJ+Zd/ywLwdtG1w4UhnAcfZN/Xm0Vn6&#10;YJ7PxCVnCzeqtuHlPBWqtOZG5PbHsMw6S3lQceDlM0Hn4z4fnut0k3xx/Wa5ULeeAaR2kFpEnut6&#10;af/huM8/stN48iXZy/emL3lL/cMAElD/cCcDSOAwkDzrL+3En1YpR8t/bo3vUtbHn3t5bXgr6+tf&#10;+MLE2xY5+o/Gl2/aY77IUudZ8gbPs5Hg+aIJqjbvgUy3yeiQVwZa6GPydkj4e++91zm+eTDGgxD2&#10;zf7kCzFp3Xedu6aW+l5S5KVGHjSqlrD5O4jh+OB3R3MhraG/Rl6DZx4ASFr8id/syS+ITfaJuTn6&#10;+X6xTOvYZkDOeaG7Vhf0bakLBpV+7ud/vvMOtXOX/dAf8l/CMPIBzrex+fod+8D96uGNbM3P1NGy&#10;XX14fx6k9PXInRMgTt/59i933pRu3BwZ259TONRpgz8XIse3tEP8yRsn4a73gJglto4z8EBpwMSa&#10;DJKR55qOfQAeCDwMVvX/d+zYsWPHjh07duzYsWPHjh07duwocPG3/5XpIdpHDyGFjpGoTy8NGCNn&#10;fhvOxWWTTvJnkvcZM4M/7T/TfdoOY4b9V8eGm30p3EjRZMl3mpo+9GOw4e7VnRtZisa0ueT87Mlc&#10;FqarZVDNcs9Yupjp8HOCXG7OXRxopoB2NH5QaVvOYDLyPpV9HPjBVZM/04nEALAkMHaQp2SO57F8&#10;zvmZCvPKvXmGh38J7kvYRnaPnmqZlZx2PfLLLuUEXu7nJYfLkcsgI/UAHj3rmHPetgJGSTM6y2ir&#10;eeCR3Aq2zQh7jmMPmGMzx0semHPe6YNlTBwH+xS+LNdavlv8r3gF++IlbGDNVmXTctswXI/Wgee4&#10;SlvB+Xr2WGVni7zSwbbzq3hQXRce5bcOo/xrdp4XqjJWfHmdBlv0l+U4V64t9h8+fJDu6qjfo588&#10;QP3YrZvzL7h8pMQHZr4GXg3Wl2IlueRLO0ElP/4cnP30DB5//nqGqGeOulzM0A1u35p/tV3me0DR&#10;n/cPudm5QaZ8D7HG5UFZkpbPnZfb50vgmceeyWr/l/YDL4G3nccPZejofqNd14O7iK5Ht4ejJfaz&#10;CzduOVgbZgL5c3+23qCZSb6veKRfYa3vmUx+g8z8qd90/Ius3oxzMzMhGh55ic0LgGe4GluuzYob&#10;t/IZd3Savn/QzqcDdrOd43uEYz5I08mbgODui9zfuoyPDjPX51kIwH117HDfc0/LYXT7duRPBfd/&#10;VV+YX3zBms/kY//jJ3L7UOW1RWeNV+eBj6s4VPLg3PmOpnKc85ymP+B2IPXVJbHb9nNraLKhz/95&#10;kxTI94Wl3HYOS2bavj86A9r+siSN05Ef6TfMVzX9xor9bimYl54B9yezfpO7vGrzNz1DRfeQcw4X&#10;N67G9UgdXmVWSts8uyVxQOfWWO7U9UdbhXtGi2er5J62px02Kzn3uV/84hc7B4dytfzd/j37Z+1a&#10;WCJta5mvER32sUP+mVWDfG1JEfLMNIJ7dpGvzapv4Vz24cC8HYxds39YJnZx+F5ASbzUy98XzA9l&#10;b9uhfom/0ua7NXk9Spzblrrw8jdspz8kXZa2wQ+zVZr+naFD/q+9MT0sG/iRMm5v8bnHZLRVQuB4&#10;Phnx5HyWrBoscTvUS7vWH7T7xs4pl9rSXHft3mzMzOPzNjNl8SXLIXmz3Bden2ba9dlgH366PUxt&#10;bPK/x2fMOGzidjzFGf15dhqzi+a2lDKifzlmIePPfE3dPLruZj7bB8fte4oh+d4f+Rq0zbfffrtz&#10;fEhdk2cemo+9gw9/+y9PA0hbpqBXSwOqqfWeKl9PKZ8voErufD0F/dWXXz28ItDyw9TNhky5BJ6K&#10;Zrn1j+y0xhaXmwvNkeloKuLELe/DKYNX+j2nid549Mn9XkmgmtL/eeRvvPbGIT4MFAVPH3UvOh4+&#10;0RRKhcRLCbw0gH24lxymoQF3io9XbnyA5da3ncQGcAEmLy6UcDqbcOsYtmNeTR9dYs2+OZ1hOPtw&#10;++byOl/HxGWv7FvuaaIg8iUs38KDdGznsCXfNbguXgQctxeFKoZr+W65Lqzz8ssv9/p+Uaiui4pX&#10;1+YWfeKRmJiD68Sq8qF1gm0bVJ87lveBnOS1Qd8DOf0rx5p+q56YZAAp9i+1tOpKS66sf/+j+fry&#10;UmIPnDxy//yMXKfEXuLNAFI4YyLh9mdLHDzw43yf6PPCfn7xjS8d7Hjgh1DF6PEAEv+dltvOw0/m&#10;vMr4b6hHx63XaOT6ouml8YdnjTRc3ZlulICfRdRMDtJsDDO0xzwDCZ4b/PnWt8H6R/LZrQ4NFFGq&#10;4FBvwtF1IFi+hRvIfd29CPjHqOC6PpsbyNOHwNNvwFMuuL9AmFvHdtiC118ZywSaKCXxeaOSG0ud&#10;fPFCbh8qnys/3WbCrQ/WdIC5P4vO6Tv/F4FuX/ftByjfHofBj+Rj31Hod/vjHDwDJ0t5ng3TdRR/&#10;yw/PaYV3ttDv/89INK0PzsrHHqDT/htHDaqjo2etiW+Rxw71/Mp4ThJw2/AAgAdBzfMFFGQwA4Sz&#10;/+Y3v9k5cBsLehxGGdn7mvVgjweZ3KfZT/sQWJ/+IwMDXDdZUoTc3Pk6rwB5sOQ5Zu/+yjzocj2q&#10;xfF3WVzGilvfdlJf5F8N1KUeSZc3psGzjBHOfWwwD35c3Lg9nssFnK99i5x8U372rhfXu59tFlBf&#10;H36Y5xsdP5vKsT3YaX+TtMWm5f/6q1O5iFMGNfGfR9AA0r377rScHJ72ABJD0iY+IGV0W7Id+0YM&#10;MnCFnbylDh+8JDPXyLJca+C8BzujR/v9/ve/37nlLFX89re/3Tn5pFxzre3YsWPHjh07duzYsWPH&#10;jh07duzYsYKL3/zLf6UPMR29gUIj+4xUMSIHDr/uNfhtZYcnwDf0t+SMkTDrd4xDTzGNbVDJC3rj&#10;3t2XWl5z3oc0GnVbnXracCwf+wbnO709bTqWyqd/OXN5x6nEAFjb9vvDtQ/255iD+RdT53w9ObOP&#10;Dn7IicOb34DkNun2gHxtJPPOJb98zyPEgbl/5cqoKKjkRkaEgePp0Wr4ob0VOsh9LrD9tfIByyv7&#10;jAqv+eBfXFzGKg5b8rJ8OYPK5wzLt/CAXxqquPw0gF871srlMm2pd2Mpv048nXbLdVH5/7ywpYz2&#10;zfIt3GWhHCnLuTiB6nqpeMcwlb4QdPMjD/d7llvf9PEjLeM6UpkP7H6mGYNbWvp0pRktXoJ0pbfb&#10;PBlTpsG8lIZrfJ5l+FgzaJnunEgf+a9O/JVXXm3+jXP2U5/XltsO9oP5LVeN63PhzvgFbsKsY6NT&#10;/GZPZ1gfTOf8+eUlWrwxJVATO9Kv6vHT5R0nZcjtcNm3B0f9sPjR/YDo0RIz67gAkkujLFd1rQVL&#10;WaW/Ja2v3xeBLb75rW2W+/5tLS0Rc33NGsf6hzI22QN9nh5m3za5p/pP92wN2PAMNmVQtR/3f9Y5&#10;alduJ8JR2Vf6QM5HxxyYG5/qPz8DKn//JHBY1eqy9v8Wx6CIxyl961WfO75G1jgWjmYgDZv8vzoD&#10;SXkC6+dct9NZw0LfcNs7B9s/hWhQ7y+PWRHgaMntyBcd87UZMMjT/uFs4WtvTEPuJXLRsRz43nvt&#10;GqQO89Bk4ukZNmuziOCZeUPazGihnrPkB3lmk5CPZ94E2AngOWa/1q6W8kP67AdSLmCepUyI5n6G&#10;ukhM5mVWwDqWH/JtiH2++yX+6Pohztx7TNyzZOY2gL1Hj+fPx9nmcd9oOA6eBeU64uHQgDGMD0Yd&#10;Ifd3vSbp//O5epTXIWztzLhP62UZ9ch9xCuvjjbfTMQf6srtIcsbKUvaHnbyZjSXEf21mW3Wgadt&#10;IzssCWzc1wXbGiwPZ++6SHvjOvje977XOYicev6FX/iFzkl7mEn2m//qGEBS5VTcwIidWePAPHBj&#10;rLhRya+u7rYgzp1DUOlfF6e+QK+VC5wre4vo2B8PYFj+vOC6o7HFn4obTptGBCy/e+ve8WDUgGNm&#10;/S1yw51EBXy3/2vlqnRcLvtQccM2lzEM5wINr2w6Dqdg+8GLHkA6bp8zqpgYW3RA5fPzAJ3umv2q&#10;LipunCrXuXgaW66L6tp80aj8qeJTcV9foIrPWhm35Lu0b6zZZ1/lax4sr68KSev64sZhjbMP5wYz&#10;3GVxv+dlqvbHOlU/xjTy2AdrPoA1XsXcHFR2KmzRCVxG51u1jSWSV9U/V6h0sROYr31BwS/XS5Xn&#10;mrwqk+XwNb2lTlBxY6lT6T0P2P4y3+CUTiU3/CVyrU6Xdvwl0ssc/IyTw7NA0B+vgAathQ123B78&#10;pXmL3L65na8BnWDJc3xKJzCvsEXnTxrt7qrvt5Sl0tmqn+MlTx2d4tY3X6vfnAdL7rSB+RL5klfp&#10;L3mOT+oMTjs9GiBZGUACbucVr9q/4UGj5Av3G9bMreOBpeTLve2bb77ZOfWQa9wcHzw4kfpin0EC&#10;zr/11lud099nCRKfD1/60pc6X8YwgOfY9uH57FjqhAN/BlWoPrOq+Ff65h60yKAI5z2A5Ph7IDD5&#10;Ur7EGaAXOK9gGQfXi2OVGHI+A3tL+HOhGmgMxxeXMZx8cn/issDz2QFih/J5uVnKiH5+rID7DWuO&#10;s/l1BkqB4xnOfm2J9HIJW+TkuTaA9Oma2rFjx44dO3bs2LFjx44dO3bs2LFDWJ2BxMgTW/gaqhEu&#10;5DlnHcM2K27UPjCa+em8Kr7VzxwzGlflHZw7H8x67NfSfPrXiM8L/E+9enSy+iXAcXC5lm0juLq4&#10;zWS/zpcxDD6PnF8Ek5/zzagoQJ5zTrscTc45twHbNHd5zSss21VQjQjDfRxYVvlmvOgZSFW+lW/m&#10;Vdys4/i8CPDLx7lyfR4OYn8pr7Dmz5oMuJ2/CDjfyv8tcaj48jq9DqqYWF7NELJOxcGpc8Czf5b+&#10;59jp3A8s+5/AOm6fVQx9HTme+QUOVHHOr2VLVOVe8hxXOn7IvuVG1Tcu+Vp6l6uKQxU321z6ELnz&#10;rPp8c+tX9Vv1afahiomRsrBf48ByY3kM1tKBNV1QyZ8nUo9Lf3xc1cWWNmCcux5JF/vw/LoMdz9w&#10;eONPk3/43rQEBngJW4XKty1wm6nKkrZEPs7rXHu27tLHHJ+yaSzTvyjgud+WaNiHLdyw3Nem5VU7&#10;dPsxT1pzYDuWV/prbX6pE47vvrdf0wGVD5Yf6Yw99g9tkjhpaXbidqTTsHbdLXWSFplnFCUt3LMx&#10;MrsFnhkVS/lhuU3jsYP9zJIhrlnOBveStCxNAukHiFNmmaDz3nvvHXj0ycufv1X8jS31ErhcoLIZ&#10;oO+YV98BEx/sxQfnhY21GTnonIs5nC2wz2tlR5Y2D/esI/fPa/dCyH70ox91jp9e9uXZUWt+Avvs&#10;+CSGlQ/mpI0+3O2WDaDvMsYmMTh3f8vefsY+ecbnpY79cbniM/n/8Ic/7NxlYQbSt771rc6xcShL&#10;BpBQDs413gAnsg8HlTywzS3cONYhGKfzNafg53RAODfIlR/BdX1u0R37CXO+x/LnAabDJW+XnYYT&#10;TuMKZx9un6v2cOvG1WEACSQtWLMJzslBuAfw7EMaNcjFFySty+syWm7YfsWP6/EYtrmWF/tzHIRv&#10;if+LHkACa/ItvlVyc9fLiwAfGrHvfI0tflYcrNlf6hjRZ7/GQbi/uLwION/K56pcW8rr63SLvlHF&#10;BISfis+5tEusyW1/i//YiB3zqh/g5iUcmK/B+brfM3d7XtqvEB32a3zZZ4b75hqs6bBf4+Cc3GXZ&#10;Ul7Hxza38Mq+uZGbMrB2Aw6IW2Be6QSUI2VhnzIu5UHFjevqv2iQb2K79CfHp7hjEiy524braK2+&#10;lmntm78o+Hk2778zLVdpB20LPbaTY/bXqUeQtgncZrxswTz6S5tr+YJKP7D+KR6Y/0ngjp45F1T+&#10;bPFzKc+1uUybY/ZVnW6p6y1y88qmueF2HmxJW+r0/ycc6fPfygASqPrAiictsq9+9audA+v4WvAA&#10;gJe5eZmPeWKCjZ/5mZ/pnGvdb9HK0jbkGVgi9rkfWPJ8DsK9LCu+GY5bhVM6iQ/7DNgc1cWJtFv6&#10;EPeHuX8jLw/AVEsFXV63vbX6BdEhr/jNvup7PbhiefyEcw54IIT8/YY4v8VsrW0Axyo+Y58t3Pla&#10;btjOWkysbzvEIO0KWcpV2XdZluVaq1/guk7M+U6Z9o88ZaRu81ZE7Keu55rdsWPHjh07duzYsWPH&#10;jh07duzYsWMFqzOQjEoOMjJnWOaRR8M2t3DD8qdP10c24Tk2x581+ZIHjMat+bHF55ozkjgdMyI5&#10;5zeNMD5PMAqbvO1DBdeX47CMW/DsUdvGm0iW+sEWTlqnDzLKDDICCxgtTXmQr5Xtuv7YhvMyr7As&#10;S2Cblle+VToVXvQMJEaoI3dZqlhlFBtYXqVlZHwt3+cFj7YbztP+fB5UbQb7ycP5ut7tp+XVFNbn&#10;BfxZq98KlU4lz68X4FR8jPjjOMDX5F5CtYRjfQ6Vrvsf+2nustiO+bIsga8Xy9d+JQJVO6nyrfys&#10;ylL5ufzlLHn411aj8ge+ds6yCpXPxnXlLovrouKGfa7iVsUw9YgN16nha8c+WO60a2VcynxccaPy&#10;7XmAPF0u+1D1FeHomjutuWO1pY0ZrjvDb9x79IlmKI43F5O/83Ufkv4cncjha+3N/sLjz7LNuF05&#10;TRWTxG0ZD+sYa2lB5Mt0lZ0XgauVF7gA+1Bxo5JX19damwRrnHSVD9YJrM/eOm4na/azB0v962DZ&#10;NoLZ+mTfn79PlWQtPbLK7pqc2H/hC18YR8ewfuoIWTUbyfLMxmD/ne98p3PK4usxDzImxp6BlFlK&#10;S3n0l3YSH/trIPc59zlue9VnStVHGe43Una4YxIO1mbJsPeytVfG2/dIm1lQS6R9AmKxBGmdV/pM&#10;dNNPYiMxRL42A8wxB27z5AGIJS8UCc8MKhAdsOaz/YH7Adnuq90OHeeqHq2fOJgv25V98PeC+Om8&#10;yGfL54JjFTn14IePR4cyZUag87r4rX/tr/aUNmxUcmDHjMjZr+nY5nW5MZVttr+WrzmBPacDwmmY&#10;a3lbVl0oNZ8rjUqeG9Vs53nBDcR+rjWcIGV3rGgsa/JH99tFr+SRs/+s3PCNWOX/qbIES/vhLovT&#10;Oi/zJZK2sm/fwJpOlRZUPHBHAtZ0wGe1T6cR+Zb4VO3N3Hb44FrL93misr8l3+v4tiUOBrZj39eX&#10;5cv6fd5wXltQXV8V/MFetYdlfOKPr82K+8N8ieuUC6zpu/95Ef2Dl8hZx+2Bz4g1XvXJ7MO3xH9Z&#10;p2s2q7y2xv+6vMI5HZelqi/LXRbrbPl82VIO4hb4hq7iAfkk34qDpLVfhuVb+BJrvj0vkG9ivvQn&#10;x0tufXPrBHDHLaj0gevOZT+qx3DSjh/Puk0NIPlLpG/8/aXH3F+e3A6rtlRx6wfYDMxB9JfyYJk2&#10;x1v1XzTWBpAqH7b4vMTa9QXP8VYeLPmW9m8dt+ct7b+6f3A7qTh94yqGDvkfvuCyzUlLrLXPCuSf&#10;pUYu1xL2sxpA8nKe6LD/U3/qT3UO4ht55Xok3nmtOtxvW3vnnXc6Jw5+a1vqxWmBy25u/30tZxAC&#10;WB79UzGx/aRFtiU+ztf6WapG/h5Aio7L7hhavoTTRh9dDxT5WVMZTFrquL/lGOBnBoqIwRe/+MXO&#10;LUefLXzNZ+dLnXpQJ2mXsfWgmj9HOBe4XvzsqNQFebnsLq8H1eIncDs513eRLuU1kOWZXtbH3pe/&#10;/OXOQfIqeokdO3bs2LFjx44dO3bs2LFjx44dOyYcZiC9CHh01ViOigVb+DEYBZtH9QKP9IEcW77U&#10;CSyv8rXcI4Bb/PcMJM/waGfG9vzgEUn76ZHHyn/Xne0gj8/LGUhBFectfAn7FL0tcXa54Gt6Hh32&#10;ebA8BvbTcTBnH55RY4C92LRtc8fcNh1/830G0ml4BmFVVsfccscZnPPTZfT1RUzig8te+WAOzuX7&#10;eYDtF2m/6meqdlLFpOp/aP+O6YtE1Z7Nq/pdxjnc8VmWI8dO55j4l0L3Y46VdRzzKv72oWqTtm/f&#10;Kmypn0rHcvJNfvbB3Pou4/J6DK7rfxWrqj0kbuQTPyu+hH1e46T1L8dbYriFG24/Lxr2oYpnOLqW&#10;V2VJbK0P98y8apZeQJzZgktfFw7bmI0E0sbIq2qHVb7m+aXZcPnA8jiwz+ZGlXYNSxuVTcNlfxG4&#10;qZgbLldVxnM6lM/9aoCu9au6q+ybOz6Vzaotma/5gP51ZyAZlTxeYv8wi679zR4cw+WqeAWXcc1n&#10;9qkjuN/C5oc7+01hmSlC37A2KwWemU+ANIC4+k1tP/nJTw7cS9s8U8QzkIJT5fbnbPWZHh3su37j&#10;J3t/vqQPJ10+L+CZ9WL5Uj/LvpCvpUXOcZD+jTKm7pbltb7htCkX3PE8tLeFjvtV9AC+JYbEww/R&#10;jv+OITwzfrCZ/tlyyuS37MU+Nh1D85QXm2wAORtwWvOlPy6vPzsC+wN3m0m+7H1NxTcQ7nwN7Pm6&#10;CI4GkFKoJdbkcWoJy3HqXNrr8mP4GULb8Dz07Q8BD7aVZa5ALta5Eqsu+LMD+/HfDccXnOXLOCet&#10;65F9eDWABKKzhOWVjlHpr6V1XVTltQ4XRewsy74GdKPvmNiOdbgBjN3KN8ud1jbpGNbkHqACkS9h&#10;+RYeeIDH8bHPW8plbjsvegBp2RGulbdq28u+q+KBy+gOvmp7hvMF4a7rF4FlvltwHf2q7FU7AbFv&#10;38r+Z+WDFGy5lo1K33nZz4pvsQPO2dwSH/cJVf/AjVJ41R9avvQ/admvcX++GLZzXW5YvqU/NFxG&#10;32i7vEvEzpo9sFZH+Bi5OaDdBrm5AxUPsGP7axzkCxPyNVi+hS+RL1svConz0p8cb+WBOYj/yB1D&#10;34ybW8dwe/AzkG5lCRX6Iwlpk/4Ud5sJltxv4cm5JV/2D8GRz2qHjrnTVm3+nJ0lbN9t9bmj2b9Y&#10;GUBKbIC5sUUH5Mu0sUyb4yUPTvGqDeR4qeP2abn1zd3vVdhS78Hs5bH9luvqt5f4Apa+rcFyyudn&#10;7FXtMNc45z1o5DeFeclVvqADf3HP8hw+T77+9a93jn76WPzJ8iU+W3784x8feJa22We4r9/AcViC&#10;/AL8CMxTduz7/tYxSbt1eV0W+Nrr90HiSZ5f+cpXOkfHcXYMOQaUKZ+58OraT1kcB+vDPXhj7r46&#10;8mVatiC+ERu3h5TFMcSG6y55IbeOB5A8kGbu+KRe8Au7QeSVHXS9ZM+x9b2N7bi/yn2FY8I+sQJr&#10;+i47wC5wDGMPzK1ux44dO3bs2LFjx44dO3bs2LFjx44VHGYgZaQJwJfHS3gUyiNrlnvk1LDOdblx&#10;8+b8S+SzZ5/2EZyys2bXssp/o7Jf8RatsWfUj19Px8ELAKOKa3VXwfW45CnDUVnmgdB24jifuV5c&#10;9usho6ug4i6f8/IoLTznPALr+q38xH7ycL6kjdzcOswQcr7h9s1yp/Uv0/6l3/LlDIzoLGH5Fh44&#10;LxA/HSvzqv1U+tdtn9cFvxwkP+dTtSW3h0qn8tflreq3io9tOj78GvEi41NhmaePr+NPVd6KV7hu&#10;/lV7MzcqudvD5/V/rQxO637J17Xbkv30tZlf1IB95hejtbxs87OUJeAX3xxXcbbN6+pYvuwPA3P7&#10;VsXTctsnbdJX17v1Ywd/l9d74LSxiazqZwznVdVXflEGjptRxbzihtvVi4DjEyx9yTH7NT8rfeDY&#10;Wu46cmzX6pF0jnkTjF2r9wf6pfbTrnU435TXslPIjAdgn9faMzbX8gJVe84vzZYt68RpK244veP5&#10;vNHLOh5c3lHE1DHZwgPKsbz/Cc7ZOWXbx667AJ5j9mt9Doh8qR8OzsmB7a/ZBEc6kt+4Odf1kXxg&#10;mefy2PslkLudV3puh54lk5kcnPcMj3xewD0DKUuc6Ju/9KUvdY48y3bQT7+NL36wcpa2Ic8sFuRv&#10;vvlm58gd21wX5sBxNlxG/FhDfOP82myhZXktt37soJMZJ8D2zQ3KswQ68X+ZNvku0+WYvc+ttVVg&#10;nXDOp47Iy20g/qDrWT5+GHr6RuSe+eRVHy5X+gqX0SCtr9/4aX3bIV/PMFsrb5UW2Ifosz+XlvP2&#10;02VMDNGJPxd/+1//a5PFBpSyDwfmQRwBa4UDZJ60lhuWb+HG8QAS/3/az8q3LZwAr5XdqNIax/LZ&#10;n8vL4zg/b9AobD+c/ZrcsXLHVt2AXzxrdhJzc2FbTNbh9mOfLQfhtln5b/mW9lnl67Zhbn0PIG3x&#10;BySt684DSM7LdkDkS1i+hQfOy/Gp+HWvtS3X1+eBp0CD5MV+jVftzRyYBy67rxHXr+XWNxwfviCu&#10;5fUngaq8lT9r8qptVNz6W0Ce5/KtuFHJ3R62+L+EfVvjztftxFOIq5to++b+wXJufsPtZ9UOzauY&#10;GB6gsr75FvuV3H66r3B5q88426w+v8xJl7TkFdi2fUt9ITNf2gyol8D2LQ+wk7zYpyyWg/+2LGGr&#10;sMXPU/6vYWkzx+xTd/C1Ou36qosHH48b/GbCJanKZfk5HeznC8TSh7Tnpdxt3vbdxsLRX1uqAM6l&#10;BeZrabHvPu15A/uHAST4CrrOwBa+hAeng89jc6njugvgOV7ytX5gyQ3XRaVvm2ttacmdw+XtKT7I&#10;g608x5YbS501voS/QK8NnAAPIHlQwW8Z87ORMphkHftAbDLQC881yzX6/e9/v3N0q+vXgxNr7QGk&#10;HoG522fKzvlzA0jmwP18PpvQ8Q8UW659w59xrhfH3/ZtZws/B2KZZ1CRzmWMHeorA0KuO7jrqPqs&#10;N9Y+09GJHnvXr9M7nrGDrgeQDMdhLbYgdpyPOVhLW/lGntYhRmD2fMeOHTt27NixY8eOHTt27Nix&#10;Y8eOFVz81r/+V/pw08XNi8MMEkabMsrV9xrxCvJLDMhoFDC/eXm5Mifl0yNhgeUVb86MfcPFPOp3&#10;45nGwpp+UtR2ZlQ6PQ6DH2ElHsHhTKkzx+eCec8HNfJd9++z4vLmp0dFQefDv/5QyPig7BkBzeGT&#10;x/MSsKc8uDAnKMrgF4p/2s4pLOO8BssrvkTs2j5tcvZ/jj+ILetX+FQMBxjtjR3Lq3wZxV6T2weP&#10;aFf2M6IdVHGxfAsPljL7dy5eW3RdlhcBx2etfEuciweo5FUZXb8Vd1rL+ZVoi9+fFc7LqOKwrK9K&#10;bw1Ve9gSH3jSOK1/RTO25GVYp0Jlp0pLPBKTKk6eAeC2avtVG6YucuxfkizPL6ynUPm/JW7VEqpT&#10;Nqtzgc87Pm575suyB44VyHFl37Adw2kdk/Bl+Zb1FVi+9DOIHdsDzndthtBS38cVD5ayFz0DqWpX&#10;VUwqeQUvNzgXZ2C+Vr/A972HGUgNzw4PdKYNDNr5dMD/1un3UQPPnsn+2IPDbKcFP/QJ7WDuH5rN&#10;oixrd7HcIX9yf37L21F8juh8wHeEYI2ZgsePnv8MpKMstITN8qpOzY01HeLhvsXYYic4peuZkUbS&#10;sHf6o3ZY6FSo2nPaDzbWODA/Wqp2Ofdpz1IB7TRt6yw/2MH/QY/ga2QuI/8/PdT7wWLHzfFQe5ry&#10;5ag72u/V1ajHdiL31egev51tzIxp/fRL9yY5fXaWcd1sbd8P6b7yjJaxx5dcp48fP7nx4x9nCdvx&#10;jNWHj+ZZR48ejpku7e9JSzNjLpmvTfzr+/Z3a5SLs4fvC/iWWT7t71B29G/N3yli51NQQKv6ct91&#10;8I2Yx2aT3bpMzGff0Mzn4EWL/+H+pJ04yNvfwc+FnaPPUAQriM/4koeno31IazutTCkLffDD1AX1&#10;MupowpQXRb05vlNzDX388TTzDAtV324kVOAQTjweB0d2yCsvaTgC+gfW/ZgOfP1ynUbO8Xy9pyw9&#10;dbJqokN7cNqG+DOVffYnPl/81r8xBpCaRhpDxY2qQzInw7W0c2M8huUVbx6NDYj3Hmzi2+zMOKWz&#10;5j/YIl/XafE5iOdYHfPnA/KPD+auF8sNf2ik8wN6idyNZ48VqxZ//oI1m6ewRf+czpZ6P1XXQSUH&#10;8YF9+JZ4+rpwPC13vrZTcdcRiHwJy7fwczgVn2CLDrhOvp8F5+xv9fO6SL62b76l/+RG4EXGx3kt&#10;4XzD2a/JgbmxJq/iUN20mlufG5Bz9qu8Kp0KW+wY+BXfzEH4uTXuYGk/ad3neICZfThfgMJBxdew&#10;pbwMMMROFQdji46R5xMEa/5Xfa/l5iB8aT+wrmH/w9lX5VrLc4k1eWVvKV/7gmudLdxYyl/kABJ5&#10;uV0ZVdyuG0NfX1vsBGWsFvKHYwAGHr1TPOVdcusYtFtg+VLfdgLrGEudKj4VtugE2F/en3xuNPcP&#10;HjT7fu5U5MsyBubGKR0vCQm22DFOydcGkKy/5DmudCos05qnjk7xo7baWeP8NwYUOx8VgE5wXW4g&#10;z7ml/lqbB26fhwGVBveTh8GMpjsPMBzreKmXB438NrcMPgH/kJVrlnv8t99+u3P8zD0/3MvWvFSq&#10;ul5crtgHbp8ur+UuV9WfVH2RfbOO/bRvzqvyLfrs/QOXdfy5Y75mx4jvAF++8Y1vjKNjrNkhbeqI&#10;svo7WvTRjT+c97Ov1q4dYD+db4D+WmyX8QnQYQP2E+525fYWfeDyJl9gefQrHWNujTt27NixY8eO&#10;HTt27NixY8eOHTt2rGB1BpJHOc0Nj1R5lMqctGujVkm3hOUVb56OjbzwodOG5ue62c8MypK8XY5l&#10;mdbOlfoXjhWjjXF6lj8vLEc8q7gHlc+ux5t9zHHiD+4/mKe4FUvY4Dm2HCz1lnBbsu+ul6pMS9s5&#10;tvyU/WCLfV8jljMKnmPb+TwcLI8D521YvoUHjnOFKs//JsAzVFyOLfVe8SoeVZ9pbmzJC99fZHz9&#10;K4vzqXjVzpc+5viUTuDy+pcb/zoLT9ytzy+Cset6qbjTVjqG/Vnqr6V3GR2r6pezagYMWItXFcNK&#10;XuW79qskQCd6Ll8VN8sN51X5trwu1vT8EHznVeXrcvlXYXPrbLG/pYwuS1XvjptRyau4rcm32N7C&#10;l1ibgfE8US0xq2IbOftKP5xyuQ851bcErmvnFR/MweUIHXk5jrGDzPmGV3JgO8ZaGZeofFhrz8iX&#10;L5kIbGcLNyz358vzgmcdXeURDRt8OeV7VRb3FZWOsUUnQLdaQhvY3tL2ubxO2Xd7iB32trmmA7KE&#10;Ddn9h/P1+0xN0voVN9bkyHxtWqfybe0aWV6zvpbTPyObl6rNb2RDx7NAbD9Aln7S3Dbx0de+Z4es&#10;Xfv2DYRbTrrMgEHuMjot5wC2fe17tsrazBUDeerCHHAM7NvS/+iwD8fftRlIpHU81+5VbAc4hikj&#10;6fIw9KW+88qMIs47Pi5jfCB/L3uMHH1fa4mhdeAp7zKt20PyRcefv65fzgVr7QpEx3ktbTotW7jl&#10;1TUYf8oBJDsQbvgiXqtAQEUlrTM3LN/Cm0djI1/Jn83yU1grS4XlxeS05zj7dZ0Wn0GfPJkrp8uf&#10;Mxx/14v5sl6i77Q0wIP8YuYff/jxvGazxZ+/IDrs1zg4x6t25Xqx3HBebs/mtu84VPIqVmCN0zlZ&#10;fg6VD1XdLVHldc5PsJbWPpzClnzXsIzn8wbTj9PRbYmt5VvjnzKyD6/aGwivbJq/6Phct39jf04H&#10;bNEPXEb74w9kc9cLN3qxaTsVr2JbcfuzRR+slb1qA9USLacFa/yUD8aaTffn9s06tlnFzfUCkhas&#10;2QTn5CC8eo15VS/+zPLgsTk3UOEffvhh3wOXseoHjPQrIDdoYE1e1ZX5EvERrHHSJn1lp8qr4kv4&#10;ZvN5g3yvO4BU8So+qVN42ozzhacNWx/YvuPgur4zns9B2sB24Gk/p7j1A3NwLg7LtJUP0WPv6ytY&#10;6gSn5MGSV9fOZ0YzP9d0u7/K81GUr7HVzwpr12+FLToG+sv+c4nK5lZ/1n6gcNrr2keeM7SvD/QM&#10;mLWvXp83L1+nATzHy7TX6UOcFtnam9dAfnxA332IP4O8zCr6tJ2f/dmf7Rz96nqMHNhn9zlr/Q/5&#10;/+hHP+ocrJXRIK8MBpBnYrvkawMnyNNWrYNNtsB9YwZpXEZzyupnKDptVfaqb1+LJ/nzFlpgOUhe&#10;2MugDjpsAF3Xb3wgrlnGCI999P05krTYT9tA//iZW/PAVfSxsxZ/kHgCxzY+s3cZo+MyLstbfQat&#10;+VPZ/3RL27Fjx44dO3bs2LFjx44dO3bs2LFDuPgP/g9//TCEyAiV98CcUaiA0agcm7O3PGAELrY8&#10;mmbYDrrWD791i18Qp3GvJ0/Q7/TG0yfkO3H/8mFu3zxK67wsX6YNKm7YZvbg4uaszwyk2Z++67AP&#10;IOmdl2O7jH/ACG9sWd+wvvmRz+Y3Wj2Onxv8EG0vYTOcFiyPT8FxWJY3cB1ZTllcnjVg3/6s6Z+z&#10;EayV6yhuBTcqeQWPVlf4PPluLftnhX+5MZyvedWGK/kW+xUqHcsZqc9xFWf3dVWcwdo5foGI3O3c&#10;v44gjw/s1/yufHPckOecrzvLDeezzDfcZbdN/7Ji+/bHZXQ7dxxs3/kv+4E12J9leQP7UMH21+IE&#10;LDf3L9Bb0laoyshDcnPOZXTczv3KBZY+5Lhagmd/qjhv8cEzVCpUZd8C+1OhKotjUsm3+F/Vr+UV&#10;r7CmQzlcFl8jaxwbVbmeB9/iD+ct3wLnlV+ObQfu/mTZlwaV/4eYNDu6lTsqy6l7kjVUefkh10Zl&#10;Zy2GoOIuu/O1/apcTlvFMLGq/AVr55YyH3sJW/tWMFjjaqtut2v9mO3Bl8fXwRb9SmfL/VvlW+oR&#10;WeTmwLMHDB+7PWySiz98MtV7y/UwMwlYP5x9JQ+W3J+PPhdUabci7Zb2sjazBO5ZI25L5/JD9wtf&#10;+MI4Ov6MS7+EzTUOkhdyt+eAuv3ud7/b+dK35IWcDeBvrk3q1rOO8jmOTmKO7jvvvNO50y6520ny&#10;WvocObBOZiDBLU/aim8B+mv3/8gdW9fLmv1K33Kwdr0s9TM7zRzYfgDPMfuUBe52krxA6gWd5EuZ&#10;0obJJ9z1jn7K7vpFxzOrgiN//qP/499YvRJQWmLNWWDuQNLIk4YCxaa5YTucjw4BSwGvru4c+OPH&#10;c16PHx3nG5gvG3vsY2+NV+Uyd0yWQY4dEM7YV8SPH+PblAZZ5PYBhFfx9we4fWMJTxqn0xqV/xX3&#10;UrVLPsLjp+TPC/ge+1X8q3ZY1Z3LUrXD54WjuDWs1SkIZ39OB4RXX+CWqOwYa/Kl/88bXlpStbeq&#10;3isdY3kdVfis8TkV/+izX+PgHOdDJtzXuG+s3L+5zTs+2FizX+k4bpYb1TVoedWv+rqr6sg2qzJW&#10;bcPcZQRr+bqfYR/umL8IvGj777333mDH5TJ32Su+rKNwt3/H+boxd3uw3PUOImcf7rxc745t1X7c&#10;/wDbD8zxP6h0wvHLS+TO6YPrcuOcDv4kVkueuFkOtpS30rlurOxD6mjJ41v2a7D9teUJ7G3T+br9&#10;nEXTvxjL95f2bbMC7TwwT9xI+8EHH3RuLPPawoOKA8ctWOq7XLmm4LnW4L6+uK6B7RiWb+HcKh+8&#10;bHIPJt1SDJMvMHdsA3iOK3mFc+dBpYO86v99XQTwHLP//7b3rr2yZNl6Vq21L3Xtbp8fDAKBBALx&#10;xUIgbGzjm0CyZYPB+IKP8eXY2MLwH/zBHyyLc46ru7q6al8W8UbGm/HE3OONmLFXZnXV6fl01443&#10;Row55piXiMycGbGymretD+e5aTX9kzaz3Xr6n88W6au99UecpE2rOccq9sqavbKOr/7mQhH/BhI1&#10;P/RzjNj/7nMd999AElw84MIJdbWoIFiX0XvAf/2v//Wyt53nXDjhnHee2lYLSNLuE23/zb/5N7NW&#10;WdfNONQtR9c3tcl9LtxGwdcO6iqOoD4bhzpdN+jDsWDbWS+148jGxULOB447F4eMfPgYGv1Nm4/j&#10;qN1cHLXWPOUXFPZnHG2rL8GYz9qrg8FgMBgMBoPBYDAYDAaDQUF5B5JWmCq0OmW0OuV9am2ttcJu&#10;rVU8x6UW1vZt2a4Grn8E8+FhjTMvmi3FGYffiHCFjpr+1Fx5pD2VJcprzRNtfdT+Rb958921vGy2&#10;a6VwU2bRKYfURq1UMo5hnKQJ7XxU7YX6f/lOKD3C9hza3J1HT/4941v1zS1hXaIaU2Hd2pK/Sd9g&#10;pfaSHns7D29Nit1rP8qtJ/e9vjrbd0e0+ThOypPfmiRS/uma0Pp7n3XxupdySNcfxuQ3TKJq594Y&#10;MVdDG+c/7am9La6bOezlc2vS+Xsr+A1TaiPHt0cT2tnPPXOPpHyqb/5EzxilfGhnXSl+yq3Hn3cK&#10;JujP3GhP9ORjFJvx0/lLe/VtqGCcpHtg/okqZmtL9XL+pPamtpNN3y5b8f7Nev729KdRPMZ0P7T2&#10;FId2XkOofSeBOIrT1nv2+m+tcfBYaMsc0hjR3qN915GyfelfYZt4LPpTuF1sn+iqqynTQl/SY5fm&#10;uBDX2/p7X1v2eep/x7fN0OdIi419VhfeLXuy2t6W25QN2rSa84ekMqTHh3PYc159n+4UoZ13lvDz&#10;qfaF5qCeADHpThTaXVYwZ86TdC6n85RzgHcd+RcYZfcf05fmI2y8A5J1pRwM26Jtur65jbS1PmwX&#10;9dF7A20rH22rmLS3ZenvOCLZqTmvPNYqxznAO8bSPEmPsHF8ef2Xn1Bdfh8u7TveVM5zQL6cw46p&#10;sa3uQFKc63nBBSRXKqiNB1xwEqUJxQuAKnVMdepRXYRluWj04oVufV8G8Um2D+MwH2p2dspfnaq6&#10;BdtOH9qJclxzxkkxvQJacgFpinS1s72C2jCHlL8mWlWWOSdNNvapn/U/ce9H2BJnc+5q1x3Yi5/G&#10;11rb5GM41oT1prnao9vz9Na0+Vft1bbSItmPuFX/tOepoU/irA/b2HN94PWNmu1N/b+93tZ9y7K8&#10;/jDnsz+z38J6K50+oPSMaUvVRtkq+61Ib5BvRbuA0dPGHm30psb2NB965l4aF8YXZ3IjZ+fA2Tor&#10;rXrYxiP28kr4vYlI+Zi2D7zPPGkXftNKW6u932qTtKje4IvULtMbn2NhpNne1HayyQ0xvYDEsrP9&#10;bEy0t9JtTJ9f0j6/Wu1rS+uv/6x5nrJefpigPjsWXsCmneyVNZuyk2QG119hm+ACUpUn6aprgn1S&#10;0fqbHrs0+5+keet9bY/msLZV/NYnabOxz/9ekO3eC0h87TDJn/T47MH5w/nPD/pcWOIjRfaXnQtI&#10;vNYxpu1tzhxTntceU81NPiJn5ONYLKt4Ph+lvWjUar9nkOY1hDF1zNr2Fp47bLvtjC/Y59SMk2Km&#10;slxoORuzylkwTro2UjMOF4QqLTh/+NgafazV954PbX8ala0emVQ5jzvjc3y1HY+wDQaDwWAwGAwG&#10;g8FgMBgMnsXDP/kzf2deQtSqktno+Z/LPlcb51WqZf8dNP9K/7u3b68r04yjFT3X8CC92LW1TnXN&#10;8ZdDL/SLbEsk3Y201DKvpjnO4ws9ZnVhjbjN7e2bN1dNO/Nku56mfLyXVmDntlAv+cx3IF3UJ2/f&#10;vbm26+HR1m29U8GNNh/0z8Imnzq1yTwduB5bnVh2Vsvu1n/l5QNWYO/wCJtwTtf+22HPpzp27zsA&#10;9uYG4b51ZWvhyniaD0nz2ymV3Yz9ots7AG4Nv2FK7WUbqZMP0eq//c72j7TLVH0j0iOijJPK0kfw&#10;mKGNbeQ3H7If5cCxpl3fNrmOs32rci7LPBmfdyApB/tp3K2ZG6m+uRFse9uHFSk3avpIe191VX17&#10;K6pvWG8J28V2tO2t6PHhuBD6p37uGYs0J0maq0mnfqC9R5OzdtZ71Fc8Lrjf8w0oSXWl6wPPQZZN&#10;cdI49mjWxXa11zrRxuB+T7t6cmYfbubSYpfv5g6k5Q9qT3tTvY45+Sx6Pur4m+Hh+zvWC/vE+6c1&#10;zzX+ZF/aqMjUa9u3Oaxt3PYba+N7Udtnz8Vf/7ouMb//X3j/Hn1etR20MY90y/rOXnkek86RdL7w&#10;Ds6esuk6U8VX31ff7gv7c3zmOeY+mbaet62mT/XaSh9xdC60/lay+Q4kMXlZbPR13u7oqqyqrN8b&#10;KJ9FNnopetksB66HZ7Y+13ZNW9clC1+Xn5Y8dR68eHm5Rml8Pn293IE0nSvpTpHrOSX7ch2bfZY7&#10;maR9V9MkP3npO+omfX2yRqAtzlmRfc2c7Z4D0/+cv65J18fWpnb4kSWN83rX0dPmcbY3nvNTQtvr&#10;P8aOc8Z9CJSb57DiPF6vJ1OP2D4F8vVhw3T4EW1f48D+QcxFQistfZafmWzrWEz/vxZY89G/63Vv&#10;im+fabP6i4uW7eUyHy6sPlc1CV8TVL/7U2VfYD6scSa7X+Pmfy59K5/NnPHdQvrP/T9tr+eL6l36&#10;SvVf5+esL/NWc8PXN7X71UvGvIyL5sZ33334Q0GK/ekS5+Gf/pm/u2RwSc5U+prsBCcRT3T6pDfI&#10;iueYamClGYcf9BmTj7Dx5/11Unrg9AbEmjCO4ru+dlHB+RxdaCtcVlvrqcSkL0o/42/os/Vf4whr&#10;1pt0fQHOOffEJPd+hK2tl/1AjvpKVFoX19S2e8N8SE/+Rhck29kOjns6T5MP4/yQC0iiaq+2lRbJ&#10;brgAwHalc/ls/+jZ4qP4PfXSJ2leGznutIsqn9SW9m/kVHFau+lpIxeQeF3lG+e0iMux4zxMYyqq&#10;PFNuqU+oWdc9YA73QLmf6ZMeO0lzj7Bsip+06Ol/+zCfpLW1Tu3ycZE0SfbrG/zQB9Le39OGWmh+&#10;mqOc2ziM7z6nXVTtasua1p58jDTHmm3hhzDq1J/eb7VfX/Z8DLVg2zV/TFpAmj5JXTX7k7qH1OdG&#10;2vsfo89A/zaOr13SVXtFNfcI7T16w2Tmu3r3WvSfiGMKzZzT35BLZXu046ifGJ9U/SbtfW3THEs+&#10;ptX0T9rMduvpfx7p1sfM/sv+njat5lwye/6GmrQ+3teW1wp/sJbmazQXAPgImx8LErYzplgXirZl&#10;/eFeVI/CCc8Hovj6z5pj7fdUsvEX1uoFpHUesixzcz1C2vu0tzDnav7vla38xdE5JazVLr7PrHzE&#10;WU3SF2iEeXr+CI4vtf2Vv+eP6uf8sSYcF8G5ykfYOKae27K7LYzR9qFhnLV1g8FgMBgMBoPBYDAY&#10;DAaDQcH1DiStKpmkCVequErb2r1PO2Nqpcz71Fr9MloF875WSK2fnh6m/2b5yevX6+MkWnHzSp5W&#10;da210le1h/lTs17l7zbQR8erNpJtnfK5+L14wW9G580M/ZNOMAf2P6GtRxPaXz2sjxBO2S3b29HT&#10;9rM+wvsa39TOe9ObawuPc0Wb8NyhbuetSePO8/EecHWe9Mw9cTR2/GaIpP7p0ayT3x4R+iSdYhJ+&#10;M0GSP8eKmv0su4/96le/usainVQ2kXJgu5j/2TuQ+O0O70Cq7kgQbGM7r1yWOadrPvNP59etYF33&#10;QP1QjR/7Ic3DnvlJH9aTxoWkuqj5DS79pb3PelkX5x7zoU7vB8jRcZF8WFdqbzX35Jv6hHHYxtQP&#10;VW7sv726eG6mNp61k+oOD23TeKV2sU+omX9PfxLWRX19xEDl/IiW9HIHkkjXE2v5p3pJyrMq29p6&#10;fHgt9TFtWS/vzGB/8vEunqdsO++oMFVegvakiezvv1/zSX6cJ9X1Ic03xfMdGy2MSU1sT8cF+5C4&#10;TNsP3teWc6maV7QL2wU1fZLe+DPO8jlGpvWPeqz+2vbURZ/kT5J/0sR2bT2fpV2XtOcw7UTj47kk&#10;7TlDu+AdJPTxeddqXs8ZR8eM85fNPm3+PGd5NxV19R6Mcdp8iPy4rWDO1EY2Xn9IVVZb2lP/GLWD&#10;bSSVf4t99trYQ8q50m1erlt2Xq+sOV7SvA4b+qse97nK+e40+VRjIZ/qGiX/6110XEDSfyZpw47l&#10;i0ayu6HGMXViVZr+eqPhuGq09Zs3a136kOGB0AdHn7BcTFIncbCquqh1m5/3aU8vmPRhPwjXNXkt&#10;28uLmPOZSkw+i5xY/bM+gi/4hLn1aEL7q+l/m2d1b4za2tP2sz4mXWB+aFLOCftr7lRl03xOOo17&#10;in8rNP8dP+WQ8uzJX4+YrefXSk+f9MTnwgZJ/j2aMD7z6bmucux4XaX966+/nrfG9pbKnnJO7eK1&#10;qGcBiXOD/UC7rufW2lq385basA9TfzLmPWjH7tak85fjkuZ5shO+DrKv0nwT1qkuas6T5E9SDimf&#10;dP6So+Mt9Pd7EOYu7fx7tf6zJn5jKFiv2miq/NuYSbP/GaenrmS3VnwtYBv6uN8E4xy1iyg+Pxix&#10;XYa6JdXrBaSp8DQRl/LSV5nHrmdMTet/C9o4fJzBx7T19VCafZg+jPIDq3MW/vloIp8K2pMmsr/9&#10;zWV+Jh+R5hU/MFHznE0LSD30zM/qA5/gOWKkva8t50aaV9Sm1fRJ2sx2aCOrR323LOzJx9CH7Pmb&#10;qpygXX3GOexj2qb+JBzfSsuf7yvOzD3Ba45pc3BZ2Zkzz1+em0mzLGE+pvXpoToXZEtfwKa+Tdf/&#10;Kr7adIvPd6m97Lc9Up6pXYR2vtbzGuWxVi4cU+ZdzT2V8/VNuei9UItiHi0g1ZkPBoPBYDAYDAaD&#10;wWAwGAwGC+UdSD2rY1zh4kpca/d+uypmtDrm+qhZVncduQ6tKlq/fauYs9x8M62VTWq3gd84sq4W&#10;27X65hy4mixtO79FoJ1tpZ72lv8uq4FrDtvVTJc5ynEPjgtJueWcV2i/9x1IXHUVbnPKjfT4cLzu&#10;Acdor55qLHvy6jk3Ce098Xt8ngPP2ZQb53CPnbq6hb6F/iTZz7J3nu4dE7xetdcfQ004N/gNBO28&#10;vt0DfnvBPNtrZgVzrr59EamNrb/7kP3Ndqe5lHK7Fen6fG9SPwgf65kXzD+NheJVMVmW/ZzsLMv5&#10;k/qwZ57wG9DUXvYVOeofleO3es9pO+2M43YxR/Y3dUvKx3ZteXdgW4dh3/bYrRXft9BLM4fUD4Rt&#10;Z13UPX1ITVLM6x1IE9OVZVETeITNMbWlrtpIH0HNvjL0b3Xqw9R2Xidpp3/Vh21dzOEI+rT+VfkU&#10;U/bqETZtWYaa87B6TWnnktmLyf6hpk/qf16LSM+4V2PR+liLpJlb0hv/EGd6J72onbId8ZM/Sf5J&#10;E9u1TXc/E/pX+Se74Fzi3Et24noFY9qucpzDKYeqbAtz4NxL/rfCdaU+qPIyVZnWP51fpGpjajft&#10;0jzfq3xaenyI/bX1nJFmHOegfDifq9wYR9hHNr5Xsb/mTnUHEv0f/uDP/r1rr7CiSpO2M83ZiaxB&#10;dnxqdkB+hE2LTLOcTyaX1cKMO4p/A4l2+mtrLazTBx3aOWjpjS3bOx1ZttscaN/6Z5gzsZ05EMbv&#10;0YT2ey8gbRfYVnpy6/FJ/XNLnH/KJ9Hrn+bAc3BMzud7wPmfxi6dR8lOnebPx1DF4TWhhf5ntUkL&#10;SOm6xLarnMvqmmdNO+OwLEl24TgttvNvnHC8kibMM2lhzTZyXvE1RVtrkuZPzxvM55DafiueM3Yt&#10;R/3GvqUW1vTnvE2asK/Ozv+k+UXTXl9V9Ph7gYq+rXa7pH1sz078Xka4HYJ2asM4Kb40+5nxU109&#10;dmvF95tTaY8j62014YcDne/Gdvm7TKsNdUvqQy4gvXpcclCcJVQbn/VSnxlf2tuy1OzD5EPYV6ZH&#10;78Hxra6fZ+Pv2t+u7bVf0i2cP9Qca71/ECmmtuzzs/3PD22EfWikvd/GpKaP2dP0T9rMdmgj6yWD&#10;g7KwJx9DH7Lnb6pyovU5ur61/uzndL2yj/D86UFl9Z91GlNrwflpqFvYxs01DfOfbXcbWxjniJSP&#10;7DyWYn6sXdv0N1AN60+atD7sn5TPEakuwZhpjDhPOA/T2FWva4rHL9sdX7Gra7iO+9q1RhsMBoPB&#10;YDAYDAaDwWAwGAwKrncgcbWrXaXisQquonEFlqtgaaWN8VkP4+ibKu9rRcyxnp7qbw6oe75poGYO&#10;fPyN+XDlmlo+a251eyevZbv1eXpa+4p1bX3WVds0JrQnn5RbW5dJ/i91B9Idfn3N8A6Sntx6ck72&#10;e/Cc/ifJnuKL6thZf83te/ZXb7u4n9pgO2PyfCR78Y7iE/ZPiint/eTD64/gsYp0vG27SdcTfnNP&#10;e4pDUs7MLd3Bw/i9VG3mH0lkPvzmr7o7QfT0uR+xuRcf0w9nSP3Ptqvd1djt2Q0fgWTMpIXLp/lG&#10;neYwX3P5HiN968aYzJ9zg9CfpDwTX3755aLOx+ypi+3t7f+KdH3g+VLR5pXyTHZ+g+65Ks3zmucg&#10;82RuHkeNLe0ca+egLfNJ1zeW3fQn7K9frPPnoW5irItjV/W/tmlcevyTj5FO78+t2QeC++laah/F&#10;4B2opqpHJE1a++vlDjDZ2V63S/ZKi1QHSdcHchSnPc7+SWXpY+ivrdvbavoQ7lOnOUO98S/iTLVu&#10;/gBHLHsQn77CPq3d0N6jW9r5bao8FafSIs0r2lkXdbo+p9yM6uF1cq+dpicH2tnGVJaaMJ+k2T9n&#10;SHUStenoDiSRckvQ52yfEMZhPxsd9/scxfMYSTt+Ww/jpLa4jHz9mqvY10fSEF8xqveQOu7X7s0C&#10;kgtSK7h1gslS841e26CqLsLOUCNcng16eNCjCvUJmGBdKQfrn/3sZ9cXSuaT3sD2DOB0ZIp/UYzz&#10;/j31Gifplp52mZQb7UmTey8g6QXc+ffk1pNza6/655Yc9f/H5ExS/rQnTSp7dfG4JZz/ospT20qL&#10;ZDd7v8JQxRFJE9vb54OrstpWWhzZ2zcgtrfXZGvOE5blOPIaottWXTZdu9I1h/kIa9r3xpdU9p5z&#10;gb+Sw3p1zbbmNYT9lvpQWFcfgG7J3nl9C9r573Zp+7FaWLN/kj+1SNqkucf5TP2c1+I2N0P/Hp34&#10;6quvFnVMTzwif7Zd89kkndrqutscfFs77a1mWWpDe4t/pUvH+Tgb/zZS+jtJXMBIC8ZuO+uX9n6r&#10;Cftq05+wXxeQpqLs2Z5+dltaO7XH1zaxp73f688+T6R+YD9Xi0mKyV/ZM3v5mJRPa//81eVDj+zs&#10;T18HpNmH1Kn/CdvIfriFVl3p/RV9TJsn86/aQmhrtff3tJnt1PbRf0sTN/ZlK1p7pYlsbFcF7T26&#10;hQvYRjr1bdXP1EQ2vj/kHNhcT4LmOVXNH81xn19V/RVVHMF6bW9j9pQ17BPGaTVfr2+N8vrYX4FM&#10;tD5HYySojeI4VquN5hqvD6yrut6eRX3v11blyL8H6ZjKge8xjPx97nxc7YPBYDAYDAaDwWAwGAwG&#10;g98ZyjuQuKqVVtkIV86otXrlfZZNq2Ze4RVJb1Ful7j0Sfn0+BCtYDrX5E+d2kgtF7sxn3fvtNJ3&#10;icVVP67SUqd6BcexGrOetpBkv/cdSG293q/aZHyMZZN/atet6Kn3OZrfvLZU/SCSnfhYPu9uA+cz&#10;+4o6n0e1D2nvEDpir096YE4mtYskH/YP29h+G1HF5djxekI747Dt8vG+tlW/pHxSG8XesV6YS3uH&#10;kOOznravDHWaY/d+hO3etPmzf6q+Sv1ATXgHGKF/it/2P/2sOW/b+WnS62PSjKN6XFc1xwXros+R&#10;Vlxen6v2iZ6+SmXbO8BMNbd5vCW1hX/kN/mwf1Jf0U5+8YtfzFv58ttWzlvfRScfxmF7ju6GEc6n&#10;jZN06nP24nTlXdRUF3UYu6pP2nyYZ3V+tePY7psju+Kn14XqfNHWWjiOtqyLOt1hwzg9mtD+Ck8f&#10;0M62VO+l5VtdH2RnHPpwTKnTa0rS7P90hyt9DHPTtpo/9CGtzfutP/uNeuM/qwsb/2XY25ibsoUW&#10;jGN0vJqHgpokn+TP60ZqO3Oo+iQhX167PhaeTy2O2xN/zycdc93aMo90LpDUn9aKl8pWnO1Dxed5&#10;R3pisb3EZdv8z/SPYjiOtql/quuGqHJjHOnq+iaq+awcfbexYju+4vD6aXTc587DP/vv//61N11Q&#10;ASstqI07Q1DzBUTlXJaa/ulkJduyGpyLrgZBUKf41MxHz1B6AtCeSP1Grc0im7avfcV+q14ARZuP&#10;4xNNwMrOskmTZL/3AlI1eQ3blTQ56od7cVRvmns9mr/SlaA/6bEzt3vQxq/GUdtKi2Q3PQtIqW9J&#10;srfXxsTH+vB8Zxt5XrfnuDX7du+6an+28ex1uO0Ha/rcg55HzJhD3/V59d97BPKnQFoAYxtF1fak&#10;yTfffLOoD6G/depzzmFtrXn9T+dpmucsS01/1pXOcfpXOaS8RHoDqLabpFmWdubbPsJpWDblYPby&#10;r76gkI/92rK0Jx/ye7/3e/NWdo+RNB+tom7HzqS+sl1l9Z+147R26xbWdVWTL//u0QssZlRjytht&#10;vczHSPMRsE0O0NXcEMlu3dZL7fMo+bSk+PqvhbYeTTb2Sa6jvtLG6Wkjtf6z5vvwal4JLkIkXZ2D&#10;yiUtwLMPTZtbapd9EvShb2sv9fzvha19ymFWF7vZ+DTa7Nk5LoaaJJ/kLzxG8rFfq8/0LVE5v/6y&#10;3Fm9R7o+V+zV5f22bLquJm3amJUWe1+At7DcDwGvaYl0jU39Zto+qeaY4vGxMuPjotU8X/h6Sm0f&#10;4dzaumxn2RaP3YetGwwGg8FgMBgMBoPBYDAYDMD1DqS9FTQfow/RSpWh1uqV9xmHWqtv9tHqmLVX&#10;5US74u+yv/mN/rj26reyrovxOFKb6lpX1t69W33ev19X6C75LztYf+cf7n7xYtUvX66/GvbqlfKc&#10;5WRf7xR58WIxTrx8uX7zqnrddn7zIc3+MbbtoX5z/ORPe48mL/VHzKs7kJ5g49d0J+2/+fa7tW7Y&#10;Hx8wP9Gfj49Te5d85iFa2v6oG8w9GNos8t0b9OfmdyQU5eL0HDvz3PjPTbn4v8ev73EqJzvjfPH5&#10;l9fV4veMD/kOf5ydcd7N83zpU/T/HGfp8wf023P6YWtfeYVzmXbXL5J9umpcD14iXKD/i6VvxBOO&#10;PL1HHHTKe14H5roufvTnuaA7FJ9zfqUyhtfJ5OvxF+m6Te2t0Degjsv4vM7wOkxSvYxPLVhXak8F&#10;62JM5sZ4Z3Nu+83o+v9D0faGW/kc+/e4g2q2L07TbLgIMcvLPv9A8LSziMr/As+LdzyP3q7z562u&#10;M3bjmKMu1vuAej99fbmtemY2X46tHgq9xuT5+wav72+/X19POTf0LZrnU5qPPXOsKisb7wDjvPV8&#10;ky3Nw6M7GMTXX389b2Wr4otUlqS28zpQkeK19uT385//fN6qfventM87apHO6xTfbVcct7Gtq+da&#10;R1jTu2VeqX7egcQ+5/WEsK6k+T6QuC0ttCcfo5z9iGLbD+37T2Mf+VfxOQ5pTETKM2lytU/b3/z6&#10;cgeqanpY+lnafa4cqpwU4/prYtPWMaN9/nfBxxeue43dcdpe4K+Y+bq3LQn75Mv4zPOd58mkOZ8Z&#10;n3VXccSZfhBWstE+fXpZ1MT1dWHKEz5TovNGpvn9m3cWn619um5j7l3tgu/H2Ei+rzvwn9uIc43s&#10;zV3BtrdxrNu5x77ieNFOfYR8fT62+ab8q7q0rbRgHJ5TvKb1XN+qa6zivMBrXGLKaFETG4kdcs1f&#10;eTr/aVt0yWxCG/0ZRaQ+tFn99Nb9P/3vWpfa5T6Z9OY9FVjPr6l/vOYwaX8emWMuawuXCI5/OWa9&#10;jX/R6psnzDHnqb7xWod8PBaP02vXp58tj7BpH79uWb0HVpVa65g1F5DcaZoU1rRTE046ai5+6EXV&#10;ZRk/vXBxAnLRSNqT9ptvvt34rbmt8adIy3buvwnXu9b19u3qw19D++abX0/7bs/662kPD2tbtCC0&#10;5vb6mpsWkDypaKf/69drW9gPfPSGmoPJfk6wz5N/GrukyQv9FQB3Cpmu0vrfLNX/djlp//Wvvl3r&#10;1gLSYn9EvVqjsX4x/yrfh3b6TzuTvsg336E/n5FnsrPe99NL7JXJxU60Y80o2hn/qy9+dp0/yf/t&#10;+3WeJ3vKh/nfrn8mFvtnn352vQCmF3x+MH3CB0TaN28Q9M8S/zUWdBk/xeEH31QvzwX9TLf7v+fc&#10;4bWKmj6E1709f/soF2uW5Qdl+vz7f//vr7EYv3rBb1GMKibthDkzfmq7qOKLSvfGr2Im/faHXkC6&#10;VDvvQH60/c1362sH7dpU5yPtl51FT06L2tj1ofnaV/ziBQs237/FazrOr5Q/43/1xZfX+LTPcinB&#10;ODxP0wIS5wZ/hZBwzqTzzvY0f2X/5S9/uewp9bUeLg716GpBQvG9gCRsF/SnPmorkZ3vPViWmvX2&#10;2Kn9K3Wqy3lo6zGSZj/Tpwf2FcsyJuuiT8LZz2Uxr14ub7pFNV7CbW/rOtKk9TGtvfJp0euXkA/7&#10;wdc9ab8nb330X0WaA4blejShXWP4zdfr+cU+1xdThh9S/cFOca6RmnqrBRj6zzksPtJeyJl9OK+g&#10;6c/4n/lXDud/V6oFpDZOqpfx00KUob+0j23ieDvBOLP/gqyXDCZkX96PRfukrwtOk/Z3w/SffZbz&#10;q42z+k//rYNUxkn+is/Pm5y3PdfMo2uISL9i+ZxrmlGMlH+l2xxYb6Vb0mtKOscZk+21Fi9f7z/C&#10;lnLptR+Nozjqtxbb2/4/2z+GfSKd2sZ8GLOqq42fXk99nVdsPsLmmPRpGY+wDQaDwWAwGAwGg8Fg&#10;MBgMunj453/u/7guV3mVK612JXtCK3ReDespa98WlWVu1vqGbL1DSMcu28sf1zZacbv4PF2Xq7WC&#10;eFmVE6yWdj7axkfhLo+wOdb7a726M8n2h4ftHUvGNvHVV19eV/u4Mkvt1UMhu/so9RXtLJv8hfuz&#10;9anston0aM+Df5JhQo9EPS1fAcz2xW22LzsPGK/Lo1gX+/s3630jTw9rn+iRtKnUZWeK7fgvntZ+&#10;lovj604p8/ToiBNrVRt7jK87chb7bFtcHpE/47x81B8Zv8D24iafT9496buYi513COnRs6s/8mR/&#10;fv76i3WMEH/Of/FnPurnaz6hP3kH0vyIn+uFf08c5WOnh/m8s/0qF/sFyCnKtOO0+YiiC05c/C/7&#10;l9G9aJ76b37z/XVeXqbkRc/dt8R/v/TlDOfzWtU0bxcxs/q8fv0pMlrhOZLo8dH5u3fetjAmdbqG&#10;8y6l3uuPSXnRzrKkzdP71MyZ37KwLEn1pnb19OtbfPvCHPjrVLxTRDg/1sU4srvux5e4LqFZaZ6v&#10;Z9cUJ/nrn2VXd0X4yFveUYc7gd7g9S7N/0uUi+Fyfl30F59+dq0r3bHHO5N4B9IbvjZxvHB+ff56&#10;jU/75Xy87Ev6yNqbynMpOLH2wlQW8+c33/5mHQvMt573J0fzStv0R96rbw1FZVe+9GH+vAOJ0Mea&#10;caRdF7VgXWxXgn1CnbCP6vUdMIJ18fxtzx3Tc13iuel+SLS5p5jTziImifnslxH50r+N26K8mJt1&#10;G8fQ3vqk/jmKQ/b6yf7asq6qr7TlN/SmjW//ZCetz7vNt+PrMc9mReB1jNe3zR3MvCP5ejV5+ORT&#10;/5HfKRf05nT9ufjoX17fquve3AyOy7VdU8w3a/771/8LfOvKR8Zsn6u6yImnjf0aZ3a6eEmmO7mv&#10;9sa/Yp4PHC/Gd9vls8zJix39hnodR+le7xhb/rswKfT/NIsvet65aG2rR+eE+0GHOXaE52CF7Dxm&#10;3dpJ5S9Y1qQY4qjsHqmOnjg899rz8AjG5ev49GKziETOp2Kbfk9ZtmkRu7ROqGMJsPm3K+a2fyxV&#10;lq/LZNP/m3pr1vGd/73qdU1D7wHq9xhcX7kyHfbdjQ//15//B4XHGkRbBjyyEy4gtaSyPdpUL1Di&#10;UuXF/wmfypP9Yqvs06V8qbfHv6denUJGfwPAb3K2k6jW6U1N0lpg436i6ltxZH+LF/BNPVOa0+yY&#10;5Tu89G4ldpI/7PPC0pKOFh5uYdeCh+2bBaFg5yN7Pf6vtIC0+LNdT2/Xvnr7hD6E/Q0fMQv99unL&#10;9RGM1K5JnrIzznfffjclddFn+zP7yzDLeYHQTC6T/XLgktriNF3Y3MZ5+W7R0xXs6k874+gWd89L&#10;1oshinbGoZ3MH9Cdz8QZrW3yMelXtG7Fz372s2u9PH/TB5Gk03WpvT5XbdcH1jNaUBvW25NzT/5v&#10;cX3jYhsffeLjgcKa8dkPjKkFJPtzHnL+p/Mi+dP+uRY4l7JcKOKjN9/hETN+kGKcdH599fm6gM0P&#10;NHqDvxSNC1es9z0+SNH/UzyCuolffuBrrg+4brzCecq59Md/+EfzVshme1pQqc4R2ajto236FT/G&#10;PKudo+L7ETnXWWF/wQUVLoL6dnTRLoi2sC5p77faJC34CJWRZn/6POq1E7brqD+J4jgW9SQuWyHt&#10;D7KNZm4ue42xwByq+Ub/VjNm0lWftJqPKKZ8qg8xbXxq16Ht3q9AViQ7oU/VV9PO/Hp9kdNYXD8w&#10;TdvlukG7/NcFiakts7owL5BPbOxN/Ov1inGSHXG0aPLdssCso/N1dUHXMTGXKhbC9/yvduap/2Df&#10;zNVLLVv/xm7/hPz1n/VcZtF81O66gNTY6X9RFz713+ia/72Q/Ft7+Wje/O8F2fnaYWb/hR5NWh++&#10;BzA9MalJa/e5cLZsj/89mGta5qE05/CtUbvu3TZeM+8BX79+rNy3BwaDwWAwGAwGg8FgMBgMBj95&#10;Hv7FX/j9D5bp2m8CuF99S1DZxNvNLaZbUswebbTCW60y0pR+hS3Zp71lK1jnak9xLlzK9MTXrzil&#10;VUy3i+0+u6K6dwcYqfpWJLvR+Dr+ph5I/srVWfvmETk4+dt2cSv7Vk47yz77QH+tvrLTn7x8gUeE&#10;Qrto568IpVt8mb/ib3BuSIa/ajTnv0B7yp/5sF7mk29F3rb3Ok/mfy88fPJi+udS8bafpS/7/iUC&#10;wf7neZPG5fv5jwh/WO+UzCKUJ4502GmeRndR23qTJj0+1TdYt8R/5LGC53N1DfG3zqI6LnjnTdtG&#10;79POMU32HpTPdb4ht5Rzj2Y+6Rt6+qQ4m/Ni2Qo+crWqCfYDNO3p/OUfk1Vd1zyQz/URg4ntrxCu&#10;monyOsDrCe1MRXX6yAcpug2I3xTeHDL+o7FXljjqB4f0rzKJF/oDx4udv8z4R//u/7v2CecYx5R3&#10;5PTMQ461fuWwgvOEmvTYeX653rm/Cy1YNs3h1A89VHXR1vLFF1/MW/q0OfMaSF3d9SKon3M94bXi&#10;qhF71nxd5mt3yDnllq4hpm2f9/d0da3zVkhz/qR8qr5SWcZK45LuwDtqYy/MjeWvetps34dgjKCn&#10;ApfN/O/KfN1YmFq8qAnUdfj+ATZ4zjm+u96RuYl+LaMNjxzlL1yv+nh+XZjZxl/fp23v1GG/ucRs&#10;h7/VfFe2/SdcVv+WeU7HOTeuWv/B3xGVOa+915qUD+plP19zmLaVXVhtfCZ8N8zGt0OT1l59/r1l&#10;/HSNrcqn+JXvvZhrcj/rP+hbo3bdu209ryMfi7rm8eTr72+Dh3/5P/zDsperi7w4Y/8hFpAqek6W&#10;pHvoKdvjo9vIeyZh1faWyodvEHrpqctUb2DFrTTfBP3QVHNP28ouqI3eiNne08akU1nNnapeUeWm&#10;bWUX1MR21pveIFdvJAXt2/xflzlo+7FaWKd6qVM/9/T/i0lONS97a70tZ+2Gdd0DPpZ1lp7c2utP&#10;Tz/06CPSeCVNetolPjbPOfrispljsoWyPXVV9e5dHwzby3ySpj/Pr16cD3PTttLp9asdI/uLKk7S&#10;f/hv/928FbTzAzQ/xKQP1i5HlGNaQLo1qst9oq3Hi7qFOae2pFvoq/a29PjoCzTh3EWrvc+2tHZD&#10;3ZLaW9HGv/Yh40+aj/xMn0avuup/xzPMoWcuGWnvf4w20nx/zhzOLmilceEjckcwZqL1cc60t9r7&#10;PfYWtz35nLUT+rTa+61O84o+5Gz/UJtkn3bWv7G04590lX+Lr7083mrv72kz26nto/+Wad76G2qy&#10;Z68+/94qfqInftL3Zq7J/az/oG+N2nXvtvGaeQ94Hf6xct8eGAwGg8FgMBgMBoPBYDAY/OR5+L//&#10;0j/6YJnuY1buqjJ7cfjNxlltGD9pctY/0RMnxaS9apOgPX07lXyIV/nvhb4hrtrZ0/Ye/THfcJ8h&#10;5UlSnydNelaQe/ohsedT5deTc/JhXZxXHCNq+lAzzsND/QeIaePcTudCmv+bW6BD36a29OT/+G7V&#10;HwNjVWj+sJ23RvU7h2ocRE+fp7I9d0Du9UGVW/Knj6jKtuwdE2xjmufUhGU5Dx/wSObmDk48wkaY&#10;Y48myefoDgPR017eYdCOSzVOqU+o5eOc2jsYqvZUtpZk/9Uf/ftFXahiMmf2GzV9rNX+9EeE2TfW&#10;2lZ2UWnlyG/obdc2jVd1HdvrszRPjnRrS/78Q94J5ymoj2j7gfVyvIz8GT+9LkxO163vQBJ8hK16&#10;7djLnfk4z+TPPKlFVa+gDzXvkEj9QztJ9dqu7dEdGIL+Rrr1E6nsHm3clhRD9s24g9Qn5KwP80jj&#10;eOa8Fra3bfS+tkmbZBcP/BMHTRlvK7tgbrQTXkuJ99uyqd82Pskfw0X/pE1lE7JX81/cIn6i9e+p&#10;62wdH8tcy9LP0uMOpJ8+D//qL//jD3o5dfyt7IIXz7O6gnX15NPjn+iJk2LSzgsYUVvdXmpR2Vsf&#10;k3K4FekW5Z62J03SBfhWpP5vYd/2aKMLTGUnzxmj9g1OqutMzqLyYZ7phTq9qaHetnf7CFWlta20&#10;SHajDyi2n82/5w3aJ2/f4wG2mjS+Pfb2F75uTXt+Vf2ZNOc27cK65xGkHk2SXTAHUuUmkjZsI/uK&#10;7UptZFl90LfWApL1ZgFGpiIHwdx6dIWO24cLk7QTzn+2nXYukPSMXcqB/cN+SwtI2lZaWPfMn2+/&#10;/tWiMsrHpAUkavurnur1UXbn0KsNtfACTOvvMZL2tavVPbBdVR8L9g918qG9ZwEpwTgVaiPnbcrf&#10;yN/90upNvy12fepxq2Y7HmFjWepElVvyTzFbe/Ix0jyXmUMaL9PG8X5rr+Zbq73fYyf06aHHlz7S&#10;7eujqfpEVOMokj+vFUba+61O5zJ9jHSVf+uftKF9g2zLAlLrb/a092nvIZVt7dGH2j76bxmi1t8k&#10;TVofnl+mJyY1ae2eVz3+PZok+3OYI7qf9R/0rVH+92gD4XXyd5XRA4PBYDAYDAaDwWAwGAwGg10e&#10;/p+/8k8+WKZLK5TUXgEXeyt9z1mtT9rQlnLoacte/hXPiUm7viHwftU+kb4N6tFphTTlJvaOtWgO&#10;HPn3xEs+6RugW9EbvxqbytaS+r8t2xO/8uH8EUc5HR1v6RnfszHJmzeKf9GpvdpSm6RJ+w2328I2&#10;UfOalq5v1PMt3OvuleR/Vt/7DiTePZP6s7q7QvTcndDzGtHTDyTZReqrlN+RPx+t4rWCd5ZsHkND&#10;buwr/jHix5drv7Esb6HvyTfpFh/T1pq5UTNOOhf4rSrbm8a6Zw6k/JkzfTT3aOcx05PPw9tV0540&#10;Yf2pP1lv0lWe2lKbpAX3U0zTlq36TzAOfSqtbfIx7XGeX6ls0mneEp6zyYdU466+op7+mbWYZuGi&#10;JjruQLIW1Ee50VdUcbSt7ILayFbdISFSn5s2XopPO3XVz8I+2lZ2Qd2T/8eietLdpT3xe3zYRsI2&#10;Og5tLZW/YvOP+NMn9S3tPf3/9Ka+w4m0+8b2dFyk/qly05axos+sLmzai+FinB5tWlv6fHGr+Edz&#10;Yy/e3jGT7B/LHG3pZ+kn6Fuj3G+dfwtfg27ND5H/LXj4f//qP/0gSyaeLiTJ3pIupLSf1UY221MO&#10;tPfoHp4Tk3a9QHG/aqNI/XCkNcFpNz25JR9yK59EegG/FW38qq/2OPLX8eRD+8fq9AjhHoxzxF7/&#10;O462VW7JTr799rj/9+IkbbgAk+Y2dbqmxTmMR9huFZ/6h1xAElV/8hqibWUXle55jUhtJ8m+B/Mh&#10;KWdiOx+t4ptB/jw1+5B5qlwVh4+wsezcUxfzjH3EWU1s1/ZIC2u2heNIzbLJhx/ykk+aA5t+Q11n&#10;F5CSfvXJOhbMk2Od8medfCNZ6dQ+ae/32o109QE6+e9R9V8bnz5nNaE9LSCxD5M9+Vjv5V8hf/eX&#10;th7rVk//zFq8fFhymO2W2zhJnyH5p5hJE9mr+SOO+orsxTet9v6e3vT5QqvP5n+2Xen9z5k4CbZx&#10;D9aVNLFdsX/5y1/Ouu037+/Zk4+ZfYoFJEJ/kuxEPlX/zPUu5Vttos/874XWfl3MWGzirCayn7k+&#10;9+geesr2+qRjH8sczf2s/6BvzT3yb+Fr0K35IfK/BffrgcFgMBgMBoPBYDAYDAaDwZ8IftJ3IHEF&#10;MOVAe4/u4TkxaU/foPSU7YHf4JKUZ6uP6uM3wYkU46ic4DfB92DvDhuz1wdHfUvoS91+k1r50Sa8&#10;f/YOpKPxbGn7P+Vmnb4Vblfqfay9A6mCcajF3jGha5TbXB1v2Ytf8QJfkLFvk07XzKTVbz15fyzt&#10;9aeqS7ZkN705um09/r0xj2B/7lHlxjskOHbsN+pU16Yt+LU1+s/R4cYyZ7XhY4YtVa5n62H/pLan&#10;vuK1hZo+egTV9WlrzetJe20xabxo/+zFeocfffi6wNxYlv2Qrns9sN+qPkz9KqrXr9b/TMy9uo7Y&#10;K5uO3fMOpJYjH+XIPNOceYK+3oEklkfYhOO0MRlnExP+Z2jjp/LJ3vP+51Ywh9QP1Oz/qo3apveH&#10;PXOgB+Zj2r5MuVX2FsY/O2+P/FXnN998c9WGue3Zk4+Rfv/9x79/Tnaj45wDJM0Zxow+y1ZsfNCd&#10;jHNWkzQ/bxU/cVS2taX47J9bMNey9LP0E/StUZtSu25Feu9xC5T7rfv/HvzkF5BsTznQ3qN7eE5M&#10;2lMfntWE9vQITE/MnvF97iM2R2XTBfhWPHcBqWLPn+211rbSItnNj3EB6chHWPcsIImqbEtlb/sn&#10;xbHW9siHvJi6cyoxa/Zt0mfPd1HVeyvauhI9OZzNM/nT3uNjUlv2+tYkOxfIUxyOac81c7YWzZpL&#10;wp76oUcbfoGQck55qpzL8rymPX1BQVgXrye89vI85YeGtICUNEn10v75yzX+2QUkkhYzzpDGISH/&#10;o9cvxjyrRfUG+TkxqcW9F5B6fEybp8da2sfmLfzSI2ym1YwT45+A/qnsnr16f3U2B1H1J2nz9P6e&#10;Zv+YVlf5i6N8RI+P2cvB+z2atLaUD+1JE9vVf99+++2sWRfz2bMnHyN9tIBEf5LsRD7VApLsLt9q&#10;E33mfy+09qelO20TZzWRPeVvzuoezsbZs6fXu49lrsn9rP+gb43yT227FdXr4624R//fg/v1wGAw&#10;GAwGg8FgMBgMBoPB4E8ED//qL//jD5bp9lYlTdK99KysJ21kq+w9eaacW7vj9/j36ERPWa5IptVJ&#10;+qdviFm2rcv71ILa8BtiUtkMj+35iXQL661Q/KpdJPVBKtfjw3b3fNua+knjmOowKZ+9cj6W7mAQ&#10;R2MnqjpYbjuFZT+OaXrq16+QOAf6s2+T5uM/KlvVp1/huVpDd7IPkia033v+s709+ZDWXvkxvkhj&#10;RnvSpLL35Jk0oZ357+Xl/XRdpf3dE3wYpqOtPZro+myYA7+5p52kcyHZSTvuhn3Cub3pH9jbNlbt&#10;pC2NL2NuxpePHUGncSSst5onKpfukLgnbb5ui+zU7JM0Hz7//PNFrTC+NPerfmv9SZo/7NujMW/h&#10;Mf76Ie3pvCZsC/XUiEXgDqSJh8XctpH9wDjsf2v5sPxeO0VbF9k7JnTcd7C1vtU4kjavNP9TDmme&#10;VFpUWlv2YYJlCfNMeH629XOfObhd9NG2aq/q9/WZ8QT3qRnnaIxE8umxJ5+rnrbvOu5AKstOUJvW&#10;Vo1vG7PKc9dn2YrNa7G3KCe436NJdf2/ZfzEmTgptuzst1sw17RcOqT9/qfO4Hko/9S2W5He59yC&#10;e/T/PfjoBSRy1i74InRWG9kqO+vt0aS1O36Pf48mzJ8+6eJNe/KhPruAdDa+XgDTSVTVK2hP2vS8&#10;QXgOjM92kdT2Hn/2YYvbq23VD8lO0hiR5+T/6aefXut9TvxUdroEo13aftjGPao+Ib/61a82ddtf&#10;W2vN3zN2cfWRxivi6rGS2t5jv/cHULaR9d5KM76gJsmnp2zF2TxJa3e92h5pluW5yevM2/e45qjY&#10;UlY4TgvtPdrwEeNNDphX6Rqrci6rD1LWtItK7/mYNBbpNUhUcUhPzI2dvyKEBaREahNfA21XPWcf&#10;MT6LHwFL7ZZ226U91tKeA61mX/3sZz+bt7KbVnt/TxtqkRaQyNGY76HXL5PGi9q0OV/3m/zXR9im&#10;+Be1gWW15VikcbG/+Ni2M0ZCPp6f9GcOe3F65n9VPsXfs5tWp2uXoX9izyedX97XNo1p8iFffPHF&#10;vKW9LUvdUxc5WgDbsycfI80FJM+G1sf7rd3sae/3+lCbjX3+94Js7xYL/UkbxyRNZOd5XdETM5VN&#10;PCdm6+M5divm6MtEkZ7f/yz61ij/1M5bUb123IofIv9bcL8eGAwGg8FgMBgMBoPBYDAY/Ing4V/+&#10;xd+vl7nWLxjAQ20OvNMKZrGKxm8vzmoy24tDlyov9fZoQvvc2iX+xn/aLGrhsne2rkd9g+X8cZgr&#10;j5tSsL+Hpp1ohdR9x5hcWWacjR2avzzCOJs7nMJ4zcouEj16YdPGO/A+fIO16X/2T7BPO4uY5LIV&#10;796+nfYvFrZrxu3lbfDLVmz6EJok+37+l/2LeTk2bRa1cNn79NPPpjpm2Tpc2fQD2OSwbC+sOT8+&#10;TvNn0Z88rf0QqsqEHPgImxriuuZ+WxomfbXrfIE2m29Yl62YrQ6vf65V0WuLj7F/kv+972BI14ez&#10;mtDOR0gSKY7wMfZP8m/7sCrbsndM8BooX/tzPrTfQtknXUt52/xb6KngIrYwxx5NXiC3zXUe1735&#10;NXph07fQPBdYE+3yd4k0RuyrV8u3++Il5gl9eKcUY270lP91DzlsCPm8/W49v/wIkjjbz4S5cdxN&#10;2zfe13bTrgOtXD777LNZ83jLZu5h3PkHuKnpc/QIm0h5mr3jHOuesilW1c/CdyCprzh2vPPJObQ+&#10;5oO8sK9HmE1VVpNxLa87Epwn7vqa/nt7vRNu8kFbGHN9lerkyH3K69vf/GbR+v+S57R5x7sky76d&#10;sll+TVL/PqI/rzkrzjuev4uYKM/SycS+MhvPZud6h8f1H4Hok2C7GJ8+73kdXlArOE828w16ffT1&#10;abUz5qSfFr2Wmnvwev7qyBpSd354Z6s5f6jpg9SQ/2qU8pjO1qVAa9/qi8+8d5XTHC7uQBLuK23T&#10;6yB92Ldn9en43k626x1IV+ty/Lrb2i/7SROZ1tev9fjFf5YTrf2yn3QPqey+nuXEVcyHj+7w+yjW&#10;y8O4A2mHHyL/W/DwL/7iPyizLF8QJ87Y+QawZfPieFKTys6O79GktTv+2bI9/op9lH+ix4fx6Z8u&#10;uj2acfQCxfxvrXva+BzYLsJ6U78lH9L+Sg7bSHrslY9slf1W+fMRtkQqm+xT1st/ugBjAXJ+Nbno&#10;XLYm+WsBibAtlda2y+7tVO3VSj1Bf3LG/t133y3qPugFsKqX/dmjCe3P+RXInvgtPX3bo037Bso+&#10;7DdtqzjMc3Mtxdul7/EBawZxSBVfJE0O8wl6r5+NYjs+y6Y3nuw3/v08ar6m8Pp5q5zFJfoU/zfr&#10;+SXb1JqLXuoXR28SWWeqP/lIe39PG2rhR2ASbVn3lfR1AaPR7E8+AlbB+Ik9H/czfVrt/V5N1g/o&#10;23HkwgD10VhPFSziwtECEvORPtv/jFnF3+PIX3WlX+linjxGUn9yTK8LPCEG6fEh8meeZk97P9lb&#10;3K7W3+xp79PeUi0At2Wp2d5qjLw1HBeT/Ft7pfkeR7b0CBvLpjyTrqC91SybtJnt0OsC0sTSAPqT&#10;No7Z8/d5TW4VP9ETpye+7HdZQFpQrU/u88vmpij/1LZbcfh68QzunfutuF8PDAaDwWAwGAwGg8Fg&#10;MBgM/kTw8M//wt//YKmr/eaj3edWUBOtwKaVtFS+Rx/BOns0oZ11ni3b4y9Suyp76o8UgzAHfysg&#10;Wm0/bSstrNMKLPOhT5vzURsq2y1p22VoY/9UfSDoQ9o7kM6S2m+7vmGqfHryT3aisavic0yTZrmt&#10;ff1WbNNteIRNVDmlPAl91P9VmdSvLZUfLQ/XW7snjWpY7qwW3r/3HUhtvWc5Gg/ewUBfae9zHvbo&#10;VGfbn97vmatp3vL8beMbasYh9Jlafv3G7Tdv1keo2Kqeukiy8xvE5EPUz9W48JtU2nmHIh+35Lxl&#10;WX4jzrtnvvzyy0V9OGeqfNguavqkfnuE5h/Rnq50i8p9lfok5cM2ct5WbdHxnnYxDu+wYc7VHSEi&#10;5ZDGl5qkvjWyVfY9mFtqO/uqsgvG4Vziuek/jizYV6nfEi/WqqJ/apevLTru/m/blWL25Hbko7p4&#10;B1LqzzQH2J9VHyom25joaUuCubEOavvIZju1SHGek1sPPfGZD0l2wvOapPbSXuk528Vd5XwHUtsK&#10;+8vnSIukPceYo/C+tkdabOyzusBHyJ+WRrAcqeKJPf+q/28VP9ETp41Z1SEbrwO3QLVsanKfXzY3&#10;RflX7bol6f3eLbh37reiXEASvrhpywvdkZ2kD3Aile3RR7DOHk1au+s9W7bHv+Wo7dr22E3KIV2w&#10;0xsH6rNtaXM7spPW59ak/kl91eND7vU3bNwn6Vf2evJ/zpjqwvmxetq76jdv8AI1v4LbZyX1eYI+&#10;6Q1Uorsflu0n179DMDEVZfZuo7Zr21e7ONL3XkASrDfR41PBBQbON2pec5LunauuS1vrnjlJf+q2&#10;/21vqcqKyj5nv7j8+rvlb5BMtK2q4ghqUtnbBbCjmOxznju8jtFHCyQuy77yB1PBsuxzlv3qq6+u&#10;Wosi1iTlluaJcBxtr3rZn8H5O9uXgWH9nG+sy+3ScecjzRx+8YtfzFvGoI+0Y+5p+pOzCySGcVJ8&#10;aY4p+4Sa9fbYK1SX627zSX2VfPSf6emf1Ff0L5mqYc9WbWQubZ73WEA6Y1ddfsS7zS31J2H/pAWk&#10;nvc/Z9timBtzbHXVlj3dQ0/OZ/JvORu/8ldsXqNMq72/p69IL7uyXxfg4dOWZf+n85f+1qI6B5N/&#10;q83GPv97QTb+DSQeM20ckzSZ46O9FT0xU9nE2Th7/s7/Vij6UzG168yeh/JPbb4Vh68RvwOMHhgM&#10;BoPBYDAYDAaDwWAwGOzy8M/+/N+7LtNVK9l7q97pmNEqs1cBeZwrd1W5lnZl1Jwt23K0QskV2CPf&#10;lh5/r8KL1Bbapdt9blsYX1R+zJOaY8c4stmeVqh7xnevXsM7GNo4VVzZkv0I1st28dvutj8Tri/V&#10;y/YK7yd7i+3pV65Yrh07k+zJh23h+FK33+BW/dD7CFsFc+shtbGH2Ebob3/1zTWuWug7GITbnOLo&#10;eN0/qyY9YyS7jyV/6uruhIqUk2FMkuL35JY04TfczDGO3c78pDbqW9dNeyL50M5v4N5Ds4Vte6v2&#10;pz6hndcu5pA0YZyk2bfsq1Yb1tXeBeJjHBf69MC6qJnztLOIySc8wpZg/j3vDar85Uv/lHPSCeZG&#10;zTFKpPzT/En+CZdty6X4CZbv6UPegUdSn6Q+JK5Xx794vd7h1FPWdsVIbTGy8fpmH2175kbKx23f&#10;i9Ojq5wF20i4b51iiPZabZg/73Q8oh2Tdr9F8X/jX6kDqRztSe9R9Y+odI+vYN3Jj2PKa1o51tpe&#10;5TSH3+L9f4h5Kv4E7bw+kBTfcebcQszVOvFinVfTK9aitjBOovJRnZw/R3H2jqdjth8dF0mLVJ6c&#10;9Un+m/c8i89x5PModk/Oz6HntfVPOocLSKLn4pjKEvtoe1SWg19dJExPvR/L3iN4t6BdgEltSX2V&#10;tGG/iaOybGu62FO3tyg7jrZH8Rkn1aWfEeZJWsUU1toe+Qhqwxz4wsU3oW1/kio+f4WKbU+a8Xv8&#10;+cHrbMyeuvbmp7W21hqryi5WvfpcqlrsT9qu/rcgtYuaMGe2ZaPh8/Uf/fE1lizTkVmLqqy2R1pY&#10;syxz5tilc4f21Ha9SWe9H0vqT3GL+In2A4Tr0rbSPWMhqG/N3FNL+IeXa/+zB9NY95yz1O0b8NTG&#10;SmubfEx7fbg1/HU2Yc1xFNZp/rMf+LPk7a8ITS2+7ADWo3orqlw0DhwL0zNuSRPZ2d4Ec0tUPnv1&#10;mh5NWh++trJvk2bfmlZ7X9tvvvlm1gmW7aH1/8WXXy2qngOCumqLqLTqqv5GkbTndmsnqd5Ks6y0&#10;91vNupIP8SLQnr+1YM5cQOJCrO3K5Ze//OWsRerPo7aLqqzip/lDf5JyOPJnH6T+0fZs/+v6KWhv&#10;/amP4k9i+s9yEn4E2Mcnrr4TLLunTaurR/jbstQm+sz/rjy+usyr2V4MEWMmkg/nT0+csygmx6uC&#10;9h7dwvO34mx8qfltvraT3cdWj9vB+PeC15DfVUYPDAaDwWAwGAwGg8FgMBgMdnn4gz/3d+dlunaV&#10;vFo1T6vqlW9L6+99auLVVUF971VFom967lmf2sX4VT/QlrQ46kNhn1SWuTC3NBZpBZZx2pgmafrr&#10;G5SqjqqtQvbqWPLnHRj8xlr5sO3W2jI/k+I/p3+ST4vrbn2S3ezFND13GLDtSW/B3TyP+oZj8et4&#10;hO0s7P+2P71Pe5u/92nnHUi6hdvl+StsjE84viTZ2zswDGP3zJk2lyo3UdXV2rxf+bakem6FbhF3&#10;HcxH2vucA9LMv9Ityf6xzNkuIdMjbML17o3jEekRHrZpr917x0TP9eE5pDx5d0K6xvK8YJ68A6nn&#10;V9ioWVfyoW7vADNpTHvGmvae8U39k3ImaXxvlb/HqK3f+ykv4bKKV8UU6Y84J3/b25jURpl99fn6&#10;K3upP5PuGRfmljTHiDq1i/BX/Hisp67kY9QO3jnUE58+ba4tOp7G9zl9bq34KQfaU/7JTvgnCFLZ&#10;s5px2F7aezRjbsAvz6ZH2FKcnpyttU2PKPbEiT7LdubgEbYqL7N3TMiWfFJu1vLd5BzicN7Sblpb&#10;ilOVVWzPn+q46InXlvXe1DvTVLrsbT1ug+pt67416Xryu8R1AUlUF9KW5JP8iX20rTRJJ9ne5Lw1&#10;rPcepDdogn3So4ntbXzbta3Ksj/Z9vTGQS+A1UUmjd3RGxxBzUfAWm5h5yNgKeekn0Nqb0+fkGQX&#10;qR/Ikc/e/Px4VOel3hcvML53eISNC4Spn/fGlP1jPWe56FePeAQMb6zSPOcHStrpzzzTL1KR58yT&#10;dnyr9opKa5t8zH3mz0r7NyqqfHR9stb2SLck+8cyj8QS0r8CI9oR6qn3yCctMLScbbvt9x5fniOq&#10;0/WmMRXW6RznAhI/AKnUFOmiEY9vEnvs1jrnqgWkdL4mTVqfswtIVZ6C2ih+Nb4pz6RJa6/qFSkf&#10;I+0xlfaxPW1afSaOYGZffvb5onJ/Js1xIZUP62818/d4tbpqo/jyyy/nLW2tPts/JD1CZVhWW9bV&#10;U699Wnr6nyS7F3hcp0g59NqJF/Bob/3P6opb2fUi5Z6Sz/X6CX+WnX2W/T1tqNV/fn1PPtLeb7X5&#10;wGdWk9Y/j5fWyHq1N2XNWS3S/OHcoE7nr/5rtfACLW3UJPkkf1Fdo3ripJitz/oreLdH8VMetyJd&#10;w3+XGD0wGAwGg8FgMBgMBoPBYDDY5eEP/ux6B9Iny0r8/C9X7petbIc6AZ+Hx/WG8Xn1X/81bG41&#10;10risprIVUXfAvdTRavMbs/cA0s3zD117ZK1b+I3K9d/xGq/rG47/mRfDj08rOuGLHtJ5eL//t16&#10;UyfjvJ/vtLjoTz9d75DguMx62efYbcZr0tgrOb2CHPxTlPSI0IY2z6UO2tjeD+yLZTkMaF/01LdX&#10;t+nAB0UE7O/evi199JjV1LBZp3nCOTD7F7zTuH+Y+GRac+AYbTTOX0ZguNev11/Zu8cjbK/1K36L&#10;Zs7vl293xNzGBeY80/adtrB9+fkXV3u6A4l3ISRNf38jJbrm50TyOSrLusheuaO6OAfuTfVHNkV7&#10;14Vz29Ok3b8lTwj95v067jNLvZvzcdLeY156DTXw3vj03IF0erTC+X4PeG6qXZt+WNrJthPObZ5f&#10;zPkFSvMRNs6fHr0Zl47+31wnOzShPc1/5tCTJzW5Vf7UhI849eAxVTyOqbXsrIuPOtLOuXF0HVa5&#10;zXVyiaPZ+Nlyh41YZ+dOPy9b8bDc/SBYlpL9s425jumU0LJV/mgXxu7Npo0XrXhffLE+gscLwfun&#10;Nc7l/d4F9gP1E/zdzcr2Ef2/pj+1Fm3EsKD/cffedHyb/+rDMc24MvhOkiW3Hpd/5/H9fL3DLM2f&#10;97iGs/9p3/bVGv/1p8v8mUzXdyfThu+TUz9v7Bgjx9e/69xej4s037zzoamwT/W8/wEfYat8xNn4&#10;7lv9+47z1n00bdb+n6xL3+rfNebWfh2XacdxdI5+/nnxiOi0eee50ei3y7k5231Nm/6r5pLG8NGP&#10;4E1O8jNs7/XI7HOgG66vHbOPgS/L7mqzrentpv9vD+fAPeBr6+8qD3/wZ9dfYSPxRbBDJ+yj7VHZ&#10;dJFI9nvQ5nlr2jdoR30ikk/l3/bPUVn2bfVmSlDrZ/Z9ErFsz9jt4Xx63sCSs/b2byyl/qnoaWNP&#10;22lPmtC+9zcAnD+1qOytj+EcIGk+JJ3adVmAdP+r/g9zeA58BIz5sF1pnu/hmD//8qt1/uPNI2Ny&#10;DvPDCu0pBz5iKaoxEsnnqGyaY8+hjZlyvgU9819Y0558BPWtmXtnCf+93zAuHOVGe/IR1un6SdIc&#10;OGu/B+31J7XXMLd0vtPn5XTtcRz9O/XorPmaQJ3+9lL1GqJ6qv5n/T2atD7P+RswVf+JW+dP3eJH&#10;nBJtHI+ptMe01Syj9yeCNumeOPS5zqVJk89erQsA7M3U/6THh38jJ81Djpf+s/ZrTat5LvgRNtLG&#10;Ma09+RC2K50vRmXZ58zZ81Ca+Ve0ORjae3yUe3rEz/utZv7Jh5x9xM/s2Y302etDjzZzDj/iR9io&#10;zWyH9gLGBz7LfqvPjK/67KuvLr/SSLs041AfXX+k9Z9J55E5q1scP/mcjT+rZSrJ/lN/hK06L37X&#10;+HAGDgaDwWAwGAwGg8FgMBgMBuDhn/x3f+eyMBhW09JKdNIJ+nDlNJVtVzG9T3tPvc9B8e9Zh75Z&#10;cXvaeqp6aUuaeOVa9JRl36qs9xmHuh1Hx6JOY826RLsv9A1KZW/zNJWvoJ2ajwgxt/YbPh4zjMNv&#10;xVL/pNxaUq4VeoSB9ZnU5632ftU+kfqWmj5Jp7KvX3+OuuscnoO+gXZ85pPG66i/Bfvq81fT/Fny&#10;7ukf2X0s+VO337amcTJ7x6tj/IZbVLmdHVPq9g6qW5PusGGde+dCu/9D8IRqLrfKX/rrKeSSck4+&#10;hGMh2n3RM45VuR8Cjh1RPs6JufF84d1+tNP/0xd6ROjSd3xskPVSn70DqT1/DXMgtCdN0vx/Dqyr&#10;J/+jPFPuor3+GPahkU7XcI61fRSD8R1rL07Sm+se9Ot5/kxMoeszcG3LHj3nL+cYH23reQyQbWHM&#10;VPbsdT5pjks6X6xZTjCHanwF7SxPH5L6odIak56+NW3+7X4F+yH5p7FIdiNbugPJ7M1NHqv85jrx&#10;CBtzSHkmXZXVlvnfKj4fYfOjYbMuYqoc43RdH5Y46rPqj2gL7m9yCzmf9Sc9cVJZjvut4j9hKv3U&#10;H2HbO39+V7guIInUIbT36IR9tD0qy0mXTpQ2zq25d3wuIIlUF+092rQn0FFZ5pIukEnrxdBx9Ea7&#10;0tpWdSXNn+kmtKW50aN1ga9ySzkLa9ab+opxWG8PPf56Rjz5VTmLHm3O9i39e8q+esVH2G4PFwhZ&#10;79GLf0XVV6/0l1OKfiN7MY9If+Nkj6N8CB/xY57sk543TakP2f/3gB8gRFWXbLT36Hsy905R1dyD&#10;sJ/NOeVvO8elR3/MeXFruADJHNKc5HygTvP2M/4K5IR1+rB7dgGp6rfUl7QnTWRnW0xPnL2YRrry&#10;S3EqX5Hs4uwCkve1ddtbbR/BD3C27+mjmPN20UKPQM5MpnUWbeH8SlQ+qotzmHOPCxvsw2pOOveK&#10;1M/muZoLAD3nUc+4G8bv9Y9jukAtOC5pHM/6VLT1mp4898oeLSD1UuavepfH9vdy8/6eNq3mo4um&#10;1d7f02a2U8Pn+jhVY0/XBL+mtP6Ec/uItuwR8vf1IZWlvUe3eNxvFX9Wy1SS/af+CNtgmuPLdjAY&#10;DAaDwWAwGAwGg8FgMCh5+Ef/7d++LAx2rJ736AR9qm9KWrzaK7iayFXF9A3WLelp28ey9wibSf2c&#10;NGEf7vl7n32rst5nHGqtwtuH3xZzXGhnvfx2jbfi055o8zS092jNPefEedh+Q1bl3/aDoZ2PUCX2&#10;jjvX5JPu0BLJXpF82ZZEW9b7e/X72OPjfe9Q4dgxnzRnhP2ZF+cG9dP39VxV2apdtPVofYNY9aNs&#10;tvN45SvSOH4efmWGsGwbp8qB8A68e6B8XHeqJ/Wt2Dt2L+Zsl6p4nXnfVJ/6tCL5pjt4evTeOULu&#10;2W89dyAxz2Rv5+2VN6t/mgvp3E86lTWpL9M47PU949PvqE/kS53qq/IXyZ+aJHvqq2os2hhpfKlN&#10;W9b72vIYNeNsyi9aWT0s5jlDuNwC1cn3RVWfCF5DqHmXEu0su2nXQuoPsXfM0M6510NqozVtgnfo&#10;st40H3quD4zD96Jt3SblTM7ajXJhPtSkssuW+p/+qe0pJnnAD4eQFLOnz6mZf4pzNj4fVXP/y8Jf&#10;ZHNZlUs6zSXX1fok7H8W5iNSHNp7dOJW8Z8w5X/qj7ANpnPIC0ii50LXoxP20bbShIOfThQtVKQ3&#10;ObeAdd0DvkEQVT8I2nu0aU+gI3/S82LL/NsFJI8L7YS31/KDcopJOC5pbvRo4fjaWiv3Sgtr1pv6&#10;Sh/Qe+Yn4ycqn55H/M5qwracJcXcoje2x21/Du63nvYK+2trzTlA+5tfX34lxFQ+orInH2HNc4Q5&#10;c1ySTv60a366rtQntPf4kLaNtybV21L1bcs98yRzxktVvL7NI7TYU5/3aKLrsOOfjZPmTMs9+439&#10;k3Lrmf8p/73z1/D63aNZlh/cTcol5Zv8hb+oaf3dD63261Sr9V+rBb8IMjyeNOm19/Snaev1fmuv&#10;PsC1PhV7PtdsJrsXkHRS255iJvZy6HkEiX3F+caxo7aP4vN8MXv5mORD5GO/tmxPebaF2u1VDC8g&#10;pfit5rmQfIx06n/OyaTJWbtp86nYs1fHaO/Vhnra+eQRu2avLO3Jx+xp7+/Zo8+iBefSrR9hkz46&#10;f+l/llQvob1HJ24Vf1bLlJf93o+wVde3wW1ZX30Gg8FgMBgMBoPBYDAYDAaDgof/87/53z5YADy7&#10;qn60ki7St0q0E60gevWSq5hcVdQfaU3lb8G9VzAV3207289JE+bf40+YG+OkmPqWyPv85pjjw28E&#10;9e2R4/NOGq7af/XVV5tvCSpoT7ql8mNb2rnqYyk++4R23uHB+KS1V36prO7WYn2mN8/kZ1qfW/P+&#10;/f3OXZHal9rEcZd2v1ffgAo9wuZYaYyeQxvTdWlrzTHl+cU2pvmp+KzDmra2T0zSLNveYfljgPn9&#10;NuAt3HrE1fjbOMEx6hlH2kl1B4lI8UmPz2+rL3vy6Zmrv/zDP77GYtmkWZYk+9n+T5rQrj+Cb2jn&#10;dYCP4VjLl9+gp3ml91cV9EmaJDvz7BkvjgVjpvx7rj8pt8SawaTfr2WvdyNN9PRD0oTtok7XefYP&#10;X7OqO5AE/U3KRewdq9hc35Azx4V2tjG1xfNBuTAf6tRvPX1I3ePDmJVPKid6rg9H9PrS72P7Z1PX&#10;JNdRyfF76qXPpg5wq/h8hI3ziq+/LMt+SHO1qktbXnuP8tTxFLOKL5g/oQ81uYVPa0v+G41Lzr0f&#10;YeN4De5DuYAkeAGvXmhEj4/R8cq/tZt00tD+J2EBiVT9IKp+E0mbvfiVf+rnpHUBcxyNgzXtwppv&#10;HLhoxF8T0wKS9Z/6U3/qepFkbgn69Pi3/UOq/FP8pPUGP70BJlVdImnDFyjCdjGfNI49bbkHl+t7&#10;3Se3IL0BTKiP3c9pPtOHf0OF9PRhj0/PIzwf+wZH0M52UbPt6XynFtY6r+8N6/0pMPf+kjL/Rlpa&#10;QDo7jrSnR4AJ/UmPXbHv2f+9bwCdQzpn01z9w3/77+atsZ3QVh0XyV4twLD/ejRp7V988cW8ld3H&#10;tPV8kHYfSh8tIEkTL1C1dkN7jyayc3w1Lobar//C/dxb7z0WsK8jPcU/8whbT84J+aQx5blP2Ie6&#10;Dhj2J/URPXm26AtA0ebscZHmnOxpS6WZm7T393Q153u197VlHGr6UBMusJnW5zmk84X5pJyTnUyv&#10;LvOW9uTf2pNPRfKR9v6eNrN90cLnhayX1u7HOTO+0pzzRjrNmXRNruoVZ15fyHN8nuM/q+VCKftP&#10;+RE2tut3mfVqPBgMBoPBYDAYDAaDwWAwGBQ8/P5//bcuC4Md36716AR9+C1CKssVPq4k0t7zDetP&#10;iaottCUtqrLtCqx9Kl+R+jxprYBXMakZk9846lsoH6OWj7W+YU25VpzxFcztVprwW/A2N+5Xes//&#10;iDYf7yd7gsd7Yp7VUw9N//W36yyaq1Xd2xxW2Me8RlXfgouXnzyW3zxT83xJdmpSfUMpGIfnlOw+&#10;Rp+kWban7dTVN8GCcXr+COxzYL2EbXwOt4pDeAs3v0GcZ8ByrGfsiOz3yPXomnN0/Lmc7Qfl45za&#10;eWs758y3X//qGott6enLHh/e+UFSW5ImtKdH2Hw9kY3XFp7v1NU1Sv3BR2x68unRhPWy/621reyK&#10;x5hsL0n10n5Wr9lM4/uA697qchgnHd+DfZW0Y7HPRLo+p+vnLVA9vkNOME/eOU3dvpYd4XO87c92&#10;3xz1G30F+yfF6TmnqrrUP+04neGobNsW7qe20M62EPr4DiTRE/OoT4S1tkc+IsVMZf0Im/rP4yvL&#10;9E5x1oI5pLpor7S2yZ99m+Y/7VW7mL9gfFLlJpImtrfHK/8U74Oyy5SR/ad8B5Jo2/a7yHUBSaSL&#10;Eu09OmEfbY/KcnDSicg3hvfitxU/9U/SxPb2RcB2bauyqc8Zhz76gHu9CIeTKcVJbyLozwWqlh57&#10;8jHM+WzbU3vF2dwqrS3tpPLZy8f0+JDUXmr2VdKp7PwWJLTxFqQckl1UfUstrF8/rNefs32SNOPo&#10;AyLrNT1t6dE914ceLSp9j0dIiK49rNewjYlb+ZxljrikzC9A5lH8sCnPyrMd30TVh6LHnnxuTc88&#10;F86Hc4PvE7S1bn+FzezFN7an44KLWCbFTpq09vQIg/16taEW1QJY8t+LY/Z8PCYiaaOyLq+t50Yb&#10;My0wGGnv99gFs3n1uIzv5GJ7G8ekmNQtbnvyl/b+XpwEP4D2UI3FHnzE0khzvJJ2GW8FtegZXyPt&#10;/WRvuT7iFPy17cmf2tDe0tPPRz5tXaZXc9+0tns+wibt1689H+/vaTPbFy2un12m/11G7kN/8zHa&#10;+62d84RtTHb912pRXR8I7T2ayF4d64lTlRPqZx+Rz70XkFIet+De8X8qnHsFGQwGg8FgMBgMBoPB&#10;YDAY/M7x8Pt/erkDCUtJD8v/xBPuzX2k00auO/R/8P1qAv4vHvDN3GT3Sir93z2t354+6dculrDv&#10;r2vFF85+K3KGe9/hpNgpPu09mtiuFW2vkrblqrJcUfVquGAc+ugWd9ZlqNMqLb8h5jdh1Pyltjb/&#10;CtoZp8efbaROd0clGDPdgUEf6XbfW9qJ7Xvzs7LTljTh2FGzH/RNSdVvvPuB/ozz4oUekajqpm31&#10;P2t/wCMG798zn/XbA9qR2lR2EROMQ/vrKX/vPuEXJS4pXI6831zHFjGxfueV7S9fKv5Sw+YZCSaX&#10;7T6yuQ7Dzusw62Wc+TrsAqiqp10v1T9Lh23iz636WPvKS9zhQTsHcmOfcMv4ayzC9rNxPsrunUeL&#10;ieYcvMX52/4R87MxU9xU5takX3HiNZmaPrzOpNeCL17jETCOGH5d6z1/KabDjijT8K51XU8pOSC3&#10;6Yp5EZ12Ut3hRNgHLXvHTBpblj2rSc/8Iu3rjlDs6rVGMfQrqIY5VHGE7fKlz1U37fjs1eUOsE37&#10;JnmdS42+zpkdn+Wf+d/3yO0Bc/gF5/Oi5x5L48X5iXn77u0av4c0LoQ+1OkcpGY/pvFKejMGC228&#10;FL8qK6o7nFr2jpnKR7Zvvvlm2cukPj+yKz6vjbSTZCesy36y8K0HeeIYIS7t7zh21N5O5d4sj8BL&#10;X6Mw3qSv8eWz6NZuGEdbHFnt8G+pjtHWHnf/t/ZUhppzm9hHW/0QkWFZ09q4nzSpcnhOTPUyrfwV&#10;tlujelIf3oSpfe17yN9FHv7hn/5f516YF36W64QWhPyGfV6wKew9/vrgUvm/mP53vSjpdaXwf/u0&#10;Xvw+wevcO+ykiX8rdAsrX/hujfqAF2dqknyOyrYn0JE/+5Nlk948ggF7eiMvX/tz8YmaiyJff/31&#10;Jq7t4khrm3yMxtZ2vthScxGIubRUdfGX5lrso21VNtkJ+18caW177Ia5U3N8U79Rp/nw8mV6RFE2&#10;29nn5+wPeMTs/Xvmw7ZwfBcxw511nkwtmPRFvXrEAgkWVPRpUf8T73nxmkMu/tpxyGB/5HUS10/G&#10;f479JfJnnmzKm3fr3zF6/3btt7fv0W+wM87nn65/w2zTXuRz3j6x2F8+YnwvRy6sTTxtn61Xp9Vn&#10;Y0/+J+0Y9pnrWE9UWttKC2rzq1/9alEXkn+ltU0+JNlvwZdffnmN/xbXE/5tLeqz1+rf+/kvrnpz&#10;nca4v+NC0btVX+0qt7hv3iBPwj0z2647yf/Y3nJ2TM7Y0+tWek3o0S3pvVU1JtIeU2m/prSaZX7+&#10;85/PW9pbnWLSfp1LSznz+evLAqfjiT3t/V5/znkuFvLRQuqqPxXHcVv95rvjv1H3sXNJ8XkOMv/U&#10;FuMcBeNI+5i27h/6E9p7dMvR/Gyh/chHbfrjP/7jWe/RUxexXe3i9fBj44jSZ4qvtxItc38ufSpt&#10;l9buD98b+/zvBS0q6QvkWU/Hr8cWXxHjwN76e0/Ks3Mue0Dy2bPf8xF+Xau8AMkcevLs9fexPR/T&#10;pfXPMpVk9yNs90Dxef25NYrPtv2ucr/VkcFgMBgMBoPBYDAYDAaDwZ8IHv7+f/U/z8tojy8erquD&#10;/Ob7He4E4jfTWnrywvSrF6+vt2u/ePXiGuf92/efXBfp8M335dGJZQf2y6MWl51U7+XRtkvQBz0C&#10;sJTlauDZlUe11e3larv+iK2/hdC3Ha5Dq7/W9OfdM/yWhbR5cp+xDG09+lYwL9HuC97Bw+PS7X4L&#10;v91p2+J9frtcxWhhzKQZn2OaaI97n/a9GPS35rizLDXnT+orf2MqaGcbaWfM1od+pv0VHuZvmAPP&#10;i+TDNl78l50Na3unSMtWecruPHmOy/ah/XKH00Xz1n3W+eGjbRetO4rWtsybGd5p9Ap3UNE+Xz8X&#10;/fS4Vib7lem6p/+JZH89XVfN+wf0g66TS1jap51FTBJ3Aj3Avrlz9GntZ9oVx5J3fD7Qf6rhmj/s&#10;zIft2uQz53+p4f3Dar8M3WKHP+1zjUtyr9X/F0kXdeEV9M6U5yIm3sOpafoK7lSjnbPwCefN2gut&#10;/7qzNHsG6WyozkXR2pOf0fXtiN66Er1+HwNfT3k9aXV1zeF1hpp8ij9CTReOI8drO6/Wne28WsTE&#10;0/T+Z1GrffJd4+hbWPM0naeLjHby9Mn3HXeQ8LWD139e29NdLBxb9mHq53SdPzsurrc9nsoyPnEb&#10;UxxtU5yjnJXhZ3jEsvIRKX6yk/oOBr1WL3IHx9fGr30X7XqnLe6oW6/423HvOb/Xuhz7QtWu1ofx&#10;Ofc8J3Xc81aaPry+te9DTBpT07aV+4xj2vzPwLLSR48gtZypW75uL9skUhzaXWavTj5K6XHRPKJ9&#10;OrCIiSUfxXxz7dvpWvf9ZZ6rprd4P8Y7Qa/X22mzPvL2NPkverKvj3xu7ZtH567tma6f4Q6tMzod&#10;Vxs5vgn2b+rryi5b+nxEzTnfY6dO1/OkD+tau2eGd/fWsG/nf2e9B4agyXMRDfSZ9pbt1n/rQ2p7&#10;LrvqFNLvqXUecT79WHn4e//l35wzfny5JswFpPSogt5luX2fvloXWl59uj729eY7/Tz7LCfnSSz+&#10;jD/fSLjY9W5N/xN5AWm1PyBnTt40kVtcVttK6xl6v3jpZHUsvbAzrv31oue2S9tOmNveLY4se1b/&#10;UKjOql72zVlNzvozH2qNSWXn31gSlQ816Zlv/ADEizHHnW+CWJY5p/zbF6jKhzrFoRbW+hsk1qm9&#10;PW/c0gtRfoFVnc5njaMrx5on7bX/q1dr/smfCz/p0ba31w+Catc6XttH8FYfPtKr66QlH91NjwDT&#10;rgUk+3MhR1XZf2OH3DwCDH8+Ykw7602PHp99hPkJrxdn80/2qeg1/qcvMT/1z2JHas+y8wMW7Zch&#10;vezMCwxLDrQn/038wUeRrv+0J93DdJYuaiqLv1NFOxeKbFct83zQdqrzafkbM3pTeJ1Jk9PlHUJr&#10;Xx8JSXai+N9+8+tlL8NFIy4U8e9L8dfc6HO9VqH/5nYt+632NX/Px0jzNeKHos3BJE1auxeQemN6&#10;P9mJbH5v0Poblt2zVz6ch0JXcOP3sGJ9fVthnBS/tVOncedc5fzUF7mGi4J+X8GY0uy3ak4Ktovt&#10;tZZv9f6cMQjtvT7V+JIUs8c/8ZyYrQ+vFZtry8t1cfrh5TKmKrssCCnO9+/Wtr9dFsJpF/6Vw2nk&#10;rtfDOYfldXkue10cnbx8vW3sV3/E0bzgAszRfBA9+vp+ZIrv97dzDgW092giO+e/abX397Rp9XPi&#10;G9qJbPwSJsFxqa5FLZVPVb9o8zRJ9/CcmK2d18MfK+vMHwwGg8FgMBgMBoPBYDAYDArWO5AeHz/x&#10;4t0j/jjpu/mWwsvK2Pt362riIx4fe/3q0+sq7KvXr66Ps33/Pe7UWd3nX47wN7JXo8ACHH/l5P3m&#10;m+DLqqh4odXtpbxWfKfsZq06XW+7qme4UplWk3kHhr4tcCxqHbePVuFdPq0eprs0Wphf0qayiWS/&#10;FYpf1cE+P6sT9En9xlzSmFLzGwjh8mwXNWEO1MyT38rI7mOcA9QsyzpT/vqGoyrTlvV+ikN/an4z&#10;zXp6tDjya+8AM1vT9hsMy82vngUu56Dbw6Aa04tKOW7HV/bLMfnY7zK+H8afoi9qYdlN9k1qYrG/&#10;fLHexehr20zw37pkfx/jr/PMLHE2eUI+4tfoti61P3/lJ+XT8ytXs/9y6AnxX+IOLYScsdtz7Ll/&#10;1n+12Zw/y3ZmsfPfmUVyvv1UYdt/KNI5S3p8EpzP82PyC5uWbsYcRxapOvkrWpsMkA9/yWW9A0n/&#10;oUQ7Dydkeb88+iFSe601ThyrdPcAXxdoN4rH+Ka1W7e+3PcdGD8kVY4iadLaN6+hy7Yu2cC65n/q&#10;Um/QP3w94nsG9iEf1dmAcecvAz5gXqU7kBLsi/QehvMn5V/1eztX0/uWND976Llute8PDetI7/1o&#10;N3u5pbJHWuVYljp9Bkn+SRPa2Yes69V1XB4+eXyBuXQt+vTJ22UOKN47zGHbheekivF66Hkuy6ZP&#10;8Dnx8rn1wvZXMi9a9fIOs9ReUvmkcnO70BbCMmc1SdfPNGcYJ/kY+R6dp+JsXYQ+JdPwX19b4+mK&#10;V1/6TKHX11bUM8l1T+fOInf0lUlib72sbuyt/7K/q82q1Jie6/Bvm2YB6dIj1Bx8Tigdt49uK3Vj&#10;qfnYl7A/ywrrNElZLxeQ9ALisnxkI03kliofasV3W9JjR8mffZja0pObSJpUdtmS/62o4qdx7NEt&#10;jk+fdEEibHvSP8QCksvSvpnPHXO1zcFaP9PNMpUP56G2lRaVTvk/B8bhI2y0J93T56RtIzlqV08+&#10;7NtEik+Sj96UHcUXR21McB62sGyPJranNzipP9OYpv55fOQjhLcn1SvO9IOofPbi/1S4Z/8neuZG&#10;j0/iVmPL+Wxulvtkf1zCy8d+Sbf4fYrghz/a+XeSTIpHe/Ih8rnnAtLZPHv8SWvvOQ96fIzi+/os&#10;7bnU2t2H0vrPsK7NWFtPvnw0cnolW9TWv4J1acvciB9D2/OnvdJ78NG21F7akzasU9rv+Vu7kfb+&#10;njbUwudd68Oy7Kuk6U/0/q2FPj2a7PnwGsJ6aTcqe9QukuqV9n6v3Ujz3DGt9n6vPoI+ZzWRvXr/&#10;JrvLtNokHyIbx8W02vutNsneS3WetqRz+excMinP1u56e/x7dMvRdfjHwI8/w8FgMBgMBoPBYDAY&#10;DAaDwW+V8g6ktOrHFT352I933vCuBd6BxJjpGwLClTnWm+5A4h9d3fgXq5CizcFxmA81V3uZG+Mw&#10;H8ZUDi5DzbIk5UAt2n1je4p/S6oc2D9nNWH+9OGYprIkjXX7Dajt9KEmaY4xn547SFI/9Oj0R8CF&#10;ddt2k+zJh8jHfmdjUrf5W9PW9rOPpf4XLH8W5mcq2x5Vm0TSbf5G/XmUT9JpLMiP7Q4k0dNf5uHh&#10;wzskfijO9IOofNK434qqz25Juj7ckqrfjuaF6PFJ3GJsVedzcuvxefm01su5xPM6neMpf+rq7oGW&#10;qu0tqX/2rj+3IJ1fqW+rfk59Lzuvbz392fP6SNg/rIt3TlOzvRy7jV5yUI3pDqSUD/vCdcnGeunD&#10;P4RNexVHsI1uexufOt3pwjvn6JP6P+WW5mfKh5plq/iqn/nQ52x82nviU5Pkk/z5VAbr4lgczfk2&#10;Nvdv1T9VW7St+k1Ufdv6H/X/HvQ5q8lRGwVzS7qn3rPxkw/t9yb1D0ntSrqH58S0XecHz5cfK+UC&#10;kqiSZ6PZQC6cUPMDIv2pBbVhXZtJ2iwg+SJzdgGpJ5+eOOw3XTirOJzI1G2fkyqOSJrYvhf/nnDs&#10;zmrC/kxjkcaFKAb7wZpjIWynPzVJObAtaT6IKibL9rQ3/QqbsNb2jF1Qk6osNedb8hHWuj6Ynran&#10;84g+KQ5p51uVm7DWtrK3cUxPPkmTtl6T8qE9adIu8FQ+gvYebdrzy7BPUh/2+ejaX+d8b47aLo58&#10;0rjfitRvt0JtSm2/FVX8W82fxNG4iR6fipRXT76t/dVyA7nsPqat51Wre2Bb/N6qJbU99UNlZ273&#10;QPGrNtPWo0nrU/1Kl2C/JX3Uz4rv+rT1tVrai0bMgf6CH+K5iPLS9smVtU6v3IvK4+X42nJe0W4t&#10;+IiZ4fG2rF8vpNle2jln2G9sI/92IzX7xG1UTP1nbahJ6590dd5RC+fT+nj/YzRx/9De+pjks+fP&#10;xcs0n3t0Nd/E2f5hn6f5afbsKU6PJpxjFbT3aCJ7VW+rvb+nDTVJPtLe39Mm6Xug+LxuVPTklsom&#10;nhOztfMc+bHy489wMBgMBoPBYDAYDAaDwWDwW+Xh7/4Xf2Ne9tJqqVdMuSKcVofpr5Uya67y69sR&#10;r6rRv9WGmqtxXmkVvAOJf7D7Hncg8RE8Qn+11zqtGPKbeGrerUVo69GiisPcfkjYZ2c1Yf+0Y+oy&#10;tKc4qd9afx/TttIkzbGUA88RasZmWc6T9tZu+1ELxqriSyd7RYrNeU7Ncz/5MA7byLqkvU97T59T&#10;s9+SD3Xqk5R/z7jTnvIXqTxx3SnPVlf+ZK/OvbgmxbWd40tYb0+7k8+7d3X9t+SojeJjfVL/3Iqe&#10;vn0OPC/ugfqs6ree+dPjkzgaN3HWh6TcenLe2N/k66dJcXpybq9RFSlOD/eeP2evP0f91tp4BwZJ&#10;rxdJV/2gulyfth4Lad75xNc4jleKf/0j2hPTu8NFTf5oWhpTxmffMjfnLHhXEKnit2WPtLbffPPN&#10;rIXfeyg26+XjbHx/whxSXdUfkRfMgbB/UkzSc/3viVPZZWM+JMVMmtiubXsHvGHfUrP/OUaen/K1&#10;v7b0Yb1sF+d/z11raYyMbLRTp7JVP+s4x5f+JNWVtJEt5UOd2n5UluMmbh1f9PRP4shfx1MOhPYe&#10;3cNzYtrOc+HHzHUBSfDkZfJHWhcAa22texeQrIU1O3gzMU8uIKWBEkc5pJ9JZ3u5SKOtNcvxRKHW&#10;BZIv7sRxxFltmNsPCdt+VhONr/PnmLIPN3MDuqXqq7Ze27WtNEn1pnadnTN8Yex5w9jCnKu6RNKm&#10;jV/FoU7XAWphnfoq6Z5+JnyD3xNTVHmm/M++QUj5k5SnqHIQZ3UPz4lpO/snkfqhhzdvPr5sL0dt&#10;FB/r09M/z+E5fduD2pTafgtS/L1zxPT4JFhnal+PT/XanvLqybf1efp+/cDUQ8q50orJ15p7kBYY&#10;boHyr14f2z40PZrInh7heY42iu+6W80Pym4jfVoYv1xAmooxg558WG/KgfP/TNtFshvV+Ud/9EfL&#10;3uU9leG8oqZPaiM5egSP0J58iHz4vo4ctb0Hxa/O35Rn0oR29b9+BfgItoX9z8W5NEZ+/FD1um5t&#10;Od94LiRdzU9vW25p9/Whp2yPJrL72F5Z+iRtqIXHLvlIe39Pm1b7/Q/tpMd+D5+esonnxGztt7gO&#10;3Jt69WIwGAwGg8FgMBgMBoPBYDBYePjf//O//sFymFa+vPrVowW14Qo4j/NOhfQtBeHKXHsHksuc&#10;vQOJdUl7n3atsDsWc+YdJLQLa+aQ8tHKO8uaKp7o0YR53osqPtt4VpOf+h1Imv/e5zcrHHfOH5bl&#10;t1O8k09tr2IS5tvmvnfM2N72Z+XfxjvyIantIpUx6Tjt6Q6knrFr8yGug9e3Pao29uR/9g6VvZwN&#10;fc7On6QJ7e38uTXjDqR9eubDc1CbUttvQYrPdqU29vgkWGdqX48P39uQlFtPzhuf5Q4kQXvKh/T4&#10;pPl5lLO2tBPaP//880XdHtWTrj/M4awm6f1t8q9IvrLvHTPU6XWN48hRv96BNDG9Ei8qzw3XpW2K&#10;TzvvLEk5sy6eL35t0nHGsY9i/OEf/uGsRep/2lNdtBvZeJcMSTHJkY9y/Njzq6Wyy3a2bI82sv36&#10;179e9rZ4DrTtdp/L7jFt9dE1U9s095KmP3Wiaq84Y5et5w54knySf2oL7S6rbaVFT5+QW8TX8Z7+&#10;oSY9/pxLt4rZQ0+cFPNsXb9tHv72f/bXPshYJ7JPfmoNSGUn7ID2AlnFoRZHMc/+CtvegLgubasc&#10;dIF0LC7GULf5m5QDtfKvygraz2rDPO9FFT+1t0eTn/oCEi+QnCccd9pZlgtIjMM3re38qfIUH2tP&#10;47JHilmxNz9pt9a2sotKn11A6hlT0i4gMQdyJmdhnRaomM9z9C2vP8R29uHHkOKbH2IBKXGmH0Tl&#10;89z+OeLe8dWm1PZbkOKn+Ux6fBKsM7Wvx8cfgknKqyffD3zwN5BIyqeiu66FVnt/Txtq8eWXXy7q&#10;9jAHkvLp0UT26lhPnF7Nfb/PFdX40l9bn/vSfh2Zjy8+4uXDGnN6F7KoHN9Ie19b1kU/L8C0/vQh&#10;PF+4ePPpp58u6vKaJVSnH2FjPGnmk2B/pr51XYJ26lS2Z7yq63PbFu+3dpM06bGfjanc/TeQWv9U&#10;hn3C8a1+KU8x/D4/xf8YfUTy+Ri733/SpydOr391jHYeb+2V7qEta1p7pYnmz1H/PEcLziXT+pje&#10;mEf0xEkxz9b1Y2A9oweDwWAwGAwGg8FgMBgMBoOCh7/1n/5P5bKXV815lwA1V9W5csZVdWr5u4xW&#10;ohnTMGaK//TJFHM59PhyjfP+aa1L/i6TVvUYP31boBV2t+FsP7T10s+wH0Tlk44flRPs23vQ5m9S&#10;P/Rowm+A0ryiTnHS+LKs8DFtK016ctAKu/fZV2wXx4hl9a2h99Mf0dY3c1Vu5Oh4xVGZ1M+09/i0&#10;89P1sn72m7bW7ZiyjHW6g4coH+fEcWTZdMcb7VX9gpo5pzlJzUcXSZpv1D0+vI61pJySJrYzh8RR&#10;DFP5vX3LvqnjPIeq7w3z6WlD5bMX/xa0dwDfmtTuW8Fzn6T5THp8EkfjJnp8fH07m2NX7pN5OnuX&#10;nSmHZdvC8tW1S8dpp+adASmOdRuHc89lGUPc8w6kRJsD93s06bFTs39s17aKIxv7kK+V1HwdYXy/&#10;Z1Ac6veIme5Aql6b2hy5X80HleMfoeZ842sry/I8Sneo8L0T3xexrxifmjm7Lm0rLVJu1Ol1PNmN&#10;bGwLc2NbenTqf/YhYV1Jk8pHW/Y/fZgb7ewHz+G2H9xvakf6I91VfwrbtU0+CeZZ9ac40owh6EPo&#10;16NJjw/rtY+2lRYpT5L8kz35WGubnhBI+kx8jT/PwRSTJJ/kn+iJk2Kereu3zcP/8p/8j7sZ6+T2&#10;yUgtrDmYexcP+/ODiwa5iimsNx2PBaSHl2tM+qTJ1eKy2lb18lfYmDM1SfUyPrVImvT4V2Xbvr01&#10;Kf5mvE5qwn5OFw/qhGIwT2vOVWE7/alJyoFt+e677xa17as0/1mWL87UfEOkN2gqfy/Y9p6xo07j&#10;Qh/GF9a0s3967MJ6b27Yh/lwPqQ+T2/cRJWDtkdaVLrnEbxkTz7U7MOWo9zEUdme/hdHcUTl8+7d&#10;2pbJY/nvdtw7f5Hst4Dz9qdImp9pPpMen8TZcUs+us6Lszn25v76xfLBa3KpMlBZl9fW81nac0Pa&#10;1zT6C/+NItrooy1jJk1/8tVXXy3qPnhc2noN7T26B/m7TBuH9koT2fha47kk+IGbc4wx/folzUdF&#10;3uGawAWkF1xMwnuKam67HtFq7nuBcK4Xc4y5sY2kZwGJbWd8zm1q/WfYLrbXmmVbUtkeOzXPL+em&#10;Lc8dtivp6lwT1d8Y4/GkyZ4/czDSKR/C+UztflOMX/7yl7MWR+MlUszU/2Yv/7Oa9NRlkiY99lZ7&#10;f08batL6pLK0Jx+jPuN7bLNXlvbkQzg3TPJvy5pkJz1lezRJ9h8bH/bwYDAYDAaDwWAwGAwGg8Fg&#10;AB7+5n/8V+elLq+iCq6ctncgeVWPPirrFTOt2lvvrRS7fLX6LKrVW8E/ov3wYvJZ3C6PsF3qfa/6&#10;lxzSSh7jb+qdtI98/+bNJ0/vL+VfvJxyXo48vlh9GH1ekS/q27RX/TmrbZ4zi4+PX6H9QJPHwnZL&#10;2jvSDPv8rCYcF/pwrqayl7wuuT0+tvrCG33DtJRP84GaMIeUj+aD9x/57cgcc8mHcwllL+fRRb97&#10;N+mLnG9Bt99nn3++5o2yPczeB0VeTLmRq/tU15Gec0ROq8/1n02/kXQ+brTavbR9nueL9vEri/3S&#10;5xfma479l614Qj6cG7oOWL9tznErxtnkAPvmfJz0xo8sfvMdbKjLzNcN0+ay7D7hkV5x9YLTO7SX&#10;ubAt85Fld94sxz7QV6a9xcD+JJu+anWKf/XzduIJWt+FXBt5G+axLmA+1KTHJ11bbkX6Bv1WpPP3&#10;VrzEeUp4naQmPT6JND9Jj096/Zp2FjHJZStSztSs6XoH0sR6ZVxp2+07BkS6w5JjWj0Co5hVbtr2&#10;vCYS/nHke+D3lqn+1s79pMnR/H9ufN85pPnFucT3zJx7zIfjS807kB5R7YvHJeYUbn2tRL2TfTPP&#10;NymvO35tkqfnjyzv3q5zj/NN720Myz46nwm+D/H7KPl8+qkfkdvOveudMdKo93BOqo1zZLHeYSOu&#10;7rPPhdl0DVPEW+ARl1VffuFHOCeHNR+dX4uc9PU1erIx/43ma70LT/E35y/auyqZYYfe+BdlL+1w&#10;a+jztL5uTqb379H/m/jLVv2JeeX+1/uX3yx38K9HBe7cnjaPvnNu1vZs5q3+uWqy7rGNzLnu//Za&#10;t5bd9CErK/pQbPo26FR2Aw5c58NkK/WEP9eK7fxZtpNI7eJ7y9WH/ntlV13O24nrPJk22z63T198&#10;5gnzRE/ZRUzQnjkum3RddmrjxufHycPf+I/+ypwlTwjhk3RvAcl2viDoxcqdw4UT+tOueJWPoDZc&#10;QPpkei2xz7un+k3Q3uBX9VLzhTe1hfHTG/bUh3tv8O3fQnvSJNlvgV6gqvjpROnRLY5Pn3auVqic&#10;yybNR4TEkT/ZvoDU8432FJOaZbdvsvCCBq034J5Le31Y0ePPc5Ow7FlNeH4R9omw7rUb2nn+8nyk&#10;D/NkbnwU8WPOWdLjY/wrJy2pP0mPT5r/IuWZfCr/vRyqstqmmKvW1hrz84n225Dmp0h5kiOfdH7d&#10;ir25egt4LboHPGcJ51WaYz0+iaNxEz0+1bX5bL6tP2s6WkAiiuPXI+nrh+xG8zVL/d/CfFrt/eTT&#10;Ui1Q3ZKj/EnKec+ffXVEikPaenn98VwS1J578nd5bX3uS3N8r4v6k35ASuyrpFlvhes3nP+ce0mz&#10;fDq/mMMXX3wxb1mOcbSt4re64jk+SRO1yY9wJh/ZfSzFTGWF3ueI5NMTcy++50brX11PpO1HndDx&#10;9PqV5kOPndjOXJhbrzbUpMfeo3uQv8vsaUM7kY1jZ1LZPW2oRep/I33m/G11lT/ZK2tS2cRzYrY+&#10;ye/HxP4rwmAwGAwGg8FgMBgMBoPB4Heeh7/+H/6leZnLq3XGq4P8tl5/zM5aW2utFHu1TN+aWKdv&#10;+rVyba2V4koLasM7kJ5wD+77p3efPC23gnHlrm2X6Vm5Ztn0TQx92A+MyX7jXTvsK1G1V9Deo38o&#10;1Bb2hWGbzmpy1p99wLykfYx23lki7KNtpQnHnZq5sVzSzIdl+e2+4vsY6+K8EqlfTDqe7DxPW87U&#10;lWLoVzaO4oiqfIpJeP1J1zHaCc9lzRNrfivWk4PKVW2krTou+Ef8SVuv91M+yf7rX//6Gj/FJLQl&#10;TVK7OOdTnOQzHbnuPz6ud2BMLwaLuB3tHVok5U2OfDT37sneHVS3gNeoe5CuPz3nTo9P4hZjK2h/&#10;Ts7UrOkJj+e8xCM/PHf4voXwdYTjyLra18dbk/rtVlTn13P6nsie7pAgHAvTtjv1Q0//p/ce7fsH&#10;Yz3X+G7RU/3OU5pzhn1InyOUC++gZW4u3/Ztu38E80w5sS7H15Z9wnG89s9UjnfIMTeWZT8nTX/H&#10;UXw+wuk8tU3nb9L0t1Y9vP4zf0J7jzZ7/eO2y8Z+YD+f7R/Gp39VViQf4j5vOWNvbd5XLnz/wNwI&#10;7T2asG76nO2TVBfHK/mkmEfxlXvP+UV9NGeEtbb37v/E2TjJh238sfLw1/6Dvzhn3CbryakXEF+U&#10;uGCg4/bhQki7gFT56+JnreOVFtRms4Cke3AXFz7C1jMIil3VRTvjMDf6cFK3b9jtow+s7gf2IT+Y&#10;Cvu30N6jfyjYFsI2ndXkrL/6wP1AncYu9T99qAnnVbqYsV5xpFmWMdOFU/1f5Zb656yd5+lzqeJ8&#10;8803Zd0pn7Owf3Qtstav11m3fWjNc5lvhGmXL8sa5p/mRrJT7/2MbZVzsotKf/311/PW0IeciUnS&#10;OMr3KE724esFFv+etF39b8HeB7g6ty1HPpyT96B9Pbo1PR+gn0O6/qTzhfT4JI7GTZzxeU6+rb9r&#10;kv3d9+v4cgGJH/qp/Vrdxvd+a9f1ueI5fWJY173QtV2kutr2mqSJ7On8Ytv5/og69ZW14vv6s5eb&#10;X0dau/db+5VJP+DviHBBIs0f+hyNr/Lq+RWtKk7KObZlIvWztfxdRlv2m69jtIv0iBzL+r3ZntZ/&#10;rRb6XGCYM/vcc1jQn3aOi7Vy9PsH1klo79Eteh8lWv/UP+xn2umv/4Tmxc9//vNZ2yZa/xQn2Qnn&#10;XpqfZ7XjqE6/b2zrNbT36BbX1fp7f8+efIw0+9C02vt72lArdy8Qtj4sS13Nk1Yb+XoBiXZCe4/u&#10;4WycPf9U5sfDJ5/8/2eFl1pad5hBAAAAAElFTkSuQmCCUEsBAi0AFAAGAAgAAAAhALvjoV4TAQAA&#10;RgIAABMAAAAAAAAAAAAAAAAAAAAAAFtDb250ZW50X1R5cGVzXS54bWxQSwECLQAUAAYACAAAACEA&#10;OP0h/9YAAACUAQAACwAAAAAAAAAAAAAAAABEAQAAX3JlbHMvLnJlbHNQSwECLQAUAAYACAAAACEA&#10;UivugjgDAAAVEgAADgAAAAAAAAAAAAAAAABDAgAAZHJzL2Uyb0RvYy54bWxQSwECLQAUAAYACAAA&#10;ACEAiSPfo+EAAAALAQAADwAAAAAAAAAAAAAAAACnBQAAZHJzL2Rvd25yZXYueG1sUEsBAi0ACgAA&#10;AAAAAAAhAMpgeRtKKgcASioHABQAAAAAAAAAAAAAAAAAtQYAAGRycy9tZWRpYS9pbWFnZTcucG5n&#10;UEsBAi0AFAAGAAgAAAAhAO3bODfqAAAAOQQAABkAAAAAAAAAAAAAAAAAMTEHAGRycy9fcmVscy9l&#10;Mm9Eb2MueG1sLnJlbHNQSwECLQAKAAAAAAAAACEA3jIxIFkbAABZGwAAFAAAAAAAAAAAAAAAAABS&#10;MgcAZHJzL21lZGlhL2ltYWdlNS5qcGdQSwECLQAKAAAAAAAAACEA2gWhW0IbAABCGwAAFAAAAAAA&#10;AAAAAAAAAADdTQcAZHJzL21lZGlhL2ltYWdlNC5qcGdQSwECLQAKAAAAAAAAACEAa4oHbFEWAQBR&#10;FgEAFAAAAAAAAAAAAAAAAABRaQcAZHJzL21lZGlhL2ltYWdlMy5wbmdQSwECLQAKAAAAAAAAACEA&#10;F0x5DVPdAgBT3QIAFAAAAAAAAAAAAAAAAADUfwgAZHJzL21lZGlhL2ltYWdlMi5wbmdQSwECLQAK&#10;AAAAAAAAACEA/QchMoIMAwCCDAMAFAAAAAAAAAAAAAAAAABZXQsAZHJzL21lZGlhL2ltYWdlMS5w&#10;bmdQSwECLQAKAAAAAAAAACEAhxlJDMnCBADJwgQAFAAAAAAAAAAAAAAAAAANag4AZHJzL21lZGlh&#10;L2ltYWdlNi5wbmdQSwUGAAAAAAwADAAIAwAACC0TAAAA&#10;">
                <v:shape id="Picture 66616" o:spid="_x0000_s1027" type="#_x0000_t75" style="position:absolute;left:24;top:879;width:35601;height:263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PsAaLGAAAA3gAAAA8AAABkcnMvZG93bnJldi54bWxEj0FrAjEUhO+F/ofwhF6KvtVDqlujlELF&#10;Qw9Ve+jxsXndXdy8LJuspv/eFAo9DjPzDbPeJtepCw+h9WJgPitAsVTetlIb+Dy9TZegQiSx1Hlh&#10;Az8cYLu5v1tTaf1VDnw5xlpliISSDDQx9iViqBp2FGa+Z8netx8cxSyHGu1A1wx3HS6KQqOjVvJC&#10;Qz2/Nlydj6MzgKlffqRxx6sD4he/4/hYPbExD5P08gwqcor/4b/23hrQWs81/N7JVwA3N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0+wBosYAAADeAAAADwAAAAAAAAAAAAAA&#10;AACfAgAAZHJzL2Rvd25yZXYueG1sUEsFBgAAAAAEAAQA9wAAAJIDAAAAAA==&#10;">
                  <v:imagedata r:id="rId113" o:title=""/>
                </v:shape>
                <v:shape id="Picture 66615" o:spid="_x0000_s1028" type="#_x0000_t75" style="position:absolute;left:35543;top:473;width:35662;height:267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PyzeXIAAAA3gAAAA8AAABkcnMvZG93bnJldi54bWxEj1FLwzAUhd8F/0O4gi+ypRNXpS4bIgiK&#10;G8Nu+Hxprk21uQlNXLv+eiMM9ng453yHs1gNthUH6kLjWMFsmoEgrpxuuFaw371MHkCEiKyxdUwK&#10;jhRgtby8WGChXc8fdChjLRKEQ4EKTIy+kDJUhiyGqfPEyftyncWYZFdL3WGf4LaVt1mWS4sNpwWD&#10;np4NVT/lr1WwHY92f7PevM/N3X35PX76sfdvSl1fDU+PICIN8Rw+tV+1gjzPZ3P4v5OugFz+A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j8s3lyAAAAN4AAAAPAAAAAAAAAAAA&#10;AAAAAJ8CAABkcnMvZG93bnJldi54bWxQSwUGAAAAAAQABAD3AAAAlAMAAAAA&#10;">
                  <v:imagedata r:id="rId114" o:title=""/>
                </v:shape>
                <v:shape id="Picture 66614" o:spid="_x0000_s1029" type="#_x0000_t75" style="position:absolute;left:71134;top:-4;width:4328;height:813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kZrjTGAAAA3gAAAA8AAABkcnMvZG93bnJldi54bWxEj0FrwkAUhO8F/8PyCr0U3VhqkNRVVCxU&#10;vFSN90f2NRubfRuy2xj/vSsIPQ4z8w0zW/S2Fh21vnKsYDxKQBAXTldcKsiPn8MpCB+QNdaOScGV&#10;PCzmg6cZZtpdeE/dIZQiQthnqMCE0GRS+sKQRT9yDXH0flxrMUTZllK3eIlwW8u3JEmlxYrjgsGG&#10;1oaK38OfVdDnO7s/r/LzpjTr66v/npy6bqvUy3O//AARqA//4Uf7SytI03T8Dvc78QrI+Q0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RmuNMYAAADeAAAADwAAAAAAAAAAAAAA&#10;AACfAgAAZHJzL2Rvd25yZXYueG1sUEsFBgAAAAAEAAQA9wAAAJIDAAAAAA==&#10;">
                  <v:imagedata r:id="rId115" o:title=""/>
                </v:shape>
                <v:shape id="Picture 3371" o:spid="_x0000_s1030" type="#_x0000_t75" style="position:absolute;top:27170;width:35679;height:272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L3QLTGAAAA3QAAAA8AAABkcnMvZG93bnJldi54bWxEj0FrwkAUhO8F/8PyhN7qRkOtRNcQBKFQ&#10;aNB46e2Rfc2GZt+G7Nak/fXdguBxmJlvmF0+2U5cafCtYwXLRQKCuHa65UbBpTo+bUD4gKyxc0wK&#10;fshDvp897DDTbuQTXc+hERHCPkMFJoQ+k9LXhiz6heuJo/fpBoshyqGResAxwm0nV0mylhZbjgsG&#10;ezoYqr/O31ZBvzbvriqO1Xiht/Ljt5yemU5KPc6nYgsi0BTu4Vv7VStI05cl/L+JT0Du/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vdAtMYAAADdAAAADwAAAAAAAAAAAAAA&#10;AACfAgAAZHJzL2Rvd25yZXYueG1sUEsFBgAAAAAEAAQA9wAAAJIDAAAAAA==&#10;">
                  <v:imagedata r:id="rId116" o:title=""/>
                </v:shape>
                <v:shape id="Picture 3373" o:spid="_x0000_s1031" type="#_x0000_t75" style="position:absolute;left:35570;top:27170;width:35680;height:272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W8cubIAAAA3QAAAA8AAABkcnMvZG93bnJldi54bWxEj0FrwkAUhO+F/oflCd7qRlOtja7SClIR&#10;FGpb2uMj+8yGZt+G7Brjv+8KBY/DzHzDzJedrURLjS8dKxgOEhDEudMlFwo+P9YPUxA+IGusHJOC&#10;C3lYLu7v5phpd+Z3ag+hEBHCPkMFJoQ6k9Lnhiz6gauJo3d0jcUQZVNI3eA5wm0lR0kykRZLjgsG&#10;a1oZyn8PJ6vg+a36aV95u92PR/vp5PH7yxx3Q6X6ve5lBiJQF27h//ZGK0jTpxSub+ITkIs/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VvHLmyAAAAN0AAAAPAAAAAAAAAAAA&#10;AAAAAJ8CAABkcnMvZG93bnJldi54bWxQSwUGAAAAAAQABAD3AAAAlAMAAAAA&#10;">
                  <v:imagedata r:id="rId117" o:title=""/>
                </v:shape>
                <v:shape id="Picture 66617" o:spid="_x0000_s1032" type="#_x0000_t75" style="position:absolute;left:24;top:54351;width:35601;height:270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33aLEAAAA3gAAAA8AAABkcnMvZG93bnJldi54bWxEj0FrAjEUhO8F/0N4gpeiiVLWZTWKFZRe&#10;tfX+2Dx3FzcvS5Kuq7++KRR6HGbmG2a9HWwrevKhcaxhPlMgiEtnGq40fH0epjmIEJENto5Jw4MC&#10;bDejlzUWxt35RP05ViJBOBSooY6xK6QMZU0Ww8x1xMm7Om8xJukraTzeE9y2cqFUJi02nBZq7Ghf&#10;U3k7f1sN+at/b05K9X3+fGsvJthr2B+1noyH3QpEpCH+h//aH0ZDlmXzJfzeSVdAb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h33aLEAAAA3gAAAA8AAAAAAAAAAAAAAAAA&#10;nwIAAGRycy9kb3ducmV2LnhtbFBLBQYAAAAABAAEAPcAAACQAwAAAAA=&#10;">
                  <v:imagedata r:id="rId118" o:title=""/>
                </v:shape>
                <v:shape id="Picture 66618" o:spid="_x0000_s1033" type="#_x0000_t75" style="position:absolute;left:35543;top:54351;width:35662;height:270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0waUvEAAAA3gAAAA8AAABkcnMvZG93bnJldi54bWxET91qwjAUvh/4DuEIu5upGxTtmoooA4WN&#10;2c4HOGvOmmJzUppY69svF4Ndfnz/+WaynRhp8K1jBctFAoK4drrlRsH56+1pBcIHZI2dY1JwJw+b&#10;YvaQY6bdjUsaq9CIGMI+QwUmhD6T0teGLPqF64kj9+MGiyHCoZF6wFsMt518TpJUWmw5NhjsaWeo&#10;vlRXq+D4vl1/fFbl2exaWn2fuvFln0ilHufT9hVEoCn8i//cB60gTdNl3BvvxCsgi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0waUvEAAAA3gAAAA8AAAAAAAAAAAAAAAAA&#10;nwIAAGRycy9kb3ducmV2LnhtbFBLBQYAAAAABAAEAPcAAACQAwAAAAA=&#10;">
                  <v:imagedata r:id="rId119" o:title=""/>
                </v:shape>
                <w10:wrap type="topAndBottom" anchorx="page" anchory="page"/>
              </v:group>
            </w:pict>
          </mc:Fallback>
        </mc:AlternateContent>
      </w:r>
      <w:r>
        <w:t>The lives people lead</w:t>
      </w:r>
    </w:p>
    <w:p w:rsidR="00F65CCE" w:rsidRDefault="00F65CCE">
      <w:pPr>
        <w:sectPr w:rsidR="00F65CCE">
          <w:headerReference w:type="even" r:id="rId120"/>
          <w:headerReference w:type="default" r:id="rId121"/>
          <w:footerReference w:type="even" r:id="rId122"/>
          <w:footerReference w:type="default" r:id="rId123"/>
          <w:headerReference w:type="first" r:id="rId124"/>
          <w:footerReference w:type="first" r:id="rId125"/>
          <w:pgSz w:w="11906" w:h="16838"/>
          <w:pgMar w:top="1440" w:right="1440" w:bottom="1440" w:left="1440" w:header="0" w:footer="720" w:gutter="0"/>
          <w:cols w:space="720"/>
          <w:titlePg/>
        </w:sectPr>
      </w:pPr>
    </w:p>
    <w:p w:rsidR="00F65CCE" w:rsidRDefault="0010527A">
      <w:pPr>
        <w:ind w:left="577" w:right="12" w:hanging="567"/>
      </w:pPr>
      <w:r>
        <w:t xml:space="preserve">4.1 This chapter describes the work that the Government will do to support people to live healthier lives – especially in those areas </w:t>
      </w:r>
      <w:r>
        <w:t xml:space="preserve">where the wider influences on health </w:t>
      </w:r>
      <w:r>
        <w:t xml:space="preserve">give rise to specific lifestyles and behaviours that lead to health inequalities. It focuses on tobacco use, alcohol consumption and obesity and considers </w:t>
      </w:r>
      <w:r>
        <w:lastRenderedPageBreak/>
        <w:t>new programmes to support people in making healthier choices.</w:t>
      </w:r>
    </w:p>
    <w:p w:rsidR="00F65CCE" w:rsidRDefault="0010527A">
      <w:pPr>
        <w:pStyle w:val="Heading2"/>
        <w:ind w:left="-3"/>
      </w:pPr>
      <w:r>
        <w:t>Th</w:t>
      </w:r>
      <w:r>
        <w:t>e challenge</w:t>
      </w:r>
    </w:p>
    <w:p w:rsidR="00F65CCE" w:rsidRDefault="0010527A">
      <w:pPr>
        <w:ind w:left="577" w:right="12" w:hanging="567"/>
      </w:pPr>
      <w:r>
        <w:t xml:space="preserve">4.2 Many inequalities in health are a preventable consequence of the lives people lead – the behaviours and lifestyles that cause ill health and that relate to socio-economic factors. </w:t>
      </w:r>
    </w:p>
    <w:p w:rsidR="00F65CCE" w:rsidRDefault="0010527A">
      <w:pPr>
        <w:ind w:left="577" w:right="152" w:hanging="567"/>
      </w:pPr>
      <w:r>
        <w:t xml:space="preserve">4.3 </w:t>
      </w:r>
      <w:r>
        <w:t>If people smoke, consume more calories than they need or misuse alcohol, it has a long-term impact on their health. Behaviours associated with increased risks to health underlie the majority of the disease burden in developed countries (Figure 4.1).</w:t>
      </w:r>
    </w:p>
    <w:p w:rsidR="00F65CCE" w:rsidRDefault="0010527A">
      <w:pPr>
        <w:spacing w:after="0" w:line="259" w:lineRule="auto"/>
        <w:ind w:left="10" w:right="430"/>
        <w:jc w:val="right"/>
      </w:pPr>
      <w:r>
        <w:rPr>
          <w:color w:val="AB398D"/>
          <w:sz w:val="18"/>
        </w:rPr>
        <w:t>The li</w:t>
      </w:r>
      <w:r>
        <w:rPr>
          <w:color w:val="AB398D"/>
          <w:sz w:val="18"/>
        </w:rPr>
        <w:t>ves people lead</w:t>
      </w:r>
    </w:p>
    <w:p w:rsidR="00F65CCE" w:rsidRDefault="0010527A">
      <w:pPr>
        <w:spacing w:after="2483" w:line="259" w:lineRule="auto"/>
        <w:ind w:left="2814" w:right="-39" w:firstLine="0"/>
      </w:pPr>
      <w:r>
        <w:rPr>
          <w:noProof/>
          <w:sz w:val="22"/>
        </w:rPr>
        <mc:AlternateContent>
          <mc:Choice Requires="wpg">
            <w:drawing>
              <wp:inline distT="0" distB="0" distL="0" distR="0">
                <wp:extent cx="1295388" cy="610920"/>
                <wp:effectExtent l="0" t="0" r="0" b="0"/>
                <wp:docPr id="55690" name="Group 55690"/>
                <wp:cNvGraphicFramePr/>
                <a:graphic xmlns:a="http://schemas.openxmlformats.org/drawingml/2006/main">
                  <a:graphicData uri="http://schemas.microsoft.com/office/word/2010/wordprocessingGroup">
                    <wpg:wgp>
                      <wpg:cNvGrpSpPr/>
                      <wpg:grpSpPr>
                        <a:xfrm>
                          <a:off x="0" y="0"/>
                          <a:ext cx="1295388" cy="610920"/>
                          <a:chOff x="0" y="0"/>
                          <a:chExt cx="1295388" cy="610920"/>
                        </a:xfrm>
                      </wpg:grpSpPr>
                      <wps:wsp>
                        <wps:cNvPr id="3489" name="Shape 3489"/>
                        <wps:cNvSpPr/>
                        <wps:spPr>
                          <a:xfrm>
                            <a:off x="0" y="0"/>
                            <a:ext cx="509105" cy="319596"/>
                          </a:xfrm>
                          <a:custGeom>
                            <a:avLst/>
                            <a:gdLst/>
                            <a:ahLst/>
                            <a:cxnLst/>
                            <a:rect l="0" t="0" r="0" b="0"/>
                            <a:pathLst>
                              <a:path w="509105" h="319596">
                                <a:moveTo>
                                  <a:pt x="509105" y="233197"/>
                                </a:moveTo>
                                <a:cubicBezTo>
                                  <a:pt x="509105" y="280911"/>
                                  <a:pt x="470421" y="319596"/>
                                  <a:pt x="422707" y="319596"/>
                                </a:cubicBezTo>
                                <a:lnTo>
                                  <a:pt x="86398" y="319596"/>
                                </a:lnTo>
                                <a:cubicBezTo>
                                  <a:pt x="38684" y="319596"/>
                                  <a:pt x="0" y="280911"/>
                                  <a:pt x="0" y="233197"/>
                                </a:cubicBezTo>
                                <a:lnTo>
                                  <a:pt x="0" y="86398"/>
                                </a:lnTo>
                                <a:cubicBezTo>
                                  <a:pt x="0" y="38671"/>
                                  <a:pt x="38684" y="0"/>
                                  <a:pt x="86398" y="0"/>
                                </a:cubicBezTo>
                                <a:lnTo>
                                  <a:pt x="422707" y="0"/>
                                </a:lnTo>
                                <a:cubicBezTo>
                                  <a:pt x="470421" y="0"/>
                                  <a:pt x="509105" y="38671"/>
                                  <a:pt x="509105" y="86398"/>
                                </a:cubicBezTo>
                                <a:lnTo>
                                  <a:pt x="509105" y="233197"/>
                                </a:lnTo>
                                <a:close/>
                              </a:path>
                            </a:pathLst>
                          </a:custGeom>
                          <a:ln w="5080" cap="flat">
                            <a:miter lim="100000"/>
                          </a:ln>
                        </wps:spPr>
                        <wps:style>
                          <a:lnRef idx="1">
                            <a:srgbClr val="AB398D"/>
                          </a:lnRef>
                          <a:fillRef idx="0">
                            <a:srgbClr val="000000">
                              <a:alpha val="0"/>
                            </a:srgbClr>
                          </a:fillRef>
                          <a:effectRef idx="0">
                            <a:scrgbClr r="0" g="0" b="0"/>
                          </a:effectRef>
                          <a:fontRef idx="none"/>
                        </wps:style>
                        <wps:bodyPr/>
                      </wps:wsp>
                      <wps:wsp>
                        <wps:cNvPr id="3490" name="Shape 3490"/>
                        <wps:cNvSpPr/>
                        <wps:spPr>
                          <a:xfrm>
                            <a:off x="393129" y="145656"/>
                            <a:ext cx="509118" cy="319596"/>
                          </a:xfrm>
                          <a:custGeom>
                            <a:avLst/>
                            <a:gdLst/>
                            <a:ahLst/>
                            <a:cxnLst/>
                            <a:rect l="0" t="0" r="0" b="0"/>
                            <a:pathLst>
                              <a:path w="509118" h="319596">
                                <a:moveTo>
                                  <a:pt x="86411" y="0"/>
                                </a:moveTo>
                                <a:lnTo>
                                  <a:pt x="422720" y="0"/>
                                </a:lnTo>
                                <a:cubicBezTo>
                                  <a:pt x="470433" y="0"/>
                                  <a:pt x="509118" y="38671"/>
                                  <a:pt x="509118" y="86398"/>
                                </a:cubicBezTo>
                                <a:lnTo>
                                  <a:pt x="509118" y="233197"/>
                                </a:lnTo>
                                <a:cubicBezTo>
                                  <a:pt x="509118" y="280911"/>
                                  <a:pt x="470433" y="319596"/>
                                  <a:pt x="422720" y="319596"/>
                                </a:cubicBezTo>
                                <a:lnTo>
                                  <a:pt x="86411" y="319596"/>
                                </a:lnTo>
                                <a:cubicBezTo>
                                  <a:pt x="38684" y="319596"/>
                                  <a:pt x="0" y="280911"/>
                                  <a:pt x="0" y="233197"/>
                                </a:cubicBezTo>
                                <a:lnTo>
                                  <a:pt x="0" y="86398"/>
                                </a:lnTo>
                                <a:cubicBezTo>
                                  <a:pt x="0" y="38671"/>
                                  <a:pt x="38684" y="0"/>
                                  <a:pt x="86411" y="0"/>
                                </a:cubicBezTo>
                                <a:close/>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3491" name="Shape 3491"/>
                        <wps:cNvSpPr/>
                        <wps:spPr>
                          <a:xfrm>
                            <a:off x="393129" y="145656"/>
                            <a:ext cx="509118" cy="319596"/>
                          </a:xfrm>
                          <a:custGeom>
                            <a:avLst/>
                            <a:gdLst/>
                            <a:ahLst/>
                            <a:cxnLst/>
                            <a:rect l="0" t="0" r="0" b="0"/>
                            <a:pathLst>
                              <a:path w="509118" h="319596">
                                <a:moveTo>
                                  <a:pt x="509118" y="233197"/>
                                </a:moveTo>
                                <a:cubicBezTo>
                                  <a:pt x="509118" y="280911"/>
                                  <a:pt x="470433" y="319596"/>
                                  <a:pt x="422720" y="319596"/>
                                </a:cubicBezTo>
                                <a:lnTo>
                                  <a:pt x="86411" y="319596"/>
                                </a:lnTo>
                                <a:cubicBezTo>
                                  <a:pt x="38684" y="319596"/>
                                  <a:pt x="0" y="280911"/>
                                  <a:pt x="0" y="233197"/>
                                </a:cubicBezTo>
                                <a:lnTo>
                                  <a:pt x="0" y="86398"/>
                                </a:lnTo>
                                <a:cubicBezTo>
                                  <a:pt x="0" y="38671"/>
                                  <a:pt x="38684" y="0"/>
                                  <a:pt x="86411" y="0"/>
                                </a:cubicBezTo>
                                <a:lnTo>
                                  <a:pt x="422720" y="0"/>
                                </a:lnTo>
                                <a:cubicBezTo>
                                  <a:pt x="470433" y="0"/>
                                  <a:pt x="509118" y="38671"/>
                                  <a:pt x="509118" y="86398"/>
                                </a:cubicBezTo>
                                <a:lnTo>
                                  <a:pt x="509118" y="233197"/>
                                </a:lnTo>
                                <a:close/>
                              </a:path>
                            </a:pathLst>
                          </a:custGeom>
                          <a:ln w="5080" cap="flat">
                            <a:miter lim="100000"/>
                          </a:ln>
                        </wps:spPr>
                        <wps:style>
                          <a:lnRef idx="1">
                            <a:srgbClr val="AB398D"/>
                          </a:lnRef>
                          <a:fillRef idx="0">
                            <a:srgbClr val="000000">
                              <a:alpha val="0"/>
                            </a:srgbClr>
                          </a:fillRef>
                          <a:effectRef idx="0">
                            <a:scrgbClr r="0" g="0" b="0"/>
                          </a:effectRef>
                          <a:fontRef idx="none"/>
                        </wps:style>
                        <wps:bodyPr/>
                      </wps:wsp>
                      <wps:wsp>
                        <wps:cNvPr id="3492" name="Shape 3492"/>
                        <wps:cNvSpPr/>
                        <wps:spPr>
                          <a:xfrm>
                            <a:off x="786270" y="291312"/>
                            <a:ext cx="509118" cy="319608"/>
                          </a:xfrm>
                          <a:custGeom>
                            <a:avLst/>
                            <a:gdLst/>
                            <a:ahLst/>
                            <a:cxnLst/>
                            <a:rect l="0" t="0" r="0" b="0"/>
                            <a:pathLst>
                              <a:path w="509118" h="319608">
                                <a:moveTo>
                                  <a:pt x="509118" y="233210"/>
                                </a:moveTo>
                                <a:cubicBezTo>
                                  <a:pt x="509118" y="280924"/>
                                  <a:pt x="470421" y="319608"/>
                                  <a:pt x="422720" y="319608"/>
                                </a:cubicBezTo>
                                <a:lnTo>
                                  <a:pt x="86399" y="319608"/>
                                </a:lnTo>
                                <a:cubicBezTo>
                                  <a:pt x="38684" y="319608"/>
                                  <a:pt x="0" y="280924"/>
                                  <a:pt x="0" y="233210"/>
                                </a:cubicBezTo>
                                <a:lnTo>
                                  <a:pt x="0" y="86398"/>
                                </a:lnTo>
                                <a:cubicBezTo>
                                  <a:pt x="0" y="38671"/>
                                  <a:pt x="38684" y="0"/>
                                  <a:pt x="86399" y="0"/>
                                </a:cubicBezTo>
                                <a:lnTo>
                                  <a:pt x="422720" y="0"/>
                                </a:lnTo>
                                <a:cubicBezTo>
                                  <a:pt x="470421" y="0"/>
                                  <a:pt x="509118" y="38671"/>
                                  <a:pt x="509118" y="86398"/>
                                </a:cubicBezTo>
                                <a:lnTo>
                                  <a:pt x="509118" y="233210"/>
                                </a:lnTo>
                                <a:close/>
                              </a:path>
                            </a:pathLst>
                          </a:custGeom>
                          <a:ln w="5080" cap="flat">
                            <a:miter lim="100000"/>
                          </a:ln>
                        </wps:spPr>
                        <wps:style>
                          <a:lnRef idx="1">
                            <a:srgbClr val="AB398D"/>
                          </a:lnRef>
                          <a:fillRef idx="0">
                            <a:srgbClr val="000000">
                              <a:alpha val="0"/>
                            </a:srgbClr>
                          </a:fillRef>
                          <a:effectRef idx="0">
                            <a:scrgbClr r="0" g="0" b="0"/>
                          </a:effectRef>
                          <a:fontRef idx="none"/>
                        </wps:style>
                        <wps:bodyPr/>
                      </wps:wsp>
                    </wpg:wgp>
                  </a:graphicData>
                </a:graphic>
              </wp:inline>
            </w:drawing>
          </mc:Choice>
          <mc:Fallback>
            <w:pict>
              <v:group w14:anchorId="0BAAD01F" id="Group 55690" o:spid="_x0000_s1026" style="width:102pt;height:48.1pt;mso-position-horizontal-relative:char;mso-position-vertical-relative:line" coordsize="12953,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ayywQAAGsYAAAOAAAAZHJzL2Uyb0RvYy54bWzsWdty2zYQfe9M/4HD91q8SBSpsZxp6tYv&#10;nSbTJB8AQ6DIGZLggLRk9+u7uCwBiI0cJ046bZwHhQL2erA4u6IvX923TXBgYqh5tw3jiygMWEf5&#10;ru722/DD+99+ysNgGEm3Iw3v2DZ8YEP46urHHy6P/YYlvOLNjokAjHTD5thvw2oc+81iMdCKtWS4&#10;4D3rYLPkoiUjfBX7xU6QI1hvm0USRdniyMWuF5yyYYDVa70ZXin7Zcno+KYsBzYGzTaE2Eb1KdTn&#10;rfxcXF2SzV6QvqqpCYN8RhQtqTtwOpm6JiMJ7kQ9M9XWVPCBl+MF5e2Cl2VNmcoBsomjk2xuBL/r&#10;VS77zXHfTzABtCc4fbZZ+sfhrQjq3TZcrbICEOpIC8ekPAd6CSA69vsNSN6I/l3/VpiFvf4ms74v&#10;RSv/h3yCewXuwwQuux8DCotxUqzSHMqBwl4WR0Vi0KcVHNFMjVa/nldcoNuFjG4K5thDIQ0Wq+HL&#10;sHpXkZ6pIxgkAgardJkXCJWSCNSKAkbJTTANmwEQ+1SMVlERRysNURoXqyKTBTplSjb0bhhvGFdg&#10;k8PvwwjbUHQ7fCIVPtH7Dh8F3IKz9d+TUepJU/IxOEI1mEiqbWgCkbstP7D3XMmN8sRQCk40SUFu&#10;bcK1cvTutqav2V8f08rBT6xvYa9MLtfRMonDAExaBCAuvZkk62h9sgnw+F6azvWWZ2kBVefZAxUU&#10;8lW1mzTP8uWJCoYAV0RmO4vbrLso+KbRoXahxXVs+ohx39dypSGstYeVjdNcJS1tM1bLj+CztJii&#10;+LlQnPPxnDqlMIvT2XMz9jNFpzoHR8WrLJSiDR+YBk6WrLokUxmrjO1FaTpd0TmATgk0mbIho2Lr&#10;th6h+zR1C/QUyX+mfpsODEom0ZdXPY0PDZOV33R/shIYU1KaMjKI/e0vjQgOBHrMz6+h2q4nMyAq&#10;dcq6aSataK6lfOt10vQV0bYwGuNA5WgsSaNMtbdTs9REo3scdApIGjsd4DIpqbB4N076HfRnFbeT&#10;rXy85bsHxfkKEKBW2Q6+CcfadoQcCytw5tI9cPHjHJsWKXQddWHj5SpbKTYFDExjkTUWm4ZkuQZA&#10;wnb2TdlWRnKebfNsCVwp6Qcrw/Is3gt9e+SdhvbqiqKAf+mMOHBumlpx5DoESHLnKfc4e0+50zJL&#10;yZ8uT54LzXEz51zJRSZue34YvIOB3XyECy3Cnsq5AC0HWxUMQZ/APG6z7mLgHws61MejxV2Ucd/X&#10;cqVn52XjVMWDIdqMsaZ8m0/nWYj2WUn2i+hSkfWMgR/j7e+KZIFR9Mw/kayaMb5XknUJx72glmr9&#10;C6Ivnas1Gw1faOoffgRoUnsumkJCNP3sv9n+XkbaaTrV87Wh/v/TSJvM2DZ50ki7zjP4CaxnqCKG&#10;8VZqf3SkzaJcjfT/+kgrA5FxWhad82aaJjEOIVbuE9g2WWoQzOX3XiAYBHDc8YdCC4/vxWcTOXjp&#10;HxEw4VkVFPJVdQx22LIqGII5POgSftxm3UXBN40OtQst/rWGQswYz+NcJA6mKI6h+mqz81HiiIvT&#10;QmddwdlzM/bNo1PtxlGBHxu2slDq6YPtKnp5gfBMLxDUK1t4o61eaZi37/KVuftdvYGxfyO4+hsA&#10;AP//AwBQSwMEFAAGAAgAAAAhAFfklnLbAAAABAEAAA8AAABkcnMvZG93bnJldi54bWxMj0FLw0AQ&#10;he+C/2EZwZvdJGrRmE0pRT0VwVYovU2TaRKanQ3ZbZL+e0cvennweMN732SLybZqoN43jg3EswgU&#10;ceHKhisDX9u3uydQPiCX2DomAxfysMivrzJMSzfyJw2bUCkpYZ+igTqELtXaFzVZ9DPXEUt2dL3F&#10;ILavdNnjKOW21UkUzbXFhmWhxo5WNRWnzdkaeB9xXN7Hr8P6dFxd9tvHj906JmNub6blC6hAU/g7&#10;hh98QYdcmA7uzKVXrQF5JPyqZEn0IPZg4HmegM4z/R8+/wYAAP//AwBQSwECLQAUAAYACAAAACEA&#10;toM4kv4AAADhAQAAEwAAAAAAAAAAAAAAAAAAAAAAW0NvbnRlbnRfVHlwZXNdLnhtbFBLAQItABQA&#10;BgAIAAAAIQA4/SH/1gAAAJQBAAALAAAAAAAAAAAAAAAAAC8BAABfcmVscy8ucmVsc1BLAQItABQA&#10;BgAIAAAAIQAQ+3ayywQAAGsYAAAOAAAAAAAAAAAAAAAAAC4CAABkcnMvZTJvRG9jLnhtbFBLAQIt&#10;ABQABgAIAAAAIQBX5JZy2wAAAAQBAAAPAAAAAAAAAAAAAAAAACUHAABkcnMvZG93bnJldi54bWxQ&#10;SwUGAAAAAAQABADzAAAALQgAAAAA&#10;">
                <v:shape id="Shape 3489" o:spid="_x0000_s1027" style="position:absolute;width:5091;height:3195;visibility:visible;mso-wrap-style:square;v-text-anchor:top" coordsize="509105,319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OqD8cA&#10;AADdAAAADwAAAGRycy9kb3ducmV2LnhtbESPQWvCQBSE7wX/w/IEL1I3aik2uooIUrFQahSkt0f2&#10;uQlm34bs1sR/3y0IPQ4z8w2zWHW2EjdqfOlYwXiUgCDOnS7ZKDgdt88zED4ga6wck4I7eVgte08L&#10;TLVr+UC3LBgRIexTVFCEUKdS+rwgi37kauLoXVxjMUTZGKkbbCPcVnKSJK/SYslxocCaNgXl1+zH&#10;KjBf2X44/jjJ7dGsv8/tOx2q86dSg363noMI1IX/8KO90wqmL7M3+HsTn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Tqg/HAAAA3QAAAA8AAAAAAAAAAAAAAAAAmAIAAGRy&#10;cy9kb3ducmV2LnhtbFBLBQYAAAAABAAEAPUAAACMAwAAAAA=&#10;" path="m509105,233197v,47714,-38684,86399,-86398,86399l86398,319596c38684,319596,,280911,,233197l,86398c,38671,38684,,86398,l422707,v47714,,86398,38671,86398,86398l509105,233197xe" filled="f" strokecolor="#ab398d" strokeweight=".4pt">
                  <v:stroke miterlimit="1" joinstyle="miter"/>
                  <v:path arrowok="t" textboxrect="0,0,509105,319596"/>
                </v:shape>
                <v:shape id="Shape 3490" o:spid="_x0000_s1028" style="position:absolute;left:3931;top:1456;width:5091;height:3196;visibility:visible;mso-wrap-style:square;v-text-anchor:top" coordsize="509118,319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J978MA&#10;AADdAAAADwAAAGRycy9kb3ducmV2LnhtbERPz2vCMBS+C/sfwhvspmk7EdcZyzaQ7SZqQXZ7a55N&#10;sXkpTWy7/94cBjt+fL83xWRbMVDvG8cK0kUCgrhyuuFaQXnazdcgfEDW2DomBb/kodg+zDaYazfy&#10;gYZjqEUMYZ+jAhNCl0vpK0MW/cJ1xJG7uN5iiLCvpe5xjOG2lVmSrKTFhmODwY4+DFXX480q2B2y&#10;8x7NTzbdcJ9+vnfl6luWSj09Tm+vIAJN4V/85/7SCp6XL3F/fBOfgN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J978MAAADdAAAADwAAAAAAAAAAAAAAAACYAgAAZHJzL2Rv&#10;d25yZXYueG1sUEsFBgAAAAAEAAQA9QAAAIgDAAAAAA==&#10;" path="m86411,l422720,v47713,,86398,38671,86398,86398l509118,233197v,47714,-38685,86399,-86398,86399l86411,319596c38684,319596,,280911,,233197l,86398c,38671,38684,,86411,xe" fillcolor="#ab398d" stroked="f" strokeweight="0">
                  <v:stroke miterlimit="1" joinstyle="miter"/>
                  <v:path arrowok="t" textboxrect="0,0,509118,319596"/>
                </v:shape>
                <v:shape id="Shape 3491" o:spid="_x0000_s1029" style="position:absolute;left:3931;top:1456;width:5091;height:3196;visibility:visible;mso-wrap-style:square;v-text-anchor:top" coordsize="509118,319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MtWMUA&#10;AADdAAAADwAAAGRycy9kb3ducmV2LnhtbESPQWvCQBSE74X+h+UVvNVNopQa3YQqCjkVaoteH9nX&#10;JDT7Ns2uSfz3XUHocZiZb5hNPplWDNS7xrKCeB6BIC6tbrhS8PV5eH4F4TyyxtYyKbiSgzx7fNhg&#10;qu3IHzQcfSUChF2KCmrvu1RKV9Zk0M1tRxy8b9sb9EH2ldQ9jgFuWplE0Ys02HBYqLGjXU3lz/Fi&#10;FJyjfZH87rbjuxl0crmaWBanVqnZ0/S2BuFp8v/he7vQChbLVQy3N+EJy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sy1YxQAAAN0AAAAPAAAAAAAAAAAAAAAAAJgCAABkcnMv&#10;ZG93bnJldi54bWxQSwUGAAAAAAQABAD1AAAAigMAAAAA&#10;" path="m509118,233197v,47714,-38685,86399,-86398,86399l86411,319596c38684,319596,,280911,,233197l,86398c,38671,38684,,86411,l422720,v47713,,86398,38671,86398,86398l509118,233197xe" filled="f" strokecolor="#ab398d" strokeweight=".4pt">
                  <v:stroke miterlimit="1" joinstyle="miter"/>
                  <v:path arrowok="t" textboxrect="0,0,509118,319596"/>
                </v:shape>
                <v:shape id="Shape 3492" o:spid="_x0000_s1030" style="position:absolute;left:7862;top:2913;width:5091;height:3196;visibility:visible;mso-wrap-style:square;v-text-anchor:top" coordsize="509118,319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739cYA&#10;AADdAAAADwAAAGRycy9kb3ducmV2LnhtbESPwW7CMBBE70j8g7VIvaDiQCFKUwxCICQOXIB+wDbe&#10;JoF4HWwXwt/XlSpxHM3MG8182ZlG3Mj52rKC8SgBQVxYXXOp4PO0fc1A+ICssbFMCh7kYbno9+aY&#10;a3vnA92OoRQRwj5HBVUIbS6lLyoy6Ee2JY7et3UGQ5SulNrhPcJNIydJkkqDNceFCltaV1Rcjj9G&#10;gZ2Vq+4x3KWXr707b6bXLB3OMqVeBt3qA0SgLjzD/+2dVvA2fZ/A35v4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3739cYAAADdAAAADwAAAAAAAAAAAAAAAACYAgAAZHJz&#10;L2Rvd25yZXYueG1sUEsFBgAAAAAEAAQA9QAAAIsDAAAAAA==&#10;" path="m509118,233210v,47714,-38697,86398,-86398,86398l86399,319608c38684,319608,,280924,,233210l,86398c,38671,38684,,86399,l422720,v47701,,86398,38671,86398,86398l509118,233210xe" filled="f" strokecolor="#ab398d" strokeweight=".4pt">
                  <v:stroke miterlimit="1" joinstyle="miter"/>
                  <v:path arrowok="t" textboxrect="0,0,509118,319608"/>
                </v:shape>
                <w10:anchorlock/>
              </v:group>
            </w:pict>
          </mc:Fallback>
        </mc:AlternateContent>
      </w:r>
    </w:p>
    <w:p w:rsidR="00F65CCE" w:rsidRDefault="0010527A">
      <w:pPr>
        <w:spacing w:after="4" w:line="255" w:lineRule="auto"/>
        <w:ind w:left="-3"/>
      </w:pPr>
      <w:r>
        <w:rPr>
          <w:b/>
        </w:rPr>
        <w:t>Figure 4.1: Major burden of disease – 10 leading risk factors in developed countries</w:t>
      </w:r>
    </w:p>
    <w:p w:rsidR="00F65CCE" w:rsidRDefault="0010527A">
      <w:pPr>
        <w:spacing w:after="155" w:line="259" w:lineRule="auto"/>
        <w:ind w:left="26" w:right="-85" w:firstLine="0"/>
      </w:pPr>
      <w:r>
        <w:rPr>
          <w:noProof/>
          <w:sz w:val="22"/>
        </w:rPr>
        <mc:AlternateContent>
          <mc:Choice Requires="wpg">
            <w:drawing>
              <wp:inline distT="0" distB="0" distL="0" distR="0">
                <wp:extent cx="3095713" cy="1932126"/>
                <wp:effectExtent l="0" t="0" r="0" b="0"/>
                <wp:docPr id="55688" name="Group 55688"/>
                <wp:cNvGraphicFramePr/>
                <a:graphic xmlns:a="http://schemas.openxmlformats.org/drawingml/2006/main">
                  <a:graphicData uri="http://schemas.microsoft.com/office/word/2010/wordprocessingGroup">
                    <wpg:wgp>
                      <wpg:cNvGrpSpPr/>
                      <wpg:grpSpPr>
                        <a:xfrm>
                          <a:off x="0" y="0"/>
                          <a:ext cx="3095713" cy="1932126"/>
                          <a:chOff x="0" y="0"/>
                          <a:chExt cx="3095713" cy="1932126"/>
                        </a:xfrm>
                      </wpg:grpSpPr>
                      <wps:wsp>
                        <wps:cNvPr id="3417" name="Shape 3417"/>
                        <wps:cNvSpPr/>
                        <wps:spPr>
                          <a:xfrm>
                            <a:off x="939343" y="0"/>
                            <a:ext cx="2113255" cy="1616672"/>
                          </a:xfrm>
                          <a:custGeom>
                            <a:avLst/>
                            <a:gdLst/>
                            <a:ahLst/>
                            <a:cxnLst/>
                            <a:rect l="0" t="0" r="0" b="0"/>
                            <a:pathLst>
                              <a:path w="2113255" h="1616672">
                                <a:moveTo>
                                  <a:pt x="0" y="0"/>
                                </a:moveTo>
                                <a:lnTo>
                                  <a:pt x="0" y="1616672"/>
                                </a:lnTo>
                                <a:lnTo>
                                  <a:pt x="2113255" y="1616672"/>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3418" name="Shape 3418"/>
                        <wps:cNvSpPr/>
                        <wps:spPr>
                          <a:xfrm>
                            <a:off x="939508" y="1616672"/>
                            <a:ext cx="0" cy="23813"/>
                          </a:xfrm>
                          <a:custGeom>
                            <a:avLst/>
                            <a:gdLst/>
                            <a:ahLst/>
                            <a:cxnLst/>
                            <a:rect l="0" t="0" r="0" b="0"/>
                            <a:pathLst>
                              <a:path h="23813">
                                <a:moveTo>
                                  <a:pt x="0" y="0"/>
                                </a:moveTo>
                                <a:lnTo>
                                  <a:pt x="0" y="23813"/>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3419" name="Shape 3419"/>
                        <wps:cNvSpPr/>
                        <wps:spPr>
                          <a:xfrm>
                            <a:off x="1245235" y="1616672"/>
                            <a:ext cx="0" cy="23813"/>
                          </a:xfrm>
                          <a:custGeom>
                            <a:avLst/>
                            <a:gdLst/>
                            <a:ahLst/>
                            <a:cxnLst/>
                            <a:rect l="0" t="0" r="0" b="0"/>
                            <a:pathLst>
                              <a:path h="23813">
                                <a:moveTo>
                                  <a:pt x="0" y="0"/>
                                </a:moveTo>
                                <a:lnTo>
                                  <a:pt x="0" y="23813"/>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3420" name="Shape 3420"/>
                        <wps:cNvSpPr/>
                        <wps:spPr>
                          <a:xfrm>
                            <a:off x="1543494" y="1616672"/>
                            <a:ext cx="0" cy="23813"/>
                          </a:xfrm>
                          <a:custGeom>
                            <a:avLst/>
                            <a:gdLst/>
                            <a:ahLst/>
                            <a:cxnLst/>
                            <a:rect l="0" t="0" r="0" b="0"/>
                            <a:pathLst>
                              <a:path h="23813">
                                <a:moveTo>
                                  <a:pt x="0" y="0"/>
                                </a:moveTo>
                                <a:lnTo>
                                  <a:pt x="0" y="23813"/>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3421" name="Shape 3421"/>
                        <wps:cNvSpPr/>
                        <wps:spPr>
                          <a:xfrm>
                            <a:off x="1850009" y="1616672"/>
                            <a:ext cx="0" cy="23813"/>
                          </a:xfrm>
                          <a:custGeom>
                            <a:avLst/>
                            <a:gdLst/>
                            <a:ahLst/>
                            <a:cxnLst/>
                            <a:rect l="0" t="0" r="0" b="0"/>
                            <a:pathLst>
                              <a:path h="23813">
                                <a:moveTo>
                                  <a:pt x="0" y="0"/>
                                </a:moveTo>
                                <a:lnTo>
                                  <a:pt x="0" y="23813"/>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3422" name="Shape 3422"/>
                        <wps:cNvSpPr/>
                        <wps:spPr>
                          <a:xfrm>
                            <a:off x="2145513" y="1616672"/>
                            <a:ext cx="0" cy="23813"/>
                          </a:xfrm>
                          <a:custGeom>
                            <a:avLst/>
                            <a:gdLst/>
                            <a:ahLst/>
                            <a:cxnLst/>
                            <a:rect l="0" t="0" r="0" b="0"/>
                            <a:pathLst>
                              <a:path h="23813">
                                <a:moveTo>
                                  <a:pt x="0" y="0"/>
                                </a:moveTo>
                                <a:lnTo>
                                  <a:pt x="0" y="23813"/>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3423" name="Shape 3423"/>
                        <wps:cNvSpPr/>
                        <wps:spPr>
                          <a:xfrm>
                            <a:off x="2452014" y="1616672"/>
                            <a:ext cx="0" cy="23813"/>
                          </a:xfrm>
                          <a:custGeom>
                            <a:avLst/>
                            <a:gdLst/>
                            <a:ahLst/>
                            <a:cxnLst/>
                            <a:rect l="0" t="0" r="0" b="0"/>
                            <a:pathLst>
                              <a:path h="23813">
                                <a:moveTo>
                                  <a:pt x="0" y="0"/>
                                </a:moveTo>
                                <a:lnTo>
                                  <a:pt x="0" y="23813"/>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3424" name="Shape 3424"/>
                        <wps:cNvSpPr/>
                        <wps:spPr>
                          <a:xfrm>
                            <a:off x="2749359" y="1616672"/>
                            <a:ext cx="0" cy="23813"/>
                          </a:xfrm>
                          <a:custGeom>
                            <a:avLst/>
                            <a:gdLst/>
                            <a:ahLst/>
                            <a:cxnLst/>
                            <a:rect l="0" t="0" r="0" b="0"/>
                            <a:pathLst>
                              <a:path h="23813">
                                <a:moveTo>
                                  <a:pt x="0" y="0"/>
                                </a:moveTo>
                                <a:lnTo>
                                  <a:pt x="0" y="23813"/>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3425" name="Shape 3425"/>
                        <wps:cNvSpPr/>
                        <wps:spPr>
                          <a:xfrm>
                            <a:off x="3050756" y="1616672"/>
                            <a:ext cx="0" cy="23813"/>
                          </a:xfrm>
                          <a:custGeom>
                            <a:avLst/>
                            <a:gdLst/>
                            <a:ahLst/>
                            <a:cxnLst/>
                            <a:rect l="0" t="0" r="0" b="0"/>
                            <a:pathLst>
                              <a:path h="23813">
                                <a:moveTo>
                                  <a:pt x="0" y="0"/>
                                </a:moveTo>
                                <a:lnTo>
                                  <a:pt x="0" y="23813"/>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69214" name="Shape 69214"/>
                        <wps:cNvSpPr/>
                        <wps:spPr>
                          <a:xfrm>
                            <a:off x="942480" y="23393"/>
                            <a:ext cx="1848497" cy="119977"/>
                          </a:xfrm>
                          <a:custGeom>
                            <a:avLst/>
                            <a:gdLst/>
                            <a:ahLst/>
                            <a:cxnLst/>
                            <a:rect l="0" t="0" r="0" b="0"/>
                            <a:pathLst>
                              <a:path w="1848497" h="119977">
                                <a:moveTo>
                                  <a:pt x="0" y="0"/>
                                </a:moveTo>
                                <a:lnTo>
                                  <a:pt x="1848497" y="0"/>
                                </a:lnTo>
                                <a:lnTo>
                                  <a:pt x="1848497" y="119977"/>
                                </a:lnTo>
                                <a:lnTo>
                                  <a:pt x="0" y="119977"/>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215" name="Shape 69215"/>
                        <wps:cNvSpPr/>
                        <wps:spPr>
                          <a:xfrm>
                            <a:off x="942251" y="185522"/>
                            <a:ext cx="1643558" cy="119977"/>
                          </a:xfrm>
                          <a:custGeom>
                            <a:avLst/>
                            <a:gdLst/>
                            <a:ahLst/>
                            <a:cxnLst/>
                            <a:rect l="0" t="0" r="0" b="0"/>
                            <a:pathLst>
                              <a:path w="1643558" h="119977">
                                <a:moveTo>
                                  <a:pt x="0" y="0"/>
                                </a:moveTo>
                                <a:lnTo>
                                  <a:pt x="1643558" y="0"/>
                                </a:lnTo>
                                <a:lnTo>
                                  <a:pt x="1643558" y="119977"/>
                                </a:lnTo>
                                <a:lnTo>
                                  <a:pt x="0" y="119977"/>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216" name="Shape 69216"/>
                        <wps:cNvSpPr/>
                        <wps:spPr>
                          <a:xfrm>
                            <a:off x="941984" y="347652"/>
                            <a:ext cx="1389520" cy="119988"/>
                          </a:xfrm>
                          <a:custGeom>
                            <a:avLst/>
                            <a:gdLst/>
                            <a:ahLst/>
                            <a:cxnLst/>
                            <a:rect l="0" t="0" r="0" b="0"/>
                            <a:pathLst>
                              <a:path w="1389520" h="119988">
                                <a:moveTo>
                                  <a:pt x="0" y="0"/>
                                </a:moveTo>
                                <a:lnTo>
                                  <a:pt x="1389520" y="0"/>
                                </a:lnTo>
                                <a:lnTo>
                                  <a:pt x="1389520" y="119988"/>
                                </a:lnTo>
                                <a:lnTo>
                                  <a:pt x="0" y="119988"/>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217" name="Shape 69217"/>
                        <wps:cNvSpPr/>
                        <wps:spPr>
                          <a:xfrm>
                            <a:off x="941705" y="509791"/>
                            <a:ext cx="1144194" cy="119977"/>
                          </a:xfrm>
                          <a:custGeom>
                            <a:avLst/>
                            <a:gdLst/>
                            <a:ahLst/>
                            <a:cxnLst/>
                            <a:rect l="0" t="0" r="0" b="0"/>
                            <a:pathLst>
                              <a:path w="1144194" h="119977">
                                <a:moveTo>
                                  <a:pt x="0" y="0"/>
                                </a:moveTo>
                                <a:lnTo>
                                  <a:pt x="1144194" y="0"/>
                                </a:lnTo>
                                <a:lnTo>
                                  <a:pt x="1144194" y="119977"/>
                                </a:lnTo>
                                <a:lnTo>
                                  <a:pt x="0" y="119977"/>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218" name="Shape 69218"/>
                        <wps:cNvSpPr/>
                        <wps:spPr>
                          <a:xfrm>
                            <a:off x="941679" y="671919"/>
                            <a:ext cx="1121118" cy="119990"/>
                          </a:xfrm>
                          <a:custGeom>
                            <a:avLst/>
                            <a:gdLst/>
                            <a:ahLst/>
                            <a:cxnLst/>
                            <a:rect l="0" t="0" r="0" b="0"/>
                            <a:pathLst>
                              <a:path w="1121118" h="119990">
                                <a:moveTo>
                                  <a:pt x="0" y="0"/>
                                </a:moveTo>
                                <a:lnTo>
                                  <a:pt x="1121118" y="0"/>
                                </a:lnTo>
                                <a:lnTo>
                                  <a:pt x="1121118" y="119990"/>
                                </a:lnTo>
                                <a:lnTo>
                                  <a:pt x="0" y="119990"/>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219" name="Shape 69219"/>
                        <wps:cNvSpPr/>
                        <wps:spPr>
                          <a:xfrm>
                            <a:off x="941095" y="834048"/>
                            <a:ext cx="590017" cy="119990"/>
                          </a:xfrm>
                          <a:custGeom>
                            <a:avLst/>
                            <a:gdLst/>
                            <a:ahLst/>
                            <a:cxnLst/>
                            <a:rect l="0" t="0" r="0" b="0"/>
                            <a:pathLst>
                              <a:path w="590017" h="119990">
                                <a:moveTo>
                                  <a:pt x="0" y="0"/>
                                </a:moveTo>
                                <a:lnTo>
                                  <a:pt x="590017" y="0"/>
                                </a:lnTo>
                                <a:lnTo>
                                  <a:pt x="590017" y="119990"/>
                                </a:lnTo>
                                <a:lnTo>
                                  <a:pt x="0" y="119990"/>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220" name="Shape 69220"/>
                        <wps:cNvSpPr/>
                        <wps:spPr>
                          <a:xfrm>
                            <a:off x="941007" y="996176"/>
                            <a:ext cx="500520" cy="119977"/>
                          </a:xfrm>
                          <a:custGeom>
                            <a:avLst/>
                            <a:gdLst/>
                            <a:ahLst/>
                            <a:cxnLst/>
                            <a:rect l="0" t="0" r="0" b="0"/>
                            <a:pathLst>
                              <a:path w="500520" h="119977">
                                <a:moveTo>
                                  <a:pt x="0" y="0"/>
                                </a:moveTo>
                                <a:lnTo>
                                  <a:pt x="500520" y="0"/>
                                </a:lnTo>
                                <a:lnTo>
                                  <a:pt x="500520" y="119977"/>
                                </a:lnTo>
                                <a:lnTo>
                                  <a:pt x="0" y="119977"/>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221" name="Shape 69221"/>
                        <wps:cNvSpPr/>
                        <wps:spPr>
                          <a:xfrm>
                            <a:off x="940727" y="1151827"/>
                            <a:ext cx="269634" cy="119990"/>
                          </a:xfrm>
                          <a:custGeom>
                            <a:avLst/>
                            <a:gdLst/>
                            <a:ahLst/>
                            <a:cxnLst/>
                            <a:rect l="0" t="0" r="0" b="0"/>
                            <a:pathLst>
                              <a:path w="269634" h="119990">
                                <a:moveTo>
                                  <a:pt x="0" y="0"/>
                                </a:moveTo>
                                <a:lnTo>
                                  <a:pt x="269634" y="0"/>
                                </a:lnTo>
                                <a:lnTo>
                                  <a:pt x="269634" y="119990"/>
                                </a:lnTo>
                                <a:lnTo>
                                  <a:pt x="0" y="119990"/>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222" name="Shape 69222"/>
                        <wps:cNvSpPr/>
                        <wps:spPr>
                          <a:xfrm>
                            <a:off x="940575" y="1317206"/>
                            <a:ext cx="119520" cy="119977"/>
                          </a:xfrm>
                          <a:custGeom>
                            <a:avLst/>
                            <a:gdLst/>
                            <a:ahLst/>
                            <a:cxnLst/>
                            <a:rect l="0" t="0" r="0" b="0"/>
                            <a:pathLst>
                              <a:path w="119520" h="119977">
                                <a:moveTo>
                                  <a:pt x="0" y="0"/>
                                </a:moveTo>
                                <a:lnTo>
                                  <a:pt x="119520" y="0"/>
                                </a:lnTo>
                                <a:lnTo>
                                  <a:pt x="119520" y="119977"/>
                                </a:lnTo>
                                <a:lnTo>
                                  <a:pt x="0" y="119977"/>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223" name="Shape 69223"/>
                        <wps:cNvSpPr/>
                        <wps:spPr>
                          <a:xfrm>
                            <a:off x="940562" y="1479347"/>
                            <a:ext cx="107976" cy="119977"/>
                          </a:xfrm>
                          <a:custGeom>
                            <a:avLst/>
                            <a:gdLst/>
                            <a:ahLst/>
                            <a:cxnLst/>
                            <a:rect l="0" t="0" r="0" b="0"/>
                            <a:pathLst>
                              <a:path w="107976" h="119977">
                                <a:moveTo>
                                  <a:pt x="0" y="0"/>
                                </a:moveTo>
                                <a:lnTo>
                                  <a:pt x="107976" y="0"/>
                                </a:lnTo>
                                <a:lnTo>
                                  <a:pt x="107976" y="119977"/>
                                </a:lnTo>
                                <a:lnTo>
                                  <a:pt x="0" y="119977"/>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9101" name="Rectangle 9101"/>
                        <wps:cNvSpPr/>
                        <wps:spPr>
                          <a:xfrm>
                            <a:off x="1511249" y="1714232"/>
                            <a:ext cx="65740" cy="118474"/>
                          </a:xfrm>
                          <a:prstGeom prst="rect">
                            <a:avLst/>
                          </a:prstGeom>
                          <a:ln>
                            <a:noFill/>
                          </a:ln>
                        </wps:spPr>
                        <wps:txbx>
                          <w:txbxContent>
                            <w:p w:rsidR="00F65CCE" w:rsidRDefault="0010527A">
                              <w:pPr>
                                <w:spacing w:after="160" w:line="259" w:lineRule="auto"/>
                                <w:ind w:left="0" w:firstLine="0"/>
                              </w:pPr>
                              <w:r>
                                <w:rPr>
                                  <w:w w:val="109"/>
                                  <w:sz w:val="14"/>
                                </w:rPr>
                                <w:t>4</w:t>
                              </w:r>
                            </w:p>
                          </w:txbxContent>
                        </wps:txbx>
                        <wps:bodyPr horzOverflow="overflow" vert="horz" lIns="0" tIns="0" rIns="0" bIns="0" rtlCol="0">
                          <a:noAutofit/>
                        </wps:bodyPr>
                      </wps:wsp>
                      <wps:wsp>
                        <wps:cNvPr id="9102" name="Rectangle 9102"/>
                        <wps:cNvSpPr/>
                        <wps:spPr>
                          <a:xfrm>
                            <a:off x="1823644" y="1714232"/>
                            <a:ext cx="65740" cy="118474"/>
                          </a:xfrm>
                          <a:prstGeom prst="rect">
                            <a:avLst/>
                          </a:prstGeom>
                          <a:ln>
                            <a:noFill/>
                          </a:ln>
                        </wps:spPr>
                        <wps:txbx>
                          <w:txbxContent>
                            <w:p w:rsidR="00F65CCE" w:rsidRDefault="0010527A">
                              <w:pPr>
                                <w:spacing w:after="160" w:line="259" w:lineRule="auto"/>
                                <w:ind w:left="0" w:firstLine="0"/>
                              </w:pPr>
                              <w:r>
                                <w:rPr>
                                  <w:w w:val="109"/>
                                  <w:sz w:val="14"/>
                                </w:rPr>
                                <w:t>6</w:t>
                              </w:r>
                            </w:p>
                          </w:txbxContent>
                        </wps:txbx>
                        <wps:bodyPr horzOverflow="overflow" vert="horz" lIns="0" tIns="0" rIns="0" bIns="0" rtlCol="0">
                          <a:noAutofit/>
                        </wps:bodyPr>
                      </wps:wsp>
                      <wps:wsp>
                        <wps:cNvPr id="9103" name="Rectangle 9103"/>
                        <wps:cNvSpPr/>
                        <wps:spPr>
                          <a:xfrm>
                            <a:off x="2115858" y="1714232"/>
                            <a:ext cx="65740" cy="118474"/>
                          </a:xfrm>
                          <a:prstGeom prst="rect">
                            <a:avLst/>
                          </a:prstGeom>
                          <a:ln>
                            <a:noFill/>
                          </a:ln>
                        </wps:spPr>
                        <wps:txbx>
                          <w:txbxContent>
                            <w:p w:rsidR="00F65CCE" w:rsidRDefault="0010527A">
                              <w:pPr>
                                <w:spacing w:after="160" w:line="259" w:lineRule="auto"/>
                                <w:ind w:left="0" w:firstLine="0"/>
                              </w:pPr>
                              <w:r>
                                <w:rPr>
                                  <w:w w:val="109"/>
                                  <w:sz w:val="14"/>
                                </w:rPr>
                                <w:t>8</w:t>
                              </w:r>
                            </w:p>
                          </w:txbxContent>
                        </wps:txbx>
                        <wps:bodyPr horzOverflow="overflow" vert="horz" lIns="0" tIns="0" rIns="0" bIns="0" rtlCol="0">
                          <a:noAutofit/>
                        </wps:bodyPr>
                      </wps:wsp>
                      <wps:wsp>
                        <wps:cNvPr id="9099" name="Rectangle 9099"/>
                        <wps:cNvSpPr/>
                        <wps:spPr>
                          <a:xfrm>
                            <a:off x="912419" y="1714232"/>
                            <a:ext cx="65740" cy="118474"/>
                          </a:xfrm>
                          <a:prstGeom prst="rect">
                            <a:avLst/>
                          </a:prstGeom>
                          <a:ln>
                            <a:noFill/>
                          </a:ln>
                        </wps:spPr>
                        <wps:txbx>
                          <w:txbxContent>
                            <w:p w:rsidR="00F65CCE" w:rsidRDefault="0010527A">
                              <w:pPr>
                                <w:spacing w:after="160" w:line="259" w:lineRule="auto"/>
                                <w:ind w:left="0" w:firstLine="0"/>
                              </w:pPr>
                              <w:r>
                                <w:rPr>
                                  <w:w w:val="109"/>
                                  <w:sz w:val="14"/>
                                </w:rPr>
                                <w:t>0</w:t>
                              </w:r>
                            </w:p>
                          </w:txbxContent>
                        </wps:txbx>
                        <wps:bodyPr horzOverflow="overflow" vert="horz" lIns="0" tIns="0" rIns="0" bIns="0" rtlCol="0">
                          <a:noAutofit/>
                        </wps:bodyPr>
                      </wps:wsp>
                      <wps:wsp>
                        <wps:cNvPr id="9100" name="Rectangle 9100"/>
                        <wps:cNvSpPr/>
                        <wps:spPr>
                          <a:xfrm>
                            <a:off x="1213256" y="1714232"/>
                            <a:ext cx="65740" cy="118474"/>
                          </a:xfrm>
                          <a:prstGeom prst="rect">
                            <a:avLst/>
                          </a:prstGeom>
                          <a:ln>
                            <a:noFill/>
                          </a:ln>
                        </wps:spPr>
                        <wps:txbx>
                          <w:txbxContent>
                            <w:p w:rsidR="00F65CCE" w:rsidRDefault="0010527A">
                              <w:pPr>
                                <w:spacing w:after="160" w:line="259" w:lineRule="auto"/>
                                <w:ind w:left="0" w:firstLine="0"/>
                              </w:pPr>
                              <w:r>
                                <w:rPr>
                                  <w:w w:val="109"/>
                                  <w:sz w:val="14"/>
                                </w:rPr>
                                <w:t>2</w:t>
                              </w:r>
                            </w:p>
                          </w:txbxContent>
                        </wps:txbx>
                        <wps:bodyPr horzOverflow="overflow" vert="horz" lIns="0" tIns="0" rIns="0" bIns="0" rtlCol="0">
                          <a:noAutofit/>
                        </wps:bodyPr>
                      </wps:wsp>
                      <wps:wsp>
                        <wps:cNvPr id="3437" name="Rectangle 3437"/>
                        <wps:cNvSpPr/>
                        <wps:spPr>
                          <a:xfrm>
                            <a:off x="1786128" y="1843048"/>
                            <a:ext cx="438423" cy="118474"/>
                          </a:xfrm>
                          <a:prstGeom prst="rect">
                            <a:avLst/>
                          </a:prstGeom>
                          <a:ln>
                            <a:noFill/>
                          </a:ln>
                        </wps:spPr>
                        <wps:txbx>
                          <w:txbxContent>
                            <w:p w:rsidR="00F65CCE" w:rsidRDefault="0010527A">
                              <w:pPr>
                                <w:spacing w:after="160" w:line="259" w:lineRule="auto"/>
                                <w:ind w:left="0" w:firstLine="0"/>
                              </w:pPr>
                              <w:r>
                                <w:rPr>
                                  <w:w w:val="103"/>
                                  <w:sz w:val="14"/>
                                </w:rPr>
                                <w:t>Percenta</w:t>
                              </w:r>
                            </w:p>
                          </w:txbxContent>
                        </wps:txbx>
                        <wps:bodyPr horzOverflow="overflow" vert="horz" lIns="0" tIns="0" rIns="0" bIns="0" rtlCol="0">
                          <a:noAutofit/>
                        </wps:bodyPr>
                      </wps:wsp>
                      <wps:wsp>
                        <wps:cNvPr id="3438" name="Rectangle 3438"/>
                        <wps:cNvSpPr/>
                        <wps:spPr>
                          <a:xfrm>
                            <a:off x="2115591" y="1843048"/>
                            <a:ext cx="65740" cy="118474"/>
                          </a:xfrm>
                          <a:prstGeom prst="rect">
                            <a:avLst/>
                          </a:prstGeom>
                          <a:ln>
                            <a:noFill/>
                          </a:ln>
                        </wps:spPr>
                        <wps:txbx>
                          <w:txbxContent>
                            <w:p w:rsidR="00F65CCE" w:rsidRDefault="0010527A">
                              <w:pPr>
                                <w:spacing w:after="160" w:line="259" w:lineRule="auto"/>
                                <w:ind w:left="0" w:firstLine="0"/>
                              </w:pPr>
                              <w:r>
                                <w:rPr>
                                  <w:w w:val="118"/>
                                  <w:sz w:val="14"/>
                                </w:rPr>
                                <w:t>g</w:t>
                              </w:r>
                            </w:p>
                          </w:txbxContent>
                        </wps:txbx>
                        <wps:bodyPr horzOverflow="overflow" vert="horz" lIns="0" tIns="0" rIns="0" bIns="0" rtlCol="0">
                          <a:noAutofit/>
                        </wps:bodyPr>
                      </wps:wsp>
                      <wps:wsp>
                        <wps:cNvPr id="3439" name="Rectangle 3439"/>
                        <wps:cNvSpPr/>
                        <wps:spPr>
                          <a:xfrm>
                            <a:off x="2165553" y="1843048"/>
                            <a:ext cx="59119" cy="118474"/>
                          </a:xfrm>
                          <a:prstGeom prst="rect">
                            <a:avLst/>
                          </a:prstGeom>
                          <a:ln>
                            <a:noFill/>
                          </a:ln>
                        </wps:spPr>
                        <wps:txbx>
                          <w:txbxContent>
                            <w:p w:rsidR="00F65CCE" w:rsidRDefault="0010527A">
                              <w:pPr>
                                <w:spacing w:after="160" w:line="259" w:lineRule="auto"/>
                                <w:ind w:left="0" w:firstLine="0"/>
                              </w:pPr>
                              <w:r>
                                <w:rPr>
                                  <w:w w:val="101"/>
                                  <w:sz w:val="14"/>
                                </w:rPr>
                                <w:t>e</w:t>
                              </w:r>
                            </w:p>
                          </w:txbxContent>
                        </wps:txbx>
                        <wps:bodyPr horzOverflow="overflow" vert="horz" lIns="0" tIns="0" rIns="0" bIns="0" rtlCol="0">
                          <a:noAutofit/>
                        </wps:bodyPr>
                      </wps:wsp>
                      <wps:wsp>
                        <wps:cNvPr id="9104" name="Rectangle 9104"/>
                        <wps:cNvSpPr/>
                        <wps:spPr>
                          <a:xfrm>
                            <a:off x="2392248" y="1714232"/>
                            <a:ext cx="131479" cy="118474"/>
                          </a:xfrm>
                          <a:prstGeom prst="rect">
                            <a:avLst/>
                          </a:prstGeom>
                          <a:ln>
                            <a:noFill/>
                          </a:ln>
                        </wps:spPr>
                        <wps:txbx>
                          <w:txbxContent>
                            <w:p w:rsidR="00F65CCE" w:rsidRDefault="0010527A">
                              <w:pPr>
                                <w:spacing w:after="160" w:line="259" w:lineRule="auto"/>
                                <w:ind w:left="0" w:firstLine="0"/>
                              </w:pPr>
                              <w:r>
                                <w:rPr>
                                  <w:w w:val="109"/>
                                  <w:sz w:val="14"/>
                                </w:rPr>
                                <w:t>10</w:t>
                              </w:r>
                            </w:p>
                          </w:txbxContent>
                        </wps:txbx>
                        <wps:bodyPr horzOverflow="overflow" vert="horz" lIns="0" tIns="0" rIns="0" bIns="0" rtlCol="0">
                          <a:noAutofit/>
                        </wps:bodyPr>
                      </wps:wsp>
                      <wps:wsp>
                        <wps:cNvPr id="9105" name="Rectangle 9105"/>
                        <wps:cNvSpPr/>
                        <wps:spPr>
                          <a:xfrm>
                            <a:off x="2693085" y="1714232"/>
                            <a:ext cx="131479" cy="118474"/>
                          </a:xfrm>
                          <a:prstGeom prst="rect">
                            <a:avLst/>
                          </a:prstGeom>
                          <a:ln>
                            <a:noFill/>
                          </a:ln>
                        </wps:spPr>
                        <wps:txbx>
                          <w:txbxContent>
                            <w:p w:rsidR="00F65CCE" w:rsidRDefault="0010527A">
                              <w:pPr>
                                <w:spacing w:after="160" w:line="259" w:lineRule="auto"/>
                                <w:ind w:left="0" w:firstLine="0"/>
                              </w:pPr>
                              <w:r>
                                <w:rPr>
                                  <w:w w:val="109"/>
                                  <w:sz w:val="14"/>
                                </w:rPr>
                                <w:t>12</w:t>
                              </w:r>
                            </w:p>
                          </w:txbxContent>
                        </wps:txbx>
                        <wps:bodyPr horzOverflow="overflow" vert="horz" lIns="0" tIns="0" rIns="0" bIns="0" rtlCol="0">
                          <a:noAutofit/>
                        </wps:bodyPr>
                      </wps:wsp>
                      <wps:wsp>
                        <wps:cNvPr id="9106" name="Rectangle 9106"/>
                        <wps:cNvSpPr/>
                        <wps:spPr>
                          <a:xfrm>
                            <a:off x="2996857" y="1714232"/>
                            <a:ext cx="131479" cy="118474"/>
                          </a:xfrm>
                          <a:prstGeom prst="rect">
                            <a:avLst/>
                          </a:prstGeom>
                          <a:ln>
                            <a:noFill/>
                          </a:ln>
                        </wps:spPr>
                        <wps:txbx>
                          <w:txbxContent>
                            <w:p w:rsidR="00F65CCE" w:rsidRDefault="0010527A">
                              <w:pPr>
                                <w:spacing w:after="160" w:line="259" w:lineRule="auto"/>
                                <w:ind w:left="0" w:firstLine="0"/>
                              </w:pPr>
                              <w:r>
                                <w:rPr>
                                  <w:w w:val="109"/>
                                  <w:sz w:val="14"/>
                                </w:rPr>
                                <w:t>14</w:t>
                              </w:r>
                            </w:p>
                          </w:txbxContent>
                        </wps:txbx>
                        <wps:bodyPr horzOverflow="overflow" vert="horz" lIns="0" tIns="0" rIns="0" bIns="0" rtlCol="0">
                          <a:noAutofit/>
                        </wps:bodyPr>
                      </wps:wsp>
                      <wps:wsp>
                        <wps:cNvPr id="3441" name="Rectangle 3441"/>
                        <wps:cNvSpPr/>
                        <wps:spPr>
                          <a:xfrm>
                            <a:off x="614325" y="47510"/>
                            <a:ext cx="395396" cy="118473"/>
                          </a:xfrm>
                          <a:prstGeom prst="rect">
                            <a:avLst/>
                          </a:prstGeom>
                          <a:ln>
                            <a:noFill/>
                          </a:ln>
                        </wps:spPr>
                        <wps:txbx>
                          <w:txbxContent>
                            <w:p w:rsidR="00F65CCE" w:rsidRDefault="0010527A">
                              <w:pPr>
                                <w:spacing w:after="160" w:line="259" w:lineRule="auto"/>
                                <w:ind w:left="0" w:firstLine="0"/>
                              </w:pPr>
                              <w:r>
                                <w:rPr>
                                  <w:w w:val="94"/>
                                  <w:sz w:val="14"/>
                                </w:rPr>
                                <w:t>Tobacco</w:t>
                              </w:r>
                            </w:p>
                          </w:txbxContent>
                        </wps:txbx>
                        <wps:bodyPr horzOverflow="overflow" vert="horz" lIns="0" tIns="0" rIns="0" bIns="0" rtlCol="0">
                          <a:noAutofit/>
                        </wps:bodyPr>
                      </wps:wsp>
                      <wps:wsp>
                        <wps:cNvPr id="3442" name="Rectangle 3442"/>
                        <wps:cNvSpPr/>
                        <wps:spPr>
                          <a:xfrm>
                            <a:off x="182928" y="203174"/>
                            <a:ext cx="106035" cy="118473"/>
                          </a:xfrm>
                          <a:prstGeom prst="rect">
                            <a:avLst/>
                          </a:prstGeom>
                          <a:ln>
                            <a:noFill/>
                          </a:ln>
                        </wps:spPr>
                        <wps:txbx>
                          <w:txbxContent>
                            <w:p w:rsidR="00F65CCE" w:rsidRDefault="0010527A">
                              <w:pPr>
                                <w:spacing w:after="160" w:line="259" w:lineRule="auto"/>
                                <w:ind w:left="0" w:firstLine="0"/>
                              </w:pPr>
                              <w:r>
                                <w:rPr>
                                  <w:w w:val="101"/>
                                  <w:sz w:val="14"/>
                                </w:rPr>
                                <w:t>Hi</w:t>
                              </w:r>
                            </w:p>
                          </w:txbxContent>
                        </wps:txbx>
                        <wps:bodyPr horzOverflow="overflow" vert="horz" lIns="0" tIns="0" rIns="0" bIns="0" rtlCol="0">
                          <a:noAutofit/>
                        </wps:bodyPr>
                      </wps:wsp>
                      <wps:wsp>
                        <wps:cNvPr id="3443" name="Rectangle 3443"/>
                        <wps:cNvSpPr/>
                        <wps:spPr>
                          <a:xfrm>
                            <a:off x="262654" y="203174"/>
                            <a:ext cx="62453" cy="118473"/>
                          </a:xfrm>
                          <a:prstGeom prst="rect">
                            <a:avLst/>
                          </a:prstGeom>
                          <a:ln>
                            <a:noFill/>
                          </a:ln>
                        </wps:spPr>
                        <wps:txbx>
                          <w:txbxContent>
                            <w:p w:rsidR="00F65CCE" w:rsidRDefault="0010527A">
                              <w:pPr>
                                <w:spacing w:after="160" w:line="259" w:lineRule="auto"/>
                                <w:ind w:left="0" w:firstLine="0"/>
                              </w:pPr>
                              <w:r>
                                <w:rPr>
                                  <w:w w:val="107"/>
                                  <w:sz w:val="14"/>
                                </w:rPr>
                                <w:t>g</w:t>
                              </w:r>
                            </w:p>
                          </w:txbxContent>
                        </wps:txbx>
                        <wps:bodyPr horzOverflow="overflow" vert="horz" lIns="0" tIns="0" rIns="0" bIns="0" rtlCol="0">
                          <a:noAutofit/>
                        </wps:bodyPr>
                      </wps:wsp>
                      <wps:wsp>
                        <wps:cNvPr id="3444" name="Rectangle 3444"/>
                        <wps:cNvSpPr/>
                        <wps:spPr>
                          <a:xfrm>
                            <a:off x="309611" y="203174"/>
                            <a:ext cx="796835" cy="118473"/>
                          </a:xfrm>
                          <a:prstGeom prst="rect">
                            <a:avLst/>
                          </a:prstGeom>
                          <a:ln>
                            <a:noFill/>
                          </a:ln>
                        </wps:spPr>
                        <wps:txbx>
                          <w:txbxContent>
                            <w:p w:rsidR="00F65CCE" w:rsidRDefault="0010527A">
                              <w:pPr>
                                <w:spacing w:after="160" w:line="259" w:lineRule="auto"/>
                                <w:ind w:left="0" w:firstLine="0"/>
                              </w:pPr>
                              <w:r>
                                <w:rPr>
                                  <w:w w:val="93"/>
                                  <w:sz w:val="14"/>
                                </w:rPr>
                                <w:t>h</w:t>
                              </w:r>
                              <w:r>
                                <w:rPr>
                                  <w:spacing w:val="5"/>
                                  <w:w w:val="93"/>
                                  <w:sz w:val="14"/>
                                </w:rPr>
                                <w:t xml:space="preserve"> </w:t>
                              </w:r>
                              <w:r>
                                <w:rPr>
                                  <w:w w:val="93"/>
                                  <w:sz w:val="14"/>
                                </w:rPr>
                                <w:t>blood</w:t>
                              </w:r>
                              <w:r>
                                <w:rPr>
                                  <w:spacing w:val="5"/>
                                  <w:w w:val="93"/>
                                  <w:sz w:val="14"/>
                                </w:rPr>
                                <w:t xml:space="preserve"> </w:t>
                              </w:r>
                              <w:r>
                                <w:rPr>
                                  <w:w w:val="93"/>
                                  <w:sz w:val="14"/>
                                </w:rPr>
                                <w:t>pressure</w:t>
                              </w:r>
                            </w:p>
                          </w:txbxContent>
                        </wps:txbx>
                        <wps:bodyPr horzOverflow="overflow" vert="horz" lIns="0" tIns="0" rIns="0" bIns="0" rtlCol="0">
                          <a:noAutofit/>
                        </wps:bodyPr>
                      </wps:wsp>
                      <wps:wsp>
                        <wps:cNvPr id="3445" name="Rectangle 3445"/>
                        <wps:cNvSpPr/>
                        <wps:spPr>
                          <a:xfrm>
                            <a:off x="641603" y="365327"/>
                            <a:ext cx="362024" cy="118473"/>
                          </a:xfrm>
                          <a:prstGeom prst="rect">
                            <a:avLst/>
                          </a:prstGeom>
                          <a:ln>
                            <a:noFill/>
                          </a:ln>
                        </wps:spPr>
                        <wps:txbx>
                          <w:txbxContent>
                            <w:p w:rsidR="00F65CCE" w:rsidRDefault="0010527A">
                              <w:pPr>
                                <w:spacing w:after="160" w:line="259" w:lineRule="auto"/>
                                <w:ind w:left="0" w:firstLine="0"/>
                              </w:pPr>
                              <w:r>
                                <w:rPr>
                                  <w:w w:val="97"/>
                                  <w:sz w:val="14"/>
                                </w:rPr>
                                <w:t>Alcohol</w:t>
                              </w:r>
                            </w:p>
                          </w:txbxContent>
                        </wps:txbx>
                        <wps:bodyPr horzOverflow="overflow" vert="horz" lIns="0" tIns="0" rIns="0" bIns="0" rtlCol="0">
                          <a:noAutofit/>
                        </wps:bodyPr>
                      </wps:wsp>
                      <wps:wsp>
                        <wps:cNvPr id="3446" name="Rectangle 3446"/>
                        <wps:cNvSpPr/>
                        <wps:spPr>
                          <a:xfrm>
                            <a:off x="507818" y="530682"/>
                            <a:ext cx="542980" cy="118473"/>
                          </a:xfrm>
                          <a:prstGeom prst="rect">
                            <a:avLst/>
                          </a:prstGeom>
                          <a:ln>
                            <a:noFill/>
                          </a:ln>
                        </wps:spPr>
                        <wps:txbx>
                          <w:txbxContent>
                            <w:p w:rsidR="00F65CCE" w:rsidRDefault="0010527A">
                              <w:pPr>
                                <w:spacing w:after="160" w:line="259" w:lineRule="auto"/>
                                <w:ind w:left="0" w:firstLine="0"/>
                              </w:pPr>
                              <w:r>
                                <w:rPr>
                                  <w:w w:val="95"/>
                                  <w:sz w:val="14"/>
                                </w:rPr>
                                <w:t>Cholesterol</w:t>
                              </w:r>
                            </w:p>
                          </w:txbxContent>
                        </wps:txbx>
                        <wps:bodyPr horzOverflow="overflow" vert="horz" lIns="0" tIns="0" rIns="0" bIns="0" rtlCol="0">
                          <a:noAutofit/>
                        </wps:bodyPr>
                      </wps:wsp>
                      <wps:wsp>
                        <wps:cNvPr id="3447" name="Rectangle 3447"/>
                        <wps:cNvSpPr/>
                        <wps:spPr>
                          <a:xfrm>
                            <a:off x="476071" y="689546"/>
                            <a:ext cx="411897" cy="118473"/>
                          </a:xfrm>
                          <a:prstGeom prst="rect">
                            <a:avLst/>
                          </a:prstGeom>
                          <a:ln>
                            <a:noFill/>
                          </a:ln>
                        </wps:spPr>
                        <wps:txbx>
                          <w:txbxContent>
                            <w:p w:rsidR="00F65CCE" w:rsidRDefault="0010527A">
                              <w:pPr>
                                <w:spacing w:after="160" w:line="259" w:lineRule="auto"/>
                                <w:ind w:left="0" w:firstLine="0"/>
                              </w:pPr>
                              <w:r>
                                <w:rPr>
                                  <w:w w:val="98"/>
                                  <w:sz w:val="14"/>
                                </w:rPr>
                                <w:t>Overwei</w:t>
                              </w:r>
                            </w:p>
                          </w:txbxContent>
                        </wps:txbx>
                        <wps:bodyPr horzOverflow="overflow" vert="horz" lIns="0" tIns="0" rIns="0" bIns="0" rtlCol="0">
                          <a:noAutofit/>
                        </wps:bodyPr>
                      </wps:wsp>
                      <wps:wsp>
                        <wps:cNvPr id="3448" name="Rectangle 3448"/>
                        <wps:cNvSpPr/>
                        <wps:spPr>
                          <a:xfrm>
                            <a:off x="785768" y="689546"/>
                            <a:ext cx="62453" cy="118473"/>
                          </a:xfrm>
                          <a:prstGeom prst="rect">
                            <a:avLst/>
                          </a:prstGeom>
                          <a:ln>
                            <a:noFill/>
                          </a:ln>
                        </wps:spPr>
                        <wps:txbx>
                          <w:txbxContent>
                            <w:p w:rsidR="00F65CCE" w:rsidRDefault="0010527A">
                              <w:pPr>
                                <w:spacing w:after="160" w:line="259" w:lineRule="auto"/>
                                <w:ind w:left="0" w:firstLine="0"/>
                              </w:pPr>
                              <w:r>
                                <w:rPr>
                                  <w:w w:val="107"/>
                                  <w:sz w:val="14"/>
                                </w:rPr>
                                <w:t>g</w:t>
                              </w:r>
                            </w:p>
                          </w:txbxContent>
                        </wps:txbx>
                        <wps:bodyPr horzOverflow="overflow" vert="horz" lIns="0" tIns="0" rIns="0" bIns="0" rtlCol="0">
                          <a:noAutofit/>
                        </wps:bodyPr>
                      </wps:wsp>
                      <wps:wsp>
                        <wps:cNvPr id="3449" name="Rectangle 3449"/>
                        <wps:cNvSpPr/>
                        <wps:spPr>
                          <a:xfrm>
                            <a:off x="832725" y="689546"/>
                            <a:ext cx="99857" cy="118473"/>
                          </a:xfrm>
                          <a:prstGeom prst="rect">
                            <a:avLst/>
                          </a:prstGeom>
                          <a:ln>
                            <a:noFill/>
                          </a:ln>
                        </wps:spPr>
                        <wps:txbx>
                          <w:txbxContent>
                            <w:p w:rsidR="00F65CCE" w:rsidRDefault="0010527A">
                              <w:pPr>
                                <w:spacing w:after="160" w:line="259" w:lineRule="auto"/>
                                <w:ind w:left="0" w:firstLine="0"/>
                              </w:pPr>
                              <w:r>
                                <w:rPr>
                                  <w:w w:val="94"/>
                                  <w:sz w:val="14"/>
                                </w:rPr>
                                <w:t>ht</w:t>
                              </w:r>
                            </w:p>
                          </w:txbxContent>
                        </wps:txbx>
                        <wps:bodyPr horzOverflow="overflow" vert="horz" lIns="0" tIns="0" rIns="0" bIns="0" rtlCol="0">
                          <a:noAutofit/>
                        </wps:bodyPr>
                      </wps:wsp>
                      <wps:wsp>
                        <wps:cNvPr id="3450" name="Rectangle 3450"/>
                        <wps:cNvSpPr/>
                        <wps:spPr>
                          <a:xfrm>
                            <a:off x="0" y="858177"/>
                            <a:ext cx="1156292" cy="118473"/>
                          </a:xfrm>
                          <a:prstGeom prst="rect">
                            <a:avLst/>
                          </a:prstGeom>
                          <a:ln>
                            <a:noFill/>
                          </a:ln>
                        </wps:spPr>
                        <wps:txbx>
                          <w:txbxContent>
                            <w:p w:rsidR="00F65CCE" w:rsidRDefault="0010527A">
                              <w:pPr>
                                <w:spacing w:after="160" w:line="259" w:lineRule="auto"/>
                                <w:ind w:left="0" w:firstLine="0"/>
                              </w:pPr>
                              <w:r>
                                <w:rPr>
                                  <w:w w:val="82"/>
                                  <w:sz w:val="14"/>
                                </w:rPr>
                                <w:t>Low</w:t>
                              </w:r>
                              <w:r>
                                <w:rPr>
                                  <w:spacing w:val="3"/>
                                  <w:w w:val="82"/>
                                  <w:sz w:val="14"/>
                                </w:rPr>
                                <w:t xml:space="preserve"> </w:t>
                              </w:r>
                              <w:r>
                                <w:rPr>
                                  <w:w w:val="82"/>
                                  <w:sz w:val="14"/>
                                </w:rPr>
                                <w:t>intake</w:t>
                              </w:r>
                              <w:r>
                                <w:rPr>
                                  <w:spacing w:val="3"/>
                                  <w:w w:val="82"/>
                                  <w:sz w:val="14"/>
                                </w:rPr>
                                <w:t xml:space="preserve"> </w:t>
                              </w:r>
                              <w:r>
                                <w:rPr>
                                  <w:w w:val="82"/>
                                  <w:sz w:val="14"/>
                                </w:rPr>
                                <w:t>of</w:t>
                              </w:r>
                              <w:r>
                                <w:rPr>
                                  <w:spacing w:val="3"/>
                                  <w:w w:val="82"/>
                                  <w:sz w:val="14"/>
                                </w:rPr>
                                <w:t xml:space="preserve"> </w:t>
                              </w:r>
                              <w:r>
                                <w:rPr>
                                  <w:w w:val="82"/>
                                  <w:sz w:val="14"/>
                                </w:rPr>
                                <w:t>fruit</w:t>
                              </w:r>
                              <w:r>
                                <w:rPr>
                                  <w:spacing w:val="3"/>
                                  <w:w w:val="82"/>
                                  <w:sz w:val="14"/>
                                </w:rPr>
                                <w:t xml:space="preserve"> </w:t>
                              </w:r>
                              <w:r>
                                <w:rPr>
                                  <w:w w:val="82"/>
                                  <w:sz w:val="14"/>
                                </w:rPr>
                                <w:t>and</w:t>
                              </w:r>
                              <w:r>
                                <w:rPr>
                                  <w:spacing w:val="3"/>
                                  <w:w w:val="82"/>
                                  <w:sz w:val="14"/>
                                </w:rPr>
                                <w:t xml:space="preserve"> </w:t>
                              </w:r>
                              <w:r>
                                <w:rPr>
                                  <w:w w:val="82"/>
                                  <w:sz w:val="14"/>
                                </w:rPr>
                                <w:t>ve</w:t>
                              </w:r>
                            </w:p>
                          </w:txbxContent>
                        </wps:txbx>
                        <wps:bodyPr horzOverflow="overflow" vert="horz" lIns="0" tIns="0" rIns="0" bIns="0" rtlCol="0">
                          <a:noAutofit/>
                        </wps:bodyPr>
                      </wps:wsp>
                      <wps:wsp>
                        <wps:cNvPr id="3451" name="Rectangle 3451"/>
                        <wps:cNvSpPr/>
                        <wps:spPr>
                          <a:xfrm>
                            <a:off x="869392" y="858177"/>
                            <a:ext cx="57851" cy="118473"/>
                          </a:xfrm>
                          <a:prstGeom prst="rect">
                            <a:avLst/>
                          </a:prstGeom>
                          <a:ln>
                            <a:noFill/>
                          </a:ln>
                        </wps:spPr>
                        <wps:txbx>
                          <w:txbxContent>
                            <w:p w:rsidR="00F65CCE" w:rsidRDefault="0010527A">
                              <w:pPr>
                                <w:spacing w:after="160" w:line="259" w:lineRule="auto"/>
                                <w:ind w:left="0" w:firstLine="0"/>
                              </w:pPr>
                              <w:r>
                                <w:rPr>
                                  <w:w w:val="91"/>
                                  <w:sz w:val="14"/>
                                </w:rPr>
                                <w:t>g</w:t>
                              </w:r>
                            </w:p>
                          </w:txbxContent>
                        </wps:txbx>
                        <wps:bodyPr horzOverflow="overflow" vert="horz" lIns="0" tIns="0" rIns="0" bIns="0" rtlCol="0">
                          <a:noAutofit/>
                        </wps:bodyPr>
                      </wps:wsp>
                      <wps:wsp>
                        <wps:cNvPr id="3452" name="Rectangle 3452"/>
                        <wps:cNvSpPr/>
                        <wps:spPr>
                          <a:xfrm>
                            <a:off x="271767" y="1020318"/>
                            <a:ext cx="842326" cy="118473"/>
                          </a:xfrm>
                          <a:prstGeom prst="rect">
                            <a:avLst/>
                          </a:prstGeom>
                          <a:ln>
                            <a:noFill/>
                          </a:ln>
                        </wps:spPr>
                        <wps:txbx>
                          <w:txbxContent>
                            <w:p w:rsidR="00F65CCE" w:rsidRDefault="0010527A">
                              <w:pPr>
                                <w:spacing w:after="160" w:line="259" w:lineRule="auto"/>
                                <w:ind w:left="0" w:firstLine="0"/>
                              </w:pPr>
                              <w:r>
                                <w:rPr>
                                  <w:w w:val="95"/>
                                  <w:sz w:val="14"/>
                                </w:rPr>
                                <w:t>Physical</w:t>
                              </w:r>
                              <w:r>
                                <w:rPr>
                                  <w:spacing w:val="5"/>
                                  <w:w w:val="95"/>
                                  <w:sz w:val="14"/>
                                </w:rPr>
                                <w:t xml:space="preserve"> </w:t>
                              </w:r>
                              <w:r>
                                <w:rPr>
                                  <w:w w:val="95"/>
                                  <w:sz w:val="14"/>
                                </w:rPr>
                                <w:t>inactivity</w:t>
                              </w:r>
                            </w:p>
                          </w:txbxContent>
                        </wps:txbx>
                        <wps:bodyPr horzOverflow="overflow" vert="horz" lIns="0" tIns="0" rIns="0" bIns="0" rtlCol="0">
                          <a:noAutofit/>
                        </wps:bodyPr>
                      </wps:wsp>
                      <wps:wsp>
                        <wps:cNvPr id="3453" name="Rectangle 3453"/>
                        <wps:cNvSpPr/>
                        <wps:spPr>
                          <a:xfrm>
                            <a:off x="524372" y="1175982"/>
                            <a:ext cx="411784" cy="118474"/>
                          </a:xfrm>
                          <a:prstGeom prst="rect">
                            <a:avLst/>
                          </a:prstGeom>
                          <a:ln>
                            <a:noFill/>
                          </a:ln>
                        </wps:spPr>
                        <wps:txbx>
                          <w:txbxContent>
                            <w:p w:rsidR="00F65CCE" w:rsidRDefault="0010527A">
                              <w:pPr>
                                <w:spacing w:after="160" w:line="259" w:lineRule="auto"/>
                                <w:ind w:left="0" w:firstLine="0"/>
                              </w:pPr>
                              <w:r>
                                <w:rPr>
                                  <w:w w:val="93"/>
                                  <w:sz w:val="14"/>
                                </w:rPr>
                                <w:t>Illicit</w:t>
                              </w:r>
                              <w:r>
                                <w:rPr>
                                  <w:spacing w:val="5"/>
                                  <w:w w:val="93"/>
                                  <w:sz w:val="14"/>
                                </w:rPr>
                                <w:t xml:space="preserve"> </w:t>
                              </w:r>
                              <w:r>
                                <w:rPr>
                                  <w:w w:val="93"/>
                                  <w:sz w:val="14"/>
                                </w:rPr>
                                <w:t>dru</w:t>
                              </w:r>
                            </w:p>
                          </w:txbxContent>
                        </wps:txbx>
                        <wps:bodyPr horzOverflow="overflow" vert="horz" lIns="0" tIns="0" rIns="0" bIns="0" rtlCol="0">
                          <a:noAutofit/>
                        </wps:bodyPr>
                      </wps:wsp>
                      <wps:wsp>
                        <wps:cNvPr id="3454" name="Rectangle 3454"/>
                        <wps:cNvSpPr/>
                        <wps:spPr>
                          <a:xfrm>
                            <a:off x="833984" y="1175982"/>
                            <a:ext cx="62453" cy="118474"/>
                          </a:xfrm>
                          <a:prstGeom prst="rect">
                            <a:avLst/>
                          </a:prstGeom>
                          <a:ln>
                            <a:noFill/>
                          </a:ln>
                        </wps:spPr>
                        <wps:txbx>
                          <w:txbxContent>
                            <w:p w:rsidR="00F65CCE" w:rsidRDefault="0010527A">
                              <w:pPr>
                                <w:spacing w:after="160" w:line="259" w:lineRule="auto"/>
                                <w:ind w:left="0" w:firstLine="0"/>
                              </w:pPr>
                              <w:r>
                                <w:rPr>
                                  <w:w w:val="107"/>
                                  <w:sz w:val="14"/>
                                </w:rPr>
                                <w:t>g</w:t>
                              </w:r>
                            </w:p>
                          </w:txbxContent>
                        </wps:txbx>
                        <wps:bodyPr horzOverflow="overflow" vert="horz" lIns="0" tIns="0" rIns="0" bIns="0" rtlCol="0">
                          <a:noAutofit/>
                        </wps:bodyPr>
                      </wps:wsp>
                      <wps:wsp>
                        <wps:cNvPr id="3455" name="Rectangle 3455"/>
                        <wps:cNvSpPr/>
                        <wps:spPr>
                          <a:xfrm>
                            <a:off x="880941" y="1175982"/>
                            <a:ext cx="43695" cy="118474"/>
                          </a:xfrm>
                          <a:prstGeom prst="rect">
                            <a:avLst/>
                          </a:prstGeom>
                          <a:ln>
                            <a:noFill/>
                          </a:ln>
                        </wps:spPr>
                        <wps:txbx>
                          <w:txbxContent>
                            <w:p w:rsidR="00F65CCE" w:rsidRDefault="0010527A">
                              <w:pPr>
                                <w:spacing w:after="160" w:line="259" w:lineRule="auto"/>
                                <w:ind w:left="0" w:firstLine="0"/>
                              </w:pPr>
                              <w:r>
                                <w:rPr>
                                  <w:w w:val="90"/>
                                  <w:sz w:val="14"/>
                                </w:rPr>
                                <w:t>s</w:t>
                              </w:r>
                            </w:p>
                          </w:txbxContent>
                        </wps:txbx>
                        <wps:bodyPr horzOverflow="overflow" vert="horz" lIns="0" tIns="0" rIns="0" bIns="0" rtlCol="0">
                          <a:noAutofit/>
                        </wps:bodyPr>
                      </wps:wsp>
                      <wps:wsp>
                        <wps:cNvPr id="55357" name="Rectangle 55357"/>
                        <wps:cNvSpPr/>
                        <wps:spPr>
                          <a:xfrm>
                            <a:off x="2074113" y="1207809"/>
                            <a:ext cx="37404" cy="118474"/>
                          </a:xfrm>
                          <a:prstGeom prst="rect">
                            <a:avLst/>
                          </a:prstGeom>
                          <a:ln>
                            <a:noFill/>
                          </a:ln>
                        </wps:spPr>
                        <wps:txbx>
                          <w:txbxContent>
                            <w:p w:rsidR="00F65CCE" w:rsidRDefault="0010527A">
                              <w:pPr>
                                <w:spacing w:after="160" w:line="259" w:lineRule="auto"/>
                                <w:ind w:left="0" w:firstLine="0"/>
                              </w:pPr>
                              <w:r>
                                <w:rPr>
                                  <w:sz w:val="14"/>
                                </w:rPr>
                                <w:t>(</w:t>
                              </w:r>
                            </w:p>
                          </w:txbxContent>
                        </wps:txbx>
                        <wps:bodyPr horzOverflow="overflow" vert="horz" lIns="0" tIns="0" rIns="0" bIns="0" rtlCol="0">
                          <a:noAutofit/>
                        </wps:bodyPr>
                      </wps:wsp>
                      <wps:wsp>
                        <wps:cNvPr id="55358" name="Rectangle 55358"/>
                        <wps:cNvSpPr/>
                        <wps:spPr>
                          <a:xfrm>
                            <a:off x="2102236" y="1207809"/>
                            <a:ext cx="798969" cy="118474"/>
                          </a:xfrm>
                          <a:prstGeom prst="rect">
                            <a:avLst/>
                          </a:prstGeom>
                          <a:ln>
                            <a:noFill/>
                          </a:ln>
                        </wps:spPr>
                        <wps:txbx>
                          <w:txbxContent>
                            <w:p w:rsidR="00F65CCE" w:rsidRDefault="0010527A">
                              <w:pPr>
                                <w:spacing w:after="160" w:line="259" w:lineRule="auto"/>
                                <w:ind w:left="0" w:firstLine="0"/>
                              </w:pPr>
                              <w:r>
                                <w:rPr>
                                  <w:w w:val="95"/>
                                  <w:sz w:val="14"/>
                                </w:rPr>
                                <w:t>Cause</w:t>
                              </w:r>
                              <w:r>
                                <w:rPr>
                                  <w:spacing w:val="5"/>
                                  <w:w w:val="95"/>
                                  <w:sz w:val="14"/>
                                </w:rPr>
                                <w:t xml:space="preserve"> </w:t>
                              </w:r>
                              <w:r>
                                <w:rPr>
                                  <w:w w:val="95"/>
                                  <w:sz w:val="14"/>
                                </w:rPr>
                                <w:t>of</w:t>
                              </w:r>
                              <w:r>
                                <w:rPr>
                                  <w:spacing w:val="5"/>
                                  <w:w w:val="95"/>
                                  <w:sz w:val="14"/>
                                </w:rPr>
                                <w:t xml:space="preserve"> </w:t>
                              </w:r>
                              <w:r>
                                <w:rPr>
                                  <w:w w:val="95"/>
                                  <w:sz w:val="14"/>
                                </w:rPr>
                                <w:t>disease</w:t>
                              </w:r>
                            </w:p>
                          </w:txbxContent>
                        </wps:txbx>
                        <wps:bodyPr horzOverflow="overflow" vert="horz" lIns="0" tIns="0" rIns="0" bIns="0" rtlCol="0">
                          <a:noAutofit/>
                        </wps:bodyPr>
                      </wps:wsp>
                      <wps:wsp>
                        <wps:cNvPr id="3457" name="Rectangle 3457"/>
                        <wps:cNvSpPr/>
                        <wps:spPr>
                          <a:xfrm>
                            <a:off x="2074113" y="1314488"/>
                            <a:ext cx="1005085" cy="118474"/>
                          </a:xfrm>
                          <a:prstGeom prst="rect">
                            <a:avLst/>
                          </a:prstGeom>
                          <a:ln>
                            <a:noFill/>
                          </a:ln>
                        </wps:spPr>
                        <wps:txbx>
                          <w:txbxContent>
                            <w:p w:rsidR="00F65CCE" w:rsidRDefault="0010527A">
                              <w:pPr>
                                <w:spacing w:after="160" w:line="259" w:lineRule="auto"/>
                                <w:ind w:left="0" w:firstLine="0"/>
                              </w:pPr>
                              <w:r>
                                <w:rPr>
                                  <w:w w:val="93"/>
                                  <w:sz w:val="14"/>
                                </w:rPr>
                                <w:t>burdens</w:t>
                              </w:r>
                              <w:r>
                                <w:rPr>
                                  <w:spacing w:val="5"/>
                                  <w:w w:val="93"/>
                                  <w:sz w:val="14"/>
                                </w:rPr>
                                <w:t xml:space="preserve"> </w:t>
                              </w:r>
                              <w:r>
                                <w:rPr>
                                  <w:w w:val="93"/>
                                  <w:sz w:val="14"/>
                                </w:rPr>
                                <w:t>measured</w:t>
                              </w:r>
                              <w:r>
                                <w:rPr>
                                  <w:spacing w:val="5"/>
                                  <w:w w:val="93"/>
                                  <w:sz w:val="14"/>
                                </w:rPr>
                                <w:t xml:space="preserve"> </w:t>
                              </w:r>
                              <w:r>
                                <w:rPr>
                                  <w:w w:val="93"/>
                                  <w:sz w:val="14"/>
                                </w:rPr>
                                <w:t>in</w:t>
                              </w:r>
                            </w:p>
                          </w:txbxContent>
                        </wps:txbx>
                        <wps:bodyPr horzOverflow="overflow" vert="horz" lIns="0" tIns="0" rIns="0" bIns="0" rtlCol="0">
                          <a:noAutofit/>
                        </wps:bodyPr>
                      </wps:wsp>
                      <wps:wsp>
                        <wps:cNvPr id="3458" name="Rectangle 3458"/>
                        <wps:cNvSpPr/>
                        <wps:spPr>
                          <a:xfrm>
                            <a:off x="2074113" y="1421168"/>
                            <a:ext cx="1285561" cy="118474"/>
                          </a:xfrm>
                          <a:prstGeom prst="rect">
                            <a:avLst/>
                          </a:prstGeom>
                          <a:ln>
                            <a:noFill/>
                          </a:ln>
                        </wps:spPr>
                        <wps:txbx>
                          <w:txbxContent>
                            <w:p w:rsidR="00F65CCE" w:rsidRDefault="0010527A">
                              <w:pPr>
                                <w:spacing w:after="160" w:line="259" w:lineRule="auto"/>
                                <w:ind w:left="0" w:firstLine="0"/>
                              </w:pPr>
                              <w:r>
                                <w:rPr>
                                  <w:w w:val="94"/>
                                  <w:sz w:val="14"/>
                                </w:rPr>
                                <w:t>disease-adjusted</w:t>
                              </w:r>
                              <w:r>
                                <w:rPr>
                                  <w:spacing w:val="5"/>
                                  <w:w w:val="94"/>
                                  <w:sz w:val="14"/>
                                </w:rPr>
                                <w:t xml:space="preserve"> </w:t>
                              </w:r>
                              <w:r>
                                <w:rPr>
                                  <w:w w:val="94"/>
                                  <w:sz w:val="14"/>
                                </w:rPr>
                                <w:t>life</w:t>
                              </w:r>
                              <w:r>
                                <w:rPr>
                                  <w:spacing w:val="5"/>
                                  <w:w w:val="94"/>
                                  <w:sz w:val="14"/>
                                </w:rPr>
                                <w:t xml:space="preserve"> </w:t>
                              </w:r>
                              <w:r>
                                <w:rPr>
                                  <w:w w:val="94"/>
                                  <w:sz w:val="14"/>
                                </w:rPr>
                                <w:t>years)</w:t>
                              </w:r>
                            </w:p>
                          </w:txbxContent>
                        </wps:txbx>
                        <wps:bodyPr horzOverflow="overflow" vert="horz" lIns="0" tIns="0" rIns="0" bIns="0" rtlCol="0">
                          <a:noAutofit/>
                        </wps:bodyPr>
                      </wps:wsp>
                      <wps:wsp>
                        <wps:cNvPr id="3459" name="Rectangle 3459"/>
                        <wps:cNvSpPr/>
                        <wps:spPr>
                          <a:xfrm>
                            <a:off x="518882" y="1341336"/>
                            <a:ext cx="81099" cy="118474"/>
                          </a:xfrm>
                          <a:prstGeom prst="rect">
                            <a:avLst/>
                          </a:prstGeom>
                          <a:ln>
                            <a:noFill/>
                          </a:ln>
                        </wps:spPr>
                        <wps:txbx>
                          <w:txbxContent>
                            <w:p w:rsidR="00F65CCE" w:rsidRDefault="0010527A">
                              <w:pPr>
                                <w:spacing w:after="160" w:line="259" w:lineRule="auto"/>
                                <w:ind w:left="0" w:firstLine="0"/>
                              </w:pPr>
                              <w:r>
                                <w:rPr>
                                  <w:w w:val="102"/>
                                  <w:sz w:val="14"/>
                                </w:rPr>
                                <w:t>U</w:t>
                              </w:r>
                            </w:p>
                          </w:txbxContent>
                        </wps:txbx>
                        <wps:bodyPr horzOverflow="overflow" vert="horz" lIns="0" tIns="0" rIns="0" bIns="0" rtlCol="0">
                          <a:noAutofit/>
                        </wps:bodyPr>
                      </wps:wsp>
                      <wps:wsp>
                        <wps:cNvPr id="3460" name="Rectangle 3460"/>
                        <wps:cNvSpPr/>
                        <wps:spPr>
                          <a:xfrm>
                            <a:off x="579859" y="1341336"/>
                            <a:ext cx="443123" cy="118474"/>
                          </a:xfrm>
                          <a:prstGeom prst="rect">
                            <a:avLst/>
                          </a:prstGeom>
                          <a:ln>
                            <a:noFill/>
                          </a:ln>
                        </wps:spPr>
                        <wps:txbx>
                          <w:txbxContent>
                            <w:p w:rsidR="00F65CCE" w:rsidRDefault="0010527A">
                              <w:pPr>
                                <w:spacing w:after="160" w:line="259" w:lineRule="auto"/>
                                <w:ind w:left="0" w:firstLine="0"/>
                              </w:pPr>
                              <w:r>
                                <w:rPr>
                                  <w:w w:val="95"/>
                                  <w:sz w:val="14"/>
                                </w:rPr>
                                <w:t>nsafe</w:t>
                              </w:r>
                              <w:r>
                                <w:rPr>
                                  <w:spacing w:val="5"/>
                                  <w:w w:val="95"/>
                                  <w:sz w:val="14"/>
                                </w:rPr>
                                <w:t xml:space="preserve"> </w:t>
                              </w:r>
                              <w:r>
                                <w:rPr>
                                  <w:w w:val="95"/>
                                  <w:sz w:val="14"/>
                                </w:rPr>
                                <w:t>sex</w:t>
                              </w:r>
                            </w:p>
                          </w:txbxContent>
                        </wps:txbx>
                        <wps:bodyPr horzOverflow="overflow" vert="horz" lIns="0" tIns="0" rIns="0" bIns="0" rtlCol="0">
                          <a:noAutofit/>
                        </wps:bodyPr>
                      </wps:wsp>
                      <wps:wsp>
                        <wps:cNvPr id="3461" name="Rectangle 3461"/>
                        <wps:cNvSpPr/>
                        <wps:spPr>
                          <a:xfrm>
                            <a:off x="381888" y="1506681"/>
                            <a:ext cx="705177" cy="118474"/>
                          </a:xfrm>
                          <a:prstGeom prst="rect">
                            <a:avLst/>
                          </a:prstGeom>
                          <a:ln>
                            <a:noFill/>
                          </a:ln>
                        </wps:spPr>
                        <wps:txbx>
                          <w:txbxContent>
                            <w:p w:rsidR="00F65CCE" w:rsidRDefault="0010527A">
                              <w:pPr>
                                <w:spacing w:after="160" w:line="259" w:lineRule="auto"/>
                                <w:ind w:left="0" w:firstLine="0"/>
                              </w:pPr>
                              <w:r>
                                <w:rPr>
                                  <w:w w:val="95"/>
                                  <w:sz w:val="14"/>
                                </w:rPr>
                                <w:t>Iron</w:t>
                              </w:r>
                              <w:r>
                                <w:rPr>
                                  <w:spacing w:val="5"/>
                                  <w:w w:val="95"/>
                                  <w:sz w:val="14"/>
                                </w:rPr>
                                <w:t xml:space="preserve"> </w:t>
                              </w:r>
                              <w:r>
                                <w:rPr>
                                  <w:w w:val="95"/>
                                  <w:sz w:val="14"/>
                                </w:rPr>
                                <w:t>deficiency</w:t>
                              </w:r>
                            </w:p>
                          </w:txbxContent>
                        </wps:txbx>
                        <wps:bodyPr horzOverflow="overflow" vert="horz" lIns="0" tIns="0" rIns="0" bIns="0" rtlCol="0">
                          <a:noAutofit/>
                        </wps:bodyPr>
                      </wps:wsp>
                    </wpg:wgp>
                  </a:graphicData>
                </a:graphic>
              </wp:inline>
            </w:drawing>
          </mc:Choice>
          <mc:Fallback>
            <w:pict>
              <v:group id="Group 55688" o:spid="_x0000_s1087" style="width:243.75pt;height:152.15pt;mso-position-horizontal-relative:char;mso-position-vertical-relative:line" coordsize="30957,19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ts8AAsAAMN/AAAOAAAAZHJzL2Uyb0RvYy54bWzsXVuPozgafV9p/wPK+3ZhjLlEXT2and5p&#10;rbTaGc3M/gAqRSqRCERAV1Xvr9/z+Qah6Al014ZSoB86lOMY24fj72rz/ofnQ+Y8pmW1L/LbFXvn&#10;rpw03xT3+/zhdvWfP37+W7RyqjrJ75OsyNPb1Ze0Wv3w4a9/ef90XKdesSuy+7R00EherZ+Ot6td&#10;XR/XNzfVZpcekupdcUxzfLktykNS48/y4ea+TJ7Q+iG78Vw3uHkqyvtjWWzSqkLpR/Xl6oNsf7tN&#10;N/Uv222V1k52u0Lfavl/Kf+/o/9vPrxP1g9lctztN7obyTf04pDsc9zUNvUxqRPnc7l/0dRhvymL&#10;qtjW7zbF4abYbvebVI4Bo2FuZzSfyuLzUY7lYf30cLTThKntzNM3N7v59+OvpbO/v10JEUQAK08O&#10;gEne2VFFmKKn48MaNT+Vx9+Pv5a64EH9RaN+3pYH+sR4nGc5uV/s5KbPtbNBIXdjETK+cjb4jsXc&#10;Y16gpn+zA0YvfrfZ/ePML2/MjW+of7Y7T0c8SlUzW9X3zdbvu+SYShAqmgM9W9xnoZksWcORJXJq&#10;ZD07UdW6wpz1zFLMY+5jPl5OlccY94TQUxWwIAg9mio74GS9+VzVn9JCznry+K+qxtd4+u7NVbIz&#10;V5vn3FyWoMOfEuGY1PQ7aoounafble3LDqjprtD3h+Ix/aOQNesOduhm822Wv6xl2lFDMjXM51G2&#10;Z+9LT8vJFKh6uAl1UU6K7TYK2xOT5TSCgAswf5NgddlmSS1petjXWHay/QGNu/RPT2+Wo0F6gBRm&#10;8qr+kqU0ziz/Ld2CKniWmWykKh/ufspK5zGhxeW0GVSl32z3WWZ/5X71V1Q1yY67RLele6NvIMeo&#10;W6KaqVzXus1udG/U4oYlAoM2Sxzmxf5IdqvIa/v7HAuzvGFrtHR5V9x/kWSXEwJG0TpwGWrZdchS&#10;K6Ie0u1BwUHUEi4aOX12MAl6RaHnAd95PMKCpJ5Cs4S1n5//H7FAJnVzQqMhi3r00TuzJpylUnsI&#10;CzGunhjxC5kTjyIG83zhcUiWhRla0i0io3SuQGR4WDSV6mpEBkrGiAwmfO7H/sKMRZlK1tUVKVMe&#10;e8EMNo4ZkYBuC8mzyIxFZlwVM7wXzJBm9mAzw2O+EOTSWJixMOOqmIFnuqNNSTt5ODNgZrhs0aak&#10;j0p61BY74zrsDDzTHWb4o7QpL/RjLhZtamEGPH9XJTPgVeowQ4xiBneFG4pg0aYWC/yamBHEMBNO&#10;qaGKxninYt/zIxUX8DjihkSsJpzBIj/yY8QjZWiVxXEYUgWoHJeNaiDYZrtC4ULVk28PcdjGWuEQ&#10;EyU0nypk0q6pb6smwFQzn+0Iy+CKTXSQYpmY1oGRRwozvWbY8bsCiDJ8KYN/7ZhkTyTzx7/zOPqo&#10;H6D5hB2JlB0RporwIA22e8BTT8DhRg6BSAhP+hNaRA18LgQCk2+AqKYrr0JU09h5orZqDubf4IoL&#10;UaVYuO4wKLESWmJb11RF44jK4kj5J7gfBqJLVB7F8GA0REVqlBIol5eopiuaqOjJd0hU09h5orZq&#10;Ev/sBBhJaj67EnVQxYWoMyFqJ0mOiCp10xESlYWuSlgQbhzGMnbVkqjM9xmFbd+ARDVdeRWJaho7&#10;T9RWzcGCcnDFhagzIWon5Y6IOjLnzmdBqPyaQchiJhOT2kRFRieatESNzaN1eYnKdFc0UdGT75Co&#10;prEBRNW3RU3in50AI0nNZ1eiDqpoZlM1stioMk9XG8xXk81BrOykAKqikaovUvGljRpx3/UlzRui&#10;ith1KbfdCFT79F2cp6Ynr0FT09ZZlrYqLiRFDrmyetqZ6Isjyew26t8aAkZ2sxFV0ViSumAhntc4&#10;Dliot8qYBHZkZJ2Yp9M5fE1PXkPpNW2dJ6kevpakdvRGgprPriQdVNE884sk3TSbRK5QknYTI4mk&#10;4zIjY98NPUVSxgSLcA2ON6LUC+KAt2zT6USp6clriFLT1lmWtiouonQRpX+61fXrorSTpEksHZel&#10;CZaKUOm7jLPQczuyFM/mG5GlpievIUtNW2dZ2qqIyyZ0bGSo+Vxk6eluziVyavZCEyU7CaOqaJzC&#10;64oAXCeVzg+xM7ojS5kbxtCCrVlqVbmLm6WmJ6/CUj2q8yxtKi4sXWTpN8jSmLl2J9BvOAggyR+y&#10;1JGlY3gKPRebSHX+ash8j3dCp4EIfRs4jfxQpse2UpGOpTq5wKGL2xWdSSDdr2azNbkudRXSpWlH&#10;frLOi5+RtYJ+4tuePfr1892zPMRCHSlBwSW1e93ZFeV/f8H5JNusQHYSziyQVys6sgQ3p29XTvbP&#10;HGdEoM+1uSjNxZ25KOvsp0KeIaK68+Pnutju6dQFuTte3U3/cbmt8kDPqkcnmI7TkGC58MBX0XD2&#10;9jC1AcO5YGqF6QmmI3dgwCKNKNWIBOrbw9TGluaBqRtbt30LUyods/bGWHnJ//82IbVjmQekODfG&#10;JCG1IKXSMZAieoijfnTS+5ujKbeDmQWmOI7J5qs0mMrSUZiGUcA8vfRGPn8RYvN5BL3J2DKX1pG4&#10;dXLOBVSb23ACqhVBg44UQuxeCGQfycW3D9RJ9V6lhM9G7wUle+SpLB1DVOSRCiFARBKofZgCcJK3&#10;KhR+cZ5ahW8WPIUtAwtEZfU2PJWlozDl8EYhp+GrShJ8wPAvTQaq3S06F1DtnooTUMdtDUQkibuR&#10;9uH3aUkTg2pHMxdQbf79CagysDI4s9dDYkMkdPj0DYJqRzMLUDnyqF8uv7J0zPIbMB/2jFx9/VAw&#10;aT80AXEeCx5bJz4EqhRxl3IOQrnXQ5kLoj3OQSA62jkYa2PGcxE/lQKsgZS5gUsHClod6bKQWiV+&#10;LpD2+AYBqVUVh9kygRcI5e7tgzTAIZFt6/SyiM7LjQTserReWTpm2cXh2gFTxmkfoiEk7XQkRTho&#10;Zutuj84LSK2WOIikAfZTuMo25YHg3dwyHniuh0dnmnUXusLMIO3ReAGp1REHQYrzTSLaAgN3g+Bu&#10;EHUip8L3YjrkYSJIrVowF1Ha6+tVeSeDjRjsHXZDtfAG2DKsHohGO/Kx5ak5mOPSCm+jFswF0l5P&#10;r9rhMhjSEEZpoFjaB+mk2hGUhZmtu71+XuSfjNGOIkhPbZT2IYrN7eSGmGjZtVrBTDhKL+Poenm5&#10;j9IxiKINCFHkNzCVB9isuAjTBF4Mw3ciOK1GMBc4e71GOANnDJwR/LuE2VcwFViScZuJEJ2b1whn&#10;ofQR1KqHg1RdL8SeNe3bdckk7ewypQA4kvWmwnRubiPy5/QsuuPcRsJDfoRiKWOhiLv2C5TdkM7U&#10;sTy9aOpnoxPMZeXtdRzBrzdq5cVpgvocpF5Mu9ruRSFtlIK5QNrrOMKb4EZBGrkxxXIoqaGXpjyg&#10;7f/TsLRRDGYBKbJLyLToLr2qeAyonhtieVXuQIY/gDE9FI3ey5F1P9naq45Pm036EcHX42lQxaNQ&#10;Rf4+Uu8VV/tQDeMoDiZLVoHWoEczC7LCCu3hqiwdBWqbqkg28tWJeA1VkSOMtxNOtwRbDWEuqPZw&#10;FahaG2CYQdNG1Uc2KFyEJwswMn7xvty2mXpZXckqCXNBtdcziDcrjOEqDm2IYMZIXQkv8OVYi09A&#10;jZjcuTGRrjQ3X1LQ6xpE6ShIITPN+zX6IEWyBJsu+R4SRg9mJjSlFbGr/nIfpWMwxXt6wVNFU+EG&#10;QSR/3khUnBBKjuCpbBorSabGVL4IHW+Kl/tk9Vvt6VX07b/lJtV16hW7IrtPyw//AwAA//8DAFBL&#10;AwQUAAYACAAAACEA6V81F90AAAAFAQAADwAAAGRycy9kb3ducmV2LnhtbEyPQWvCQBCF74X+h2UK&#10;vdVNjLaSZiMiticRqoXS25gdk2B2NmTXJP77bnuxl4HHe7z3TbYcTSN66lxtWUE8iUAQF1bXXCr4&#10;PLw9LUA4j6yxsUwKruRgmd/fZZhqO/AH9XtfilDCLkUFlfdtKqUrKjLoJrYlDt7JdgZ9kF0pdYdD&#10;KDeNnEbRszRYc1iosKV1RcV5fzEK3gccVkm86bfn0/r6fZjvvrYxKfX4MK5eQXga/S0Mv/gBHfLA&#10;dLQX1k40CsIj/u8Gb7Z4mYM4KkiiWQIyz+R/+vwHAAD//wMAUEsBAi0AFAAGAAgAAAAhALaDOJL+&#10;AAAA4QEAABMAAAAAAAAAAAAAAAAAAAAAAFtDb250ZW50X1R5cGVzXS54bWxQSwECLQAUAAYACAAA&#10;ACEAOP0h/9YAAACUAQAACwAAAAAAAAAAAAAAAAAvAQAAX3JlbHMvLnJlbHNQSwECLQAUAAYACAAA&#10;ACEAAabbPAALAADDfwAADgAAAAAAAAAAAAAAAAAuAgAAZHJzL2Uyb0RvYy54bWxQSwECLQAUAAYA&#10;CAAAACEA6V81F90AAAAFAQAADwAAAAAAAAAAAAAAAABaDQAAZHJzL2Rvd25yZXYueG1sUEsFBgAA&#10;AAAEAAQA8wAAAGQOAAAAAA==&#10;">
                <v:shape id="Shape 3417" o:spid="_x0000_s1088" style="position:absolute;left:9393;width:21132;height:16166;visibility:visible;mso-wrap-style:square;v-text-anchor:top" coordsize="2113255,16166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OLMsQA&#10;AADdAAAADwAAAGRycy9kb3ducmV2LnhtbESPS2sCMRSF9wX/Q7iF7jTjVKwdjSKC0KWPtm5vJ9fJ&#10;0MnNmKTO9N83gtDl4Tw+zmLV20ZcyYfasYLxKANBXDpdc6Xg/bgdzkCEiKyxcUwKfinAajl4WGCh&#10;Xcd7uh5iJdIIhwIVmBjbQspQGrIYRq4lTt7ZeYsxSV9J7bFL47aReZZNpcWaE8FgSxtD5ffhxyZu&#10;ffrKL/nH7rMzr1vfZmZqZK/U02O/noOI1Mf/8L39phU8T8YvcHuTno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DizLEAAAA3QAAAA8AAAAAAAAAAAAAAAAAmAIAAGRycy9k&#10;b3ducmV2LnhtbFBLBQYAAAAABAAEAPUAAACJAwAAAAA=&#10;" path="m,l,1616672r2113255,e" filled="f" strokeweight=".5pt">
                  <v:stroke miterlimit="1" joinstyle="miter"/>
                  <v:path arrowok="t" textboxrect="0,0,2113255,1616672"/>
                </v:shape>
                <v:shape id="Shape 3418" o:spid="_x0000_s1089" style="position:absolute;left:9395;top:16166;width:0;height:238;visibility:visible;mso-wrap-style:square;v-text-anchor:top" coordsize="0,23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Thb8A&#10;AADdAAAADwAAAGRycy9kb3ducmV2LnhtbERPy4rCMBTdC/5DuII7TX0gTscoxRdureL6TnOnrTY3&#10;pYla/94sBJeH816sWlOJBzWutKxgNIxAEGdWl5wrOJ92gzkI55E1VpZJwYscrJbdzgJjbZ98pEfq&#10;cxFC2MWooPC+jqV0WUEG3dDWxIH7t41BH2CTS93gM4SbSo6jaCYNlhwaCqxpXVB2S+9GQXnfIdfb&#10;43yfXpJkZtvr389ro1S/1ya/IDy1/iv+uA9awWQ6CnPDm/AE5PI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7FOFvwAAAN0AAAAPAAAAAAAAAAAAAAAAAJgCAABkcnMvZG93bnJl&#10;di54bWxQSwUGAAAAAAQABAD1AAAAhAMAAAAA&#10;" path="m,l,23813e" filled="f" strokeweight=".5pt">
                  <v:stroke miterlimit="1" joinstyle="miter"/>
                  <v:path arrowok="t" textboxrect="0,0,0,23813"/>
                </v:shape>
                <v:shape id="Shape 3419" o:spid="_x0000_s1090" style="position:absolute;left:12452;top:16166;width:0;height:238;visibility:visible;mso-wrap-style:square;v-text-anchor:top" coordsize="0,23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D2HsUA&#10;AADdAAAADwAAAGRycy9kb3ducmV2LnhtbESPzWrDMBCE74W+g9hCb43sNhjHiWJM80OucUvPW2tj&#10;u7VWxlIS++2jQiHHYWa+YVb5aDpxocG1lhXEswgEcWV1y7WCz4/dSwrCeWSNnWVSMJGDfP34sMJM&#10;2ysf6VL6WgQIuwwVNN73mZSuasigm9meOHgnOxj0QQ611ANeA9x08jWKEmmw5bDQYE/vDVW/5dko&#10;aM875H57TPflV1Ekdvz5XkwbpZ6fxmIJwtPo7+H/9kEreJvHC/h7E56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oPYexQAAAN0AAAAPAAAAAAAAAAAAAAAAAJgCAABkcnMv&#10;ZG93bnJldi54bWxQSwUGAAAAAAQABAD1AAAAigMAAAAA&#10;" path="m,l,23813e" filled="f" strokeweight=".5pt">
                  <v:stroke miterlimit="1" joinstyle="miter"/>
                  <v:path arrowok="t" textboxrect="0,0,0,23813"/>
                </v:shape>
                <v:shape id="Shape 3420" o:spid="_x0000_s1091" style="position:absolute;left:15434;top:16166;width:0;height:238;visibility:visible;mso-wrap-style:square;v-text-anchor:top" coordsize="0,23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aVPsEA&#10;AADdAAAADwAAAGRycy9kb3ducmV2LnhtbERPy4rCMBTdC/5DuAOz03ScQbQ2leJjcGsV19fm2nam&#10;uSlN1Pr3ZiG4PJx3suxNI27Uudqygq9xBIK4sLrmUsHxsB3NQDiPrLGxTAoe5GCZDgcJxtreeU+3&#10;3JcihLCLUUHlfRtL6YqKDLqxbYkDd7GdQR9gV0rd4T2Em0ZOomgqDdYcGipsaVVR8Z9fjYL6ukVu&#10;N/vZb37Ksqnt/87zx1qpz48+W4Dw1Pu3+OXeaQXfP5OwP7wJT0Cm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2lT7BAAAA3QAAAA8AAAAAAAAAAAAAAAAAmAIAAGRycy9kb3du&#10;cmV2LnhtbFBLBQYAAAAABAAEAPUAAACGAwAAAAA=&#10;" path="m,l,23813e" filled="f" strokeweight=".5pt">
                  <v:stroke miterlimit="1" joinstyle="miter"/>
                  <v:path arrowok="t" textboxrect="0,0,0,23813"/>
                </v:shape>
                <v:shape id="Shape 3421" o:spid="_x0000_s1092" style="position:absolute;left:18500;top:16166;width:0;height:238;visibility:visible;mso-wrap-style:square;v-text-anchor:top" coordsize="0,23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owpcIA&#10;AADdAAAADwAAAGRycy9kb3ducmV2LnhtbESPQYvCMBSE74L/ITzBm6bqIlqNUtx18WoVz8/m2Vab&#10;l9JErf/eLCx4HGbmG2a5bk0lHtS40rKC0TACQZxZXXKu4HjYDmYgnEfWWFkmBS9ysF51O0uMtX3y&#10;nh6pz0WAsItRQeF9HUvpsoIMuqGtiYN3sY1BH2STS93gM8BNJcdRNJUGSw4LBda0KSi7pXejoLxv&#10;keuf/ew3PSXJ1LbX8/z1rVS/1yYLEJ5a/wn/t3daweRrPIK/N+EJy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ujClwgAAAN0AAAAPAAAAAAAAAAAAAAAAAJgCAABkcnMvZG93&#10;bnJldi54bWxQSwUGAAAAAAQABAD1AAAAhwMAAAAA&#10;" path="m,l,23813e" filled="f" strokeweight=".5pt">
                  <v:stroke miterlimit="1" joinstyle="miter"/>
                  <v:path arrowok="t" textboxrect="0,0,0,23813"/>
                </v:shape>
                <v:shape id="Shape 3422" o:spid="_x0000_s1093" style="position:absolute;left:21455;top:16166;width:0;height:238;visibility:visible;mso-wrap-style:square;v-text-anchor:top" coordsize="0,23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iu0sMA&#10;AADdAAAADwAAAGRycy9kb3ducmV2LnhtbESPT4vCMBTE78J+h/AW9qbpdkW0GqWsf/BqFc/P5tl2&#10;t3kpTdT67Y0geBxm5jfMbNGZWlypdZVlBd+DCARxbnXFhYLDft0fg3AeWWNtmRTcycFi/tGbYaLt&#10;jXd0zXwhAoRdggpK75tESpeXZNANbEMcvLNtDfog20LqFm8BbmoZR9FIGqw4LJTY0G9J+X92MQqq&#10;yxq5We3Gm+yYpiPb/Z0m96VSX59dOgXhqfPv8Ku91Qp+hnEMzzfhCc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iu0sMAAADdAAAADwAAAAAAAAAAAAAAAACYAgAAZHJzL2Rv&#10;d25yZXYueG1sUEsFBgAAAAAEAAQA9QAAAIgDAAAAAA==&#10;" path="m,l,23813e" filled="f" strokeweight=".5pt">
                  <v:stroke miterlimit="1" joinstyle="miter"/>
                  <v:path arrowok="t" textboxrect="0,0,0,23813"/>
                </v:shape>
                <v:shape id="Shape 3423" o:spid="_x0000_s1094" style="position:absolute;left:24520;top:16166;width:0;height:238;visibility:visible;mso-wrap-style:square;v-text-anchor:top" coordsize="0,23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LScQA&#10;AADdAAAADwAAAGRycy9kb3ducmV2LnhtbESPQWvCQBSE7wX/w/KE3pqNsYhGVwlaS6+mxfMz+5qk&#10;Zt+G7CbGf98tFDwOM/MNs9mNphEDda62rGAWxSCIC6trLhV8fR5fliCcR9bYWCYFd3Kw206eNphq&#10;e+MTDbkvRYCwS1FB5X2bSumKigy6yLbEwfu2nUEfZFdK3eEtwE0jkzheSIM1h4UKW9pXVFzz3iio&#10;+yNy+3ZavufnLFvY8eeyuh+Uep6O2RqEp9E/wv/tD61g/prM4e9NeAJ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kC0nEAAAA3QAAAA8AAAAAAAAAAAAAAAAAmAIAAGRycy9k&#10;b3ducmV2LnhtbFBLBQYAAAAABAAEAPUAAACJAwAAAAA=&#10;" path="m,l,23813e" filled="f" strokeweight=".5pt">
                  <v:stroke miterlimit="1" joinstyle="miter"/>
                  <v:path arrowok="t" textboxrect="0,0,0,23813"/>
                </v:shape>
                <v:shape id="Shape 3424" o:spid="_x0000_s1095" style="position:absolute;left:27493;top:16166;width:0;height:238;visibility:visible;mso-wrap-style:square;v-text-anchor:top" coordsize="0,23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TPcQA&#10;AADdAAAADwAAAGRycy9kb3ducmV2LnhtbESPQWvCQBSE7wX/w/KE3pqNqYhGVwlaS6+mxfMz+5qk&#10;Zt+G7CbGf98tFDwOM/MNs9mNphEDda62rGAWxSCIC6trLhV8fR5fliCcR9bYWCYFd3Kw206eNphq&#10;e+MTDbkvRYCwS1FB5X2bSumKigy6yLbEwfu2nUEfZFdK3eEtwE0jkzheSIM1h4UKW9pXVFzz3iio&#10;+yNy+3ZavufnLFvY8eeyuh+Uep6O2RqEp9E/wv/tD63gdZ7M4e9NeAJ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Nkz3EAAAA3QAAAA8AAAAAAAAAAAAAAAAAmAIAAGRycy9k&#10;b3ducmV2LnhtbFBLBQYAAAAABAAEAPUAAACJAwAAAAA=&#10;" path="m,l,23813e" filled="f" strokeweight=".5pt">
                  <v:stroke miterlimit="1" joinstyle="miter"/>
                  <v:path arrowok="t" textboxrect="0,0,0,23813"/>
                </v:shape>
                <v:shape id="Shape 3425" o:spid="_x0000_s1096" style="position:absolute;left:30507;top:16166;width:0;height:238;visibility:visible;mso-wrap-style:square;v-text-anchor:top" coordsize="0,23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E2psUA&#10;AADdAAAADwAAAGRycy9kb3ducmV2LnhtbESPQWvCQBSE70L/w/KE3nSjbYOmrhLapvRqLD0/s69J&#10;NPs2ZFeT/PtuQfA4zMw3zGY3mEZcqXO1ZQWLeQSCuLC65lLB9yGbrUA4j6yxsUwKRnKw2z5MNpho&#10;2/OerrkvRYCwS1BB5X2bSOmKigy6uW2Jg/drO4M+yK6UusM+wE0jl1EUS4M1h4UKW3qrqDjnF6Og&#10;vmTI7cd+9Zn/pGlsh9NxPb4r9Tgd0lcQngZ/D9/aX1rB0/PyBf7fhCc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gTamxQAAAN0AAAAPAAAAAAAAAAAAAAAAAJgCAABkcnMv&#10;ZG93bnJldi54bWxQSwUGAAAAAAQABAD1AAAAigMAAAAA&#10;" path="m,l,23813e" filled="f" strokeweight=".5pt">
                  <v:stroke miterlimit="1" joinstyle="miter"/>
                  <v:path arrowok="t" textboxrect="0,0,0,23813"/>
                </v:shape>
                <v:shape id="Shape 69214" o:spid="_x0000_s1097" style="position:absolute;left:9424;top:233;width:18485;height:1200;visibility:visible;mso-wrap-style:square;v-text-anchor:top" coordsize="1848497,119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aDvsgA&#10;AADeAAAADwAAAGRycy9kb3ducmV2LnhtbESPT2vCQBTE74V+h+UVeqsbbQ01ukoRqrl40Bb1+Mi+&#10;/MHs25DdmLSfvisIPQ4z8xtmsRpMLa7UusqygvEoAkGcWV1xoeD76/PlHYTzyBpry6Tghxyslo8P&#10;C0y07XlP14MvRICwS1BB6X2TSOmykgy6kW2Ig5fb1qAPsi2kbrEPcFPLSRTF0mDFYaHEhtYlZZdD&#10;ZxRMdbd9Pa43v/nsfDrmXb3zqdRKPT8NH3MQngb/H763U60gnk3Gb3C7E66AXP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5oO+yAAAAN4AAAAPAAAAAAAAAAAAAAAAAJgCAABk&#10;cnMvZG93bnJldi54bWxQSwUGAAAAAAQABAD1AAAAjQMAAAAA&#10;" path="m,l1848497,r,119977l,119977,,e" fillcolor="#ab398d" stroked="f" strokeweight="0">
                  <v:stroke miterlimit="1" joinstyle="miter"/>
                  <v:path arrowok="t" textboxrect="0,0,1848497,119977"/>
                </v:shape>
                <v:shape id="Shape 69215" o:spid="_x0000_s1098" style="position:absolute;left:9422;top:1855;width:16436;height:1199;visibility:visible;mso-wrap-style:square;v-text-anchor:top" coordsize="1643558,119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lNO8YA&#10;AADeAAAADwAAAGRycy9kb3ducmV2LnhtbESPQWsCMRSE74X+h/AK3mqi4NJujWIVQXurLXh9bJ6b&#10;xc3LdpPV1V/fCILHYWa+Yabz3tXiRG2oPGsYDRUI4sKbiksNvz/r1zcQISIbrD2ThgsFmM+en6aY&#10;G3/mbzrtYikShEOOGmyMTS5lKCw5DEPfECfv4FuHMcm2lKbFc4K7Wo6VyqTDitOCxYaWlorjrnMa&#10;rn+X7WK/3K++Sq9s9qm6ZiM7rQcv/eIDRKQ+PsL39sZoyN7Hownc7qQrIG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ElNO8YAAADeAAAADwAAAAAAAAAAAAAAAACYAgAAZHJz&#10;L2Rvd25yZXYueG1sUEsFBgAAAAAEAAQA9QAAAIsDAAAAAA==&#10;" path="m,l1643558,r,119977l,119977,,e" fillcolor="#ab398d" stroked="f" strokeweight="0">
                  <v:stroke miterlimit="1" joinstyle="miter"/>
                  <v:path arrowok="t" textboxrect="0,0,1643558,119977"/>
                </v:shape>
                <v:shape id="Shape 69216" o:spid="_x0000_s1099" style="position:absolute;left:9419;top:3476;width:13896;height:1200;visibility:visible;mso-wrap-style:square;v-text-anchor:top" coordsize="1389520,119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HvV8kA&#10;AADeAAAADwAAAGRycy9kb3ducmV2LnhtbESPQUvDQBSE74L/YXmCN7NpD1HTboIoSolQauzF22v2&#10;mQ3Nvk2zaxv99V1B8DjMzDfMspxsL440+s6xglmSgiBunO64VbB9f765A+EDssbeMSn4Jg9lcXmx&#10;xFy7E7/RsQ6tiBD2OSowIQy5lL4xZNEnbiCO3qcbLYYox1bqEU8Rbns5T9NMWuw4Lhgc6NFQs6+/&#10;rILdbff0ul69bKsqDPXeVIePn81Bqeur6WEBItAU/sN/7ZVWkN3PZxn83olXQBZn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k5HvV8kAAADeAAAADwAAAAAAAAAAAAAAAACYAgAA&#10;ZHJzL2Rvd25yZXYueG1sUEsFBgAAAAAEAAQA9QAAAI4DAAAAAA==&#10;" path="m,l1389520,r,119988l,119988,,e" fillcolor="#ab398d" stroked="f" strokeweight="0">
                  <v:stroke miterlimit="1" joinstyle="miter"/>
                  <v:path arrowok="t" textboxrect="0,0,1389520,119988"/>
                </v:shape>
                <v:shape id="Shape 69217" o:spid="_x0000_s1100" style="position:absolute;left:9417;top:5097;width:11441;height:1200;visibility:visible;mso-wrap-style:square;v-text-anchor:top" coordsize="1144194,119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gui8cA&#10;AADeAAAADwAAAGRycy9kb3ducmV2LnhtbESPS2vCQBSF9wX/w3AFd3WSLNKaOooIQsUixFro8pK5&#10;zcOZOyEz1fjvO4VCl4fz+DjL9WiNuNLgW8cK0nkCgrhyuuVawfl99/gMwgdkjcYxKbiTh/Vq8rDE&#10;Qrsbl3Q9hVrEEfYFKmhC6AspfdWQRT93PXH0vtxgMUQ51FIPeIvj1sgsSXJpseVIaLCnbUPV5fRt&#10;I+QouzJ0B7MvtwfcvHUf9+NnqtRsOm5eQAQaw3/4r/2qFeSLLH2C3zvxCs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4LovHAAAA3gAAAA8AAAAAAAAAAAAAAAAAmAIAAGRy&#10;cy9kb3ducmV2LnhtbFBLBQYAAAAABAAEAPUAAACMAwAAAAA=&#10;" path="m,l1144194,r,119977l,119977,,e" fillcolor="#ab398d" stroked="f" strokeweight="0">
                  <v:stroke miterlimit="1" joinstyle="miter"/>
                  <v:path arrowok="t" textboxrect="0,0,1144194,119977"/>
                </v:shape>
                <v:shape id="Shape 69218" o:spid="_x0000_s1101" style="position:absolute;left:9416;top:6719;width:11211;height:1200;visibility:visible;mso-wrap-style:square;v-text-anchor:top" coordsize="1121118,119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8s78IA&#10;AADeAAAADwAAAGRycy9kb3ducmV2LnhtbERPTYvCMBC9L/gfwgje1lQRWatRRFgQxIOuCN7GZmyK&#10;zaQ02bb6681B8Ph434tVZ0vRUO0LxwpGwwQEceZ0wbmC09/v9w8IH5A1lo5JwYM8rJa9rwWm2rV8&#10;oOYYchFD2KeowIRQpVL6zJBFP3QVceRurrYYIqxzqWtsY7gt5ThJptJiwbHBYEUbQ9n9+G8VNOvZ&#10;eXu5Nrq9PZ8GJw+9u+JeqUG/W89BBOrCR/x2b7WC6Ww8invjnXgF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byzvwgAAAN4AAAAPAAAAAAAAAAAAAAAAAJgCAABkcnMvZG93&#10;bnJldi54bWxQSwUGAAAAAAQABAD1AAAAhwMAAAAA&#10;" path="m,l1121118,r,119990l,119990,,e" fillcolor="#ab398d" stroked="f" strokeweight="0">
                  <v:stroke miterlimit="1" joinstyle="miter"/>
                  <v:path arrowok="t" textboxrect="0,0,1121118,119990"/>
                </v:shape>
                <v:shape id="Shape 69219" o:spid="_x0000_s1102" style="position:absolute;left:9410;top:8340;width:5901;height:1200;visibility:visible;mso-wrap-style:square;v-text-anchor:top" coordsize="590017,119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ch58UA&#10;AADeAAAADwAAAGRycy9kb3ducmV2LnhtbESPQWsCMRSE7wX/Q3iCt5pV0OpqFBEq9lS660Fvj81z&#10;s7h5WZJU13/fFAo9DjPzDbPe9rYVd/KhcaxgMs5AEFdON1wrOJXvrwsQISJrbB2TgicF2G4GL2vM&#10;tXvwF92LWIsE4ZCjAhNjl0sZKkMWw9h1xMm7Om8xJulrqT0+Ety2cpplc2mx4bRgsKO9oepWfFsF&#10;b3KfnUtZdNXBf15L8/yYtXRRajTsdysQkfr4H/5rH7WC+XI6WcLvnXQF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yHnxQAAAN4AAAAPAAAAAAAAAAAAAAAAAJgCAABkcnMv&#10;ZG93bnJldi54bWxQSwUGAAAAAAQABAD1AAAAigMAAAAA&#10;" path="m,l590017,r,119990l,119990,,e" fillcolor="#ab398d" stroked="f" strokeweight="0">
                  <v:stroke miterlimit="1" joinstyle="miter"/>
                  <v:path arrowok="t" textboxrect="0,0,590017,119990"/>
                </v:shape>
                <v:shape id="Shape 69220" o:spid="_x0000_s1103" style="position:absolute;left:9410;top:9961;width:5005;height:1200;visibility:visible;mso-wrap-style:square;v-text-anchor:top" coordsize="500520,119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98I8UA&#10;AADeAAAADwAAAGRycy9kb3ducmV2LnhtbESPzWrCQBSF9wXfYbiCuzoxC6Opo4hQaHcmVXB5zdwm&#10;aTN3wsw0iW/fWRS6PJw/vt1hMp0YyPnWsoLVMgFBXFndcq3g8vH6vAHhA7LGzjIpeJCHw372tMNc&#10;25ELGspQizjCPkcFTQh9LqWvGjLol7Ynjt6ndQZDlK6W2uEYx00n0yRZS4Mtx4cGezo1VH2XP0bB&#10;/fq4bTpOz/eivGRfqz6T77VTajGfji8gAk3hP/zXftMK1ts0jQARJ6KA3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73wjxQAAAN4AAAAPAAAAAAAAAAAAAAAAAJgCAABkcnMv&#10;ZG93bnJldi54bWxQSwUGAAAAAAQABAD1AAAAigMAAAAA&#10;" path="m,l500520,r,119977l,119977,,e" fillcolor="#ab398d" stroked="f" strokeweight="0">
                  <v:stroke miterlimit="1" joinstyle="miter"/>
                  <v:path arrowok="t" textboxrect="0,0,500520,119977"/>
                </v:shape>
                <v:shape id="Shape 69221" o:spid="_x0000_s1104" style="position:absolute;left:9407;top:11518;width:2696;height:1200;visibility:visible;mso-wrap-style:square;v-text-anchor:top" coordsize="269634,119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kfscA&#10;AADeAAAADwAAAGRycy9kb3ducmV2LnhtbESP0WrCQBRE3wX/YblC3+omKQRNXaUKtqFQwZgPuM3e&#10;JiHZuyG71fTvu4WCj8PMnGE2u8n04kqjay0riJcRCOLK6pZrBeXl+LgC4Tyyxt4yKfghB7vtfLbB&#10;TNsbn+la+FoECLsMFTTeD5mUrmrIoFvagTh4X3Y06IMca6lHvAW46WUSRak02HJYaHCgQ0NVV3wb&#10;BR+vxpSr9WdR5t3e6vfq7bR3T0o9LKaXZxCeJn8P/7dzrSBdJ0kMf3fCFZD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5H7HAAAA3gAAAA8AAAAAAAAAAAAAAAAAmAIAAGRy&#10;cy9kb3ducmV2LnhtbFBLBQYAAAAABAAEAPUAAACMAwAAAAA=&#10;" path="m,l269634,r,119990l,119990,,e" fillcolor="#ab398d" stroked="f" strokeweight="0">
                  <v:stroke miterlimit="1" joinstyle="miter"/>
                  <v:path arrowok="t" textboxrect="0,0,269634,119990"/>
                </v:shape>
                <v:shape id="Shape 69222" o:spid="_x0000_s1105" style="position:absolute;left:9405;top:13172;width:1195;height:1199;visibility:visible;mso-wrap-style:square;v-text-anchor:top" coordsize="119520,119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wBMYA&#10;AADeAAAADwAAAGRycy9kb3ducmV2LnhtbESPQYvCMBSE78L+h/AWvGlqwaLVKKIsyCJK61729mie&#10;bbF5KU1W67/fCILHYWa+YZbr3jTiRp2rLSuYjCMQxIXVNZcKfs5foxkI55E1NpZJwYMcrFcfgyWm&#10;2t45o1vuSxEg7FJUUHnfplK6oiKDbmxb4uBdbGfQB9mVUnd4D3DTyDiKEmmw5rBQYUvbiopr/mcU&#10;7Irj7nzKvuup32wf/SGZNqf8V6nhZ79ZgPDU+3f41d5rBck8jmN43glX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Z/wBMYAAADeAAAADwAAAAAAAAAAAAAAAACYAgAAZHJz&#10;L2Rvd25yZXYueG1sUEsFBgAAAAAEAAQA9QAAAIsDAAAAAA==&#10;" path="m,l119520,r,119977l,119977,,e" fillcolor="#ab398d" stroked="f" strokeweight="0">
                  <v:stroke miterlimit="1" joinstyle="miter"/>
                  <v:path arrowok="t" textboxrect="0,0,119520,119977"/>
                </v:shape>
                <v:shape id="Shape 69223" o:spid="_x0000_s1106" style="position:absolute;left:9405;top:14793;width:1080;height:1200;visibility:visible;mso-wrap-style:square;v-text-anchor:top" coordsize="107976,119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RRvcYA&#10;AADeAAAADwAAAGRycy9kb3ducmV2LnhtbESPT2vCQBTE74V+h+UVeqsbowSNrqJCIZci1VKvj+zL&#10;H8y+jdmtid/eFQoeh5n5DbNcD6YRV+pcbVnBeBSBIM6trrlU8HP8/JiBcB5ZY2OZFNzIwXr1+rLE&#10;VNuev+l68KUIEHYpKqi8b1MpXV6RQTeyLXHwCtsZ9EF2pdQd9gFuGhlHUSIN1hwWKmxpV1F+PvwZ&#10;Badkn2387Yu3l8nwO8500e+mhVLvb8NmAcLT4J/h/3amFSTzOJ7A4064AnJ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RRvcYAAADeAAAADwAAAAAAAAAAAAAAAACYAgAAZHJz&#10;L2Rvd25yZXYueG1sUEsFBgAAAAAEAAQA9QAAAIsDAAAAAA==&#10;" path="m,l107976,r,119977l,119977,,e" fillcolor="#ab398d" stroked="f" strokeweight="0">
                  <v:stroke miterlimit="1" joinstyle="miter"/>
                  <v:path arrowok="t" textboxrect="0,0,107976,119977"/>
                </v:shape>
                <v:rect id="Rectangle 9101" o:spid="_x0000_s1107" style="position:absolute;left:15112;top:17142;width:657;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qJQMcA&#10;AADdAAAADwAAAGRycy9kb3ducmV2LnhtbESPzWrDMBCE74G+g9hCbrHsHIrtRgmhbYiPzQ+4vS3W&#10;1ja1VsZSY6dPHxUKOQ4z8w2z2kymExcaXGtZQRLFIIgrq1uuFZxPu0UKwnlkjZ1lUnAlB5v1w2yF&#10;ubYjH+hy9LUIEHY5Kmi873MpXdWQQRfZnjh4X3Yw6IMcaqkHHAPcdHIZx0/SYMthocGeXhqqvo8/&#10;RsE+7bcfhf0d6+7tc1++l9nrKfNKzR+n7TMIT5O/h//bhVaQJXECf2/CE5D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KiUD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4</w:t>
                        </w:r>
                      </w:p>
                    </w:txbxContent>
                  </v:textbox>
                </v:rect>
                <v:rect id="Rectangle 9102" o:spid="_x0000_s1108" style="position:absolute;left:18236;top:17142;width:657;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gXN8YA&#10;AADdAAAADwAAAGRycy9kb3ducmV2LnhtbESPQWvCQBSE74X+h+UJ3pqNHoqJWUVsizlaLVhvj+wz&#10;CWbfhuw2if76bqHgcZiZb5hsPZpG9NS52rKCWRSDIC6srrlU8HX8eFmAcB5ZY2OZFNzIwXr1/JRh&#10;qu3An9QffCkChF2KCirv21RKV1Rk0EW2JQ7exXYGfZBdKXWHQ4CbRs7j+FUarDksVNjStqLievgx&#10;CnaLdvOd2/tQNu/n3Wl/St6OiVdqOhk3SxCeRv8I/7dzrSCZxXP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xgXN8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6</w:t>
                        </w:r>
                      </w:p>
                    </w:txbxContent>
                  </v:textbox>
                </v:rect>
                <v:rect id="Rectangle 9103" o:spid="_x0000_s1109" style="position:absolute;left:21158;top:17142;width:657;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SyrMYA&#10;AADdAAAADwAAAGRycy9kb3ducmV2LnhtbESPQWvCQBSE7wX/w/IKvTUbKxQTs4pYJR5bFWxvj+wz&#10;Cc2+Ddk1SfvruwXB4zAz3zDZajSN6KlztWUF0ygGQVxYXXOp4HTcPc9BOI+ssbFMCn7IwWo5ecgw&#10;1XbgD+oPvhQBwi5FBZX3bSqlKyoy6CLbEgfvYjuDPsiulLrDIcBNI1/i+FUarDksVNjSpqLi+3A1&#10;CvJ5u/7c29+hbLZf+fn9nLwdE6/U0+O4XoDwNPp7+NbeawXJNJ7B/5v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SyrM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8</w:t>
                        </w:r>
                      </w:p>
                    </w:txbxContent>
                  </v:textbox>
                </v:rect>
                <v:rect id="Rectangle 9099" o:spid="_x0000_s1110" style="position:absolute;left:9124;top:17142;width:657;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cfXMYA&#10;AADdAAAADwAAAGRycy9kb3ducmV2LnhtbESPT2vCQBTE70K/w/IKvelGD+KmriL+QY9VC2lvj+xr&#10;Epp9G7KrSfvpXUHwOMzMb5j5sre1uFLrK8caxqMEBHHuTMWFhs/zbjgD4QOywdoxafgjD8vFy2CO&#10;qXEdH+l6CoWIEPYpaihDaFIpfV6SRT9yDXH0flxrMUTZFtK02EW4reUkSabSYsVxocSG1iXlv6eL&#10;1bCfNauvg/vvinr7vc8+MrU5q6D122u/egcRqA/P8KN9MBpUohTc38Qn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1cfXM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0</w:t>
                        </w:r>
                      </w:p>
                    </w:txbxContent>
                  </v:textbox>
                </v:rect>
                <v:rect id="Rectangle 9100" o:spid="_x0000_s1111" style="position:absolute;left:12132;top:17142;width:657;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Ys28MA&#10;AADdAAAADwAAAGRycy9kb3ducmV2LnhtbERPy2rCQBTdC/7DcAV3OtFFSVJHkbaSLOsDbHeXzG0S&#10;mrkTMtMk9uudheDycN6b3Wga0VPnassKVssIBHFhdc2lgsv5sIhBOI+ssbFMCm7kYLedTjaYajvw&#10;kfqTL0UIYZeigsr7NpXSFRUZdEvbEgfux3YGfYBdKXWHQwg3jVxH0Ys0WHNoqLClt4qK39OfUZDF&#10;7f4rt/9D2Xx8Z9fPa/J+TrxS89m4fwXhafRP8cOdawXJKgr7w5vwBOT2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Ys28MAAADdAAAADwAAAAAAAAAAAAAAAACYAgAAZHJzL2Rv&#10;d25yZXYueG1sUEsFBgAAAAAEAAQA9QAAAIgDAAAAAA==&#10;" filled="f" stroked="f">
                  <v:textbox inset="0,0,0,0">
                    <w:txbxContent>
                      <w:p w:rsidR="00F65CCE" w:rsidRDefault="0010527A">
                        <w:pPr>
                          <w:spacing w:after="160" w:line="259" w:lineRule="auto"/>
                          <w:ind w:left="0" w:firstLine="0"/>
                        </w:pPr>
                        <w:r>
                          <w:rPr>
                            <w:w w:val="109"/>
                            <w:sz w:val="14"/>
                          </w:rPr>
                          <w:t>2</w:t>
                        </w:r>
                      </w:p>
                    </w:txbxContent>
                  </v:textbox>
                </v:rect>
                <v:rect id="Rectangle 3437" o:spid="_x0000_s1112" style="position:absolute;left:17861;top:18430;width:4384;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DS8ccA&#10;AADdAAAADwAAAGRycy9kb3ducmV2LnhtbESPT2vCQBTE74LfYXmCN91YS6upq0htSY7+Kai3R/Y1&#10;CWbfhuzWpP30rlDwOMzMb5jFqjOVuFLjSssKJuMIBHFmdcm5gq/D52gGwnlkjZVlUvBLDlbLfm+B&#10;sbYt7+i697kIEHYxKii8r2MpXVaQQTe2NXHwvm1j0AfZ5FI32Aa4qeRTFL1IgyWHhQJrei8ou+x/&#10;jIJkVq9Pqf1r8+rjnBy3x/nmMPdKDQfd+g2Ep84/wv/tVCuYPk9f4f4mPAG5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IQ0vHHAAAA3QAAAA8AAAAAAAAAAAAAAAAAmAIAAGRy&#10;cy9kb3ducmV2LnhtbFBLBQYAAAAABAAEAPUAAACMAwAAAAA=&#10;" filled="f" stroked="f">
                  <v:textbox inset="0,0,0,0">
                    <w:txbxContent>
                      <w:p w:rsidR="00F65CCE" w:rsidRDefault="0010527A">
                        <w:pPr>
                          <w:spacing w:after="160" w:line="259" w:lineRule="auto"/>
                          <w:ind w:left="0" w:firstLine="0"/>
                        </w:pPr>
                        <w:r>
                          <w:rPr>
                            <w:w w:val="103"/>
                            <w:sz w:val="14"/>
                          </w:rPr>
                          <w:t>Percenta</w:t>
                        </w:r>
                      </w:p>
                    </w:txbxContent>
                  </v:textbox>
                </v:rect>
                <v:rect id="Rectangle 3438" o:spid="_x0000_s1113" style="position:absolute;left:21155;top:18430;width:658;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9Gg8MA&#10;AADdAAAADwAAAGRycy9kb3ducmV2LnhtbERPTYvCMBC9L/gfwgje1lRdRLtGEXXRo1bB3dvQzLbF&#10;ZlKaaKu/3hwEj4/3PVu0phQ3ql1hWcGgH4EgTq0uOFNwOv58TkA4j6yxtEwK7uRgMe98zDDWtuED&#10;3RKfiRDCLkYFufdVLKVLczLo+rYiDty/rQ36AOtM6hqbEG5KOYyisTRYcGjIsaJVTukluRoF20m1&#10;/N3ZR5OVm7/teX+ero9Tr1Sv2y6/QXhq/Vv8cu+0gtHXKMwN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49Gg8MAAADdAAAADwAAAAAAAAAAAAAAAACYAgAAZHJzL2Rv&#10;d25yZXYueG1sUEsFBgAAAAAEAAQA9QAAAIgDAAAAAA==&#10;" filled="f" stroked="f">
                  <v:textbox inset="0,0,0,0">
                    <w:txbxContent>
                      <w:p w:rsidR="00F65CCE" w:rsidRDefault="0010527A">
                        <w:pPr>
                          <w:spacing w:after="160" w:line="259" w:lineRule="auto"/>
                          <w:ind w:left="0" w:firstLine="0"/>
                        </w:pPr>
                        <w:r>
                          <w:rPr>
                            <w:w w:val="118"/>
                            <w:sz w:val="14"/>
                          </w:rPr>
                          <w:t>g</w:t>
                        </w:r>
                      </w:p>
                    </w:txbxContent>
                  </v:textbox>
                </v:rect>
                <v:rect id="Rectangle 3439" o:spid="_x0000_s1114" style="position:absolute;left:21655;top:18430;width:591;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jGMcA&#10;AADdAAAADwAAAGRycy9kb3ducmV2LnhtbESPT2vCQBTE74V+h+UJvdWNVYqJWUXaih79U0i9PbKv&#10;SWj2bciuJvrpXaHgcZiZ3zDpoje1OFPrKssKRsMIBHFudcWFgu/D6nUKwnlkjbVlUnAhB4v581OK&#10;ibYd7+i894UIEHYJKii9bxIpXV6SQTe0DXHwfm1r0AfZFlK32AW4qeVbFL1LgxWHhRIb+igp/9uf&#10;jIL1tFn+bOy1K+qv4zrbZvHnIfZKvQz65QyEp94/wv/tjVYwnoxj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zD4xjHAAAA3QAAAA8AAAAAAAAAAAAAAAAAmAIAAGRy&#10;cy9kb3ducmV2LnhtbFBLBQYAAAAABAAEAPUAAACMAwAAAAA=&#10;" filled="f" stroked="f">
                  <v:textbox inset="0,0,0,0">
                    <w:txbxContent>
                      <w:p w:rsidR="00F65CCE" w:rsidRDefault="0010527A">
                        <w:pPr>
                          <w:spacing w:after="160" w:line="259" w:lineRule="auto"/>
                          <w:ind w:left="0" w:firstLine="0"/>
                        </w:pPr>
                        <w:r>
                          <w:rPr>
                            <w:w w:val="101"/>
                            <w:sz w:val="14"/>
                          </w:rPr>
                          <w:t>e</w:t>
                        </w:r>
                      </w:p>
                    </w:txbxContent>
                  </v:textbox>
                </v:rect>
                <v:rect id="Rectangle 9104" o:spid="_x0000_s1115" style="position:absolute;left:23922;top:17142;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0q2MYA&#10;AADdAAAADwAAAGRycy9kb3ducmV2LnhtbESPQWvCQBSE7wX/w/IKvTUbixQTs4pYJR5bFWxvj+wz&#10;Cc2+Ddk1SfvruwXB4zAz3zDZajSN6KlztWUF0ygGQVxYXXOp4HTcPc9BOI+ssbFMCn7IwWo5ecgw&#10;1XbgD+oPvhQBwi5FBZX3bSqlKyoy6CLbEgfvYjuDPsiulLrDIcBNI1/i+FUarDksVNjSpqLi+3A1&#10;CvJ5u/7c29+hbLZf+fn9nLwdE6/U0+O4XoDwNPp7+NbeawXJNJ7B/5v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0q2M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10</w:t>
                        </w:r>
                      </w:p>
                    </w:txbxContent>
                  </v:textbox>
                </v:rect>
                <v:rect id="Rectangle 9105" o:spid="_x0000_s1116" style="position:absolute;left:26930;top:17142;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GPQ8YA&#10;AADdAAAADwAAAGRycy9kb3ducmV2LnhtbESPQWvCQBSE7wX/w/IKvTUbCxYTs4pYJR5bFWxvj+wz&#10;Cc2+Ddk1SfvruwXB4zAz3zDZajSN6KlztWUF0ygGQVxYXXOp4HTcPc9BOI+ssbFMCn7IwWo5ecgw&#10;1XbgD+oPvhQBwi5FBZX3bSqlKyoy6CLbEgfvYjuDPsiulLrDIcBNI1/i+FUarDksVNjSpqLi+3A1&#10;CvJ5u/7c29+hbLZf+fn9nLwdE6/U0+O4XoDwNPp7+NbeawXJNJ7B/5v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PGPQ8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12</w:t>
                        </w:r>
                      </w:p>
                    </w:txbxContent>
                  </v:textbox>
                </v:rect>
                <v:rect id="Rectangle 9106" o:spid="_x0000_s1117" style="position:absolute;left:29968;top:17142;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MRNMUA&#10;AADdAAAADwAAAGRycy9kb3ducmV2LnhtbESPT4vCMBTE78J+h/AWvGmqB7Fdo8iuokf/Qd3bo3m2&#10;xealNNFWP71ZWPA4zMxvmNmiM5W4U+NKywpGwwgEcWZ1ybmC03E9mIJwHlljZZkUPMjBYv7Rm2Gi&#10;bct7uh98LgKEXYIKCu/rREqXFWTQDW1NHLyLbQz6IJtc6gbbADeVHEfRRBosOSwUWNN3Qdn1cDMK&#10;NtN6ed7aZ5tXq99Nukvjn2Pslep/dssvEJ46/w7/t7daQTyKJvD3JjwBOX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IxE0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4"/>
                          </w:rPr>
                          <w:t>14</w:t>
                        </w:r>
                      </w:p>
                    </w:txbxContent>
                  </v:textbox>
                </v:rect>
                <v:rect id="Rectangle 3441" o:spid="_x0000_s1118" style="position:absolute;left:6143;top:475;width:3954;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OcY8YA&#10;AADdAAAADwAAAGRycy9kb3ducmV2LnhtbESPS4vCQBCE78L+h6EXvOnEB6LRUWRV9Ohjwd1bk2mT&#10;sJmekBlN9Nc7grDHoqq+omaLxhTiRpXLLSvodSMQxInVOacKvk+bzhiE88gaC8uk4E4OFvOP1gxj&#10;bWs+0O3oUxEg7GJUkHlfxlK6JCODrmtL4uBdbGXQB1mlUldYB7gpZD+KRtJgzmEhw5K+Mkr+jlej&#10;YDsulz87+6jTYv27Pe/Pk9Vp4pVqfzbLKQhPjf8Pv9s7rWAwHPb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rOcY8YAAADdAAAADwAAAAAAAAAAAAAAAACYAgAAZHJz&#10;L2Rvd25yZXYueG1sUEsFBgAAAAAEAAQA9QAAAIsDAAAAAA==&#10;" filled="f" stroked="f">
                  <v:textbox inset="0,0,0,0">
                    <w:txbxContent>
                      <w:p w:rsidR="00F65CCE" w:rsidRDefault="0010527A">
                        <w:pPr>
                          <w:spacing w:after="160" w:line="259" w:lineRule="auto"/>
                          <w:ind w:left="0" w:firstLine="0"/>
                        </w:pPr>
                        <w:r>
                          <w:rPr>
                            <w:w w:val="94"/>
                            <w:sz w:val="14"/>
                          </w:rPr>
                          <w:t>Tobacco</w:t>
                        </w:r>
                      </w:p>
                    </w:txbxContent>
                  </v:textbox>
                </v:rect>
                <v:rect id="Rectangle 3442" o:spid="_x0000_s1119" style="position:absolute;left:1829;top:2031;width:1060;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ECFMYA&#10;AADdAAAADwAAAGRycy9kb3ducmV2LnhtbESPT4vCMBTE74LfITzBm6brimg1iuiKHv2z4O7t0Tzb&#10;ss1LaaKtfnojCHscZuY3zGzRmELcqHK5ZQUf/QgEcWJ1zqmC79OmNwbhPLLGwjIpuJODxbzdmmGs&#10;bc0Huh19KgKEXYwKMu/LWEqXZGTQ9W1JHLyLrQz6IKtU6grrADeFHETRSBrMOSxkWNIqo+TveDUK&#10;tuNy+bOzjzotvn635/15sj5NvFLdTrOcgvDU+P/wu73TCj6Hww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mECFMYAAADdAAAADwAAAAAAAAAAAAAAAACYAgAAZHJz&#10;L2Rvd25yZXYueG1sUEsFBgAAAAAEAAQA9QAAAIsDAAAAAA==&#10;" filled="f" stroked="f">
                  <v:textbox inset="0,0,0,0">
                    <w:txbxContent>
                      <w:p w:rsidR="00F65CCE" w:rsidRDefault="0010527A">
                        <w:pPr>
                          <w:spacing w:after="160" w:line="259" w:lineRule="auto"/>
                          <w:ind w:left="0" w:firstLine="0"/>
                        </w:pPr>
                        <w:r>
                          <w:rPr>
                            <w:w w:val="101"/>
                            <w:sz w:val="14"/>
                          </w:rPr>
                          <w:t>Hi</w:t>
                        </w:r>
                      </w:p>
                    </w:txbxContent>
                  </v:textbox>
                </v:rect>
                <v:rect id="Rectangle 3443" o:spid="_x0000_s1120" style="position:absolute;left:2626;top:2031;width:62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2nj8YA&#10;AADdAAAADwAAAGRycy9kb3ducmV2LnhtbESPS4vCQBCE74L/YWhhbzrxwaLRUURd9Lg+QL01mTYJ&#10;ZnpCZtZk/fXOwoLHoqq+omaLxhTiQZXLLSvo9yIQxInVOacKTsev7hiE88gaC8uk4JccLObt1gxj&#10;bWve0+PgUxEg7GJUkHlfxlK6JCODrmdL4uDdbGXQB1mlUldYB7gp5CCKPqXBnMNChiWtMkruhx+j&#10;YDsul5edfdZpsbluz9/nyfo48Up9dJrlFISnxr/D/+2dVjAcjYbw9yY8ATl/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2nj8YAAADdAAAADwAAAAAAAAAAAAAAAACYAgAAZHJz&#10;L2Rvd25yZXYueG1sUEsFBgAAAAAEAAQA9QAAAIsDAAAAAA==&#10;" filled="f" stroked="f">
                  <v:textbox inset="0,0,0,0">
                    <w:txbxContent>
                      <w:p w:rsidR="00F65CCE" w:rsidRDefault="0010527A">
                        <w:pPr>
                          <w:spacing w:after="160" w:line="259" w:lineRule="auto"/>
                          <w:ind w:left="0" w:firstLine="0"/>
                        </w:pPr>
                        <w:r>
                          <w:rPr>
                            <w:w w:val="107"/>
                            <w:sz w:val="14"/>
                          </w:rPr>
                          <w:t>g</w:t>
                        </w:r>
                      </w:p>
                    </w:txbxContent>
                  </v:textbox>
                </v:rect>
                <v:rect id="Rectangle 3444" o:spid="_x0000_s1121" style="position:absolute;left:3096;top:2031;width:7968;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Q/+8YA&#10;AADdAAAADwAAAGRycy9kb3ducmV2LnhtbESPQWvCQBSE7wX/w/IEb3WjDSVGVxGt6LFVQb09ss8k&#10;mH0bsquJ/fXdQqHHYWa+YWaLzlTiQY0rLSsYDSMQxJnVJecKjofNawLCeWSNlWVS8CQHi3nvZYap&#10;ti1/0WPvcxEg7FJUUHhfp1K6rCCDbmhr4uBdbWPQB9nkUjfYBrip5DiK3qXBksNCgTWtCspu+7tR&#10;sE3q5Xlnv9u8+rhsT5+nyfow8UoN+t1yCsJT5//Df+2dVvAWxzH8vglP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sQ/+8YAAADdAAAADwAAAAAAAAAAAAAAAACYAgAAZHJz&#10;L2Rvd25yZXYueG1sUEsFBgAAAAAEAAQA9QAAAIsDAAAAAA==&#10;" filled="f" stroked="f">
                  <v:textbox inset="0,0,0,0">
                    <w:txbxContent>
                      <w:p w:rsidR="00F65CCE" w:rsidRDefault="0010527A">
                        <w:pPr>
                          <w:spacing w:after="160" w:line="259" w:lineRule="auto"/>
                          <w:ind w:left="0" w:firstLine="0"/>
                        </w:pPr>
                        <w:r>
                          <w:rPr>
                            <w:w w:val="93"/>
                            <w:sz w:val="14"/>
                          </w:rPr>
                          <w:t>h</w:t>
                        </w:r>
                        <w:r>
                          <w:rPr>
                            <w:spacing w:val="5"/>
                            <w:w w:val="93"/>
                            <w:sz w:val="14"/>
                          </w:rPr>
                          <w:t xml:space="preserve"> </w:t>
                        </w:r>
                        <w:r>
                          <w:rPr>
                            <w:w w:val="93"/>
                            <w:sz w:val="14"/>
                          </w:rPr>
                          <w:t>blood</w:t>
                        </w:r>
                        <w:r>
                          <w:rPr>
                            <w:spacing w:val="5"/>
                            <w:w w:val="93"/>
                            <w:sz w:val="14"/>
                          </w:rPr>
                          <w:t xml:space="preserve"> </w:t>
                        </w:r>
                        <w:r>
                          <w:rPr>
                            <w:w w:val="93"/>
                            <w:sz w:val="14"/>
                          </w:rPr>
                          <w:t>pressure</w:t>
                        </w:r>
                      </w:p>
                    </w:txbxContent>
                  </v:textbox>
                </v:rect>
                <v:rect id="Rectangle 3445" o:spid="_x0000_s1122" style="position:absolute;left:6416;top:3653;width:3620;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iaYMYA&#10;AADdAAAADwAAAGRycy9kb3ducmV2LnhtbESPQWvCQBSE74L/YXmCN91YtWjqKlIVPdpYUG+P7GsS&#10;zL4N2dWk/fXdgtDjMDPfMItVa0rxoNoVlhWMhhEI4tTqgjMFn6fdYAbCeWSNpWVS8E0OVstuZ4Gx&#10;tg1/0CPxmQgQdjEqyL2vYildmpNBN7QVcfC+bG3QB1lnUtfYBLgp5UsUvUqDBYeFHCt6zym9JXej&#10;YD+r1peD/Wmycnvdn4/n+eY090r1e+36DYSn1v+Hn+2DVjCeTKbw9yY8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YiaYMYAAADdAAAADwAAAAAAAAAAAAAAAACYAgAAZHJz&#10;L2Rvd25yZXYueG1sUEsFBgAAAAAEAAQA9QAAAIsDAAAAAA==&#10;" filled="f" stroked="f">
                  <v:textbox inset="0,0,0,0">
                    <w:txbxContent>
                      <w:p w:rsidR="00F65CCE" w:rsidRDefault="0010527A">
                        <w:pPr>
                          <w:spacing w:after="160" w:line="259" w:lineRule="auto"/>
                          <w:ind w:left="0" w:firstLine="0"/>
                        </w:pPr>
                        <w:r>
                          <w:rPr>
                            <w:w w:val="97"/>
                            <w:sz w:val="14"/>
                          </w:rPr>
                          <w:t>Alcohol</w:t>
                        </w:r>
                      </w:p>
                    </w:txbxContent>
                  </v:textbox>
                </v:rect>
                <v:rect id="Rectangle 3446" o:spid="_x0000_s1123" style="position:absolute;left:5078;top:5306;width:5429;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oEF8YA&#10;AADdAAAADwAAAGRycy9kb3ducmV2LnhtbESPS4vCQBCE78L+h6EXvOnEB6LRUcTdRY++QL01mTYJ&#10;ZnpCZtZEf/3OguCxqKqvqNmiMYW4U+Vyywp63QgEcWJ1zqmC4+GnMwbhPLLGwjIpeJCDxfyjNcNY&#10;25p3dN/7VAQIuxgVZN6XsZQuycig69qSOHhXWxn0QVap1BXWAW4K2Y+ikTSYc1jIsKRVRslt/2sU&#10;rMfl8ryxzzotvi/r0/Y0+TpMvFLtz2Y5BeGp8e/wq73RCgbD4Qj+34Qn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oEF8YAAADdAAAADwAAAAAAAAAAAAAAAACYAgAAZHJz&#10;L2Rvd25yZXYueG1sUEsFBgAAAAAEAAQA9QAAAIsDAAAAAA==&#10;" filled="f" stroked="f">
                  <v:textbox inset="0,0,0,0">
                    <w:txbxContent>
                      <w:p w:rsidR="00F65CCE" w:rsidRDefault="0010527A">
                        <w:pPr>
                          <w:spacing w:after="160" w:line="259" w:lineRule="auto"/>
                          <w:ind w:left="0" w:firstLine="0"/>
                        </w:pPr>
                        <w:r>
                          <w:rPr>
                            <w:w w:val="95"/>
                            <w:sz w:val="14"/>
                          </w:rPr>
                          <w:t>Cholesterol</w:t>
                        </w:r>
                      </w:p>
                    </w:txbxContent>
                  </v:textbox>
                </v:rect>
                <v:rect id="Rectangle 3447" o:spid="_x0000_s1124" style="position:absolute;left:4760;top:6895;width:4119;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ahjMYA&#10;AADdAAAADwAAAGRycy9kb3ducmV2LnhtbESPQWvCQBSE74L/YXmCN91YxWrqKlIVPdpYUG+P7GsS&#10;zL4N2dWk/fXdgtDjMDPfMItVa0rxoNoVlhWMhhEI4tTqgjMFn6fdYAbCeWSNpWVS8E0OVstuZ4Gx&#10;tg1/0CPxmQgQdjEqyL2vYildmpNBN7QVcfC+bG3QB1lnUtfYBLgp5UsUTaXBgsNCjhW955TekrtR&#10;sJ9V68vB/jRZub3uz8fzfHOae6X6vXb9BsJT6//Dz/ZBKxhPJq/w9yY8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hahjMYAAADdAAAADwAAAAAAAAAAAAAAAACYAgAAZHJz&#10;L2Rvd25yZXYueG1sUEsFBgAAAAAEAAQA9QAAAIsDAAAAAA==&#10;" filled="f" stroked="f">
                  <v:textbox inset="0,0,0,0">
                    <w:txbxContent>
                      <w:p w:rsidR="00F65CCE" w:rsidRDefault="0010527A">
                        <w:pPr>
                          <w:spacing w:after="160" w:line="259" w:lineRule="auto"/>
                          <w:ind w:left="0" w:firstLine="0"/>
                        </w:pPr>
                        <w:r>
                          <w:rPr>
                            <w:w w:val="98"/>
                            <w:sz w:val="14"/>
                          </w:rPr>
                          <w:t>Overwei</w:t>
                        </w:r>
                      </w:p>
                    </w:txbxContent>
                  </v:textbox>
                </v:rect>
                <v:rect id="Rectangle 3448" o:spid="_x0000_s1125" style="position:absolute;left:7857;top:6895;width:62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1/sIA&#10;AADdAAAADwAAAGRycy9kb3ducmV2LnhtbERPy4rCMBTdC/5DuII7TR1FtBpF5oEunTqg7i7NtS02&#10;N6XJ2OrXm4Xg8nDey3VrSnGj2hWWFYyGEQji1OqCMwV/h5/BDITzyBpLy6TgTg7Wq25nibG2Df/S&#10;LfGZCCHsYlSQe1/FUro0J4NuaCviwF1sbdAHWGdS19iEcFPKjyiaSoMFh4YcK/rMKb0m/0bBdlZt&#10;Tjv7aLLy+7w97o/zr8PcK9XvtZsFCE+tf4tf7p1WMJ5MwtzwJjw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TX+wgAAAN0AAAAPAAAAAAAAAAAAAAAAAJgCAABkcnMvZG93&#10;bnJldi54bWxQSwUGAAAAAAQABAD1AAAAhwMAAAAA&#10;" filled="f" stroked="f">
                  <v:textbox inset="0,0,0,0">
                    <w:txbxContent>
                      <w:p w:rsidR="00F65CCE" w:rsidRDefault="0010527A">
                        <w:pPr>
                          <w:spacing w:after="160" w:line="259" w:lineRule="auto"/>
                          <w:ind w:left="0" w:firstLine="0"/>
                        </w:pPr>
                        <w:r>
                          <w:rPr>
                            <w:w w:val="107"/>
                            <w:sz w:val="14"/>
                          </w:rPr>
                          <w:t>g</w:t>
                        </w:r>
                      </w:p>
                    </w:txbxContent>
                  </v:textbox>
                </v:rect>
                <v:rect id="Rectangle 3449" o:spid="_x0000_s1126" style="position:absolute;left:8327;top:6895;width:998;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QZccA&#10;AADdAAAADwAAAGRycy9kb3ducmV2LnhtbESPQWvCQBSE74X+h+UVvNVNbZAkuorUih6tFlJvj+xr&#10;Epp9G7Krif31XUHocZiZb5j5cjCNuFDnassKXsYRCOLC6ppLBZ/HzXMCwnlkjY1lUnAlB8vF48Mc&#10;M217/qDLwZciQNhlqKDyvs2kdEVFBt3YtsTB+7adQR9kV0rdYR/gppGTKJpKgzWHhQpbequo+Dmc&#10;jYJt0q6+dva3L5v30zbf5+n6mHqlRk/DagbC0+D/w/f2Tit4jeMU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TFkGXHAAAA3QAAAA8AAAAAAAAAAAAAAAAAmAIAAGRy&#10;cy9kb3ducmV2LnhtbFBLBQYAAAAABAAEAPUAAACMAwAAAAA=&#10;" filled="f" stroked="f">
                  <v:textbox inset="0,0,0,0">
                    <w:txbxContent>
                      <w:p w:rsidR="00F65CCE" w:rsidRDefault="0010527A">
                        <w:pPr>
                          <w:spacing w:after="160" w:line="259" w:lineRule="auto"/>
                          <w:ind w:left="0" w:firstLine="0"/>
                        </w:pPr>
                        <w:r>
                          <w:rPr>
                            <w:w w:val="94"/>
                            <w:sz w:val="14"/>
                          </w:rPr>
                          <w:t>ht</w:t>
                        </w:r>
                      </w:p>
                    </w:txbxContent>
                  </v:textbox>
                </v:rect>
                <v:rect id="Rectangle 3450" o:spid="_x0000_s1127" style="position:absolute;top:8581;width:11562;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avJcQA&#10;AADdAAAADwAAAGRycy9kb3ducmV2LnhtbERPy2rCQBTdC/7DcAvudNKHJUkdRVolWfoo2O4umdsk&#10;mLkTMqNJ+/WdheDycN6L1WAacaXO1ZYVPM4iEMSF1TWXCj6P22kMwnlkjY1lUvBLDlbL8WiBqbY9&#10;7+l68KUIIexSVFB536ZSuqIig25mW+LA/djOoA+wK6XusA/hppFPUfQqDdYcGips6b2i4ny4GAVZ&#10;3K6/cvvXl83mOzvtTsnHMfFKTR6G9RsIT4O/i2/uXCt4fpmH/eFNe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mryXEAAAA3QAAAA8AAAAAAAAAAAAAAAAAmAIAAGRycy9k&#10;b3ducmV2LnhtbFBLBQYAAAAABAAEAPUAAACJAwAAAAA=&#10;" filled="f" stroked="f">
                  <v:textbox inset="0,0,0,0">
                    <w:txbxContent>
                      <w:p w:rsidR="00F65CCE" w:rsidRDefault="0010527A">
                        <w:pPr>
                          <w:spacing w:after="160" w:line="259" w:lineRule="auto"/>
                          <w:ind w:left="0" w:firstLine="0"/>
                        </w:pPr>
                        <w:r>
                          <w:rPr>
                            <w:w w:val="82"/>
                            <w:sz w:val="14"/>
                          </w:rPr>
                          <w:t>Low</w:t>
                        </w:r>
                        <w:r>
                          <w:rPr>
                            <w:spacing w:val="3"/>
                            <w:w w:val="82"/>
                            <w:sz w:val="14"/>
                          </w:rPr>
                          <w:t xml:space="preserve"> </w:t>
                        </w:r>
                        <w:r>
                          <w:rPr>
                            <w:w w:val="82"/>
                            <w:sz w:val="14"/>
                          </w:rPr>
                          <w:t>intake</w:t>
                        </w:r>
                        <w:r>
                          <w:rPr>
                            <w:spacing w:val="3"/>
                            <w:w w:val="82"/>
                            <w:sz w:val="14"/>
                          </w:rPr>
                          <w:t xml:space="preserve"> </w:t>
                        </w:r>
                        <w:r>
                          <w:rPr>
                            <w:w w:val="82"/>
                            <w:sz w:val="14"/>
                          </w:rPr>
                          <w:t>of</w:t>
                        </w:r>
                        <w:r>
                          <w:rPr>
                            <w:spacing w:val="3"/>
                            <w:w w:val="82"/>
                            <w:sz w:val="14"/>
                          </w:rPr>
                          <w:t xml:space="preserve"> </w:t>
                        </w:r>
                        <w:r>
                          <w:rPr>
                            <w:w w:val="82"/>
                            <w:sz w:val="14"/>
                          </w:rPr>
                          <w:t>fruit</w:t>
                        </w:r>
                        <w:r>
                          <w:rPr>
                            <w:spacing w:val="3"/>
                            <w:w w:val="82"/>
                            <w:sz w:val="14"/>
                          </w:rPr>
                          <w:t xml:space="preserve"> </w:t>
                        </w:r>
                        <w:r>
                          <w:rPr>
                            <w:w w:val="82"/>
                            <w:sz w:val="14"/>
                          </w:rPr>
                          <w:t>and</w:t>
                        </w:r>
                        <w:r>
                          <w:rPr>
                            <w:spacing w:val="3"/>
                            <w:w w:val="82"/>
                            <w:sz w:val="14"/>
                          </w:rPr>
                          <w:t xml:space="preserve"> </w:t>
                        </w:r>
                        <w:r>
                          <w:rPr>
                            <w:w w:val="82"/>
                            <w:sz w:val="14"/>
                          </w:rPr>
                          <w:t>ve</w:t>
                        </w:r>
                      </w:p>
                    </w:txbxContent>
                  </v:textbox>
                </v:rect>
                <v:rect id="Rectangle 3451" o:spid="_x0000_s1128" style="position:absolute;left:8693;top:8581;width:579;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oKvsYA&#10;AADdAAAADwAAAGRycy9kb3ducmV2LnhtbESPQWvCQBSE74L/YXmCN91Ya9HUVUQterRaUG+P7GsS&#10;mn0bsquJ/npXEHocZuYbZjpvTCGuVLncsoJBPwJBnFidc6rg5/DVG4NwHlljYZkU3MjBfNZuTTHW&#10;tuZvuu59KgKEXYwKMu/LWEqXZGTQ9W1JHLxfWxn0QVap1BXWAW4K+RZFH9JgzmEhw5KWGSV/+4tR&#10;sBmXi9PW3uu0WJ83x91xsjpMvFLdTrP4BOGp8f/hV3urFQzfRwN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2oKvsYAAADdAAAADwAAAAAAAAAAAAAAAACYAgAAZHJz&#10;L2Rvd25yZXYueG1sUEsFBgAAAAAEAAQA9QAAAIsDAAAAAA==&#10;" filled="f" stroked="f">
                  <v:textbox inset="0,0,0,0">
                    <w:txbxContent>
                      <w:p w:rsidR="00F65CCE" w:rsidRDefault="0010527A">
                        <w:pPr>
                          <w:spacing w:after="160" w:line="259" w:lineRule="auto"/>
                          <w:ind w:left="0" w:firstLine="0"/>
                        </w:pPr>
                        <w:r>
                          <w:rPr>
                            <w:w w:val="91"/>
                            <w:sz w:val="14"/>
                          </w:rPr>
                          <w:t>g</w:t>
                        </w:r>
                      </w:p>
                    </w:txbxContent>
                  </v:textbox>
                </v:rect>
                <v:rect id="Rectangle 3452" o:spid="_x0000_s1129" style="position:absolute;left:2717;top:10203;width:8423;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iUyccA&#10;AADdAAAADwAAAGRycy9kb3ducmV2LnhtbESPQWvCQBSE74X+h+UVequbWi2auopoJTlqLKi3R/Y1&#10;Cc2+DdmtSfvrXUHwOMzMN8xs0ZtanKl1lWUFr4MIBHFudcWFgq/95mUCwnlkjbVlUvBHDhbzx4cZ&#10;xtp2vKNz5gsRIOxiVFB638RSurwkg25gG+LgfdvWoA+yLaRusQtwU8thFL1LgxWHhRIbWpWU/2S/&#10;RkEyaZbH1P53Rf15Sg7bw3S9n3qlnp/65QcIT72/h2/tVCt4G42H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4lMnHAAAA3QAAAA8AAAAAAAAAAAAAAAAAmAIAAGRy&#10;cy9kb3ducmV2LnhtbFBLBQYAAAAABAAEAPUAAACMAwAAAAA=&#10;" filled="f" stroked="f">
                  <v:textbox inset="0,0,0,0">
                    <w:txbxContent>
                      <w:p w:rsidR="00F65CCE" w:rsidRDefault="0010527A">
                        <w:pPr>
                          <w:spacing w:after="160" w:line="259" w:lineRule="auto"/>
                          <w:ind w:left="0" w:firstLine="0"/>
                        </w:pPr>
                        <w:r>
                          <w:rPr>
                            <w:w w:val="95"/>
                            <w:sz w:val="14"/>
                          </w:rPr>
                          <w:t>Physical</w:t>
                        </w:r>
                        <w:r>
                          <w:rPr>
                            <w:spacing w:val="5"/>
                            <w:w w:val="95"/>
                            <w:sz w:val="14"/>
                          </w:rPr>
                          <w:t xml:space="preserve"> </w:t>
                        </w:r>
                        <w:r>
                          <w:rPr>
                            <w:w w:val="95"/>
                            <w:sz w:val="14"/>
                          </w:rPr>
                          <w:t>inactivity</w:t>
                        </w:r>
                      </w:p>
                    </w:txbxContent>
                  </v:textbox>
                </v:rect>
                <v:rect id="Rectangle 3453" o:spid="_x0000_s1130" style="position:absolute;left:5243;top:11759;width:4118;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QxUscA&#10;AADdAAAADwAAAGRycy9kb3ducmV2LnhtbESPT2vCQBTE74LfYXmCN91Y26Kpq0htSY7+Kai3R/Y1&#10;CWbfhuzWpP30rlDwOMzMb5jFqjOVuFLjSssKJuMIBHFmdcm5gq/D52gGwnlkjZVlUvBLDlbLfm+B&#10;sbYt7+i697kIEHYxKii8r2MpXVaQQTe2NXHwvm1j0AfZ5FI32Aa4qeRTFL1KgyWHhQJrei8ou+x/&#10;jIJkVq9Pqf1r8+rjnBy3x/nmMPdKDQfd+g2Ep84/wv/tVCuYPr9M4f4mPAG5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0MVLHAAAA3QAAAA8AAAAAAAAAAAAAAAAAmAIAAGRy&#10;cy9kb3ducmV2LnhtbFBLBQYAAAAABAAEAPUAAACMAwAAAAA=&#10;" filled="f" stroked="f">
                  <v:textbox inset="0,0,0,0">
                    <w:txbxContent>
                      <w:p w:rsidR="00F65CCE" w:rsidRDefault="0010527A">
                        <w:pPr>
                          <w:spacing w:after="160" w:line="259" w:lineRule="auto"/>
                          <w:ind w:left="0" w:firstLine="0"/>
                        </w:pPr>
                        <w:r>
                          <w:rPr>
                            <w:w w:val="93"/>
                            <w:sz w:val="14"/>
                          </w:rPr>
                          <w:t>Illicit</w:t>
                        </w:r>
                        <w:r>
                          <w:rPr>
                            <w:spacing w:val="5"/>
                            <w:w w:val="93"/>
                            <w:sz w:val="14"/>
                          </w:rPr>
                          <w:t xml:space="preserve"> </w:t>
                        </w:r>
                        <w:r>
                          <w:rPr>
                            <w:w w:val="93"/>
                            <w:sz w:val="14"/>
                          </w:rPr>
                          <w:t>dru</w:t>
                        </w:r>
                      </w:p>
                    </w:txbxContent>
                  </v:textbox>
                </v:rect>
                <v:rect id="Rectangle 3454" o:spid="_x0000_s1131" style="position:absolute;left:8339;top:11759;width:62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2pJsYA&#10;AADdAAAADwAAAGRycy9kb3ducmV2LnhtbESPQWvCQBSE74L/YXmCN91YtWjqKlIVPdpYUG+P7GsS&#10;zL4N2dWk/fXdgtDjMDPfMItVa0rxoNoVlhWMhhEI4tTqgjMFn6fdYAbCeWSNpWVS8E0OVstuZ4Gx&#10;tg1/0CPxmQgQdjEqyL2vYildmpNBN7QVcfC+bG3QB1lnUtfYBLgp5UsUvUqDBYeFHCt6zym9JXej&#10;YD+r1peD/Wmycnvdn4/n+eY090r1e+36DYSn1v+Hn+2DVjCeTCfw9yY8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x2pJsYAAADdAAAADwAAAAAAAAAAAAAAAACYAgAAZHJz&#10;L2Rvd25yZXYueG1sUEsFBgAAAAAEAAQA9QAAAIsDAAAAAA==&#10;" filled="f" stroked="f">
                  <v:textbox inset="0,0,0,0">
                    <w:txbxContent>
                      <w:p w:rsidR="00F65CCE" w:rsidRDefault="0010527A">
                        <w:pPr>
                          <w:spacing w:after="160" w:line="259" w:lineRule="auto"/>
                          <w:ind w:left="0" w:firstLine="0"/>
                        </w:pPr>
                        <w:r>
                          <w:rPr>
                            <w:w w:val="107"/>
                            <w:sz w:val="14"/>
                          </w:rPr>
                          <w:t>g</w:t>
                        </w:r>
                      </w:p>
                    </w:txbxContent>
                  </v:textbox>
                </v:rect>
                <v:rect id="Rectangle 3455" o:spid="_x0000_s1132" style="position:absolute;left:8809;top:11759;width:437;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EMvccA&#10;AADdAAAADwAAAGRycy9kb3ducmV2LnhtbESPT2vCQBTE7wW/w/KE3pqNtSmauopURY/+Kai3R/Y1&#10;CWbfhuzWpP30bkHwOMzMb5jJrDOVuFLjSssKBlEMgjizuuRcwddh9TIC4TyyxsoyKfglB7Np72mC&#10;qbYt7+i697kIEHYpKii8r1MpXVaQQRfZmjh437Yx6INscqkbbAPcVPI1jt+lwZLDQoE1fRaUXfY/&#10;RsF6VM9PG/vX5tXyvD5uj+PFYeyVeu538w8Qnjr/CN/bG61g+JYk8P8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BRDL3HAAAA3QAAAA8AAAAAAAAAAAAAAAAAmAIAAGRy&#10;cy9kb3ducmV2LnhtbFBLBQYAAAAABAAEAPUAAACMAwAAAAA=&#10;" filled="f" stroked="f">
                  <v:textbox inset="0,0,0,0">
                    <w:txbxContent>
                      <w:p w:rsidR="00F65CCE" w:rsidRDefault="0010527A">
                        <w:pPr>
                          <w:spacing w:after="160" w:line="259" w:lineRule="auto"/>
                          <w:ind w:left="0" w:firstLine="0"/>
                        </w:pPr>
                        <w:r>
                          <w:rPr>
                            <w:w w:val="90"/>
                            <w:sz w:val="14"/>
                          </w:rPr>
                          <w:t>s</w:t>
                        </w:r>
                      </w:p>
                    </w:txbxContent>
                  </v:textbox>
                </v:rect>
                <v:rect id="Rectangle 55357" o:spid="_x0000_s1133" style="position:absolute;left:20741;top:12078;width:374;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TY38gA&#10;AADeAAAADwAAAGRycy9kb3ducmV2LnhtbESPQWvCQBSE70L/w/IKvemmSqymWUW0RY9WC2lvj+xr&#10;Epp9G7JbE/31riD0OMzMN0y67E0tTtS6yrKC51EEgji3uuJCwefxfTgD4TyyxtoyKTiTg+XiYZBi&#10;om3HH3Q6+EIECLsEFZTeN4mULi/JoBvZhjh4P7Y16INsC6lb7ALc1HIcRVNpsOKwUGJD65Ly38Of&#10;UbCdNauvnb10Rf32vc322XxznHulnh771SsIT73/D9/bO60gjifxC9zuhCsgF1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fpNjfyAAAAN4AAAAPAAAAAAAAAAAAAAAAAJgCAABk&#10;cnMvZG93bnJldi54bWxQSwUGAAAAAAQABAD1AAAAjQMAAAAA&#10;" filled="f" stroked="f">
                  <v:textbox inset="0,0,0,0">
                    <w:txbxContent>
                      <w:p w:rsidR="00F65CCE" w:rsidRDefault="0010527A">
                        <w:pPr>
                          <w:spacing w:after="160" w:line="259" w:lineRule="auto"/>
                          <w:ind w:left="0" w:firstLine="0"/>
                        </w:pPr>
                        <w:r>
                          <w:rPr>
                            <w:sz w:val="14"/>
                          </w:rPr>
                          <w:t>(</w:t>
                        </w:r>
                      </w:p>
                    </w:txbxContent>
                  </v:textbox>
                </v:rect>
                <v:rect id="Rectangle 55358" o:spid="_x0000_s1134" style="position:absolute;left:21022;top:12078;width:7990;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tMrcUA&#10;AADeAAAADwAAAGRycy9kb3ducmV2LnhtbERPTWvCQBC9F/wPywi91U0tKRpdRWxLctREsL0N2TEJ&#10;zc6G7Nak/fXuoeDx8b7X29G04kq9aywreJ5FIIhLqxuuFJyKj6cFCOeRNbaWScEvOdhuJg9rTLQd&#10;+EjX3FcihLBLUEHtfZdI6cqaDLqZ7YgDd7G9QR9gX0nd4xDCTSvnUfQqDTYcGmrsaF9T+Z3/GAXp&#10;ott9ZvZvqNr3r/R8OC/fiqVX6nE67lYgPI3+Lv53Z1pBHL/EYW+4E66A3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O0ytxQAAAN4AAAAPAAAAAAAAAAAAAAAAAJgCAABkcnMv&#10;ZG93bnJldi54bWxQSwUGAAAAAAQABAD1AAAAigMAAAAA&#10;" filled="f" stroked="f">
                  <v:textbox inset="0,0,0,0">
                    <w:txbxContent>
                      <w:p w:rsidR="00F65CCE" w:rsidRDefault="0010527A">
                        <w:pPr>
                          <w:spacing w:after="160" w:line="259" w:lineRule="auto"/>
                          <w:ind w:left="0" w:firstLine="0"/>
                        </w:pPr>
                        <w:r>
                          <w:rPr>
                            <w:w w:val="95"/>
                            <w:sz w:val="14"/>
                          </w:rPr>
                          <w:t>Cause</w:t>
                        </w:r>
                        <w:r>
                          <w:rPr>
                            <w:spacing w:val="5"/>
                            <w:w w:val="95"/>
                            <w:sz w:val="14"/>
                          </w:rPr>
                          <w:t xml:space="preserve"> </w:t>
                        </w:r>
                        <w:r>
                          <w:rPr>
                            <w:w w:val="95"/>
                            <w:sz w:val="14"/>
                          </w:rPr>
                          <w:t>of</w:t>
                        </w:r>
                        <w:r>
                          <w:rPr>
                            <w:spacing w:val="5"/>
                            <w:w w:val="95"/>
                            <w:sz w:val="14"/>
                          </w:rPr>
                          <w:t xml:space="preserve"> </w:t>
                        </w:r>
                        <w:r>
                          <w:rPr>
                            <w:w w:val="95"/>
                            <w:sz w:val="14"/>
                          </w:rPr>
                          <w:t>disease</w:t>
                        </w:r>
                      </w:p>
                    </w:txbxContent>
                  </v:textbox>
                </v:rect>
                <v:rect id="Rectangle 3457" o:spid="_x0000_s1135" style="position:absolute;left:20741;top:13144;width:10050;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83UcYA&#10;AADdAAAADwAAAGRycy9kb3ducmV2LnhtbESPW2vCQBSE34X+h+UUfNNNvZu6inhBH60Ktm+H7GkS&#10;mj0bsquJ/fVuQejjMDPfMLNFYwpxo8rllhW8dSMQxInVOacKzqdtZwLCeWSNhWVScCcHi/lLa4ax&#10;tjV/0O3oUxEg7GJUkHlfxlK6JCODrmtL4uB928qgD7JKpa6wDnBTyF4UjaTBnMNChiWtMkp+jlej&#10;YDcpl597+1unxeZrdzlcpuvT1CvVfm2W7yA8Nf4//GzvtYL+YDiGvzfhCc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883UcYAAADdAAAADwAAAAAAAAAAAAAAAACYAgAAZHJz&#10;L2Rvd25yZXYueG1sUEsFBgAAAAAEAAQA9QAAAIsDAAAAAA==&#10;" filled="f" stroked="f">
                  <v:textbox inset="0,0,0,0">
                    <w:txbxContent>
                      <w:p w:rsidR="00F65CCE" w:rsidRDefault="0010527A">
                        <w:pPr>
                          <w:spacing w:after="160" w:line="259" w:lineRule="auto"/>
                          <w:ind w:left="0" w:firstLine="0"/>
                        </w:pPr>
                        <w:r>
                          <w:rPr>
                            <w:w w:val="93"/>
                            <w:sz w:val="14"/>
                          </w:rPr>
                          <w:t>burdens</w:t>
                        </w:r>
                        <w:r>
                          <w:rPr>
                            <w:spacing w:val="5"/>
                            <w:w w:val="93"/>
                            <w:sz w:val="14"/>
                          </w:rPr>
                          <w:t xml:space="preserve"> </w:t>
                        </w:r>
                        <w:r>
                          <w:rPr>
                            <w:w w:val="93"/>
                            <w:sz w:val="14"/>
                          </w:rPr>
                          <w:t>measured</w:t>
                        </w:r>
                        <w:r>
                          <w:rPr>
                            <w:spacing w:val="5"/>
                            <w:w w:val="93"/>
                            <w:sz w:val="14"/>
                          </w:rPr>
                          <w:t xml:space="preserve"> </w:t>
                        </w:r>
                        <w:r>
                          <w:rPr>
                            <w:w w:val="93"/>
                            <w:sz w:val="14"/>
                          </w:rPr>
                          <w:t>in</w:t>
                        </w:r>
                      </w:p>
                    </w:txbxContent>
                  </v:textbox>
                </v:rect>
                <v:rect id="Rectangle 3458" o:spid="_x0000_s1136" style="position:absolute;left:20741;top:14211;width:1285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CjI8QA&#10;AADdAAAADwAAAGRycy9kb3ducmV2LnhtbERPy2rCQBTdC/7DcAvudNKHJUkdRVolWfoo2O4umdsk&#10;mLkTMqNJ+/WdheDycN6L1WAacaXO1ZYVPM4iEMSF1TWXCj6P22kMwnlkjY1lUvBLDlbL8WiBqbY9&#10;7+l68KUIIexSVFB536ZSuqIig25mW+LA/djOoA+wK6XusA/hppFPUfQqDdYcGips6b2i4ny4GAVZ&#10;3K6/cvvXl83mOzvtTsnHMfFKTR6G9RsIT4O/i2/uXCt4fpmHueFNe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QoyPEAAAA3QAAAA8AAAAAAAAAAAAAAAAAmAIAAGRycy9k&#10;b3ducmV2LnhtbFBLBQYAAAAABAAEAPUAAACJAwAAAAA=&#10;" filled="f" stroked="f">
                  <v:textbox inset="0,0,0,0">
                    <w:txbxContent>
                      <w:p w:rsidR="00F65CCE" w:rsidRDefault="0010527A">
                        <w:pPr>
                          <w:spacing w:after="160" w:line="259" w:lineRule="auto"/>
                          <w:ind w:left="0" w:firstLine="0"/>
                        </w:pPr>
                        <w:r>
                          <w:rPr>
                            <w:w w:val="94"/>
                            <w:sz w:val="14"/>
                          </w:rPr>
                          <w:t>disease-adjusted</w:t>
                        </w:r>
                        <w:r>
                          <w:rPr>
                            <w:spacing w:val="5"/>
                            <w:w w:val="94"/>
                            <w:sz w:val="14"/>
                          </w:rPr>
                          <w:t xml:space="preserve"> </w:t>
                        </w:r>
                        <w:r>
                          <w:rPr>
                            <w:w w:val="94"/>
                            <w:sz w:val="14"/>
                          </w:rPr>
                          <w:t>life</w:t>
                        </w:r>
                        <w:r>
                          <w:rPr>
                            <w:spacing w:val="5"/>
                            <w:w w:val="94"/>
                            <w:sz w:val="14"/>
                          </w:rPr>
                          <w:t xml:space="preserve"> </w:t>
                        </w:r>
                        <w:r>
                          <w:rPr>
                            <w:w w:val="94"/>
                            <w:sz w:val="14"/>
                          </w:rPr>
                          <w:t>years)</w:t>
                        </w:r>
                      </w:p>
                    </w:txbxContent>
                  </v:textbox>
                </v:rect>
                <v:rect id="Rectangle 3459" o:spid="_x0000_s1137" style="position:absolute;left:5188;top:13413;width:811;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wGuMcA&#10;AADdAAAADwAAAGRycy9kb3ducmV2LnhtbESPT2vCQBTE7wW/w/IEb3WjtmKiq4i26LH+AfX2yD6T&#10;YPZtyG5N2k/vCoUeh5n5DTNbtKYUd6pdYVnBoB+BIE6tLjhTcDx8vk5AOI+ssbRMCn7IwWLeeZlh&#10;om3DO7rvfSYChF2CCnLvq0RKl+Zk0PVtRRy8q60N+iDrTOoamwA3pRxG0VgaLDgs5FjRKqf0tv82&#10;CjaTanne2t8mKz8um9PXKV4fYq9Ur9supyA8tf4//NfeagWjt/c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EcBrjHAAAA3QAAAA8AAAAAAAAAAAAAAAAAmAIAAGRy&#10;cy9kb3ducmV2LnhtbFBLBQYAAAAABAAEAPUAAACMAwAAAAA=&#10;" filled="f" stroked="f">
                  <v:textbox inset="0,0,0,0">
                    <w:txbxContent>
                      <w:p w:rsidR="00F65CCE" w:rsidRDefault="0010527A">
                        <w:pPr>
                          <w:spacing w:after="160" w:line="259" w:lineRule="auto"/>
                          <w:ind w:left="0" w:firstLine="0"/>
                        </w:pPr>
                        <w:r>
                          <w:rPr>
                            <w:w w:val="102"/>
                            <w:sz w:val="14"/>
                          </w:rPr>
                          <w:t>U</w:t>
                        </w:r>
                      </w:p>
                    </w:txbxContent>
                  </v:textbox>
                </v:rect>
                <v:rect id="Rectangle 3460" o:spid="_x0000_s1138" style="position:absolute;left:5798;top:13413;width:4431;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mMMA&#10;AADdAAAADwAAAGRycy9kb3ducmV2LnhtbERPTYvCMBC9C/6HMII3TV1FtGsUWRU9ahXcvQ3NbFts&#10;JqWJtu6v3xwEj4/3vVi1phQPql1hWcFoGIEgTq0uOFNwOe8GMxDOI2ssLZOCJzlYLbudBcbaNnyi&#10;R+IzEULYxagg976KpXRpTgbd0FbEgfu1tUEfYJ1JXWMTwk0pP6JoKg0WHBpyrOgrp/SW3I2C/axa&#10;fx/sX5OV25/99Xidb85zr1S/164/QXhq/Vv8ch+0gvFkGvaHN+E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lmMMAAADdAAAADwAAAAAAAAAAAAAAAACYAgAAZHJzL2Rv&#10;d25yZXYueG1sUEsFBgAAAAAEAAQA9QAAAIgDAAAAAA==&#10;" filled="f" stroked="f">
                  <v:textbox inset="0,0,0,0">
                    <w:txbxContent>
                      <w:p w:rsidR="00F65CCE" w:rsidRDefault="0010527A">
                        <w:pPr>
                          <w:spacing w:after="160" w:line="259" w:lineRule="auto"/>
                          <w:ind w:left="0" w:firstLine="0"/>
                        </w:pPr>
                        <w:r>
                          <w:rPr>
                            <w:w w:val="95"/>
                            <w:sz w:val="14"/>
                          </w:rPr>
                          <w:t>nsafe</w:t>
                        </w:r>
                        <w:r>
                          <w:rPr>
                            <w:spacing w:val="5"/>
                            <w:w w:val="95"/>
                            <w:sz w:val="14"/>
                          </w:rPr>
                          <w:t xml:space="preserve"> </w:t>
                        </w:r>
                        <w:r>
                          <w:rPr>
                            <w:w w:val="95"/>
                            <w:sz w:val="14"/>
                          </w:rPr>
                          <w:t>sex</w:t>
                        </w:r>
                      </w:p>
                    </w:txbxContent>
                  </v:textbox>
                </v:rect>
                <v:rect id="Rectangle 3461" o:spid="_x0000_s1139" style="position:absolute;left:3818;top:15066;width:7052;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bAA8cA&#10;AADdAAAADwAAAGRycy9kb3ducmV2LnhtbESPQWvCQBSE7wX/w/IKvdWNtUiMriLWYo41EWxvj+wz&#10;Cc2+DdmtSfvrXaHgcZiZb5jlejCNuFDnassKJuMIBHFhdc2lgmP+/hyDcB5ZY2OZFPySg/Vq9LDE&#10;RNueD3TJfCkChF2CCirv20RKV1Rk0I1tSxy8s+0M+iC7UuoO+wA3jXyJopk0WHNYqLClbUXFd/Zj&#10;FOzjdvOZ2r++bHZf+9PHaf6Wz71ST4/DZgHC0+Dv4f92qhVMX2cTuL0JT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EGwAPHAAAA3QAAAA8AAAAAAAAAAAAAAAAAmAIAAGRy&#10;cy9kb3ducmV2LnhtbFBLBQYAAAAABAAEAPUAAACMAwAAAAA=&#10;" filled="f" stroked="f">
                  <v:textbox inset="0,0,0,0">
                    <w:txbxContent>
                      <w:p w:rsidR="00F65CCE" w:rsidRDefault="0010527A">
                        <w:pPr>
                          <w:spacing w:after="160" w:line="259" w:lineRule="auto"/>
                          <w:ind w:left="0" w:firstLine="0"/>
                        </w:pPr>
                        <w:r>
                          <w:rPr>
                            <w:w w:val="95"/>
                            <w:sz w:val="14"/>
                          </w:rPr>
                          <w:t>Iron</w:t>
                        </w:r>
                        <w:r>
                          <w:rPr>
                            <w:spacing w:val="5"/>
                            <w:w w:val="95"/>
                            <w:sz w:val="14"/>
                          </w:rPr>
                          <w:t xml:space="preserve"> </w:t>
                        </w:r>
                        <w:r>
                          <w:rPr>
                            <w:w w:val="95"/>
                            <w:sz w:val="14"/>
                          </w:rPr>
                          <w:t>deficiency</w:t>
                        </w:r>
                      </w:p>
                    </w:txbxContent>
                  </v:textbox>
                </v:rect>
                <w10:anchorlock/>
              </v:group>
            </w:pict>
          </mc:Fallback>
        </mc:AlternateContent>
      </w:r>
    </w:p>
    <w:p w:rsidR="00F65CCE" w:rsidRDefault="0010527A">
      <w:pPr>
        <w:spacing w:after="435" w:line="248" w:lineRule="auto"/>
        <w:ind w:left="-5"/>
      </w:pPr>
      <w:r>
        <w:rPr>
          <w:sz w:val="18"/>
        </w:rPr>
        <w:t>Source: The World Health Report 2002: Reducing risks, Promoting Healthy Life, World Health Organization.</w:t>
      </w:r>
    </w:p>
    <w:p w:rsidR="00F65CCE" w:rsidRDefault="0010527A">
      <w:pPr>
        <w:ind w:left="577" w:right="12" w:hanging="567"/>
      </w:pPr>
      <w:r>
        <w:t>4.4 If all types of health behaviours were distributed evenly across the population, this would itself be a major public health challenge. But they are</w:t>
      </w:r>
      <w:r>
        <w:t xml:space="preserve"> not, which makes them a major driver of health inequalities. People in disadvantaged groups are more likely to smoke, are more likely to be obese (particularly women) and are more likely to drink alcohol at levels that increase risks to health. Within thi</w:t>
      </w:r>
      <w:r>
        <w:t xml:space="preserve">s group, there is a significant minority of people who have several risk factors, all of which work against their future health – for example, they drink heavily, smoke </w:t>
      </w:r>
      <w:r>
        <w:rPr>
          <w:i/>
        </w:rPr>
        <w:t>and</w:t>
      </w:r>
      <w:r>
        <w:t xml:space="preserve"> have a poor diet. </w:t>
      </w:r>
    </w:p>
    <w:p w:rsidR="00F65CCE" w:rsidRDefault="0010527A">
      <w:pPr>
        <w:ind w:left="577" w:right="12" w:hanging="567"/>
      </w:pPr>
      <w:r>
        <w:t>4.5 The size of the challenge is significant. Merely providing m</w:t>
      </w:r>
      <w:r>
        <w:t xml:space="preserve">ore information is not enough to change behaviours that are intimately connected to the wider influences on health: where people are born, the lives they live and the </w:t>
      </w:r>
    </w:p>
    <w:p w:rsidR="00F65CCE" w:rsidRDefault="0010527A">
      <w:pPr>
        <w:ind w:left="577" w:right="12"/>
      </w:pPr>
      <w:r>
        <w:t>behaviours and social norms of their peers. All those who develop and deliver public ser</w:t>
      </w:r>
      <w:r>
        <w:t>vices must become more skilled in the way that they deliver messages and, more broadly, helping people to adopt and maintain healthy behaviours, including early presentation to health services. The Government sets out what it will do on this in Chapter 5.</w:t>
      </w:r>
    </w:p>
    <w:p w:rsidR="00F65CCE" w:rsidRDefault="0010527A">
      <w:pPr>
        <w:spacing w:after="185"/>
        <w:ind w:left="577" w:right="176" w:hanging="567"/>
      </w:pPr>
      <w:r>
        <w:t>4.6 The challenge is to work with people and communities to help them to change their behaviour. This offers the prospect of dramatically reducing health inequalities in this country. It will not be easy and will only be accomplished with consistent and co</w:t>
      </w:r>
      <w:r>
        <w:t xml:space="preserve">herent policies over the long term. There </w:t>
      </w:r>
    </w:p>
    <w:p w:rsidR="00F65CCE" w:rsidRDefault="0010527A">
      <w:pPr>
        <w:spacing w:after="134" w:line="255" w:lineRule="auto"/>
        <w:ind w:left="-3"/>
      </w:pPr>
      <w:r>
        <w:rPr>
          <w:b/>
        </w:rPr>
        <w:t>Figure 4.2: Likeliness of lifestyle risk factors</w:t>
      </w:r>
    </w:p>
    <w:p w:rsidR="00F65CCE" w:rsidRDefault="0010527A">
      <w:pPr>
        <w:spacing w:after="46" w:line="248" w:lineRule="auto"/>
        <w:ind w:left="479"/>
      </w:pPr>
      <w:r>
        <w:rPr>
          <w:sz w:val="18"/>
        </w:rPr>
        <w:t>For males, 30% in social class V (most disadvanta</w:t>
      </w:r>
      <w:r>
        <w:rPr>
          <w:sz w:val="18"/>
        </w:rPr>
        <w:t>g</w:t>
      </w:r>
      <w:r>
        <w:rPr>
          <w:sz w:val="18"/>
        </w:rPr>
        <w:t>ed) have at least two or three hi</w:t>
      </w:r>
      <w:r>
        <w:rPr>
          <w:sz w:val="18"/>
        </w:rPr>
        <w:t>g</w:t>
      </w:r>
      <w:r>
        <w:rPr>
          <w:sz w:val="18"/>
        </w:rPr>
        <w:t>h risk behaviours (smokin</w:t>
      </w:r>
      <w:r>
        <w:rPr>
          <w:sz w:val="18"/>
        </w:rPr>
        <w:t>g</w:t>
      </w:r>
      <w:r>
        <w:rPr>
          <w:sz w:val="18"/>
        </w:rPr>
        <w:t xml:space="preserve">, harmful </w:t>
      </w:r>
      <w:r>
        <w:rPr>
          <w:sz w:val="18"/>
        </w:rPr>
        <w:lastRenderedPageBreak/>
        <w:t>levels of alcohol consumption and poor diet)</w:t>
      </w:r>
      <w:r>
        <w:rPr>
          <w:sz w:val="18"/>
        </w:rPr>
        <w:t xml:space="preserve"> compared to &lt;10% in social class I (least disadvanta</w:t>
      </w:r>
      <w:r>
        <w:rPr>
          <w:sz w:val="18"/>
        </w:rPr>
        <w:t>g</w:t>
      </w:r>
      <w:r>
        <w:rPr>
          <w:sz w:val="18"/>
        </w:rPr>
        <w:t>ed)</w:t>
      </w:r>
    </w:p>
    <w:p w:rsidR="00F65CCE" w:rsidRDefault="0010527A">
      <w:pPr>
        <w:spacing w:after="0" w:line="259" w:lineRule="auto"/>
        <w:ind w:left="434"/>
        <w:jc w:val="center"/>
      </w:pPr>
      <w:r>
        <w:rPr>
          <w:b/>
          <w:sz w:val="18"/>
        </w:rPr>
        <w:t>Percentage of men</w:t>
      </w:r>
    </w:p>
    <w:p w:rsidR="00F65CCE" w:rsidRDefault="0010527A">
      <w:pPr>
        <w:spacing w:after="0" w:line="259" w:lineRule="auto"/>
        <w:ind w:left="457" w:firstLine="0"/>
      </w:pPr>
      <w:r>
        <w:rPr>
          <w:noProof/>
          <w:sz w:val="22"/>
        </w:rPr>
        <mc:AlternateContent>
          <mc:Choice Requires="wpg">
            <w:drawing>
              <wp:inline distT="0" distB="0" distL="0" distR="0">
                <wp:extent cx="2548316" cy="2242073"/>
                <wp:effectExtent l="0" t="0" r="0" b="0"/>
                <wp:docPr id="56594" name="Group 56594"/>
                <wp:cNvGraphicFramePr/>
                <a:graphic xmlns:a="http://schemas.openxmlformats.org/drawingml/2006/main">
                  <a:graphicData uri="http://schemas.microsoft.com/office/word/2010/wordprocessingGroup">
                    <wpg:wgp>
                      <wpg:cNvGrpSpPr/>
                      <wpg:grpSpPr>
                        <a:xfrm>
                          <a:off x="0" y="0"/>
                          <a:ext cx="2548316" cy="2242073"/>
                          <a:chOff x="0" y="0"/>
                          <a:chExt cx="2548316" cy="2242073"/>
                        </a:xfrm>
                      </wpg:grpSpPr>
                      <wps:wsp>
                        <wps:cNvPr id="69296" name="Shape 69296"/>
                        <wps:cNvSpPr/>
                        <wps:spPr>
                          <a:xfrm>
                            <a:off x="375633" y="135045"/>
                            <a:ext cx="63411" cy="141580"/>
                          </a:xfrm>
                          <a:custGeom>
                            <a:avLst/>
                            <a:gdLst/>
                            <a:ahLst/>
                            <a:cxnLst/>
                            <a:rect l="0" t="0" r="0" b="0"/>
                            <a:pathLst>
                              <a:path w="63411" h="141580">
                                <a:moveTo>
                                  <a:pt x="0" y="0"/>
                                </a:moveTo>
                                <a:lnTo>
                                  <a:pt x="63411" y="0"/>
                                </a:lnTo>
                                <a:lnTo>
                                  <a:pt x="63411" y="141580"/>
                                </a:lnTo>
                                <a:lnTo>
                                  <a:pt x="0" y="141580"/>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297" name="Shape 69297"/>
                        <wps:cNvSpPr/>
                        <wps:spPr>
                          <a:xfrm>
                            <a:off x="375633" y="416096"/>
                            <a:ext cx="126835" cy="139471"/>
                          </a:xfrm>
                          <a:custGeom>
                            <a:avLst/>
                            <a:gdLst/>
                            <a:ahLst/>
                            <a:cxnLst/>
                            <a:rect l="0" t="0" r="0" b="0"/>
                            <a:pathLst>
                              <a:path w="126835" h="139471">
                                <a:moveTo>
                                  <a:pt x="0" y="0"/>
                                </a:moveTo>
                                <a:lnTo>
                                  <a:pt x="126835" y="0"/>
                                </a:lnTo>
                                <a:lnTo>
                                  <a:pt x="126835" y="139471"/>
                                </a:lnTo>
                                <a:lnTo>
                                  <a:pt x="0" y="139471"/>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298" name="Shape 69298"/>
                        <wps:cNvSpPr/>
                        <wps:spPr>
                          <a:xfrm>
                            <a:off x="375633" y="686556"/>
                            <a:ext cx="114173" cy="143675"/>
                          </a:xfrm>
                          <a:custGeom>
                            <a:avLst/>
                            <a:gdLst/>
                            <a:ahLst/>
                            <a:cxnLst/>
                            <a:rect l="0" t="0" r="0" b="0"/>
                            <a:pathLst>
                              <a:path w="114173" h="143675">
                                <a:moveTo>
                                  <a:pt x="0" y="0"/>
                                </a:moveTo>
                                <a:lnTo>
                                  <a:pt x="114173" y="0"/>
                                </a:lnTo>
                                <a:lnTo>
                                  <a:pt x="114173" y="143675"/>
                                </a:lnTo>
                                <a:lnTo>
                                  <a:pt x="0" y="143675"/>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299" name="Shape 69299"/>
                        <wps:cNvSpPr/>
                        <wps:spPr>
                          <a:xfrm>
                            <a:off x="375633" y="971823"/>
                            <a:ext cx="114173" cy="137351"/>
                          </a:xfrm>
                          <a:custGeom>
                            <a:avLst/>
                            <a:gdLst/>
                            <a:ahLst/>
                            <a:cxnLst/>
                            <a:rect l="0" t="0" r="0" b="0"/>
                            <a:pathLst>
                              <a:path w="114173" h="137351">
                                <a:moveTo>
                                  <a:pt x="0" y="0"/>
                                </a:moveTo>
                                <a:lnTo>
                                  <a:pt x="114173" y="0"/>
                                </a:lnTo>
                                <a:lnTo>
                                  <a:pt x="114173" y="137351"/>
                                </a:lnTo>
                                <a:lnTo>
                                  <a:pt x="0" y="137351"/>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300" name="Shape 69300"/>
                        <wps:cNvSpPr/>
                        <wps:spPr>
                          <a:xfrm>
                            <a:off x="375633" y="1242296"/>
                            <a:ext cx="152210" cy="141579"/>
                          </a:xfrm>
                          <a:custGeom>
                            <a:avLst/>
                            <a:gdLst/>
                            <a:ahLst/>
                            <a:cxnLst/>
                            <a:rect l="0" t="0" r="0" b="0"/>
                            <a:pathLst>
                              <a:path w="152210" h="141579">
                                <a:moveTo>
                                  <a:pt x="0" y="0"/>
                                </a:moveTo>
                                <a:lnTo>
                                  <a:pt x="152210" y="0"/>
                                </a:lnTo>
                                <a:lnTo>
                                  <a:pt x="152210" y="141579"/>
                                </a:lnTo>
                                <a:lnTo>
                                  <a:pt x="0" y="141579"/>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301" name="Shape 69301"/>
                        <wps:cNvSpPr/>
                        <wps:spPr>
                          <a:xfrm>
                            <a:off x="375633" y="1523359"/>
                            <a:ext cx="67653" cy="139433"/>
                          </a:xfrm>
                          <a:custGeom>
                            <a:avLst/>
                            <a:gdLst/>
                            <a:ahLst/>
                            <a:cxnLst/>
                            <a:rect l="0" t="0" r="0" b="0"/>
                            <a:pathLst>
                              <a:path w="67653" h="139433">
                                <a:moveTo>
                                  <a:pt x="0" y="0"/>
                                </a:moveTo>
                                <a:lnTo>
                                  <a:pt x="67653" y="0"/>
                                </a:lnTo>
                                <a:lnTo>
                                  <a:pt x="67653" y="139433"/>
                                </a:lnTo>
                                <a:lnTo>
                                  <a:pt x="0" y="139433"/>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302" name="Shape 69302"/>
                        <wps:cNvSpPr/>
                        <wps:spPr>
                          <a:xfrm>
                            <a:off x="375633" y="276625"/>
                            <a:ext cx="484099" cy="139471"/>
                          </a:xfrm>
                          <a:custGeom>
                            <a:avLst/>
                            <a:gdLst/>
                            <a:ahLst/>
                            <a:cxnLst/>
                            <a:rect l="0" t="0" r="0" b="0"/>
                            <a:pathLst>
                              <a:path w="484099" h="139471">
                                <a:moveTo>
                                  <a:pt x="0" y="0"/>
                                </a:moveTo>
                                <a:lnTo>
                                  <a:pt x="484099" y="0"/>
                                </a:lnTo>
                                <a:lnTo>
                                  <a:pt x="484099" y="139471"/>
                                </a:lnTo>
                                <a:lnTo>
                                  <a:pt x="0" y="139471"/>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303" name="Shape 69303"/>
                        <wps:cNvSpPr/>
                        <wps:spPr>
                          <a:xfrm>
                            <a:off x="375633" y="555568"/>
                            <a:ext cx="919607" cy="131001"/>
                          </a:xfrm>
                          <a:custGeom>
                            <a:avLst/>
                            <a:gdLst/>
                            <a:ahLst/>
                            <a:cxnLst/>
                            <a:rect l="0" t="0" r="0" b="0"/>
                            <a:pathLst>
                              <a:path w="919607" h="131001">
                                <a:moveTo>
                                  <a:pt x="0" y="0"/>
                                </a:moveTo>
                                <a:lnTo>
                                  <a:pt x="919607" y="0"/>
                                </a:lnTo>
                                <a:lnTo>
                                  <a:pt x="919607" y="131001"/>
                                </a:lnTo>
                                <a:lnTo>
                                  <a:pt x="0" y="131001"/>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304" name="Shape 69304"/>
                        <wps:cNvSpPr/>
                        <wps:spPr>
                          <a:xfrm>
                            <a:off x="375633" y="830243"/>
                            <a:ext cx="1118324" cy="141580"/>
                          </a:xfrm>
                          <a:custGeom>
                            <a:avLst/>
                            <a:gdLst/>
                            <a:ahLst/>
                            <a:cxnLst/>
                            <a:rect l="0" t="0" r="0" b="0"/>
                            <a:pathLst>
                              <a:path w="1118324" h="141580">
                                <a:moveTo>
                                  <a:pt x="0" y="0"/>
                                </a:moveTo>
                                <a:lnTo>
                                  <a:pt x="1118324" y="0"/>
                                </a:lnTo>
                                <a:lnTo>
                                  <a:pt x="1118324" y="141580"/>
                                </a:lnTo>
                                <a:lnTo>
                                  <a:pt x="0" y="141580"/>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305" name="Shape 69305"/>
                        <wps:cNvSpPr/>
                        <wps:spPr>
                          <a:xfrm>
                            <a:off x="375633" y="1109173"/>
                            <a:ext cx="1363548" cy="133121"/>
                          </a:xfrm>
                          <a:custGeom>
                            <a:avLst/>
                            <a:gdLst/>
                            <a:ahLst/>
                            <a:cxnLst/>
                            <a:rect l="0" t="0" r="0" b="0"/>
                            <a:pathLst>
                              <a:path w="1363548" h="133121">
                                <a:moveTo>
                                  <a:pt x="0" y="0"/>
                                </a:moveTo>
                                <a:lnTo>
                                  <a:pt x="1363548" y="0"/>
                                </a:lnTo>
                                <a:lnTo>
                                  <a:pt x="1363548" y="133121"/>
                                </a:lnTo>
                                <a:lnTo>
                                  <a:pt x="0" y="133121"/>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306" name="Shape 69306"/>
                        <wps:cNvSpPr/>
                        <wps:spPr>
                          <a:xfrm>
                            <a:off x="375633" y="1383875"/>
                            <a:ext cx="1336053" cy="139485"/>
                          </a:xfrm>
                          <a:custGeom>
                            <a:avLst/>
                            <a:gdLst/>
                            <a:ahLst/>
                            <a:cxnLst/>
                            <a:rect l="0" t="0" r="0" b="0"/>
                            <a:pathLst>
                              <a:path w="1336053" h="139485">
                                <a:moveTo>
                                  <a:pt x="0" y="0"/>
                                </a:moveTo>
                                <a:lnTo>
                                  <a:pt x="1336053" y="0"/>
                                </a:lnTo>
                                <a:lnTo>
                                  <a:pt x="1336053" y="139485"/>
                                </a:lnTo>
                                <a:lnTo>
                                  <a:pt x="0" y="139485"/>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307" name="Shape 69307"/>
                        <wps:cNvSpPr/>
                        <wps:spPr>
                          <a:xfrm>
                            <a:off x="375633" y="1662792"/>
                            <a:ext cx="1539011" cy="131025"/>
                          </a:xfrm>
                          <a:custGeom>
                            <a:avLst/>
                            <a:gdLst/>
                            <a:ahLst/>
                            <a:cxnLst/>
                            <a:rect l="0" t="0" r="0" b="0"/>
                            <a:pathLst>
                              <a:path w="1539011" h="131025">
                                <a:moveTo>
                                  <a:pt x="0" y="0"/>
                                </a:moveTo>
                                <a:lnTo>
                                  <a:pt x="1539011" y="0"/>
                                </a:lnTo>
                                <a:lnTo>
                                  <a:pt x="1539011" y="131025"/>
                                </a:lnTo>
                                <a:lnTo>
                                  <a:pt x="0" y="131025"/>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3576" name="Shape 3576"/>
                        <wps:cNvSpPr/>
                        <wps:spPr>
                          <a:xfrm>
                            <a:off x="375887" y="132924"/>
                            <a:ext cx="0" cy="146329"/>
                          </a:xfrm>
                          <a:custGeom>
                            <a:avLst/>
                            <a:gdLst/>
                            <a:ahLst/>
                            <a:cxnLst/>
                            <a:rect l="0" t="0" r="0" b="0"/>
                            <a:pathLst>
                              <a:path h="146329">
                                <a:moveTo>
                                  <a:pt x="0" y="0"/>
                                </a:moveTo>
                                <a:lnTo>
                                  <a:pt x="0" y="14632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77" name="Shape 3577"/>
                        <wps:cNvSpPr/>
                        <wps:spPr>
                          <a:xfrm>
                            <a:off x="373499" y="135300"/>
                            <a:ext cx="68186" cy="0"/>
                          </a:xfrm>
                          <a:custGeom>
                            <a:avLst/>
                            <a:gdLst/>
                            <a:ahLst/>
                            <a:cxnLst/>
                            <a:rect l="0" t="0" r="0" b="0"/>
                            <a:pathLst>
                              <a:path w="68186">
                                <a:moveTo>
                                  <a:pt x="0" y="0"/>
                                </a:moveTo>
                                <a:lnTo>
                                  <a:pt x="68186" y="0"/>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78" name="Shape 3578"/>
                        <wps:cNvSpPr/>
                        <wps:spPr>
                          <a:xfrm>
                            <a:off x="375887" y="413976"/>
                            <a:ext cx="0" cy="144221"/>
                          </a:xfrm>
                          <a:custGeom>
                            <a:avLst/>
                            <a:gdLst/>
                            <a:ahLst/>
                            <a:cxnLst/>
                            <a:rect l="0" t="0" r="0" b="0"/>
                            <a:pathLst>
                              <a:path h="144221">
                                <a:moveTo>
                                  <a:pt x="0" y="0"/>
                                </a:moveTo>
                                <a:lnTo>
                                  <a:pt x="0" y="14422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79" name="Shape 3579"/>
                        <wps:cNvSpPr/>
                        <wps:spPr>
                          <a:xfrm>
                            <a:off x="375887" y="684435"/>
                            <a:ext cx="0" cy="148451"/>
                          </a:xfrm>
                          <a:custGeom>
                            <a:avLst/>
                            <a:gdLst/>
                            <a:ahLst/>
                            <a:cxnLst/>
                            <a:rect l="0" t="0" r="0" b="0"/>
                            <a:pathLst>
                              <a:path h="148451">
                                <a:moveTo>
                                  <a:pt x="0" y="0"/>
                                </a:moveTo>
                                <a:lnTo>
                                  <a:pt x="0" y="14845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80" name="Shape 3580"/>
                        <wps:cNvSpPr/>
                        <wps:spPr>
                          <a:xfrm>
                            <a:off x="375887" y="969715"/>
                            <a:ext cx="0" cy="142101"/>
                          </a:xfrm>
                          <a:custGeom>
                            <a:avLst/>
                            <a:gdLst/>
                            <a:ahLst/>
                            <a:cxnLst/>
                            <a:rect l="0" t="0" r="0" b="0"/>
                            <a:pathLst>
                              <a:path h="142101">
                                <a:moveTo>
                                  <a:pt x="0" y="0"/>
                                </a:moveTo>
                                <a:lnTo>
                                  <a:pt x="0" y="14210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81" name="Shape 3581"/>
                        <wps:cNvSpPr/>
                        <wps:spPr>
                          <a:xfrm>
                            <a:off x="375887" y="1240187"/>
                            <a:ext cx="0" cy="146329"/>
                          </a:xfrm>
                          <a:custGeom>
                            <a:avLst/>
                            <a:gdLst/>
                            <a:ahLst/>
                            <a:cxnLst/>
                            <a:rect l="0" t="0" r="0" b="0"/>
                            <a:pathLst>
                              <a:path h="146329">
                                <a:moveTo>
                                  <a:pt x="0" y="0"/>
                                </a:moveTo>
                                <a:lnTo>
                                  <a:pt x="0" y="14632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82" name="Shape 3582"/>
                        <wps:cNvSpPr/>
                        <wps:spPr>
                          <a:xfrm>
                            <a:off x="375887" y="1521225"/>
                            <a:ext cx="0" cy="144221"/>
                          </a:xfrm>
                          <a:custGeom>
                            <a:avLst/>
                            <a:gdLst/>
                            <a:ahLst/>
                            <a:cxnLst/>
                            <a:rect l="0" t="0" r="0" b="0"/>
                            <a:pathLst>
                              <a:path h="144221">
                                <a:moveTo>
                                  <a:pt x="0" y="0"/>
                                </a:moveTo>
                                <a:lnTo>
                                  <a:pt x="0" y="14422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83" name="Shape 3583"/>
                        <wps:cNvSpPr/>
                        <wps:spPr>
                          <a:xfrm>
                            <a:off x="375887" y="274504"/>
                            <a:ext cx="0" cy="144234"/>
                          </a:xfrm>
                          <a:custGeom>
                            <a:avLst/>
                            <a:gdLst/>
                            <a:ahLst/>
                            <a:cxnLst/>
                            <a:rect l="0" t="0" r="0" b="0"/>
                            <a:pathLst>
                              <a:path h="144234">
                                <a:moveTo>
                                  <a:pt x="0" y="0"/>
                                </a:moveTo>
                                <a:lnTo>
                                  <a:pt x="0" y="144234"/>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84" name="Shape 3584"/>
                        <wps:cNvSpPr/>
                        <wps:spPr>
                          <a:xfrm>
                            <a:off x="375887" y="553421"/>
                            <a:ext cx="0" cy="135763"/>
                          </a:xfrm>
                          <a:custGeom>
                            <a:avLst/>
                            <a:gdLst/>
                            <a:ahLst/>
                            <a:cxnLst/>
                            <a:rect l="0" t="0" r="0" b="0"/>
                            <a:pathLst>
                              <a:path h="135763">
                                <a:moveTo>
                                  <a:pt x="0" y="0"/>
                                </a:moveTo>
                                <a:lnTo>
                                  <a:pt x="0" y="135763"/>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85" name="Shape 3585"/>
                        <wps:cNvSpPr/>
                        <wps:spPr>
                          <a:xfrm>
                            <a:off x="375887" y="828136"/>
                            <a:ext cx="0" cy="146317"/>
                          </a:xfrm>
                          <a:custGeom>
                            <a:avLst/>
                            <a:gdLst/>
                            <a:ahLst/>
                            <a:cxnLst/>
                            <a:rect l="0" t="0" r="0" b="0"/>
                            <a:pathLst>
                              <a:path h="146317">
                                <a:moveTo>
                                  <a:pt x="0" y="0"/>
                                </a:moveTo>
                                <a:lnTo>
                                  <a:pt x="0" y="146317"/>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86" name="Shape 3586"/>
                        <wps:cNvSpPr/>
                        <wps:spPr>
                          <a:xfrm>
                            <a:off x="375887" y="1107053"/>
                            <a:ext cx="0" cy="137896"/>
                          </a:xfrm>
                          <a:custGeom>
                            <a:avLst/>
                            <a:gdLst/>
                            <a:ahLst/>
                            <a:cxnLst/>
                            <a:rect l="0" t="0" r="0" b="0"/>
                            <a:pathLst>
                              <a:path h="137896">
                                <a:moveTo>
                                  <a:pt x="0" y="0"/>
                                </a:moveTo>
                                <a:lnTo>
                                  <a:pt x="0" y="137896"/>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87" name="Shape 3587"/>
                        <wps:cNvSpPr/>
                        <wps:spPr>
                          <a:xfrm>
                            <a:off x="375887" y="1381779"/>
                            <a:ext cx="0" cy="144196"/>
                          </a:xfrm>
                          <a:custGeom>
                            <a:avLst/>
                            <a:gdLst/>
                            <a:ahLst/>
                            <a:cxnLst/>
                            <a:rect l="0" t="0" r="0" b="0"/>
                            <a:pathLst>
                              <a:path h="144196">
                                <a:moveTo>
                                  <a:pt x="0" y="0"/>
                                </a:moveTo>
                                <a:lnTo>
                                  <a:pt x="0" y="144196"/>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88" name="Shape 3588"/>
                        <wps:cNvSpPr/>
                        <wps:spPr>
                          <a:xfrm>
                            <a:off x="375887" y="1660684"/>
                            <a:ext cx="0" cy="135763"/>
                          </a:xfrm>
                          <a:custGeom>
                            <a:avLst/>
                            <a:gdLst/>
                            <a:ahLst/>
                            <a:cxnLst/>
                            <a:rect l="0" t="0" r="0" b="0"/>
                            <a:pathLst>
                              <a:path h="135763">
                                <a:moveTo>
                                  <a:pt x="0" y="0"/>
                                </a:moveTo>
                                <a:lnTo>
                                  <a:pt x="0" y="135763"/>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89" name="Shape 3589"/>
                        <wps:cNvSpPr/>
                        <wps:spPr>
                          <a:xfrm>
                            <a:off x="375620" y="135045"/>
                            <a:ext cx="2654" cy="1659306"/>
                          </a:xfrm>
                          <a:custGeom>
                            <a:avLst/>
                            <a:gdLst/>
                            <a:ahLst/>
                            <a:cxnLst/>
                            <a:rect l="0" t="0" r="0" b="0"/>
                            <a:pathLst>
                              <a:path w="2654" h="1659306">
                                <a:moveTo>
                                  <a:pt x="0" y="0"/>
                                </a:moveTo>
                                <a:lnTo>
                                  <a:pt x="533" y="0"/>
                                </a:lnTo>
                                <a:lnTo>
                                  <a:pt x="2654" y="1658772"/>
                                </a:lnTo>
                                <a:lnTo>
                                  <a:pt x="2654" y="1659306"/>
                                </a:lnTo>
                                <a:lnTo>
                                  <a:pt x="2121" y="1659306"/>
                                </a:lnTo>
                                <a:lnTo>
                                  <a:pt x="0" y="53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96" name="Shape 3596"/>
                        <wps:cNvSpPr/>
                        <wps:spPr>
                          <a:xfrm>
                            <a:off x="375887" y="132924"/>
                            <a:ext cx="0" cy="146329"/>
                          </a:xfrm>
                          <a:custGeom>
                            <a:avLst/>
                            <a:gdLst/>
                            <a:ahLst/>
                            <a:cxnLst/>
                            <a:rect l="0" t="0" r="0" b="0"/>
                            <a:pathLst>
                              <a:path h="146329">
                                <a:moveTo>
                                  <a:pt x="0" y="0"/>
                                </a:moveTo>
                                <a:lnTo>
                                  <a:pt x="0" y="14632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97" name="Shape 3597"/>
                        <wps:cNvSpPr/>
                        <wps:spPr>
                          <a:xfrm>
                            <a:off x="373499" y="135300"/>
                            <a:ext cx="68186" cy="0"/>
                          </a:xfrm>
                          <a:custGeom>
                            <a:avLst/>
                            <a:gdLst/>
                            <a:ahLst/>
                            <a:cxnLst/>
                            <a:rect l="0" t="0" r="0" b="0"/>
                            <a:pathLst>
                              <a:path w="68186">
                                <a:moveTo>
                                  <a:pt x="0" y="0"/>
                                </a:moveTo>
                                <a:lnTo>
                                  <a:pt x="68186" y="0"/>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98" name="Shape 3598"/>
                        <wps:cNvSpPr/>
                        <wps:spPr>
                          <a:xfrm>
                            <a:off x="375887" y="413976"/>
                            <a:ext cx="0" cy="144221"/>
                          </a:xfrm>
                          <a:custGeom>
                            <a:avLst/>
                            <a:gdLst/>
                            <a:ahLst/>
                            <a:cxnLst/>
                            <a:rect l="0" t="0" r="0" b="0"/>
                            <a:pathLst>
                              <a:path h="144221">
                                <a:moveTo>
                                  <a:pt x="0" y="0"/>
                                </a:moveTo>
                                <a:lnTo>
                                  <a:pt x="0" y="14422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599" name="Shape 3599"/>
                        <wps:cNvSpPr/>
                        <wps:spPr>
                          <a:xfrm>
                            <a:off x="375887" y="684435"/>
                            <a:ext cx="0" cy="148451"/>
                          </a:xfrm>
                          <a:custGeom>
                            <a:avLst/>
                            <a:gdLst/>
                            <a:ahLst/>
                            <a:cxnLst/>
                            <a:rect l="0" t="0" r="0" b="0"/>
                            <a:pathLst>
                              <a:path h="148451">
                                <a:moveTo>
                                  <a:pt x="0" y="0"/>
                                </a:moveTo>
                                <a:lnTo>
                                  <a:pt x="0" y="14845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00" name="Shape 3600"/>
                        <wps:cNvSpPr/>
                        <wps:spPr>
                          <a:xfrm>
                            <a:off x="375887" y="969715"/>
                            <a:ext cx="0" cy="142101"/>
                          </a:xfrm>
                          <a:custGeom>
                            <a:avLst/>
                            <a:gdLst/>
                            <a:ahLst/>
                            <a:cxnLst/>
                            <a:rect l="0" t="0" r="0" b="0"/>
                            <a:pathLst>
                              <a:path h="142101">
                                <a:moveTo>
                                  <a:pt x="0" y="0"/>
                                </a:moveTo>
                                <a:lnTo>
                                  <a:pt x="0" y="14210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01" name="Shape 3601"/>
                        <wps:cNvSpPr/>
                        <wps:spPr>
                          <a:xfrm>
                            <a:off x="375887" y="1240187"/>
                            <a:ext cx="0" cy="146329"/>
                          </a:xfrm>
                          <a:custGeom>
                            <a:avLst/>
                            <a:gdLst/>
                            <a:ahLst/>
                            <a:cxnLst/>
                            <a:rect l="0" t="0" r="0" b="0"/>
                            <a:pathLst>
                              <a:path h="146329">
                                <a:moveTo>
                                  <a:pt x="0" y="0"/>
                                </a:moveTo>
                                <a:lnTo>
                                  <a:pt x="0" y="14632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02" name="Shape 3602"/>
                        <wps:cNvSpPr/>
                        <wps:spPr>
                          <a:xfrm>
                            <a:off x="375887" y="1521225"/>
                            <a:ext cx="0" cy="144221"/>
                          </a:xfrm>
                          <a:custGeom>
                            <a:avLst/>
                            <a:gdLst/>
                            <a:ahLst/>
                            <a:cxnLst/>
                            <a:rect l="0" t="0" r="0" b="0"/>
                            <a:pathLst>
                              <a:path h="144221">
                                <a:moveTo>
                                  <a:pt x="0" y="0"/>
                                </a:moveTo>
                                <a:lnTo>
                                  <a:pt x="0" y="14422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03" name="Shape 3603"/>
                        <wps:cNvSpPr/>
                        <wps:spPr>
                          <a:xfrm>
                            <a:off x="375887" y="274504"/>
                            <a:ext cx="0" cy="144234"/>
                          </a:xfrm>
                          <a:custGeom>
                            <a:avLst/>
                            <a:gdLst/>
                            <a:ahLst/>
                            <a:cxnLst/>
                            <a:rect l="0" t="0" r="0" b="0"/>
                            <a:pathLst>
                              <a:path h="144234">
                                <a:moveTo>
                                  <a:pt x="0" y="0"/>
                                </a:moveTo>
                                <a:lnTo>
                                  <a:pt x="0" y="144234"/>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04" name="Shape 3604"/>
                        <wps:cNvSpPr/>
                        <wps:spPr>
                          <a:xfrm>
                            <a:off x="375887" y="553421"/>
                            <a:ext cx="0" cy="135763"/>
                          </a:xfrm>
                          <a:custGeom>
                            <a:avLst/>
                            <a:gdLst/>
                            <a:ahLst/>
                            <a:cxnLst/>
                            <a:rect l="0" t="0" r="0" b="0"/>
                            <a:pathLst>
                              <a:path h="135763">
                                <a:moveTo>
                                  <a:pt x="0" y="0"/>
                                </a:moveTo>
                                <a:lnTo>
                                  <a:pt x="0" y="135763"/>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05" name="Shape 3605"/>
                        <wps:cNvSpPr/>
                        <wps:spPr>
                          <a:xfrm>
                            <a:off x="375887" y="828136"/>
                            <a:ext cx="0" cy="146317"/>
                          </a:xfrm>
                          <a:custGeom>
                            <a:avLst/>
                            <a:gdLst/>
                            <a:ahLst/>
                            <a:cxnLst/>
                            <a:rect l="0" t="0" r="0" b="0"/>
                            <a:pathLst>
                              <a:path h="146317">
                                <a:moveTo>
                                  <a:pt x="0" y="0"/>
                                </a:moveTo>
                                <a:lnTo>
                                  <a:pt x="0" y="146317"/>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06" name="Shape 3606"/>
                        <wps:cNvSpPr/>
                        <wps:spPr>
                          <a:xfrm>
                            <a:off x="375887" y="1107053"/>
                            <a:ext cx="0" cy="137896"/>
                          </a:xfrm>
                          <a:custGeom>
                            <a:avLst/>
                            <a:gdLst/>
                            <a:ahLst/>
                            <a:cxnLst/>
                            <a:rect l="0" t="0" r="0" b="0"/>
                            <a:pathLst>
                              <a:path h="137896">
                                <a:moveTo>
                                  <a:pt x="0" y="0"/>
                                </a:moveTo>
                                <a:lnTo>
                                  <a:pt x="0" y="137896"/>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07" name="Shape 3607"/>
                        <wps:cNvSpPr/>
                        <wps:spPr>
                          <a:xfrm>
                            <a:off x="375887" y="1381779"/>
                            <a:ext cx="0" cy="144196"/>
                          </a:xfrm>
                          <a:custGeom>
                            <a:avLst/>
                            <a:gdLst/>
                            <a:ahLst/>
                            <a:cxnLst/>
                            <a:rect l="0" t="0" r="0" b="0"/>
                            <a:pathLst>
                              <a:path h="144196">
                                <a:moveTo>
                                  <a:pt x="0" y="0"/>
                                </a:moveTo>
                                <a:lnTo>
                                  <a:pt x="0" y="144196"/>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08" name="Shape 3608"/>
                        <wps:cNvSpPr/>
                        <wps:spPr>
                          <a:xfrm>
                            <a:off x="375887" y="1660684"/>
                            <a:ext cx="0" cy="135763"/>
                          </a:xfrm>
                          <a:custGeom>
                            <a:avLst/>
                            <a:gdLst/>
                            <a:ahLst/>
                            <a:cxnLst/>
                            <a:rect l="0" t="0" r="0" b="0"/>
                            <a:pathLst>
                              <a:path h="135763">
                                <a:moveTo>
                                  <a:pt x="0" y="0"/>
                                </a:moveTo>
                                <a:lnTo>
                                  <a:pt x="0" y="135763"/>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09" name="Shape 3609"/>
                        <wps:cNvSpPr/>
                        <wps:spPr>
                          <a:xfrm>
                            <a:off x="375620" y="135045"/>
                            <a:ext cx="2654" cy="1659306"/>
                          </a:xfrm>
                          <a:custGeom>
                            <a:avLst/>
                            <a:gdLst/>
                            <a:ahLst/>
                            <a:cxnLst/>
                            <a:rect l="0" t="0" r="0" b="0"/>
                            <a:pathLst>
                              <a:path w="2654" h="1659306">
                                <a:moveTo>
                                  <a:pt x="0" y="0"/>
                                </a:moveTo>
                                <a:lnTo>
                                  <a:pt x="533" y="0"/>
                                </a:lnTo>
                                <a:lnTo>
                                  <a:pt x="2654" y="1658772"/>
                                </a:lnTo>
                                <a:lnTo>
                                  <a:pt x="2654" y="1659306"/>
                                </a:lnTo>
                                <a:lnTo>
                                  <a:pt x="2121" y="1659306"/>
                                </a:lnTo>
                                <a:lnTo>
                                  <a:pt x="0" y="53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16" name="Shape 3616"/>
                        <wps:cNvSpPr/>
                        <wps:spPr>
                          <a:xfrm>
                            <a:off x="375887" y="132924"/>
                            <a:ext cx="0" cy="146329"/>
                          </a:xfrm>
                          <a:custGeom>
                            <a:avLst/>
                            <a:gdLst/>
                            <a:ahLst/>
                            <a:cxnLst/>
                            <a:rect l="0" t="0" r="0" b="0"/>
                            <a:pathLst>
                              <a:path h="146329">
                                <a:moveTo>
                                  <a:pt x="0" y="0"/>
                                </a:moveTo>
                                <a:lnTo>
                                  <a:pt x="0" y="14632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17" name="Shape 3617"/>
                        <wps:cNvSpPr/>
                        <wps:spPr>
                          <a:xfrm>
                            <a:off x="373499" y="135300"/>
                            <a:ext cx="68186" cy="0"/>
                          </a:xfrm>
                          <a:custGeom>
                            <a:avLst/>
                            <a:gdLst/>
                            <a:ahLst/>
                            <a:cxnLst/>
                            <a:rect l="0" t="0" r="0" b="0"/>
                            <a:pathLst>
                              <a:path w="68186">
                                <a:moveTo>
                                  <a:pt x="0" y="0"/>
                                </a:moveTo>
                                <a:lnTo>
                                  <a:pt x="68186" y="0"/>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18" name="Shape 3618"/>
                        <wps:cNvSpPr/>
                        <wps:spPr>
                          <a:xfrm>
                            <a:off x="375887" y="413976"/>
                            <a:ext cx="0" cy="144221"/>
                          </a:xfrm>
                          <a:custGeom>
                            <a:avLst/>
                            <a:gdLst/>
                            <a:ahLst/>
                            <a:cxnLst/>
                            <a:rect l="0" t="0" r="0" b="0"/>
                            <a:pathLst>
                              <a:path h="144221">
                                <a:moveTo>
                                  <a:pt x="0" y="0"/>
                                </a:moveTo>
                                <a:lnTo>
                                  <a:pt x="0" y="14422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19" name="Shape 3619"/>
                        <wps:cNvSpPr/>
                        <wps:spPr>
                          <a:xfrm>
                            <a:off x="375887" y="684435"/>
                            <a:ext cx="0" cy="148451"/>
                          </a:xfrm>
                          <a:custGeom>
                            <a:avLst/>
                            <a:gdLst/>
                            <a:ahLst/>
                            <a:cxnLst/>
                            <a:rect l="0" t="0" r="0" b="0"/>
                            <a:pathLst>
                              <a:path h="148451">
                                <a:moveTo>
                                  <a:pt x="0" y="0"/>
                                </a:moveTo>
                                <a:lnTo>
                                  <a:pt x="0" y="14845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20" name="Shape 3620"/>
                        <wps:cNvSpPr/>
                        <wps:spPr>
                          <a:xfrm>
                            <a:off x="375887" y="969715"/>
                            <a:ext cx="0" cy="142101"/>
                          </a:xfrm>
                          <a:custGeom>
                            <a:avLst/>
                            <a:gdLst/>
                            <a:ahLst/>
                            <a:cxnLst/>
                            <a:rect l="0" t="0" r="0" b="0"/>
                            <a:pathLst>
                              <a:path h="142101">
                                <a:moveTo>
                                  <a:pt x="0" y="0"/>
                                </a:moveTo>
                                <a:lnTo>
                                  <a:pt x="0" y="14210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21" name="Shape 3621"/>
                        <wps:cNvSpPr/>
                        <wps:spPr>
                          <a:xfrm>
                            <a:off x="375887" y="1240187"/>
                            <a:ext cx="0" cy="146329"/>
                          </a:xfrm>
                          <a:custGeom>
                            <a:avLst/>
                            <a:gdLst/>
                            <a:ahLst/>
                            <a:cxnLst/>
                            <a:rect l="0" t="0" r="0" b="0"/>
                            <a:pathLst>
                              <a:path h="146329">
                                <a:moveTo>
                                  <a:pt x="0" y="0"/>
                                </a:moveTo>
                                <a:lnTo>
                                  <a:pt x="0" y="14632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22" name="Shape 3622"/>
                        <wps:cNvSpPr/>
                        <wps:spPr>
                          <a:xfrm>
                            <a:off x="375887" y="1521225"/>
                            <a:ext cx="0" cy="144221"/>
                          </a:xfrm>
                          <a:custGeom>
                            <a:avLst/>
                            <a:gdLst/>
                            <a:ahLst/>
                            <a:cxnLst/>
                            <a:rect l="0" t="0" r="0" b="0"/>
                            <a:pathLst>
                              <a:path h="144221">
                                <a:moveTo>
                                  <a:pt x="0" y="0"/>
                                </a:moveTo>
                                <a:lnTo>
                                  <a:pt x="0" y="14422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23" name="Shape 3623"/>
                        <wps:cNvSpPr/>
                        <wps:spPr>
                          <a:xfrm>
                            <a:off x="375887" y="274504"/>
                            <a:ext cx="0" cy="144234"/>
                          </a:xfrm>
                          <a:custGeom>
                            <a:avLst/>
                            <a:gdLst/>
                            <a:ahLst/>
                            <a:cxnLst/>
                            <a:rect l="0" t="0" r="0" b="0"/>
                            <a:pathLst>
                              <a:path h="144234">
                                <a:moveTo>
                                  <a:pt x="0" y="0"/>
                                </a:moveTo>
                                <a:lnTo>
                                  <a:pt x="0" y="144234"/>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24" name="Shape 3624"/>
                        <wps:cNvSpPr/>
                        <wps:spPr>
                          <a:xfrm>
                            <a:off x="375887" y="553421"/>
                            <a:ext cx="0" cy="135763"/>
                          </a:xfrm>
                          <a:custGeom>
                            <a:avLst/>
                            <a:gdLst/>
                            <a:ahLst/>
                            <a:cxnLst/>
                            <a:rect l="0" t="0" r="0" b="0"/>
                            <a:pathLst>
                              <a:path h="135763">
                                <a:moveTo>
                                  <a:pt x="0" y="0"/>
                                </a:moveTo>
                                <a:lnTo>
                                  <a:pt x="0" y="135763"/>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25" name="Shape 3625"/>
                        <wps:cNvSpPr/>
                        <wps:spPr>
                          <a:xfrm>
                            <a:off x="375887" y="828136"/>
                            <a:ext cx="0" cy="146317"/>
                          </a:xfrm>
                          <a:custGeom>
                            <a:avLst/>
                            <a:gdLst/>
                            <a:ahLst/>
                            <a:cxnLst/>
                            <a:rect l="0" t="0" r="0" b="0"/>
                            <a:pathLst>
                              <a:path h="146317">
                                <a:moveTo>
                                  <a:pt x="0" y="0"/>
                                </a:moveTo>
                                <a:lnTo>
                                  <a:pt x="0" y="146317"/>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26" name="Shape 3626"/>
                        <wps:cNvSpPr/>
                        <wps:spPr>
                          <a:xfrm>
                            <a:off x="375887" y="1107053"/>
                            <a:ext cx="0" cy="137896"/>
                          </a:xfrm>
                          <a:custGeom>
                            <a:avLst/>
                            <a:gdLst/>
                            <a:ahLst/>
                            <a:cxnLst/>
                            <a:rect l="0" t="0" r="0" b="0"/>
                            <a:pathLst>
                              <a:path h="137896">
                                <a:moveTo>
                                  <a:pt x="0" y="0"/>
                                </a:moveTo>
                                <a:lnTo>
                                  <a:pt x="0" y="137896"/>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27" name="Shape 3627"/>
                        <wps:cNvSpPr/>
                        <wps:spPr>
                          <a:xfrm>
                            <a:off x="375887" y="1381779"/>
                            <a:ext cx="0" cy="144196"/>
                          </a:xfrm>
                          <a:custGeom>
                            <a:avLst/>
                            <a:gdLst/>
                            <a:ahLst/>
                            <a:cxnLst/>
                            <a:rect l="0" t="0" r="0" b="0"/>
                            <a:pathLst>
                              <a:path h="144196">
                                <a:moveTo>
                                  <a:pt x="0" y="0"/>
                                </a:moveTo>
                                <a:lnTo>
                                  <a:pt x="0" y="144196"/>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28" name="Shape 3628"/>
                        <wps:cNvSpPr/>
                        <wps:spPr>
                          <a:xfrm>
                            <a:off x="375887" y="1660684"/>
                            <a:ext cx="0" cy="135763"/>
                          </a:xfrm>
                          <a:custGeom>
                            <a:avLst/>
                            <a:gdLst/>
                            <a:ahLst/>
                            <a:cxnLst/>
                            <a:rect l="0" t="0" r="0" b="0"/>
                            <a:pathLst>
                              <a:path h="135763">
                                <a:moveTo>
                                  <a:pt x="0" y="0"/>
                                </a:moveTo>
                                <a:lnTo>
                                  <a:pt x="0" y="135763"/>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29" name="Shape 3629"/>
                        <wps:cNvSpPr/>
                        <wps:spPr>
                          <a:xfrm>
                            <a:off x="375620" y="135045"/>
                            <a:ext cx="2654" cy="1659306"/>
                          </a:xfrm>
                          <a:custGeom>
                            <a:avLst/>
                            <a:gdLst/>
                            <a:ahLst/>
                            <a:cxnLst/>
                            <a:rect l="0" t="0" r="0" b="0"/>
                            <a:pathLst>
                              <a:path w="2654" h="1659306">
                                <a:moveTo>
                                  <a:pt x="0" y="0"/>
                                </a:moveTo>
                                <a:lnTo>
                                  <a:pt x="533" y="0"/>
                                </a:lnTo>
                                <a:lnTo>
                                  <a:pt x="2654" y="1658772"/>
                                </a:lnTo>
                                <a:lnTo>
                                  <a:pt x="2654" y="1659306"/>
                                </a:lnTo>
                                <a:lnTo>
                                  <a:pt x="2121" y="1659306"/>
                                </a:lnTo>
                                <a:lnTo>
                                  <a:pt x="0" y="53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30" name="Rectangle 3630"/>
                        <wps:cNvSpPr/>
                        <wps:spPr>
                          <a:xfrm>
                            <a:off x="296709" y="239802"/>
                            <a:ext cx="37628" cy="135567"/>
                          </a:xfrm>
                          <a:prstGeom prst="rect">
                            <a:avLst/>
                          </a:prstGeom>
                          <a:ln>
                            <a:noFill/>
                          </a:ln>
                        </wps:spPr>
                        <wps:txbx>
                          <w:txbxContent>
                            <w:p w:rsidR="00F65CCE" w:rsidRDefault="0010527A">
                              <w:pPr>
                                <w:spacing w:after="160" w:line="259" w:lineRule="auto"/>
                                <w:ind w:left="0" w:firstLine="0"/>
                              </w:pPr>
                              <w:r>
                                <w:rPr>
                                  <w:w w:val="113"/>
                                  <w:sz w:val="16"/>
                                </w:rPr>
                                <w:t>I</w:t>
                              </w:r>
                            </w:p>
                          </w:txbxContent>
                        </wps:txbx>
                        <wps:bodyPr horzOverflow="overflow" vert="horz" lIns="0" tIns="0" rIns="0" bIns="0" rtlCol="0">
                          <a:noAutofit/>
                        </wps:bodyPr>
                      </wps:wsp>
                      <wps:wsp>
                        <wps:cNvPr id="3636" name="Shape 3636"/>
                        <wps:cNvSpPr/>
                        <wps:spPr>
                          <a:xfrm>
                            <a:off x="375887" y="132924"/>
                            <a:ext cx="0" cy="146329"/>
                          </a:xfrm>
                          <a:custGeom>
                            <a:avLst/>
                            <a:gdLst/>
                            <a:ahLst/>
                            <a:cxnLst/>
                            <a:rect l="0" t="0" r="0" b="0"/>
                            <a:pathLst>
                              <a:path h="146329">
                                <a:moveTo>
                                  <a:pt x="0" y="0"/>
                                </a:moveTo>
                                <a:lnTo>
                                  <a:pt x="0" y="14632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37" name="Shape 3637"/>
                        <wps:cNvSpPr/>
                        <wps:spPr>
                          <a:xfrm>
                            <a:off x="373499" y="135300"/>
                            <a:ext cx="68186" cy="0"/>
                          </a:xfrm>
                          <a:custGeom>
                            <a:avLst/>
                            <a:gdLst/>
                            <a:ahLst/>
                            <a:cxnLst/>
                            <a:rect l="0" t="0" r="0" b="0"/>
                            <a:pathLst>
                              <a:path w="68186">
                                <a:moveTo>
                                  <a:pt x="0" y="0"/>
                                </a:moveTo>
                                <a:lnTo>
                                  <a:pt x="68186" y="0"/>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38" name="Shape 3638"/>
                        <wps:cNvSpPr/>
                        <wps:spPr>
                          <a:xfrm>
                            <a:off x="375887" y="413976"/>
                            <a:ext cx="0" cy="144221"/>
                          </a:xfrm>
                          <a:custGeom>
                            <a:avLst/>
                            <a:gdLst/>
                            <a:ahLst/>
                            <a:cxnLst/>
                            <a:rect l="0" t="0" r="0" b="0"/>
                            <a:pathLst>
                              <a:path h="144221">
                                <a:moveTo>
                                  <a:pt x="0" y="0"/>
                                </a:moveTo>
                                <a:lnTo>
                                  <a:pt x="0" y="14422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39" name="Shape 3639"/>
                        <wps:cNvSpPr/>
                        <wps:spPr>
                          <a:xfrm>
                            <a:off x="375887" y="684435"/>
                            <a:ext cx="0" cy="148451"/>
                          </a:xfrm>
                          <a:custGeom>
                            <a:avLst/>
                            <a:gdLst/>
                            <a:ahLst/>
                            <a:cxnLst/>
                            <a:rect l="0" t="0" r="0" b="0"/>
                            <a:pathLst>
                              <a:path h="148451">
                                <a:moveTo>
                                  <a:pt x="0" y="0"/>
                                </a:moveTo>
                                <a:lnTo>
                                  <a:pt x="0" y="14845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40" name="Shape 3640"/>
                        <wps:cNvSpPr/>
                        <wps:spPr>
                          <a:xfrm>
                            <a:off x="375887" y="969715"/>
                            <a:ext cx="0" cy="142101"/>
                          </a:xfrm>
                          <a:custGeom>
                            <a:avLst/>
                            <a:gdLst/>
                            <a:ahLst/>
                            <a:cxnLst/>
                            <a:rect l="0" t="0" r="0" b="0"/>
                            <a:pathLst>
                              <a:path h="142101">
                                <a:moveTo>
                                  <a:pt x="0" y="0"/>
                                </a:moveTo>
                                <a:lnTo>
                                  <a:pt x="0" y="14210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41" name="Shape 3641"/>
                        <wps:cNvSpPr/>
                        <wps:spPr>
                          <a:xfrm>
                            <a:off x="375887" y="1240187"/>
                            <a:ext cx="0" cy="146329"/>
                          </a:xfrm>
                          <a:custGeom>
                            <a:avLst/>
                            <a:gdLst/>
                            <a:ahLst/>
                            <a:cxnLst/>
                            <a:rect l="0" t="0" r="0" b="0"/>
                            <a:pathLst>
                              <a:path h="146329">
                                <a:moveTo>
                                  <a:pt x="0" y="0"/>
                                </a:moveTo>
                                <a:lnTo>
                                  <a:pt x="0" y="14632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42" name="Shape 3642"/>
                        <wps:cNvSpPr/>
                        <wps:spPr>
                          <a:xfrm>
                            <a:off x="375887" y="1521225"/>
                            <a:ext cx="0" cy="144221"/>
                          </a:xfrm>
                          <a:custGeom>
                            <a:avLst/>
                            <a:gdLst/>
                            <a:ahLst/>
                            <a:cxnLst/>
                            <a:rect l="0" t="0" r="0" b="0"/>
                            <a:pathLst>
                              <a:path h="144221">
                                <a:moveTo>
                                  <a:pt x="0" y="0"/>
                                </a:moveTo>
                                <a:lnTo>
                                  <a:pt x="0" y="14422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43" name="Shape 3643"/>
                        <wps:cNvSpPr/>
                        <wps:spPr>
                          <a:xfrm>
                            <a:off x="375887" y="274504"/>
                            <a:ext cx="0" cy="144234"/>
                          </a:xfrm>
                          <a:custGeom>
                            <a:avLst/>
                            <a:gdLst/>
                            <a:ahLst/>
                            <a:cxnLst/>
                            <a:rect l="0" t="0" r="0" b="0"/>
                            <a:pathLst>
                              <a:path h="144234">
                                <a:moveTo>
                                  <a:pt x="0" y="0"/>
                                </a:moveTo>
                                <a:lnTo>
                                  <a:pt x="0" y="144234"/>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44" name="Shape 3644"/>
                        <wps:cNvSpPr/>
                        <wps:spPr>
                          <a:xfrm>
                            <a:off x="375887" y="553421"/>
                            <a:ext cx="0" cy="135763"/>
                          </a:xfrm>
                          <a:custGeom>
                            <a:avLst/>
                            <a:gdLst/>
                            <a:ahLst/>
                            <a:cxnLst/>
                            <a:rect l="0" t="0" r="0" b="0"/>
                            <a:pathLst>
                              <a:path h="135763">
                                <a:moveTo>
                                  <a:pt x="0" y="0"/>
                                </a:moveTo>
                                <a:lnTo>
                                  <a:pt x="0" y="135763"/>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45" name="Shape 3645"/>
                        <wps:cNvSpPr/>
                        <wps:spPr>
                          <a:xfrm>
                            <a:off x="375887" y="828136"/>
                            <a:ext cx="0" cy="146317"/>
                          </a:xfrm>
                          <a:custGeom>
                            <a:avLst/>
                            <a:gdLst/>
                            <a:ahLst/>
                            <a:cxnLst/>
                            <a:rect l="0" t="0" r="0" b="0"/>
                            <a:pathLst>
                              <a:path h="146317">
                                <a:moveTo>
                                  <a:pt x="0" y="0"/>
                                </a:moveTo>
                                <a:lnTo>
                                  <a:pt x="0" y="146317"/>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46" name="Shape 3646"/>
                        <wps:cNvSpPr/>
                        <wps:spPr>
                          <a:xfrm>
                            <a:off x="375887" y="1107053"/>
                            <a:ext cx="0" cy="137896"/>
                          </a:xfrm>
                          <a:custGeom>
                            <a:avLst/>
                            <a:gdLst/>
                            <a:ahLst/>
                            <a:cxnLst/>
                            <a:rect l="0" t="0" r="0" b="0"/>
                            <a:pathLst>
                              <a:path h="137896">
                                <a:moveTo>
                                  <a:pt x="0" y="0"/>
                                </a:moveTo>
                                <a:lnTo>
                                  <a:pt x="0" y="137896"/>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47" name="Shape 3647"/>
                        <wps:cNvSpPr/>
                        <wps:spPr>
                          <a:xfrm>
                            <a:off x="375887" y="1381779"/>
                            <a:ext cx="0" cy="144196"/>
                          </a:xfrm>
                          <a:custGeom>
                            <a:avLst/>
                            <a:gdLst/>
                            <a:ahLst/>
                            <a:cxnLst/>
                            <a:rect l="0" t="0" r="0" b="0"/>
                            <a:pathLst>
                              <a:path h="144196">
                                <a:moveTo>
                                  <a:pt x="0" y="0"/>
                                </a:moveTo>
                                <a:lnTo>
                                  <a:pt x="0" y="144196"/>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48" name="Shape 3648"/>
                        <wps:cNvSpPr/>
                        <wps:spPr>
                          <a:xfrm>
                            <a:off x="375887" y="1660684"/>
                            <a:ext cx="0" cy="135763"/>
                          </a:xfrm>
                          <a:custGeom>
                            <a:avLst/>
                            <a:gdLst/>
                            <a:ahLst/>
                            <a:cxnLst/>
                            <a:rect l="0" t="0" r="0" b="0"/>
                            <a:pathLst>
                              <a:path h="135763">
                                <a:moveTo>
                                  <a:pt x="0" y="0"/>
                                </a:moveTo>
                                <a:lnTo>
                                  <a:pt x="0" y="135763"/>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49" name="Shape 3649"/>
                        <wps:cNvSpPr/>
                        <wps:spPr>
                          <a:xfrm>
                            <a:off x="375620" y="135045"/>
                            <a:ext cx="2084934" cy="2642"/>
                          </a:xfrm>
                          <a:custGeom>
                            <a:avLst/>
                            <a:gdLst/>
                            <a:ahLst/>
                            <a:cxnLst/>
                            <a:rect l="0" t="0" r="0" b="0"/>
                            <a:pathLst>
                              <a:path w="2084934" h="2642">
                                <a:moveTo>
                                  <a:pt x="0" y="0"/>
                                </a:moveTo>
                                <a:lnTo>
                                  <a:pt x="533" y="0"/>
                                </a:lnTo>
                                <a:lnTo>
                                  <a:pt x="2084934" y="2121"/>
                                </a:lnTo>
                                <a:lnTo>
                                  <a:pt x="2084934" y="2642"/>
                                </a:lnTo>
                                <a:lnTo>
                                  <a:pt x="2084413" y="2642"/>
                                </a:lnTo>
                                <a:lnTo>
                                  <a:pt x="0" y="53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50" name="Shape 3650"/>
                        <wps:cNvSpPr/>
                        <wps:spPr>
                          <a:xfrm>
                            <a:off x="375620" y="135045"/>
                            <a:ext cx="2084921" cy="2642"/>
                          </a:xfrm>
                          <a:custGeom>
                            <a:avLst/>
                            <a:gdLst/>
                            <a:ahLst/>
                            <a:cxnLst/>
                            <a:rect l="0" t="0" r="0" b="0"/>
                            <a:pathLst>
                              <a:path w="2084921" h="2642">
                                <a:moveTo>
                                  <a:pt x="0" y="0"/>
                                </a:moveTo>
                                <a:lnTo>
                                  <a:pt x="533" y="0"/>
                                </a:lnTo>
                                <a:lnTo>
                                  <a:pt x="2084921" y="2121"/>
                                </a:lnTo>
                                <a:lnTo>
                                  <a:pt x="2084921" y="2642"/>
                                </a:lnTo>
                                <a:lnTo>
                                  <a:pt x="2084413" y="2642"/>
                                </a:lnTo>
                                <a:lnTo>
                                  <a:pt x="0" y="533"/>
                                </a:lnTo>
                              </a:path>
                            </a:pathLst>
                          </a:custGeom>
                          <a:ln w="5652" cap="flat">
                            <a:miter lim="127000"/>
                          </a:ln>
                        </wps:spPr>
                        <wps:style>
                          <a:lnRef idx="1">
                            <a:srgbClr val="000000"/>
                          </a:lnRef>
                          <a:fillRef idx="0">
                            <a:srgbClr val="000000">
                              <a:alpha val="0"/>
                            </a:srgbClr>
                          </a:fillRef>
                          <a:effectRef idx="0">
                            <a:scrgbClr r="0" g="0" b="0"/>
                          </a:effectRef>
                          <a:fontRef idx="none"/>
                        </wps:style>
                        <wps:bodyPr/>
                      </wps:wsp>
                      <wps:wsp>
                        <wps:cNvPr id="3651" name="Shape 3651"/>
                        <wps:cNvSpPr/>
                        <wps:spPr>
                          <a:xfrm>
                            <a:off x="375620" y="135045"/>
                            <a:ext cx="2654" cy="1659306"/>
                          </a:xfrm>
                          <a:custGeom>
                            <a:avLst/>
                            <a:gdLst/>
                            <a:ahLst/>
                            <a:cxnLst/>
                            <a:rect l="0" t="0" r="0" b="0"/>
                            <a:pathLst>
                              <a:path w="2654" h="1659306">
                                <a:moveTo>
                                  <a:pt x="0" y="0"/>
                                </a:moveTo>
                                <a:lnTo>
                                  <a:pt x="533" y="0"/>
                                </a:lnTo>
                                <a:lnTo>
                                  <a:pt x="2654" y="1658772"/>
                                </a:lnTo>
                                <a:lnTo>
                                  <a:pt x="2654" y="1659306"/>
                                </a:lnTo>
                                <a:lnTo>
                                  <a:pt x="2121" y="1659306"/>
                                </a:lnTo>
                                <a:lnTo>
                                  <a:pt x="0" y="53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52" name="Shape 3652"/>
                        <wps:cNvSpPr/>
                        <wps:spPr>
                          <a:xfrm>
                            <a:off x="375620" y="135045"/>
                            <a:ext cx="2654" cy="1659306"/>
                          </a:xfrm>
                          <a:custGeom>
                            <a:avLst/>
                            <a:gdLst/>
                            <a:ahLst/>
                            <a:cxnLst/>
                            <a:rect l="0" t="0" r="0" b="0"/>
                            <a:pathLst>
                              <a:path w="2654" h="1659306">
                                <a:moveTo>
                                  <a:pt x="0" y="0"/>
                                </a:moveTo>
                                <a:lnTo>
                                  <a:pt x="533" y="0"/>
                                </a:lnTo>
                                <a:lnTo>
                                  <a:pt x="2654" y="1658772"/>
                                </a:lnTo>
                                <a:lnTo>
                                  <a:pt x="2654" y="1659306"/>
                                </a:lnTo>
                                <a:lnTo>
                                  <a:pt x="2121" y="1659306"/>
                                </a:lnTo>
                                <a:lnTo>
                                  <a:pt x="0" y="533"/>
                                </a:lnTo>
                              </a:path>
                            </a:pathLst>
                          </a:custGeom>
                          <a:ln w="5652" cap="flat">
                            <a:miter lim="127000"/>
                          </a:ln>
                        </wps:spPr>
                        <wps:style>
                          <a:lnRef idx="1">
                            <a:srgbClr val="000000"/>
                          </a:lnRef>
                          <a:fillRef idx="0">
                            <a:srgbClr val="000000">
                              <a:alpha val="0"/>
                            </a:srgbClr>
                          </a:fillRef>
                          <a:effectRef idx="0">
                            <a:scrgbClr r="0" g="0" b="0"/>
                          </a:effectRef>
                          <a:fontRef idx="none"/>
                        </wps:style>
                        <wps:bodyPr/>
                      </wps:wsp>
                      <wps:wsp>
                        <wps:cNvPr id="3653" name="Rectangle 3653"/>
                        <wps:cNvSpPr/>
                        <wps:spPr>
                          <a:xfrm>
                            <a:off x="275583" y="512407"/>
                            <a:ext cx="77017" cy="135568"/>
                          </a:xfrm>
                          <a:prstGeom prst="rect">
                            <a:avLst/>
                          </a:prstGeom>
                          <a:ln>
                            <a:noFill/>
                          </a:ln>
                        </wps:spPr>
                        <wps:txbx>
                          <w:txbxContent>
                            <w:p w:rsidR="00F65CCE" w:rsidRDefault="0010527A">
                              <w:pPr>
                                <w:spacing w:after="160" w:line="259" w:lineRule="auto"/>
                                <w:ind w:left="0" w:firstLine="0"/>
                              </w:pPr>
                              <w:r>
                                <w:rPr>
                                  <w:spacing w:val="2"/>
                                  <w:w w:val="113"/>
                                  <w:sz w:val="16"/>
                                </w:rPr>
                                <w:t>II</w:t>
                              </w:r>
                            </w:p>
                          </w:txbxContent>
                        </wps:txbx>
                        <wps:bodyPr horzOverflow="overflow" vert="horz" lIns="0" tIns="0" rIns="0" bIns="0" rtlCol="0">
                          <a:noAutofit/>
                        </wps:bodyPr>
                      </wps:wsp>
                      <wps:wsp>
                        <wps:cNvPr id="3654" name="Rectangle 3654"/>
                        <wps:cNvSpPr/>
                        <wps:spPr>
                          <a:xfrm>
                            <a:off x="212180" y="791353"/>
                            <a:ext cx="193300" cy="135567"/>
                          </a:xfrm>
                          <a:prstGeom prst="rect">
                            <a:avLst/>
                          </a:prstGeom>
                          <a:ln>
                            <a:noFill/>
                          </a:ln>
                        </wps:spPr>
                        <wps:txbx>
                          <w:txbxContent>
                            <w:p w:rsidR="00F65CCE" w:rsidRDefault="0010527A">
                              <w:pPr>
                                <w:spacing w:after="160" w:line="259" w:lineRule="auto"/>
                                <w:ind w:left="0" w:firstLine="0"/>
                              </w:pPr>
                              <w:r>
                                <w:rPr>
                                  <w:spacing w:val="2"/>
                                  <w:w w:val="111"/>
                                  <w:sz w:val="16"/>
                                </w:rPr>
                                <w:t>IIIn</w:t>
                              </w:r>
                            </w:p>
                          </w:txbxContent>
                        </wps:txbx>
                        <wps:bodyPr horzOverflow="overflow" vert="horz" lIns="0" tIns="0" rIns="0" bIns="0" rtlCol="0">
                          <a:noAutofit/>
                        </wps:bodyPr>
                      </wps:wsp>
                      <wps:wsp>
                        <wps:cNvPr id="3655" name="Rectangle 3655"/>
                        <wps:cNvSpPr/>
                        <wps:spPr>
                          <a:xfrm>
                            <a:off x="188874" y="1063971"/>
                            <a:ext cx="231050" cy="135568"/>
                          </a:xfrm>
                          <a:prstGeom prst="rect">
                            <a:avLst/>
                          </a:prstGeom>
                          <a:ln>
                            <a:noFill/>
                          </a:ln>
                        </wps:spPr>
                        <wps:txbx>
                          <w:txbxContent>
                            <w:p w:rsidR="00F65CCE" w:rsidRDefault="0010527A">
                              <w:pPr>
                                <w:spacing w:after="160" w:line="259" w:lineRule="auto"/>
                                <w:ind w:left="0" w:firstLine="0"/>
                              </w:pPr>
                              <w:r>
                                <w:rPr>
                                  <w:spacing w:val="2"/>
                                  <w:w w:val="109"/>
                                  <w:sz w:val="16"/>
                                </w:rPr>
                                <w:t>IIIm</w:t>
                              </w:r>
                            </w:p>
                          </w:txbxContent>
                        </wps:txbx>
                        <wps:bodyPr horzOverflow="overflow" vert="horz" lIns="0" tIns="0" rIns="0" bIns="0" rtlCol="0">
                          <a:noAutofit/>
                        </wps:bodyPr>
                      </wps:wsp>
                      <wps:wsp>
                        <wps:cNvPr id="3656" name="Rectangle 3656"/>
                        <wps:cNvSpPr/>
                        <wps:spPr>
                          <a:xfrm>
                            <a:off x="239658" y="1345053"/>
                            <a:ext cx="129669" cy="135567"/>
                          </a:xfrm>
                          <a:prstGeom prst="rect">
                            <a:avLst/>
                          </a:prstGeom>
                          <a:ln>
                            <a:noFill/>
                          </a:ln>
                        </wps:spPr>
                        <wps:txbx>
                          <w:txbxContent>
                            <w:p w:rsidR="00F65CCE" w:rsidRDefault="0010527A">
                              <w:pPr>
                                <w:spacing w:after="160" w:line="259" w:lineRule="auto"/>
                                <w:ind w:left="0" w:firstLine="0"/>
                              </w:pPr>
                              <w:r>
                                <w:rPr>
                                  <w:spacing w:val="2"/>
                                  <w:w w:val="118"/>
                                  <w:sz w:val="16"/>
                                </w:rPr>
                                <w:t>IV</w:t>
                              </w:r>
                            </w:p>
                          </w:txbxContent>
                        </wps:txbx>
                        <wps:bodyPr horzOverflow="overflow" vert="horz" lIns="0" tIns="0" rIns="0" bIns="0" rtlCol="0">
                          <a:noAutofit/>
                        </wps:bodyPr>
                      </wps:wsp>
                      <wps:wsp>
                        <wps:cNvPr id="3657" name="Rectangle 3657"/>
                        <wps:cNvSpPr/>
                        <wps:spPr>
                          <a:xfrm>
                            <a:off x="258689" y="1619716"/>
                            <a:ext cx="90281" cy="135567"/>
                          </a:xfrm>
                          <a:prstGeom prst="rect">
                            <a:avLst/>
                          </a:prstGeom>
                          <a:ln>
                            <a:noFill/>
                          </a:ln>
                        </wps:spPr>
                        <wps:txbx>
                          <w:txbxContent>
                            <w:p w:rsidR="00F65CCE" w:rsidRDefault="0010527A">
                              <w:pPr>
                                <w:spacing w:after="160" w:line="259" w:lineRule="auto"/>
                                <w:ind w:left="0" w:firstLine="0"/>
                              </w:pPr>
                              <w:r>
                                <w:rPr>
                                  <w:w w:val="120"/>
                                  <w:sz w:val="16"/>
                                </w:rPr>
                                <w:t>V</w:t>
                              </w:r>
                            </w:p>
                          </w:txbxContent>
                        </wps:txbx>
                        <wps:bodyPr horzOverflow="overflow" vert="horz" lIns="0" tIns="0" rIns="0" bIns="0" rtlCol="0">
                          <a:noAutofit/>
                        </wps:bodyPr>
                      </wps:wsp>
                      <wps:wsp>
                        <wps:cNvPr id="69316" name="Shape 69316"/>
                        <wps:cNvSpPr/>
                        <wps:spPr>
                          <a:xfrm>
                            <a:off x="366527" y="1986907"/>
                            <a:ext cx="77229" cy="97537"/>
                          </a:xfrm>
                          <a:custGeom>
                            <a:avLst/>
                            <a:gdLst/>
                            <a:ahLst/>
                            <a:cxnLst/>
                            <a:rect l="0" t="0" r="0" b="0"/>
                            <a:pathLst>
                              <a:path w="77229" h="97537">
                                <a:moveTo>
                                  <a:pt x="0" y="0"/>
                                </a:moveTo>
                                <a:lnTo>
                                  <a:pt x="77229" y="0"/>
                                </a:lnTo>
                                <a:lnTo>
                                  <a:pt x="77229" y="97537"/>
                                </a:lnTo>
                                <a:lnTo>
                                  <a:pt x="0" y="97537"/>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317" name="Shape 69317"/>
                        <wps:cNvSpPr/>
                        <wps:spPr>
                          <a:xfrm>
                            <a:off x="364698" y="2133568"/>
                            <a:ext cx="77254" cy="97536"/>
                          </a:xfrm>
                          <a:custGeom>
                            <a:avLst/>
                            <a:gdLst/>
                            <a:ahLst/>
                            <a:cxnLst/>
                            <a:rect l="0" t="0" r="0" b="0"/>
                            <a:pathLst>
                              <a:path w="77254" h="97536">
                                <a:moveTo>
                                  <a:pt x="0" y="0"/>
                                </a:moveTo>
                                <a:lnTo>
                                  <a:pt x="77254" y="0"/>
                                </a:lnTo>
                                <a:lnTo>
                                  <a:pt x="77254" y="97536"/>
                                </a:lnTo>
                                <a:lnTo>
                                  <a:pt x="0" y="97536"/>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3669" name="Rectangle 3669"/>
                        <wps:cNvSpPr/>
                        <wps:spPr>
                          <a:xfrm rot="-5399999">
                            <a:off x="-38182" y="1132340"/>
                            <a:ext cx="225494" cy="149127"/>
                          </a:xfrm>
                          <a:prstGeom prst="rect">
                            <a:avLst/>
                          </a:prstGeom>
                          <a:ln>
                            <a:noFill/>
                          </a:ln>
                        </wps:spPr>
                        <wps:txbx>
                          <w:txbxContent>
                            <w:p w:rsidR="00F65CCE" w:rsidRDefault="0010527A">
                              <w:pPr>
                                <w:spacing w:after="160" w:line="259" w:lineRule="auto"/>
                                <w:ind w:left="0" w:firstLine="0"/>
                              </w:pPr>
                              <w:r>
                                <w:rPr>
                                  <w:b/>
                                  <w:sz w:val="18"/>
                                </w:rPr>
                                <w:t>Soc</w:t>
                              </w:r>
                            </w:p>
                          </w:txbxContent>
                        </wps:txbx>
                        <wps:bodyPr horzOverflow="overflow" vert="horz" lIns="0" tIns="0" rIns="0" bIns="0" rtlCol="0">
                          <a:noAutofit/>
                        </wps:bodyPr>
                      </wps:wsp>
                      <wps:wsp>
                        <wps:cNvPr id="3670" name="Rectangle 3670"/>
                        <wps:cNvSpPr/>
                        <wps:spPr>
                          <a:xfrm rot="-5399999">
                            <a:off x="53668" y="1054647"/>
                            <a:ext cx="41792" cy="149127"/>
                          </a:xfrm>
                          <a:prstGeom prst="rect">
                            <a:avLst/>
                          </a:prstGeom>
                          <a:ln>
                            <a:noFill/>
                          </a:ln>
                        </wps:spPr>
                        <wps:txbx>
                          <w:txbxContent>
                            <w:p w:rsidR="00F65CCE" w:rsidRDefault="0010527A">
                              <w:pPr>
                                <w:spacing w:after="160" w:line="259" w:lineRule="auto"/>
                                <w:ind w:left="0" w:firstLine="0"/>
                              </w:pPr>
                              <w:r>
                                <w:rPr>
                                  <w:b/>
                                  <w:sz w:val="18"/>
                                </w:rPr>
                                <w:t>i</w:t>
                              </w:r>
                            </w:p>
                          </w:txbxContent>
                        </wps:txbx>
                        <wps:bodyPr horzOverflow="overflow" vert="horz" lIns="0" tIns="0" rIns="0" bIns="0" rtlCol="0">
                          <a:noAutofit/>
                        </wps:bodyPr>
                      </wps:wsp>
                      <wps:wsp>
                        <wps:cNvPr id="3671" name="Rectangle 3671"/>
                        <wps:cNvSpPr/>
                        <wps:spPr>
                          <a:xfrm rot="-5399999">
                            <a:off x="-163257" y="806298"/>
                            <a:ext cx="475643" cy="149127"/>
                          </a:xfrm>
                          <a:prstGeom prst="rect">
                            <a:avLst/>
                          </a:prstGeom>
                          <a:ln>
                            <a:noFill/>
                          </a:ln>
                        </wps:spPr>
                        <wps:txbx>
                          <w:txbxContent>
                            <w:p w:rsidR="00F65CCE" w:rsidRDefault="0010527A">
                              <w:pPr>
                                <w:spacing w:after="160" w:line="259" w:lineRule="auto"/>
                                <w:ind w:left="0" w:firstLine="0"/>
                              </w:pPr>
                              <w:r>
                                <w:rPr>
                                  <w:b/>
                                  <w:sz w:val="18"/>
                                </w:rPr>
                                <w:t>al</w:t>
                              </w:r>
                              <w:r>
                                <w:rPr>
                                  <w:b/>
                                  <w:spacing w:val="-217"/>
                                  <w:sz w:val="18"/>
                                </w:rPr>
                                <w:t xml:space="preserve"> </w:t>
                              </w:r>
                              <w:r>
                                <w:rPr>
                                  <w:b/>
                                  <w:sz w:val="18"/>
                                </w:rPr>
                                <w:t>class</w:t>
                              </w:r>
                            </w:p>
                          </w:txbxContent>
                        </wps:txbx>
                        <wps:bodyPr horzOverflow="overflow" vert="horz" lIns="0" tIns="0" rIns="0" bIns="0" rtlCol="0">
                          <a:noAutofit/>
                        </wps:bodyPr>
                      </wps:wsp>
                      <wps:wsp>
                        <wps:cNvPr id="9220" name="Rectangle 9220"/>
                        <wps:cNvSpPr/>
                        <wps:spPr>
                          <a:xfrm>
                            <a:off x="2435296" y="0"/>
                            <a:ext cx="150315" cy="135568"/>
                          </a:xfrm>
                          <a:prstGeom prst="rect">
                            <a:avLst/>
                          </a:prstGeom>
                          <a:ln>
                            <a:noFill/>
                          </a:ln>
                        </wps:spPr>
                        <wps:txbx>
                          <w:txbxContent>
                            <w:p w:rsidR="00F65CCE" w:rsidRDefault="0010527A">
                              <w:pPr>
                                <w:spacing w:after="160" w:line="259" w:lineRule="auto"/>
                                <w:ind w:left="0" w:firstLine="0"/>
                              </w:pPr>
                              <w:r>
                                <w:rPr>
                                  <w:w w:val="109"/>
                                  <w:sz w:val="16"/>
                                </w:rPr>
                                <w:t>40</w:t>
                              </w:r>
                            </w:p>
                          </w:txbxContent>
                        </wps:txbx>
                        <wps:bodyPr horzOverflow="overflow" vert="horz" lIns="0" tIns="0" rIns="0" bIns="0" rtlCol="0">
                          <a:noAutofit/>
                        </wps:bodyPr>
                      </wps:wsp>
                      <wps:wsp>
                        <wps:cNvPr id="9208" name="Rectangle 9208"/>
                        <wps:cNvSpPr/>
                        <wps:spPr>
                          <a:xfrm>
                            <a:off x="360879" y="0"/>
                            <a:ext cx="75225" cy="135568"/>
                          </a:xfrm>
                          <a:prstGeom prst="rect">
                            <a:avLst/>
                          </a:prstGeom>
                          <a:ln>
                            <a:noFill/>
                          </a:ln>
                        </wps:spPr>
                        <wps:txbx>
                          <w:txbxContent>
                            <w:p w:rsidR="00F65CCE" w:rsidRDefault="0010527A">
                              <w:pPr>
                                <w:spacing w:after="160" w:line="259" w:lineRule="auto"/>
                                <w:ind w:left="0" w:firstLine="0"/>
                              </w:pPr>
                              <w:r>
                                <w:rPr>
                                  <w:w w:val="109"/>
                                  <w:sz w:val="16"/>
                                </w:rPr>
                                <w:t>0</w:t>
                              </w:r>
                            </w:p>
                          </w:txbxContent>
                        </wps:txbx>
                        <wps:bodyPr horzOverflow="overflow" vert="horz" lIns="0" tIns="0" rIns="0" bIns="0" rtlCol="0">
                          <a:noAutofit/>
                        </wps:bodyPr>
                      </wps:wsp>
                      <wps:wsp>
                        <wps:cNvPr id="9214" name="Rectangle 9214"/>
                        <wps:cNvSpPr/>
                        <wps:spPr>
                          <a:xfrm>
                            <a:off x="826382" y="0"/>
                            <a:ext cx="150450" cy="135568"/>
                          </a:xfrm>
                          <a:prstGeom prst="rect">
                            <a:avLst/>
                          </a:prstGeom>
                          <a:ln>
                            <a:noFill/>
                          </a:ln>
                        </wps:spPr>
                        <wps:txbx>
                          <w:txbxContent>
                            <w:p w:rsidR="00F65CCE" w:rsidRDefault="0010527A">
                              <w:pPr>
                                <w:spacing w:after="160" w:line="259" w:lineRule="auto"/>
                                <w:ind w:left="0" w:firstLine="0"/>
                              </w:pPr>
                              <w:r>
                                <w:rPr>
                                  <w:w w:val="109"/>
                                  <w:sz w:val="16"/>
                                </w:rPr>
                                <w:t>10</w:t>
                              </w:r>
                            </w:p>
                          </w:txbxContent>
                        </wps:txbx>
                        <wps:bodyPr horzOverflow="overflow" vert="horz" lIns="0" tIns="0" rIns="0" bIns="0" rtlCol="0">
                          <a:noAutofit/>
                        </wps:bodyPr>
                      </wps:wsp>
                      <wps:wsp>
                        <wps:cNvPr id="9216" name="Rectangle 9216"/>
                        <wps:cNvSpPr/>
                        <wps:spPr>
                          <a:xfrm>
                            <a:off x="1385779" y="0"/>
                            <a:ext cx="150450" cy="135568"/>
                          </a:xfrm>
                          <a:prstGeom prst="rect">
                            <a:avLst/>
                          </a:prstGeom>
                          <a:ln>
                            <a:noFill/>
                          </a:ln>
                        </wps:spPr>
                        <wps:txbx>
                          <w:txbxContent>
                            <w:p w:rsidR="00F65CCE" w:rsidRDefault="0010527A">
                              <w:pPr>
                                <w:spacing w:after="160" w:line="259" w:lineRule="auto"/>
                                <w:ind w:left="0" w:firstLine="0"/>
                              </w:pPr>
                              <w:r>
                                <w:rPr>
                                  <w:w w:val="109"/>
                                  <w:sz w:val="16"/>
                                </w:rPr>
                                <w:t>20</w:t>
                              </w:r>
                            </w:p>
                          </w:txbxContent>
                        </wps:txbx>
                        <wps:bodyPr horzOverflow="overflow" vert="horz" lIns="0" tIns="0" rIns="0" bIns="0" rtlCol="0">
                          <a:noAutofit/>
                        </wps:bodyPr>
                      </wps:wsp>
                      <wps:wsp>
                        <wps:cNvPr id="9218" name="Rectangle 9218"/>
                        <wps:cNvSpPr/>
                        <wps:spPr>
                          <a:xfrm>
                            <a:off x="1918523" y="0"/>
                            <a:ext cx="150450" cy="135568"/>
                          </a:xfrm>
                          <a:prstGeom prst="rect">
                            <a:avLst/>
                          </a:prstGeom>
                          <a:ln>
                            <a:noFill/>
                          </a:ln>
                        </wps:spPr>
                        <wps:txbx>
                          <w:txbxContent>
                            <w:p w:rsidR="00F65CCE" w:rsidRDefault="0010527A">
                              <w:pPr>
                                <w:spacing w:after="160" w:line="259" w:lineRule="auto"/>
                                <w:ind w:left="0" w:firstLine="0"/>
                              </w:pPr>
                              <w:r>
                                <w:rPr>
                                  <w:w w:val="109"/>
                                  <w:sz w:val="16"/>
                                </w:rPr>
                                <w:t>30</w:t>
                              </w:r>
                            </w:p>
                          </w:txbxContent>
                        </wps:txbx>
                        <wps:bodyPr horzOverflow="overflow" vert="horz" lIns="0" tIns="0" rIns="0" bIns="0" rtlCol="0">
                          <a:noAutofit/>
                        </wps:bodyPr>
                      </wps:wsp>
                      <wps:wsp>
                        <wps:cNvPr id="3673" name="Rectangle 3673"/>
                        <wps:cNvSpPr/>
                        <wps:spPr>
                          <a:xfrm>
                            <a:off x="364338" y="1861808"/>
                            <a:ext cx="217963" cy="134215"/>
                          </a:xfrm>
                          <a:prstGeom prst="rect">
                            <a:avLst/>
                          </a:prstGeom>
                          <a:ln>
                            <a:noFill/>
                          </a:ln>
                        </wps:spPr>
                        <wps:txbx>
                          <w:txbxContent>
                            <w:p w:rsidR="00F65CCE" w:rsidRDefault="0010527A">
                              <w:pPr>
                                <w:spacing w:after="160" w:line="259" w:lineRule="auto"/>
                                <w:ind w:left="0" w:firstLine="0"/>
                              </w:pPr>
                              <w:r>
                                <w:rPr>
                                  <w:b/>
                                  <w:w w:val="111"/>
                                  <w:sz w:val="16"/>
                                </w:rPr>
                                <w:t>Key</w:t>
                              </w:r>
                            </w:p>
                          </w:txbxContent>
                        </wps:txbx>
                        <wps:bodyPr horzOverflow="overflow" vert="horz" lIns="0" tIns="0" rIns="0" bIns="0" rtlCol="0">
                          <a:noAutofit/>
                        </wps:bodyPr>
                      </wps:wsp>
                      <wps:wsp>
                        <wps:cNvPr id="56336" name="Rectangle 56336"/>
                        <wps:cNvSpPr/>
                        <wps:spPr>
                          <a:xfrm>
                            <a:off x="473481" y="1994561"/>
                            <a:ext cx="81178" cy="135568"/>
                          </a:xfrm>
                          <a:prstGeom prst="rect">
                            <a:avLst/>
                          </a:prstGeom>
                          <a:ln>
                            <a:noFill/>
                          </a:ln>
                        </wps:spPr>
                        <wps:txbx>
                          <w:txbxContent>
                            <w:p w:rsidR="00F65CCE" w:rsidRDefault="0010527A">
                              <w:pPr>
                                <w:spacing w:after="160" w:line="259" w:lineRule="auto"/>
                                <w:ind w:left="0" w:firstLine="0"/>
                              </w:pPr>
                              <w:r>
                                <w:rPr>
                                  <w:w w:val="120"/>
                                  <w:sz w:val="16"/>
                                </w:rPr>
                                <w:t>=</w:t>
                              </w:r>
                            </w:p>
                          </w:txbxContent>
                        </wps:txbx>
                        <wps:bodyPr horzOverflow="overflow" vert="horz" lIns="0" tIns="0" rIns="0" bIns="0" rtlCol="0">
                          <a:noAutofit/>
                        </wps:bodyPr>
                      </wps:wsp>
                      <wps:wsp>
                        <wps:cNvPr id="56337" name="Rectangle 56337"/>
                        <wps:cNvSpPr/>
                        <wps:spPr>
                          <a:xfrm>
                            <a:off x="534517" y="1994561"/>
                            <a:ext cx="1037592" cy="135568"/>
                          </a:xfrm>
                          <a:prstGeom prst="rect">
                            <a:avLst/>
                          </a:prstGeom>
                          <a:ln>
                            <a:noFill/>
                          </a:ln>
                        </wps:spPr>
                        <wps:txbx>
                          <w:txbxContent>
                            <w:p w:rsidR="00F65CCE" w:rsidRDefault="0010527A">
                              <w:pPr>
                                <w:spacing w:after="160" w:line="259" w:lineRule="auto"/>
                                <w:ind w:left="0" w:firstLine="0"/>
                              </w:pPr>
                              <w:r>
                                <w:rPr>
                                  <w:spacing w:val="8"/>
                                  <w:w w:val="105"/>
                                  <w:sz w:val="16"/>
                                </w:rPr>
                                <w:t xml:space="preserve"> </w:t>
                              </w:r>
                              <w:r>
                                <w:rPr>
                                  <w:w w:val="105"/>
                                  <w:sz w:val="16"/>
                                </w:rPr>
                                <w:t>Three</w:t>
                              </w:r>
                              <w:r>
                                <w:rPr>
                                  <w:spacing w:val="8"/>
                                  <w:w w:val="105"/>
                                  <w:sz w:val="16"/>
                                </w:rPr>
                                <w:t xml:space="preserve"> </w:t>
                              </w:r>
                              <w:r>
                                <w:rPr>
                                  <w:w w:val="105"/>
                                  <w:sz w:val="16"/>
                                </w:rPr>
                                <w:t>behaviours</w:t>
                              </w:r>
                            </w:p>
                          </w:txbxContent>
                        </wps:txbx>
                        <wps:bodyPr horzOverflow="overflow" vert="horz" lIns="0" tIns="0" rIns="0" bIns="0" rtlCol="0">
                          <a:noAutofit/>
                        </wps:bodyPr>
                      </wps:wsp>
                      <wps:wsp>
                        <wps:cNvPr id="56340" name="Rectangle 56340"/>
                        <wps:cNvSpPr/>
                        <wps:spPr>
                          <a:xfrm>
                            <a:off x="478171" y="2140143"/>
                            <a:ext cx="81178" cy="135567"/>
                          </a:xfrm>
                          <a:prstGeom prst="rect">
                            <a:avLst/>
                          </a:prstGeom>
                          <a:ln>
                            <a:noFill/>
                          </a:ln>
                        </wps:spPr>
                        <wps:txbx>
                          <w:txbxContent>
                            <w:p w:rsidR="00F65CCE" w:rsidRDefault="0010527A">
                              <w:pPr>
                                <w:spacing w:after="160" w:line="259" w:lineRule="auto"/>
                                <w:ind w:left="0" w:firstLine="0"/>
                              </w:pPr>
                              <w:r>
                                <w:rPr>
                                  <w:w w:val="120"/>
                                  <w:sz w:val="16"/>
                                </w:rPr>
                                <w:t>=</w:t>
                              </w:r>
                            </w:p>
                          </w:txbxContent>
                        </wps:txbx>
                        <wps:bodyPr horzOverflow="overflow" vert="horz" lIns="0" tIns="0" rIns="0" bIns="0" rtlCol="0">
                          <a:noAutofit/>
                        </wps:bodyPr>
                      </wps:wsp>
                      <wps:wsp>
                        <wps:cNvPr id="56341" name="Rectangle 56341"/>
                        <wps:cNvSpPr/>
                        <wps:spPr>
                          <a:xfrm>
                            <a:off x="539207" y="2140143"/>
                            <a:ext cx="1446175" cy="135567"/>
                          </a:xfrm>
                          <a:prstGeom prst="rect">
                            <a:avLst/>
                          </a:prstGeom>
                          <a:ln>
                            <a:noFill/>
                          </a:ln>
                        </wps:spPr>
                        <wps:txbx>
                          <w:txbxContent>
                            <w:p w:rsidR="00F65CCE" w:rsidRDefault="0010527A">
                              <w:pPr>
                                <w:spacing w:after="160" w:line="259" w:lineRule="auto"/>
                                <w:ind w:left="0" w:firstLine="0"/>
                              </w:pPr>
                              <w:r>
                                <w:rPr>
                                  <w:spacing w:val="8"/>
                                  <w:w w:val="104"/>
                                  <w:sz w:val="16"/>
                                </w:rPr>
                                <w:t xml:space="preserve"> </w:t>
                              </w:r>
                              <w:r>
                                <w:rPr>
                                  <w:w w:val="104"/>
                                  <w:sz w:val="16"/>
                                </w:rPr>
                                <w:t>Two</w:t>
                              </w:r>
                              <w:r>
                                <w:rPr>
                                  <w:spacing w:val="8"/>
                                  <w:w w:val="104"/>
                                  <w:sz w:val="16"/>
                                </w:rPr>
                                <w:t xml:space="preserve"> </w:t>
                              </w:r>
                              <w:r>
                                <w:rPr>
                                  <w:w w:val="104"/>
                                  <w:sz w:val="16"/>
                                </w:rPr>
                                <w:t>or</w:t>
                              </w:r>
                              <w:r>
                                <w:rPr>
                                  <w:spacing w:val="8"/>
                                  <w:w w:val="104"/>
                                  <w:sz w:val="16"/>
                                </w:rPr>
                                <w:t xml:space="preserve"> </w:t>
                              </w:r>
                              <w:r>
                                <w:rPr>
                                  <w:w w:val="104"/>
                                  <w:sz w:val="16"/>
                                </w:rPr>
                                <w:t>three</w:t>
                              </w:r>
                              <w:r>
                                <w:rPr>
                                  <w:spacing w:val="8"/>
                                  <w:w w:val="104"/>
                                  <w:sz w:val="16"/>
                                </w:rPr>
                                <w:t xml:space="preserve"> </w:t>
                              </w:r>
                              <w:r>
                                <w:rPr>
                                  <w:w w:val="104"/>
                                  <w:sz w:val="16"/>
                                </w:rPr>
                                <w:t>behaviours</w:t>
                              </w:r>
                            </w:p>
                          </w:txbxContent>
                        </wps:txbx>
                        <wps:bodyPr horzOverflow="overflow" vert="horz" lIns="0" tIns="0" rIns="0" bIns="0" rtlCol="0">
                          <a:noAutofit/>
                        </wps:bodyPr>
                      </wps:wsp>
                    </wpg:wgp>
                  </a:graphicData>
                </a:graphic>
              </wp:inline>
            </w:drawing>
          </mc:Choice>
          <mc:Fallback>
            <w:pict>
              <v:group id="Group 56594" o:spid="_x0000_s1140" style="width:200.65pt;height:176.55pt;mso-position-horizontal-relative:char;mso-position-vertical-relative:line" coordsize="25483,2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utDhhEAALoVAQAOAAAAZHJzL2Uyb0RvYy54bWzsXWuPm0gW/b7S/gfk75OmKCiglc5oJtmJ&#10;VlrNRDOzP4Cm8UPCxgLS3dlfv6dePN2xwYmdhsqHhhTlenLq1r331OXtz8/b1HpM8mKT7e4W5I29&#10;sJJdnD1sdqu7xX///u2nYGEVZbR7iNJsl9wtviTF4ud3//zH26f9beJk6yx9SHILheyK26f93WJd&#10;lvvbm5siXifbqHiT7ZMdHi6zfBuV+G++unnIoyeUvk1vHNtmN09Z/rDPszgpCqR+kA8X70T5y2US&#10;l38sl0VSWundAm0rxd9c/L3nf2/evY1uV3m0X29i1YxoRCu20WaHSquiPkRlZH3ON72itps4z4ps&#10;Wb6Js+1Ntlxu4kT0Ab0hdqc3H/Ps8170ZXX7tNpXw4Sh7YzT6GLj3x8/5dbm4W7hMS90F9Yu2mKa&#10;RM2WTMIQPe1Xt8j5Md//tf+Uq4SV/B/v9fMy3/Ir+mM9i8H9Ug1u8lxaMRIdzw0oYQsrxjPHcR3b&#10;p3L44zXmqPe7eP2vI7+80RXf8PZVzXna41Uq6tEqzhutv9bRPhGTUPAxUKPFQidEX+RoiSyWTBKD&#10;I3JWQ1XcFhi1A+NEfY9RurAwIIR6tuvJ8dAjxqhLiBwv4hIvEG9r1enoNv5clB+TTIx89PifopQv&#10;84O+i9b6Ln7e6dsckPgqGPZRyX/Hm8tvrae7hWrIGs2U7eAPt9lj8ncmspWdyUMb66fprplLFaVf&#10;D+TUz/V1L0qr87W6rjPpq8wMYPMhbI6RzqCvzYx6HOUzNIH3891bdSP6jvvm6KY7PgyoJo6wRi3T&#10;qBRg325KLF7pZovKHd+264JRGn8N5byLu/JLmvDBSnd/JksATsCEJxT56v59mluPEV+ixD9ReJTu&#10;15FK5e8FmqSyintRDv/9cpOmVZFE/LRV5AcvfP+eqRJUZv67RKyO1S9t+ctYtUYukVho0Gm9UKIF&#10;1Y9EzdmurH6/w/IuKmn0lt/eZw9fxJIhBgS45KvJhQDq9wHq8zbyBgDKgwDqEmYD8QJiGqDEYQH1&#10;FEJp6PpEDbNeD5vv0HdFqG4Jh6hsCJ+gGoSHXv/6aRskuqyjGG1kVJXK11QXp6/Nyk/OWGOJLx8K&#10;m9WNASlfMiYBUmwQu1I0GAtSFjDP64IUcgE7DbHtIC5lvpCyeKEuD1LVEiFHRUPOAKkq6zhI64yt&#10;3mtw6msLpM1h0hn0tZnRgHQmkjTsgzQcC9LQJ4Gjtv6VJG2ClPrUu54kbYBUNuTCIG32XmNOX5vY&#10;I6dmNCCdBUgp1I+OJOVJI7e7BAo613Db+13PcQjXgpS25Ys14CqiVLVEqaRoyBkoVWUdF6V1RiwS&#10;XtV7jU59baH01IwGpTNBKSw67f0utYWwG6OUEs+h1BMohG6uzGXMZ57e70IXhIFJqmUX3++qhiid&#10;FO0Yj1FV1FGI1vm4oll1XSNTX1sIPTWjQehMEOr0EeqMlaOOz5jTseu6gWuH2FELMSqtNVdCqG7J&#10;tzAb6bKOYrSR8WRr0MkZ5wXSX36lYfBBre9zsu1SGxKuK0aFoBsjRj38Y8LoVEvRkITMhgFZgpTY&#10;UkhfY6+rWyJAKhoyXo7qso6CtJGR0EbvtQTV17YkPTGjAelMJGnlT9YeUmq7YyVpQG3H7ZmNSEAd&#10;1KI10uv5SAlRTVEqKVoyHqZVYUdx2szJldJqADRA9bUF1FMzGqDOBKhwYnalqdi0jpGmhNgh97i0&#10;TUeUURBAtDylxLmehVc3RQhU0ZIzkKoLO47URk5CGwOgEaqvLaSemtEgdSZI7ZGOqC2stKOQSgMa&#10;SH9ovfHFu8nspgEpuJ7DVDdF6adoyTlIVf06Aal1Tq54VgOgEaqvbaSemNEgdSZI7bGPKPRJCMVR&#10;SIUVyQ+FFaqBVI+GdsUQhJYmDU3X0FGJbopSUtGSM5CqCzuO1EZOrqZWA6ARqq9tpJ6Y0SB1Bkil&#10;nt8RqSJlIE6DAGjH60qoE0IfbW19K4cpw0P+6OIAFSqpqH08KNEL3j+30QkJLvTmRP4slH+uAHxL&#10;Cu0Bvqui0MpxPsySVVzXccTb+ZhZAYSODBMpw6BBXe7qENDwFB+hlmAsIIE6EaAX28t7KUUbxgND&#10;9aEnqwwuOjz3yVDLgYIOaVWkDMOFp0WGCxUDIgi/rnFRiQyQcK5jJxEiQ9Q+HhlaZDQ6YUTGtE9d&#10;AAgdqqhIGQkNFrguzlcchkbgXokkKqAhaj8fGo1OGGhMHRrwzbSs7FR5a4YYBLTUCBlo1C9BAyTN&#10;K0oNUfv50Gh0wkBj8tDosCIBjcGkSA0NUJdtAn38sNho6K+XVTWMEt4+qmqU8M5p/8MHzYGEDh9R&#10;pIzcUYEwTJwuH9FoGziVzQ94GwMVt02+njPeQEKHBihSRmLD8V3EYHhBbLgOFY+uY7sVtZ+/pWp0&#10;wmypJr+l6pDvAI3B3Du9pfI86kpDVN9GBQWfXeeICd9RydrPhkazEwYak4dGh+4GaAxmu2loBE5A&#10;6EvmW0aJ0EOuIzVE7WdDAx6/qhMGGpOHRs8ZDgfdyA0ViKA+Z5IdVMSpH8jjxVfBhqz9bGw0O2Gw&#10;MXls9Lzh0so0xn5LaEB8eYK8v6VyXRw+4rC5CjZk7Wdjo9kJg43JY6PnEQ8GR3HSWyrCmA3X3wty&#10;w6gbhkX1yoxUPZd4MDx4kqPYFAfihDrM00fgEMNVnQe4uOiA/VQ2hKvlqh3jhYin4qJqWpiUIHW0&#10;UEnolRVychnzAt8X/Gh0/Hjmxii9kJkfUBK0tdaQHs4sp4Y3Wcrsr+XqdihOsyKRPzuRRsnN9d+S&#10;Q3mWI+YwwfIYLXNOHErs5Dpef7m3G7drNPRiHpoYGG+GVjXeGxVtG+Pymrw3YU+hQgrWwgHQMPRi&#10;zDkXHC9HxDVezdfm1Qx7yhRShuHC0ItPiehuoPHqoNHTpXC8ZCQ0DL3YSI3pHEph3fivOMQulM0B&#10;u6lKahh6sYHGlKDRpRez4TFXK+u0oRcbbEwJG116MbMHRzutsGHoxQYbU8JGl17MEHd0pLZh6MUG&#10;GlOCRpdezIaH9tRiw9CLDTSmBI0uvRjx9MZKDUMvNtCYEjS6znAwvcZCw9CLjdevmBI2ut5w/v2B&#10;kcqGoRcbbEwKG12POLNHe8QNvdhgY1LY6LrE8aHyoXKDGXpxxsnKmrlr6MWLZRqVMojzpkxyK91s&#10;QbN2fIRX5S+XYFnjwp3Lxf5TLkl7RfklTeQ4/tmJ/jgu2KqhF2dxUhSb3eqF6DCM9DQqpIzeNRp6&#10;saEXr+7fp7mVc0qxtRJ/718lvZjh2Hqbec9ThkHD0IsNvVgIwSltGElPmULKMFxURDETvdjYpydk&#10;gyM9XQopI6Fh6MUGGhOCBrcQNL8RSLnNYCQ0DL3YQGNK0OjRi2WwvDHMexO92Finp6RsOD16MVJG&#10;ig0TvdhgY1LY6NGLHUMv7nlhZHQV4proxZs0hVuF+1eqKA/W5uGZW2d54qSg0aMXy88qjtlSGXqx&#10;0TampG306MXygw5joGHoxQYaU4JGzxnujHeGm+jFBhtTwkbPG+4M9YZXXj9DLzaK+KS0jZ5H3Bnt&#10;ETf0YoONSWGj5xJ3BrvEDb3478zQi8U39kz04tp4x1+JZbYrK670Ltsl3DkiadWSTM3V+vvs4cun&#10;XD94KvaSbo0b63mb7opbZLpbrMtyf3tzU8TrZBsVb7abOM+KbFm+ibPtTbZcbuJEfHLyxrGJfdrH&#10;JxmtvP5/JnEZ7VZpYlGeOsSF44TMx5kEHk7boWEg48vUn72gPoO4tWIex5t6HhPbUvAO9fdZ93lR&#10;fkyyrcVv7hY5GiLsndEjgp7yQUEEVJVFgoz/3WW/wVwqn6Y7PaQVU718vn+G7fRu4VWLmRxka53l&#10;//vjMcmXaYaQ5pm6W1i4QeX86cJK/73DeGNoSn2T65t7fZOX6fss1bbZXfbL5zJbbkR76ylV7bro&#10;jPZ0ZPn5qjHmI0INYdwQxidDGKc9FRkpQxY66hvCuCGMT84ZR3vqMVKG4aIyHRnCuLGqTsiqSnva&#10;MVJGQsMQxg00JgQNt1IdxdlVqI1IGQkNQxg30JgSNHqEcZeMhYYhjBt/w5T8DW6PMI6UkWLDEMYN&#10;NiaFjR5h3DWEcRj722F7sO/krgRDGJ/RZzaZ2yOMI2Wk2DCEcaNtTEnb6BHGXROP+kWpwaiMEgQ/&#10;hhQryqEh/czmS5uTOmbk9pzhSBkpNUw8aqNsTErZ6HnD3aHe8MrrZwjjBhuTwkbPI+6O9ogbwrjB&#10;xqSw0XOJu4Nd4l8ljNuBG1Ko+5ww6jBpHcYmXdNF48+SLspZoJoiGt2uHiRZFGlcucUeL7qNn3f6&#10;lpNKLcHWtMDyhAVJxj/VkU/BMNU7f3lrgRvq6IasVTt4mVswRiXZW8aQlsYoHTO5fto2WXkUlj10&#10;R+fTT/VVxaPWFfKOExljqFJTtLqC9pUWYgJUrWuPki5RX+vMYOZIim49pDqTvja7xJuMUXyx/nbH&#10;dQlxmhWJ/Bkf0ROUKpQTR/s7E49ahX74wQnjHuarHSYOKQM1qqPox6v/Y6CfN+Si6OcVnox+nfkY&#10;oPlScSb6TzeSeMyDh++bQppIxuWBEPN6gdLYkRFUWkFTDvxKSI50v46sx0jIBFlMIbOKNWtOpnWv&#10;x1ZAyreENPOUNCfMC6n8IthVBLpoCPCs2/HdBbqoEHhGhYHvCz/3iwLVaWRujJKWrPqqBDrfHgg3&#10;WGtIdSZ9NQJ9d2hpOLagzAr9PT4G1m+DfiEFztzONwD9w6HfCPTOB2wm5BD0KhpJ81AnUofA2vE9&#10;L5Aao8c5iMI2XB/q9H2bf3+jOtQpzGMNoa5PbH6XQ52sUjlmcqiTb6Ck1tWa0WEMCG5SCKTa7oc4&#10;iSveh3pGSUgpPv5UT+lFz+myass5lymtvPatKR3muScBvrGOd4NvMW1GQ1+MYj2nDiU219ivBNNq&#10;IzGXOa3cza05HeZyxhF6aAtyTqnr2T2c4rg9gw22mtPL4rSSInOZ08pN2prTYa5SxwtYICMkEEYA&#10;U/FK1DgNbSeAPnelKa3EyCymlIW0+1E9mTRkd0QZzFx4M/jCGwYs7G+PHITRERMa+p48Zt7YHV3M&#10;hwGjA28HbB6yGeMtHqokdPjrTow6X7Pj2iChr03DxKn52vWersBw+ff6PAwfvPD9e7FMoKfzMUhw&#10;KFYrrjxYKJOGodNloRShDqHUY0I7qZdbvKPaJMlfPj3KF/cwqnYodDJh5q5tDk2M6He/ftpGkirp&#10;FHTyniNfs+O6LH1t1nxqPt1CWcbU0fnLrwh09IEr1LNCJ8QepElfE0XqUXxaeQbX+08eDfk/8a4j&#10;aBV3Zf9EAxLADMmFKUIOUXmOuIarA7SG2oXghvhKsRp4Ddjva2yoVLJZbI8oYnkdmmKknjHFWGSx&#10;CEs91XOZZBrWM+wSP+ReQ/4GXH6CK/1sLhNcOfyaKo20HXw9TNhXMEwYdTy5Iw5s5kD84nVpzLDv&#10;MRxmu9YUV+raLKY4dJwDGBapRzHMJ02ty45LPRgbBGwF+uvpJJ5NCSxYlcZ6WfuvqK0OszfxoH4h&#10;CBz9JVmkDplOyuzAl0aIzmz6HkTs1Saz2jvMBJvkgDE/dJA6ZDIDh1G1Z+pMJqAJq+G1ZrPeJsxl&#10;Ng/YfDGb1Z4i/v3xL4QlVXNbiAilNZlVrbQ4P+H5h7F55emcl1sGE3dwpR34AXUSksDDt974fvfH&#10;QufcPDL+QVc4UoestYhsRXmMRK6dBAw+1M7e1oH2wvTelroONkYoHoaBi+indWdmseJ6jMJg17NB&#10;yOQhs+oimCt3uvBZDUPXkx7oeosbEOJj0q+zw4VTV/VlNpNaWX1rpZRPaqW5nSRIPXhMuf34pUkl&#10;NvW9ytTAo5FfVHHx52VLwvzVUQJb0zowVKDrBwT2CT6t2CjbRIbFeRmrFzUQ+tVeby5YRTS7Qwvw&#10;wCB3sAQ78Ju+OKmI8MMIEFMvwZed1mrlufa04nMRq9unFb4KgT3FKo/26038ISqj5v9x/7S/TZxs&#10;naUPSf7u/wIAAAD//wMAUEsDBBQABgAIAAAAIQB4uE2j3QAAAAUBAAAPAAAAZHJzL2Rvd25yZXYu&#10;eG1sTI9BS8NAEIXvgv9hGcGb3ayxImk2pRT1VARbQXqbZqdJaHY2ZLdJ+u9dvdjLwOM93vsmX062&#10;FQP1vnGsQc0SEMSlMw1XGr52bw8vIHxANtg6Jg0X8rAsbm9yzIwb+ZOGbahELGGfoYY6hC6T0pc1&#10;WfQz1xFH7+h6iyHKvpKmxzGW21Y+JsmztNhwXKixo3VN5Wl7threRxxXqXodNqfj+rLfzT++N4q0&#10;vr+bVgsQgabwH4Zf/IgORWQ6uDMbL1oN8ZHwd6P3lKgUxEFDOk8VyCKX1/TFDwAAAP//AwBQSwEC&#10;LQAUAAYACAAAACEAtoM4kv4AAADhAQAAEwAAAAAAAAAAAAAAAAAAAAAAW0NvbnRlbnRfVHlwZXNd&#10;LnhtbFBLAQItABQABgAIAAAAIQA4/SH/1gAAAJQBAAALAAAAAAAAAAAAAAAAAC8BAABfcmVscy8u&#10;cmVsc1BLAQItABQABgAIAAAAIQAcYutDhhEAALoVAQAOAAAAAAAAAAAAAAAAAC4CAABkcnMvZTJv&#10;RG9jLnhtbFBLAQItABQABgAIAAAAIQB4uE2j3QAAAAUBAAAPAAAAAAAAAAAAAAAAAOATAABkcnMv&#10;ZG93bnJldi54bWxQSwUGAAAAAAQABADzAAAA6hQAAAAA&#10;">
                <v:shape id="Shape 69296" o:spid="_x0000_s1141" style="position:absolute;left:3756;top:1350;width:634;height:1416;visibility:visible;mso-wrap-style:square;v-text-anchor:top" coordsize="63411,141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TkFMYA&#10;AADeAAAADwAAAGRycy9kb3ducmV2LnhtbESPwWrDMBBE74X8g9hAb43cQEzjRgnFJGB6KI1bel6s&#10;jW1irYwkK+7fV4VCj8PMvGF2h9kMIpLzvWUFj6sMBHFjdc+tgs+P08MTCB+QNQ6WScE3eTjsF3c7&#10;LLS98ZliHVqRIOwLVNCFMBZS+qYjg35lR+LkXawzGJJ0rdQObwluBrnOslwa7DktdDhS2VFzrSej&#10;oC6r6ms6v79N19fjpoxT3LhLVOp+Ob88gwg0h//wX7vSCvLtepvD7510BeT+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TkFMYAAADeAAAADwAAAAAAAAAAAAAAAACYAgAAZHJz&#10;L2Rvd25yZXYueG1sUEsFBgAAAAAEAAQA9QAAAIsDAAAAAA==&#10;" path="m,l63411,r,141580l,141580,,e" fillcolor="#d59cc6" stroked="f" strokeweight="0">
                  <v:stroke miterlimit="83231f" joinstyle="miter"/>
                  <v:path arrowok="t" textboxrect="0,0,63411,141580"/>
                </v:shape>
                <v:shape id="Shape 69297" o:spid="_x0000_s1142" style="position:absolute;left:3756;top:4160;width:1268;height:1395;visibility:visible;mso-wrap-style:square;v-text-anchor:top" coordsize="126835,1394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uMMgA&#10;AADeAAAADwAAAGRycy9kb3ducmV2LnhtbESPT2vCQBTE7wW/w/KEXopuKpKa1FWKUtBDD/659PbI&#10;viah2bch+zRpP70rFHocZuY3zHI9uEZdqQu1ZwPP0wQUceFtzaWB8+l9sgAVBNli45kM/FCA9Wr0&#10;sMTc+p4PdD1KqSKEQ44GKpE21zoUFTkMU98SR+/Ldw4lyq7UtsM+wl2jZ0mSaoc1x4UKW9pUVHwf&#10;L87AU5r9siT93Mthf9l/NK3d2k9jHsfD2ysooUH+w3/tnTWQZrPsBe534hXQq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424wyAAAAN4AAAAPAAAAAAAAAAAAAAAAAJgCAABk&#10;cnMvZG93bnJldi54bWxQSwUGAAAAAAQABAD1AAAAjQMAAAAA&#10;" path="m,l126835,r,139471l,139471,,e" fillcolor="#d59cc6" stroked="f" strokeweight="0">
                  <v:stroke miterlimit="83231f" joinstyle="miter"/>
                  <v:path arrowok="t" textboxrect="0,0,126835,139471"/>
                </v:shape>
                <v:shape id="Shape 69298" o:spid="_x0000_s1143" style="position:absolute;left:3756;top:6865;width:1142;height:1437;visibility:visible;mso-wrap-style:square;v-text-anchor:top" coordsize="114173,143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phJMIA&#10;AADeAAAADwAAAGRycy9kb3ducmV2LnhtbERPTYvCMBC9C/6HMII3Te1BbTWKyAqCp3U96G1oxqbY&#10;TEqTre2/N4eFPT7e93bf21p01PrKsYLFPAFBXDhdcang9nOarUH4gKyxdkwKBvKw341HW8y1e/M3&#10;dddQihjCPkcFJoQml9IXhiz6uWuII/d0rcUQYVtK3eI7httapkmylBYrjg0GGzoaKl7XX6tg9ciG&#10;MAzd6bLovswqva3vrvFKTSf9YQMiUB/+xX/us1awzNIs7o134hWQu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2mEkwgAAAN4AAAAPAAAAAAAAAAAAAAAAAJgCAABkcnMvZG93&#10;bnJldi54bWxQSwUGAAAAAAQABAD1AAAAhwMAAAAA&#10;" path="m,l114173,r,143675l,143675,,e" fillcolor="#d59cc6" stroked="f" strokeweight="0">
                  <v:stroke miterlimit="83231f" joinstyle="miter"/>
                  <v:path arrowok="t" textboxrect="0,0,114173,143675"/>
                </v:shape>
                <v:shape id="Shape 69299" o:spid="_x0000_s1144" style="position:absolute;left:3756;top:9718;width:1142;height:1373;visibility:visible;mso-wrap-style:square;v-text-anchor:top" coordsize="114173,1373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pkP8cA&#10;AADeAAAADwAAAGRycy9kb3ducmV2LnhtbESPQWvCQBSE7wX/w/IKvdWNHkITXcUKLR4KttH0/Nh9&#10;TaLZtyG7auyv7xYEj8PMfMPMl4NtxZl63zhWMBknIIi1Mw1XCva7t+cXED4gG2wdk4IreVguRg9z&#10;zI278Bedi1CJCGGfo4I6hC6X0uuaLPqx64ij9+N6iyHKvpKmx0uE21ZOkySVFhuOCzV2tK5JH4uT&#10;VfD9Wn7odDvpVvvyM92F8vBe6F+lnh6H1QxEoCHcw7f2xihIs2mWwf+deAXk4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XKZD/HAAAA3gAAAA8AAAAAAAAAAAAAAAAAmAIAAGRy&#10;cy9kb3ducmV2LnhtbFBLBQYAAAAABAAEAPUAAACMAwAAAAA=&#10;" path="m,l114173,r,137351l,137351,,e" fillcolor="#d59cc6" stroked="f" strokeweight="0">
                  <v:stroke miterlimit="83231f" joinstyle="miter"/>
                  <v:path arrowok="t" textboxrect="0,0,114173,137351"/>
                </v:shape>
                <v:shape id="Shape 69300" o:spid="_x0000_s1145" style="position:absolute;left:3756;top:12422;width:1522;height:1416;visibility:visible;mso-wrap-style:square;v-text-anchor:top" coordsize="152210,141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h9jcYA&#10;AADeAAAADwAAAGRycy9kb3ducmV2LnhtbESPwWrCQBCG74W+wzKFXopurBBsdJVSWrCeNPUBhuyY&#10;jc3OhuxWU5/eOQgeh3/+b+ZbrAbfqhP1sQlsYDLOQBFXwTZcG9j/fI1moGJCttgGJgP/FGG1fHxY&#10;YGHDmXd0KlOtBMKxQAMupa7QOlaOPMZx6IglO4TeY5Kxr7Xt8Sxw3+rXLMu1x4blgsOOPhxVv+Wf&#10;lzfsjC/bNX6+HC+T780mL/duWxrz/DS8z0ElGtJ9+dZeWwP52zQTAdERBujl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h9jcYAAADeAAAADwAAAAAAAAAAAAAAAACYAgAAZHJz&#10;L2Rvd25yZXYueG1sUEsFBgAAAAAEAAQA9QAAAIsDAAAAAA==&#10;" path="m,l152210,r,141579l,141579,,e" fillcolor="#d59cc6" stroked="f" strokeweight="0">
                  <v:stroke miterlimit="83231f" joinstyle="miter"/>
                  <v:path arrowok="t" textboxrect="0,0,152210,141579"/>
                </v:shape>
                <v:shape id="Shape 69301" o:spid="_x0000_s1146" style="position:absolute;left:3756;top:15233;width:676;height:1394;visibility:visible;mso-wrap-style:square;v-text-anchor:top" coordsize="67653,139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vnA8YA&#10;AADeAAAADwAAAGRycy9kb3ducmV2LnhtbESPQWsCMRSE74L/IbxCL1KzW3Fbt0YRwepVWyi9PTbP&#10;zeLmZUniuv33plDocZiZb5jlerCt6MmHxrGCfJqBIK6cbrhW8Pmxe3oFESKyxtYxKfihAOvVeLTE&#10;UrsbH6k/xVokCIcSFZgYu1LKUBmyGKauI07e2XmLMUlfS+3xluC2lc9ZVkiLDacFgx1tDVWX09Uq&#10;2FUvPbqJWRzfLzn6/Xx2dt9fSj0+DJs3EJGG+B/+ax+0gmIxy3L4vZOugF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vnA8YAAADeAAAADwAAAAAAAAAAAAAAAACYAgAAZHJz&#10;L2Rvd25yZXYueG1sUEsFBgAAAAAEAAQA9QAAAIsDAAAAAA==&#10;" path="m,l67653,r,139433l,139433,,e" fillcolor="#d59cc6" stroked="f" strokeweight="0">
                  <v:stroke miterlimit="83231f" joinstyle="miter"/>
                  <v:path arrowok="t" textboxrect="0,0,67653,139433"/>
                </v:shape>
                <v:shape id="Shape 69302" o:spid="_x0000_s1147" style="position:absolute;left:3756;top:2766;width:4841;height:1394;visibility:visible;mso-wrap-style:square;v-text-anchor:top" coordsize="484099,1394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fONcUA&#10;AADeAAAADwAAAGRycy9kb3ducmV2LnhtbESP3WrCQBSE74W+w3IK3ummEUOauooIhRa8qfoAp9mT&#10;H8yeDburiT59VxB6OczMN8xqM5pOXMn51rKCt3kCgri0uuVawen4OctB+ICssbNMCm7kYbN+mayw&#10;0HbgH7oeQi0ihH2BCpoQ+kJKXzZk0M9tTxy9yjqDIUpXS+1wiHDTyTRJMmmw5bjQYE+7hsrz4WIU&#10;eHurqqU733f7+3cus84Mv3Wq1PR13H6ACDSG//Cz/aUVZO+LJIXHnXgF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h841xQAAAN4AAAAPAAAAAAAAAAAAAAAAAJgCAABkcnMv&#10;ZG93bnJldi54bWxQSwUGAAAAAAQABAD1AAAAigMAAAAA&#10;" path="m,l484099,r,139471l,139471,,e" fillcolor="#ab398d" stroked="f" strokeweight="0">
                  <v:stroke miterlimit="83231f" joinstyle="miter"/>
                  <v:path arrowok="t" textboxrect="0,0,484099,139471"/>
                </v:shape>
                <v:shape id="Shape 69303" o:spid="_x0000_s1148" style="position:absolute;left:3756;top:5555;width:9196;height:1310;visibility:visible;mso-wrap-style:square;v-text-anchor:top" coordsize="919607,1310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kaMYA&#10;AADeAAAADwAAAGRycy9kb3ducmV2LnhtbESPQWvCQBSE7wX/w/IEL6Vu1BJs6ipaCPQkGEV7fGSf&#10;STD7NmS3Jvn3XaHgcZiZb5jVpje1uFPrKssKZtMIBHFudcWFgtMxfVuCcB5ZY22ZFAzkYLMevaww&#10;0bbjA90zX4gAYZeggtL7JpHS5SUZdFPbEAfvaluDPsi2kLrFLsBNLedRFEuDFYeFEhv6Kim/Zb9G&#10;wfs5vQyp3b3+yFm39If9kJnLoNRk3G8/QXjq/TP83/7WCuKPRbSAx51wBe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4/kaMYAAADeAAAADwAAAAAAAAAAAAAAAACYAgAAZHJz&#10;L2Rvd25yZXYueG1sUEsFBgAAAAAEAAQA9QAAAIsDAAAAAA==&#10;" path="m,l919607,r,131001l,131001,,e" fillcolor="#ab398d" stroked="f" strokeweight="0">
                  <v:stroke miterlimit="83231f" joinstyle="miter"/>
                  <v:path arrowok="t" textboxrect="0,0,919607,131001"/>
                </v:shape>
                <v:shape id="Shape 69304" o:spid="_x0000_s1149" style="position:absolute;left:3756;top:8302;width:11183;height:1416;visibility:visible;mso-wrap-style:square;v-text-anchor:top" coordsize="1118324,141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Nd3cUA&#10;AADeAAAADwAAAGRycy9kb3ducmV2LnhtbESPQWvCQBSE74X+h+UVeqsvtjbY1FWK0OLRag8eH9ln&#10;kpp9G3ZXTf69Kwgeh5n5hpktetuqE/vQONEwHmWgWEpnGqk0/G2/X6agQiQx1DphDQMHWMwfH2ZU&#10;GHeWXz5tYqUSREJBGuoYuwIxlDVbCiPXsSRv77ylmKSv0Hg6J7ht8TXLcrTUSFqoqeNlzeVhc7Qa&#10;DrsdDv0eq8mQv0/9+v9njGK1fn7qvz5BRe7jPXxrr4yG/OMtm8D1TroCO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A13dxQAAAN4AAAAPAAAAAAAAAAAAAAAAAJgCAABkcnMv&#10;ZG93bnJldi54bWxQSwUGAAAAAAQABAD1AAAAigMAAAAA&#10;" path="m,l1118324,r,141580l,141580,,e" fillcolor="#ab398d" stroked="f" strokeweight="0">
                  <v:stroke miterlimit="83231f" joinstyle="miter"/>
                  <v:path arrowok="t" textboxrect="0,0,1118324,141580"/>
                </v:shape>
                <v:shape id="Shape 69305" o:spid="_x0000_s1150" style="position:absolute;left:3756;top:11091;width:13635;height:1331;visibility:visible;mso-wrap-style:square;v-text-anchor:top" coordsize="1363548,133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emwscA&#10;AADeAAAADwAAAGRycy9kb3ducmV2LnhtbESPQWvCQBSE70L/w/IK3nS31YqNrlIFqVdtS+vtkX1N&#10;QrJvY3abRH+9Wyj0OMzMN8xy3dtKtNT4wrGGh7ECQZw6U3Cm4f1tN5qD8AHZYOWYNFzIw3p1N1hi&#10;YlzHB2qPIRMRwj5BDXkIdSKlT3Oy6MeuJo7et2sshiibTJoGuwi3lXxUaiYtFhwXcqxpm1NaHn+s&#10;hr08f2w+p1iq9NR2u9f55vpVHrQe3vcvCxCB+vAf/mvvjYbZ80Q9we+deAXk6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5XpsLHAAAA3gAAAA8AAAAAAAAAAAAAAAAAmAIAAGRy&#10;cy9kb3ducmV2LnhtbFBLBQYAAAAABAAEAPUAAACMAwAAAAA=&#10;" path="m,l1363548,r,133121l,133121,,e" fillcolor="#ab398d" stroked="f" strokeweight="0">
                  <v:stroke miterlimit="83231f" joinstyle="miter"/>
                  <v:path arrowok="t" textboxrect="0,0,1363548,133121"/>
                </v:shape>
                <v:shape id="Shape 69306" o:spid="_x0000_s1151" style="position:absolute;left:3756;top:13838;width:13360;height:1395;visibility:visible;mso-wrap-style:square;v-text-anchor:top" coordsize="1336053,139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eUscA&#10;AADeAAAADwAAAGRycy9kb3ducmV2LnhtbESPQUvDQBSE74L/YXlCb+3GFKPGbIotBDxIoVHx+sg+&#10;s8Hs25DdpOm/dwXB4zAz3zDFbrG9mGn0nWMFt5sEBHHjdMetgve3av0Awgdkjb1jUnAhD7vy+qrA&#10;XLszn2iuQysihH2OCkwIQy6lbwxZ9Bs3EEfvy40WQ5RjK/WI5wi3vUyTJJMWO44LBgc6GGq+68kq&#10;SFNZ7afp9X7/8TnVx2o+VHfmotTqZnl+AhFoCf/hv/aLVpA9bpMMfu/EKy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fnlLHAAAA3gAAAA8AAAAAAAAAAAAAAAAAmAIAAGRy&#10;cy9kb3ducmV2LnhtbFBLBQYAAAAABAAEAPUAAACMAwAAAAA=&#10;" path="m,l1336053,r,139485l,139485,,e" fillcolor="#ab398d" stroked="f" strokeweight="0">
                  <v:stroke miterlimit="83231f" joinstyle="miter"/>
                  <v:path arrowok="t" textboxrect="0,0,1336053,139485"/>
                </v:shape>
                <v:shape id="Shape 69307" o:spid="_x0000_s1152" style="position:absolute;left:3756;top:16627;width:15390;height:1311;visibility:visible;mso-wrap-style:square;v-text-anchor:top" coordsize="1539011,131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2sY8gA&#10;AADeAAAADwAAAGRycy9kb3ducmV2LnhtbESP3WoCMRSE7wu+QziCN6VmW0Hb1ShSKEoR/KkPcNwc&#10;d+NuTpZN1LVP3xQEL4eZ+YaZzFpbiQs13jhW8NpPQBBnThvOFex/vl7eQfiArLFyTApu5GE27TxN&#10;MNXuylu67EIuIoR9igqKEOpUSp8VZNH3XU0cvaNrLIYom1zqBq8Rbiv5liRDadFwXCiwps+CsnJ3&#10;tgpG+xLN6fvwXM7Pxm9+17xa2IVSvW47H4MI1IZH+N5eagXDj0Eygv878QrI6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naxjyAAAAN4AAAAPAAAAAAAAAAAAAAAAAJgCAABk&#10;cnMvZG93bnJldi54bWxQSwUGAAAAAAQABAD1AAAAjQMAAAAA&#10;" path="m,l1539011,r,131025l,131025,,e" fillcolor="#ab398d" stroked="f" strokeweight="0">
                  <v:stroke miterlimit="83231f" joinstyle="miter"/>
                  <v:path arrowok="t" textboxrect="0,0,1539011,131025"/>
                </v:shape>
                <v:shape id="Shape 3576" o:spid="_x0000_s1153" style="position:absolute;left:3758;top:1329;width:0;height:1463;visibility:visible;mso-wrap-style:square;v-text-anchor:top" coordsize="0,146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hpN8UA&#10;AADdAAAADwAAAGRycy9kb3ducmV2LnhtbESPQWvCQBSE7wX/w/KE3nSjoVZTVxHB2putVXp9ZF+z&#10;qdm3Mbs18d93BaHHYeabYebLzlbiQo0vHSsYDRMQxLnTJRcKDp+bwRSED8gaK8ek4Eoelovewxwz&#10;7Vr+oMs+FCKWsM9QgQmhzqT0uSGLfuhq4uh9u8ZiiLIppG6wjeW2kuMkmUiLJccFgzWtDeWn/a9V&#10;cDy349d3F75mu+t2G9H0pzWpUo/9bvUCIlAX/sN3+k0rSJ+eJ3B7E5+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WGk3xQAAAN0AAAAPAAAAAAAAAAAAAAAAAJgCAABkcnMv&#10;ZG93bnJldi54bWxQSwUGAAAAAAQABAD1AAAAigMAAAAA&#10;" path="m,l,146329e" filled="f" strokeweight=".24pt">
                  <v:stroke miterlimit="83231f" joinstyle="miter"/>
                  <v:path arrowok="t" textboxrect="0,0,0,146329"/>
                </v:shape>
                <v:shape id="Shape 3577" o:spid="_x0000_s1154" style="position:absolute;left:3734;top:1353;width:682;height:0;visibility:visible;mso-wrap-style:square;v-text-anchor:top" coordsize="68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HVA8cA&#10;AADdAAAADwAAAGRycy9kb3ducmV2LnhtbESPW2vCQBSE3wv+h+UIfasbFS9EV6mFoBUp3tDXQ/aY&#10;hGbPhuzWxH/fFQp9HGbmG2a+bE0p7lS7wrKCfi8CQZxaXXCm4HxK3qYgnEfWWFomBQ9ysFx0XuYY&#10;a9vwge5Hn4kAYRejgtz7KpbSpTkZdD1bEQfvZmuDPsg6k7rGJsBNKQdRNJYGCw4LOVb0kVP6ffwx&#10;CnQy+lxPL+Pt7itK9uvN6tpctkOlXrvt+wyEp9b/h//aG61gOJpM4PkmPA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9R1QPHAAAA3QAAAA8AAAAAAAAAAAAAAAAAmAIAAGRy&#10;cy9kb3ducmV2LnhtbFBLBQYAAAAABAAEAPUAAACMAwAAAAA=&#10;" path="m,l68186,e" filled="f" strokeweight=".24pt">
                  <v:stroke miterlimit="83231f" joinstyle="miter"/>
                  <v:path arrowok="t" textboxrect="0,0,68186,0"/>
                </v:shape>
                <v:shape id="Shape 3578" o:spid="_x0000_s1155" style="position:absolute;left:3758;top:4139;width:0;height:1442;visibility:visible;mso-wrap-style:square;v-text-anchor:top" coordsize="0,144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e25cIA&#10;AADdAAAADwAAAGRycy9kb3ducmV2LnhtbERPTWvCQBC9C/6HZQRvZpNKraTZiBWFnApa6XmanSbB&#10;7GzMrkn677uHQo+P953tJtOKgXrXWFaQRDEI4tLqhisF14/TagvCeWSNrWVS8EMOdvl8lmGq7chn&#10;Gi6+EiGEXYoKau+7VEpX1mTQRbYjDty37Q36APtK6h7HEG5a+RTHG2mw4dBQY0eHmsrb5WEUbH3y&#10;eWzv905+De/4FlfH4uGuSi0X0/4VhKfJ/4v/3IVWsH5+CXPDm/A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t7blwgAAAN0AAAAPAAAAAAAAAAAAAAAAAJgCAABkcnMvZG93&#10;bnJldi54bWxQSwUGAAAAAAQABAD1AAAAhwMAAAAA&#10;" path="m,l,144221e" filled="f" strokeweight=".24pt">
                  <v:stroke miterlimit="83231f" joinstyle="miter"/>
                  <v:path arrowok="t" textboxrect="0,0,0,144221"/>
                </v:shape>
                <v:shape id="Shape 3579" o:spid="_x0000_s1156" style="position:absolute;left:3758;top:6844;width:0;height:1484;visibility:visible;mso-wrap-style:square;v-text-anchor:top" coordsize="0,148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ZExscA&#10;AADdAAAADwAAAGRycy9kb3ducmV2LnhtbESPS2vDMBCE74X+B7GF3hq5Kc7DjRJCSElvzYtAbou1&#10;tU2tlWIpjttfHwUKOQ4z8w0zmXWmFi01vrKs4LWXgCDOra64ULDffbyMQPiArLG2TAp+ycNs+vgw&#10;wUzbC2+o3YZCRAj7DBWUIbhMSp+XZND3rCOO3rdtDIYom0LqBi8RbmrZT5KBNFhxXCjR0aKk/Gd7&#10;NgoO6aZdI57Og9Xy7+uI5NLTyin1/NTN30EE6sI9/N/+1Are0uEYbm/iE5D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KWRMbHAAAA3QAAAA8AAAAAAAAAAAAAAAAAmAIAAGRy&#10;cy9kb3ducmV2LnhtbFBLBQYAAAAABAAEAPUAAACMAwAAAAA=&#10;" path="m,l,148451e" filled="f" strokeweight=".24pt">
                  <v:stroke miterlimit="83231f" joinstyle="miter"/>
                  <v:path arrowok="t" textboxrect="0,0,0,148451"/>
                </v:shape>
                <v:shape id="Shape 3580" o:spid="_x0000_s1157" style="position:absolute;left:3758;top:9697;width:0;height:1421;visibility:visible;mso-wrap-style:square;v-text-anchor:top" coordsize="0,14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2n8IA&#10;AADdAAAADwAAAGRycy9kb3ducmV2LnhtbERPTWvCQBC9F/oflhG8SN1UsWjqKrY00B7VFq9DdpoE&#10;s7NhdzSpv757KPT4eN/r7eBadaUQG88GHqcZKOLS24YrA5/H4mEJKgqyxdYzGfihCNvN/d0ac+t7&#10;3tP1IJVKIRxzNFCLdLnWsazJYZz6jjhx3z44lARDpW3APoW7Vs+y7Ek7bDg11NjRa03l+XBxBoqX&#10;r4vcduXk43hyq0Ba+uJNjBmPht0zKKFB/sV/7ndrYL5Ypv3pTXoCe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lTafwgAAAN0AAAAPAAAAAAAAAAAAAAAAAJgCAABkcnMvZG93&#10;bnJldi54bWxQSwUGAAAAAAQABAD1AAAAhwMAAAAA&#10;" path="m,l,142101e" filled="f" strokeweight=".24pt">
                  <v:stroke miterlimit="83231f" joinstyle="miter"/>
                  <v:path arrowok="t" textboxrect="0,0,0,142101"/>
                </v:shape>
                <v:shape id="Shape 3581" o:spid="_x0000_s1158" style="position:absolute;left:3758;top:12401;width:0;height:1464;visibility:visible;mso-wrap-style:square;v-text-anchor:top" coordsize="0,146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BZMUA&#10;AADdAAAADwAAAGRycy9kb3ducmV2LnhtbESPT2vCQBTE74V+h+UJvdWNhpaYukoR1N6s/+j1kX3N&#10;pmbfxuzWxG/vFgoeh5nfDDOd97YWF2p95VjBaJiAIC6crrhUcNgvnzMQPiBrrB2Tgit5mM8eH6aY&#10;a9fxli67UIpYwj5HBSaEJpfSF4Ys+qFriKP37VqLIcq2lLrFLpbbWo6T5FVarDguGGxoYag47X6t&#10;guO5G68+XfiabK7rdUTTn86kSj0N+vc3EIH6cA//0x9aQfqSjeDvTXwCcn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ZIFkxQAAAN0AAAAPAAAAAAAAAAAAAAAAAJgCAABkcnMv&#10;ZG93bnJldi54bWxQSwUGAAAAAAQABAD1AAAAigMAAAAA&#10;" path="m,l,146329e" filled="f" strokeweight=".24pt">
                  <v:stroke miterlimit="83231f" joinstyle="miter"/>
                  <v:path arrowok="t" textboxrect="0,0,0,146329"/>
                </v:shape>
                <v:shape id="Shape 3582" o:spid="_x0000_s1159" style="position:absolute;left:3758;top:15212;width:0;height:1442;visibility:visible;mso-wrap-style:square;v-text-anchor:top" coordsize="0,144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rxKMQA&#10;AADdAAAADwAAAGRycy9kb3ducmV2LnhtbESPQWvCQBSE7wX/w/KE3upGpSXEbERFISehKj2/Zp9J&#10;MPs2Ztck/fduodDjMDPfMOl6NI3oqXO1ZQXzWQSCuLC65lLB5Xx4i0E4j6yxsUwKfsjBOpu8pJho&#10;O/An9SdfigBhl6CCyvs2kdIVFRl0M9sSB+9qO4M+yK6UusMhwE0jF1H0IQ3WHBYqbGlXUXE7PYyC&#10;2M+/9s393srv/ojbqNznD3dR6nU6blYgPI3+P/zXzrWC5Xu8gN834QnI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K8SjEAAAA3QAAAA8AAAAAAAAAAAAAAAAAmAIAAGRycy9k&#10;b3ducmV2LnhtbFBLBQYAAAAABAAEAPUAAACJAwAAAAA=&#10;" path="m,l,144221e" filled="f" strokeweight=".24pt">
                  <v:stroke miterlimit="83231f" joinstyle="miter"/>
                  <v:path arrowok="t" textboxrect="0,0,0,144221"/>
                </v:shape>
                <v:shape id="Shape 3583" o:spid="_x0000_s1160" style="position:absolute;left:3758;top:2745;width:0;height:1442;visibility:visible;mso-wrap-style:square;v-text-anchor:top" coordsize="0,144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zXRscA&#10;AADdAAAADwAAAGRycy9kb3ducmV2LnhtbESP3WrCQBSE7wt9h+UUeiN1Y0UJqatIoNAfAibG+0P2&#10;mASzZ0N2a+LbdwtCL4eZ+YbZ7CbTiSsNrrWsYDGPQBBXVrdcKyiP7y8xCOeRNXaWScGNHOy2jw8b&#10;TLQdOadr4WsRIOwSVNB43ydSuqohg25ue+Lgne1g0Ac51FIPOAa46eRrFK2lwZbDQoM9pQ1Vl+LH&#10;KPjKT/n5O7sVJ519XrIVl+lhVir1/DTt30B4mvx/+N7+0AqWq3gJf2/CE5D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mc10bHAAAA3QAAAA8AAAAAAAAAAAAAAAAAmAIAAGRy&#10;cy9kb3ducmV2LnhtbFBLBQYAAAAABAAEAPUAAACMAwAAAAA=&#10;" path="m,l,144234e" filled="f" strokeweight=".24pt">
                  <v:stroke miterlimit="83231f" joinstyle="miter"/>
                  <v:path arrowok="t" textboxrect="0,0,0,144234"/>
                </v:shape>
                <v:shape id="Shape 3584" o:spid="_x0000_s1161" style="position:absolute;left:3758;top:5534;width:0;height:1357;visibility:visible;mso-wrap-style:square;v-text-anchor:top" coordsize="0,135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nZUsUA&#10;AADdAAAADwAAAGRycy9kb3ducmV2LnhtbESPUUvDMBSF3wX/Q7jC3ly6VUepy8YoDERQsBP2emnu&#10;mrLmpiSx7f69EQQfD+ec73C2+9n2YiQfOscKVssMBHHjdMetgq/T8bEAESKyxt4xKbhRgP3u/m6L&#10;pXYTf9JYx1YkCIcSFZgYh1LK0BiyGJZuIE7exXmLMUnfSu1xSnDby3WWbaTFjtOCwYEqQ821/rYK&#10;hrep8Mdznq1Gcz61H6au8vdKqcXDfHgBEWmO/+G/9qtWkD8XT/D7Jj0Buf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GdlSxQAAAN0AAAAPAAAAAAAAAAAAAAAAAJgCAABkcnMv&#10;ZG93bnJldi54bWxQSwUGAAAAAAQABAD1AAAAigMAAAAA&#10;" path="m,l,135763e" filled="f" strokeweight=".24pt">
                  <v:stroke miterlimit="83231f" joinstyle="miter"/>
                  <v:path arrowok="t" textboxrect="0,0,0,135763"/>
                </v:shape>
                <v:shape id="Shape 3585" o:spid="_x0000_s1162" style="position:absolute;left:3758;top:8281;width:0;height:1463;visibility:visible;mso-wrap-style:square;v-text-anchor:top" coordsize="0,146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ihBsQA&#10;AADdAAAADwAAAGRycy9kb3ducmV2LnhtbESPQWvCQBSE74L/YXlCb2ZTgzakrhIEa66NHnp8ZF83&#10;odm3Ibtq+u+7gtDjMDPfMNv9ZHtxo9F3jhW8JikI4sbpjo2Cy/m4zEH4gKyxd0wKfsnDfjefbbHQ&#10;7s6fdKuDERHCvkAFbQhDIaVvWrLoEzcQR+/bjRZDlKOResR7hNtertJ0Iy12HBdaHOjQUvNTX62C&#10;D5OV5ana1JM55MfTW5V9yTRT6mUxle8gAk3hP/xsV1pBts7X8HgTn4D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IoQbEAAAA3QAAAA8AAAAAAAAAAAAAAAAAmAIAAGRycy9k&#10;b3ducmV2LnhtbFBLBQYAAAAABAAEAPUAAACJAwAAAAA=&#10;" path="m,l,146317e" filled="f" strokeweight=".24pt">
                  <v:stroke miterlimit="83231f" joinstyle="miter"/>
                  <v:path arrowok="t" textboxrect="0,0,0,146317"/>
                </v:shape>
                <v:shape id="Shape 3586" o:spid="_x0000_s1163" style="position:absolute;left:3758;top:11070;width:0;height:1379;visibility:visible;mso-wrap-style:square;v-text-anchor:top" coordsize="0,137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s28QA&#10;AADdAAAADwAAAGRycy9kb3ducmV2LnhtbESPT2vCQBTE74LfYXlCb7qxxURSVxFL0aP/aK+P7GsS&#10;zL6Nu1tNvn23IHgcZuY3zGLVmUbcyPnasoLpJAFBXFhdc6ngfPocz0H4gKyxsUwKevKwWg4HC8y1&#10;vfOBbsdQighhn6OCKoQ2l9IXFRn0E9sSR+/HOoMhSldK7fAe4aaRr0mSSoM1x4UKW9pUVFyOv0bB&#10;R1Net5tZmmW4R/P91ff71PVKvYy69TuIQF14hh/tnVbwNpun8P8mP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ObNvEAAAA3QAAAA8AAAAAAAAAAAAAAAAAmAIAAGRycy9k&#10;b3ducmV2LnhtbFBLBQYAAAAABAAEAPUAAACJAwAAAAA=&#10;" path="m,l,137896e" filled="f" strokeweight=".24pt">
                  <v:stroke miterlimit="83231f" joinstyle="miter"/>
                  <v:path arrowok="t" textboxrect="0,0,0,137896"/>
                </v:shape>
                <v:shape id="Shape 3587" o:spid="_x0000_s1164" style="position:absolute;left:3758;top:13817;width:0;height:1442;visibility:visible;mso-wrap-style:square;v-text-anchor:top" coordsize="0,144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l2kcYA&#10;AADdAAAADwAAAGRycy9kb3ducmV2LnhtbESPQUsDMRSE70L/Q3iCF7FZK9uWtWmpBUE8tHQtPT82&#10;z01w87Ikcbv+eyMIPQ4z8w2z2oyuEwOFaD0reJwWIIgbry23Ck4frw9LEDEha+w8k4IfirBZT25W&#10;WGl/4SMNdWpFhnCsUIFJqa+kjI0hh3Hqe+LsffrgMGUZWqkDXjLcdXJWFHPp0HJeMNjTzlDzVX87&#10;BffDmUx5GMNi9l73L/udPZR7q9Td7bh9BpFoTNfwf/tNK3gqlwv4e5Of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l2kcYAAADdAAAADwAAAAAAAAAAAAAAAACYAgAAZHJz&#10;L2Rvd25yZXYueG1sUEsFBgAAAAAEAAQA9QAAAIsDAAAAAA==&#10;" path="m,l,144196e" filled="f" strokeweight=".24pt">
                  <v:stroke miterlimit="83231f" joinstyle="miter"/>
                  <v:path arrowok="t" textboxrect="0,0,0,144196"/>
                </v:shape>
                <v:shape id="Shape 3588" o:spid="_x0000_s1165" style="position:absolute;left:3758;top:16606;width:0;height:1358;visibility:visible;mso-wrap-style:square;v-text-anchor:top" coordsize="0,135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TTV8IA&#10;AADdAAAADwAAAGRycy9kb3ducmV2LnhtbERPXWvCMBR9H+w/hDvwbaauKKUzyigIYzDBKvh6ae6a&#10;suamJFlb//3yIPh4ON/b/Wx7MZIPnWMFq2UGgrhxuuNWweV8eC1AhIissXdMCm4UYL97ftpiqd3E&#10;Jxrr2IoUwqFEBSbGoZQyNIYshqUbiBP347zFmKBvpfY4pXDby7cs20iLHacGgwNVhprf+s8qGL6m&#10;wh+uebYazfXcHk1d5d+VUouX+eMdRKQ5PsR396dWkK+LNDe9SU9A7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VNNXwgAAAN0AAAAPAAAAAAAAAAAAAAAAAJgCAABkcnMvZG93&#10;bnJldi54bWxQSwUGAAAAAAQABAD1AAAAhwMAAAAA&#10;" path="m,l,135763e" filled="f" strokeweight=".24pt">
                  <v:stroke miterlimit="83231f" joinstyle="miter"/>
                  <v:path arrowok="t" textboxrect="0,0,0,135763"/>
                </v:shape>
                <v:shape id="Shape 3589" o:spid="_x0000_s1166" style="position:absolute;left:3756;top:1350;width:26;height:16593;visibility:visible;mso-wrap-style:square;v-text-anchor:top" coordsize="2654,1659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QdEsQA&#10;AADdAAAADwAAAGRycy9kb3ducmV2LnhtbESPUWsCMRCE3wv+h7BC32quiqJXo4giFCpCbfF5uay5&#10;ay+b4zbq9d8bQejjMDPfMPNl52t1oVaqwAZeBxko4iLYip2B76/tyxSURGSLdWAy8EcCy0XvaY65&#10;DVf+pMshOpUgLDkaKGNscq2lKMmjDEJDnLxTaD3GJFunbYvXBPe1HmbZRHusOC2U2NC6pOL3cPYG&#10;9s7K0Vo57cbdz/7Db0U2bmfMc79bvYGK1MX/8KP9bg2MxtMZ3N+kJ6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UHRLEAAAA3QAAAA8AAAAAAAAAAAAAAAAAmAIAAGRycy9k&#10;b3ducmV2LnhtbFBLBQYAAAAABAAEAPUAAACJAwAAAAA=&#10;" path="m,l533,,2654,1658772r,534l2121,1659306,,533,,xe" fillcolor="black" stroked="f" strokeweight="0">
                  <v:stroke miterlimit="83231f" joinstyle="miter"/>
                  <v:path arrowok="t" textboxrect="0,0,2654,1659306"/>
                </v:shape>
                <v:shape id="Shape 3596" o:spid="_x0000_s1167" style="position:absolute;left:3758;top:1329;width:0;height:1463;visibility:visible;mso-wrap-style:square;v-text-anchor:top" coordsize="0,146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SPzcUA&#10;AADdAAAADwAAAGRycy9kb3ducmV2LnhtbESPT2vCQBTE74V+h+UVems2GioaXaUUWntr/YfXR/aZ&#10;jWbfptmtid/eFQoeh5nfDDNb9LYWZ2p95VjBIElBEBdOV1wq2G4+XsYgfEDWWDsmBRfysJg/Psww&#10;167jFZ3XoRSxhH2OCkwITS6lLwxZ9IlriKN3cK3FEGVbSt1iF8ttLYdpOpIWK44LBht6N1Sc1n9W&#10;we63G37+uLCffF+Wy4hmx85kSj0/9W9TEIH6cA//019aQfY6GcHtTXw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VI/NxQAAAN0AAAAPAAAAAAAAAAAAAAAAAJgCAABkcnMv&#10;ZG93bnJldi54bWxQSwUGAAAAAAQABAD1AAAAigMAAAAA&#10;" path="m,l,146329e" filled="f" strokeweight=".24pt">
                  <v:stroke miterlimit="83231f" joinstyle="miter"/>
                  <v:path arrowok="t" textboxrect="0,0,0,146329"/>
                </v:shape>
                <v:shape id="Shape 3597" o:spid="_x0000_s1168" style="position:absolute;left:3734;top:1353;width:682;height:0;visibility:visible;mso-wrap-style:square;v-text-anchor:top" coordsize="68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0z+cgA&#10;AADdAAAADwAAAGRycy9kb3ducmV2LnhtbESP3WrCQBSE74W+w3IK3ummilajq9hC0EoRf4q9PWSP&#10;SWj2bMiuJn17t1DwcpiZb5j5sjWluFHtCssKXvoRCOLU6oIzBV+npDcB4TyyxtIyKfglB8vFU2eO&#10;sbYNH+h29JkIEHYxKsi9r2IpXZqTQde3FXHwLrY26IOsM6lrbALclHIQRWNpsOCwkGNF7zmlP8er&#10;UaCT0cd6ch5vP3dRsl9v3r6b83aoVPe5Xc1AeGr9I/zf3mgFw9H0Ff7ehCcgF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fXTP5yAAAAN0AAAAPAAAAAAAAAAAAAAAAAJgCAABk&#10;cnMvZG93bnJldi54bWxQSwUGAAAAAAQABAD1AAAAjQMAAAAA&#10;" path="m,l68186,e" filled="f" strokeweight=".24pt">
                  <v:stroke miterlimit="83231f" joinstyle="miter"/>
                  <v:path arrowok="t" textboxrect="0,0,68186,0"/>
                </v:shape>
                <v:shape id="Shape 3598" o:spid="_x0000_s1169" style="position:absolute;left:3758;top:4139;width:0;height:1442;visibility:visible;mso-wrap-style:square;v-text-anchor:top" coordsize="0,144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QH8IA&#10;AADdAAAADwAAAGRycy9kb3ducmV2LnhtbERPTWvCQBC9C/0PyxR6M5tYFJtmI7VYyEnQSs/T7DQJ&#10;zc7G7JrEf+8eBI+P951tJtOKgXrXWFaQRDEI4tLqhisFp++v+RqE88gaW8uk4EoONvnTLMNU25EP&#10;NBx9JUIIuxQV1N53qZSurMmgi2xHHLg/2xv0AfaV1D2OIdy0chHHK2mw4dBQY0efNZX/x4tRsPbJ&#10;z649nzv5O+xxG1e74uJOSr08Tx/vIDxN/iG+uwut4HX5FuaGN+EJy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u1AfwgAAAN0AAAAPAAAAAAAAAAAAAAAAAJgCAABkcnMvZG93&#10;bnJldi54bWxQSwUGAAAAAAQABAD1AAAAhwMAAAAA&#10;" path="m,l,144221e" filled="f" strokeweight=".24pt">
                  <v:stroke miterlimit="83231f" joinstyle="miter"/>
                  <v:path arrowok="t" textboxrect="0,0,0,144221"/>
                </v:shape>
                <v:shape id="Shape 3599" o:spid="_x0000_s1170" style="position:absolute;left:3758;top:6844;width:0;height:1484;visibility:visible;mso-wrap-style:square;v-text-anchor:top" coordsize="0,148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qiPMYA&#10;AADdAAAADwAAAGRycy9kb3ducmV2LnhtbESPT2vCQBTE7wW/w/KE3pqNlkhNXaUUi735p0Xw9si+&#10;JsHs2zW7xrSf3hWEHoeZ+Q0zW/SmER21vrasYJSkIIgLq2suFXx/fTy9gPABWWNjmRT8kofFfPAw&#10;w1zbC2+p24VSRAj7HBVUIbhcSl9UZNAn1hFH78e2BkOUbSl1i5cIN40cp+lEGqw5LlTo6L2i4rg7&#10;GwX7bNttEE/nyWr5tz4guey0cko9Dvu3VxCB+vAfvrc/tYLnbDqF25v4BOT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qiPMYAAADdAAAADwAAAAAAAAAAAAAAAACYAgAAZHJz&#10;L2Rvd25yZXYueG1sUEsFBgAAAAAEAAQA9QAAAIsDAAAAAA==&#10;" path="m,l,148451e" filled="f" strokeweight=".24pt">
                  <v:stroke miterlimit="83231f" joinstyle="miter"/>
                  <v:path arrowok="t" textboxrect="0,0,0,148451"/>
                </v:shape>
                <v:shape id="Shape 3600" o:spid="_x0000_s1171" style="position:absolute;left:3758;top:9697;width:0;height:1421;visibility:visible;mso-wrap-style:square;v-text-anchor:top" coordsize="0,14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NUucIA&#10;AADdAAAADwAAAGRycy9kb3ducmV2LnhtbERPTWvCQBC9F/wPywheSt3UgtTUVbQYsMdqpdchO02C&#10;2dmwO5ror+8eCj0+3vdyPbhWXSnExrOB52kGirj0tuHKwNexeHoFFQXZYuuZDNwowno1elhibn3P&#10;n3Q9SKVSCMccDdQiXa51LGtyGKe+I07cjw8OJcFQaRuwT+Gu1bMsm2uHDaeGGjt6r6k8Hy7OQLE9&#10;XeS+KR8/jt9uEUhLX+zEmMl42LyBEhrkX/zn3lsDL/Ms7U9v0hP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Y1S5wgAAAN0AAAAPAAAAAAAAAAAAAAAAAJgCAABkcnMvZG93&#10;bnJldi54bWxQSwUGAAAAAAQABAD1AAAAhwMAAAAA&#10;" path="m,l,142101e" filled="f" strokeweight=".24pt">
                  <v:stroke miterlimit="83231f" joinstyle="miter"/>
                  <v:path arrowok="t" textboxrect="0,0,0,142101"/>
                </v:shape>
                <v:shape id="Shape 3601" o:spid="_x0000_s1172" style="position:absolute;left:3758;top:12401;width:0;height:1464;visibility:visible;mso-wrap-style:square;v-text-anchor:top" coordsize="0,146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jQsUA&#10;AADdAAAADwAAAGRycy9kb3ducmV2LnhtbESPQWvCQBSE70L/w/IKvelGA9KmboII1t6qVun1kX3N&#10;pmbfptmtif/eFQoeh5lvhlkUg23EmTpfO1YwnSQgiEuna64UHD7X42cQPiBrbByTggt5KPKH0QIz&#10;7Xre0XkfKhFL2GeowITQZlL60pBFP3EtcfS+XWcxRNlVUnfYx3LbyFmSzKXFmuOCwZZWhsrT/s8q&#10;OP72s7etC18vH5fNJqLpT29SpZ4eh+UriEBDuIf/6XetIJ0nU7i9iU9A5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kuNCxQAAAN0AAAAPAAAAAAAAAAAAAAAAAJgCAABkcnMv&#10;ZG93bnJldi54bWxQSwUGAAAAAAQABAD1AAAAigMAAAAA&#10;" path="m,l,146329e" filled="f" strokeweight=".24pt">
                  <v:stroke miterlimit="83231f" joinstyle="miter"/>
                  <v:path arrowok="t" textboxrect="0,0,0,146329"/>
                </v:shape>
                <v:shape id="Shape 3602" o:spid="_x0000_s1173" style="position:absolute;left:3758;top:15212;width:0;height:1442;visibility:visible;mso-wrap-style:square;v-text-anchor:top" coordsize="0,144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yTDsIA&#10;AADdAAAADwAAAGRycy9kb3ducmV2LnhtbESPQYvCMBSE74L/ITzBmyYqiFSjqCh4EnTF87N5tsXm&#10;pTax1n9vFhb2OMzMN8xi1dpSNFT7wrGG0VCBIE6dKTjTcPnZD2YgfEA2WDomDR/ysFp2OwtMjHvz&#10;iZpzyESEsE9QQx5ClUjp05ws+qGriKN3d7XFEGWdSVPjO8JtKcdKTaXFguNCjhVtc0of55fVMAuj&#10;6658Pit5a464Udnu8PIXrfu9dj0HEagN/+G/9sFomEzVGH7fxCcgl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fJMOwgAAAN0AAAAPAAAAAAAAAAAAAAAAAJgCAABkcnMvZG93&#10;bnJldi54bWxQSwUGAAAAAAQABAD1AAAAhwMAAAAA&#10;" path="m,l,144221e" filled="f" strokeweight=".24pt">
                  <v:stroke miterlimit="83231f" joinstyle="miter"/>
                  <v:path arrowok="t" textboxrect="0,0,0,144221"/>
                </v:shape>
                <v:shape id="Shape 3603" o:spid="_x0000_s1174" style="position:absolute;left:3758;top:2745;width:0;height:1442;visibility:visible;mso-wrap-style:square;v-text-anchor:top" coordsize="0,144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q1YMcA&#10;AADdAAAADwAAAGRycy9kb3ducmV2LnhtbESP3WrCQBSE7wt9h+UUelN0o6KUmFVEKNiWQJPG+0P2&#10;5AezZ0N2G+PbdwtCL4eZ+YZJ9pPpxEiDay0rWMwjEMSl1S3XCorvt9krCOeRNXaWScGNHOx3jw8J&#10;xtpeOaMx97UIEHYxKmi872MpXdmQQTe3PXHwKjsY9EEOtdQDXgPcdHIZRRtpsOWw0GBPx4bKS/5j&#10;FHxk56z6TG/5Wafvl3TNxfHrpVDq+Wk6bEF4mvx/+N4+aQWrTbSCvzfhCcjd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9qtWDHAAAA3QAAAA8AAAAAAAAAAAAAAAAAmAIAAGRy&#10;cy9kb3ducmV2LnhtbFBLBQYAAAAABAAEAPUAAACMAwAAAAA=&#10;" path="m,l,144234e" filled="f" strokeweight=".24pt">
                  <v:stroke miterlimit="83231f" joinstyle="miter"/>
                  <v:path arrowok="t" textboxrect="0,0,0,144234"/>
                </v:shape>
                <v:shape id="Shape 3604" o:spid="_x0000_s1175" style="position:absolute;left:3758;top:5534;width:0;height:1357;visibility:visible;mso-wrap-style:square;v-text-anchor:top" coordsize="0,135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dMUA&#10;AADdAAAADwAAAGRycy9kb3ducmV2LnhtbESPUUvDMBSF3wX/Q7iCby7ZKmN0y4YUBiIo2A32emnu&#10;mmJzU5Ksrf/eCIKPh3POdzi7w+x6MVKInWcNy4UCQdx403Gr4Xw6Pm1AxIRssPdMGr4pwmF/f7fD&#10;0viJP2msUysyhGOJGmxKQyllbCw5jAs/EGfv6oPDlGVopQk4Zbjr5UqptXTYcV6wOFBlqfmqb07D&#10;8DZtwvFSqOVoL6f2w9ZV8V5p/fgwv2xBJJrTf/iv/Wo0FGv1DL9v8hO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77t0xQAAAN0AAAAPAAAAAAAAAAAAAAAAAJgCAABkcnMv&#10;ZG93bnJldi54bWxQSwUGAAAAAAQABAD1AAAAigMAAAAA&#10;" path="m,l,135763e" filled="f" strokeweight=".24pt">
                  <v:stroke miterlimit="83231f" joinstyle="miter"/>
                  <v:path arrowok="t" textboxrect="0,0,0,135763"/>
                </v:shape>
                <v:shape id="Shape 3605" o:spid="_x0000_s1176" style="position:absolute;left:3758;top:8281;width:0;height:1463;visibility:visible;mso-wrap-style:square;v-text-anchor:top" coordsize="0,146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7DIMQA&#10;AADdAAAADwAAAGRycy9kb3ducmV2LnhtbESPQWvCQBSE70L/w/IK3nS3DaaSukoQrLkae+jxkX3d&#10;hGbfhuxW47/vFgSPw8x8w2x2k+vFhcbQedbwslQgiBtvOrYaPs+HxRpEiMgGe8+k4UYBdtun2QYL&#10;4698oksdrUgQDgVqaGMcCilD05LDsPQDcfK+/egwJjlaaUa8Jrjr5atSuXTYcVpocaB9S81P/es0&#10;fNisLI9VXk92vz4c36rsS6pM6/nzVL6DiDTFR/jeroyGLFcr+H+TnoD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wyDEAAAA3QAAAA8AAAAAAAAAAAAAAAAAmAIAAGRycy9k&#10;b3ducmV2LnhtbFBLBQYAAAAABAAEAPUAAACJAwAAAAA=&#10;" path="m,l,146317e" filled="f" strokeweight=".24pt">
                  <v:stroke miterlimit="83231f" joinstyle="miter"/>
                  <v:path arrowok="t" textboxrect="0,0,0,146317"/>
                </v:shape>
                <v:shape id="Shape 3606" o:spid="_x0000_s1177" style="position:absolute;left:3758;top:11070;width:0;height:1379;visibility:visible;mso-wrap-style:square;v-text-anchor:top" coordsize="0,137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gO/cQA&#10;AADdAAAADwAAAGRycy9kb3ducmV2LnhtbESPT2sCMRTE74LfITyhN83a0lhWo4iltEf/Ua+Pzevu&#10;0s3LNkl199sbQfA4zMxvmMWqs404kw+1Yw3TSQaCuHCm5lLD8fAxfgMRIrLBxjFp6CnAajkcLDA3&#10;7sI7Ou9jKRKEQ44aqhjbXMpQVGQxTFxLnLwf5y3GJH0pjcdLgttGPmeZkhZrTgsVtrSpqPjd/1sN&#10;703597l5VbMZbtGevvt+q3yv9dOoW89BROriI3xvfxkNLypTcHuTno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4Dv3EAAAA3QAAAA8AAAAAAAAAAAAAAAAAmAIAAGRycy9k&#10;b3ducmV2LnhtbFBLBQYAAAAABAAEAPUAAACJAwAAAAA=&#10;" path="m,l,137896e" filled="f" strokeweight=".24pt">
                  <v:stroke miterlimit="83231f" joinstyle="miter"/>
                  <v:path arrowok="t" textboxrect="0,0,0,137896"/>
                </v:shape>
                <v:shape id="Shape 3607" o:spid="_x0000_s1178" style="position:absolute;left:3758;top:13817;width:0;height:1442;visibility:visible;mso-wrap-style:square;v-text-anchor:top" coordsize="0,144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8Ut8YA&#10;AADdAAAADwAAAGRycy9kb3ducmV2LnhtbESPQWsCMRSE70L/Q3gFL1Kztahla5RWEIoHpdvS82Pz&#10;ugndvCxJXNd/bwoFj8PMfMOsNoNrRU8hWs8KHqcFCOLaa8uNgq/P3cMziJiQNbaeScGFImzWd6MV&#10;ltqf+YP6KjUiQziWqMCk1JVSxtqQwzj1HXH2fnxwmLIMjdQBzxnuWjkrioV0aDkvGOxoa6j+rU5O&#10;waT/JjM/DmE521fd22Frj/ODVWp8P7y+gEg0pFv4v/2uFTwtiiX8vclPQK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8Ut8YAAADdAAAADwAAAAAAAAAAAAAAAACYAgAAZHJz&#10;L2Rvd25yZXYueG1sUEsFBgAAAAAEAAQA9QAAAIsDAAAAAA==&#10;" path="m,l,144196e" filled="f" strokeweight=".24pt">
                  <v:stroke miterlimit="83231f" joinstyle="miter"/>
                  <v:path arrowok="t" textboxrect="0,0,0,144196"/>
                </v:shape>
                <v:shape id="Shape 3608" o:spid="_x0000_s1179" style="position:absolute;left:3758;top:16606;width:0;height:1358;visibility:visible;mso-wrap-style:square;v-text-anchor:top" coordsize="0,135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KxccEA&#10;AADdAAAADwAAAGRycy9kb3ducmV2LnhtbERPXWvCMBR9H+w/hDvY20xcQaQaRQqCDDZYFXy9NNem&#10;2NyUJLbdv18eBns8nO/tfna9GCnEzrOG5UKBIG686bjVcDkf39YgYkI22HsmDT8UYb97ftpiafzE&#10;3zTWqRU5hGOJGmxKQyllbCw5jAs/EGfu5oPDlGFopQk45XDXy3elVtJhx7nB4kCVpeZeP5yG4WNa&#10;h+O1UMvRXs/tl62r4rPS+vVlPmxAJJrTv/jPfTIaipXKc/Ob/AT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isXHBAAAA3QAAAA8AAAAAAAAAAAAAAAAAmAIAAGRycy9kb3du&#10;cmV2LnhtbFBLBQYAAAAABAAEAPUAAACGAwAAAAA=&#10;" path="m,l,135763e" filled="f" strokeweight=".24pt">
                  <v:stroke miterlimit="83231f" joinstyle="miter"/>
                  <v:path arrowok="t" textboxrect="0,0,0,135763"/>
                </v:shape>
                <v:shape id="Shape 3609" o:spid="_x0000_s1180" style="position:absolute;left:3756;top:1350;width:26;height:16593;visibility:visible;mso-wrap-style:square;v-text-anchor:top" coordsize="2654,1659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J/NMQA&#10;AADdAAAADwAAAGRycy9kb3ducmV2LnhtbESPUWsCMRCE3wX/Q1ihb5rTUmlPo4hFKFQEbfF5uay5&#10;ay+b4zbV6783guDjMDPfMPNl52t1plaqwAbGowwUcRFsxc7A99dm+ApKIrLFOjAZ+CeB5aLfm2Nu&#10;w4X3dD5EpxKEJUcDZYxNrrUUJXmUUWiIk3cKrceYZOu0bfGS4L7Wkyybao8Vp4USG1qXVPwe/ryB&#10;nbNytFZO25fuZ/fpNyLvbmvM06BbzUBF6uIjfG9/WAPP0+wNbm/SE9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ifzTEAAAA3QAAAA8AAAAAAAAAAAAAAAAAmAIAAGRycy9k&#10;b3ducmV2LnhtbFBLBQYAAAAABAAEAPUAAACJAwAAAAA=&#10;" path="m,l533,,2654,1658772r,534l2121,1659306,,533,,xe" fillcolor="black" stroked="f" strokeweight="0">
                  <v:stroke miterlimit="83231f" joinstyle="miter"/>
                  <v:path arrowok="t" textboxrect="0,0,2654,1659306"/>
                </v:shape>
                <v:shape id="Shape 3616" o:spid="_x0000_s1181" style="position:absolute;left:3758;top:1329;width:0;height:1463;visibility:visible;mso-wrap-style:square;v-text-anchor:top" coordsize="0,146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Lt68QA&#10;AADdAAAADwAAAGRycy9kb3ducmV2LnhtbESPQWvCQBSE7wX/w/KE3upGA6GNriKCtbdWq3h9ZJ/Z&#10;aPZtmt2a+O+7QsHjMPPNMLNFb2txpdZXjhWMRwkI4sLpiksF++/1yysIH5A11o5JwY08LOaDpxnm&#10;2nW8pesulCKWsM9RgQmhyaX0hSGLfuQa4uidXGsxRNmWUrfYxXJby0mSZNJixXHBYEMrQ8Vl92sV&#10;HH66yfuXC8e3z9tmE9H03JlUqedhv5yCCNSHR/if/tAK0mycwf1NfAJy/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i7evEAAAA3QAAAA8AAAAAAAAAAAAAAAAAmAIAAGRycy9k&#10;b3ducmV2LnhtbFBLBQYAAAAABAAEAPUAAACJAwAAAAA=&#10;" path="m,l,146329e" filled="f" strokeweight=".24pt">
                  <v:stroke miterlimit="83231f" joinstyle="miter"/>
                  <v:path arrowok="t" textboxrect="0,0,0,146329"/>
                </v:shape>
                <v:shape id="Shape 3617" o:spid="_x0000_s1182" style="position:absolute;left:3734;top:1353;width:682;height:0;visibility:visible;mso-wrap-style:square;v-text-anchor:top" coordsize="68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tR38cA&#10;AADdAAAADwAAAGRycy9kb3ducmV2LnhtbESPQWvCQBSE7wX/w/KE3upGxVSiq9RC0IpIa0Wvj+wz&#10;Cc2+DdnVpP/eFQo9DjPzDTNfdqYSN2pcaVnBcBCBIM6sLjlXcPxOX6YgnEfWWFkmBb/kYLnoPc0x&#10;0bblL7odfC4ChF2CCgrv60RKlxVk0A1sTRy8i20M+iCbXOoG2wA3lRxFUSwNlhwWCqzpvaDs53A1&#10;CnQ6+VhPT/F2t4/Sz/VmdW5P27FSz/3ubQbCU+f/w3/tjVYwjoev8HgTnoBc3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rUd/HAAAA3QAAAA8AAAAAAAAAAAAAAAAAmAIAAGRy&#10;cy9kb3ducmV2LnhtbFBLBQYAAAAABAAEAPUAAACMAwAAAAA=&#10;" path="m,l68186,e" filled="f" strokeweight=".24pt">
                  <v:stroke miterlimit="83231f" joinstyle="miter"/>
                  <v:path arrowok="t" textboxrect="0,0,68186,0"/>
                </v:shape>
                <v:shape id="Shape 3618" o:spid="_x0000_s1183" style="position:absolute;left:3758;top:4139;width:0;height:1442;visibility:visible;mso-wrap-style:square;v-text-anchor:top" coordsize="0,144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0yOb4A&#10;AADdAAAADwAAAGRycy9kb3ducmV2LnhtbERPSwrCMBDdC94hjOBO0yqIVKOoKLgS/OB6bMa22Exq&#10;E2u9vVkILh/vP1+2phQN1a6wrCAeRiCIU6sLzhRczrvBFITzyBpLy6TgQw6Wi25njom2bz5Sc/KZ&#10;CCHsElSQe18lUro0J4NuaCviwN1tbdAHWGdS1/gO4aaUoyiaSIMFh4YcK9rklD5OL6Ng6uPrtnw+&#10;K3lrDriOsu3+5S5K9XvtagbCU+v/4p97rxWMJ3GYG96EJyA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NMjm+AAAA3QAAAA8AAAAAAAAAAAAAAAAAmAIAAGRycy9kb3ducmV2&#10;LnhtbFBLBQYAAAAABAAEAPUAAACDAwAAAAA=&#10;" path="m,l,144221e" filled="f" strokeweight=".24pt">
                  <v:stroke miterlimit="83231f" joinstyle="miter"/>
                  <v:path arrowok="t" textboxrect="0,0,0,144221"/>
                </v:shape>
                <v:shape id="Shape 3619" o:spid="_x0000_s1184" style="position:absolute;left:3758;top:6844;width:0;height:1484;visibility:visible;mso-wrap-style:square;v-text-anchor:top" coordsize="0,148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zAGsYA&#10;AADdAAAADwAAAGRycy9kb3ducmV2LnhtbESPT2vCQBTE74V+h+UVeqsbLYYaXaUUi71Z/yB4e2Sf&#10;STD7ds2uMfrpu4LQ4zAzv2Ems87UoqXGV5YV9HsJCOLc6ooLBdvN99sHCB+QNdaWScGVPMymz08T&#10;zLS98IradShEhLDPUEEZgsuk9HlJBn3POuLoHWxjMETZFFI3eIlwU8tBkqTSYMVxoURHXyXlx/XZ&#10;KNgNV+0v4umcLua35R7JDU8Lp9TrS/c5BhGoC//hR/tHK3hP+yO4v4lPQE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GzAGsYAAADdAAAADwAAAAAAAAAAAAAAAACYAgAAZHJz&#10;L2Rvd25yZXYueG1sUEsFBgAAAAAEAAQA9QAAAIsDAAAAAA==&#10;" path="m,l,148451e" filled="f" strokeweight=".24pt">
                  <v:stroke miterlimit="83231f" joinstyle="miter"/>
                  <v:path arrowok="t" textboxrect="0,0,0,148451"/>
                </v:shape>
                <v:shape id="Shape 3620" o:spid="_x0000_s1185" style="position:absolute;left:3758;top:9697;width:0;height:1421;visibility:visible;mso-wrap-style:square;v-text-anchor:top" coordsize="0,14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YI2cIA&#10;AADdAAAADwAAAGRycy9kb3ducmV2LnhtbERPTWvCQBC9F/oflil4KbqpBdHoKrY0YI/VFq9DdkyC&#10;2dmwO5ror+8eCj0+3vdqM7hWXSnExrOBl0kGirj0tuHKwPehGM9BRUG22HomAzeKsFk/Pqwwt77n&#10;L7rupVIphGOOBmqRLtc6ljU5jBPfESfu5INDSTBU2gbsU7hr9TTLZtphw6mhxo7eayrP+4szULz9&#10;XOS+LZ8/D0e3CKSlLz7EmNHTsF2CEhrkX/zn3lkDr7Np2p/epCe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1gjZwgAAAN0AAAAPAAAAAAAAAAAAAAAAAJgCAABkcnMvZG93&#10;bnJldi54bWxQSwUGAAAAAAQABAD1AAAAhwMAAAAA&#10;" path="m,l,142101e" filled="f" strokeweight=".24pt">
                  <v:stroke miterlimit="83231f" joinstyle="miter"/>
                  <v:path arrowok="t" textboxrect="0,0,0,142101"/>
                </v:shape>
                <v:shape id="Shape 3621" o:spid="_x0000_s1186" style="position:absolute;left:3758;top:12401;width:0;height:1464;visibility:visible;mso-wrap-style:square;v-text-anchor:top" coordsize="0,146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IsQA&#10;AADdAAAADwAAAGRycy9kb3ducmV2LnhtbESPQWvCQBSE7wX/w/KE3urGBKSNriKCtbdWq3h9ZJ/Z&#10;aPZtmt2a+O+7QsHjMPPNMLNFb2txpdZXjhWMRwkI4sLpiksF++/1yysIH5A11o5JwY08LOaDpxnm&#10;2nW8pesulCKWsM9RgQmhyaX0hSGLfuQa4uidXGsxRNmWUrfYxXJbyzRJJtJixXHBYEMrQ8Vl92sV&#10;HH669P3LhePb522ziWh27kym1POwX05BBOrDI/xPf2gF2SQdw/1NfAJy/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nvyLEAAAA3QAAAA8AAAAAAAAAAAAAAAAAmAIAAGRycy9k&#10;b3ducmV2LnhtbFBLBQYAAAAABAAEAPUAAACJAwAAAAA=&#10;" path="m,l,146329e" filled="f" strokeweight=".24pt">
                  <v:stroke miterlimit="83231f" joinstyle="miter"/>
                  <v:path arrowok="t" textboxrect="0,0,0,146329"/>
                </v:shape>
                <v:shape id="Shape 3622" o:spid="_x0000_s1187" style="position:absolute;left:3758;top:15212;width:0;height:1442;visibility:visible;mso-wrap-style:square;v-text-anchor:top" coordsize="0,144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nPbsQA&#10;AADdAAAADwAAAGRycy9kb3ducmV2LnhtbESPT2vCQBTE7wW/w/KE3uomKYhEV9FiIaeCf/D8zD6T&#10;YPZtkl2T9Nu7hYLHYWZ+w6w2o6lFT52rLCuIZxEI4tzqigsF59P3xwKE88gaa8uk4JccbNaTtxWm&#10;2g58oP7oCxEg7FJUUHrfpFK6vCSDbmYb4uDdbGfQB9kVUnc4BLipZRJFc2mw4rBQYkNfJeX348Mo&#10;WPj4sq/btpHX/gd3UbHPHu6s1Pt03C5BeBr9K/zfzrSCz3mSwN+b8ATk+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Jz27EAAAA3QAAAA8AAAAAAAAAAAAAAAAAmAIAAGRycy9k&#10;b3ducmV2LnhtbFBLBQYAAAAABAAEAPUAAACJAwAAAAA=&#10;" path="m,l,144221e" filled="f" strokeweight=".24pt">
                  <v:stroke miterlimit="83231f" joinstyle="miter"/>
                  <v:path arrowok="t" textboxrect="0,0,0,144221"/>
                </v:shape>
                <v:shape id="Shape 3623" o:spid="_x0000_s1188" style="position:absolute;left:3758;top:2745;width:0;height:1442;visibility:visible;mso-wrap-style:square;v-text-anchor:top" coordsize="0,144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pAMUA&#10;AADdAAAADwAAAGRycy9kb3ducmV2LnhtbESPQWvCQBSE70L/w/IKvYhuVCqSukoRBFsJmBjvj+wz&#10;CWbfhuyq8d93hYLHYWa+YZbr3jTiRp2rLSuYjCMQxIXVNZcK8uN2tADhPLLGxjIpeJCD9eptsMRY&#10;2zundMt8KQKEXYwKKu/bWEpXVGTQjW1LHLyz7Qz6ILtS6g7vAW4aOY2iuTRYc1iosKVNRcUluxoF&#10;v+kpPe+TR3bSyc8l+eR8cxjmSn28999fIDz1/hX+b++0gtl8OoPnm/A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3+kAxQAAAN0AAAAPAAAAAAAAAAAAAAAAAJgCAABkcnMv&#10;ZG93bnJldi54bWxQSwUGAAAAAAQABAD1AAAAigMAAAAA&#10;" path="m,l,144234e" filled="f" strokeweight=".24pt">
                  <v:stroke miterlimit="83231f" joinstyle="miter"/>
                  <v:path arrowok="t" textboxrect="0,0,0,144234"/>
                </v:shape>
                <v:shape id="Shape 3624" o:spid="_x0000_s1189" style="position:absolute;left:3758;top:5534;width:0;height:1357;visibility:visible;mso-wrap-style:square;v-text-anchor:top" coordsize="0,135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rnFMUA&#10;AADdAAAADwAAAGRycy9kb3ducmV2LnhtbESPUWvCMBSF34X9h3AHvmmqHSKdUUZBGAOF1YGvl+au&#10;KWtuSpK19d8bYbDHwznnO5zdYbKdGMiH1rGC1TIDQVw73XKj4OtyXGxBhIissXNMCm4U4LB/mu2w&#10;0G7kTxqq2IgE4VCgAhNjX0gZakMWw9L1xMn7dt5iTNI3UnscE9x2cp1lG2mx5bRgsKfSUP1T/VoF&#10;/ce49cdrnq0Gc700Z1OV+alUav48vb2CiDTF//Bf+10ryDfrF3i8SU9A7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WucUxQAAAN0AAAAPAAAAAAAAAAAAAAAAAJgCAABkcnMv&#10;ZG93bnJldi54bWxQSwUGAAAAAAQABAD1AAAAigMAAAAA&#10;" path="m,l,135763e" filled="f" strokeweight=".24pt">
                  <v:stroke miterlimit="83231f" joinstyle="miter"/>
                  <v:path arrowok="t" textboxrect="0,0,0,135763"/>
                </v:shape>
                <v:shape id="Shape 3625" o:spid="_x0000_s1190" style="position:absolute;left:3758;top:8281;width:0;height:1463;visibility:visible;mso-wrap-style:square;v-text-anchor:top" coordsize="0,146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ufQMQA&#10;AADdAAAADwAAAGRycy9kb3ducmV2LnhtbESPQWvCQBSE74X+h+UVvNWNhqYSXSUIaq6NHnp8ZJ+b&#10;YPZtyK4a/70rFHocZuYbZrUZbSduNPjWsYLZNAFBXDvdslFwOu4+FyB8QNbYOSYFD/KwWb+/rTDX&#10;7s4/dKuCERHCPkcFTQh9LqWvG7Lop64njt7ZDRZDlIOResB7hNtOzpMkkxZbjgsN9rRtqL5UV6tg&#10;b9KiOJRZNZrtYnf4LtNfmaRKTT7GYgki0Bj+w3/tUitIs/kXvN7EJy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Ln0DEAAAA3QAAAA8AAAAAAAAAAAAAAAAAmAIAAGRycy9k&#10;b3ducmV2LnhtbFBLBQYAAAAABAAEAPUAAACJAwAAAAA=&#10;" path="m,l,146317e" filled="f" strokeweight=".24pt">
                  <v:stroke miterlimit="83231f" joinstyle="miter"/>
                  <v:path arrowok="t" textboxrect="0,0,0,146317"/>
                </v:shape>
                <v:shape id="Shape 3626" o:spid="_x0000_s1191" style="position:absolute;left:3758;top:11070;width:0;height:1379;visibility:visible;mso-wrap-style:square;v-text-anchor:top" coordsize="0,137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SncQA&#10;AADdAAAADwAAAGRycy9kb3ducmV2LnhtbESPT2sCMRTE74V+h/AKvdVsLY2yGkUspT36D70+Ns/d&#10;pZuXNUl199sbQfA4zMxvmOm8s404kw+1Yw3vgwwEceFMzaWG3fb7bQwiRGSDjWPS0FOA+ez5aYq5&#10;cRde03kTS5EgHHLUUMXY5lKGoiKLYeBa4uQdnbcYk/SlNB4vCW4bOcwyJS3WnBYqbGlZUfG3+bca&#10;vpry9LP8VKMRrtAe9n2/Ur7X+vWlW0xAROriI3xv/xoNH2qo4PYmPQE5u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NUp3EAAAA3QAAAA8AAAAAAAAAAAAAAAAAmAIAAGRycy9k&#10;b3ducmV2LnhtbFBLBQYAAAAABAAEAPUAAACJAwAAAAA=&#10;" path="m,l,137896e" filled="f" strokeweight=".24pt">
                  <v:stroke miterlimit="83231f" joinstyle="miter"/>
                  <v:path arrowok="t" textboxrect="0,0,0,137896"/>
                </v:shape>
                <v:shape id="Shape 3627" o:spid="_x0000_s1192" style="position:absolute;left:3758;top:13817;width:0;height:1442;visibility:visible;mso-wrap-style:square;v-text-anchor:top" coordsize="0,144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pI18YA&#10;AADdAAAADwAAAGRycy9kb3ducmV2LnhtbESPT0sDMRTE70K/Q3iCF7FZV/qHtWmpBUE8tHQrPT82&#10;z01w87Ikcbt+eyMIPQ4z8xtmtRldJwYK0XpW8DgtQBA3XltuFXycXh+WIGJC1th5JgU/FGGzntys&#10;sNL+wkca6tSKDOFYoQKTUl9JGRtDDuPU98TZ+/TBYcoytFIHvGS462RZFHPp0HJeMNjTzlDzVX87&#10;BffDmczsMIZF+V73L/udPcz2Vqm723H7DCLRmK7h//abVvA0Lxfw9yY/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pI18YAAADdAAAADwAAAAAAAAAAAAAAAACYAgAAZHJz&#10;L2Rvd25yZXYueG1sUEsFBgAAAAAEAAQA9QAAAIsDAAAAAA==&#10;" path="m,l,144196e" filled="f" strokeweight=".24pt">
                  <v:stroke miterlimit="83231f" joinstyle="miter"/>
                  <v:path arrowok="t" textboxrect="0,0,0,144196"/>
                </v:shape>
                <v:shape id="Shape 3628" o:spid="_x0000_s1193" style="position:absolute;left:3758;top:16606;width:0;height:1358;visibility:visible;mso-wrap-style:square;v-text-anchor:top" coordsize="0,135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ftEcIA&#10;AADdAAAADwAAAGRycy9kb3ducmV2LnhtbERPXWuDMBR9H+w/hFvY2xpboRTXKEUolMIGswNfL+bO&#10;yMyNJJm6f788DPZ4ON+narWjmMmHwbGC3TYDQdw5PXCv4ON+eT6CCBFZ4+iYFPxQgKp8fDhhod3C&#10;7zQ3sRcphEOBCkyMUyFl6AxZDFs3ESfu03mLMUHfS+1xSeF2lPssO0iLA6cGgxPVhrqv5tsqmG7L&#10;0V/aPNvNpr33b6ap89daqafNen4BEWmN/+I/91UryA/7NDe9SU9Al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F+0RwgAAAN0AAAAPAAAAAAAAAAAAAAAAAJgCAABkcnMvZG93&#10;bnJldi54bWxQSwUGAAAAAAQABAD1AAAAhwMAAAAA&#10;" path="m,l,135763e" filled="f" strokeweight=".24pt">
                  <v:stroke miterlimit="83231f" joinstyle="miter"/>
                  <v:path arrowok="t" textboxrect="0,0,0,135763"/>
                </v:shape>
                <v:shape id="Shape 3629" o:spid="_x0000_s1194" style="position:absolute;left:3756;top:1350;width:26;height:16593;visibility:visible;mso-wrap-style:square;v-text-anchor:top" coordsize="2654,1659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cjVMQA&#10;AADdAAAADwAAAGRycy9kb3ducmV2LnhtbESPUWsCMRCE3wX/Q1jBN81VqdSrUUpFECpCbfF5uay5&#10;ay+b4zbq+e+bguDjMDPfMItV52t1oVaqwAaexhko4iLYip2B76/N6AWURGSLdWAycCOB1bLfW2Bu&#10;w5U/6XKITiUIS44GyhibXGspSvIo49AQJ+8UWo8xydZp2+I1wX2tJ1k20x4rTgslNvReUvF7OHsD&#10;e2flaK2cds/dz/7Db0TWbmfMcNC9vYKK1MVH+N7eWgPT2WQO/2/SE9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XI1TEAAAA3QAAAA8AAAAAAAAAAAAAAAAAmAIAAGRycy9k&#10;b3ducmV2LnhtbFBLBQYAAAAABAAEAPUAAACJAwAAAAA=&#10;" path="m,l533,,2654,1658772r,534l2121,1659306,,533,,xe" fillcolor="black" stroked="f" strokeweight="0">
                  <v:stroke miterlimit="83231f" joinstyle="miter"/>
                  <v:path arrowok="t" textboxrect="0,0,2654,1659306"/>
                </v:shape>
                <v:rect id="Rectangle 3630" o:spid="_x0000_s1195" style="position:absolute;left:2967;top:2398;width:376;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0kZMIA&#10;AADdAAAADwAAAGRycy9kb3ducmV2LnhtbERPTYvCMBC9L/gfwgh7W1MVRGtTEXXR46oLrrehGdti&#10;MylNtNVfvzkIHh/vO1l0phJ3alxpWcFwEIEgzqwuOVfwe/z+moJwHlljZZkUPMjBIu19JBhr2/Ke&#10;7gefixDCLkYFhfd1LKXLCjLoBrYmDtzFNgZ9gE0udYNtCDeVHEXRRBosOTQUWNOqoOx6uBkF22m9&#10;/NvZZ5tXm/P29HOarY8zr9Rnv1vOQXjq/Fv8cu+0gvFkHPaHN+EJyPQ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PSRkwgAAAN0AAAAPAAAAAAAAAAAAAAAAAJgCAABkcnMvZG93&#10;bnJldi54bWxQSwUGAAAAAAQABAD1AAAAhwMAAAAA&#10;" filled="f" stroked="f">
                  <v:textbox inset="0,0,0,0">
                    <w:txbxContent>
                      <w:p w:rsidR="00F65CCE" w:rsidRDefault="0010527A">
                        <w:pPr>
                          <w:spacing w:after="160" w:line="259" w:lineRule="auto"/>
                          <w:ind w:left="0" w:firstLine="0"/>
                        </w:pPr>
                        <w:r>
                          <w:rPr>
                            <w:w w:val="113"/>
                            <w:sz w:val="16"/>
                          </w:rPr>
                          <w:t>I</w:t>
                        </w:r>
                      </w:p>
                    </w:txbxContent>
                  </v:textbox>
                </v:rect>
                <v:shape id="Shape 3636" o:spid="_x0000_s1196" style="position:absolute;left:3758;top:1329;width:0;height:1463;visibility:visible;mso-wrap-style:square;v-text-anchor:top" coordsize="0,146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exi8UA&#10;AADdAAAADwAAAGRycy9kb3ducmV2LnhtbESPT2vCQBTE74V+h+UVvNVNDQQbXaUI/rlZbcXrI/vM&#10;ps2+jdnVxG/fFYQeh5nfDDOd97YWV2p95VjB2zABQVw4XXGp4Ptr+ToG4QOyxtoxKbiRh/ns+WmK&#10;uXYd7+i6D6WIJexzVGBCaHIpfWHIoh+6hjh6J9daDFG2pdQtdrHc1nKUJJm0WHFcMNjQwlDxu79Y&#10;BYdzN1p9unB8397W64imP51JlRq89B8TEIH68B9+0ButIM3SDO5v4hO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F7GLxQAAAN0AAAAPAAAAAAAAAAAAAAAAAJgCAABkcnMv&#10;ZG93bnJldi54bWxQSwUGAAAAAAQABAD1AAAAigMAAAAA&#10;" path="m,l,146329e" filled="f" strokeweight=".24pt">
                  <v:stroke miterlimit="83231f" joinstyle="miter"/>
                  <v:path arrowok="t" textboxrect="0,0,0,146329"/>
                </v:shape>
                <v:shape id="Shape 3637" o:spid="_x0000_s1197" style="position:absolute;left:3734;top:1353;width:682;height:0;visibility:visible;mso-wrap-style:square;v-text-anchor:top" coordsize="68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4Nv8cA&#10;AADdAAAADwAAAGRycy9kb3ducmV2LnhtbESPQWvCQBSE74L/YXlCb3VTg6mkrqKFoBUprS32+si+&#10;JsHs25BdTfrvXaHgcZiZb5j5sje1uFDrKssKnsYRCOLc6ooLBd9f2eMMhPPIGmvLpOCPHCwXw8Ec&#10;U207/qTLwRciQNilqKD0vkmldHlJBt3YNsTB+7WtQR9kW0jdYhfgppaTKEqkwYrDQokNvZaUnw5n&#10;o0Bn07fN7Jjs9u9R9rHZrn+64y5W6mHUr15AeOr9Pfzf3moFcRI/w+1NeAJyc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IeDb/HAAAA3QAAAA8AAAAAAAAAAAAAAAAAmAIAAGRy&#10;cy9kb3ducmV2LnhtbFBLBQYAAAAABAAEAPUAAACMAwAAAAA=&#10;" path="m,l68186,e" filled="f" strokeweight=".24pt">
                  <v:stroke miterlimit="83231f" joinstyle="miter"/>
                  <v:path arrowok="t" textboxrect="0,0,68186,0"/>
                </v:shape>
                <v:shape id="Shape 3638" o:spid="_x0000_s1198" style="position:absolute;left:3758;top:4139;width:0;height:1442;visibility:visible;mso-wrap-style:square;v-text-anchor:top" coordsize="0,144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huWb0A&#10;AADdAAAADwAAAGRycy9kb3ducmV2LnhtbERPzQ7BQBC+S7zDZiRubJGIlCUIiZMEjfPojrbRna3u&#10;qnp7e5A4fvn+F6vWlKKh2hWWFYyGEQji1OqCMwXJZT+YgXAeWWNpmRR8yMFq2e0sMNb2zSdqzj4T&#10;IYRdjApy76tYSpfmZNANbUUcuLutDfoA60zqGt8h3JRyHEVTabDg0JBjRduc0sf5ZRTM/Oi6K5/P&#10;St6aI26ibHd4uUSpfq9dz0F4av1f/HMftILJdBLmhjfhCcjl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fhuWb0AAADdAAAADwAAAAAAAAAAAAAAAACYAgAAZHJzL2Rvd25yZXYu&#10;eG1sUEsFBgAAAAAEAAQA9QAAAIIDAAAAAA==&#10;" path="m,l,144221e" filled="f" strokeweight=".24pt">
                  <v:stroke miterlimit="83231f" joinstyle="miter"/>
                  <v:path arrowok="t" textboxrect="0,0,0,144221"/>
                </v:shape>
                <v:shape id="Shape 3639" o:spid="_x0000_s1199" style="position:absolute;left:3758;top:6844;width:0;height:1484;visibility:visible;mso-wrap-style:square;v-text-anchor:top" coordsize="0,148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mcesUA&#10;AADdAAAADwAAAGRycy9kb3ducmV2LnhtbESPT2vCQBTE74V+h+UVequbVgw1ukopLfbmXwRvj+wz&#10;CWbfrtk1Rj+9Kwg9DjPzG2Y87UwtWmp8ZVnBey8BQZxbXXGhYLP+ffsE4QOyxtoyKbiQh+nk+WmM&#10;mbZnXlK7CoWIEPYZKihDcJmUPi/JoO9ZRxy9vW0MhiibQuoGzxFuavmRJKk0WHFcKNHRd0n5YXUy&#10;CraDZbtAPJ7S2c91vkNyg+PMKfX60n2NQATqwn/40f7TCvppfwj3N/EJyM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Zx6xQAAAN0AAAAPAAAAAAAAAAAAAAAAAJgCAABkcnMv&#10;ZG93bnJldi54bWxQSwUGAAAAAAQABAD1AAAAigMAAAAA&#10;" path="m,l,148451e" filled="f" strokeweight=".24pt">
                  <v:stroke miterlimit="83231f" joinstyle="miter"/>
                  <v:path arrowok="t" textboxrect="0,0,0,148451"/>
                </v:shape>
                <v:shape id="Shape 3640" o:spid="_x0000_s1200" style="position:absolute;left:3758;top:9697;width:0;height:1421;visibility:visible;mso-wrap-style:square;v-text-anchor:top" coordsize="0,14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ntecIA&#10;AADdAAAADwAAAGRycy9kb3ducmV2LnhtbERPTWvCQBC9F/oflil4KXWjFmlTV1Ex0B6rFa9DdpqE&#10;ZmfD7mhif333UPD4eN+L1eBadaEQG88GJuMMFHHpbcOVga9D8fQCKgqyxdYzGbhShNXy/m6BufU9&#10;f9JlL5VKIRxzNFCLdLnWsazJYRz7jjhx3z44lARDpW3APoW7Vk+zbK4dNpwaauxoW1P5sz87A8Xm&#10;eJbfdfn4cTi510Ba+mInxowehvUbKKFBbuJ/97s1MJs/p/3pTXoCe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e15wgAAAN0AAAAPAAAAAAAAAAAAAAAAAJgCAABkcnMvZG93&#10;bnJldi54bWxQSwUGAAAAAAQABAD1AAAAhwMAAAAA&#10;" path="m,l,142101e" filled="f" strokeweight=".24pt">
                  <v:stroke miterlimit="83231f" joinstyle="miter"/>
                  <v:path arrowok="t" textboxrect="0,0,0,142101"/>
                </v:shape>
                <v:shape id="Shape 3641" o:spid="_x0000_s1201" style="position:absolute;left:3758;top:12401;width:0;height:1464;visibility:visible;mso-wrap-style:square;v-text-anchor:top" coordsize="0,146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hagsUA&#10;AADdAAAADwAAAGRycy9kb3ducmV2LnhtbESPT2vCQBTE70K/w/IK3nSjKaLRVUpB7a3WP3h9ZJ/Z&#10;tNm3Mbs18dt3C0KPw8xvhlmsOluJGzW+dKxgNExAEOdOl1woOB7WgykIH5A1Vo5JwZ08rJZPvQVm&#10;2rX8Sbd9KEQsYZ+hAhNCnUnpc0MW/dDVxNG7uMZiiLIppG6wjeW2kuMkmUiLJccFgzW9Gcq/9z9W&#10;wenajjc7F86zj/t2G9H0qzWpUv3n7nUOIlAX/sMP+l0rSCcvI/h7E5+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FqCxQAAAN0AAAAPAAAAAAAAAAAAAAAAAJgCAABkcnMv&#10;ZG93bnJldi54bWxQSwUGAAAAAAQABAD1AAAAigMAAAAA&#10;" path="m,l,146329e" filled="f" strokeweight=".24pt">
                  <v:stroke miterlimit="83231f" joinstyle="miter"/>
                  <v:path arrowok="t" textboxrect="0,0,0,146329"/>
                </v:shape>
                <v:shape id="Shape 3642" o:spid="_x0000_s1202" style="position:absolute;left:3758;top:15212;width:0;height:1442;visibility:visible;mso-wrap-style:square;v-text-anchor:top" coordsize="0,144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YqzsMA&#10;AADdAAAADwAAAGRycy9kb3ducmV2LnhtbESPQYvCMBSE74L/ITzBm6ZVEanGoosLnoR1Zc/P5tkW&#10;m5faxFr/vVkQPA4z8w2zSjtTiZYaV1pWEI8jEMSZ1SXnCk6/36MFCOeRNVaWScGTHKTrfm+FibYP&#10;/qH26HMRIOwSVFB4XydSuqwgg25sa+LgXWxj0AfZ5FI3+AhwU8lJFM2lwZLDQoE1fRWUXY93o2Dh&#10;479ddbvV8twecBvlu/3dnZQaDrrNEoSnzn/C7/ZeK5jOZxP4fxOe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YqzsMAAADdAAAADwAAAAAAAAAAAAAAAACYAgAAZHJzL2Rv&#10;d25yZXYueG1sUEsFBgAAAAAEAAQA9QAAAIgDAAAAAA==&#10;" path="m,l,144221e" filled="f" strokeweight=".24pt">
                  <v:stroke miterlimit="83231f" joinstyle="miter"/>
                  <v:path arrowok="t" textboxrect="0,0,0,144221"/>
                </v:shape>
                <v:shape id="Shape 3643" o:spid="_x0000_s1203" style="position:absolute;left:3758;top:2745;width:0;height:1442;visibility:visible;mso-wrap-style:square;v-text-anchor:top" coordsize="0,144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AMoMYA&#10;AADdAAAADwAAAGRycy9kb3ducmV2LnhtbESP3WrCQBSE74W+w3IKvZG6sf4g0VVEKLSVgEnj/SF7&#10;TILZsyG71fj2XUHwcpiZb5jVpjeNuFDnassKxqMIBHFhdc2lgvz3830BwnlkjY1lUnAjB5v1y2CF&#10;sbZXTumS+VIECLsYFVTet7GUrqjIoBvZljh4J9sZ9EF2pdQdXgPcNPIjiubSYM1hocKWdhUV5+zP&#10;KPhJj+lpn9yyo06+z8mM891hmCv19tpvlyA89f4ZfrS/tILJfDqB+5vwBOT6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QAMoMYAAADdAAAADwAAAAAAAAAAAAAAAACYAgAAZHJz&#10;L2Rvd25yZXYueG1sUEsFBgAAAAAEAAQA9QAAAIsDAAAAAA==&#10;" path="m,l,144234e" filled="f" strokeweight=".24pt">
                  <v:stroke miterlimit="83231f" joinstyle="miter"/>
                  <v:path arrowok="t" textboxrect="0,0,0,144234"/>
                </v:shape>
                <v:shape id="Shape 3644" o:spid="_x0000_s1204" style="position:absolute;left:3758;top:5534;width:0;height:1357;visibility:visible;mso-wrap-style:square;v-text-anchor:top" coordsize="0,135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CtMUA&#10;AADdAAAADwAAAGRycy9kb3ducmV2LnhtbESPwWrDMBBE74X+g9hCb42cOoTgRAnFEAiFBmoHcl2s&#10;rWVqrYyk2O7fV4VAj8PMvGF2h9n2YiQfOscKlosMBHHjdMetgkt9fNmACBFZY++YFPxQgMP+8WGH&#10;hXYTf9JYxVYkCIcCFZgYh0LK0BiyGBZuIE7el/MWY5K+ldrjlOC2l69ZtpYWO04LBgcqDTXf1c0q&#10;GN6njT9e82w5mmvdnk1V5h+lUs9P89sWRKQ5/ofv7ZNWkK9XK/h7k56A3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hQK0xQAAAN0AAAAPAAAAAAAAAAAAAAAAAJgCAABkcnMv&#10;ZG93bnJldi54bWxQSwUGAAAAAAQABAD1AAAAigMAAAAA&#10;" path="m,l,135763e" filled="f" strokeweight=".24pt">
                  <v:stroke miterlimit="83231f" joinstyle="miter"/>
                  <v:path arrowok="t" textboxrect="0,0,0,135763"/>
                </v:shape>
                <v:shape id="Shape 3645" o:spid="_x0000_s1205" style="position:absolute;left:3758;top:8281;width:0;height:1463;visibility:visible;mso-wrap-style:square;v-text-anchor:top" coordsize="0,146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R64MQA&#10;AADdAAAADwAAAGRycy9kb3ducmV2LnhtbESPQWvCQBSE74L/YXmCN920qVGiqwTBmqtpDx4f2ecm&#10;NPs2ZLca/323UOhxmJlvmN1htJ240+BbxwpelgkI4trplo2Cz4/TYgPCB2SNnWNS8CQPh/10ssNc&#10;uwdf6F4FIyKEfY4KmhD6XEpfN2TRL11PHL2bGyyGKAcj9YCPCLedfE2STFpsOS402NOxofqr+rYK&#10;3k1aFOcyq0Zz3JzO6zK9yiRVaj4biy2IQGP4D/+1S60gzd5W8PsmP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UeuDEAAAA3QAAAA8AAAAAAAAAAAAAAAAAmAIAAGRycy9k&#10;b3ducmV2LnhtbFBLBQYAAAAABAAEAPUAAACJAwAAAAA=&#10;" path="m,l,146317e" filled="f" strokeweight=".24pt">
                  <v:stroke miterlimit="83231f" joinstyle="miter"/>
                  <v:path arrowok="t" textboxrect="0,0,0,146317"/>
                </v:shape>
                <v:shape id="Shape 3646" o:spid="_x0000_s1206" style="position:absolute;left:3758;top:11070;width:0;height:1379;visibility:visible;mso-wrap-style:square;v-text-anchor:top" coordsize="0,137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K3PcQA&#10;AADdAAAADwAAAGRycy9kb3ducmV2LnhtbESPQWsCMRSE74X+h/AKvdVsbRtlNUqxiB6til4fm+fu&#10;4uZlTVLd/feNUOhxmJlvmOm8s424kg+1Yw2vgwwEceFMzaWG/W75MgYRIrLBxjFp6CnAfPb4MMXc&#10;uBt/03UbS5EgHHLUUMXY5lKGoiKLYeBa4uSdnLcYk/SlNB5vCW4bOcwyJS3WnBYqbGlRUXHe/lgN&#10;X015WS0+1GiEG7THQ99vlO+1fn7qPicgInXxP/zXXhsNb+pdwf1NegJy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Stz3EAAAA3QAAAA8AAAAAAAAAAAAAAAAAmAIAAGRycy9k&#10;b3ducmV2LnhtbFBLBQYAAAAABAAEAPUAAACJAwAAAAA=&#10;" path="m,l,137896e" filled="f" strokeweight=".24pt">
                  <v:stroke miterlimit="83231f" joinstyle="miter"/>
                  <v:path arrowok="t" textboxrect="0,0,0,137896"/>
                </v:shape>
                <v:shape id="Shape 3647" o:spid="_x0000_s1207" style="position:absolute;left:3758;top:13817;width:0;height:1442;visibility:visible;mso-wrap-style:square;v-text-anchor:top" coordsize="0,144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Wtd8UA&#10;AADdAAAADwAAAGRycy9kb3ducmV2LnhtbESPT0sDMRTE74LfITzBi9is/c/atGihID20uC09PzbP&#10;TXDzsiRxu357Iwgeh5n5DbPaDK4VPYVoPSt4GhUgiGuvLTcKzqfd4xJETMgaW8+k4JsibNa3Nyss&#10;tb/yO/VVakSGcCxRgUmpK6WMtSGHceQ74ux9+OAwZRkaqQNeM9y1clwUc+nQcl4w2NHWUP1ZfTkF&#10;D/2FzOw4hMV4X3Wvh609zg5Wqfu74eUZRKIh/Yf/2m9awWQ+XcDvm/wE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xa13xQAAAN0AAAAPAAAAAAAAAAAAAAAAAJgCAABkcnMv&#10;ZG93bnJldi54bWxQSwUGAAAAAAQABAD1AAAAigMAAAAA&#10;" path="m,l,144196e" filled="f" strokeweight=".24pt">
                  <v:stroke miterlimit="83231f" joinstyle="miter"/>
                  <v:path arrowok="t" textboxrect="0,0,0,144196"/>
                </v:shape>
                <v:shape id="Shape 3648" o:spid="_x0000_s1208" style="position:absolute;left:3758;top:16606;width:0;height:1358;visibility:visible;mso-wrap-style:square;v-text-anchor:top" coordsize="0,135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gIscIA&#10;AADdAAAADwAAAGRycy9kb3ducmV2LnhtbERPXWvCMBR9F/YfwhX2pqmriFSjSEEYgwlWwddLc9eU&#10;NTclydru3y8PAx8P53t/nGwnBvKhdaxgtcxAENdOt9wouN/Oiy2IEJE1do5JwS8FOB5eZnsstBv5&#10;SkMVG5FCOBSowMTYF1KG2pDFsHQ9ceK+nLcYE/SN1B7HFG47+ZZlG2mx5dRgsKfSUP1d/VgF/ce4&#10;9edHnq0G87g1F1OV+Wep1Ot8Ou1ARJriU/zvftcK8s06zU1v0hOQh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AixwgAAAN0AAAAPAAAAAAAAAAAAAAAAAJgCAABkcnMvZG93&#10;bnJldi54bWxQSwUGAAAAAAQABAD1AAAAhwMAAAAA&#10;" path="m,l,135763e" filled="f" strokeweight=".24pt">
                  <v:stroke miterlimit="83231f" joinstyle="miter"/>
                  <v:path arrowok="t" textboxrect="0,0,0,135763"/>
                </v:shape>
                <v:shape id="Shape 3649" o:spid="_x0000_s1209" style="position:absolute;left:3756;top:1350;width:20849;height:26;visibility:visible;mso-wrap-style:square;v-text-anchor:top" coordsize="2084934,2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vrmMMA&#10;AADdAAAADwAAAGRycy9kb3ducmV2LnhtbESPQWsCMRSE70L/Q3gFb5p1FdGtUUQQPEipq70/Ns/N&#10;4uYlbKJu/31TKHgcZuYbZrXpbSse1IXGsYLJOANBXDndcK3gct6PFiBCRNbYOiYFPxRgs34brLDQ&#10;7sknepSxFgnCoUAFJkZfSBkqQxbD2Hni5F1dZzEm2dVSd/hMcNvKPMvm0mLDacGgp52h6lberYL8&#10;5o/l/lgtvXf4Zb4/re5nuVLD9377ASJSH1/h//ZBK5jOZ0v4e5Oe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vrmMMAAADdAAAADwAAAAAAAAAAAAAAAACYAgAAZHJzL2Rv&#10;d25yZXYueG1sUEsFBgAAAAAEAAQA9QAAAIgDAAAAAA==&#10;" path="m,l533,,2084934,2121r,521l2084413,2642,,533,,xe" fillcolor="black" stroked="f" strokeweight="0">
                  <v:stroke miterlimit="83231f" joinstyle="miter"/>
                  <v:path arrowok="t" textboxrect="0,0,2084934,2642"/>
                </v:shape>
                <v:shape id="Shape 3650" o:spid="_x0000_s1210" style="position:absolute;left:3756;top:1350;width:20849;height:26;visibility:visible;mso-wrap-style:square;v-text-anchor:top" coordsize="2084921,2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3o0MQA&#10;AADdAAAADwAAAGRycy9kb3ducmV2LnhtbERPS2vCQBC+C/0PyxR6000tSo2uUipCvRR8IB7H7JgE&#10;s7Pp7jSm/757KPT48b0Xq941qqMQa88GnkcZKOLC25pLA8fDZvgKKgqyxcYzGfihCKvlw2CBufV3&#10;3lG3l1KlEI45GqhE2lzrWFTkMI58S5y4qw8OJcFQahvwnsJdo8dZNtUOa04NFbb0XlFx2387A4et&#10;fDXX23oi2a4bn7b15Tz7DMY8PfZvc1BCvfyL/9wf1sDLdJL2pzfpCe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N6NDEAAAA3QAAAA8AAAAAAAAAAAAAAAAAmAIAAGRycy9k&#10;b3ducmV2LnhtbFBLBQYAAAAABAAEAPUAAACJAwAAAAA=&#10;" path="m,l533,,2084921,2121r,521l2084413,2642,,533e" filled="f" strokeweight=".157mm">
                  <v:stroke miterlimit="83231f" joinstyle="miter"/>
                  <v:path arrowok="t" textboxrect="0,0,2084921,2642"/>
                </v:shape>
                <v:shape id="Shape 3651" o:spid="_x0000_s1211" style="position:absolute;left:3756;top:1350;width:26;height:16593;visibility:visible;mso-wrap-style:square;v-text-anchor:top" coordsize="2654,1659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dcL8MA&#10;AADdAAAADwAAAGRycy9kb3ducmV2LnhtbESPUWsCMRCE3wX/Q1ihb5qzRZHTKEURChVBLX1eLmvu&#10;7GVz3KZ6/ntTKPg4zMw3zGLV+VpdqZUqsIHxKANFXARbsTPwddoOZ6AkIlusA5OBOwmslv3eAnMb&#10;bnyg6zE6lSAsORooY2xyraUoyaOMQkOcvHNoPcYkW6dti7cE97V+zbKp9lhxWiixoXVJxc/x1xvY&#10;Oyvf1sp5N+ku+0+/Fdm4nTEvg+59DipSF5/h//aHNfA2nYzh7016Anr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CdcL8MAAADdAAAADwAAAAAAAAAAAAAAAACYAgAAZHJzL2Rv&#10;d25yZXYueG1sUEsFBgAAAAAEAAQA9QAAAIgDAAAAAA==&#10;" path="m,l533,,2654,1658772r,534l2121,1659306,,533,,xe" fillcolor="black" stroked="f" strokeweight="0">
                  <v:stroke miterlimit="83231f" joinstyle="miter"/>
                  <v:path arrowok="t" textboxrect="0,0,2654,1659306"/>
                </v:shape>
                <v:shape id="Shape 3652" o:spid="_x0000_s1212" style="position:absolute;left:3756;top:1350;width:26;height:16593;visibility:visible;mso-wrap-style:square;v-text-anchor:top" coordsize="2654,1659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GDicUA&#10;AADdAAAADwAAAGRycy9kb3ducmV2LnhtbESPUUvDQBCE34X+h2OFvtlLrlgl9lpqoVCFPlj7A5bc&#10;mgvm9kJuTeO/9wTBx2FmvmHW2yl0aqQhtZEtlIsCFHEdXcuNhcv74e4RVBJkh11ksvBNCbab2c0a&#10;Kxev/EbjWRqVIZwqtOBF+krrVHsKmBaxJ87eRxwCSpZDo92A1wwPnTZFsdIBW84LHnvae6o/z1/B&#10;gjmNx5d42ZfmeflQoojxp9dg7fx22j2BEprkP/zXPjoLy9W9gd83+Qno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AYOJxQAAAN0AAAAPAAAAAAAAAAAAAAAAAJgCAABkcnMv&#10;ZG93bnJldi54bWxQSwUGAAAAAAQABAD1AAAAigMAAAAA&#10;" path="m,l533,,2654,1658772r,534l2121,1659306,,533e" filled="f" strokeweight=".157mm">
                  <v:stroke miterlimit="83231f" joinstyle="miter"/>
                  <v:path arrowok="t" textboxrect="0,0,2654,1659306"/>
                </v:shape>
                <v:rect id="Rectangle 3653" o:spid="_x0000_s1213" style="position:absolute;left:2755;top:5124;width:771;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Bfs8cA&#10;AADdAAAADwAAAGRycy9kb3ducmV2LnhtbESPQWvCQBSE7wX/w/KE3uqmSkWjq4htSY41Cra3R/aZ&#10;hGbfhuw2SfvrXaHgcZiZb5j1djC16Kh1lWUFz5MIBHFudcWFgtPx/WkBwnlkjbVlUvBLDrab0cMa&#10;Y217PlCX+UIECLsYFZTeN7GULi/JoJvYhjh4F9sa9EG2hdQt9gFuajmNork0WHFYKLGhfUn5d/Zj&#10;FCSLZveZ2r++qN++kvPHefl6XHqlHsfDbgXC0+Dv4f92qhXM5i8zuL0JT0B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0wX7PHAAAA3QAAAA8AAAAAAAAAAAAAAAAAmAIAAGRy&#10;cy9kb3ducmV2LnhtbFBLBQYAAAAABAAEAPUAAACMAwAAAAA=&#10;" filled="f" stroked="f">
                  <v:textbox inset="0,0,0,0">
                    <w:txbxContent>
                      <w:p w:rsidR="00F65CCE" w:rsidRDefault="0010527A">
                        <w:pPr>
                          <w:spacing w:after="160" w:line="259" w:lineRule="auto"/>
                          <w:ind w:left="0" w:firstLine="0"/>
                        </w:pPr>
                        <w:r>
                          <w:rPr>
                            <w:spacing w:val="2"/>
                            <w:w w:val="113"/>
                            <w:sz w:val="16"/>
                          </w:rPr>
                          <w:t>II</w:t>
                        </w:r>
                      </w:p>
                    </w:txbxContent>
                  </v:textbox>
                </v:rect>
                <v:rect id="Rectangle 3654" o:spid="_x0000_s1214" style="position:absolute;left:2121;top:7913;width:1933;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nHx8cA&#10;AADdAAAADwAAAGRycy9kb3ducmV2LnhtbESPQWvCQBSE74X+h+UVequbWisasxGxLXrUKKi3R/aZ&#10;hGbfhuzWRH99Vyj0OMzMN0wy700tLtS6yrKC10EEgji3uuJCwX739TIB4TyyxtoyKbiSg3n6+JBg&#10;rG3HW7pkvhABwi5GBaX3TSyly0sy6Aa2IQ7e2bYGfZBtIXWLXYCbWg6jaCwNVhwWSmxoWVL+nf0Y&#10;BatJsziu7a0r6s/T6rA5TD92U6/U81O/mIHw1Pv/8F97rRW8jd9HcH8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LZx8fHAAAA3QAAAA8AAAAAAAAAAAAAAAAAmAIAAGRy&#10;cy9kb3ducmV2LnhtbFBLBQYAAAAABAAEAPUAAACMAwAAAAA=&#10;" filled="f" stroked="f">
                  <v:textbox inset="0,0,0,0">
                    <w:txbxContent>
                      <w:p w:rsidR="00F65CCE" w:rsidRDefault="0010527A">
                        <w:pPr>
                          <w:spacing w:after="160" w:line="259" w:lineRule="auto"/>
                          <w:ind w:left="0" w:firstLine="0"/>
                        </w:pPr>
                        <w:r>
                          <w:rPr>
                            <w:spacing w:val="2"/>
                            <w:w w:val="111"/>
                            <w:sz w:val="16"/>
                          </w:rPr>
                          <w:t>IIIn</w:t>
                        </w:r>
                      </w:p>
                    </w:txbxContent>
                  </v:textbox>
                </v:rect>
                <v:rect id="Rectangle 3655" o:spid="_x0000_s1215" style="position:absolute;left:1888;top:10639;width:2311;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ViXMUA&#10;AADdAAAADwAAAGRycy9kb3ducmV2LnhtbESPT4vCMBTE78J+h/AWvGmqomg1iri76NF/oN4ezbMt&#10;Ni+lydrqp98sCB6HmfkNM1s0phB3qlxuWUGvG4EgTqzOOVVwPPx0xiCcR9ZYWCYFD3KwmH+0Zhhr&#10;W/OO7nufigBhF6OCzPsyltIlGRl0XVsSB+9qK4M+yCqVusI6wE0h+1E0kgZzDgsZlrTKKLntf42C&#10;9bhcnjf2WafF92V92p4mX4eJV6r92SynIDw1/h1+tTdawWA0HML/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lWJcxQAAAN0AAAAPAAAAAAAAAAAAAAAAAJgCAABkcnMv&#10;ZG93bnJldi54bWxQSwUGAAAAAAQABAD1AAAAigMAAAAA&#10;" filled="f" stroked="f">
                  <v:textbox inset="0,0,0,0">
                    <w:txbxContent>
                      <w:p w:rsidR="00F65CCE" w:rsidRDefault="0010527A">
                        <w:pPr>
                          <w:spacing w:after="160" w:line="259" w:lineRule="auto"/>
                          <w:ind w:left="0" w:firstLine="0"/>
                        </w:pPr>
                        <w:r>
                          <w:rPr>
                            <w:spacing w:val="2"/>
                            <w:w w:val="109"/>
                            <w:sz w:val="16"/>
                          </w:rPr>
                          <w:t>IIIm</w:t>
                        </w:r>
                      </w:p>
                    </w:txbxContent>
                  </v:textbox>
                </v:rect>
                <v:rect id="Rectangle 3656" o:spid="_x0000_s1216" style="position:absolute;left:2396;top:13450;width:1297;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f8K8cA&#10;AADdAAAADwAAAGRycy9kb3ducmV2LnhtbESPQWvCQBSE74X+h+UVvDWbWhpidBWpLXqsWki9PbLP&#10;JJh9G7KrSfvrXaHgcZiZb5jZYjCNuFDnassKXqIYBHFhdc2lgu/953MKwnlkjY1lUvBLDhbzx4cZ&#10;Ztr2vKXLzpciQNhlqKDyvs2kdEVFBl1kW+LgHW1n0AfZlVJ32Ae4aeQ4jhNpsOawUGFL7xUVp93Z&#10;KFin7fJnY//6svk4rPOvfLLaT7xSo6dhOQXhafD38H97oxW8Jm8J3N6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1H/CvHAAAA3QAAAA8AAAAAAAAAAAAAAAAAmAIAAGRy&#10;cy9kb3ducmV2LnhtbFBLBQYAAAAABAAEAPUAAACMAwAAAAA=&#10;" filled="f" stroked="f">
                  <v:textbox inset="0,0,0,0">
                    <w:txbxContent>
                      <w:p w:rsidR="00F65CCE" w:rsidRDefault="0010527A">
                        <w:pPr>
                          <w:spacing w:after="160" w:line="259" w:lineRule="auto"/>
                          <w:ind w:left="0" w:firstLine="0"/>
                        </w:pPr>
                        <w:r>
                          <w:rPr>
                            <w:spacing w:val="2"/>
                            <w:w w:val="118"/>
                            <w:sz w:val="16"/>
                          </w:rPr>
                          <w:t>IV</w:t>
                        </w:r>
                      </w:p>
                    </w:txbxContent>
                  </v:textbox>
                </v:rect>
                <v:rect id="Rectangle 3657" o:spid="_x0000_s1217" style="position:absolute;left:2586;top:16197;width:903;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tZsMcA&#10;AADdAAAADwAAAGRycy9kb3ducmV2LnhtbESPT2vCQBTE7wW/w/KE3pqNlaaauopURY/+Kai3R/Y1&#10;CWbfhuzWpP30bkHwOMzMb5jJrDOVuFLjSssKBlEMgjizuuRcwddh9TIC4TyyxsoyKfglB7Np72mC&#10;qbYt7+i697kIEHYpKii8r1MpXVaQQRfZmjh437Yx6INscqkbbAPcVPI1jhNpsOSwUGBNnwVll/2P&#10;UbAe1fPTxv61ebU8r4/b43hxGHulnvvd/AOEp84/wvf2RisYJm/v8P8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ILWbDHAAAA3QAAAA8AAAAAAAAAAAAAAAAAmAIAAGRy&#10;cy9kb3ducmV2LnhtbFBLBQYAAAAABAAEAPUAAACMAwAAAAA=&#10;" filled="f" stroked="f">
                  <v:textbox inset="0,0,0,0">
                    <w:txbxContent>
                      <w:p w:rsidR="00F65CCE" w:rsidRDefault="0010527A">
                        <w:pPr>
                          <w:spacing w:after="160" w:line="259" w:lineRule="auto"/>
                          <w:ind w:left="0" w:firstLine="0"/>
                        </w:pPr>
                        <w:r>
                          <w:rPr>
                            <w:w w:val="120"/>
                            <w:sz w:val="16"/>
                          </w:rPr>
                          <w:t>V</w:t>
                        </w:r>
                      </w:p>
                    </w:txbxContent>
                  </v:textbox>
                </v:rect>
                <v:shape id="Shape 69316" o:spid="_x0000_s1218" style="position:absolute;left:3665;top:19869;width:772;height:975;visibility:visible;mso-wrap-style:square;v-text-anchor:top" coordsize="77229,975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hzn8QA&#10;AADeAAAADwAAAGRycy9kb3ducmV2LnhtbESPzWrDMBCE74G8g9hAb4mcBkziRgnOH+k1bh9gsba2&#10;W2tlJNV23z4KFHIcZuYbZrsfTSt6cr6xrGC5SEAQl1Y3XCn4/LjM1yB8QNbYWiYFf+Rhv5tOtphp&#10;O/CN+iJUIkLYZ6igDqHLpPRlTQb9wnbE0fuyzmCI0lVSOxwi3LTyNUlSabDhuFBjR8eayp/i1ygw&#10;68Hnp/6cX9vUrfhQbug7CUq9zMb8DUSgMTzD/+13rSDdrJYpPO7EKy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c5/EAAAA3gAAAA8AAAAAAAAAAAAAAAAAmAIAAGRycy9k&#10;b3ducmV2LnhtbFBLBQYAAAAABAAEAPUAAACJAwAAAAA=&#10;" path="m,l77229,r,97537l,97537,,e" fillcolor="#d59cc6" stroked="f" strokeweight="0">
                  <v:stroke miterlimit="83231f" joinstyle="miter"/>
                  <v:path arrowok="t" textboxrect="0,0,77229,97537"/>
                </v:shape>
                <v:shape id="Shape 69317" o:spid="_x0000_s1219" style="position:absolute;left:3646;top:21335;width:773;height:976;visibility:visible;mso-wrap-style:square;v-text-anchor:top" coordsize="77254,97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xYTMYA&#10;AADeAAAADwAAAGRycy9kb3ducmV2LnhtbESPQWvCQBSE70L/w/KE3nSTFmxMXUVtlfagUG3vj+wz&#10;Cc2+DdlXjf/eLRR6HGbmG2a26F2jztSF2rOBdJyAIi68rbk08HncjDJQQZAtNp7JwJUCLOZ3gxnm&#10;1l/4g84HKVWEcMjRQCXS5lqHoiKHYexb4uidfOdQouxKbTu8RLhr9EOSTLTDmuNChS2tKyq+Dz/O&#10;gJ6+rzjs1y9fVpryuHvNJN1mxtwP++UzKKFe/sN/7TdrYDJ9TJ/g9068Anp+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xYTMYAAADeAAAADwAAAAAAAAAAAAAAAACYAgAAZHJz&#10;L2Rvd25yZXYueG1sUEsFBgAAAAAEAAQA9QAAAIsDAAAAAA==&#10;" path="m,l77254,r,97536l,97536,,e" fillcolor="#ab398d" stroked="f" strokeweight="0">
                  <v:stroke miterlimit="83231f" joinstyle="miter"/>
                  <v:path arrowok="t" textboxrect="0,0,77254,97536"/>
                </v:shape>
                <v:rect id="Rectangle 3669" o:spid="_x0000_s1220" style="position:absolute;left:-382;top:11323;width:2255;height:149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x8cA&#10;AADdAAAADwAAAGRycy9kb3ducmV2LnhtbESPT2vCQBTE70K/w/IEb7rRSmyjq0ihxItC1RaPz+zL&#10;H5p9m2ZXTb+9WxB6HGbmN8xi1ZlaXKl1lWUF41EEgjizuuJCwfHwPnwB4TyyxtoyKfglB6vlU2+B&#10;ibY3/qDr3hciQNglqKD0vkmkdFlJBt3INsTBy21r0AfZFlK3eAtwU8tJFMXSYMVhocSG3krKvvcX&#10;o+BzfLh8pW535lP+M5tufbrLi1SpQb9bz0F46vx/+NHeaAXPcfwKf2/CE5D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ya58fHAAAA3QAAAA8AAAAAAAAAAAAAAAAAmAIAAGRy&#10;cy9kb3ducmV2LnhtbFBLBQYAAAAABAAEAPUAAACMAwAAAAA=&#10;" filled="f" stroked="f">
                  <v:textbox inset="0,0,0,0">
                    <w:txbxContent>
                      <w:p w:rsidR="00F65CCE" w:rsidRDefault="0010527A">
                        <w:pPr>
                          <w:spacing w:after="160" w:line="259" w:lineRule="auto"/>
                          <w:ind w:left="0" w:firstLine="0"/>
                        </w:pPr>
                        <w:r>
                          <w:rPr>
                            <w:b/>
                            <w:sz w:val="18"/>
                          </w:rPr>
                          <w:t>Soc</w:t>
                        </w:r>
                      </w:p>
                    </w:txbxContent>
                  </v:textbox>
                </v:rect>
                <v:rect id="Rectangle 3670" o:spid="_x0000_s1221" style="position:absolute;left:537;top:10546;width:418;height:149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nYh8QA&#10;AADdAAAADwAAAGRycy9kb3ducmV2LnhtbERPy2rCQBTdC/2H4Ra600msaEkdQxFK3BhobMXlbebm&#10;QTN30syo8e87C6HLw3mv09F04kKDay0riGcRCOLS6pZrBZ+H9+kLCOeRNXaWScGNHKSbh8kaE22v&#10;/EGXwtcihLBLUEHjfZ9I6cqGDLqZ7YkDV9nBoA9wqKUe8BrCTSfnUbSUBlsODQ32tG2o/CnORsFX&#10;fDgfM5d/86n6XS32PsurOlPq6XF8ewXhafT/4rt7pxU8L1dhf3gTno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52IfEAAAA3QAAAA8AAAAAAAAAAAAAAAAAmAIAAGRycy9k&#10;b3ducmV2LnhtbFBLBQYAAAAABAAEAPUAAACJAwAAAAA=&#10;" filled="f" stroked="f">
                  <v:textbox inset="0,0,0,0">
                    <w:txbxContent>
                      <w:p w:rsidR="00F65CCE" w:rsidRDefault="0010527A">
                        <w:pPr>
                          <w:spacing w:after="160" w:line="259" w:lineRule="auto"/>
                          <w:ind w:left="0" w:firstLine="0"/>
                        </w:pPr>
                        <w:r>
                          <w:rPr>
                            <w:b/>
                            <w:sz w:val="18"/>
                          </w:rPr>
                          <w:t>i</w:t>
                        </w:r>
                      </w:p>
                    </w:txbxContent>
                  </v:textbox>
                </v:rect>
                <v:rect id="Rectangle 3671" o:spid="_x0000_s1222" style="position:absolute;left:-1632;top:8062;width:4756;height:149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V9HMYA&#10;AADdAAAADwAAAGRycy9kb3ducmV2LnhtbESPW2vCQBSE3wX/w3KEvukmtqikrlIKJX2pUG/4eMye&#10;XGj2bMyuGv99VxB8HGbmG2a+7EwtLtS6yrKCeBSBIM6srrhQsN18DWcgnEfWWFsmBTdysFz0e3NM&#10;tL3yL13WvhABwi5BBaX3TSKly0oy6Ea2IQ5ebluDPsi2kLrFa4CbWo6jaCINVhwWSmzos6Tsb302&#10;Cnbx5rxP3erIh/w0ffvx6SovUqVeBt3HOwhPnX+GH+1vreB1Mo3h/iY8Abn4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V9HMYAAADdAAAADwAAAAAAAAAAAAAAAACYAgAAZHJz&#10;L2Rvd25yZXYueG1sUEsFBgAAAAAEAAQA9QAAAIsDAAAAAA==&#10;" filled="f" stroked="f">
                  <v:textbox inset="0,0,0,0">
                    <w:txbxContent>
                      <w:p w:rsidR="00F65CCE" w:rsidRDefault="0010527A">
                        <w:pPr>
                          <w:spacing w:after="160" w:line="259" w:lineRule="auto"/>
                          <w:ind w:left="0" w:firstLine="0"/>
                        </w:pPr>
                        <w:r>
                          <w:rPr>
                            <w:b/>
                            <w:sz w:val="18"/>
                          </w:rPr>
                          <w:t>al</w:t>
                        </w:r>
                        <w:r>
                          <w:rPr>
                            <w:b/>
                            <w:spacing w:val="-217"/>
                            <w:sz w:val="18"/>
                          </w:rPr>
                          <w:t xml:space="preserve"> </w:t>
                        </w:r>
                        <w:r>
                          <w:rPr>
                            <w:b/>
                            <w:sz w:val="18"/>
                          </w:rPr>
                          <w:t>class</w:t>
                        </w:r>
                      </w:p>
                    </w:txbxContent>
                  </v:textbox>
                </v:rect>
                <v:rect id="Rectangle 9220" o:spid="_x0000_s1223" style="position:absolute;left:24352;width:1504;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YRx8IA&#10;AADdAAAADwAAAGRycy9kb3ducmV2LnhtbERPTYvCMBC9C/sfwizsTdPtQWw1iriKHtUK6m1oxrbY&#10;TEoTbddfbw4Le3y879miN7V4Uusqywq+RxEI4tzqigsFp2wznIBwHlljbZkU/JKDxfxjMMNU244P&#10;9Dz6QoQQdikqKL1vUildXpJBN7INceButjXoA2wLqVvsQripZRxFY2mw4tBQYkOrkvL78WEUbCfN&#10;8rKzr66o19fteX9OfrLEK/X12S+nIDz1/l/8595pBUkch/3hTXgC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FhHHwgAAAN0AAAAPAAAAAAAAAAAAAAAAAJgCAABkcnMvZG93&#10;bnJldi54bWxQSwUGAAAAAAQABAD1AAAAhwMAAAAA&#10;" filled="f" stroked="f">
                  <v:textbox inset="0,0,0,0">
                    <w:txbxContent>
                      <w:p w:rsidR="00F65CCE" w:rsidRDefault="0010527A">
                        <w:pPr>
                          <w:spacing w:after="160" w:line="259" w:lineRule="auto"/>
                          <w:ind w:left="0" w:firstLine="0"/>
                        </w:pPr>
                        <w:r>
                          <w:rPr>
                            <w:w w:val="109"/>
                            <w:sz w:val="16"/>
                          </w:rPr>
                          <w:t>40</w:t>
                        </w:r>
                      </w:p>
                    </w:txbxContent>
                  </v:textbox>
                </v:rect>
                <v:rect id="Rectangle 9208" o:spid="_x0000_s1224" style="position:absolute;left:3608;width:753;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VBocMA&#10;AADdAAAADwAAAGRycy9kb3ducmV2LnhtbERPy2rCQBTdC/2H4Qrd6UQXJYmOIq2SLH2BdnfJ3Cah&#10;mTshM01Sv95ZFLo8nPd6O5pG9NS52rKCxTwCQVxYXXOp4Ho5zGIQziNrbCyTgl9ysN28TNaYajvw&#10;ifqzL0UIYZeigsr7NpXSFRUZdHPbEgfuy3YGfYBdKXWHQwg3jVxG0Zs0WHNoqLCl94qK7/OPUZDF&#10;7e6e28dQNvvP7Ha8JR+XxCv1Oh13KxCeRv8v/nPnWkGyjMLc8CY8Ab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VBocMAAADdAAAADwAAAAAAAAAAAAAAAACYAgAAZHJzL2Rv&#10;d25yZXYueG1sUEsFBgAAAAAEAAQA9QAAAIgDAAAAAA==&#10;" filled="f" stroked="f">
                  <v:textbox inset="0,0,0,0">
                    <w:txbxContent>
                      <w:p w:rsidR="00F65CCE" w:rsidRDefault="0010527A">
                        <w:pPr>
                          <w:spacing w:after="160" w:line="259" w:lineRule="auto"/>
                          <w:ind w:left="0" w:firstLine="0"/>
                        </w:pPr>
                        <w:r>
                          <w:rPr>
                            <w:w w:val="109"/>
                            <w:sz w:val="16"/>
                          </w:rPr>
                          <w:t>0</w:t>
                        </w:r>
                      </w:p>
                    </w:txbxContent>
                  </v:textbox>
                </v:rect>
                <v:rect id="Rectangle 9214" o:spid="_x0000_s1225" style="position:absolute;left:8263;width:1505;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HdeccA&#10;AADdAAAADwAAAGRycy9kb3ducmV2LnhtbESPQWvCQBSE7wX/w/KE3upGKcVE1xC0RY+tEaK3R/aZ&#10;BLNvQ3Zr0v76bqHQ4zAz3zDrdDStuFPvGssK5rMIBHFpdcOVglP+9rQE4TyyxtYyKfgiB+lm8rDG&#10;RNuBP+h+9JUIEHYJKqi97xIpXVmTQTezHXHwrrY36IPsK6l7HALctHIRRS/SYMNhocaOtjWVt+On&#10;UbBfdtn5YL+Hqn297Iv3It7lsVfqcTpmKxCeRv8f/msftIJ4MX+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lB3Xn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6"/>
                          </w:rPr>
                          <w:t>10</w:t>
                        </w:r>
                      </w:p>
                    </w:txbxContent>
                  </v:textbox>
                </v:rect>
                <v:rect id="Rectangle 9216" o:spid="_x0000_s1226" style="position:absolute;left:13857;width:1505;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mlccA&#10;AADdAAAADwAAAGRycy9kb3ducmV2LnhtbESPT2vCQBTE74V+h+UVvNWNHkKSuor4B3NstWC9PbLP&#10;JJh9G7JrEvvpu4VCj8PM/IZZrEbTiJ46V1tWMJtGIIgLq2suFXye9q8JCOeRNTaWScGDHKyWz08L&#10;zLQd+IP6oy9FgLDLUEHlfZtJ6YqKDLqpbYmDd7WdQR9kV0rd4RDgppHzKIqlwZrDQoUtbSoqbse7&#10;UXBI2vVXbr+HstldDuf3c7o9pV6pycu4fgPhafT/4b92rhWk81kMv2/CE5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f5pX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6"/>
                          </w:rPr>
                          <w:t>20</w:t>
                        </w:r>
                      </w:p>
                    </w:txbxContent>
                  </v:textbox>
                </v:rect>
                <v:rect id="Rectangle 9218" o:spid="_x0000_s1227" style="position:absolute;left:19185;width:1504;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XfMQA&#10;AADdAAAADwAAAGRycy9kb3ducmV2LnhtbERPTWuDQBC9F/Iflin01qzJIajNKqFpicfUFNLeBneq&#10;UndW3I3a/PruIZDj431v89l0YqTBtZYVrJYRCOLK6pZrBZ+n9+cYhPPIGjvLpOCPHOTZ4mGLqbYT&#10;f9BY+lqEEHYpKmi871MpXdWQQbe0PXHgfuxg0Ac41FIPOIVw08l1FG2kwZZDQ4M9vTZU/ZYXo+AQ&#10;97uvwl6nunv7PpyP52R/SrxST4/z7gWEp9nfxTd3oRUk61WYG96EJy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M13zEAAAA3QAAAA8AAAAAAAAAAAAAAAAAmAIAAGRycy9k&#10;b3ducmV2LnhtbFBLBQYAAAAABAAEAPUAAACJAwAAAAA=&#10;" filled="f" stroked="f">
                  <v:textbox inset="0,0,0,0">
                    <w:txbxContent>
                      <w:p w:rsidR="00F65CCE" w:rsidRDefault="0010527A">
                        <w:pPr>
                          <w:spacing w:after="160" w:line="259" w:lineRule="auto"/>
                          <w:ind w:left="0" w:firstLine="0"/>
                        </w:pPr>
                        <w:r>
                          <w:rPr>
                            <w:w w:val="109"/>
                            <w:sz w:val="16"/>
                          </w:rPr>
                          <w:t>30</w:t>
                        </w:r>
                      </w:p>
                    </w:txbxContent>
                  </v:textbox>
                </v:rect>
                <v:rect id="Rectangle 3673" o:spid="_x0000_s1228" style="position:absolute;left:3643;top:18618;width:2180;height:1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UD08YA&#10;AADdAAAADwAAAGRycy9kb3ducmV2LnhtbESPT4vCMBTE74LfITxhb5qq4Go1iqiLHtc/oN4ezbMt&#10;Ni+lydqun94sLHgcZuY3zGzRmEI8qHK5ZQX9XgSCOLE651TB6fjVHYNwHlljYZkU/JKDxbzdmmGs&#10;bc17ehx8KgKEXYwKMu/LWEqXZGTQ9WxJHLybrQz6IKtU6grrADeFHETRSBrMOSxkWNIqo+R++DEK&#10;tuNyednZZ50Wm+v2/H2erI8Tr9RHp1lOQXhq/Dv8395pBcPR5xD+3oQnIO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oUD08YAAADdAAAADwAAAAAAAAAAAAAAAACYAgAAZHJz&#10;L2Rvd25yZXYueG1sUEsFBgAAAAAEAAQA9QAAAIsDAAAAAA==&#10;" filled="f" stroked="f">
                  <v:textbox inset="0,0,0,0">
                    <w:txbxContent>
                      <w:p w:rsidR="00F65CCE" w:rsidRDefault="0010527A">
                        <w:pPr>
                          <w:spacing w:after="160" w:line="259" w:lineRule="auto"/>
                          <w:ind w:left="0" w:firstLine="0"/>
                        </w:pPr>
                        <w:r>
                          <w:rPr>
                            <w:b/>
                            <w:w w:val="111"/>
                            <w:sz w:val="16"/>
                          </w:rPr>
                          <w:t>Key</w:t>
                        </w:r>
                      </w:p>
                    </w:txbxContent>
                  </v:textbox>
                </v:rect>
                <v:rect id="Rectangle 56336" o:spid="_x0000_s1229" style="position:absolute;left:4734;top:19945;width:812;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3l9ccA&#10;AADeAAAADwAAAGRycy9kb3ducmV2LnhtbESPT2vCQBTE70K/w/IKvemmlYYYXUWqRY/+A/X2yD6T&#10;0OzbkN2a6KfvFgSPw8z8hpnMOlOJKzWutKzgfRCBIM6sLjlXcNh/9xMQziNrrCyTghs5mE1fehNM&#10;tW15S9edz0WAsEtRQeF9nUrpsoIMuoGtiYN3sY1BH2STS91gG+Cmkh9RFEuDJYeFAmv6Kij72f0a&#10;Bauknp/W9t7m1fK8Om6Oo8V+5JV6e+3mYxCeOv8MP9prreAzHg5j+L8TroC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Rd5fXHAAAA3gAAAA8AAAAAAAAAAAAAAAAAmAIAAGRy&#10;cy9kb3ducmV2LnhtbFBLBQYAAAAABAAEAPUAAACMAwAAAAA=&#10;" filled="f" stroked="f">
                  <v:textbox inset="0,0,0,0">
                    <w:txbxContent>
                      <w:p w:rsidR="00F65CCE" w:rsidRDefault="0010527A">
                        <w:pPr>
                          <w:spacing w:after="160" w:line="259" w:lineRule="auto"/>
                          <w:ind w:left="0" w:firstLine="0"/>
                        </w:pPr>
                        <w:r>
                          <w:rPr>
                            <w:w w:val="120"/>
                            <w:sz w:val="16"/>
                          </w:rPr>
                          <w:t>=</w:t>
                        </w:r>
                      </w:p>
                    </w:txbxContent>
                  </v:textbox>
                </v:rect>
                <v:rect id="Rectangle 56337" o:spid="_x0000_s1230" style="position:absolute;left:5345;top:19945;width:10376;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FAbsgA&#10;AADeAAAADwAAAGRycy9kb3ducmV2LnhtbESPW2vCQBSE3wv+h+UIvtWNSr1EV5FW0cd6AfXtkD0m&#10;wezZkF1N2l/vFoQ+DjPzDTNbNKYQD6pcbllBrxuBIE6szjlVcDys38cgnEfWWFgmBT/kYDFvvc0w&#10;1rbmHT32PhUBwi5GBZn3ZSylSzIy6Lq2JA7e1VYGfZBVKnWFdYCbQvajaCgN5hwWMizpM6Pktr8b&#10;BZtxuTxv7W+dFqvL5vR9mnwdJl6pTrtZTkF4avx/+NXeagUfw8FgBH93whWQ8y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7EUBuyAAAAN4AAAAPAAAAAAAAAAAAAAAAAJgCAABk&#10;cnMvZG93bnJldi54bWxQSwUGAAAAAAQABAD1AAAAjQMAAAAA&#10;" filled="f" stroked="f">
                  <v:textbox inset="0,0,0,0">
                    <w:txbxContent>
                      <w:p w:rsidR="00F65CCE" w:rsidRDefault="0010527A">
                        <w:pPr>
                          <w:spacing w:after="160" w:line="259" w:lineRule="auto"/>
                          <w:ind w:left="0" w:firstLine="0"/>
                        </w:pPr>
                        <w:r>
                          <w:rPr>
                            <w:spacing w:val="8"/>
                            <w:w w:val="105"/>
                            <w:sz w:val="16"/>
                          </w:rPr>
                          <w:t xml:space="preserve"> </w:t>
                        </w:r>
                        <w:r>
                          <w:rPr>
                            <w:w w:val="105"/>
                            <w:sz w:val="16"/>
                          </w:rPr>
                          <w:t>Three</w:t>
                        </w:r>
                        <w:r>
                          <w:rPr>
                            <w:spacing w:val="8"/>
                            <w:w w:val="105"/>
                            <w:sz w:val="16"/>
                          </w:rPr>
                          <w:t xml:space="preserve"> </w:t>
                        </w:r>
                        <w:r>
                          <w:rPr>
                            <w:w w:val="105"/>
                            <w:sz w:val="16"/>
                          </w:rPr>
                          <w:t>behaviours</w:t>
                        </w:r>
                      </w:p>
                    </w:txbxContent>
                  </v:textbox>
                </v:rect>
                <v:rect id="Rectangle 56340" o:spid="_x0000_s1231" style="position:absolute;left:4781;top:21401;width:812;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6rZ8cA&#10;AADeAAAADwAAAGRycy9kb3ducmV2LnhtbESPzWrCQBSF94W+w3AL3TWT2lY0OorYlrjUKKi7S+aa&#10;hGbuhMw0SX16Z1FweTh/fPPlYGrRUesqywpeoxgEcW51xYWCw/77ZQLCeWSNtWVS8EcOlovHhzkm&#10;2va8oy7zhQgj7BJUUHrfJFK6vCSDLrINcfAutjXog2wLqVvsw7ip5SiOx9JgxeGhxIbWJeU/2a9R&#10;kE6a1Wljr31Rf53T4/Y4/dxPvVLPT8NqBsLT4O/h//ZGK/gYv70HgIATUEA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q2fHAAAA3gAAAA8AAAAAAAAAAAAAAAAAmAIAAGRy&#10;cy9kb3ducmV2LnhtbFBLBQYAAAAABAAEAPUAAACMAwAAAAA=&#10;" filled="f" stroked="f">
                  <v:textbox inset="0,0,0,0">
                    <w:txbxContent>
                      <w:p w:rsidR="00F65CCE" w:rsidRDefault="0010527A">
                        <w:pPr>
                          <w:spacing w:after="160" w:line="259" w:lineRule="auto"/>
                          <w:ind w:left="0" w:firstLine="0"/>
                        </w:pPr>
                        <w:r>
                          <w:rPr>
                            <w:w w:val="120"/>
                            <w:sz w:val="16"/>
                          </w:rPr>
                          <w:t>=</w:t>
                        </w:r>
                      </w:p>
                    </w:txbxContent>
                  </v:textbox>
                </v:rect>
                <v:rect id="Rectangle 56341" o:spid="_x0000_s1232" style="position:absolute;left:5392;top:21401;width:14461;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O/MkA&#10;AADeAAAADwAAAGRycy9kb3ducmV2LnhtbESPS2vDMBCE74X+B7GF3ho5j4bYiRJCHiTH1Cm4uS3W&#10;1ja1VsZSY6e/vioEehxm5htmsepNLa7UusqyguEgAkGcW11xoeD9vH+ZgXAeWWNtmRTcyMFq+fiw&#10;wETbjt/omvpCBAi7BBWU3jeJlC4vyaAb2IY4eJ+2NeiDbAupW+wC3NRyFEVTabDisFBiQ5uS8q/0&#10;2yg4zJr1x9H+dEW9uxyyUxZvz7FX6vmpX89BeOr9f/jePmoFr9PxZAh/d8IVkMt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7IO/MkAAADeAAAADwAAAAAAAAAAAAAAAACYAgAA&#10;ZHJzL2Rvd25yZXYueG1sUEsFBgAAAAAEAAQA9QAAAI4DAAAAAA==&#10;" filled="f" stroked="f">
                  <v:textbox inset="0,0,0,0">
                    <w:txbxContent>
                      <w:p w:rsidR="00F65CCE" w:rsidRDefault="0010527A">
                        <w:pPr>
                          <w:spacing w:after="160" w:line="259" w:lineRule="auto"/>
                          <w:ind w:left="0" w:firstLine="0"/>
                        </w:pPr>
                        <w:r>
                          <w:rPr>
                            <w:spacing w:val="8"/>
                            <w:w w:val="104"/>
                            <w:sz w:val="16"/>
                          </w:rPr>
                          <w:t xml:space="preserve"> </w:t>
                        </w:r>
                        <w:r>
                          <w:rPr>
                            <w:w w:val="104"/>
                            <w:sz w:val="16"/>
                          </w:rPr>
                          <w:t>Two</w:t>
                        </w:r>
                        <w:r>
                          <w:rPr>
                            <w:spacing w:val="8"/>
                            <w:w w:val="104"/>
                            <w:sz w:val="16"/>
                          </w:rPr>
                          <w:t xml:space="preserve"> </w:t>
                        </w:r>
                        <w:r>
                          <w:rPr>
                            <w:w w:val="104"/>
                            <w:sz w:val="16"/>
                          </w:rPr>
                          <w:t>or</w:t>
                        </w:r>
                        <w:r>
                          <w:rPr>
                            <w:spacing w:val="8"/>
                            <w:w w:val="104"/>
                            <w:sz w:val="16"/>
                          </w:rPr>
                          <w:t xml:space="preserve"> </w:t>
                        </w:r>
                        <w:r>
                          <w:rPr>
                            <w:w w:val="104"/>
                            <w:sz w:val="16"/>
                          </w:rPr>
                          <w:t>three</w:t>
                        </w:r>
                        <w:r>
                          <w:rPr>
                            <w:spacing w:val="8"/>
                            <w:w w:val="104"/>
                            <w:sz w:val="16"/>
                          </w:rPr>
                          <w:t xml:space="preserve"> </w:t>
                        </w:r>
                        <w:r>
                          <w:rPr>
                            <w:w w:val="104"/>
                            <w:sz w:val="16"/>
                          </w:rPr>
                          <w:t>behaviours</w:t>
                        </w:r>
                      </w:p>
                    </w:txbxContent>
                  </v:textbox>
                </v:rect>
                <w10:anchorlock/>
              </v:group>
            </w:pict>
          </mc:Fallback>
        </mc:AlternateContent>
      </w:r>
    </w:p>
    <w:p w:rsidR="00F65CCE" w:rsidRDefault="00F65CCE">
      <w:pPr>
        <w:sectPr w:rsidR="00F65CCE">
          <w:type w:val="continuous"/>
          <w:pgSz w:w="11906" w:h="16838"/>
          <w:pgMar w:top="230" w:right="1017" w:bottom="1083" w:left="907" w:header="720" w:footer="720" w:gutter="0"/>
          <w:cols w:num="2" w:space="223"/>
        </w:sectPr>
      </w:pPr>
    </w:p>
    <w:p w:rsidR="00F65CCE" w:rsidRDefault="0010527A">
      <w:pPr>
        <w:spacing w:after="0"/>
        <w:ind w:left="20" w:right="12"/>
      </w:pPr>
      <w:r>
        <w:t xml:space="preserve">4.7 </w:t>
      </w:r>
    </w:p>
    <w:p w:rsidR="00F65CCE" w:rsidRDefault="00F65CCE">
      <w:pPr>
        <w:sectPr w:rsidR="00F65CCE">
          <w:type w:val="continuous"/>
          <w:pgSz w:w="11906" w:h="16838"/>
          <w:pgMar w:top="6528" w:right="5507" w:bottom="1448" w:left="6073" w:header="720" w:footer="720" w:gutter="0"/>
          <w:cols w:space="720"/>
        </w:sectPr>
      </w:pPr>
    </w:p>
    <w:p w:rsidR="00F65CCE" w:rsidRDefault="0010527A">
      <w:pPr>
        <w:ind w:left="20" w:right="12"/>
      </w:pPr>
      <w:r>
        <w:t xml:space="preserve">is a dual challenge: to help and support individuals directly, and to change the environments in which they make decisions so that the healthy decisions are the easiest to make, as the recent obesity strategy – </w:t>
      </w:r>
      <w:r>
        <w:rPr>
          <w:i/>
        </w:rPr>
        <w:t>Healthy Weight, Healthy Lives</w:t>
      </w:r>
      <w:r>
        <w:t xml:space="preserve"> – makes clear.</w:t>
      </w:r>
    </w:p>
    <w:p w:rsidR="00F65CCE" w:rsidRDefault="0010527A">
      <w:pPr>
        <w:spacing w:after="653"/>
        <w:ind w:left="20" w:right="12"/>
      </w:pPr>
      <w:r>
        <w:t>This chapter focuses on the three biggest lifestyle challenges facing the country because these are the areas where most can be done to tackle health inequalities. However, the Government will not restrict its focus to these three behaviours. As the progr</w:t>
      </w:r>
      <w:r>
        <w:t xml:space="preserve">amme of work develops over the next few years, there will be renewed emphasis on tackling the health inequalities </w:t>
      </w:r>
    </w:p>
    <w:p w:rsidR="00F65CCE" w:rsidRDefault="0010527A">
      <w:pPr>
        <w:spacing w:after="109" w:line="248" w:lineRule="auto"/>
        <w:ind w:left="-5"/>
      </w:pPr>
      <w:r>
        <w:rPr>
          <w:sz w:val="18"/>
        </w:rPr>
        <w:t>For females, 20% in social class V (most disadvanta</w:t>
      </w:r>
      <w:r>
        <w:rPr>
          <w:sz w:val="18"/>
        </w:rPr>
        <w:t>g</w:t>
      </w:r>
      <w:r>
        <w:rPr>
          <w:sz w:val="18"/>
        </w:rPr>
        <w:t>ed) have at least two or three hi</w:t>
      </w:r>
      <w:r>
        <w:rPr>
          <w:sz w:val="18"/>
        </w:rPr>
        <w:t>g</w:t>
      </w:r>
      <w:r>
        <w:rPr>
          <w:sz w:val="18"/>
        </w:rPr>
        <w:t>h risk behaviours (smokin</w:t>
      </w:r>
      <w:r>
        <w:rPr>
          <w:sz w:val="18"/>
        </w:rPr>
        <w:t>g</w:t>
      </w:r>
      <w:r>
        <w:rPr>
          <w:sz w:val="18"/>
        </w:rPr>
        <w:t xml:space="preserve">, </w:t>
      </w:r>
      <w:r>
        <w:rPr>
          <w:sz w:val="18"/>
        </w:rPr>
        <w:t>harmful levels of alcohol consumption and poor diet) compared to &lt;5% in social class I (least disadvanta</w:t>
      </w:r>
      <w:r>
        <w:rPr>
          <w:sz w:val="18"/>
        </w:rPr>
        <w:t>g</w:t>
      </w:r>
      <w:r>
        <w:rPr>
          <w:sz w:val="18"/>
        </w:rPr>
        <w:t>ed)</w:t>
      </w:r>
    </w:p>
    <w:p w:rsidR="00F65CCE" w:rsidRDefault="0010527A">
      <w:pPr>
        <w:spacing w:after="0" w:line="259" w:lineRule="auto"/>
        <w:ind w:left="434" w:right="711"/>
        <w:jc w:val="center"/>
      </w:pPr>
      <w:r>
        <w:rPr>
          <w:b/>
          <w:sz w:val="18"/>
        </w:rPr>
        <w:t>Percentage of women</w:t>
      </w:r>
    </w:p>
    <w:p w:rsidR="00F65CCE" w:rsidRDefault="0010527A">
      <w:pPr>
        <w:spacing w:after="0" w:line="259" w:lineRule="auto"/>
        <w:ind w:left="-77" w:firstLine="0"/>
      </w:pPr>
      <w:r>
        <w:rPr>
          <w:noProof/>
          <w:sz w:val="22"/>
        </w:rPr>
        <w:lastRenderedPageBreak/>
        <mc:AlternateContent>
          <mc:Choice Requires="wpg">
            <w:drawing>
              <wp:inline distT="0" distB="0" distL="0" distR="0">
                <wp:extent cx="2548319" cy="2242063"/>
                <wp:effectExtent l="0" t="0" r="0" b="0"/>
                <wp:docPr id="56595" name="Group 56595"/>
                <wp:cNvGraphicFramePr/>
                <a:graphic xmlns:a="http://schemas.openxmlformats.org/drawingml/2006/main">
                  <a:graphicData uri="http://schemas.microsoft.com/office/word/2010/wordprocessingGroup">
                    <wpg:wgp>
                      <wpg:cNvGrpSpPr/>
                      <wpg:grpSpPr>
                        <a:xfrm>
                          <a:off x="0" y="0"/>
                          <a:ext cx="2548319" cy="2242063"/>
                          <a:chOff x="0" y="0"/>
                          <a:chExt cx="2548319" cy="2242063"/>
                        </a:xfrm>
                      </wpg:grpSpPr>
                      <wps:wsp>
                        <wps:cNvPr id="3688" name="Shape 3688"/>
                        <wps:cNvSpPr/>
                        <wps:spPr>
                          <a:xfrm>
                            <a:off x="375895" y="132924"/>
                            <a:ext cx="0" cy="146329"/>
                          </a:xfrm>
                          <a:custGeom>
                            <a:avLst/>
                            <a:gdLst/>
                            <a:ahLst/>
                            <a:cxnLst/>
                            <a:rect l="0" t="0" r="0" b="0"/>
                            <a:pathLst>
                              <a:path h="146329">
                                <a:moveTo>
                                  <a:pt x="0" y="0"/>
                                </a:moveTo>
                                <a:lnTo>
                                  <a:pt x="0" y="14632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89" name="Shape 3689"/>
                        <wps:cNvSpPr/>
                        <wps:spPr>
                          <a:xfrm>
                            <a:off x="373507" y="135300"/>
                            <a:ext cx="68186" cy="0"/>
                          </a:xfrm>
                          <a:custGeom>
                            <a:avLst/>
                            <a:gdLst/>
                            <a:ahLst/>
                            <a:cxnLst/>
                            <a:rect l="0" t="0" r="0" b="0"/>
                            <a:pathLst>
                              <a:path w="68186">
                                <a:moveTo>
                                  <a:pt x="0" y="0"/>
                                </a:moveTo>
                                <a:lnTo>
                                  <a:pt x="68186" y="0"/>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90" name="Shape 3690"/>
                        <wps:cNvSpPr/>
                        <wps:spPr>
                          <a:xfrm>
                            <a:off x="375895" y="413976"/>
                            <a:ext cx="0" cy="144221"/>
                          </a:xfrm>
                          <a:custGeom>
                            <a:avLst/>
                            <a:gdLst/>
                            <a:ahLst/>
                            <a:cxnLst/>
                            <a:rect l="0" t="0" r="0" b="0"/>
                            <a:pathLst>
                              <a:path h="144221">
                                <a:moveTo>
                                  <a:pt x="0" y="0"/>
                                </a:moveTo>
                                <a:lnTo>
                                  <a:pt x="0" y="14422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91" name="Shape 3691"/>
                        <wps:cNvSpPr/>
                        <wps:spPr>
                          <a:xfrm>
                            <a:off x="375895" y="684447"/>
                            <a:ext cx="0" cy="148437"/>
                          </a:xfrm>
                          <a:custGeom>
                            <a:avLst/>
                            <a:gdLst/>
                            <a:ahLst/>
                            <a:cxnLst/>
                            <a:rect l="0" t="0" r="0" b="0"/>
                            <a:pathLst>
                              <a:path h="148437">
                                <a:moveTo>
                                  <a:pt x="0" y="0"/>
                                </a:moveTo>
                                <a:lnTo>
                                  <a:pt x="0" y="148437"/>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92" name="Shape 3692"/>
                        <wps:cNvSpPr/>
                        <wps:spPr>
                          <a:xfrm>
                            <a:off x="375895" y="969728"/>
                            <a:ext cx="0" cy="142101"/>
                          </a:xfrm>
                          <a:custGeom>
                            <a:avLst/>
                            <a:gdLst/>
                            <a:ahLst/>
                            <a:cxnLst/>
                            <a:rect l="0" t="0" r="0" b="0"/>
                            <a:pathLst>
                              <a:path h="142101">
                                <a:moveTo>
                                  <a:pt x="0" y="0"/>
                                </a:moveTo>
                                <a:lnTo>
                                  <a:pt x="0" y="14210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93" name="Shape 3693"/>
                        <wps:cNvSpPr/>
                        <wps:spPr>
                          <a:xfrm>
                            <a:off x="375895" y="1240187"/>
                            <a:ext cx="0" cy="146355"/>
                          </a:xfrm>
                          <a:custGeom>
                            <a:avLst/>
                            <a:gdLst/>
                            <a:ahLst/>
                            <a:cxnLst/>
                            <a:rect l="0" t="0" r="0" b="0"/>
                            <a:pathLst>
                              <a:path h="146355">
                                <a:moveTo>
                                  <a:pt x="0" y="0"/>
                                </a:moveTo>
                                <a:lnTo>
                                  <a:pt x="0" y="146355"/>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94" name="Shape 3694"/>
                        <wps:cNvSpPr/>
                        <wps:spPr>
                          <a:xfrm>
                            <a:off x="375895" y="1521238"/>
                            <a:ext cx="0" cy="144208"/>
                          </a:xfrm>
                          <a:custGeom>
                            <a:avLst/>
                            <a:gdLst/>
                            <a:ahLst/>
                            <a:cxnLst/>
                            <a:rect l="0" t="0" r="0" b="0"/>
                            <a:pathLst>
                              <a:path h="144208">
                                <a:moveTo>
                                  <a:pt x="0" y="0"/>
                                </a:moveTo>
                                <a:lnTo>
                                  <a:pt x="0" y="144208"/>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95" name="Shape 3695"/>
                        <wps:cNvSpPr/>
                        <wps:spPr>
                          <a:xfrm>
                            <a:off x="375895" y="274491"/>
                            <a:ext cx="0" cy="144246"/>
                          </a:xfrm>
                          <a:custGeom>
                            <a:avLst/>
                            <a:gdLst/>
                            <a:ahLst/>
                            <a:cxnLst/>
                            <a:rect l="0" t="0" r="0" b="0"/>
                            <a:pathLst>
                              <a:path h="144246">
                                <a:moveTo>
                                  <a:pt x="0" y="0"/>
                                </a:moveTo>
                                <a:lnTo>
                                  <a:pt x="0" y="144246"/>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96" name="Shape 3696"/>
                        <wps:cNvSpPr/>
                        <wps:spPr>
                          <a:xfrm>
                            <a:off x="375895" y="553421"/>
                            <a:ext cx="0" cy="135775"/>
                          </a:xfrm>
                          <a:custGeom>
                            <a:avLst/>
                            <a:gdLst/>
                            <a:ahLst/>
                            <a:cxnLst/>
                            <a:rect l="0" t="0" r="0" b="0"/>
                            <a:pathLst>
                              <a:path h="135775">
                                <a:moveTo>
                                  <a:pt x="0" y="0"/>
                                </a:moveTo>
                                <a:lnTo>
                                  <a:pt x="0" y="135775"/>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97" name="Shape 3697"/>
                        <wps:cNvSpPr/>
                        <wps:spPr>
                          <a:xfrm>
                            <a:off x="375895" y="828135"/>
                            <a:ext cx="0" cy="146317"/>
                          </a:xfrm>
                          <a:custGeom>
                            <a:avLst/>
                            <a:gdLst/>
                            <a:ahLst/>
                            <a:cxnLst/>
                            <a:rect l="0" t="0" r="0" b="0"/>
                            <a:pathLst>
                              <a:path h="146317">
                                <a:moveTo>
                                  <a:pt x="0" y="0"/>
                                </a:moveTo>
                                <a:lnTo>
                                  <a:pt x="0" y="146317"/>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98" name="Shape 3698"/>
                        <wps:cNvSpPr/>
                        <wps:spPr>
                          <a:xfrm>
                            <a:off x="375895" y="1107053"/>
                            <a:ext cx="0" cy="137909"/>
                          </a:xfrm>
                          <a:custGeom>
                            <a:avLst/>
                            <a:gdLst/>
                            <a:ahLst/>
                            <a:cxnLst/>
                            <a:rect l="0" t="0" r="0" b="0"/>
                            <a:pathLst>
                              <a:path h="137909">
                                <a:moveTo>
                                  <a:pt x="0" y="0"/>
                                </a:moveTo>
                                <a:lnTo>
                                  <a:pt x="0" y="13790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699" name="Shape 3699"/>
                        <wps:cNvSpPr/>
                        <wps:spPr>
                          <a:xfrm>
                            <a:off x="375895" y="1381779"/>
                            <a:ext cx="0" cy="144208"/>
                          </a:xfrm>
                          <a:custGeom>
                            <a:avLst/>
                            <a:gdLst/>
                            <a:ahLst/>
                            <a:cxnLst/>
                            <a:rect l="0" t="0" r="0" b="0"/>
                            <a:pathLst>
                              <a:path h="144208">
                                <a:moveTo>
                                  <a:pt x="0" y="0"/>
                                </a:moveTo>
                                <a:lnTo>
                                  <a:pt x="0" y="144208"/>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00" name="Shape 3700"/>
                        <wps:cNvSpPr/>
                        <wps:spPr>
                          <a:xfrm>
                            <a:off x="375895" y="1660696"/>
                            <a:ext cx="0" cy="135751"/>
                          </a:xfrm>
                          <a:custGeom>
                            <a:avLst/>
                            <a:gdLst/>
                            <a:ahLst/>
                            <a:cxnLst/>
                            <a:rect l="0" t="0" r="0" b="0"/>
                            <a:pathLst>
                              <a:path h="135751">
                                <a:moveTo>
                                  <a:pt x="0" y="0"/>
                                </a:moveTo>
                                <a:lnTo>
                                  <a:pt x="0" y="13575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01" name="Shape 3701"/>
                        <wps:cNvSpPr/>
                        <wps:spPr>
                          <a:xfrm>
                            <a:off x="375628" y="135045"/>
                            <a:ext cx="2654" cy="1659306"/>
                          </a:xfrm>
                          <a:custGeom>
                            <a:avLst/>
                            <a:gdLst/>
                            <a:ahLst/>
                            <a:cxnLst/>
                            <a:rect l="0" t="0" r="0" b="0"/>
                            <a:pathLst>
                              <a:path w="2654" h="1659306">
                                <a:moveTo>
                                  <a:pt x="0" y="0"/>
                                </a:moveTo>
                                <a:lnTo>
                                  <a:pt x="533" y="0"/>
                                </a:lnTo>
                                <a:lnTo>
                                  <a:pt x="2654" y="1658786"/>
                                </a:lnTo>
                                <a:lnTo>
                                  <a:pt x="2654" y="1659306"/>
                                </a:lnTo>
                                <a:lnTo>
                                  <a:pt x="2121" y="1659306"/>
                                </a:lnTo>
                                <a:lnTo>
                                  <a:pt x="0" y="53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08" name="Shape 3708"/>
                        <wps:cNvSpPr/>
                        <wps:spPr>
                          <a:xfrm>
                            <a:off x="375895" y="132924"/>
                            <a:ext cx="0" cy="146329"/>
                          </a:xfrm>
                          <a:custGeom>
                            <a:avLst/>
                            <a:gdLst/>
                            <a:ahLst/>
                            <a:cxnLst/>
                            <a:rect l="0" t="0" r="0" b="0"/>
                            <a:pathLst>
                              <a:path h="146329">
                                <a:moveTo>
                                  <a:pt x="0" y="0"/>
                                </a:moveTo>
                                <a:lnTo>
                                  <a:pt x="0" y="14632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09" name="Shape 3709"/>
                        <wps:cNvSpPr/>
                        <wps:spPr>
                          <a:xfrm>
                            <a:off x="373507" y="135300"/>
                            <a:ext cx="68186" cy="0"/>
                          </a:xfrm>
                          <a:custGeom>
                            <a:avLst/>
                            <a:gdLst/>
                            <a:ahLst/>
                            <a:cxnLst/>
                            <a:rect l="0" t="0" r="0" b="0"/>
                            <a:pathLst>
                              <a:path w="68186">
                                <a:moveTo>
                                  <a:pt x="0" y="0"/>
                                </a:moveTo>
                                <a:lnTo>
                                  <a:pt x="68186" y="0"/>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10" name="Shape 3710"/>
                        <wps:cNvSpPr/>
                        <wps:spPr>
                          <a:xfrm>
                            <a:off x="375895" y="413976"/>
                            <a:ext cx="0" cy="144221"/>
                          </a:xfrm>
                          <a:custGeom>
                            <a:avLst/>
                            <a:gdLst/>
                            <a:ahLst/>
                            <a:cxnLst/>
                            <a:rect l="0" t="0" r="0" b="0"/>
                            <a:pathLst>
                              <a:path h="144221">
                                <a:moveTo>
                                  <a:pt x="0" y="0"/>
                                </a:moveTo>
                                <a:lnTo>
                                  <a:pt x="0" y="14422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11" name="Shape 3711"/>
                        <wps:cNvSpPr/>
                        <wps:spPr>
                          <a:xfrm>
                            <a:off x="375895" y="684447"/>
                            <a:ext cx="0" cy="148437"/>
                          </a:xfrm>
                          <a:custGeom>
                            <a:avLst/>
                            <a:gdLst/>
                            <a:ahLst/>
                            <a:cxnLst/>
                            <a:rect l="0" t="0" r="0" b="0"/>
                            <a:pathLst>
                              <a:path h="148437">
                                <a:moveTo>
                                  <a:pt x="0" y="0"/>
                                </a:moveTo>
                                <a:lnTo>
                                  <a:pt x="0" y="148437"/>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12" name="Shape 3712"/>
                        <wps:cNvSpPr/>
                        <wps:spPr>
                          <a:xfrm>
                            <a:off x="375895" y="969728"/>
                            <a:ext cx="0" cy="142101"/>
                          </a:xfrm>
                          <a:custGeom>
                            <a:avLst/>
                            <a:gdLst/>
                            <a:ahLst/>
                            <a:cxnLst/>
                            <a:rect l="0" t="0" r="0" b="0"/>
                            <a:pathLst>
                              <a:path h="142101">
                                <a:moveTo>
                                  <a:pt x="0" y="0"/>
                                </a:moveTo>
                                <a:lnTo>
                                  <a:pt x="0" y="14210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13" name="Shape 3713"/>
                        <wps:cNvSpPr/>
                        <wps:spPr>
                          <a:xfrm>
                            <a:off x="375895" y="1240187"/>
                            <a:ext cx="0" cy="146355"/>
                          </a:xfrm>
                          <a:custGeom>
                            <a:avLst/>
                            <a:gdLst/>
                            <a:ahLst/>
                            <a:cxnLst/>
                            <a:rect l="0" t="0" r="0" b="0"/>
                            <a:pathLst>
                              <a:path h="146355">
                                <a:moveTo>
                                  <a:pt x="0" y="0"/>
                                </a:moveTo>
                                <a:lnTo>
                                  <a:pt x="0" y="146355"/>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14" name="Shape 3714"/>
                        <wps:cNvSpPr/>
                        <wps:spPr>
                          <a:xfrm>
                            <a:off x="375895" y="1521238"/>
                            <a:ext cx="0" cy="144208"/>
                          </a:xfrm>
                          <a:custGeom>
                            <a:avLst/>
                            <a:gdLst/>
                            <a:ahLst/>
                            <a:cxnLst/>
                            <a:rect l="0" t="0" r="0" b="0"/>
                            <a:pathLst>
                              <a:path h="144208">
                                <a:moveTo>
                                  <a:pt x="0" y="0"/>
                                </a:moveTo>
                                <a:lnTo>
                                  <a:pt x="0" y="144208"/>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15" name="Shape 3715"/>
                        <wps:cNvSpPr/>
                        <wps:spPr>
                          <a:xfrm>
                            <a:off x="375895" y="274491"/>
                            <a:ext cx="0" cy="144246"/>
                          </a:xfrm>
                          <a:custGeom>
                            <a:avLst/>
                            <a:gdLst/>
                            <a:ahLst/>
                            <a:cxnLst/>
                            <a:rect l="0" t="0" r="0" b="0"/>
                            <a:pathLst>
                              <a:path h="144246">
                                <a:moveTo>
                                  <a:pt x="0" y="0"/>
                                </a:moveTo>
                                <a:lnTo>
                                  <a:pt x="0" y="144246"/>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16" name="Shape 3716"/>
                        <wps:cNvSpPr/>
                        <wps:spPr>
                          <a:xfrm>
                            <a:off x="375895" y="553421"/>
                            <a:ext cx="0" cy="135775"/>
                          </a:xfrm>
                          <a:custGeom>
                            <a:avLst/>
                            <a:gdLst/>
                            <a:ahLst/>
                            <a:cxnLst/>
                            <a:rect l="0" t="0" r="0" b="0"/>
                            <a:pathLst>
                              <a:path h="135775">
                                <a:moveTo>
                                  <a:pt x="0" y="0"/>
                                </a:moveTo>
                                <a:lnTo>
                                  <a:pt x="0" y="135775"/>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17" name="Shape 3717"/>
                        <wps:cNvSpPr/>
                        <wps:spPr>
                          <a:xfrm>
                            <a:off x="375895" y="828135"/>
                            <a:ext cx="0" cy="146317"/>
                          </a:xfrm>
                          <a:custGeom>
                            <a:avLst/>
                            <a:gdLst/>
                            <a:ahLst/>
                            <a:cxnLst/>
                            <a:rect l="0" t="0" r="0" b="0"/>
                            <a:pathLst>
                              <a:path h="146317">
                                <a:moveTo>
                                  <a:pt x="0" y="0"/>
                                </a:moveTo>
                                <a:lnTo>
                                  <a:pt x="0" y="146317"/>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18" name="Shape 3718"/>
                        <wps:cNvSpPr/>
                        <wps:spPr>
                          <a:xfrm>
                            <a:off x="375895" y="1107053"/>
                            <a:ext cx="0" cy="137909"/>
                          </a:xfrm>
                          <a:custGeom>
                            <a:avLst/>
                            <a:gdLst/>
                            <a:ahLst/>
                            <a:cxnLst/>
                            <a:rect l="0" t="0" r="0" b="0"/>
                            <a:pathLst>
                              <a:path h="137909">
                                <a:moveTo>
                                  <a:pt x="0" y="0"/>
                                </a:moveTo>
                                <a:lnTo>
                                  <a:pt x="0" y="13790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19" name="Shape 3719"/>
                        <wps:cNvSpPr/>
                        <wps:spPr>
                          <a:xfrm>
                            <a:off x="375895" y="1381779"/>
                            <a:ext cx="0" cy="144208"/>
                          </a:xfrm>
                          <a:custGeom>
                            <a:avLst/>
                            <a:gdLst/>
                            <a:ahLst/>
                            <a:cxnLst/>
                            <a:rect l="0" t="0" r="0" b="0"/>
                            <a:pathLst>
                              <a:path h="144208">
                                <a:moveTo>
                                  <a:pt x="0" y="0"/>
                                </a:moveTo>
                                <a:lnTo>
                                  <a:pt x="0" y="144208"/>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20" name="Shape 3720"/>
                        <wps:cNvSpPr/>
                        <wps:spPr>
                          <a:xfrm>
                            <a:off x="375895" y="1660696"/>
                            <a:ext cx="0" cy="135751"/>
                          </a:xfrm>
                          <a:custGeom>
                            <a:avLst/>
                            <a:gdLst/>
                            <a:ahLst/>
                            <a:cxnLst/>
                            <a:rect l="0" t="0" r="0" b="0"/>
                            <a:pathLst>
                              <a:path h="135751">
                                <a:moveTo>
                                  <a:pt x="0" y="0"/>
                                </a:moveTo>
                                <a:lnTo>
                                  <a:pt x="0" y="13575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21" name="Shape 3721"/>
                        <wps:cNvSpPr/>
                        <wps:spPr>
                          <a:xfrm>
                            <a:off x="375628" y="135045"/>
                            <a:ext cx="2654" cy="1659306"/>
                          </a:xfrm>
                          <a:custGeom>
                            <a:avLst/>
                            <a:gdLst/>
                            <a:ahLst/>
                            <a:cxnLst/>
                            <a:rect l="0" t="0" r="0" b="0"/>
                            <a:pathLst>
                              <a:path w="2654" h="1659306">
                                <a:moveTo>
                                  <a:pt x="0" y="0"/>
                                </a:moveTo>
                                <a:lnTo>
                                  <a:pt x="533" y="0"/>
                                </a:lnTo>
                                <a:lnTo>
                                  <a:pt x="2654" y="1658786"/>
                                </a:lnTo>
                                <a:lnTo>
                                  <a:pt x="2654" y="1659306"/>
                                </a:lnTo>
                                <a:lnTo>
                                  <a:pt x="2121" y="1659306"/>
                                </a:lnTo>
                                <a:lnTo>
                                  <a:pt x="0" y="53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28" name="Shape 3728"/>
                        <wps:cNvSpPr/>
                        <wps:spPr>
                          <a:xfrm>
                            <a:off x="375895" y="132924"/>
                            <a:ext cx="0" cy="146329"/>
                          </a:xfrm>
                          <a:custGeom>
                            <a:avLst/>
                            <a:gdLst/>
                            <a:ahLst/>
                            <a:cxnLst/>
                            <a:rect l="0" t="0" r="0" b="0"/>
                            <a:pathLst>
                              <a:path h="146329">
                                <a:moveTo>
                                  <a:pt x="0" y="0"/>
                                </a:moveTo>
                                <a:lnTo>
                                  <a:pt x="0" y="14632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29" name="Shape 3729"/>
                        <wps:cNvSpPr/>
                        <wps:spPr>
                          <a:xfrm>
                            <a:off x="373507" y="135300"/>
                            <a:ext cx="68186" cy="0"/>
                          </a:xfrm>
                          <a:custGeom>
                            <a:avLst/>
                            <a:gdLst/>
                            <a:ahLst/>
                            <a:cxnLst/>
                            <a:rect l="0" t="0" r="0" b="0"/>
                            <a:pathLst>
                              <a:path w="68186">
                                <a:moveTo>
                                  <a:pt x="0" y="0"/>
                                </a:moveTo>
                                <a:lnTo>
                                  <a:pt x="68186" y="0"/>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30" name="Shape 3730"/>
                        <wps:cNvSpPr/>
                        <wps:spPr>
                          <a:xfrm>
                            <a:off x="375895" y="413976"/>
                            <a:ext cx="0" cy="144221"/>
                          </a:xfrm>
                          <a:custGeom>
                            <a:avLst/>
                            <a:gdLst/>
                            <a:ahLst/>
                            <a:cxnLst/>
                            <a:rect l="0" t="0" r="0" b="0"/>
                            <a:pathLst>
                              <a:path h="144221">
                                <a:moveTo>
                                  <a:pt x="0" y="0"/>
                                </a:moveTo>
                                <a:lnTo>
                                  <a:pt x="0" y="14422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31" name="Shape 3731"/>
                        <wps:cNvSpPr/>
                        <wps:spPr>
                          <a:xfrm>
                            <a:off x="375895" y="684447"/>
                            <a:ext cx="0" cy="148437"/>
                          </a:xfrm>
                          <a:custGeom>
                            <a:avLst/>
                            <a:gdLst/>
                            <a:ahLst/>
                            <a:cxnLst/>
                            <a:rect l="0" t="0" r="0" b="0"/>
                            <a:pathLst>
                              <a:path h="148437">
                                <a:moveTo>
                                  <a:pt x="0" y="0"/>
                                </a:moveTo>
                                <a:lnTo>
                                  <a:pt x="0" y="148437"/>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32" name="Shape 3732"/>
                        <wps:cNvSpPr/>
                        <wps:spPr>
                          <a:xfrm>
                            <a:off x="375895" y="969728"/>
                            <a:ext cx="0" cy="142101"/>
                          </a:xfrm>
                          <a:custGeom>
                            <a:avLst/>
                            <a:gdLst/>
                            <a:ahLst/>
                            <a:cxnLst/>
                            <a:rect l="0" t="0" r="0" b="0"/>
                            <a:pathLst>
                              <a:path h="142101">
                                <a:moveTo>
                                  <a:pt x="0" y="0"/>
                                </a:moveTo>
                                <a:lnTo>
                                  <a:pt x="0" y="14210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33" name="Shape 3733"/>
                        <wps:cNvSpPr/>
                        <wps:spPr>
                          <a:xfrm>
                            <a:off x="375895" y="1240187"/>
                            <a:ext cx="0" cy="146355"/>
                          </a:xfrm>
                          <a:custGeom>
                            <a:avLst/>
                            <a:gdLst/>
                            <a:ahLst/>
                            <a:cxnLst/>
                            <a:rect l="0" t="0" r="0" b="0"/>
                            <a:pathLst>
                              <a:path h="146355">
                                <a:moveTo>
                                  <a:pt x="0" y="0"/>
                                </a:moveTo>
                                <a:lnTo>
                                  <a:pt x="0" y="146355"/>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34" name="Shape 3734"/>
                        <wps:cNvSpPr/>
                        <wps:spPr>
                          <a:xfrm>
                            <a:off x="375895" y="1521238"/>
                            <a:ext cx="0" cy="144208"/>
                          </a:xfrm>
                          <a:custGeom>
                            <a:avLst/>
                            <a:gdLst/>
                            <a:ahLst/>
                            <a:cxnLst/>
                            <a:rect l="0" t="0" r="0" b="0"/>
                            <a:pathLst>
                              <a:path h="144208">
                                <a:moveTo>
                                  <a:pt x="0" y="0"/>
                                </a:moveTo>
                                <a:lnTo>
                                  <a:pt x="0" y="144208"/>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35" name="Shape 3735"/>
                        <wps:cNvSpPr/>
                        <wps:spPr>
                          <a:xfrm>
                            <a:off x="375895" y="274491"/>
                            <a:ext cx="0" cy="144246"/>
                          </a:xfrm>
                          <a:custGeom>
                            <a:avLst/>
                            <a:gdLst/>
                            <a:ahLst/>
                            <a:cxnLst/>
                            <a:rect l="0" t="0" r="0" b="0"/>
                            <a:pathLst>
                              <a:path h="144246">
                                <a:moveTo>
                                  <a:pt x="0" y="0"/>
                                </a:moveTo>
                                <a:lnTo>
                                  <a:pt x="0" y="144246"/>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36" name="Shape 3736"/>
                        <wps:cNvSpPr/>
                        <wps:spPr>
                          <a:xfrm>
                            <a:off x="375895" y="553421"/>
                            <a:ext cx="0" cy="135775"/>
                          </a:xfrm>
                          <a:custGeom>
                            <a:avLst/>
                            <a:gdLst/>
                            <a:ahLst/>
                            <a:cxnLst/>
                            <a:rect l="0" t="0" r="0" b="0"/>
                            <a:pathLst>
                              <a:path h="135775">
                                <a:moveTo>
                                  <a:pt x="0" y="0"/>
                                </a:moveTo>
                                <a:lnTo>
                                  <a:pt x="0" y="135775"/>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37" name="Shape 3737"/>
                        <wps:cNvSpPr/>
                        <wps:spPr>
                          <a:xfrm>
                            <a:off x="375895" y="828135"/>
                            <a:ext cx="0" cy="146317"/>
                          </a:xfrm>
                          <a:custGeom>
                            <a:avLst/>
                            <a:gdLst/>
                            <a:ahLst/>
                            <a:cxnLst/>
                            <a:rect l="0" t="0" r="0" b="0"/>
                            <a:pathLst>
                              <a:path h="146317">
                                <a:moveTo>
                                  <a:pt x="0" y="0"/>
                                </a:moveTo>
                                <a:lnTo>
                                  <a:pt x="0" y="146317"/>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38" name="Shape 3738"/>
                        <wps:cNvSpPr/>
                        <wps:spPr>
                          <a:xfrm>
                            <a:off x="375895" y="1107053"/>
                            <a:ext cx="0" cy="137909"/>
                          </a:xfrm>
                          <a:custGeom>
                            <a:avLst/>
                            <a:gdLst/>
                            <a:ahLst/>
                            <a:cxnLst/>
                            <a:rect l="0" t="0" r="0" b="0"/>
                            <a:pathLst>
                              <a:path h="137909">
                                <a:moveTo>
                                  <a:pt x="0" y="0"/>
                                </a:moveTo>
                                <a:lnTo>
                                  <a:pt x="0" y="13790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39" name="Shape 3739"/>
                        <wps:cNvSpPr/>
                        <wps:spPr>
                          <a:xfrm>
                            <a:off x="375895" y="1381779"/>
                            <a:ext cx="0" cy="144208"/>
                          </a:xfrm>
                          <a:custGeom>
                            <a:avLst/>
                            <a:gdLst/>
                            <a:ahLst/>
                            <a:cxnLst/>
                            <a:rect l="0" t="0" r="0" b="0"/>
                            <a:pathLst>
                              <a:path h="144208">
                                <a:moveTo>
                                  <a:pt x="0" y="0"/>
                                </a:moveTo>
                                <a:lnTo>
                                  <a:pt x="0" y="144208"/>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40" name="Shape 3740"/>
                        <wps:cNvSpPr/>
                        <wps:spPr>
                          <a:xfrm>
                            <a:off x="375895" y="1660696"/>
                            <a:ext cx="0" cy="135751"/>
                          </a:xfrm>
                          <a:custGeom>
                            <a:avLst/>
                            <a:gdLst/>
                            <a:ahLst/>
                            <a:cxnLst/>
                            <a:rect l="0" t="0" r="0" b="0"/>
                            <a:pathLst>
                              <a:path h="135751">
                                <a:moveTo>
                                  <a:pt x="0" y="0"/>
                                </a:moveTo>
                                <a:lnTo>
                                  <a:pt x="0" y="13575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41" name="Shape 3741"/>
                        <wps:cNvSpPr/>
                        <wps:spPr>
                          <a:xfrm>
                            <a:off x="375628" y="135045"/>
                            <a:ext cx="2654" cy="1659306"/>
                          </a:xfrm>
                          <a:custGeom>
                            <a:avLst/>
                            <a:gdLst/>
                            <a:ahLst/>
                            <a:cxnLst/>
                            <a:rect l="0" t="0" r="0" b="0"/>
                            <a:pathLst>
                              <a:path w="2654" h="1659306">
                                <a:moveTo>
                                  <a:pt x="0" y="0"/>
                                </a:moveTo>
                                <a:lnTo>
                                  <a:pt x="533" y="0"/>
                                </a:lnTo>
                                <a:lnTo>
                                  <a:pt x="2654" y="1658786"/>
                                </a:lnTo>
                                <a:lnTo>
                                  <a:pt x="2654" y="1659306"/>
                                </a:lnTo>
                                <a:lnTo>
                                  <a:pt x="2121" y="1659306"/>
                                </a:lnTo>
                                <a:lnTo>
                                  <a:pt x="0" y="53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42" name="Rectangle 3742"/>
                        <wps:cNvSpPr/>
                        <wps:spPr>
                          <a:xfrm>
                            <a:off x="296710" y="239800"/>
                            <a:ext cx="37628" cy="135567"/>
                          </a:xfrm>
                          <a:prstGeom prst="rect">
                            <a:avLst/>
                          </a:prstGeom>
                          <a:ln>
                            <a:noFill/>
                          </a:ln>
                        </wps:spPr>
                        <wps:txbx>
                          <w:txbxContent>
                            <w:p w:rsidR="00F65CCE" w:rsidRDefault="0010527A">
                              <w:pPr>
                                <w:spacing w:after="160" w:line="259" w:lineRule="auto"/>
                                <w:ind w:left="0" w:firstLine="0"/>
                              </w:pPr>
                              <w:r>
                                <w:rPr>
                                  <w:w w:val="113"/>
                                  <w:sz w:val="16"/>
                                </w:rPr>
                                <w:t>I</w:t>
                              </w:r>
                            </w:p>
                          </w:txbxContent>
                        </wps:txbx>
                        <wps:bodyPr horzOverflow="overflow" vert="horz" lIns="0" tIns="0" rIns="0" bIns="0" rtlCol="0">
                          <a:noAutofit/>
                        </wps:bodyPr>
                      </wps:wsp>
                      <wps:wsp>
                        <wps:cNvPr id="3748" name="Shape 3748"/>
                        <wps:cNvSpPr/>
                        <wps:spPr>
                          <a:xfrm>
                            <a:off x="375895" y="132924"/>
                            <a:ext cx="0" cy="146329"/>
                          </a:xfrm>
                          <a:custGeom>
                            <a:avLst/>
                            <a:gdLst/>
                            <a:ahLst/>
                            <a:cxnLst/>
                            <a:rect l="0" t="0" r="0" b="0"/>
                            <a:pathLst>
                              <a:path h="146329">
                                <a:moveTo>
                                  <a:pt x="0" y="0"/>
                                </a:moveTo>
                                <a:lnTo>
                                  <a:pt x="0" y="14632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49" name="Shape 3749"/>
                        <wps:cNvSpPr/>
                        <wps:spPr>
                          <a:xfrm>
                            <a:off x="373507" y="135300"/>
                            <a:ext cx="68186" cy="0"/>
                          </a:xfrm>
                          <a:custGeom>
                            <a:avLst/>
                            <a:gdLst/>
                            <a:ahLst/>
                            <a:cxnLst/>
                            <a:rect l="0" t="0" r="0" b="0"/>
                            <a:pathLst>
                              <a:path w="68186">
                                <a:moveTo>
                                  <a:pt x="0" y="0"/>
                                </a:moveTo>
                                <a:lnTo>
                                  <a:pt x="68186" y="0"/>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50" name="Shape 3750"/>
                        <wps:cNvSpPr/>
                        <wps:spPr>
                          <a:xfrm>
                            <a:off x="375895" y="413976"/>
                            <a:ext cx="0" cy="144221"/>
                          </a:xfrm>
                          <a:custGeom>
                            <a:avLst/>
                            <a:gdLst/>
                            <a:ahLst/>
                            <a:cxnLst/>
                            <a:rect l="0" t="0" r="0" b="0"/>
                            <a:pathLst>
                              <a:path h="144221">
                                <a:moveTo>
                                  <a:pt x="0" y="0"/>
                                </a:moveTo>
                                <a:lnTo>
                                  <a:pt x="0" y="14422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51" name="Shape 3751"/>
                        <wps:cNvSpPr/>
                        <wps:spPr>
                          <a:xfrm>
                            <a:off x="375895" y="684447"/>
                            <a:ext cx="0" cy="148437"/>
                          </a:xfrm>
                          <a:custGeom>
                            <a:avLst/>
                            <a:gdLst/>
                            <a:ahLst/>
                            <a:cxnLst/>
                            <a:rect l="0" t="0" r="0" b="0"/>
                            <a:pathLst>
                              <a:path h="148437">
                                <a:moveTo>
                                  <a:pt x="0" y="0"/>
                                </a:moveTo>
                                <a:lnTo>
                                  <a:pt x="0" y="148437"/>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52" name="Shape 3752"/>
                        <wps:cNvSpPr/>
                        <wps:spPr>
                          <a:xfrm>
                            <a:off x="375895" y="969728"/>
                            <a:ext cx="0" cy="142101"/>
                          </a:xfrm>
                          <a:custGeom>
                            <a:avLst/>
                            <a:gdLst/>
                            <a:ahLst/>
                            <a:cxnLst/>
                            <a:rect l="0" t="0" r="0" b="0"/>
                            <a:pathLst>
                              <a:path h="142101">
                                <a:moveTo>
                                  <a:pt x="0" y="0"/>
                                </a:moveTo>
                                <a:lnTo>
                                  <a:pt x="0" y="14210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53" name="Shape 3753"/>
                        <wps:cNvSpPr/>
                        <wps:spPr>
                          <a:xfrm>
                            <a:off x="375895" y="1240187"/>
                            <a:ext cx="0" cy="146355"/>
                          </a:xfrm>
                          <a:custGeom>
                            <a:avLst/>
                            <a:gdLst/>
                            <a:ahLst/>
                            <a:cxnLst/>
                            <a:rect l="0" t="0" r="0" b="0"/>
                            <a:pathLst>
                              <a:path h="146355">
                                <a:moveTo>
                                  <a:pt x="0" y="0"/>
                                </a:moveTo>
                                <a:lnTo>
                                  <a:pt x="0" y="146355"/>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54" name="Shape 3754"/>
                        <wps:cNvSpPr/>
                        <wps:spPr>
                          <a:xfrm>
                            <a:off x="375895" y="1521238"/>
                            <a:ext cx="0" cy="144208"/>
                          </a:xfrm>
                          <a:custGeom>
                            <a:avLst/>
                            <a:gdLst/>
                            <a:ahLst/>
                            <a:cxnLst/>
                            <a:rect l="0" t="0" r="0" b="0"/>
                            <a:pathLst>
                              <a:path h="144208">
                                <a:moveTo>
                                  <a:pt x="0" y="0"/>
                                </a:moveTo>
                                <a:lnTo>
                                  <a:pt x="0" y="144208"/>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55" name="Shape 3755"/>
                        <wps:cNvSpPr/>
                        <wps:spPr>
                          <a:xfrm>
                            <a:off x="375895" y="274491"/>
                            <a:ext cx="0" cy="144246"/>
                          </a:xfrm>
                          <a:custGeom>
                            <a:avLst/>
                            <a:gdLst/>
                            <a:ahLst/>
                            <a:cxnLst/>
                            <a:rect l="0" t="0" r="0" b="0"/>
                            <a:pathLst>
                              <a:path h="144246">
                                <a:moveTo>
                                  <a:pt x="0" y="0"/>
                                </a:moveTo>
                                <a:lnTo>
                                  <a:pt x="0" y="144246"/>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56" name="Shape 3756"/>
                        <wps:cNvSpPr/>
                        <wps:spPr>
                          <a:xfrm>
                            <a:off x="375895" y="553421"/>
                            <a:ext cx="0" cy="135775"/>
                          </a:xfrm>
                          <a:custGeom>
                            <a:avLst/>
                            <a:gdLst/>
                            <a:ahLst/>
                            <a:cxnLst/>
                            <a:rect l="0" t="0" r="0" b="0"/>
                            <a:pathLst>
                              <a:path h="135775">
                                <a:moveTo>
                                  <a:pt x="0" y="0"/>
                                </a:moveTo>
                                <a:lnTo>
                                  <a:pt x="0" y="135775"/>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57" name="Shape 3757"/>
                        <wps:cNvSpPr/>
                        <wps:spPr>
                          <a:xfrm>
                            <a:off x="375895" y="828135"/>
                            <a:ext cx="0" cy="146317"/>
                          </a:xfrm>
                          <a:custGeom>
                            <a:avLst/>
                            <a:gdLst/>
                            <a:ahLst/>
                            <a:cxnLst/>
                            <a:rect l="0" t="0" r="0" b="0"/>
                            <a:pathLst>
                              <a:path h="146317">
                                <a:moveTo>
                                  <a:pt x="0" y="0"/>
                                </a:moveTo>
                                <a:lnTo>
                                  <a:pt x="0" y="146317"/>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58" name="Shape 3758"/>
                        <wps:cNvSpPr/>
                        <wps:spPr>
                          <a:xfrm>
                            <a:off x="375895" y="1107053"/>
                            <a:ext cx="0" cy="137909"/>
                          </a:xfrm>
                          <a:custGeom>
                            <a:avLst/>
                            <a:gdLst/>
                            <a:ahLst/>
                            <a:cxnLst/>
                            <a:rect l="0" t="0" r="0" b="0"/>
                            <a:pathLst>
                              <a:path h="137909">
                                <a:moveTo>
                                  <a:pt x="0" y="0"/>
                                </a:moveTo>
                                <a:lnTo>
                                  <a:pt x="0" y="137909"/>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59" name="Shape 3759"/>
                        <wps:cNvSpPr/>
                        <wps:spPr>
                          <a:xfrm>
                            <a:off x="375895" y="1381779"/>
                            <a:ext cx="0" cy="144208"/>
                          </a:xfrm>
                          <a:custGeom>
                            <a:avLst/>
                            <a:gdLst/>
                            <a:ahLst/>
                            <a:cxnLst/>
                            <a:rect l="0" t="0" r="0" b="0"/>
                            <a:pathLst>
                              <a:path h="144208">
                                <a:moveTo>
                                  <a:pt x="0" y="0"/>
                                </a:moveTo>
                                <a:lnTo>
                                  <a:pt x="0" y="144208"/>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60" name="Shape 3760"/>
                        <wps:cNvSpPr/>
                        <wps:spPr>
                          <a:xfrm>
                            <a:off x="375895" y="1660696"/>
                            <a:ext cx="0" cy="135751"/>
                          </a:xfrm>
                          <a:custGeom>
                            <a:avLst/>
                            <a:gdLst/>
                            <a:ahLst/>
                            <a:cxnLst/>
                            <a:rect l="0" t="0" r="0" b="0"/>
                            <a:pathLst>
                              <a:path h="135751">
                                <a:moveTo>
                                  <a:pt x="0" y="0"/>
                                </a:moveTo>
                                <a:lnTo>
                                  <a:pt x="0" y="135751"/>
                                </a:lnTo>
                              </a:path>
                            </a:pathLst>
                          </a:custGeom>
                          <a:ln w="3048" cap="flat">
                            <a:miter lim="127000"/>
                          </a:ln>
                        </wps:spPr>
                        <wps:style>
                          <a:lnRef idx="1">
                            <a:srgbClr val="000000"/>
                          </a:lnRef>
                          <a:fillRef idx="0">
                            <a:srgbClr val="000000">
                              <a:alpha val="0"/>
                            </a:srgbClr>
                          </a:fillRef>
                          <a:effectRef idx="0">
                            <a:scrgbClr r="0" g="0" b="0"/>
                          </a:effectRef>
                          <a:fontRef idx="none"/>
                        </wps:style>
                        <wps:bodyPr/>
                      </wps:wsp>
                      <wps:wsp>
                        <wps:cNvPr id="3761" name="Shape 3761"/>
                        <wps:cNvSpPr/>
                        <wps:spPr>
                          <a:xfrm>
                            <a:off x="375628" y="135045"/>
                            <a:ext cx="2654" cy="1659306"/>
                          </a:xfrm>
                          <a:custGeom>
                            <a:avLst/>
                            <a:gdLst/>
                            <a:ahLst/>
                            <a:cxnLst/>
                            <a:rect l="0" t="0" r="0" b="0"/>
                            <a:pathLst>
                              <a:path w="2654" h="1659306">
                                <a:moveTo>
                                  <a:pt x="0" y="0"/>
                                </a:moveTo>
                                <a:lnTo>
                                  <a:pt x="533" y="0"/>
                                </a:lnTo>
                                <a:lnTo>
                                  <a:pt x="2654" y="1658786"/>
                                </a:lnTo>
                                <a:lnTo>
                                  <a:pt x="2654" y="1659306"/>
                                </a:lnTo>
                                <a:lnTo>
                                  <a:pt x="2121" y="1659306"/>
                                </a:lnTo>
                                <a:lnTo>
                                  <a:pt x="0" y="53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62" name="Shape 3762"/>
                        <wps:cNvSpPr/>
                        <wps:spPr>
                          <a:xfrm>
                            <a:off x="375628" y="135045"/>
                            <a:ext cx="2654" cy="1659306"/>
                          </a:xfrm>
                          <a:custGeom>
                            <a:avLst/>
                            <a:gdLst/>
                            <a:ahLst/>
                            <a:cxnLst/>
                            <a:rect l="0" t="0" r="0" b="0"/>
                            <a:pathLst>
                              <a:path w="2654" h="1659306">
                                <a:moveTo>
                                  <a:pt x="0" y="0"/>
                                </a:moveTo>
                                <a:lnTo>
                                  <a:pt x="533" y="0"/>
                                </a:lnTo>
                                <a:lnTo>
                                  <a:pt x="2654" y="1658786"/>
                                </a:lnTo>
                                <a:lnTo>
                                  <a:pt x="2654" y="1659306"/>
                                </a:lnTo>
                                <a:lnTo>
                                  <a:pt x="2121" y="1659306"/>
                                </a:lnTo>
                                <a:lnTo>
                                  <a:pt x="0" y="533"/>
                                </a:lnTo>
                              </a:path>
                            </a:pathLst>
                          </a:custGeom>
                          <a:ln w="5652" cap="flat">
                            <a:miter lim="127000"/>
                          </a:ln>
                        </wps:spPr>
                        <wps:style>
                          <a:lnRef idx="1">
                            <a:srgbClr val="000000"/>
                          </a:lnRef>
                          <a:fillRef idx="0">
                            <a:srgbClr val="000000">
                              <a:alpha val="0"/>
                            </a:srgbClr>
                          </a:fillRef>
                          <a:effectRef idx="0">
                            <a:scrgbClr r="0" g="0" b="0"/>
                          </a:effectRef>
                          <a:fontRef idx="none"/>
                        </wps:style>
                        <wps:bodyPr/>
                      </wps:wsp>
                      <wps:wsp>
                        <wps:cNvPr id="3763" name="Rectangle 3763"/>
                        <wps:cNvSpPr/>
                        <wps:spPr>
                          <a:xfrm>
                            <a:off x="275577" y="512407"/>
                            <a:ext cx="77017" cy="135567"/>
                          </a:xfrm>
                          <a:prstGeom prst="rect">
                            <a:avLst/>
                          </a:prstGeom>
                          <a:ln>
                            <a:noFill/>
                          </a:ln>
                        </wps:spPr>
                        <wps:txbx>
                          <w:txbxContent>
                            <w:p w:rsidR="00F65CCE" w:rsidRDefault="0010527A">
                              <w:pPr>
                                <w:spacing w:after="160" w:line="259" w:lineRule="auto"/>
                                <w:ind w:left="0" w:firstLine="0"/>
                              </w:pPr>
                              <w:r>
                                <w:rPr>
                                  <w:spacing w:val="2"/>
                                  <w:w w:val="113"/>
                                  <w:sz w:val="16"/>
                                </w:rPr>
                                <w:t>II</w:t>
                              </w:r>
                            </w:p>
                          </w:txbxContent>
                        </wps:txbx>
                        <wps:bodyPr horzOverflow="overflow" vert="horz" lIns="0" tIns="0" rIns="0" bIns="0" rtlCol="0">
                          <a:noAutofit/>
                        </wps:bodyPr>
                      </wps:wsp>
                      <wps:wsp>
                        <wps:cNvPr id="3764" name="Rectangle 3764"/>
                        <wps:cNvSpPr/>
                        <wps:spPr>
                          <a:xfrm>
                            <a:off x="212175" y="791332"/>
                            <a:ext cx="193300" cy="135567"/>
                          </a:xfrm>
                          <a:prstGeom prst="rect">
                            <a:avLst/>
                          </a:prstGeom>
                          <a:ln>
                            <a:noFill/>
                          </a:ln>
                        </wps:spPr>
                        <wps:txbx>
                          <w:txbxContent>
                            <w:p w:rsidR="00F65CCE" w:rsidRDefault="0010527A">
                              <w:pPr>
                                <w:spacing w:after="160" w:line="259" w:lineRule="auto"/>
                                <w:ind w:left="0" w:firstLine="0"/>
                              </w:pPr>
                              <w:r>
                                <w:rPr>
                                  <w:spacing w:val="2"/>
                                  <w:w w:val="111"/>
                                  <w:sz w:val="16"/>
                                </w:rPr>
                                <w:t>IIIn</w:t>
                              </w:r>
                            </w:p>
                          </w:txbxContent>
                        </wps:txbx>
                        <wps:bodyPr horzOverflow="overflow" vert="horz" lIns="0" tIns="0" rIns="0" bIns="0" rtlCol="0">
                          <a:noAutofit/>
                        </wps:bodyPr>
                      </wps:wsp>
                      <wps:wsp>
                        <wps:cNvPr id="3765" name="Rectangle 3765"/>
                        <wps:cNvSpPr/>
                        <wps:spPr>
                          <a:xfrm>
                            <a:off x="188869" y="1063961"/>
                            <a:ext cx="231050" cy="135567"/>
                          </a:xfrm>
                          <a:prstGeom prst="rect">
                            <a:avLst/>
                          </a:prstGeom>
                          <a:ln>
                            <a:noFill/>
                          </a:ln>
                        </wps:spPr>
                        <wps:txbx>
                          <w:txbxContent>
                            <w:p w:rsidR="00F65CCE" w:rsidRDefault="0010527A">
                              <w:pPr>
                                <w:spacing w:after="160" w:line="259" w:lineRule="auto"/>
                                <w:ind w:left="0" w:firstLine="0"/>
                              </w:pPr>
                              <w:r>
                                <w:rPr>
                                  <w:spacing w:val="2"/>
                                  <w:w w:val="109"/>
                                  <w:sz w:val="16"/>
                                </w:rPr>
                                <w:t>IIIm</w:t>
                              </w:r>
                            </w:p>
                          </w:txbxContent>
                        </wps:txbx>
                        <wps:bodyPr horzOverflow="overflow" vert="horz" lIns="0" tIns="0" rIns="0" bIns="0" rtlCol="0">
                          <a:noAutofit/>
                        </wps:bodyPr>
                      </wps:wsp>
                      <wps:wsp>
                        <wps:cNvPr id="3766" name="Rectangle 3766"/>
                        <wps:cNvSpPr/>
                        <wps:spPr>
                          <a:xfrm>
                            <a:off x="239652" y="1345032"/>
                            <a:ext cx="129670" cy="135567"/>
                          </a:xfrm>
                          <a:prstGeom prst="rect">
                            <a:avLst/>
                          </a:prstGeom>
                          <a:ln>
                            <a:noFill/>
                          </a:ln>
                        </wps:spPr>
                        <wps:txbx>
                          <w:txbxContent>
                            <w:p w:rsidR="00F65CCE" w:rsidRDefault="0010527A">
                              <w:pPr>
                                <w:spacing w:after="160" w:line="259" w:lineRule="auto"/>
                                <w:ind w:left="0" w:firstLine="0"/>
                              </w:pPr>
                              <w:r>
                                <w:rPr>
                                  <w:spacing w:val="2"/>
                                  <w:w w:val="118"/>
                                  <w:sz w:val="16"/>
                                </w:rPr>
                                <w:t>IV</w:t>
                              </w:r>
                            </w:p>
                          </w:txbxContent>
                        </wps:txbx>
                        <wps:bodyPr horzOverflow="overflow" vert="horz" lIns="0" tIns="0" rIns="0" bIns="0" rtlCol="0">
                          <a:noAutofit/>
                        </wps:bodyPr>
                      </wps:wsp>
                      <wps:wsp>
                        <wps:cNvPr id="3767" name="Rectangle 3767"/>
                        <wps:cNvSpPr/>
                        <wps:spPr>
                          <a:xfrm>
                            <a:off x="258673" y="1619695"/>
                            <a:ext cx="90281" cy="135567"/>
                          </a:xfrm>
                          <a:prstGeom prst="rect">
                            <a:avLst/>
                          </a:prstGeom>
                          <a:ln>
                            <a:noFill/>
                          </a:ln>
                        </wps:spPr>
                        <wps:txbx>
                          <w:txbxContent>
                            <w:p w:rsidR="00F65CCE" w:rsidRDefault="0010527A">
                              <w:pPr>
                                <w:spacing w:after="160" w:line="259" w:lineRule="auto"/>
                                <w:ind w:left="0" w:firstLine="0"/>
                              </w:pPr>
                              <w:r>
                                <w:rPr>
                                  <w:w w:val="120"/>
                                  <w:sz w:val="16"/>
                                </w:rPr>
                                <w:t>V</w:t>
                              </w:r>
                            </w:p>
                          </w:txbxContent>
                        </wps:txbx>
                        <wps:bodyPr horzOverflow="overflow" vert="horz" lIns="0" tIns="0" rIns="0" bIns="0" rtlCol="0">
                          <a:noAutofit/>
                        </wps:bodyPr>
                      </wps:wsp>
                      <wps:wsp>
                        <wps:cNvPr id="69356" name="Shape 69356"/>
                        <wps:cNvSpPr/>
                        <wps:spPr>
                          <a:xfrm>
                            <a:off x="378904" y="134169"/>
                            <a:ext cx="31064" cy="142760"/>
                          </a:xfrm>
                          <a:custGeom>
                            <a:avLst/>
                            <a:gdLst/>
                            <a:ahLst/>
                            <a:cxnLst/>
                            <a:rect l="0" t="0" r="0" b="0"/>
                            <a:pathLst>
                              <a:path w="31064" h="142760">
                                <a:moveTo>
                                  <a:pt x="0" y="0"/>
                                </a:moveTo>
                                <a:lnTo>
                                  <a:pt x="31064" y="0"/>
                                </a:lnTo>
                                <a:lnTo>
                                  <a:pt x="31064" y="142760"/>
                                </a:lnTo>
                                <a:lnTo>
                                  <a:pt x="0" y="142760"/>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357" name="Shape 69357"/>
                        <wps:cNvSpPr/>
                        <wps:spPr>
                          <a:xfrm>
                            <a:off x="378904" y="409289"/>
                            <a:ext cx="43459" cy="142748"/>
                          </a:xfrm>
                          <a:custGeom>
                            <a:avLst/>
                            <a:gdLst/>
                            <a:ahLst/>
                            <a:cxnLst/>
                            <a:rect l="0" t="0" r="0" b="0"/>
                            <a:pathLst>
                              <a:path w="43459" h="142748">
                                <a:moveTo>
                                  <a:pt x="0" y="0"/>
                                </a:moveTo>
                                <a:lnTo>
                                  <a:pt x="43459" y="0"/>
                                </a:lnTo>
                                <a:lnTo>
                                  <a:pt x="43459" y="142748"/>
                                </a:lnTo>
                                <a:lnTo>
                                  <a:pt x="0" y="142748"/>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358" name="Shape 69358"/>
                        <wps:cNvSpPr/>
                        <wps:spPr>
                          <a:xfrm>
                            <a:off x="378904" y="686480"/>
                            <a:ext cx="74498" cy="140652"/>
                          </a:xfrm>
                          <a:custGeom>
                            <a:avLst/>
                            <a:gdLst/>
                            <a:ahLst/>
                            <a:cxnLst/>
                            <a:rect l="0" t="0" r="0" b="0"/>
                            <a:pathLst>
                              <a:path w="74498" h="140652">
                                <a:moveTo>
                                  <a:pt x="0" y="0"/>
                                </a:moveTo>
                                <a:lnTo>
                                  <a:pt x="74498" y="0"/>
                                </a:lnTo>
                                <a:lnTo>
                                  <a:pt x="74498" y="140652"/>
                                </a:lnTo>
                                <a:lnTo>
                                  <a:pt x="0" y="140652"/>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359" name="Shape 69359"/>
                        <wps:cNvSpPr/>
                        <wps:spPr>
                          <a:xfrm>
                            <a:off x="378904" y="963682"/>
                            <a:ext cx="115900" cy="142722"/>
                          </a:xfrm>
                          <a:custGeom>
                            <a:avLst/>
                            <a:gdLst/>
                            <a:ahLst/>
                            <a:cxnLst/>
                            <a:rect l="0" t="0" r="0" b="0"/>
                            <a:pathLst>
                              <a:path w="115900" h="142722">
                                <a:moveTo>
                                  <a:pt x="0" y="0"/>
                                </a:moveTo>
                                <a:lnTo>
                                  <a:pt x="115900" y="0"/>
                                </a:lnTo>
                                <a:lnTo>
                                  <a:pt x="115900" y="142722"/>
                                </a:lnTo>
                                <a:lnTo>
                                  <a:pt x="0" y="142722"/>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360" name="Shape 69360"/>
                        <wps:cNvSpPr/>
                        <wps:spPr>
                          <a:xfrm>
                            <a:off x="378904" y="1240872"/>
                            <a:ext cx="82766" cy="140653"/>
                          </a:xfrm>
                          <a:custGeom>
                            <a:avLst/>
                            <a:gdLst/>
                            <a:ahLst/>
                            <a:cxnLst/>
                            <a:rect l="0" t="0" r="0" b="0"/>
                            <a:pathLst>
                              <a:path w="82766" h="140653">
                                <a:moveTo>
                                  <a:pt x="0" y="0"/>
                                </a:moveTo>
                                <a:lnTo>
                                  <a:pt x="82766" y="0"/>
                                </a:lnTo>
                                <a:lnTo>
                                  <a:pt x="82766" y="140653"/>
                                </a:lnTo>
                                <a:lnTo>
                                  <a:pt x="0" y="140653"/>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361" name="Shape 69361"/>
                        <wps:cNvSpPr/>
                        <wps:spPr>
                          <a:xfrm>
                            <a:off x="378904" y="1518050"/>
                            <a:ext cx="97256" cy="140653"/>
                          </a:xfrm>
                          <a:custGeom>
                            <a:avLst/>
                            <a:gdLst/>
                            <a:ahLst/>
                            <a:cxnLst/>
                            <a:rect l="0" t="0" r="0" b="0"/>
                            <a:pathLst>
                              <a:path w="97256" h="140653">
                                <a:moveTo>
                                  <a:pt x="0" y="0"/>
                                </a:moveTo>
                                <a:lnTo>
                                  <a:pt x="97256" y="0"/>
                                </a:lnTo>
                                <a:lnTo>
                                  <a:pt x="97256" y="140653"/>
                                </a:lnTo>
                                <a:lnTo>
                                  <a:pt x="0" y="140653"/>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362" name="Shape 69362"/>
                        <wps:cNvSpPr/>
                        <wps:spPr>
                          <a:xfrm>
                            <a:off x="378904" y="276930"/>
                            <a:ext cx="235915" cy="132359"/>
                          </a:xfrm>
                          <a:custGeom>
                            <a:avLst/>
                            <a:gdLst/>
                            <a:ahLst/>
                            <a:cxnLst/>
                            <a:rect l="0" t="0" r="0" b="0"/>
                            <a:pathLst>
                              <a:path w="235915" h="132359">
                                <a:moveTo>
                                  <a:pt x="0" y="0"/>
                                </a:moveTo>
                                <a:lnTo>
                                  <a:pt x="235915" y="0"/>
                                </a:lnTo>
                                <a:lnTo>
                                  <a:pt x="235915" y="132359"/>
                                </a:lnTo>
                                <a:lnTo>
                                  <a:pt x="0" y="132359"/>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363" name="Shape 69363"/>
                        <wps:cNvSpPr/>
                        <wps:spPr>
                          <a:xfrm>
                            <a:off x="378904" y="552024"/>
                            <a:ext cx="384937" cy="134455"/>
                          </a:xfrm>
                          <a:custGeom>
                            <a:avLst/>
                            <a:gdLst/>
                            <a:ahLst/>
                            <a:cxnLst/>
                            <a:rect l="0" t="0" r="0" b="0"/>
                            <a:pathLst>
                              <a:path w="384937" h="134455">
                                <a:moveTo>
                                  <a:pt x="0" y="0"/>
                                </a:moveTo>
                                <a:lnTo>
                                  <a:pt x="384937" y="0"/>
                                </a:lnTo>
                                <a:lnTo>
                                  <a:pt x="384937" y="134455"/>
                                </a:lnTo>
                                <a:lnTo>
                                  <a:pt x="0" y="134455"/>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364" name="Shape 69364"/>
                        <wps:cNvSpPr/>
                        <wps:spPr>
                          <a:xfrm>
                            <a:off x="378904" y="829228"/>
                            <a:ext cx="631165" cy="134455"/>
                          </a:xfrm>
                          <a:custGeom>
                            <a:avLst/>
                            <a:gdLst/>
                            <a:ahLst/>
                            <a:cxnLst/>
                            <a:rect l="0" t="0" r="0" b="0"/>
                            <a:pathLst>
                              <a:path w="631165" h="134455">
                                <a:moveTo>
                                  <a:pt x="0" y="0"/>
                                </a:moveTo>
                                <a:lnTo>
                                  <a:pt x="631165" y="0"/>
                                </a:lnTo>
                                <a:lnTo>
                                  <a:pt x="631165" y="134455"/>
                                </a:lnTo>
                                <a:lnTo>
                                  <a:pt x="0" y="134455"/>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365" name="Shape 69365"/>
                        <wps:cNvSpPr/>
                        <wps:spPr>
                          <a:xfrm>
                            <a:off x="378904" y="1106405"/>
                            <a:ext cx="651878" cy="134468"/>
                          </a:xfrm>
                          <a:custGeom>
                            <a:avLst/>
                            <a:gdLst/>
                            <a:ahLst/>
                            <a:cxnLst/>
                            <a:rect l="0" t="0" r="0" b="0"/>
                            <a:pathLst>
                              <a:path w="651878" h="134468">
                                <a:moveTo>
                                  <a:pt x="0" y="0"/>
                                </a:moveTo>
                                <a:lnTo>
                                  <a:pt x="651878" y="0"/>
                                </a:lnTo>
                                <a:lnTo>
                                  <a:pt x="651878" y="134468"/>
                                </a:lnTo>
                                <a:lnTo>
                                  <a:pt x="0" y="134468"/>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366" name="Shape 69366"/>
                        <wps:cNvSpPr/>
                        <wps:spPr>
                          <a:xfrm>
                            <a:off x="378904" y="1381525"/>
                            <a:ext cx="765683" cy="136512"/>
                          </a:xfrm>
                          <a:custGeom>
                            <a:avLst/>
                            <a:gdLst/>
                            <a:ahLst/>
                            <a:cxnLst/>
                            <a:rect l="0" t="0" r="0" b="0"/>
                            <a:pathLst>
                              <a:path w="765683" h="136512">
                                <a:moveTo>
                                  <a:pt x="0" y="0"/>
                                </a:moveTo>
                                <a:lnTo>
                                  <a:pt x="765683" y="0"/>
                                </a:lnTo>
                                <a:lnTo>
                                  <a:pt x="765683" y="136512"/>
                                </a:lnTo>
                                <a:lnTo>
                                  <a:pt x="0" y="136512"/>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367" name="Shape 69367"/>
                        <wps:cNvSpPr/>
                        <wps:spPr>
                          <a:xfrm>
                            <a:off x="378904" y="1658703"/>
                            <a:ext cx="1011974" cy="136537"/>
                          </a:xfrm>
                          <a:custGeom>
                            <a:avLst/>
                            <a:gdLst/>
                            <a:ahLst/>
                            <a:cxnLst/>
                            <a:rect l="0" t="0" r="0" b="0"/>
                            <a:pathLst>
                              <a:path w="1011974" h="136537">
                                <a:moveTo>
                                  <a:pt x="0" y="0"/>
                                </a:moveTo>
                                <a:lnTo>
                                  <a:pt x="1011974" y="0"/>
                                </a:lnTo>
                                <a:lnTo>
                                  <a:pt x="1011974" y="136537"/>
                                </a:lnTo>
                                <a:lnTo>
                                  <a:pt x="0" y="136537"/>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368" name="Shape 69368"/>
                        <wps:cNvSpPr/>
                        <wps:spPr>
                          <a:xfrm>
                            <a:off x="366535" y="1986896"/>
                            <a:ext cx="77229" cy="97536"/>
                          </a:xfrm>
                          <a:custGeom>
                            <a:avLst/>
                            <a:gdLst/>
                            <a:ahLst/>
                            <a:cxnLst/>
                            <a:rect l="0" t="0" r="0" b="0"/>
                            <a:pathLst>
                              <a:path w="77229" h="97536">
                                <a:moveTo>
                                  <a:pt x="0" y="0"/>
                                </a:moveTo>
                                <a:lnTo>
                                  <a:pt x="77229" y="0"/>
                                </a:lnTo>
                                <a:lnTo>
                                  <a:pt x="77229" y="97536"/>
                                </a:lnTo>
                                <a:lnTo>
                                  <a:pt x="0" y="97536"/>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369" name="Shape 69369"/>
                        <wps:cNvSpPr/>
                        <wps:spPr>
                          <a:xfrm>
                            <a:off x="364693" y="2133568"/>
                            <a:ext cx="77254" cy="97536"/>
                          </a:xfrm>
                          <a:custGeom>
                            <a:avLst/>
                            <a:gdLst/>
                            <a:ahLst/>
                            <a:cxnLst/>
                            <a:rect l="0" t="0" r="0" b="0"/>
                            <a:pathLst>
                              <a:path w="77254" h="97536">
                                <a:moveTo>
                                  <a:pt x="0" y="0"/>
                                </a:moveTo>
                                <a:lnTo>
                                  <a:pt x="77254" y="0"/>
                                </a:lnTo>
                                <a:lnTo>
                                  <a:pt x="77254" y="97536"/>
                                </a:lnTo>
                                <a:lnTo>
                                  <a:pt x="0" y="97536"/>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3782" name="Shape 3782"/>
                        <wps:cNvSpPr/>
                        <wps:spPr>
                          <a:xfrm>
                            <a:off x="375628" y="135045"/>
                            <a:ext cx="2084921" cy="2642"/>
                          </a:xfrm>
                          <a:custGeom>
                            <a:avLst/>
                            <a:gdLst/>
                            <a:ahLst/>
                            <a:cxnLst/>
                            <a:rect l="0" t="0" r="0" b="0"/>
                            <a:pathLst>
                              <a:path w="2084921" h="2642">
                                <a:moveTo>
                                  <a:pt x="0" y="0"/>
                                </a:moveTo>
                                <a:lnTo>
                                  <a:pt x="533" y="0"/>
                                </a:lnTo>
                                <a:lnTo>
                                  <a:pt x="2084921" y="2121"/>
                                </a:lnTo>
                                <a:lnTo>
                                  <a:pt x="2084921" y="2642"/>
                                </a:lnTo>
                                <a:lnTo>
                                  <a:pt x="2084413" y="2642"/>
                                </a:lnTo>
                                <a:lnTo>
                                  <a:pt x="0" y="53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83" name="Shape 3783"/>
                        <wps:cNvSpPr/>
                        <wps:spPr>
                          <a:xfrm>
                            <a:off x="375628" y="135045"/>
                            <a:ext cx="2084921" cy="2642"/>
                          </a:xfrm>
                          <a:custGeom>
                            <a:avLst/>
                            <a:gdLst/>
                            <a:ahLst/>
                            <a:cxnLst/>
                            <a:rect l="0" t="0" r="0" b="0"/>
                            <a:pathLst>
                              <a:path w="2084921" h="2642">
                                <a:moveTo>
                                  <a:pt x="0" y="0"/>
                                </a:moveTo>
                                <a:lnTo>
                                  <a:pt x="533" y="0"/>
                                </a:lnTo>
                                <a:lnTo>
                                  <a:pt x="2084921" y="2121"/>
                                </a:lnTo>
                                <a:lnTo>
                                  <a:pt x="2084921" y="2642"/>
                                </a:lnTo>
                                <a:lnTo>
                                  <a:pt x="2084413" y="2642"/>
                                </a:lnTo>
                                <a:lnTo>
                                  <a:pt x="0" y="533"/>
                                </a:lnTo>
                              </a:path>
                            </a:pathLst>
                          </a:custGeom>
                          <a:ln w="5652" cap="flat">
                            <a:miter lim="127000"/>
                          </a:ln>
                        </wps:spPr>
                        <wps:style>
                          <a:lnRef idx="1">
                            <a:srgbClr val="000000"/>
                          </a:lnRef>
                          <a:fillRef idx="0">
                            <a:srgbClr val="000000">
                              <a:alpha val="0"/>
                            </a:srgbClr>
                          </a:fillRef>
                          <a:effectRef idx="0">
                            <a:scrgbClr r="0" g="0" b="0"/>
                          </a:effectRef>
                          <a:fontRef idx="none"/>
                        </wps:style>
                        <wps:bodyPr/>
                      </wps:wsp>
                      <wps:wsp>
                        <wps:cNvPr id="3793" name="Rectangle 3793"/>
                        <wps:cNvSpPr/>
                        <wps:spPr>
                          <a:xfrm rot="-5399999">
                            <a:off x="-38183" y="1132326"/>
                            <a:ext cx="225495" cy="149128"/>
                          </a:xfrm>
                          <a:prstGeom prst="rect">
                            <a:avLst/>
                          </a:prstGeom>
                          <a:ln>
                            <a:noFill/>
                          </a:ln>
                        </wps:spPr>
                        <wps:txbx>
                          <w:txbxContent>
                            <w:p w:rsidR="00F65CCE" w:rsidRDefault="0010527A">
                              <w:pPr>
                                <w:spacing w:after="160" w:line="259" w:lineRule="auto"/>
                                <w:ind w:left="0" w:firstLine="0"/>
                              </w:pPr>
                              <w:r>
                                <w:rPr>
                                  <w:b/>
                                  <w:sz w:val="18"/>
                                </w:rPr>
                                <w:t>Soc</w:t>
                              </w:r>
                            </w:p>
                          </w:txbxContent>
                        </wps:txbx>
                        <wps:bodyPr horzOverflow="overflow" vert="horz" lIns="0" tIns="0" rIns="0" bIns="0" rtlCol="0">
                          <a:noAutofit/>
                        </wps:bodyPr>
                      </wps:wsp>
                      <wps:wsp>
                        <wps:cNvPr id="3794" name="Rectangle 3794"/>
                        <wps:cNvSpPr/>
                        <wps:spPr>
                          <a:xfrm rot="-5399999">
                            <a:off x="53668" y="1054633"/>
                            <a:ext cx="41791" cy="149128"/>
                          </a:xfrm>
                          <a:prstGeom prst="rect">
                            <a:avLst/>
                          </a:prstGeom>
                          <a:ln>
                            <a:noFill/>
                          </a:ln>
                        </wps:spPr>
                        <wps:txbx>
                          <w:txbxContent>
                            <w:p w:rsidR="00F65CCE" w:rsidRDefault="0010527A">
                              <w:pPr>
                                <w:spacing w:after="160" w:line="259" w:lineRule="auto"/>
                                <w:ind w:left="0" w:firstLine="0"/>
                              </w:pPr>
                              <w:r>
                                <w:rPr>
                                  <w:b/>
                                  <w:sz w:val="18"/>
                                </w:rPr>
                                <w:t>i</w:t>
                              </w:r>
                            </w:p>
                          </w:txbxContent>
                        </wps:txbx>
                        <wps:bodyPr horzOverflow="overflow" vert="horz" lIns="0" tIns="0" rIns="0" bIns="0" rtlCol="0">
                          <a:noAutofit/>
                        </wps:bodyPr>
                      </wps:wsp>
                      <wps:wsp>
                        <wps:cNvPr id="3795" name="Rectangle 3795"/>
                        <wps:cNvSpPr/>
                        <wps:spPr>
                          <a:xfrm rot="-5399999">
                            <a:off x="-163258" y="806284"/>
                            <a:ext cx="475644" cy="149128"/>
                          </a:xfrm>
                          <a:prstGeom prst="rect">
                            <a:avLst/>
                          </a:prstGeom>
                          <a:ln>
                            <a:noFill/>
                          </a:ln>
                        </wps:spPr>
                        <wps:txbx>
                          <w:txbxContent>
                            <w:p w:rsidR="00F65CCE" w:rsidRDefault="0010527A">
                              <w:pPr>
                                <w:spacing w:after="160" w:line="259" w:lineRule="auto"/>
                                <w:ind w:left="0" w:firstLine="0"/>
                              </w:pPr>
                              <w:r>
                                <w:rPr>
                                  <w:b/>
                                  <w:sz w:val="18"/>
                                </w:rPr>
                                <w:t>al</w:t>
                              </w:r>
                              <w:r>
                                <w:rPr>
                                  <w:b/>
                                  <w:spacing w:val="-217"/>
                                  <w:sz w:val="18"/>
                                </w:rPr>
                                <w:t xml:space="preserve"> </w:t>
                              </w:r>
                              <w:r>
                                <w:rPr>
                                  <w:b/>
                                  <w:sz w:val="18"/>
                                </w:rPr>
                                <w:t>class</w:t>
                              </w:r>
                            </w:p>
                          </w:txbxContent>
                        </wps:txbx>
                        <wps:bodyPr horzOverflow="overflow" vert="horz" lIns="0" tIns="0" rIns="0" bIns="0" rtlCol="0">
                          <a:noAutofit/>
                        </wps:bodyPr>
                      </wps:wsp>
                      <wps:wsp>
                        <wps:cNvPr id="9247" name="Rectangle 9247"/>
                        <wps:cNvSpPr/>
                        <wps:spPr>
                          <a:xfrm>
                            <a:off x="2435301" y="0"/>
                            <a:ext cx="150315" cy="135568"/>
                          </a:xfrm>
                          <a:prstGeom prst="rect">
                            <a:avLst/>
                          </a:prstGeom>
                          <a:ln>
                            <a:noFill/>
                          </a:ln>
                        </wps:spPr>
                        <wps:txbx>
                          <w:txbxContent>
                            <w:p w:rsidR="00F65CCE" w:rsidRDefault="0010527A">
                              <w:pPr>
                                <w:spacing w:after="160" w:line="259" w:lineRule="auto"/>
                                <w:ind w:left="0" w:firstLine="0"/>
                              </w:pPr>
                              <w:r>
                                <w:rPr>
                                  <w:w w:val="109"/>
                                  <w:sz w:val="16"/>
                                </w:rPr>
                                <w:t>40</w:t>
                              </w:r>
                            </w:p>
                          </w:txbxContent>
                        </wps:txbx>
                        <wps:bodyPr horzOverflow="overflow" vert="horz" lIns="0" tIns="0" rIns="0" bIns="0" rtlCol="0">
                          <a:noAutofit/>
                        </wps:bodyPr>
                      </wps:wsp>
                      <wps:wsp>
                        <wps:cNvPr id="9237" name="Rectangle 9237"/>
                        <wps:cNvSpPr/>
                        <wps:spPr>
                          <a:xfrm>
                            <a:off x="360883" y="0"/>
                            <a:ext cx="75225" cy="135568"/>
                          </a:xfrm>
                          <a:prstGeom prst="rect">
                            <a:avLst/>
                          </a:prstGeom>
                          <a:ln>
                            <a:noFill/>
                          </a:ln>
                        </wps:spPr>
                        <wps:txbx>
                          <w:txbxContent>
                            <w:p w:rsidR="00F65CCE" w:rsidRDefault="0010527A">
                              <w:pPr>
                                <w:spacing w:after="160" w:line="259" w:lineRule="auto"/>
                                <w:ind w:left="0" w:firstLine="0"/>
                              </w:pPr>
                              <w:r>
                                <w:rPr>
                                  <w:w w:val="109"/>
                                  <w:sz w:val="16"/>
                                </w:rPr>
                                <w:t>0</w:t>
                              </w:r>
                            </w:p>
                          </w:txbxContent>
                        </wps:txbx>
                        <wps:bodyPr horzOverflow="overflow" vert="horz" lIns="0" tIns="0" rIns="0" bIns="0" rtlCol="0">
                          <a:noAutofit/>
                        </wps:bodyPr>
                      </wps:wsp>
                      <wps:wsp>
                        <wps:cNvPr id="9240" name="Rectangle 9240"/>
                        <wps:cNvSpPr/>
                        <wps:spPr>
                          <a:xfrm>
                            <a:off x="826386" y="0"/>
                            <a:ext cx="150450" cy="135568"/>
                          </a:xfrm>
                          <a:prstGeom prst="rect">
                            <a:avLst/>
                          </a:prstGeom>
                          <a:ln>
                            <a:noFill/>
                          </a:ln>
                        </wps:spPr>
                        <wps:txbx>
                          <w:txbxContent>
                            <w:p w:rsidR="00F65CCE" w:rsidRDefault="0010527A">
                              <w:pPr>
                                <w:spacing w:after="160" w:line="259" w:lineRule="auto"/>
                                <w:ind w:left="0" w:firstLine="0"/>
                              </w:pPr>
                              <w:r>
                                <w:rPr>
                                  <w:w w:val="109"/>
                                  <w:sz w:val="16"/>
                                </w:rPr>
                                <w:t>10</w:t>
                              </w:r>
                            </w:p>
                          </w:txbxContent>
                        </wps:txbx>
                        <wps:bodyPr horzOverflow="overflow" vert="horz" lIns="0" tIns="0" rIns="0" bIns="0" rtlCol="0">
                          <a:noAutofit/>
                        </wps:bodyPr>
                      </wps:wsp>
                      <wps:wsp>
                        <wps:cNvPr id="9242" name="Rectangle 9242"/>
                        <wps:cNvSpPr/>
                        <wps:spPr>
                          <a:xfrm>
                            <a:off x="1385783" y="0"/>
                            <a:ext cx="150450" cy="135568"/>
                          </a:xfrm>
                          <a:prstGeom prst="rect">
                            <a:avLst/>
                          </a:prstGeom>
                          <a:ln>
                            <a:noFill/>
                          </a:ln>
                        </wps:spPr>
                        <wps:txbx>
                          <w:txbxContent>
                            <w:p w:rsidR="00F65CCE" w:rsidRDefault="0010527A">
                              <w:pPr>
                                <w:spacing w:after="160" w:line="259" w:lineRule="auto"/>
                                <w:ind w:left="0" w:firstLine="0"/>
                              </w:pPr>
                              <w:r>
                                <w:rPr>
                                  <w:w w:val="109"/>
                                  <w:sz w:val="16"/>
                                </w:rPr>
                                <w:t>20</w:t>
                              </w:r>
                            </w:p>
                          </w:txbxContent>
                        </wps:txbx>
                        <wps:bodyPr horzOverflow="overflow" vert="horz" lIns="0" tIns="0" rIns="0" bIns="0" rtlCol="0">
                          <a:noAutofit/>
                        </wps:bodyPr>
                      </wps:wsp>
                      <wps:wsp>
                        <wps:cNvPr id="9244" name="Rectangle 9244"/>
                        <wps:cNvSpPr/>
                        <wps:spPr>
                          <a:xfrm>
                            <a:off x="1918528" y="0"/>
                            <a:ext cx="150450" cy="135568"/>
                          </a:xfrm>
                          <a:prstGeom prst="rect">
                            <a:avLst/>
                          </a:prstGeom>
                          <a:ln>
                            <a:noFill/>
                          </a:ln>
                        </wps:spPr>
                        <wps:txbx>
                          <w:txbxContent>
                            <w:p w:rsidR="00F65CCE" w:rsidRDefault="0010527A">
                              <w:pPr>
                                <w:spacing w:after="160" w:line="259" w:lineRule="auto"/>
                                <w:ind w:left="0" w:firstLine="0"/>
                              </w:pPr>
                              <w:r>
                                <w:rPr>
                                  <w:w w:val="109"/>
                                  <w:sz w:val="16"/>
                                </w:rPr>
                                <w:t>30</w:t>
                              </w:r>
                            </w:p>
                          </w:txbxContent>
                        </wps:txbx>
                        <wps:bodyPr horzOverflow="overflow" vert="horz" lIns="0" tIns="0" rIns="0" bIns="0" rtlCol="0">
                          <a:noAutofit/>
                        </wps:bodyPr>
                      </wps:wsp>
                      <wps:wsp>
                        <wps:cNvPr id="3797" name="Rectangle 3797"/>
                        <wps:cNvSpPr/>
                        <wps:spPr>
                          <a:xfrm>
                            <a:off x="364342" y="1861808"/>
                            <a:ext cx="217963" cy="134215"/>
                          </a:xfrm>
                          <a:prstGeom prst="rect">
                            <a:avLst/>
                          </a:prstGeom>
                          <a:ln>
                            <a:noFill/>
                          </a:ln>
                        </wps:spPr>
                        <wps:txbx>
                          <w:txbxContent>
                            <w:p w:rsidR="00F65CCE" w:rsidRDefault="0010527A">
                              <w:pPr>
                                <w:spacing w:after="160" w:line="259" w:lineRule="auto"/>
                                <w:ind w:left="0" w:firstLine="0"/>
                              </w:pPr>
                              <w:r>
                                <w:rPr>
                                  <w:b/>
                                  <w:w w:val="111"/>
                                  <w:sz w:val="16"/>
                                </w:rPr>
                                <w:t>Key</w:t>
                              </w:r>
                            </w:p>
                          </w:txbxContent>
                        </wps:txbx>
                        <wps:bodyPr horzOverflow="overflow" vert="horz" lIns="0" tIns="0" rIns="0" bIns="0" rtlCol="0">
                          <a:noAutofit/>
                        </wps:bodyPr>
                      </wps:wsp>
                      <wps:wsp>
                        <wps:cNvPr id="56338" name="Rectangle 56338"/>
                        <wps:cNvSpPr/>
                        <wps:spPr>
                          <a:xfrm>
                            <a:off x="473495" y="1994561"/>
                            <a:ext cx="81178" cy="135568"/>
                          </a:xfrm>
                          <a:prstGeom prst="rect">
                            <a:avLst/>
                          </a:prstGeom>
                          <a:ln>
                            <a:noFill/>
                          </a:ln>
                        </wps:spPr>
                        <wps:txbx>
                          <w:txbxContent>
                            <w:p w:rsidR="00F65CCE" w:rsidRDefault="0010527A">
                              <w:pPr>
                                <w:spacing w:after="160" w:line="259" w:lineRule="auto"/>
                                <w:ind w:left="0" w:firstLine="0"/>
                              </w:pPr>
                              <w:r>
                                <w:rPr>
                                  <w:w w:val="120"/>
                                  <w:sz w:val="16"/>
                                </w:rPr>
                                <w:t>=</w:t>
                              </w:r>
                            </w:p>
                          </w:txbxContent>
                        </wps:txbx>
                        <wps:bodyPr horzOverflow="overflow" vert="horz" lIns="0" tIns="0" rIns="0" bIns="0" rtlCol="0">
                          <a:noAutofit/>
                        </wps:bodyPr>
                      </wps:wsp>
                      <wps:wsp>
                        <wps:cNvPr id="56339" name="Rectangle 56339"/>
                        <wps:cNvSpPr/>
                        <wps:spPr>
                          <a:xfrm>
                            <a:off x="534531" y="1994561"/>
                            <a:ext cx="1037592" cy="135568"/>
                          </a:xfrm>
                          <a:prstGeom prst="rect">
                            <a:avLst/>
                          </a:prstGeom>
                          <a:ln>
                            <a:noFill/>
                          </a:ln>
                        </wps:spPr>
                        <wps:txbx>
                          <w:txbxContent>
                            <w:p w:rsidR="00F65CCE" w:rsidRDefault="0010527A">
                              <w:pPr>
                                <w:spacing w:after="160" w:line="259" w:lineRule="auto"/>
                                <w:ind w:left="0" w:firstLine="0"/>
                              </w:pPr>
                              <w:r>
                                <w:rPr>
                                  <w:spacing w:val="8"/>
                                  <w:w w:val="105"/>
                                  <w:sz w:val="16"/>
                                </w:rPr>
                                <w:t xml:space="preserve"> </w:t>
                              </w:r>
                              <w:r>
                                <w:rPr>
                                  <w:w w:val="105"/>
                                  <w:sz w:val="16"/>
                                </w:rPr>
                                <w:t>Three</w:t>
                              </w:r>
                              <w:r>
                                <w:rPr>
                                  <w:spacing w:val="8"/>
                                  <w:w w:val="105"/>
                                  <w:sz w:val="16"/>
                                </w:rPr>
                                <w:t xml:space="preserve"> </w:t>
                              </w:r>
                              <w:r>
                                <w:rPr>
                                  <w:w w:val="105"/>
                                  <w:sz w:val="16"/>
                                </w:rPr>
                                <w:t>behaviours</w:t>
                              </w:r>
                            </w:p>
                          </w:txbxContent>
                        </wps:txbx>
                        <wps:bodyPr horzOverflow="overflow" vert="horz" lIns="0" tIns="0" rIns="0" bIns="0" rtlCol="0">
                          <a:noAutofit/>
                        </wps:bodyPr>
                      </wps:wsp>
                      <wps:wsp>
                        <wps:cNvPr id="56342" name="Rectangle 56342"/>
                        <wps:cNvSpPr/>
                        <wps:spPr>
                          <a:xfrm>
                            <a:off x="478164" y="2140133"/>
                            <a:ext cx="81178" cy="135567"/>
                          </a:xfrm>
                          <a:prstGeom prst="rect">
                            <a:avLst/>
                          </a:prstGeom>
                          <a:ln>
                            <a:noFill/>
                          </a:ln>
                        </wps:spPr>
                        <wps:txbx>
                          <w:txbxContent>
                            <w:p w:rsidR="00F65CCE" w:rsidRDefault="0010527A">
                              <w:pPr>
                                <w:spacing w:after="160" w:line="259" w:lineRule="auto"/>
                                <w:ind w:left="0" w:firstLine="0"/>
                              </w:pPr>
                              <w:r>
                                <w:rPr>
                                  <w:w w:val="120"/>
                                  <w:sz w:val="16"/>
                                </w:rPr>
                                <w:t>=</w:t>
                              </w:r>
                            </w:p>
                          </w:txbxContent>
                        </wps:txbx>
                        <wps:bodyPr horzOverflow="overflow" vert="horz" lIns="0" tIns="0" rIns="0" bIns="0" rtlCol="0">
                          <a:noAutofit/>
                        </wps:bodyPr>
                      </wps:wsp>
                      <wps:wsp>
                        <wps:cNvPr id="56343" name="Rectangle 56343"/>
                        <wps:cNvSpPr/>
                        <wps:spPr>
                          <a:xfrm>
                            <a:off x="539200" y="2140133"/>
                            <a:ext cx="1446202" cy="135567"/>
                          </a:xfrm>
                          <a:prstGeom prst="rect">
                            <a:avLst/>
                          </a:prstGeom>
                          <a:ln>
                            <a:noFill/>
                          </a:ln>
                        </wps:spPr>
                        <wps:txbx>
                          <w:txbxContent>
                            <w:p w:rsidR="00F65CCE" w:rsidRDefault="0010527A">
                              <w:pPr>
                                <w:spacing w:after="160" w:line="259" w:lineRule="auto"/>
                                <w:ind w:left="0" w:firstLine="0"/>
                              </w:pPr>
                              <w:r>
                                <w:rPr>
                                  <w:spacing w:val="8"/>
                                  <w:w w:val="104"/>
                                  <w:sz w:val="16"/>
                                </w:rPr>
                                <w:t xml:space="preserve"> </w:t>
                              </w:r>
                              <w:r>
                                <w:rPr>
                                  <w:w w:val="104"/>
                                  <w:sz w:val="16"/>
                                </w:rPr>
                                <w:t>Two</w:t>
                              </w:r>
                              <w:r>
                                <w:rPr>
                                  <w:spacing w:val="8"/>
                                  <w:w w:val="104"/>
                                  <w:sz w:val="16"/>
                                </w:rPr>
                                <w:t xml:space="preserve"> </w:t>
                              </w:r>
                              <w:r>
                                <w:rPr>
                                  <w:w w:val="104"/>
                                  <w:sz w:val="16"/>
                                </w:rPr>
                                <w:t>or</w:t>
                              </w:r>
                              <w:r>
                                <w:rPr>
                                  <w:spacing w:val="8"/>
                                  <w:w w:val="104"/>
                                  <w:sz w:val="16"/>
                                </w:rPr>
                                <w:t xml:space="preserve"> </w:t>
                              </w:r>
                              <w:r>
                                <w:rPr>
                                  <w:w w:val="104"/>
                                  <w:sz w:val="16"/>
                                </w:rPr>
                                <w:t>three</w:t>
                              </w:r>
                              <w:r>
                                <w:rPr>
                                  <w:spacing w:val="8"/>
                                  <w:w w:val="104"/>
                                  <w:sz w:val="16"/>
                                </w:rPr>
                                <w:t xml:space="preserve"> </w:t>
                              </w:r>
                              <w:r>
                                <w:rPr>
                                  <w:w w:val="104"/>
                                  <w:sz w:val="16"/>
                                </w:rPr>
                                <w:t>behaviours</w:t>
                              </w:r>
                            </w:p>
                          </w:txbxContent>
                        </wps:txbx>
                        <wps:bodyPr horzOverflow="overflow" vert="horz" lIns="0" tIns="0" rIns="0" bIns="0" rtlCol="0">
                          <a:noAutofit/>
                        </wps:bodyPr>
                      </wps:wsp>
                    </wpg:wgp>
                  </a:graphicData>
                </a:graphic>
              </wp:inline>
            </w:drawing>
          </mc:Choice>
          <mc:Fallback>
            <w:pict>
              <v:group id="Group 56595" o:spid="_x0000_s1233" style="width:200.65pt;height:176.55pt;mso-position-horizontal-relative:char;mso-position-vertical-relative:line" coordsize="25483,2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1k+AxEAAKIVAQAOAAAAZHJzL2Uyb0RvYy54bWzsXdtu20gSfV9g/0HQe8Zs3mmMM5hNdoIF&#10;FjPBXD6AkSlLACUKlGI7+/V7+somKY1E2hETsvIQ0q0m2bfT1VV1uvrHn543+ewxK/frYns3Zz84&#10;81m2XRT36+3D3fyvP395E89n+0O6vU/zYpvdzb9k+/lPb//5jx+fdreZW6yK/D4rZ3jJdn/7tLub&#10;rw6H3e3NzX6xyjbp/odil23x47IoN+kBf5YPN/dl+oS3b/Ib13HCm6eivN+VxSLb75H6Xv44fyve&#10;v1xmi8Nvy+U+O8zyuznKdhD/l+L/T/z/m7c/prcPZbpbrReqGGmPUmzS9RYfNa96nx7S2edy3XrV&#10;Zr0oi32xPPywKDY3xXK5XmSiDqgNcxq1+VAWn3eiLg+3Tw8700xo2kY79X7t4tfHj+VsfX83D8Ig&#10;CeazbbpBN4kvz2QSmuhp93CLnB/K3R+7j6VKeJB/8Vo/L8sNv6I+s2fRuF9M42bPh9kCiW7gxx5L&#10;5rMFfnNd33VCTzb/YoU+aj23WP37zJM3+sM3vHymOE87DKV91Vr7l7XWH6t0l4lO2PM2UK3lhTFG&#10;tmwskWMmUkTTiHymofa3e7TZkVbyoiDmLY7mYJ6buL5sDd1eGK28pZgf4kf+k6luerv4vD98yArR&#10;5unjf/cH/Iyxd6/v0pW+Wzxv9W0JMPwtDHbpgT/HX8VvZyvzdZ60KR6zPwvx46HRWShZ9Wu+beeq&#10;VUJmwDP8I6Ja5sNItKuWb2dPd3PP8dHUixSzwzJPDwJmm/UB00a+3qCIbuQ4Ash4Ot/ihXwAyDYX&#10;d4cvecaLnW9/z5YY6hiLTLxkXz58epeXs8eUTw7in2pnkZU/s1znuXnKOfkUz5rmu1Wq3qVeoz4g&#10;6qjexHNmYl5qvnahSiMnJ0AcA0BPUaiZeUgUq9gezPNbTKzig1Zt+e2n4v6LAKtoECCC4/g60ADK&#10;G9AQI5h/HhC6BBpe4EQKGoEnuxdtoCaEMGZxKOGhO17PQPbw+XrIwKiUZeCdUQ39XQdgqDroeVKM&#10;XQ4c3BAuBEgV3EaEiwSQruMCKZi6O+DCiAyfeUkU8qcrXBiR4bsuU3PQdYEhRIb4en9koBZC7lmV&#10;IJExdpGRsBY0xAjuA40w9n0/OgGN2PfET5hnB4CG+PrLoWFVgqAxemi4LWi4faVGEiaRG5+Ahsuc&#10;AaWG+PrLoWFVgqAxemh4LWgIm0IfqcFc32HxKbERekEw3IpKfP3l2LAqQdgYPTb8FjaEhakXNgKX&#10;ud4puQFTnvhpmCWV+PrLsWFVgrAxemwYQ7e23cIQ21MRdyPfh/ZyShH3hY4+FDTw9deAhqkEQWP0&#10;0IBhtWGjEiO4j9gIAs+Xhqi2jcoLomi4FZX8+ouhYVeCoDF6aMAj0YCGUBf6QCN2Y+aJ8d+GBjx+&#10;bEAblfj6i6FhV4KgMXpotJzhiVAJ+kCDMSdyAsUN0C4/7drwosQZzhsuv/5ibNiVIGyMHhstb3jS&#10;1RtuvH7Mi1kUicePyA1Lhx3At0GKuKFkEFOkwWQ7QaICc6expOIpPRVxFoZOmJxwiWOlHgzn3JBf&#10;f7ncsCpBcmPkciOCM66ubvCUjtgI4eyTBMPA8RvqhhsGMBELjiGon54zjKEKVCpZEE4dUeXoD5TA&#10;g0eoxani3D+blCg/yEkmYRBHoJKhVWGh05n0VdK57MxWK+lM+qoyM9g7RIPXmlRn0lebKMaL/Hff&#10;l3QYzXPTb1jkxT6Tj11IF+Mr6NfkUL5Ixh0nWJ6jZU6IQxnBpdJEf3+NiujFgtcMjNv8UKIXK5I+&#10;2uU7ohdHMAA0odFVoSJ6MfqcaPfp7X489OKItZQppHRcMOodKUQvllthSGSUs+9/R0rEWroUUnpC&#10;g+jFBI0xSY0mvThiRC/Gphqtadu6OgOdwXCkZQa1jjIbt0jRGM0+xog16cU8pafUIHqx2lxMK6px&#10;rKia9OKIEb2YG66Pyw3LNUtyY+yeG9akF0dI6Sk3iF5M2saYtI0mvThiRC8+JTWIXjwljx84vw23&#10;hmQB9+FQEr2YpMaYpEbLGc76O8OJXkzYGBM2Wt5wBNnrqWwQvZiMVGPyiLstjzhS+mKD6MUkN0Yk&#10;NzhRtbabMZJbdbuoG0QvlrTius3XZgwTvbhniFaiF8uQ2F8nejEPAtZEf3+NiujF5PUfj9cf0bab&#10;0OiqUBG9mOjFMlj4iBaMXkuZQkpPZYroxaRLjQkaLV3KI3rxKa+mT9GL5akSnC1k9l3JgylGF/M+&#10;8lr0YqT0lBoUvZikxpikRoteLLeCd7HA6f1aRC8mz82YPDdei16MlJ5ig1H0YpIbY5IbLXqxjCTZ&#10;R24QvZigMSZotOjFHtGLTyniRC+eEr0Yx1413BryIKw+UoPoxSQ1xiQ1Ws5wedZJH2hQ9GJSxEel&#10;iLe84V5XbzhFL6ZzrnHo9vh8G37LI46UvkYqohfTmmpEayq/5RJHSkdsEL2Y6MWIpzFDjGjMtBS9&#10;eJktDjhjgPMGlsWW30rWwLbYZhxbN1xh2R++5Jk8U/5Tcf/lY6l/eNrvZDJuZs+br0ov9o3X/3eU&#10;Od0+5NnMi5DaZQZwk1DEtESgbtdLYnkyQHXshReJ+UEEMMfprGHzyKRduT98yIrNjN/czUsURHDy&#10;0kewdXmjIAKqyiLjtvD/t8UvIGfIX/OtbtLdx1I23eH50zPa/G4eGba0bOTZqij/99tjVi7zAsO1&#10;UHfzGW7wcf7rfJb/Zws6N4byQd+U+uaTvikP+bsi16ulbfHz50OxXIvy8t6VX1PlumqPtnRk3zTB&#10;4tfHP9BEqm/3orWq49WL5XKG5Z8XWXqAm7jCnVf1Jgc4j8iOc6NAwJUdMMAhJuLrfCBs0IV2zHiU&#10;z4orX/1a3/ohc9UqQeF+xh7ux2+pyEhRYLgQGkQYJ8L46AjjAWbD+g5DpHTDhREZRBgn7XhE2jHO&#10;ompCo7N2rKl/FI+aoDEmaBjVUZ3NHgXd1EZL0SDCOEFjTNBoEcblMbm9/NSu77BY2EyOKuGBiFiK&#10;VfkgSji+/hpKuKkEKeFjV8L5WYYNZYMI49Ku2TZjMZ/iUU9oDx6mwSY2KB71KVYsoOHXTwRVpinp&#10;MUiJ3jQmelPQIowjpaeNKgg8nA/Dn26vqGyu9fVXVPLrL15R2ZWgFdXoV1Qtwngg1IU+2gYRxkkR&#10;H5Mi3nKGB/2d4RSPmrAxJmy0vOFBV2+48fpRPGrSNsakbYQtjzhSemobjAjjJDdGJDfClkscKR2x&#10;QYRxIowTYVyIFBgtTWw5bvj5xgnjYcvrjxRCv7A5nyIbBwgXZpOSNRVZX+XJ1d90NPrLTetBCBrI&#10;6+4BYZJxqSJXP6acdS/+8YGHkuVbvdlC+opqIRqPPMVhlua7VTqT71Kv2cus4pVTCjgRGraCvQcE&#10;qV1g7UZBEMEQCe59wGPcNQgLUeTwY/MG2gNi9NqJ7AEJjY+91qPd/Owuc1kEhyR6NEqYJ6OBVg4T&#10;lngedvoM1KWxUcem0qXGNVzr0m7uYRbHcQizD9+/44ReIhfuVZ+6HnM4GXwYmMZGjZhKnxqfZq1P&#10;u/k1seNOSFzep54fOC2c8t15w/WpWRxOpU+NM67Wp90ccm4Qh5FcM7KQgRwrYF7hNHFcgGUomJqF&#10;wSS6NEy8JvdAJnVZHXlRnDgQyhKkDHMwnq76E9MuF9lyX6UbSVsjFrbXJSBgO6wqyIrv7xTl6E9F&#10;UK9CjbWaq9UdfZVqT5VPfVKv6Y9ZSDCP8SaUZTufsf7ly3UYPl2mu7v5Mk/lVuTN+pCVs3z9TZ+R&#10;9T5I3r3TjKjpKDAcjWbSlVsRZFJPgPpO4sYNgPqQrFg3aYDKHdVDAFQVRAEU5egPUPWqswCt8nHc&#10;maprFOurRHMF0IsyEkCFGBg3Q4mjscHDkEk9ARrGoS/1v0qCRr6f4BsSoA5fEEvpcHUJqgoiACrK&#10;0R+g6lVnAVrlY75VdQ1Mfa0D9MKMBNCJALRBBuEANVazC2MjmCVuEnphLBBYAZSxIDHmIsgRdzCE&#10;6pIoGYqC9IeoftdZjFoZuRQ1tdfg1Nc6SC/MSCCdBkibrBSAtDMtxYCUG+njqIHSGEofjFJGjApV&#10;f4h1riqIFqPeCzCqXnUWolU+IUZ11TUy9bWOUIjRSzISQieC0AY3hiPUWLW7ilEWsJib47GSreRo&#10;ErncHDU8QlVBXgOh6lVnEVrlI4Qaq5rttT7uCD/iPp+uqajJX+EIFUKww24ZI0MhLRN5tm4FUBcL&#10;ZwZnnUCox/8aShXVJeEQlQXpv9DV7zqLUSuj+qhUxLX41NeaGLWbSWfQVzvjtMToz/9CMM33avRM&#10;yp5bMVKMPbcjHcVyuASB6zSDWHqxn/BzViRIfd/En7i6vUiXRIBUFKQ/SPW7zoLUygifcVV7jTl9&#10;tbF3cUYC6UTWuoZkVIG0G8PIAmmMQLOu2JpXSdLQYyw0ktQaplcHqS7Ja4BUv+ssSK2MF2Pv4owE&#10;0omA1NDGKpB244xZIMWRSaHvNLgoIbRUBNk2ojQUKB7CZqRLolCKgvQXpfpd51Gqqo+MHHym9lqE&#10;6mtTlF6UkVA6EZQaImCF0m4sQBulXoyDlBsojcIgjMEokwtejO7B3C+6JAKloiD9UarfdRalVkbm&#10;WbXX6NTXOkovzEgonQhK2ywjeZZFH9MRVrZx5AjfQbXiZQ5jSaSZgBio8uTPIYSpKYrCKUrSH6fm&#10;ZWeBaufkSDUNoBGqr02kXpSRkDoRpLbpRnK9dTlSQ4w9rJ35si6JwzgR4rhCagQXviIEJlEgz64e&#10;AqaqHACpLEZ/jKo3nUVolc+uuIalvtrwvDTftNA5YRdMm2skCfEd0OnD8SLQ6WJnGpa2dScpxigP&#10;M8sXu/bgu7rdSJXjddDJa3QJOlU+u+IalfpK6FTuFLlT+IiDdKK+F6iRrf39ksl3OTaj4G+jezhw&#10;vSD4pgCnG8qT5oaQnK4uCNApytFfdF64v19/ECDme2uVY09jUl8lNk3peOaqlXQmfa0y49wdOR+e&#10;yywZ+rzI5x2zdYmc3i7yYp/Jx3aIr3tBoN3vcydNLbrAdDyvQD8GUT04O1LQ4YR++6DBOvpGgH7M&#10;vxfimaJ78IAj31PAHr5OlpC2NyQj9SysZ2WBE1HfBF7C/wnzjzoi9A1MzHyqgHBinOXjNrRjF8tv&#10;7FmW1mY/YdKza0l5fZ7rVznyNTZe6ElsUPaixHjia11smuE08fR0F8OmAa1K9LAT4KzXhqXSZ4gJ&#10;MlgHGw/mVDrYeHFrHWyaoU8Hv2E4QpfvywOIYwdLdjFcKguXj3W8r03R18ewcX9NootxyrJxLlRd&#10;LFLPTtNcb1Hzsut7gecAl+hTsXavupMhMkhFS8Up3E03/dedkk38i4l0J9wRLambuNJJcfliOnRi&#10;JWYbvYmj9uDhVd7cq3emGDq8FhPpTB9abHMJBWyKPrm4M2M39GL4+Y9CE3F7ButNs81zKr1pLFy1&#10;mbbbJgAEPA+EtvytdWdiRuVUuvPI4hfgvGDxawlOlrA4gJbyzaETi2y1AJhEd0KXOSI4RWqXdZAX&#10;ImgJYA5wsjjELrqGfwiBDbFHXc+4OAtKrKSvpZ8mZqqZRJ8GUB6NP76acmVyl171I09YFXivJokf&#10;NKMXxoxVRNRrL4oqg8pkOtW4ceudatYTp7VSa+bFUWyBJzWWo53KHBwTDcQMtNaFaWVK8y9AyefN&#10;5mJXJnfDasx4SDtg1cVmXTjpeTtW6mgTq0I/vNoEbAwnU8Gqf8QIzDv1AitwDauJy2O4nOpUnFYb&#10;Yq+dhdXrdus3YzO6edo93D497ISD9KFMd6v14n16SO2/cf+0u83cYlXk91n59v8CAAAA//8DAFBL&#10;AwQUAAYACAAAACEAeLhNo90AAAAFAQAADwAAAGRycy9kb3ducmV2LnhtbEyPQUvDQBCF74L/YRnB&#10;m92ssSJpNqUU9VQEW0F6m2anSWh2NmS3SfrvXb3Yy8DjPd77Jl9OthUD9b5xrEHNEhDEpTMNVxq+&#10;dm8PLyB8QDbYOiYNF/KwLG5vcsyMG/mThm2oRCxhn6GGOoQuk9KXNVn0M9cRR+/oeoshyr6Spscx&#10;lttWPibJs7TYcFyosaN1TeVpe7Ya3kccV6l6HTan4/qy380/vjeKtL6/m1YLEIGm8B+GX/yIDkVk&#10;OrgzGy9aDfGR8Hej95SoFMRBQzpPFcgil9f0xQ8AAAD//wMAUEsBAi0AFAAGAAgAAAAhALaDOJL+&#10;AAAA4QEAABMAAAAAAAAAAAAAAAAAAAAAAFtDb250ZW50X1R5cGVzXS54bWxQSwECLQAUAAYACAAA&#10;ACEAOP0h/9YAAACUAQAACwAAAAAAAAAAAAAAAAAvAQAAX3JlbHMvLnJlbHNQSwECLQAUAAYACAAA&#10;ACEAE2dZPgMRAACiFQEADgAAAAAAAAAAAAAAAAAuAgAAZHJzL2Uyb0RvYy54bWxQSwECLQAUAAYA&#10;CAAAACEAeLhNo90AAAAFAQAADwAAAAAAAAAAAAAAAABdEwAAZHJzL2Rvd25yZXYueG1sUEsFBgAA&#10;AAAEAAQA8wAAAGcUAAAAAA==&#10;">
                <v:shape id="Shape 3688" o:spid="_x0000_s1234" style="position:absolute;left:3758;top:1329;width:0;height:1463;visibility:visible;mso-wrap-style:square;v-text-anchor:top" coordsize="0,146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tJhcIA&#10;AADdAAAADwAAAGRycy9kb3ducmV2LnhtbERPTU/CQBC9m/gfNmPCTbbShGBhIYYE8aaihOukO3QL&#10;3dnaXWj5987BxOPL+16sBt+oK3WxDmzgaZyBIi6Drbky8P21eZyBignZYhOYDNwowmp5f7fAwoae&#10;P+m6S5WSEI4FGnAptYXWsXTkMY5DSyzcMXQek8Cu0rbDXsJ9oydZNtUea5YGhy2tHZXn3cUb2P/0&#10;k9ePkA7P77ftVqz5qXe5MaOH4WUOKtGQ/sV/7jdrIJ/OZK68kSe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e0mFwgAAAN0AAAAPAAAAAAAAAAAAAAAAAJgCAABkcnMvZG93&#10;bnJldi54bWxQSwUGAAAAAAQABAD1AAAAhwMAAAAA&#10;" path="m,l,146329e" filled="f" strokeweight=".24pt">
                  <v:stroke miterlimit="83231f" joinstyle="miter"/>
                  <v:path arrowok="t" textboxrect="0,0,0,146329"/>
                </v:shape>
                <v:shape id="Shape 3689" o:spid="_x0000_s1235" style="position:absolute;left:3735;top:1353;width:681;height:0;visibility:visible;mso-wrap-style:square;v-text-anchor:top" coordsize="68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L1sccA&#10;AADdAAAADwAAAGRycy9kb3ducmV2LnhtbESPQWvCQBSE70L/w/IKvemmlYY0dRUtBK1IUVv0+sg+&#10;k9Ds25DdmvjvXUHocZiZb5jJrDe1OFPrKssKnkcRCOLc6ooLBT/f2TAB4TyyxtoyKbiQg9n0YTDB&#10;VNuOd3Te+0IECLsUFZTeN6mULi/JoBvZhjh4J9sa9EG2hdQtdgFuavkSRbE0WHFYKLGhj5Ly3/2f&#10;UaCz189lcojXm68o2y5Xi2N3WI+Venrs5+8gPPX+P3xvr7SCcZy8we1NeAJye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9y9bHHAAAA3QAAAA8AAAAAAAAAAAAAAAAAmAIAAGRy&#10;cy9kb3ducmV2LnhtbFBLBQYAAAAABAAEAPUAAACMAwAAAAA=&#10;" path="m,l68186,e" filled="f" strokeweight=".24pt">
                  <v:stroke miterlimit="83231f" joinstyle="miter"/>
                  <v:path arrowok="t" textboxrect="0,0,68186,0"/>
                </v:shape>
                <v:shape id="Shape 3690" o:spid="_x0000_s1236" style="position:absolute;left:3758;top:4139;width:0;height:1442;visibility:visible;mso-wrap-style:square;v-text-anchor:top" coordsize="0,144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g9Zb4A&#10;AADdAAAADwAAAGRycy9kb3ducmV2LnhtbERPyw7BQBTdS/zD5ErsmCIRyhCExEriEeurc7WNzp3q&#10;jKq/NwuJ5cl5z5eNKURNlcstKxj0IxDEidU5pwou511vAsJ5ZI2FZVLwIQfLRbs1x1jbNx+pPvlU&#10;hBB2MSrIvC9jKV2SkUHXtyVx4O62MugDrFKpK3yHcFPIYRSNpcGcQ0OGJW0ySh6nl1Ew8YPrtng+&#10;S3mrD7iO0u3+5S5KdTvNagbCU+P/4p97rxWMxtOwP7wJT0Auv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HoPWW+AAAA3QAAAA8AAAAAAAAAAAAAAAAAmAIAAGRycy9kb3ducmV2&#10;LnhtbFBLBQYAAAAABAAEAPUAAACDAwAAAAA=&#10;" path="m,l,144221e" filled="f" strokeweight=".24pt">
                  <v:stroke miterlimit="83231f" joinstyle="miter"/>
                  <v:path arrowok="t" textboxrect="0,0,0,144221"/>
                </v:shape>
                <v:shape id="Shape 3691" o:spid="_x0000_s1237" style="position:absolute;left:3758;top:6844;width:0;height:1484;visibility:visible;mso-wrap-style:square;v-text-anchor:top" coordsize="0,148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cu/ccA&#10;AADdAAAADwAAAGRycy9kb3ducmV2LnhtbESP3WrCQBSE7wu+w3KE3hTdpAV/oquIIoi0F1Uf4JA9&#10;SRazZ2N2NfHtu4VCL4eZ+YZZrntbiwe13jhWkI4TEMS504ZLBZfzfjQD4QOyxtoxKXiSh/Vq8LLE&#10;TLuOv+lxCqWIEPYZKqhCaDIpfV6RRT92DXH0CtdaDFG2pdQtdhFua/meJBNp0XBcqLChbUX59XS3&#10;Cg5ub742t+muOKfF8c185t3zOFPqddhvFiAC9eE//Nc+aAUfk3kKv2/i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wnLv3HAAAA3QAAAA8AAAAAAAAAAAAAAAAAmAIAAGRy&#10;cy9kb3ducmV2LnhtbFBLBQYAAAAABAAEAPUAAACMAwAAAAA=&#10;" path="m,l,148437e" filled="f" strokeweight=".24pt">
                  <v:stroke miterlimit="83231f" joinstyle="miter"/>
                  <v:path arrowok="t" textboxrect="0,0,0,148437"/>
                </v:shape>
                <v:shape id="Shape 3692" o:spid="_x0000_s1238" style="position:absolute;left:3758;top:9697;width:0;height:1421;visibility:visible;mso-wrap-style:square;v-text-anchor:top" coordsize="0,14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60sUA&#10;AADdAAAADwAAAGRycy9kb3ducmV2LnhtbESPQUvDQBSE74L/YXmCF7EbKxSbdluqGNBjG6XXR/Y1&#10;Cc2+DbuvTfTXu0Khx2FmvmGW69F16kwhtp4NPE0yUMSVty3XBr7K4vEFVBRki51nMvBDEdar25sl&#10;5tYPvKXzTmqVIBxzNNCI9LnWsWrIYZz4njh5Bx8cSpKh1jbgkOCu09Msm2mHLaeFBnt6a6g67k7O&#10;QPH6fZLfTfXwWe7dPJCWoXgXY+7vxs0ClNAo1/Cl/WENPM/mU/h/k56AX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9/rSxQAAAN0AAAAPAAAAAAAAAAAAAAAAAJgCAABkcnMv&#10;ZG93bnJldi54bWxQSwUGAAAAAAQABAD1AAAAigMAAAAA&#10;" path="m,l,142101e" filled="f" strokeweight=".24pt">
                  <v:stroke miterlimit="83231f" joinstyle="miter"/>
                  <v:path arrowok="t" textboxrect="0,0,0,142101"/>
                </v:shape>
                <v:shape id="Shape 3693" o:spid="_x0000_s1239" style="position:absolute;left:3758;top:12401;width:0;height:1464;visibility:visible;mso-wrap-style:square;v-text-anchor:top" coordsize="0,146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lShsUA&#10;AADdAAAADwAAAGRycy9kb3ducmV2LnhtbESPX2vCMBTF34V9h3AHvmk6i+KqUYbbYE+TurHt8dJc&#10;22JzE5Ko9dsvguDj4fz5cZbr3nTiRD60lhU8jTMQxJXVLdcKvr/eR3MQISJr7CyTggsFWK8eBkss&#10;tD1zSaddrEUa4VCggiZGV0gZqoYMhrF1xMnbW28wJulrqT2e07jp5CTLZtJgy4nQoKNNQ9VhdzQJ&#10;8jud5/S2ddPPw8X9lT+lz157pYaP/csCRKQ+3sO39odWkM+ec7i+SU9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uVKGxQAAAN0AAAAPAAAAAAAAAAAAAAAAAJgCAABkcnMv&#10;ZG93bnJldi54bWxQSwUGAAAAAAQABAD1AAAAigMAAAAA&#10;" path="m,l,146355e" filled="f" strokeweight=".24pt">
                  <v:stroke miterlimit="83231f" joinstyle="miter"/>
                  <v:path arrowok="t" textboxrect="0,0,0,146355"/>
                </v:shape>
                <v:shape id="Shape 3694" o:spid="_x0000_s1240" style="position:absolute;left:3758;top:15212;width:0;height:1442;visibility:visible;mso-wrap-style:square;v-text-anchor:top" coordsize="0,144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Z3iMcA&#10;AADdAAAADwAAAGRycy9kb3ducmV2LnhtbESPQWsCMRSE7wX/Q3iFXkrN2opdt0ZpLUq9qW3B42Pz&#10;ulncvCxJ1PXfG0HocZiZb5jJrLONOJIPtWMFg34Ggrh0uuZKwc/34ikHESKyxsYxKThTgNm0dzfB&#10;QrsTb+i4jZVIEA4FKjAxtoWUoTRkMfRdS5y8P+ctxiR9JbXHU4LbRj5n2UharDktGGxpbqjcbw9W&#10;wW7jl+63HFSfZ/O6anfr/HH8kSv1cN+9v4GI1MX/8K39pRW8jMZDuL5JT0BO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2d4jHAAAA3QAAAA8AAAAAAAAAAAAAAAAAmAIAAGRy&#10;cy9kb3ducmV2LnhtbFBLBQYAAAAABAAEAPUAAACMAwAAAAA=&#10;" path="m,l,144208e" filled="f" strokeweight=".24pt">
                  <v:stroke miterlimit="83231f" joinstyle="miter"/>
                  <v:path arrowok="t" textboxrect="0,0,0,144208"/>
                </v:shape>
                <v:shape id="Shape 3695" o:spid="_x0000_s1241" style="position:absolute;left:3758;top:2744;width:0;height:1443;visibility:visible;mso-wrap-style:square;v-text-anchor:top" coordsize="0,144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3AMEA&#10;AADdAAAADwAAAGRycy9kb3ducmV2LnhtbESPwYoCMRBE78L+Q+gFb5pZRdmdNYoogkdX/YBm0mYG&#10;J50hiU78eyMIeyyq6hW1WCXbijv50DhW8DUuQBBXTjdsFJxPu9E3iBCRNbaOScGDAqyWH4MFltr1&#10;/Ef3YzQiQziUqKCOsSulDFVNFsPYdcTZuzhvMWbpjdQe+wy3rZwUxVxabDgv1NjRpqbqerxZBYeU&#10;zMH0aPWm3frLbnqz3ZWUGn6m9S+ISCn+h9/tvVYwnf/M4PUmPw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iNwDBAAAA3QAAAA8AAAAAAAAAAAAAAAAAmAIAAGRycy9kb3du&#10;cmV2LnhtbFBLBQYAAAAABAAEAPUAAACGAwAAAAA=&#10;" path="m,l,144246e" filled="f" strokeweight=".24pt">
                  <v:stroke miterlimit="83231f" joinstyle="miter"/>
                  <v:path arrowok="t" textboxrect="0,0,0,144246"/>
                </v:shape>
                <v:shape id="Shape 3696" o:spid="_x0000_s1242" style="position:absolute;left:3758;top:5534;width:0;height:1357;visibility:visible;mso-wrap-style:square;v-text-anchor:top" coordsize="0,135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bXMMA&#10;AADdAAAADwAAAGRycy9kb3ducmV2LnhtbESPQYvCMBSE78L+h/AEb5qoULUaZRGE9bhV9Pponm21&#10;ealNVuu/NwsLexxm5htmtelsLR7U+sqxhvFIgSDOnam40HA87IZzED4gG6wdk4YXedisP3orTI17&#10;8jc9slCICGGfooYyhCaV0uclWfQj1xBH7+JaiyHKtpCmxWeE21pOlEqkxYrjQokNbUvKb9mP1XC5&#10;7zN7utP5urdqtphvbw2eldaDfve5BBGoC//hv/aX0TBNFgn8volPQK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bXMMAAADdAAAADwAAAAAAAAAAAAAAAACYAgAAZHJzL2Rv&#10;d25yZXYueG1sUEsFBgAAAAAEAAQA9QAAAIgDAAAAAA==&#10;" path="m,l,135775e" filled="f" strokeweight=".24pt">
                  <v:stroke miterlimit="83231f" joinstyle="miter"/>
                  <v:path arrowok="t" textboxrect="0,0,0,135775"/>
                </v:shape>
                <v:shape id="Shape 3697" o:spid="_x0000_s1243" style="position:absolute;left:3758;top:8281;width:0;height:1463;visibility:visible;mso-wrap-style:square;v-text-anchor:top" coordsize="0,146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ptS8QA&#10;AADdAAAADwAAAGRycy9kb3ducmV2LnhtbESPQWvCQBSE74L/YXlCb7qpgZimrhIEa66NHnp8ZF83&#10;odm3Ibtq+u+7gtDjMDPfMNv9ZHtxo9F3jhW8rhIQxI3THRsFl/NxmYPwAVlj75gU/JKH/W4+22Kh&#10;3Z0/6VYHIyKEfYEK2hCGQkrftGTRr9xAHL1vN1oMUY5G6hHvEW57uU6STFrsOC60ONChpeanvloF&#10;HyYty1OV1ZM55MfTpkq/ZJIq9bKYyncQgabwH362K60gzd428HgTn4D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qbUvEAAAA3QAAAA8AAAAAAAAAAAAAAAAAmAIAAGRycy9k&#10;b3ducmV2LnhtbFBLBQYAAAAABAAEAPUAAACJAwAAAAA=&#10;" path="m,l,146317e" filled="f" strokeweight=".24pt">
                  <v:stroke miterlimit="83231f" joinstyle="miter"/>
                  <v:path arrowok="t" textboxrect="0,0,0,146317"/>
                </v:shape>
                <v:shape id="Shape 3698" o:spid="_x0000_s1244" style="position:absolute;left:3758;top:11070;width:0;height:1379;visibility:visible;mso-wrap-style:square;v-text-anchor:top" coordsize="0,137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Ds0sQA&#10;AADdAAAADwAAAGRycy9kb3ducmV2LnhtbERPz2vCMBS+C/sfwhN209Q5i3ampRvIBA9jKsJub81b&#10;U9a8lCbT7r83B8Hjx/d7XQy2FWfqfeNYwWyagCCunG64VnA8bCZLED4ga2wdk4J/8lDkD6M1Ztpd&#10;+JPO+1CLGMI+QwUmhC6T0leGLPqp64gj9+N6iyHCvpa6x0sMt618SpJUWmw4Nhjs6M1Q9bv/swq+&#10;m/nrrrLP7rA4fb2X4cPITWmUehwP5QuIQEO4i2/urVYwT1dxbnwTn4DM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w7NLEAAAA3QAAAA8AAAAAAAAAAAAAAAAAmAIAAGRycy9k&#10;b3ducmV2LnhtbFBLBQYAAAAABAAEAPUAAACJAwAAAAA=&#10;" path="m,l,137909e" filled="f" strokeweight=".24pt">
                  <v:stroke miterlimit="83231f" joinstyle="miter"/>
                  <v:path arrowok="t" textboxrect="0,0,0,137909"/>
                </v:shape>
                <v:shape id="Shape 3699" o:spid="_x0000_s1245" style="position:absolute;left:3758;top:13817;width:0;height:1442;visibility:visible;mso-wrap-style:square;v-text-anchor:top" coordsize="0,144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fYFscA&#10;AADdAAAADwAAAGRycy9kb3ducmV2LnhtbESPS2vDMBCE74X+B7GFXEoiJ4XEdqKEPmhpbnlCjou1&#10;sUytlZHUxPn3VaHQ4zAz3zCLVW9bcSEfGscKxqMMBHHldMO1gsP+fZiDCBFZY+uYFNwowGp5f7fA&#10;Ursrb+myi7VIEA4lKjAxdqWUoTJkMYxcR5y8s/MWY5K+ltrjNcFtKydZNpUWG04LBjt6NVR97b6t&#10;gtPWf7hjNa7fbma27k6b/LF4yZUaPPTPcxCR+vgf/mt/agVP06KA3zfpCc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J32BbHAAAA3QAAAA8AAAAAAAAAAAAAAAAAmAIAAGRy&#10;cy9kb3ducmV2LnhtbFBLBQYAAAAABAAEAPUAAACMAwAAAAA=&#10;" path="m,l,144208e" filled="f" strokeweight=".24pt">
                  <v:stroke miterlimit="83231f" joinstyle="miter"/>
                  <v:path arrowok="t" textboxrect="0,0,0,144208"/>
                </v:shape>
                <v:shape id="Shape 3700" o:spid="_x0000_s1246" style="position:absolute;left:3758;top:16606;width:0;height:1358;visibility:visible;mso-wrap-style:square;v-text-anchor:top" coordsize="0,135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Hyj8IA&#10;AADdAAAADwAAAGRycy9kb3ducmV2LnhtbERPS27CMBDdV+IO1lRiV2yKWlCKQRQJwQIWBA4wjYck&#10;NB6H2IB7e7xA6vLp/afzaBtxo87XjjUMBwoEceFMzaWG42H1NgHhA7LBxjFp+CMP81nvZYqZcXfe&#10;0y0PpUgh7DPUUIXQZlL6oiKLfuBa4sSdXGcxJNiV0nR4T+G2ke9KfUqLNaeGCltaVlT85lerYfd9&#10;Mtefy/DIKzWRH0U8x+36rHX/NS6+QASK4V/8dG+MhtFYpf3pTXoC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fKPwgAAAN0AAAAPAAAAAAAAAAAAAAAAAJgCAABkcnMvZG93&#10;bnJldi54bWxQSwUGAAAAAAQABAD1AAAAhwMAAAAA&#10;" path="m,l,135751e" filled="f" strokeweight=".24pt">
                  <v:stroke miterlimit="83231f" joinstyle="miter"/>
                  <v:path arrowok="t" textboxrect="0,0,0,135751"/>
                </v:shape>
                <v:shape id="Shape 3701" o:spid="_x0000_s1247" style="position:absolute;left:3756;top:1350;width:26;height:16593;visibility:visible;mso-wrap-style:square;v-text-anchor:top" coordsize="2654,1659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V8r8QA&#10;AADdAAAADwAAAGRycy9kb3ducmV2LnhtbESPUWsCMRCE3wv9D2ELvtWcSms5jSKKIFQEtfi8XNbc&#10;tZfNcRv1+u8bQejjMDPfMNN552t1pVaqwAYG/QwUcRFsxc7A13H9+gFKIrLFOjAZ+CWB+ez5aYq5&#10;DTfe0/UQnUoQlhwNlDE2udZSlORR+qEhTt45tB5jkq3TtsVbgvtaD7PsXXusOC2U2NCypOLncPEG&#10;ds7KyVo5b9+6792nX4us3NaY3ku3mICK1MX/8KO9sQZG42wA9zfpCe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1fK/EAAAA3QAAAA8AAAAAAAAAAAAAAAAAmAIAAGRycy9k&#10;b3ducmV2LnhtbFBLBQYAAAAABAAEAPUAAACJAwAAAAA=&#10;" path="m,l533,,2654,1658786r,520l2121,1659306,,533,,xe" fillcolor="black" stroked="f" strokeweight="0">
                  <v:stroke miterlimit="83231f" joinstyle="miter"/>
                  <v:path arrowok="t" textboxrect="0,0,2654,1659306"/>
                </v:shape>
                <v:shape id="Shape 3708" o:spid="_x0000_s1248" style="position:absolute;left:3758;top:1329;width:0;height:1463;visibility:visible;mso-wrap-style:square;v-text-anchor:top" coordsize="0,146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lFQsIA&#10;AADdAAAADwAAAGRycy9kb3ducmV2LnhtbERPTU/CQBC9m/gfNmPiTbbSRKSwEGMCeBMQwnXSHbrV&#10;7mztrrT8e+dg4vHlfc+Xg2/UhbpYBzbwOMpAEZfB1lwZOHysHp5BxYRssQlMBq4UYbm4vZljYUPP&#10;O7rsU6UkhGOBBlxKbaF1LB15jKPQEgt3Dp3HJLCrtO2wl3Df6HGWPWmPNUuDw5ZeHZVf+x9v4Pjd&#10;j9fbkE7T9+tmI9b8s3e5Mfd3w8sMVKIh/Yv/3G/WQD7JZK68kSegF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SUVCwgAAAN0AAAAPAAAAAAAAAAAAAAAAAJgCAABkcnMvZG93&#10;bnJldi54bWxQSwUGAAAAAAQABAD1AAAAhwMAAAAA&#10;" path="m,l,146329e" filled="f" strokeweight=".24pt">
                  <v:stroke miterlimit="83231f" joinstyle="miter"/>
                  <v:path arrowok="t" textboxrect="0,0,0,146329"/>
                </v:shape>
                <v:shape id="Shape 3709" o:spid="_x0000_s1249" style="position:absolute;left:3735;top:1353;width:681;height:0;visibility:visible;mso-wrap-style:square;v-text-anchor:top" coordsize="68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5dsgA&#10;AADdAAAADwAAAGRycy9kb3ducmV2LnhtbESPQWvCQBSE74L/YXlCb7rbStVGV7GFoJVSWhW9PrKv&#10;STD7NmS3Jv333ULB4zAz3zCLVWcrcaXGl4413I8UCOLMmZJzDcdDOpyB8AHZYOWYNPyQh9Wy31tg&#10;YlzLn3Tdh1xECPsENRQh1ImUPivIoh+5mjh6X66xGKJscmkabCPcVvJBqYm0WHJcKLCml4Kyy/7b&#10;ajDp4+tmdprs3t5V+rHZPp/b026s9d2gW89BBOrCLfzf3hoN46l6gr838QnI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EQPl2yAAAAN0AAAAPAAAAAAAAAAAAAAAAAJgCAABk&#10;cnMvZG93bnJldi54bWxQSwUGAAAAAAQABAD1AAAAjQMAAAAA&#10;" path="m,l68186,e" filled="f" strokeweight=".24pt">
                  <v:stroke miterlimit="83231f" joinstyle="miter"/>
                  <v:path arrowok="t" textboxrect="0,0,68186,0"/>
                </v:shape>
                <v:shape id="Shape 3710" o:spid="_x0000_s1250" style="position:absolute;left:3758;top:4139;width:0;height:1442;visibility:visible;mso-wrap-style:square;v-text-anchor:top" coordsize="0,144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xosIA&#10;AADdAAAADwAAAGRycy9kb3ducmV2LnhtbERPy2rCQBTdC/2H4Ra600kstBIzkSoKWRV84PqauSah&#10;mTsxMybx752F0OXhvNPVaBrRU+dqywriWQSCuLC65lLB6bibLkA4j6yxsUwKHuRglb1NUky0HXhP&#10;/cGXIoSwS1BB5X2bSOmKigy6mW2JA3e1nUEfYFdK3eEQwk0j51H0JQ3WHBoqbGlTUfF3uBsFCx+f&#10;t83t1spL/4vrqNzmd3dS6uN9/FmC8DT6f/HLnWsFn99x2B/ehCcg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2jGiwgAAAN0AAAAPAAAAAAAAAAAAAAAAAJgCAABkcnMvZG93&#10;bnJldi54bWxQSwUGAAAAAAQABAD1AAAAhwMAAAAA&#10;" path="m,l,144221e" filled="f" strokeweight=".24pt">
                  <v:stroke miterlimit="83231f" joinstyle="miter"/>
                  <v:path arrowok="t" textboxrect="0,0,0,144221"/>
                </v:shape>
                <v:shape id="Shape 3711" o:spid="_x0000_s1251" style="position:absolute;left:3758;top:6844;width:0;height:1484;visibility:visible;mso-wrap-style:square;v-text-anchor:top" coordsize="0,148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UiOsYA&#10;AADdAAAADwAAAGRycy9kb3ducmV2LnhtbESP0WrCQBRE3wv9h+UW+lLqJhWqpNmIKIJI+6D2Ay7Z&#10;m2Rp9m7Mrib+vVsQfBxm5gyTL0bbigv13jhWkE4SEMSl04ZrBb/HzfschA/IGlvHpOBKHhbF81OO&#10;mXYD7+lyCLWIEPYZKmhC6DIpfdmQRT9xHXH0KtdbDFH2tdQ9DhFuW/mRJJ/SouG40GBHq4bKv8PZ&#10;Kti6jflZnmbr6phWuzfzXQ7X3Vyp15dx+QUi0Bge4Xt7qxVMZ2kK/2/iE5D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xUiOsYAAADdAAAADwAAAAAAAAAAAAAAAACYAgAAZHJz&#10;L2Rvd25yZXYueG1sUEsFBgAAAAAEAAQA9QAAAIsDAAAAAA==&#10;" path="m,l,148437e" filled="f" strokeweight=".24pt">
                  <v:stroke miterlimit="83231f" joinstyle="miter"/>
                  <v:path arrowok="t" textboxrect="0,0,0,148437"/>
                </v:shape>
                <v:shape id="Shape 3712" o:spid="_x0000_s1252" style="position:absolute;left:3758;top:9697;width:0;height:1421;visibility:visible;mso-wrap-style:square;v-text-anchor:top" coordsize="0,14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X2FcUA&#10;AADdAAAADwAAAGRycy9kb3ducmV2LnhtbESPQUvDQBSE74L/YXmCl9JuWkFr7La0xYAe2ypeH9nX&#10;JDT7Nuy+NtFf7woFj8PMfMMsVoNr1YVCbDwbmE4yUMSltw1XBj4OxXgOKgqyxdYzGfimCKvl7c0C&#10;c+t73tFlL5VKEI45GqhFulzrWNbkME58R5y8ow8OJclQaRuwT3DX6lmWPWqHDaeFGjva1lSe9mdn&#10;oNh8nuVnXY7eD1/uOZCWvngVY+7vhvULKKFB/sPX9ps18PA0ncHfm/QE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xfYVxQAAAN0AAAAPAAAAAAAAAAAAAAAAAJgCAABkcnMv&#10;ZG93bnJldi54bWxQSwUGAAAAAAQABAD1AAAAigMAAAAA&#10;" path="m,l,142101e" filled="f" strokeweight=".24pt">
                  <v:stroke miterlimit="83231f" joinstyle="miter"/>
                  <v:path arrowok="t" textboxrect="0,0,0,142101"/>
                </v:shape>
                <v:shape id="Shape 3713" o:spid="_x0000_s1253" style="position:absolute;left:3758;top:12401;width:0;height:1464;visibility:visible;mso-wrap-style:square;v-text-anchor:top" coordsize="0,146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teQcUA&#10;AADdAAAADwAAAGRycy9kb3ducmV2LnhtbESPX2vCMBTF3wd+h3CFvc1Ui1OqUcRtsKeNuqE+Xppr&#10;W2xuQpJp/fbLYODj4fz5cZbr3nTiQj60lhWMRxkI4srqlmsF319vT3MQISJr7CyTghsFWK8GD0ss&#10;tL1ySZddrEUa4VCggiZGV0gZqoYMhpF1xMk7WW8wJulrqT1e07jp5CTLnqXBlhOhQUfbhqrz7sck&#10;yGE6z+n1000/zjd3LPelz156pR6H/WYBIlIf7+H/9rtWkM/GOfy9SU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i15BxQAAAN0AAAAPAAAAAAAAAAAAAAAAAJgCAABkcnMv&#10;ZG93bnJldi54bWxQSwUGAAAAAAQABAD1AAAAigMAAAAA&#10;" path="m,l,146355e" filled="f" strokeweight=".24pt">
                  <v:stroke miterlimit="83231f" joinstyle="miter"/>
                  <v:path arrowok="t" textboxrect="0,0,0,146355"/>
                </v:shape>
                <v:shape id="Shape 3714" o:spid="_x0000_s1254" style="position:absolute;left:3758;top:15212;width:0;height:1442;visibility:visible;mso-wrap-style:square;v-text-anchor:top" coordsize="0,144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R7T8cA&#10;AADdAAAADwAAAGRycy9kb3ducmV2LnhtbESPT0sDMRTE70K/Q3gFL9JmV8Vu16alKkq99S/0+Ng8&#10;N0s3L0sS2+23N4LgcZiZ3zCzRW9bcSYfGscK8nEGgrhyuuFawX73PipAhIissXVMCq4UYDEf3Myw&#10;1O7CGzpvYy0ShEOJCkyMXSllqAxZDGPXESfvy3mLMUlfS+3xkuC2lfdZ9iQtNpwWDHb0aqg6bb+t&#10;guPGf7hDlddvVzP57I7r4m76Uih1O+yXzyAi9fE//NdeaQUPk/wRft+kJyD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dEe0/HAAAA3QAAAA8AAAAAAAAAAAAAAAAAmAIAAGRy&#10;cy9kb3ducmV2LnhtbFBLBQYAAAAABAAEAPUAAACMAwAAAAA=&#10;" path="m,l,144208e" filled="f" strokeweight=".24pt">
                  <v:stroke miterlimit="83231f" joinstyle="miter"/>
                  <v:path arrowok="t" textboxrect="0,0,0,144208"/>
                </v:shape>
                <v:shape id="Shape 3715" o:spid="_x0000_s1255" style="position:absolute;left:3758;top:2744;width:0;height:1443;visibility:visible;mso-wrap-style:square;v-text-anchor:top" coordsize="0,144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A7x8EA&#10;AADdAAAADwAAAGRycy9kb3ducmV2LnhtbESPzYoCMRCE78K+Q+iFvWlGRXeZNcqiCB79e4Bm0mYG&#10;J50hiU727Y0geCyq6itqsUq2FXfyoXGsYDwqQBBXTjdsFJxP2+EPiBCRNbaOScE/BVgtPwYLLLXr&#10;+UD3YzQiQziUqKCOsSulDFVNFsPIdcTZuzhvMWbpjdQe+wy3rZwUxVxabDgv1NjRuqbqerxZBfuU&#10;zN70aPW63fjLdnqz3ZWU+vpMf78gIqX4Dr/aO61g+j2ewfNNfgJ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QO8fBAAAA3QAAAA8AAAAAAAAAAAAAAAAAmAIAAGRycy9kb3du&#10;cmV2LnhtbFBLBQYAAAAABAAEAPUAAACGAwAAAAA=&#10;" path="m,l,144246e" filled="f" strokeweight=".24pt">
                  <v:stroke miterlimit="83231f" joinstyle="miter"/>
                  <v:path arrowok="t" textboxrect="0,0,0,144246"/>
                </v:shape>
                <v:shape id="Shape 3716" o:spid="_x0000_s1256" style="position:absolute;left:3758;top:5534;width:0;height:1357;visibility:visible;mso-wrap-style:square;v-text-anchor:top" coordsize="0,135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rXm8UA&#10;AADdAAAADwAAAGRycy9kb3ducmV2LnhtbESPQWvCQBSE74L/YXlCb7prC0maukoRCs3RVOr1kX0m&#10;qdm3MbuN6b93C4Ueh5n5htnsJtuJkQbfOtawXikQxJUzLdcajh9vywyED8gGO8ek4Yc87Lbz2QZz&#10;4258oLEMtYgQ9jlqaELocyl91ZBFv3I9cfTObrAYohxqaQa8Rbjt5KNSibTYclxosKd9Q9Wl/LYa&#10;zteitJ9XOn0VVqXP2f7S40lp/bCYXl9ABJrCf/iv/W40PKXrBH7fxCcgt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ytebxQAAAN0AAAAPAAAAAAAAAAAAAAAAAJgCAABkcnMv&#10;ZG93bnJldi54bWxQSwUGAAAAAAQABAD1AAAAigMAAAAA&#10;" path="m,l,135775e" filled="f" strokeweight=".24pt">
                  <v:stroke miterlimit="83231f" joinstyle="miter"/>
                  <v:path arrowok="t" textboxrect="0,0,0,135775"/>
                </v:shape>
                <v:shape id="Shape 3717" o:spid="_x0000_s1257" style="position:absolute;left:3758;top:8281;width:0;height:1463;visibility:visible;mso-wrap-style:square;v-text-anchor:top" coordsize="0,146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hhjMMA&#10;AADdAAAADwAAAGRycy9kb3ducmV2LnhtbESPQYvCMBSE74L/ITzBm6ZuwUo1ShFce926hz0+mmda&#10;bF5KE7X++83CgsdhZr5hdofRduJBg28dK1gtExDEtdMtGwXfl9NiA8IHZI2dY1LwIg+H/XSyw1y7&#10;J3/RowpGRAj7HBU0IfS5lL5uyKJfup44elc3WAxRDkbqAZ8Rbjv5kSRrabHluNBgT8eG6lt1two+&#10;TVoU53Jdjea4OZ2zMv2RSarUfDYWWxCBxvAO/7dLrSDNVhn8vYlP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hhjMMAAADdAAAADwAAAAAAAAAAAAAAAACYAgAAZHJzL2Rv&#10;d25yZXYueG1sUEsFBgAAAAAEAAQA9QAAAIgDAAAAAA==&#10;" path="m,l,146317e" filled="f" strokeweight=".24pt">
                  <v:stroke miterlimit="83231f" joinstyle="miter"/>
                  <v:path arrowok="t" textboxrect="0,0,0,146317"/>
                </v:shape>
                <v:shape id="Shape 3718" o:spid="_x0000_s1258" style="position:absolute;left:3758;top:11070;width:0;height:1379;visibility:visible;mso-wrap-style:square;v-text-anchor:top" coordsize="0,137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LgFcMA&#10;AADdAAAADwAAAGRycy9kb3ducmV2LnhtbERPy2rCQBTdF/yH4Qrd1YmvVlJHiQWx4EKMIri7zVwz&#10;wcydkBk1/n1nUejycN7zZWdrcafWV44VDAcJCOLC6YpLBcfD+m0GwgdkjbVjUvAkD8tF72WOqXYP&#10;3tM9D6WIIexTVGBCaFIpfWHIoh+4hjhyF9daDBG2pdQtPmK4reUoSd6lxYpjg8GGvgwV1/xmFfxU&#10;49W2sBN3mJ7OmyzsjFxnRqnXfpd9ggjUhX/xn/tbKxh/DOPc+CY+Ab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LgFcMAAADdAAAADwAAAAAAAAAAAAAAAACYAgAAZHJzL2Rv&#10;d25yZXYueG1sUEsFBgAAAAAEAAQA9QAAAIgDAAAAAA==&#10;" path="m,l,137909e" filled="f" strokeweight=".24pt">
                  <v:stroke miterlimit="83231f" joinstyle="miter"/>
                  <v:path arrowok="t" textboxrect="0,0,0,137909"/>
                </v:shape>
                <v:shape id="Shape 3719" o:spid="_x0000_s1259" style="position:absolute;left:3758;top:13817;width:0;height:1442;visibility:visible;mso-wrap-style:square;v-text-anchor:top" coordsize="0,144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XU0ccA&#10;AADdAAAADwAAAGRycy9kb3ducmV2LnhtbESPT2sCMRTE74V+h/AKXopm10Jdt0aplha91X/g8bF5&#10;3SzdvCxJquu3b4RCj8PM/IaZLXrbijP50DhWkI8yEMSV0w3XCg7792EBIkRkja1jUnClAIv5/d0M&#10;S+0uvKXzLtYiQTiUqMDE2JVShsqQxTByHXHyvpy3GJP0tdQeLwluWznOsmdpseG0YLCjlaHqe/dj&#10;FZy2/sMdq7x+u5rJpjt9Fo/TZaHU4KF/fQERqY//4b/2Wit4muRTuL1JT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F1NHHAAAA3QAAAA8AAAAAAAAAAAAAAAAAmAIAAGRy&#10;cy9kb3ducmV2LnhtbFBLBQYAAAAABAAEAPUAAACMAwAAAAA=&#10;" path="m,l,144208e" filled="f" strokeweight=".24pt">
                  <v:stroke miterlimit="83231f" joinstyle="miter"/>
                  <v:path arrowok="t" textboxrect="0,0,0,144208"/>
                </v:shape>
                <v:shape id="Shape 3720" o:spid="_x0000_s1260" style="position:absolute;left:3758;top:16606;width:0;height:1358;visibility:visible;mso-wrap-style:square;v-text-anchor:top" coordsize="0,135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Su78IA&#10;AADdAAAADwAAAGRycy9kb3ducmV2LnhtbERPS27CMBDdV+IO1iCxKw4gCkoxCJAQLGBBygGm8ZCE&#10;xuMQGzC3xwukLp/ef7YIphZ3al1lWcGgn4Agzq2uuFBw+tl8TkE4j6yxtkwKnuRgMe98zDDV9sFH&#10;ume+EDGEXYoKSu+bVEqXl2TQ9W1DHLmzbQ36CNtC6hYfMdzUcpgkX9JgxbGhxIbWJeV/2c0oOKzO&#10;+vZ7HZx4k0zlOA+XsN9elOp1w/IbhKfg/8Vv904rGE2GcX98E5+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tK7vwgAAAN0AAAAPAAAAAAAAAAAAAAAAAJgCAABkcnMvZG93&#10;bnJldi54bWxQSwUGAAAAAAQABAD1AAAAhwMAAAAA&#10;" path="m,l,135751e" filled="f" strokeweight=".24pt">
                  <v:stroke miterlimit="83231f" joinstyle="miter"/>
                  <v:path arrowok="t" textboxrect="0,0,0,135751"/>
                </v:shape>
                <v:shape id="Shape 3721" o:spid="_x0000_s1261" style="position:absolute;left:3756;top:1350;width:26;height:16593;visibility:visible;mso-wrap-style:square;v-text-anchor:top" coordsize="2654,1659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Agz8QA&#10;AADdAAAADwAAAGRycy9kb3ducmV2LnhtbESPUWsCMRCE3wX/Q9iCb5pTqZWrUaRFEBShtvi8XNbc&#10;tZfNcRv1/PdNoeDjMDPfMItV52t1pVaqwAbGowwUcRFsxc7A1+dmOAclEdliHZgM3Elgtez3Fpjb&#10;cOMPuh6jUwnCkqOBMsYm11qKkjzKKDTEyTuH1mNMsnXatnhLcF/rSZbNtMeK00KJDb2VVPwcL97A&#10;wVk5WSvn/XP3fdj5jci72xszeOrWr6AidfER/m9vrYHpy2QMf2/SE9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AIM/EAAAA3QAAAA8AAAAAAAAAAAAAAAAAmAIAAGRycy9k&#10;b3ducmV2LnhtbFBLBQYAAAAABAAEAPUAAACJAwAAAAA=&#10;" path="m,l533,,2654,1658786r,520l2121,1659306,,533,,xe" fillcolor="black" stroked="f" strokeweight="0">
                  <v:stroke miterlimit="83231f" joinstyle="miter"/>
                  <v:path arrowok="t" textboxrect="0,0,2654,1659306"/>
                </v:shape>
                <v:shape id="Shape 3728" o:spid="_x0000_s1262" style="position:absolute;left:3758;top:1329;width:0;height:1463;visibility:visible;mso-wrap-style:square;v-text-anchor:top" coordsize="0,146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ZIsIA&#10;AADdAAAADwAAAGRycy9kb3ducmV2LnhtbERPTU/CQBC9m/gfNmPiTba2iWhhIYZE8SaghOukO3Sr&#10;3dnSXWn5987BxOPL+54vR9+qM/WxCWzgfpKBIq6Cbbg28PnxcvcIKiZki21gMnChCMvF9dUcSxsG&#10;3tJ5l2olIRxLNOBS6kqtY+XIY5yEjli4Y+g9JoF9rW2Pg4T7VudZ9qA9NiwNDjtaOaq+dz/ewP40&#10;5K+bkA5P75f1WqzF1+AKY25vxucZqERj+hf/ud+sgWKay1x5I09AL3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BkiwgAAAN0AAAAPAAAAAAAAAAAAAAAAAJgCAABkcnMvZG93&#10;bnJldi54bWxQSwUGAAAAAAQABAD1AAAAhwMAAAAA&#10;" path="m,l,146329e" filled="f" strokeweight=".24pt">
                  <v:stroke miterlimit="83231f" joinstyle="miter"/>
                  <v:path arrowok="t" textboxrect="0,0,0,146329"/>
                </v:shape>
                <v:shape id="Shape 3729" o:spid="_x0000_s1263" style="position:absolute;left:3735;top:1353;width:681;height:0;visibility:visible;mso-wrap-style:square;v-text-anchor:top" coordsize="68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lFsgA&#10;AADdAAAADwAAAGRycy9kb3ducmV2LnhtbESP3WrCQBSE74W+w3IK3ummSq1GV1EhaKWIP8XeHrLH&#10;JDR7NmS3Jn17t1DwcpiZb5jZojWluFHtCssKXvoRCOLU6oIzBZ/npDcG4TyyxtIyKfglB4v5U2eG&#10;sbYNH+l28pkIEHYxKsi9r2IpXZqTQde3FXHwrrY26IOsM6lrbALclHIQRSNpsOCwkGNF65zS79OP&#10;UaCT1/fN+DLafeyj5LDZrr6ay26oVPe5XU5BeGr9I/zf3moFw7fBBP7ehCcg5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P9aUWyAAAAN0AAAAPAAAAAAAAAAAAAAAAAJgCAABk&#10;cnMvZG93bnJldi54bWxQSwUGAAAAAAQABAD1AAAAjQMAAAAA&#10;" path="m,l68186,e" filled="f" strokeweight=".24pt">
                  <v:stroke miterlimit="83231f" joinstyle="miter"/>
                  <v:path arrowok="t" textboxrect="0,0,68186,0"/>
                </v:shape>
                <v:shape id="Shape 3730" o:spid="_x0000_s1264" style="position:absolute;left:3758;top:4139;width:0;height:1442;visibility:visible;mso-wrap-style:square;v-text-anchor:top" coordsize="0,144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9twr4A&#10;AADdAAAADwAAAGRycy9kb3ducmV2LnhtbERPyw7BQBTdS/zD5ErsmCJByhCExEriEeurc7WNzp3q&#10;jKq/NwuJ5cl5z5eNKURNlcstKxj0IxDEidU5pwou511vCsJ5ZI2FZVLwIQfLRbs1x1jbNx+pPvlU&#10;hBB2MSrIvC9jKV2SkUHXtyVx4O62MugDrFKpK3yHcFPIYRSNpcGcQ0OGJW0ySh6nl1Ew9YPrtng+&#10;S3mrD7iO0u3+5S5KdTvNagbCU+P/4p97rxWMJqOwP7wJT0Auv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vbcK+AAAA3QAAAA8AAAAAAAAAAAAAAAAAmAIAAGRycy9kb3ducmV2&#10;LnhtbFBLBQYAAAAABAAEAPUAAACDAwAAAAA=&#10;" path="m,l,144221e" filled="f" strokeweight=".24pt">
                  <v:stroke miterlimit="83231f" joinstyle="miter"/>
                  <v:path arrowok="t" textboxrect="0,0,0,144221"/>
                </v:shape>
                <v:shape id="Shape 3731" o:spid="_x0000_s1265" style="position:absolute;left:3758;top:6844;width:0;height:1484;visibility:visible;mso-wrap-style:square;v-text-anchor:top" coordsize="0,148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B+WsYA&#10;AADdAAAADwAAAGRycy9kb3ducmV2LnhtbESP3WrCQBSE7wu+w3IKvSm6iUKV6CrSIojYC38e4JA9&#10;SZZmz8bsauLbdwXBy2FmvmEWq97W4katN44VpKMEBHHutOFSwfm0Gc5A+ICssXZMCu7kYbUcvC0w&#10;067jA92OoRQRwj5DBVUITSalzyuy6EeuIY5e4VqLIcq2lLrFLsJtLcdJ8iUtGo4LFTb0XVH+d7xa&#10;BVu3Mb/ry/SnOKXF7tPs8+6+myn18d6v5yAC9eEVfra3WsFkOknh8SY+Abn8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KB+WsYAAADdAAAADwAAAAAAAAAAAAAAAACYAgAAZHJz&#10;L2Rvd25yZXYueG1sUEsFBgAAAAAEAAQA9QAAAIsDAAAAAA==&#10;" path="m,l,148437e" filled="f" strokeweight=".24pt">
                  <v:stroke miterlimit="83231f" joinstyle="miter"/>
                  <v:path arrowok="t" textboxrect="0,0,0,148437"/>
                </v:shape>
                <v:shape id="Shape 3732" o:spid="_x0000_s1266" style="position:absolute;left:3758;top:9697;width:0;height:1421;visibility:visible;mso-wrap-style:square;v-text-anchor:top" coordsize="0,14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CqdcYA&#10;AADdAAAADwAAAGRycy9kb3ducmV2LnhtbESPX0vDQBDE3wW/w7FCX8Re2oLV2Gtpi4H62D/i65Jb&#10;k2BuL9xtm+in9wqCj8PM/IZZrAbXqguF2Hg2MBlnoIhLbxuuDJyOxcMTqCjIFlvPZOCbIqyWtzcL&#10;zK3veU+Xg1QqQTjmaKAW6XKtY1mTwzj2HXHyPn1wKEmGStuAfYK7Vk+z7FE7bDgt1NjRtqby63B2&#10;BorN+1l+1uX92/HDPQfS0hevYszobli/gBIa5D/8195ZA7P5bArXN+kJ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3CqdcYAAADdAAAADwAAAAAAAAAAAAAAAACYAgAAZHJz&#10;L2Rvd25yZXYueG1sUEsFBgAAAAAEAAQA9QAAAIsDAAAAAA==&#10;" path="m,l,142101e" filled="f" strokeweight=".24pt">
                  <v:stroke miterlimit="83231f" joinstyle="miter"/>
                  <v:path arrowok="t" textboxrect="0,0,0,142101"/>
                </v:shape>
                <v:shape id="Shape 3733" o:spid="_x0000_s1267" style="position:absolute;left:3758;top:12401;width:0;height:1464;visibility:visible;mso-wrap-style:square;v-text-anchor:top" coordsize="0,146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4CIcUA&#10;AADdAAAADwAAAGRycy9kb3ducmV2LnhtbESPS2sCMRSF94L/IdxCd5qpgw+mRhHbQleW0dJ2eZnc&#10;zgxObkKS6vjvTUFweTiPj7Nc96YTJ/KhtazgaZyBIK6sbrlW8Hl4Gy1AhIissbNMCi4UYL0aDpZY&#10;aHvmkk77WIs0wqFABU2MrpAyVA0ZDGPriJP3a73BmKSvpfZ4TuOmk5Msm0mDLSdCg462DVXH/Z9J&#10;kO/pIqfXDzfdHS/up/wqffbSK/X40G+eQUTq4z18a79rBfk8z+H/TXoCc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PgIhxQAAAN0AAAAPAAAAAAAAAAAAAAAAAJgCAABkcnMv&#10;ZG93bnJldi54bWxQSwUGAAAAAAQABAD1AAAAigMAAAAA&#10;" path="m,l,146355e" filled="f" strokeweight=".24pt">
                  <v:stroke miterlimit="83231f" joinstyle="miter"/>
                  <v:path arrowok="t" textboxrect="0,0,0,146355"/>
                </v:shape>
                <v:shape id="Shape 3734" o:spid="_x0000_s1268" style="position:absolute;left:3758;top:15212;width:0;height:1442;visibility:visible;mso-wrap-style:square;v-text-anchor:top" coordsize="0,144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EnL8cA&#10;AADdAAAADwAAAGRycy9kb3ducmV2LnhtbESPQWsCMRSE74L/IbxCL6VmraWuq1FaS0Vv1bbg8bF5&#10;3SxuXpYk6vrvTaHgcZiZb5jZorONOJEPtWMFw0EGgrh0uuZKwffXx2MOIkRkjY1jUnChAIt5vzfD&#10;Qrszb+m0i5VIEA4FKjAxtoWUoTRkMQxcS5y8X+ctxiR9JbXHc4LbRj5l2Yu0WHNaMNjS0lB52B2t&#10;gv3Wr9xPOazeL2a8afef+cPkLVfq/q57nYKI1MVb+L+91gpG49Ez/L1JT0DO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xJy/HAAAA3QAAAA8AAAAAAAAAAAAAAAAAmAIAAGRy&#10;cy9kb3ducmV2LnhtbFBLBQYAAAAABAAEAPUAAACMAwAAAAA=&#10;" path="m,l,144208e" filled="f" strokeweight=".24pt">
                  <v:stroke miterlimit="83231f" joinstyle="miter"/>
                  <v:path arrowok="t" textboxrect="0,0,0,144208"/>
                </v:shape>
                <v:shape id="Shape 3735" o:spid="_x0000_s1269" style="position:absolute;left:3758;top:2744;width:0;height:1443;visibility:visible;mso-wrap-style:square;v-text-anchor:top" coordsize="0,144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Vnp8IA&#10;AADdAAAADwAAAGRycy9kb3ducmV2LnhtbESP3WoCMRSE7wu+QziF3tVsu/jDahSxCF769wCHzTG7&#10;uDlZkuimb28KBS+HmfmGWa6T7cSDfGgdK/gaFyCIa6dbNgou593nHESIyBo7x6TglwKsV6O3JVba&#10;DXykxykakSEcKlTQxNhXUoa6IYth7Hri7F2dtxiz9EZqj0OG205+F8VUWmw5LzTY07ah+na6WwWH&#10;lMzBDGj1tvvx1115t/2NlPp4T5sFiEgpvsL/7b1WUM7KCfy9yU9A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pWenwgAAAN0AAAAPAAAAAAAAAAAAAAAAAJgCAABkcnMvZG93&#10;bnJldi54bWxQSwUGAAAAAAQABAD1AAAAhwMAAAAA&#10;" path="m,l,144246e" filled="f" strokeweight=".24pt">
                  <v:stroke miterlimit="83231f" joinstyle="miter"/>
                  <v:path arrowok="t" textboxrect="0,0,0,144246"/>
                </v:shape>
                <v:shape id="Shape 3736" o:spid="_x0000_s1270" style="position:absolute;left:3758;top:5534;width:0;height:1357;visibility:visible;mso-wrap-style:square;v-text-anchor:top" coordsize="0,135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L+8MA&#10;AADdAAAADwAAAGRycy9kb3ducmV2LnhtbESPQYvCMBSE74L/IbyFvWmyClqrUUQQ9LhV9Pponm21&#10;ealN1O6/3ywseBxm5htmsepsLZ7U+sqxhq+hAkGcO1NxoeF42A4SED4gG6wdk4Yf8rBa9nsLTI17&#10;8Tc9s1CICGGfooYyhCaV0uclWfRD1xBH7+JaiyHKtpCmxVeE21qOlJpIixXHhRIb2pSU37KH1XC5&#10;7zN7utP5urdqOks2twbPSuvPj249BxGoC+/wf3tnNIyn4wn8vYlP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3+L+8MAAADdAAAADwAAAAAAAAAAAAAAAACYAgAAZHJzL2Rv&#10;d25yZXYueG1sUEsFBgAAAAAEAAQA9QAAAIgDAAAAAA==&#10;" path="m,l,135775e" filled="f" strokeweight=".24pt">
                  <v:stroke miterlimit="83231f" joinstyle="miter"/>
                  <v:path arrowok="t" textboxrect="0,0,0,135775"/>
                </v:shape>
                <v:shape id="Shape 3737" o:spid="_x0000_s1271" style="position:absolute;left:3758;top:8281;width:0;height:1463;visibility:visible;mso-wrap-style:square;v-text-anchor:top" coordsize="0,146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097MQA&#10;AADdAAAADwAAAGRycy9kb3ducmV2LnhtbESPQWvCQBSE70L/w/KE3nRjF4ykrhIEa66NHnp8ZJ+b&#10;YPZtyG41/ffdQsHjMDPfMNv95HpxpzF0njWslhkI4sabjq2Gy/m42IAIEdlg75k0/FCA/e5ltsXC&#10;+Ad/0r2OViQIhwI1tDEOhZShaclhWPqBOHlXPzqMSY5WmhEfCe56+ZZla+mw47TQ4kCHlppb/e00&#10;fFhVlqdqXU/2sDme8kp9yUxp/TqfyncQkab4DP+3K6NB5SqHvzfpCc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tPezEAAAA3QAAAA8AAAAAAAAAAAAAAAAAmAIAAGRycy9k&#10;b3ducmV2LnhtbFBLBQYAAAAABAAEAPUAAACJAwAAAAA=&#10;" path="m,l,146317e" filled="f" strokeweight=".24pt">
                  <v:stroke miterlimit="83231f" joinstyle="miter"/>
                  <v:path arrowok="t" textboxrect="0,0,0,146317"/>
                </v:shape>
                <v:shape id="Shape 3738" o:spid="_x0000_s1272" style="position:absolute;left:3758;top:11070;width:0;height:1379;visibility:visible;mso-wrap-style:square;v-text-anchor:top" coordsize="0,137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8dcQA&#10;AADdAAAADwAAAGRycy9kb3ducmV2LnhtbERPz2vCMBS+C/sfwhvspumsbtKZljoQBx5kOoTd3pq3&#10;pqx5KU3U+t8vB8Hjx/d7WQy2FWfqfeNYwfMkAUFcOd1wreDrsB4vQPiArLF1TAqu5KHIH0ZLzLS7&#10;8Ced96EWMYR9hgpMCF0mpa8MWfQT1xFH7tf1FkOEfS11j5cYbls5TZIXabHh2GCwo3dD1d/+ZBX8&#10;NOlqW9mZO8yP35sy7Ixcl0app8ehfAMRaAh38c39oRWkr2mcG9/EJy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3vHXEAAAA3QAAAA8AAAAAAAAAAAAAAAAAmAIAAGRycy9k&#10;b3ducmV2LnhtbFBLBQYAAAAABAAEAPUAAACJAwAAAAA=&#10;" path="m,l,137909e" filled="f" strokeweight=".24pt">
                  <v:stroke miterlimit="83231f" joinstyle="miter"/>
                  <v:path arrowok="t" textboxrect="0,0,0,137909"/>
                </v:shape>
                <v:shape id="Shape 3739" o:spid="_x0000_s1273" style="position:absolute;left:3758;top:13817;width:0;height:1442;visibility:visible;mso-wrap-style:square;v-text-anchor:top" coordsize="0,144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CIscYA&#10;AADdAAAADwAAAGRycy9kb3ducmV2LnhtbESPT2sCMRTE74LfIbyCF6lZK9R1a5T+oaK3alvw+Ni8&#10;bhY3L0sSdf32Rih4HGbmN8x82dlGnMiH2rGC8SgDQVw6XXOl4Of78zEHESKyxsYxKbhQgOWi35tj&#10;od2Zt3TaxUokCIcCFZgY20LKUBqyGEauJU7en/MWY5K+ktrjOcFtI5+y7FlarDktGGzp3VB52B2t&#10;gv3Wr9xvOa4+Lma6afdf+XD2lis1eOheX0BE6uI9/N9eawWT6WQGtzfpCc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vCIscYAAADdAAAADwAAAAAAAAAAAAAAAACYAgAAZHJz&#10;L2Rvd25yZXYueG1sUEsFBgAAAAAEAAQA9QAAAIsDAAAAAA==&#10;" path="m,l,144208e" filled="f" strokeweight=".24pt">
                  <v:stroke miterlimit="83231f" joinstyle="miter"/>
                  <v:path arrowok="t" textboxrect="0,0,0,144208"/>
                </v:shape>
                <v:shape id="Shape 3740" o:spid="_x0000_s1274" style="position:absolute;left:3758;top:16606;width:0;height:1358;visibility:visible;mso-wrap-style:square;v-text-anchor:top" coordsize="0,135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tLT8MA&#10;AADdAAAADwAAAGRycy9kb3ducmV2LnhtbERPS27CMBDdI/UO1lTqrnGAUlDAIIqE2gVdNOUAgz0k&#10;gXicxgbc29eLSiyf3n+xirYVV+p941jBMMtBEGtnGq4U7L+3zzMQPiAbbB2Tgl/ysFo+DBZYGHfj&#10;L7qWoRIphH2BCuoQukJKr2uy6DPXESfu6HqLIcG+kqbHWwq3rRzl+au02HBqqLGjTU36XF6sgs+3&#10;o7kcfoZ73uYzOdHxFHfvJ6WeHuN6DiJQDHfxv/vDKBhPX9L+9CY9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tLT8MAAADdAAAADwAAAAAAAAAAAAAAAACYAgAAZHJzL2Rv&#10;d25yZXYueG1sUEsFBgAAAAAEAAQA9QAAAIgDAAAAAA==&#10;" path="m,l,135751e" filled="f" strokeweight=".24pt">
                  <v:stroke miterlimit="83231f" joinstyle="miter"/>
                  <v:path arrowok="t" textboxrect="0,0,0,135751"/>
                </v:shape>
                <v:shape id="Shape 3741" o:spid="_x0000_s1275" style="position:absolute;left:3756;top:1350;width:26;height:16593;visibility:visible;mso-wrap-style:square;v-text-anchor:top" coordsize="2654,1659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Fb8QA&#10;AADdAAAADwAAAGRycy9kb3ducmV2LnhtbESPUWsCMRCE3wv9D2EF32rOalu5GqVUBKEiaIvPy2XN&#10;Xb1sjtuo5783hYKPw8x8w0znna/VmVqpAhsYDjJQxEWwFTsDP9/LpwkoicgW68Bk4EoC89njwxRz&#10;Gy68pfMuOpUgLDkaKGNscq2lKMmjDEJDnLxDaD3GJFunbYuXBPe1fs6yV+2x4rRQYkOfJRXH3ckb&#10;2Dgre2vlsH7pfjdffimycGtj+r3u4x1UpC7ew//tlTUwehsP4e9NegJ6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fxW/EAAAA3QAAAA8AAAAAAAAAAAAAAAAAmAIAAGRycy9k&#10;b3ducmV2LnhtbFBLBQYAAAAABAAEAPUAAACJAwAAAAA=&#10;" path="m,l533,,2654,1658786r,520l2121,1659306,,533,,xe" fillcolor="black" stroked="f" strokeweight="0">
                  <v:stroke miterlimit="83231f" joinstyle="miter"/>
                  <v:path arrowok="t" textboxrect="0,0,2654,1659306"/>
                </v:shape>
                <v:rect id="Rectangle 3742" o:spid="_x0000_s1276" style="position:absolute;left:2967;top:2398;width:376;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RjaMcA&#10;AADdAAAADwAAAGRycy9kb3ducmV2LnhtbESPQWvCQBSE74X+h+UVequbWrGauopoJTlqLKi3R/Y1&#10;Cc2+DdmtSfvrXUHwOMzMN8xs0ZtanKl1lWUFr4MIBHFudcWFgq/95mUCwnlkjbVlUvBHDhbzx4cZ&#10;xtp2vKNz5gsRIOxiVFB638RSurwkg25gG+LgfdvWoA+yLaRusQtwU8thFI2lwYrDQokNrUrKf7Jf&#10;oyCZNMtjav+7ov48JYftYbreT71Sz0/98gOEp97fw7d2qhW8vY+G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EY2jHAAAA3QAAAA8AAAAAAAAAAAAAAAAAmAIAAGRy&#10;cy9kb3ducmV2LnhtbFBLBQYAAAAABAAEAPUAAACMAwAAAAA=&#10;" filled="f" stroked="f">
                  <v:textbox inset="0,0,0,0">
                    <w:txbxContent>
                      <w:p w:rsidR="00F65CCE" w:rsidRDefault="0010527A">
                        <w:pPr>
                          <w:spacing w:after="160" w:line="259" w:lineRule="auto"/>
                          <w:ind w:left="0" w:firstLine="0"/>
                        </w:pPr>
                        <w:r>
                          <w:rPr>
                            <w:w w:val="113"/>
                            <w:sz w:val="16"/>
                          </w:rPr>
                          <w:t>I</w:t>
                        </w:r>
                      </w:p>
                    </w:txbxContent>
                  </v:textbox>
                </v:rect>
                <v:shape id="Shape 3748" o:spid="_x0000_s1277" style="position:absolute;left:3758;top:1329;width:0;height:1463;visibility:visible;mso-wrap-style:square;v-text-anchor:top" coordsize="0,146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P8gsIA&#10;AADdAAAADwAAAGRycy9kb3ducmV2LnhtbERPyU7DMBC9I/UfrEHiRh0a1CXUrRASlFuhi7iO4iEO&#10;jcchNk3698wBiePT25frwTfqTF2sAxu4G2egiMtga64MHPbPt3NQMSFbbAKTgQtFWK9GV0ssbOj5&#10;nc67VCkJ4VigAZdSW2gdS0ce4zi0xMJ9hs5jEthV2nbYS7hv9CTLptpjzdLgsKUnR+Vp9+MNHL/7&#10;yctbSB+L7WWzEWv+1bvcmJvr4fEBVKIh/Yv/3K/WQD67l7nyRp6AX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I/yCwgAAAN0AAAAPAAAAAAAAAAAAAAAAAJgCAABkcnMvZG93&#10;bnJldi54bWxQSwUGAAAAAAQABAD1AAAAhwMAAAAA&#10;" path="m,l,146329e" filled="f" strokeweight=".24pt">
                  <v:stroke miterlimit="83231f" joinstyle="miter"/>
                  <v:path arrowok="t" textboxrect="0,0,0,146329"/>
                </v:shape>
                <v:shape id="Shape 3749" o:spid="_x0000_s1278" style="position:absolute;left:3735;top:1353;width:681;height:0;visibility:visible;mso-wrap-style:square;v-text-anchor:top" coordsize="681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pAtsgA&#10;AADdAAAADwAAAGRycy9kb3ducmV2LnhtbESPW2vCQBSE34X+h+UIfasbtfWSuootBC8U8Ya+HrKn&#10;SWj2bMhuTfrvu4WCj8PMfMPMFq0pxY1qV1hW0O9FIIhTqwvOFJxPydMEhPPIGkvLpOCHHCzmD50Z&#10;xto2fKDb0WciQNjFqCD3voqldGlOBl3PVsTB+7S1QR9knUldYxPgppSDKBpJgwWHhRwres8p/Tp+&#10;GwU6edmsJpfR9mMXJfvV+u3aXLZDpR677fIVhKfW38P/7bVWMBw/T+HvTXgCcv4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KkC2yAAAAN0AAAAPAAAAAAAAAAAAAAAAAJgCAABk&#10;cnMvZG93bnJldi54bWxQSwUGAAAAAAQABAD1AAAAjQMAAAAA&#10;" path="m,l68186,e" filled="f" strokeweight=".24pt">
                  <v:stroke miterlimit="83231f" joinstyle="miter"/>
                  <v:path arrowok="t" textboxrect="0,0,68186,0"/>
                </v:shape>
                <v:shape id="Shape 3750" o:spid="_x0000_s1279" style="position:absolute;left:3758;top:4139;width:0;height:1442;visibility:visible;mso-wrap-style:square;v-text-anchor:top" coordsize="0,144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CIYsIA&#10;AADdAAAADwAAAGRycy9kb3ducmV2LnhtbERPTWvCQBC9C/6HZQRvZpNKraTZiBWFnApa6XmanSbB&#10;7GzMrkn677uHQo+P953tJtOKgXrXWFaQRDEI4tLqhisF14/TagvCeWSNrWVS8EMOdvl8lmGq7chn&#10;Gi6+EiGEXYoKau+7VEpX1mTQRbYjDty37Q36APtK6h7HEG5a+RTHG2mw4dBQY0eHmsrb5WEUbH3y&#10;eWzv905+De/4FlfH4uGuSi0X0/4VhKfJ/4v/3IVWsH55DvvDm/A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sIhiwgAAAN0AAAAPAAAAAAAAAAAAAAAAAJgCAABkcnMvZG93&#10;bnJldi54bWxQSwUGAAAAAAQABAD1AAAAhwMAAAAA&#10;" path="m,l,144221e" filled="f" strokeweight=".24pt">
                  <v:stroke miterlimit="83231f" joinstyle="miter"/>
                  <v:path arrowok="t" textboxrect="0,0,0,144221"/>
                </v:shape>
                <v:shape id="Shape 3751" o:spid="_x0000_s1280" style="position:absolute;left:3758;top:6844;width:0;height:1484;visibility:visible;mso-wrap-style:square;v-text-anchor:top" coordsize="0,148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b+sYA&#10;AADdAAAADwAAAGRycy9kb3ducmV2LnhtbESP0WrCQBRE3wv+w3ILvhTdRKlK6ipSEUTsQ7UfcMne&#10;JEuzd2N2a+Lfu4LQx2FmzjDLdW9rcaXWG8cK0nECgjh32nCp4Oe8Gy1A+ICssXZMCm7kYb0avCwx&#10;067jb7qeQikihH2GCqoQmkxKn1dk0Y9dQxy9wrUWQ5RtKXWLXYTbWk6SZCYtGo4LFTb0WVH+e/qz&#10;CvZuZ742l/m2OKfF4c0c8+52WCg1fO03HyAC9eE//GzvtYLp/D2Fx5v4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b+sYAAADdAAAADwAAAAAAAAAAAAAAAACYAgAAZHJz&#10;L2Rvd25yZXYueG1sUEsFBgAAAAAEAAQA9QAAAIsDAAAAAA==&#10;" path="m,l,148437e" filled="f" strokeweight=".24pt">
                  <v:stroke miterlimit="83231f" joinstyle="miter"/>
                  <v:path arrowok="t" textboxrect="0,0,0,148437"/>
                </v:shape>
                <v:shape id="Shape 3752" o:spid="_x0000_s1281" style="position:absolute;left:3758;top:9697;width:0;height:1421;visibility:visible;mso-wrap-style:square;v-text-anchor:top" coordsize="0,14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9P1cYA&#10;AADdAAAADwAAAGRycy9kb3ducmV2LnhtbESPQUvDQBSE74L/YXlCL8VuWrFq7La0xYA9tlW8PrLP&#10;JJh9G3Zfm+ivd4WCx2FmvmEWq8G16kwhNp4NTCcZKOLS24YrA2/H4vYRVBRki61nMvBNEVbL66sF&#10;5tb3vKfzQSqVIBxzNFCLdLnWsazJYZz4jjh5nz44lCRDpW3APsFdq2dZNtcOG04LNXa0ran8Opyc&#10;gWLzfpKfdTneHT/cUyAtffEixoxuhvUzKKFB/sOX9qs1cPdwP4O/N+kJ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9P1cYAAADdAAAADwAAAAAAAAAAAAAAAACYAgAAZHJz&#10;L2Rvd25yZXYueG1sUEsFBgAAAAAEAAQA9QAAAIsDAAAAAA==&#10;" path="m,l,142101e" filled="f" strokeweight=".24pt">
                  <v:stroke miterlimit="83231f" joinstyle="miter"/>
                  <v:path arrowok="t" textboxrect="0,0,0,142101"/>
                </v:shape>
                <v:shape id="Shape 3753" o:spid="_x0000_s1282" style="position:absolute;left:3758;top:12401;width:0;height:1464;visibility:visible;mso-wrap-style:square;v-text-anchor:top" coordsize="0,146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HngcUA&#10;AADdAAAADwAAAGRycy9kb3ducmV2LnhtbESPXUvDMBSG7wf+h3AE77ZUS3XUpkP8AK+UVnG7PDTH&#10;tqw5CUncun9vBGGXL+/Hw1ttZjOJA/kwWlZwvcpAEHdWj9wr+Px4Wa5BhIiscbJMCk4UYFNfLCos&#10;tT1yQ4c29iKNcChRwRCjK6UM3UAGw8o64uR9W28wJul7qT0e07iZ5E2W3UqDIyfCgI4eB+r27Y9J&#10;kG2xzun53RVv+5PbNV+Nz55mpa4u54d7EJHmeA7/t1+1gvyuyOHvTXoCsv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4eeBxQAAAN0AAAAPAAAAAAAAAAAAAAAAAJgCAABkcnMv&#10;ZG93bnJldi54bWxQSwUGAAAAAAQABAD1AAAAigMAAAAA&#10;" path="m,l,146355e" filled="f" strokeweight=".24pt">
                  <v:stroke miterlimit="83231f" joinstyle="miter"/>
                  <v:path arrowok="t" textboxrect="0,0,0,146355"/>
                </v:shape>
                <v:shape id="Shape 3754" o:spid="_x0000_s1283" style="position:absolute;left:3758;top:15212;width:0;height:1442;visibility:visible;mso-wrap-style:square;v-text-anchor:top" coordsize="0,144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7Cj8cA&#10;AADdAAAADwAAAGRycy9kb3ducmV2LnhtbESPQWsCMRSE70L/Q3hCL6VmbW1dV6O0iqW9VduCx8fm&#10;uVm6eVmSqOu/b4SCx2FmvmFmi8424kg+1I4VDAcZCOLS6ZorBd9f6/scRIjIGhvHpOBMARbzm94M&#10;C+1OvKHjNlYiQTgUqMDE2BZShtKQxTBwLXHy9s5bjEn6SmqPpwS3jXzIsmdpsea0YLClpaHyd3uw&#10;CnYb/+Z+ymG1OpvxR7v7zO8mr7lSt/3uZQoiUhev4f/2u1bwOH4aweVNeg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Euwo/HAAAA3QAAAA8AAAAAAAAAAAAAAAAAmAIAAGRy&#10;cy9kb3ducmV2LnhtbFBLBQYAAAAABAAEAPUAAACMAwAAAAA=&#10;" path="m,l,144208e" filled="f" strokeweight=".24pt">
                  <v:stroke miterlimit="83231f" joinstyle="miter"/>
                  <v:path arrowok="t" textboxrect="0,0,0,144208"/>
                </v:shape>
                <v:shape id="Shape 3755" o:spid="_x0000_s1284" style="position:absolute;left:3758;top:2744;width:0;height:1443;visibility:visible;mso-wrap-style:square;v-text-anchor:top" coordsize="0,144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qCB8EA&#10;AADdAAAADwAAAGRycy9kb3ducmV2LnhtbESPwYoCMRBE78L+Q+gFb5pZxd1l1iiiCB5d9QOaSZsZ&#10;nHSGJDrx740geCyq6hU1Xybbihv50DhW8DUuQBBXTjdsFJyO29EviBCRNbaOScGdAiwXH4M5ltr1&#10;/E+3QzQiQziUqKCOsSulDFVNFsPYdcTZOztvMWbpjdQe+wy3rZwUxbe02HBeqLGjdU3V5XC1CvYp&#10;mb3p0ep1u/Hn7fRquwspNfxMqz8QkVJ8h1/tnVYw/ZnN4PkmPwG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6ggfBAAAA3QAAAA8AAAAAAAAAAAAAAAAAmAIAAGRycy9kb3du&#10;cmV2LnhtbFBLBQYAAAAABAAEAPUAAACGAwAAAAA=&#10;" path="m,l,144246e" filled="f" strokeweight=".24pt">
                  <v:stroke miterlimit="83231f" joinstyle="miter"/>
                  <v:path arrowok="t" textboxrect="0,0,0,144246"/>
                </v:shape>
                <v:shape id="Shape 3756" o:spid="_x0000_s1285" style="position:absolute;left:3758;top:5534;width:0;height:1357;visibility:visible;mso-wrap-style:square;v-text-anchor:top" coordsize="0,135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BuW8UA&#10;AADdAAAADwAAAGRycy9kb3ducmV2LnhtbESPzWrDMBCE74G+g9hCb42UlubHiRKKIVAf65Tmulgb&#10;24m1cizFdt++KhRyHGbmG2azG20jeup87VjDbKpAEBfO1Fxq+Drsn5cgfEA22DgmDT/kYbd9mGww&#10;MW7gT+rzUIoIYZ+ghiqENpHSFxVZ9FPXEkfv5DqLIcqulKbDIcJtI1+UmkuLNceFCltKKyou+c1q&#10;OF2z3H5f6XjOrFqslumlxaPS+ulxfF+DCDSGe/i//WE0vC7e5vD3Jj4Bu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oG5bxQAAAN0AAAAPAAAAAAAAAAAAAAAAAJgCAABkcnMv&#10;ZG93bnJldi54bWxQSwUGAAAAAAQABAD1AAAAigMAAAAA&#10;" path="m,l,135775e" filled="f" strokeweight=".24pt">
                  <v:stroke miterlimit="83231f" joinstyle="miter"/>
                  <v:path arrowok="t" textboxrect="0,0,0,135775"/>
                </v:shape>
                <v:shape id="Shape 3757" o:spid="_x0000_s1286" style="position:absolute;left:3758;top:8281;width:0;height:1463;visibility:visible;mso-wrap-style:square;v-text-anchor:top" coordsize="0,146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LYTMQA&#10;AADdAAAADwAAAGRycy9kb3ducmV2LnhtbESPQWvCQBSE7wX/w/IEb3WjQSOpqwTBmqtpDx4f2ecm&#10;NPs2ZLca/323IHgcZuYbZrsfbSduNPjWsYLFPAFBXDvdslHw/XV834DwAVlj55gUPMjDfjd522Ku&#10;3Z3PdKuCERHCPkcFTQh9LqWvG7Lo564njt7VDRZDlIOResB7hNtOLpNkLS22HBca7OnQUP1T/VoF&#10;nyYtilO5rkZz2BxPWZleZJIqNZuOxQeIQGN4hZ/tUitIs1UG/2/iE5C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y2EzEAAAA3QAAAA8AAAAAAAAAAAAAAAAAmAIAAGRycy9k&#10;b3ducmV2LnhtbFBLBQYAAAAABAAEAPUAAACJAwAAAAA=&#10;" path="m,l,146317e" filled="f" strokeweight=".24pt">
                  <v:stroke miterlimit="83231f" joinstyle="miter"/>
                  <v:path arrowok="t" textboxrect="0,0,0,146317"/>
                </v:shape>
                <v:shape id="Shape 3758" o:spid="_x0000_s1287" style="position:absolute;left:3758;top:11070;width:0;height:1379;visibility:visible;mso-wrap-style:square;v-text-anchor:top" coordsize="0,137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hZ1cMA&#10;AADdAAAADwAAAGRycy9kb3ducmV2LnhtbERPz2vCMBS+C/4P4QneNFWnjmqUbiATdhirY7Dbs3k2&#10;xealNFHrf78cBI8f3+/1trO1uFLrK8cKJuMEBHHhdMWlgp/DbvQKwgdkjbVjUnAnD9tNv7fGVLsb&#10;f9M1D6WIIexTVGBCaFIpfWHIoh+7hjhyJ9daDBG2pdQt3mK4reU0SRbSYsWxwWBD74aKc36xCo7V&#10;7O2zsC/uMP/9+8jCl5G7zCg1HHTZCkSgLjzFD/deK5gt53FufBOfgN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2hZ1cMAAADdAAAADwAAAAAAAAAAAAAAAACYAgAAZHJzL2Rv&#10;d25yZXYueG1sUEsFBgAAAAAEAAQA9QAAAIgDAAAAAA==&#10;" path="m,l,137909e" filled="f" strokeweight=".24pt">
                  <v:stroke miterlimit="83231f" joinstyle="miter"/>
                  <v:path arrowok="t" textboxrect="0,0,0,137909"/>
                </v:shape>
                <v:shape id="Shape 3759" o:spid="_x0000_s1288" style="position:absolute;left:3758;top:13817;width:0;height:1442;visibility:visible;mso-wrap-style:square;v-text-anchor:top" coordsize="0,144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9tEccA&#10;AADdAAAADwAAAGRycy9kb3ducmV2LnhtbESPQWsCMRSE7wX/Q3iCl1KzVlrXrVGsYtFbtS14fGxe&#10;N4ublyWJuv77plDocZiZb5jZorONuJAPtWMFo2EGgrh0uuZKwefH5iEHESKyxsYxKbhRgMW8dzfD&#10;Qrsr7+lyiJVIEA4FKjAxtoWUoTRkMQxdS5y8b+ctxiR9JbXHa4LbRj5m2bO0WHNaMNjSylB5Opyt&#10;guPev7mvclStb2aya4/v+f30NVdq0O+WLyAidfE//NfeagXjydMUft+kJyD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8vbRHHAAAA3QAAAA8AAAAAAAAAAAAAAAAAmAIAAGRy&#10;cy9kb3ducmV2LnhtbFBLBQYAAAAABAAEAPUAAACMAwAAAAA=&#10;" path="m,l,144208e" filled="f" strokeweight=".24pt">
                  <v:stroke miterlimit="83231f" joinstyle="miter"/>
                  <v:path arrowok="t" textboxrect="0,0,0,144208"/>
                </v:shape>
                <v:shape id="Shape 3760" o:spid="_x0000_s1289" style="position:absolute;left:3758;top:16606;width:0;height:1358;visibility:visible;mso-wrap-style:square;v-text-anchor:top" coordsize="0,135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4XL8IA&#10;AADdAAAADwAAAGRycy9kb3ducmV2LnhtbERPS27CMBDdV+IO1iCxAwdQKQoYBEiILmDRwAGGeEgC&#10;8TjEBtzb1wukLp/ef74MphZPal1lWcFwkIAgzq2uuFBwOm77UxDOI2usLZOCX3KwXHQ+5phq++If&#10;ema+EDGEXYoKSu+bVEqXl2TQDWxDHLmLbQ36CNtC6hZfMdzUcpQkE2mw4thQYkObkvJb9jAKDuuL&#10;fpzvwxNvk6n8zMM17HdXpXrdsJqB8BT8v/jt/tYKxl+TuD++iU9A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3hcvwgAAAN0AAAAPAAAAAAAAAAAAAAAAAJgCAABkcnMvZG93&#10;bnJldi54bWxQSwUGAAAAAAQABAD1AAAAhwMAAAAA&#10;" path="m,l,135751e" filled="f" strokeweight=".24pt">
                  <v:stroke miterlimit="83231f" joinstyle="miter"/>
                  <v:path arrowok="t" textboxrect="0,0,0,135751"/>
                </v:shape>
                <v:shape id="Shape 3761" o:spid="_x0000_s1290" style="position:absolute;left:3756;top:1350;width:26;height:16593;visibility:visible;mso-wrap-style:square;v-text-anchor:top" coordsize="2654,1659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qZD8QA&#10;AADdAAAADwAAAGRycy9kb3ducmV2LnhtbESPUWsCMRCE34X+h7AF3zRnpVauRikVQagItcXn5bLm&#10;rr1sjtuo5783guDjMDPfMLNF52t1olaqwAZGwwwUcRFsxc7A789qMAUlEdliHZgMXEhgMX/qzTC3&#10;4czfdNpFpxKEJUcDZYxNrrUUJXmUYWiIk3cIrceYZOu0bfGc4L7WL1k20R4rTgslNvRZUvG/O3oD&#10;W2dlb60cNq/d3/bLr0SWbmNM/7n7eAcVqYuP8L29tgbGb5MR3N6kJ6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qmQ/EAAAA3QAAAA8AAAAAAAAAAAAAAAAAmAIAAGRycy9k&#10;b3ducmV2LnhtbFBLBQYAAAAABAAEAPUAAACJAwAAAAA=&#10;" path="m,l533,,2654,1658786r,520l2121,1659306,,533,,xe" fillcolor="black" stroked="f" strokeweight="0">
                  <v:stroke miterlimit="83231f" joinstyle="miter"/>
                  <v:path arrowok="t" textboxrect="0,0,2654,1659306"/>
                </v:shape>
                <v:shape id="Shape 3762" o:spid="_x0000_s1291" style="position:absolute;left:3756;top:1350;width:26;height:16593;visibility:visible;mso-wrap-style:square;v-text-anchor:top" coordsize="2654,1659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GqcQA&#10;AADdAAAADwAAAGRycy9kb3ducmV2LnhtbESPwWrDMBBE74X8g9hAb41sBZLiRglNoJAWcmiaD1is&#10;rWVqrYy1cdy/rwqFHoeZecNsdlPo1EhDaiNbKBcFKOI6upYbC5ePl4dHUEmQHXaRycI3JdhtZ3cb&#10;rFy88TuNZ2lUhnCq0IIX6SutU+0pYFrEnjh7n3EIKFkOjXYD3jI8dNoUxUoHbDkveOzp4Kn+Ol+D&#10;BXMaj6/xcijNfrkuUcT401uw9n4+PT+BEprkP/zXPjoLy/XKwO+b/AT0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MRqnEAAAA3QAAAA8AAAAAAAAAAAAAAAAAmAIAAGRycy9k&#10;b3ducmV2LnhtbFBLBQYAAAAABAAEAPUAAACJAwAAAAA=&#10;" path="m,l533,,2654,1658786r,520l2121,1659306,,533e" filled="f" strokeweight=".157mm">
                  <v:stroke miterlimit="83231f" joinstyle="miter"/>
                  <v:path arrowok="t" textboxrect="0,0,2654,1659306"/>
                </v:shape>
                <v:rect id="Rectangle 3763" o:spid="_x0000_s1292" style="position:absolute;left:2755;top:5124;width:770;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2ak8YA&#10;AADdAAAADwAAAGRycy9kb3ducmV2LnhtbESPT4vCMBTE74LfITxhb5qq4Go1iqiLHtc/oN4ezbMt&#10;Ni+lydqun94sLHgcZuY3zGzRmEI8qHK5ZQX9XgSCOLE651TB6fjVHYNwHlljYZkU/JKDxbzdmmGs&#10;bc17ehx8KgKEXYwKMu/LWEqXZGTQ9WxJHLybrQz6IKtU6grrADeFHETRSBrMOSxkWNIqo+R++DEK&#10;tuNyednZZ50Wm+v2/H2erI8Tr9RHp1lOQXhq/Dv8395pBcPP0RD+3oQnIO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b2ak8YAAADdAAAADwAAAAAAAAAAAAAAAACYAgAAZHJz&#10;L2Rvd25yZXYueG1sUEsFBgAAAAAEAAQA9QAAAIsDAAAAAA==&#10;" filled="f" stroked="f">
                  <v:textbox inset="0,0,0,0">
                    <w:txbxContent>
                      <w:p w:rsidR="00F65CCE" w:rsidRDefault="0010527A">
                        <w:pPr>
                          <w:spacing w:after="160" w:line="259" w:lineRule="auto"/>
                          <w:ind w:left="0" w:firstLine="0"/>
                        </w:pPr>
                        <w:r>
                          <w:rPr>
                            <w:spacing w:val="2"/>
                            <w:w w:val="113"/>
                            <w:sz w:val="16"/>
                          </w:rPr>
                          <w:t>II</w:t>
                        </w:r>
                      </w:p>
                    </w:txbxContent>
                  </v:textbox>
                </v:rect>
                <v:rect id="Rectangle 3764" o:spid="_x0000_s1293" style="position:absolute;left:2121;top:7913;width:1933;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QC58cA&#10;AADdAAAADwAAAGRycy9kb3ducmV2LnhtbESPT2vCQBTE7wW/w/KE3pqNtaSauopURY/+Kai3R/Y1&#10;CWbfhuzWpP30bkHwOMzMb5jJrDOVuFLjSssKBlEMgjizuuRcwddh9TIC4TyyxsoyKfglB7Np72mC&#10;qbYt7+i697kIEHYpKii8r1MpXVaQQRfZmjh437Yx6INscqkbbAPcVPI1jhNpsOSwUGBNnwVll/2P&#10;UbAe1fPTxv61ebU8r4/b43hxGHulnvvd/AOEp84/wvf2RisYvidv8P8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UAufHAAAA3QAAAA8AAAAAAAAAAAAAAAAAmAIAAGRy&#10;cy9kb3ducmV2LnhtbFBLBQYAAAAABAAEAPUAAACMAwAAAAA=&#10;" filled="f" stroked="f">
                  <v:textbox inset="0,0,0,0">
                    <w:txbxContent>
                      <w:p w:rsidR="00F65CCE" w:rsidRDefault="0010527A">
                        <w:pPr>
                          <w:spacing w:after="160" w:line="259" w:lineRule="auto"/>
                          <w:ind w:left="0" w:firstLine="0"/>
                        </w:pPr>
                        <w:r>
                          <w:rPr>
                            <w:spacing w:val="2"/>
                            <w:w w:val="111"/>
                            <w:sz w:val="16"/>
                          </w:rPr>
                          <w:t>IIIn</w:t>
                        </w:r>
                      </w:p>
                    </w:txbxContent>
                  </v:textbox>
                </v:rect>
                <v:rect id="Rectangle 3765" o:spid="_x0000_s1294" style="position:absolute;left:1888;top:10639;width:2311;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infMcA&#10;AADdAAAADwAAAGRycy9kb3ducmV2LnhtbESPT2vCQBTE7wW/w/KE3pqNlaaauopURY/+Kai3R/Y1&#10;CWbfhuzWpP30bkHwOMzMb5jJrDOVuFLjSssKBlEMgjizuuRcwddh9TIC4TyyxsoyKfglB7Np72mC&#10;qbYt7+i697kIEHYpKii8r1MpXVaQQRfZmjh437Yx6INscqkbbAPcVPI1jhNpsOSwUGBNnwVll/2P&#10;UbAe1fPTxv61ebU8r4/b43hxGHulnvvd/AOEp84/wvf2RisYvidv8P8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UYp3zHAAAA3QAAAA8AAAAAAAAAAAAAAAAAmAIAAGRy&#10;cy9kb3ducmV2LnhtbFBLBQYAAAAABAAEAPUAAACMAwAAAAA=&#10;" filled="f" stroked="f">
                  <v:textbox inset="0,0,0,0">
                    <w:txbxContent>
                      <w:p w:rsidR="00F65CCE" w:rsidRDefault="0010527A">
                        <w:pPr>
                          <w:spacing w:after="160" w:line="259" w:lineRule="auto"/>
                          <w:ind w:left="0" w:firstLine="0"/>
                        </w:pPr>
                        <w:r>
                          <w:rPr>
                            <w:spacing w:val="2"/>
                            <w:w w:val="109"/>
                            <w:sz w:val="16"/>
                          </w:rPr>
                          <w:t>IIIm</w:t>
                        </w:r>
                      </w:p>
                    </w:txbxContent>
                  </v:textbox>
                </v:rect>
                <v:rect id="Rectangle 3766" o:spid="_x0000_s1295" style="position:absolute;left:2396;top:13450;width:1297;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o5C8YA&#10;AADdAAAADwAAAGRycy9kb3ducmV2LnhtbESPQWvCQBSE7wX/w/IEb3WjhTRGVxGt6LFVQb09ss8k&#10;mH0bsquJ/fXdQqHHYWa+YWaLzlTiQY0rLSsYDSMQxJnVJecKjofNawLCeWSNlWVS8CQHi3nvZYap&#10;ti1/0WPvcxEg7FJUUHhfp1K6rCCDbmhr4uBdbWPQB9nkUjfYBrip5DiKYmmw5LBQYE2rgrLb/m4U&#10;bJN6ed7Z7zavPi7b0+dpsj5MvFKDfrecgvDU+f/wX3unFby9xzH8vglP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o5C8YAAADdAAAADwAAAAAAAAAAAAAAAACYAgAAZHJz&#10;L2Rvd25yZXYueG1sUEsFBgAAAAAEAAQA9QAAAIsDAAAAAA==&#10;" filled="f" stroked="f">
                  <v:textbox inset="0,0,0,0">
                    <w:txbxContent>
                      <w:p w:rsidR="00F65CCE" w:rsidRDefault="0010527A">
                        <w:pPr>
                          <w:spacing w:after="160" w:line="259" w:lineRule="auto"/>
                          <w:ind w:left="0" w:firstLine="0"/>
                        </w:pPr>
                        <w:r>
                          <w:rPr>
                            <w:spacing w:val="2"/>
                            <w:w w:val="118"/>
                            <w:sz w:val="16"/>
                          </w:rPr>
                          <w:t>IV</w:t>
                        </w:r>
                      </w:p>
                    </w:txbxContent>
                  </v:textbox>
                </v:rect>
                <v:rect id="Rectangle 3767" o:spid="_x0000_s1296" style="position:absolute;left:2586;top:16196;width:903;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ackMYA&#10;AADdAAAADwAAAGRycy9kb3ducmV2LnhtbESPS4vCQBCE78L+h6EXvOlEBR/RUcTdRY++QL01mTYJ&#10;ZnpCZtZEf/3OguCxqKqvqNmiMYW4U+Vyywp63QgEcWJ1zqmC4+GnMwbhPLLGwjIpeJCDxfyjNcNY&#10;25p3dN/7VAQIuxgVZN6XsZQuycig69qSOHhXWxn0QVap1BXWAW4K2Y+ioTSYc1jIsKRVRslt/2sU&#10;rMfl8ryxzzotvi/r0/Y0+TpMvFLtz2Y5BeGp8e/wq73RCgaj4Qj+34Qn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ackMYAAADdAAAADwAAAAAAAAAAAAAAAACYAgAAZHJz&#10;L2Rvd25yZXYueG1sUEsFBgAAAAAEAAQA9QAAAIsDAAAAAA==&#10;" filled="f" stroked="f">
                  <v:textbox inset="0,0,0,0">
                    <w:txbxContent>
                      <w:p w:rsidR="00F65CCE" w:rsidRDefault="0010527A">
                        <w:pPr>
                          <w:spacing w:after="160" w:line="259" w:lineRule="auto"/>
                          <w:ind w:left="0" w:firstLine="0"/>
                        </w:pPr>
                        <w:r>
                          <w:rPr>
                            <w:w w:val="120"/>
                            <w:sz w:val="16"/>
                          </w:rPr>
                          <w:t>V</w:t>
                        </w:r>
                      </w:p>
                    </w:txbxContent>
                  </v:textbox>
                </v:rect>
                <v:shape id="Shape 69356" o:spid="_x0000_s1297" style="position:absolute;left:3789;top:1341;width:310;height:1428;visibility:visible;mso-wrap-style:square;v-text-anchor:top" coordsize="31064,142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WOsYA&#10;AADeAAAADwAAAGRycy9kb3ducmV2LnhtbESPQWvCQBSE7wX/w/IEb3WjwVCjq4gotIcemgri7ZF9&#10;JsHs27C7xvjvu4VCj8PMfMOst4NpRU/ON5YVzKYJCOLS6oYrBafv4+sbCB+QNbaWScGTPGw3o5c1&#10;5to++Iv6IlQiQtjnqKAOocul9GVNBv3UdsTRu1pnMETpKqkdPiLctHKeJJk02HBcqLGjfU3lrbgb&#10;Bf2HPRefz9n+kDpKvdSX0lwWSk3Gw24FItAQ/sN/7XetIFumiwx+78Qr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WOsYAAADeAAAADwAAAAAAAAAAAAAAAACYAgAAZHJz&#10;L2Rvd25yZXYueG1sUEsFBgAAAAAEAAQA9QAAAIsDAAAAAA==&#10;" path="m,l31064,r,142760l,142760,,e" fillcolor="#d59cc6" stroked="f" strokeweight="0">
                  <v:stroke miterlimit="83231f" joinstyle="miter"/>
                  <v:path arrowok="t" textboxrect="0,0,31064,142760"/>
                </v:shape>
                <v:shape id="Shape 69357" o:spid="_x0000_s1298" style="position:absolute;left:3789;top:4092;width:434;height:1428;visibility:visible;mso-wrap-style:square;v-text-anchor:top" coordsize="43459,142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DeGscA&#10;AADeAAAADwAAAGRycy9kb3ducmV2LnhtbESPQWvCQBSE7wX/w/KE3upGi1aja5CCEHppoyIeH9ln&#10;Esy+jdk1Sf99t1DocZiZb5hNMphadNS6yrKC6SQCQZxbXXGh4HTcvyxBOI+ssbZMCr7JQbIdPW0w&#10;1rbnjLqDL0SAsItRQel9E0vp8pIMuoltiIN3ta1BH2RbSN1iH+CmlrMoWkiDFYeFEht6Lym/HR5G&#10;QZpd9vLrcppFmf6cr87XjwfeUann8bBbg/A0+P/wXzvVChar1/kb/N4JV0B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LA3hrHAAAA3gAAAA8AAAAAAAAAAAAAAAAAmAIAAGRy&#10;cy9kb3ducmV2LnhtbFBLBQYAAAAABAAEAPUAAACMAwAAAAA=&#10;" path="m,l43459,r,142748l,142748,,e" fillcolor="#d59cc6" stroked="f" strokeweight="0">
                  <v:stroke miterlimit="83231f" joinstyle="miter"/>
                  <v:path arrowok="t" textboxrect="0,0,43459,142748"/>
                </v:shape>
                <v:shape id="Shape 69358" o:spid="_x0000_s1299" style="position:absolute;left:3789;top:6864;width:745;height:1407;visibility:visible;mso-wrap-style:square;v-text-anchor:top" coordsize="74498,140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o9D8UA&#10;AADeAAAADwAAAGRycy9kb3ducmV2LnhtbERPTWvCQBC9C/6HZQq9iG5aq9jUVUqw0IOiRnsfsmMS&#10;zc6G7Griv3cPBY+P9z1fdqYSN2pcaVnB2ygCQZxZXXKu4Hj4Gc5AOI+ssbJMCu7kYLno9+YYa9vy&#10;nm6pz0UIYRejgsL7OpbSZQUZdCNbEwfuZBuDPsAml7rBNoSbSr5H0VQaLDk0FFhTUlB2Sa9Gwd92&#10;stueZ8mp/Rgk+XizTvery12p15fu+wuEp84/xf/uX61g+jmehL3hTrgC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Wj0PxQAAAN4AAAAPAAAAAAAAAAAAAAAAAJgCAABkcnMv&#10;ZG93bnJldi54bWxQSwUGAAAAAAQABAD1AAAAigMAAAAA&#10;" path="m,l74498,r,140652l,140652,,e" fillcolor="#d59cc6" stroked="f" strokeweight="0">
                  <v:stroke miterlimit="83231f" joinstyle="miter"/>
                  <v:path arrowok="t" textboxrect="0,0,74498,140652"/>
                </v:shape>
                <v:shape id="Shape 69359" o:spid="_x0000_s1300" style="position:absolute;left:3789;top:9636;width:1159;height:1428;visibility:visible;mso-wrap-style:square;v-text-anchor:top" coordsize="115900,142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yo8cA&#10;AADeAAAADwAAAGRycy9kb3ducmV2LnhtbESPQWsCMRSE7wX/Q3iF3mpSi9bdGkW2FHqx6FYQb4/N&#10;6+5i8rJsUl3/vSkUehxm5htmsRqcFWfqQ+tZw9NYgSCuvGm51rD/en+cgwgR2aD1TBquFGC1HN0t&#10;MDf+wjs6l7EWCcIhRw1NjF0uZagachjGviNO3rfvHcYk+1qaHi8J7qycKDWTDltOCw12VDRUncof&#10;p2HjP7cv68zZk5HHg7KueFNlofXD/bB+BRFpiP/hv/aH0TDLnqcZ/N5JV0A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fqcqPHAAAA3gAAAA8AAAAAAAAAAAAAAAAAmAIAAGRy&#10;cy9kb3ducmV2LnhtbFBLBQYAAAAABAAEAPUAAACMAwAAAAA=&#10;" path="m,l115900,r,142722l,142722,,e" fillcolor="#d59cc6" stroked="f" strokeweight="0">
                  <v:stroke miterlimit="83231f" joinstyle="miter"/>
                  <v:path arrowok="t" textboxrect="0,0,115900,142722"/>
                </v:shape>
                <v:shape id="Shape 69360" o:spid="_x0000_s1301" style="position:absolute;left:3789;top:12408;width:827;height:1407;visibility:visible;mso-wrap-style:square;v-text-anchor:top" coordsize="82766,140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zWb8YA&#10;AADeAAAADwAAAGRycy9kb3ducmV2LnhtbESPy2rCQBSG94LvMByhOzOJQtDoGIr0tqtGQbs7ZE6T&#10;tJkzITPVtE/fWQguf/4b3zofTCsu1LvGsoIkikEQl1Y3XCk4Hp6nCxDOI2tsLZOCX3KQb8ajNWba&#10;XnlPl8JXIoywy1BB7X2XSenKmgy6yHbEwfu0vUEfZF9J3eM1jJtWzuI4lQYbDg81drStqfwufoyC&#10;V2/nT+/b5OtcnPYu/mhnf7viRamHyfC4AuFp8Pfwrf2mFaTLeRoAAk5AAbn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szWb8YAAADeAAAADwAAAAAAAAAAAAAAAACYAgAAZHJz&#10;L2Rvd25yZXYueG1sUEsFBgAAAAAEAAQA9QAAAIsDAAAAAA==&#10;" path="m,l82766,r,140653l,140653,,e" fillcolor="#d59cc6" stroked="f" strokeweight="0">
                  <v:stroke miterlimit="83231f" joinstyle="miter"/>
                  <v:path arrowok="t" textboxrect="0,0,82766,140653"/>
                </v:shape>
                <v:shape id="Shape 69361" o:spid="_x0000_s1302" style="position:absolute;left:3789;top:15180;width:972;height:1407;visibility:visible;mso-wrap-style:square;v-text-anchor:top" coordsize="97256,140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2y+8cA&#10;AADeAAAADwAAAGRycy9kb3ducmV2LnhtbESPQWvCQBSE7wX/w/IKvUjdWCFomo2IKAjSamwvvb1m&#10;X5No9m3Irpr++64g9DjMzDdMOu9NIy7UudqygvEoAkFcWF1zqeDzY/08BeE8ssbGMin4JQfzbPCQ&#10;YqLtlXO6HHwpAoRdggoq79tESldUZNCNbEscvB/bGfRBdqXUHV4D3DTyJYpiabDmsFBhS8uKitPh&#10;bBR8eyl3xO983L2d9+t8RdvN11Cpp8d+8QrCU+//w/f2RiuIZ5N4DLc74QrI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dsvvHAAAA3gAAAA8AAAAAAAAAAAAAAAAAmAIAAGRy&#10;cy9kb3ducmV2LnhtbFBLBQYAAAAABAAEAPUAAACMAwAAAAA=&#10;" path="m,l97256,r,140653l,140653,,e" fillcolor="#d59cc6" stroked="f" strokeweight="0">
                  <v:stroke miterlimit="83231f" joinstyle="miter"/>
                  <v:path arrowok="t" textboxrect="0,0,97256,140653"/>
                </v:shape>
                <v:shape id="Shape 69362" o:spid="_x0000_s1303" style="position:absolute;left:3789;top:2769;width:2359;height:1323;visibility:visible;mso-wrap-style:square;v-text-anchor:top" coordsize="235915,132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kauMUA&#10;AADeAAAADwAAAGRycy9kb3ducmV2LnhtbESP0WrCQBRE3wv+w3IF3+rGSEKNriIF0foiVT/gkr0m&#10;wezdNLvR7d93C4U+DjNzhlltgmnFg3rXWFYwmyYgiEurG64UXC+71zcQziNrbC2Tgm9ysFmPXlZY&#10;aPvkT3qcfSUihF2BCmrvu0JKV9Zk0E1tRxy9m+0N+ij7SuoenxFuWpkmSS4NNhwXauzovabyfh6M&#10;gjQ7HY9lNs+YT6b5GIaw/2qDUpNx2C5BeAr+P/zXPmgF+WKep/B7J14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yRq4xQAAAN4AAAAPAAAAAAAAAAAAAAAAAJgCAABkcnMv&#10;ZG93bnJldi54bWxQSwUGAAAAAAQABAD1AAAAigMAAAAA&#10;" path="m,l235915,r,132359l,132359,,e" fillcolor="#ab398d" stroked="f" strokeweight="0">
                  <v:stroke miterlimit="83231f" joinstyle="miter"/>
                  <v:path arrowok="t" textboxrect="0,0,235915,132359"/>
                </v:shape>
                <v:shape id="Shape 69363" o:spid="_x0000_s1304" style="position:absolute;left:3789;top:5520;width:3849;height:1344;visibility:visible;mso-wrap-style:square;v-text-anchor:top" coordsize="384937,134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1uwsQA&#10;AADeAAAADwAAAGRycy9kb3ducmV2LnhtbESP3YrCMBSE7xd8h3CEvVtTrRS3GkWEFS8Ese4DHJrT&#10;H2xOSpLV7tsbQfBymJlvmNVmMJ24kfOtZQXTSQKCuLS65VrB7+XnawHCB2SNnWVS8E8eNuvRxwpz&#10;be98plsRahEh7HNU0ITQ51L6siGDfmJ74uhV1hkMUbpaaof3CDednCVJJg22HBca7GnXUHkt/oyC&#10;fT33tggnnFf7c5oeq2N1cQulPsfDdgki0BDe4Vf7oBVk32mWwvNOv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dbsLEAAAA3gAAAA8AAAAAAAAAAAAAAAAAmAIAAGRycy9k&#10;b3ducmV2LnhtbFBLBQYAAAAABAAEAPUAAACJAwAAAAA=&#10;" path="m,l384937,r,134455l,134455,,e" fillcolor="#ab398d" stroked="f" strokeweight="0">
                  <v:stroke miterlimit="83231f" joinstyle="miter"/>
                  <v:path arrowok="t" textboxrect="0,0,384937,134455"/>
                </v:shape>
                <v:shape id="Shape 69364" o:spid="_x0000_s1305" style="position:absolute;left:3789;top:8292;width:6311;height:1344;visibility:visible;mso-wrap-style:square;v-text-anchor:top" coordsize="631165,1344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JpW8UA&#10;AADeAAAADwAAAGRycy9kb3ducmV2LnhtbESPQWvCQBSE74L/YXlCb7qxLaGNrlLaGjzGGDw/ss8k&#10;mH0bsluN/vquIHgcZuYbZrkeTCvO1LvGsoL5LAJBXFrdcKWg2G+mHyCcR9bYWiYFV3KwXo1HS0y0&#10;vfCOzrmvRICwS1BB7X2XSOnKmgy6me2Ig3e0vUEfZF9J3eMlwE0rX6MolgYbDgs1dvRdU3nK/4yC&#10;9FDMj9k+zVKyt98i+skO16ZS6mUyfC1AeBr8M/xob7WC+PMtfof7nXAF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UmlbxQAAAN4AAAAPAAAAAAAAAAAAAAAAAJgCAABkcnMv&#10;ZG93bnJldi54bWxQSwUGAAAAAAQABAD1AAAAigMAAAAA&#10;" path="m,l631165,r,134455l,134455,,e" fillcolor="#ab398d" stroked="f" strokeweight="0">
                  <v:stroke miterlimit="83231f" joinstyle="miter"/>
                  <v:path arrowok="t" textboxrect="0,0,631165,134455"/>
                </v:shape>
                <v:shape id="Shape 69365" o:spid="_x0000_s1306" style="position:absolute;left:3789;top:11064;width:6518;height:1344;visibility:visible;mso-wrap-style:square;v-text-anchor:top" coordsize="651878,134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MrG8MA&#10;AADeAAAADwAAAGRycy9kb3ducmV2LnhtbESPQWvCQBSE70L/w/IKvemmiqlGV6kFIdemhV4f2Wc2&#10;JPs2ZFez/nu3UOhxmPlmmP0x2l7caPStYwWviwwEce10y42C76/zfAPCB2SNvWNScCcPx8PTbI+F&#10;dhN/0q0KjUgl7AtUYEIYCil9bciiX7iBOHkXN1oMSY6N1CNOqdz2cpllubTYclowONCHobqrrlZB&#10;Hpfr+CNXeShP1MX72yS7YVLq5Tm+70AEiuE//EeXOnHbVb6G3zvpCsjD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MrG8MAAADeAAAADwAAAAAAAAAAAAAAAACYAgAAZHJzL2Rv&#10;d25yZXYueG1sUEsFBgAAAAAEAAQA9QAAAIgDAAAAAA==&#10;" path="m,l651878,r,134468l,134468,,e" fillcolor="#ab398d" stroked="f" strokeweight="0">
                  <v:stroke miterlimit="83231f" joinstyle="miter"/>
                  <v:path arrowok="t" textboxrect="0,0,651878,134468"/>
                </v:shape>
                <v:shape id="Shape 69366" o:spid="_x0000_s1307" style="position:absolute;left:3789;top:13815;width:7656;height:1365;visibility:visible;mso-wrap-style:square;v-text-anchor:top" coordsize="765683,136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UN78cA&#10;AADeAAAADwAAAGRycy9kb3ducmV2LnhtbESPzUsDMRTE74L/Q3hCL2ITa1l0bVqkUBF66IdevD02&#10;bz/q5iUksbv9740geBxm5jfMYjXaXpwpxM6xhvupAkFcOdNxo+HjfXP3CCImZIO9Y9JwoQir5fXV&#10;AkvjBj7Q+ZgakSEcS9TQpuRLKWPVksU4dZ44e7ULFlOWoZEm4JDhtpczpQppseO80KKndUvV1/Hb&#10;aghebbe1ucx3w2lfq+HWv57cp9aTm/HlGUSiMf2H/9pvRkPx9FAU8HsnXw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lDe/HAAAA3gAAAA8AAAAAAAAAAAAAAAAAmAIAAGRy&#10;cy9kb3ducmV2LnhtbFBLBQYAAAAABAAEAPUAAACMAwAAAAA=&#10;" path="m,l765683,r,136512l,136512,,e" fillcolor="#ab398d" stroked="f" strokeweight="0">
                  <v:stroke miterlimit="83231f" joinstyle="miter"/>
                  <v:path arrowok="t" textboxrect="0,0,765683,136512"/>
                </v:shape>
                <v:shape id="Shape 69367" o:spid="_x0000_s1308" style="position:absolute;left:3789;top:16587;width:10119;height:1365;visibility:visible;mso-wrap-style:square;v-text-anchor:top" coordsize="1011974,1365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E5MgA&#10;AADeAAAADwAAAGRycy9kb3ducmV2LnhtbESPQWvCQBSE70L/w/IKvYhubCHV1FVKwbQHEUw96O2R&#10;fU2i2bcxuzXpv+8KgsdhZr5h5sve1OJCrassK5iMIxDEudUVFwp236vRFITzyBpry6TgjxwsFw+D&#10;OSbadrylS+YLESDsElRQet8kUrq8JINubBvi4P3Y1qAPsi2kbrELcFPL5yiKpcGKw0KJDX2UlJ+y&#10;X6MgPa3Tjo6T9GA+N+f9kLU8Sq/U02P//gbCU+/v4Vv7SyuIZy/xK1zvhCsgF/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9yQTkyAAAAN4AAAAPAAAAAAAAAAAAAAAAAJgCAABk&#10;cnMvZG93bnJldi54bWxQSwUGAAAAAAQABAD1AAAAjQMAAAAA&#10;" path="m,l1011974,r,136537l,136537,,e" fillcolor="#ab398d" stroked="f" strokeweight="0">
                  <v:stroke miterlimit="83231f" joinstyle="miter"/>
                  <v:path arrowok="t" textboxrect="0,0,1011974,136537"/>
                </v:shape>
                <v:shape id="Shape 69368" o:spid="_x0000_s1309" style="position:absolute;left:3665;top:19868;width:772;height:976;visibility:visible;mso-wrap-style:square;v-text-anchor:top" coordsize="77229,97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ovsIA&#10;AADeAAAADwAAAGRycy9kb3ducmV2LnhtbERPTYvCMBC9C/sfwizsTVN3tWg1ylIQRPBg3cMeh2Zs&#10;i82kNNHGf28OgsfH+15vg2nFnXrXWFYwnSQgiEurG64U/J134wUI55E1tpZJwYMcbDcfozVm2g58&#10;onvhKxFD2GWooPa+y6R0ZU0G3cR2xJG72N6gj7CvpO5xiOGmld9JkkqDDceGGjvKayqvxc0oKMLc&#10;Tjnkx9npkP8PF2rwGHKlvj7D7wqEp+Df4pd7rxWky5807o134hW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d+i+wgAAAN4AAAAPAAAAAAAAAAAAAAAAAJgCAABkcnMvZG93&#10;bnJldi54bWxQSwUGAAAAAAQABAD1AAAAhwMAAAAA&#10;" path="m,l77229,r,97536l,97536,,e" fillcolor="#d59cc6" stroked="f" strokeweight="0">
                  <v:stroke miterlimit="83231f" joinstyle="miter"/>
                  <v:path arrowok="t" textboxrect="0,0,77229,97536"/>
                </v:shape>
                <v:shape id="Shape 69369" o:spid="_x0000_s1310" style="position:absolute;left:3646;top:21335;width:773;height:976;visibility:visible;mso-wrap-style:square;v-text-anchor:top" coordsize="77254,97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ka2MYA&#10;AADeAAAADwAAAGRycy9kb3ducmV2LnhtbESPX2vCQBDE34V+h2MLfasXWwhJ6imt/YM+WGis70tu&#10;TUJzeyG31fTbe0LBx2FmfsPMl6Pr1JGG0Ho2MJsmoIgrb1uuDXzv3u8zUEGQLXaeycAfBVgubiZz&#10;LKw/8RcdS6lVhHAo0EAj0hdah6ohh2Hqe+LoHfzgUKIcam0HPEW46/RDkqTaYctxocGeVg1VP+Wv&#10;M6DzzQuHz9Xr3kpX77Zvmcw+MmPubsfnJ1BCo1zD/+21NZDmj2kOlzvxCujF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1ka2MYAAADeAAAADwAAAAAAAAAAAAAAAACYAgAAZHJz&#10;L2Rvd25yZXYueG1sUEsFBgAAAAAEAAQA9QAAAIsDAAAAAA==&#10;" path="m,l77254,r,97536l,97536,,e" fillcolor="#ab398d" stroked="f" strokeweight="0">
                  <v:stroke miterlimit="83231f" joinstyle="miter"/>
                  <v:path arrowok="t" textboxrect="0,0,77254,97536"/>
                </v:shape>
                <v:shape id="Shape 3782" o:spid="_x0000_s1311" style="position:absolute;left:3756;top:1350;width:20849;height:26;visibility:visible;mso-wrap-style:square;v-text-anchor:top" coordsize="2084921,2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ZT/MYA&#10;AADdAAAADwAAAGRycy9kb3ducmV2LnhtbESPzWrDMBCE74W+g9hCb40cF5rgRAlpIbSXHJw2gdwW&#10;a2OLWCtjyX9vHxUKPQ4z8w2z3o62Fj213jhWMJ8lIIgLpw2XCn6+9y9LED4ga6wdk4KJPGw3jw9r&#10;zLQbOKf+GEoRIewzVFCF0GRS+qIii37mGuLoXV1rMUTZllK3OES4rWWaJG/SouG4UGFDHxUVt2Nn&#10;FZyng1tc8/ml1kanzWd/6t7NXqnnp3G3AhFoDP/hv/aXVvC6WKbw+yY+Abm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4ZT/MYAAADdAAAADwAAAAAAAAAAAAAAAACYAgAAZHJz&#10;L2Rvd25yZXYueG1sUEsFBgAAAAAEAAQA9QAAAIsDAAAAAA==&#10;" path="m,l533,,2084921,2121r,521l2084413,2642,,533,,xe" fillcolor="black" stroked="f" strokeweight="0">
                  <v:stroke miterlimit="83231f" joinstyle="miter"/>
                  <v:path arrowok="t" textboxrect="0,0,2084921,2642"/>
                </v:shape>
                <v:shape id="Shape 3783" o:spid="_x0000_s1312" style="position:absolute;left:3756;top:1350;width:20849;height:26;visibility:visible;mso-wrap-style:square;v-text-anchor:top" coordsize="2084921,2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5VfccA&#10;AADdAAAADwAAAGRycy9kb3ducmV2LnhtbESPQWvCQBSE70L/w/IKvemmSltNXaW0CHopqEU8PrPP&#10;JJh9m+6+xvTfdwuFHoeZ+YaZL3vXqI5CrD0buB9loIgLb2suDXzsV8MpqCjIFhvPZOCbIiwXN4M5&#10;5tZfeUvdTkqVIBxzNFCJtLnWsajIYRz5ljh5Zx8cSpKh1DbgNcFdo8dZ9qgd1pwWKmzptaLisvty&#10;BvYb+WzOl7cHybbd+LCpT8fZezDm7rZ/eQYl1Mt/+K+9tgYmT9MJ/L5JT0Av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EeVX3HAAAA3QAAAA8AAAAAAAAAAAAAAAAAmAIAAGRy&#10;cy9kb3ducmV2LnhtbFBLBQYAAAAABAAEAPUAAACMAwAAAAA=&#10;" path="m,l533,,2084921,2121r,521l2084413,2642,,533e" filled="f" strokeweight=".157mm">
                  <v:stroke miterlimit="83231f" joinstyle="miter"/>
                  <v:path arrowok="t" textboxrect="0,0,2084921,2642"/>
                </v:shape>
                <v:rect id="Rectangle 3793" o:spid="_x0000_s1313" style="position:absolute;left:-382;top:11323;width:2255;height:149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avl8YA&#10;AADdAAAADwAAAGRycy9kb3ducmV2LnhtbESPS2sCQRCE7wH/w9CCtzhrlKgbRwkBWS8KPvHY2el9&#10;kJ2edWfUzb/PBASPRVV9Rc0WranEjRpXWlYw6EcgiFOrS84VHPbL1wkI55E1VpZJwS85WMw7LzOM&#10;tb3zlm47n4sAYRejgsL7OpbSpQUZdH1bEwcvs41BH2STS93gPcBNJd+i6F0aLDksFFjTV0Hpz+5q&#10;FBwH++spcZtvPmeX8Wjtk02WJ0r1uu3nBwhPrX+GH+2VVjAcT4fw/yY8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kavl8YAAADdAAAADwAAAAAAAAAAAAAAAACYAgAAZHJz&#10;L2Rvd25yZXYueG1sUEsFBgAAAAAEAAQA9QAAAIsDAAAAAA==&#10;" filled="f" stroked="f">
                  <v:textbox inset="0,0,0,0">
                    <w:txbxContent>
                      <w:p w:rsidR="00F65CCE" w:rsidRDefault="0010527A">
                        <w:pPr>
                          <w:spacing w:after="160" w:line="259" w:lineRule="auto"/>
                          <w:ind w:left="0" w:firstLine="0"/>
                        </w:pPr>
                        <w:r>
                          <w:rPr>
                            <w:b/>
                            <w:sz w:val="18"/>
                          </w:rPr>
                          <w:t>Soc</w:t>
                        </w:r>
                      </w:p>
                    </w:txbxContent>
                  </v:textbox>
                </v:rect>
                <v:rect id="Rectangle 3794" o:spid="_x0000_s1314" style="position:absolute;left:537;top:10546;width:417;height:149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8348YA&#10;AADdAAAADwAAAGRycy9kb3ducmV2LnhtbESPT2sCMRTE74LfITzBm2atUutqlFIo60VBbYvH5+bt&#10;H7p52W6irt++EQSPw8z8hlmsWlOJCzWutKxgNIxAEKdWl5wr+Dp8Dt5AOI+ssbJMCm7kYLXsdhYY&#10;a3vlHV32PhcBwi5GBYX3dSylSwsy6Ia2Jg5eZhuDPsgml7rBa4CbSr5E0as0WHJYKLCmj4LS3/3Z&#10;KPgeHc4/idue+Jj9TScbn2yzPFGq32vf5yA8tf4ZfrTXWsF4OpvA/U14AnL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a8348YAAADdAAAADwAAAAAAAAAAAAAAAACYAgAAZHJz&#10;L2Rvd25yZXYueG1sUEsFBgAAAAAEAAQA9QAAAIsDAAAAAA==&#10;" filled="f" stroked="f">
                  <v:textbox inset="0,0,0,0">
                    <w:txbxContent>
                      <w:p w:rsidR="00F65CCE" w:rsidRDefault="0010527A">
                        <w:pPr>
                          <w:spacing w:after="160" w:line="259" w:lineRule="auto"/>
                          <w:ind w:left="0" w:firstLine="0"/>
                        </w:pPr>
                        <w:r>
                          <w:rPr>
                            <w:b/>
                            <w:sz w:val="18"/>
                          </w:rPr>
                          <w:t>i</w:t>
                        </w:r>
                      </w:p>
                    </w:txbxContent>
                  </v:textbox>
                </v:rect>
                <v:rect id="Rectangle 3795" o:spid="_x0000_s1315" style="position:absolute;left:-1632;top:8062;width:4756;height:1491;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OSeMcA&#10;AADdAAAADwAAAGRycy9kb3ducmV2LnhtbESPW2vCQBSE34X+h+UUfNONt8amriIFSV8UqrX08TR7&#10;cqHZs2l21fTfu4LQx2FmvmEWq87U4kytqywrGA0jEMSZ1RUXCj4Om8EchPPIGmvLpOCPHKyWD70F&#10;Jtpe+J3Oe1+IAGGXoILS+yaR0mUlGXRD2xAHL7etQR9kW0jd4iXATS3HUfQkDVYcFkps6LWk7Gd/&#10;MgqOo8PpM3W7b/7Kf+Pp1qe7vEiV6j926xcQnjr/H76337SCSfw8g9ub8ATk8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7jknjHAAAA3QAAAA8AAAAAAAAAAAAAAAAAmAIAAGRy&#10;cy9kb3ducmV2LnhtbFBLBQYAAAAABAAEAPUAAACMAwAAAAA=&#10;" filled="f" stroked="f">
                  <v:textbox inset="0,0,0,0">
                    <w:txbxContent>
                      <w:p w:rsidR="00F65CCE" w:rsidRDefault="0010527A">
                        <w:pPr>
                          <w:spacing w:after="160" w:line="259" w:lineRule="auto"/>
                          <w:ind w:left="0" w:firstLine="0"/>
                        </w:pPr>
                        <w:r>
                          <w:rPr>
                            <w:b/>
                            <w:sz w:val="18"/>
                          </w:rPr>
                          <w:t>al</w:t>
                        </w:r>
                        <w:r>
                          <w:rPr>
                            <w:b/>
                            <w:spacing w:val="-217"/>
                            <w:sz w:val="18"/>
                          </w:rPr>
                          <w:t xml:space="preserve"> </w:t>
                        </w:r>
                        <w:r>
                          <w:rPr>
                            <w:b/>
                            <w:sz w:val="18"/>
                          </w:rPr>
                          <w:t>class</w:t>
                        </w:r>
                      </w:p>
                    </w:txbxContent>
                  </v:textbox>
                </v:rect>
                <v:rect id="Rectangle 9247" o:spid="_x0000_s1316" style="position:absolute;left:24353;width:1503;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BsE8YA&#10;AADdAAAADwAAAGRycy9kb3ducmV2LnhtbESPQWvCQBSE74L/YXkFb7qpSDUxq4it6LFqIfX2yL4m&#10;odm3IbuatL++WxA8DjPzDZOue1OLG7WusqzgeRKBIM6trrhQ8HHejRcgnEfWWFsmBT/kYL0aDlJM&#10;tO34SLeTL0SAsEtQQel9k0jp8pIMuoltiIP3ZVuDPsi2kLrFLsBNLadR9CINVhwWSmxoW1L+fboa&#10;BftFs/k82N+uqN8u++w9i1/PsVdq9NRvliA89f4RvrcPWkE8nc3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iBsE8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6"/>
                          </w:rPr>
                          <w:t>40</w:t>
                        </w:r>
                      </w:p>
                    </w:txbxContent>
                  </v:textbox>
                </v:rect>
                <v:rect id="Rectangle 9237" o:spid="_x0000_s1317" style="position:absolute;left:3608;width:753;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YfbsYA&#10;AADdAAAADwAAAGRycy9kb3ducmV2LnhtbESPQWvCQBSE74L/YXkFb7qpQjUxq4it6LFqIfX2yL4m&#10;odm3IbuatL++WxA8DjPzDZOue1OLG7WusqzgeRKBIM6trrhQ8HHejRcgnEfWWFsmBT/kYL0aDlJM&#10;tO34SLeTL0SAsEtQQel9k0jp8pIMuoltiIP3ZVuDPsi2kLrFLsBNLadR9CINVhwWSmxoW1L+fboa&#10;BftFs/k82N+uqN8u++w9i1/PsVdq9NRvliA89f4RvrcPWkE8nc3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iYfbs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6"/>
                          </w:rPr>
                          <w:t>0</w:t>
                        </w:r>
                      </w:p>
                    </w:txbxContent>
                  </v:textbox>
                </v:rect>
                <v:rect id="Rectangle 9240" o:spid="_x0000_s1318" style="position:absolute;left:8263;width:1505;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n0Z8IA&#10;AADdAAAADwAAAGRycy9kb3ducmV2LnhtbERPTYvCMBC9C/6HMMLeNFVEbDWK6IoeXRXU29CMbbGZ&#10;lCZru/56c1jw+Hjf82VrSvGk2hWWFQwHEQji1OqCMwXn07Y/BeE8ssbSMin4IwfLRbczx0Tbhn/o&#10;efSZCCHsElSQe18lUro0J4NuYCviwN1tbdAHWGdS19iEcFPKURRNpMGCQ0OOFa1zSh/HX6NgN61W&#10;1719NVn5fdtdDpd4c4q9Ul+9djUD4an1H/G/e68VxKNx2B/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yfRnwgAAAN0AAAAPAAAAAAAAAAAAAAAAAJgCAABkcnMvZG93&#10;bnJldi54bWxQSwUGAAAAAAQABAD1AAAAhwMAAAAA&#10;" filled="f" stroked="f">
                  <v:textbox inset="0,0,0,0">
                    <w:txbxContent>
                      <w:p w:rsidR="00F65CCE" w:rsidRDefault="0010527A">
                        <w:pPr>
                          <w:spacing w:after="160" w:line="259" w:lineRule="auto"/>
                          <w:ind w:left="0" w:firstLine="0"/>
                        </w:pPr>
                        <w:r>
                          <w:rPr>
                            <w:w w:val="109"/>
                            <w:sz w:val="16"/>
                          </w:rPr>
                          <w:t>10</w:t>
                        </w:r>
                      </w:p>
                    </w:txbxContent>
                  </v:textbox>
                </v:rect>
                <v:rect id="Rectangle 9242" o:spid="_x0000_s1319" style="position:absolute;left:13857;width:1505;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fPi8YA&#10;AADdAAAADwAAAGRycy9kb3ducmV2LnhtbESPQWvCQBSE7wX/w/KE3urGUIpJsxHRFj1WI9jeHtnX&#10;JJh9G7Jbk/bXdwXB4zAz3zDZcjStuFDvGssK5rMIBHFpdcOVgmPx/rQA4TyyxtYyKfglB8t88pBh&#10;qu3Ae7ocfCUChF2KCmrvu1RKV9Zk0M1sRxy8b9sb9EH2ldQ9DgFuWhlH0Ys02HBYqLGjdU3l+fBj&#10;FGwX3epzZ/+Gqn372p4+TsmmSLxSj9Nx9QrC0+jv4Vt7pxUk8XMM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lfPi8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6"/>
                          </w:rPr>
                          <w:t>20</w:t>
                        </w:r>
                      </w:p>
                    </w:txbxContent>
                  </v:textbox>
                </v:rect>
                <v:rect id="Rectangle 9244" o:spid="_x0000_s1320" style="position:absolute;left:19185;width:1504;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LyZMUA&#10;AADdAAAADwAAAGRycy9kb3ducmV2LnhtbESPQYvCMBSE74L/ITxhb5oqIrYaRdwVPboqqLdH82yL&#10;zUtpou36683Cwh6HmfmGmS9bU4on1a6wrGA4iEAQp1YXnCk4HTf9KQjnkTWWlknBDzlYLrqdOSba&#10;NvxNz4PPRICwS1BB7n2VSOnSnAy6ga2Ig3eztUEfZJ1JXWMT4KaUoyiaSIMFh4UcK1rnlN4PD6Ng&#10;O61Wl519NVn5dd2e9+f48xh7pT567WoGwlPr/8N/7Z1WEI/GY/h9E56AXL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8vJk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6"/>
                          </w:rPr>
                          <w:t>30</w:t>
                        </w:r>
                      </w:p>
                    </w:txbxContent>
                  </v:textbox>
                </v:rect>
                <v:rect id="Rectangle 3797" o:spid="_x0000_s1321" style="position:absolute;left:3643;top:18618;width:2180;height:1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Pst8YA&#10;AADdAAAADwAAAGRycy9kb3ducmV2LnhtbESPQWvCQBSE74X+h+UJ3upGC9XErCK1RY9WhejtkX1N&#10;QrNvQ3Y10V/fLQg9DjPzDZMue1OLK7WusqxgPIpAEOdWV1woOB4+X2YgnEfWWFsmBTdysFw8P6WY&#10;aNvxF133vhABwi5BBaX3TSKly0sy6Ea2IQ7et20N+iDbQuoWuwA3tZxE0Zs0WHFYKLGh95Lyn/3F&#10;KNjMmtVpa+9dUX+cN9kui9eH2Cs1HPSrOQhPvf8PP9pbreB1Gk/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1Pst8YAAADdAAAADwAAAAAAAAAAAAAAAACYAgAAZHJz&#10;L2Rvd25yZXYueG1sUEsFBgAAAAAEAAQA9QAAAIsDAAAAAA==&#10;" filled="f" stroked="f">
                  <v:textbox inset="0,0,0,0">
                    <w:txbxContent>
                      <w:p w:rsidR="00F65CCE" w:rsidRDefault="0010527A">
                        <w:pPr>
                          <w:spacing w:after="160" w:line="259" w:lineRule="auto"/>
                          <w:ind w:left="0" w:firstLine="0"/>
                        </w:pPr>
                        <w:r>
                          <w:rPr>
                            <w:b/>
                            <w:w w:val="111"/>
                            <w:sz w:val="16"/>
                          </w:rPr>
                          <w:t>Key</w:t>
                        </w:r>
                      </w:p>
                    </w:txbxContent>
                  </v:textbox>
                </v:rect>
                <v:rect id="Rectangle 56338" o:spid="_x0000_s1322" style="position:absolute;left:4734;top:19945;width:812;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7UHMUA&#10;AADeAAAADwAAAGRycy9kb3ducmV2LnhtbERPTWvCQBC9F/wPywje6saKkqSuItYSj60RtLchO01C&#10;s7MhuzXRX+8eCj0+3vdqM5hGXKlztWUFs2kEgriwuuZSwSl/f45BOI+ssbFMCm7kYLMePa0w1bbn&#10;T7oefSlCCLsUFVTet6mUrqjIoJvaljhw37Yz6APsSqk77EO4aeRLFC2lwZpDQ4Ut7Soqfo6/RkEW&#10;t9vLwd77stl/ZeePc/KWJ16pyXjYvoLwNPh/8Z/7oBUslvN52BvuhCsg1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jtQcxQAAAN4AAAAPAAAAAAAAAAAAAAAAAJgCAABkcnMv&#10;ZG93bnJldi54bWxQSwUGAAAAAAQABAD1AAAAigMAAAAA&#10;" filled="f" stroked="f">
                  <v:textbox inset="0,0,0,0">
                    <w:txbxContent>
                      <w:p w:rsidR="00F65CCE" w:rsidRDefault="0010527A">
                        <w:pPr>
                          <w:spacing w:after="160" w:line="259" w:lineRule="auto"/>
                          <w:ind w:left="0" w:firstLine="0"/>
                        </w:pPr>
                        <w:r>
                          <w:rPr>
                            <w:w w:val="120"/>
                            <w:sz w:val="16"/>
                          </w:rPr>
                          <w:t>=</w:t>
                        </w:r>
                      </w:p>
                    </w:txbxContent>
                  </v:textbox>
                </v:rect>
                <v:rect id="Rectangle 56339" o:spid="_x0000_s1323" style="position:absolute;left:5345;top:19945;width:10376;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Jxh8cA&#10;AADeAAAADwAAAGRycy9kb3ducmV2LnhtbESPT2vCQBTE70K/w/IK3nTTipKkriJV0aP/wPb2yL4m&#10;odm3Ibua6KfvFgSPw8z8hpnOO1OJKzWutKzgbRiBIM6sLjlXcDquBzEI55E1VpZJwY0czGcvvSmm&#10;2ra8p+vB5yJA2KWooPC+TqV0WUEG3dDWxMH7sY1BH2STS91gG+Cmku9RNJEGSw4LBdb0WVD2e7gY&#10;BZu4Xnxt7b3Nq9X35rw7J8tj4pXqv3aLDxCeOv8MP9pbrWA8GY0S+L8TroC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CcYfHAAAA3gAAAA8AAAAAAAAAAAAAAAAAmAIAAGRy&#10;cy9kb3ducmV2LnhtbFBLBQYAAAAABAAEAPUAAACMAwAAAAA=&#10;" filled="f" stroked="f">
                  <v:textbox inset="0,0,0,0">
                    <w:txbxContent>
                      <w:p w:rsidR="00F65CCE" w:rsidRDefault="0010527A">
                        <w:pPr>
                          <w:spacing w:after="160" w:line="259" w:lineRule="auto"/>
                          <w:ind w:left="0" w:firstLine="0"/>
                        </w:pPr>
                        <w:r>
                          <w:rPr>
                            <w:spacing w:val="8"/>
                            <w:w w:val="105"/>
                            <w:sz w:val="16"/>
                          </w:rPr>
                          <w:t xml:space="preserve"> </w:t>
                        </w:r>
                        <w:r>
                          <w:rPr>
                            <w:w w:val="105"/>
                            <w:sz w:val="16"/>
                          </w:rPr>
                          <w:t>Three</w:t>
                        </w:r>
                        <w:r>
                          <w:rPr>
                            <w:spacing w:val="8"/>
                            <w:w w:val="105"/>
                            <w:sz w:val="16"/>
                          </w:rPr>
                          <w:t xml:space="preserve"> </w:t>
                        </w:r>
                        <w:r>
                          <w:rPr>
                            <w:w w:val="105"/>
                            <w:sz w:val="16"/>
                          </w:rPr>
                          <w:t>behaviours</w:t>
                        </w:r>
                      </w:p>
                    </w:txbxContent>
                  </v:textbox>
                </v:rect>
                <v:rect id="Rectangle 56342" o:spid="_x0000_s1324" style="position:absolute;left:4781;top:21401;width:812;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CQi8gA&#10;AADeAAAADwAAAGRycy9kb3ducmV2LnhtbESPQWvCQBSE74L/YXlCb7qptmKiq0ht0aPGQurtkX1N&#10;QrNvQ3Zr0v76bkHwOMzMN8xq05taXKl1lWUFj5MIBHFudcWFgvfz23gBwnlkjbVlUvBDDjbr4WCF&#10;ibYdn+ia+kIECLsEFZTeN4mULi/JoJvYhjh4n7Y16INsC6lb7ALc1HIaRXNpsOKwUGJDLyXlX+m3&#10;UbBfNNuPg/3tivr1ss+OWbw7x16ph1G/XYLw1Pt7+NY+aAXP89nTFP7vhCsg1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YJCLyAAAAN4AAAAPAAAAAAAAAAAAAAAAAJgCAABk&#10;cnMvZG93bnJldi54bWxQSwUGAAAAAAQABAD1AAAAjQMAAAAA&#10;" filled="f" stroked="f">
                  <v:textbox inset="0,0,0,0">
                    <w:txbxContent>
                      <w:p w:rsidR="00F65CCE" w:rsidRDefault="0010527A">
                        <w:pPr>
                          <w:spacing w:after="160" w:line="259" w:lineRule="auto"/>
                          <w:ind w:left="0" w:firstLine="0"/>
                        </w:pPr>
                        <w:r>
                          <w:rPr>
                            <w:w w:val="120"/>
                            <w:sz w:val="16"/>
                          </w:rPr>
                          <w:t>=</w:t>
                        </w:r>
                      </w:p>
                    </w:txbxContent>
                  </v:textbox>
                </v:rect>
                <v:rect id="Rectangle 56343" o:spid="_x0000_s1325" style="position:absolute;left:5392;top:21401;width:14462;height:1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w1EMcA&#10;AADeAAAADwAAAGRycy9kb3ducmV2LnhtbESPW2vCQBSE3wv9D8sp9K1uvKLRVcQL+tiqoL4dssck&#10;mD0bslsT/fWuUOjjMDPfMJNZYwpxo8rllhW0WxEI4sTqnFMFh/36awjCeWSNhWVScCcHs+n72wRj&#10;bWv+odvOpyJA2MWoIPO+jKV0SUYGXcuWxMG72MqgD7JKpa6wDnBTyE4UDaTBnMNChiUtMkquu1+j&#10;YDMs56etfdRpsTpvjt/H0XI/8kp9fjTzMQhPjf8P/7W3WkF/0O114XUnXAE5f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wsNRDHAAAA3gAAAA8AAAAAAAAAAAAAAAAAmAIAAGRy&#10;cy9kb3ducmV2LnhtbFBLBQYAAAAABAAEAPUAAACMAwAAAAA=&#10;" filled="f" stroked="f">
                  <v:textbox inset="0,0,0,0">
                    <w:txbxContent>
                      <w:p w:rsidR="00F65CCE" w:rsidRDefault="0010527A">
                        <w:pPr>
                          <w:spacing w:after="160" w:line="259" w:lineRule="auto"/>
                          <w:ind w:left="0" w:firstLine="0"/>
                        </w:pPr>
                        <w:r>
                          <w:rPr>
                            <w:spacing w:val="8"/>
                            <w:w w:val="104"/>
                            <w:sz w:val="16"/>
                          </w:rPr>
                          <w:t xml:space="preserve"> </w:t>
                        </w:r>
                        <w:r>
                          <w:rPr>
                            <w:w w:val="104"/>
                            <w:sz w:val="16"/>
                          </w:rPr>
                          <w:t>Two</w:t>
                        </w:r>
                        <w:r>
                          <w:rPr>
                            <w:spacing w:val="8"/>
                            <w:w w:val="104"/>
                            <w:sz w:val="16"/>
                          </w:rPr>
                          <w:t xml:space="preserve"> </w:t>
                        </w:r>
                        <w:r>
                          <w:rPr>
                            <w:w w:val="104"/>
                            <w:sz w:val="16"/>
                          </w:rPr>
                          <w:t>or</w:t>
                        </w:r>
                        <w:r>
                          <w:rPr>
                            <w:spacing w:val="8"/>
                            <w:w w:val="104"/>
                            <w:sz w:val="16"/>
                          </w:rPr>
                          <w:t xml:space="preserve"> </w:t>
                        </w:r>
                        <w:r>
                          <w:rPr>
                            <w:w w:val="104"/>
                            <w:sz w:val="16"/>
                          </w:rPr>
                          <w:t>three</w:t>
                        </w:r>
                        <w:r>
                          <w:rPr>
                            <w:spacing w:val="8"/>
                            <w:w w:val="104"/>
                            <w:sz w:val="16"/>
                          </w:rPr>
                          <w:t xml:space="preserve"> </w:t>
                        </w:r>
                        <w:r>
                          <w:rPr>
                            <w:w w:val="104"/>
                            <w:sz w:val="16"/>
                          </w:rPr>
                          <w:t>behaviours</w:t>
                        </w:r>
                      </w:p>
                    </w:txbxContent>
                  </v:textbox>
                </v:rect>
                <w10:anchorlock/>
              </v:group>
            </w:pict>
          </mc:Fallback>
        </mc:AlternateContent>
      </w:r>
    </w:p>
    <w:p w:rsidR="00F65CCE" w:rsidRDefault="00F65CCE">
      <w:pPr>
        <w:sectPr w:rsidR="00F65CCE">
          <w:type w:val="continuous"/>
          <w:pgSz w:w="11906" w:h="16838"/>
          <w:pgMar w:top="230" w:right="912" w:bottom="1448" w:left="6614" w:header="720" w:footer="720" w:gutter="0"/>
          <w:cols w:space="720"/>
        </w:sectPr>
      </w:pPr>
    </w:p>
    <w:p w:rsidR="00F65CCE" w:rsidRDefault="0010527A">
      <w:pPr>
        <w:spacing w:after="11" w:line="248" w:lineRule="auto"/>
        <w:ind w:left="-5"/>
      </w:pPr>
      <w:r>
        <w:rPr>
          <w:sz w:val="18"/>
        </w:rPr>
        <w:t xml:space="preserve">Source: Department of Health analysis of the </w:t>
      </w:r>
      <w:r>
        <w:rPr>
          <w:i/>
          <w:sz w:val="18"/>
        </w:rPr>
        <w:t>Health Survey for England</w:t>
      </w:r>
      <w:r>
        <w:rPr>
          <w:sz w:val="18"/>
        </w:rPr>
        <w:t xml:space="preserve"> 2003</w:t>
      </w:r>
    </w:p>
    <w:p w:rsidR="00F65CCE" w:rsidRDefault="00F65CCE">
      <w:pPr>
        <w:sectPr w:rsidR="00F65CCE">
          <w:type w:val="continuous"/>
          <w:pgSz w:w="11906" w:h="16838"/>
          <w:pgMar w:top="230" w:right="5077" w:bottom="1448" w:left="907" w:header="720" w:footer="720" w:gutter="0"/>
          <w:cols w:space="720"/>
        </w:sectPr>
      </w:pPr>
    </w:p>
    <w:p w:rsidR="00F65CCE" w:rsidRDefault="0010527A">
      <w:pPr>
        <w:ind w:right="12"/>
      </w:pPr>
      <w:r>
        <w:t xml:space="preserve">related to drug use and sexual health. The Sexual health and HIV Strategy identified that poor sexual health can have enormous health and economic consequences. A review of this strategy, to be published shortly, will include a focus on vulnerable groups. </w:t>
      </w:r>
      <w:r>
        <w:t>However, some key areas where more progress needs to be made have already been identified. In order to scale up activity this year, pilot sites will be identified to work with the NHS and voluntary sector; these will reduce undiagnosed HIV by further impro</w:t>
      </w:r>
      <w:r>
        <w:t>ving detection and diagnosis in a variety of settings; providing pump-priming funding in selected areas to invest in new information technology for community contraceptive services; and investing in condom distribution schemes for particularly vulnerable g</w:t>
      </w:r>
      <w:r>
        <w:t>roups.</w:t>
      </w:r>
    </w:p>
    <w:p w:rsidR="00F65CCE" w:rsidRDefault="0010527A">
      <w:pPr>
        <w:pStyle w:val="Heading2"/>
        <w:ind w:left="-3"/>
      </w:pPr>
      <w:r>
        <w:t>Smoking</w:t>
      </w:r>
    </w:p>
    <w:p w:rsidR="00F65CCE" w:rsidRDefault="0010527A">
      <w:pPr>
        <w:ind w:left="577" w:right="12" w:hanging="567"/>
      </w:pPr>
      <w:r>
        <w:t>4.8 Smoking is responsible for one-sixth of all deaths in the UK. It kills half of all people who smoke. It is the area where behaviour change would make the greatest impact on health inequalities. With smoking, a clear divide remains betwee</w:t>
      </w:r>
      <w:r>
        <w:t xml:space="preserve">n the most affluent and least affluent groups (Figure 4.3), and there are significant differences between the genders and different ethnic groups. </w:t>
      </w:r>
      <w:r>
        <w:t xml:space="preserve">Around 5% of Bangladeshi women smoke, compared with 25% of </w:t>
      </w:r>
    </w:p>
    <w:p w:rsidR="00F65CCE" w:rsidRDefault="0010527A">
      <w:pPr>
        <w:ind w:left="577" w:right="12"/>
      </w:pPr>
      <w:r>
        <w:t>Irish women and over 40% of Bangladeshi men.</w:t>
      </w:r>
      <w:r>
        <w:rPr>
          <w:sz w:val="22"/>
          <w:vertAlign w:val="superscript"/>
        </w:rPr>
        <w:t>15</w:t>
      </w:r>
      <w:r>
        <w:t xml:space="preserve"> Th</w:t>
      </w:r>
      <w:r>
        <w:t>e number of 11–15 year olds who smoke regularly (9%) has remained unchanged since 2003, but girls are more likely to smoke than boys.</w:t>
      </w:r>
    </w:p>
    <w:p w:rsidR="00F65CCE" w:rsidRDefault="0010527A">
      <w:pPr>
        <w:spacing w:after="4" w:line="255" w:lineRule="auto"/>
        <w:ind w:left="-3"/>
      </w:pPr>
      <w:r>
        <w:rPr>
          <w:b/>
        </w:rPr>
        <w:t>Figure 4.3: Cigarette smoking prevalence and deprivation in Great Britain</w:t>
      </w:r>
    </w:p>
    <w:p w:rsidR="00F65CCE" w:rsidRDefault="0010527A">
      <w:pPr>
        <w:spacing w:after="96" w:line="259" w:lineRule="auto"/>
        <w:ind w:left="17" w:firstLine="0"/>
      </w:pPr>
      <w:r>
        <w:rPr>
          <w:noProof/>
          <w:sz w:val="22"/>
        </w:rPr>
        <mc:AlternateContent>
          <mc:Choice Requires="wpg">
            <w:drawing>
              <wp:inline distT="0" distB="0" distL="0" distR="0">
                <wp:extent cx="2853220" cy="2387928"/>
                <wp:effectExtent l="0" t="0" r="0" b="0"/>
                <wp:docPr id="60756" name="Group 60756"/>
                <wp:cNvGraphicFramePr/>
                <a:graphic xmlns:a="http://schemas.openxmlformats.org/drawingml/2006/main">
                  <a:graphicData uri="http://schemas.microsoft.com/office/word/2010/wordprocessingGroup">
                    <wpg:wgp>
                      <wpg:cNvGrpSpPr/>
                      <wpg:grpSpPr>
                        <a:xfrm>
                          <a:off x="0" y="0"/>
                          <a:ext cx="2853220" cy="2387928"/>
                          <a:chOff x="0" y="0"/>
                          <a:chExt cx="2853220" cy="2387928"/>
                        </a:xfrm>
                      </wpg:grpSpPr>
                      <wps:wsp>
                        <wps:cNvPr id="3873" name="Shape 3873"/>
                        <wps:cNvSpPr/>
                        <wps:spPr>
                          <a:xfrm>
                            <a:off x="625386" y="1964588"/>
                            <a:ext cx="0" cy="48311"/>
                          </a:xfrm>
                          <a:custGeom>
                            <a:avLst/>
                            <a:gdLst/>
                            <a:ahLst/>
                            <a:cxnLst/>
                            <a:rect l="0" t="0" r="0" b="0"/>
                            <a:pathLst>
                              <a:path h="48311">
                                <a:moveTo>
                                  <a:pt x="0" y="0"/>
                                </a:moveTo>
                                <a:lnTo>
                                  <a:pt x="0" y="48311"/>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74" name="Shape 3874"/>
                        <wps:cNvSpPr/>
                        <wps:spPr>
                          <a:xfrm>
                            <a:off x="1097051" y="1964588"/>
                            <a:ext cx="0" cy="48311"/>
                          </a:xfrm>
                          <a:custGeom>
                            <a:avLst/>
                            <a:gdLst/>
                            <a:ahLst/>
                            <a:cxnLst/>
                            <a:rect l="0" t="0" r="0" b="0"/>
                            <a:pathLst>
                              <a:path h="48311">
                                <a:moveTo>
                                  <a:pt x="0" y="0"/>
                                </a:moveTo>
                                <a:lnTo>
                                  <a:pt x="0" y="48311"/>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75" name="Shape 3875"/>
                        <wps:cNvSpPr/>
                        <wps:spPr>
                          <a:xfrm>
                            <a:off x="1576451" y="1964588"/>
                            <a:ext cx="0" cy="48311"/>
                          </a:xfrm>
                          <a:custGeom>
                            <a:avLst/>
                            <a:gdLst/>
                            <a:ahLst/>
                            <a:cxnLst/>
                            <a:rect l="0" t="0" r="0" b="0"/>
                            <a:pathLst>
                              <a:path h="48311">
                                <a:moveTo>
                                  <a:pt x="0" y="0"/>
                                </a:moveTo>
                                <a:lnTo>
                                  <a:pt x="0" y="48311"/>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76" name="Shape 3876"/>
                        <wps:cNvSpPr/>
                        <wps:spPr>
                          <a:xfrm>
                            <a:off x="2048091" y="1964588"/>
                            <a:ext cx="0" cy="48311"/>
                          </a:xfrm>
                          <a:custGeom>
                            <a:avLst/>
                            <a:gdLst/>
                            <a:ahLst/>
                            <a:cxnLst/>
                            <a:rect l="0" t="0" r="0" b="0"/>
                            <a:pathLst>
                              <a:path h="48311">
                                <a:moveTo>
                                  <a:pt x="0" y="0"/>
                                </a:moveTo>
                                <a:lnTo>
                                  <a:pt x="0" y="48311"/>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77" name="Shape 3877"/>
                        <wps:cNvSpPr/>
                        <wps:spPr>
                          <a:xfrm>
                            <a:off x="2519769" y="1964588"/>
                            <a:ext cx="0" cy="48311"/>
                          </a:xfrm>
                          <a:custGeom>
                            <a:avLst/>
                            <a:gdLst/>
                            <a:ahLst/>
                            <a:cxnLst/>
                            <a:rect l="0" t="0" r="0" b="0"/>
                            <a:pathLst>
                              <a:path h="48311">
                                <a:moveTo>
                                  <a:pt x="0" y="0"/>
                                </a:moveTo>
                                <a:lnTo>
                                  <a:pt x="0" y="48311"/>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80" name="Shape 3880"/>
                        <wps:cNvSpPr/>
                        <wps:spPr>
                          <a:xfrm>
                            <a:off x="307403" y="1965540"/>
                            <a:ext cx="2545816" cy="0"/>
                          </a:xfrm>
                          <a:custGeom>
                            <a:avLst/>
                            <a:gdLst/>
                            <a:ahLst/>
                            <a:cxnLst/>
                            <a:rect l="0" t="0" r="0" b="0"/>
                            <a:pathLst>
                              <a:path w="2545816">
                                <a:moveTo>
                                  <a:pt x="0" y="0"/>
                                </a:moveTo>
                                <a:lnTo>
                                  <a:pt x="2545816"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81" name="Shape 3881"/>
                        <wps:cNvSpPr/>
                        <wps:spPr>
                          <a:xfrm>
                            <a:off x="307403" y="1725853"/>
                            <a:ext cx="2545816" cy="0"/>
                          </a:xfrm>
                          <a:custGeom>
                            <a:avLst/>
                            <a:gdLst/>
                            <a:ahLst/>
                            <a:cxnLst/>
                            <a:rect l="0" t="0" r="0" b="0"/>
                            <a:pathLst>
                              <a:path w="2545816">
                                <a:moveTo>
                                  <a:pt x="0" y="0"/>
                                </a:moveTo>
                                <a:lnTo>
                                  <a:pt x="2545816"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82" name="Shape 3882"/>
                        <wps:cNvSpPr/>
                        <wps:spPr>
                          <a:xfrm>
                            <a:off x="307403" y="1486166"/>
                            <a:ext cx="2545816" cy="0"/>
                          </a:xfrm>
                          <a:custGeom>
                            <a:avLst/>
                            <a:gdLst/>
                            <a:ahLst/>
                            <a:cxnLst/>
                            <a:rect l="0" t="0" r="0" b="0"/>
                            <a:pathLst>
                              <a:path w="2545816">
                                <a:moveTo>
                                  <a:pt x="0" y="0"/>
                                </a:moveTo>
                                <a:lnTo>
                                  <a:pt x="2545816"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83" name="Shape 3883"/>
                        <wps:cNvSpPr/>
                        <wps:spPr>
                          <a:xfrm>
                            <a:off x="307403" y="1246466"/>
                            <a:ext cx="2545816" cy="0"/>
                          </a:xfrm>
                          <a:custGeom>
                            <a:avLst/>
                            <a:gdLst/>
                            <a:ahLst/>
                            <a:cxnLst/>
                            <a:rect l="0" t="0" r="0" b="0"/>
                            <a:pathLst>
                              <a:path w="2545816">
                                <a:moveTo>
                                  <a:pt x="0" y="0"/>
                                </a:moveTo>
                                <a:lnTo>
                                  <a:pt x="2545816"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84" name="Shape 3884"/>
                        <wps:cNvSpPr/>
                        <wps:spPr>
                          <a:xfrm>
                            <a:off x="307403" y="1006779"/>
                            <a:ext cx="2545816" cy="0"/>
                          </a:xfrm>
                          <a:custGeom>
                            <a:avLst/>
                            <a:gdLst/>
                            <a:ahLst/>
                            <a:cxnLst/>
                            <a:rect l="0" t="0" r="0" b="0"/>
                            <a:pathLst>
                              <a:path w="2545816">
                                <a:moveTo>
                                  <a:pt x="0" y="0"/>
                                </a:moveTo>
                                <a:lnTo>
                                  <a:pt x="2545816"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85" name="Shape 3885"/>
                        <wps:cNvSpPr/>
                        <wps:spPr>
                          <a:xfrm>
                            <a:off x="307403" y="767080"/>
                            <a:ext cx="2545816" cy="0"/>
                          </a:xfrm>
                          <a:custGeom>
                            <a:avLst/>
                            <a:gdLst/>
                            <a:ahLst/>
                            <a:cxnLst/>
                            <a:rect l="0" t="0" r="0" b="0"/>
                            <a:pathLst>
                              <a:path w="2545816">
                                <a:moveTo>
                                  <a:pt x="0" y="0"/>
                                </a:moveTo>
                                <a:lnTo>
                                  <a:pt x="2545816"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86" name="Shape 3886"/>
                        <wps:cNvSpPr/>
                        <wps:spPr>
                          <a:xfrm>
                            <a:off x="307403" y="527393"/>
                            <a:ext cx="2545816" cy="0"/>
                          </a:xfrm>
                          <a:custGeom>
                            <a:avLst/>
                            <a:gdLst/>
                            <a:ahLst/>
                            <a:cxnLst/>
                            <a:rect l="0" t="0" r="0" b="0"/>
                            <a:pathLst>
                              <a:path w="2545816">
                                <a:moveTo>
                                  <a:pt x="0" y="0"/>
                                </a:moveTo>
                                <a:lnTo>
                                  <a:pt x="2545816"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87" name="Shape 3887"/>
                        <wps:cNvSpPr/>
                        <wps:spPr>
                          <a:xfrm>
                            <a:off x="307403" y="287693"/>
                            <a:ext cx="2545816" cy="0"/>
                          </a:xfrm>
                          <a:custGeom>
                            <a:avLst/>
                            <a:gdLst/>
                            <a:ahLst/>
                            <a:cxnLst/>
                            <a:rect l="0" t="0" r="0" b="0"/>
                            <a:pathLst>
                              <a:path w="2545816">
                                <a:moveTo>
                                  <a:pt x="0" y="0"/>
                                </a:moveTo>
                                <a:lnTo>
                                  <a:pt x="2545816"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88" name="Shape 3888"/>
                        <wps:cNvSpPr/>
                        <wps:spPr>
                          <a:xfrm>
                            <a:off x="307403" y="48018"/>
                            <a:ext cx="2545816" cy="0"/>
                          </a:xfrm>
                          <a:custGeom>
                            <a:avLst/>
                            <a:gdLst/>
                            <a:ahLst/>
                            <a:cxnLst/>
                            <a:rect l="0" t="0" r="0" b="0"/>
                            <a:pathLst>
                              <a:path w="2545816">
                                <a:moveTo>
                                  <a:pt x="0" y="0"/>
                                </a:moveTo>
                                <a:lnTo>
                                  <a:pt x="2545816"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889" name="Rectangle 3889"/>
                        <wps:cNvSpPr/>
                        <wps:spPr>
                          <a:xfrm>
                            <a:off x="214604" y="1917496"/>
                            <a:ext cx="84524" cy="152323"/>
                          </a:xfrm>
                          <a:prstGeom prst="rect">
                            <a:avLst/>
                          </a:prstGeom>
                          <a:ln>
                            <a:noFill/>
                          </a:ln>
                        </wps:spPr>
                        <wps:txbx>
                          <w:txbxContent>
                            <w:p w:rsidR="00F65CCE" w:rsidRDefault="0010527A">
                              <w:pPr>
                                <w:spacing w:after="160" w:line="259" w:lineRule="auto"/>
                                <w:ind w:left="0" w:firstLine="0"/>
                              </w:pPr>
                              <w:r>
                                <w:rPr>
                                  <w:w w:val="109"/>
                                  <w:sz w:val="18"/>
                                </w:rPr>
                                <w:t>0</w:t>
                              </w:r>
                            </w:p>
                          </w:txbxContent>
                        </wps:txbx>
                        <wps:bodyPr horzOverflow="overflow" vert="horz" lIns="0" tIns="0" rIns="0" bIns="0" rtlCol="0">
                          <a:noAutofit/>
                        </wps:bodyPr>
                      </wps:wsp>
                      <wps:wsp>
                        <wps:cNvPr id="3890" name="Rectangle 3890"/>
                        <wps:cNvSpPr/>
                        <wps:spPr>
                          <a:xfrm>
                            <a:off x="146709" y="1677809"/>
                            <a:ext cx="174824" cy="152323"/>
                          </a:xfrm>
                          <a:prstGeom prst="rect">
                            <a:avLst/>
                          </a:prstGeom>
                          <a:ln>
                            <a:noFill/>
                          </a:ln>
                        </wps:spPr>
                        <wps:txbx>
                          <w:txbxContent>
                            <w:p w:rsidR="00F65CCE" w:rsidRDefault="0010527A">
                              <w:pPr>
                                <w:spacing w:after="160" w:line="259" w:lineRule="auto"/>
                                <w:ind w:left="0" w:firstLine="0"/>
                              </w:pPr>
                              <w:r>
                                <w:rPr>
                                  <w:spacing w:val="7"/>
                                  <w:w w:val="109"/>
                                  <w:sz w:val="18"/>
                                </w:rPr>
                                <w:t>10</w:t>
                              </w:r>
                            </w:p>
                          </w:txbxContent>
                        </wps:txbx>
                        <wps:bodyPr horzOverflow="overflow" vert="horz" lIns="0" tIns="0" rIns="0" bIns="0" rtlCol="0">
                          <a:noAutofit/>
                        </wps:bodyPr>
                      </wps:wsp>
                      <wps:wsp>
                        <wps:cNvPr id="3891" name="Rectangle 3891"/>
                        <wps:cNvSpPr/>
                        <wps:spPr>
                          <a:xfrm>
                            <a:off x="146709" y="1438122"/>
                            <a:ext cx="174824" cy="152323"/>
                          </a:xfrm>
                          <a:prstGeom prst="rect">
                            <a:avLst/>
                          </a:prstGeom>
                          <a:ln>
                            <a:noFill/>
                          </a:ln>
                        </wps:spPr>
                        <wps:txbx>
                          <w:txbxContent>
                            <w:p w:rsidR="00F65CCE" w:rsidRDefault="0010527A">
                              <w:pPr>
                                <w:spacing w:after="160" w:line="259" w:lineRule="auto"/>
                                <w:ind w:left="0" w:firstLine="0"/>
                              </w:pPr>
                              <w:r>
                                <w:rPr>
                                  <w:spacing w:val="7"/>
                                  <w:w w:val="109"/>
                                  <w:sz w:val="18"/>
                                </w:rPr>
                                <w:t>20</w:t>
                              </w:r>
                            </w:p>
                          </w:txbxContent>
                        </wps:txbx>
                        <wps:bodyPr horzOverflow="overflow" vert="horz" lIns="0" tIns="0" rIns="0" bIns="0" rtlCol="0">
                          <a:noAutofit/>
                        </wps:bodyPr>
                      </wps:wsp>
                      <wps:wsp>
                        <wps:cNvPr id="3892" name="Rectangle 3892"/>
                        <wps:cNvSpPr/>
                        <wps:spPr>
                          <a:xfrm>
                            <a:off x="146709" y="1198435"/>
                            <a:ext cx="174824" cy="152323"/>
                          </a:xfrm>
                          <a:prstGeom prst="rect">
                            <a:avLst/>
                          </a:prstGeom>
                          <a:ln>
                            <a:noFill/>
                          </a:ln>
                        </wps:spPr>
                        <wps:txbx>
                          <w:txbxContent>
                            <w:p w:rsidR="00F65CCE" w:rsidRDefault="0010527A">
                              <w:pPr>
                                <w:spacing w:after="160" w:line="259" w:lineRule="auto"/>
                                <w:ind w:left="0" w:firstLine="0"/>
                              </w:pPr>
                              <w:r>
                                <w:rPr>
                                  <w:spacing w:val="7"/>
                                  <w:w w:val="109"/>
                                  <w:sz w:val="18"/>
                                </w:rPr>
                                <w:t>30</w:t>
                              </w:r>
                            </w:p>
                          </w:txbxContent>
                        </wps:txbx>
                        <wps:bodyPr horzOverflow="overflow" vert="horz" lIns="0" tIns="0" rIns="0" bIns="0" rtlCol="0">
                          <a:noAutofit/>
                        </wps:bodyPr>
                      </wps:wsp>
                      <wps:wsp>
                        <wps:cNvPr id="3893" name="Rectangle 3893"/>
                        <wps:cNvSpPr/>
                        <wps:spPr>
                          <a:xfrm>
                            <a:off x="146709" y="958748"/>
                            <a:ext cx="174824" cy="152323"/>
                          </a:xfrm>
                          <a:prstGeom prst="rect">
                            <a:avLst/>
                          </a:prstGeom>
                          <a:ln>
                            <a:noFill/>
                          </a:ln>
                        </wps:spPr>
                        <wps:txbx>
                          <w:txbxContent>
                            <w:p w:rsidR="00F65CCE" w:rsidRDefault="0010527A">
                              <w:pPr>
                                <w:spacing w:after="160" w:line="259" w:lineRule="auto"/>
                                <w:ind w:left="0" w:firstLine="0"/>
                              </w:pPr>
                              <w:r>
                                <w:rPr>
                                  <w:spacing w:val="7"/>
                                  <w:w w:val="109"/>
                                  <w:sz w:val="18"/>
                                </w:rPr>
                                <w:t>40</w:t>
                              </w:r>
                            </w:p>
                          </w:txbxContent>
                        </wps:txbx>
                        <wps:bodyPr horzOverflow="overflow" vert="horz" lIns="0" tIns="0" rIns="0" bIns="0" rtlCol="0">
                          <a:noAutofit/>
                        </wps:bodyPr>
                      </wps:wsp>
                      <wps:wsp>
                        <wps:cNvPr id="3894" name="Rectangle 3894"/>
                        <wps:cNvSpPr/>
                        <wps:spPr>
                          <a:xfrm>
                            <a:off x="146709" y="719061"/>
                            <a:ext cx="174824" cy="152323"/>
                          </a:xfrm>
                          <a:prstGeom prst="rect">
                            <a:avLst/>
                          </a:prstGeom>
                          <a:ln>
                            <a:noFill/>
                          </a:ln>
                        </wps:spPr>
                        <wps:txbx>
                          <w:txbxContent>
                            <w:p w:rsidR="00F65CCE" w:rsidRDefault="0010527A">
                              <w:pPr>
                                <w:spacing w:after="160" w:line="259" w:lineRule="auto"/>
                                <w:ind w:left="0" w:firstLine="0"/>
                              </w:pPr>
                              <w:r>
                                <w:rPr>
                                  <w:spacing w:val="7"/>
                                  <w:w w:val="109"/>
                                  <w:sz w:val="18"/>
                                </w:rPr>
                                <w:t>50</w:t>
                              </w:r>
                            </w:p>
                          </w:txbxContent>
                        </wps:txbx>
                        <wps:bodyPr horzOverflow="overflow" vert="horz" lIns="0" tIns="0" rIns="0" bIns="0" rtlCol="0">
                          <a:noAutofit/>
                        </wps:bodyPr>
                      </wps:wsp>
                      <wps:wsp>
                        <wps:cNvPr id="3895" name="Rectangle 3895"/>
                        <wps:cNvSpPr/>
                        <wps:spPr>
                          <a:xfrm>
                            <a:off x="146709" y="479374"/>
                            <a:ext cx="174824" cy="152323"/>
                          </a:xfrm>
                          <a:prstGeom prst="rect">
                            <a:avLst/>
                          </a:prstGeom>
                          <a:ln>
                            <a:noFill/>
                          </a:ln>
                        </wps:spPr>
                        <wps:txbx>
                          <w:txbxContent>
                            <w:p w:rsidR="00F65CCE" w:rsidRDefault="0010527A">
                              <w:pPr>
                                <w:spacing w:after="160" w:line="259" w:lineRule="auto"/>
                                <w:ind w:left="0" w:firstLine="0"/>
                              </w:pPr>
                              <w:r>
                                <w:rPr>
                                  <w:spacing w:val="7"/>
                                  <w:w w:val="109"/>
                                  <w:sz w:val="18"/>
                                </w:rPr>
                                <w:t>60</w:t>
                              </w:r>
                            </w:p>
                          </w:txbxContent>
                        </wps:txbx>
                        <wps:bodyPr horzOverflow="overflow" vert="horz" lIns="0" tIns="0" rIns="0" bIns="0" rtlCol="0">
                          <a:noAutofit/>
                        </wps:bodyPr>
                      </wps:wsp>
                      <wps:wsp>
                        <wps:cNvPr id="3896" name="Rectangle 3896"/>
                        <wps:cNvSpPr/>
                        <wps:spPr>
                          <a:xfrm>
                            <a:off x="146709" y="239687"/>
                            <a:ext cx="174824" cy="152323"/>
                          </a:xfrm>
                          <a:prstGeom prst="rect">
                            <a:avLst/>
                          </a:prstGeom>
                          <a:ln>
                            <a:noFill/>
                          </a:ln>
                        </wps:spPr>
                        <wps:txbx>
                          <w:txbxContent>
                            <w:p w:rsidR="00F65CCE" w:rsidRDefault="0010527A">
                              <w:pPr>
                                <w:spacing w:after="160" w:line="259" w:lineRule="auto"/>
                                <w:ind w:left="0" w:firstLine="0"/>
                              </w:pPr>
                              <w:r>
                                <w:rPr>
                                  <w:spacing w:val="7"/>
                                  <w:w w:val="109"/>
                                  <w:sz w:val="18"/>
                                </w:rPr>
                                <w:t>70</w:t>
                              </w:r>
                            </w:p>
                          </w:txbxContent>
                        </wps:txbx>
                        <wps:bodyPr horzOverflow="overflow" vert="horz" lIns="0" tIns="0" rIns="0" bIns="0" rtlCol="0">
                          <a:noAutofit/>
                        </wps:bodyPr>
                      </wps:wsp>
                      <wps:wsp>
                        <wps:cNvPr id="3897" name="Rectangle 3897"/>
                        <wps:cNvSpPr/>
                        <wps:spPr>
                          <a:xfrm>
                            <a:off x="146709" y="0"/>
                            <a:ext cx="174824" cy="152323"/>
                          </a:xfrm>
                          <a:prstGeom prst="rect">
                            <a:avLst/>
                          </a:prstGeom>
                          <a:ln>
                            <a:noFill/>
                          </a:ln>
                        </wps:spPr>
                        <wps:txbx>
                          <w:txbxContent>
                            <w:p w:rsidR="00F65CCE" w:rsidRDefault="0010527A">
                              <w:pPr>
                                <w:spacing w:after="160" w:line="259" w:lineRule="auto"/>
                                <w:ind w:left="0" w:firstLine="0"/>
                              </w:pPr>
                              <w:r>
                                <w:rPr>
                                  <w:spacing w:val="7"/>
                                  <w:w w:val="109"/>
                                  <w:sz w:val="18"/>
                                </w:rPr>
                                <w:t>80</w:t>
                              </w:r>
                            </w:p>
                          </w:txbxContent>
                        </wps:txbx>
                        <wps:bodyPr horzOverflow="overflow" vert="horz" lIns="0" tIns="0" rIns="0" bIns="0" rtlCol="0">
                          <a:noAutofit/>
                        </wps:bodyPr>
                      </wps:wsp>
                      <wps:wsp>
                        <wps:cNvPr id="3898" name="Shape 3898"/>
                        <wps:cNvSpPr/>
                        <wps:spPr>
                          <a:xfrm>
                            <a:off x="462051" y="1965540"/>
                            <a:ext cx="164325" cy="0"/>
                          </a:xfrm>
                          <a:custGeom>
                            <a:avLst/>
                            <a:gdLst/>
                            <a:ahLst/>
                            <a:cxnLst/>
                            <a:rect l="0" t="0" r="0" b="0"/>
                            <a:pathLst>
                              <a:path w="164325">
                                <a:moveTo>
                                  <a:pt x="0" y="0"/>
                                </a:moveTo>
                                <a:lnTo>
                                  <a:pt x="164325" y="0"/>
                                </a:lnTo>
                              </a:path>
                            </a:pathLst>
                          </a:custGeom>
                          <a:ln w="1537" cap="flat">
                            <a:miter lim="127000"/>
                          </a:ln>
                        </wps:spPr>
                        <wps:style>
                          <a:lnRef idx="1">
                            <a:srgbClr val="E5260E"/>
                          </a:lnRef>
                          <a:fillRef idx="0">
                            <a:srgbClr val="000000">
                              <a:alpha val="0"/>
                            </a:srgbClr>
                          </a:fillRef>
                          <a:effectRef idx="0">
                            <a:scrgbClr r="0" g="0" b="0"/>
                          </a:effectRef>
                          <a:fontRef idx="none"/>
                        </wps:style>
                        <wps:bodyPr/>
                      </wps:wsp>
                      <wps:wsp>
                        <wps:cNvPr id="3899" name="Shape 3899"/>
                        <wps:cNvSpPr/>
                        <wps:spPr>
                          <a:xfrm>
                            <a:off x="463029" y="1964587"/>
                            <a:ext cx="0" cy="1943"/>
                          </a:xfrm>
                          <a:custGeom>
                            <a:avLst/>
                            <a:gdLst/>
                            <a:ahLst/>
                            <a:cxnLst/>
                            <a:rect l="0" t="0" r="0" b="0"/>
                            <a:pathLst>
                              <a:path h="1943">
                                <a:moveTo>
                                  <a:pt x="0" y="0"/>
                                </a:moveTo>
                                <a:lnTo>
                                  <a:pt x="0" y="1943"/>
                                </a:lnTo>
                              </a:path>
                            </a:pathLst>
                          </a:custGeom>
                          <a:ln w="1537" cap="flat">
                            <a:miter lim="127000"/>
                          </a:ln>
                        </wps:spPr>
                        <wps:style>
                          <a:lnRef idx="1">
                            <a:srgbClr val="E5260E"/>
                          </a:lnRef>
                          <a:fillRef idx="0">
                            <a:srgbClr val="000000">
                              <a:alpha val="0"/>
                            </a:srgbClr>
                          </a:fillRef>
                          <a:effectRef idx="0">
                            <a:scrgbClr r="0" g="0" b="0"/>
                          </a:effectRef>
                          <a:fontRef idx="none"/>
                        </wps:style>
                        <wps:bodyPr/>
                      </wps:wsp>
                      <wps:wsp>
                        <wps:cNvPr id="3900" name="Shape 3900"/>
                        <wps:cNvSpPr/>
                        <wps:spPr>
                          <a:xfrm>
                            <a:off x="941438" y="1965540"/>
                            <a:ext cx="156591" cy="0"/>
                          </a:xfrm>
                          <a:custGeom>
                            <a:avLst/>
                            <a:gdLst/>
                            <a:ahLst/>
                            <a:cxnLst/>
                            <a:rect l="0" t="0" r="0" b="0"/>
                            <a:pathLst>
                              <a:path w="156591">
                                <a:moveTo>
                                  <a:pt x="0" y="0"/>
                                </a:moveTo>
                                <a:lnTo>
                                  <a:pt x="156591" y="0"/>
                                </a:lnTo>
                              </a:path>
                            </a:pathLst>
                          </a:custGeom>
                          <a:ln w="1537" cap="flat">
                            <a:miter lim="127000"/>
                          </a:ln>
                        </wps:spPr>
                        <wps:style>
                          <a:lnRef idx="1">
                            <a:srgbClr val="E5260E"/>
                          </a:lnRef>
                          <a:fillRef idx="0">
                            <a:srgbClr val="000000">
                              <a:alpha val="0"/>
                            </a:srgbClr>
                          </a:fillRef>
                          <a:effectRef idx="0">
                            <a:scrgbClr r="0" g="0" b="0"/>
                          </a:effectRef>
                          <a:fontRef idx="none"/>
                        </wps:style>
                        <wps:bodyPr/>
                      </wps:wsp>
                      <wps:wsp>
                        <wps:cNvPr id="3901" name="Shape 3901"/>
                        <wps:cNvSpPr/>
                        <wps:spPr>
                          <a:xfrm>
                            <a:off x="942416" y="1964587"/>
                            <a:ext cx="0" cy="1943"/>
                          </a:xfrm>
                          <a:custGeom>
                            <a:avLst/>
                            <a:gdLst/>
                            <a:ahLst/>
                            <a:cxnLst/>
                            <a:rect l="0" t="0" r="0" b="0"/>
                            <a:pathLst>
                              <a:path h="1943">
                                <a:moveTo>
                                  <a:pt x="0" y="0"/>
                                </a:moveTo>
                                <a:lnTo>
                                  <a:pt x="0" y="1943"/>
                                </a:lnTo>
                              </a:path>
                            </a:pathLst>
                          </a:custGeom>
                          <a:ln w="1537" cap="flat">
                            <a:miter lim="127000"/>
                          </a:ln>
                        </wps:spPr>
                        <wps:style>
                          <a:lnRef idx="1">
                            <a:srgbClr val="E5260E"/>
                          </a:lnRef>
                          <a:fillRef idx="0">
                            <a:srgbClr val="000000">
                              <a:alpha val="0"/>
                            </a:srgbClr>
                          </a:fillRef>
                          <a:effectRef idx="0">
                            <a:scrgbClr r="0" g="0" b="0"/>
                          </a:effectRef>
                          <a:fontRef idx="none"/>
                        </wps:style>
                        <wps:bodyPr/>
                      </wps:wsp>
                      <wps:wsp>
                        <wps:cNvPr id="3902" name="Shape 3902"/>
                        <wps:cNvSpPr/>
                        <wps:spPr>
                          <a:xfrm>
                            <a:off x="1413091" y="1965540"/>
                            <a:ext cx="164325" cy="0"/>
                          </a:xfrm>
                          <a:custGeom>
                            <a:avLst/>
                            <a:gdLst/>
                            <a:ahLst/>
                            <a:cxnLst/>
                            <a:rect l="0" t="0" r="0" b="0"/>
                            <a:pathLst>
                              <a:path w="164325">
                                <a:moveTo>
                                  <a:pt x="0" y="0"/>
                                </a:moveTo>
                                <a:lnTo>
                                  <a:pt x="164325" y="0"/>
                                </a:lnTo>
                              </a:path>
                            </a:pathLst>
                          </a:custGeom>
                          <a:ln w="1537" cap="flat">
                            <a:miter lim="127000"/>
                          </a:ln>
                        </wps:spPr>
                        <wps:style>
                          <a:lnRef idx="1">
                            <a:srgbClr val="E5260E"/>
                          </a:lnRef>
                          <a:fillRef idx="0">
                            <a:srgbClr val="000000">
                              <a:alpha val="0"/>
                            </a:srgbClr>
                          </a:fillRef>
                          <a:effectRef idx="0">
                            <a:scrgbClr r="0" g="0" b="0"/>
                          </a:effectRef>
                          <a:fontRef idx="none"/>
                        </wps:style>
                        <wps:bodyPr/>
                      </wps:wsp>
                      <wps:wsp>
                        <wps:cNvPr id="3903" name="Shape 3903"/>
                        <wps:cNvSpPr/>
                        <wps:spPr>
                          <a:xfrm>
                            <a:off x="1414068" y="1964587"/>
                            <a:ext cx="0" cy="1943"/>
                          </a:xfrm>
                          <a:custGeom>
                            <a:avLst/>
                            <a:gdLst/>
                            <a:ahLst/>
                            <a:cxnLst/>
                            <a:rect l="0" t="0" r="0" b="0"/>
                            <a:pathLst>
                              <a:path h="1943">
                                <a:moveTo>
                                  <a:pt x="0" y="0"/>
                                </a:moveTo>
                                <a:lnTo>
                                  <a:pt x="0" y="1943"/>
                                </a:lnTo>
                              </a:path>
                            </a:pathLst>
                          </a:custGeom>
                          <a:ln w="1537" cap="flat">
                            <a:miter lim="127000"/>
                          </a:ln>
                        </wps:spPr>
                        <wps:style>
                          <a:lnRef idx="1">
                            <a:srgbClr val="E5260E"/>
                          </a:lnRef>
                          <a:fillRef idx="0">
                            <a:srgbClr val="000000">
                              <a:alpha val="0"/>
                            </a:srgbClr>
                          </a:fillRef>
                          <a:effectRef idx="0">
                            <a:scrgbClr r="0" g="0" b="0"/>
                          </a:effectRef>
                          <a:fontRef idx="none"/>
                        </wps:style>
                        <wps:bodyPr/>
                      </wps:wsp>
                      <wps:wsp>
                        <wps:cNvPr id="3904" name="Shape 3904"/>
                        <wps:cNvSpPr/>
                        <wps:spPr>
                          <a:xfrm>
                            <a:off x="1892490" y="1965540"/>
                            <a:ext cx="156578" cy="0"/>
                          </a:xfrm>
                          <a:custGeom>
                            <a:avLst/>
                            <a:gdLst/>
                            <a:ahLst/>
                            <a:cxnLst/>
                            <a:rect l="0" t="0" r="0" b="0"/>
                            <a:pathLst>
                              <a:path w="156578">
                                <a:moveTo>
                                  <a:pt x="0" y="0"/>
                                </a:moveTo>
                                <a:lnTo>
                                  <a:pt x="156578" y="0"/>
                                </a:lnTo>
                              </a:path>
                            </a:pathLst>
                          </a:custGeom>
                          <a:ln w="1537" cap="flat">
                            <a:miter lim="127000"/>
                          </a:ln>
                        </wps:spPr>
                        <wps:style>
                          <a:lnRef idx="1">
                            <a:srgbClr val="E5260E"/>
                          </a:lnRef>
                          <a:fillRef idx="0">
                            <a:srgbClr val="000000">
                              <a:alpha val="0"/>
                            </a:srgbClr>
                          </a:fillRef>
                          <a:effectRef idx="0">
                            <a:scrgbClr r="0" g="0" b="0"/>
                          </a:effectRef>
                          <a:fontRef idx="none"/>
                        </wps:style>
                        <wps:bodyPr/>
                      </wps:wsp>
                      <wps:wsp>
                        <wps:cNvPr id="3905" name="Shape 3905"/>
                        <wps:cNvSpPr/>
                        <wps:spPr>
                          <a:xfrm>
                            <a:off x="1893468" y="1964587"/>
                            <a:ext cx="0" cy="1943"/>
                          </a:xfrm>
                          <a:custGeom>
                            <a:avLst/>
                            <a:gdLst/>
                            <a:ahLst/>
                            <a:cxnLst/>
                            <a:rect l="0" t="0" r="0" b="0"/>
                            <a:pathLst>
                              <a:path h="1943">
                                <a:moveTo>
                                  <a:pt x="0" y="0"/>
                                </a:moveTo>
                                <a:lnTo>
                                  <a:pt x="0" y="1943"/>
                                </a:lnTo>
                              </a:path>
                            </a:pathLst>
                          </a:custGeom>
                          <a:ln w="1537" cap="flat">
                            <a:miter lim="127000"/>
                          </a:ln>
                        </wps:spPr>
                        <wps:style>
                          <a:lnRef idx="1">
                            <a:srgbClr val="E5260E"/>
                          </a:lnRef>
                          <a:fillRef idx="0">
                            <a:srgbClr val="000000">
                              <a:alpha val="0"/>
                            </a:srgbClr>
                          </a:fillRef>
                          <a:effectRef idx="0">
                            <a:scrgbClr r="0" g="0" b="0"/>
                          </a:effectRef>
                          <a:fontRef idx="none"/>
                        </wps:style>
                        <wps:bodyPr/>
                      </wps:wsp>
                      <wps:wsp>
                        <wps:cNvPr id="3906" name="Shape 3906"/>
                        <wps:cNvSpPr/>
                        <wps:spPr>
                          <a:xfrm>
                            <a:off x="2364155" y="1965540"/>
                            <a:ext cx="156578" cy="0"/>
                          </a:xfrm>
                          <a:custGeom>
                            <a:avLst/>
                            <a:gdLst/>
                            <a:ahLst/>
                            <a:cxnLst/>
                            <a:rect l="0" t="0" r="0" b="0"/>
                            <a:pathLst>
                              <a:path w="156578">
                                <a:moveTo>
                                  <a:pt x="0" y="0"/>
                                </a:moveTo>
                                <a:lnTo>
                                  <a:pt x="156578" y="0"/>
                                </a:lnTo>
                              </a:path>
                            </a:pathLst>
                          </a:custGeom>
                          <a:ln w="1537" cap="flat">
                            <a:miter lim="127000"/>
                          </a:ln>
                        </wps:spPr>
                        <wps:style>
                          <a:lnRef idx="1">
                            <a:srgbClr val="E5260E"/>
                          </a:lnRef>
                          <a:fillRef idx="0">
                            <a:srgbClr val="000000">
                              <a:alpha val="0"/>
                            </a:srgbClr>
                          </a:fillRef>
                          <a:effectRef idx="0">
                            <a:scrgbClr r="0" g="0" b="0"/>
                          </a:effectRef>
                          <a:fontRef idx="none"/>
                        </wps:style>
                        <wps:bodyPr/>
                      </wps:wsp>
                      <wps:wsp>
                        <wps:cNvPr id="3907" name="Shape 3907"/>
                        <wps:cNvSpPr/>
                        <wps:spPr>
                          <a:xfrm>
                            <a:off x="2365133" y="1964587"/>
                            <a:ext cx="0" cy="1943"/>
                          </a:xfrm>
                          <a:custGeom>
                            <a:avLst/>
                            <a:gdLst/>
                            <a:ahLst/>
                            <a:cxnLst/>
                            <a:rect l="0" t="0" r="0" b="0"/>
                            <a:pathLst>
                              <a:path h="1943">
                                <a:moveTo>
                                  <a:pt x="0" y="0"/>
                                </a:moveTo>
                                <a:lnTo>
                                  <a:pt x="0" y="1943"/>
                                </a:lnTo>
                              </a:path>
                            </a:pathLst>
                          </a:custGeom>
                          <a:ln w="1537" cap="flat">
                            <a:miter lim="127000"/>
                          </a:ln>
                        </wps:spPr>
                        <wps:style>
                          <a:lnRef idx="1">
                            <a:srgbClr val="E5260E"/>
                          </a:lnRef>
                          <a:fillRef idx="0">
                            <a:srgbClr val="000000">
                              <a:alpha val="0"/>
                            </a:srgbClr>
                          </a:fillRef>
                          <a:effectRef idx="0">
                            <a:scrgbClr r="0" g="0" b="0"/>
                          </a:effectRef>
                          <a:fontRef idx="none"/>
                        </wps:style>
                        <wps:bodyPr/>
                      </wps:wsp>
                      <wps:wsp>
                        <wps:cNvPr id="3909" name="Shape 3909"/>
                        <wps:cNvSpPr/>
                        <wps:spPr>
                          <a:xfrm>
                            <a:off x="2656002" y="851534"/>
                            <a:ext cx="0" cy="75171"/>
                          </a:xfrm>
                          <a:custGeom>
                            <a:avLst/>
                            <a:gdLst/>
                            <a:ahLst/>
                            <a:cxnLst/>
                            <a:rect l="0" t="0" r="0" b="0"/>
                            <a:pathLst>
                              <a:path h="75171">
                                <a:moveTo>
                                  <a:pt x="0" y="0"/>
                                </a:moveTo>
                                <a:lnTo>
                                  <a:pt x="0" y="75171"/>
                                </a:lnTo>
                              </a:path>
                            </a:pathLst>
                          </a:custGeom>
                          <a:ln w="1537" cap="flat">
                            <a:miter lim="127000"/>
                          </a:ln>
                        </wps:spPr>
                        <wps:style>
                          <a:lnRef idx="1">
                            <a:srgbClr val="E5260E"/>
                          </a:lnRef>
                          <a:fillRef idx="0">
                            <a:srgbClr val="000000">
                              <a:alpha val="0"/>
                            </a:srgbClr>
                          </a:fillRef>
                          <a:effectRef idx="0">
                            <a:scrgbClr r="0" g="0" b="0"/>
                          </a:effectRef>
                          <a:fontRef idx="none"/>
                        </wps:style>
                        <wps:bodyPr/>
                      </wps:wsp>
                      <wps:wsp>
                        <wps:cNvPr id="3910" name="Shape 3910"/>
                        <wps:cNvSpPr/>
                        <wps:spPr>
                          <a:xfrm>
                            <a:off x="2656002" y="925169"/>
                            <a:ext cx="0" cy="1537"/>
                          </a:xfrm>
                          <a:custGeom>
                            <a:avLst/>
                            <a:gdLst/>
                            <a:ahLst/>
                            <a:cxnLst/>
                            <a:rect l="0" t="0" r="0" b="0"/>
                            <a:pathLst>
                              <a:path h="1537">
                                <a:moveTo>
                                  <a:pt x="0" y="0"/>
                                </a:moveTo>
                                <a:lnTo>
                                  <a:pt x="0" y="1537"/>
                                </a:lnTo>
                              </a:path>
                            </a:pathLst>
                          </a:custGeom>
                          <a:ln w="1537" cap="flat">
                            <a:miter lim="127000"/>
                          </a:ln>
                        </wps:spPr>
                        <wps:style>
                          <a:lnRef idx="1">
                            <a:srgbClr val="E5260E"/>
                          </a:lnRef>
                          <a:fillRef idx="0">
                            <a:srgbClr val="000000">
                              <a:alpha val="0"/>
                            </a:srgbClr>
                          </a:fillRef>
                          <a:effectRef idx="0">
                            <a:scrgbClr r="0" g="0" b="0"/>
                          </a:effectRef>
                          <a:fontRef idx="none"/>
                        </wps:style>
                        <wps:bodyPr/>
                      </wps:wsp>
                      <wps:wsp>
                        <wps:cNvPr id="3911" name="Shape 3911"/>
                        <wps:cNvSpPr/>
                        <wps:spPr>
                          <a:xfrm>
                            <a:off x="624421" y="1965540"/>
                            <a:ext cx="164312" cy="0"/>
                          </a:xfrm>
                          <a:custGeom>
                            <a:avLst/>
                            <a:gdLst/>
                            <a:ahLst/>
                            <a:cxnLst/>
                            <a:rect l="0" t="0" r="0" b="0"/>
                            <a:pathLst>
                              <a:path w="164312">
                                <a:moveTo>
                                  <a:pt x="0" y="0"/>
                                </a:moveTo>
                                <a:lnTo>
                                  <a:pt x="164312" y="0"/>
                                </a:lnTo>
                              </a:path>
                            </a:pathLst>
                          </a:custGeom>
                          <a:ln w="1537" cap="flat">
                            <a:miter lim="127000"/>
                          </a:ln>
                        </wps:spPr>
                        <wps:style>
                          <a:lnRef idx="1">
                            <a:srgbClr val="3F4D9D"/>
                          </a:lnRef>
                          <a:fillRef idx="0">
                            <a:srgbClr val="000000">
                              <a:alpha val="0"/>
                            </a:srgbClr>
                          </a:fillRef>
                          <a:effectRef idx="0">
                            <a:scrgbClr r="0" g="0" b="0"/>
                          </a:effectRef>
                          <a:fontRef idx="none"/>
                        </wps:style>
                        <wps:bodyPr/>
                      </wps:wsp>
                      <wps:wsp>
                        <wps:cNvPr id="3912" name="Shape 3912"/>
                        <wps:cNvSpPr/>
                        <wps:spPr>
                          <a:xfrm>
                            <a:off x="625386" y="1964587"/>
                            <a:ext cx="0" cy="1943"/>
                          </a:xfrm>
                          <a:custGeom>
                            <a:avLst/>
                            <a:gdLst/>
                            <a:ahLst/>
                            <a:cxnLst/>
                            <a:rect l="0" t="0" r="0" b="0"/>
                            <a:pathLst>
                              <a:path h="1943">
                                <a:moveTo>
                                  <a:pt x="0" y="0"/>
                                </a:moveTo>
                                <a:lnTo>
                                  <a:pt x="0" y="1943"/>
                                </a:lnTo>
                              </a:path>
                            </a:pathLst>
                          </a:custGeom>
                          <a:ln w="1537" cap="flat">
                            <a:miter lim="127000"/>
                          </a:ln>
                        </wps:spPr>
                        <wps:style>
                          <a:lnRef idx="1">
                            <a:srgbClr val="3F4D9D"/>
                          </a:lnRef>
                          <a:fillRef idx="0">
                            <a:srgbClr val="000000">
                              <a:alpha val="0"/>
                            </a:srgbClr>
                          </a:fillRef>
                          <a:effectRef idx="0">
                            <a:scrgbClr r="0" g="0" b="0"/>
                          </a:effectRef>
                          <a:fontRef idx="none"/>
                        </wps:style>
                        <wps:bodyPr/>
                      </wps:wsp>
                      <wps:wsp>
                        <wps:cNvPr id="3913" name="Shape 3913"/>
                        <wps:cNvSpPr/>
                        <wps:spPr>
                          <a:xfrm>
                            <a:off x="1096086" y="1965540"/>
                            <a:ext cx="164312" cy="0"/>
                          </a:xfrm>
                          <a:custGeom>
                            <a:avLst/>
                            <a:gdLst/>
                            <a:ahLst/>
                            <a:cxnLst/>
                            <a:rect l="0" t="0" r="0" b="0"/>
                            <a:pathLst>
                              <a:path w="164312">
                                <a:moveTo>
                                  <a:pt x="0" y="0"/>
                                </a:moveTo>
                                <a:lnTo>
                                  <a:pt x="164312" y="0"/>
                                </a:lnTo>
                              </a:path>
                            </a:pathLst>
                          </a:custGeom>
                          <a:ln w="1537" cap="flat">
                            <a:miter lim="127000"/>
                          </a:ln>
                        </wps:spPr>
                        <wps:style>
                          <a:lnRef idx="1">
                            <a:srgbClr val="3F4D9D"/>
                          </a:lnRef>
                          <a:fillRef idx="0">
                            <a:srgbClr val="000000">
                              <a:alpha val="0"/>
                            </a:srgbClr>
                          </a:fillRef>
                          <a:effectRef idx="0">
                            <a:scrgbClr r="0" g="0" b="0"/>
                          </a:effectRef>
                          <a:fontRef idx="none"/>
                        </wps:style>
                        <wps:bodyPr/>
                      </wps:wsp>
                      <wps:wsp>
                        <wps:cNvPr id="3914" name="Shape 3914"/>
                        <wps:cNvSpPr/>
                        <wps:spPr>
                          <a:xfrm>
                            <a:off x="1097051" y="1964587"/>
                            <a:ext cx="0" cy="1943"/>
                          </a:xfrm>
                          <a:custGeom>
                            <a:avLst/>
                            <a:gdLst/>
                            <a:ahLst/>
                            <a:cxnLst/>
                            <a:rect l="0" t="0" r="0" b="0"/>
                            <a:pathLst>
                              <a:path h="1943">
                                <a:moveTo>
                                  <a:pt x="0" y="0"/>
                                </a:moveTo>
                                <a:lnTo>
                                  <a:pt x="0" y="1943"/>
                                </a:lnTo>
                              </a:path>
                            </a:pathLst>
                          </a:custGeom>
                          <a:ln w="1537" cap="flat">
                            <a:miter lim="127000"/>
                          </a:ln>
                        </wps:spPr>
                        <wps:style>
                          <a:lnRef idx="1">
                            <a:srgbClr val="3F4D9D"/>
                          </a:lnRef>
                          <a:fillRef idx="0">
                            <a:srgbClr val="000000">
                              <a:alpha val="0"/>
                            </a:srgbClr>
                          </a:fillRef>
                          <a:effectRef idx="0">
                            <a:scrgbClr r="0" g="0" b="0"/>
                          </a:effectRef>
                          <a:fontRef idx="none"/>
                        </wps:style>
                        <wps:bodyPr/>
                      </wps:wsp>
                      <wps:wsp>
                        <wps:cNvPr id="3915" name="Shape 3915"/>
                        <wps:cNvSpPr/>
                        <wps:spPr>
                          <a:xfrm>
                            <a:off x="1575473" y="1965540"/>
                            <a:ext cx="156578" cy="0"/>
                          </a:xfrm>
                          <a:custGeom>
                            <a:avLst/>
                            <a:gdLst/>
                            <a:ahLst/>
                            <a:cxnLst/>
                            <a:rect l="0" t="0" r="0" b="0"/>
                            <a:pathLst>
                              <a:path w="156578">
                                <a:moveTo>
                                  <a:pt x="0" y="0"/>
                                </a:moveTo>
                                <a:lnTo>
                                  <a:pt x="156578" y="0"/>
                                </a:lnTo>
                              </a:path>
                            </a:pathLst>
                          </a:custGeom>
                          <a:ln w="1537" cap="flat">
                            <a:miter lim="127000"/>
                          </a:ln>
                        </wps:spPr>
                        <wps:style>
                          <a:lnRef idx="1">
                            <a:srgbClr val="3F4D9D"/>
                          </a:lnRef>
                          <a:fillRef idx="0">
                            <a:srgbClr val="000000">
                              <a:alpha val="0"/>
                            </a:srgbClr>
                          </a:fillRef>
                          <a:effectRef idx="0">
                            <a:scrgbClr r="0" g="0" b="0"/>
                          </a:effectRef>
                          <a:fontRef idx="none"/>
                        </wps:style>
                        <wps:bodyPr/>
                      </wps:wsp>
                      <wps:wsp>
                        <wps:cNvPr id="3916" name="Shape 3916"/>
                        <wps:cNvSpPr/>
                        <wps:spPr>
                          <a:xfrm>
                            <a:off x="1576450" y="1964587"/>
                            <a:ext cx="0" cy="1943"/>
                          </a:xfrm>
                          <a:custGeom>
                            <a:avLst/>
                            <a:gdLst/>
                            <a:ahLst/>
                            <a:cxnLst/>
                            <a:rect l="0" t="0" r="0" b="0"/>
                            <a:pathLst>
                              <a:path h="1943">
                                <a:moveTo>
                                  <a:pt x="0" y="0"/>
                                </a:moveTo>
                                <a:lnTo>
                                  <a:pt x="0" y="1943"/>
                                </a:lnTo>
                              </a:path>
                            </a:pathLst>
                          </a:custGeom>
                          <a:ln w="1537" cap="flat">
                            <a:miter lim="127000"/>
                          </a:ln>
                        </wps:spPr>
                        <wps:style>
                          <a:lnRef idx="1">
                            <a:srgbClr val="3F4D9D"/>
                          </a:lnRef>
                          <a:fillRef idx="0">
                            <a:srgbClr val="000000">
                              <a:alpha val="0"/>
                            </a:srgbClr>
                          </a:fillRef>
                          <a:effectRef idx="0">
                            <a:scrgbClr r="0" g="0" b="0"/>
                          </a:effectRef>
                          <a:fontRef idx="none"/>
                        </wps:style>
                        <wps:bodyPr/>
                      </wps:wsp>
                      <wps:wsp>
                        <wps:cNvPr id="3917" name="Shape 3917"/>
                        <wps:cNvSpPr/>
                        <wps:spPr>
                          <a:xfrm>
                            <a:off x="2047138" y="1965540"/>
                            <a:ext cx="156578" cy="0"/>
                          </a:xfrm>
                          <a:custGeom>
                            <a:avLst/>
                            <a:gdLst/>
                            <a:ahLst/>
                            <a:cxnLst/>
                            <a:rect l="0" t="0" r="0" b="0"/>
                            <a:pathLst>
                              <a:path w="156578">
                                <a:moveTo>
                                  <a:pt x="0" y="0"/>
                                </a:moveTo>
                                <a:lnTo>
                                  <a:pt x="156578" y="0"/>
                                </a:lnTo>
                              </a:path>
                            </a:pathLst>
                          </a:custGeom>
                          <a:ln w="1537" cap="flat">
                            <a:miter lim="127000"/>
                          </a:ln>
                        </wps:spPr>
                        <wps:style>
                          <a:lnRef idx="1">
                            <a:srgbClr val="3F4D9D"/>
                          </a:lnRef>
                          <a:fillRef idx="0">
                            <a:srgbClr val="000000">
                              <a:alpha val="0"/>
                            </a:srgbClr>
                          </a:fillRef>
                          <a:effectRef idx="0">
                            <a:scrgbClr r="0" g="0" b="0"/>
                          </a:effectRef>
                          <a:fontRef idx="none"/>
                        </wps:style>
                        <wps:bodyPr/>
                      </wps:wsp>
                      <wps:wsp>
                        <wps:cNvPr id="3918" name="Shape 3918"/>
                        <wps:cNvSpPr/>
                        <wps:spPr>
                          <a:xfrm>
                            <a:off x="2048091" y="1964587"/>
                            <a:ext cx="0" cy="1943"/>
                          </a:xfrm>
                          <a:custGeom>
                            <a:avLst/>
                            <a:gdLst/>
                            <a:ahLst/>
                            <a:cxnLst/>
                            <a:rect l="0" t="0" r="0" b="0"/>
                            <a:pathLst>
                              <a:path h="1943">
                                <a:moveTo>
                                  <a:pt x="0" y="0"/>
                                </a:moveTo>
                                <a:lnTo>
                                  <a:pt x="0" y="1943"/>
                                </a:lnTo>
                              </a:path>
                            </a:pathLst>
                          </a:custGeom>
                          <a:ln w="1537" cap="flat">
                            <a:miter lim="127000"/>
                          </a:ln>
                        </wps:spPr>
                        <wps:style>
                          <a:lnRef idx="1">
                            <a:srgbClr val="3F4D9D"/>
                          </a:lnRef>
                          <a:fillRef idx="0">
                            <a:srgbClr val="000000">
                              <a:alpha val="0"/>
                            </a:srgbClr>
                          </a:fillRef>
                          <a:effectRef idx="0">
                            <a:scrgbClr r="0" g="0" b="0"/>
                          </a:effectRef>
                          <a:fontRef idx="none"/>
                        </wps:style>
                        <wps:bodyPr/>
                      </wps:wsp>
                      <wps:wsp>
                        <wps:cNvPr id="3919" name="Shape 3919"/>
                        <wps:cNvSpPr/>
                        <wps:spPr>
                          <a:xfrm>
                            <a:off x="2518803" y="1965540"/>
                            <a:ext cx="164300" cy="0"/>
                          </a:xfrm>
                          <a:custGeom>
                            <a:avLst/>
                            <a:gdLst/>
                            <a:ahLst/>
                            <a:cxnLst/>
                            <a:rect l="0" t="0" r="0" b="0"/>
                            <a:pathLst>
                              <a:path w="164300">
                                <a:moveTo>
                                  <a:pt x="0" y="0"/>
                                </a:moveTo>
                                <a:lnTo>
                                  <a:pt x="164300" y="0"/>
                                </a:lnTo>
                              </a:path>
                            </a:pathLst>
                          </a:custGeom>
                          <a:ln w="1537" cap="flat">
                            <a:miter lim="127000"/>
                          </a:ln>
                        </wps:spPr>
                        <wps:style>
                          <a:lnRef idx="1">
                            <a:srgbClr val="3F4D9D"/>
                          </a:lnRef>
                          <a:fillRef idx="0">
                            <a:srgbClr val="000000">
                              <a:alpha val="0"/>
                            </a:srgbClr>
                          </a:fillRef>
                          <a:effectRef idx="0">
                            <a:scrgbClr r="0" g="0" b="0"/>
                          </a:effectRef>
                          <a:fontRef idx="none"/>
                        </wps:style>
                        <wps:bodyPr/>
                      </wps:wsp>
                      <wps:wsp>
                        <wps:cNvPr id="3920" name="Shape 3920"/>
                        <wps:cNvSpPr/>
                        <wps:spPr>
                          <a:xfrm>
                            <a:off x="2519768" y="1964587"/>
                            <a:ext cx="0" cy="1943"/>
                          </a:xfrm>
                          <a:custGeom>
                            <a:avLst/>
                            <a:gdLst/>
                            <a:ahLst/>
                            <a:cxnLst/>
                            <a:rect l="0" t="0" r="0" b="0"/>
                            <a:pathLst>
                              <a:path h="1943">
                                <a:moveTo>
                                  <a:pt x="0" y="0"/>
                                </a:moveTo>
                                <a:lnTo>
                                  <a:pt x="0" y="1943"/>
                                </a:lnTo>
                              </a:path>
                            </a:pathLst>
                          </a:custGeom>
                          <a:ln w="1537" cap="flat">
                            <a:miter lim="127000"/>
                          </a:ln>
                        </wps:spPr>
                        <wps:style>
                          <a:lnRef idx="1">
                            <a:srgbClr val="3F4D9D"/>
                          </a:lnRef>
                          <a:fillRef idx="0">
                            <a:srgbClr val="000000">
                              <a:alpha val="0"/>
                            </a:srgbClr>
                          </a:fillRef>
                          <a:effectRef idx="0">
                            <a:scrgbClr r="0" g="0" b="0"/>
                          </a:effectRef>
                          <a:fontRef idx="none"/>
                        </wps:style>
                        <wps:bodyPr/>
                      </wps:wsp>
                      <wps:wsp>
                        <wps:cNvPr id="3922" name="Shape 3922"/>
                        <wps:cNvSpPr/>
                        <wps:spPr>
                          <a:xfrm>
                            <a:off x="2656002" y="1023365"/>
                            <a:ext cx="0" cy="75171"/>
                          </a:xfrm>
                          <a:custGeom>
                            <a:avLst/>
                            <a:gdLst/>
                            <a:ahLst/>
                            <a:cxnLst/>
                            <a:rect l="0" t="0" r="0" b="0"/>
                            <a:pathLst>
                              <a:path h="75171">
                                <a:moveTo>
                                  <a:pt x="0" y="0"/>
                                </a:moveTo>
                                <a:lnTo>
                                  <a:pt x="0" y="75171"/>
                                </a:lnTo>
                              </a:path>
                            </a:pathLst>
                          </a:custGeom>
                          <a:ln w="1537" cap="flat">
                            <a:miter lim="127000"/>
                          </a:ln>
                        </wps:spPr>
                        <wps:style>
                          <a:lnRef idx="1">
                            <a:srgbClr val="3F4D9D"/>
                          </a:lnRef>
                          <a:fillRef idx="0">
                            <a:srgbClr val="000000">
                              <a:alpha val="0"/>
                            </a:srgbClr>
                          </a:fillRef>
                          <a:effectRef idx="0">
                            <a:scrgbClr r="0" g="0" b="0"/>
                          </a:effectRef>
                          <a:fontRef idx="none"/>
                        </wps:style>
                        <wps:bodyPr/>
                      </wps:wsp>
                      <wps:wsp>
                        <wps:cNvPr id="3923" name="Shape 3923"/>
                        <wps:cNvSpPr/>
                        <wps:spPr>
                          <a:xfrm>
                            <a:off x="2656002" y="1097013"/>
                            <a:ext cx="0" cy="1524"/>
                          </a:xfrm>
                          <a:custGeom>
                            <a:avLst/>
                            <a:gdLst/>
                            <a:ahLst/>
                            <a:cxnLst/>
                            <a:rect l="0" t="0" r="0" b="0"/>
                            <a:pathLst>
                              <a:path h="1524">
                                <a:moveTo>
                                  <a:pt x="0" y="0"/>
                                </a:moveTo>
                                <a:lnTo>
                                  <a:pt x="0" y="1524"/>
                                </a:lnTo>
                              </a:path>
                            </a:pathLst>
                          </a:custGeom>
                          <a:ln w="1537" cap="flat">
                            <a:miter lim="127000"/>
                          </a:ln>
                        </wps:spPr>
                        <wps:style>
                          <a:lnRef idx="1">
                            <a:srgbClr val="3F4D9D"/>
                          </a:lnRef>
                          <a:fillRef idx="0">
                            <a:srgbClr val="000000">
                              <a:alpha val="0"/>
                            </a:srgbClr>
                          </a:fillRef>
                          <a:effectRef idx="0">
                            <a:scrgbClr r="0" g="0" b="0"/>
                          </a:effectRef>
                          <a:fontRef idx="none"/>
                        </wps:style>
                        <wps:bodyPr/>
                      </wps:wsp>
                      <wps:wsp>
                        <wps:cNvPr id="3924" name="Shape 3924"/>
                        <wps:cNvSpPr/>
                        <wps:spPr>
                          <a:xfrm>
                            <a:off x="354762" y="47040"/>
                            <a:ext cx="0" cy="1919491"/>
                          </a:xfrm>
                          <a:custGeom>
                            <a:avLst/>
                            <a:gdLst/>
                            <a:ahLst/>
                            <a:cxnLst/>
                            <a:rect l="0" t="0" r="0" b="0"/>
                            <a:pathLst>
                              <a:path h="1919491">
                                <a:moveTo>
                                  <a:pt x="0" y="0"/>
                                </a:moveTo>
                                <a:lnTo>
                                  <a:pt x="0" y="1919491"/>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925" name="Shape 3925"/>
                        <wps:cNvSpPr/>
                        <wps:spPr>
                          <a:xfrm>
                            <a:off x="353797" y="1965540"/>
                            <a:ext cx="2499423" cy="0"/>
                          </a:xfrm>
                          <a:custGeom>
                            <a:avLst/>
                            <a:gdLst/>
                            <a:ahLst/>
                            <a:cxnLst/>
                            <a:rect l="0" t="0" r="0" b="0"/>
                            <a:pathLst>
                              <a:path w="2499423">
                                <a:moveTo>
                                  <a:pt x="2499423" y="0"/>
                                </a:moveTo>
                                <a:lnTo>
                                  <a:pt x="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3926" name="Rectangle 3926"/>
                        <wps:cNvSpPr/>
                        <wps:spPr>
                          <a:xfrm rot="-5399999">
                            <a:off x="-274317" y="880770"/>
                            <a:ext cx="700960" cy="152323"/>
                          </a:xfrm>
                          <a:prstGeom prst="rect">
                            <a:avLst/>
                          </a:prstGeom>
                          <a:ln>
                            <a:noFill/>
                          </a:ln>
                        </wps:spPr>
                        <wps:txbx>
                          <w:txbxContent>
                            <w:p w:rsidR="00F65CCE" w:rsidRDefault="0010527A">
                              <w:pPr>
                                <w:spacing w:after="160" w:line="259" w:lineRule="auto"/>
                                <w:ind w:left="0" w:firstLine="0"/>
                              </w:pPr>
                              <w:r>
                                <w:rPr>
                                  <w:sz w:val="18"/>
                                </w:rPr>
                                <w:t>Prevalence</w:t>
                              </w:r>
                            </w:p>
                          </w:txbxContent>
                        </wps:txbx>
                        <wps:bodyPr horzOverflow="overflow" vert="horz" lIns="0" tIns="0" rIns="0" bIns="0" rtlCol="0">
                          <a:noAutofit/>
                        </wps:bodyPr>
                      </wps:wsp>
                      <wps:wsp>
                        <wps:cNvPr id="69418" name="Shape 69418"/>
                        <wps:cNvSpPr/>
                        <wps:spPr>
                          <a:xfrm>
                            <a:off x="469773" y="959408"/>
                            <a:ext cx="154648" cy="1012901"/>
                          </a:xfrm>
                          <a:custGeom>
                            <a:avLst/>
                            <a:gdLst/>
                            <a:ahLst/>
                            <a:cxnLst/>
                            <a:rect l="0" t="0" r="0" b="0"/>
                            <a:pathLst>
                              <a:path w="154648" h="1012901">
                                <a:moveTo>
                                  <a:pt x="0" y="0"/>
                                </a:moveTo>
                                <a:lnTo>
                                  <a:pt x="154648" y="0"/>
                                </a:lnTo>
                                <a:lnTo>
                                  <a:pt x="154648" y="1012901"/>
                                </a:lnTo>
                                <a:lnTo>
                                  <a:pt x="0" y="1012901"/>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419" name="Shape 69419"/>
                        <wps:cNvSpPr/>
                        <wps:spPr>
                          <a:xfrm>
                            <a:off x="941438" y="866647"/>
                            <a:ext cx="162382" cy="1105675"/>
                          </a:xfrm>
                          <a:custGeom>
                            <a:avLst/>
                            <a:gdLst/>
                            <a:ahLst/>
                            <a:cxnLst/>
                            <a:rect l="0" t="0" r="0" b="0"/>
                            <a:pathLst>
                              <a:path w="162382" h="1105675">
                                <a:moveTo>
                                  <a:pt x="0" y="0"/>
                                </a:moveTo>
                                <a:lnTo>
                                  <a:pt x="162382" y="0"/>
                                </a:lnTo>
                                <a:lnTo>
                                  <a:pt x="162382" y="1105675"/>
                                </a:lnTo>
                                <a:lnTo>
                                  <a:pt x="0" y="1105675"/>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420" name="Shape 69420"/>
                        <wps:cNvSpPr/>
                        <wps:spPr>
                          <a:xfrm>
                            <a:off x="1420838" y="719734"/>
                            <a:ext cx="154635" cy="1252576"/>
                          </a:xfrm>
                          <a:custGeom>
                            <a:avLst/>
                            <a:gdLst/>
                            <a:ahLst/>
                            <a:cxnLst/>
                            <a:rect l="0" t="0" r="0" b="0"/>
                            <a:pathLst>
                              <a:path w="154635" h="1252576">
                                <a:moveTo>
                                  <a:pt x="0" y="0"/>
                                </a:moveTo>
                                <a:lnTo>
                                  <a:pt x="154635" y="0"/>
                                </a:lnTo>
                                <a:lnTo>
                                  <a:pt x="154635" y="1252576"/>
                                </a:lnTo>
                                <a:lnTo>
                                  <a:pt x="0" y="1252576"/>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421" name="Shape 69421"/>
                        <wps:cNvSpPr/>
                        <wps:spPr>
                          <a:xfrm>
                            <a:off x="1892490" y="611478"/>
                            <a:ext cx="154648" cy="1360843"/>
                          </a:xfrm>
                          <a:custGeom>
                            <a:avLst/>
                            <a:gdLst/>
                            <a:ahLst/>
                            <a:cxnLst/>
                            <a:rect l="0" t="0" r="0" b="0"/>
                            <a:pathLst>
                              <a:path w="154648" h="1360843">
                                <a:moveTo>
                                  <a:pt x="0" y="0"/>
                                </a:moveTo>
                                <a:lnTo>
                                  <a:pt x="154648" y="0"/>
                                </a:lnTo>
                                <a:lnTo>
                                  <a:pt x="154648" y="1360843"/>
                                </a:lnTo>
                                <a:lnTo>
                                  <a:pt x="0" y="1360843"/>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422" name="Shape 69422"/>
                        <wps:cNvSpPr/>
                        <wps:spPr>
                          <a:xfrm>
                            <a:off x="2364156" y="255789"/>
                            <a:ext cx="162370" cy="1716532"/>
                          </a:xfrm>
                          <a:custGeom>
                            <a:avLst/>
                            <a:gdLst/>
                            <a:ahLst/>
                            <a:cxnLst/>
                            <a:rect l="0" t="0" r="0" b="0"/>
                            <a:pathLst>
                              <a:path w="162370" h="1716532">
                                <a:moveTo>
                                  <a:pt x="0" y="0"/>
                                </a:moveTo>
                                <a:lnTo>
                                  <a:pt x="162370" y="0"/>
                                </a:lnTo>
                                <a:lnTo>
                                  <a:pt x="162370" y="1716532"/>
                                </a:lnTo>
                                <a:lnTo>
                                  <a:pt x="0" y="1716532"/>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423" name="Shape 69423"/>
                        <wps:cNvSpPr/>
                        <wps:spPr>
                          <a:xfrm>
                            <a:off x="624421" y="1601177"/>
                            <a:ext cx="162382" cy="371145"/>
                          </a:xfrm>
                          <a:custGeom>
                            <a:avLst/>
                            <a:gdLst/>
                            <a:ahLst/>
                            <a:cxnLst/>
                            <a:rect l="0" t="0" r="0" b="0"/>
                            <a:pathLst>
                              <a:path w="162382" h="371145">
                                <a:moveTo>
                                  <a:pt x="0" y="0"/>
                                </a:moveTo>
                                <a:lnTo>
                                  <a:pt x="162382" y="0"/>
                                </a:lnTo>
                                <a:lnTo>
                                  <a:pt x="162382" y="371145"/>
                                </a:lnTo>
                                <a:lnTo>
                                  <a:pt x="0" y="371145"/>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424" name="Shape 69424"/>
                        <wps:cNvSpPr/>
                        <wps:spPr>
                          <a:xfrm>
                            <a:off x="1103820" y="1392427"/>
                            <a:ext cx="154648" cy="579895"/>
                          </a:xfrm>
                          <a:custGeom>
                            <a:avLst/>
                            <a:gdLst/>
                            <a:ahLst/>
                            <a:cxnLst/>
                            <a:rect l="0" t="0" r="0" b="0"/>
                            <a:pathLst>
                              <a:path w="154648" h="579895">
                                <a:moveTo>
                                  <a:pt x="0" y="0"/>
                                </a:moveTo>
                                <a:lnTo>
                                  <a:pt x="154648" y="0"/>
                                </a:lnTo>
                                <a:lnTo>
                                  <a:pt x="154648" y="579895"/>
                                </a:lnTo>
                                <a:lnTo>
                                  <a:pt x="0" y="579895"/>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425" name="Shape 69425"/>
                        <wps:cNvSpPr/>
                        <wps:spPr>
                          <a:xfrm>
                            <a:off x="1575473" y="1114055"/>
                            <a:ext cx="162395" cy="858266"/>
                          </a:xfrm>
                          <a:custGeom>
                            <a:avLst/>
                            <a:gdLst/>
                            <a:ahLst/>
                            <a:cxnLst/>
                            <a:rect l="0" t="0" r="0" b="0"/>
                            <a:pathLst>
                              <a:path w="162395" h="858266">
                                <a:moveTo>
                                  <a:pt x="0" y="0"/>
                                </a:moveTo>
                                <a:lnTo>
                                  <a:pt x="162395" y="0"/>
                                </a:lnTo>
                                <a:lnTo>
                                  <a:pt x="162395" y="858266"/>
                                </a:lnTo>
                                <a:lnTo>
                                  <a:pt x="0" y="858266"/>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426" name="Shape 69426"/>
                        <wps:cNvSpPr/>
                        <wps:spPr>
                          <a:xfrm>
                            <a:off x="2047138" y="920736"/>
                            <a:ext cx="162370" cy="1051573"/>
                          </a:xfrm>
                          <a:custGeom>
                            <a:avLst/>
                            <a:gdLst/>
                            <a:ahLst/>
                            <a:cxnLst/>
                            <a:rect l="0" t="0" r="0" b="0"/>
                            <a:pathLst>
                              <a:path w="162370" h="1051573">
                                <a:moveTo>
                                  <a:pt x="0" y="0"/>
                                </a:moveTo>
                                <a:lnTo>
                                  <a:pt x="162370" y="0"/>
                                </a:lnTo>
                                <a:lnTo>
                                  <a:pt x="162370" y="1051573"/>
                                </a:lnTo>
                                <a:lnTo>
                                  <a:pt x="0" y="1051573"/>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427" name="Shape 69427"/>
                        <wps:cNvSpPr/>
                        <wps:spPr>
                          <a:xfrm>
                            <a:off x="2526525" y="487768"/>
                            <a:ext cx="154661" cy="1484554"/>
                          </a:xfrm>
                          <a:custGeom>
                            <a:avLst/>
                            <a:gdLst/>
                            <a:ahLst/>
                            <a:cxnLst/>
                            <a:rect l="0" t="0" r="0" b="0"/>
                            <a:pathLst>
                              <a:path w="154661" h="1484554">
                                <a:moveTo>
                                  <a:pt x="0" y="0"/>
                                </a:moveTo>
                                <a:lnTo>
                                  <a:pt x="154661" y="0"/>
                                </a:lnTo>
                                <a:lnTo>
                                  <a:pt x="154661" y="1484554"/>
                                </a:lnTo>
                                <a:lnTo>
                                  <a:pt x="0" y="1484554"/>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3937" name="Rectangle 3937"/>
                        <wps:cNvSpPr/>
                        <wps:spPr>
                          <a:xfrm>
                            <a:off x="304266" y="2073832"/>
                            <a:ext cx="883990" cy="152323"/>
                          </a:xfrm>
                          <a:prstGeom prst="rect">
                            <a:avLst/>
                          </a:prstGeom>
                          <a:ln>
                            <a:noFill/>
                          </a:ln>
                        </wps:spPr>
                        <wps:txbx>
                          <w:txbxContent>
                            <w:p w:rsidR="00F65CCE" w:rsidRDefault="0010527A">
                              <w:pPr>
                                <w:spacing w:after="160" w:line="259" w:lineRule="auto"/>
                                <w:ind w:left="0" w:firstLine="0"/>
                              </w:pPr>
                              <w:r>
                                <w:rPr>
                                  <w:w w:val="105"/>
                                  <w:sz w:val="18"/>
                                </w:rPr>
                                <w:t>Most</w:t>
                              </w:r>
                              <w:r>
                                <w:rPr>
                                  <w:spacing w:val="9"/>
                                  <w:w w:val="105"/>
                                  <w:sz w:val="18"/>
                                </w:rPr>
                                <w:t xml:space="preserve"> </w:t>
                              </w:r>
                              <w:r>
                                <w:rPr>
                                  <w:w w:val="105"/>
                                  <w:sz w:val="18"/>
                                </w:rPr>
                                <w:t>affluent</w:t>
                              </w:r>
                            </w:p>
                          </w:txbxContent>
                        </wps:txbx>
                        <wps:bodyPr horzOverflow="overflow" vert="horz" lIns="0" tIns="0" rIns="0" bIns="0" rtlCol="0">
                          <a:noAutofit/>
                        </wps:bodyPr>
                      </wps:wsp>
                      <wps:wsp>
                        <wps:cNvPr id="3938" name="Rectangle 3938"/>
                        <wps:cNvSpPr/>
                        <wps:spPr>
                          <a:xfrm>
                            <a:off x="1133856" y="2273399"/>
                            <a:ext cx="1138622" cy="152323"/>
                          </a:xfrm>
                          <a:prstGeom prst="rect">
                            <a:avLst/>
                          </a:prstGeom>
                          <a:ln>
                            <a:noFill/>
                          </a:ln>
                        </wps:spPr>
                        <wps:txbx>
                          <w:txbxContent>
                            <w:p w:rsidR="00F65CCE" w:rsidRDefault="0010527A">
                              <w:pPr>
                                <w:spacing w:after="160" w:line="259" w:lineRule="auto"/>
                                <w:ind w:left="0" w:firstLine="0"/>
                              </w:pPr>
                              <w:r>
                                <w:rPr>
                                  <w:w w:val="105"/>
                                  <w:sz w:val="18"/>
                                </w:rPr>
                                <w:t>Deprivation</w:t>
                              </w:r>
                              <w:r>
                                <w:rPr>
                                  <w:spacing w:val="9"/>
                                  <w:w w:val="105"/>
                                  <w:sz w:val="18"/>
                                </w:rPr>
                                <w:t xml:space="preserve"> </w:t>
                              </w:r>
                              <w:r>
                                <w:rPr>
                                  <w:w w:val="105"/>
                                  <w:sz w:val="18"/>
                                </w:rPr>
                                <w:t>score</w:t>
                              </w:r>
                            </w:p>
                          </w:txbxContent>
                        </wps:txbx>
                        <wps:bodyPr horzOverflow="overflow" vert="horz" lIns="0" tIns="0" rIns="0" bIns="0" rtlCol="0">
                          <a:noAutofit/>
                        </wps:bodyPr>
                      </wps:wsp>
                      <wps:wsp>
                        <wps:cNvPr id="3939" name="Rectangle 3939"/>
                        <wps:cNvSpPr/>
                        <wps:spPr>
                          <a:xfrm>
                            <a:off x="2186102" y="2073832"/>
                            <a:ext cx="883991" cy="152323"/>
                          </a:xfrm>
                          <a:prstGeom prst="rect">
                            <a:avLst/>
                          </a:prstGeom>
                          <a:ln>
                            <a:noFill/>
                          </a:ln>
                        </wps:spPr>
                        <wps:txbx>
                          <w:txbxContent>
                            <w:p w:rsidR="00F65CCE" w:rsidRDefault="0010527A">
                              <w:pPr>
                                <w:spacing w:after="160" w:line="259" w:lineRule="auto"/>
                                <w:ind w:left="0" w:firstLine="0"/>
                              </w:pPr>
                              <w:r>
                                <w:rPr>
                                  <w:w w:val="105"/>
                                  <w:sz w:val="18"/>
                                </w:rPr>
                                <w:t>Least</w:t>
                              </w:r>
                              <w:r>
                                <w:rPr>
                                  <w:spacing w:val="9"/>
                                  <w:w w:val="105"/>
                                  <w:sz w:val="18"/>
                                </w:rPr>
                                <w:t xml:space="preserve"> </w:t>
                              </w:r>
                              <w:r>
                                <w:rPr>
                                  <w:w w:val="105"/>
                                  <w:sz w:val="18"/>
                                </w:rPr>
                                <w:t>affluent</w:t>
                              </w:r>
                            </w:p>
                          </w:txbxContent>
                        </wps:txbx>
                        <wps:bodyPr horzOverflow="overflow" vert="horz" lIns="0" tIns="0" rIns="0" bIns="0" rtlCol="0">
                          <a:noAutofit/>
                        </wps:bodyPr>
                      </wps:wsp>
                    </wpg:wgp>
                  </a:graphicData>
                </a:graphic>
              </wp:inline>
            </w:drawing>
          </mc:Choice>
          <mc:Fallback>
            <w:pict>
              <v:group id="Group 60756" o:spid="_x0000_s1326" style="width:224.65pt;height:188.05pt;mso-position-horizontal-relative:char;mso-position-vertical-relative:line" coordsize="28532,23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G+vig0AAGa7AAAOAAAAZHJzL2Uyb0RvYy54bWzsXVtv2zgWfl9g/4Pg92lE6m40Hcw27WCB&#10;xUwx0/0BiiNfANkyZDVJ99fvd3izLkkt2Wkc2+xDrVAURfLo47ny8P2vj8vcuc/KzaJYXY/YO3fk&#10;ZKtJcbdYza5H//36+Zd45GyqdHWX5sUqux59zzajXz/88x/vH9bjjBfzIr/LSgeNrDbjh/X1aF5V&#10;6/HV1WYyz5bp5l2xzla4OS3KZVrhz3J2dVemD2h9mV9x1w2vHorybl0Wk2yzQemNvDn6INqfTrNJ&#10;9ed0uskqJ78eoW+V+L8U/9/S/1cf3qfjWZmu54uJ6ka6Ry+W6WKFl5qmbtIqdb6Vi05Ty8WkLDbF&#10;tHo3KZZXxXS6mGRiDBgNc1uj+b0svq3FWGbjh9naTBOmtjVPezc7+eP+S+ks7q5HoRsF4chZpUuQ&#10;SbzZkUWYoof1bIyav5frv9dfSlUwk3/RqB+n5ZJ+MR7nUUzudzO52WPlTFDI48DjHDSY4B734ijh&#10;sZz+yRw06jw3mX/a8eSVfvEV9c9052GNT2mzna3NYbP19zxdZ4IIG5oDNVvov6cnS9RwRImYGlHP&#10;TNRmvMGcPTFLIQ+8GDOO6WBJ6Aexmg49YWqq/NhjjCbKDDcdT75tqt+zQsx5ev+fTYXb+Pbu9FU6&#10;11eTx5W+LAGGH8JgnVb0HDVFl878eiRfTiXL4j77Woh7VYtW6Nj2br7q1qoPQd7HI/QKMSjzWhTW&#10;B5avnAd8ll5AE5FibZjmaSVAtlxUWDTyxRIzxyPXFTDG0/kKDRL55YyLq+p7nlGv89Vf2RQfOr5E&#10;JhrZlLPbj3np3Ke0NIh/apZFVXpmushz85T77FNUNc3X81S1pZpRLxBjVC1RzUysSu1mJ6o3cmkC&#10;wDFovUBhZOYh0a1iVZnnV1hWxQtro6XL2+Luu4CqmBDggVD8OsDwO8DwqYf0egBoNzCYm0RuwCwy&#10;LDLS8eackBF0kBEMQ0YQgVFYZAjmIViV5Rmlcw48w0ieRpgKByGDu37sJhYZFhkQsc6KZ0QdnhEN&#10;Q0bAkihMrDRlpanzQkYMFUlaKzTPQMkQPcNzI9+FFi8V8CDwlTlIK+A8gFLOwJnIYqF1TG3qqGuq&#10;P08FhwKse0Ga31bNXg9QwnULNFA9DKuGn7saHkMYasFDmJF6q+F1eEQ8gPmO0AVbhDbLWXhgNqyV&#10;aruonJKVKuYdePC9uYcfhywUCouFhzXinoNCHne8GyjZV7jifuhbeFh71fn4OOKOjwMl+8IDbuwo&#10;SqxwBc+jNeeehTk37jg6ULInPKIwcqVib2UrK1udhWzVcXYgDGRPdAQ88hKrmFPUiuUd58E7Og6P&#10;eJjDo2a34jE8HxYdFh0y1OsMHOUIEmxbdUXY4D5WXXjMWSvm0LgKrMvDRh4KlnpSNl14uaXL4y/E&#10;uqarWZ4hLDcWqnVvgHDmhy7Ue+EVZJGftOy6sR9w3CaAsIB7XLAXyB7aMbguZWyuQxfXI4q6FZGj&#10;2kmIqroKeVMoZjUdr4rPiDWFDIi7T0SxVo+3jyJIOzGsUMZ3OvOi/N+fiL+f5gV8hYjRFVcjCsnH&#10;y+nuyMn/vUIMNLyllb4o9cWtviir/GMhYuRld377VhXTBcUVi/hR+Tb1x2sGkybGyVsnKUqHyMug&#10;aOSqCAiYWhAo1DS2gMrxEWlqFvBLoanxTDZoOsw7Waep78WMC+/N1kRwZJqaNedSaGrcaQ2aDnOp&#10;1WnKktj3hNHordCUyX0GxEguhajGCdQg6jBHUI2oSRBjpX1Lay9zzapzKTQ1nosGTYd5L2o0jVji&#10;hmIS3w5OzapzKTQ15vYGTYeZ3Gs09aPEi8QX8XZoahadS6GpMRI3aDrMUFyjKfeSUBrS3g5NzaJz&#10;KTQ1ps0GTY1O12933FaZacWrHlfkZa5Zby6FnB1bXGJUuV6k9ENe2+fYDUBmoe9xrO1HNcapTpBZ&#10;YL/wYz2KA6KPWeABOj97E/CngIfuJxJPhRUGW2xp0HYT8I9SFDy3Oz4xpjgdnI+SITYbP/RcXt+1&#10;IlbJLe+CXUiY4BK/bYB7nch8bI5n9O79cYERCBujGcDQmHyLCgLqCRmoE1gQmt4bKhmCisRnMHY9&#10;v2WFBWFAuyCPyzFkJ/ZHhh6F5RgyAQXNpPnMZQ4LlY3ifDbHJ7DEtLFhbDO9pKnE5z7t1hKLKuVT&#10;sRxjmyVGblOxHOPkOIaxqys5KnGNdasXKpjPvNrGeKtkPBsMY8FxcuAw/gkDDmMm7AsO3w2NPGV5&#10;xhMJuCwsTg4WxsVjYGEsrf1gESfcp8gLKUo9wTMg4UeAzdHVDHTiMDWDRmHVjEtSM4yvzIDD2K37&#10;gsPzLc/QuSJhgakb3KyecZLb4eHD72jfw1yN3At9FgBclmfsyMFlBaqTE6iM39bwjGE+W4AjYJ5J&#10;NWT1DMszTn8vSkIh1Y0MQ1QyxJvBwyB0Yc8inhEHWBdbMUfKxxcFLBKmYMgaOsq+LnPoyPqfkgFb&#10;vnx/JUNqUfUhWDffmafeSljHzYeSfYGR8IAhfSMe7zq/KSwCN46BCyHFHAoL0YgcgEXF2aOi4+CT&#10;5xr03pkVct/naORZDQPhUgzc5LhWKdmJ/ZFB4VI0ijdvlfI++zfJjVp/7JkJvU50EfoDTJbqm9eH&#10;iSRE8KYohZIhHKNzmIh1fh/H+W1RIQ5uGnQg0bOo6Pj32ED/npuE7vaMnSccGZZlvKbF1oLjBcHR&#10;8fKxgV6+zjE7lmdYngHV9ZRPn0pYx7+HkiGSFAuiwKfD3Z5VM6zz2/KM0/TyUXhsS80Y5uUDOBBZ&#10;K22a8tBCyzMszzh5ntHx7zHxWfe2TOH0qYjt2pdhA6aQoeh1nN9Wz3hBPQMRci2eMWyXa/doNssz&#10;LM84eZ7RcX6zgc7vgMXxj46fIkcAbRg8ujsDnTjMnUGjsO6MCwqy5SB4k2egZIgSDp83Di20GzPU&#10;gexHDLK1otTLiVLIUdiGxTAvXz1girncQ1ghwaoTGFIPN7IRU5J7LaqsdPLFEjoIj1y57x64eiLb&#10;6qb6nmc0q8KpLfdbM9HIRp1gc58iVapFxgsio+Ppk3l1+2vgtVBCRo4N6SnsIAMpe4WX5DghU3j3&#10;/pKUFKJqA3ibIVMWFi8Ii46PT369vWHhwZURymAiP3LbB9wq5YIlyGSDrCHgJEeBhXr9wchoDGMo&#10;OEKPzNo/O8UU+E6d9dgUU5NieVVMp3ukmEJcbEeaGubp8xA+i4Tqzzr6sAcWOUXAmY6qgetePAUP&#10;fa+uXW+TtEkIIN38E2dFW3ice7gtN76+WrLJBKU79XCnLHB2wC+Bl9A/IbEAos4jyniE4FQJGRiv&#10;oqiVgRJyNQKuJGBe/3AEhk2ManAXkYEyRDawlnFeFu2kMK0liqR+mEQq2iEJEt9tp+cOcHYrXkJL&#10;IJJlc0rTdAw5QbiOZFco857qyVNrohSTxYcJaea51ZCpcXXMkqT1fS2oYbls1irqt8rx62r6t77K&#10;9q+p+zl0PX5pWUXlE6vrt0pWoalI8/U8dYTWqzusVOEf5Mp8QmW+CZKPHwVIQRqVWJPaP/PkZoTK&#10;lrtAFg0Bai31XxyGod9yorGQe3SmuQAqcvGGkRCGXl2gJ6CqrhBQVU8OAKpqbDdQtxX1W3sAtTFT&#10;Gsr6tw5p/d1boE4qqC3nmYUQqGy7LmTREKAytBGrYBCcjhC1d7USR8HJJhKpPOAIqTomS6WuEFJV&#10;Tw5AqhrXbqRuK+q39kBqY6Y0QvWvRapgxBfFUmkrYN3JSEgdljGU1fJchYz5iNDCh7i1GWvZT/BU&#10;DztJTKrm13WqtIRf1ZPDkEpCfS+kqoqsMX6NO/1bx1//mpaniq/tvC0RBMuW31MWDeGpMruQTO7L&#10;A+Sea22IJ5ETxgjJUyMWBp5wrB5L+qWuEE9VPTkAqWpcu5G6rajf2oOnNmZKY1n/1jFtkXohSG35&#10;YQmpw7Zc1jfphy5j0Q/0VC8C030LaqrqyGE4Je27F05VxcboNej0bx18vSteFkp/+5eXxDr/wGVJ&#10;vi23MKF04N5P5sJaJE2lzEO2V96GqbKPkugbREmcHA+mqifgp6ojB8BUtbUbptuKjdFreOrfOkx7&#10;V7QwvRBm2nJQE0yHeagbe1HBK10k2GxqqBD7AE0h98ZBzMPjmZJUTwBT1ZEDYKra2g3TbcXG6DU8&#10;9W8dpr0rWpheCEyNo1xm9ySYGkdyr5TQ9e1/CXcjTzxesyPhMzXaKU78C+BwldrZ69uRVFdIO1U9&#10;OQynNK5eOFUV9Vt7aKeNmdJQ1r91SFukXghSW/t0CalCbu0dDwknQgiPi/hk/TiiLSZNfgq5D6dZ&#10;SzuSH/vIGHQ0pKquEFJVTw5AqmpsN1K3FfVbeyC1MVMaofrXIvXCfDMeTg/Xrpl67JlMVtobq54L&#10;PqxMvuCpsTTpbrlqHCNATdt8A+5JQ1XN5Lsu5TZbhy6uR2U2qUQwm84XjKq6CiGLdoKk41XxGRv1&#10;9DcPylF/N+svpUzaVz3ePsL3TdzTrDwXEWwGoppYswZRh20GZ0iDHgeKqjzyQMLWCow8CiE5DITT&#10;7QhkNeO5FLKayKQGWQduZmZxiA1pgq+SAPw0WDVjPQJVzXCOTVWsJ7Pxw2wteMKsTNfzxeQmrdL6&#10;32LVGWe8mBf5XVZ++D8AAAD//wMAUEsDBBQABgAIAAAAIQCYIFwz3gAAAAUBAAAPAAAAZHJzL2Rv&#10;d25yZXYueG1sTI9BS8NAEIXvQv/DMgVvdhNTq02zKaWopyLYCuJtmp0modnZkN0m6b939aKXgcd7&#10;vPdNth5NI3rqXG1ZQTyLQBAXVtdcKvg4vNw9gXAeWWNjmRRcycE6n9xkmGo78Dv1e1+KUMIuRQWV&#10;920qpSsqMuhmtiUO3sl2Bn2QXSl1h0MoN428j6KFNFhzWKiwpW1FxXl/MQpeBxw2Sfzc786n7fXr&#10;8PD2uYtJqdvpuFmB8DT6vzD84Ad0yAPT0V5YO9EoCI/43xu8+XyZgDgqSB4XMcg8k//p828AAAD/&#10;/wMAUEsBAi0AFAAGAAgAAAAhALaDOJL+AAAA4QEAABMAAAAAAAAAAAAAAAAAAAAAAFtDb250ZW50&#10;X1R5cGVzXS54bWxQSwECLQAUAAYACAAAACEAOP0h/9YAAACUAQAACwAAAAAAAAAAAAAAAAAvAQAA&#10;X3JlbHMvLnJlbHNQSwECLQAUAAYACAAAACEADuxvr4oNAABmuwAADgAAAAAAAAAAAAAAAAAuAgAA&#10;ZHJzL2Uyb0RvYy54bWxQSwECLQAUAAYACAAAACEAmCBcM94AAAAFAQAADwAAAAAAAAAAAAAAAADk&#10;DwAAZHJzL2Rvd25yZXYueG1sUEsFBgAAAAAEAAQA8wAAAO8QAAAAAA==&#10;">
                <v:shape id="Shape 3873" o:spid="_x0000_s1327" style="position:absolute;left:6253;top:19645;width:0;height:483;visibility:visible;mso-wrap-style:square;v-text-anchor:top" coordsize="0,48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kozcUA&#10;AADdAAAADwAAAGRycy9kb3ducmV2LnhtbESPQWvCQBSE74X+h+UVvDUbKzQhuooILfVgobZ4fmaf&#10;STT7NuxuTPz33ULB4zAz3zCL1WhacSXnG8sKpkkKgri0uuFKwc/323MOwgdkja1lUnAjD6vl48MC&#10;C20H/qLrPlQiQtgXqKAOoSuk9GVNBn1iO+LonawzGKJ0ldQOhwg3rXxJ01dpsOG4UGNHm5rKy743&#10;Cs682xzT7SF71/2nuxD3kqe9UpOncT0HEWgM9/B/+0MrmOXZDP7exCc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WSjNxQAAAN0AAAAPAAAAAAAAAAAAAAAAAJgCAABkcnMv&#10;ZG93bnJldi54bWxQSwUGAAAAAAQABAD1AAAAigMAAAAA&#10;" path="m,l,48311e" filled="f" strokeweight=".5pt">
                  <v:stroke miterlimit="83231f" joinstyle="miter"/>
                  <v:path arrowok="t" textboxrect="0,0,0,48311"/>
                </v:shape>
                <v:shape id="Shape 3874" o:spid="_x0000_s1328" style="position:absolute;left:10970;top:19645;width:0;height:483;visibility:visible;mso-wrap-style:square;v-text-anchor:top" coordsize="0,48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CwucQA&#10;AADdAAAADwAAAGRycy9kb3ducmV2LnhtbESPT4vCMBTE7wt+h/AEb2uqLirVKCLssntwwT94fjbP&#10;ttq8lCTV7rc3C4LHYWZ+w8yXranEjZwvLSsY9BMQxJnVJecKDvvP9ykIH5A1VpZJwR95WC46b3NM&#10;tb3zlm67kIsIYZ+igiKEOpXSZwUZ9H1bE0fvbJ3BEKXLpXZ4j3BTyWGSjKXBkuNCgTWtC8quu8Yo&#10;uPBmfUp+jpMv3fy6K3EjedAo1eu2qxmIQG14hZ/tb61gNJ18wP+b+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wsLnEAAAA3QAAAA8AAAAAAAAAAAAAAAAAmAIAAGRycy9k&#10;b3ducmV2LnhtbFBLBQYAAAAABAAEAPUAAACJAwAAAAA=&#10;" path="m,l,48311e" filled="f" strokeweight=".5pt">
                  <v:stroke miterlimit="83231f" joinstyle="miter"/>
                  <v:path arrowok="t" textboxrect="0,0,0,48311"/>
                </v:shape>
                <v:shape id="Shape 3875" o:spid="_x0000_s1329" style="position:absolute;left:15764;top:19645;width:0;height:483;visibility:visible;mso-wrap-style:square;v-text-anchor:top" coordsize="0,48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wVIsQA&#10;AADdAAAADwAAAGRycy9kb3ducmV2LnhtbESPT4vCMBTE7wt+h/AEb2uqsirVKCLssntwwT94fjbP&#10;ttq8lCTV7rc3C4LHYWZ+w8yXranEjZwvLSsY9BMQxJnVJecKDvvP9ykIH5A1VpZJwR95WC46b3NM&#10;tb3zlm67kIsIYZ+igiKEOpXSZwUZ9H1bE0fvbJ3BEKXLpXZ4j3BTyWGSjKXBkuNCgTWtC8quu8Yo&#10;uPBmfUp+jpMv3fy6K3EjedAo1eu2qxmIQG14hZ/tb61gNJ18wP+b+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8FSLEAAAA3QAAAA8AAAAAAAAAAAAAAAAAmAIAAGRycy9k&#10;b3ducmV2LnhtbFBLBQYAAAAABAAEAPUAAACJAwAAAAA=&#10;" path="m,l,48311e" filled="f" strokeweight=".5pt">
                  <v:stroke miterlimit="83231f" joinstyle="miter"/>
                  <v:path arrowok="t" textboxrect="0,0,0,48311"/>
                </v:shape>
                <v:shape id="Shape 3876" o:spid="_x0000_s1330" style="position:absolute;left:20480;top:19645;width:0;height:483;visibility:visible;mso-wrap-style:square;v-text-anchor:top" coordsize="0,48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6LVcUA&#10;AADdAAAADwAAAGRycy9kb3ducmV2LnhtbESPQWvCQBSE74X+h+UVeqsbW0gkukoJVPRQQVt6fs0+&#10;k9Ts27C7MfHfdwXB4zAz3zCL1WhacSbnG8sKppMEBHFpdcOVgu+vj5cZCB+QNbaWScGFPKyWjw8L&#10;zLUdeE/nQ6hEhLDPUUEdQpdL6cuaDPqJ7Yijd7TOYIjSVVI7HCLctPI1SVJpsOG4UGNHRU3l6dAb&#10;BX/8Wfwm259srfudOxH3kqe9Us9P4/scRKAx3MO39kYreJtlKVzfxCc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LotVxQAAAN0AAAAPAAAAAAAAAAAAAAAAAJgCAABkcnMv&#10;ZG93bnJldi54bWxQSwUGAAAAAAQABAD1AAAAigMAAAAA&#10;" path="m,l,48311e" filled="f" strokeweight=".5pt">
                  <v:stroke miterlimit="83231f" joinstyle="miter"/>
                  <v:path arrowok="t" textboxrect="0,0,0,48311"/>
                </v:shape>
                <v:shape id="Shape 3877" o:spid="_x0000_s1331" style="position:absolute;left:25197;top:19645;width:0;height:483;visibility:visible;mso-wrap-style:square;v-text-anchor:top" coordsize="0,48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IuzsQA&#10;AADdAAAADwAAAGRycy9kb3ducmV2LnhtbESPQWvCQBSE7wX/w/KE3upGBSPRVURQ7KFCrXh+Zp9J&#10;NPs27G40/feuUOhxmJlvmPmyM7W4k/OVZQXDQQKCOLe64kLB8WfzMQXhA7LG2jIp+CUPy0XvbY6Z&#10;tg/+pvshFCJC2GeooAyhyaT0eUkG/cA2xNG7WGcwROkKqR0+ItzUcpQkE2mw4rhQYkPrkvLboTUK&#10;rvy1Piefp3Sr2727EbeSh61S7/1uNQMRqAv/4b/2TisYT9MUXm/iE5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iLs7EAAAA3QAAAA8AAAAAAAAAAAAAAAAAmAIAAGRycy9k&#10;b3ducmV2LnhtbFBLBQYAAAAABAAEAPUAAACJAwAAAAA=&#10;" path="m,l,48311e" filled="f" strokeweight=".5pt">
                  <v:stroke miterlimit="83231f" joinstyle="miter"/>
                  <v:path arrowok="t" textboxrect="0,0,0,48311"/>
                </v:shape>
                <v:shape id="Shape 3880" o:spid="_x0000_s1332" style="position:absolute;left:3074;top:19655;width:25458;height:0;visibility:visible;mso-wrap-style:square;v-text-anchor:top" coordsize="25458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h/sEA&#10;AADdAAAADwAAAGRycy9kb3ducmV2LnhtbERPz2vCMBS+D/wfwht4GTNVYXTVWIpj4HWdoN4eybMt&#10;a15KE03975fDYMeP7/e2nGwv7jT6zrGC5SIDQayd6bhRcPz+fM1B+IBssHdMCh7kodzNnrZYGBf5&#10;i+51aEQKYV+ggjaEoZDS65Ys+oUbiBN3daPFkODYSDNiTOG2l6sse5MWO04NLQ60b0n/1DerIKu6&#10;uL+84+kjYLyt41m/1FIrNX+eqg2IQFP4F/+5D0bBOs/T/vQmPQG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Tof7BAAAA3QAAAA8AAAAAAAAAAAAAAAAAmAIAAGRycy9kb3du&#10;cmV2LnhtbFBLBQYAAAAABAAEAPUAAACGAwAAAAA=&#10;" path="m,l2545816,e" filled="f" strokeweight=".5pt">
                  <v:stroke miterlimit="83231f" joinstyle="miter"/>
                  <v:path arrowok="t" textboxrect="0,0,2545816,0"/>
                </v:shape>
                <v:shape id="Shape 3881" o:spid="_x0000_s1333" style="position:absolute;left:3074;top:17258;width:25458;height:0;visibility:visible;mso-wrap-style:square;v-text-anchor:top" coordsize="25458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8EZcQA&#10;AADdAAAADwAAAGRycy9kb3ducmV2LnhtbESPQWsCMRSE74L/IbxCL6JZFWTdGkUUoVfXQvX2SF53&#10;l25elk0023/fCIUeh5n5htnsBtuKB/W+caxgPstAEGtnGq4UfFxO0xyED8gGW8ek4Ic87Lbj0QYL&#10;4yKf6VGGSiQI+wIV1CF0hZRe12TRz1xHnLwv11sMSfaVND3GBLetXGTZSlpsOC3U2NGhJv1d3q2C&#10;bN/Ew22Nn8eA8b6MVz0ppVbq9WXYv4EINIT/8F/73ShY5vkcnm/SE5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fBGXEAAAA3QAAAA8AAAAAAAAAAAAAAAAAmAIAAGRycy9k&#10;b3ducmV2LnhtbFBLBQYAAAAABAAEAPUAAACJAwAAAAA=&#10;" path="m,l2545816,e" filled="f" strokeweight=".5pt">
                  <v:stroke miterlimit="83231f" joinstyle="miter"/>
                  <v:path arrowok="t" textboxrect="0,0,2545816,0"/>
                </v:shape>
                <v:shape id="Shape 3882" o:spid="_x0000_s1334" style="position:absolute;left:3074;top:14861;width:25458;height:0;visibility:visible;mso-wrap-style:square;v-text-anchor:top" coordsize="25458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2aEsQA&#10;AADdAAAADwAAAGRycy9kb3ducmV2LnhtbESPQWsCMRSE70L/Q3iFXkSzVZB1NYooQq+uhertkTx3&#10;l25elk0023/fCIUeh5n5hllvB9uKB/W+cazgfZqBINbONFwp+DwfJzkIH5ANto5JwQ952G5eRmss&#10;jIt8okcZKpEg7AtUUIfQFVJ6XZNFP3UdcfJurrcYkuwraXqMCW5bOcuyhbTYcFqosaN9Tfq7vFsF&#10;2a6J++sSvw4B430eL3pcSq3U2+uwW4EINIT/8F/7wyiY5/kMnm/SE5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NmhLEAAAA3QAAAA8AAAAAAAAAAAAAAAAAmAIAAGRycy9k&#10;b3ducmV2LnhtbFBLBQYAAAAABAAEAPUAAACJAwAAAAA=&#10;" path="m,l2545816,e" filled="f" strokeweight=".5pt">
                  <v:stroke miterlimit="83231f" joinstyle="miter"/>
                  <v:path arrowok="t" textboxrect="0,0,2545816,0"/>
                </v:shape>
                <v:shape id="Shape 3883" o:spid="_x0000_s1335" style="position:absolute;left:3074;top:12464;width:25458;height:0;visibility:visible;mso-wrap-style:square;v-text-anchor:top" coordsize="25458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E/icQA&#10;AADdAAAADwAAAGRycy9kb3ducmV2LnhtbESPwWrDMBBE74X+g9hCLyWWU0NwnSghJBR6rRNIeluk&#10;jW1irYylRO7fV4VCj8PMvGFWm8n24k6j7xwrmGc5CGLtTMeNguPhfVaC8AHZYO+YFHyTh8368WGF&#10;lXGRP+leh0YkCPsKFbQhDJWUXrdk0WduIE7exY0WQ5JjI82IMcFtL1/zfCEtdpwWWhxo15K+1jer&#10;IN92cff1hqd9wHgr4lm/1FIr9fw0bZcgAk3hP/zX/jAKirIs4PdNegJ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BP4nEAAAA3QAAAA8AAAAAAAAAAAAAAAAAmAIAAGRycy9k&#10;b3ducmV2LnhtbFBLBQYAAAAABAAEAPUAAACJAwAAAAA=&#10;" path="m,l2545816,e" filled="f" strokeweight=".5pt">
                  <v:stroke miterlimit="83231f" joinstyle="miter"/>
                  <v:path arrowok="t" textboxrect="0,0,2545816,0"/>
                </v:shape>
                <v:shape id="Shape 3884" o:spid="_x0000_s1336" style="position:absolute;left:3074;top:10067;width:25458;height:0;visibility:visible;mso-wrap-style:square;v-text-anchor:top" coordsize="25458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in/cQA&#10;AADdAAAADwAAAGRycy9kb3ducmV2LnhtbESPQWsCMRSE74X+h/AEL6VmW0tZt0YRi+DVVWi9PZLX&#10;3cXNy7KJZv33RhB6HGbmG2a+HGwrLtT7xrGCt0kGglg703Cl4LDfvOYgfEA22DomBVfysFw8P82x&#10;MC7yji5lqESCsC9QQR1CV0jpdU0W/cR1xMn7c73FkGRfSdNjTHDbyvcs+5QWG04LNXa0rkmfyrNV&#10;kK2auD7O8Oc7YDxP469+KaVWajwaVl8gAg3hP/xob42CaZ5/wP1Neg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op/3EAAAA3QAAAA8AAAAAAAAAAAAAAAAAmAIAAGRycy9k&#10;b3ducmV2LnhtbFBLBQYAAAAABAAEAPUAAACJAwAAAAA=&#10;" path="m,l2545816,e" filled="f" strokeweight=".5pt">
                  <v:stroke miterlimit="83231f" joinstyle="miter"/>
                  <v:path arrowok="t" textboxrect="0,0,2545816,0"/>
                </v:shape>
                <v:shape id="Shape 3885" o:spid="_x0000_s1337" style="position:absolute;left:3074;top:7670;width:25458;height:0;visibility:visible;mso-wrap-style:square;v-text-anchor:top" coordsize="25458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QCZsQA&#10;AADdAAAADwAAAGRycy9kb3ducmV2LnhtbESPQWsCMRSE74X+h/AEL6VmW2lZt0YRi+DVVWi9PZLX&#10;3cXNy7KJZv33RhB6HGbmG2a+HGwrLtT7xrGCt0kGglg703Cl4LDfvOYgfEA22DomBVfysFw8P82x&#10;MC7yji5lqESCsC9QQR1CV0jpdU0W/cR1xMn7c73FkGRfSdNjTHDbyvcs+5QWG04LNXa0rkmfyrNV&#10;kK2auD7O8Oc7YDxP469+KaVWajwaVl8gAg3hP/xob42CaZ5/wP1Neg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kAmbEAAAA3QAAAA8AAAAAAAAAAAAAAAAAmAIAAGRycy9k&#10;b3ducmV2LnhtbFBLBQYAAAAABAAEAPUAAACJAwAAAAA=&#10;" path="m,l2545816,e" filled="f" strokeweight=".5pt">
                  <v:stroke miterlimit="83231f" joinstyle="miter"/>
                  <v:path arrowok="t" textboxrect="0,0,2545816,0"/>
                </v:shape>
                <v:shape id="Shape 3886" o:spid="_x0000_s1338" style="position:absolute;left:3074;top:5273;width:25458;height:0;visibility:visible;mso-wrap-style:square;v-text-anchor:top" coordsize="25458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acEcQA&#10;AADdAAAADwAAAGRycy9kb3ducmV2LnhtbESPQWsCMRSE7wX/Q3iCl6JZFWRdjSKWgtduC9XbI3nu&#10;Lm5elk00679vCoUeh5n5htnuB9uKB/W+caxgPstAEGtnGq4UfH2+T3MQPiAbbB2Tgid52O9GL1ss&#10;jIv8QY8yVCJB2BeooA6hK6T0uiaLfuY64uRdXW8xJNlX0vQYE9y2cpFlK2mx4bRQY0fHmvStvFsF&#10;2aGJx8sav98CxvsynvVrKbVSk/Fw2IAINIT/8F/7ZBQs83wFv2/SE5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2nBHEAAAA3QAAAA8AAAAAAAAAAAAAAAAAmAIAAGRycy9k&#10;b3ducmV2LnhtbFBLBQYAAAAABAAEAPUAAACJAwAAAAA=&#10;" path="m,l2545816,e" filled="f" strokeweight=".5pt">
                  <v:stroke miterlimit="83231f" joinstyle="miter"/>
                  <v:path arrowok="t" textboxrect="0,0,2545816,0"/>
                </v:shape>
                <v:shape id="Shape 3887" o:spid="_x0000_s1339" style="position:absolute;left:3074;top:2876;width:25458;height:0;visibility:visible;mso-wrap-style:square;v-text-anchor:top" coordsize="25458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5isQA&#10;AADdAAAADwAAAGRycy9kb3ducmV2LnhtbESPQWsCMRSE74X+h/AEL6VmW6Fdt0YRi+DVVWi9PZLX&#10;3cXNy7KJZv33RhB6HGbmG2a+HGwrLtT7xrGCt0kGglg703Cl4LDfvOYgfEA22DomBVfysFw8P82x&#10;MC7yji5lqESCsC9QQR1CV0jpdU0W/cR1xMn7c73FkGRfSdNjTHDbyvcs+5AWG04LNXa0rkmfyrNV&#10;kK2auD7O8Oc7YDxP469+KaVWajwaVl8gAg3hP/xob42CaZ5/wv1Neg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6OYrEAAAA3QAAAA8AAAAAAAAAAAAAAAAAmAIAAGRycy9k&#10;b3ducmV2LnhtbFBLBQYAAAAABAAEAPUAAACJAwAAAAA=&#10;" path="m,l2545816,e" filled="f" strokeweight=".5pt">
                  <v:stroke miterlimit="83231f" joinstyle="miter"/>
                  <v:path arrowok="t" textboxrect="0,0,2545816,0"/>
                </v:shape>
                <v:shape id="Shape 3888" o:spid="_x0000_s1340" style="position:absolute;left:3074;top:480;width:25458;height:0;visibility:visible;mso-wrap-style:square;v-text-anchor:top" coordsize="25458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Wt+MEA&#10;AADdAAAADwAAAGRycy9kb3ducmV2LnhtbERPz2vCMBS+D/wfwht4GTNVYXTVWIpj4HWdoN4eybMt&#10;a15KE03975fDYMeP7/e2nGwv7jT6zrGC5SIDQayd6bhRcPz+fM1B+IBssHdMCh7kodzNnrZYGBf5&#10;i+51aEQKYV+ggjaEoZDS65Ys+oUbiBN3daPFkODYSDNiTOG2l6sse5MWO04NLQ60b0n/1DerIKu6&#10;uL+84+kjYLyt41m/1FIrNX+eqg2IQFP4F/+5D0bBOs/T3PQmPQG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lrfjBAAAA3QAAAA8AAAAAAAAAAAAAAAAAmAIAAGRycy9kb3du&#10;cmV2LnhtbFBLBQYAAAAABAAEAPUAAACGAwAAAAA=&#10;" path="m,l2545816,e" filled="f" strokeweight=".5pt">
                  <v:stroke miterlimit="83231f" joinstyle="miter"/>
                  <v:path arrowok="t" textboxrect="0,0,2545816,0"/>
                </v:shape>
                <v:rect id="Rectangle 3889" o:spid="_x0000_s1341" style="position:absolute;left:2146;top:19174;width:845;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3f1cYA&#10;AADdAAAADwAAAGRycy9kb3ducmV2LnhtbESPT2vCQBTE74LfYXmCN92oUJLoKuIf9Gi1YL09sq9J&#10;aPZtyK4m9tO7hUKPw8z8hlmsOlOJBzWutKxgMo5AEGdWl5wr+LjsRzEI55E1VpZJwZMcrJb93gJT&#10;bVt+p8fZ5yJA2KWooPC+TqV0WUEG3djWxMH7so1BH2STS91gG+CmktMoepMGSw4LBda0KSj7Pt+N&#10;gkNcrz+P9qfNq93tcD1dk+0l8UoNB916DsJT5//Df+2jVjCL4wR+34QnIJ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u3f1c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0</w:t>
                        </w:r>
                      </w:p>
                    </w:txbxContent>
                  </v:textbox>
                </v:rect>
                <v:rect id="Rectangle 3890" o:spid="_x0000_s1342" style="position:absolute;left:1467;top:16778;width:1748;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7glcIA&#10;AADdAAAADwAAAGRycy9kb3ducmV2LnhtbERPy4rCMBTdC/5DuMLsNHWEoa1GEUfR5fgAdXdprm2x&#10;uSlNtJ35+slCcHk479miM5V4UuNKywrGowgEcWZ1ybmC03EzjEE4j6yxskwKfsnBYt7vzTDVtuU9&#10;PQ8+FyGEXYoKCu/rVEqXFWTQjWxNHLibbQz6AJtc6gbbEG4q+RlFX9JgyaGhwJpWBWX3w8Mo2Mb1&#10;8rKzf21era/b8885+T4mXqmPQbecgvDU+bf45d5pBZM4CfvDm/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DuCVwgAAAN0AAAAPAAAAAAAAAAAAAAAAAJgCAABkcnMvZG93&#10;bnJldi54bWxQSwUGAAAAAAQABAD1AAAAhwMAAAAA&#10;" filled="f" stroked="f">
                  <v:textbox inset="0,0,0,0">
                    <w:txbxContent>
                      <w:p w:rsidR="00F65CCE" w:rsidRDefault="0010527A">
                        <w:pPr>
                          <w:spacing w:after="160" w:line="259" w:lineRule="auto"/>
                          <w:ind w:left="0" w:firstLine="0"/>
                        </w:pPr>
                        <w:r>
                          <w:rPr>
                            <w:spacing w:val="7"/>
                            <w:w w:val="109"/>
                            <w:sz w:val="18"/>
                          </w:rPr>
                          <w:t>10</w:t>
                        </w:r>
                      </w:p>
                    </w:txbxContent>
                  </v:textbox>
                </v:rect>
                <v:rect id="Rectangle 3891" o:spid="_x0000_s1343" style="position:absolute;left:1467;top:14381;width:1748;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JFDsUA&#10;AADdAAAADwAAAGRycy9kb3ducmV2LnhtbESPQWvCQBSE70L/w/IK3nRjBUmiq0ir6NFqQb09ss8k&#10;NPs2ZFcT/fVuQehxmJlvmNmiM5W4UeNKywpGwwgEcWZ1ybmCn8N6EINwHlljZZkU3MnBYv7Wm2Gq&#10;bcvfdNv7XAQIuxQVFN7XqZQuK8igG9qaOHgX2xj0QTa51A22AW4q+RFFE2mw5LBQYE2fBWW/+6tR&#10;sInr5WlrH21erc6b4+6YfB0Sr1T/vVtOQXjq/H/41d5qBeM4GcHf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QkUOxQAAAN0AAAAPAAAAAAAAAAAAAAAAAJgCAABkcnMv&#10;ZG93bnJldi54bWxQSwUGAAAAAAQABAD1AAAAigMAAAAA&#10;" filled="f" stroked="f">
                  <v:textbox inset="0,0,0,0">
                    <w:txbxContent>
                      <w:p w:rsidR="00F65CCE" w:rsidRDefault="0010527A">
                        <w:pPr>
                          <w:spacing w:after="160" w:line="259" w:lineRule="auto"/>
                          <w:ind w:left="0" w:firstLine="0"/>
                        </w:pPr>
                        <w:r>
                          <w:rPr>
                            <w:spacing w:val="7"/>
                            <w:w w:val="109"/>
                            <w:sz w:val="18"/>
                          </w:rPr>
                          <w:t>20</w:t>
                        </w:r>
                      </w:p>
                    </w:txbxContent>
                  </v:textbox>
                </v:rect>
                <v:rect id="Rectangle 3892" o:spid="_x0000_s1344" style="position:absolute;left:1467;top:11984;width:1748;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DbecYA&#10;AADdAAAADwAAAGRycy9kb3ducmV2LnhtbESPT2vCQBTE74LfYXlCb7pRoSSpq4h/0KNVwfb2yL4m&#10;wezbkF1N2k/vFgSPw8z8hpktOlOJOzWutKxgPIpAEGdWl5wrOJ+2wxiE88gaK8uk4JccLOb93gxT&#10;bVv+pPvR5yJA2KWooPC+TqV0WUEG3cjWxMH7sY1BH2STS91gG+CmkpMoepcGSw4LBda0Kii7Hm9G&#10;wS6ul197+9fm1eZ7dzlckvUp8Uq9DbrlBwhPnX+Fn+29VjCNkwn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DbecYAAADdAAAADwAAAAAAAAAAAAAAAACYAgAAZHJz&#10;L2Rvd25yZXYueG1sUEsFBgAAAAAEAAQA9QAAAIsDAAAAAA==&#10;" filled="f" stroked="f">
                  <v:textbox inset="0,0,0,0">
                    <w:txbxContent>
                      <w:p w:rsidR="00F65CCE" w:rsidRDefault="0010527A">
                        <w:pPr>
                          <w:spacing w:after="160" w:line="259" w:lineRule="auto"/>
                          <w:ind w:left="0" w:firstLine="0"/>
                        </w:pPr>
                        <w:r>
                          <w:rPr>
                            <w:spacing w:val="7"/>
                            <w:w w:val="109"/>
                            <w:sz w:val="18"/>
                          </w:rPr>
                          <w:t>30</w:t>
                        </w:r>
                      </w:p>
                    </w:txbxContent>
                  </v:textbox>
                </v:rect>
                <v:rect id="Rectangle 3893" o:spid="_x0000_s1345" style="position:absolute;left:1467;top:9587;width:1748;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x+4sUA&#10;AADdAAAADwAAAGRycy9kb3ducmV2LnhtbESPQWvCQBSE70L/w/IK3nRThZJEV5FW0aNVQb09ss8k&#10;NPs2ZFcT++vdguBxmJlvmOm8M5W4UeNKywo+hhEI4szqknMFh/1qEINwHlljZZkU3MnBfPbWm2Kq&#10;bcs/dNv5XAQIuxQVFN7XqZQuK8igG9qaOHgX2xj0QTa51A22AW4qOYqiT2mw5LBQYE1fBWW/u6tR&#10;sI7rxWlj/9q8Wp7Xx+0x+d4nXqn+e7eYgPDU+Vf42d5oBeM4GcP/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3H7ixQAAAN0AAAAPAAAAAAAAAAAAAAAAAJgCAABkcnMv&#10;ZG93bnJldi54bWxQSwUGAAAAAAQABAD1AAAAigMAAAAA&#10;" filled="f" stroked="f">
                  <v:textbox inset="0,0,0,0">
                    <w:txbxContent>
                      <w:p w:rsidR="00F65CCE" w:rsidRDefault="0010527A">
                        <w:pPr>
                          <w:spacing w:after="160" w:line="259" w:lineRule="auto"/>
                          <w:ind w:left="0" w:firstLine="0"/>
                        </w:pPr>
                        <w:r>
                          <w:rPr>
                            <w:spacing w:val="7"/>
                            <w:w w:val="109"/>
                            <w:sz w:val="18"/>
                          </w:rPr>
                          <w:t>40</w:t>
                        </w:r>
                      </w:p>
                    </w:txbxContent>
                  </v:textbox>
                </v:rect>
                <v:rect id="Rectangle 3894" o:spid="_x0000_s1346" style="position:absolute;left:1467;top:7190;width:1748;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XmlsYA&#10;AADdAAAADwAAAGRycy9kb3ducmV2LnhtbESPT2vCQBTE70K/w/IK3nTTKpKkriJV0aN/Cra3R/Y1&#10;Cc2+DdnVRD+9Kwg9DjPzG2Y670wlLtS40rKCt2EEgjizuuRcwddxPYhBOI+ssbJMCq7kYD576U0x&#10;1bblPV0OPhcBwi5FBYX3dSqlywoy6Ia2Jg7er20M+iCbXOoG2wA3lXyPook0WHJYKLCmz4Kyv8PZ&#10;KNjE9eJ7a29tXq1+NqfdKVkeE69U/7VbfIDw1Pn/8LO91QpGcTKG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TXmlsYAAADdAAAADwAAAAAAAAAAAAAAAACYAgAAZHJz&#10;L2Rvd25yZXYueG1sUEsFBgAAAAAEAAQA9QAAAIsDAAAAAA==&#10;" filled="f" stroked="f">
                  <v:textbox inset="0,0,0,0">
                    <w:txbxContent>
                      <w:p w:rsidR="00F65CCE" w:rsidRDefault="0010527A">
                        <w:pPr>
                          <w:spacing w:after="160" w:line="259" w:lineRule="auto"/>
                          <w:ind w:left="0" w:firstLine="0"/>
                        </w:pPr>
                        <w:r>
                          <w:rPr>
                            <w:spacing w:val="7"/>
                            <w:w w:val="109"/>
                            <w:sz w:val="18"/>
                          </w:rPr>
                          <w:t>50</w:t>
                        </w:r>
                      </w:p>
                    </w:txbxContent>
                  </v:textbox>
                </v:rect>
                <v:rect id="Rectangle 3895" o:spid="_x0000_s1347" style="position:absolute;left:1467;top:4793;width:1748;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lDDcYA&#10;AADdAAAADwAAAGRycy9kb3ducmV2LnhtbESPT2vCQBTE70K/w/IK3nTTipKkriJV0aN/Cra3R/Y1&#10;Cc2+DdnVRD+9Kwg9DjPzG2Y670wlLtS40rKCt2EEgjizuuRcwddxPYhBOI+ssbJMCq7kYD576U0x&#10;1bblPV0OPhcBwi5FBYX3dSqlywoy6Ia2Jg7er20M+iCbXOoG2wA3lXyPook0WHJYKLCmz4Kyv8PZ&#10;KNjE9eJ7a29tXq1+NqfdKVkeE69U/7VbfIDw1Pn/8LO91QpGcTKG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nlDDcYAAADdAAAADwAAAAAAAAAAAAAAAACYAgAAZHJz&#10;L2Rvd25yZXYueG1sUEsFBgAAAAAEAAQA9QAAAIsDAAAAAA==&#10;" filled="f" stroked="f">
                  <v:textbox inset="0,0,0,0">
                    <w:txbxContent>
                      <w:p w:rsidR="00F65CCE" w:rsidRDefault="0010527A">
                        <w:pPr>
                          <w:spacing w:after="160" w:line="259" w:lineRule="auto"/>
                          <w:ind w:left="0" w:firstLine="0"/>
                        </w:pPr>
                        <w:r>
                          <w:rPr>
                            <w:spacing w:val="7"/>
                            <w:w w:val="109"/>
                            <w:sz w:val="18"/>
                          </w:rPr>
                          <w:t>60</w:t>
                        </w:r>
                      </w:p>
                    </w:txbxContent>
                  </v:textbox>
                </v:rect>
                <v:rect id="Rectangle 3896" o:spid="_x0000_s1348" style="position:absolute;left:1467;top:2396;width:1748;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vdesYA&#10;AADdAAAADwAAAGRycy9kb3ducmV2LnhtbESPW2vCQBSE3wX/w3KEvulGC5KkriJe0Md6Adu3Q/Y0&#10;CWbPhuxq0v76riD4OMzMN8xs0ZlK3KlxpWUF41EEgjizuuRcwfm0HcYgnEfWWFkmBb/kYDHv92aY&#10;atvyge5Hn4sAYZeigsL7OpXSZQUZdCNbEwfvxzYGfZBNLnWDbYCbSk6iaCoNlhwWCqxpVVB2Pd6M&#10;gl1cL7/29q/Nq8337vJ5SdanxCv1NuiWHyA8df4Vfrb3WsF7nEzh8SY8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qvdesYAAADdAAAADwAAAAAAAAAAAAAAAACYAgAAZHJz&#10;L2Rvd25yZXYueG1sUEsFBgAAAAAEAAQA9QAAAIsDAAAAAA==&#10;" filled="f" stroked="f">
                  <v:textbox inset="0,0,0,0">
                    <w:txbxContent>
                      <w:p w:rsidR="00F65CCE" w:rsidRDefault="0010527A">
                        <w:pPr>
                          <w:spacing w:after="160" w:line="259" w:lineRule="auto"/>
                          <w:ind w:left="0" w:firstLine="0"/>
                        </w:pPr>
                        <w:r>
                          <w:rPr>
                            <w:spacing w:val="7"/>
                            <w:w w:val="109"/>
                            <w:sz w:val="18"/>
                          </w:rPr>
                          <w:t>70</w:t>
                        </w:r>
                      </w:p>
                    </w:txbxContent>
                  </v:textbox>
                </v:rect>
                <v:rect id="Rectangle 3897" o:spid="_x0000_s1349" style="position:absolute;left:1467;width:1748;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d44cYA&#10;AADdAAAADwAAAGRycy9kb3ducmV2LnhtbESPT2vCQBTE70K/w/IK3nTTCpqkriJV0aN/Cra3R/Y1&#10;Cc2+DdnVRD+9Kwg9DjPzG2Y670wlLtS40rKCt2EEgjizuuRcwddxPYhBOI+ssbJMCq7kYD576U0x&#10;1bblPV0OPhcBwi5FBYX3dSqlywoy6Ia2Jg7er20M+iCbXOoG2wA3lXyPorE0WHJYKLCmz4Kyv8PZ&#10;KNjE9eJ7a29tXq1+NqfdKVkeE69U/7VbfIDw1Pn/8LO91QpGcTKB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d44cYAAADdAAAADwAAAAAAAAAAAAAAAACYAgAAZHJz&#10;L2Rvd25yZXYueG1sUEsFBgAAAAAEAAQA9QAAAIsDAAAAAA==&#10;" filled="f" stroked="f">
                  <v:textbox inset="0,0,0,0">
                    <w:txbxContent>
                      <w:p w:rsidR="00F65CCE" w:rsidRDefault="0010527A">
                        <w:pPr>
                          <w:spacing w:after="160" w:line="259" w:lineRule="auto"/>
                          <w:ind w:left="0" w:firstLine="0"/>
                        </w:pPr>
                        <w:r>
                          <w:rPr>
                            <w:spacing w:val="7"/>
                            <w:w w:val="109"/>
                            <w:sz w:val="18"/>
                          </w:rPr>
                          <w:t>80</w:t>
                        </w:r>
                      </w:p>
                    </w:txbxContent>
                  </v:textbox>
                </v:rect>
                <v:shape id="Shape 3898" o:spid="_x0000_s1350" style="position:absolute;left:4620;top:19655;width:1643;height:0;visibility:visible;mso-wrap-style:square;v-text-anchor:top" coordsize="164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0y3sgA&#10;AADdAAAADwAAAGRycy9kb3ducmV2LnhtbESPwUrDQBCG70LfYZmCN7upFq2x21KVoKAXmwp6G7Jj&#10;EpqdDbtrGvv0zkHwOPzzf/PNajO6Tg0UYuvZwHyWgSKuvG25NrAvi4slqJiQLXaeycAPRdisJ2cr&#10;zK0/8hsNu1QrgXDM0UCTUp9rHauGHMaZ74kl+/LBYZIx1NoGPArcdfoyy661w5blQoM9PTRUHXbf&#10;TjSKU3hfvD7dfxaL4ebj8FI+nvalMefTcXsHKtGY/pf/2s/WwNXyVnTlG0GAXv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nTLeyAAAAN0AAAAPAAAAAAAAAAAAAAAAAJgCAABk&#10;cnMvZG93bnJldi54bWxQSwUGAAAAAAQABAD1AAAAjQMAAAAA&#10;" path="m,l164325,e" filled="f" strokecolor="#e5260e" strokeweight=".04269mm">
                  <v:stroke miterlimit="83231f" joinstyle="miter"/>
                  <v:path arrowok="t" textboxrect="0,0,164325,0"/>
                </v:shape>
                <v:shape id="Shape 3899" o:spid="_x0000_s1351" style="position:absolute;left:4630;top:19645;width:0;height:20;visibility:visible;mso-wrap-style:square;v-text-anchor:top" coordsize="0,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8UN8UA&#10;AADdAAAADwAAAGRycy9kb3ducmV2LnhtbESPQWvCQBSE70L/w/IEL6KbGmljzEZKoSD1VK09P7Kv&#10;STT7NuxuNf333YLgcZiZb5hiM5hOXMj51rKCx3kCgriyuuVawefhbZaB8AFZY2eZFPySh035MCow&#10;1/bKH3TZh1pECPscFTQh9LmUvmrIoJ/bnjh639YZDFG6WmqH1wg3nVwkyZM02HJcaLCn14aq8/7H&#10;KFhO5Xu742P1lSbd6ZDSc6a3TqnJeHhZgwg0hHv41t5qBWm2WsH/m/gEZP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LxQ3xQAAAN0AAAAPAAAAAAAAAAAAAAAAAJgCAABkcnMv&#10;ZG93bnJldi54bWxQSwUGAAAAAAQABAD1AAAAigMAAAAA&#10;" path="m,l,1943e" filled="f" strokecolor="#e5260e" strokeweight=".04269mm">
                  <v:stroke miterlimit="83231f" joinstyle="miter"/>
                  <v:path arrowok="t" textboxrect="0,0,0,1943"/>
                </v:shape>
                <v:shape id="Shape 3900" o:spid="_x0000_s1352" style="position:absolute;left:9414;top:19655;width:1566;height:0;visibility:visible;mso-wrap-style:square;v-text-anchor:top" coordsize="1565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gFZMQA&#10;AADdAAAADwAAAGRycy9kb3ducmV2LnhtbERPS27CMBDdV+odrEFiVxyCWpWAQVHVoGyqitADDPGQ&#10;D/E4jU1Ib18vKnX59P7b/WQ6MdLgGssKlosIBHFpdcOVgq9T9vQKwnlkjZ1lUvBDDva7x4ctJtre&#10;+Uhj4SsRQtglqKD2vk+kdGVNBt3C9sSBu9jBoA9wqKQe8B7CTSfjKHqRBhsODTX29FZTeS1uRsHH&#10;Z5ud4uY7zdfvU148c3sozq1S89mUbkB4mvy/+M+dawWrdRT2hzfhCc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oBWTEAAAA3QAAAA8AAAAAAAAAAAAAAAAAmAIAAGRycy9k&#10;b3ducmV2LnhtbFBLBQYAAAAABAAEAPUAAACJAwAAAAA=&#10;" path="m,l156591,e" filled="f" strokecolor="#e5260e" strokeweight=".04269mm">
                  <v:stroke miterlimit="83231f" joinstyle="miter"/>
                  <v:path arrowok="t" textboxrect="0,0,156591,0"/>
                </v:shape>
                <v:shape id="Shape 3901" o:spid="_x0000_s1353" style="position:absolute;left:9424;top:19645;width:0;height:20;visibility:visible;mso-wrap-style:square;v-text-anchor:top" coordsize="0,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KCK8QA&#10;AADdAAAADwAAAGRycy9kb3ducmV2LnhtbESPQWsCMRSE74X+h/AKXkQT3dLq1igiCNKeqtXzY/O6&#10;u7p5WZKo6783BaHHYWa+YWaLzjbiQj7UjjWMhgoEceFMzaWGn916MAERIrLBxjFpuFGAxfz5aYa5&#10;cVf+pss2liJBOOSooYqxzaUMRUUWw9C1xMn7dd5iTNKX0ni8Jrht5FipN2mx5rRQYUuriorT9mw1&#10;vPblZ/3F++KQqea4y+h9YjZe695Lt/wAEamL/+FHe2M0ZFM1gr836Qn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givEAAAA3QAAAA8AAAAAAAAAAAAAAAAAmAIAAGRycy9k&#10;b3ducmV2LnhtbFBLBQYAAAAABAAEAPUAAACJAwAAAAA=&#10;" path="m,l,1943e" filled="f" strokecolor="#e5260e" strokeweight=".04269mm">
                  <v:stroke miterlimit="83231f" joinstyle="miter"/>
                  <v:path arrowok="t" textboxrect="0,0,0,1943"/>
                </v:shape>
                <v:shape id="Shape 3902" o:spid="_x0000_s1354" style="position:absolute;left:14130;top:19655;width:1644;height:0;visibility:visible;mso-wrap-style:square;v-text-anchor:top" coordsize="164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6fLskA&#10;AADdAAAADwAAAGRycy9kb3ducmV2LnhtbESPQWvCQBCF74X+h2UK3uqmVlpNXaWthAr2olGwtyE7&#10;TYLZ2bC7jam/visUPD7evO/Nmy1604iOnK8tK3gYJiCIC6trLhXs8ux+AsIHZI2NZVLwSx4W89ub&#10;GabannhD3TaUIkLYp6igCqFNpfRFRQb90LbE0fu2zmCI0pVSOzxFuGnkKEmepMGaY0OFLb1XVBy3&#10;Pya+kZ3dfvz58faVjbvnw3GdL8+7XKnBXf/6AiJQH67H/+mVVvA4TUZwWRMRIO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Zp6fLskAAADdAAAADwAAAAAAAAAAAAAAAACYAgAA&#10;ZHJzL2Rvd25yZXYueG1sUEsFBgAAAAAEAAQA9QAAAI4DAAAAAA==&#10;" path="m,l164325,e" filled="f" strokecolor="#e5260e" strokeweight=".04269mm">
                  <v:stroke miterlimit="83231f" joinstyle="miter"/>
                  <v:path arrowok="t" textboxrect="0,0,164325,0"/>
                </v:shape>
                <v:shape id="Shape 3903" o:spid="_x0000_s1355" style="position:absolute;left:14140;top:19645;width:0;height:20;visibility:visible;mso-wrap-style:square;v-text-anchor:top" coordsize="0,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y5x8UA&#10;AADdAAAADwAAAGRycy9kb3ducmV2LnhtbESPT2sCMRTE74V+h/AKXqQmdcXarVFEEERP/mnPj83r&#10;7rablyWJun57Iwg9DjPzG2Y672wjzuRD7VjD20CBIC6cqbnUcDysXicgQkQ22DgmDVcKMJ89P00x&#10;N+7COzrvYykShEOOGqoY21zKUFRkMQxcS5y8H+ctxiR9KY3HS4LbRg6VGkuLNaeFCltaVlT87U9W&#10;w6gvN/WWv4rvTDW/h4zeJ2btte69dItPEJG6+B9+tNdGQ/ahMri/SU9Az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LLnHxQAAAN0AAAAPAAAAAAAAAAAAAAAAAJgCAABkcnMv&#10;ZG93bnJldi54bWxQSwUGAAAAAAQABAD1AAAAigMAAAAA&#10;" path="m,l,1943e" filled="f" strokecolor="#e5260e" strokeweight=".04269mm">
                  <v:stroke miterlimit="83231f" joinstyle="miter"/>
                  <v:path arrowok="t" textboxrect="0,0,0,1943"/>
                </v:shape>
                <v:shape id="Shape 3904" o:spid="_x0000_s1356" style="position:absolute;left:18924;top:19655;width:1566;height:0;visibility:visible;mso-wrap-style:square;v-text-anchor:top" coordsize="1565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ewg8cA&#10;AADdAAAADwAAAGRycy9kb3ducmV2LnhtbESPQWvCQBSE70L/w/IKvZmNNopGV5FCoYf2UM2hx0f2&#10;mUSzb5fsapL++m6h0OMwM98w2/1gWnGnzjeWFcySFARxaXXDlYLi9DpdgfABWWNrmRSM5GG/e5hs&#10;Mde250+6H0MlIoR9jgrqEFwupS9rMugT64ijd7adwRBlV0ndYR/hppXzNF1Kgw3HhRodvdRUXo83&#10;o+CSfbzflovvdVmcGhpdtsAv45R6ehwOGxCBhvAf/mu/aQXP6zSD3zfxCcjd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tnsIPHAAAA3QAAAA8AAAAAAAAAAAAAAAAAmAIAAGRy&#10;cy9kb3ducmV2LnhtbFBLBQYAAAAABAAEAPUAAACMAwAAAAA=&#10;" path="m,l156578,e" filled="f" strokecolor="#e5260e" strokeweight=".04269mm">
                  <v:stroke miterlimit="83231f" joinstyle="miter"/>
                  <v:path arrowok="t" textboxrect="0,0,156578,0"/>
                </v:shape>
                <v:shape id="Shape 3905" o:spid="_x0000_s1357" style="position:absolute;left:18934;top:19645;width:0;height:20;visibility:visible;mso-wrap-style:square;v-text-anchor:top" coordsize="0,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mEKMUA&#10;AADdAAAADwAAAGRycy9kb3ducmV2LnhtbESPS2vDMBCE74X+B7GBXkIitW5eTpRQAoXQnprXebE2&#10;tlNrZSQlcf99VQj0OMzMN8xi1dlGXMmH2rGG56ECQVw4U3OpYb97H0xBhIhssHFMGn4owGr5+LDA&#10;3Lgbf9F1G0uRIBxy1FDF2OZShqIii2HoWuLknZy3GJP0pTQebwluG/mi1FharDktVNjSuqLie3ux&#10;Gl778qP+5ENxzFRz3mU0mZqN1/qp173NQUTq4n/43t4YDdlMjeDvTXo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iYQoxQAAAN0AAAAPAAAAAAAAAAAAAAAAAJgCAABkcnMv&#10;ZG93bnJldi54bWxQSwUGAAAAAAQABAD1AAAAigMAAAAA&#10;" path="m,l,1943e" filled="f" strokecolor="#e5260e" strokeweight=".04269mm">
                  <v:stroke miterlimit="83231f" joinstyle="miter"/>
                  <v:path arrowok="t" textboxrect="0,0,0,1943"/>
                </v:shape>
                <v:shape id="Shape 3906" o:spid="_x0000_s1358" style="position:absolute;left:23641;top:19655;width:1566;height:0;visibility:visible;mso-wrap-style:square;v-text-anchor:top" coordsize="1565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mLb8UA&#10;AADdAAAADwAAAGRycy9kb3ducmV2LnhtbESPT4vCMBTE74LfITzBm6b+K1qNIgsLe1gPqx48Pppn&#10;W21eQhO17qffCAseh5n5DbPatKYWd2p8ZVnBaJiAIM6trrhQcDx8DuYgfEDWWFsmBU/ysFl3OyvM&#10;tH3wD933oRARwj5DBWUILpPS5yUZ9EPriKN3to3BEGVTSN3gI8JNLcdJkkqDFceFEh19lJRf9zej&#10;4DLdfd/S2e8iPx4qerrpDE/GKdXvtdsliEBteIf/219awWSRpPB6E5+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YtvxQAAAN0AAAAPAAAAAAAAAAAAAAAAAJgCAABkcnMv&#10;ZG93bnJldi54bWxQSwUGAAAAAAQABAD1AAAAigMAAAAA&#10;" path="m,l156578,e" filled="f" strokecolor="#e5260e" strokeweight=".04269mm">
                  <v:stroke miterlimit="83231f" joinstyle="miter"/>
                  <v:path arrowok="t" textboxrect="0,0,156578,0"/>
                </v:shape>
                <v:shape id="Shape 3907" o:spid="_x0000_s1359" style="position:absolute;left:23651;top:19645;width:0;height:20;visibility:visible;mso-wrap-style:square;v-text-anchor:top" coordsize="0,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e/xMUA&#10;AADdAAAADwAAAGRycy9kb3ducmV2LnhtbESPT2sCMRTE70K/Q3gFL6UmdcU/W6OUgiD15Fo9PzbP&#10;3W03L0sSdfvtm0LB4zAzv2GW69624ko+NI41vIwUCOLSmYYrDZ+HzfMcRIjIBlvHpOGHAqxXD4Ml&#10;5sbdeE/XIlYiQTjkqKGOsculDGVNFsPIdcTJOztvMSbpK2k83hLctnKs1FRabDgt1NjRe03ld3Gx&#10;GiZP8qPZ8bE8Zar9OmQ0m5ut13r42L+9gojUx3v4v701GrKFmsHfm/Q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F7/ExQAAAN0AAAAPAAAAAAAAAAAAAAAAAJgCAABkcnMv&#10;ZG93bnJldi54bWxQSwUGAAAAAAQABAD1AAAAigMAAAAA&#10;" path="m,l,1943e" filled="f" strokecolor="#e5260e" strokeweight=".04269mm">
                  <v:stroke miterlimit="83231f" joinstyle="miter"/>
                  <v:path arrowok="t" textboxrect="0,0,0,1943"/>
                </v:shape>
                <v:shape id="Shape 3909" o:spid="_x0000_s1360" style="position:absolute;left:26560;top:8515;width:0;height:752;visibility:visible;mso-wrap-style:square;v-text-anchor:top" coordsize="0,75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9vc5ccA&#10;AADdAAAADwAAAGRycy9kb3ducmV2LnhtbESP3WoCMRSE7wXfIZxCb0SztuLP1iilpbC9UPHnAQ6b&#10;42Zxc7IkUbdv3xQKXg4z8w2zXHe2ETfyoXasYDzKQBCXTtdcKTgdv4ZzECEia2wck4IfCrBe9XtL&#10;zLW7855uh1iJBOGQowITY5tLGUpDFsPItcTJOztvMSbpK6k93hPcNvIly6bSYs1pwWBLH4bKy+Fq&#10;FRTnzW6/vRaDzxkNLtOt/PYT0yr1/NS9v4GI1MVH+L9daAWvi2wBf2/SE5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b3OXHAAAA3QAAAA8AAAAAAAAAAAAAAAAAmAIAAGRy&#10;cy9kb3ducmV2LnhtbFBLBQYAAAAABAAEAPUAAACMAwAAAAA=&#10;" path="m,l,75171e" filled="f" strokecolor="#e5260e" strokeweight=".04269mm">
                  <v:stroke miterlimit="83231f" joinstyle="miter"/>
                  <v:path arrowok="t" textboxrect="0,0,0,75171"/>
                </v:shape>
                <v:shape id="Shape 3910" o:spid="_x0000_s1361" style="position:absolute;left:26560;top:9251;width:0;height:16;visibility:visible;mso-wrap-style:square;v-text-anchor:top" coordsize="0,15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p5/8IA&#10;AADdAAAADwAAAGRycy9kb3ducmV2LnhtbERPz2vCMBS+D/Y/hDfwNtMqjNkZRQsF8WanY8dH89Z0&#10;a15KE9v63y8HwePH93u9nWwrBup941hBOk9AEFdON1wrOH8Wr+8gfEDW2DomBTfysN08P60x027k&#10;Ew1lqEUMYZ+hAhNCl0npK0MW/dx1xJH7cb3FEGFfS93jGMNtKxdJ8iYtNhwbDHaUG6r+yqtVcCmL&#10;3an7Hcdj8VWlucn3w7c1Ss1ept0HiEBTeIjv7oNWsFylcX98E5+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Wnn/wgAAAN0AAAAPAAAAAAAAAAAAAAAAAJgCAABkcnMvZG93&#10;bnJldi54bWxQSwUGAAAAAAQABAD1AAAAhwMAAAAA&#10;" path="m,l,1537e" filled="f" strokecolor="#e5260e" strokeweight=".04269mm">
                  <v:stroke miterlimit="83231f" joinstyle="miter"/>
                  <v:path arrowok="t" textboxrect="0,0,0,1537"/>
                </v:shape>
                <v:shape id="Shape 3911" o:spid="_x0000_s1362" style="position:absolute;left:6244;top:19655;width:1643;height:0;visibility:visible;mso-wrap-style:square;v-text-anchor:top" coordsize="1643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ggBsYA&#10;AADdAAAADwAAAGRycy9kb3ducmV2LnhtbESPQUvDQBSE74L/YXmCt3YTBbFpt0UrWk+2TXvo8ZF9&#10;zYbuvg3ZNYn/3hUKHoeZ+YZZrEZnRU9daDwryKcZCOLK64ZrBcfD++QZRIjIGq1nUvBDAVbL25sF&#10;FtoPvKe+jLVIEA4FKjAxtoWUoTLkMEx9S5y8s+8cxiS7WuoOhwR3Vj5k2ZN02HBaMNjS2lB1Kb+d&#10;grfj9mRlObwOu81HvzHk1/brpNT93fgyBxFpjP/ha/tTK3ic5Tn8vU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ggBsYAAADdAAAADwAAAAAAAAAAAAAAAACYAgAAZHJz&#10;L2Rvd25yZXYueG1sUEsFBgAAAAAEAAQA9QAAAIsDAAAAAA==&#10;" path="m,l164312,e" filled="f" strokecolor="#3f4d9d" strokeweight=".04269mm">
                  <v:stroke miterlimit="83231f" joinstyle="miter"/>
                  <v:path arrowok="t" textboxrect="0,0,164312,0"/>
                </v:shape>
                <v:shape id="Shape 3912" o:spid="_x0000_s1363" style="position:absolute;left:6253;top:19645;width:0;height:20;visibility:visible;mso-wrap-style:square;v-text-anchor:top" coordsize="0,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PbbcYA&#10;AADdAAAADwAAAGRycy9kb3ducmV2LnhtbESPQWvCQBSE7wX/w/KE3nSjUtHUVYpYsF7UVKjeHtnX&#10;JDT7NuxuTfrvXUHocZiZb5jFqjO1uJLzlWUFo2ECgji3uuJCwenzfTAD4QOyxtoyKfgjD6tl72mB&#10;qbYtH+mahUJECPsUFZQhNKmUPi/JoB/ahjh639YZDFG6QmqHbYSbWo6TZCoNVhwXSmxoXVL+k/0a&#10;BecLHfZtW8+zl81ph9uPr9ztJ0o997u3VxCBuvAffrS3WsFkPhrD/U18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1PbbcYAAADdAAAADwAAAAAAAAAAAAAAAACYAgAAZHJz&#10;L2Rvd25yZXYueG1sUEsFBgAAAAAEAAQA9QAAAIsDAAAAAA==&#10;" path="m,l,1943e" filled="f" strokecolor="#3f4d9d" strokeweight=".04269mm">
                  <v:stroke miterlimit="83231f" joinstyle="miter"/>
                  <v:path arrowok="t" textboxrect="0,0,0,1943"/>
                </v:shape>
                <v:shape id="Shape 3913" o:spid="_x0000_s1364" style="position:absolute;left:10960;top:19655;width:1643;height:0;visibility:visible;mso-wrap-style:square;v-text-anchor:top" coordsize="1643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Yb6sYA&#10;AADdAAAADwAAAGRycy9kb3ducmV2LnhtbESPQWsCMRSE74X+h/AK3mrWCtKuRrGWak+1rh48PjbP&#10;zWLysmzi7vbfN4VCj8PMfMMsVoOzoqM21J4VTMYZCOLS65orBafj++MziBCRNVrPpOCbAqyW93cL&#10;zLXv+UBdESuRIBxyVGBibHIpQ2nIYRj7hjh5F986jEm2ldQt9gnurHzKspl0WHNaMNjQxlB5LW5O&#10;wdtpf7ay6F/7r9222xnyG/t5Vmr0MKznICIN8T/81/7QCqYvkyn8vklP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rYb6sYAAADdAAAADwAAAAAAAAAAAAAAAACYAgAAZHJz&#10;L2Rvd25yZXYueG1sUEsFBgAAAAAEAAQA9QAAAIsDAAAAAA==&#10;" path="m,l164312,e" filled="f" strokecolor="#3f4d9d" strokeweight=".04269mm">
                  <v:stroke miterlimit="83231f" joinstyle="miter"/>
                  <v:path arrowok="t" textboxrect="0,0,164312,0"/>
                </v:shape>
                <v:shape id="Shape 3914" o:spid="_x0000_s1365" style="position:absolute;left:10970;top:19645;width:0;height:20;visibility:visible;mso-wrap-style:square;v-text-anchor:top" coordsize="0,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mgscA&#10;AADdAAAADwAAAGRycy9kb3ducmV2LnhtbESPQWvCQBSE74X+h+UVeqsbtRVNXUWkgu1FjYJ6e2Rf&#10;k2D2bdhdTfrvu0Khx2FmvmGm887U4kbOV5YV9HsJCOLc6ooLBYf96mUMwgdkjbVlUvBDHuazx4cp&#10;ptq2vKNbFgoRIexTVFCG0KRS+rwkg75nG+LofVtnMETpCqkdthFuajlIkpE0WHFcKLGhZUn5Jbsa&#10;BaczbTdtW0+yt4/DF64/j7nbDJV6fuoW7yACdeE//NdeawXDSf8V7m/iE5C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v25oLHAAAA3QAAAA8AAAAAAAAAAAAAAAAAmAIAAGRy&#10;cy9kb3ducmV2LnhtbFBLBQYAAAAABAAEAPUAAACMAwAAAAA=&#10;" path="m,l,1943e" filled="f" strokecolor="#3f4d9d" strokeweight=".04269mm">
                  <v:stroke miterlimit="83231f" joinstyle="miter"/>
                  <v:path arrowok="t" textboxrect="0,0,0,1943"/>
                </v:shape>
                <v:shape id="Shape 3915" o:spid="_x0000_s1366" style="position:absolute;left:15754;top:19655;width:1566;height:0;visibility:visible;mso-wrap-style:square;v-text-anchor:top" coordsize="1565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F0UscA&#10;AADdAAAADwAAAGRycy9kb3ducmV2LnhtbESPT2vCQBTE7wW/w/KEXopurCg2uooVpDn0YhR7fcm+&#10;/NHs25Ddavz23UKhx2FmfsOsNr1pxI06V1tWMBlHIIhzq2suFZyO+9EChPPIGhvLpOBBDjbrwdMK&#10;Y23vfKBb6ksRIOxiVFB538ZSurwig25sW+LgFbYz6IPsSqk7vAe4aeRrFM2lwZrDQoUt7SrKr+m3&#10;UfDC6azIksP7x3m3d5/Z4+uS4FSp52G/XYLw1Pv/8F870Qqmb5MZ/L4JT0C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3BdFLHAAAA3QAAAA8AAAAAAAAAAAAAAAAAmAIAAGRy&#10;cy9kb3ducmV2LnhtbFBLBQYAAAAABAAEAPUAAACMAwAAAAA=&#10;" path="m,l156578,e" filled="f" strokecolor="#3f4d9d" strokeweight=".04269mm">
                  <v:stroke miterlimit="83231f" joinstyle="miter"/>
                  <v:path arrowok="t" textboxrect="0,0,156578,0"/>
                </v:shape>
                <v:shape id="Shape 3916" o:spid="_x0000_s1367" style="position:absolute;left:15764;top:19645;width:0;height:20;visibility:visible;mso-wrap-style:square;v-text-anchor:top" coordsize="0,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jdbsYA&#10;AADdAAAADwAAAGRycy9kb3ducmV2LnhtbESPQWvCQBSE74L/YXlCb7pRqWjqKkVasF7UVKjeHtnX&#10;JDT7NuxuTfz33YLgcZiZb5jlujO1uJLzlWUF41ECgji3uuJCwenzfTgH4QOyxtoyKbiRh/Wq31ti&#10;qm3LR7pmoRARwj5FBWUITSqlz0sy6Ee2IY7et3UGQ5SukNphG+GmlpMkmUmDFceFEhvalJT/ZL9G&#10;wflCh33b1ovs+e20w+3HV+72U6WeBt3rC4hAXXiE7+2tVjBdjGfw/yY+Ab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GjdbsYAAADdAAAADwAAAAAAAAAAAAAAAACYAgAAZHJz&#10;L2Rvd25yZXYueG1sUEsFBgAAAAAEAAQA9QAAAIsDAAAAAA==&#10;" path="m,l,1943e" filled="f" strokecolor="#3f4d9d" strokeweight=".04269mm">
                  <v:stroke miterlimit="83231f" joinstyle="miter"/>
                  <v:path arrowok="t" textboxrect="0,0,0,1943"/>
                </v:shape>
                <v:shape id="Shape 3917" o:spid="_x0000_s1368" style="position:absolute;left:20471;top:19655;width:1566;height:0;visibility:visible;mso-wrap-style:square;v-text-anchor:top" coordsize="1565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9PvscA&#10;AADdAAAADwAAAGRycy9kb3ducmV2LnhtbESPQWvCQBSE70L/w/IKXqRuVGrb1FVUEHPwYizt9Zl9&#10;JtHs25BdNf57Vyh4HGbmG2Yya00lLtS40rKCQT8CQZxZXXKu4Ge3evsE4TyyxsoyKbiRg9n0pTPB&#10;WNsrb+mS+lwECLsYFRTe17GULivIoOvbmjh4B9sY9EE2udQNXgPcVHIYRWNpsOSwUGBNy4KyU3o2&#10;Cnqcvh/2yXax/l2u3GZ/+zsmOFKq+9rOv0F4av0z/N9OtILR1+ADHm/C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JfT77HAAAA3QAAAA8AAAAAAAAAAAAAAAAAmAIAAGRy&#10;cy9kb3ducmV2LnhtbFBLBQYAAAAABAAEAPUAAACMAwAAAAA=&#10;" path="m,l156578,e" filled="f" strokecolor="#3f4d9d" strokeweight=".04269mm">
                  <v:stroke miterlimit="83231f" joinstyle="miter"/>
                  <v:path arrowok="t" textboxrect="0,0,156578,0"/>
                </v:shape>
                <v:shape id="Shape 3918" o:spid="_x0000_s1369" style="position:absolute;left:20480;top:19645;width:0;height:20;visibility:visible;mso-wrap-style:square;v-text-anchor:top" coordsize="0,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vsh8MA&#10;AADdAAAADwAAAGRycy9kb3ducmV2LnhtbERPz2vCMBS+D/wfwhO8zdSJMqtRxlDQXXRVUG+P5tmW&#10;NS8libb7781hsOPH93ux6kwtHuR8ZVnBaJiAIM6trrhQcDpuXt9B+ICssbZMCn7Jw2rZe1lgqm3L&#10;3/TIQiFiCPsUFZQhNKmUPi/JoB/ahjhyN+sMhghdIbXDNoabWr4lyVQarDg2lNjQZ0n5T3Y3Ci5X&#10;Ouzbtp5lk/XpC7e7c+72Y6UG/e5jDiJQF/7Ff+6tVjCejeLc+CY+Ab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vsh8MAAADdAAAADwAAAAAAAAAAAAAAAACYAgAAZHJzL2Rv&#10;d25yZXYueG1sUEsFBgAAAAAEAAQA9QAAAIgDAAAAAA==&#10;" path="m,l,1943e" filled="f" strokecolor="#3f4d9d" strokeweight=".04269mm">
                  <v:stroke miterlimit="83231f" joinstyle="miter"/>
                  <v:path arrowok="t" textboxrect="0,0,0,1943"/>
                </v:shape>
                <v:shape id="Shape 3919" o:spid="_x0000_s1370" style="position:absolute;left:25188;top:19655;width:1643;height:0;visibility:visible;mso-wrap-style:square;v-text-anchor:top" coordsize="164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Hh5sUA&#10;AADdAAAADwAAAGRycy9kb3ducmV2LnhtbESPQYvCMBSE74L/IbwFL6KpLlitRhFB1r3Z6sXbo3m2&#10;ZZuX0sTa/febBcHjMDPfMJtdb2rRUesqywpm0wgEcW51xYWC6+U4WYJwHlljbZkU/JKD3XY42GCi&#10;7ZNT6jJfiABhl6CC0vsmkdLlJRl0U9sQB+9uW4M+yLaQusVngJtazqNoIQ1WHBZKbOhQUv6TPYyC&#10;Q/Z1vlU+/U6bjrN4fx2f4uKh1Oij369BeOr9O/xqn7SCz9VsBf9vwhOQ2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0eHmxQAAAN0AAAAPAAAAAAAAAAAAAAAAAJgCAABkcnMv&#10;ZG93bnJldi54bWxQSwUGAAAAAAQABAD1AAAAigMAAAAA&#10;" path="m,l164300,e" filled="f" strokecolor="#3f4d9d" strokeweight=".04269mm">
                  <v:stroke miterlimit="83231f" joinstyle="miter"/>
                  <v:path arrowok="t" textboxrect="0,0,164300,0"/>
                </v:shape>
                <v:shape id="Shape 3920" o:spid="_x0000_s1371" style="position:absolute;left:25197;top:19645;width:0;height:20;visibility:visible;mso-wrap-style:square;v-text-anchor:top" coordsize="0,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EqPMQA&#10;AADdAAAADwAAAGRycy9kb3ducmV2LnhtbERPz2vCMBS+D/wfwhO8zVRlQ6tpGUPB7aJ2wrbbo3m2&#10;xealJNF2//1yGOz48f3e5INpxZ2cbywrmE0TEMSl1Q1XCs4fu8clCB+QNbaWScEPeciz0cMGU217&#10;PtG9CJWIIexTVFCH0KVS+rImg35qO+LIXawzGCJ0ldQO+xhuWjlPkmdpsOHYUGNHrzWV1+JmFHx9&#10;0/HQ9+2qeNqe33H/9lm6w0KpyXh4WYMINIR/8Z97rxUsVvO4P76JT0B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hKjzEAAAA3QAAAA8AAAAAAAAAAAAAAAAAmAIAAGRycy9k&#10;b3ducmV2LnhtbFBLBQYAAAAABAAEAPUAAACJAwAAAAA=&#10;" path="m,l,1943e" filled="f" strokecolor="#3f4d9d" strokeweight=".04269mm">
                  <v:stroke miterlimit="83231f" joinstyle="miter"/>
                  <v:path arrowok="t" textboxrect="0,0,0,1943"/>
                </v:shape>
                <v:shape id="Shape 3922" o:spid="_x0000_s1372" style="position:absolute;left:26560;top:10233;width:0;height:752;visibility:visible;mso-wrap-style:square;v-text-anchor:top" coordsize="0,75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zgisQA&#10;AADdAAAADwAAAGRycy9kb3ducmV2LnhtbESPQWvCQBSE7wX/w/KEXopuTKHU6CpBK3qt9eDxkX1m&#10;E7NvQ3bV+O+7guBxmJlvmPmyt424Uucrxwom4wQEceF0xaWCw99m9A3CB2SNjWNScCcPy8XgbY6Z&#10;djf+pes+lCJC2GeowITQZlL6wpBFP3YtcfROrrMYouxKqTu8RbhtZJokX9JixXHBYEsrQ8V5f7EK&#10;jnVTt/nl51yvTf5xwO10vdVaqfdhn89ABOrDK/xs77SCz2mawuNNfAJ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s4IrEAAAA3QAAAA8AAAAAAAAAAAAAAAAAmAIAAGRycy9k&#10;b3ducmV2LnhtbFBLBQYAAAAABAAEAPUAAACJAwAAAAA=&#10;" path="m,l,75171e" filled="f" strokecolor="#3f4d9d" strokeweight=".04269mm">
                  <v:stroke miterlimit="83231f" joinstyle="miter"/>
                  <v:path arrowok="t" textboxrect="0,0,0,75171"/>
                </v:shape>
                <v:shape id="Shape 3923" o:spid="_x0000_s1373" style="position:absolute;left:26560;top:10970;width:0;height:15;visibility:visible;mso-wrap-style:square;v-text-anchor:top" coordsize="0,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QhysUA&#10;AADdAAAADwAAAGRycy9kb3ducmV2LnhtbESPQWvCQBSE74L/YXlCb7rR2KLRVUqL0IMUTAWvj+wz&#10;Ccm+Dburxv56t1DwOMzMN8x625tWXMn52rKC6SQBQVxYXXOp4PizGy9A+ICssbVMCu7kYbsZDtaY&#10;aXvjA13zUIoIYZ+hgiqELpPSFxUZ9BPbEUfvbJ3BEKUrpXZ4i3DTylmSvEmDNceFCjv6qKho8otR&#10;0PyedJr37L4/L4vXQxP2nM73Sr2M+vcViEB9eIb/219aQbqcpfD3Jj4Bu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tCHKxQAAAN0AAAAPAAAAAAAAAAAAAAAAAJgCAABkcnMv&#10;ZG93bnJldi54bWxQSwUGAAAAAAQABAD1AAAAigMAAAAA&#10;" path="m,l,1524e" filled="f" strokecolor="#3f4d9d" strokeweight=".04269mm">
                  <v:stroke miterlimit="83231f" joinstyle="miter"/>
                  <v:path arrowok="t" textboxrect="0,0,0,1524"/>
                </v:shape>
                <v:shape id="Shape 3924" o:spid="_x0000_s1374" style="position:absolute;left:3547;top:470;width:0;height:19195;visibility:visible;mso-wrap-style:square;v-text-anchor:top" coordsize="0,1919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LvcUA&#10;AADdAAAADwAAAGRycy9kb3ducmV2LnhtbESPT2sCMRTE74LfIbyCN81Wi9jtRpGC4EEEtYX29ti8&#10;/dNuXrZJ1PTbNwXB4zAzv2GKVTSduJDzrWUFj5MMBHFpdcu1grfTZrwA4QOyxs4yKfglD6vlcFBg&#10;ru2VD3Q5hlokCPscFTQh9LmUvmzIoJ/Ynjh5lXUGQ5KultrhNcFNJ6dZNpcGW04LDfb02lD5fTwb&#10;BYe9X0T3xWf37uzHzyeV1TzulBo9xPULiEAx3MO39lYrmD1Pn+D/TXo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r8u9xQAAAN0AAAAPAAAAAAAAAAAAAAAAAJgCAABkcnMv&#10;ZG93bnJldi54bWxQSwUGAAAAAAQABAD1AAAAigMAAAAA&#10;" path="m,l,1919491e" filled="f" strokeweight=".5pt">
                  <v:stroke miterlimit="83231f" joinstyle="miter"/>
                  <v:path arrowok="t" textboxrect="0,0,0,1919491"/>
                </v:shape>
                <v:shape id="Shape 3925" o:spid="_x0000_s1375" style="position:absolute;left:3537;top:19655;width:24995;height:0;visibility:visible;mso-wrap-style:square;v-text-anchor:top" coordsize="24994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ZusQA&#10;AADdAAAADwAAAGRycy9kb3ducmV2LnhtbESPwWrDMBBE74X+g9hCLyWRm7ghcSObECgUckncfMBi&#10;bWRTa2UkNXb/vioEchxm5g2zrSbbiyv50DlW8DrPQBA3TndsFJy/PmZrECEia+wdk4JfClCVjw9b&#10;LLQb+UTXOhqRIBwKVNDGOBRShqYli2HuBuLkXZy3GJP0RmqPY4LbXi6ybCUtdpwWWhxo31LzXf/Y&#10;RFkechm6l/Mqj9qbIRvzozdKPT9Nu3cQkaZ4D9/an1rBcrN4g/836QnI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wmbrEAAAA3QAAAA8AAAAAAAAAAAAAAAAAmAIAAGRycy9k&#10;b3ducmV2LnhtbFBLBQYAAAAABAAEAPUAAACJAwAAAAA=&#10;" path="m2499423,l,e" filled="f" strokeweight=".5pt">
                  <v:stroke miterlimit="83231f" joinstyle="miter"/>
                  <v:path arrowok="t" textboxrect="0,0,2499423,0"/>
                </v:shape>
                <v:rect id="Rectangle 3926" o:spid="_x0000_s1376" style="position:absolute;left:-2743;top:8807;width:7010;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teI8cA&#10;AADdAAAADwAAAGRycy9kb3ducmV2LnhtbESPS2sCQRCE74L/YWjBm876QJONowRB1ouCmoQcOzu9&#10;D7LTs+6Muvn3TkDwWFTVV9Ri1ZpKXKlxpWUFo2EEgji1uuRcwcdpM3gB4TyyxsoyKfgjB6tlt7PA&#10;WNsbH+h69LkIEHYxKii8r2MpXVqQQTe0NXHwMtsY9EE2udQN3gLcVHIcRTNpsOSwUGBN64LS3+PF&#10;KPgcnS5fidv/8Hd2nk93PtlneaJUv9e+v4Hw1Ppn+NHeagWT1/EM/t+EJ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3bXiPHAAAA3QAAAA8AAAAAAAAAAAAAAAAAmAIAAGRy&#10;cy9kb3ducmV2LnhtbFBLBQYAAAAABAAEAPUAAACMAwAAAAA=&#10;" filled="f" stroked="f">
                  <v:textbox inset="0,0,0,0">
                    <w:txbxContent>
                      <w:p w:rsidR="00F65CCE" w:rsidRDefault="0010527A">
                        <w:pPr>
                          <w:spacing w:after="160" w:line="259" w:lineRule="auto"/>
                          <w:ind w:left="0" w:firstLine="0"/>
                        </w:pPr>
                        <w:r>
                          <w:rPr>
                            <w:sz w:val="18"/>
                          </w:rPr>
                          <w:t>Prevalence</w:t>
                        </w:r>
                      </w:p>
                    </w:txbxContent>
                  </v:textbox>
                </v:rect>
                <v:shape id="Shape 69418" o:spid="_x0000_s1377" style="position:absolute;left:4697;top:9594;width:1547;height:10129;visibility:visible;mso-wrap-style:square;v-text-anchor:top" coordsize="154648,10129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WHwMQA&#10;AADeAAAADwAAAGRycy9kb3ducmV2LnhtbERPz2vCMBS+C/sfwht4kZkqQ2fXVIZsoPM0p+z6aJ5p&#10;sXkpSWa7/94cBh4/vt/FerCtuJIPjWMFs2kGgrhyumGj4Pj98fQCIkRkja1jUvBHAdblw6jAXLue&#10;v+h6iEakEA45Kqhj7HIpQ1WTxTB1HXHizs5bjAl6I7XHPoXbVs6zbCEtNpwaauxoU1N1OfxaBfg+&#10;WfY/29Zs9ie/XE1cZz5xp9T4cXh7BRFpiHfxv3urFSxWz7O0N91JV0CW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Vh8DEAAAA3gAAAA8AAAAAAAAAAAAAAAAAmAIAAGRycy9k&#10;b3ducmV2LnhtbFBLBQYAAAAABAAEAPUAAACJAwAAAAA=&#10;" path="m,l154648,r,1012901l,1012901,,e" fillcolor="#d59cc6" stroked="f" strokeweight="0">
                  <v:stroke miterlimit="83231f" joinstyle="miter"/>
                  <v:path arrowok="t" textboxrect="0,0,154648,1012901"/>
                </v:shape>
                <v:shape id="Shape 69419" o:spid="_x0000_s1378" style="position:absolute;left:9414;top:8666;width:1624;height:11057;visibility:visible;mso-wrap-style:square;v-text-anchor:top" coordsize="162382,1105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UX8UA&#10;AADeAAAADwAAAGRycy9kb3ducmV2LnhtbESP3WrCQBSE7wu+w3IE7+pGsWKiq4i02JuCfw9wzB6T&#10;4O7ZkF2T+PZuodDLYWa+YVab3hrRUuMrxwom4wQEce50xYWCy/nrfQHCB2SNxjEpeJKHzXrwtsJM&#10;u46P1J5CISKEfYYKyhDqTEqfl2TRj11NHL2bayyGKJtC6ga7CLdGTpNkLi1WHBdKrGlXUn4/PawC&#10;Ten+gL79dI+rMeGnOyw+9lulRsN+uwQRqA//4b/2t1YwT2eTFH7vxCsg1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pJRfxQAAAN4AAAAPAAAAAAAAAAAAAAAAAJgCAABkcnMv&#10;ZG93bnJldi54bWxQSwUGAAAAAAQABAD1AAAAigMAAAAA&#10;" path="m,l162382,r,1105675l,1105675,,e" fillcolor="#d59cc6" stroked="f" strokeweight="0">
                  <v:stroke miterlimit="83231f" joinstyle="miter"/>
                  <v:path arrowok="t" textboxrect="0,0,162382,1105675"/>
                </v:shape>
                <v:shape id="Shape 69420" o:spid="_x0000_s1379" style="position:absolute;left:14208;top:7197;width:1546;height:12526;visibility:visible;mso-wrap-style:square;v-text-anchor:top" coordsize="154635,1252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b3csQA&#10;AADeAAAADwAAAGRycy9kb3ducmV2LnhtbESPy2rDMBBF94X8g5hAdrXckJraiRJCoKVQQqlbsh6s&#10;iW1qjYyk+PH31SLQ5eW+OLvDZDoxkPOtZQVPSQqCuLK65VrBz/fr4wsIH5A1dpZJwUweDvvFww4L&#10;bUf+oqEMtYgj7AtU0ITQF1L6qiGDPrE9cfSu1hkMUbpaaodjHDedXKdpJg22HB8a7OnUUPVb3owC&#10;5+cP8s95WZXXW3a+fKJ5G1Cp1XI6bkEEmsJ/+N5+1wqyfLOOABEnooD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m93LEAAAA3gAAAA8AAAAAAAAAAAAAAAAAmAIAAGRycy9k&#10;b3ducmV2LnhtbFBLBQYAAAAABAAEAPUAAACJAwAAAAA=&#10;" path="m,l154635,r,1252576l,1252576,,e" fillcolor="#d59cc6" stroked="f" strokeweight="0">
                  <v:stroke miterlimit="83231f" joinstyle="miter"/>
                  <v:path arrowok="t" textboxrect="0,0,154635,1252576"/>
                </v:shape>
                <v:shape id="Shape 69421" o:spid="_x0000_s1380" style="position:absolute;left:18924;top:6114;width:1547;height:13609;visibility:visible;mso-wrap-style:square;v-text-anchor:top" coordsize="154648,1360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928cA&#10;AADeAAAADwAAAGRycy9kb3ducmV2LnhtbESPUUvDQBCE34X+h2MF3+wlpRSNvZZStCpIwGj7vOS2&#10;l2BuL+TWNvrrPUHwcZiZb5jlevSdOtEQ28AG8mkGirgOtmVn4P3t4foGVBRki11gMvBFEdarycUS&#10;CxvO/EqnSpxKEI4FGmhE+kLrWDfkMU5DT5y8Yxg8SpKD03bAc4L7Ts+ybKE9tpwWGuxp21D9UX16&#10;A/vDiyvvj7vnx4Mr8021Fym/xZiry3FzB0polP/wX/vJGljczmc5/N5JV0Cv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wfdvHAAAA3gAAAA8AAAAAAAAAAAAAAAAAmAIAAGRy&#10;cy9kb3ducmV2LnhtbFBLBQYAAAAABAAEAPUAAACMAwAAAAA=&#10;" path="m,l154648,r,1360843l,1360843,,e" fillcolor="#d59cc6" stroked="f" strokeweight="0">
                  <v:stroke miterlimit="83231f" joinstyle="miter"/>
                  <v:path arrowok="t" textboxrect="0,0,154648,1360843"/>
                </v:shape>
                <v:shape id="Shape 69422" o:spid="_x0000_s1381" style="position:absolute;left:23641;top:2557;width:1624;height:17166;visibility:visible;mso-wrap-style:square;v-text-anchor:top" coordsize="162370,1716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WHS8cA&#10;AADeAAAADwAAAGRycy9kb3ducmV2LnhtbESPQWvCQBSE70L/w/IKXqTZNLZiUlcRUSi9qYXq7ZF9&#10;TUKzb8PuauK/7xYKHoeZ+YZZrAbTiis531hW8JykIIhLqxuuFHwed09zED4ga2wtk4IbeVgtH0YL&#10;LLTteU/XQ6hEhLAvUEEdQldI6cuaDPrEdsTR+7bOYIjSVVI77CPctDJL05k02HBcqLGjTU3lz+Fi&#10;FJxeb9OeJhW7j+3kfPrK8ml/1EqNH4f1G4hAQ7iH/9vvWsEsf8ky+LsTr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Vh0vHAAAA3gAAAA8AAAAAAAAAAAAAAAAAmAIAAGRy&#10;cy9kb3ducmV2LnhtbFBLBQYAAAAABAAEAPUAAACMAwAAAAA=&#10;" path="m,l162370,r,1716532l,1716532,,e" fillcolor="#d59cc6" stroked="f" strokeweight="0">
                  <v:stroke miterlimit="83231f" joinstyle="miter"/>
                  <v:path arrowok="t" textboxrect="0,0,162370,1716532"/>
                </v:shape>
                <v:shape id="Shape 69423" o:spid="_x0000_s1382" style="position:absolute;left:6244;top:16011;width:1624;height:3712;visibility:visible;mso-wrap-style:square;v-text-anchor:top" coordsize="162382,37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vb5sgA&#10;AADeAAAADwAAAGRycy9kb3ducmV2LnhtbESPQWvCQBSE70L/w/IKvRTdaIrU6CptiuBBhCZevD2y&#10;r0kw+zZkV03+fVcQPA4z8w2z2vSmEVfqXG1ZwXQSgSAurK65VHDMt+NPEM4ja2wsk4KBHGzWL6MV&#10;Jtre+JeumS9FgLBLUEHlfZtI6YqKDLqJbYmD92c7gz7IrpS6w1uAm0bOomguDdYcFipsKa2oOGcX&#10;oyD9Saf5Ke+zffxeD/HpfPgethel3l77ryUIT71/hh/tnVYwX3zMYrjfCVdArv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fS9vmyAAAAN4AAAAPAAAAAAAAAAAAAAAAAJgCAABk&#10;cnMvZG93bnJldi54bWxQSwUGAAAAAAQABAD1AAAAjQMAAAAA&#10;" path="m,l162382,r,371145l,371145,,e" fillcolor="#ab398d" stroked="f" strokeweight="0">
                  <v:stroke miterlimit="83231f" joinstyle="miter"/>
                  <v:path arrowok="t" textboxrect="0,0,162382,371145"/>
                </v:shape>
                <v:shape id="Shape 69424" o:spid="_x0000_s1383" style="position:absolute;left:11038;top:13924;width:1546;height:5799;visibility:visible;mso-wrap-style:square;v-text-anchor:top" coordsize="154648,579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9kVcgA&#10;AADeAAAADwAAAGRycy9kb3ducmV2LnhtbESPQUvDQBSE74L/YXmCF7Eba1pr7LZIxNJLwVYRentk&#10;n0kw+zbsPtv037sFweMwM98w8+XgOnWgEFvPBu5GGSjiytuWawMf76+3M1BRkC12nsnAiSIsF5cX&#10;cyysP/KWDjupVYJwLNBAI9IXWseqIYdx5Hvi5H354FCSDLW2AY8J7jo9zrKpdthyWmiwp7Kh6nv3&#10;4wxs927y8Ll/E9Gbl/tZuSpDfnMy5vpqeH4CJTTIf/ivvbYGpo/5OIfznXQF9O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AL2RVyAAAAN4AAAAPAAAAAAAAAAAAAAAAAJgCAABk&#10;cnMvZG93bnJldi54bWxQSwUGAAAAAAQABAD1AAAAjQMAAAAA&#10;" path="m,l154648,r,579895l,579895,,e" fillcolor="#ab398d" stroked="f" strokeweight="0">
                  <v:stroke miterlimit="83231f" joinstyle="miter"/>
                  <v:path arrowok="t" textboxrect="0,0,154648,579895"/>
                </v:shape>
                <v:shape id="Shape 69425" o:spid="_x0000_s1384" style="position:absolute;left:15754;top:11140;width:1624;height:8583;visibility:visible;mso-wrap-style:square;v-text-anchor:top" coordsize="162395,858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NgV8gA&#10;AADeAAAADwAAAGRycy9kb3ducmV2LnhtbESPS2vDMBCE74X+B7GF3ho5zoPEjRJKaKA9lTzpcbE2&#10;lom1ci3Fdv99VQjkOMzMN8xi1dtKtNT40rGC4SABQZw7XXKh4LDfvMxA+ICssXJMCn7Jw2r5+LDA&#10;TLuOt9TuQiEihH2GCkwIdSalzw1Z9ANXE0fv7BqLIcqmkLrBLsJtJdMkmUqLJccFgzWtDeWX3dUq&#10;+MlH791x+PllTqPreuPa8eWcfiv1/NS/vYII1Id7+Nb+0Aqm83E6gf878QrI5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w2BXyAAAAN4AAAAPAAAAAAAAAAAAAAAAAJgCAABk&#10;cnMvZG93bnJldi54bWxQSwUGAAAAAAQABAD1AAAAjQMAAAAA&#10;" path="m,l162395,r,858266l,858266,,e" fillcolor="#ab398d" stroked="f" strokeweight="0">
                  <v:stroke miterlimit="83231f" joinstyle="miter"/>
                  <v:path arrowok="t" textboxrect="0,0,162395,858266"/>
                </v:shape>
                <v:shape id="Shape 69426" o:spid="_x0000_s1385" style="position:absolute;left:20471;top:9207;width:1624;height:10516;visibility:visible;mso-wrap-style:square;v-text-anchor:top" coordsize="162370,10515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TUcYA&#10;AADeAAAADwAAAGRycy9kb3ducmV2LnhtbESP3YrCMBSE7xd8h3AEbxZN/aG41SgqKN6sYncf4Gxz&#10;bIvNSWmi1rc3woKXw8x8w8yXranEjRpXWlYwHEQgiDOrS84V/P5s+1MQziNrrCyTggc5WC46H3NM&#10;tL3ziW6pz0WAsEtQQeF9nUjpsoIMuoGtiYN3to1BH2STS93gPcBNJUdRFEuDJYeFAmvaFJRd0qsJ&#10;lMPme8zHdb6uhn+7z4Oc6J22SvW67WoGwlPr3+H/9l4riL8moxhed8IVkI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DTUcYAAADeAAAADwAAAAAAAAAAAAAAAACYAgAAZHJz&#10;L2Rvd25yZXYueG1sUEsFBgAAAAAEAAQA9QAAAIsDAAAAAA==&#10;" path="m,l162370,r,1051573l,1051573,,e" fillcolor="#ab398d" stroked="f" strokeweight="0">
                  <v:stroke miterlimit="83231f" joinstyle="miter"/>
                  <v:path arrowok="t" textboxrect="0,0,162370,1051573"/>
                </v:shape>
                <v:shape id="Shape 69427" o:spid="_x0000_s1386" style="position:absolute;left:25265;top:4877;width:1546;height:14846;visibility:visible;mso-wrap-style:square;v-text-anchor:top" coordsize="154661,1484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h/c8YA&#10;AADeAAAADwAAAGRycy9kb3ducmV2LnhtbESP3WrCQBSE7wu+w3IE7+rGINGmriKCIAhSbaH07pA9&#10;+cHs2ZDdaPL2rlDwcpiZb5jVpje1uFHrKssKZtMIBHFmdcWFgp/v/fsShPPIGmvLpGAgB5v16G2F&#10;qbZ3PtPt4gsRIOxSVFB636RSuqwkg25qG+Lg5bY16INsC6lbvAe4qWUcRYk0WHFYKLGhXUnZ9dIZ&#10;BXX+9xX35njqunxZyYUZfpNkUGoy7refIDz1/hX+bx+0guRjHi/geSdcAb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h/c8YAAADeAAAADwAAAAAAAAAAAAAAAACYAgAAZHJz&#10;L2Rvd25yZXYueG1sUEsFBgAAAAAEAAQA9QAAAIsDAAAAAA==&#10;" path="m,l154661,r,1484554l,1484554,,e" fillcolor="#ab398d" stroked="f" strokeweight="0">
                  <v:stroke miterlimit="83231f" joinstyle="miter"/>
                  <v:path arrowok="t" textboxrect="0,0,154661,1484554"/>
                </v:shape>
                <v:rect id="Rectangle 3937" o:spid="_x0000_s1387" style="position:absolute;left:3042;top:20738;width:8840;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AoRscA&#10;AADdAAAADwAAAGRycy9kb3ducmV2LnhtbESPT2vCQBTE74V+h+UJvdWNFayJWUXaih79U0i9PbKv&#10;SWj2bciuJvrpXaHgcZiZ3zDpoje1OFPrKssKRsMIBHFudcWFgu/D6nUKwnlkjbVlUnAhB4v581OK&#10;ibYd7+i894UIEHYJKii9bxIpXV6SQTe0DXHwfm1r0AfZFlK32AW4qeVbFE2kwYrDQokNfZSU/+1P&#10;RsF62ix/NvbaFfXXcZ1ts/jzEHulXgb9cgbCU+8f4f/2RisYx+N3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lgKEbHAAAA3QAAAA8AAAAAAAAAAAAAAAAAmAIAAGRy&#10;cy9kb3ducmV2LnhtbFBLBQYAAAAABAAEAPUAAACMAwAAAAA=&#10;" filled="f" stroked="f">
                  <v:textbox inset="0,0,0,0">
                    <w:txbxContent>
                      <w:p w:rsidR="00F65CCE" w:rsidRDefault="0010527A">
                        <w:pPr>
                          <w:spacing w:after="160" w:line="259" w:lineRule="auto"/>
                          <w:ind w:left="0" w:firstLine="0"/>
                        </w:pPr>
                        <w:r>
                          <w:rPr>
                            <w:w w:val="105"/>
                            <w:sz w:val="18"/>
                          </w:rPr>
                          <w:t>Most</w:t>
                        </w:r>
                        <w:r>
                          <w:rPr>
                            <w:spacing w:val="9"/>
                            <w:w w:val="105"/>
                            <w:sz w:val="18"/>
                          </w:rPr>
                          <w:t xml:space="preserve"> </w:t>
                        </w:r>
                        <w:r>
                          <w:rPr>
                            <w:w w:val="105"/>
                            <w:sz w:val="18"/>
                          </w:rPr>
                          <w:t>affluent</w:t>
                        </w:r>
                      </w:p>
                    </w:txbxContent>
                  </v:textbox>
                </v:rect>
                <v:rect id="Rectangle 3938" o:spid="_x0000_s1388" style="position:absolute;left:11338;top:22733;width:11386;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8NMQA&#10;AADdAAAADwAAAGRycy9kb3ducmV2LnhtbERPTWvCQBC9F/wPywjemk0riEmzCaIVPbZaUG9DdpqE&#10;ZmdDdjXRX989FHp8vO+sGE0rbtS7xrKClygGQVxa3XCl4Ou4fV6CcB5ZY2uZFNzJQZFPnjJMtR34&#10;k24HX4kQwi5FBbX3XSqlK2sy6CLbEQfu2/YGfYB9JXWPQwg3rXyN44U02HBoqLGjdU3lz+FqFOyW&#10;3eq8t4+hat8vu9PHKdkcE6/UbDqu3kB4Gv2/+M+91wrmyTzMDW/CE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vDTEAAAA3QAAAA8AAAAAAAAAAAAAAAAAmAIAAGRycy9k&#10;b3ducmV2LnhtbFBLBQYAAAAABAAEAPUAAACJAwAAAAA=&#10;" filled="f" stroked="f">
                  <v:textbox inset="0,0,0,0">
                    <w:txbxContent>
                      <w:p w:rsidR="00F65CCE" w:rsidRDefault="0010527A">
                        <w:pPr>
                          <w:spacing w:after="160" w:line="259" w:lineRule="auto"/>
                          <w:ind w:left="0" w:firstLine="0"/>
                        </w:pPr>
                        <w:r>
                          <w:rPr>
                            <w:w w:val="105"/>
                            <w:sz w:val="18"/>
                          </w:rPr>
                          <w:t>Deprivation</w:t>
                        </w:r>
                        <w:r>
                          <w:rPr>
                            <w:spacing w:val="9"/>
                            <w:w w:val="105"/>
                            <w:sz w:val="18"/>
                          </w:rPr>
                          <w:t xml:space="preserve"> </w:t>
                        </w:r>
                        <w:r>
                          <w:rPr>
                            <w:w w:val="105"/>
                            <w:sz w:val="18"/>
                          </w:rPr>
                          <w:t>score</w:t>
                        </w:r>
                      </w:p>
                    </w:txbxContent>
                  </v:textbox>
                </v:rect>
                <v:rect id="Rectangle 3939" o:spid="_x0000_s1389" style="position:absolute;left:21861;top:20738;width:8839;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Zr8UA&#10;AADdAAAADwAAAGRycy9kb3ducmV2LnhtbESPT4vCMBTE78J+h/AWvGmqwmKrUWRX0aN/FtTbo3m2&#10;xealNNHW/fRGEPY4zMxvmOm8NaW4U+0KywoG/QgEcWp1wZmC38OqNwbhPLLG0jIpeJCD+eyjM8VE&#10;24Z3dN/7TAQIuwQV5N5XiZQuzcmg69uKOHgXWxv0QdaZ1DU2AW5KOYyiL2mw4LCQY0XfOaXX/c0o&#10;WI+rxWlj/5qsXJ7Xx+0x/jnEXqnuZ7uYgPDU+v/wu73RCkbxK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sxmvxQAAAN0AAAAPAAAAAAAAAAAAAAAAAJgCAABkcnMv&#10;ZG93bnJldi54bWxQSwUGAAAAAAQABAD1AAAAigMAAAAA&#10;" filled="f" stroked="f">
                  <v:textbox inset="0,0,0,0">
                    <w:txbxContent>
                      <w:p w:rsidR="00F65CCE" w:rsidRDefault="0010527A">
                        <w:pPr>
                          <w:spacing w:after="160" w:line="259" w:lineRule="auto"/>
                          <w:ind w:left="0" w:firstLine="0"/>
                        </w:pPr>
                        <w:r>
                          <w:rPr>
                            <w:w w:val="105"/>
                            <w:sz w:val="18"/>
                          </w:rPr>
                          <w:t>Least</w:t>
                        </w:r>
                        <w:r>
                          <w:rPr>
                            <w:spacing w:val="9"/>
                            <w:w w:val="105"/>
                            <w:sz w:val="18"/>
                          </w:rPr>
                          <w:t xml:space="preserve"> </w:t>
                        </w:r>
                        <w:r>
                          <w:rPr>
                            <w:w w:val="105"/>
                            <w:sz w:val="18"/>
                          </w:rPr>
                          <w:t>affluent</w:t>
                        </w:r>
                      </w:p>
                    </w:txbxContent>
                  </v:textbox>
                </v:rect>
                <w10:anchorlock/>
              </v:group>
            </w:pict>
          </mc:Fallback>
        </mc:AlternateContent>
      </w:r>
    </w:p>
    <w:p w:rsidR="00F65CCE" w:rsidRDefault="0010527A">
      <w:pPr>
        <w:spacing w:after="61" w:line="248" w:lineRule="auto"/>
        <w:ind w:left="469"/>
      </w:pPr>
      <w:r>
        <w:rPr>
          <w:noProof/>
          <w:sz w:val="22"/>
        </w:rPr>
        <mc:AlternateContent>
          <mc:Choice Requires="wpg">
            <w:drawing>
              <wp:anchor distT="0" distB="0" distL="114300" distR="114300" simplePos="0" relativeHeight="251666432" behindDoc="0" locked="0" layoutInCell="1" allowOverlap="1">
                <wp:simplePos x="0" y="0"/>
                <wp:positionH relativeFrom="column">
                  <wp:posOffset>291160</wp:posOffset>
                </wp:positionH>
                <wp:positionV relativeFrom="paragraph">
                  <wp:posOffset>11188</wp:posOffset>
                </wp:positionV>
                <wp:extent cx="184099" cy="251588"/>
                <wp:effectExtent l="0" t="0" r="0" b="0"/>
                <wp:wrapSquare wrapText="bothSides"/>
                <wp:docPr id="60757" name="Group 60757"/>
                <wp:cNvGraphicFramePr/>
                <a:graphic xmlns:a="http://schemas.openxmlformats.org/drawingml/2006/main">
                  <a:graphicData uri="http://schemas.microsoft.com/office/word/2010/wordprocessingGroup">
                    <wpg:wgp>
                      <wpg:cNvGrpSpPr/>
                      <wpg:grpSpPr>
                        <a:xfrm>
                          <a:off x="0" y="0"/>
                          <a:ext cx="184099" cy="251588"/>
                          <a:chOff x="0" y="0"/>
                          <a:chExt cx="184099" cy="251588"/>
                        </a:xfrm>
                      </wpg:grpSpPr>
                      <wps:wsp>
                        <wps:cNvPr id="69440" name="Shape 69440"/>
                        <wps:cNvSpPr/>
                        <wps:spPr>
                          <a:xfrm>
                            <a:off x="0" y="0"/>
                            <a:ext cx="184099" cy="73647"/>
                          </a:xfrm>
                          <a:custGeom>
                            <a:avLst/>
                            <a:gdLst/>
                            <a:ahLst/>
                            <a:cxnLst/>
                            <a:rect l="0" t="0" r="0" b="0"/>
                            <a:pathLst>
                              <a:path w="184099" h="73647">
                                <a:moveTo>
                                  <a:pt x="0" y="0"/>
                                </a:moveTo>
                                <a:lnTo>
                                  <a:pt x="184099" y="0"/>
                                </a:lnTo>
                                <a:lnTo>
                                  <a:pt x="184099" y="73647"/>
                                </a:lnTo>
                                <a:lnTo>
                                  <a:pt x="0" y="73647"/>
                                </a:lnTo>
                                <a:lnTo>
                                  <a:pt x="0" y="0"/>
                                </a:lnTo>
                              </a:path>
                            </a:pathLst>
                          </a:custGeom>
                          <a:ln w="0" cap="flat">
                            <a:miter lim="127000"/>
                          </a:ln>
                        </wps:spPr>
                        <wps:style>
                          <a:lnRef idx="0">
                            <a:srgbClr val="000000">
                              <a:alpha val="0"/>
                            </a:srgbClr>
                          </a:lnRef>
                          <a:fillRef idx="1">
                            <a:srgbClr val="D59CC6"/>
                          </a:fillRef>
                          <a:effectRef idx="0">
                            <a:scrgbClr r="0" g="0" b="0"/>
                          </a:effectRef>
                          <a:fontRef idx="none"/>
                        </wps:style>
                        <wps:bodyPr/>
                      </wps:wsp>
                      <wps:wsp>
                        <wps:cNvPr id="69441" name="Shape 69441"/>
                        <wps:cNvSpPr/>
                        <wps:spPr>
                          <a:xfrm>
                            <a:off x="0" y="177978"/>
                            <a:ext cx="184099" cy="73609"/>
                          </a:xfrm>
                          <a:custGeom>
                            <a:avLst/>
                            <a:gdLst/>
                            <a:ahLst/>
                            <a:cxnLst/>
                            <a:rect l="0" t="0" r="0" b="0"/>
                            <a:pathLst>
                              <a:path w="184099" h="73609">
                                <a:moveTo>
                                  <a:pt x="0" y="0"/>
                                </a:moveTo>
                                <a:lnTo>
                                  <a:pt x="184099" y="0"/>
                                </a:lnTo>
                                <a:lnTo>
                                  <a:pt x="184099" y="73609"/>
                                </a:lnTo>
                                <a:lnTo>
                                  <a:pt x="0" y="73609"/>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g:wgp>
                  </a:graphicData>
                </a:graphic>
              </wp:anchor>
            </w:drawing>
          </mc:Choice>
          <mc:Fallback>
            <w:pict>
              <v:group w14:anchorId="50FF87AD" id="Group 60757" o:spid="_x0000_s1026" style="position:absolute;margin-left:22.95pt;margin-top:.9pt;width:14.5pt;height:19.8pt;z-index:251666432" coordsize="184099,251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db57wIAAPcJAAAOAAAAZHJzL2Uyb0RvYy54bWzcVslu2zAQvRfoPxC6N5Ic27KF2EEbt7kU&#10;bdCkH8BQ1AJQJEEylvP3HY5EWVkQBCkQFPVBpMhZ38wb6+z80Aqy58Y2Sm6i9CSJCJdMFY2sNtHv&#10;m2+fVhGxjsqCCiX5JrrnNjrffvxw1umcz1StRMENASPS5p3eRLVzOo9jy2reUnuiNJdwWSrTUgev&#10;pooLQzuw3op4liTLuFOm0EYxbi2c7vrLaIv2y5Iz97MsLXdEbCKIzeHT4PPWP+PtGc0rQ3XdsCEM&#10;+oYoWtpIcDqa2lFHyZ1pnphqG2aUVaU7YaqNVVk2jGMOkE2aPMrm0qg7jblUeVfpESaA9hFObzbL&#10;fuyvDGmKTbRMskUWEUlbKBN6Jv0RQNTpKgfJS6Ov9ZUZDqr+zWd9KE3rV8iHHBDc+xFcfnCEwWG6&#10;mifrdUQYXM0W6WK16sFnNVToiRarv76oFwensY9tDKXT0Eb2iJT9O6Sua6o5FsD6/ANS6/kceqlH&#10;CkXIEo8QGJQcYbK5BcTeglF2upxnHqIxVZqzO+suuUKs6f67dXANPVeEHa3Djh1k2BogwYvtr6nz&#10;et6U35LuWKx6E/Vx+MtW7fmNQjH3qGAQ4/FWyKlUqHvoCBANAmHVaG4iOM09CIW1Fwb8weBr5ZDn&#10;o2PY+DwR2TF3OJyiK6SHAbwwClOpFNQhvdvGwbgSTQsQzbIkORoGa775+mrjzt0L7sES8hcvgWJI&#10;DH9gTXV7IQzZUz+U8IfGqdA1HU6Hwg+iGCra8fplI8RoMkXVByZ3i/XFxXKwMAh7PY7zcNRMek02&#10;RNMPRRgtkHQYjQDKqISelXSjvoSBjk4m2frtrSrucUggIMBGPz/eiZbpU1qmPkYfABD4tbRMs2yd&#10;DfPpufkFfZesB4DD7Jt2zztyE+LwlTmyb8qP0J7H24csmlAuiAaBsD7HzTH3IBTWqe8pRuE+rFO5&#10;h47/d25+/nK6Xu3+JW7iHyh8XeCMGb6E/OfL9B2H2/F7bfsHAAD//wMAUEsDBBQABgAIAAAAIQAo&#10;h7fZ2wAAAAYBAAAPAAAAZHJzL2Rvd25yZXYueG1sTI9NT4NAEIbvJv6HzZh4axeU+oEsTdOop8bE&#10;1sR4m8IUSNlZwm6B/nvHUz2+H3nnmWw52VYN1PvGsYF4HoEiLlzZcGXga/c2ewLlA3KJrWMycCYP&#10;y/z6KsO0dCN/0rANlZIR9ikaqEPoUq19UZNFP3cdsWQH11sMIvtKlz2OMm5bfRdFD9piw3Khxo7W&#10;NRXH7ckaeB9xXN3Hr8PmeFiff3aLj+9NTMbc3kyrF1CBpnApwx++oEMuTHt34tKr1kCyeJam+PKA&#10;xI+JyL3YcQI6z/R//PwXAAD//wMAUEsBAi0AFAAGAAgAAAAhALaDOJL+AAAA4QEAABMAAAAAAAAA&#10;AAAAAAAAAAAAAFtDb250ZW50X1R5cGVzXS54bWxQSwECLQAUAAYACAAAACEAOP0h/9YAAACUAQAA&#10;CwAAAAAAAAAAAAAAAAAvAQAAX3JlbHMvLnJlbHNQSwECLQAUAAYACAAAACEAAJXW+e8CAAD3CQAA&#10;DgAAAAAAAAAAAAAAAAAuAgAAZHJzL2Uyb0RvYy54bWxQSwECLQAUAAYACAAAACEAKIe32dsAAAAG&#10;AQAADwAAAAAAAAAAAAAAAABJBQAAZHJzL2Rvd25yZXYueG1sUEsFBgAAAAAEAAQA8wAAAFEGAAAA&#10;AA==&#10;">
                <v:shape id="Shape 69440" o:spid="_x0000_s1027" style="position:absolute;width:184099;height:73647;visibility:visible;mso-wrap-style:square;v-text-anchor:top" coordsize="184099,73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QFfcUA&#10;AADeAAAADwAAAGRycy9kb3ducmV2LnhtbESPzWoCMRSF94W+Q7gFdzVTGYY6GqUtiqW40Xbj7pJc&#10;J4OTmyGJOvr0zaLQ5eH88c2Xg+vEhUJsPSt4GRcgiLU3LTcKfr7Xz68gYkI22HkmBTeKsFw8Psyx&#10;Nv7KO7rsUyPyCMcaFdiU+lrKqC05jGPfE2fv6IPDlGVopAl4zeOuk5OiqKTDlvODxZ4+LOnT/uwU&#10;rLZBT9835X311W7toTuXlU5eqdHT8DYDkWhI/+G/9qdRUE3LMgNknIw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tAV9xQAAAN4AAAAPAAAAAAAAAAAAAAAAAJgCAABkcnMv&#10;ZG93bnJldi54bWxQSwUGAAAAAAQABAD1AAAAigMAAAAA&#10;" path="m,l184099,r,73647l,73647,,e" fillcolor="#d59cc6" stroked="f" strokeweight="0">
                  <v:stroke miterlimit="83231f" joinstyle="miter"/>
                  <v:path arrowok="t" textboxrect="0,0,184099,73647"/>
                </v:shape>
                <v:shape id="Shape 69441" o:spid="_x0000_s1028" style="position:absolute;top:177978;width:184099;height:73609;visibility:visible;mso-wrap-style:square;v-text-anchor:top" coordsize="184099,736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x73cgA&#10;AADeAAAADwAAAGRycy9kb3ducmV2LnhtbESPQWvCQBSE74X+h+UVeqsbi4hNXaUttCiiYjT2+si+&#10;JqHZt+nuqqm/3i0UPA4z8w0znnamEUdyvrasoN9LQBAXVtdcKtht3x9GIHxA1thYJgW/5GE6ub0Z&#10;Y6rtiTd0zEIpIoR9igqqENpUSl9UZND3bEscvS/rDIYoXSm1w1OEm0Y+JslQGqw5LlTY0ltFxXd2&#10;MAqy/CNf7RfLPYfXZn7+LGntfkip+7vu5RlEoC5cw//tmVYwfBoM+vB3J14BObk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lnHvdyAAAAN4AAAAPAAAAAAAAAAAAAAAAAJgCAABk&#10;cnMvZG93bnJldi54bWxQSwUGAAAAAAQABAD1AAAAjQMAAAAA&#10;" path="m,l184099,r,73609l,73609,,e" fillcolor="#ab398d" stroked="f" strokeweight="0">
                  <v:stroke miterlimit="83231f" joinstyle="miter"/>
                  <v:path arrowok="t" textboxrect="0,0,184099,73609"/>
                </v:shape>
                <w10:wrap type="square"/>
              </v:group>
            </w:pict>
          </mc:Fallback>
        </mc:AlternateContent>
      </w:r>
      <w:r>
        <w:rPr>
          <w:sz w:val="18"/>
        </w:rPr>
        <w:t>1973</w:t>
      </w:r>
    </w:p>
    <w:p w:rsidR="00F65CCE" w:rsidRDefault="0010527A">
      <w:pPr>
        <w:spacing w:after="140" w:line="248" w:lineRule="auto"/>
        <w:ind w:left="469"/>
      </w:pPr>
      <w:r>
        <w:rPr>
          <w:sz w:val="18"/>
        </w:rPr>
        <w:t>2004</w:t>
      </w:r>
    </w:p>
    <w:p w:rsidR="00F65CCE" w:rsidRDefault="0010527A">
      <w:pPr>
        <w:spacing w:after="432" w:line="248" w:lineRule="auto"/>
        <w:ind w:left="-5"/>
      </w:pPr>
      <w:r>
        <w:rPr>
          <w:sz w:val="18"/>
        </w:rPr>
        <w:t>Source: Data from General Household Survey, 1973 and 2004</w:t>
      </w:r>
    </w:p>
    <w:tbl>
      <w:tblPr>
        <w:tblStyle w:val="TableGrid"/>
        <w:tblpPr w:vertAnchor="text" w:horzAnchor="margin" w:tblpY="3421"/>
        <w:tblOverlap w:val="never"/>
        <w:tblW w:w="10161" w:type="dxa"/>
        <w:tblInd w:w="0" w:type="dxa"/>
        <w:tblCellMar>
          <w:top w:w="1" w:type="dxa"/>
          <w:left w:w="2" w:type="dxa"/>
          <w:bottom w:w="0" w:type="dxa"/>
          <w:right w:w="231" w:type="dxa"/>
        </w:tblCellMar>
        <w:tblLook w:val="04A0" w:firstRow="1" w:lastRow="0" w:firstColumn="1" w:lastColumn="0" w:noHBand="0" w:noVBand="1"/>
      </w:tblPr>
      <w:tblGrid>
        <w:gridCol w:w="10161"/>
      </w:tblGrid>
      <w:tr w:rsidR="00F65CCE">
        <w:trPr>
          <w:trHeight w:val="840"/>
        </w:trPr>
        <w:tc>
          <w:tcPr>
            <w:tcW w:w="9927" w:type="dxa"/>
            <w:tcBorders>
              <w:top w:val="nil"/>
              <w:left w:val="nil"/>
              <w:bottom w:val="nil"/>
              <w:right w:val="nil"/>
            </w:tcBorders>
          </w:tcPr>
          <w:p w:rsidR="00F65CCE" w:rsidRDefault="0010527A">
            <w:pPr>
              <w:numPr>
                <w:ilvl w:val="0"/>
                <w:numId w:val="13"/>
              </w:numPr>
              <w:spacing w:after="0" w:line="242" w:lineRule="auto"/>
              <w:ind w:hanging="284"/>
            </w:pPr>
            <w:r>
              <w:rPr>
                <w:sz w:val="18"/>
              </w:rPr>
              <w:t xml:space="preserve">The Information Centre for Health and Social Care (2004) </w:t>
            </w:r>
            <w:r>
              <w:rPr>
                <w:i/>
                <w:sz w:val="18"/>
              </w:rPr>
              <w:t>Health Survey for England. Vol 1. The Health of Ethnic Minority Groups</w:t>
            </w:r>
          </w:p>
          <w:p w:rsidR="00F65CCE" w:rsidRDefault="0010527A">
            <w:pPr>
              <w:numPr>
                <w:ilvl w:val="0"/>
                <w:numId w:val="13"/>
              </w:numPr>
              <w:spacing w:after="0" w:line="259" w:lineRule="auto"/>
              <w:ind w:hanging="284"/>
            </w:pPr>
            <w:r>
              <w:rPr>
                <w:sz w:val="18"/>
              </w:rPr>
              <w:t xml:space="preserve">Jha, P. (2006) Social inequalities in male mortality, and in male mortality from smoking: indirect estimation from national death rates in England and Wales, Poland and North America. </w:t>
            </w:r>
            <w:r>
              <w:rPr>
                <w:i/>
                <w:sz w:val="18"/>
              </w:rPr>
              <w:t>T</w:t>
            </w:r>
            <w:r>
              <w:rPr>
                <w:i/>
                <w:sz w:val="18"/>
              </w:rPr>
              <w:t>he Lancet</w:t>
            </w:r>
            <w:r>
              <w:rPr>
                <w:sz w:val="18"/>
              </w:rPr>
              <w:t xml:space="preserve"> 368 (9533) pp.367–370</w:t>
            </w:r>
          </w:p>
        </w:tc>
      </w:tr>
    </w:tbl>
    <w:p w:rsidR="00F65CCE" w:rsidRDefault="0010527A">
      <w:pPr>
        <w:ind w:left="577" w:right="12" w:hanging="567"/>
      </w:pPr>
      <w:r>
        <w:t>4.9 Research has shown that smoking is the main cause of differences in death rates in middle age across socio-economic groups.</w:t>
      </w:r>
      <w:r>
        <w:rPr>
          <w:sz w:val="22"/>
          <w:vertAlign w:val="superscript"/>
        </w:rPr>
        <w:t>16</w:t>
      </w:r>
      <w:r>
        <w:t xml:space="preserve"> In men, it accounts for 59% of social class </w:t>
      </w:r>
      <w:r>
        <w:lastRenderedPageBreak/>
        <w:t>differences in death rates between 35 and 69 year</w:t>
      </w:r>
      <w:r>
        <w:t>s.</w:t>
      </w:r>
    </w:p>
    <w:p w:rsidR="00F65CCE" w:rsidRDefault="0010527A">
      <w:pPr>
        <w:spacing w:after="0" w:line="269" w:lineRule="auto"/>
        <w:ind w:left="-3" w:right="84"/>
      </w:pPr>
      <w:r>
        <w:rPr>
          <w:b/>
          <w:sz w:val="25"/>
        </w:rPr>
        <w:t>Figure 4.4</w:t>
      </w:r>
      <w:r>
        <w:rPr>
          <w:b/>
          <w:sz w:val="23"/>
          <w:vertAlign w:val="superscript"/>
        </w:rPr>
        <w:t xml:space="preserve"> </w:t>
      </w:r>
      <w:r>
        <w:rPr>
          <w:b/>
          <w:sz w:val="25"/>
        </w:rPr>
        <w:t>Male death rates attributed to smoking and not attributed to smoking (by social class, education or neighbourhood income)*</w:t>
      </w:r>
    </w:p>
    <w:p w:rsidR="00F65CCE" w:rsidRDefault="0010527A">
      <w:pPr>
        <w:spacing w:after="34" w:line="259" w:lineRule="auto"/>
        <w:ind w:left="60" w:firstLine="0"/>
      </w:pPr>
      <w:r>
        <w:rPr>
          <w:noProof/>
          <w:sz w:val="22"/>
        </w:rPr>
        <mc:AlternateContent>
          <mc:Choice Requires="wpg">
            <w:drawing>
              <wp:inline distT="0" distB="0" distL="0" distR="0">
                <wp:extent cx="2986432" cy="2101890"/>
                <wp:effectExtent l="0" t="0" r="0" b="0"/>
                <wp:docPr id="57134" name="Group 57134"/>
                <wp:cNvGraphicFramePr/>
                <a:graphic xmlns:a="http://schemas.openxmlformats.org/drawingml/2006/main">
                  <a:graphicData uri="http://schemas.microsoft.com/office/word/2010/wordprocessingGroup">
                    <wpg:wgp>
                      <wpg:cNvGrpSpPr/>
                      <wpg:grpSpPr>
                        <a:xfrm>
                          <a:off x="0" y="0"/>
                          <a:ext cx="2986432" cy="2101890"/>
                          <a:chOff x="0" y="0"/>
                          <a:chExt cx="2986432" cy="2101890"/>
                        </a:xfrm>
                      </wpg:grpSpPr>
                      <wps:wsp>
                        <wps:cNvPr id="3989" name="Shape 3989"/>
                        <wps:cNvSpPr/>
                        <wps:spPr>
                          <a:xfrm>
                            <a:off x="471832" y="1666989"/>
                            <a:ext cx="2514600" cy="0"/>
                          </a:xfrm>
                          <a:custGeom>
                            <a:avLst/>
                            <a:gdLst/>
                            <a:ahLst/>
                            <a:cxnLst/>
                            <a:rect l="0" t="0" r="0" b="0"/>
                            <a:pathLst>
                              <a:path w="2514600">
                                <a:moveTo>
                                  <a:pt x="0" y="0"/>
                                </a:moveTo>
                                <a:lnTo>
                                  <a:pt x="251460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3990" name="Shape 3990"/>
                        <wps:cNvSpPr/>
                        <wps:spPr>
                          <a:xfrm>
                            <a:off x="471832" y="41389"/>
                            <a:ext cx="0" cy="1625600"/>
                          </a:xfrm>
                          <a:custGeom>
                            <a:avLst/>
                            <a:gdLst/>
                            <a:ahLst/>
                            <a:cxnLst/>
                            <a:rect l="0" t="0" r="0" b="0"/>
                            <a:pathLst>
                              <a:path h="1625600">
                                <a:moveTo>
                                  <a:pt x="0" y="162560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69444" name="Shape 69444"/>
                        <wps:cNvSpPr/>
                        <wps:spPr>
                          <a:xfrm>
                            <a:off x="786157" y="1000493"/>
                            <a:ext cx="282893" cy="666496"/>
                          </a:xfrm>
                          <a:custGeom>
                            <a:avLst/>
                            <a:gdLst/>
                            <a:ahLst/>
                            <a:cxnLst/>
                            <a:rect l="0" t="0" r="0" b="0"/>
                            <a:pathLst>
                              <a:path w="282893" h="666496">
                                <a:moveTo>
                                  <a:pt x="0" y="0"/>
                                </a:moveTo>
                                <a:lnTo>
                                  <a:pt x="282893" y="0"/>
                                </a:lnTo>
                                <a:lnTo>
                                  <a:pt x="282893" y="666496"/>
                                </a:lnTo>
                                <a:lnTo>
                                  <a:pt x="0" y="666496"/>
                                </a:lnTo>
                                <a:lnTo>
                                  <a:pt x="0" y="0"/>
                                </a:lnTo>
                              </a:path>
                            </a:pathLst>
                          </a:custGeom>
                          <a:ln w="0" cap="flat">
                            <a:miter lim="100000"/>
                          </a:ln>
                        </wps:spPr>
                        <wps:style>
                          <a:lnRef idx="0">
                            <a:srgbClr val="000000">
                              <a:alpha val="0"/>
                            </a:srgbClr>
                          </a:lnRef>
                          <a:fillRef idx="1">
                            <a:srgbClr val="DDB0D1"/>
                          </a:fillRef>
                          <a:effectRef idx="0">
                            <a:scrgbClr r="0" g="0" b="0"/>
                          </a:effectRef>
                          <a:fontRef idx="none"/>
                        </wps:style>
                        <wps:bodyPr/>
                      </wps:wsp>
                      <wps:wsp>
                        <wps:cNvPr id="69445" name="Shape 69445"/>
                        <wps:cNvSpPr/>
                        <wps:spPr>
                          <a:xfrm>
                            <a:off x="1414807" y="984237"/>
                            <a:ext cx="282905" cy="682752"/>
                          </a:xfrm>
                          <a:custGeom>
                            <a:avLst/>
                            <a:gdLst/>
                            <a:ahLst/>
                            <a:cxnLst/>
                            <a:rect l="0" t="0" r="0" b="0"/>
                            <a:pathLst>
                              <a:path w="282905" h="682752">
                                <a:moveTo>
                                  <a:pt x="0" y="0"/>
                                </a:moveTo>
                                <a:lnTo>
                                  <a:pt x="282905" y="0"/>
                                </a:lnTo>
                                <a:lnTo>
                                  <a:pt x="282905" y="682752"/>
                                </a:lnTo>
                                <a:lnTo>
                                  <a:pt x="0" y="682752"/>
                                </a:lnTo>
                                <a:lnTo>
                                  <a:pt x="0" y="0"/>
                                </a:lnTo>
                              </a:path>
                            </a:pathLst>
                          </a:custGeom>
                          <a:ln w="0" cap="flat">
                            <a:miter lim="100000"/>
                          </a:ln>
                        </wps:spPr>
                        <wps:style>
                          <a:lnRef idx="0">
                            <a:srgbClr val="000000">
                              <a:alpha val="0"/>
                            </a:srgbClr>
                          </a:lnRef>
                          <a:fillRef idx="1">
                            <a:srgbClr val="DDB0D1"/>
                          </a:fillRef>
                          <a:effectRef idx="0">
                            <a:scrgbClr r="0" g="0" b="0"/>
                          </a:effectRef>
                          <a:fontRef idx="none"/>
                        </wps:style>
                        <wps:bodyPr/>
                      </wps:wsp>
                      <wps:wsp>
                        <wps:cNvPr id="69446" name="Shape 69446"/>
                        <wps:cNvSpPr/>
                        <wps:spPr>
                          <a:xfrm>
                            <a:off x="2043457" y="870433"/>
                            <a:ext cx="282905" cy="796544"/>
                          </a:xfrm>
                          <a:custGeom>
                            <a:avLst/>
                            <a:gdLst/>
                            <a:ahLst/>
                            <a:cxnLst/>
                            <a:rect l="0" t="0" r="0" b="0"/>
                            <a:pathLst>
                              <a:path w="282905" h="796544">
                                <a:moveTo>
                                  <a:pt x="0" y="0"/>
                                </a:moveTo>
                                <a:lnTo>
                                  <a:pt x="282905" y="0"/>
                                </a:lnTo>
                                <a:lnTo>
                                  <a:pt x="282905" y="796544"/>
                                </a:lnTo>
                                <a:lnTo>
                                  <a:pt x="0" y="796544"/>
                                </a:lnTo>
                                <a:lnTo>
                                  <a:pt x="0" y="0"/>
                                </a:lnTo>
                              </a:path>
                            </a:pathLst>
                          </a:custGeom>
                          <a:ln w="0" cap="flat">
                            <a:miter lim="100000"/>
                          </a:ln>
                        </wps:spPr>
                        <wps:style>
                          <a:lnRef idx="0">
                            <a:srgbClr val="000000">
                              <a:alpha val="0"/>
                            </a:srgbClr>
                          </a:lnRef>
                          <a:fillRef idx="1">
                            <a:srgbClr val="DDB0D1"/>
                          </a:fillRef>
                          <a:effectRef idx="0">
                            <a:scrgbClr r="0" g="0" b="0"/>
                          </a:effectRef>
                          <a:fontRef idx="none"/>
                        </wps:style>
                        <wps:bodyPr/>
                      </wps:wsp>
                      <wps:wsp>
                        <wps:cNvPr id="69447" name="Shape 69447"/>
                        <wps:cNvSpPr/>
                        <wps:spPr>
                          <a:xfrm>
                            <a:off x="2672107" y="1098030"/>
                            <a:ext cx="282905" cy="568960"/>
                          </a:xfrm>
                          <a:custGeom>
                            <a:avLst/>
                            <a:gdLst/>
                            <a:ahLst/>
                            <a:cxnLst/>
                            <a:rect l="0" t="0" r="0" b="0"/>
                            <a:pathLst>
                              <a:path w="282905" h="568960">
                                <a:moveTo>
                                  <a:pt x="0" y="0"/>
                                </a:moveTo>
                                <a:lnTo>
                                  <a:pt x="282905" y="0"/>
                                </a:lnTo>
                                <a:lnTo>
                                  <a:pt x="282905" y="568960"/>
                                </a:lnTo>
                                <a:lnTo>
                                  <a:pt x="0" y="568960"/>
                                </a:lnTo>
                                <a:lnTo>
                                  <a:pt x="0" y="0"/>
                                </a:lnTo>
                              </a:path>
                            </a:pathLst>
                          </a:custGeom>
                          <a:ln w="0" cap="flat">
                            <a:miter lim="100000"/>
                          </a:ln>
                        </wps:spPr>
                        <wps:style>
                          <a:lnRef idx="0">
                            <a:srgbClr val="000000">
                              <a:alpha val="0"/>
                            </a:srgbClr>
                          </a:lnRef>
                          <a:fillRef idx="1">
                            <a:srgbClr val="DDB0D1"/>
                          </a:fillRef>
                          <a:effectRef idx="0">
                            <a:scrgbClr r="0" g="0" b="0"/>
                          </a:effectRef>
                          <a:fontRef idx="none"/>
                        </wps:style>
                        <wps:bodyPr/>
                      </wps:wsp>
                      <wps:wsp>
                        <wps:cNvPr id="69448" name="Shape 69448"/>
                        <wps:cNvSpPr/>
                        <wps:spPr>
                          <a:xfrm>
                            <a:off x="503264" y="707886"/>
                            <a:ext cx="282893" cy="959104"/>
                          </a:xfrm>
                          <a:custGeom>
                            <a:avLst/>
                            <a:gdLst/>
                            <a:ahLst/>
                            <a:cxnLst/>
                            <a:rect l="0" t="0" r="0" b="0"/>
                            <a:pathLst>
                              <a:path w="282893" h="959104">
                                <a:moveTo>
                                  <a:pt x="0" y="0"/>
                                </a:moveTo>
                                <a:lnTo>
                                  <a:pt x="282893" y="0"/>
                                </a:lnTo>
                                <a:lnTo>
                                  <a:pt x="282893" y="959104"/>
                                </a:lnTo>
                                <a:lnTo>
                                  <a:pt x="0" y="959104"/>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449" name="Shape 69449"/>
                        <wps:cNvSpPr/>
                        <wps:spPr>
                          <a:xfrm>
                            <a:off x="1131914" y="724129"/>
                            <a:ext cx="282892" cy="942848"/>
                          </a:xfrm>
                          <a:custGeom>
                            <a:avLst/>
                            <a:gdLst/>
                            <a:ahLst/>
                            <a:cxnLst/>
                            <a:rect l="0" t="0" r="0" b="0"/>
                            <a:pathLst>
                              <a:path w="282892" h="942848">
                                <a:moveTo>
                                  <a:pt x="0" y="0"/>
                                </a:moveTo>
                                <a:lnTo>
                                  <a:pt x="282892" y="0"/>
                                </a:lnTo>
                                <a:lnTo>
                                  <a:pt x="282892" y="942848"/>
                                </a:lnTo>
                                <a:lnTo>
                                  <a:pt x="0" y="942848"/>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450" name="Shape 69450"/>
                        <wps:cNvSpPr/>
                        <wps:spPr>
                          <a:xfrm>
                            <a:off x="1760564" y="837933"/>
                            <a:ext cx="282892" cy="829056"/>
                          </a:xfrm>
                          <a:custGeom>
                            <a:avLst/>
                            <a:gdLst/>
                            <a:ahLst/>
                            <a:cxnLst/>
                            <a:rect l="0" t="0" r="0" b="0"/>
                            <a:pathLst>
                              <a:path w="282892" h="829056">
                                <a:moveTo>
                                  <a:pt x="0" y="0"/>
                                </a:moveTo>
                                <a:lnTo>
                                  <a:pt x="282892" y="0"/>
                                </a:lnTo>
                                <a:lnTo>
                                  <a:pt x="282892" y="829056"/>
                                </a:lnTo>
                                <a:lnTo>
                                  <a:pt x="0" y="829056"/>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451" name="Shape 69451"/>
                        <wps:cNvSpPr/>
                        <wps:spPr>
                          <a:xfrm>
                            <a:off x="2389214" y="610337"/>
                            <a:ext cx="282892" cy="1056640"/>
                          </a:xfrm>
                          <a:custGeom>
                            <a:avLst/>
                            <a:gdLst/>
                            <a:ahLst/>
                            <a:cxnLst/>
                            <a:rect l="0" t="0" r="0" b="0"/>
                            <a:pathLst>
                              <a:path w="282892" h="1056640">
                                <a:moveTo>
                                  <a:pt x="0" y="0"/>
                                </a:moveTo>
                                <a:lnTo>
                                  <a:pt x="282892" y="0"/>
                                </a:lnTo>
                                <a:lnTo>
                                  <a:pt x="282892" y="1056640"/>
                                </a:lnTo>
                                <a:lnTo>
                                  <a:pt x="0" y="1056640"/>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3999" name="Shape 3999"/>
                        <wps:cNvSpPr/>
                        <wps:spPr>
                          <a:xfrm>
                            <a:off x="471832" y="1669821"/>
                            <a:ext cx="0" cy="40640"/>
                          </a:xfrm>
                          <a:custGeom>
                            <a:avLst/>
                            <a:gdLst/>
                            <a:ahLst/>
                            <a:cxnLst/>
                            <a:rect l="0" t="0" r="0" b="0"/>
                            <a:pathLst>
                              <a:path h="40640">
                                <a:moveTo>
                                  <a:pt x="0" y="4064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4000" name="Shape 4000"/>
                        <wps:cNvSpPr/>
                        <wps:spPr>
                          <a:xfrm>
                            <a:off x="1100482" y="1669821"/>
                            <a:ext cx="0" cy="40640"/>
                          </a:xfrm>
                          <a:custGeom>
                            <a:avLst/>
                            <a:gdLst/>
                            <a:ahLst/>
                            <a:cxnLst/>
                            <a:rect l="0" t="0" r="0" b="0"/>
                            <a:pathLst>
                              <a:path h="40640">
                                <a:moveTo>
                                  <a:pt x="0" y="4064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4001" name="Shape 4001"/>
                        <wps:cNvSpPr/>
                        <wps:spPr>
                          <a:xfrm>
                            <a:off x="1729132" y="1669821"/>
                            <a:ext cx="0" cy="40640"/>
                          </a:xfrm>
                          <a:custGeom>
                            <a:avLst/>
                            <a:gdLst/>
                            <a:ahLst/>
                            <a:cxnLst/>
                            <a:rect l="0" t="0" r="0" b="0"/>
                            <a:pathLst>
                              <a:path h="40640">
                                <a:moveTo>
                                  <a:pt x="0" y="4064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4002" name="Shape 4002"/>
                        <wps:cNvSpPr/>
                        <wps:spPr>
                          <a:xfrm>
                            <a:off x="2357782" y="1669821"/>
                            <a:ext cx="0" cy="40640"/>
                          </a:xfrm>
                          <a:custGeom>
                            <a:avLst/>
                            <a:gdLst/>
                            <a:ahLst/>
                            <a:cxnLst/>
                            <a:rect l="0" t="0" r="0" b="0"/>
                            <a:pathLst>
                              <a:path h="40640">
                                <a:moveTo>
                                  <a:pt x="0" y="4064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4003" name="Shape 4003"/>
                        <wps:cNvSpPr/>
                        <wps:spPr>
                          <a:xfrm>
                            <a:off x="2986432" y="1669821"/>
                            <a:ext cx="0" cy="40640"/>
                          </a:xfrm>
                          <a:custGeom>
                            <a:avLst/>
                            <a:gdLst/>
                            <a:ahLst/>
                            <a:cxnLst/>
                            <a:rect l="0" t="0" r="0" b="0"/>
                            <a:pathLst>
                              <a:path h="40640">
                                <a:moveTo>
                                  <a:pt x="0" y="4064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4004" name="Shape 4004"/>
                        <wps:cNvSpPr/>
                        <wps:spPr>
                          <a:xfrm>
                            <a:off x="411354" y="1666989"/>
                            <a:ext cx="62878" cy="0"/>
                          </a:xfrm>
                          <a:custGeom>
                            <a:avLst/>
                            <a:gdLst/>
                            <a:ahLst/>
                            <a:cxnLst/>
                            <a:rect l="0" t="0" r="0" b="0"/>
                            <a:pathLst>
                              <a:path w="62878">
                                <a:moveTo>
                                  <a:pt x="0" y="0"/>
                                </a:moveTo>
                                <a:lnTo>
                                  <a:pt x="62878"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4005" name="Shape 4005"/>
                        <wps:cNvSpPr/>
                        <wps:spPr>
                          <a:xfrm>
                            <a:off x="411354" y="1341869"/>
                            <a:ext cx="62878" cy="0"/>
                          </a:xfrm>
                          <a:custGeom>
                            <a:avLst/>
                            <a:gdLst/>
                            <a:ahLst/>
                            <a:cxnLst/>
                            <a:rect l="0" t="0" r="0" b="0"/>
                            <a:pathLst>
                              <a:path w="62878">
                                <a:moveTo>
                                  <a:pt x="0" y="0"/>
                                </a:moveTo>
                                <a:lnTo>
                                  <a:pt x="62878"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4006" name="Shape 4006"/>
                        <wps:cNvSpPr/>
                        <wps:spPr>
                          <a:xfrm>
                            <a:off x="411354" y="1016749"/>
                            <a:ext cx="62878" cy="0"/>
                          </a:xfrm>
                          <a:custGeom>
                            <a:avLst/>
                            <a:gdLst/>
                            <a:ahLst/>
                            <a:cxnLst/>
                            <a:rect l="0" t="0" r="0" b="0"/>
                            <a:pathLst>
                              <a:path w="62878">
                                <a:moveTo>
                                  <a:pt x="0" y="0"/>
                                </a:moveTo>
                                <a:lnTo>
                                  <a:pt x="62878"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4007" name="Shape 4007"/>
                        <wps:cNvSpPr/>
                        <wps:spPr>
                          <a:xfrm>
                            <a:off x="411354" y="691617"/>
                            <a:ext cx="62878" cy="0"/>
                          </a:xfrm>
                          <a:custGeom>
                            <a:avLst/>
                            <a:gdLst/>
                            <a:ahLst/>
                            <a:cxnLst/>
                            <a:rect l="0" t="0" r="0" b="0"/>
                            <a:pathLst>
                              <a:path w="62878">
                                <a:moveTo>
                                  <a:pt x="0" y="0"/>
                                </a:moveTo>
                                <a:lnTo>
                                  <a:pt x="62878"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4008" name="Shape 4008"/>
                        <wps:cNvSpPr/>
                        <wps:spPr>
                          <a:xfrm>
                            <a:off x="411354" y="366509"/>
                            <a:ext cx="62878" cy="0"/>
                          </a:xfrm>
                          <a:custGeom>
                            <a:avLst/>
                            <a:gdLst/>
                            <a:ahLst/>
                            <a:cxnLst/>
                            <a:rect l="0" t="0" r="0" b="0"/>
                            <a:pathLst>
                              <a:path w="62878">
                                <a:moveTo>
                                  <a:pt x="0" y="0"/>
                                </a:moveTo>
                                <a:lnTo>
                                  <a:pt x="62878"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4009" name="Shape 4009"/>
                        <wps:cNvSpPr/>
                        <wps:spPr>
                          <a:xfrm>
                            <a:off x="411354" y="41390"/>
                            <a:ext cx="62878" cy="0"/>
                          </a:xfrm>
                          <a:custGeom>
                            <a:avLst/>
                            <a:gdLst/>
                            <a:ahLst/>
                            <a:cxnLst/>
                            <a:rect l="0" t="0" r="0" b="0"/>
                            <a:pathLst>
                              <a:path w="62878">
                                <a:moveTo>
                                  <a:pt x="0" y="0"/>
                                </a:moveTo>
                                <a:lnTo>
                                  <a:pt x="62878"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4010" name="Rectangle 4010"/>
                        <wps:cNvSpPr/>
                        <wps:spPr>
                          <a:xfrm>
                            <a:off x="318195" y="1625472"/>
                            <a:ext cx="84523" cy="152323"/>
                          </a:xfrm>
                          <a:prstGeom prst="rect">
                            <a:avLst/>
                          </a:prstGeom>
                          <a:ln>
                            <a:noFill/>
                          </a:ln>
                        </wps:spPr>
                        <wps:txbx>
                          <w:txbxContent>
                            <w:p w:rsidR="00F65CCE" w:rsidRDefault="0010527A">
                              <w:pPr>
                                <w:spacing w:after="160" w:line="259" w:lineRule="auto"/>
                                <w:ind w:left="0" w:firstLine="0"/>
                              </w:pPr>
                              <w:r>
                                <w:rPr>
                                  <w:w w:val="109"/>
                                  <w:sz w:val="18"/>
                                </w:rPr>
                                <w:t>0</w:t>
                              </w:r>
                            </w:p>
                          </w:txbxContent>
                        </wps:txbx>
                        <wps:bodyPr horzOverflow="overflow" vert="horz" lIns="0" tIns="0" rIns="0" bIns="0" rtlCol="0">
                          <a:noAutofit/>
                        </wps:bodyPr>
                      </wps:wsp>
                      <wps:wsp>
                        <wps:cNvPr id="4011" name="Rectangle 4011"/>
                        <wps:cNvSpPr/>
                        <wps:spPr>
                          <a:xfrm>
                            <a:off x="254644" y="1300391"/>
                            <a:ext cx="169045" cy="152323"/>
                          </a:xfrm>
                          <a:prstGeom prst="rect">
                            <a:avLst/>
                          </a:prstGeom>
                          <a:ln>
                            <a:noFill/>
                          </a:ln>
                        </wps:spPr>
                        <wps:txbx>
                          <w:txbxContent>
                            <w:p w:rsidR="00F65CCE" w:rsidRDefault="0010527A">
                              <w:pPr>
                                <w:spacing w:after="160" w:line="259" w:lineRule="auto"/>
                                <w:ind w:left="0" w:firstLine="0"/>
                              </w:pPr>
                              <w:r>
                                <w:rPr>
                                  <w:w w:val="109"/>
                                  <w:sz w:val="18"/>
                                </w:rPr>
                                <w:t>20</w:t>
                              </w:r>
                            </w:p>
                          </w:txbxContent>
                        </wps:txbx>
                        <wps:bodyPr horzOverflow="overflow" vert="horz" lIns="0" tIns="0" rIns="0" bIns="0" rtlCol="0">
                          <a:noAutofit/>
                        </wps:bodyPr>
                      </wps:wsp>
                      <wps:wsp>
                        <wps:cNvPr id="4012" name="Rectangle 4012"/>
                        <wps:cNvSpPr/>
                        <wps:spPr>
                          <a:xfrm>
                            <a:off x="254644" y="975208"/>
                            <a:ext cx="169045" cy="152323"/>
                          </a:xfrm>
                          <a:prstGeom prst="rect">
                            <a:avLst/>
                          </a:prstGeom>
                          <a:ln>
                            <a:noFill/>
                          </a:ln>
                        </wps:spPr>
                        <wps:txbx>
                          <w:txbxContent>
                            <w:p w:rsidR="00F65CCE" w:rsidRDefault="0010527A">
                              <w:pPr>
                                <w:spacing w:after="160" w:line="259" w:lineRule="auto"/>
                                <w:ind w:left="0" w:firstLine="0"/>
                              </w:pPr>
                              <w:r>
                                <w:rPr>
                                  <w:w w:val="109"/>
                                  <w:sz w:val="18"/>
                                </w:rPr>
                                <w:t>40</w:t>
                              </w:r>
                            </w:p>
                          </w:txbxContent>
                        </wps:txbx>
                        <wps:bodyPr horzOverflow="overflow" vert="horz" lIns="0" tIns="0" rIns="0" bIns="0" rtlCol="0">
                          <a:noAutofit/>
                        </wps:bodyPr>
                      </wps:wsp>
                      <wps:wsp>
                        <wps:cNvPr id="4013" name="Rectangle 4013"/>
                        <wps:cNvSpPr/>
                        <wps:spPr>
                          <a:xfrm>
                            <a:off x="254644" y="650139"/>
                            <a:ext cx="169045" cy="152323"/>
                          </a:xfrm>
                          <a:prstGeom prst="rect">
                            <a:avLst/>
                          </a:prstGeom>
                          <a:ln>
                            <a:noFill/>
                          </a:ln>
                        </wps:spPr>
                        <wps:txbx>
                          <w:txbxContent>
                            <w:p w:rsidR="00F65CCE" w:rsidRDefault="0010527A">
                              <w:pPr>
                                <w:spacing w:after="160" w:line="259" w:lineRule="auto"/>
                                <w:ind w:left="0" w:firstLine="0"/>
                              </w:pPr>
                              <w:r>
                                <w:rPr>
                                  <w:w w:val="109"/>
                                  <w:sz w:val="18"/>
                                </w:rPr>
                                <w:t>60</w:t>
                              </w:r>
                            </w:p>
                          </w:txbxContent>
                        </wps:txbx>
                        <wps:bodyPr horzOverflow="overflow" vert="horz" lIns="0" tIns="0" rIns="0" bIns="0" rtlCol="0">
                          <a:noAutofit/>
                        </wps:bodyPr>
                      </wps:wsp>
                      <wps:wsp>
                        <wps:cNvPr id="4014" name="Rectangle 4014"/>
                        <wps:cNvSpPr/>
                        <wps:spPr>
                          <a:xfrm>
                            <a:off x="254644" y="325069"/>
                            <a:ext cx="169045" cy="152323"/>
                          </a:xfrm>
                          <a:prstGeom prst="rect">
                            <a:avLst/>
                          </a:prstGeom>
                          <a:ln>
                            <a:noFill/>
                          </a:ln>
                        </wps:spPr>
                        <wps:txbx>
                          <w:txbxContent>
                            <w:p w:rsidR="00F65CCE" w:rsidRDefault="0010527A">
                              <w:pPr>
                                <w:spacing w:after="160" w:line="259" w:lineRule="auto"/>
                                <w:ind w:left="0" w:firstLine="0"/>
                              </w:pPr>
                              <w:r>
                                <w:rPr>
                                  <w:w w:val="109"/>
                                  <w:sz w:val="18"/>
                                </w:rPr>
                                <w:t>80</w:t>
                              </w:r>
                            </w:p>
                          </w:txbxContent>
                        </wps:txbx>
                        <wps:bodyPr horzOverflow="overflow" vert="horz" lIns="0" tIns="0" rIns="0" bIns="0" rtlCol="0">
                          <a:noAutofit/>
                        </wps:bodyPr>
                      </wps:wsp>
                      <wps:wsp>
                        <wps:cNvPr id="4015" name="Rectangle 4015"/>
                        <wps:cNvSpPr/>
                        <wps:spPr>
                          <a:xfrm>
                            <a:off x="191093" y="0"/>
                            <a:ext cx="253568" cy="152323"/>
                          </a:xfrm>
                          <a:prstGeom prst="rect">
                            <a:avLst/>
                          </a:prstGeom>
                          <a:ln>
                            <a:noFill/>
                          </a:ln>
                        </wps:spPr>
                        <wps:txbx>
                          <w:txbxContent>
                            <w:p w:rsidR="00F65CCE" w:rsidRDefault="0010527A">
                              <w:pPr>
                                <w:spacing w:after="160" w:line="259" w:lineRule="auto"/>
                                <w:ind w:left="0" w:firstLine="0"/>
                              </w:pPr>
                              <w:r>
                                <w:rPr>
                                  <w:w w:val="109"/>
                                  <w:sz w:val="18"/>
                                </w:rPr>
                                <w:t>100</w:t>
                              </w:r>
                            </w:p>
                          </w:txbxContent>
                        </wps:txbx>
                        <wps:bodyPr horzOverflow="overflow" vert="horz" lIns="0" tIns="0" rIns="0" bIns="0" rtlCol="0">
                          <a:noAutofit/>
                        </wps:bodyPr>
                      </wps:wsp>
                      <wps:wsp>
                        <wps:cNvPr id="4016" name="Rectangle 4016"/>
                        <wps:cNvSpPr/>
                        <wps:spPr>
                          <a:xfrm>
                            <a:off x="621252" y="1734642"/>
                            <a:ext cx="422968" cy="143861"/>
                          </a:xfrm>
                          <a:prstGeom prst="rect">
                            <a:avLst/>
                          </a:prstGeom>
                          <a:ln>
                            <a:noFill/>
                          </a:ln>
                        </wps:spPr>
                        <wps:txbx>
                          <w:txbxContent>
                            <w:p w:rsidR="00F65CCE" w:rsidRDefault="0010527A">
                              <w:pPr>
                                <w:spacing w:after="160" w:line="259" w:lineRule="auto"/>
                                <w:ind w:left="0" w:firstLine="0"/>
                              </w:pPr>
                              <w:r>
                                <w:rPr>
                                  <w:w w:val="106"/>
                                  <w:sz w:val="17"/>
                                </w:rPr>
                                <w:t>Poland</w:t>
                              </w:r>
                            </w:p>
                          </w:txbxContent>
                        </wps:txbx>
                        <wps:bodyPr horzOverflow="overflow" vert="horz" lIns="0" tIns="0" rIns="0" bIns="0" rtlCol="0">
                          <a:noAutofit/>
                        </wps:bodyPr>
                      </wps:wsp>
                      <wps:wsp>
                        <wps:cNvPr id="56581" name="Rectangle 56581"/>
                        <wps:cNvSpPr/>
                        <wps:spPr>
                          <a:xfrm>
                            <a:off x="507365" y="1864182"/>
                            <a:ext cx="47810" cy="143861"/>
                          </a:xfrm>
                          <a:prstGeom prst="rect">
                            <a:avLst/>
                          </a:prstGeom>
                          <a:ln>
                            <a:noFill/>
                          </a:ln>
                        </wps:spPr>
                        <wps:txbx>
                          <w:txbxContent>
                            <w:p w:rsidR="00F65CCE" w:rsidRDefault="0010527A">
                              <w:pPr>
                                <w:spacing w:after="160" w:line="259" w:lineRule="auto"/>
                                <w:ind w:left="0" w:firstLine="0"/>
                              </w:pPr>
                              <w:r>
                                <w:rPr>
                                  <w:w w:val="111"/>
                                  <w:sz w:val="17"/>
                                </w:rPr>
                                <w:t>(</w:t>
                              </w:r>
                            </w:p>
                          </w:txbxContent>
                        </wps:txbx>
                        <wps:bodyPr horzOverflow="overflow" vert="horz" lIns="0" tIns="0" rIns="0" bIns="0" rtlCol="0">
                          <a:noAutofit/>
                        </wps:bodyPr>
                      </wps:wsp>
                      <wps:wsp>
                        <wps:cNvPr id="56582" name="Rectangle 56582"/>
                        <wps:cNvSpPr/>
                        <wps:spPr>
                          <a:xfrm>
                            <a:off x="543312" y="1864182"/>
                            <a:ext cx="678098" cy="143861"/>
                          </a:xfrm>
                          <a:prstGeom prst="rect">
                            <a:avLst/>
                          </a:prstGeom>
                          <a:ln>
                            <a:noFill/>
                          </a:ln>
                        </wps:spPr>
                        <wps:txbx>
                          <w:txbxContent>
                            <w:p w:rsidR="00F65CCE" w:rsidRDefault="0010527A">
                              <w:pPr>
                                <w:spacing w:after="160" w:line="259" w:lineRule="auto"/>
                                <w:ind w:left="0" w:firstLine="0"/>
                              </w:pPr>
                              <w:r>
                                <w:rPr>
                                  <w:w w:val="106"/>
                                  <w:sz w:val="17"/>
                                </w:rPr>
                                <w:t>by</w:t>
                              </w:r>
                              <w:r>
                                <w:rPr>
                                  <w:spacing w:val="9"/>
                                  <w:w w:val="106"/>
                                  <w:sz w:val="17"/>
                                </w:rPr>
                                <w:t xml:space="preserve"> </w:t>
                              </w:r>
                              <w:r>
                                <w:rPr>
                                  <w:w w:val="106"/>
                                  <w:sz w:val="17"/>
                                </w:rPr>
                                <w:t>years</w:t>
                              </w:r>
                              <w:r>
                                <w:rPr>
                                  <w:spacing w:val="9"/>
                                  <w:w w:val="106"/>
                                  <w:sz w:val="17"/>
                                </w:rPr>
                                <w:t xml:space="preserve"> </w:t>
                              </w:r>
                              <w:r>
                                <w:rPr>
                                  <w:w w:val="106"/>
                                  <w:sz w:val="17"/>
                                </w:rPr>
                                <w:t>of</w:t>
                              </w:r>
                            </w:p>
                          </w:txbxContent>
                        </wps:txbx>
                        <wps:bodyPr horzOverflow="overflow" vert="horz" lIns="0" tIns="0" rIns="0" bIns="0" rtlCol="0">
                          <a:noAutofit/>
                        </wps:bodyPr>
                      </wps:wsp>
                      <wps:wsp>
                        <wps:cNvPr id="4018" name="Rectangle 4018"/>
                        <wps:cNvSpPr/>
                        <wps:spPr>
                          <a:xfrm>
                            <a:off x="519347" y="1993723"/>
                            <a:ext cx="694034" cy="143861"/>
                          </a:xfrm>
                          <a:prstGeom prst="rect">
                            <a:avLst/>
                          </a:prstGeom>
                          <a:ln>
                            <a:noFill/>
                          </a:ln>
                        </wps:spPr>
                        <wps:txbx>
                          <w:txbxContent>
                            <w:p w:rsidR="00F65CCE" w:rsidRDefault="0010527A">
                              <w:pPr>
                                <w:spacing w:after="160" w:line="259" w:lineRule="auto"/>
                                <w:ind w:left="0" w:firstLine="0"/>
                              </w:pPr>
                              <w:r>
                                <w:rPr>
                                  <w:w w:val="105"/>
                                  <w:sz w:val="17"/>
                                </w:rPr>
                                <w:t>education)</w:t>
                              </w:r>
                              <w:r>
                                <w:rPr>
                                  <w:spacing w:val="9"/>
                                  <w:w w:val="105"/>
                                  <w:sz w:val="17"/>
                                </w:rPr>
                                <w:t xml:space="preserve"> </w:t>
                              </w:r>
                            </w:p>
                          </w:txbxContent>
                        </wps:txbx>
                        <wps:bodyPr horzOverflow="overflow" vert="horz" lIns="0" tIns="0" rIns="0" bIns="0" rtlCol="0">
                          <a:noAutofit/>
                        </wps:bodyPr>
                      </wps:wsp>
                      <wps:wsp>
                        <wps:cNvPr id="4019" name="Rectangle 4019"/>
                        <wps:cNvSpPr/>
                        <wps:spPr>
                          <a:xfrm>
                            <a:off x="1240238" y="1734643"/>
                            <a:ext cx="470778" cy="143861"/>
                          </a:xfrm>
                          <a:prstGeom prst="rect">
                            <a:avLst/>
                          </a:prstGeom>
                          <a:ln>
                            <a:noFill/>
                          </a:ln>
                        </wps:spPr>
                        <wps:txbx>
                          <w:txbxContent>
                            <w:p w:rsidR="00F65CCE" w:rsidRDefault="0010527A">
                              <w:pPr>
                                <w:spacing w:after="160" w:line="259" w:lineRule="auto"/>
                                <w:ind w:left="0" w:firstLine="0"/>
                              </w:pPr>
                              <w:r>
                                <w:rPr>
                                  <w:w w:val="109"/>
                                  <w:sz w:val="17"/>
                                </w:rPr>
                                <w:t>Canada</w:t>
                              </w:r>
                            </w:p>
                          </w:txbxContent>
                        </wps:txbx>
                        <wps:bodyPr horzOverflow="overflow" vert="horz" lIns="0" tIns="0" rIns="0" bIns="0" rtlCol="0">
                          <a:noAutofit/>
                        </wps:bodyPr>
                      </wps:wsp>
                      <wps:wsp>
                        <wps:cNvPr id="4020" name="Rectangle 4020"/>
                        <wps:cNvSpPr/>
                        <wps:spPr>
                          <a:xfrm>
                            <a:off x="1177195" y="1864183"/>
                            <a:ext cx="422824" cy="143861"/>
                          </a:xfrm>
                          <a:prstGeom prst="rect">
                            <a:avLst/>
                          </a:prstGeom>
                          <a:ln>
                            <a:noFill/>
                          </a:ln>
                        </wps:spPr>
                        <wps:txbx>
                          <w:txbxContent>
                            <w:p w:rsidR="00F65CCE" w:rsidRDefault="0010527A">
                              <w:pPr>
                                <w:spacing w:after="160" w:line="259" w:lineRule="auto"/>
                                <w:ind w:left="0" w:firstLine="0"/>
                              </w:pPr>
                              <w:r>
                                <w:rPr>
                                  <w:w w:val="106"/>
                                  <w:sz w:val="17"/>
                                </w:rPr>
                                <w:t>by</w:t>
                              </w:r>
                              <w:r>
                                <w:rPr>
                                  <w:spacing w:val="9"/>
                                  <w:w w:val="106"/>
                                  <w:sz w:val="17"/>
                                </w:rPr>
                                <w:t xml:space="preserve"> </w:t>
                              </w:r>
                              <w:r>
                                <w:rPr>
                                  <w:w w:val="106"/>
                                  <w:sz w:val="17"/>
                                </w:rPr>
                                <w:t>(nei</w:t>
                              </w:r>
                            </w:p>
                          </w:txbxContent>
                        </wps:txbx>
                        <wps:bodyPr horzOverflow="overflow" vert="horz" lIns="0" tIns="0" rIns="0" bIns="0" rtlCol="0">
                          <a:noAutofit/>
                        </wps:bodyPr>
                      </wps:wsp>
                      <wps:wsp>
                        <wps:cNvPr id="4021" name="Rectangle 4021"/>
                        <wps:cNvSpPr/>
                        <wps:spPr>
                          <a:xfrm>
                            <a:off x="1495108" y="1864183"/>
                            <a:ext cx="79827" cy="143861"/>
                          </a:xfrm>
                          <a:prstGeom prst="rect">
                            <a:avLst/>
                          </a:prstGeom>
                          <a:ln>
                            <a:noFill/>
                          </a:ln>
                        </wps:spPr>
                        <wps:txbx>
                          <w:txbxContent>
                            <w:p w:rsidR="00F65CCE" w:rsidRDefault="0010527A">
                              <w:pPr>
                                <w:spacing w:after="160" w:line="259" w:lineRule="auto"/>
                                <w:ind w:left="0" w:firstLine="0"/>
                              </w:pPr>
                              <w:r>
                                <w:rPr>
                                  <w:w w:val="118"/>
                                  <w:sz w:val="17"/>
                                </w:rPr>
                                <w:t>g</w:t>
                              </w:r>
                            </w:p>
                          </w:txbxContent>
                        </wps:txbx>
                        <wps:bodyPr horzOverflow="overflow" vert="horz" lIns="0" tIns="0" rIns="0" bIns="0" rtlCol="0">
                          <a:noAutofit/>
                        </wps:bodyPr>
                      </wps:wsp>
                      <wps:wsp>
                        <wps:cNvPr id="4022" name="Rectangle 4022"/>
                        <wps:cNvSpPr/>
                        <wps:spPr>
                          <a:xfrm>
                            <a:off x="1555128" y="1864183"/>
                            <a:ext cx="135677" cy="143861"/>
                          </a:xfrm>
                          <a:prstGeom prst="rect">
                            <a:avLst/>
                          </a:prstGeom>
                          <a:ln>
                            <a:noFill/>
                          </a:ln>
                        </wps:spPr>
                        <wps:txbx>
                          <w:txbxContent>
                            <w:p w:rsidR="00F65CCE" w:rsidRDefault="0010527A">
                              <w:pPr>
                                <w:spacing w:after="160" w:line="259" w:lineRule="auto"/>
                                <w:ind w:left="0" w:firstLine="0"/>
                              </w:pPr>
                              <w:r>
                                <w:rPr>
                                  <w:w w:val="114"/>
                                  <w:sz w:val="17"/>
                                </w:rPr>
                                <w:t>h-</w:t>
                              </w:r>
                            </w:p>
                          </w:txbxContent>
                        </wps:txbx>
                        <wps:bodyPr horzOverflow="overflow" vert="horz" lIns="0" tIns="0" rIns="0" bIns="0" rtlCol="0">
                          <a:noAutofit/>
                        </wps:bodyPr>
                      </wps:wsp>
                      <wps:wsp>
                        <wps:cNvPr id="4023" name="Rectangle 4023"/>
                        <wps:cNvSpPr/>
                        <wps:spPr>
                          <a:xfrm>
                            <a:off x="1189188" y="1993723"/>
                            <a:ext cx="606598" cy="143861"/>
                          </a:xfrm>
                          <a:prstGeom prst="rect">
                            <a:avLst/>
                          </a:prstGeom>
                          <a:ln>
                            <a:noFill/>
                          </a:ln>
                        </wps:spPr>
                        <wps:txbx>
                          <w:txbxContent>
                            <w:p w:rsidR="00F65CCE" w:rsidRDefault="0010527A">
                              <w:pPr>
                                <w:spacing w:after="160" w:line="259" w:lineRule="auto"/>
                                <w:ind w:left="0" w:firstLine="0"/>
                              </w:pPr>
                              <w:r>
                                <w:rPr>
                                  <w:w w:val="105"/>
                                  <w:sz w:val="17"/>
                                </w:rPr>
                                <w:t>bourhood</w:t>
                              </w:r>
                            </w:p>
                          </w:txbxContent>
                        </wps:txbx>
                        <wps:bodyPr horzOverflow="overflow" vert="horz" lIns="0" tIns="0" rIns="0" bIns="0" rtlCol="0">
                          <a:noAutofit/>
                        </wps:bodyPr>
                      </wps:wsp>
                      <wps:wsp>
                        <wps:cNvPr id="4025" name="Rectangle 4025"/>
                        <wps:cNvSpPr/>
                        <wps:spPr>
                          <a:xfrm>
                            <a:off x="1890215" y="1734643"/>
                            <a:ext cx="103660" cy="143861"/>
                          </a:xfrm>
                          <a:prstGeom prst="rect">
                            <a:avLst/>
                          </a:prstGeom>
                          <a:ln>
                            <a:noFill/>
                          </a:ln>
                        </wps:spPr>
                        <wps:txbx>
                          <w:txbxContent>
                            <w:p w:rsidR="00F65CCE" w:rsidRDefault="0010527A">
                              <w:pPr>
                                <w:spacing w:after="160" w:line="259" w:lineRule="auto"/>
                                <w:ind w:left="0" w:firstLine="0"/>
                              </w:pPr>
                              <w:r>
                                <w:rPr>
                                  <w:w w:val="113"/>
                                  <w:sz w:val="17"/>
                                </w:rPr>
                                <w:t>U</w:t>
                              </w:r>
                            </w:p>
                          </w:txbxContent>
                        </wps:txbx>
                        <wps:bodyPr horzOverflow="overflow" vert="horz" lIns="0" tIns="0" rIns="0" bIns="0" rtlCol="0">
                          <a:noAutofit/>
                        </wps:bodyPr>
                      </wps:wsp>
                      <wps:wsp>
                        <wps:cNvPr id="4026" name="Rectangle 4026"/>
                        <wps:cNvSpPr/>
                        <wps:spPr>
                          <a:xfrm>
                            <a:off x="1968155" y="1734643"/>
                            <a:ext cx="311124" cy="143861"/>
                          </a:xfrm>
                          <a:prstGeom prst="rect">
                            <a:avLst/>
                          </a:prstGeom>
                          <a:ln>
                            <a:noFill/>
                          </a:ln>
                        </wps:spPr>
                        <wps:txbx>
                          <w:txbxContent>
                            <w:p w:rsidR="00F65CCE" w:rsidRDefault="0010527A">
                              <w:pPr>
                                <w:spacing w:after="160" w:line="259" w:lineRule="auto"/>
                                <w:ind w:left="0" w:firstLine="0"/>
                              </w:pPr>
                              <w:r>
                                <w:rPr>
                                  <w:w w:val="104"/>
                                  <w:sz w:val="17"/>
                                </w:rPr>
                                <w:t>nited</w:t>
                              </w:r>
                            </w:p>
                          </w:txbxContent>
                        </wps:txbx>
                        <wps:bodyPr horzOverflow="overflow" vert="horz" lIns="0" tIns="0" rIns="0" bIns="0" rtlCol="0">
                          <a:noAutofit/>
                        </wps:bodyPr>
                      </wps:wsp>
                      <wps:wsp>
                        <wps:cNvPr id="4027" name="Rectangle 4027"/>
                        <wps:cNvSpPr/>
                        <wps:spPr>
                          <a:xfrm>
                            <a:off x="1845308" y="1864183"/>
                            <a:ext cx="534380" cy="143861"/>
                          </a:xfrm>
                          <a:prstGeom prst="rect">
                            <a:avLst/>
                          </a:prstGeom>
                          <a:ln>
                            <a:noFill/>
                          </a:ln>
                        </wps:spPr>
                        <wps:txbx>
                          <w:txbxContent>
                            <w:p w:rsidR="00F65CCE" w:rsidRDefault="0010527A">
                              <w:pPr>
                                <w:spacing w:after="160" w:line="259" w:lineRule="auto"/>
                                <w:ind w:left="0" w:firstLine="0"/>
                              </w:pPr>
                              <w:r>
                                <w:rPr>
                                  <w:w w:val="104"/>
                                  <w:sz w:val="17"/>
                                </w:rPr>
                                <w:t>States</w:t>
                              </w:r>
                              <w:r>
                                <w:rPr>
                                  <w:spacing w:val="9"/>
                                  <w:w w:val="104"/>
                                  <w:sz w:val="17"/>
                                </w:rPr>
                                <w:t xml:space="preserve"> </w:t>
                              </w:r>
                              <w:r>
                                <w:rPr>
                                  <w:w w:val="104"/>
                                  <w:sz w:val="17"/>
                                </w:rPr>
                                <w:t>of</w:t>
                              </w:r>
                            </w:p>
                          </w:txbxContent>
                        </wps:txbx>
                        <wps:bodyPr horzOverflow="overflow" vert="horz" lIns="0" tIns="0" rIns="0" bIns="0" rtlCol="0">
                          <a:noAutofit/>
                        </wps:bodyPr>
                      </wps:wsp>
                      <wps:wsp>
                        <wps:cNvPr id="4028" name="Rectangle 4028"/>
                        <wps:cNvSpPr/>
                        <wps:spPr>
                          <a:xfrm>
                            <a:off x="1767249" y="1993723"/>
                            <a:ext cx="741844" cy="143861"/>
                          </a:xfrm>
                          <a:prstGeom prst="rect">
                            <a:avLst/>
                          </a:prstGeom>
                          <a:ln>
                            <a:noFill/>
                          </a:ln>
                        </wps:spPr>
                        <wps:txbx>
                          <w:txbxContent>
                            <w:p w:rsidR="00F65CCE" w:rsidRDefault="0010527A">
                              <w:pPr>
                                <w:spacing w:after="160" w:line="259" w:lineRule="auto"/>
                                <w:ind w:left="0" w:firstLine="0"/>
                              </w:pPr>
                              <w:r>
                                <w:rPr>
                                  <w:w w:val="106"/>
                                  <w:sz w:val="17"/>
                                </w:rPr>
                                <w:t>America</w:t>
                              </w:r>
                              <w:r>
                                <w:rPr>
                                  <w:spacing w:val="9"/>
                                  <w:w w:val="106"/>
                                  <w:sz w:val="17"/>
                                </w:rPr>
                                <w:t xml:space="preserve"> </w:t>
                              </w:r>
                              <w:r>
                                <w:rPr>
                                  <w:w w:val="106"/>
                                  <w:sz w:val="17"/>
                                </w:rPr>
                                <w:t>(by</w:t>
                              </w:r>
                            </w:p>
                          </w:txbxContent>
                        </wps:txbx>
                        <wps:bodyPr horzOverflow="overflow" vert="horz" lIns="0" tIns="0" rIns="0" bIns="0" rtlCol="0">
                          <a:noAutofit/>
                        </wps:bodyPr>
                      </wps:wsp>
                      <wps:wsp>
                        <wps:cNvPr id="4031" name="Rectangle 4031"/>
                        <wps:cNvSpPr/>
                        <wps:spPr>
                          <a:xfrm>
                            <a:off x="2489122" y="1734644"/>
                            <a:ext cx="151614" cy="143861"/>
                          </a:xfrm>
                          <a:prstGeom prst="rect">
                            <a:avLst/>
                          </a:prstGeom>
                          <a:ln>
                            <a:noFill/>
                          </a:ln>
                        </wps:spPr>
                        <wps:txbx>
                          <w:txbxContent>
                            <w:p w:rsidR="00F65CCE" w:rsidRDefault="0010527A">
                              <w:pPr>
                                <w:spacing w:after="160" w:line="259" w:lineRule="auto"/>
                                <w:ind w:left="0" w:firstLine="0"/>
                              </w:pPr>
                              <w:r>
                                <w:rPr>
                                  <w:w w:val="104"/>
                                  <w:sz w:val="17"/>
                                </w:rPr>
                                <w:t>En</w:t>
                              </w:r>
                            </w:p>
                          </w:txbxContent>
                        </wps:txbx>
                        <wps:bodyPr horzOverflow="overflow" vert="horz" lIns="0" tIns="0" rIns="0" bIns="0" rtlCol="0">
                          <a:noAutofit/>
                        </wps:bodyPr>
                      </wps:wsp>
                      <wps:wsp>
                        <wps:cNvPr id="4032" name="Rectangle 4032"/>
                        <wps:cNvSpPr/>
                        <wps:spPr>
                          <a:xfrm>
                            <a:off x="2603117" y="1734644"/>
                            <a:ext cx="79827" cy="143861"/>
                          </a:xfrm>
                          <a:prstGeom prst="rect">
                            <a:avLst/>
                          </a:prstGeom>
                          <a:ln>
                            <a:noFill/>
                          </a:ln>
                        </wps:spPr>
                        <wps:txbx>
                          <w:txbxContent>
                            <w:p w:rsidR="00F65CCE" w:rsidRDefault="0010527A">
                              <w:pPr>
                                <w:spacing w:after="160" w:line="259" w:lineRule="auto"/>
                                <w:ind w:left="0" w:firstLine="0"/>
                              </w:pPr>
                              <w:r>
                                <w:rPr>
                                  <w:w w:val="118"/>
                                  <w:sz w:val="17"/>
                                </w:rPr>
                                <w:t>g</w:t>
                              </w:r>
                            </w:p>
                          </w:txbxContent>
                        </wps:txbx>
                        <wps:bodyPr horzOverflow="overflow" vert="horz" lIns="0" tIns="0" rIns="0" bIns="0" rtlCol="0">
                          <a:noAutofit/>
                        </wps:bodyPr>
                      </wps:wsp>
                      <wps:wsp>
                        <wps:cNvPr id="4033" name="Rectangle 4033"/>
                        <wps:cNvSpPr/>
                        <wps:spPr>
                          <a:xfrm>
                            <a:off x="2663138" y="1734644"/>
                            <a:ext cx="263314" cy="143861"/>
                          </a:xfrm>
                          <a:prstGeom prst="rect">
                            <a:avLst/>
                          </a:prstGeom>
                          <a:ln>
                            <a:noFill/>
                          </a:ln>
                        </wps:spPr>
                        <wps:txbx>
                          <w:txbxContent>
                            <w:p w:rsidR="00F65CCE" w:rsidRDefault="0010527A">
                              <w:pPr>
                                <w:spacing w:after="160" w:line="259" w:lineRule="auto"/>
                                <w:ind w:left="0" w:firstLine="0"/>
                              </w:pPr>
                              <w:r>
                                <w:rPr>
                                  <w:w w:val="105"/>
                                  <w:sz w:val="17"/>
                                </w:rPr>
                                <w:t>land</w:t>
                              </w:r>
                            </w:p>
                          </w:txbxContent>
                        </wps:txbx>
                        <wps:bodyPr horzOverflow="overflow" vert="horz" lIns="0" tIns="0" rIns="0" bIns="0" rtlCol="0">
                          <a:noAutofit/>
                        </wps:bodyPr>
                      </wps:wsp>
                      <wps:wsp>
                        <wps:cNvPr id="4034" name="Rectangle 4034"/>
                        <wps:cNvSpPr/>
                        <wps:spPr>
                          <a:xfrm>
                            <a:off x="2434165" y="1864184"/>
                            <a:ext cx="640927" cy="143861"/>
                          </a:xfrm>
                          <a:prstGeom prst="rect">
                            <a:avLst/>
                          </a:prstGeom>
                          <a:ln>
                            <a:noFill/>
                          </a:ln>
                        </wps:spPr>
                        <wps:txbx>
                          <w:txbxContent>
                            <w:p w:rsidR="00F65CCE" w:rsidRDefault="0010527A">
                              <w:pPr>
                                <w:spacing w:after="160" w:line="259" w:lineRule="auto"/>
                                <w:ind w:left="0" w:firstLine="0"/>
                              </w:pPr>
                              <w:r>
                                <w:rPr>
                                  <w:w w:val="105"/>
                                  <w:sz w:val="17"/>
                                </w:rPr>
                                <w:t>and</w:t>
                              </w:r>
                              <w:r>
                                <w:rPr>
                                  <w:spacing w:val="9"/>
                                  <w:w w:val="105"/>
                                  <w:sz w:val="17"/>
                                </w:rPr>
                                <w:t xml:space="preserve"> </w:t>
                              </w:r>
                              <w:r>
                                <w:rPr>
                                  <w:w w:val="105"/>
                                  <w:sz w:val="17"/>
                                </w:rPr>
                                <w:t>Wales</w:t>
                              </w:r>
                            </w:p>
                          </w:txbxContent>
                        </wps:txbx>
                        <wps:bodyPr horzOverflow="overflow" vert="horz" lIns="0" tIns="0" rIns="0" bIns="0" rtlCol="0">
                          <a:noAutofit/>
                        </wps:bodyPr>
                      </wps:wsp>
                      <wps:wsp>
                        <wps:cNvPr id="56583" name="Rectangle 56583"/>
                        <wps:cNvSpPr/>
                        <wps:spPr>
                          <a:xfrm>
                            <a:off x="2459209" y="1993724"/>
                            <a:ext cx="47810" cy="143861"/>
                          </a:xfrm>
                          <a:prstGeom prst="rect">
                            <a:avLst/>
                          </a:prstGeom>
                          <a:ln>
                            <a:noFill/>
                          </a:ln>
                        </wps:spPr>
                        <wps:txbx>
                          <w:txbxContent>
                            <w:p w:rsidR="00F65CCE" w:rsidRDefault="0010527A">
                              <w:pPr>
                                <w:spacing w:after="160" w:line="259" w:lineRule="auto"/>
                                <w:ind w:left="0" w:firstLine="0"/>
                              </w:pPr>
                              <w:r>
                                <w:rPr>
                                  <w:w w:val="111"/>
                                  <w:sz w:val="17"/>
                                </w:rPr>
                                <w:t>(</w:t>
                              </w:r>
                            </w:p>
                          </w:txbxContent>
                        </wps:txbx>
                        <wps:bodyPr horzOverflow="overflow" vert="horz" lIns="0" tIns="0" rIns="0" bIns="0" rtlCol="0">
                          <a:noAutofit/>
                        </wps:bodyPr>
                      </wps:wsp>
                      <wps:wsp>
                        <wps:cNvPr id="56584" name="Rectangle 56584"/>
                        <wps:cNvSpPr/>
                        <wps:spPr>
                          <a:xfrm>
                            <a:off x="2495156" y="1993724"/>
                            <a:ext cx="526484" cy="143861"/>
                          </a:xfrm>
                          <a:prstGeom prst="rect">
                            <a:avLst/>
                          </a:prstGeom>
                          <a:ln>
                            <a:noFill/>
                          </a:ln>
                        </wps:spPr>
                        <wps:txbx>
                          <w:txbxContent>
                            <w:p w:rsidR="00F65CCE" w:rsidRDefault="0010527A">
                              <w:pPr>
                                <w:spacing w:after="160" w:line="259" w:lineRule="auto"/>
                                <w:ind w:left="0" w:firstLine="0"/>
                              </w:pPr>
                              <w:r>
                                <w:rPr>
                                  <w:w w:val="105"/>
                                  <w:sz w:val="17"/>
                                </w:rPr>
                                <w:t>by</w:t>
                              </w:r>
                              <w:r>
                                <w:rPr>
                                  <w:spacing w:val="9"/>
                                  <w:w w:val="105"/>
                                  <w:sz w:val="17"/>
                                </w:rPr>
                                <w:t xml:space="preserve"> </w:t>
                              </w:r>
                              <w:r>
                                <w:rPr>
                                  <w:w w:val="105"/>
                                  <w:sz w:val="17"/>
                                </w:rPr>
                                <w:t>social</w:t>
                              </w:r>
                            </w:p>
                          </w:txbxContent>
                        </wps:txbx>
                        <wps:bodyPr horzOverflow="overflow" vert="horz" lIns="0" tIns="0" rIns="0" bIns="0" rtlCol="0">
                          <a:noAutofit/>
                        </wps:bodyPr>
                      </wps:wsp>
                      <wps:wsp>
                        <wps:cNvPr id="4051" name="Rectangle 4051"/>
                        <wps:cNvSpPr/>
                        <wps:spPr>
                          <a:xfrm rot="-5399999">
                            <a:off x="-207094" y="711140"/>
                            <a:ext cx="566512" cy="152323"/>
                          </a:xfrm>
                          <a:prstGeom prst="rect">
                            <a:avLst/>
                          </a:prstGeom>
                          <a:ln>
                            <a:noFill/>
                          </a:ln>
                        </wps:spPr>
                        <wps:txbx>
                          <w:txbxContent>
                            <w:p w:rsidR="00F65CCE" w:rsidRDefault="0010527A">
                              <w:pPr>
                                <w:spacing w:after="160" w:line="259" w:lineRule="auto"/>
                                <w:ind w:left="0" w:firstLine="0"/>
                              </w:pPr>
                              <w:r>
                                <w:rPr>
                                  <w:sz w:val="18"/>
                                </w:rPr>
                                <w:t>Percenta</w:t>
                              </w:r>
                            </w:p>
                          </w:txbxContent>
                        </wps:txbx>
                        <wps:bodyPr horzOverflow="overflow" vert="horz" lIns="0" tIns="0" rIns="0" bIns="0" rtlCol="0">
                          <a:noAutofit/>
                        </wps:bodyPr>
                      </wps:wsp>
                      <wps:wsp>
                        <wps:cNvPr id="4052" name="Rectangle 4052"/>
                        <wps:cNvSpPr/>
                        <wps:spPr>
                          <a:xfrm rot="-5399999">
                            <a:off x="33848" y="526133"/>
                            <a:ext cx="84627" cy="152323"/>
                          </a:xfrm>
                          <a:prstGeom prst="rect">
                            <a:avLst/>
                          </a:prstGeom>
                          <a:ln>
                            <a:noFill/>
                          </a:ln>
                        </wps:spPr>
                        <wps:txbx>
                          <w:txbxContent>
                            <w:p w:rsidR="00F65CCE" w:rsidRDefault="0010527A">
                              <w:pPr>
                                <w:spacing w:after="160" w:line="259" w:lineRule="auto"/>
                                <w:ind w:left="0" w:firstLine="0"/>
                              </w:pPr>
                              <w:r>
                                <w:rPr>
                                  <w:sz w:val="18"/>
                                </w:rPr>
                                <w:t>g</w:t>
                              </w:r>
                            </w:p>
                          </w:txbxContent>
                        </wps:txbx>
                        <wps:bodyPr horzOverflow="overflow" vert="horz" lIns="0" tIns="0" rIns="0" bIns="0" rtlCol="0">
                          <a:noAutofit/>
                        </wps:bodyPr>
                      </wps:wsp>
                      <wps:wsp>
                        <wps:cNvPr id="4053" name="Rectangle 4053"/>
                        <wps:cNvSpPr/>
                        <wps:spPr>
                          <a:xfrm rot="-5399999">
                            <a:off x="38110" y="466766"/>
                            <a:ext cx="76103" cy="152323"/>
                          </a:xfrm>
                          <a:prstGeom prst="rect">
                            <a:avLst/>
                          </a:prstGeom>
                          <a:ln>
                            <a:noFill/>
                          </a:ln>
                        </wps:spPr>
                        <wps:txbx>
                          <w:txbxContent>
                            <w:p w:rsidR="00F65CCE" w:rsidRDefault="0010527A">
                              <w:pPr>
                                <w:spacing w:after="160" w:line="259" w:lineRule="auto"/>
                                <w:ind w:left="0" w:firstLine="0"/>
                              </w:pPr>
                              <w:r>
                                <w:rPr>
                                  <w:sz w:val="18"/>
                                </w:rPr>
                                <w:t>e</w:t>
                              </w:r>
                            </w:p>
                          </w:txbxContent>
                        </wps:txbx>
                        <wps:bodyPr horzOverflow="overflow" vert="horz" lIns="0" tIns="0" rIns="0" bIns="0" rtlCol="0">
                          <a:noAutofit/>
                        </wps:bodyPr>
                      </wps:wsp>
                    </wpg:wgp>
                  </a:graphicData>
                </a:graphic>
              </wp:inline>
            </w:drawing>
          </mc:Choice>
          <mc:Fallback>
            <w:pict>
              <v:group id="Group 57134" o:spid="_x0000_s1390" style="width:235.15pt;height:165.5pt;mso-position-horizontal-relative:char;mso-position-vertical-relative:line" coordsize="29864,21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BpbzQoAAMd7AAAOAAAAZHJzL2Uyb0RvYy54bWzsXW1vpEYS/n7S/Qc033dNN9CAtXaUxJfV&#10;SackSnI/AI+ZF4kZRgxre+/X31P9xsswDsR3w9qwHxbMNE13Pzxd1VXVxafvnneZ85gWx22+v1mw&#10;j+7CSffL/GG7X98s/v3HTx+ihXMsk/1DkuX79GbxNT0uvrv9+98+PR2uU55v8uwhLRxUsj9ePx1u&#10;FpuyPFxfXR2Xm3SXHD/mh3SPH1d5sUtK/Fmsrx6K5Am177Ir7rri6ikvHg5FvkyPR1y9Uz8ubmX9&#10;q1W6LH9ZrY5p6WQ3C7StlP8X8v97+v/q9lNyvS6Sw2a71M1I/kIrdsl2j4faqu6SMnG+FNuTqnbb&#10;ZZEf81X5cZnvrvLVartMZR/QG+a2evO5yL8cZF/W10/rgx0mDG1rnP5ytcufH38tnO3DzSIImecv&#10;nH2yA0zyyY66hCF6OqyvUfJzcfj98GuhL6zVX9Tr51WxoyP64zzLwf1qBzd9Lp0lLvI4Er7HF84S&#10;v3HmsijWw7/cAKOT+5abf/zJnVfmwVfUPtucpwNepWM1WsfXjdbvm+SQShCONAZ6tLw4is1gyRKO&#10;vCKHRpazA3W8PmLMOkbJD1lE44HhYEIIqlC+jXbAAuYLFy8tDZgcKtvh5Hr55Vh+TnM56snjv46l&#10;vHX9YM6SjTlbPu/NaQE6vEiEQ1LSfdRYOnWegJRuBV3b5Y/pH7n8tWzhhaZVv2b7eilTA3XUdEOV&#10;wE30mNtP+kQ+Guf1zmV7aoXwAhqIBDPEKktKSbXdtsTUkW13GD+X/tHw4e5sjwO9BGrc5Vn5NUup&#10;3dn+t3SF1x3vI5OVHIv1/Y9Z4TwmNEE0q0FRume1zTJ7l3v2LiqaZIdNouvSrdEPkC3TNVHJVM5N&#10;7WqXujVqggLN0WkzTaFn9ibZrHxf2vv3mFzlA2u9pdP7/OGrJKwcELCCuHwReoDcei4x9FB0p8eD&#10;RoPo4TOvTQ5NCyZ4QBxRyJtpqP7+/P/IsSHeqscTHtXrf6iRw5RQDazKNCmC3szkUDSbADlE7PtW&#10;0ip2qEt4SXrTI4wEC0IlPTBt+bFHJMAcYYRmxCNck8ID0sWPxSgkIQmiWwK+6Iacp4th8jmimLpO&#10;2EJTe0Po6IeiYKP3ppQ51rnau6BppapEC68eUowmrf+lCHuVMJKikJBoyLcOqXh394N7x/TbMx0R&#10;RpQMmjJMXRrCUuYzP3IVTePI5154wtLYxVNIxRMRDwM+IktlS4ilqiGvYqmsqw9LTcFG7w07zbHB&#10;0vowmQLmWC84s1TKg/etaBIlxSlLpbDrLUu563u+FqZRiD9OZallaRiLANJb6XOXVTiVLDUs1Q25&#10;LEsbvTekM8c6+XoXnFk6EZZCCCrbUqXxSmHYn6UihNnIqLxx5Hry3WmovJamgYhiYd6tMWmqG3JZ&#10;mjZ6b+hpjnWa9i5ohlJVMqu80oSk9e93Y7UhYQp7fZumEUm73jQNXI8LLG+h/IVuGEVSFDdIatel&#10;cRAzd0xZKlsCjVc35FUklXX10XhNwUbvDTnNsU7S3gWnRdLvf4DJ/U5rYtNal7ZcD8Rb6TzoTVLG&#10;PBYzzVLuM972PZD5RPtqYp9HmBbG03hlS4ilqiGvZKnyuDSp0mk9UgUbvTfsNMcGS+vDZAqYY71g&#10;89HvXZROl6XksWqJUlwaIkpZKNxAy9LIC+OOdallacSh+45r4wVhwFLdkMuytNF7QzpzrJOvd8GZ&#10;pYSg9Tgqn+k7VHgDdspSaezuLUs5nJNcy1LBXK/DxmtZysBR4Zt3a4x1qRGmpiWX5al5qlImDEHN&#10;sU7U/iXNaKpaZnn6LpemXhy3lF55ZYg0bcbbxBGXNK9WpjqkwHfHIiiEp3r4eU7WG3fORzoHE1if&#10;5gREmE+BTw09U14ZQgyG8Ck/UssdRKLNzKAosnoM0RyDVkXuWY2QuLX6lmPQwIOWbievDGJGyGNW&#10;xWjOzJiZgVjRNx+dCR5gtq/bJuSVIczgXhCGs8xQAcxz3PJ7iVsGDxAz2WKGjAbpbw4w+xzgC5q1&#10;KdpMMGtT70NmtGKWwRXpu+3NDB9ep0D5nDo3vAgehXA/j7rdRbXh/ALcGJvOLb51H078wP3NUvNW&#10;F5ow3tQyoxUmDGIEg/w8dWJ4PotEyxs7E2PeA2YmnjdFjFZkLogxLDC3TgyXiVBFOVQm25kYMzHe&#10;JDFawbAgxrBY2BoxRMwEa20rmXkx8+JN8qIVfQpeDAs+rfHCEyJwZ0VqdmS8B3Nty/cNXgyL96zx&#10;ApvpTeINs1d4FhezuHiL4oJZz/dvyGyS7NdZ6vhIozNo8e2xiMVYwUtzLQ/8UG7BrdYYkR9wvY+e&#10;4Qzn8JPAQmGCtw6FysTi0MnNgnKsyBwhJvEEWX50ETIrUXaS5Hqf/4R0B6qijnwl5fP9s0zKA9e8&#10;6YxK5eFs8uI/vyDh0irLsR8QCVnk2YJyMOHp9OvCyf65R9IbDE5pTgpzcm9OijL7MZdJkVR7vv9S&#10;5qstpZGRqULU0/Qfl8sbAvSsz7aB6cCQvMAXlGKBMPVg0o9boT5MxC5t7iZT4xig2t5MBVTrbmyA&#10;KpnW23wMbhpQY2yUV5phxdOxMbWdmQqm1lHWwHSgs6zCFNo6NBOa7b4dTG1npoKpdfE0MB3m5qnx&#10;1OOB2zZmj81T25mpYGq9Ew1Mh3kosFnMpWxCxq9VUZQHHjYRjydKbT+mAqe1qTfgHGZXF5xxpJqR&#10;+lHoQay2dF6f89iC6ntINXVZpdf2ZhKgBiKIOrRedRnysLeGFLihJ/RSBsk2GeKzGuLUDyNaMkmt&#10;dwRUrYl7Mqh2qL2EqlUVeyVCDJCPhmmydqEqwsiNzQw8AqzWQjsJWLFCtUbqxgxsh6EfqCz2fJ3L&#10;JI69UJkVKrGKLd0upeMdi6vWvDgVUK2FtQGqHYZeoDLuu9gNWJOrcgFRoeojI4YJcWKXpyqfmjEJ&#10;HdbBnHVUq2HohyoLQ2shlBNwG1WOtJTjcVXtYyMlYSJcRYe7ULVGtX6o+nHAYEOSOnAXqiF2e2CC&#10;HmkC5lZHmAqoHboSZlM7DP1ADYKA8RdARQCqCEdEdWoGJfKcqGj6xgRsh6EfqvhUAIs0qp3KkiuC&#10;ETVgzP16lTYVrnaalLg1xfRDFd9/4EyvVqURoiVWkUpBIIXfaDOw7c5UUO20LHFri+mHKuxGLHgB&#10;VY8xqMnjoWq7MxVUbahhYwa2tph+qMIJ7r2kLAUeVjMjctV2ZyqoQhp2yNVhNgiklwo5QqqlCtwl&#10;V0OYEMmNPpYObLszEVS9zoUNrg4xAnMf2hL05sq4L9WTygjBAgQMj4iqtalMBdXOlQ2yCgxCVbiQ&#10;nNpgKLWlFqrjLldVKuYJ2SCQiq9jAlYJ+nr7a7gQHj5tdJ6qXMD0Px5Vq5lnKlTFWJ+KVdjhB1EV&#10;HxNgDTdci6rILxWPaFqqZp5JoEoOtw6yqsvDcA1ijrjrSl1q4Tque7WaeyYDawdbCdahdIUhGJlT&#10;z8IaIJ056hxLC65mn0ng6rtVRs76ihVX/5SsTpEjBvpDQKkBkS6QIgn1F0k/cDd0Y4CIAKYQFgiV&#10;grPSiZGVE4ZjjXFw8Shvb2q2Jgo+OhW06utXL6tP5zH2PEpTTgiDsaydKznyhZW5IwA8NbNT0CFy&#10;Qe0ehv8XAI5oOwQB7AsRCjmkFYVDyr07HoO/GQuU/BgyvhYtN6noL1vT56jrf8t9HdX3t2//CwAA&#10;//8DAFBLAwQUAAYACAAAACEAdjt5nt0AAAAFAQAADwAAAGRycy9kb3ducmV2LnhtbEyPzWrDMBCE&#10;74W+g9hCb43kun+4lkMIbU+hkKQQcttYG9vEWhlLsZ23r9pLe1kYZpj5Np9PthUD9b5xrCGZKRDE&#10;pTMNVxq+tu93LyB8QDbYOiYNF/IwL66vcsyMG3lNwyZUIpawz1BDHUKXSenLmiz6meuIo3d0vcUQ&#10;ZV9J0+MYy20r75V6khYbjgs1drSsqTxtzlbDx4jjIk3ehtXpuLzst4+fu1VCWt/eTItXEIGm8BeG&#10;H/yIDkVkOrgzGy9aDfGR8Huj9/CsUhAHDWmaKJBFLv/TF98AAAD//wMAUEsBAi0AFAAGAAgAAAAh&#10;ALaDOJL+AAAA4QEAABMAAAAAAAAAAAAAAAAAAAAAAFtDb250ZW50X1R5cGVzXS54bWxQSwECLQAU&#10;AAYACAAAACEAOP0h/9YAAACUAQAACwAAAAAAAAAAAAAAAAAvAQAAX3JlbHMvLnJlbHNQSwECLQAU&#10;AAYACAAAACEAAzAaW80KAADHewAADgAAAAAAAAAAAAAAAAAuAgAAZHJzL2Uyb0RvYy54bWxQSwEC&#10;LQAUAAYACAAAACEAdjt5nt0AAAAFAQAADwAAAAAAAAAAAAAAAAAnDQAAZHJzL2Rvd25yZXYueG1s&#10;UEsFBgAAAAAEAAQA8wAAADEOAAAAAA==&#10;">
                <v:shape id="Shape 3989" o:spid="_x0000_s1391" style="position:absolute;left:4718;top:16669;width:25146;height:0;visibility:visible;mso-wrap-style:square;v-text-anchor:top" coordsize="2514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yvDMUA&#10;AADdAAAADwAAAGRycy9kb3ducmV2LnhtbESPQYvCMBSE78L+h/CEvWmqK1KrUWRB2EUQ7K54fTbP&#10;tti8lCZq9dcbQfA4zMw3zGzRmkpcqHGlZQWDfgSCOLO65FzB/9+qF4NwHlljZZkU3MjBYv7RmWGi&#10;7ZW3dEl9LgKEXYIKCu/rREqXFWTQ9W1NHLyjbQz6IJtc6gavAW4qOYyisTRYclgosKbvgrJTejYK&#10;2t3SjsbV3Wx2+71Mfbne/A4PSn122+UUhKfWv8Ov9o9W8DWJJ/B8E56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XK8MxQAAAN0AAAAPAAAAAAAAAAAAAAAAAJgCAABkcnMv&#10;ZG93bnJldi54bWxQSwUGAAAAAAQABAD1AAAAigMAAAAA&#10;" path="m,l2514600,e" filled="f" strokeweight=".5pt">
                  <v:stroke miterlimit="1" joinstyle="miter"/>
                  <v:path arrowok="t" textboxrect="0,0,2514600,0"/>
                </v:shape>
                <v:shape id="Shape 3990" o:spid="_x0000_s1392" style="position:absolute;left:4718;top:413;width:0;height:16256;visibility:visible;mso-wrap-style:square;v-text-anchor:top" coordsize="0,1625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05WsAA&#10;AADdAAAADwAAAGRycy9kb3ducmV2LnhtbERPz0vDMBS+D/wfwhO8FJvODbF12RBx0GvX4fnRPNNi&#10;81KSbK3/vTkMdvz4fu8Oix3FlXwYHCtY5wUI4s7pgY2Cc3t8fgMRIrLG0TEp+KMAh/3DaoeVdjM3&#10;dD1FI1IIhwoV9DFOlZSh68liyN1EnLgf5y3GBL2R2uOcwu0oX4riVVocODX0ONFnT93v6WIVNPVX&#10;zAYZytm0Rea/7WJo2yj19Lh8vIOItMS7+OautYJNWab96U16AnL/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L05WsAAAADdAAAADwAAAAAAAAAAAAAAAACYAgAAZHJzL2Rvd25y&#10;ZXYueG1sUEsFBgAAAAAEAAQA9QAAAIUDAAAAAA==&#10;" path="m,1625600l,e" filled="f" strokeweight=".5pt">
                  <v:stroke miterlimit="1" joinstyle="miter"/>
                  <v:path arrowok="t" textboxrect="0,0,0,1625600"/>
                </v:shape>
                <v:shape id="Shape 69444" o:spid="_x0000_s1393" style="position:absolute;left:7861;top:10004;width:2829;height:6665;visibility:visible;mso-wrap-style:square;v-text-anchor:top" coordsize="282893,66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5sMgA&#10;AADeAAAADwAAAGRycy9kb3ducmV2LnhtbESPT0sDMRTE74LfITzBi7RZy9I/26ZFCgXBg7q299fN&#10;62Z187JNYnf10xtB8DjMzG+Y1WawrbiQD41jBffjDARx5XTDtYL92240BxEissbWMSn4ogCb9fXV&#10;Cgvten6lSxlrkSAcClRgYuwKKUNlyGIYu444eSfnLcYkfS21xz7BbSsnWTaVFhtOCwY72hqqPspP&#10;q+DZH46dafvyJfpFP797ep+dZ99K3d4MD0sQkYb4H/5rP2oF00We5/B7J10Bu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vmwyAAAAN4AAAAPAAAAAAAAAAAAAAAAAJgCAABk&#10;cnMvZG93bnJldi54bWxQSwUGAAAAAAQABAD1AAAAjQMAAAAA&#10;" path="m,l282893,r,666496l,666496,,e" fillcolor="#ddb0d1" stroked="f" strokeweight="0">
                  <v:stroke miterlimit="1" joinstyle="miter"/>
                  <v:path arrowok="t" textboxrect="0,0,282893,666496"/>
                </v:shape>
                <v:shape id="Shape 69445" o:spid="_x0000_s1394" style="position:absolute;left:14148;top:9842;width:2829;height:6827;visibility:visible;mso-wrap-style:square;v-text-anchor:top" coordsize="282905,682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vgF8gA&#10;AADeAAAADwAAAGRycy9kb3ducmV2LnhtbESPzWsCMRTE74X+D+EVehHNWq0fW6PYgqAVD35cvD02&#10;z92lm5clSd3tf28Eocdh5jfDzBatqcSVnC8tK+j3EhDEmdUl5wpOx1V3AsIHZI2VZVLwRx4W8+en&#10;GabaNryn6yHkIpawT1FBEUKdSumzggz6nq2Jo3exzmCI0uVSO2xiuankW5KMpMGS40KBNX0VlP0c&#10;fo2C0fhzcNxv3Gp79p1Gd7612w2mSr2+tMsPEIHa8B9+0Gsduelw+A73O/EKyPkN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u+AXyAAAAN4AAAAPAAAAAAAAAAAAAAAAAJgCAABk&#10;cnMvZG93bnJldi54bWxQSwUGAAAAAAQABAD1AAAAjQMAAAAA&#10;" path="m,l282905,r,682752l,682752,,e" fillcolor="#ddb0d1" stroked="f" strokeweight="0">
                  <v:stroke miterlimit="1" joinstyle="miter"/>
                  <v:path arrowok="t" textboxrect="0,0,282905,682752"/>
                </v:shape>
                <v:shape id="Shape 69446" o:spid="_x0000_s1395" style="position:absolute;left:20434;top:8704;width:2829;height:7965;visibility:visible;mso-wrap-style:square;v-text-anchor:top" coordsize="282905,796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rhmscA&#10;AADeAAAADwAAAGRycy9kb3ducmV2LnhtbESPQWvCQBSE70L/w/IK3nTTIsGmriG0tHqxom0Qb4/s&#10;axKafRuyq4n/3i0IHoeZ+YZZpINpxJk6V1tW8DSNQBAXVtdcKvj5/pjMQTiPrLGxTAou5CBdPowW&#10;mGjb847Oe1+KAGGXoILK+zaR0hUVGXRT2xIH79d2Bn2QXSl1h32Am0Y+R1EsDdYcFips6a2i4m9/&#10;MgpWX/m2z+V7X34eXX4xmyI77JxS48chewXhafD38K291gril9kshv874QrI5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sK4ZrHAAAA3gAAAA8AAAAAAAAAAAAAAAAAmAIAAGRy&#10;cy9kb3ducmV2LnhtbFBLBQYAAAAABAAEAPUAAACMAwAAAAA=&#10;" path="m,l282905,r,796544l,796544,,e" fillcolor="#ddb0d1" stroked="f" strokeweight="0">
                  <v:stroke miterlimit="1" joinstyle="miter"/>
                  <v:path arrowok="t" textboxrect="0,0,282905,796544"/>
                </v:shape>
                <v:shape id="Shape 69447" o:spid="_x0000_s1396" style="position:absolute;left:26721;top:10980;width:2829;height:5689;visibility:visible;mso-wrap-style:square;v-text-anchor:top" coordsize="282905,568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0/MskA&#10;AADeAAAADwAAAGRycy9kb3ducmV2LnhtbESPT2sCMRTE70K/Q3iFXkSziljdGkWUQg8iaMU/t+fm&#10;dbO4eVk2qa5++qZQ6HGYmd8wk1ljS3Gl2heOFfS6CQjizOmCcwW7z/fOCIQPyBpLx6TgTh5m06fW&#10;BFPtbryh6zbkIkLYp6jAhFClUvrMkEXfdRVx9L5cbTFEWedS13iLcFvKfpIMpcWC44LBihaGssv2&#10;2yp4XA7z+/6x2nl3Oq/by6OrzOio1MtzM38DEagJ/+G/9odWMBwPBq/weydeATn9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q0/MskAAADeAAAADwAAAAAAAAAAAAAAAACYAgAA&#10;ZHJzL2Rvd25yZXYueG1sUEsFBgAAAAAEAAQA9QAAAI4DAAAAAA==&#10;" path="m,l282905,r,568960l,568960,,e" fillcolor="#ddb0d1" stroked="f" strokeweight="0">
                  <v:stroke miterlimit="1" joinstyle="miter"/>
                  <v:path arrowok="t" textboxrect="0,0,282905,568960"/>
                </v:shape>
                <v:shape id="Shape 69448" o:spid="_x0000_s1397" style="position:absolute;left:5032;top:7078;width:2829;height:9591;visibility:visible;mso-wrap-style:square;v-text-anchor:top" coordsize="282893,959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nYx8MA&#10;AADeAAAADwAAAGRycy9kb3ducmV2LnhtbERPy2oCMRTdF/yHcAU3RTNORXQ0irRIu+rgA9xeJnce&#10;OLkJk+hM/75ZFLo8nPd2P5hWPKnzjWUF81kCgriwuuFKwfVynK5A+ICssbVMCn7Iw343etlipm3P&#10;J3qeQyViCPsMFdQhuExKX9Rk0M+sI45caTuDIcKukrrDPoabVqZJspQGG44NNTp6r6m4nx9GQVql&#10;4ds9ylfXl5eP5DM3t7fcKDUZD4cNiEBD+Bf/ub+0guV6sYh74514Be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GnYx8MAAADeAAAADwAAAAAAAAAAAAAAAACYAgAAZHJzL2Rv&#10;d25yZXYueG1sUEsFBgAAAAAEAAQA9QAAAIgDAAAAAA==&#10;" path="m,l282893,r,959104l,959104,,e" fillcolor="#ab398d" stroked="f" strokeweight="0">
                  <v:stroke miterlimit="1" joinstyle="miter"/>
                  <v:path arrowok="t" textboxrect="0,0,282893,959104"/>
                </v:shape>
                <v:shape id="Shape 69449" o:spid="_x0000_s1398" style="position:absolute;left:11319;top:7241;width:2829;height:9428;visibility:visible;mso-wrap-style:square;v-text-anchor:top" coordsize="282892,94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tou8YA&#10;AADeAAAADwAAAGRycy9kb3ducmV2LnhtbESP0WrCQBRE3wv+w3ILvpS6aRHR1FWCpeCLgsYPuGRv&#10;k7TZu2F3jYlf7wqCj8PMnGGW6940oiPna8sKPiYJCOLC6ppLBaf8530OwgdkjY1lUjCQh/Vq9LLE&#10;VNsLH6g7hlJECPsUFVQhtKmUvqjIoJ/Yljh6v9YZDFG6UmqHlwg3jfxMkpk0WHNcqLClTUXF//Fs&#10;FJztm892Qz7Y05/rimz/je01V2r82mdfIAL14Rl+tLdawWwxnS7gfide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otou8YAAADeAAAADwAAAAAAAAAAAAAAAACYAgAAZHJz&#10;L2Rvd25yZXYueG1sUEsFBgAAAAAEAAQA9QAAAIsDAAAAAA==&#10;" path="m,l282892,r,942848l,942848,,e" fillcolor="#ab398d" stroked="f" strokeweight="0">
                  <v:stroke miterlimit="1" joinstyle="miter"/>
                  <v:path arrowok="t" textboxrect="0,0,282892,942848"/>
                </v:shape>
                <v:shape id="Shape 69450" o:spid="_x0000_s1399" style="position:absolute;left:17605;top:8379;width:2829;height:8290;visibility:visible;mso-wrap-style:square;v-text-anchor:top" coordsize="282892,829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vJSsQA&#10;AADeAAAADwAAAGRycy9kb3ducmV2LnhtbESPzWoCMRSF9wXfIVyhm1IzWh11NIoIBbdjtd3eTq6T&#10;wcnNkKQ6fftmIXR5OH98621vW3EjHxrHCsajDARx5XTDtYLTx/vrAkSIyBpbx6TglwJsN4OnNRba&#10;3bmk2zHWIo1wKFCBibErpAyVIYth5Dri5F2ctxiT9LXUHu9p3LZykmW5tNhwejDY0d5QdT3+WAU6&#10;L+fTvTl9jRcvb37OZ/tdflqlnof9bgUiUh//w4/2QSvIl9NZAkg4CQX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yUrEAAAA3gAAAA8AAAAAAAAAAAAAAAAAmAIAAGRycy9k&#10;b3ducmV2LnhtbFBLBQYAAAAABAAEAPUAAACJAwAAAAA=&#10;" path="m,l282892,r,829056l,829056,,e" fillcolor="#ab398d" stroked="f" strokeweight="0">
                  <v:stroke miterlimit="1" joinstyle="miter"/>
                  <v:path arrowok="t" textboxrect="0,0,282892,829056"/>
                </v:shape>
                <v:shape id="Shape 69451" o:spid="_x0000_s1400" style="position:absolute;left:23892;top:6103;width:2829;height:10566;visibility:visible;mso-wrap-style:square;v-text-anchor:top" coordsize="282892,1056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7fsMMA&#10;AADeAAAADwAAAGRycy9kb3ducmV2LnhtbESPQWvCQBSE7wX/w/IK3upGaYKmriJiodemIedH9pkE&#10;s29Ddk3Wf+8WCj0OM/MNsz8G04uJRtdZVrBeJSCIa6s7bhSUP59vWxDOI2vsLZOCBzk4HhYve8y1&#10;nfmbpsI3IkLY5aig9X7IpXR1Swbdyg7E0bva0aCPcmykHnGOcNPLTZJk0mDHcaHFgc4t1bfibhQU&#10;RZa6S5k1ZuMChvNlqKpbqtTyNZw+QHgK/j/81/7SCrLde7qG3zvxCsjD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7fsMMAAADeAAAADwAAAAAAAAAAAAAAAACYAgAAZHJzL2Rv&#10;d25yZXYueG1sUEsFBgAAAAAEAAQA9QAAAIgDAAAAAA==&#10;" path="m,l282892,r,1056640l,1056640,,e" fillcolor="#ab398d" stroked="f" strokeweight="0">
                  <v:stroke miterlimit="1" joinstyle="miter"/>
                  <v:path arrowok="t" textboxrect="0,0,282892,1056640"/>
                </v:shape>
                <v:shape id="Shape 3999" o:spid="_x0000_s1401" style="position:absolute;left:4718;top:16698;width:0;height:406;visibility:visible;mso-wrap-style:square;v-text-anchor:top" coordsize="0,40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yz2cgA&#10;AADdAAAADwAAAGRycy9kb3ducmV2LnhtbESPT2vCQBTE7wW/w/IEL0U3tVBMdJVgLdUeKv4B8fbI&#10;PpNg9m3Ibk389m6h0OMwM79hZovOVOJGjSstK3gZRSCIM6tLzhUcDx/DCQjnkTVWlknBnRws5r2n&#10;GSbatryj297nIkDYJaig8L5OpHRZQQbdyNbEwbvYxqAPssmlbrANcFPJcRS9SYMlh4UCa1oWlF33&#10;P0bB9vh5qt/T5fn526/0yn21mzZLlRr0u3QKwlPn/8N/7bVW8BrHMfy+CU9Azh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TLPZyAAAAN0AAAAPAAAAAAAAAAAAAAAAAJgCAABk&#10;cnMvZG93bnJldi54bWxQSwUGAAAAAAQABAD1AAAAjQMAAAAA&#10;" path="m,40640l,e" filled="f" strokeweight=".5pt">
                  <v:stroke miterlimit="1" joinstyle="miter"/>
                  <v:path arrowok="t" textboxrect="0,0,0,40640"/>
                </v:shape>
                <v:shape id="Shape 4000" o:spid="_x0000_s1402" style="position:absolute;left:11004;top:16698;width:0;height:406;visibility:visible;mso-wrap-style:square;v-text-anchor:top" coordsize="0,40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Y9sUA&#10;AADdAAAADwAAAGRycy9kb3ducmV2LnhtbERPy2rCQBTdF/yH4QrdFJ2plCLRUUIa6WOh+ABxd8lc&#10;k2DmTshMTfr3nUWhy8N5L9eDbcSdOl871vA8VSCIC2dqLjWcjpvJHIQPyAYbx6ThhzysV6OHJSbG&#10;9byn+yGUIoawT1BDFUKbSOmLiiz6qWuJI3d1ncUQYVdK02Efw20jZ0q9Sos1x4YKW8oqKm6Hb6th&#10;d3o/t29pdnnahtzk/qv/7ItU68fxkC5ABBrCv/jP/WE0vCgV98c38Qn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jNj2xQAAAN0AAAAPAAAAAAAAAAAAAAAAAJgCAABkcnMv&#10;ZG93bnJldi54bWxQSwUGAAAAAAQABAD1AAAAigMAAAAA&#10;" path="m,40640l,e" filled="f" strokeweight=".5pt">
                  <v:stroke miterlimit="1" joinstyle="miter"/>
                  <v:path arrowok="t" textboxrect="0,0,0,40640"/>
                </v:shape>
                <v:shape id="Shape 4001" o:spid="_x0000_s1403" style="position:absolute;left:17291;top:16698;width:0;height:406;visibility:visible;mso-wrap-style:square;v-text-anchor:top" coordsize="0,40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B9bccA&#10;AADdAAAADwAAAGRycy9kb3ducmV2LnhtbESPQWvCQBSE7wX/w/KEXkR3LVIkdZVgLVUPilYovT2y&#10;zySYfRuyWxP/vVsQehxm5htmtuhsJa7U+NKxhvFIgSDOnCk513D6+hhOQfiAbLByTBpu5GEx7z3N&#10;MDGu5QNdjyEXEcI+QQ1FCHUipc8KsuhHriaO3tk1FkOUTS5Ng22E20q+KPUqLZYcFwqsaVlQdjn+&#10;Wg370+d3/Z4ufwa7sDIrv203bZZq/dzv0jcQgbrwH36010bDRKkx/L2JT0D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AfW3HAAAA3QAAAA8AAAAAAAAAAAAAAAAAmAIAAGRy&#10;cy9kb3ducmV2LnhtbFBLBQYAAAAABAAEAPUAAACMAwAAAAA=&#10;" path="m,40640l,e" filled="f" strokeweight=".5pt">
                  <v:stroke miterlimit="1" joinstyle="miter"/>
                  <v:path arrowok="t" textboxrect="0,0,0,40640"/>
                </v:shape>
                <v:shape id="Shape 4002" o:spid="_x0000_s1404" style="position:absolute;left:23577;top:16698;width:0;height:406;visibility:visible;mso-wrap-style:square;v-text-anchor:top" coordsize="0,40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LjGsgA&#10;AADdAAAADwAAAGRycy9kb3ducmV2LnhtbESPT2vCQBTE70K/w/IKXqTuKiIldZXgH7Q9WJoKpbdH&#10;9jUJzb4N2dWk374rCB6HmfkNs1j1thYXan3lWMNkrEAQ585UXGg4fe6enkH4gGywdkwa/sjDavkw&#10;WGBiXMcfdMlCISKEfYIayhCaREqfl2TRj11DHL0f11oMUbaFNC12EW5rOVVqLi1WHBdKbGhdUv6b&#10;na2G99P+q9mk6+/RMWzN1r91r12eaj187NMXEIH6cA/f2gejYabUFK5v4hOQy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EuMayAAAAN0AAAAPAAAAAAAAAAAAAAAAAJgCAABk&#10;cnMvZG93bnJldi54bWxQSwUGAAAAAAQABAD1AAAAjQMAAAAA&#10;" path="m,40640l,e" filled="f" strokeweight=".5pt">
                  <v:stroke miterlimit="1" joinstyle="miter"/>
                  <v:path arrowok="t" textboxrect="0,0,0,40640"/>
                </v:shape>
                <v:shape id="Shape 4003" o:spid="_x0000_s1405" style="position:absolute;left:29864;top:16698;width:0;height:406;visibility:visible;mso-wrap-style:square;v-text-anchor:top" coordsize="0,40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5GgccA&#10;AADdAAAADwAAAGRycy9kb3ducmV2LnhtbESPQWvCQBSE70L/w/IKvYjuWqVIdJWgFquHllqheHtk&#10;X5PQ7NuQ3Zr037uC4HGYmW+Y+bKzlThT40vHGkZDBYI4c6bkXMPx63UwBeEDssHKMWn4Jw/LxUNv&#10;jolxLX/S+RByESHsE9RQhFAnUvqsIIt+6Gri6P24xmKIssmlabCNcFvJZ6VepMWS40KBNa0Kyn4P&#10;f1bDx3H7Xa/T1an/HjZm4/ftrs1SrZ8eu3QGIlAX7uFb+81omCg1huub+ATk4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eRoHHAAAA3QAAAA8AAAAAAAAAAAAAAAAAmAIAAGRy&#10;cy9kb3ducmV2LnhtbFBLBQYAAAAABAAEAPUAAACMAwAAAAA=&#10;" path="m,40640l,e" filled="f" strokeweight=".5pt">
                  <v:stroke miterlimit="1" joinstyle="miter"/>
                  <v:path arrowok="t" textboxrect="0,0,0,40640"/>
                </v:shape>
                <v:shape id="Shape 4004" o:spid="_x0000_s1406" style="position:absolute;left:4113;top:16669;width:629;height:0;visibility:visible;mso-wrap-style:square;v-text-anchor:top" coordsize="628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3YNsYA&#10;AADdAAAADwAAAGRycy9kb3ducmV2LnhtbESPT2sCMRTE70K/Q3hCb5ooi8jWKKVVsBfRrZQeH5u3&#10;f+rmZdmkuvXTG0HocZiZ3zCLVW8bcabO1441TMYKBHHuTM2lhuPnZjQH4QOywcYxafgjD6vl02CB&#10;qXEXPtA5C6WIEPYpaqhCaFMpfV6RRT92LXH0CtdZDFF2pTQdXiLcNnKq1ExarDkuVNjSW0X5Kfu1&#10;Gk71+/V7/sXFz373URyy9Xq7T45aPw/71xcQgfrwH360t0ZDolQC9zfxCc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53YNsYAAADdAAAADwAAAAAAAAAAAAAAAACYAgAAZHJz&#10;L2Rvd25yZXYueG1sUEsFBgAAAAAEAAQA9QAAAIsDAAAAAA==&#10;" path="m,l62878,e" filled="f" strokeweight=".5pt">
                  <v:stroke miterlimit="1" joinstyle="miter"/>
                  <v:path arrowok="t" textboxrect="0,0,62878,0"/>
                </v:shape>
                <v:shape id="Shape 4005" o:spid="_x0000_s1407" style="position:absolute;left:4113;top:13418;width:629;height:0;visibility:visible;mso-wrap-style:square;v-text-anchor:top" coordsize="628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9rccA&#10;AADdAAAADwAAAGRycy9kb3ducmV2LnhtbESPT2sCMRTE74LfITyhN01abJHVKKW1YC+iWxGPj83b&#10;P7p5WTaprn76RhB6HGbmN8xs0dlanKn1lWMNzyMFgjhzpuJCw+7nazgB4QOywdoxabiSh8W835th&#10;YtyFt3ROQyEihH2CGsoQmkRKn5Vk0Y9cQxy93LUWQ5RtIU2Llwi3tXxR6k1arDgulNjQR0nZKf21&#10;Gk7V5+0w2XN+3Ky/8226XK42453WT4PufQoiUBf+w4/2ymgYK/UK9zfxCc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Rfa3HAAAA3QAAAA8AAAAAAAAAAAAAAAAAmAIAAGRy&#10;cy9kb3ducmV2LnhtbFBLBQYAAAAABAAEAPUAAACMAwAAAAA=&#10;" path="m,l62878,e" filled="f" strokeweight=".5pt">
                  <v:stroke miterlimit="1" joinstyle="miter"/>
                  <v:path arrowok="t" textboxrect="0,0,62878,0"/>
                </v:shape>
                <v:shape id="Shape 4006" o:spid="_x0000_s1408" style="position:absolute;left:4113;top:10167;width:629;height:0;visibility:visible;mso-wrap-style:square;v-text-anchor:top" coordsize="628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Pj2sYA&#10;AADdAAAADwAAAGRycy9kb3ducmV2LnhtbESPT2vCQBTE74V+h+UJvdWNJYikrlLaFOJFNErp8ZF9&#10;+VOzb0N2G6Of3i0UPA4z8xtmuR5NKwbqXWNZwWwagSAurG64UnA8fD4vQDiPrLG1TAou5GC9enxY&#10;YqLtmfc05L4SAcIuQQW1910ipStqMuimtiMOXml7gz7IvpK6x3OAm1a+RNFcGmw4LNTY0XtNxSn/&#10;NQpOzcf1e/HF5c9uuyn3eZpmu/io1NNkfHsF4Wn09/B/O9MK4kCEvzfhCcjV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Pj2sYAAADdAAAADwAAAAAAAAAAAAAAAACYAgAAZHJz&#10;L2Rvd25yZXYueG1sUEsFBgAAAAAEAAQA9QAAAIsDAAAAAA==&#10;" path="m,l62878,e" filled="f" strokeweight=".5pt">
                  <v:stroke miterlimit="1" joinstyle="miter"/>
                  <v:path arrowok="t" textboxrect="0,0,62878,0"/>
                </v:shape>
                <v:shape id="Shape 4007" o:spid="_x0000_s1409" style="position:absolute;left:4113;top:6916;width:629;height:0;visibility:visible;mso-wrap-style:square;v-text-anchor:top" coordsize="628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9GQccA&#10;AADdAAAADwAAAGRycy9kb3ducmV2LnhtbESPT2sCMRTE74LfITyhN01apJXVKKW1YC+iWxGPj83b&#10;P7p5WTaprn76RhB6HGbmN8xs0dlanKn1lWMNzyMFgjhzpuJCw+7nazgB4QOywdoxabiSh8W835th&#10;YtyFt3ROQyEihH2CGsoQmkRKn5Vk0Y9cQxy93LUWQ5RtIU2Llwi3tXxR6lVarDgulNjQR0nZKf21&#10;Gk7V5+0w2XN+3Ky/8226XK42453WT4PufQoiUBf+w4/2ymgYK/UG9zfxCc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NPRkHHAAAA3QAAAA8AAAAAAAAAAAAAAAAAmAIAAGRy&#10;cy9kb3ducmV2LnhtbFBLBQYAAAAABAAEAPUAAACMAwAAAAA=&#10;" path="m,l62878,e" filled="f" strokeweight=".5pt">
                  <v:stroke miterlimit="1" joinstyle="miter"/>
                  <v:path arrowok="t" textboxrect="0,0,62878,0"/>
                </v:shape>
                <v:shape id="Shape 4008" o:spid="_x0000_s1410" style="position:absolute;left:4113;top:3665;width:629;height:0;visibility:visible;mso-wrap-style:square;v-text-anchor:top" coordsize="628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DSM8MA&#10;AADdAAAADwAAAGRycy9kb3ducmV2LnhtbERPy2oCMRTdF/yHcIXuaqKIyGgUUQt2U3QUcXmZ3Hno&#10;5GaYpDr165tFweXhvOfLztbiTq2vHGsYDhQI4syZigsNp+PnxxSED8gGa8ek4Zc8LBe9tzkmxj34&#10;QPc0FCKGsE9QQxlCk0jps5Is+oFriCOXu9ZiiLAtpGnxEcNtLUdKTaTFimNDiQ2tS8pu6Y/VcKs2&#10;z8v0zPl1//2VH9Ltdrcfn7R+73erGYhAXXiJ/907o2GsVJwb38Qn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DSM8MAAADdAAAADwAAAAAAAAAAAAAAAACYAgAAZHJzL2Rv&#10;d25yZXYueG1sUEsFBgAAAAAEAAQA9QAAAIgDAAAAAA==&#10;" path="m,l62878,e" filled="f" strokeweight=".5pt">
                  <v:stroke miterlimit="1" joinstyle="miter"/>
                  <v:path arrowok="t" textboxrect="0,0,62878,0"/>
                </v:shape>
                <v:shape id="Shape 4009" o:spid="_x0000_s1411" style="position:absolute;left:4113;top:413;width:629;height:0;visibility:visible;mso-wrap-style:square;v-text-anchor:top" coordsize="628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x3qMcA&#10;AADdAAAADwAAAGRycy9kb3ducmV2LnhtbESPT2sCMRTE74LfITyhN00sUuxqlGIt2IvoKuLxsXn7&#10;p25elk2q2356UxB6HGbmN8x82dlaXKn1lWMN45ECQZw5U3Gh4Xj4GE5B+IBssHZMGn7Iw3LR780x&#10;Me7Ge7qmoRARwj5BDWUITSKlz0qy6EeuIY5e7lqLIcq2kKbFW4TbWj4r9SItVhwXSmxoVVJ2Sb+t&#10;hkv1/nuenjj/2m0/8326Xm92k6PWT4PubQYiUBf+w4/2xmiYKPUKf2/iE5C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2cd6jHAAAA3QAAAA8AAAAAAAAAAAAAAAAAmAIAAGRy&#10;cy9kb3ducmV2LnhtbFBLBQYAAAAABAAEAPUAAACMAwAAAAA=&#10;" path="m,l62878,e" filled="f" strokeweight=".5pt">
                  <v:stroke miterlimit="1" joinstyle="miter"/>
                  <v:path arrowok="t" textboxrect="0,0,62878,0"/>
                </v:shape>
                <v:rect id="Rectangle 4010" o:spid="_x0000_s1412" style="position:absolute;left:3181;top:16254;width:846;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y7Z8QA&#10;AADdAAAADwAAAGRycy9kb3ducmV2LnhtbERPTWvCQBC9F/wPyxR6qxtFShKzEdGKHmtSsL0N2TEJ&#10;zc6G7Nak/fXdg9Dj431nm8l04kaDay0rWMwjEMSV1S3XCt7Lw3MMwnlkjZ1lUvBDDjb57CHDVNuR&#10;z3QrfC1CCLsUFTTe96mUrmrIoJvbnjhwVzsY9AEOtdQDjiHcdHIZRS/SYMuhocGedg1VX8W3UXCM&#10;++3Hyf6Odff6eby8XZJ9mXilnh6n7RqEp8n/i+/uk1awihZ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Mu2fEAAAA3QAAAA8AAAAAAAAAAAAAAAAAmAIAAGRycy9k&#10;b3ducmV2LnhtbFBLBQYAAAAABAAEAPUAAACJAwAAAAA=&#10;" filled="f" stroked="f">
                  <v:textbox inset="0,0,0,0">
                    <w:txbxContent>
                      <w:p w:rsidR="00F65CCE" w:rsidRDefault="0010527A">
                        <w:pPr>
                          <w:spacing w:after="160" w:line="259" w:lineRule="auto"/>
                          <w:ind w:left="0" w:firstLine="0"/>
                        </w:pPr>
                        <w:r>
                          <w:rPr>
                            <w:w w:val="109"/>
                            <w:sz w:val="18"/>
                          </w:rPr>
                          <w:t>0</w:t>
                        </w:r>
                      </w:p>
                    </w:txbxContent>
                  </v:textbox>
                </v:rect>
                <v:rect id="Rectangle 4011" o:spid="_x0000_s1413" style="position:absolute;left:2546;top:13003;width:169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Ae/MUA&#10;AADdAAAADwAAAGRycy9kb3ducmV2LnhtbESPT4vCMBTE78J+h/AWvGlaEdFqFFkVPfpnwd3bo3m2&#10;ZZuX0kRb/fRGEPY4zMxvmNmiNaW4Ue0KywrifgSCOLW64EzB92nTG4NwHlljaZkU3MnBYv7RmWGi&#10;bcMHuh19JgKEXYIKcu+rREqX5mTQ9W1FHLyLrQ36IOtM6hqbADelHETRSBosOCzkWNFXTunf8WoU&#10;bMfV8mdnH01Wrn+35/15sjpNvFLdz3Y5BeGp9f/hd3unFQyjOIbX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gB78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8"/>
                          </w:rPr>
                          <w:t>20</w:t>
                        </w:r>
                      </w:p>
                    </w:txbxContent>
                  </v:textbox>
                </v:rect>
                <v:rect id="Rectangle 4012" o:spid="_x0000_s1414" style="position:absolute;left:2546;top:9752;width:1690;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KAi8UA&#10;AADdAAAADwAAAGRycy9kb3ducmV2LnhtbESPQYvCMBSE74L/ITxhb5oqIlqNIrqix10rqLdH82yL&#10;zUtpsrbrr98sCB6HmfmGWaxaU4oH1a6wrGA4iEAQp1YXnCk4Jbv+FITzyBpLy6Tglxyslt3OAmNt&#10;G/6mx9FnIkDYxagg976KpXRpTgbdwFbEwbvZ2qAPss6krrEJcFPKURRNpMGCw0KOFW1ySu/HH6Ng&#10;P63Wl4N9Nln5ed2fv86zbTLzSn302vUchKfWv8Ov9kErGEfDE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UoCL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8"/>
                          </w:rPr>
                          <w:t>40</w:t>
                        </w:r>
                      </w:p>
                    </w:txbxContent>
                  </v:textbox>
                </v:rect>
                <v:rect id="Rectangle 4013" o:spid="_x0000_s1415" style="position:absolute;left:2546;top:6501;width:1690;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4lEMcA&#10;AADdAAAADwAAAGRycy9kb3ducmV2LnhtbESPQWvCQBSE7wX/w/IEb3WjlhJTVxG1mGObCNrbI/ua&#10;hGbfhuzWpP56t1DocZiZb5jVZjCNuFLnassKZtMIBHFhdc2lglP++hiDcB5ZY2OZFPyQg8169LDC&#10;RNue3+ma+VIECLsEFVTet4mUrqjIoJvaljh4n7Yz6IPsSqk77APcNHIeRc/SYM1hocKWdhUVX9m3&#10;UXCM2+0ltbe+bA4fx/PbebnPl16pyXjYvoDwNPj/8F871QqeotkC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eJRD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8"/>
                          </w:rPr>
                          <w:t>60</w:t>
                        </w:r>
                      </w:p>
                    </w:txbxContent>
                  </v:textbox>
                </v:rect>
                <v:rect id="Rectangle 4014" o:spid="_x0000_s1416" style="position:absolute;left:2546;top:3250;width:1690;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e9ZMUA&#10;AADdAAAADwAAAGRycy9kb3ducmV2LnhtbESPQYvCMBSE78L+h/AW9qapi4hWo8juih7VCurt0Tzb&#10;YvNSmmi7/nojCB6HmfmGmc5bU4ob1a6wrKDfi0AQp1YXnCnYJ8vuCITzyBpLy6TgnxzMZx+dKcba&#10;Nryl285nIkDYxagg976KpXRpTgZdz1bEwTvb2qAPss6krrEJcFPK7ygaSoMFh4UcK/rJKb3srkbB&#10;alQtjmt7b7Ly77Q6bA7j32Tslfr6bBcTEJ5a/w6/2mutYBD1B/B8E5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971k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8"/>
                          </w:rPr>
                          <w:t>80</w:t>
                        </w:r>
                      </w:p>
                    </w:txbxContent>
                  </v:textbox>
                </v:rect>
                <v:rect id="Rectangle 4015" o:spid="_x0000_s1417" style="position:absolute;left:1910;width:2536;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sY/8cA&#10;AADdAAAADwAAAGRycy9kb3ducmV2LnhtbESPQWvCQBSE7wX/w/IEb3Wj2BJTVxG1mGObCNrbI/ua&#10;hGbfhuzWpP56t1DocZiZb5jVZjCNuFLnassKZtMIBHFhdc2lglP++hiDcB5ZY2OZFPyQg8169LDC&#10;RNue3+ma+VIECLsEFVTet4mUrqjIoJvaljh4n7Yz6IPsSqk77APcNHIeRc/SYM1hocKWdhUVX9m3&#10;UXCM2+0ltbe+bA4fx/PbebnPl16pyXjYvoDwNPj/8F871QoW0ewJ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7GP/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8"/>
                          </w:rPr>
                          <w:t>100</w:t>
                        </w:r>
                      </w:p>
                    </w:txbxContent>
                  </v:textbox>
                </v:rect>
                <v:rect id="Rectangle 4016" o:spid="_x0000_s1418" style="position:absolute;left:6212;top:17346;width:4230;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mGiMQA&#10;AADdAAAADwAAAGRycy9kb3ducmV2LnhtbESPQYvCMBSE74L/ITzBm6YuIlqNIrqiR1cF9fZonm2x&#10;eSlNtNVfbxYW9jjMzDfMbNGYQjypcrllBYN+BII4sTrnVMHpuOmNQTiPrLGwTApe5GAxb7dmGGtb&#10;8w89Dz4VAcIuRgWZ92UspUsyMuj6tiQO3s1WBn2QVSp1hXWAm0J+RdFIGsw5LGRY0iqj5H54GAXb&#10;cbm87Oy7Tovv6/a8P0/Wx4lXqttpllMQnhr/H/5r77SCYTQYwe+b8ATk/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phojEAAAA3QAAAA8AAAAAAAAAAAAAAAAAmAIAAGRycy9k&#10;b3ducmV2LnhtbFBLBQYAAAAABAAEAPUAAACJAwAAAAA=&#10;" filled="f" stroked="f">
                  <v:textbox inset="0,0,0,0">
                    <w:txbxContent>
                      <w:p w:rsidR="00F65CCE" w:rsidRDefault="0010527A">
                        <w:pPr>
                          <w:spacing w:after="160" w:line="259" w:lineRule="auto"/>
                          <w:ind w:left="0" w:firstLine="0"/>
                        </w:pPr>
                        <w:r>
                          <w:rPr>
                            <w:w w:val="106"/>
                            <w:sz w:val="17"/>
                          </w:rPr>
                          <w:t>Poland</w:t>
                        </w:r>
                      </w:p>
                    </w:txbxContent>
                  </v:textbox>
                </v:rect>
                <v:rect id="Rectangle 56581" o:spid="_x0000_s1419" style="position:absolute;left:5073;top:18641;width:478;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B2nscA&#10;AADeAAAADwAAAGRycy9kb3ducmV2LnhtbESPQWvCQBSE74L/YXlCb7qxYIipq4htSY5tFGxvj+xr&#10;Esy+DdmtSfvruwXB4zAz3zCb3WhacaXeNZYVLBcRCOLS6oYrBafj6zwB4TyyxtYyKfghB7vtdLLB&#10;VNuB3+la+EoECLsUFdTed6mUrqzJoFvYjjh4X7Y36IPsK6l7HALctPIximJpsOGwUGNHh5rKS/Ft&#10;FGRJt//I7e9QtS+f2fntvH4+rr1SD7Nx/wTC0+jv4Vs71wpW8SpZwv+dcAXk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5Adp7HAAAA3gAAAA8AAAAAAAAAAAAAAAAAmAIAAGRy&#10;cy9kb3ducmV2LnhtbFBLBQYAAAAABAAEAPUAAACMAwAAAAA=&#10;" filled="f" stroked="f">
                  <v:textbox inset="0,0,0,0">
                    <w:txbxContent>
                      <w:p w:rsidR="00F65CCE" w:rsidRDefault="0010527A">
                        <w:pPr>
                          <w:spacing w:after="160" w:line="259" w:lineRule="auto"/>
                          <w:ind w:left="0" w:firstLine="0"/>
                        </w:pPr>
                        <w:r>
                          <w:rPr>
                            <w:w w:val="111"/>
                            <w:sz w:val="17"/>
                          </w:rPr>
                          <w:t>(</w:t>
                        </w:r>
                      </w:p>
                    </w:txbxContent>
                  </v:textbox>
                </v:rect>
                <v:rect id="Rectangle 56582" o:spid="_x0000_s1420" style="position:absolute;left:5433;top:18641;width:678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Lo6cYA&#10;AADeAAAADwAAAGRycy9kb3ducmV2LnhtbESPT4vCMBTE78J+h/AWvGm6glKrUWRX0aN/FtTbo3m2&#10;ZZuX0kRb/fRGEPY4zMxvmOm8NaW4Ue0Kywq++hEI4tTqgjMFv4dVLwbhPLLG0jIpuJOD+eyjM8VE&#10;24Z3dNv7TAQIuwQV5N5XiZQuzcmg69uKOHgXWxv0QdaZ1DU2AW5KOYiikTRYcFjIsaLvnNK//dUo&#10;WMfV4rSxjyYrl+f1cXsc/xzGXqnuZ7uYgPDU+v/wu73RCoajYTyA151wBeTs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Lo6cYAAADeAAAADwAAAAAAAAAAAAAAAACYAgAAZHJz&#10;L2Rvd25yZXYueG1sUEsFBgAAAAAEAAQA9QAAAIsDAAAAAA==&#10;" filled="f" stroked="f">
                  <v:textbox inset="0,0,0,0">
                    <w:txbxContent>
                      <w:p w:rsidR="00F65CCE" w:rsidRDefault="0010527A">
                        <w:pPr>
                          <w:spacing w:after="160" w:line="259" w:lineRule="auto"/>
                          <w:ind w:left="0" w:firstLine="0"/>
                        </w:pPr>
                        <w:r>
                          <w:rPr>
                            <w:w w:val="106"/>
                            <w:sz w:val="17"/>
                          </w:rPr>
                          <w:t>by</w:t>
                        </w:r>
                        <w:r>
                          <w:rPr>
                            <w:spacing w:val="9"/>
                            <w:w w:val="106"/>
                            <w:sz w:val="17"/>
                          </w:rPr>
                          <w:t xml:space="preserve"> </w:t>
                        </w:r>
                        <w:r>
                          <w:rPr>
                            <w:w w:val="106"/>
                            <w:sz w:val="17"/>
                          </w:rPr>
                          <w:t>years</w:t>
                        </w:r>
                        <w:r>
                          <w:rPr>
                            <w:spacing w:val="9"/>
                            <w:w w:val="106"/>
                            <w:sz w:val="17"/>
                          </w:rPr>
                          <w:t xml:space="preserve"> </w:t>
                        </w:r>
                        <w:r>
                          <w:rPr>
                            <w:w w:val="106"/>
                            <w:sz w:val="17"/>
                          </w:rPr>
                          <w:t>of</w:t>
                        </w:r>
                      </w:p>
                    </w:txbxContent>
                  </v:textbox>
                </v:rect>
                <v:rect id="Rectangle 4018" o:spid="_x0000_s1421" style="position:absolute;left:5193;top:19937;width:6940;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q3YcQA&#10;AADdAAAADwAAAGRycy9kb3ducmV2LnhtbERPTWvCQBC9F/wPyxR6qxtFShKzEdGKHmtSsL0N2TEJ&#10;zc6G7Nak/fXdg9Dj431nm8l04kaDay0rWMwjEMSV1S3XCt7Lw3MMwnlkjZ1lUvBDDjb57CHDVNuR&#10;z3QrfC1CCLsUFTTe96mUrmrIoJvbnjhwVzsY9AEOtdQDjiHcdHIZRS/SYMuhocGedg1VX8W3UXCM&#10;++3Hyf6Odff6eby8XZJ9mXilnh6n7RqEp8n/i+/uk1awihZ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6t2HEAAAA3QAAAA8AAAAAAAAAAAAAAAAAmAIAAGRycy9k&#10;b3ducmV2LnhtbFBLBQYAAAAABAAEAPUAAACJAwAAAAA=&#10;" filled="f" stroked="f">
                  <v:textbox inset="0,0,0,0">
                    <w:txbxContent>
                      <w:p w:rsidR="00F65CCE" w:rsidRDefault="0010527A">
                        <w:pPr>
                          <w:spacing w:after="160" w:line="259" w:lineRule="auto"/>
                          <w:ind w:left="0" w:firstLine="0"/>
                        </w:pPr>
                        <w:r>
                          <w:rPr>
                            <w:w w:val="105"/>
                            <w:sz w:val="17"/>
                          </w:rPr>
                          <w:t>education)</w:t>
                        </w:r>
                        <w:r>
                          <w:rPr>
                            <w:spacing w:val="9"/>
                            <w:w w:val="105"/>
                            <w:sz w:val="17"/>
                          </w:rPr>
                          <w:t xml:space="preserve"> </w:t>
                        </w:r>
                      </w:p>
                    </w:txbxContent>
                  </v:textbox>
                </v:rect>
                <v:rect id="Rectangle 4019" o:spid="_x0000_s1422" style="position:absolute;left:12402;top:17346;width:4708;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YS+sYA&#10;AADdAAAADwAAAGRycy9kb3ducmV2LnhtbESPQWvCQBSE7wX/w/IKvTUbixQTs4pYJR5bFWxvj+wz&#10;Cc2+Ddk1SfvruwXB4zAz3zDZajSN6KlztWUF0ygGQVxYXXOp4HTcPc9BOI+ssbFMCn7IwWo5ecgw&#10;1XbgD+oPvhQBwi5FBZX3bSqlKyoy6CLbEgfvYjuDPsiulLrDIcBNI1/i+FUarDksVNjSpqLi+3A1&#10;CvJ5u/7c29+hbLZf+fn9nLwdE6/U0+O4XoDwNPp7+NbeawWzeJrA/5v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vYS+s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7"/>
                          </w:rPr>
                          <w:t>Canada</w:t>
                        </w:r>
                      </w:p>
                    </w:txbxContent>
                  </v:textbox>
                </v:rect>
                <v:rect id="Rectangle 4020" o:spid="_x0000_s1423" style="position:absolute;left:11771;top:18641;width:4229;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Bx2sQA&#10;AADdAAAADwAAAGRycy9kb3ducmV2LnhtbERPTWvCQBC9C/6HZYTedNNQionZiGiLHqsp2N6G7JiE&#10;ZmdDdpuk/fXdg9Dj431n28m0YqDeNZYVPK4iEMSl1Q1XCt6L1+UahPPIGlvLpOCHHGzz+SzDVNuR&#10;zzRcfCVCCLsUFdTed6mUrqzJoFvZjjhwN9sb9AH2ldQ9jiHctDKOomdpsOHQUGNH+5rKr8u3UXBc&#10;d7uPk/0dq/bl83h9uyaHIvFKPSym3QaEp8n/i+/uk1bwFMV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gcdrEAAAA3QAAAA8AAAAAAAAAAAAAAAAAmAIAAGRycy9k&#10;b3ducmV2LnhtbFBLBQYAAAAABAAEAPUAAACJAwAAAAA=&#10;" filled="f" stroked="f">
                  <v:textbox inset="0,0,0,0">
                    <w:txbxContent>
                      <w:p w:rsidR="00F65CCE" w:rsidRDefault="0010527A">
                        <w:pPr>
                          <w:spacing w:after="160" w:line="259" w:lineRule="auto"/>
                          <w:ind w:left="0" w:firstLine="0"/>
                        </w:pPr>
                        <w:r>
                          <w:rPr>
                            <w:w w:val="106"/>
                            <w:sz w:val="17"/>
                          </w:rPr>
                          <w:t>by</w:t>
                        </w:r>
                        <w:r>
                          <w:rPr>
                            <w:spacing w:val="9"/>
                            <w:w w:val="106"/>
                            <w:sz w:val="17"/>
                          </w:rPr>
                          <w:t xml:space="preserve"> </w:t>
                        </w:r>
                        <w:r>
                          <w:rPr>
                            <w:w w:val="106"/>
                            <w:sz w:val="17"/>
                          </w:rPr>
                          <w:t>(nei</w:t>
                        </w:r>
                      </w:p>
                    </w:txbxContent>
                  </v:textbox>
                </v:rect>
                <v:rect id="Rectangle 4021" o:spid="_x0000_s1424" style="position:absolute;left:14951;top:18641;width:798;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zUQcUA&#10;AADdAAAADwAAAGRycy9kb3ducmV2LnhtbESPQYvCMBSE74L/ITxhb5oqIlqNIrqix10rqLdH82yL&#10;zUtpsrbrr98sCB6HmfmGWaxaU4oH1a6wrGA4iEAQp1YXnCk4Jbv+FITzyBpLy6Tglxyslt3OAmNt&#10;G/6mx9FnIkDYxagg976KpXRpTgbdwFbEwbvZ2qAPss6krrEJcFPKURRNpMGCw0KOFW1ySu/HH6Ng&#10;P63Wl4N9Nln5ed2fv86zbTLzSn302vUchKfWv8Ov9kErGEejI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7NRBxQAAAN0AAAAPAAAAAAAAAAAAAAAAAJgCAABkcnMv&#10;ZG93bnJldi54bWxQSwUGAAAAAAQABAD1AAAAigMAAAAA&#10;" filled="f" stroked="f">
                  <v:textbox inset="0,0,0,0">
                    <w:txbxContent>
                      <w:p w:rsidR="00F65CCE" w:rsidRDefault="0010527A">
                        <w:pPr>
                          <w:spacing w:after="160" w:line="259" w:lineRule="auto"/>
                          <w:ind w:left="0" w:firstLine="0"/>
                        </w:pPr>
                        <w:r>
                          <w:rPr>
                            <w:w w:val="118"/>
                            <w:sz w:val="17"/>
                          </w:rPr>
                          <w:t>g</w:t>
                        </w:r>
                      </w:p>
                    </w:txbxContent>
                  </v:textbox>
                </v:rect>
                <v:rect id="Rectangle 4022" o:spid="_x0000_s1425" style="position:absolute;left:15551;top:18641;width:1357;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5KNsUA&#10;AADdAAAADwAAAGRycy9kb3ducmV2LnhtbESPT4vCMBTE74LfITxhb5paZNFqFPEPetxVQb09mmdb&#10;bF5KE213P/1mQfA4zMxvmNmiNaV4Uu0KywqGgwgEcWp1wZmC03HbH4NwHlljaZkU/JCDxbzbmWGi&#10;bcPf9Dz4TAQIuwQV5N5XiZQuzcmgG9iKOHg3Wxv0QdaZ1DU2AW5KGUfRpzRYcFjIsaJVTun98DAK&#10;duNqednb3yYrN9fd+es8WR8nXqmPXrucgvDU+nf41d5rBaMojuH/TXg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Pko2xQAAAN0AAAAPAAAAAAAAAAAAAAAAAJgCAABkcnMv&#10;ZG93bnJldi54bWxQSwUGAAAAAAQABAD1AAAAigMAAAAA&#10;" filled="f" stroked="f">
                  <v:textbox inset="0,0,0,0">
                    <w:txbxContent>
                      <w:p w:rsidR="00F65CCE" w:rsidRDefault="0010527A">
                        <w:pPr>
                          <w:spacing w:after="160" w:line="259" w:lineRule="auto"/>
                          <w:ind w:left="0" w:firstLine="0"/>
                        </w:pPr>
                        <w:r>
                          <w:rPr>
                            <w:w w:val="114"/>
                            <w:sz w:val="17"/>
                          </w:rPr>
                          <w:t>h-</w:t>
                        </w:r>
                      </w:p>
                    </w:txbxContent>
                  </v:textbox>
                </v:rect>
                <v:rect id="Rectangle 4023" o:spid="_x0000_s1426" style="position:absolute;left:11891;top:19937;width:6066;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LvrccA&#10;AADdAAAADwAAAGRycy9kb3ducmV2LnhtbESPQWvCQBSE74L/YXlCb7rRFtHUVUQtydHGgu3tkX1N&#10;QrNvQ3abpP31XUHocZiZb5jNbjC16Kh1lWUF81kEgji3uuJCwdvlZboC4TyyxtoyKfghB7vteLTB&#10;WNueX6nLfCEChF2MCkrvm1hKl5dk0M1sQxy8T9sa9EG2hdQt9gFuarmIoqU0WHFYKLGhQ0n5V/Zt&#10;FCSrZv+e2t++qE8fyfV8XR8va6/Uw2TYP4PwNPj/8L2dagVP0eI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ly763HAAAA3QAAAA8AAAAAAAAAAAAAAAAAmAIAAGRy&#10;cy9kb3ducmV2LnhtbFBLBQYAAAAABAAEAPUAAACMAwAAAAA=&#10;" filled="f" stroked="f">
                  <v:textbox inset="0,0,0,0">
                    <w:txbxContent>
                      <w:p w:rsidR="00F65CCE" w:rsidRDefault="0010527A">
                        <w:pPr>
                          <w:spacing w:after="160" w:line="259" w:lineRule="auto"/>
                          <w:ind w:left="0" w:firstLine="0"/>
                        </w:pPr>
                        <w:r>
                          <w:rPr>
                            <w:w w:val="105"/>
                            <w:sz w:val="17"/>
                          </w:rPr>
                          <w:t>bourhood</w:t>
                        </w:r>
                      </w:p>
                    </w:txbxContent>
                  </v:textbox>
                </v:rect>
                <v:rect id="Rectangle 4025" o:spid="_x0000_s1427" style="position:absolute;left:18902;top:17346;width:1036;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fSQscA&#10;AADdAAAADwAAAGRycy9kb3ducmV2LnhtbESPQWvCQBSE74L/YXlCb7pRWtHUVUQtydHGgu3tkX1N&#10;QrNvQ3abpP31XUHocZiZb5jNbjC16Kh1lWUF81kEgji3uuJCwdvlZboC4TyyxtoyKfghB7vteLTB&#10;WNueX6nLfCEChF2MCkrvm1hKl5dk0M1sQxy8T9sa9EG2hdQt9gFuarmIoqU0WHFYKLGhQ0n5V/Zt&#10;FCSrZv+e2t++qE8fyfV8XR8va6/Uw2TYP4PwNPj/8L2dagWP0eIJ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X0kLHAAAA3QAAAA8AAAAAAAAAAAAAAAAAmAIAAGRy&#10;cy9kb3ducmV2LnhtbFBLBQYAAAAABAAEAPUAAACMAwAAAAA=&#10;" filled="f" stroked="f">
                  <v:textbox inset="0,0,0,0">
                    <w:txbxContent>
                      <w:p w:rsidR="00F65CCE" w:rsidRDefault="0010527A">
                        <w:pPr>
                          <w:spacing w:after="160" w:line="259" w:lineRule="auto"/>
                          <w:ind w:left="0" w:firstLine="0"/>
                        </w:pPr>
                        <w:r>
                          <w:rPr>
                            <w:w w:val="113"/>
                            <w:sz w:val="17"/>
                          </w:rPr>
                          <w:t>U</w:t>
                        </w:r>
                      </w:p>
                    </w:txbxContent>
                  </v:textbox>
                </v:rect>
                <v:rect id="Rectangle 4026" o:spid="_x0000_s1428" style="position:absolute;left:19681;top:17346;width:311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VMNcYA&#10;AADdAAAADwAAAGRycy9kb3ducmV2LnhtbESPQWvCQBSE74L/YXlCb7pRStDoKmJbkmMbBfX2yD6T&#10;YPZtyG5N2l/fLRR6HGbmG2azG0wjHtS52rKC+SwCQVxYXXOp4HR8my5BOI+ssbFMCr7IwW47Hm0w&#10;0bbnD3rkvhQBwi5BBZX3bSKlKyoy6Ga2JQ7ezXYGfZBdKXWHfYCbRi6iKJYGaw4LFbZ0qKi4559G&#10;Qbps95fMfvdl83pNz+/n1ctx5ZV6mgz7NQhPg/8P/7UzreA5WsT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VMNcYAAADdAAAADwAAAAAAAAAAAAAAAACYAgAAZHJz&#10;L2Rvd25yZXYueG1sUEsFBgAAAAAEAAQA9QAAAIsDAAAAAA==&#10;" filled="f" stroked="f">
                  <v:textbox inset="0,0,0,0">
                    <w:txbxContent>
                      <w:p w:rsidR="00F65CCE" w:rsidRDefault="0010527A">
                        <w:pPr>
                          <w:spacing w:after="160" w:line="259" w:lineRule="auto"/>
                          <w:ind w:left="0" w:firstLine="0"/>
                        </w:pPr>
                        <w:r>
                          <w:rPr>
                            <w:w w:val="104"/>
                            <w:sz w:val="17"/>
                          </w:rPr>
                          <w:t>nited</w:t>
                        </w:r>
                      </w:p>
                    </w:txbxContent>
                  </v:textbox>
                </v:rect>
                <v:rect id="Rectangle 4027" o:spid="_x0000_s1429" style="position:absolute;left:18453;top:18641;width:5343;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nprscA&#10;AADdAAAADwAAAGRycy9kb3ducmV2LnhtbESPQWvCQBSE74L/YXlCb7pRStXUVUQtydHGgu3tkX1N&#10;QrNvQ3abpP31XUHocZiZb5jNbjC16Kh1lWUF81kEgji3uuJCwdvlZboC4TyyxtoyKfghB7vteLTB&#10;WNueX6nLfCEChF2MCkrvm1hKl5dk0M1sQxy8T9sa9EG2hdQt9gFuarmIoidpsOKwUGJDh5Lyr+zb&#10;KEhWzf49tb99UZ8+kuv5uj5e1l6ph8mwfwbhafD/4Xs71Qoeo8US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J6a7HAAAA3QAAAA8AAAAAAAAAAAAAAAAAmAIAAGRy&#10;cy9kb3ducmV2LnhtbFBLBQYAAAAABAAEAPUAAACMAwAAAAA=&#10;" filled="f" stroked="f">
                  <v:textbox inset="0,0,0,0">
                    <w:txbxContent>
                      <w:p w:rsidR="00F65CCE" w:rsidRDefault="0010527A">
                        <w:pPr>
                          <w:spacing w:after="160" w:line="259" w:lineRule="auto"/>
                          <w:ind w:left="0" w:firstLine="0"/>
                        </w:pPr>
                        <w:r>
                          <w:rPr>
                            <w:w w:val="104"/>
                            <w:sz w:val="17"/>
                          </w:rPr>
                          <w:t>States</w:t>
                        </w:r>
                        <w:r>
                          <w:rPr>
                            <w:spacing w:val="9"/>
                            <w:w w:val="104"/>
                            <w:sz w:val="17"/>
                          </w:rPr>
                          <w:t xml:space="preserve"> </w:t>
                        </w:r>
                        <w:r>
                          <w:rPr>
                            <w:w w:val="104"/>
                            <w:sz w:val="17"/>
                          </w:rPr>
                          <w:t>of</w:t>
                        </w:r>
                      </w:p>
                    </w:txbxContent>
                  </v:textbox>
                </v:rect>
                <v:rect id="Rectangle 4028" o:spid="_x0000_s1430" style="position:absolute;left:17672;top:19937;width:7418;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Z93MQA&#10;AADdAAAADwAAAGRycy9kb3ducmV2LnhtbERPTWvCQBC9C/6HZYTedNNQionZiGiLHqsp2N6G7JiE&#10;ZmdDdpuk/fXdg9Dj431n28m0YqDeNZYVPK4iEMSl1Q1XCt6L1+UahPPIGlvLpOCHHGzz+SzDVNuR&#10;zzRcfCVCCLsUFdTed6mUrqzJoFvZjjhwN9sb9AH2ldQ9jiHctDKOomdpsOHQUGNH+5rKr8u3UXBc&#10;d7uPk/0dq/bl83h9uyaHIvFKPSym3QaEp8n/i+/uk1bwFMV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WfdzEAAAA3QAAAA8AAAAAAAAAAAAAAAAAmAIAAGRycy9k&#10;b3ducmV2LnhtbFBLBQYAAAAABAAEAPUAAACJAwAAAAA=&#10;" filled="f" stroked="f">
                  <v:textbox inset="0,0,0,0">
                    <w:txbxContent>
                      <w:p w:rsidR="00F65CCE" w:rsidRDefault="0010527A">
                        <w:pPr>
                          <w:spacing w:after="160" w:line="259" w:lineRule="auto"/>
                          <w:ind w:left="0" w:firstLine="0"/>
                        </w:pPr>
                        <w:r>
                          <w:rPr>
                            <w:w w:val="106"/>
                            <w:sz w:val="17"/>
                          </w:rPr>
                          <w:t>America</w:t>
                        </w:r>
                        <w:r>
                          <w:rPr>
                            <w:spacing w:val="9"/>
                            <w:w w:val="106"/>
                            <w:sz w:val="17"/>
                          </w:rPr>
                          <w:t xml:space="preserve"> </w:t>
                        </w:r>
                        <w:r>
                          <w:rPr>
                            <w:w w:val="106"/>
                            <w:sz w:val="17"/>
                          </w:rPr>
                          <w:t>(by</w:t>
                        </w:r>
                      </w:p>
                    </w:txbxContent>
                  </v:textbox>
                </v:rect>
                <v:rect id="Rectangle 4031" o:spid="_x0000_s1431" style="position:absolute;left:24891;top:17346;width:1516;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VCnMcA&#10;AADdAAAADwAAAGRycy9kb3ducmV2LnhtbESPQWvCQBSE7wX/w/IEb3WjlhJTVxG1mGObCNrbI/ua&#10;hGbfhuzWpP56t1DocZiZb5jVZjCNuFLnassKZtMIBHFhdc2lglP++hiDcB5ZY2OZFPyQg8169LDC&#10;RNue3+ma+VIECLsEFVTet4mUrqjIoJvaljh4n7Yz6IPsSqk77APcNHIeRc/SYM1hocKWdhUVX9m3&#10;UXCM2+0ltbe+bA4fx/PbebnPl16pyXjYvoDwNPj/8F871QqeosUM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M1QpzHAAAA3QAAAA8AAAAAAAAAAAAAAAAAmAIAAGRy&#10;cy9kb3ducmV2LnhtbFBLBQYAAAAABAAEAPUAAACMAwAAAAA=&#10;" filled="f" stroked="f">
                  <v:textbox inset="0,0,0,0">
                    <w:txbxContent>
                      <w:p w:rsidR="00F65CCE" w:rsidRDefault="0010527A">
                        <w:pPr>
                          <w:spacing w:after="160" w:line="259" w:lineRule="auto"/>
                          <w:ind w:left="0" w:firstLine="0"/>
                        </w:pPr>
                        <w:r>
                          <w:rPr>
                            <w:w w:val="104"/>
                            <w:sz w:val="17"/>
                          </w:rPr>
                          <w:t>En</w:t>
                        </w:r>
                      </w:p>
                    </w:txbxContent>
                  </v:textbox>
                </v:rect>
                <v:rect id="Rectangle 4032" o:spid="_x0000_s1432" style="position:absolute;left:26031;top:17346;width:798;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c68cA&#10;AADdAAAADwAAAGRycy9kb3ducmV2LnhtbESPQWvCQBSE74L/YXlCb7rRFtHUVUQtydHGgu3tkX1N&#10;QrNvQ3abpP31XUHocZiZb5jNbjC16Kh1lWUF81kEgji3uuJCwdvlZboC4TyyxtoyKfghB7vteLTB&#10;WNueX6nLfCEChF2MCkrvm1hKl5dk0M1sQxy8T9sa9EG2hdQt9gFuarmIoqU0WHFYKLGhQ0n5V/Zt&#10;FCSrZv+e2t++qE8fyfV8XR8va6/Uw2TYP4PwNPj/8L2dagVP0eMC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n3OvHAAAA3QAAAA8AAAAAAAAAAAAAAAAAmAIAAGRy&#10;cy9kb3ducmV2LnhtbFBLBQYAAAAABAAEAPUAAACMAwAAAAA=&#10;" filled="f" stroked="f">
                  <v:textbox inset="0,0,0,0">
                    <w:txbxContent>
                      <w:p w:rsidR="00F65CCE" w:rsidRDefault="0010527A">
                        <w:pPr>
                          <w:spacing w:after="160" w:line="259" w:lineRule="auto"/>
                          <w:ind w:left="0" w:firstLine="0"/>
                        </w:pPr>
                        <w:r>
                          <w:rPr>
                            <w:w w:val="118"/>
                            <w:sz w:val="17"/>
                          </w:rPr>
                          <w:t>g</w:t>
                        </w:r>
                      </w:p>
                    </w:txbxContent>
                  </v:textbox>
                </v:rect>
                <v:rect id="Rectangle 4033" o:spid="_x0000_s1433" style="position:absolute;left:26631;top:17346;width:2633;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t5cMUA&#10;AADdAAAADwAAAGRycy9kb3ducmV2LnhtbESPT4vCMBTE78J+h/AWvGm6KqJdo8iq6NF/oHt7NG/b&#10;ss1LaaKtfnojCB6HmfkNM5k1phBXqlxuWcFXNwJBnFidc6rgeFh1RiCcR9ZYWCYFN3Iwm360Jhhr&#10;W/OOrnufigBhF6OCzPsyltIlGRl0XVsSB+/PVgZ9kFUqdYV1gJtC9qJoKA3mHBYyLOkno+R/fzEK&#10;1qNyft7Ye50Wy9/1aXsaLw5jr1T7s5l/g/DU+Hf41d5oBYOo34fnm/AE5P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q3lwxQAAAN0AAAAPAAAAAAAAAAAAAAAAAJgCAABkcnMv&#10;ZG93bnJldi54bWxQSwUGAAAAAAQABAD1AAAAigMAAAAA&#10;" filled="f" stroked="f">
                  <v:textbox inset="0,0,0,0">
                    <w:txbxContent>
                      <w:p w:rsidR="00F65CCE" w:rsidRDefault="0010527A">
                        <w:pPr>
                          <w:spacing w:after="160" w:line="259" w:lineRule="auto"/>
                          <w:ind w:left="0" w:firstLine="0"/>
                        </w:pPr>
                        <w:r>
                          <w:rPr>
                            <w:w w:val="105"/>
                            <w:sz w:val="17"/>
                          </w:rPr>
                          <w:t>land</w:t>
                        </w:r>
                      </w:p>
                    </w:txbxContent>
                  </v:textbox>
                </v:rect>
                <v:rect id="Rectangle 4034" o:spid="_x0000_s1434" style="position:absolute;left:24341;top:18641;width:6409;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LhBMcA&#10;AADdAAAADwAAAGRycy9kb3ducmV2LnhtbESPQWvCQBSE74L/YXmF3nTTKhJTVxGr6LE1BdvbI/ua&#10;hO6+Ddmtif56tyD0OMzMN8xi1VsjztT62rGCp3ECgrhwuuZSwUe+G6UgfEDWaByTggt5WC2HgwVm&#10;2nX8TudjKEWEsM9QQRVCk0npi4os+rFriKP37VqLIcq2lLrFLsKtkc9JMpMWa44LFTa0qaj4Of5a&#10;Bfu0WX8e3LUrzfZrf3o7zV/zeVDq8aFfv4AI1If/8L190AqmyWQK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C4QTHAAAA3QAAAA8AAAAAAAAAAAAAAAAAmAIAAGRy&#10;cy9kb3ducmV2LnhtbFBLBQYAAAAABAAEAPUAAACMAwAAAAA=&#10;" filled="f" stroked="f">
                  <v:textbox inset="0,0,0,0">
                    <w:txbxContent>
                      <w:p w:rsidR="00F65CCE" w:rsidRDefault="0010527A">
                        <w:pPr>
                          <w:spacing w:after="160" w:line="259" w:lineRule="auto"/>
                          <w:ind w:left="0" w:firstLine="0"/>
                        </w:pPr>
                        <w:r>
                          <w:rPr>
                            <w:w w:val="105"/>
                            <w:sz w:val="17"/>
                          </w:rPr>
                          <w:t>and</w:t>
                        </w:r>
                        <w:r>
                          <w:rPr>
                            <w:spacing w:val="9"/>
                            <w:w w:val="105"/>
                            <w:sz w:val="17"/>
                          </w:rPr>
                          <w:t xml:space="preserve"> </w:t>
                        </w:r>
                        <w:r>
                          <w:rPr>
                            <w:w w:val="105"/>
                            <w:sz w:val="17"/>
                          </w:rPr>
                          <w:t>Wales</w:t>
                        </w:r>
                      </w:p>
                    </w:txbxContent>
                  </v:textbox>
                </v:rect>
                <v:rect id="Rectangle 56583" o:spid="_x0000_s1435" style="position:absolute;left:24592;top:19937;width:478;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5NcsgA&#10;AADeAAAADwAAAGRycy9kb3ducmV2LnhtbESPT2vCQBTE7wW/w/KE3upGSySmWUX8gx6rFmxvj+xr&#10;Esy+DdnVpP30rlDocZiZ3zDZoje1uFHrKssKxqMIBHFudcWFgo/T9iUB4TyyxtoyKfghB4v54CnD&#10;VNuOD3Q7+kIECLsUFZTeN6mULi/JoBvZhjh437Y16INsC6lb7ALc1HISRVNpsOKwUGJDq5Lyy/Fq&#10;FOySZvm5t79dUW++duf382x9mnmlnof98g2Ep97/h//ae60gnsbJKzzuhCsg5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R3k1yyAAAAN4AAAAPAAAAAAAAAAAAAAAAAJgCAABk&#10;cnMvZG93bnJldi54bWxQSwUGAAAAAAQABAD1AAAAjQMAAAAA&#10;" filled="f" stroked="f">
                  <v:textbox inset="0,0,0,0">
                    <w:txbxContent>
                      <w:p w:rsidR="00F65CCE" w:rsidRDefault="0010527A">
                        <w:pPr>
                          <w:spacing w:after="160" w:line="259" w:lineRule="auto"/>
                          <w:ind w:left="0" w:firstLine="0"/>
                        </w:pPr>
                        <w:r>
                          <w:rPr>
                            <w:w w:val="111"/>
                            <w:sz w:val="17"/>
                          </w:rPr>
                          <w:t>(</w:t>
                        </w:r>
                      </w:p>
                    </w:txbxContent>
                  </v:textbox>
                </v:rect>
                <v:rect id="Rectangle 56584" o:spid="_x0000_s1436" style="position:absolute;left:24951;top:19937;width:5265;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fVBsgA&#10;AADeAAAADwAAAGRycy9kb3ducmV2LnhtbESPT2vCQBTE7wW/w/KE3upGaSSmWUX8gx6rFmxvj+xr&#10;Esy+DdnVpP30rlDocZiZ3zDZoje1uFHrKssKxqMIBHFudcWFgo/T9iUB4TyyxtoyKfghB4v54CnD&#10;VNuOD3Q7+kIECLsUFZTeN6mULi/JoBvZhjh437Y16INsC6lb7ALc1HISRVNpsOKwUGJDq5Lyy/Fq&#10;FOySZvm5t79dUW++duf382x9mnmlnof98g2Ep97/h//ae60gnsbJKzzuhCsg5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eN9UGyAAAAN4AAAAPAAAAAAAAAAAAAAAAAJgCAABk&#10;cnMvZG93bnJldi54bWxQSwUGAAAAAAQABAD1AAAAjQMAAAAA&#10;" filled="f" stroked="f">
                  <v:textbox inset="0,0,0,0">
                    <w:txbxContent>
                      <w:p w:rsidR="00F65CCE" w:rsidRDefault="0010527A">
                        <w:pPr>
                          <w:spacing w:after="160" w:line="259" w:lineRule="auto"/>
                          <w:ind w:left="0" w:firstLine="0"/>
                        </w:pPr>
                        <w:r>
                          <w:rPr>
                            <w:w w:val="105"/>
                            <w:sz w:val="17"/>
                          </w:rPr>
                          <w:t>by</w:t>
                        </w:r>
                        <w:r>
                          <w:rPr>
                            <w:spacing w:val="9"/>
                            <w:w w:val="105"/>
                            <w:sz w:val="17"/>
                          </w:rPr>
                          <w:t xml:space="preserve"> </w:t>
                        </w:r>
                        <w:r>
                          <w:rPr>
                            <w:w w:val="105"/>
                            <w:sz w:val="17"/>
                          </w:rPr>
                          <w:t>social</w:t>
                        </w:r>
                      </w:p>
                    </w:txbxContent>
                  </v:textbox>
                </v:rect>
                <v:rect id="Rectangle 4051" o:spid="_x0000_s1437" style="position:absolute;left:-2071;top:7111;width:5665;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TiH8cA&#10;AADdAAAADwAAAGRycy9kb3ducmV2LnhtbESPT2vCQBTE74V+h+UVequbiK0lugkilHhRqLalx9fs&#10;yx/Mvo3ZVdNv7wqCx2FmfsPMs8G04kS9aywriEcRCOLC6oYrBV+7j5d3EM4ja2wtk4J/cpCljw9z&#10;TLQ98yedtr4SAcIuQQW1910ipStqMuhGtiMOXml7gz7IvpK6x3OAm1aOo+hNGmw4LNTY0bKmYr89&#10;GgXf8e74k7vNH/+Wh+lk7fNNWeVKPT8NixkIT4O/h2/tlVYwiV5juL4JT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E4h/HAAAA3QAAAA8AAAAAAAAAAAAAAAAAmAIAAGRy&#10;cy9kb3ducmV2LnhtbFBLBQYAAAAABAAEAPUAAACMAwAAAAA=&#10;" filled="f" stroked="f">
                  <v:textbox inset="0,0,0,0">
                    <w:txbxContent>
                      <w:p w:rsidR="00F65CCE" w:rsidRDefault="0010527A">
                        <w:pPr>
                          <w:spacing w:after="160" w:line="259" w:lineRule="auto"/>
                          <w:ind w:left="0" w:firstLine="0"/>
                        </w:pPr>
                        <w:r>
                          <w:rPr>
                            <w:sz w:val="18"/>
                          </w:rPr>
                          <w:t>Percenta</w:t>
                        </w:r>
                      </w:p>
                    </w:txbxContent>
                  </v:textbox>
                </v:rect>
                <v:rect id="Rectangle 4052" o:spid="_x0000_s1438" style="position:absolute;left:338;top:5261;width:847;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Z8aMYA&#10;AADdAAAADwAAAGRycy9kb3ducmV2LnhtbESPT2vCQBTE74LfYXmF3sxG0Vaiq4hQ0kuFahWPz+zL&#10;H5p9G7Orxm/fLQgeh5n5DTNfdqYWV2pdZVnBMIpBEGdWV1wo+Nl9DKYgnEfWWFsmBXdysFz0e3NM&#10;tL3xN123vhABwi5BBaX3TSKly0oy6CLbEAcvt61BH2RbSN3iLcBNLUdx/CYNVhwWSmxoXVL2u70Y&#10;Bfvh7nJI3ebEx/z8Pv7y6SYvUqVeX7rVDISnzj/Dj/anVjCOJy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Z8aMYAAADdAAAADwAAAAAAAAAAAAAAAACYAgAAZHJz&#10;L2Rvd25yZXYueG1sUEsFBgAAAAAEAAQA9QAAAIsDAAAAAA==&#10;" filled="f" stroked="f">
                  <v:textbox inset="0,0,0,0">
                    <w:txbxContent>
                      <w:p w:rsidR="00F65CCE" w:rsidRDefault="0010527A">
                        <w:pPr>
                          <w:spacing w:after="160" w:line="259" w:lineRule="auto"/>
                          <w:ind w:left="0" w:firstLine="0"/>
                        </w:pPr>
                        <w:r>
                          <w:rPr>
                            <w:sz w:val="18"/>
                          </w:rPr>
                          <w:t>g</w:t>
                        </w:r>
                      </w:p>
                    </w:txbxContent>
                  </v:textbox>
                </v:rect>
                <v:rect id="Rectangle 4053" o:spid="_x0000_s1439" style="position:absolute;left:381;top:4667;width:761;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Z88YA&#10;AADdAAAADwAAAGRycy9kb3ducmV2LnhtbESPS2sCQRCE7wH/w9BCbnHWaFRWRwmCbC4R4guP7U7v&#10;A3d61p1RN//eEQI5FlX1FTVbtKYSN2pcaVlBvxeBIE6tLjlXsNuu3iYgnEfWWFkmBb/kYDHvvMww&#10;1vbOP3Tb+FwECLsYFRTe17GULi3IoOvZmjh4mW0M+iCbXOoG7wFuKvkeRSNpsOSwUGBNy4LS8+Zq&#10;FOz72+shcesTH7PLePjtk3WWJ0q9dtvPKQhPrf8P/7W/tIJh9DGA55vwBOT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rZ88YAAADdAAAADwAAAAAAAAAAAAAAAACYAgAAZHJz&#10;L2Rvd25yZXYueG1sUEsFBgAAAAAEAAQA9QAAAIsDAAAAAA==&#10;" filled="f" stroked="f">
                  <v:textbox inset="0,0,0,0">
                    <w:txbxContent>
                      <w:p w:rsidR="00F65CCE" w:rsidRDefault="0010527A">
                        <w:pPr>
                          <w:spacing w:after="160" w:line="259" w:lineRule="auto"/>
                          <w:ind w:left="0" w:firstLine="0"/>
                        </w:pPr>
                        <w:r>
                          <w:rPr>
                            <w:sz w:val="18"/>
                          </w:rPr>
                          <w:t>e</w:t>
                        </w:r>
                      </w:p>
                    </w:txbxContent>
                  </v:textbox>
                </v:rect>
                <w10:anchorlock/>
              </v:group>
            </w:pict>
          </mc:Fallback>
        </mc:AlternateContent>
      </w:r>
    </w:p>
    <w:p w:rsidR="00F65CCE" w:rsidRDefault="0010527A">
      <w:pPr>
        <w:tabs>
          <w:tab w:val="center" w:pos="2269"/>
          <w:tab w:val="center" w:pos="3283"/>
          <w:tab w:val="center" w:pos="4249"/>
        </w:tabs>
        <w:spacing w:after="0" w:line="259" w:lineRule="auto"/>
        <w:ind w:left="0" w:firstLine="0"/>
      </w:pPr>
      <w:r>
        <w:rPr>
          <w:sz w:val="22"/>
        </w:rPr>
        <w:tab/>
      </w:r>
      <w:r>
        <w:rPr>
          <w:sz w:val="17"/>
        </w:rPr>
        <w:t xml:space="preserve">income) </w:t>
      </w:r>
      <w:r>
        <w:rPr>
          <w:sz w:val="17"/>
        </w:rPr>
        <w:tab/>
        <w:t>years of</w:t>
      </w:r>
      <w:r>
        <w:rPr>
          <w:sz w:val="17"/>
        </w:rPr>
        <w:tab/>
        <w:t xml:space="preserve">class) </w:t>
      </w:r>
    </w:p>
    <w:p w:rsidR="00F65CCE" w:rsidRDefault="0010527A">
      <w:pPr>
        <w:spacing w:after="38" w:line="248" w:lineRule="auto"/>
        <w:ind w:left="362" w:right="196" w:firstLine="2251"/>
      </w:pPr>
      <w:r>
        <w:rPr>
          <w:noProof/>
          <w:sz w:val="22"/>
        </w:rPr>
        <mc:AlternateContent>
          <mc:Choice Requires="wpg">
            <w:drawing>
              <wp:anchor distT="0" distB="0" distL="114300" distR="114300" simplePos="0" relativeHeight="251667456" behindDoc="0" locked="0" layoutInCell="1" allowOverlap="1">
                <wp:simplePos x="0" y="0"/>
                <wp:positionH relativeFrom="column">
                  <wp:posOffset>229803</wp:posOffset>
                </wp:positionH>
                <wp:positionV relativeFrom="paragraph">
                  <wp:posOffset>154609</wp:posOffset>
                </wp:positionV>
                <wp:extent cx="102553" cy="407517"/>
                <wp:effectExtent l="0" t="0" r="0" b="0"/>
                <wp:wrapSquare wrapText="bothSides"/>
                <wp:docPr id="57135" name="Group 57135"/>
                <wp:cNvGraphicFramePr/>
                <a:graphic xmlns:a="http://schemas.openxmlformats.org/drawingml/2006/main">
                  <a:graphicData uri="http://schemas.microsoft.com/office/word/2010/wordprocessingGroup">
                    <wpg:wgp>
                      <wpg:cNvGrpSpPr/>
                      <wpg:grpSpPr>
                        <a:xfrm>
                          <a:off x="0" y="0"/>
                          <a:ext cx="102553" cy="407517"/>
                          <a:chOff x="0" y="0"/>
                          <a:chExt cx="102553" cy="407517"/>
                        </a:xfrm>
                      </wpg:grpSpPr>
                      <wps:wsp>
                        <wps:cNvPr id="69507" name="Shape 69507"/>
                        <wps:cNvSpPr/>
                        <wps:spPr>
                          <a:xfrm>
                            <a:off x="953" y="0"/>
                            <a:ext cx="101600" cy="101600"/>
                          </a:xfrm>
                          <a:custGeom>
                            <a:avLst/>
                            <a:gdLst/>
                            <a:ahLst/>
                            <a:cxnLst/>
                            <a:rect l="0" t="0" r="0" b="0"/>
                            <a:pathLst>
                              <a:path w="101600" h="101600">
                                <a:moveTo>
                                  <a:pt x="0" y="0"/>
                                </a:moveTo>
                                <a:lnTo>
                                  <a:pt x="101600" y="0"/>
                                </a:lnTo>
                                <a:lnTo>
                                  <a:pt x="101600" y="101600"/>
                                </a:lnTo>
                                <a:lnTo>
                                  <a:pt x="0" y="101600"/>
                                </a:lnTo>
                                <a:lnTo>
                                  <a:pt x="0" y="0"/>
                                </a:lnTo>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69508" name="Shape 69508"/>
                        <wps:cNvSpPr/>
                        <wps:spPr>
                          <a:xfrm>
                            <a:off x="0" y="305917"/>
                            <a:ext cx="101600" cy="101600"/>
                          </a:xfrm>
                          <a:custGeom>
                            <a:avLst/>
                            <a:gdLst/>
                            <a:ahLst/>
                            <a:cxnLst/>
                            <a:rect l="0" t="0" r="0" b="0"/>
                            <a:pathLst>
                              <a:path w="101600" h="101600">
                                <a:moveTo>
                                  <a:pt x="0" y="0"/>
                                </a:moveTo>
                                <a:lnTo>
                                  <a:pt x="101600" y="0"/>
                                </a:lnTo>
                                <a:lnTo>
                                  <a:pt x="101600" y="101600"/>
                                </a:lnTo>
                                <a:lnTo>
                                  <a:pt x="0" y="101600"/>
                                </a:lnTo>
                                <a:lnTo>
                                  <a:pt x="0" y="0"/>
                                </a:lnTo>
                              </a:path>
                            </a:pathLst>
                          </a:custGeom>
                          <a:ln w="0" cap="flat">
                            <a:miter lim="100000"/>
                          </a:ln>
                        </wps:spPr>
                        <wps:style>
                          <a:lnRef idx="0">
                            <a:srgbClr val="000000">
                              <a:alpha val="0"/>
                            </a:srgbClr>
                          </a:lnRef>
                          <a:fillRef idx="1">
                            <a:srgbClr val="DDB0D1"/>
                          </a:fillRef>
                          <a:effectRef idx="0">
                            <a:scrgbClr r="0" g="0" b="0"/>
                          </a:effectRef>
                          <a:fontRef idx="none"/>
                        </wps:style>
                        <wps:bodyPr/>
                      </wps:wsp>
                    </wpg:wgp>
                  </a:graphicData>
                </a:graphic>
              </wp:anchor>
            </w:drawing>
          </mc:Choice>
          <mc:Fallback>
            <w:pict>
              <v:group w14:anchorId="05B7E45D" id="Group 57135" o:spid="_x0000_s1026" style="position:absolute;margin-left:18.1pt;margin-top:12.15pt;width:8.1pt;height:32.1pt;z-index:251667456" coordsize="102553,407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pcr0wIAAAEKAAAOAAAAZHJzL2Uyb0RvYy54bWzsVt1u0zAUvkfiHazcsyQrWdto7cQo7AbB&#10;xMYDeI7zIzm2ZXtN+/ac4yRu1k0DhoQQohfxyfH5/ezvNOcXu1aQLTe2UXIVpSdJRLhkqmhktYq+&#10;3X58s4iIdVQWVCjJV9Ge2+hi/frVeadzfqpqJQpuCASRNu/0Kqqd03kcW1bzltoTpbmEzVKZljp4&#10;NVVcGNpB9FbEp0lyFnfKFNooxq0F7abfjNY+flly5r6UpeWOiFUEtTn/NP55h894fU7zylBdN2wo&#10;g76gipY2EpKGUBvqKLk3zaNQbcOMsqp0J0y1sSrLhnHfA3STJkfdXBl1r30vVd5VOsAE0B7h9OKw&#10;7PP22pCmWEXZPJ1lEZG0hWPymUmvAog6XeVgeWX0jb42g6Lq37DrXWlaXKEfsvPg7gO4fOcIA2Wa&#10;nGbZLCIMtt4m8yyd9+CzGk7okRerPzzrF49JY6wtlNJpuEb2gJT9PaRuaqq5PwCL/Q9InS2zZD4i&#10;5U1Ir/LAeMsAk80tIPYERkvE4imU0rMELiqilCZehqihW5qze+uuuPJw0+0n62Abrl0xSrQeJbaT&#10;o2iAB88yQFOHfhgKRdKF7KQOIu62astvlbdzR4cGRR52hZxaDZ2EfsF0NBhX7cNNDB90P1qNa28N&#10;OB3DNBqM69TQsz2kBgFb9eCG9kE5BVhIRAKPg8JsKgV1nuRt42BoiaZFaPCHN9kHhgWvYH/mXnJ7&#10;wREuIb/yEojm6YEKa6q798KQLcXR1IdBPRW6poN2iDuYDjkgDtqVjRAhZOrrehDy3eVsudgMEQZj&#10;9ON+KgbPpPdkQzX9aIQBA02PAxI6C04+s5Iu+EsY6z7JpFsU71Sx96PCAwKcxCnyh8gJ/zn9GDuQ&#10;c4E1YgFA4x+Ts79YsyRbjlPqMMX+8/MXaffTRD7QCGfHv87PzeYy2aR/Ez/9Xyl8Z3jsh28i/JCZ&#10;voM8/XJbfwcAAP//AwBQSwMEFAAGAAgAAAAhAK6BZ37eAAAABwEAAA8AAABkcnMvZG93bnJldi54&#10;bWxMjk1rg0AURfeF/ofhBbprxo8YxPgMIbRdhUKTQunuRV9U4syIM1Hz7ztdtcvLvZx78u2sOjHy&#10;YFujEcJlAIJ1aapW1wifp9fnFIR1pCvqjGaEO1vYFo8POWWVmfQHj0dXCw/RNiOExrk+k9KWDSuy&#10;S9Oz9t3FDIqcj0Mtq4EmD1edjIJgLRW12j801PO+4fJ6vCmEt4mmXRy+jIfrZX//PiXvX4eQEZ8W&#10;824DwvHs/sbwq+/VofBOZ3PTlRUdQryO/BIhWsUgfJ9EKxBnhDRNQBa5/O9f/AAAAP//AwBQSwEC&#10;LQAUAAYACAAAACEAtoM4kv4AAADhAQAAEwAAAAAAAAAAAAAAAAAAAAAAW0NvbnRlbnRfVHlwZXNd&#10;LnhtbFBLAQItABQABgAIAAAAIQA4/SH/1gAAAJQBAAALAAAAAAAAAAAAAAAAAC8BAABfcmVscy8u&#10;cmVsc1BLAQItABQABgAIAAAAIQCecpcr0wIAAAEKAAAOAAAAAAAAAAAAAAAAAC4CAABkcnMvZTJv&#10;RG9jLnhtbFBLAQItABQABgAIAAAAIQCugWd+3gAAAAcBAAAPAAAAAAAAAAAAAAAAAC0FAABkcnMv&#10;ZG93bnJldi54bWxQSwUGAAAAAAQABADzAAAAOAYAAAAA&#10;">
                <v:shape id="Shape 69507" o:spid="_x0000_s1027" style="position:absolute;left:953;width:101600;height:101600;visibility:visible;mso-wrap-style:square;v-text-anchor:top" coordsize="101600,10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NOjscA&#10;AADeAAAADwAAAGRycy9kb3ducmV2LnhtbESPQWvCQBSE7wX/w/IEb3VTRaupq4giWBRqo70/s69J&#10;SPZtyK6a9te7BaHHYWa+YWaL1lTiSo0rLCt46UcgiFOrC84UnI6b5wkI55E1VpZJwQ85WMw7TzOM&#10;tb3xJ10Tn4kAYRejgtz7OpbSpTkZdH1bEwfv2zYGfZBNJnWDtwA3lRxE0VgaLDgs5FjTKqe0TC5G&#10;wQS/fg+jcn85rD/KYcLv5/PguFOq122XbyA8tf4//GhvtYLxdBS9wt+dcAXk/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zTo7HAAAA3gAAAA8AAAAAAAAAAAAAAAAAmAIAAGRy&#10;cy9kb3ducmV2LnhtbFBLBQYAAAAABAAEAPUAAACMAwAAAAA=&#10;" path="m,l101600,r,101600l,101600,,e" fillcolor="#ab398d" stroked="f" strokeweight="0">
                  <v:stroke miterlimit="1" joinstyle="miter"/>
                  <v:path arrowok="t" textboxrect="0,0,101600,101600"/>
                </v:shape>
                <v:shape id="Shape 69508" o:spid="_x0000_s1028" style="position:absolute;top:305917;width:101600;height:101600;visibility:visible;mso-wrap-style:square;v-text-anchor:top" coordsize="101600,10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p9o8MA&#10;AADeAAAADwAAAGRycy9kb3ducmV2LnhtbERPTYvCMBC9L/gfwgjeNFVQbG0qIgiCB113QY9DM7bV&#10;ZlKbqHV//eawsMfH+06XnanFk1pXWVYwHkUgiHOrKy4UfH9thnMQziNrrC2Tgjc5WGa9jxQTbV/8&#10;Sc+jL0QIYZeggtL7JpHS5SUZdCPbEAfuYluDPsC2kLrFVwg3tZxE0UwarDg0lNjQuqT8dnwYBe58&#10;3U4Pp50+/RiuWN7367iQSg363WoBwlPn/8V/7q1WMIunUdgb7oQr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Jp9o8MAAADeAAAADwAAAAAAAAAAAAAAAACYAgAAZHJzL2Rv&#10;d25yZXYueG1sUEsFBgAAAAAEAAQA9QAAAIgDAAAAAA==&#10;" path="m,l101600,r,101600l,101600,,e" fillcolor="#ddb0d1" stroked="f" strokeweight="0">
                  <v:stroke miterlimit="1" joinstyle="miter"/>
                  <v:path arrowok="t" textboxrect="0,0,101600,101600"/>
                </v:shape>
                <w10:wrap type="square"/>
              </v:group>
            </w:pict>
          </mc:Fallback>
        </mc:AlternateContent>
      </w:r>
      <w:r>
        <w:rPr>
          <w:sz w:val="17"/>
        </w:rPr>
        <w:t xml:space="preserve">education) </w:t>
      </w:r>
      <w:r>
        <w:rPr>
          <w:sz w:val="18"/>
        </w:rPr>
        <w:t>Proportion of total difference in death rates attributed to smokin</w:t>
      </w:r>
      <w:r>
        <w:rPr>
          <w:sz w:val="18"/>
        </w:rPr>
        <w:t>g</w:t>
      </w:r>
    </w:p>
    <w:p w:rsidR="00F65CCE" w:rsidRDefault="0010527A">
      <w:pPr>
        <w:spacing w:after="59" w:line="248" w:lineRule="auto"/>
        <w:ind w:left="372"/>
      </w:pPr>
      <w:r>
        <w:rPr>
          <w:sz w:val="18"/>
        </w:rPr>
        <w:t>Proportion of total difference in death rates not attributable to smokin</w:t>
      </w:r>
      <w:r>
        <w:rPr>
          <w:sz w:val="18"/>
        </w:rPr>
        <w:t>g</w:t>
      </w:r>
    </w:p>
    <w:p w:rsidR="00F65CCE" w:rsidRDefault="0010527A">
      <w:pPr>
        <w:spacing w:after="183" w:line="248" w:lineRule="auto"/>
        <w:ind w:left="508"/>
      </w:pPr>
      <w:r>
        <w:rPr>
          <w:sz w:val="18"/>
        </w:rPr>
        <w:t>*Annual death rates per 1,000 men a</w:t>
      </w:r>
      <w:r>
        <w:rPr>
          <w:sz w:val="18"/>
        </w:rPr>
        <w:t>g</w:t>
      </w:r>
      <w:r>
        <w:rPr>
          <w:sz w:val="18"/>
        </w:rPr>
        <w:t>ed 35–69</w:t>
      </w:r>
    </w:p>
    <w:p w:rsidR="00F65CCE" w:rsidRDefault="0010527A">
      <w:pPr>
        <w:spacing w:after="309" w:line="250" w:lineRule="auto"/>
        <w:ind w:left="-5"/>
      </w:pPr>
      <w:r>
        <w:rPr>
          <w:sz w:val="19"/>
        </w:rPr>
        <w:t>Source: Data From Jha, P. (2006) et al: Social inequalities in male mortality, and in male mortality from smoking: indirect estimation fr</w:t>
      </w:r>
      <w:r>
        <w:rPr>
          <w:sz w:val="19"/>
        </w:rPr>
        <w:t xml:space="preserve">om national death rates in England and Wales, Poland and North America. </w:t>
      </w:r>
      <w:r>
        <w:rPr>
          <w:i/>
          <w:sz w:val="19"/>
        </w:rPr>
        <w:t>The Lancet</w:t>
      </w:r>
      <w:r>
        <w:rPr>
          <w:sz w:val="19"/>
        </w:rPr>
        <w:t xml:space="preserve"> 368 (9533) pp367–370.</w:t>
      </w:r>
    </w:p>
    <w:p w:rsidR="00F65CCE" w:rsidRDefault="0010527A">
      <w:pPr>
        <w:ind w:left="577" w:right="12" w:hanging="567"/>
      </w:pPr>
      <w:r>
        <w:t>4.10 Socially disadvantaged individuals are more likely to have grown up in a household with exposure to tobacco smoke at a young age and are more like</w:t>
      </w:r>
      <w:r>
        <w:t xml:space="preserve">ly to become smokers and to start smoking at a very young age. Children who start to smoke at an early age are at a higher risk of progressing on to </w:t>
      </w:r>
      <w:r>
        <w:t xml:space="preserve">misusing other substances such as illicit drugs and alcohol. Someone who starts </w:t>
      </w:r>
    </w:p>
    <w:p w:rsidR="00F65CCE" w:rsidRDefault="0010527A">
      <w:pPr>
        <w:ind w:left="577" w:right="12"/>
      </w:pPr>
      <w:r>
        <w:t>smoking at the age of 15 i</w:t>
      </w:r>
      <w:r>
        <w:t>s three times more likely to die of cancer due to smoking than someone who starts in their mid-20s.</w:t>
      </w:r>
      <w:r>
        <w:rPr>
          <w:sz w:val="22"/>
          <w:vertAlign w:val="superscript"/>
        </w:rPr>
        <w:t>17</w:t>
      </w:r>
      <w:r>
        <w:t xml:space="preserve"> Socially disadvantaged smokers consume more cigarettes per day and take in more nicotine and tar from each cigarette than less disadvantaged smokers.</w:t>
      </w:r>
    </w:p>
    <w:p w:rsidR="00F65CCE" w:rsidRDefault="0010527A">
      <w:pPr>
        <w:ind w:left="577" w:right="12" w:hanging="567"/>
      </w:pPr>
      <w:r>
        <w:t>4.11</w:t>
      </w:r>
      <w:r>
        <w:t xml:space="preserve"> This explains why reducing smoking is such an important priority for government as whole and, in particular, for achieving the 2010 targets; reducing the socioeconomic gradient in smoking is probably the single most effective thing the Government can do t</w:t>
      </w:r>
      <w:r>
        <w:t>o reduce inequalities in health.</w:t>
      </w:r>
    </w:p>
    <w:p w:rsidR="00F65CCE" w:rsidRDefault="0010527A">
      <w:pPr>
        <w:ind w:left="577" w:right="12" w:hanging="567"/>
      </w:pPr>
      <w:r>
        <w:t xml:space="preserve">4.12 </w:t>
      </w:r>
      <w:r>
        <w:t xml:space="preserve">Since smoking kills one in every two people who smoke, the persistence of high smoking levels in the most disadvantaged and other groups is not acceptable, and the Government has already taken sustained action to tackle it. </w:t>
      </w:r>
    </w:p>
    <w:p w:rsidR="00F65CCE" w:rsidRDefault="0010527A">
      <w:pPr>
        <w:ind w:left="577" w:right="12" w:hanging="567"/>
      </w:pPr>
      <w:r>
        <w:t>4.13 Many smokers from disadvan</w:t>
      </w:r>
      <w:r>
        <w:t>taged groups want to quit smoking. The Department of Health has made a large investment in smoking cessation services and there is recent encouraging evidence that people from disadvantaged areas are as likely to quit using NHS smoking cessation services a</w:t>
      </w:r>
      <w:r>
        <w:t xml:space="preserve">s others. </w:t>
      </w:r>
    </w:p>
    <w:p w:rsidR="00F65CCE" w:rsidRDefault="00F65CCE">
      <w:pPr>
        <w:sectPr w:rsidR="00F65CCE">
          <w:type w:val="continuous"/>
          <w:pgSz w:w="11906" w:h="16838"/>
          <w:pgMar w:top="3967" w:right="907" w:bottom="692" w:left="905" w:header="720" w:footer="720" w:gutter="0"/>
          <w:cols w:num="2" w:space="173"/>
        </w:sectPr>
      </w:pPr>
    </w:p>
    <w:p w:rsidR="00F65CCE" w:rsidRDefault="0010527A">
      <w:pPr>
        <w:spacing w:after="11" w:line="248" w:lineRule="auto"/>
        <w:ind w:left="-5"/>
      </w:pPr>
      <w:r>
        <w:rPr>
          <w:sz w:val="18"/>
        </w:rPr>
        <w:t xml:space="preserve">17 Department of Health (1998) </w:t>
      </w:r>
      <w:r>
        <w:rPr>
          <w:i/>
          <w:sz w:val="18"/>
        </w:rPr>
        <w:t>Smoking kills: A White Paper on Tobacco</w:t>
      </w:r>
      <w:r>
        <w:rPr>
          <w:sz w:val="18"/>
        </w:rPr>
        <w:t>, Cm4177. TSO</w:t>
      </w:r>
    </w:p>
    <w:p w:rsidR="00F65CCE" w:rsidRDefault="0010527A">
      <w:pPr>
        <w:spacing w:after="0" w:line="269" w:lineRule="auto"/>
        <w:ind w:left="-3" w:right="84"/>
      </w:pPr>
      <w:r>
        <w:rPr>
          <w:b/>
          <w:sz w:val="25"/>
        </w:rPr>
        <w:lastRenderedPageBreak/>
        <w:t xml:space="preserve">Figure 4.5: Average number of people </w:t>
      </w:r>
      <w:r>
        <w:rPr>
          <w:b/>
          <w:sz w:val="25"/>
        </w:rPr>
        <w:tab/>
        <w:t xml:space="preserve">Figure 4.6: Proportion of smokers who would successfully quitting smoking by Spearhead </w:t>
      </w:r>
      <w:r>
        <w:rPr>
          <w:b/>
          <w:sz w:val="25"/>
        </w:rPr>
        <w:tab/>
        <w:t>like to give up</w:t>
      </w:r>
      <w:r>
        <w:rPr>
          <w:b/>
          <w:sz w:val="25"/>
        </w:rPr>
        <w:t xml:space="preserve"> smoking altogether and non-Spearhead primary care trusts (PCTs)</w:t>
      </w:r>
    </w:p>
    <w:p w:rsidR="00F65CCE" w:rsidRDefault="0010527A">
      <w:pPr>
        <w:spacing w:after="92" w:line="259" w:lineRule="auto"/>
        <w:ind w:left="54" w:firstLine="0"/>
      </w:pPr>
      <w:r>
        <w:rPr>
          <w:noProof/>
          <w:sz w:val="22"/>
        </w:rPr>
        <mc:AlternateContent>
          <mc:Choice Requires="wpg">
            <w:drawing>
              <wp:inline distT="0" distB="0" distL="0" distR="0">
                <wp:extent cx="6253666" cy="2249891"/>
                <wp:effectExtent l="0" t="0" r="0" b="0"/>
                <wp:docPr id="67237" name="Group 67237"/>
                <wp:cNvGraphicFramePr/>
                <a:graphic xmlns:a="http://schemas.openxmlformats.org/drawingml/2006/main">
                  <a:graphicData uri="http://schemas.microsoft.com/office/word/2010/wordprocessingGroup">
                    <wpg:wgp>
                      <wpg:cNvGrpSpPr/>
                      <wpg:grpSpPr>
                        <a:xfrm>
                          <a:off x="0" y="0"/>
                          <a:ext cx="6253666" cy="2249891"/>
                          <a:chOff x="0" y="0"/>
                          <a:chExt cx="6253666" cy="2249891"/>
                        </a:xfrm>
                      </wpg:grpSpPr>
                      <wps:wsp>
                        <wps:cNvPr id="69509" name="Shape 69509"/>
                        <wps:cNvSpPr/>
                        <wps:spPr>
                          <a:xfrm>
                            <a:off x="973619" y="835200"/>
                            <a:ext cx="511759" cy="1143699"/>
                          </a:xfrm>
                          <a:custGeom>
                            <a:avLst/>
                            <a:gdLst/>
                            <a:ahLst/>
                            <a:cxnLst/>
                            <a:rect l="0" t="0" r="0" b="0"/>
                            <a:pathLst>
                              <a:path w="511759" h="1143699">
                                <a:moveTo>
                                  <a:pt x="0" y="0"/>
                                </a:moveTo>
                                <a:lnTo>
                                  <a:pt x="511759" y="0"/>
                                </a:lnTo>
                                <a:lnTo>
                                  <a:pt x="511759" y="1143699"/>
                                </a:lnTo>
                                <a:lnTo>
                                  <a:pt x="0" y="1143699"/>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510" name="Shape 69510"/>
                        <wps:cNvSpPr/>
                        <wps:spPr>
                          <a:xfrm>
                            <a:off x="2229319" y="395793"/>
                            <a:ext cx="507022" cy="1583106"/>
                          </a:xfrm>
                          <a:custGeom>
                            <a:avLst/>
                            <a:gdLst/>
                            <a:ahLst/>
                            <a:cxnLst/>
                            <a:rect l="0" t="0" r="0" b="0"/>
                            <a:pathLst>
                              <a:path w="507022" h="1583106">
                                <a:moveTo>
                                  <a:pt x="0" y="0"/>
                                </a:moveTo>
                                <a:lnTo>
                                  <a:pt x="507022" y="0"/>
                                </a:lnTo>
                                <a:lnTo>
                                  <a:pt x="507022" y="1583106"/>
                                </a:lnTo>
                                <a:lnTo>
                                  <a:pt x="0" y="1583106"/>
                                </a:lnTo>
                                <a:lnTo>
                                  <a:pt x="0" y="0"/>
                                </a:lnTo>
                              </a:path>
                            </a:pathLst>
                          </a:custGeom>
                          <a:ln w="0" cap="flat">
                            <a:miter lim="127000"/>
                          </a:ln>
                        </wps:spPr>
                        <wps:style>
                          <a:lnRef idx="0">
                            <a:srgbClr val="000000">
                              <a:alpha val="0"/>
                            </a:srgbClr>
                          </a:lnRef>
                          <a:fillRef idx="1">
                            <a:srgbClr val="DDB0D1"/>
                          </a:fillRef>
                          <a:effectRef idx="0">
                            <a:scrgbClr r="0" g="0" b="0"/>
                          </a:effectRef>
                          <a:fontRef idx="none"/>
                        </wps:style>
                        <wps:bodyPr/>
                      </wps:wsp>
                      <wps:wsp>
                        <wps:cNvPr id="4134" name="Rectangle 4134"/>
                        <wps:cNvSpPr/>
                        <wps:spPr>
                          <a:xfrm rot="-5399999">
                            <a:off x="-120992" y="1701379"/>
                            <a:ext cx="394309" cy="152323"/>
                          </a:xfrm>
                          <a:prstGeom prst="rect">
                            <a:avLst/>
                          </a:prstGeom>
                          <a:ln>
                            <a:noFill/>
                          </a:ln>
                        </wps:spPr>
                        <wps:txbx>
                          <w:txbxContent>
                            <w:p w:rsidR="00F65CCE" w:rsidRDefault="0010527A">
                              <w:pPr>
                                <w:spacing w:after="160" w:line="259" w:lineRule="auto"/>
                                <w:ind w:left="0" w:firstLine="0"/>
                              </w:pPr>
                              <w:r>
                                <w:rPr>
                                  <w:sz w:val="18"/>
                                </w:rPr>
                                <w:t>Avera</w:t>
                              </w:r>
                            </w:p>
                          </w:txbxContent>
                        </wps:txbx>
                        <wps:bodyPr horzOverflow="overflow" vert="horz" lIns="0" tIns="0" rIns="0" bIns="0" rtlCol="0">
                          <a:noAutofit/>
                        </wps:bodyPr>
                      </wps:wsp>
                      <wps:wsp>
                        <wps:cNvPr id="4135" name="Rectangle 4135"/>
                        <wps:cNvSpPr/>
                        <wps:spPr>
                          <a:xfrm rot="-5399999">
                            <a:off x="31656" y="1557555"/>
                            <a:ext cx="89012" cy="152323"/>
                          </a:xfrm>
                          <a:prstGeom prst="rect">
                            <a:avLst/>
                          </a:prstGeom>
                          <a:ln>
                            <a:noFill/>
                          </a:ln>
                        </wps:spPr>
                        <wps:txbx>
                          <w:txbxContent>
                            <w:p w:rsidR="00F65CCE" w:rsidRDefault="0010527A">
                              <w:pPr>
                                <w:spacing w:after="160" w:line="259" w:lineRule="auto"/>
                                <w:ind w:left="0" w:firstLine="0"/>
                              </w:pPr>
                              <w:r>
                                <w:rPr>
                                  <w:sz w:val="18"/>
                                </w:rPr>
                                <w:t>g</w:t>
                              </w:r>
                            </w:p>
                          </w:txbxContent>
                        </wps:txbx>
                        <wps:bodyPr horzOverflow="overflow" vert="horz" lIns="0" tIns="0" rIns="0" bIns="0" rtlCol="0">
                          <a:noAutofit/>
                        </wps:bodyPr>
                      </wps:wsp>
                      <wps:wsp>
                        <wps:cNvPr id="4136" name="Rectangle 4136"/>
                        <wps:cNvSpPr/>
                        <wps:spPr>
                          <a:xfrm rot="-5399999">
                            <a:off x="-698047" y="760926"/>
                            <a:ext cx="1548418" cy="152323"/>
                          </a:xfrm>
                          <a:prstGeom prst="rect">
                            <a:avLst/>
                          </a:prstGeom>
                          <a:ln>
                            <a:noFill/>
                          </a:ln>
                        </wps:spPr>
                        <wps:txbx>
                          <w:txbxContent>
                            <w:p w:rsidR="00F65CCE" w:rsidRDefault="0010527A">
                              <w:pPr>
                                <w:spacing w:after="160" w:line="259" w:lineRule="auto"/>
                                <w:ind w:left="0" w:firstLine="0"/>
                              </w:pPr>
                              <w:r>
                                <w:rPr>
                                  <w:sz w:val="18"/>
                                </w:rPr>
                                <w:t>e</w:t>
                              </w:r>
                              <w:r>
                                <w:rPr>
                                  <w:spacing w:val="-221"/>
                                  <w:sz w:val="18"/>
                                </w:rPr>
                                <w:t xml:space="preserve"> </w:t>
                              </w:r>
                              <w:r>
                                <w:rPr>
                                  <w:sz w:val="18"/>
                                </w:rPr>
                                <w:t>number</w:t>
                              </w:r>
                              <w:r>
                                <w:rPr>
                                  <w:spacing w:val="-221"/>
                                  <w:sz w:val="18"/>
                                </w:rPr>
                                <w:t xml:space="preserve"> </w:t>
                              </w:r>
                              <w:r>
                                <w:rPr>
                                  <w:sz w:val="18"/>
                                </w:rPr>
                                <w:t>per</w:t>
                              </w:r>
                              <w:r>
                                <w:rPr>
                                  <w:spacing w:val="-221"/>
                                  <w:sz w:val="18"/>
                                </w:rPr>
                                <w:t xml:space="preserve"> </w:t>
                              </w:r>
                              <w:r>
                                <w:rPr>
                                  <w:sz w:val="18"/>
                                </w:rPr>
                                <w:t>100,000</w:t>
                              </w:r>
                            </w:p>
                          </w:txbxContent>
                        </wps:txbx>
                        <wps:bodyPr horzOverflow="overflow" vert="horz" lIns="0" tIns="0" rIns="0" bIns="0" rtlCol="0">
                          <a:noAutofit/>
                        </wps:bodyPr>
                      </wps:wsp>
                      <wps:wsp>
                        <wps:cNvPr id="4137" name="Rectangle 4137"/>
                        <wps:cNvSpPr/>
                        <wps:spPr>
                          <a:xfrm rot="-5399999">
                            <a:off x="-311622" y="1429309"/>
                            <a:ext cx="1049889" cy="152323"/>
                          </a:xfrm>
                          <a:prstGeom prst="rect">
                            <a:avLst/>
                          </a:prstGeom>
                          <a:ln>
                            <a:noFill/>
                          </a:ln>
                        </wps:spPr>
                        <wps:txbx>
                          <w:txbxContent>
                            <w:p w:rsidR="00F65CCE" w:rsidRDefault="0010527A">
                              <w:pPr>
                                <w:spacing w:after="160" w:line="259" w:lineRule="auto"/>
                                <w:ind w:left="0" w:firstLine="0"/>
                              </w:pPr>
                              <w:r>
                                <w:rPr>
                                  <w:sz w:val="18"/>
                                </w:rPr>
                                <w:t>of</w:t>
                              </w:r>
                              <w:r>
                                <w:rPr>
                                  <w:spacing w:val="-221"/>
                                  <w:sz w:val="18"/>
                                </w:rPr>
                                <w:t xml:space="preserve"> </w:t>
                              </w:r>
                              <w:r>
                                <w:rPr>
                                  <w:sz w:val="18"/>
                                </w:rPr>
                                <w:t>population</w:t>
                              </w:r>
                              <w:r>
                                <w:rPr>
                                  <w:spacing w:val="-221"/>
                                  <w:sz w:val="18"/>
                                </w:rPr>
                                <w:t xml:space="preserve"> </w:t>
                              </w:r>
                              <w:r>
                                <w:rPr>
                                  <w:sz w:val="18"/>
                                </w:rPr>
                                <w:t>a</w:t>
                              </w:r>
                            </w:p>
                          </w:txbxContent>
                        </wps:txbx>
                        <wps:bodyPr horzOverflow="overflow" vert="horz" lIns="0" tIns="0" rIns="0" bIns="0" rtlCol="0">
                          <a:noAutofit/>
                        </wps:bodyPr>
                      </wps:wsp>
                      <wps:wsp>
                        <wps:cNvPr id="4138" name="Rectangle 4138"/>
                        <wps:cNvSpPr/>
                        <wps:spPr>
                          <a:xfrm rot="-5399999">
                            <a:off x="168816" y="1120357"/>
                            <a:ext cx="89012" cy="152323"/>
                          </a:xfrm>
                          <a:prstGeom prst="rect">
                            <a:avLst/>
                          </a:prstGeom>
                          <a:ln>
                            <a:noFill/>
                          </a:ln>
                        </wps:spPr>
                        <wps:txbx>
                          <w:txbxContent>
                            <w:p w:rsidR="00F65CCE" w:rsidRDefault="0010527A">
                              <w:pPr>
                                <w:spacing w:after="160" w:line="259" w:lineRule="auto"/>
                                <w:ind w:left="0" w:firstLine="0"/>
                              </w:pPr>
                              <w:r>
                                <w:rPr>
                                  <w:sz w:val="18"/>
                                </w:rPr>
                                <w:t>g</w:t>
                              </w:r>
                            </w:p>
                          </w:txbxContent>
                        </wps:txbx>
                        <wps:bodyPr horzOverflow="overflow" vert="horz" lIns="0" tIns="0" rIns="0" bIns="0" rtlCol="0">
                          <a:noAutofit/>
                        </wps:bodyPr>
                      </wps:wsp>
                      <wps:wsp>
                        <wps:cNvPr id="4139" name="Rectangle 4139"/>
                        <wps:cNvSpPr/>
                        <wps:spPr>
                          <a:xfrm rot="-5399999">
                            <a:off x="-307220" y="577395"/>
                            <a:ext cx="1041084" cy="152323"/>
                          </a:xfrm>
                          <a:prstGeom prst="rect">
                            <a:avLst/>
                          </a:prstGeom>
                          <a:ln>
                            <a:noFill/>
                          </a:ln>
                        </wps:spPr>
                        <wps:txbx>
                          <w:txbxContent>
                            <w:p w:rsidR="00F65CCE" w:rsidRDefault="0010527A">
                              <w:pPr>
                                <w:spacing w:after="160" w:line="259" w:lineRule="auto"/>
                                <w:ind w:left="0" w:firstLine="0"/>
                              </w:pPr>
                              <w:r>
                                <w:rPr>
                                  <w:sz w:val="18"/>
                                </w:rPr>
                                <w:t>ed</w:t>
                              </w:r>
                              <w:r>
                                <w:rPr>
                                  <w:spacing w:val="-221"/>
                                  <w:sz w:val="18"/>
                                </w:rPr>
                                <w:t xml:space="preserve"> </w:t>
                              </w:r>
                              <w:r>
                                <w:rPr>
                                  <w:sz w:val="18"/>
                                </w:rPr>
                                <w:t>16</w:t>
                              </w:r>
                              <w:r>
                                <w:rPr>
                                  <w:spacing w:val="-221"/>
                                  <w:sz w:val="18"/>
                                </w:rPr>
                                <w:t xml:space="preserve"> </w:t>
                              </w:r>
                              <w:r>
                                <w:rPr>
                                  <w:sz w:val="18"/>
                                </w:rPr>
                                <w:t>and</w:t>
                              </w:r>
                              <w:r>
                                <w:rPr>
                                  <w:spacing w:val="-221"/>
                                  <w:sz w:val="18"/>
                                </w:rPr>
                                <w:t xml:space="preserve"> </w:t>
                              </w:r>
                              <w:r>
                                <w:rPr>
                                  <w:sz w:val="18"/>
                                </w:rPr>
                                <w:t>over</w:t>
                              </w:r>
                            </w:p>
                          </w:txbxContent>
                        </wps:txbx>
                        <wps:bodyPr horzOverflow="overflow" vert="horz" lIns="0" tIns="0" rIns="0" bIns="0" rtlCol="0">
                          <a:noAutofit/>
                        </wps:bodyPr>
                      </wps:wsp>
                      <wps:wsp>
                        <wps:cNvPr id="4140" name="Rectangle 4140"/>
                        <wps:cNvSpPr/>
                        <wps:spPr>
                          <a:xfrm>
                            <a:off x="761897" y="2060093"/>
                            <a:ext cx="1380029" cy="160217"/>
                          </a:xfrm>
                          <a:prstGeom prst="rect">
                            <a:avLst/>
                          </a:prstGeom>
                          <a:ln>
                            <a:noFill/>
                          </a:ln>
                        </wps:spPr>
                        <wps:txbx>
                          <w:txbxContent>
                            <w:p w:rsidR="00F65CCE" w:rsidRDefault="0010527A">
                              <w:pPr>
                                <w:spacing w:after="160" w:line="259" w:lineRule="auto"/>
                                <w:ind w:left="0" w:firstLine="0"/>
                              </w:pPr>
                              <w:r>
                                <w:rPr>
                                  <w:w w:val="97"/>
                                  <w:sz w:val="19"/>
                                </w:rPr>
                                <w:t>Non-Spearhead</w:t>
                              </w:r>
                              <w:r>
                                <w:rPr>
                                  <w:spacing w:val="7"/>
                                  <w:w w:val="97"/>
                                  <w:sz w:val="19"/>
                                </w:rPr>
                                <w:t xml:space="preserve"> </w:t>
                              </w:r>
                              <w:r>
                                <w:rPr>
                                  <w:w w:val="97"/>
                                  <w:sz w:val="19"/>
                                </w:rPr>
                                <w:t>PCTs</w:t>
                              </w:r>
                            </w:p>
                          </w:txbxContent>
                        </wps:txbx>
                        <wps:bodyPr horzOverflow="overflow" vert="horz" lIns="0" tIns="0" rIns="0" bIns="0" rtlCol="0">
                          <a:noAutofit/>
                        </wps:bodyPr>
                      </wps:wsp>
                      <wps:wsp>
                        <wps:cNvPr id="4141" name="Rectangle 4141"/>
                        <wps:cNvSpPr/>
                        <wps:spPr>
                          <a:xfrm>
                            <a:off x="2120810" y="2053360"/>
                            <a:ext cx="1042090" cy="160217"/>
                          </a:xfrm>
                          <a:prstGeom prst="rect">
                            <a:avLst/>
                          </a:prstGeom>
                          <a:ln>
                            <a:noFill/>
                          </a:ln>
                        </wps:spPr>
                        <wps:txbx>
                          <w:txbxContent>
                            <w:p w:rsidR="00F65CCE" w:rsidRDefault="0010527A">
                              <w:pPr>
                                <w:spacing w:after="160" w:line="259" w:lineRule="auto"/>
                                <w:ind w:left="0" w:firstLine="0"/>
                              </w:pPr>
                              <w:r>
                                <w:rPr>
                                  <w:w w:val="95"/>
                                  <w:sz w:val="19"/>
                                </w:rPr>
                                <w:t>Spearhead</w:t>
                              </w:r>
                              <w:r>
                                <w:rPr>
                                  <w:spacing w:val="7"/>
                                  <w:w w:val="95"/>
                                  <w:sz w:val="19"/>
                                </w:rPr>
                                <w:t xml:space="preserve"> </w:t>
                              </w:r>
                              <w:r>
                                <w:rPr>
                                  <w:w w:val="95"/>
                                  <w:sz w:val="19"/>
                                </w:rPr>
                                <w:t>PCTs</w:t>
                              </w:r>
                            </w:p>
                          </w:txbxContent>
                        </wps:txbx>
                        <wps:bodyPr horzOverflow="overflow" vert="horz" lIns="0" tIns="0" rIns="0" bIns="0" rtlCol="0">
                          <a:noAutofit/>
                        </wps:bodyPr>
                      </wps:wsp>
                      <wps:wsp>
                        <wps:cNvPr id="4142" name="Rectangle 4142"/>
                        <wps:cNvSpPr/>
                        <wps:spPr>
                          <a:xfrm>
                            <a:off x="330900" y="212510"/>
                            <a:ext cx="253880" cy="160217"/>
                          </a:xfrm>
                          <a:prstGeom prst="rect">
                            <a:avLst/>
                          </a:prstGeom>
                          <a:ln>
                            <a:noFill/>
                          </a:ln>
                        </wps:spPr>
                        <wps:txbx>
                          <w:txbxContent>
                            <w:p w:rsidR="00F65CCE" w:rsidRDefault="0010527A">
                              <w:pPr>
                                <w:spacing w:after="160" w:line="259" w:lineRule="auto"/>
                                <w:ind w:left="0" w:firstLine="0"/>
                              </w:pPr>
                              <w:r>
                                <w:rPr>
                                  <w:w w:val="99"/>
                                  <w:sz w:val="19"/>
                                </w:rPr>
                                <w:t>800</w:t>
                              </w:r>
                            </w:p>
                          </w:txbxContent>
                        </wps:txbx>
                        <wps:bodyPr horzOverflow="overflow" vert="horz" lIns="0" tIns="0" rIns="0" bIns="0" rtlCol="0">
                          <a:noAutofit/>
                        </wps:bodyPr>
                      </wps:wsp>
                      <wps:wsp>
                        <wps:cNvPr id="4143" name="Rectangle 4143"/>
                        <wps:cNvSpPr/>
                        <wps:spPr>
                          <a:xfrm>
                            <a:off x="330900" y="426266"/>
                            <a:ext cx="253880" cy="160217"/>
                          </a:xfrm>
                          <a:prstGeom prst="rect">
                            <a:avLst/>
                          </a:prstGeom>
                          <a:ln>
                            <a:noFill/>
                          </a:ln>
                        </wps:spPr>
                        <wps:txbx>
                          <w:txbxContent>
                            <w:p w:rsidR="00F65CCE" w:rsidRDefault="0010527A">
                              <w:pPr>
                                <w:spacing w:after="160" w:line="259" w:lineRule="auto"/>
                                <w:ind w:left="0" w:firstLine="0"/>
                              </w:pPr>
                              <w:r>
                                <w:rPr>
                                  <w:w w:val="99"/>
                                  <w:sz w:val="19"/>
                                </w:rPr>
                                <w:t>700</w:t>
                              </w:r>
                            </w:p>
                          </w:txbxContent>
                        </wps:txbx>
                        <wps:bodyPr horzOverflow="overflow" vert="horz" lIns="0" tIns="0" rIns="0" bIns="0" rtlCol="0">
                          <a:noAutofit/>
                        </wps:bodyPr>
                      </wps:wsp>
                      <wps:wsp>
                        <wps:cNvPr id="4144" name="Rectangle 4144"/>
                        <wps:cNvSpPr/>
                        <wps:spPr>
                          <a:xfrm>
                            <a:off x="330900" y="640035"/>
                            <a:ext cx="253880" cy="160217"/>
                          </a:xfrm>
                          <a:prstGeom prst="rect">
                            <a:avLst/>
                          </a:prstGeom>
                          <a:ln>
                            <a:noFill/>
                          </a:ln>
                        </wps:spPr>
                        <wps:txbx>
                          <w:txbxContent>
                            <w:p w:rsidR="00F65CCE" w:rsidRDefault="0010527A">
                              <w:pPr>
                                <w:spacing w:after="160" w:line="259" w:lineRule="auto"/>
                                <w:ind w:left="0" w:firstLine="0"/>
                              </w:pPr>
                              <w:r>
                                <w:rPr>
                                  <w:w w:val="99"/>
                                  <w:sz w:val="19"/>
                                </w:rPr>
                                <w:t>600</w:t>
                              </w:r>
                            </w:p>
                          </w:txbxContent>
                        </wps:txbx>
                        <wps:bodyPr horzOverflow="overflow" vert="horz" lIns="0" tIns="0" rIns="0" bIns="0" rtlCol="0">
                          <a:noAutofit/>
                        </wps:bodyPr>
                      </wps:wsp>
                      <wps:wsp>
                        <wps:cNvPr id="4145" name="Rectangle 4145"/>
                        <wps:cNvSpPr/>
                        <wps:spPr>
                          <a:xfrm>
                            <a:off x="330900" y="853792"/>
                            <a:ext cx="253880" cy="160217"/>
                          </a:xfrm>
                          <a:prstGeom prst="rect">
                            <a:avLst/>
                          </a:prstGeom>
                          <a:ln>
                            <a:noFill/>
                          </a:ln>
                        </wps:spPr>
                        <wps:txbx>
                          <w:txbxContent>
                            <w:p w:rsidR="00F65CCE" w:rsidRDefault="0010527A">
                              <w:pPr>
                                <w:spacing w:after="160" w:line="259" w:lineRule="auto"/>
                                <w:ind w:left="0" w:firstLine="0"/>
                              </w:pPr>
                              <w:r>
                                <w:rPr>
                                  <w:w w:val="99"/>
                                  <w:sz w:val="19"/>
                                </w:rPr>
                                <w:t>500</w:t>
                              </w:r>
                            </w:p>
                          </w:txbxContent>
                        </wps:txbx>
                        <wps:bodyPr horzOverflow="overflow" vert="horz" lIns="0" tIns="0" rIns="0" bIns="0" rtlCol="0">
                          <a:noAutofit/>
                        </wps:bodyPr>
                      </wps:wsp>
                      <wps:wsp>
                        <wps:cNvPr id="4146" name="Rectangle 4146"/>
                        <wps:cNvSpPr/>
                        <wps:spPr>
                          <a:xfrm>
                            <a:off x="330900" y="1067549"/>
                            <a:ext cx="253880" cy="160217"/>
                          </a:xfrm>
                          <a:prstGeom prst="rect">
                            <a:avLst/>
                          </a:prstGeom>
                          <a:ln>
                            <a:noFill/>
                          </a:ln>
                        </wps:spPr>
                        <wps:txbx>
                          <w:txbxContent>
                            <w:p w:rsidR="00F65CCE" w:rsidRDefault="0010527A">
                              <w:pPr>
                                <w:spacing w:after="160" w:line="259" w:lineRule="auto"/>
                                <w:ind w:left="0" w:firstLine="0"/>
                              </w:pPr>
                              <w:r>
                                <w:rPr>
                                  <w:w w:val="99"/>
                                  <w:sz w:val="19"/>
                                </w:rPr>
                                <w:t>400</w:t>
                              </w:r>
                            </w:p>
                          </w:txbxContent>
                        </wps:txbx>
                        <wps:bodyPr horzOverflow="overflow" vert="horz" lIns="0" tIns="0" rIns="0" bIns="0" rtlCol="0">
                          <a:noAutofit/>
                        </wps:bodyPr>
                      </wps:wsp>
                      <wps:wsp>
                        <wps:cNvPr id="4147" name="Rectangle 4147"/>
                        <wps:cNvSpPr/>
                        <wps:spPr>
                          <a:xfrm>
                            <a:off x="330900" y="1281306"/>
                            <a:ext cx="253880" cy="160217"/>
                          </a:xfrm>
                          <a:prstGeom prst="rect">
                            <a:avLst/>
                          </a:prstGeom>
                          <a:ln>
                            <a:noFill/>
                          </a:ln>
                        </wps:spPr>
                        <wps:txbx>
                          <w:txbxContent>
                            <w:p w:rsidR="00F65CCE" w:rsidRDefault="0010527A">
                              <w:pPr>
                                <w:spacing w:after="160" w:line="259" w:lineRule="auto"/>
                                <w:ind w:left="0" w:firstLine="0"/>
                              </w:pPr>
                              <w:r>
                                <w:rPr>
                                  <w:w w:val="99"/>
                                  <w:sz w:val="19"/>
                                </w:rPr>
                                <w:t>300</w:t>
                              </w:r>
                            </w:p>
                          </w:txbxContent>
                        </wps:txbx>
                        <wps:bodyPr horzOverflow="overflow" vert="horz" lIns="0" tIns="0" rIns="0" bIns="0" rtlCol="0">
                          <a:noAutofit/>
                        </wps:bodyPr>
                      </wps:wsp>
                      <wps:wsp>
                        <wps:cNvPr id="4148" name="Rectangle 4148"/>
                        <wps:cNvSpPr/>
                        <wps:spPr>
                          <a:xfrm>
                            <a:off x="330900" y="1495075"/>
                            <a:ext cx="253880" cy="160217"/>
                          </a:xfrm>
                          <a:prstGeom prst="rect">
                            <a:avLst/>
                          </a:prstGeom>
                          <a:ln>
                            <a:noFill/>
                          </a:ln>
                        </wps:spPr>
                        <wps:txbx>
                          <w:txbxContent>
                            <w:p w:rsidR="00F65CCE" w:rsidRDefault="0010527A">
                              <w:pPr>
                                <w:spacing w:after="160" w:line="259" w:lineRule="auto"/>
                                <w:ind w:left="0" w:firstLine="0"/>
                              </w:pPr>
                              <w:r>
                                <w:rPr>
                                  <w:w w:val="99"/>
                                  <w:sz w:val="19"/>
                                </w:rPr>
                                <w:t>200</w:t>
                              </w:r>
                            </w:p>
                          </w:txbxContent>
                        </wps:txbx>
                        <wps:bodyPr horzOverflow="overflow" vert="horz" lIns="0" tIns="0" rIns="0" bIns="0" rtlCol="0">
                          <a:noAutofit/>
                        </wps:bodyPr>
                      </wps:wsp>
                      <wps:wsp>
                        <wps:cNvPr id="4149" name="Rectangle 4149"/>
                        <wps:cNvSpPr/>
                        <wps:spPr>
                          <a:xfrm>
                            <a:off x="330900" y="1708833"/>
                            <a:ext cx="253880" cy="160217"/>
                          </a:xfrm>
                          <a:prstGeom prst="rect">
                            <a:avLst/>
                          </a:prstGeom>
                          <a:ln>
                            <a:noFill/>
                          </a:ln>
                        </wps:spPr>
                        <wps:txbx>
                          <w:txbxContent>
                            <w:p w:rsidR="00F65CCE" w:rsidRDefault="0010527A">
                              <w:pPr>
                                <w:spacing w:after="160" w:line="259" w:lineRule="auto"/>
                                <w:ind w:left="0" w:firstLine="0"/>
                              </w:pPr>
                              <w:r>
                                <w:rPr>
                                  <w:w w:val="99"/>
                                  <w:sz w:val="19"/>
                                </w:rPr>
                                <w:t>100</w:t>
                              </w:r>
                            </w:p>
                          </w:txbxContent>
                        </wps:txbx>
                        <wps:bodyPr horzOverflow="overflow" vert="horz" lIns="0" tIns="0" rIns="0" bIns="0" rtlCol="0">
                          <a:noAutofit/>
                        </wps:bodyPr>
                      </wps:wsp>
                      <wps:wsp>
                        <wps:cNvPr id="4150" name="Rectangle 4150"/>
                        <wps:cNvSpPr/>
                        <wps:spPr>
                          <a:xfrm>
                            <a:off x="458158" y="1922590"/>
                            <a:ext cx="84627" cy="160217"/>
                          </a:xfrm>
                          <a:prstGeom prst="rect">
                            <a:avLst/>
                          </a:prstGeom>
                          <a:ln>
                            <a:noFill/>
                          </a:ln>
                        </wps:spPr>
                        <wps:txbx>
                          <w:txbxContent>
                            <w:p w:rsidR="00F65CCE" w:rsidRDefault="0010527A">
                              <w:pPr>
                                <w:spacing w:after="160" w:line="259" w:lineRule="auto"/>
                                <w:ind w:left="0" w:firstLine="0"/>
                              </w:pPr>
                              <w:r>
                                <w:rPr>
                                  <w:w w:val="99"/>
                                  <w:sz w:val="19"/>
                                </w:rPr>
                                <w:t>0</w:t>
                              </w:r>
                            </w:p>
                          </w:txbxContent>
                        </wps:txbx>
                        <wps:bodyPr horzOverflow="overflow" vert="horz" lIns="0" tIns="0" rIns="0" bIns="0" rtlCol="0">
                          <a:noAutofit/>
                        </wps:bodyPr>
                      </wps:wsp>
                      <wps:wsp>
                        <wps:cNvPr id="4151" name="Shape 4151"/>
                        <wps:cNvSpPr/>
                        <wps:spPr>
                          <a:xfrm>
                            <a:off x="552288" y="254703"/>
                            <a:ext cx="95252" cy="0"/>
                          </a:xfrm>
                          <a:custGeom>
                            <a:avLst/>
                            <a:gdLst/>
                            <a:ahLst/>
                            <a:cxnLst/>
                            <a:rect l="0" t="0" r="0" b="0"/>
                            <a:pathLst>
                              <a:path w="95252">
                                <a:moveTo>
                                  <a:pt x="95252" y="0"/>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52" name="Shape 4152"/>
                        <wps:cNvSpPr/>
                        <wps:spPr>
                          <a:xfrm>
                            <a:off x="552288" y="470425"/>
                            <a:ext cx="95252" cy="0"/>
                          </a:xfrm>
                          <a:custGeom>
                            <a:avLst/>
                            <a:gdLst/>
                            <a:ahLst/>
                            <a:cxnLst/>
                            <a:rect l="0" t="0" r="0" b="0"/>
                            <a:pathLst>
                              <a:path w="95252">
                                <a:moveTo>
                                  <a:pt x="95252" y="0"/>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53" name="Shape 4153"/>
                        <wps:cNvSpPr/>
                        <wps:spPr>
                          <a:xfrm>
                            <a:off x="552288" y="686160"/>
                            <a:ext cx="95252" cy="0"/>
                          </a:xfrm>
                          <a:custGeom>
                            <a:avLst/>
                            <a:gdLst/>
                            <a:ahLst/>
                            <a:cxnLst/>
                            <a:rect l="0" t="0" r="0" b="0"/>
                            <a:pathLst>
                              <a:path w="95252">
                                <a:moveTo>
                                  <a:pt x="95252" y="0"/>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54" name="Shape 4154"/>
                        <wps:cNvSpPr/>
                        <wps:spPr>
                          <a:xfrm>
                            <a:off x="552288" y="901895"/>
                            <a:ext cx="95252" cy="0"/>
                          </a:xfrm>
                          <a:custGeom>
                            <a:avLst/>
                            <a:gdLst/>
                            <a:ahLst/>
                            <a:cxnLst/>
                            <a:rect l="0" t="0" r="0" b="0"/>
                            <a:pathLst>
                              <a:path w="95252">
                                <a:moveTo>
                                  <a:pt x="95252" y="0"/>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55" name="Shape 4155"/>
                        <wps:cNvSpPr/>
                        <wps:spPr>
                          <a:xfrm>
                            <a:off x="552288" y="1117630"/>
                            <a:ext cx="95252" cy="0"/>
                          </a:xfrm>
                          <a:custGeom>
                            <a:avLst/>
                            <a:gdLst/>
                            <a:ahLst/>
                            <a:cxnLst/>
                            <a:rect l="0" t="0" r="0" b="0"/>
                            <a:pathLst>
                              <a:path w="95252">
                                <a:moveTo>
                                  <a:pt x="95252" y="0"/>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56" name="Shape 4156"/>
                        <wps:cNvSpPr/>
                        <wps:spPr>
                          <a:xfrm>
                            <a:off x="552288" y="1333352"/>
                            <a:ext cx="95252" cy="0"/>
                          </a:xfrm>
                          <a:custGeom>
                            <a:avLst/>
                            <a:gdLst/>
                            <a:ahLst/>
                            <a:cxnLst/>
                            <a:rect l="0" t="0" r="0" b="0"/>
                            <a:pathLst>
                              <a:path w="95252">
                                <a:moveTo>
                                  <a:pt x="95252" y="0"/>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57" name="Shape 4157"/>
                        <wps:cNvSpPr/>
                        <wps:spPr>
                          <a:xfrm>
                            <a:off x="552288" y="1549074"/>
                            <a:ext cx="95252" cy="0"/>
                          </a:xfrm>
                          <a:custGeom>
                            <a:avLst/>
                            <a:gdLst/>
                            <a:ahLst/>
                            <a:cxnLst/>
                            <a:rect l="0" t="0" r="0" b="0"/>
                            <a:pathLst>
                              <a:path w="95252">
                                <a:moveTo>
                                  <a:pt x="95252" y="0"/>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58" name="Shape 4158"/>
                        <wps:cNvSpPr/>
                        <wps:spPr>
                          <a:xfrm>
                            <a:off x="552288" y="1764796"/>
                            <a:ext cx="95252" cy="0"/>
                          </a:xfrm>
                          <a:custGeom>
                            <a:avLst/>
                            <a:gdLst/>
                            <a:ahLst/>
                            <a:cxnLst/>
                            <a:rect l="0" t="0" r="0" b="0"/>
                            <a:pathLst>
                              <a:path w="95252">
                                <a:moveTo>
                                  <a:pt x="95252" y="0"/>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59" name="Shape 4159"/>
                        <wps:cNvSpPr/>
                        <wps:spPr>
                          <a:xfrm>
                            <a:off x="552288" y="1980557"/>
                            <a:ext cx="2514595" cy="0"/>
                          </a:xfrm>
                          <a:custGeom>
                            <a:avLst/>
                            <a:gdLst/>
                            <a:ahLst/>
                            <a:cxnLst/>
                            <a:rect l="0" t="0" r="0" b="0"/>
                            <a:pathLst>
                              <a:path w="2514595">
                                <a:moveTo>
                                  <a:pt x="2514595" y="0"/>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60" name="Shape 4160"/>
                        <wps:cNvSpPr/>
                        <wps:spPr>
                          <a:xfrm>
                            <a:off x="647540" y="254677"/>
                            <a:ext cx="0" cy="1783334"/>
                          </a:xfrm>
                          <a:custGeom>
                            <a:avLst/>
                            <a:gdLst/>
                            <a:ahLst/>
                            <a:cxnLst/>
                            <a:rect l="0" t="0" r="0" b="0"/>
                            <a:pathLst>
                              <a:path h="1783334">
                                <a:moveTo>
                                  <a:pt x="0" y="1783334"/>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61" name="Shape 4161"/>
                        <wps:cNvSpPr/>
                        <wps:spPr>
                          <a:xfrm>
                            <a:off x="1930223" y="1980557"/>
                            <a:ext cx="0" cy="57454"/>
                          </a:xfrm>
                          <a:custGeom>
                            <a:avLst/>
                            <a:gdLst/>
                            <a:ahLst/>
                            <a:cxnLst/>
                            <a:rect l="0" t="0" r="0" b="0"/>
                            <a:pathLst>
                              <a:path h="57454">
                                <a:moveTo>
                                  <a:pt x="0" y="0"/>
                                </a:moveTo>
                                <a:lnTo>
                                  <a:pt x="0" y="57454"/>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62" name="Shape 4162"/>
                        <wps:cNvSpPr/>
                        <wps:spPr>
                          <a:xfrm>
                            <a:off x="3066883" y="1980557"/>
                            <a:ext cx="0" cy="57454"/>
                          </a:xfrm>
                          <a:custGeom>
                            <a:avLst/>
                            <a:gdLst/>
                            <a:ahLst/>
                            <a:cxnLst/>
                            <a:rect l="0" t="0" r="0" b="0"/>
                            <a:pathLst>
                              <a:path h="57454">
                                <a:moveTo>
                                  <a:pt x="0" y="0"/>
                                </a:moveTo>
                                <a:lnTo>
                                  <a:pt x="0" y="57454"/>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69559" name="Shape 69559"/>
                        <wps:cNvSpPr/>
                        <wps:spPr>
                          <a:xfrm>
                            <a:off x="3851325" y="913445"/>
                            <a:ext cx="303073" cy="861047"/>
                          </a:xfrm>
                          <a:custGeom>
                            <a:avLst/>
                            <a:gdLst/>
                            <a:ahLst/>
                            <a:cxnLst/>
                            <a:rect l="0" t="0" r="0" b="0"/>
                            <a:pathLst>
                              <a:path w="303073" h="861047">
                                <a:moveTo>
                                  <a:pt x="0" y="0"/>
                                </a:moveTo>
                                <a:lnTo>
                                  <a:pt x="303073" y="0"/>
                                </a:lnTo>
                                <a:lnTo>
                                  <a:pt x="303073" y="861047"/>
                                </a:lnTo>
                                <a:lnTo>
                                  <a:pt x="0" y="861047"/>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560" name="Shape 69560"/>
                        <wps:cNvSpPr/>
                        <wps:spPr>
                          <a:xfrm>
                            <a:off x="4679314" y="249565"/>
                            <a:ext cx="303187" cy="1524914"/>
                          </a:xfrm>
                          <a:custGeom>
                            <a:avLst/>
                            <a:gdLst/>
                            <a:ahLst/>
                            <a:cxnLst/>
                            <a:rect l="0" t="0" r="0" b="0"/>
                            <a:pathLst>
                              <a:path w="303187" h="1524914">
                                <a:moveTo>
                                  <a:pt x="0" y="0"/>
                                </a:moveTo>
                                <a:lnTo>
                                  <a:pt x="303187" y="0"/>
                                </a:lnTo>
                                <a:lnTo>
                                  <a:pt x="303187" y="1524914"/>
                                </a:lnTo>
                                <a:lnTo>
                                  <a:pt x="0" y="1524914"/>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561" name="Shape 69561"/>
                        <wps:cNvSpPr/>
                        <wps:spPr>
                          <a:xfrm>
                            <a:off x="5561469" y="1199347"/>
                            <a:ext cx="303073" cy="575132"/>
                          </a:xfrm>
                          <a:custGeom>
                            <a:avLst/>
                            <a:gdLst/>
                            <a:ahLst/>
                            <a:cxnLst/>
                            <a:rect l="0" t="0" r="0" b="0"/>
                            <a:pathLst>
                              <a:path w="303073" h="575132">
                                <a:moveTo>
                                  <a:pt x="0" y="0"/>
                                </a:moveTo>
                                <a:lnTo>
                                  <a:pt x="303073" y="0"/>
                                </a:lnTo>
                                <a:lnTo>
                                  <a:pt x="303073" y="575132"/>
                                </a:lnTo>
                                <a:lnTo>
                                  <a:pt x="0" y="575132"/>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562" name="Shape 69562"/>
                        <wps:cNvSpPr/>
                        <wps:spPr>
                          <a:xfrm>
                            <a:off x="4154410" y="535481"/>
                            <a:ext cx="293700" cy="1238999"/>
                          </a:xfrm>
                          <a:custGeom>
                            <a:avLst/>
                            <a:gdLst/>
                            <a:ahLst/>
                            <a:cxnLst/>
                            <a:rect l="0" t="0" r="0" b="0"/>
                            <a:pathLst>
                              <a:path w="293700" h="1238999">
                                <a:moveTo>
                                  <a:pt x="0" y="0"/>
                                </a:moveTo>
                                <a:lnTo>
                                  <a:pt x="293700" y="0"/>
                                </a:lnTo>
                                <a:lnTo>
                                  <a:pt x="293700" y="1238999"/>
                                </a:lnTo>
                                <a:lnTo>
                                  <a:pt x="0" y="1238999"/>
                                </a:lnTo>
                                <a:lnTo>
                                  <a:pt x="0" y="0"/>
                                </a:lnTo>
                              </a:path>
                            </a:pathLst>
                          </a:custGeom>
                          <a:ln w="0" cap="flat">
                            <a:miter lim="127000"/>
                          </a:ln>
                        </wps:spPr>
                        <wps:style>
                          <a:lnRef idx="0">
                            <a:srgbClr val="000000">
                              <a:alpha val="0"/>
                            </a:srgbClr>
                          </a:lnRef>
                          <a:fillRef idx="1">
                            <a:srgbClr val="DDB0D1"/>
                          </a:fillRef>
                          <a:effectRef idx="0">
                            <a:scrgbClr r="0" g="0" b="0"/>
                          </a:effectRef>
                          <a:fontRef idx="none"/>
                        </wps:style>
                        <wps:bodyPr/>
                      </wps:wsp>
                      <wps:wsp>
                        <wps:cNvPr id="69563" name="Shape 69563"/>
                        <wps:cNvSpPr/>
                        <wps:spPr>
                          <a:xfrm>
                            <a:off x="4982501" y="341589"/>
                            <a:ext cx="293713" cy="1432891"/>
                          </a:xfrm>
                          <a:custGeom>
                            <a:avLst/>
                            <a:gdLst/>
                            <a:ahLst/>
                            <a:cxnLst/>
                            <a:rect l="0" t="0" r="0" b="0"/>
                            <a:pathLst>
                              <a:path w="293713" h="1432891">
                                <a:moveTo>
                                  <a:pt x="0" y="0"/>
                                </a:moveTo>
                                <a:lnTo>
                                  <a:pt x="293713" y="0"/>
                                </a:lnTo>
                                <a:lnTo>
                                  <a:pt x="293713" y="1432891"/>
                                </a:lnTo>
                                <a:lnTo>
                                  <a:pt x="0" y="1432891"/>
                                </a:lnTo>
                                <a:lnTo>
                                  <a:pt x="0" y="0"/>
                                </a:lnTo>
                              </a:path>
                            </a:pathLst>
                          </a:custGeom>
                          <a:ln w="0" cap="flat">
                            <a:miter lim="127000"/>
                          </a:ln>
                        </wps:spPr>
                        <wps:style>
                          <a:lnRef idx="0">
                            <a:srgbClr val="000000">
                              <a:alpha val="0"/>
                            </a:srgbClr>
                          </a:lnRef>
                          <a:fillRef idx="1">
                            <a:srgbClr val="DDB0D1"/>
                          </a:fillRef>
                          <a:effectRef idx="0">
                            <a:scrgbClr r="0" g="0" b="0"/>
                          </a:effectRef>
                          <a:fontRef idx="none"/>
                        </wps:style>
                        <wps:bodyPr/>
                      </wps:wsp>
                      <wps:wsp>
                        <wps:cNvPr id="69564" name="Shape 69564"/>
                        <wps:cNvSpPr/>
                        <wps:spPr>
                          <a:xfrm>
                            <a:off x="5864554" y="821421"/>
                            <a:ext cx="293713" cy="953059"/>
                          </a:xfrm>
                          <a:custGeom>
                            <a:avLst/>
                            <a:gdLst/>
                            <a:ahLst/>
                            <a:cxnLst/>
                            <a:rect l="0" t="0" r="0" b="0"/>
                            <a:pathLst>
                              <a:path w="293713" h="953059">
                                <a:moveTo>
                                  <a:pt x="0" y="0"/>
                                </a:moveTo>
                                <a:lnTo>
                                  <a:pt x="293713" y="0"/>
                                </a:lnTo>
                                <a:lnTo>
                                  <a:pt x="293713" y="953059"/>
                                </a:lnTo>
                                <a:lnTo>
                                  <a:pt x="0" y="953059"/>
                                </a:lnTo>
                                <a:lnTo>
                                  <a:pt x="0" y="0"/>
                                </a:lnTo>
                              </a:path>
                            </a:pathLst>
                          </a:custGeom>
                          <a:ln w="0" cap="flat">
                            <a:miter lim="127000"/>
                          </a:ln>
                        </wps:spPr>
                        <wps:style>
                          <a:lnRef idx="0">
                            <a:srgbClr val="000000">
                              <a:alpha val="0"/>
                            </a:srgbClr>
                          </a:lnRef>
                          <a:fillRef idx="1">
                            <a:srgbClr val="DDB0D1"/>
                          </a:fillRef>
                          <a:effectRef idx="0">
                            <a:scrgbClr r="0" g="0" b="0"/>
                          </a:effectRef>
                          <a:fontRef idx="none"/>
                        </wps:style>
                        <wps:bodyPr/>
                      </wps:wsp>
                      <wps:wsp>
                        <wps:cNvPr id="4172" name="Shape 4172"/>
                        <wps:cNvSpPr/>
                        <wps:spPr>
                          <a:xfrm>
                            <a:off x="3732607" y="55549"/>
                            <a:ext cx="0" cy="1718834"/>
                          </a:xfrm>
                          <a:custGeom>
                            <a:avLst/>
                            <a:gdLst/>
                            <a:ahLst/>
                            <a:cxnLst/>
                            <a:rect l="0" t="0" r="0" b="0"/>
                            <a:pathLst>
                              <a:path h="1718834">
                                <a:moveTo>
                                  <a:pt x="0" y="0"/>
                                </a:moveTo>
                                <a:lnTo>
                                  <a:pt x="0" y="1718834"/>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73" name="Shape 4173"/>
                        <wps:cNvSpPr/>
                        <wps:spPr>
                          <a:xfrm>
                            <a:off x="3667124" y="1774383"/>
                            <a:ext cx="65483" cy="0"/>
                          </a:xfrm>
                          <a:custGeom>
                            <a:avLst/>
                            <a:gdLst/>
                            <a:ahLst/>
                            <a:cxnLst/>
                            <a:rect l="0" t="0" r="0" b="0"/>
                            <a:pathLst>
                              <a:path w="65483">
                                <a:moveTo>
                                  <a:pt x="0" y="0"/>
                                </a:moveTo>
                                <a:lnTo>
                                  <a:pt x="65483"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74" name="Shape 4174"/>
                        <wps:cNvSpPr/>
                        <wps:spPr>
                          <a:xfrm>
                            <a:off x="3667124" y="1577209"/>
                            <a:ext cx="65483" cy="0"/>
                          </a:xfrm>
                          <a:custGeom>
                            <a:avLst/>
                            <a:gdLst/>
                            <a:ahLst/>
                            <a:cxnLst/>
                            <a:rect l="0" t="0" r="0" b="0"/>
                            <a:pathLst>
                              <a:path w="65483">
                                <a:moveTo>
                                  <a:pt x="0" y="0"/>
                                </a:moveTo>
                                <a:lnTo>
                                  <a:pt x="65483"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75" name="Shape 4175"/>
                        <wps:cNvSpPr/>
                        <wps:spPr>
                          <a:xfrm>
                            <a:off x="3667124" y="1393151"/>
                            <a:ext cx="65483" cy="0"/>
                          </a:xfrm>
                          <a:custGeom>
                            <a:avLst/>
                            <a:gdLst/>
                            <a:ahLst/>
                            <a:cxnLst/>
                            <a:rect l="0" t="0" r="0" b="0"/>
                            <a:pathLst>
                              <a:path w="65483">
                                <a:moveTo>
                                  <a:pt x="0" y="0"/>
                                </a:moveTo>
                                <a:lnTo>
                                  <a:pt x="65483"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76" name="Shape 4176"/>
                        <wps:cNvSpPr/>
                        <wps:spPr>
                          <a:xfrm>
                            <a:off x="3667124" y="1199246"/>
                            <a:ext cx="65483" cy="0"/>
                          </a:xfrm>
                          <a:custGeom>
                            <a:avLst/>
                            <a:gdLst/>
                            <a:ahLst/>
                            <a:cxnLst/>
                            <a:rect l="0" t="0" r="0" b="0"/>
                            <a:pathLst>
                              <a:path w="65483">
                                <a:moveTo>
                                  <a:pt x="0" y="0"/>
                                </a:moveTo>
                                <a:lnTo>
                                  <a:pt x="65483"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77" name="Shape 4177"/>
                        <wps:cNvSpPr/>
                        <wps:spPr>
                          <a:xfrm>
                            <a:off x="3667124" y="1005354"/>
                            <a:ext cx="65483" cy="0"/>
                          </a:xfrm>
                          <a:custGeom>
                            <a:avLst/>
                            <a:gdLst/>
                            <a:ahLst/>
                            <a:cxnLst/>
                            <a:rect l="0" t="0" r="0" b="0"/>
                            <a:pathLst>
                              <a:path w="65483">
                                <a:moveTo>
                                  <a:pt x="0" y="0"/>
                                </a:moveTo>
                                <a:lnTo>
                                  <a:pt x="65483"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78" name="Shape 4178"/>
                        <wps:cNvSpPr/>
                        <wps:spPr>
                          <a:xfrm>
                            <a:off x="3667124" y="821296"/>
                            <a:ext cx="65483" cy="0"/>
                          </a:xfrm>
                          <a:custGeom>
                            <a:avLst/>
                            <a:gdLst/>
                            <a:ahLst/>
                            <a:cxnLst/>
                            <a:rect l="0" t="0" r="0" b="0"/>
                            <a:pathLst>
                              <a:path w="65483">
                                <a:moveTo>
                                  <a:pt x="0" y="0"/>
                                </a:moveTo>
                                <a:lnTo>
                                  <a:pt x="65483"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79" name="Shape 4179"/>
                        <wps:cNvSpPr/>
                        <wps:spPr>
                          <a:xfrm>
                            <a:off x="3667124" y="627391"/>
                            <a:ext cx="65483" cy="0"/>
                          </a:xfrm>
                          <a:custGeom>
                            <a:avLst/>
                            <a:gdLst/>
                            <a:ahLst/>
                            <a:cxnLst/>
                            <a:rect l="0" t="0" r="0" b="0"/>
                            <a:pathLst>
                              <a:path w="65483">
                                <a:moveTo>
                                  <a:pt x="0" y="0"/>
                                </a:moveTo>
                                <a:lnTo>
                                  <a:pt x="65483"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80" name="Shape 4180"/>
                        <wps:cNvSpPr/>
                        <wps:spPr>
                          <a:xfrm>
                            <a:off x="3667124" y="433499"/>
                            <a:ext cx="65483" cy="0"/>
                          </a:xfrm>
                          <a:custGeom>
                            <a:avLst/>
                            <a:gdLst/>
                            <a:ahLst/>
                            <a:cxnLst/>
                            <a:rect l="0" t="0" r="0" b="0"/>
                            <a:pathLst>
                              <a:path w="65483">
                                <a:moveTo>
                                  <a:pt x="0" y="0"/>
                                </a:moveTo>
                                <a:lnTo>
                                  <a:pt x="65483"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81" name="Shape 4181"/>
                        <wps:cNvSpPr/>
                        <wps:spPr>
                          <a:xfrm>
                            <a:off x="3667124" y="249455"/>
                            <a:ext cx="65483" cy="0"/>
                          </a:xfrm>
                          <a:custGeom>
                            <a:avLst/>
                            <a:gdLst/>
                            <a:ahLst/>
                            <a:cxnLst/>
                            <a:rect l="0" t="0" r="0" b="0"/>
                            <a:pathLst>
                              <a:path w="65483">
                                <a:moveTo>
                                  <a:pt x="0" y="0"/>
                                </a:moveTo>
                                <a:lnTo>
                                  <a:pt x="65483"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82" name="Shape 4182"/>
                        <wps:cNvSpPr/>
                        <wps:spPr>
                          <a:xfrm>
                            <a:off x="3667124" y="55549"/>
                            <a:ext cx="65483" cy="0"/>
                          </a:xfrm>
                          <a:custGeom>
                            <a:avLst/>
                            <a:gdLst/>
                            <a:ahLst/>
                            <a:cxnLst/>
                            <a:rect l="0" t="0" r="0" b="0"/>
                            <a:pathLst>
                              <a:path w="65483">
                                <a:moveTo>
                                  <a:pt x="0" y="0"/>
                                </a:moveTo>
                                <a:lnTo>
                                  <a:pt x="65483"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83" name="Shape 4183"/>
                        <wps:cNvSpPr/>
                        <wps:spPr>
                          <a:xfrm>
                            <a:off x="3732607" y="1774383"/>
                            <a:ext cx="2521059" cy="0"/>
                          </a:xfrm>
                          <a:custGeom>
                            <a:avLst/>
                            <a:gdLst/>
                            <a:ahLst/>
                            <a:cxnLst/>
                            <a:rect l="0" t="0" r="0" b="0"/>
                            <a:pathLst>
                              <a:path w="2521059">
                                <a:moveTo>
                                  <a:pt x="0" y="0"/>
                                </a:moveTo>
                                <a:lnTo>
                                  <a:pt x="2521059"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84" name="Shape 4184"/>
                        <wps:cNvSpPr/>
                        <wps:spPr>
                          <a:xfrm>
                            <a:off x="3732607" y="1774383"/>
                            <a:ext cx="0" cy="87789"/>
                          </a:xfrm>
                          <a:custGeom>
                            <a:avLst/>
                            <a:gdLst/>
                            <a:ahLst/>
                            <a:cxnLst/>
                            <a:rect l="0" t="0" r="0" b="0"/>
                            <a:pathLst>
                              <a:path h="87789">
                                <a:moveTo>
                                  <a:pt x="0" y="87789"/>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85" name="Shape 4185"/>
                        <wps:cNvSpPr/>
                        <wps:spPr>
                          <a:xfrm>
                            <a:off x="4563710" y="1774383"/>
                            <a:ext cx="0" cy="87789"/>
                          </a:xfrm>
                          <a:custGeom>
                            <a:avLst/>
                            <a:gdLst/>
                            <a:ahLst/>
                            <a:cxnLst/>
                            <a:rect l="0" t="0" r="0" b="0"/>
                            <a:pathLst>
                              <a:path h="87789">
                                <a:moveTo>
                                  <a:pt x="0" y="87789"/>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86" name="Shape 4186"/>
                        <wps:cNvSpPr/>
                        <wps:spPr>
                          <a:xfrm>
                            <a:off x="5391853" y="1774383"/>
                            <a:ext cx="0" cy="87789"/>
                          </a:xfrm>
                          <a:custGeom>
                            <a:avLst/>
                            <a:gdLst/>
                            <a:ahLst/>
                            <a:cxnLst/>
                            <a:rect l="0" t="0" r="0" b="0"/>
                            <a:pathLst>
                              <a:path h="87789">
                                <a:moveTo>
                                  <a:pt x="0" y="87789"/>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87" name="Shape 4187"/>
                        <wps:cNvSpPr/>
                        <wps:spPr>
                          <a:xfrm>
                            <a:off x="6253666" y="1774383"/>
                            <a:ext cx="0" cy="87789"/>
                          </a:xfrm>
                          <a:custGeom>
                            <a:avLst/>
                            <a:gdLst/>
                            <a:ahLst/>
                            <a:cxnLst/>
                            <a:rect l="0" t="0" r="0" b="0"/>
                            <a:pathLst>
                              <a:path h="87789">
                                <a:moveTo>
                                  <a:pt x="0" y="87789"/>
                                </a:moveTo>
                                <a:lnTo>
                                  <a:pt x="0" y="0"/>
                                </a:lnTo>
                              </a:path>
                            </a:pathLst>
                          </a:custGeom>
                          <a:ln w="6353" cap="sq">
                            <a:miter lim="127000"/>
                          </a:ln>
                        </wps:spPr>
                        <wps:style>
                          <a:lnRef idx="1">
                            <a:srgbClr val="000000"/>
                          </a:lnRef>
                          <a:fillRef idx="0">
                            <a:srgbClr val="000000">
                              <a:alpha val="0"/>
                            </a:srgbClr>
                          </a:fillRef>
                          <a:effectRef idx="0">
                            <a:scrgbClr r="0" g="0" b="0"/>
                          </a:effectRef>
                          <a:fontRef idx="none"/>
                        </wps:style>
                        <wps:bodyPr/>
                      </wps:wsp>
                      <wps:wsp>
                        <wps:cNvPr id="4188" name="Rectangle 4188"/>
                        <wps:cNvSpPr/>
                        <wps:spPr>
                          <a:xfrm rot="-5399999">
                            <a:off x="3035002" y="830879"/>
                            <a:ext cx="595866" cy="152323"/>
                          </a:xfrm>
                          <a:prstGeom prst="rect">
                            <a:avLst/>
                          </a:prstGeom>
                          <a:ln>
                            <a:noFill/>
                          </a:ln>
                        </wps:spPr>
                        <wps:txbx>
                          <w:txbxContent>
                            <w:p w:rsidR="00F65CCE" w:rsidRDefault="0010527A">
                              <w:pPr>
                                <w:spacing w:after="160" w:line="259" w:lineRule="auto"/>
                                <w:ind w:left="0" w:firstLine="0"/>
                              </w:pPr>
                              <w:r>
                                <w:rPr>
                                  <w:sz w:val="18"/>
                                </w:rPr>
                                <w:t>Percenta</w:t>
                              </w:r>
                            </w:p>
                          </w:txbxContent>
                        </wps:txbx>
                        <wps:bodyPr horzOverflow="overflow" vert="horz" lIns="0" tIns="0" rIns="0" bIns="0" rtlCol="0">
                          <a:noAutofit/>
                        </wps:bodyPr>
                      </wps:wsp>
                      <wps:wsp>
                        <wps:cNvPr id="4189" name="Rectangle 4189"/>
                        <wps:cNvSpPr/>
                        <wps:spPr>
                          <a:xfrm rot="-5399999">
                            <a:off x="3288430" y="636286"/>
                            <a:ext cx="89012" cy="152323"/>
                          </a:xfrm>
                          <a:prstGeom prst="rect">
                            <a:avLst/>
                          </a:prstGeom>
                          <a:ln>
                            <a:noFill/>
                          </a:ln>
                        </wps:spPr>
                        <wps:txbx>
                          <w:txbxContent>
                            <w:p w:rsidR="00F65CCE" w:rsidRDefault="0010527A">
                              <w:pPr>
                                <w:spacing w:after="160" w:line="259" w:lineRule="auto"/>
                                <w:ind w:left="0" w:firstLine="0"/>
                              </w:pPr>
                              <w:r>
                                <w:rPr>
                                  <w:sz w:val="18"/>
                                </w:rPr>
                                <w:t>g</w:t>
                              </w:r>
                            </w:p>
                          </w:txbxContent>
                        </wps:txbx>
                        <wps:bodyPr horzOverflow="overflow" vert="horz" lIns="0" tIns="0" rIns="0" bIns="0" rtlCol="0">
                          <a:noAutofit/>
                        </wps:bodyPr>
                      </wps:wsp>
                      <wps:wsp>
                        <wps:cNvPr id="4190" name="Rectangle 4190"/>
                        <wps:cNvSpPr/>
                        <wps:spPr>
                          <a:xfrm rot="-5399999">
                            <a:off x="3292912" y="573843"/>
                            <a:ext cx="80047" cy="152323"/>
                          </a:xfrm>
                          <a:prstGeom prst="rect">
                            <a:avLst/>
                          </a:prstGeom>
                          <a:ln>
                            <a:noFill/>
                          </a:ln>
                        </wps:spPr>
                        <wps:txbx>
                          <w:txbxContent>
                            <w:p w:rsidR="00F65CCE" w:rsidRDefault="0010527A">
                              <w:pPr>
                                <w:spacing w:after="160" w:line="259" w:lineRule="auto"/>
                                <w:ind w:left="0" w:firstLine="0"/>
                              </w:pPr>
                              <w:r>
                                <w:rPr>
                                  <w:sz w:val="18"/>
                                </w:rPr>
                                <w:t>e</w:t>
                              </w:r>
                            </w:p>
                          </w:txbxContent>
                        </wps:txbx>
                        <wps:bodyPr horzOverflow="overflow" vert="horz" lIns="0" tIns="0" rIns="0" bIns="0" rtlCol="0">
                          <a:noAutofit/>
                        </wps:bodyPr>
                      </wps:wsp>
                      <wps:wsp>
                        <wps:cNvPr id="4191" name="Rectangle 4191"/>
                        <wps:cNvSpPr/>
                        <wps:spPr>
                          <a:xfrm>
                            <a:off x="3869689" y="1840903"/>
                            <a:ext cx="380048" cy="160217"/>
                          </a:xfrm>
                          <a:prstGeom prst="rect">
                            <a:avLst/>
                          </a:prstGeom>
                          <a:ln>
                            <a:noFill/>
                          </a:ln>
                        </wps:spPr>
                        <wps:txbx>
                          <w:txbxContent>
                            <w:p w:rsidR="00F65CCE" w:rsidRDefault="0010527A">
                              <w:pPr>
                                <w:spacing w:after="160" w:line="259" w:lineRule="auto"/>
                                <w:ind w:left="0" w:firstLine="0"/>
                              </w:pPr>
                              <w:r>
                                <w:rPr>
                                  <w:w w:val="98"/>
                                  <w:sz w:val="19"/>
                                </w:rPr>
                                <w:t>Mana</w:t>
                              </w:r>
                            </w:p>
                          </w:txbxContent>
                        </wps:txbx>
                        <wps:bodyPr horzOverflow="overflow" vert="horz" lIns="0" tIns="0" rIns="0" bIns="0" rtlCol="0">
                          <a:noAutofit/>
                        </wps:bodyPr>
                      </wps:wsp>
                      <wps:wsp>
                        <wps:cNvPr id="4192" name="Rectangle 4192"/>
                        <wps:cNvSpPr/>
                        <wps:spPr>
                          <a:xfrm>
                            <a:off x="4155439" y="1840903"/>
                            <a:ext cx="84523" cy="160217"/>
                          </a:xfrm>
                          <a:prstGeom prst="rect">
                            <a:avLst/>
                          </a:prstGeom>
                          <a:ln>
                            <a:noFill/>
                          </a:ln>
                        </wps:spPr>
                        <wps:txbx>
                          <w:txbxContent>
                            <w:p w:rsidR="00F65CCE" w:rsidRDefault="0010527A">
                              <w:pPr>
                                <w:spacing w:after="160" w:line="259" w:lineRule="auto"/>
                                <w:ind w:left="0" w:firstLine="0"/>
                              </w:pPr>
                              <w:r>
                                <w:rPr>
                                  <w:w w:val="107"/>
                                  <w:sz w:val="19"/>
                                </w:rPr>
                                <w:t>g</w:t>
                              </w:r>
                            </w:p>
                          </w:txbxContent>
                        </wps:txbx>
                        <wps:bodyPr horzOverflow="overflow" vert="horz" lIns="0" tIns="0" rIns="0" bIns="0" rtlCol="0">
                          <a:noAutofit/>
                        </wps:bodyPr>
                      </wps:wsp>
                      <wps:wsp>
                        <wps:cNvPr id="4193" name="Rectangle 4193"/>
                        <wps:cNvSpPr/>
                        <wps:spPr>
                          <a:xfrm>
                            <a:off x="4218990" y="1840903"/>
                            <a:ext cx="270138" cy="160217"/>
                          </a:xfrm>
                          <a:prstGeom prst="rect">
                            <a:avLst/>
                          </a:prstGeom>
                          <a:ln>
                            <a:noFill/>
                          </a:ln>
                        </wps:spPr>
                        <wps:txbx>
                          <w:txbxContent>
                            <w:p w:rsidR="00F65CCE" w:rsidRDefault="0010527A">
                              <w:pPr>
                                <w:spacing w:after="160" w:line="259" w:lineRule="auto"/>
                                <w:ind w:left="0" w:firstLine="0"/>
                              </w:pPr>
                              <w:r>
                                <w:rPr>
                                  <w:w w:val="91"/>
                                  <w:sz w:val="19"/>
                                </w:rPr>
                                <w:t>erial</w:t>
                              </w:r>
                            </w:p>
                          </w:txbxContent>
                        </wps:txbx>
                        <wps:bodyPr horzOverflow="overflow" vert="horz" lIns="0" tIns="0" rIns="0" bIns="0" rtlCol="0">
                          <a:noAutofit/>
                        </wps:bodyPr>
                      </wps:wsp>
                      <wps:wsp>
                        <wps:cNvPr id="4194" name="Rectangle 4194"/>
                        <wps:cNvSpPr/>
                        <wps:spPr>
                          <a:xfrm>
                            <a:off x="4037824" y="1985159"/>
                            <a:ext cx="287316" cy="160217"/>
                          </a:xfrm>
                          <a:prstGeom prst="rect">
                            <a:avLst/>
                          </a:prstGeom>
                          <a:ln>
                            <a:noFill/>
                          </a:ln>
                        </wps:spPr>
                        <wps:txbx>
                          <w:txbxContent>
                            <w:p w:rsidR="00F65CCE" w:rsidRDefault="0010527A">
                              <w:pPr>
                                <w:spacing w:after="160" w:line="259" w:lineRule="auto"/>
                                <w:ind w:left="0" w:firstLine="0"/>
                              </w:pPr>
                              <w:r>
                                <w:rPr>
                                  <w:w w:val="96"/>
                                  <w:sz w:val="19"/>
                                </w:rPr>
                                <w:t>and</w:t>
                              </w:r>
                              <w:r>
                                <w:rPr>
                                  <w:spacing w:val="7"/>
                                  <w:w w:val="96"/>
                                  <w:sz w:val="19"/>
                                </w:rPr>
                                <w:t xml:space="preserve"> </w:t>
                              </w:r>
                            </w:p>
                          </w:txbxContent>
                        </wps:txbx>
                        <wps:bodyPr horzOverflow="overflow" vert="horz" lIns="0" tIns="0" rIns="0" bIns="0" rtlCol="0">
                          <a:noAutofit/>
                        </wps:bodyPr>
                      </wps:wsp>
                      <wps:wsp>
                        <wps:cNvPr id="4195" name="Rectangle 4195"/>
                        <wps:cNvSpPr/>
                        <wps:spPr>
                          <a:xfrm>
                            <a:off x="3854258" y="2129427"/>
                            <a:ext cx="777121" cy="160217"/>
                          </a:xfrm>
                          <a:prstGeom prst="rect">
                            <a:avLst/>
                          </a:prstGeom>
                          <a:ln>
                            <a:noFill/>
                          </a:ln>
                        </wps:spPr>
                        <wps:txbx>
                          <w:txbxContent>
                            <w:p w:rsidR="00F65CCE" w:rsidRDefault="0010527A">
                              <w:pPr>
                                <w:spacing w:after="160" w:line="259" w:lineRule="auto"/>
                                <w:ind w:left="0" w:firstLine="0"/>
                              </w:pPr>
                              <w:r>
                                <w:rPr>
                                  <w:w w:val="94"/>
                                  <w:sz w:val="19"/>
                                </w:rPr>
                                <w:t>professional</w:t>
                              </w:r>
                            </w:p>
                          </w:txbxContent>
                        </wps:txbx>
                        <wps:bodyPr horzOverflow="overflow" vert="horz" lIns="0" tIns="0" rIns="0" bIns="0" rtlCol="0">
                          <a:noAutofit/>
                        </wps:bodyPr>
                      </wps:wsp>
                      <wps:wsp>
                        <wps:cNvPr id="9340" name="Rectangle 9340"/>
                        <wps:cNvSpPr/>
                        <wps:spPr>
                          <a:xfrm>
                            <a:off x="5523724" y="1840891"/>
                            <a:ext cx="794147" cy="160217"/>
                          </a:xfrm>
                          <a:prstGeom prst="rect">
                            <a:avLst/>
                          </a:prstGeom>
                          <a:ln>
                            <a:noFill/>
                          </a:ln>
                        </wps:spPr>
                        <wps:txbx>
                          <w:txbxContent>
                            <w:p w:rsidR="00F65CCE" w:rsidRDefault="0010527A">
                              <w:pPr>
                                <w:spacing w:after="160" w:line="259" w:lineRule="auto"/>
                                <w:ind w:left="0" w:firstLine="0"/>
                              </w:pPr>
                              <w:r>
                                <w:rPr>
                                  <w:w w:val="96"/>
                                  <w:sz w:val="19"/>
                                </w:rPr>
                                <w:t>Routine</w:t>
                              </w:r>
                              <w:r>
                                <w:rPr>
                                  <w:spacing w:val="7"/>
                                  <w:w w:val="96"/>
                                  <w:sz w:val="19"/>
                                </w:rPr>
                                <w:t xml:space="preserve"> </w:t>
                              </w:r>
                              <w:r>
                                <w:rPr>
                                  <w:w w:val="96"/>
                                  <w:sz w:val="19"/>
                                </w:rPr>
                                <w:t>and</w:t>
                              </w:r>
                            </w:p>
                          </w:txbxContent>
                        </wps:txbx>
                        <wps:bodyPr horzOverflow="overflow" vert="horz" lIns="0" tIns="0" rIns="0" bIns="0" rtlCol="0">
                          <a:noAutofit/>
                        </wps:bodyPr>
                      </wps:wsp>
                      <wps:wsp>
                        <wps:cNvPr id="9339" name="Rectangle 9339"/>
                        <wps:cNvSpPr/>
                        <wps:spPr>
                          <a:xfrm>
                            <a:off x="4672875" y="1840891"/>
                            <a:ext cx="827744" cy="160217"/>
                          </a:xfrm>
                          <a:prstGeom prst="rect">
                            <a:avLst/>
                          </a:prstGeom>
                          <a:ln>
                            <a:noFill/>
                          </a:ln>
                        </wps:spPr>
                        <wps:txbx>
                          <w:txbxContent>
                            <w:p w:rsidR="00F65CCE" w:rsidRDefault="0010527A">
                              <w:pPr>
                                <w:spacing w:after="160" w:line="259" w:lineRule="auto"/>
                                <w:ind w:left="0" w:firstLine="0"/>
                              </w:pPr>
                              <w:r>
                                <w:rPr>
                                  <w:w w:val="93"/>
                                  <w:sz w:val="19"/>
                                </w:rPr>
                                <w:t>Intermediate</w:t>
                              </w:r>
                            </w:p>
                          </w:txbxContent>
                        </wps:txbx>
                        <wps:bodyPr horzOverflow="overflow" vert="horz" lIns="0" tIns="0" rIns="0" bIns="0" rtlCol="0">
                          <a:noAutofit/>
                        </wps:bodyPr>
                      </wps:wsp>
                      <wps:wsp>
                        <wps:cNvPr id="4197" name="Rectangle 4197"/>
                        <wps:cNvSpPr/>
                        <wps:spPr>
                          <a:xfrm>
                            <a:off x="5641225" y="1985147"/>
                            <a:ext cx="481597" cy="160217"/>
                          </a:xfrm>
                          <a:prstGeom prst="rect">
                            <a:avLst/>
                          </a:prstGeom>
                          <a:ln>
                            <a:noFill/>
                          </a:ln>
                        </wps:spPr>
                        <wps:txbx>
                          <w:txbxContent>
                            <w:p w:rsidR="00F65CCE" w:rsidRDefault="0010527A">
                              <w:pPr>
                                <w:spacing w:after="160" w:line="259" w:lineRule="auto"/>
                                <w:ind w:left="0" w:firstLine="0"/>
                              </w:pPr>
                              <w:r>
                                <w:rPr>
                                  <w:w w:val="95"/>
                                  <w:sz w:val="19"/>
                                </w:rPr>
                                <w:t>manual</w:t>
                              </w:r>
                            </w:p>
                          </w:txbxContent>
                        </wps:txbx>
                        <wps:bodyPr horzOverflow="overflow" vert="horz" lIns="0" tIns="0" rIns="0" bIns="0" rtlCol="0">
                          <a:noAutofit/>
                        </wps:bodyPr>
                      </wps:wsp>
                      <wps:wsp>
                        <wps:cNvPr id="4198" name="Rectangle 4198"/>
                        <wps:cNvSpPr/>
                        <wps:spPr>
                          <a:xfrm>
                            <a:off x="5790500" y="84297"/>
                            <a:ext cx="304038" cy="160217"/>
                          </a:xfrm>
                          <a:prstGeom prst="rect">
                            <a:avLst/>
                          </a:prstGeom>
                          <a:ln>
                            <a:noFill/>
                          </a:ln>
                        </wps:spPr>
                        <wps:txbx>
                          <w:txbxContent>
                            <w:p w:rsidR="00F65CCE" w:rsidRDefault="0010527A">
                              <w:pPr>
                                <w:spacing w:after="160" w:line="259" w:lineRule="auto"/>
                                <w:ind w:left="0" w:firstLine="0"/>
                              </w:pPr>
                              <w:r>
                                <w:rPr>
                                  <w:w w:val="97"/>
                                  <w:sz w:val="19"/>
                                </w:rPr>
                                <w:t>Men</w:t>
                              </w:r>
                            </w:p>
                          </w:txbxContent>
                        </wps:txbx>
                        <wps:bodyPr horzOverflow="overflow" vert="horz" lIns="0" tIns="0" rIns="0" bIns="0" rtlCol="0">
                          <a:noAutofit/>
                        </wps:bodyPr>
                      </wps:wsp>
                      <wps:wsp>
                        <wps:cNvPr id="4200" name="Rectangle 4200"/>
                        <wps:cNvSpPr/>
                        <wps:spPr>
                          <a:xfrm>
                            <a:off x="5789586" y="265967"/>
                            <a:ext cx="518232" cy="160217"/>
                          </a:xfrm>
                          <a:prstGeom prst="rect">
                            <a:avLst/>
                          </a:prstGeom>
                          <a:ln>
                            <a:noFill/>
                          </a:ln>
                        </wps:spPr>
                        <wps:txbx>
                          <w:txbxContent>
                            <w:p w:rsidR="00F65CCE" w:rsidRDefault="0010527A">
                              <w:pPr>
                                <w:spacing w:after="160" w:line="259" w:lineRule="auto"/>
                                <w:ind w:left="0" w:firstLine="0"/>
                              </w:pPr>
                              <w:r>
                                <w:rPr>
                                  <w:w w:val="96"/>
                                  <w:sz w:val="19"/>
                                </w:rPr>
                                <w:t>Women</w:t>
                              </w:r>
                            </w:p>
                          </w:txbxContent>
                        </wps:txbx>
                        <wps:bodyPr horzOverflow="overflow" vert="horz" lIns="0" tIns="0" rIns="0" bIns="0" rtlCol="0">
                          <a:noAutofit/>
                        </wps:bodyPr>
                      </wps:wsp>
                      <wps:wsp>
                        <wps:cNvPr id="69588" name="Shape 69588"/>
                        <wps:cNvSpPr/>
                        <wps:spPr>
                          <a:xfrm>
                            <a:off x="5627267" y="82395"/>
                            <a:ext cx="101600" cy="106845"/>
                          </a:xfrm>
                          <a:custGeom>
                            <a:avLst/>
                            <a:gdLst/>
                            <a:ahLst/>
                            <a:cxnLst/>
                            <a:rect l="0" t="0" r="0" b="0"/>
                            <a:pathLst>
                              <a:path w="101600" h="106845">
                                <a:moveTo>
                                  <a:pt x="0" y="0"/>
                                </a:moveTo>
                                <a:lnTo>
                                  <a:pt x="101600" y="0"/>
                                </a:lnTo>
                                <a:lnTo>
                                  <a:pt x="101600" y="106845"/>
                                </a:lnTo>
                                <a:lnTo>
                                  <a:pt x="0" y="106845"/>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589" name="Shape 69589"/>
                        <wps:cNvSpPr/>
                        <wps:spPr>
                          <a:xfrm>
                            <a:off x="5626315" y="263891"/>
                            <a:ext cx="101600" cy="106858"/>
                          </a:xfrm>
                          <a:custGeom>
                            <a:avLst/>
                            <a:gdLst/>
                            <a:ahLst/>
                            <a:cxnLst/>
                            <a:rect l="0" t="0" r="0" b="0"/>
                            <a:pathLst>
                              <a:path w="101600" h="106858">
                                <a:moveTo>
                                  <a:pt x="0" y="0"/>
                                </a:moveTo>
                                <a:lnTo>
                                  <a:pt x="101600" y="0"/>
                                </a:lnTo>
                                <a:lnTo>
                                  <a:pt x="101600" y="106858"/>
                                </a:lnTo>
                                <a:lnTo>
                                  <a:pt x="0" y="106858"/>
                                </a:lnTo>
                                <a:lnTo>
                                  <a:pt x="0" y="0"/>
                                </a:lnTo>
                              </a:path>
                            </a:pathLst>
                          </a:custGeom>
                          <a:ln w="0" cap="flat">
                            <a:miter lim="127000"/>
                          </a:ln>
                        </wps:spPr>
                        <wps:style>
                          <a:lnRef idx="0">
                            <a:srgbClr val="000000">
                              <a:alpha val="0"/>
                            </a:srgbClr>
                          </a:lnRef>
                          <a:fillRef idx="1">
                            <a:srgbClr val="DDB0D1"/>
                          </a:fillRef>
                          <a:effectRef idx="0">
                            <a:scrgbClr r="0" g="0" b="0"/>
                          </a:effectRef>
                          <a:fontRef idx="none"/>
                        </wps:style>
                        <wps:bodyPr/>
                      </wps:wsp>
                      <wps:wsp>
                        <wps:cNvPr id="4203" name="Rectangle 4203"/>
                        <wps:cNvSpPr/>
                        <wps:spPr>
                          <a:xfrm>
                            <a:off x="3514762" y="0"/>
                            <a:ext cx="169254" cy="160217"/>
                          </a:xfrm>
                          <a:prstGeom prst="rect">
                            <a:avLst/>
                          </a:prstGeom>
                          <a:ln>
                            <a:noFill/>
                          </a:ln>
                        </wps:spPr>
                        <wps:txbx>
                          <w:txbxContent>
                            <w:p w:rsidR="00F65CCE" w:rsidRDefault="0010527A">
                              <w:pPr>
                                <w:spacing w:after="160" w:line="259" w:lineRule="auto"/>
                                <w:ind w:left="0" w:firstLine="0"/>
                              </w:pPr>
                              <w:r>
                                <w:rPr>
                                  <w:w w:val="99"/>
                                  <w:sz w:val="19"/>
                                </w:rPr>
                                <w:t>76</w:t>
                              </w:r>
                            </w:p>
                          </w:txbxContent>
                        </wps:txbx>
                        <wps:bodyPr horzOverflow="overflow" vert="horz" lIns="0" tIns="0" rIns="0" bIns="0" rtlCol="0">
                          <a:noAutofit/>
                        </wps:bodyPr>
                      </wps:wsp>
                      <wps:wsp>
                        <wps:cNvPr id="4204" name="Rectangle 4204"/>
                        <wps:cNvSpPr/>
                        <wps:spPr>
                          <a:xfrm>
                            <a:off x="3514762" y="194990"/>
                            <a:ext cx="169254" cy="160217"/>
                          </a:xfrm>
                          <a:prstGeom prst="rect">
                            <a:avLst/>
                          </a:prstGeom>
                          <a:ln>
                            <a:noFill/>
                          </a:ln>
                        </wps:spPr>
                        <wps:txbx>
                          <w:txbxContent>
                            <w:p w:rsidR="00F65CCE" w:rsidRDefault="0010527A">
                              <w:pPr>
                                <w:spacing w:after="160" w:line="259" w:lineRule="auto"/>
                                <w:ind w:left="0" w:firstLine="0"/>
                              </w:pPr>
                              <w:r>
                                <w:rPr>
                                  <w:w w:val="99"/>
                                  <w:sz w:val="19"/>
                                </w:rPr>
                                <w:t>74</w:t>
                              </w:r>
                            </w:p>
                          </w:txbxContent>
                        </wps:txbx>
                        <wps:bodyPr horzOverflow="overflow" vert="horz" lIns="0" tIns="0" rIns="0" bIns="0" rtlCol="0">
                          <a:noAutofit/>
                        </wps:bodyPr>
                      </wps:wsp>
                      <wps:wsp>
                        <wps:cNvPr id="4205" name="Rectangle 4205"/>
                        <wps:cNvSpPr/>
                        <wps:spPr>
                          <a:xfrm>
                            <a:off x="3514762" y="390005"/>
                            <a:ext cx="169254" cy="160217"/>
                          </a:xfrm>
                          <a:prstGeom prst="rect">
                            <a:avLst/>
                          </a:prstGeom>
                          <a:ln>
                            <a:noFill/>
                          </a:ln>
                        </wps:spPr>
                        <wps:txbx>
                          <w:txbxContent>
                            <w:p w:rsidR="00F65CCE" w:rsidRDefault="0010527A">
                              <w:pPr>
                                <w:spacing w:after="160" w:line="259" w:lineRule="auto"/>
                                <w:ind w:left="0" w:firstLine="0"/>
                              </w:pPr>
                              <w:r>
                                <w:rPr>
                                  <w:w w:val="99"/>
                                  <w:sz w:val="19"/>
                                </w:rPr>
                                <w:t>72</w:t>
                              </w:r>
                            </w:p>
                          </w:txbxContent>
                        </wps:txbx>
                        <wps:bodyPr horzOverflow="overflow" vert="horz" lIns="0" tIns="0" rIns="0" bIns="0" rtlCol="0">
                          <a:noAutofit/>
                        </wps:bodyPr>
                      </wps:wsp>
                      <wps:wsp>
                        <wps:cNvPr id="4206" name="Rectangle 4206"/>
                        <wps:cNvSpPr/>
                        <wps:spPr>
                          <a:xfrm>
                            <a:off x="3514762" y="584995"/>
                            <a:ext cx="169254" cy="160217"/>
                          </a:xfrm>
                          <a:prstGeom prst="rect">
                            <a:avLst/>
                          </a:prstGeom>
                          <a:ln>
                            <a:noFill/>
                          </a:ln>
                        </wps:spPr>
                        <wps:txbx>
                          <w:txbxContent>
                            <w:p w:rsidR="00F65CCE" w:rsidRDefault="0010527A">
                              <w:pPr>
                                <w:spacing w:after="160" w:line="259" w:lineRule="auto"/>
                                <w:ind w:left="0" w:firstLine="0"/>
                              </w:pPr>
                              <w:r>
                                <w:rPr>
                                  <w:w w:val="99"/>
                                  <w:sz w:val="19"/>
                                </w:rPr>
                                <w:t>70</w:t>
                              </w:r>
                            </w:p>
                          </w:txbxContent>
                        </wps:txbx>
                        <wps:bodyPr horzOverflow="overflow" vert="horz" lIns="0" tIns="0" rIns="0" bIns="0" rtlCol="0">
                          <a:noAutofit/>
                        </wps:bodyPr>
                      </wps:wsp>
                      <wps:wsp>
                        <wps:cNvPr id="4207" name="Rectangle 4207"/>
                        <wps:cNvSpPr/>
                        <wps:spPr>
                          <a:xfrm>
                            <a:off x="3514762" y="780010"/>
                            <a:ext cx="169254" cy="160217"/>
                          </a:xfrm>
                          <a:prstGeom prst="rect">
                            <a:avLst/>
                          </a:prstGeom>
                          <a:ln>
                            <a:noFill/>
                          </a:ln>
                        </wps:spPr>
                        <wps:txbx>
                          <w:txbxContent>
                            <w:p w:rsidR="00F65CCE" w:rsidRDefault="0010527A">
                              <w:pPr>
                                <w:spacing w:after="160" w:line="259" w:lineRule="auto"/>
                                <w:ind w:left="0" w:firstLine="0"/>
                              </w:pPr>
                              <w:r>
                                <w:rPr>
                                  <w:w w:val="99"/>
                                  <w:sz w:val="19"/>
                                </w:rPr>
                                <w:t>68</w:t>
                              </w:r>
                            </w:p>
                          </w:txbxContent>
                        </wps:txbx>
                        <wps:bodyPr horzOverflow="overflow" vert="horz" lIns="0" tIns="0" rIns="0" bIns="0" rtlCol="0">
                          <a:noAutofit/>
                        </wps:bodyPr>
                      </wps:wsp>
                      <wps:wsp>
                        <wps:cNvPr id="4208" name="Rectangle 4208"/>
                        <wps:cNvSpPr/>
                        <wps:spPr>
                          <a:xfrm>
                            <a:off x="3514762" y="975000"/>
                            <a:ext cx="169254" cy="160217"/>
                          </a:xfrm>
                          <a:prstGeom prst="rect">
                            <a:avLst/>
                          </a:prstGeom>
                          <a:ln>
                            <a:noFill/>
                          </a:ln>
                        </wps:spPr>
                        <wps:txbx>
                          <w:txbxContent>
                            <w:p w:rsidR="00F65CCE" w:rsidRDefault="0010527A">
                              <w:pPr>
                                <w:spacing w:after="160" w:line="259" w:lineRule="auto"/>
                                <w:ind w:left="0" w:firstLine="0"/>
                              </w:pPr>
                              <w:r>
                                <w:rPr>
                                  <w:w w:val="99"/>
                                  <w:sz w:val="19"/>
                                </w:rPr>
                                <w:t>66</w:t>
                              </w:r>
                            </w:p>
                          </w:txbxContent>
                        </wps:txbx>
                        <wps:bodyPr horzOverflow="overflow" vert="horz" lIns="0" tIns="0" rIns="0" bIns="0" rtlCol="0">
                          <a:noAutofit/>
                        </wps:bodyPr>
                      </wps:wsp>
                      <wps:wsp>
                        <wps:cNvPr id="4209" name="Rectangle 4209"/>
                        <wps:cNvSpPr/>
                        <wps:spPr>
                          <a:xfrm>
                            <a:off x="3514762" y="1169990"/>
                            <a:ext cx="169254" cy="160217"/>
                          </a:xfrm>
                          <a:prstGeom prst="rect">
                            <a:avLst/>
                          </a:prstGeom>
                          <a:ln>
                            <a:noFill/>
                          </a:ln>
                        </wps:spPr>
                        <wps:txbx>
                          <w:txbxContent>
                            <w:p w:rsidR="00F65CCE" w:rsidRDefault="0010527A">
                              <w:pPr>
                                <w:spacing w:after="160" w:line="259" w:lineRule="auto"/>
                                <w:ind w:left="0" w:firstLine="0"/>
                              </w:pPr>
                              <w:r>
                                <w:rPr>
                                  <w:w w:val="99"/>
                                  <w:sz w:val="19"/>
                                </w:rPr>
                                <w:t>64</w:t>
                              </w:r>
                            </w:p>
                          </w:txbxContent>
                        </wps:txbx>
                        <wps:bodyPr horzOverflow="overflow" vert="horz" lIns="0" tIns="0" rIns="0" bIns="0" rtlCol="0">
                          <a:noAutofit/>
                        </wps:bodyPr>
                      </wps:wsp>
                      <wps:wsp>
                        <wps:cNvPr id="4210" name="Rectangle 4210"/>
                        <wps:cNvSpPr/>
                        <wps:spPr>
                          <a:xfrm>
                            <a:off x="3514762" y="1364980"/>
                            <a:ext cx="169254" cy="160217"/>
                          </a:xfrm>
                          <a:prstGeom prst="rect">
                            <a:avLst/>
                          </a:prstGeom>
                          <a:ln>
                            <a:noFill/>
                          </a:ln>
                        </wps:spPr>
                        <wps:txbx>
                          <w:txbxContent>
                            <w:p w:rsidR="00F65CCE" w:rsidRDefault="0010527A">
                              <w:pPr>
                                <w:spacing w:after="160" w:line="259" w:lineRule="auto"/>
                                <w:ind w:left="0" w:firstLine="0"/>
                              </w:pPr>
                              <w:r>
                                <w:rPr>
                                  <w:w w:val="99"/>
                                  <w:sz w:val="19"/>
                                </w:rPr>
                                <w:t>62</w:t>
                              </w:r>
                            </w:p>
                          </w:txbxContent>
                        </wps:txbx>
                        <wps:bodyPr horzOverflow="overflow" vert="horz" lIns="0" tIns="0" rIns="0" bIns="0" rtlCol="0">
                          <a:noAutofit/>
                        </wps:bodyPr>
                      </wps:wsp>
                      <wps:wsp>
                        <wps:cNvPr id="4211" name="Rectangle 4211"/>
                        <wps:cNvSpPr/>
                        <wps:spPr>
                          <a:xfrm>
                            <a:off x="3514762" y="1559994"/>
                            <a:ext cx="169254" cy="160217"/>
                          </a:xfrm>
                          <a:prstGeom prst="rect">
                            <a:avLst/>
                          </a:prstGeom>
                          <a:ln>
                            <a:noFill/>
                          </a:ln>
                        </wps:spPr>
                        <wps:txbx>
                          <w:txbxContent>
                            <w:p w:rsidR="00F65CCE" w:rsidRDefault="0010527A">
                              <w:pPr>
                                <w:spacing w:after="160" w:line="259" w:lineRule="auto"/>
                                <w:ind w:left="0" w:firstLine="0"/>
                              </w:pPr>
                              <w:r>
                                <w:rPr>
                                  <w:w w:val="99"/>
                                  <w:sz w:val="19"/>
                                </w:rPr>
                                <w:t>60</w:t>
                              </w:r>
                            </w:p>
                          </w:txbxContent>
                        </wps:txbx>
                        <wps:bodyPr horzOverflow="overflow" vert="horz" lIns="0" tIns="0" rIns="0" bIns="0" rtlCol="0">
                          <a:noAutofit/>
                        </wps:bodyPr>
                      </wps:wsp>
                      <wps:wsp>
                        <wps:cNvPr id="4212" name="Rectangle 4212"/>
                        <wps:cNvSpPr/>
                        <wps:spPr>
                          <a:xfrm>
                            <a:off x="3578391" y="1754984"/>
                            <a:ext cx="84627" cy="160217"/>
                          </a:xfrm>
                          <a:prstGeom prst="rect">
                            <a:avLst/>
                          </a:prstGeom>
                          <a:ln>
                            <a:noFill/>
                          </a:ln>
                        </wps:spPr>
                        <wps:txbx>
                          <w:txbxContent>
                            <w:p w:rsidR="00F65CCE" w:rsidRDefault="0010527A">
                              <w:pPr>
                                <w:spacing w:after="160" w:line="259" w:lineRule="auto"/>
                                <w:ind w:left="0" w:firstLine="0"/>
                              </w:pPr>
                              <w:r>
                                <w:rPr>
                                  <w:w w:val="99"/>
                                  <w:sz w:val="19"/>
                                </w:rPr>
                                <w:t>0</w:t>
                              </w:r>
                            </w:p>
                          </w:txbxContent>
                        </wps:txbx>
                        <wps:bodyPr horzOverflow="overflow" vert="horz" lIns="0" tIns="0" rIns="0" bIns="0" rtlCol="0">
                          <a:noAutofit/>
                        </wps:bodyPr>
                      </wps:wsp>
                      <wps:wsp>
                        <wps:cNvPr id="4213" name="Shape 4213"/>
                        <wps:cNvSpPr/>
                        <wps:spPr>
                          <a:xfrm>
                            <a:off x="3692879" y="1618981"/>
                            <a:ext cx="71501" cy="75197"/>
                          </a:xfrm>
                          <a:custGeom>
                            <a:avLst/>
                            <a:gdLst/>
                            <a:ahLst/>
                            <a:cxnLst/>
                            <a:rect l="0" t="0" r="0" b="0"/>
                            <a:pathLst>
                              <a:path w="71501" h="75197">
                                <a:moveTo>
                                  <a:pt x="0" y="75197"/>
                                </a:moveTo>
                                <a:lnTo>
                                  <a:pt x="7150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14" name="Shape 4214"/>
                        <wps:cNvSpPr/>
                        <wps:spPr>
                          <a:xfrm>
                            <a:off x="3692881" y="1618890"/>
                            <a:ext cx="71501" cy="75194"/>
                          </a:xfrm>
                          <a:custGeom>
                            <a:avLst/>
                            <a:gdLst/>
                            <a:ahLst/>
                            <a:cxnLst/>
                            <a:rect l="0" t="0" r="0" b="0"/>
                            <a:pathLst>
                              <a:path w="71501" h="75194">
                                <a:moveTo>
                                  <a:pt x="0" y="75194"/>
                                </a:moveTo>
                                <a:lnTo>
                                  <a:pt x="71501" y="0"/>
                                </a:lnTo>
                              </a:path>
                            </a:pathLst>
                          </a:custGeom>
                          <a:ln w="6353" cap="flat">
                            <a:miter lim="100000"/>
                          </a:ln>
                        </wps:spPr>
                        <wps:style>
                          <a:lnRef idx="1">
                            <a:srgbClr val="000000"/>
                          </a:lnRef>
                          <a:fillRef idx="0">
                            <a:srgbClr val="000000">
                              <a:alpha val="0"/>
                            </a:srgbClr>
                          </a:fillRef>
                          <a:effectRef idx="0">
                            <a:scrgbClr r="0" g="0" b="0"/>
                          </a:effectRef>
                          <a:fontRef idx="none"/>
                        </wps:style>
                        <wps:bodyPr/>
                      </wps:wsp>
                      <wps:wsp>
                        <wps:cNvPr id="4215" name="Shape 4215"/>
                        <wps:cNvSpPr/>
                        <wps:spPr>
                          <a:xfrm>
                            <a:off x="3692879" y="1645689"/>
                            <a:ext cx="71501" cy="75209"/>
                          </a:xfrm>
                          <a:custGeom>
                            <a:avLst/>
                            <a:gdLst/>
                            <a:ahLst/>
                            <a:cxnLst/>
                            <a:rect l="0" t="0" r="0" b="0"/>
                            <a:pathLst>
                              <a:path w="71501" h="75209">
                                <a:moveTo>
                                  <a:pt x="0" y="75209"/>
                                </a:moveTo>
                                <a:lnTo>
                                  <a:pt x="7150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16" name="Shape 4216"/>
                        <wps:cNvSpPr/>
                        <wps:spPr>
                          <a:xfrm>
                            <a:off x="3692881" y="1645591"/>
                            <a:ext cx="71501" cy="75207"/>
                          </a:xfrm>
                          <a:custGeom>
                            <a:avLst/>
                            <a:gdLst/>
                            <a:ahLst/>
                            <a:cxnLst/>
                            <a:rect l="0" t="0" r="0" b="0"/>
                            <a:pathLst>
                              <a:path w="71501" h="75207">
                                <a:moveTo>
                                  <a:pt x="0" y="75207"/>
                                </a:moveTo>
                                <a:lnTo>
                                  <a:pt x="71501" y="0"/>
                                </a:lnTo>
                              </a:path>
                            </a:pathLst>
                          </a:custGeom>
                          <a:ln w="6353"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7237" o:spid="_x0000_s1440" style="width:492.4pt;height:177.15pt;mso-position-horizontal-relative:char;mso-position-vertical-relative:line" coordsize="62536,22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ToF3hAAAIfUAAAOAAAAZHJzL2Uyb0RvYy54bWzsXW1v4zYS/n7A/QfD39OIpKiXoNmibW6L&#10;Aw7Xou39AMWxHQOK5ZO1m+z9+nuGFKkXK1nJi1p2RH+IHYmiSA6fmeHMcPj9Dy9P6ezzMt9vsu3t&#10;nH3nzWfL7SJ72GzXt/P//PnxKprP9kWyfUjSbLu8nX9Z7uc/fPj7375/3t0sefaYpQ/LfIZKtvub&#10;593t/LEodjfX1/vF4/Ip2X+X7ZZb3Fxl+VNS4N98ff2QJ8+o/Sm95p4XXD9n+cMuzxbL/R5X7/TN&#10;+QdV/2q1XBS/rlb7ZTFLb+doW6H+5urvPf29/vB9crPOk93jZlE2IzmiFU/JZouX2qrukiKZfco3&#10;B1U9bRZ5ts9WxXeL7Ok6W602i6XqA3rDvFZvfsmzTzvVl/XN83pnhwlD2xqno6td/Pvzb/ls83A7&#10;D0IuwvlsmzyBTOrNM30JQ/S8W9+g5C/57o/db3l5Ya3/o16/rPIn+kZ/Zi9qcL/YwV2+FLMFLgZc&#10;iiAI5rMF7nHux1HM9PAvHkGjg+cWj//4ypPX5sXX1D7bnOcdptK+Gq39t43WH4/JbqmIsKcxMKMV&#10;Sy82o6WKzAJ1SQ2OKmmHan+zx6h1jFMcioChFgxIJCSmsx4PM2KSsVDiNg0YY74I4pgK2G4nN4tP&#10;++KXZabGPvn8r32B25iDD+ZX8mh+LV625mcOULwJh11S0HNUFf2cPd/OTVMeq5bQ7afs8/LPTBUs&#10;WgREK6u76bZeylRm5giKmgLme6eqqxVs9t8UM9+6OPB9MFKmhPmul1TDbV+OH9RbNb52BHCxPsbp&#10;lgYD71kk4FWrNCkU6J82BZhYunnC6PDQ03RUFaM2mo6a/upX8SVd0oCl29+XKwBPwYUu7PP1/c9p&#10;PvucEKtSH1V5ku4ek/JqSf6yqGqqqoeeX23S1FbJ1KONKn/8ScTRXVlDWZieWyouaZ/09JOLsjWa&#10;VYLhoNOGYaJn9iH15mxb2Oe3YPPqJbXe0s/77OGLYh1qQIBP4iqnASpD2zVbs0DFpSFA5ZzHokSq&#10;iGUYC3ocw1ByKOmFHuclUmUkmBeUA204Y30W/bVILZtCSC1bQi2tsNiFgOpuEyemX19HavlWwl+j&#10;/6Y+811/e/+S00Lq3d1P3p2SjUDadJDqM+EboP4OGZVs1+lypq5+FauzPINqdyVFTB/Fwkpd5Ipx&#10;L46BTZqaocdEqIRohV0R+4JEuZKykguusI2RN9Dd5VrIzujH7ZzEp2bMpcBFUVOEkJZu6e82+wh+&#10;jHbjLl1piYHi5f5FaV1MRIYTaQ45e8zy//0KjXqVZpA1ELDq15yUbLyd7s5n6T+30GrA1grzIzc/&#10;7s2PvEh/zpTWq9vz46ciW21IQ1Bt0W8r/zkdOwY5ZSeRpRkG6FivaE6vE1mwQEKzVNxHhlKqyioS&#10;R7HHLHc+PYXVhKtk4PunMEih5W0Dxkok0jAcQ+GrII48H+sT0DgMvJir2ioSM+lHPsNicyQY+1ah&#10;mAqM7VqxQeTwW2B8JRgLSI8iIPtQucCXG3oW87BsjMZj1r6SylOCMhDVAWUrs46BMguiiJXcGsJZ&#10;SDVnKiiPy619bmbwVIAMOHWQ2AqtY0h8JbyQc+gnALIMQyyZDnDMvAja3ljcWul4E8IxxFMHkSuh&#10;9TqRSXksVekwYFGsRTD3As9rr4Khy3oeN9w58DhTyD6ZKu37E4MuxFEXVa2Q6kVVDh4ckYkEWOWe&#10;FCJQqkzFjyF0sYRCAQXWEchqlwYT4cgQQV1ktYKpF1kFlCcYIhVVGZfa4FURFcb4KBqRpnYxMBWa&#10;ik6aWjk0lKY+DzicKQ3teGyaWt1/KjTtNFdVUmgoTQPfgzZ8XjS1mv5UaNppnfKtCBpK00jC4Kg4&#10;9/nwXqvaT4WmnfYo34qgoTSFdyeUfss0MTLzlVOzP5Et8HDZiqsQiW8bGWsrmpqSxHjEhHbbnQ1S&#10;pdXkp4LUTnOTb4XQYKT6iMkIz0ukSqvHT4WonQYmzT+PQmroRZFoeeDHZr9WkZ8IUSFvOthvJYV6&#10;IdWXEWIAtLk/5lzCyNBY0ER+wMHmR7I7yKmZkyBuSprqOBmfVQKoFz2l5DzS9OTSD70WRmPJwfwU&#10;ORWha4bBk4XH6DaQClDFvOiYlLJ1sIKZxlUluqJXTCl9j4IA+kWPBULCFqACyPb/VYEE3xg+1hHr&#10;VYaPAUwq/ADBWdTjRoRYGed1XNDZlIJSaMpqRdOiwkrwoagAJnzeUkccKiim0qECqw4TianAes5B&#10;lZAM1p5pUWFVoKGoCKKAtZ0ODhUOFVp8XRQqrEXYosIqkUNRgZi1qO03d6hwqLhAVFibukXFMHt6&#10;bV3BsCcmEK11ooOFg8UFwsK6JSwshrkk6rAQ+GjLYmW9drBwsLhAWFjHjoXFMKdOHRZw03mhUsEc&#10;LMxGUb2J0S24L2zBbV1jFhbD3GJ1WISBH8at6CEnLZy0uEBpYZ2LFhY2vGXoipthi5Fs70ZA6KQv&#10;sQ4f121hWtHluDD3KNTTOCWc60Ltoid3Ijwg9f3yU3JdwKjacl1oM2tvrzvEhKStAxQaLv0gVIpY&#10;pUmZ+OEQ7njs3dWDbbbNnsalR9vcy9d3YUO33ZTQDXTYcNjwWXDg7MYVTJDe2GDYnsixWZzA0Sk5&#10;SnTI0NeRBCd3dwMb+uWvI6OfvKh3wbm7sf/fZjt5b9lSgIsDdzeuDMEFgiixwdPhQsWDqDRKAH5d&#10;GLr1t+E6l+PaQ24vysRVjwPRlwYhI5JMIPyDJEaMZCd6V0GlTgkP22YpNgj34RKndAdaYzmtSoVo&#10;DNMSSJCyIceLEFMXOmXobsKpzLcOwKoVbPTelDLf9RRCvQs2Xw1E9ozWIiHucn1pkUdzYHXOYSmA&#10;ZHvJoy8NQSmWOcj1BUc+JiyyFMqgFa+FacoiE5UqUQJlx4OpaorK9aVb8k04VZX1wakpyBr9NwA1&#10;33Wg9i/pkEo0tKKxkSLwPWXlay/ACKnDVmASD/gBxDKmLGNxLLTA7BaoSAsF4TsiUpVoV0sy1ZBv&#10;Aqqqqw9QTcFG7w0+zXcdp70LOphOBKat9SDBdNiCEMGivl8mmJACeboUyiuUIs8TcqZqtZdxEVEC&#10;v5EEqmkKCdSyJcfj1FT2VZzWCpq36v4bgJrvOlD7l5wWUieaPJNg2QrJ1pcGqb5xxKUHwyimrABs&#10;kWkNjzeRysoFKvJR8zKD98kNm1ihEmaoKYTUsiXfhlSqrBdSy4LmrT2Q2hgpg2XzXce0Q+pEZGor&#10;TJyQOjBOPAp8CbcCTdmII1dih0w1SI2l8GC80hP15KakGlDLhpwWp43eG9CZ7zr4ehd0KJ0ASn0W&#10;thRfdWWINBWh4IEHSxEwipTE7YQhRuMNGbwl45iQSHiWrz8elOgHOmjqqYvD/lZWF4xYs/gQKc7a&#10;zAoktFRNdWUQNoIgZFzLLxaGvoDDEM9XqmaAdWKpaRp+e3LRpdtwPDLKPhxolQ4X79OoCRS0FDt1&#10;5WhcIHMuEm86XDjnOWTsWp33cJFH8AAFBzsAdVKm3sFWODmskhcC/jmdmcTJC7ep46JxcbAFMBy2&#10;BbCBC7jAuM5q6HDhcHHRuDjYA6hDz4+TFx6ymusQXIcLh4uLxsXBJsBw2CbAuryA3Zi3NwG6Zbfb&#10;BKhNeDYA6RLMUa3QXCw41LL5KHGBlJPCnExszvd0sHCwuDxY0Pke9Yh1nI+nbKlHwcLHDj8dmOOU&#10;KKdEXbIShfizNiyGxZ3WlShEXcMR72y0zkZ76Tba6MDfjSvH+i46/N1Oh3I61AXqUAeebu2p7q9D&#10;1aJAOj3dyInOKD5r7AQjuhXHe7ttP5y/Oy0Trts19Hv1d9MRrq0VxrA4xnqMVCc6IFXVdtgw1MHI&#10;J481RoxUpF7+OjL0fc3bXHIRl1wE6+wDfzeuDNGlfETzh+WeGYeLfaHSOLk1xsWvMQ783dEwf7eE&#10;aRZHKpYhpx1xg05euFXGBa4yDvzdyDAwRF4EOP8swHnAOhTb4cLJi3yWKyPtRccN0mFien3xO1KQ&#10;JNt1upxBu+rh857lWXE7v4K8oI86ZitbrWYvKreN9DwYu7BOjYQXaVdh5dRAss+IkKROnZNcIMWb&#10;Zigm/nyX7wvyAMzox+08R8tU/clnZHvSRU0RWjOkW/q7zT5u0lTfpSvXZEDY737Ldca54uX+BYtE&#10;7KPQxmS6O5GTBLGu66JxDwfuGzTGMXQ+TokgGgci4FrLqGgc4XAVzICxSGx1nomQGOc6dpBYn/b4&#10;tiHtLRLHPCYigsQyFCA3wbRGYo/yZ41GYiu+p0Ji61Src2odR/E2iYlohjVHQRwQPwBNWeR7cfsE&#10;SRGBqpAJCriBx1k7Q5phvH8Rb7aCZypUtT6hBlWH+YWQSED64g2qRr6kPKpjEdVKmqkQ1bo0GkQd&#10;dnwfdpwjUYuWsJ1Q5aHHxHhQrRJdT4Wq1hTfoOowc7zviTAy2zJjpKvUeQMqqcqjUDCjHJ+eAVcJ&#10;wqZCVWtIblB1mDFZRBKnzgKLEKsU8+vjUO2GrhSG2FwFAT4SB67ySU2CqshT16EPq6ugSm9lCee5&#10;iNBgFcpSmYynwmoY+8yqwCNg1QqUiVCVVJy2sSIWuDqEqsg+Ch6rcwSTXD2gasSxXR68fiysWoEy&#10;Car6LLam2QYHtuu7fofMBD7jZeZnnBWAI2VaHBhJ8SS9aSyqWoEyFap2GhZju77rR9Uw9mBKVHI1&#10;8jno15CqwoM6NaIGPDErEydKtPmvT1eH8F+JOBPYf7WuFMg4aBFVsggm4fGAavnOJICKxGiVC0Af&#10;8KUvDSIpdvRw0JHUXxCvfaY283D4PKaOYr1eAGMETZiTxxkhp6FpCaVl0g0h21gVUVTPVmaS4lR3&#10;mznNTF3osylqCphvXV2tYPlS3XtTynzXX967YPPV/fPeEDlc1v3Lybpf+XAqkA7Te5FUOEBWj5Lv&#10;IglwK6GhmaYGpVjOngdK0ZDTo9T23qDTfLdR2qvgtFA60QTB0IS67L50dYgwFbR2oTOijGCp7A0s&#10;iHFI4HiqkVXeJ6EagZ5dFl+6eiw9WYwdnooZnA9RrRSZClG7DL7cs+vzXgvTOkhF7CH/Cc2JsyFq&#10;qOYYGTqnQlSsJztWpnaBPpioMgJSz4yodg/tVIjaZRjkyPd7LPsNEdyAkP+zQqr19E+FqF12Qe5Z&#10;1WIwUuMQFsIzI6rV+KZC1A7HDNQnq1oMJiqDqntumhJSz5aMZyJUpd1Rh0JVM9DeTtS6psRE4Mc6&#10;Q8r5qEpW8ZsKVbviCDmzysVwrOLg1jhW4DgfqlrNbypU7YojRCiKYVk9qRpGlJlLRYeGOE8Bu48b&#10;ylLkw9I/mv2hylA5FaJae5I2+iIk0GoW/QgKgxFtv1AEDRBP2D4ZLmTqNCqy+eL0Ru1fHcMxU7YD&#10;fhndjNcNvvVmvuaaKWszBjR0yFhvF2m2X2JKv3dHyUf1IfCipyvsi5lIvgQc1GR0FgsZq7b1hwwl&#10;sMLsYYAMNrI0eWALMqr28SHjv+EjIciYZg6FTH+g1E6YWaWJ3rD1tCmW+SzdPJG/lT7ljOzYn7Uv&#10;vqRLgn26xVzV6TyY6tQ+X9//nOazzyrvQbOaclqXM7yRBKTjKao+SXePSVlX2ZryBdPDirWEWqxY&#10;Zbg/Vqx4QUYFnUGk0gIbWCnXg2NjhZrxlnipmjkUK8mNEy8r7VJvIPHdnKkN/cvamS1k7EqjP2Ss&#10;eEFiw7YbvgUZZewcHzLhVyBjmjkUMk68GFnnaVl3CqxgZ/T65nm9UwJvnSe7x83iLimS+v/4/by7&#10;WfLsMUsflvmH/wsAAAD//wMAUEsDBBQABgAIAAAAIQA8X5R33QAAAAUBAAAPAAAAZHJzL2Rvd25y&#10;ZXYueG1sTI9BS8NAEIXvgv9hGcGb3cS0UmM2pRT1VARbQbxNk2kSmp0N2W2S/ntHL3p5MLzhve9l&#10;q8m2aqDeN44NxLMIFHHhyoYrAx/7l7slKB+QS2wdk4ELeVjl11cZpqUb+Z2GXaiUhLBP0UAdQpdq&#10;7YuaLPqZ64jFO7reYpCzr3TZ4yjhttX3UfSgLTYsDTV2tKmpOO3O1sDriOM6iZ+H7em4uXztF2+f&#10;25iMub2Z1k+gAk3h7xl+8AUdcmE6uDOXXrUGZEj4VfEel3OZcTCQLOYJ6DzT/+nzbwAAAP//AwBQ&#10;SwECLQAUAAYACAAAACEAtoM4kv4AAADhAQAAEwAAAAAAAAAAAAAAAAAAAAAAW0NvbnRlbnRfVHlw&#10;ZXNdLnhtbFBLAQItABQABgAIAAAAIQA4/SH/1gAAAJQBAAALAAAAAAAAAAAAAAAAAC8BAABfcmVs&#10;cy8ucmVsc1BLAQItABQABgAIAAAAIQBnBToF3hAAAIfUAAAOAAAAAAAAAAAAAAAAAC4CAABkcnMv&#10;ZTJvRG9jLnhtbFBLAQItABQABgAIAAAAIQA8X5R33QAAAAUBAAAPAAAAAAAAAAAAAAAAADgTAABk&#10;cnMvZG93bnJldi54bWxQSwUGAAAAAAQABADzAAAAQhQAAAAA&#10;">
                <v:shape id="Shape 69509" o:spid="_x0000_s1441" style="position:absolute;left:9736;top:8352;width:5117;height:11436;visibility:visible;mso-wrap-style:square;v-text-anchor:top" coordsize="511759,1143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6xsYA&#10;AADeAAAADwAAAGRycy9kb3ducmV2LnhtbESPQWsCMRSE74L/ITyht5pUqtStUUS6KsVLbQseH5vX&#10;3cXNS9ik6/rvTaHgcZiZb5jFqreN6KgNtWMNT2MFgrhwpuZSw9dn/vgCIkRkg41j0nClAKvlcLDA&#10;zLgLf1B3jKVIEA4Zaqhi9JmUoajIYhg7T5y8H9dajEm2pTQtXhLcNnKi1ExarDktVOhpU1FxPv5a&#10;DXlQb2d5ktvnE/mJP3Tf7zufa/0w6tevICL18R7+b++Nhtl8qubwdyddAbm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NT6xsYAAADeAAAADwAAAAAAAAAAAAAAAACYAgAAZHJz&#10;L2Rvd25yZXYueG1sUEsFBgAAAAAEAAQA9QAAAIsDAAAAAA==&#10;" path="m,l511759,r,1143699l,1143699,,e" fillcolor="#ab398d" stroked="f" strokeweight="0">
                  <v:stroke miterlimit="83231f" joinstyle="miter"/>
                  <v:path arrowok="t" textboxrect="0,0,511759,1143699"/>
                </v:shape>
                <v:shape id="Shape 69510" o:spid="_x0000_s1442" style="position:absolute;left:22293;top:3957;width:5070;height:15831;visibility:visible;mso-wrap-style:square;v-text-anchor:top" coordsize="507022,1583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8RHMcA&#10;AADeAAAADwAAAGRycy9kb3ducmV2LnhtbESPTU/CQBCG7yb+h82YeIMtEhstLIRgSNSLCMSE29gd&#10;u5XubO0uUP+9cyDx+Ob9yjOd975RJ+piHdjAaJiBIi6DrbkysNuuBg+gYkK22AQmA78UYT67vppi&#10;YcOZ3+m0SZWSEY4FGnAptYXWsXTkMQ5DSyzeV+g8JpFdpW2HZxn3jb7Lslx7rFkeHLa0dFQeNkdv&#10;IN+64268fn36/tm/LQ4fn/ElX5bG3N70iwmoRH36D1/az1Z6j/cjARAcQQE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fERzHAAAA3gAAAA8AAAAAAAAAAAAAAAAAmAIAAGRy&#10;cy9kb3ducmV2LnhtbFBLBQYAAAAABAAEAPUAAACMAwAAAAA=&#10;" path="m,l507022,r,1583106l,1583106,,e" fillcolor="#ddb0d1" stroked="f" strokeweight="0">
                  <v:stroke miterlimit="83231f" joinstyle="miter"/>
                  <v:path arrowok="t" textboxrect="0,0,507022,1583106"/>
                </v:shape>
                <v:rect id="Rectangle 4134" o:spid="_x0000_s1443" style="position:absolute;left:-1210;top:17013;width:3943;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2rusYA&#10;AADdAAAADwAAAGRycy9kb3ducmV2LnhtbESPW2vCQBSE3wv+h+UIvtVN2mAldZVSKPFFwSs+HrMn&#10;F5o9m2ZXjf++WxD6OMzMN8xs0ZtGXKlztWUF8TgCQZxbXXOpYL/7ep6CcB5ZY2OZFNzJwWI+eJph&#10;qu2NN3Td+lIECLsUFVTet6mULq/IoBvbljh4he0M+iC7UuoObwFuGvkSRRNpsOawUGFLnxXl39uL&#10;UXCId5dj5tZnPhU/b8nKZ+uizJQaDfuPdxCeev8ffrSXWkESvybw9yY8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42rusYAAADdAAAADwAAAAAAAAAAAAAAAACYAgAAZHJz&#10;L2Rvd25yZXYueG1sUEsFBgAAAAAEAAQA9QAAAIsDAAAAAA==&#10;" filled="f" stroked="f">
                  <v:textbox inset="0,0,0,0">
                    <w:txbxContent>
                      <w:p w:rsidR="00F65CCE" w:rsidRDefault="0010527A">
                        <w:pPr>
                          <w:spacing w:after="160" w:line="259" w:lineRule="auto"/>
                          <w:ind w:left="0" w:firstLine="0"/>
                        </w:pPr>
                        <w:r>
                          <w:rPr>
                            <w:sz w:val="18"/>
                          </w:rPr>
                          <w:t>Avera</w:t>
                        </w:r>
                      </w:p>
                    </w:txbxContent>
                  </v:textbox>
                </v:rect>
                <v:rect id="Rectangle 4135" o:spid="_x0000_s1444" style="position:absolute;left:317;top:15575;width:890;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EOIccA&#10;AADdAAAADwAAAGRycy9kb3ducmV2LnhtbESPW2vCQBSE3wX/w3IKvukmXtqSuooIEl8Uqm3p42n2&#10;5ILZszG7avz33YLQx2FmvmHmy87U4kqtqywriEcRCOLM6ooLBR/HzfAVhPPIGmvLpOBODpaLfm+O&#10;ibY3fqfrwRciQNglqKD0vkmkdFlJBt3INsTBy21r0AfZFlK3eAtwU8txFD1LgxWHhRIbWpeUnQ4X&#10;o+AzPl6+Urf/4e/8/DLd+XSfF6lSg6du9QbCU+f/w4/2ViuYxpMZ/L0JT0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BDiHHAAAA3QAAAA8AAAAAAAAAAAAAAAAAmAIAAGRy&#10;cy9kb3ducmV2LnhtbFBLBQYAAAAABAAEAPUAAACMAwAAAAA=&#10;" filled="f" stroked="f">
                  <v:textbox inset="0,0,0,0">
                    <w:txbxContent>
                      <w:p w:rsidR="00F65CCE" w:rsidRDefault="0010527A">
                        <w:pPr>
                          <w:spacing w:after="160" w:line="259" w:lineRule="auto"/>
                          <w:ind w:left="0" w:firstLine="0"/>
                        </w:pPr>
                        <w:r>
                          <w:rPr>
                            <w:sz w:val="18"/>
                          </w:rPr>
                          <w:t>g</w:t>
                        </w:r>
                      </w:p>
                    </w:txbxContent>
                  </v:textbox>
                </v:rect>
                <v:rect id="Rectangle 4136" o:spid="_x0000_s1445" style="position:absolute;left:-6980;top:7608;width:15484;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OQVscA&#10;AADdAAAADwAAAGRycy9kb3ducmV2LnhtbESPT2vCQBTE70K/w/IKvekmrVhJ3YRSKOmlglrF42v2&#10;5Q/Nvk2zq8Zv7wqCx2FmfsMsssG04ki9aywriCcRCOLC6oYrBT+bz/EchPPIGlvLpOBMDrL0YbTA&#10;RNsTr+i49pUIEHYJKqi97xIpXVGTQTexHXHwStsb9EH2ldQ9ngLctPI5imbSYMNhocaOPmoq/tYH&#10;o2Abbw673C1/eV/+v06/fb4sq1ypp8fh/Q2Ep8Hfw7f2l1YwjV9mcH0TnoBM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TkFbHAAAA3QAAAA8AAAAAAAAAAAAAAAAAmAIAAGRy&#10;cy9kb3ducmV2LnhtbFBLBQYAAAAABAAEAPUAAACMAwAAAAA=&#10;" filled="f" stroked="f">
                  <v:textbox inset="0,0,0,0">
                    <w:txbxContent>
                      <w:p w:rsidR="00F65CCE" w:rsidRDefault="0010527A">
                        <w:pPr>
                          <w:spacing w:after="160" w:line="259" w:lineRule="auto"/>
                          <w:ind w:left="0" w:firstLine="0"/>
                        </w:pPr>
                        <w:r>
                          <w:rPr>
                            <w:sz w:val="18"/>
                          </w:rPr>
                          <w:t>e</w:t>
                        </w:r>
                        <w:r>
                          <w:rPr>
                            <w:spacing w:val="-221"/>
                            <w:sz w:val="18"/>
                          </w:rPr>
                          <w:t xml:space="preserve"> </w:t>
                        </w:r>
                        <w:r>
                          <w:rPr>
                            <w:sz w:val="18"/>
                          </w:rPr>
                          <w:t>number</w:t>
                        </w:r>
                        <w:r>
                          <w:rPr>
                            <w:spacing w:val="-221"/>
                            <w:sz w:val="18"/>
                          </w:rPr>
                          <w:t xml:space="preserve"> </w:t>
                        </w:r>
                        <w:r>
                          <w:rPr>
                            <w:sz w:val="18"/>
                          </w:rPr>
                          <w:t>per</w:t>
                        </w:r>
                        <w:r>
                          <w:rPr>
                            <w:spacing w:val="-221"/>
                            <w:sz w:val="18"/>
                          </w:rPr>
                          <w:t xml:space="preserve"> </w:t>
                        </w:r>
                        <w:r>
                          <w:rPr>
                            <w:sz w:val="18"/>
                          </w:rPr>
                          <w:t>100,000</w:t>
                        </w:r>
                      </w:p>
                    </w:txbxContent>
                  </v:textbox>
                </v:rect>
                <v:rect id="Rectangle 4137" o:spid="_x0000_s1446" style="position:absolute;left:-3117;top:14293;width:10499;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81zccA&#10;AADdAAAADwAAAGRycy9kb3ducmV2LnhtbESPT2vCQBTE70K/w/IKvekmVbTEbEQESS8Kalt6fM2+&#10;/MHs2zS7avz23UKhx2FmfsOkq8G04kq9aywriCcRCOLC6oYrBW+n7fgFhPPIGlvLpOBODlbZwyjF&#10;RNsbH+h69JUIEHYJKqi97xIpXVGTQTexHXHwStsb9EH2ldQ93gLctPI5iubSYMNhocaONjUV5+PF&#10;KHiPT5eP3O2/+LP8Xsx2Pt+XVa7U0+OwXoLwNPj/8F/7VSuYxdMF/L4JT0Bm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tfNc3HAAAA3QAAAA8AAAAAAAAAAAAAAAAAmAIAAGRy&#10;cy9kb3ducmV2LnhtbFBLBQYAAAAABAAEAPUAAACMAwAAAAA=&#10;" filled="f" stroked="f">
                  <v:textbox inset="0,0,0,0">
                    <w:txbxContent>
                      <w:p w:rsidR="00F65CCE" w:rsidRDefault="0010527A">
                        <w:pPr>
                          <w:spacing w:after="160" w:line="259" w:lineRule="auto"/>
                          <w:ind w:left="0" w:firstLine="0"/>
                        </w:pPr>
                        <w:r>
                          <w:rPr>
                            <w:sz w:val="18"/>
                          </w:rPr>
                          <w:t>of</w:t>
                        </w:r>
                        <w:r>
                          <w:rPr>
                            <w:spacing w:val="-221"/>
                            <w:sz w:val="18"/>
                          </w:rPr>
                          <w:t xml:space="preserve"> </w:t>
                        </w:r>
                        <w:r>
                          <w:rPr>
                            <w:sz w:val="18"/>
                          </w:rPr>
                          <w:t>population</w:t>
                        </w:r>
                        <w:r>
                          <w:rPr>
                            <w:spacing w:val="-221"/>
                            <w:sz w:val="18"/>
                          </w:rPr>
                          <w:t xml:space="preserve"> </w:t>
                        </w:r>
                        <w:r>
                          <w:rPr>
                            <w:sz w:val="18"/>
                          </w:rPr>
                          <w:t>a</w:t>
                        </w:r>
                      </w:p>
                    </w:txbxContent>
                  </v:textbox>
                </v:rect>
                <v:rect id="Rectangle 4138" o:spid="_x0000_s1447" style="position:absolute;left:1688;top:11203;width:890;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Chv8QA&#10;AADdAAAADwAAAGRycy9kb3ducmV2LnhtbERPy2rCQBTdC/2H4Rbc6SRWVFInoRRK3FSoaaXL28zN&#10;g2buxMyo6d93FoLLw3lvs9F04kKDay0riOcRCOLS6pZrBZ/F22wDwnlkjZ1lUvBHDrL0YbLFRNsr&#10;f9Dl4GsRQtglqKDxvk+kdGVDBt3c9sSBq+xg0Ac41FIPeA3hppOLKFpJgy2HhgZ7em2o/D2cjYKv&#10;uDgfc7f/4e/qtF6++3xf1blS08fx5RmEp9HfxTf3TitYxk9hbngTnoBM/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Aob/EAAAA3QAAAA8AAAAAAAAAAAAAAAAAmAIAAGRycy9k&#10;b3ducmV2LnhtbFBLBQYAAAAABAAEAPUAAACJAwAAAAA=&#10;" filled="f" stroked="f">
                  <v:textbox inset="0,0,0,0">
                    <w:txbxContent>
                      <w:p w:rsidR="00F65CCE" w:rsidRDefault="0010527A">
                        <w:pPr>
                          <w:spacing w:after="160" w:line="259" w:lineRule="auto"/>
                          <w:ind w:left="0" w:firstLine="0"/>
                        </w:pPr>
                        <w:r>
                          <w:rPr>
                            <w:sz w:val="18"/>
                          </w:rPr>
                          <w:t>g</w:t>
                        </w:r>
                      </w:p>
                    </w:txbxContent>
                  </v:textbox>
                </v:rect>
                <v:rect id="Rectangle 4139" o:spid="_x0000_s1448" style="position:absolute;left:-3072;top:5773;width:10410;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wEJMcA&#10;AADdAAAADwAAAGRycy9kb3ducmV2LnhtbESPT2vCQBTE74LfYXkFb7qJim1TVxFB4kWh2pYeX7Mv&#10;fzD7NmZXjd++WxB6HGbmN8x82ZlaXKl1lWUF8SgCQZxZXXGh4OO4Gb6AcB5ZY22ZFNzJwXLR780x&#10;0fbG73Q9+EIECLsEFZTeN4mULivJoBvZhjh4uW0N+iDbQuoWbwFuajmOopk0WHFYKLGhdUnZ6XAx&#10;Cj7j4+Urdfsf/s7Pz9OdT/d5kSo1eOpWbyA8df4//GhvtYJpPHmFvzfh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WMBCTHAAAA3QAAAA8AAAAAAAAAAAAAAAAAmAIAAGRy&#10;cy9kb3ducmV2LnhtbFBLBQYAAAAABAAEAPUAAACMAwAAAAA=&#10;" filled="f" stroked="f">
                  <v:textbox inset="0,0,0,0">
                    <w:txbxContent>
                      <w:p w:rsidR="00F65CCE" w:rsidRDefault="0010527A">
                        <w:pPr>
                          <w:spacing w:after="160" w:line="259" w:lineRule="auto"/>
                          <w:ind w:left="0" w:firstLine="0"/>
                        </w:pPr>
                        <w:r>
                          <w:rPr>
                            <w:sz w:val="18"/>
                          </w:rPr>
                          <w:t>ed</w:t>
                        </w:r>
                        <w:r>
                          <w:rPr>
                            <w:spacing w:val="-221"/>
                            <w:sz w:val="18"/>
                          </w:rPr>
                          <w:t xml:space="preserve"> </w:t>
                        </w:r>
                        <w:r>
                          <w:rPr>
                            <w:sz w:val="18"/>
                          </w:rPr>
                          <w:t>16</w:t>
                        </w:r>
                        <w:r>
                          <w:rPr>
                            <w:spacing w:val="-221"/>
                            <w:sz w:val="18"/>
                          </w:rPr>
                          <w:t xml:space="preserve"> </w:t>
                        </w:r>
                        <w:r>
                          <w:rPr>
                            <w:sz w:val="18"/>
                          </w:rPr>
                          <w:t>and</w:t>
                        </w:r>
                        <w:r>
                          <w:rPr>
                            <w:spacing w:val="-221"/>
                            <w:sz w:val="18"/>
                          </w:rPr>
                          <w:t xml:space="preserve"> </w:t>
                        </w:r>
                        <w:r>
                          <w:rPr>
                            <w:sz w:val="18"/>
                          </w:rPr>
                          <w:t>over</w:t>
                        </w:r>
                      </w:p>
                    </w:txbxContent>
                  </v:textbox>
                </v:rect>
                <v:rect id="Rectangle 4140" o:spid="_x0000_s1449" style="position:absolute;left:7618;top:20600;width:13801;height:1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6b58IA&#10;AADdAAAADwAAAGRycy9kb3ducmV2LnhtbERPy4rCMBTdC/MP4Q7MTlNFRGtTkRkHXfoCdXdprm2x&#10;uSlNxnb8erMQXB7OO1l0phJ3alxpWcFwEIEgzqwuOVdwPPz2pyCcR9ZYWSYF/+RgkX70Eoy1bXlH&#10;973PRQhhF6OCwvs6ltJlBRl0A1sTB+5qG4M+wCaXusE2hJtKjqJoIg2WHBoKrOm7oOy2/zMK1tN6&#10;ed7YR5tXq8v6tD3Nfg4zr9TXZ7ecg/DU+bf45d5oBePhOOwPb8ITkO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npvnwgAAAN0AAAAPAAAAAAAAAAAAAAAAAJgCAABkcnMvZG93&#10;bnJldi54bWxQSwUGAAAAAAQABAD1AAAAhwMAAAAA&#10;" filled="f" stroked="f">
                  <v:textbox inset="0,0,0,0">
                    <w:txbxContent>
                      <w:p w:rsidR="00F65CCE" w:rsidRDefault="0010527A">
                        <w:pPr>
                          <w:spacing w:after="160" w:line="259" w:lineRule="auto"/>
                          <w:ind w:left="0" w:firstLine="0"/>
                        </w:pPr>
                        <w:r>
                          <w:rPr>
                            <w:w w:val="97"/>
                            <w:sz w:val="19"/>
                          </w:rPr>
                          <w:t>Non-Spearhead</w:t>
                        </w:r>
                        <w:r>
                          <w:rPr>
                            <w:spacing w:val="7"/>
                            <w:w w:val="97"/>
                            <w:sz w:val="19"/>
                          </w:rPr>
                          <w:t xml:space="preserve"> </w:t>
                        </w:r>
                        <w:r>
                          <w:rPr>
                            <w:w w:val="97"/>
                            <w:sz w:val="19"/>
                          </w:rPr>
                          <w:t>PCTs</w:t>
                        </w:r>
                      </w:p>
                    </w:txbxContent>
                  </v:textbox>
                </v:rect>
                <v:rect id="Rectangle 4141" o:spid="_x0000_s1450" style="position:absolute;left:21208;top:20533;width:10421;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I+fMUA&#10;AADdAAAADwAAAGRycy9kb3ducmV2LnhtbESPT4vCMBTE78J+h/AWvGlaEdFqFNl10aP/QL09mrdt&#10;2ealNFlb/fRGEDwOM/MbZrZoTSmuVLvCsoK4H4EgTq0uOFNwPPz0xiCcR9ZYWiYFN3KwmH90Zpho&#10;2/COrnufiQBhl6CC3PsqkdKlORl0fVsRB+/X1gZ9kHUmdY1NgJtSDqJoJA0WHBZyrOgrp/Rv/28U&#10;rMfV8ryx9yYrV5f1aXuafB8mXqnuZ7ucgvDU+nf41d5oBcN4GMP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0j58xQAAAN0AAAAPAAAAAAAAAAAAAAAAAJgCAABkcnMv&#10;ZG93bnJldi54bWxQSwUGAAAAAAQABAD1AAAAigMAAAAA&#10;" filled="f" stroked="f">
                  <v:textbox inset="0,0,0,0">
                    <w:txbxContent>
                      <w:p w:rsidR="00F65CCE" w:rsidRDefault="0010527A">
                        <w:pPr>
                          <w:spacing w:after="160" w:line="259" w:lineRule="auto"/>
                          <w:ind w:left="0" w:firstLine="0"/>
                        </w:pPr>
                        <w:r>
                          <w:rPr>
                            <w:w w:val="95"/>
                            <w:sz w:val="19"/>
                          </w:rPr>
                          <w:t>Spearhead</w:t>
                        </w:r>
                        <w:r>
                          <w:rPr>
                            <w:spacing w:val="7"/>
                            <w:w w:val="95"/>
                            <w:sz w:val="19"/>
                          </w:rPr>
                          <w:t xml:space="preserve"> </w:t>
                        </w:r>
                        <w:r>
                          <w:rPr>
                            <w:w w:val="95"/>
                            <w:sz w:val="19"/>
                          </w:rPr>
                          <w:t>PCTs</w:t>
                        </w:r>
                      </w:p>
                    </w:txbxContent>
                  </v:textbox>
                </v:rect>
                <v:rect id="Rectangle 4142" o:spid="_x0000_s1451" style="position:absolute;left:3309;top:2125;width:2538;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CgC8cA&#10;AADdAAAADwAAAGRycy9kb3ducmV2LnhtbESPQWvCQBSE7wX/w/IKvTWbiBSNrhJsix6rEdLeHtln&#10;Epp9G7Jbk/bXdwXB4zAz3zCrzWhacaHeNZYVJFEMgri0uuFKwSl/f56DcB5ZY2uZFPySg8168rDC&#10;VNuBD3Q5+koECLsUFdTed6mUrqzJoItsRxy8s+0N+iD7SuoehwA3rZzG8Ys02HBYqLGjbU3l9/HH&#10;KNjNu+xzb/+Gqn372hUfxeI1X3ilnh7HbAnC0+jv4Vt7rxXMktkU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0AoAvHAAAA3QAAAA8AAAAAAAAAAAAAAAAAmAIAAGRy&#10;cy9kb3ducmV2LnhtbFBLBQYAAAAABAAEAPUAAACMAwAAAAA=&#10;" filled="f" stroked="f">
                  <v:textbox inset="0,0,0,0">
                    <w:txbxContent>
                      <w:p w:rsidR="00F65CCE" w:rsidRDefault="0010527A">
                        <w:pPr>
                          <w:spacing w:after="160" w:line="259" w:lineRule="auto"/>
                          <w:ind w:left="0" w:firstLine="0"/>
                        </w:pPr>
                        <w:r>
                          <w:rPr>
                            <w:w w:val="99"/>
                            <w:sz w:val="19"/>
                          </w:rPr>
                          <w:t>800</w:t>
                        </w:r>
                      </w:p>
                    </w:txbxContent>
                  </v:textbox>
                </v:rect>
                <v:rect id="Rectangle 4143" o:spid="_x0000_s1452" style="position:absolute;left:3309;top:4262;width:2538;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wFkMYA&#10;AADdAAAADwAAAGRycy9kb3ducmV2LnhtbESPS4vCQBCE78L+h6EXvOnEB6LRUWRV9Ohjwd1bk2mT&#10;sJmekBlN9Nc7grDHoqq+omaLxhTiRpXLLSvodSMQxInVOacKvk+bzhiE88gaC8uk4E4OFvOP1gxj&#10;bWs+0O3oUxEg7GJUkHlfxlK6JCODrmtL4uBdbGXQB1mlUldYB7gpZD+KRtJgzmEhw5K+Mkr+jlej&#10;YDsulz87+6jTYv27Pe/Pk9Vp4pVqfzbLKQhPjf8Pv9s7rWDYGw7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kwFkMYAAADdAAAADwAAAAAAAAAAAAAAAACYAgAAZHJz&#10;L2Rvd25yZXYueG1sUEsFBgAAAAAEAAQA9QAAAIsDAAAAAA==&#10;" filled="f" stroked="f">
                  <v:textbox inset="0,0,0,0">
                    <w:txbxContent>
                      <w:p w:rsidR="00F65CCE" w:rsidRDefault="0010527A">
                        <w:pPr>
                          <w:spacing w:after="160" w:line="259" w:lineRule="auto"/>
                          <w:ind w:left="0" w:firstLine="0"/>
                        </w:pPr>
                        <w:r>
                          <w:rPr>
                            <w:w w:val="99"/>
                            <w:sz w:val="19"/>
                          </w:rPr>
                          <w:t>700</w:t>
                        </w:r>
                      </w:p>
                    </w:txbxContent>
                  </v:textbox>
                </v:rect>
                <v:rect id="Rectangle 4144" o:spid="_x0000_s1453" style="position:absolute;left:3309;top:6400;width:2538;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Wd5MUA&#10;AADdAAAADwAAAGRycy9kb3ducmV2LnhtbESPT4vCMBTE74LfITxhb5oqZdFqFPEPenRVUG+P5tkW&#10;m5fSRNvdT28WFvY4zMxvmNmiNaV4Ue0KywqGgwgEcWp1wZmC82nbH4NwHlljaZkUfJODxbzbmWGi&#10;bcNf9Dr6TAQIuwQV5N5XiZQuzcmgG9iKOHh3Wxv0QdaZ1DU2AW5KOYqiT2mw4LCQY0WrnNLH8WkU&#10;7MbV8rq3P01Wbm67y+EyWZ8mXqmPXrucgvDU+v/wX3uvFcTDOIbfN+EJyP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pZ3kxQAAAN0AAAAPAAAAAAAAAAAAAAAAAJgCAABkcnMv&#10;ZG93bnJldi54bWxQSwUGAAAAAAQABAD1AAAAigMAAAAA&#10;" filled="f" stroked="f">
                  <v:textbox inset="0,0,0,0">
                    <w:txbxContent>
                      <w:p w:rsidR="00F65CCE" w:rsidRDefault="0010527A">
                        <w:pPr>
                          <w:spacing w:after="160" w:line="259" w:lineRule="auto"/>
                          <w:ind w:left="0" w:firstLine="0"/>
                        </w:pPr>
                        <w:r>
                          <w:rPr>
                            <w:w w:val="99"/>
                            <w:sz w:val="19"/>
                          </w:rPr>
                          <w:t>600</w:t>
                        </w:r>
                      </w:p>
                    </w:txbxContent>
                  </v:textbox>
                </v:rect>
                <v:rect id="Rectangle 4145" o:spid="_x0000_s1454" style="position:absolute;left:3309;top:8537;width:2538;height:1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k4f8YA&#10;AADdAAAADwAAAGRycy9kb3ducmV2LnhtbESPT4vCMBTE78J+h/AWvGmqqGg1iqyKHv2z4O7t0Tzb&#10;ss1LaaKtfnojCHscZuY3zGzRmELcqHK5ZQW9bgSCOLE651TB92nTGYNwHlljYZkU3MnBYv7RmmGs&#10;bc0Huh19KgKEXYwKMu/LWEqXZGTQdW1JHLyLrQz6IKtU6grrADeF7EfRSBrMOSxkWNJXRsnf8WoU&#10;bMfl8mdnH3VarH+35/15sjpNvFLtz2Y5BeGp8f/hd3unFQx6gy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uk4f8YAAADdAAAADwAAAAAAAAAAAAAAAACYAgAAZHJz&#10;L2Rvd25yZXYueG1sUEsFBgAAAAAEAAQA9QAAAIsDAAAAAA==&#10;" filled="f" stroked="f">
                  <v:textbox inset="0,0,0,0">
                    <w:txbxContent>
                      <w:p w:rsidR="00F65CCE" w:rsidRDefault="0010527A">
                        <w:pPr>
                          <w:spacing w:after="160" w:line="259" w:lineRule="auto"/>
                          <w:ind w:left="0" w:firstLine="0"/>
                        </w:pPr>
                        <w:r>
                          <w:rPr>
                            <w:w w:val="99"/>
                            <w:sz w:val="19"/>
                          </w:rPr>
                          <w:t>500</w:t>
                        </w:r>
                      </w:p>
                    </w:txbxContent>
                  </v:textbox>
                </v:rect>
                <v:rect id="Rectangle 4146" o:spid="_x0000_s1455" style="position:absolute;left:3309;top:10675;width:2538;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umCMUA&#10;AADdAAAADwAAAGRycy9kb3ducmV2LnhtbESPQYvCMBSE7wv+h/AW9ramiohWo4i66FGt4O7t0Tzb&#10;ss1LaaKt/nojCB6HmfmGmc5bU4or1a6wrKDXjUAQp1YXnCk4Jj/fIxDOI2ssLZOCGzmYzzofU4y1&#10;bXhP14PPRICwi1FB7n0VS+nSnAy6rq2Ig3e2tUEfZJ1JXWMT4KaU/SgaSoMFh4UcK1rmlP4fLkbB&#10;ZlQtfrf23mTl+m9z2p3Gq2Tslfr6bBcTEJ5a/w6/2lutYNAbDOH5Jj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O6YIxQAAAN0AAAAPAAAAAAAAAAAAAAAAAJgCAABkcnMv&#10;ZG93bnJldi54bWxQSwUGAAAAAAQABAD1AAAAigMAAAAA&#10;" filled="f" stroked="f">
                  <v:textbox inset="0,0,0,0">
                    <w:txbxContent>
                      <w:p w:rsidR="00F65CCE" w:rsidRDefault="0010527A">
                        <w:pPr>
                          <w:spacing w:after="160" w:line="259" w:lineRule="auto"/>
                          <w:ind w:left="0" w:firstLine="0"/>
                        </w:pPr>
                        <w:r>
                          <w:rPr>
                            <w:w w:val="99"/>
                            <w:sz w:val="19"/>
                          </w:rPr>
                          <w:t>400</w:t>
                        </w:r>
                      </w:p>
                    </w:txbxContent>
                  </v:textbox>
                </v:rect>
                <v:rect id="Rectangle 4147" o:spid="_x0000_s1456" style="position:absolute;left:3309;top:12813;width:2538;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cDk8YA&#10;AADdAAAADwAAAGRycy9kb3ducmV2LnhtbESPS4vCQBCE78L+h6EXvOlEER/RUWRV9Ohjwd1bk2mT&#10;sJmekBlN9Nc7grDHoqq+omaLxhTiRpXLLSvodSMQxInVOacKvk+bzhiE88gaC8uk4E4OFvOP1gxj&#10;bWs+0O3oUxEg7GJUkHlfxlK6JCODrmtL4uBdbGXQB1mlUldYB7gpZD+KhtJgzmEhw5K+Mkr+jlej&#10;YDsulz87+6jTYv27Pe/Pk9Vp4pVqfzbLKQhPjf8Pv9s7rWDQG4z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XcDk8YAAADdAAAADwAAAAAAAAAAAAAAAACYAgAAZHJz&#10;L2Rvd25yZXYueG1sUEsFBgAAAAAEAAQA9QAAAIsDAAAAAA==&#10;" filled="f" stroked="f">
                  <v:textbox inset="0,0,0,0">
                    <w:txbxContent>
                      <w:p w:rsidR="00F65CCE" w:rsidRDefault="0010527A">
                        <w:pPr>
                          <w:spacing w:after="160" w:line="259" w:lineRule="auto"/>
                          <w:ind w:left="0" w:firstLine="0"/>
                        </w:pPr>
                        <w:r>
                          <w:rPr>
                            <w:w w:val="99"/>
                            <w:sz w:val="19"/>
                          </w:rPr>
                          <w:t>300</w:t>
                        </w:r>
                      </w:p>
                    </w:txbxContent>
                  </v:textbox>
                </v:rect>
                <v:rect id="Rectangle 4148" o:spid="_x0000_s1457" style="position:absolute;left:3309;top:14950;width:2538;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iX4cIA&#10;AADdAAAADwAAAGRycy9kb3ducmV2LnhtbERPy4rCMBTdC/MP4Q7MTlNFRGtTkRkHXfoCdXdprm2x&#10;uSlNxnb8erMQXB7OO1l0phJ3alxpWcFwEIEgzqwuOVdwPPz2pyCcR9ZYWSYF/+RgkX70Eoy1bXlH&#10;973PRQhhF6OCwvs6ltJlBRl0A1sTB+5qG4M+wCaXusE2hJtKjqJoIg2WHBoKrOm7oOy2/zMK1tN6&#10;ed7YR5tXq8v6tD3Nfg4zr9TXZ7ecg/DU+bf45d5oBePhOMwNb8ITkO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6JfhwgAAAN0AAAAPAAAAAAAAAAAAAAAAAJgCAABkcnMvZG93&#10;bnJldi54bWxQSwUGAAAAAAQABAD1AAAAhwMAAAAA&#10;" filled="f" stroked="f">
                  <v:textbox inset="0,0,0,0">
                    <w:txbxContent>
                      <w:p w:rsidR="00F65CCE" w:rsidRDefault="0010527A">
                        <w:pPr>
                          <w:spacing w:after="160" w:line="259" w:lineRule="auto"/>
                          <w:ind w:left="0" w:firstLine="0"/>
                        </w:pPr>
                        <w:r>
                          <w:rPr>
                            <w:w w:val="99"/>
                            <w:sz w:val="19"/>
                          </w:rPr>
                          <w:t>200</w:t>
                        </w:r>
                      </w:p>
                    </w:txbxContent>
                  </v:textbox>
                </v:rect>
                <v:rect id="Rectangle 4149" o:spid="_x0000_s1458" style="position:absolute;left:3309;top:17088;width:2538;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QyescA&#10;AADdAAAADwAAAGRycy9kb3ducmV2LnhtbESPQWvCQBSE7wX/w/KE3uomJYhJXUPQih5bLdjeHtln&#10;Esy+DdnVpP76bqHQ4zAz3zDLfDStuFHvGssK4lkEgri0uuFKwcdx+7QA4TyyxtYyKfgmB/lq8rDE&#10;TNuB3+l28JUIEHYZKqi97zIpXVmTQTezHXHwzrY36IPsK6l7HALctPI5iubSYMNhocaO1jWVl8PV&#10;KNgtuuJzb+9D1b5+7U5vp3RzTL1Sj9OxeAHhafT/4b/2XitI4iSF3zfhCc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kMnrHAAAA3QAAAA8AAAAAAAAAAAAAAAAAmAIAAGRy&#10;cy9kb3ducmV2LnhtbFBLBQYAAAAABAAEAPUAAACMAwAAAAA=&#10;" filled="f" stroked="f">
                  <v:textbox inset="0,0,0,0">
                    <w:txbxContent>
                      <w:p w:rsidR="00F65CCE" w:rsidRDefault="0010527A">
                        <w:pPr>
                          <w:spacing w:after="160" w:line="259" w:lineRule="auto"/>
                          <w:ind w:left="0" w:firstLine="0"/>
                        </w:pPr>
                        <w:r>
                          <w:rPr>
                            <w:w w:val="99"/>
                            <w:sz w:val="19"/>
                          </w:rPr>
                          <w:t>100</w:t>
                        </w:r>
                      </w:p>
                    </w:txbxContent>
                  </v:textbox>
                </v:rect>
                <v:rect id="Rectangle 4150" o:spid="_x0000_s1459" style="position:absolute;left:4581;top:19225;width:846;height:1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cNOsMA&#10;AADdAAAADwAAAGRycy9kb3ducmV2LnhtbERPTYvCMBC9C/6HMMLeNFXcRatRRF30qFVQb0MztsVm&#10;Upqs7e6vN4cFj4/3PV+2phRPql1hWcFwEIEgTq0uOFNwPn33JyCcR9ZYWiYFv+Rgueh25hhr2/CR&#10;nonPRAhhF6OC3PsqltKlORl0A1sRB+5ua4M+wDqTusYmhJtSjqLoSxosODTkWNE6p/SR/BgFu0m1&#10;uu7tX5OV29vucrhMN6epV+qj165mIDy1/i3+d++1gvHwM+wPb8IT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0cNOsMAAADdAAAADwAAAAAAAAAAAAAAAACYAgAAZHJzL2Rv&#10;d25yZXYueG1sUEsFBgAAAAAEAAQA9QAAAIgDAAAAAA==&#10;" filled="f" stroked="f">
                  <v:textbox inset="0,0,0,0">
                    <w:txbxContent>
                      <w:p w:rsidR="00F65CCE" w:rsidRDefault="0010527A">
                        <w:pPr>
                          <w:spacing w:after="160" w:line="259" w:lineRule="auto"/>
                          <w:ind w:left="0" w:firstLine="0"/>
                        </w:pPr>
                        <w:r>
                          <w:rPr>
                            <w:w w:val="99"/>
                            <w:sz w:val="19"/>
                          </w:rPr>
                          <w:t>0</w:t>
                        </w:r>
                      </w:p>
                    </w:txbxContent>
                  </v:textbox>
                </v:rect>
                <v:shape id="Shape 4151" o:spid="_x0000_s1460" style="position:absolute;left:5522;top:2547;width:953;height:0;visibility:visible;mso-wrap-style:square;v-text-anchor:top" coordsize="952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lX7MYA&#10;AADdAAAADwAAAGRycy9kb3ducmV2LnhtbESPQWsCMRSE7wX/Q3hCbzVZqVVXo4hQ6KWg1oPHx+a5&#10;u7p5CZt0XfvrG6HQ4zAz3zDLdW8b0VEbascaspECQVw4U3Op4fj1/jIDESKywcYxabhTgPVq8LTE&#10;3Lgb76k7xFIkCIccNVQx+lzKUFRkMYycJ07e2bUWY5JtKU2LtwS3jRwr9SYt1pwWKvS0rai4Hr6t&#10;hml3uX9utscff2ouyGo/UfOd1/p52G8WICL18T/81/4wGl6zSQaPN+k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ilX7MYAAADdAAAADwAAAAAAAAAAAAAAAACYAgAAZHJz&#10;L2Rvd25yZXYueG1sUEsFBgAAAAAEAAQA9QAAAIsDAAAAAA==&#10;" path="m95252,l,e" filled="f" strokeweight=".17647mm">
                  <v:stroke miterlimit="83231f" joinstyle="miter" endcap="square"/>
                  <v:path arrowok="t" textboxrect="0,0,95252,0"/>
                </v:shape>
                <v:shape id="Shape 4152" o:spid="_x0000_s1461" style="position:absolute;left:5522;top:4704;width:953;height:0;visibility:visible;mso-wrap-style:square;v-text-anchor:top" coordsize="952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vJm8UA&#10;AADdAAAADwAAAGRycy9kb3ducmV2LnhtbESPQWsCMRSE7wX/Q3iCt5ooatutUUQoeBHUeujxsXnd&#10;Xbt5CZt0Xf31RhA8DjPzDTNfdrYWLTWhcqxhNFQgiHNnKi40HL+/Xt9BhIhssHZMGi4UYLnovcwx&#10;M+7Me2oPsRAJwiFDDWWMPpMy5CVZDEPniZP36xqLMcmmkKbBc4LbWo6VmkmLFaeFEj2tS8r/Dv9W&#10;w1t7umxX6+PV/9QnZLWfqo+d13rQ71afICJ18Rl+tDdGw2Q0HcP9TXoC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8mbxQAAAN0AAAAPAAAAAAAAAAAAAAAAAJgCAABkcnMv&#10;ZG93bnJldi54bWxQSwUGAAAAAAQABAD1AAAAigMAAAAA&#10;" path="m95252,l,e" filled="f" strokeweight=".17647mm">
                  <v:stroke miterlimit="83231f" joinstyle="miter" endcap="square"/>
                  <v:path arrowok="t" textboxrect="0,0,95252,0"/>
                </v:shape>
                <v:shape id="Shape 4153" o:spid="_x0000_s1462" style="position:absolute;left:5522;top:6861;width:953;height:0;visibility:visible;mso-wrap-style:square;v-text-anchor:top" coordsize="952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dsAMYA&#10;AADdAAAADwAAAGRycy9kb3ducmV2LnhtbESPT2sCMRTE7wW/Q3iCt5poq223RhFB6KXgv0OPj83r&#10;7urmJWzSdfXTm4LgcZiZ3zCzRWdr0VITKscaRkMFgjh3puJCw2G/fn4HESKywdoxabhQgMW89zTD&#10;zLgzb6ndxUIkCIcMNZQx+kzKkJdkMQydJ07er2ssxiSbQpoGzwluazlWaiotVpwWSvS0Kik/7f6s&#10;hrf2ePlerg5X/1MfkdV2oj42XutBv1t+gojUxUf43v4yGl5Hkxf4f5Oe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dsAMYAAADdAAAADwAAAAAAAAAAAAAAAACYAgAAZHJz&#10;L2Rvd25yZXYueG1sUEsFBgAAAAAEAAQA9QAAAIsDAAAAAA==&#10;" path="m95252,l,e" filled="f" strokeweight=".17647mm">
                  <v:stroke miterlimit="83231f" joinstyle="miter" endcap="square"/>
                  <v:path arrowok="t" textboxrect="0,0,95252,0"/>
                </v:shape>
                <v:shape id="Shape 4154" o:spid="_x0000_s1463" style="position:absolute;left:5522;top:9018;width:953;height:0;visibility:visible;mso-wrap-style:square;v-text-anchor:top" coordsize="952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70dMUA&#10;AADdAAAADwAAAGRycy9kb3ducmV2LnhtbESPQWsCMRSE7wX/Q3iCt5pY1LZbo4ggeBHUeujxsXnd&#10;Xbt5CZt0Xf31RhA8DjPzDTNbdLYWLTWhcqxhNFQgiHNnKi40HL/Xrx8gQkQ2WDsmDRcKsJj3XmaY&#10;GXfmPbWHWIgE4ZChhjJGn0kZ8pIshqHzxMn7dY3FmGRTSNPgOcFtLd+UmkqLFaeFEj2tSsr/Dv9W&#10;w3t7umyXq+PV/9QnZLWfqM+d13rQ75ZfICJ18Rl+tDdGw3g0GcP9TXoCcn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XvR0xQAAAN0AAAAPAAAAAAAAAAAAAAAAAJgCAABkcnMv&#10;ZG93bnJldi54bWxQSwUGAAAAAAQABAD1AAAAigMAAAAA&#10;" path="m95252,l,e" filled="f" strokeweight=".17647mm">
                  <v:stroke miterlimit="83231f" joinstyle="miter" endcap="square"/>
                  <v:path arrowok="t" textboxrect="0,0,95252,0"/>
                </v:shape>
                <v:shape id="Shape 4155" o:spid="_x0000_s1464" style="position:absolute;left:5522;top:11176;width:953;height:0;visibility:visible;mso-wrap-style:square;v-text-anchor:top" coordsize="952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JR78YA&#10;AADdAAAADwAAAGRycy9kb3ducmV2LnhtbESPQWsCMRSE74L/ITzBmyaKW9utUUQo9FJQ68HjY/O6&#10;u7p5CZt0XfvrG6HQ4zAz3zCrTW8b0VEbascaZlMFgrhwpuZSw+nzbfIMIkRkg41j0nCnAJv1cLDC&#10;3LgbH6g7xlIkCIccNVQx+lzKUFRkMUydJ07el2stxiTbUpoWbwluGzlX6klarDktVOhpV1FxPX5b&#10;Dcvucv/Y7k4//txckNUhUy97r/V41G9fQUTq43/4r/1uNCxmWQaPN+kJ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JR78YAAADdAAAADwAAAAAAAAAAAAAAAACYAgAAZHJz&#10;L2Rvd25yZXYueG1sUEsFBgAAAAAEAAQA9QAAAIsDAAAAAA==&#10;" path="m95252,l,e" filled="f" strokeweight=".17647mm">
                  <v:stroke miterlimit="83231f" joinstyle="miter" endcap="square"/>
                  <v:path arrowok="t" textboxrect="0,0,95252,0"/>
                </v:shape>
                <v:shape id="Shape 4156" o:spid="_x0000_s1465" style="position:absolute;left:5522;top:13333;width:953;height:0;visibility:visible;mso-wrap-style:square;v-text-anchor:top" coordsize="952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DPmMYA&#10;AADdAAAADwAAAGRycy9kb3ducmV2LnhtbESPzWsCMRTE74L/Q3iCN00sfrRbo4ggeCn4dejxsXnd&#10;Xbt5CZt0XfvXm0LB4zAzv2GW687WoqUmVI41TMYKBHHuTMWFhst5N3oFESKywdoxabhTgPWq31ti&#10;ZtyNj9SeYiEShEOGGsoYfSZlyEuyGMbOEyfvyzUWY5JNIU2DtwS3tXxRai4tVpwWSvS0LSn/Pv1Y&#10;DYv2ev/YbC+//rO+IqvjTL0dvNbDQbd5BxGpi8/wf3tvNEwnszn8vUlPQK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cDPmMYAAADdAAAADwAAAAAAAAAAAAAAAACYAgAAZHJz&#10;L2Rvd25yZXYueG1sUEsFBgAAAAAEAAQA9QAAAIsDAAAAAA==&#10;" path="m95252,l,e" filled="f" strokeweight=".17647mm">
                  <v:stroke miterlimit="83231f" joinstyle="miter" endcap="square"/>
                  <v:path arrowok="t" textboxrect="0,0,95252,0"/>
                </v:shape>
                <v:shape id="Shape 4157" o:spid="_x0000_s1466" style="position:absolute;left:5522;top:15490;width:953;height:0;visibility:visible;mso-wrap-style:square;v-text-anchor:top" coordsize="952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xqA8UA&#10;AADdAAAADwAAAGRycy9kb3ducmV2LnhtbESPQWsCMRSE74L/IbyCN00UrboaRYRCLwW1Hnp8bJ67&#10;azcvYZOua399IxQ8DjPzDbPedrYWLTWhcqxhPFIgiHNnKi40nD/fhgsQISIbrB2ThjsF2G76vTVm&#10;xt34SO0pFiJBOGSooYzRZ1KGvCSLYeQ8cfIurrEYk2wKaRq8Jbit5USpV2mx4rRQoqd9Sfn36cdq&#10;mLfX+8duf/71X/UVWR1nannwWg9eut0KRKQuPsP/7XejYTqezeHxJj0Bu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jGoDxQAAAN0AAAAPAAAAAAAAAAAAAAAAAJgCAABkcnMv&#10;ZG93bnJldi54bWxQSwUGAAAAAAQABAD1AAAAigMAAAAA&#10;" path="m95252,l,e" filled="f" strokeweight=".17647mm">
                  <v:stroke miterlimit="83231f" joinstyle="miter" endcap="square"/>
                  <v:path arrowok="t" textboxrect="0,0,95252,0"/>
                </v:shape>
                <v:shape id="Shape 4158" o:spid="_x0000_s1467" style="position:absolute;left:5522;top:17647;width:953;height:0;visibility:visible;mso-wrap-style:square;v-text-anchor:top" coordsize="952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P+ccIA&#10;AADdAAAADwAAAGRycy9kb3ducmV2LnhtbERPy2oCMRTdC/2HcIXuNLFUbUejiCC4KdTHwuVlcp0Z&#10;ndyESRxHv75ZFFweznu+7GwtWmpC5VjDaKhAEOfOVFxoOB42gy8QISIbrB2ThgcFWC7eenPMjLvz&#10;jtp9LEQK4ZChhjJGn0kZ8pIshqHzxIk7u8ZiTLAppGnwnsJtLT+UmkiLFaeGEj2tS8qv+5vVMG0v&#10;j5/V+vj0p/qCrHZj9f3rtX7vd6sZiEhdfIn/3Vuj4XM0TnPTm/QE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E/5xwgAAAN0AAAAPAAAAAAAAAAAAAAAAAJgCAABkcnMvZG93&#10;bnJldi54bWxQSwUGAAAAAAQABAD1AAAAhwMAAAAA&#10;" path="m95252,l,e" filled="f" strokeweight=".17647mm">
                  <v:stroke miterlimit="83231f" joinstyle="miter" endcap="square"/>
                  <v:path arrowok="t" textboxrect="0,0,95252,0"/>
                </v:shape>
                <v:shape id="Shape 4159" o:spid="_x0000_s1468" style="position:absolute;left:5522;top:19805;width:25146;height:0;visibility:visible;mso-wrap-style:square;v-text-anchor:top" coordsize="25145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EscQA&#10;AADdAAAADwAAAGRycy9kb3ducmV2LnhtbESP0WoCMRRE3wv+Q7iFvhTNKm1xV6NYqWAfXfsBl801&#10;id3cLJuo279vhEIfh5k5wyzXg2/FlfroAiuYTgoQxE3Qjo2Cr+NuPAcRE7LGNjAp+KEI69XoYYmV&#10;Djc+0LVORmQIxwoV2JS6SsrYWPIYJ6Ejzt4p9B5Tlr2RusdbhvtWzoriTXp0nBcsdrS11HzXF6+g&#10;m3+Un/V2Zp0s383OHJ8v7kxKPT0OmwWIREP6D/+191rBy/S1hPub/AT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hLHEAAAA3QAAAA8AAAAAAAAAAAAAAAAAmAIAAGRycy9k&#10;b3ducmV2LnhtbFBLBQYAAAAABAAEAPUAAACJAwAAAAA=&#10;" path="m2514595,l,e" filled="f" strokeweight=".17647mm">
                  <v:stroke miterlimit="83231f" joinstyle="miter" endcap="square"/>
                  <v:path arrowok="t" textboxrect="0,0,2514595,0"/>
                </v:shape>
                <v:shape id="Shape 4160" o:spid="_x0000_s1469" style="position:absolute;left:6475;top:2546;width:0;height:17834;visibility:visible;mso-wrap-style:square;v-text-anchor:top" coordsize="0,1783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2MbMIA&#10;AADdAAAADwAAAGRycy9kb3ducmV2LnhtbERPz2vCMBS+C/4P4QneNFWHSGcU3XDzJupgOz6bZ9Pa&#10;vJQmavffm4Pg8eP7PV+2thI3anzhWMFomIAgzpwuOFfwc9wMZiB8QNZYOSYF/+Rhueh25phqd+c9&#10;3Q4hFzGEfYoKTAh1KqXPDFn0Q1cTR+7sGoshwiaXusF7DLeVHCfJVFosODYYrOnDUHY5XK0C/Yl/&#10;xeRr/b0rt+PS7MrZ6XeVKdXvtat3EIHa8BI/3Vut4G00jfvjm/gE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YxswgAAAN0AAAAPAAAAAAAAAAAAAAAAAJgCAABkcnMvZG93&#10;bnJldi54bWxQSwUGAAAAAAQABAD1AAAAhwMAAAAA&#10;" path="m,1783334l,e" filled="f" strokeweight=".17647mm">
                  <v:stroke miterlimit="83231f" joinstyle="miter" endcap="square"/>
                  <v:path arrowok="t" textboxrect="0,0,0,1783334"/>
                </v:shape>
                <v:shape id="Shape 4161" o:spid="_x0000_s1470" style="position:absolute;left:19302;top:19805;width:0;height:575;visibility:visible;mso-wrap-style:square;v-text-anchor:top" coordsize="0,57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76McA&#10;AADdAAAADwAAAGRycy9kb3ducmV2LnhtbESPQWvCQBSE7wX/w/KEXqRuUmyQ6CoqWFqEgLGUHh/Z&#10;ZxLMvo3Zrab/3i0IHoeZ+YaZL3vTiAt1rrasIB5HIIgLq2suFXwdti9TEM4ja2wsk4I/crBcDJ7m&#10;mGp75T1dcl+KAGGXooLK+zaV0hUVGXRj2xIH72g7gz7IrpS6w2uAm0a+RlEiDdYcFipsaVNRccp/&#10;jYIGs+x9t/4uf95Gn5PsXCcmHyVKPQ/71QyEp94/wvf2h1YwiZMY/t+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IVu+jHAAAA3QAAAA8AAAAAAAAAAAAAAAAAmAIAAGRy&#10;cy9kb3ducmV2LnhtbFBLBQYAAAAABAAEAPUAAACMAwAAAAA=&#10;" path="m,l,57454e" filled="f" strokeweight=".17647mm">
                  <v:stroke miterlimit="83231f" joinstyle="miter" endcap="square"/>
                  <v:path arrowok="t" textboxrect="0,0,0,57454"/>
                </v:shape>
                <v:shape id="Shape 4162" o:spid="_x0000_s1471" style="position:absolute;left:30668;top:19805;width:0;height:575;visibility:visible;mso-wrap-style:square;v-text-anchor:top" coordsize="0,57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ln8cA&#10;AADdAAAADwAAAGRycy9kb3ducmV2LnhtbESPQWvCQBSE74L/YXlCL1I3ioaSugltocUiBIwiPT6y&#10;zySYfZtmtxr/vVso9DjMzDfMOhtMKy7Uu8aygvksAkFcWt1wpeCwf398AuE8ssbWMim4kYMsHY/W&#10;mGh75R1dCl+JAGGXoILa+y6R0pU1GXQz2xEH72R7gz7IvpK6x2uAm1YuoiiWBhsOCzV29FZTeS5+&#10;jIIW8/xj+3qsvlbTz2X+3cSmmMZKPUyGl2cQngb/H/5rb7SC5TxewO+b8ARke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HJZ/HAAAA3QAAAA8AAAAAAAAAAAAAAAAAmAIAAGRy&#10;cy9kb3ducmV2LnhtbFBLBQYAAAAABAAEAPUAAACMAwAAAAA=&#10;" path="m,l,57454e" filled="f" strokeweight=".17647mm">
                  <v:stroke miterlimit="83231f" joinstyle="miter" endcap="square"/>
                  <v:path arrowok="t" textboxrect="0,0,0,57454"/>
                </v:shape>
                <v:shape id="Shape 69559" o:spid="_x0000_s1472" style="position:absolute;left:38513;top:9134;width:3030;height:8610;visibility:visible;mso-wrap-style:square;v-text-anchor:top" coordsize="303073,8610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2u8kA&#10;AADeAAAADwAAAGRycy9kb3ducmV2LnhtbESPQWvCQBSE74L/YXmCN91YiGjqKtVSWkQK0YI9vmZf&#10;k2D2bZrd6tpf7xYKPQ4z8w2zWAXTiDN1rrasYDJOQBAXVtdcKng7PI1mIJxH1thYJgVXcrBa9nsL&#10;zLS9cE7nvS9FhLDLUEHlfZtJ6YqKDLqxbYmj92k7gz7KrpS6w0uEm0beJclUGqw5LlTY0qai4rT/&#10;Ngq2H8fH7XGX5++HNLw+409Ir19rpYaD8HAPwlPw/+G/9otWMJ2n6Rx+78QrIJc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6+2u8kAAADeAAAADwAAAAAAAAAAAAAAAACYAgAA&#10;ZHJzL2Rvd25yZXYueG1sUEsFBgAAAAAEAAQA9QAAAI4DAAAAAA==&#10;" path="m,l303073,r,861047l,861047,,e" fillcolor="#ab398d" stroked="f" strokeweight="0">
                  <v:stroke miterlimit="83231f" joinstyle="miter"/>
                  <v:path arrowok="t" textboxrect="0,0,303073,861047"/>
                </v:shape>
                <v:shape id="Shape 69560" o:spid="_x0000_s1473" style="position:absolute;left:46793;top:2495;width:3032;height:15249;visibility:visible;mso-wrap-style:square;v-text-anchor:top" coordsize="303187,1524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NgeMUA&#10;AADeAAAADwAAAGRycy9kb3ducmV2LnhtbESPzU4CMRSF9ya8Q3NJ2EkHEkYcKERB1LhCNGF7M73M&#10;TJjeDm2FytPThYnLk/OXb76MphVncr6xrGA0zEAQl1Y3XCn4/trcT0H4gKyxtUwKfsnDctG7m2Oh&#10;7YU/6bwLlUgj7AtUUIfQFVL6siaDfmg74uQdrDMYknSV1A4vady0cpxluTTYcHqosaNVTeVx92MU&#10;uHi4rvXzZv+mo3+Q/PKxfT2hUoN+fJqBCBTDf/iv/a4V5I+TPAEknIQC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Y2B4xQAAAN4AAAAPAAAAAAAAAAAAAAAAAJgCAABkcnMv&#10;ZG93bnJldi54bWxQSwUGAAAAAAQABAD1AAAAigMAAAAA&#10;" path="m,l303187,r,1524914l,1524914,,e" fillcolor="#ab398d" stroked="f" strokeweight="0">
                  <v:stroke miterlimit="83231f" joinstyle="miter"/>
                  <v:path arrowok="t" textboxrect="0,0,303187,1524914"/>
                </v:shape>
                <v:shape id="Shape 69561" o:spid="_x0000_s1474" style="position:absolute;left:55614;top:11993;width:3031;height:5751;visibility:visible;mso-wrap-style:square;v-text-anchor:top" coordsize="303073,575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5D0MQA&#10;AADeAAAADwAAAGRycy9kb3ducmV2LnhtbESPUWvCMBSF3wf7D+EKvs1UxdJ1Rpljgk/COn/Apblr&#10;is1NaWKN/94Iwh4P55zvcNbbaDsx0uBbxwrmswwEce10y42C0+/+rQDhA7LGzjEpuJGH7eb1ZY2l&#10;dlf+obEKjUgQ9iUqMCH0pZS+NmTRz1xPnLw/N1gMSQ6N1ANeE9x2cpFlubTYclow2NOXofpcXayC&#10;cVlQR1EuqtPueFweYvG9MrVS00n8/AARKIb/8LN90Ary91U+h8eddAX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eQ9DEAAAA3gAAAA8AAAAAAAAAAAAAAAAAmAIAAGRycy9k&#10;b3ducmV2LnhtbFBLBQYAAAAABAAEAPUAAACJAwAAAAA=&#10;" path="m,l303073,r,575132l,575132,,e" fillcolor="#ab398d" stroked="f" strokeweight="0">
                  <v:stroke miterlimit="83231f" joinstyle="miter"/>
                  <v:path arrowok="t" textboxrect="0,0,303073,575132"/>
                </v:shape>
                <v:shape id="Shape 69562" o:spid="_x0000_s1475" style="position:absolute;left:41544;top:5354;width:2937;height:12390;visibility:visible;mso-wrap-style:square;v-text-anchor:top" coordsize="293700,1238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uWkMcA&#10;AADeAAAADwAAAGRycy9kb3ducmV2LnhtbESPQWsCMRSE74X+h/CEXopmK3ZrV6NIQRBKka4ePD42&#10;r8ni5mXZRHf996ZQ6HGYmW+Y5XpwjbhSF2rPCl4mGQjiyuuajYLjYTuegwgRWWPjmRTcKMB69fiw&#10;xEL7nr/pWkYjEoRDgQpsjG0hZagsOQwT3xIn78d3DmOSnZG6wz7BXSOnWZZLhzWnBYstfViqzuXF&#10;KXh7nplZ+bU59GhP5/bz0uOejFJPo2GzABFpiP/hv/ZOK8jfX/Mp/N5JV0C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7lpDHAAAA3gAAAA8AAAAAAAAAAAAAAAAAmAIAAGRy&#10;cy9kb3ducmV2LnhtbFBLBQYAAAAABAAEAPUAAACMAwAAAAA=&#10;" path="m,l293700,r,1238999l,1238999,,e" fillcolor="#ddb0d1" stroked="f" strokeweight="0">
                  <v:stroke miterlimit="83231f" joinstyle="miter"/>
                  <v:path arrowok="t" textboxrect="0,0,293700,1238999"/>
                </v:shape>
                <v:shape id="Shape 69563" o:spid="_x0000_s1476" style="position:absolute;left:49825;top:3415;width:2937;height:14329;visibility:visible;mso-wrap-style:square;v-text-anchor:top" coordsize="293713,1432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R08cA&#10;AADeAAAADwAAAGRycy9kb3ducmV2LnhtbESPQWvCQBSE74L/YXmFXqRurDTY1FVUUDwFYqX0+Jp9&#10;TUKzb8PuauK/dwuFHoeZb4ZZrgfTiis531hWMJsmIIhLqxuuFJzf908LED4ga2wtk4IbeVivxqMl&#10;Ztr2XND1FCoRS9hnqKAOocuk9GVNBv3UdsTR+7bOYIjSVVI77GO5aeVzkqTSYMNxocaOdjWVP6eL&#10;UZC6ov/Kt4eFzT8Lf95/5LnfTZR6fBg2byACDeE//EcfdeReX9I5/N6JV0C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8UUdPHAAAA3gAAAA8AAAAAAAAAAAAAAAAAmAIAAGRy&#10;cy9kb3ducmV2LnhtbFBLBQYAAAAABAAEAPUAAACMAwAAAAA=&#10;" path="m,l293713,r,1432891l,1432891,,e" fillcolor="#ddb0d1" stroked="f" strokeweight="0">
                  <v:stroke miterlimit="83231f" joinstyle="miter"/>
                  <v:path arrowok="t" textboxrect="0,0,293713,1432891"/>
                </v:shape>
                <v:shape id="Shape 69564" o:spid="_x0000_s1477" style="position:absolute;left:58645;top:8214;width:2937;height:9530;visibility:visible;mso-wrap-style:square;v-text-anchor:top" coordsize="293713,953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R5LsoA&#10;AADeAAAADwAAAGRycy9kb3ducmV2LnhtbESPQWvCQBSE74L/YXlCL1I3ioaauoqUFupBq7EUvD2y&#10;r0kw+zZkNxr767uFgsdhZr5hFqvOVOJCjSstKxiPIhDEmdUl5wo+j2+PTyCcR9ZYWSYFN3KwWvZ7&#10;C0y0vfKBLqnPRYCwS1BB4X2dSOmyggy6ka2Jg/dtG4M+yCaXusFrgJtKTqIolgZLDgsF1vRSUHZO&#10;W6Nge9p8vK5v1aSNv7Lt6WffdsN2p9TDoFs/g/DU+Xv4v/2uFcTzWTyFvzvhCsjlL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EDUeS7KAAAA3gAAAA8AAAAAAAAAAAAAAAAAmAIA&#10;AGRycy9kb3ducmV2LnhtbFBLBQYAAAAABAAEAPUAAACPAwAAAAA=&#10;" path="m,l293713,r,953059l,953059,,e" fillcolor="#ddb0d1" stroked="f" strokeweight="0">
                  <v:stroke miterlimit="83231f" joinstyle="miter"/>
                  <v:path arrowok="t" textboxrect="0,0,293713,953059"/>
                </v:shape>
                <v:shape id="Shape 4172" o:spid="_x0000_s1478" style="position:absolute;left:37326;top:555;width:0;height:17188;visibility:visible;mso-wrap-style:square;v-text-anchor:top" coordsize="0,1718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sgJcQA&#10;AADdAAAADwAAAGRycy9kb3ducmV2LnhtbESPS2vDMBCE74X+B7GF3Bo5jz5wo4QQWsgl0KTpfbG2&#10;lqm1MtLWcf59FQjkOMzMN8xiNfhW9RRTE9jAZFyAIq6Cbbg2cPz6eHwFlQTZYhuYDJwpwWp5f7fA&#10;0oYT76k/SK0yhFOJBpxIV2qdKkce0zh0xNn7CdGjZBlrbSOeMty3eloUz9pjw3nBYUcbR9Xv4c8b&#10;+FzX/ZG//e79/CRpk6LM9s4aM3oY1m+ghAa5ha/trTUwn7xM4fImPwG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bICXEAAAA3QAAAA8AAAAAAAAAAAAAAAAAmAIAAGRycy9k&#10;b3ducmV2LnhtbFBLBQYAAAAABAAEAPUAAACJAwAAAAA=&#10;" path="m,l,1718834e" filled="f" strokeweight=".17647mm">
                  <v:stroke miterlimit="83231f" joinstyle="miter" endcap="square"/>
                  <v:path arrowok="t" textboxrect="0,0,0,1718834"/>
                </v:shape>
                <v:shape id="Shape 4173" o:spid="_x0000_s1479" style="position:absolute;left:36671;top:17743;width:655;height:0;visibility:visible;mso-wrap-style:square;v-text-anchor:top" coordsize="65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EC4ccA&#10;AADdAAAADwAAAGRycy9kb3ducmV2LnhtbESPQWvCQBSE74L/YXmFXkQ3tqIhuooUpO1BsFbJ9ZF9&#10;JqHZtzG7jcm/7xYEj8PMfMOsNp2pREuNKy0rmE4iEMSZ1SXnCk7fu3EMwnlkjZVlUtCTg816OFhh&#10;ou2Nv6g9+lwECLsEFRTe14mULivIoJvYmjh4F9sY9EE2udQN3gLcVPIliubSYMlhocCa3grKfo6/&#10;RsFofxkd8NO97xZ1m/bxdX7u06tSz0/ddgnCU+cf4Xv7QyuYTRev8P8mPA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BAuHHAAAA3QAAAA8AAAAAAAAAAAAAAAAAmAIAAGRy&#10;cy9kb3ducmV2LnhtbFBLBQYAAAAABAAEAPUAAACMAwAAAAA=&#10;" path="m,l65483,e" filled="f" strokeweight=".17647mm">
                  <v:stroke miterlimit="83231f" joinstyle="miter" endcap="square"/>
                  <v:path arrowok="t" textboxrect="0,0,65483,0"/>
                </v:shape>
                <v:shape id="Shape 4174" o:spid="_x0000_s1480" style="position:absolute;left:36671;top:15772;width:655;height:0;visibility:visible;mso-wrap-style:square;v-text-anchor:top" coordsize="65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ialcYA&#10;AADdAAAADwAAAGRycy9kb3ducmV2LnhtbESPT4vCMBTE7wt+h/AEL6Kpi6hUo4ggu3sQdv2D10fz&#10;bIvNS21ibb+9EYQ9DjPzG2axakwhaqpcblnBaBiBIE6szjlVcDxsBzMQziNrLCyTgpYcrJadjwXG&#10;2j74j+q9T0WAsItRQeZ9GUvpkowMuqEtiYN3sZVBH2SVSl3hI8BNIT+jaCIN5hwWMixpk1Fy3d+N&#10;gv7u0v/FH/e1nZb1uZ3dJqf2fFOq123WcxCeGv8ffre/tYLxaDqG15vwBOTy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mialcYAAADdAAAADwAAAAAAAAAAAAAAAACYAgAAZHJz&#10;L2Rvd25yZXYueG1sUEsFBgAAAAAEAAQA9QAAAIsDAAAAAA==&#10;" path="m,l65483,e" filled="f" strokeweight=".17647mm">
                  <v:stroke miterlimit="83231f" joinstyle="miter" endcap="square"/>
                  <v:path arrowok="t" textboxrect="0,0,65483,0"/>
                </v:shape>
                <v:shape id="Shape 4175" o:spid="_x0000_s1481" style="position:absolute;left:36671;top:13931;width:655;height:0;visibility:visible;mso-wrap-style:square;v-text-anchor:top" coordsize="65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Q/DscA&#10;AADdAAAADwAAAGRycy9kb3ducmV2LnhtbESPQWvCQBSE74L/YXmFXkQ3lqohuooUpO1BsFbJ9ZF9&#10;JqHZtzG7jcm/7xYEj8PMfMOsNp2pREuNKy0rmE4iEMSZ1SXnCk7fu3EMwnlkjZVlUtCTg816OFhh&#10;ou2Nv6g9+lwECLsEFRTe14mULivIoJvYmjh4F9sY9EE2udQN3gLcVPIliubSYMlhocCa3grKfo6/&#10;RsFofxkd8NO97xZ1m/bxdX7u06tSz0/ddgnCU+cf4Xv7Qyt4nS5m8P8mPA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kkPw7HAAAA3QAAAA8AAAAAAAAAAAAAAAAAmAIAAGRy&#10;cy9kb3ducmV2LnhtbFBLBQYAAAAABAAEAPUAAACMAwAAAAA=&#10;" path="m,l65483,e" filled="f" strokeweight=".17647mm">
                  <v:stroke miterlimit="83231f" joinstyle="miter" endcap="square"/>
                  <v:path arrowok="t" textboxrect="0,0,65483,0"/>
                </v:shape>
                <v:shape id="Shape 4176" o:spid="_x0000_s1482" style="position:absolute;left:36671;top:11992;width:655;height:0;visibility:visible;mso-wrap-style:square;v-text-anchor:top" coordsize="65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aheccA&#10;AADdAAAADwAAAGRycy9kb3ducmV2LnhtbESPQWvCQBSE7wX/w/IKvUjdWEqU6CoiiO1BqLHi9ZF9&#10;JqHZtzG7jcm/dwXB4zAz3zDzZWcq0VLjSssKxqMIBHFmdcm5gt/D5n0KwnlkjZVlUtCTg+Vi8DLH&#10;RNsr76lNfS4ChF2CCgrv60RKlxVk0I1sTRy8s20M+iCbXOoGrwFuKvkRRbE0WHJYKLCmdUHZX/pv&#10;FAx35+EPfrvtZlK3p356iY/96aLU22u3moHw1Pln+NH+0go+x5MY7m/CE5C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n2oXnHAAAA3QAAAA8AAAAAAAAAAAAAAAAAmAIAAGRy&#10;cy9kb3ducmV2LnhtbFBLBQYAAAAABAAEAPUAAACMAwAAAAA=&#10;" path="m,l65483,e" filled="f" strokeweight=".17647mm">
                  <v:stroke miterlimit="83231f" joinstyle="miter" endcap="square"/>
                  <v:path arrowok="t" textboxrect="0,0,65483,0"/>
                </v:shape>
                <v:shape id="Shape 4177" o:spid="_x0000_s1483" style="position:absolute;left:36671;top:10053;width:655;height:0;visibility:visible;mso-wrap-style:square;v-text-anchor:top" coordsize="65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oE4sYA&#10;AADdAAAADwAAAGRycy9kb3ducmV2LnhtbESPQWvCQBSE74L/YXlCL6IbixiJriIFaT0UrFW8PrLP&#10;JJh9G7PbmPz7riB4HGbmG2a5bk0pGqpdYVnBZByBIE6tLjhTcPzdjuYgnEfWWFomBR05WK/6vSUm&#10;2t75h5qDz0SAsEtQQe59lUjp0pwMurGtiIN3sbVBH2SdSV3jPcBNKd+jaCYNFhwWcqzoI6f0evgz&#10;Cobfl+Eed+5zG1fNuZvfZqfufFPqbdBuFiA8tf4Vfra/tILpJI7h8SY8Abn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oE4sYAAADdAAAADwAAAAAAAAAAAAAAAACYAgAAZHJz&#10;L2Rvd25yZXYueG1sUEsFBgAAAAAEAAQA9QAAAIsDAAAAAA==&#10;" path="m,l65483,e" filled="f" strokeweight=".17647mm">
                  <v:stroke miterlimit="83231f" joinstyle="miter" endcap="square"/>
                  <v:path arrowok="t" textboxrect="0,0,65483,0"/>
                </v:shape>
                <v:shape id="Shape 4178" o:spid="_x0000_s1484" style="position:absolute;left:36671;top:8212;width:655;height:0;visibility:visible;mso-wrap-style:square;v-text-anchor:top" coordsize="65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WQkMUA&#10;AADdAAAADwAAAGRycy9kb3ducmV2LnhtbERPy2rCQBTdF/yH4QrdiE5SioboGESQtotC64NsL5lr&#10;EszciZlpTP6+syh0eTjvTTaYRvTUudqygngRgSAurK65VHA+HeYJCOeRNTaWScFIDrLt5GmDqbYP&#10;/qb+6EsRQtilqKDyvk2ldEVFBt3CtsSBu9rOoA+wK6Xu8BHCTSNfomgpDdYcGipsaV9RcTv+GAWz&#10;z+vsCz/c22HV9vmY3JeXMb8r9TwddmsQngb/L/5zv2sFr/EqzA1vwhO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JZCQxQAAAN0AAAAPAAAAAAAAAAAAAAAAAJgCAABkcnMv&#10;ZG93bnJldi54bWxQSwUGAAAAAAQABAD1AAAAigMAAAAA&#10;" path="m,l65483,e" filled="f" strokeweight=".17647mm">
                  <v:stroke miterlimit="83231f" joinstyle="miter" endcap="square"/>
                  <v:path arrowok="t" textboxrect="0,0,65483,0"/>
                </v:shape>
                <v:shape id="Shape 4179" o:spid="_x0000_s1485" style="position:absolute;left:36671;top:6273;width:655;height:0;visibility:visible;mso-wrap-style:square;v-text-anchor:top" coordsize="65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k1C8gA&#10;AADdAAAADwAAAGRycy9kb3ducmV2LnhtbESPS2vDMBCE74X+B7GFXkIip5Q8nCghBELbQ6F54eti&#10;rR/EWjmW6tj/PioEehxm5htmue5MJVpqXGlZwXgUgSBOrS45V3A67oYzEM4ja6wsk4KeHKxXz09L&#10;jLW98Z7ag89FgLCLUUHhfR1L6dKCDLqRrYmDl9nGoA+yyaVu8BbgppJvUTSRBksOCwXWtC0ovRx+&#10;jYLBdzb4wS/3sZvWbdLPrpNzn1yVen3pNgsQnjr/H360P7WC9/F0Dn9vwhOQq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aTULyAAAAN0AAAAPAAAAAAAAAAAAAAAAAJgCAABk&#10;cnMvZG93bnJldi54bWxQSwUGAAAAAAQABAD1AAAAjQMAAAAA&#10;" path="m,l65483,e" filled="f" strokeweight=".17647mm">
                  <v:stroke miterlimit="83231f" joinstyle="miter" endcap="square"/>
                  <v:path arrowok="t" textboxrect="0,0,65483,0"/>
                </v:shape>
                <v:shape id="Shape 4180" o:spid="_x0000_s1486" style="position:absolute;left:36671;top:4334;width:655;height:0;visibility:visible;mso-wrap-style:square;v-text-anchor:top" coordsize="65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bsscMA&#10;AADdAAAADwAAAGRycy9kb3ducmV2LnhtbERPTYvCMBC9C/sfwizsRTR1EbdUoyyCqAdBXcXr0Ixt&#10;2WZSm1jbf28OgsfH+54tWlOKhmpXWFYwGkYgiFOrC84UnP5WgxiE88gaS8ukoCMHi/lHb4aJtg8+&#10;UHP0mQgh7BJUkHtfJVK6NCeDbmgr4sBdbW3QB1hnUtf4COGmlN9RNJEGCw4NOVa0zCn9P96Ngv7u&#10;2t/j1q1XP1Vz6eLb5Nxdbkp9fba/UxCeWv8Wv9wbrWA8isP+8CY8AT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bsscMAAADdAAAADwAAAAAAAAAAAAAAAACYAgAAZHJzL2Rv&#10;d25yZXYueG1sUEsFBgAAAAAEAAQA9QAAAIgDAAAAAA==&#10;" path="m,l65483,e" filled="f" strokeweight=".17647mm">
                  <v:stroke miterlimit="83231f" joinstyle="miter" endcap="square"/>
                  <v:path arrowok="t" textboxrect="0,0,65483,0"/>
                </v:shape>
                <v:shape id="Shape 4181" o:spid="_x0000_s1487" style="position:absolute;left:36671;top:2494;width:655;height:0;visibility:visible;mso-wrap-style:square;v-text-anchor:top" coordsize="65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pJKscA&#10;AADdAAAADwAAAGRycy9kb3ducmV2LnhtbESPT2vCQBTE7wW/w/KEXkQ3KcWG6CoiSPUgtP7B6yP7&#10;TILZtzG7jcm37wqFHoeZ+Q0zX3amEi01rrSsIJ5EIIgzq0vOFZyOm3ECwnlkjZVlUtCTg+Vi8DLH&#10;VNsHf1N78LkIEHYpKii8r1MpXVaQQTexNXHwrrYx6INscqkbfAS4qeRbFE2lwZLDQoE1rQvKbocf&#10;o2C0v46+cOc+Nx91e+mT+/TcX+5KvQ671QyEp87/h//aW63gPU5ieL4JT0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KSSrHAAAA3QAAAA8AAAAAAAAAAAAAAAAAmAIAAGRy&#10;cy9kb3ducmV2LnhtbFBLBQYAAAAABAAEAPUAAACMAwAAAAA=&#10;" path="m,l65483,e" filled="f" strokeweight=".17647mm">
                  <v:stroke miterlimit="83231f" joinstyle="miter" endcap="square"/>
                  <v:path arrowok="t" textboxrect="0,0,65483,0"/>
                </v:shape>
                <v:shape id="Shape 4182" o:spid="_x0000_s1488" style="position:absolute;left:36671;top:555;width:655;height:0;visibility:visible;mso-wrap-style:square;v-text-anchor:top" coordsize="654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jXXccA&#10;AADdAAAADwAAAGRycy9kb3ducmV2LnhtbESPQWvCQBSE74L/YXmFXqRuFLEhuooIYnsoaFrx+sg+&#10;k9Ds25jdxuTfuwXB4zAz3zDLdWcq0VLjSssKJuMIBHFmdcm5gp/v3VsMwnlkjZVlUtCTg/VqOFhi&#10;ou2Nj9SmPhcBwi5BBYX3dSKlywoy6Ma2Jg7exTYGfZBNLnWDtwA3lZxG0VwaLDksFFjTtqDsN/0z&#10;CkZfl9EBP91+91635z6+zk/9+arU60u3WYDw1Pln+NH+0Apmk3gK/2/CE5Cr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Y113HAAAA3QAAAA8AAAAAAAAAAAAAAAAAmAIAAGRy&#10;cy9kb3ducmV2LnhtbFBLBQYAAAAABAAEAPUAAACMAwAAAAA=&#10;" path="m,l65483,e" filled="f" strokeweight=".17647mm">
                  <v:stroke miterlimit="83231f" joinstyle="miter" endcap="square"/>
                  <v:path arrowok="t" textboxrect="0,0,65483,0"/>
                </v:shape>
                <v:shape id="Shape 4183" o:spid="_x0000_s1489" style="position:absolute;left:37326;top:17743;width:25210;height:0;visibility:visible;mso-wrap-style:square;v-text-anchor:top" coordsize="25210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7TccA&#10;AADdAAAADwAAAGRycy9kb3ducmV2LnhtbESPQWvCQBSE70L/w/IKXqRutGIluooI0h4qGPWgt0f2&#10;mQ1m34bs1qT/vlsQPA4z8w2zWHW2EndqfOlYwWiYgCDOnS65UHA6bt9mIHxA1lg5JgW/5GG1fOkt&#10;MNWu5Yzuh1CICGGfogITQp1K6XNDFv3Q1cTRu7rGYoiyKaRusI1wW8lxkkylxZLjgsGaNoby2+HH&#10;Kth1WfZx2rcDeRmvp5/4fZ5szFmp/mu3noMI1IVn+NH+0gomo9k7/L+JT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MO03HAAAA3QAAAA8AAAAAAAAAAAAAAAAAmAIAAGRy&#10;cy9kb3ducmV2LnhtbFBLBQYAAAAABAAEAPUAAACMAwAAAAA=&#10;" path="m,l2521059,e" filled="f" strokeweight=".17647mm">
                  <v:stroke miterlimit="83231f" joinstyle="miter" endcap="square"/>
                  <v:path arrowok="t" textboxrect="0,0,2521059,0"/>
                </v:shape>
                <v:shape id="Shape 4184" o:spid="_x0000_s1490" style="position:absolute;left:37326;top:17743;width:0;height:878;visibility:visible;mso-wrap-style:square;v-text-anchor:top" coordsize="0,877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xGW8MA&#10;AADdAAAADwAAAGRycy9kb3ducmV2LnhtbESPQWsCMRSE7wX/Q3iCt5pVVGQ1iopCwZO2eH5s3m4W&#10;Ny9rEnXbX98IhR6HmfmGWa4724gH+VA7VjAaZiCIC6drrhR8fR7e5yBCRNbYOCYF3xRgveq9LTHX&#10;7sknepxjJRKEQ44KTIxtLmUoDFkMQ9cSJ6903mJM0ldSe3wmuG3kOMtm0mLNacFgSztDxfV8twrK&#10;Qs4OF55erp6z3fFWbvf0Y5Qa9LvNAkSkLv6H/9ofWsFkNJ/A6016An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xGW8MAAADdAAAADwAAAAAAAAAAAAAAAACYAgAAZHJzL2Rv&#10;d25yZXYueG1sUEsFBgAAAAAEAAQA9QAAAIgDAAAAAA==&#10;" path="m,87789l,e" filled="f" strokeweight=".17647mm">
                  <v:stroke miterlimit="83231f" joinstyle="miter" endcap="square"/>
                  <v:path arrowok="t" textboxrect="0,0,0,87789"/>
                </v:shape>
                <v:shape id="Shape 4185" o:spid="_x0000_s1491" style="position:absolute;left:45637;top:17743;width:0;height:878;visibility:visible;mso-wrap-style:square;v-text-anchor:top" coordsize="0,877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jwMMA&#10;AADdAAAADwAAAGRycy9kb3ducmV2LnhtbESPQWsCMRSE7wX/Q3hCbzWrqMhqFBUFoafa4vmxebtZ&#10;3LysSdStv74pCB6HmfmGWaw624gb+VA7VjAcZCCIC6drrhT8fO8/ZiBCRNbYOCYFvxRgtey9LTDX&#10;7s5fdDvGSiQIhxwVmBjbXMpQGLIYBq4lTl7pvMWYpK+k9nhPcNvIUZZNpcWa04LBlraGivPxahWU&#10;hZzuTzw5nT1n289LudnRwyj13u/WcxCRuvgKP9sHrWA8nE3g/016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jwMMAAADdAAAADwAAAAAAAAAAAAAAAACYAgAAZHJzL2Rv&#10;d25yZXYueG1sUEsFBgAAAAAEAAQA9QAAAIgDAAAAAA==&#10;" path="m,87789l,e" filled="f" strokeweight=".17647mm">
                  <v:stroke miterlimit="83231f" joinstyle="miter" endcap="square"/>
                  <v:path arrowok="t" textboxrect="0,0,0,87789"/>
                </v:shape>
                <v:shape id="Shape 4186" o:spid="_x0000_s1492" style="position:absolute;left:53918;top:17743;width:0;height:878;visibility:visible;mso-wrap-style:square;v-text-anchor:top" coordsize="0,877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J9t8QA&#10;AADdAAAADwAAAGRycy9kb3ducmV2LnhtbESPT2sCMRTE74V+h/AK3mpW0UVWo1SpUPDkHzw/Nm83&#10;i5uXbZLq1k9vhEKPw8z8hlmsetuKK/nQOFYwGmYgiEunG64VnI7b9xmIEJE1to5JwS8FWC1fXxZY&#10;aHfjPV0PsRYJwqFABSbGrpAylIYshqHriJNXOW8xJulrqT3eEty2cpxlubTYcFow2NHGUHk5/FgF&#10;VSnz7Zmn54vnbLP7rtafdDdKDd76jzmISH38D/+1v7SCyWiWw/NNeg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CfbfEAAAA3QAAAA8AAAAAAAAAAAAAAAAAmAIAAGRycy9k&#10;b3ducmV2LnhtbFBLBQYAAAAABAAEAPUAAACJAwAAAAA=&#10;" path="m,87789l,e" filled="f" strokeweight=".17647mm">
                  <v:stroke miterlimit="83231f" joinstyle="miter" endcap="square"/>
                  <v:path arrowok="t" textboxrect="0,0,0,87789"/>
                </v:shape>
                <v:shape id="Shape 4187" o:spid="_x0000_s1493" style="position:absolute;left:62536;top:17743;width:0;height:878;visibility:visible;mso-wrap-style:square;v-text-anchor:top" coordsize="0,877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7YLMQA&#10;AADdAAAADwAAAGRycy9kb3ducmV2LnhtbESPQWsCMRSE70L/Q3iF3jRrsSpbo1RREDxpxfNj83az&#10;uHlZk1S3/vpGEHocZuYbZrbobCOu5EPtWMFwkIEgLpyuuVJw/N70pyBCRNbYOCYFvxRgMX/pzTDX&#10;7sZ7uh5iJRKEQ44KTIxtLmUoDFkMA9cSJ6903mJM0ldSe7wluG3ke5aNpcWa04LBllaGivPhxyoo&#10;CznenPjjdPacrXaXcrmmu1Hq7bX7+gQRqYv/4Wd7qxWMhtMJPN6kJy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O2CzEAAAA3QAAAA8AAAAAAAAAAAAAAAAAmAIAAGRycy9k&#10;b3ducmV2LnhtbFBLBQYAAAAABAAEAPUAAACJAwAAAAA=&#10;" path="m,87789l,e" filled="f" strokeweight=".17647mm">
                  <v:stroke miterlimit="83231f" joinstyle="miter" endcap="square"/>
                  <v:path arrowok="t" textboxrect="0,0,0,87789"/>
                </v:shape>
                <v:rect id="Rectangle 4188" o:spid="_x0000_s1494" style="position:absolute;left:30350;top:8308;width:5958;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oWMIA&#10;AADdAAAADwAAAGRycy9kb3ducmV2LnhtbERPy4rCMBTdC/MP4Qqz07QiKtUoMiCdzQg+ZnB5bW4f&#10;2Nx0mqj1781CcHk478WqM7W4UesqywriYQSCOLO64kLB8bAZzEA4j6yxtkwKHuRgtfzoLTDR9s47&#10;uu19IUIIuwQVlN43iZQuK8mgG9qGOHC5bQ36ANtC6hbvIdzUchRFE2mw4tBQYkNfJWWX/dUo+I0P&#10;17/Ubc98yv+n4x+fbvMiVeqz363nIDx1/i1+ub+1gnE8C3PDm/AE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f2hYwgAAAN0AAAAPAAAAAAAAAAAAAAAAAJgCAABkcnMvZG93&#10;bnJldi54bWxQSwUGAAAAAAQABAD1AAAAhwMAAAAA&#10;" filled="f" stroked="f">
                  <v:textbox inset="0,0,0,0">
                    <w:txbxContent>
                      <w:p w:rsidR="00F65CCE" w:rsidRDefault="0010527A">
                        <w:pPr>
                          <w:spacing w:after="160" w:line="259" w:lineRule="auto"/>
                          <w:ind w:left="0" w:firstLine="0"/>
                        </w:pPr>
                        <w:r>
                          <w:rPr>
                            <w:sz w:val="18"/>
                          </w:rPr>
                          <w:t>Percenta</w:t>
                        </w:r>
                      </w:p>
                    </w:txbxContent>
                  </v:textbox>
                </v:rect>
                <v:rect id="Rectangle 4189" o:spid="_x0000_s1495" style="position:absolute;left:32884;top:6362;width:890;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PNw8YA&#10;AADdAAAADwAAAGRycy9kb3ducmV2LnhtbESPW2vCQBSE3wv+h+UIfaubiHhJXaUUSvpSwSs+HrMn&#10;F5o9G7Orxn/fLQg+DjPzDTNfdqYWV2pdZVlBPIhAEGdWV1wo2G2/3qYgnEfWWFsmBXdysFz0XuaY&#10;aHvjNV03vhABwi5BBaX3TSKly0oy6Aa2IQ5ebluDPsi2kLrFW4CbWg6jaCwNVhwWSmzos6Tsd3Mx&#10;Cvbx9nJI3erEx/w8Gf34dJUXqVKv/e7jHYSnzj/Dj/a3VjCKpz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jPNw8YAAADdAAAADwAAAAAAAAAAAAAAAACYAgAAZHJz&#10;L2Rvd25yZXYueG1sUEsFBgAAAAAEAAQA9QAAAIsDAAAAAA==&#10;" filled="f" stroked="f">
                  <v:textbox inset="0,0,0,0">
                    <w:txbxContent>
                      <w:p w:rsidR="00F65CCE" w:rsidRDefault="0010527A">
                        <w:pPr>
                          <w:spacing w:after="160" w:line="259" w:lineRule="auto"/>
                          <w:ind w:left="0" w:firstLine="0"/>
                        </w:pPr>
                        <w:r>
                          <w:rPr>
                            <w:sz w:val="18"/>
                          </w:rPr>
                          <w:t>g</w:t>
                        </w:r>
                      </w:p>
                    </w:txbxContent>
                  </v:textbox>
                </v:rect>
                <v:rect id="Rectangle 4190" o:spid="_x0000_s1496" style="position:absolute;left:32928;top:5738;width:801;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Dyg8QA&#10;AADdAAAADwAAAGRycy9kb3ducmV2LnhtbERPy2rCQBTdC/7DcIXudJIitUYnoRRKuqmgaaXL28zN&#10;AzN30syo6d87C6HLw3lvs9F04kKDay0riBcRCOLS6pZrBZ/F2/wZhPPIGjvLpOCPHGTpdLLFRNsr&#10;7+ly8LUIIewSVNB43ydSurIhg25he+LAVXYw6AMcaqkHvIZw08nHKHqSBlsODQ329NpQeTqcjYKv&#10;uDgfc7f74e/qd7X88PmuqnOlHmbjywaEp9H/i+/ud61gGa/D/vAmPAGZ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Q8oPEAAAA3QAAAA8AAAAAAAAAAAAAAAAAmAIAAGRycy9k&#10;b3ducmV2LnhtbFBLBQYAAAAABAAEAPUAAACJAwAAAAA=&#10;" filled="f" stroked="f">
                  <v:textbox inset="0,0,0,0">
                    <w:txbxContent>
                      <w:p w:rsidR="00F65CCE" w:rsidRDefault="0010527A">
                        <w:pPr>
                          <w:spacing w:after="160" w:line="259" w:lineRule="auto"/>
                          <w:ind w:left="0" w:firstLine="0"/>
                        </w:pPr>
                        <w:r>
                          <w:rPr>
                            <w:sz w:val="18"/>
                          </w:rPr>
                          <w:t>e</w:t>
                        </w:r>
                      </w:p>
                    </w:txbxContent>
                  </v:textbox>
                </v:rect>
                <v:rect id="Rectangle 4191" o:spid="_x0000_s1497" style="position:absolute;left:38696;top:18409;width:3801;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ISO8YA&#10;AADdAAAADwAAAGRycy9kb3ducmV2LnhtbESPT2vCQBTE70K/w/IK3nSTUsREV5HWokf/FNTbI/tM&#10;QrNvQ3Y10U/vCkKPw8z8hpnOO1OJKzWutKwgHkYgiDOrS84V/O5/BmMQziNrrCyTghs5mM/eelNM&#10;tW15S9edz0WAsEtRQeF9nUrpsoIMuqGtiYN3to1BH2STS91gG+Cmkh9RNJIGSw4LBdb0VVD2t7sY&#10;BatxvTiu7b3Nq+Vpddgcku994pXqv3eLCQhPnf8Pv9prreAzTmJ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7ISO8YAAADdAAAADwAAAAAAAAAAAAAAAACYAgAAZHJz&#10;L2Rvd25yZXYueG1sUEsFBgAAAAAEAAQA9QAAAIsDAAAAAA==&#10;" filled="f" stroked="f">
                  <v:textbox inset="0,0,0,0">
                    <w:txbxContent>
                      <w:p w:rsidR="00F65CCE" w:rsidRDefault="0010527A">
                        <w:pPr>
                          <w:spacing w:after="160" w:line="259" w:lineRule="auto"/>
                          <w:ind w:left="0" w:firstLine="0"/>
                        </w:pPr>
                        <w:r>
                          <w:rPr>
                            <w:w w:val="98"/>
                            <w:sz w:val="19"/>
                          </w:rPr>
                          <w:t>Mana</w:t>
                        </w:r>
                      </w:p>
                    </w:txbxContent>
                  </v:textbox>
                </v:rect>
                <v:rect id="Rectangle 4192" o:spid="_x0000_s1498" style="position:absolute;left:41554;top:18409;width:845;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CMTMcA&#10;AADdAAAADwAAAGRycy9kb3ducmV2LnhtbESPQWvCQBSE7wX/w/KE3upGKcVE1xC0RY+tEaK3R/aZ&#10;BLNvQ3Zr0v76bqHQ4zAz3zDrdDStuFPvGssK5rMIBHFpdcOVglP+9rQE4TyyxtYyKfgiB+lm8rDG&#10;RNuBP+h+9JUIEHYJKqi97xIpXVmTQTezHXHwrrY36IPsK6l7HALctHIRRS/SYMNhocaOtjWVt+On&#10;UbBfdtn5YL+Hqn297Iv3It7lsVfqcTpmKxCeRv8f/msftILnebyA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NgjEzHAAAA3QAAAA8AAAAAAAAAAAAAAAAAmAIAAGRy&#10;cy9kb3ducmV2LnhtbFBLBQYAAAAABAAEAPUAAACMAwAAAAA=&#10;" filled="f" stroked="f">
                  <v:textbox inset="0,0,0,0">
                    <w:txbxContent>
                      <w:p w:rsidR="00F65CCE" w:rsidRDefault="0010527A">
                        <w:pPr>
                          <w:spacing w:after="160" w:line="259" w:lineRule="auto"/>
                          <w:ind w:left="0" w:firstLine="0"/>
                        </w:pPr>
                        <w:r>
                          <w:rPr>
                            <w:w w:val="107"/>
                            <w:sz w:val="19"/>
                          </w:rPr>
                          <w:t>g</w:t>
                        </w:r>
                      </w:p>
                    </w:txbxContent>
                  </v:textbox>
                </v:rect>
                <v:rect id="Rectangle 4193" o:spid="_x0000_s1499" style="position:absolute;left:42189;top:18409;width:2702;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wp18cA&#10;AADdAAAADwAAAGRycy9kb3ducmV2LnhtbESPT2vCQBTE74LfYXmCN91YiyQxq0j/oEerhdTbI/ua&#10;hGbfhuzWpP30XUHocZiZ3zDZdjCNuFLnassKFvMIBHFhdc2lgvfz6ywG4TyyxsYyKfghB9vNeJRh&#10;qm3Pb3Q9+VIECLsUFVTet6mUrqjIoJvbljh4n7Yz6IPsSqk77APcNPIhilbSYM1hocKWnioqvk7f&#10;RsE+bncfB/vbl83LZZ8f8+T5nHilppNhtwbhafD/4Xv7oBU8LpIl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wsKdfHAAAA3QAAAA8AAAAAAAAAAAAAAAAAmAIAAGRy&#10;cy9kb3ducmV2LnhtbFBLBQYAAAAABAAEAPUAAACMAwAAAAA=&#10;" filled="f" stroked="f">
                  <v:textbox inset="0,0,0,0">
                    <w:txbxContent>
                      <w:p w:rsidR="00F65CCE" w:rsidRDefault="0010527A">
                        <w:pPr>
                          <w:spacing w:after="160" w:line="259" w:lineRule="auto"/>
                          <w:ind w:left="0" w:firstLine="0"/>
                        </w:pPr>
                        <w:r>
                          <w:rPr>
                            <w:w w:val="91"/>
                            <w:sz w:val="19"/>
                          </w:rPr>
                          <w:t>erial</w:t>
                        </w:r>
                      </w:p>
                    </w:txbxContent>
                  </v:textbox>
                </v:rect>
                <v:rect id="Rectangle 4194" o:spid="_x0000_s1500" style="position:absolute;left:40378;top:19851;width:2873;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Wxo8cA&#10;AADdAAAADwAAAGRycy9kb3ducmV2LnhtbESPQWvCQBSE7wX/w/KE3uomJYhJXUPQih5bLdjeHtln&#10;Esy+DdnVpP76bqHQ4zAz3zDLfDStuFHvGssK4lkEgri0uuFKwcdx+7QA4TyyxtYyKfgmB/lq8rDE&#10;TNuB3+l28JUIEHYZKqi97zIpXVmTQTezHXHwzrY36IPsK6l7HALctPI5iubSYMNhocaO1jWVl8PV&#10;KNgtuuJzb+9D1b5+7U5vp3RzTL1Sj9OxeAHhafT/4b/2XitI4jSB3zfhCc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PFsaPHAAAA3QAAAA8AAAAAAAAAAAAAAAAAmAIAAGRy&#10;cy9kb3ducmV2LnhtbFBLBQYAAAAABAAEAPUAAACMAwAAAAA=&#10;" filled="f" stroked="f">
                  <v:textbox inset="0,0,0,0">
                    <w:txbxContent>
                      <w:p w:rsidR="00F65CCE" w:rsidRDefault="0010527A">
                        <w:pPr>
                          <w:spacing w:after="160" w:line="259" w:lineRule="auto"/>
                          <w:ind w:left="0" w:firstLine="0"/>
                        </w:pPr>
                        <w:r>
                          <w:rPr>
                            <w:w w:val="96"/>
                            <w:sz w:val="19"/>
                          </w:rPr>
                          <w:t>and</w:t>
                        </w:r>
                        <w:r>
                          <w:rPr>
                            <w:spacing w:val="7"/>
                            <w:w w:val="96"/>
                            <w:sz w:val="19"/>
                          </w:rPr>
                          <w:t xml:space="preserve"> </w:t>
                        </w:r>
                      </w:p>
                    </w:txbxContent>
                  </v:textbox>
                </v:rect>
                <v:rect id="Rectangle 4195" o:spid="_x0000_s1501" style="position:absolute;left:38542;top:21294;width:7771;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kUOMcA&#10;AADdAAAADwAAAGRycy9kb3ducmV2LnhtbESPT2vCQBTE74LfYXmCN91YrCQxq0j/oEerhdTbI/ua&#10;hGbfhuzWpP30XUHocZiZ3zDZdjCNuFLnassKFvMIBHFhdc2lgvfz6ywG4TyyxsYyKfghB9vNeJRh&#10;qm3Pb3Q9+VIECLsUFVTet6mUrqjIoJvbljh4n7Yz6IPsSqk77APcNPIhilbSYM1hocKWnioqvk7f&#10;RsE+bncfB/vbl83LZZ8f8+T5nHilppNhtwbhafD/4Xv7oBUsF8kj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yJFDjHAAAA3QAAAA8AAAAAAAAAAAAAAAAAmAIAAGRy&#10;cy9kb3ducmV2LnhtbFBLBQYAAAAABAAEAPUAAACMAwAAAAA=&#10;" filled="f" stroked="f">
                  <v:textbox inset="0,0,0,0">
                    <w:txbxContent>
                      <w:p w:rsidR="00F65CCE" w:rsidRDefault="0010527A">
                        <w:pPr>
                          <w:spacing w:after="160" w:line="259" w:lineRule="auto"/>
                          <w:ind w:left="0" w:firstLine="0"/>
                        </w:pPr>
                        <w:r>
                          <w:rPr>
                            <w:w w:val="94"/>
                            <w:sz w:val="19"/>
                          </w:rPr>
                          <w:t>professional</w:t>
                        </w:r>
                      </w:p>
                    </w:txbxContent>
                  </v:textbox>
                </v:rect>
                <v:rect id="Rectangle 9340" o:spid="_x0000_s1502" style="position:absolute;left:55237;top:18408;width:7941;height:1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j7+sIA&#10;AADdAAAADwAAAGRycy9kb3ducmV2LnhtbERPTYvCMBC9C/6HMMLeNFUXsdUooi56dFVQb0MztsVm&#10;Upqs7e6vNwdhj4/3PV+2phRPql1hWcFwEIEgTq0uOFNwPn31pyCcR9ZYWiYFv+Rgueh25pho2/A3&#10;PY8+EyGEXYIKcu+rREqX5mTQDWxFHLi7rQ36AOtM6hqbEG5KOYqiiTRYcGjIsaJ1Tunj+GMU7KbV&#10;6rq3f01Wbm+7y+ESb06xV+qj165mIDy1/l/8du+1gnj8GfaH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KPv6wgAAAN0AAAAPAAAAAAAAAAAAAAAAAJgCAABkcnMvZG93&#10;bnJldi54bWxQSwUGAAAAAAQABAD1AAAAhwMAAAAA&#10;" filled="f" stroked="f">
                  <v:textbox inset="0,0,0,0">
                    <w:txbxContent>
                      <w:p w:rsidR="00F65CCE" w:rsidRDefault="0010527A">
                        <w:pPr>
                          <w:spacing w:after="160" w:line="259" w:lineRule="auto"/>
                          <w:ind w:left="0" w:firstLine="0"/>
                        </w:pPr>
                        <w:r>
                          <w:rPr>
                            <w:w w:val="96"/>
                            <w:sz w:val="19"/>
                          </w:rPr>
                          <w:t>Routine</w:t>
                        </w:r>
                        <w:r>
                          <w:rPr>
                            <w:spacing w:val="7"/>
                            <w:w w:val="96"/>
                            <w:sz w:val="19"/>
                          </w:rPr>
                          <w:t xml:space="preserve"> </w:t>
                        </w:r>
                        <w:r>
                          <w:rPr>
                            <w:w w:val="96"/>
                            <w:sz w:val="19"/>
                          </w:rPr>
                          <w:t>and</w:t>
                        </w:r>
                      </w:p>
                    </w:txbxContent>
                  </v:textbox>
                </v:rect>
                <v:rect id="Rectangle 9339" o:spid="_x0000_s1503" style="position:absolute;left:46728;top:18408;width:8278;height:1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QhGsUA&#10;AADdAAAADwAAAGRycy9kb3ducmV2LnhtbESPT4vCMBTE78J+h/AWvGmqwmKrUWRX0aN/FtTbo3m2&#10;xealNNHW/fRGEPY4zMxvmOm8NaW4U+0KywoG/QgEcWp1wZmC38OqNwbhPLLG0jIpeJCD+eyjM8VE&#10;24Z3dN/7TAQIuwQV5N5XiZQuzcmg69uKOHgXWxv0QdaZ1DU2AW5KOYyiL2mw4LCQY0XfOaXX/c0o&#10;WI+rxWlj/5qsXJ7Xx+0x/jnEXqnuZ7uYgPDU+v/wu73RCuLRK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FCEaxQAAAN0AAAAPAAAAAAAAAAAAAAAAAJgCAABkcnMv&#10;ZG93bnJldi54bWxQSwUGAAAAAAQABAD1AAAAigMAAAAA&#10;" filled="f" stroked="f">
                  <v:textbox inset="0,0,0,0">
                    <w:txbxContent>
                      <w:p w:rsidR="00F65CCE" w:rsidRDefault="0010527A">
                        <w:pPr>
                          <w:spacing w:after="160" w:line="259" w:lineRule="auto"/>
                          <w:ind w:left="0" w:firstLine="0"/>
                        </w:pPr>
                        <w:r>
                          <w:rPr>
                            <w:w w:val="93"/>
                            <w:sz w:val="19"/>
                          </w:rPr>
                          <w:t>Intermediate</w:t>
                        </w:r>
                      </w:p>
                    </w:txbxContent>
                  </v:textbox>
                </v:rect>
                <v:rect id="Rectangle 4197" o:spid="_x0000_s1504" style="position:absolute;left:56412;top:19851;width:4816;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cv1McA&#10;AADdAAAADwAAAGRycy9kb3ducmV2LnhtbESPT2vCQBTE74LfYXmCN91YpCYxq0j/oEerhdTbI/ua&#10;hGbfhuzWpP30XUHocZiZ3zDZdjCNuFLnassKFvMIBHFhdc2lgvfz6ywG4TyyxsYyKfghB9vNeJRh&#10;qm3Pb3Q9+VIECLsUFVTet6mUrqjIoJvbljh4n7Yz6IPsSqk77APcNPIhih6lwZrDQoUtPVVUfJ2+&#10;jYJ93O4+Dva3L5uXyz4/5snzOfFKTSfDbg3C0+D/w/f2QStYLpIV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XL9THAAAA3QAAAA8AAAAAAAAAAAAAAAAAmAIAAGRy&#10;cy9kb3ducmV2LnhtbFBLBQYAAAAABAAEAPUAAACMAwAAAAA=&#10;" filled="f" stroked="f">
                  <v:textbox inset="0,0,0,0">
                    <w:txbxContent>
                      <w:p w:rsidR="00F65CCE" w:rsidRDefault="0010527A">
                        <w:pPr>
                          <w:spacing w:after="160" w:line="259" w:lineRule="auto"/>
                          <w:ind w:left="0" w:firstLine="0"/>
                        </w:pPr>
                        <w:r>
                          <w:rPr>
                            <w:w w:val="95"/>
                            <w:sz w:val="19"/>
                          </w:rPr>
                          <w:t>manual</w:t>
                        </w:r>
                      </w:p>
                    </w:txbxContent>
                  </v:textbox>
                </v:rect>
                <v:rect id="Rectangle 4198" o:spid="_x0000_s1505" style="position:absolute;left:57905;top:842;width:3040;height:1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7psMA&#10;AADdAAAADwAAAGRycy9kb3ducmV2LnhtbERPy4rCMBTdD/gP4Q64G1NFxHaMIj7Q5VgFdXdp7rRl&#10;mpvSRFv9+slCcHk479miM5W4U+NKywqGgwgEcWZ1ybmC03H7NQXhPLLGyjIpeJCDxbz3McNE25YP&#10;dE99LkIIuwQVFN7XiZQuK8igG9iaOHC/tjHoA2xyqRtsQ7ip5CiKJtJgyaGhwJpWBWV/6c0o2E3r&#10;5WVvn21eba678885Xh9jr1T/s1t+g/DU+bf45d5rBeNhHOaGN+EJ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i7psMAAADdAAAADwAAAAAAAAAAAAAAAACYAgAAZHJzL2Rv&#10;d25yZXYueG1sUEsFBgAAAAAEAAQA9QAAAIgDAAAAAA==&#10;" filled="f" stroked="f">
                  <v:textbox inset="0,0,0,0">
                    <w:txbxContent>
                      <w:p w:rsidR="00F65CCE" w:rsidRDefault="0010527A">
                        <w:pPr>
                          <w:spacing w:after="160" w:line="259" w:lineRule="auto"/>
                          <w:ind w:left="0" w:firstLine="0"/>
                        </w:pPr>
                        <w:r>
                          <w:rPr>
                            <w:w w:val="97"/>
                            <w:sz w:val="19"/>
                          </w:rPr>
                          <w:t>Men</w:t>
                        </w:r>
                      </w:p>
                    </w:txbxContent>
                  </v:textbox>
                </v:rect>
                <v:rect id="Rectangle 4200" o:spid="_x0000_s1506" style="position:absolute;left:57895;top:2659;width:5183;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FDW8QA&#10;AADdAAAADwAAAGRycy9kb3ducmV2LnhtbESPS4vCQBCE74L/YWhhbzpRZNHoKOIDPfoC9dZk2iSY&#10;6QmZ0WT31zvCwh6LqvqKms4bU4gXVS63rKDfi0AQJ1bnnCo4nzbdEQjnkTUWlknBDzmYz9qtKcba&#10;1nyg19GnIkDYxagg876MpXRJRgZdz5bEwbvbyqAPskqlrrAOcFPIQRR9S4M5h4UMS1pmlDyOT6Ng&#10;OyoX1539rdNifdte9pfx6jT2Sn11msUEhKfG/4f/2jutYBiQ8HkTnoCc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Q1vEAAAA3QAAAA8AAAAAAAAAAAAAAAAAmAIAAGRycy9k&#10;b3ducmV2LnhtbFBLBQYAAAAABAAEAPUAAACJAwAAAAA=&#10;" filled="f" stroked="f">
                  <v:textbox inset="0,0,0,0">
                    <w:txbxContent>
                      <w:p w:rsidR="00F65CCE" w:rsidRDefault="0010527A">
                        <w:pPr>
                          <w:spacing w:after="160" w:line="259" w:lineRule="auto"/>
                          <w:ind w:left="0" w:firstLine="0"/>
                        </w:pPr>
                        <w:r>
                          <w:rPr>
                            <w:w w:val="96"/>
                            <w:sz w:val="19"/>
                          </w:rPr>
                          <w:t>Women</w:t>
                        </w:r>
                      </w:p>
                    </w:txbxContent>
                  </v:textbox>
                </v:rect>
                <v:shape id="Shape 69588" o:spid="_x0000_s1507" style="position:absolute;left:56272;top:823;width:1016;height:1069;visibility:visible;mso-wrap-style:square;v-text-anchor:top" coordsize="101600,106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Pi6sMA&#10;AADeAAAADwAAAGRycy9kb3ducmV2LnhtbERPTYvCMBC9L/gfwgje1lRlq61GEUHqZQ+rgh6HZmyL&#10;zaQ20dZ/vzks7PHxvleb3tTiRa2rLCuYjCMQxLnVFRcKzqf95wKE88gaa8uk4E0ONuvBxwpTbTv+&#10;odfRFyKEsEtRQel9k0rp8pIMurFtiAN3s61BH2BbSN1iF8JNLadRFEuDFYeGEhvalZTfj0+joLte&#10;Ejzc+myWxNPH93x3mWVdptRo2G+XIDz1/l/85z5oBXHytQh7w51wBe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MPi6sMAAADeAAAADwAAAAAAAAAAAAAAAACYAgAAZHJzL2Rv&#10;d25yZXYueG1sUEsFBgAAAAAEAAQA9QAAAIgDAAAAAA==&#10;" path="m,l101600,r,106845l,106845,,e" fillcolor="#ab398d" stroked="f" strokeweight="0">
                  <v:stroke miterlimit="83231f" joinstyle="miter"/>
                  <v:path arrowok="t" textboxrect="0,0,101600,106845"/>
                </v:shape>
                <v:shape id="Shape 69589" o:spid="_x0000_s1508" style="position:absolute;left:56263;top:2638;width:1016;height:1069;visibility:visible;mso-wrap-style:square;v-text-anchor:top" coordsize="101600,1068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jPYsQA&#10;AADeAAAADwAAAGRycy9kb3ducmV2LnhtbESPQWvCQBSE7wX/w/IEb3VjqZJEV5GCkGu1gsdH9plE&#10;s2/D7jbG/npXEHocZuYbZrUZTCt6cr6xrGA2TUAQl1Y3XCn4OezeUxA+IGtsLZOCO3nYrEdvK8y1&#10;vfE39ftQiQhhn6OCOoQul9KXNRn0U9sRR+9sncEQpaukdniLcNPKjyRZSIMNx4UaO/qqqbzuf42C&#10;06VIdodjVqV4dAX/6T7rPnulJuNhuwQRaAj/4Ve70AoW2TzN4HknXg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Yz2LEAAAA3gAAAA8AAAAAAAAAAAAAAAAAmAIAAGRycy9k&#10;b3ducmV2LnhtbFBLBQYAAAAABAAEAPUAAACJAwAAAAA=&#10;" path="m,l101600,r,106858l,106858,,e" fillcolor="#ddb0d1" stroked="f" strokeweight="0">
                  <v:stroke miterlimit="83231f" joinstyle="miter"/>
                  <v:path arrowok="t" textboxrect="0,0,101600,106858"/>
                </v:shape>
                <v:rect id="Rectangle 4203" o:spid="_x0000_s1509" style="position:absolute;left:35147;width:1693;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PdLMcA&#10;AADdAAAADwAAAGRycy9kb3ducmV2LnhtbESPQWvCQBSE74L/YXlCb7rRFtHUVUQtydHGgu3tkX1N&#10;QrNvQ3abpP31XUHocZiZb5jNbjC16Kh1lWUF81kEgji3uuJCwdvlZboC4TyyxtoyKfghB7vteLTB&#10;WNueX6nLfCEChF2MCkrvm1hKl5dk0M1sQxy8T9sa9EG2hdQt9gFuarmIoqU0WHFYKLGhQ0n5V/Zt&#10;FCSrZv+e2t++qE8fyfV8XR8va6/Uw2TYP4PwNPj/8L2dagVPi+g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8D3SzHAAAA3QAAAA8AAAAAAAAAAAAAAAAAmAIAAGRy&#10;cy9kb3ducmV2LnhtbFBLBQYAAAAABAAEAPUAAACMAwAAAAA=&#10;" filled="f" stroked="f">
                  <v:textbox inset="0,0,0,0">
                    <w:txbxContent>
                      <w:p w:rsidR="00F65CCE" w:rsidRDefault="0010527A">
                        <w:pPr>
                          <w:spacing w:after="160" w:line="259" w:lineRule="auto"/>
                          <w:ind w:left="0" w:firstLine="0"/>
                        </w:pPr>
                        <w:r>
                          <w:rPr>
                            <w:w w:val="99"/>
                            <w:sz w:val="19"/>
                          </w:rPr>
                          <w:t>76</w:t>
                        </w:r>
                      </w:p>
                    </w:txbxContent>
                  </v:textbox>
                </v:rect>
                <v:rect id="Rectangle 4204" o:spid="_x0000_s1510" style="position:absolute;left:35147;top:1949;width:1693;height:1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pFWMUA&#10;AADdAAAADwAAAGRycy9kb3ducmV2LnhtbESPT4vCMBTE74LfIbwFb5quiGjXKOIf9Kh2wd3bo3nb&#10;lm1eShNt9dMbQfA4zMxvmNmiNaW4Uu0Kywo+BxEI4tTqgjMF38m2PwHhPLLG0jIpuJGDxbzbmWGs&#10;bcNHup58JgKEXYwKcu+rWEqX5mTQDWxFHLw/Wxv0QdaZ1DU2AW5KOYyisTRYcFjIsaJVTun/6WIU&#10;7CbV8mdv701Wbn5358N5uk6mXqneR7v8AuGp9e/wq73XCkbDaAT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6kVYxQAAAN0AAAAPAAAAAAAAAAAAAAAAAJgCAABkcnMv&#10;ZG93bnJldi54bWxQSwUGAAAAAAQABAD1AAAAigMAAAAA&#10;" filled="f" stroked="f">
                  <v:textbox inset="0,0,0,0">
                    <w:txbxContent>
                      <w:p w:rsidR="00F65CCE" w:rsidRDefault="0010527A">
                        <w:pPr>
                          <w:spacing w:after="160" w:line="259" w:lineRule="auto"/>
                          <w:ind w:left="0" w:firstLine="0"/>
                        </w:pPr>
                        <w:r>
                          <w:rPr>
                            <w:w w:val="99"/>
                            <w:sz w:val="19"/>
                          </w:rPr>
                          <w:t>74</w:t>
                        </w:r>
                      </w:p>
                    </w:txbxContent>
                  </v:textbox>
                </v:rect>
                <v:rect id="Rectangle 4205" o:spid="_x0000_s1511" style="position:absolute;left:35147;top:3900;width:1693;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bgw8cA&#10;AADdAAAADwAAAGRycy9kb3ducmV2LnhtbESPQWvCQBSE74L/YXlCb7pRWtHUVUQtydHGgu3tkX1N&#10;QrNvQ3abpP31XUHocZiZb5jNbjC16Kh1lWUF81kEgji3uuJCwdvlZboC4TyyxtoyKfghB7vteLTB&#10;WNueX6nLfCEChF2MCkrvm1hKl5dk0M1sQxy8T9sa9EG2hdQt9gFuarmIoqU0WHFYKLGhQ0n5V/Zt&#10;FCSrZv+e2t++qE8fyfV8XR8va6/Uw2TYP4PwNPj/8L2dagWPi+gJ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4MPHAAAA3QAAAA8AAAAAAAAAAAAAAAAAmAIAAGRy&#10;cy9kb3ducmV2LnhtbFBLBQYAAAAABAAEAPUAAACMAwAAAAA=&#10;" filled="f" stroked="f">
                  <v:textbox inset="0,0,0,0">
                    <w:txbxContent>
                      <w:p w:rsidR="00F65CCE" w:rsidRDefault="0010527A">
                        <w:pPr>
                          <w:spacing w:after="160" w:line="259" w:lineRule="auto"/>
                          <w:ind w:left="0" w:firstLine="0"/>
                        </w:pPr>
                        <w:r>
                          <w:rPr>
                            <w:w w:val="99"/>
                            <w:sz w:val="19"/>
                          </w:rPr>
                          <w:t>72</w:t>
                        </w:r>
                      </w:p>
                    </w:txbxContent>
                  </v:textbox>
                </v:rect>
                <v:rect id="Rectangle 4206" o:spid="_x0000_s1512" style="position:absolute;left:35147;top:5849;width:1693;height:1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R+tMYA&#10;AADdAAAADwAAAGRycy9kb3ducmV2LnhtbESPQWvCQBSE74L/YXlCb7pRStDoKmJbkmMbBfX2yD6T&#10;YPZtyG5N2l/fLRR6HGbmG2azG0wjHtS52rKC+SwCQVxYXXOp4HR8my5BOI+ssbFMCr7IwW47Hm0w&#10;0bbnD3rkvhQBwi5BBZX3bSKlKyoy6Ga2JQ7ezXYGfZBdKXWHfYCbRi6iKJYGaw4LFbZ0qKi4559G&#10;Qbps95fMfvdl83pNz+/n1ctx5ZV6mgz7NQhPg/8P/7UzreB5EcX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3R+tMYAAADdAAAADwAAAAAAAAAAAAAAAACYAgAAZHJz&#10;L2Rvd25yZXYueG1sUEsFBgAAAAAEAAQA9QAAAIsDAAAAAA==&#10;" filled="f" stroked="f">
                  <v:textbox inset="0,0,0,0">
                    <w:txbxContent>
                      <w:p w:rsidR="00F65CCE" w:rsidRDefault="0010527A">
                        <w:pPr>
                          <w:spacing w:after="160" w:line="259" w:lineRule="auto"/>
                          <w:ind w:left="0" w:firstLine="0"/>
                        </w:pPr>
                        <w:r>
                          <w:rPr>
                            <w:w w:val="99"/>
                            <w:sz w:val="19"/>
                          </w:rPr>
                          <w:t>70</w:t>
                        </w:r>
                      </w:p>
                    </w:txbxContent>
                  </v:textbox>
                </v:rect>
                <v:rect id="Rectangle 4207" o:spid="_x0000_s1513" style="position:absolute;left:35147;top:7800;width:1693;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jbL8cA&#10;AADdAAAADwAAAGRycy9kb3ducmV2LnhtbESPQWvCQBSE74L/YXlCb7pRStXUVUQtydHGgu3tkX1N&#10;QrNvQ3abpP31XUHocZiZb5jNbjC16Kh1lWUF81kEgji3uuJCwdvlZboC4TyyxtoyKfghB7vteLTB&#10;WNueX6nLfCEChF2MCkrvm1hKl5dk0M1sQxy8T9sa9EG2hdQt9gFuarmIoidpsOKwUGJDh5Lyr+zb&#10;KEhWzf49tb99UZ8+kuv5uj5e1l6ph8mwfwbhafD/4Xs71QoeF9ES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42y/HAAAA3QAAAA8AAAAAAAAAAAAAAAAAmAIAAGRy&#10;cy9kb3ducmV2LnhtbFBLBQYAAAAABAAEAPUAAACMAwAAAAA=&#10;" filled="f" stroked="f">
                  <v:textbox inset="0,0,0,0">
                    <w:txbxContent>
                      <w:p w:rsidR="00F65CCE" w:rsidRDefault="0010527A">
                        <w:pPr>
                          <w:spacing w:after="160" w:line="259" w:lineRule="auto"/>
                          <w:ind w:left="0" w:firstLine="0"/>
                        </w:pPr>
                        <w:r>
                          <w:rPr>
                            <w:w w:val="99"/>
                            <w:sz w:val="19"/>
                          </w:rPr>
                          <w:t>68</w:t>
                        </w:r>
                      </w:p>
                    </w:txbxContent>
                  </v:textbox>
                </v:rect>
                <v:rect id="Rectangle 4208" o:spid="_x0000_s1514" style="position:absolute;left:35147;top:9750;width:1693;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dPXcQA&#10;AADdAAAADwAAAGRycy9kb3ducmV2LnhtbERPTWvCQBC9C/6HZYTedNNQionZiGiLHqsp2N6G7JiE&#10;ZmdDdpuk/fXdg9Dj431n28m0YqDeNZYVPK4iEMSl1Q1XCt6L1+UahPPIGlvLpOCHHGzz+SzDVNuR&#10;zzRcfCVCCLsUFdTed6mUrqzJoFvZjjhwN9sb9AH2ldQ9jiHctDKOomdpsOHQUGNH+5rKr8u3UXBc&#10;d7uPk/0dq/bl83h9uyaHIvFKPSym3QaEp8n/i+/uk1bwFEd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nT13EAAAA3QAAAA8AAAAAAAAAAAAAAAAAmAIAAGRycy9k&#10;b3ducmV2LnhtbFBLBQYAAAAABAAEAPUAAACJAwAAAAA=&#10;" filled="f" stroked="f">
                  <v:textbox inset="0,0,0,0">
                    <w:txbxContent>
                      <w:p w:rsidR="00F65CCE" w:rsidRDefault="0010527A">
                        <w:pPr>
                          <w:spacing w:after="160" w:line="259" w:lineRule="auto"/>
                          <w:ind w:left="0" w:firstLine="0"/>
                        </w:pPr>
                        <w:r>
                          <w:rPr>
                            <w:w w:val="99"/>
                            <w:sz w:val="19"/>
                          </w:rPr>
                          <w:t>66</w:t>
                        </w:r>
                      </w:p>
                    </w:txbxContent>
                  </v:textbox>
                </v:rect>
                <v:rect id="Rectangle 4209" o:spid="_x0000_s1515" style="position:absolute;left:35147;top:11699;width:1693;height:1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vqxsUA&#10;AADdAAAADwAAAGRycy9kb3ducmV2LnhtbESPT4vCMBTE78J+h/AWvGmqLGKrUWTXRY/+WVBvj+bZ&#10;FpuX0kRb/fRGEPY4zMxvmOm8NaW4Ue0KywoG/QgEcWp1wZmCv/1vbwzCeWSNpWVScCcH89lHZ4qJ&#10;tg1v6bbzmQgQdgkqyL2vEildmpNB17cVcfDOtjbog6wzqWtsAtyUchhFI2mw4LCQY0XfOaWX3dUo&#10;WI2rxXFtH01WLk+rw+YQ/+xjr1T3s11MQHhq/X/43V5rBV/DK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6+rGxQAAAN0AAAAPAAAAAAAAAAAAAAAAAJgCAABkcnMv&#10;ZG93bnJldi54bWxQSwUGAAAAAAQABAD1AAAAigMAAAAA&#10;" filled="f" stroked="f">
                  <v:textbox inset="0,0,0,0">
                    <w:txbxContent>
                      <w:p w:rsidR="00F65CCE" w:rsidRDefault="0010527A">
                        <w:pPr>
                          <w:spacing w:after="160" w:line="259" w:lineRule="auto"/>
                          <w:ind w:left="0" w:firstLine="0"/>
                        </w:pPr>
                        <w:r>
                          <w:rPr>
                            <w:w w:val="99"/>
                            <w:sz w:val="19"/>
                          </w:rPr>
                          <w:t>64</w:t>
                        </w:r>
                      </w:p>
                    </w:txbxContent>
                  </v:textbox>
                </v:rect>
                <v:rect id="Rectangle 4210" o:spid="_x0000_s1516" style="position:absolute;left:35147;top:13649;width:1693;height:1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jVhsEA&#10;AADdAAAADwAAAGRycy9kb3ducmV2LnhtbERPy4rCMBTdC/5DuMLsNFVEtBpFdESXvkDdXZprW2xu&#10;SpOxHb/eLASXh/OeLRpTiCdVLresoN+LQBAnVuecKjifNt0xCOeRNRaWScE/OVjM260ZxtrWfKDn&#10;0acihLCLUUHmfRlL6ZKMDLqeLYkDd7eVQR9glUpdYR3CTSEHUTSSBnMODRmWtMooeRz/jILtuFxe&#10;d/ZVp8XvbXvZXybr08Qr9dNpllMQnhr/FX/cO61gOOiH/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I1YbBAAAA3QAAAA8AAAAAAAAAAAAAAAAAmAIAAGRycy9kb3du&#10;cmV2LnhtbFBLBQYAAAAABAAEAPUAAACGAwAAAAA=&#10;" filled="f" stroked="f">
                  <v:textbox inset="0,0,0,0">
                    <w:txbxContent>
                      <w:p w:rsidR="00F65CCE" w:rsidRDefault="0010527A">
                        <w:pPr>
                          <w:spacing w:after="160" w:line="259" w:lineRule="auto"/>
                          <w:ind w:left="0" w:firstLine="0"/>
                        </w:pPr>
                        <w:r>
                          <w:rPr>
                            <w:w w:val="99"/>
                            <w:sz w:val="19"/>
                          </w:rPr>
                          <w:t>62</w:t>
                        </w:r>
                      </w:p>
                    </w:txbxContent>
                  </v:textbox>
                </v:rect>
                <v:rect id="Rectangle 4211" o:spid="_x0000_s1517" style="position:absolute;left:35147;top:15599;width:1693;height:1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RwHccA&#10;AADdAAAADwAAAGRycy9kb3ducmV2LnhtbESPzWrDMBCE74W8g9hAb43sEEriRDEmP8TH1imkuS3W&#10;1ja1VsZSYrdPXxUKPQ4z8w2zSUfTijv1rrGsIJ5FIIhLqxuuFLydj09LEM4ja2wtk4IvcpBuJw8b&#10;TLQd+JXuha9EgLBLUEHtfZdI6cqaDLqZ7YiD92F7gz7IvpK6xyHATSvnUfQsDTYcFmrsaFdT+Vnc&#10;jILTssvec/s9VO3herq8XFb788or9TgdszUIT6P/D/+1c61gMY9j+H0TnoD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EcB3HAAAA3QAAAA8AAAAAAAAAAAAAAAAAmAIAAGRy&#10;cy9kb3ducmV2LnhtbFBLBQYAAAAABAAEAPUAAACMAwAAAAA=&#10;" filled="f" stroked="f">
                  <v:textbox inset="0,0,0,0">
                    <w:txbxContent>
                      <w:p w:rsidR="00F65CCE" w:rsidRDefault="0010527A">
                        <w:pPr>
                          <w:spacing w:after="160" w:line="259" w:lineRule="auto"/>
                          <w:ind w:left="0" w:firstLine="0"/>
                        </w:pPr>
                        <w:r>
                          <w:rPr>
                            <w:w w:val="99"/>
                            <w:sz w:val="19"/>
                          </w:rPr>
                          <w:t>60</w:t>
                        </w:r>
                      </w:p>
                    </w:txbxContent>
                  </v:textbox>
                </v:rect>
                <v:rect id="Rectangle 4212" o:spid="_x0000_s1518" style="position:absolute;left:35783;top:17549;width:847;height:1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buasUA&#10;AADdAAAADwAAAGRycy9kb3ducmV2LnhtbESPT4vCMBTE78J+h/AWvGlqEdFqFNlV9OifBdfbo3nb&#10;lm1eShNt9dMbQfA4zMxvmNmiNaW4Uu0KywoG/QgEcWp1wZmCn+O6NwbhPLLG0jIpuJGDxfyjM8NE&#10;24b3dD34TAQIuwQV5N5XiZQuzcmg69uKOHh/tjbog6wzqWtsAtyUMo6ikTRYcFjIsaKvnNL/w8Uo&#10;2Iyr5e/W3pusXJ03p91p8n2ceKW6n+1yCsJT69/hV3urFQzjQQz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lu5qxQAAAN0AAAAPAAAAAAAAAAAAAAAAAJgCAABkcnMv&#10;ZG93bnJldi54bWxQSwUGAAAAAAQABAD1AAAAigMAAAAA&#10;" filled="f" stroked="f">
                  <v:textbox inset="0,0,0,0">
                    <w:txbxContent>
                      <w:p w:rsidR="00F65CCE" w:rsidRDefault="0010527A">
                        <w:pPr>
                          <w:spacing w:after="160" w:line="259" w:lineRule="auto"/>
                          <w:ind w:left="0" w:firstLine="0"/>
                        </w:pPr>
                        <w:r>
                          <w:rPr>
                            <w:w w:val="99"/>
                            <w:sz w:val="19"/>
                          </w:rPr>
                          <w:t>0</w:t>
                        </w:r>
                      </w:p>
                    </w:txbxContent>
                  </v:textbox>
                </v:rect>
                <v:shape id="Shape 4213" o:spid="_x0000_s1519" style="position:absolute;left:36928;top:16189;width:715;height:752;visibility:visible;mso-wrap-style:square;v-text-anchor:top" coordsize="71501,75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h4YMYA&#10;AADdAAAADwAAAGRycy9kb3ducmV2LnhtbESPQWsCMRSE7wX/Q3hCbzW7VopdjVKKojertkJvj81z&#10;d3XzsiRRV399UxA8DjPzDTOetqYWZ3K+sqwg7SUgiHOrKy4UfG/nL0MQPiBrrC2Tgit5mE46T2PM&#10;tL3wms6bUIgIYZ+hgjKEJpPS5yUZ9D3bEEdvb53BEKUrpHZ4iXBTy36SvEmDFceFEhv6LCk/bk5G&#10;wcGk+1kR3OLr/ec23O1quTj+rpR67rYfIxCB2vAI39tLrWDQT1/h/018AnL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Ah4YMYAAADdAAAADwAAAAAAAAAAAAAAAACYAgAAZHJz&#10;L2Rvd25yZXYueG1sUEsFBgAAAAAEAAQA9QAAAIsDAAAAAA==&#10;" path="m,75197l71501,,,75197xe" stroked="f" strokeweight="0">
                  <v:stroke miterlimit="83231f" joinstyle="miter"/>
                  <v:path arrowok="t" textboxrect="0,0,71501,75197"/>
                </v:shape>
                <v:shape id="Shape 4214" o:spid="_x0000_s1520" style="position:absolute;left:36928;top:16188;width:715;height:752;visibility:visible;mso-wrap-style:square;v-text-anchor:top" coordsize="71501,75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IYrcUA&#10;AADdAAAADwAAAGRycy9kb3ducmV2LnhtbESPQWsCMRSE70L/Q3gFL1KzWhFZjSItiqeKaxGPj81z&#10;d3XzsiRRt/++EQSPw8x8w8wWranFjZyvLCsY9BMQxLnVFRcKfverjwkIH5A11pZJwR95WMzfOjNM&#10;tb3zjm5ZKESEsE9RQRlCk0rp85IM+r5tiKN3ss5giNIVUju8R7ip5TBJxtJgxXGhxIa+Ssov2dUo&#10;+Pk2n/ZYb122rybLde90wM35oFT3vV1OQQRqwyv8bG+0gtFwMILHm/gE5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ohitxQAAAN0AAAAPAAAAAAAAAAAAAAAAAJgCAABkcnMv&#10;ZG93bnJldi54bWxQSwUGAAAAAAQABAD1AAAAigMAAAAA&#10;" path="m,75194l71501,e" filled="f" strokeweight=".17647mm">
                  <v:stroke miterlimit="1" joinstyle="miter"/>
                  <v:path arrowok="t" textboxrect="0,0,71501,75194"/>
                </v:shape>
                <v:shape id="Shape 4215" o:spid="_x0000_s1521" style="position:absolute;left:36928;top:16456;width:715;height:752;visibility:visible;mso-wrap-style:square;v-text-anchor:top" coordsize="71501,75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4AK8UA&#10;AADdAAAADwAAAGRycy9kb3ducmV2LnhtbESPT2vCQBTE70K/w/IKXopuEuq/6CpiqfRobfD8zD6T&#10;YPZtyK4m/fZuoeBxmJnfMKtNb2pxp9ZVlhXE4wgEcW51xYWC7OdzNAfhPLLG2jIp+CUHm/XLYIWp&#10;th1/0/3oCxEg7FJUUHrfpFK6vCSDbmwb4uBdbGvQB9kWUrfYBbipZRJFU2mw4rBQYkO7kvLr8WYU&#10;HKaebxOMu8XsZD/2yTY7Z29XpYav/XYJwlPvn+H/9pdW8J7EE/h7E56AX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jgArxQAAAN0AAAAPAAAAAAAAAAAAAAAAAJgCAABkcnMv&#10;ZG93bnJldi54bWxQSwUGAAAAAAQABAD1AAAAigMAAAAA&#10;" path="m,75209l71501,,,75209xe" stroked="f" strokeweight="0">
                  <v:stroke miterlimit="83231f" joinstyle="miter"/>
                  <v:path arrowok="t" textboxrect="0,0,71501,75209"/>
                </v:shape>
                <v:shape id="Shape 4216" o:spid="_x0000_s1522" style="position:absolute;left:36928;top:16455;width:715;height:752;visibility:visible;mso-wrap-style:square;v-text-anchor:top" coordsize="71501,75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u1m8YA&#10;AADdAAAADwAAAGRycy9kb3ducmV2LnhtbESPQWvCQBSE74L/YXmF3nSjLWlIs4oIitdGaentNfua&#10;Dcm+jdlV03/fLRQ8DjPzDVOsR9uJKw2+caxgMU9AEFdON1wrOB13swyED8gaO8ek4Ic8rFfTSYG5&#10;djd+o2sZahEh7HNUYELocyl9Zciin7ueOHrfbrAYohxqqQe8Rbjt5DJJUmmx4bhgsKetoaotL1ZB&#10;dmg/u2qTmlNWPp3dx9f+JRzflXp8GDevIAKN4R7+bx+0guflIoW/N/E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u1m8YAAADdAAAADwAAAAAAAAAAAAAAAACYAgAAZHJz&#10;L2Rvd25yZXYueG1sUEsFBgAAAAAEAAQA9QAAAIsDAAAAAA==&#10;" path="m,75207l71501,e" filled="f" strokeweight=".17647mm">
                  <v:stroke miterlimit="1" joinstyle="miter"/>
                  <v:path arrowok="t" textboxrect="0,0,71501,75207"/>
                </v:shape>
                <w10:anchorlock/>
              </v:group>
            </w:pict>
          </mc:Fallback>
        </mc:AlternateContent>
      </w:r>
    </w:p>
    <w:p w:rsidR="00F65CCE" w:rsidRDefault="0010527A">
      <w:pPr>
        <w:tabs>
          <w:tab w:val="center" w:pos="7613"/>
        </w:tabs>
        <w:spacing w:after="139" w:line="250" w:lineRule="auto"/>
        <w:ind w:left="-15" w:firstLine="0"/>
      </w:pPr>
      <w:r>
        <w:rPr>
          <w:sz w:val="19"/>
        </w:rPr>
        <w:t>Source: Information Centre for Health and Social Care.</w:t>
      </w:r>
      <w:r>
        <w:rPr>
          <w:sz w:val="19"/>
        </w:rPr>
        <w:tab/>
        <w:t>Socio-economic classification</w:t>
      </w:r>
    </w:p>
    <w:p w:rsidR="00F65CCE" w:rsidRDefault="0010527A">
      <w:pPr>
        <w:spacing w:after="682" w:line="250" w:lineRule="auto"/>
        <w:ind w:left="5176"/>
      </w:pPr>
      <w:r>
        <w:rPr>
          <w:sz w:val="19"/>
        </w:rPr>
        <w:t xml:space="preserve">Source: Goddard, E. (2006) </w:t>
      </w:r>
      <w:r>
        <w:rPr>
          <w:i/>
          <w:sz w:val="19"/>
        </w:rPr>
        <w:t>Smoking and drinking among adults</w:t>
      </w:r>
      <w:r>
        <w:rPr>
          <w:sz w:val="19"/>
        </w:rPr>
        <w:t>, General Household Survey 2006, Office for National Statistics.</w:t>
      </w:r>
    </w:p>
    <w:p w:rsidR="00F65CCE" w:rsidRDefault="0010527A">
      <w:pPr>
        <w:pStyle w:val="Heading2"/>
        <w:shd w:val="clear" w:color="auto" w:fill="F2E1EE"/>
        <w:spacing w:after="162" w:line="259" w:lineRule="auto"/>
        <w:ind w:left="165"/>
      </w:pPr>
      <w:r>
        <w:rPr>
          <w:color w:val="000000"/>
        </w:rPr>
        <w:t xml:space="preserve">Reducing smoking rates during pregnancy in Sunderland </w:t>
      </w:r>
    </w:p>
    <w:p w:rsidR="00F65CCE" w:rsidRDefault="0010527A">
      <w:pPr>
        <w:shd w:val="clear" w:color="auto" w:fill="F2E1EE"/>
        <w:spacing w:after="171" w:line="265" w:lineRule="auto"/>
        <w:ind w:left="165"/>
      </w:pPr>
      <w:r>
        <w:t>Sunderland, with higher than average smoking rates, employed a midwife to set up smoking cessation serv</w:t>
      </w:r>
      <w:r>
        <w:t>ices for pregnant women and their families. The service used social market research to develop an effective, user-friendly service. It provided brief advice training to all staff who come into contact with pregnant women and parents of young children, to e</w:t>
      </w:r>
      <w:r>
        <w:t xml:space="preserve">ncourage appropriate referrals and increase uptake. The Government’s Sure Start Children’s Centre programme funded a further specialist adviser (RGN) to work intensively within the Sunderland Sure Start areas. </w:t>
      </w:r>
    </w:p>
    <w:p w:rsidR="00F65CCE" w:rsidRDefault="0010527A">
      <w:pPr>
        <w:shd w:val="clear" w:color="auto" w:fill="F2E1EE"/>
        <w:spacing w:after="171" w:line="265" w:lineRule="auto"/>
        <w:ind w:left="165"/>
      </w:pPr>
      <w:r>
        <w:t>All of this meant that Sunderland increased t</w:t>
      </w:r>
      <w:r>
        <w:t>he number of non-smoking pregnant women from 62.1% (2004–05) to 76.7% (2006–07).</w:t>
      </w:r>
    </w:p>
    <w:p w:rsidR="00F65CCE" w:rsidRDefault="00F65CCE">
      <w:pPr>
        <w:sectPr w:rsidR="00F65CCE">
          <w:type w:val="continuous"/>
          <w:pgSz w:w="11906" w:h="16838"/>
          <w:pgMar w:top="3971" w:right="946" w:bottom="1090" w:left="907" w:header="720" w:footer="720" w:gutter="0"/>
          <w:cols w:space="720"/>
        </w:sectPr>
      </w:pPr>
    </w:p>
    <w:p w:rsidR="00F65CCE" w:rsidRDefault="0010527A">
      <w:pPr>
        <w:spacing w:after="272" w:line="262" w:lineRule="auto"/>
        <w:ind w:left="567" w:right="71" w:hanging="567"/>
      </w:pPr>
      <w:r>
        <w:rPr>
          <w:sz w:val="25"/>
        </w:rPr>
        <w:t>4.14 The Government will take further action to build upon this, including:</w:t>
      </w:r>
    </w:p>
    <w:p w:rsidR="00F65CCE" w:rsidRDefault="0010527A">
      <w:pPr>
        <w:spacing w:after="3"/>
        <w:ind w:left="577" w:right="12"/>
      </w:pPr>
      <w:r>
        <w:rPr>
          <w:rFonts w:ascii="Times New Roman" w:eastAsia="Times New Roman" w:hAnsi="Times New Roman" w:cs="Times New Roman"/>
        </w:rPr>
        <w:t xml:space="preserve">s </w:t>
      </w:r>
      <w:r>
        <w:t xml:space="preserve">developing a new national tobacco </w:t>
      </w:r>
    </w:p>
    <w:p w:rsidR="00F65CCE" w:rsidRDefault="0010527A">
      <w:pPr>
        <w:spacing w:after="273"/>
        <w:ind w:left="804" w:right="12"/>
      </w:pPr>
      <w:r>
        <w:t>control strategy;</w:t>
      </w:r>
    </w:p>
    <w:p w:rsidR="00F65CCE" w:rsidRDefault="0010527A">
      <w:pPr>
        <w:spacing w:after="269"/>
        <w:ind w:left="794" w:right="98" w:hanging="227"/>
      </w:pPr>
      <w:r>
        <w:rPr>
          <w:rFonts w:ascii="Times New Roman" w:eastAsia="Times New Roman" w:hAnsi="Times New Roman" w:cs="Times New Roman"/>
        </w:rPr>
        <w:t xml:space="preserve">s </w:t>
      </w:r>
      <w:r>
        <w:t xml:space="preserve">consulting on the next steps in tobacco control, in order to help decide priorities for the new national tobacco control strategy; the consultation will seek new ideas and views on the best ways to </w:t>
      </w:r>
      <w:r>
        <w:lastRenderedPageBreak/>
        <w:t>reduce smoking rates and health inequalities caused by smo</w:t>
      </w:r>
      <w:r>
        <w:t>king, protect children and young people from tobacco, support smokers, including pregnant women, who want to quit and help those who cannot quit;</w:t>
      </w:r>
    </w:p>
    <w:p w:rsidR="00F65CCE" w:rsidRDefault="0010527A">
      <w:pPr>
        <w:spacing w:after="269"/>
        <w:ind w:left="794" w:right="12" w:hanging="227"/>
      </w:pPr>
      <w:r>
        <w:rPr>
          <w:rFonts w:ascii="Times New Roman" w:eastAsia="Times New Roman" w:hAnsi="Times New Roman" w:cs="Times New Roman"/>
        </w:rPr>
        <w:t xml:space="preserve">s </w:t>
      </w:r>
      <w:r>
        <w:t>implementing the new national tobacco marketing strategy, which is aimed at motivating routine and manual sm</w:t>
      </w:r>
      <w:r>
        <w:t>okers to quit smoking and increase their chance of succeeding by using NHS Stop Smoking Services;</w:t>
      </w:r>
    </w:p>
    <w:p w:rsidR="00F65CCE" w:rsidRDefault="0010527A">
      <w:pPr>
        <w:spacing w:after="269"/>
        <w:ind w:left="794" w:right="12" w:hanging="227"/>
      </w:pPr>
      <w:r>
        <w:rPr>
          <w:rFonts w:ascii="Times New Roman" w:eastAsia="Times New Roman" w:hAnsi="Times New Roman" w:cs="Times New Roman"/>
        </w:rPr>
        <w:t xml:space="preserve">s </w:t>
      </w:r>
      <w:r>
        <w:t>making NHS Stop Smoking Services more accessible and effective and increasing their use in areas and among groups with high smoking rates;</w:t>
      </w:r>
    </w:p>
    <w:p w:rsidR="00F65CCE" w:rsidRDefault="0010527A">
      <w:pPr>
        <w:spacing w:after="3"/>
        <w:ind w:left="577" w:right="12"/>
      </w:pPr>
      <w:r>
        <w:rPr>
          <w:rFonts w:ascii="Times New Roman" w:eastAsia="Times New Roman" w:hAnsi="Times New Roman" w:cs="Times New Roman"/>
        </w:rPr>
        <w:t xml:space="preserve">s </w:t>
      </w:r>
      <w:r>
        <w:t>developing nati</w:t>
      </w:r>
      <w:r>
        <w:t xml:space="preserve">onally accredited training </w:t>
      </w:r>
    </w:p>
    <w:p w:rsidR="00F65CCE" w:rsidRDefault="0010527A">
      <w:pPr>
        <w:spacing w:after="269"/>
        <w:ind w:left="804" w:right="12"/>
      </w:pPr>
      <w:r>
        <w:t>for NHS Stop Smoking advisers and other healthcare professionals who support smokers to quit;</w:t>
      </w:r>
    </w:p>
    <w:p w:rsidR="00F65CCE" w:rsidRDefault="0010527A">
      <w:pPr>
        <w:spacing w:after="3"/>
        <w:ind w:left="577" w:right="12"/>
      </w:pPr>
      <w:r>
        <w:rPr>
          <w:rFonts w:ascii="Times New Roman" w:eastAsia="Times New Roman" w:hAnsi="Times New Roman" w:cs="Times New Roman"/>
        </w:rPr>
        <w:t xml:space="preserve">s </w:t>
      </w:r>
      <w:r>
        <w:t xml:space="preserve">supporting communities with the </w:t>
      </w:r>
    </w:p>
    <w:p w:rsidR="00F65CCE" w:rsidRDefault="0010527A">
      <w:pPr>
        <w:spacing w:after="271" w:line="262" w:lineRule="auto"/>
        <w:ind w:left="167" w:right="45"/>
        <w:jc w:val="center"/>
      </w:pPr>
      <w:r>
        <w:t>highest smoking rates to implement new multi-agency, community-based tobacco control programmes; these will combine effective social marketing campaigns and more accessible smoking cessation support with action to reduce the number of young people who star</w:t>
      </w:r>
      <w:r>
        <w:t>t smoking, to enforce legislation on underage sales of tobacco and reduce the availability of counterfeit and nonduty paid tobacco; and</w:t>
      </w:r>
    </w:p>
    <w:p w:rsidR="00F65CCE" w:rsidRDefault="0010527A">
      <w:pPr>
        <w:spacing w:after="253"/>
        <w:ind w:left="794" w:right="12" w:hanging="227"/>
      </w:pPr>
      <w:r>
        <w:rPr>
          <w:rFonts w:ascii="Times New Roman" w:eastAsia="Times New Roman" w:hAnsi="Times New Roman" w:cs="Times New Roman"/>
        </w:rPr>
        <w:t xml:space="preserve">s </w:t>
      </w:r>
      <w:r>
        <w:t xml:space="preserve">funding research into new ways to support smokers to quit, how to make smoking </w:t>
      </w:r>
      <w:r>
        <w:t>cessation more effective and other ways</w:t>
      </w:r>
      <w:r>
        <w:t xml:space="preserve"> to reduce smoking prevalence.</w:t>
      </w:r>
    </w:p>
    <w:p w:rsidR="00F65CCE" w:rsidRDefault="0010527A">
      <w:pPr>
        <w:pStyle w:val="Heading3"/>
        <w:ind w:left="-3"/>
      </w:pPr>
      <w:r>
        <w:t>Alcohol</w:t>
      </w:r>
    </w:p>
    <w:p w:rsidR="00F65CCE" w:rsidRDefault="0010527A">
      <w:pPr>
        <w:ind w:left="577" w:right="12" w:hanging="567"/>
      </w:pPr>
      <w:r>
        <w:t>4.15 There are between 15,000 and 22,000 alcohol-related deaths every year in England. Most of these deaths are premature: on average, every man in this group loses 20 and every woman 15 years of life compared with th</w:t>
      </w:r>
      <w:r>
        <w:t>e average</w:t>
      </w:r>
      <w:r>
        <w:rPr>
          <w:b/>
        </w:rPr>
        <w:t xml:space="preserve">. </w:t>
      </w:r>
      <w:r>
        <w:t>The social pattern of problem drinking is complex, but disadvantaged communities do have higher levels of alcohol-related mortality, hospital admission, crime, absence from work, school exclusions, teenage pregnancy and road traffic accidents as</w:t>
      </w:r>
      <w:r>
        <w:t>sociated with greater levels of alcohol consumption.</w:t>
      </w:r>
      <w:r>
        <w:rPr>
          <w:sz w:val="22"/>
          <w:vertAlign w:val="superscript"/>
        </w:rPr>
        <w:t xml:space="preserve"> </w:t>
      </w:r>
      <w:r>
        <w:t xml:space="preserve">Within localities, individuals with greatest disadvantage – typically unemployed, low-income older smokers – have four to fifteen times greater alcohol-specific mortality and four </w:t>
      </w:r>
    </w:p>
    <w:p w:rsidR="00F65CCE" w:rsidRDefault="0010527A">
      <w:pPr>
        <w:spacing w:after="378"/>
        <w:ind w:left="577" w:right="12"/>
      </w:pPr>
      <w:r>
        <w:t>to ten times greater a</w:t>
      </w:r>
      <w:r>
        <w:t>lcohol-specific admission to hospital than the most affluent.</w:t>
      </w:r>
      <w:r>
        <w:rPr>
          <w:sz w:val="22"/>
          <w:vertAlign w:val="superscript"/>
        </w:rPr>
        <w:t>18</w:t>
      </w:r>
    </w:p>
    <w:p w:rsidR="00F65CCE" w:rsidRDefault="0010527A">
      <w:pPr>
        <w:spacing w:after="4" w:line="255" w:lineRule="auto"/>
        <w:ind w:left="-3"/>
      </w:pPr>
      <w:r>
        <w:rPr>
          <w:b/>
        </w:rPr>
        <w:t xml:space="preserve">Figure 4.7: Months of life lost to alcohol by </w:t>
      </w:r>
    </w:p>
    <w:p w:rsidR="00F65CCE" w:rsidRDefault="0010527A">
      <w:pPr>
        <w:spacing w:after="4" w:line="255" w:lineRule="auto"/>
        <w:ind w:left="-3"/>
      </w:pPr>
      <w:r>
        <w:rPr>
          <w:b/>
        </w:rPr>
        <w:t xml:space="preserve">Index of Multiple Deprivation (2004) quintile, </w:t>
      </w:r>
    </w:p>
    <w:p w:rsidR="00F65CCE" w:rsidRDefault="0010527A">
      <w:pPr>
        <w:spacing w:after="4" w:line="255" w:lineRule="auto"/>
        <w:ind w:left="-3"/>
      </w:pPr>
      <w:r>
        <w:rPr>
          <w:b/>
        </w:rPr>
        <w:t>England 2003–05</w:t>
      </w:r>
    </w:p>
    <w:p w:rsidR="00F65CCE" w:rsidRDefault="0010527A">
      <w:pPr>
        <w:spacing w:after="185" w:line="259" w:lineRule="auto"/>
        <w:ind w:left="33" w:firstLine="0"/>
      </w:pPr>
      <w:r>
        <w:rPr>
          <w:noProof/>
          <w:sz w:val="22"/>
        </w:rPr>
        <w:lastRenderedPageBreak/>
        <mc:AlternateContent>
          <mc:Choice Requires="wpg">
            <w:drawing>
              <wp:inline distT="0" distB="0" distL="0" distR="0">
                <wp:extent cx="3094016" cy="2310306"/>
                <wp:effectExtent l="0" t="0" r="0" b="0"/>
                <wp:docPr id="56856" name="Group 56856"/>
                <wp:cNvGraphicFramePr/>
                <a:graphic xmlns:a="http://schemas.openxmlformats.org/drawingml/2006/main">
                  <a:graphicData uri="http://schemas.microsoft.com/office/word/2010/wordprocessingGroup">
                    <wpg:wgp>
                      <wpg:cNvGrpSpPr/>
                      <wpg:grpSpPr>
                        <a:xfrm>
                          <a:off x="0" y="0"/>
                          <a:ext cx="3094016" cy="2310306"/>
                          <a:chOff x="0" y="0"/>
                          <a:chExt cx="3094016" cy="2310306"/>
                        </a:xfrm>
                      </wpg:grpSpPr>
                      <wps:wsp>
                        <wps:cNvPr id="4347" name="Rectangle 4347"/>
                        <wps:cNvSpPr/>
                        <wps:spPr>
                          <a:xfrm>
                            <a:off x="495418" y="1921458"/>
                            <a:ext cx="337786" cy="152323"/>
                          </a:xfrm>
                          <a:prstGeom prst="rect">
                            <a:avLst/>
                          </a:prstGeom>
                          <a:ln>
                            <a:noFill/>
                          </a:ln>
                        </wps:spPr>
                        <wps:txbx>
                          <w:txbxContent>
                            <w:p w:rsidR="00F65CCE" w:rsidRDefault="0010527A">
                              <w:pPr>
                                <w:spacing w:after="160" w:line="259" w:lineRule="auto"/>
                                <w:ind w:left="0" w:firstLine="0"/>
                              </w:pPr>
                              <w:r>
                                <w:rPr>
                                  <w:w w:val="105"/>
                                  <w:sz w:val="18"/>
                                </w:rPr>
                                <w:t>Least</w:t>
                              </w:r>
                            </w:p>
                          </w:txbxContent>
                        </wps:txbx>
                        <wps:bodyPr horzOverflow="overflow" vert="horz" lIns="0" tIns="0" rIns="0" bIns="0" rtlCol="0">
                          <a:noAutofit/>
                        </wps:bodyPr>
                      </wps:wsp>
                      <wps:wsp>
                        <wps:cNvPr id="4348" name="Rectangle 4348"/>
                        <wps:cNvSpPr/>
                        <wps:spPr>
                          <a:xfrm>
                            <a:off x="409693" y="2058617"/>
                            <a:ext cx="565967" cy="152323"/>
                          </a:xfrm>
                          <a:prstGeom prst="rect">
                            <a:avLst/>
                          </a:prstGeom>
                          <a:ln>
                            <a:noFill/>
                          </a:ln>
                        </wps:spPr>
                        <wps:txbx>
                          <w:txbxContent>
                            <w:p w:rsidR="00F65CCE" w:rsidRDefault="0010527A">
                              <w:pPr>
                                <w:spacing w:after="160" w:line="259" w:lineRule="auto"/>
                                <w:ind w:left="0" w:firstLine="0"/>
                              </w:pPr>
                              <w:r>
                                <w:rPr>
                                  <w:w w:val="104"/>
                                  <w:sz w:val="18"/>
                                </w:rPr>
                                <w:t>deprived</w:t>
                              </w:r>
                            </w:p>
                          </w:txbxContent>
                        </wps:txbx>
                        <wps:bodyPr horzOverflow="overflow" vert="horz" lIns="0" tIns="0" rIns="0" bIns="0" rtlCol="0">
                          <a:noAutofit/>
                        </wps:bodyPr>
                      </wps:wsp>
                      <wps:wsp>
                        <wps:cNvPr id="4351" name="Rectangle 4351"/>
                        <wps:cNvSpPr/>
                        <wps:spPr>
                          <a:xfrm>
                            <a:off x="1012969" y="1921458"/>
                            <a:ext cx="430822" cy="152323"/>
                          </a:xfrm>
                          <a:prstGeom prst="rect">
                            <a:avLst/>
                          </a:prstGeom>
                          <a:ln>
                            <a:noFill/>
                          </a:ln>
                        </wps:spPr>
                        <wps:txbx>
                          <w:txbxContent>
                            <w:p w:rsidR="00F65CCE" w:rsidRDefault="0010527A">
                              <w:pPr>
                                <w:spacing w:after="160" w:line="259" w:lineRule="auto"/>
                                <w:ind w:left="0" w:firstLine="0"/>
                              </w:pPr>
                              <w:r>
                                <w:rPr>
                                  <w:w w:val="105"/>
                                  <w:sz w:val="18"/>
                                </w:rPr>
                                <w:t>Fourth</w:t>
                              </w:r>
                            </w:p>
                          </w:txbxContent>
                        </wps:txbx>
                        <wps:bodyPr horzOverflow="overflow" vert="horz" lIns="0" tIns="0" rIns="0" bIns="0" rtlCol="0">
                          <a:noAutofit/>
                        </wps:bodyPr>
                      </wps:wsp>
                      <wps:wsp>
                        <wps:cNvPr id="4352" name="Rectangle 4352"/>
                        <wps:cNvSpPr/>
                        <wps:spPr>
                          <a:xfrm>
                            <a:off x="1054231" y="2058617"/>
                            <a:ext cx="321064" cy="152323"/>
                          </a:xfrm>
                          <a:prstGeom prst="rect">
                            <a:avLst/>
                          </a:prstGeom>
                          <a:ln>
                            <a:noFill/>
                          </a:ln>
                        </wps:spPr>
                        <wps:txbx>
                          <w:txbxContent>
                            <w:p w:rsidR="00F65CCE" w:rsidRDefault="0010527A">
                              <w:pPr>
                                <w:spacing w:after="160" w:line="259" w:lineRule="auto"/>
                                <w:ind w:left="0" w:firstLine="0"/>
                              </w:pPr>
                              <w:r>
                                <w:rPr>
                                  <w:w w:val="104"/>
                                  <w:sz w:val="18"/>
                                </w:rPr>
                                <w:t>most</w:t>
                              </w:r>
                            </w:p>
                          </w:txbxContent>
                        </wps:txbx>
                        <wps:bodyPr horzOverflow="overflow" vert="horz" lIns="0" tIns="0" rIns="0" bIns="0" rtlCol="0">
                          <a:noAutofit/>
                        </wps:bodyPr>
                      </wps:wsp>
                      <wps:wsp>
                        <wps:cNvPr id="4353" name="Rectangle 4353"/>
                        <wps:cNvSpPr/>
                        <wps:spPr>
                          <a:xfrm>
                            <a:off x="962219" y="2195777"/>
                            <a:ext cx="565967" cy="152323"/>
                          </a:xfrm>
                          <a:prstGeom prst="rect">
                            <a:avLst/>
                          </a:prstGeom>
                          <a:ln>
                            <a:noFill/>
                          </a:ln>
                        </wps:spPr>
                        <wps:txbx>
                          <w:txbxContent>
                            <w:p w:rsidR="00F65CCE" w:rsidRDefault="0010527A">
                              <w:pPr>
                                <w:spacing w:after="160" w:line="259" w:lineRule="auto"/>
                                <w:ind w:left="0" w:firstLine="0"/>
                              </w:pPr>
                              <w:r>
                                <w:rPr>
                                  <w:w w:val="104"/>
                                  <w:sz w:val="18"/>
                                </w:rPr>
                                <w:t>deprived</w:t>
                              </w:r>
                            </w:p>
                          </w:txbxContent>
                        </wps:txbx>
                        <wps:bodyPr horzOverflow="overflow" vert="horz" lIns="0" tIns="0" rIns="0" bIns="0" rtlCol="0">
                          <a:noAutofit/>
                        </wps:bodyPr>
                      </wps:wsp>
                      <wps:wsp>
                        <wps:cNvPr id="4354" name="Rectangle 4354"/>
                        <wps:cNvSpPr/>
                        <wps:spPr>
                          <a:xfrm>
                            <a:off x="1600928" y="1921457"/>
                            <a:ext cx="336418" cy="152323"/>
                          </a:xfrm>
                          <a:prstGeom prst="rect">
                            <a:avLst/>
                          </a:prstGeom>
                          <a:ln>
                            <a:noFill/>
                          </a:ln>
                        </wps:spPr>
                        <wps:txbx>
                          <w:txbxContent>
                            <w:p w:rsidR="00F65CCE" w:rsidRDefault="0010527A">
                              <w:pPr>
                                <w:spacing w:after="160" w:line="259" w:lineRule="auto"/>
                                <w:ind w:left="0" w:firstLine="0"/>
                              </w:pPr>
                              <w:r>
                                <w:rPr>
                                  <w:w w:val="105"/>
                                  <w:sz w:val="18"/>
                                </w:rPr>
                                <w:t>Third</w:t>
                              </w:r>
                            </w:p>
                          </w:txbxContent>
                        </wps:txbx>
                        <wps:bodyPr horzOverflow="overflow" vert="horz" lIns="0" tIns="0" rIns="0" bIns="0" rtlCol="0">
                          <a:noAutofit/>
                        </wps:bodyPr>
                      </wps:wsp>
                      <wps:wsp>
                        <wps:cNvPr id="4355" name="Rectangle 4355"/>
                        <wps:cNvSpPr/>
                        <wps:spPr>
                          <a:xfrm>
                            <a:off x="1606643" y="2058617"/>
                            <a:ext cx="321064" cy="152323"/>
                          </a:xfrm>
                          <a:prstGeom prst="rect">
                            <a:avLst/>
                          </a:prstGeom>
                          <a:ln>
                            <a:noFill/>
                          </a:ln>
                        </wps:spPr>
                        <wps:txbx>
                          <w:txbxContent>
                            <w:p w:rsidR="00F65CCE" w:rsidRDefault="0010527A">
                              <w:pPr>
                                <w:spacing w:after="160" w:line="259" w:lineRule="auto"/>
                                <w:ind w:left="0" w:firstLine="0"/>
                              </w:pPr>
                              <w:r>
                                <w:rPr>
                                  <w:w w:val="104"/>
                                  <w:sz w:val="18"/>
                                </w:rPr>
                                <w:t>most</w:t>
                              </w:r>
                            </w:p>
                          </w:txbxContent>
                        </wps:txbx>
                        <wps:bodyPr horzOverflow="overflow" vert="horz" lIns="0" tIns="0" rIns="0" bIns="0" rtlCol="0">
                          <a:noAutofit/>
                        </wps:bodyPr>
                      </wps:wsp>
                      <wps:wsp>
                        <wps:cNvPr id="4356" name="Rectangle 4356"/>
                        <wps:cNvSpPr/>
                        <wps:spPr>
                          <a:xfrm>
                            <a:off x="1514631" y="2195777"/>
                            <a:ext cx="565967" cy="152323"/>
                          </a:xfrm>
                          <a:prstGeom prst="rect">
                            <a:avLst/>
                          </a:prstGeom>
                          <a:ln>
                            <a:noFill/>
                          </a:ln>
                        </wps:spPr>
                        <wps:txbx>
                          <w:txbxContent>
                            <w:p w:rsidR="00F65CCE" w:rsidRDefault="0010527A">
                              <w:pPr>
                                <w:spacing w:after="160" w:line="259" w:lineRule="auto"/>
                                <w:ind w:left="0" w:firstLine="0"/>
                              </w:pPr>
                              <w:r>
                                <w:rPr>
                                  <w:w w:val="104"/>
                                  <w:sz w:val="18"/>
                                </w:rPr>
                                <w:t>deprived</w:t>
                              </w:r>
                            </w:p>
                          </w:txbxContent>
                        </wps:txbx>
                        <wps:bodyPr horzOverflow="overflow" vert="horz" lIns="0" tIns="0" rIns="0" bIns="0" rtlCol="0">
                          <a:noAutofit/>
                        </wps:bodyPr>
                      </wps:wsp>
                      <wps:wsp>
                        <wps:cNvPr id="4357" name="Rectangle 4357"/>
                        <wps:cNvSpPr/>
                        <wps:spPr>
                          <a:xfrm>
                            <a:off x="2102019" y="1921457"/>
                            <a:ext cx="473083" cy="152323"/>
                          </a:xfrm>
                          <a:prstGeom prst="rect">
                            <a:avLst/>
                          </a:prstGeom>
                          <a:ln>
                            <a:noFill/>
                          </a:ln>
                        </wps:spPr>
                        <wps:txbx>
                          <w:txbxContent>
                            <w:p w:rsidR="00F65CCE" w:rsidRDefault="0010527A">
                              <w:pPr>
                                <w:spacing w:after="160" w:line="259" w:lineRule="auto"/>
                                <w:ind w:left="0" w:firstLine="0"/>
                              </w:pPr>
                              <w:r>
                                <w:rPr>
                                  <w:w w:val="106"/>
                                  <w:sz w:val="18"/>
                                </w:rPr>
                                <w:t>Second</w:t>
                              </w:r>
                            </w:p>
                          </w:txbxContent>
                        </wps:txbx>
                        <wps:bodyPr horzOverflow="overflow" vert="horz" lIns="0" tIns="0" rIns="0" bIns="0" rtlCol="0">
                          <a:noAutofit/>
                        </wps:bodyPr>
                      </wps:wsp>
                      <wps:wsp>
                        <wps:cNvPr id="4358" name="Rectangle 4358"/>
                        <wps:cNvSpPr/>
                        <wps:spPr>
                          <a:xfrm>
                            <a:off x="2159169" y="2058617"/>
                            <a:ext cx="321064" cy="152323"/>
                          </a:xfrm>
                          <a:prstGeom prst="rect">
                            <a:avLst/>
                          </a:prstGeom>
                          <a:ln>
                            <a:noFill/>
                          </a:ln>
                        </wps:spPr>
                        <wps:txbx>
                          <w:txbxContent>
                            <w:p w:rsidR="00F65CCE" w:rsidRDefault="0010527A">
                              <w:pPr>
                                <w:spacing w:after="160" w:line="259" w:lineRule="auto"/>
                                <w:ind w:left="0" w:firstLine="0"/>
                              </w:pPr>
                              <w:r>
                                <w:rPr>
                                  <w:w w:val="104"/>
                                  <w:sz w:val="18"/>
                                </w:rPr>
                                <w:t>most</w:t>
                              </w:r>
                            </w:p>
                          </w:txbxContent>
                        </wps:txbx>
                        <wps:bodyPr horzOverflow="overflow" vert="horz" lIns="0" tIns="0" rIns="0" bIns="0" rtlCol="0">
                          <a:noAutofit/>
                        </wps:bodyPr>
                      </wps:wsp>
                      <wps:wsp>
                        <wps:cNvPr id="4359" name="Rectangle 4359"/>
                        <wps:cNvSpPr/>
                        <wps:spPr>
                          <a:xfrm>
                            <a:off x="2067158" y="2195777"/>
                            <a:ext cx="565967" cy="152323"/>
                          </a:xfrm>
                          <a:prstGeom prst="rect">
                            <a:avLst/>
                          </a:prstGeom>
                          <a:ln>
                            <a:noFill/>
                          </a:ln>
                        </wps:spPr>
                        <wps:txbx>
                          <w:txbxContent>
                            <w:p w:rsidR="00F65CCE" w:rsidRDefault="0010527A">
                              <w:pPr>
                                <w:spacing w:after="160" w:line="259" w:lineRule="auto"/>
                                <w:ind w:left="0" w:firstLine="0"/>
                              </w:pPr>
                              <w:r>
                                <w:rPr>
                                  <w:w w:val="104"/>
                                  <w:sz w:val="18"/>
                                </w:rPr>
                                <w:t>deprived</w:t>
                              </w:r>
                            </w:p>
                          </w:txbxContent>
                        </wps:txbx>
                        <wps:bodyPr horzOverflow="overflow" vert="horz" lIns="0" tIns="0" rIns="0" bIns="0" rtlCol="0">
                          <a:noAutofit/>
                        </wps:bodyPr>
                      </wps:wsp>
                      <wps:wsp>
                        <wps:cNvPr id="4360" name="Rectangle 4360"/>
                        <wps:cNvSpPr/>
                        <wps:spPr>
                          <a:xfrm>
                            <a:off x="2705409" y="1921456"/>
                            <a:ext cx="337787" cy="152323"/>
                          </a:xfrm>
                          <a:prstGeom prst="rect">
                            <a:avLst/>
                          </a:prstGeom>
                          <a:ln>
                            <a:noFill/>
                          </a:ln>
                        </wps:spPr>
                        <wps:txbx>
                          <w:txbxContent>
                            <w:p w:rsidR="00F65CCE" w:rsidRDefault="0010527A">
                              <w:pPr>
                                <w:spacing w:after="160" w:line="259" w:lineRule="auto"/>
                                <w:ind w:left="0" w:firstLine="0"/>
                              </w:pPr>
                              <w:r>
                                <w:rPr>
                                  <w:w w:val="106"/>
                                  <w:sz w:val="18"/>
                                </w:rPr>
                                <w:t>Most</w:t>
                              </w:r>
                            </w:p>
                          </w:txbxContent>
                        </wps:txbx>
                        <wps:bodyPr horzOverflow="overflow" vert="horz" lIns="0" tIns="0" rIns="0" bIns="0" rtlCol="0">
                          <a:noAutofit/>
                        </wps:bodyPr>
                      </wps:wsp>
                      <wps:wsp>
                        <wps:cNvPr id="4361" name="Rectangle 4361"/>
                        <wps:cNvSpPr/>
                        <wps:spPr>
                          <a:xfrm>
                            <a:off x="2619684" y="2058616"/>
                            <a:ext cx="565967" cy="152323"/>
                          </a:xfrm>
                          <a:prstGeom prst="rect">
                            <a:avLst/>
                          </a:prstGeom>
                          <a:ln>
                            <a:noFill/>
                          </a:ln>
                        </wps:spPr>
                        <wps:txbx>
                          <w:txbxContent>
                            <w:p w:rsidR="00F65CCE" w:rsidRDefault="0010527A">
                              <w:pPr>
                                <w:spacing w:after="160" w:line="259" w:lineRule="auto"/>
                                <w:ind w:left="0" w:firstLine="0"/>
                              </w:pPr>
                              <w:r>
                                <w:rPr>
                                  <w:w w:val="104"/>
                                  <w:sz w:val="18"/>
                                </w:rPr>
                                <w:t>deprived</w:t>
                              </w:r>
                            </w:p>
                          </w:txbxContent>
                        </wps:txbx>
                        <wps:bodyPr horzOverflow="overflow" vert="horz" lIns="0" tIns="0" rIns="0" bIns="0" rtlCol="0">
                          <a:noAutofit/>
                        </wps:bodyPr>
                      </wps:wsp>
                      <wps:wsp>
                        <wps:cNvPr id="69634" name="Shape 69634"/>
                        <wps:cNvSpPr/>
                        <wps:spPr>
                          <a:xfrm>
                            <a:off x="462373" y="1335430"/>
                            <a:ext cx="155905" cy="523685"/>
                          </a:xfrm>
                          <a:custGeom>
                            <a:avLst/>
                            <a:gdLst/>
                            <a:ahLst/>
                            <a:cxnLst/>
                            <a:rect l="0" t="0" r="0" b="0"/>
                            <a:pathLst>
                              <a:path w="155905" h="523685">
                                <a:moveTo>
                                  <a:pt x="0" y="0"/>
                                </a:moveTo>
                                <a:lnTo>
                                  <a:pt x="155905" y="0"/>
                                </a:lnTo>
                                <a:lnTo>
                                  <a:pt x="155905" y="523685"/>
                                </a:lnTo>
                                <a:lnTo>
                                  <a:pt x="0" y="523685"/>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4363" name="Shape 4363"/>
                        <wps:cNvSpPr/>
                        <wps:spPr>
                          <a:xfrm>
                            <a:off x="462373" y="1859115"/>
                            <a:ext cx="155905" cy="0"/>
                          </a:xfrm>
                          <a:custGeom>
                            <a:avLst/>
                            <a:gdLst/>
                            <a:ahLst/>
                            <a:cxnLst/>
                            <a:rect l="0" t="0" r="0" b="0"/>
                            <a:pathLst>
                              <a:path w="155905">
                                <a:moveTo>
                                  <a:pt x="155905"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64" name="Shape 4364"/>
                        <wps:cNvSpPr/>
                        <wps:spPr>
                          <a:xfrm>
                            <a:off x="462373" y="767753"/>
                            <a:ext cx="0" cy="0"/>
                          </a:xfrm>
                          <a:custGeom>
                            <a:avLst/>
                            <a:gdLst/>
                            <a:ahLst/>
                            <a:cxnLst/>
                            <a:rect l="0" t="0" r="0" b="0"/>
                            <a:pathLst>
                              <a:path>
                                <a:moveTo>
                                  <a:pt x="0"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35" name="Shape 69635"/>
                        <wps:cNvSpPr/>
                        <wps:spPr>
                          <a:xfrm>
                            <a:off x="1010746" y="1221130"/>
                            <a:ext cx="158598" cy="637985"/>
                          </a:xfrm>
                          <a:custGeom>
                            <a:avLst/>
                            <a:gdLst/>
                            <a:ahLst/>
                            <a:cxnLst/>
                            <a:rect l="0" t="0" r="0" b="0"/>
                            <a:pathLst>
                              <a:path w="158598" h="637985">
                                <a:moveTo>
                                  <a:pt x="0" y="0"/>
                                </a:moveTo>
                                <a:lnTo>
                                  <a:pt x="158598" y="0"/>
                                </a:lnTo>
                                <a:lnTo>
                                  <a:pt x="158598" y="637985"/>
                                </a:lnTo>
                                <a:lnTo>
                                  <a:pt x="0" y="637985"/>
                                </a:lnTo>
                                <a:lnTo>
                                  <a:pt x="0" y="0"/>
                                </a:lnTo>
                              </a:path>
                            </a:pathLst>
                          </a:custGeom>
                          <a:ln w="0" cap="sq">
                            <a:miter lim="127000"/>
                          </a:ln>
                        </wps:spPr>
                        <wps:style>
                          <a:lnRef idx="0">
                            <a:srgbClr val="000000">
                              <a:alpha val="0"/>
                            </a:srgbClr>
                          </a:lnRef>
                          <a:fillRef idx="1">
                            <a:srgbClr val="AB398D"/>
                          </a:fillRef>
                          <a:effectRef idx="0">
                            <a:scrgbClr r="0" g="0" b="0"/>
                          </a:effectRef>
                          <a:fontRef idx="none"/>
                        </wps:style>
                        <wps:bodyPr/>
                      </wps:wsp>
                      <wps:wsp>
                        <wps:cNvPr id="4366" name="Shape 4366"/>
                        <wps:cNvSpPr/>
                        <wps:spPr>
                          <a:xfrm>
                            <a:off x="1010733" y="1859115"/>
                            <a:ext cx="158610" cy="0"/>
                          </a:xfrm>
                          <a:custGeom>
                            <a:avLst/>
                            <a:gdLst/>
                            <a:ahLst/>
                            <a:cxnLst/>
                            <a:rect l="0" t="0" r="0" b="0"/>
                            <a:pathLst>
                              <a:path w="158610">
                                <a:moveTo>
                                  <a:pt x="158610"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67" name="Shape 4367"/>
                        <wps:cNvSpPr/>
                        <wps:spPr>
                          <a:xfrm>
                            <a:off x="1010733" y="660235"/>
                            <a:ext cx="0" cy="0"/>
                          </a:xfrm>
                          <a:custGeom>
                            <a:avLst/>
                            <a:gdLst/>
                            <a:ahLst/>
                            <a:cxnLst/>
                            <a:rect l="0" t="0" r="0" b="0"/>
                            <a:pathLst>
                              <a:path>
                                <a:moveTo>
                                  <a:pt x="0"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36" name="Shape 69636"/>
                        <wps:cNvSpPr/>
                        <wps:spPr>
                          <a:xfrm>
                            <a:off x="1561812" y="1056030"/>
                            <a:ext cx="161277" cy="803085"/>
                          </a:xfrm>
                          <a:custGeom>
                            <a:avLst/>
                            <a:gdLst/>
                            <a:ahLst/>
                            <a:cxnLst/>
                            <a:rect l="0" t="0" r="0" b="0"/>
                            <a:pathLst>
                              <a:path w="161277" h="803085">
                                <a:moveTo>
                                  <a:pt x="0" y="0"/>
                                </a:moveTo>
                                <a:lnTo>
                                  <a:pt x="161277" y="0"/>
                                </a:lnTo>
                                <a:lnTo>
                                  <a:pt x="161277" y="803085"/>
                                </a:lnTo>
                                <a:lnTo>
                                  <a:pt x="0" y="803085"/>
                                </a:lnTo>
                                <a:lnTo>
                                  <a:pt x="0" y="0"/>
                                </a:lnTo>
                              </a:path>
                            </a:pathLst>
                          </a:custGeom>
                          <a:ln w="0" cap="sq">
                            <a:miter lim="127000"/>
                          </a:ln>
                        </wps:spPr>
                        <wps:style>
                          <a:lnRef idx="0">
                            <a:srgbClr val="000000">
                              <a:alpha val="0"/>
                            </a:srgbClr>
                          </a:lnRef>
                          <a:fillRef idx="1">
                            <a:srgbClr val="AB398D"/>
                          </a:fillRef>
                          <a:effectRef idx="0">
                            <a:scrgbClr r="0" g="0" b="0"/>
                          </a:effectRef>
                          <a:fontRef idx="none"/>
                        </wps:style>
                        <wps:bodyPr/>
                      </wps:wsp>
                      <wps:wsp>
                        <wps:cNvPr id="4369" name="Shape 4369"/>
                        <wps:cNvSpPr/>
                        <wps:spPr>
                          <a:xfrm>
                            <a:off x="1561812" y="1859115"/>
                            <a:ext cx="161277" cy="0"/>
                          </a:xfrm>
                          <a:custGeom>
                            <a:avLst/>
                            <a:gdLst/>
                            <a:ahLst/>
                            <a:cxnLst/>
                            <a:rect l="0" t="0" r="0" b="0"/>
                            <a:pathLst>
                              <a:path w="161277">
                                <a:moveTo>
                                  <a:pt x="161277"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37" name="Shape 69637"/>
                        <wps:cNvSpPr/>
                        <wps:spPr>
                          <a:xfrm>
                            <a:off x="2104800" y="833780"/>
                            <a:ext cx="161265" cy="1025335"/>
                          </a:xfrm>
                          <a:custGeom>
                            <a:avLst/>
                            <a:gdLst/>
                            <a:ahLst/>
                            <a:cxnLst/>
                            <a:rect l="0" t="0" r="0" b="0"/>
                            <a:pathLst>
                              <a:path w="161265" h="1025335">
                                <a:moveTo>
                                  <a:pt x="0" y="0"/>
                                </a:moveTo>
                                <a:lnTo>
                                  <a:pt x="161265" y="0"/>
                                </a:lnTo>
                                <a:lnTo>
                                  <a:pt x="161265" y="1025335"/>
                                </a:lnTo>
                                <a:lnTo>
                                  <a:pt x="0" y="1025335"/>
                                </a:lnTo>
                                <a:lnTo>
                                  <a:pt x="0" y="0"/>
                                </a:lnTo>
                              </a:path>
                            </a:pathLst>
                          </a:custGeom>
                          <a:ln w="0" cap="sq">
                            <a:miter lim="127000"/>
                          </a:ln>
                        </wps:spPr>
                        <wps:style>
                          <a:lnRef idx="0">
                            <a:srgbClr val="000000">
                              <a:alpha val="0"/>
                            </a:srgbClr>
                          </a:lnRef>
                          <a:fillRef idx="1">
                            <a:srgbClr val="AB398D"/>
                          </a:fillRef>
                          <a:effectRef idx="0">
                            <a:scrgbClr r="0" g="0" b="0"/>
                          </a:effectRef>
                          <a:fontRef idx="none"/>
                        </wps:style>
                        <wps:bodyPr/>
                      </wps:wsp>
                      <wps:wsp>
                        <wps:cNvPr id="4371" name="Shape 4371"/>
                        <wps:cNvSpPr/>
                        <wps:spPr>
                          <a:xfrm>
                            <a:off x="2104800" y="1859115"/>
                            <a:ext cx="161265" cy="0"/>
                          </a:xfrm>
                          <a:custGeom>
                            <a:avLst/>
                            <a:gdLst/>
                            <a:ahLst/>
                            <a:cxnLst/>
                            <a:rect l="0" t="0" r="0" b="0"/>
                            <a:pathLst>
                              <a:path w="161265">
                                <a:moveTo>
                                  <a:pt x="161265"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72" name="Shape 4372"/>
                        <wps:cNvSpPr/>
                        <wps:spPr>
                          <a:xfrm>
                            <a:off x="2104800" y="450558"/>
                            <a:ext cx="0" cy="0"/>
                          </a:xfrm>
                          <a:custGeom>
                            <a:avLst/>
                            <a:gdLst/>
                            <a:ahLst/>
                            <a:cxnLst/>
                            <a:rect l="0" t="0" r="0" b="0"/>
                            <a:pathLst>
                              <a:path>
                                <a:moveTo>
                                  <a:pt x="0"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38" name="Shape 69638"/>
                        <wps:cNvSpPr/>
                        <wps:spPr>
                          <a:xfrm>
                            <a:off x="2658559" y="274980"/>
                            <a:ext cx="158585" cy="1584135"/>
                          </a:xfrm>
                          <a:custGeom>
                            <a:avLst/>
                            <a:gdLst/>
                            <a:ahLst/>
                            <a:cxnLst/>
                            <a:rect l="0" t="0" r="0" b="0"/>
                            <a:pathLst>
                              <a:path w="158585" h="1584135">
                                <a:moveTo>
                                  <a:pt x="0" y="0"/>
                                </a:moveTo>
                                <a:lnTo>
                                  <a:pt x="158585" y="0"/>
                                </a:lnTo>
                                <a:lnTo>
                                  <a:pt x="158585" y="1584135"/>
                                </a:lnTo>
                                <a:lnTo>
                                  <a:pt x="0" y="1584135"/>
                                </a:lnTo>
                                <a:lnTo>
                                  <a:pt x="0" y="0"/>
                                </a:lnTo>
                              </a:path>
                            </a:pathLst>
                          </a:custGeom>
                          <a:ln w="0" cap="sq">
                            <a:miter lim="127000"/>
                          </a:ln>
                        </wps:spPr>
                        <wps:style>
                          <a:lnRef idx="0">
                            <a:srgbClr val="000000">
                              <a:alpha val="0"/>
                            </a:srgbClr>
                          </a:lnRef>
                          <a:fillRef idx="1">
                            <a:srgbClr val="AB398D"/>
                          </a:fillRef>
                          <a:effectRef idx="0">
                            <a:scrgbClr r="0" g="0" b="0"/>
                          </a:effectRef>
                          <a:fontRef idx="none"/>
                        </wps:style>
                        <wps:bodyPr/>
                      </wps:wsp>
                      <wps:wsp>
                        <wps:cNvPr id="4374" name="Shape 4374"/>
                        <wps:cNvSpPr/>
                        <wps:spPr>
                          <a:xfrm>
                            <a:off x="2658559" y="1859115"/>
                            <a:ext cx="158585" cy="0"/>
                          </a:xfrm>
                          <a:custGeom>
                            <a:avLst/>
                            <a:gdLst/>
                            <a:ahLst/>
                            <a:cxnLst/>
                            <a:rect l="0" t="0" r="0" b="0"/>
                            <a:pathLst>
                              <a:path w="158585">
                                <a:moveTo>
                                  <a:pt x="158585"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75" name="Shape 4375"/>
                        <wps:cNvSpPr/>
                        <wps:spPr>
                          <a:xfrm>
                            <a:off x="2658559" y="558089"/>
                            <a:ext cx="0" cy="0"/>
                          </a:xfrm>
                          <a:custGeom>
                            <a:avLst/>
                            <a:gdLst/>
                            <a:ahLst/>
                            <a:cxnLst/>
                            <a:rect l="0" t="0" r="0" b="0"/>
                            <a:pathLst>
                              <a:path>
                                <a:moveTo>
                                  <a:pt x="0"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39" name="Shape 69639"/>
                        <wps:cNvSpPr/>
                        <wps:spPr>
                          <a:xfrm>
                            <a:off x="618278" y="1602130"/>
                            <a:ext cx="158598" cy="256985"/>
                          </a:xfrm>
                          <a:custGeom>
                            <a:avLst/>
                            <a:gdLst/>
                            <a:ahLst/>
                            <a:cxnLst/>
                            <a:rect l="0" t="0" r="0" b="0"/>
                            <a:pathLst>
                              <a:path w="158598" h="256985">
                                <a:moveTo>
                                  <a:pt x="0" y="0"/>
                                </a:moveTo>
                                <a:lnTo>
                                  <a:pt x="158598" y="0"/>
                                </a:lnTo>
                                <a:lnTo>
                                  <a:pt x="158598" y="256985"/>
                                </a:lnTo>
                                <a:lnTo>
                                  <a:pt x="0" y="256985"/>
                                </a:lnTo>
                                <a:lnTo>
                                  <a:pt x="0" y="0"/>
                                </a:lnTo>
                              </a:path>
                            </a:pathLst>
                          </a:custGeom>
                          <a:ln w="0" cap="sq">
                            <a:miter lim="127000"/>
                          </a:ln>
                        </wps:spPr>
                        <wps:style>
                          <a:lnRef idx="0">
                            <a:srgbClr val="000000">
                              <a:alpha val="0"/>
                            </a:srgbClr>
                          </a:lnRef>
                          <a:fillRef idx="1">
                            <a:srgbClr val="DDB0D1"/>
                          </a:fillRef>
                          <a:effectRef idx="0">
                            <a:scrgbClr r="0" g="0" b="0"/>
                          </a:effectRef>
                          <a:fontRef idx="none"/>
                        </wps:style>
                        <wps:bodyPr/>
                      </wps:wsp>
                      <wps:wsp>
                        <wps:cNvPr id="4377" name="Shape 4377"/>
                        <wps:cNvSpPr/>
                        <wps:spPr>
                          <a:xfrm>
                            <a:off x="618278" y="1859115"/>
                            <a:ext cx="158598" cy="0"/>
                          </a:xfrm>
                          <a:custGeom>
                            <a:avLst/>
                            <a:gdLst/>
                            <a:ahLst/>
                            <a:cxnLst/>
                            <a:rect l="0" t="0" r="0" b="0"/>
                            <a:pathLst>
                              <a:path w="158598">
                                <a:moveTo>
                                  <a:pt x="158598"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78" name="Shape 4378"/>
                        <wps:cNvSpPr/>
                        <wps:spPr>
                          <a:xfrm>
                            <a:off x="618278" y="872592"/>
                            <a:ext cx="0" cy="0"/>
                          </a:xfrm>
                          <a:custGeom>
                            <a:avLst/>
                            <a:gdLst/>
                            <a:ahLst/>
                            <a:cxnLst/>
                            <a:rect l="0" t="0" r="0" b="0"/>
                            <a:pathLst>
                              <a:path>
                                <a:moveTo>
                                  <a:pt x="0"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40" name="Shape 69640"/>
                        <wps:cNvSpPr/>
                        <wps:spPr>
                          <a:xfrm>
                            <a:off x="1169331" y="1557680"/>
                            <a:ext cx="161290" cy="301435"/>
                          </a:xfrm>
                          <a:custGeom>
                            <a:avLst/>
                            <a:gdLst/>
                            <a:ahLst/>
                            <a:cxnLst/>
                            <a:rect l="0" t="0" r="0" b="0"/>
                            <a:pathLst>
                              <a:path w="161290" h="301435">
                                <a:moveTo>
                                  <a:pt x="0" y="0"/>
                                </a:moveTo>
                                <a:lnTo>
                                  <a:pt x="161290" y="0"/>
                                </a:lnTo>
                                <a:lnTo>
                                  <a:pt x="161290" y="301435"/>
                                </a:lnTo>
                                <a:lnTo>
                                  <a:pt x="0" y="301435"/>
                                </a:lnTo>
                                <a:lnTo>
                                  <a:pt x="0" y="0"/>
                                </a:lnTo>
                              </a:path>
                            </a:pathLst>
                          </a:custGeom>
                          <a:ln w="0" cap="sq">
                            <a:miter lim="127000"/>
                          </a:ln>
                        </wps:spPr>
                        <wps:style>
                          <a:lnRef idx="0">
                            <a:srgbClr val="000000">
                              <a:alpha val="0"/>
                            </a:srgbClr>
                          </a:lnRef>
                          <a:fillRef idx="1">
                            <a:srgbClr val="DDB0D1"/>
                          </a:fillRef>
                          <a:effectRef idx="0">
                            <a:scrgbClr r="0" g="0" b="0"/>
                          </a:effectRef>
                          <a:fontRef idx="none"/>
                        </wps:style>
                        <wps:bodyPr/>
                      </wps:wsp>
                      <wps:wsp>
                        <wps:cNvPr id="4380" name="Shape 4380"/>
                        <wps:cNvSpPr/>
                        <wps:spPr>
                          <a:xfrm>
                            <a:off x="1169331" y="1859115"/>
                            <a:ext cx="161290" cy="0"/>
                          </a:xfrm>
                          <a:custGeom>
                            <a:avLst/>
                            <a:gdLst/>
                            <a:ahLst/>
                            <a:cxnLst/>
                            <a:rect l="0" t="0" r="0" b="0"/>
                            <a:pathLst>
                              <a:path w="161290">
                                <a:moveTo>
                                  <a:pt x="161290"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81" name="Shape 4381"/>
                        <wps:cNvSpPr/>
                        <wps:spPr>
                          <a:xfrm>
                            <a:off x="1169331" y="660235"/>
                            <a:ext cx="0" cy="0"/>
                          </a:xfrm>
                          <a:custGeom>
                            <a:avLst/>
                            <a:gdLst/>
                            <a:ahLst/>
                            <a:cxnLst/>
                            <a:rect l="0" t="0" r="0" b="0"/>
                            <a:pathLst>
                              <a:path>
                                <a:moveTo>
                                  <a:pt x="0"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41" name="Shape 69641"/>
                        <wps:cNvSpPr/>
                        <wps:spPr>
                          <a:xfrm>
                            <a:off x="1723089" y="1487830"/>
                            <a:ext cx="150533" cy="371285"/>
                          </a:xfrm>
                          <a:custGeom>
                            <a:avLst/>
                            <a:gdLst/>
                            <a:ahLst/>
                            <a:cxnLst/>
                            <a:rect l="0" t="0" r="0" b="0"/>
                            <a:pathLst>
                              <a:path w="150533" h="371285">
                                <a:moveTo>
                                  <a:pt x="0" y="0"/>
                                </a:moveTo>
                                <a:lnTo>
                                  <a:pt x="150533" y="0"/>
                                </a:lnTo>
                                <a:lnTo>
                                  <a:pt x="150533" y="371285"/>
                                </a:lnTo>
                                <a:lnTo>
                                  <a:pt x="0" y="371285"/>
                                </a:lnTo>
                                <a:lnTo>
                                  <a:pt x="0" y="0"/>
                                </a:lnTo>
                              </a:path>
                            </a:pathLst>
                          </a:custGeom>
                          <a:ln w="0" cap="sq">
                            <a:miter lim="127000"/>
                          </a:ln>
                        </wps:spPr>
                        <wps:style>
                          <a:lnRef idx="0">
                            <a:srgbClr val="000000">
                              <a:alpha val="0"/>
                            </a:srgbClr>
                          </a:lnRef>
                          <a:fillRef idx="1">
                            <a:srgbClr val="DDB0D1"/>
                          </a:fillRef>
                          <a:effectRef idx="0">
                            <a:scrgbClr r="0" g="0" b="0"/>
                          </a:effectRef>
                          <a:fontRef idx="none"/>
                        </wps:style>
                        <wps:bodyPr/>
                      </wps:wsp>
                      <wps:wsp>
                        <wps:cNvPr id="4383" name="Shape 4383"/>
                        <wps:cNvSpPr/>
                        <wps:spPr>
                          <a:xfrm>
                            <a:off x="1723089" y="1859115"/>
                            <a:ext cx="150533" cy="0"/>
                          </a:xfrm>
                          <a:custGeom>
                            <a:avLst/>
                            <a:gdLst/>
                            <a:ahLst/>
                            <a:cxnLst/>
                            <a:rect l="0" t="0" r="0" b="0"/>
                            <a:pathLst>
                              <a:path w="150533">
                                <a:moveTo>
                                  <a:pt x="150533"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42" name="Shape 69642"/>
                        <wps:cNvSpPr/>
                        <wps:spPr>
                          <a:xfrm>
                            <a:off x="2266065" y="1405280"/>
                            <a:ext cx="158610" cy="453835"/>
                          </a:xfrm>
                          <a:custGeom>
                            <a:avLst/>
                            <a:gdLst/>
                            <a:ahLst/>
                            <a:cxnLst/>
                            <a:rect l="0" t="0" r="0" b="0"/>
                            <a:pathLst>
                              <a:path w="158610" h="453835">
                                <a:moveTo>
                                  <a:pt x="0" y="0"/>
                                </a:moveTo>
                                <a:lnTo>
                                  <a:pt x="158610" y="0"/>
                                </a:lnTo>
                                <a:lnTo>
                                  <a:pt x="158610" y="453835"/>
                                </a:lnTo>
                                <a:lnTo>
                                  <a:pt x="0" y="453835"/>
                                </a:lnTo>
                                <a:lnTo>
                                  <a:pt x="0" y="0"/>
                                </a:lnTo>
                              </a:path>
                            </a:pathLst>
                          </a:custGeom>
                          <a:ln w="0" cap="sq">
                            <a:miter lim="127000"/>
                          </a:ln>
                        </wps:spPr>
                        <wps:style>
                          <a:lnRef idx="0">
                            <a:srgbClr val="000000">
                              <a:alpha val="0"/>
                            </a:srgbClr>
                          </a:lnRef>
                          <a:fillRef idx="1">
                            <a:srgbClr val="DDB0D1"/>
                          </a:fillRef>
                          <a:effectRef idx="0">
                            <a:scrgbClr r="0" g="0" b="0"/>
                          </a:effectRef>
                          <a:fontRef idx="none"/>
                        </wps:style>
                        <wps:bodyPr/>
                      </wps:wsp>
                      <wps:wsp>
                        <wps:cNvPr id="4385" name="Shape 4385"/>
                        <wps:cNvSpPr/>
                        <wps:spPr>
                          <a:xfrm>
                            <a:off x="2266065" y="1859115"/>
                            <a:ext cx="158610" cy="0"/>
                          </a:xfrm>
                          <a:custGeom>
                            <a:avLst/>
                            <a:gdLst/>
                            <a:ahLst/>
                            <a:cxnLst/>
                            <a:rect l="0" t="0" r="0" b="0"/>
                            <a:pathLst>
                              <a:path w="158610">
                                <a:moveTo>
                                  <a:pt x="158610"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86" name="Shape 4386"/>
                        <wps:cNvSpPr/>
                        <wps:spPr>
                          <a:xfrm>
                            <a:off x="2266065" y="345719"/>
                            <a:ext cx="0" cy="0"/>
                          </a:xfrm>
                          <a:custGeom>
                            <a:avLst/>
                            <a:gdLst/>
                            <a:ahLst/>
                            <a:cxnLst/>
                            <a:rect l="0" t="0" r="0" b="0"/>
                            <a:pathLst>
                              <a:path>
                                <a:moveTo>
                                  <a:pt x="0"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43" name="Shape 69643"/>
                        <wps:cNvSpPr/>
                        <wps:spPr>
                          <a:xfrm>
                            <a:off x="2817143" y="1202080"/>
                            <a:ext cx="155892" cy="657035"/>
                          </a:xfrm>
                          <a:custGeom>
                            <a:avLst/>
                            <a:gdLst/>
                            <a:ahLst/>
                            <a:cxnLst/>
                            <a:rect l="0" t="0" r="0" b="0"/>
                            <a:pathLst>
                              <a:path w="155892" h="657035">
                                <a:moveTo>
                                  <a:pt x="0" y="0"/>
                                </a:moveTo>
                                <a:lnTo>
                                  <a:pt x="155892" y="0"/>
                                </a:lnTo>
                                <a:lnTo>
                                  <a:pt x="155892" y="657035"/>
                                </a:lnTo>
                                <a:lnTo>
                                  <a:pt x="0" y="657035"/>
                                </a:lnTo>
                                <a:lnTo>
                                  <a:pt x="0" y="0"/>
                                </a:lnTo>
                              </a:path>
                            </a:pathLst>
                          </a:custGeom>
                          <a:ln w="0" cap="sq">
                            <a:miter lim="127000"/>
                          </a:ln>
                        </wps:spPr>
                        <wps:style>
                          <a:lnRef idx="0">
                            <a:srgbClr val="000000">
                              <a:alpha val="0"/>
                            </a:srgbClr>
                          </a:lnRef>
                          <a:fillRef idx="1">
                            <a:srgbClr val="DDB0D1"/>
                          </a:fillRef>
                          <a:effectRef idx="0">
                            <a:scrgbClr r="0" g="0" b="0"/>
                          </a:effectRef>
                          <a:fontRef idx="none"/>
                        </wps:style>
                        <wps:bodyPr/>
                      </wps:wsp>
                      <wps:wsp>
                        <wps:cNvPr id="4388" name="Shape 4388"/>
                        <wps:cNvSpPr/>
                        <wps:spPr>
                          <a:xfrm>
                            <a:off x="2817143" y="1859115"/>
                            <a:ext cx="155892" cy="0"/>
                          </a:xfrm>
                          <a:custGeom>
                            <a:avLst/>
                            <a:gdLst/>
                            <a:ahLst/>
                            <a:cxnLst/>
                            <a:rect l="0" t="0" r="0" b="0"/>
                            <a:pathLst>
                              <a:path w="155892">
                                <a:moveTo>
                                  <a:pt x="155892"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89" name="Shape 4389"/>
                        <wps:cNvSpPr/>
                        <wps:spPr>
                          <a:xfrm>
                            <a:off x="2817143" y="195186"/>
                            <a:ext cx="0" cy="0"/>
                          </a:xfrm>
                          <a:custGeom>
                            <a:avLst/>
                            <a:gdLst/>
                            <a:ahLst/>
                            <a:cxnLst/>
                            <a:rect l="0" t="0" r="0" b="0"/>
                            <a:pathLst>
                              <a:path>
                                <a:moveTo>
                                  <a:pt x="0"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90" name="Shape 4390"/>
                        <wps:cNvSpPr/>
                        <wps:spPr>
                          <a:xfrm>
                            <a:off x="346777" y="39281"/>
                            <a:ext cx="0" cy="1819834"/>
                          </a:xfrm>
                          <a:custGeom>
                            <a:avLst/>
                            <a:gdLst/>
                            <a:ahLst/>
                            <a:cxnLst/>
                            <a:rect l="0" t="0" r="0" b="0"/>
                            <a:pathLst>
                              <a:path h="1819834">
                                <a:moveTo>
                                  <a:pt x="0" y="0"/>
                                </a:moveTo>
                                <a:lnTo>
                                  <a:pt x="0" y="1819834"/>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91" name="Shape 4391"/>
                        <wps:cNvSpPr/>
                        <wps:spPr>
                          <a:xfrm>
                            <a:off x="317212" y="1859115"/>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92" name="Shape 4392"/>
                        <wps:cNvSpPr/>
                        <wps:spPr>
                          <a:xfrm>
                            <a:off x="317212" y="1678331"/>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93" name="Shape 4393"/>
                        <wps:cNvSpPr/>
                        <wps:spPr>
                          <a:xfrm>
                            <a:off x="317212" y="1265581"/>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94" name="Shape 4394"/>
                        <wps:cNvSpPr/>
                        <wps:spPr>
                          <a:xfrm>
                            <a:off x="317212" y="1056031"/>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95" name="Shape 4395"/>
                        <wps:cNvSpPr/>
                        <wps:spPr>
                          <a:xfrm>
                            <a:off x="317212" y="865531"/>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96" name="Shape 4396"/>
                        <wps:cNvSpPr/>
                        <wps:spPr>
                          <a:xfrm>
                            <a:off x="317212" y="1468781"/>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97" name="Shape 4397"/>
                        <wps:cNvSpPr/>
                        <wps:spPr>
                          <a:xfrm>
                            <a:off x="317212" y="655981"/>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98" name="Shape 4398"/>
                        <wps:cNvSpPr/>
                        <wps:spPr>
                          <a:xfrm>
                            <a:off x="317212" y="452781"/>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399" name="Shape 4399"/>
                        <wps:cNvSpPr/>
                        <wps:spPr>
                          <a:xfrm>
                            <a:off x="317212" y="249581"/>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400" name="Shape 4400"/>
                        <wps:cNvSpPr/>
                        <wps:spPr>
                          <a:xfrm>
                            <a:off x="317212" y="39281"/>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401" name="Shape 4401"/>
                        <wps:cNvSpPr/>
                        <wps:spPr>
                          <a:xfrm>
                            <a:off x="346777" y="1859115"/>
                            <a:ext cx="2747239" cy="0"/>
                          </a:xfrm>
                          <a:custGeom>
                            <a:avLst/>
                            <a:gdLst/>
                            <a:ahLst/>
                            <a:cxnLst/>
                            <a:rect l="0" t="0" r="0" b="0"/>
                            <a:pathLst>
                              <a:path w="2747239">
                                <a:moveTo>
                                  <a:pt x="0" y="0"/>
                                </a:moveTo>
                                <a:lnTo>
                                  <a:pt x="2747239"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402" name="Shape 4402"/>
                        <wps:cNvSpPr/>
                        <wps:spPr>
                          <a:xfrm>
                            <a:off x="346777" y="1859115"/>
                            <a:ext cx="0" cy="32271"/>
                          </a:xfrm>
                          <a:custGeom>
                            <a:avLst/>
                            <a:gdLst/>
                            <a:ahLst/>
                            <a:cxnLst/>
                            <a:rect l="0" t="0" r="0" b="0"/>
                            <a:pathLst>
                              <a:path h="32271">
                                <a:moveTo>
                                  <a:pt x="0" y="32271"/>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403" name="Shape 4403"/>
                        <wps:cNvSpPr/>
                        <wps:spPr>
                          <a:xfrm>
                            <a:off x="897843" y="1859115"/>
                            <a:ext cx="0" cy="32271"/>
                          </a:xfrm>
                          <a:custGeom>
                            <a:avLst/>
                            <a:gdLst/>
                            <a:ahLst/>
                            <a:cxnLst/>
                            <a:rect l="0" t="0" r="0" b="0"/>
                            <a:pathLst>
                              <a:path h="32271">
                                <a:moveTo>
                                  <a:pt x="0" y="32271"/>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404" name="Shape 4404"/>
                        <wps:cNvSpPr/>
                        <wps:spPr>
                          <a:xfrm>
                            <a:off x="1451601" y="1859115"/>
                            <a:ext cx="0" cy="32271"/>
                          </a:xfrm>
                          <a:custGeom>
                            <a:avLst/>
                            <a:gdLst/>
                            <a:ahLst/>
                            <a:cxnLst/>
                            <a:rect l="0" t="0" r="0" b="0"/>
                            <a:pathLst>
                              <a:path h="32271">
                                <a:moveTo>
                                  <a:pt x="0" y="32271"/>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405" name="Shape 4405"/>
                        <wps:cNvSpPr/>
                        <wps:spPr>
                          <a:xfrm>
                            <a:off x="1994577" y="1859115"/>
                            <a:ext cx="0" cy="32271"/>
                          </a:xfrm>
                          <a:custGeom>
                            <a:avLst/>
                            <a:gdLst/>
                            <a:ahLst/>
                            <a:cxnLst/>
                            <a:rect l="0" t="0" r="0" b="0"/>
                            <a:pathLst>
                              <a:path h="32271">
                                <a:moveTo>
                                  <a:pt x="0" y="32271"/>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406" name="Shape 4406"/>
                        <wps:cNvSpPr/>
                        <wps:spPr>
                          <a:xfrm>
                            <a:off x="2545643" y="1859115"/>
                            <a:ext cx="0" cy="32271"/>
                          </a:xfrm>
                          <a:custGeom>
                            <a:avLst/>
                            <a:gdLst/>
                            <a:ahLst/>
                            <a:cxnLst/>
                            <a:rect l="0" t="0" r="0" b="0"/>
                            <a:pathLst>
                              <a:path h="32271">
                                <a:moveTo>
                                  <a:pt x="0" y="32271"/>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407" name="Rectangle 4407"/>
                        <wps:cNvSpPr/>
                        <wps:spPr>
                          <a:xfrm rot="-5399999">
                            <a:off x="-177566" y="816475"/>
                            <a:ext cx="507456" cy="152323"/>
                          </a:xfrm>
                          <a:prstGeom prst="rect">
                            <a:avLst/>
                          </a:prstGeom>
                          <a:ln>
                            <a:noFill/>
                          </a:ln>
                        </wps:spPr>
                        <wps:txbx>
                          <w:txbxContent>
                            <w:p w:rsidR="00F65CCE" w:rsidRDefault="0010527A">
                              <w:pPr>
                                <w:spacing w:after="160" w:line="259" w:lineRule="auto"/>
                                <w:ind w:left="0" w:firstLine="0"/>
                              </w:pPr>
                              <w:r>
                                <w:rPr>
                                  <w:sz w:val="18"/>
                                </w:rPr>
                                <w:t>Months</w:t>
                              </w:r>
                            </w:p>
                          </w:txbxContent>
                        </wps:txbx>
                        <wps:bodyPr horzOverflow="overflow" vert="horz" lIns="0" tIns="0" rIns="0" bIns="0" rtlCol="0">
                          <a:noAutofit/>
                        </wps:bodyPr>
                      </wps:wsp>
                      <wps:wsp>
                        <wps:cNvPr id="4408" name="Rectangle 4408"/>
                        <wps:cNvSpPr/>
                        <wps:spPr>
                          <a:xfrm>
                            <a:off x="153182" y="0"/>
                            <a:ext cx="169254" cy="152323"/>
                          </a:xfrm>
                          <a:prstGeom prst="rect">
                            <a:avLst/>
                          </a:prstGeom>
                          <a:ln>
                            <a:noFill/>
                          </a:ln>
                        </wps:spPr>
                        <wps:txbx>
                          <w:txbxContent>
                            <w:p w:rsidR="00F65CCE" w:rsidRDefault="0010527A">
                              <w:pPr>
                                <w:spacing w:after="160" w:line="259" w:lineRule="auto"/>
                                <w:ind w:left="0" w:firstLine="0"/>
                              </w:pPr>
                              <w:r>
                                <w:rPr>
                                  <w:w w:val="109"/>
                                  <w:sz w:val="18"/>
                                </w:rPr>
                                <w:t>20</w:t>
                              </w:r>
                            </w:p>
                          </w:txbxContent>
                        </wps:txbx>
                        <wps:bodyPr horzOverflow="overflow" vert="horz" lIns="0" tIns="0" rIns="0" bIns="0" rtlCol="0">
                          <a:noAutofit/>
                        </wps:bodyPr>
                      </wps:wsp>
                      <wps:wsp>
                        <wps:cNvPr id="4409" name="Rectangle 4409"/>
                        <wps:cNvSpPr/>
                        <wps:spPr>
                          <a:xfrm>
                            <a:off x="153182" y="203226"/>
                            <a:ext cx="169254" cy="152323"/>
                          </a:xfrm>
                          <a:prstGeom prst="rect">
                            <a:avLst/>
                          </a:prstGeom>
                          <a:ln>
                            <a:noFill/>
                          </a:ln>
                        </wps:spPr>
                        <wps:txbx>
                          <w:txbxContent>
                            <w:p w:rsidR="00F65CCE" w:rsidRDefault="0010527A">
                              <w:pPr>
                                <w:spacing w:after="160" w:line="259" w:lineRule="auto"/>
                                <w:ind w:left="0" w:firstLine="0"/>
                              </w:pPr>
                              <w:r>
                                <w:rPr>
                                  <w:w w:val="109"/>
                                  <w:sz w:val="18"/>
                                </w:rPr>
                                <w:t>18</w:t>
                              </w:r>
                            </w:p>
                          </w:txbxContent>
                        </wps:txbx>
                        <wps:bodyPr horzOverflow="overflow" vert="horz" lIns="0" tIns="0" rIns="0" bIns="0" rtlCol="0">
                          <a:noAutofit/>
                        </wps:bodyPr>
                      </wps:wsp>
                      <wps:wsp>
                        <wps:cNvPr id="4410" name="Rectangle 4410"/>
                        <wps:cNvSpPr/>
                        <wps:spPr>
                          <a:xfrm>
                            <a:off x="153182" y="406451"/>
                            <a:ext cx="169254" cy="152323"/>
                          </a:xfrm>
                          <a:prstGeom prst="rect">
                            <a:avLst/>
                          </a:prstGeom>
                          <a:ln>
                            <a:noFill/>
                          </a:ln>
                        </wps:spPr>
                        <wps:txbx>
                          <w:txbxContent>
                            <w:p w:rsidR="00F65CCE" w:rsidRDefault="0010527A">
                              <w:pPr>
                                <w:spacing w:after="160" w:line="259" w:lineRule="auto"/>
                                <w:ind w:left="0" w:firstLine="0"/>
                              </w:pPr>
                              <w:r>
                                <w:rPr>
                                  <w:w w:val="109"/>
                                  <w:sz w:val="18"/>
                                </w:rPr>
                                <w:t>16</w:t>
                              </w:r>
                            </w:p>
                          </w:txbxContent>
                        </wps:txbx>
                        <wps:bodyPr horzOverflow="overflow" vert="horz" lIns="0" tIns="0" rIns="0" bIns="0" rtlCol="0">
                          <a:noAutofit/>
                        </wps:bodyPr>
                      </wps:wsp>
                      <wps:wsp>
                        <wps:cNvPr id="4411" name="Rectangle 4411"/>
                        <wps:cNvSpPr/>
                        <wps:spPr>
                          <a:xfrm>
                            <a:off x="153182" y="609677"/>
                            <a:ext cx="169254" cy="152323"/>
                          </a:xfrm>
                          <a:prstGeom prst="rect">
                            <a:avLst/>
                          </a:prstGeom>
                          <a:ln>
                            <a:noFill/>
                          </a:ln>
                        </wps:spPr>
                        <wps:txbx>
                          <w:txbxContent>
                            <w:p w:rsidR="00F65CCE" w:rsidRDefault="0010527A">
                              <w:pPr>
                                <w:spacing w:after="160" w:line="259" w:lineRule="auto"/>
                                <w:ind w:left="0" w:firstLine="0"/>
                              </w:pPr>
                              <w:r>
                                <w:rPr>
                                  <w:w w:val="109"/>
                                  <w:sz w:val="18"/>
                                </w:rPr>
                                <w:t>14</w:t>
                              </w:r>
                            </w:p>
                          </w:txbxContent>
                        </wps:txbx>
                        <wps:bodyPr horzOverflow="overflow" vert="horz" lIns="0" tIns="0" rIns="0" bIns="0" rtlCol="0">
                          <a:noAutofit/>
                        </wps:bodyPr>
                      </wps:wsp>
                      <wps:wsp>
                        <wps:cNvPr id="4412" name="Rectangle 4412"/>
                        <wps:cNvSpPr/>
                        <wps:spPr>
                          <a:xfrm>
                            <a:off x="153182" y="812902"/>
                            <a:ext cx="169254" cy="152323"/>
                          </a:xfrm>
                          <a:prstGeom prst="rect">
                            <a:avLst/>
                          </a:prstGeom>
                          <a:ln>
                            <a:noFill/>
                          </a:ln>
                        </wps:spPr>
                        <wps:txbx>
                          <w:txbxContent>
                            <w:p w:rsidR="00F65CCE" w:rsidRDefault="0010527A">
                              <w:pPr>
                                <w:spacing w:after="160" w:line="259" w:lineRule="auto"/>
                                <w:ind w:left="0" w:firstLine="0"/>
                              </w:pPr>
                              <w:r>
                                <w:rPr>
                                  <w:w w:val="109"/>
                                  <w:sz w:val="18"/>
                                </w:rPr>
                                <w:t>12</w:t>
                              </w:r>
                            </w:p>
                          </w:txbxContent>
                        </wps:txbx>
                        <wps:bodyPr horzOverflow="overflow" vert="horz" lIns="0" tIns="0" rIns="0" bIns="0" rtlCol="0">
                          <a:noAutofit/>
                        </wps:bodyPr>
                      </wps:wsp>
                      <wps:wsp>
                        <wps:cNvPr id="4413" name="Rectangle 4413"/>
                        <wps:cNvSpPr/>
                        <wps:spPr>
                          <a:xfrm>
                            <a:off x="153182" y="1016128"/>
                            <a:ext cx="169254" cy="152323"/>
                          </a:xfrm>
                          <a:prstGeom prst="rect">
                            <a:avLst/>
                          </a:prstGeom>
                          <a:ln>
                            <a:noFill/>
                          </a:ln>
                        </wps:spPr>
                        <wps:txbx>
                          <w:txbxContent>
                            <w:p w:rsidR="00F65CCE" w:rsidRDefault="0010527A">
                              <w:pPr>
                                <w:spacing w:after="160" w:line="259" w:lineRule="auto"/>
                                <w:ind w:left="0" w:firstLine="0"/>
                              </w:pPr>
                              <w:r>
                                <w:rPr>
                                  <w:w w:val="109"/>
                                  <w:sz w:val="18"/>
                                </w:rPr>
                                <w:t>10</w:t>
                              </w:r>
                            </w:p>
                          </w:txbxContent>
                        </wps:txbx>
                        <wps:bodyPr horzOverflow="overflow" vert="horz" lIns="0" tIns="0" rIns="0" bIns="0" rtlCol="0">
                          <a:noAutofit/>
                        </wps:bodyPr>
                      </wps:wsp>
                      <wps:wsp>
                        <wps:cNvPr id="4414" name="Rectangle 4414"/>
                        <wps:cNvSpPr/>
                        <wps:spPr>
                          <a:xfrm>
                            <a:off x="216812" y="1219354"/>
                            <a:ext cx="84627" cy="152323"/>
                          </a:xfrm>
                          <a:prstGeom prst="rect">
                            <a:avLst/>
                          </a:prstGeom>
                          <a:ln>
                            <a:noFill/>
                          </a:ln>
                        </wps:spPr>
                        <wps:txbx>
                          <w:txbxContent>
                            <w:p w:rsidR="00F65CCE" w:rsidRDefault="0010527A">
                              <w:pPr>
                                <w:spacing w:after="160" w:line="259" w:lineRule="auto"/>
                                <w:ind w:left="0" w:firstLine="0"/>
                              </w:pPr>
                              <w:r>
                                <w:rPr>
                                  <w:w w:val="109"/>
                                  <w:sz w:val="18"/>
                                </w:rPr>
                                <w:t>8</w:t>
                              </w:r>
                            </w:p>
                          </w:txbxContent>
                        </wps:txbx>
                        <wps:bodyPr horzOverflow="overflow" vert="horz" lIns="0" tIns="0" rIns="0" bIns="0" rtlCol="0">
                          <a:noAutofit/>
                        </wps:bodyPr>
                      </wps:wsp>
                      <wps:wsp>
                        <wps:cNvPr id="4415" name="Rectangle 4415"/>
                        <wps:cNvSpPr/>
                        <wps:spPr>
                          <a:xfrm>
                            <a:off x="216812" y="1422579"/>
                            <a:ext cx="84627" cy="152323"/>
                          </a:xfrm>
                          <a:prstGeom prst="rect">
                            <a:avLst/>
                          </a:prstGeom>
                          <a:ln>
                            <a:noFill/>
                          </a:ln>
                        </wps:spPr>
                        <wps:txbx>
                          <w:txbxContent>
                            <w:p w:rsidR="00F65CCE" w:rsidRDefault="0010527A">
                              <w:pPr>
                                <w:spacing w:after="160" w:line="259" w:lineRule="auto"/>
                                <w:ind w:left="0" w:firstLine="0"/>
                              </w:pPr>
                              <w:r>
                                <w:rPr>
                                  <w:w w:val="109"/>
                                  <w:sz w:val="18"/>
                                </w:rPr>
                                <w:t>4</w:t>
                              </w:r>
                            </w:p>
                          </w:txbxContent>
                        </wps:txbx>
                        <wps:bodyPr horzOverflow="overflow" vert="horz" lIns="0" tIns="0" rIns="0" bIns="0" rtlCol="0">
                          <a:noAutofit/>
                        </wps:bodyPr>
                      </wps:wsp>
                      <wps:wsp>
                        <wps:cNvPr id="4416" name="Rectangle 4416"/>
                        <wps:cNvSpPr/>
                        <wps:spPr>
                          <a:xfrm>
                            <a:off x="216812" y="1625805"/>
                            <a:ext cx="84627" cy="152323"/>
                          </a:xfrm>
                          <a:prstGeom prst="rect">
                            <a:avLst/>
                          </a:prstGeom>
                          <a:ln>
                            <a:noFill/>
                          </a:ln>
                        </wps:spPr>
                        <wps:txbx>
                          <w:txbxContent>
                            <w:p w:rsidR="00F65CCE" w:rsidRDefault="0010527A">
                              <w:pPr>
                                <w:spacing w:after="160" w:line="259" w:lineRule="auto"/>
                                <w:ind w:left="0" w:firstLine="0"/>
                              </w:pPr>
                              <w:r>
                                <w:rPr>
                                  <w:w w:val="109"/>
                                  <w:sz w:val="18"/>
                                </w:rPr>
                                <w:t>2</w:t>
                              </w:r>
                            </w:p>
                          </w:txbxContent>
                        </wps:txbx>
                        <wps:bodyPr horzOverflow="overflow" vert="horz" lIns="0" tIns="0" rIns="0" bIns="0" rtlCol="0">
                          <a:noAutofit/>
                        </wps:bodyPr>
                      </wps:wsp>
                      <wps:wsp>
                        <wps:cNvPr id="4417" name="Rectangle 4417"/>
                        <wps:cNvSpPr/>
                        <wps:spPr>
                          <a:xfrm>
                            <a:off x="216812" y="1829030"/>
                            <a:ext cx="84627" cy="152323"/>
                          </a:xfrm>
                          <a:prstGeom prst="rect">
                            <a:avLst/>
                          </a:prstGeom>
                          <a:ln>
                            <a:noFill/>
                          </a:ln>
                        </wps:spPr>
                        <wps:txbx>
                          <w:txbxContent>
                            <w:p w:rsidR="00F65CCE" w:rsidRDefault="0010527A">
                              <w:pPr>
                                <w:spacing w:after="160" w:line="259" w:lineRule="auto"/>
                                <w:ind w:left="0" w:firstLine="0"/>
                              </w:pPr>
                              <w:r>
                                <w:rPr>
                                  <w:w w:val="109"/>
                                  <w:sz w:val="18"/>
                                </w:rPr>
                                <w:t>0</w:t>
                              </w:r>
                            </w:p>
                          </w:txbxContent>
                        </wps:txbx>
                        <wps:bodyPr horzOverflow="overflow" vert="horz" lIns="0" tIns="0" rIns="0" bIns="0" rtlCol="0">
                          <a:noAutofit/>
                        </wps:bodyPr>
                      </wps:wsp>
                    </wpg:wgp>
                  </a:graphicData>
                </a:graphic>
              </wp:inline>
            </w:drawing>
          </mc:Choice>
          <mc:Fallback>
            <w:pict>
              <v:group id="Group 56856" o:spid="_x0000_s1523" style="width:243.6pt;height:181.9pt;mso-position-horizontal-relative:char;mso-position-vertical-relative:line" coordsize="30940,23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U5KnQ4AAAO/AAAOAAAAZHJzL2Uyb0RvYy54bWzsXdtu5DYSfV9g/0Ho98S6X4x4giTeDAIE&#10;SZBkP0Buqy+AutUracaefP2e4q0pNT2WehLLbXEeLA3FloosHp5iVYn65tvHXel8LOpmW+1vFt7X&#10;7sIp9svqfrtf3yz+++ePX6ULp2nz/X1eVvviZvGpaBbfvvv3v755OFwXfrWpyvuidnCTfXP9cLhZ&#10;bNr2cH111Sw3xS5vvq4OxR4XV1W9y1v8t15f3df5A+6+K698142vHqr6/lBXy6JpUHrLLy7esfuv&#10;VsWy/XW1aorWKW8WkK1lf2v2947+Xr37Jr9e1/lhs10KMfIzpNjl2z0eqm51m7e586Hentxqt13W&#10;VVOt2q+X1e6qWq22y4K1Aa3x3F5r3tfVhwNry/r6YX1Q3YSu7fXT2bdd/vLxt9rZ3t8sojiN4oWz&#10;z3dQE3uyw4vQRQ+H9TVqvq8Pfxx+q0XBmv+PWv24qnd0RHucR9a5n1TnFo+ts0Rh4Gah6+EJS1zz&#10;A88N3Jh3/3IDHZ38brn5zzO/vJIPviL5lDgPBwyl5thbzZf11h+b/FAwJTTUB6K3wiBMZGf9jlGW&#10;79dl4bBS1j2sruqs5rpBvxl6Ksyi0ANE0CVe5nthlPIuUZ0WJEkq+syL/MAP6LpqeH59qJv2fVHt&#10;HDq5WdQQhY3D/OPPTcuryir0+HJPf/fVj9uy5FepBP0nJaSz9vHukQ0JL2HiUNlddf8JTd9U9V+/&#10;Au6rsnq4WVTibEEzAJ5OVxdO+dMeXU5gkye1PLmTJ3Vb/lAxSHJ5vvvQVqstE/j4NCEYdEkj8GWU&#10;Cl1wBHSUqroBA2CAUt0szgKmVN+N0thLukqN4iiLMXoICFMoNSNxjt385pUaeSalolR0wyCleq7n&#10;Q61PQzUM3NT3J9NqyrhsTlpFX59CNfJHajUKwUVPYzXwPTcOp9OqGqQzmYAjzJsGrTLao8E9CKtZ&#10;7PsehyqOUZK8rgk4VWN0LkoFgAxKDcdBNXbdzNdtpZ5WgyBmttREtJqqMToXrUZGrUZjtRrH4WeM&#10;paknYDVI56JVtQbULWCsDEcZS5EXxpJWX+MMrAbpXLRqXKxGbAYdTKswheCk0E3g3gwcJrCBgeWp&#10;ZmA1SOeiVeNqlfsQRmg1yjyxsDEuV6eegdUgnYtWgTCDtaRW7YNMYN+NEw8jgTxLr9IGVi6VmWg1&#10;hkPsVKsoHcOrfuJGoavPwMKF2vEXTudaStUgnYtWja6lWK3ah2E19rI4xRqJsMochj2tTuwwzNQg&#10;nYVW4ywO1IKVef8dXjQGqWHsBwlf1nhBEME5SEDPryVQvSjKXCygyFSK/ACxF7quOfaXH7hjn34k&#10;nfkIL91ztz7KNvJs+biXp+T+/2yk65C39Du6KZ06cOJLSTZKELq6g2//z4rVa3uhGQh5vFru9Vry&#10;XmgUay+qygryeGC30yp2Wi9rySOvjamz302ygjzqFbuPhgzUVNa5qvko1Du43FNP4DHLHDHIVZnz&#10;IMpu2yI4WW536CVMve7xxicxk6b9VBbUXeX+92KF6AkLg1FBU6/vfihr52NO8Q72j0doysMmF6VC&#10;96IqE5Xdh36/QqhG3dJjP+3c8rvvgyy9FXcQlel3BYt+ql+6/JdLIQ0PgSKQiEbLQCg6Rf2IPbna&#10;t+r3e4Rv2UPIsBStpVM+JdDYpf+9ZKwmVq5CDtIwQAkEITkGzbs6RlMYwR7DoBmjUvUy0qmPnpeA&#10;J+njiLoTEEnxjlX+TmDEQSSx0fyPjaMvRIZhGAtk8EnQPPjFED4PT7NCRo++gAzlxhqLjCROEjjl&#10;oZcjMGgwaFP8i2LCBATIo4ljMcCYRjCCzinzwQAZbMo9fbThlNtvEAoQ8nWTEP5QDC4PESXv1IgD&#10;bWCNTWCIgySb0ojjksCIE4KcjxO4DVirNEhJMpFHyT+qYqf1spY86rbZ4IqS0fhNxhtxfw9RfRHl&#10;mFnMwH3zNeFUsEGZcMqHOxyigVhnYTQabDjk30zJV3yJxYQwQRJgY/JpYLP8ZfkLFpuK2ChoKEf4&#10;aGjEseuDD60RZxcyF7TEJyOuRxC8aMwi34tiL/WQK0ZGnBvFSDvu4sCL4dsRLvMUVyc04oQkMOKE&#10;ICbGGLbYka3SeEWaY/IojDjxUFTstF7WkkfdiBtc0Rpxmkut4xR8S344Fa9UTKXCQMOYSoeo0YjT&#10;ICqH1Is6HZgRx4UwQdIANmvEWSOOyKpnxfGiMfyFpJswReSB+CsNgoTneR99cTT2YhFIQn5OhGCT&#10;8PxMghASBfwlJTGhZTiB0c0GEZioKJ+K/oXDQDKXPOoMNrymnG/4Xawf4hjXekMUlqgwvqQwlJyL&#10;Uu8pCpMwlUNqKoCaQCmnEQ1ulsIshYVBol6zUdBQry8Msu50AgsjN+q/4jilc86EhGH01K01lhxs&#10;QFVbF5ESVq851YCMNpVpy1HAi0YxRIywSsRT9/wkzE7sOFyG60HkTqehN6EdJ0QhOy7ikpwPFIom&#10;Ubs0YpEGmTwKR8SxonzqADtOyPd8TUm6Y6FK0xMlBdl40qvHKcjqJPEBJeei1GzHiVE6Wf6DiCcR&#10;pkygNMDN2nHWjgM0MAfz/HNlx43LhoCXQREYjDiX53ofHRHWjmN4/LKUUUNygE2MYzsBjdrhhg1x&#10;zI8iFVTs2UJGW89XzYvGMASiST62RWHhJERVP5sT5Efx68gJEoKYCKO7kHmKK4hWKNNpkBUnKnZa&#10;L209edSdcYMrzsmGu7393r1lTij4HOeTuAei6rnMWcm5CDW64sRYntyEA05MiDRg7SlYdsE7dmlj&#10;vRCX5IUADnpOCFZyJjLSxI8y5sizFtzfusK3FhzfyvEf2XUP5lqIOU9fx/CiMSjw8LZ7IDanwHto&#10;SXziikNIFe88Mldc4HrhhJ44IQk8cUIQE2F0WeAprqAID7XqeRPuWLHTemm6yaNuwg2uaE04jXPe&#10;akYQANXBaBhwiA1+M68DUaMNp0FUDqlJwqlAlAmSBrA9hUsTJIenGVgbTsMTaeJVR5IAhJNMA5Sc&#10;y142rZu/uG1BcEkgIIuthwJeNAoGiY9UbbETSpgm6UlaN1IN6MUgWuUHiedPmNYtJCEjjgtiYowu&#10;DTxFFp641/NG3LFip/XSeJPHjhGnd5OsII96Rcm4/NpwskIbLy6WOls/HG3kpi+0wF3jtlfwdIga&#10;jTgNonJIvbwRx4UwQdIAtqdw2UXvWFxY/ro0/uolxRF/jcyK82G8ybTl0I38EyeEeDGU+CuMgL3p&#10;0rqFJOAvIYgJLF0EPIUT+Lb7r7tKgpFHTjRaxU7rZS151GlpcEU52fCbWP56pG2ASKnNG8rppqSz&#10;Hn+NTHjQIWrmL/tuOds4y/LXJfEXDLneW7WsZMzqy9egEYRRgk2B8XN0gvhiDxn62hLlRY2688mp&#10;S2FjycGC4JJAQBZbb4HDi0bBIPUShId4MpCPzbFPjbgoRZSVgSGOEndKI45LAiNOCHI+ThA0Y63S&#10;EC7NMXmURpyq2Gm9rCWPuhE3uKI14jS8vdlI0knKQ6o2jh729pEOUbMRd4SoHFIvylc8oZsJYYKk&#10;AWxPLa4sf80pT46c3731zbhtF3wdGlnkwSq0RpzdIOiCNggKA0po6YIAJWNMuCDE/qbIOIUtE+Dr&#10;UiwWe7KOwQZCWYo9wXFjOItelh1gsMnHm+ihO+d/nhnkfXgzuPE13Pll1zeavUWqeOWZBlkvxgqw&#10;jMs0CBDAkRtnmSwnP4tiOBImW+iT4cRlOB8Yog0nKxkLi7e6oqDleI8xxkVudFjEyDtAJmnHbLKw&#10;IGBatrgwtug5w8AW46L9OizwqmjUN6UsLCwsuOF5Sd8YyU42FEAJmjE4k1mHBdt91LKF4cs7li0u&#10;jC1OYuvZuNi6BosUZGFtKNP3qCwqLgwVJ2H1bNzXDDRU4PvJSGq2ZGHJgr7QdtHfactOXuhHyZk2&#10;FLgis6iwZMG+W3jZqDiJbGM7iDNREUbYksZyheWKy+eKk6B2Ni6orZlQfphZLxQCGfqnSu37kjLH&#10;54K8UCFt/9+JWVDJmVxhiHJb16x1zWI0Yaq4KFD049uhy0yg4a7ZY+qHcatX7NKMNxhBSNNGuIUU&#10;XxDjlu2wUW76kDp1pBrnbzTKHbr9KDeVjGKMZ8ABRiJYBL7Pv5SByePF86L4w58Ghi7c5zOjpFFg&#10;c6KKZQuMvFlY9KPcoTsuyp1mSSpf+DDlRFlYWFPqAk2pfpQ7dMdFub0w8mKYX2xXZIuLlhnTdt19&#10;4ZELbMtwsu4eF+b2sgxvx/L0cuMaw/KF5YsL5It+oDt0xwW6/SiM2Pu3WEJYXDSWL8raqS8+phe6&#10;KtL9O9ZR+X5dFk5Ipc+uvJ26am8WX0VBRv/YXizVauVgY5avvCRh71kAKqkXh/iOC+4GF4bYaiFy&#10;E2CJr8a9yA98tqDRluOHumnfF9XOoZObRQ3J2P3zjz83LZ97ZBW6b7mnv/vqx21Z8qtUckVetebw&#10;W81TH9vHu0esEQHe4zsld9X9J3xoY1PVf/36sahXZYU08EqcLRyc4Ol0deGUP+2xPTS4r5UntTy5&#10;kyd1W/5QlVSLy/Pdh7ZabZnAJAt/mhDsoTlwuXDiPO7+wQ2ooU0Vt+3oeFzs1kPGWwoXjfTIHdWJ&#10;vakxOU6nTuUlmos6VcCxo85xQUdNnb4Lr1PvRdqpdapcHDPRqYeZhYfLdJ2i9NlpmKYaMe9qOoV1&#10;g/Vtd9qdWqdqfT4XnapoT0en4yI+mk5jN8OLv69Lp2ptORedqiBFR6eKggZt8KHpNKUPHLBfvx4+&#10;VeuiuehUedg7OlUUNFannktb6TPr6vUoVRn0c1Gq8g93lKo4aJBSfS8GQMVeWV4WwMrtLGTSMPax&#10;fqKo4hTrGGXAz0WnyrfZ0anioNE6DX0/Snr7AE6sU2XFz0Wnyi/X0anioNE6jX186LXncJhUp/4x&#10;8W0uOjX6lDxFQaN1msJI6n8sYWKdKit+ap3CzbW+fljDmwQH2rrOD5vt8jZvc/3/zOd0XfjVpirv&#10;i/rd/wEAAP//AwBQSwMEFAAGAAgAAAAhAMOUsq7dAAAABQEAAA8AAABkcnMvZG93bnJldi54bWxM&#10;j0FLw0AQhe+C/2EZwZvdpNEaYjalFPVUBFuh9DbNTpPQ7GzIbpP037t60cvA4z3e+yZfTqYVA/Wu&#10;sawgnkUgiEurG64UfO3eHlIQziNrbC2Tgis5WBa3Nzlm2o78ScPWVyKUsMtQQe19l0npypoMupnt&#10;iIN3sr1BH2RfSd3jGMpNK+dRtJAGGw4LNXa0rqk8by9GwfuI4yqJX4fN+bS+HnZPH/tNTErd302r&#10;FxCeJv8Xhh/8gA5FYDraC2snWgXhEf97g/eYPs9BHBUkiyQFWeTyP33xDQAA//8DAFBLAQItABQA&#10;BgAIAAAAIQC2gziS/gAAAOEBAAATAAAAAAAAAAAAAAAAAAAAAABbQ29udGVudF9UeXBlc10ueG1s&#10;UEsBAi0AFAAGAAgAAAAhADj9If/WAAAAlAEAAAsAAAAAAAAAAAAAAAAALwEAAF9yZWxzLy5yZWxz&#10;UEsBAi0AFAAGAAgAAAAhACGlTkqdDgAAA78AAA4AAAAAAAAAAAAAAAAALgIAAGRycy9lMm9Eb2Mu&#10;eG1sUEsBAi0AFAAGAAgAAAAhAMOUsq7dAAAABQEAAA8AAAAAAAAAAAAAAAAA9xAAAGRycy9kb3du&#10;cmV2LnhtbFBLBQYAAAAABAAEAPMAAAABEgAAAAA=&#10;">
                <v:rect id="Rectangle 4347" o:spid="_x0000_s1524" style="position:absolute;left:4954;top:19214;width:3378;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NtcsYA&#10;AADdAAAADwAAAGRycy9kb3ducmV2LnhtbESPQWvCQBSE74L/YXmCN91YxWrqKlIVPdpYUG+P7GsS&#10;zL4N2dWk/fXdgtDjMDPfMItVa0rxoNoVlhWMhhEI4tTqgjMFn6fdYAbCeWSNpWVS8E0OVstuZ4Gx&#10;tg1/0CPxmQgQdjEqyL2vYildmpNBN7QVcfC+bG3QB1lnUtfYBLgp5UsUTaXBgsNCjhW955TekrtR&#10;sJ9V68vB/jRZub3uz8fzfHOae6X6vXb9BsJT6//Dz/ZBK5iMJ6/w9yY8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LNtcsYAAADdAAAADwAAAAAAAAAAAAAAAACYAgAAZHJz&#10;L2Rvd25yZXYueG1sUEsFBgAAAAAEAAQA9QAAAIsDAAAAAA==&#10;" filled="f" stroked="f">
                  <v:textbox inset="0,0,0,0">
                    <w:txbxContent>
                      <w:p w:rsidR="00F65CCE" w:rsidRDefault="0010527A">
                        <w:pPr>
                          <w:spacing w:after="160" w:line="259" w:lineRule="auto"/>
                          <w:ind w:left="0" w:firstLine="0"/>
                        </w:pPr>
                        <w:r>
                          <w:rPr>
                            <w:w w:val="105"/>
                            <w:sz w:val="18"/>
                          </w:rPr>
                          <w:t>Least</w:t>
                        </w:r>
                      </w:p>
                    </w:txbxContent>
                  </v:textbox>
                </v:rect>
                <v:rect id="Rectangle 4348" o:spid="_x0000_s1525" style="position:absolute;left:4096;top:20586;width:5660;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z5AMIA&#10;AADdAAAADwAAAGRycy9kb3ducmV2LnhtbERPy4rCMBTdC/5DuII7TR1FtBpF5oEunTqg7i7NtS02&#10;N6XJ2OrXm4Xg8nDey3VrSnGj2hWWFYyGEQji1OqCMwV/h5/BDITzyBpLy6TgTg7Wq25nibG2Df/S&#10;LfGZCCHsYlSQe1/FUro0J4NuaCviwF1sbdAHWGdS19iEcFPKjyiaSoMFh4YcK/rMKb0m/0bBdlZt&#10;Tjv7aLLy+7w97o/zr8PcK9XvtZsFCE+tf4tf7p1WMBlPwtzwJjw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LPkAwgAAAN0AAAAPAAAAAAAAAAAAAAAAAJgCAABkcnMvZG93&#10;bnJldi54bWxQSwUGAAAAAAQABAD1AAAAhwMAAAAA&#10;" filled="f" stroked="f">
                  <v:textbox inset="0,0,0,0">
                    <w:txbxContent>
                      <w:p w:rsidR="00F65CCE" w:rsidRDefault="0010527A">
                        <w:pPr>
                          <w:spacing w:after="160" w:line="259" w:lineRule="auto"/>
                          <w:ind w:left="0" w:firstLine="0"/>
                        </w:pPr>
                        <w:r>
                          <w:rPr>
                            <w:w w:val="104"/>
                            <w:sz w:val="18"/>
                          </w:rPr>
                          <w:t>deprived</w:t>
                        </w:r>
                      </w:p>
                    </w:txbxContent>
                  </v:textbox>
                </v:rect>
                <v:rect id="Rectangle 4351" o:spid="_x0000_s1526" style="position:absolute;left:10129;top:19214;width:4308;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GQMYA&#10;AADdAAAADwAAAGRycy9kb3ducmV2LnhtbESPQWvCQBSE74L/YXmCN91Ya9HUVUQterRaUG+P7GsS&#10;mn0bsquJ/npXEHocZuYbZjpvTCGuVLncsoJBPwJBnFidc6rg5/DVG4NwHlljYZkU3MjBfNZuTTHW&#10;tuZvuu59KgKEXYwKMu/LWEqXZGTQ9W1JHLxfWxn0QVap1BXWAW4K+RZFH9JgzmEhw5KWGSV/+4tR&#10;sBmXi9PW3uu0WJ83x91xsjpMvFLdTrP4BOGp8f/hV3urFbwPRwN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c/GQMYAAADdAAAADwAAAAAAAAAAAAAAAACYAgAAZHJz&#10;L2Rvd25yZXYueG1sUEsFBgAAAAAEAAQA9QAAAIsDAAAAAA==&#10;" filled="f" stroked="f">
                  <v:textbox inset="0,0,0,0">
                    <w:txbxContent>
                      <w:p w:rsidR="00F65CCE" w:rsidRDefault="0010527A">
                        <w:pPr>
                          <w:spacing w:after="160" w:line="259" w:lineRule="auto"/>
                          <w:ind w:left="0" w:firstLine="0"/>
                        </w:pPr>
                        <w:r>
                          <w:rPr>
                            <w:w w:val="105"/>
                            <w:sz w:val="18"/>
                          </w:rPr>
                          <w:t>Fourth</w:t>
                        </w:r>
                      </w:p>
                    </w:txbxContent>
                  </v:textbox>
                </v:rect>
                <v:rect id="Rectangle 4352" o:spid="_x0000_s1527" style="position:absolute;left:10542;top:20586;width:3210;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1YN8cA&#10;AADdAAAADwAAAGRycy9kb3ducmV2LnhtbESPQWvCQBSE74X+h+UVequbWi2auopoJTlqLKi3R/Y1&#10;Cc2+DdmtSfvrXUHwOMzMN8xs0ZtanKl1lWUFr4MIBHFudcWFgq/95mUCwnlkjbVlUvBHDhbzx4cZ&#10;xtp2vKNz5gsRIOxiVFB638RSurwkg25gG+LgfdvWoA+yLaRusQtwU8thFL1LgxWHhRIbWpWU/2S/&#10;RkEyaZbH1P53Rf15Sg7bw3S9n3qlnp/65QcIT72/h2/tVCsYvY2H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dWDfHAAAA3QAAAA8AAAAAAAAAAAAAAAAAmAIAAGRy&#10;cy9kb3ducmV2LnhtbFBLBQYAAAAABAAEAPUAAACMAwAAAAA=&#10;" filled="f" stroked="f">
                  <v:textbox inset="0,0,0,0">
                    <w:txbxContent>
                      <w:p w:rsidR="00F65CCE" w:rsidRDefault="0010527A">
                        <w:pPr>
                          <w:spacing w:after="160" w:line="259" w:lineRule="auto"/>
                          <w:ind w:left="0" w:firstLine="0"/>
                        </w:pPr>
                        <w:r>
                          <w:rPr>
                            <w:w w:val="104"/>
                            <w:sz w:val="18"/>
                          </w:rPr>
                          <w:t>most</w:t>
                        </w:r>
                      </w:p>
                    </w:txbxContent>
                  </v:textbox>
                </v:rect>
                <v:rect id="Rectangle 4353" o:spid="_x0000_s1528" style="position:absolute;left:9622;top:21957;width:5659;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H9rMcA&#10;AADdAAAADwAAAGRycy9kb3ducmV2LnhtbESPT2vCQBTE74LfYXmCN91Y26Kpq0htSY7+Kai3R/Y1&#10;CWbfhuzWpP30rlDwOMzMb5jFqjOVuFLjSssKJuMIBHFmdcm5gq/D52gGwnlkjZVlUvBLDlbLfm+B&#10;sbYt7+i697kIEHYxKii8r2MpXVaQQTe2NXHwvm1j0AfZ5FI32Aa4qeRTFL1KgyWHhQJrei8ou+x/&#10;jIJkVq9Pqf1r8+rjnBy3x/nmMPdKDQfd+g2Ep84/wv/tVCt4nr5M4f4mPAG5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pR/azHAAAA3QAAAA8AAAAAAAAAAAAAAAAAmAIAAGRy&#10;cy9kb3ducmV2LnhtbFBLBQYAAAAABAAEAPUAAACMAwAAAAA=&#10;" filled="f" stroked="f">
                  <v:textbox inset="0,0,0,0">
                    <w:txbxContent>
                      <w:p w:rsidR="00F65CCE" w:rsidRDefault="0010527A">
                        <w:pPr>
                          <w:spacing w:after="160" w:line="259" w:lineRule="auto"/>
                          <w:ind w:left="0" w:firstLine="0"/>
                        </w:pPr>
                        <w:r>
                          <w:rPr>
                            <w:w w:val="104"/>
                            <w:sz w:val="18"/>
                          </w:rPr>
                          <w:t>deprived</w:t>
                        </w:r>
                      </w:p>
                    </w:txbxContent>
                  </v:textbox>
                </v:rect>
                <v:rect id="Rectangle 4354" o:spid="_x0000_s1529" style="position:absolute;left:16009;top:19214;width:3364;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hl2MYA&#10;AADdAAAADwAAAGRycy9kb3ducmV2LnhtbESPQWvCQBSE74L/YXmCN91YtWjqKlIVPdpYUG+P7GsS&#10;zL4N2dWk/fXdgtDjMDPfMItVa0rxoNoVlhWMhhEI4tTqgjMFn6fdYAbCeWSNpWVS8E0OVstuZ4Gx&#10;tg1/0CPxmQgQdjEqyL2vYildmpNBN7QVcfC+bG3QB1lnUtfYBLgp5UsUvUqDBYeFHCt6zym9JXej&#10;YD+r1peD/Wmycnvdn4/n+eY090r1e+36DYSn1v+Hn+2DVjAZTyfw9yY8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bhl2MYAAADdAAAADwAAAAAAAAAAAAAAAACYAgAAZHJz&#10;L2Rvd25yZXYueG1sUEsFBgAAAAAEAAQA9QAAAIsDAAAAAA==&#10;" filled="f" stroked="f">
                  <v:textbox inset="0,0,0,0">
                    <w:txbxContent>
                      <w:p w:rsidR="00F65CCE" w:rsidRDefault="0010527A">
                        <w:pPr>
                          <w:spacing w:after="160" w:line="259" w:lineRule="auto"/>
                          <w:ind w:left="0" w:firstLine="0"/>
                        </w:pPr>
                        <w:r>
                          <w:rPr>
                            <w:w w:val="105"/>
                            <w:sz w:val="18"/>
                          </w:rPr>
                          <w:t>Third</w:t>
                        </w:r>
                      </w:p>
                    </w:txbxContent>
                  </v:textbox>
                </v:rect>
                <v:rect id="Rectangle 4355" o:spid="_x0000_s1530" style="position:absolute;left:16066;top:20586;width:3211;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AQ8cA&#10;AADdAAAADwAAAGRycy9kb3ducmV2LnhtbESPT2vCQBTE7wW/w/KE3pqNtSmauopURY/+Kai3R/Y1&#10;CWbfhuzWpP30bkHwOMzMb5jJrDOVuFLjSssKBlEMgjizuuRcwddh9TIC4TyyxsoyKfglB7Np72mC&#10;qbYt7+i697kIEHYpKii8r1MpXVaQQRfZmjh437Yx6INscqkbbAPcVPI1jt+lwZLDQoE1fRaUXfY/&#10;RsF6VM9PG/vX5tXyvD5uj+PFYeyVeu538w8Qnjr/CN/bG63gbZgk8P8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0wEPHAAAA3QAAAA8AAAAAAAAAAAAAAAAAmAIAAGRy&#10;cy9kb3ducmV2LnhtbFBLBQYAAAAABAAEAPUAAACMAwAAAAA=&#10;" filled="f" stroked="f">
                  <v:textbox inset="0,0,0,0">
                    <w:txbxContent>
                      <w:p w:rsidR="00F65CCE" w:rsidRDefault="0010527A">
                        <w:pPr>
                          <w:spacing w:after="160" w:line="259" w:lineRule="auto"/>
                          <w:ind w:left="0" w:firstLine="0"/>
                        </w:pPr>
                        <w:r>
                          <w:rPr>
                            <w:w w:val="104"/>
                            <w:sz w:val="18"/>
                          </w:rPr>
                          <w:t>most</w:t>
                        </w:r>
                      </w:p>
                    </w:txbxContent>
                  </v:textbox>
                </v:rect>
                <v:rect id="Rectangle 4356" o:spid="_x0000_s1531" style="position:absolute;left:15146;top:21957;width:5659;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ZeNMcA&#10;AADdAAAADwAAAGRycy9kb3ducmV2LnhtbESPQWvCQBSE74X+h+UVequbWisasxGxLXrUKKi3R/aZ&#10;hGbfhuzWRH99Vyj0OMzMN0wy700tLtS6yrKC10EEgji3uuJCwX739TIB4TyyxtoyKbiSg3n6+JBg&#10;rG3HW7pkvhABwi5GBaX3TSyly0sy6Aa2IQ7e2bYGfZBtIXWLXYCbWg6jaCwNVhwWSmxoWVL+nf0Y&#10;BatJsziu7a0r6s/T6rA5TD92U6/U81O/mIHw1Pv/8F97rRWM3t7HcH8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mXjTHAAAA3QAAAA8AAAAAAAAAAAAAAAAAmAIAAGRy&#10;cy9kb3ducmV2LnhtbFBLBQYAAAAABAAEAPUAAACMAwAAAAA=&#10;" filled="f" stroked="f">
                  <v:textbox inset="0,0,0,0">
                    <w:txbxContent>
                      <w:p w:rsidR="00F65CCE" w:rsidRDefault="0010527A">
                        <w:pPr>
                          <w:spacing w:after="160" w:line="259" w:lineRule="auto"/>
                          <w:ind w:left="0" w:firstLine="0"/>
                        </w:pPr>
                        <w:r>
                          <w:rPr>
                            <w:w w:val="104"/>
                            <w:sz w:val="18"/>
                          </w:rPr>
                          <w:t>deprived</w:t>
                        </w:r>
                      </w:p>
                    </w:txbxContent>
                  </v:textbox>
                </v:rect>
                <v:rect id="Rectangle 4357" o:spid="_x0000_s1532" style="position:absolute;left:21020;top:19214;width:4731;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r7r8YA&#10;AADdAAAADwAAAGRycy9kb3ducmV2LnhtbESPW2vCQBSE34X+h+UUfNNNvZu6inhBH60Ktm+H7GkS&#10;mj0bsquJ/fVuQejjMDPfMLNFYwpxo8rllhW8dSMQxInVOacKzqdtZwLCeWSNhWVScCcHi/lLa4ax&#10;tjV/0O3oUxEg7GJUkHlfxlK6JCODrmtL4uB928qgD7JKpa6wDnBTyF4UjaTBnMNChiWtMkp+jlej&#10;YDcpl597+1unxeZrdzlcpuvT1CvVfm2W7yA8Nf4//GzvtYJBfziGvzfhCc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Wr7r8YAAADdAAAADwAAAAAAAAAAAAAAAACYAgAAZHJz&#10;L2Rvd25yZXYueG1sUEsFBgAAAAAEAAQA9QAAAIsDAAAAAA==&#10;" filled="f" stroked="f">
                  <v:textbox inset="0,0,0,0">
                    <w:txbxContent>
                      <w:p w:rsidR="00F65CCE" w:rsidRDefault="0010527A">
                        <w:pPr>
                          <w:spacing w:after="160" w:line="259" w:lineRule="auto"/>
                          <w:ind w:left="0" w:firstLine="0"/>
                        </w:pPr>
                        <w:r>
                          <w:rPr>
                            <w:w w:val="106"/>
                            <w:sz w:val="18"/>
                          </w:rPr>
                          <w:t>Second</w:t>
                        </w:r>
                      </w:p>
                    </w:txbxContent>
                  </v:textbox>
                </v:rect>
                <v:rect id="Rectangle 4358" o:spid="_x0000_s1533" style="position:absolute;left:21591;top:20586;width:3211;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Vv3cQA&#10;AADdAAAADwAAAGRycy9kb3ducmV2LnhtbERPy2rCQBTdC/7DcAvudNKHJUkdRVolWfoo2O4umdsk&#10;mLkTMqNJ+/WdheDycN6L1WAacaXO1ZYVPM4iEMSF1TWXCj6P22kMwnlkjY1lUvBLDlbL8WiBqbY9&#10;7+l68KUIIexSVFB536ZSuqIig25mW+LA/djOoA+wK6XusA/hppFPUfQqDdYcGips6b2i4ny4GAVZ&#10;3K6/cvvXl83mOzvtTsnHMfFKTR6G9RsIT4O/i2/uXCt4eZ6HueFNe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1b93EAAAA3QAAAA8AAAAAAAAAAAAAAAAAmAIAAGRycy9k&#10;b3ducmV2LnhtbFBLBQYAAAAABAAEAPUAAACJAwAAAAA=&#10;" filled="f" stroked="f">
                  <v:textbox inset="0,0,0,0">
                    <w:txbxContent>
                      <w:p w:rsidR="00F65CCE" w:rsidRDefault="0010527A">
                        <w:pPr>
                          <w:spacing w:after="160" w:line="259" w:lineRule="auto"/>
                          <w:ind w:left="0" w:firstLine="0"/>
                        </w:pPr>
                        <w:r>
                          <w:rPr>
                            <w:w w:val="104"/>
                            <w:sz w:val="18"/>
                          </w:rPr>
                          <w:t>most</w:t>
                        </w:r>
                      </w:p>
                    </w:txbxContent>
                  </v:textbox>
                </v:rect>
                <v:rect id="Rectangle 4359" o:spid="_x0000_s1534" style="position:absolute;left:20671;top:21957;width:5660;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nKRscA&#10;AADdAAAADwAAAGRycy9kb3ducmV2LnhtbESPT2vCQBTE7wW/w/IEb3WjtmKiq4i26LH+AfX2yD6T&#10;YPZtyG5N2k/vCoUeh5n5DTNbtKYUd6pdYVnBoB+BIE6tLjhTcDx8vk5AOI+ssbRMCn7IwWLeeZlh&#10;om3DO7rvfSYChF2CCnLvq0RKl+Zk0PVtRRy8q60N+iDrTOoamwA3pRxG0VgaLDgs5FjRKqf0tv82&#10;CjaTanne2t8mKz8um9PXKV4fYq9Ur9supyA8tf4//NfeagVvo/c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5ykbHAAAA3QAAAA8AAAAAAAAAAAAAAAAAmAIAAGRy&#10;cy9kb3ducmV2LnhtbFBLBQYAAAAABAAEAPUAAACMAwAAAAA=&#10;" filled="f" stroked="f">
                  <v:textbox inset="0,0,0,0">
                    <w:txbxContent>
                      <w:p w:rsidR="00F65CCE" w:rsidRDefault="0010527A">
                        <w:pPr>
                          <w:spacing w:after="160" w:line="259" w:lineRule="auto"/>
                          <w:ind w:left="0" w:firstLine="0"/>
                        </w:pPr>
                        <w:r>
                          <w:rPr>
                            <w:w w:val="104"/>
                            <w:sz w:val="18"/>
                          </w:rPr>
                          <w:t>deprived</w:t>
                        </w:r>
                      </w:p>
                    </w:txbxContent>
                  </v:textbox>
                </v:rect>
                <v:rect id="Rectangle 4360" o:spid="_x0000_s1535" style="position:absolute;left:27054;top:19214;width:3377;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pZsMA&#10;AADdAAAADwAAAGRycy9kb3ducmV2LnhtbERPTYvCMBC9C/6HMII3TV1FtGsUWRU9ahXcvQ3NbFts&#10;JqWJtu6v3xwEj4/3vVi1phQPql1hWcFoGIEgTq0uOFNwOe8GMxDOI2ssLZOCJzlYLbudBcbaNnyi&#10;R+IzEULYxagg976KpXRpTgbd0FbEgfu1tUEfYJ1JXWMTwk0pP6JoKg0WHBpyrOgrp/SW3I2C/axa&#10;fx/sX5OV25/99Xidb85zr1S/164/QXhq/Vv8ch+0gsl4GvaHN+E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O+pZsMAAADdAAAADwAAAAAAAAAAAAAAAACYAgAAZHJzL2Rv&#10;d25yZXYueG1sUEsFBgAAAAAEAAQA9QAAAIgDAAAAAA==&#10;" filled="f" stroked="f">
                  <v:textbox inset="0,0,0,0">
                    <w:txbxContent>
                      <w:p w:rsidR="00F65CCE" w:rsidRDefault="0010527A">
                        <w:pPr>
                          <w:spacing w:after="160" w:line="259" w:lineRule="auto"/>
                          <w:ind w:left="0" w:firstLine="0"/>
                        </w:pPr>
                        <w:r>
                          <w:rPr>
                            <w:w w:val="106"/>
                            <w:sz w:val="18"/>
                          </w:rPr>
                          <w:t>Most</w:t>
                        </w:r>
                      </w:p>
                    </w:txbxContent>
                  </v:textbox>
                </v:rect>
                <v:rect id="Rectangle 4361" o:spid="_x0000_s1536" style="position:absolute;left:26196;top:20586;width:5660;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MM/ccA&#10;AADdAAAADwAAAGRycy9kb3ducmV2LnhtbESPQWvCQBSE7wX/w/IKvdWNtUiMriLWYo41EWxvj+wz&#10;Cc2+DdmtSfvrXaHgcZiZb5jlejCNuFDnassKJuMIBHFhdc2lgmP+/hyDcB5ZY2OZFPySg/Vq9LDE&#10;RNueD3TJfCkChF2CCirv20RKV1Rk0I1tSxy8s+0M+iC7UuoO+wA3jXyJopk0WHNYqLClbUXFd/Zj&#10;FOzjdvOZ2r++bHZf+9PHaf6Wz71ST4/DZgHC0+Dv4f92qhW8TmcTuL0JT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jDP3HAAAA3QAAAA8AAAAAAAAAAAAAAAAAmAIAAGRy&#10;cy9kb3ducmV2LnhtbFBLBQYAAAAABAAEAPUAAACMAwAAAAA=&#10;" filled="f" stroked="f">
                  <v:textbox inset="0,0,0,0">
                    <w:txbxContent>
                      <w:p w:rsidR="00F65CCE" w:rsidRDefault="0010527A">
                        <w:pPr>
                          <w:spacing w:after="160" w:line="259" w:lineRule="auto"/>
                          <w:ind w:left="0" w:firstLine="0"/>
                        </w:pPr>
                        <w:r>
                          <w:rPr>
                            <w:w w:val="104"/>
                            <w:sz w:val="18"/>
                          </w:rPr>
                          <w:t>deprived</w:t>
                        </w:r>
                      </w:p>
                    </w:txbxContent>
                  </v:textbox>
                </v:rect>
                <v:shape id="Shape 69634" o:spid="_x0000_s1537" style="position:absolute;left:4623;top:13354;width:1559;height:5237;visibility:visible;mso-wrap-style:square;v-text-anchor:top" coordsize="155905,523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aoxccA&#10;AADeAAAADwAAAGRycy9kb3ducmV2LnhtbESPQWvCQBSE74L/YXmCF9GNWqJGVyktRSl4MApeH9ln&#10;Es2+Ddmtpv76bqHQ4zAz3zCrTWsqcafGlZYVjEcRCOLM6pJzBafjx3AOwnlkjZVlUvBNDjbrbmeF&#10;ibYPPtA99bkIEHYJKii8rxMpXVaQQTeyNXHwLrYx6INscqkbfAS4qeQkimJpsOSwUGBNbwVlt/TL&#10;KMDZ9Tp4pqVevNefezrPzjs73SrV77WvSxCeWv8f/mvvtIJ4EU9f4PdOuA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mqMXHAAAA3gAAAA8AAAAAAAAAAAAAAAAAmAIAAGRy&#10;cy9kb3ducmV2LnhtbFBLBQYAAAAABAAEAPUAAACMAwAAAAA=&#10;" path="m,l155905,r,523685l,523685,,e" fillcolor="#ab398d" stroked="f" strokeweight="0">
                  <v:stroke miterlimit="83231f" joinstyle="miter"/>
                  <v:path arrowok="t" textboxrect="0,0,155905,523685"/>
                </v:shape>
                <v:shape id="Shape 4363" o:spid="_x0000_s1538" style="position:absolute;left:4623;top:18591;width:1559;height:0;visibility:visible;mso-wrap-style:square;v-text-anchor:top" coordsize="155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ah3MgA&#10;AADdAAAADwAAAGRycy9kb3ducmV2LnhtbESPQWvCQBSE74L/YXmFXkQ3bUQ0uooIlULtwSji8ZF9&#10;JqnZtyG7NWl/vVsoeBxm5htmsepMJW7UuNKygpdRBII4s7rkXMHx8DacgnAeWWNlmRT8kIPVst9b&#10;YKJty3u6pT4XAcIuQQWF93UipcsKMuhGtiYO3sU2Bn2QTS51g22Am0q+RtFEGiw5LBRY06ag7Jp+&#10;GwWzON3uToPtF16638HH5/nY7jdXpZ6fuvUchKfOP8L/7XetYBxPYvh7E56AX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6tqHcyAAAAN0AAAAPAAAAAAAAAAAAAAAAAJgCAABk&#10;cnMvZG93bnJldi54bWxQSwUGAAAAAAQABAD1AAAAjQMAAAAA&#10;" path="m155905,l,e" filled="f" strokeweight=".5pt">
                  <v:stroke miterlimit="83231f" joinstyle="miter" endcap="square"/>
                  <v:path arrowok="t" textboxrect="0,0,155905,0"/>
                </v:shape>
                <v:shape id="Shape 4364" o:spid="_x0000_s1539" style="position:absolute;left:4623;top:7677;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kdusYA&#10;AADdAAAADwAAAGRycy9kb3ducmV2LnhtbESPQWvCQBSE7wX/w/IEb3Vjm4pGV5FCQaUe1CgeH9ln&#10;Esy+DdnVpP++Wyh4HGbmG2a+7EwlHtS40rKC0TACQZxZXXKuID1+vU5AOI+ssbJMCn7IwXLRe5lj&#10;om3Le3ocfC4ChF2CCgrv60RKlxVk0A1tTRy8q20M+iCbXOoG2wA3lXyLorE0WHJYKLCmz4Ky2+Fu&#10;FLTfpv04XWPcZOmOLqfpOd1uz0oN+t1qBsJT55/h//ZaK4jfxzH8vQ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XkdusYAAADdAAAADwAAAAAAAAAAAAAAAACYAgAAZHJz&#10;L2Rvd25yZXYueG1sUEsFBgAAAAAEAAQA9QAAAIsDAAAAAA==&#10;" path="m,l,e" filled="f" strokeweight=".5pt">
                  <v:stroke miterlimit="83231f" joinstyle="miter" endcap="square"/>
                  <v:path arrowok="t" textboxrect="0,0,0,0"/>
                </v:shape>
                <v:shape id="Shape 69635" o:spid="_x0000_s1540" style="position:absolute;left:10107;top:12211;width:1586;height:6380;visibility:visible;mso-wrap-style:square;v-text-anchor:top" coordsize="158598,637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eNqcgA&#10;AADeAAAADwAAAGRycy9kb3ducmV2LnhtbESPT2vCQBTE70K/w/IKvYhujBhtdBVpqZhj/QM9PrOv&#10;SWj2bchuTfz2bkHocZiZ3zCrTW9qcaXWVZYVTMYRCOLc6ooLBafjx2gBwnlkjbVlUnAjB5v102CF&#10;qbYdf9L14AsRIOxSVFB636RSurwkg25sG+LgfdvWoA+yLaRusQtwU8s4ihJpsOKwUGJDbyXlP4df&#10;o+B9P8y6aRafd/Gl+MpnUebnu0apl+d+uwThqff/4Ud7rxUkr8l0Bn93whWQ6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t42pyAAAAN4AAAAPAAAAAAAAAAAAAAAAAJgCAABk&#10;cnMvZG93bnJldi54bWxQSwUGAAAAAAQABAD1AAAAjQMAAAAA&#10;" path="m,l158598,r,637985l,637985,,e" fillcolor="#ab398d" stroked="f" strokeweight="0">
                  <v:stroke miterlimit="83231f" joinstyle="miter" endcap="square"/>
                  <v:path arrowok="t" textboxrect="0,0,158598,637985"/>
                </v:shape>
                <v:shape id="Shape 4366" o:spid="_x0000_s1541" style="position:absolute;left:10107;top:18591;width:1586;height:0;visibility:visible;mso-wrap-style:square;v-text-anchor:top" coordsize="1586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aSi8gA&#10;AADdAAAADwAAAGRycy9kb3ducmV2LnhtbESP3WrCQBSE74W+w3IK3kjd+EOQNBspFkFEqKYt9PKQ&#10;PU1Cs2dDdjXRp+8WCl4OM/MNk64H04gLda62rGA2jUAQF1bXXCr4eN8+rUA4j6yxsUwKruRgnT2M&#10;Uky07flEl9yXIkDYJaig8r5NpHRFRQbd1LbEwfu2nUEfZFdK3WEf4KaR8yiKpcGaw0KFLW0qKn7y&#10;s1Hw9tkvm3q/t5P89bY6HnC3yWdfSo0fh5dnEJ4Gfw//t3dawXIRx/D3JjwBmf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JpKLyAAAAN0AAAAPAAAAAAAAAAAAAAAAAJgCAABk&#10;cnMvZG93bnJldi54bWxQSwUGAAAAAAQABAD1AAAAjQMAAAAA&#10;" path="m158610,l,e" filled="f" strokeweight=".5pt">
                  <v:stroke miterlimit="83231f" joinstyle="miter" endcap="square"/>
                  <v:path arrowok="t" textboxrect="0,0,158610,0"/>
                </v:shape>
                <v:shape id="Shape 4367" o:spid="_x0000_s1542" style="position:absolute;left:10107;top:6602;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uDzccA&#10;AADdAAAADwAAAGRycy9kb3ducmV2LnhtbESPT2vCQBTE70K/w/IEb7qxWv9EVymCYMUeqlE8PrLP&#10;JDT7NmRXk377bqHgcZiZ3zDLdWtK8aDaFZYVDAcRCOLU6oIzBclp25+BcB5ZY2mZFPyQg/XqpbPE&#10;WNuGv+hx9JkIEHYxKsi9r2IpXZqTQTewFXHwbrY26IOsM6lrbALclPI1iibSYMFhIceKNjml38e7&#10;UdAcTPN2vo3xI00+6XqeX5L9/qJUr9u+L0B4av0z/N/eaQXj0WQKf2/CE5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2rg83HAAAA3QAAAA8AAAAAAAAAAAAAAAAAmAIAAGRy&#10;cy9kb3ducmV2LnhtbFBLBQYAAAAABAAEAPUAAACMAwAAAAA=&#10;" path="m,l,e" filled="f" strokeweight=".5pt">
                  <v:stroke miterlimit="83231f" joinstyle="miter" endcap="square"/>
                  <v:path arrowok="t" textboxrect="0,0,0,0"/>
                </v:shape>
                <v:shape id="Shape 69636" o:spid="_x0000_s1543" style="position:absolute;left:15618;top:10560;width:1612;height:8031;visibility:visible;mso-wrap-style:square;v-text-anchor:top" coordsize="161277,8030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b3A8YA&#10;AADeAAAADwAAAGRycy9kb3ducmV2LnhtbESPzWrDMBCE74W+g9hCbo3cxKiNEyWEQqElPeTvARZr&#10;Y5tYu8ZSE/ftq0Cgx2FmvmEWq8G36kJ9aIQtvIwzUMSluIYrC8fDx/MbqBCRHbbCZOGXAqyWjw8L&#10;LJxceUeXfaxUgnAo0EIdY1doHcqaPIaxdMTJO0nvMSbZV9r1eE1w3+pJlhntseG0UGNH7zWV5/2P&#10;tyAbv/t+PZj19iunfJBJXm5mYu3oaVjPQUUa4n/43v50FszMTA3c7qQro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b3A8YAAADeAAAADwAAAAAAAAAAAAAAAACYAgAAZHJz&#10;L2Rvd25yZXYueG1sUEsFBgAAAAAEAAQA9QAAAIsDAAAAAA==&#10;" path="m,l161277,r,803085l,803085,,e" fillcolor="#ab398d" stroked="f" strokeweight="0">
                  <v:stroke miterlimit="83231f" joinstyle="miter" endcap="square"/>
                  <v:path arrowok="t" textboxrect="0,0,161277,803085"/>
                </v:shape>
                <v:shape id="Shape 4369" o:spid="_x0000_s1544" style="position:absolute;left:15618;top:18591;width:1612;height:0;visibility:visible;mso-wrap-style:square;v-text-anchor:top" coordsize="1612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1/pMUA&#10;AADdAAAADwAAAGRycy9kb3ducmV2LnhtbESP0WrCQBRE3wv+w3KFvtVN0xJrdBNE0Nr2SesHXLK3&#10;SUj2bthdNf69Wyj0cZiZM8yqHE0vLuR8a1nB8ywBQVxZ3XKt4PS9fXoD4QOyxt4yKbiRh7KYPKww&#10;1/bKB7ocQy0ihH2OCpoQhlxKXzVk0M/sQBy9H+sMhihdLbXDa4SbXqZJkkmDLceFBgfaNFR1x7NR&#10;8J4Qz7/atO52w0eWOhPcZ7dQ6nE6rpcgAo3hP/zX3msFry/ZAn7fxCcg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LX+kxQAAAN0AAAAPAAAAAAAAAAAAAAAAAJgCAABkcnMv&#10;ZG93bnJldi54bWxQSwUGAAAAAAQABAD1AAAAigMAAAAA&#10;" path="m161277,l,e" filled="f" strokeweight=".5pt">
                  <v:stroke miterlimit="83231f" joinstyle="miter" endcap="square"/>
                  <v:path arrowok="t" textboxrect="0,0,161277,0"/>
                </v:shape>
                <v:shape id="Shape 69637" o:spid="_x0000_s1545" style="position:absolute;left:21048;top:8337;width:1612;height:10254;visibility:visible;mso-wrap-style:square;v-text-anchor:top" coordsize="161265,1025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tVP8cA&#10;AADeAAAADwAAAGRycy9kb3ducmV2LnhtbESP0WrCQBRE3wv+w3KFvtWNSqNGN6LSlkIpouYDLtlr&#10;EpK9G7LbJP37bqHQx2FmzjC7/Wga0VPnKssK5rMIBHFudcWFguz2+rQG4TyyxsYyKfgmB/t08rDD&#10;RNuBL9RffSEChF2CCkrv20RKl5dk0M1sSxy8u+0M+iC7QuoOhwA3jVxEUSwNVhwWSmzpVFJeX7+M&#10;gj46vtjhM/tYMNeXt2NxPjxnvVKP0/GwBeFp9P/hv/a7VhBv4uUKfu+EKyD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7VT/HAAAA3gAAAA8AAAAAAAAAAAAAAAAAmAIAAGRy&#10;cy9kb3ducmV2LnhtbFBLBQYAAAAABAAEAPUAAACMAwAAAAA=&#10;" path="m,l161265,r,1025335l,1025335,,e" fillcolor="#ab398d" stroked="f" strokeweight="0">
                  <v:stroke miterlimit="83231f" joinstyle="miter" endcap="square"/>
                  <v:path arrowok="t" textboxrect="0,0,161265,1025335"/>
                </v:shape>
                <v:shape id="Shape 4371" o:spid="_x0000_s1546" style="position:absolute;left:21048;top:18591;width:1612;height:0;visibility:visible;mso-wrap-style:square;v-text-anchor:top" coordsize="1612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QPlscA&#10;AADdAAAADwAAAGRycy9kb3ducmV2LnhtbESPQWvCQBSE7wX/w/IEb3UTLa2NriKFSg8WNfXS2yP7&#10;zAazb0N2NWl/fbcgeBxm5htmseptLa7U+sqxgnScgCAunK64VHD8en+cgfABWWPtmBT8kIfVcvCw&#10;wEy7jg90zUMpIoR9hgpMCE0mpS8MWfRj1xBH7+RaiyHKtpS6xS7CbS0nSfIsLVYcFww29GaoOOcX&#10;q+CXU/O52x42R5pNXuX+O9/uulyp0bBfz0EE6sM9fGt/aAVP05cU/t/EJ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ED5bHAAAA3QAAAA8AAAAAAAAAAAAAAAAAmAIAAGRy&#10;cy9kb3ducmV2LnhtbFBLBQYAAAAABAAEAPUAAACMAwAAAAA=&#10;" path="m161265,l,e" filled="f" strokeweight=".5pt">
                  <v:stroke miterlimit="83231f" joinstyle="miter" endcap="square"/>
                  <v:path arrowok="t" textboxrect="0,0,161265,0"/>
                </v:shape>
                <v:shape id="Shape 4372" o:spid="_x0000_s1547" style="position:absolute;left:21048;top:4505;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W2iMcA&#10;AADdAAAADwAAAGRycy9kb3ducmV2LnhtbESPT2vCQBTE74V+h+UVvNVN/VM1uooIgkp7qEbx+Mg+&#10;k9Ds25BdTfz2rlDocZiZ3zCzRWtKcaPaFZYVfHQjEMSp1QVnCpLD+n0MwnlkjaVlUnAnB4v568sM&#10;Y20b/qHb3mciQNjFqCD3voqldGlOBl3XVsTBu9jaoA+yzqSusQlwU8peFH1KgwWHhRwrWuWU/u6v&#10;RkHzZZrh8TLAbZp80/k4OSW73Umpzlu7nILw1Pr/8F97oxUM+qMePN+EJy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gFtojHAAAA3QAAAA8AAAAAAAAAAAAAAAAAmAIAAGRy&#10;cy9kb3ducmV2LnhtbFBLBQYAAAAABAAEAPUAAACMAwAAAAA=&#10;" path="m,l,e" filled="f" strokeweight=".5pt">
                  <v:stroke miterlimit="83231f" joinstyle="miter" endcap="square"/>
                  <v:path arrowok="t" textboxrect="0,0,0,0"/>
                </v:shape>
                <v:shape id="Shape 69638" o:spid="_x0000_s1548" style="position:absolute;left:26585;top:2749;width:1586;height:15842;visibility:visible;mso-wrap-style:square;v-text-anchor:top" coordsize="158585,1584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8WRMMA&#10;AADeAAAADwAAAGRycy9kb3ducmV2LnhtbERPy4rCMBTdC/5DuMLsNB0HOlqNItJBXfkEt5fm9sE0&#10;N6XJ2Pr3ZiHM8nDey3VvavGg1lWWFXxOIhDEmdUVFwpu15/xDITzyBpry6TgSQ7Wq+FgiYm2HZ/p&#10;cfGFCCHsElRQet8kUrqsJINuYhviwOW2NegDbAupW+xCuKnlNIpiabDi0FBiQ9uSst/Ln1GwTe/6&#10;O803x8Mxfx7S6Sw9dbubUh+jfrMA4an3/+K3e68VxPP4K+wNd8IVkK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8WRMMAAADeAAAADwAAAAAAAAAAAAAAAACYAgAAZHJzL2Rv&#10;d25yZXYueG1sUEsFBgAAAAAEAAQA9QAAAIgDAAAAAA==&#10;" path="m,l158585,r,1584135l,1584135,,e" fillcolor="#ab398d" stroked="f" strokeweight="0">
                  <v:stroke miterlimit="83231f" joinstyle="miter" endcap="square"/>
                  <v:path arrowok="t" textboxrect="0,0,158585,1584135"/>
                </v:shape>
                <v:shape id="Shape 4374" o:spid="_x0000_s1549" style="position:absolute;left:26585;top:18591;width:1586;height:0;visibility:visible;mso-wrap-style:square;v-text-anchor:top" coordsize="1585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K54cgA&#10;AADdAAAADwAAAGRycy9kb3ducmV2LnhtbESPQWvCQBSE74X+h+UVvNVNrLWSuooWBD0o1vbQ3h7Z&#10;1ySYfRt3Nyb+e7dQ6HGYmW+Y2aI3tbiQ85VlBekwAUGcW11xoeDzY/04BeEDssbaMim4kofF/P5u&#10;hpm2Hb/T5RgKESHsM1RQhtBkUvq8JIN+aBvi6P1YZzBE6QqpHXYRbmo5SpKJNFhxXCixobeS8tOx&#10;NQq+0nO6ba9uWoy+25Xf7w7PJu2UGjz0y1cQgfrwH/5rb7SC8dPLGH7fxCcg5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skrnhyAAAAN0AAAAPAAAAAAAAAAAAAAAAAJgCAABk&#10;cnMvZG93bnJldi54bWxQSwUGAAAAAAQABAD1AAAAjQMAAAAA&#10;" path="m158585,l,e" filled="f" strokeweight=".5pt">
                  <v:stroke miterlimit="83231f" joinstyle="miter" endcap="square"/>
                  <v:path arrowok="t" textboxrect="0,0,158585,0"/>
                </v:shape>
                <v:shape id="Shape 4375" o:spid="_x0000_s1550" style="position:absolute;left:26585;top:558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u/MYA&#10;AADdAAAADwAAAGRycy9kb3ducmV2LnhtbESPQWvCQBSE70L/w/IEb3Vj1arRVYogWNFDNYrHR/aZ&#10;hGbfhuxq0n/fLRQ8DjPzDbNYtaYUD6pdYVnBoB+BIE6tLjhTkJw2r1MQziNrLC2Tgh9ysFq+dBYY&#10;a9vwFz2OPhMBwi5GBbn3VSylS3My6Pq2Ig7ezdYGfZB1JnWNTYCbUr5F0bs0WHBYyLGidU7p9/Fu&#10;FDR704zPtxF+psmBrufZJdntLkr1uu3HHISn1j/D/+2tVjAaTsbw9yY8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wu/MYAAADdAAAADwAAAAAAAAAAAAAAAACYAgAAZHJz&#10;L2Rvd25yZXYueG1sUEsFBgAAAAAEAAQA9QAAAIsDAAAAAA==&#10;" path="m,l,e" filled="f" strokeweight=".5pt">
                  <v:stroke miterlimit="83231f" joinstyle="miter" endcap="square"/>
                  <v:path arrowok="t" textboxrect="0,0,0,0"/>
                </v:shape>
                <v:shape id="Shape 69639" o:spid="_x0000_s1551" style="position:absolute;left:6182;top:16021;width:1586;height:2570;visibility:visible;mso-wrap-style:square;v-text-anchor:top" coordsize="158598,25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ch6cgA&#10;AADeAAAADwAAAGRycy9kb3ducmV2LnhtbESPT2vCQBTE74LfYXlCL6K72hJN6ipSKATswT89eHxk&#10;X5PQ7NuQXTX99l1B8DjMzG+Y1aa3jbhS52vHGmZTBYK4cKbmUsP36XOyBOEDssHGMWn4Iw+b9XCw&#10;wsy4Gx/oegyliBD2GWqoQmgzKX1RkUU/dS1x9H5cZzFE2ZXSdHiLcNvIuVKJtFhzXKiwpY+Kit/j&#10;xWpQ26/zeVzmu+XbYqfyJt2n89Ne65dRv30HEagPz/CjnRsNSZq8pnC/E6+AXP8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tyHpyAAAAN4AAAAPAAAAAAAAAAAAAAAAAJgCAABk&#10;cnMvZG93bnJldi54bWxQSwUGAAAAAAQABAD1AAAAjQMAAAAA&#10;" path="m,l158598,r,256985l,256985,,e" fillcolor="#ddb0d1" stroked="f" strokeweight="0">
                  <v:stroke miterlimit="83231f" joinstyle="miter" endcap="square"/>
                  <v:path arrowok="t" textboxrect="0,0,158598,256985"/>
                </v:shape>
                <v:shape id="Shape 4377" o:spid="_x0000_s1552" style="position:absolute;left:6182;top:18591;width:1586;height:0;visibility:visible;mso-wrap-style:square;v-text-anchor:top" coordsize="1585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fmC8YA&#10;AADdAAAADwAAAGRycy9kb3ducmV2LnhtbESPQWvCQBSE7wX/w/KE3urGVlRiVrFCofZSmgpeH9ln&#10;NiT7Ns2uJvXXdwuCx2FmvmGyzWAbcaHOV44VTCcJCOLC6YpLBYfvt6clCB+QNTaOScEvedisRw8Z&#10;ptr1/EWXPJQiQtinqMCE0KZS+sKQRT9xLXH0Tq6zGKLsSqk77CPcNvI5SebSYsVxwWBLO0NFnZ+t&#10;grYye/nz6V4/rsehnyX1cufOhVKP42G7AhFoCPfwrf2uFcxeFgv4fxOf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DfmC8YAAADdAAAADwAAAAAAAAAAAAAAAACYAgAAZHJz&#10;L2Rvd25yZXYueG1sUEsFBgAAAAAEAAQA9QAAAIsDAAAAAA==&#10;" path="m158598,l,e" filled="f" strokeweight=".5pt">
                  <v:stroke miterlimit="83231f" joinstyle="miter" endcap="square"/>
                  <v:path arrowok="t" textboxrect="0,0,158598,0"/>
                </v:shape>
                <v:shape id="Shape 4378" o:spid="_x0000_s1553" style="position:absolute;left:6182;top:8725;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2BYsQA&#10;AADdAAAADwAAAGRycy9kb3ducmV2LnhtbERPTWvCQBC9C/6HZQq9mU2rrZq6ShEKKnqoRulxyI5J&#10;MDsbsquJ/757EDw+3vds0ZlK3KhxpWUFb1EMgjizuuRcQXr4GUxAOI+ssbJMCu7kYDHv92aYaNvy&#10;L932PhchhF2CCgrv60RKlxVk0EW2Jg7c2TYGfYBNLnWDbQg3lXyP409psOTQUGBNy4Kyy/5qFLRb&#10;034czyNcZ+mO/o7TU7rZnJR6fem+v0B46vxT/HCvtILRcBzmhjfhCc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tgWLEAAAA3QAAAA8AAAAAAAAAAAAAAAAAmAIAAGRycy9k&#10;b3ducmV2LnhtbFBLBQYAAAAABAAEAPUAAACJAwAAAAA=&#10;" path="m,l,e" filled="f" strokeweight=".5pt">
                  <v:stroke miterlimit="83231f" joinstyle="miter" endcap="square"/>
                  <v:path arrowok="t" textboxrect="0,0,0,0"/>
                </v:shape>
                <v:shape id="Shape 69640" o:spid="_x0000_s1554" style="position:absolute;left:11693;top:15576;width:1613;height:3015;visibility:visible;mso-wrap-style:square;v-text-anchor:top" coordsize="161290,301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E6PMYA&#10;AADeAAAADwAAAGRycy9kb3ducmV2LnhtbESPzWoCMRSF94W+Q7iF7jRTsaOORhHB0m6kVbF1d5nc&#10;JtNOboZJ1PHtm4XQ5eH88c0WnavFmdpQeVbw1M9AEJdeV2wU7Hfr3hhEiMgaa8+k4EoBFvP7uxkW&#10;2l/4g87baEQa4VCgAhtjU0gZSksOQ983xMn79q3DmGRrpG7xksZdLQdZlkuHFacHiw2tLJW/25NT&#10;4D/fXkbG6K4+yMHG+tPx6+f9WanHh245BRGpi//hW/tVK8gn+TABJJyE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E6PMYAAADeAAAADwAAAAAAAAAAAAAAAACYAgAAZHJz&#10;L2Rvd25yZXYueG1sUEsFBgAAAAAEAAQA9QAAAIsDAAAAAA==&#10;" path="m,l161290,r,301435l,301435,,e" fillcolor="#ddb0d1" stroked="f" strokeweight="0">
                  <v:stroke miterlimit="83231f" joinstyle="miter" endcap="square"/>
                  <v:path arrowok="t" textboxrect="0,0,161290,301435"/>
                </v:shape>
                <v:shape id="Shape 4380" o:spid="_x0000_s1555" style="position:absolute;left:11693;top:18591;width:1613;height:0;visibility:visible;mso-wrap-style:square;v-text-anchor:top" coordsize="1612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q6LMMA&#10;AADdAAAADwAAAGRycy9kb3ducmV2LnhtbERPTUvDQBC9C/6HZYTe7EYrUmM2RYSWniq2PdjbmB2z&#10;wexsyE7T9d+7B8Hj431Xq+R7NdEYu8AG7uYFKOIm2I5bA8fD+nYJKgqyxT4wGfihCKv6+qrC0oYL&#10;v9O0l1blEI4lGnAiQ6l1bBx5jPMwEGfuK4weJcOx1XbESw73vb4vikftsePc4HCgV0fN9/7sDWzO&#10;yU27sP2QQ3/afaYnfZK3yZjZTXp5BiWU5F/8595aAw+LZd6f3+Qno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jq6LMMAAADdAAAADwAAAAAAAAAAAAAAAACYAgAAZHJzL2Rv&#10;d25yZXYueG1sUEsFBgAAAAAEAAQA9QAAAIgDAAAAAA==&#10;" path="m161290,l,e" filled="f" strokeweight=".5pt">
                  <v:stroke miterlimit="83231f" joinstyle="miter" endcap="square"/>
                  <v:path arrowok="t" textboxrect="0,0,161290,0"/>
                </v:shape>
                <v:shape id="Shape 4381" o:spid="_x0000_s1556" style="position:absolute;left:11693;top:6602;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JY2MYA&#10;AADdAAAADwAAAGRycy9kb3ducmV2LnhtbESPT2vCQBTE74LfYXmCt7qx/kGjqxRBsNIeqlE8PrLP&#10;JJh9G7KrSb99Vyh4HGbmN8xy3ZpSPKh2hWUFw0EEgji1uuBMQXLcvs1AOI+ssbRMCn7JwXrV7Swx&#10;1rbhH3ocfCYChF2MCnLvq1hKl+Zk0A1sRRy8q60N+iDrTOoamwA3pXyPoqk0WHBYyLGiTU7p7XA3&#10;Cpov00xO1zF+psk3XU7zc7Lfn5Xq99qPBQhPrX+F/9s7rWA8mg3h+SY8Ab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QJY2MYAAADdAAAADwAAAAAAAAAAAAAAAACYAgAAZHJz&#10;L2Rvd25yZXYueG1sUEsFBgAAAAAEAAQA9QAAAIsDAAAAAA==&#10;" path="m,l,e" filled="f" strokeweight=".5pt">
                  <v:stroke miterlimit="83231f" joinstyle="miter" endcap="square"/>
                  <v:path arrowok="t" textboxrect="0,0,0,0"/>
                </v:shape>
                <v:shape id="Shape 69641" o:spid="_x0000_s1557" style="position:absolute;left:17230;top:14878;width:1506;height:3713;visibility:visible;mso-wrap-style:square;v-text-anchor:top" coordsize="150533,371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f4S8UA&#10;AADeAAAADwAAAGRycy9kb3ducmV2LnhtbESPQWvCQBSE74X+h+UVetONUoJJXUUqQq5GBY+v2WcS&#10;zb5Ns2tM++tdQehxmJlvmPlyMI3oqXO1ZQWTcQSCuLC65lLBfrcZzUA4j6yxsUwKfsnBcvH6MsdU&#10;2xtvqc99KQKEXYoKKu/bVEpXVGTQjW1LHLyT7Qz6ILtS6g5vAW4aOY2iWBqsOSxU2NJXRcUlvxoF&#10;fb79O0jcfO/p55hlcn02mKyVen8bVp8gPA3+P/xsZ1pBnMQfE3jcCVd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p/hLxQAAAN4AAAAPAAAAAAAAAAAAAAAAAJgCAABkcnMv&#10;ZG93bnJldi54bWxQSwUGAAAAAAQABAD1AAAAigMAAAAA&#10;" path="m,l150533,r,371285l,371285,,e" fillcolor="#ddb0d1" stroked="f" strokeweight="0">
                  <v:stroke miterlimit="83231f" joinstyle="miter" endcap="square"/>
                  <v:path arrowok="t" textboxrect="0,0,150533,371285"/>
                </v:shape>
                <v:shape id="Shape 4383" o:spid="_x0000_s1558" style="position:absolute;left:17230;top:18591;width:1506;height:0;visibility:visible;mso-wrap-style:square;v-text-anchor:top" coordsize="1505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KypcgA&#10;AADdAAAADwAAAGRycy9kb3ducmV2LnhtbESPT2sCMRTE74LfITzBi9RsqxRdjSKFovYg1j/Q3h6b&#10;5+7i5mVJoq7fvhGEHoeZ+Q0znTemEldyvrSs4LWfgCDOrC45V3DYf76MQPiArLGyTAru5GE+a7em&#10;mGp742+67kIuIoR9igqKEOpUSp8VZND3bU0cvZN1BkOULpfa4S3CTSXfkuRdGiw5LhRY00dB2Xl3&#10;MQrGuvfjjuff5df9cFxvm+3mUi42SnU7zWICIlAT/sPP9korGA5GA3i8iU9Azv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grKlyAAAAN0AAAAPAAAAAAAAAAAAAAAAAJgCAABk&#10;cnMvZG93bnJldi54bWxQSwUGAAAAAAQABAD1AAAAjQMAAAAA&#10;" path="m150533,l,e" filled="f" strokeweight=".5pt">
                  <v:stroke miterlimit="83231f" joinstyle="miter" endcap="square"/>
                  <v:path arrowok="t" textboxrect="0,0,150533,0"/>
                </v:shape>
                <v:shape id="Shape 69642" o:spid="_x0000_s1559" style="position:absolute;left:22660;top:14052;width:1586;height:4539;visibility:visible;mso-wrap-style:square;v-text-anchor:top" coordsize="158610,45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EWsYA&#10;AADeAAAADwAAAGRycy9kb3ducmV2LnhtbESP0WrCQBRE3wv+w3ILfRHdKDZqzEZEKFgoSFM/4Jq9&#10;JqHZu2F31fj33UKhj8PMnGHy7WA6cSPnW8sKZtMEBHFldcu1gtPX22QFwgdkjZ1lUvAgD9ti9JRj&#10;pu2dP+lWhlpECPsMFTQh9JmUvmrIoJ/anjh6F+sMhihdLbXDe4SbTs6TJJUGW44LDfa0b6j6Lq9G&#10;wTns0p7L1/pjzGf57g7L49gslXp5HnYbEIGG8B/+ax+0gnSdLubweydeAVn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3EWsYAAADeAAAADwAAAAAAAAAAAAAAAACYAgAAZHJz&#10;L2Rvd25yZXYueG1sUEsFBgAAAAAEAAQA9QAAAIsDAAAAAA==&#10;" path="m,l158610,r,453835l,453835,,e" fillcolor="#ddb0d1" stroked="f" strokeweight="0">
                  <v:stroke miterlimit="83231f" joinstyle="miter" endcap="square"/>
                  <v:path arrowok="t" textboxrect="0,0,158610,453835"/>
                </v:shape>
                <v:shape id="Shape 4385" o:spid="_x0000_s1560" style="position:absolute;left:22660;top:18591;width:1586;height:0;visibility:visible;mso-wrap-style:square;v-text-anchor:top" coordsize="1586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jqBsgA&#10;AADdAAAADwAAAGRycy9kb3ducmV2LnhtbESPQWvCQBSE74L/YXlCL6XZ2KqE6CqiFEQKatqCx0f2&#10;mQSzb0N2a9L++m6h4HGYmW+Yxao3tbhR6yrLCsZRDII4t7riQsHH++tTAsJ5ZI21ZVLwTQ5Wy+Fg&#10;gam2HZ/olvlCBAi7FBWU3jeplC4vyaCLbEMcvIttDfog20LqFrsAN7V8juOZNFhxWCixoU1J+TX7&#10;MgoOn92krvZ7+5htf5LjG+422fis1MOoX89BeOr9Pfzf3mkFk5dkCn9vwhOQy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OoGyAAAAN0AAAAPAAAAAAAAAAAAAAAAAJgCAABk&#10;cnMvZG93bnJldi54bWxQSwUGAAAAAAQABAD1AAAAjQMAAAAA&#10;" path="m158610,l,e" filled="f" strokeweight=".5pt">
                  <v:stroke miterlimit="83231f" joinstyle="miter" endcap="square"/>
                  <v:path arrowok="t" textboxrect="0,0,158610,0"/>
                </v:shape>
                <v:shape id="Shape 4386" o:spid="_x0000_s1561" style="position:absolute;left:22660;top:3457;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vArMYA&#10;AADdAAAADwAAAGRycy9kb3ducmV2LnhtbESPQWvCQBSE74L/YXlCb7qxVbHRVaRQaEUPtUno8ZF9&#10;JsHs25DdmvTfdwXB4zAz3zDrbW9qcaXWVZYVTCcRCOLc6ooLBcn3+3gJwnlkjbVlUvBHDrab4WCN&#10;sbYdf9H15AsRIOxiVFB638RSurwkg25iG+LgnW1r0AfZFlK32AW4qeVzFC2kwYrDQokNvZWUX06/&#10;RkF3MN08Pc/wM0+O9JO+Zsl+nyn1NOp3KxCeev8I39sfWsHsZbmA25vwBOTm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uvArMYAAADdAAAADwAAAAAAAAAAAAAAAACYAgAAZHJz&#10;L2Rvd25yZXYueG1sUEsFBgAAAAAEAAQA9QAAAIsDAAAAAA==&#10;" path="m,l,e" filled="f" strokeweight=".5pt">
                  <v:stroke miterlimit="83231f" joinstyle="miter" endcap="square"/>
                  <v:path arrowok="t" textboxrect="0,0,0,0"/>
                </v:shape>
                <v:shape id="Shape 69643" o:spid="_x0000_s1562" style="position:absolute;left:28171;top:12020;width:1559;height:6571;visibility:visible;mso-wrap-style:square;v-text-anchor:top" coordsize="155892,657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ECUsgA&#10;AADeAAAADwAAAGRycy9kb3ducmV2LnhtbESPQWvCQBSE70L/w/IKvUjdtJVQo6ukBaF4EBI9eHxk&#10;n0ls9m2a3cb4711B8DjMzDfMYjWYRvTUudqygrdJBIK4sLrmUsF+t379BOE8ssbGMim4kIPV8mm0&#10;wETbM2fU574UAcIuQQWV920ipSsqMugmtiUO3tF2Bn2QXSl1h+cAN418j6JYGqw5LFTY0ndFxW/+&#10;bxRkm9lm7P+2afol88O6v6TZ7lQq9fI8pHMQngb/CN/bP1pBPIunH3C7E66AX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8QJSyAAAAN4AAAAPAAAAAAAAAAAAAAAAAJgCAABk&#10;cnMvZG93bnJldi54bWxQSwUGAAAAAAQABAD1AAAAjQMAAAAA&#10;" path="m,l155892,r,657035l,657035,,e" fillcolor="#ddb0d1" stroked="f" strokeweight="0">
                  <v:stroke miterlimit="83231f" joinstyle="miter" endcap="square"/>
                  <v:path arrowok="t" textboxrect="0,0,155892,657035"/>
                </v:shape>
                <v:shape id="Shape 4388" o:spid="_x0000_s1563" style="position:absolute;left:28171;top:18591;width:1559;height:0;visibility:visible;mso-wrap-style:square;v-text-anchor:top" coordsize="1558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VcMMIA&#10;AADdAAAADwAAAGRycy9kb3ducmV2LnhtbERPPW/CMBDdK/EfrEPqVhygqlCKQQgEgnaB0KXbKb7G&#10;gfgcbBfSf18PSIxP73s672wjruRD7VjBcJCBIC6drrlS8HVcv0xAhIissXFMCv4owHzWe5pirt2N&#10;D3QtYiVSCIccFZgY21zKUBqyGAauJU7cj/MWY4K+ktrjLYXbRo6y7E1arDk1GGxpaag8F79Wwa7i&#10;bLMqdNhrfTwdvi+fH2btlXrud4t3EJG6+BDf3Vut4HU8SXPTm/QE5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xVwwwgAAAN0AAAAPAAAAAAAAAAAAAAAAAJgCAABkcnMvZG93&#10;bnJldi54bWxQSwUGAAAAAAQABAD1AAAAhwMAAAAA&#10;" path="m155892,l,e" filled="f" strokeweight=".5pt">
                  <v:stroke miterlimit="83231f" joinstyle="miter" endcap="square"/>
                  <v:path arrowok="t" textboxrect="0,0,155892,0"/>
                </v:shape>
                <v:shape id="Shape 4389" o:spid="_x0000_s1564" style="position:absolute;left:28171;top:1951;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RU3scA&#10;AADdAAAADwAAAGRycy9kb3ducmV2LnhtbESPQWvCQBSE70L/w/IEb3Vj1WJSVymFgkp7aJpIj4/s&#10;MwnNvg3Z1cR/3xUKHoeZ+YZZbwfTiAt1rrasYDaNQBAXVtdcKsi+3x9XIJxH1thYJgVXcrDdPIzW&#10;mGjb8xddUl+KAGGXoILK+zaR0hUVGXRT2xIH72Q7gz7IrpS6wz7ATSOfouhZGqw5LFTY0ltFxW96&#10;Ngr6D9Mv89MC90X2ST95fMwOh6NSk/Hw+gLC0+Dv4f/2TitYzFcx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N0VN7HAAAA3QAAAA8AAAAAAAAAAAAAAAAAmAIAAGRy&#10;cy9kb3ducmV2LnhtbFBLBQYAAAAABAAEAPUAAACMAwAAAAA=&#10;" path="m,l,e" filled="f" strokeweight=".5pt">
                  <v:stroke miterlimit="83231f" joinstyle="miter" endcap="square"/>
                  <v:path arrowok="t" textboxrect="0,0,0,0"/>
                </v:shape>
                <v:shape id="Shape 4390" o:spid="_x0000_s1565" style="position:absolute;left:3467;top:392;width:0;height:18199;visibility:visible;mso-wrap-style:square;v-text-anchor:top" coordsize="0,1819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eH68MA&#10;AADdAAAADwAAAGRycy9kb3ducmV2LnhtbERPTWvCQBC9C/6HZQq9mU1tME3qKiII7c0mYnscs9Mk&#10;NDsbstuY/nv3UPD4eN/r7WQ6MdLgWssKnqIYBHFldcu1glN5WLyAcB5ZY2eZFPyRg+1mPltjru2V&#10;P2gsfC1CCLscFTTe97mUrmrIoItsTxy4bzsY9AEOtdQDXkO46eQyjlfSYMuhocGe9g1VP8WvUSB5&#10;deRLWn+WOFZf2Xt6zi7JUqnHh2n3CsLT5O/if/ebVpA8Z2F/eBOegN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XeH68MAAADdAAAADwAAAAAAAAAAAAAAAACYAgAAZHJzL2Rv&#10;d25yZXYueG1sUEsFBgAAAAAEAAQA9QAAAIgDAAAAAA==&#10;" path="m,l,1819834e" filled="f" strokeweight=".5pt">
                  <v:stroke miterlimit="83231f" joinstyle="miter" endcap="square"/>
                  <v:path arrowok="t" textboxrect="0,0,0,1819834"/>
                </v:shape>
                <v:shape id="Shape 4391" o:spid="_x0000_s1566" style="position:absolute;left:3172;top:18591;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zwlcYA&#10;AADdAAAADwAAAGRycy9kb3ducmV2LnhtbESPQWvCQBSE74X+h+UVvNWNtYiNriLVBkEwaD14fGSf&#10;STD7NmRXs/33XaHQ4zAz3zDzZTCNuFPnassKRsMEBHFhdc2lgtP31+sUhPPIGhvLpOCHHCwXz09z&#10;TLXt+UD3oy9FhLBLUUHlfZtK6YqKDLqhbYmjd7GdQR9lV0rdYR/hppFvSTKRBmuOCxW29FlRcT3e&#10;jILclXTb51mWXzYhC7t1j+dipdTgJaxmIDwF/x/+a2+1gvfxxwge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FzwlcYAAADdAAAADwAAAAAAAAAAAAAAAACYAgAAZHJz&#10;L2Rvd25yZXYueG1sUEsFBgAAAAAEAAQA9QAAAIsDAAAAAA==&#10;" path="m,l29566,e" filled="f" strokeweight=".5pt">
                  <v:stroke miterlimit="83231f" joinstyle="miter" endcap="square"/>
                  <v:path arrowok="t" textboxrect="0,0,29566,0"/>
                </v:shape>
                <v:shape id="Shape 4392" o:spid="_x0000_s1567" style="position:absolute;left:3172;top:16783;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5u4sYA&#10;AADdAAAADwAAAGRycy9kb3ducmV2LnhtbESPQWvCQBSE7wX/w/KE3nSjLaVGVxHbBqFgqHrw+Mg+&#10;k2D2bciuZvvvu4LQ4zAz3zCLVTCNuFHnassKJuMEBHFhdc2lguPha/QOwnlkjY1lUvBLDlbLwdMC&#10;U217/qHb3pciQtilqKDyvk2ldEVFBt3YtsTRO9vOoI+yK6XusI9w08hpkrxJgzXHhQpb2lRUXPZX&#10;oyB3JV13eZbl58+Qhe+PHk/FWqnnYVjPQXgK/j/8aG+1gteX2RTu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I5u4sYAAADdAAAADwAAAAAAAAAAAAAAAACYAgAAZHJz&#10;L2Rvd25yZXYueG1sUEsFBgAAAAAEAAQA9QAAAIsDAAAAAA==&#10;" path="m,l29566,e" filled="f" strokeweight=".5pt">
                  <v:stroke miterlimit="83231f" joinstyle="miter" endcap="square"/>
                  <v:path arrowok="t" textboxrect="0,0,29566,0"/>
                </v:shape>
                <v:shape id="Shape 4393" o:spid="_x0000_s1568" style="position:absolute;left:3172;top:12655;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LLecYA&#10;AADdAAAADwAAAGRycy9kb3ducmV2LnhtbESPQWvCQBSE7wX/w/KE3nRjLaVGVxHbBqFgqHrw+Mg+&#10;k2D2bciuZvvvu4LQ4zAz3zCLVTCNuFHnassKJuMEBHFhdc2lguPha/QOwnlkjY1lUvBLDlbLwdMC&#10;U217/qHb3pciQtilqKDyvk2ldEVFBt3YtsTRO9vOoI+yK6XusI9w08iXJHmTBmuOCxW2tKmouOyv&#10;RkHuSrru8izLz58hC98fPZ6KtVLPw7Ceg/AU/H/40d5qBa/T2RTu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8LLecYAAADdAAAADwAAAAAAAAAAAAAAAACYAgAAZHJz&#10;L2Rvd25yZXYueG1sUEsFBgAAAAAEAAQA9QAAAIsDAAAAAA==&#10;" path="m,l29566,e" filled="f" strokeweight=".5pt">
                  <v:stroke miterlimit="83231f" joinstyle="miter" endcap="square"/>
                  <v:path arrowok="t" textboxrect="0,0,29566,0"/>
                </v:shape>
                <v:shape id="Shape 4394" o:spid="_x0000_s1569" style="position:absolute;left:3172;top:10560;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tTDcYA&#10;AADdAAAADwAAAGRycy9kb3ducmV2LnhtbESPQWvCQBSE7wX/w/KE3nRjK6VGVxHbBqFgqHrw+Mg+&#10;k2D2bciuZvvvu4LQ4zAz3zCLVTCNuFHnassKJuMEBHFhdc2lguPha/QOwnlkjY1lUvBLDlbLwdMC&#10;U217/qHb3pciQtilqKDyvk2ldEVFBt3YtsTRO9vOoI+yK6XusI9w08iXJHmTBmuOCxW2tKmouOyv&#10;RkHuSrru8izLz58hC98fPZ6KtVLPw7Ceg/AU/H/40d5qBdPX2RTu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CtTDcYAAADdAAAADwAAAAAAAAAAAAAAAACYAgAAZHJz&#10;L2Rvd25yZXYueG1sUEsFBgAAAAAEAAQA9QAAAIsDAAAAAA==&#10;" path="m,l29566,e" filled="f" strokeweight=".5pt">
                  <v:stroke miterlimit="83231f" joinstyle="miter" endcap="square"/>
                  <v:path arrowok="t" textboxrect="0,0,29566,0"/>
                </v:shape>
                <v:shape id="Shape 4395" o:spid="_x0000_s1570" style="position:absolute;left:3172;top:8655;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f2lsYA&#10;AADdAAAADwAAAGRycy9kb3ducmV2LnhtbESPQWvCQBSE7wX/w/IEb7qx2lKjq4i2oSA0VHvo8ZF9&#10;JqHZtyG7mvXfdwtCj8PMfMOsNsE04kqdqy0rmE4SEMSF1TWXCr5Ob+MXEM4ja2wsk4IbOdisBw8r&#10;TLXt+ZOuR1+KCGGXooLK+zaV0hUVGXQT2xJH72w7gz7KrpS6wz7CTSMfk+RZGqw5LlTY0q6i4ud4&#10;MQpyV9LlI8+y/PwasnDY9/hdbJUaDcN2CcJT8P/he/tdK5jPFk/w9yY+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2f2lsYAAADdAAAADwAAAAAAAAAAAAAAAACYAgAAZHJz&#10;L2Rvd25yZXYueG1sUEsFBgAAAAAEAAQA9QAAAIsDAAAAAA==&#10;" path="m,l29566,e" filled="f" strokeweight=".5pt">
                  <v:stroke miterlimit="83231f" joinstyle="miter" endcap="square"/>
                  <v:path arrowok="t" textboxrect="0,0,29566,0"/>
                </v:shape>
                <v:shape id="Shape 4396" o:spid="_x0000_s1571" style="position:absolute;left:3172;top:14687;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Vo4cYA&#10;AADdAAAADwAAAGRycy9kb3ducmV2LnhtbESPQWvCQBSE74X+h+UVvOmmVaSNriKtBqFgqPXg8ZF9&#10;JsHs25Bdzfrv3YLQ4zAz3zDzZTCNuFLnassKXkcJCOLC6ppLBYffzfAdhPPIGhvLpOBGDpaL56c5&#10;ptr2/EPXvS9FhLBLUUHlfZtK6YqKDLqRbYmjd7KdQR9lV0rdYR/hppFvSTKVBmuOCxW29FlRcd5f&#10;jILclXTZ5VmWn9YhC99fPR6LlVKDl7CagfAU/H/40d5qBZPxxxT+3sQnI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7Vo4cYAAADdAAAADwAAAAAAAAAAAAAAAACYAgAAZHJz&#10;L2Rvd25yZXYueG1sUEsFBgAAAAAEAAQA9QAAAIsDAAAAAA==&#10;" path="m,l29566,e" filled="f" strokeweight=".5pt">
                  <v:stroke miterlimit="83231f" joinstyle="miter" endcap="square"/>
                  <v:path arrowok="t" textboxrect="0,0,29566,0"/>
                </v:shape>
                <v:shape id="Shape 4397" o:spid="_x0000_s1572" style="position:absolute;left:3172;top:6559;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nNesYA&#10;AADdAAAADwAAAGRycy9kb3ducmV2LnhtbESPQWvCQBSE7wX/w/IEb7qxSlujq4i2oSA0VHvo8ZF9&#10;JqHZtyG7mvXfdwtCj8PMfMOsNsE04kqdqy0rmE4SEMSF1TWXCr5Ob+MXEM4ja2wsk4IbOdisBw8r&#10;TLXt+ZOuR1+KCGGXooLK+zaV0hUVGXQT2xJH72w7gz7KrpS6wz7CTSMfk+RJGqw5LlTY0q6i4ud4&#10;MQpyV9LlI8+y/PwasnDY9/hdbJUaDcN2CcJT8P/he/tdK5jPFs/w9yY+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PnNesYAAADdAAAADwAAAAAAAAAAAAAAAACYAgAAZHJz&#10;L2Rvd25yZXYueG1sUEsFBgAAAAAEAAQA9QAAAIsDAAAAAA==&#10;" path="m,l29566,e" filled="f" strokeweight=".5pt">
                  <v:stroke miterlimit="83231f" joinstyle="miter" endcap="square"/>
                  <v:path arrowok="t" textboxrect="0,0,29566,0"/>
                </v:shape>
                <v:shape id="Shape 4398" o:spid="_x0000_s1573" style="position:absolute;left:3172;top:4527;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ZZCMMA&#10;AADdAAAADwAAAGRycy9kb3ducmV2LnhtbERPz2vCMBS+C/sfwhvsNtNNGbMzStlcGQiWqQePj+bZ&#10;ljUvpUlt/O+Xg+Dx4/u9XAfTigv1rrGs4GWagCAurW64UnA8fD+/g3AeWWNrmRRcycF69TBZYqrt&#10;yL902ftKxBB2KSqove9SKV1Zk0E3tR1x5M62N+gj7CupexxjuGnla5K8SYMNx4YaO/qsqfzbD0ZB&#10;4SoadkWeF+dNyMP2a8RTmSn19BiyDxCegr+Lb+4frWA+W8S58U18An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ZZCMMAAADdAAAADwAAAAAAAAAAAAAAAACYAgAAZHJzL2Rv&#10;d25yZXYueG1sUEsFBgAAAAAEAAQA9QAAAIgDAAAAAA==&#10;" path="m,l29566,e" filled="f" strokeweight=".5pt">
                  <v:stroke miterlimit="83231f" joinstyle="miter" endcap="square"/>
                  <v:path arrowok="t" textboxrect="0,0,29566,0"/>
                </v:shape>
                <v:shape id="Shape 4399" o:spid="_x0000_s1574" style="position:absolute;left:3172;top:2495;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r8k8YA&#10;AADdAAAADwAAAGRycy9kb3ducmV2LnhtbESPQWvCQBSE7wX/w/IEb3WjllKjq4jaUCgYqh48PrLP&#10;JJh9G7Kr2f77bqHQ4zAz3zDLdTCNeFDnassKJuMEBHFhdc2lgvPp/fkNhPPIGhvLpOCbHKxXg6cl&#10;ptr2/EWPoy9FhLBLUUHlfZtK6YqKDLqxbYmjd7WdQR9lV0rdYR/hppHTJHmVBmuOCxW2tK2ouB3v&#10;RkHuSrof8izLr/uQhc9dj5dio9RoGDYLEJ6C/w//tT+0gpfZfA6/b+IT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ir8k8YAAADdAAAADwAAAAAAAAAAAAAAAACYAgAAZHJz&#10;L2Rvd25yZXYueG1sUEsFBgAAAAAEAAQA9QAAAIsDAAAAAA==&#10;" path="m,l29566,e" filled="f" strokeweight=".5pt">
                  <v:stroke miterlimit="83231f" joinstyle="miter" endcap="square"/>
                  <v:path arrowok="t" textboxrect="0,0,29566,0"/>
                </v:shape>
                <v:shape id="Shape 4400" o:spid="_x0000_s1575" style="position:absolute;left:3172;top:392;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AN7MIA&#10;AADdAAAADwAAAGRycy9kb3ducmV2LnhtbERPy4rCMBTdC/MP4Q7MTlNFRKpRxBnLgGDxsXB5aa5t&#10;sbkpTbSZv58sBJeH816ug2nEkzpXW1YwHiUgiAuray4VXM674RyE88gaG8uk4I8crFcfgyWm2vZ8&#10;pOfJlyKGsEtRQeV9m0rpiooMupFtiSN3s51BH2FXSt1hH8NNIydJMpMGa44NFba0rai4nx5GQe5K&#10;ehzyLMtvPyEL++8er8VGqa/PsFmA8BT8W/xy/2oF02kS98c38Qn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sA3swgAAAN0AAAAPAAAAAAAAAAAAAAAAAJgCAABkcnMvZG93&#10;bnJldi54bWxQSwUGAAAAAAQABAD1AAAAhwMAAAAA&#10;" path="m,l29566,e" filled="f" strokeweight=".5pt">
                  <v:stroke miterlimit="83231f" joinstyle="miter" endcap="square"/>
                  <v:path arrowok="t" textboxrect="0,0,29566,0"/>
                </v:shape>
                <v:shape id="Shape 4401" o:spid="_x0000_s1576" style="position:absolute;left:3467;top:18591;width:27473;height:0;visibility:visible;mso-wrap-style:square;v-text-anchor:top" coordsize="27472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XN/8UA&#10;AADdAAAADwAAAGRycy9kb3ducmV2LnhtbESPQWvCQBSE7wX/w/IKXqRulKA2dRURC16KGO39kX1N&#10;gtm3IfvU2F/fLRR6HGbmG2a57l2jbtSF2rOByTgBRVx4W3Np4Hx6f1mACoJssfFMBh4UYL0aPC0x&#10;s/7OR7rlUqoI4ZChgUqkzbQORUUOw9i3xNH78p1DibIrte3wHuGu0dMkmWmHNceFClvaVlRc8qsz&#10;sPk8nB+p0Gyf79J5qEevl+8PMWb43G/eQAn18h/+a++tgTRNJvD7Jj4Bv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Fc3/xQAAAN0AAAAPAAAAAAAAAAAAAAAAAJgCAABkcnMv&#10;ZG93bnJldi54bWxQSwUGAAAAAAQABAD1AAAAigMAAAAA&#10;" path="m,l2747239,e" filled="f" strokeweight=".5pt">
                  <v:stroke miterlimit="83231f" joinstyle="miter" endcap="square"/>
                  <v:path arrowok="t" textboxrect="0,0,2747239,0"/>
                </v:shape>
                <v:shape id="Shape 4402" o:spid="_x0000_s1577" style="position:absolute;left:3467;top:18591;width:0;height:322;visibility:visible;mso-wrap-style:square;v-text-anchor:top" coordsize="0,32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VgJsgA&#10;AADdAAAADwAAAGRycy9kb3ducmV2LnhtbESPT2vCQBTE7wW/w/IEL6XZmEppo6uoIHhoEe0f8PbI&#10;PpNo9m3MbjR+e7dQ6HGYmd8wk1lnKnGhxpWWFQyjGARxZnXJuYKvz9XTKwjnkTVWlknBjRzMpr2H&#10;CabaXnlLl53PRYCwS1FB4X2dSumyggy6yNbEwTvYxqAPssmlbvAa4KaSSRy/SIMlh4UCa1oWlJ12&#10;rVGQtD/ZZrt4/+bF89txf3Pt+eP4qNSg383HIDx1/j/8115rBaNRnMDvm/AE5PQ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XFWAmyAAAAN0AAAAPAAAAAAAAAAAAAAAAAJgCAABk&#10;cnMvZG93bnJldi54bWxQSwUGAAAAAAQABAD1AAAAjQMAAAAA&#10;" path="m,32271l,e" filled="f" strokeweight=".5pt">
                  <v:stroke miterlimit="83231f" joinstyle="miter" endcap="square"/>
                  <v:path arrowok="t" textboxrect="0,0,0,32271"/>
                </v:shape>
                <v:shape id="Shape 4403" o:spid="_x0000_s1578" style="position:absolute;left:8978;top:18591;width:0;height:322;visibility:visible;mso-wrap-style:square;v-text-anchor:top" coordsize="0,32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nFvckA&#10;AADdAAAADwAAAGRycy9kb3ducmV2LnhtbESPT2vCQBTE74V+h+UVeim68Q/SxmykFgoelKK1grdH&#10;9pnEZt/G7Ebjt+8KBY/DzPyGSWadqcSZGldaVjDoRyCIM6tLzhVsvz97ryCcR9ZYWSYFV3IwSx8f&#10;Eoy1vfCazhufiwBhF6OCwvs6ltJlBRl0fVsTB+9gG4M+yCaXusFLgJtKDqNoIg2WHBYKrOmjoOx3&#10;0xoFw3aXfa3nyx+ej96O+6trT6vji1LPT937FISnzt/D/+2FVjAeRyO4vQlPQKZ/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eFnFvckAAADdAAAADwAAAAAAAAAAAAAAAACYAgAA&#10;ZHJzL2Rvd25yZXYueG1sUEsFBgAAAAAEAAQA9QAAAI4DAAAAAA==&#10;" path="m,32271l,e" filled="f" strokeweight=".5pt">
                  <v:stroke miterlimit="83231f" joinstyle="miter" endcap="square"/>
                  <v:path arrowok="t" textboxrect="0,0,0,32271"/>
                </v:shape>
                <v:shape id="Shape 4404" o:spid="_x0000_s1579" style="position:absolute;left:14516;top:18591;width:0;height:322;visibility:visible;mso-wrap-style:square;v-text-anchor:top" coordsize="0,32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BdycgA&#10;AADdAAAADwAAAGRycy9kb3ducmV2LnhtbESPT2vCQBTE7wW/w/IEL6XZVIO00VVqQfDQIto/4O2R&#10;fSbR7Ns0u9H47V1B6HGYmd8w03lnKnGixpWWFTxHMQjizOqScwXfX8unFxDOI2usLJOCCzmYz3oP&#10;U0y1PfOGTlufiwBhl6KCwvs6ldJlBRl0ka2Jg7e3jUEfZJNL3eA5wE0lh3E8lgZLDgsF1vReUHbc&#10;tkbBsP3N1pvFxw8vRq+H3cW1f5+HR6UG/e5tAsJT5//D9/ZKK0iSOIHbm/AE5OwK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3sF3JyAAAAN0AAAAPAAAAAAAAAAAAAAAAAJgCAABk&#10;cnMvZG93bnJldi54bWxQSwUGAAAAAAQABAD1AAAAjQMAAAAA&#10;" path="m,32271l,e" filled="f" strokeweight=".5pt">
                  <v:stroke miterlimit="83231f" joinstyle="miter" endcap="square"/>
                  <v:path arrowok="t" textboxrect="0,0,0,32271"/>
                </v:shape>
                <v:shape id="Shape 4405" o:spid="_x0000_s1580" style="position:absolute;left:19945;top:18591;width:0;height:322;visibility:visible;mso-wrap-style:square;v-text-anchor:top" coordsize="0,32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z4UskA&#10;AADdAAAADwAAAGRycy9kb3ducmV2LnhtbESPT2vCQBTE74LfYXmCF9FN1UqbukotCD0o4p8Wentk&#10;n0k0+zZmNxq/fbcg9DjMzG+Y6bwxhbhS5XLLCp4GEQjixOqcUwWH/bL/AsJ5ZI2FZVJwJwfzWbs1&#10;xVjbG2/puvOpCBB2MSrIvC9jKV2SkUE3sCVx8I62MuiDrFKpK7wFuCnkMIom0mDOYSHDkj4ySs67&#10;2igY1t/JZrtYffFi9Hr6ubv6sj71lOp2mvc3EJ4a/x9+tD+1gvE4eoa/N+EJyNk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Pz4UskAAADdAAAADwAAAAAAAAAAAAAAAACYAgAA&#10;ZHJzL2Rvd25yZXYueG1sUEsFBgAAAAAEAAQA9QAAAI4DAAAAAA==&#10;" path="m,32271l,e" filled="f" strokeweight=".5pt">
                  <v:stroke miterlimit="83231f" joinstyle="miter" endcap="square"/>
                  <v:path arrowok="t" textboxrect="0,0,0,32271"/>
                </v:shape>
                <v:shape id="Shape 4406" o:spid="_x0000_s1581" style="position:absolute;left:25456;top:18591;width:0;height:322;visibility:visible;mso-wrap-style:square;v-text-anchor:top" coordsize="0,32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5mJcgA&#10;AADdAAAADwAAAGRycy9kb3ducmV2LnhtbESPQWvCQBSE70L/w/IKvYhuqiJtdBUtFDwoorWCt0f2&#10;mUSzb9PsRuO/7wqCx2FmvmHG08YU4kKVyy0reO9GIIgTq3NOFex+vjsfIJxH1lhYJgU3cjCdvLTG&#10;GGt75Q1dtj4VAcIuRgWZ92UspUsyMui6tiQO3tFWBn2QVSp1hdcAN4XsRdFQGsw5LGRY0ldGyXlb&#10;GwW9ep+sN/PlL8/7n6fDzdV/q1NbqbfXZjYC4anxz/CjvdAKBoNoCPc34QnIy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oLmYlyAAAAN0AAAAPAAAAAAAAAAAAAAAAAJgCAABk&#10;cnMvZG93bnJldi54bWxQSwUGAAAAAAQABAD1AAAAjQMAAAAA&#10;" path="m,32271l,e" filled="f" strokeweight=".5pt">
                  <v:stroke miterlimit="83231f" joinstyle="miter" endcap="square"/>
                  <v:path arrowok="t" textboxrect="0,0,0,32271"/>
                </v:shape>
                <v:rect id="Rectangle 4407" o:spid="_x0000_s1582" style="position:absolute;left:-1775;top:8164;width:5074;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1c9McA&#10;AADdAAAADwAAAGRycy9kb3ducmV2LnhtbESPT2vCQBTE70K/w/IEb2ajhFpSN0EKkl4UqlV6fM2+&#10;/KHZt2l21fTbdwsFj8PM/IZZ56PpxJUG11pWsIhiEMSl1S3XCt6P2/kTCOeRNXaWScEPOcizh8ka&#10;U21v/EbXg69FgLBLUUHjfZ9K6cqGDLrI9sTBq+xg0Ac51FIPeAtw08llHD9Kgy2HhQZ7emmo/Dpc&#10;jILT4ng5F27/yR/V9yrZ+WJf1YVSs+m4eQbhafT38H/7VStIkngFf2/CE5D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dXPTHAAAA3QAAAA8AAAAAAAAAAAAAAAAAmAIAAGRy&#10;cy9kb3ducmV2LnhtbFBLBQYAAAAABAAEAPUAAACMAwAAAAA=&#10;" filled="f" stroked="f">
                  <v:textbox inset="0,0,0,0">
                    <w:txbxContent>
                      <w:p w:rsidR="00F65CCE" w:rsidRDefault="0010527A">
                        <w:pPr>
                          <w:spacing w:after="160" w:line="259" w:lineRule="auto"/>
                          <w:ind w:left="0" w:firstLine="0"/>
                        </w:pPr>
                        <w:r>
                          <w:rPr>
                            <w:sz w:val="18"/>
                          </w:rPr>
                          <w:t>Months</w:t>
                        </w:r>
                      </w:p>
                    </w:txbxContent>
                  </v:textbox>
                </v:rect>
                <v:rect id="Rectangle 4408" o:spid="_x0000_s1583" style="position:absolute;left:1531;width:1693;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pcIA&#10;AADdAAAADwAAAGRycy9kb3ducmV2LnhtbERPTYvCMBC9C/6HMMLeNHUR0dpURFf0uOqCehuasS02&#10;k9JE2/XXbw7CHh/vO1l2phJPalxpWcF4FIEgzqwuOVfwc9oOZyCcR9ZYWSYFv+RgmfZ7Ccbatnyg&#10;59HnIoSwi1FB4X0dS+myggy6ka2JA3ezjUEfYJNL3WAbwk0lP6NoKg2WHBoKrGldUHY/PoyC3axe&#10;Xfb21ebV13V3/j7PN6e5V+pj0K0WIDx1/l/8du+1gskkCnPDm/AEZ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7I2lwgAAAN0AAAAPAAAAAAAAAAAAAAAAAJgCAABkcnMvZG93&#10;bnJldi54bWxQSwUGAAAAAAQABAD1AAAAhwMAAAAA&#10;" filled="f" stroked="f">
                  <v:textbox inset="0,0,0,0">
                    <w:txbxContent>
                      <w:p w:rsidR="00F65CCE" w:rsidRDefault="0010527A">
                        <w:pPr>
                          <w:spacing w:after="160" w:line="259" w:lineRule="auto"/>
                          <w:ind w:left="0" w:firstLine="0"/>
                        </w:pPr>
                        <w:r>
                          <w:rPr>
                            <w:w w:val="109"/>
                            <w:sz w:val="18"/>
                          </w:rPr>
                          <w:t>20</w:t>
                        </w:r>
                      </w:p>
                    </w:txbxContent>
                  </v:textbox>
                </v:rect>
                <v:rect id="Rectangle 4409" o:spid="_x0000_s1584" style="position:absolute;left:1531;top:2032;width:1693;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oPsUA&#10;AADdAAAADwAAAGRycy9kb3ducmV2LnhtbESPT4vCMBTE78J+h/AWvGmqyGKrUWRX0aN/FtTbo3m2&#10;xealNNHW/fRGEPY4zMxvmOm8NaW4U+0KywoG/QgEcWp1wZmC38OqNwbhPLLG0jIpeJCD+eyjM8VE&#10;24Z3dN/7TAQIuwQV5N5XiZQuzcmg69uKOHgXWxv0QdaZ1DU2AW5KOYyiL2mw4LCQY0XfOaXX/c0o&#10;WI+rxWlj/5qsXJ7Xx+0x/jnEXqnuZ7uYgPDU+v/wu73RCkajK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oCg+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8"/>
                          </w:rPr>
                          <w:t>18</w:t>
                        </w:r>
                      </w:p>
                    </w:txbxContent>
                  </v:textbox>
                </v:rect>
                <v:rect id="Rectangle 4410" o:spid="_x0000_s1585" style="position:absolute;left:1531;top:4064;width:1693;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MXfsIA&#10;AADdAAAADwAAAGRycy9kb3ducmV2LnhtbERPy4rCMBTdC/MP4Q7MTlNFRGtTkRkHXfoCdXdprm2x&#10;uSlNxnb8erMQXB7OO1l0phJ3alxpWcFwEIEgzqwuOVdwPPz2pyCcR9ZYWSYF/+RgkX70Eoy1bXlH&#10;973PRQhhF6OCwvs6ltJlBRl0A1sTB+5qG4M+wCaXusE2hJtKjqJoIg2WHBoKrOm7oOy2/zMK1tN6&#10;ed7YR5tXq8v6tD3Nfg4zr9TXZ7ecg/DU+bf45d5oBePxMOwPb8ITkO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Qxd+wgAAAN0AAAAPAAAAAAAAAAAAAAAAAJgCAABkcnMvZG93&#10;bnJldi54bWxQSwUGAAAAAAQABAD1AAAAhwMAAAAA&#10;" filled="f" stroked="f">
                  <v:textbox inset="0,0,0,0">
                    <w:txbxContent>
                      <w:p w:rsidR="00F65CCE" w:rsidRDefault="0010527A">
                        <w:pPr>
                          <w:spacing w:after="160" w:line="259" w:lineRule="auto"/>
                          <w:ind w:left="0" w:firstLine="0"/>
                        </w:pPr>
                        <w:r>
                          <w:rPr>
                            <w:w w:val="109"/>
                            <w:sz w:val="18"/>
                          </w:rPr>
                          <w:t>16</w:t>
                        </w:r>
                      </w:p>
                    </w:txbxContent>
                  </v:textbox>
                </v:rect>
                <v:rect id="Rectangle 4411" o:spid="_x0000_s1586" style="position:absolute;left:1531;top:6096;width:169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y5cUA&#10;AADdAAAADwAAAGRycy9kb3ducmV2LnhtbESPT4vCMBTE78J+h/AWvGlaEdFqFNl10aP/QL09mrdt&#10;2ealNFlb/fRGEDwOM/MbZrZoTSmuVLvCsoK4H4EgTq0uOFNwPPz0xiCcR9ZYWiYFN3KwmH90Zpho&#10;2/COrnufiQBhl6CC3PsqkdKlORl0fVsRB+/X1gZ9kHUmdY1NgJtSDqJoJA0WHBZyrOgrp/Rv/28U&#10;rMfV8ryx9yYrV5f1aXuafB8mXqnuZ7ucgvDU+nf41d5oBcNhHMP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D7Ll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8"/>
                          </w:rPr>
                          <w:t>14</w:t>
                        </w:r>
                      </w:p>
                    </w:txbxContent>
                  </v:textbox>
                </v:rect>
                <v:rect id="Rectangle 4412" o:spid="_x0000_s1587" style="position:absolute;left:1531;top:8129;width:1693;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0skscA&#10;AADdAAAADwAAAGRycy9kb3ducmV2LnhtbESPQWvCQBSE7wX/w/IKvTWbiBSNrhJsix6rEdLeHtln&#10;Epp9G7Jbk/bXdwXB4zAz3zCrzWhacaHeNZYVJFEMgri0uuFKwSl/f56DcB5ZY2uZFPySg8168rDC&#10;VNuBD3Q5+koECLsUFdTed6mUrqzJoItsRxy8s+0N+iD7SuoehwA3rZzG8Ys02HBYqLGjbU3l9/HH&#10;KNjNu+xzb/+Gqn372hUfxeI1X3ilnh7HbAnC0+jv4Vt7rxXMZskU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PdLJL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8"/>
                          </w:rPr>
                          <w:t>12</w:t>
                        </w:r>
                      </w:p>
                    </w:txbxContent>
                  </v:textbox>
                </v:rect>
                <v:rect id="Rectangle 4413" o:spid="_x0000_s1588" style="position:absolute;left:1531;top:10161;width:1693;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GJCcYA&#10;AADdAAAADwAAAGRycy9kb3ducmV2LnhtbESPS4vCQBCE78L+h6EXvOnEB6LRUWRV9Ohjwd1bk2mT&#10;sJmekBlN9Nc7grDHoqq+omaLxhTiRpXLLSvodSMQxInVOacKvk+bzhiE88gaC8uk4E4OFvOP1gxj&#10;bWs+0O3oUxEg7GJUkHlfxlK6JCODrmtL4uBdbGXQB1mlUldYB7gpZD+KRtJgzmEhw5K+Mkr+jlej&#10;YDsulz87+6jTYv27Pe/Pk9Vp4pVqfzbLKQhPjf8Pv9s7rWA47A3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JGJCc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10</w:t>
                        </w:r>
                      </w:p>
                    </w:txbxContent>
                  </v:textbox>
                </v:rect>
                <v:rect id="Rectangle 4414" o:spid="_x0000_s1589" style="position:absolute;left:2168;top:12193;width:846;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gRfcUA&#10;AADdAAAADwAAAGRycy9kb3ducmV2LnhtbESPT4vCMBTE74LfITxhb5oqZdFqFPEPenRVUG+P5tkW&#10;m5fSRNvdT28WFvY4zMxvmNmiNaV4Ue0KywqGgwgEcWp1wZmC82nbH4NwHlljaZkUfJODxbzbmWGi&#10;bcNf9Dr6TAQIuwQV5N5XiZQuzcmgG9iKOHh3Wxv0QdaZ1DU2AW5KOYqiT2mw4LCQY0WrnNLH8WkU&#10;7MbV8rq3P01Wbm67y+EyWZ8mXqmPXrucgvDU+v/wX3uvFcTxMIbfN+EJyP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BF9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8"/>
                          </w:rPr>
                          <w:t>8</w:t>
                        </w:r>
                      </w:p>
                    </w:txbxContent>
                  </v:textbox>
                </v:rect>
                <v:rect id="Rectangle 4415" o:spid="_x0000_s1590" style="position:absolute;left:2168;top:14225;width:846;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S05sYA&#10;AADdAAAADwAAAGRycy9kb3ducmV2LnhtbESPT4vCMBTE78J+h/AWvGmqqGg1iqyKHv2z4O7t0Tzb&#10;ss1LaaKtfnojCHscZuY3zGzRmELcqHK5ZQW9bgSCOLE651TB92nTGYNwHlljYZkU3MnBYv7RmmGs&#10;bc0Huh19KgKEXYwKMu/LWEqXZGTQdW1JHLyLrQz6IKtU6grrADeF7EfRSBrMOSxkWNJXRsnf8WoU&#10;bMfl8mdnH3VarH+35/15sjpNvFLtz2Y5BeGp8f/hd3unFQwGvS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DS05s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4</w:t>
                        </w:r>
                      </w:p>
                    </w:txbxContent>
                  </v:textbox>
                </v:rect>
                <v:rect id="Rectangle 4416" o:spid="_x0000_s1591" style="position:absolute;left:2168;top:16258;width:846;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YqkcUA&#10;AADdAAAADwAAAGRycy9kb3ducmV2LnhtbESPQYvCMBSE7wv+h/AW9ramiohWo4i66FGt4O7t0Tzb&#10;ss1LaaKt/nojCB6HmfmGmc5bU4or1a6wrKDXjUAQp1YXnCk4Jj/fIxDOI2ssLZOCGzmYzzofU4y1&#10;bXhP14PPRICwi1FB7n0VS+nSnAy6rq2Ig3e2tUEfZJ1JXWMT4KaU/SgaSoMFh4UcK1rmlP4fLkbB&#10;ZlQtfrf23mTl+m9z2p3Gq2Tslfr6bBcTEJ5a/w6/2lutYDDoDeH5Jj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5iqR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8"/>
                          </w:rPr>
                          <w:t>2</w:t>
                        </w:r>
                      </w:p>
                    </w:txbxContent>
                  </v:textbox>
                </v:rect>
                <v:rect id="Rectangle 4417" o:spid="_x0000_s1592" style="position:absolute;left:2168;top:18290;width:846;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qPCsYA&#10;AADdAAAADwAAAGRycy9kb3ducmV2LnhtbESPS4vCQBCE78L+h6EXvOlEER/RUWRV9Ohjwd1bk2mT&#10;sJmekBlN9Nc7grDHoqq+omaLxhTiRpXLLSvodSMQxInVOacKvk+bzhiE88gaC8uk4E4OFvOP1gxj&#10;bWs+0O3oUxEg7GJUkHlfxlK6JCODrmtL4uBdbGXQB1mlUldYB7gpZD+KhtJgzmEhw5K+Mkr+jlej&#10;YDsulz87+6jTYv27Pe/Pk9Vp4pVqfzbLKQhPjf8Pv9s7rWAw6I3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6qPCs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0</w:t>
                        </w:r>
                      </w:p>
                    </w:txbxContent>
                  </v:textbox>
                </v:rect>
                <w10:anchorlock/>
              </v:group>
            </w:pict>
          </mc:Fallback>
        </mc:AlternateContent>
      </w:r>
    </w:p>
    <w:p w:rsidR="00F65CCE" w:rsidRDefault="0010527A">
      <w:pPr>
        <w:tabs>
          <w:tab w:val="center" w:pos="1954"/>
          <w:tab w:val="center" w:pos="3313"/>
        </w:tabs>
        <w:spacing w:after="126" w:line="259" w:lineRule="auto"/>
        <w:ind w:left="0" w:firstLine="0"/>
      </w:pPr>
      <w:r>
        <w:rPr>
          <w:sz w:val="22"/>
        </w:rPr>
        <w:tab/>
      </w:r>
      <w:r>
        <w:rPr>
          <w:noProof/>
          <w:sz w:val="22"/>
        </w:rPr>
        <mc:AlternateContent>
          <mc:Choice Requires="wpg">
            <w:drawing>
              <wp:inline distT="0" distB="0" distL="0" distR="0">
                <wp:extent cx="101600" cy="101600"/>
                <wp:effectExtent l="0" t="0" r="0" b="0"/>
                <wp:docPr id="56862" name="Group 56862"/>
                <wp:cNvGraphicFramePr/>
                <a:graphic xmlns:a="http://schemas.openxmlformats.org/drawingml/2006/main">
                  <a:graphicData uri="http://schemas.microsoft.com/office/word/2010/wordprocessingGroup">
                    <wpg:wgp>
                      <wpg:cNvGrpSpPr/>
                      <wpg:grpSpPr>
                        <a:xfrm>
                          <a:off x="0" y="0"/>
                          <a:ext cx="101600" cy="101600"/>
                          <a:chOff x="0" y="0"/>
                          <a:chExt cx="101600" cy="101600"/>
                        </a:xfrm>
                      </wpg:grpSpPr>
                      <wps:wsp>
                        <wps:cNvPr id="69658" name="Shape 69658"/>
                        <wps:cNvSpPr/>
                        <wps:spPr>
                          <a:xfrm>
                            <a:off x="0" y="0"/>
                            <a:ext cx="101600" cy="101600"/>
                          </a:xfrm>
                          <a:custGeom>
                            <a:avLst/>
                            <a:gdLst/>
                            <a:ahLst/>
                            <a:cxnLst/>
                            <a:rect l="0" t="0" r="0" b="0"/>
                            <a:pathLst>
                              <a:path w="101600" h="101600">
                                <a:moveTo>
                                  <a:pt x="0" y="0"/>
                                </a:moveTo>
                                <a:lnTo>
                                  <a:pt x="101600" y="0"/>
                                </a:lnTo>
                                <a:lnTo>
                                  <a:pt x="101600" y="101600"/>
                                </a:lnTo>
                                <a:lnTo>
                                  <a:pt x="0" y="101600"/>
                                </a:lnTo>
                                <a:lnTo>
                                  <a:pt x="0" y="0"/>
                                </a:lnTo>
                              </a:path>
                            </a:pathLst>
                          </a:custGeom>
                          <a:ln w="0" cap="sq">
                            <a:miter lim="127000"/>
                          </a:ln>
                        </wps:spPr>
                        <wps:style>
                          <a:lnRef idx="0">
                            <a:srgbClr val="000000">
                              <a:alpha val="0"/>
                            </a:srgbClr>
                          </a:lnRef>
                          <a:fillRef idx="1">
                            <a:srgbClr val="AB398D"/>
                          </a:fillRef>
                          <a:effectRef idx="0">
                            <a:scrgbClr r="0" g="0" b="0"/>
                          </a:effectRef>
                          <a:fontRef idx="none"/>
                        </wps:style>
                        <wps:bodyPr/>
                      </wps:wsp>
                    </wpg:wgp>
                  </a:graphicData>
                </a:graphic>
              </wp:inline>
            </w:drawing>
          </mc:Choice>
          <mc:Fallback>
            <w:pict>
              <v:group w14:anchorId="56DC926D" id="Group 56862" o:spid="_x0000_s1026" style="width:8pt;height:8pt;mso-position-horizontal-relative:char;mso-position-vertical-relative:line" coordsize="101600,10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QRYfgIAAF0GAAAOAAAAZHJzL2Uyb0RvYy54bWykVdtu2zAMfR+wfxD8vtjJUC814hTbsuVl&#10;2Iq2+wBVli+ALGmSEid/P4qWlTTFOqDNg01Lh0fkIcWsbg69IHtubKdkmcxnWUK4ZKrqZFMmvx++&#10;f1gmxDoqKyqU5GVy5Da5Wb9/txp0wReqVaLihgCJtMWgy6R1ThdpalnLe2pnSnMJm7UyPXXwaZq0&#10;MnQA9l6kiyzL00GZShvFuLWwuhk3kzXy1zVn7lddW+6IKBOIzeHT4PPRP9P1ihaNobrtWAiDviKK&#10;nnYSDo1UG+oo2ZnuGVXfMaOsqt2MqT5Vdd0xjjlANvPsIputUTuNuTTF0OgoE0h7odOradnP/a0h&#10;XVUmV/kyXyRE0h7KhCeTcQkkGnRTAHJr9L2+NWGhGb981ofa9P4N+ZADinuM4vKDIwwW59k8z6AE&#10;DLaCjeKzFir0zIu13170S6dDUx9bDGXQ0Eb2pJR9m1L3LdUcC2B9/kGp/Dq/grYelUIIGZdQGERG&#10;mWxhQbG3aRRzpQXbWbflCsWm+x/WoYRNNVm0nSx2kJNp4Ba82P+aOu/no/QmGWKFSBtNv9urPX9Q&#10;iHMXJYMgT7tCnqOmyk89AdAJML010p0BTx3yTzT00pNW+g8Q73rEgOFTXa+CgemDfS6wkF4J37IU&#10;JpP9gxe87xwMLNH1IMziUwYdDSVAWnj59hvrjZY7Cu7FEvKO13DJ8Gr4BWuax6/CkD31Ywl/SE6F&#10;bmlYDbwBGs4AHu9fd0JEyjm6PqH8/OXj9XITGALY+3GciNEzGz1ZiGYcizBcIOVpOEJm0QlPVtJF&#10;fwkjHQ85y9abj6o64phAQeA+ojQ4wzCPMG/9kDz/RtTpX2H9FwAA//8DAFBLAwQUAAYACAAAACEA&#10;zb/iu9cAAAADAQAADwAAAGRycy9kb3ducmV2LnhtbEyPQUvDQBCF74L/YRnBm91EsUjMppSinopg&#10;K4i3aXaahGZnQ3abpP/eqR7sZYbHG958L19MrlUD9aHxbCCdJaCIS28brgx8bl/vnkCFiGyx9UwG&#10;ThRgUVxf5ZhZP/IHDZtYKQnhkKGBOsYu0zqUNTkMM98Ri7f3vcMosq+07XGUcNfq+ySZa4cNy4ca&#10;O1rVVB42R2fgbcRx+ZC+DOvDfnX63j6+f61TMub2Zlo+g4o0xf9jOOMLOhTCtPNHtkG1BqRI/J1n&#10;by5q97d1ketL9uIHAAD//wMAUEsBAi0AFAAGAAgAAAAhALaDOJL+AAAA4QEAABMAAAAAAAAAAAAA&#10;AAAAAAAAAFtDb250ZW50X1R5cGVzXS54bWxQSwECLQAUAAYACAAAACEAOP0h/9YAAACUAQAACwAA&#10;AAAAAAAAAAAAAAAvAQAAX3JlbHMvLnJlbHNQSwECLQAUAAYACAAAACEAIAEEWH4CAABdBgAADgAA&#10;AAAAAAAAAAAAAAAuAgAAZHJzL2Uyb0RvYy54bWxQSwECLQAUAAYACAAAACEAzb/iu9cAAAADAQAA&#10;DwAAAAAAAAAAAAAAAADYBAAAZHJzL2Rvd25yZXYueG1sUEsFBgAAAAAEAAQA8wAAANwFAAAAAA==&#10;">
                <v:shape id="Shape 69658" o:spid="_x0000_s1027" style="position:absolute;width:101600;height:101600;visibility:visible;mso-wrap-style:square;v-text-anchor:top" coordsize="101600,10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TbQcUA&#10;AADeAAAADwAAAGRycy9kb3ducmV2LnhtbERPu27CMBTdK/EP1kXqVhwqEZUQBwFqBVGHlsfAeBVf&#10;koj4OrVdSP++Hip1PDrvfDmYTtzI+daygukkAUFcWd1yreB0fHt6AeEDssbOMin4IQ/LYvSQY6bt&#10;nfd0O4RaxBD2GSpoQugzKX3VkEE/sT1x5C7WGQwRulpqh/cYbjr5nCSpNNhybGiwp01D1fXwbRS8&#10;u+3XZ28/5tvktSxPu3I4+9laqcfxsFqACDSEf/Gfe6cVpPN0FvfGO/EKy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FNtBxQAAAN4AAAAPAAAAAAAAAAAAAAAAAJgCAABkcnMv&#10;ZG93bnJldi54bWxQSwUGAAAAAAQABAD1AAAAigMAAAAA&#10;" path="m,l101600,r,101600l,101600,,e" fillcolor="#ab398d" stroked="f" strokeweight="0">
                  <v:stroke miterlimit="83231f" joinstyle="miter" endcap="square"/>
                  <v:path arrowok="t" textboxrect="0,0,101600,101600"/>
                </v:shape>
                <w10:anchorlock/>
              </v:group>
            </w:pict>
          </mc:Fallback>
        </mc:AlternateContent>
      </w:r>
      <w:r>
        <w:rPr>
          <w:sz w:val="18"/>
        </w:rPr>
        <w:t xml:space="preserve"> Males</w:t>
      </w:r>
      <w:r>
        <w:rPr>
          <w:sz w:val="18"/>
        </w:rPr>
        <w:tab/>
      </w:r>
      <w:r>
        <w:rPr>
          <w:noProof/>
          <w:sz w:val="22"/>
        </w:rPr>
        <mc:AlternateContent>
          <mc:Choice Requires="wpg">
            <w:drawing>
              <wp:inline distT="0" distB="0" distL="0" distR="0">
                <wp:extent cx="101600" cy="101600"/>
                <wp:effectExtent l="0" t="0" r="0" b="0"/>
                <wp:docPr id="56864" name="Group 56864"/>
                <wp:cNvGraphicFramePr/>
                <a:graphic xmlns:a="http://schemas.openxmlformats.org/drawingml/2006/main">
                  <a:graphicData uri="http://schemas.microsoft.com/office/word/2010/wordprocessingGroup">
                    <wpg:wgp>
                      <wpg:cNvGrpSpPr/>
                      <wpg:grpSpPr>
                        <a:xfrm>
                          <a:off x="0" y="0"/>
                          <a:ext cx="101600" cy="101600"/>
                          <a:chOff x="0" y="0"/>
                          <a:chExt cx="101600" cy="101600"/>
                        </a:xfrm>
                      </wpg:grpSpPr>
                      <wps:wsp>
                        <wps:cNvPr id="69659" name="Shape 69659"/>
                        <wps:cNvSpPr/>
                        <wps:spPr>
                          <a:xfrm>
                            <a:off x="0" y="0"/>
                            <a:ext cx="101600" cy="101600"/>
                          </a:xfrm>
                          <a:custGeom>
                            <a:avLst/>
                            <a:gdLst/>
                            <a:ahLst/>
                            <a:cxnLst/>
                            <a:rect l="0" t="0" r="0" b="0"/>
                            <a:pathLst>
                              <a:path w="101600" h="101600">
                                <a:moveTo>
                                  <a:pt x="0" y="0"/>
                                </a:moveTo>
                                <a:lnTo>
                                  <a:pt x="101600" y="0"/>
                                </a:lnTo>
                                <a:lnTo>
                                  <a:pt x="101600" y="101600"/>
                                </a:lnTo>
                                <a:lnTo>
                                  <a:pt x="0" y="101600"/>
                                </a:lnTo>
                                <a:lnTo>
                                  <a:pt x="0" y="0"/>
                                </a:lnTo>
                              </a:path>
                            </a:pathLst>
                          </a:custGeom>
                          <a:ln w="0" cap="sq">
                            <a:miter lim="127000"/>
                          </a:ln>
                        </wps:spPr>
                        <wps:style>
                          <a:lnRef idx="0">
                            <a:srgbClr val="000000">
                              <a:alpha val="0"/>
                            </a:srgbClr>
                          </a:lnRef>
                          <a:fillRef idx="1">
                            <a:srgbClr val="DDB0D1"/>
                          </a:fillRef>
                          <a:effectRef idx="0">
                            <a:scrgbClr r="0" g="0" b="0"/>
                          </a:effectRef>
                          <a:fontRef idx="none"/>
                        </wps:style>
                        <wps:bodyPr/>
                      </wps:wsp>
                    </wpg:wgp>
                  </a:graphicData>
                </a:graphic>
              </wp:inline>
            </w:drawing>
          </mc:Choice>
          <mc:Fallback>
            <w:pict>
              <v:group w14:anchorId="27EA8D30" id="Group 56864" o:spid="_x0000_s1026" style="width:8pt;height:8pt;mso-position-horizontal-relative:char;mso-position-vertical-relative:line" coordsize="101600,10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uQSfQIAAF0GAAAOAAAAZHJzL2Uyb0RvYy54bWykVdtu2zAMfR+wfxD8vtoOVq814hTYsuVl&#10;2Iq1+wBFli+ALGmSEid/P4qWlTTFOqDNg01Lh0fkIcUs7w6DIHtubK9kleRXWUK4ZKruZVslvx+/&#10;fbhJiHVU1lQoyavkyG1yt3r/bjnqki9Up0TNDQESactRV0nnnC7T1LKOD9ReKc0lbDbKDNTBp2nT&#10;2tAR2AeRLrKsSEdlam0U49bC6nraTFbI3zScuZ9NY7kjokogNodPg8+tf6arJS1bQ3XXsxAGfUUU&#10;A+0lHBqp1tRRsjP9M6qhZ0ZZ1bgrpoZUNU3POOYA2eTZRTYbo3Yac2nLsdVRJpD2QqdX07If+3tD&#10;+rpKroub4mNCJB2gTHgymZZAolG3JSA3Rj/oexMW2unLZ31ozODfkA85oLjHKC4/OMJgMc/yIoMS&#10;MNgKNorPOqjQMy/WfX3RL50PTX1sMZRRQxvZk1L2bUo9dFRzLID1+Qelitvi+nZWCiFkWkJhEBll&#10;sqUFxd6mUcyVlmxn3YYrFJvuv1uHErb1bNFutthBzqaBW/Bi/2vqvJ+P0ptkjBUiXTT97qD2/FEh&#10;zl2UDII87Qp5jporP/cEQGfA/NZIdwY8dcg/0dBLT1rpP0C86xEDhk91tQwGpg/2ucBCeiV8y1KY&#10;TPYPXvChdzCwRD+AMItPGXQ0lABp4eXbb6o3Wu4ouBdLyF+8gUuGV8MvWNNuvwhD9tSPJfwhORW6&#10;o2E18AZoOAN4vH/TCxEpc3R9Qrlef87WeWAIYO/HcSJGz2zyZCGaaSzCcIGU5+EImUUnPFlJF/0l&#10;jHQ85Cxbb25VfcQxgYLAfURpcIZhHmHe+iF5/o2o07/C6i8AAAD//wMAUEsDBBQABgAIAAAAIQDN&#10;v+K71wAAAAMBAAAPAAAAZHJzL2Rvd25yZXYueG1sTI9BS8NAEIXvgv9hGcGb3USxSMymlKKeimAr&#10;iLdpdpqEZmdDdpuk/96pHuxlhscb3nwvX0yuVQP1ofFsIJ0loIhLbxuuDHxuX++eQIWIbLH1TAZO&#10;FGBRXF/lmFk/8gcNm1gpCeGQoYE6xi7TOpQ1OQwz3xGLt/e9wyiyr7TtcZRw1+r7JJlrhw3Lhxo7&#10;WtVUHjZHZ+BtxHH5kL4M68N+dfrePr5/rVMy5vZmWj6DijTF/2M44ws6FMK080e2QbUGpEj8nWdv&#10;Lmr3t3WR60v24gcAAP//AwBQSwECLQAUAAYACAAAACEAtoM4kv4AAADhAQAAEwAAAAAAAAAAAAAA&#10;AAAAAAAAW0NvbnRlbnRfVHlwZXNdLnhtbFBLAQItABQABgAIAAAAIQA4/SH/1gAAAJQBAAALAAAA&#10;AAAAAAAAAAAAAC8BAABfcmVscy8ucmVsc1BLAQItABQABgAIAAAAIQBELuQSfQIAAF0GAAAOAAAA&#10;AAAAAAAAAAAAAC4CAABkcnMvZTJvRG9jLnhtbFBLAQItABQABgAIAAAAIQDNv+K71wAAAAMBAAAP&#10;AAAAAAAAAAAAAAAAANcEAABkcnMvZG93bnJldi54bWxQSwUGAAAAAAQABADzAAAA2wUAAAAA&#10;">
                <v:shape id="Shape 69659" o:spid="_x0000_s1027" style="position:absolute;width:101600;height:101600;visibility:visible;mso-wrap-style:square;v-text-anchor:top" coordsize="101600,10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2FlMcA&#10;AADeAAAADwAAAGRycy9kb3ducmV2LnhtbESPT2vCQBTE70K/w/IKvelGIcGkrlIKQgs9+A+ht0f2&#10;mSxm38bsGuO3d4VCj8PM/IZZrAbbiJ46bxwrmE4SEMSl04YrBYf9ejwH4QOyxsYxKbiTh9XyZbTA&#10;Qrsbb6nfhUpECPsCFdQhtIWUvqzJop+4ljh6J9dZDFF2ldQd3iLcNnKWJJm0aDgu1NjSZ03leXe1&#10;CubX9LKemrLf/zTHKjeb9H74/Vbq7XX4eAcRaAj/4b/2l1aQ5Vmaw/NOvAJy+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NhZTHAAAA3gAAAA8AAAAAAAAAAAAAAAAAmAIAAGRy&#10;cy9kb3ducmV2LnhtbFBLBQYAAAAABAAEAPUAAACMAwAAAAA=&#10;" path="m,l101600,r,101600l,101600,,e" fillcolor="#ddb0d1" stroked="f" strokeweight="0">
                  <v:stroke miterlimit="83231f" joinstyle="miter" endcap="square"/>
                  <v:path arrowok="t" textboxrect="0,0,101600,101600"/>
                </v:shape>
                <w10:anchorlock/>
              </v:group>
            </w:pict>
          </mc:Fallback>
        </mc:AlternateContent>
      </w:r>
      <w:r>
        <w:rPr>
          <w:sz w:val="18"/>
        </w:rPr>
        <w:t xml:space="preserve"> Females</w:t>
      </w:r>
    </w:p>
    <w:p w:rsidR="00F65CCE" w:rsidRDefault="0010527A">
      <w:pPr>
        <w:spacing w:after="11" w:line="248" w:lineRule="auto"/>
        <w:ind w:left="-5"/>
      </w:pPr>
      <w:r>
        <w:rPr>
          <w:sz w:val="18"/>
        </w:rPr>
        <w:t xml:space="preserve">Source: NorthWest Public Health Observatory, from Office for </w:t>
      </w:r>
    </w:p>
    <w:p w:rsidR="00F65CCE" w:rsidRDefault="0010527A">
      <w:pPr>
        <w:spacing w:after="432" w:line="248" w:lineRule="auto"/>
        <w:ind w:left="-5"/>
      </w:pPr>
      <w:r>
        <w:rPr>
          <w:sz w:val="18"/>
        </w:rPr>
        <w:t>National Statistics mortality data and mid-year population estimates</w:t>
      </w:r>
    </w:p>
    <w:p w:rsidR="00F65CCE" w:rsidRDefault="0010527A">
      <w:pPr>
        <w:ind w:left="577" w:right="12" w:hanging="567"/>
      </w:pPr>
      <w:r>
        <w:t xml:space="preserve">4.16 </w:t>
      </w:r>
      <w:r>
        <w:t>Alcohol misuse also has significant generational effects. Around one million children live in families where one parent misuses alcohol. By the age of 15, young people in families with a parent who drinks at harmful levels have rates of psychiatric disorde</w:t>
      </w:r>
      <w:r>
        <w:t xml:space="preserve">r between three and four times higher than other young </w:t>
      </w:r>
    </w:p>
    <w:p w:rsidR="00F65CCE" w:rsidRDefault="0010527A">
      <w:pPr>
        <w:ind w:left="577" w:right="12"/>
      </w:pPr>
      <w:r>
        <w:t>people</w:t>
      </w:r>
      <w:r>
        <w:rPr>
          <w:sz w:val="22"/>
          <w:vertAlign w:val="superscript"/>
        </w:rPr>
        <w:t>19</w:t>
      </w:r>
      <w:r>
        <w:t xml:space="preserve"> – another clear example of how directly the conditions in which people live affect health and well-being.</w:t>
      </w:r>
    </w:p>
    <w:p w:rsidR="00F65CCE" w:rsidRDefault="0010527A">
      <w:pPr>
        <w:ind w:left="577" w:right="12" w:hanging="567"/>
      </w:pPr>
      <w:r>
        <w:t>4.17 Benchmarking local information about the problems caused by alcohol is a key fir</w:t>
      </w:r>
      <w:r>
        <w:t xml:space="preserve">st step in designing intervention policies. The NorthWest Public Health Observatory has </w:t>
      </w:r>
      <w:r>
        <w:t>developed ‘Local Alcohol Profiles for England’, a web-based tool</w:t>
      </w:r>
      <w:r>
        <w:rPr>
          <w:sz w:val="22"/>
          <w:vertAlign w:val="superscript"/>
        </w:rPr>
        <w:t>20</w:t>
      </w:r>
      <w:r>
        <w:t xml:space="preserve"> that provides for each local authority a profile of deaths, hospital admissions, crimes and accidents</w:t>
      </w:r>
      <w:r>
        <w:t xml:space="preserve"> related to alcohol. This gives local authorities, PCTs and other partners the information to assess local needs and plan services to reduce inequalities further while they develop Joint Strategic Needs Assessments and Local Area Agreements.</w:t>
      </w:r>
    </w:p>
    <w:tbl>
      <w:tblPr>
        <w:tblStyle w:val="TableGrid"/>
        <w:tblpPr w:vertAnchor="text" w:horzAnchor="margin" w:tblpY="4876"/>
        <w:tblOverlap w:val="never"/>
        <w:tblW w:w="10155" w:type="dxa"/>
        <w:tblInd w:w="0" w:type="dxa"/>
        <w:tblCellMar>
          <w:top w:w="1" w:type="dxa"/>
          <w:left w:w="0" w:type="dxa"/>
          <w:bottom w:w="0" w:type="dxa"/>
          <w:right w:w="146" w:type="dxa"/>
        </w:tblCellMar>
        <w:tblLook w:val="04A0" w:firstRow="1" w:lastRow="0" w:firstColumn="1" w:lastColumn="0" w:noHBand="0" w:noVBand="1"/>
      </w:tblPr>
      <w:tblGrid>
        <w:gridCol w:w="10155"/>
      </w:tblGrid>
      <w:tr w:rsidR="00F65CCE">
        <w:trPr>
          <w:trHeight w:val="820"/>
        </w:trPr>
        <w:tc>
          <w:tcPr>
            <w:tcW w:w="10009" w:type="dxa"/>
            <w:tcBorders>
              <w:top w:val="nil"/>
              <w:left w:val="nil"/>
              <w:bottom w:val="nil"/>
              <w:right w:val="nil"/>
            </w:tcBorders>
          </w:tcPr>
          <w:p w:rsidR="00F65CCE" w:rsidRDefault="0010527A">
            <w:pPr>
              <w:numPr>
                <w:ilvl w:val="0"/>
                <w:numId w:val="14"/>
              </w:numPr>
              <w:spacing w:after="0" w:line="272" w:lineRule="auto"/>
              <w:ind w:right="142" w:hanging="284"/>
            </w:pPr>
            <w:r>
              <w:rPr>
                <w:sz w:val="16"/>
              </w:rPr>
              <w:t xml:space="preserve">North West Public Health Observatory (2007) </w:t>
            </w:r>
            <w:r>
              <w:rPr>
                <w:i/>
                <w:sz w:val="16"/>
              </w:rPr>
              <w:t>Indicators of Public Health in the English Regions 8. Alcohol</w:t>
            </w:r>
            <w:r>
              <w:rPr>
                <w:sz w:val="16"/>
              </w:rPr>
              <w:t>. Centre for Public Health, Liverpool John Moores University, 2007.</w:t>
            </w:r>
          </w:p>
          <w:p w:rsidR="00F65CCE" w:rsidRDefault="0010527A">
            <w:pPr>
              <w:numPr>
                <w:ilvl w:val="0"/>
                <w:numId w:val="14"/>
              </w:numPr>
              <w:spacing w:after="0" w:line="259" w:lineRule="auto"/>
              <w:ind w:right="142" w:hanging="284"/>
            </w:pPr>
            <w:r>
              <w:rPr>
                <w:sz w:val="16"/>
              </w:rPr>
              <w:t>Lynksey MT, et al (1994) The effect of parental alcohol problems on rates of adoles</w:t>
            </w:r>
            <w:r>
              <w:rPr>
                <w:sz w:val="16"/>
              </w:rPr>
              <w:t xml:space="preserve">cent psychiatric disorders. </w:t>
            </w:r>
            <w:r>
              <w:rPr>
                <w:i/>
                <w:sz w:val="16"/>
              </w:rPr>
              <w:t>Addiction</w:t>
            </w:r>
            <w:r>
              <w:rPr>
                <w:sz w:val="16"/>
              </w:rPr>
              <w:t>; 89 pp.1277–1286. 20 www.nwph.net/alcohol/lape/</w:t>
            </w:r>
          </w:p>
        </w:tc>
      </w:tr>
    </w:tbl>
    <w:p w:rsidR="00F65CCE" w:rsidRDefault="0010527A">
      <w:pPr>
        <w:ind w:left="577" w:right="12" w:hanging="567"/>
      </w:pPr>
      <w:r>
        <w:t>4.18 There is considerable national and international evidence for taking action to reduce the harm caused by alcohol misuse. Specialist alcohol treatment delivers the g</w:t>
      </w:r>
      <w:r>
        <w:t xml:space="preserve">reatest short-term impact on admissions and mortality because it targets the patients at greatest risk of death or serious disease. Identification and brief advice deliver medium- and longer-term reductions in the kind of ‘everyday’ drinking that leads to </w:t>
      </w:r>
      <w:r>
        <w:t xml:space="preserve">coronary heart disease, liver disease and other problems. </w:t>
      </w:r>
    </w:p>
    <w:p w:rsidR="00F65CCE" w:rsidRDefault="0010527A">
      <w:pPr>
        <w:ind w:left="577" w:right="12"/>
      </w:pPr>
      <w:r>
        <w:t>Evidence shows that for every eight people who receive brief advice, one will change their drinking to within low-risk levels.</w:t>
      </w:r>
    </w:p>
    <w:p w:rsidR="00F65CCE" w:rsidRDefault="0010527A">
      <w:pPr>
        <w:ind w:left="577" w:right="12" w:hanging="567"/>
      </w:pPr>
      <w:r>
        <w:t>4.19 In order to accelerate progress, the Government will:</w:t>
      </w:r>
    </w:p>
    <w:p w:rsidR="00F65CCE" w:rsidRDefault="0010527A">
      <w:pPr>
        <w:ind w:left="794" w:right="12" w:hanging="227"/>
      </w:pPr>
      <w:r>
        <w:rPr>
          <w:rFonts w:ascii="Times New Roman" w:eastAsia="Times New Roman" w:hAnsi="Times New Roman" w:cs="Times New Roman"/>
        </w:rPr>
        <w:t xml:space="preserve">s </w:t>
      </w:r>
      <w:r>
        <w:t xml:space="preserve">implement a programme to reduce, and in time halt, the rise in alcohol-related admissions to hospitals through a coherent and effective set of actions at </w:t>
      </w:r>
      <w:r>
        <w:lastRenderedPageBreak/>
        <w:t xml:space="preserve">national and local level, such as health information and marketing campaigns, telephone helplines and </w:t>
      </w:r>
      <w:r>
        <w:t xml:space="preserve">websites, and providing training and support for key medical staff and NHS commissioners on how to improve identification of those who need support and provide more effective advice and treatment; </w:t>
      </w:r>
    </w:p>
    <w:p w:rsidR="00F65CCE" w:rsidRDefault="0010527A">
      <w:pPr>
        <w:ind w:left="794" w:right="12" w:hanging="227"/>
      </w:pPr>
      <w:r>
        <w:rPr>
          <w:rFonts w:ascii="Times New Roman" w:eastAsia="Times New Roman" w:hAnsi="Times New Roman" w:cs="Times New Roman"/>
        </w:rPr>
        <w:t xml:space="preserve">s </w:t>
      </w:r>
      <w:r>
        <w:t>create an environment that helps to reduce alcohol-relat</w:t>
      </w:r>
      <w:r>
        <w:t xml:space="preserve">ed harm, through cross-government action to: </w:t>
      </w:r>
    </w:p>
    <w:p w:rsidR="00F65CCE" w:rsidRDefault="0010527A">
      <w:pPr>
        <w:numPr>
          <w:ilvl w:val="0"/>
          <w:numId w:val="10"/>
        </w:numPr>
        <w:ind w:right="12" w:hanging="227"/>
      </w:pPr>
      <w:r>
        <w:t>make better use of licensing powers to tackle irresponsible practice within premises which sell alcohol</w:t>
      </w:r>
    </w:p>
    <w:p w:rsidR="00F65CCE" w:rsidRDefault="0010527A">
      <w:pPr>
        <w:numPr>
          <w:ilvl w:val="0"/>
          <w:numId w:val="10"/>
        </w:numPr>
        <w:ind w:right="12" w:hanging="227"/>
      </w:pPr>
      <w:r>
        <w:t>review the impact of the industry’s own social responsibility standards</w:t>
      </w:r>
    </w:p>
    <w:p w:rsidR="00F65CCE" w:rsidRDefault="0010527A">
      <w:pPr>
        <w:numPr>
          <w:ilvl w:val="0"/>
          <w:numId w:val="10"/>
        </w:numPr>
        <w:ind w:right="12" w:hanging="227"/>
      </w:pPr>
      <w:r>
        <w:t>review the impact of alcohol pricing and promotion on harms (this will report in August 2008)</w:t>
      </w:r>
    </w:p>
    <w:p w:rsidR="00F65CCE" w:rsidRDefault="0010527A">
      <w:pPr>
        <w:numPr>
          <w:ilvl w:val="0"/>
          <w:numId w:val="10"/>
        </w:numPr>
        <w:ind w:right="12" w:hanging="227"/>
      </w:pPr>
      <w:r>
        <w:t>consider further action, including legislation, depending on the outcome of these reviews;</w:t>
      </w:r>
    </w:p>
    <w:p w:rsidR="00F65CCE" w:rsidRDefault="0010527A">
      <w:pPr>
        <w:ind w:left="237" w:right="12" w:hanging="227"/>
      </w:pPr>
      <w:r>
        <w:rPr>
          <w:rFonts w:ascii="Times New Roman" w:eastAsia="Times New Roman" w:hAnsi="Times New Roman" w:cs="Times New Roman"/>
        </w:rPr>
        <w:t xml:space="preserve">s </w:t>
      </w:r>
      <w:r>
        <w:t>support Spearhead areas by providing information, advice and training</w:t>
      </w:r>
      <w:r>
        <w:t xml:space="preserve"> to local planners and commissioners on needs assessment and good practice, including:</w:t>
      </w:r>
    </w:p>
    <w:p w:rsidR="00F65CCE" w:rsidRDefault="0010527A">
      <w:pPr>
        <w:numPr>
          <w:ilvl w:val="0"/>
          <w:numId w:val="11"/>
        </w:numPr>
        <w:ind w:right="12" w:hanging="227"/>
      </w:pPr>
      <w:r>
        <w:t>using local alcohol data to identify areas of concern and develop services that reduce the harm and costs of alcohol misuse</w:t>
      </w:r>
    </w:p>
    <w:p w:rsidR="00F65CCE" w:rsidRDefault="0010527A">
      <w:pPr>
        <w:numPr>
          <w:ilvl w:val="0"/>
          <w:numId w:val="11"/>
        </w:numPr>
        <w:ind w:right="12" w:hanging="227"/>
      </w:pPr>
      <w:r>
        <w:t>setting up ‘early implementer’ projects to ap</w:t>
      </w:r>
      <w:r>
        <w:t>ply the findings from 52 ‘identification and brief advice’ trailblazers currently under way, to establish how best to achieve NHSwide implementation of identification and brief advice</w:t>
      </w:r>
    </w:p>
    <w:p w:rsidR="00F65CCE" w:rsidRDefault="0010527A">
      <w:pPr>
        <w:numPr>
          <w:ilvl w:val="0"/>
          <w:numId w:val="11"/>
        </w:numPr>
        <w:ind w:right="12" w:hanging="227"/>
      </w:pPr>
      <w:r>
        <w:t>how to reinforce NHS action through social marketing campaigns and wider</w:t>
      </w:r>
      <w:r>
        <w:t xml:space="preserve"> community action to support tougher enforcement on underage sales, as well as sharpened criminal justice for drunken behaviour; and</w:t>
      </w:r>
    </w:p>
    <w:p w:rsidR="00F65CCE" w:rsidRDefault="0010527A">
      <w:pPr>
        <w:ind w:left="237" w:right="12" w:hanging="227"/>
      </w:pPr>
      <w:r>
        <w:rPr>
          <w:rFonts w:ascii="Times New Roman" w:eastAsia="Times New Roman" w:hAnsi="Times New Roman" w:cs="Times New Roman"/>
        </w:rPr>
        <w:t xml:space="preserve">s </w:t>
      </w:r>
      <w:r>
        <w:t>sharpen our focus on tackling health inequalities; the Department will raise its level of ambition for the local areas wi</w:t>
      </w:r>
      <w:r>
        <w:t xml:space="preserve">th the highest rates of alcohol-related hospital admissions. In these areas, the National Support Team for Alcohol will provide in-depth analysis and direct support to ‘turn around’ local </w:t>
      </w:r>
    </w:p>
    <w:p w:rsidR="00F65CCE" w:rsidRDefault="0010527A">
      <w:pPr>
        <w:ind w:left="804" w:right="12"/>
      </w:pPr>
      <w:r>
        <w:t>performance within a short period of time. Earlier identification b</w:t>
      </w:r>
      <w:r>
        <w:t xml:space="preserve">y GPs and during A&amp;E attendance of people who drink too much, followed up by advice and, where needed, treatment, have been shown to be the best way of reducing alcohol-related hospital admissions. The first 5–10 areas covered in 2008–2009 will be able to </w:t>
      </w:r>
      <w:r>
        <w:t>bid for additional funding over each of the next three years to support these types of local improvements.</w:t>
      </w:r>
    </w:p>
    <w:p w:rsidR="00F65CCE" w:rsidRDefault="0010527A">
      <w:pPr>
        <w:ind w:left="577" w:right="12" w:hanging="567"/>
      </w:pPr>
      <w:r>
        <w:t xml:space="preserve">4.20 Alcohol treatment is the NHS intervention that has the most immediate impact on hospital admissions and deaths. Currently, </w:t>
      </w:r>
      <w:r>
        <w:lastRenderedPageBreak/>
        <w:t xml:space="preserve">access to specialist </w:t>
      </w:r>
      <w:r>
        <w:t xml:space="preserve">treatment varies greatly across the country, from 1 in 13 problem drinkers receiving specialist treatment in London, to 1 in 102 in the North East. The Government will consider further the need for the NHS to invest in specialist alcohol treatment centres </w:t>
      </w:r>
      <w:r>
        <w:t xml:space="preserve">to expand alcohol treatment to international standards. </w:t>
      </w:r>
    </w:p>
    <w:p w:rsidR="00F65CCE" w:rsidRDefault="0010527A">
      <w:pPr>
        <w:ind w:left="577" w:right="12" w:hanging="567"/>
      </w:pPr>
      <w:r>
        <w:t>4.21 While the number of 11–15 year olds drinking in England has fallen in recent years, consumption rates among those who do drink have increased and are among the highest in Europe. The National Al</w:t>
      </w:r>
      <w:r>
        <w:t xml:space="preserve">cohol Strategy, </w:t>
      </w:r>
      <w:r>
        <w:rPr>
          <w:i/>
        </w:rPr>
        <w:t xml:space="preserve">Safe. Sensible. Social. </w:t>
      </w:r>
      <w:r>
        <w:t xml:space="preserve">includes a focus on young people and has been followed up by a youth alcohol action plan, published in June 2008 by the Department for Children, Schools and Families. </w:t>
      </w:r>
    </w:p>
    <w:p w:rsidR="00F65CCE" w:rsidRDefault="0010527A">
      <w:pPr>
        <w:pStyle w:val="Heading3"/>
        <w:ind w:left="-3"/>
      </w:pPr>
      <w:r>
        <w:t>Obesity</w:t>
      </w:r>
    </w:p>
    <w:p w:rsidR="00F65CCE" w:rsidRDefault="0010527A">
      <w:pPr>
        <w:ind w:left="577" w:right="12" w:hanging="567"/>
      </w:pPr>
      <w:r>
        <w:t>4.22 Obesity is one of the most importan</w:t>
      </w:r>
      <w:r>
        <w:t>t long-term challenges facing the nation’s health. The post-war period has seen dramatic changes in the way we live: food is cheaper, more abundant and more convenient than ever; our working lives are physically far less demanding; and technological change</w:t>
      </w:r>
      <w:r>
        <w:t xml:space="preserve"> has given us a wealth of new ways to entertain ourselves without physical activity. However, this success is increasingly coming at a cost. In England, two-thirds of adults and one-third of children are either overweight or obese, and without action </w:t>
      </w:r>
      <w:r>
        <w:t xml:space="preserve">this </w:t>
      </w:r>
      <w:r>
        <w:t>could rise to almost nine in ten adults and two-thirds of children by 2050.</w:t>
      </w:r>
    </w:p>
    <w:p w:rsidR="00F65CCE" w:rsidRDefault="0010527A">
      <w:pPr>
        <w:ind w:left="577" w:right="12" w:hanging="567"/>
      </w:pPr>
      <w:r>
        <w:t>4.23 Obesity in children has risen by almost 50% in England since 1997, and the country has the third-highest proportion of 13-year-olds who are obese, out of 35 developed countrie</w:t>
      </w:r>
      <w:r>
        <w:t>s. The biggest immediate risk factor is family lifestyle: in families where both parents are overweight or obese, children are six times more likely to be overweight or obese compared with children living with parents of a healthy weight. But behind this i</w:t>
      </w:r>
      <w:r>
        <w:t>s a familiar pattern of child obesity rates being linked systematically to family income and socio-economic group.</w:t>
      </w:r>
    </w:p>
    <w:p w:rsidR="00F65CCE" w:rsidRDefault="0010527A">
      <w:pPr>
        <w:spacing w:after="4" w:line="255" w:lineRule="auto"/>
        <w:ind w:left="-3"/>
      </w:pPr>
      <w:r>
        <w:rPr>
          <w:b/>
        </w:rPr>
        <w:t xml:space="preserve">Figure 4.8: Prevalence of obesity in Year 6 </w:t>
      </w:r>
    </w:p>
    <w:p w:rsidR="00F65CCE" w:rsidRDefault="0010527A">
      <w:pPr>
        <w:spacing w:after="82" w:line="259" w:lineRule="auto"/>
        <w:ind w:left="13" w:firstLine="0"/>
      </w:pPr>
      <w:r>
        <w:rPr>
          <w:noProof/>
          <w:sz w:val="22"/>
        </w:rPr>
        <mc:AlternateContent>
          <mc:Choice Requires="wpg">
            <w:drawing>
              <wp:inline distT="0" distB="0" distL="0" distR="0">
                <wp:extent cx="3120565" cy="1412734"/>
                <wp:effectExtent l="0" t="0" r="0" b="0"/>
                <wp:docPr id="66319" name="Group 66319"/>
                <wp:cNvGraphicFramePr/>
                <a:graphic xmlns:a="http://schemas.openxmlformats.org/drawingml/2006/main">
                  <a:graphicData uri="http://schemas.microsoft.com/office/word/2010/wordprocessingGroup">
                    <wpg:wgp>
                      <wpg:cNvGrpSpPr/>
                      <wpg:grpSpPr>
                        <a:xfrm>
                          <a:off x="0" y="0"/>
                          <a:ext cx="3120565" cy="1412734"/>
                          <a:chOff x="0" y="0"/>
                          <a:chExt cx="3120565" cy="1412734"/>
                        </a:xfrm>
                      </wpg:grpSpPr>
                      <wps:wsp>
                        <wps:cNvPr id="4692" name="Rectangle 4692"/>
                        <wps:cNvSpPr/>
                        <wps:spPr>
                          <a:xfrm>
                            <a:off x="146670" y="0"/>
                            <a:ext cx="131480" cy="118473"/>
                          </a:xfrm>
                          <a:prstGeom prst="rect">
                            <a:avLst/>
                          </a:prstGeom>
                          <a:ln>
                            <a:noFill/>
                          </a:ln>
                        </wps:spPr>
                        <wps:txbx>
                          <w:txbxContent>
                            <w:p w:rsidR="00F65CCE" w:rsidRDefault="0010527A">
                              <w:pPr>
                                <w:spacing w:after="160" w:line="259" w:lineRule="auto"/>
                                <w:ind w:left="0" w:firstLine="0"/>
                              </w:pPr>
                              <w:r>
                                <w:rPr>
                                  <w:w w:val="109"/>
                                  <w:sz w:val="14"/>
                                </w:rPr>
                                <w:t>25</w:t>
                              </w:r>
                            </w:p>
                          </w:txbxContent>
                        </wps:txbx>
                        <wps:bodyPr horzOverflow="overflow" vert="horz" lIns="0" tIns="0" rIns="0" bIns="0" rtlCol="0">
                          <a:noAutofit/>
                        </wps:bodyPr>
                      </wps:wsp>
                      <wps:wsp>
                        <wps:cNvPr id="4693" name="Rectangle 4693"/>
                        <wps:cNvSpPr/>
                        <wps:spPr>
                          <a:xfrm>
                            <a:off x="146670" y="241274"/>
                            <a:ext cx="131480" cy="118473"/>
                          </a:xfrm>
                          <a:prstGeom prst="rect">
                            <a:avLst/>
                          </a:prstGeom>
                          <a:ln>
                            <a:noFill/>
                          </a:ln>
                        </wps:spPr>
                        <wps:txbx>
                          <w:txbxContent>
                            <w:p w:rsidR="00F65CCE" w:rsidRDefault="0010527A">
                              <w:pPr>
                                <w:spacing w:after="160" w:line="259" w:lineRule="auto"/>
                                <w:ind w:left="0" w:firstLine="0"/>
                              </w:pPr>
                              <w:r>
                                <w:rPr>
                                  <w:w w:val="109"/>
                                  <w:sz w:val="14"/>
                                </w:rPr>
                                <w:t>20</w:t>
                              </w:r>
                            </w:p>
                          </w:txbxContent>
                        </wps:txbx>
                        <wps:bodyPr horzOverflow="overflow" vert="horz" lIns="0" tIns="0" rIns="0" bIns="0" rtlCol="0">
                          <a:noAutofit/>
                        </wps:bodyPr>
                      </wps:wsp>
                      <wps:wsp>
                        <wps:cNvPr id="4694" name="Rectangle 4694"/>
                        <wps:cNvSpPr/>
                        <wps:spPr>
                          <a:xfrm>
                            <a:off x="146670" y="482549"/>
                            <a:ext cx="131480" cy="118473"/>
                          </a:xfrm>
                          <a:prstGeom prst="rect">
                            <a:avLst/>
                          </a:prstGeom>
                          <a:ln>
                            <a:noFill/>
                          </a:ln>
                        </wps:spPr>
                        <wps:txbx>
                          <w:txbxContent>
                            <w:p w:rsidR="00F65CCE" w:rsidRDefault="0010527A">
                              <w:pPr>
                                <w:spacing w:after="160" w:line="259" w:lineRule="auto"/>
                                <w:ind w:left="0" w:firstLine="0"/>
                              </w:pPr>
                              <w:r>
                                <w:rPr>
                                  <w:w w:val="109"/>
                                  <w:sz w:val="14"/>
                                </w:rPr>
                                <w:t>15</w:t>
                              </w:r>
                            </w:p>
                          </w:txbxContent>
                        </wps:txbx>
                        <wps:bodyPr horzOverflow="overflow" vert="horz" lIns="0" tIns="0" rIns="0" bIns="0" rtlCol="0">
                          <a:noAutofit/>
                        </wps:bodyPr>
                      </wps:wsp>
                      <wps:wsp>
                        <wps:cNvPr id="4695" name="Rectangle 4695"/>
                        <wps:cNvSpPr/>
                        <wps:spPr>
                          <a:xfrm>
                            <a:off x="146670" y="723823"/>
                            <a:ext cx="131480" cy="118473"/>
                          </a:xfrm>
                          <a:prstGeom prst="rect">
                            <a:avLst/>
                          </a:prstGeom>
                          <a:ln>
                            <a:noFill/>
                          </a:ln>
                        </wps:spPr>
                        <wps:txbx>
                          <w:txbxContent>
                            <w:p w:rsidR="00F65CCE" w:rsidRDefault="0010527A">
                              <w:pPr>
                                <w:spacing w:after="160" w:line="259" w:lineRule="auto"/>
                                <w:ind w:left="0" w:firstLine="0"/>
                              </w:pPr>
                              <w:r>
                                <w:rPr>
                                  <w:w w:val="109"/>
                                  <w:sz w:val="14"/>
                                </w:rPr>
                                <w:t>10</w:t>
                              </w:r>
                            </w:p>
                          </w:txbxContent>
                        </wps:txbx>
                        <wps:bodyPr horzOverflow="overflow" vert="horz" lIns="0" tIns="0" rIns="0" bIns="0" rtlCol="0">
                          <a:noAutofit/>
                        </wps:bodyPr>
                      </wps:wsp>
                      <wps:wsp>
                        <wps:cNvPr id="4696" name="Rectangle 4696"/>
                        <wps:cNvSpPr/>
                        <wps:spPr>
                          <a:xfrm>
                            <a:off x="196098" y="965098"/>
                            <a:ext cx="65740" cy="118473"/>
                          </a:xfrm>
                          <a:prstGeom prst="rect">
                            <a:avLst/>
                          </a:prstGeom>
                          <a:ln>
                            <a:noFill/>
                          </a:ln>
                        </wps:spPr>
                        <wps:txbx>
                          <w:txbxContent>
                            <w:p w:rsidR="00F65CCE" w:rsidRDefault="0010527A">
                              <w:pPr>
                                <w:spacing w:after="160" w:line="259" w:lineRule="auto"/>
                                <w:ind w:left="0" w:firstLine="0"/>
                              </w:pPr>
                              <w:r>
                                <w:rPr>
                                  <w:w w:val="109"/>
                                  <w:sz w:val="14"/>
                                </w:rPr>
                                <w:t>5</w:t>
                              </w:r>
                            </w:p>
                          </w:txbxContent>
                        </wps:txbx>
                        <wps:bodyPr horzOverflow="overflow" vert="horz" lIns="0" tIns="0" rIns="0" bIns="0" rtlCol="0">
                          <a:noAutofit/>
                        </wps:bodyPr>
                      </wps:wsp>
                      <wps:wsp>
                        <wps:cNvPr id="4697" name="Rectangle 4697"/>
                        <wps:cNvSpPr/>
                        <wps:spPr>
                          <a:xfrm>
                            <a:off x="196098" y="1206372"/>
                            <a:ext cx="65740" cy="118473"/>
                          </a:xfrm>
                          <a:prstGeom prst="rect">
                            <a:avLst/>
                          </a:prstGeom>
                          <a:ln>
                            <a:noFill/>
                          </a:ln>
                        </wps:spPr>
                        <wps:txbx>
                          <w:txbxContent>
                            <w:p w:rsidR="00F65CCE" w:rsidRDefault="0010527A">
                              <w:pPr>
                                <w:spacing w:after="160" w:line="259" w:lineRule="auto"/>
                                <w:ind w:left="0" w:firstLine="0"/>
                              </w:pPr>
                              <w:r>
                                <w:rPr>
                                  <w:w w:val="109"/>
                                  <w:sz w:val="14"/>
                                </w:rPr>
                                <w:t>0</w:t>
                              </w:r>
                            </w:p>
                          </w:txbxContent>
                        </wps:txbx>
                        <wps:bodyPr horzOverflow="overflow" vert="horz" lIns="0" tIns="0" rIns="0" bIns="0" rtlCol="0">
                          <a:noAutofit/>
                        </wps:bodyPr>
                      </wps:wsp>
                      <wps:wsp>
                        <wps:cNvPr id="4698" name="Rectangle 4698"/>
                        <wps:cNvSpPr/>
                        <wps:spPr>
                          <a:xfrm>
                            <a:off x="357718" y="1323543"/>
                            <a:ext cx="735553" cy="118474"/>
                          </a:xfrm>
                          <a:prstGeom prst="rect">
                            <a:avLst/>
                          </a:prstGeom>
                          <a:ln>
                            <a:noFill/>
                          </a:ln>
                        </wps:spPr>
                        <wps:txbx>
                          <w:txbxContent>
                            <w:p w:rsidR="00F65CCE" w:rsidRDefault="0010527A">
                              <w:pPr>
                                <w:spacing w:after="160" w:line="259" w:lineRule="auto"/>
                                <w:ind w:left="0" w:firstLine="0"/>
                              </w:pPr>
                              <w:r>
                                <w:rPr>
                                  <w:w w:val="105"/>
                                  <w:sz w:val="14"/>
                                </w:rPr>
                                <w:t>Most</w:t>
                              </w:r>
                              <w:r>
                                <w:rPr>
                                  <w:spacing w:val="7"/>
                                  <w:w w:val="105"/>
                                  <w:sz w:val="14"/>
                                </w:rPr>
                                <w:t xml:space="preserve"> </w:t>
                              </w:r>
                              <w:r>
                                <w:rPr>
                                  <w:w w:val="105"/>
                                  <w:sz w:val="14"/>
                                </w:rPr>
                                <w:t>deprived</w:t>
                              </w:r>
                            </w:p>
                          </w:txbxContent>
                        </wps:txbx>
                        <wps:bodyPr horzOverflow="overflow" vert="horz" lIns="0" tIns="0" rIns="0" bIns="0" rtlCol="0">
                          <a:noAutofit/>
                        </wps:bodyPr>
                      </wps:wsp>
                      <wps:wsp>
                        <wps:cNvPr id="4700" name="Rectangle 4700"/>
                        <wps:cNvSpPr/>
                        <wps:spPr>
                          <a:xfrm rot="-5399999">
                            <a:off x="-159856" y="559703"/>
                            <a:ext cx="438187" cy="118473"/>
                          </a:xfrm>
                          <a:prstGeom prst="rect">
                            <a:avLst/>
                          </a:prstGeom>
                          <a:ln>
                            <a:noFill/>
                          </a:ln>
                        </wps:spPr>
                        <wps:txbx>
                          <w:txbxContent>
                            <w:p w:rsidR="00F65CCE" w:rsidRDefault="0010527A">
                              <w:pPr>
                                <w:spacing w:after="160" w:line="259" w:lineRule="auto"/>
                                <w:ind w:left="0" w:firstLine="0"/>
                              </w:pPr>
                              <w:r>
                                <w:rPr>
                                  <w:sz w:val="14"/>
                                </w:rPr>
                                <w:t>Percenta</w:t>
                              </w:r>
                            </w:p>
                          </w:txbxContent>
                        </wps:txbx>
                        <wps:bodyPr horzOverflow="overflow" vert="horz" lIns="0" tIns="0" rIns="0" bIns="0" rtlCol="0">
                          <a:noAutofit/>
                        </wps:bodyPr>
                      </wps:wsp>
                      <wps:wsp>
                        <wps:cNvPr id="4701" name="Rectangle 4701"/>
                        <wps:cNvSpPr/>
                        <wps:spPr>
                          <a:xfrm rot="-5399999">
                            <a:off x="26367" y="416463"/>
                            <a:ext cx="65740" cy="118473"/>
                          </a:xfrm>
                          <a:prstGeom prst="rect">
                            <a:avLst/>
                          </a:prstGeom>
                          <a:ln>
                            <a:noFill/>
                          </a:ln>
                        </wps:spPr>
                        <wps:txbx>
                          <w:txbxContent>
                            <w:p w:rsidR="00F65CCE" w:rsidRDefault="0010527A">
                              <w:pPr>
                                <w:spacing w:after="160" w:line="259" w:lineRule="auto"/>
                                <w:ind w:left="0" w:firstLine="0"/>
                              </w:pPr>
                              <w:r>
                                <w:rPr>
                                  <w:sz w:val="14"/>
                                </w:rPr>
                                <w:t>g</w:t>
                              </w:r>
                            </w:p>
                          </w:txbxContent>
                        </wps:txbx>
                        <wps:bodyPr horzOverflow="overflow" vert="horz" lIns="0" tIns="0" rIns="0" bIns="0" rtlCol="0">
                          <a:noAutofit/>
                        </wps:bodyPr>
                      </wps:wsp>
                      <wps:wsp>
                        <wps:cNvPr id="4702" name="Rectangle 4702"/>
                        <wps:cNvSpPr/>
                        <wps:spPr>
                          <a:xfrm rot="-5399999">
                            <a:off x="29678" y="369812"/>
                            <a:ext cx="59119" cy="118473"/>
                          </a:xfrm>
                          <a:prstGeom prst="rect">
                            <a:avLst/>
                          </a:prstGeom>
                          <a:ln>
                            <a:noFill/>
                          </a:ln>
                        </wps:spPr>
                        <wps:txbx>
                          <w:txbxContent>
                            <w:p w:rsidR="00F65CCE" w:rsidRDefault="0010527A">
                              <w:pPr>
                                <w:spacing w:after="160" w:line="259" w:lineRule="auto"/>
                                <w:ind w:left="0" w:firstLine="0"/>
                              </w:pPr>
                              <w:r>
                                <w:rPr>
                                  <w:sz w:val="14"/>
                                </w:rPr>
                                <w:t>e</w:t>
                              </w:r>
                            </w:p>
                          </w:txbxContent>
                        </wps:txbx>
                        <wps:bodyPr horzOverflow="overflow" vert="horz" lIns="0" tIns="0" rIns="0" bIns="0" rtlCol="0">
                          <a:noAutofit/>
                        </wps:bodyPr>
                      </wps:wsp>
                      <wps:wsp>
                        <wps:cNvPr id="4703" name="Rectangle 4703"/>
                        <wps:cNvSpPr/>
                        <wps:spPr>
                          <a:xfrm>
                            <a:off x="2789591" y="1323656"/>
                            <a:ext cx="440196" cy="118474"/>
                          </a:xfrm>
                          <a:prstGeom prst="rect">
                            <a:avLst/>
                          </a:prstGeom>
                          <a:ln>
                            <a:noFill/>
                          </a:ln>
                        </wps:spPr>
                        <wps:txbx>
                          <w:txbxContent>
                            <w:p w:rsidR="00F65CCE" w:rsidRDefault="0010527A">
                              <w:pPr>
                                <w:spacing w:after="160" w:line="259" w:lineRule="auto"/>
                                <w:ind w:left="0" w:firstLine="0"/>
                              </w:pPr>
                              <w:r>
                                <w:rPr>
                                  <w:w w:val="104"/>
                                  <w:sz w:val="14"/>
                                </w:rPr>
                                <w:t>deprived</w:t>
                              </w:r>
                            </w:p>
                          </w:txbxContent>
                        </wps:txbx>
                        <wps:bodyPr horzOverflow="overflow" vert="horz" lIns="0" tIns="0" rIns="0" bIns="0" rtlCol="0">
                          <a:noAutofit/>
                        </wps:bodyPr>
                      </wps:wsp>
                      <wps:wsp>
                        <wps:cNvPr id="4704" name="Rectangle 4704"/>
                        <wps:cNvSpPr/>
                        <wps:spPr>
                          <a:xfrm>
                            <a:off x="2539870" y="1323656"/>
                            <a:ext cx="262723" cy="118474"/>
                          </a:xfrm>
                          <a:prstGeom prst="rect">
                            <a:avLst/>
                          </a:prstGeom>
                          <a:ln>
                            <a:noFill/>
                          </a:ln>
                        </wps:spPr>
                        <wps:txbx>
                          <w:txbxContent>
                            <w:p w:rsidR="00F65CCE" w:rsidRDefault="0010527A">
                              <w:pPr>
                                <w:spacing w:after="160" w:line="259" w:lineRule="auto"/>
                                <w:ind w:left="0" w:firstLine="0"/>
                              </w:pPr>
                              <w:r>
                                <w:rPr>
                                  <w:w w:val="105"/>
                                  <w:sz w:val="14"/>
                                </w:rPr>
                                <w:t>Least</w:t>
                              </w:r>
                            </w:p>
                          </w:txbxContent>
                        </wps:txbx>
                        <wps:bodyPr horzOverflow="overflow" vert="horz" lIns="0" tIns="0" rIns="0" bIns="0" rtlCol="0">
                          <a:noAutofit/>
                        </wps:bodyPr>
                      </wps:wsp>
                      <wps:wsp>
                        <wps:cNvPr id="69680" name="Shape 69680"/>
                        <wps:cNvSpPr/>
                        <wps:spPr>
                          <a:xfrm>
                            <a:off x="367713" y="209512"/>
                            <a:ext cx="197574" cy="1033323"/>
                          </a:xfrm>
                          <a:custGeom>
                            <a:avLst/>
                            <a:gdLst/>
                            <a:ahLst/>
                            <a:cxnLst/>
                            <a:rect l="0" t="0" r="0" b="0"/>
                            <a:pathLst>
                              <a:path w="197574" h="1033323">
                                <a:moveTo>
                                  <a:pt x="0" y="0"/>
                                </a:moveTo>
                                <a:lnTo>
                                  <a:pt x="197574" y="0"/>
                                </a:lnTo>
                                <a:lnTo>
                                  <a:pt x="197574" y="1033323"/>
                                </a:lnTo>
                                <a:lnTo>
                                  <a:pt x="0" y="1033323"/>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4706" name="Shape 4706"/>
                        <wps:cNvSpPr/>
                        <wps:spPr>
                          <a:xfrm>
                            <a:off x="367713" y="209512"/>
                            <a:ext cx="197574" cy="1033310"/>
                          </a:xfrm>
                          <a:custGeom>
                            <a:avLst/>
                            <a:gdLst/>
                            <a:ahLst/>
                            <a:cxnLst/>
                            <a:rect l="0" t="0" r="0" b="0"/>
                            <a:pathLst>
                              <a:path w="197574" h="1033310">
                                <a:moveTo>
                                  <a:pt x="0" y="1033310"/>
                                </a:moveTo>
                                <a:lnTo>
                                  <a:pt x="0" y="0"/>
                                </a:lnTo>
                                <a:lnTo>
                                  <a:pt x="197574" y="0"/>
                                </a:lnTo>
                                <a:lnTo>
                                  <a:pt x="197574" y="103331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81" name="Shape 69681"/>
                        <wps:cNvSpPr/>
                        <wps:spPr>
                          <a:xfrm>
                            <a:off x="640357" y="241122"/>
                            <a:ext cx="203505" cy="1001713"/>
                          </a:xfrm>
                          <a:custGeom>
                            <a:avLst/>
                            <a:gdLst/>
                            <a:ahLst/>
                            <a:cxnLst/>
                            <a:rect l="0" t="0" r="0" b="0"/>
                            <a:pathLst>
                              <a:path w="203505" h="1001713">
                                <a:moveTo>
                                  <a:pt x="0" y="0"/>
                                </a:moveTo>
                                <a:lnTo>
                                  <a:pt x="203505" y="0"/>
                                </a:lnTo>
                                <a:lnTo>
                                  <a:pt x="203505" y="1001713"/>
                                </a:lnTo>
                                <a:lnTo>
                                  <a:pt x="0" y="1001713"/>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4708" name="Shape 4708"/>
                        <wps:cNvSpPr/>
                        <wps:spPr>
                          <a:xfrm>
                            <a:off x="640357" y="241122"/>
                            <a:ext cx="203505" cy="1001699"/>
                          </a:xfrm>
                          <a:custGeom>
                            <a:avLst/>
                            <a:gdLst/>
                            <a:ahLst/>
                            <a:cxnLst/>
                            <a:rect l="0" t="0" r="0" b="0"/>
                            <a:pathLst>
                              <a:path w="203505" h="1001699">
                                <a:moveTo>
                                  <a:pt x="0" y="1001699"/>
                                </a:moveTo>
                                <a:lnTo>
                                  <a:pt x="0" y="0"/>
                                </a:lnTo>
                                <a:lnTo>
                                  <a:pt x="203505" y="0"/>
                                </a:lnTo>
                                <a:lnTo>
                                  <a:pt x="203505" y="1001699"/>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82" name="Shape 69682"/>
                        <wps:cNvSpPr/>
                        <wps:spPr>
                          <a:xfrm>
                            <a:off x="920913" y="278664"/>
                            <a:ext cx="195593" cy="964158"/>
                          </a:xfrm>
                          <a:custGeom>
                            <a:avLst/>
                            <a:gdLst/>
                            <a:ahLst/>
                            <a:cxnLst/>
                            <a:rect l="0" t="0" r="0" b="0"/>
                            <a:pathLst>
                              <a:path w="195593" h="964158">
                                <a:moveTo>
                                  <a:pt x="0" y="0"/>
                                </a:moveTo>
                                <a:lnTo>
                                  <a:pt x="195593" y="0"/>
                                </a:lnTo>
                                <a:lnTo>
                                  <a:pt x="195593" y="964158"/>
                                </a:lnTo>
                                <a:lnTo>
                                  <a:pt x="0" y="964158"/>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4710" name="Shape 4710"/>
                        <wps:cNvSpPr/>
                        <wps:spPr>
                          <a:xfrm>
                            <a:off x="920913" y="278664"/>
                            <a:ext cx="195593" cy="964158"/>
                          </a:xfrm>
                          <a:custGeom>
                            <a:avLst/>
                            <a:gdLst/>
                            <a:ahLst/>
                            <a:cxnLst/>
                            <a:rect l="0" t="0" r="0" b="0"/>
                            <a:pathLst>
                              <a:path w="195593" h="964158">
                                <a:moveTo>
                                  <a:pt x="0" y="964158"/>
                                </a:moveTo>
                                <a:lnTo>
                                  <a:pt x="0" y="0"/>
                                </a:lnTo>
                                <a:lnTo>
                                  <a:pt x="195593" y="0"/>
                                </a:lnTo>
                                <a:lnTo>
                                  <a:pt x="195593" y="964158"/>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83" name="Shape 69683"/>
                        <wps:cNvSpPr/>
                        <wps:spPr>
                          <a:xfrm>
                            <a:off x="1199500" y="339916"/>
                            <a:ext cx="197574" cy="902919"/>
                          </a:xfrm>
                          <a:custGeom>
                            <a:avLst/>
                            <a:gdLst/>
                            <a:ahLst/>
                            <a:cxnLst/>
                            <a:rect l="0" t="0" r="0" b="0"/>
                            <a:pathLst>
                              <a:path w="197574" h="902919">
                                <a:moveTo>
                                  <a:pt x="0" y="0"/>
                                </a:moveTo>
                                <a:lnTo>
                                  <a:pt x="197574" y="0"/>
                                </a:lnTo>
                                <a:lnTo>
                                  <a:pt x="197574" y="902919"/>
                                </a:lnTo>
                                <a:lnTo>
                                  <a:pt x="0" y="902919"/>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4712" name="Shape 4712"/>
                        <wps:cNvSpPr/>
                        <wps:spPr>
                          <a:xfrm>
                            <a:off x="1199500" y="339916"/>
                            <a:ext cx="197574" cy="902906"/>
                          </a:xfrm>
                          <a:custGeom>
                            <a:avLst/>
                            <a:gdLst/>
                            <a:ahLst/>
                            <a:cxnLst/>
                            <a:rect l="0" t="0" r="0" b="0"/>
                            <a:pathLst>
                              <a:path w="197574" h="902906">
                                <a:moveTo>
                                  <a:pt x="0" y="902906"/>
                                </a:moveTo>
                                <a:lnTo>
                                  <a:pt x="0" y="0"/>
                                </a:lnTo>
                                <a:lnTo>
                                  <a:pt x="197574" y="0"/>
                                </a:lnTo>
                                <a:lnTo>
                                  <a:pt x="197574" y="902906"/>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84" name="Shape 69684"/>
                        <wps:cNvSpPr/>
                        <wps:spPr>
                          <a:xfrm>
                            <a:off x="1472143" y="414998"/>
                            <a:ext cx="203505" cy="827837"/>
                          </a:xfrm>
                          <a:custGeom>
                            <a:avLst/>
                            <a:gdLst/>
                            <a:ahLst/>
                            <a:cxnLst/>
                            <a:rect l="0" t="0" r="0" b="0"/>
                            <a:pathLst>
                              <a:path w="203505" h="827837">
                                <a:moveTo>
                                  <a:pt x="0" y="0"/>
                                </a:moveTo>
                                <a:lnTo>
                                  <a:pt x="203505" y="0"/>
                                </a:lnTo>
                                <a:lnTo>
                                  <a:pt x="203505" y="827837"/>
                                </a:lnTo>
                                <a:lnTo>
                                  <a:pt x="0" y="827837"/>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4714" name="Shape 4714"/>
                        <wps:cNvSpPr/>
                        <wps:spPr>
                          <a:xfrm>
                            <a:off x="1472143" y="414998"/>
                            <a:ext cx="203505" cy="827824"/>
                          </a:xfrm>
                          <a:custGeom>
                            <a:avLst/>
                            <a:gdLst/>
                            <a:ahLst/>
                            <a:cxnLst/>
                            <a:rect l="0" t="0" r="0" b="0"/>
                            <a:pathLst>
                              <a:path w="203505" h="827824">
                                <a:moveTo>
                                  <a:pt x="0" y="827824"/>
                                </a:moveTo>
                                <a:lnTo>
                                  <a:pt x="0" y="0"/>
                                </a:lnTo>
                                <a:lnTo>
                                  <a:pt x="203505" y="0"/>
                                </a:lnTo>
                                <a:lnTo>
                                  <a:pt x="203505" y="827824"/>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85" name="Shape 69685"/>
                        <wps:cNvSpPr/>
                        <wps:spPr>
                          <a:xfrm>
                            <a:off x="1750718" y="422897"/>
                            <a:ext cx="197587" cy="819938"/>
                          </a:xfrm>
                          <a:custGeom>
                            <a:avLst/>
                            <a:gdLst/>
                            <a:ahLst/>
                            <a:cxnLst/>
                            <a:rect l="0" t="0" r="0" b="0"/>
                            <a:pathLst>
                              <a:path w="197587" h="819938">
                                <a:moveTo>
                                  <a:pt x="0" y="0"/>
                                </a:moveTo>
                                <a:lnTo>
                                  <a:pt x="197587" y="0"/>
                                </a:lnTo>
                                <a:lnTo>
                                  <a:pt x="197587" y="819938"/>
                                </a:lnTo>
                                <a:lnTo>
                                  <a:pt x="0" y="819938"/>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4716" name="Shape 4716"/>
                        <wps:cNvSpPr/>
                        <wps:spPr>
                          <a:xfrm>
                            <a:off x="1750718" y="422897"/>
                            <a:ext cx="197587" cy="819924"/>
                          </a:xfrm>
                          <a:custGeom>
                            <a:avLst/>
                            <a:gdLst/>
                            <a:ahLst/>
                            <a:cxnLst/>
                            <a:rect l="0" t="0" r="0" b="0"/>
                            <a:pathLst>
                              <a:path w="197587" h="819924">
                                <a:moveTo>
                                  <a:pt x="0" y="819924"/>
                                </a:moveTo>
                                <a:lnTo>
                                  <a:pt x="0" y="0"/>
                                </a:lnTo>
                                <a:lnTo>
                                  <a:pt x="197587" y="0"/>
                                </a:lnTo>
                                <a:lnTo>
                                  <a:pt x="197587" y="819924"/>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86" name="Shape 69686"/>
                        <wps:cNvSpPr/>
                        <wps:spPr>
                          <a:xfrm>
                            <a:off x="2031299" y="484136"/>
                            <a:ext cx="195593" cy="758686"/>
                          </a:xfrm>
                          <a:custGeom>
                            <a:avLst/>
                            <a:gdLst/>
                            <a:ahLst/>
                            <a:cxnLst/>
                            <a:rect l="0" t="0" r="0" b="0"/>
                            <a:pathLst>
                              <a:path w="195593" h="758686">
                                <a:moveTo>
                                  <a:pt x="0" y="0"/>
                                </a:moveTo>
                                <a:lnTo>
                                  <a:pt x="195593" y="0"/>
                                </a:lnTo>
                                <a:lnTo>
                                  <a:pt x="195593" y="758686"/>
                                </a:lnTo>
                                <a:lnTo>
                                  <a:pt x="0" y="758686"/>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4718" name="Shape 4718"/>
                        <wps:cNvSpPr/>
                        <wps:spPr>
                          <a:xfrm>
                            <a:off x="2031299" y="484150"/>
                            <a:ext cx="195593" cy="758672"/>
                          </a:xfrm>
                          <a:custGeom>
                            <a:avLst/>
                            <a:gdLst/>
                            <a:ahLst/>
                            <a:cxnLst/>
                            <a:rect l="0" t="0" r="0" b="0"/>
                            <a:pathLst>
                              <a:path w="195593" h="758672">
                                <a:moveTo>
                                  <a:pt x="0" y="758672"/>
                                </a:moveTo>
                                <a:lnTo>
                                  <a:pt x="0" y="0"/>
                                </a:lnTo>
                                <a:lnTo>
                                  <a:pt x="195593" y="0"/>
                                </a:lnTo>
                                <a:lnTo>
                                  <a:pt x="195593" y="758672"/>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87" name="Shape 69687"/>
                        <wps:cNvSpPr/>
                        <wps:spPr>
                          <a:xfrm>
                            <a:off x="2303955" y="505866"/>
                            <a:ext cx="195580" cy="736956"/>
                          </a:xfrm>
                          <a:custGeom>
                            <a:avLst/>
                            <a:gdLst/>
                            <a:ahLst/>
                            <a:cxnLst/>
                            <a:rect l="0" t="0" r="0" b="0"/>
                            <a:pathLst>
                              <a:path w="195580" h="736956">
                                <a:moveTo>
                                  <a:pt x="0" y="0"/>
                                </a:moveTo>
                                <a:lnTo>
                                  <a:pt x="195580" y="0"/>
                                </a:lnTo>
                                <a:lnTo>
                                  <a:pt x="195580" y="736956"/>
                                </a:lnTo>
                                <a:lnTo>
                                  <a:pt x="0" y="736956"/>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4720" name="Shape 4720"/>
                        <wps:cNvSpPr/>
                        <wps:spPr>
                          <a:xfrm>
                            <a:off x="2303955" y="505866"/>
                            <a:ext cx="195580" cy="736956"/>
                          </a:xfrm>
                          <a:custGeom>
                            <a:avLst/>
                            <a:gdLst/>
                            <a:ahLst/>
                            <a:cxnLst/>
                            <a:rect l="0" t="0" r="0" b="0"/>
                            <a:pathLst>
                              <a:path w="195580" h="736956">
                                <a:moveTo>
                                  <a:pt x="0" y="0"/>
                                </a:moveTo>
                                <a:lnTo>
                                  <a:pt x="195580" y="0"/>
                                </a:lnTo>
                                <a:lnTo>
                                  <a:pt x="195580" y="736956"/>
                                </a:lnTo>
                                <a:lnTo>
                                  <a:pt x="0" y="736956"/>
                                </a:lnTo>
                                <a:lnTo>
                                  <a:pt x="0" y="0"/>
                                </a:ln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88" name="Shape 69688"/>
                        <wps:cNvSpPr/>
                        <wps:spPr>
                          <a:xfrm>
                            <a:off x="2582530" y="551320"/>
                            <a:ext cx="197574" cy="691515"/>
                          </a:xfrm>
                          <a:custGeom>
                            <a:avLst/>
                            <a:gdLst/>
                            <a:ahLst/>
                            <a:cxnLst/>
                            <a:rect l="0" t="0" r="0" b="0"/>
                            <a:pathLst>
                              <a:path w="197574" h="691515">
                                <a:moveTo>
                                  <a:pt x="0" y="0"/>
                                </a:moveTo>
                                <a:lnTo>
                                  <a:pt x="197574" y="0"/>
                                </a:lnTo>
                                <a:lnTo>
                                  <a:pt x="197574" y="691515"/>
                                </a:lnTo>
                                <a:lnTo>
                                  <a:pt x="0" y="691515"/>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4722" name="Shape 4722"/>
                        <wps:cNvSpPr/>
                        <wps:spPr>
                          <a:xfrm>
                            <a:off x="2582530" y="551320"/>
                            <a:ext cx="197574" cy="691502"/>
                          </a:xfrm>
                          <a:custGeom>
                            <a:avLst/>
                            <a:gdLst/>
                            <a:ahLst/>
                            <a:cxnLst/>
                            <a:rect l="0" t="0" r="0" b="0"/>
                            <a:pathLst>
                              <a:path w="197574" h="691502">
                                <a:moveTo>
                                  <a:pt x="0" y="691502"/>
                                </a:moveTo>
                                <a:lnTo>
                                  <a:pt x="0" y="0"/>
                                </a:lnTo>
                                <a:lnTo>
                                  <a:pt x="197574" y="0"/>
                                </a:lnTo>
                                <a:lnTo>
                                  <a:pt x="197574" y="691502"/>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689" name="Shape 69689"/>
                        <wps:cNvSpPr/>
                        <wps:spPr>
                          <a:xfrm>
                            <a:off x="2863086" y="612572"/>
                            <a:ext cx="195593" cy="630263"/>
                          </a:xfrm>
                          <a:custGeom>
                            <a:avLst/>
                            <a:gdLst/>
                            <a:ahLst/>
                            <a:cxnLst/>
                            <a:rect l="0" t="0" r="0" b="0"/>
                            <a:pathLst>
                              <a:path w="195593" h="630263">
                                <a:moveTo>
                                  <a:pt x="0" y="0"/>
                                </a:moveTo>
                                <a:lnTo>
                                  <a:pt x="195593" y="0"/>
                                </a:lnTo>
                                <a:lnTo>
                                  <a:pt x="195593" y="630263"/>
                                </a:lnTo>
                                <a:lnTo>
                                  <a:pt x="0" y="630263"/>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4724" name="Shape 4724"/>
                        <wps:cNvSpPr/>
                        <wps:spPr>
                          <a:xfrm>
                            <a:off x="2863086" y="612572"/>
                            <a:ext cx="195593" cy="630250"/>
                          </a:xfrm>
                          <a:custGeom>
                            <a:avLst/>
                            <a:gdLst/>
                            <a:ahLst/>
                            <a:cxnLst/>
                            <a:rect l="0" t="0" r="0" b="0"/>
                            <a:pathLst>
                              <a:path w="195593" h="630250">
                                <a:moveTo>
                                  <a:pt x="0" y="630250"/>
                                </a:moveTo>
                                <a:lnTo>
                                  <a:pt x="0" y="0"/>
                                </a:lnTo>
                                <a:lnTo>
                                  <a:pt x="195593" y="0"/>
                                </a:lnTo>
                                <a:lnTo>
                                  <a:pt x="195593" y="63025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25" name="Shape 4725"/>
                        <wps:cNvSpPr/>
                        <wps:spPr>
                          <a:xfrm>
                            <a:off x="458582" y="187782"/>
                            <a:ext cx="0" cy="21730"/>
                          </a:xfrm>
                          <a:custGeom>
                            <a:avLst/>
                            <a:gdLst/>
                            <a:ahLst/>
                            <a:cxnLst/>
                            <a:rect l="0" t="0" r="0" b="0"/>
                            <a:pathLst>
                              <a:path h="21730">
                                <a:moveTo>
                                  <a:pt x="0" y="0"/>
                                </a:moveTo>
                                <a:lnTo>
                                  <a:pt x="0" y="2173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26" name="Shape 4726"/>
                        <wps:cNvSpPr/>
                        <wps:spPr>
                          <a:xfrm>
                            <a:off x="450683" y="187782"/>
                            <a:ext cx="23711" cy="0"/>
                          </a:xfrm>
                          <a:custGeom>
                            <a:avLst/>
                            <a:gdLst/>
                            <a:ahLst/>
                            <a:cxnLst/>
                            <a:rect l="0" t="0" r="0" b="0"/>
                            <a:pathLst>
                              <a:path w="23711">
                                <a:moveTo>
                                  <a:pt x="23711"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27" name="Shape 4727"/>
                        <wps:cNvSpPr/>
                        <wps:spPr>
                          <a:xfrm>
                            <a:off x="739150" y="217412"/>
                            <a:ext cx="0" cy="15811"/>
                          </a:xfrm>
                          <a:custGeom>
                            <a:avLst/>
                            <a:gdLst/>
                            <a:ahLst/>
                            <a:cxnLst/>
                            <a:rect l="0" t="0" r="0" b="0"/>
                            <a:pathLst>
                              <a:path h="15811">
                                <a:moveTo>
                                  <a:pt x="0" y="0"/>
                                </a:moveTo>
                                <a:lnTo>
                                  <a:pt x="0" y="15811"/>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28" name="Shape 4728"/>
                        <wps:cNvSpPr/>
                        <wps:spPr>
                          <a:xfrm>
                            <a:off x="723339" y="217412"/>
                            <a:ext cx="29629" cy="0"/>
                          </a:xfrm>
                          <a:custGeom>
                            <a:avLst/>
                            <a:gdLst/>
                            <a:ahLst/>
                            <a:cxnLst/>
                            <a:rect l="0" t="0" r="0" b="0"/>
                            <a:pathLst>
                              <a:path w="29629">
                                <a:moveTo>
                                  <a:pt x="29629"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29" name="Shape 4729"/>
                        <wps:cNvSpPr/>
                        <wps:spPr>
                          <a:xfrm>
                            <a:off x="1017725" y="262852"/>
                            <a:ext cx="0" cy="15811"/>
                          </a:xfrm>
                          <a:custGeom>
                            <a:avLst/>
                            <a:gdLst/>
                            <a:ahLst/>
                            <a:cxnLst/>
                            <a:rect l="0" t="0" r="0" b="0"/>
                            <a:pathLst>
                              <a:path h="15811">
                                <a:moveTo>
                                  <a:pt x="0" y="0"/>
                                </a:moveTo>
                                <a:lnTo>
                                  <a:pt x="0" y="15811"/>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30" name="Shape 4730"/>
                        <wps:cNvSpPr/>
                        <wps:spPr>
                          <a:xfrm>
                            <a:off x="1003895" y="262852"/>
                            <a:ext cx="29629" cy="0"/>
                          </a:xfrm>
                          <a:custGeom>
                            <a:avLst/>
                            <a:gdLst/>
                            <a:ahLst/>
                            <a:cxnLst/>
                            <a:rect l="0" t="0" r="0" b="0"/>
                            <a:pathLst>
                              <a:path w="29629">
                                <a:moveTo>
                                  <a:pt x="29629"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31" name="Shape 4731"/>
                        <wps:cNvSpPr/>
                        <wps:spPr>
                          <a:xfrm>
                            <a:off x="1290381" y="316205"/>
                            <a:ext cx="0" cy="15811"/>
                          </a:xfrm>
                          <a:custGeom>
                            <a:avLst/>
                            <a:gdLst/>
                            <a:ahLst/>
                            <a:cxnLst/>
                            <a:rect l="0" t="0" r="0" b="0"/>
                            <a:pathLst>
                              <a:path h="15811">
                                <a:moveTo>
                                  <a:pt x="0" y="0"/>
                                </a:moveTo>
                                <a:lnTo>
                                  <a:pt x="0" y="15811"/>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32" name="Shape 4732"/>
                        <wps:cNvSpPr/>
                        <wps:spPr>
                          <a:xfrm>
                            <a:off x="1282482" y="316205"/>
                            <a:ext cx="23711" cy="0"/>
                          </a:xfrm>
                          <a:custGeom>
                            <a:avLst/>
                            <a:gdLst/>
                            <a:ahLst/>
                            <a:cxnLst/>
                            <a:rect l="0" t="0" r="0" b="0"/>
                            <a:pathLst>
                              <a:path w="23711">
                                <a:moveTo>
                                  <a:pt x="23711"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33" name="Shape 4733"/>
                        <wps:cNvSpPr/>
                        <wps:spPr>
                          <a:xfrm>
                            <a:off x="1570937" y="393256"/>
                            <a:ext cx="0" cy="21742"/>
                          </a:xfrm>
                          <a:custGeom>
                            <a:avLst/>
                            <a:gdLst/>
                            <a:ahLst/>
                            <a:cxnLst/>
                            <a:rect l="0" t="0" r="0" b="0"/>
                            <a:pathLst>
                              <a:path h="21742">
                                <a:moveTo>
                                  <a:pt x="0" y="0"/>
                                </a:moveTo>
                                <a:lnTo>
                                  <a:pt x="0" y="21742"/>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34" name="Shape 4734"/>
                        <wps:cNvSpPr/>
                        <wps:spPr>
                          <a:xfrm>
                            <a:off x="1555138" y="393256"/>
                            <a:ext cx="29642" cy="0"/>
                          </a:xfrm>
                          <a:custGeom>
                            <a:avLst/>
                            <a:gdLst/>
                            <a:ahLst/>
                            <a:cxnLst/>
                            <a:rect l="0" t="0" r="0" b="0"/>
                            <a:pathLst>
                              <a:path w="29642">
                                <a:moveTo>
                                  <a:pt x="29642"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35" name="Shape 4735"/>
                        <wps:cNvSpPr/>
                        <wps:spPr>
                          <a:xfrm>
                            <a:off x="1849524" y="407099"/>
                            <a:ext cx="0" cy="15799"/>
                          </a:xfrm>
                          <a:custGeom>
                            <a:avLst/>
                            <a:gdLst/>
                            <a:ahLst/>
                            <a:cxnLst/>
                            <a:rect l="0" t="0" r="0" b="0"/>
                            <a:pathLst>
                              <a:path h="15799">
                                <a:moveTo>
                                  <a:pt x="0" y="0"/>
                                </a:moveTo>
                                <a:lnTo>
                                  <a:pt x="0" y="15799"/>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36" name="Shape 4736"/>
                        <wps:cNvSpPr/>
                        <wps:spPr>
                          <a:xfrm>
                            <a:off x="1835694" y="407099"/>
                            <a:ext cx="29629" cy="0"/>
                          </a:xfrm>
                          <a:custGeom>
                            <a:avLst/>
                            <a:gdLst/>
                            <a:ahLst/>
                            <a:cxnLst/>
                            <a:rect l="0" t="0" r="0" b="0"/>
                            <a:pathLst>
                              <a:path w="29629">
                                <a:moveTo>
                                  <a:pt x="29629"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37" name="Shape 4737"/>
                        <wps:cNvSpPr/>
                        <wps:spPr>
                          <a:xfrm>
                            <a:off x="2122168" y="468339"/>
                            <a:ext cx="0" cy="15811"/>
                          </a:xfrm>
                          <a:custGeom>
                            <a:avLst/>
                            <a:gdLst/>
                            <a:ahLst/>
                            <a:cxnLst/>
                            <a:rect l="0" t="0" r="0" b="0"/>
                            <a:pathLst>
                              <a:path h="15811">
                                <a:moveTo>
                                  <a:pt x="0" y="0"/>
                                </a:moveTo>
                                <a:lnTo>
                                  <a:pt x="0" y="15811"/>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38" name="Shape 4738"/>
                        <wps:cNvSpPr/>
                        <wps:spPr>
                          <a:xfrm>
                            <a:off x="2114268" y="468339"/>
                            <a:ext cx="23711" cy="0"/>
                          </a:xfrm>
                          <a:custGeom>
                            <a:avLst/>
                            <a:gdLst/>
                            <a:ahLst/>
                            <a:cxnLst/>
                            <a:rect l="0" t="0" r="0" b="0"/>
                            <a:pathLst>
                              <a:path w="23711">
                                <a:moveTo>
                                  <a:pt x="23711"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39" name="Shape 4739"/>
                        <wps:cNvSpPr/>
                        <wps:spPr>
                          <a:xfrm>
                            <a:off x="2400755" y="490081"/>
                            <a:ext cx="0" cy="15799"/>
                          </a:xfrm>
                          <a:custGeom>
                            <a:avLst/>
                            <a:gdLst/>
                            <a:ahLst/>
                            <a:cxnLst/>
                            <a:rect l="0" t="0" r="0" b="0"/>
                            <a:pathLst>
                              <a:path h="15799">
                                <a:moveTo>
                                  <a:pt x="0" y="0"/>
                                </a:moveTo>
                                <a:lnTo>
                                  <a:pt x="0" y="15799"/>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40" name="Shape 4740"/>
                        <wps:cNvSpPr/>
                        <wps:spPr>
                          <a:xfrm>
                            <a:off x="2386925" y="490081"/>
                            <a:ext cx="29629" cy="0"/>
                          </a:xfrm>
                          <a:custGeom>
                            <a:avLst/>
                            <a:gdLst/>
                            <a:ahLst/>
                            <a:cxnLst/>
                            <a:rect l="0" t="0" r="0" b="0"/>
                            <a:pathLst>
                              <a:path w="29629">
                                <a:moveTo>
                                  <a:pt x="29629"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41" name="Shape 4741"/>
                        <wps:cNvSpPr/>
                        <wps:spPr>
                          <a:xfrm>
                            <a:off x="2673411" y="529591"/>
                            <a:ext cx="0" cy="13830"/>
                          </a:xfrm>
                          <a:custGeom>
                            <a:avLst/>
                            <a:gdLst/>
                            <a:ahLst/>
                            <a:cxnLst/>
                            <a:rect l="0" t="0" r="0" b="0"/>
                            <a:pathLst>
                              <a:path h="13830">
                                <a:moveTo>
                                  <a:pt x="0" y="0"/>
                                </a:moveTo>
                                <a:lnTo>
                                  <a:pt x="0" y="1383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42" name="Shape 4742"/>
                        <wps:cNvSpPr/>
                        <wps:spPr>
                          <a:xfrm>
                            <a:off x="2665512" y="529591"/>
                            <a:ext cx="23698" cy="0"/>
                          </a:xfrm>
                          <a:custGeom>
                            <a:avLst/>
                            <a:gdLst/>
                            <a:ahLst/>
                            <a:cxnLst/>
                            <a:rect l="0" t="0" r="0" b="0"/>
                            <a:pathLst>
                              <a:path w="23698">
                                <a:moveTo>
                                  <a:pt x="23698"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43" name="Shape 4743"/>
                        <wps:cNvSpPr/>
                        <wps:spPr>
                          <a:xfrm>
                            <a:off x="2953979" y="596774"/>
                            <a:ext cx="0" cy="15799"/>
                          </a:xfrm>
                          <a:custGeom>
                            <a:avLst/>
                            <a:gdLst/>
                            <a:ahLst/>
                            <a:cxnLst/>
                            <a:rect l="0" t="0" r="0" b="0"/>
                            <a:pathLst>
                              <a:path h="15799">
                                <a:moveTo>
                                  <a:pt x="0" y="0"/>
                                </a:moveTo>
                                <a:lnTo>
                                  <a:pt x="0" y="15799"/>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44" name="Shape 4744"/>
                        <wps:cNvSpPr/>
                        <wps:spPr>
                          <a:xfrm>
                            <a:off x="2946067" y="596774"/>
                            <a:ext cx="21730" cy="0"/>
                          </a:xfrm>
                          <a:custGeom>
                            <a:avLst/>
                            <a:gdLst/>
                            <a:ahLst/>
                            <a:cxnLst/>
                            <a:rect l="0" t="0" r="0" b="0"/>
                            <a:pathLst>
                              <a:path w="21730">
                                <a:moveTo>
                                  <a:pt x="21730"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45" name="Shape 4745"/>
                        <wps:cNvSpPr/>
                        <wps:spPr>
                          <a:xfrm>
                            <a:off x="458582" y="209513"/>
                            <a:ext cx="0" cy="15811"/>
                          </a:xfrm>
                          <a:custGeom>
                            <a:avLst/>
                            <a:gdLst/>
                            <a:ahLst/>
                            <a:cxnLst/>
                            <a:rect l="0" t="0" r="0" b="0"/>
                            <a:pathLst>
                              <a:path h="15811">
                                <a:moveTo>
                                  <a:pt x="0" y="15811"/>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46" name="Shape 4746"/>
                        <wps:cNvSpPr/>
                        <wps:spPr>
                          <a:xfrm>
                            <a:off x="450682" y="225324"/>
                            <a:ext cx="23711" cy="0"/>
                          </a:xfrm>
                          <a:custGeom>
                            <a:avLst/>
                            <a:gdLst/>
                            <a:ahLst/>
                            <a:cxnLst/>
                            <a:rect l="0" t="0" r="0" b="0"/>
                            <a:pathLst>
                              <a:path w="23711">
                                <a:moveTo>
                                  <a:pt x="23711"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47" name="Shape 4747"/>
                        <wps:cNvSpPr/>
                        <wps:spPr>
                          <a:xfrm>
                            <a:off x="739150" y="233224"/>
                            <a:ext cx="0" cy="15811"/>
                          </a:xfrm>
                          <a:custGeom>
                            <a:avLst/>
                            <a:gdLst/>
                            <a:ahLst/>
                            <a:cxnLst/>
                            <a:rect l="0" t="0" r="0" b="0"/>
                            <a:pathLst>
                              <a:path h="15811">
                                <a:moveTo>
                                  <a:pt x="0" y="15811"/>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48" name="Shape 4748"/>
                        <wps:cNvSpPr/>
                        <wps:spPr>
                          <a:xfrm>
                            <a:off x="723339" y="249035"/>
                            <a:ext cx="29629" cy="0"/>
                          </a:xfrm>
                          <a:custGeom>
                            <a:avLst/>
                            <a:gdLst/>
                            <a:ahLst/>
                            <a:cxnLst/>
                            <a:rect l="0" t="0" r="0" b="0"/>
                            <a:pathLst>
                              <a:path w="29629">
                                <a:moveTo>
                                  <a:pt x="29629"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49" name="Shape 4749"/>
                        <wps:cNvSpPr/>
                        <wps:spPr>
                          <a:xfrm>
                            <a:off x="1017725" y="278665"/>
                            <a:ext cx="0" cy="15799"/>
                          </a:xfrm>
                          <a:custGeom>
                            <a:avLst/>
                            <a:gdLst/>
                            <a:ahLst/>
                            <a:cxnLst/>
                            <a:rect l="0" t="0" r="0" b="0"/>
                            <a:pathLst>
                              <a:path h="15799">
                                <a:moveTo>
                                  <a:pt x="0" y="15799"/>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50" name="Shape 4750"/>
                        <wps:cNvSpPr/>
                        <wps:spPr>
                          <a:xfrm>
                            <a:off x="1003894" y="294463"/>
                            <a:ext cx="29629" cy="0"/>
                          </a:xfrm>
                          <a:custGeom>
                            <a:avLst/>
                            <a:gdLst/>
                            <a:ahLst/>
                            <a:cxnLst/>
                            <a:rect l="0" t="0" r="0" b="0"/>
                            <a:pathLst>
                              <a:path w="29629">
                                <a:moveTo>
                                  <a:pt x="29629"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51" name="Shape 4751"/>
                        <wps:cNvSpPr/>
                        <wps:spPr>
                          <a:xfrm>
                            <a:off x="1290381" y="332018"/>
                            <a:ext cx="0" cy="21730"/>
                          </a:xfrm>
                          <a:custGeom>
                            <a:avLst/>
                            <a:gdLst/>
                            <a:ahLst/>
                            <a:cxnLst/>
                            <a:rect l="0" t="0" r="0" b="0"/>
                            <a:pathLst>
                              <a:path h="21730">
                                <a:moveTo>
                                  <a:pt x="0" y="2173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52" name="Shape 4752"/>
                        <wps:cNvSpPr/>
                        <wps:spPr>
                          <a:xfrm>
                            <a:off x="1282481" y="353747"/>
                            <a:ext cx="23711" cy="0"/>
                          </a:xfrm>
                          <a:custGeom>
                            <a:avLst/>
                            <a:gdLst/>
                            <a:ahLst/>
                            <a:cxnLst/>
                            <a:rect l="0" t="0" r="0" b="0"/>
                            <a:pathLst>
                              <a:path w="23711">
                                <a:moveTo>
                                  <a:pt x="23711"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53" name="Shape 4753"/>
                        <wps:cNvSpPr/>
                        <wps:spPr>
                          <a:xfrm>
                            <a:off x="1570937" y="414999"/>
                            <a:ext cx="0" cy="15824"/>
                          </a:xfrm>
                          <a:custGeom>
                            <a:avLst/>
                            <a:gdLst/>
                            <a:ahLst/>
                            <a:cxnLst/>
                            <a:rect l="0" t="0" r="0" b="0"/>
                            <a:pathLst>
                              <a:path h="15824">
                                <a:moveTo>
                                  <a:pt x="0" y="15824"/>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54" name="Shape 4754"/>
                        <wps:cNvSpPr/>
                        <wps:spPr>
                          <a:xfrm>
                            <a:off x="1555138" y="430823"/>
                            <a:ext cx="29642" cy="0"/>
                          </a:xfrm>
                          <a:custGeom>
                            <a:avLst/>
                            <a:gdLst/>
                            <a:ahLst/>
                            <a:cxnLst/>
                            <a:rect l="0" t="0" r="0" b="0"/>
                            <a:pathLst>
                              <a:path w="29642">
                                <a:moveTo>
                                  <a:pt x="29642"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55" name="Shape 4755"/>
                        <wps:cNvSpPr/>
                        <wps:spPr>
                          <a:xfrm>
                            <a:off x="1849524" y="422899"/>
                            <a:ext cx="0" cy="15824"/>
                          </a:xfrm>
                          <a:custGeom>
                            <a:avLst/>
                            <a:gdLst/>
                            <a:ahLst/>
                            <a:cxnLst/>
                            <a:rect l="0" t="0" r="0" b="0"/>
                            <a:pathLst>
                              <a:path h="15824">
                                <a:moveTo>
                                  <a:pt x="0" y="15824"/>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56" name="Shape 4756"/>
                        <wps:cNvSpPr/>
                        <wps:spPr>
                          <a:xfrm>
                            <a:off x="1835694" y="438723"/>
                            <a:ext cx="29629" cy="0"/>
                          </a:xfrm>
                          <a:custGeom>
                            <a:avLst/>
                            <a:gdLst/>
                            <a:ahLst/>
                            <a:cxnLst/>
                            <a:rect l="0" t="0" r="0" b="0"/>
                            <a:pathLst>
                              <a:path w="29629">
                                <a:moveTo>
                                  <a:pt x="29629"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57" name="Shape 4757"/>
                        <wps:cNvSpPr/>
                        <wps:spPr>
                          <a:xfrm>
                            <a:off x="2122167" y="484151"/>
                            <a:ext cx="0" cy="13830"/>
                          </a:xfrm>
                          <a:custGeom>
                            <a:avLst/>
                            <a:gdLst/>
                            <a:ahLst/>
                            <a:cxnLst/>
                            <a:rect l="0" t="0" r="0" b="0"/>
                            <a:pathLst>
                              <a:path h="13830">
                                <a:moveTo>
                                  <a:pt x="0" y="1383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58" name="Shape 4758"/>
                        <wps:cNvSpPr/>
                        <wps:spPr>
                          <a:xfrm>
                            <a:off x="2114268" y="497981"/>
                            <a:ext cx="23711" cy="0"/>
                          </a:xfrm>
                          <a:custGeom>
                            <a:avLst/>
                            <a:gdLst/>
                            <a:ahLst/>
                            <a:cxnLst/>
                            <a:rect l="0" t="0" r="0" b="0"/>
                            <a:pathLst>
                              <a:path w="23711">
                                <a:moveTo>
                                  <a:pt x="23711"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59" name="Shape 4759"/>
                        <wps:cNvSpPr/>
                        <wps:spPr>
                          <a:xfrm>
                            <a:off x="2400755" y="505881"/>
                            <a:ext cx="0" cy="15811"/>
                          </a:xfrm>
                          <a:custGeom>
                            <a:avLst/>
                            <a:gdLst/>
                            <a:ahLst/>
                            <a:cxnLst/>
                            <a:rect l="0" t="0" r="0" b="0"/>
                            <a:pathLst>
                              <a:path h="15811">
                                <a:moveTo>
                                  <a:pt x="0" y="15811"/>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60" name="Shape 4760"/>
                        <wps:cNvSpPr/>
                        <wps:spPr>
                          <a:xfrm>
                            <a:off x="2386924" y="521692"/>
                            <a:ext cx="29629" cy="0"/>
                          </a:xfrm>
                          <a:custGeom>
                            <a:avLst/>
                            <a:gdLst/>
                            <a:ahLst/>
                            <a:cxnLst/>
                            <a:rect l="0" t="0" r="0" b="0"/>
                            <a:pathLst>
                              <a:path w="29629">
                                <a:moveTo>
                                  <a:pt x="29629"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61" name="Shape 4761"/>
                        <wps:cNvSpPr/>
                        <wps:spPr>
                          <a:xfrm>
                            <a:off x="2673411" y="543422"/>
                            <a:ext cx="0" cy="15799"/>
                          </a:xfrm>
                          <a:custGeom>
                            <a:avLst/>
                            <a:gdLst/>
                            <a:ahLst/>
                            <a:cxnLst/>
                            <a:rect l="0" t="0" r="0" b="0"/>
                            <a:pathLst>
                              <a:path h="15799">
                                <a:moveTo>
                                  <a:pt x="0" y="15799"/>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62" name="Shape 4762"/>
                        <wps:cNvSpPr/>
                        <wps:spPr>
                          <a:xfrm>
                            <a:off x="2665511" y="559221"/>
                            <a:ext cx="23698" cy="0"/>
                          </a:xfrm>
                          <a:custGeom>
                            <a:avLst/>
                            <a:gdLst/>
                            <a:ahLst/>
                            <a:cxnLst/>
                            <a:rect l="0" t="0" r="0" b="0"/>
                            <a:pathLst>
                              <a:path w="23698">
                                <a:moveTo>
                                  <a:pt x="23698"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63" name="Shape 4763"/>
                        <wps:cNvSpPr/>
                        <wps:spPr>
                          <a:xfrm>
                            <a:off x="2953979" y="612573"/>
                            <a:ext cx="0" cy="7912"/>
                          </a:xfrm>
                          <a:custGeom>
                            <a:avLst/>
                            <a:gdLst/>
                            <a:ahLst/>
                            <a:cxnLst/>
                            <a:rect l="0" t="0" r="0" b="0"/>
                            <a:pathLst>
                              <a:path h="7912">
                                <a:moveTo>
                                  <a:pt x="0" y="7912"/>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64" name="Shape 4764"/>
                        <wps:cNvSpPr/>
                        <wps:spPr>
                          <a:xfrm>
                            <a:off x="2946067" y="620485"/>
                            <a:ext cx="21730" cy="0"/>
                          </a:xfrm>
                          <a:custGeom>
                            <a:avLst/>
                            <a:gdLst/>
                            <a:ahLst/>
                            <a:cxnLst/>
                            <a:rect l="0" t="0" r="0" b="0"/>
                            <a:pathLst>
                              <a:path w="21730">
                                <a:moveTo>
                                  <a:pt x="21730"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65" name="Shape 4765"/>
                        <wps:cNvSpPr/>
                        <wps:spPr>
                          <a:xfrm>
                            <a:off x="322273" y="43561"/>
                            <a:ext cx="0" cy="1199274"/>
                          </a:xfrm>
                          <a:custGeom>
                            <a:avLst/>
                            <a:gdLst/>
                            <a:ahLst/>
                            <a:cxnLst/>
                            <a:rect l="0" t="0" r="0" b="0"/>
                            <a:pathLst>
                              <a:path h="1199274">
                                <a:moveTo>
                                  <a:pt x="0" y="1199274"/>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66" name="Shape 4766"/>
                        <wps:cNvSpPr/>
                        <wps:spPr>
                          <a:xfrm>
                            <a:off x="273949" y="1242835"/>
                            <a:ext cx="48324" cy="0"/>
                          </a:xfrm>
                          <a:custGeom>
                            <a:avLst/>
                            <a:gdLst/>
                            <a:ahLst/>
                            <a:cxnLst/>
                            <a:rect l="0" t="0" r="0" b="0"/>
                            <a:pathLst>
                              <a:path w="48324">
                                <a:moveTo>
                                  <a:pt x="48324"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67" name="Shape 4767"/>
                        <wps:cNvSpPr/>
                        <wps:spPr>
                          <a:xfrm>
                            <a:off x="273949" y="999834"/>
                            <a:ext cx="48324" cy="0"/>
                          </a:xfrm>
                          <a:custGeom>
                            <a:avLst/>
                            <a:gdLst/>
                            <a:ahLst/>
                            <a:cxnLst/>
                            <a:rect l="0" t="0" r="0" b="0"/>
                            <a:pathLst>
                              <a:path w="48324">
                                <a:moveTo>
                                  <a:pt x="48324"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68" name="Shape 4768"/>
                        <wps:cNvSpPr/>
                        <wps:spPr>
                          <a:xfrm>
                            <a:off x="273949" y="764706"/>
                            <a:ext cx="48324" cy="0"/>
                          </a:xfrm>
                          <a:custGeom>
                            <a:avLst/>
                            <a:gdLst/>
                            <a:ahLst/>
                            <a:cxnLst/>
                            <a:rect l="0" t="0" r="0" b="0"/>
                            <a:pathLst>
                              <a:path w="48324">
                                <a:moveTo>
                                  <a:pt x="48324"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69" name="Shape 4769"/>
                        <wps:cNvSpPr/>
                        <wps:spPr>
                          <a:xfrm>
                            <a:off x="273949" y="521691"/>
                            <a:ext cx="48324" cy="0"/>
                          </a:xfrm>
                          <a:custGeom>
                            <a:avLst/>
                            <a:gdLst/>
                            <a:ahLst/>
                            <a:cxnLst/>
                            <a:rect l="0" t="0" r="0" b="0"/>
                            <a:pathLst>
                              <a:path w="48324">
                                <a:moveTo>
                                  <a:pt x="48324"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70" name="Shape 4770"/>
                        <wps:cNvSpPr/>
                        <wps:spPr>
                          <a:xfrm>
                            <a:off x="273949" y="278677"/>
                            <a:ext cx="48324" cy="0"/>
                          </a:xfrm>
                          <a:custGeom>
                            <a:avLst/>
                            <a:gdLst/>
                            <a:ahLst/>
                            <a:cxnLst/>
                            <a:rect l="0" t="0" r="0" b="0"/>
                            <a:pathLst>
                              <a:path w="48324">
                                <a:moveTo>
                                  <a:pt x="48324"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71" name="Shape 4771"/>
                        <wps:cNvSpPr/>
                        <wps:spPr>
                          <a:xfrm>
                            <a:off x="273949" y="43562"/>
                            <a:ext cx="48324" cy="0"/>
                          </a:xfrm>
                          <a:custGeom>
                            <a:avLst/>
                            <a:gdLst/>
                            <a:ahLst/>
                            <a:cxnLst/>
                            <a:rect l="0" t="0" r="0" b="0"/>
                            <a:pathLst>
                              <a:path w="48324">
                                <a:moveTo>
                                  <a:pt x="48324" y="0"/>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72" name="Shape 4772"/>
                        <wps:cNvSpPr/>
                        <wps:spPr>
                          <a:xfrm>
                            <a:off x="322273" y="1242836"/>
                            <a:ext cx="2773959" cy="65545"/>
                          </a:xfrm>
                          <a:custGeom>
                            <a:avLst/>
                            <a:gdLst/>
                            <a:ahLst/>
                            <a:cxnLst/>
                            <a:rect l="0" t="0" r="0" b="0"/>
                            <a:pathLst>
                              <a:path w="2773959" h="65545">
                                <a:moveTo>
                                  <a:pt x="2773959" y="0"/>
                                </a:moveTo>
                                <a:lnTo>
                                  <a:pt x="0" y="0"/>
                                </a:lnTo>
                                <a:lnTo>
                                  <a:pt x="0" y="65545"/>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73" name="Shape 4773"/>
                        <wps:cNvSpPr/>
                        <wps:spPr>
                          <a:xfrm>
                            <a:off x="602829" y="1242836"/>
                            <a:ext cx="0" cy="65545"/>
                          </a:xfrm>
                          <a:custGeom>
                            <a:avLst/>
                            <a:gdLst/>
                            <a:ahLst/>
                            <a:cxnLst/>
                            <a:rect l="0" t="0" r="0" b="0"/>
                            <a:pathLst>
                              <a:path h="65545">
                                <a:moveTo>
                                  <a:pt x="0" y="0"/>
                                </a:moveTo>
                                <a:lnTo>
                                  <a:pt x="0" y="65545"/>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74" name="Shape 4774"/>
                        <wps:cNvSpPr/>
                        <wps:spPr>
                          <a:xfrm>
                            <a:off x="881403" y="1242836"/>
                            <a:ext cx="0" cy="65545"/>
                          </a:xfrm>
                          <a:custGeom>
                            <a:avLst/>
                            <a:gdLst/>
                            <a:ahLst/>
                            <a:cxnLst/>
                            <a:rect l="0" t="0" r="0" b="0"/>
                            <a:pathLst>
                              <a:path h="65545">
                                <a:moveTo>
                                  <a:pt x="0" y="0"/>
                                </a:moveTo>
                                <a:lnTo>
                                  <a:pt x="0" y="65545"/>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75" name="Shape 4775"/>
                        <wps:cNvSpPr/>
                        <wps:spPr>
                          <a:xfrm>
                            <a:off x="1154059" y="1242836"/>
                            <a:ext cx="0" cy="65545"/>
                          </a:xfrm>
                          <a:custGeom>
                            <a:avLst/>
                            <a:gdLst/>
                            <a:ahLst/>
                            <a:cxnLst/>
                            <a:rect l="0" t="0" r="0" b="0"/>
                            <a:pathLst>
                              <a:path h="65545">
                                <a:moveTo>
                                  <a:pt x="0" y="0"/>
                                </a:moveTo>
                                <a:lnTo>
                                  <a:pt x="0" y="65545"/>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76" name="Shape 4776"/>
                        <wps:cNvSpPr/>
                        <wps:spPr>
                          <a:xfrm>
                            <a:off x="1434628" y="1242836"/>
                            <a:ext cx="0" cy="65545"/>
                          </a:xfrm>
                          <a:custGeom>
                            <a:avLst/>
                            <a:gdLst/>
                            <a:ahLst/>
                            <a:cxnLst/>
                            <a:rect l="0" t="0" r="0" b="0"/>
                            <a:pathLst>
                              <a:path h="65545">
                                <a:moveTo>
                                  <a:pt x="0" y="0"/>
                                </a:moveTo>
                                <a:lnTo>
                                  <a:pt x="0" y="65545"/>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77" name="Shape 4777"/>
                        <wps:cNvSpPr/>
                        <wps:spPr>
                          <a:xfrm>
                            <a:off x="1713202" y="1242836"/>
                            <a:ext cx="0" cy="65545"/>
                          </a:xfrm>
                          <a:custGeom>
                            <a:avLst/>
                            <a:gdLst/>
                            <a:ahLst/>
                            <a:cxnLst/>
                            <a:rect l="0" t="0" r="0" b="0"/>
                            <a:pathLst>
                              <a:path h="65545">
                                <a:moveTo>
                                  <a:pt x="0" y="0"/>
                                </a:moveTo>
                                <a:lnTo>
                                  <a:pt x="0" y="65545"/>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78" name="Shape 4778"/>
                        <wps:cNvSpPr/>
                        <wps:spPr>
                          <a:xfrm>
                            <a:off x="1985858" y="1242836"/>
                            <a:ext cx="0" cy="65545"/>
                          </a:xfrm>
                          <a:custGeom>
                            <a:avLst/>
                            <a:gdLst/>
                            <a:ahLst/>
                            <a:cxnLst/>
                            <a:rect l="0" t="0" r="0" b="0"/>
                            <a:pathLst>
                              <a:path h="65545">
                                <a:moveTo>
                                  <a:pt x="0" y="0"/>
                                </a:moveTo>
                                <a:lnTo>
                                  <a:pt x="0" y="65545"/>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79" name="Shape 4779"/>
                        <wps:cNvSpPr/>
                        <wps:spPr>
                          <a:xfrm>
                            <a:off x="2266427" y="1242836"/>
                            <a:ext cx="0" cy="65545"/>
                          </a:xfrm>
                          <a:custGeom>
                            <a:avLst/>
                            <a:gdLst/>
                            <a:ahLst/>
                            <a:cxnLst/>
                            <a:rect l="0" t="0" r="0" b="0"/>
                            <a:pathLst>
                              <a:path h="65545">
                                <a:moveTo>
                                  <a:pt x="0" y="0"/>
                                </a:moveTo>
                                <a:lnTo>
                                  <a:pt x="0" y="65545"/>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80" name="Shape 4780"/>
                        <wps:cNvSpPr/>
                        <wps:spPr>
                          <a:xfrm>
                            <a:off x="2537089" y="1242836"/>
                            <a:ext cx="0" cy="65545"/>
                          </a:xfrm>
                          <a:custGeom>
                            <a:avLst/>
                            <a:gdLst/>
                            <a:ahLst/>
                            <a:cxnLst/>
                            <a:rect l="0" t="0" r="0" b="0"/>
                            <a:pathLst>
                              <a:path h="65545">
                                <a:moveTo>
                                  <a:pt x="0" y="0"/>
                                </a:moveTo>
                                <a:lnTo>
                                  <a:pt x="0" y="65545"/>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81" name="Shape 4781"/>
                        <wps:cNvSpPr/>
                        <wps:spPr>
                          <a:xfrm>
                            <a:off x="2817645" y="1242836"/>
                            <a:ext cx="0" cy="65545"/>
                          </a:xfrm>
                          <a:custGeom>
                            <a:avLst/>
                            <a:gdLst/>
                            <a:ahLst/>
                            <a:cxnLst/>
                            <a:rect l="0" t="0" r="0" b="0"/>
                            <a:pathLst>
                              <a:path h="65545">
                                <a:moveTo>
                                  <a:pt x="0" y="0"/>
                                </a:moveTo>
                                <a:lnTo>
                                  <a:pt x="0" y="65545"/>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782" name="Shape 4782"/>
                        <wps:cNvSpPr/>
                        <wps:spPr>
                          <a:xfrm>
                            <a:off x="3096232" y="1242836"/>
                            <a:ext cx="0" cy="65545"/>
                          </a:xfrm>
                          <a:custGeom>
                            <a:avLst/>
                            <a:gdLst/>
                            <a:ahLst/>
                            <a:cxnLst/>
                            <a:rect l="0" t="0" r="0" b="0"/>
                            <a:pathLst>
                              <a:path h="65545">
                                <a:moveTo>
                                  <a:pt x="0" y="0"/>
                                </a:moveTo>
                                <a:lnTo>
                                  <a:pt x="0" y="65545"/>
                                </a:lnTo>
                              </a:path>
                            </a:pathLst>
                          </a:custGeom>
                          <a:ln w="6350"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6319" o:spid="_x0000_s1593" style="width:245.7pt;height:111.25pt;mso-position-horizontal-relative:char;mso-position-vertical-relative:line" coordsize="31205,14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BBW0hEAACYUAQAOAAAAZHJzL2Uyb0RvYy54bWzsXW1v4zYS/n7A/QfD39tIFPUWbLboda+L&#10;A4pr0fZ+gNdxXgDH8sneTfZ+/T3kiBT1lhUT1LacaYGVQ9PSkNTDhzPDGb774elhPfuyKnf3xeZq&#10;Hn4fzGerzbK4vt/cXs3/8+fP32Xz2W6/2Fwv1sVmdTX/utrNf3j/97+9e9xerkRxV6yvV+UMN9ns&#10;Lh+3V/O7/X57eXGxW96tHha774vtaoMvb4ryYbHHn+XtxXW5eMTdH9YXIgiSi8eivN6WxXK126H0&#10;A305f6/vf3OzWu5/vbnZrfaz9dUcsu31v6X+95P69+L9u8XlbbnY3t0vKzEWL5DiYXG/wUPtrT4s&#10;9ovZ5/K+c6uH+2VZ7Iqb/ffL4uGiuLm5X650G9CaMGi15mNZfN7qttxePt5ubTeha1v99OLbLv/9&#10;5bdydn99NU+SKMzns83iAcOknzyjInTR4/b2EjU/lts/tr+VVcEt/aVa/XRTPqgr2jN70p371Xbu&#10;6mk/W6IwCkUQJ/F8tsR3oQxFGknq/uUdxqjzu+XdP7/xywvz4AslnxXncYtXaVf31u51vfXH3WK7&#10;0oOwU31Q9ZZMcmE663e8ZYvN7Xo106W6e3Rd21m7yx36raenQpkkKd7LbneFUSgzfKN7K8xkGqnO&#10;sk1eXG7L3f7jqniYqQ9X8xJC6Ddw8eWX3Z6qmirqweuN+ndT/Hy/XtO3qgQ9Z2RTn/ZPn570yyAC&#10;oR6nyj4V11/R6Lui/N+vAPrNuni8mhfVp7nCPp6uvp3P1v/aoLMVzMyH0nz4ZD6U+/VPhQYjyfPj&#10;531xc68Frp9WCYZRJBkOMZxR73DqXleCYei9hlOoN7x6wQ0Ejj2mtjFvZUxl75jqUXnJmMpMxDKn&#10;SetUxtQ25q2MKRiEOKox7cZmuvLFaSqiTGhgLC5PZUxtY97KmCa9Y5r4jWmeBDlWm6DSPInVRxBY&#10;PaZJnMoj0qlty1sZ0rR3SNOXDikWj0mU6kXJyYypbcxbGVOgq2fq1UAbTadRnKYhwTSMRBTL1tyb&#10;RnEcYy1m172a4A637rWteRuDmgaYFDuDqkqr5f8wn87KAiv/7+IoV/9p3aPS/74L4zyLMaljLo7j&#10;PA1aYyyjLMwwQdgx1t8fboz1Eq7WNs5dt0mDsHeMw9eMsUiiBEOIEZZhIpPWCB+XbUP79r4VEPfZ&#10;ItJah38JiEWepDRPR0mehS3qjfNQWYuOhODQvrpvZYD7rBPVvDqaekWa5Rg3DVrFvQmm6MYaWcog&#10;zDFt21E9LPfSO/aW5uU++0QaWJV+GLZKs6nIVoCAs8qG2DuqIhFQco83qpoa3syoJnmizLa0pNK2&#10;4xkVfXM95YwpqDUNMWRgVxHkcXvyDfMU2mw1okEUAcsKyM4CavmZjMPqnsYgDOfENZmGUXZnPi2f&#10;NuajMiE/6yfZLvbqd+qm6uMMhmAjyh0+VpKorx9gIP6z0BX3Lcs+pKy/XW/cWuZmaLZmcFQ1Fcx1&#10;q2/nVDRPpfabauZK1TEeuOX4ms2HQwrVWt2/tgdQ6PbxeqM6Q9kXFnBi3awXZIt/uN/Du7W+f8DT&#10;BRbV9Y07pvfd/ut6pTpsvfl9dQMjvPajqIJdefvpp3U5+7JQZnP9Hxn619u7RVVaDX9VVYuq76N+&#10;fwOLv71lqH/auOWP/8AE8qG6Q1VZ/W6l3Wf2lwH9cllJQz40eKLQaONJQ6fYH+knF5u9/f0G/j/9&#10;EDUVVK2tZwU1fOqvA5r808CanQinUpVAECXHqKnXF6a0LkUvGX+Z+wodFKaQRA1QDcQOUKysdZ0+&#10;UNVvNAG5WcfB6eiKGqb26XS/8RBMotigcPdfauPrMNgDmAqDZsbBG96BWQWWlyH37WBQMaPVTWuy&#10;tKv7UShMZACjEpGlDEPR0lQEvg2M2zkIQkWsNHQHR6ERRZMlSTKMQgOYIfyZm32TLJ2KYaP9Bqvm&#10;2pwD3J4yNczVrWnkpO/GI9XAlMmymj9OnCyt8deSpTWV/hUwTWBSPA2YKkmGYaogVcs6BFa87D44&#10;bWKqXgUT7lqArp/uC0EmyyktWBVZWjtfTZZ2o84oFObQJ41mmWZJom0NtUctzGGvr2wFeSLDWGP8&#10;OCtWkgRcWQkyjEEDlyH0mVZ9E4JOxUbrDe+Zq8t/oysaKX1RykQ5Ka0SqkvD+iNTUmZGa5VnCdEG&#10;SoZwOoYlHYg2AdVmSadi4+G+8GOSnBpJWl9JTZLWBj2KJOHaymPlGAdhRHBvhy0/iTFrKD9JHogc&#10;nrAjLVWNJIolSZDXsCRZlUewpK3YaL1hR3NtsKTbTaaCuboVm6BmddI1BJ+R7RUujTZL+i1kfTFK&#10;pt3jrGQJLhVGIcgwRhWerKSvo0mL0SaiujRpKzYeTtgcjz+myanRpHU+1zTp53kOZSpC7N9TNClD&#10;mbe33Bo7haLJDJsPIr1h8hgQNJIAgpUgwxA0cBlCn7nXN2nSqdhovWE9c3XZb3RFI6UvTFmZnJYy&#10;2QIplMm/FqNC3/4EMApBhjGqYGIlHQLqGG3SwWgTUW2adCo2Hu6LP6bJqdGkjTeqadLG54zTJtM4&#10;MFvepRBZrmnQtbmmsdkNnUHzjI5ocyVJFE2SIMMQNHAZQp/STFWrvkmTTsVG6w09mmuDJt1uMhXM&#10;1a1opKTvxq9mmSanRZOdnTxkshltcw09MWrJ5+B7CAxcKow+T5OAiZV0CKhjaNI81BfM9uG++GOa&#10;nBpNthConJV+m+mwwgoFXO1am8xkGHWMrrVrEtRS3f4YK1XjWQAEK0FeQ5PUqhHIshUbrTesZ64u&#10;+42uyDSpRtDuXW3svj0no2tnDw8iMeG5GE2TbYxiryV+7i5lmxilgN0TwCgEGcaogomV9HU0aTHa&#10;RFRbmzQzCFDfeDjTJEIQ7I7xc9txrjgRGlE7NMSGkY/SJkUURNiko2kS+1qxhacLQZM3KEXkHsV4&#10;HQuCShJFkyTIMAQNXIbQpwCj7jWKJquKjdYbejTXBk263WQqmKtb0UhJ37E2eaa+SYEXzQUp3Bx6&#10;5MfTJGOU9kMYEJkrgckB81+N0Tbx9k0h43HMWqmzSFaT+c0p71lXdNta8FKR14o3Rs6viF6bOEZ8&#10;rZ4J3BUvuc+VjzPJwzjUtuHj0K3dZlAJ8hq6tZsCmpzXxpMyDKlI1HbrDeDN1WXRRjeZCubqVmw+&#10;ejxMMVochqlSn5rItFNGKci1sxWIQrjG060nRikvxglgFIIMY1TBxEo6tC7u47NnMNpE1DMVGw8n&#10;bI7HH9Pk1GjS5v2tfZw2R9I4rTRLogAGX00EoYjbmdqMwUPTZBQgedDxdsySjQZaKURWggxD0MBl&#10;CH2mVaO0UhVWo2jSbb1hPXN12W90RSOlL0yZJmuL78kvZkGTna1A5F0bT5OeGCXj7nFosoFRCDKM&#10;UQUTK+kQUMfRpL/xtvFwX/wxTU6JJgHA1k4gXeKjS8o4w0pVswDSH2IHW9Nyq+ZjEIQIU+ibZD85&#10;7O4CUCI9fBhtRrDngeY2gVFxzi4NYKDl+NclfqgIkozWRn2oEFGKbH8aGeblOywqkNeJZOhDRSWd&#10;swB8HhmmCYyKM0dFy88HVPi5+dJIqf+aKzCb4iyJXq5AfD6lwjz4Kg1cQQ/vQ0VzufU8ItwmMCrO&#10;HBUtczxQ4bf/BHksEY87iAqkrBVVUloz0R6eK7QMfaiopGOuUJ2zeD554dtJgQYMtKxvusRnBRUi&#10;VZfWTpT2kIgsZrLoSc7J6va01G3ldG3uwiC1eLS9C5m5IiS8JrbogQWzhcpZy7CYGCxa+TJxMKBf&#10;ukxssgcuKAt8FCY4lJFVCzcPL6VyZlhMDBadTQSRZz4RgYjiyjrbBwu2QzFbkFHehokoPeakd8CB&#10;G1q5sHSJl24Rp0GOxB3KdR3lkWgfGVI7LaTG2zEMUcpA9txOGmMLeN4QRXehIWZD1HkbonDydFu3&#10;8EyrgUPqQgTqD8ECugVeySN7LbQMA5YoJR1botgS5R5pjqMXO7DwTHWRyTxWG1XwaskAzKF3kWEl&#10;WZ3kXrFFGKdHyu6t3Rbq4X2w8HNb1E1gtjhztui4uCk2fbwlKoviJB+GBVuiWLeYoG7R8XFTgr/R&#10;sBA4qyVMaBElsQcEnj30Qg9bsJObAlr4RCP1epy6yt1xclNCLw9YhFI8Awu2RDFbTJAtOl5umu7H&#10;w0IGQVolPpB5EMCF0c8W9cL8sJs/WLeoj5nk8+8uHovyelsWy9Vud7+51YFV0Dqr1/23EjmGoCOn&#10;suPlRgne6/GwiLIkV1vTlcrdAwvWLZgtpscWsuPlRokXLJI0wmGQGhax0Mee97JFlB0v2AIGZDz8&#10;1ZYopwlsiTpvS5Sy2jf3RKHEDxYJHBdk+++DhUAqJOgvKg7JeM0Ou4jS0RZKhj5YVNI5wj3v0jNN&#10;YFicOSw6Xm6cSuEFizyO8pQ2lsd5kiKlSS9bsN8Cc4M64Z4tUROwRMmOlxslfrCQSZDQ5o8+WFCc&#10;55HZQofL9rKF/oa93JpKOd6iVrk7Xm7p5+V24rhxmi72gQyQxQm7LdyoO15DLdb1cndX3n76aV2+&#10;f4edbG8pCkl2nNwo8SELGSOOmzQLgZR5lJykduax14LtUHidgKop7Z+VHR83SnxQ4cZxR5Foo8Ju&#10;iGKuYMWClPQpKBYdF7d8eRw3nBbYdwhMOVzBcdwcmTc9ruh4uKVfEsVGHHeKzP4tWFiyOGEPt7u1&#10;lxULViwkDlZr+ywoXd9oDzfFcdPuWZFLSblDmS0+rooHxZocsGr8PFPSLOKOhxslPppFI44beenp&#10;KKcaFhVbkI2WNK/DuvJGpBN0hWO2YLYAW3Q83JTNZjxb6DjuKr1BHKWkr9ewYDsU26FoNpwUW3Q8&#10;3LGfhxvrchvHLUOZD0bm1eeqH5wt4JSAfazPlQcuw6YP+p4Gj9mC2QJs0fFwo8RrEeXEcUucYCBa&#10;vjyO42a2mCBbdDzciJvwgoUbxy1Exmyx4IyC2BE6u1WO8tmn2l0+qUVUx8VN2WzG6xZuHHeUIRst&#10;+y04ddrkYdHxccd+Pm6K46ZtgjKTOASxCQt0kNpQTuEOxKaH1y2+EWvhCse6BesW0C06Tm6U+Cyi&#10;ROjEcWN3eTtglS1RrFtMULfoeLljPy+3cOK41QH2bVgYtjjloy14+yxvKt81UqcleG2bkXko8WIL&#10;HcdNXu4YaXHyVhJ/juNmtpgeWyQdLzdKvGDhxnHLSNLR0LU7z7IF74niDbST2UCbdLzcKPGDhYrj&#10;rtIbxDnyqKmf17DgOG5miwmyRcfLTXv9RhtokejDxnEn6hjyloG2Yos0p/P0jpGsXD972MftiMZm&#10;KDZDyTTpuLhR4kUVeR3EjdNeZNbaVc5B3EwVE6SKjouboiVGUwVi8QToQadNQ3bm1vrJqBVhngtK&#10;BnIMrgirxw/ThalBA8iMwYwBxui4uVHixRgIWkXokt5yJ6SA07upXMhMRXcfN+0HydAHjEo6ThKl&#10;OofTfti0HyqPTctC6+nmrmGB7bMZzpABqGqVm1HB66gJrqM6Xm5kHn8hWUBXSQNNNYwKDs6b8k7B&#10;pOPkRskLUaGdeS31grmCuWJ6XJF2fNwoeSEqBPIbpHr9xVzBXDFlrkg7Lm6UvBAVEpao1r4Ppgqm&#10;iglSRcfBnfo5uB3zbKhtUC29QqTQxrHzUFuh4AunFJ4HN9KqdOVGEuQ7IEH6rFK21gvtUirNx5+F&#10;uvN2P3vS8yXu5Dack5yfd5Jz5axo2q/Iuz3a45EESI3gmnVbkKp8Hu47dfAwjWEAQbrR0HGbwLA4&#10;c1h0/OPkrxsNC2xAlwE5AnuZhmHBC7AJLsA6/vHUMwQ8jGWgFliYdRkXu71OR8nBrpgNJx0Dnnac&#10;4yjx0dZDbEJPBLwmjIv93S+MC5wVMCu1PjZtXHS842SdHb2MCtMQSQgp/z/zBePiXHDR8Y+nfv7x&#10;MM9i/M98sV0wX9DZMmfBFx0POY7P81lHCZEkUlDSEOYL5osz4YsMClLTSosSL1wgZ22Qsd59yXyx&#10;W54PXyDLRxsXnl7yLMT+Qli1WO/mddQZ4aLjKMcZej58EQU4LClivZv54vIgfHHxuL29fLzdanv4&#10;bbnY3t0vPyz2C/dvfH7cXq5EcVesr1fl+/8LAAAA//8DAFBLAwQUAAYACAAAACEAHmKSUd0AAAAF&#10;AQAADwAAAGRycy9kb3ducmV2LnhtbEyPQWvCQBCF74X+h2UKvdVNopY2zUZEbE8iqIXS25gdk2B2&#10;NmTXJP77bnuxl4HHe7z3TbYYTSN66lxtWUE8iUAQF1bXXCr4PLw/vYBwHlljY5kUXMnBIr+/yzDV&#10;duAd9XtfilDCLkUFlfdtKqUrKjLoJrYlDt7JdgZ9kF0pdYdDKDeNTKLoWRqsOSxU2NKqouK8vxgF&#10;HwMOy2m87jfn0+r6fZhvvzYxKfX4MC7fQHga/S0Mv/gBHfLAdLQX1k40CsIj/u8Gb/Yaz0AcFSRJ&#10;MgeZZ/I/ff4DAAD//wMAUEsBAi0AFAAGAAgAAAAhALaDOJL+AAAA4QEAABMAAAAAAAAAAAAAAAAA&#10;AAAAAFtDb250ZW50X1R5cGVzXS54bWxQSwECLQAUAAYACAAAACEAOP0h/9YAAACUAQAACwAAAAAA&#10;AAAAAAAAAAAvAQAAX3JlbHMvLnJlbHNQSwECLQAUAAYACAAAACEAcigQVtIRAAAmFAEADgAAAAAA&#10;AAAAAAAAAAAuAgAAZHJzL2Uyb0RvYy54bWxQSwECLQAUAAYACAAAACEAHmKSUd0AAAAFAQAADwAA&#10;AAAAAAAAAAAAAAAsFAAAZHJzL2Rvd25yZXYueG1sUEsFBgAAAAAEAAQA8wAAADYVAAAAAA==&#10;">
                <v:rect id="Rectangle 4692" o:spid="_x0000_s1594" style="position:absolute;left:1466;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pBKcUA&#10;AADdAAAADwAAAGRycy9kb3ducmV2LnhtbESPT4vCMBTE7wv7HcJb8LamKyK2GkVWFz36D9Tbo3m2&#10;xealNFlb/fRGEDwOM/MbZjxtTSmuVLvCsoKfbgSCOLW64EzBfvf3PQThPLLG0jIpuJGD6eTzY4yJ&#10;tg1v6Lr1mQgQdgkqyL2vEildmpNB17UVcfDOtjbog6wzqWtsAtyUshdFA2mw4LCQY0W/OaWX7b9R&#10;sBxWs+PK3pusXJyWh/Uhnu9ir1Tnq52NQHhq/Tv8aq+0gv4g7sH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ykEp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4"/>
                          </w:rPr>
                          <w:t>25</w:t>
                        </w:r>
                      </w:p>
                    </w:txbxContent>
                  </v:textbox>
                </v:rect>
                <v:rect id="Rectangle 4693" o:spid="_x0000_s1595" style="position:absolute;left:1466;top:2412;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bkssYA&#10;AADdAAAADwAAAGRycy9kb3ducmV2LnhtbESPQWvCQBSE74X+h+UJ3upGW8TErCK1RY9WhejtkX1N&#10;QrNvQ3Y10V/fLQg9DjPzDZMue1OLK7WusqxgPIpAEOdWV1woOB4+X2YgnEfWWFsmBTdysFw8P6WY&#10;aNvxF133vhABwi5BBaX3TSKly0sy6Ea2IQ7et20N+iDbQuoWuwA3tZxE0VQarDgslNjQe0n5z/5i&#10;FGxmzeq0tfeuqD/Om2yXxetD7JUaDvrVHISn3v+HH+2tVvA2jV/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bkss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20</w:t>
                        </w:r>
                      </w:p>
                    </w:txbxContent>
                  </v:textbox>
                </v:rect>
                <v:rect id="Rectangle 4694" o:spid="_x0000_s1596" style="position:absolute;left:1466;top:4825;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98xscA&#10;AADdAAAADwAAAGRycy9kb3ducmV2LnhtbESPQWvCQBSE74L/YXmCN91YJJjoGoKtmGOrBevtkX1N&#10;QrNvQ3Zr0v76bqHQ4zAz3zC7bDStuFPvGssKVssIBHFpdcOVgtfLcbEB4TyyxtYyKfgiB9l+Otlh&#10;qu3AL3Q/+0oECLsUFdTed6mUrqzJoFvajjh477Y36IPsK6l7HALctPIhimJpsOGwUGNHh5rKj/On&#10;UXDadPlbYb+Hqn26na7P1+Txknil5rMx34LwNPr/8F+70ArWcbK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NvfMb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15</w:t>
                        </w:r>
                      </w:p>
                    </w:txbxContent>
                  </v:textbox>
                </v:rect>
                <v:rect id="Rectangle 4695" o:spid="_x0000_s1597" style="position:absolute;left:1466;top:7238;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ZXcYA&#10;AADdAAAADwAAAGRycy9kb3ducmV2LnhtbESPQWvCQBSE74X+h+UJ3upGacXErCK1RY9WhejtkX1N&#10;QrNvQ3Y10V/fLQg9DjPzDZMue1OLK7WusqxgPIpAEOdWV1woOB4+X2YgnEfWWFsmBTdysFw8P6WY&#10;aNvxF133vhABwi5BBaX3TSKly0sy6Ea2IQ7et20N+iDbQuoWuwA3tZxE0VQarDgslNjQe0n5z/5i&#10;FGxmzeq0tfeuqD/Om2yXxetD7JUaDvrVHISn3v+HH+2tVvA6jd/g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CPZXc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10</w:t>
                        </w:r>
                      </w:p>
                    </w:txbxContent>
                  </v:textbox>
                </v:rect>
                <v:rect id="Rectangle 4696" o:spid="_x0000_s1598" style="position:absolute;left:1960;top:9650;width:658;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FHKsYA&#10;AADdAAAADwAAAGRycy9kb3ducmV2LnhtbESPT2vCQBTE74LfYXlCb7pRSjCpq4h/0KNVwfb2yL4m&#10;wezbkF1N2k/vFgSPw8z8hpktOlOJOzWutKxgPIpAEGdWl5wrOJ+2wykI55E1VpZJwS85WMz7vRmm&#10;2rb8Sfejz0WAsEtRQeF9nUrpsoIMupGtiYP3YxuDPsgml7rBNsBNJSdRFEuDJYeFAmtaFZRdjzej&#10;YDetl197+9fm1eZ7dzlckvUp8Uq9DbrlBwhPnX+Fn+29VvAeJzH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PFHKs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5</w:t>
                        </w:r>
                      </w:p>
                    </w:txbxContent>
                  </v:textbox>
                </v:rect>
                <v:rect id="Rectangle 4697" o:spid="_x0000_s1599" style="position:absolute;left:1960;top:12063;width:658;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3isccA&#10;AADdAAAADwAAAGRycy9kb3ducmV2LnhtbESPQWvCQBSE74X+h+UVvNVNpcQkuorUih6tFlJvj+xr&#10;Epp9G7Krif31XUHocZiZb5j5cjCNuFDnassKXsYRCOLC6ppLBZ/HzXMCwnlkjY1lUnAlB8vF48Mc&#10;M217/qDLwZciQNhlqKDyvs2kdEVFBt3YtsTB+7adQR9kV0rdYR/gppGTKIqlwZrDQoUtvVVU/BzO&#10;RsE2aVdfO/vbl837aZvv83R9TL1So6dhNQPhafD/4Xt7pxW8xukU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O94rH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0</w:t>
                        </w:r>
                      </w:p>
                    </w:txbxContent>
                  </v:textbox>
                </v:rect>
                <v:rect id="Rectangle 4698" o:spid="_x0000_s1600" style="position:absolute;left:3577;top:13235;width:735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J2w8MA&#10;AADdAAAADwAAAGRycy9kb3ducmV2LnhtbERPy4rCMBTdD/gP4QruxnRExHaMIj7QpVMFdXdp7rRl&#10;mpvSRFv9erMYcHk479miM5W4U+NKywq+hhEI4szqknMFp+P2cwrCeWSNlWVS8CAHi3nvY4aJti3/&#10;0D31uQgh7BJUUHhfJ1K6rCCDbmhr4sD92sagD7DJpW6wDeGmkqMomkiDJYeGAmtaFZT9pTejYDet&#10;l5e9fbZ5tbnuzodzvD7GXqlBv1t+g/DU+bf4373XCsaTOMwNb8IT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J2w8MAAADdAAAADwAAAAAAAAAAAAAAAACYAgAAZHJzL2Rv&#10;d25yZXYueG1sUEsFBgAAAAAEAAQA9QAAAIgDAAAAAA==&#10;" filled="f" stroked="f">
                  <v:textbox inset="0,0,0,0">
                    <w:txbxContent>
                      <w:p w:rsidR="00F65CCE" w:rsidRDefault="0010527A">
                        <w:pPr>
                          <w:spacing w:after="160" w:line="259" w:lineRule="auto"/>
                          <w:ind w:left="0" w:firstLine="0"/>
                        </w:pPr>
                        <w:r>
                          <w:rPr>
                            <w:w w:val="105"/>
                            <w:sz w:val="14"/>
                          </w:rPr>
                          <w:t>Most</w:t>
                        </w:r>
                        <w:r>
                          <w:rPr>
                            <w:spacing w:val="7"/>
                            <w:w w:val="105"/>
                            <w:sz w:val="14"/>
                          </w:rPr>
                          <w:t xml:space="preserve"> </w:t>
                        </w:r>
                        <w:r>
                          <w:rPr>
                            <w:w w:val="105"/>
                            <w:sz w:val="14"/>
                          </w:rPr>
                          <w:t>deprived</w:t>
                        </w:r>
                      </w:p>
                    </w:txbxContent>
                  </v:textbox>
                </v:rect>
                <v:rect id="Rectangle 4700" o:spid="_x0000_s1601" style="position:absolute;left:-1599;top:5597;width:4382;height:11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Gl/MMA&#10;AADdAAAADwAAAGRycy9kb3ducmV2LnhtbERPy2rCQBTdF/yH4Qru6sQijaQZRQSJmwrGWrq8zdw8&#10;MHMnzUw0/fvOQujycN7pZjStuFHvGssKFvMIBHFhdcOVgo/z/nkFwnlkja1lUvBLDjbryVOKibZ3&#10;PtEt95UIIewSVFB73yVSuqImg25uO+LAlbY36APsK6l7vIdw08qXKHqVBhsODTV2tKupuOaDUXBZ&#10;nIfPzB2/+av8iZfvPjuWVabUbDpu30B4Gv2/+OE+aAXLOAr7w5vw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JGl/MMAAADdAAAADwAAAAAAAAAAAAAAAACYAgAAZHJzL2Rv&#10;d25yZXYueG1sUEsFBgAAAAAEAAQA9QAAAIgDAAAAAA==&#10;" filled="f" stroked="f">
                  <v:textbox inset="0,0,0,0">
                    <w:txbxContent>
                      <w:p w:rsidR="00F65CCE" w:rsidRDefault="0010527A">
                        <w:pPr>
                          <w:spacing w:after="160" w:line="259" w:lineRule="auto"/>
                          <w:ind w:left="0" w:firstLine="0"/>
                        </w:pPr>
                        <w:r>
                          <w:rPr>
                            <w:sz w:val="14"/>
                          </w:rPr>
                          <w:t>Percenta</w:t>
                        </w:r>
                      </w:p>
                    </w:txbxContent>
                  </v:textbox>
                </v:rect>
                <v:rect id="Rectangle 4701" o:spid="_x0000_s1602" style="position:absolute;left:263;top:4165;width:657;height:11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0AZ8YA&#10;AADdAAAADwAAAGRycy9kb3ducmV2LnhtbESPT2vCQBTE70K/w/IEb2YTES2pq0hB4kWhWqXH1+zL&#10;H5p9G7Orxm/fLRQ8DjPzG2ax6k0jbtS52rKCJIpBEOdW11wq+Dxuxq8gnEfW2FgmBQ9ysFq+DBaY&#10;anvnD7odfCkChF2KCirv21RKl1dk0EW2JQ5eYTuDPsiulLrDe4CbRk7ieCYN1hwWKmzpvaL853A1&#10;Ck7J8XrO3P6bv4rLfLrz2b4oM6VGw379BsJT75/h//ZWK5jO4wT+3oQn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90AZ8YAAADdAAAADwAAAAAAAAAAAAAAAACYAgAAZHJz&#10;L2Rvd25yZXYueG1sUEsFBgAAAAAEAAQA9QAAAIsDAAAAAA==&#10;" filled="f" stroked="f">
                  <v:textbox inset="0,0,0,0">
                    <w:txbxContent>
                      <w:p w:rsidR="00F65CCE" w:rsidRDefault="0010527A">
                        <w:pPr>
                          <w:spacing w:after="160" w:line="259" w:lineRule="auto"/>
                          <w:ind w:left="0" w:firstLine="0"/>
                        </w:pPr>
                        <w:r>
                          <w:rPr>
                            <w:sz w:val="14"/>
                          </w:rPr>
                          <w:t>g</w:t>
                        </w:r>
                      </w:p>
                    </w:txbxContent>
                  </v:textbox>
                </v:rect>
                <v:rect id="Rectangle 4702" o:spid="_x0000_s1603" style="position:absolute;left:296;top:3698;width:592;height:11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eEMUA&#10;AADdAAAADwAAAGRycy9kb3ducmV2LnhtbESPT4vCMBTE74LfITxhb5oqoks1yiJIvayw6orHZ/P6&#10;h21eahO1fvuNIHgcZuY3zHzZmkrcqHGlZQXDQQSCOLW65FzBYb/uf4JwHlljZZkUPMjBctHtzDHW&#10;9s4/dNv5XAQIuxgVFN7XsZQuLcigG9iaOHiZbQz6IJtc6gbvAW4qOYqiiTRYclgosKZVQenf7moU&#10;/A7312Pitmc+ZZfp+Nsn2yxPlProtV8zEJ5a/w6/2hutYDyNRvB8E56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D54QxQAAAN0AAAAPAAAAAAAAAAAAAAAAAJgCAABkcnMv&#10;ZG93bnJldi54bWxQSwUGAAAAAAQABAD1AAAAigMAAAAA&#10;" filled="f" stroked="f">
                  <v:textbox inset="0,0,0,0">
                    <w:txbxContent>
                      <w:p w:rsidR="00F65CCE" w:rsidRDefault="0010527A">
                        <w:pPr>
                          <w:spacing w:after="160" w:line="259" w:lineRule="auto"/>
                          <w:ind w:left="0" w:firstLine="0"/>
                        </w:pPr>
                        <w:r>
                          <w:rPr>
                            <w:sz w:val="14"/>
                          </w:rPr>
                          <w:t>e</w:t>
                        </w:r>
                      </w:p>
                    </w:txbxContent>
                  </v:textbox>
                </v:rect>
                <v:rect id="Rectangle 4703" o:spid="_x0000_s1604" style="position:absolute;left:27895;top:13236;width:4402;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1+qMcA&#10;AADdAAAADwAAAGRycy9kb3ducmV2LnhtbESPT2vCQBTE7wW/w/KE3uqmVqxJXUX8gx5tLKS9PbKv&#10;STD7NmRXk/bTdwuCx2FmfsPMl72pxZVaV1lW8DyKQBDnVldcKPg47Z5mIJxH1lhbJgU/5GC5GDzM&#10;MdG243e6pr4QAcIuQQWl900ipctLMuhGtiEO3rdtDfog20LqFrsAN7UcR9FUGqw4LJTY0Lqk/Jxe&#10;jIL9rFl9HuxvV9Tbr312zOLNKfZKPQ771RsIT72/h2/tg1YweY1e4P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JtfqjHAAAA3QAAAA8AAAAAAAAAAAAAAAAAmAIAAGRy&#10;cy9kb3ducmV2LnhtbFBLBQYAAAAABAAEAPUAAACMAwAAAAA=&#10;" filled="f" stroked="f">
                  <v:textbox inset="0,0,0,0">
                    <w:txbxContent>
                      <w:p w:rsidR="00F65CCE" w:rsidRDefault="0010527A">
                        <w:pPr>
                          <w:spacing w:after="160" w:line="259" w:lineRule="auto"/>
                          <w:ind w:left="0" w:firstLine="0"/>
                        </w:pPr>
                        <w:r>
                          <w:rPr>
                            <w:w w:val="104"/>
                            <w:sz w:val="14"/>
                          </w:rPr>
                          <w:t>deprived</w:t>
                        </w:r>
                      </w:p>
                    </w:txbxContent>
                  </v:textbox>
                </v:rect>
                <v:rect id="Rectangle 4704" o:spid="_x0000_s1605" style="position:absolute;left:25398;top:13236;width:2627;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Tm3MYA&#10;AADdAAAADwAAAGRycy9kb3ducmV2LnhtbESPS4vCQBCE78L+h6EXvOlkRXxkHUVWRY++QPfWZHqT&#10;sJmekBlN9Nc7guCxqKqvqMmsMYW4UuVyywq+uhEI4sTqnFMFx8OqMwLhPLLGwjIpuJGD2fSjNcFY&#10;25p3dN37VAQIuxgVZN6XsZQuycig69qSOHh/tjLog6xSqSusA9wUshdFA2kw57CQYUk/GSX/+4tR&#10;sB6V8/PG3uu0WP6uT9vTeHEYe6Xan838G4Snxr/Dr/ZGK+gPoz4834QnIK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Tm3MYAAADdAAAADwAAAAAAAAAAAAAAAACYAgAAZHJz&#10;L2Rvd25yZXYueG1sUEsFBgAAAAAEAAQA9QAAAIsDAAAAAA==&#10;" filled="f" stroked="f">
                  <v:textbox inset="0,0,0,0">
                    <w:txbxContent>
                      <w:p w:rsidR="00F65CCE" w:rsidRDefault="0010527A">
                        <w:pPr>
                          <w:spacing w:after="160" w:line="259" w:lineRule="auto"/>
                          <w:ind w:left="0" w:firstLine="0"/>
                        </w:pPr>
                        <w:r>
                          <w:rPr>
                            <w:w w:val="105"/>
                            <w:sz w:val="14"/>
                          </w:rPr>
                          <w:t>Least</w:t>
                        </w:r>
                      </w:p>
                    </w:txbxContent>
                  </v:textbox>
                </v:rect>
                <v:shape id="Shape 69680" o:spid="_x0000_s1606" style="position:absolute;left:3677;top:2095;width:1975;height:10333;visibility:visible;mso-wrap-style:square;v-text-anchor:top" coordsize="197574,1033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82a8MA&#10;AADeAAAADwAAAGRycy9kb3ducmV2LnhtbESPy4rCMBSG98K8QzgDs9NUYYrTMRYRBBnceAOXh+bY&#10;xjYnpcnU+vZmIbj8+W98i3ywjeip88axgukkAUFcOG24VHA6bsZzED4ga2wck4IHeciXH6MFZtrd&#10;eU/9IZQijrDPUEEVQptJ6YuKLPqJa4mjd3WdxRBlV0rd4T2O20bOkiSVFg3HhwpbWldU1Id/q6Df&#10;PS7SmhlduF5vb3/fZ9OEjVJfn8PqF0SgIbzDr/ZWK0h/0nkEiDgRBe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82a8MAAADeAAAADwAAAAAAAAAAAAAAAACYAgAAZHJzL2Rv&#10;d25yZXYueG1sUEsFBgAAAAAEAAQA9QAAAIgDAAAAAA==&#10;" path="m,l197574,r,1033323l,1033323,,e" fillcolor="#ab398d" stroked="f" strokeweight="0">
                  <v:stroke miterlimit="83231f" joinstyle="miter"/>
                  <v:path arrowok="t" textboxrect="0,0,197574,1033323"/>
                </v:shape>
                <v:shape id="Shape 4706" o:spid="_x0000_s1607" style="position:absolute;left:3677;top:2095;width:1975;height:10333;visibility:visible;mso-wrap-style:square;v-text-anchor:top" coordsize="197574,1033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WxuMcA&#10;AADdAAAADwAAAGRycy9kb3ducmV2LnhtbESPQWvCQBSE7wX/w/KE3upGW7REVxFpoacEo9D29sw+&#10;k2D2bciuJs2vdwuFHoeZ+YZZbXpTixu1rrKsYDqJQBDnVldcKDge3p9eQTiPrLG2TAp+yMFmPXpY&#10;Yaxtx3u6Zb4QAcIuRgWl900spctLMugmtiEO3tm2Bn2QbSF1i12Am1rOomguDVYcFkpsaFdSfsmu&#10;RsEwnN6SL0ez6Xeafj4fGqqG5KrU47jfLkF46v1/+K/9oRW8LKI5/L4JT0Cu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tVsbjHAAAA3QAAAA8AAAAAAAAAAAAAAAAAmAIAAGRy&#10;cy9kb3ducmV2LnhtbFBLBQYAAAAABAAEAPUAAACMAwAAAAA=&#10;" path="m,1033310l,,197574,r,1033310e" filled="f" strokeweight=".5pt">
                  <v:stroke miterlimit="83231f" joinstyle="miter" endcap="square"/>
                  <v:path arrowok="t" textboxrect="0,0,197574,1033310"/>
                </v:shape>
                <v:shape id="Shape 69681" o:spid="_x0000_s1608" style="position:absolute;left:6403;top:2411;width:2035;height:10017;visibility:visible;mso-wrap-style:square;v-text-anchor:top" coordsize="203505,1001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DDWcgA&#10;AADeAAAADwAAAGRycy9kb3ducmV2LnhtbESPQWsCMRSE70L/Q3gFL6JZPSx2NYoVCsWDqO2h3h6b&#10;52Z187Ikqa7/3hQKHoeZ+YaZLzvbiCv5UDtWMB5lIIhLp2uuFHx/fQynIEJE1tg4JgV3CrBcvPTm&#10;WGh34z1dD7ESCcKhQAUmxraQMpSGLIaRa4mTd3LeYkzSV1J7vCW4beQky3Jpsea0YLCltaHycvi1&#10;CqrdJNuuLqf1Zn/cngc/3tT55l2p/mu3moGI1MVn+L/9qRXkb/l0DH930hWQiw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cMNZyAAAAN4AAAAPAAAAAAAAAAAAAAAAAJgCAABk&#10;cnMvZG93bnJldi54bWxQSwUGAAAAAAQABAD1AAAAjQMAAAAA&#10;" path="m,l203505,r,1001713l,1001713,,e" fillcolor="#ab398d" stroked="f" strokeweight="0">
                  <v:stroke miterlimit="83231f" joinstyle="miter"/>
                  <v:path arrowok="t" textboxrect="0,0,203505,1001713"/>
                </v:shape>
                <v:shape id="Shape 4708" o:spid="_x0000_s1609" style="position:absolute;left:6403;top:2411;width:2035;height:10017;visibility:visible;mso-wrap-style:square;v-text-anchor:top" coordsize="203505,1001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vDosEA&#10;AADdAAAADwAAAGRycy9kb3ducmV2LnhtbERPy4rCMBTdC/MP4Q6403REdOgYRQSxCxc+Ovs7zbUt&#10;NjedJpr692YhuDyc92LVm0bcqXO1ZQVf4wQEcWF1zaWC/LwdfYNwHlljY5kUPMjBavkxWGCqbeAj&#10;3U++FDGEXYoKKu/bVEpXVGTQjW1LHLmL7Qz6CLtS6g5DDDeNnCTJTBqsOTZU2NKmouJ6uhkFuJMb&#10;8/8XnP9dh1mW5eFx3B+UGn726x8Qnnr/Fr/cmVYwnSdxbnwTn4B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bw6LBAAAA3QAAAA8AAAAAAAAAAAAAAAAAmAIAAGRycy9kb3du&#10;cmV2LnhtbFBLBQYAAAAABAAEAPUAAACGAwAAAAA=&#10;" path="m,1001699l,,203505,r,1001699e" filled="f" strokeweight=".5pt">
                  <v:stroke miterlimit="83231f" joinstyle="miter" endcap="square"/>
                  <v:path arrowok="t" textboxrect="0,0,203505,1001699"/>
                </v:shape>
                <v:shape id="Shape 69682" o:spid="_x0000_s1610" style="position:absolute;left:9209;top:2786;width:1956;height:9642;visibility:visible;mso-wrap-style:square;v-text-anchor:top" coordsize="195593,96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9LxccA&#10;AADeAAAADwAAAGRycy9kb3ducmV2LnhtbESPUUvDQBCE3wX/w7GCb/ZiwZCmvZYSUBQRMVVo37a5&#10;NQnm9kJu28R/7wmCj8PMfMOsNpPr1JmG0Ho2cDtLQBFX3rZcG3jf3d9koIIgW+w8k4FvCrBZX16s&#10;MLd+5Dc6l1KrCOGQo4FGpM+1DlVDDsPM98TR+/SDQ4lyqLUdcIxw1+l5kqTaYctxocGeioaqr/Lk&#10;DBQPsp+2h+P48nz6KDNXPL1KuDPm+mraLkEJTfIf/ms/WgPpIs3m8HsnXgG9/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0fS8XHAAAA3gAAAA8AAAAAAAAAAAAAAAAAmAIAAGRy&#10;cy9kb3ducmV2LnhtbFBLBQYAAAAABAAEAPUAAACMAwAAAAA=&#10;" path="m,l195593,r,964158l,964158,,e" fillcolor="#ab398d" stroked="f" strokeweight="0">
                  <v:stroke miterlimit="83231f" joinstyle="miter"/>
                  <v:path arrowok="t" textboxrect="0,0,195593,964158"/>
                </v:shape>
                <v:shape id="Shape 4710" o:spid="_x0000_s1611" style="position:absolute;left:9209;top:2786;width:1956;height:9642;visibility:visible;mso-wrap-style:square;v-text-anchor:top" coordsize="195593,96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t4/r0A&#10;AADdAAAADwAAAGRycy9kb3ducmV2LnhtbERPSwrCMBDdC94hjOBO04r4qUYpiuDO7wGGZmyLzaQ0&#10;sdbbm4Xg8vH+621nKtFS40rLCuJxBII4s7rkXMH9dhgtQDiPrLGyTAo+5GC76ffWmGj75gu1V5+L&#10;EMIuQQWF93UipcsKMujGtiYO3MM2Bn2ATS51g+8Qbio5iaKZNFhyaCiwpl1B2fP6MgrS5yc+LU2a&#10;p+3BIV3Ot0m52ys1HHTpCoSnzv/FP/dRK5jO47A/vAlPQG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rgt4/r0AAADdAAAADwAAAAAAAAAAAAAAAACYAgAAZHJzL2Rvd25yZXYu&#10;eG1sUEsFBgAAAAAEAAQA9QAAAIIDAAAAAA==&#10;" path="m,964158l,,195593,r,964158e" filled="f" strokeweight=".5pt">
                  <v:stroke miterlimit="83231f" joinstyle="miter" endcap="square"/>
                  <v:path arrowok="t" textboxrect="0,0,195593,964158"/>
                </v:shape>
                <v:shape id="Shape 69683" o:spid="_x0000_s1612" style="position:absolute;left:11995;top:3399;width:1975;height:9029;visibility:visible;mso-wrap-style:square;v-text-anchor:top" coordsize="197574,902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M0zccA&#10;AADeAAAADwAAAGRycy9kb3ducmV2LnhtbESPUUvDMBSF3wX/Q7jCXsQmTim1NhsqE3ySOfcDLs1t&#10;U9vclCbbOn+9EQQfD+ec73Cq9ewGcaQpdJ413GYKBHHtTcethv3n600BIkRkg4Nn0nCmAOvV5UWF&#10;pfEn/qDjLrYiQTiUqMHGOJZShtqSw5D5kTh5jZ8cxiSnVpoJTwnuBrlUKpcOO04LFkd6sVT3u4PT&#10;4IN6V/6r318fvrf3TVFsGvvca724mp8eQUSa43/4r/1mNOQPeXEHv3fSFZ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jNM3HAAAA3gAAAA8AAAAAAAAAAAAAAAAAmAIAAGRy&#10;cy9kb3ducmV2LnhtbFBLBQYAAAAABAAEAPUAAACMAwAAAAA=&#10;" path="m,l197574,r,902919l,902919,,e" fillcolor="#ab398d" stroked="f" strokeweight="0">
                  <v:stroke miterlimit="83231f" joinstyle="miter"/>
                  <v:path arrowok="t" textboxrect="0,0,197574,902919"/>
                </v:shape>
                <v:shape id="Shape 4712" o:spid="_x0000_s1613" style="position:absolute;left:11995;top:3399;width:1975;height:9029;visibility:visible;mso-wrap-style:square;v-text-anchor:top" coordsize="197574,9029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VXVsMA&#10;AADdAAAADwAAAGRycy9kb3ducmV2LnhtbESP0YrCMBRE34X9h3AX9k3Tuq5KNS0iCPq41Q+4NNe2&#10;2NyUJrbd/XojCD4OM3OG2WajaURPnastK4hnEQjiwuqaSwWX82G6BuE8ssbGMin4IwdZ+jHZYqLt&#10;wL/U574UAcIuQQWV920ipSsqMuhmtiUO3tV2Bn2QXSl1h0OAm0bOo2gpDdYcFipsaV9RccvvRsE3&#10;OVcO/v94b2JzOqz7n3yxOin19TnuNiA8jf4dfrWPWsFiFc/h+SY8AZ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VXVsMAAADdAAAADwAAAAAAAAAAAAAAAACYAgAAZHJzL2Rv&#10;d25yZXYueG1sUEsFBgAAAAAEAAQA9QAAAIgDAAAAAA==&#10;" path="m,902906l,,197574,r,902906e" filled="f" strokeweight=".5pt">
                  <v:stroke miterlimit="83231f" joinstyle="miter" endcap="square"/>
                  <v:path arrowok="t" textboxrect="0,0,197574,902906"/>
                </v:shape>
                <v:shape id="Shape 69684" o:spid="_x0000_s1614" style="position:absolute;left:14721;top:4149;width:2035;height:8279;visibility:visible;mso-wrap-style:square;v-text-anchor:top" coordsize="203505,8278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0Uy8YA&#10;AADeAAAADwAAAGRycy9kb3ducmV2LnhtbESPQWvCQBSE74X+h+UVetNNW4kaXUUKEUE8aIvnZ/aZ&#10;hGTfptk1xn/vCkKPw8x8w8yXvalFR60rLSv4GEYgiDOrS84V/P6kgwkI55E11pZJwY0cLBevL3NM&#10;tL3ynrqDz0WAsEtQQeF9k0jpsoIMuqFtiIN3tq1BH2SbS93iNcBNLT+jKJYGSw4LBTb0XVBWHS5G&#10;wU53q0311a3Tk99Wf/3pOK5To9T7W7+agfDU+//ws73RCuJpPBnB4064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0Uy8YAAADeAAAADwAAAAAAAAAAAAAAAACYAgAAZHJz&#10;L2Rvd25yZXYueG1sUEsFBgAAAAAEAAQA9QAAAIsDAAAAAA==&#10;" path="m,l203505,r,827837l,827837,,e" fillcolor="#ab398d" stroked="f" strokeweight="0">
                  <v:stroke miterlimit="83231f" joinstyle="miter"/>
                  <v:path arrowok="t" textboxrect="0,0,203505,827837"/>
                </v:shape>
                <v:shape id="Shape 4714" o:spid="_x0000_s1615" style="position:absolute;left:14721;top:4149;width:2035;height:8279;visibility:visible;mso-wrap-style:square;v-text-anchor:top" coordsize="203505,827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CqYcUA&#10;AADdAAAADwAAAGRycy9kb3ducmV2LnhtbESPQWsCMRSE70L/Q3gFb5q1aLVbo3QF0VNB24u3R/Lc&#10;rN28LJtU139vBMHjMDPfMPNl52pxpjZUnhWMhhkIYu1NxaWC35/1YAYiRGSDtWdScKUAy8VLb465&#10;8Rfe0XkfS5EgHHJUYGNscimDtuQwDH1DnLyjbx3GJNtSmhYvCe5q+ZZl79JhxWnBYkMrS/pv/+8U&#10;NKfrdvNR7IpCZ9/HiSzsQZ+sUv3X7usTRKQuPsOP9tYoGE9HY7i/SU9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oKphxQAAAN0AAAAPAAAAAAAAAAAAAAAAAJgCAABkcnMv&#10;ZG93bnJldi54bWxQSwUGAAAAAAQABAD1AAAAigMAAAAA&#10;" path="m,827824l,,203505,r,827824e" filled="f" strokeweight=".5pt">
                  <v:stroke miterlimit="83231f" joinstyle="miter" endcap="square"/>
                  <v:path arrowok="t" textboxrect="0,0,203505,827824"/>
                </v:shape>
                <v:shape id="Shape 69685" o:spid="_x0000_s1616" style="position:absolute;left:17507;top:4228;width:1976;height:8200;visibility:visible;mso-wrap-style:square;v-text-anchor:top" coordsize="197587,8199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9ew8cA&#10;AADeAAAADwAAAGRycy9kb3ducmV2LnhtbESPQWsCMRSE74X+h/AK3mpWwcWuRhFLwUIRtYp4eybP&#10;3cXNy7KJuv57IxR6HGbmG2Y8bW0lrtT40rGCXjcBQaydKTlXsP39eh+C8AHZYOWYFNzJw3Ty+jLG&#10;zLgbr+m6CbmIEPYZKihCqDMpvS7Iou+6mjh6J9dYDFE2uTQN3iLcVrKfJKm0WHJcKLCmeUH6vLlY&#10;BQfqL/Rq/n3P9+efz+N6t+SevijVeWtnIxCB2vAf/msvjIL0Ix0O4HknXgE5e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0vXsPHAAAA3gAAAA8AAAAAAAAAAAAAAAAAmAIAAGRy&#10;cy9kb3ducmV2LnhtbFBLBQYAAAAABAAEAPUAAACMAwAAAAA=&#10;" path="m,l197587,r,819938l,819938,,e" fillcolor="#ab398d" stroked="f" strokeweight="0">
                  <v:stroke miterlimit="83231f" joinstyle="miter"/>
                  <v:path arrowok="t" textboxrect="0,0,197587,819938"/>
                </v:shape>
                <v:shape id="Shape 4716" o:spid="_x0000_s1617" style="position:absolute;left:17507;top:4228;width:1976;height:8200;visibility:visible;mso-wrap-style:square;v-text-anchor:top" coordsize="197587,819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ML88UA&#10;AADdAAAADwAAAGRycy9kb3ducmV2LnhtbESPQWvCQBSE7wX/w/KE3urGUlRSV5HSltBLiYr0+Mg+&#10;N8Hs25B90fTfdwuFHoeZ+YZZb0ffqiv1sQlsYD7LQBFXwTbsDBwPbw8rUFGQLbaBycA3RdhuJndr&#10;zG24cUnXvTiVIBxzNFCLdLnWsarJY5yFjjh559B7lCR7p22PtwT3rX7MsoX22HBaqLGjl5qqy37w&#10;Br4+3Gl5eS2LopQjuc/BvjeDGHM/HXfPoIRG+Q//tQtr4Gk5X8Dvm/QE9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gwvzxQAAAN0AAAAPAAAAAAAAAAAAAAAAAJgCAABkcnMv&#10;ZG93bnJldi54bWxQSwUGAAAAAAQABAD1AAAAigMAAAAA&#10;" path="m,819924l,,197587,r,819924e" filled="f" strokeweight=".5pt">
                  <v:stroke miterlimit="83231f" joinstyle="miter" endcap="square"/>
                  <v:path arrowok="t" textboxrect="0,0,197587,819924"/>
                </v:shape>
                <v:shape id="Shape 69686" o:spid="_x0000_s1618" style="position:absolute;left:20312;top:4841;width:1956;height:7587;visibility:visible;mso-wrap-style:square;v-text-anchor:top" coordsize="195593,758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8C5MYA&#10;AADeAAAADwAAAGRycy9kb3ducmV2LnhtbESPQWsCMRSE7wX/Q3iF3mq2PUTdGkWEUo9dK+rxdfPc&#10;rG5eliTV7b9vCoUeh5n5hpkvB9eJK4XYetbwNC5AENfetNxo2H28Pk5BxIRssPNMGr4pwnIxuptj&#10;afyNK7puUyMyhGOJGmxKfSllrC05jGPfE2fv5IPDlGVopAl4y3DXyeeiUNJhy3nBYk9rS/Vl++U0&#10;HI6b1TlMjueKJvvPylaHd/XGWj/cD6sXEImG9B/+a2+MBjVTUwW/d/IVkI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u8C5MYAAADeAAAADwAAAAAAAAAAAAAAAACYAgAAZHJz&#10;L2Rvd25yZXYueG1sUEsFBgAAAAAEAAQA9QAAAIsDAAAAAA==&#10;" path="m,l195593,r,758686l,758686,,e" fillcolor="#ab398d" stroked="f" strokeweight="0">
                  <v:stroke miterlimit="83231f" joinstyle="miter"/>
                  <v:path arrowok="t" textboxrect="0,0,195593,758686"/>
                </v:shape>
                <v:shape id="Shape 4718" o:spid="_x0000_s1619" style="position:absolute;left:20312;top:4841;width:1956;height:7587;visibility:visible;mso-wrap-style:square;v-text-anchor:top" coordsize="195593,7586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l6TcIA&#10;AADdAAAADwAAAGRycy9kb3ducmV2LnhtbERPS2vCQBC+C/0Pywi9iG4sUiW6SiktFGoPPkCPY3ZM&#10;gtnZkNnG+O/dg+Dx43svVp2rVEuNlJ4NjEcJKOLM25JzA/vd93AGSgKyxcozGbiRwGr50ltgav2V&#10;N9RuQ65iCEuKBooQ6lRryQpyKCNfE0fu7BuHIcIm17bBawx3lX5LknftsOTYUGBNnwVll+2/M3D8&#10;O3zJ73R9skfX3i5UCdNAjHntdx9zUIG68BQ/3D/WwGQ6jnPjm/gE9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WXpNwgAAAN0AAAAPAAAAAAAAAAAAAAAAAJgCAABkcnMvZG93&#10;bnJldi54bWxQSwUGAAAAAAQABAD1AAAAhwMAAAAA&#10;" path="m,758672l,,195593,r,758672e" filled="f" strokeweight=".5pt">
                  <v:stroke miterlimit="83231f" joinstyle="miter" endcap="square"/>
                  <v:path arrowok="t" textboxrect="0,0,195593,758672"/>
                </v:shape>
                <v:shape id="Shape 69687" o:spid="_x0000_s1620" style="position:absolute;left:23039;top:5058;width:1956;height:7370;visibility:visible;mso-wrap-style:square;v-text-anchor:top" coordsize="195580,736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yUEcYA&#10;AADeAAAADwAAAGRycy9kb3ducmV2LnhtbESPT2vCQBTE74V+h+UVvBTd6CHVmFWKIHgoFK30/My+&#10;/Gmzb9PdNUm/fVcoeBxm5jdMvh1NK3pyvrGsYD5LQBAXVjdcKTh/7KdLED4ga2wtk4Jf8rDdPD7k&#10;mGk78JH6U6hEhLDPUEEdQpdJ6YuaDPqZ7YijV1pnMETpKqkdDhFuWrlIklQabDgu1NjRrqbi+3Q1&#10;CgZ/WXzJ0jhqftpn//n2ftZVr9TkaXxdgwg0hnv4v33QCtJVunyB2514BeTm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RyUEcYAAADeAAAADwAAAAAAAAAAAAAAAACYAgAAZHJz&#10;L2Rvd25yZXYueG1sUEsFBgAAAAAEAAQA9QAAAIsDAAAAAA==&#10;" path="m,l195580,r,736956l,736956,,e" fillcolor="#ab398d" stroked="f" strokeweight="0">
                  <v:stroke miterlimit="83231f" joinstyle="miter"/>
                  <v:path arrowok="t" textboxrect="0,0,195580,736956"/>
                </v:shape>
                <v:shape id="Shape 4720" o:spid="_x0000_s1621" style="position:absolute;left:23039;top:5058;width:1956;height:7370;visibility:visible;mso-wrap-style:square;v-text-anchor:top" coordsize="195580,736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fwCMUA&#10;AADdAAAADwAAAGRycy9kb3ducmV2LnhtbERPz2vCMBS+D/Y/hCd4kZlaZGpnlCE65mXDzoPe3ppn&#10;WmxeShO1/vfmMNjx4/s9X3a2FldqfeVYwWiYgCAunK7YKNj/bF6mIHxA1lg7JgV38rBcPD/NMdPu&#10;xju65sGIGMI+QwVlCE0mpS9KsuiHriGO3Mm1FkOErZG6xVsMt7VMk+RVWqw4NpTY0Kqk4pxfrIJv&#10;44/n7Uc6+M03Zjo4zL7G6+1FqX6ve38DEagL/+I/96dWMJ6kcX98E5+AX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x/AIxQAAAN0AAAAPAAAAAAAAAAAAAAAAAJgCAABkcnMv&#10;ZG93bnJldi54bWxQSwUGAAAAAAQABAD1AAAAigMAAAAA&#10;" path="m,l195580,r,736956l,736956,,,,e" filled="f" strokeweight=".5pt">
                  <v:stroke miterlimit="83231f" joinstyle="miter" endcap="square"/>
                  <v:path arrowok="t" textboxrect="0,0,195580,736956"/>
                </v:shape>
                <v:shape id="Shape 69688" o:spid="_x0000_s1622" style="position:absolute;left:25825;top:5513;width:1976;height:6915;visibility:visible;mso-wrap-style:square;v-text-anchor:top" coordsize="197574,691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P92MIA&#10;AADeAAAADwAAAGRycy9kb3ducmV2LnhtbERPTWuDQBC9F/oflin01qzNQdRmE9qGQC45aFO8Du5U&#10;pe6suJNo/n33EOjx8b43u8UN6kpT6D0beF0loIgbb3tuDZy/Di8ZqCDIFgfPZOBGAXbbx4cNFtbP&#10;XNK1klbFEA4FGuhExkLr0HTkMKz8SBy5Hz85lAinVtsJ5xjuBr1OklQ77Dk2dDjSZ0fNb3VxBnCf&#10;S8UXLbdsqD9O9fecl2VrzPPT8v4GSmiRf/HdfbQG0jzN4t54J14Bv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0/3YwgAAAN4AAAAPAAAAAAAAAAAAAAAAAJgCAABkcnMvZG93&#10;bnJldi54bWxQSwUGAAAAAAQABAD1AAAAhwMAAAAA&#10;" path="m,l197574,r,691515l,691515,,e" fillcolor="#ab398d" stroked="f" strokeweight="0">
                  <v:stroke miterlimit="83231f" joinstyle="miter"/>
                  <v:path arrowok="t" textboxrect="0,0,197574,691515"/>
                </v:shape>
                <v:shape id="Shape 4722" o:spid="_x0000_s1623" style="position:absolute;left:25825;top:5513;width:1976;height:6915;visibility:visible;mso-wrap-style:square;v-text-anchor:top" coordsize="197574,6915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nVZ8YA&#10;AADdAAAADwAAAGRycy9kb3ducmV2LnhtbESPQWvCQBSE7wX/w/IEb3VjlCrRVaS0UAqFNu1Bb4/d&#10;1yQ0+zZkt3Hz77uC0OMwM98wu0O0rRio941jBYt5BoJYO9NwpeDr8/l+A8IHZIOtY1IwkofDfnK3&#10;w8K4C3/QUIZKJAj7AhXUIXSFlF7XZNHPXUecvG/XWwxJ9pU0PV4S3LYyz7IHabHhtFBjR4816Z/y&#10;1yqIy9KNp9WwfnLmrOP7W/Mq9ajUbBqPWxCBYvgP39ovRsFqnedwfZOegN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anVZ8YAAADdAAAADwAAAAAAAAAAAAAAAACYAgAAZHJz&#10;L2Rvd25yZXYueG1sUEsFBgAAAAAEAAQA9QAAAIsDAAAAAA==&#10;" path="m,691502l,,197574,r,691502e" filled="f" strokeweight=".5pt">
                  <v:stroke miterlimit="83231f" joinstyle="miter" endcap="square"/>
                  <v:path arrowok="t" textboxrect="0,0,197574,691502"/>
                </v:shape>
                <v:shape id="Shape 69689" o:spid="_x0000_s1624" style="position:absolute;left:28630;top:6125;width:1956;height:6303;visibility:visible;mso-wrap-style:square;v-text-anchor:top" coordsize="195593,630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6pwMcA&#10;AADeAAAADwAAAGRycy9kb3ducmV2LnhtbESPT2vCQBTE7wW/w/KEXopuVAgaXUWshZ6E+Ac9PrLP&#10;JJh9G7LbmPrp3ULB4zAzv2EWq85UoqXGlZYVjIYRCOLM6pJzBcfD12AKwnlkjZVlUvBLDlbL3tsC&#10;E23vnFK797kIEHYJKii8rxMpXVaQQTe0NXHwrrYx6INscqkbvAe4qeQ4imJpsOSwUGBNm4Ky2/7H&#10;KEhTnV+cbM9bPrWb8+Tj87JbP5R673frOQhPnX+F/9vfWkE8i6cz+LsTroBcP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qcDHAAAA3gAAAA8AAAAAAAAAAAAAAAAAmAIAAGRy&#10;cy9kb3ducmV2LnhtbFBLBQYAAAAABAAEAPUAAACMAwAAAAA=&#10;" path="m,l195593,r,630263l,630263,,e" fillcolor="#ab398d" stroked="f" strokeweight="0">
                  <v:stroke miterlimit="83231f" joinstyle="miter"/>
                  <v:path arrowok="t" textboxrect="0,0,195593,630263"/>
                </v:shape>
                <v:shape id="Shape 4724" o:spid="_x0000_s1625" style="position:absolute;left:28630;top:6125;width:1956;height:6303;visibility:visible;mso-wrap-style:square;v-text-anchor:top" coordsize="195593,63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JYTMUA&#10;AADdAAAADwAAAGRycy9kb3ducmV2LnhtbESPQWsCMRSE74X+h/AKvYhmXaSV1SilIPTY1aIen5vn&#10;ZjF5WTaprv56IxR6HGbmG2a+7J0VZ+pC41nBeJSBIK68brhW8LNZDacgQkTWaD2TgisFWC6en+ZY&#10;aH/hks7rWIsE4VCgAhNjW0gZKkMOw8i3xMk7+s5hTLKrpe7wkuDOyjzL3qTDhtOCwZY+DVWn9a9T&#10;cNsN2m3Y5+W3M3ZQ2sN2U+dOqdeX/mMGIlIf/8N/7S+tYPKeT+DxJj0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8lhMxQAAAN0AAAAPAAAAAAAAAAAAAAAAAJgCAABkcnMv&#10;ZG93bnJldi54bWxQSwUGAAAAAAQABAD1AAAAigMAAAAA&#10;" path="m,630250l,,195593,r,630250e" filled="f" strokeweight=".5pt">
                  <v:stroke miterlimit="83231f" joinstyle="miter" endcap="square"/>
                  <v:path arrowok="t" textboxrect="0,0,195593,630250"/>
                </v:shape>
                <v:shape id="Shape 4725" o:spid="_x0000_s1626" style="position:absolute;left:4585;top:1877;width:0;height:218;visibility:visible;mso-wrap-style:square;v-text-anchor:top" coordsize="0,21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LR38QA&#10;AADdAAAADwAAAGRycy9kb3ducmV2LnhtbESPQWsCMRSE74L/ITyhN80qWuvWKKXU0qPdKnh8bN5u&#10;tm5eliTV9d83QqHHYWa+Ydbb3rbiQj40jhVMJxkI4tLphmsFh6/d+AlEiMgaW8ek4EYBtpvhYI25&#10;dlf+pEsRa5EgHHJUYGLscilDachimLiOOHmV8xZjkr6W2uM1wW0rZ1n2KC02nBYMdvRqqDwXP1YB&#10;nZa28qvv/fvxrdodmOcGT06ph1H/8gwiUh//w3/tD61gvpwt4P4mPQ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y0d/EAAAA3QAAAA8AAAAAAAAAAAAAAAAAmAIAAGRycy9k&#10;b3ducmV2LnhtbFBLBQYAAAAABAAEAPUAAACJAwAAAAA=&#10;" path="m,l,21730e" filled="f" strokeweight=".5pt">
                  <v:stroke miterlimit="83231f" joinstyle="miter" endcap="square"/>
                  <v:path arrowok="t" textboxrect="0,0,0,21730"/>
                </v:shape>
                <v:shape id="Shape 4726" o:spid="_x0000_s1627" style="position:absolute;left:4506;top:1877;width:237;height:0;visibility:visible;mso-wrap-style:square;v-text-anchor:top" coordsize="237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50Y8QA&#10;AADdAAAADwAAAGRycy9kb3ducmV2LnhtbESPT4vCMBTE7wt+h/CEvSyaVpYq1SgiCF4W8T/eHs2z&#10;LTYvpYm2fvuNsLDHYWZ+w8wWnanEkxpXWlYQDyMQxJnVJecKjof1YALCeWSNlWVS8CIHi3nvY4ap&#10;ti3v6Ln3uQgQdikqKLyvUyldVpBBN7Q1cfButjHog2xyqRtsA9xUchRFiTRYclgosKZVQdl9/zAK&#10;yh8+xu3FfsX6ipPT1hiZ2LNSn/1uOQXhqfP/4b/2Riv4Ho8SeL8JT0DO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8edGPEAAAA3QAAAA8AAAAAAAAAAAAAAAAAmAIAAGRycy9k&#10;b3ducmV2LnhtbFBLBQYAAAAABAAEAPUAAACJAwAAAAA=&#10;" path="m23711,l,e" filled="f" strokeweight=".5pt">
                  <v:stroke miterlimit="83231f" joinstyle="miter" endcap="square"/>
                  <v:path arrowok="t" textboxrect="0,0,23711,0"/>
                </v:shape>
                <v:shape id="Shape 4727" o:spid="_x0000_s1628" style="position:absolute;left:7391;top:2174;width:0;height:158;visibility:visible;mso-wrap-style:square;v-text-anchor:top" coordsize="0,15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dCjsUA&#10;AADdAAAADwAAAGRycy9kb3ducmV2LnhtbESPQWsCMRSE74X+h/AK3mq2S1FZjSKVghcPtaIeH5tn&#10;dnHzkm7SNf77plDocZiZb5jFKtlODNSH1rGCl3EBgrh2umWj4PD5/jwDESKyxs4xKbhTgNXy8WGB&#10;lXY3/qBhH43IEA4VKmhi9JWUoW7IYhg7T5y9i+stxix7I3WPtwy3nSyLYiIttpwXGvT01lB93X9b&#10;BT558zXZHE152MntabOT6awHpUZPaT0HESnF//Bfe6sVvE7LKfy+yU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0KOxQAAAN0AAAAPAAAAAAAAAAAAAAAAAJgCAABkcnMv&#10;ZG93bnJldi54bWxQSwUGAAAAAAQABAD1AAAAigMAAAAA&#10;" path="m,l,15811e" filled="f" strokeweight=".5pt">
                  <v:stroke miterlimit="83231f" joinstyle="miter" endcap="square"/>
                  <v:path arrowok="t" textboxrect="0,0,0,15811"/>
                </v:shape>
                <v:shape id="Shape 4728" o:spid="_x0000_s1629" style="position:absolute;left:7233;top:2174;width:296;height:0;visibility:visible;mso-wrap-style:square;v-text-anchor:top" coordsize="29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rLhsIA&#10;AADdAAAADwAAAGRycy9kb3ducmV2LnhtbERPTYvCMBC9L/gfwgh7WdZUkaq1UcRFENaLungemrGt&#10;bSa1iVr//eYgeHy873TZmVrcqXWlZQXDQQSCOLO65FzB33HzPQXhPLLG2jIpeJKD5aL3kWKi7YP3&#10;dD/4XIQQdgkqKLxvEildVpBBN7ANceDOtjXoA2xzqVt8hHBTy1EUxdJgyaGhwIbWBWXV4WYU1GZ/&#10;mu388Gt1jjfxb8aXaXX9Ueqz363mIDx1/i1+ubdawXgyCnPDm/A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isuGwgAAAN0AAAAPAAAAAAAAAAAAAAAAAJgCAABkcnMvZG93&#10;bnJldi54bWxQSwUGAAAAAAQABAD1AAAAhwMAAAAA&#10;" path="m29629,l,e" filled="f" strokeweight=".5pt">
                  <v:stroke miterlimit="83231f" joinstyle="miter" endcap="square"/>
                  <v:path arrowok="t" textboxrect="0,0,29629,0"/>
                </v:shape>
                <v:shape id="Shape 4729" o:spid="_x0000_s1630" style="position:absolute;left:10177;top:2628;width:0;height:158;visibility:visible;mso-wrap-style:square;v-text-anchor:top" coordsize="0,15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RzZ8UA&#10;AADdAAAADwAAAGRycy9kb3ducmV2LnhtbESPQWsCMRSE70L/Q3gFbzXbpVjdGqVUCl48VKX1+Ni8&#10;ZpduXtJNusZ/3wiCx2FmvmEWq2Q7MVAfWscKHicFCOLa6ZaNgsP+/WEGIkRkjZ1jUnCmAKvl3WiB&#10;lXYn/qBhF43IEA4VKmhi9JWUoW7IYpg4T5y9b9dbjFn2RuoeTxluO1kWxVRabDkvNOjpraH6Z/dn&#10;Ffjkze90/WnKw1ZuvtZbmY56UGp8n15fQERK8Ra+tjdawdNzOYfLm/wE5P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1HNnxQAAAN0AAAAPAAAAAAAAAAAAAAAAAJgCAABkcnMv&#10;ZG93bnJldi54bWxQSwUGAAAAAAQABAD1AAAAigMAAAAA&#10;" path="m,l,15811e" filled="f" strokeweight=".5pt">
                  <v:stroke miterlimit="83231f" joinstyle="miter" endcap="square"/>
                  <v:path arrowok="t" textboxrect="0,0,0,15811"/>
                </v:shape>
                <v:shape id="Shape 4730" o:spid="_x0000_s1631" style="position:absolute;left:10038;top:2628;width:297;height:0;visibility:visible;mso-wrap-style:square;v-text-anchor:top" coordsize="29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VRXcIA&#10;AADdAAAADwAAAGRycy9kb3ducmV2LnhtbERPTYvCMBC9C/6HMIIX0VRdqts1iiiCoBd12fPQjG21&#10;mdQmav335rDg8fG+Z4vGlOJBtSssKxgOIhDEqdUFZwp+T5v+FITzyBpLy6TgRQ4W83Zrhom2Tz7Q&#10;4+gzEULYJagg975KpHRpTgbdwFbEgTvb2qAPsM6krvEZwk0pR1EUS4MFh4YcK1rllF6Pd6OgNIe/&#10;770f9pbneBPvUr5Mr7e1Ut1Os/wB4anxH/G/e6sVfE3GYX94E56An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JVFdwgAAAN0AAAAPAAAAAAAAAAAAAAAAAJgCAABkcnMvZG93&#10;bnJldi54bWxQSwUGAAAAAAQABAD1AAAAhwMAAAAA&#10;" path="m29629,l,e" filled="f" strokeweight=".5pt">
                  <v:stroke miterlimit="83231f" joinstyle="miter" endcap="square"/>
                  <v:path arrowok="t" textboxrect="0,0,29629,0"/>
                </v:shape>
                <v:shape id="Shape 4731" o:spid="_x0000_s1632" style="position:absolute;left:12903;top:3162;width:0;height:158;visibility:visible;mso-wrap-style:square;v-text-anchor:top" coordsize="0,15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vpvMUA&#10;AADdAAAADwAAAGRycy9kb3ducmV2LnhtbESPQWsCMRSE74X+h/AKvdWsVqysRilKwYuHqlSPj80z&#10;u7h5STdxTf+9KRR6HGbmG2a+TLYVPXWhcaxgOChAEFdON2wUHPYfL1MQISJrbB2Tgh8KsFw8Psyx&#10;1O7Gn9TvohEZwqFEBXWMvpQyVDVZDAPnibN3dp3FmGVnpO7wluG2laOimEiLDeeFGj2taqouu6tV&#10;4JM335P1lxkdtnJzXG9lOuleqeen9D4DESnF//Bfe6MVjN9eh/D7Jj8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e+m8xQAAAN0AAAAPAAAAAAAAAAAAAAAAAJgCAABkcnMv&#10;ZG93bnJldi54bWxQSwUGAAAAAAQABAD1AAAAigMAAAAA&#10;" path="m,l,15811e" filled="f" strokeweight=".5pt">
                  <v:stroke miterlimit="83231f" joinstyle="miter" endcap="square"/>
                  <v:path arrowok="t" textboxrect="0,0,0,15811"/>
                </v:shape>
                <v:shape id="Shape 4732" o:spid="_x0000_s1633" style="position:absolute;left:12824;top:3162;width:237;height:0;visibility:visible;mso-wrap-style:square;v-text-anchor:top" coordsize="237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zkvcYA&#10;AADdAAAADwAAAGRycy9kb3ducmV2LnhtbESPQWvCQBSE7wX/w/IEL0U3sSWV6CpSKHgRqU0tvT2y&#10;zySYfRt2V5P+e7dQ6HGYmW+Y1WYwrbiR841lBeksAUFcWt1wpaD4eJsuQPiArLG1TAp+yMNmPXpY&#10;Ya5tz+90O4ZKRAj7HBXUIXS5lL6syaCf2Y44emfrDIYoXSW1wz7CTSvnSZJJgw3HhRo7eq2pvByv&#10;RkGz5yLtv+xjqr9x8XkwRmb2pNRkPGyXIAIN4T/8195pBc8vT3P4fROf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zkvcYAAADdAAAADwAAAAAAAAAAAAAAAACYAgAAZHJz&#10;L2Rvd25yZXYueG1sUEsFBgAAAAAEAAQA9QAAAIsDAAAAAA==&#10;" path="m23711,l,e" filled="f" strokeweight=".5pt">
                  <v:stroke miterlimit="83231f" joinstyle="miter" endcap="square"/>
                  <v:path arrowok="t" textboxrect="0,0,23711,0"/>
                </v:shape>
                <v:shape id="Shape 4733" o:spid="_x0000_s1634" style="position:absolute;left:15709;top:3932;width:0;height:217;visibility:visible;mso-wrap-style:square;v-text-anchor:top" coordsize="0,21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Yz2cYA&#10;AADdAAAADwAAAGRycy9kb3ducmV2LnhtbESPQWvCQBSE74L/YXlCb7pr07QlukoplPZSQSv0+si+&#10;ZmOyb0N2a+K/7xYEj8PMfMOst6NrxZn6UHvWsFwoEMSlNzVXGo5fb/NnECEiG2w9k4YLBdhuppM1&#10;FsYPvKfzIVYiQTgUqMHG2BVShtKSw7DwHXHyfnzvMCbZV9L0OCS4a+W9Uo/SYc1pwWJHr5bK5vDr&#10;NOyaPObHi+2+s937SX2aZjnkSuu72fiyAhFpjLfwtf1hNDw8ZRn8v0lPQG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zYz2cYAAADdAAAADwAAAAAAAAAAAAAAAACYAgAAZHJz&#10;L2Rvd25yZXYueG1sUEsFBgAAAAAEAAQA9QAAAIsDAAAAAA==&#10;" path="m,l,21742e" filled="f" strokeweight=".5pt">
                  <v:stroke miterlimit="83231f" joinstyle="miter" endcap="square"/>
                  <v:path arrowok="t" textboxrect="0,0,0,21742"/>
                </v:shape>
                <v:shape id="Shape 4734" o:spid="_x0000_s1635" style="position:absolute;left:15551;top:3932;width:296;height:0;visibility:visible;mso-wrap-style:square;v-text-anchor:top" coordsize="296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7V08UA&#10;AADdAAAADwAAAGRycy9kb3ducmV2LnhtbESPT4vCMBTE74LfITxhL6Kpq6h0jeIuCuJF65/7o3nb&#10;FpuX0kStfvrNguBxmJnfMLNFY0pxo9oVlhUM+hEI4tTqgjMFp+O6NwXhPLLG0jIpeJCDxbzdmmGs&#10;7Z0Tuh18JgKEXYwKcu+rWEqX5mTQ9W1FHLxfWxv0QdaZ1DXeA9yU8jOKxtJgwWEhx4p+ckovh6tR&#10;sDvTt1ldovV1ryvsJnpLj+dYqY9Os/wC4anx7/CrvdEKRpPhCP7fhCc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XtXTxQAAAN0AAAAPAAAAAAAAAAAAAAAAAJgCAABkcnMv&#10;ZG93bnJldi54bWxQSwUGAAAAAAQABAD1AAAAigMAAAAA&#10;" path="m29642,l,e" filled="f" strokeweight=".5pt">
                  <v:stroke miterlimit="83231f" joinstyle="miter" endcap="square"/>
                  <v:path arrowok="t" textboxrect="0,0,29642,0"/>
                </v:shape>
                <v:shape id="Shape 4735" o:spid="_x0000_s1636" style="position:absolute;left:18495;top:4070;width:0;height:158;visibility:visible;mso-wrap-style:square;v-text-anchor:top" coordsize="0,157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YkOcUA&#10;AADdAAAADwAAAGRycy9kb3ducmV2LnhtbESP3WoCMRSE7wu+QziCdzXrT6usRhFFKYVe+PMAh+S4&#10;WdycrJvobt++KRR6OczMN8xy3blKPKkJpWcFo2EGglh7U3Kh4HLev85BhIhssPJMCr4pwHrVe1li&#10;bnzLR3qeYiEShEOOCmyMdS5l0JYchqGviZN39Y3DmGRTSNNgm+CukuMse5cOS04LFmvaWtK308Mp&#10;eBwOs+1XPE6tpZ28bvS9a/WnUoN+t1mAiNTF//Bf+8MomM4mb/D7Jj0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diQ5xQAAAN0AAAAPAAAAAAAAAAAAAAAAAJgCAABkcnMv&#10;ZG93bnJldi54bWxQSwUGAAAAAAQABAD1AAAAigMAAAAA&#10;" path="m,l,15799e" filled="f" strokeweight=".5pt">
                  <v:stroke miterlimit="83231f" joinstyle="miter" endcap="square"/>
                  <v:path arrowok="t" textboxrect="0,0,0,15799"/>
                </v:shape>
                <v:shape id="Shape 4736" o:spid="_x0000_s1637" style="position:absolute;left:18356;top:4070;width:297;height:0;visibility:visible;mso-wrap-style:square;v-text-anchor:top" coordsize="29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BssscA&#10;AADdAAAADwAAAGRycy9kb3ducmV2LnhtbESPQWvCQBSE7wX/w/KEXopubCXV1FWCJVCwF614fmSf&#10;SWr2bcxuk/TfdwWhx2FmvmFWm8HUoqPWVZYVzKYRCOLc6ooLBcevbLIA4TyyxtoyKfglB5v16GGF&#10;ibY976k7+EIECLsEFZTeN4mULi/JoJvahjh4Z9sa9EG2hdQt9gFuavkcRbE0WHFYKLGhbUn55fBj&#10;FNRmf1p++tlTeo6zeJfz9+JyfVfqcTykbyA8Df4/fG9/aAXz15cYbm/CE5D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2AbLLHAAAA3QAAAA8AAAAAAAAAAAAAAAAAmAIAAGRy&#10;cy9kb3ducmV2LnhtbFBLBQYAAAAABAAEAPUAAACMAwAAAAA=&#10;" path="m29629,l,e" filled="f" strokeweight=".5pt">
                  <v:stroke miterlimit="83231f" joinstyle="miter" endcap="square"/>
                  <v:path arrowok="t" textboxrect="0,0,29629,0"/>
                </v:shape>
                <v:shape id="Shape 4737" o:spid="_x0000_s1638" style="position:absolute;left:21221;top:4683;width:0;height:158;visibility:visible;mso-wrap-style:square;v-text-anchor:top" coordsize="0,15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7UU8UA&#10;AADdAAAADwAAAGRycy9kb3ducmV2LnhtbESPQWsCMRSE74X+h/AKvdVsbVFZjVKUghcPtVI9PjbP&#10;7OLmJW7SNf33jSB4HGbmG2a2SLYVPXWhcazgdVCAIK6cbtgo2H1/vkxAhIissXVMCv4owGL++DDD&#10;UrsLf1G/jUZkCIcSFdQx+lLKUNVkMQycJ87e0XUWY5adkbrDS4bbVg6LYiQtNpwXavS0rKk6bX+t&#10;Ap+8OY9WP2a428j1frWR6aB7pZ6f0scURKQU7+Fbe60VvI/fxnB9k5+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3tRTxQAAAN0AAAAPAAAAAAAAAAAAAAAAAJgCAABkcnMv&#10;ZG93bnJldi54bWxQSwUGAAAAAAQABAD1AAAAigMAAAAA&#10;" path="m,l,15811e" filled="f" strokeweight=".5pt">
                  <v:stroke miterlimit="83231f" joinstyle="miter" endcap="square"/>
                  <v:path arrowok="t" textboxrect="0,0,0,15811"/>
                </v:shape>
                <v:shape id="Shape 4738" o:spid="_x0000_s1639" style="position:absolute;left:21142;top:4683;width:237;height:0;visibility:visible;mso-wrap-style:square;v-text-anchor:top" coordsize="237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TTV8MA&#10;AADdAAAADwAAAGRycy9kb3ducmV2LnhtbERPTWvCQBC9F/oflin0UppNqqSSZpUiCF5EjLaltyE7&#10;TUKzsyG7JvHfuwfB4+N956vJtGKg3jWWFSRRDIK4tLrhSsHpuHldgHAeWWNrmRRcyMFq+fiQY6bt&#10;yAcaCl+JEMIuQwW1910mpStrMugi2xEH7s/2Bn2AfSV1j2MIN618i+NUGmw4NNTY0bqm8r84GwXN&#10;jk/J+GNfEv2Li6+9MTK130o9P02fHyA8Tf4uvrm3WsH8fRbmhjfhCcjl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BTTV8MAAADdAAAADwAAAAAAAAAAAAAAAACYAgAAZHJzL2Rv&#10;d25yZXYueG1sUEsFBgAAAAAEAAQA9QAAAIgDAAAAAA==&#10;" path="m23711,l,e" filled="f" strokeweight=".5pt">
                  <v:stroke miterlimit="83231f" joinstyle="miter" endcap="square"/>
                  <v:path arrowok="t" textboxrect="0,0,23711,0"/>
                </v:shape>
                <v:shape id="Shape 4739" o:spid="_x0000_s1640" style="position:absolute;left:24007;top:4900;width:0;height:158;visibility:visible;mso-wrap-style:square;v-text-anchor:top" coordsize="0,157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uPMUA&#10;AADdAAAADwAAAGRycy9kb3ducmV2LnhtbESP3WoCMRSE7wu+QziCdzVrlaqrUcRSKYVe+PMAh+S4&#10;WdycrJvobt++EYReDjPzDbNcd64Sd2pC6VnBaJiBINbelFwoOB0/X2cgQkQ2WHkmBb8UYL3qvSwx&#10;N77lPd0PsRAJwiFHBTbGOpcyaEsOw9DXxMk7+8ZhTLIppGmwTXBXybcse5cOS04LFmvaWtKXw80p&#10;uO120+1P3E+spQ953uhr1+pvpQb9brMAEamL/+Fn+8somEzHc3i8SU9A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Oy48xQAAAN0AAAAPAAAAAAAAAAAAAAAAAJgCAABkcnMv&#10;ZG93bnJldi54bWxQSwUGAAAAAAQABAD1AAAAigMAAAAA&#10;" path="m,l,15799e" filled="f" strokeweight=".5pt">
                  <v:stroke miterlimit="83231f" joinstyle="miter" endcap="square"/>
                  <v:path arrowok="t" textboxrect="0,0,0,15799"/>
                </v:shape>
                <v:shape id="Shape 4740" o:spid="_x0000_s1641" style="position:absolute;left:23869;top:4900;width:296;height:0;visibility:visible;mso-wrap-style:square;v-text-anchor:top" coordsize="29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MiIMQA&#10;AADdAAAADwAAAGRycy9kb3ducmV2LnhtbERPy2rCQBTdF/oPwy24KXWihFRjxhAqQqHdaIvrS+bm&#10;oZk7aWY06d93FgWXh/PO8sl04kaDay0rWMwjEMSl1S3XCr6/9i8rEM4ja+wsk4JfcpBvHx8yTLUd&#10;+UC3o69FCGGXooLG+z6V0pUNGXRz2xMHrrKDQR/gUEs94BjCTSeXUZRIgy2HhgZ7emuovByvRkFn&#10;Dqf1p188F1WyTz5KPq8uPzulZk9TsQHhafJ38b/7XSuIX+OwP7wJT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jIiDEAAAA3QAAAA8AAAAAAAAAAAAAAAAAmAIAAGRycy9k&#10;b3ducmV2LnhtbFBLBQYAAAAABAAEAPUAAACJAwAAAAA=&#10;" path="m29629,l,e" filled="f" strokeweight=".5pt">
                  <v:stroke miterlimit="83231f" joinstyle="miter" endcap="square"/>
                  <v:path arrowok="t" textboxrect="0,0,29629,0"/>
                </v:shape>
                <v:shape id="Shape 4741" o:spid="_x0000_s1642" style="position:absolute;left:26734;top:5295;width:0;height:139;visibility:visible;mso-wrap-style:square;v-text-anchor:top" coordsize="0,13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0gL8YA&#10;AADdAAAADwAAAGRycy9kb3ducmV2LnhtbESPQWsCMRSE74X+h/AEb5pdXWzdGqUKhVLsobYHj4/N&#10;62YxeVk3qbv++6Yg9DjMzDfMajM4Ky7UhcazgnyagSCuvG64VvD1+TJ5BBEiskbrmRRcKcBmfX+3&#10;wlL7nj/ocoi1SBAOJSowMballKEy5DBMfUucvG/fOYxJdrXUHfYJ7qycZdlCOmw4LRhsaWeoOh1+&#10;nILMvplh34difr4ui2rb5vr9aJUaj4bnJxCRhvgfvrVftYLiocjh7016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0gL8YAAADdAAAADwAAAAAAAAAAAAAAAACYAgAAZHJz&#10;L2Rvd25yZXYueG1sUEsFBgAAAAAEAAQA9QAAAIsDAAAAAA==&#10;" path="m,l,13830e" filled="f" strokeweight=".5pt">
                  <v:stroke miterlimit="83231f" joinstyle="miter" endcap="square"/>
                  <v:path arrowok="t" textboxrect="0,0,0,13830"/>
                </v:shape>
                <v:shape id="Shape 4742" o:spid="_x0000_s1643" style="position:absolute;left:26655;top:5295;width:237;height:0;visibility:visible;mso-wrap-style:square;v-text-anchor:top" coordsize="236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hfN8cA&#10;AADdAAAADwAAAGRycy9kb3ducmV2LnhtbESPQWvCQBSE70L/w/IK3nRTEVuiq9hC1R4bC9HbM/tM&#10;0mbfhuyapP31XUHwOMzMN8xi1ZtKtNS40rKCp3EEgjizuuRcwdf+ffQCwnlkjZVlUvBLDlbLh8EC&#10;Y207/qQ28bkIEHYxKii8r2MpXVaQQTe2NXHwzrYx6INscqkb7ALcVHISRTNpsOSwUGBNbwVlP8nF&#10;KPg7JlGbHban1w93unTp93qTbnOlho/9eg7CU+/v4Vt7pxVMn6cTuL4JT0A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U4XzfHAAAA3QAAAA8AAAAAAAAAAAAAAAAAmAIAAGRy&#10;cy9kb3ducmV2LnhtbFBLBQYAAAAABAAEAPUAAACMAwAAAAA=&#10;" path="m23698,l,e" filled="f" strokeweight=".5pt">
                  <v:stroke miterlimit="83231f" joinstyle="miter" endcap="square"/>
                  <v:path arrowok="t" textboxrect="0,0,23698,0"/>
                </v:shape>
                <v:shape id="Shape 4743" o:spid="_x0000_s1644" style="position:absolute;left:29539;top:5967;width:0;height:158;visibility:visible;mso-wrap-style:square;v-text-anchor:top" coordsize="0,157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Vqq8QA&#10;AADdAAAADwAAAGRycy9kb3ducmV2LnhtbESP0WoCMRRE3wX/IdyCb5qtXWrZGkWUigh9UPsBl+S6&#10;Wbq5WTfRXf/eCIU+DjNzhpkve1eLG7Wh8qzgdZKBINbeVFwq+Dl9jT9AhIhssPZMCu4UYLkYDuZY&#10;GN/xgW7HWIoE4VCgAhtjU0gZtCWHYeIb4uSdfeswJtmW0rTYJbir5TTL3qXDitOCxYbWlvTv8eoU&#10;XLfb2fo7HnJraSPPK33pO71XavTSrz5BROrjf/ivvTMK8ln+Bs836Qn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VaqvEAAAA3QAAAA8AAAAAAAAAAAAAAAAAmAIAAGRycy9k&#10;b3ducmV2LnhtbFBLBQYAAAAABAAEAPUAAACJAwAAAAA=&#10;" path="m,l,15799e" filled="f" strokeweight=".5pt">
                  <v:stroke miterlimit="83231f" joinstyle="miter" endcap="square"/>
                  <v:path arrowok="t" textboxrect="0,0,0,15799"/>
                </v:shape>
                <v:shape id="Shape 4744" o:spid="_x0000_s1645" style="position:absolute;left:29460;top:5967;width:217;height:0;visibility:visible;mso-wrap-style:square;v-text-anchor:top" coordsize="217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hFXcYA&#10;AADdAAAADwAAAGRycy9kb3ducmV2LnhtbESPQWvCQBCF74X+h2UKvdVNJFpJXUMVhB4C1bRgj0N2&#10;TEKzsyG7xuTfuwWhx8eb971562w0rRiod41lBfEsAkFcWt1wpeD7a/+yAuE8ssbWMimYyEG2eXxY&#10;Y6rtlY80FL4SAcIuRQW1910qpStrMuhmtiMO3tn2Bn2QfSV1j9cAN62cR9FSGmw4NNTY0a6m8re4&#10;mPDGcCkXTOej/IyLw3J7yn/8lCv1/DS+v4HwNPr/43v6QytIXpME/tYEBMjN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3hFXcYAAADdAAAADwAAAAAAAAAAAAAAAACYAgAAZHJz&#10;L2Rvd25yZXYueG1sUEsFBgAAAAAEAAQA9QAAAIsDAAAAAA==&#10;" path="m21730,l,e" filled="f" strokeweight=".5pt">
                  <v:stroke miterlimit="83231f" joinstyle="miter" endcap="square"/>
                  <v:path arrowok="t" textboxrect="0,0,21730,0"/>
                </v:shape>
                <v:shape id="Shape 4745" o:spid="_x0000_s1646" style="position:absolute;left:4585;top:2095;width:0;height:158;visibility:visible;mso-wrap-style:square;v-text-anchor:top" coordsize="0,15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acwsUA&#10;AADdAAAADwAAAGRycy9kb3ducmV2LnhtbESPQWsCMRSE70L/Q3iF3mq2orasRimK4MVDVVqPj81r&#10;dunmJW7imv57Uyh4HGbmG2a+TLYVPXWhcazgZViAIK6cbtgoOB42z28gQkTW2DomBb8UYLl4GMyx&#10;1O7KH9TvoxEZwqFEBXWMvpQyVDVZDEPnibP37TqLMcvOSN3hNcNtK0dFMZUWG84LNXpa1VT97C9W&#10;gU/enKfrTzM67uT2a72T6aR7pZ4e0/sMRKQU7+H/9lYrGL+OJ/D3Jj8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RpzCxQAAAN0AAAAPAAAAAAAAAAAAAAAAAJgCAABkcnMv&#10;ZG93bnJldi54bWxQSwUGAAAAAAQABAD1AAAAigMAAAAA&#10;" path="m,15811l,e" filled="f" strokeweight=".5pt">
                  <v:stroke miterlimit="83231f" joinstyle="miter" endcap="square"/>
                  <v:path arrowok="t" textboxrect="0,0,0,15811"/>
                </v:shape>
                <v:shape id="Shape 4746" o:spid="_x0000_s1647" style="position:absolute;left:4506;top:2253;width:237;height:0;visibility:visible;mso-wrap-style:square;v-text-anchor:top" coordsize="237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GRw8YA&#10;AADdAAAADwAAAGRycy9kb3ducmV2LnhtbESPQWvCQBSE74L/YXmFXqRuUkIaUlcRQeiliJq29PbI&#10;viah2bchu03Sf+8KgsdhZr5hVpvJtGKg3jWWFcTLCARxaXXDlYLivH/KQDiPrLG1TAr+ycFmPZ+t&#10;MNd25CMNJ1+JAGGXo4La+y6X0pU1GXRL2xEH78f2Bn2QfSV1j2OAm1Y+R1EqDTYcFmrsaFdT+Xv6&#10;Mwqady7i8csuYv2N2cfBGJnaT6UeH6btKwhPk7+Hb+03rSB5SVK4vglPQK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sGRw8YAAADdAAAADwAAAAAAAAAAAAAAAACYAgAAZHJz&#10;L2Rvd25yZXYueG1sUEsFBgAAAAAEAAQA9QAAAIsDAAAAAA==&#10;" path="m23711,l,e" filled="f" strokeweight=".5pt">
                  <v:stroke miterlimit="83231f" joinstyle="miter" endcap="square"/>
                  <v:path arrowok="t" textboxrect="0,0,23711,0"/>
                </v:shape>
                <v:shape id="Shape 4747" o:spid="_x0000_s1648" style="position:absolute;left:7391;top:2332;width:0;height:158;visibility:visible;mso-wrap-style:square;v-text-anchor:top" coordsize="0,15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inLsUA&#10;AADdAAAADwAAAGRycy9kb3ducmV2LnhtbESPQWsCMRSE74X+h/AK3mq2IipboxSl4MWDVrTHx+aZ&#10;Xdy8xE26xn9vCoUeh5n5hpkvk21FT11oHCt4GxYgiCunGzYKDl+frzMQISJrbB2TgjsFWC6en+ZY&#10;anfjHfX7aESGcChRQR2jL6UMVU0Ww9B54uydXWcxZtkZqTu8Zbht5agoJtJiw3mhRk+rmqrL/scq&#10;8Mmb62R9NKPDVm5O661M37pXavCSPt5BRErxP/zX3mgF4+l4Cr9v8hO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2KcuxQAAAN0AAAAPAAAAAAAAAAAAAAAAAJgCAABkcnMv&#10;ZG93bnJldi54bWxQSwUGAAAAAAQABAD1AAAAigMAAAAA&#10;" path="m,15811l,e" filled="f" strokeweight=".5pt">
                  <v:stroke miterlimit="83231f" joinstyle="miter" endcap="square"/>
                  <v:path arrowok="t" textboxrect="0,0,0,15811"/>
                </v:shape>
                <v:shape id="Shape 4748" o:spid="_x0000_s1649" style="position:absolute;left:7233;top:2490;width:296;height:0;visibility:visible;mso-wrap-style:square;v-text-anchor:top" coordsize="29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UuJsQA&#10;AADdAAAADwAAAGRycy9kb3ducmV2LnhtbERPy2rCQBTdF/oPwy24KXWihFRjxhAqQqHdaIvrS+bm&#10;oZk7aWY06d93FgWXh/PO8sl04kaDay0rWMwjEMSl1S3XCr6/9i8rEM4ja+wsk4JfcpBvHx8yTLUd&#10;+UC3o69FCGGXooLG+z6V0pUNGXRz2xMHrrKDQR/gUEs94BjCTSeXUZRIgy2HhgZ7emuovByvRkFn&#10;Dqf1p188F1WyTz5KPq8uPzulZk9TsQHhafJ38b/7XSuIX+MwN7wJT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VLibEAAAA3QAAAA8AAAAAAAAAAAAAAAAAmAIAAGRycy9k&#10;b3ducmV2LnhtbFBLBQYAAAAABAAEAPUAAACJAwAAAAA=&#10;" path="m29629,l,e" filled="f" strokeweight=".5pt">
                  <v:stroke miterlimit="83231f" joinstyle="miter" endcap="square"/>
                  <v:path arrowok="t" textboxrect="0,0,29629,0"/>
                </v:shape>
                <v:shape id="Shape 4749" o:spid="_x0000_s1650" style="position:absolute;left:10177;top:2786;width:0;height:158;visibility:visible;mso-wrap-style:square;v-text-anchor:top" coordsize="0,157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1dQcUA&#10;AADdAAAADwAAAGRycy9kb3ducmV2LnhtbESP3WoCMRSE7wu+QziCdzVbWdRujSKWShF64c8DHJLj&#10;ZunmZN1Ed337RhB6OczMN8xi1bta3KgNlWcFb+MMBLH2puJSwen49ToHESKywdozKbhTgNVy8LLA&#10;wviO93Q7xFIkCIcCFdgYm0LKoC05DGPfECfv7FuHMcm2lKbFLsFdLSdZNpUOK04LFhvaWNK/h6tT&#10;cN1uZ5ufuM+tpU95XutL3+mdUqNhv/4AEamP/+Fn+9soyGf5OzzepCc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PV1BxQAAAN0AAAAPAAAAAAAAAAAAAAAAAJgCAABkcnMv&#10;ZG93bnJldi54bWxQSwUGAAAAAAQABAD1AAAAigMAAAAA&#10;" path="m,15799l,e" filled="f" strokeweight=".5pt">
                  <v:stroke miterlimit="83231f" joinstyle="miter" endcap="square"/>
                  <v:path arrowok="t" textboxrect="0,0,0,15799"/>
                </v:shape>
                <v:shape id="Shape 4750" o:spid="_x0000_s1651" style="position:absolute;left:10038;top:2944;width:297;height:0;visibility:visible;mso-wrap-style:square;v-text-anchor:top" coordsize="29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q0/cIA&#10;AADdAAAADwAAAGRycy9kb3ducmV2LnhtbERPTYvCMBC9C/6HMIIX0VRxq9s1iiiCoBd12fPQjG21&#10;mdQmav335rDg8fG+Z4vGlOJBtSssKxgOIhDEqdUFZwp+T5v+FITzyBpLy6TgRQ4W83Zrhom2Tz7Q&#10;4+gzEULYJagg975KpHRpTgbdwFbEgTvb2qAPsM6krvEZwk0pR1EUS4MFh4YcK1rllF6Pd6OgNIe/&#10;770f9pbneBPvUr5Mr7e1Ut1Os/wB4anxH/G/e6sVjCdfYX94E56An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rT9wgAAAN0AAAAPAAAAAAAAAAAAAAAAAJgCAABkcnMvZG93&#10;bnJldi54bWxQSwUGAAAAAAQABAD1AAAAhwMAAAAA&#10;" path="m29629,l,e" filled="f" strokeweight=".5pt">
                  <v:stroke miterlimit="83231f" joinstyle="miter" endcap="square"/>
                  <v:path arrowok="t" textboxrect="0,0,29629,0"/>
                </v:shape>
                <v:shape id="Shape 4751" o:spid="_x0000_s1652" style="position:absolute;left:12903;top:3320;width:0;height:217;visibility:visible;mso-wrap-style:square;v-text-anchor:top" coordsize="0,21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kocUA&#10;AADdAAAADwAAAGRycy9kb3ducmV2LnhtbESPW2sCMRSE3wv+h3AKvtWsYr2sRhHR0sfWC/h42Jzd&#10;rN2cLEmq23/fFIQ+DjPzDbNcd7YRN/KhdqxgOMhAEBdO11wpOB33LzMQISJrbByTgh8KsF71npaY&#10;a3fnT7odYiUShEOOCkyMbS5lKAxZDAPXEievdN5iTNJXUnu8J7ht5CjLJtJizWnBYEtbQ8XX4dsq&#10;oMvUln5+/Xg778r9iXls8OKU6j93mwWISF38Dz/a71rBePo6hL836Qn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D6ShxQAAAN0AAAAPAAAAAAAAAAAAAAAAAJgCAABkcnMv&#10;ZG93bnJldi54bWxQSwUGAAAAAAQABAD1AAAAigMAAAAA&#10;" path="m,21730l,e" filled="f" strokeweight=".5pt">
                  <v:stroke miterlimit="83231f" joinstyle="miter" endcap="square"/>
                  <v:path arrowok="t" textboxrect="0,0,0,21730"/>
                </v:shape>
                <v:shape id="Shape 4752" o:spid="_x0000_s1653" style="position:absolute;left:12824;top:3537;width:237;height:0;visibility:visible;mso-wrap-style:square;v-text-anchor:top" coordsize="237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MBHcYA&#10;AADdAAAADwAAAGRycy9kb3ducmV2LnhtbESPQWvCQBSE7wX/w/IEL0U3kTaV6CpSKHgRqU0tvT2y&#10;zySYfRt2V5P+e7dQ6HGYmW+Y1WYwrbiR841lBeksAUFcWt1wpaD4eJsuQPiArLG1TAp+yMNmPXpY&#10;Ya5tz+90O4ZKRAj7HBXUIXS5lL6syaCf2Y44emfrDIYoXSW1wz7CTSvnSZJJgw3HhRo7eq2pvByv&#10;RkGz5yLtv+xjqr9x8XkwRmb2pNRkPGyXIAIN4T/8195pBU8vz3P4fROf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CMBHcYAAADdAAAADwAAAAAAAAAAAAAAAACYAgAAZHJz&#10;L2Rvd25yZXYueG1sUEsFBgAAAAAEAAQA9QAAAIsDAAAAAA==&#10;" path="m23711,l,e" filled="f" strokeweight=".5pt">
                  <v:stroke miterlimit="83231f" joinstyle="miter" endcap="square"/>
                  <v:path arrowok="t" textboxrect="0,0,23711,0"/>
                </v:shape>
                <v:shape id="Shape 4753" o:spid="_x0000_s1654" style="position:absolute;left:15709;top:4149;width:0;height:159;visibility:visible;mso-wrap-style:square;v-text-anchor:top" coordsize="0,15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KP/8QA&#10;AADdAAAADwAAAGRycy9kb3ducmV2LnhtbESP3YrCMBSE7wXfIZyFvdNk/acaRXSl3njhzwMcmmNb&#10;bE5KE2337TcLC14OM/MNs9p0thIvanzpWMPXUIEgzpwpOddwux4GCxA+IBusHJOGH/KwWfd7K0yM&#10;a/lMr0vIRYSwT1BDEUKdSOmzgiz6oauJo3d3jcUQZZNL02Ab4baSI6Vm0mLJcaHAmnYFZY/L02oI&#10;Zfc8HzFtv29qtktT3p+82mv9+dFtlyACdeEd/m8fjYbJfDqGvzfxCc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Sj//EAAAA3QAAAA8AAAAAAAAAAAAAAAAAmAIAAGRycy9k&#10;b3ducmV2LnhtbFBLBQYAAAAABAAEAPUAAACJAwAAAAA=&#10;" path="m,15824l,e" filled="f" strokeweight=".5pt">
                  <v:stroke miterlimit="83231f" joinstyle="miter" endcap="square"/>
                  <v:path arrowok="t" textboxrect="0,0,0,15824"/>
                </v:shape>
                <v:shape id="Shape 4754" o:spid="_x0000_s1655" style="position:absolute;left:15551;top:4308;width:296;height:0;visibility:visible;mso-wrap-style:square;v-text-anchor:top" coordsize="296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Ewc8YA&#10;AADdAAAADwAAAGRycy9kb3ducmV2LnhtbESPQWvCQBSE74L/YXlCL1I3LdaW1FXa0oB40UR7f2Rf&#10;k2D2bciuMemvd4WCx2FmvmGW697UoqPWVZYVPM0iEMS51RUXCo6H5PENhPPIGmvLpGAgB+vVeLTE&#10;WNsLp9RlvhABwi5GBaX3TSyly0sy6Ga2IQ7er20N+iDbQuoWLwFuavkcRQtpsOKwUGJDXyXlp+xs&#10;FOx+6NN8n6LkvNcNTlO9peFvodTDpP94B+Gp9/fwf3ujFcxfX+ZwexOe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IEwc8YAAADdAAAADwAAAAAAAAAAAAAAAACYAgAAZHJz&#10;L2Rvd25yZXYueG1sUEsFBgAAAAAEAAQA9QAAAIsDAAAAAA==&#10;" path="m29642,l,e" filled="f" strokeweight=".5pt">
                  <v:stroke miterlimit="83231f" joinstyle="miter" endcap="square"/>
                  <v:path arrowok="t" textboxrect="0,0,29642,0"/>
                </v:shape>
                <v:shape id="Shape 4755" o:spid="_x0000_s1656" style="position:absolute;left:18495;top:4228;width:0;height:159;visibility:visible;mso-wrap-style:square;v-text-anchor:top" coordsize="0,15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eyEMQA&#10;AADdAAAADwAAAGRycy9kb3ducmV2LnhtbESP3YrCMBSE74V9h3AWvNNkF3+WapTFH+qNF3V9gENz&#10;bMs2J6WJtr69EQQvh5n5hlmue1uLG7W+cqzha6xAEOfOVFxoOP/tRz8gfEA2WDsmDXfysF59DJaY&#10;GNdxRrdTKESEsE9QQxlCk0jp85Is+rFriKN3ca3FEGVbSNNiF+G2lt9KzaTFiuNCiQ1tSsr/T1er&#10;IVT9NTtg2u3OarZJU94evdpqPfzsfxcgAvXhHX61D0bDZD6dwvNNf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3shDEAAAA3QAAAA8AAAAAAAAAAAAAAAAAmAIAAGRycy9k&#10;b3ducmV2LnhtbFBLBQYAAAAABAAEAPUAAACJAwAAAAA=&#10;" path="m,15824l,e" filled="f" strokeweight=".5pt">
                  <v:stroke miterlimit="83231f" joinstyle="miter" endcap="square"/>
                  <v:path arrowok="t" textboxrect="0,0,0,15824"/>
                </v:shape>
                <v:shape id="Shape 4756" o:spid="_x0000_s1657" style="position:absolute;left:18356;top:4387;width:297;height:0;visibility:visible;mso-wrap-style:square;v-text-anchor:top" coordsize="29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JEscA&#10;AADdAAAADwAAAGRycy9kb3ducmV2LnhtbESPQWvCQBSE7wX/w/KEXopuLDXV1FWCJVCwF614fmSf&#10;SWr2bcxuk/TfdwWhx2FmvmFWm8HUoqPWVZYVzKYRCOLc6ooLBcevbLIA4TyyxtoyKfglB5v16GGF&#10;ibY976k7+EIECLsEFZTeN4mULi/JoJvahjh4Z9sa9EG2hdQt9gFuavkcRbE0WHFYKLGhbUn55fBj&#10;FNRmf1p++tlTeo6zeJfz9+JyfVfqcTykbyA8Df4/fG9/aAUvr/MYbm/CE5D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BfiRLHAAAA3QAAAA8AAAAAAAAAAAAAAAAAmAIAAGRy&#10;cy9kb3ducmV2LnhtbFBLBQYAAAAABAAEAPUAAACMAwAAAAA=&#10;" path="m29629,l,e" filled="f" strokeweight=".5pt">
                  <v:stroke miterlimit="83231f" joinstyle="miter" endcap="square"/>
                  <v:path arrowok="t" textboxrect="0,0,29629,0"/>
                </v:shape>
                <v:shape id="Shape 4757" o:spid="_x0000_s1658" style="position:absolute;left:21221;top:4841;width:0;height:138;visibility:visible;mso-wrap-style:square;v-text-anchor:top" coordsize="0,13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LHccA&#10;AADdAAAADwAAAGRycy9kb3ducmV2LnhtbESPS2vDMBCE74X+B7GF3ho5rfNyooS2UCihPeRxyHGx&#10;NpaJtHItNXb+fRQo9DjMzDfMYtU7K87UhtqzguEgA0Fcel1zpWC/+3iagggRWaP1TAouFGC1vL9b&#10;YKF9xxs6b2MlEoRDgQpMjE0hZSgNOQwD3xAn7+hbhzHJtpK6xS7BnZXPWTaWDmtOCwYbejdUnra/&#10;TkFm16b/6kL+8nOZ5eVbM9TfB6vU40P/OgcRqY//4b/2p1aQT0YTuL1JT0A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Qhix3HAAAA3QAAAA8AAAAAAAAAAAAAAAAAmAIAAGRy&#10;cy9kb3ducmV2LnhtbFBLBQYAAAAABAAEAPUAAACMAwAAAAA=&#10;" path="m,13830l,e" filled="f" strokeweight=".5pt">
                  <v:stroke miterlimit="83231f" joinstyle="miter" endcap="square"/>
                  <v:path arrowok="t" textboxrect="0,0,0,13830"/>
                </v:shape>
                <v:shape id="Shape 4758" o:spid="_x0000_s1659" style="position:absolute;left:21142;top:4979;width:237;height:0;visibility:visible;mso-wrap-style:square;v-text-anchor:top" coordsize="237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s298MA&#10;AADdAAAADwAAAGRycy9kb3ducmV2LnhtbERPTWvCQBC9F/oflin0UppNiqaSZpUiCF5EjLaltyE7&#10;TUKzsyG7JvHfuwfB4+N956vJtGKg3jWWFSRRDIK4tLrhSsHpuHldgHAeWWNrmRRcyMFq+fiQY6bt&#10;yAcaCl+JEMIuQwW1910mpStrMugi2xEH7s/2Bn2AfSV1j2MIN618i+NUGmw4NNTY0bqm8r84GwXN&#10;jk/J+GNfEv2Li6+9MTK130o9P02fHyA8Tf4uvrm3WsHsfR7mhjfhCcjl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s298MAAADdAAAADwAAAAAAAAAAAAAAAACYAgAAZHJzL2Rv&#10;d25yZXYueG1sUEsFBgAAAAAEAAQA9QAAAIgDAAAAAA==&#10;" path="m23711,l,e" filled="f" strokeweight=".5pt">
                  <v:stroke miterlimit="83231f" joinstyle="miter" endcap="square"/>
                  <v:path arrowok="t" textboxrect="0,0,23711,0"/>
                </v:shape>
                <v:shape id="Shape 4759" o:spid="_x0000_s1660" style="position:absolute;left:24007;top:5058;width:0;height:158;visibility:visible;mso-wrap-style:square;v-text-anchor:top" coordsize="0,15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IAGsYA&#10;AADdAAAADwAAAGRycy9kb3ducmV2LnhtbESPQUsDMRSE74L/ITzBm81atOratEiL0EsPrYvt8bF5&#10;Zhc3L+kmbuO/bwqFHoeZ+YaZzpPtxEB9aB0reBwVIIhrp1s2Cqqvz4dXECEia+wck4J/CjCf3d5M&#10;sdTuyBsattGIDOFQooImRl9KGeqGLIaR88TZ+3G9xZhlb6Tu8ZjhtpPjophIiy3nhQY9LRqqf7d/&#10;VoFP3hwmy28zrtZytVuuZdrrQan7u/TxDiJSitfwpb3SCp5ent/g/CY/AT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tIAGsYAAADdAAAADwAAAAAAAAAAAAAAAACYAgAAZHJz&#10;L2Rvd25yZXYueG1sUEsFBgAAAAAEAAQA9QAAAIsDAAAAAA==&#10;" path="m,15811l,e" filled="f" strokeweight=".5pt">
                  <v:stroke miterlimit="83231f" joinstyle="miter" endcap="square"/>
                  <v:path arrowok="t" textboxrect="0,0,0,15811"/>
                </v:shape>
                <v:shape id="Shape 4760" o:spid="_x0000_s1661" style="position:absolute;left:23869;top:5216;width:296;height:0;visibility:visible;mso-wrap-style:square;v-text-anchor:top" coordsize="29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Z+QMMA&#10;AADdAAAADwAAAGRycy9kb3ducmV2LnhtbERPy4rCMBTdD/gP4QpuBk0VqVobRWYQBsaND1xfmmtb&#10;29zUJqP17ycLweXhvNN1Z2pxp9aVlhWMRxEI4szqknMFp+N2OAfhPLLG2jIpeJKD9ar3kWKi7YP3&#10;dD/4XIQQdgkqKLxvEildVpBBN7INceAutjXoA2xzqVt8hHBTy0kUxdJgyaGhwIa+Csqqw59RUJv9&#10;ebHz48/NJd7Gvxlf59XtW6lBv9ssQXjq/Fv8cv9oBdNZHPaHN+EJ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Z+QMMAAADdAAAADwAAAAAAAAAAAAAAAACYAgAAZHJzL2Rv&#10;d25yZXYueG1sUEsFBgAAAAAEAAQA9QAAAIgDAAAAAA==&#10;" path="m29629,l,e" filled="f" strokeweight=".5pt">
                  <v:stroke miterlimit="83231f" joinstyle="miter" endcap="square"/>
                  <v:path arrowok="t" textboxrect="0,0,29629,0"/>
                </v:shape>
                <v:shape id="Shape 4761" o:spid="_x0000_s1662" style="position:absolute;left:26734;top:5434;width:0;height:158;visibility:visible;mso-wrap-style:square;v-text-anchor:top" coordsize="0,157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4NJ8QA&#10;AADdAAAADwAAAGRycy9kb3ducmV2LnhtbESP3YrCMBSE7xd8h3AE79bURVSqUcRFkQUv/HmAQ3Js&#10;is1JbaKtb79ZWPBymJlvmMWqc5V4UhNKzwpGwwwEsfam5ELB5bz9nIEIEdlg5ZkUvCjAatn7WGBu&#10;fMtHep5iIRKEQ44KbIx1LmXQlhyGoa+Jk3f1jcOYZFNI02Cb4K6SX1k2kQ5LTgsWa9pY0rfTwyl4&#10;7HbTzSEex9bSt7yu9b1r9Y9Sg363noOI1MV3+L+9NwrG08kI/t6kJ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DSfEAAAA3QAAAA8AAAAAAAAAAAAAAAAAmAIAAGRycy9k&#10;b3ducmV2LnhtbFBLBQYAAAAABAAEAPUAAACJAwAAAAA=&#10;" path="m,15799l,e" filled="f" strokeweight=".5pt">
                  <v:stroke miterlimit="83231f" joinstyle="miter" endcap="square"/>
                  <v:path arrowok="t" textboxrect="0,0,0,15799"/>
                </v:shape>
                <v:shape id="Shape 4762" o:spid="_x0000_s1663" style="position:absolute;left:26655;top:5592;width:237;height:0;visibility:visible;mso-wrap-style:square;v-text-anchor:top" coordsize="236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0DV8cA&#10;AADdAAAADwAAAGRycy9kb3ducmV2LnhtbESPQWvCQBSE74L/YXlCb7pRikrqKlpobY+mQtrbM/ua&#10;RLNvQ3ZN0v76bkHwOMzMN8xq05tKtNS40rKC6SQCQZxZXXKu4PjxMl6CcB5ZY2WZFPyQg816OFhh&#10;rG3HB2oTn4sAYRejgsL7OpbSZQUZdBNbEwfv2zYGfZBNLnWDXYCbSs6iaC4NlhwWCqzpuaDsklyN&#10;gt+vJGqzz/1p9+5O1y49b1/Tfa7Uw6jfPoHw1Pt7+NZ+0woeF/MZ/L8JT0C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6NA1fHAAAA3QAAAA8AAAAAAAAAAAAAAAAAmAIAAGRy&#10;cy9kb3ducmV2LnhtbFBLBQYAAAAABAAEAPUAAACMAwAAAAA=&#10;" path="m23698,l,e" filled="f" strokeweight=".5pt">
                  <v:stroke miterlimit="83231f" joinstyle="miter" endcap="square"/>
                  <v:path arrowok="t" textboxrect="0,0,23698,0"/>
                </v:shape>
                <v:shape id="Shape 4763" o:spid="_x0000_s1664" style="position:absolute;left:29539;top:6125;width:0;height:79;visibility:visible;mso-wrap-style:square;v-text-anchor:top" coordsize="0,7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i3CsUA&#10;AADdAAAADwAAAGRycy9kb3ducmV2LnhtbESPT2sCMRTE74LfITzBi2hWLSpbo5RKoUgvbgvi7bl5&#10;+4duXpZN1PjtTaHgcZiZ3zDrbTCNuFLnassKppMEBHFudc2lgp/vj/EKhPPIGhvLpOBODrabfm+N&#10;qbY3PtA186WIEHYpKqi8b1MpXV6RQTexLXH0CtsZ9FF2pdQd3iLcNHKWJAtpsOa4UGFL7xXlv9nF&#10;KEjqcxn2BU8d7sJxXozu+uuUKTUchLdXEJ6Cf4b/259awctyMYe/N/EJyM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GLcKxQAAAN0AAAAPAAAAAAAAAAAAAAAAAJgCAABkcnMv&#10;ZG93bnJldi54bWxQSwUGAAAAAAQABAD1AAAAigMAAAAA&#10;" path="m,7912l,e" filled="f" strokeweight=".5pt">
                  <v:stroke miterlimit="83231f" joinstyle="miter" endcap="square"/>
                  <v:path arrowok="t" textboxrect="0,0,0,7912"/>
                </v:shape>
                <v:shape id="Shape 4764" o:spid="_x0000_s1665" style="position:absolute;left:29460;top:6204;width:217;height:0;visibility:visible;mso-wrap-style:square;v-text-anchor:top" coordsize="217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0ZPcUA&#10;AADdAAAADwAAAGRycy9kb3ducmV2LnhtbESPQYvCMBCF78L+hzALe9NU0SrVKKsg7EFYrYIeh2Zs&#10;yzaT0sRa/71ZEDw+3rzvzVusOlOJlhpXWlYwHEQgiDOrS84VnI7b/gyE88gaK8uk4EEOVsuP3gIT&#10;be98oDb1uQgQdgkqKLyvEyldVpBBN7A1cfCutjHog2xyqRu8B7ip5CiKYmmw5NBQYE2bgrK/9GbC&#10;G+0tmzBdD/J3mO7j9Xl38Y+dUl+f3fcchKfOv49f6R+tYDyNx/C/JiBAL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zRk9xQAAAN0AAAAPAAAAAAAAAAAAAAAAAJgCAABkcnMv&#10;ZG93bnJldi54bWxQSwUGAAAAAAQABAD1AAAAigMAAAAA&#10;" path="m21730,l,e" filled="f" strokeweight=".5pt">
                  <v:stroke miterlimit="83231f" joinstyle="miter" endcap="square"/>
                  <v:path arrowok="t" textboxrect="0,0,21730,0"/>
                </v:shape>
                <v:shape id="Shape 4765" o:spid="_x0000_s1666" style="position:absolute;left:3222;top:435;width:0;height:11993;visibility:visible;mso-wrap-style:square;v-text-anchor:top" coordsize="0,1199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U9IsUA&#10;AADdAAAADwAAAGRycy9kb3ducmV2LnhtbESPX2vCMBTF34V9h3AHexFNHbVKZ5Q5GA7Eh3Xi86W5&#10;a8uam5JktvPTm4Hg4+H8+XFWm8G04kzON5YVzKYJCOLS6oYrBcev98kShA/IGlvLpOCPPGzWD6MV&#10;5tr2/EnnIlQijrDPUUEdQpdL6cuaDPqp7Yij922dwRClq6R22Mdx08rnJMmkwYYjocaO3moqf4pf&#10;E7mXk+cqpH1x2O9225TduKeFUk+Pw+sLiEBDuIdv7Q+tIF1kc/h/E5+AX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5T0ixQAAAN0AAAAPAAAAAAAAAAAAAAAAAJgCAABkcnMv&#10;ZG93bnJldi54bWxQSwUGAAAAAAQABAD1AAAAigMAAAAA&#10;" path="m,1199274l,e" filled="f" strokeweight=".5pt">
                  <v:stroke miterlimit="83231f" joinstyle="miter" endcap="square"/>
                  <v:path arrowok="t" textboxrect="0,0,0,1199274"/>
                </v:shape>
                <v:shape id="Shape 4766" o:spid="_x0000_s1667" style="position:absolute;left:2739;top:12428;width:483;height:0;visibility:visible;mso-wrap-style:square;v-text-anchor:top" coordsize="48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CCisgA&#10;AADdAAAADwAAAGRycy9kb3ducmV2LnhtbESPT2vCQBTE74V+h+UJvRTd2JYoqauIWCkexD8L2tsj&#10;+0xCs29Ddqvpt+8KBY/DzPyGmcw6W4sLtb5yrGA4SEAQ585UXCjQh4/+GIQPyAZrx6TglzzMpo8P&#10;E8yMu/KOLvtQiAhhn6GCMoQmk9LnJVn0A9cQR+/sWoshyraQpsVrhNtaviRJKi1WHBdKbGhRUv69&#10;/7EKXrXWx/zLbOeb53o1XOnkNF4vlXrqdfN3EIG6cA//tz+NgrdRmsLtTXwCcv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EIKKyAAAAN0AAAAPAAAAAAAAAAAAAAAAAJgCAABk&#10;cnMvZG93bnJldi54bWxQSwUGAAAAAAQABAD1AAAAjQMAAAAA&#10;" path="m48324,l,e" filled="f" strokeweight=".5pt">
                  <v:stroke miterlimit="83231f" joinstyle="miter" endcap="square"/>
                  <v:path arrowok="t" textboxrect="0,0,48324,0"/>
                </v:shape>
                <v:shape id="Shape 4767" o:spid="_x0000_s1668" style="position:absolute;left:2739;top:9998;width:483;height:0;visibility:visible;mso-wrap-style:square;v-text-anchor:top" coordsize="48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wnEcgA&#10;AADdAAAADwAAAGRycy9kb3ducmV2LnhtbESPT2vCQBTE74V+h+UVvJS68Q9GUlcRsSIepLULbW+P&#10;7GsSmn0bsluN394VBI/DzPyGmS06W4sjtb5yrGDQT0AQ585UXCjQn28vUxA+IBusHZOCM3lYzB8f&#10;ZpgZd+IPOh5CISKEfYYKyhCaTEqfl2TR911DHL1f11oMUbaFNC2eItzWcpgkE2mx4rhQYkOrkvK/&#10;w79VMNJaf+U/5n25f643g41Ovqe7tVK9p275CiJQF+7hW3trFIzTSQrXN/EJyPk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XCcRyAAAAN0AAAAPAAAAAAAAAAAAAAAAAJgCAABk&#10;cnMvZG93bnJldi54bWxQSwUGAAAAAAQABAD1AAAAjQMAAAAA&#10;" path="m48324,l,e" filled="f" strokeweight=".5pt">
                  <v:stroke miterlimit="83231f" joinstyle="miter" endcap="square"/>
                  <v:path arrowok="t" textboxrect="0,0,48324,0"/>
                </v:shape>
                <v:shape id="Shape 4768" o:spid="_x0000_s1669" style="position:absolute;left:2739;top:7647;width:483;height:0;visibility:visible;mso-wrap-style:square;v-text-anchor:top" coordsize="48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OzY8YA&#10;AADdAAAADwAAAGRycy9kb3ducmV2LnhtbERPy2rCQBTdF/yH4QrdFJ3YFpXoKFLaIF0UHwPq7pK5&#10;JqGZOyEzjfHvO4tCl4fzXq57W4uOWl85VjAZJyCIc2cqLhTo48doDsIHZIO1Y1JwJw/r1eBhialx&#10;N95TdwiFiCHsU1RQhtCkUvq8JIt+7BriyF1dazFE2BbStHiL4baWz0kylRYrjg0lNvRWUv59+LEK&#10;XrTWp/xidpuvpzqbZDo5zz/flXoc9psFiEB9+Bf/ubdGwetsGufGN/E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MOzY8YAAADdAAAADwAAAAAAAAAAAAAAAACYAgAAZHJz&#10;L2Rvd25yZXYueG1sUEsFBgAAAAAEAAQA9QAAAIsDAAAAAA==&#10;" path="m48324,l,e" filled="f" strokeweight=".5pt">
                  <v:stroke miterlimit="83231f" joinstyle="miter" endcap="square"/>
                  <v:path arrowok="t" textboxrect="0,0,48324,0"/>
                </v:shape>
                <v:shape id="Shape 4769" o:spid="_x0000_s1670" style="position:absolute;left:2739;top:5216;width:483;height:0;visibility:visible;mso-wrap-style:square;v-text-anchor:top" coordsize="48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8W+MgA&#10;AADdAAAADwAAAGRycy9kb3ducmV2LnhtbESPQWsCMRSE7wX/Q3hCL6JZq6hdjSLSivRQqgba3h6b&#10;5+7i5mXZpLr++0Yo9DjMzDfMYtXaSlyo8aVjBcNBAoI4c6bkXIE+vvZnIHxANlg5JgU38rBadh4W&#10;mBp35T1dDiEXEcI+RQVFCHUqpc8KsugHriaO3sk1FkOUTS5Ng9cIt5V8SpKJtFhyXCiwpk1B2fnw&#10;YxWMtNaf2bf5WL/3qu1wq5Ov2duLUo/ddj0HEagN/+G/9s4oGE8nz3B/E5+AXP4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jxb4yAAAAN0AAAAPAAAAAAAAAAAAAAAAAJgCAABk&#10;cnMvZG93bnJldi54bWxQSwUGAAAAAAQABAD1AAAAjQMAAAAA&#10;" path="m48324,l,e" filled="f" strokeweight=".5pt">
                  <v:stroke miterlimit="83231f" joinstyle="miter" endcap="square"/>
                  <v:path arrowok="t" textboxrect="0,0,48324,0"/>
                </v:shape>
                <v:shape id="Shape 4770" o:spid="_x0000_s1671" style="position:absolute;left:2739;top:2786;width:483;height:0;visibility:visible;mso-wrap-style:square;v-text-anchor:top" coordsize="48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wpuMQA&#10;AADdAAAADwAAAGRycy9kb3ducmV2LnhtbERPz2vCMBS+C/4P4Qm7yEydY0o1iogT2WFsLqDeHs2z&#10;LTYvpcm0/vfmIHj8+H7PFq2txIUaXzpWMBwkIIgzZ0rOFei/z9cJCB+QDVaOScGNPCzm3c4MU+Ou&#10;/EuXXchFDGGfooIihDqV0mcFWfQDVxNH7uQaiyHCJpemwWsMt5V8S5IPabHk2FBgTauCsvPu3yoY&#10;aa332dH8LL/71Wa40clh8rVW6qXXLqcgArXhKX64t0bB+3gc98c38Qn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9sKbjEAAAA3QAAAA8AAAAAAAAAAAAAAAAAmAIAAGRycy9k&#10;b3ducmV2LnhtbFBLBQYAAAAABAAEAPUAAACJAwAAAAA=&#10;" path="m48324,l,e" filled="f" strokeweight=".5pt">
                  <v:stroke miterlimit="83231f" joinstyle="miter" endcap="square"/>
                  <v:path arrowok="t" textboxrect="0,0,48324,0"/>
                </v:shape>
                <v:shape id="Shape 4771" o:spid="_x0000_s1672" style="position:absolute;left:2739;top:435;width:483;height:0;visibility:visible;mso-wrap-style:square;v-text-anchor:top" coordsize="48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CMI8gA&#10;AADdAAAADwAAAGRycy9kb3ducmV2LnhtbESPQWvCQBSE74X+h+UVeil1EytVoquIWBEP0uqC7e2R&#10;fSbB7NuQ3Wr8965Q6HGYmW+YyayztThT6yvHCtJeAoI4d6biQoHef7yOQPiAbLB2TAqu5GE2fXyY&#10;YGbchb/ovAuFiBD2GSooQ2gyKX1ekkXfcw1x9I6utRiibAtpWrxEuK1lP0nepcWK40KJDS1Kyk+7&#10;X6vgTWt9yH/M53z7Uq/SlU6+R5ulUs9P3XwMIlAX/sN/7bVRMBgOU7i/iU9ATm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gIIwjyAAAAN0AAAAPAAAAAAAAAAAAAAAAAJgCAABk&#10;cnMvZG93bnJldi54bWxQSwUGAAAAAAQABAD1AAAAjQMAAAAA&#10;" path="m48324,l,e" filled="f" strokeweight=".5pt">
                  <v:stroke miterlimit="83231f" joinstyle="miter" endcap="square"/>
                  <v:path arrowok="t" textboxrect="0,0,48324,0"/>
                </v:shape>
                <v:shape id="Shape 4772" o:spid="_x0000_s1673" style="position:absolute;left:3222;top:12428;width:27740;height:655;visibility:visible;mso-wrap-style:square;v-text-anchor:top" coordsize="2773959,65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hokcUA&#10;AADdAAAADwAAAGRycy9kb3ducmV2LnhtbESPQWvCQBSE70L/w/IK3nSTINWmWaW1CL0a4/01+5qk&#10;zb4Nu1uN/fVdQfA4zMw3TLEZTS9O5HxnWUE6T0AQ11Z33CioDrvZCoQPyBp7y6TgQh4264dJgbm2&#10;Z97TqQyNiBD2OSpoQxhyKX3dkkE/twNx9L6sMxiidI3UDs8RbnqZJcmTNNhxXGhxoG1L9U/5axQc&#10;6wG7bdV/Lv4ub2nmyvfjc/mt1PRxfH0BEWgM9/Ct/aEVLJbLDK5v4hO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WGiRxQAAAN0AAAAPAAAAAAAAAAAAAAAAAJgCAABkcnMv&#10;ZG93bnJldi54bWxQSwUGAAAAAAQABAD1AAAAigMAAAAA&#10;" path="m2773959,l,,,65545e" filled="f" strokeweight=".5pt">
                  <v:stroke miterlimit="83231f" joinstyle="miter" endcap="square"/>
                  <v:path arrowok="t" textboxrect="0,0,2773959,65545"/>
                </v:shape>
                <v:shape id="Shape 4773" o:spid="_x0000_s1674" style="position:absolute;left:6028;top:12428;width:0;height:655;visibility:visible;mso-wrap-style:square;v-text-anchor:top" coordsize="0,65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fYJsYA&#10;AADdAAAADwAAAGRycy9kb3ducmV2LnhtbESPQWvCQBSE7wX/w/KEXopubEsi0VVKoKQnoTbq9ZF9&#10;JsHs25DdmvTfu4LQ4zAz3zDr7WhacaXeNZYVLOYRCOLS6oYrBcXP52wJwnlkja1lUvBHDrabydMa&#10;U20H/qbr3lciQNilqKD2vkuldGVNBt3cdsTBO9veoA+yr6TucQhw08rXKIqlwYbDQo0dZTWVl/2v&#10;UZANLyY75cXB58c4yU+7RZHEB6Wep+PHCoSn0f+HH+0vreA9Sd7g/iY8Ab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4fYJsYAAADdAAAADwAAAAAAAAAAAAAAAACYAgAAZHJz&#10;L2Rvd25yZXYueG1sUEsFBgAAAAAEAAQA9QAAAIsDAAAAAA==&#10;" path="m,l,65545e" filled="f" strokeweight=".5pt">
                  <v:stroke miterlimit="83231f" joinstyle="miter" endcap="square"/>
                  <v:path arrowok="t" textboxrect="0,0,0,65545"/>
                </v:shape>
                <v:shape id="Shape 4774" o:spid="_x0000_s1675" style="position:absolute;left:8814;top:12428;width:0;height:655;visibility:visible;mso-wrap-style:square;v-text-anchor:top" coordsize="0,65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5AUsYA&#10;AADdAAAADwAAAGRycy9kb3ducmV2LnhtbESPQWvCQBSE7wX/w/IKXopuFEkkdRUJlHgqaGO9PrKv&#10;SWj2bchuTfz3XUHwOMzMN8xmN5pWXKl3jWUFi3kEgri0uuFKQfH1MVuDcB5ZY2uZFNzIwW47edlg&#10;qu3AR7qefCUChF2KCmrvu1RKV9Zk0M1tRxy8H9sb9EH2ldQ9DgFuWrmMolgabDgs1NhRVlP5e/oz&#10;CrLhzWSXvDj7/DtO8svnokjis1LT13H/DsLT6J/hR/ugFaySZAX3N+EJyO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5AUsYAAADdAAAADwAAAAAAAAAAAAAAAACYAgAAZHJz&#10;L2Rvd25yZXYueG1sUEsFBgAAAAAEAAQA9QAAAIsDAAAAAA==&#10;" path="m,l,65545e" filled="f" strokeweight=".5pt">
                  <v:stroke miterlimit="83231f" joinstyle="miter" endcap="square"/>
                  <v:path arrowok="t" textboxrect="0,0,0,65545"/>
                </v:shape>
                <v:shape id="Shape 4775" o:spid="_x0000_s1676" style="position:absolute;left:11540;top:12428;width:0;height:655;visibility:visible;mso-wrap-style:square;v-text-anchor:top" coordsize="0,65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LlycYA&#10;AADdAAAADwAAAGRycy9kb3ducmV2LnhtbESPQWvCQBSE7wX/w/KEXopuLG0i0VVKoKQnoTbq9ZF9&#10;JsHs25DdmvTfu4LQ4zAz3zDr7WhacaXeNZYVLOYRCOLS6oYrBcXP52wJwnlkja1lUvBHDrabydMa&#10;U20H/qbr3lciQNilqKD2vkuldGVNBt3cdsTBO9veoA+yr6TucQhw08rXKIqlwYbDQo0dZTWVl/2v&#10;UZANLyY75cXB58c4yU+7RZHEB6Wep+PHCoSn0f+HH+0vreAtSd7h/iY8Ab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LlycYAAADdAAAADwAAAAAAAAAAAAAAAACYAgAAZHJz&#10;L2Rvd25yZXYueG1sUEsFBgAAAAAEAAQA9QAAAIsDAAAAAA==&#10;" path="m,l,65545e" filled="f" strokeweight=".5pt">
                  <v:stroke miterlimit="83231f" joinstyle="miter" endcap="square"/>
                  <v:path arrowok="t" textboxrect="0,0,0,65545"/>
                </v:shape>
                <v:shape id="Shape 4776" o:spid="_x0000_s1677" style="position:absolute;left:14346;top:12428;width:0;height:655;visibility:visible;mso-wrap-style:square;v-text-anchor:top" coordsize="0,65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7vsUA&#10;AADdAAAADwAAAGRycy9kb3ducmV2LnhtbESPQWvCQBSE7wX/w/KEXopuLJKU6ColUNKToMZ6fWSf&#10;STD7NmS3Jv57Vyj0OMzMN8x6O5pW3Kh3jWUFi3kEgri0uuFKQXH8mn2AcB5ZY2uZFNzJwXYzeVlj&#10;qu3Ae7odfCUChF2KCmrvu1RKV9Zk0M1tRxy8i+0N+iD7SuoehwA3rXyPolgabDgs1NhRVlN5Pfwa&#10;BdnwZrJzXpx8/hMn+Xm3KJL4pNTrdPxcgfA0+v/wX/tbK1gmSQzPN+EJyM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8Hu+xQAAAN0AAAAPAAAAAAAAAAAAAAAAAJgCAABkcnMv&#10;ZG93bnJldi54bWxQSwUGAAAAAAQABAD1AAAAigMAAAAA&#10;" path="m,l,65545e" filled="f" strokeweight=".5pt">
                  <v:stroke miterlimit="83231f" joinstyle="miter" endcap="square"/>
                  <v:path arrowok="t" textboxrect="0,0,0,65545"/>
                </v:shape>
                <v:shape id="Shape 4777" o:spid="_x0000_s1678" style="position:absolute;left:17132;top:12428;width:0;height:655;visibility:visible;mso-wrap-style:square;v-text-anchor:top" coordsize="0,65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zeJcYA&#10;AADdAAAADwAAAGRycy9kb3ducmV2LnhtbESPQWvCQBSE74X+h+UVvJS6USRbUlcpgRJPghrr9ZF9&#10;TUKzb0N2Nem/7wqFHoeZ+YZZbyfbiRsNvnWsYTFPQBBXzrRcayhPHy+vIHxANtg5Jg0/5GG7eXxY&#10;Y2bcyAe6HUMtIoR9hhqaEPpMSl81ZNHPXU8cvS83WAxRDrU0A44Rbju5TJJUWmw5LjTYU95Q9X28&#10;Wg35+GzzS1GeQ/GZquKyX5QqPWs9e5re30AEmsJ/+K+9MxpWSim4v4lP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LzeJcYAAADdAAAADwAAAAAAAAAAAAAAAACYAgAAZHJz&#10;L2Rvd25yZXYueG1sUEsFBgAAAAAEAAQA9QAAAIsDAAAAAA==&#10;" path="m,l,65545e" filled="f" strokeweight=".5pt">
                  <v:stroke miterlimit="83231f" joinstyle="miter" endcap="square"/>
                  <v:path arrowok="t" textboxrect="0,0,0,65545"/>
                </v:shape>
                <v:shape id="Shape 4778" o:spid="_x0000_s1679" style="position:absolute;left:19858;top:12428;width:0;height:655;visibility:visible;mso-wrap-style:square;v-text-anchor:top" coordsize="0,65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NKV8MA&#10;AADdAAAADwAAAGRycy9kb3ducmV2LnhtbERPTWuDQBC9F/IflinkUpo1oWgxriEIxZwKTUxyHdyJ&#10;St1ZcbfR/PvuodDj431nu9n04k6j6ywrWK8iEMS11R03CqrTx+s7COeRNfaWScGDHOzyxVOGqbYT&#10;f9H96BsRQtilqKD1fkildHVLBt3KDsSBu9nRoA9wbKQecQrhppebKIqlwY5DQ4sDFS3V38cfo6CY&#10;XkxxLauzLy9xUl4/11USn5VaPs/7LQhPs/8X/7kPWsFbkoS54U14AjL/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NKV8MAAADdAAAADwAAAAAAAAAAAAAAAACYAgAAZHJzL2Rv&#10;d25yZXYueG1sUEsFBgAAAAAEAAQA9QAAAIgDAAAAAA==&#10;" path="m,l,65545e" filled="f" strokeweight=".5pt">
                  <v:stroke miterlimit="83231f" joinstyle="miter" endcap="square"/>
                  <v:path arrowok="t" textboxrect="0,0,0,65545"/>
                </v:shape>
                <v:shape id="Shape 4779" o:spid="_x0000_s1680" style="position:absolute;left:22664;top:12428;width:0;height:655;visibility:visible;mso-wrap-style:square;v-text-anchor:top" coordsize="0,65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vzMYA&#10;AADdAAAADwAAAGRycy9kb3ducmV2LnhtbESPQWvCQBSE74L/YXmCF9GNUhKbuooEJD0VamO9PrKv&#10;STD7NmRXk/77bqHQ4zAz3zC7w2ha8aDeNZYVrFcRCOLS6oYrBcXHabkF4TyyxtYyKfgmB4f9dLLD&#10;VNuB3+lx9pUIEHYpKqi971IpXVmTQbeyHXHwvmxv0AfZV1L3OAS4aeUmimJpsOGwUGNHWU3l7Xw3&#10;CrJhYbJrXlx8/hkn+fVtXSTxRan5bDy+gPA0+v/wX/tVK3hKkmf4fROegN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m/vzMYAAADdAAAADwAAAAAAAAAAAAAAAACYAgAAZHJz&#10;L2Rvd25yZXYueG1sUEsFBgAAAAAEAAQA9QAAAIsDAAAAAA==&#10;" path="m,l,65545e" filled="f" strokeweight=".5pt">
                  <v:stroke miterlimit="83231f" joinstyle="miter" endcap="square"/>
                  <v:path arrowok="t" textboxrect="0,0,0,65545"/>
                </v:shape>
                <v:shape id="Shape 4780" o:spid="_x0000_s1681" style="position:absolute;left:25370;top:12428;width:0;height:655;visibility:visible;mso-wrap-style:square;v-text-anchor:top" coordsize="0,65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A2dsMA&#10;AADdAAAADwAAAGRycy9kb3ducmV2LnhtbERPTWuDQBC9B/Iflin0EuKaUjRYNyEIxZ4CTUxyHdyp&#10;St1ZcbfR/vvsodDj433n+9n04k6j6ywr2EQxCOLa6o4bBdX5fb0F4Tyyxt4yKfglB/vdcpFjpu3E&#10;n3Q/+UaEEHYZKmi9HzIpXd2SQRfZgThwX3Y06AMcG6lHnEK46eVLHCfSYMehocWBipbq79OPUVBM&#10;K1Pcyuriy2uSlrfjpkqTi1LPT/PhDYSn2f+L/9wfWsFrug37w5vwBO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A2dsMAAADdAAAADwAAAAAAAAAAAAAAAACYAgAAZHJzL2Rv&#10;d25yZXYueG1sUEsFBgAAAAAEAAQA9QAAAIgDAAAAAA==&#10;" path="m,l,65545e" filled="f" strokeweight=".5pt">
                  <v:stroke miterlimit="83231f" joinstyle="miter" endcap="square"/>
                  <v:path arrowok="t" textboxrect="0,0,0,65545"/>
                </v:shape>
                <v:shape id="Shape 4781" o:spid="_x0000_s1682" style="position:absolute;left:28176;top:12428;width:0;height:655;visibility:visible;mso-wrap-style:square;v-text-anchor:top" coordsize="0,65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yT7cYA&#10;AADdAAAADwAAAGRycy9kb3ducmV2LnhtbESPQWuDQBSE74H+h+UVegnNagkabDahCMWeAk21uT7c&#10;F5W4b8XdRvvvu4VAjsPMfMNs97PpxZVG11lWEK8iEMS11R03Csqv9+cNCOeRNfaWScEvOdjvHhZb&#10;zLSd+JOuR9+IAGGXoYLW+yGT0tUtGXQrOxAH72xHgz7IsZF6xCnATS9foiiRBjsOCy0OlLdUX44/&#10;RkE+LU1+KsrKF99JWpwOcZkmlVJPj/PbKwhPs7+Hb+0PrWCdbmL4fxOegN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cyT7cYAAADdAAAADwAAAAAAAAAAAAAAAACYAgAAZHJz&#10;L2Rvd25yZXYueG1sUEsFBgAAAAAEAAQA9QAAAIsDAAAAAA==&#10;" path="m,l,65545e" filled="f" strokeweight=".5pt">
                  <v:stroke miterlimit="83231f" joinstyle="miter" endcap="square"/>
                  <v:path arrowok="t" textboxrect="0,0,0,65545"/>
                </v:shape>
                <v:shape id="Shape 4782" o:spid="_x0000_s1683" style="position:absolute;left:30962;top:12428;width:0;height:655;visibility:visible;mso-wrap-style:square;v-text-anchor:top" coordsize="0,655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4NmsYA&#10;AADdAAAADwAAAGRycy9kb3ducmV2LnhtbESPQWuDQBSE74X+h+UVeinNmlA0GNdQhGJPhSSmuT7c&#10;F5W6b8XdRvPvs4FCj8PMfMNk29n04kKj6ywrWC4iEMS11R03CqrDx+sahPPIGnvLpOBKDrb540OG&#10;qbYT7+iy940IEHYpKmi9H1IpXd2SQbewA3HwznY06IMcG6lHnALc9HIVRbE02HFYaHGgoqX6Z/9r&#10;FBTTiylOZXX05XeclKevZZXER6Wen+b3DQhPs/8P/7U/tYK3ZL2C+5vw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R4NmsYAAADdAAAADwAAAAAAAAAAAAAAAACYAgAAZHJz&#10;L2Rvd25yZXYueG1sUEsFBgAAAAAEAAQA9QAAAIsDAAAAAA==&#10;" path="m,l,65545e" filled="f" strokeweight=".5pt">
                  <v:stroke miterlimit="83231f" joinstyle="miter" endcap="square"/>
                  <v:path arrowok="t" textboxrect="0,0,0,65545"/>
                </v:shape>
                <w10:anchorlock/>
              </v:group>
            </w:pict>
          </mc:Fallback>
        </mc:AlternateContent>
      </w:r>
    </w:p>
    <w:p w:rsidR="00F65CCE" w:rsidRDefault="0010527A">
      <w:pPr>
        <w:spacing w:after="129" w:line="252" w:lineRule="auto"/>
        <w:ind w:left="619"/>
      </w:pPr>
      <w:r>
        <w:rPr>
          <w:sz w:val="16"/>
        </w:rPr>
        <w:t>Decile of deprivation (Index of Multiple Deprivation 2007)</w:t>
      </w:r>
    </w:p>
    <w:p w:rsidR="00F65CCE" w:rsidRDefault="0010527A">
      <w:pPr>
        <w:spacing w:after="52" w:line="248" w:lineRule="auto"/>
        <w:ind w:left="-5"/>
      </w:pPr>
      <w:r>
        <w:rPr>
          <w:sz w:val="18"/>
        </w:rPr>
        <w:t>By Index of Multiple Deprivation (2007) score of the Lower Super Output Area of the child’s school</w:t>
      </w:r>
    </w:p>
    <w:p w:rsidR="00F65CCE" w:rsidRDefault="0010527A">
      <w:pPr>
        <w:spacing w:after="433" w:line="250" w:lineRule="auto"/>
        <w:ind w:left="-5" w:right="8"/>
      </w:pPr>
      <w:r>
        <w:rPr>
          <w:sz w:val="18"/>
        </w:rPr>
        <w:t xml:space="preserve">Source: National Obesity Observatory. </w:t>
      </w:r>
      <w:r>
        <w:rPr>
          <w:i/>
          <w:sz w:val="18"/>
        </w:rPr>
        <w:t>Data from National Child Measurement Programme 2006–07</w:t>
      </w:r>
    </w:p>
    <w:p w:rsidR="00F65CCE" w:rsidRDefault="0010527A">
      <w:pPr>
        <w:ind w:left="577" w:right="12" w:hanging="567"/>
      </w:pPr>
      <w:r>
        <w:t xml:space="preserve">4.24 </w:t>
      </w:r>
      <w:r>
        <w:t>Obesity presents huge future costs to individuals and wider society. Young, very obese men in their 20s or 30s could lose up to 13 years of their lives if they remain very obese, often by developing type-2 diabetes. Each year, up to one million cases of ty</w:t>
      </w:r>
      <w:r>
        <w:t xml:space="preserve">pe-2 </w:t>
      </w:r>
      <w:r>
        <w:lastRenderedPageBreak/>
        <w:t>diabetes can be attributed to inactivity and obesity.</w:t>
      </w:r>
    </w:p>
    <w:p w:rsidR="00F65CCE" w:rsidRDefault="0010527A">
      <w:pPr>
        <w:spacing w:after="0"/>
        <w:ind w:left="577" w:right="12" w:hanging="567"/>
      </w:pPr>
      <w:r>
        <w:t>4.25 Obesity and its risks are not experienced equally across society. For adults, the gradient between socio-economic group and obesity is more pronounced for women than it is for men. This is tru</w:t>
      </w:r>
      <w:r>
        <w:t>e in England (Figure 4.9) and across Europe.</w:t>
      </w:r>
      <w:r>
        <w:rPr>
          <w:sz w:val="22"/>
          <w:vertAlign w:val="superscript"/>
        </w:rPr>
        <w:t>21</w:t>
      </w:r>
      <w:r>
        <w:t xml:space="preserve"> Reducing inequalities in adult obesity therefore means reducing obesity in </w:t>
      </w:r>
    </w:p>
    <w:p w:rsidR="00F65CCE" w:rsidRDefault="0010527A">
      <w:pPr>
        <w:ind w:left="577" w:right="12"/>
      </w:pPr>
      <w:r>
        <w:t>women from routine and manual groups in particular. Similarly, people from particular communities face different challenges. For exam</w:t>
      </w:r>
      <w:r>
        <w:t>ple, there is evidence that shows that the prevalence of obesity is higher in Pakistani and Bangladeshi communities.</w:t>
      </w:r>
    </w:p>
    <w:p w:rsidR="00F65CCE" w:rsidRDefault="0010527A">
      <w:pPr>
        <w:spacing w:after="4" w:line="255" w:lineRule="auto"/>
        <w:ind w:left="-3"/>
      </w:pPr>
      <w:r>
        <w:rPr>
          <w:b/>
        </w:rPr>
        <w:t>Figure 4.9: Obesity prevalence in adults by equivalised household income quintile and gender</w:t>
      </w:r>
    </w:p>
    <w:p w:rsidR="00F65CCE" w:rsidRDefault="0010527A">
      <w:pPr>
        <w:spacing w:after="167" w:line="259" w:lineRule="auto"/>
        <w:ind w:left="63" w:firstLine="0"/>
      </w:pPr>
      <w:r>
        <w:rPr>
          <w:noProof/>
          <w:sz w:val="22"/>
        </w:rPr>
        <mc:AlternateContent>
          <mc:Choice Requires="wpg">
            <w:drawing>
              <wp:inline distT="0" distB="0" distL="0" distR="0">
                <wp:extent cx="3055925" cy="2534538"/>
                <wp:effectExtent l="0" t="0" r="0" b="0"/>
                <wp:docPr id="66320" name="Group 66320"/>
                <wp:cNvGraphicFramePr/>
                <a:graphic xmlns:a="http://schemas.openxmlformats.org/drawingml/2006/main">
                  <a:graphicData uri="http://schemas.microsoft.com/office/word/2010/wordprocessingGroup">
                    <wpg:wgp>
                      <wpg:cNvGrpSpPr/>
                      <wpg:grpSpPr>
                        <a:xfrm>
                          <a:off x="0" y="0"/>
                          <a:ext cx="3055925" cy="2534538"/>
                          <a:chOff x="0" y="0"/>
                          <a:chExt cx="3055925" cy="2534538"/>
                        </a:xfrm>
                      </wpg:grpSpPr>
                      <wps:wsp>
                        <wps:cNvPr id="4818" name="Rectangle 4818"/>
                        <wps:cNvSpPr/>
                        <wps:spPr>
                          <a:xfrm>
                            <a:off x="396964" y="1927810"/>
                            <a:ext cx="143506" cy="152323"/>
                          </a:xfrm>
                          <a:prstGeom prst="rect">
                            <a:avLst/>
                          </a:prstGeom>
                          <a:ln>
                            <a:noFill/>
                          </a:ln>
                        </wps:spPr>
                        <wps:txbx>
                          <w:txbxContent>
                            <w:p w:rsidR="00F65CCE" w:rsidRDefault="0010527A">
                              <w:pPr>
                                <w:spacing w:after="160" w:line="259" w:lineRule="auto"/>
                                <w:ind w:left="0" w:firstLine="0"/>
                              </w:pPr>
                              <w:r>
                                <w:rPr>
                                  <w:w w:val="112"/>
                                  <w:sz w:val="18"/>
                                </w:rPr>
                                <w:t>Hi</w:t>
                              </w:r>
                            </w:p>
                          </w:txbxContent>
                        </wps:txbx>
                        <wps:bodyPr horzOverflow="overflow" vert="horz" lIns="0" tIns="0" rIns="0" bIns="0" rtlCol="0">
                          <a:noAutofit/>
                        </wps:bodyPr>
                      </wps:wsp>
                      <wps:wsp>
                        <wps:cNvPr id="4819" name="Rectangle 4819"/>
                        <wps:cNvSpPr/>
                        <wps:spPr>
                          <a:xfrm>
                            <a:off x="504863" y="1927810"/>
                            <a:ext cx="84523" cy="152323"/>
                          </a:xfrm>
                          <a:prstGeom prst="rect">
                            <a:avLst/>
                          </a:prstGeom>
                          <a:ln>
                            <a:noFill/>
                          </a:ln>
                        </wps:spPr>
                        <wps:txbx>
                          <w:txbxContent>
                            <w:p w:rsidR="00F65CCE" w:rsidRDefault="0010527A">
                              <w:pPr>
                                <w:spacing w:after="160" w:line="259" w:lineRule="auto"/>
                                <w:ind w:left="0" w:firstLine="0"/>
                              </w:pPr>
                              <w:r>
                                <w:rPr>
                                  <w:w w:val="118"/>
                                  <w:sz w:val="18"/>
                                </w:rPr>
                                <w:t>g</w:t>
                              </w:r>
                            </w:p>
                          </w:txbxContent>
                        </wps:txbx>
                        <wps:bodyPr horzOverflow="overflow" vert="horz" lIns="0" tIns="0" rIns="0" bIns="0" rtlCol="0">
                          <a:noAutofit/>
                        </wps:bodyPr>
                      </wps:wsp>
                      <wps:wsp>
                        <wps:cNvPr id="4820" name="Rectangle 4820"/>
                        <wps:cNvSpPr/>
                        <wps:spPr>
                          <a:xfrm>
                            <a:off x="568414" y="1927810"/>
                            <a:ext cx="270290" cy="152323"/>
                          </a:xfrm>
                          <a:prstGeom prst="rect">
                            <a:avLst/>
                          </a:prstGeom>
                          <a:ln>
                            <a:noFill/>
                          </a:ln>
                        </wps:spPr>
                        <wps:txbx>
                          <w:txbxContent>
                            <w:p w:rsidR="00F65CCE" w:rsidRDefault="0010527A">
                              <w:pPr>
                                <w:spacing w:after="160" w:line="259" w:lineRule="auto"/>
                                <w:ind w:left="0" w:firstLine="0"/>
                              </w:pPr>
                              <w:r>
                                <w:rPr>
                                  <w:w w:val="102"/>
                                  <w:sz w:val="18"/>
                                </w:rPr>
                                <w:t>hest</w:t>
                              </w:r>
                            </w:p>
                          </w:txbxContent>
                        </wps:txbx>
                        <wps:bodyPr horzOverflow="overflow" vert="horz" lIns="0" tIns="0" rIns="0" bIns="0" rtlCol="0">
                          <a:noAutofit/>
                        </wps:bodyPr>
                      </wps:wsp>
                      <wps:wsp>
                        <wps:cNvPr id="4821" name="Rectangle 4821"/>
                        <wps:cNvSpPr/>
                        <wps:spPr>
                          <a:xfrm>
                            <a:off x="406451" y="2064969"/>
                            <a:ext cx="473083" cy="152323"/>
                          </a:xfrm>
                          <a:prstGeom prst="rect">
                            <a:avLst/>
                          </a:prstGeom>
                          <a:ln>
                            <a:noFill/>
                          </a:ln>
                        </wps:spPr>
                        <wps:txbx>
                          <w:txbxContent>
                            <w:p w:rsidR="00F65CCE" w:rsidRDefault="0010527A">
                              <w:pPr>
                                <w:spacing w:after="160" w:line="259" w:lineRule="auto"/>
                                <w:ind w:left="0" w:firstLine="0"/>
                              </w:pPr>
                              <w:r>
                                <w:rPr>
                                  <w:w w:val="104"/>
                                  <w:sz w:val="18"/>
                                </w:rPr>
                                <w:t>income</w:t>
                              </w:r>
                            </w:p>
                          </w:txbxContent>
                        </wps:txbx>
                        <wps:bodyPr horzOverflow="overflow" vert="horz" lIns="0" tIns="0" rIns="0" bIns="0" rtlCol="0">
                          <a:noAutofit/>
                        </wps:bodyPr>
                      </wps:wsp>
                      <wps:wsp>
                        <wps:cNvPr id="4822" name="Rectangle 4822"/>
                        <wps:cNvSpPr/>
                        <wps:spPr>
                          <a:xfrm>
                            <a:off x="1092251" y="2258022"/>
                            <a:ext cx="1740162" cy="152322"/>
                          </a:xfrm>
                          <a:prstGeom prst="rect">
                            <a:avLst/>
                          </a:prstGeom>
                          <a:ln>
                            <a:noFill/>
                          </a:ln>
                        </wps:spPr>
                        <wps:txbx>
                          <w:txbxContent>
                            <w:p w:rsidR="00F65CCE" w:rsidRDefault="0010527A">
                              <w:pPr>
                                <w:spacing w:after="160" w:line="259" w:lineRule="auto"/>
                                <w:ind w:left="0" w:firstLine="0"/>
                              </w:pPr>
                              <w:r>
                                <w:rPr>
                                  <w:w w:val="105"/>
                                  <w:sz w:val="18"/>
                                </w:rPr>
                                <w:t>Obesity</w:t>
                              </w:r>
                              <w:r>
                                <w:rPr>
                                  <w:spacing w:val="9"/>
                                  <w:w w:val="105"/>
                                  <w:sz w:val="18"/>
                                </w:rPr>
                                <w:t xml:space="preserve"> </w:t>
                              </w:r>
                              <w:r>
                                <w:rPr>
                                  <w:w w:val="105"/>
                                  <w:sz w:val="18"/>
                                </w:rPr>
                                <w:t>prevalence</w:t>
                              </w:r>
                              <w:r>
                                <w:rPr>
                                  <w:spacing w:val="9"/>
                                  <w:w w:val="105"/>
                                  <w:sz w:val="18"/>
                                </w:rPr>
                                <w:t xml:space="preserve"> </w:t>
                              </w:r>
                              <w:r>
                                <w:rPr>
                                  <w:w w:val="105"/>
                                  <w:sz w:val="18"/>
                                </w:rPr>
                                <w:t>in</w:t>
                              </w:r>
                              <w:r>
                                <w:rPr>
                                  <w:spacing w:val="9"/>
                                  <w:w w:val="105"/>
                                  <w:sz w:val="18"/>
                                </w:rPr>
                                <w:t xml:space="preserve"> </w:t>
                              </w:r>
                              <w:r>
                                <w:rPr>
                                  <w:w w:val="105"/>
                                  <w:sz w:val="18"/>
                                </w:rPr>
                                <w:t>men</w:t>
                              </w:r>
                            </w:p>
                          </w:txbxContent>
                        </wps:txbx>
                        <wps:bodyPr horzOverflow="overflow" vert="horz" lIns="0" tIns="0" rIns="0" bIns="0" rtlCol="0">
                          <a:noAutofit/>
                        </wps:bodyPr>
                      </wps:wsp>
                      <wps:wsp>
                        <wps:cNvPr id="4823" name="Rectangle 4823"/>
                        <wps:cNvSpPr/>
                        <wps:spPr>
                          <a:xfrm>
                            <a:off x="1091348" y="2419985"/>
                            <a:ext cx="549093" cy="152324"/>
                          </a:xfrm>
                          <a:prstGeom prst="rect">
                            <a:avLst/>
                          </a:prstGeom>
                          <a:ln>
                            <a:noFill/>
                          </a:ln>
                        </wps:spPr>
                        <wps:txbx>
                          <w:txbxContent>
                            <w:p w:rsidR="00F65CCE" w:rsidRDefault="0010527A">
                              <w:pPr>
                                <w:spacing w:after="160" w:line="259" w:lineRule="auto"/>
                                <w:ind w:left="0" w:firstLine="0"/>
                              </w:pPr>
                              <w:r>
                                <w:rPr>
                                  <w:w w:val="109"/>
                                  <w:sz w:val="18"/>
                                </w:rPr>
                                <w:t>Obesity</w:t>
                              </w:r>
                              <w:r>
                                <w:rPr>
                                  <w:spacing w:val="9"/>
                                  <w:w w:val="109"/>
                                  <w:sz w:val="18"/>
                                </w:rPr>
                                <w:t xml:space="preserve"> </w:t>
                              </w:r>
                            </w:p>
                          </w:txbxContent>
                        </wps:txbx>
                        <wps:bodyPr horzOverflow="overflow" vert="horz" lIns="0" tIns="0" rIns="0" bIns="0" rtlCol="0">
                          <a:noAutofit/>
                        </wps:bodyPr>
                      </wps:wsp>
                      <wps:wsp>
                        <wps:cNvPr id="4824" name="Rectangle 4824"/>
                        <wps:cNvSpPr/>
                        <wps:spPr>
                          <a:xfrm>
                            <a:off x="1504213" y="2420009"/>
                            <a:ext cx="84523" cy="152323"/>
                          </a:xfrm>
                          <a:prstGeom prst="rect">
                            <a:avLst/>
                          </a:prstGeom>
                          <a:ln>
                            <a:noFill/>
                          </a:ln>
                        </wps:spPr>
                        <wps:txbx>
                          <w:txbxContent>
                            <w:p w:rsidR="00F65CCE" w:rsidRDefault="0010527A">
                              <w:pPr>
                                <w:spacing w:after="160" w:line="259" w:lineRule="auto"/>
                                <w:ind w:left="0" w:firstLine="0"/>
                              </w:pPr>
                              <w:r>
                                <w:rPr>
                                  <w:w w:val="107"/>
                                  <w:sz w:val="18"/>
                                </w:rPr>
                                <w:t>p</w:t>
                              </w:r>
                            </w:p>
                          </w:txbxContent>
                        </wps:txbx>
                        <wps:bodyPr horzOverflow="overflow" vert="horz" lIns="0" tIns="0" rIns="0" bIns="0" rtlCol="0">
                          <a:noAutofit/>
                        </wps:bodyPr>
                      </wps:wsp>
                      <wps:wsp>
                        <wps:cNvPr id="4825" name="Rectangle 4825"/>
                        <wps:cNvSpPr/>
                        <wps:spPr>
                          <a:xfrm>
                            <a:off x="1567764" y="2420009"/>
                            <a:ext cx="1309340" cy="152323"/>
                          </a:xfrm>
                          <a:prstGeom prst="rect">
                            <a:avLst/>
                          </a:prstGeom>
                          <a:ln>
                            <a:noFill/>
                          </a:ln>
                        </wps:spPr>
                        <wps:txbx>
                          <w:txbxContent>
                            <w:p w:rsidR="00F65CCE" w:rsidRDefault="0010527A">
                              <w:pPr>
                                <w:spacing w:after="160" w:line="259" w:lineRule="auto"/>
                                <w:ind w:left="0" w:firstLine="0"/>
                              </w:pPr>
                              <w:r>
                                <w:rPr>
                                  <w:w w:val="105"/>
                                  <w:sz w:val="18"/>
                                </w:rPr>
                                <w:t>revalence</w:t>
                              </w:r>
                              <w:r>
                                <w:rPr>
                                  <w:spacing w:val="9"/>
                                  <w:w w:val="105"/>
                                  <w:sz w:val="18"/>
                                </w:rPr>
                                <w:t xml:space="preserve"> </w:t>
                              </w:r>
                              <w:r>
                                <w:rPr>
                                  <w:w w:val="105"/>
                                  <w:sz w:val="18"/>
                                </w:rPr>
                                <w:t>in</w:t>
                              </w:r>
                              <w:r>
                                <w:rPr>
                                  <w:spacing w:val="9"/>
                                  <w:w w:val="105"/>
                                  <w:sz w:val="18"/>
                                </w:rPr>
                                <w:t xml:space="preserve"> </w:t>
                              </w:r>
                              <w:r>
                                <w:rPr>
                                  <w:w w:val="105"/>
                                  <w:sz w:val="18"/>
                                </w:rPr>
                                <w:t>women</w:t>
                              </w:r>
                            </w:p>
                          </w:txbxContent>
                        </wps:txbx>
                        <wps:bodyPr horzOverflow="overflow" vert="horz" lIns="0" tIns="0" rIns="0" bIns="0" rtlCol="0">
                          <a:noAutofit/>
                        </wps:bodyPr>
                      </wps:wsp>
                      <wps:wsp>
                        <wps:cNvPr id="9559" name="Rectangle 9559"/>
                        <wps:cNvSpPr/>
                        <wps:spPr>
                          <a:xfrm>
                            <a:off x="958888" y="1927834"/>
                            <a:ext cx="473083" cy="152323"/>
                          </a:xfrm>
                          <a:prstGeom prst="rect">
                            <a:avLst/>
                          </a:prstGeom>
                          <a:ln>
                            <a:noFill/>
                          </a:ln>
                        </wps:spPr>
                        <wps:txbx>
                          <w:txbxContent>
                            <w:p w:rsidR="00F65CCE" w:rsidRDefault="0010527A">
                              <w:pPr>
                                <w:spacing w:after="160" w:line="259" w:lineRule="auto"/>
                                <w:ind w:left="0" w:firstLine="0"/>
                              </w:pPr>
                              <w:r>
                                <w:rPr>
                                  <w:w w:val="106"/>
                                  <w:sz w:val="18"/>
                                </w:rPr>
                                <w:t>Second</w:t>
                              </w:r>
                            </w:p>
                          </w:txbxContent>
                        </wps:txbx>
                        <wps:bodyPr horzOverflow="overflow" vert="horz" lIns="0" tIns="0" rIns="0" bIns="0" rtlCol="0">
                          <a:noAutofit/>
                        </wps:bodyPr>
                      </wps:wsp>
                      <wps:wsp>
                        <wps:cNvPr id="9562" name="Rectangle 9562"/>
                        <wps:cNvSpPr/>
                        <wps:spPr>
                          <a:xfrm>
                            <a:off x="2619438" y="1927834"/>
                            <a:ext cx="464571" cy="152323"/>
                          </a:xfrm>
                          <a:prstGeom prst="rect">
                            <a:avLst/>
                          </a:prstGeom>
                          <a:ln>
                            <a:noFill/>
                          </a:ln>
                        </wps:spPr>
                        <wps:txbx>
                          <w:txbxContent>
                            <w:p w:rsidR="00F65CCE" w:rsidRDefault="0010527A">
                              <w:pPr>
                                <w:spacing w:after="160" w:line="259" w:lineRule="auto"/>
                                <w:ind w:left="0" w:firstLine="0"/>
                              </w:pPr>
                              <w:r>
                                <w:rPr>
                                  <w:w w:val="107"/>
                                  <w:sz w:val="18"/>
                                </w:rPr>
                                <w:t>Lowest</w:t>
                              </w:r>
                            </w:p>
                          </w:txbxContent>
                        </wps:txbx>
                        <wps:bodyPr horzOverflow="overflow" vert="horz" lIns="0" tIns="0" rIns="0" bIns="0" rtlCol="0">
                          <a:noAutofit/>
                        </wps:bodyPr>
                      </wps:wsp>
                      <wps:wsp>
                        <wps:cNvPr id="9561" name="Rectangle 9561"/>
                        <wps:cNvSpPr/>
                        <wps:spPr>
                          <a:xfrm>
                            <a:off x="2079714" y="1927834"/>
                            <a:ext cx="430822" cy="152323"/>
                          </a:xfrm>
                          <a:prstGeom prst="rect">
                            <a:avLst/>
                          </a:prstGeom>
                          <a:ln>
                            <a:noFill/>
                          </a:ln>
                        </wps:spPr>
                        <wps:txbx>
                          <w:txbxContent>
                            <w:p w:rsidR="00F65CCE" w:rsidRDefault="0010527A">
                              <w:pPr>
                                <w:spacing w:after="160" w:line="259" w:lineRule="auto"/>
                                <w:ind w:left="0" w:firstLine="0"/>
                              </w:pPr>
                              <w:r>
                                <w:rPr>
                                  <w:w w:val="105"/>
                                  <w:sz w:val="18"/>
                                </w:rPr>
                                <w:t>Fourth</w:t>
                              </w:r>
                            </w:p>
                          </w:txbxContent>
                        </wps:txbx>
                        <wps:bodyPr horzOverflow="overflow" vert="horz" lIns="0" tIns="0" rIns="0" bIns="0" rtlCol="0">
                          <a:noAutofit/>
                        </wps:bodyPr>
                      </wps:wsp>
                      <wps:wsp>
                        <wps:cNvPr id="9560" name="Rectangle 9560"/>
                        <wps:cNvSpPr/>
                        <wps:spPr>
                          <a:xfrm>
                            <a:off x="1562735" y="1927834"/>
                            <a:ext cx="337938" cy="152323"/>
                          </a:xfrm>
                          <a:prstGeom prst="rect">
                            <a:avLst/>
                          </a:prstGeom>
                          <a:ln>
                            <a:noFill/>
                          </a:ln>
                        </wps:spPr>
                        <wps:txbx>
                          <w:txbxContent>
                            <w:p w:rsidR="00F65CCE" w:rsidRDefault="0010527A">
                              <w:pPr>
                                <w:spacing w:after="160" w:line="259" w:lineRule="auto"/>
                                <w:ind w:left="0" w:firstLine="0"/>
                              </w:pPr>
                              <w:r>
                                <w:rPr>
                                  <w:w w:val="106"/>
                                  <w:sz w:val="18"/>
                                </w:rPr>
                                <w:t>Third</w:t>
                              </w:r>
                            </w:p>
                          </w:txbxContent>
                        </wps:txbx>
                        <wps:bodyPr horzOverflow="overflow" vert="horz" lIns="0" tIns="0" rIns="0" bIns="0" rtlCol="0">
                          <a:noAutofit/>
                        </wps:bodyPr>
                      </wps:wsp>
                      <wps:wsp>
                        <wps:cNvPr id="4827" name="Rectangle 4827"/>
                        <wps:cNvSpPr/>
                        <wps:spPr>
                          <a:xfrm>
                            <a:off x="2616238" y="2064993"/>
                            <a:ext cx="473083" cy="152323"/>
                          </a:xfrm>
                          <a:prstGeom prst="rect">
                            <a:avLst/>
                          </a:prstGeom>
                          <a:ln>
                            <a:noFill/>
                          </a:ln>
                        </wps:spPr>
                        <wps:txbx>
                          <w:txbxContent>
                            <w:p w:rsidR="00F65CCE" w:rsidRDefault="0010527A">
                              <w:pPr>
                                <w:spacing w:after="160" w:line="259" w:lineRule="auto"/>
                                <w:ind w:left="0" w:firstLine="0"/>
                              </w:pPr>
                              <w:r>
                                <w:rPr>
                                  <w:w w:val="104"/>
                                  <w:sz w:val="18"/>
                                </w:rPr>
                                <w:t>income</w:t>
                              </w:r>
                            </w:p>
                          </w:txbxContent>
                        </wps:txbx>
                        <wps:bodyPr horzOverflow="overflow" vert="horz" lIns="0" tIns="0" rIns="0" bIns="0" rtlCol="0">
                          <a:noAutofit/>
                        </wps:bodyPr>
                      </wps:wsp>
                      <wps:wsp>
                        <wps:cNvPr id="4828" name="Shape 4828"/>
                        <wps:cNvSpPr/>
                        <wps:spPr>
                          <a:xfrm>
                            <a:off x="308686" y="1602029"/>
                            <a:ext cx="2747239" cy="0"/>
                          </a:xfrm>
                          <a:custGeom>
                            <a:avLst/>
                            <a:gdLst/>
                            <a:ahLst/>
                            <a:cxnLst/>
                            <a:rect l="0" t="0" r="0" b="0"/>
                            <a:pathLst>
                              <a:path w="2747239">
                                <a:moveTo>
                                  <a:pt x="0" y="0"/>
                                </a:moveTo>
                                <a:lnTo>
                                  <a:pt x="2747239"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29" name="Shape 4829"/>
                        <wps:cNvSpPr/>
                        <wps:spPr>
                          <a:xfrm>
                            <a:off x="308686" y="1349363"/>
                            <a:ext cx="2747239" cy="0"/>
                          </a:xfrm>
                          <a:custGeom>
                            <a:avLst/>
                            <a:gdLst/>
                            <a:ahLst/>
                            <a:cxnLst/>
                            <a:rect l="0" t="0" r="0" b="0"/>
                            <a:pathLst>
                              <a:path w="2747239">
                                <a:moveTo>
                                  <a:pt x="0" y="0"/>
                                </a:moveTo>
                                <a:lnTo>
                                  <a:pt x="2747239"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30" name="Shape 4830"/>
                        <wps:cNvSpPr/>
                        <wps:spPr>
                          <a:xfrm>
                            <a:off x="308686" y="1083234"/>
                            <a:ext cx="2747239" cy="0"/>
                          </a:xfrm>
                          <a:custGeom>
                            <a:avLst/>
                            <a:gdLst/>
                            <a:ahLst/>
                            <a:cxnLst/>
                            <a:rect l="0" t="0" r="0" b="0"/>
                            <a:pathLst>
                              <a:path w="2747239">
                                <a:moveTo>
                                  <a:pt x="0" y="0"/>
                                </a:moveTo>
                                <a:lnTo>
                                  <a:pt x="2747239"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31" name="Shape 4831"/>
                        <wps:cNvSpPr/>
                        <wps:spPr>
                          <a:xfrm>
                            <a:off x="308686" y="830555"/>
                            <a:ext cx="2747239" cy="0"/>
                          </a:xfrm>
                          <a:custGeom>
                            <a:avLst/>
                            <a:gdLst/>
                            <a:ahLst/>
                            <a:cxnLst/>
                            <a:rect l="0" t="0" r="0" b="0"/>
                            <a:pathLst>
                              <a:path w="2747239">
                                <a:moveTo>
                                  <a:pt x="0" y="0"/>
                                </a:moveTo>
                                <a:lnTo>
                                  <a:pt x="2747239"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32" name="Shape 4832"/>
                        <wps:cNvSpPr/>
                        <wps:spPr>
                          <a:xfrm>
                            <a:off x="308686" y="564439"/>
                            <a:ext cx="2747239" cy="0"/>
                          </a:xfrm>
                          <a:custGeom>
                            <a:avLst/>
                            <a:gdLst/>
                            <a:ahLst/>
                            <a:cxnLst/>
                            <a:rect l="0" t="0" r="0" b="0"/>
                            <a:pathLst>
                              <a:path w="2747239">
                                <a:moveTo>
                                  <a:pt x="0" y="0"/>
                                </a:moveTo>
                                <a:lnTo>
                                  <a:pt x="2747239"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33" name="Shape 4833"/>
                        <wps:cNvSpPr/>
                        <wps:spPr>
                          <a:xfrm>
                            <a:off x="308686" y="303683"/>
                            <a:ext cx="2747239" cy="0"/>
                          </a:xfrm>
                          <a:custGeom>
                            <a:avLst/>
                            <a:gdLst/>
                            <a:ahLst/>
                            <a:cxnLst/>
                            <a:rect l="0" t="0" r="0" b="0"/>
                            <a:pathLst>
                              <a:path w="2747239">
                                <a:moveTo>
                                  <a:pt x="0" y="0"/>
                                </a:moveTo>
                                <a:lnTo>
                                  <a:pt x="2747239"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34" name="Shape 4834"/>
                        <wps:cNvSpPr/>
                        <wps:spPr>
                          <a:xfrm>
                            <a:off x="308686" y="45631"/>
                            <a:ext cx="2747239" cy="0"/>
                          </a:xfrm>
                          <a:custGeom>
                            <a:avLst/>
                            <a:gdLst/>
                            <a:ahLst/>
                            <a:cxnLst/>
                            <a:rect l="0" t="0" r="0" b="0"/>
                            <a:pathLst>
                              <a:path w="2747239">
                                <a:moveTo>
                                  <a:pt x="0" y="0"/>
                                </a:moveTo>
                                <a:lnTo>
                                  <a:pt x="2747239"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723" name="Shape 69723"/>
                        <wps:cNvSpPr/>
                        <wps:spPr>
                          <a:xfrm>
                            <a:off x="424269" y="774104"/>
                            <a:ext cx="155905" cy="1091362"/>
                          </a:xfrm>
                          <a:custGeom>
                            <a:avLst/>
                            <a:gdLst/>
                            <a:ahLst/>
                            <a:cxnLst/>
                            <a:rect l="0" t="0" r="0" b="0"/>
                            <a:pathLst>
                              <a:path w="155905" h="1091362">
                                <a:moveTo>
                                  <a:pt x="0" y="0"/>
                                </a:moveTo>
                                <a:lnTo>
                                  <a:pt x="155905" y="0"/>
                                </a:lnTo>
                                <a:lnTo>
                                  <a:pt x="155905" y="1091362"/>
                                </a:lnTo>
                                <a:lnTo>
                                  <a:pt x="0" y="1091362"/>
                                </a:lnTo>
                                <a:lnTo>
                                  <a:pt x="0" y="0"/>
                                </a:lnTo>
                              </a:path>
                            </a:pathLst>
                          </a:custGeom>
                          <a:ln w="0" cap="sq">
                            <a:miter lim="127000"/>
                          </a:ln>
                        </wps:spPr>
                        <wps:style>
                          <a:lnRef idx="0">
                            <a:srgbClr val="000000">
                              <a:alpha val="0"/>
                            </a:srgbClr>
                          </a:lnRef>
                          <a:fillRef idx="1">
                            <a:srgbClr val="AB398D"/>
                          </a:fillRef>
                          <a:effectRef idx="0">
                            <a:scrgbClr r="0" g="0" b="0"/>
                          </a:effectRef>
                          <a:fontRef idx="none"/>
                        </wps:style>
                        <wps:bodyPr/>
                      </wps:wsp>
                      <wps:wsp>
                        <wps:cNvPr id="4836" name="Shape 4836"/>
                        <wps:cNvSpPr/>
                        <wps:spPr>
                          <a:xfrm>
                            <a:off x="424269" y="774103"/>
                            <a:ext cx="155905" cy="1091362"/>
                          </a:xfrm>
                          <a:custGeom>
                            <a:avLst/>
                            <a:gdLst/>
                            <a:ahLst/>
                            <a:cxnLst/>
                            <a:rect l="0" t="0" r="0" b="0"/>
                            <a:pathLst>
                              <a:path w="155905" h="1091362">
                                <a:moveTo>
                                  <a:pt x="0" y="0"/>
                                </a:moveTo>
                                <a:lnTo>
                                  <a:pt x="155905" y="0"/>
                                </a:lnTo>
                                <a:lnTo>
                                  <a:pt x="155905" y="1091362"/>
                                </a:lnTo>
                                <a:lnTo>
                                  <a:pt x="0" y="1091362"/>
                                </a:lnTo>
                                <a:lnTo>
                                  <a:pt x="0" y="0"/>
                                </a:ln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724" name="Shape 69724"/>
                        <wps:cNvSpPr/>
                        <wps:spPr>
                          <a:xfrm>
                            <a:off x="972642" y="666585"/>
                            <a:ext cx="158598" cy="1198880"/>
                          </a:xfrm>
                          <a:custGeom>
                            <a:avLst/>
                            <a:gdLst/>
                            <a:ahLst/>
                            <a:cxnLst/>
                            <a:rect l="0" t="0" r="0" b="0"/>
                            <a:pathLst>
                              <a:path w="158598" h="1198880">
                                <a:moveTo>
                                  <a:pt x="0" y="0"/>
                                </a:moveTo>
                                <a:lnTo>
                                  <a:pt x="158598" y="0"/>
                                </a:lnTo>
                                <a:lnTo>
                                  <a:pt x="158598" y="1198880"/>
                                </a:lnTo>
                                <a:lnTo>
                                  <a:pt x="0" y="1198880"/>
                                </a:lnTo>
                                <a:lnTo>
                                  <a:pt x="0" y="0"/>
                                </a:lnTo>
                              </a:path>
                            </a:pathLst>
                          </a:custGeom>
                          <a:ln w="0" cap="sq">
                            <a:miter lim="127000"/>
                          </a:ln>
                        </wps:spPr>
                        <wps:style>
                          <a:lnRef idx="0">
                            <a:srgbClr val="000000">
                              <a:alpha val="0"/>
                            </a:srgbClr>
                          </a:lnRef>
                          <a:fillRef idx="1">
                            <a:srgbClr val="AB398D"/>
                          </a:fillRef>
                          <a:effectRef idx="0">
                            <a:scrgbClr r="0" g="0" b="0"/>
                          </a:effectRef>
                          <a:fontRef idx="none"/>
                        </wps:style>
                        <wps:bodyPr/>
                      </wps:wsp>
                      <wps:wsp>
                        <wps:cNvPr id="4838" name="Shape 4838"/>
                        <wps:cNvSpPr/>
                        <wps:spPr>
                          <a:xfrm>
                            <a:off x="972642" y="666585"/>
                            <a:ext cx="158598" cy="1198880"/>
                          </a:xfrm>
                          <a:custGeom>
                            <a:avLst/>
                            <a:gdLst/>
                            <a:ahLst/>
                            <a:cxnLst/>
                            <a:rect l="0" t="0" r="0" b="0"/>
                            <a:pathLst>
                              <a:path w="158598" h="1198880">
                                <a:moveTo>
                                  <a:pt x="0" y="0"/>
                                </a:moveTo>
                                <a:lnTo>
                                  <a:pt x="158598" y="0"/>
                                </a:lnTo>
                                <a:lnTo>
                                  <a:pt x="158598" y="1198880"/>
                                </a:lnTo>
                                <a:lnTo>
                                  <a:pt x="0" y="1198880"/>
                                </a:lnTo>
                                <a:lnTo>
                                  <a:pt x="0" y="0"/>
                                </a:ln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725" name="Shape 69725"/>
                        <wps:cNvSpPr/>
                        <wps:spPr>
                          <a:xfrm>
                            <a:off x="1523708" y="618186"/>
                            <a:ext cx="161277" cy="1247280"/>
                          </a:xfrm>
                          <a:custGeom>
                            <a:avLst/>
                            <a:gdLst/>
                            <a:ahLst/>
                            <a:cxnLst/>
                            <a:rect l="0" t="0" r="0" b="0"/>
                            <a:pathLst>
                              <a:path w="161277" h="1247280">
                                <a:moveTo>
                                  <a:pt x="0" y="0"/>
                                </a:moveTo>
                                <a:lnTo>
                                  <a:pt x="161277" y="0"/>
                                </a:lnTo>
                                <a:lnTo>
                                  <a:pt x="161277" y="1247280"/>
                                </a:lnTo>
                                <a:lnTo>
                                  <a:pt x="0" y="1247280"/>
                                </a:lnTo>
                                <a:lnTo>
                                  <a:pt x="0" y="0"/>
                                </a:lnTo>
                              </a:path>
                            </a:pathLst>
                          </a:custGeom>
                          <a:ln w="0" cap="sq">
                            <a:miter lim="127000"/>
                          </a:ln>
                        </wps:spPr>
                        <wps:style>
                          <a:lnRef idx="0">
                            <a:srgbClr val="000000">
                              <a:alpha val="0"/>
                            </a:srgbClr>
                          </a:lnRef>
                          <a:fillRef idx="1">
                            <a:srgbClr val="AB398D"/>
                          </a:fillRef>
                          <a:effectRef idx="0">
                            <a:scrgbClr r="0" g="0" b="0"/>
                          </a:effectRef>
                          <a:fontRef idx="none"/>
                        </wps:style>
                        <wps:bodyPr/>
                      </wps:wsp>
                      <wps:wsp>
                        <wps:cNvPr id="4840" name="Shape 4840"/>
                        <wps:cNvSpPr/>
                        <wps:spPr>
                          <a:xfrm>
                            <a:off x="1523708" y="618198"/>
                            <a:ext cx="161277" cy="1247280"/>
                          </a:xfrm>
                          <a:custGeom>
                            <a:avLst/>
                            <a:gdLst/>
                            <a:ahLst/>
                            <a:cxnLst/>
                            <a:rect l="0" t="0" r="0" b="0"/>
                            <a:pathLst>
                              <a:path w="161277" h="1247280">
                                <a:moveTo>
                                  <a:pt x="0" y="0"/>
                                </a:moveTo>
                                <a:lnTo>
                                  <a:pt x="161277" y="0"/>
                                </a:lnTo>
                                <a:lnTo>
                                  <a:pt x="161277" y="1247280"/>
                                </a:lnTo>
                                <a:lnTo>
                                  <a:pt x="0" y="1247280"/>
                                </a:lnTo>
                                <a:lnTo>
                                  <a:pt x="0" y="0"/>
                                </a:ln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726" name="Shape 69726"/>
                        <wps:cNvSpPr/>
                        <wps:spPr>
                          <a:xfrm>
                            <a:off x="2066696" y="456908"/>
                            <a:ext cx="161265" cy="1408557"/>
                          </a:xfrm>
                          <a:custGeom>
                            <a:avLst/>
                            <a:gdLst/>
                            <a:ahLst/>
                            <a:cxnLst/>
                            <a:rect l="0" t="0" r="0" b="0"/>
                            <a:pathLst>
                              <a:path w="161265" h="1408557">
                                <a:moveTo>
                                  <a:pt x="0" y="0"/>
                                </a:moveTo>
                                <a:lnTo>
                                  <a:pt x="161265" y="0"/>
                                </a:lnTo>
                                <a:lnTo>
                                  <a:pt x="161265" y="1408557"/>
                                </a:lnTo>
                                <a:lnTo>
                                  <a:pt x="0" y="1408557"/>
                                </a:lnTo>
                                <a:lnTo>
                                  <a:pt x="0" y="0"/>
                                </a:lnTo>
                              </a:path>
                            </a:pathLst>
                          </a:custGeom>
                          <a:ln w="0" cap="sq">
                            <a:miter lim="127000"/>
                          </a:ln>
                        </wps:spPr>
                        <wps:style>
                          <a:lnRef idx="0">
                            <a:srgbClr val="000000">
                              <a:alpha val="0"/>
                            </a:srgbClr>
                          </a:lnRef>
                          <a:fillRef idx="1">
                            <a:srgbClr val="AB398D"/>
                          </a:fillRef>
                          <a:effectRef idx="0">
                            <a:scrgbClr r="0" g="0" b="0"/>
                          </a:effectRef>
                          <a:fontRef idx="none"/>
                        </wps:style>
                        <wps:bodyPr/>
                      </wps:wsp>
                      <wps:wsp>
                        <wps:cNvPr id="4842" name="Shape 4842"/>
                        <wps:cNvSpPr/>
                        <wps:spPr>
                          <a:xfrm>
                            <a:off x="2066696" y="456908"/>
                            <a:ext cx="161265" cy="1408557"/>
                          </a:xfrm>
                          <a:custGeom>
                            <a:avLst/>
                            <a:gdLst/>
                            <a:ahLst/>
                            <a:cxnLst/>
                            <a:rect l="0" t="0" r="0" b="0"/>
                            <a:pathLst>
                              <a:path w="161265" h="1408557">
                                <a:moveTo>
                                  <a:pt x="0" y="0"/>
                                </a:moveTo>
                                <a:lnTo>
                                  <a:pt x="161265" y="0"/>
                                </a:lnTo>
                                <a:lnTo>
                                  <a:pt x="161265" y="1408557"/>
                                </a:lnTo>
                                <a:lnTo>
                                  <a:pt x="0" y="1408557"/>
                                </a:lnTo>
                                <a:lnTo>
                                  <a:pt x="0" y="0"/>
                                </a:ln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727" name="Shape 69727"/>
                        <wps:cNvSpPr/>
                        <wps:spPr>
                          <a:xfrm>
                            <a:off x="2620455" y="564439"/>
                            <a:ext cx="158585" cy="1301026"/>
                          </a:xfrm>
                          <a:custGeom>
                            <a:avLst/>
                            <a:gdLst/>
                            <a:ahLst/>
                            <a:cxnLst/>
                            <a:rect l="0" t="0" r="0" b="0"/>
                            <a:pathLst>
                              <a:path w="158585" h="1301026">
                                <a:moveTo>
                                  <a:pt x="0" y="0"/>
                                </a:moveTo>
                                <a:lnTo>
                                  <a:pt x="158585" y="0"/>
                                </a:lnTo>
                                <a:lnTo>
                                  <a:pt x="158585" y="1301026"/>
                                </a:lnTo>
                                <a:lnTo>
                                  <a:pt x="0" y="1301026"/>
                                </a:lnTo>
                                <a:lnTo>
                                  <a:pt x="0" y="0"/>
                                </a:lnTo>
                              </a:path>
                            </a:pathLst>
                          </a:custGeom>
                          <a:ln w="0" cap="sq">
                            <a:miter lim="127000"/>
                          </a:ln>
                        </wps:spPr>
                        <wps:style>
                          <a:lnRef idx="0">
                            <a:srgbClr val="000000">
                              <a:alpha val="0"/>
                            </a:srgbClr>
                          </a:lnRef>
                          <a:fillRef idx="1">
                            <a:srgbClr val="AB398D"/>
                          </a:fillRef>
                          <a:effectRef idx="0">
                            <a:scrgbClr r="0" g="0" b="0"/>
                          </a:effectRef>
                          <a:fontRef idx="none"/>
                        </wps:style>
                        <wps:bodyPr/>
                      </wps:wsp>
                      <wps:wsp>
                        <wps:cNvPr id="4844" name="Shape 4844"/>
                        <wps:cNvSpPr/>
                        <wps:spPr>
                          <a:xfrm>
                            <a:off x="2620455" y="564439"/>
                            <a:ext cx="158585" cy="1301026"/>
                          </a:xfrm>
                          <a:custGeom>
                            <a:avLst/>
                            <a:gdLst/>
                            <a:ahLst/>
                            <a:cxnLst/>
                            <a:rect l="0" t="0" r="0" b="0"/>
                            <a:pathLst>
                              <a:path w="158585" h="1301026">
                                <a:moveTo>
                                  <a:pt x="0" y="0"/>
                                </a:moveTo>
                                <a:lnTo>
                                  <a:pt x="158585" y="0"/>
                                </a:lnTo>
                                <a:lnTo>
                                  <a:pt x="158585" y="1301026"/>
                                </a:lnTo>
                                <a:lnTo>
                                  <a:pt x="0" y="1301026"/>
                                </a:lnTo>
                                <a:lnTo>
                                  <a:pt x="0" y="0"/>
                                </a:ln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728" name="Shape 69728"/>
                        <wps:cNvSpPr/>
                        <wps:spPr>
                          <a:xfrm>
                            <a:off x="580174" y="878942"/>
                            <a:ext cx="158598" cy="986523"/>
                          </a:xfrm>
                          <a:custGeom>
                            <a:avLst/>
                            <a:gdLst/>
                            <a:ahLst/>
                            <a:cxnLst/>
                            <a:rect l="0" t="0" r="0" b="0"/>
                            <a:pathLst>
                              <a:path w="158598" h="986523">
                                <a:moveTo>
                                  <a:pt x="0" y="0"/>
                                </a:moveTo>
                                <a:lnTo>
                                  <a:pt x="158598" y="0"/>
                                </a:lnTo>
                                <a:lnTo>
                                  <a:pt x="158598" y="986523"/>
                                </a:lnTo>
                                <a:lnTo>
                                  <a:pt x="0" y="986523"/>
                                </a:lnTo>
                                <a:lnTo>
                                  <a:pt x="0" y="0"/>
                                </a:lnTo>
                              </a:path>
                            </a:pathLst>
                          </a:custGeom>
                          <a:ln w="0" cap="sq">
                            <a:miter lim="127000"/>
                          </a:ln>
                        </wps:spPr>
                        <wps:style>
                          <a:lnRef idx="0">
                            <a:srgbClr val="000000">
                              <a:alpha val="0"/>
                            </a:srgbClr>
                          </a:lnRef>
                          <a:fillRef idx="1">
                            <a:srgbClr val="DDB0D1"/>
                          </a:fillRef>
                          <a:effectRef idx="0">
                            <a:scrgbClr r="0" g="0" b="0"/>
                          </a:effectRef>
                          <a:fontRef idx="none"/>
                        </wps:style>
                        <wps:bodyPr/>
                      </wps:wsp>
                      <wps:wsp>
                        <wps:cNvPr id="4846" name="Shape 4846"/>
                        <wps:cNvSpPr/>
                        <wps:spPr>
                          <a:xfrm>
                            <a:off x="580174" y="878942"/>
                            <a:ext cx="158598" cy="986523"/>
                          </a:xfrm>
                          <a:custGeom>
                            <a:avLst/>
                            <a:gdLst/>
                            <a:ahLst/>
                            <a:cxnLst/>
                            <a:rect l="0" t="0" r="0" b="0"/>
                            <a:pathLst>
                              <a:path w="158598" h="986523">
                                <a:moveTo>
                                  <a:pt x="0" y="0"/>
                                </a:moveTo>
                                <a:lnTo>
                                  <a:pt x="158598" y="0"/>
                                </a:lnTo>
                                <a:lnTo>
                                  <a:pt x="158598" y="986523"/>
                                </a:lnTo>
                                <a:lnTo>
                                  <a:pt x="0" y="986523"/>
                                </a:lnTo>
                                <a:lnTo>
                                  <a:pt x="0" y="0"/>
                                </a:ln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729" name="Shape 69729"/>
                        <wps:cNvSpPr/>
                        <wps:spPr>
                          <a:xfrm>
                            <a:off x="1131240" y="666585"/>
                            <a:ext cx="161290" cy="1198880"/>
                          </a:xfrm>
                          <a:custGeom>
                            <a:avLst/>
                            <a:gdLst/>
                            <a:ahLst/>
                            <a:cxnLst/>
                            <a:rect l="0" t="0" r="0" b="0"/>
                            <a:pathLst>
                              <a:path w="161290" h="1198880">
                                <a:moveTo>
                                  <a:pt x="0" y="0"/>
                                </a:moveTo>
                                <a:lnTo>
                                  <a:pt x="161290" y="0"/>
                                </a:lnTo>
                                <a:lnTo>
                                  <a:pt x="161290" y="1198880"/>
                                </a:lnTo>
                                <a:lnTo>
                                  <a:pt x="0" y="1198880"/>
                                </a:lnTo>
                                <a:lnTo>
                                  <a:pt x="0" y="0"/>
                                </a:lnTo>
                              </a:path>
                            </a:pathLst>
                          </a:custGeom>
                          <a:ln w="0" cap="sq">
                            <a:miter lim="127000"/>
                          </a:ln>
                        </wps:spPr>
                        <wps:style>
                          <a:lnRef idx="0">
                            <a:srgbClr val="000000">
                              <a:alpha val="0"/>
                            </a:srgbClr>
                          </a:lnRef>
                          <a:fillRef idx="1">
                            <a:srgbClr val="DDB0D1"/>
                          </a:fillRef>
                          <a:effectRef idx="0">
                            <a:scrgbClr r="0" g="0" b="0"/>
                          </a:effectRef>
                          <a:fontRef idx="none"/>
                        </wps:style>
                        <wps:bodyPr/>
                      </wps:wsp>
                      <wps:wsp>
                        <wps:cNvPr id="4848" name="Shape 4848"/>
                        <wps:cNvSpPr/>
                        <wps:spPr>
                          <a:xfrm>
                            <a:off x="1131240" y="666585"/>
                            <a:ext cx="161290" cy="1198880"/>
                          </a:xfrm>
                          <a:custGeom>
                            <a:avLst/>
                            <a:gdLst/>
                            <a:ahLst/>
                            <a:cxnLst/>
                            <a:rect l="0" t="0" r="0" b="0"/>
                            <a:pathLst>
                              <a:path w="161290" h="1198880">
                                <a:moveTo>
                                  <a:pt x="0" y="0"/>
                                </a:moveTo>
                                <a:lnTo>
                                  <a:pt x="161290" y="0"/>
                                </a:lnTo>
                                <a:lnTo>
                                  <a:pt x="161290" y="1198880"/>
                                </a:lnTo>
                                <a:lnTo>
                                  <a:pt x="0" y="1198880"/>
                                </a:lnTo>
                                <a:lnTo>
                                  <a:pt x="0" y="0"/>
                                </a:ln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730" name="Shape 69730"/>
                        <wps:cNvSpPr/>
                        <wps:spPr>
                          <a:xfrm>
                            <a:off x="1684985" y="618186"/>
                            <a:ext cx="150533" cy="1247280"/>
                          </a:xfrm>
                          <a:custGeom>
                            <a:avLst/>
                            <a:gdLst/>
                            <a:ahLst/>
                            <a:cxnLst/>
                            <a:rect l="0" t="0" r="0" b="0"/>
                            <a:pathLst>
                              <a:path w="150533" h="1247280">
                                <a:moveTo>
                                  <a:pt x="0" y="0"/>
                                </a:moveTo>
                                <a:lnTo>
                                  <a:pt x="150533" y="0"/>
                                </a:lnTo>
                                <a:lnTo>
                                  <a:pt x="150533" y="1247280"/>
                                </a:lnTo>
                                <a:lnTo>
                                  <a:pt x="0" y="1247280"/>
                                </a:lnTo>
                                <a:lnTo>
                                  <a:pt x="0" y="0"/>
                                </a:lnTo>
                              </a:path>
                            </a:pathLst>
                          </a:custGeom>
                          <a:ln w="0" cap="sq">
                            <a:miter lim="127000"/>
                          </a:ln>
                        </wps:spPr>
                        <wps:style>
                          <a:lnRef idx="0">
                            <a:srgbClr val="000000">
                              <a:alpha val="0"/>
                            </a:srgbClr>
                          </a:lnRef>
                          <a:fillRef idx="1">
                            <a:srgbClr val="DDB0D1"/>
                          </a:fillRef>
                          <a:effectRef idx="0">
                            <a:scrgbClr r="0" g="0" b="0"/>
                          </a:effectRef>
                          <a:fontRef idx="none"/>
                        </wps:style>
                        <wps:bodyPr/>
                      </wps:wsp>
                      <wps:wsp>
                        <wps:cNvPr id="4850" name="Shape 4850"/>
                        <wps:cNvSpPr/>
                        <wps:spPr>
                          <a:xfrm>
                            <a:off x="1684985" y="618198"/>
                            <a:ext cx="150533" cy="1247280"/>
                          </a:xfrm>
                          <a:custGeom>
                            <a:avLst/>
                            <a:gdLst/>
                            <a:ahLst/>
                            <a:cxnLst/>
                            <a:rect l="0" t="0" r="0" b="0"/>
                            <a:pathLst>
                              <a:path w="150533" h="1247280">
                                <a:moveTo>
                                  <a:pt x="0" y="0"/>
                                </a:moveTo>
                                <a:lnTo>
                                  <a:pt x="150533" y="0"/>
                                </a:lnTo>
                                <a:lnTo>
                                  <a:pt x="150533" y="1247280"/>
                                </a:lnTo>
                                <a:lnTo>
                                  <a:pt x="0" y="1247280"/>
                                </a:lnTo>
                                <a:lnTo>
                                  <a:pt x="0" y="0"/>
                                </a:ln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731" name="Shape 69731"/>
                        <wps:cNvSpPr/>
                        <wps:spPr>
                          <a:xfrm>
                            <a:off x="2227961" y="352070"/>
                            <a:ext cx="158610" cy="1513396"/>
                          </a:xfrm>
                          <a:custGeom>
                            <a:avLst/>
                            <a:gdLst/>
                            <a:ahLst/>
                            <a:cxnLst/>
                            <a:rect l="0" t="0" r="0" b="0"/>
                            <a:pathLst>
                              <a:path w="158610" h="1513396">
                                <a:moveTo>
                                  <a:pt x="0" y="0"/>
                                </a:moveTo>
                                <a:lnTo>
                                  <a:pt x="158610" y="0"/>
                                </a:lnTo>
                                <a:lnTo>
                                  <a:pt x="158610" y="1513396"/>
                                </a:lnTo>
                                <a:lnTo>
                                  <a:pt x="0" y="1513396"/>
                                </a:lnTo>
                                <a:lnTo>
                                  <a:pt x="0" y="0"/>
                                </a:lnTo>
                              </a:path>
                            </a:pathLst>
                          </a:custGeom>
                          <a:ln w="0" cap="sq">
                            <a:miter lim="127000"/>
                          </a:ln>
                        </wps:spPr>
                        <wps:style>
                          <a:lnRef idx="0">
                            <a:srgbClr val="000000">
                              <a:alpha val="0"/>
                            </a:srgbClr>
                          </a:lnRef>
                          <a:fillRef idx="1">
                            <a:srgbClr val="DDB0D1"/>
                          </a:fillRef>
                          <a:effectRef idx="0">
                            <a:scrgbClr r="0" g="0" b="0"/>
                          </a:effectRef>
                          <a:fontRef idx="none"/>
                        </wps:style>
                        <wps:bodyPr/>
                      </wps:wsp>
                      <wps:wsp>
                        <wps:cNvPr id="4852" name="Shape 4852"/>
                        <wps:cNvSpPr/>
                        <wps:spPr>
                          <a:xfrm>
                            <a:off x="2227961" y="352070"/>
                            <a:ext cx="158610" cy="1513396"/>
                          </a:xfrm>
                          <a:custGeom>
                            <a:avLst/>
                            <a:gdLst/>
                            <a:ahLst/>
                            <a:cxnLst/>
                            <a:rect l="0" t="0" r="0" b="0"/>
                            <a:pathLst>
                              <a:path w="158610" h="1513396">
                                <a:moveTo>
                                  <a:pt x="0" y="0"/>
                                </a:moveTo>
                                <a:lnTo>
                                  <a:pt x="158610" y="0"/>
                                </a:lnTo>
                                <a:lnTo>
                                  <a:pt x="158610" y="1513396"/>
                                </a:lnTo>
                                <a:lnTo>
                                  <a:pt x="0" y="1513396"/>
                                </a:lnTo>
                                <a:lnTo>
                                  <a:pt x="0" y="0"/>
                                </a:ln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69732" name="Shape 69732"/>
                        <wps:cNvSpPr/>
                        <wps:spPr>
                          <a:xfrm>
                            <a:off x="2779039" y="201537"/>
                            <a:ext cx="155893" cy="1663929"/>
                          </a:xfrm>
                          <a:custGeom>
                            <a:avLst/>
                            <a:gdLst/>
                            <a:ahLst/>
                            <a:cxnLst/>
                            <a:rect l="0" t="0" r="0" b="0"/>
                            <a:pathLst>
                              <a:path w="155893" h="1663929">
                                <a:moveTo>
                                  <a:pt x="0" y="0"/>
                                </a:moveTo>
                                <a:lnTo>
                                  <a:pt x="155893" y="0"/>
                                </a:lnTo>
                                <a:lnTo>
                                  <a:pt x="155893" y="1663929"/>
                                </a:lnTo>
                                <a:lnTo>
                                  <a:pt x="0" y="1663929"/>
                                </a:lnTo>
                                <a:lnTo>
                                  <a:pt x="0" y="0"/>
                                </a:lnTo>
                              </a:path>
                            </a:pathLst>
                          </a:custGeom>
                          <a:ln w="0" cap="sq">
                            <a:miter lim="127000"/>
                          </a:ln>
                        </wps:spPr>
                        <wps:style>
                          <a:lnRef idx="0">
                            <a:srgbClr val="000000">
                              <a:alpha val="0"/>
                            </a:srgbClr>
                          </a:lnRef>
                          <a:fillRef idx="1">
                            <a:srgbClr val="DDB0D1"/>
                          </a:fillRef>
                          <a:effectRef idx="0">
                            <a:scrgbClr r="0" g="0" b="0"/>
                          </a:effectRef>
                          <a:fontRef idx="none"/>
                        </wps:style>
                        <wps:bodyPr/>
                      </wps:wsp>
                      <wps:wsp>
                        <wps:cNvPr id="4854" name="Shape 4854"/>
                        <wps:cNvSpPr/>
                        <wps:spPr>
                          <a:xfrm>
                            <a:off x="2779039" y="201537"/>
                            <a:ext cx="155893" cy="1663929"/>
                          </a:xfrm>
                          <a:custGeom>
                            <a:avLst/>
                            <a:gdLst/>
                            <a:ahLst/>
                            <a:cxnLst/>
                            <a:rect l="0" t="0" r="0" b="0"/>
                            <a:pathLst>
                              <a:path w="155893" h="1663929">
                                <a:moveTo>
                                  <a:pt x="0" y="0"/>
                                </a:moveTo>
                                <a:lnTo>
                                  <a:pt x="155893" y="0"/>
                                </a:lnTo>
                                <a:lnTo>
                                  <a:pt x="155893" y="1663929"/>
                                </a:lnTo>
                                <a:lnTo>
                                  <a:pt x="0" y="1663929"/>
                                </a:lnTo>
                                <a:lnTo>
                                  <a:pt x="0" y="0"/>
                                </a:ln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55" name="Shape 4855"/>
                        <wps:cNvSpPr/>
                        <wps:spPr>
                          <a:xfrm>
                            <a:off x="308673" y="45631"/>
                            <a:ext cx="0" cy="1819834"/>
                          </a:xfrm>
                          <a:custGeom>
                            <a:avLst/>
                            <a:gdLst/>
                            <a:ahLst/>
                            <a:cxnLst/>
                            <a:rect l="0" t="0" r="0" b="0"/>
                            <a:pathLst>
                              <a:path h="1819834">
                                <a:moveTo>
                                  <a:pt x="0" y="0"/>
                                </a:moveTo>
                                <a:lnTo>
                                  <a:pt x="0" y="1819834"/>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56" name="Shape 4856"/>
                        <wps:cNvSpPr/>
                        <wps:spPr>
                          <a:xfrm>
                            <a:off x="279108" y="1865465"/>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57" name="Shape 4857"/>
                        <wps:cNvSpPr/>
                        <wps:spPr>
                          <a:xfrm>
                            <a:off x="279108" y="1602029"/>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58" name="Shape 4858"/>
                        <wps:cNvSpPr/>
                        <wps:spPr>
                          <a:xfrm>
                            <a:off x="279108" y="1349363"/>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59" name="Shape 4859"/>
                        <wps:cNvSpPr/>
                        <wps:spPr>
                          <a:xfrm>
                            <a:off x="279108" y="1083234"/>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60" name="Shape 4860"/>
                        <wps:cNvSpPr/>
                        <wps:spPr>
                          <a:xfrm>
                            <a:off x="279108" y="830555"/>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61" name="Shape 4861"/>
                        <wps:cNvSpPr/>
                        <wps:spPr>
                          <a:xfrm>
                            <a:off x="279108" y="564439"/>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62" name="Shape 4862"/>
                        <wps:cNvSpPr/>
                        <wps:spPr>
                          <a:xfrm>
                            <a:off x="279108" y="303695"/>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63" name="Shape 4863"/>
                        <wps:cNvSpPr/>
                        <wps:spPr>
                          <a:xfrm>
                            <a:off x="279108" y="45631"/>
                            <a:ext cx="29566" cy="0"/>
                          </a:xfrm>
                          <a:custGeom>
                            <a:avLst/>
                            <a:gdLst/>
                            <a:ahLst/>
                            <a:cxnLst/>
                            <a:rect l="0" t="0" r="0" b="0"/>
                            <a:pathLst>
                              <a:path w="29566">
                                <a:moveTo>
                                  <a:pt x="0" y="0"/>
                                </a:moveTo>
                                <a:lnTo>
                                  <a:pt x="2956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64" name="Shape 4864"/>
                        <wps:cNvSpPr/>
                        <wps:spPr>
                          <a:xfrm>
                            <a:off x="308673" y="1865465"/>
                            <a:ext cx="2747239" cy="0"/>
                          </a:xfrm>
                          <a:custGeom>
                            <a:avLst/>
                            <a:gdLst/>
                            <a:ahLst/>
                            <a:cxnLst/>
                            <a:rect l="0" t="0" r="0" b="0"/>
                            <a:pathLst>
                              <a:path w="2747239">
                                <a:moveTo>
                                  <a:pt x="0" y="0"/>
                                </a:moveTo>
                                <a:lnTo>
                                  <a:pt x="2747239"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65" name="Shape 4865"/>
                        <wps:cNvSpPr/>
                        <wps:spPr>
                          <a:xfrm>
                            <a:off x="308673" y="1865465"/>
                            <a:ext cx="0" cy="32271"/>
                          </a:xfrm>
                          <a:custGeom>
                            <a:avLst/>
                            <a:gdLst/>
                            <a:ahLst/>
                            <a:cxnLst/>
                            <a:rect l="0" t="0" r="0" b="0"/>
                            <a:pathLst>
                              <a:path h="32271">
                                <a:moveTo>
                                  <a:pt x="0" y="32271"/>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66" name="Shape 4866"/>
                        <wps:cNvSpPr/>
                        <wps:spPr>
                          <a:xfrm>
                            <a:off x="859739" y="1865465"/>
                            <a:ext cx="0" cy="32271"/>
                          </a:xfrm>
                          <a:custGeom>
                            <a:avLst/>
                            <a:gdLst/>
                            <a:ahLst/>
                            <a:cxnLst/>
                            <a:rect l="0" t="0" r="0" b="0"/>
                            <a:pathLst>
                              <a:path h="32271">
                                <a:moveTo>
                                  <a:pt x="0" y="32271"/>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67" name="Shape 4867"/>
                        <wps:cNvSpPr/>
                        <wps:spPr>
                          <a:xfrm>
                            <a:off x="1413497" y="1865465"/>
                            <a:ext cx="0" cy="32271"/>
                          </a:xfrm>
                          <a:custGeom>
                            <a:avLst/>
                            <a:gdLst/>
                            <a:ahLst/>
                            <a:cxnLst/>
                            <a:rect l="0" t="0" r="0" b="0"/>
                            <a:pathLst>
                              <a:path h="32271">
                                <a:moveTo>
                                  <a:pt x="0" y="32271"/>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68" name="Shape 4868"/>
                        <wps:cNvSpPr/>
                        <wps:spPr>
                          <a:xfrm>
                            <a:off x="1956473" y="1865465"/>
                            <a:ext cx="0" cy="32271"/>
                          </a:xfrm>
                          <a:custGeom>
                            <a:avLst/>
                            <a:gdLst/>
                            <a:ahLst/>
                            <a:cxnLst/>
                            <a:rect l="0" t="0" r="0" b="0"/>
                            <a:pathLst>
                              <a:path h="32271">
                                <a:moveTo>
                                  <a:pt x="0" y="32271"/>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69" name="Shape 4869"/>
                        <wps:cNvSpPr/>
                        <wps:spPr>
                          <a:xfrm>
                            <a:off x="2507539" y="1865465"/>
                            <a:ext cx="0" cy="32271"/>
                          </a:xfrm>
                          <a:custGeom>
                            <a:avLst/>
                            <a:gdLst/>
                            <a:ahLst/>
                            <a:cxnLst/>
                            <a:rect l="0" t="0" r="0" b="0"/>
                            <a:pathLst>
                              <a:path h="32271">
                                <a:moveTo>
                                  <a:pt x="0" y="32271"/>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70" name="Shape 4870"/>
                        <wps:cNvSpPr/>
                        <wps:spPr>
                          <a:xfrm>
                            <a:off x="3055912" y="46381"/>
                            <a:ext cx="0" cy="1851355"/>
                          </a:xfrm>
                          <a:custGeom>
                            <a:avLst/>
                            <a:gdLst/>
                            <a:ahLst/>
                            <a:cxnLst/>
                            <a:rect l="0" t="0" r="0" b="0"/>
                            <a:pathLst>
                              <a:path h="1851355">
                                <a:moveTo>
                                  <a:pt x="0" y="1851355"/>
                                </a:moveTo>
                                <a:lnTo>
                                  <a:pt x="0"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s:wsp>
                        <wps:cNvPr id="4871" name="Rectangle 4871"/>
                        <wps:cNvSpPr/>
                        <wps:spPr>
                          <a:xfrm rot="-5399999">
                            <a:off x="-207094" y="862182"/>
                            <a:ext cx="566512" cy="152323"/>
                          </a:xfrm>
                          <a:prstGeom prst="rect">
                            <a:avLst/>
                          </a:prstGeom>
                          <a:ln>
                            <a:noFill/>
                          </a:ln>
                        </wps:spPr>
                        <wps:txbx>
                          <w:txbxContent>
                            <w:p w:rsidR="00F65CCE" w:rsidRDefault="0010527A">
                              <w:pPr>
                                <w:spacing w:after="160" w:line="259" w:lineRule="auto"/>
                                <w:ind w:left="0" w:firstLine="0"/>
                              </w:pPr>
                              <w:r>
                                <w:rPr>
                                  <w:sz w:val="18"/>
                                </w:rPr>
                                <w:t>Percenta</w:t>
                              </w:r>
                            </w:p>
                          </w:txbxContent>
                        </wps:txbx>
                        <wps:bodyPr horzOverflow="overflow" vert="horz" lIns="0" tIns="0" rIns="0" bIns="0" rtlCol="0">
                          <a:noAutofit/>
                        </wps:bodyPr>
                      </wps:wsp>
                      <wps:wsp>
                        <wps:cNvPr id="4872" name="Rectangle 4872"/>
                        <wps:cNvSpPr/>
                        <wps:spPr>
                          <a:xfrm rot="-5399999">
                            <a:off x="33848" y="677175"/>
                            <a:ext cx="84627" cy="152323"/>
                          </a:xfrm>
                          <a:prstGeom prst="rect">
                            <a:avLst/>
                          </a:prstGeom>
                          <a:ln>
                            <a:noFill/>
                          </a:ln>
                        </wps:spPr>
                        <wps:txbx>
                          <w:txbxContent>
                            <w:p w:rsidR="00F65CCE" w:rsidRDefault="0010527A">
                              <w:pPr>
                                <w:spacing w:after="160" w:line="259" w:lineRule="auto"/>
                                <w:ind w:left="0" w:firstLine="0"/>
                              </w:pPr>
                              <w:r>
                                <w:rPr>
                                  <w:sz w:val="18"/>
                                </w:rPr>
                                <w:t>g</w:t>
                              </w:r>
                            </w:p>
                          </w:txbxContent>
                        </wps:txbx>
                        <wps:bodyPr horzOverflow="overflow" vert="horz" lIns="0" tIns="0" rIns="0" bIns="0" rtlCol="0">
                          <a:noAutofit/>
                        </wps:bodyPr>
                      </wps:wsp>
                      <wps:wsp>
                        <wps:cNvPr id="4873" name="Rectangle 4873"/>
                        <wps:cNvSpPr/>
                        <wps:spPr>
                          <a:xfrm rot="-5399999">
                            <a:off x="38110" y="617808"/>
                            <a:ext cx="76103" cy="152323"/>
                          </a:xfrm>
                          <a:prstGeom prst="rect">
                            <a:avLst/>
                          </a:prstGeom>
                          <a:ln>
                            <a:noFill/>
                          </a:ln>
                        </wps:spPr>
                        <wps:txbx>
                          <w:txbxContent>
                            <w:p w:rsidR="00F65CCE" w:rsidRDefault="0010527A">
                              <w:pPr>
                                <w:spacing w:after="160" w:line="259" w:lineRule="auto"/>
                                <w:ind w:left="0" w:firstLine="0"/>
                              </w:pPr>
                              <w:r>
                                <w:rPr>
                                  <w:sz w:val="18"/>
                                </w:rPr>
                                <w:t>e</w:t>
                              </w:r>
                            </w:p>
                          </w:txbxContent>
                        </wps:txbx>
                        <wps:bodyPr horzOverflow="overflow" vert="horz" lIns="0" tIns="0" rIns="0" bIns="0" rtlCol="0">
                          <a:noAutofit/>
                        </wps:bodyPr>
                      </wps:wsp>
                      <wps:wsp>
                        <wps:cNvPr id="4874" name="Rectangle 4874"/>
                        <wps:cNvSpPr/>
                        <wps:spPr>
                          <a:xfrm>
                            <a:off x="134137" y="0"/>
                            <a:ext cx="169254" cy="152323"/>
                          </a:xfrm>
                          <a:prstGeom prst="rect">
                            <a:avLst/>
                          </a:prstGeom>
                          <a:ln>
                            <a:noFill/>
                          </a:ln>
                        </wps:spPr>
                        <wps:txbx>
                          <w:txbxContent>
                            <w:p w:rsidR="00F65CCE" w:rsidRDefault="0010527A">
                              <w:pPr>
                                <w:spacing w:after="160" w:line="259" w:lineRule="auto"/>
                                <w:ind w:left="0" w:firstLine="0"/>
                              </w:pPr>
                              <w:r>
                                <w:rPr>
                                  <w:w w:val="109"/>
                                  <w:sz w:val="18"/>
                                </w:rPr>
                                <w:t>35</w:t>
                              </w:r>
                            </w:p>
                          </w:txbxContent>
                        </wps:txbx>
                        <wps:bodyPr horzOverflow="overflow" vert="horz" lIns="0" tIns="0" rIns="0" bIns="0" rtlCol="0">
                          <a:noAutofit/>
                        </wps:bodyPr>
                      </wps:wsp>
                      <wps:wsp>
                        <wps:cNvPr id="4875" name="Rectangle 4875"/>
                        <wps:cNvSpPr/>
                        <wps:spPr>
                          <a:xfrm>
                            <a:off x="134137" y="260375"/>
                            <a:ext cx="169254" cy="152323"/>
                          </a:xfrm>
                          <a:prstGeom prst="rect">
                            <a:avLst/>
                          </a:prstGeom>
                          <a:ln>
                            <a:noFill/>
                          </a:ln>
                        </wps:spPr>
                        <wps:txbx>
                          <w:txbxContent>
                            <w:p w:rsidR="00F65CCE" w:rsidRDefault="0010527A">
                              <w:pPr>
                                <w:spacing w:after="160" w:line="259" w:lineRule="auto"/>
                                <w:ind w:left="0" w:firstLine="0"/>
                              </w:pPr>
                              <w:r>
                                <w:rPr>
                                  <w:w w:val="109"/>
                                  <w:sz w:val="18"/>
                                </w:rPr>
                                <w:t>30</w:t>
                              </w:r>
                            </w:p>
                          </w:txbxContent>
                        </wps:txbx>
                        <wps:bodyPr horzOverflow="overflow" vert="horz" lIns="0" tIns="0" rIns="0" bIns="0" rtlCol="0">
                          <a:noAutofit/>
                        </wps:bodyPr>
                      </wps:wsp>
                      <wps:wsp>
                        <wps:cNvPr id="4876" name="Rectangle 4876"/>
                        <wps:cNvSpPr/>
                        <wps:spPr>
                          <a:xfrm>
                            <a:off x="134137" y="520751"/>
                            <a:ext cx="169254" cy="152323"/>
                          </a:xfrm>
                          <a:prstGeom prst="rect">
                            <a:avLst/>
                          </a:prstGeom>
                          <a:ln>
                            <a:noFill/>
                          </a:ln>
                        </wps:spPr>
                        <wps:txbx>
                          <w:txbxContent>
                            <w:p w:rsidR="00F65CCE" w:rsidRDefault="0010527A">
                              <w:pPr>
                                <w:spacing w:after="160" w:line="259" w:lineRule="auto"/>
                                <w:ind w:left="0" w:firstLine="0"/>
                              </w:pPr>
                              <w:r>
                                <w:rPr>
                                  <w:w w:val="109"/>
                                  <w:sz w:val="18"/>
                                </w:rPr>
                                <w:t>25</w:t>
                              </w:r>
                            </w:p>
                          </w:txbxContent>
                        </wps:txbx>
                        <wps:bodyPr horzOverflow="overflow" vert="horz" lIns="0" tIns="0" rIns="0" bIns="0" rtlCol="0">
                          <a:noAutofit/>
                        </wps:bodyPr>
                      </wps:wsp>
                      <wps:wsp>
                        <wps:cNvPr id="4877" name="Rectangle 4877"/>
                        <wps:cNvSpPr/>
                        <wps:spPr>
                          <a:xfrm>
                            <a:off x="134137" y="781126"/>
                            <a:ext cx="169254" cy="152323"/>
                          </a:xfrm>
                          <a:prstGeom prst="rect">
                            <a:avLst/>
                          </a:prstGeom>
                          <a:ln>
                            <a:noFill/>
                          </a:ln>
                        </wps:spPr>
                        <wps:txbx>
                          <w:txbxContent>
                            <w:p w:rsidR="00F65CCE" w:rsidRDefault="0010527A">
                              <w:pPr>
                                <w:spacing w:after="160" w:line="259" w:lineRule="auto"/>
                                <w:ind w:left="0" w:firstLine="0"/>
                              </w:pPr>
                              <w:r>
                                <w:rPr>
                                  <w:w w:val="109"/>
                                  <w:sz w:val="18"/>
                                </w:rPr>
                                <w:t>20</w:t>
                              </w:r>
                            </w:p>
                          </w:txbxContent>
                        </wps:txbx>
                        <wps:bodyPr horzOverflow="overflow" vert="horz" lIns="0" tIns="0" rIns="0" bIns="0" rtlCol="0">
                          <a:noAutofit/>
                        </wps:bodyPr>
                      </wps:wsp>
                      <wps:wsp>
                        <wps:cNvPr id="4878" name="Rectangle 4878"/>
                        <wps:cNvSpPr/>
                        <wps:spPr>
                          <a:xfrm>
                            <a:off x="134137" y="1041502"/>
                            <a:ext cx="169254" cy="152323"/>
                          </a:xfrm>
                          <a:prstGeom prst="rect">
                            <a:avLst/>
                          </a:prstGeom>
                          <a:ln>
                            <a:noFill/>
                          </a:ln>
                        </wps:spPr>
                        <wps:txbx>
                          <w:txbxContent>
                            <w:p w:rsidR="00F65CCE" w:rsidRDefault="0010527A">
                              <w:pPr>
                                <w:spacing w:after="160" w:line="259" w:lineRule="auto"/>
                                <w:ind w:left="0" w:firstLine="0"/>
                              </w:pPr>
                              <w:r>
                                <w:rPr>
                                  <w:w w:val="109"/>
                                  <w:sz w:val="18"/>
                                </w:rPr>
                                <w:t>15</w:t>
                              </w:r>
                            </w:p>
                          </w:txbxContent>
                        </wps:txbx>
                        <wps:bodyPr horzOverflow="overflow" vert="horz" lIns="0" tIns="0" rIns="0" bIns="0" rtlCol="0">
                          <a:noAutofit/>
                        </wps:bodyPr>
                      </wps:wsp>
                      <wps:wsp>
                        <wps:cNvPr id="4879" name="Rectangle 4879"/>
                        <wps:cNvSpPr/>
                        <wps:spPr>
                          <a:xfrm>
                            <a:off x="134137" y="1301878"/>
                            <a:ext cx="169254" cy="152323"/>
                          </a:xfrm>
                          <a:prstGeom prst="rect">
                            <a:avLst/>
                          </a:prstGeom>
                          <a:ln>
                            <a:noFill/>
                          </a:ln>
                        </wps:spPr>
                        <wps:txbx>
                          <w:txbxContent>
                            <w:p w:rsidR="00F65CCE" w:rsidRDefault="0010527A">
                              <w:pPr>
                                <w:spacing w:after="160" w:line="259" w:lineRule="auto"/>
                                <w:ind w:left="0" w:firstLine="0"/>
                              </w:pPr>
                              <w:r>
                                <w:rPr>
                                  <w:w w:val="109"/>
                                  <w:sz w:val="18"/>
                                </w:rPr>
                                <w:t>10</w:t>
                              </w:r>
                            </w:p>
                          </w:txbxContent>
                        </wps:txbx>
                        <wps:bodyPr horzOverflow="overflow" vert="horz" lIns="0" tIns="0" rIns="0" bIns="0" rtlCol="0">
                          <a:noAutofit/>
                        </wps:bodyPr>
                      </wps:wsp>
                      <wps:wsp>
                        <wps:cNvPr id="4880" name="Rectangle 4880"/>
                        <wps:cNvSpPr/>
                        <wps:spPr>
                          <a:xfrm>
                            <a:off x="197766" y="1562253"/>
                            <a:ext cx="84627" cy="152323"/>
                          </a:xfrm>
                          <a:prstGeom prst="rect">
                            <a:avLst/>
                          </a:prstGeom>
                          <a:ln>
                            <a:noFill/>
                          </a:ln>
                        </wps:spPr>
                        <wps:txbx>
                          <w:txbxContent>
                            <w:p w:rsidR="00F65CCE" w:rsidRDefault="0010527A">
                              <w:pPr>
                                <w:spacing w:after="160" w:line="259" w:lineRule="auto"/>
                                <w:ind w:left="0" w:firstLine="0"/>
                              </w:pPr>
                              <w:r>
                                <w:rPr>
                                  <w:w w:val="109"/>
                                  <w:sz w:val="18"/>
                                </w:rPr>
                                <w:t>5</w:t>
                              </w:r>
                            </w:p>
                          </w:txbxContent>
                        </wps:txbx>
                        <wps:bodyPr horzOverflow="overflow" vert="horz" lIns="0" tIns="0" rIns="0" bIns="0" rtlCol="0">
                          <a:noAutofit/>
                        </wps:bodyPr>
                      </wps:wsp>
                      <wps:wsp>
                        <wps:cNvPr id="4881" name="Rectangle 4881"/>
                        <wps:cNvSpPr/>
                        <wps:spPr>
                          <a:xfrm>
                            <a:off x="197766" y="1822629"/>
                            <a:ext cx="84627" cy="152323"/>
                          </a:xfrm>
                          <a:prstGeom prst="rect">
                            <a:avLst/>
                          </a:prstGeom>
                          <a:ln>
                            <a:noFill/>
                          </a:ln>
                        </wps:spPr>
                        <wps:txbx>
                          <w:txbxContent>
                            <w:p w:rsidR="00F65CCE" w:rsidRDefault="0010527A">
                              <w:pPr>
                                <w:spacing w:after="160" w:line="259" w:lineRule="auto"/>
                                <w:ind w:left="0" w:firstLine="0"/>
                              </w:pPr>
                              <w:r>
                                <w:rPr>
                                  <w:w w:val="109"/>
                                  <w:sz w:val="18"/>
                                </w:rPr>
                                <w:t>0</w:t>
                              </w:r>
                            </w:p>
                          </w:txbxContent>
                        </wps:txbx>
                        <wps:bodyPr horzOverflow="overflow" vert="horz" lIns="0" tIns="0" rIns="0" bIns="0" rtlCol="0">
                          <a:noAutofit/>
                        </wps:bodyPr>
                      </wps:wsp>
                      <wps:wsp>
                        <wps:cNvPr id="69747" name="Shape 69747"/>
                        <wps:cNvSpPr/>
                        <wps:spPr>
                          <a:xfrm>
                            <a:off x="929043" y="2256181"/>
                            <a:ext cx="101600" cy="101600"/>
                          </a:xfrm>
                          <a:custGeom>
                            <a:avLst/>
                            <a:gdLst/>
                            <a:ahLst/>
                            <a:cxnLst/>
                            <a:rect l="0" t="0" r="0" b="0"/>
                            <a:pathLst>
                              <a:path w="101600" h="101600">
                                <a:moveTo>
                                  <a:pt x="0" y="0"/>
                                </a:moveTo>
                                <a:lnTo>
                                  <a:pt x="101600" y="0"/>
                                </a:lnTo>
                                <a:lnTo>
                                  <a:pt x="101600" y="101600"/>
                                </a:lnTo>
                                <a:lnTo>
                                  <a:pt x="0" y="101600"/>
                                </a:lnTo>
                                <a:lnTo>
                                  <a:pt x="0" y="0"/>
                                </a:lnTo>
                              </a:path>
                            </a:pathLst>
                          </a:custGeom>
                          <a:ln w="0" cap="sq">
                            <a:miter lim="127000"/>
                          </a:ln>
                        </wps:spPr>
                        <wps:style>
                          <a:lnRef idx="0">
                            <a:srgbClr val="000000">
                              <a:alpha val="0"/>
                            </a:srgbClr>
                          </a:lnRef>
                          <a:fillRef idx="1">
                            <a:srgbClr val="AB398D"/>
                          </a:fillRef>
                          <a:effectRef idx="0">
                            <a:scrgbClr r="0" g="0" b="0"/>
                          </a:effectRef>
                          <a:fontRef idx="none"/>
                        </wps:style>
                        <wps:bodyPr/>
                      </wps:wsp>
                      <wps:wsp>
                        <wps:cNvPr id="69748" name="Shape 69748"/>
                        <wps:cNvSpPr/>
                        <wps:spPr>
                          <a:xfrm>
                            <a:off x="928078" y="2418144"/>
                            <a:ext cx="101600" cy="101600"/>
                          </a:xfrm>
                          <a:custGeom>
                            <a:avLst/>
                            <a:gdLst/>
                            <a:ahLst/>
                            <a:cxnLst/>
                            <a:rect l="0" t="0" r="0" b="0"/>
                            <a:pathLst>
                              <a:path w="101600" h="101600">
                                <a:moveTo>
                                  <a:pt x="0" y="0"/>
                                </a:moveTo>
                                <a:lnTo>
                                  <a:pt x="101600" y="0"/>
                                </a:lnTo>
                                <a:lnTo>
                                  <a:pt x="101600" y="101600"/>
                                </a:lnTo>
                                <a:lnTo>
                                  <a:pt x="0" y="101600"/>
                                </a:lnTo>
                                <a:lnTo>
                                  <a:pt x="0" y="0"/>
                                </a:lnTo>
                              </a:path>
                            </a:pathLst>
                          </a:custGeom>
                          <a:ln w="0" cap="sq">
                            <a:miter lim="127000"/>
                          </a:ln>
                        </wps:spPr>
                        <wps:style>
                          <a:lnRef idx="0">
                            <a:srgbClr val="000000">
                              <a:alpha val="0"/>
                            </a:srgbClr>
                          </a:lnRef>
                          <a:fillRef idx="1">
                            <a:srgbClr val="DDB0D1"/>
                          </a:fillRef>
                          <a:effectRef idx="0">
                            <a:scrgbClr r="0" g="0" b="0"/>
                          </a:effectRef>
                          <a:fontRef idx="none"/>
                        </wps:style>
                        <wps:bodyPr/>
                      </wps:wsp>
                    </wpg:wgp>
                  </a:graphicData>
                </a:graphic>
              </wp:inline>
            </w:drawing>
          </mc:Choice>
          <mc:Fallback>
            <w:pict>
              <v:group id="Group 66320" o:spid="_x0000_s1684" style="width:240.6pt;height:199.55pt;mso-position-horizontal-relative:char;mso-position-vertical-relative:line" coordsize="30559,25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rANiA8AAPPHAAAOAAAAZHJzL2Uyb0RvYy54bWzsXdty2zgSfd+q/QeW3hPxflHFmUrindRU&#10;Te2kMrMfQMvUpYoiOSQTO/P1exo3XiTbpDVjWSL8INEQCIBoHpxGdwN499P9LjW+J2W1zbOrmfXW&#10;nBlJtsxvt9n6ava/P35+E86Mqo6z2zjNs+Rq9iOpZj+9//e/3t0Vi8TON3l6m5QGCsmqxV1xNdvU&#10;dbGYz6vlJtnF1du8SDL8uMrLXVzj33I9vy3jO5S+S+e2afrzu7y8Lcp8mVQVUq/5j7P3rPzVKlnW&#10;v61WVVIb6dUMbavZZ8k+b+hz/v5dvFiXcbHZLkUz4me0YhdvM1SqirqO69j4Vm73itptl2Ve5av6&#10;7TLfzfPVartM2DPgaSyz9zSfy/xbwZ5lvbhbF6qb0LW9fnp2scv/fv9SGtvbq5nvOzZ6KIt3EBOr&#10;2eBJ6KK7Yr1Azs9l8XvxpRQJa/4fPfX9qtzRN57HuGed+0N1bnJfG0skOqbnRbY3M5b4zfYc13NC&#10;3v3LDWS0d99y858n7pzLiufUPtWcuwKvUtX0VnVcb/2+iYuECaGiPhC95YYW3mzeWV/xlsXZOk0M&#10;lsq6h+VVnVUtKvTbgZ5yIj/y3ZmBLrEiOwgt8UbKTrNcxzN93meWZzu2Q12mHjxeFGVVf07ynUEX&#10;V7MSTWHvYfz916rmWWUWqj7N6DPLf96mKf+VUtB/soV0Vd/f3LNXwrZcqo7SbvLbH3j0TV7+9Rvg&#10;vkrzu6tZLq5mNAKgdvp1ZqS/ZOhyApu8KOXFjbwo6/RTziDJ2/PhW52vtqzBTW2iYZAlb8NLCDU6&#10;KNRIdgNegKeF6plu6DsPCzV0PciR4eAUMvXkw0xEps2o1gYqUsWrPUymfugCDQ8C1Q5MO8I7T4Pb&#10;KYTqy6eZilCtQ0C1LdkNg4Tqmr7roSAiJFxiLKbb44Ucfd3AMcMTIjWQTzMVodoHhWrLbhgkVMuM&#10;bFtK1fZC02b3N1K1Ate0fFSlsMoyvBypMrWnobmLJ1Uiu31Niasy1A1DxWo5LnQuAqtrRVHIeKwR&#10;q+dGZtQGK9NdXk6qSkeYCljBhgekqjTGYVKFrmRbkBqTKiZ0Zm8IPq2u1CgJUxEq5mcHhKpUxoFC&#10;9YNAzGps94BQLQdIdU+nLTVqwiTEGmHivS9WljpGBY68EH+NCuwwqDcD8Im1JU7zk6HVyCMVpo9V&#10;ljpGqLZvRS4MMWpisydVqMgBdGSlLL2sBaLREiYCVf/AxAZSHTexsc0gCtrT1T2pYmIDwJxMqkpL&#10;mIpUlWW1sUFAquNsEBYgHzhgaLIxkLWwL1XHCSLC8qmwqtSESUjVDe1gfwRmqSNHYN8WIzCzQmAS&#10;85qsEPbkTEtAEOdVZvqHUd9WM/ZB+i/GVj+E0Z5g6ps2DINdgdqBG9gOVDLCKRsCWrPU5Tdu0Cc7&#10;lDTiw610y835SNvIq+V9Ji/J7P+oh6uIa7qPCqVLA8Z72QpK28GS/0fOfq17jhg0rfk1zdq5ZAn0&#10;oPIxeA7cRNUwT4WqGonth0szaoUP/wY6Iobrr/qTeS522xoewXS7Q+/Bqmo2Je85Kqr6R5pQq9Ps&#10;a7KCywJuJosVUpXrm09paXyPycnA/kgGaALLSves4AJRd5kP3kVZ47TYxKIsUYyogBUpSqKcCXM5&#10;9otditZwvyO8d3hk6X1Ek9RNrFl5Vqv7M/hMWYWk1oqnbTRceiD67yUdJHiX++BQho/R4HDcyIGj&#10;pDPaqZdKg0OD48zA4SgtTzIHUvB2E0hHgwOeB7uv4Glw0BCpmUNy4jkxh6Mmtgoc4ya1LbUqpGCS&#10;nv1fY0Nj41y1KkeZ8hQ2xjk9W9jwfNfF5EIrVUw31zMO6CRnPeNwlPdYYYNNGZ6jVDmm4yOgQ2ND&#10;Y6M0LmA2jvlBbzbOZwzPwYbr+VDRNDQ0NC4AGn4EC2sXGzxpzGzcRfACQgLJvBkErmX2/N0W3Oqm&#10;iGdH0JnlwCGL4mGzkOHwbeXjH7XlyqZsYP8ULaHJQGO4LUaYdWVhe1Zdmnm37b+tjLJW/vwym/xu&#10;1z48p5zkjjUp/7325KMsw4eNzQdM1B8+OlF4LV6fKdmTHfhJus4WpBwD0p52J99R5hLVIG0NUhKc&#10;8vvvAGl/hAAU90YRjI/aN8QWSdEQXV2Mb4j4taeO8qQxaEYZvgtjCN4a3/e9foyvhZRIBjhYEcLR&#10;JEmcgHJ5U4hyRUuOoVxe2B5Y+oCSHYCMstYBlNvpKYl3+d3GvexN/ttwpGrKlX5fegdWr9uFS7Em&#10;PcodF9+gQdrFyUlB2q9cU+501GfiVxWwz62jPGkM5dJqxcDEmECca2FZM9O/m7Buy0cYDgLdmAZt&#10;I3LphJwrmkKcK1pyBOeKwp7m3CajrHUA53Z6SnKt/NacC91iOjh1Q1rs0uVcpByDUmjBuF2jFF3A&#10;wSSHKdKMB2NveM7HGV+T7nTATAzbM1rxpDFwRqC3j50/GOnC8RKBf/fg7EvbsmuGnsfWgp/Etgz6&#10;o6YQ6YqWHEe6VNgg0hUZZa3oIDy/pFD53abS4Tm7cNYT3Qu0R4F096JqkKJR2gTrN/6hLpqIS18f&#10;ShvstzH/XCTrhQfntPCAGFYttmpmumqDlEHR1bZvmy7CRol9DkXJkXEVFmc+03WwHRtf+nQS0hVN&#10;IdIVLTmCdEVhT5Nuk1HWOoB0Oz0lBxL5/XdAVVuXz8i67PZ8QKBhtdhXoxRjyYOk24Cvy2l93pPD&#10;FM10B2NveM7HK9cz3WnNdHu+IuLhcc4ibMCFDbcY54ZBGHENvGW3wlsvPbpR6MMWTRr6qSiXWgLK&#10;FQ05jnGprEGMKzJ2nl7Sp/xu0+jgjF0kX/Yk9/r6o3nNwlfxnNOBKNi1Z4tiKWMmuRqgj+m4rYCL&#10;wbgbnLEL0D7Pa6qdDo6JV3sr63nSGCRblgOHBn9tDkZPwayj9qjtxAS9fPSUaArNb4+PnhKFPc22&#10;TUZZ62PY5z05PGcXzppvL9Oo3NOIwbfjFGKN0t5mMX3eI+szDVM0v+2MUlIZlt9tpXh4zi5K+5Vr&#10;0p0U6fZ37ADpjtyyw8LG8LQXMb2uB8OnPNOjJayvIXxKNIVI9/jwKVHY06TbZJS1DiDdwSEcXThr&#10;0r1I0qU9wrrhU0gZpRr3UAqbC25vm6E0StkwRaQ7GHvDc3ZRqkmXLJzT3EKOGLa3ExBPGgNn27aD&#10;iHbKxevqeNjtlr1fbTiHPo5S4qTrWQ6OWTqhWZk1hUhXtOQouzIrbADp8g4gOHeeX+rO8rujQw/O&#10;2YWzJt3LJN298ClvZPiURmkXKH3eg3FZwvmfR2m/cj3TndZMt4dmIt2RcA6CyKRti0EqOKzSc1j0&#10;VZt0vVAdwIOjIyO+7zHY4eXNyx5vCpGuaMkxpMsLG0C6KqOsdcBMt9NTkpbld5ueu2OJJt3LJN29&#10;8ClvZPiURmkXKH3ew44gbJgi1Xgw9obnfLxyTbrTIV0Xq3b2zFbqiIxBsZC0rWfAT0c7sD2bnOCG&#10;8JLwfd9enGuJYEX1zydYDgpZTpsyh5OcDueHInZGYcLeXtgSUkaZgILIEqvWsWTdc7FeBbc32qiN&#10;43VQx2lPEWBteD4wxDPsKZ4aFvysD7E328VsoQTG6C1yYSnPhcXBs2c0LPSpMyzA+qzYYi/oxhsX&#10;dAN3gWKLg6fOaFhoWJwfLHoho2CLcYcxtWFx8LwZDQsNi7ODBY7V7EWLjDxoswWLgyfNaFRoVJwf&#10;KnpRFy58j8+dcR9aPa8n3Po8S267O6eZRXOIujxdhu/iP/gEjRZX0OkykTZD6VNe6XzX9Tmf8opD&#10;Wfsa1Lgzl1qoOOC40FShqeIMqWLPNe+Pc823vHmHXRb6XHA4cPTprjKE4Kz0qD1XN3fIDdajngKH&#10;cHY7iCmV2zy8bFgZXN288of9ee3GPbTND3d2SxHzOC/tz7tUfx65oLsLl5Ayxp8Hi24gYi4PcoaG&#10;hValzlCV2nNz++O2crRcC248lEJRfIfCPzQuNC7OEBd7fm5/nJ/bgmvCFRGDGhdVzaz07WM49exC&#10;qp5nNbvYc3TjXNYxapTtmYGn9Sh+9OKvGhef0gs45NgNse65N73gK6FHzLpxiLHFD1x0fSfsHQAu&#10;tCgrxMpgBLNzQn3xabes/uGJt8zBG6in3nHabPI/zW0GgA3l7/6aLOs4W6eJwVKf5A2jzOur2Rvw&#10;Bf3N6LXLVysD683e0FYDkdjN1retkK2gbILOEXLuEZrYZj/Yy3ZvN9uirOrPSb4z6OJqVqJlrHx5&#10;OjhZgkQWqjbN6DPLf96mKX+3KWVO8K6KL+X7d3RV39/cw36CRZnYIl883E1+++NLaWzy8q/fvifl&#10;Ks0RsZGLq5mBC9ROv86M9JesYr6qWl6U8uJGXpR1+iln7xRvz4dvdb7a1tQkagGvTfxzVxW8Xbgw&#10;7ndpVi2QB7XVdbGYz6vlJtnF1dvddlnmVb6q3y7z3Rz9u10m87u8vJ1jbanJrooyXyZVtc3WzDeL&#10;jqLKsHAGT0bPC2mqRa0dGQ9Y1/qwjB2HdnRj2zkFgRX0/LnYb5UOIjiVgNVsYCoCVo7IjoAHOCMf&#10;EXBo0d4gsBz4VhD2T14KsCJfbtflvTyClVo7FQErp1pHwOMca7AFWViNTiJls5tmQLb8yMYC2lPh&#10;tdlLbiriVG6gjjjZICoG799BXIKlOIc1+wMIlm2J0/ZNpz8En1qmKmpuKjJVPoyOTMf5MVoypf2a&#10;vN5E49QyVRrDVGSqDPAdmSr9cdDq5JZMA3AqPy3p9Yy9SkmYikyV8bgjU6UyjpWpZbqWZ/ZmOKcG&#10;qlIMpiJUZfnsCFWpiaOFihODcA4LzRNfD1KVejARoeIEdWG2awuVn6s+XEuKgoDCC8gD6vm27bHx&#10;rhHqaWeqjlIPpiLTg+YmblB9lkxDG+cVMpy/Gpkq9WASMsUOaa5Sk9SZk0gSs5dBQy82QTNdvoML&#10;IEobhPeGXtPyTWlm59dkVWvmRG3npbQSxov1LZw4bAyPN/JqeZ/JyxJ2RYPZ6wzY+VB8yT5v1Py4&#10;iGu6j0iALilWwBItoS1d+CX92tjSD21F1vza3bBMliUn5HgemUF+8+JaGcUlf3qZS363Kx+cUXo6&#10;eSHDg+xIHHFxNav+ZLbZ3bZOSiPd7tAxdmBCWrKNe6bYqv6RJtRtafY1WXWC2sr1DTmdvjPTPApB&#10;MZQxTotNLFJFuW2DPSuH8oltk3iRFrtV5OM3f/joROG1KGE6eywRRpXa22B0nM4b2aEJlYiY1HaB&#10;UH5gZTPqypeUGX01Rpv3/4+cv+v8W2MUXhoF+wMYfX1n1MF7s17creGwwei4LuNis11ex3Xc/p8N&#10;covEzjd5epuU7/8PAAD//wMAUEsDBBQABgAIAAAAIQCX9pD63QAAAAUBAAAPAAAAZHJzL2Rvd25y&#10;ZXYueG1sTI9BS8NAEIXvgv9hmYI3u9lWpU2zKaWopyLYCuJtmp0modnZkN0m6b939aKXgcd7vPdN&#10;th5tI3rqfO1Yg5omIIgLZ2ouNXwcXu4XIHxANtg4Jg1X8rDOb28yTI0b+J36fShFLGGfooYqhDaV&#10;0hcVWfRT1xJH7+Q6iyHKrpSmwyGW20bOkuRJWqw5LlTY0rai4ry/WA2vAw6buXrud+fT9vp1eHz7&#10;3CnS+m4yblYgAo3hLww/+BEd8sh0dBc2XjQa4iPh90bvYaFmII4a5sulApln8j99/g0AAP//AwBQ&#10;SwECLQAUAAYACAAAACEAtoM4kv4AAADhAQAAEwAAAAAAAAAAAAAAAAAAAAAAW0NvbnRlbnRfVHlw&#10;ZXNdLnhtbFBLAQItABQABgAIAAAAIQA4/SH/1gAAAJQBAAALAAAAAAAAAAAAAAAAAC8BAABfcmVs&#10;cy8ucmVsc1BLAQItABQABgAIAAAAIQDKJrANiA8AAPPHAAAOAAAAAAAAAAAAAAAAAC4CAABkcnMv&#10;ZTJvRG9jLnhtbFBLAQItABQABgAIAAAAIQCX9pD63QAAAAUBAAAPAAAAAAAAAAAAAAAAAOIRAABk&#10;cnMvZG93bnJldi54bWxQSwUGAAAAAAQABADzAAAA7BIAAAAA&#10;">
                <v:rect id="Rectangle 4818" o:spid="_x0000_s1685" style="position:absolute;left:3969;top:19278;width:1435;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TuUsMA&#10;AADdAAAADwAAAGRycy9kb3ducmV2LnhtbERPy4rCMBTdD/gP4Q64G1NFpO0YRXygy/EB6u7S3GnL&#10;NDelibb69ZOF4PJw3tN5Zypxp8aVlhUMBxEI4szqknMFp+PmKwbhPLLGyjIpeJCD+az3McVU25b3&#10;dD/4XIQQdikqKLyvUyldVpBBN7A1ceB+bWPQB9jkUjfYhnBTyVEUTaTBkkNDgTUtC8r+DjejYBvX&#10;i8vOPtu8Wl+3559zsjomXqn+Z7f4BuGp82/xy73TCsbxMMwNb8IT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6TuUsMAAADdAAAADwAAAAAAAAAAAAAAAACYAgAAZHJzL2Rv&#10;d25yZXYueG1sUEsFBgAAAAAEAAQA9QAAAIgDAAAAAA==&#10;" filled="f" stroked="f">
                  <v:textbox inset="0,0,0,0">
                    <w:txbxContent>
                      <w:p w:rsidR="00F65CCE" w:rsidRDefault="0010527A">
                        <w:pPr>
                          <w:spacing w:after="160" w:line="259" w:lineRule="auto"/>
                          <w:ind w:left="0" w:firstLine="0"/>
                        </w:pPr>
                        <w:r>
                          <w:rPr>
                            <w:w w:val="112"/>
                            <w:sz w:val="18"/>
                          </w:rPr>
                          <w:t>Hi</w:t>
                        </w:r>
                      </w:p>
                    </w:txbxContent>
                  </v:textbox>
                </v:rect>
                <v:rect id="Rectangle 4819" o:spid="_x0000_s1686" style="position:absolute;left:5048;top:19278;width:845;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LycUA&#10;AADdAAAADwAAAGRycy9kb3ducmV2LnhtbESPQWvCQBSE70L/w/IK3nRjEUmiq0ir6NFqQb09ss8k&#10;NPs2ZFcT/fVuQehxmJlvmNmiM5W4UeNKywpGwwgEcWZ1ybmCn8N6EINwHlljZZkU3MnBYv7Wm2Gq&#10;bcvfdNv7XAQIuxQVFN7XqZQuK8igG9qaOHgX2xj0QTa51A22AW4q+RFFE2mw5LBQYE2fBWW/+6tR&#10;sInr5WlrH21erc6b4+6YfB0Sr1T/vVtOQXjq/H/41d5qBeN4lMDf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6EvJxQAAAN0AAAAPAAAAAAAAAAAAAAAAAJgCAABkcnMv&#10;ZG93bnJldi54bWxQSwUGAAAAAAQABAD1AAAAigMAAAAA&#10;" filled="f" stroked="f">
                  <v:textbox inset="0,0,0,0">
                    <w:txbxContent>
                      <w:p w:rsidR="00F65CCE" w:rsidRDefault="0010527A">
                        <w:pPr>
                          <w:spacing w:after="160" w:line="259" w:lineRule="auto"/>
                          <w:ind w:left="0" w:firstLine="0"/>
                        </w:pPr>
                        <w:r>
                          <w:rPr>
                            <w:w w:val="118"/>
                            <w:sz w:val="18"/>
                          </w:rPr>
                          <w:t>g</w:t>
                        </w:r>
                      </w:p>
                    </w:txbxContent>
                  </v:textbox>
                </v:rect>
                <v:rect id="Rectangle 4820" o:spid="_x0000_s1687" style="position:absolute;left:5684;top:19278;width:2703;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4o6cIA&#10;AADdAAAADwAAAGRycy9kb3ducmV2LnhtbERPTYvCMBC9C/6HMMLeNFVEajWK6IoeXRXU29CMbbGZ&#10;lCZru/56c1jw+Hjf82VrSvGk2hWWFQwHEQji1OqCMwXn07Yfg3AeWWNpmRT8kYPlotuZY6Jtwz/0&#10;PPpMhBB2CSrIva8SKV2ak0E3sBVx4O62NugDrDOpa2xCuCnlKIom0mDBoSHHitY5pY/jr1Gwi6vV&#10;dW9fTVZ+33aXw2W6OU29Ul+9djUD4an1H/G/e68VjONR2B/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vijpwgAAAN0AAAAPAAAAAAAAAAAAAAAAAJgCAABkcnMvZG93&#10;bnJldi54bWxQSwUGAAAAAAQABAD1AAAAhwMAAAAA&#10;" filled="f" stroked="f">
                  <v:textbox inset="0,0,0,0">
                    <w:txbxContent>
                      <w:p w:rsidR="00F65CCE" w:rsidRDefault="0010527A">
                        <w:pPr>
                          <w:spacing w:after="160" w:line="259" w:lineRule="auto"/>
                          <w:ind w:left="0" w:firstLine="0"/>
                        </w:pPr>
                        <w:r>
                          <w:rPr>
                            <w:w w:val="102"/>
                            <w:sz w:val="18"/>
                          </w:rPr>
                          <w:t>hest</w:t>
                        </w:r>
                      </w:p>
                    </w:txbxContent>
                  </v:textbox>
                </v:rect>
                <v:rect id="Rectangle 4821" o:spid="_x0000_s1688" style="position:absolute;left:4064;top:20649;width:4731;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KNcscA&#10;AADdAAAADwAAAGRycy9kb3ducmV2LnhtbESPQWvCQBSE7wX/w/KE3upGKSVG1xC0JTm2Kqi3R/aZ&#10;BLNvQ3Zr0v76bqHQ4zAz3zDrdDStuFPvGssK5rMIBHFpdcOVguPh7SkG4TyyxtYyKfgiB+lm8rDG&#10;RNuBP+i+95UIEHYJKqi97xIpXVmTQTezHXHwrrY36IPsK6l7HALctHIRRS/SYMNhocaOtjWVt/2n&#10;UZDHXXYu7PdQta+X/PR+Wu4OS6/U43TMViA8jf4//NcutILneDGH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DyjXLHAAAA3QAAAA8AAAAAAAAAAAAAAAAAmAIAAGRy&#10;cy9kb3ducmV2LnhtbFBLBQYAAAAABAAEAPUAAACMAwAAAAA=&#10;" filled="f" stroked="f">
                  <v:textbox inset="0,0,0,0">
                    <w:txbxContent>
                      <w:p w:rsidR="00F65CCE" w:rsidRDefault="0010527A">
                        <w:pPr>
                          <w:spacing w:after="160" w:line="259" w:lineRule="auto"/>
                          <w:ind w:left="0" w:firstLine="0"/>
                        </w:pPr>
                        <w:r>
                          <w:rPr>
                            <w:w w:val="104"/>
                            <w:sz w:val="18"/>
                          </w:rPr>
                          <w:t>income</w:t>
                        </w:r>
                      </w:p>
                    </w:txbxContent>
                  </v:textbox>
                </v:rect>
                <v:rect id="Rectangle 4822" o:spid="_x0000_s1689" style="position:absolute;left:10922;top:22580;width:17402;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ATBcYA&#10;AADdAAAADwAAAGRycy9kb3ducmV2LnhtbESPQWvCQBSE7wX/w/KE3urGUEpMXUXUokc1gu3tkX1N&#10;gtm3IbuatL/eFQSPw8x8w0znvanFlVpXWVYwHkUgiHOrKy4UHLOvtwSE88gaa8uk4I8czGeDlymm&#10;2na8p+vBFyJA2KWooPS+SaV0eUkG3cg2xMH7ta1BH2RbSN1iF+CmlnEUfUiDFYeFEhtalpSfDxej&#10;YJM0i++t/e+Kev2zOe1Ok1U28Uq9DvvFJwhPvX+GH+2tVvCexDHc34Qn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CATBcYAAADdAAAADwAAAAAAAAAAAAAAAACYAgAAZHJz&#10;L2Rvd25yZXYueG1sUEsFBgAAAAAEAAQA9QAAAIsDAAAAAA==&#10;" filled="f" stroked="f">
                  <v:textbox inset="0,0,0,0">
                    <w:txbxContent>
                      <w:p w:rsidR="00F65CCE" w:rsidRDefault="0010527A">
                        <w:pPr>
                          <w:spacing w:after="160" w:line="259" w:lineRule="auto"/>
                          <w:ind w:left="0" w:firstLine="0"/>
                        </w:pPr>
                        <w:r>
                          <w:rPr>
                            <w:w w:val="105"/>
                            <w:sz w:val="18"/>
                          </w:rPr>
                          <w:t>Obesity</w:t>
                        </w:r>
                        <w:r>
                          <w:rPr>
                            <w:spacing w:val="9"/>
                            <w:w w:val="105"/>
                            <w:sz w:val="18"/>
                          </w:rPr>
                          <w:t xml:space="preserve"> </w:t>
                        </w:r>
                        <w:r>
                          <w:rPr>
                            <w:w w:val="105"/>
                            <w:sz w:val="18"/>
                          </w:rPr>
                          <w:t>prevalence</w:t>
                        </w:r>
                        <w:r>
                          <w:rPr>
                            <w:spacing w:val="9"/>
                            <w:w w:val="105"/>
                            <w:sz w:val="18"/>
                          </w:rPr>
                          <w:t xml:space="preserve"> </w:t>
                        </w:r>
                        <w:r>
                          <w:rPr>
                            <w:w w:val="105"/>
                            <w:sz w:val="18"/>
                          </w:rPr>
                          <w:t>in</w:t>
                        </w:r>
                        <w:r>
                          <w:rPr>
                            <w:spacing w:val="9"/>
                            <w:w w:val="105"/>
                            <w:sz w:val="18"/>
                          </w:rPr>
                          <w:t xml:space="preserve"> </w:t>
                        </w:r>
                        <w:r>
                          <w:rPr>
                            <w:w w:val="105"/>
                            <w:sz w:val="18"/>
                          </w:rPr>
                          <w:t>men</w:t>
                        </w:r>
                      </w:p>
                    </w:txbxContent>
                  </v:textbox>
                </v:rect>
                <v:rect id="Rectangle 4823" o:spid="_x0000_s1690" style="position:absolute;left:10913;top:24199;width:5491;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y2nsYA&#10;AADdAAAADwAAAGRycy9kb3ducmV2LnhtbESPT2vCQBTE74V+h+UJvdWNtkiMriJtRY/+A/X2yD6T&#10;YPZtyK4m9dO7guBxmJnfMONpa0pxpdoVlhX0uhEI4tTqgjMFu+38MwbhPLLG0jIp+CcH08n72xgT&#10;bRte03XjMxEg7BJUkHtfJVK6NCeDrmsr4uCdbG3QB1lnUtfYBLgpZT+KBtJgwWEhx4p+ckrPm4tR&#10;sIir2WFpb01W/h0X+9V++LsdeqU+Ou1sBMJT61/hZ3upFXzH/S9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2y2ns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Obesity</w:t>
                        </w:r>
                        <w:r>
                          <w:rPr>
                            <w:spacing w:val="9"/>
                            <w:w w:val="109"/>
                            <w:sz w:val="18"/>
                          </w:rPr>
                          <w:t xml:space="preserve"> </w:t>
                        </w:r>
                      </w:p>
                    </w:txbxContent>
                  </v:textbox>
                </v:rect>
                <v:rect id="Rectangle 4824" o:spid="_x0000_s1691" style="position:absolute;left:15042;top:24200;width:845;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Uu6sUA&#10;AADdAAAADwAAAGRycy9kb3ducmV2LnhtbESPQYvCMBSE74L/ITxhb5oqstRqFHFX9OiqoN4ezbMt&#10;Ni+liba7v94sCB6HmfmGmS1aU4oH1a6wrGA4iEAQp1YXnCk4Htb9GITzyBpLy6Tglxws5t3ODBNt&#10;G/6hx95nIkDYJagg975KpHRpTgbdwFbEwbva2qAPss6krrEJcFPKURR9SoMFh4UcK1rllN72d6Ng&#10;E1fL89b+NVn5fdmcdqfJ12HilfrotcspCE+tf4df7a1WMI5HY/h/E56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hS7qxQAAAN0AAAAPAAAAAAAAAAAAAAAAAJgCAABkcnMv&#10;ZG93bnJldi54bWxQSwUGAAAAAAQABAD1AAAAigMAAAAA&#10;" filled="f" stroked="f">
                  <v:textbox inset="0,0,0,0">
                    <w:txbxContent>
                      <w:p w:rsidR="00F65CCE" w:rsidRDefault="0010527A">
                        <w:pPr>
                          <w:spacing w:after="160" w:line="259" w:lineRule="auto"/>
                          <w:ind w:left="0" w:firstLine="0"/>
                        </w:pPr>
                        <w:r>
                          <w:rPr>
                            <w:w w:val="107"/>
                            <w:sz w:val="18"/>
                          </w:rPr>
                          <w:t>p</w:t>
                        </w:r>
                      </w:p>
                    </w:txbxContent>
                  </v:textbox>
                </v:rect>
                <v:rect id="Rectangle 4825" o:spid="_x0000_s1692" style="position:absolute;left:15677;top:24200;width:13094;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mLccYA&#10;AADdAAAADwAAAGRycy9kb3ducmV2LnhtbESPT2vCQBTE74V+h+UJvdWN0kqMriJtRY/+A/X2yD6T&#10;YPZtyK4m9dO7guBxmJnfMONpa0pxpdoVlhX0uhEI4tTqgjMFu+38MwbhPLLG0jIp+CcH08n72xgT&#10;bRte03XjMxEg7BJUkHtfJVK6NCeDrmsr4uCdbG3QB1lnUtfYBLgpZT+KBtJgwWEhx4p+ckrPm4tR&#10;sIir2WFpb01W/h0X+9V++LsdeqU+Ou1sBMJT61/hZ3upFXzF/W9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mLccYAAADdAAAADwAAAAAAAAAAAAAAAACYAgAAZHJz&#10;L2Rvd25yZXYueG1sUEsFBgAAAAAEAAQA9QAAAIsDAAAAAA==&#10;" filled="f" stroked="f">
                  <v:textbox inset="0,0,0,0">
                    <w:txbxContent>
                      <w:p w:rsidR="00F65CCE" w:rsidRDefault="0010527A">
                        <w:pPr>
                          <w:spacing w:after="160" w:line="259" w:lineRule="auto"/>
                          <w:ind w:left="0" w:firstLine="0"/>
                        </w:pPr>
                        <w:r>
                          <w:rPr>
                            <w:w w:val="105"/>
                            <w:sz w:val="18"/>
                          </w:rPr>
                          <w:t>revalence</w:t>
                        </w:r>
                        <w:r>
                          <w:rPr>
                            <w:spacing w:val="9"/>
                            <w:w w:val="105"/>
                            <w:sz w:val="18"/>
                          </w:rPr>
                          <w:t xml:space="preserve"> </w:t>
                        </w:r>
                        <w:r>
                          <w:rPr>
                            <w:w w:val="105"/>
                            <w:sz w:val="18"/>
                          </w:rPr>
                          <w:t>in</w:t>
                        </w:r>
                        <w:r>
                          <w:rPr>
                            <w:spacing w:val="9"/>
                            <w:w w:val="105"/>
                            <w:sz w:val="18"/>
                          </w:rPr>
                          <w:t xml:space="preserve"> </w:t>
                        </w:r>
                        <w:r>
                          <w:rPr>
                            <w:w w:val="105"/>
                            <w:sz w:val="18"/>
                          </w:rPr>
                          <w:t>women</w:t>
                        </w:r>
                      </w:p>
                    </w:txbxContent>
                  </v:textbox>
                </v:rect>
                <v:rect id="Rectangle 9559" o:spid="_x0000_s1693" style="position:absolute;left:9588;top:19278;width:4731;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AGQsUA&#10;AADdAAAADwAAAGRycy9kb3ducmV2LnhtbESPT4vCMBTE78J+h/AWvGmq4GKrUWRX0aN/FtTbo3m2&#10;xealNNHW/fRGEPY4zMxvmOm8NaW4U+0KywoG/QgEcWp1wZmC38OqNwbhPLLG0jIpeJCD+eyjM8VE&#10;24Z3dN/7TAQIuwQV5N5XiZQuzcmg69uKOHgXWxv0QdaZ1DU2AW5KOYyiL2mw4LCQY0XfOaXX/c0o&#10;WI+rxWlj/5qsXJ7Xx+0x/jnEXqnuZ7uYgPDU+v/wu73RCuLRK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gAZCxQAAAN0AAAAPAAAAAAAAAAAAAAAAAJgCAABkcnMv&#10;ZG93bnJldi54bWxQSwUGAAAAAAQABAD1AAAAigMAAAAA&#10;" filled="f" stroked="f">
                  <v:textbox inset="0,0,0,0">
                    <w:txbxContent>
                      <w:p w:rsidR="00F65CCE" w:rsidRDefault="0010527A">
                        <w:pPr>
                          <w:spacing w:after="160" w:line="259" w:lineRule="auto"/>
                          <w:ind w:left="0" w:firstLine="0"/>
                        </w:pPr>
                        <w:r>
                          <w:rPr>
                            <w:w w:val="106"/>
                            <w:sz w:val="18"/>
                          </w:rPr>
                          <w:t>Second</w:t>
                        </w:r>
                      </w:p>
                    </w:txbxContent>
                  </v:textbox>
                </v:rect>
                <v:rect id="Rectangle 9562" o:spid="_x0000_s1694" style="position:absolute;left:26194;top:19278;width:4646;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hejsUA&#10;AADdAAAADwAAAGRycy9kb3ducmV2LnhtbESPT4vCMBTE7wv7HcJb8LamKyi2GkVWFz36D9Tbo3m2&#10;xealNFlb/fRGEDwOM/MbZjxtTSmuVLvCsoKfbgSCOLW64EzBfvf3PQThPLLG0jIpuJGD6eTzY4yJ&#10;tg1v6Lr1mQgQdgkqyL2vEildmpNB17UVcfDOtjbog6wzqWtsAtyUshdFA2mw4LCQY0W/OaWX7b9R&#10;sBxWs+PK3pusXJyWh/Uhnu9ir1Tnq52NQHhq/Tv8aq+0grg/6MH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SF6OxQAAAN0AAAAPAAAAAAAAAAAAAAAAAJgCAABkcnMv&#10;ZG93bnJldi54bWxQSwUGAAAAAAQABAD1AAAAigMAAAAA&#10;" filled="f" stroked="f">
                  <v:textbox inset="0,0,0,0">
                    <w:txbxContent>
                      <w:p w:rsidR="00F65CCE" w:rsidRDefault="0010527A">
                        <w:pPr>
                          <w:spacing w:after="160" w:line="259" w:lineRule="auto"/>
                          <w:ind w:left="0" w:firstLine="0"/>
                        </w:pPr>
                        <w:r>
                          <w:rPr>
                            <w:w w:val="107"/>
                            <w:sz w:val="18"/>
                          </w:rPr>
                          <w:t>Lowest</w:t>
                        </w:r>
                      </w:p>
                    </w:txbxContent>
                  </v:textbox>
                </v:rect>
                <v:rect id="Rectangle 9561" o:spid="_x0000_s1695" style="position:absolute;left:20797;top:19278;width:4308;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rA+cUA&#10;AADdAAAADwAAAGRycy9kb3ducmV2LnhtbESPT4vCMBTE74LfITxhb5oqrNhqFPEPetxVQb09mmdb&#10;bF5KE213P/1mQfA4zMxvmNmiNaV4Uu0KywqGgwgEcWp1wZmC03Hbn4BwHlljaZkU/JCDxbzbmWGi&#10;bcPf9Dz4TAQIuwQV5N5XiZQuzcmgG9iKOHg3Wxv0QdaZ1DU2AW5KOYqisTRYcFjIsaJVTun98DAK&#10;dpNqednb3yYrN9fd+escr4+xV+qj1y6nIDy1/h1+tfdaQfw5HsL/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msD5xQAAAN0AAAAPAAAAAAAAAAAAAAAAAJgCAABkcnMv&#10;ZG93bnJldi54bWxQSwUGAAAAAAQABAD1AAAAigMAAAAA&#10;" filled="f" stroked="f">
                  <v:textbox inset="0,0,0,0">
                    <w:txbxContent>
                      <w:p w:rsidR="00F65CCE" w:rsidRDefault="0010527A">
                        <w:pPr>
                          <w:spacing w:after="160" w:line="259" w:lineRule="auto"/>
                          <w:ind w:left="0" w:firstLine="0"/>
                        </w:pPr>
                        <w:r>
                          <w:rPr>
                            <w:w w:val="105"/>
                            <w:sz w:val="18"/>
                          </w:rPr>
                          <w:t>Fourth</w:t>
                        </w:r>
                      </w:p>
                    </w:txbxContent>
                  </v:textbox>
                </v:rect>
                <v:rect id="Rectangle 9560" o:spid="_x0000_s1696" style="position:absolute;left:15627;top:19278;width:3379;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ZlYsMA&#10;AADdAAAADwAAAGRycy9kb3ducmV2LnhtbERPy4rCMBTdD/gP4QruxnQExXaMIj7QpVMFdXdp7rRl&#10;mpvSRFv9erMYcHk479miM5W4U+NKywq+hhEI4szqknMFp+P2cwrCeWSNlWVS8CAHi3nvY4aJti3/&#10;0D31uQgh7BJUUHhfJ1K6rCCDbmhr4sD92sagD7DJpW6wDeGmkqMomkiDJYeGAmtaFZT9pTejYDet&#10;l5e9fbZ5tbnuzodzvD7GXqlBv1t+g/DU+bf4373XCuLxJOwPb8IT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ZlYsMAAADdAAAADwAAAAAAAAAAAAAAAACYAgAAZHJzL2Rv&#10;d25yZXYueG1sUEsFBgAAAAAEAAQA9QAAAIgDAAAAAA==&#10;" filled="f" stroked="f">
                  <v:textbox inset="0,0,0,0">
                    <w:txbxContent>
                      <w:p w:rsidR="00F65CCE" w:rsidRDefault="0010527A">
                        <w:pPr>
                          <w:spacing w:after="160" w:line="259" w:lineRule="auto"/>
                          <w:ind w:left="0" w:firstLine="0"/>
                        </w:pPr>
                        <w:r>
                          <w:rPr>
                            <w:w w:val="106"/>
                            <w:sz w:val="18"/>
                          </w:rPr>
                          <w:t>Third</w:t>
                        </w:r>
                      </w:p>
                    </w:txbxContent>
                  </v:textbox>
                </v:rect>
                <v:rect id="Rectangle 4827" o:spid="_x0000_s1697" style="position:absolute;left:26162;top:20649;width:4731;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ewncYA&#10;AADdAAAADwAAAGRycy9kb3ducmV2LnhtbESPT2vCQBTE74V+h+UJvdWNUmqMriJtRY/+A/X2yD6T&#10;YPZtyK4m9dO7guBxmJnfMONpa0pxpdoVlhX0uhEI4tTqgjMFu+38MwbhPLLG0jIp+CcH08n72xgT&#10;bRte03XjMxEg7BJUkHtfJVK6NCeDrmsr4uCdbG3QB1lnUtfYBLgpZT+KvqXBgsNCjhX95JSeNxej&#10;YBFXs8PS3pqs/Dsu9qv98Hc79Ep9dNrZCISn1r/Cz/ZSK/iK+wN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FewncYAAADdAAAADwAAAAAAAAAAAAAAAACYAgAAZHJz&#10;L2Rvd25yZXYueG1sUEsFBgAAAAAEAAQA9QAAAIsDAAAAAA==&#10;" filled="f" stroked="f">
                  <v:textbox inset="0,0,0,0">
                    <w:txbxContent>
                      <w:p w:rsidR="00F65CCE" w:rsidRDefault="0010527A">
                        <w:pPr>
                          <w:spacing w:after="160" w:line="259" w:lineRule="auto"/>
                          <w:ind w:left="0" w:firstLine="0"/>
                        </w:pPr>
                        <w:r>
                          <w:rPr>
                            <w:w w:val="104"/>
                            <w:sz w:val="18"/>
                          </w:rPr>
                          <w:t>income</w:t>
                        </w:r>
                      </w:p>
                    </w:txbxContent>
                  </v:textbox>
                </v:rect>
                <v:shape id="Shape 4828" o:spid="_x0000_s1698" style="position:absolute;left:3086;top:16020;width:27473;height:0;visibility:visible;mso-wrap-style:square;v-text-anchor:top" coordsize="27472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vNKMIA&#10;AADdAAAADwAAAGRycy9kb3ducmV2LnhtbERPTWvCQBC9C/0PyxR6Ed0owdroKiIteCnSaO9DdkyC&#10;2dmQnWr017uHgsfH+16ue9eoC3Wh9mxgMk5AERfe1lwaOB6+RnNQQZAtNp7JwI0CrFcvgyVm1l/5&#10;hy65lCqGcMjQQCXSZlqHoiKHYexb4sidfOdQIuxKbTu8xnDX6GmSzLTDmmNDhS1tKyrO+Z8zsPnd&#10;H2+p0GyXf6bvoR5+nO/fYszba79ZgBLq5Sn+d++sgXQ+jXPjm/gE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C80owgAAAN0AAAAPAAAAAAAAAAAAAAAAAJgCAABkcnMvZG93&#10;bnJldi54bWxQSwUGAAAAAAQABAD1AAAAhwMAAAAA&#10;" path="m,l2747239,e" filled="f" strokeweight=".5pt">
                  <v:stroke miterlimit="83231f" joinstyle="miter" endcap="square"/>
                  <v:path arrowok="t" textboxrect="0,0,2747239,0"/>
                </v:shape>
                <v:shape id="Shape 4829" o:spid="_x0000_s1699" style="position:absolute;left:3086;top:13493;width:27473;height:0;visibility:visible;mso-wrap-style:square;v-text-anchor:top" coordsize="27472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dos8YA&#10;AADdAAAADwAAAGRycy9kb3ducmV2LnhtbESPX2vCQBDE34V+h2MLvpR6qQT/pJ4iRcGXUkz1fcmt&#10;STC3F3JbjX76XqHg4zAzv2EWq9416kJdqD0beBsloIgLb2suDRy+t68zUEGQLTaeycCNAqyWT4MF&#10;ZtZfeU+XXEoVIRwyNFCJtJnWoajIYRj5ljh6J985lCi7UtsOrxHuGj1Okol2WHNcqLClj4qKc/7j&#10;DKyPX4dbKjTZ5Zt0GuqX+fn+KcYMn/v1OyihXh7h//bOGkhn4zn8vYlP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dos8YAAADdAAAADwAAAAAAAAAAAAAAAACYAgAAZHJz&#10;L2Rvd25yZXYueG1sUEsFBgAAAAAEAAQA9QAAAIsDAAAAAA==&#10;" path="m,l2747239,e" filled="f" strokeweight=".5pt">
                  <v:stroke miterlimit="83231f" joinstyle="miter" endcap="square"/>
                  <v:path arrowok="t" textboxrect="0,0,2747239,0"/>
                </v:shape>
                <v:shape id="Shape 4830" o:spid="_x0000_s1700" style="position:absolute;left:3086;top:10832;width:27473;height:0;visibility:visible;mso-wrap-style:square;v-text-anchor:top" coordsize="27472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RX88MA&#10;AADdAAAADwAAAGRycy9kb3ducmV2LnhtbERPTWvCQBC9C/6HZQq9SN3YBmtTV5Gi4EXE1N6H7DQJ&#10;ZmdDdqqxv949CB4f73u+7F2jztSF2rOByTgBRVx4W3Np4Pi9eZmBCoJssfFMBq4UYLkYDuaYWX/h&#10;A51zKVUM4ZChgUqkzbQORUUOw9i3xJH79Z1DibArte3wEsNdo1+TZKod1hwbKmzpq6LilP85A6uf&#10;/fGaCk23+Tp9D/Xo4/S/E2Oen/rVJyihXh7iu3trDaSzt7g/volPQC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qRX88MAAADdAAAADwAAAAAAAAAAAAAAAACYAgAAZHJzL2Rv&#10;d25yZXYueG1sUEsFBgAAAAAEAAQA9QAAAIgDAAAAAA==&#10;" path="m,l2747239,e" filled="f" strokeweight=".5pt">
                  <v:stroke miterlimit="83231f" joinstyle="miter" endcap="square"/>
                  <v:path arrowok="t" textboxrect="0,0,2747239,0"/>
                </v:shape>
                <v:shape id="Shape 4831" o:spid="_x0000_s1701" style="position:absolute;left:3086;top:8305;width:27473;height:0;visibility:visible;mso-wrap-style:square;v-text-anchor:top" coordsize="27472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jyaMYA&#10;AADdAAAADwAAAGRycy9kb3ducmV2LnhtbESPQWvCQBSE70L/w/IKvYhurMHa1FWkVPAipaneH9nX&#10;JJh9G7KvGvvru4LgcZiZb5jFqneNOlEXas8GJuMEFHHhbc2lgf33ZjQHFQTZYuOZDFwowGr5MFhg&#10;Zv2Zv+iUS6kihEOGBiqRNtM6FBU5DGPfEkfvx3cOJcqu1LbDc4S7Rj8nyUw7rDkuVNjSe0XFMf91&#10;BtaHz/0lFZpt84/0JdTD1+PfTox5euzXb6CEermHb+2tNZDOpxO4volPQ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jyaMYAAADdAAAADwAAAAAAAAAAAAAAAACYAgAAZHJz&#10;L2Rvd25yZXYueG1sUEsFBgAAAAAEAAQA9QAAAIsDAAAAAA==&#10;" path="m,l2747239,e" filled="f" strokeweight=".5pt">
                  <v:stroke miterlimit="83231f" joinstyle="miter" endcap="square"/>
                  <v:path arrowok="t" textboxrect="0,0,2747239,0"/>
                </v:shape>
                <v:shape id="Shape 4832" o:spid="_x0000_s1702" style="position:absolute;left:3086;top:5644;width:27473;height:0;visibility:visible;mso-wrap-style:square;v-text-anchor:top" coordsize="27472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psH8YA&#10;AADdAAAADwAAAGRycy9kb3ducmV2LnhtbESPQWvCQBSE70L/w/IKvYhuqsHa1FWkVPAipaneH9nX&#10;JJh9G7KvGvvru4LgcZiZb5jFqneNOlEXas8GnscJKOLC25pLA/vvzWgOKgiyxcYzGbhQgNXyYbDA&#10;zPozf9Epl1JFCIcMDVQibaZ1KCpyGMa+JY7ej+8cSpRdqW2H5wh3jZ4kyUw7rDkuVNjSe0XFMf91&#10;BtaHz/0lFZpt84/0JdTD1+PfTox5euzXb6CEermHb+2tNZDOpxO4volPQ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TpsH8YAAADdAAAADwAAAAAAAAAAAAAAAACYAgAAZHJz&#10;L2Rvd25yZXYueG1sUEsFBgAAAAAEAAQA9QAAAIsDAAAAAA==&#10;" path="m,l2747239,e" filled="f" strokeweight=".5pt">
                  <v:stroke miterlimit="83231f" joinstyle="miter" endcap="square"/>
                  <v:path arrowok="t" textboxrect="0,0,2747239,0"/>
                </v:shape>
                <v:shape id="Shape 4833" o:spid="_x0000_s1703" style="position:absolute;left:3086;top:3036;width:27473;height:0;visibility:visible;mso-wrap-style:square;v-text-anchor:top" coordsize="27472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bJhMYA&#10;AADdAAAADwAAAGRycy9kb3ducmV2LnhtbESPX2vCQBDE3wv9DscW+lL00hr8k3qKSAu+FDHq+5Jb&#10;k2BuL+RWjf30vUKhj8PM/IaZL3vXqCt1ofZs4HWYgCIuvK25NHDYfw6moIIgW2w8k4E7BVguHh/m&#10;mFl/4x1dcylVhHDI0EAl0mZah6Iih2HoW+LonXznUKLsSm07vEW4a/Rbkoy1w5rjQoUtrSsqzvnF&#10;GVgdt4d7KjTe5B/pJNQvs/P3lxjz/NSv3kEJ9fIf/mtvrIF0OhrB75v4BPTi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nbJhMYAAADdAAAADwAAAAAAAAAAAAAAAACYAgAAZHJz&#10;L2Rvd25yZXYueG1sUEsFBgAAAAAEAAQA9QAAAIsDAAAAAA==&#10;" path="m,l2747239,e" filled="f" strokeweight=".5pt">
                  <v:stroke miterlimit="83231f" joinstyle="miter" endcap="square"/>
                  <v:path arrowok="t" textboxrect="0,0,2747239,0"/>
                </v:shape>
                <v:shape id="Shape 4834" o:spid="_x0000_s1704" style="position:absolute;left:3086;top:456;width:27473;height:0;visibility:visible;mso-wrap-style:square;v-text-anchor:top" coordsize="27472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9R8MYA&#10;AADdAAAADwAAAGRycy9kb3ducmV2LnhtbESPQWvCQBSE74X+h+UVeil1Uxuspq4i0oIXEaPeH9nX&#10;JJh9G7KvGv31rlDocZiZb5jpvHeNOlEXas8G3gYJKOLC25pLA/vd9+sYVBBki41nMnChAPPZ48MU&#10;M+vPvKVTLqWKEA4ZGqhE2kzrUFTkMAx8Sxy9H985lCi7UtsOzxHuGj1MkpF2WHNcqLClZUXFMf91&#10;BhaHzf6SCo1W+Vf6EeqXyfG6FmOen/rFJyihXv7Df+2VNZCO31O4v4lPQM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9R8MYAAADdAAAADwAAAAAAAAAAAAAAAACYAgAAZHJz&#10;L2Rvd25yZXYueG1sUEsFBgAAAAAEAAQA9QAAAIsDAAAAAA==&#10;" path="m,l2747239,e" filled="f" strokeweight=".5pt">
                  <v:stroke miterlimit="83231f" joinstyle="miter" endcap="square"/>
                  <v:path arrowok="t" textboxrect="0,0,2747239,0"/>
                </v:shape>
                <v:shape id="Shape 69723" o:spid="_x0000_s1705" style="position:absolute;left:4242;top:7741;width:1559;height:10913;visibility:visible;mso-wrap-style:square;v-text-anchor:top" coordsize="155905,1091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ksMYA&#10;AADeAAAADwAAAGRycy9kb3ducmV2LnhtbESPQWvCQBSE7wX/w/KE3upGBasxG7EF29KLGPX+zD6T&#10;YPZtyG6T+O+7hYLHYWa+YZLNYGrRUesqywqmkwgEcW51xYWC03H3sgThPLLG2jIpuJODTTp6SjDW&#10;tucDdZkvRICwi1FB6X0TS+nykgy6iW2Ig3e1rUEfZFtI3WIf4KaWsyhaSIMVh4USG3ovKb9lP0ZB&#10;n33Ls387mezjYvc91vvj/bNT6nk8bNcgPA3+Ef5vf2kFi9XrbA5/d8IVkO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EksMYAAADeAAAADwAAAAAAAAAAAAAAAACYAgAAZHJz&#10;L2Rvd25yZXYueG1sUEsFBgAAAAAEAAQA9QAAAIsDAAAAAA==&#10;" path="m,l155905,r,1091362l,1091362,,e" fillcolor="#ab398d" stroked="f" strokeweight="0">
                  <v:stroke miterlimit="83231f" joinstyle="miter" endcap="square"/>
                  <v:path arrowok="t" textboxrect="0,0,155905,1091362"/>
                </v:shape>
                <v:shape id="Shape 4836" o:spid="_x0000_s1706" style="position:absolute;left:4242;top:7741;width:1559;height:10913;visibility:visible;mso-wrap-style:square;v-text-anchor:top" coordsize="155905,1091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8Ge8YA&#10;AADdAAAADwAAAGRycy9kb3ducmV2LnhtbESPQWvCQBSE7wX/w/IEb3WjLUFSVxFBaQlIG6X0+My+&#10;JsHs25BdY/TXu0Khx2FmvmHmy97UoqPWVZYVTMYRCOLc6ooLBYf95nkGwnlkjbVlUnAlB8vF4GmO&#10;ibYX/qIu84UIEHYJKii9bxIpXV6SQTe2DXHwfm1r0AfZFlK3eAlwU8tpFMXSYMVhocSG1iXlp+xs&#10;FKS7/vNju7l2x2Ma32Sam58Mv5UaDfvVGwhPvf8P/7XftYLX2UsMjzfhCc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O8Ge8YAAADdAAAADwAAAAAAAAAAAAAAAACYAgAAZHJz&#10;L2Rvd25yZXYueG1sUEsFBgAAAAAEAAQA9QAAAIsDAAAAAA==&#10;" path="m,l155905,r,1091362l,1091362,,,,e" filled="f" strokeweight=".5pt">
                  <v:stroke miterlimit="83231f" joinstyle="miter" endcap="square"/>
                  <v:path arrowok="t" textboxrect="0,0,155905,1091362"/>
                </v:shape>
                <v:shape id="Shape 69724" o:spid="_x0000_s1707" style="position:absolute;left:9726;top:6665;width:1586;height:11989;visibility:visible;mso-wrap-style:square;v-text-anchor:top" coordsize="158598,1198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6G5skA&#10;AADeAAAADwAAAGRycy9kb3ducmV2LnhtbESPW2vCQBSE3wv9D8sp9K1uDMVLdJUi2hat4A3x8ZA9&#10;JqHZsyG7jUl/fbdQ6OMwM98w03lrStFQ7QrLCvq9CARxanXBmYLTcfU0AuE8ssbSMinoyMF8dn83&#10;xUTbG++pOfhMBAi7BBXk3leJlC7NyaDr2Yo4eFdbG/RB1pnUNd4C3JQyjqKBNFhwWMixokVO6efh&#10;yyh46zo236P+ebdZLddts40/Lt2rUo8P7csEhKfW/4f/2u9awWA8jJ/h9064AnL2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l6G5skAAADeAAAADwAAAAAAAAAAAAAAAACYAgAA&#10;ZHJzL2Rvd25yZXYueG1sUEsFBgAAAAAEAAQA9QAAAI4DAAAAAA==&#10;" path="m,l158598,r,1198880l,1198880,,e" fillcolor="#ab398d" stroked="f" strokeweight="0">
                  <v:stroke miterlimit="83231f" joinstyle="miter" endcap="square"/>
                  <v:path arrowok="t" textboxrect="0,0,158598,1198880"/>
                </v:shape>
                <v:shape id="Shape 4838" o:spid="_x0000_s1708" style="position:absolute;left:9726;top:6665;width:1586;height:11989;visibility:visible;mso-wrap-style:square;v-text-anchor:top" coordsize="158598,1198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b1C8MA&#10;AADdAAAADwAAAGRycy9kb3ducmV2LnhtbERPy4rCMBTdD/gP4QpuBk21g2g1igjiMODCB7i9NNe2&#10;tLkpSayd+frJYmCWh/Neb3vTiI6crywrmE4SEMS51RUXCm7Xw3gBwgdkjY1lUvBNHrabwdsaM21f&#10;fKbuEgoRQ9hnqKAMoc2k9HlJBv3EtsSRe1hnMEToCqkdvmK4aeQsSebSYMWxocSW9iXl9eVpFOyr&#10;4G+z+1dau/rnuDTdaZm+n5QaDfvdCkSgPvyL/9yfWsHHIo1z45v4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Fb1C8MAAADdAAAADwAAAAAAAAAAAAAAAACYAgAAZHJzL2Rv&#10;d25yZXYueG1sUEsFBgAAAAAEAAQA9QAAAIgDAAAAAA==&#10;" path="m,l158598,r,1198880l,1198880,,,,e" filled="f" strokeweight=".5pt">
                  <v:stroke miterlimit="83231f" joinstyle="miter" endcap="square"/>
                  <v:path arrowok="t" textboxrect="0,0,158598,1198880"/>
                </v:shape>
                <v:shape id="Shape 69725" o:spid="_x0000_s1709" style="position:absolute;left:15237;top:6181;width:1612;height:12473;visibility:visible;mso-wrap-style:square;v-text-anchor:top" coordsize="161277,1247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GOA8cA&#10;AADeAAAADwAAAGRycy9kb3ducmV2LnhtbESPzWsCMRTE74L/Q3iF3jRb6/qxNYotiHop+HHw+Ni8&#10;7i5uXpYk6upf3xSEHoeZ+Q0zW7SmFldyvrKs4K2fgCDOra64UHA8rHoTED4ga6wtk4I7eVjMu50Z&#10;ZtreeEfXfShEhLDPUEEZQpNJ6fOSDPq+bYij92OdwRClK6R2eItwU8tBkoykwYrjQokNfZWUn/cX&#10;o2DI6+Hj/RO/H+ll687r1PJEnpR6fWmXHyACteE//GxvtILRdDxI4e9OvA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3BjgPHAAAA3gAAAA8AAAAAAAAAAAAAAAAAmAIAAGRy&#10;cy9kb3ducmV2LnhtbFBLBQYAAAAABAAEAPUAAACMAwAAAAA=&#10;" path="m,l161277,r,1247280l,1247280,,e" fillcolor="#ab398d" stroked="f" strokeweight="0">
                  <v:stroke miterlimit="83231f" joinstyle="miter" endcap="square"/>
                  <v:path arrowok="t" textboxrect="0,0,161277,1247280"/>
                </v:shape>
                <v:shape id="Shape 4840" o:spid="_x0000_s1710" style="position:absolute;left:15237;top:6181;width:1612;height:12473;visibility:visible;mso-wrap-style:square;v-text-anchor:top" coordsize="161277,1247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Y6E8MA&#10;AADdAAAADwAAAGRycy9kb3ducmV2LnhtbERP3WrCMBS+H/gO4QjezVQpo1ajiFCYMMamPsAxOf3R&#10;5qQ0We329MvFYJcf3/9mN9pWDNT7xrGCxTwBQaydabhScDkXzxkIH5ANto5JwTd52G0nTxvMjXvw&#10;Jw2nUIkYwj5HBXUIXS6l1zVZ9HPXEUeudL3FEGFfSdPjI4bbVi6T5EVabDg21NjRoSZ9P31ZBT/v&#10;CzJnWbjVx6W8rY46G67lm1Kz6bhfgwg0hn/xn/vVKEizNO6Pb+IT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Y6E8MAAADdAAAADwAAAAAAAAAAAAAAAACYAgAAZHJzL2Rv&#10;d25yZXYueG1sUEsFBgAAAAAEAAQA9QAAAIgDAAAAAA==&#10;" path="m,l161277,r,1247280l,1247280,,,,e" filled="f" strokeweight=".5pt">
                  <v:stroke miterlimit="83231f" joinstyle="miter" endcap="square"/>
                  <v:path arrowok="t" textboxrect="0,0,161277,1247280"/>
                </v:shape>
                <v:shape id="Shape 69726" o:spid="_x0000_s1711" style="position:absolute;left:20666;top:4569;width:1613;height:14085;visibility:visible;mso-wrap-style:square;v-text-anchor:top" coordsize="161265,1408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UGGcYA&#10;AADeAAAADwAAAGRycy9kb3ducmV2LnhtbESPQWvCQBSE74X+h+UVeim60UOs0VWKRVq9mQpeH9ln&#10;Npp9G7Nbjf/eFQSPw8x8w0znna3FmVpfOVYw6CcgiAunKy4VbP+WvU8QPiBrrB2Tgit5mM9eX6aY&#10;aXfhDZ3zUIoIYZ+hAhNCk0npC0MWfd81xNHbu9ZiiLItpW7xEuG2lsMkSaXFiuOCwYYWhopj/m8V&#10;nJKlO+0Wg5/VOqeNXX2YwzcZpd7fuq8JiEBdeIYf7V+tIB2Phinc78Qr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FUGGcYAAADeAAAADwAAAAAAAAAAAAAAAACYAgAAZHJz&#10;L2Rvd25yZXYueG1sUEsFBgAAAAAEAAQA9QAAAIsDAAAAAA==&#10;" path="m,l161265,r,1408557l,1408557,,e" fillcolor="#ab398d" stroked="f" strokeweight="0">
                  <v:stroke miterlimit="83231f" joinstyle="miter" endcap="square"/>
                  <v:path arrowok="t" textboxrect="0,0,161265,1408557"/>
                </v:shape>
                <v:shape id="Shape 4842" o:spid="_x0000_s1712" style="position:absolute;left:20666;top:4569;width:1613;height:14085;visibility:visible;mso-wrap-style:square;v-text-anchor:top" coordsize="161265,1408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f06cMA&#10;AADdAAAADwAAAGRycy9kb3ducmV2LnhtbESPQYvCMBSE7wv+h/CEva2ppSxSjSKCoBfB6t7fNs+2&#10;2LyUJNquv94sCB6HmfmGWawG04o7Od9YVjCdJCCIS6sbrhScT9uvGQgfkDW2lknBH3lYLUcfC8y1&#10;7flI9yJUIkLY56igDqHLpfRlTQb9xHbE0btYZzBE6SqpHfYRblqZJsm3NNhwXKixo01N5bW4GQW9&#10;1fshPdy2mT9cCt49fpOfo1Pqczys5yACDeEdfrV3WkE2y1L4fxOf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5f06cMAAADdAAAADwAAAAAAAAAAAAAAAACYAgAAZHJzL2Rv&#10;d25yZXYueG1sUEsFBgAAAAAEAAQA9QAAAIgDAAAAAA==&#10;" path="m,l161265,r,1408557l,1408557,,,,e" filled="f" strokeweight=".5pt">
                  <v:stroke miterlimit="83231f" joinstyle="miter" endcap="square"/>
                  <v:path arrowok="t" textboxrect="0,0,161265,1408557"/>
                </v:shape>
                <v:shape id="Shape 69727" o:spid="_x0000_s1713" style="position:absolute;left:26204;top:5644;width:1586;height:13010;visibility:visible;mso-wrap-style:square;v-text-anchor:top" coordsize="158585,13010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knSccA&#10;AADeAAAADwAAAGRycy9kb3ducmV2LnhtbESPQWvCQBSE74L/YXkFb3VTKYlNXcWWKiKCxPbQ4yP7&#10;TJZm34bsqvHfu0LB4zAz3zCzRW8bcabOG8cKXsYJCOLSacOVgp/v1fMUhA/IGhvHpOBKHhbz4WCG&#10;uXYXLuh8CJWIEPY5KqhDaHMpfVmTRT92LXH0jq6zGKLsKqk7vES4beQkSVJp0XBcqLGlz5rKv8PJ&#10;KvC79CtL96utWZvj5qNvi9ffa6HU6KlfvoMI1IdH+L+90QrSt2ySwf1OvAJyf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eZJ0nHAAAA3gAAAA8AAAAAAAAAAAAAAAAAmAIAAGRy&#10;cy9kb3ducmV2LnhtbFBLBQYAAAAABAAEAPUAAACMAwAAAAA=&#10;" path="m,l158585,r,1301026l,1301026,,e" fillcolor="#ab398d" stroked="f" strokeweight="0">
                  <v:stroke miterlimit="83231f" joinstyle="miter" endcap="square"/>
                  <v:path arrowok="t" textboxrect="0,0,158585,1301026"/>
                </v:shape>
                <v:shape id="Shape 4844" o:spid="_x0000_s1714" style="position:absolute;left:26204;top:5644;width:1586;height:13010;visibility:visible;mso-wrap-style:square;v-text-anchor:top" coordsize="158585,13010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DuMMcA&#10;AADdAAAADwAAAGRycy9kb3ducmV2LnhtbESPQUsDMRSE74L/ITyhF7FZZZG6Ni21IOihLd3q/bF5&#10;blY3L9tNmm7/fVMQehxm5htmOh9sKyL1vnGs4HGcgSCunG64VvC1e3+YgPABWWPrmBScyMN8dnsz&#10;xUK7I28plqEWCcK+QAUmhK6Q0leGLPqx64iT9+N6iyHJvpa6x2OC21Y+ZdmztNhwWjDY0dJQ9Vce&#10;rAL6XPB+vV/u4iq+nMrv3415u49Kje6GxSuIQEO4hv/bH1pBPslzuLxJT0DOz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g7jDHAAAA3QAAAA8AAAAAAAAAAAAAAAAAmAIAAGRy&#10;cy9kb3ducmV2LnhtbFBLBQYAAAAABAAEAPUAAACMAwAAAAA=&#10;" path="m,l158585,r,1301026l,1301026,,,,e" filled="f" strokeweight=".5pt">
                  <v:stroke miterlimit="83231f" joinstyle="miter" endcap="square"/>
                  <v:path arrowok="t" textboxrect="0,0,158585,1301026"/>
                </v:shape>
                <v:shape id="Shape 69728" o:spid="_x0000_s1715" style="position:absolute;left:5801;top:8789;width:1586;height:9865;visibility:visible;mso-wrap-style:square;v-text-anchor:top" coordsize="158598,986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cIqMEA&#10;AADeAAAADwAAAGRycy9kb3ducmV2LnhtbERPzYrCMBC+L/gOYQQvi6b2ULUaZRGEvanVBxiasa02&#10;k9rEWt/eHASPH9//atObWnTUusqygukkAkGcW11xoeB82o3nIJxH1lhbJgUvcrBZD35WmGr75CN1&#10;mS9ECGGXooLS+yaV0uUlGXQT2xAH7mJbgz7AtpC6xWcIN7WMoyiRBisODSU2tC0pv2UPoyCeJnw5&#10;PbpseyVzaH53+/x475QaDfu/JQhPvf+KP+5/rSBZzOKwN9wJV0C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CKjBAAAA3gAAAA8AAAAAAAAAAAAAAAAAmAIAAGRycy9kb3du&#10;cmV2LnhtbFBLBQYAAAAABAAEAPUAAACGAwAAAAA=&#10;" path="m,l158598,r,986523l,986523,,e" fillcolor="#ddb0d1" stroked="f" strokeweight="0">
                  <v:stroke miterlimit="83231f" joinstyle="miter" endcap="square"/>
                  <v:path arrowok="t" textboxrect="0,0,158598,986523"/>
                </v:shape>
                <v:shape id="Shape 4846" o:spid="_x0000_s1716" style="position:absolute;left:5801;top:8789;width:1586;height:9865;visibility:visible;mso-wrap-style:square;v-text-anchor:top" coordsize="158598,986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bHCMgA&#10;AADdAAAADwAAAGRycy9kb3ducmV2LnhtbESPT2sCMRTE74LfITyhF9GsrfhnNYpYqiL0UNuD3h6b&#10;525w87JsUl2/vREKPQ4z8xtmvmxsKa5Ue+NYwaCfgCDOnDacK/j5/uhNQPiArLF0TAru5GG5aLfm&#10;mGp34y+6HkIuIoR9igqKEKpUSp8VZNH3XUUcvbOrLYYo61zqGm8Rbkv5miQjadFwXCiwonVB2eXw&#10;axUcz25sdqf96r7fdt+dOX6+bTdTpV46zWoGIlAT/sN/7Z1WMJwMR/B8E5+AXD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NscIyAAAAN0AAAAPAAAAAAAAAAAAAAAAAJgCAABk&#10;cnMvZG93bnJldi54bWxQSwUGAAAAAAQABAD1AAAAjQMAAAAA&#10;" path="m,l158598,r,986523l,986523,,,,e" filled="f" strokeweight=".5pt">
                  <v:stroke miterlimit="83231f" joinstyle="miter" endcap="square"/>
                  <v:path arrowok="t" textboxrect="0,0,158598,986523"/>
                </v:shape>
                <v:shape id="Shape 69729" o:spid="_x0000_s1717" style="position:absolute;left:11312;top:6665;width:1613;height:11989;visibility:visible;mso-wrap-style:square;v-text-anchor:top" coordsize="161290,1198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zw+sYA&#10;AADeAAAADwAAAGRycy9kb3ducmV2LnhtbESPQWvCQBSE7wX/w/KE3uomHmJNXUMVhKIUrLH3x+5r&#10;Epp9G7Orxn/vFgoeh5n5hlkUg23FhXrfOFaQThIQxNqZhisFx3Lz8grCB2SDrWNScCMPxXL0tMDc&#10;uCt/0eUQKhEh7HNUUIfQ5VJ6XZNFP3EdcfR+XG8xRNlX0vR4jXDbymmSZNJiw3Ghxo7WNenfw9kq&#10;KHdbb1bHcrf+nu1P2fZTV/tUK/U8Ht7fQAQawiP83/4wCrL5bDqHvzvxCsjl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nzw+sYAAADeAAAADwAAAAAAAAAAAAAAAACYAgAAZHJz&#10;L2Rvd25yZXYueG1sUEsFBgAAAAAEAAQA9QAAAIsDAAAAAA==&#10;" path="m,l161290,r,1198880l,1198880,,e" fillcolor="#ddb0d1" stroked="f" strokeweight="0">
                  <v:stroke miterlimit="83231f" joinstyle="miter" endcap="square"/>
                  <v:path arrowok="t" textboxrect="0,0,161290,1198880"/>
                </v:shape>
                <v:shape id="Shape 4848" o:spid="_x0000_s1718" style="position:absolute;left:11312;top:6665;width:1613;height:11989;visibility:visible;mso-wrap-style:square;v-text-anchor:top" coordsize="161290,1198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7ELsAA&#10;AADdAAAADwAAAGRycy9kb3ducmV2LnhtbERP3WrCMBS+F3yHcATvNK2TrVSjzMHQK8e6PcChOTbF&#10;5qRLMq1vby4ELz++//V2sJ24kA+tYwX5PANBXDvdcqPg9+dzVoAIEVlj55gU3CjAdjMerbHU7srf&#10;dKliI1IIhxIVmBj7UspQG7IY5q4nTtzJeYsxQd9I7fGawm0nF1n2Ki22nBoM9vRhqD5X/1aBy6ui&#10;kCd//JJMfy874/Nq/6bUdDK8r0BEGuJT/HAftIJlsUxz05v0BOTm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97ELsAAAADdAAAADwAAAAAAAAAAAAAAAACYAgAAZHJzL2Rvd25y&#10;ZXYueG1sUEsFBgAAAAAEAAQA9QAAAIUDAAAAAA==&#10;" path="m,l161290,r,1198880l,1198880,,,,e" filled="f" strokeweight=".5pt">
                  <v:stroke miterlimit="83231f" joinstyle="miter" endcap="square"/>
                  <v:path arrowok="t" textboxrect="0,0,161290,1198880"/>
                </v:shape>
                <v:shape id="Shape 69730" o:spid="_x0000_s1719" style="position:absolute;left:16849;top:6181;width:1506;height:12473;visibility:visible;mso-wrap-style:square;v-text-anchor:top" coordsize="150533,1247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I8FMUA&#10;AADeAAAADwAAAGRycy9kb3ducmV2LnhtbESP0WrCQBBF34X+wzKFvpmNCrZNXaUISh/E0rQfMM2O&#10;2WB2NmZXjX/vPBT6ONy553IWq8G36kJ9bAIbmGQ5KOIq2IZrAz/fm/ELqJiQLbaBycCNIqyWD6MF&#10;FjZc+YsuZaqVQDgWaMCl1BVax8qRx5iFjliyQ+g9Jjn7WtserwL3rZ7m+Vx7bFgWHHa0dlQdy7MX&#10;Cu8P5eRE9Sd3x9Pud+a3Tk+NeXoc3t9AJRrS//Nf+8MamL8+z0RAdEQF9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wjwUxQAAAN4AAAAPAAAAAAAAAAAAAAAAAJgCAABkcnMv&#10;ZG93bnJldi54bWxQSwUGAAAAAAQABAD1AAAAigMAAAAA&#10;" path="m,l150533,r,1247280l,1247280,,e" fillcolor="#ddb0d1" stroked="f" strokeweight="0">
                  <v:stroke miterlimit="83231f" joinstyle="miter" endcap="square"/>
                  <v:path arrowok="t" textboxrect="0,0,150533,1247280"/>
                </v:shape>
                <v:shape id="Shape 4850" o:spid="_x0000_s1720" style="position:absolute;left:16849;top:6181;width:1506;height:12473;visibility:visible;mso-wrap-style:square;v-text-anchor:top" coordsize="150533,1247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jDicYA&#10;AADdAAAADwAAAGRycy9kb3ducmV2LnhtbESPTU/DMAyG70j8h8iTuLF0aKCpWzahShOcEOwDrlbj&#10;NR2JU5qwln+PD0gcrdfvYz+rzRi8ulCf2sgGZtMCFHEdbcuNgcN+e7sAlTKyRR+ZDPxQgs36+mqF&#10;pY0Dv9FllxslEE4lGnA5d6XWqXYUME1jRyzZKfYBs4x9o22Pg8CD13dF8aADtiwXHHZUOao/d99B&#10;KHXlc1W8v/hX97T9OB+br/lpMOZmMj4uQWUa8//yX/vZGpgv7uV/sRET0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jDicYAAADdAAAADwAAAAAAAAAAAAAAAACYAgAAZHJz&#10;L2Rvd25yZXYueG1sUEsFBgAAAAAEAAQA9QAAAIsDAAAAAA==&#10;" path="m,l150533,r,1247280l,1247280,,,,e" filled="f" strokeweight=".5pt">
                  <v:stroke miterlimit="83231f" joinstyle="miter" endcap="square"/>
                  <v:path arrowok="t" textboxrect="0,0,150533,1247280"/>
                </v:shape>
                <v:shape id="Shape 69731" o:spid="_x0000_s1721" style="position:absolute;left:22279;top:3520;width:1586;height:15134;visibility:visible;mso-wrap-style:square;v-text-anchor:top" coordsize="158610,1513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eNl8cA&#10;AADeAAAADwAAAGRycy9kb3ducmV2LnhtbESPT2sCMRTE7wW/Q3iCt5q1FqurUaQg9NJS/4B6eyTP&#10;7OLmZdmk7vrtTaHQ4zAzv2EWq85V4kZNKD0rGA0zEMTam5KtgsN+8zwFESKywcozKbhTgNWy97TA&#10;3PiWt3TbRSsShEOOCooY61zKoAtyGIa+Jk7exTcOY5KNlabBNsFdJV+ybCIdlpwWCqzpvSB93f04&#10;Bfvz7HtbH7827enT21fL+pxJrdSg363nICJ18T/81/4wCiazt/EIfu+kK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7HjZfHAAAA3gAAAA8AAAAAAAAAAAAAAAAAmAIAAGRy&#10;cy9kb3ducmV2LnhtbFBLBQYAAAAABAAEAPUAAACMAwAAAAA=&#10;" path="m,l158610,r,1513396l,1513396,,e" fillcolor="#ddb0d1" stroked="f" strokeweight="0">
                  <v:stroke miterlimit="83231f" joinstyle="miter" endcap="square"/>
                  <v:path arrowok="t" textboxrect="0,0,158610,1513396"/>
                </v:shape>
                <v:shape id="Shape 4852" o:spid="_x0000_s1722" style="position:absolute;left:22279;top:3520;width:1586;height:15134;visibility:visible;mso-wrap-style:square;v-text-anchor:top" coordsize="158610,1513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XTw8MA&#10;AADdAAAADwAAAGRycy9kb3ducmV2LnhtbESPwWrDMBBE74X+g9hCb7XckATXiRJaQyHHxgk9L9JG&#10;NrVWriUn7t9HhUCOw8y8YdbbyXXiTENoPSt4zXIQxNqblq2C4+HzpQARIrLBzjMp+KMA283jwxpL&#10;4y+8p3MdrUgQDiUqaGLsSymDbshhyHxPnLyTHxzGJAcrzYCXBHednOX5UjpsOS002FPVkP6pR6dg&#10;mr9919T/Lkb84tFqX3X2o1Lq+Wl6X4GINMV7+NbeGQXzYjGD/zfpCcjN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XTw8MAAADdAAAADwAAAAAAAAAAAAAAAACYAgAAZHJzL2Rv&#10;d25yZXYueG1sUEsFBgAAAAAEAAQA9QAAAIgDAAAAAA==&#10;" path="m,l158610,r,1513396l,1513396,,,,e" filled="f" strokeweight=".5pt">
                  <v:stroke miterlimit="83231f" joinstyle="miter" endcap="square"/>
                  <v:path arrowok="t" textboxrect="0,0,158610,1513396"/>
                </v:shape>
                <v:shape id="Shape 69732" o:spid="_x0000_s1723" style="position:absolute;left:27790;top:2015;width:1559;height:16639;visibility:visible;mso-wrap-style:square;v-text-anchor:top" coordsize="155893,1663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D1JscA&#10;AADeAAAADwAAAGRycy9kb3ducmV2LnhtbESPQWsCMRSE74X+h/AKvdVsFayuRpEWoRfBbhe8PpJn&#10;dt3Ny3aT6tZfbwqFHoeZ+YZZrgfXijP1ofas4HmUgSDW3tRsFZSf26cZiBCRDbaeScEPBViv7u+W&#10;mBt/4Q86F9GKBOGQo4Iqxi6XMuiKHIaR74iTd/S9w5hkb6Xp8ZLgrpXjLJtKhzWnhQo7eq1IN8W3&#10;U7Apt3anT8W1Kd4m7rDX5VdrG6UeH4bNAkSkIf6H/9rvRsF0/jIZw++ddAXk6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Wg9SbHAAAA3gAAAA8AAAAAAAAAAAAAAAAAmAIAAGRy&#10;cy9kb3ducmV2LnhtbFBLBQYAAAAABAAEAPUAAACMAwAAAAA=&#10;" path="m,l155893,r,1663929l,1663929,,e" fillcolor="#ddb0d1" stroked="f" strokeweight="0">
                  <v:stroke miterlimit="83231f" joinstyle="miter" endcap="square"/>
                  <v:path arrowok="t" textboxrect="0,0,155893,1663929"/>
                </v:shape>
                <v:shape id="Shape 4854" o:spid="_x0000_s1724" style="position:absolute;left:27790;top:2015;width:1559;height:16639;visibility:visible;mso-wrap-style:square;v-text-anchor:top" coordsize="155893,1663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XsY8cA&#10;AADdAAAADwAAAGRycy9kb3ducmV2LnhtbESPQWvCQBSE74X+h+UVvDWbarSSugYpBLxoMebg8ZF9&#10;TYLZtyG71eiv7xYKHoeZ+YZZZaPpxIUG11pW8BbFIIgrq1uuFZTH/HUJwnlkjZ1lUnAjB9n6+WmF&#10;qbZXPtCl8LUIEHYpKmi871MpXdWQQRfZnjh433Yw6IMcaqkHvAa46eQ0jhfSYMthocGePhuqzsWP&#10;UVB9Hc9m/z7fy6TYutOs3N3z006pycu4+QDhafSP8H97qxUky3kCf2/CE5D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6F7GPHAAAA3QAAAA8AAAAAAAAAAAAAAAAAmAIAAGRy&#10;cy9kb3ducmV2LnhtbFBLBQYAAAAABAAEAPUAAACMAwAAAAA=&#10;" path="m,l155893,r,1663929l,1663929,,,,e" filled="f" strokeweight=".5pt">
                  <v:stroke miterlimit="83231f" joinstyle="miter" endcap="square"/>
                  <v:path arrowok="t" textboxrect="0,0,155893,1663929"/>
                </v:shape>
                <v:shape id="Shape 4855" o:spid="_x0000_s1725" style="position:absolute;left:3086;top:456;width:0;height:18198;visibility:visible;mso-wrap-style:square;v-text-anchor:top" coordsize="0,1819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KmpsQA&#10;AADdAAAADwAAAGRycy9kb3ducmV2LnhtbESPT4vCMBTE7wv7HcJb8Lamin+rUUQQ3JvaZfX4bJ5t&#10;sXkpTazdb28EweMwM79h5svWlKKh2hWWFfS6EQji1OqCMwW/yeZ7AsJ5ZI2lZVLwTw6Wi8+POcba&#10;3nlPzcFnIkDYxagg976KpXRpTgZd11bEwbvY2qAPss6krvEe4KaU/SgaSYMFh4UcK1rnlF4PN6NA&#10;8mjH53F2TLBJT9Of8d/0POgr1flqVzMQnlr/Dr/aW61gMBkO4fkmP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CpqbEAAAA3QAAAA8AAAAAAAAAAAAAAAAAmAIAAGRycy9k&#10;b3ducmV2LnhtbFBLBQYAAAAABAAEAPUAAACJAwAAAAA=&#10;" path="m,l,1819834e" filled="f" strokeweight=".5pt">
                  <v:stroke miterlimit="83231f" joinstyle="miter" endcap="square"/>
                  <v:path arrowok="t" textboxrect="0,0,0,1819834"/>
                </v:shape>
                <v:shape id="Shape 4856" o:spid="_x0000_s1726" style="position:absolute;left:2791;top:18654;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fqNMUA&#10;AADdAAAADwAAAGRycy9kb3ducmV2LnhtbESPQWvCQBSE74L/YXmF3nRTaUWiq4i2QRAa1B56fGSf&#10;STD7NmRXs/77rlDwOMzMN8xiFUwjbtS52rKCt3ECgriwuuZSwc/pazQD4TyyxsYyKbiTg9VyOFhg&#10;qm3PB7odfSkihF2KCirv21RKV1Rk0I1tSxy9s+0M+ii7UuoO+wg3jZwkyVQarDkuVNjSpqLicrwa&#10;Bbkr6fqdZ1l+/gxZ2G97/C3WSr2+hPUchKfgn+H/9k4reJ99TOHxJj4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N+o0xQAAAN0AAAAPAAAAAAAAAAAAAAAAAJgCAABkcnMv&#10;ZG93bnJldi54bWxQSwUGAAAAAAQABAD1AAAAigMAAAAA&#10;" path="m,l29566,e" filled="f" strokeweight=".5pt">
                  <v:stroke miterlimit="83231f" joinstyle="miter" endcap="square"/>
                  <v:path arrowok="t" textboxrect="0,0,29566,0"/>
                </v:shape>
                <v:shape id="Shape 4857" o:spid="_x0000_s1727" style="position:absolute;left:2791;top:16020;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tPr8YA&#10;AADdAAAADwAAAGRycy9kb3ducmV2LnhtbESPQWvCQBSE7wX/w/IEb3Wj2Faiq4jaUCgYqh48PrLP&#10;JJh9G7Kr2f77bqHQ4zAz3zDLdTCNeFDnassKJuMEBHFhdc2lgvPp/XkOwnlkjY1lUvBNDtarwdMS&#10;U217/qLH0ZciQtilqKDyvk2ldEVFBt3YtsTRu9rOoI+yK6XusI9w08hpkrxKgzXHhQpb2lZU3I53&#10;oyB3Jd0PeZbl133Iwueux0uxUWo0DJsFCE/B/4f/2h9awWz+8ga/b+IT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tPr8YAAADdAAAADwAAAAAAAAAAAAAAAACYAgAAZHJz&#10;L2Rvd25yZXYueG1sUEsFBgAAAAAEAAQA9QAAAIsDAAAAAA==&#10;" path="m,l29566,e" filled="f" strokeweight=".5pt">
                  <v:stroke miterlimit="83231f" joinstyle="miter" endcap="square"/>
                  <v:path arrowok="t" textboxrect="0,0,29566,0"/>
                </v:shape>
                <v:shape id="Shape 4858" o:spid="_x0000_s1728" style="position:absolute;left:2791;top:13493;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b3cIA&#10;AADdAAAADwAAAGRycy9kb3ducmV2LnhtbERPz2vCMBS+D/Y/hDfwNlNljlKNIpsrgrCi28Hjo3m2&#10;xealNNHG/94cBI8f3+/FKphWXKl3jWUFk3ECgri0uuFKwf/fz3sKwnlkja1lUnAjB6vl68sCM20H&#10;3tP14CsRQ9hlqKD2vsukdGVNBt3YdsSRO9neoI+wr6TucYjhppXTJPmUBhuODTV29FVTeT5cjILC&#10;VXT5LfK8OG1CHnbfAx7LtVKjt7Ceg/AU/FP8cG+1go90FufGN/EJ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5NvdwgAAAN0AAAAPAAAAAAAAAAAAAAAAAJgCAABkcnMvZG93&#10;bnJldi54bWxQSwUGAAAAAAQABAD1AAAAhwMAAAAA&#10;" path="m,l29566,e" filled="f" strokeweight=".5pt">
                  <v:stroke miterlimit="83231f" joinstyle="miter" endcap="square"/>
                  <v:path arrowok="t" textboxrect="0,0,29566,0"/>
                </v:shape>
                <v:shape id="Shape 4859" o:spid="_x0000_s1729" style="position:absolute;left:2791;top:10832;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h+RsYA&#10;AADdAAAADwAAAGRycy9kb3ducmV2LnhtbESPQWvCQBSE74X+h+UVvNVNi4qNriKtBqHQUOvB4yP7&#10;TILZtyG7mvXfuwXB4zAz3zDzZTCNuFDnassK3oYJCOLC6ppLBfu/zesUhPPIGhvLpOBKDpaL56c5&#10;ptr2/EuXnS9FhLBLUUHlfZtK6YqKDLqhbYmjd7SdQR9lV0rdYR/hppHvSTKRBmuOCxW29FlRcdqd&#10;jYLclXT+ybMsP65DFr6/ejwUK6UGL2E1A+Ep+Ef43t5qBaPp+AP+38Qn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h+RsYAAADdAAAADwAAAAAAAAAAAAAAAACYAgAAZHJz&#10;L2Rvd25yZXYueG1sUEsFBgAAAAAEAAQA9QAAAIsDAAAAAA==&#10;" path="m,l29566,e" filled="f" strokeweight=".5pt">
                  <v:stroke miterlimit="83231f" joinstyle="miter" endcap="square"/>
                  <v:path arrowok="t" textboxrect="0,0,29566,0"/>
                </v:shape>
                <v:shape id="Shape 4860" o:spid="_x0000_s1730" style="position:absolute;left:2791;top:8305;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dZsMA&#10;AADdAAAADwAAAGRycy9kb3ducmV2LnhtbERPz2vCMBS+D/wfwhO8raljiHRGKXMrwmDF6mHHR/Ns&#10;y5qX0qQ2+++Xw2DHj+/37hBML+40us6ygnWSgiCure64UXC9vD9uQTiPrLG3TAp+yMFhv3jYYabt&#10;zGe6V74RMYRdhgpa74dMSle3ZNAldiCO3M2OBn2EYyP1iHMMN718StONNNhxbGhxoNeW6u9qMgpK&#10;19D0WRZFeXsLRfg4zvhV50qtliF/AeEp+H/xn/ukFTxvN3F/fBOfgN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4dZsMAAADdAAAADwAAAAAAAAAAAAAAAACYAgAAZHJzL2Rv&#10;d25yZXYueG1sUEsFBgAAAAAEAAQA9QAAAIgDAAAAAA==&#10;" path="m,l29566,e" filled="f" strokeweight=".5pt">
                  <v:stroke miterlimit="83231f" joinstyle="miter" endcap="square"/>
                  <v:path arrowok="t" textboxrect="0,0,29566,0"/>
                </v:shape>
                <v:shape id="Shape 4861" o:spid="_x0000_s1731" style="position:absolute;left:2791;top:5644;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K4/cUA&#10;AADdAAAADwAAAGRycy9kb3ducmV2LnhtbESPT4vCMBTE7wt+h/AEb2vqIiLVKKJuERa2+Ofg8dE8&#10;22LzUppo47ffLCzscZiZ3zDLdTCNeFLnassKJuMEBHFhdc2lgsv5830OwnlkjY1lUvAiB+vV4G2J&#10;qbY9H+l58qWIEHYpKqi8b1MpXVGRQTe2LXH0brYz6KPsSqk77CPcNPIjSWbSYM1xocKWthUV99PD&#10;KMhdSY/vPMvy2z5k4WvX47XYKDUahs0ChKfg/8N/7YNWMJ3PJvD7Jj4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srj9xQAAAN0AAAAPAAAAAAAAAAAAAAAAAJgCAABkcnMv&#10;ZG93bnJldi54bWxQSwUGAAAAAAQABAD1AAAAigMAAAAA&#10;" path="m,l29566,e" filled="f" strokeweight=".5pt">
                  <v:stroke miterlimit="83231f" joinstyle="miter" endcap="square"/>
                  <v:path arrowok="t" textboxrect="0,0,29566,0"/>
                </v:shape>
                <v:shape id="Shape 4862" o:spid="_x0000_s1732" style="position:absolute;left:2791;top:3036;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AmisUA&#10;AADdAAAADwAAAGRycy9kb3ducmV2LnhtbESPT4vCMBTE7wt+h/AEb2uqiEg1iuhuERa2+Ofg8dE8&#10;22LzUppo47ffLCzscZiZ3zCrTTCNeFLnassKJuMEBHFhdc2lgsv5830BwnlkjY1lUvAiB5v14G2F&#10;qbY9H+l58qWIEHYpKqi8b1MpXVGRQTe2LXH0brYz6KPsSqk77CPcNHKaJHNpsOa4UGFLu4qK++lh&#10;FOSupMd3nmX57SNk4Wvf47XYKjUahu0ShKfg/8N/7YNWMFvMp/D7Jj4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YCaKxQAAAN0AAAAPAAAAAAAAAAAAAAAAAJgCAABkcnMv&#10;ZG93bnJldi54bWxQSwUGAAAAAAQABAD1AAAAigMAAAAA&#10;" path="m,l29566,e" filled="f" strokeweight=".5pt">
                  <v:stroke miterlimit="83231f" joinstyle="miter" endcap="square"/>
                  <v:path arrowok="t" textboxrect="0,0,29566,0"/>
                </v:shape>
                <v:shape id="Shape 4863" o:spid="_x0000_s1733" style="position:absolute;left:2791;top:456;width:295;height:0;visibility:visible;mso-wrap-style:square;v-text-anchor:top" coordsize="29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yDEcUA&#10;AADdAAAADwAAAGRycy9kb3ducmV2LnhtbESPQWvCQBSE74L/YXmF3nRTW0Siq4i2QRAa1B56fGSf&#10;STD7NmRXs/77rlDwOMzMN8xiFUwjbtS52rKCt3ECgriwuuZSwc/pazQD4TyyxsYyKbiTg9VyOFhg&#10;qm3PB7odfSkihF2KCirv21RKV1Rk0I1tSxy9s+0M+ii7UuoO+wg3jZwkyVQarDkuVNjSpqLicrwa&#10;Bbkr6fqdZ1l+/gxZ2G97/C3WSr2+hPUchKfgn+H/9k4r+JhN3+HxJj4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LIMRxQAAAN0AAAAPAAAAAAAAAAAAAAAAAJgCAABkcnMv&#10;ZG93bnJldi54bWxQSwUGAAAAAAQABAD1AAAAigMAAAAA&#10;" path="m,l29566,e" filled="f" strokeweight=".5pt">
                  <v:stroke miterlimit="83231f" joinstyle="miter" endcap="square"/>
                  <v:path arrowok="t" textboxrect="0,0,29566,0"/>
                </v:shape>
                <v:shape id="Shape 4864" o:spid="_x0000_s1734" style="position:absolute;left:3086;top:18654;width:27473;height:0;visibility:visible;mso-wrap-style:square;v-text-anchor:top" coordsize="27472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x+7cYA&#10;AADdAAAADwAAAGRycy9kb3ducmV2LnhtbESPQWvCQBSE74X+h+UVeil10xKiRleRUsGLFFO9P7LP&#10;JJh9G7KvGv31bqHQ4zAz3zDz5eBadaY+NJ4NvI0SUMSltw1XBvbf69cJqCDIFlvPZOBKAZaLx4c5&#10;5tZfeEfnQioVIRxyNFCLdLnWoazJYRj5jjh6R987lCj7StseLxHuWv2eJJl22HBcqLGjj5rKU/Hj&#10;DKwOX/trKpRtis90HJqX6em2FWOen4bVDJTQIP/hv/bGGkgnWQq/b+IT0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x+7cYAAADdAAAADwAAAAAAAAAAAAAAAACYAgAAZHJz&#10;L2Rvd25yZXYueG1sUEsFBgAAAAAEAAQA9QAAAIsDAAAAAA==&#10;" path="m,l2747239,e" filled="f" strokeweight=".5pt">
                  <v:stroke miterlimit="83231f" joinstyle="miter" endcap="square"/>
                  <v:path arrowok="t" textboxrect="0,0,2747239,0"/>
                </v:shape>
                <v:shape id="Shape 4865" o:spid="_x0000_s1735" style="position:absolute;left:3086;top:18654;width:0;height:323;visibility:visible;mso-wrap-style:square;v-text-anchor:top" coordsize="0,32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Lo2MkA&#10;AADdAAAADwAAAGRycy9kb3ducmV2LnhtbESPQWvCQBSE74L/YXmFXkQ3VSsaXaUWhB6UYmwFb4/s&#10;axLNvk2zG43/vlso9DjMzDfMYtWaUlypdoVlBU+DCARxanXBmYKPw6Y/BeE8ssbSMim4k4PVsttZ&#10;YKztjfd0TXwmAoRdjApy76tYSpfmZNANbEUcvC9bG/RB1pnUNd4C3JRyGEUTabDgsJBjRa85pZek&#10;MQqGzTF936+3n7wezc6nu2u+d+eeUo8P7cschKfW/4f/2m9awXg6eYbfN+EJyOU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LLo2MkAAADdAAAADwAAAAAAAAAAAAAAAACYAgAA&#10;ZHJzL2Rvd25yZXYueG1sUEsFBgAAAAAEAAQA9QAAAI4DAAAAAA==&#10;" path="m,32271l,e" filled="f" strokeweight=".5pt">
                  <v:stroke miterlimit="83231f" joinstyle="miter" endcap="square"/>
                  <v:path arrowok="t" textboxrect="0,0,0,32271"/>
                </v:shape>
                <v:shape id="Shape 4866" o:spid="_x0000_s1736" style="position:absolute;left:8597;top:18654;width:0;height:323;visibility:visible;mso-wrap-style:square;v-text-anchor:top" coordsize="0,32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B2r8gA&#10;AADdAAAADwAAAGRycy9kb3ducmV2LnhtbESPQWvCQBSE70L/w/IEL1I3tSXE6Cq1IHhoKdpW8PbI&#10;PpPY7Ns0u9H4792C4HGYmW+Y2aIzlThR40rLCp5GEQjizOqScwXfX6vHBITzyBory6TgQg4W84fe&#10;DFNtz7yh09bnIkDYpaig8L5OpXRZQQbdyNbEwTvYxqAPssmlbvAc4KaS4yiKpcGSw0KBNb0VlP1u&#10;W6Ng3O6yz83y/YeXz5Pj/uLav4/jUKlBv3udgvDU+Xv41l5rBS9JHMP/m/AE5PwK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YHavyAAAAN0AAAAPAAAAAAAAAAAAAAAAAJgCAABk&#10;cnMvZG93bnJldi54bWxQSwUGAAAAAAQABAD1AAAAjQMAAAAA&#10;" path="m,32271l,e" filled="f" strokeweight=".5pt">
                  <v:stroke miterlimit="83231f" joinstyle="miter" endcap="square"/>
                  <v:path arrowok="t" textboxrect="0,0,0,32271"/>
                </v:shape>
                <v:shape id="Shape 4867" o:spid="_x0000_s1737" style="position:absolute;left:14134;top:18654;width:0;height:323;visibility:visible;mso-wrap-style:square;v-text-anchor:top" coordsize="0,32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zTNMkA&#10;AADdAAAADwAAAGRycy9kb3ducmV2LnhtbESPT2vCQBTE74LfYXlCL1I31eKf6Cq1IPRQKaat4O2R&#10;fSbR7Ns0u9H47buFgsdhZn7DLFatKcWFaldYVvA0iEAQp1YXnCn4+tw8TkE4j6yxtEwKbuRgtex2&#10;Fhhre+UdXRKfiQBhF6OC3PsqltKlORl0A1sRB+9oa4M+yDqTusZrgJtSDqNoLA0WHBZyrOg1p/Sc&#10;NEbBsNmnH7v1+zevR7PT4eaan+2pr9RDr32Zg/DU+nv4v/2mFTxPxxP4exOegFz+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9yzTNMkAAADdAAAADwAAAAAAAAAAAAAAAACYAgAA&#10;ZHJzL2Rvd25yZXYueG1sUEsFBgAAAAAEAAQA9QAAAI4DAAAAAA==&#10;" path="m,32271l,e" filled="f" strokeweight=".5pt">
                  <v:stroke miterlimit="83231f" joinstyle="miter" endcap="square"/>
                  <v:path arrowok="t" textboxrect="0,0,0,32271"/>
                </v:shape>
                <v:shape id="Shape 4868" o:spid="_x0000_s1738" style="position:absolute;left:19564;top:18654;width:0;height:323;visibility:visible;mso-wrap-style:square;v-text-anchor:top" coordsize="0,32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NHRsUA&#10;AADdAAAADwAAAGRycy9kb3ducmV2LnhtbERPy2rCQBTdF/yH4Ra6KTqpFdE0E6mFgouK+ITuLpnb&#10;JJq5k2YmGv/eWQguD+edzDpTiTM1rrSs4G0QgSDOrC45V7DbfvcnIJxH1lhZJgVXcjBLe08Jxtpe&#10;eE3njc9FCGEXo4LC+zqW0mUFGXQDWxMH7s82Bn2ATS51g5cQbio5jKKxNFhyaCiwpq+CstOmNQqG&#10;7SFbrec/e56/T4+/V9f+L4+vSr08d58fIDx1/iG+uxdawWgyDnPDm/AEZH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s0dGxQAAAN0AAAAPAAAAAAAAAAAAAAAAAJgCAABkcnMv&#10;ZG93bnJldi54bWxQSwUGAAAAAAQABAD1AAAAigMAAAAA&#10;" path="m,32271l,e" filled="f" strokeweight=".5pt">
                  <v:stroke miterlimit="83231f" joinstyle="miter" endcap="square"/>
                  <v:path arrowok="t" textboxrect="0,0,0,32271"/>
                </v:shape>
                <v:shape id="Shape 4869" o:spid="_x0000_s1739" style="position:absolute;left:25075;top:18654;width:0;height:323;visibility:visible;mso-wrap-style:square;v-text-anchor:top" coordsize="0,32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i3cgA&#10;AADdAAAADwAAAGRycy9kb3ducmV2LnhtbESPT2vCQBTE7wW/w/KEXopuqkU0ukotFHqwiH/B2yP7&#10;TKLZt2l2o/HbdwXB4zAzv2Ems8YU4kKVyy0reO9GIIgTq3NOFWw3350hCOeRNRaWScGNHMymrZcJ&#10;xtpeeUWXtU9FgLCLUUHmfRlL6ZKMDLquLYmDd7SVQR9klUpd4TXATSF7UTSQBnMOCxmW9JVRcl7X&#10;RkGv3ifL1Xyx43l/dDrcXP33e3pT6rXdfI5BeGr8M/xo/2gFH8PBCO5vwhOQ0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p/+LdyAAAAN0AAAAPAAAAAAAAAAAAAAAAAJgCAABk&#10;cnMvZG93bnJldi54bWxQSwUGAAAAAAQABAD1AAAAjQMAAAAA&#10;" path="m,32271l,e" filled="f" strokeweight=".5pt">
                  <v:stroke miterlimit="83231f" joinstyle="miter" endcap="square"/>
                  <v:path arrowok="t" textboxrect="0,0,0,32271"/>
                </v:shape>
                <v:shape id="Shape 4870" o:spid="_x0000_s1740" style="position:absolute;left:30559;top:463;width:0;height:18514;visibility:visible;mso-wrap-style:square;v-text-anchor:top" coordsize="0,1851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lc7cEA&#10;AADdAAAADwAAAGRycy9kb3ducmV2LnhtbERPy2oCMRTdF/yHcIXuakYtVUajDELBTSm+9pfJNRlm&#10;cjMmqU779c2i0OXhvNfbwXXiTiE2nhVMJwUI4trrho2C8+n9ZQkiJmSNnWdS8E0RtpvR0xpL7R98&#10;oPsxGZFDOJaowKbUl1LG2pLDOPE9ceauPjhMGQYjdcBHDnednBXFm3TYcG6w2NPOUt0ev5wC83FB&#10;o2efP9X8ZHeH9qZD1WqlnsdDtQKRaEj/4j/3Xit4XS7y/vwmPwG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65XO3BAAAA3QAAAA8AAAAAAAAAAAAAAAAAmAIAAGRycy9kb3du&#10;cmV2LnhtbFBLBQYAAAAABAAEAPUAAACGAwAAAAA=&#10;" path="m,1851355l,e" filled="f" strokeweight=".5pt">
                  <v:stroke miterlimit="83231f" joinstyle="miter" endcap="square"/>
                  <v:path arrowok="t" textboxrect="0,0,0,1851355"/>
                </v:shape>
                <v:rect id="Rectangle 4871" o:spid="_x0000_s1741" style="position:absolute;left:-2071;top:8621;width:5666;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nTMYA&#10;AADdAAAADwAAAGRycy9kb3ducmV2LnhtbESPT2vCQBTE74LfYXlCb7pJkSqpGxGhpJcKapUeX7Mv&#10;f2j2bZrdaPrtXUHocZiZ3zCr9WAacaHO1ZYVxLMIBHFudc2lgs/j23QJwnlkjY1lUvBHDtbpeLTC&#10;RNsr7+ly8KUIEHYJKqi8bxMpXV6RQTezLXHwCtsZ9EF2pdQdXgPcNPI5il6kwZrDQoUtbSvKfw69&#10;UXCKj/05c7tv/ip+F/MPn+2KMlPqaTJsXkF4Gvx/+NF+1wrmy0UM9zfhCcj0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W/nTMYAAADdAAAADwAAAAAAAAAAAAAAAACYAgAAZHJz&#10;L2Rvd25yZXYueG1sUEsFBgAAAAAEAAQA9QAAAIsDAAAAAA==&#10;" filled="f" stroked="f">
                  <v:textbox inset="0,0,0,0">
                    <w:txbxContent>
                      <w:p w:rsidR="00F65CCE" w:rsidRDefault="0010527A">
                        <w:pPr>
                          <w:spacing w:after="160" w:line="259" w:lineRule="auto"/>
                          <w:ind w:left="0" w:firstLine="0"/>
                        </w:pPr>
                        <w:r>
                          <w:rPr>
                            <w:sz w:val="18"/>
                          </w:rPr>
                          <w:t>Percenta</w:t>
                        </w:r>
                      </w:p>
                    </w:txbxContent>
                  </v:textbox>
                </v:rect>
                <v:rect id="Rectangle 4872" o:spid="_x0000_s1742" style="position:absolute;left:339;top:6771;width:846;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15O8cA&#10;AADdAAAADwAAAGRycy9kb3ducmV2LnhtbESPT2vCQBTE7wW/w/KE3upGkSppNkEESS8Vqm3p8TX7&#10;8gezb9PsRtNv3xUEj8PM/IZJstG04ky9aywrmM8iEMSF1Q1XCj6Ou6c1COeRNbaWScEfOcjSyUOC&#10;sbYXfqfzwVciQNjFqKD2vouldEVNBt3MdsTBK21v0AfZV1L3eAlw08pFFD1Lgw2HhRo72tZUnA6D&#10;UfA5Pw5fudv/8Hf5u1q++XxfVrlSj9Nx8wLC0+jv4Vv7VStYrlcLuL4JT0C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29eTvHAAAA3QAAAA8AAAAAAAAAAAAAAAAAmAIAAGRy&#10;cy9kb3ducmV2LnhtbFBLBQYAAAAABAAEAPUAAACMAwAAAAA=&#10;" filled="f" stroked="f">
                  <v:textbox inset="0,0,0,0">
                    <w:txbxContent>
                      <w:p w:rsidR="00F65CCE" w:rsidRDefault="0010527A">
                        <w:pPr>
                          <w:spacing w:after="160" w:line="259" w:lineRule="auto"/>
                          <w:ind w:left="0" w:firstLine="0"/>
                        </w:pPr>
                        <w:r>
                          <w:rPr>
                            <w:sz w:val="18"/>
                          </w:rPr>
                          <w:t>g</w:t>
                        </w:r>
                      </w:p>
                    </w:txbxContent>
                  </v:textbox>
                </v:rect>
                <v:rect id="Rectangle 4873" o:spid="_x0000_s1743" style="position:absolute;left:381;top:6178;width:761;height:15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coMcA&#10;AADdAAAADwAAAGRycy9kb3ducmV2LnhtbESPW2vCQBSE34X+h+UUfNONF6qk2UgpSHxRqNrSx9Ps&#10;yYVmz8bsqvHfdwuCj8PMfMMkq9404kKdqy0rmIwjEMS51TWXCo6H9WgJwnlkjY1lUnAjB6v0aZBg&#10;rO2VP+iy96UIEHYxKqi8b2MpXV6RQTe2LXHwCtsZ9EF2pdQdXgPcNHIaRS/SYM1hocKW3ivKf/dn&#10;o+Bzcjh/ZW73w9/FaTHf+mxXlJlSw+f+7RWEp94/wvf2RiuYLxcz+H8TnoB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Lx3KDHAAAA3QAAAA8AAAAAAAAAAAAAAAAAmAIAAGRy&#10;cy9kb3ducmV2LnhtbFBLBQYAAAAABAAEAPUAAACMAwAAAAA=&#10;" filled="f" stroked="f">
                  <v:textbox inset="0,0,0,0">
                    <w:txbxContent>
                      <w:p w:rsidR="00F65CCE" w:rsidRDefault="0010527A">
                        <w:pPr>
                          <w:spacing w:after="160" w:line="259" w:lineRule="auto"/>
                          <w:ind w:left="0" w:firstLine="0"/>
                        </w:pPr>
                        <w:r>
                          <w:rPr>
                            <w:sz w:val="18"/>
                          </w:rPr>
                          <w:t>e</w:t>
                        </w:r>
                      </w:p>
                    </w:txbxContent>
                  </v:textbox>
                </v:rect>
                <v:rect id="Rectangle 4874" o:spid="_x0000_s1744" style="position:absolute;left:1341;width:1692;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YB98YA&#10;AADdAAAADwAAAGRycy9kb3ducmV2LnhtbESPS4vCQBCE78L+h6GFvenERdYYHUX2gR59gXprMm0S&#10;zPSEzKzJ+usdQfBYVNVX1HTemlJcqXaFZQWDfgSCOLW64EzBfvfbi0E4j6yxtEwK/snBfPbWmWKi&#10;bcMbum59JgKEXYIKcu+rREqX5mTQ9W1FHLyzrQ36IOtM6hqbADel/IiiT2mw4LCQY0VfOaWX7Z9R&#10;sIyrxXFlb01W/pyWh/Vh/L0be6Xeu+1iAsJT61/hZ3ulFQzj0RAeb8IT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YB98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35</w:t>
                        </w:r>
                      </w:p>
                    </w:txbxContent>
                  </v:textbox>
                </v:rect>
                <v:rect id="Rectangle 4875" o:spid="_x0000_s1745" style="position:absolute;left:1341;top:2603;width:1692;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qkbMcA&#10;AADdAAAADwAAAGRycy9kb3ducmV2LnhtbESPT2vCQBTE7wW/w/IEb3Wj2Bqjq4i26LH+AfX2yD6T&#10;YPZtyG5N2k/vCoUeh5n5DTNbtKYUd6pdYVnBoB+BIE6tLjhTcDx8vsYgnEfWWFomBT/kYDHvvMww&#10;0bbhHd33PhMBwi5BBbn3VSKlS3My6Pq2Ig7e1dYGfZB1JnWNTYCbUg6j6F0aLDgs5FjRKqf0tv82&#10;CjZxtTxv7W+TlR+XzenrNFkfJl6pXrddTkF4av1/+K+91QpG8fgN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6pGz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8"/>
                          </w:rPr>
                          <w:t>30</w:t>
                        </w:r>
                      </w:p>
                    </w:txbxContent>
                  </v:textbox>
                </v:rect>
                <v:rect id="Rectangle 4876" o:spid="_x0000_s1746" style="position:absolute;left:1341;top:5207;width:1692;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g6G8cA&#10;AADdAAAADwAAAGRycy9kb3ducmV2LnhtbESPQWvCQBSE74X+h+UVvDWbSrExuorUFj1qLKTeHtln&#10;Esy+DdnVpP31XaHgcZiZb5j5cjCNuFLnassKXqIYBHFhdc2lgq/D53MCwnlkjY1lUvBDDpaLx4c5&#10;ptr2vKdr5ksRIOxSVFB536ZSuqIigy6yLXHwTrYz6IPsSqk77APcNHIcxxNpsOawUGFL7xUV5+xi&#10;FGySdvW9tb992XwcN/kun64PU6/U6GlYzUB4Gvw9/N/eagWvydsE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yoOhv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8"/>
                          </w:rPr>
                          <w:t>25</w:t>
                        </w:r>
                      </w:p>
                    </w:txbxContent>
                  </v:textbox>
                </v:rect>
                <v:rect id="Rectangle 4877" o:spid="_x0000_s1747" style="position:absolute;left:1341;top:7811;width:1692;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fgMcA&#10;AADdAAAADwAAAGRycy9kb3ducmV2LnhtbESPW2vCQBSE34X+h+UU+mY2LaXG6CrSC/ropZD6dsge&#10;k2D2bMhuTfTXu4Lg4zAz3zDTeW9qcaLWVZYVvEYxCOLc6ooLBb+7n2ECwnlkjbVlUnAmB/PZ02CK&#10;qbYdb+i09YUIEHYpKii9b1IpXV6SQRfZhjh4B9sa9EG2hdQtdgFuavkWxx/SYMVhocSGPkvKj9t/&#10;o2CZNIu/lb10Rf29X2brbPy1G3ulXp77xQSEp94/wvf2Sit4T0YjuL0JT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Pkn4D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8"/>
                          </w:rPr>
                          <w:t>20</w:t>
                        </w:r>
                      </w:p>
                    </w:txbxContent>
                  </v:textbox>
                </v:rect>
                <v:rect id="Rectangle 4878" o:spid="_x0000_s1748" style="position:absolute;left:1341;top:10415;width:1692;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sL8sMA&#10;AADdAAAADwAAAGRycy9kb3ducmV2LnhtbERPy4rCMBTdD/gP4QruxlQRp1ajiA906aig7i7NtS02&#10;N6WJtjNfbxYDszyc92zRmlK8qHaFZQWDfgSCOLW64EzB+bT9jEE4j6yxtEwKfsjBYt75mGGibcPf&#10;9Dr6TIQQdgkqyL2vEildmpNB17cVceDutjboA6wzqWtsQrgp5TCKxtJgwaEhx4pWOaWP49Mo2MXV&#10;8rq3v01Wbm67y+EyWZ8mXqlet11OQXhq/b/4z73XCkbxV5gb3oQnIO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sL8sMAAADdAAAADwAAAAAAAAAAAAAAAACYAgAAZHJzL2Rv&#10;d25yZXYueG1sUEsFBgAAAAAEAAQA9QAAAIgDAAAAAA==&#10;" filled="f" stroked="f">
                  <v:textbox inset="0,0,0,0">
                    <w:txbxContent>
                      <w:p w:rsidR="00F65CCE" w:rsidRDefault="0010527A">
                        <w:pPr>
                          <w:spacing w:after="160" w:line="259" w:lineRule="auto"/>
                          <w:ind w:left="0" w:firstLine="0"/>
                        </w:pPr>
                        <w:r>
                          <w:rPr>
                            <w:w w:val="109"/>
                            <w:sz w:val="18"/>
                          </w:rPr>
                          <w:t>15</w:t>
                        </w:r>
                      </w:p>
                    </w:txbxContent>
                  </v:textbox>
                </v:rect>
                <v:rect id="Rectangle 4879" o:spid="_x0000_s1749" style="position:absolute;left:1341;top:13018;width:1692;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euacYA&#10;AADdAAAADwAAAGRycy9kb3ducmV2LnhtbESPT2vCQBTE70K/w/IK3nTTIpqkriJV0aN/Cra3R/Y1&#10;Cc2+DdnVRD+9Kwg9DjPzG2Y670wlLtS40rKCt2EEgjizuuRcwddxPYhBOI+ssbJMCq7kYD576U0x&#10;1bblPV0OPhcBwi5FBYX3dSqlywoy6Ia2Jg7er20M+iCbXOoG2wA3lXyPorE0WHJYKLCmz4Kyv8PZ&#10;KNjE9eJ7a29tXq1+NqfdKVkeE69U/7VbfIDw1Pn/8LO91QpG8SSB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euac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8"/>
                          </w:rPr>
                          <w:t>10</w:t>
                        </w:r>
                      </w:p>
                    </w:txbxContent>
                  </v:textbox>
                </v:rect>
                <v:rect id="Rectangle 4880" o:spid="_x0000_s1750" style="position:absolute;left:1977;top:15622;width:846;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h308QA&#10;AADdAAAADwAAAGRycy9kb3ducmV2LnhtbERPy2rCQBTdF/yH4Rbc1UlLkSR1FLEtybI+QLu7ZG6T&#10;0Jk7ITM10a/vLASXh/NerEZrxJl63zpW8DxLQBBXTrdcKzjsP59SED4gazSOScGFPKyWk4cF5toN&#10;vKXzLtQihrDPUUETQpdL6auGLPqZ64gj9+N6iyHCvpa6xyGGWyNfkmQuLbYcGxrsaNNQ9bv7swqK&#10;tFufSncdavPxXRy/jtn7PgtKTR/H9RuIQGO4i2/uUit4TdO4P76JT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Yd9PEAAAA3QAAAA8AAAAAAAAAAAAAAAAAmAIAAGRycy9k&#10;b3ducmV2LnhtbFBLBQYAAAAABAAEAPUAAACJAwAAAAA=&#10;" filled="f" stroked="f">
                  <v:textbox inset="0,0,0,0">
                    <w:txbxContent>
                      <w:p w:rsidR="00F65CCE" w:rsidRDefault="0010527A">
                        <w:pPr>
                          <w:spacing w:after="160" w:line="259" w:lineRule="auto"/>
                          <w:ind w:left="0" w:firstLine="0"/>
                        </w:pPr>
                        <w:r>
                          <w:rPr>
                            <w:w w:val="109"/>
                            <w:sz w:val="18"/>
                          </w:rPr>
                          <w:t>5</w:t>
                        </w:r>
                      </w:p>
                    </w:txbxContent>
                  </v:textbox>
                </v:rect>
                <v:rect id="Rectangle 4881" o:spid="_x0000_s1751" style="position:absolute;left:1977;top:18226;width:846;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SSMUA&#10;AADdAAAADwAAAGRycy9kb3ducmV2LnhtbESPQYvCMBSE74L/ITxhb5q6yFKrUcRV9OiqoN4ezbMt&#10;Ni+liba7v94sCB6HmfmGmc5bU4oH1a6wrGA4iEAQp1YXnCk4Htb9GITzyBpLy6TglxzMZ93OFBNt&#10;G/6hx95nIkDYJagg975KpHRpTgbdwFbEwbva2qAPss6krrEJcFPKzyj6kgYLDgs5VrTMKb3t70bB&#10;Jq4W5639a7Jyddmcdqfx92HslfrotYsJCE+tf4df7a1WMIrjIfy/CU9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lNJI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8"/>
                          </w:rPr>
                          <w:t>0</w:t>
                        </w:r>
                      </w:p>
                    </w:txbxContent>
                  </v:textbox>
                </v:rect>
                <v:shape id="Shape 69747" o:spid="_x0000_s1752" style="position:absolute;left:9290;top:22561;width:1016;height:1016;visibility:visible;mso-wrap-style:square;v-text-anchor:top" coordsize="101600,10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PWc8kA&#10;AADeAAAADwAAAGRycy9kb3ducmV2LnhtbESPzW7CMBCE75V4B2uReisOiPKTYhCgVhBxaKEcelzF&#10;2yQiXgfbhfTtcSWkHkcz841mtmhNLS7kfGVZQb+XgCDOra64UHD8fHuagPABWWNtmRT8kofFvPMw&#10;w1TbK+/pcgiFiBD2KSooQ2hSKX1ekkHfsw1x9L6tMxiidIXUDq8Rbmo5SJKRNFhxXCixoXVJ+enw&#10;YxTs3Ob80dj36SZ5zbLjNmu//PNKqcduu3wBEagN/+F7e6sVjKbj4Rj+7sQrIOc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LPWc8kAAADeAAAADwAAAAAAAAAAAAAAAACYAgAA&#10;ZHJzL2Rvd25yZXYueG1sUEsFBgAAAAAEAAQA9QAAAI4DAAAAAA==&#10;" path="m,l101600,r,101600l,101600,,e" fillcolor="#ab398d" stroked="f" strokeweight="0">
                  <v:stroke miterlimit="83231f" joinstyle="miter" endcap="square"/>
                  <v:path arrowok="t" textboxrect="0,0,101600,101600"/>
                </v:shape>
                <v:shape id="Shape 69748" o:spid="_x0000_s1753" style="position:absolute;left:9280;top:24181;width:1016;height:1016;visibility:visible;mso-wrap-style:square;v-text-anchor:top" coordsize="101600,10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m5T8YA&#10;AADeAAAADwAAAGRycy9kb3ducmV2LnhtbERPy2rCQBTdF/oPwy10VydKtTF1FBGEFlxYDYXuLpnb&#10;ZGjmTsxMHv69sxC6PJz3ajPaWvTUeuNYwXSSgCAunDZcKsjP+5cUhA/IGmvHpOBKHjbrx4cVZtoN&#10;/EX9KZQihrDPUEEVQpNJ6YuKLPqJa4gj9+taiyHCtpS6xSGG21rOkmQhLRqODRU2tKuo+Dt1VkHa&#10;zS/7qSn686H+LpfmOL/mP59KPT+N23cQgcbwL767P7SCxfLtNe6Nd+IVk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Xm5T8YAAADeAAAADwAAAAAAAAAAAAAAAACYAgAAZHJz&#10;L2Rvd25yZXYueG1sUEsFBgAAAAAEAAQA9QAAAIsDAAAAAA==&#10;" path="m,l101600,r,101600l,101600,,e" fillcolor="#ddb0d1" stroked="f" strokeweight="0">
                  <v:stroke miterlimit="83231f" joinstyle="miter" endcap="square"/>
                  <v:path arrowok="t" textboxrect="0,0,101600,101600"/>
                </v:shape>
                <w10:anchorlock/>
              </v:group>
            </w:pict>
          </mc:Fallback>
        </mc:AlternateContent>
      </w:r>
    </w:p>
    <w:p w:rsidR="00F65CCE" w:rsidRDefault="0010527A">
      <w:pPr>
        <w:spacing w:after="437" w:line="248" w:lineRule="auto"/>
        <w:ind w:left="-5"/>
      </w:pPr>
      <w:r>
        <w:rPr>
          <w:sz w:val="18"/>
        </w:rPr>
        <w:t xml:space="preserve">Source: The Information Centre for Health and Social Care (2008) </w:t>
      </w:r>
      <w:r>
        <w:rPr>
          <w:i/>
          <w:sz w:val="18"/>
        </w:rPr>
        <w:t>The Health Survey for England 2006</w:t>
      </w:r>
    </w:p>
    <w:tbl>
      <w:tblPr>
        <w:tblStyle w:val="TableGrid"/>
        <w:tblpPr w:vertAnchor="text" w:horzAnchor="margin" w:tblpY="3644"/>
        <w:tblOverlap w:val="never"/>
        <w:tblW w:w="10152" w:type="dxa"/>
        <w:tblInd w:w="0" w:type="dxa"/>
        <w:tblCellMar>
          <w:top w:w="0" w:type="dxa"/>
          <w:left w:w="0" w:type="dxa"/>
          <w:bottom w:w="0" w:type="dxa"/>
          <w:right w:w="115" w:type="dxa"/>
        </w:tblCellMar>
        <w:tblLook w:val="04A0" w:firstRow="1" w:lastRow="0" w:firstColumn="1" w:lastColumn="0" w:noHBand="0" w:noVBand="1"/>
      </w:tblPr>
      <w:tblGrid>
        <w:gridCol w:w="10152"/>
      </w:tblGrid>
      <w:tr w:rsidR="00F65CCE">
        <w:trPr>
          <w:trHeight w:val="400"/>
        </w:trPr>
        <w:tc>
          <w:tcPr>
            <w:tcW w:w="9924" w:type="dxa"/>
            <w:tcBorders>
              <w:top w:val="nil"/>
              <w:left w:val="nil"/>
              <w:bottom w:val="nil"/>
              <w:right w:val="nil"/>
            </w:tcBorders>
          </w:tcPr>
          <w:p w:rsidR="00F65CCE" w:rsidRDefault="0010527A">
            <w:pPr>
              <w:spacing w:after="0" w:line="259" w:lineRule="auto"/>
              <w:ind w:left="284" w:hanging="284"/>
            </w:pPr>
            <w:r>
              <w:rPr>
                <w:sz w:val="18"/>
              </w:rPr>
              <w:t xml:space="preserve">21 Cavelaars et al (1997) Socio-economic Differences in Risk Factors for Morbidity and Mortality in the European Community: an international comparison: </w:t>
            </w:r>
            <w:r>
              <w:rPr>
                <w:i/>
                <w:sz w:val="18"/>
              </w:rPr>
              <w:t>Journal of Health Psychology</w:t>
            </w:r>
            <w:r>
              <w:rPr>
                <w:sz w:val="18"/>
              </w:rPr>
              <w:t xml:space="preserve"> 2: pp.353–372</w:t>
            </w:r>
          </w:p>
        </w:tc>
      </w:tr>
    </w:tbl>
    <w:p w:rsidR="00F65CCE" w:rsidRDefault="0010527A">
      <w:pPr>
        <w:ind w:left="577" w:right="12" w:hanging="567"/>
      </w:pPr>
      <w:r>
        <w:t xml:space="preserve">4.26 </w:t>
      </w:r>
      <w:r>
        <w:t xml:space="preserve">The Government has announced an investment of over £370 million in a strategy to halt and turn the tide of obesity in children and adults. </w:t>
      </w:r>
      <w:r>
        <w:rPr>
          <w:i/>
        </w:rPr>
        <w:t>Healthy Weight, Healthy Lives</w:t>
      </w:r>
      <w:r>
        <w:t xml:space="preserve"> set out the Government’s long-term plans for tackling obesity. A number of actions laid</w:t>
      </w:r>
      <w:r>
        <w:t xml:space="preserve"> out in this strategy will focus on reducing health inequalities, including:</w:t>
      </w:r>
    </w:p>
    <w:p w:rsidR="00F65CCE" w:rsidRDefault="0010527A">
      <w:pPr>
        <w:spacing w:after="3"/>
        <w:ind w:left="577" w:right="12"/>
      </w:pPr>
      <w:r>
        <w:rPr>
          <w:rFonts w:ascii="Times New Roman" w:eastAsia="Times New Roman" w:hAnsi="Times New Roman" w:cs="Times New Roman"/>
        </w:rPr>
        <w:t xml:space="preserve">s </w:t>
      </w:r>
      <w:r>
        <w:t xml:space="preserve">the promotion of fresh fruit and </w:t>
      </w:r>
    </w:p>
    <w:p w:rsidR="00F65CCE" w:rsidRDefault="0010527A">
      <w:pPr>
        <w:ind w:left="804" w:right="143"/>
      </w:pPr>
      <w:r>
        <w:t>vegetables healthy options in convenience stores in Spearhead PCTs; a scheme will be launched in one of the English regions later this year, based on a successful project undertaken in Scotland that increased the amount of fruit and vegetables sold in neig</w:t>
      </w:r>
      <w:r>
        <w:t>hbourhood stores across Scotland;</w:t>
      </w:r>
    </w:p>
    <w:p w:rsidR="00F65CCE" w:rsidRDefault="0010527A">
      <w:pPr>
        <w:ind w:left="794" w:right="83" w:hanging="227"/>
      </w:pPr>
      <w:r>
        <w:rPr>
          <w:rFonts w:ascii="Times New Roman" w:eastAsia="Times New Roman" w:hAnsi="Times New Roman" w:cs="Times New Roman"/>
        </w:rPr>
        <w:t xml:space="preserve">s </w:t>
      </w:r>
      <w:r>
        <w:t>focusing the major social marketing plan to combat obesity and overweight on at-risk families and communities, such as those from disadvantaged areas and certain ethnic groups; two of the target groups are based on clust</w:t>
      </w:r>
      <w:r>
        <w:t>ers of people from lower socio-economic groups and other key groups include those from the Pakistani, Bangladeshi and Black African communities;</w:t>
      </w:r>
    </w:p>
    <w:p w:rsidR="00F65CCE" w:rsidRDefault="0010527A">
      <w:pPr>
        <w:spacing w:after="20" w:line="261" w:lineRule="auto"/>
        <w:ind w:left="10" w:right="138"/>
        <w:jc w:val="right"/>
      </w:pPr>
      <w:r>
        <w:rPr>
          <w:rFonts w:ascii="Times New Roman" w:eastAsia="Times New Roman" w:hAnsi="Times New Roman" w:cs="Times New Roman"/>
        </w:rPr>
        <w:t xml:space="preserve">s </w:t>
      </w:r>
      <w:r>
        <w:t xml:space="preserve">the Healthy Start scheme (see Chapter 3) </w:t>
      </w:r>
    </w:p>
    <w:p w:rsidR="00F65CCE" w:rsidRDefault="0010527A">
      <w:pPr>
        <w:ind w:left="804" w:right="12"/>
      </w:pPr>
      <w:r>
        <w:t>provides healthy food vouchers and vitamin supplements to low-incom</w:t>
      </w:r>
      <w:r>
        <w:t xml:space="preserve">e </w:t>
      </w:r>
      <w:r>
        <w:lastRenderedPageBreak/>
        <w:t>pregnant women and families with young children. The scheme provides nutritional support to half a million pregnant women and children under the age of four in lowincome and disadvantaged families across the UK. This was rolled out across the UK from Nov</w:t>
      </w:r>
      <w:r>
        <w:t>ember 2006, and an evaluation strategy of its impact is being developed</w:t>
      </w:r>
      <w:r>
        <w:rPr>
          <w:b/>
        </w:rPr>
        <w:t>.</w:t>
      </w:r>
    </w:p>
    <w:p w:rsidR="00F65CCE" w:rsidRDefault="0010527A">
      <w:pPr>
        <w:ind w:left="577" w:right="12" w:hanging="567"/>
      </w:pPr>
      <w:r>
        <w:t xml:space="preserve">4.27 But it is important to go further still in both combating obesity and tackling health inequalities. So, in addition, the Government will test a ‘full service’ model </w:t>
      </w:r>
    </w:p>
    <w:p w:rsidR="00F65CCE" w:rsidRDefault="0010527A">
      <w:pPr>
        <w:ind w:left="577" w:right="12"/>
      </w:pPr>
      <w:r>
        <w:t>of local pro</w:t>
      </w:r>
      <w:r>
        <w:t xml:space="preserve">grammes and services, to both prevent and tackle child and adult overweight and obesity. </w:t>
      </w:r>
    </w:p>
    <w:p w:rsidR="00F65CCE" w:rsidRDefault="0010527A">
      <w:pPr>
        <w:ind w:left="577" w:right="12" w:hanging="567"/>
      </w:pPr>
      <w:r>
        <w:t xml:space="preserve">4.28 This ‘full service’ model will build on the focus on childhood set out in </w:t>
      </w:r>
      <w:r>
        <w:rPr>
          <w:i/>
        </w:rPr>
        <w:t xml:space="preserve">Healthy Weight, Healthy Lives, </w:t>
      </w:r>
      <w:r>
        <w:t>and will seek to ensure that all individuals and familie</w:t>
      </w:r>
      <w:r>
        <w:t>s have the information, support and services they need to make healthy decisions on food and activity, right from pregnancy through to old age. The Government will identify areas with the highest levels of child and adult obesity where the model will be te</w:t>
      </w:r>
      <w:r>
        <w:t>sted, with the aim of halting, and potentially reducing, the prevalence of obesity in these areas. The model will include:</w:t>
      </w:r>
    </w:p>
    <w:p w:rsidR="00F65CCE" w:rsidRDefault="0010527A">
      <w:pPr>
        <w:spacing w:after="0"/>
        <w:ind w:left="794" w:right="12" w:hanging="227"/>
      </w:pPr>
      <w:r>
        <w:rPr>
          <w:rFonts w:ascii="Times New Roman" w:eastAsia="Times New Roman" w:hAnsi="Times New Roman" w:cs="Times New Roman"/>
        </w:rPr>
        <w:t xml:space="preserve">s </w:t>
      </w:r>
      <w:r>
        <w:t xml:space="preserve">enhanced support for children and families, including links to the introduction of the Baby Friendly Initiative </w:t>
      </w:r>
      <w:r>
        <w:t>in hospitals (see Chapter 3); continued support and training for staff in Sure Start Children’s Centres to engage with parents on health, exerci</w:t>
      </w:r>
      <w:r>
        <w:t>se and nutrition (building on the successful HENRY project); and a strengthened Healthy Schools programme in these areas, with a more intensive focus on encouraging healthy eating and ensuring that all children and young people achieve the recommended leve</w:t>
      </w:r>
      <w:r>
        <w:t xml:space="preserve">ls of </w:t>
      </w:r>
    </w:p>
    <w:p w:rsidR="00F65CCE" w:rsidRDefault="0010527A">
      <w:pPr>
        <w:ind w:left="804" w:right="12"/>
      </w:pPr>
      <w:r>
        <w:t>physical activity;</w:t>
      </w:r>
    </w:p>
    <w:p w:rsidR="00F65CCE" w:rsidRDefault="0010527A">
      <w:pPr>
        <w:ind w:left="794" w:right="12" w:hanging="227"/>
      </w:pPr>
      <w:r>
        <w:rPr>
          <w:rFonts w:ascii="Times New Roman" w:eastAsia="Times New Roman" w:hAnsi="Times New Roman" w:cs="Times New Roman"/>
        </w:rPr>
        <w:t xml:space="preserve">s </w:t>
      </w:r>
      <w:r>
        <w:t>ensuring high rates of participation in the National Child Measurement Programme, and explore the automatic referral of families with at-risk children to a session with a healthcare professional, to fully assess their health sta</w:t>
      </w:r>
      <w:r>
        <w:t>tus and agree on the next steps;</w:t>
      </w:r>
    </w:p>
    <w:p w:rsidR="00F65CCE" w:rsidRDefault="0010527A">
      <w:pPr>
        <w:ind w:left="794" w:right="12" w:hanging="227"/>
      </w:pPr>
      <w:r>
        <w:rPr>
          <w:rFonts w:ascii="Times New Roman" w:eastAsia="Times New Roman" w:hAnsi="Times New Roman" w:cs="Times New Roman"/>
        </w:rPr>
        <w:t xml:space="preserve">s </w:t>
      </w:r>
      <w:r>
        <w:t>information, incentives and greater local service provision supporting all adults to take healthier decisions on eating and activity. This could include local action promoting better nutritional information in all food se</w:t>
      </w:r>
      <w:r>
        <w:t>ttings; encouraging more walking, cycling, swimming and other forms of physical activity; and major workplace health initiatives. It would also encompass the testing of reward schemes that encourage healthy behaviours in those who are most at risk. For old</w:t>
      </w:r>
      <w:r>
        <w:t xml:space="preserve">er people, the introduction of free swimming for those over 60 will promote healthy weight, provide weight-bearing exercise </w:t>
      </w:r>
      <w:r>
        <w:lastRenderedPageBreak/>
        <w:t>for those with arthritic conditions and have wider health benefits in relation to independent living in later life and the preventio</w:t>
      </w:r>
      <w:r>
        <w:t>n of falls; and identification and provision of personalised support for the most at-risk adults. At the core of this, the Government will look at the opportunities for linking the new vascular risk assessment and management for 40–74-year-olds, to work wi</w:t>
      </w:r>
      <w:r>
        <w:t>th the NHS on the commissioning of and referral to both physical activity and adult weight management interventions.</w:t>
      </w:r>
    </w:p>
    <w:p w:rsidR="00F65CCE" w:rsidRDefault="0010527A">
      <w:pPr>
        <w:pStyle w:val="Heading3"/>
        <w:ind w:left="-3"/>
      </w:pPr>
      <w:r>
        <w:t>Multiple risk factors for poor health</w:t>
      </w:r>
    </w:p>
    <w:p w:rsidR="00F65CCE" w:rsidRDefault="0010527A">
      <w:pPr>
        <w:spacing w:after="365"/>
        <w:ind w:left="577" w:right="12" w:hanging="567"/>
      </w:pPr>
      <w:r>
        <w:t>4.29 Research following 20,000 people between 1993 and 2006 shows that those having four healthier be</w:t>
      </w:r>
      <w:r>
        <w:t>haviours (not smoking, drinking in moderation, not being physically inactive and a reasonable vitamin C consumption indicative of a good fruit and vegetable intake) had a mortality risk equivalent to being 14 years younger, compared with those with none of</w:t>
      </w:r>
      <w:r>
        <w:t xml:space="preserve"> these good behaviours. Put simply, multiple poor behaviours multiply the health risks that people face (Figure 4.10).</w:t>
      </w:r>
      <w:r>
        <w:rPr>
          <w:sz w:val="22"/>
          <w:vertAlign w:val="superscript"/>
        </w:rPr>
        <w:t>22</w:t>
      </w:r>
    </w:p>
    <w:p w:rsidR="00F65CCE" w:rsidRDefault="0010527A">
      <w:pPr>
        <w:spacing w:after="4" w:line="255" w:lineRule="auto"/>
        <w:ind w:left="-3" w:right="438"/>
      </w:pPr>
      <w:r>
        <w:rPr>
          <w:b/>
        </w:rPr>
        <w:t>Figure 4.10: Clustering of lifestyles and its impact on mortality</w:t>
      </w:r>
    </w:p>
    <w:p w:rsidR="00F65CCE" w:rsidRDefault="0010527A">
      <w:pPr>
        <w:spacing w:after="63" w:line="259" w:lineRule="auto"/>
        <w:ind w:left="395" w:firstLine="0"/>
      </w:pPr>
      <w:r>
        <w:rPr>
          <w:noProof/>
          <w:sz w:val="22"/>
        </w:rPr>
        <mc:AlternateContent>
          <mc:Choice Requires="wpg">
            <w:drawing>
              <wp:inline distT="0" distB="0" distL="0" distR="0">
                <wp:extent cx="2757056" cy="2390877"/>
                <wp:effectExtent l="0" t="0" r="0" b="0"/>
                <wp:docPr id="59016" name="Group 59016"/>
                <wp:cNvGraphicFramePr/>
                <a:graphic xmlns:a="http://schemas.openxmlformats.org/drawingml/2006/main">
                  <a:graphicData uri="http://schemas.microsoft.com/office/word/2010/wordprocessingGroup">
                    <wpg:wgp>
                      <wpg:cNvGrpSpPr/>
                      <wpg:grpSpPr>
                        <a:xfrm>
                          <a:off x="0" y="0"/>
                          <a:ext cx="2757056" cy="2390877"/>
                          <a:chOff x="0" y="0"/>
                          <a:chExt cx="2757056" cy="2390877"/>
                        </a:xfrm>
                      </wpg:grpSpPr>
                      <wps:wsp>
                        <wps:cNvPr id="5069" name="Rectangle 5069"/>
                        <wps:cNvSpPr/>
                        <wps:spPr>
                          <a:xfrm>
                            <a:off x="323647" y="2192719"/>
                            <a:ext cx="65740" cy="118473"/>
                          </a:xfrm>
                          <a:prstGeom prst="rect">
                            <a:avLst/>
                          </a:prstGeom>
                          <a:ln>
                            <a:noFill/>
                          </a:ln>
                        </wps:spPr>
                        <wps:txbx>
                          <w:txbxContent>
                            <w:p w:rsidR="00F65CCE" w:rsidRDefault="0010527A">
                              <w:pPr>
                                <w:spacing w:after="160" w:line="259" w:lineRule="auto"/>
                                <w:ind w:left="0" w:firstLine="0"/>
                              </w:pPr>
                              <w:r>
                                <w:rPr>
                                  <w:w w:val="109"/>
                                  <w:sz w:val="14"/>
                                </w:rPr>
                                <w:t>0</w:t>
                              </w:r>
                            </w:p>
                          </w:txbxContent>
                        </wps:txbx>
                        <wps:bodyPr horzOverflow="overflow" vert="horz" lIns="0" tIns="0" rIns="0" bIns="0" rtlCol="0">
                          <a:noAutofit/>
                        </wps:bodyPr>
                      </wps:wsp>
                      <wps:wsp>
                        <wps:cNvPr id="5070" name="Rectangle 5070"/>
                        <wps:cNvSpPr/>
                        <wps:spPr>
                          <a:xfrm>
                            <a:off x="123622" y="0"/>
                            <a:ext cx="197219" cy="118474"/>
                          </a:xfrm>
                          <a:prstGeom prst="rect">
                            <a:avLst/>
                          </a:prstGeom>
                          <a:ln>
                            <a:noFill/>
                          </a:ln>
                        </wps:spPr>
                        <wps:txbx>
                          <w:txbxContent>
                            <w:p w:rsidR="00F65CCE" w:rsidRDefault="0010527A">
                              <w:pPr>
                                <w:spacing w:after="160" w:line="259" w:lineRule="auto"/>
                                <w:ind w:left="0" w:firstLine="0"/>
                              </w:pPr>
                              <w:r>
                                <w:rPr>
                                  <w:w w:val="109"/>
                                  <w:sz w:val="14"/>
                                </w:rPr>
                                <w:t>100</w:t>
                              </w:r>
                            </w:p>
                          </w:txbxContent>
                        </wps:txbx>
                        <wps:bodyPr horzOverflow="overflow" vert="horz" lIns="0" tIns="0" rIns="0" bIns="0" rtlCol="0">
                          <a:noAutofit/>
                        </wps:bodyPr>
                      </wps:wsp>
                      <wps:wsp>
                        <wps:cNvPr id="5071" name="Rectangle 5071"/>
                        <wps:cNvSpPr/>
                        <wps:spPr>
                          <a:xfrm>
                            <a:off x="173050" y="679463"/>
                            <a:ext cx="131479" cy="118473"/>
                          </a:xfrm>
                          <a:prstGeom prst="rect">
                            <a:avLst/>
                          </a:prstGeom>
                          <a:ln>
                            <a:noFill/>
                          </a:ln>
                        </wps:spPr>
                        <wps:txbx>
                          <w:txbxContent>
                            <w:p w:rsidR="00F65CCE" w:rsidRDefault="0010527A">
                              <w:pPr>
                                <w:spacing w:after="160" w:line="259" w:lineRule="auto"/>
                                <w:ind w:left="0" w:firstLine="0"/>
                              </w:pPr>
                              <w:r>
                                <w:rPr>
                                  <w:w w:val="109"/>
                                  <w:sz w:val="14"/>
                                </w:rPr>
                                <w:t>90</w:t>
                              </w:r>
                            </w:p>
                          </w:txbxContent>
                        </wps:txbx>
                        <wps:bodyPr horzOverflow="overflow" vert="horz" lIns="0" tIns="0" rIns="0" bIns="0" rtlCol="0">
                          <a:noAutofit/>
                        </wps:bodyPr>
                      </wps:wsp>
                      <wps:wsp>
                        <wps:cNvPr id="5072" name="Rectangle 5072"/>
                        <wps:cNvSpPr/>
                        <wps:spPr>
                          <a:xfrm>
                            <a:off x="173050" y="1358926"/>
                            <a:ext cx="131479" cy="118474"/>
                          </a:xfrm>
                          <a:prstGeom prst="rect">
                            <a:avLst/>
                          </a:prstGeom>
                          <a:ln>
                            <a:noFill/>
                          </a:ln>
                        </wps:spPr>
                        <wps:txbx>
                          <w:txbxContent>
                            <w:p w:rsidR="00F65CCE" w:rsidRDefault="0010527A">
                              <w:pPr>
                                <w:spacing w:after="160" w:line="259" w:lineRule="auto"/>
                                <w:ind w:left="0" w:firstLine="0"/>
                              </w:pPr>
                              <w:r>
                                <w:rPr>
                                  <w:w w:val="109"/>
                                  <w:sz w:val="14"/>
                                </w:rPr>
                                <w:t>80</w:t>
                              </w:r>
                            </w:p>
                          </w:txbxContent>
                        </wps:txbx>
                        <wps:bodyPr horzOverflow="overflow" vert="horz" lIns="0" tIns="0" rIns="0" bIns="0" rtlCol="0">
                          <a:noAutofit/>
                        </wps:bodyPr>
                      </wps:wsp>
                      <wps:wsp>
                        <wps:cNvPr id="5073" name="Rectangle 5073"/>
                        <wps:cNvSpPr/>
                        <wps:spPr>
                          <a:xfrm>
                            <a:off x="222479" y="2038388"/>
                            <a:ext cx="65740" cy="118474"/>
                          </a:xfrm>
                          <a:prstGeom prst="rect">
                            <a:avLst/>
                          </a:prstGeom>
                          <a:ln>
                            <a:noFill/>
                          </a:ln>
                        </wps:spPr>
                        <wps:txbx>
                          <w:txbxContent>
                            <w:p w:rsidR="00F65CCE" w:rsidRDefault="0010527A">
                              <w:pPr>
                                <w:spacing w:after="160" w:line="259" w:lineRule="auto"/>
                                <w:ind w:left="0" w:firstLine="0"/>
                              </w:pPr>
                              <w:r>
                                <w:rPr>
                                  <w:w w:val="109"/>
                                  <w:sz w:val="14"/>
                                </w:rPr>
                                <w:t>0</w:t>
                              </w:r>
                            </w:p>
                          </w:txbxContent>
                        </wps:txbx>
                        <wps:bodyPr horzOverflow="overflow" vert="horz" lIns="0" tIns="0" rIns="0" bIns="0" rtlCol="0">
                          <a:noAutofit/>
                        </wps:bodyPr>
                      </wps:wsp>
                      <wps:wsp>
                        <wps:cNvPr id="9633" name="Rectangle 9633"/>
                        <wps:cNvSpPr/>
                        <wps:spPr>
                          <a:xfrm>
                            <a:off x="668579" y="2192808"/>
                            <a:ext cx="65740" cy="118473"/>
                          </a:xfrm>
                          <a:prstGeom prst="rect">
                            <a:avLst/>
                          </a:prstGeom>
                          <a:ln>
                            <a:noFill/>
                          </a:ln>
                        </wps:spPr>
                        <wps:txbx>
                          <w:txbxContent>
                            <w:p w:rsidR="00F65CCE" w:rsidRDefault="0010527A">
                              <w:pPr>
                                <w:spacing w:after="160" w:line="259" w:lineRule="auto"/>
                                <w:ind w:left="0" w:firstLine="0"/>
                              </w:pPr>
                              <w:r>
                                <w:rPr>
                                  <w:w w:val="109"/>
                                  <w:sz w:val="14"/>
                                </w:rPr>
                                <w:t>2</w:t>
                              </w:r>
                            </w:p>
                          </w:txbxContent>
                        </wps:txbx>
                        <wps:bodyPr horzOverflow="overflow" vert="horz" lIns="0" tIns="0" rIns="0" bIns="0" rtlCol="0">
                          <a:noAutofit/>
                        </wps:bodyPr>
                      </wps:wsp>
                      <wps:wsp>
                        <wps:cNvPr id="9652" name="Rectangle 9652"/>
                        <wps:cNvSpPr/>
                        <wps:spPr>
                          <a:xfrm>
                            <a:off x="2339721" y="2192808"/>
                            <a:ext cx="131479" cy="118473"/>
                          </a:xfrm>
                          <a:prstGeom prst="rect">
                            <a:avLst/>
                          </a:prstGeom>
                          <a:ln>
                            <a:noFill/>
                          </a:ln>
                        </wps:spPr>
                        <wps:txbx>
                          <w:txbxContent>
                            <w:p w:rsidR="00F65CCE" w:rsidRDefault="0010527A">
                              <w:pPr>
                                <w:spacing w:after="160" w:line="259" w:lineRule="auto"/>
                                <w:ind w:left="0" w:firstLine="0"/>
                              </w:pPr>
                              <w:r>
                                <w:rPr>
                                  <w:w w:val="109"/>
                                  <w:sz w:val="14"/>
                                </w:rPr>
                                <w:t>12</w:t>
                              </w:r>
                            </w:p>
                          </w:txbxContent>
                        </wps:txbx>
                        <wps:bodyPr horzOverflow="overflow" vert="horz" lIns="0" tIns="0" rIns="0" bIns="0" rtlCol="0">
                          <a:noAutofit/>
                        </wps:bodyPr>
                      </wps:wsp>
                      <wps:wsp>
                        <wps:cNvPr id="9650" name="Rectangle 9650"/>
                        <wps:cNvSpPr/>
                        <wps:spPr>
                          <a:xfrm>
                            <a:off x="2002168" y="2192808"/>
                            <a:ext cx="131479" cy="118473"/>
                          </a:xfrm>
                          <a:prstGeom prst="rect">
                            <a:avLst/>
                          </a:prstGeom>
                          <a:ln>
                            <a:noFill/>
                          </a:ln>
                        </wps:spPr>
                        <wps:txbx>
                          <w:txbxContent>
                            <w:p w:rsidR="00F65CCE" w:rsidRDefault="0010527A">
                              <w:pPr>
                                <w:spacing w:after="160" w:line="259" w:lineRule="auto"/>
                                <w:ind w:left="0" w:firstLine="0"/>
                              </w:pPr>
                              <w:r>
                                <w:rPr>
                                  <w:w w:val="109"/>
                                  <w:sz w:val="14"/>
                                </w:rPr>
                                <w:t>10</w:t>
                              </w:r>
                            </w:p>
                          </w:txbxContent>
                        </wps:txbx>
                        <wps:bodyPr horzOverflow="overflow" vert="horz" lIns="0" tIns="0" rIns="0" bIns="0" rtlCol="0">
                          <a:noAutofit/>
                        </wps:bodyPr>
                      </wps:wsp>
                      <wps:wsp>
                        <wps:cNvPr id="9649" name="Rectangle 9649"/>
                        <wps:cNvSpPr/>
                        <wps:spPr>
                          <a:xfrm>
                            <a:off x="1705686" y="2192808"/>
                            <a:ext cx="65740" cy="118473"/>
                          </a:xfrm>
                          <a:prstGeom prst="rect">
                            <a:avLst/>
                          </a:prstGeom>
                          <a:ln>
                            <a:noFill/>
                          </a:ln>
                        </wps:spPr>
                        <wps:txbx>
                          <w:txbxContent>
                            <w:p w:rsidR="00F65CCE" w:rsidRDefault="0010527A">
                              <w:pPr>
                                <w:spacing w:after="160" w:line="259" w:lineRule="auto"/>
                                <w:ind w:left="0" w:firstLine="0"/>
                              </w:pPr>
                              <w:r>
                                <w:rPr>
                                  <w:w w:val="109"/>
                                  <w:sz w:val="14"/>
                                </w:rPr>
                                <w:t>8</w:t>
                              </w:r>
                            </w:p>
                          </w:txbxContent>
                        </wps:txbx>
                        <wps:bodyPr horzOverflow="overflow" vert="horz" lIns="0" tIns="0" rIns="0" bIns="0" rtlCol="0">
                          <a:noAutofit/>
                        </wps:bodyPr>
                      </wps:wsp>
                      <wps:wsp>
                        <wps:cNvPr id="9647" name="Rectangle 9647"/>
                        <wps:cNvSpPr/>
                        <wps:spPr>
                          <a:xfrm>
                            <a:off x="1342708" y="2192808"/>
                            <a:ext cx="65740" cy="118473"/>
                          </a:xfrm>
                          <a:prstGeom prst="rect">
                            <a:avLst/>
                          </a:prstGeom>
                          <a:ln>
                            <a:noFill/>
                          </a:ln>
                        </wps:spPr>
                        <wps:txbx>
                          <w:txbxContent>
                            <w:p w:rsidR="00F65CCE" w:rsidRDefault="0010527A">
                              <w:pPr>
                                <w:spacing w:after="160" w:line="259" w:lineRule="auto"/>
                                <w:ind w:left="0" w:firstLine="0"/>
                              </w:pPr>
                              <w:r>
                                <w:rPr>
                                  <w:w w:val="109"/>
                                  <w:sz w:val="14"/>
                                </w:rPr>
                                <w:t>6</w:t>
                              </w:r>
                            </w:p>
                          </w:txbxContent>
                        </wps:txbx>
                        <wps:bodyPr horzOverflow="overflow" vert="horz" lIns="0" tIns="0" rIns="0" bIns="0" rtlCol="0">
                          <a:noAutofit/>
                        </wps:bodyPr>
                      </wps:wsp>
                      <wps:wsp>
                        <wps:cNvPr id="9640" name="Rectangle 9640"/>
                        <wps:cNvSpPr/>
                        <wps:spPr>
                          <a:xfrm>
                            <a:off x="1012889" y="2192808"/>
                            <a:ext cx="65740" cy="118473"/>
                          </a:xfrm>
                          <a:prstGeom prst="rect">
                            <a:avLst/>
                          </a:prstGeom>
                          <a:ln>
                            <a:noFill/>
                          </a:ln>
                        </wps:spPr>
                        <wps:txbx>
                          <w:txbxContent>
                            <w:p w:rsidR="00F65CCE" w:rsidRDefault="0010527A">
                              <w:pPr>
                                <w:spacing w:after="160" w:line="259" w:lineRule="auto"/>
                                <w:ind w:left="0" w:firstLine="0"/>
                              </w:pPr>
                              <w:r>
                                <w:rPr>
                                  <w:w w:val="109"/>
                                  <w:sz w:val="14"/>
                                </w:rPr>
                                <w:t>4</w:t>
                              </w:r>
                            </w:p>
                          </w:txbxContent>
                        </wps:txbx>
                        <wps:bodyPr horzOverflow="overflow" vert="horz" lIns="0" tIns="0" rIns="0" bIns="0" rtlCol="0">
                          <a:noAutofit/>
                        </wps:bodyPr>
                      </wps:wsp>
                      <wps:wsp>
                        <wps:cNvPr id="5075" name="Rectangle 5075"/>
                        <wps:cNvSpPr/>
                        <wps:spPr>
                          <a:xfrm>
                            <a:off x="1438373" y="2301799"/>
                            <a:ext cx="265797" cy="118473"/>
                          </a:xfrm>
                          <a:prstGeom prst="rect">
                            <a:avLst/>
                          </a:prstGeom>
                          <a:ln>
                            <a:noFill/>
                          </a:ln>
                        </wps:spPr>
                        <wps:txbx>
                          <w:txbxContent>
                            <w:p w:rsidR="00F65CCE" w:rsidRDefault="0010527A">
                              <w:pPr>
                                <w:spacing w:after="160" w:line="259" w:lineRule="auto"/>
                                <w:ind w:left="0" w:firstLine="0"/>
                              </w:pPr>
                              <w:r>
                                <w:rPr>
                                  <w:w w:val="103"/>
                                  <w:sz w:val="14"/>
                                </w:rPr>
                                <w:t>Years</w:t>
                              </w:r>
                            </w:p>
                          </w:txbxContent>
                        </wps:txbx>
                        <wps:bodyPr horzOverflow="overflow" vert="horz" lIns="0" tIns="0" rIns="0" bIns="0" rtlCol="0">
                          <a:noAutofit/>
                        </wps:bodyPr>
                      </wps:wsp>
                      <wps:wsp>
                        <wps:cNvPr id="5078" name="Rectangle 5078"/>
                        <wps:cNvSpPr/>
                        <wps:spPr>
                          <a:xfrm rot="-5399999">
                            <a:off x="-671586" y="865168"/>
                            <a:ext cx="1461647" cy="118474"/>
                          </a:xfrm>
                          <a:prstGeom prst="rect">
                            <a:avLst/>
                          </a:prstGeom>
                          <a:ln>
                            <a:noFill/>
                          </a:ln>
                        </wps:spPr>
                        <wps:txbx>
                          <w:txbxContent>
                            <w:p w:rsidR="00F65CCE" w:rsidRDefault="0010527A">
                              <w:pPr>
                                <w:spacing w:after="160" w:line="259" w:lineRule="auto"/>
                                <w:ind w:left="0" w:firstLine="0"/>
                              </w:pPr>
                              <w:r>
                                <w:rPr>
                                  <w:sz w:val="14"/>
                                </w:rPr>
                                <w:t>Cumulative</w:t>
                              </w:r>
                              <w:r>
                                <w:rPr>
                                  <w:spacing w:val="-172"/>
                                  <w:sz w:val="14"/>
                                </w:rPr>
                                <w:t xml:space="preserve"> </w:t>
                              </w:r>
                              <w:r>
                                <w:rPr>
                                  <w:sz w:val="14"/>
                                </w:rPr>
                                <w:t>survival</w:t>
                              </w:r>
                              <w:r>
                                <w:rPr>
                                  <w:spacing w:val="-172"/>
                                  <w:sz w:val="14"/>
                                </w:rPr>
                                <w:t xml:space="preserve"> </w:t>
                              </w:r>
                              <w:r>
                                <w:rPr>
                                  <w:sz w:val="14"/>
                                </w:rPr>
                                <w:t>percenta</w:t>
                              </w:r>
                            </w:p>
                          </w:txbxContent>
                        </wps:txbx>
                        <wps:bodyPr horzOverflow="overflow" vert="horz" lIns="0" tIns="0" rIns="0" bIns="0" rtlCol="0">
                          <a:noAutofit/>
                        </wps:bodyPr>
                      </wps:wsp>
                      <wps:wsp>
                        <wps:cNvPr id="5079" name="Rectangle 5079"/>
                        <wps:cNvSpPr/>
                        <wps:spPr>
                          <a:xfrm rot="-5399999">
                            <a:off x="26367" y="464139"/>
                            <a:ext cx="65739" cy="118474"/>
                          </a:xfrm>
                          <a:prstGeom prst="rect">
                            <a:avLst/>
                          </a:prstGeom>
                          <a:ln>
                            <a:noFill/>
                          </a:ln>
                        </wps:spPr>
                        <wps:txbx>
                          <w:txbxContent>
                            <w:p w:rsidR="00F65CCE" w:rsidRDefault="0010527A">
                              <w:pPr>
                                <w:spacing w:after="160" w:line="259" w:lineRule="auto"/>
                                <w:ind w:left="0" w:firstLine="0"/>
                              </w:pPr>
                              <w:r>
                                <w:rPr>
                                  <w:sz w:val="14"/>
                                </w:rPr>
                                <w:t>g</w:t>
                              </w:r>
                            </w:p>
                          </w:txbxContent>
                        </wps:txbx>
                        <wps:bodyPr horzOverflow="overflow" vert="horz" lIns="0" tIns="0" rIns="0" bIns="0" rtlCol="0">
                          <a:noAutofit/>
                        </wps:bodyPr>
                      </wps:wsp>
                      <wps:wsp>
                        <wps:cNvPr id="5080" name="Rectangle 5080"/>
                        <wps:cNvSpPr/>
                        <wps:spPr>
                          <a:xfrm rot="-5399999">
                            <a:off x="29677" y="416423"/>
                            <a:ext cx="59119" cy="118473"/>
                          </a:xfrm>
                          <a:prstGeom prst="rect">
                            <a:avLst/>
                          </a:prstGeom>
                          <a:ln>
                            <a:noFill/>
                          </a:ln>
                        </wps:spPr>
                        <wps:txbx>
                          <w:txbxContent>
                            <w:p w:rsidR="00F65CCE" w:rsidRDefault="0010527A">
                              <w:pPr>
                                <w:spacing w:after="160" w:line="259" w:lineRule="auto"/>
                                <w:ind w:left="0" w:firstLine="0"/>
                              </w:pPr>
                              <w:r>
                                <w:rPr>
                                  <w:sz w:val="14"/>
                                </w:rPr>
                                <w:t>e</w:t>
                              </w:r>
                            </w:p>
                          </w:txbxContent>
                        </wps:txbx>
                        <wps:bodyPr horzOverflow="overflow" vert="horz" lIns="0" tIns="0" rIns="0" bIns="0" rtlCol="0">
                          <a:noAutofit/>
                        </wps:bodyPr>
                      </wps:wsp>
                      <wps:wsp>
                        <wps:cNvPr id="5081" name="Rectangle 5081"/>
                        <wps:cNvSpPr/>
                        <wps:spPr>
                          <a:xfrm>
                            <a:off x="2658199" y="2192719"/>
                            <a:ext cx="131479" cy="118473"/>
                          </a:xfrm>
                          <a:prstGeom prst="rect">
                            <a:avLst/>
                          </a:prstGeom>
                          <a:ln>
                            <a:noFill/>
                          </a:ln>
                        </wps:spPr>
                        <wps:txbx>
                          <w:txbxContent>
                            <w:p w:rsidR="00F65CCE" w:rsidRDefault="0010527A">
                              <w:pPr>
                                <w:spacing w:after="160" w:line="259" w:lineRule="auto"/>
                                <w:ind w:left="0" w:firstLine="0"/>
                              </w:pPr>
                              <w:r>
                                <w:rPr>
                                  <w:w w:val="109"/>
                                  <w:sz w:val="14"/>
                                </w:rPr>
                                <w:t>14</w:t>
                              </w:r>
                            </w:p>
                          </w:txbxContent>
                        </wps:txbx>
                        <wps:bodyPr horzOverflow="overflow" vert="horz" lIns="0" tIns="0" rIns="0" bIns="0" rtlCol="0">
                          <a:noAutofit/>
                        </wps:bodyPr>
                      </wps:wsp>
                      <wps:wsp>
                        <wps:cNvPr id="5082" name="Shape 5082"/>
                        <wps:cNvSpPr/>
                        <wps:spPr>
                          <a:xfrm>
                            <a:off x="356565" y="26136"/>
                            <a:ext cx="0" cy="2087220"/>
                          </a:xfrm>
                          <a:custGeom>
                            <a:avLst/>
                            <a:gdLst/>
                            <a:ahLst/>
                            <a:cxnLst/>
                            <a:rect l="0" t="0" r="0" b="0"/>
                            <a:pathLst>
                              <a:path h="2087220">
                                <a:moveTo>
                                  <a:pt x="0" y="208722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083" name="Shape 5083"/>
                        <wps:cNvSpPr/>
                        <wps:spPr>
                          <a:xfrm>
                            <a:off x="694195" y="24714"/>
                            <a:ext cx="0" cy="2088642"/>
                          </a:xfrm>
                          <a:custGeom>
                            <a:avLst/>
                            <a:gdLst/>
                            <a:ahLst/>
                            <a:cxnLst/>
                            <a:rect l="0" t="0" r="0" b="0"/>
                            <a:pathLst>
                              <a:path h="2088642">
                                <a:moveTo>
                                  <a:pt x="0" y="0"/>
                                </a:moveTo>
                                <a:lnTo>
                                  <a:pt x="0" y="2088642"/>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084" name="Shape 5084"/>
                        <wps:cNvSpPr/>
                        <wps:spPr>
                          <a:xfrm>
                            <a:off x="1031812" y="24714"/>
                            <a:ext cx="0" cy="2088642"/>
                          </a:xfrm>
                          <a:custGeom>
                            <a:avLst/>
                            <a:gdLst/>
                            <a:ahLst/>
                            <a:cxnLst/>
                            <a:rect l="0" t="0" r="0" b="0"/>
                            <a:pathLst>
                              <a:path h="2088642">
                                <a:moveTo>
                                  <a:pt x="0" y="0"/>
                                </a:moveTo>
                                <a:lnTo>
                                  <a:pt x="0" y="2088642"/>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085" name="Shape 5085"/>
                        <wps:cNvSpPr/>
                        <wps:spPr>
                          <a:xfrm>
                            <a:off x="1369441" y="24714"/>
                            <a:ext cx="0" cy="2088642"/>
                          </a:xfrm>
                          <a:custGeom>
                            <a:avLst/>
                            <a:gdLst/>
                            <a:ahLst/>
                            <a:cxnLst/>
                            <a:rect l="0" t="0" r="0" b="0"/>
                            <a:pathLst>
                              <a:path h="2088642">
                                <a:moveTo>
                                  <a:pt x="0" y="0"/>
                                </a:moveTo>
                                <a:lnTo>
                                  <a:pt x="0" y="2088642"/>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086" name="Shape 5086"/>
                        <wps:cNvSpPr/>
                        <wps:spPr>
                          <a:xfrm>
                            <a:off x="1707058" y="24714"/>
                            <a:ext cx="0" cy="2088642"/>
                          </a:xfrm>
                          <a:custGeom>
                            <a:avLst/>
                            <a:gdLst/>
                            <a:ahLst/>
                            <a:cxnLst/>
                            <a:rect l="0" t="0" r="0" b="0"/>
                            <a:pathLst>
                              <a:path h="2088642">
                                <a:moveTo>
                                  <a:pt x="0" y="0"/>
                                </a:moveTo>
                                <a:lnTo>
                                  <a:pt x="0" y="2088642"/>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087" name="Shape 5087"/>
                        <wps:cNvSpPr/>
                        <wps:spPr>
                          <a:xfrm>
                            <a:off x="2044688" y="24714"/>
                            <a:ext cx="0" cy="2088642"/>
                          </a:xfrm>
                          <a:custGeom>
                            <a:avLst/>
                            <a:gdLst/>
                            <a:ahLst/>
                            <a:cxnLst/>
                            <a:rect l="0" t="0" r="0" b="0"/>
                            <a:pathLst>
                              <a:path h="2088642">
                                <a:moveTo>
                                  <a:pt x="0" y="0"/>
                                </a:moveTo>
                                <a:lnTo>
                                  <a:pt x="0" y="2088642"/>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088" name="Shape 5088"/>
                        <wps:cNvSpPr/>
                        <wps:spPr>
                          <a:xfrm>
                            <a:off x="2382330" y="24714"/>
                            <a:ext cx="0" cy="2088642"/>
                          </a:xfrm>
                          <a:custGeom>
                            <a:avLst/>
                            <a:gdLst/>
                            <a:ahLst/>
                            <a:cxnLst/>
                            <a:rect l="0" t="0" r="0" b="0"/>
                            <a:pathLst>
                              <a:path h="2088642">
                                <a:moveTo>
                                  <a:pt x="0" y="0"/>
                                </a:moveTo>
                                <a:lnTo>
                                  <a:pt x="0" y="2088642"/>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089" name="Shape 5089"/>
                        <wps:cNvSpPr/>
                        <wps:spPr>
                          <a:xfrm>
                            <a:off x="2719947" y="22632"/>
                            <a:ext cx="0" cy="2090725"/>
                          </a:xfrm>
                          <a:custGeom>
                            <a:avLst/>
                            <a:gdLst/>
                            <a:ahLst/>
                            <a:cxnLst/>
                            <a:rect l="0" t="0" r="0" b="0"/>
                            <a:pathLst>
                              <a:path h="2090725">
                                <a:moveTo>
                                  <a:pt x="0" y="0"/>
                                </a:moveTo>
                                <a:lnTo>
                                  <a:pt x="0" y="2090725"/>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090" name="Shape 5090"/>
                        <wps:cNvSpPr/>
                        <wps:spPr>
                          <a:xfrm>
                            <a:off x="319761" y="22466"/>
                            <a:ext cx="2403780" cy="0"/>
                          </a:xfrm>
                          <a:custGeom>
                            <a:avLst/>
                            <a:gdLst/>
                            <a:ahLst/>
                            <a:cxnLst/>
                            <a:rect l="0" t="0" r="0" b="0"/>
                            <a:pathLst>
                              <a:path w="2403780">
                                <a:moveTo>
                                  <a:pt x="0" y="0"/>
                                </a:moveTo>
                                <a:lnTo>
                                  <a:pt x="240378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100" name="Shape 5100"/>
                        <wps:cNvSpPr/>
                        <wps:spPr>
                          <a:xfrm>
                            <a:off x="320015" y="2072615"/>
                            <a:ext cx="2403539" cy="0"/>
                          </a:xfrm>
                          <a:custGeom>
                            <a:avLst/>
                            <a:gdLst/>
                            <a:ahLst/>
                            <a:cxnLst/>
                            <a:rect l="0" t="0" r="0" b="0"/>
                            <a:pathLst>
                              <a:path w="2403539">
                                <a:moveTo>
                                  <a:pt x="240353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101" name="Shape 5101"/>
                        <wps:cNvSpPr/>
                        <wps:spPr>
                          <a:xfrm>
                            <a:off x="320015" y="1389825"/>
                            <a:ext cx="2403539" cy="0"/>
                          </a:xfrm>
                          <a:custGeom>
                            <a:avLst/>
                            <a:gdLst/>
                            <a:ahLst/>
                            <a:cxnLst/>
                            <a:rect l="0" t="0" r="0" b="0"/>
                            <a:pathLst>
                              <a:path w="2403539">
                                <a:moveTo>
                                  <a:pt x="240353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102" name="Shape 5102"/>
                        <wps:cNvSpPr/>
                        <wps:spPr>
                          <a:xfrm>
                            <a:off x="320015" y="714236"/>
                            <a:ext cx="2403539" cy="0"/>
                          </a:xfrm>
                          <a:custGeom>
                            <a:avLst/>
                            <a:gdLst/>
                            <a:ahLst/>
                            <a:cxnLst/>
                            <a:rect l="0" t="0" r="0" b="0"/>
                            <a:pathLst>
                              <a:path w="2403539">
                                <a:moveTo>
                                  <a:pt x="240353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103" name="Shape 5103"/>
                        <wps:cNvSpPr/>
                        <wps:spPr>
                          <a:xfrm>
                            <a:off x="389877" y="22466"/>
                            <a:ext cx="2209800" cy="1608658"/>
                          </a:xfrm>
                          <a:custGeom>
                            <a:avLst/>
                            <a:gdLst/>
                            <a:ahLst/>
                            <a:cxnLst/>
                            <a:rect l="0" t="0" r="0" b="0"/>
                            <a:pathLst>
                              <a:path w="2209800" h="1608658">
                                <a:moveTo>
                                  <a:pt x="0" y="0"/>
                                </a:moveTo>
                                <a:cubicBezTo>
                                  <a:pt x="400050" y="173571"/>
                                  <a:pt x="1041400" y="421221"/>
                                  <a:pt x="2209800" y="1608658"/>
                                </a:cubicBezTo>
                              </a:path>
                            </a:pathLst>
                          </a:custGeom>
                          <a:ln w="25400" cap="flat">
                            <a:custDash>
                              <a:ds d="600000" sp="600000"/>
                            </a:custDash>
                            <a:miter lim="100000"/>
                          </a:ln>
                        </wps:spPr>
                        <wps:style>
                          <a:lnRef idx="1">
                            <a:srgbClr val="C87DB4"/>
                          </a:lnRef>
                          <a:fillRef idx="0">
                            <a:srgbClr val="000000">
                              <a:alpha val="0"/>
                            </a:srgbClr>
                          </a:fillRef>
                          <a:effectRef idx="0">
                            <a:scrgbClr r="0" g="0" b="0"/>
                          </a:effectRef>
                          <a:fontRef idx="none"/>
                        </wps:style>
                        <wps:bodyPr/>
                      </wps:wsp>
                      <wps:wsp>
                        <wps:cNvPr id="5104" name="Shape 5104"/>
                        <wps:cNvSpPr/>
                        <wps:spPr>
                          <a:xfrm>
                            <a:off x="406451" y="29629"/>
                            <a:ext cx="2186889" cy="566445"/>
                          </a:xfrm>
                          <a:custGeom>
                            <a:avLst/>
                            <a:gdLst/>
                            <a:ahLst/>
                            <a:cxnLst/>
                            <a:rect l="0" t="0" r="0" b="0"/>
                            <a:pathLst>
                              <a:path w="2186889" h="566445">
                                <a:moveTo>
                                  <a:pt x="2186889" y="566445"/>
                                </a:moveTo>
                                <a:cubicBezTo>
                                  <a:pt x="1888439" y="471195"/>
                                  <a:pt x="567639" y="13995"/>
                                  <a:pt x="0" y="0"/>
                                </a:cubicBezTo>
                              </a:path>
                            </a:pathLst>
                          </a:custGeom>
                          <a:ln w="25400" cap="flat">
                            <a:custDash>
                              <a:ds d="600000" sp="600000"/>
                            </a:custDash>
                            <a:miter lim="100000"/>
                          </a:ln>
                        </wps:spPr>
                        <wps:style>
                          <a:lnRef idx="1">
                            <a:srgbClr val="000000"/>
                          </a:lnRef>
                          <a:fillRef idx="0">
                            <a:srgbClr val="000000">
                              <a:alpha val="0"/>
                            </a:srgbClr>
                          </a:fillRef>
                          <a:effectRef idx="0">
                            <a:scrgbClr r="0" g="0" b="0"/>
                          </a:effectRef>
                          <a:fontRef idx="none"/>
                        </wps:style>
                        <wps:bodyPr/>
                      </wps:wsp>
                      <wps:wsp>
                        <wps:cNvPr id="5105" name="Shape 5105"/>
                        <wps:cNvSpPr/>
                        <wps:spPr>
                          <a:xfrm>
                            <a:off x="406451" y="22454"/>
                            <a:ext cx="2180539" cy="1056221"/>
                          </a:xfrm>
                          <a:custGeom>
                            <a:avLst/>
                            <a:gdLst/>
                            <a:ahLst/>
                            <a:cxnLst/>
                            <a:rect l="0" t="0" r="0" b="0"/>
                            <a:pathLst>
                              <a:path w="2180539" h="1056221">
                                <a:moveTo>
                                  <a:pt x="2180539" y="1056221"/>
                                </a:moveTo>
                                <a:cubicBezTo>
                                  <a:pt x="1856689" y="770471"/>
                                  <a:pt x="364439" y="0"/>
                                  <a:pt x="0" y="7176"/>
                                </a:cubicBezTo>
                              </a:path>
                            </a:pathLst>
                          </a:custGeom>
                          <a:ln w="25400" cap="flat">
                            <a:miter lim="100000"/>
                          </a:ln>
                        </wps:spPr>
                        <wps:style>
                          <a:lnRef idx="1">
                            <a:srgbClr val="000000"/>
                          </a:lnRef>
                          <a:fillRef idx="0">
                            <a:srgbClr val="000000">
                              <a:alpha val="0"/>
                            </a:srgbClr>
                          </a:fillRef>
                          <a:effectRef idx="0">
                            <a:scrgbClr r="0" g="0" b="0"/>
                          </a:effectRef>
                          <a:fontRef idx="none"/>
                        </wps:style>
                        <wps:bodyPr/>
                      </wps:wsp>
                      <wps:wsp>
                        <wps:cNvPr id="5106" name="Shape 5106"/>
                        <wps:cNvSpPr/>
                        <wps:spPr>
                          <a:xfrm>
                            <a:off x="406451" y="29629"/>
                            <a:ext cx="2193239" cy="788695"/>
                          </a:xfrm>
                          <a:custGeom>
                            <a:avLst/>
                            <a:gdLst/>
                            <a:ahLst/>
                            <a:cxnLst/>
                            <a:rect l="0" t="0" r="0" b="0"/>
                            <a:pathLst>
                              <a:path w="2193239" h="788695">
                                <a:moveTo>
                                  <a:pt x="2193239" y="788695"/>
                                </a:moveTo>
                                <a:cubicBezTo>
                                  <a:pt x="1975891" y="684606"/>
                                  <a:pt x="504139" y="20345"/>
                                  <a:pt x="0" y="0"/>
                                </a:cubicBezTo>
                              </a:path>
                            </a:pathLst>
                          </a:custGeom>
                          <a:ln w="25400" cap="flat">
                            <a:miter lim="100000"/>
                          </a:ln>
                        </wps:spPr>
                        <wps:style>
                          <a:lnRef idx="1">
                            <a:srgbClr val="AB398D"/>
                          </a:lnRef>
                          <a:fillRef idx="0">
                            <a:srgbClr val="000000">
                              <a:alpha val="0"/>
                            </a:srgbClr>
                          </a:fillRef>
                          <a:effectRef idx="0">
                            <a:scrgbClr r="0" g="0" b="0"/>
                          </a:effectRef>
                          <a:fontRef idx="none"/>
                        </wps:style>
                        <wps:bodyPr/>
                      </wps:wsp>
                      <wps:wsp>
                        <wps:cNvPr id="5107" name="Shape 5107"/>
                        <wps:cNvSpPr/>
                        <wps:spPr>
                          <a:xfrm>
                            <a:off x="356565" y="22454"/>
                            <a:ext cx="2224074" cy="370421"/>
                          </a:xfrm>
                          <a:custGeom>
                            <a:avLst/>
                            <a:gdLst/>
                            <a:ahLst/>
                            <a:cxnLst/>
                            <a:rect l="0" t="0" r="0" b="0"/>
                            <a:pathLst>
                              <a:path w="2224074" h="370421">
                                <a:moveTo>
                                  <a:pt x="0" y="3683"/>
                                </a:moveTo>
                                <a:cubicBezTo>
                                  <a:pt x="636562" y="0"/>
                                  <a:pt x="1865046" y="280048"/>
                                  <a:pt x="2224074" y="370421"/>
                                </a:cubicBezTo>
                              </a:path>
                            </a:pathLst>
                          </a:custGeom>
                          <a:ln w="25400" cap="flat">
                            <a:custDash>
                              <a:ds d="300000" sp="300000"/>
                            </a:custDash>
                            <a:miter lim="100000"/>
                          </a:ln>
                        </wps:spPr>
                        <wps:style>
                          <a:lnRef idx="1">
                            <a:srgbClr val="E6C3DD"/>
                          </a:lnRef>
                          <a:fillRef idx="0">
                            <a:srgbClr val="000000">
                              <a:alpha val="0"/>
                            </a:srgbClr>
                          </a:fillRef>
                          <a:effectRef idx="0">
                            <a:scrgbClr r="0" g="0" b="0"/>
                          </a:effectRef>
                          <a:fontRef idx="none"/>
                        </wps:style>
                        <wps:bodyPr/>
                      </wps:wsp>
                      <wps:wsp>
                        <wps:cNvPr id="5108" name="Shape 5108"/>
                        <wps:cNvSpPr/>
                        <wps:spPr>
                          <a:xfrm>
                            <a:off x="316611" y="1823288"/>
                            <a:ext cx="71514" cy="71501"/>
                          </a:xfrm>
                          <a:custGeom>
                            <a:avLst/>
                            <a:gdLst/>
                            <a:ahLst/>
                            <a:cxnLst/>
                            <a:rect l="0" t="0" r="0" b="0"/>
                            <a:pathLst>
                              <a:path w="71514" h="71501">
                                <a:moveTo>
                                  <a:pt x="0" y="71501"/>
                                </a:moveTo>
                                <a:lnTo>
                                  <a:pt x="71514" y="0"/>
                                </a:lnTo>
                                <a:close/>
                              </a:path>
                            </a:pathLst>
                          </a:custGeom>
                          <a:ln w="0" cap="flat">
                            <a:custDash>
                              <a:ds d="300000" sp="300000"/>
                            </a:custDash>
                            <a:miter lim="100000"/>
                          </a:ln>
                        </wps:spPr>
                        <wps:style>
                          <a:lnRef idx="0">
                            <a:srgbClr val="000000">
                              <a:alpha val="0"/>
                            </a:srgbClr>
                          </a:lnRef>
                          <a:fillRef idx="1">
                            <a:srgbClr val="FFFFFF"/>
                          </a:fillRef>
                          <a:effectRef idx="0">
                            <a:scrgbClr r="0" g="0" b="0"/>
                          </a:effectRef>
                          <a:fontRef idx="none"/>
                        </wps:style>
                        <wps:bodyPr/>
                      </wps:wsp>
                      <wps:wsp>
                        <wps:cNvPr id="5109" name="Shape 5109"/>
                        <wps:cNvSpPr/>
                        <wps:spPr>
                          <a:xfrm>
                            <a:off x="316611" y="1823288"/>
                            <a:ext cx="71514" cy="71501"/>
                          </a:xfrm>
                          <a:custGeom>
                            <a:avLst/>
                            <a:gdLst/>
                            <a:ahLst/>
                            <a:cxnLst/>
                            <a:rect l="0" t="0" r="0" b="0"/>
                            <a:pathLst>
                              <a:path w="71514" h="71501">
                                <a:moveTo>
                                  <a:pt x="0" y="71501"/>
                                </a:moveTo>
                                <a:lnTo>
                                  <a:pt x="71514"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110" name="Shape 5110"/>
                        <wps:cNvSpPr/>
                        <wps:spPr>
                          <a:xfrm>
                            <a:off x="316611" y="1848688"/>
                            <a:ext cx="71514" cy="71501"/>
                          </a:xfrm>
                          <a:custGeom>
                            <a:avLst/>
                            <a:gdLst/>
                            <a:ahLst/>
                            <a:cxnLst/>
                            <a:rect l="0" t="0" r="0" b="0"/>
                            <a:pathLst>
                              <a:path w="71514" h="71501">
                                <a:moveTo>
                                  <a:pt x="0" y="71501"/>
                                </a:moveTo>
                                <a:lnTo>
                                  <a:pt x="71514"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111" name="Shape 5111"/>
                        <wps:cNvSpPr/>
                        <wps:spPr>
                          <a:xfrm>
                            <a:off x="316611" y="1848688"/>
                            <a:ext cx="71514" cy="71501"/>
                          </a:xfrm>
                          <a:custGeom>
                            <a:avLst/>
                            <a:gdLst/>
                            <a:ahLst/>
                            <a:cxnLst/>
                            <a:rect l="0" t="0" r="0" b="0"/>
                            <a:pathLst>
                              <a:path w="71514" h="71501">
                                <a:moveTo>
                                  <a:pt x="0" y="71501"/>
                                </a:moveTo>
                                <a:lnTo>
                                  <a:pt x="71514"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59016" o:spid="_x0000_s1754" style="width:217.1pt;height:188.25pt;mso-position-horizontal-relative:char;mso-position-vertical-relative:line" coordsize="27570,23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m31gkAAJlkAAAOAAAAZHJzL2Uyb0RvYy54bWzsXetu2zYU/j9g7yD4fxtRF0oymg5rsxYD&#10;hm3Y5QEUWb4AsmRISpPu6fcd3iTLciInqV3YSgFXpiTykIcfz5X0u58e1pn1JS2rVZFfT9hbe2Kl&#10;eVLMVvnievLvP5/ehBOrquN8FmdFnl5PvqbV5Kf3P/7w7n4zTZ1iWWSztLRQSV5N7zfXk2Vdb6ZX&#10;V1WyTNdx9bbYpDluzotyHdf4Wi6uZmV8j9rX2ZVj2/zqvihnm7JI0qpC6Y28OXkv6p/P06T+Yz6v&#10;0trKriegrRafpfi8pc+r9+/i6aKMN8tVosiIn0HFOl7laNRUdRPXsXVXrnaqWq+SsqiKef02KdZX&#10;xXy+SlLRB/SG2Z3efC6Lu43oy2J6v9iYYcLQdsbp2dUmv3/5s7RWs+uJH9mMT6w8XoNNomVLFmGI&#10;7jeLKZ78XG7+3vxZqoKF/Ea9fpiXa/of/bEexOB+NYObPtRWgkIn8APbRwsJ7jluZIdBIIc/WYJH&#10;O+8ly1+eePNKN3xF9Bly7jeYSlUzWtXLRuvvZbxJBRMqGgM9WjaP9GD9hVkW54sstXwqFcMjnjWD&#10;VU0rjFvPSLmOy71gYtGQsMgJmHg9nupB437gYdrSkDEWeoFLtZt+x9NNWdWf02Jt0cX1pAQlYhrG&#10;X36ravmofoRaz3L6zItPqyyTd6kEw6cJpKv64fZBzAjHDXVnbovZV/R8WZT//QG0z7Pi/npSqKsJ&#10;LQBone5OrOzXHCNOWNMXpb641RdlnX0sBCIlPT/f1cV8JQgmCmRrijCwkibgUXgagGwJgDZPUXoI&#10;Txl46jiCp2p90dxkUQAut9jpHZedZm5eCjtZLzvZYewMXNvHvAAEeRB5XECwQShzmRe0eXpciGJ1&#10;UHPzUngKZPVA1NHDgCX66WWXNTxlrh9GDqfXH2HqcYHqmRl6KUx1e5kqoERL/yCmOo4jkEiy1HZD&#10;NxTSq2FqV5Yemadmhl4ETyPu9vBUlB4iSzkPfVpdlX4U2k/w9MiLr5mgF8JTv2fxjThKD+Gp47qk&#10;B+1n6qlFqlgYGj30zLVe8K9H6xWlB3HVth3GYe3vg+qpuerrSXohWPV67NOIo/QQrjIy2UMY7fu4&#10;2hWqR16Ahd52QVAlX0FX+wVThSNlsKLEXM8JIEm/V6aa3lwKUnvX38ayG6T9Mps5Yfj9qkoX50ry&#10;d5Hq24GRQsOY6sGOgdNPINW1WRB1/IMO1t8Ia8KJHISNNLkIqIJ/WDW7668ofVKoWmUBF+kb343o&#10;Tzhplbf8DQ+Yr2RsyH1SolBbY7cyjzPhJDZMPq7lCvVQ9e5SmNyjOYHJAzSn/Ux2uMuln9/jHnM7&#10;MAaKUdSg+MgMvjR3U9gjcH0bpS9AsRNxxLNoofaAVkfowQ2G/YhtOf6PqyY3BvqFIDjsdfyj9EkG&#10;08Kr1mXI1pBhqdZq8k5w7sQWrX9Z3icA1HifREwW0VaUHMJR1+f4JxnKmdtx+mNREKFpBKYdR6wF&#10;rUBrcicDrTQ/dHAV0f6ZDLOibKmvkodcX1I49tHEg01c03tUKV1aS3Jdy+apbI0I6z+FuFs38XH9&#10;BHoOAptnsnz3Wd0NeQ+PUzPiPdM0Ctudy3ILoV3uklMoiZGRMc9iGVNer2qkamSrNWLRNv3R2OPt&#10;nhByVX/NUqI7y/9K5wgmI/7PhM5TlYvbj1lpfYkp/LtdDR6ld+YITpu37L1v0aNxtlnGqi5FjWpA&#10;UKZqoidTkQvSrTZR1MiEEKRVoNM6LQQ9My8Jsoq8Nu/nSGYRDZLRrXrbuCFoXOjbMUPXoXG3G3CY&#10;9WGQrcEjj0UKHF7AhArSCLAGHCGkmxprnfbRnj/fGhyieeJHM/E3LXDoSdnc7YMFINTqxgiOsweH&#10;p802Aw7j5B8EDma7LGQyqQNRxhEdQmqNoqO0zkF0GFeVQceBbioXwgNJC0JTHtGhdLoRHeeBDpMU&#10;a9Bhok7DZEdgI4qmwi0jOkZ0VOdkdpiApEGHCd8NQodjex5HqtYoOyAvRqM8np4VOky4yKDDxEGH&#10;ocMNkS4F45vyL0bZMcqOs0KHibMZdAyIsZHvR3vo4ZKP9PYZRNiEX6rHZxXZgSMsGiyxJ/BZyeZf&#10;7rNqd2P0WZ27zyrCqi9TDTQ6UALP8uA0Lxfbjbgyyh2Pd6Idjme7AQVCKeahvabHBQfiDJqK54ND&#10;10ASUndjBMeZgwPxpw44qOQgcGDzMFPRDkgHjmu83sgOmlbI1fkO4EFU9MHDUNia+I9HPUZ4qAij&#10;ievJyKSKMZ6PVY5c0B14HJb74DbwYG4YhVJ9GuExxsrPIODB7G4iCZU8U3ogFoj93qPwQBLLGPA4&#10;h4AHQt07wuOwTBISGCoXEltydwwPx45C0t9EOjO3kfIsfGJHt83J/NC0IPGKKVL6dC1Q26tlJXe3&#10;q+RD+l878cpDUpM6LwDbzP1ACF64dkWSCrM9hgdEdZ7DHGyDFGqnvGvIQWOaHNwWuGoawteBWVyO&#10;L9raTuOiZJ2buEIWWDydVRZOfuEyDcuqkO2lrnWrzaOvn/31MQxuPuhMZ5EoRiSN2V+PnQgkXAEw&#10;B5QTQB9Gg2m1g9nDElw8m3u+chZE3OnkpzssRIxGWUM+5553GncaQVaTAsgqSvoQax4DlLYIbkyk&#10;PvCyMAw9MvvwGtztlBDXwqfPA65uIoV/+972EtGu+1zwOmZriiPJDjpqay9euyk3zBYzbbBzr41X&#10;x/M72ZqY/bbxXqBqnEckBM1JZKymhWSsImUPYiXNJPy2SH4KssC32vgYBDZQ24YsjtfSeBbuDy2I&#10;JVwDFgjV/XUl7OuLyhF6rwi9bj4Psw/L52lDr09URjjUTYnKAGnGUkycBnmKFCBPUdIPPPUYgLdF&#10;8BO4iwKcnCRVBh56XI6ixpcPRVeJShzGI9UFfe+bicrXB97PH9wovKEFBQwcddRBp1bulXndVCFm&#10;H5Yq1N6+0yPzYGvaAfRgsitdCIITijxNCoCnKOkDnsSBy7F1Q06wxwGHHaQQ5I0lquEEhRhoU2d0&#10;wLL21P5hbVOqYemOyjdVUd2WSamuj2FS/sI/ujcjXF9HRe3mLjF5+NZgFdVlnDMpHxiymHA6hVTM&#10;9GmY2PWOfRQCrrhEyELOkKPHoBUdJCQFGfuh2iazwer2BiNVG9C2HW5D5CArqlT2caD/BgvEU76b&#10;YwDtRXvw+oVmz2bAT+JPTYIL2rnHbCiLW4keVIJ5MgJNaF2HAg2K2kB4jZtcSas1wXBa9+bf9SZX&#10;xrAibkMFJc+GikdOTXq9iWur1ZtUyPZiP8okjJHcGb4jk15odI3CRf70wbc5pZ6RAtZBjFC0nidc&#10;Lh4xo3DRxzkcMWlK/LwDfv9CqAPqtzroBzba33Hd/kWR9/8DAAD//wMAUEsDBBQABgAIAAAAIQAI&#10;Bxb03gAAAAUBAAAPAAAAZHJzL2Rvd25yZXYueG1sTI9Ba8JAEIXvhf6HZQq91U2MWkmzEZG2Jymo&#10;heJtzI5JMDsbsmsS/323vbSXgcd7vPdNthpNI3rqXG1ZQTyJQBAXVtdcKvg8vD0tQTiPrLGxTApu&#10;5GCV399lmGo78I76vS9FKGGXooLK+zaV0hUVGXQT2xIH72w7gz7IrpS6wyGUm0ZOo2ghDdYcFips&#10;aVNRcdlfjYL3AYd1Er/228t5czse5h9f25iUenwY1y8gPI3+Lww/+AEd8sB0slfWTjQKwiP+9wZv&#10;lsymIE4KkufFHGSeyf/0+TcAAAD//wMAUEsBAi0AFAAGAAgAAAAhALaDOJL+AAAA4QEAABMAAAAA&#10;AAAAAAAAAAAAAAAAAFtDb250ZW50X1R5cGVzXS54bWxQSwECLQAUAAYACAAAACEAOP0h/9YAAACU&#10;AQAACwAAAAAAAAAAAAAAAAAvAQAAX3JlbHMvLnJlbHNQSwECLQAUAAYACAAAACEAftaJt9YJAACZ&#10;ZAAADgAAAAAAAAAAAAAAAAAuAgAAZHJzL2Uyb0RvYy54bWxQSwECLQAUAAYACAAAACEACAcW9N4A&#10;AAAFAQAADwAAAAAAAAAAAAAAAAAwDAAAZHJzL2Rvd25yZXYueG1sUEsFBgAAAAAEAAQA8wAAADsN&#10;AAAAAA==&#10;">
                <v:rect id="Rectangle 5069" o:spid="_x0000_s1755" style="position:absolute;left:3236;top:21927;width:657;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uaPsYA&#10;AADdAAAADwAAAGRycy9kb3ducmV2LnhtbESPQWvCQBSE7wX/w/KE3uqmhYqJrhK0khxbFWxvj+wz&#10;Cc2+Ddk1SfvruwXB4zAz3zCrzWga0VPnassKnmcRCOLC6ppLBafj/mkBwnlkjY1lUvBDDjbrycMK&#10;E20H/qD+4EsRIOwSVFB53yZSuqIig25mW+LgXWxn0AfZlVJ3OAS4aeRLFM2lwZrDQoUtbSsqvg9X&#10;oyBbtOlnbn+Hsnn7ys7v53h3jL1Sj9MxXYLwNPp7+NbOtYLXaB7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uaPs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0</w:t>
                        </w:r>
                      </w:p>
                    </w:txbxContent>
                  </v:textbox>
                </v:rect>
                <v:rect id="Rectangle 5070" o:spid="_x0000_s1756" style="position:absolute;left:1236;width:1972;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ilfsIA&#10;AADdAAAADwAAAGRycy9kb3ducmV2LnhtbERPy4rCMBTdC/5DuII7TR3Q0WoUcRRd+gJ1d2mubbG5&#10;KU20nfl6sxhweTjv2aIxhXhR5XLLCgb9CARxYnXOqYLzadMbg3AeWWNhmRT8koPFvN2aYaxtzQd6&#10;HX0qQgi7GBVk3pexlC7JyKDr25I4cHdbGfQBVqnUFdYh3BTyK4pG0mDOoSHDklYZJY/j0yjYjsvl&#10;dWf/6rRY37aX/WXyc5p4pbqdZjkF4anxH/G/e6cVDKPvsD+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yKV+wgAAAN0AAAAPAAAAAAAAAAAAAAAAAJgCAABkcnMvZG93&#10;bnJldi54bWxQSwUGAAAAAAQABAD1AAAAhwMAAAAA&#10;" filled="f" stroked="f">
                  <v:textbox inset="0,0,0,0">
                    <w:txbxContent>
                      <w:p w:rsidR="00F65CCE" w:rsidRDefault="0010527A">
                        <w:pPr>
                          <w:spacing w:after="160" w:line="259" w:lineRule="auto"/>
                          <w:ind w:left="0" w:firstLine="0"/>
                        </w:pPr>
                        <w:r>
                          <w:rPr>
                            <w:w w:val="109"/>
                            <w:sz w:val="14"/>
                          </w:rPr>
                          <w:t>100</w:t>
                        </w:r>
                      </w:p>
                    </w:txbxContent>
                  </v:textbox>
                </v:rect>
                <v:rect id="Rectangle 5071" o:spid="_x0000_s1757" style="position:absolute;left:1730;top:6794;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A5ccA&#10;AADdAAAADwAAAGRycy9kb3ducmV2LnhtbESPQWvCQBSE7wX/w/IEb3WjYBtTVxG1mGObCNrbI/ua&#10;hGbfhuzWpP56t1DocZiZb5jVZjCNuFLnassKZtMIBHFhdc2lglP++hiDcB5ZY2OZFPyQg8169LDC&#10;RNue3+ma+VIECLsEFVTet4mUrqjIoJvaljh4n7Yz6IPsSqk77APcNHIeRU/SYM1hocKWdhUVX9m3&#10;UXCM2+0ltbe+bA4fx/PbebnPl16pyXjYvoDwNPj/8F871QoW0fMM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2EAOX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90</w:t>
                        </w:r>
                      </w:p>
                    </w:txbxContent>
                  </v:textbox>
                </v:rect>
                <v:rect id="Rectangle 5072" o:spid="_x0000_s1758" style="position:absolute;left:1730;top:13589;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aekscA&#10;AADdAAAADwAAAGRycy9kb3ducmV2LnhtbESPQWvCQBSE74L/YXlCb7pRaNXUVUQtydHGgu3tkX1N&#10;QrNvQ3abpP31XUHocZiZb5jNbjC16Kh1lWUF81kEgji3uuJCwdvlZboC4TyyxtoyKfghB7vteLTB&#10;WNueX6nLfCEChF2MCkrvm1hKl5dk0M1sQxy8T9sa9EG2hdQt9gFuarmIoidpsOKwUGJDh5Lyr+zb&#10;KEhWzf49tb99UZ8+kuv5uj5e1l6ph8mwfwbhafD/4Xs71Qoeo+UC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1WnpL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80</w:t>
                        </w:r>
                      </w:p>
                    </w:txbxContent>
                  </v:textbox>
                </v:rect>
                <v:rect id="Rectangle 5073" o:spid="_x0000_s1759" style="position:absolute;left:2224;top:20383;width:658;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o7CccA&#10;AADdAAAADwAAAGRycy9kb3ducmV2LnhtbESPT2vCQBTE7wW/w/KE3uqmFq1JXUX8gx5tLKS9PbKv&#10;STD7NmRXk/bTdwuCx2FmfsPMl72pxZVaV1lW8DyKQBDnVldcKPg47Z5mIJxH1lhbJgU/5GC5GDzM&#10;MdG243e6pr4QAcIuQQWl900ipctLMuhGtiEO3rdtDfog20LqFrsAN7UcR9FUGqw4LJTY0Lqk/Jxe&#10;jIL9rFl9HuxvV9Tbr312zOLNKfZKPQ771RsIT72/h2/tg1YwiV5f4P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IaOwn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0</w:t>
                        </w:r>
                      </w:p>
                    </w:txbxContent>
                  </v:textbox>
                </v:rect>
                <v:rect id="Rectangle 9633" o:spid="_x0000_s1760" style="position:absolute;left:6685;top:21928;width:658;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K1dMcA&#10;AADdAAAADwAAAGRycy9kb3ducmV2LnhtbESPQWvCQBSE74L/YXmCN91YIZjoGoKtmGOrBevtkX1N&#10;QrNvQ3Zr0v76bqHQ4zAz3zC7bDStuFPvGssKVssIBHFpdcOVgtfLcbEB4TyyxtYyKfgiB9l+Otlh&#10;qu3AL3Q/+0oECLsUFdTed6mUrqzJoFvajjh477Y36IPsK6l7HALctPIhimJpsOGwUGNHh5rKj/On&#10;UXDadPlbYb+Hqn26na7P1+Txknil5rMx34LwNPr/8F+70AqSeL2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aStXT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2</w:t>
                        </w:r>
                      </w:p>
                    </w:txbxContent>
                  </v:textbox>
                </v:rect>
                <v:rect id="Rectangle 9652" o:spid="_x0000_s1761" style="position:absolute;left:23397;top:21928;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H1T8UA&#10;AADdAAAADwAAAGRycy9kb3ducmV2LnhtbESPT4vCMBTE7wv7HcJb8LamKyi2GkVWFz36D9Tbo3m2&#10;xealNFlb/fRGEDwOM/MbZjxtTSmuVLvCsoKfbgSCOLW64EzBfvf3PQThPLLG0jIpuJGD6eTzY4yJ&#10;tg1v6Lr1mQgQdgkqyL2vEildmpNB17UVcfDOtjbog6wzqWtsAtyUshdFA2mw4LCQY0W/OaWX7b9R&#10;sBxWs+PK3pusXJyWh/Uhnu9ir1Tnq52NQHhq/Tv8aq+0gnjQ78H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AfVP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4"/>
                          </w:rPr>
                          <w:t>12</w:t>
                        </w:r>
                      </w:p>
                    </w:txbxContent>
                  </v:textbox>
                </v:rect>
                <v:rect id="Rectangle 9650" o:spid="_x0000_s1762" style="position:absolute;left:20021;top:21928;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Oo8MA&#10;AADdAAAADwAAAGRycy9kb3ducmV2LnhtbERPy4rCMBTdD/gP4QruxnQExXaMIj7QpVMFdXdp7rRl&#10;mpvSRFv9erMYcHk479miM5W4U+NKywq+hhEI4szqknMFp+P2cwrCeWSNlWVS8CAHi3nvY4aJti3/&#10;0D31uQgh7BJUUHhfJ1K6rCCDbmhr4sD92sagD7DJpW6wDeGmkqMomkiDJYeGAmtaFZT9pTejYDet&#10;l5e9fbZ5tbnuzodzvD7GXqlBv1t+g/DU+bf4373XCuLJOOwPb8IT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5/Oo8MAAADdAAAADwAAAAAAAAAAAAAAAACYAgAAZHJzL2Rv&#10;d25yZXYueG1sUEsFBgAAAAAEAAQA9QAAAIgDAAAAAA==&#10;" filled="f" stroked="f">
                  <v:textbox inset="0,0,0,0">
                    <w:txbxContent>
                      <w:p w:rsidR="00F65CCE" w:rsidRDefault="0010527A">
                        <w:pPr>
                          <w:spacing w:after="160" w:line="259" w:lineRule="auto"/>
                          <w:ind w:left="0" w:firstLine="0"/>
                        </w:pPr>
                        <w:r>
                          <w:rPr>
                            <w:w w:val="109"/>
                            <w:sz w:val="14"/>
                          </w:rPr>
                          <w:t>10</w:t>
                        </w:r>
                      </w:p>
                    </w:txbxContent>
                  </v:textbox>
                </v:rect>
                <v:rect id="Rectangle 9649" o:spid="_x0000_s1763" style="position:absolute;left:17056;top:21928;width:658;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zx48UA&#10;AADdAAAADwAAAGRycy9kb3ducmV2LnhtbESPT4vCMBTE7wt+h/AEb2uqiNhqFPEPetxVQb09mmdb&#10;bF5KE213P/1mQfA4zMxvmNmiNaV4Uu0KywoG/QgEcWp1wZmC03H7OQHhPLLG0jIp+CEHi3nnY4aJ&#10;tg1/0/PgMxEg7BJUkHtfJVK6NCeDrm8r4uDdbG3QB1lnUtfYBLgp5TCKxtJgwWEhx4pWOaX3w8Mo&#10;2E2q5WVvf5us3Fx3569zvD7GXqlet11OQXhq/Tv8au+1gng8iuH/TXg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PHj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4"/>
                          </w:rPr>
                          <w:t>8</w:t>
                        </w:r>
                      </w:p>
                    </w:txbxContent>
                  </v:textbox>
                </v:rect>
                <v:rect id="Rectangle 9647" o:spid="_x0000_s1764" style="position:absolute;left:13427;top:21928;width:657;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ACscA&#10;AADdAAAADwAAAGRycy9kb3ducmV2LnhtbESPQWvCQBSE74X+h+UVvNVNpcQkuorUih6tFlJvj+xr&#10;Epp9G7Krif31XUHocZiZb5j5cjCNuFDnassKXsYRCOLC6ppLBZ/HzXMCwnlkjY1lUnAlB8vF48Mc&#10;M217/qDLwZciQNhlqKDyvs2kdEVFBt3YtsTB+7adQR9kV0rdYR/gppGTKIqlwZrDQoUtvVVU/BzO&#10;RsE2aVdfO/vbl837aZvv83R9TL1So6dhNQPhafD/4Xt7pxWk8esU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GvwAr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6</w:t>
                        </w:r>
                      </w:p>
                    </w:txbxContent>
                  </v:textbox>
                </v:rect>
                <v:rect id="Rectangle 9640" o:spid="_x0000_s1765" style="position:absolute;left:10128;top:21928;width:658;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YfsMA&#10;AADdAAAADwAAAGRycy9kb3ducmV2LnhtbERPy4rCMBTdD/gP4QruxnRExHaMIj7QpVMFdXdp7rRl&#10;mpvSRFv9erMYcHk479miM5W4U+NKywq+hhEI4szqknMFp+P2cwrCeWSNlWVS8CAHi3nvY4aJti3/&#10;0D31uQgh7BJUUHhfJ1K6rCCDbmhr4sD92sagD7DJpW6wDeGmkqMomkiDJYeGAmtaFZT9pTejYDet&#10;l5e9fbZ5tbnuzodzvD7GXqlBv1t+g/DU+bf4373XCuLJOOwPb8IT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kZYfsMAAADdAAAADwAAAAAAAAAAAAAAAACYAgAAZHJzL2Rv&#10;d25yZXYueG1sUEsFBgAAAAAEAAQA9QAAAIgDAAAAAA==&#10;" filled="f" stroked="f">
                  <v:textbox inset="0,0,0,0">
                    <w:txbxContent>
                      <w:p w:rsidR="00F65CCE" w:rsidRDefault="0010527A">
                        <w:pPr>
                          <w:spacing w:after="160" w:line="259" w:lineRule="auto"/>
                          <w:ind w:left="0" w:firstLine="0"/>
                        </w:pPr>
                        <w:r>
                          <w:rPr>
                            <w:w w:val="109"/>
                            <w:sz w:val="14"/>
                          </w:rPr>
                          <w:t>4</w:t>
                        </w:r>
                      </w:p>
                    </w:txbxContent>
                  </v:textbox>
                </v:rect>
                <v:rect id="Rectangle 5075" o:spid="_x0000_s1766" style="position:absolute;left:14383;top:23017;width:2658;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8G5sUA&#10;AADdAAAADwAAAGRycy9kb3ducmV2LnhtbESPS4vCQBCE78L+h6EXvOlkBV9ZR5FV0aMv0L01md4k&#10;bKYnZEYT/fWOIHgsquorajJrTCGuVLncsoKvbgSCOLE651TB8bDqjEA4j6yxsEwKbuRgNv1oTTDW&#10;tuYdXfc+FQHCLkYFmfdlLKVLMjLourYkDt6frQz6IKtU6grrADeF7EXRQBrMOSxkWNJPRsn//mIU&#10;rEfl/Lyx9zotlr/r0/Y0XhzGXqn2ZzP/BuGp8e/wq73RCvrRsA/PN+EJy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vwbmxQAAAN0AAAAPAAAAAAAAAAAAAAAAAJgCAABkcnMv&#10;ZG93bnJldi54bWxQSwUGAAAAAAQABAD1AAAAigMAAAAA&#10;" filled="f" stroked="f">
                  <v:textbox inset="0,0,0,0">
                    <w:txbxContent>
                      <w:p w:rsidR="00F65CCE" w:rsidRDefault="0010527A">
                        <w:pPr>
                          <w:spacing w:after="160" w:line="259" w:lineRule="auto"/>
                          <w:ind w:left="0" w:firstLine="0"/>
                        </w:pPr>
                        <w:r>
                          <w:rPr>
                            <w:w w:val="103"/>
                            <w:sz w:val="14"/>
                          </w:rPr>
                          <w:t>Years</w:t>
                        </w:r>
                      </w:p>
                    </w:txbxContent>
                  </v:textbox>
                </v:rect>
                <v:rect id="Rectangle 5078" o:spid="_x0000_s1767" style="position:absolute;left:-6717;top:8652;width:14617;height:11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DsW8IA&#10;AADdAAAADwAAAGRycy9kb3ducmV2LnhtbERPy4rCMBTdC/5DuII7TRUfQzWKCFI3CurM4PLa3D6w&#10;ualN1M7fTxYDszyc93Ldmkq8qHGlZQWjYQSCOLW65FzB52U3+ADhPLLGyjIp+CEH61W3s8RY2zef&#10;6HX2uQgh7GJUUHhfx1K6tCCDbmhr4sBltjHoA2xyqRt8h3BTyXEUzaTBkkNDgTVtC0rv56dR8DW6&#10;PL8Td7zxNXvMJwefHLM8UarfazcLEJ5a/y/+c++1gmk0D3PDm/AE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kOxbwgAAAN0AAAAPAAAAAAAAAAAAAAAAAJgCAABkcnMvZG93&#10;bnJldi54bWxQSwUGAAAAAAQABAD1AAAAhwMAAAAA&#10;" filled="f" stroked="f">
                  <v:textbox inset="0,0,0,0">
                    <w:txbxContent>
                      <w:p w:rsidR="00F65CCE" w:rsidRDefault="0010527A">
                        <w:pPr>
                          <w:spacing w:after="160" w:line="259" w:lineRule="auto"/>
                          <w:ind w:left="0" w:firstLine="0"/>
                        </w:pPr>
                        <w:r>
                          <w:rPr>
                            <w:sz w:val="14"/>
                          </w:rPr>
                          <w:t>Cumulative</w:t>
                        </w:r>
                        <w:r>
                          <w:rPr>
                            <w:spacing w:val="-172"/>
                            <w:sz w:val="14"/>
                          </w:rPr>
                          <w:t xml:space="preserve"> </w:t>
                        </w:r>
                        <w:r>
                          <w:rPr>
                            <w:sz w:val="14"/>
                          </w:rPr>
                          <w:t>survival</w:t>
                        </w:r>
                        <w:r>
                          <w:rPr>
                            <w:spacing w:val="-172"/>
                            <w:sz w:val="14"/>
                          </w:rPr>
                          <w:t xml:space="preserve"> </w:t>
                        </w:r>
                        <w:r>
                          <w:rPr>
                            <w:sz w:val="14"/>
                          </w:rPr>
                          <w:t>percenta</w:t>
                        </w:r>
                      </w:p>
                    </w:txbxContent>
                  </v:textbox>
                </v:rect>
                <v:rect id="Rectangle 5079" o:spid="_x0000_s1768" style="position:absolute;left:263;top:4642;width:657;height:11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xJwMYA&#10;AADdAAAADwAAAGRycy9kb3ducmV2LnhtbESPS2sCQRCE74H8h6ED3uKsEqNuHEWEsF4UfJJjZ6f3&#10;QXZ61p1R13+fEQSPRVV9RU1mranEhRpXWlbQ60YgiFOrS84V7Hff7yMQziNrrCyTghs5mE1fXyYY&#10;a3vlDV22PhcBwi5GBYX3dSylSwsy6Lq2Jg5eZhuDPsgml7rBa4CbSvaj6FMaLDksFFjToqD0b3s2&#10;Cg693fmYuPUv/2Sn4cfKJ+ssT5TqvLXzLxCeWv8MP9pLrWAQDcdwfxOegJ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dxJwMYAAADdAAAADwAAAAAAAAAAAAAAAACYAgAAZHJz&#10;L2Rvd25yZXYueG1sUEsFBgAAAAAEAAQA9QAAAIsDAAAAAA==&#10;" filled="f" stroked="f">
                  <v:textbox inset="0,0,0,0">
                    <w:txbxContent>
                      <w:p w:rsidR="00F65CCE" w:rsidRDefault="0010527A">
                        <w:pPr>
                          <w:spacing w:after="160" w:line="259" w:lineRule="auto"/>
                          <w:ind w:left="0" w:firstLine="0"/>
                        </w:pPr>
                        <w:r>
                          <w:rPr>
                            <w:sz w:val="14"/>
                          </w:rPr>
                          <w:t>g</w:t>
                        </w:r>
                      </w:p>
                    </w:txbxContent>
                  </v:textbox>
                </v:rect>
                <v:rect id="Rectangle 5080" o:spid="_x0000_s1769" style="position:absolute;left:296;top:4165;width:591;height:11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OQesQA&#10;AADdAAAADwAAAGRycy9kb3ducmV2LnhtbERPy2rCQBTdC/7DcAvd6STSWkkdRYQSNwaMbenyNnPz&#10;oJk7aWai6d87C6HLw3mvt6NpxYV611hWEM8jEMSF1Q1XCt7Pb7MVCOeRNbaWScEfOdhuppM1Jtpe&#10;+USX3FcihLBLUEHtfZdI6YqaDLq57YgDV9reoA+wr6Tu8RrCTSsXUbSUBhsODTV2tK+p+MkHo+Aj&#10;Pg+fqcu++av8fXk6+jQrq1Spx4dx9wrC0+j/xXf3QSt4jlZhf3gTnoD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zkHrEAAAA3QAAAA8AAAAAAAAAAAAAAAAAmAIAAGRycy9k&#10;b3ducmV2LnhtbFBLBQYAAAAABAAEAPUAAACJAwAAAAA=&#10;" filled="f" stroked="f">
                  <v:textbox inset="0,0,0,0">
                    <w:txbxContent>
                      <w:p w:rsidR="00F65CCE" w:rsidRDefault="0010527A">
                        <w:pPr>
                          <w:spacing w:after="160" w:line="259" w:lineRule="auto"/>
                          <w:ind w:left="0" w:firstLine="0"/>
                        </w:pPr>
                        <w:r>
                          <w:rPr>
                            <w:sz w:val="14"/>
                          </w:rPr>
                          <w:t>e</w:t>
                        </w:r>
                      </w:p>
                    </w:txbxContent>
                  </v:textbox>
                </v:rect>
                <v:rect id="Rectangle 5081" o:spid="_x0000_s1770" style="position:absolute;left:26581;top:21927;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FwwsYA&#10;AADdAAAADwAAAGRycy9kb3ducmV2LnhtbESPQWvCQBSE7wX/w/IKvTUbC5YYs4pYJR5bFWxvj+wz&#10;Cc2+Ddk1SfvruwXB4zAz3zDZajSN6KlztWUF0ygGQVxYXXOp4HTcPScgnEfW2FgmBT/kYLWcPGSY&#10;ajvwB/UHX4oAYZeigsr7NpXSFRUZdJFtiYN3sZ1BH2RXSt3hEOCmkS9x/CoN1hwWKmxpU1Hxfbga&#10;BXnSrj/39ncom+1Xfn4/z9+Oc6/U0+O4XoDwNPp7+NbeawWzOJnC/5v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Fwws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14</w:t>
                        </w:r>
                      </w:p>
                    </w:txbxContent>
                  </v:textbox>
                </v:rect>
                <v:shape id="Shape 5082" o:spid="_x0000_s1771" style="position:absolute;left:3565;top:261;width:0;height:20872;visibility:visible;mso-wrap-style:square;v-text-anchor:top" coordsize="0,2087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POZsQA&#10;AADdAAAADwAAAGRycy9kb3ducmV2LnhtbESPQWsCMRSE7wX/Q3iCt5q4YGu3RhFRkB4K3fbS22Pz&#10;ml3cvCxJXNd/bwqFHoeZ+YZZb0fXiYFCbD1rWMwVCOLam5athq/P4+MKREzIBjvPpOFGEbabycMa&#10;S+Ov/EFDlazIEI4lamhS6kspY92Qwzj3PXH2fnxwmLIMVpqA1wx3nSyUepIOW84LDfa0b6g+Vxen&#10;oT4o+d0Vz7ay7y/2dnhTdghK69l03L2CSDSm//Bf+2Q0LNWqgN83+Qn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TzmbEAAAA3QAAAA8AAAAAAAAAAAAAAAAAmAIAAGRycy9k&#10;b3ducmV2LnhtbFBLBQYAAAAABAAEAPUAAACJAwAAAAA=&#10;" path="m,2087220l,e" filled="f" strokeweight=".5pt">
                  <v:stroke miterlimit="1" joinstyle="miter"/>
                  <v:path arrowok="t" textboxrect="0,0,0,2087220"/>
                </v:shape>
                <v:shape id="Shape 5083" o:spid="_x0000_s1772" style="position:absolute;left:6941;top:247;width:0;height:20886;visibility:visible;mso-wrap-style:square;v-text-anchor:top" coordsize="0,208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hWmMcA&#10;AADdAAAADwAAAGRycy9kb3ducmV2LnhtbESPQWvCQBSE74L/YXlCb7qpaUuIWUUDgth6qPbg8ZF9&#10;JqnZtyG7jam/vlso9DjMzDdMthpMI3rqXG1ZweMsAkFcWF1zqeDjtJ0mIJxH1thYJgXf5GC1HI8y&#10;TLW98Tv1R1+KAGGXooLK+zaV0hUVGXQz2xIH72I7gz7IrpS6w1uAm0bOo+hFGqw5LFTYUl5RcT1+&#10;GQWHe/65vby+4dN5U+yven3KfXxX6mEyrBcgPA3+P/zX3mkFz1ESw++b8ATk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4VpjHAAAA3QAAAA8AAAAAAAAAAAAAAAAAmAIAAGRy&#10;cy9kb3ducmV2LnhtbFBLBQYAAAAABAAEAPUAAACMAwAAAAA=&#10;" path="m,l,2088642e" filled="f" strokeweight=".5pt">
                  <v:stroke miterlimit="1" joinstyle="miter"/>
                  <v:path arrowok="t" textboxrect="0,0,0,2088642"/>
                </v:shape>
                <v:shape id="Shape 5084" o:spid="_x0000_s1773" style="position:absolute;left:10318;top:247;width:0;height:20886;visibility:visible;mso-wrap-style:square;v-text-anchor:top" coordsize="0,208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HO7McA&#10;AADdAAAADwAAAGRycy9kb3ducmV2LnhtbESPQWvCQBSE74X+h+UVvNWNVUuIWcUGhNLWg9qDx0f2&#10;mUSzb0N2m6T++m5B8DjMzDdMuhpMLTpqXWVZwWQcgSDOra64UPB92DzHIJxH1lhbJgW/5GC1fHxI&#10;MdG25x11e1+IAGGXoILS+yaR0uUlGXRj2xAH72Rbgz7ItpC6xT7ATS1fouhVGqw4LJTYUFZSftn/&#10;GAXba3benD6/cHZ8yz8uen3I/PSq1OhpWC9AeBr8PXxrv2sF8yiewf+b8ATk8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RzuzHAAAA3QAAAA8AAAAAAAAAAAAAAAAAmAIAAGRy&#10;cy9kb3ducmV2LnhtbFBLBQYAAAAABAAEAPUAAACMAwAAAAA=&#10;" path="m,l,2088642e" filled="f" strokeweight=".5pt">
                  <v:stroke miterlimit="1" joinstyle="miter"/>
                  <v:path arrowok="t" textboxrect="0,0,0,2088642"/>
                </v:shape>
                <v:shape id="Shape 5085" o:spid="_x0000_s1774" style="position:absolute;left:13694;top:247;width:0;height:20886;visibility:visible;mso-wrap-style:square;v-text-anchor:top" coordsize="0,208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1rd8YA&#10;AADdAAAADwAAAGRycy9kb3ducmV2LnhtbESPT4vCMBTE7wt+h/CEva3puipSjaIFQfxzWPXg8dE8&#10;267NS2miVj+9EYQ9DjPzG2Y8bUwprlS7wrKC704Egji1uuBMwWG/+BqCcB5ZY2mZFNzJwXTS+hhj&#10;rO2Nf+m685kIEHYxKsi9r2IpXZqTQdexFXHwTrY26IOsM6lrvAW4KWU3igbSYMFhIceKkpzS8+5i&#10;FGwfyd/itN5g7zhPV2c92yf+56HUZ7uZjUB4avx/+N1eagX9aNiH15vwBOTk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V1rd8YAAADdAAAADwAAAAAAAAAAAAAAAACYAgAAZHJz&#10;L2Rvd25yZXYueG1sUEsFBgAAAAAEAAQA9QAAAIsDAAAAAA==&#10;" path="m,l,2088642e" filled="f" strokeweight=".5pt">
                  <v:stroke miterlimit="1" joinstyle="miter"/>
                  <v:path arrowok="t" textboxrect="0,0,0,2088642"/>
                </v:shape>
                <v:shape id="Shape 5086" o:spid="_x0000_s1775" style="position:absolute;left:17070;top:247;width:0;height:20886;visibility:visible;mso-wrap-style:square;v-text-anchor:top" coordsize="0,208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1AMcA&#10;AADdAAAADwAAAGRycy9kb3ducmV2LnhtbESPT2vCQBTE7wW/w/IK3uqm/0Siq8SAUGo9qD30+Mg+&#10;k5js25BdTZpP7xYKHoeZ+Q2zWPWmFldqXWlZwfMkAkGcWV1yruD7uHmagXAeWWNtmRT8koPVcvSw&#10;wFjbjvd0PfhcBAi7GBUU3jexlC4ryKCb2IY4eCfbGvRBtrnULXYBbmr5EkVTabDksFBgQ2lBWXW4&#10;GAW7IT1vTtsvfPtZZ5+VTo6pfx2UGj/2yRyEp97fw//tD63gPZpN4e9NeAJye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WP9QDHAAAA3QAAAA8AAAAAAAAAAAAAAAAAmAIAAGRy&#10;cy9kb3ducmV2LnhtbFBLBQYAAAAABAAEAPUAAACMAwAAAAA=&#10;" path="m,l,2088642e" filled="f" strokeweight=".5pt">
                  <v:stroke miterlimit="1" joinstyle="miter"/>
                  <v:path arrowok="t" textboxrect="0,0,0,2088642"/>
                </v:shape>
                <v:shape id="Shape 5087" o:spid="_x0000_s1776" style="position:absolute;left:20446;top:247;width:0;height:20886;visibility:visible;mso-wrap-style:square;v-text-anchor:top" coordsize="0,208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NQm8cA&#10;AADdAAAADwAAAGRycy9kb3ducmV2LnhtbESPT2vCQBTE7wW/w/IEb3Wj1irRVTQglGoP/jl4fGSf&#10;STT7NmRXTf30rlDocZiZ3zDTeWNKcaPaFZYV9LoRCOLU6oIzBYf96n0MwnlkjaVlUvBLDuaz1tsU&#10;Y23vvKXbzmciQNjFqCD3voqldGlOBl3XVsTBO9naoA+yzqSu8R7gppT9KPqUBgsOCzlWlOSUXnZX&#10;o+DnkZxXp/UGP47L9PuiF/vEDx5KddrNYgLCU+P/w3/tL61gGI1H8HoTnoCcP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rDUJvHAAAA3QAAAA8AAAAAAAAAAAAAAAAAmAIAAGRy&#10;cy9kb3ducmV2LnhtbFBLBQYAAAAABAAEAPUAAACMAwAAAAA=&#10;" path="m,l,2088642e" filled="f" strokeweight=".5pt">
                  <v:stroke miterlimit="1" joinstyle="miter"/>
                  <v:path arrowok="t" textboxrect="0,0,0,2088642"/>
                </v:shape>
                <v:shape id="Shape 5088" o:spid="_x0000_s1777" style="position:absolute;left:23823;top:247;width:0;height:20886;visibility:visible;mso-wrap-style:square;v-text-anchor:top" coordsize="0,2088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zE6cUA&#10;AADdAAAADwAAAGRycy9kb3ducmV2LnhtbERPy2rCQBTdC/7DcAvdmUkfFkkdQwwEStVFtYsuL5lr&#10;kiZzJ2Smmvr1zkJweTjvZTqaTpxocI1lBU9RDIK4tLrhSsH3oZgtQDiPrLGzTAr+yUG6mk6WmGh7&#10;5i867X0lQgi7BBXU3veJlK6syaCLbE8cuKMdDPoAh0rqAc8h3HTyOY7fpMGGQ0ONPeU1le3+zyjY&#10;XfLf4rjZ4uvPuvxsdXbI/ctFqceHMXsH4Wn0d/HN/aEVzONFmBvehCc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XMTpxQAAAN0AAAAPAAAAAAAAAAAAAAAAAJgCAABkcnMv&#10;ZG93bnJldi54bWxQSwUGAAAAAAQABAD1AAAAigMAAAAA&#10;" path="m,l,2088642e" filled="f" strokeweight=".5pt">
                  <v:stroke miterlimit="1" joinstyle="miter"/>
                  <v:path arrowok="t" textboxrect="0,0,0,2088642"/>
                </v:shape>
                <v:shape id="Shape 5089" o:spid="_x0000_s1778" style="position:absolute;left:27199;top:226;width:0;height:20907;visibility:visible;mso-wrap-style:square;v-text-anchor:top" coordsize="0,20907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84h8YA&#10;AADdAAAADwAAAGRycy9kb3ducmV2LnhtbESPQWvCQBSE74L/YXmF3nTTisWmriLaliIoNLX3Z/Y1&#10;iWbfht3VxH/vCgWPw8x8w0znnanFmZyvLCt4GiYgiHOrKy4U7H4+BhMQPiBrrC2Tggt5mM/6vSmm&#10;2rb8TecsFCJC2KeooAyhSaX0eUkG/dA2xNH7s85giNIVUjtsI9zU8jlJXqTBiuNCiQ0tS8qP2cko&#10;2P4u3j/b0249cpStRsVhvxmv9ko9PnSLNxCBunAP/7e/tIJxMnmF25v4BOTs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584h8YAAADdAAAADwAAAAAAAAAAAAAAAACYAgAAZHJz&#10;L2Rvd25yZXYueG1sUEsFBgAAAAAEAAQA9QAAAIsDAAAAAA==&#10;" path="m,l,2090725e" filled="f" strokeweight=".5pt">
                  <v:stroke miterlimit="1" joinstyle="miter"/>
                  <v:path arrowok="t" textboxrect="0,0,0,2090725"/>
                </v:shape>
                <v:shape id="Shape 5090" o:spid="_x0000_s1779" style="position:absolute;left:3197;top:224;width:24038;height:0;visibility:visible;mso-wrap-style:square;v-text-anchor:top" coordsize="24037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0oh8AA&#10;AADdAAAADwAAAGRycy9kb3ducmV2LnhtbERPy4rCMBTdD/gP4QruxlRBR6tRRPDFLMQHuL0017bY&#10;3JQkav17sxBcHs57Om9MJR7kfGlZQa+bgCDOrC45V3A+rX5HIHxA1lhZJgUv8jCftX6mmGr75AM9&#10;jiEXMYR9igqKEOpUSp8VZNB3bU0cuat1BkOELpfa4TOGm0r2k2QoDZYcGwqsaVlQdjvejYK1Dzvf&#10;6w/3+xGXGzde/q/p8qdUp90sJiACNeEr/ri3WsEgGcf98U18AnL2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J0oh8AAAADdAAAADwAAAAAAAAAAAAAAAACYAgAAZHJzL2Rvd25y&#10;ZXYueG1sUEsFBgAAAAAEAAQA9QAAAIUDAAAAAA==&#10;" path="m,l2403780,e" filled="f" strokeweight=".5pt">
                  <v:stroke miterlimit="1" joinstyle="miter"/>
                  <v:path arrowok="t" textboxrect="0,0,2403780,0"/>
                </v:shape>
                <v:shape id="Shape 5100" o:spid="_x0000_s1780" style="position:absolute;left:3200;top:20726;width:24035;height:0;visibility:visible;mso-wrap-style:square;v-text-anchor:top" coordsize="24035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MOcsMA&#10;AADdAAAADwAAAGRycy9kb3ducmV2LnhtbERP3WrCMBS+H/gO4Qi7m6kFx6hGUWFDhmNMfYBDc0yq&#10;zUlt0trt6ZeLwS4/vv/FanC16KkNlWcF00kGgrj0umKj4HR8fXoBESKyxtozKfimAKvl6GGBhfZ3&#10;/qL+EI1IIRwKVGBjbAopQ2nJYZj4hjhxZ986jAm2RuoW7ync1TLPsmfpsOLUYLGhraXyeuicAqNz&#10;+7bf2vd83W0+6HL7/Lnsz0o9jof1HESkIf6L/9w7rWA2zdL+9CY9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MOcsMAAADdAAAADwAAAAAAAAAAAAAAAACYAgAAZHJzL2Rv&#10;d25yZXYueG1sUEsFBgAAAAAEAAQA9QAAAIgDAAAAAA==&#10;" path="m2403539,l,e" filled="f" strokeweight=".5pt">
                  <v:stroke miterlimit="1" joinstyle="miter"/>
                  <v:path arrowok="t" textboxrect="0,0,2403539,0"/>
                </v:shape>
                <v:shape id="Shape 5101" o:spid="_x0000_s1781" style="position:absolute;left:3200;top:13898;width:24035;height:0;visibility:visible;mso-wrap-style:square;v-text-anchor:top" coordsize="24035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r6cUA&#10;AADdAAAADwAAAGRycy9kb3ducmV2LnhtbESP0WrCQBRE3wX/YblC33STQEtJXUUFRYoitf2AS/aa&#10;jWbvxuyqab/eFQo+DjNzhhlPO1uLK7W+cqwgHSUgiAunKy4V/Hwvh+8gfEDWWDsmBb/kYTrp98aY&#10;a3fjL7ruQykihH2OCkwITS6lLwxZ9CPXEEfv4FqLIcq2lLrFW4TbWmZJ8iYtVhwXDDa0MFSc9her&#10;oNSZWW0W5jObXeZbOp53f8fNQamXQTf7ABGoC8/wf3utFbymSQqPN/EJyM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j6vpxQAAAN0AAAAPAAAAAAAAAAAAAAAAAJgCAABkcnMv&#10;ZG93bnJldi54bWxQSwUGAAAAAAQABAD1AAAAigMAAAAA&#10;" path="m2403539,l,e" filled="f" strokeweight=".5pt">
                  <v:stroke miterlimit="1" joinstyle="miter"/>
                  <v:path arrowok="t" textboxrect="0,0,2403539,0"/>
                </v:shape>
                <v:shape id="Shape 5102" o:spid="_x0000_s1782" style="position:absolute;left:3200;top:7142;width:24035;height:0;visibility:visible;mso-wrap-style:square;v-text-anchor:top" coordsize="24035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01nsYA&#10;AADdAAAADwAAAGRycy9kb3ducmV2LnhtbESP3WrCQBSE7wt9h+UUelc3BioSXUUDFSmW4s8DHLLH&#10;bDR7Ns1uNPXpuwXBy2FmvmGm897W4kKtrxwrGA4SEMSF0xWXCg77j7cxCB+QNdaOScEveZjPnp+m&#10;mGl35S1ddqEUEcI+QwUmhCaT0heGLPqBa4ijd3StxRBlW0rd4jXCbS3TJBlJixXHBYMN5YaK866z&#10;CkqdmtUmN5/polt+0enn+3baHJV6fekXExCB+vAI39trreB9mKTw/yY+AT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01nsYAAADdAAAADwAAAAAAAAAAAAAAAACYAgAAZHJz&#10;L2Rvd25yZXYueG1sUEsFBgAAAAAEAAQA9QAAAIsDAAAAAA==&#10;" path="m2403539,l,e" filled="f" strokeweight=".5pt">
                  <v:stroke miterlimit="1" joinstyle="miter"/>
                  <v:path arrowok="t" textboxrect="0,0,2403539,0"/>
                </v:shape>
                <v:shape id="Shape 5103" o:spid="_x0000_s1783" style="position:absolute;left:3898;top:224;width:22098;height:16087;visibility:visible;mso-wrap-style:square;v-text-anchor:top" coordsize="2209800,1608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Qjn8UA&#10;AADdAAAADwAAAGRycy9kb3ducmV2LnhtbESP0WoCMRRE3wv9h3AF32p2FUvdGqVYCqVCodoPuGyu&#10;uyGbmzWJuv37RhB8HGbmDLNcD64TZwrReFZQTgoQxLXXhhsFv/uPpxcQMSFr7DyTgj+KsF49Piyx&#10;0v7CP3TepUZkCMcKFbQp9ZWUsW7JYZz4njh7Bx8cpixDI3XAS4a7Tk6L4lk6NJwXWuxp01Jtdyen&#10;wAbb6O2X2bxLsyi3R3uyi/23UuPR8PYKItGQ7uFb+1MrmJfFDK5v8hO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COfxQAAAN0AAAAPAAAAAAAAAAAAAAAAAJgCAABkcnMv&#10;ZG93bnJldi54bWxQSwUGAAAAAAQABAD1AAAAigMAAAAA&#10;" path="m,c400050,173571,1041400,421221,2209800,1608658e" filled="f" strokecolor="#c87db4" strokeweight="2pt">
                  <v:stroke miterlimit="1" joinstyle="miter"/>
                  <v:path arrowok="t" textboxrect="0,0,2209800,1608658"/>
                </v:shape>
                <v:shape id="Shape 5104" o:spid="_x0000_s1784" style="position:absolute;left:4064;top:296;width:21869;height:5664;visibility:visible;mso-wrap-style:square;v-text-anchor:top" coordsize="2186889,566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VVPMQA&#10;AADdAAAADwAAAGRycy9kb3ducmV2LnhtbESPQWsCMRSE74L/ITzBmyYWW8rWKKIEeuih6v6A5+a5&#10;u7h5WTfR3f77piD0OMzMN8xqM7hGPKgLtWcNi7kCQVx4W3OpIT+Z2TuIEJEtNp5Jww8F2KzHoxVm&#10;1vd8oMcxliJBOGSooYqxzaQMRUUOw9y3xMm7+M5hTLIrpe2wT3DXyBel3qTDmtNChS3tKiqux7vT&#10;cPkyRmFen829N7czfe9VftprPZ0M2w8QkYb4H362P62G14Vawt+b9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VVTzEAAAA3QAAAA8AAAAAAAAAAAAAAAAAmAIAAGRycy9k&#10;b3ducmV2LnhtbFBLBQYAAAAABAAEAPUAAACJAwAAAAA=&#10;" path="m2186889,566445c1888439,471195,567639,13995,,e" filled="f" strokeweight="2pt">
                  <v:stroke miterlimit="1" joinstyle="miter"/>
                  <v:path arrowok="t" textboxrect="0,0,2186889,566445"/>
                </v:shape>
                <v:shape id="Shape 5105" o:spid="_x0000_s1785" style="position:absolute;left:4064;top:224;width:21805;height:10562;visibility:visible;mso-wrap-style:square;v-text-anchor:top" coordsize="2180539,1056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NKcUA&#10;AADdAAAADwAAAGRycy9kb3ducmV2LnhtbESPQYvCMBSE7wv+h/AEb2uq2EWqUUQRBFlw1YPHR/Ns&#10;is1LbWKt/34jLOxxmJlvmPmys5VoqfGlYwWjYQKCOHe65ELB+bT9nILwAVlj5ZgUvMjDctH7mGOm&#10;3ZN/qD2GQkQI+wwVmBDqTEqfG7Loh64mjt7VNRZDlE0hdYPPCLeVHCfJl7RYclwwWNPaUH47PqyC&#10;3aWtrrfVZG8mh+922qWbe/raKDXod6sZiEBd+A//tXdaQTpKUni/i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tc0pxQAAAN0AAAAPAAAAAAAAAAAAAAAAAJgCAABkcnMv&#10;ZG93bnJldi54bWxQSwUGAAAAAAQABAD1AAAAigMAAAAA&#10;" path="m2180539,1056221c1856689,770471,364439,,,7176e" filled="f" strokeweight="2pt">
                  <v:stroke miterlimit="1" joinstyle="miter"/>
                  <v:path arrowok="t" textboxrect="0,0,2180539,1056221"/>
                </v:shape>
                <v:shape id="Shape 5106" o:spid="_x0000_s1786" style="position:absolute;left:4064;top:296;width:21932;height:7887;visibility:visible;mso-wrap-style:square;v-text-anchor:top" coordsize="2193239,788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4dr8QA&#10;AADdAAAADwAAAGRycy9kb3ducmV2LnhtbESPT4vCMBTE7wt+h/AEb2uqUpFqFBEVV7z45+Lt0Tzb&#10;YvNSkqj122+EhT0OM/MbZrZoTS2e5HxlWcGgn4Agzq2uuFBwOW++JyB8QNZYWyYFb/KwmHe+Zphp&#10;++IjPU+hEBHCPkMFZQhNJqXPSzLo+7Yhjt7NOoMhSldI7fAV4aaWwyQZS4MVx4USG1qVlN9PD6Ng&#10;e6jd+ijlljcj3F/b2096CKlSvW67nIII1Ib/8F97pxWkg2QMnzfxCc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Ha/EAAAA3QAAAA8AAAAAAAAAAAAAAAAAmAIAAGRycy9k&#10;b3ducmV2LnhtbFBLBQYAAAAABAAEAPUAAACJAwAAAAA=&#10;" path="m2193239,788695c1975891,684606,504139,20345,,e" filled="f" strokecolor="#ab398d" strokeweight="2pt">
                  <v:stroke miterlimit="1" joinstyle="miter"/>
                  <v:path arrowok="t" textboxrect="0,0,2193239,788695"/>
                </v:shape>
                <v:shape id="Shape 5107" o:spid="_x0000_s1787" style="position:absolute;left:3565;top:224;width:22241;height:3704;visibility:visible;mso-wrap-style:square;v-text-anchor:top" coordsize="2224074,3704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rFncUA&#10;AADdAAAADwAAAGRycy9kb3ducmV2LnhtbESPwWrDMBBE74X+g9hCbrWcQOrgRAmJcSE9lGLHH7BY&#10;W9tUWhlLTZy/rwqFHoeZN8PsDrM14kqTHxwrWCYpCOLW6YE7Bc3l9XkDwgdkjcYxKbiTh8P+8WGH&#10;uXY3ruhah07EEvY5KuhDGHMpfduTRZ+4kTh6n26yGKKcOqknvMVya+QqTV+kxYHjQo8jFT21X/W3&#10;VbDmIjtWrjDvH6XRWdmM2al8U2rxNB+3IALN4T/8R5915JZpBr9v4hO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OsWdxQAAAN0AAAAPAAAAAAAAAAAAAAAAAJgCAABkcnMv&#10;ZG93bnJldi54bWxQSwUGAAAAAAQABAD1AAAAigMAAAAA&#10;" path="m,3683c636562,,1865046,280048,2224074,370421e" filled="f" strokecolor="#e6c3dd" strokeweight="2pt">
                  <v:stroke miterlimit="1" joinstyle="miter"/>
                  <v:path arrowok="t" textboxrect="0,0,2224074,370421"/>
                </v:shape>
                <v:shape id="Shape 5108" o:spid="_x0000_s1788" style="position:absolute;left:3166;top:18232;width:715;height:715;visibility:visible;mso-wrap-style:square;v-text-anchor:top" coordsize="71514,71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VvJ8AA&#10;AADdAAAADwAAAGRycy9kb3ducmV2LnhtbERPy4rCMBTdC/MP4Q7MTlMHRko1LSIIbhzxsXB5aa5N&#10;sbnpJBmtf28WgsvDeS+qwXbiRj60jhVMJxkI4trplhsFp+N6nIMIEVlj55gUPChAVX6MFlhod+c9&#10;3Q6xESmEQ4EKTIx9IWWoDVkME9cTJ+7ivMWYoG+k9nhP4baT31k2kxZbTg0Ge1oZqq+Hf6vg77w9&#10;eb9bynxrznnY1Lj+JVTq63NYzkFEGuJb/HJvtIKfaZbmpjfpCcj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VvJ8AAAADdAAAADwAAAAAAAAAAAAAAAACYAgAAZHJzL2Rvd25y&#10;ZXYueG1sUEsFBgAAAAAEAAQA9QAAAIUDAAAAAA==&#10;" path="m,71501l71514,,,71501xe" stroked="f" strokeweight="0">
                  <v:stroke miterlimit="1" joinstyle="miter"/>
                  <v:path arrowok="t" textboxrect="0,0,71514,71501"/>
                </v:shape>
                <v:shape id="Shape 5109" o:spid="_x0000_s1789" style="position:absolute;left:3166;top:18232;width:715;height:715;visibility:visible;mso-wrap-style:square;v-text-anchor:top" coordsize="71514,71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fn5sQA&#10;AADdAAAADwAAAGRycy9kb3ducmV2LnhtbESPT2sCMRTE7wW/Q3hCbzVrQdHVKEWQ2qN/eujtsXnu&#10;piYvaxJ1/famUPA4zMxvmPmyc1ZcKUTjWcFwUIAgrrw2XCs47NdvExAxIWu0nknBnSIsF72XOZba&#10;33hL112qRYZwLFFBk1JbShmrhhzGgW+Js3f0wWHKMtRSB7xluLPyvSjG0qHhvNBgS6uGqtPu4hT8&#10;jqff54Pllfv6vE9sOJmfERqlXvvdxwxEoi49w//tjVYwGhZT+HuTn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n5+bEAAAA3QAAAA8AAAAAAAAAAAAAAAAAmAIAAGRycy9k&#10;b3ducmV2LnhtbFBLBQYAAAAABAAEAPUAAACJAwAAAAA=&#10;" path="m,71501l71514,e" filled="f" strokeweight=".5pt">
                  <v:stroke miterlimit="1" joinstyle="miter"/>
                  <v:path arrowok="t" textboxrect="0,0,71514,71501"/>
                </v:shape>
                <v:shape id="Shape 5110" o:spid="_x0000_s1790" style="position:absolute;left:3166;top:18486;width:715;height:715;visibility:visible;mso-wrap-style:square;v-text-anchor:top" coordsize="71514,71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r1/MAA&#10;AADdAAAADwAAAGRycy9kb3ducmV2LnhtbERPTYvCMBC9C/sfwizsTdMurJSuUUQQvKioPXgcmtmm&#10;2Ey6SdT6781B8Ph437PFYDtxIx9axwrySQaCuHa65UZBdVqPCxAhImvsHJOCBwVYzD9GMyy1u/OB&#10;bsfYiBTCoUQFJsa+lDLUhiyGieuJE/fnvMWYoG+k9nhP4baT31k2lRZbTg0Ge1oZqi/Hq1Xwf95W&#10;3u+XstiacxE2Na53hEp9fQ7LXxCRhvgWv9wbreAnz9P+9CY9AT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Ur1/MAAAADdAAAADwAAAAAAAAAAAAAAAACYAgAAZHJzL2Rvd25y&#10;ZXYueG1sUEsFBgAAAAAEAAQA9QAAAIUDAAAAAA==&#10;" path="m,71501l71514,,,71501xe" stroked="f" strokeweight="0">
                  <v:stroke miterlimit="1" joinstyle="miter"/>
                  <v:path arrowok="t" textboxrect="0,0,71514,71501"/>
                </v:shape>
                <v:shape id="Shape 5111" o:spid="_x0000_s1791" style="position:absolute;left:3166;top:18486;width:715;height:715;visibility:visible;mso-wrap-style:square;v-text-anchor:top" coordsize="71514,71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h9PcQA&#10;AADdAAAADwAAAGRycy9kb3ducmV2LnhtbESPT2sCMRTE74V+h/AK3mp2C4pdjSJCqR7rn0Nvj81z&#10;N5q8bJOo67dvCgWPw8z8hpktemfFlUI0nhWUwwIEce214UbBfvfxOgERE7JG65kU3CnCYv78NMNK&#10;+xt/0XWbGpEhHCtU0KbUVVLGuiWHceg74uwdfXCYsgyN1AFvGe6sfCuKsXRoOC+02NGqpfq8vTgF&#10;p/H74WdveeU2n/eJDWfzPUKj1OClX05BJOrTI/zfXmsFo7Is4e9NfgJ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IfT3EAAAA3QAAAA8AAAAAAAAAAAAAAAAAmAIAAGRycy9k&#10;b3ducmV2LnhtbFBLBQYAAAAABAAEAPUAAACJAwAAAAA=&#10;" path="m,71501l71514,e" filled="f" strokeweight=".5pt">
                  <v:stroke miterlimit="1" joinstyle="miter"/>
                  <v:path arrowok="t" textboxrect="0,0,71514,71501"/>
                </v:shape>
                <w10:anchorlock/>
              </v:group>
            </w:pict>
          </mc:Fallback>
        </mc:AlternateContent>
      </w:r>
    </w:p>
    <w:p w:rsidR="00F65CCE" w:rsidRDefault="0010527A">
      <w:pPr>
        <w:spacing w:after="25" w:line="259" w:lineRule="auto"/>
        <w:ind w:left="184"/>
      </w:pPr>
      <w:r>
        <w:rPr>
          <w:sz w:val="14"/>
        </w:rPr>
        <w:t>Number of healthier behaviours</w:t>
      </w:r>
    </w:p>
    <w:tbl>
      <w:tblPr>
        <w:tblStyle w:val="TableGrid"/>
        <w:tblpPr w:vertAnchor="text" w:horzAnchor="margin" w:tblpY="2043"/>
        <w:tblOverlap w:val="never"/>
        <w:tblW w:w="10138" w:type="dxa"/>
        <w:tblInd w:w="0" w:type="dxa"/>
        <w:tblCellMar>
          <w:top w:w="1" w:type="dxa"/>
          <w:left w:w="0" w:type="dxa"/>
          <w:bottom w:w="0" w:type="dxa"/>
          <w:right w:w="115" w:type="dxa"/>
        </w:tblCellMar>
        <w:tblLook w:val="04A0" w:firstRow="1" w:lastRow="0" w:firstColumn="1" w:lastColumn="0" w:noHBand="0" w:noVBand="1"/>
      </w:tblPr>
      <w:tblGrid>
        <w:gridCol w:w="10138"/>
      </w:tblGrid>
      <w:tr w:rsidR="00F65CCE">
        <w:trPr>
          <w:trHeight w:val="400"/>
        </w:trPr>
        <w:tc>
          <w:tcPr>
            <w:tcW w:w="9275" w:type="dxa"/>
            <w:tcBorders>
              <w:top w:val="nil"/>
              <w:left w:val="nil"/>
              <w:bottom w:val="nil"/>
              <w:right w:val="nil"/>
            </w:tcBorders>
          </w:tcPr>
          <w:p w:rsidR="00F65CCE" w:rsidRDefault="0010527A">
            <w:pPr>
              <w:spacing w:after="0" w:line="259" w:lineRule="auto"/>
              <w:ind w:left="284" w:hanging="284"/>
            </w:pPr>
            <w:r>
              <w:rPr>
                <w:sz w:val="18"/>
              </w:rPr>
              <w:t xml:space="preserve">22 Khaw K-T et al (2008) </w:t>
            </w:r>
            <w:r>
              <w:rPr>
                <w:i/>
                <w:sz w:val="18"/>
              </w:rPr>
              <w:t>Combined Impact of Health Behaviours and Mortality in Men and Women: The EPIC-Norfolk Prospective Population Study</w:t>
            </w:r>
            <w:r>
              <w:rPr>
                <w:sz w:val="18"/>
              </w:rPr>
              <w:t>, Public Library of Science 5(1)</w:t>
            </w:r>
          </w:p>
        </w:tc>
      </w:tr>
    </w:tbl>
    <w:p w:rsidR="00F65CCE" w:rsidRDefault="0010527A">
      <w:pPr>
        <w:tabs>
          <w:tab w:val="center" w:pos="747"/>
          <w:tab w:val="center" w:pos="1697"/>
          <w:tab w:val="center" w:pos="2647"/>
          <w:tab w:val="center" w:pos="3597"/>
          <w:tab w:val="center" w:pos="4547"/>
        </w:tabs>
        <w:spacing w:after="25" w:line="259" w:lineRule="auto"/>
        <w:ind w:left="0" w:firstLine="0"/>
      </w:pPr>
      <w:r>
        <w:rPr>
          <w:noProof/>
          <w:sz w:val="22"/>
        </w:rPr>
        <mc:AlternateContent>
          <mc:Choice Requires="wpg">
            <w:drawing>
              <wp:anchor distT="0" distB="0" distL="114300" distR="114300" simplePos="0" relativeHeight="251668480" behindDoc="0" locked="0" layoutInCell="1" allowOverlap="1">
                <wp:simplePos x="0" y="0"/>
                <wp:positionH relativeFrom="column">
                  <wp:posOffset>150317</wp:posOffset>
                </wp:positionH>
                <wp:positionV relativeFrom="paragraph">
                  <wp:posOffset>40599</wp:posOffset>
                </wp:positionV>
                <wp:extent cx="2648559" cy="25400"/>
                <wp:effectExtent l="0" t="0" r="0" b="0"/>
                <wp:wrapNone/>
                <wp:docPr id="59018" name="Group 59018"/>
                <wp:cNvGraphicFramePr/>
                <a:graphic xmlns:a="http://schemas.openxmlformats.org/drawingml/2006/main">
                  <a:graphicData uri="http://schemas.microsoft.com/office/word/2010/wordprocessingGroup">
                    <wpg:wgp>
                      <wpg:cNvGrpSpPr/>
                      <wpg:grpSpPr>
                        <a:xfrm>
                          <a:off x="0" y="0"/>
                          <a:ext cx="2648559" cy="25400"/>
                          <a:chOff x="0" y="0"/>
                          <a:chExt cx="2648559" cy="25400"/>
                        </a:xfrm>
                      </wpg:grpSpPr>
                      <wps:wsp>
                        <wps:cNvPr id="5091" name="Shape 5091"/>
                        <wps:cNvSpPr/>
                        <wps:spPr>
                          <a:xfrm>
                            <a:off x="0" y="0"/>
                            <a:ext cx="235598" cy="0"/>
                          </a:xfrm>
                          <a:custGeom>
                            <a:avLst/>
                            <a:gdLst/>
                            <a:ahLst/>
                            <a:cxnLst/>
                            <a:rect l="0" t="0" r="0" b="0"/>
                            <a:pathLst>
                              <a:path w="235598">
                                <a:moveTo>
                                  <a:pt x="235598" y="0"/>
                                </a:moveTo>
                                <a:lnTo>
                                  <a:pt x="0" y="0"/>
                                </a:lnTo>
                              </a:path>
                            </a:pathLst>
                          </a:custGeom>
                          <a:ln w="25400" cap="flat">
                            <a:custDash>
                              <a:ds d="600000" sp="600000"/>
                            </a:custDash>
                            <a:miter lim="100000"/>
                          </a:ln>
                        </wps:spPr>
                        <wps:style>
                          <a:lnRef idx="1">
                            <a:srgbClr val="C87DB4"/>
                          </a:lnRef>
                          <a:fillRef idx="0">
                            <a:srgbClr val="000000">
                              <a:alpha val="0"/>
                            </a:srgbClr>
                          </a:fillRef>
                          <a:effectRef idx="0">
                            <a:scrgbClr r="0" g="0" b="0"/>
                          </a:effectRef>
                          <a:fontRef idx="none"/>
                        </wps:style>
                        <wps:bodyPr/>
                      </wps:wsp>
                      <wps:wsp>
                        <wps:cNvPr id="5093" name="Shape 5093"/>
                        <wps:cNvSpPr/>
                        <wps:spPr>
                          <a:xfrm>
                            <a:off x="603250" y="0"/>
                            <a:ext cx="235598" cy="0"/>
                          </a:xfrm>
                          <a:custGeom>
                            <a:avLst/>
                            <a:gdLst/>
                            <a:ahLst/>
                            <a:cxnLst/>
                            <a:rect l="0" t="0" r="0" b="0"/>
                            <a:pathLst>
                              <a:path w="235598">
                                <a:moveTo>
                                  <a:pt x="235598" y="0"/>
                                </a:moveTo>
                                <a:lnTo>
                                  <a:pt x="0" y="0"/>
                                </a:lnTo>
                              </a:path>
                            </a:pathLst>
                          </a:custGeom>
                          <a:ln w="25400" cap="flat">
                            <a:miter lim="100000"/>
                          </a:ln>
                        </wps:spPr>
                        <wps:style>
                          <a:lnRef idx="1">
                            <a:srgbClr val="000000"/>
                          </a:lnRef>
                          <a:fillRef idx="0">
                            <a:srgbClr val="000000">
                              <a:alpha val="0"/>
                            </a:srgbClr>
                          </a:fillRef>
                          <a:effectRef idx="0">
                            <a:scrgbClr r="0" g="0" b="0"/>
                          </a:effectRef>
                          <a:fontRef idx="none"/>
                        </wps:style>
                        <wps:bodyPr/>
                      </wps:wsp>
                      <wps:wsp>
                        <wps:cNvPr id="5095" name="Shape 5095"/>
                        <wps:cNvSpPr/>
                        <wps:spPr>
                          <a:xfrm>
                            <a:off x="1206513" y="0"/>
                            <a:ext cx="235560" cy="0"/>
                          </a:xfrm>
                          <a:custGeom>
                            <a:avLst/>
                            <a:gdLst/>
                            <a:ahLst/>
                            <a:cxnLst/>
                            <a:rect l="0" t="0" r="0" b="0"/>
                            <a:pathLst>
                              <a:path w="235560">
                                <a:moveTo>
                                  <a:pt x="235560" y="0"/>
                                </a:moveTo>
                                <a:lnTo>
                                  <a:pt x="0" y="0"/>
                                </a:lnTo>
                              </a:path>
                            </a:pathLst>
                          </a:custGeom>
                          <a:ln w="25400" cap="flat">
                            <a:miter lim="100000"/>
                          </a:ln>
                        </wps:spPr>
                        <wps:style>
                          <a:lnRef idx="1">
                            <a:srgbClr val="AB398D"/>
                          </a:lnRef>
                          <a:fillRef idx="0">
                            <a:srgbClr val="000000">
                              <a:alpha val="0"/>
                            </a:srgbClr>
                          </a:fillRef>
                          <a:effectRef idx="0">
                            <a:scrgbClr r="0" g="0" b="0"/>
                          </a:effectRef>
                          <a:fontRef idx="none"/>
                        </wps:style>
                        <wps:bodyPr/>
                      </wps:wsp>
                      <wps:wsp>
                        <wps:cNvPr id="5097" name="Shape 5097"/>
                        <wps:cNvSpPr/>
                        <wps:spPr>
                          <a:xfrm>
                            <a:off x="1809712" y="0"/>
                            <a:ext cx="235598" cy="0"/>
                          </a:xfrm>
                          <a:custGeom>
                            <a:avLst/>
                            <a:gdLst/>
                            <a:ahLst/>
                            <a:cxnLst/>
                            <a:rect l="0" t="0" r="0" b="0"/>
                            <a:pathLst>
                              <a:path w="235598">
                                <a:moveTo>
                                  <a:pt x="235598" y="0"/>
                                </a:moveTo>
                                <a:lnTo>
                                  <a:pt x="0" y="0"/>
                                </a:lnTo>
                              </a:path>
                            </a:pathLst>
                          </a:custGeom>
                          <a:ln w="25400" cap="flat">
                            <a:custDash>
                              <a:ds d="600000" sp="600000"/>
                            </a:custDash>
                            <a:miter lim="100000"/>
                          </a:ln>
                        </wps:spPr>
                        <wps:style>
                          <a:lnRef idx="1">
                            <a:srgbClr val="000000"/>
                          </a:lnRef>
                          <a:fillRef idx="0">
                            <a:srgbClr val="000000">
                              <a:alpha val="0"/>
                            </a:srgbClr>
                          </a:fillRef>
                          <a:effectRef idx="0">
                            <a:scrgbClr r="0" g="0" b="0"/>
                          </a:effectRef>
                          <a:fontRef idx="none"/>
                        </wps:style>
                        <wps:bodyPr/>
                      </wps:wsp>
                      <wps:wsp>
                        <wps:cNvPr id="5099" name="Shape 5099"/>
                        <wps:cNvSpPr/>
                        <wps:spPr>
                          <a:xfrm>
                            <a:off x="2412962" y="0"/>
                            <a:ext cx="235598" cy="0"/>
                          </a:xfrm>
                          <a:custGeom>
                            <a:avLst/>
                            <a:gdLst/>
                            <a:ahLst/>
                            <a:cxnLst/>
                            <a:rect l="0" t="0" r="0" b="0"/>
                            <a:pathLst>
                              <a:path w="235598">
                                <a:moveTo>
                                  <a:pt x="235598" y="0"/>
                                </a:moveTo>
                                <a:lnTo>
                                  <a:pt x="0" y="0"/>
                                </a:lnTo>
                              </a:path>
                            </a:pathLst>
                          </a:custGeom>
                          <a:ln w="25400" cap="flat">
                            <a:custDash>
                              <a:ds d="300000" sp="300000"/>
                            </a:custDash>
                            <a:miter lim="100000"/>
                          </a:ln>
                        </wps:spPr>
                        <wps:style>
                          <a:lnRef idx="1">
                            <a:srgbClr val="E6C3DD"/>
                          </a:lnRef>
                          <a:fillRef idx="0">
                            <a:srgbClr val="000000">
                              <a:alpha val="0"/>
                            </a:srgbClr>
                          </a:fillRef>
                          <a:effectRef idx="0">
                            <a:scrgbClr r="0" g="0" b="0"/>
                          </a:effectRef>
                          <a:fontRef idx="none"/>
                        </wps:style>
                        <wps:bodyPr/>
                      </wps:wsp>
                    </wpg:wgp>
                  </a:graphicData>
                </a:graphic>
              </wp:anchor>
            </w:drawing>
          </mc:Choice>
          <mc:Fallback>
            <w:pict>
              <v:group w14:anchorId="5A0D1D81" id="Group 59018" o:spid="_x0000_s1026" style="position:absolute;margin-left:11.85pt;margin-top:3.2pt;width:208.55pt;height:2pt;z-index:251668480" coordsize="26485,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vH2VwMAANoSAAAOAAAAZHJzL2Uyb0RvYy54bWzsWMlu2zAQvRfoPxC6N1psKbZgO2jiNpei&#10;DZr0AxiKWgCKJEjGy993SC1WYsSo0zQtCvsgj8jhcOaRb8jR7GJTM7SiSleCz73wLPAQ5URkFS/m&#10;3o+7zx8mHtIG8wwzwenc21LtXSzev5utZUojUQqWUYXACNfpWs690hiZ+r4mJa2xPhOScujMhaqx&#10;gVdV+JnCa7BeMz8KgsRfC5VJJQjVGlqXTae3cPbznBLzLc81NYjNPfDNuKdyz3v79BcznBYKy7Ii&#10;rRv4BV7UuOIwaW9qiQ1GD6raM1VXRAktcnNGRO2LPK8IdTFANGHwJJprJR6ki6VI14XsYQJon+D0&#10;YrPk6+pGoSqbe/E0CGGxOK5hmdzMqGkCiNaySEHzWslbeaPahqJ5s1FvclXbf4gHbRy42x5cujGI&#10;QGOUjCdxPPUQgb4oHgct+KSEFdobRcpPB8f53aS+9a13ZS1hG+kdUvr3kLotsaRuAbSNv0MqmIYd&#10;UE4DxbbFweL0epB0qgGvX0ZoBPjAEliAHDh9kDglD9pcU+FQxqsv2jQbN+skXHYS2fBOVLD9D258&#10;iY0dZx20IlrDyjRO2KZarOidcJ3GLlDbhQbu7VQYH6oC1QZaTR9EYydZzFrBTQzyMDTGnQ9udyCC&#10;ISHkDBvHLKu2xBrG4zTTCHZsEtgf5BdQa2VApbXYqdaVgQTDqhqyU6Pf6DAOqna7NCvkJLNl1Jpn&#10;/DvNgRQQc+jm1qq4v2IKrTCkkavJ+fJybJcbpnKqdkxeMdaPCvZHubmbdsxkiRtb3TK3EziTrSVr&#10;lLoM9tQsab1p0hgkA8CgS2bgUj/IuSW46cdzSMHO70G0VrwX2dbR2gEC/LGMfxsijfaINDqKSEkw&#10;iuLBboPwu7xxYtMBNr0+LdoNfqLFEQf8s+dLvEeL+ChahFGQxCGQq8vCj3mRAGP++ikDTtgMtTtC&#10;ZH/KWP86zyGj7VT++Cnz+rz4eDmaTpan4+KYi++zvDjf48X5cbyYBNPzMNrtrse8ON2+7A3wn759&#10;nY4ZVxgfVfA9Syeoxpp6ry9jpkfRKRqH0TQ50amtotrSo6vTDly/9ouZUVOcuGKmld+imPmUXI2W&#10;//vp5L4RwAcUV161H3vsF5rhO8jDT1KLnwAAAP//AwBQSwMEFAAGAAgAAAAhADskhUjeAAAABwEA&#10;AA8AAABkcnMvZG93bnJldi54bWxMj0FLw0AQhe+C/2EZwZvdTRurxGxKKeqpCLaCeJtmp0lodjdk&#10;t0n67x1P9ji8j/e+yVeTbcVAfWi805DMFAhypTeNqzR87d8enkGEiM5g6x1puFCAVXF7k2Nm/Og+&#10;adjFSnCJCxlqqGPsMilDWZPFMPMdOc6OvrcY+ewraXocudy2cq7UUlpsHC/U2NGmpvK0O1sN7yOO&#10;60XyOmxPx83lZ//48b1NSOv7u2n9AiLSFP9h+NNndSjY6eDPzgTRapgvnpjUsExBcJymij85MKdS&#10;kEUur/2LXwAAAP//AwBQSwECLQAUAAYACAAAACEAtoM4kv4AAADhAQAAEwAAAAAAAAAAAAAAAAAA&#10;AAAAW0NvbnRlbnRfVHlwZXNdLnhtbFBLAQItABQABgAIAAAAIQA4/SH/1gAAAJQBAAALAAAAAAAA&#10;AAAAAAAAAC8BAABfcmVscy8ucmVsc1BLAQItABQABgAIAAAAIQAPbvH2VwMAANoSAAAOAAAAAAAA&#10;AAAAAAAAAC4CAABkcnMvZTJvRG9jLnhtbFBLAQItABQABgAIAAAAIQA7JIVI3gAAAAcBAAAPAAAA&#10;AAAAAAAAAAAAALEFAABkcnMvZG93bnJldi54bWxQSwUGAAAAAAQABADzAAAAvAYAAAAA&#10;">
                <v:shape id="Shape 5091" o:spid="_x0000_s1027" style="position:absolute;width:2355;height:0;visibility:visible;mso-wrap-style:square;v-text-anchor:top" coordsize="2355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54CcQA&#10;AADdAAAADwAAAGRycy9kb3ducmV2LnhtbESPT2sCMRTE70K/Q3iFXkQTC/XPahQtCO3RtdDrc/Pc&#10;LG5e1k3qbr99UxA8DjPzG2a16V0tbtSGyrOGyViBIC68qbjU8HXcj+YgQkQ2WHsmDb8UYLN+Gqww&#10;M77jA93yWIoE4ZChBhtjk0kZCksOw9g3xMk7+9ZhTLItpWmxS3BXy1elptJhxWnBYkPvlopL/uM0&#10;ONrnvLO74joMB9+52elTfZ+0fnnut0sQkfr4CN/bH0bDm1pM4P9Neg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ueAnEAAAA3QAAAA8AAAAAAAAAAAAAAAAAmAIAAGRycy9k&#10;b3ducmV2LnhtbFBLBQYAAAAABAAEAPUAAACJAwAAAAA=&#10;" path="m235598,l,e" filled="f" strokecolor="#c87db4" strokeweight="2pt">
                  <v:stroke miterlimit="1" joinstyle="miter"/>
                  <v:path arrowok="t" textboxrect="0,0,235598,0"/>
                </v:shape>
                <v:shape id="Shape 5093" o:spid="_x0000_s1028" style="position:absolute;left:6032;width:2356;height:0;visibility:visible;mso-wrap-style:square;v-text-anchor:top" coordsize="2355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WNs8UA&#10;AADdAAAADwAAAGRycy9kb3ducmV2LnhtbESPQUsDMRSE70L/Q3gFbzZRUbbbpkUEoUU82JZCb4/N&#10;c3fpvmRJXrvrvzeC4HGYmW+Y5XrkTl0ppjZ4C/czA4p8FVzrawuH/dtdASoJeodd8GThmxKsV5Ob&#10;JZYuDP6TrjupVYb4VKKFRqQvtU5VQ4xpFnry2fsKkVGyjLV2EYcM504/GPOsGVufFxrs6bWh6ry7&#10;sIWBCzml43HzYbbFO58vvJXI1t5Ox5cFKKFR/sN/7Y2z8GTmj/D7Jj8Bv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NY2zxQAAAN0AAAAPAAAAAAAAAAAAAAAAAJgCAABkcnMv&#10;ZG93bnJldi54bWxQSwUGAAAAAAQABAD1AAAAigMAAAAA&#10;" path="m235598,l,e" filled="f" strokeweight="2pt">
                  <v:stroke miterlimit="1" joinstyle="miter"/>
                  <v:path arrowok="t" textboxrect="0,0,235598,0"/>
                </v:shape>
                <v:shape id="Shape 5095" o:spid="_x0000_s1029" style="position:absolute;left:12065;width:2355;height:0;visibility:visible;mso-wrap-style:square;v-text-anchor:top" coordsize="2355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FSecUA&#10;AADdAAAADwAAAGRycy9kb3ducmV2LnhtbESPzWrDMBCE74W+g9hCb43cgk3jRDYlIVAIlMbOAyzW&#10;xjaxVsZS/NOnjwqFHoeZ+YbZ5rPpxEiDay0reF1FIIgrq1uuFZzLw8s7COeRNXaWScFCDvLs8WGL&#10;qbYTn2gsfC0ChF2KChrv+1RKVzVk0K1sTxy8ix0M+iCHWuoBpwA3nXyLokQabDksNNjTrqHqWtyM&#10;gtvIX8dpicv+Z39Ivg3VXp4mpZ6f5o8NCE+z/w//tT+1gjhax/D7JjwBm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EVJ5xQAAAN0AAAAPAAAAAAAAAAAAAAAAAJgCAABkcnMv&#10;ZG93bnJldi54bWxQSwUGAAAAAAQABAD1AAAAigMAAAAA&#10;" path="m235560,l,e" filled="f" strokecolor="#ab398d" strokeweight="2pt">
                  <v:stroke miterlimit="1" joinstyle="miter"/>
                  <v:path arrowok="t" textboxrect="0,0,235560,0"/>
                </v:shape>
                <v:shape id="Shape 5097" o:spid="_x0000_s1030" style="position:absolute;left:18097;width:2356;height:0;visibility:visible;mso-wrap-style:square;v-text-anchor:top" coordsize="2355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6LsMUA&#10;AADdAAAADwAAAGRycy9kb3ducmV2LnhtbESPQUsDMRSE70L/Q3gFbzZRULfbpkUEoUU82JZCb4/N&#10;c3fpvmRJXrvrvzeC4HGYmW+Y5XrkTl0ppjZ4C/czA4p8FVzrawuH/dtdASoJeodd8GThmxKsV5Ob&#10;JZYuDP6TrjupVYb4VKKFRqQvtU5VQ4xpFnry2fsKkVGyjLV2EYcM504/GPOkGVufFxrs6bWh6ry7&#10;sIWBCzml43HzYbbFO58vvJXI1t5Ox5cFKKFR/sN/7Y2z8Gjmz/D7Jj8Bv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DouwxQAAAN0AAAAPAAAAAAAAAAAAAAAAAJgCAABkcnMv&#10;ZG93bnJldi54bWxQSwUGAAAAAAQABAD1AAAAigMAAAAA&#10;" path="m235598,l,e" filled="f" strokeweight="2pt">
                  <v:stroke miterlimit="1" joinstyle="miter"/>
                  <v:path arrowok="t" textboxrect="0,0,235598,0"/>
                </v:shape>
                <v:shape id="Shape 5099" o:spid="_x0000_s1031" style="position:absolute;left:24129;width:2356;height:0;visibility:visible;mso-wrap-style:square;v-text-anchor:top" coordsize="2355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G0n8cA&#10;AADdAAAADwAAAGRycy9kb3ducmV2LnhtbESPT2sCMRTE74LfIbxCb5qtUNGtUYpgab34p4W2t8fm&#10;7Wbr5mVJUnf99kYo9DjMzG+Yxaq3jTiTD7VjBQ/jDARx4XTNlYKP981oBiJEZI2NY1JwoQCr5XCw&#10;wFy7jg90PsZKJAiHHBWYGNtcylAYshjGriVOXum8xZikr6T22CW4beQky6bSYs1pwWBLa0PF6fhr&#10;FWy/jH+b9S87+/mNu0OclN3+p1Tq/q5/fgIRqY//4b/2q1bwmM3ncHuTnoBc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VhtJ/HAAAA3QAAAA8AAAAAAAAAAAAAAAAAmAIAAGRy&#10;cy9kb3ducmV2LnhtbFBLBQYAAAAABAAEAPUAAACMAwAAAAA=&#10;" path="m235598,l,e" filled="f" strokecolor="#e6c3dd" strokeweight="2pt">
                  <v:stroke miterlimit="1" joinstyle="miter"/>
                  <v:path arrowok="t" textboxrect="0,0,235598,0"/>
                </v:shape>
              </v:group>
            </w:pict>
          </mc:Fallback>
        </mc:AlternateContent>
      </w:r>
      <w:r>
        <w:rPr>
          <w:sz w:val="22"/>
        </w:rPr>
        <w:tab/>
      </w:r>
      <w:r>
        <w:rPr>
          <w:sz w:val="14"/>
        </w:rPr>
        <w:t>0</w:t>
      </w:r>
      <w:r>
        <w:rPr>
          <w:sz w:val="14"/>
        </w:rPr>
        <w:tab/>
        <w:t>1</w:t>
      </w:r>
      <w:r>
        <w:rPr>
          <w:sz w:val="14"/>
        </w:rPr>
        <w:tab/>
        <w:t>2</w:t>
      </w:r>
      <w:r>
        <w:rPr>
          <w:sz w:val="14"/>
        </w:rPr>
        <w:tab/>
        <w:t>3</w:t>
      </w:r>
      <w:r>
        <w:rPr>
          <w:sz w:val="14"/>
        </w:rPr>
        <w:tab/>
        <w:t>4</w:t>
      </w:r>
    </w:p>
    <w:p w:rsidR="00F65CCE" w:rsidRDefault="0010527A">
      <w:pPr>
        <w:ind w:left="577" w:right="12" w:hanging="567"/>
      </w:pPr>
      <w:r>
        <w:t>4.30 There is also a clustering of ‘risk conditions’ in lower socio-economic groups. Therefore, support given to help individuals to change lifestyles must be developed in the context of the conditions in which people live their lives.</w:t>
      </w:r>
    </w:p>
    <w:p w:rsidR="00F65CCE" w:rsidRDefault="0010527A">
      <w:pPr>
        <w:ind w:left="577" w:right="12" w:hanging="567"/>
      </w:pPr>
      <w:r>
        <w:t>4.31 As Fi</w:t>
      </w:r>
      <w:r>
        <w:t>gure 4.2 shows, multiple poor lifestyle behaviours are more prevalent in groups from lower socio-economic groups. People with multiple behaviours that put their health at increased risk therefore need even more support than those with just one risky behavi</w:t>
      </w:r>
      <w:r>
        <w:t>our. If services can be targeted towards those at risk, there is a high potential return in terms of improved health and reduced health inequalities.</w:t>
      </w:r>
    </w:p>
    <w:p w:rsidR="00F65CCE" w:rsidRDefault="0010527A">
      <w:pPr>
        <w:ind w:left="577" w:right="12" w:hanging="567"/>
      </w:pPr>
      <w:r>
        <w:t>4.32 Engagement in community and family life can help people to remain independent into old age and overco</w:t>
      </w:r>
      <w:r>
        <w:t xml:space="preserve">me potential risk factors such </w:t>
      </w:r>
      <w:r>
        <w:lastRenderedPageBreak/>
        <w:t>as poverty. The Government will commission a broader research programme to understand the reasons why multiple health behaviours (good and bad) occur, what affects how hard it is to change these behaviours, and how to interve</w:t>
      </w:r>
      <w:r>
        <w:t>ne effectively in order to help people make positive changes and reduce their risky behaviours.</w:t>
      </w:r>
    </w:p>
    <w:p w:rsidR="00F65CCE" w:rsidRDefault="0010527A">
      <w:pPr>
        <w:ind w:left="577" w:right="12" w:hanging="567"/>
      </w:pPr>
      <w:r>
        <w:t xml:space="preserve">4.33 Some people adopt several poor health behaviours in response to emotional and mental distress. Adverse childhood </w:t>
      </w:r>
    </w:p>
    <w:p w:rsidR="00F65CCE" w:rsidRDefault="0010527A">
      <w:pPr>
        <w:ind w:left="577" w:right="12"/>
      </w:pPr>
      <w:r>
        <w:t>experiences and living in a poor environm</w:t>
      </w:r>
      <w:r>
        <w:t>ent contribute to poor mental health and for some, excess eating, alcohol, drugs or tobacco are used to ameliorate mental health symptoms. Therefore, over the next year, the Department will set out a public mental health approach to promoting mental well-b</w:t>
      </w:r>
      <w:r>
        <w:t>eing to enable individuals and communities to develop healthy lifestyles.</w:t>
      </w:r>
    </w:p>
    <w:p w:rsidR="00F65CCE" w:rsidRDefault="0010527A">
      <w:pPr>
        <w:pStyle w:val="Heading3"/>
        <w:ind w:left="-3"/>
      </w:pPr>
      <w:r>
        <w:t>Health literacy</w:t>
      </w:r>
    </w:p>
    <w:p w:rsidR="00F65CCE" w:rsidRDefault="0010527A">
      <w:pPr>
        <w:spacing w:after="369"/>
        <w:ind w:left="577" w:right="12" w:hanging="567"/>
      </w:pPr>
      <w:r>
        <w:t>4.34 Health literacy represents the cognitive and social skills that determine the motivation and ability of individuals to gain access to, understand and use informa</w:t>
      </w:r>
      <w:r>
        <w:t xml:space="preserve">tion in ways that promote and maintain good health. This means much more than transmitting information and developing skills to undertake basic tasks. It is also necessary to improve people’s access to, and understanding of, health information and </w:t>
      </w:r>
      <w:r>
        <w:t>their ca</w:t>
      </w:r>
      <w:r>
        <w:t>pacity to use it effectively supports improved health.</w:t>
      </w:r>
      <w:r>
        <w:rPr>
          <w:sz w:val="22"/>
          <w:vertAlign w:val="superscript"/>
        </w:rPr>
        <w:t>23</w:t>
      </w:r>
    </w:p>
    <w:tbl>
      <w:tblPr>
        <w:tblStyle w:val="TableGrid"/>
        <w:tblpPr w:vertAnchor="text" w:horzAnchor="margin" w:tblpY="2837"/>
        <w:tblOverlap w:val="never"/>
        <w:tblW w:w="10147" w:type="dxa"/>
        <w:tblInd w:w="0" w:type="dxa"/>
        <w:tblCellMar>
          <w:top w:w="0" w:type="dxa"/>
          <w:left w:w="0" w:type="dxa"/>
          <w:bottom w:w="0" w:type="dxa"/>
          <w:right w:w="59" w:type="dxa"/>
        </w:tblCellMar>
        <w:tblLook w:val="04A0" w:firstRow="1" w:lastRow="0" w:firstColumn="1" w:lastColumn="0" w:noHBand="0" w:noVBand="1"/>
      </w:tblPr>
      <w:tblGrid>
        <w:gridCol w:w="10147"/>
      </w:tblGrid>
      <w:tr w:rsidR="00F65CCE">
        <w:trPr>
          <w:trHeight w:val="620"/>
        </w:trPr>
        <w:tc>
          <w:tcPr>
            <w:tcW w:w="10088" w:type="dxa"/>
            <w:tcBorders>
              <w:top w:val="nil"/>
              <w:left w:val="nil"/>
              <w:bottom w:val="nil"/>
              <w:right w:val="nil"/>
            </w:tcBorders>
          </w:tcPr>
          <w:p w:rsidR="00F65CCE" w:rsidRDefault="0010527A">
            <w:pPr>
              <w:numPr>
                <w:ilvl w:val="0"/>
                <w:numId w:val="15"/>
              </w:numPr>
              <w:spacing w:after="0" w:line="259" w:lineRule="auto"/>
              <w:ind w:hanging="283"/>
            </w:pPr>
            <w:r>
              <w:rPr>
                <w:sz w:val="18"/>
              </w:rPr>
              <w:t xml:space="preserve">Kickbusch, I.S. (2001) ‘Health literacy: Addressing the health and education divide’ </w:t>
            </w:r>
            <w:r>
              <w:rPr>
                <w:i/>
                <w:sz w:val="18"/>
              </w:rPr>
              <w:t>Health Promotion International</w:t>
            </w:r>
            <w:r>
              <w:rPr>
                <w:sz w:val="18"/>
              </w:rPr>
              <w:t xml:space="preserve"> 16, pp.289–297</w:t>
            </w:r>
          </w:p>
          <w:p w:rsidR="00F65CCE" w:rsidRDefault="0010527A">
            <w:pPr>
              <w:numPr>
                <w:ilvl w:val="0"/>
                <w:numId w:val="15"/>
              </w:numPr>
              <w:spacing w:after="0" w:line="259" w:lineRule="auto"/>
              <w:ind w:hanging="283"/>
            </w:pPr>
            <w:r>
              <w:rPr>
                <w:sz w:val="18"/>
              </w:rPr>
              <w:t xml:space="preserve">Hammond, C. and Feinstein, L. (2006) </w:t>
            </w:r>
            <w:r>
              <w:rPr>
                <w:i/>
                <w:sz w:val="18"/>
              </w:rPr>
              <w:t>Are those who flourished at sch</w:t>
            </w:r>
            <w:r>
              <w:rPr>
                <w:i/>
                <w:sz w:val="18"/>
              </w:rPr>
              <w:t>ool healthier adults?</w:t>
            </w:r>
            <w:r>
              <w:rPr>
                <w:sz w:val="18"/>
              </w:rPr>
              <w:t xml:space="preserve"> Research Report 17, London: Centre for Research on the Wider Benefits of Learning</w:t>
            </w:r>
          </w:p>
        </w:tc>
      </w:tr>
    </w:tbl>
    <w:p w:rsidR="00F65CCE" w:rsidRDefault="0010527A">
      <w:pPr>
        <w:ind w:left="577" w:right="12" w:hanging="567"/>
      </w:pPr>
      <w:r>
        <w:t>4.35 Recent research has demonstrated that the risk of poor health literacy is strongly linked to having low educational attainment and low general ski</w:t>
      </w:r>
      <w:r>
        <w:t>lls.</w:t>
      </w:r>
      <w:r>
        <w:rPr>
          <w:sz w:val="22"/>
          <w:vertAlign w:val="superscript"/>
        </w:rPr>
        <w:t>24</w:t>
      </w:r>
      <w:r>
        <w:t xml:space="preserve"> Health literacy is associated with other inequalities and is a factor that underpins health inequalities. For example:</w:t>
      </w:r>
    </w:p>
    <w:p w:rsidR="00F65CCE" w:rsidRDefault="0010527A">
      <w:pPr>
        <w:spacing w:after="0"/>
        <w:ind w:left="794" w:right="12" w:hanging="227"/>
      </w:pPr>
      <w:r>
        <w:rPr>
          <w:rFonts w:ascii="Times New Roman" w:eastAsia="Times New Roman" w:hAnsi="Times New Roman" w:cs="Times New Roman"/>
        </w:rPr>
        <w:t xml:space="preserve">s </w:t>
      </w:r>
      <w:r>
        <w:t xml:space="preserve">the greater the health literacy of an individual, the greater the likelihood of eating at least five portions of fruit and vegetables a day, of being a non-smoker </w:t>
      </w:r>
    </w:p>
    <w:p w:rsidR="00F65CCE" w:rsidRDefault="0010527A">
      <w:pPr>
        <w:ind w:left="804" w:right="12"/>
      </w:pPr>
      <w:r>
        <w:t>and of having good self-rated health; and</w:t>
      </w:r>
    </w:p>
    <w:p w:rsidR="00F65CCE" w:rsidRDefault="0010527A">
      <w:pPr>
        <w:ind w:left="794" w:right="12" w:hanging="227"/>
      </w:pPr>
      <w:r>
        <w:rPr>
          <w:rFonts w:ascii="Times New Roman" w:eastAsia="Times New Roman" w:hAnsi="Times New Roman" w:cs="Times New Roman"/>
        </w:rPr>
        <w:t xml:space="preserve">s </w:t>
      </w:r>
      <w:r>
        <w:t>high literacy is associated with understanding t</w:t>
      </w:r>
      <w:r>
        <w:t>he symptoms of diabetes and the ability to control blood sugar.</w:t>
      </w:r>
    </w:p>
    <w:p w:rsidR="00F65CCE" w:rsidRDefault="0010527A">
      <w:pPr>
        <w:spacing w:after="0"/>
        <w:ind w:left="577" w:right="128" w:hanging="567"/>
      </w:pPr>
      <w:r>
        <w:t>4.36 Skilled for Health is a joint Department of Health/Department for Innovation, Universities and Skills programme that promotes literacy, language and numeracy and better understanding of h</w:t>
      </w:r>
      <w:r>
        <w:t xml:space="preserve">ealth which helps parents to give their children the best start in life. The Government will extend the Skilled for Health programme to adults with poor basic skills whose </w:t>
      </w:r>
    </w:p>
    <w:p w:rsidR="00F65CCE" w:rsidRDefault="0010527A">
      <w:pPr>
        <w:ind w:left="577" w:right="12"/>
      </w:pPr>
      <w:r>
        <w:t xml:space="preserve">health literacy and health status is likely to be poor. This programme has been </w:t>
      </w:r>
      <w:r>
        <w:lastRenderedPageBreak/>
        <w:t>dev</w:t>
      </w:r>
      <w:r>
        <w:t>eloped and tested in a wide range of settings and sectors.</w:t>
      </w:r>
    </w:p>
    <w:p w:rsidR="00F65CCE" w:rsidRDefault="0010527A">
      <w:pPr>
        <w:ind w:left="577" w:right="12" w:hanging="567"/>
      </w:pPr>
      <w:r>
        <w:t>4.37 Additionally, the Government has a range of programmes which help individuals to embed health literacy from an early age. This includes improvements to school food, personal, social and health</w:t>
      </w:r>
      <w:r>
        <w:t xml:space="preserve"> education (PSHE) lessons and the Healthy Schools programme.</w:t>
      </w:r>
    </w:p>
    <w:p w:rsidR="00F65CCE" w:rsidRDefault="0010527A">
      <w:pPr>
        <w:ind w:left="577" w:right="12" w:hanging="567"/>
      </w:pPr>
      <w:r>
        <w:t xml:space="preserve">4.38 The Department of Health will continue its work to develop a better understanding of how people view their own health, the behaviours that affect their health and </w:t>
      </w:r>
    </w:p>
    <w:p w:rsidR="00F65CCE" w:rsidRDefault="0010527A">
      <w:pPr>
        <w:ind w:left="20" w:right="12"/>
      </w:pPr>
      <w:r>
        <w:t>how they interact with hea</w:t>
      </w:r>
      <w:r>
        <w:t>lth services. The Department will build its knowledge of how attitudes to risk differ between different population groups and how common factors may be found that will allow more effective targeting of policy initiatives. This will build on existing work t</w:t>
      </w:r>
      <w:r>
        <w:t>o support a deeper understanding of how to engage effectively with different groups and communities. The Department will:</w:t>
      </w:r>
    </w:p>
    <w:p w:rsidR="00F65CCE" w:rsidRDefault="0010527A">
      <w:pPr>
        <w:ind w:left="237" w:right="12" w:hanging="227"/>
      </w:pPr>
      <w:r>
        <w:rPr>
          <w:rFonts w:ascii="Times New Roman" w:eastAsia="Times New Roman" w:hAnsi="Times New Roman" w:cs="Times New Roman"/>
        </w:rPr>
        <w:t xml:space="preserve">s </w:t>
      </w:r>
      <w:r>
        <w:t>enhance its work on social marketing, so that it communicates with people from all communities in ways and settings that are both meaningful and help individuals gain a better understanding of their own health;</w:t>
      </w:r>
    </w:p>
    <w:p w:rsidR="00F65CCE" w:rsidRDefault="0010527A">
      <w:pPr>
        <w:spacing w:after="3"/>
        <w:ind w:left="20" w:right="12"/>
      </w:pPr>
      <w:r>
        <w:rPr>
          <w:rFonts w:ascii="Times New Roman" w:eastAsia="Times New Roman" w:hAnsi="Times New Roman" w:cs="Times New Roman"/>
        </w:rPr>
        <w:t xml:space="preserve">s </w:t>
      </w:r>
      <w:r>
        <w:t xml:space="preserve">include a specific module on attitudes </w:t>
      </w:r>
    </w:p>
    <w:p w:rsidR="00F65CCE" w:rsidRDefault="0010527A">
      <w:pPr>
        <w:spacing w:after="338"/>
        <w:ind w:left="237" w:right="12"/>
      </w:pPr>
      <w:r>
        <w:t xml:space="preserve">to </w:t>
      </w:r>
      <w:r>
        <w:t xml:space="preserve">health within the MORI ‘real trends’ survey and build on the Healthy Foundations large-scale research in order to create a more </w:t>
      </w:r>
      <w:r>
        <w:t>sophisticated understanding of people’s behaviour and what motivates them to improve their health. Together, these workstreams w</w:t>
      </w:r>
      <w:r>
        <w:t>ill provide the insight required to target health improvement programmes and services in a way that is most appealing to those who need them most; and</w:t>
      </w:r>
    </w:p>
    <w:p w:rsidR="00F65CCE" w:rsidRDefault="0010527A">
      <w:pPr>
        <w:spacing w:after="3"/>
        <w:ind w:left="20" w:right="12"/>
      </w:pPr>
      <w:r>
        <w:rPr>
          <w:rFonts w:ascii="Times New Roman" w:eastAsia="Times New Roman" w:hAnsi="Times New Roman" w:cs="Times New Roman"/>
        </w:rPr>
        <w:t xml:space="preserve">s </w:t>
      </w:r>
      <w:r>
        <w:t xml:space="preserve">investigate where good practice, </w:t>
      </w:r>
    </w:p>
    <w:p w:rsidR="00F65CCE" w:rsidRDefault="0010527A">
      <w:pPr>
        <w:ind w:left="237" w:right="12"/>
      </w:pPr>
      <w:r>
        <w:t xml:space="preserve">which drives better outcomes through partnership, is demonstrated at </w:t>
      </w:r>
      <w:r>
        <w:t>local level and draw on this to develop local or national solutions that promote active engagement and collaboration with the public.</w:t>
      </w:r>
    </w:p>
    <w:p w:rsidR="00F65CCE" w:rsidRDefault="0010527A">
      <w:pPr>
        <w:ind w:left="577" w:right="12" w:hanging="567"/>
      </w:pPr>
      <w:r>
        <w:t xml:space="preserve">4.39 </w:t>
      </w:r>
      <w:r>
        <w:t>All these programmes to help people change the way they live their lives are important, but they will not be successful unless the right services are available to people when they are needed. This is not merely a question of location and opening hours. Ser</w:t>
      </w:r>
      <w:r>
        <w:t>vices will only be effective when they are based on a thorough understanding of what people – especially the most disadvantaged people – want from services, and when they reach out to people in way which is appealing and feels relevant.</w:t>
      </w:r>
    </w:p>
    <w:p w:rsidR="00F65CCE" w:rsidRDefault="00F65CCE">
      <w:pPr>
        <w:sectPr w:rsidR="00F65CCE">
          <w:type w:val="continuous"/>
          <w:pgSz w:w="11906" w:h="16838"/>
          <w:pgMar w:top="3966" w:right="907" w:bottom="777" w:left="907" w:header="720" w:footer="720" w:gutter="0"/>
          <w:cols w:num="2" w:space="173"/>
        </w:sectPr>
      </w:pPr>
    </w:p>
    <w:p w:rsidR="00F65CCE" w:rsidRDefault="0010527A">
      <w:pPr>
        <w:pStyle w:val="Heading1"/>
        <w:ind w:left="707" w:hanging="720"/>
      </w:pPr>
      <w:r>
        <w:rPr>
          <w:noProof/>
          <w:sz w:val="22"/>
        </w:rPr>
        <w:lastRenderedPageBreak/>
        <mc:AlternateContent>
          <mc:Choice Requires="wpg">
            <w:drawing>
              <wp:anchor distT="0" distB="0" distL="114300" distR="114300" simplePos="0" relativeHeight="251669504" behindDoc="0" locked="0" layoutInCell="1" allowOverlap="1">
                <wp:simplePos x="0" y="0"/>
                <wp:positionH relativeFrom="page">
                  <wp:posOffset>762</wp:posOffset>
                </wp:positionH>
                <wp:positionV relativeFrom="page">
                  <wp:posOffset>2520028</wp:posOffset>
                </wp:positionV>
                <wp:extent cx="7559243" cy="8171214"/>
                <wp:effectExtent l="0" t="0" r="0" b="0"/>
                <wp:wrapTopAndBottom/>
                <wp:docPr id="60249" name="Group 60249"/>
                <wp:cNvGraphicFramePr/>
                <a:graphic xmlns:a="http://schemas.openxmlformats.org/drawingml/2006/main">
                  <a:graphicData uri="http://schemas.microsoft.com/office/word/2010/wordprocessingGroup">
                    <wpg:wgp>
                      <wpg:cNvGrpSpPr/>
                      <wpg:grpSpPr>
                        <a:xfrm>
                          <a:off x="0" y="0"/>
                          <a:ext cx="7559243" cy="8171214"/>
                          <a:chOff x="0" y="0"/>
                          <a:chExt cx="7559243" cy="8171214"/>
                        </a:xfrm>
                      </wpg:grpSpPr>
                      <pic:pic xmlns:pic="http://schemas.openxmlformats.org/drawingml/2006/picture">
                        <pic:nvPicPr>
                          <pic:cNvPr id="66621" name="Picture 66621"/>
                          <pic:cNvPicPr/>
                        </pic:nvPicPr>
                        <pic:blipFill>
                          <a:blip r:embed="rId126"/>
                          <a:stretch>
                            <a:fillRect/>
                          </a:stretch>
                        </pic:blipFill>
                        <pic:spPr>
                          <a:xfrm>
                            <a:off x="-761" y="92108"/>
                            <a:ext cx="3563112" cy="2633472"/>
                          </a:xfrm>
                          <a:prstGeom prst="rect">
                            <a:avLst/>
                          </a:prstGeom>
                        </pic:spPr>
                      </pic:pic>
                      <pic:pic xmlns:pic="http://schemas.openxmlformats.org/drawingml/2006/picture">
                        <pic:nvPicPr>
                          <pic:cNvPr id="66620" name="Picture 66620"/>
                          <pic:cNvPicPr/>
                        </pic:nvPicPr>
                        <pic:blipFill>
                          <a:blip r:embed="rId127"/>
                          <a:stretch>
                            <a:fillRect/>
                          </a:stretch>
                        </pic:blipFill>
                        <pic:spPr>
                          <a:xfrm>
                            <a:off x="3551174" y="54516"/>
                            <a:ext cx="3566160" cy="2670048"/>
                          </a:xfrm>
                          <a:prstGeom prst="rect">
                            <a:avLst/>
                          </a:prstGeom>
                        </pic:spPr>
                      </pic:pic>
                      <pic:pic xmlns:pic="http://schemas.openxmlformats.org/drawingml/2006/picture">
                        <pic:nvPicPr>
                          <pic:cNvPr id="66619" name="Picture 66619"/>
                          <pic:cNvPicPr/>
                        </pic:nvPicPr>
                        <pic:blipFill>
                          <a:blip r:embed="rId128"/>
                          <a:stretch>
                            <a:fillRect/>
                          </a:stretch>
                        </pic:blipFill>
                        <pic:spPr>
                          <a:xfrm>
                            <a:off x="7110222" y="9812"/>
                            <a:ext cx="432816" cy="8135112"/>
                          </a:xfrm>
                          <a:prstGeom prst="rect">
                            <a:avLst/>
                          </a:prstGeom>
                        </pic:spPr>
                      </pic:pic>
                      <pic:pic xmlns:pic="http://schemas.openxmlformats.org/drawingml/2006/picture">
                        <pic:nvPicPr>
                          <pic:cNvPr id="66622" name="Picture 66622"/>
                          <pic:cNvPicPr/>
                        </pic:nvPicPr>
                        <pic:blipFill>
                          <a:blip r:embed="rId129"/>
                          <a:stretch>
                            <a:fillRect/>
                          </a:stretch>
                        </pic:blipFill>
                        <pic:spPr>
                          <a:xfrm>
                            <a:off x="-761" y="2717452"/>
                            <a:ext cx="3563112" cy="2734056"/>
                          </a:xfrm>
                          <a:prstGeom prst="rect">
                            <a:avLst/>
                          </a:prstGeom>
                        </pic:spPr>
                      </pic:pic>
                      <pic:pic xmlns:pic="http://schemas.openxmlformats.org/drawingml/2006/picture">
                        <pic:nvPicPr>
                          <pic:cNvPr id="5370" name="Picture 5370"/>
                          <pic:cNvPicPr/>
                        </pic:nvPicPr>
                        <pic:blipFill>
                          <a:blip r:embed="rId130"/>
                          <a:stretch>
                            <a:fillRect/>
                          </a:stretch>
                        </pic:blipFill>
                        <pic:spPr>
                          <a:xfrm>
                            <a:off x="3555340" y="2719713"/>
                            <a:ext cx="3567989" cy="2732837"/>
                          </a:xfrm>
                          <a:prstGeom prst="rect">
                            <a:avLst/>
                          </a:prstGeom>
                        </pic:spPr>
                      </pic:pic>
                      <pic:pic xmlns:pic="http://schemas.openxmlformats.org/drawingml/2006/picture">
                        <pic:nvPicPr>
                          <pic:cNvPr id="66623" name="Picture 66623"/>
                          <pic:cNvPicPr/>
                        </pic:nvPicPr>
                        <pic:blipFill>
                          <a:blip r:embed="rId131"/>
                          <a:stretch>
                            <a:fillRect/>
                          </a:stretch>
                        </pic:blipFill>
                        <pic:spPr>
                          <a:xfrm>
                            <a:off x="-761" y="5442365"/>
                            <a:ext cx="3563112" cy="2703576"/>
                          </a:xfrm>
                          <a:prstGeom prst="rect">
                            <a:avLst/>
                          </a:prstGeom>
                        </pic:spPr>
                      </pic:pic>
                      <pic:pic xmlns:pic="http://schemas.openxmlformats.org/drawingml/2006/picture">
                        <pic:nvPicPr>
                          <pic:cNvPr id="66624" name="Picture 66624"/>
                          <pic:cNvPicPr/>
                        </pic:nvPicPr>
                        <pic:blipFill>
                          <a:blip r:embed="rId132"/>
                          <a:stretch>
                            <a:fillRect/>
                          </a:stretch>
                        </pic:blipFill>
                        <pic:spPr>
                          <a:xfrm>
                            <a:off x="3551174" y="5442365"/>
                            <a:ext cx="3566160" cy="2703576"/>
                          </a:xfrm>
                          <a:prstGeom prst="rect">
                            <a:avLst/>
                          </a:prstGeom>
                        </pic:spPr>
                      </pic:pic>
                    </wpg:wgp>
                  </a:graphicData>
                </a:graphic>
              </wp:anchor>
            </w:drawing>
          </mc:Choice>
          <mc:Fallback>
            <w:pict>
              <v:group w14:anchorId="41BA598F" id="Group 60249" o:spid="_x0000_s1026" style="position:absolute;margin-left:.05pt;margin-top:198.45pt;width:595.2pt;height:643.4pt;z-index:251669504;mso-position-horizontal-relative:page;mso-position-vertical-relative:page" coordsize="75592,8171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qATv2RQMAABoSAAAOAAAAZHJzL2Uyb0RvYy54bWzsWN1u&#10;2yAYvZ+0d7B839rgHxKrSW+6VpOmLdrPAxCCEzTbICBJ+/b7wI7nxpU6VamUqb2IAxg+znc4PmBf&#10;Xd/XVbDj2gjZzEJ0GYcBb5hciWY9C3/9vL2YhIGxtFnRSjZ8Fj5wE17PP3642quCY7mR1YrrAII0&#10;ptirWbixVhVRZNiG19RcSsUbuFlKXVMLVb2OVpruIXpdRTiO82gv9Uppybgx0HrT3gznPn5Zcma/&#10;laXhNqhmIWCz/qr9demu0fyKFmtN1UawDgZ9AYqaigYm7UPdUEuDrRajULVgWhpZ2ksm60iWpWDc&#10;5wDZoPgomzstt8rnsi72a9XTBNQe8fTisOzrbqEDsZqFeYzTaRg0tIZl8jMHbRNQtFfrAnreafVD&#10;LXTXsG5rLuv7UtfuH/IJ7j25Dz25/N4GDBpJlk1xmoQBg3sTRBBGaUs/28AajcaxzadnRkaHiSOH&#10;r4ejBCvg17EFpRFbz6sKRtmt5mEXpP6nGDXVv7fqAhZWUSuWohL2wYsUltCBanYLwRa6rQyIz3OM&#10;DsRDDzdxkPtGYNoNdH3dSKhGrv4o0LIS6lZUlePflTvIoPEjjTyRdau/G8m2NW9s+0BpXgF62ZiN&#10;UCYMdMHrJQd96M8r1K6XsZpbtnETljDxd3jIHDJa9Dc8yr/AHGYDwnlCKhckh9xBEVOM4kkb/6CY&#10;JMsThHCrGJwnSUqw69GvOy2UNvaOyzpwBcAIUIBsWtDdF9OBOnTpuGtxeIAAq+UXCv+VWsDI2sd0&#10;MVCL9zLH9Lmoxa/VQBQnUEuSZQiR1AsmSzOUjwSToxzYcRaDcxLHqZfUWxcM6n19IBhoPDN7SdrV&#10;7F3kBIIhCMUYg4U4h5mAl0DKtDgYTJrgCWio25ES0Na7v7iNB/ga+4un5pz8pTs9nFIu/W6ECdhM&#10;diSXx/sRSdI48wb0pu0lS8hoO/JtZ2Yu2enNBXajDETgzQUEMyWoc7CDv4BgyHQC5uv3IwJukxAH&#10;400LxhkMvAWMDcaTd04G050uXsVgsjTFSd6JcqCXwYGXxElG3g3G6QVOfGO9eP8/J734Z/s1D7xP&#10;S2Zw5H0lyfj3a/gA4Z2r+1jivnAM61AeftKZ/wEAAP//AwBQSwMEFAAGAAgAAAAhANR4lQrgAAAA&#10;CgEAAA8AAABkcnMvZG93bnJldi54bWxMj0Frg0AQhe+F/odlCr01q5XYaF1DCG1PoZCkUHqb6EQl&#10;7qy4GzX/vuupvb3HG977JltPuhUD9bYxrCBcBCCIC1M2XCn4Or4/rUBYh1xia5gU3MjCOr+/yzAt&#10;zch7Gg6uEr6EbYoKaue6VEpb1KTRLkxH7LOz6TU6b/tKlj2Ovly38jkIYqmxYb9QY0fbmorL4aoV&#10;fIw4bqLwbdhdztvbz3H5+b0LSanHh2nzCsLR5P6OYcb36JB7ppO5cmlFO3vhFERJnICY4zAJliBO&#10;XsWr6AVknsn/L+S/AAAA//8DAFBLAwQKAAAAAAAAACEApZuyuE4QBgBOEAYAFAAAAGRycy9tZWRp&#10;YS9pbWFnZTcucG5niVBORw0KGgoAAAANSUhEUgAABJIAAAN3CAYAAABpw3CgAAAAAXNSR0IArs4c&#10;6QAAAARnQU1BAACxjwv8YQUAAP+6SURBVHhe7P1Xsy1LkiaGbS2PllffW1VdXdXdg8EQM3jlGx+o&#10;QQHDECBIAEZQGN/4xrf5YTSaDdsAjKrpHnTXVHXduvrW1UefrRX98/Av4ovYEWuvfUR11yC/ffyk&#10;Z6SHh4eHR2SuXOkrFyZMmDBhwoQJEyZMmDBhwoQJEyZMmAeL+O///T/5f575nmFlZWVheXnZ+fX1&#10;dd8HNjY2FlZXV53XcpVfWlpyAhYXF52A4+PjhdPTU+e1HFuVH/GUB5QnVP/ZWe5KxStUZ8v32qVu&#10;QGWAngx4tq3y8B/9trq6Ynzy2+7OzsLx0ZHzh4cHVv/E+SMrox7188bW5sJKjIWWH5r86VmyY//g&#10;YOGksRtYNvml5WTPkrWvfSGOT04W6Dn1Idqh/PKKjXXoWTB+YTnpX0BRsGiT7SoPHT1eZQDyrf9Z&#10;PtIDKN9D6laSOTnGfuLD9QnS7on5hDgFH24ZlavfkkuS/iomRR4xzGOIhbPTxB8eHub+Ix7Ie7sh&#10;v//k2cLJkXXCcHbSt1n1a1xpedUX6fvTp09dDoCfQS2v0D5qzGANYayubqxn/sadWwvrdgxwC2To&#10;RmM6Gt+ezDx2KrR8Hr6aF8JjvpPHPCUPu2ib+nk0FlpX2x1B9aMeedhG/gyuT+yCtZoYQMpVD6A8&#10;ofZoX5Sfx2bFSL4tpzXLJ9av2PN5EHLqT4X2S4+rPOO9hcprH9u5RozmlOpRm7V8xNvCHkxTHmsG&#10;oOVHB4cocF5jYH1trRufFjFZBmsFsb+/n/UeHhb+ybOHZlLq8/Wb11wXcPvN+wur1obzb9zL/NXb&#10;N+38FdcV1676ecj57U07pyR+aWNtYZHzxY7THu95Yh0sB8ijFuMB6JeLD/FfFi/lI6h8aw9xTqaD&#10;ut2CUbnqwWGKLNuBLG6VO1X/TmPNxnppKVn98MFDO4+mnt60OFmO2NDO//V/868XDvcPnH/8w4M8&#10;r/7kxz+3mF53/ub9t/xaB9j75vt8Xvzk40/t/Jpi9XdffGXn/jQ/dZ6ur28vLC3GXJD10wI188sW&#10;yuR/9/UXuf7V61Y3rovu37+f58LVqxbnEc/Pnj3Lc+e7777L9utc29y0uRDyu7u7WX572/RHucrj&#10;OoHA9TltG60/W7Az9Pzo53+UryfXtzds3qW6azZfqWdvby/b8PDhw8zv2LUrefSV8jjXk8d5kPxo&#10;DdR1Sdutzlkir9c5Ow8f46DzyzZulFfbvv/eYiB49IVQX6md6rfHjx/nuiM7MS7kr1y5kn2rvMqs&#10;rpe6ep1+HNfvLbRd6Mt1xU70l9A+at1RzCjUD1oXW/JnZ6Xd47P94KyPtp5TZmN9K/MxzRzJ5FR+&#10;cljGdO/x8+AWFp4/eBrcwsIv/rt/lePms99+nMdiE+eI0P/2B+9mP//Rz/64+P/etSzzdLf4Z+Nq&#10;ic9Fm6/krWfGBytQnyuv/hn56sA+ixHt+ZTQsdA5onp0fqkNW1vFzyMbVKfaoNB4buc+oTqBi/Rr&#10;3VF/tS86R7Bmkld7dB3Q+OdxgOMPjPrb0wee+9iyXy2fr7WML62a/+O8AagNyhNsBwDPfS0HMB8B&#10;lNNv4LVf2nf4itC6BPiTWGe8lH5w3tlLw3sHB11EaHwe6tUdkcqPeBCCBaS8ksq+DI3sn2Vbrxw8&#10;CdB9rXNRXxAcmWKyecCABKbZ/5yXdolcx+tHoaHWUuDyAbZJyqj42L4mVO3OgcvKK0ZVa50j/f1y&#10;DEcel9gmKuU1jcoL2X+F0EYQkGWEn0WMtxGPRVCJsQBSPSSAx7UeTnKkFeEXbfHN9r/40Hl7xIhv&#10;0bNfaQT2j7pVXuv3/NnyJMUsm18J6HCjeVp67fa8ZrR+1v0eqQzHal6aq459EMKNZ9CZlGvdWfxl&#10;aEliVUn7COI5CF8k4GYYyPeDZ/vJBoRO+sPFCi5eQLhZhH0SLn5JnO++hpDCDiDCMRH0h12vElUb&#10;QS+NV6rsf3jAHDi2T5qg5aVyXvCFKfyKm6G4eQTCF22MVcQcbh6BNN7OEK92oQ3CBzl8iAHhJhIu&#10;wEEa+/XcwHqXKP1XoHU4F1Kbdk5zquOd5z6tp3UVOhcAyr4OWC+DQzt1v5Rop1Kq05cfUU+Plr8M&#10;r27TciUeA9VjfTExHjmeLFedjEdSb/3U461tRB0BNdgWiHWVV6idtLWFHmeckvSYom0/2VDKXwqD&#10;zqsNrT2KbMPAHq056lcL+qAlBeuC1C+9sVYZRa8NkK4hI2pBWxQsa8tnYSR/GT29PrUEXT3/KA/0&#10;2m31kFiPekiKXtksqDx57GV+TnpV6OkekQK+Isaz6XJwPf+v//H/JbeEkzGCF9CnkPANCe906RNJ&#10;XGABDmgLTCZ2RmVm8TpBWA4oT2CRpv7WaSP02mp5yjCQAS0HlO9B5dVX+AaO38LpE0npaaTUB9jC&#10;uivme347p/5PF+RJBhdHtPXg8DB/06FPHqF98vjmjN/66rKm/VWgXq6LJ5KiXX0i6WzRbI9i7bvy&#10;2i/lVQYgr2OqMiM9gPKE6klsktEnktKN2uAtbgnEMNE+kZRjT74lq2LGDtMafGgkXH/o0Rie54kk&#10;azjX3X32XJ5I6tvGC+dZvMqr/VUfYwuMeI0xjVV8c0Jen0hau7K1sBxPKBQtCaMxnYcn1B7t14hv&#10;QZ3Y9tpq+85ybVf5NlaJkT2qU9saAbKU17ZUD75CIHts2wh/EzIKXvUAyhNqz8j+eWweyQzrSvk8&#10;TySpHu2Xlldz0HhipEfXBOW1rpZXPpG1wpQGU+sf8fg2jCPRlhNa7t6J/mrflyU2VL7qu60PnJTV&#10;+KZnBx1r6+VccOXG1Xyeunn3Tr5+uH7nVn7qYeN6kVnZ2shPIa1srvu3w8CSrQc8N2FtqM5T7LyB&#10;9gPkIcl4AFiO/4u8+L/CqLzA3VHUZ6htKjPSONIzU38Ahynyh/5E0nE8zQasLpdv3VfXVvO1zcPf&#10;fbdwGo81fPLrj/y8BVzfslhaSvHz/lvvLqyupBg7PSg6v/j48xzT33/7vc3J5Mmnj57mmF6WdtfX&#10;8LRCirczbBkzZ9gGb05n8f7Bc3O7j9rClWtX8hNJN27c8DUX0LX3yZMneb7haRfaoPMO19qU12/y&#10;cQ7leYQ+AJTXutWcFX77RnlS5t0/+lF+QnBty+Zg+Bxzl3r0iaRHjx5lXp+W0j7qE0k455PX9VCh&#10;ddV+Ldc1StfPw+c7HvfAmTz6ok9+qc1qAz7X9OzUsdCnKtSHCrVTdeqTaMqvb8oTW9Jfu9LyLaD9&#10;BSij0L7oUx5qv+rRcu0LdFO/9gXItklbR0flKRs7AZtMYq9cL08AzfNE0mkJ2+qJpGcPnuQx/ct/&#10;8RfZ1k8//Cj3Z32tjNdb77+TfatPJF27fyPH87O9Xd8Cm9fKGPHpDADVWK5+gD7y2JJXqD/n8fmo&#10;HOi1q/Gp5fPwOnajOajzXXldfwCWY0t+1F99GmueJ7P06apr10os6ZzScZnHn2ob640AWcpjSz3g&#10;6Tc//hJPJNEGtgOA576WA7yGQrk+kaS8gvdpAOVpA85VrIG6J1Hf/5/tniFK7yZMmDBhwoQJEyZM&#10;mDBhwoQJEyZMmAG/kYQ7bSTcgSPhbtU8pHVIrU7dHxHuKILm4ZVYf15Sey7LzyLIkUb+oSzsxl1Z&#10;kPZFZR24e2mEu+q4k0kqKO0oVHaU2nBpijvcJPsvKBp9hXD9AW1TaYRZx3owbd4FJ+gO3nbwv6PW&#10;qfzF0BjgWCVKx3rUl6+JMrYj5bXO06DEm7yR81HXj5M3wlNsoMRbrMaPRmWfS9dNa9avwJ1vEr5F&#10;wdMHIPA9yk+2GSovD/w/D/+qMKstElD5PPw34kek0Lb+tqAWXNaeqm5sXxrmw0LYD8J/1bGLCJsy&#10;Xj1ymVPjjXx8PBWNZGs91/sO76lqUp7PD7F10nLId6hKeRvwFWF+d8qtK5kA8jr3NZ0NVM5NpZxz&#10;HYQnNjjH19bX/TfOnIzHvtMaUt1WnfA0En6zxmm51AXledQEink//sR+k7mQjy15Bct7x/6g8O9M&#10;R6wLiMGYW36dE+TlFn+gg/19fzLEn4yRTq+vb/jTL6ClpeV0jWKEJ7KZzra3v7ewa/VAh5raFppA&#10;jMEUh3ZZ7NugQJIttbhW4GmefD4TXmMbc0znO3mFtx2o1qLXALMquBal3RG51CXKR8S1B6T7LT8i&#10;yqA3hK5p6VoGa216zsdq+Z/GGJ4eqyjWJB+7IIwlr2H0eNKZyNuLMdV19PjE4u3Y4s2o4kVG+6L9&#10;G0FllDR+1M4RGJsgyOm+EoE2aKeSezZssP8KH3USP+5PRhWSZWdkT1OhtOVmFBsIrdvXd16GUHkt&#10;Zzsg9QljAaTlKq/Q8cITNxfxSmpPi15b80JtfVE96rOe7aC2DfUXfajlAGVHUB2UbYloy0b8CJS5&#10;LI3QjqfKX8SDtO/qg4J+LL8MXMv/4z/8z3IruPjDwgngMTNcGJLnY1KarsJgANRYGE+c70iBdoR8&#10;28GLeAZai7aM8tgqT/tH/Dz2qx+UByhT+6ekSxzaxQ76ACDPHhfawBrSf8LP6nNepACuIamv/HBk&#10;JyicVAFc3OQfMbV62WZrBydKQD/GVn2FqPSRdReXzYd2InZARfCvI7UN6MmMeEB5QmMydTFkTqwD&#10;Z4kXkTwmQMXjOd3wkfocHxR5vlQfarpN3hpGqW1Hh0htS4bggpd2+8Vv8P6Yf8jvP9/JPxrqNgRU&#10;Jx6DvIhXee0v5j1OYoDKKI9xBAG4qGes4scm+WgmfkiPPB7npk53P+PH/y8YjelFYw2wHFvy7bpE&#10;sB8ttO4obtWHQE8Gfb1ID7bkgR4/slOhekY2aGrbCdJSc7npD1b1AMoTas/InyObRzLz8AgUWrN8&#10;bH2MPf8h3ZDT+KzqGtgXLR/FNj6Mktc+jtYH1CWUVxltF5b07KlSYqV8xKtPtBzzF3FA5LZizQDw&#10;2DnraH8B6lQ9G/4DyYm//87dhbX1dG2wdWUzz+urN2/kdWDzmqSzbSKdLexBegJtcz5ag2zwy57i&#10;lGTcKhpk6MUn/mc8oBZ5oMifSqmilBcP1GhtIDwyolxlSsTUGOkZlVcwIYrIlK3K/1Cwt7eb4+36&#10;res5fg6fHVh/Uvmv/uqv86P8J3tH4aSFhT/5o5/lH9heW7W4itSCz/7mt/nnAj7+8GM/dwIH+6Yj&#10;6uqAbayXH7deM305tU3mwfGxjKRMzq0r61Y37WxdLalnuGZjvGlqmKa2jdYWgHVpOzD6sW3ltd3R&#10;mqw/tv3OTz7IqW0rGyWdUM8Xar/++LSWq7ymtqEd8qM1UOtinSGP9YO8yjPN0XFQ+r63W9KX1E79&#10;IWrVqT+GrXaqP9WHGC8CfSdUXvXreGlqW5XCc/16Lvc1L8pxnDLa99F5R6F11c42xgjtu9Yd9X1/&#10;v/h5bbPUHaW2nbia4N3k0F/ctrD/pIyRprb99b/+q2zHx3/zYfbF6kpp941338o+1NS262/czPG8&#10;e1hSq7ZvlB913pfyZXyuiXJN79L4VIzmoPItqAdb8up/bUvLR2Ok1xhaDpAfxQ9AGY1b5XXcUcZy&#10;5RUaM2qb+kTLHzx4EFw99/WHtzFPyevaApDn+QFQnrEA9Oqpb8BzH1v2peXtw3UutwPOA5rahnEk&#10;RjYQbBNQHqAelLNf4JkqCF7rYOwI3r8B4FuCLzhxPTEuruG8aXOh9G7ChAkTJkyYMGHChAkTJkyY&#10;MGHChBnwG0m400bi3S29w3URtI7qwp1PEu5AtjQqB+HuJUjLVL7lL6LWnl75iB9RK09SP4x8oikD&#10;TCVyeflrgRIn6AxSXoFvcHEX1O9igxbT3WMl+y+k043Ingy+meuXy61L5Qeo5AdQmZZXIubhLwut&#10;+iJ6MB6gGKhMeJLIH9U3Po8102bAa/koRUX5Sr60m5oN3qgv3+eV2vJRnJP4bQkId8RxFx0EXonl&#10;II1PAh6nHvX/PDzAem057VS0ei4ihfZd95UHqb96pDJa93/ooB9GZP+Vffz1ygfU6u+NhdJI5mX4&#10;lnrzS99OVZf3SdeHllQPeZx3PKXN+bQFqYwZndYUI527SFUj4elC3ff0nkjxYUqIz/ecPtLMK0yt&#10;enq9UtD+FizvHbsQo8paNpJRjGRG5f8OgucBEJ4SOjuxmDM6Ojr0b11B+IFsEn5QG08LgPDENp62&#10;BuEpFTyFBDo4KKlwmkqEOUjSaxuNyWEwajGeSIoBYr1SP6Gdf7RB5xfsIFodtPN1wFoJzvhqPkZh&#10;gDYojUC7/zYB+9TvJLVN402vQ5Sfl+g3RWsDx1pjgJ9vnGRfZefxuYK2gNQ2UA+qH0R7lVcayagu&#10;+6/wWl5hECdSbFYHZ1B20JchBnXVNy2NwL5clhQ6LhpH88bhPHYqLrJH9bQ6R3VHfA9qb68/IJUB&#10;qBOxpfNhtH5qHF4E6lbS8pfh56XXAdVPfyjpcRBBn78sXMt//T/6T7JmPArF9BM8TsZHo/CYGXk8&#10;IoWLRILGYJBpJAcZwAKJzrTQDrWgTg0wbBF4BMtVz7w6qYfBDGi58hwIoNVPnZj8IIAfmFuoH3CR&#10;lN7QZjCdSYv5dqO8nQ2/VF+lAkU57GK76lWUsRyPyJJXeS03JlGglPtO4g09PZrCdgY3kR+ktmnd&#10;Ea/ywGXKWxlCx0tjMBWHvKS2abnGcMXjseoLyhdOy5geHZY3r1U2WF1+UKjmi6S24VFG1vG3uYVM&#10;ldq2s5sf9dbUNsQb5aFHeepUXuVhD4EYxDgBWg7Q55rOhrct8DFK5RHPlPGL/9C5d3KY3xzg6Iwj&#10;oOM7D0+ob4EX1TOC+m0E6KNOrA3K0w/K67xQXNQOoG2pHm33sqltyis0nqvYHtip5SN+pKfSGY8W&#10;A/OktqlOgH3RcpXXMdW0L5XXuYC6hOrRcpU/Z09sK8gaMgLbcRjbk29jibzaoyk2x7b+2I7zmLuM&#10;yZs3b+bz0VV589q9t5Halso3tjYszpL81tUis7696XPesbqS0w3O8MbPsEd5fxNo8C+T2gawHBpK&#10;ufmfbOW3i1PbFK09hI9ulKtMPeoFIz2jchxg8R96apvG8Jq8Pe3r331l59Q0f3736Zd5Lt2/eXdh&#10;xeSAd9//IMfks29/yG/z+u9/8Zf50f8H3z/w318CVpZKugrezsZUOFzb5rV3sayTJ8W0ar7Y5Xp2&#10;9LUbV/0GKbC5WfRov9o0q2reBtAm223XE0JTpbQc6xWhqR/tOkNoatt7P8Vb25IPF9f6a4WmsD19&#10;+jTzmvai5xesG+SxJa/2qA9GdbVc5fWtbWdIVww8lbTB0ZvaNJ1N083UTqaQAGqz9vf58+dZv6aP&#10;KbQvms6G35Ajf/VGSW1DHLJc31SF4+SrOBSf4Dhl1G94ex0xOh8BlAd6bXE+AQcHpb+bV8qcGqW2&#10;nZ5hG/yp8JIBpqltzx88DW5h4Zd/8dd5DD769W9ynzHlqH+U2nbjzVv5XLN/XBq7crOkSmlqG6qx&#10;XH2OLXn1uc475dVvOhaqE9fCPX7UrkJt0DFVqIzyCtWvdmq5jruWj3iFzp0R/9133wVX26n26FzQ&#10;lDes/eRH4zJCrx547mNLO1ue158ur2M9SG1TnrGpYJuA8gDropzrEniOC3iNAdWPcwGh/Gr8FAHq&#10;7lMn/ksuuTTO92jChAkTJkyYMGHChAkTJkyYMGHChA7O3UjiXbqLgDtZJNypAykPwl1ZEu6YvSyp&#10;HtWtbWn7SiM75+GVWhnSyCeziDY74PcZvjetXd1WkMsxdqTlpf6jg/jrAccIldf69l9DEE4bwuUC&#10;ys+DeepeVucLAcM5k4rPley/ilhepbOhDFsn5cuYVnxTt/CNTOeNbCNe7Wlt6/GIUc47lcdYkHDX&#10;nIRvV5RY3saiu9LIRrUqf9WEvpAUKsO5QtJjJNVDH4BGUPmWWLflR/Ra4QNh/7Xkxzp8RVo+kgHh&#10;WI/sv6DcV+GdfJ6QzE/0VcUnsp1S75xM4bPPYzuLrELWN5M32ZltjfgT2+Lc1dA8ttU6bdshnb/O&#10;nxhvhDrpzUbxTVuQx3+QzmP8oDaejAXhRRB8OxueOqI8X+CQyNZqmzeFTHkQ21KwrHesC9XT6Lyo&#10;nPt/EFCjgySz6g8eSCvjuotvkg8PDp3wJC/55eWVlNJmhKc8SD53jiyWjfb39hd2d/ec8M0tCWs3&#10;9esbA9M1Eo6l9Z2w2evzClScjOsr2ygFfJ7FHEzpd+eveatzaMiCFGrDZXHZupDPZH7QfUJ5hZbD&#10;j1pXiVB+hJH8sK4Up9FJf+eutYKgh8RrEVJeu7ANmbZf9p+T+kp1uM4g6gMpYBPXW40Hj/mIVe6D&#10;GEcg9KEXMwq1F0Qor6A+EttqedLIBivOflZKxwp/IdTMvsmvBSO/Adof9UXPD6rjXGx0+Ja0ruoi&#10;1BYlRe94SwrV36In/zLQPinBJyQtR9v0M2KR80V5HgPRXlCrZxYBr4J/EXpRoF+E8gB9Bv3kR/Qy&#10;Nijcgv/rf/CPszY8/sRHhTW1Td/ghuMYdADGEFj8uM9BBvA4KPYBlR91ggFAHhML4IQDWhnyI7Ty&#10;1MOJDYz0jxyuMpwILa/1cKJAwCf+wPQmHn7FhTqAFAG8uQ3QdCH8yjptA9iunrB0XFbWCs82Abcm&#10;XJX44pNa5/nyM2zIa2qAlyf2daS2AT1+ljyh8VbHHv4P+ROzIe6pnhVX5cWp5T3FDB9aDVqu6Wba&#10;Fl5dnPetHq3Eh8U0CGm+UA/mET5EAogZ1vXyTlv7duHMMdZ0OZWHHuWpc6S/ipkoAzBejEONz+vX&#10;r/uFPXDjxo28VuAxVK4nkGVd85pvgUN/PW/Zt4EMpsZorC+KAaw/7KPaj/lBXssV6oeRfxTqK+UV&#10;aId2qg3qH5RTBlvyI50KlW/bIq+pbadoMnbmeeuiIse1QfnWTtbV8lHdeXidR8sn1q/Y8/NMtFHN&#10;F60rGI2vzkeeuwDVo+WtfI/XtlSPvj2tRc/nLS6S0bmv8YAtebUHj2ezHKkfnOP37t0rc/zOTf8d&#10;JGB9C79Tk+J2bWs98xvbW/kctGZrBctPmxS2bIOW44ZU8MueCpfqei9C5AxbyhsoD0nGA8ByF4/y&#10;RUlhg9IiLeWC5L3zUHsU7s0oV5l+FI71DCE2Y5urSvkfCpDOj5s5wHdffpffQPrtV0htS/zGisVV&#10;pA28/cZbC6sRk4tHZR348Ne/8bRw4JMPf+vzGVhbLulFa6vWVvCrxvPtbIgajZkMyIa8QlOx19dL&#10;quYa3jwY8mwfQHoR5yDmI4H5lOPTtr26um6MUtuUx3mZethmi+0bJb3rg5/9JKe2nWG6pqpVXU1t&#10;05Qu7YuuLZpyov2q1j3Rr+cm9YmWq7ymth3slDeIPfrhQZbTFDy1B9cn7Ds+15BXqP+V1/5qOpum&#10;/+hYKNQ/yq9tlvHStB38LABt0zHVuoqRfviBUPs1Ta+1uadfZU5Oik/Wt8oYaWrb5kbpy1msyoCm&#10;tp25ysSPUtv0rW2vI7Xt5ExX5X58jvh5gPMn29Jx0diurs0M5LWt4fWDyGi58gropn61R8sB8hr/&#10;QE9eeUD5HtRmvMWSqNMn+yl1muZWpYvGtQnA8Qc05hWs144t97GlD1se15/kT2VejFLbeA0FqG09&#10;G1pQHjIcC/Ca2qblqkt9Ar8R+CIQgOwx+4X/kjmXRunRhAkTJkyYMGHChAkTJkyYMGHChAkzMPNG&#10;Eu9ukXBHrke4UwpSXgl3skntfo9UZqSfbYNaOy8i7VvLvyh4Z5GgTlDPTgXq4q55Juw3+gDU8pp6&#10;DDx2sXE+UeKjHHfk8zGvNRsqk+sFXQC1u9eHefEyelo/93jsankUgMnlY1I9RqdBWtYSxj9iIMeD&#10;1dHYKOVpe6684ueRKe2nLoo9HZoHuDtOwl12Er7xU2I5v2k5N4bWHu3EoSzTyLF8XlL0jsPuXjlo&#10;BPXPiH8ZUA+IPlF67fC2U0wZl21Jh8r+i9LL6qEfxrxtg0ZzZ0SXlRnxL0UDPS9i24gq+SAL+kxM&#10;ywDhaVa+ga1KZ3Pe5nc+bnMcTwvhq2GcY0ii98w2mRAHHg0tn/4UJj4fQpHLU2mt6kKYlfb/C1Qk&#10;tLqq6fHc70FllP5dB86dfFPbYUlts+ls8ZoITxLh21UQnygC9O1sB/vpDW8gxDdjX89Zdcp/OReg&#10;kbwGGs85onFbD4Udiz+mj4JwzdojnYOzzjW/L1ivgwP69tB/LemxefC6+2uWZN/6fse2Kgawzsl+&#10;jgEBy9pjWqZ6wPdI2wFlfaAA7Gb8aAy1PAl9Y3/ZV/a3x3t7A1BGaVb5CFlmIJ8O9fSIbWKn2sx6&#10;rNvXM0Kp21LPh/OQguMJasd6RCqv9QnlXwY920HztkX5eaHy5OepP5ov9AsIejheIM6Flicp1JYe&#10;qczL8C9C86Anq74BEfQVSX3So1bvi8It+L//o/80a8OJGh8EAU1nw6OVfEyKgw5wYQPwCBmMA/Co&#10;Ffnd3d3q0SuCxwk6BFsEEqBtMdAABhug5YA6lkAZy0d1lVf51uE9Pcq3dQn1yfEx0igSv7296Rfp&#10;gKakYRzIM/caUP2a8obxoTwu8FEHUBuQn82eVH0yHXwEVP1gTC5X+RPPAUv76XcxQuaSqW0qozyg&#10;vGIkT4xirOaDMSx5akzqr5ZrbPNi0Hkbx5zaJm+JUnmmpgFIPfM0NkNlG8pi95z+4Edzqkpt29sv&#10;+gc6oeciXuXRlx5G6Wx4oxPXCqTDcA3BlrFE3cDhSWnL01so4/8XjOJhxCtY7h8swm+whfYoD1nK&#10;q53qE/hf/UNe58so3hTaFuqRh55e+ciHI8yjH+FO1i5TbSfxZ9jGAdUDKE+oPdrf1k7WHclrvM1T&#10;jg+ftGb51OyMveNDjJez58arBy0fzQVtV3nIEKM40XKVH/WlxUX+By6SQQoDbdA0Mf9QHrzGGOY4&#10;zyNIA+Fcvnv3buav3igpb/bRPa37Bk9TihS29U2ks8W5zM5v1B85Cc6e6RsD8VtLweO8Rn7R2snn&#10;Fy9w1jHqe4/H/4wTTW1btPNwkb4cUq/PQ+30kQ6+tZ+QaKgwkscBFmObRaT8DwVriyXt6Nf/9m98&#10;HgJH+wfWH/fAwgfvvLewFrG3tlRuJn328Sd+vkz8p+mtjYYdpDXFOfr61esWcikONbUNiyDbPYg2&#10;gdRkKl/CfMnyVhq8zmVbRaw8WIHKYE0goIN6MJ9UP6F1ldfUNl27VAbzN8+1ATS17f0//rHfGAZO&#10;Fi0SwxzVqaltuJ7XtY7Q8wvWBvJoh7zaTB2AymNdIq86VZ5vqQV2nj7LcfLkYXlTG+wk1G+a2qZt&#10;jc47mmIz8rn6QctH/bWrh+DqdjWFDddR5DXlDddZ5EfXDNiS1xQ8TWdT/6jNAOsC5Cv7JbVtxS77&#10;KKOpbVubJX1M39p2pq95PinlB0+LPZra9hf//F9nH338Nx9mO1YlLXqU2nb9jZv53LErb2fbvlH8&#10;6c0Hfya/baH9VaAe66rPR/4flY94hcaP8tX1g4F1R7Gn0JhRXqF9b9siWptflNe5ozGpbxvUOag2&#10;a2obfoqHwDwiNOYVrKd9Bc99bNn3lsc1G/ljOXesxHkG4PURoDxjE1CeYPuE2qk20G/g6R+3R2JA&#10;9fPzGcDUNmApbPNWU1OXxvleTJgwYcKECRMmTJgwYcKECRMmTJjQgd9Iwp0oEoC7WiTcASPhDqfT&#10;6Ul+88ux7eMOGAjHyJ8rD6r4SmfzuJq1AfJHjKN9Pm7sjxzjD1vna7T9OYe4w+fQO3AtTxLg7mCm&#10;uNNMory3nW0rNitwl7yQDYPXNz6OA1EUlNoA8U0jTlKekHquY1fBxeidZF/7VxsR2wzWFS0j+XN1&#10;OxjWLTu5Hd+r99Xu8qflxnfGwv9yeZGx/0q5kP3n33D6t5z4l/ki42T+Zgob+fMyiVxPe4xU6TlP&#10;dqDsG8+xNrb0MbYgwEr8D35GiZeanwuP/wLif7yVKae6rNWpLthnGWU8RcZi2u+GS1vJHszj1C/a&#10;plFfmyDlc/AKLYcd+BaDhGMkQn2ohHJSi56elm+P96BtkFobXitMvcaVMUEos/aN6nKlkcy4XHmV&#10;Ie/pJZcqH/Dep165+NZkCl/KnfxtalE+5O0cdY765a08z3fJtvNUj0vhXT7Ih0/5zh/iPz1xanNS&#10;5qbOCTwZgW/NQNUcb+f1MnSk8x7WfRB1O+FpIzsvJSrntURmIGgeoL/RL6+C7qUuZv5c+Ry4UBx+&#10;HFGu/QKkOl6VzgH9ofwReBpof//ACT+uTcIPavNNbYhLvLkNhG9i8Q0saB9pbbuJOCdBeAIpr/cS&#10;dHX4mRVYU7AWCa9erGCVWe7nMVyfxosiGKt+3RrzGmsIr2N1Gvgcius3NSjpEHvir+JdPpUlBC96&#10;0MZlkELRtEf71Rp4AaFOj1dqZUY0kld+RFnG+pOvK9y/iXTd0/VQnRWedFK4rMk5eT1sySdKYxok&#10;62Tiz5OuvVm3kfUm98k/X8VnqKPj9CY3kH62Qp8ZY5UfhAdcr/0ptF/qE7cR2+BZboINQUnSRZvt&#10;v8Jr+WURegHUz/3CX0e/iA9BWRJ1tp89c1smQ+gYZd90qPKn1CFGPNDap+23UN2tHmKkS+XnqTsL&#10;KvOivPaj9SdJZVBHx4ljp6TH2Q5I0SubBZXv8TOp+rM6mfQvlbXB3CuHH+w/p7TOoTCVUx6U/WDr&#10;usd57KufXgXQ/ML/7T8sqW28oATweBgfZfcLyijn4AJYzOAoAI8kwziAixyARyuxD1AWUB5w5xiw&#10;uFI/2sd+y49kWlAntpRX+1WP8iqPPtHWUV2AbaHflG/5gsJvbq7bRXvy88pK0a8+R0oCFnVAbeDJ&#10;AEBZ7i94BBh4O6H5icDgfXGusUfk00Vbakv1qLyfuIL39Dprw/EaUttqv5VyQHlC44rxCCiv+QZL&#10;p+bbeDjv9MTqRnUdd5zAyZ+Ax4c7g8b/ifDmoLQ14NHK3HbUA/BhklA9x4fQn+qjXfZfeX+bTchj&#10;flG/+qrSKbz2peqX9Fd9palqeMSavL6drU1nY/yoPdoWLobS0mnyG+tZPpUUXDTWwEUyKGO52qO8&#10;9lf5kTz7AWg8a/mIb8G6aqcCb1vgOjBLD6F61Db4OOu3cCd7dGLjQs9LOUB51akY+UTLta7KjHw+&#10;z1jo/G1T29gVTVVTPSMbVF5jdRQDl51fkCG03VX7cIxx6kF9nnl8iOmUn2Ej5QrK+A2haEtT2PCI&#10;OHk8Is5407e2Xb12dWE5+NXNksJ2tmI+CfNXNiR1TlJs/LeU2Eexs7JZ09lwzqLN1ibryrA7sh+w&#10;IW/I5YYev2QXVizV1LZFG6siXdC2S/jIjso7UD1ad6R/Hsgp9w8HbnOy+sE3D2w+uAcWvv3dN+nc&#10;Zrh363aOvTfvv5nf1Pa7Tz7Pc+k3v/r1wlGkFhztlVQ4/BYSx3p1qaSPra0UHh9LCU2d8DdMUR5p&#10;RHH9w3kMaKoXrtmoE7/ZFCNbrRW4lsv22Bwkrzp1fWjXGQJzk3NqtE7Ol9pW3gj29o/ey34+Wiht&#10;McUQ0P4qr+1CH/ul5xqfv8Frv7TvKq++qs5ZAk1te/bkSdb17El5U5vapuls+jY0gPrVz2qb6lH7&#10;R/4fyatOBfyZAVPCHvWnprNpmpumwmlcYUse5yBCx1TL1U6tq1D54+OiZ3GppHaOUtv0rW3zpLbt&#10;PCxpTf/8z/9Ztu/TDz/KflyXNyS+9f47eUw1te3a/Rt5/j7bK/o3r5U3f+lb21AUxcMYVl7HCFvy&#10;APl23EfyPWjdEa9jp2OkvLal9o/ml8bwvFA9l+HVh5qGpqltOzvljX7aL415XKsQmCOEzmttvwf4&#10;lb7Flr4FT5/48fgcB15T2xh3ANdUgJ+NAPic6PljBNoFtPbQb+A1zU1jQ23AGktsRUqga59twhCl&#10;1xMmTJgwYcKECRMmTJgwYcKECRMmzIDfSMKdKyXcxeoR7oCBRvyIVMeItN2Wv4hGGN3tu+jOHzCS&#10;QfmIFBfZWdWTupAieTkOuUiR9zu4JCkHrCX/00fZtOUzk9M2KJ+4VIb2Mj8DvX69KrA/PWi75JW0&#10;fMRjr5RHGXj8C17Jga3vD2SE7P9cPqKkMviGVK5H9t+5Mi9XnTP4i6D+xx103M3uEe66gyBD4jcM&#10;OSa7NqQty18UaucoZmCPUs820Gj9Ia+gjlGbgB6bJUeoLUq/D+S2mnZ7vNKoXGkko+Xz8DUNdA7K&#10;Z5GO9Ygo87LUOyeil702te/z8Of0YN9IUxV8fnrKhfH+JGkiPGmE/ZTGWvgkk+QtiLNOWM3ziz8h&#10;hXmVCftlfnjsO1lFp/5c8N/rNrsTCS/wmn6s5h2d8pnygdRu0CyonMr3ykEj6PEe39K/4zg4PEpv&#10;XDNiGidIzzMphqzcKKXC7TvhaSQ8ZQHywxFvej7CTMjzzeKpSq+OcjTJlKgzU4Q6PoPiR+QBluEv&#10;pbYlqmFHocNIQbtAei5q0at7WaCNi6AS8Hn2Q2znpcqHr5lXamVICvX5LFJcVg/R8j3Scdf4BOV4&#10;MDkCfdPPUXiyAqQ8fUA/jPiL+tXapvskla/R1z+G1m91nYdprvRfri2Rj21L6mNN7dR+av9HfEuE&#10;tqX7yrfUQ68N0Lygbq0zqn+RLT2o/GX41h4S4671sQL1OV4jUkCeRLRlI16BEi81c7S+kmJU/qJQ&#10;P4x4QNtVn/DarfXPi8Jb/a//4T/OveOHQgCPU/LxLJzMWa4DisWMzsHJHJMR4CIHaPksR1InF1eA&#10;H1ZbXmU0BQzoORZbBCTA4ASgo8erfFpgkt3arsprv7TvWhc6iz2wI/Gra/gwHjpXTScu2g14bJX9&#10;Qh+ZVoCy3C7+i+7SxwAe16RFeDybeo5gTxxRebSJDwEAZNlHtMO2NOg8HSb6hTfNMe1On7PX/kJH&#10;j1eZEa8+bEEZhcpWPhFeXs6wsHyG1LZk/yi1TdPZ8GglfaFvWNM3qamv9K1qPA5Utsnb31Q/Xofc&#10;S3NT20apbSqj83TEq7zqeeuttzz1BcCj9ZiHAB4R5yOSGqsKzP3cF/GVpkbi7U6MbZYROr6X5Qms&#10;Y4xntQGPgNI2tVP9AFDnKIZHUB2X5RWaajSSUcCunp3wQbbZpjTZg2P7AEe9Uq56AOUJtUdjRnnV&#10;M5JHHBKMZWDEay7Qy6S2absaG8rrHGlt7slfVs/mekkxA0Y+z3zcpCGyb7GRcvJIjaR+X6stJgAt&#10;3756Jc9BjTdNecNvJrHuAg5T/3XM3ySzvL7iN5EArA2U17ew0QeADGO6CUX7cT4KXm0+B+rEhnUN&#10;Pf8A5PWtbcs2FkWin9pWLK6h9itcflQe0Loj+ZF+xR96atsv/+JX/rp/x3Hx/5/+9Gc5dXptEylm&#10;KQb+5Z//twsHdk4F9K1tt6/dyLG6YfUYM3vPSypWvill0DjEzSnuaazi3MR2MX8JpF2w/hW8nTBk&#10;9I1mCk1Jw7ygfk2p07QOhbY7T2ob5vVwvgSuILUtrjPvvvVmnr+HZyVtRG3TdDa1U9tFm+yX8tpf&#10;XffUTxi3nryWq/yZ/HTAc7yhL47tPN+BoPMA6966dSv7ZORDrNUK1gXIq7yOi5b3xh+ADupR/vlu&#10;SdtRnyuvftDUNn2zm6a/qf/VtpH/IUt55VVex/3goKTjnS2U1J6rN67nuqPUNuuNUfBzvLXtv/2n&#10;/41dPyc7Pvvtx9nuzY0SJ29/8G4eU01tu3KvpNo9FT9vXC0pgXuejpqwJulymjaIOUVe1xBsySvU&#10;b+p/QOVfhidwnUMoP4rneeaXxjaO92TmgdYFerz6U20evcFNywHW1XQ25RkLLVhP+wSe+9hyHFte&#10;ZY7xdtGAtsXPSYB+NlK+549ZUJvVHs5N8PSP2ybjqLYti21YGwHv0cUmdNH38IQJEyZMmDBhwoQJ&#10;EyZMmDBhwoQJDfxriP/gzT/7J75n4F0r3M0Cjztg4LnFXTBsyeNuKwg87n6BxzGWaR1gdNdNy3GX&#10;lG3j7h153OHjPrbkVX5Eehw891seW0B5leMdXBJBnygBKksd4JeXwafytTXrl/UNT/XgySRPJTA5&#10;9DfLR19VJ3BWTEjAvlG6u2gM6updZ/9LYBm2S0smE/aovH+7TN7/436KCa8r8vy2vCX2o+VbItp9&#10;QOXa4/Q30I7DRbR4itiOeidGjHHb+qPuXm5ltg9BTxe0LYAnjVju9U5DXvjj4yP/RsXLlVwmykM/&#10;ePzYaJ47ot/TSGzr7cZxgHMO/kB59di+bSkHb7mMH/cit41zVYEff+d8wx3rre0t38c3M9giRtY3&#10;1hdWltM3OB4DVq+0m8h/VDtsRZO0AXGCOADxB4BRHmZ14TrCcPKo4/oM1Of2BA/SeNZ+UhePsV7L&#10;EyijLHSCVJ7HCOoH0C5tVhqB+kAYA2BWXW0bNml9HlMZXyNUX3jeRUJM5au6ANr3eg1Qjo3/n1DV&#10;jeOAysAGNo1y5Ymqz2C5i3nGeYf5i62Rz52oU/kf8Rl1GPsgnL/8jWvGpzmYYlfrOh/7iO30pqj0&#10;zQ+esmvrcq1gXe2QjYz/IY5QDhmA8s7jrylXf2qM8geqQR4DEQd8WhBleKrIzyXW5gZ+5J68zWvK&#10;4AlWruk4N/kTGcaneRr68dRGtLEqTyEtraayJG/6FpMN/sSrbUHsD1A4qxK6lcce1xjwfPrGpcp/&#10;54E2Gr9hX3kbIOfxA9s85lvGklMZv0yi0/ds66QIf8yEiUCK3ci8QspHBHD7uoFx4PrCfZDOERD3&#10;KQvCPnF0YOcdmyegH779YeHoKD2td2Vza2F9bX1hbXVt4baddxCfqIs3uh0egA4Xvvzk84WD/X2f&#10;czvPnns9yGys4wmCNB/wNluMY5pz5TyRngL3EbRjsDXZifOkHXbyF5t4bFv8r+OpurTO+zWbzQuf&#10;ryaH+Ma5ED8CnuSXXDPPDQDKU91ltwUEO8gDtI2865J9PA2Eb+rRXzxN4PZGffAgBeY72oMePa7y&#10;G9vlCYutK9vecZQfnZ5PlyKxL8pDBnqoS2UJrCs8DlBeifaSJ1h2DtYGsbuzU9Zx23JieFpu2OlP&#10;lMAm0wUf6oShDQDl0xP6Vo54CX1O1myWx7/MQzbFgO9K3UoGjQDGowdO1hfIol2ANgDwBYg6QDjG&#10;8cEx9B2EcvKQowz0czsiyPd4rQe92AI4vxGLiyUG/Ak+8mvpST3w1qtcDp6AGuo/3k9PhYM/3E1P&#10;i4P//OPPvG3sP3+SnlSCHsxH1r16/Vrmb9y86VvIr2ys+hZ0LDbjPEV5U5Z9voqXQoSdmNvkNYY1&#10;PgHqaYmgbvpCiWh5ktZRaDvwDYF+EjimugjoZF3lW2hd1dErV1L0ygAtA08b1A70hX7D+qc89Wo9&#10;jBF5jBHHXccLx3rolVP/Rbw14lvnG0AOxDog9bnWIY9yRU8GoBzKOOdBOE9gy3ZYrkBN1sf5wnkj&#10;vU5DfdZrbSIo41L/1T/4j7MUDoAADAwHAVuWK3RxQQfIazkNA9Qg5VVG28XjmpjQAE4GfhIwYAs5&#10;AMHS6uJWedqvfRzxKq/26ETVPmq5YtQuzGJq29aVLb9gcdjhMLmSb3n2y0cw+DPhcWFEaF2VgQ7q&#10;SSfBxFf6cULsyCc9ziZkPZmt9KgNlX5D1ik2K7Rd9fNoLFqeUF5T2xaPzB7vkMFUWmuJbfSbUuex&#10;kFF/+4a1HA8u76xfAFOX2qCpcEhtY13Voylv2i+cFBNXlz97/mzhyOYhoG3x5g+AxyB57OnTp94e&#10;oKms9+7d8/kGvPvuu/44ODAaR22r8oP4UNcQ5UdvFdR+qR5tF/2iHqwJ7KPqV9s03YlbQGNMU97w&#10;mCjrQx914tFZ+qpNoSKv66Hy2q72BTaT13KgV67y89RV2GUWAt1hp9vMY6+a1x2o/SPMI6M4N9cC&#10;rQ+Js+Oi/3jP4tc+FAI6r1WPxqSO14jXuvAffaj2IE56vMq0oB7V2aYmsfwMm+Crcbe441qNGMzl&#10;uAg2OSB9oEnl12/c8A+9gL9JzeYboGlruJFEfsU/PCcZrAnkccFBHm9nI7+wjvZSW6t24U79Whdb&#10;2qO+1XHXdDaNZ02pU796zSRifCmvZISvx6Sks8Ez0dTCotnD8lFbsIu2oWLmxf7hedP/Pw/Vr+06&#10;F+UjVD58TaD9ut5qu8+fpxs6gNqPdZLymqrz/dff+00k4KtPv1o4Pkr83//Tf89vCAGbkjL2q//+&#10;r3P629/88lf5TW06d3ATivJ+3gxc3S6pXpjjBM97wKKms20XPZvC84MlQV7fFAZJG23nNR0Mbx0i&#10;j3qsq2lW2LJc04h+/etf57XvzTffzOcdnfuahnP79u08lzUFT+154x2ksyU9127f9BtkwM7BrsVc&#10;klHg3Er9ug6rfvWt+kptw5a89ld5lQHIsx2HsZT44rPPciyqnVjferzao+sMtuS1LY3bEVRe54X6&#10;SnmVUV9pufpT03nUHvWbprxpfwHle8Dxnoz2S9ftkxNJm1rEB9fEXr95M58LrmyXtLIT71biDw+l&#10;j3vFJ7uPSvrSswdPfIyB/9//55/mtp89fOxbh5zs71s8cx6996MPMr99t6T+LeFLERrqi35icRMq&#10;y1g18hobyqvPAeV70LHQNadaf+w4ZUYxOaqrMaO8jlc1dwTaF+W1XeVHehQqc1n50RqL8wvx8OHD&#10;4NKaRqAuwc8uAH6Cg5jHHqLtB30LPh+zTVo5UznnLHgdI8YjgPWHwDUSQZlKv4HrvZapDLZcW8Cz&#10;3ZZX244lTu7evRucxSq+VAioPZo6ByJof+ndhAkTJkyYMGHChAkTJkyYMGHChAkz4DeScKeNhLtN&#10;uo+7mvOSyqsO1ck7WnpXqwXvgIJwV0xJj/VoJKPl8+gBEb1j89Ko3daGCzEQgRdJQJdX/RUfW2AO&#10;E/42MYoZjaceqUzNG8UG/6mMMYmcjfLYnpcZlPsmjnlxT6YQjnRlnA09QnHACfOKv8LP2ALhmw3y&#10;AOegEuVA+DaPhDvN5FkfmCtW54T1JP6kj8pH30DKg3Tdwd14Eu7At6SyWlf1aZsjqA3a5qw6rwpq&#10;G/l5aCQfBxIJsNeTfxlSP49I5UZ1qnKkTkq5kpa/Ch6xwrFm7LxI/OjcaXkS5lrmF23u+rY5X8TT&#10;LpnHMVKUu3wma8vKQDg25mEMdgufjpMXsv88VsBFfdbDU0BO4Tv6irz6ymrlP+8ntkHlDw1ZSyQ8&#10;fca0JPgehJREku2Tx7GqPMjLg2CTjm9/rJW3etgaqZ6aL/EDJ2mfexRCQeFYEKD7Sr8n+LgKaDP6&#10;Rp9oXyCP+NPzBgA5rsn4dpS0uoLzDM436x7zKcAWF46PbD0/MHmjg328qe3Ayd/UdpDoJMYK5O0j&#10;Low0JpHClsdC4OfHIKS04Km9lK6WfjYB5G8ujPMjnrRjvzT1yY9FOVLr2K5C7ck6XL7IwT/sC/yC&#10;b4FB2Kff1OcK1T+Cto2nkZaXE2kd1dPSRWhlNB7m0UN5EMdLeSV9u5aPofiU1LZLmgW1gXRRnVcJ&#10;tVP70PaNhGMEbFUfMU5avkdt3cuQmGAdiK1BfWj/Mj8LWV7mbC6LusoT9BOJqEzT8o7sZdCzYQTI&#10;qb96/VIZ1mnLtUzpZaF65uF74PFZMi+Cnk4dOyW1gT5rSWVG0OMjPmMQPrBnBOoZUQstH/E9qA1D&#10;3qjnJ1BP/6hfXvqf/9l/lKUhiAUK4GIFaLkCDRJYqNiwlqseBXTSMJ6MAXx45eNc/E0WAI+EkccW&#10;dYBRZ1U/ttSv9ozKAdZFW7Rnnv4CF7eL/SSDN5KsrCX9KI+qlXy6cCl6qP8MG/L+f4JbE3rUt14W&#10;8tCR7YTOsEf1u2xHHiBvYedbAM309ICnDSM97TgqejLwP6Fj0fKE8ovGmhXOn+Lpv9Ow0xzK8qF+&#10;STfjxR3gb3CzEyDgdUMGjyLn+LAPNIQ/2h8yuFgs+oueqlxtENt2D/f9JhLA44DyuDClDZqupcBv&#10;IfGxSzzuyMdD8fg9552OqY6j6lObdV5UMSDx7LEnelh31HeF2qNxPipXnSqD+d2TQUoC+6Y2qLyu&#10;RfPYzy2A9tVO8mqbQsuV1z6ijOXK17BxYbHkh9jlZmIaqM2KecrpvxYqozz8RqgPtVxT284OTH/s&#10;nmrKm8hjnlIP5kKPVxm1WWU0ntvxJVQG6I2F8stxw4hgOZDlJfVGU9s0nY2/JwPom6e25Y1s6za/&#10;GSea2obftmB6y6qktq1tlPQ0TVVb8d9FCn7TYm85tXUGFYldWIkP1QDqZfulXGN+GP/WV/KV/+3D&#10;JIHfqyJspgVXx5VzodIW2MyeHh1C0HncHmN5i55tOi7wX7ZZ0tywVpCvbBAUKxMo7z0cyUd5G2+v&#10;GrCl1xfc5KB/NbUT540cJyL/3Xff5Xny9edf5/l5Y+OWuSvF3pt33/TfHAL2n5V0sF/84hf+u0jA&#10;J7/5rc9VAG9uYlt3b95eWIkY1nYXzYvhqjoOJdVl3a7BqGd9S+y3uUAZratxtfdsN+8f8+1zBk33&#10;U1/h+pZ6lNc0sQcPHuRx/eKLL7Lf3n//fe8bgDd20U5Nkbtx40bmVaeuUe/9+Ec53XVpo/hh72jv&#10;XCwCOMdRhr4HRqlt6iu1rQVlAOV7YDstHj98lI+ti52awoa1i7z2Re1UaFvzzC+VUT/rOUh5lVd7&#10;APKqh6klgPKqR2NedWLb0699b2UI1a/2a2rb5lZp94qkiW1ulFS70zNsE5+6lfij/dLHpz88ygvh&#10;4+8eZv7P/79/7jftgZ3H5W1uOAXS5DffezvH2LsfvJ/5rTvlzXHLMpcX7HI227ldUs9QLcsPzk3Y&#10;9vgRRnNHxxegjI4jQH4UVwBlRnGo5S1YF9seP5ojitHcHEHl52lLUzvxcxyElit4XQPcvHkzuKSf&#10;UJ6AXfQVeNrZ9s+sTAzKRYbjqzygfdJ0NuVpT9sW+6Ll4LmPLccaPGMDfM8elQeuSOqfprbh3AS0&#10;OhU8F5335IQJEyZMmDBhwoQJEyZMmDBhwoQJHfiNJH80nHR2Vj0KjjtXINwRxl2plvw4tkapnjzy&#10;LXpY7nyQNWYEAxYWFvEXdyaXl5YGlL51d4pvcUGVzPKy7Bce31RpOfVAPusEhU7wtKfiseVflKVy&#10;lRnUHegHdSHl+J40XFURPNclbDK0vPCp3fN8RVaudirZf+m4yxLKF5wrLR3o8x4bQYDsI0Z5ZzTz&#10;I0pCXb7ULeVedpoohLpEGZVPh1KZy2Re9DvbkymUNudllJJpwas8AGcbYc9K/Q+pJjn9DXEYhB95&#10;xzd3oM2tTf/RXRDK8ZYmEJ88OIfcBngZYY8LbM/zlHcKmxFLtOdlqY1REMA1h21mXwVUXvXp+qCA&#10;Lq6NwEjvZdDq0P2LaCQ/Kve/Dp8GZja5bC/+laTc6+ixAfF8obyP2wXltUzLy3lnLj6Rt4X9OM43&#10;TKXjST6fM40c4R+LovxXnxfSNvNZJpV5ucVZl8f5LuKwSrHRc6IQznO6X/SUtvxJQDzt4yS8HbP/&#10;5iDrL8g6zfipSMod4Z9ziPIUB2Xc6PMjpDHhrV1BB0HO7+07pXLjjQ5jm3iRPyjk6VFBeJK0kF3X&#10;kJrrnGOzBXRiMcC5j3hI+4yVRKkPQRJL8EXaR1+F6LPwVeHhmLSpCOjxr4OA4N2usFn7C1jk+F+K&#10;OWzTm6Poq6PDo5KShrIYX3zziTe1gayBrHPPxg/fOIP2YgviuIHoexB9BsoxboR9+l/L8W0qCTbg&#10;R92d4rznhOvGIH8qPEjnFo/zXJHbsD9OklSGY1ZHyEzL/kRs4e11oAPzEePWNUVd5+NP9ShVYyf6&#10;q7oYH7OpWg9Aav8LUA+jckDHjGM0IpXRepX/Ywx8HJq+2H+FBNlVolPp9wG2pb7i+IC8f/55ZrmO&#10;STuW+wcd8A18JPML/uIcRBv0YZJPBNAGpyh3XUE1n46B2L7aDmhbxmbdmA9diAzmf7Y5dIBcLGQQ&#10;w2y3mndK0hb2CcwTyrxueH+yH5LtLVFuFq+keJV9UP09fkQvg5H9I/0ct5ZUnrHTksr0oHoAHbcu&#10;TL4Hsyi4DqAriG25fpLLFMrHgY6MtqTtDnm12fien9jvtu/qb/WVa/xP//h/USQbVI12oI0o2sYx&#10;0VseJ3AshgAe8eJjUng0mo9VaWobZMj7ItrRCdBmbJVX+YvKFWiTdqpjlW/90NNf2WwbpicsrVr5&#10;Siq3FS7XhWyRTydGAGXZTpFX2JQJrvazj7jYxro86QK1frR7Xl7TYXDSSlENmUSA6tG+AFmPgbz6&#10;cORP+JxAwBMtz/ojmSqDB0/8RWpblfLWtEWdmsKGxwUp5+Wddo/sYpAy+C0PorLTLh5tx3nVgw8x&#10;qrPinVtY2Ds8WDhhmoeMl9bFBTht0nHBY598vPLOnTs5tQ1pL5yP1AFUsWEYjQvraDlAeWzJ89Xj&#10;AG0EzvU3eLVH9Yz4kT1okzGJ9SbPEYH6TXnVibelcF3icaAdO2Ie+9XPKq/lysP2Xjm25GuYH1jc&#10;vjYsoO1elleoHxRa1vqN0Lpa7m88DGhqW/U2N6mLeUpe03C0XOU1TjDubRz30PP5iAfI44MB49DR&#10;kV+yWOW8RkoKzwWa2pZez594/8AbdTe2JYVNUts2rmz5By/Ay60OoDePMS8or2luSMXO54VVu5BI&#10;xQtnEksruMmV+2hzrcNrH83JaWtQfyNFiPv6tpEqTuTVznZWDg722H/UL235+TeKl00+WN+aVOJV&#10;XvyJdYP8MnzVKa/kkUIVfnNEOUCZ1HCn3NDj3QtRPE9svgzQJttVXlO3tPzKjSsWb6m/u8/28rny&#10;o48+8vkGPH3wLNv9D//0Hy1srqc06oPdMjc/+s2HWf4Xv/iXfmMQePDt93HNsbBw+1ZJZ3v7jfs5&#10;LW7bzimM1f393axT3yJ37eb1PC+2r1/NcwE3k9gXfNVK1s70iQGiT8DRDlIjE7/7pKTjPXnyJPPs&#10;B4DzLfXruvf111/nfU1nU9++8847+VyJFDbar+ljmlr4+PHjbAPKqOdHf/zjfM46WyudPDgt6WkK&#10;rat9adP3esBbk2gPZQGNWy1XfhZoj54L9DyI/vV4lVGMbIBsT16hfdExVV/pemUVgql9izWTvLar&#10;OvWtbfrWKm1L7df+jvyjNmjdao0V/vS08DduI8Uy1UVaaNa/UuLcWs4xZr3M5Zra9uDr79G4899+&#10;/nW245/9+X/nN5aAw53S3431Yv/bH7ybY+zt9wq/caukrWlq29J6sz6z3KdCyA/8hm2PnwcaJ8qr&#10;Hh0LLR/FmNo2klFex3cWqFPPa68S1Kn9VWhf8KUBoTGPazNCyzVW8ZMdhKaSkVd/gOc8At/6mVi1&#10;axgAMqfRlsvjc1zw1XwXcN0FeJ8DUP2Knm+gn3AbwlfaLnjti5bnz4tAzBUAP4NA8KdNAM4ngDz0&#10;gIBydMKECRMmTJgwYcKECRMmTJgwYcKEGTh3I4l3mUi400XC3bmW9LjSSE/LkwDceQPhjhcJd+mU&#10;9JjKKD+ikTx5EG1Quiy0zvx8IvxliEzFDwAvklTa9aPASY60OrNMIRfJhALhA9qXEeaRmQWNk4t4&#10;JS1X3v/IgxCPnfich8+kbWGL4yBtS21wmUS2U5dfRNqWuBZvM9H5ibvQIPifMY674DmdbXMzE8px&#10;t1y/qZoFlWl5pRGy/Q2vaHWBdL6CtFzl5qEe9HjbFqnFRX0ZtTUCdfx+CO2RescTjeKf/IhUR0sq&#10;0+OVqvJKBt8cpfQW7Gv8k7S85XukbY3QxslFfEuE8rYjS6zILwkvj+UzHnvkT5kOygqFbtUvvP3X&#10;EI0rNPKVtquEalbJKaVgpNR4fRsX0s+Y2oPUNtKxyRQeb/QSHseMSpraUUrvODL9RlW6B8YeWyeL&#10;h1w+I06wzXwiTbvI6z3I+jbis3zD53OBuyfNj5avgKJO8esAbQDRZsX58U2E8cATFCCei0B4qg7n&#10;GxDSMBlv+AaVMYBvmHd3dp2QFkcySZNFnaWFFavLnyzwePXW23Q2iT9c7y1ja3VX4q1sJCsDecpM&#10;pqyyIdhwOSJaX1YxFqQYnaNH164A9SvP9kCIs15bau8sInrHQAptV6myp+F7pNA2Rm0r/zJ4GT3z&#10;2IO+9fre1iXpmCspWp3keQykGNk2DzTFTKHt6vm6Rumvvhnz+KSsFaNY7fmARHvwR6h9+biUvS6w&#10;f6ARZtnRq6v2v6o+tHb2+Fl0GajNyvf0ghTabyUF46glxtH5OEyAHm1TbVAi2naJUTnQ09eSYnRc&#10;+R7UBvA9sv8qn7yor7wlTW3TSuBpqJa3xrtBse3xWpcTHcCjZXxMF48c81EzPKarKTYsx8mT8qqH&#10;J1RgZMOIB8iPBkXlR/7Ruio/tNM2uFBxHqltdsyB8jCNF/uA6uEHACLb5jvOpuvL4HnRkRHyaqcp&#10;zzrRDsu1rUreWiCLi+to0bdFZdGjPKA8oT4c8a3/CQQ+5VqeUF5T284OTJb7ptJ6mdiBfk89iwt+&#10;XPhW5cH749bB4+IXHyKASqems+GE2dGj5VW/RM+hnXQtEp3ftwt3vBodwOOgbA8xwPjRFDbwuEAF&#10;MM8YJ9ovHXflAfKUBUY+174rNgdpdCO+Rc8egLz6UPVoTOocQTl9hQ9AtFvf4IbH+FkOX9L+anwH&#10;fmj7Qhuw7dmvOtVm2NvjVQZQvsB0stiOU+ZMJobaqTbMU67QvitGvsJ4EdX8knHUdIYTPB4fqs6k&#10;XOsqj3mhOgnleRzQVDj4qefnUTmgfA9talvWqWMtKWw6l1c21nK5praZ0rxuY34xtlclPW1je7Ok&#10;89jczzo1XU7SsvAhNsusIS006T86wZuekn9WN4oNWzYv8JsegKZsnNpYhPjC/l5Jfdrf3e2uqy4T&#10;vK57VcxAYVIPByYy6Nvr9G13MDH72SnxSPOMYu9HrivzC3OdfVwV/2Bcsk6VR3m0e4YNGzBkeWkL&#10;W/Kaul6VC/Ttda8LbHc0L3AOKbFRYu+zjz+zsUzzCqlbnGO3riElLa2ZP337Jwtrq+kR/08//NzO&#10;f0nmF/+qvKnt049LWpxpz+P15v27ee29ffNWifPl4iuYRf6qpLDdunM7y29d3cr2w+dWwdnjs7Im&#10;HJ6VeFs6LTYc75Z43nnyPMewprZpaoaOo6aDffvttzmm8YY7ro8//nFJQ9MUNsxH6lH/a6w+evQo&#10;69F23//JBz7PgfVrWzmGj7H+JxEH5QHy2heklrCPo9QStU3jZ8QDvXax7fGaZoh2WI646PEqgy15&#10;xSx7epjnXKa8yjA1BlhbKWuIjq/ayXkAaGoPrk8IzE1C40F14nqPvMqM7NfyM5kLd+6XtwTqWywX&#10;MVODx6y1HedWVsrb9A73iv6vPvki+/3Ljz7P/F/+i78o/j0ub2C8fq28ke2dH72XbXjj7bcyv3pd&#10;+iipbcsbYpussaiWZcQnymPb40doY4kYxVir8yL9AGVU5ygmtVx5rau8xswszGNzr3wUeyObNSY1&#10;5rHeEki5JfStbVg/CdxzaIF+c00GrzbwPANs4Pf8DJDBl1vkeV3qfNgMXsHYBFSn8irTg+oEz/22&#10;XfoKPPvifFwzgN+TtWJjq6SzqX9wH4agnajLtWi2tRMmTJgwYcKECRMmTJgwYcKECRMmBM7dSJp1&#10;5xF3oECz+BFwlwwEOeV7dXE3DnaAcLcS+yDlVUbLXoSoR6mF2ql2a/mlIG1Yi8E1UBm1SdlKJhhA&#10;eUUlVDAoHuqpzBnwLwL1p/q3V678iFRGef8jbzSMT2yd+rwJlfKGr/QE2X92PJHt1OVKITPibSfL&#10;6mPDSG0jj9hgjOMbTXwD1ZI/xYB5ZaT+cT7IB1WJUF7gMRmkvCLbLba/KOFOOwl34Em4Ww6CDPvV&#10;Uk+P8io7CyrTk6/mr6At7+l53WT/yX7Tbif2El/iPPN2TP1JMqEkR+rodJmK7+kvOlGeeWwxbjF2&#10;F/Fa19sKGoGpM07NOWhEGFeQ8kPCIovmjTQaqsgwOaKrw6hutykPSryVO4ltIm9CqT1SwI/1ILL6&#10;FiH8Eep/PKGCpxqc9vF2qnjDGlKa9tPb2JimBvKYwFgZLWKcgtgCaDnaBlVva3U+kb/tKPMrvg9y&#10;LdSLQchtYFPiQ+NE9xlLIx5PiBb+YnnVHzuJnJXy3yPYLoh25nEG5ZjCW2BObf1Nb7g7sPHD0xH6&#10;9BKAp1TwLScI8keHSG089lTG/b19J6QsMs0NbSB2Qf6Gtzh/4dtyksY/WqK9Kyt4A5uNtxGeSsMc&#10;5jymPOB1jGw00pgZ6fk06UtlkMx/VoltKaib+gno6p1rIJf7KOdo+gmE8zi+EQap3lm8EgFbS7+K&#10;/SJS+Ufrtjyp9SfR9rdHbD/ZcLF+JdThtQT+Mu9b0+9jJrzIAGw3/WFkzyPLtJT/Ur1zdc2+vEgJ&#10;f85+8YP6hQSwTYXqaYlo+RFdBJVlnDp5mmlfD21235A30r4xNkD52k2u37SealcbsKbrfrZHamjd&#10;1s6/DWQbO/R3DToGPZoHs/rV06mkaH1FGkFjTWmedl4UWrfV02u3JcXouPI9jGwAr6R6e34CqYyC&#10;Za79P/+T/3U+ykoAJnaP55agkdhiEpNnORYG6AU40QGcJPnILt7swHQbvI0CJ00Aj6JBDuBJFFD9&#10;KMeFAcFybHv2AORpFzCLZ59HMgptixcsLb+4DNvCzlW7mKX9OBxmqq+UTx8KOn3xHWfTCS341j9W&#10;ITbiE9GJdliubVXy1gJZfDiIFr2M5Spf1037gMaS+nNUPuJHsQqeUD5l9iQbTnZN/iTak/LRG9Y0&#10;9YwnOuAEPD70gG/lo3yh0WlCzqselcfcyfpFJx5NTNzCwv7RYX5UEalt5DHujJnbt28P09k4p9Q/&#10;2i6OU888YD1gpFP7Ahuq+OxAdbbjTiivMug39asehcanzjWV13Q25dV+bVd51TOyoQXtgd8InZto&#10;s8erDKB8gdkWxTheZPr2X5Zv+0j9Wq7yozjReaG8prYd75T5ktaihFFd9ecsm4naP6Uvo3JAeWKo&#10;3ynkba1lXdzcJT9MMUOqWrwhC2+bYvmCprbZORS/AQOsrhcZvGGnpLaVcn1DnKeDhQ3a7vJKOS8c&#10;L+DR7tS3zY30mzfA+mqRR3qvOcD5Z4+f5HF6/uRp5o9297OP1FdI98j9QpNhz5nw+pY0tXnJ3y5H&#10;m5Uvfta3wqEfUezHsx5J2dAP8Zq2hvWW5ZrapnXVZvQpyws/nMsSG9iSP5I31r0O6FjoPFXb1rfL&#10;WO883c3z8a//+q+rNBviH/77/8hiJZ2Dnn1t/o/z7y//8q/9xhHwb//KeDufAYcHSDdIMnfsXMY3&#10;td2+dSPzy/GBFjg9LulXt+/etvFOMluI+bDzylWkuUU8rCM2Ul1P7wocnRQ9dsYKzuQlbef4ua0n&#10;cWgfb6kLf+kbzZD2RV7T2ZRXP6mf/+zP/sznHgD5nh6c49gvjU99axvA8jfffdPnA7Bxo6TLLaxK&#10;zMv46jqJtZRQm0d9bEGdQK+tUfwrD5DXtkZ61Ccj/diSB8jrWLSgjPpY+fa8Rui15c6zZ8GZ+5eL&#10;nRhz8mq/6lf/a5qP+kT7i2sV8ogZ8tiSVzuVB4p8IkDf2qbrW7oMDV4+2CwtlX7tPit2fv7hJ7lv&#10;H//6t3kN+fjXH+XytcXSl7t3bud2NbXt7v17eZ1f3JaxlrezrW4VvlxJwzaYn8rVb8pj2+NnQWVG&#10;PKHj26JXV+VHvM7f0XXX6FpIYw/o2Yyykcxl6mq8qT0KtU1TOx8+fBjcwsLTp0+Dq1O0rtqaTyjP&#10;2IFunnPAqz3wAzFKbVuImAXv+8GP+oK4InD9QLAt1NUx6vmP7QCjdlWPl0fMg38qaYC4ViHUb9ev&#10;Xw8urUsA6nL9Sd6bMGHChAkTJkyYMGHChAkTJkyYMOECvPIbSbhL9bKk4N1KEL89mEUqMw/f0u8L&#10;dVv9dlWmkq+qjspj2wDfGMDD9HLmRZ5llFFoeeYHbb1KaGz0+BGpTMXjX/D+R15pWF63i7u+oJbH&#10;Nyr+rYrw/hf1vJx8pbPWfxHhcW38CC0I37DiLjcI3z7hW6eWcLcbcwAE4E41yHWF/Yg3ylx2XkBe&#10;qQe1HzJsa14a6Ve97AuIfdQyJRzDtw+gliep7hG9SqhObeOV0Ci25yT6bcQrjcrnJfp/yFv8q3yP&#10;1Ab1p0JjSqkXfySVI5SfB1Y7uMRjz0l0j6hNYSOlt0+R6jojKg0bDQCPOZkMeaQ2sC0U0M+YP0xP&#10;O9xP6WuewiY837oG4tvbQPjGPhP02Ta9Jc3GzfZB3jjWV6NF22Sy4kL4K3w22sn+M0oy8QfBHkSe&#10;sZMo9bUlTbd0nuWoE8eVt53QV5M3Hbyb5naA+f2htYeoYse6gKeKQPhGF99UgjhHQTgn4dzj33Dj&#10;SQKcfowObOxzOttheWubwtPZgjbtHEbC02rU6ektiEUjtMWYREobvu3lk9k5lVuufq13Mka2DfJy&#10;6zdTpao/HA+Znn8UPE5iW3qM/QDhiWGS983sBam86vEx6EDL4Ys8XimaHJhTas9lQH09IqgbpDYr&#10;VL7Vo0QorzpH/Ihepi7bbmmEti9KhGnIetCGzp8eUY72EKqz5ds2e+j1ReNHzy+VqnonttBXdLb9&#10;4rWWny+OUjqb8rCCddV+tUFT2/h0J+jvAtSOEa9gX+krku63fI9eJVTnqI1e2Tz9BVTniC4C9PeI&#10;fppFvTZQd4SLbNK6rR7WnUWK3nElxajdlh+R6u35CaQyJNf+f/6z/022hoIAF6qWh0wPNIYgj0WB&#10;dVCGyQ7ggy4f58KjU0y3uXXrVn6sCilvLMcjVTipEtTPEy2g+lue8uwHoP2Fnb0+qkxb3oO2ywsa&#10;8tlOSW2zVTARYBs+Yo16rIsbBHxcE2W5L9iQx3+hUgH/5N/AEXn1iS++0a6Wa1vG5Lr6dptF80Ow&#10;tYgxua5BeaIdC0LLNfbacqKNVWJUvmisWef80S4+uIReM4Hl86a20W5NbfN0jVBZlUsf3R7qlNjT&#10;1DY/kYr9mbcLWOLZ4f7CcaQ3bMSFJ4B5hBtHAN5cQN7jIWJJ9St40U1w7HqyRG981WZ8wGD/tV3M&#10;fT4uCfT0qN/UV9DZ47Vd7W81d+I4oPIAZSDPuj5eAXxIok2j1DzVNw8/gvYXdtE2tNnjtY9Ajz+T&#10;9I3aJ6VcfX4ubgPKq8w8/dK66CMxGl+NmSq1zeYvbiYATJMCqjkl+tVOgH3HtsfDt4wBhfZR+csC&#10;rXDNqdpFSlS0q2lr+ua11c0NPzcAaxaHLF/0N68lPZrChre8UWbN1gPyy+sldQ6yxYaiR+fRMtKx&#10;c7m1l4oxMMHYeO2V38XZeYoUtuR3TWc73C1vbVuyTdJoOpetrbABaxHb1fQu2EN+yftL2/q8vlHI&#10;z7PBYi7nuEongHNAPdat0uh03ol+2JtlzH7yar/WVduqea19FJ2q53Wnto3WAax7HBeN/88++yzP&#10;ty+//DLzd++WN6z97Od/7PWBX/753ywc7qUbR0hj8TRIw3fflLeY3bpZUtjeeuNe1rMiY3Hsj9kn&#10;O3R9e/vdt/1mErCElEz6c1X8yTuQBk9tC/5I1kPXHOXLZ+b/2DneMZno/sFzsyF4pBrl+BdeU96w&#10;phG45qU/cU4kD78hJoAffvghj4G+MQ1pGpTHfGG/9M1xGj9337yX0/2Wt9bzXF7dXMu8xuFozdd1&#10;VVPbRm9zU506f9Xmal6LzYDyhPoTx3t1qzk14LHt8drHkQygPEG7gOq8E2se8AxpOJSTcoA6tS/a&#10;ro4FzpWE8tpHXAOS19Q5hcak2lyPV9G5dVX0IHaC12Xp6Lj0K5mcZJ4+Kmk1H//6w3wu0NS277/6&#10;PvvnyvpmbuutN+/nmH/3x+9n/sbtW1nmZM3qJfZvLbVtJK/8aE5VMWPo1W0xKic0JkfzWttt5yDR&#10;2kBey0cyAHlta2QDQHm1X9eW0VvbtE19a5vyvA8B3WxXeYDxBeC3FwHInNHmEmqpPOzElv2apVM/&#10;A2n6mMaDoudLtgloWxXvfwkoZ2qbtyWTludnAD83RPB+DOS5zpReTJgwYcKECRMmTJgwYcKECRMm&#10;TJgwA34jCXeWeqTHRlB5EO56gVpeMZInKXp33YCX4eeF2oP6LfFO7azyeXj7z9twVHxs58VAHj3Q&#10;vvT5tGU5kY4U+n2C9oxoJDNXufDGFR7b0yApV0LlLIOyzGs5VGFb82oDDpCvaSxfqJTjEV98WwTC&#10;XeT1jQ0nfPtEHt/IIuZAVnWBj+4rPB7xTXeQxxM2HqOJH8VYFbeAypMa0H4Q1wEtV9B2EL4dIqHP&#10;I54E+6mTcw6kOrUcRLR8jwDqV7osejpamleOpPLKYzeXV1SXV3zE9oh32Yq3dR3jelI/jk/CePd4&#10;p+NEXjd4LU98pEEhvSTa0nbVHu27wscw/vSNYx4XkSbDMXagfpDqTyR2iA25jgAaS7v98wKepNHy&#10;HtUpbEJSjvoE2stIRiTScsGZFcNyt154p/CBphbijWxMZ9s/QLrSnhPexsV0NjxxeWxyIPdb6HEf&#10;UbmVUyfK6U8ec6KsEfqVuwKEPrcv9NRxWNIpFHBVpUdAOyudRtSJJ66K/kKwm7Jat+VJ2pb9V5X/&#10;XQNtwzeTTGcD4cd+QYg/rsn41pd0cmSxcmCxYqR18QY3+kRT0nAuI2Gfa7sPWMDPWzFf1lbL29zw&#10;5A1t4Hxw0lFWFjqDdG6qflTAiPRGRcdLeSLVT1B7aGPrK9RnLNE3IAV1UDfbhZzWzbzMWSXWA7Xo&#10;lWu7SiPosbbOiBS0obIZ5UGASeQ/XueAmP6POvTDyenJwrFtQThWeGxtfTCq2pK2lfd2w7b0V+zJ&#10;QFcy2X9BeDkB12oFdGU7YVesVy1Pau2ZB9lmqas00jkaH+9TF9pO0Vn1xc7rPV41artLzZvaSCrT&#10;gjZU/LmBevXotis8iD6hX1rScuVVR6vzVUF1qm7lL4KOh/Koz35TX0+nHuvJ6LhrPKg822npIn0g&#10;hcqTxx+h8i2f5WeQonccdBGGNsiMQrn6StHzk5La4hr/jz//X2WrIEBQuMcTLAOUB2j8qJwXBAAe&#10;neIjU3irFB8703J8SKY8QD0ow8kXoGN6POXVfixUtE95TlBA9Whf2n4RKs8Lg5bX1DZrNaWcGc5Q&#10;LVV1HdTT8uyL1ws+n6AMapv/JkDUVXn1iX9oCXtUv+0UGZHX1DYx2SApbypvUJ5o441QXsdiHpmW&#10;J5T3p9fDRUe7Rwun8eitprz5B5dApRMpNvggY8BjwLRDU9Kqdu0Dk1V2vrWZ5Zq2A3ny59J5grfL&#10;m7JsIS3FPjgCt+/e8fQ2QFPbdCxw4U6d3AKYRxpj5AHWVfu1ruoHyKvf8MGC9fGhgfy1q1f9wh/Q&#10;dlueOrVdnbOVD8X/ePyV+/AH56DqhE9oj9aFLG3QdtWHbd8vgupRXn2r0H5pW7Ctx2u/gB6vqR/p&#10;t0VS+amkJqk96pMRr/LK6xiN+jsaR/VzPReKnUvH1t+Ys1XKm8ionUDPbyN+1K9R3xU6Fspj2ytX&#10;XlPbNG3NU9Jivq9tgU/xrClvizaX83ouvKa2rYoeTQFDmnW2U1KudH1YkRShswWkQqRx2X1W0tae&#10;PHzoHwiA/ee7eT09kzEyjTn2zIKsE+qCW9hYKzbr29Bw/ZDtkdS8BbFZz3feeii1S/DEGPSNdZra&#10;eWwfPgmNW9dBOw1sS1PeAPKbW1t5jKyzubyas/B/8OhXlsHYdeRVz+8ztQ1gu4gH8t9//32eDx9/&#10;/LHPVQDXbvTt22+/7X0D1hYs9iIf8hf/9BcL+3vp7S8Pv3ngN+QA82bW/+7bb+W6V69s+YdvAGlB&#10;uJEMLNo2vLNw4+Y19xdw/db1zJ/I+GoMnElepV+Dkcc2eE0nPz2W2NgxPsJj70lJ79J0tlHal/oW&#10;52vaef/+/czjXEk8eGD+iTq6/iB1nfIaqxgXymMc6M97b5n+TmrbxtUyXpr6pGvpaK3TNJNnz551&#10;+6uxjet58toW+kFe+6L9VX7/sPgHYN0WLMf2Ih64SEb9qTarDEBe+6Lr28FOefPUwV55i5n6U/ur&#10;+pVX/TpGOk/V51qu8hpvCsxlym9uythtFj/o+UKXpb39ki63t1f4B989NLsT/9GvfpOvnzW17RDp&#10;ooEb21ez/vfefTvHqr617cr1a1nmYMnaSmx1XljbLvHmrYQMVLBcx3Q0vsqPoOOiMQOQ1/mlb9zT&#10;coDyqkfnFLY9HlCe0HHXGNPyKm4Fo7bm4QHyGm+jthSjWNU3uKkPdR7x8xCgbyXT8t46Cj7vY8tD&#10;zhc5vDkUaOtyHJUH1B+aSkYe8rgGJlSe8Q5oOYG6tKPi/S8BZXvhQ/DPd8ubH1WnprbRb5BnX4ol&#10;EyZMmDBhwoQJEyZMmDBhwoQJEybMgN9Iwh0+Eu9czSKgV94SdbbgceWVtHyE3h04IBWjntE5GZan&#10;PYfx1pL/AeT1D21lwjc3qO8EnsQy+5duazupvJdjH98mxtbJ/uXWFjNXlVcy8peAbcvX1JfXcvtf&#10;xiD7H1uRwf454jGQ2fk6kJtKjkgEkB+QebrLnyf7LzVQeC2vaFye/eYiF/Cxbcuxh/8TV3j84Tkk&#10;EKpQHt8s8TH+RKtOfIIABLnTUzwSm54Q4tzEU3FIj0lUHq1H+I7mLyxK1CKVn5+bPflkOwjfXnsa&#10;jNHhYUmPQPlhEO589x41V72YU5yn/o0N9kksz30t6YCJkA5HKilyKS3ivH+Uzvf3FcD8kkn3lR+R&#10;yjQ8fZ6HxKmMBaB8lsHmonKWBbEc3yzyrVs6dk5Sjm/EQMNylnk5HvvHsXTOym9WUntaPgjLQBcR&#10;Iy1Ba0mRKHOn5mNLPgh11YYM0+t2YCPxWfPpW8dzJHHNbyZBnooX813JDrGpqutaZhrS7w0b+cMZ&#10;PUIl9MOp8HgKDE9RgvBDyXwL2+FBeQOXz98gaOJfettOIuuQHwPh6SWOL57mWV7GnExztfCr/sSO&#10;U5R5uemCXtdtdYsfSrvmLeG9Z4HiEX8cxfsZXbXlxsn4lJ6RxpXjjhc29OLTdWCpMoIfyWe9KJtJ&#10;9p8LzUISnvVHmbnI20yseMRiLHkL5DLWTxCexuW4p9TFRPiB7FUbHyeMTdChre97u3tOiAmmqSak&#10;hnM9kJ3PVj3VLZ6K86BeNDeajxEr8L8VkfAD5ytBej1WtCdk3o8lSvMuEWMnxw9p8NeiN/crPe1c&#10;zvvgE2GdQaoViPpA5+qGThxjTGLdhH/dxxVf5qOuV4BVTwS+ovR3DuE6tH0RVAR8Idhe9gukddgY&#10;/UqUrmcqcYH6Sn2iPCifXwb8qK620fLEyCdaOooxU+bnTj9/ij3Kqz1KtIX29HglH3+pm3VJbMQo&#10;+J92wCIRJU6YM+lgSwWVfl8vcW4H1X1kedIcJCo99tVfUa6fofwv+giwrOaVXj20vyN+FqlPejzb&#10;yH1UPv7MQb7/IqCO8ocyA3x9IS/tDnjaS5svgsorKaq4EKg8/atlIELrKu99o3wqOg9tt+G9fqbR&#10;XzqefKl/Wnc2oW6G2iAH1E/aRyjg2uP9VD4oyUEQK4DhH//R/yxKUZbZiqfDyRNaPqqLD1tYJAEt&#10;xyN5OAboW9vwlgq8hQLAI1VbW1vO43EvPt6sHecHOgDrGBYY5xdLuxCln8R8O5GWlJZjuyDGBSCA&#10;Ey0fmV5dLSl1Fnrm4ySjeqxnWb+2yw+hgF/42kUUoKltByeH5bFpiIYenlxaPl1ghJChCoCAW0h7&#10;XD7VBbJ8LMSA+hPtFJnSlnF+IUkUebThrCOXm3zWM0AbS0Q9RiXtxc5o7FZeRAHwlGl5Qnk81U49&#10;RzuHC2fxqLqmtg31N6lntFtTb1ReU9K0jypT1ZX+jnTiwpm4/ea9hY2YI3fuIbUtPaa5sbGV4/b5&#10;82fmx/RIMeI81CxcubKV59TyckkV2dvbyf1H3PoHPQMu3CK6qjHyGIix5kU4gPlFm/f2Sjrb/v5e&#10;6EL6EnyYZPA2ENqwvo40tGT/+npZK9QeNMkQU3s0RWVnp6S2Xb2ybW0knZjX+LAJHBzCnqTg6LD4&#10;eUnfrniGbeLxuCnl8bsvOq6KXvxTN6D1lFcZjQHoo074o8dX89egfA/L1kfKaGqbZH4sHFt5Xvcw&#10;V8I8La/kz4qeA7y9i+uqppPIm1wOESeh5/jQ6sahgyOLmVgbjw/KvOB4AquL9uEy4k3TUbFuEOpP&#10;9JX9hd8Yb5gH5NWfeDSaY6Ptqn4du5F+zMWefi33tbpnm6StYX4zVWpdeE1503Q2fBAlkNrGc8Ga&#10;6ExvZ0t8laIlvKZZeWpb6N95/sT6n/zy8Icf8g2Bhw8eFB9ZzITGhatb236DAdjAHI92T/C2rrB1&#10;H29zC/6NN97wG+QAfJVtWJPUNrEf5zUTctZWFt8CPo+C17eTrKwVX2n6ko71kfAaS+ZdaytYA21T&#10;CVzDcB2uzrmSaqHpCenmR+L1zWLqf9VzJHPW2w2RCnagVzxCunF4vgbazDbEnAY+/PDD/Aj+559/&#10;nsf9Zz/7WX5M/403Snrah7/8ML+d7ZO//iTzBzsH2Xm3bpR0rffefyfX1bn27bff5HFa9xTFZNsH&#10;H7znN58AhEX21UlqBziRNUrjfGWtjItejx3G+RM4sbUoD7Kktj1/8iyvdU8kvUvTEzTtwo+G/ja1&#10;jTGj6WlPPZUv6dSYUV9pSt0XX3yR/bNsspS/+/YbFk9JfvP29bxubF8vb3/TNCicx3vAccpo+p7a&#10;iblM6Nu+kE5CXttSnbrGahoL5nKGX/QnebYJKD86t7Zguwq1Db4hr2uRrufKY0u+gpmQSyXV9/nT&#10;Z8GZDx8/gbHO79j1koI61QZtS/uoaYPKq51H9nmHONwvfnYjQwY/N0J5XDeSX1ovejQmZYld2N0t&#10;Mf/sSUmf+eHr77Otv/m3SG1L4/TJbz7K82jppFzz37x2Pet///3ypra3P3inxO3VkoJ3INeBdqGQ&#10;y9e2S+xhMMjq+M4zpsqPoLGq+gHyKqMpWlWcGyiverbsmpY8tj2Ztl1C40TPdzpfdA4CvbZGvLar&#10;5QD53ed1OlVPRu1Ue3Rd1fVBZfRtbryOAHi/AeA9BkBltH3qBK8/oYB1lUCcAGpvW7cdU4LnSYCp&#10;dpDXfsGfhPLqM6K1gfttOa9twNNX4DUGNLWNPzsEGcZMsWTChAkTJkyYMGHChAkTJkyYMGHChBnw&#10;22d/dvOP/onvzQDuPundQuWBXjn59q4kgbt3vKuGu4P8BgZ3vHhXEOW8i47jvDOslPS7uH+Th7LE&#10;y11YedwR33Cf4I5b3FHDt6npDpyRSyR5VPU2TA/KPJXB6iaZuLsXlO7cJ/JvRr3ygj/RgNt1Z15u&#10;7gaPGrZ/am1AV9ZnZekbMAhbv5bL467Ykme/SGy3gvc3IT3eH34z/1RvJ2q2zsOH/gczki2uB2Xa&#10;Dr62tFaSiBxQmegb/KsEX7ZliaxGQylVwLwUBZRFB7FJ27TvLeJGqvNmCL7VAN+hxZA7OzLG/nmf&#10;eRwbaVNtwN1o7OMbEzy5lsshY42D52OA0OWP7XucpQbzX7QD+NtEUNf+kL6Fx9g91kIPRBH7KY1j&#10;2X98dxVkc+PajWv+lALmx8bWZvqm0bqe5grMh84jt6WMcYonfIPEb3Gxn5AepQcoy/FNT+klw9V+&#10;wPtkf/Cj22yEPhT5FCveXmxhoz8xAbtgE+YLhPDPYhY1cRzl0A19Oh+TWWzZ/qwMfzCOf/A95FNf&#10;YJvNf8z5E3xTEI/7m38wPqDiH6w5aY1y30BJAE93cdwRJzAj+cijKP8RsMPr+wb/FcLGjwGxTZoS&#10;pScl0xqF/VQNfU/6wWP+upqQcZBPFYzAnyfY4/HqVGIYc4JxnMvwz/xGle5HykT9xCdf4hjezsU4&#10;1nL8EDPnFZ4UIK/lGBvK+5yLdvEfNgD8DN2J3MRyzPySycYQpG/JwdrI9dR527IedXr8QPEAWX+Q&#10;r7fBY06iHfDVuSvK7D+XtwroSPrR/ChPP7adeDylQj140iLrlG+A3X4wZivK3Bf2X+6rlSUZ/MW3&#10;Z+6sJMO67p+Q8X7YyQvrYiL7z8c5jQdo59nTlIp6eLSwt7Ob4tXK8c025KAp6Ut/SG3yOMIx0+9j&#10;bvInRxx3rFeI+TSeV65cdX+BT08ipljHU1fk/bhtIZNMNPtAsBN6sI1jLhi2+B/WBNuyLvOjrJbL&#10;OWkd+EQp/vwNX+SF/Eka6DYDIO+6jPxaBWpdt22scZeBPcF7bKCOAdcDXt/gKiBjdHqG9c3mhv+P&#10;OUJKx0ERXo7KdpQHmSD+S2Rtl/qlLY3hw328gS+lpH3/3feewuhvW7IyPOmJlLT7d+8vrK+ueboh&#10;UtvwNCOe6P3u6+/8TX6QffrgcX5qFzJMZ7vq14EpRXvLn4BIdvi50WIGa9LR0aGPPfy0vpmeHMe8&#10;2b52BcHrXklzyuqCkgOccMydgn1jGB94gtzjAaXwefwhRnEcB472j9I53cqO94y32EXfkdrn65UJ&#10;4ttyf8LC+LyOGZ/OiQn+NlWzHbS1vW0xjTm/FE8VJ9knT576t9iYE0emx0bCbfOnP0wWY4En+9AP&#10;lCNtkOP1PJ6KSt3E/wm4TrBit2nF/Jb4M386L82bU/PDipejflIAsv/8ieMUA6kwAfYlEfOV1fc1&#10;x/qFayT3oJX70/lRjU9BoTdYZ9KcTb7BlpRj2f6SfkjY3LLx9WsJ6Pb/Uzn/oDmXW33y8FEG+qbA&#10;fhB9mNbJxKM/SXd6Giiv8yiPseBa6lLJ2HNA+nBIpBgJ4EUuAI4c23oKfSCsqVAFnvUA77/ZBUL7&#10;PcBOGuR9iepp3Ut/HptW5gR7UmOpv7YF4SkJnkv8SVh8pkCbIZPq4HrOlw/TmU3zuWEHnQ52970N&#10;rG+PHz62vtn8sbh+8M13vjZgLXj66HFSgsoum+Lg6tUrHjfo9+3bt32uY//qjfgRbvu3bDGc09tM&#10;jvb7053YN/KXS5g1AGIyy0T/yBPK4xihfAsewzpBoIxxBZ+TsFZgjYAszqXkfY0JGb2WWFtfM7vT&#10;Z4H0ZGFqC30jj9hkJ5EhYJ50ckR53jdg/mUI7+WuK1FUdR5SIJSxX14evPZX403rYg0n1J/Ku96A&#10;8vAL5EDKs20QfKnjSoCnb+FH5Wkzx52yBOLZZeyPP7ANqP7WTocdRyxDzmWFMF5JZ9KDOrrfq0NA&#10;JhPqRNvKYxwTZ4gyR+hF+wcWh85bv7W/iD23xyjz0BF63JL/5Cf/U9Faww030BhgxGvDWp4dYNBy&#10;nAh9YTOMUtvwNgo+doaFzC/KDKoTveBYImUsTSbIpA+BgKaqHVpg4aQJYBFjOZQwJUdTWo4Oi7x7&#10;jG01qXOUx5tlmHqDMpZjkc2LvS10NN/bwgdo3yn9gm+oH9vSVt+fyuMRfe6p31pkHxqUrxDl+D+3&#10;a5dhKXpq22wq5vLEpp0qNpwNPWKz7QRDmQS8StpPboCJUH3izuv3N7CFKiwibMPzrdmGyFhA2MG0&#10;428UChlcvFEvFvrMS7nq1xOG9uvZ7o7LARrzOo54LJz1d/fsw1jw8Ctl8HghH3+8duO630wCtpGe&#10;Fo/x67hYVFnd8/FmWu1Y2sHhXrnKn9jFP7uDDy10XNxrctjlfXCGM1Q8r6eyB5sof/J8xy+QgeOT&#10;kgqn+pdX0sUDsLG2kT6MGjQVDu2WeCt2npyUsTgw3zIN59gu/tmvjY30mmjg2lXzbbxFDik81L9n&#10;F0D44AA8f/48j5dJSLvpOKDxoLzKVPFv0DlIHm/AyW1JPOj6AF7LyWNLHlCeQJwXO5rxYr9kfBEP&#10;4VobN0lJM3+yHDfmWI5XfFP/qPzwOH34ASo9nrYTOzK+CvUnTup+AQW+8Q959eEIOi7qHy1v0fO5&#10;jkXVbly8AppKxg+SAL5Aoc28iAewBpDnDSZA29LzCL6Y8Q8TBtxyIHCcMtoWbk6Tx5Yy6ocD8KHr&#10;sy8+s/VR0iEInjNbmI6wssZAXlPb1E7ltS+atlaNl/TF/cx++Y2YhMoCXTPtgNrMuna51y1X2EeB&#10;4Gwc7RqHNi8jzSfWNLvC8C2AlD3GwKat7fzAjTWe5cen5fH4wwX4PlmuKaXWS7Mt6V+XOFldxs3H&#10;xOvcObZzHB1wfFh8CA3Us4GbHXFt89Unn9lcTXZ88ttPPD6Ae/fu5Xh77933bC1N56Zvvy1vdvub&#10;X/7abzwBO4+f2/k9Nfz2/bcWVleS/HV5E5mm3hxYrHGc8MY9+mTjivq2pPzofEERh0jTItgPQFOZ&#10;Ut3E7z4zOyOeHn7/Qz4X7D/eyfbj4ynr4jf/aOdTO1+wrsbe9Vulj9v4kBx2ApTBW/B4/aDrwPVr&#10;1/2mL7CxZnaGPFKi2NYDSYs7C3uBTUlh23rjpsVYsmH96lb257UrRWZjo/gEIM8xB04kJnXePX7w&#10;wPbDBr1OMPR0osXMW/vkdX1D/JLf29W1B2WpXGN7xM9zXkYssy18FiGPtxeR95t6wY/0K3xmUj7S&#10;OoFDeWvb7k5J+XkuvPocoB5NlVW/IYW5Vw6QPxabrfPhQcyvUhef0chv2ucz8odSdx/X0gF5ESIm&#10;cDALCz989U32729++at8bf/p35R0tqePHvoW8HUp8NOf/jTH5E+E375V7FmQ1NQlpHKTlxS8FCaJ&#10;394sY6rQGFAeoDy2PR4gX6Wyih5NWUIqKKGpbRpX+FxM/ubtW5l/uvPctwDKWD7iAeWJUfwrP5pH&#10;I/+M52+x50BSX1FiR9KOgTKK0fwazWV9a5uOhc4jrKsE4pzg5y30j/LgVc/WRrpvMfIZeO63PKHl&#10;LTSVjADPPmrdVmYe4NoAgDzjEDxSpAnOM4D2ALxnU45OmDBhwoQJEyZMmDBhwoQJEyZMmDADv5cb&#10;Sbi7NaIeench+0B9+dYwUPSf+mPQ6VHotM2PRQehftJyHizHAxaQ8r9FkXc+/eEmailfTHVgV2yd&#10;h7ejrKVc17fn/0blo7+EpDX5hy0oAT2e+wavG1A9Wu4o9XRsK16pI4PdUu47iVyoEIudbAj9y644&#10;dhFRPtVnu7aDb0JAwlfHGz4ToHwH+KYQd3T9ri5iI/7wqGF+4wz2g/yJtiA8+s63z4D31DYjPx46&#10;q/lS8fgPdvVsY7ke65URnXKL/8vJ47/z5TAZ38w78REpJxxN8slfNmedUnoDyMck/tLTf8knfPta&#10;IvwYf/rRe/o1EWRRJ9oL4BsyfLsBwhpBHuVYR/i0E+NByf4THrs9vsgonZNHDBr5tzfWIonQb24q&#10;WN1MQMUb06HSbmqTxHVyyJt8rzylFHVkVD/4INjHcue1PEjLldw/QvafU+KtnhPmnauYQaO/nmxN&#10;qt/bD9Qy+O883G7Gf8znVFZ4heuLvvu+8ITVCs5ghxC7IHdF/OnbzRIfaX9+NJmLpzj5RjakzCBd&#10;DXSwt+c/ous/io0nHbAGt+SG9gnmnqO+aLVO1nGVjoGStYk8xSwTe2t/otRj1ewGeXUlRZRpXegi&#10;n07u5VjXDx7Xyf/eLu1XG6Tc+0QZ43HMyfnQIzIKj5VwhYdNkJsm62fRH/qgR/ohavybZK6ZSDtB&#10;+g0IqYx8Kx9AecQSCamQtP/0OMWRp69gbQ3y82MQ4DbBzljjec2WeTOQfUnuT3+V0c4nSn1HnVSv&#10;nHNLl32uBZlYJjyphJdBkA6sryA8lYn0BifMEfTNyO3EvpGO1wg6jtB1bDpI+AYcBPuIan1QiuMA&#10;5L1t0a12kdjOafO2wcIXSroSGSt8ITSs+6R0Xk9kPXAbCZXL7QlvR3zMQF49gHM2dSrf6r8MqGMW&#10;Kbq2B9HHLZ9p0F/Vq+36HMTabASehOubHs+fQAAp1FblFX5NGYT6fp2EpyLpXqPKfqtu4eJkIeH7&#10;IJ/zHlu2ftvBNGdA5g+uA8LjPMI1wWFtgHKfQOGDZKP5hpRqZCBu8Fe4pCuvLWJ/b/xY3sO8ccBx&#10;xxzG048t6VxXHewfSPuu0HY0TirbWjuDAG2P9CrRbct493u01WtXR7L184ui9Q9JkW00Ut+S1M6h&#10;noZHDa+lTc0hw7JC6Q+o+USt/l45y/IxAfutsJ4FF8BxpxJ7OK/xXOHS+ta2EbShy/JotAc8mo7F&#10;D0DazkWpbXjMLKe2YV2zBQTgpAOsW9bX1DY/oDtvE5o24dF3tY/g4um8DQh1Hh7ZhUP0oQoeX8SS&#10;jNrAD6nOS7nXzTzaczb0JJ1eTvWqU3igCuDAyP8vkto24jNQFOXYUMQ8mxiDrdeGdKDyd3kCsbZZ&#10;UpBcfWIXjg6QSib1CddzXn/1VqlYpAGcwLJ5OFmRN/2LMb5nnlaTDuAtLVz0sPAzjo+kvNIvca72&#10;IA0EF0IAIpLQmNS2APocMY+LAgBzgikeW9ubfmMJ0HQ5fOLR4brs+PZ42EnoXFZe+9uCerDN+rEN&#10;/vnBXk5HQdogdeEivqcXqRJ82xpim2vI5jpS3lI5yjhf8MGXtuobuPy3JIKHLG3D701Qj847fGCi&#10;PB5tpZ6lU6sb9+TVJ+q3kQ/b/mX/CLQt9SHGvMdrX1R+BMT2rPED1H7EPKHx7x96gm/lWa51VV55&#10;lVE9I4z6flmfsH1AebV/FnptjezxNT94pA/wfOEyVgfQ1C2NZ/Cs25aT17Y0HQZrBflRufYVjzcz&#10;9h4/fpzH49nO81x+FHMXuNhL52P+IuBtVjx/pVSjZCeuF3r2A+y7xk8Vk7EeO5AGxb7jvxgiMzSz&#10;2Ba+lNeo09yIo5OSmrHqvy2S2vLUtrDTIiw3sLwOe9LOFVvzMZaAvl3u6EzSiFatbnT9dMHKacSZ&#10;xVjsoJ0cMwvWLstLsyklPKBpUGtbJZ1t/+GTvAb+9jcf5betIdWX5R+890FODb527Vq2/7NPSyrc&#10;Rx+Wuss2LLTn5k28uSyt51tX0u+hAIeS2qZjt769lf25fe1qll+xuUNfAb14gCTb9ZteIaN939/d&#10;zfH69MnT3EdPQYry/ccoTzx+46nX1q6kuWkq6+a1ks6GGGY5U9uBR48e5bmGtALKX79qvmVdsf/R&#10;w0fZzm+//jrXPbHrHGL92naO+etv3fd0O6AqF9t0rgGlj2VcTiWtsl5Dytvr9O1v/D0ggOnmAHRT&#10;v77lbdPWK/IryyVlaW+36IyuOkbnEfoDmLUWUT/6TR7rT4/HlvxozQEoYxozb4OdtobTo2IzzomE&#10;8pX9UBF6RucX9UOVwiYY9RG/pdUrt4vPzO+fIC4SfyT2L1q/QnrhZK+kcX3/+RfZ75ra9tWnn+by&#10;fXmT1+ZmafdHP/lxjsP3fvJB5jfkzWUnWD7Y8Hqxc2ml+MRbCZnN9ZLahm2WF58AyhMaP6MYe/iw&#10;pOmpvMoorzbgHE1eUyl1XKrPXLElKAMofxFG82Jks/It2K76E18aZPvjPACgxI6kHUPP5lG7I//r&#10;3NG0QU1Pw7UT0UvdUn+AV538TNbKcH9W+UhGgXEHWplRXd0nqjJj1aurcX6GDH7jkjxT21p9iEkC&#10;awJQzgwTJkyYMGHChAkTJkyYMGHChAkTJszA7+1GEu5qkXrAnUelHkblCujH3UgS7lKClMcdcB4f&#10;2QPMsjehf+dUzazLpY/xjUGiELgAF9vTB9roQcvn4WuMyhvAXtqc+dgGlX6dL3Pyqk3ZjHL7b8iX&#10;cde6JR7So5fYptgo8kWP/cs8cBEPF8KP7suq3aIf/qQM7o6T8IPauONNwreWIPwwNL6BAvFbGYcO&#10;C9ojjIdVybK0nZtv9GQoP8JIRorRB/YXb+shz/6B6Bv6UMel+JCWo9kijycEqafVS3K9AcSDrhv4&#10;Rg+ER67zGiJjaP+a/T6pzZch7YvSvOjpbIm2taR+6PGXpVYPSW1Rm+dBzzeki6DtjmgejNqap7xK&#10;07BYxHzuEWVa0E49RtlZpEB9jgViHd+4gfC0Gn4UFDTic9rVC9JFgE0aQz1Sfb2+ghSQY38VpiHr&#10;sf8u5JXsv3NlJLal1x54JJz2p33boi8h56R1BzoVns4nf4q2XqtTxUe+w1td8E0uCDFA8rTIWEu5&#10;foPQH7yZDYSXZjAVTlOn3GbMASOYQXs8lU38Qx5ClNE+wkzs+19jO+WVFCqvbSG+2d+D2ILwZBX7&#10;RdmW0Ab7WDnXQBs0BnTeKSmqNUFsBqizijGjvv7C8zgopSqkOEx8oqovGCPMeTyFBTfaMScBLCLV&#10;Nie7cxpjkF53gWf6IZpIx6JvQepOHTuF7rfHCK2rBFt7vEJ9ovyIRvLgSVW/0G6QXu/x5w2c/Fow&#10;eJw7ls2/TnZNE3Xdx9JGj7xvQV7f6rVU9d/qFPttN+JBY+8sx1GkUVqslVTRSO8yHusCSOMQSqnT&#10;+7yUyG3xGIoxib8K6kOXSUXKqwxAP8zDs38gtbmdv+yjyiipLrctCNf3XD+V9/GNsVB7tG5LPbBe&#10;j14FWn26z/4qrzCrg0vj9SrQ+oSk6NmohHLFSA+h5SMZxSwZ2tXyl0Glv2kq6xS1kCcx3oheLLvK&#10;/8NP/+ddy9TgeXiFlmOCYTAANQyPSGGiAEhtYwrbnTt38uNlWo7HqCgPy20tcXCCAYfHdpFiJyPn&#10;JSUNnc02odfhWK2LMiy8iS1B4mlHYj/L/RHlkFc9mtqm5ZDNvNhvYWo7iffy4CHLtpRXGwDyo7FQ&#10;P7fo6QFGfAaKcnlZDMzLwRnKk4Z1zEg5/eqQ1DaVx1vz/KKlhesJG0SPvlUKsUdd6S1dccAujrL1&#10;+we+D+Dkx7o4GVAePG3FG2RYrnE1Sm3TN+gdWExmPaJfYwnxzvFCagMfncRjljihAMur9QmFsGUv&#10;uwTojp3hMmNd6Zc+Kq8yLagT26xfHr22KwTfB3DixUUjgAt3tuHlbM8O00rENuYYcHV7O7/xR32V&#10;UhpDp30woB78zgt5HQvVr1A9GPeME+vLWaqhPlEZjRP1Veu3nv9Vj/pwtCYoP4K2qz7Rcu0L5hGh&#10;c6qdI+TVZpWf5R9CebWnBfuI8wJjoO07+bacUP0jXu0ZQfXruMCuHq/xv7G9le3Xt7BhDSCvOhWI&#10;cZbDD5THmnEZXvur6WxIq+HYg6cvdvzth0nm6o3rea6NR2uMXr8UWA/pH7UZc5zlePy7J6P98pte&#10;sb9v6zD5lc2NvPaWldpgx2kZttlKW88LL+XN2kvsH+7ltvAGJdq2gDfMRt/dq1F3bavYv329pIat&#10;Ik2D6+RpSedZ3sKHxqhs1bI7pe86fxetMWvZ+ZX4QAYsL5ZY0n4t4a1PYc8nf/Vrf8U98Pknn9uc&#10;T3rv3L6dY+DH7//YxwDw18/HufvDX3/o6zjww3flDW5XtkoK1dZ6SVVbxlvqsn9KX5aQihjlKZ0t&#10;+eeq8Mv+Nrckg3WJUD+sSRoaUvF4c0NT2L7+3e+ync+elhS2dbyBN+QPn+9mX69Jyg/6kWUkdcsd&#10;G+WLSFcMXoEbdoTqwfUw4+HadvGbpkTBt5ybv/vii2z/nti5fqW8ne3ej971t9wBG5LOhrbIb2/L&#10;G/GsfdpjH7t8m6B8wdFRSWs6sLlA7CBtMPiDw5JmotB0qm2khQa/vl5Se472i2/1Da061rqG6zmo&#10;BXViS179P+J1nRm1pTrxdlHyixZTiTsPygA93luNYrVBe6hvBFOfKDRVCj+hQB5rbK/dQ7kePzxB&#10;PKZy/H4YcYbr6sDOoyfBWUx+9HG29aNf/U2eaw+/+xadcF7f8nb//t0ce++8/17m33r/ncyvbJUU&#10;sDNcAga/qKlteP1/8LzGBFZWSpoktuQ1zgHy6kOcUwjcYCa4zgH61jCAejR+hilsUl7PO0Niq/VQ&#10;+6XxMOJbUA+gPKF1Nc7nnV8ENOd+2R55L2fHDD0bFKN2lVeb9U1kmrqlMvA5wXsPwOgzdA+qcxZP&#10;aHkLtYdo6/YwlAEvu2kGJRnc2CXPeAbPc2ilx8DzPHVMmDBhwoQJEyZMmDBhwoQJEyZMmDATl7qR&#10;hLtRvCOl/GWAO4w94t1ZkqLfbtqCcPdRCXcpQenNEuXRtFJ3DJVjXb17V6N/t1TN177UfDCGpruv&#10;HK0/Xw2KTrg0+1Z4/yOvdMly++9cmVNpvC430nG/kJc4aWMml+fHrlN5j5I5sQ8+/vwxbcakHSP5&#10;wAfhm1R84wDCN7tKLAflR5dlviQd1qCzYBJG4z6PzAijupdtyywPzhYh60/u+2r9WC+p9kfqP7+N&#10;os8xTvQzCN8cgdKbOpKMAt/IwiZQ5U+D6iRpCqTK2H+Zb6nUna+8R5dFW59tzUs5Vgc8iL5t+R7x&#10;eCuvOtVOBcekJR0v5VvqofXPRTQPtK1Ru2qXpqXgj8A+MeJHyPqMRv4B2C/4Hd80gTSFB4RvUUEo&#10;x7erfCKQRL0g1TmLXhRoj3EC6sWS8mqngj5w24VPi3Wax4lPhDeOlXLpx4D3P90Pgi7dp2163qnW&#10;FpEfwSwPLmRdH/pb2qlqiwyO5bYE6p+kP9HJ4fHC0f6hk8YJzmFsC0/04NtJkL9ZyXSA8IPaqONx&#10;dJTiCIQ2SvyUvvi5MWxTUrAeSNdw1RNOdEp9SdDUqtxXI/zAdo4vzAmzEeQpeTFH/G1TiDWQ2UR5&#10;RfZ9Qwrs5WMSA9QH0r6rnVXfbZ+o/CaxBMp6zW72RYnH/K1z0seS4mbrM+yMNDcz3PdBqTNB7unz&#10;f/ih9mK38T4GGDs8YYF+xH70UQEf8XrJ+0Iym/CD5CCzJMsoqO8ypOAYteWE2xY+bnmSomoLT8tB&#10;b+wrT8J1kcc3/GbXRuRBlDf3ZrgNpLCltU1BO0BtXJEq2G4eaoFJuhlOdhDrJijFS4ofxBNT2xBz&#10;XAe4Dzr31raAX/eObLN2Egkv5cmyBJ/z/Gv06Jip7zh3lPfYQ38wT2bwJPVtun5N17rtdS1J+wtS&#10;WzNh3GT/Imj/fp/QdtWvuv+6oX7qEXysUDuVtC9a/yKozDx8C22XNA/m0j/QCXmS+gf76hPGuGv/&#10;z372v8xaVCEECeVndUQNJs+LUICTCMBjY3w0St/ahre08JfK8dYPPtqFx1wx0Rym2s4954DUNuTW&#10;A0c2oZnmpkC+MR+B5mQFVBL25n6iG9EXOtf5WOgBTn7nRb+W+wmBvNhvQ5IXZy9P6uu2Bjww4gn4&#10;L/utwTx6LtJ/4rlqqQf6CLqmtlWxhMePQ0zLR6ltnpKGixbANtkCq2qecBbBTJx4ClvisahTl6a2&#10;nUma0ii1Tevqm9rQFsuddw7qyFm5+GHPLroZk1oOX9KfG5KKpW9nwzzgI5Wr63aRHnGFahwKvNGm&#10;tK1RPEZvHGeB8trHy64J2l+dU57aE4/Wa3ogLjKoFx9qOcb6FjbFuvmJb3PzDzThK33Lm47dsa1L&#10;5LFGkccHCMabxoC+zYdlDjzpfJb6ona1cUL0bCd641L5zUBey5VX25QfjZd/KIxjKoO+E9VckHFR&#10;XmW0v/gQqe0paDPQ68uIB8hrats8GPlhxM8DtQ22jPi8/uPcEeWe7hT2a2obYpg8tpRXYM1gOdZ5&#10;+gF8T4/2S8cOb92iX5AKwfHTtxyq33T+rmq6FtCxE+jZD1xUrn1Xf2ofsWay70iLJw//UEbjGW/S&#10;tMuntIPjodN7SHPs2oFsBfNNr/xMT3iCw8P97OcVT0+LsYCSUHTqfNrZvLLpHyKBazdv+O+fAKPU&#10;toVVszr0LOEtVyEDkMOaaUakHenk5loZu1V/E1biVebpw0d2zk5j/8u/+iufz8DBTpnXf+9P/jRf&#10;p926Ud689qtf/crXVuDTjz71mAP0LWlrK0hfSu3q+OKcQH7VYpj8+lZJs9q8WlKx1qs34pW6es7F&#10;UZupzmt60YH45/tvv83x/81XX2f+QN7Uti6pcEvHJU5UJ2wpNhhCyDUEf4IteVkzce1K6Jva8Ebj&#10;PMcxdqF/99nzPBaa2vb5p59mvU/8bW5JZs3TOVPdd376Y193gK3rV3NbuA7Pc8quw1m+hrcKdvqY&#10;0iqDt16SLVe3OBeUNJ/nntqWju3vl7cp6TxdlPRPrGPk8VZV8ssLZk92LrjgBbruKa9rmvIqo+0q&#10;RjqVR71sp9isftPUNpU3oSIj5Wqn+opzC8DPLxDPnz4LzhA3IABcV5LXdCp8LuvJ6DhqCuHJqeeS&#10;Ob+/I+P7pKSzPfzmOzjG+U9+8xuLw9SHT3/z2+yvfUnBW5cU0Q/efzfH3r233sz8/TfvZ35Z3ux2&#10;tmbb4DXlbVXi1q5UfAuIOx2UUajP1c9cCwFcRxEqg/lLnRoDGlfKq8/1/I4teXc3eczj4PVmqq4n&#10;av8sZP2GXruqR/WPeJWvbBA7cQ7KbTmdtwFQntC5pu1qOdcwQFPbnj1L8wKyPEcBjCmA9yQATXPD&#10;eAGoy35pmy3P/ZYnRuUAP/8BF/lDMdJvjFFiE3++HLKMYfB82x14jXl+Zi0emzBhwoQJEyZMmDBh&#10;woQJEyZMmDBhBmbeSLrojleL0d0y3n0H4e4g9i8iygO8m1bT+cerSCxXeYA60+O05KWPIk8dIEDl&#10;R5ShvKCWia2jL99C+6L83yXg0Va/q+mm2X+w0QmbsLkhlo/I/uvySt5apxxU4sEI2+Bz+amOt/Ai&#10;gzv9Pd1ouVdu/2UeehibKCcwF3BHF9S+rUznQdymH8KiLzhA5IeE/+ZHZYPwo3KlsUzhzUvZzygi&#10;2nQ/3Jkn0Ve6ZkBZ9rnp0jWBlMfTSAE7ezQPMKRsN+2Xse+VK680q1yh5SqnpP1UusgnKjOSn4dG&#10;OpXUTu2L+l3HQsdaaZ5xom5Qu9+jy2Jkg9o/IkDbVTu0XNHTA+pB/Y9vsEn4Fk4J3zSBwOPbKBDq&#10;cIy0HTwlwzloJdFSAPaSAqMRam3GnpOUuw+sfdCoL7QXpOW03e0PfQDelMf4qSE+9y6U/VwOqU75&#10;iBTYrY7b+cafEpFyhfq8JWKYwl/xvuuUPJyg10Ja7vWgz2hvd8+/yQXhx7WPj+H7E48BvNzAaQ1v&#10;FE0EezhGeEMbnvYBeSwFcV0HwSTaqaTQ+a51NUUNYN1q3E0Ve+dpVTruaMdI09mQjkfe7QhCW6R0&#10;naPlplOeRiJKX6RvA17l2ScQbFU+2x+yIPSTPuc+KJkZMifN3MFYGnnKHrZGp0fgE/lY2TEQnsbF&#10;09pOEbMg9YNZmHwNMjfQ50pVXyRFvRpTKYcc4X0M8rS2zhxnX0EKttnSCCM9Wj4igPrZj5a8n8G7&#10;HUGattbaR/1+XRqU/GHjJW84zGMc5HXjz9vDU0lGfNNb63OFtsf2QQrTlsfXDtpAJdI0yfR2tkTg&#10;SZ7+FjHmQH0jTXVcWbbzjNkISm9vM/+hH+Iftwvjz1iAXsSs8KDWR+6niCNQu98jjTcF/QeiX0E8&#10;T4L02rW9jmV/Vb+2q7ZV6Yvoe4fsv0JzoI42g9a9hB5Fz66WVA4Llpa/atDHSup7ENsH6VhoeQ+o&#10;S1yWV7Tl2q7SRRi2JTy0ZJ2pyAF5EvxDYF9tILnG/9Of/kdZBxxG0Hktzy1BI9kwQV7rcvIAeFQM&#10;aQnA9evX82Nkymv6G+piYjp4dWDAxSPtRpoVXeL/h4wvluEQPPZMPWrzISZo6PHJGjxewb4SqTcq&#10;r6lt0E39+ADMR9O13XFqW+kL9hRsC8jtqg1z8PBf9lsDygCX5QlNbdPY0BQ2LILE2azygOrRVLUq&#10;9sxV1ktnoYfHVB6xUcqP/eIH8DzskDnZ3fcLJEDzsyudA14fJWUZ4KMYrnry9MnCodkBII2FqQp4&#10;5BUxDWxanJPXFM6VtRLzPOEA6YNQauAI9tD/ySkzoXbOA7TJca/6GPMDmKWTdbHNerAJHvOR/YJv&#10;Mm9b8urzfaTb2EWB85KWpWmJCnzQgS5AbXATnKv1a2obPlSzXN/aVvnh0PjYVZ9AJ1HFjMi0oG0K&#10;jH+vHOiVj2zAmkaoDG4e5D428tknMo9GvNZV/XgslvsaS7o2Kq9x3srksbOt6iFPWwC1QXmVGfEt&#10;qL8Fy9t+Kd/ri6a2La2YPGWk71i3ycMnPf3qK6wb5LGWkNe+azzjxgCPjdLZ0A7bwjkZbQN4yw/5&#10;vYP0ezk9sC5AXnUCI57QuNUxUj/gOoH2IB2e66e+zU195T2NplKaWwJW0gz78ERrqtgwP3XL7TzI&#10;ctVzeqqpOrKWQiYqnGEtj/Lt61csDpLNN+6Wt6EhtY1r/v6JjWO0sXe0l/m1zRIzkAz11bjbx5xs&#10;w/am+S3Llxg7kVSvf/MX/yanbTz47kGOk3u37mXb/v7f+3s5tW3n2W5u61/8s3/u6zXw6MHDHFdv&#10;vPFGrrv7vKT+wXbagBhjX/D2Uo7j5pXtXL5scySn8mETdZXXeaT8kffR2YVvvy4pbN9//W2+DoDt&#10;eYxtE9r18nNhc6WkuY3WGY03Lw3erlwTY1B52E4/IJ5p871797IfFuIcCMC3+NDsvKewJf7Lzz/P&#10;/fru62/yedPXnND/wU9/mlPb8JZAtnXnbkltu3HzZi7f2C4phFhnqGdppYydhVjm/fo2cHxaUn72&#10;DkuKhKa84c22xMFx4fX8oj+DsLW2lf2vbx5EfGXbzN5smwDnL0J5XXM01UvHV3kFfEZ59c/IHm0L&#10;YLlC21I7NZ1KU07wpmlCU/L17WyacoVzB3lsezYAWcZWEZNyfuHU5mDwT+XtbD98802O6a8+/zLz&#10;n334YY7Pb6TcLrCoceHqdrHt5z//47xG3b57J58rr926nmVOl20b/MmS6QtFmtqmb23z1LaQOTis&#10;/T8PqKdFrxzzl+VYf8hrbGgM4PxLaMxr/OBnLsjrW9sU1XoiaMt7dRU4ThmtqzGpdmpflFcZrbu9&#10;UWIS/zOW2jnbs1PtGfF5vTToHEE6PwBZ+hy82snPZADmC8E0N8izLW2z5VVmxBPKA9pvrruA9kvL&#10;iVa/8rjRW/gyFkg5B1DOMQKvaYD0G8B2z7c+YcKECRMmTJgwYcKECRMmTJgwYUIH524k9e76vQja&#10;u2i4e9YS7rDqPuRIqE8duAtGwl2yHvHxTn0E02p6fYD6nHgrek74o6Ba/0KKih2obYVXvBr/t2Bb&#10;Slp+WV5Jy+fhlapy8UlFImP/CZXyEdl//nSJkx7zMosVxE9+RBj8IMZQHlTpUZI/GJf+NyCeEUNG&#10;Gu+I/0x4Sg7zwQhPtDGWgF5bXh7kIZPp9cQPQZsA5UcYySuPMcC3ACD1ufcv+gt50siHeOy5XT9A&#10;qK96s37lox2QAvWJtrdF3rbxV5cXnvsXoSevZS1pf0akviWvNJJvZUY8Se1RfoTKtzJeSu1YKo2g&#10;/rkMXRazbCBam3tk/4V0Qs82EHGufgAy9DnHB4SnUTRtjYRvC0msx/GibvV/OxYXQWUuywPYb8vU&#10;H2oz+qn9wbf2IC1TedPk/2LKQnEQ+EJsqxzHgVKuZP8NeK9QlYE8ZYQ2YV9sy3UFtScUIu/NkJf6&#10;YIPcr8YmKpwtiP70AiileiXy2In0NIDjgm/X14Pyj3Qb4HektIGOj8sYsB6J6WAwKtssUFms9elJ&#10;b1v3q3U+hA3evdADVeRRPwNl5mM/5xyXmPF4if7q3AHMAv/DUxEkpriRaKei2AKnR2ELsVPRzrvS&#10;39JWda2iNoe+1G5pGLssRx3Kp77HW+qs/yQ8wZ3T30DmJxDiI6e8eduJ8nWWkfeL+95uInVE8mMi&#10;/Dh7ertbOq+T1xQnACpAc12P/Z6JoK0Abdc+9MB+ad9OcF1KwnhVZGMXn3cYA7CBdaGIdqVrT/Oj&#10;xFGPejbm+KL+4K2RMr4+/mYL4gnzCesuYsrmfybEV/AeVzHvaCNI51N1jSe8rwFhr/bR7Yo49Li2&#10;2HQynm3VlGwEZdmQJ7GvoMpO8ZXaiadXSFgbSSqvPIhQ/WoDz2Mg2K087U9zMPl/ZDOoh5ENSrOO&#10;keZBJV9ROVbxUkd5pXkwkmcceVwFD1JoXfWt+phQX74qHlAbRtTDi7RFoHweIpz7L/7e/zZbos5B&#10;IJPX8tZwKsSWA6EN+Yc8GywAEwv7AB47Z2ob3rrCR6M15U3ldaBtWMP6hYX9w/JWLLVB356mNqQL&#10;kjpggDa1jf3cMjvX1lN6HcB+2YrnizNQ9V3K1WYTynWx8WsoIG4yJKT2gVl+Jg/dPV5l0PdsQwPK&#10;APPwCpZfNrXt9Nj62Cu3kwDLVc+JyOMERmtiqBw4CVgl5488tS3xJ77QsryMKX4LgPIHSL2hHWYD&#10;9attPheEJ9yEnntQFv7Z2dvNueqezmYxDSCFk3GON84wzoGez7ngOb9aYthOnb5t0cYPoeUjXqHx&#10;ozKcK4DyCvSDfVH+TPyD10L7xY8BJ2HO2Q3zDees9l3HGh+I2TbeTISTKqDzFxfF5HWO8KKlhadA&#10;hjxO2uS1vIoNj6XE+1QItPFDjHzVgnYCyhO0BVCd2lblB+OJeWS0XP2gvMqrDTwOYIy4r/73sY4x&#10;HfE67loX6PEjP2j5LP/3/Iyyi9pV29RmnTtarilOWP9tJ7Emw3KtywvSlodOymObdQrwWDL7rOOl&#10;46Jjqv6BDdSJ8zPaA9SGvf29PH+9ZpjQ2kNey0cyAHncyKBtozFVX2k6G9IKyGs51uBsP/oeEzj9&#10;n3CqkznOIcCZvBHJjAgGMV/kNf61/BRNRr/SeTOAtTzKkbLB1LZb9+7mtPq1jTIvkPJDm58fPDfz&#10;kh3rknaUmko6cVPHDHF+ddn0xMXH5ibSxFJbJ3tI9UoySI/y87HhX/6zf5kf/d9cL/p//kc/y+ev&#10;e/ffyOlRn//2E/+AA/zlX/5lSScw1Rzdt954y+c58PBhSXlbWSkpG1eulXS2G7dv+ZcsAK4PacNR&#10;9BvQN1Xp+VflbdZl/c8eP8nniy8//yLPjaePHufyNXl7lL5J6tTOKcS6vD1NU400VnV87Urat8Ch&#10;xAB0U7++pQ7XCbT/zp072Sc7T5/lOPO0tbDZUwmjia+/+ipf2/zusy+yTWrDG2++ZTqTb6/eKG3d&#10;v38/t3Xrzs3Mb9u4UGZ9w+yMa9dlTbeRNLczbMhjhUhssiD4wxNJZ5PUtp29HZNLtu5Kyg/jC9he&#10;2cz+19Q2xFe2x+wlr9D1EGsgoeX6RrPR+oPjlMHa2ONbG8hr3B5LPGtb7bpNnEgcqv1qm9qgfcFn&#10;LvIY22yP6FFesSJpsKf72Cb+h2++yzH5u08/y/zXX5QUtq+//CLzTx888i2wtVbGC28M5Jj+yZ/8&#10;3OxL8Xb1ekkTW9ks/dqXVL6Ds8IviQzSLW3H2eP4vAikK/6QwWexkNHx0lhSf+Kc2CvX86aO3Sge&#10;9G1ijx4Vn2iam46Rtrt9taQBwn7bSazoH8WeQmOG40P05FVG62rcjuYUPmcRePsk9WPb41v7e1B7&#10;lNd6aifnEWT1rWTqcwXT2QDlMdbAqH3w3J/FEy2vNnMNBtguoDz72+qnHi+L65nEF/2rcR5gPQC8&#10;pgEyzU2RZueECRMmTJgwYcKECRMmTJgwYcKECRfgwhtJuC+VSP/KPkCZhcEdQ9xNxJ00p5XyKKDy&#10;+siiP80DVaEOd8FIuKvWkh5PdcKic+akcv87Q72ach0j/pgxiXdHE5mIU81nKG/ItrFt/uXyOWAq&#10;kwaS/pXyHlwm2qoIxy7DK0m5wwsSS969UPHGZPnCZz1eJG1IuTGJbKeUX8znx29xB1b3VcZIY4mP&#10;B7c8qbJZ7HHKf37E//BNLb6JAKW325Q3j+W5ELGf54DHlnkNjsvkXkwwNrUBVsoVUkxb8Kf7I17/&#10;KmhTI14xh7w/waf99Tbh93au49HdEzuUjoO8StRt5ywJMoT3SOY8dVYkx71GjC3bTDSAtFU1bGyv&#10;pmqsjok8iHHoPumSHaOfbL/7GDz4k3hsuuFLXdEzIrHD7bP9HPuZL7ZrXLfER+6dYhxzHDgtFl3U&#10;HW3RJ/6nx0hN+VA+/oDclu8FYAdRjanysTW4/YFzPHZ9o+XS9ygjaOMsUAZjwzHFN4H4xg2EbwKx&#10;D8Ix7IN0TAHakNckOSf7WNkxtpVjx0itMxF20ftIHt8u5/IBn2TSXyXvfyqvf6kcRuApEpDbZf0D&#10;sd8g7ze28EP4AKSjzf6BciA4YT8ICF7lR1S9CVT5E6F8vCZTkPV4H2U/l2dfNH+IK/kLD5pvS7yF&#10;9xwaG3iCaX//wCm1kbDCt7QZpfNXohPrA9OgEHNMpRTX+jkuvXUJb2orfqAticyioLR2J0oxeH49&#10;RwPFD8JDh5W4qJel9RwpLUdHh06HbuO+k8fLSaK04iRQRyE8EZ3S5UgWdFk/2ma/ki2pPCHZWCHs&#10;dZt9l3whbwf9bvrua3Ccs3yND/tdZ/xZlWKn10062Q4I6XxcK5je1xKeus1pbkgBwhbkcy1RTq9x&#10;MtuC93bgj+yTRMmWBNoI0vjUt4m16xHJxCpQP8eBxPVKSY8r1J4W2geSlivfkraX7QBPEttGpDoU&#10;6hP/bBWEeUpSmRG0x8rrtbS3D1uMUoyk9DU8FU5KKbE2v4w8vmwflOIFcRTprqYbpOOr6WyYP+yv&#10;+ghtq19yeciCsq3g0YfOmKQ0yvCbtKvX5+pDLVeiDpLGEKkFbVD06oEAyqM/w77HOQUdprxp8PqA&#10;nlsruINIXjmTjj116vG6rtCcyDrn4C9LHH+Qoh0vUs/frR4lgnWAV8mrDUoXYaRzHrg8qmBjfCbx&#10;D8j+c4Lown/57//vs1UIRhqJCwryWq6dyAoNHAgAZeQ1hQ1bTERAU9iUVxlOUEDbTSfnsPPU7Ax+&#10;eQWLQZL335yx+s6LnuSgZLPirClnvzY2N/2D/zngOM7UzhY/oLykqhU9o/KUppTstOXBt4D2twXr&#10;qs+VV3tQlm1ooOXz8IpcbmNBiWqMmtQ2HtNUNS3n4ue8TFDVU+sPxoCLGjvovKa24STHx9Q1tU3T&#10;o5DahpOawxZK9gW2EcqrDa6ZFbANn2gsIbYZP4glxjbegsTy9NtIaey078iPZ2vVWFuc46IaQDMc&#10;CjudJMZQ+eoleNjIeaTlaqfyCsQI40R5gDz6mIGiKOdvKABV362Mjz1XvsJYh3344Egej6riogOo&#10;7ES8BbRfiAFCx506AMQwq2iqZqW+iR+2oW1V7RrUP8Qo9pRXGV231Q/tek6oTyBDzNJDaF0eJ3rj&#10;rmsR5gHHVNdn8L26I6hMFQ+N/0cYtXWZcu2X9kX7qHwlj7euRDludBGqH4+ys67yAGU0BQwxT17f&#10;mqdQ/epz2Ele7dTxVX1Vmp6BPLYvyiu0X6Px1XK1X980h1QO8mtWnt+sipScjv9xXiP0zUdnJ+Vx&#10;/ap8kNp26G+eCvvxX3QR1y0Ztp6b0c5ev33D+wDcffN+PkesSmrb3rH5JHQenhU9G1vlzX3QRj/g&#10;gxxtWl9BKlaSgW72/cn3D/Ma98VnX/j5EkBKFFOJ3rxfUtJ+8sFP/MsRIJ8/Db/65b9NqXSGb7/+&#10;Jo/T1kZ5CxvOibkvEqtuT9h87cb1PF4379z2cySg6SF7R/BDAtPHAY0B1fns6dPc1oNvv8/9ffr4&#10;cY6hU3mLE9LZeK5ZWy460Whw+foC2LMPzdSvMZBiLNUopUjJQYpiAnRTP94UTPm7d+9mPyDNjTzS&#10;iGjz11/+LvvZPyiGnoff/5BlPv34kzxOR4fFV+vrSJNJY3Hjxq18LYo367Gtu/dLSp2mv21KKuWK&#10;xSdtxjUtbViSlKWUb5lYxDzL7SNZLtdUr73DkmYC3xKa2rZyYv1l5bPCq/9bZHsa9MrxeYTleu7T&#10;9Qc+oIzGJ3zW06nXPJrOpjGMcy6h7VZxJe2qDcpv+fgmfjQvsCWfX8VvUBuwhmQcFRt2HpRUyq8+&#10;k7ezffJx5r//5tvMP3v40LcOmTs3JW3tnsU84+rOvTvGp3L8zAhlltdLX/YkHVLf2rYqb21bXi9j&#10;gTcdE5tXS7v6NkP1j46pliuvPseWvPpQZRSaEqupQ5pmpfGm+reuFJ/o+Grcqv1qw+h8qnw7j1gX&#10;IK8yWlfjdjR3kE5FPdiSH/lTeYXaMLIH49UCsprapm8oU5t5rgP4VnkA9zeAUfvguT+LJ1pe44fX&#10;BYD2Rcs5b1r99IOX8TOO8epJ1UNAnnEIXv3jugypxQkTJkyYMGHChAkTJkyYMGHChAkTLsBru5Gk&#10;dwzB4y5ZS7hbr/u809jebeSdr5rOP1oGWO3gwBdoXU9xiLparhjZpWT/hXSDQTGQ2xO+Rr9yrndO&#10;/mJoXSU9Ng+vpOXngLKOzIU8/km5MUFSjkMsTweCx4Z1pTzKUnktQ17J/it8Je814q/wWpr2zhPu&#10;8npKmxF4f1IOhG+rliyW8G1LfOPi0LhinBl5zAmoHyh8LTMPVE8XTbuvBKISfoBfQJriCiH6H8Q5&#10;q6THR33gN7R53gZGOpUoB2r53yfY7rxE+5VXamUuQyN7RtC1tCWOifItem21fbmIRnq0/FVB+zDi&#10;Nf5npbbNA9oPX+BbJxK+TQONfKR1FdmWIELrals68VR+1BftZS3fr4FyHHESu5QUjAvaSD8oIQWI&#10;vHefpPAy+88F+jz2sg/TTpdKak9sg9RWEv0LSnWDwHfIoif7YbTW2V71V8F0gDxVJNKUNF0FcxNr&#10;NIgpbSBtB37EN6eglAKVUggR2+kJUsz3srajb4wf1WP/ZdJ95wNmbSb8Rz84oi+qU33ldnrfYGvq&#10;HyiNh8kYwYckbzV0uo6QQTmJY9WSttu6nIDVWUZ4/wte+wIicKzXLo+dq+tHzgNP13IuaNpRTSU2&#10;+MY2f2vbibVJQvsdHt9+029uV/Dnxy5RsjTR0iKeEMH6aDHo8ZNoxVMqU0zq+qk61SeMNZDuq4zX&#10;D2SfSRlB/UqjchD1qw0V4Vgm7JN0v8iobrWT/kjztJ+GhXmY+yW+Uj55noS/xNvBLKP263wHcU75&#10;ehC8Htd1T8G1gesNeV2rlbxt8uI3X2PZF/Qz4Pps3yl0g/BkBwlPnfR4UM+fqh/tsV863vQ3qQc9&#10;rm2wTZDarHowl9im2uDHwg8KayW4BpALYr2WkljhjUn0khjpv4i/LCnU5yT6ltTTAaKP6efXiV77&#10;oBeF98u2ToNQUECeUN9UvsLB/+of/MfZKgQ+jcQEpaO0XDtBhQCDHNDyGzdu5EfB8LgdJiWg6Wya&#10;5oMtJlELHbRTpLPRDmuGj9SurGICpnahg4/pArAJsOnmW4COAJBiQHlOZsDtsf0WPghRt0JTTv1a&#10;7jZEMRYstAeM3oDW+pw61efeX/F/btegvGKe8ov0oMVcLGN0csnUNlyk5KGxxZEqXQ+BCxCiPLHo&#10;sUo9x0htCzk8jsu4mSu1DRc+AY03TTHTsXCOhiIG1T/Bv/322/62NgCPzvbGS2NJ2y0tpbHO/rdq&#10;jHm7NsjN2hJnO4lXX1XpY3OUa7/WEP928Qbo3NG0jkqPidAE+IQ2m/XFfmyC39reym/8qcbLeI6j&#10;+kRT26Av61R7JK5cT/CV/oP0AQJQeTet9CDrpyxg1ysZ9VsIgzFAJ6G89mUW2K6mpWjsqR7Vjwu4&#10;3PcBj/miYFtaXs2phidYRuSxMJDX9CKUsRxl5KvYNpBX/dpf5XUeXdbnao/aoOXKK7Rc+6L24NxB&#10;XssXIR/zF+dAHAOOxM+KUWqbyuKRY/ZZeaBnP3SwHOcg6lQeoIzGoaab4TxO+3VeV/Nd1oHl+DDj&#10;mGN98LcxRlv+f4hoCsYhYjsmoZbjjWdM3bqyVd7atr6N1LbEX7t1K59/6/Wt6KnOC5LaVsWVpKrp&#10;uCA9h/uaOnd4CpsDkgp0487NbM/9N98o10Wbq7kv+5LallIjU9317ZLapjYc7ZvNsesxSZ/7B/XE&#10;f/PFV3buTH348Nd/4+MNLJ35yDj/7tvv2vkgPeJ//969bOd333ybzqmGX//bX+W6p8fFBqQA0DaN&#10;n1Xpu/cl+Cq1zcaI12CafqJpcbaC+xbQOaJj9NWXX2Y7f/j2OxvLGGNbt5NG86Gks+GcyHKNz3Wb&#10;I+TxxiXasG/9InA8y1u8cewcUf583+wXuwlNbXvnnXeyn5GeyX7pW9g0tU1t8zfQhW2ffPRxvs7Z&#10;3yupQEf74QMDrtXp8zfffDPzd98ob3C7cfNmtmHrSklXXMUbssLmJUkjQjo/yy2Uct815v16Jli3&#10;JvgjmyMEzl8ZMqaHO8XneEMrwRgERuc7+JU81j3y6Ct59I+82qA6VUZ1arnKH8pbxs7gm5A5lLQ+&#10;bUtjWFMsEefkt20dzuU2R8mrPbo2qk4cp4yuz2qDvlls/3lJuXr05aO8tnzxcXlT2ycff5T5hz88&#10;wILk/MlBSePSN3bdvXs7xxLeGEj+RGJg266js51IpQzezpo5ZpbWythduXk980j7Ja8xdueNN6w8&#10;tTVKbdN4UOg5Vn2l5bj+YV36A1Bex0LjBOskwfQrQMvVtlV5c+L2ZokHvBWa/Ipdy5OvUixl7lRv&#10;wJTPBe6zqKvroUsktvpcoHr850cC7bUJ9Sivc0d5lVGMfKvjgvlCcE2FLFMLwT958iTzmlpIeYD3&#10;LQCsmcCoffDcn8UTLa/rmNqA9YrgNQJA37T6GWPKY+DSqp6gegjIq3+4DqieNHsmTJgwYcKECRMm&#10;TJgwYcKECRMmTLgAfjPqH9z/03/iewbcZQK1PECedwRBuFPIu4XK4y4pedyR5d1+bHFXDcdwd9C/&#10;HTMeW945Zz0AbeKuF21R3o66DL7toDzf9OEQHQoUQ4ZtsT284QDfUjov9vObJLab249mziF0E5nH&#10;lsUhA2I7Sa/2r9SlbEu8Gw3SvrTUQ1t+kTxA25QwDovYZvKiOO7VQi6gT75U5bEFUBzH8KYbtuWP&#10;RQfvsRD74Bkb/th18P5YNvmTInOGR2CD5+O2DjHHDubd9ERS/Fmb/sYqO27OSmTAUzWIYYwJ7lgj&#10;1hHX+BYRW/iV4wMgrujpM/V5xYPsP6Mc5yizkCzjVIw+8yLtRADlJPsPdZOuRL5vf/gm1vloC4S3&#10;8vgcMB71WY4dL0r/5XJQ0VPi0X8w0baFkj3wF/bTGJUng2LjdZXyt8UBH08jvL2G8YBvdXJMxDgD&#10;+k0InjhgOdG2BSJcNuQ1DvFj8JmfQT302iMR6Avr5z7ZPnkQ+tXykKE/W57HW6IO8CM9JEDt1bWI&#10;6yeI5SNQF6C6tZzolaEN1tPjrSxta4nQ/bacGMnrvNb+VvM9tm4X5kLw/JaptR/yJNWJLccJsYGx&#10;AeFbI46ZPj2k46JE20CQIVAOqC0A9yEPQA7Ec7iXxzHANAcHoG+hwwhbJ19PLcaMsGyRT+WJIE87&#10;IYT/nYtjAFIayKvd/EFtAOkeAI5jXfI3qNk5AT82DLhPsa7TBpMrVO+bFq9jO2lrgAyRZBL28Vaw&#10;GBf1CL6t5XnE38CF85PR9pXyQ9TXrl/P10X8AWPo8P4aXJ+JukWmx5/AQqkVuA1+wChMcz2MJSN/&#10;85adL2Efnho42D/wb3AfPnjoTyfBR6vLGF/UWVq4dSM9LQX71tfW0Yj36/Gjx/4D24jHRw8fmb7U&#10;4KKdkPjncR52gWC79we2BHDOhH3Qjx/WJY/zKeWsdhqroIzQBeKcAnAN4L412efxpB7a333+3MvA&#10;8ykM0HZcl0LHirWNN0iBFuHH6Es+B1ld+Mt9bUB92EuiTjyBCLgc6xrSi2LOA08WsD6+8abPAdiM&#10;Pjx/+izbv7e7m+wKGZSBdp/v5DXi2ZMn2V/+ApOw7fjQbMBcM/m1tVXn4S9cn3tbFh/Kr2+UcV9d&#10;X3UedfE0h22cN1NSTEMG35yzy7AvePcJeWyDx/gS0JGRTHabme4GwlNl9HOSSbzbZO3RJyxvCXIg&#10;8LAXBPR4xg4I++SBludxrUseP6pN+VOYTd5IQRvZDxBik2/55doL4mcsEFL/wp3uE+q3/6IwlWXE&#10;cZB5NfP+xJ5tQTi/YB/27z7f9etmrBFPvsfcP/BzzmNfN6zc14GHMffs3BQvfEjrfBlTrCG0+Ur8&#10;aDSIGSywAalttGfF+mhc8BZ7JgtaNn7F4g/rxZrFJ6/FN/G0u21RjrjF1snWSZ/fRhtbpV09X8Cn&#10;BI7RhpYI9E9BnWijB6074qGTesBzrAH2xf0atuDPx8gIctgi7uAPyIH8rZkhz/OP83hazbYgWGCt&#10;pj/bRyx5PJkdiUnHiWKx8TgvB3D+yEBfbANy/dEvtg9Sn6NvBGUJrUPS45QH8RhIdQI4BiBeCcQx&#10;5eE78grss12cm8hTjnW4D78TbBNAf1WOvMrDBkL9ozzqtDb0oMfYlgVBlNQ6CeikDZCHr3LdKHPu&#10;v/j7/7usiUEJoDJ57ZgqwcCw8RF/7dq1/EgZHoPHggcg3YePiPniGIOs7cJots0yAM3zl/xxgYWb&#10;QA4724dpfrHYtS1uGAFcZACc2LiQQJby7hPnEtj3ZETi1Sf+ITzqoox6IJ8f8cUmsZVv/WolytWG&#10;eflsg9hT6TewHOjx6metqwGtjy/CZeXCKptvevB/2lM9p7iIiSaqGDvCQuZs1dbhwZHVifqVPUWP&#10;3wwKPUdxYeS8lbNtT22Lck1bOLKTIGVGfkPqBC9qEJNsa9Xil7GHCz7G+VWLeca5jovXooMQC/Sb&#10;tKs2pDg5X27WxRYyxkexnQ4y71WrncSPymFccFU5LiyyPfiPQiI/Kq9mzkheoH3UdhU4OVItFn2O&#10;0zE+PMf46hjxogvQi35905+OdWW/lGuMefpkYtNFefD4AMVyjW2AfcF6k/sosaFtafzj8VoeU/s1&#10;PQT97UF1al31j9bVdlVG9cBe2oz1k77lRS2g6622C7AuQF51jnigx6ttLVR+hItkdIyw7fE6piNe&#10;9ejcr1L/Bm0B5HW89IaR8vA5ofpH0LbUzrn6YiCv8ePzNKBvIzIjgwlQp22zTuG3xH6PJeeM175r&#10;jIl+9afHKvXbSYvlt+7e9Qtth4yLfimFSLY9561nZemS86CmvGnKwA8/fG9+SWO2dfVK7suzvZ18&#10;TkGqC63+4I9+lD6sG9770Qee5gQsWjXas3e0b/LRd3lr26a8DU2xspRuRgFLkgr38GuzDR8gDH/z&#10;q197DAGPHjzK59x7t+/5byMBP3rv/Xxew1syafRHv/3YxiP1/+njcsPCVt7sN42ZtbViz+FJeXT/&#10;zj0bi/jgdePWzeyrExlTTQvSmFy08zB5xc7TZzk2cLOMtmlq2/ZaSYV79623803HU5wjAo+krsY5&#10;PmBT/7p9cKUe+hLYl9jAjRXaqeW6jl29fi3ref/9931tBR7ah3PKPXn42M53iT9ACka46Mnjks72&#10;7ddf53F88uhRuf6RlMNHD57m8g34IWzD9QxtuPdmSW174523cprhzdsYoySzYjHLfp3Km7Nu3bmV&#10;ZZbkTVuLksao173HkjeubzQDKK+xtL9TUn40dUvXQOV1XHQtVf/ntcSAeMx2viK49lB5smwM+yUx&#10;rG+zwviTH6Wt+c3O4I3L/MFeSSVTndrHE/GPprapT7777rtc55svvs7857/6PMcPbiQxDr//tryp&#10;be95SYtbl5S0Wzdv5Xi7KWlo+JyY7be1jrgib3a7efd2Xsdu3L6VyzevlbprktK1Ju1q7J1af23H&#10;ebc2sQ7KACNe0SvXWFWob0exN5JRfG1znNCUt3WJk1t3zFfBI8WbvM41nTuaYqyf9arr+RhzQMsv&#10;K68pe7wZ2vIAeV171VdcIwHlR76lHpRxHQDPtQI8/dmWqw23bt0KLsUtwbWz1aPg/Q+U8xi2+hY5&#10;rUOdANdjYMT3/KeA7uP9EjOqn4AMfQhe/UCcrzVhwoQJEyZMmDBhwoQJEyZMmDBhQgev5EYS7kzp&#10;3SmAZa+LtI2WJ3p34IDRXbpWnDprrYK+ekNf/0i+fNP5Bwo4CL4P0rFQHscSSbmSi3TqCuGIlpNv&#10;CXdQW8K3Jpq2kMuhM/70jX4g3HkG+WPaOGbEJ85AeBoJd4BJuKObvoHwLpzHjKFOdiQUfr7Y0Lrz&#10;gPLz1Kl8Aj8Ej1QO+sT/sDVSIP5J/g1/+I1+6t0BvxDWRK+tv8uo1gEB+0Eqvn1x/rKEuhfRLPTk&#10;QT39Kv86eKVROUgxKu9Bx3E0pi8DtQWkPhz5k+A8A9Vr0au3E1AbevYohjbMsI06K5JyBbSQFNW+&#10;6NE1BOs7vpF0Et7TobD2G+Hckf0vxDKQv1XJZDMdJ1KoHzhWLQG0zU3181ZtcxJKZLXSPuAyifx4&#10;D9BnfQPBPvaX7YCgk3940oHnN4A2wD/sK3TRD7SrtU152ghKKUp2VPpPhJoKtUQN2qYE+9jHPDZG&#10;+KHfzY0NJzwdfzUIT7BmW9zGpIcpbv7khzcWpJB2027hCZZ5Of4Frz6ADXpNke3R+uFvjz0Zi7Qf&#10;46L61XMVKzsSA8cSG0hbxLfqoP19o719J6Q0IR0SlN7elcjtQkw4FZ+3cyrPJe9PouxXI08nJI+/&#10;KFP/+zpnvnECH6RrIH0JwlM8JDy5oHyPVM8ro+XCqz0gtZXkc3ApUaUHxL4b5T/nk5/OyZDiePKl&#10;ORK+N9Ixym84NPL0tQ6l4+ntbHjKO8dA6PCx9iZsfJs4NDOKEdjpkKepZTL/kHDtHeT+DOJTqKSs&#10;3xAh4zBr/O9FwL6ALoLb8BqhY+ndCYJtXB+q+SjlnHNO2qeo3+oYyY/I/stUl4utDVTuIlL0js+i&#10;HnSs5uGByj8XtNPW7ckoWvkRtL15yP5L9IrgVo5S21pewQ5yMQO46AE4znKktjHnlb+XBOAtHny0&#10;iwsokE6AqV2/wOl0GM0ztW1lLS0qAJ5SZDnS13q2pYUneJFZjEXIeWuAfWxbz4MbH4wBlZ8ntQ2g&#10;PH9/x9GktlEGPPXM4rMNaCv40dgBPV79rXUxLoQ+vghPSrcykprQKfLVm63shBOCflHLpnHyIY4k&#10;ta2yR9KL8Lgd7XZ5W+ict3LWQVtYAJ0X/czBTnw/9tKpMIEXFwB+xwH7AC5GGdt4SwJiGtBxOcOG&#10;PrdtrxxlLFceyLzEib7pD+UiXtVVdHUaevLtHKQMtuS1jyNe5QHyeNScY6Qy+N/2nFf4h7OwR9N5&#10;/rZS2/Ttge1b23p+U58o1GbwhP82Qdih9uOivievbWqcV75qxpTQ/lbzXWR1jHT9VF77WPlWoHqU&#10;B3rlrQzR60cPWrenB+iVYx6zXwBltI/Kww89Htsej7WC56NRT7SPys8zXrCfbc1Cz7Z5+gKQG9mm&#10;/KzxUp0E0oXpf+2jxrzy2pbaqWNkTObXkQ4W/rdPbPkcvYZxDxmPgeAX7XwdWmobjpAyk/qm5fv7&#10;u7nPW9evuh+B5/tIbUvlmtr2zgfvLqytp/PIO++9l88pSyvF5kP5bZ1jLEBh0OpGeWub9TbL8+aI&#10;o7hw4csvvvAPfcBnH3+WH1vf2ynpWu+//U5+U9vtm7fzeW3n6fO83n72yae57r7U1dhTe/xai/bA&#10;3GBv3cXb2ZJ/rl4vb23TmNE3AVVjqjrlesPfKBdx8/Tx4xwfd6/f8g/owBt3Skrd7jPrV7SHlBzy&#10;Z4elXbzZh3r2jvAGvYRleWsS/QEc+jk6AbFGmQN505/66vbdO7nveHsabfvmm29yu99bv3hdpDY/&#10;e/o0848ePLQxOi+jMfDouyd5HJeQFBU24LdmyF+5fiXHFdIPadud+4W/jre52RgA65tWN+bRtVvX&#10;c/mqpLatStrR4nKJDbc2scYXQ3GcMn7tTXm5WZv7Z9C1QteEUbnWVTAt5VXCW4quLG8VP2i/9O1a&#10;+qY2+DvzEv9pGiUe/5P365zAsslSXssPdsvbqXCdQ+ib2r788svso68//6rwv/06x8/uk+e+BR4/&#10;fhRcvR5uXylvMUNaEOPq1q0buXxjW95AJ29bQ2ow+esiv32jpLytSgobfkeJ/PKqrA9Y58mnnGFn&#10;dVyALGNQXnGRjI6Xxtgo9rR8JKP8999+F1ydJoY22S7SVMnjc0rPTtWpNuvYKVRecdnyPXmLXxXb&#10;wgM9mwGVJxhTgNZTG+hblHFNAM91GzzTYNtyHRf+nAmA38Ml+LmwratQGQK8psLpeqV9GfV3xOe6&#10;1hS1QD8+NxEqT0BGfdXry/laEyZMmDBhwoQJEyZMmDBhwoQJEyZ0kG4k4cYSaYByH6zmHVIXd6l4&#10;pyrz+Jf5tM10isflQO3jdlHeyLBepV+Q7sInwh04Eu60lX3li7wT1CUzMyUUnZV8Rr88yQeUr+pe&#10;DGs5uLqm82HzebL/2AGWAS/IV21VKOPi45EJh4J3scQv4oCUl7qFr8sbktjQmCHvdHIBqawQ3oaD&#10;O8BOvp8IYLzgTjC+IQThjjIJ+zgG4rfXGdh1KuWVhJZrXfDYxUb4oR4DvJc86J6u9p28bp/vyiup&#10;vJDWG5HK1bzC9PHAGXQn2FBn0v3UPqG8QnRWvGJG3YxBXRGRYfFizFv/swNpPxB60lqXyGNQ4pNx&#10;mMr4mHjhMQcor7zKgC96JLaPQXhjU0r3YL1kS9KXbISRdYeliw7OS8ixrs6pPG8bsv8GfKOzw1+W&#10;KjvTjhD2U3GvXPubRvECRL1zBAhf7FO+0Fw+FOAc1yOuW9W60mDWMYW2m/nYkidBYyaP/96fyBhp&#10;fVIdk6WtJJ8o6Q89TVsZLit6g5DOhm/ZQJgP+AYWlOeHkc6dijebyDv5vEo89ShsNNwi0JJdh5R0&#10;kzJODtoY4+8xwDXCSHGuv97PdIx8qHPSlCW8mOIQaStGrjvWgWQX7EPqTUn/Afxtd0bQk/3m60wi&#10;bUvtUjsdIeRPcLPvID+eZFQXqUboAvx4GtNkY/JVHpMYF5Knj0W6kFePuvhW//nz50540cH+biKA&#10;9uufdcCPgKgjUdGZx8TL6vK0X89f+hvkbdhxJ2yiLl5aon5nv1KcJKJfQXjzXqG6LbyZFeTpQVGu&#10;8YYxxrfzIDwhC7+4b4wnHR6l9CZPcRI/e6wdJcJT5HgSBuRv17XjoHaOM80q99tI/dD6pIe676Vf&#10;vEZrSX3eUk/+pWhFeI9BxGKyLdsZW1Lui/QLUZf94GT/hf+ST2NfiH7W+a5rmr91zdYDkKev7Sc6&#10;sDHGD3c7CQ8Zpj1yPQBp/Ci0T8wa8f7hicIg3w/C05n4gXoSnjJywjX3qo0P0tyghyR1zUkIlqD6&#10;mtM8kf4uDqWXRp7vLwHqaPXkWEBfBZCj/31sbR625zLGgpPod4py6mipqqvU6LH/zlF1vIEey201&#10;PEmh5ZRt5Xs0gvpTfdwSfQnqtauAvEJllKduxPIIlL80zYp0HGrILZ6H/y//vTq1jaAzyCvoEO0s&#10;tuS1XN/apqlt+gY3LqqAtouTEHk6F1haNv35cdnV/Dg0F2LnY4EBeDIANLVN7fRWQr+CCxtBG1w2&#10;Ht9VPSjnY73nylHHeZzkE6upbShjOepRvuWpcyQDkKf/iJ4M0JPXccdEIbTcLjnKo21WlRqTmtiz&#10;kxXBi03n7YKijHVJBfK3qoXMgaeqpfq4GGRlTy/CidKAExdlNBVOy3EhQ3ncMAr10a+0dwB5Gw9A&#10;+4sUTMQQgHhmSuaVq1dLOpuVMcYQF/SnnxxjvBw9/yNeKG9bLc+8ofASP57mkOx3y4v4oO6YV7Bc&#10;5yDAcmx7/DwxCZDXlDSA5fifvLavMeAXLIwH0YOxYzk/sAEqj5Mq9Wg8w5VJui7HhVVuS9cluxLB&#10;H6BvJKx0DgA9BC7EWEfT0FBOXu1XGdVT2Sx2qrzyumYCF40XthfxwEXlQE9GeeCi8tbPKqO4SE8L&#10;luMmcc8/ozhXHr4ljy35CG5n8eZHnsuY6gRwfHro6dR2tVz9ozpb/ZQHejpH+k1R2hok49aRZQTa&#10;rto2slP9P7J/Hl7hK3uYprd6/PX50da6fVhhu2oDznfsla8hgUM8oh/t6ZvFVk0n0+2vXCupbbuH&#10;5c1r+/YhnJbef/sN+8CUHnl/4603vW1gCa//Dz0LK2ZL+BavDyevb32y0cq8jtdzSUn75OOPfU0B&#10;Hnz7Q1pbDfp2p5/90R/n852eYL7/5pss//WX35Q1qJw2FzYQ2+E3syzrtMtu3wIrW2u5Xzdulje1&#10;bV25kueFjqO+aUhjUoH1jfjdZ1/kcdK0r5//+Kc2xuncfWVjM9v5l7/41/7hGFiy/lL7+++8m8fi&#10;saS27R6X1Da3LCromqzlvg2bNeUN1xW04a23387XG7hOZvlXX32Vr0u++uLLzD97/CT3S9/Ste9v&#10;c0vlhygPQ/WtbTuP93JdnOOIA0/VTLCPRtn+rSvb2Z67b9zL4/XWW/I2t1s38tjhFeycUxuS8rZ5&#10;dTuX6xu1THnhscnFUo5rquBP5K2FLXqxAYzKe8ANs1cN9zb7JelXZ9gEvxI3lwHtexJJPG4YBQdH&#10;FN7Gk7ym/un6zBgHdp6VlDS85ZDAWw4ZG5999lnmv/6ipLZ98+n3mT89KGNxLG8kxE0f2nzjZklD&#10;u3XnTo6lm7dv5NhYt8+JlHnjrftZZm27lF+5VlK06jTJ4h/1p5ZX19vyRssWWv6iMlXcCkbnu9E5&#10;UXnF44clhfC5rW8E06MA/IwMbUD6FXl8dhnZT57nhx5UXjHSSWhPNFVZ/aA8dFAP1kXyWq7Qulyz&#10;W9CfkFWeayp49h081/NWXv1z/fr14NK6DUCG0LoA104FZFgHWz2XKbTfnB+A8kOZWAWgX1Pb8MbG&#10;FmozePUJcb7WhAkTJkyYMGHChAkTJkyYMGHChAkdzH0jqXfXD2jLcZeKd6rIt4S7Wy3NKu9Ri0X5&#10;I2Bbn9IdYlKG8NqW9rCWj61By2uVUh5boOJ15w8JGIagPC7it3QsyvAnx4Z0GlSVSzxIbLSEO8mz&#10;qJaXeLNjuNsMUhmMHe7igvBNG8kfqcXWqTyijG/X8I2KUx0EwRhGvEJFYguMYiztBEl5Ld/nR1AZ&#10;73/0EUSfKEGepMD40Z/KK1nxEHUcJEJgFb7IjHBxb18Wl2uB9pLUF6O4nYdXYrnSrHKS2qM2qt3K&#10;t6S6enpeN41s0/IRz31Cy/V4r3wequo2enq+GkHn2zz8vEQoPxOwUex1m5V/Aagupcv4Z4S6buH1&#10;sfwqJQqkc8XOD4nquUNe9bsHUzPmT+wkqGer8tbnpgOk5zu1lbqTfhs/Y11DtA9Ku2WfddEHfKuY&#10;6TClI3kbcf5F/DDtS9d+HGM6Ep4IZsrS6WlZR7ztoHniKl2PJbL/UkdSZ4rtQi1YzvZJeVykzPsR&#10;/YJ+luOpk92dnUz4kWEQvg1W/zAVqLan9MtKqmNFptjte1GuHoHPSf6WriC0y77QXpDqcb8FND2t&#10;XKesLKxKimJVvrZaUodW19L1jZGnupmfQACaASH+Oe7+Ni/zTaLCp7gKCrnEF/JrLsbPsfXJ9PrT&#10;M+gbfIynytGgxZw/eWMbGoEPLv50DXYjZp3sWPaJi9f780LrYQx0bF4JyRhpe7GTyNlSnnlsc58l&#10;HhAfQoyZsm7B1+J/G49Mvn/ohFj3lDYjT2EL8rJIc+OcAOFlNdSv8enrUhDijPE8upbW8kSQTfJ4&#10;0tIJYxGUrrcL+VNGvPbGdHAq8wI8POmk5b8HcOxeB6mfFToWiAN+xlFeZaCrx4+olaE9SkC3XEmg&#10;Mq3uXjttHVJbdxaNoP5UHyth/mpbec4Z9dpvMTqmbcwD1XMZmhcXybuVs1LbiJES7Sy2XBi1HI/S&#10;MbUNWz5qpmluXKwBOh/QdnXhXV5JizGAx67z499S7idDW3wAHEcbgKa2AbQzvcY8QfvepsJR3pi0&#10;eDkrfvCbCcUPtBnypS4WgMRauOV2rce5XHVCx2V4gHw7dj0ZoCevfsDkyIjUsYTyFhs/6RMmYj1w&#10;Vuue2EUDO4wTGttD/rztJF7kD/YObD+1h3LK4/cdcDIFNC1olNqWUqKcrfTvH+x7qpsD4xl+QGzi&#10;BAdoChvegMBH/Te3Nj3OAPgfBODx+2gqjUuUn0F1z/88ARqw7fFA5uUZZW3LnS7o1m1wkQx8wH4p&#10;RnEyT7nCvGPdH9gWW9WDi6R+/ByjkcTL+EIH47CStxMp5VU/dPfaHaW2LZ3Z+hD35LXdeXyiaWv4&#10;bQ4eG72pTdvFBTt5bVd5lR+lziGuOb4eqzEWWC/Jazm2vTihPkD5Nn60bk/niAd6vLYFXCSPbY8H&#10;lCf03ARQRn0y8pvy2JLX+e7pSKLfDsRGZAb6RzZgSx7xQ4zGaB4fVvpBwZ9hXQ2gLMsMeG2rjVVC&#10;y7W/AHm1B1Ce0LlWtRXpy8CRyCBlxhQ5iy8JuC7hDUrkk0jiK79JypW2u75R0uK2B6ltB/LWtrv3&#10;7+TrmZt379j5JZ2DkMLP1I9VvB0sdC4g5S3sOZJ+4TH17BOzM7iFb7/+1nydbP3ow9/6h0HgcM+2&#10;YcStGzcXVpZTuz//45/b+S5dvz38/ofsxy8+LW98e/TwYVqXDavLJV0CKRXsu1mZyw8lnWELbwSL&#10;a7Zt4fVtfepPvVqCvtx3iXP8phHH5usvv0znfoOm7L15514+vz/45rts/1/8q1/ktJ+7N27l8fqz&#10;n/9JToV7vreb9e/Lm9f2T8o4qs1ncl2h9p+ie1F+715JE3v3vfeybfitJrb13XdmZ+j9Dm9wi+uc&#10;6o1s1TVYseHIrqOIk8PUV+Bwr8jgWovmPZU0wKc7hVf7b94sb2R7U1Lbbt+9nfuCayTG6iZSkyKG&#10;r8qb4DROVuTNbvh5CvKYj+Q1hXPnuKTyxcKUWNtSRnlA+R6yLw2w6yL5y8K1h8rdwzIuaqe2i/8z&#10;b5WjapW2dhZzEdDy430Zd5E52i1+23lW0tmePHqc+4+3BJL/8vMvMv/Dtz9k/tG3iA1nbc0p47KG&#10;9Sr4q9dKOtvN2zdzDODthBz367eul7ryJrt7b94rsSFvEvRYCn5J2kKEEm4Wi6GCvMlSflFsbqHl&#10;LyqDMpZrXClfrW8DXuV1ju/tlDfrPX78OLg0fwmNJaTQkteUNz3Palt6XgYoA1zEYzuSIUoPbf2R&#10;dFptV/VoOp7arL7Sc31Oyx6gHRPqAU89Lc862D56VFIL9a1tynMtZz1AeYDrJcB4h8xlU2vVx9QD&#10;KM8UNug/kfPmKLVN+85xUfvP15owYcKECRMmTJgwYcKECRMmTJgwoYOZN5L0zta8wF2qHuEuH2jE&#10;j0h1KGAbiXdb5yX7L7TM2ceRzKjqQL+K11VVPpgXQOurnt9eC6yJ0pbvJMJeLhc+trPI/suP71Zp&#10;aKCTRP5Y70l6jFd5HneSeriLDzknaQvHcMeVd10ZJ/hWmIS74CTcXcbdY78bLnd5q1ga8S+DoRo9&#10;cEkb5pXJhH0hQo8p2v0ORs22KLEh/ABzzevfA2hnS4xJ5TUOZ/GkkR620RKPt/LzUKtrRC9T91WQ&#10;+vxleO4D4LUvL9ovRRudWUbiVs9r4C8iypKI3jFSD1reymhfyGMvl+PfBbzSLHljnLwszgW1TBwD&#10;D2BDUmiZyLDuOS9AH47FOCdK8y9RmY9uF/WIX6tx0RZCFgQjCt8AZXGsnLNi6zwOR12t7vKJtI84&#10;F/LtXkdHJ/70Dqj06cTtpP08v/k5Lp5sAtXpfoX3dr29sIPAfhDqExUfT+dpGUDbcx+CtKySsz5z&#10;vIqN9Rjh/L2+tu7kdcOfBwf7/sPUIFiBUQMhxYwEOb3eIClgEtuaBxonSuoLfAPM8YJe9tFfIhHy&#10;uCbJJNctFVnfyfs1TKYy1untbWU/pxLBJoyTEfsHOj5JKTKgg8P0Rjcn8+Pe7q4TypkqdXgYWyNN&#10;j/KUq+DTW90sNo3wZA3TppDqxuu6FOPhf7HHQy14QHkFy+ehNi5fCRqVbEt5F0EZ+NSxRDG/1Qeg&#10;fM3rlOIU5Km44UM8Vc00w8MDGRejA38zW53Olt/SZnRk8kcYNyMfcxsnEOcuSGOHcQbKMQhCKqXs&#10;5zevVTFZyBTnZQROIZ+If3CLrBH8M8dlWan7WsZ0Bjimr4MUNgoeN7l30WFfMxgPHhMlFTGvk6aL&#10;a4vGVdUW/r0C/kUo2zaD7xHrjWTcTcL3oPHS8qpL26Jf6duWgF45iJgVp716l6VXBbdSU9tUufJw&#10;zAiznAxcuXIlP16mqW3K+0nLTlaAtgsd1ANZyDm/hkUm8Zratihvcxulto3ewoaLJLas/dW3v6k9&#10;xtiVQOK1PJ1wk36U5bZE5rKpbcr7Sb1TrjygvGIkQ3407pgQGXayyvDyVKd67LYSKXWRwsYmcHHE&#10;NjS1DQsenbK3s2cnrlQfJzDahxQ2nEyBc6ltUa7yKefe2XhTXsLznecLR/GWnW2ksK1HCtvNmzkl&#10;E7/GzxjGFidHALHWu5nkltARVpZ9i03H55rqgm2vHCh8iRPtiy1lJhQ7Bq2r6Ovsy+vcGcWGlutY&#10;j2RwMUSsmP9wUQxUMgOdKUUxHeMiDfjj3FKeYUXsFS/GAZxIKa92qryWXza1TW0blWvc4jc5KDcr&#10;tY1QG9TOymaRUZ2aUocPV1yjdG3RNVl5HKcMdQAjG1Q/wLqqB+iVj2QA5RU9GWwvwwPKK1gOnyjf&#10;81Urk3XqvMYaErz/9kPwmHfUo3ylx0Bex2I0LlquMakyLXpt4X/yp5IuYT0pMrbt8SMbNLZbe1gX&#10;PriIB8i38444OrM5GLz/XgblxTY7uehSmnXi8oI8fneGKW9rqzbuwS9WY2R9CXZT3sC1d4S3faX2&#10;9O1dd+4htS2dX67dvJE+TBmQ2sa3v61ubebrHH/rU5TjQzt7sLpU0j00lfXTjz/zNQX44vPP/UM8&#10;sLG6ntfht+6/4TEHfPDej3wOA59+9GmpK6ltB5JKhps01LO9Wd6GhvTAbI+8aevqrev5Om3N3+AW&#10;8tZvyuMcp2A5tuQ1nU3Tsh5+/71dT6T6P37vAxun1K9jWwPprF/+5b/xD9bA0+8f5vh79623bYyT&#10;/+/euu03lIC9w/KmtuMVaz9s2PUx7SAFjbN6tbfqbzFL/b1//36+rrhnPOY58Omnn+a5gTWc/dp7&#10;vpP547Ad0JRGaCaPMWLTe3vQk/iDXdMd/L6ktiFNJvvw8UPjk0+Qgs3y1bUyplftGoljffVaSVu7&#10;fedO7svWNuIhyV+/Wd5ShzQQ8pubSGlMMmvyNi5ci5Fflre87S+U1AxNIYQ+yiivYD+A0Tqp7b4q&#10;uPZQ+Wy3pCahHbalb23D/3bEeb+ODWhaysl+iQG/tgnsPS1vZNvb2Q3OrjeelNSnp0+ehFELC48e&#10;lDe1ffPV15n/4dvvMv9UdC6eWQyHbRvr/beq3bRraY7vdXk7241btzJ/5Ub/LWxr2yWdbU1S29Yl&#10;/W1RUiDRkcxiSxkLQcpU8XAG61mhRtFZ84qLZDSWRrzG3igOq3OiXD/jxh7xTMZUU66w/hN4mxjt&#10;1DQ3fK7p2V+1axj1t8dj2yt361mMsijflzRPtRlgXZyXyOs5Qn2l53qeu4CeLYp2fLiPLf3QliPd&#10;mODnRQBpgwR+xofgPKAOgmskwHMvZJjapvLgud/qUajOipfPW6eyVkypbRMmTJgwYcKECRMmTJgw&#10;YcKECRNeK+a+kdS7e0fgzhTvTpFvCXfz5iWtp4ANJNzVU9JylbsURF514K+LkfpGD6HidVWVD+YP&#10;CBglHbMydsqLzEgeW39cty73x1UHcdLjVV71KCnwjQjjCD/oiLvcIHxziTvDJJbzqQEQNOnjtORb&#10;eJ9JkA0ZlrXQ8p7NQGoRfwKJH409RRWTA16BtrNvhWhXaxv0kNq5mWm58DjWg/tA9Be+tKuUaiSM&#10;dL4WWLM9e1pf6f6LkurRttwM4S+C+kf1zKKeDUqtfI8u094smkePyrwIT7Bsloz6s+V7xLgn3yN8&#10;g9TjW1K9SkTvWI/mwcgP5LGX+YYuihnVM+LnIZWfBfTYez3qu+h0gr20Oc5TkCHUlzo+uib3fACC&#10;HrbTWsNylVG+IpE/PSv68Y1ioZKOpKkLeDsX4ixRegobhH4yZcbrWz2Ql4d+7Xv6S92mbpBC5fH0&#10;CXl1Furkc6u0xWMt8biT2AlrSnte3bG/t+9P14B2nu/4j1qDUJ86aRHI31Zm+viNLGFiWb5F7pc0&#10;rPacSyWLmIENHC+0h6fA+GQqCdchrKdvv2opy0hb6W1sEZ9mj8eNGxe2GuFYerq+jmfaDtKfHdC3&#10;tuGJp71dpLft+dOvOVUKKYT7B05Io8IYgHCMvKZZpXSqRPkNY0ZIf2Nq1dkJbAgyv9Ae9RXQ7rfQ&#10;4y1R56siTVP1yLA2nJT3TdhgfaO8vyHR4iLFeIlzj02LkUz0l5QjdbBOZ4txCd9zLJjOprJsBxQL&#10;jZNeJ+Ppjy4ha8S2IKaygao3sXm8JeKT/iA0ldcB+yOv5GNEXmVQF/tGcLSbbeQxLmC5H3vFyGP4&#10;eyCdm0oqg/jj2qI8j6X4LPLzQuUv4v2P/IBa6DHaOaLLyIIoq+2MAH8Ss/xMv9LPs9oakaJtV2W0&#10;zmXoslAbFF6qqW0KbWgefgQ8SqdpQVhwgDa1DQRwUIB00kv3u1QebwTAQuQ8Fic7YQJIbeOjkvq2&#10;NdWjqW3aVlqEziMtdEkeyM7ENtpCWdbpJ9+in+WQL3XL45dc5BLKY4SQpfw8PDDiFRfJ65gi8AlM&#10;iAx5vPYMb2BhHTvhUaNUzQuV85LahhMdTo7O46LA6gPa1vNnO34MwEmRekapbXgtserJ/bHD2Tb8&#10;FzuHR4dmdqp74/athY14DPHu3bseu8D2lW0/CQLqnyPrO+KGoA95YgS0rQqIk5DHNo+FlAM9GVuS&#10;ss7SukHiqkVPJzDi58HL6GT56WGJnyr2JAY0HkapbXj9LZ2hevRRcE0TSxdEidc41+mo5R6rIa9x&#10;uHhiFzxRo4pPbUvsVBmN23ne2qZ+UNt4vIW2NUptQ5xyLJTXNVPLsSWvUBvUNqzPXNsBrdvTqTxw&#10;Ubm2qzIjftSXEa990XL1D84/5HGO6vEqX819Ky/nrKIHfuvpwbZnWzVHhFfMI68yI6D1bEOszYCX&#10;x1wYQcdrFDNartC+j3iAvOqp+iir5gl8H/JHKhPpzo44nwAruMYIeVyTcFy2NtcXloPX8do7LClX&#10;+MDPujtSfmY6acMbb93P1zlXblzPc2d5tfRxHSlyvCZZW8nxc4i1wjmTx3vSQt7f/BX+/fjDj3Pa&#10;wMMfHmS/3Ll1J19HvXP/7WzDte1r2Ybf/ubDXPfbb75La7EBlnDc15ZKugF0ZJsRz/HofHpbmbNV&#10;atvimowjNsHr2I3G+vnTZ9mfjx+U9DR8gCY+ePvd3K/f/PJX/sEa+Nf//F/4jQvgPvwQ/f3Jex9k&#10;+TVJzVtFik2M7/6iRVOYo29wg88of4oNbRb+2q0b+Rr1jqSA4VqDdX/961/7Og6oPzX1Sa+7sOVY&#10;JD5h7/kuJoTzz42nrx49Mp7XUfvFV7vPS3qgprk9e1b8fHhY3vzl3o7G4Bra9vbbeJtb6hdSPDgv&#10;rl8v6WxXr5a3tuGnMMhvXynyWr4iaU0Lng6Z+DOEL/1jsUwZHQtsybMfgMaYlque1wFN5wHYlo1u&#10;aVfWH7yin0A6J3EgaWua5rb/vKTO6RvZntgcybyUY+6Qf/B9eTvbrrwdLF0uJ9vu3ns3j8vWZnkL&#10;2PWb5S1sV20dI791vchsXS3pbBtXS1rcClI+gz+SNFhNbVsTGX27HxYjsv75LHZWVsp8qca0DLt1&#10;jL1KyDIG5RUXyeD6jaAvAeX13Dc6D1bn5UE8HMYaBmhqG+YsoXMBP9lBXt/ghm2Pb/Gi5W59iCQ+&#10;7eDzFKF+074j1qin5YlR+yoz4rONg7ECz31sHz58mHmV43kDwNpF8F5IC7UB134A9PF8q/qx5Xql&#10;5S1UJ8/tANLMAa8r694otY3+B89x0TbP15owYcKECRMmTJgwYcKECRMmTJgwoYNXeiPJ7251qD2G&#10;u1sgLWtltJzAnUIS7rQp6TGS/Rc1z6Onv0XRFQUG10uMyuVAXT4PLis/xsiPrxxQjzbYTuZjG5Rt&#10;8d2y36OkpuxXMYNt8HV5IttJ+0bgMwl0WPAtsT9+G4Q7ySDcwcXde7+DLzEGUL+Sltc4L+syblav&#10;XHjUlv1euWIUPRqHI/6yeFV65g350t/zvvjbRW2PEuNzHlL5Vg/JWxvwPWBceqRr5v+fvX8J1WzZ&#10;9vywfKxHvh/7fR731L0lV7lUMhhsNQwWtmxsDLZBIATGCOOCkmyXQUU1hB8Iw226paaNG+4YdYw7&#10;xrhjhHGjhDqmjDoqCW7d93ncfc7eO3e+1yszPX4j4h/xj7lmrPWtnZnn3lvM/8qRc8wxR4yIGPGY&#10;85tfjC+A7CxpVjbxOl+S29yFn9FMZyZ3cp2L+BnWdGY+9HuRE3OH8yJWPDSeZf4x14gkdzuQ5y24&#10;zMn1HX4+43fFqg/jVHIn7y8zWksHLeFy19tFvgaurZahXhO/hsFrJUGhZEtax1DfDBcrISq6d5X7&#10;V1VeoJhWeeqxCHt6Thvf5T0Mpi+31zea0Uvyr4RZFfLQY8rKihhoSGvl9B3EojNVqZU3Czb2N6c1&#10;ZBJL3/xmsiVJx3eX83z4djdDrYLYUUyhbWzmIX1+ML3VpRek5EH+QXkdvaC42PL3mni+8V+Vwvax&#10;6aFt2JSccsjnWZ9aNodWPUOshBPv9ofy1OMS1KHp33A+7FTKHbRqOXOOElEG+opWx9EngrzM6W+F&#10;UBlfQqnKTnmsll3jj4+jvSzMrew0VnZ3a3TaQ+pOT3sYoPwHzfyp/nIZSf9jUAsZXfCQyqw6tbpW&#10;Pwz+DOKHeRvV0EL3p2SFyq56UIa0KZyt+hLS/ATRx1ixAB3sx7Myz816ds7z/gztz9F6lhYpwgPy&#10;/hb/lT50EUKldrGBL1T+OlfP6ti8KO3HhPL/bZDD5xMHemt9fGlH/DK9MJMDtyUa5Pw1fq4vLK/t&#10;Un5hTRdy/TUCzq8BH7Q5OPq1p/dxPMvX4fK161f19y70oZAlm4W2OTxT53GMMNNhOSsTC/Adr5Az&#10;yYC8OUVDADUM0CQECDNqdm4TIlfk6Cht1qje03KSqnbcpsvVEepJoQo1nOuD1qAc41ph+4C9yH5P&#10;20OQomvFeeHDc00Omk1PG7hMvsRMZ42ftS8DosHCheLuRqLCe1pT52YouxnaFg+3gBuj8liGtkn/&#10;+bMX8cBQltN5OFLuzvbmvJ2y+1uyQ/mjhr2+tFvlb9+7c23voPTD+w8etKWHjx49ar/Cz3X1Mc/r&#10;5Cz4Wh7aWfY9RMV3VQNehjX/u5yj+LQhHes/9LVuJ8olNtDlc95xVZ0ZrpL2ne/WZ+3Fw4vg/WEZ&#10;2tZgfXLow+jUU9qu2+l9aegnIVIpXT4LbbvGatx3JYXb5yFP6V3uadER76FnPMRJ7ryXRzKAX923&#10;4slL8PJ4vu5Dt+O8922XA+fXwPzc5sDAWlq3OePBjHdI7mXehecoHqzxzAHi86G41os5Y43nfiXe&#10;9XmY5j4BbsbcInkYX82L62vl8T7gfcN5b1+Xe99wHefd/hIqzbsa3pSo8zeYledCm1ZHAdla3V0+&#10;42fwGfl1zOE6O7Ny+g0Ma2E1eUIktDvbncMe2nYrd1UrPFtc6xng6OQo7JccvObsFqqQ6r1bfbey&#10;H//sxy2M2kPbfNchdjVSXtdjfCktoW1CPHm0MrP8Xu36R//sj1pIV+5UVtvjpz/5nfwwCL76/Iu2&#10;W9kJYTK14P/sD/5ZS/si7svaHdX9EDe8muvY1ndv99CkmxaOd+fR3f4igixrHc/M/95XGUdr7fvs&#10;+6etn33za3ZqK+nv3rKd49IjJe1/8v/9J1H/Egry8z/505bHv/gv/K32nPnTL75qfrgeppXro88+&#10;ae3y5OhlewY4IZuqhA2VM2b8PAJ+F0byL378VT4rAHZQUjmfWfjYH/7hH7ayEYqifL1efu/jPiV4&#10;2MLRS3ZtKzY9tO3Z076D21E8Uwm8bNCFV69fNH1evIl/+bKXM3cEq/zRcQ+zusMOg7WcPPOr7vfi&#10;uUvye/c77zu4UV/xjx8+avyt0Ff/eXsv2qry1yw0knlYvLfFsv+In81R5On6Hxrc91dhc6mHL72y&#10;ULXnttvaC9ux6/RVt3n6uvOEsqpu3xt/9Lzb9BC2UwuVOoy5QX64e7/v9vX5Fz9r7XL7Tg+Puv/w&#10;fuNv3e/ym7e6//csVG3vtoVtHvrYiT5c2Gs3TX5wu/O+S+b1KEplk5Hcdxgc+kAMLanjy8YHmk7A&#10;ecdlOtp1C3i/cn6Xe6XLvZy+a5vLPZzt22+/rVxU1+ZSD23zHdz82cPHjsPL5pjV0ZHSarLw5cR3&#10;5/TnkNmzCuXycgp6rwB4fhbUTwF9QNCcClxnDcv6MR+KJ4RcvLcXvhWY3wTPy32s8rsdeNV9xi/h&#10;9fL6emhbZJA82ELbNmzYsGHDhg0bNmzYsGHDhg0bNnxUlBdJvFi6hM69j9S1BXhLpTdVa/wuNMDf&#10;hMJzyqG+icy3eE7UKA6F+K8jrNe/RdmMGoa0SzuVRrGhX/C3jFfHer7IO78u17UCt7ML7+jy/Cav&#10;GV/wTjhGzmk69VgJ1y9pJh/6xnA+XmuEKecrZfFWwJta3gAXYsn2zaT8lrdWCQu5C04SfKFi2/9q&#10;Xu28nDlUNi41fiovx8KnUqFku06nDw/6MG/OlzSMwQVUtiXxZjvpTV8yHVempY8klboNFCUvOvVa&#10;OV3BpOEBieYJd0KaUBmW9LZS8Kp7C82ETDf+62Q268m6vMJrmG3CMWgIW7C/lLe/AOYaxX9Jzo/l&#10;7DynXb5OZgdched0TZ5sL0crA3L9+TX7S41V+QjJm/+C0lmVlmNgjcpY4UgYi4WrsbS/8h7mdtPk&#10;bsfLk3wtP1KR65dVsZVq+oSz5+Sy5VCu5c8x1ZZvr0iZfnF+GdbSOr+kNSDX2IxJ3cYmFwuFF1MX&#10;wOvPkarxH5T3B9k0OXYl913VxjJ6Xoa8r3IMeT02YvVCUOoP1+I/7JLHm0rwlcrjUvnL0JVKzA8i&#10;9PjGE4JXmQtKRtlnq378a/B65V/l0RE5SpGLDidrfJ42eac219Y2bOWMyyJWNvMNtX9LDW7fuZ0r&#10;3qG7d+9du3vnbhLfcueOaEE5JkVWcMqh54HSABfD02qsL8c75ZbPvY55PdIlWZoluq9G6s8tXVby&#10;L3NUmZcK7+FyfX4qoW1rxLUStsQ81+c6wgb5FnuNyk5vwXNsYWujXKRd2pLOOp/XSRfEaqym72Rp&#10;M7yTY1CGknEepJ0Jl5T9ieNHorfkfXqe3pxEGStlHY4LsRL/9CjqG8RqQX5gGcoQwBqelmGDryqF&#10;XDuyOSlkMMMGwxfy+Zsok6j2tKS9PaJDCrEL28HhraS9/egX9ZkZusGKTYi+JIp+oPuR5ojebevg&#10;tD5Z+PBPkO5hkKcNjsQJHwPJVZNdWoHttO98Pf9IUJ0+JMV/52SQ11c+c9+AtXSQX3Ms018Fbn+g&#10;bF/xlm+eFCJXkctDcSDN+YPcYfKWp8mgmXwtTy9Pli9DiUsflxpX2k6SC+o20TOYvNsp59C5/l7l&#10;XJF+pjGayTvMjstN5vm6/lAe/vv7/6XLQ9sc/SGiLEVTYpdng1T4bmssNxXvco7ciIBuWIAJS7uz&#10;8avyWr52+3ZMYjUc6UZcZ7kwiKaqtYqDDSLng8mbMNDNDpSJrvKuHxCf70cq7zocZ3YkJ530l6Ft&#10;eu8Cmk7gMp7jVKcewVRnhfe2G9o0H2rEmzxuhKWnBhgoFa7PjV92uWl1voeJncYNMyeEgC/VY8m6&#10;Hvw8bA1ZS2t23pzFseo4aAcGfDnp9f3yxz+6drf+qv6t272/Hdy+nTdNgKpcdcqNvpb/7A0hSyXf&#10;GzeiH1b7upECc2HATrw8UeDWFCb3fCl0ayM+SVS5HvwSHHqCAZe1O3BeYMzyoAi8Pzjv7bUL7/0E&#10;2xoj3me8Hd/g53ry5tTkuUtOPQlxjIZk373reWX4Y1U5PSVMrJR7CIFM/XoSg1F22GpX8rOTHl7n&#10;/fmdlcf75Ek8rIk/Qt7yjTLXtMeE1WgsEG5W/TKT89pNwGMqZzz1t7a7ibTyhIcoBQ+bfMACHtpG&#10;mcU7sCE7Mx7M5AJze5sDDa4/48GaPGvRVbq+jwvbteqG7+Z5HXkdX3HbkI7L3c7ezSi/xrXZOdwn&#10;hE33qdCp4/3W4e1ojiI/vHXQ5Ad7PeTN7RzcZgeuov/GdqjxSg5y659ezpgFVuUnR70vuZ0cRxWn&#10;Mb7Uid+elSOY5utg/q/w+wJjRPCxv+xrrY1y3uv2xXNck4MfrM+h8k9fvMjf1FnC7ezZ+NrnN4Qq&#10;zzOI5l7v5zf3elrfCe70TX+B8ZzQtprv/p3eN/7G7/1uPveA+4/ut2ehcH8rM7sXtTEV9yjl5eFg&#10;NGeRXrv29dd9h7U/+qMe2uY7f/3e3/ib7fnq808+bXP+N7/uO7v98R9G2rjXgrRR2/LBvR5ylaEW&#10;tYmlC+7d6aFth7YbV/K6V97oheY+KzD/CzdjPKrMbA6uOn733ffNn7/59V+0Mj9k17k6Hp99923T&#10;+fmf/Lz10Vs8Q1abf/df+DvNDwfRtsrr6HnfZe/uw6hLLfPXL77P5+AEIXtVHxu9XXr/Ikxe8p/+&#10;7GfteeOWhYD98le/auX/5S9+0fhPP/20+fn+3e7PM0IUK/gtHPn/jfnfQ2xeveh1KZsT1jpaaJvb&#10;8RdvHor1ykLbfGc35Oobz5713d9uWSjTXea9Wv67d3vdPcTv8ePHjf+Mulf+1gNC2wp/vB+2i8lr&#10;1w+7/+9YGB078Ypn90DxehmXPFR5Pd8BfgdI8i4tKNKryx3Pn3Zf+XORz5++OxvPw9L//smT5tun&#10;33U+wwwrfNfC72wXtudPuh2FgSZCpHIe2tzCroKtLb78qvG3oh9K59BDFx/00Lbc5bDyfs/luSVO&#10;kr1x2O/XN+N+2vneXhkSW3kfR+zELZ4KNJa5WfqzXdtiaMYoL7zVHXSbI++4TOel73ZX/Q2c15wE&#10;Zrzrez/x0DbuTSqDQq7A119/Xblx/Ho4Gz/lIZ57mXg+p6/Va1b+XeSOlFbzhddJn9t5fhY8zNP1&#10;79SfIQEHxh+ZH6LTVoapusy74Ibxe6bT9K0s5KmaUKczPqdU/pu4v4j3HfQePHpYuWvXPnn0uHLk&#10;W+ZyDMo+YBfCRNhRZtjUfSbzPSnjOnnd9xd2mv0AfUPQvT3t2zObxjR25IW0b/m+Ub7xp5TmsQ0b&#10;NmzYsGHDhg0bNmzYsGHDhg0b5sjXVf+Vz//F38+zAG+ccqkYR/44BuVbrvrmTzxvKeNSUkE/QUek&#10;1Ubo++qDXAYpPq7nNzyRYH8v9Ou1g8OytJhvbHM1U03Pj1nmt7iUg3TVTvnWrhDfLuebVHT4Zqm+&#10;nS76hcdW0Yl/4kGVFTQm7Js8+XIyfLNhfLMfkLwQgvgviBVJuSoplSxsbcEnweo8DyaPY+GqTkXa&#10;iP/UTjNeJ2rzJPWFVb4mecOSd8mbmZB3vVzWx3X4N2/zHJ4fPObbYNLm8mLxqVP0WD1xRh5RxJ62&#10;/MBYWaZd3nwjA7rOGf/rL38AO/oV7XCYy3LLzhL3Hz4o3/BGv+DbQVYL4MAb9dsY0mJJ1sJ8QTo5&#10;TlAPPb71VBtjK9sGFHNxHkQXDyZ1av9EzrfaTY6dxrt87D+NrzaV1yp0PRApKlfVVT2ADxdUvr2J&#10;TPI0/hOC11nK67XCJ9uP59DLQL10PpjvL8rDDBfqRWOHkxz8BSmRGDvVMH2m9ZNcqVR4Vupkn+E0&#10;xfDR1k1evnlofe8tfbXwuUS96bCqrgwCeKU/e9PlygtghzFCnm/QkTzLWQdT+IZvy7P9sz/cyL7D&#10;D+P1PkCr6q97N1eMYiLobdjvPinOJa3ybLaMBOcTpKnpGh862BIt5fiC85Dkuc+NuRqg8kO+9QgG&#10;PutbZFhc++t2gg99Gch864mPHdfPP8oatL9/EPcnVq7GGM/5oaxiZcVB7nAV/P6tes+Kawf7h+V+&#10;FvKcT2o9dQ/MrL08+e1Q9V37jgeolAGYStETwk4cTVbkXd9XLBI6gWWQ9RJfDonMV7aQV166BVYe&#10;R5sQsUkbi4/UNZNs+wrJQPe55oEC5LomO0onnuvOC57W5SO6/LSu1Glp9Gdpc66uPD9UWa7RptaH&#10;a/lLmXALfb7PFdDJ2Uneyxjfx6esXizl516ke8eDh4/KCpqwkT/aHX/oxMVcaIY8V6Uw3wXf/BZ8&#10;6lW8zdCdyDvmJ34Ym7Ae+OfPnue9GbustsAW+T1+9DjDLCnD3du3s87gyZMnGXLEfMZqCO7ZWcc6&#10;nsHhwWFYC8Q5eWRhArmSBp2gsrID6btrt/ix8DqmbuzXb02xyXWSliRZxvwLOeVJirLSGvz53MuP&#10;Q6tM7EQFj7lb+/0bdX17zzl12ovxyzMA32azUoUfG//k0SdRtvJsSUFk/8xWSN083Mti0sYvTl63&#10;ZxhWx2cyyttsUCS0C/ghdc0hjx6Hz+szLb5QXvw4OquA8DmrurhOO93mB7azL14fVg1QmMw2zrmf&#10;cKQ/hbEsA+e56q7ytBFzInbfvq0FRo4O1lMn6ptibJo8+SI/i/4s/iT6s8rAvUw8dSj1K3UQWF1U&#10;xkWxRwhc6kYa6kx4Gn7iiC/om8lHu5HiOGTs6hY9vDxH0r9DznzHs2TkGHwJXcNn+ewY/PXoZIWP&#10;NiN/7uvw9brSi8eoZANFfxBlyJyIULQ4FrKwugxRE9WQu6CjF6+vnR2XdG90DCJ0TfpHL48a//LZ&#10;y/BD4RnX5/jI6/Wrqg//8vW14yP8dpp87lAY9SXvd+ELKBoqKPpLUK7AZYwFHbK6NsYIdP/Bw7jH&#10;8blr79pdfhA92oM+xrNzrggKfp+VRNGvoAM2EMhOEHMmKywqn/dBdOKifngeuhnzQOORF/W28ijl&#10;db5FnqvT6N9BaU88FytyTuUYlKtKK68VionoA7LjIB/BeY3RJdGP14i+LJ0Z/BppBPhZWpUo+2hF&#10;WU1TrnDfwVOUnVVIeoZkjOEk5MwhYTztH7KKp/LMg5k2/rSy0n2QsDL5Cj6Xu3iAyRnjbp//k4vx&#10;mAaCTusKfSjrW+WpWPn8AenKU8/87BlUIgDQwyjHolOSdt8yx+n+0XnkRUf9KykTlEN+Nk15WelP&#10;PZhvyDc9GOfM8SrPrbhXimdcqO45r1c+Ue2rRZHLz/DMV7KPXPwAO2c+TJtBmT7SYC7r1RD6Os3r&#10;cRL/Mt+UU+7SP8mvHAtd+7f+7r+upNnpW0dOjaJMZ2rLoQIqMBO8loWr0wPdOMAtdluLByXAJCL5&#10;Pi+Jqk3f2Y0QNl4agduRFj3gITZ82KcDgny5ExNJgvmh8l4G5ym7eODOF696nENcZ9IqbLfj9nfh&#10;y7272Dk6O85BD5jTJWfaU3k4ik87K/JBh/PSvEObIpEctLSVwHIiE/LBorrFIofKUrcYFIlQl311&#10;OOAf4L08vpMUfUk8k530WZKdD6QBboblQXW06eV0Oy5nhwLtwsYyXfoWOLgbH/y40QVi6m+OiNYN&#10;/5T2ynvsipwn+zX5O9viZaZfWzi5mX2Xuz52xHr40scAPtO483HhvPvZ+ZmOy6mr6us6bNYhZGhb&#10;TTOGvLH8u5x4CJuHpHkI25mHtlmomtvPp9HqXA+dO4kHMyZ/oA9T5SQm9Mqy7FY6bMmr+mSfbHlR&#10;nsKzy5LssIOQeB6Sxd+KeU8P4LMbNjczIXejq3D7+QBReY0noAcdoCOYtekSmkPAGu95McdrDiwv&#10;Ykq98uGy6s/6ieskX+0cnYWfVX4bF3sWapoPqXXePrjZy8D9opW5F/PamYV0ff7J5+3edPOg379u&#10;WwgbD826Hx1aCNt1C2HjA4zGbzzK5xHc5KFN5eFQixMf73vZTB6z/6qdke0n/KZG6/8eqjap7zsL&#10;bTt928MiXF/9KHHa+Xxoq6BfCdn3KrxN8dPQppV3ue8S5TrMSWu86wDxnu9Q/JgfdOrl9H7o9nkO&#10;Uft6CJvbP7FQrPgoW7lr15696DuLpXZN+8WXn5WH+sDnX3zReHYUVb9CpnzzJULl96I84uMJLI/g&#10;6ZMe6vX1r77OD7+AnWVU1vv37qW/wBeRr+b5B/d6SN1/8k/+fy0c4iVpda8PqO53b99tY8HHO+FR&#10;Q15V58sffZVfEIJXZzHXJRc+oRrVJqHisr9fP2yAYq7wL5/3sKnvv+31ffbs+/b8cf9O3wXs6GWv&#10;e7nVq/x917mDG/0FzfHr3vfeWigoL5I0rr95FW1a7ym3H/ABu7aL9Rn3yaNP+45vP/3pT5vP2WVJ&#10;ef2n/9k/bePns096OJvbzD5Qee/zvosiz1cCz1Gyf3rc+/kLC9k7ttA2QrMFtzMLbfPy8yJPjXpi&#10;+m6H3/IRzkp8XcLDqWY7uB3e7bu2Pf7i0+7z2xY6F893mv/vpH7hbx/2F4tDSFSUt3LDOMrZtuq4&#10;3MN4fbepXeQ8Lyuv4+fdDz49+/zpYUpPnz5tfuYlr3iXuz4vJSX3/sM9bY2/F34Tf9929frkk0+a&#10;/+897Dp37nd/xtBpvNtkzhTPi1Tx7FgqfmgL2rbyt2i7yvvzOXD9ZtPGAl/SrMqjHuLZedkhOUfx&#10;QLyPZb9feHu5DlBa9/9sfvDx5TaB9PUlIjizEKqDm92m2hwQdirQHwTXIYxUaQmhFe87Le5a38vg&#10;+Xro3DBfWR9+bT7xMEzGtNLyRYCgnTCBfw7tuQasDGGkMpG29nGQXwZU8CJbuHGz3Luox+vqB/iT&#10;/DxS+KMaXgqv0DDwqYW2ffblF5UrbQfQf3nUQ1lvxfMhcDvwmufhlW+c5NySbPzZjJNh7IJ8Bvar&#10;HDtC8manXQmmpwzUObhb3rBhw4YNGzZs2LBhw4YNGzZs2LDhApx7kaRvaAqGd0/5Nqq/mroY/sYL&#10;5Bs0e+MF0BHlG2LeKieVt4xpo77xWoNsvgsVFc0JNN7NYFeY8vW4xKA+U3ofXB/q0Mpfj5fywSxp&#10;RC9zeDgUglmSy5f8CgY7xpf8axtBbztpqT/yxrvcedMpeRS4bb6J5K04lDKuB/EtBG/+Ib7BE69v&#10;pwTpD1XMqpS/wnWdLjfM5ImW2iDZZdeENRnZeqH/OoJlllGrWi3x6UnaMqnLi06RF77K87ginyA0&#10;m/6FerKTx6qf8sJzsfVtXb+Ioq/SXyGXl7wKn/NfnKtlXWcNsx7g8h/US7KihW28Udq8lO85Zz2q&#10;r3zMsoqKb7ugcl5J15f0liO6rAyrxgPcR5x0T7EiZFpCDSHyUL5RqqpRvi0UKWQNYj5Zs5/XF7KU&#10;c05bVspycFjK1jCTByirlxewGmtNjh3JI8cqDFyQ75q+2+cPrSS34+ap2w7wvr3Gz+zo+vsSq9k0&#10;HqmO5F7FJXr6zssGpP4NZcjOaQkz0X0M8uecDCW5Hv0HMnnJrFMfO0Fvwn6QZEtyfUjlSavVni+n&#10;Ry5K3RhnbRVyqWjyve7dJqSxyYpPEVUQedrl+B3JbNc6pm3NCVD4EsprVeb6fJva/dBJYToQP6HA&#10;TyVAZUVsqX3WpZIlHZ4zWYEkHa9k5Fj6U1LXaT4OYg4Rqa7pk+o/iNbQH9+Ka25Zzicih8oIAcpU&#10;/sZrosiiUbGXVcn5q8mNzzJofrOy+dyYvOZM5tA4h3I+rXzqVP2yKrnUJctVfeL9ik1aWAUBscJX&#10;u7yx6o2wRogfpe78UefZqSxlla/ETm9l57Pljm8xXivRzzR+Xd5kKe+harJR7Izna3Js5U5sQSoL&#10;lLuv1Z3Xsh4vK9U6QcPOa2mPXewYV+G3Oi7avBJEv1fYmo8FNpUhbK1RlRPG1ulmmbOC4r8g+oSo&#10;9581fq4Tx4qUC85nXyjzSfbYOIdSo3bi6DmcJUY+0HQ4lrQJt7MC9T+Rj881cl0n2YIu4gX3wy68&#10;4yL9NVpC5ZmV3+mDAntJ8JV2QNSicgFP2+xBM/k6DXU0cnm/HjYrsiycB8Hn5bwO39P4M4Dfn7v+&#10;iC6f25c8+QbnF5C+k9kZ/er2F2j6gf/Fv/RvNBUm6dZ5uFo7Gx/CmfgTJl+GEcmQbhRgn5C0GjrE&#10;cmYezIGHs92+S/hbCWdjC1aFthG3Sd7Ay5DzGDe3wFt+04bJLZA7AlS5blJANy3AAHLeB9Ta4FL9&#10;gOtzlB3Pa8a7/hjadtqWwL7lcpUnWxvU8y03hfNy/pc+kDxDXdRD1egBt+/wpYBedyZLwZfpvj0O&#10;uS7FgBDQz8EWyA9qlfc+w1JG2XW567PUUzpehqUd8e4T3+mPpdEtZPLu7ehPpU/eJCwlHnAStmsM&#10;aL41mzMe/FCe42U8cD5O8iA/gfSAqXwIeEip5zXka/1kxs/SlniGOi5c39ra252HozBQ+JDL1tAn&#10;vQymz28WSN/D0Nz+rA/T38QPoW3x4KY0bt/7pPPMsa0MjM0K7/Nefp+7HC3/gJd/ZtP5QT8eQCWf&#10;2fTyLDHrn+LdJjLJnQfOOyTHD03H5vlcHl/9s3fIg3Lh3W/uE29HLwNzhfq58+xsIt5teoiT8+iK&#10;d/uOfqcM8KFMOhwrv0y7xrtvvY1c7vWd6Xtbz/ihD4SdVprTKM+7crZLaJvb8Tp6+7rcx4vL8fFl&#10;PJjxcZb/v37VQ0rL4by+t+neAXyRc106J7YjG7+FJAwhRabDPYgP2uCrr75qzzmffvZJe15CttaX&#10;rtffFgGHtvtVosrZ0Um+/tWvftXagA/ftaIZrqK+/Sm/1xMfGIG3xX/2n/7TFnJAWJxsvrU2Hfp/&#10;fEhVWm9rfhtCOvcf913e4gExylzk5VduKmwe9ucWD91y3754+qw9u7BTkuQP799vIXX4U2ULzzbe&#10;+6rvOudhFF6eeGJrBXoVpdYVD3nDtuzzrKu609by+b17fee1b775pvnrF7ZTm+u7TdKJd/hY8zAZ&#10;37XtxELbjl/3+mYYbIXaHDjvuya5zZfPe9igh1b5nOBhbq9e9DZyO9fsPu7t5SEwHhJ1GONIPvew&#10;KT5HyLfuZ5e7TXwsnuMar/IC79u7zJ/O2y8fXDt5Zv4/6v4nVFD4np3vqhK74Akvzc/M88Kwe2NA&#10;5ffd0/CDeN/VzkOZ7tzvO7L5Dl+37nb/333QxzvTh3gPbeMz4Jqcn5RovM05eTtZ0QHi9SI+EfPo&#10;mh3nh/Fi99zeitFG9XMY8HE0471NvT94P/EyDPOP8a4/zEXGu07UpJc/nt8EDwt1fe8zHtrmdWGM&#10;KK23NeGlLS+r46z/e74zuI7vosiLXcHnBJ/HPC9vU/wptHtLwPOa8bIBnHc7zl+/UeZjbJxWO/An&#10;9d4Er9364N3P+Fb48ssvK1fuoSDt2FjW3I9cPoeXH5Y8tIZWr7jcaxh+q/fGSFiOAbczswdks8ym&#10;GzZs2LBhw4YNGzZs2LBhw4YNGzZcgnwV9S9/8Xfbrm0syW1voHjbVF9d8TZOb/Hf2ess3pC1N1f5&#10;f4H0eWOlHdhSnmEC5Q0tb6b1LcDhrcN8o4ieVkAgR4YteK7JTpZL5eDbiLgOyorLysdRvMqyxguS&#10;XYSZTZfPeNdPH1b+DB/KeyZPtlZytJmHhGRAusDl0UCVKdAVjp6mwfTPvZnUNQ6Sn4WOvq3T9QB9&#10;Q/3Ded7O8gZV/JpcMoi38n4uSBe4He97Wt2GDJ4+B89qJL4NRid3WlE/KE5p6D53/6/z4IfyHC/j&#10;gfNxUhnDiuh9oXF5EbxdZvwUORgKUrumybTGyxbfOotXm4M8VB5IHgnKMYC+MPx4fOg2fYSVdfsz&#10;nm/Iy9JUQjZCXq/RP6Xn/VP9FpJM/BpmvieN4LzbmfHn9Ptpg4uihJUb5aULlvab8UvT2Ep7/Kt1&#10;T/kKn/29mCm84C6pqzrQ1wqP5Kvf4AkziQNZDn7QvYlvtO/cvpMrZrk/3bnDisVy72GHqdzxMfRy&#10;F7bIAz7HRVxn7sj5BDtRRnT1balswyfxl3xkLln9Nj0R+gJpBfQE5x3Ucw30tzXM9GdwfS/B9Vxe&#10;W2E6rj/re7vUy9Omv6reMi123bb4pbygpyVkhjyKzmhTeegZBOSunhWeB6GSpZ9VPmxCfLvY5oLs&#10;gQX8QLvs8q2vnnnu3GWnpP7M48C2yimeUJR2zXT4RldzDd9It3nH/MnKO+V1hx3Ban7oqfy/+c1v&#10;cv5CtrY6DGIsiPcfKwVNp9YP5OrzYLM8uQqqyPNH87MSnDAvcV4odSH8WHmVC7CyEpAHcuXLZgXK&#10;V/cyztnhSKF98g1gBav4YMoxQMic8uUHekmT7ZrPn0Xn+l5lQM0TsPIFP5P3w0fsflXmC3wlm6z2&#10;Ur95nT+2GuWP6w8ePihtFPmwskr1ymcW8rB8QIbb1X6W9UpunAcytLLaoV7i8zkuTZYQv8ZzD618&#10;+qTqo8MRYpUul1mtJzl1dJvZ9yrPSqWWlhU0br+iPJeFf+Kv2K33yVDjCBFyqx3f0OOo9udIn4Xn&#10;uOTxu3hsiU8blcdvkjsxrq/CnxrPBjXiXz97lXoQ4WziWdWl9C9fv8oj5To+ZoV+eVZm7lLYV7aR&#10;AVdCe3mPoy1iDB6WjSagvK9Ff4In8iPva0F6Xk6+7mac+ujEkX64X1dl4svDW71P3twr4wnyOYH7&#10;6po875Xi6zwEhfHG615a6lSOgLIIuRN3RZZR+q4TstKTSv/VuMtntjWesXMJn/2v8jN4mamj4LwD&#10;W6SBsC8eiFdESgJ9/kKWq1e4lnpdn7DHIrue/Uc89uEhVvNRCyj5Wi/6gOQhif8rlixFgky+C/xH&#10;rAnJFOjrAvOi4L7OvlF5nsUEf6by4sz4GfBRQ/CkyXRx31B6lRjdMvcWfljFGXWRP+n/qgOfSSVf&#10;W3kEvAwud172dkW0fuXCb8aHocqMNi+znxb+wX/5f9S0mKy8gAKVVMePoZNHcE6/VhpnSZ8tHtXI&#10;Gap2UB58WErH5ATu3r+X1wBLK0kPMhROdqLTaPJ4y+48miNiEtGE4aFtpJP+jKeRxIOh41RQP3ek&#10;dDyt8xzXeHSU1nea89C2bJGqAzyvxiddLAeSe4gQTScNSiX9odNYezJpCsMHb+PPjmNiZcesgIcX&#10;afAA7ycMMNmFd7l4TdbA9YHqtUwrHR6O1X/YiYZzwMO6wtze+hZE0T/pQ4krhraBmVyY6QPxrjPj&#10;gfNxUpkuT2+YyoeAj2WHfA9mvPcrlztyB8B3tfym420+8CwfrXa9n8xC22J2r0z0yeiH0l+Gtq3Z&#10;cTkPguJ5EGx2jrBT0njIm/dPluaK5+Gw2bF6gVm7r0E2gNd3uAFbeVzu+bqO23He9T1f4OVc413f&#10;7czqTl8Tz33H59Jm33Zn8xfBNw/5wFV5m+e9Ll4e7jXq24T5aH4gDFZziIftzMqG7poOEO/5Dj6x&#10;DwAprfqkU1rnZ3ZmdWTu1flMf9Yuzrt+GOrTDKuwq1nfitjz9b432DEM7Rtw/qpQWrfJsdvs/KuX&#10;r6NMpZzX4wFC8mVbi79hO7W5f45OjsINxc7xyXHjCVFRnW/d6X3p088/bSFsP/7xj1t/e/DwfnzA&#10;Oj/fel7vyL6W4fadu/0hOmQq25PvvmtpfvnLX7Y28NAzz/fu7Tv5YgP4zm5/+M/+MOc+4G3HixjZ&#10;cV/xf5QieceBhV0c3Om7pF0/IDSp8LNdroY+Y3LmUiF3GatlZu4VbltInYc43QxVlZMXbarvCbsg&#10;Vd7BLpzS+e5ZDxu89/kn+YwL3vZ3YllX1dfD037yk5803nc6I/zQ21gg/EH6DveJjy/3ifvB5W9O&#10;elp2LxVcf5aWe6jgO7u9fvmq1cVDUTLMrcrdJvqSeyic7+bmdaTV1F7e/z2MK+8F6mMxl4sfwrU8&#10;pCs+c6zp+7zhY1/1A95Wu/BDHw62WIw+8Ovvm90zCzn00J5XfPivGPpIfZkDfAzmFxyV5/7V+Dvd&#10;D/cf9vCl2/fuNt59Mgt5Ozjs/rlzv/vHQ9v2zJ/uW+c9bI2jeF8c4J83XSdfIkifz4CV97ZLJ4sP&#10;NLmBL/KFU3thwf1L8PHlfQCs5ctRvLfXzA+edjaux/5jPqkE9qMBZAeIZz4XPLTN+5j3c+8zvoMb&#10;WOPdJ17Opa8Ee3zLe47suM9nc9HQ/wNK63Ok5vglvDziZ+0J3I7zCm1L1NAw7Hhom0JT4d3P+jwK&#10;PLSNexNAf1km4HKO8vOSl85FCI9XLvxWw8ojYTkG3M5F9uSrdW9v2LBhw4YNGzZs2LBhw4YNGzZs&#10;2LDAuRdJ/jZuwEK8fGOVvKXFTiPe5HGt8qwYymW6N1mpVJZTFr5S6DRyO9gQ1tnAeHYZ3OZgf4KZ&#10;/lXtJHAfbitnPxjN//wTXy4USr6SoVw+346puiY3/ZEfibejkPMQb5KX5PKL+Jl9EX2FPgTxDauI&#10;t/68qYayj7V+Vd6CZ1vt2l5/RTH2vcp8JLjPd8Wavtvh0nheyPUGvh7PEX+Vj/9W5VhqfKrZNZHr&#10;T8h3etqFMs2EFzm8TV1nRrtg53lpBbum9fLMyraLjjDLN1K1tCwnPot5IqmGOEDMHeIBtiDmBL5x&#10;g/iWVcQ3sZIv5w1Rmz/qfOPnsu9ldn7AILaTXdL+FjErw1VLNrOjNryIHGvXIY2n5fiaybMHKX0x&#10;fSGabrWhe5P3MYhvVJPOeuiK8sx8LTPvMw5K5Pmt0TD/ENZieXjZRH7d4f0XyD5pevl7epUXmvb/&#10;Se/wtK6T9an2lT/kII3gdjxfL4uXDcjm6JfuK9ehBQSVC8IXrMxJOj7Jb8mhKLWl7fDyaC6BOFeZ&#10;yVt9p5frzVQfugyu4+ncjp67RXomV3lFa2kHCnkwSS53/XBM80+eV/izvbfXsl81smc2twNkn5XB&#10;ai/fCZQ2U3uVHdvYve11roRq9BJ6WSjO+bFciPOXLypVWZGP+iJWH7Sd1eAreb6sbtPOcceUrZLP&#10;G9zXcnfDuuJKPdN9MPVb8OWzVul7uXNe7U/i0Z+RPosVHnujfZe3PJN6vpyrnMlbH2t1CD6YpKW8&#10;8UajDulwSPGJI3pC+QuHtb4R1PqGjTX1keUYlC7kaPkHnfPJCu/5gzXey7/kndbg44j8ZryIsolc&#10;7vC6Uz73w6zMTpchVUQB2Zxhad/pQ0D5vw8t4XL3p/cxJ113mzMCzl8JkWRpC8C5bI2fUbbCv/Nf&#10;/TebtfLgMA4cQAyqOpsqC05MXx0THNxip7ayZNrT3uJ3ag57+AAP8ODe/fstzI0HeSY84J08c6z9&#10;Jlze+OuRr2JkLwptg8RLTkcUD9Y6ptcXSMc7stvhuGbf9ROVPyLeuS7pzg2sTMf1xfN/WEoerMmL&#10;mcL7EnGHLy/0+vlOJXRwwUOKfHn56evoAzW0zcPfvC/lA5fxsus8N3vpIFOZmODFD+UxHT1wAUJU&#10;1Jc+++yzXMoM9OEQnJ5FXtXnZ+GEd9UR72w7DfzXfGs8WJMvdYSlfI13HefBTB4neaDekmeNTOVD&#10;wMeL95Ohz9R2AzN+lvbNafD1dJbW23oZ2iZ43/P+KV1An5QddohoIWlmfxqeGf1TvIfFsbxfaTy0&#10;zfvzLLRNR7Ccr8R7GYDa2mXOoy/MePeby5c+F2btchGGvlrhdXH73ocZp6q7j2vH2buwU/mTt53P&#10;+X/Fjn6DBjx+/LiF8zjP0mLpeFovG0fxtNEa7zoObyM+fAq+tB542jV+1u7uT5fT54WhDJO23qnd&#10;nSfqpZr10DbvV16GmX2w5jfaRPJZmb1eDm+7ke/tdfS6j8cbNyxMY9KmZ2/H5fdK+/L1y3ZP8dA2&#10;r/vDxw+jPuU55Ec/+VEL8//8889bP7xN2Fd9nvF6DX7jv1KceNbqv22UqOX87ttvW5qvv/66tcc9&#10;fhepLsf/G3/jb2RfB1iIWib/F3/xF03/lz//ReN5XlNet+M5bci3Qr9VtITv2sYzYH6IDBx7ZfLD&#10;YeUDa/4PJ7dbnIdZndmOP+5zl1NX2fH6+m5Bru/t67uq/fq737QP+L/3L/0X8zdFwPWD3sfcVz/7&#10;2c9a+/J8Qt8Cf/zHf9x8y29Ryb6HvxEKITve/2fja6i76czGy0k8vwm+a5iHY+AHQWGOwOUequbh&#10;aYRYKj8vwykhhBWDfW8LK7/f0+NuXbnI18O+TO79xLsYoRytL8U4E8/uRWty13c7M/sun5UHsfre&#10;0fPuZx5EJR+AqJaBvtDKFn2q8TZPevmH3dYstM13ZLtt4X58/mr87R7mxm+oid+/1e3fut3H5u0o&#10;SOIAAP/0SURBVPXosk3HysZvM63JffdJr5fX9xyqPFw16ChteryKfbwMY8d47z8zYFv2/b7gPne5&#10;1+Xp06d5BF53n4tcDsTPxrs/o3qI8Sy0zUNNvTy+M+Aw1gz8PIjseH2H/hYQP9ynrPw+56Db0lpd&#10;/LPnbE5z+461sgDNnWCtP1AuL5tjZicfNCtu2G8UnsUYF6+d8uDdz7rfAnwr8Cwq6P5AWi+nsOR1&#10;PtMZEOJeq+gzFpoX/zV+zeYS8o95ZsOGDRs2bNiwYcOGDRs2bNiwYcOGOcqLJF4qVco3TI3yasLY&#10;hL+xWoMvQ9XOABDfxvG2bY2ko3SiBmdNPtOf8Y5ddBy72L+yzXpc4pwcdy8J0A5JnS9saaOBD4r/&#10;ut4Kgcbz723wvGk1nXFpfefRa/IPREu4HP9CvNHnTe+S9NZc7dDq9c8pduhuPwjy24xcZ8bPKP67&#10;lHeK/4zn9Dyff+KXVPvzwEd/ahRy9TFfKu9y7R6TcuNn5GndJ46L5grXFz8jt3NVPk4qs5BPQInW&#10;CDi/C1p6q4vPLXwTJfIQNm+LKHX+g/jBYsY/lPPBYSGFrymEjdUEED987PciLcVPCl8kacVEUuQz&#10;QZR+5a/X0eFmpu0ygftqee7y3xom5b+oLmtl/m2SF21ZTOmof6kfqu/NyHWy31TSTkciR8vLQtUk&#10;g1wnuOFaK5/zRq57fRIi5HZm5dc1iNXorCSBMtyrkq5D2FzD7Jkhy5jzcV29UapagK283uvlebGz&#10;j8oM8S22SGVzGbuVyU5UrmZSylbCit5m3Y4qUV/ZiZK2opViFd/6cy+rRTT/QAoXOldu83OWg7Sh&#10;rxAkzlteRsB5Ie1UqCxQmdMK6Vlb1PRyfiNh/HOeY4XzBaUULsaWUPIttrP/Vyo7OEf+QfDts8Di&#10;M0ILoYJamYstKPVCJqINCkU+kX8pSZSxNNT5+3W0AZTtEfeVpORjHC/60tlZEMcgD53LXdQ4BjVb&#10;Qd7Hls8YomWY2VjX6rM47z6ct5fk7nPvg+lbkfLJvIpuo2any6QHLcvZdKxs78N7aBty0RDy5nyQ&#10;wMh0/4q8zV0+g+eb9b2Eh9bKM+OBl0H8RWmdhGm+0R69b+C7uE4bedsZH4mbvsoiynuSombq35iX&#10;0tcyNKoKC3jaGdwO/BrFf51+INJORc5ki7rvSsVAmWMcUdKcc0Sab5gbNE+0uaJSs8m/mi55yUFe&#10;r3wFeQnOl4pViv9kxymvXMLPKHP6R/+1/2nRDjApMtCAjqA1XAAdEoNT0+fDPJMV8BC23HktJi5w&#10;597dkB8mz5JLhbbduXs3H+wBgxNKkOVKJ2HLT/mJnRoYEOUkxHWdlQb5ktegB9RJPPBOJbgfgHTc&#10;J25nJgeSJyp/Qhx0aeHy/6BiJxVIhk5SQS5r+r4M0sPZgHivI528Fic7uNraed+1zUPb2NK19Y24&#10;2couD2SkX+Ol4/q6vkQ+xFUd+pp8y84C6kse2qaXSedgjjh5F4O4sH9tQ9vkh6yHqXwoKF+1LXB+&#10;6D8TfpaWHWTaKRNmhfcB73uz0Dbvk0NeVoYhJO0YvlzzOS37f4XL6XviZ6Ftviuc921P62X2Nl3O&#10;UZIzLpR2Br/uPqf8gvODjpVnltbLPGvTJVR+r6P70+27jvthmVY4PushJzcO9sqDTODwzmG713jY&#10;GqFDzAXAd2fzkDefT4DyBWu8l835XeB+e7PwodtZszlr61kbDWNkh7QzO87HSWWijKdR9zrp7BLa&#10;5vwsLwftIj/MyjNL6+No5HsYQnk+LnxcGXwu3st8dPK6+ZHfRBH/8uhl40/OengOodV6nvnks8et&#10;v33+VQ9nI8xfcrbWzg8BAS+zw4t8M2zwcgjwEkTw0DZ26hH/yaNeht/5nd9pY8F3K/uTP/mTVmfC&#10;lFq9Yh4TMsTJ8lM5D8MeH+QBddeYcnl+MK76x70L5HOc5N7uDg+tIvxKZTt+1Xkvp8upq8pzn93u&#10;Ku95Pfv+aetPvpMaoQqSv7HnhN/7O3+rhbbdfsAOesUmYfVqd9+1TWUBf/AHf9DGifexv/23/3br&#10;Gz6OvJ+73MfRLmMKyLNHr2j3wns42+vo22pfD43JflLh8mPSVjsuf2E703l5ljs8Ch5a6O3Is6Xg&#10;dTw9Nd533XI7Z92+55ulqo6IHtn7Gwfx9kzi8mTz/wAf0qt8sGPyQd907uz3kDH3z9COcmwAXenf&#10;sH5Lf+nyPo7oe62fW4iZh63Rf8UzRpqO7/IW46Xp3Ol57e3zUiHZ6O+lfMDLs3dgvJXZQ9s4ii/O&#10;KjxjSHKf3/SZCbivfBe/4R5kOj4Gh13/bL71cjrv5eEofgYPa5rZd1+5fcfQH6wP75u+2+co3v3A&#10;73sJXjbf2c3Hne/aNuzoZ7znO7SF5es+9zHy1sa167idGT/MJ5O5TvMuWBtf5Ck5vJfBofICdncV&#10;emhbocK/a/6E953y3A73CMF5fX4lrdfX067By74LD7bQtg0bNmzYsGHDhg0bNmzYsGHDhg2/NZx7&#10;kTS+dZu//RreWFWKBPyfyGV0cQ6VpZRlmS5vB3njmhQ8bzJFmb6mEdK25SXIdqeSPJdiDvJOwowH&#10;ystpl7RLO8JM/rHg5Y7/CpULjfy663fiUj/nbS0044fl9LYsfxfyfJxKkTsv6M03RB+iP0G80Rd5&#10;H0NPdmb5FnAc8/prA+oYhyz9R+pu7q+PQ7TJ+Xbx8yYfeNe5oJy0eZLLx/6wxjuNctM3m8NYMNJ1&#10;yOcE9WWR4PrLc6fLsMxrDbvIZzoXYdcyAq8T/uJbGMh5XSv+7GnyvrJfiG9yRKyGELFaUXLmCM0P&#10;nrfzs7pf5Aella0PCbd9VZqld/mMn5Lru0uM39WHg91KaueLaC3dkty+805L+DXPT/2Qb1lFfs48&#10;IF23Qz/TM46H+Wt1jtDyWsxLTkKcdZlVgTluLS0+F/k9NNNIz9JCqq+npZ58Ww2xYkU7VbECRaR0&#10;kMP9w7Xut56nl1ky6YtIwwoWiFWfogxBq2U4Puq8ygu5rRkIkWOlfVLkobSUSWDVhkJlS1hHCIMy&#10;XKi2r55NIPkaePkdS33RVeFpZuldGrlUbpG2HsE5m5wGeV/ykEmX+7PZkrzOTpqfneTXiyhD28Rb&#10;mrQRYy/JbJYQL/Geb/BVXzaS4lqzadf2SJOyMd89s5N8tV9+4gNd9MJPovBX/FfIQM8TeRhR5oWN&#10;oPRnvQ8S9aGQ7aFeC9+qnF6vXBUYR4hz8SW87rzcP3OlvPK5qjKO0JTPI5WKfykvfF6vIA/pF0JY&#10;rgkxY/Q/m0MGv0XaNfJ+531y2T/dZ55e8Hx97prpA+lfxK/CzSxsrsHzpTyioQ8YeXkph+oCVLal&#10;TU9zGca2TtE5uL1d6IfC015kR/Veknzjn18c2FzTh3QvcpmTp7uI1nChT0izpBR3e2v8jDKnf/df&#10;+ftFO8BNjgoAHYEvKeQGqGssJdU1QtMYfODuvXvXDm+VULW79+HLUi12B9BSanbJUTgbEx8TIMAB&#10;cgKFFJDRYZO/GTp0xsDNgxgMMTEnSFvlGhRL3u0D59fg+Trczi48cD5O8nBRaNsauBxWjV9BGJLc&#10;Q34GmG+9rT10KB/0Kk+HF+82T14fX3t7VtK/OUUn2fbgBnjQ08Obh/x4X1rmJWiyAy5nNxP1N379&#10;nnPAUX3MbTp/Y4/+UDx0diMGbHVWXq38rO1cPtMBMx3B5TMerMmrixO5jHmlf34ouM/lP+C8958Z&#10;P0v75iTsx4cMUMSljp7vwFv/zCW+lXcdyYDr0N+UN0v0p32v8i73/uyhbW8yRK7r8MEI8CFG+l42&#10;+rPa0Xkg3v1GGWZo/aGWEXhaz9ftDDrGz/J13m16vjMwdlXOpU2l93yXWKtjfIRXN7n26Zef5Qc6&#10;8Mlnn7axz5J+3V8IHdJcMfO5zzM8OPqc7/qOHyr32l617s7v0r6ztEMfMDszfihn2FEN995G+9az&#10;t2fWRlYe/9DsY9Dls/Ljg5k/Z5C+973RTudvXO8f9EuxCu/l8RCql69e5MsewL2s1cV2c4vHK5kZ&#10;dmR79EkPYXv06aPG84Kz9b195vOSmHSSe/nPav5g/+Cwzf9sIa7yPHnypIXpEs4g+aePP2n5fvnl&#10;l61sL549b3PXH/3RH7W2Odzv4WB/9md/1vzym6+/bv2DcSadn/zox80mYaTKK3tJLb+HGkWFm/zm&#10;Xg+r0bbWwPsJ4RiqCzsQqa+8ev6iyU+iXXSTlAx88vhxjnPw5Wef97JF2ZXXn//5n7c6en0PrJyf&#10;/+SL/FAO7n32MD98g0ef9h3ZfOc138Ht22+/bWX2neB4HpbOj370o5bW+56PC+dn49TrPsPrl9gv&#10;vO+25n3mJO5lwjCWLXyM+53gO7IB+W0IG7fd/TwtoeLCIDebPjY9tM394DrOu3+WUDmBeLcJJOd4&#10;Ge/9Cqzxe9f7/cjrwrOE4LuMMbakz0+FiCdMW7yHpPmubR5i5uFsN11u9j38jedq8bdudZ2bN3nZ&#10;nGxuZiWe/tt0ZqFtvJwSH0fx3mu9PD7vDf3QQhqHPrBoa9lx3L7bd6zzMszazsfUUAbjZ31mOR4l&#10;92cSry/HtbRu/2Z9gQuYPdbSOrycHubmu7nx5YDAvUl2mKPEe3/zNvWx5n3Y4b4ddvmM5+giHTGb&#10;64a2noxxPQ8Cl0sfv8oOvHSWbTWizNNoeIlv3iz3PdLKh/DM8+K9nNwfBZ4TBL78BMsyyGdA9wrg&#10;coG0Sj/Yga+fVwAvwcFSfzXtAsq3l2TDhg0bNmzYsGHDhg0bNmzYsGHDhgtw4Yuktbdcgr+xEly/&#10;LF0rxDJR3lgm3VxZVrl48yvbS0p7Feg3qumhssxSWbt+ZRoou8pf+LU8ofNpZzhvcyRwGb8D5YFj&#10;IS+rZE7lmpbeObk8+Ldx5G0s543v8pFc7sv75vxl5BjbrvOtHwXx5j6XmAdxrr4EZvb9XGVLfzZw&#10;skbgh/IzAmtyJ7AmH8nr9VH+VvtM+K/SIHf9aVr4QvGfnXNa5dRsjV/Qmo7ruSyJ/rjWJyWfkPpL&#10;oUnfNh3OxXvZNFetkdDsBS3P1+S7wO07llKspcXQX+e7zk4U5cuQP5W5/S30KmWBKuV9olKO9cPD&#10;JA9bu2t8hrDdvpWUoSeaH/b70nTuTWs+L/WqJTPxwDt2kcNXKvfEyhv1XMe/lNf2Hf5SRv8KyvPC&#10;D/quM8iMXP+qvFPmXCjrJwy+9QuGEGOhWAl+xT7zi3bR0nhKcr1qoZRhzEvyJNdv6d1uH7N8S+nE&#10;N4lJxvd0b6MqPd8MN6n3I3/W8XCY5XhUeRwznWGeKVeSepvXe3elMfyEo9xkad6yxL4Q57JfQr1O&#10;k9IPcQ5Fyma/jK0SqqMdoSDloXxama1s0ZBtjj03z0Z+ULZB+LtQ93+X1bbQrjfYrPZVb1EWKohS&#10;aV6iTRXOlnmxSjyIeUfzhkLZyrxSdnyEeL5VeJG3u/OlDxeb6cvTQp5u/2C/UZQ80+S9NUtakf6s&#10;gJ9RBWn1J3tLqq2Tf6RtvFHxW7AcvC9ZHb3dc77lPGifcKs4iiQf+a6fJL8HL//49dRvbWNlcOJa&#10;Cytbp24jzs3mEJIWcs6h/eRr+kEf3Z6vl4eVdUnBN78Znx6ufbV7P3xufs46VsrwtfQBvrVQQes/&#10;B8bneK9E+vy8RNnwpcpPXdy3lc+61HxlQ+WK/5KSrzB2Ib8a73D/aLxq7vfzJleaIGyKhnZR/VTf&#10;6gfX8TaCBJUF2gUzO8DtzPirQmlJ7bzgZcmyVXI+qeqQXr4Fssk1wfldMNNPcaP4r5LKsqT4z8jS&#10;OmbyirQjLPj04QXE/37vCscUMq1isfJx0u63zL9xP8j7rdlwwpbrc75Klp9omW/XBV1P7VkgOei8&#10;dJYknczrf/Xf/J8pZXs4AhyL8rgkjOVq3GwBv3ivDnbrzu28sYJ7Dx7kwzzgV99ZEgcIcWPSAzz0&#10;i2eJIx0ZDPnyX/FIG/DJ75dJANw0Hl399EDrbAseDJ2nQnkC5z1fMLMjnuNl8rReVVh+GTVO3us7&#10;RTwkraqECck5iqdNW31MBzuC2hN4KJCndT53aavJjwltq7tWXRTaJt7lPEzJppdh5n/9xglgya5C&#10;VzycjX6kvjSUueaZ8O3r9kP3Zj1ZbGu31nYzHlyF53iZfKZTGrjyddIHWdOu/kHgPvR2cX/O5DMd&#10;7+hvCW3TJZN7f5j1T+StfU3Hx4j3MXb8WQtDc51ZKNwQkml24tNBOQYIQ1A5PLTN25E+3Oax6Ntr&#10;fdVDZtyHYLU/GFx/6kPT0fwNmM91RnkE52d2doHru02X45s1XzHG8Rc4uMUHuOK3z3/0eb5cAvce&#10;3c8HbfDo0aM2VzA3uJ8FrwvXlS/ppI9szc8XQfrLtGu8t3VviTlmbTrjHcoH7NJPnB/aOtlS/oPr&#10;0Yd107Vs3c/DGDQ+x6DJhVkZ3J/eXs67jvPnUXXeRdo253T/MH5VNpapq/6vXr+MMVN498me7bbG&#10;BzjxHtr28DGhbbU/P7jb+jbXVU7ftc1DxrztXp/0PnP3/r1m5+XrV03+9Mn3rXzeFr5rGyGfSvv0&#10;uydN/0//9E9be/CSRvjlL3/ZbL0klKzqs+OMbP74qx+1+nr53Y5NmdEAfbzHg1znbQ73tmD3tDWe&#10;30WKk+S9z/jYZydH1ffB/fuNd/tfW8ieh5V98vBR0/8s5hyFtr07DNu1vR580v3poW0eovXzn/+8&#10;2feQRsLzpe/9yuuisgDnXWc2vzkfGVQmxuBRH3deTq+7h5942bwhh/FrOzFRO7Wpl2EWFnf0ynaO&#10;izIIhJML7PQqvHrV03p5vJwz3n0IZnPFTP5DkSWoJs943qgYfGvwXdj4wkT8gxi/fOhPPp6H1Zf4&#10;LCYdfbYA+zEe1+wc3Opy+qB4D0ljHInn5WDTuX4WfLLXbkTXF+922FlbvMs9tA2IH1qFsVXlw658&#10;1t9OrM+Dlq/5zedYLwOfQ1u+kzE1G1+zsebt6Pl6mT0t16XjfmYuEe9w+1zV/WuJy+z4uPPQNt/B&#10;zevF/UJ2mEvFz+rIs80a9qKfSn8IbQt4OZ0XhjnE8hrmH9PRZ0Sw1o60ufPyLbz6g/eLgjLOUt/C&#10;UfUZFLnqDu+hbe5zxqzA/C/oZ1qA+0DjG+g+A1wueJmznFYvB6GRYKmvc+eXUL7nc9+wYcOGDRs2&#10;bNiwYcOGDRs2bNiwYQW7v0i6vssyr877i8QMTbhhywVFKKFXdZutd30pXf7ZGzHpeAZux/Nde5t5&#10;GZSX018JqOLL4gzy+I/yVvLyN97kTlXpfNpd+Exaz503cp0lL8zay+V8k7BG6Mgmb1558wxJtszL&#10;5fxtmGPwldHsmsudH2miY7zL60kjyfOayHWS7dc7P5N3/hy9rWSywY7DdJwc9NU1WmIt7ccCuSxz&#10;WivTD4H7wcnhfvB7Bd908S0PpPA16P79e9fu3b+fxAYOtzKkraxwXZsTnDwvvtUReb5cE5zfBbO0&#10;S14E1so5I9ffhd+FXH8XnjOXfyi4TfEQczq05EVXBUk8vWzOSPcTyOVuw9s0w0EW/UkkOD/AxEud&#10;lp+VYQnpODx/t9nsVVqrF6vG+HYV8muMSb7thfhWX5Q7RsU49G+pgdts4T5cR4bdFVJ5nNwWK+FU&#10;Jw9V8nnAeW8LbGWYYhDfZlNPyOF1ZDW9QmuHZ9qVuUMkUFavg/qSzz9eTtd3uM1dID+JWv5Gft3T&#10;DLB8vX7tWT7I65JhQ5XnWqb3dJm2yCD3G2nky2YPCr+I9/CuEtqGjWJnFxrKYbSGq+q7P53k+6QM&#10;aymUoWKVsi9Rn6CsYyX6oULVNLYg94mXM8tR/xxDiKvl5e2FzXJNvq0+i7SRsFI1CIInl8xpwg++&#10;8rSBrt8vSAZFD22fB2fkfnY77hP5CGp1DXK4nV3IoXwg5SOS/CK4zTX7FwHNpJrunJ3IWjoOL/OS&#10;4r+kczYrOVL/Kpjou50r2/yBmOV5cf7dC+4f95PgVtIm1ysN6fQ549xnjXV9yZIE2ErnSu/ytbSB&#10;ZnvBzyCdtPm//lf/502bJV5KzCQnnvCrSJI8DxTcBEGGQlSdW/FAr91zWHLJQwVgBwqWxIH9uM6N&#10;Mvl64wR5u6w1pwzk3VAb1PX3D4OPCbbwMZnGRFjAA13haLTLOobKDjxP55nElS+Y2RTP8TKdzLWK&#10;2YlApXA/eNk84srlJGzWQ954w1k8JNE5E6Y/+NiWBHsfYDm6eJe/W4S2vanpzyahbTOefiSbXh6v&#10;Y94w64TPEnr1Kw9t87ReTk3iwNvl9A3hFSXNzdv7bde/uC01B7k+WLMz4x1L+RrvOs6DVTmHxsex&#10;8lnrKv5Q8PZyzNrL5TOebfL4S/Y05EqeKkWuOQbMdmdLvsp9J0Evz0nuqlbyzrFQr+mDEXhz0uXe&#10;f1h2K9794Lu2UVq1C0uCVT6WsEpfDzGAMF+fAyX38hBK4/Vc6w/AecH97PzgN5c35486+EFwn7iO&#10;25/B7ThkD1AP1cXD2djVgvkXsAsb1wAhJDxUg1t3Q7+O33g0D2PJDjbd//hePHLpeHmcd51dIX0v&#10;w4zPPnOJH7087nP37dC+xjtmdqb9ZNbWyZbyH96IPrwS2uZp+aCuvBlHa7zreFrGheQ+n3s7wkvu&#10;OsB5oZpLvD3tJ75rkof20Eaq/9FJl3vfuH33dn4oA3fu3mk8IZYa7w8fPWh99c79O62fe/lnoW3e&#10;1s9f9vA6diqU/eeUs8qffd93NAOy/5jy3Cz63Etl/7tvvm1hub/4xS9afr+ycDbaS3j8oIdx/c7v&#10;/E4bp/fu3G02fYe13Emt4vCg5/vydQ8rG8Lc9MwSYGt/PX++etF3E6NvrMH7AOUSP/Pn99/3MEAP&#10;kX4YvlIdH1kYIDsFt3Le7u1150GvO/OV2iV30Kv2CRtU//7Zz37WdH760582nhBC6XiZm58C3rZe&#10;Fw/x8PZy3vXf2U6L3kbuWx+P1DRmr8KHD5of7BlyGL+2C1veoyu8PB7m5rzruM2ofGWi7b592v0S&#10;YpXN9We8+8H96X7mHq06utx5t+l2XD7o2z3Xw9CuxZwh/mC/h5sd3up9+PatHpJ2eLvr8Ltd4tmV&#10;WHxMRD1tzFHiS5hS6Ve3TM5vfvW0pY0BuuLpjlK57qFtpu9zmu8W53MmCcVzFJ8erCp8xhQ8hG0I&#10;ZapzHnD7PC+IH0L5bE6YtZfbn/UTB/Zk03kg3sOaZnOXl837HhA/K4PL0dRYcP/vWX84Pu3ji/uF&#10;8OzF88rFffBl38Ht0Sc9nI3dP8XzuV68j1+37/O5t9Eb83P0sCbnKN7hbbTL/KZnRuD+UfsyLqUP&#10;L/vw0vex60B+8rqXX3mlnRreC/+bb3tom/uTsHThi8/6rm0up70EQkEFl7dd66OY8hj3S5WafN/V&#10;+Tn5IEH3NJcv+RnUPr1UGzZs2LBhw4YNGzZs2LBhw4YNGzZcgHwV9a/87r/8+3kWYJngtfoGKpcM&#10;Jhcie7vFG7vUM/Bm6vad2/ntCW+47j94kG+AeaN6//799pb1Bm9D67c3nGNF+WQe8NV26u/VZZY3&#10;yq4WfJsHz2okvdW8ydv3ahOEqB5d1nmwPBeQi3TOm3V9I+RwPeBphJlOorK5HknutMsOxKxKWmKp&#10;vpY8fwhb7eU20tccxRfiLWyu4Gh8KPCvyhIhE8uPBerNbe6aktfKW95Mv+DpPxyBjkC+gvC3iLe8&#10;9Cv6kvoUOvQprrsNoHPZEWQb5K/gV2fkDwGq/5gDXV9HsJSv8Y5lGQTnXWfJy+6MvPbvzmd/Dvjn&#10;KuTttYTky+t+vsZft4Lm6ja6D5e6atGt+lo9BgZ57VPilV5ySDv6wHMc+mHt24Wvcu+r8NGn0Svy&#10;YpNvrTkC2YT4loMj0HXaSHMVpG/quK4jadzP8IDrS6zJHLIhLM+X4Pqggfkk62Oh0/hUCiQ/sR3X&#10;GlVkuftpnouY2/ELfmLFVoaRxPhm9QRjnvHPyg6O6PEtru4FrIJl9Ufaj3Esm3nfqHx+68J15Iwv&#10;+FoGwf3ktUKH810JpE/dXuUld2KnKI5LuGwXfgn54SL9tWsz/TFt99ve9f7NGA6IXAtr+hoTAF7X&#10;JKeczi/zVV2cfJ7kHCgdx6WNGY33rB66xjecjEN4vj0Wn+O0tnT2qwp+AF7zdfbJyvuqH+QUlbxY&#10;VQ3gNT+AG9r4IUA6lRMS9C09aRgrHLl+ctpXeB0f9ZU+sg3u3S0/zo3MVw2w0of6kebly7Lqh2v8&#10;oDVywJgkDfTowcMcj8h4xpNNVqeRljSaDznX/JZ2449VzMiKP4VSj0xf/Q2xIolnCHSPXr8Ku2XX&#10;NuxLTt5KS/kE1VEkHdLIvr6d5nrutFWJuYd6wd8OP3NE58Z+n89v1NVJ0L0H9/L5hDwJtcWz5PX8&#10;xfO2IxyrEnjeYM56+KisciIt+lmuKM8rfmQ6eOQ86+KvJbIelWfnH52wM9wan+1QT9oK9UCGBzJv&#10;1mcg1T2yjmMJ/+Fa7mIWvPwBeVgZqWWHP+mQb/pnoUNZym5mpU2cl37yVT+LHoe8ln+FP4u+QB0y&#10;v5iLlG+xcZ6Pk66T5ek6TZ7Hcp6heWsgsSPSi8qB/8pR+asuyhNilRD9hfvZXvQdjhArjHL3uPD3&#10;YcwbKU++rMCF36+bTtCX9nkepm2CZzMi2d/bD3noc+0g5pz8geuQM3ZVxptEd8QRoBclrDxlpw5V&#10;XutyM+WFopelLsj7cOUpX54E6YfpQcqFTF9Af8g+HfQmiM+Fhcr8kfLoS0tkOWpds774MvKA57mi&#10;+L34p5U//BFcps/5p9qHBPqtgLzXt+Zp58B5h8vJS2jjYpGOcqss1EP8RfbdjngP+80fHc+r5Tq1&#10;hHJ+qGC1vvTxM3lD7JIp3+amJtXQQfQrhWhep5xxzDkmyipEyckwbWaGHPO8tjfCrp5lFrLdKm8q&#10;g/3sDygFuT9LVrXu+DPOkyyt2jf1q3+XfL7nqHxcSP383+zw0UT6LVQ75GXjqeCCXh+9LsWM66fH&#10;tgIrykY58OPtW7cLH6SNyhJpImxiK80XPr2DLChXFpLpOZiwzvmUY6matu3oyLobXEdlSY3/zX/n&#10;f9mucFOWgzXAgIew6aEqUSdFwK+O80ABfvTjH7dwNjm5nKSg8nHkBhHICbDa4UasyYYlc5qEXM5E&#10;Jv1312tnSpSyC+6Eq/ICMuXlQH6ZnakOh8pn2GD1bf7f1Tvsxj9AjbhEqEvOUkO1qY7AQ4GyPWsZ&#10;vN1nIUVm5trrl6/zARycnpQP24B+ovx4KPd+Jbh/8PEaT7/igQ64nL6gduEoHkjH4XWPR9jKhS4P&#10;gns17UfYtc3LDC7T4bgmB43nUHmW+7b2OjdFFOg62IV3DH1moj/4dqLv8jJMS/nfHkdbaJJ7F3Wv&#10;8iGt9Rnvnx6SNvRb9Gty+l6+ZAowv0mHcSH5yVHvq95vPYRtyNfKcxQP/UPdDGttCi6TOyiP8nW4&#10;bBfe4V8EHJ1Efet5PmDVceRlc795efgA5nlI3/ut+8btuA47gDC/gx/HvUNLhBn7PPACfagD72yc&#10;7t/azwdY8HYyfpdw+Yz/bWHWd1w+4933MzvZ/01PeC/7Nk73bNczxrV416fdBe8zM971fayt1eMi&#10;0J7r7dvlLE2X3deve9/2cLZhDFofo0/Sj4HvwnbrTt+NSy9ZwG3kta+6vr9surG3XmaOTc5zU+V9&#10;Z6Jj2rpOfE/Yha36jnyk85Mf/yQ+BJSxBiT/1c97OJuHev3xH/1Re9FCCFsbp19+1Xhvl1noGTtd&#10;CifHvX1LSE4dv5ms1sVehH373XetPE89DM3ydT8T9i5eXzgBL4/zvnvU7figLv0793qomstvHtqX&#10;T4fMmYX/3f/C7+WHV+ChkX/yJ3/SfMvcJjvs6Kdykr/K4H0eH0s+G1Me1jHjXV9hDoDyyH4UWF17&#10;KIPz+UxYMZPTkLJDmLYw3Mdtt6ahzOy+V+Ft5DpvLRzv9FWXF3ef96Hz7gfn3bfO+85xHwOfffVl&#10;mxN4J6+22LtpIU70t8ofHvYwtD2T7+11fbezb/qDfdPfs1DNg4PeH/brC1Pg+jdu8OE12WuvX/Uw&#10;qH2z015UBbwP0/fF8/tkwvFZ7w8ezoau9IMpFPA5jRdh4j0vl7s+R/G+S+AMPr857/3E+5jrDPWd&#10;9D1P6/Ay64U4mNXFun8e4kryLq+TbML9PIxr++L2+dNnlQsdPVQH2O1L+R7e7n2GebKVzeZV353N&#10;x/IBi0uqzhKS7+Jz511H964ZsC37HGVnyau9Utd8uB9/ALnqlXydx+BfH5eQRnj5E979/+Xnfde2&#10;n/zOT/OIzrADZtzrhf0ang7yRXBF24WN/6pbsaMy83yg0mcZrB/SxwTdl9CRP10/bVaUHDds2LBh&#10;w4YNGzZs2LBhw4YNGzZsuATnXiTxBlAU/1VpefvEMjhIb7QgfpiNt1gQb4LF5zcuJE/qdmZ8yQ+m&#10;UsNwYpjJf7vAL/5mbg2uIz79J3m9VlDPFxT/x8H0RSZfXmsy06knlZzv+hcRbyYhQo0an2bKdYfe&#10;JguuM9On30C8DVVfWtqZYc3mHGbzr0ZXWoXqdFm9mg7/LE2Tu84OvJPLr8o7ubyeFFrC5ca3tEZc&#10;kdzJ/RD/NT7pbaUlv0oT+16e98SazQ9hd1cw1kRaGQAog8a4k49HeBFQ2fkmR+TQfQLim3BWYiyJ&#10;bzKlU8rU7TvwkLw08OY/8Tpfw2X6LvsYNMvD5TMs9YWrymeY6sdpv9b5JVy+piPZkvza+8LtOqk/&#10;00f5lg0iREj91nUd3uedhlAC46GGC+41LS/+Wb7iBxr0/Vofpy73sngRVH9R90OXs1rc5wiRVpHn&#10;s15AeSncAcrzyruOg2+M+SYXOj46ztCvJaEjkj3ZbMB2yCCvS7nU8w0u/zJ0ovpEIUQQ4UV69ij1&#10;jDryzTr1DN1CaSqRz72VKJPydZLttF/tQg6VsZWz8mqHJZGXePTcJ0pL3YTW/hCRBJWfwq4NejvJ&#10;KxOgfyivgbSqrp4LyXMa5GnV15Jqm0D5Mxf4VFR96/3T29rtxwlZXojUFzJtobRZSXlC6jsQq9NE&#10;hLV2Krv/QawCVl34PJXlxtYg73xS5Fn80OtY5PgJivtmyCDOSzhd8aF8kPLKo0edoNIu1FX1FR8k&#10;GD/43Ow7vH96vyU0SaQ+m0SaStRRdSlheaWMnte5/NofCzGYkyrV/OGV78fGsmzvA/ln4MO8fDW0&#10;kZ+8RxGy/JX4a1j6vJaHP/nb5QPSHsfKr+Cqfmv5X5E87S4YyhVJhrQc1+wgCiKl6ze+Hpfk9q9K&#10;8Z/x3c65Mv9AuB+S+/f+e/9Os5jxqJVnWSmDHbx8/fraqS09FPgtJA9DUGgbu13wm0mCMn3HofLI&#10;cgKDrxMl0I0W5E06zsVL7qFtMR1EmVXqcWIYKntFXkCmvMBMZ2ZnledQ+ZxEkysNvAaXZ9LCjvrB&#10;Sh4NWZnyoMbkmbAlzb7MmIcd2cqldJUf5PWBBfj8e3x0EraKwHdto/8oXx4G1ZfcJm0r39KP1NZ8&#10;mBR/9+7dbHugm4d4pXU5R/e54L6izwgfO7RtpuPyq/Lef05oX7VL60kjvO678I7WdwIzfdeZ8a5/&#10;PdwftUn+zUmc1EslSrXIXV99B3i4JX1bevRb8d636Xsqh/dt383N++oQ8hYfbpr9of+X64Cdbvy8&#10;tVHgQ/CUzX0huGzGOwadegQZGlPH0UnM8dLzujNm1+By1/d2IfxHY5kXRZrDCX3WuCa0jRAUQFiK&#10;5K7vc8XbG2G7umrvsIe2xeNLk4Nd/OxY03G/fQx433G43Mvg8pmO894WM52ZzZn9cpst/vHQNg9N&#10;9THr/YTyCLM+4/peBjBrO2FWx5GvTODF0/LbQOAkQ2WTHcad14XfH8kPWwEPt5yFttGHxd+603fg&#10;8l3bPNzJw0/AKs8Hqsp7aNurox5OxRJ61cvL8GU8p+3vnQ+/+vmf/Xn+TgZgtzWlfW6/kcQuYxqn&#10;n3/Sd4vTbyqBp0966Jm3dXNs4JQ5v+LZM/Iq146Ze6va8atetlfHPcxtaIvIX3V3H+r3UMCnn37a&#10;/Hx8Em2a3IghRDGeN8TvxYd+2dmzUI5rVLvyn/z48/wwDTws0X1LXxK8LTz8Rz5bwn0oe8D1d+E9&#10;rfO+i5PLI3FlRp/vEtrmds6iTYVhHoixL5zYzm7MCYKHw4x14f/aFrbr4ht+b7HCfT7j3bezOcf1&#10;8ZN8RZ8S7/1wxru+h6Ye3OqhWPmyZC0tv/Ujfevbw25cph9Ms+87apHvmn7+Tqj0494rnn7deCu/&#10;Ff/azXhmFh+eU6sMsF41gE9ugj+7du+Xsal803jlkTW51WuQ2zwJVvmYe5o0iiB+GAuG2ZiayRnr&#10;ysvHy6zvOTzt4H+T+/wPZrzgZRvGr5XfeeZ2weUO70s+p7nc03q+Ufr8A/xfuBGzMjs/G7/DPWgF&#10;2JZ9jkoLL/tL/p2yjWTxVFrYkGvHOnjNY/B8BhH/9GnZHQ/ey0yYs8AOngCdwVf1PgbwreBy3Vsc&#10;2BGWvIcxrtlEZ+YT2Tqf44YNGzZs2LBhw4YNGzZs2LBhw4YNKzj/ImnxBlNvnfKv8rxh5K0XxNtr&#10;3pCLOIfYSQC9JN6QYTfPR7n4YZmlU776joKIGoYTg8vfh3fsooOvCu3CO5ULV6HeFsVG4TlZl/e0&#10;eeAIk3zX8TAfviHMnWzyqCWpzgex202QbKQdt7ngBdpV8LbmDaiIN6Mi1/9QiBwrF5iYH/P9GPzV&#10;gSuTJnw5KdSuL85dZ1ea2fnBPKfBtL4xXjhPC3lLa/xAqV5576vWf5f8KrlNo/iv8x8QblP8x+j/&#10;A9z+BXz6NKgsWw6/1dWrbRkz+iQJym/MKvn9gd0o2J0IunP3TqPbd+40OUv/FSrCSiPND34v8PsF&#10;kK9UxkbxX9KM13kQhsUnxX9+/YNS/CcCft7kRkv5ZTpOrnNlAjO5kLL4L4mDjQvJF3zTqcclVaWm&#10;r3yztSs/ha4HpT2/j9V5gBWLfLMGnb3pIUjDTmK1LJCPQX9u4V6lZ6Hs81U+DW0rNTgHzyv+Lc4L&#10;ndfrcoHzdu9OO4W8LFG6ql2+uVV90xdnhdx+eabj2a7Q3h6rxGNs5koW6skuQ9hS3tgshLzbigxF&#10;HKq8yDjGOeWuc6/mZihyaeXXMybEt9+i8fmzt8sIa0fzSQmLKuFEzmebOimNhQ4Vf5RnFXzHCmFI&#10;voSKzU4KX8q5s/ntXQu3yXOuBeFHfpQYkl+Tqm7qV11orKM9e2f5C4314jrKF1H8V3nqv8rPnuGZ&#10;w7kWVPJd4V0n+ULZjnEOLXk+YyS1dqttVn3r+pBser6qf+Zbr3edQvQn3Y9Y6aY+5nz2PQthy2tB&#10;Gb7G8QI+7UefSMowvVKPgc9+0+tY6l/45hPjWaXSeCjrt/Bz1k98HLM9F23KUTDe5XQx6Tu8Tw59&#10;1SjngPrnfYayrVG2iel4GsF50OefKIvlK35R7A+OZXneB6qH84P94HM6XfAlxQpmRXOT8nv1N3aX&#10;tiFv7+bn+JPMgZ1GO7TAMq9GYfdKtGIDrPJWxyXf4KzJvU7JV0NLXuXiXM8p7VkF/3Hu5Tedq5Db&#10;T175UpQ8n9MIq9dQ38D/7n/wj5o6y5x0wm4LWhbG8jbxLCFmAgRfffXVtQd1dzaWELMsGDChcsME&#10;78hlcH7hKQiTQfJ10gc5acY54NfIG18nT6CJEbx9exZlPlfjxFDZK/ICMpUTrOmAq9gEkvsgU+OC&#10;Ge+tO8rDpliTezhPhvzUS3pYTj7aVvwpy/ujEydv8kEfOxV6YEz+rPMsCWYwiFcayQD9iPYGhEWq&#10;X3k4m9cFn8lvupEsedeZIYZqd9ZBpK19L2UTO2v2Zzrgh+rMeOB8nOTh+PTk3EQN3G/OO3bR8bae&#10;6XubzvjBfkxorSanoVMvecibpx36m4WwDf0zPgg23vRfvXiRW5iCPFYdD6thh4XW5yfhNm7Ty8YH&#10;UOmAoY0Ms3a8TN/L4HDZLrzD+0sum6/9P3cArI0x+Md4r6/7YYYvv/yyhT/77myfffZZfgAEbPmv&#10;ecDHstt3+c294Ov8Hx//8wjeUo1L/Al24T8mPIJ28CE3+gpvO9dxfqbjct23gcvfxz5lV/lvvmHE&#10;1rNUKbzr02cE78/er2ZjzcsA1EYcxc/K6XV3nnuW8OS7py0/SzrY5LlDeR3e7ruAcZ/SM4mHqh3e&#10;7iFs9HfxnpZtv/XMw31Pct7zrHVDr6/HluzbbmLPLCTtZcx7qsOjR49a2T6zkLTf/OY3re5//qd/&#10;1kLb3Fd3bvVQLHZU1Pi9ayFabufbb74tzxkVKnOM2MZ7uNDzp8/LA27g5cseDsZuSuJ99x8PPbt1&#10;t4ekuX98NygPJeNeKeBz6T/85HHzj9vvPSDsQ1VfW/6Dn/7N38mXDOCP/yx8+Kb0dfchP/sg+54v&#10;z9iqo48R8pcOuwd6X5QciOco3tO6HDTew5FsLPAbW4Luh8DHo+sP43Sw08vLfVl4y7NoBWNf8J3a&#10;3G/v6n0buE0aJmpW2He0VeHPLGTSd1vzneMUZgLGOWE9L8bKmm9pT/GMCfHevi53/fahPPDW7l/5&#10;jreIB/3ZrmQekjaEOMWxpTU7Pm8M/cTG11BO44e6x6Gy1/Ys7Tv7+RP37antTgWaTSuz18vz9dC2&#10;/ul0xEzuoXND/zEc7vV8Z/dfh8t30XG/eR9z//jYX9psPonjGn9wq4eSveNQeSA5aDpm3++Vs/4/&#10;tOOEB7Lv48XHwtCfGb0qz+nYN9YwK+fMh67jcuXpoK6q75KXHefjhI5V+ahv/WImdY5KXvCa3+A1&#10;/8B7aJvPgbw/EbjProG+JOBPwXnXaT6OvAS47CfJj29O1mwOaYNXW8DrWs9xw4YNGzZs2LBhw4YN&#10;GzZs2LBhw4YLkC+S9GYp3zZBb8uyKifeoPOmC+LNsSiXfO6VZZn5xjGuQ9fszR9vxRpxvfJ6U1t4&#10;14m0cYQ4F5wfEfJ8zVbpA2Oe7xz+ts79uyaP/1bl701vC8WJyef21dYz3mnUySyMij2vC1D70k9E&#10;2Yes/4i8b7yv/1dhNiOHyoH1vHYpg+vM9N+3LuI5c3kwSe36gorK+rXL6H3Szij+s3Oz/x55+dyV&#10;Mo6cv4HeFHpbdrtJnXat8pIv7VxCjvdp36VN5z8m2ImTb22gyLFKyzcbTtQNokxr/mHcaiyzCoBv&#10;EiG+4RfPyiQR31bpPqIxr3yEJS/ycsWV0m+g+M/LJAJX4f/SiL81+XuQ18vxXjom50oVVbJrlTzt&#10;LjTTX2JNZ0nqqxDfKi5pmBNYkV3TObzvlfAgP6+0uHfIDtc61nWc34lM3827jp/PwDXVPU6avt+L&#10;GacixrbGnXRlQ/50+dJHDVzH30FhLX3HX9om9CrIy8CPg2tu0ZwBHXBEVuXSgZTW8z3HV3K5l9/J&#10;n109n7jSdHJn40v84HL5HnK5X3OQXriIF+HPy/gofkOeVyz59yHBfUjbZHsHZchfbS9vO4WpJVVd&#10;kcKyxgrUY8A/R5SQrkLFbtgIKqGGkVcQoWStXelLlTIcW/et4A/jKNLOax7OVtJhA9u9Lp5vKU8p&#10;v/JP2u+8+8HDId0XabPyxSeF3D7n8kMoNX5oF+PzuhBszjXlLI72Z/1UfV59NqmGv2cIvPVrzyvL&#10;XMtyrl7VT0N5doDKu6T3gZffaYapbw1X1VkiSpB/yzYSdrG/C0i7RkvM/CPe05SxCVPO/6pgKOOE&#10;j5PKBAb28rTwa76BhrFjtIvOZeRpy3037PFuIG/73f4aeTlnyBr+b//7/7BpsNSKzABLQLUszE2w&#10;2w4fCsAXX36RO7cBwhOYbBM4j84S0ASRMDlOlbxMkIXX5CgeAppkQJqpdnTTLoiyF3HiogYVZrzg&#10;+V6EtbS7YNY8agfgjUhHEIbGtWWZ8CqNh/PgKyGXHFc5SwSV3zK0TfL8oLliJx6rou7FP67vfcnr&#10;og+OgP7COeDDp3geWqXj+QL5maN42sf9v6YDxMewipNko0BR/tr3rtluUGDNzowHa/xSx7GL/hrf&#10;vVF83tpl0puG/rMD7xjHV4e36Yz3dC4fNsc7iRNdsn7r+l6GWWgbYRnifWc3di/SPOb99iz6p0Iq&#10;6KtrdmZ9XrIfCm/Ty+D5OrwMV+brEbw+PQ63Fwk7vDAXAx9TLM1VexBqoTJxXTqEz2j8wjOGgYe2&#10;cd/gARnwgkk8Y112vL7eB9DVPLx3wIN14V8cvcrfXgBxq7SONfezy2f8bw0WEkLDqARe9xnvbepy&#10;B2NkDVe16TxlVDlvnEU/0Zndg1xf4w/4mJ3xru+gfdbay8vsaQmh0jXnS17JXnv29EUr6/Xrtvze&#10;+iR9WX3vFmFrte/Rn9u9jJ3aqpzQ/nxYDtD3lZYdmsQf2g5ujJtWrx12DvXdiO7cvdfG7LfffdfG&#10;j4e2sSOMxtrjGJtsdw9+8YtfNH99/ctfNZ6QU5Xti896WsLPVV/C4YVf/vKXLe3zZ4SqFX+6He8b&#10;L553nbPjLvc28nbE/6qvl+EwPtjLflqr7uE3igTv/2cWYnNgaXmGlU3Py+EhcvcfP2htfetB+L/K&#10;//M/+M9bfvhMdtjtTj70+e3Zs2etvg6XefmBbJLnGu/9dqbjoW2nFurl8OdMH8s+X7l8Ftrmu7MN&#10;dTV9b+v8KYYKr7uHuXlo6vFRl5+dmdzCJz2EZLC54ntBviIcW+0Lmg8DazzHy3Te2RjfszDJdxwq&#10;77sEXt+btKnJ8yVS5d0OMskzT/GBJp/1k5jDxHNsfNyopPLO+2eMryq+dmZhkkBpPUyPuVH8gfGu&#10;A8Rna1Wxt50/9w5y77cO09kltG3o/wuslROI5yjex773eeeHMbXon80+h8ozj12WL3Be8LxmvMPH&#10;kYeIer08X+b/Nd7nxrfH1n+iuirlzP8zv/m4nvlZeTo8H3idc1S+8M0ml1Wc4PckRqeG1sJr/oH3&#10;0LYnT5403n3IM7Pwox/9qHJlPhe8/D4n7cI7ZCdrWp9TQPscHPC0TT/KLMDrfD2XDRs2bNiwYcOG&#10;DRs2bNiwYcOGDRsWyBdJvHVz4s0blG+c4jrEWzG+NYN4s8i3NhBvFnlzBfHWSm+p+nur8jarUX3D&#10;DSlN4bt8SQ0DT7nK318VtLpfkeK/c7KU72rzbaUlXyn+67zZTPlK2pl81Ol28k+8kUN9BKLPqC/R&#10;h8TrmzSI9OqPjqE/GGb5TmF2Jianec3g+rukvUjH67LGO7k8/mv8XxZ5ed6bov2XlMulOep8hR8o&#10;7IhPnTeF6MdN7nkt+Ure5+O/Tj8Abvcy+tggC1+Cnv6qeYuyr1ZinIq0nB9iqT/fMEKs1OAbfIhz&#10;hQBonGusC55XnlfKPAXXH+YcS2/y1JNc1+LP5TP+t0r8VT7+6/IJXbWcM32XO+/k8oGvxyQr/4w8&#10;7S50VX3Ix7L4JenZxmWOsbv1kxnviFL0svgcVWVQqAznl1HavYyflAdIx8nL4Dr+bKZ7co7XuF9r&#10;zLo+fuTbXkh+hbw0/ow3oNqAMrSQNglCLrpR0y3TlzTVv5bvMqxMOp7W7c1skr7Vq8rSjvlH/oDO&#10;Ts/ym3r/th74M4/fg3yXwOHelH9RFgh5JbdDfu2cVWlxzFCmPEbZkrrPOQ8myetr7Lz/DDqXU5pp&#10;PPmZrEIySBvmQOy+1uvY+UJFR7YbVTDW2CQIks+gknmB+6qEsxXyEDa/lylcTSFrrtP5HsLGudst&#10;ERbRP/ZKpEWhuOfVMgzlqbpJC/3mg9Qv7cl557ufS1tHZSHnodqz3gVf+hn+mfBF8xI+/g8fL6no&#10;FGp9MCjLbLzIdZYYbCqPSb5OO2GR35qdXcjTeh3W6vO+uMjmWnnO8St0VWQZKsGLBizO18rjaSQr&#10;OnHM/0f6mPCynOM55TCMrTjEtSTkFRfaqUi+VgppqzdH+5yte0LeFyRP4ryQ6+xCa2nzvJZhma+T&#10;roM1Pmv47/53/0GRBtjpQEvEcjKuIJyNDwXgk08+ybAEwNbNTLqAhw4t3/Vd2HLyrfLwZJnkAppM&#10;AEuqxM/k2XCtUeiMheNDYdSmnFwQ2nBVXtDNG8iBu2Jn/Zqv69PIAo0p+BJil0eDtaq7HQ9texcP&#10;ScIyREi2dglt83yv32CZYnnI5GFK1/RAB3hhhB8BfYdzwIdM+o0g/3tafL/WLmCt7Thexg/hAx85&#10;tA3MeMdV5XEhD/hcvvIlvg5dB7vwDm93h/cBv+7yGe/uf3cccl2yPlw+WBTe+4OHng11p9+KN30P&#10;bfOQN9/ljX4u/mxhR/DyD4j5bNpGK5DtXTHTd/mV+XoET1+/bCEfzOUap/qSAAz+Mb9xT5C+h7AR&#10;SsMXDuDBgwerYxyI97I5uC4dnweYbsS/PD6KblPa5s31OHbzTQc479hF54Mjqttysvnc5bOx476a&#10;6TjU95d4H/uUUeW8fhptpLMYv4Lrexm8L8141/fy0D5rbeR5uR2Wjq/xpx4+c0J/LvyNvJcV+/R/&#10;8dyvNBZ85zX6u/h9C1u7wa6CNS0h/xoj+4foVJtmh/HR6jUJbcNG0+GDZeXvP+w7sv3adk/L3b6q&#10;Xzy07dGDh03fQ9Kefvek+ZFnPOk/NvveFs++/77p+65t/nzCC2XV8fS4v2h58u23Le3xc8LZkk2o&#10;XqRrvIW6eLsMITD5sF94MzfYSXlV34s21QcBnlGbnUDL67DL8aH88NmXn+VLAvDrb79pITTfPO31&#10;8t3feH5WWnZAlh/95ZP3AfqwMIQHBqTD8So86Hx/fj6J+VN4967f72iUpm0NtMvzp+O17ZgWLdHK&#10;EL258W7fQ9s89MP5U9vp6emzVxQ1UW4D520C5cWxlSHaZI33PsP4df8Lg08m/OAfw7u27VO0750e&#10;8uNjn0OUtJzYMwbHpm/yzLXZ6fxQNpODnu/l9gd5L+YQ2uYhb+5D9+0eYb/ibSz7Tm08j4t3lDom&#10;O8Ca/TxW7DgYlVGz5Gd9e9mXBMqocnp9Xe5wm/5sOXvOnPYx/qvmfY4KZrUMzjtmfXVZX6X1+/Is&#10;dNTh7cu9Uvyhzbdnr7sdIPms7u6r5XOF4HVxuUP5OMhHeS35lm+IbrytaUN+47TrvD0uOvAe2sac&#10;L/7buPeJ990keU4WeJYW/NnZ4eV33ueqGZ/3ygrCZkHWwlwyS7vWPmZ5w4YNGzZs2LBhw4YNGzZs&#10;2LBhw4Y58kUSb5Yapbjg5o2y7BLirRjf2hQqSzuhslzzel36xfvo8mbLX/blGyzOk/oFl8/ernWu&#10;QOUkF+f/sqGyLOmia41Mx/VnvOtfSLkULrRdNtipxwWFxkQ+ol/rvIO3mCL1I4i31H4uHW93sGbz&#10;g8GyWmTbsCzPZZj24Qm/K+SHgUzuOvFf4/86Ed8gQOya1Pjou+KvTG86ZR4hEzWdIV8rj/X/wbfG&#10;O129RTvW7C3pYyPn7+iXSXG+VgYfw3xDzrdLECsORKxO4hrE/cLHt8Ptrvnf4ePF9fmx1QwRCRrT&#10;jnbWeCeXO/+xKf7r514GlxvtUraZzi5yxy46IVjVyT+7Jhp0dqCL9NUHZsQ3hyKXe1rno5f1/r8g&#10;wfklVC4aUvyM4r9zsotosG8YSmP6Lnde10XuB5HXUfdjyHX4BniNXEfp3F7Czt1+hvhU3p8Hcv7g&#10;WIlQN8jh94jMn2NQnFSNse30nFqoCgOyAQFSQyrLUN4gv3ecRv35cW+Ia55GRNm8T4qfwcu89Inb&#10;VXmc97TOj+jtNTjCMEs5wyyvoTzpfxhoXd8xL39vo8FO+CG/bQ9q4WJBHno2hqeVzzOFRp6VM1BG&#10;VlSbTgpNS2IFTaUemhbtRahaJe3GVqiHwWWberqwB928EfLKI9fnrKGtg8/6Q5Qr/i19Kz8tfTW0&#10;yw78mJb/CrUyBo0hir38s34L1A8hjSkfI3meYYtBUQuFLjrlH0cRdisJa7JECIa0V6BMPuEFyZby&#10;90JvioTbv4yf0UVY01EbQss2ncHzW6OZzm8LyzoJLh+el63eM/2lXIBfq+tF5OPjfWjN5vDZaEGu&#10;LwLis1b/6L/1b7eWYomalunqAwH4/IvPr927fz9537UtJ88VR+XEHZMH2A87xBEDOTf5OukAjuLL&#10;hFl50x/Rl67FTFIZEHJT97RX5QVNgkvImWDGO2byyLTlO9ip7QD8ocNDfmjkBluW6T5pvz0QcDse&#10;8ubhAMvQNslJ63zDdZYvFv+4HJ+pXnzoVF/y0DZ94AR6IAX0Q9WNF0/yv/tnCeXFUbyXwfkS51rY&#10;a3Fjj7t24a8Y2gYukwPnPwTcC/hKfkmP1azcV1flHd4uM33vhzPe9a9H/5RHzl6H/Tf1mslnoW3s&#10;AiPe+8kQ2mZ9++XzF2WHwsDY/3u9vI6zXQ51fYl8ULykf7p8xjtc7v3qfewPfD2CV2fhQ5fUvBiX&#10;ypd7gcYpS/0Zk8B3auO+IJ7xLn0PC8LPgvvW67icbyX3tMdvog/UMucq46rzbsfQthnvmMk/CKLo&#10;zfps3p6MnV3Gl/PuZ8f72I+TVv5ZaJvn623nS8197vJ7zayfOGZ1dJu+C9iYV7e/d5NQi9LfPLTN&#10;+z/9Wn1y/7Dfj7xvs3V3flAOeGgbS9Y1FvYPwn7V8dA2DwHwexPXJXcdD/XyXdu+e/Kk+cJ3bWOc&#10;aszeD32V5+uvv26+fpWhcEX/iy++aPpssc92/MDDsjy0jSX6ku/f7GVj3lAdT1jqX1SGXdtePztq&#10;+ZLXWn0TlT+1ndd83nJfXTf/0HbNTrSL7CCTvFsJFQsVefCQ3dmKr9i9S367db/v4PaHf/onzYeH&#10;7OhX29dDouQb4D70PoavxHv/Z5c62flw6OP67LSHpewS2uZj3OVDuLrJj16/rtzoc/73eUNpCS0X&#10;+KkNwUPbjm38Pn/RQyOvW9/z/uN9YMZ7W3AU73PgEtIBzjvWdbrNvX17LjW5I6tn5qXv2q6T8sqf&#10;mz9rWmy0fOuHYzDI+XwnPiCe3ihxPBl0eRwkH8bjxM6Z+ZbfuBK8/3go3DsOK3YSlUe2lpenzfLL&#10;QTzvVXhom/tt2Qdk0+vo/cflXpcZv8s9d+D5rxZ/cDpYKQNH8eAqZZvB/eP3dJ+7gPLysebzPM/t&#10;DZFtL2VP63D/eBlm7eUheG5vjV/6QHbg2zXKqKxC5qFtb45K3eF53hBPmLl4wsDFP4/7oMD9QuD+&#10;K+A3gP4u8HuF7lfAecZjQ+XTurnb/aNnASA7lEdlMmsbNmzYsGHDhg0bNmzYsGHDhg0bNsyRL5L0&#10;ZgnKZaB7e0l82ybirZjkevMK8fZLhLydD2/7KrNAeyMc8Ldfw2sxg5cz/nW+Xv+riLHM61QVG7l8&#10;lec0j4WXPP/ET2i0M5EbvF2GFlo0qtLS9uob9AeR+o36iEAa3vr6G2QgG6Jd4OV3/lLsZn4Vu5bt&#10;Q0B1yno5b9eCa/yMRv11/qrkaWf8QItyqg/kOcekzuv6eZ1Og47zls8uFP91fgd8qB4wlMHOPzZ8&#10;qe6wtH7P7gV1BxuI3dkaHfbdbdBTKIGPi1x+bm2hZepRu1bHJe9L1ju/3q+c30VnxjvN5B+K4r9+&#10;zp+fV9qlDLvqCLvK13in+K/zMx2Tz/gZzXTUj9aIbyShtWuQ23H7PoJ3nc7X7axD13el+K/zE3gx&#10;fXyRVljemzwP94vIw8TkS4hdyfjGGeLbZvGeVvNH5mn5el4MTuXvzwb7dY5ZkuvkvKJ5yXinmXzA&#10;widr8DLk7l31GRhbqiOrtvmmO1e8Rd1UryFfy2vmq7RZKfVJElTm0bBj3xZfTFf8q+WFMrXxu1jt&#10;Og6/3lH8QV1r/xBCTfnil9x1jx38jM9r9X4x2Dcz3l7+OSX5Shm2xjH5esxrPW2GodW+5n1pCGUx&#10;GsLNQl/tqHRQsRl8kPPKZ5nXlEhj52vlGcq5KHOD8S53m7vx5ZgUZWt+MPmynILz7wv1n+yNlV/K&#10;2/PDRyDPa8kLki3pvWAuxFKza3xeu4S/Kjm8bS8ih9vSfOiy+K/z6A9/nF8A8lqjGbgkqsjyVhn9&#10;WTb6/Bxk8ujkJWHA63pVHgz1Nj/M5PLfReT6M2q6lu4iUjovT9bkH/6r/1ZrH26YTKqAJdmEKCTP&#10;rm13yq5thLWhB8p2lWWpE44ZnFN5liYSCwxcZxbaRrpsxArp68NEIm4s5ReZ4nqS9OOG05O2tOCq&#10;vKCJfgk5E8x4HC+43EGesj/oT5ZZ5s5r1dQo7/pux0PbXO4hPDwgqny+m5vLhx3f6FDiszjFb3lD&#10;rv2BD5nqS96vOLo/13y+9JV0dvWn9L1fOe/hA+8T2uY82IUXZuWfwfU9pYdsxKNXHsHM/mBnwjv4&#10;0KBrM/2hv0141/fQtpOXJ9fenhW962+6PPtthffDM+pbl9dTd+WRIW9VzriQ/uuXr5otHy/JVx3X&#10;95A6L78v3U9pPZmFtn0oHttX6T872a9HkIFtVpe8aQZ8RzYPWyNMRvM/Yaoa1z5PLsum8g/zlelw&#10;XTrY8fqupT17G/2h1iKlVf3dZPwusWYfzPQ/BlpO0fcbX/svcP/sMqZc7pjp72J/ljZOeplPoy7q&#10;QFZ+T8v4FXw+mfFLfeEim8KSd/sCv7El3DokTEnPML3v+bjze9beAXyR6wUDQK7nlgxzq2l5XpKO&#10;79rmu7wxtqTvOxKSr3h0pO+hbTf2etoXFjZFSJF43znu9mHfaY7QNo2rF896uNmnn37axnXudFlB&#10;qFHzJ0v3Kw9UhpvXu9+km7C+Qe7SOX0Z7VIv+djnKJ5nP8FD2zwchjpJP+/nlR/KYO3i8nwRUOWP&#10;P/u0+YqfdNCzq/e9b599186fvnjeyvfpF5GW54mAt6n7DZnkruPldz8M9ZpgqOMucB+e+a5JUaeV&#10;rJbtuFoaa1+uS2f2HOshbAoDAWe2u98gt/F+lvNNyeH69R4S6GOBsSnewwZ9THEUP/Ohl8HhaXfh&#10;QefDh5VlKHZ597+XZ8a/Mb4/kaeVZsf9lqh5edk89Gw5jpqO68dB/KHPmVYv1wfivfyz0DYfa74z&#10;Y2n2bnPAinymn/OPHBT9Uxo+13lf9fIAlcf7kvM+fs/53yAdx6wfutzb+uSN2Q97sslR/HIOuSzf&#10;IS9vi8n87L7y8eJyIH1+8078O/O523QeOC942WZl9vBYt4FPLgL2ZNP5dL2KHLKb7Dqd7G6hbb/+&#10;9a8b//Tp0+SBfi4IsEOooPsw+gK8nzu8XkoLnFdoGxZyjCSvJ+oC95We/YF4z/9iT27YsGHDhg0b&#10;NmzYsGHDhg0bNmzYUHHuRRJLKPf2CGlgp4O9tjSUH4/M17bt7VUhLWmEeBMmym/mTH9ESX3+UrW6&#10;uNDfvgVxrNTkXFLavyLoZV6Hrjcdjo2vxKHqpEtMx9OKz2Qr8vhvXR4p9DcgMitXC99wve/KBy/w&#10;RlM2sy/ENciX79KvJCc/LVeG2pJmbNS/1FXfyjRennbWuJ5ylJe6VHnyVV6P0hmv/NWB/Fraa45W&#10;xwUvLO1cxju5PM3mcUkmB2s8p6tyI0oex6RUsfO3lVy2A7lN0Ph6XBIZB5d/qV8JOC/s3H1cR3xQ&#10;ZrnCNzJMxOfkfn45lXpDPofzzQPf6kJ8oytCzjdT/u2U0Hy4wJpcMhHfIon4JgtyucNDCBZFwHCh&#10;5I0qYkZpMk86tKPpDzLZTvpAciC5Q7KlHNg1+S+xkKW8ypIcMzm4RJ/VeX7e8otTRyvDghckW5Jf&#10;c35J6hsX8SK3M0dc43rqOM+hpB36iZ14P/R+pXSZ78BzUVSuJZG6yTtlv61w3pekp9T0OS8U/zdb&#10;i/Lgp0qsxoQYe3yT3uj0NCnHZZzn5gU2F/Nj3Lq/O7JcbwpJF9L8kXNIjOF0XlJNGKCoPBP4cwF/&#10;jsyuUX9OKNRTiAp0tcv9ucWfe30nL3+mZXUb3zjrW+csOpR2Ch8VbfWFF+UOdKHXKJQh913RKUQa&#10;b6NViueoTj3fiyj+K7QEoiTTabKsfofJHa7jvvU6elnUf0WXzv+WA6v/WAUG0XYjL+o6UA8xK59V&#10;vG0hr1beY6qOk6f1Psx5t8V/FcE2V8UEqr9z9quflhT/naMiL7ZHOZkUpI5gZfMy0w8rW8oTDDTj&#10;fRfFrIXacuB9/Ea9TS7CVvxXy9D7/NA+XBecNwz2BzK5nh8blbGD0pjmYsr8JnwwhYzX9aYnMp2s&#10;wA/EYNvOnedsVZ7X6t8gCx2Ryb0Pe7t4O8KLmo3UMlvBq284uc7AW75OHxPn6idQzXKY6szTTvjA&#10;Wr2dXO78rhT/XUJhNMbFKi31grL0VZb8P/xv913bHj/uO7I9ePT42u3K73NzjQk4+QNClsryptt3&#10;bsUHjcLfuE5oQ9E5YSeguKmBmzdZCl7k+E5Lu6/HQ4TkuqkmeCiJyQRwYywlL2WuxY8bC2vLipxk&#10;Le0CV23oodEr9MADskEqZrzf9HbRLxOy6tvl3EiFWTib8x6SM9jhoa+ee9kGO7Mwt9ARP4T8iAmc&#10;nJ6F3XLuYY93794L/jB5b9/TU7Np7bi3d9D8fHDQQ+ROTvg9hqLju4qMzxb9hB14+i48PV925OEm&#10;VU5Cr8qvs8POzdruHFb6A8fLeDDjL4O3l2Mqr0dwFA+zGmveLrAqgdvZhXd4eAiTimzO+rnLZzpu&#10;5+TFcQttY5mxMPTP6ANKz8O788pjFtp2/Pp1fpABy/4vnczL+YqhzMF6i6p9mcPUr0x7SLuLr4a8&#10;DPlhq+Y1tK/B0+7Cv8FcrczxWfi22n3wqIewffbZZ/niCHg4G0eNTco16/PiPd+l/wWXA6X1usPL&#10;z9w7NH5fHUf71v7vu7ZdfxfjWicW8jaTs/3bqjyLWU6GXeFM/6ryOOnymJ7Fplzo7gl2OGk4e2fL&#10;2tNksTTTj49kPbOr2jc5kJl3p2FTTexus/blniJ4iJmPZZ9nXN913KbbWfJrdsZxXZnA7cPb8cGo&#10;9Geg/kZfa30vPozqmYT+r354cLuHm7n8hoVQ8TJCcnZt0/2I3xhbk2ffrmk9XMLt85JD/d9DG/Ri&#10;AxACrHYZwutIW21+/au/aD568uRJG4eEsmqMp50Kt78XPpMd5gnZdz8fvz5qbeH5PrBQu+dP+25x&#10;NEzRiHxtKPi4SI1q553FG5eUVW79/B3PAlX/xl6MkMqXjUILf+tW9+3Pfvf32hz45Y/67nXffNPD&#10;2f7pf/5P47mn+OLOg7st7edffJYvKoDPaew4Jj8QDix9n99c39vLd3nbFbI5R/fzuzd97Ax+nuXZ&#10;XT7oIFvL1Xfx853XXr18hYHC265/p0c91M77EjZkx9v07qPPuj/jGVI69Enx3vfczmw+meW7xEx+&#10;OXr/vHOrlzP7bUW9pSXe2nPvG42VQPl8VNA1RvmphQ6Rp4p83cbvjXj+FX/Tdq68ZnKec5pOHMSf&#10;ndiuWElFDqTDcY3nw9uqnEPlhzmczrcCvYQAs367lNecrt0Mscr8PqFt3sd8XHu/Aq2OAfEcXb4G&#10;L78/B7486WPqHfeEamcvPwdVmyaPkjV51qqqDM/2/FdPfFc139Hy0MJIvV18/L62vuHP9kBpvV7+&#10;Qp2jeMa3eLCW1nl+OkNgbhHchuYMwBMhmNmDb+dx0K5tKTspJ/Bvjzuv3eLgPbSNcHLxT598nzzg&#10;pyQED23TfRJ9Ad7PHV6v/ZoW6J4GeMYAPPfLytImYf4Cn8eF/f3ymaDoljbtOW7YsGHDhg0bNmzY&#10;sGHDhg0bNmzYcAHyldN/4+/+13+/LOfdu3bn7t1rh7cOrxGOxGokduPhDRdLe7nOUkO+YeMbupRX&#10;GS/0chVIe+P37tq7lF1PW1r6nN+6oRIkGbAXhU2GjWv51ktvyUypyXgDV+ySrqd1OyPvWMr1Vs7J&#10;34ZyLsx4oPOZvBTf+XrNiHPYvF7PB708KYeE8UO9LG3yhcu3+JlH8H2J9LsMM8uln8HzJj51kg+q&#10;fJ7XI29MtXz44BZ942Z+W7q/f3CNH/XK/KI4oV3+QiBZp9JPfCWR0mQ+CKULuEYdGyErfH7Tkunh&#10;da2+qYUHwdI/sdt0Eo2J5HNe586DNV7++lh0RnvFMfMqnipwtl4HrqNUFyH7QtXptSvgfCmLzJrJ&#10;LGM9yWXEfFOQ10Oq/nZS+lvCrmffk87ZWa6I45xvqPi2iOvsKJRhE5GOVXXqr95vU0dyZPUvV7nF&#10;OeCa0Lk5Sp3r/7XPpolqsvAwXSY4P0LeHClNRKIso/evOi+VfhbEMai0V8maOmYxoLgsedtpJfT3&#10;Yj5nVSnfWDD/awe2e3fv5coHxg2bLrCcHTBOyY5cwkK3meWBQQe+z5t5gbKVs4TSFdiV0Kupytg0&#10;0H5l3ulhEPQHta+yA3HXyW+a0lpmX/j8YeiauYeC5JcrKW8Xk1wfO0Ue7PvIQZWTb5YRkSvklz0u&#10;L/Bvqv2bZxq4aC/1g69mU175pArkLU2unCpIvwjG6noC+4Lp+xhkvDqvay6XDOgIWAWjNE672BQt&#10;oXED5YqJWqPWXwM5Piqf96bK+7fNea+rF1KOVmTX+m3wed+JI+XY41mpystKl6J/0+TFYCbIb2gp&#10;Pmnzm8nK5+qoyrOqt7Rx1P30tM6H0S84lsTXDvLb8jp+I0/k0MvnL+pK43fXTo7Lyi9yzxVGtWyS&#10;QVrZCfL5rfL5zXzlsw4VaTuAv3L+qM7K1Y3ULfij18dR1GhT8tG9GML/laK0IYPCZlziPGVZpWKz&#10;lxKd8En90+rFbDMLKSrPqyXJnbu3ayjUzWsPHz9uzzAHh/utrz0PX7G64OzN2bVvn3ybz0ng/v17&#10;+RzMin1W6Oe36sVs5gnhw1x5Hj4obVF0sm+sYC/bOkoZlCvKA83mJTTkv5RXiqo1Piq4qs//7by4&#10;vvFC0StYr0nRoR5Q3ovrnHsa/U1jVqvO4ZEJ5R5SiM8g+VkiqERF4PO9a4d37mZ7cc/RkedHtSFV&#10;zM8oFTR76aSlHwiRc+pCpaLVV7kqp8hH4r+im12pyXeg1C/26TvFFtQdjS+E9Fn982eYvH/Vv85F&#10;urwvlDqmz6KfJaVvCqWvwj/pqzjXGGF1psqWn6vCCpRREzDJVwbYPajPCKFqOthW4l14Dkrv/cF9&#10;0rkR1E3ldwLt3OxcOwuP0feC8jkz8oMI5WX+glpYL+dxTTy2pIOflZYyUNYsr+WlcgDn0W+Y1DHn&#10;9GqvPAMVyh8pxxZEP688mx40mP3SdiXvsJDHBPY4BL21eTIFspn3rAJWpKq5+NF3pcWH4tkURRjm&#10;DSuntymilm9AdeR+J3m2b14NffpnJEpfprnKYxOlZEt7lH5hOs1K5xDTDcsx9PiLY/EZ94xyrTyb&#10;wcd1yscxEr6NvoQC5+of0En0H+m8evU668PYYtVS1iHONQ8wztoPb0dePh7lq+TpDxUpN2p+q9eS&#10;r+mhIU2eZFbRj3sfo1tpXFCm5EO+dyP6QNVPJpD8v/8P/vfVWlniy4QN7t29Hw8UZde2W7cOQ146&#10;0c2b+1k5EGULJyQbiMrqdkI/qSxLpHISypPSGAkerGtxBrnbmclpySrnAUsDUU5awuW78A5uVvkQ&#10;t8D72IyZoDKho8ZbYEhr+kxUwi758vCjNHRuYQgBgK86LkffecF3i/j0s09bCGRpUjUYA77wNL/E&#10;tKEear19Z3K3s1v/mei73PqP77oFGHA6rvFlQrpYB4h3f3q7OFy+E1+P4PQdD80FvWcEQr+XZh1D&#10;eYJd08/lvqYnHU879I1ZmGQ8REqeHzBq8jcsB60F97z4AKl+e3J03HmTz/qqjxGW0+vcy+w840v1&#10;8rRz/XoE+QG+pC4qF3t9pmLWB+QW0zXvfV7s17nIQ13c/6+Pe33xv5C7n1T9DKWpD9dffPl5fnkA&#10;eBEs+/nyqPK8ZFJe3s/zw3PlvTyuP8wzVh7vG+5bt+9y13c7Ph739/tYPrjZyxOPd83nZyf0w8Kf&#10;vomy1RNe9Kgd+Yql1dHuX27H9a8q9w5UqlTkHrpbVGSny0eVy/XPToOv9eXjxliE8/ren2f2B3g4&#10;AGO8wtudMSve5fDCbNwRcqX+7f38zPqAy90OUDt6v6I1VUfat+lA0rG+nS9KKu99O8dL5YcxwodY&#10;2TGeMSWdwzvsFqe0XSc6W+N9fGG/jV/4Kn9nD+ssoVf9PS078Gosu9+++fVvmu88/Ipl9iobkB2f&#10;i4DkHtoGJPewOGSSH5gfvvm2v5QZw756HV8f99CnM0IpK24emN9K6yV3fBJ1qZ3+zr37YbPU/ejk&#10;dZMf5G59Ja+f/ORH2cbg8WefN18dH/fd1r7+uvvq2yffND//nb/zt8qLsY+IXsfL4X6e8uGDymbo&#10;d3VJQjl5O8/4JWTfQXij4KFtHrLnciA7jBfx3jduxdhpdTnooWHZIueL8F64qL6OtbovsabjIXhv&#10;LMyQn4AQTk97iNCZxXz6/SKfYJr9rvPgwaPmN5cXR53Xd/lwv5joF2lTuhTUtfnB5rpBHhA/m+e9&#10;XXy+9bkRiOceJPjOgEcveujTaQ1HAr7bl6fFnmwu+6d4b1PnwWW837+cH+59rrMfbVvTvisxh8nz&#10;f2uXPKl8uK1yw055w+6KJvfQVN9BLz9NVf7Uw6sttM3lru92Tiw0z9va29fvv+w6Kt7l/nLQn0Oi&#10;Z1RubEdeZAtdg+fG/rJMtimL/J+87kGR5Y2yHiflJ0dl/MLLPrzC6+C/jfud+KffPUke0G8FfkpC&#10;OKg/I4S++gM8XxqJl9/gHf4yUfc3oPsbONwv73hIq+cxzLipw8Netrt371cu6l7N91w2bNiwYcOG&#10;DRs2bNiwYcOGDRs2bLgA+SKJJY6d+Kb6Zvk27gbf9NYXmcMrJ77TKX/+Ko+3d9LPJZF5XmSkKbTE&#10;h5J/XPC2bkku34UfaKHTkBcqgcrnwfTF/xDirSY08PWYvOelBg3KfhF9AmIZt/oM/STTZMlqWQeu&#10;UJOHOc6KxLCQN31H9qWKGe/YQT5TmUG+Sf8s4PKZzm8T8uFAtVzny2lyJ1LZues0HlTZRdTTcmp2&#10;WDZZl0423qnqfjSyukeJynn+LflOHb0HxWxXuUtQjUR2jZbnovyRS+bioPgvkwNCAQgJEZ29eZOU&#10;IaiVUt/HbyU2S+AbCogx3K7ZMlpoDTO5+5N5hG9wIJe73gyuPyMvQ+kjZQ5LnpAe6F2f0+IkHFbI&#10;2wje/xooXtUvbcURBt7pB8oH2YSG8gTf5A7TmfAu3UV/wFAeQ6tHtDVU/UzbiHfytlvK/XyNSnYl&#10;7ZL/MOh1SS9U3uUD5ZXyV1RWymakniUPu06f37rc+2FPGZRjX+eOfu5XllqUFRrkNo58TM143f8h&#10;vtUUv9ThPMl46qa56vjkOFehQCdnp/lNKKQ5DApvqMjFfiMElQJFr+umPuFIGTJwPfvQmzeEQ5+1&#10;skAZjlYp61KJMCLtJHt6dtbKlu1T//j2mHBgKMvW4KX4MFTMr1wrnSZJfQcq52X+8zmw8NwfwrfI&#10;Yo5UWHgba9kXqx2D+83JQRrZ0dwP4TtWAkB8cy5SPpD3JXyre9OS0GttVfUzb/1db9yH+zNfepn5&#10;I2do4YpVzHTob/LbjCe/nGdrvvpLo5UU0pehatVPEBjK3ehyedavCJLtfKfoCZkHSBUjYSnr9o3n&#10;2ObD3pd0PXUM3g9ZMdzOuVgzczsZgsbPHwRl3+QYRDSGxrjLPV+sYhcqIU+FB9IZbPq84eML3VpH&#10;T+v8jBxe9/ivSitq3ZuzhSY3m02GeF0OmnzGS7eIG7xkWdYK58NC+7sIyguSP513ct0Phlq/wdt2&#10;MqtfaSOYuTxOUF2F12MnXmPI+t2FZPeB9uwc8pGKvZiARnnVz9L/n/+9/0MpQYAlukzYgCV5Wm6l&#10;yR34BO58TvArcgaYKrnEhc6vcN4huefl8Dx34R0uX07Ia9jF/pA22FaraBznBdenwQX8Kbh8lhc3&#10;cOl5WzDJSZ4TXpW7TXy85ufywbbIWWbMb6mAtFAr42mBeJfPdIB48nS547K0YMYLs/6DrvRn/LJs&#10;a7wemoC3i8PlO/H1CGahbbO84kLrb4NOsJLH81jjs7+t2GICEYb+aSFsXnfk4ktoW5W/5sG28nET&#10;ltz7rfOEV6z129m4YImynwsz/7h8plP8Uzx0/W30gfqm3cOXequM4GFQGPLiPzndwTizfiXe0+bO&#10;a/UcnwssIVbfJu5aczi/5cELJPD400f5WyAgXyrVcc2cr7TLuV19m6P4mdzhbeT8zOfOz9r3Xfa3&#10;wlM/ldPL72XbyabpeN0/Njxfx6xsu/CMkTXsknZt3CRM58R25vJdbzxfH6eMZfGu4/3W8yUERuez&#10;/jPrSw7vk7SmxilL3yV3nt+bEE+/ajy/1VL7wzKcM1/2Bugz0j+43cO4fEm/p8Wm0qYd5WW89+e9&#10;fevPNg+/ePE86l/O0ZXOPdslzX31zTfftHNvFw/BW/pTNoF4juI9X8+LsDvZeh7l1Dz46qiHjz3+&#10;5JOYg8ocdf/+/VZm7ye8hFKJPF9vr3i8zSPwtL5T3ief9R3W2KFSc2OmrCa///771vc8rG+PnV5r&#10;Xp9+8riVk5w/NLyO3hYz/iLIjt/fTyych1AI6Xifn5VhaBez42OZUI5Z+dby8lAgQizX+Jv2Au/l&#10;WQ9RyVyK+IPB6wKUr/dzjuKB81eBjxf3rcsdPs/MeI4/tDy7wP3g4w5WuQ7tYvJkVM6kwru+z2+u&#10;77tGeviw2z+uOyuC1+wSWOF99ZmFFw1lW0D2ObZ8J33A+U8//bTxru+8Y3avB9J/y6HypzaYXQ7c&#10;vvjZvOF9zOWzfuXl97TcRwSvC7otrbXXq6OXeQRD3a3dPe0Qaudlq0eASwR2lxM8nK2Nr4WP92sY&#10;tAN/6NkG/k3Z8jOxd71+9g35sYe2VT/AK0wS/rtvemgbYfuC50souqDwNPTlH/hpaJu9Q5BvQP6m&#10;VQV+Ew6u913YZvMMzwOC7y4n+6WEGzZs2LBhw4YNGzZs2LBhw4YNGzZcgnyRxLcBTrytEvHWUST4&#10;Wy7nHchF/zyAt3X5ts/4q5Knjf8G+S5w/TUe4o0ltORnOiK3423m7e/9gtA29Zf2A9lg0ty79APX&#10;eR/9XXjHTL4LZj5c8n/poByN/Hx5rVMrv/ED8Vf5+C9XFeXKIuPzeuWXITCiYQl3PV5EmeYH8k7I&#10;L6OdsOg+kTL/dHYZDX+XlCFTVDkhCgrBcL9ld67kY5YVDYRzJB2UXdok87lf451x4STMeC+z+9nJ&#10;9Zbw9GvkOg7OPQ++VVmSX5cNyMvvcJ3l+cckx0x+VczqOMMyXz9fIx/X58IxJDdy+VJnre2UD+Tl&#10;WfI/FKQOK/Wv8/mv2nfKNCt8phVv5Fhea3U33q87xrE22sr0CCn5itztL9uo0fDX7Wc4mrVFz2tZ&#10;hmLbdfw68xTfnEJHJycttO2MUJCwnWG5pKtlc1B3UfxXpQWy79JBPyAddkPTfMiKMBHn0qeeKqcT&#10;kA470iqt8viYUPl3gXTXqLV7PUJe/uQ5TbJ6GZ92KnnfYDe7DAWETk9zpyKIPNp9qpYDIhSrrGzn&#10;pxIIsS6U4Ya6H8VzptpLq+CTvMz1mBhOPhxU5nO+qpjxM7gf5D9IbQK5zgx+n8ZH/qzu9/GPjVbO&#10;nDgK5aoQEZjKg6lpW535q7wj+0Ctb4az1T8g/Qxdq+Rha0knlUzmPg8DaQvIfxDPSeqT2S9rn5R/&#10;ocy72snxUOcN54e8AirzLuTt6H5IUGwVvfJ5ZYUPY1ckDqUMnOt5vvBlLil6hXopS74iDwkcwgMj&#10;mQip/nrK1OpZ8FniTfgwKOcxxk1SkaU8FFuZByztBuXnV5cV1CIlhaP5v8B5wDn1sTbxfrELD83g&#10;9bgKD3l/m5HPPeJ1fhlJN0v/f//3/6+lBAENDqABA5BJ7hV3uetroAGWEZKZ4E6bOXCms6bvZZYz&#10;l3D5LryDPGXf8T424y5cmfBhNEPZXjBgchpKwH+y5b6c8Z6vJkvAZKZryNdsUl/5mQlU7agHLlB+&#10;S6v4hF/4b7mRzNpIdtym8+AyufexJdb0gfOOXfTXeI5rPJjJhVm7OFy+E1+PYJdd24Z8rY8t5edL&#10;X8tf9WZ2ctlnveYhbLP+9s58cvLyJM5rWrPjoRYezrYMjRHvfvaxw7JSv+ZYay+w1r6Ospq4yKN3&#10;hk7tn5ltkatcwHkbLUM5eTBfA9vza6zxkB63iOQ91OKMh/Tkyjys8UJIi8JOHz58mGMY3Ll3O/XA&#10;vQfoKKxj6EGt7ox78dhe84/72PmlvjD4ZDHXCS6f4eTVUXmYCZCP8vL7AvOYeJcD6dNXBeeX+h8D&#10;l/nHMetXM33GyBqGvrcDP9g3/uXz5/nwBnw5uvvQy+Djd5ex7PIrlzPgvhVPa2r88n+X9/7DUTxj&#10;pfEW2ub9Cp6HSeDj5c69u/mbLglEVe467MaotL5jmodipf2qTwXE8mFJePWqh4+BVoY7d5od962H&#10;bnlIAuFF0udlj2x6fTnKvufp9fJ2+c1v+q5nP//lL1r/8B3cvvjiizYvERIi3sGulGv9wcOdPHTi&#10;2bNnTf+rH/Xd2X7yOz9tc6O372++7TuyuX/ch59/TihcadM3Zz6+enk+JFQ2h/vcefeJ865j0TDl&#10;Q121723nvMP7CbsRya6HLtJnBN/9yl+8uT99RzYPYfM+P/S3/L/g5WkPdczj+SK/F7y+Xgb3j8tB&#10;K+ekXVzuvprpg7V83Z/Oe392/38MkI/yGhBVkXRolyvKPdzSx7XLef4RPITt2YvnlYu++qKHUHmb&#10;KkQIHO53H3o/XO68Jrgd97OHzhE2u2bHeY7ifX72/jCMzXheE//KQjt3CW2bzQ+zfL1vO8/R7Quz&#10;fj6z8+zlizwKks/Kds2eMXzu8nuFh7N5WJaH3rfnE8rYi9nsednh9ZkF/g3b/Fcc7vfQsNNJaJvG&#10;OPyTb79r/HffFZ78y+xXwHN7IuSlNEVffki+9lt41QVez2DwDt/BTXXE/s139dmftJaG/ia4D8W7&#10;rpd9w4YNGzZs2LBhw4YNGzZs2LBhw4Yp8kUSbwdnxJurNZrB32ot33D9dYbq4uTyXfiBFjozuM5V&#10;+Bk5vB29ra/eB9b5UWcdMx2XX1XnQ+kvMfPnmtzp42O38guUaL2c52UpX5E1eltp7VolvlmAnPcQ&#10;hlyqKvkONLN5EX8VSh+t8Do/jx37TyX+G+xXcsTV9ke4iEIDPCzFs2W3NY1XvmUX7R/0EAyIb3iT&#10;bNe2stuLxvo43tfg15fkcL9dRq4/451m4Jr8A/ENzpL8utIsbb5PXa5KV7V/VSzrMsNaXh+LvA12&#10;oTUbXuZd0fT5Z2kv450G+URHoT9LegNFfRqpX5rM9Ye8JpR2V9IWQibb5DPmleWvf9FR6nkguox4&#10;rrlNT79mk/ooVE3hTVALewoKM82+5qGci+x5A6zV12nARO72DzT/BfnOX1nmKBf0ph7bN9YVfEMr&#10;0oYEvy14ndfq+EMg/6fPRTZXkIfGn/whYpXgktyHpFHfdv870QZ+Lt+q/Zd9QGVx29CAj9AsXp4l&#10;Cc47VPYleV383HUcPi6cd1rC7bjdD01uP/5r5CWieJxDfOgU73JIGORWt+Sq/fRZtD/EqkwRq4T4&#10;AXmIVSGi3Lkx+iakkCzI+6D3Sc0TItcTlbng/Ockh48X77f4S+0O3J8zuE7jncqFJPeV87tQe64P&#10;KufyV5T5DX6vfbXJO7mdNskEzcrj/WEIfzPKFZSVvGyUoY0dp5BfRg2L9uJKXg1xaOYf8HTSKWcF&#10;Qz9d8CL1lXN9pobrihqcNfmuvNfXST7LZ4PaH5tsQYP+RJ65/r/+j/+P5g8NjCVPoVRIDAgun6XV&#10;jUWQ/hIu34UXPC8vm8Plu/BLKN8PZj9Y1YQlZzdVflu2R+MKmngu4wX3NxOYdFzuvANfyp9MluKZ&#10;TPE1UHw7OKUMdUjl/7Vi+Ex+cx6syZc6grfvEq6/C++YyR2X2eQ4syO5t7vzjpnOlK9HEKOrnfNB&#10;pSF4lWxIa31s6AMxMa/VJG+8Sh86DYu+Kh0PbeOmLp55QLzv2nb84vja27NiaxbaBq+yzmx6/5cM&#10;sOR41tdn7bjGu84Q2nY9+qeWjWY2Re5lIPxTGMag6Qz61sLJ1eKcmR0HL400RggTYNwCD2e79+B+&#10;jmFw61YPU90/5ENVScvvXNQch3Kiq7ovx6PkPs8473AfOjyv2TzmcDse2kZ/EDx/n8dYUq66u3zw&#10;v5XhY4P8VZc1n12EXfRnPvE67sIPbWF2rhra5iGZzi/HtTDrA14X53cBLa7xy//yf/JV7u3iIRXL&#10;e6Lug8nLjukT2qb+dvq2+5Pr0vEQNt9hjfAf8R7OEF6px2v5e0O6/x4dvVr1BXOA7Ls/PTTJ29r1&#10;2TXPbbY6Wvmdd/vMvUrLDjW69pw+U/kvv/yyzVfUXfl6uJPDd2Lyct0w/7ivsCH+d372szYHPnj8&#10;qPnWy/ZrQvBqO3m9PmFHuar/4EEv53GGLagcve6/DahsDveJt4XzrnOHvlfvX5pHgY/ZZaia0i95&#10;wdPiN/mKfqUye+gQ4RLi8bF4L/Mwnxh/Le5f0s+SFPaDwX1FPsrL+xVoZTB9H1Nefpe7b92++4Hx&#10;sca7jpeHo3i3/zFALpFb8rTyWhnAjBfcb46ZHe9jhFUKhKMKzF2C9yW3+enjTxrv4WbMP+K933rb&#10;uf2nT59WrsyrDqVlfhPPrpRr9t0PszL7/eg4n9kqEFU5kI7DbXpdnHcd4HZaGSb9H4jneBnvYYDv&#10;EFW5fx7h2UAY9M1XhCUKtKPgYVmuL35NBuBdp+/aVki4e1B2MUPHQ9sUcp5y458+Kf0Tnh0txfvn&#10;Kd8ZzXdtUxslP7Gfu2ZXvrVj8O0WZUB8rSQ9B90ngfuQvgqwD4FSwg0bNmzYsGHDhg0bNmzYsGHD&#10;hg0bLkF+vfI/+R/+j38/zwL+lnGN17ng5+J5SwWvN1Z6ayUsbQhrtsCMF5ZvRj8GPoZ9WWQ5X/ux&#10;bfOV++19eT+nLhcR33LIpxyd5ygbWEzbKakwN6Hj+s4LMx3HRe3r8l14x0zuWNP5oek+FnxViyNL&#10;oEt5rCccapoirnLOxBp4q12WuMaJ52Wrk1KnXnvzBv1yzht0XctlyHHMPlNl0NnxWV8qq2OQp+Xb&#10;PPGDzTiKdwLipb+Et9FFvM4HOd6t1W+rkRJdJ3Kv3IJPtpbR/i84Ly/hbL1eysLD2Q4PD3JVErvc&#10;sIrhYD/O9/au3b17J3doY0zfvnWr/Eh+6PNtA+EZ1OnGXh9f72zFU8sv4GPQvwV1n0gfmfzt18Hy&#10;3KH0nq/zDuzIlr4p4nyWVtcgyg/gqZd4h58vr31ouE+umtdF+s0/i76vNBzXeNf3seW8E7vgaCVD&#10;zhMVbocxKH0fvzPe03K+hpl8F7CiUHD/57iup74bKUvPBfUfkP2npldfSoQ+5YMYlwA+N6aocu+T&#10;vsrAv512XiufQKTK2QEKiylDL1fShDq8095eXbVRqRwYp5GWeSBs53xAmGsQ+Sr0C2XmlVLGMt8k&#10;5apk0vLMEPMKaUOeNily0NFR2WiF9jw+6avP+B8/Mh89fvQo88N+5lvt+zh1Yj6UHQdlzzoGsmyV&#10;59tp5jvsP4y8OGLf24UVUnyrS1lfvX7V+iHloRzoa3VYL1stj60yKzX7sFjWVfXScYmZfIa9uI+A&#10;rAttxTEIf+R5+IIVAfgGIkyREEbk3JdJJwKZf1A+14avWHmBz/EZ7SAfEnatH8vlusA1Ie1yDCJv&#10;5UP+XOHveqQd6ny16l8KbIsom/NrkB/AUGbj1b8kF9wmPlFe+E08/hO/LINsOq+8PjTk5ihJ5ZhK&#10;Op9lbDzzSOVhdMGLZXyUvHIxv4V/qAOk0FmIcDXCZ+GPXh/lamrxzIPZP1mdQd2DvO2yH8Y5pFWQ&#10;kM8/4tEv473AfemronzVDONCeVEmlZ98xTMvqY1oa/EzYEuARRN95kMh1/Dkhernyjv1Z3nu0dH3&#10;yBM7USbxeT+vfJ5XAp2P+xfPpUGUbJBXPvsDsoXc9bWaGaTPOAbdiCTi8aGQUQsVXpebzGOV595F&#10;lhBy5SUZ5OjnlLGyAdIIeV9bwf6NPne9Oe1lS38GqBO8+gMrWMWzWpAj/Swassl9PqSPSk55Gm82&#10;3X5GewRSR+WHn5T/7Zl8MxJlEk//Fy+7EPmmDEMe2qYJf8mTOCsbUOIlD9DTUTzplBZIvoTLd+EF&#10;yij7XhaHy3fhZ/hg9oNVTT52aJvrAPkQn4nnuCYHzjcgkhz9eJgEmUsVu00g3uUz3rHsPw7X34V3&#10;SD60ywKXpQUzHYHrl+Xl8p34egS+a14ea3GmIWwTuT4MAs/rjA+K9dzlbsf7mOtzc+3yzudkV029&#10;fnG0GtrGTdrtqKwu14Ms8P4vGfAyLKF28TYCl8rDXFxJPnpnyM/3T89zxveWG+UeosguRaq77+Dm&#10;IWz3Hz7IhxTw4EHnb8eHH+noQxHwMf6uVCbx5m1fJu3lIZ30safx6P7xtpi10Qx+fcbP8PakPiwG&#10;vK2X7a5y8gCn8jvv9xHHLuV/H7gPL8IuOg5vF2F5XxBcx3l/UHZ9+RscvXrd5g7fFWX5kC0fzkLb&#10;vM94XsPcFXA/zHwi+azdrMvncc0mR/E+Xrz/8zJCcn3YS9iLjINbvY/FLJlH4GOKcSodPnhrnN65&#10;G/LKk6/04+NTHoG/QDk6OYocztfZ0wLx3tZAcuqi8iCTnBAStYe3kdfdw9Z+9atfNT3vD17Hn/3o&#10;J22+8rAF54c+QDY1Ly+bhxN6aNtPftLtP3r8uOV7xIut5K5d+/M///PmCw+d++qrr9r8ybwqn7x+&#10;3cP99sz/UdJ6/HDwug/1nfAOTzvjqVGkTt7DoDyk0UPYvB0d3sfwk3h8KJ97Ob3/A/FeNu+fzCGC&#10;h4gexthZe/78UBjG9QReZh8XQ5lnc6nBfci9STz3bvEcxfv85r5a2pf+B0Nk2yxGGcRHq7e8vA84&#10;D9bK77z7k/lE8Dp6KKXreB/2fD2szMPWCL0U731yNmd6O3po26wMhM0KXobHMReJ5yW1eC/zzCcp&#10;LSqpK/2uUXCZnVmfmfXnJdbK7D6ctbvj+vWuz7Hp1BdU4MjmZG93L5vmacB4ETT3A8ojEB64BH6S&#10;rzjqJylSphcx8N2d1+7s913MPLRNL3TgM33lXzwr/QReu7bBnx33Onr5FbKHjtol9evcAq95psh7&#10;GdRX4fV5MPkg8Wevuw/dP+43L4/87HZ6qg0bNmzYsGHDhg0bNmzYsGHDhg0bLkC+kluGtumt1OzN&#10;ot5CAedn8LTAecdM57K0S/t/XaAS5/LeyvubTsfM57v4X8BH8hVE++qco19zcqzll8vbpWfqnt7t&#10;LOVrvGMpu0xnxoO1tBfhMv1d7KFz1XyvgnfLTqOsFv2ktR2HxbU8lpPC23Xegjcdk7c39AHevue1&#10;oNzVoabhGwMtk9USZeS5JJZj0NkxS+glj2O9hu5gJ47A+WXZnBdc7vA2WbaR+DVZ4t2afMxjKINd&#10;O1+SFWATs0FZxxRdL2Fqe2VFBKsY2IWIcXz33t0MFeAa327xbQLyg8Pyw9Lo801CG+OM2dpRckVS&#10;hZfToXRLvtd9Ud/Kc33pf+eFNRnIslZyDPriQ8X7g/NANig/4Bq+Ee9yx9LOXwe4vyi7l1+8y51X&#10;fSHnZ0T4AEeQ47fKPS3fjOnceb4RFa9xvUaC12vZJy66tkT0ysrBr6cb+No3gPoMoM9gCWr9h/8i&#10;bZPfrDrUhWsVPo4Y17mqIv4dHvLjx1V+2FciuL5burlf7+ORPjyZR84Juc1jUH67njolLEthaITH&#10;3gweGTs5Mn9AGSqb/M0sD3MLcwpzOCuk8loc0YVnnmF1Fjxtqnxe5o/O9rCSDJcLun/vXn7Lif6j&#10;h4/afEUfQA/Cjtp+6ANhSyCN9Clr1jH4vf0y10F8808+8PpmFXtHx4TGlHCYZ8+e2X2ltAN22KxA&#10;abV6EfnJyXHrt/gPWYG38IfBUPfIR3nNeNdf8iIfm7mTVdQd4pttrkGsCBPvYxYS5GP5NvtEkNoW&#10;0o+mexkBMsHlbt958pcN3X7hbzJ2lL6b+WCgDmtYlk2+cR6fCs57WtUJIq8ZL7jf3A75CurLEOk/&#10;NIbQYCuDf5bJHWAbHxxqQSkjTdDgN8rMeZDzrPphLqCf0g9ZtQ4xBpMPXcLcMvw/qewiBeW8Uvtn&#10;hqYy3wXxY8Z76qu28mvZJ1W2LB/lCtI9C1re1zgCb2tfQUN5ZI8xIru0r2yqLLIl+Hnk2OyU8LEQ&#10;juqBLs+fLCA9aSIP8fi58SZ3He9L3cddT/4Wjw+lP/oQnZJWuql/Pe6neZEVSJS58vUIseNe48P/&#10;Auk7el7pkmo/y1B50HTiPinekT+/0fhuP+u8gn1C6gLY8bC79OcClIW+yhGib4inLcTTLwX6KUCu&#10;skpfvPrbUk5fFbz+lE22zk7KfRbC/42v+UHepkDpyTf7LML/8P/0/2weokOrErq5A4xCQB1ryesI&#10;XN9tAsmXcPkuvIBtTQBeBucdM52Z/gy72JnatE7JdKsHx+HDuXXEpc+FGe/5uh38JB/Cy2/I1nw7&#10;LYMNsL24kWv5ffaoamdpU7zLZzpgF97xodJ+aLifZ/3B5Tvx9QiiVSoX7WX8LEzyHXxV8/bVRAM8&#10;Lya+NonGUZ4a+p59mPQbaklb7A43Wibcyr9+8bqFxLx9E7IiHvQ9NGZ5wxY/1KXKgJcTXLUPXNY3&#10;GL/8JeIJt/GGLM2KmSK/WP8kbga6td2ND2B8SAIsydYHI377Q3w+JNUHT58bgerioTEezraE9LEj&#10;HnvuE/HLuULw9uLG5m3n8LzW5iW/KTrvYUqn8eFQ9r3PeF5efu5xyst51/Eyfywor4vgOrvwgtfd&#10;28h9SBsJ3l4ud32fK/B5JEg+dyqprvKwNQ+NcfmsjbycYK2OHNd44LygfIDztLiPWXGDfesPjC3x&#10;N6PP5AuggMuH3+vxHcRsHHlYpe/sRviDeMaydHwMvtUPSARu3QudyA/wmyGC13E2fl1O/1/jPQyN&#10;pfhqJ+8Prv/NN980nT/+4z8e+pDw4x/9KNOATx48ag/LT779rrU9uy+J977B88ZqmXnpVn3l4YS/&#10;+7u/2/Ly3b6+tt3ZfhO88rp7v+/I9jPb5c3z+u67b5r+rWzHIo+WqccPBx8L5K8yeDsC8d7u3kbO&#10;uz9fPH3W0ihEAnh4zuB/6+d8OJev9FszwHdk83J62WZwnRnvzzzRebp9/ivsB4OHmHlbzHy7i8+9&#10;Lty3Zd99O5M73L6HgvqY8377wRDFbxbjOVN8tETLK18qKV/jh3uH+8f9Zr765S9+0fzlcu2KBfx3&#10;QvlyTXk9ePiw8Z9aCNs92zHNwyQds7Ze3iuF2b3y66+/rtzYph5e57zvYDgbO96XfA4Hzgtel136&#10;sNv3OcHTOryc3t9c7nA7dw57WB9Y05/5//is8+6fMFKZUh6Bl84C41rgfg2woc9Q8LI52A42PtHV&#10;k7DDi7AAOvzeq/j4L3mgeRE5PwUgXmGP8Cev+3yr+y24dVDKiY7aJfnqB3iN/bRz1HmXe8ib/A9/&#10;9NLyvd5fWHsZmH8Er4vQvbFhw4YNGzZs2LBhw4YNGzZs2LBhwwXIV05/71/7N3+ft4AQb6HKbj68&#10;eSo88JeELJPT2yh/K4WOSG8ii01/K1lsn4fLd+E7tPtQRy/TyAsXXV/TB7I/u74L1tOOVTKdYLUS&#10;wf08s9MMxTE8Us4rcY6Psj3xVfxzv3EcXFgx5lrPSvJyDMpvWetbyrywYrPk4/LLdPJQ0U9GeYfL&#10;d+EdXoYZBvdfEWUs1JNZ2y083THjO1q7BIZ+kmw9T/l5PvWrGLlY59vy10TXL/NA4UtoGm+53w08&#10;S1LzG6hQ5NtfLYnljXgucUV+UpYKg3I92aJfM0j9yueOLSvy/L/x5dhAA2Q7TzuB9bIF1i6YeS5T&#10;hlKO65l3yb8rvTMbQxHypArELqjsmFTo9t3b1w4OCCG5md8A8w0Xc3YJZ1P4RllZQ13LeA87mLKM&#10;3T9Z9sp3jeBtDheVC67V617qX7Dk8yzSZXultLZdHCEvW37DxnwSsmHHCi5Wu97uzWAgd9aocq57&#10;ucXrHPi3K/BZVkvv9DFxWT5e5l14h9t1+y4fxleM9yUPSSfJ+Lc5xgvPjo3amZFvDnN3J/iTsusT&#10;Npo8iG8a2Tmm7EwYNqudtFuPXq1z9a3nrArir5w0zrvGgo+zKogeVphA5wKeV+0nQH0G6JtM4HLS&#10;Yh5aplUdGLs6P7x1q/N1pRJ8frtL+uB5juKYdJN+DHv92t5hX60QHsxjAlGltFdrl6uXqpxvGvNa&#10;+I+8FPKWoWGV9/Kw8xp2OE9CJyjnoZiTGLu0LzJsv3z1Mnls790soXLIHz18mPMVdbq1z7f0lOzd&#10;taPXr6MflDqUlWvlvgBKfct8SFmSD5uFj/JHObFHufhWn3woDyuqkAHK38LZXjzP/gd/Wn/MFTuE&#10;DJfn4LLjmNJyDdAnCasByChPMHneOtWHROQn5Jwsnjx10pkyjurYYQWHxio81yDqrDF4fPS6jFvO&#10;0alp876NWbIhTIm8gzK8Oj8bRN+g31Zf3cpVYGXuVr8tPmO01b+oCrW5iPT/OWR9RRxKu5NPq76O&#10;HxD0BfnTfetz44xHfw2t7EE57qqvdITyPhhH6QuyvbRPvgLXZEf990PCQ9tuWBWH0Db+a41qZeb5&#10;ED8GsQNg9rugvC8oVC14+iv882fPmo6e/aDoqBhOUEfyhpivWgjbndttLN+5dbutkiJUVzirz5lZ&#10;NrOvexfkbZpjqvLoC+hlpasD5H92gQzmXFvA677HHEJ+EPOW6otO5JR/DvIWfNfg9D6XFtSeq5OP&#10;MpOe8kddVnnTYeWX17fzcaxEvuKzzJJHnaWvNofIS/z+zf1sS6VxPdGQb/Qf1SVXqFW+2Cw2tGsf&#10;RBnEZ9mqHR/XtA8HkOfiw1bjxQSu2wM9i4MzTYD+2/TqZyDI36Ow8o4j5TqKuVd8l0O9TenHBVF3&#10;ux9me1X0FVulvUq+ZfVWL5tW1vd2BCdHZVV4nke9xHNV/T/56kPuycnrGBRFvnbtP/q//IfFYgBH&#10;Q8A7vjIFxVg5d7nru52LQBphF94h+SwvL9suvGNZL+W1i/4uPC3TahWdVfxMH58LfsNw+TSvBWa+&#10;dV6YlcHl/Pp93swBJlZsclzjwUwuLOuypgPWbIIZLyBbkzsu8qcw09HDOpjpuHwnnv9qkX2Hr8H+&#10;rM9o8g3M5G4nd1tjQg243CeyN5Od2k4INarlGMNYmEOSvXb88ihsFZ03hLZV+CQ443WDB94/Hfhe&#10;7SvdJa4q9/GbIYSmpryW/WpVni96Ks+h8mmu8vxOBw+b4N59QtsKj5wPcCAfmKKfAbfvfWOA5XV2&#10;1v3pvvIHWSDe/TzzOVjTJ1xC594fPC8+BHIO9BAIPCSKLVSbXZs/h3axuvcb7cg7yF9lcD84/zGw&#10;9KHn9SH42f2CcSTsMtZcX2MaeGibt+mrV2UbdcDvXIinD0jH20IyQeX3+ROZ5N5nlm0k3m0OfJ1v&#10;AJbDajlZYM0+5WlyC1vzncLi6a/LvW9bqBq7gKmf341xLd7D2Txcy/PNrwBl/4D7b+E9ZNVBOqXV&#10;B1fAWFvj80XAij67tsmPyFq9LK3v2vaLX/yitbGHSDyyur+NB1nNn98/edLSuh2gvHynPL2MA/cf&#10;PWw2Hz5+1Hi9CAO//Iu+i9xvvv222XedTz//rKX1F0lA+Y5jyn0e9orKR4PKAMR73/Zx6uFOHqrm&#10;Os8ttA17sokPxONn8d7W3leRS8f7D/OAl28G6QPxHNf49HHlz6yPZC5V5UPB8/V2dx86730WrJXf&#10;efcbWNMB4t2XnteM/yiIIqhkN+OZTTzHVub6zAh4WSPk/aLiJS9ZKhTyA04sZOn77/quZ97uB3u9&#10;j92+28OjHt5/0Hjm1aZzaCFj9WU0eBEf5gX/yQ6/N83uoUB2gHiO4v/iL/4ij2DWT7wPcF8Q7yFv&#10;jDPxu96/BM9r1oe9vq7P+BVmfvCy+dj3OWRIa/yD2z3M0Nw/4B2XpeNzHb+dVOHzm++8eRhzlHAr&#10;npOFW9FnBD0788pE1slHeeX/9R4L4o5YmLh+s5YZXe2k5uMD6Dm96BSfwxO+Lf7Y+r/8AdqO7qEj&#10;n8PzmUu86p52aogcvH6fC54v88S/Oav1Cv7V896+7KAneBkcLhdfvbFhw4YNGzZs2LBhw4YNGzZs&#10;2LBhw8XIF0m8TXTiLZPIwdurJTk8rdvbcDnW/DmDt8uuvNMM3q5r5Rns0NY3OGJvbvNDwcvj5VuT&#10;78I7vQ9mdmbyDwpMB13Z+5HGy9Z4l3Mpj0t5OSZfEhdZsl3e+Hpcyjldkwc3ka/zOl/isus/BKPN&#10;zo9yL+dCXv8K36nBx6bxfAPPNxpQ7p50sF8o5NplqSzvjzQ1nfJty1CDuixy9bwMPj8M432h77Zk&#10;3/NwnWVah3ScXH92P0rfVf34r6ctlxOejm/G/J4kudKJvC58gwYtdT4mgY/JO83kM1rqt2XPHM1v&#10;S/9dRK7nad2m53sRfxWQYqT6V+0t7c90yrX6Z7I47XymLUSfi/+Ssh9WIvxLfKHonxBL3Ku+p02d&#10;KmOJOUv5fTn/OYpyiKdMuSw9yMvt5XTim+qT05Mkt+koZS3EyilC4yC+aRcd3jq8dnAY81iQfnQc&#10;YnUq4WbQzP5yHhC5nDEuYm4UUTf1Mb6BZ2UUJBnkabWbE+TlcSKETjq/TVBPh9rOaVlWrydtuaRI&#10;1dLKl0t/ZptWwqfiuaY51eH5e9mWtIZlHR0trfEfG+Th9bmMWhmDvC7uW++3y77tcFtXycttfmyc&#10;yyHKAnnZvMzeHwm3UT9kbDaqYzRXMVodfN7zvseOk95HW/+s1yEvh+fHansvn8jL7+RwP3t5nHdy&#10;uB/kA8jl5KfyTJHuXi/rByF8Ucn9QxSBCD3J3Z8ud32ntBt1vZCw2fQpk6ikLzY60a9ELf8FeVrV&#10;1X2Zrm3yBRmkM5DNqdAafGw6v4TbuAoPtbrOeGurJXk/vIyy9P/k//YfDTVVpchQQFnnzqOrAZIf&#10;bGIAgRzElWd5LWmEmdNmjp3xggYt8DI7XL4L7yDPtXzfx+YgP4tJYkVvZodGFmY6znv5Z3acB15f&#10;8fi4yXmBVPmhPPxXVTxfIN7lMx0g3vsOcB3HZXbAWtqhXhO43xy7yH0s7KK/C+9IaS3+rE3dh75j&#10;msuZsIsxTvqHcm7myptJV/Dd37gBSmcZzqZyuJ032eeTvXb8+jgnf+Ahb24zb/gr/FB+L5uMBJiX&#10;1uaHGT+zM9U3P5BL9Ojk83cl1K/yN00Kn78jIXkk6LzJOVT2937v967dvXsveX4jif4E7ty52/iS&#10;cUlwWrfzTJ6wtVo4+qBir/mNJfnE2wV7kvu86j5xfdrI0evY617yLTwhTmozD3PzfPntJ9XL5a6f&#10;oVLVzru64x/YvzmWX/l6PxlC5Iz3OgKl5UOwxu/HgJdtCZWBo3hwmdzh9fK8GEeCjylv3+W4EwY7&#10;7BJSdWgj6XtoEiFR4l1nWXeV3/sP/lebutzb13ngvOB+GNo6iiJt3wEQNDuTULUMs8ovU0LXwiX0&#10;gQcw/4i/96DvgKZt6cFdk3uYVb4kVl7GX98P+zXfl8cxFqo/z1WggnRK6/a1NTvwHbi8zN52QHIP&#10;a/Kd5tS2gG31vQ/omnbpBN/88i9aPzh68bLp0A8Fr/ts57tPv/i8+fPLH33VeHaRUxn+4A//WevH&#10;L20nQd+d7bPPPw+/l7p4XwXK95GF0T19+tR0Ip+i8sFAnsrX4eXyeZgyCx5Wttw5sSHu9QL+VF7e&#10;H7yfuA6ytbJ5f/F5A7j+Gs9xpiNkiau48OXE5R8KPke5n71/zu6D3m99TLnc/el5zXgH6ZTW28Ll&#10;3h8+GMLRxXrUy7u89SUvs/c37t0C9wjBeS+zh1W63zzsi7lUvIeG+VztZXhl4WzXLSTZQ9u8Dy/n&#10;gDX73r7eFoT3CsyHgtfX7bAb7xrv/YT/oxTJvzsd+16Dt4XXy+ZeDyFk52XBQxFfxZwseCiZ63uo&#10;oIcc+u6lnu+bk84/uN3DD93nDr+3um/5jS3h+atezhfG33/4oHKEtvVwtrv3yzM12DvsoWfyGnx8&#10;GqlnpY2Evfq7Rdkv4nlbvHZSA1HKypVnGJA2qx/guXeIP3rZQ8yEtA9VXv6Bn4W2+a5wCkuEP6n9&#10;H/7stNvx0DZKDZALzi+he0L5f8OGDRs2bNiwYcOGDRs2bNiwYcOGS5Cv1f7tf+Pv/T5vnfTmyfkl&#10;2pvGOEK8pdMbQo56QyU9tyUdpZ3RUkdw3iH9j4VlOT448M/8pd+FmPlnyV+1/NKf2uFY+aG/IKry&#10;WdoZDy7i13RnJMx4xzLND8VszHj/nOnM5I5ZGeV/UfyX5DbbNXjeaot3Pa0GSur28noQuYsHZclp&#10;WSrJt0+cY1vLSZt8hefHArWk9Oy0LOeFD1GDdIGui292jBz4aun3NR2RX3P7HEVAdjxt/lWeHTS0&#10;M0iuGIhjUjhVf3keB+zwzXcJayk7Nx0eHuQ3W/x45O3bJSSEb9v4Noq5Nndkq99e7e/3H5r1cZd1&#10;yWyjXvGXYSdBrIRKnSDtIiFgB9I3YxBQfZckHflJuvJVK1fA20GrzDjHzwDev5HTSgL0SMsRkj7w&#10;tHExKE/bDxMKSqtyyY54joJ0gcoCvDwX0Qxuaw2ztJ7O/Ql0bWl7WSbI677kpYNPxKuNlnLXh4TT&#10;47LimOt8Sy+eb8lcrvQcgdcBUj8RCd43OCp/yZa8juIFP3c+wx/q6kHt/AOf46bx3f+ch/U6tthV&#10;p9gb+nyUWWBlR4alMq7vlBWF1OnO3bu54oh0vmsb4avic6zXcpSVjGEwCJlw+rZ8I1rKWY+pHzZI&#10;G5Q+zHPCQMo38BBylZ9z2ibbLM7ZcZNwM1ayaKcz1ZG6+0oBrebBTtqrxIpICoweP+oPMp+z3q9e&#10;Pn9R7h3kad9ykx8yQL7SP6hzITLtXEn+WsnINXTQpT6/+c1v8ptZ+uPzF32VHL5FH2LjAo7YvBXz&#10;LsjyRBmE9GeUHWKeBuj4ypRhO6sdQPrL4Pm6vvwDseqHekEagxCrMDgilw76Xq9b4Sv8R/25z8gn&#10;+IH7E/5Ezn2KsnCtj40oW7XTQiXjT/mIGlK5pIjkne9s2hWcd7wzMa3Z8llXn9vxshlkD3I/O1FH&#10;R/FHHXeVT18Zr2s5HqscArLpeQgzfg26LhvM57LrcqC8d4HSJN72Mu652Hzl/ZCxR/+jLDmfxBGi&#10;f1I2yFeukV6+KTvSlv7JWOcI6ZlI/VP66KoMQPbJT3LmM4FWlE724aozI/KY8bKTditP3VU2ysCR&#10;fuC8g/LLb9RXvNeLHTBl0394Oy5WZmyvLBPnQRkeFkfozOZhntsVMqbdlqEzVtxgKogVSS1tzNVr&#10;9eV+qrSMR/FEQkgHm+IPbuyVzxLUE50oX5YxyiGdqGjjI/fGn1oZjqwvHZ10nnlePqSvyD73WdUX&#10;HepEHUlTePxQygGBph8Vkz4r4pPP670tonXKMcpOvgJ5C4wRtSP+Fw/WeMqma/hLPH1JOK0rlQDj&#10;S2UjXBQe8nbPCJLKh7XUdagMAnnJt/D4NTX+4//g/11yCpBICTmqk3MU7zqOUpDz0CQAZjou34V3&#10;0Egq28ewP8NV7UztR8fS88cuaXfhZ1BHBK7vcseyrRvPg2zl6UgNiFb03c6MB2v8UscxS+vYRWcN&#10;M39e1f/0zV3K5riKXB/YLoK3b05AtahMBCp3LrkUb/r6YAXYcUOTpefr4Wx5Q6p23D6TpniWtop/&#10;baFtkVvLy+vkafXwAVzH5wHmHPE8uEgPuSZ11+chppeHLaiLfS+/2+QGLzt6eVTAA0XhfAe6k9Mo&#10;c1te3Ot4/+H9/L0j8NVXP85wEfDp55/kw1HiHbrVaGQv+9d5mKjlcXnar/pn7+yBSdkHvH0P96Mu&#10;1Y7qCmhf11OZqbv84KFq7jeWnWvOd7+5TW9Hz5d00vc2AiqDbqKAXSraDbze8IH3javys/IAlQGI&#10;53gZD9Z4+pjjsrReNudn5Xf73p4u9/7vD/Qun9l58s23OeYBfUD6y3EkeL3wq9dR8LosdcS7HfqJ&#10;eNd3HfeJl/9OjLm+xW63P/jKlvp72XzJvYfg6WUQ+Jt/82+2seyhcAfxQV06epEEfLxEwZp90Mpm&#10;u7OdvOvtdY0hV3Xot9J3/3BsdqyOM97blFALjetHj/rOaJRZNoF49xWhHLLz/LvvWx4e2vbWHoKZ&#10;K6SPP2Tzqx/9qJXhJz/5SeYNfAe95y97GN0//sf/OOsAPvns01bmz7/8stlhdzbJPRzD+4z7k9Bg&#10;8cxjHVGnIk5Ix+E2Zz53HQ8h9Lw8bI15WLy3l+vP7BM6LR96P/E2dbnDxzX3aMHl3nZL7CK/TOfU&#10;+hjPpZJzXOMdM/87Tz90uB3xXkf3lfPefziKH/tPh7eRw+Uz3uH2Z+WZtZGPX+f95cXt692mh0E9&#10;edJ3W9PuVEBjEXiZZ34j7FT9H5nkXmaXO7wdh7pYqNeRhXfNPr+AWV678ILXfRbW5z5hXpKdL2O+&#10;Ev/Jox7Kd2whUd4uHvJ/Yi/OFBIFjmx3s5O62xdwfT6fCi9slz3fZcw/D96x3fH8/uj5Hr/u+d49&#10;uN108q1enUCRSe6hcz7GT2ye8R0AX3roYsznwqPHjysXPvz8s8rF/de+PJD/OfqOkLpXAJ6BQepa&#10;/9mPfiso/A2ovGm/+hNez1qZV93NEF59Nflax6Xc9RUumvzzF41Xv4J/ZTqnNbQQ/uy4+9B3bdM9&#10;AR0BXuGZabOGznUPb9iwYcOGDRs2bNiwYcOGDRs2bNhwAX5rL5J4e3URuc4/T1jWsYFzUZ6e11mm&#10;3YUXJFu79kGAyUr1PfFfSbS32AHnr4qP5cuZXZf79Zl8J6C6pj6Vh3CZ1+L8MrkTebRz/iQf0OUQ&#10;3yhBLnNa4qo6a/bpJzNyuI22a9K7Yg+iLiKWzmaYQBDhaXyjkcQuRpVnlyO+iSvfxtnUbNkORbig&#10;O0fJ8i9KXSWgl2dEqQd0EaSjOi/Jrztc37HmXwi4Lb6FgYa8TMfLn39N7jq78Y6Zzsfg3wczOy4X&#10;77SL3H2+JLUL35jxzRrUZIv2cqiNgfMXYa1sS1JeLnN9x9Df4tLqDnQ2llNeyYcU34qLWG0k8nE9&#10;1FHf3Fr+rRxGlFYl9vKLdypp42ImXdiseF9eBJQvfvH29na/jM/5UvJqC3LgU82H+JFvSKGDeoS0&#10;KgFiFYz6IatI+LZU35h6HWYkOL+E+130obAsg2jwWxD1FKm+LpMvIfcP36iLWCEnQmcGr6PXeU3u&#10;ID9B+bsMLM+FpdzzaxTyPh5DnyQcLO2MX7UX5H5zcrgd9+2Mhxxr+e0CT3dVUB7RLuVxmcPl0oWO&#10;T05y1RPEqrQ8D/L+iZ6ekbwMOb7rcxF9UXMmqzvZ5RFaIkqQf8mrTPGn/uDlnNH7wu1cxjs53A/O&#10;L9O4r9coXbFGjpncsCxP+4N3msojXU0rOH8Ren2dtz75Nvg3wUNx3ubD6GMinwMJuxPJRlKkEXla&#10;kctdF2LV+5IocCtXkM/TQ76VhjpZPd0HF2FNf0mX5bUkh8s9rddprX7Zyh87tE0PAx8LXs5ZGVy+&#10;C78L3sumhWBES4Ri5Q3vY38pV3vR6ILruNyxbGvxLmfZf7OE6BL9GQ/W+LUboHBZWnBZ2lndr+rn&#10;mc5F5Xf8UB1u4Gt1GMoWk5zAJCDkb1JUPeRKw8Qp+EZAPCgor6PXR03P5UzCssOk3vjQUazx6WnP&#10;6+SYB43CezU8LQ8ja7yOwP0MrznB7XDdfSje7Qx+sAJ5WuffRv8PC8l7GZjzVIa9eDjiNyYAoQpa&#10;JsuOElpCyu908BAF+P0UX0rbYEuIPQQjZeINXn7nvb57N/bCbCkbkE0PQ3N9rxc7Mak/0Qekx84p&#10;qpendZ52EZz3/ukYfGu8h7Z5P/f6Dn1+ws98RTuovqD5PCCe4xoPLpMv63uZvvtwVmbnGS+Cy93n&#10;Pqa8HZlbxLsOY1z4+pe/anl4Xm4fqPz4U7y3qddrmXaGNTv0z8t4IJ6jeC+D+8rucIOd3NkqzoF+&#10;ZwfcuXc39YCHTe3HByP1pVsWsuRyr8sM8ZgXBa88w0x12et12aXuXt/ZWPA+4Luz+a5eXmaOa/ZZ&#10;Zi+7z7590vin33ybD+HgRqirlF5mz/fLr/qObMhVhm+++zY+qBY7P//FL9rvoHz99detbo8//aTZ&#10;WYa2yY6HTrgfgOReX35PpCP0VYGAdHaB+8rBeBQ8bM13wfMwN7fjLzI9RI4P6mtyZJK7/72+Du8z&#10;Pmbdbz7eZ3W8qvyNyYewl4B4jlcps89dyzlZcD94vS7ylXivy4x3fCgdL4/Xa6m/Vn7X8X54ZmFK&#10;z2Msh2LyxxYG6GFuxxZCdZPf1ar2mSfFP7zfd1u7dcfDnayciKo8rDSd1KjqnBjbToZnA5vPrxra&#10;Bq7C+1jwPjbbvc79zNiUnc8//7zxHtp2/ax+kAeT5/xZP5/xntbLrxfzwMP0gMrjc46PC6/XyVHP&#10;6/B6H0dl+iy8j3GuS2dou5Metvnc/OlhbndsdzaeS4WHjx9VLspcQ8+H8QTVYgHtvAYUqo6+QsyA&#10;RbPlDsICYyqB/ZoFaeVn+Ld8FhNffZ46te0yL+MVWgjvoW0vnvVwNg9te13bDt5D2xQlD4v3l0DH&#10;y+k2eTYAtXYbNmzYsGHDhg0bNmzYsGHDhg0bNlyMS14k+dup82+qrgLeXq1TeRPmNIJ8L6b2NvMj&#10;Ya2MkF+7iBckSxrOrfx5YYXAZbwTaHzYX+XrcSl3Ao1fpG2w8n8Ufh3e7rvwjlG+rvPbBbsAhGsv&#10;ILA2hsqFFQIrfL7xX5FjSpRoct6QF8olpiu8E/J1Clviw2ZbIpr5lIxdzlt5LRklTZ4HqVxJDrMD&#10;dX3O+3Uvg3SaLMhBP+l/gWpnSIvNSo7c5abS/gE7jhDStp/fbNy6dViohhdArODhR1whdlWji2Y3&#10;HQhh4TmMqIVzcqXzCQpCba38A6yOkOru5NcdrS2rTvyX1HbHCko+dFVE2RnsO1+v70puc8Y7ufy3&#10;wQuz+QpI32kmd5rpzOTuc4hvoyC+DWu0OOfbTCh14zxXJZqNmlmlcnoR6mhLrJUROnfNxrDmEL8+&#10;DAvzM9e8viJP663Ct4uiDGXbK+FCCsuANKYhVixp9zR929/6vJHD8x6o/nmBcuesakO7z4l3anIr&#10;Q1L9Sx39LeTNRvyRPZRL+c9o70IKJUi+9gv1HUhzeaYL/7IjTtkVp9eXHz0XHR6E/yplqMthoZs3&#10;WSHIHFl241FeHmLDDj5HR4WoL9+MJ9V0hUY/FKeKX0cUsVIpbyP6C4RjisJgx/NJqn/yZfqz9juo&#10;jKNCjCu+zYc0ztpYq0QZlC/9SrQXdRZ5SKATfhC8zFmssCdS6JCTX4/EJSHYhZ8g872EHEvfrsHL&#10;CbmvRS533uH2h7E84SFhlj/nHxNehhmWOmvl9LEGqR/SLxXOdmryTF8pd4ys/mCuVDib5s41YkdL&#10;aID7E1I548z7ZOP5q7Ld0O0nVzvcVfkEeda818ogfzSqf0oH5T1Uc6bNCYUv99lQtD/O1sj/utxB&#10;GeK/JO3wWYhzkcs7DX0++GaHo5Ayjkviv4p3/jkoymrk/VC01h+TTjoN9x35j3nVdNgsCEpec20Q&#10;u8slcV9zqjaw6WVw+15O3evexLNJ+5xkdRzR/eH+C2+WRkv17ifQ/cR95Lx950nfeANZDePd6xh1&#10;Lvd2q2vUS2F/Wcr/+D/4/zSL6gzidZPhKN51HMuCCUv9y3jXdx44L3i+szLMdK6a1vFedqKhG4Jv&#10;tTL5h8oXyG90EMH1Xe6Y+p9JpfLsgNAsIVrRdzszHqzx3veWuCwtcN4hOQNizXe7+HYXHco+K8Ma&#10;ZnZmYJnxWpqhbFFHNRL1FZgUpcfkID71K1z/JB7M1VdmoW0pW7GZ20/W/q0HDfDmjIepZENuIW9m&#10;c9ZGS8jPS13JZ/0fSGfWXoPfPJyT9bgVewfxIaeGsGk7auBha+x2JP4uOvtFZ3iot/HVrQcQWdla&#10;fRdywUbmOMazKlU/xJFbsnzY4gMI8JAWb0cHy1zlF7f/+PHjVkfs6Frar3V0P3t/cH3P15dJ41fZ&#10;OXr1Oh+4EjZ/enmcH9rReNfxunqZgfcN8RzXeDCTO9b0wZq+l21WL5e7b12ObwXGmnQ8fAZeaVyO&#10;zThJ/le/+GWO7USIVGKvr/dt570PeL28LpmXYeYf8W7T+8mQr4XD+O5gPo647nbEeygQu8BojBN6&#10;QB7gQYx3PigBwjpUM5bQKy0vR1p5bMcxbyMfv16eGxbCxpzDQz7wcFcvM/mIB+J36T/0DYH6rdnx&#10;tvNx6vl6KNaTb79rebx6+ryN38f3HmR6wA5x4glJEM+OeKqv2/yTP/+z1qf/7Od/3njfXS7bpfKP&#10;bQc3dplUW6S1WkUfI15HtOSGNxYac/Pmep8hH/HuW+/bvjuYy9nxSmlc7ryXjZeXystD9rgHiSd0&#10;SLyHqJS614q9B7w87geXz3j3zy767Lh0mf3ZfOK8t7Xruz+9Hbm/ifc6chQ/y9fzcpuOWV0cu+jM&#10;+p7zYK0MPvYZa8Jr2ynsN7/6i5a3/wyCXpSD3K2y8nfv3Gn8/RjX4h/YDmXsYin+qe345jVs9/wA&#10;L40cJWVFtePlce1jD227AEoLduEFb2sHzzmCdsIC7mefP3mmEv/Jw0eNZ9fRlq89/+zS91xn2X9k&#10;0/V9rhjmDUs7GwvDuLPQtr230T9ri709Wy//UBcLJX5h4WxPnz6tXDyXvupydrsTuHcLt+/eqVyU&#10;s94HltD9HHCPEG7f67u8vbZ5m7oLvLgXXE5oJxj8DV/bDrmuccyfH6m8fAj/2sLZPNzs+dO+q5r6&#10;EjzPyeJbm0Y28em6sCFXyCG856W+Cu9hdJpDioUNGzZs2LBhw4YNGzZs2LBhw4YNGy7BD36RxNso&#10;0WVwXSe/tgvaW9e/BHi5vcyX8U6DPM86XC7e0a5X+WW80193fIx2/232pbU2+ZA0yyP+a1QOVT7R&#10;v4h485zkOxlJtjOZHachr5XrC/JyQQ6Xz/RFS/g1z2/VTkmRxAokLdXmGwwR31iK+FZTPN+oSyfT&#10;3SyU3z7l8uH6LU6lwkdWSZ0f+rDzu2BQp07U7y1OqLKF/YDX332y5h/HTN9plnaGQZ9j9K0kk8/I&#10;0894J5fP+BldVWfGvy+5n9d4J5fzTaBoec63WhDzgPKJ/xq/pDX7Tq67xJrc++eyrzrcbsvL5iKX&#10;OzQmIb5R1I5sPsb3DzqPThvLhLTWtIS2NT5IY9zHbJaBuW8x/3mf9jp6qFqGF+R5tS+5kb6NL3zo&#10;6M/kSWE7KXgh08YRUlmyvFG+ZV+AvI9ID0rEOdSth5+jzApnc9/6/On14ptSVkpAfCuu3dkk81UU&#10;INtOVNsH8jqCVrecDwu53LFIOtFZKFVIF1r6kLp5/SD3rdJA3qeom/tO5HVf9g3BQ1GSVuBlXtIa&#10;lvnsmu4iDGVe2Bfcvvwkkp9d5vpuy30146EZ3K7oLwvkfVl9HfLTsk86uTwMBUXCoJvMe5V4ztGc&#10;yUrMfO4R1f7pc6PC0SAPnU77FXhxnfrfcBZJpYOdxl8R7quL2n0N7nOH+hB0Ub9S2mW7iLi21r5O&#10;u8DzL+HYUabaNlelZiv4YJLcvlPq23OvaIa1+kHyQdIbpx6C5X5jFXWh6MeEta1R0+nEpkEKiVO4&#10;l8jte3s5rbZVrdsS7odd+F0w6AerMlAIL5vXw+vlclFavGpoG/DCiM/CrGApd/vOy/5FvPSBeCql&#10;PHYpwy68A8eu4ap2BnmwrSbY16V4cFzDLnnN8nW/eV1cf1bHmc/j6bLxHuRTbijn9d2O8+Ay+bLv&#10;Odb0wS684P3HsYtvd9Ehz7V8HVfNy0Eca1ysZ4aYRAUGu+D6PAjIbsZbizd9D53zsKOrhrYRg6zl&#10;yMOYfUvbFv+4Hd81zPsnfUH+dN51vPwX+X9NPvOzy+O2pSJfu3vvTjwUlaWr7MSkuH4PYWOHCPEe&#10;8sZDlULhgMrjO1bEtF65yJfLa2XmvyoeyjnhfZ4hBlxZHOzxoa0s86UtlMZ52k5gSbb7Wvjss8/y&#10;5RlgKax0/APcrO2GPrmwLX2O4o9f9tC2WX3d/i68p/VygjXeyzPjwRq/1HGsyWdldl+5nDGr+rjc&#10;29HDu/hwLj3aTjwf1sXzQCX97775tswdAUobtSm81Yv+vsZ7f3B9IN7L5vrLlwHOC952nq+HtlFf&#10;2d87LC8tALuSkUfyd/subL6DmIewLXdt025uJ3zYqvAQNi8/4eGCtwvXpZO/t1TLdnCrh+ndjA9k&#10;+WIqcD2ylP5ejGPxww6PUdXKDflqCT1wOW2t+cHnIubzcFzhLTzkkDmtLt8/sN3ocnfFqv/sSQ/X&#10;unZaH0QDX37+RfMhoYLivd9+/Ztft77+q1/9qvFPnj1ter5L1M9+9rP80Ap8p7zbtJH8GWWWf7yO&#10;ni9o/oyD3Fl2qipp9ve7zz0kiqN45lLBQ/MIzRDvfdL7v/dh7w8ebum8787mdfT+f2z90+s74x3Y&#10;kJ0ZP0vrUP1+CPYOetiUjx33s/PLe4rgZQbiZ+3o4xd/i3d4Xl42l8/Suk9m/tlFx/Oaldl1fGcu&#10;D7lynrEs+M8g3DroviIUSDxzqfiZPx2zcedyL/Mu/dPr63LvG0tIZ1es6efLtoqZz33XNkJZBe8z&#10;7sP7d7pvP49nLc+38f6MlzsLF/g873Od76bn9wvXf33c2937gN8vImVLm9ZrcYb7S901DNx8F32y&#10;Kp2Z3HcG9PuLhwC737578qRyo5z7iKD7CXB+BnZTFfC5cBjP/IBXQG/ZarTCf9OL+6CgZ39wsNdD&#10;3vQcAfDCEozpt3xeq7z6KryHtimsD34W2qb2gle/CjY6aLIpH3Z/s7QKY3QeqJ3L3WbDhg0bNmzY&#10;sGHDhg0bNmzYsGHDhkuQr8P+/r/+934/zwK8YWpvJSc8mPEz8CYLzHSX9nQ+44H4Xb7xeB9QdpV/&#10;CZev6SxlOs+S6xJH11uxA2Z5zXjB/bZ2HczkM58HM8gbEK3oux3nwVXljjV9sAsvfOz+Q57Kdxf/&#10;X7WNFFpyDsiqmOvSyfpWnm9FXL4MU4FYwaQQC95ks1w0+dPTkkZypU07RT9/lFq86WS+VR7/Ko12&#10;BptG+NJ5gXNB1wU/VxpP65DuklzfQ1fu3L1zjd3Y+Hbh1p071wh34dsOVi7wrQS7sN1GzlLu0Nex&#10;2On9YihO8JynzORaeVDQ6westmGvcYUJOA8rS2pPsHeTb7xL2fwbs9m3f75CzeGrOfgWZakjnyJf&#10;a2MHfhc5pMs3XUrjaT8U7/nO+F1w1bQznWU518h9StvpfCb3sab2Ep9jNXi+WZWcscwxdfghxigS&#10;5dW3kSJhySvtRbyg/IF/o6tv1yHJPd0SutbyqrzqBHKFYLXFyg7GMfnQnxm3nMNLzo8Ww5PGV3+w&#10;Sgik3ZAhT1qsPuS6ykBYm5cHynmi2mReUUgb843KmWEIoYLWdX7smWMQoWLiS4hBMDqvFLkgKrBv&#10;sF3+LlewFj5KVphAfsMcZYSyjep8TvhYZgXPt68137dnzAHh+/i/rHIq7cA3tPgQune3rPaibqxc&#10;ANik79FHyYdv7OmXnPNNLNeQn/Cj5qELPCSDH+1WG3n70p4cU78eST+GWvf6kk4wNu93pIeK7SKH&#10;l41s30oqL8S36xyRO+9jDci+7h0Q/pGv6Hvqk3z7Lbnq3ctWCxetECUrZbM6en2z7I0/P8eDcj+q&#10;PsR+cqOvsh5x7JbPY3lNdnZB9u0K+Qyif6zxkND9UeYT+Ug8hA+RuQ+dlvB8PC/nHTM7Hwr4RPB2&#10;IU+VUfM/pH4IsfpAPGNO+mmTIgftM37DX/is9Mk6N7I6W/Lonwp7Qz/7Cv6tdVdZhJwL61+u2K55&#10;pYZ4TlbkTllf8WbH5dRFZVjSVTDTn/kfKB/Gu87xs3hPSz+U/3lOY97hOvcjyUkj3uHnpBNci/aR&#10;T2gzlY15XTy7bQaTPJEHTSfSiNfKJkiRK5DKl3yaKfzedeZh0sR8mXLx6BeeOUo8fVFp8Zt4duhc&#10;k/sPbOdKWSpdKy5f5b1rhcJA+hhiha/C5ei7JVzu7bU318t1tZV4+nbjQ195IRdP+Zo8nX8e5CFQ&#10;d4HPX4J+DBt7x+EH8d6XCMMTr7IGe+3tab/PaPUr5LyPfecBxyz5xw5to9B+bc3+LK+ZDpAdTYJg&#10;VgaX78I7luUXdkk71Qm2eZCy6xKddwUzO1P7BnwmX8lPwPVd7iCd0oLGW2hbppQKxxV9t+M8uEzu&#10;5V9iTR/swgt6yFhiF9/uokOeynemM2uXXeyXUDKd1EENazZ9AvIP3ky44t8Y7zZ9pzZ/ccCS/tQL&#10;aHIBbt99S2xxTs4Bz/cd77OZ4ANuH5vivS7eH+A1J7iO88oH6MEacLMU7/7xunhaPaCD/UNeHJW0&#10;X371Rdysyi4Od+/fvaZd2Ah74cEf6KFfUPl5XBK8PBl6oLJ5vfivNrDX0ZcWe5nd/oC48/MHzo6i&#10;LWq7HOxHOa8Y2qZzLw+hbVrOy8OorrmfXZ96yyd6iBHEDzdR61cnr+KGV2153We85+u86yyxVh4g&#10;nuNlPFjjL9JZwzCWFz4RvF4e2ub6Pgb10AC8vTy0Dbl0SBsnhbcQp3f20DPzs8Pb2semPrwBL5u/&#10;hKV/iQfSn/mB69Lx0B7ZBvfYHayGqn366af5+x6AHXMoE+DBtM8DvQxe5utmnwd9hbmd2ThlTAn5&#10;EqTyXh4PDWMHLuV75w5lKHLXz6m05rtvoW3cr+MkWd9Z6dRCHt7WB03gcm/fE9sx55jdEqv8iPmh&#10;1uDOYd+NzsPH8oVUxYvnz1vaTx+Gb2u9CI1Za9Pvvuu7vPmObE+ePGnyvegPetF+/2Hf5e3/z96f&#10;b1nSa9t9WFVlU+3XN6e/vLryP7aHPfwilum/ZZNu9CB8D1mUSL2Cx7Blimo8KFuy/Qym7yDvPed8&#10;fVdNdpXGXMBE/IAE9o5dmfmdczhiZq2KGSsWFhYWENg79w4kfve739V5OH6BdU5S/ioHOGfqum04&#10;Vrk72zVydX29cN5rfqMvcDxrGdGIc2xwRzm9jphTH2OscN0Xjo3xN3MFYtaORdUG45P3EcsSqtNl&#10;mR/Wq/YS1hO0F9bwEZg31ku9YD/8MFG5HemFUb3uK2HGZ1hjf1c2bDvnKII7helesy8uESLY159+&#10;/MkyPpE3zZPmHJOCebyOFLC/qKcfzucck7PXF5VzWY5V6rmEipjlk1hjw7bM8u8lRQKXtnGZIWOm&#10;n1//4pdDfXygXzg/LPYydIHRn6CslmjVspzHMJbiy4CCC/gUcsnWP/1wd7aTB+m+KyW45K1Z2oa6&#10;uLSqWdqWxq3B8awP2Q19iGO473QkJ/waIuh1zTh+ml9PhOP34L+89xe4tI0xPIUfv0cWTo+Wsr6f&#10;FA+Xtnksib8pY0Ocy9AO2bUt9D8uO7JxiZyXsoo75+J8LXOc+f8NGzZs2LBhw4YNGzZs2LBhw4YN&#10;G/bgT/pBkj/xFMh3QZ+ISf5UcP2OYRTPLpuFLzY6rRw2lLbsft7LXzJG7ZHw2qGc8qdCHwPP98rb&#10;RfQUUj0f2RbRtzYh4HFNx16ffJn3OwmNpPE/lf029OO4R7LPfpZPYjb/kOsTd4u+7bHo2wZ9myDR&#10;N5nmEn2bKaF9fIOXfMRTRsl/iib/pJgi74ov1bfEifmQcyOoEGUyrWXjx36s62QXRjZ9fiiEy7pP&#10;JD1s09tZeJ325Hcla3zSZsbXCO3J10ifn318rehbXQk5hT4ZM3ud90gvo3FiHxb77/UWlpmhH4cj&#10;0IZx6dtXPUUoifu2CHcXol523qWRbVR0Kcr8g7nuOl0z1AbrJc4zddHW8sM4WdcjLBkgkqawAXKA&#10;CmLJZzkPCTrQF12vz3S55tegpi0U2DNu7qSmMvq2VKInFPSNvETfiFr0SL9tCD2hZT/93FvHZMlZ&#10;SCknsB3pv4XvgG2qvyTWSRSfvkGW6Bt1fZMrEbfwXqMfxs/XFr6+uK1un8v2cDw9/1PBMfRxULeP&#10;U5rxhnPaMy/M1VoZwb7Xyp8DFIfz43vI49RjkuOW8StvHm8ch5wnNT9qPo0nWjgm0z9lwFmoPK5l&#10;4Q5u2UeqC092BmBv3yGaDy2NPr/fkjRcx4Lg0I/kNljji2PS93MvgvtC/VfnjrdXeZe7JHofqSfY&#10;/RS77WdwP9S+KGjiJC0xhjDXKT5LM8dSaAPRE/A8r6I8FPG4k3BunEkdm0kanykOi+OSPrH4iaXj&#10;KRmWlNAqepLL4l3bdI9oyZjF9w2F9xPvuV74WmDxvSpxv5vv61u1zSAXWJZ1jER25CMJ74cubaMN&#10;IYcjKACC/s17/zNue3J1guuYxUD9Gk44gcIa+5lNY59ozaBi9yUN2gHW+Gz8A8wt+4L2fR8ZzLNQ&#10;eZlEhGsdzPVfMWHZGRdmemOmF6hfwwnrdcOOcrcmt2tsVI/rmtkz/zPe+Mc4iV0zyunMJ9vYLD1L&#10;bxwWvix1kb2Rl7BlX3ojbL/90jbruSuc7s2mrhK3JlXr38bn2Xl8Uk/OeJjPGSeYB72w6MXI3PcF&#10;/TNmvSjZRktLVEbQEjbv1Pb5Lz9/8KQsbXv6XH8zJfv331gJKKwSG3N4cZXqCtbGozdqXg6Tei6O&#10;AtvS7MSB+Lk8YYY0qybJ8VyepV/ISr+cHC1LdZh/5cRgDHoU1tc0BmyvHaycK+sE2tA/+4550NF6&#10;9gvLzpa2EdQfyoXRuGLMgjn1MxthZjMC4+nHqjHrIy6loQ37Qr+gjzjLNvcj/KS3+jV+Lm2TvcG6&#10;GIPgsux33ncsy6U9cY8ULtgP62Ue5NM2+jBIb2gFLb/ynPB+LG3L96yWZ3oMa9dF38uMk/cm+0Vv&#10;6I0PPl6WxTGfL1+/GuZEv4x5iRZ3iNM9Zf706ZIHllXzShPjuturo7nrFGZjiXrNVy5DPZdisV3K&#10;j+ti/IxBrx22/92vfh1/N0X47ptlqdqXX35Z6+MStp9evWzaYGg5m+fMjz75uNb7+efLTnDsFy4z&#10;pL/0bq+wNofyZ67Um5/gl91Xr9pd2ByzlglYr3wSLqvxXH0ih1pi6bYwHo5nxqajOdtFzteI2dK2&#10;ZjzjPiJY12y8aWzMYBuBnNin1/xgMGbOA2w742TO+TfOmFveF00OV+RHsB8dzYWRf2LWd8Qam9l8&#10;yGVTur9cnruzCY5T88+Ia9mvcmrUNiZ3heU7CidDPd7T8h5slktDP7On/yAlnqDLlRrnW+YfZe8q&#10;/xwnHHsExzCXZXHpFu8jjplf/OIX1SfH8PMny5JA/b6WToJyCTNfv7S0yvbavbSW5Ws633Ni6Rn1&#10;6pdSst3RG3r+aYXjB6muwq/Pl7rYRnL9qQ2DuWqWBGKpIMs+5Jgp94L6zWNM3PkJfelT9q3YZZ6O&#10;A08+zLu5hcVJbeGDJ+m9isGlbc9SvxjUPzlZlrn59SrqLTGLeyyJ6/cpc71nM3/5I5a5lfEj/uqn&#10;ZUc2jzfxH75ebJrd31DWr1ninE983y93/4YNGzZs2LBhw4YNGzZs2LBhw4YNOxCfqx26axv5oWC5&#10;mc+eG+TErm8D7gLyr0/iDHKj183szaMlVusIG7fyUJ8EdfwUfGQrzPTsC6Fy6nWAjRvAsjMuzPTG&#10;SCeMfAgzTlA/a/tdoY+B9R3CqUtn8S+YPrEe2ATXaZI6hs11z6RzPVHka7EjQeEUPcFkvT4Rd1kt&#10;MTDXEwqLz3zMPNmbX6KudKz8WksCZJL1YZ8gbkhnvTA67/M86nt/0i/M7gvpJLquJyBURt/4xi5s&#10;5fy5dmp7rB3Zjh+8eO9FfUqBuynxyYXUxIrIYanPetnzW+XgLhv/ZzDOWA5nPw1XGZYagQFFgUDs&#10;9FRiYF8Qvq6jn1YQZ7v8h0t9zeLr4u5fccJ2tpWdxP4ljI1P2PnYg/pDeR+fQf1t+BoonpE4Dz2n&#10;6Bs5X6MN9fqWyZx69ql0hqNXO0J8Xo6ErsuHbe3P54afuhDIWS/vX94vgvxKHLvrMVS23pvp3lV5&#10;nccubOle1bl2V+T97jLxTW+5H1lvWwNQ2ibRH8zWUfEwz+fgjDWeliplVa/r085HeiS/2gRb2i3o&#10;svWxjMBc/gpnXZqzfUbOnGs8uAzLxvxfuNq1xJBqSlznWvYisLzEPiX6I6Y6aqzpG2b50nV9Iyou&#10;vb6N11FxaQmH4f6UqO9qnz7PT5m5fyOmBNVjLKzEbBR/EpU3aCPq+NN/EZfk/Pysxqlvic39FKrb&#10;aThG+dbTMT43lyh+6y19bORE017ychRiXJemSe9rrT1LLGC9kZ+So8yDpnbnJxHq9SJxTvi0q0px&#10;SPx6F3GBO8f1WoG46uhFuTTX/U29oXbRvzmF6M8N+TVmfFb2rsB7zXO7x6Rz5ycKbeOc6D1MPw4l&#10;3nBAefIfw7YQtUuhFq2n1MMHJfLjQs21cRkuW3pQ/ih+6PUUtq/FEzrFZ/K/2Cz2wowfCped3afq&#10;A9uoT8w1/5Eb7FP1i7lex9Qe8VM94VLC9WuXwB0YOfLy5g25QGw44aaW9AvxCqGTJPF7R4pLkmqs&#10;cYZt0evEevbL0cPlHnz0IL2mp6PkYQrN+tSEyhVE1ad6lUeJcmV+fn6RjhqT2l3tKt7LxsYxyY9t&#10;tKOcueI5Cp5iST9xPewX/8qj682/10QoD9JdFNckD04e1Xsq3U2Vy3/lyZe56hzqU2zmgo7yz9/R&#10;OBfF71yqP4FjI3bRLahPvyY7PoXk8SO8/ik/gS7hk8V8Ckn1Go6PUA/d+9K2HvQ/46O6yAVzJ1eY&#10;xUD9Gk7ci/9Ea0vUMb4E/cE+Aeo94QscBLQZDQ5hlvN0l1QeLxLWg8/KUj+zEcxnbRT2lRXICetn&#10;bT80z2vinNkzBnLewI3/8rijEH/V39egZ1mOYe7OpsnFvF/aZs6lbdqpIT4wSnjzerK0TY+G2icm&#10;LNalia/W9VYvRDfzM40fesG55TgnF2wjHbltqPebeIHL2fQItz4gEbi07cnzvPWycHSiem/GE5Fn&#10;ddMWLq+QfW1L+QVWCAuUNS6xLE55NmY7uOUYsqPU8uSyOL1M2S9mR49SvWUHPfYXwVzpkXjXrZ1H&#10;HF/8cl5y4l+Ghdl4oH52PxKM69ClbcQafW/jtutoLoz0MxuBfB9mcwL7vRkDsPGHfQLvO75p4HK2&#10;vl+Mvl8cPR+Vl87jyj4E1st46JPj37/gCYyBH87SZpYf2nCZ1dPn+Zci4aPYnS2PVf1S5OVR3CVN&#10;W1nH9tEJHP/pTo6jYX2g8ONTLVXLZbkc7NWbJef0+fy98XK2J+mecttPjtMd7BjQXqxgaHzqaD7L&#10;Fd+MzsYPwfGjD4D68SFoHnDMaodj4I48T9J86znn66++rq8p3KmNY4A77nGp4/sffYg+XZa2af6x&#10;DVtxLRfFj2CfeRAveoPt4+5slxfLshQubeNyNva74Lq485r62jzG4YDTx4yvQVi7iRrXJZ74RbFg&#10;rf+at4QRXxMzxxvzPOMsy7GkOl0vxxvnAepp38N63hfCrOzIz6y9xBr9bWy4/IfL2biErf7CmcD8&#10;aA40//DDDyvXfW2uOdm8ee9R3jMKHFey9GsEf4/Q9urm1Hu3qUAUzvqg9gO9qiqsqZfvjZtcYTdJ&#10;lp3ldjYOZ/mf6QnasC/YR3qvZXDJ28cff1xz9eJ99Nf7y/LDo/LlhOBdwAT+eQTmP16zCtf/zjPz&#10;OfPT/G4C+3jHWXzy/ef1ea4hkKZ56zknNHmGnmODuXr9chnn5+l1qgKxeZmbfLsucS+dE+eSsdfl&#10;3gl+VT6USXL1NM/NgdOFz3Zt49I2ze1Gsytcee88G4/pJEvQ9kMiLmFzTsS55E2v3ebffpGXBIp7&#10;rgj7sjxQnPnha7GBDGzYsGHDhg0bNmzYsGHDhg0bNmzYMMef7QdJ+uRLspb/KeD67zaGd/d5P/H8&#10;eYBtYxsP4RTq88lAhBGnCCNOEUY8JP1XY9jDdTrU32xf36722nIeJtS/TcdOWF5GI07JPi293uft&#10;NX3LI6Guhc4tbVk9qpsf1+3LZvv4FqRIulpt9FPrTT+25y4R+rbt5DSLlrLFDiVJ9NRSXIsnJI6q&#10;f8YQO2ikuCSqQef1j70We33TbFGcFiFH6LjGcF0N17/CKcWoCPiBYJyMm1B9zq2uWPQUhSUeK9aj&#10;xklYWmMullkm0R9u904Z8YhvkaUd0ZCoL9p4V9KDevBhbg/k9rFL0n9jHm522+wUjX1Jz4uUCkLY&#10;R/n7xPwj2N5PtgmLRfopY6QfM5IRbsQAWO/xdUNwjeC9pm/8vLuQnkbKu7GVHYfKvR+xKbwkqcZ6&#10;/9I/42RbWBftKXl+zTkn4n4oucn3R75fmkzBZz7NMUSklVO/8LAa6Mkp6T9ImN0EbKJN6d6VxP2a&#10;7uEQnyeRje9xPdmqJyUk+jb+7DxL7BZa5MYOQeZJDOXaurxkIYvaUHOu+Iokw1KyLUv/BMvan0RP&#10;rOgbYclFmqcuLi9CmnEoX0U0tvQaE68zx8trTSMYh33dVaQvMoOs6g/Kpkzk+Oyn6OPkAPQ5Iuyz&#10;5rWTGVxOwjxT9A25hbvKsnwzHlIePR7IGUdfb/VffEtoQ+xqj8Gyvc/7hNqgpwh6Ud1uo/Mk8fsa&#10;id7nWDRnWvq8+T5lGwn6f6inD1W+nBsqwfLOTzPxwb7xg76OuXIg7QQ6xgqTlUYHQj6LRFs03yWJ&#10;MVo4600ZQp6WXKXT8rqS8x/nSZKHOL+BSHqRxibxop+WDX0W/sz0vt8kfI3Lthmyq1jcVNuQko8s&#10;yk8WPTG8V9J824ue1lrmY/FsG8v7lHfVk84rUgzOvZLreygk3VeWy/Sat0i+56jne1tx2udrSeA7&#10;+lhHc/d56e/o84grDtF3jDOPk3IdZaqfYtsLkfvrJkL7cyxto/2I0+caTigJxiwG6tdwQp3oa2vs&#10;ZzaNfaK1JYrfl1LHjrDGZ+Mf8AunMMsV9USf88p1c4Gnk8x1GNjTD7mwT6/8z0B7YuRHGNqnNIy8&#10;rMntGhvB9c5yPuNse+M/jRPHzCVpiVQ9nza9vMJylfNlPOtvOnjN9MX5ZZ6MEq6uFp/nb1LZoj8/&#10;fxNvGIQ3r9Kb/fSLgED928t0zObpTbbqtc2yfIlLXS5wfylPSx/pmPnl5RL/xcVin2orRz1irV2c&#10;8htvLTvLa77T8DxelsOwXfT/+PGym9uHH36U3jjlJWyfffbpgydPMv/440/r0rbYna0sh7lAbtNb&#10;szgK1+E++1f9bpdesCqHnkgtLCzDNhwP+qUlTfXB9SLlGPh4eQ/7STN7ksKTS/O8dj3nSr8Y2Sfj&#10;5HzCpW3cwY3LAz987/14UyosuW9j1i+RHvfktJE/x3CKPtXjx7xnskUL1kvM9AR9C+yvms903MeF&#10;ET80BudYIOcSDNpzCRLvOy5nI6eNjwLbknqicj1G7vpOjrQ0Mus5Zrg7IZdKsS7B9izL6xwDgjkf&#10;rWfb/Xc9BO1+5XGoZVB+fPzTzz6rer2RjDftCbruMablP6N6Gad86A2tuctqdzb9wi5obLs9vL/0&#10;d5RsryW0jk3LSRw/d3N7+7Z9vNwx6OAwGZtQOfI5Gz+cZ87PzmsZ+bAfjqsfv1t2KKMfzQNuF38B&#10;pf8vvviinnNZh2B7+nmY3uBbT5+ffPpJ9J/AndreYLwxJ0dYvkE/MYEUzvyovwy9bqakBP/qqy9r&#10;2/U6a7AsweV4Wjpkrh0DzbmcjfX2qDFPwHuB99EVOJe9hHa3y4OhvrN/xjPLLccPOe2bdpX3IALr&#10;4rLK+BtnRS+dOX1y7DEe1sX5J+73wmfzEsc56yLvyxrsL3Jijc3vf//7eo3L3Ly8RfDfNBS0W6Xz&#10;pvnHfNqPfKOZYBsdR1wwn8U/4/TDfqSeYJzsC44Z7Up2s2RbbzPeVujJBcdGe4LxM04u1/rjH/9Y&#10;WLvM7f0XyxI2Lj/kkjf23WxMchxyPmSeZ21ku2ZtpJ/0DrLy85dLDHo7nzIRdJbDdCEfE3jPvipL&#10;t4RmaRtsqo+EZmkbdmrjsq9mF7P0Glf5m2WZ28sHmJ+xa9vJ8bJr29MnyzK3Z09fFPbgwfOni82T&#10;J88KS/2lD7Eq8v0nHJum0PUePmiKQb/XmOv3MvPvv8/jRPyHH5Zla2dlSaD4N18tNlzOxjxIzD1+&#10;qF8i3LBhw4YNGzZs2LBhw4YNGzZs2LBhB+Jjr//D//of113bBH/S1H8KyU+gRrwXo/kUcMJ79D56&#10;TiF2+bwt7FvHu6inemAbSKE/lBOOVdcPFZU1b4Dmx7ekzk15UkniT6B73ovRnxvW+TrFYHzUr0Es&#10;xxhIanUiBX37DeonJg1gH6ye0k/iPg1eTtIxaEjRS4ddt7i0RDqdKxuxfCLZZl78JHiZgWyvLvNj&#10;ksGLXnm9vLhM53r8cdn1Q/qrCz1imX3pDz+bv03xxCPzsnkrP0WvY642zgX1VfjLpwm5XEiUs+hb&#10;jmIVhUv/o6ubb1ROEo9xmUup7vimxAlJcnxyGt/G6hFWfXv5+MnjWML23vsfPHjy9Enw9z94L76t&#10;0zc02gkoPxXwKF07zo+7hn/5dDwYm+UpBonGv65J9MSPaKDoeihmiZBK6L9A5CLT3J4CtW8pIahA&#10;K1Gvf/ho8VtpjMSSG9XDflmuJ6Qy7hd9I+Q49IfY1e/2q/7TtZOUO9lqTOncS1rqeRJ98xxjMdlp&#10;jHkchu+kE/ISuBxJ9HUwjdursNF5E2cpF0i8nklfJExmUhD3gceifqJcMtC/wlVvFEucS/Xi6RxJ&#10;QhObED5QkRBOsuQcZMn3aM5FPAUIXuMr99pin7m+kdPj08qvj7qu+9p2ymG0SVWH/xJvOVocW54z&#10;039Jor9K2aPSVsFPJgl+IkdQneEvxsjCnSfDuQ34kmygt821yyfhsiDds7qPdf++9/77sSxV1/O9&#10;nO3iDx6XuUOPtNuPdMETIr6CnisSSfASj7jH9nnJs/R6bD2RKBv3SimnP27qJRl8GoV/KDqelpKN&#10;foqtpH2dzf5CpI+SBeWk5ixJzPOFK9YR15hJJCTPo/m+vTgv92zw5emq1LA4qDrtROOy0kfZVCZe&#10;R1IuxF+fLU82xTjJSQnRQedagqCjrNRnvh79mc6Vg+flj6mLq3/9dJi/QQ2kMvIh8dNdqlv5cnut&#10;k2iHuOi7JHpKRb4kZylmtUGib3FldxU5W/IW+S8SSydTbIpPf7hd41H9+VQbEaSjxlo8NaCYUyyy&#10;iziTn8ixeCfCSN9IKm80vIigMa/2Z7Q2FSo7FF0rAmRv+X+1xd45rjzPSzQX6ZokxqTsyrnto76C&#10;OsaTOK+SeBIwtUdjQE8oR7OSxL2cgtRPjKNwp7qT/7iSYzOivuJfxq7L84RE9UXDksRuT4Z0+b8y&#10;70kS17xaEO1KR4nit08iYiggJ3j/6jVUOZVOY1XnEm+C4fwazplE7380JiXelECiuahpb0ETTwrb&#10;Nn6Njp9yfwn5taCcs5n0M25iA8+FArmWsqKGiiaHZV4S1O+GdyWWqLzz6XvR4jYK5tOQZVdEeav2&#10;iqfoWTb8ShJCX87Vn2qnRE+IaPxJtGOmnr6PfkpHuZVv7Rrs+0avHX7fK31yKM8Bx9OMh8hnttET&#10;/bZRHBWqyCCFPu6xAcJf4alFuXwS/b4QF1RV/i/zUv8SR9YHCte4Nleu4vfPJGqXl6hpTq48yiZj&#10;SfRFPo+YS1m1JdunPKffa2L5cbovtLrCy+H0hLV9XqU3Q+6ja7kuP/EWrcxv6hMvV5OR5juJag6u&#10;fn54VG0ephjUtnzf6jUg9Wm8L8v9Gf1m/9Ilu+iD9O/irDzlnf69fv0quOR1bEqTbFNg+oPi2c91&#10;LC0XZBM5LPlW3TqqXR4nOif3Mdj//T/7F6nKBTYQGuMBF/bpneQRaE+M/Agje714cJIzIpkFbrxA&#10;/RpOrPFJ/czGb7YCsvFpOrqFMz9r6iWY/zU+CZVjP9b866Yr/DjenJf8Q097HWvZBHPGP+Pq233x&#10;x4RS0OQ5YVSv/k8RBdejrfeJPrf72s62iPsaefNoLnbd8uckGbmVQrNUTb8AlPH35o2WBeX63rxZ&#10;dl7jkrdXL1/nCTCh9bP8AhlL20pZLj27ShNuijZ4Vjm6JX79ousXdvph2o61S5HHQN+u4v/R0bKc&#10;5MlTffiTx+RPKX5vGf3s2bLD2kcff/LgtCxV+/TTj+uytY8+WvTPXzyLF1Xh5HhZOhfPcropEU4+&#10;iZCtvwWaVAEcG5r0jV3j39C4q+Mf/OpMvygGTS9I+Sj047YC/vlB0ssffqxx6M2r9U8fL7u2NXNI&#10;gpne8Druy7Pll1K2S/3m/iVnWcbMsuTTdnVwnHpTPvIv2Ibx6BdC8+ncVe4nQddrTnBfM2a10WC/&#10;Uz9ro3a/cpkmhglfkzeOsfigoUDtcFvIF+vWD/vuTLxYso3xAUp6XRFYr2D/x4+XnGuJkMebHu/3&#10;/f6xdmcrnLu2PdYHN+kN4Qj2HwCnfsYNtoVtF2x/+nT5wIi7xbEt/FDp0XGX21JteuuZSULTR+xT&#10;7HKlD4AMjqVmRx7ZFFdn6U2n/Wo3HPPm9SipnIVmrGKJwRsteS78MrUlNSb4BSYg5or3CD9o4652&#10;XAZImzPUNcu/yrHvzDW/uY1a5uDyP75cdmT76fXLyrUM2rt2rlm2pvHIeg3Gad93ifBYquUSLdY7&#10;4z1cVscRp/9mKcqrZfmJd0cSOFbph7kif6odxErO7wO8LzhOyNWf5swVxz+Xy9Hney9epLfNeTzM&#10;5nOOAfpn3jQ+bcddvejTHwwJ3CVQ3HouA9TRfPa6wP4lZuP20PFMe+Z5ln/aM07mgf3y/bd51yqB&#10;+SGn/2ZOg8/+HrE9lw1yOSHHg66P6qL/775b4vzp+2UZ19dffl1Yihl1aYmi+WeffVY588bxI531&#10;+jDRnPfsDAf39XWqq75KLHh4ndoOvWNY06fk3NmNbWT+2S7Vaig/guq0jbjeR5l7aaG4PlQyf1nq&#10;Ev/pp2X523lZCic8zM/vBJ6n30eMDz74qLCU//R+wDh+lJfdC6eP8/sX4fGJbZSbnB/VdYalbd9+&#10;m8eG+DffLLuzcQc3j0NxibnHuTjzwPHvXOVZZMOGDRs2bNiwYcOGDRs2bNiwYcOGPYgPkvxJlITn&#10;PW5jY+5zY6Y/BPQxk9uCfmY+D7HRlZnNhvVYk8OD8hwdc8ciNDyREHGKdCLgjUhfRCj6+Cy90WfJ&#10;l8t4m/IkejxSEjw/Ut7ok+jbFgnLqZLl3PVFBAdBjz3rWxh+E5Mhv6qz/aYnbMtjpflR38zLl3oB&#10;Pb6pby4kupZ3Zjp+oMfd9Q1ayOmyO4l3bZLE46vV5xJPaXH+qe3Wma9l8PxdhWBdBHPV5m0By/bi&#10;PlXZ+gM3M58zhJ8i7kuL4eU7Ej1KrceyJVr+Zol+0NGS+jiWL9Bn+qlAm1q+tL/niUxE1/StUT5m&#10;nmvLstTbxJBg/xTqm3obPSRfGHLam0vcjyFpvIck7vFf72lJV9aS/lt4rqzWuw/uD/1E//oncWPJ&#10;X7Y3Gl6eZpVw/KRA2tgK9G2YH/WPcTMQ2VhimVHxmf0WgDZobBDnCk7M9EJtVzn2bVTJRfSzcCOV&#10;iiU0EpU31xxoCb3GRxkDM968FhRhXWrLMAbY69vgOg4pqqfypV4K/aTKqrCvo18ppX/zfL2Iyyqj&#10;1SfQjrEFsvO9o29fLdbFPZVsHLPiWV5H2rgcM8f2jfr2/sjmboWY5n8FRrnrRX6dN9ZFe/phnthH&#10;8boPsR7D8GdB3zYJOYW2hGOXsOwM9MNxKPH4ZL2RlwKPzRifaVxybuxzaTHICcbTn1N/15jFNouT&#10;OZH0uZNw/ChqtqHOq9A3YLUNb+ORh+yl1BEMmLWFVPoi8b608OhDHaVXgVIBl0RJ9OcpJLrmeT45&#10;CN9ClDVoI7N3lXdAzVU0pXCKwjxAYu4dSErYIumf5bqI9LbVa0v8GQz9HnGa5nvt4JxEm2T4fjo5&#10;Xu6v4On+kui9iVYyWGpVqb/y62BqYRpXefe2vIPbxcVlFd/fITqvclGkXCtlPa7V5+7DGLdOIaAY&#10;LBpHRow1gGPf3OdCWP+3/+n/rXFvJ67AGOlnNoK5JyuDNsQ+P8KorN9I9GBDCepnNoQmINvNysrG&#10;IJ/ZpNmpkNSmRGuroL+Vf8AvFMIaPwTLksdNVnj8fQfnH3ra61jLJpiz3hn3C57AmONFoGBNWxiD&#10;/k9nwZulbanoEuXdYNYvxKxd4m4P9Xx08+Flasl1iRrx06cmGfvRo4y+psc+7VePfVrP5TxeYy8w&#10;Bj1Kahty1tXEXHQZS2y5LzJevvwxyguM4TT+lkQeY3pU2Pd7/A2LMjuy3sW7lqflv20k6JFdvaES&#10;PvpkWc724UcfLcvZ9PdT0uQvyNZ1cfxELSVo/a2k+MUlgfq7AvPGPt01Zow252OcPDhNt22O37kX&#10;6J9+9IGEoUdefe21lrOVe4lj6VQ7eZX8KJ/m1BMXWNrGccV2EayLcb5LTty/gvkaP5zr2EbOXQT9&#10;6K2F3gQKs/hn9xrvkVmutPMLz41Z/1I/HQPgnHN4j4TSHPAyU0ExG+eXKf7CGS93BdJ9af9cDqZ7&#10;1vdpLAcr9y+Xhj1/L//tD+EEu6RpDmj6aBCzUNuVsIYbzCHbSz2XrWmJlucfLteizUMsbXutXSOD&#10;pbxdj+9f70ojcGmb3ogatJm9JsYOOKXv37xadvrT31ww5xI27ShqaMmqcXateTvjXE0tbbnWtjSF&#10;6z5yG7kcTHO4OZcBxt+6KnouL9X4d2wcPypnzlxpPrG9drka8Tdnqe2lBc/fX+I5Pl18Mmb2Hdul&#10;oznBeO4bbpPQx7OPs+yME3x94b1APcE+Yt6oj9dfxHbXGM2dBusdxcA8zPo0Rb+3rJefCFwSONuF&#10;jbnVPWL/3L1LfxdpxHmPEOwjcvZLj5meWGNj6B6yPceAYM7+Yk64xIn5pD3bwiVpfV0Gy7J/2Xf0&#10;yeVU7CNdH9XFPHMHt59+yLtrCT98mZdcCemdhEZTcC5P046l5lyy149t69n2XePfmN3vM+yyd70C&#10;ucGyszHJvmDOOR7M+1hcp/S+piPtudTrp2+Wnc48xsTdX+JeairO11y272nZKVrQmDEeHy+c+icn&#10;y05wfm0J/+U1V5y7sDEGtsV56znbyHYxz44n175hw4YNGzZs2LBhw4YNGzZs2LBhwx7EVzn/+3/4&#10;v212bfOnZP0ng9TvsyH8aZnQXx/Z9z6Nka3AT6kJfXp2F5Cfma+RvtcNy0KlyMctOwyzGHustROU&#10;V+eWPJHK86PbpY+hpz25QL4PHD+C42c7xPtzgzEYKZrCEmRa7EO7FL0zMJ4ZbMO26JP1kT6Ohetp&#10;pKU90hdWrgvyY1/6RNlc34qMuL6FoF7n4hRdt42Prsvcx5tY9Irc0TsGQY8UC+q3eOqt3Of6xsZj&#10;ItUUR8F1ySaWN+iYRDv46Js4ldM3b+L61k3f1OmbF3F9m+0dgHxddfDboTgWHijUdVWA3hVGeZzn&#10;dgFtxEdy/HD5BlLnBnkD6NnX8QfZE5cv92H4TTqdS9xvUa8e8y31Mn9+4kk6jzuBY9L+JBrPtvFR&#10;0DVD+pENofoYR88ls7KEx6n5CIzn0VJN45/xMw9ur4T3srhz5KNE3yzZpheDXOjPd4HLFSnpv2LR&#10;YuRZ9r6Xo2w5SiKUcJfmgXJfimuXRZ3rHtW3rPp2LO5x3cuFS6+jysjeZfXEko6CfJgnko8d6vWE&#10;NbyHrknUL4b6xGAM/MaYT7WoTdaHrlSnJ7ZSbwbXMjaDSxm1nGzh0HNcIJ7+iWmDT8LqkXqVE/ja&#10;oW9cxSV5HKZ6in+Zq0RiUU64PlJbyrhRHspTzZ6z1VY90eO+FqfefcqnLXTdUGyO07aCj0J/v/jc&#10;946EfrTcWuUlz57nHa9Up3bz1DF4GYOq030nmcVAuB5jZncXYF2sR3Ea1JOzLLnypXPJjFsM+ZU4&#10;PxLfF+a+5rzma1E6fNwHGCOGbVNlUF3rpYPsQkqbQuLKTTBXeoJG5xKOTz+RKtG5Ib/Kj0TveTwm&#10;fU+Z28b3jkTXRqB/8t5ePgzyEWbXHUsvqstccRPSCYzN96ykmaPwGkqwLeK2mdVF9L4M+pzN//RP&#10;e/pU/ILq1tzrPFy8Oau8rkxIYPyaJ1WfRHOR0Mer8gbL9nb3DcfBeGZQbG47uWCuNpsr/9R7/LPs&#10;SNw/yotEOs1Hksuzq9CJy6e5xpi5+s5lWa9Q60jifOu88mSjMm6HuezNZeejlse5rMeMuJ/Ck48+&#10;DyOu+A36kY2h9giR8dnSNsHcznsuzPQGkyaMyvaY2YzspaN/Yo1/YqRXQpk8gzol2KB+ZtO8UUuS&#10;XhLzSVI7gkP9k8/QxAD0eudBeTXXseYHS9i0bvQ+l7Zx/Mzaywl61hahxhNS9Pe8tI2xzcCYaS/u&#10;a+Sp8fmY8Ogq5ac8XMjdc2jvNxyCHmt07vqlbeaaOGw/W9pG/z035mNy0ee+yHj9eqnrQj7LuzG/&#10;ARI0MXs8cGmb6xf44eavfv2r2NlF0FIXv5ByaZu2jvbyN463K/5iBv9CHUv3vLSN+SRm9wJfAMjp&#10;h/y9J+89OD7KbaeeZemfv3BynMTylnKN4427uSnf7sfnT9MvYKM+1RKbUlaP8XOsmrNe9YP7YpYT&#10;8hnoRzBXXObKieslJ9gWtdVcsB+We5Soa6We+Wd7dZ+aKycjPe3JfVyLNfb8QFAwT29r4tiDS9s4&#10;3rhjF+s9V/zFFz9Yef/DD+oSNi4H0zb/HmO0jw+P/KmdjiVO/0JVgbYQozYKM05Yz/7yGzuBS5+4&#10;05yWJJizLfoK0D5/PEv3SPF5+XZ5bJ5L1VjXW+i5416z8xq43pu4rrewf6mlXuV9zA/fLTuaaYmr&#10;28j77khbg9uPDs7V09PcHwmPHmsL/My5VI3L2fSLsbnmE3Plyf51NOd9IdsaA2LTa5xtuBSOZQWX&#10;5a55v/zNr2of6WW4qJu6yHU0p+8ZF2x/H+A8wzh1D41iJta8Xmj+2Qf6Z7388JT9yzg5tu8DbAv7&#10;hfoZZv1O7iUkPdgu7sLGJU7MLXPFpUnasUtxCMztjBNsI/uX/d6X3cd1PMReMNdxxBkn8+mlPQI5&#10;bfjBPX2y75jbWXtn9wLHLfuLNro+8s92Mf5XPy3L9F5+831hmnuXpVuEXh/tk5ztEsgN5uE+MJvr&#10;dBzFNpsnZ/cpc857ymNAtrbpY/F9I6hfDOtl/80flh3c9Hphrl0Uzb3jnrheN81pf112ShUnTtL7&#10;K4MxcMlb1atsKS4/HmPibnuvn9lwKVyzNA/jVveOsGRpw4YNGzZs2LBhw4YNGzZs2LBhw4YdiA+S&#10;9CmThee34T4fYWY/0s845Tb6Q7HLzyFcZ+b391lvRq0zyRrc56fP7wrGfydc/wrXlapPZ1V/R8J6&#10;18gqe9g09jvi1yf2EnKJvknphfpZWfvt5VDoKZbqs+gEL3GI8Zgk2pxEdnqqQXL1VpJiTaJvCfTJ&#10;vOTxkycPnjx9GqI/oq2nDiRavha7tZUd2/RtkURlVD6+fcG3ELM7gUvnFFvFn8Gtw/uXXBj110ze&#10;xd5wblw/bVhmJOm/hQO0kewbh5RR+V5oQ/Q5NFi2F8Y244tk3cjGfJfwvtW3RRJy2rb17pe7wswn&#10;c6s/+O4xE/dh4Xm3xWXnoUWwA2MS38sU3tePMJ+EpDpDEq8gB2izhhO7bJiXd5U8MeqYeb2mn8IP&#10;rgtlOcY4lvJOQGXcXS07x8TcXLjKG3pK1JJ3yEx9pL7F7pkNlw360bL0Z/tNuWO1ODaCNvoWmqJv&#10;YyW1HV38jIFjj/qjoyU2x2ch5HeX/JxgjGviZI4pI9uRjMBc9XmjGOTCqJ67kkOxNmZDdTiHcS+V&#10;scexyXPbSVgP7xPeQxyfs7EpGWFtHmgzsqf/2/Aersv568XXR/GMhGBZiX3yWl9mBtvPQD8zn45R&#10;wn5kv9KGeeC48rlEYGzmLEv9u8htQB/7/LHtFIJ5szB/4rOy1NPer1G85/z7hkRPB1r05DH1tKcf&#10;+bWwXsohYDnH3rdX54bOiVE/sC/C+r/5p/9F0zt0Yu7Kei7s0zvoEWhPjPwIt7EfcR1nNoYnb4HJ&#10;s06Y6Wc2XNp2lOr0rknUr/E58z8rK4zaKIxyMuPlHXjQR2nwa3vEfLLYqM+HZRPMZzGT08+s7Z4U&#10;BZYVRvXq/xRR8J9jaRtjYjzGrC0s2/iBPZe26W9hqA2CXjRsr8c4XQeXs2npkLkeszTXmHdZ2jNO&#10;tmnWL7QhT1blmOpKb969JOoqdvPJdspTzVV0WOaMbfGSH9nV5Cx88tmnMWkL0muiFl68/15M1IKW&#10;wOiDJcGTt8Dlck3OExzPo+M0AZc5jcvf7gPqx31gzmnPXOmXJHP3p8ClbfRDG/IYYwUcY7HspaSK&#10;MXz79Td1pwr1g/P87MnTurRN+fdrxNvyiK/A5Wx6tNtxaDy7Xr8YCuyrdeNw6VOON3LGxhwyBtbF&#10;eMjpk3iY5nxrGRtzyLq4PIpL/8jZ77N6BeoP5QaXtjH+9Da+sE4PTkTkN93HNrvOvx6l9vjh0jYt&#10;WdWbMEF/I8k20tXY9F/xz/7S319rlqYCh+RBGOk5BriEiv2o+8Jt5HI2LnPjkq6Y7ktVr86xpBFL&#10;2zQGjMs0buu9CT3vay5t406y3JEtkar/6Ycfax6/+uqr5d58vcTzPPWXY+YOa9o1zzl/9OLJwtUX&#10;JVdc7kfOPhXM2adN/8KeS9X0uL65lgu5jJc8COoXl9UYcwzPXmCJ5UdpHJZ2pV/R4ijUnCUwHurJ&#10;d4HtvWuoHSP/szjZluZ1YZJ/zmOsi/cFOfuLvI/TXPfRfeJd+mgNN7hsjWOPeu7OxnzqvrBPvc/x&#10;mORObdy9aw3Y3jX9K4zaqOM+PutTYWQ/i4FzHXNI7mU7AnPIpW3NfIg8cBzqPaY5xy3LMh62kTbk&#10;uj7yyTY2bXmz+H/93TJOvvtmWebGMcNxoqWO5hwngjnj5xzYY41+ZmP099esrLmO+3wSzBvr8hiQ&#10;zmODvId/txDMZf/6+2V5Gv14d0XxZpnYZDe3s1c3d0YT5++nbHcaJYVBL/vSRJWN8ns4l9cxZi7H&#10;4zI93jtafi7kWWfDhg0bNmzYsGHDhg0bNmzYsGHDhj2Ir1H+8X/wv6m7tvETr7vi/pS8B22E/lyY&#10;+SRmNrfhhD4V5ifD+lTOuA1PJ3HQX19vcKCfQ/jaPPh8xuPDUOv1iXv5A5nS7S2bQH4oRu3S8aD2&#10;4tPc+ATX9vpvcXMn0NgZxdNj1BaWJQ8U/ug63V9FHU/2FK5vPOxLnyK7vL5t8DVx6s11NHdZQecG&#10;OTHTE9km27me4NeJowOkD0lpq7zYCppbLN6FTd/ofPjhB/EtjL5J0jdOfqpES978jY+456b+WyDH&#10;wNhinMskiZ7Ck72E8dwHnPtdYAzkLMtvwGhzcnQa94N0bq/FoB+NMV9nfuIP75qjbDwNkaBc+8kv&#10;8dPSJ8oh84/ur/XqmuNXGfmXzuVHYAy74PL0Q67YDN83gu6L2nbUpbI6lyg+wnrKw4FOorqc3/7+&#10;JR/dy9ZJZvnp29ufG+bUEdSrPiPVXti6vojXkORL/tyvkidP2x27zJ8+W3Zk85NKsvfTPfSTK8iH&#10;HvGH+W0DhKboZ5yY6RkDx0zsrhKsHWP+9lh24oK42m0ePzom4ROUede2wnXvpOvB8a1m6AtU3jZ8&#10;Gpo7tZ2fLTuXcRnymzdnsbRYdfppwYin7N4oPNFOecpvyoG+vXTfnapPTxI/PnpwpCfOkk550hNm&#10;OkrYjyrnHDKfRLSlgFxwzPrGeIk/P4FLvcvJv0Qx9GNMXK8zego74tQfCC/xpBkxjsIsnl1xEmzj&#10;qL13Bbepr4OxOTcSzi3US0aQXr4lrmcX570gvaFrhOtUPGXI3w/YLsSQoq0/TVt0jOtZDHlxzMyb&#10;n/iWzvO5uJ6ksE20scB16aj5QfmS6P5qxmex87yxFqrPWMMF9o25jodwYcSpY739mPS5uPXSGTpn&#10;fcqPhPmRzQiyM2hPPcuy3pkNOW3EHSNtOAbeXi1tuTq/qPzsTX6vJc4na+xf/vRkq44SjRNzlTH8&#10;OiXh/UjQnqB+ZkOoDmNWdpfPfXWoLSO4zRLl1pz2jE05dE7I314sO535mrjGgLjyJ/++T/VEv8aQ&#10;RHpzvf6aq3zlqW6XbST5lv9G9OcBkr3K61zxODZhxDXnGOR+UknwU12y59jW66MQHv/r/+T/umQr&#10;wRUJfaU9F/bp3cgRRvY9bmOzj+s4szH8Bl1Qxxj9JGVQP7Phm7b7XtrGCYjtnXH1lbkw5DrYHst8&#10;7mNpG8vO2s42sqwwqlf/J6/Bf+6lbSPM2sKyjR/YP7xMLbnOUXNpm98cC5oUzLmczW9iBNpozLsu&#10;TSKMz5i1iXqWo/76emkj67q8WpYONXVGhy09437U30Dy8pbf/OY38SIp/Pq3C+c41C+lto8PlQoX&#10;bHNxheVaiOFIH3yUJZz+BUN4fbbk7T7QvxByPBusn/bMrcaDOcfY6cP0C9vDm28WbCvQnjs9NbHh&#10;PmrKYhc29sVJyp/nvWbOwRw4G4dsi8atOfMw44xNYD5HnEvb/Oa+58wP26Ix4rKC9YyBS9voR7kd&#10;1TVb2ka98mbozcgoBsFcx0P0QuWpSmvZrumOh/Cp/Jg/1OtI4cyhlqmqDwR/uCA8efY0PoAQuORN&#10;y1VtQz/p14w4CoyH9fagfsaJkd5vDAX1F/vOnDZaQuW2aLmKudrodul2tf3ycZRyPr43uZyNY4M7&#10;u3nXGIH5+earr+u4VJ2uN+/alvuYNsQvP/9FtC34L39Z+dMXz+tcesZ1dNIV/8wJx4lgzjhZP+93&#10;zRUGlxZydzbmxL+EC+wLLm17/GTZXS4vM8yc+Z/NP7swaqNAftfgkknmQXOOQd6/HhmK0XGSCyM9&#10;+5Sc96xAPgLH8H2AfcfYyHU055hs7sEJ//Lrr2oZ/vLGcUv/6i9zjkl9kGS95kvzQ8H4iZm+H9uu&#10;V8d9fFdfkxvMG/NDPpqHBNYrmLNdzdwIP4xTr0HmnKPoh2V13TbU9/m0De2nsV0sOb/ADm7ffJV3&#10;EBO++eabwlo/Wi5t/+RsI/Op+dD6HtSPuI4zG6PPAzEra97fgwa5l2sJfv0hVL/bK257cebc95ng&#10;9yPC6YNlmZsh7rHa+39TluKKsy4ubXO9Yf9ysZGY+/22uMeVuP80RK+PMgPOZWuMZ1vatmHDhg0b&#10;NmzYsGHDhg0bNmzYsOHOEV+1/OP/4D+81dI2n89s+EkeMbMX+nNhl82hfITZdX3izk/d9ancCNSv&#10;4ekkDimD9Qu5pIx/wWibsM/nrus+7/Ph813cII+AbYNPhaVj2REXyPehtx21k7oZmvqR8ci386P/&#10;9rs6CBo7a+JjW8xZ9oYf8zQ0tawoyvmYRJ8cuwy5Ph031yffIxsfBX2qrXPjkL6zD8Pn+ehrevwy&#10;+9Xua9rFStAf5ZWd5OFRHmMSPXGgbxb0LebT58/jGxN9Q/DhRx8+ePIkP6H0/gfv16cX4ttOPSmX&#10;RLsFxdNzyQ+/TVLHOyK23REK8eRdsec3qLG0pNjfB+i7xtuBNuyrEacP8bw00rnOvuzPtvTvpxAE&#10;5ioncLGrUH8O1HoQgXXJV/jDGNbY67ltDX/r4lh1ZBsFl9sFlhlxx+A2k9M/y/avfbalxBNYhdMf&#10;/fPenN2zzoOgc4NjdVcbZzYjvdDYlSPrFU0tKWcL6tOrCY5NEsuaynIh6XWUaMmq7ltxPx0WXN8M&#10;lydg+Q28yhqya9A2IcB2ENTPODHTMwb1kXOkvhNUjjZ+XFx25upjtUvH6O+4nrnmSWlkH0uD0zF4&#10;umZ4OaoQevNuyZvLuryOL1/+9ODqcnkN8HVtkmCb1/gD22qL2iT54P0PYp6VTnOylrOpj2NZcenr&#10;qzQR5JIJykNJo/2YG8yz6xQcn0C9Xu+Ua+Ve947vq/7bZguXT+rpD3MuF9LubMZ1Ckf1haxY2jYD&#10;29Vznt81+O065xDlzO3yuJUwzwT7yHmS7OKG9YKPAjnhWCTpv6K9H0QdBY59xA3fExKPNXKJ523J&#10;T+n+ot5lDflWH2kMckxKxK333Ch75tb+6PMu0cdqiPu81xuMc2bD+DkOOVaVO+kEHwX5sagu5sd6&#10;QmWtl0+Ddsq1Y5Afc4LnbGNvR7gO1kV7xhN/RqDg+mJZlnV+dl65nm4zpx8uZ9NTruZsC3PL9lIE&#10;c9VhrOGEffXo7Wf1ko/Qz/OG7XV0e8VtL677kRjVe/zw5lNOgu0k6jsdI8eJ66i8Sh/376OUY/Mk&#10;grlWmZi7nETR+1x1iWf/uV5x1yuRjdBzPhnNXPnpSNmQexyK+7UjMvlf/Z/+L01PysAw13EfF0bc&#10;DRxhX9keIxsdDy1LzPSGJ3fBR4GcN/mM057LN9KU9qD+nSROELfwPyvLXKlPyN1H1AsjHt6LOn7J&#10;d//ew9I2wfaH5qFHjSekxHPPS9s4fmaYtcUvnD2/xkR/fZ54KXKVXlRclT8wEjQReLLsl7OZ6/F1&#10;2zNmTS6Mf9SPxK62GG/fimefxyfL2Pvhpx/r5K34Xa8+MNIbJ4G7s3348UeVa7cj/00Rfaikbf8F&#10;xh47DGKcm6e3IXEUmjzHQMlt9Js5c5c9U56xjOeuwRyyLeS0cf6EGaf9xeuU5zLvaInbw7LcLF6s&#10;Bvdd+Cl1i9c4eB8l1LEBPWPgUhoiUl7uQrZx1hbGMMtDO/YWG/rvMRrnvBc4PumHedMYoR+DMTA/&#10;3BGP/nWfjjiXvPFNANvOsSqM2iWY67jPpkGq3lq2q9/N0GX1gZE5l6ppJy9z3eu2+cWvflk/UGE+&#10;4++UleVFsndZ/s0j2ueBVThw3emrfQfq13CDbWF/kfsoMCdcdqS5zfwozZn2+eg0tbfkgaBPjn8u&#10;BeIY09/aMDh+/vj7P9RzjSXXq7+dlAoH565nTx8vcf7VX/1V7TstbfMbz/i7QsXm29fpF+ni561c&#10;u13puuvS0ZyYtZHj8IsvvqjXaENw2SCXs+nR/ZpzjKtmCSGWac92bSPvwXaNuI7U3zU4rjQeDC6V&#10;5dI25pZ9xLHBXJELa/gIs3ymCPaWvQ04ZthecoL3jn8BE5RPg3nm0jbBPtUv5lzC9tFHH1VOG/YL&#10;/VMvMOZD+GwMH+pfx302gjnzz9ySz+5rjj3Ow9SzX+iTr6fNeEO/089sPEhnPXM1G88z3uQ5aPZ5&#10;9Wq5N1/+uCzj0k6ahpb0GhwzGkvmmqfNmU/e18KI6zjiwky/D2x7D/vp+8Lw/SFwaZtffwTbqB73&#10;tTiXd3lsiDP/bMcHz94vLOnzszkB27Ad4afkVtz3qfjFm9yP4h6H4q9/yn0n7n4JXl6vxT3PiGvX&#10;VHP6p0+3RVyvj+ae58W96584d5fjPaLXTWHJ9oYNGzZs2LBhw4YNGzZs2LBhw4YNOxAfn/2j/yWX&#10;thWScFf8UXxbBkXBmrLCcr5caO35aWgcBhhfyPb6xHAueoRcn8Rl6LzQW3L9E/KXiTopijCybeE6&#10;Wj/jOui85zrGeYLqKqnIeSscn+wyn7JNZ+CA1VE287CxPvyYL3oZLdyBCTNejQvyNfVJbqcw4wua&#10;eOInI/q22Pc13QX06e8yfhJqxeUYiF7KDPGwLHm2KfqrpH+rNuuT5nQs/PJqvBzm4jJxlTGXPv1o&#10;+YJ04RNjPr4tLryOiwRyIltmyIfPMy9n8l94/lYhaIpH35DrcUz5z3OHruubeX1jom+VtERCuwGd&#10;nBzHshc9eST9ixcv4hsH2esP8dZvi8KX+l6+kk43XPhexnwTs890qVwXYjlDOtV1PUEoK7VJy/Fa&#10;D3eLkvoBlguR23Ka+y2ftGV1kvNA0RMKyxNJS06YH8H2diqe620qCbCcl9VIPAaDx7htr0kUpnXW&#10;8/yGLv2kyJY6dVRs0V6dJ0GIKkMsZwuTPyNqKPeUvhHykkt9sxQ8jFAWbeeTIrKoUnz0Yt8SffPj&#10;dpJHDIX7KPhIKBZ+a9rEtoOP7IX+XLipKcAFjyWJ45H46ZvK0zWd6z6WnfiL+MPM+Zs+nRte7irY&#10;h8Clc7RPBtWmAVWyKbQB9Ws4EPGUjtcuZ4bGvhAxoe/iD9Cnc/Wn2i079bPmLi9nEzQmgx/pPkzj&#10;IHGVWQTnsktHSTwNWvhlmv9t97aOsbd1jEle/vRjnMsmvvUtjbx2W9K5Xkd01Hh/kuZj993HH38U&#10;83T0Y5qr9Qi/2qucpKjC55k2N8ieHlyXuVnC943ym5nClnWWvBQ6+7kqr3cScV2L+LWjXIo1l1sQ&#10;MZbldXo90Q5yOvcfbpf+5DS9nijeVHk8qVmC4BOoUb9bwO3uVmA4HhOoj3xN7O4C8q02KFeaZ5xP&#10;P33pazr2UJ4cn5/4kFDPe1DnRH++C6yfPPfP/eUnVVZI6YvC00nEUfNTxHO1RE8ExOtExy9gc3ae&#10;nwKQb+VQ+cpjMj8pJvESNnMdbW/IlzHjEX8Sc2MNJ0ZjwdhXfm1dzK3E50Yfg8pLnBsJx6G4Qe6n&#10;PAT5tL3qNO/rciyqy1x2BrlsjN6PQf0anmqIH0FL2wy9h3fMekolv39ud3DT+1j5kuRlbsrt2zSW&#10;9PqS62FdbKNgnpsonds+4ukw0M/h665v4RbBXD5HnDZ6jTPYF4Jt9XqR69LTfIu9n75R6MrRCKfH&#10;p7UuPd5ceYKPBO9Hjz3F7k1sxG1jvY7uB3PNJeISxVl5ebpKnGOb3P7lT08eRczp3DHo7MJ5SG2P&#10;nBT/UbZwzz/Rzf/yP/4/N62VgWGu4z4ujLga3Xegsa+sQE5Yr0nBE8Oo44RD9YQSZzvak3NwzHhT&#10;V/nFTeCmJXflf8bVD8yb+4WcNsIo//T5cyxtM6gf3RjCrCxj0P/pLHgsExsXuRP4DZmxr+39ze9r&#10;5HiaPi9NKstjtLTNbYk3LiUvelGx335pm21kP6wLsQn7+pF9MYufS9uOjjU/ZD9v3rwu19rlKp98&#10;/lm8sRI+//zz+kilfjnx46rSeWLLO7LlOSGiWUJW0OWwjIcUWRyFZizpP5S1PcuS3weYW3L3oTDj&#10;tG+heHPM33/9XXrxyS8gpydaXpTz5g/lDLdRL1T2yzHTL1WzvR61jV9kE2h/qRenwpnzI3yYJZjT&#10;xi/wwom2Dy9xsu2yqXXBnrzp62Lbo4kZZVmX4Dg1l5pzDmzuC/lxdem1wK0N/6Uu3Zuul5zzyZq+&#10;Zjw91uhnNsZx+XBAaNqIN17Mg//ekeBf2oM/T78gFe4PmIRnL/K21gL9aIev6jPd9+b5i43MG3u8&#10;NhF93kY2AvVruMEYZmPYj9YL7FOW9d/oEY5Pl2V9J8+WXOlgex3N2ca3WNo2G2Ma88Y3Xy87snGp&#10;HX1ymd4HL96r/aWlbZ6fuWTs7CLdU8ESx+ybP0i6GT/BvHHJFWNgPrnsjuNKXzyY6wsJc41Jc947&#10;/dxipHeHKdhywjdzK8AczjjH9n1gNvaaNmLcsl/Ut+bKrTnzNsOatq8BXy/0/+5aD8csNuaKOdR9&#10;ZHBZDfVnsOe8pLFnzjHZj0/m1pz37KxPZWt7+RtxwZzt5Rgg3wX6nGGfDe9xYRSnjuZsC/Xkgjn9&#10;z+Zn5naWT94LzesRbGb5pM9Znln2YV7QmU/Olji5bPnbb5cd3L788svC2ro0rhyb5sNRzOTCPps1&#10;XBjxNW0XRj792iL4XhHYXurtU0fbiPs+FXe/i3s85GJL7E+P8+8lwtGjm0vnBMcYdWYHnc8UA5aq&#10;MR6/Xvf2XArXLMfDLm/Ue5yL0//f/+H3lc/ywCV+vC/82r60dMOGDRs2bNiwYcOGDRs2bNiwYcOG&#10;HfiL+CBJn4JZRvCnfWvR++P5TO4a8rhIWw/rHelnnEI9uc/vAvJ0d97W4zbtqGXjX/75uTGLn3pz&#10;SgvoOxvzNUL7no/Ae+3Q+67FEoO+edAn4RK5jGUMSbSsQH+UVfLk8ZN4yijkcd6lTRJPLR1pSUJ+&#10;ok4xhfib7Y5nSdWH6L+MaEuRqF/HkGJQMIp5V77uG46n5/uwtC8SkZWBhdOmye0OMcj1tJmv088u&#10;PpORvcQgJ3bZOG+7RP0t6bmFfnrQbhHYV12S4ntUF7mF/gnnxTLCofopYM+yrrsX9p2+Raz9Cy69&#10;RWCba3uZw1ug8dmfW6AvJzv11oU+VLApiBzoWLghO/e1xPNMyOVlFui0RDSWzEhUpvBYjqnxEiJe&#10;pPM/E/t37H38td+6/tIfUzfXtXhCLIlgP1p2pt0uJR4LkrAf8B72wzj1TamexLDo22R/o2w/jqmP&#10;2ToJ4TokrlMymTJbfiDon3LfcO4kzqVkFoNy5HySz4Sgz0Nlhluk/GAwHo8Lj0HnkDLLbb1fk+g9&#10;zPFREXEIx6fzOapbwvhm+ef5Gj6D65HsAu1GssZG4rbSnnHuGpPEzOcIfVmDPno/1rHszM8M9D0T&#10;vqawB9xmifJgYQyOV6Ly5BbhT8HXCO3JZ0LMrjMHI7R5bfvTZdeI/B/KR2B/9lAZlxtxyawuywyz&#10;ekP75760jRjZeMLtwYSQK2nGzGaWzDU+Z3zqP70RHC2tX+NnZkPQnn3hFyhBOTTXcV9fLA+jd/bl&#10;l8ag0OtIP+aznDT5AWbtneWnxyiGWf7vCnpTuysmgfH7TYEg7rLUv71KuuLy/OWbdJ7Lc2mbHmW0&#10;Xz2m6PLi1JszTtYlDPOWMOrHWfx6M7X4Z12Jl6BPHp/E36kQuAvbL3/1q1hWIXzwwQfxGL1wVP7+&#10;hqAPlirX37woc4J3BBKipUv4S1t02NOWNv6lXYpxNP/cJRxnH49BPceS4LI6LnxZevDVH796cHGW&#10;f+F6fLosNdIHduYsq22/3Xb9omauv7GCaaEiHrce2F+mOs19FPR3VOoulgmud9Z2fQARHxYm0Ibj&#10;mZxlyRkDuR7rdU7pnzac6zivMm9NfzFXWNrG3OreHHG1ZYTZfEt+H3h8siwX4thLb00Ka2PT3zSz&#10;vR6n9xh7iiVs/vsgwqX/Fk8C/eje9wcUzeuXxkOxoT3vcaK/X4wwd8+g7Bp9tLyYpAiWGPD66OXI&#10;wpvzZVnWm1fLbllcHniq+U1/p0f8yTLXnT5L+Sxz5tHR4l85qfUmmHP8aGy7Lj0Gb85lYi/L31AQ&#10;tBTCfUT/vC+4hO1Xad724++0/x7LzZ5/9H70mcClbYLtee8wZi1bG3HacDkel7PpdWQ03gTXOxsb&#10;8RUs4qzolrbZD9HcI+CzOZxLxu4D33zzTVOf6+K9ozyZqz/NGRv1LMu+m7WdvIf96Fh5SKlLvOjv&#10;C/bf3zsGl7BxhyzN24Y/1BTY17/6zW/qONTyXtelHQPNmVvmin503TbMP2OY9Sn1BP3PuMqNyvr+&#10;6zHTz8A8M+Y1Y2+WK/JZPLRhDP1SO0NziOvVeydzHc1ZF2ObvSeZ3Rfy5vH/4Hx5/8BlnpoPjb/7&#10;u78r7EHdjUvgGNN8aN6/dhDW6zjizP/MRhjpZ/01zQPK+h4SFINB/ci/+sQ5F5/p3Xc6FJrJ0l3p&#10;9Xn5m2WMwQgf1U/+O3Tmo6Vtwkn5UxPUi59jdzYuYXuFXd48F4l7DIuzXX/3+7+v3OhtuCyO49O5&#10;vdnSDRs2bNiwYcOGDRs2bNiwYcOGDRsGiI+T/nf/q//wn/iTPX+a2PNeDH7qRj25oU+z+KmXQN2I&#10;+3wEX3cMvf2s7Ewv+NqasnfF9Y20Hzlv9BOMcivM/LvPJO5TYcZta25YHzody7ervfjj8eATsK0z&#10;TuzyZdT6wVluxlOF9RP9GUYxrYXLNnUWsN2GPjXXOUUgjzFjepns03lAh0L16bU/gdcn3/Yrrmvi&#10;tql+E5w3jQmOC0G2FsEx0ZYi/6zL9REaR3l3iUcPnj5/WpeuffTRRw+ePsu7tenbEj8h46P8Hx3p&#10;qYRcl5ZUOIb4pDxxgW1bWIbjv05NNG/0+aTqeqguPg1xH6ixTIQ2BjkxKnP++iyd5DlAOVSbBH/b&#10;0Nu7P8njusagebkueVh0gvtedfgPcLs+HSWxFK7ckb7Ww3UG5Es/pT6DsXHMiVPvc49NCbm+gbGN&#10;wDoMxy70Y0H2EvsIwdMol+fnUYfq9LGvt6/f9VFYL7muEf35baH+crsIVqOxpJhU90m6n811L1f9&#10;4/Ef69XR97hsba8/ph/XkvgbVNuQV8hd0gmMNWwnPxUqV06bzTFgA+sYj6mSkLpTWYiuZssY/8Xm&#10;0jtmpn/eOUVgnH4aSTr50lHj4lhPZsllOg/dNebndAxe7CVxXySduJ6S8Hgj11H+JMqt5mOJ5mLn&#10;N/wX0Znb+Ox5frJMdvFHgjWPJH30RSl3frEsOTtOY0D68JUuO07FYfFrlkTfjvZcNrpfVM5QfRI9&#10;haS4Fb+eGlB7FJ+fQlIMnusEt20XFKfR2GO4Cb7GuAjqZza8F2bo/ViUF3PnSeL8SfykjOpwzsRd&#10;r8SvcRLea7RxOfsyVAdjmsF+ejHk3+AT5Hx6lfV4jIfkiyH0mWqoP0R+LRNp640xVt6rn70pYy/N&#10;5XrqR9ecz9CX+o2j5Ef5kvh+kryf3tt4TGpudLt1zbEqhtoW+FQdRtOuxG3b29huZk9xGywGOfND&#10;9PYW+hS3OGe9CI5bOfI4EzfI2RaV38ddRvC54LoF9a0hveMhFIN9KkbZ2db6Xgxy5WEE1ynha8qD&#10;y6WsxpihmG2jp1EUn0RzqeKzCKpf480xM36VsZ+oD3A7pB9x+zesp9BG54bqNqhn2Vm9tCOnyL+O&#10;AusiZ18s9ipb/KSz8zf5fpccPTqu/mft6rnijti1MqZwxqC5zmWs1zn/sDqfdjwvqwsE62Uvbj8x&#10;jyUu+ellfkJN9RqMQVxtY2zmamNwGf6rf/4vlpZ1kJFxKDeWDsgY2Qjv6t+TsLGvLGNhhzFO6mk/&#10;470fY42fB5fJBueO051kjOJXB/ucg55cE8QoP/Qv7oE/47Kt8aQ39ukkaNMu/VdMZu0lJ2Z6xe4Y&#10;1pRdwxvoBi6X7sM/c9j3kcv4xhZmfcqxxDVaV28u8hsf8fOlrB53dHk9zuoXw9gOuehZF/PsN46C&#10;XoRsz7Jsl35h0Jt1gXHqsXlPZnrT72vablnbjQpczvab3/46/SKSl7D98pe/rMvZ5Jtj2NAvn9Yf&#10;a6tm2pTxydwibQ3i6gF6Qi/e/iXvPqAXfsfvo0A+m3PI27L6PzfsbRozuaEJ19Jl/bSu0v+Cx5TA&#10;Xds8RoQTjauSH7ZltmtbmpWWeQagDevVVsr5Jb2NkzFwDGgcmnPJGPWMU+PL8XAO1Ngf6QnGzHj4&#10;QdLXX361bNkqGfgRqF/DDbfDeFc/BH2+Rb8zV/EBR5kf/IGREL/Al/tUvN6/2H3Pv6wKp2musJ45&#10;fyQbvQ4lNH0EGyK9uhfWxs9d5xqwjczhTJ9gL9Q/T3OY26ixasS8WOzO+CavjAVBf0OoAj7TW9la&#10;2UeffBj5Es4u0hgu7WSumH/eO9zRTPM88+Kyv/urv6pzO+25FI7+P/vssxrPhx9+WNtOvNa95v7Q&#10;DnSlLvaRXzcEve64LnLasL0cP9w57q4QcWb3TV3p1+E49mBeD+Vsl0BuzOZG5kfzm0Eb9Z198j7i&#10;BxnktBHIR+DSKtnafsYF81lO9EVaRdK7JH+5Yk4Ys8ayOXPbvKbgHqQ9l09qJyzz7777rnLWy6VD&#10;uhd8j7x470WdG5+k+cE24SHTO4X9r0GTZ2CmZ27Z9v7112BuyWlDP9ql13kTXJeOo3Yxzlk8s7FB&#10;PeMhp5/mNR31kvPe4VzBsUc/zMnMz+nxws9+wNI/LG2jn9kOblyyR/9cpqf53JzzCblgG/phG9kW&#10;tpe7EM5yy36hH5VzWfWjwfFCe8J6He1f3H29izsc8W+/+CafJHz6yeeF5d+JBNm4LVEW7XKcocfu&#10;bJ4zxfX7qXkTZ/nASJzL1l7+mD8YEv/xxx8r5zI3vxaIf/9jXgIpLjFnzB5L4uyL2s/x/4YNGzZs&#10;2LBhw4YNGzZs2LBhw4YNe/Bn80GSP9kSyO8S/SduPff5CCP7W3GdxjFIXOth27Uyy+Ga3K6xaeCw&#10;x6GvBuMnev2IU6hfw+O8SmtjNLY438UN63bZrAV9WfSNtz4ZDml4OSYZlZP0fW3Rp+Mj0bcoFH3y&#10;L9E1Q/XpE/teVJ+hMvZxero82q1vP548fRqib0f1DaBEdo7BTx4I8phakn+S/2hzyJIH/ZFa7Qwk&#10;Ydtd5oYcqofkmMrP4Ppt5b7BMZDOsjKhj4Pjypx2xMxnD5Y1j/41h9CG/BpjnqJr+/SLj5v+14Dl&#10;ZzKql/dp8pKd3RMYC8+J3E8Z5AT9UFKBYtH50X2bziW+j0PK3CHxPBK8HHtZgz6mmmcIr//caOrV&#10;MQmz3HDmsByHKH6uLq/iKSaJvkW0cDe3sClzspbOXV5kYX4I5d19p2u1bPJlznzqidJFlj4VkkX5&#10;Ec/y6HhZ5iPYD+NhXeS0cYwS+5PwdUrX7gVujA7IxSFCsC27xKAf5oRCG5alP/eVhdcI+qKM6qX0&#10;foiRP8nITyOYP+mddbEd1K+pi3o9HaBv/CX6Jt+ia77XWE8/DinW9/fIfaNv81oh2EaKMCorcQ4p&#10;vE7QJ8fjLsx8GfuuG7RbY78PvZ81fA1sryKzsiP9LLfUEyp/aH/xnGD5kayxmcltylro4zZ8JrQh&#10;p1Dfc/bDqE8owoyPwL46lBOhve+lbbdtCDHSe3I29vlhPOoUYw1n2UP9NHngo7mywem+ts/qncWm&#10;X9ZH+dHR3BOL+UhPe8H8CsEHKyazeGacoD5eeEsMa+zXcAVaW4JlJsTBPgHqmU/q9QbEEPc1PUZo&#10;7jfsAm24a9vlm/MH1zpP4K5tegPkOrgkTXqOG4PjhJy2erTbjznSP8cG7dkWfThkny9ePIs6hPc/&#10;/iC2+Bc+/vijWPYmcLlceCgdxjw80t9JKWPDfyNJiAhqB+f4BPohZvrxyGgRS7dKvXI0cHMrcAz4&#10;KJAz5zPeltX/OdJHb1PfFX6F9fasl5yP5hLdhkU159Q3Yxu7tjFO2ToewX481gTy1xrP6RcLgX5o&#10;w/j1SPaI9/edoV8Aav8mOB6B3LAPgX4YD5eD/fT9D801ehz5F2YxjOwZg67bhvMSOcG2MEbq+Ti9&#10;cmXOJWlcwqYPjCufLG2Tzn6iphIa9Q/L30gKno6N/Qjl7ywJjFkfYNWyaBdB/RpOqI1uF3PoeVSY&#10;8dn4ub5e+NEJ+g43G3PF/qX/Nxr/g4yxH9/DLmzff/99vcfY3k8+X5azffrpp5VzWZCO5rHjXuE/&#10;vn5VfZ1p97pg7dI5Lmdj/IxTSyScZy614+5s94GHx0tur66X/mJ+yAXb67iPE2vGz3zMtDEY3NVO&#10;WBMP+QizunrYz8x+mkO8f36c3kdUP3gv1/u0jY6jemd5++Mf/1jHPG2Yc/rhUkEtbXNu4++FFf7k&#10;2bKcZ4k4+dF/WX0vmOWTnPkhV+wj/SxvXPrEXNGGoE/BXHkb6YURZ1tYF98bkAujsjM/5Gz7zD/n&#10;Yc5X1LMu+qSe+T9+tIz5t6+XPEuTshiccXqJk8Blbl7uJMzq0p+YMKdP2gu20dFcMJ/lh/cL9bO+&#10;m9Xre0sgZyyE/eho/+KuV9x90XOHI86lbZ98/FlheYdQIdsv/vn+2bFJ7z8NIc6lbdzNrYkTetpz&#10;1zbv0Bd67Ozm+1GcS9sMcbbX97I4+8V5XrK9YcOGDRs2bNiwYcOGDRs2bNiwYcMO7PkgiZ/kHcqJ&#10;sb79pHC/n9kni7LXh2n+QG3EfX4T+8vOOIX6NVynlV937YqL0ufH0iRxrr8UL8E12jNv+lS6/qS8&#10;LfwReGUlt5QMXVsw4RFPljg9kBvWjWxGfI3QfsbLaYZO9okw4juk1gtpc7ug0ZdyIanvtVtA7Bjw&#10;dnlUmEsYQh/n+VrsXJIk+8qO2O/6I8j6VFlyfNQ9kq1jEi81q3KSRTtHRPkkik2fVEtyTDke+ZWd&#10;RGX17YNE39KbP9XStiJ6Mun45CQkf2Ojb0bSNNXc+2s4Mb7HKVP9QDcW36f5eLey1MM4b8+z/yZv&#10;oG0M+4Vo5+qxvUqYh5W5/g30c8lj3ePdnOOwEVyP8nE/RaVVeA/OuFBjKD4kjX+d437kPWKeShVv&#10;68Dczvi7YMlnG89IR8R8MhDPKzEHlHkl5hZwSbWBvcR+upRP4TiZf0o/rvZCZvtkDUqdUW+U07Eb&#10;Y2qrjj2P/zMWlhAuSnvT2KpjSTqPRXDa6PXjKs617CjXoZ+cd/WHJfeDlsVdXFyG5HLZTy6cJV4v&#10;imgnTfdtCXWREnPu1yyKz/FItIOdhMvxcvxZUqEkGYw3v2ZlOTlOryGFRw6bIO5IjMTdLvKZEJGH&#10;ghknel+jcU6hbYyrIu7bkdCOsB/yUZ0SX7f9DLS7lZRxTmg3t0WW972pQLLNrxVa5mnJyz3zElHK&#10;+dlZFY9HCcH57CSNwyp6L1PGoa7VHCsOg+3QD8//BJJDWrjB8UAuu9kYIB/5JDj2mCuBZfdxCjG6&#10;LpldOxQjH5ZRTlhmLWzf+1nQ3rNGzm0Wzs+UXDYL/WeehbA/iebf5byNIRUvssS+6GzDa+uFZR1j&#10;L7QfSfbBWEacv0Pk/Lgs4ZxRbta1nK/R088abpmhv4/d65onR7y3j9c+S0FY/Kt//i+ntd5wUrCG&#10;E7fR7/MvnSccYV9ZJtnJNzdmvC9rzPQzm3Zpm95UFiS1Ocvuwr72rl3adoi+jLCgl2/1y1BGHIsJ&#10;2zvjxMxGMbB/jdv4ZJ6b/KNfDvU5sxdq3gDa+5cAQY8dmuuRQo8D8tgi2vavtLTN+nQsbmnP5Wys&#10;S+PCudUHOXozLugDHnN9AOTxo91J/Fikdn/wX//Xkrf+zZWgR7u9hO2TTz6JOoT3PtCytaz/8NOP&#10;Hjwuy9m0HMZ1Mbbz5NsxM34tbbMNx0m09GbKm/FJlJTdwMwPoWUymniNPeYHI35pK3C7BXLOFTM+&#10;K3vy8DjeaAsX58pz0Bg/tiPXhzGEx7Z2v3Ie1A/Wv42xGrTxw13b2EaVyi9jLWhDrsezObYNjcda&#10;1w5uzPKs+8DjipjlmT5n9TZxYolftH0wVwjUr+EGlxXoum3YR9QL5mvG0pPTZRmR7nXzJ0+X3dk0&#10;D/i+5tI2zTO2j+VOhTOes4slPypnPZe2MZ5mpzOAu8hp1xvXKw/VZ3KTWetzxomZXjkZxTkbM+wv&#10;8sbmLfXL0oaTNKe6jezfi6ulLOtlbPrwvi4TRp5/erUsK9PriPnz99+r/fjXf/3X8TohcCmZ+s5g&#10;259hyc/vv/hjvR+4nE2P5Ztr3jAYM5cLvY8leHqdsf4+kN66LwNF1ZR43mLXNraXXLE7fuaZnDaz&#10;scG+8OuwwLmFY0Dz2KguLm1jnBwns7mRvIf9s79m8wn5Kv9JnT2mezl+iS11gbON9ONlIIKXewjU&#10;M+d/+7d/W+PTGLdP7sjGJWzkyq1tWPbB0dIvZ7g3I8pich+Y5ZZccTk2jh/mk3ouj+I44T1LPUGf&#10;zVyEsSocwtmW2RiejT1h5t+gn9lcPWsv20iuo/ksZiL9xpsk2x8nc3PtumtOP+wL9peXPgnUcz75&#10;1a9+VWNjf836iDHPOEE/7Dvasy20IUaxCPI/gv3oSO56e+45QdzxiH//1XfBhfdefFBYvvd7yD79&#10;V84WhM+Lxb/7S/w1lqpF+cJp7/4Sf/Nq2cGNu7l5fhNnW7izm9Hb0D/HksaDcH+vtBs2bNiwYcOG&#10;DRs2bNiwYcOGDRv+ncKf5QdJs08Wd0GflPkTtUO4z42RDTlljZ68Ef0U3qLVm8+E6PO2Rt4Vqpkx&#10;LLyNbR+nUN+DdrQZ8TWS/ls4Yo6zql9Qrxf9Pk6Z6Sk9RjYSfRIuubE0BPVAAAD/9ElEQVSEp0gs&#10;YzBHOfY1+1+fKOvbJYm4RZ/ij7i+RRkJbSj6Fs7ipWwh0OtRW8eQoipRphwkiZ3YkhCMPx5Z93kq&#10;H8WTpNPKUwaWXJCvkRX2UYM59Hclwn1ynY70B6OUuykz/4sN9Tpd+Fw8zlmWfI0QGkNGHVNFjJEP&#10;C+878zWyBn1sxowT0lOIvg29EPTh+7UX3fP1nLwT+iJY7yiGGWxrcW4bPezuCo3/A4XlCeZkmp/c&#10;mJCUxeVHOU2XLEbwKJN9Wvr5WssLJYTyqG9mJVFO/ZeE8782OrAP2TAAxxy7aBY/F5cXD84vsuib&#10;T4uumauM+3FnzBCOr58LuStu9iPB+PvYXJbt7cV567mFfgjWyftu1z1IMLZ9Quzy+a5gvLH0okiq&#10;vYlhxJkrjjGJniTZJR5TktGYk/g9kMV6xuxYQhBPUix6tOUu5RAoVoJ++jzuGpMsRzAna8ck/Yx8&#10;CtavEaLXj2wOBX32MssP+QiNvf4VnrJVLFJuwQnmleOWQhvWJXHMgnWyM9h3BH3sAu3uQhxvn+eR&#10;sP5dfA1sLxnF0NtU/UAX+gT6mPGRzMA+cp9J1tyL5ERo73tpm3QjvbDGz5qyxD4/TLI6wnCnmBvU&#10;s+wuPwY57bmESlGlbgvOXSdmZdUOt8Udbi4xt94vbIb1grmOh+gjmqK+j6VtBNuypuwarkDdqma3&#10;KfQLcbD/A6EXYUNvXtz3ehxxxC/PsezoZeJl1zaOH/m0jd+Y99CHOh4behRTb4gE7YCjcSPkD3uy&#10;jR5/lS/hiy++qI88fvXVV83jsO6vzz77rC5n+/zzz8Ov8Ox58n+S/R8/Oa1LYPTRtofb0pIO2H2J&#10;Y156F46WFj/Kp9t+MwMZUVexJ+inQbpg9X0vbZvNA+S0mfFZ2aPr45T2nEP3rcC8kfdL24z0VqT2&#10;i471ni27UQj0wyVdHP/MLcHYyJv7YhK/9OSGdSOM2sJ89vGM6prFQD8a+amGfNLB9QqHcoNtnPEe&#10;9sO5l1xH8yePn9QPHzR/+H7UzkSeN3Tfmz/GsiPNMebXcld8CvbPZVnyYT2Xh7AvIueFC7bhLnKP&#10;T5Yd4nTVNocubVuTT9VTY55gNq74GHm7VGRZRkGcPD558FDzYIfzy8VeOXc8scQs5VFgbmM3t9Ke&#10;L776st6fT54vy6C0m49fL375619VrtcL2/yI5Wl6fag5Qt/ptcP++RrC9jLm2XI27trGtjCfd4X0&#10;Nr4OlDxuM2/fTCRaYhDI94FjiXnox7nRzJ8Jrot5U7/s09MP6yKfjXP5sB9y9gXHOTl99v5HPvW/&#10;58yr9DpiPEn39ahe5lDL8F2HdiE05zI35oFxaozZp3Zl8nhrdmRL81uNMx3N2a7LsstoQPefbfRf&#10;pncKx9Bjpjdm/ULu5TPCzEZwXewXjkNy5dK8v3+t19GcYL3sO/YpbTg2WC8566JPliWf3Zuz+445&#10;Ecxn4xCbdj54doQlk2GSeZ9/g7FxN7evv/66sHyPGHoPb/8c27wXdDSnf87njF8YlZ313YzP2kgo&#10;z4brEVyWPsSd813cMYj/8NWSQ/+uI+h3K0P9azgClZWYc6max7y4dvU1Z720d87Fz98sy9Cc/96G&#10;bfGSRnGjt+eOb+xTjWchz3wbNmzYsGHDhg0bNmzYsGHDhg0bNuzBvxMfJOlTMgvPD+WUmX4mtJ/x&#10;RvRTuL6GqPwW8Ce7IzFmfBcYm3n8DPRqzFjfcsO63ua+Jf035IqicghjW8MPlVlZ6sl1NtIT7H99&#10;u7JP9Kn5SM9xonPZSfRJv4XL1vSpvIV62ekTbAnr0mf0jl/i5WzUEXysnbHR/i128rovRB9kusSJ&#10;GO5KGv/vwImRzWw5JME8kxMqwfLVZ6evAr1QeTm+i6zBLH6itxnVRXFbexnZ9jLDLOdrOCE9hZjF&#10;Y85yvl8lvocls13YJCxr3oN1M2/m41ZluFwD1NHXZ3uVaMrqWKTaHCjpv7mPdI+FjK4lSf8tnPGA&#10;R0ukKurGpoA+nT+J7Br/BXp6yf3CMvpG1ELoqSOL5nNz/7F+QeX1jack5nL7TOf2qW819SShhHU5&#10;RgnHkV83RuJxx75mW/5UYDyz8c/2OmcS5oTnzC3L27ekvwcttJEYKu9c9dxiO/MRev8Wgb4O8cO4&#10;G84l7RKVSxK+FXsS5k3fruuJkV58XcKyBN/ncPxrVzbvbMucMx7xCrV5IOn/dCh50Y/5HckMTWwT&#10;eCxIPO6YVwmvzeqd9WMvBH3R54jfRuin58RMvw8u57I8H+nXoCnb5G3cp8yxx+k+sX1TVwK5IbsR&#10;DtXfBozzEGFZgjGu4QL98t6hnqBudF2Y2cz4CH3MFvbzLm7ofITQ/qUvbesTuM8P7dXJhjvc3PAE&#10;KbDsLj8GOe25hCp12bI0BvrGHlA73Ba/gPXcA0HQm601g2GGkX1EVtRX6Zd2R0r9LFfEGhu291A/&#10;U/+JulXKTKohnyD/xMH+AY4BYdQWjTFDb3pcZs3StotXF3VpmzzXtgCsi/nUBzwaNwKXtulDII2b&#10;HmyLHovVGwlBj4j7UUiOvY8//jjqELSbj96MCY+O9WKVbc6vl6WR6e1IYW2cHMNaiuHdhRgPx6H4&#10;CEsWWoT1zbQ143mG9CtM3MPGHvODwTbOxhttZvZTP3oiu5zO/HN8cmlb4xNL2FhW+XE/6s27r3Fp&#10;m8dRIKmcQ/qhDTl9Mk7Z0P/Ihv4FxymYsy62lz419kecZWd+TjVv4xdxYhSPsIYbunesZwyMk/Hw&#10;/tW96/tOc4J5fHhgrnuzxM+6mqVk8BM2hQu2jwhK+Izn+BQ7rCVb21/rUHgzf6KNgu3pp4kZ43M2&#10;9tZwotdX/wnkBu3ZFo1tw/OrwJ3a1KbqM03lpvRzBf9PsTzt+QstbcvzP++jb9N87j7g0sJf/fY3&#10;9TVCu/mYnzxelrPp7x4Zr86WncW0XMI+yTkm2Ra9VtinlhH5dUrLiMw5rpjDmc+7Qvo1oQ6UPA4z&#10;15uJ2hUpRtero/msf7lkgPFTTz9sF+viPUg97XU0Z9543824MPIzay/b0sM2wj6uY+UhmV+9WnZb&#10;44dAzJveq3AcmnNZFv2zLVra4zHG3Go+NNc4NGeemVv2O3eWvD5ZbtqwzvTOoFgcD/nsvmCczKHe&#10;fxqcizg2mDfNDSM+GyeC+WxMCrOyxqws20Ub3oOze0owZ1nmgX445mf+Z/mZjR/6fHu56F+cLONw&#10;9kZ21tfctU1LjA3tzmxw50EuZ+OuhczVrO3M/wxs74zP+pR62us+3YW+Hp/raP89p82PXy85ZI79&#10;2ij4dyDBfwag98mlam5L+P/u+8qpny1tuyhLfXv9LP41S9u4sxvnTLcxt2jDhg0bNmzYsGHDhg0b&#10;NmzYsGHDhj342T5I0idZvVC/hlOovytOmelnQvsZb0Q/hScL6PdDn3rOZB/W2NRYIrZJ/JAWrX5k&#10;Y93IhtdGssZmjaT/cA6fE/+sdw2nzPS96NPmXli2AfqRfcqxoG8hRqJvD0Z6CcsbfTyG/OgbOom+&#10;Pdan7r3wcXDWC/dNnfoxGENwSoGWTsRuQJKrsnwiydvE9Qm85EbuRlhctpjpf2ZwDNwVN5Km6ikE&#10;+4L5J1Ri5If6sNujT/9VTqHNTGizFqOyvXj8k1N6ewt93hjPFeN8zuznfvZjZt/7tHBu0P07lEeT&#10;+QR+dqHmC+OQesZDX7KivcF6FUctizw3yzlZbznepUR9A30vHEvmLNtytAX2elrw6rIIuJ7UqDYQ&#10;2egb5F58TeI5XqJ53Fx9776mvcrr20xJnF8ln0mu3paYio2l9k/pL4vrkMzqVRnDubG4jX9KOBby&#10;XhwnOYW29MO2OxfOoXkvhP3M6qIQ9LOGCyNfa8sa9DG7fz2+JBp/eiKiF449wmPN443vWygce5Ye&#10;jofo22iRle3jx/yOZBSfMbKXcEzMxHlmOaJvrzHjAn2NfArU0+5dpQf1I065LejnnX02OWzzaczG&#10;gPQWjm2Od2EUp8RjgXqC/il/TmA8t+ECczMTQ2Wp668L8i47ifrFmMWwi1s4d63hEoOcCO19L20T&#10;bqNf45/YV5ad5ZtAEPc16vWCw842dvkxZjazpW36P3VdcMEx62iuTpbs47b3BCEwHmLWLqKx0X8l&#10;zGsdS116WTcOrWtmL7gtxBo/U/+J2iPzfx9L2/xi24M62ugNkMeK3viYU3+lN0HF/vJ1Gp9laZse&#10;m/SSDY4HYTSW9EbJNvrgR2/UBX0A5BcRPd7semnP+BWnz1mvHn9VGcFvyoTLK+2slO2vZFriuXyb&#10;2lL0TZxaloIXNeP1+RLb+UXKFa4ZerRV21MLYVm6mohSAz2Ra8mQqc0fpQssusfNwdDYMNh2cudA&#10;IJ/ZEJdvkn9ccs6Jxg/i4ZvxKz1qW+xY17E+aCg+OU4u0rjSLwRC86Ye9yDr5TxMe+pZb29jMJ+z&#10;3BL0T/tZDLO6Zv6P0oip808H9sUaTlive9r3I2PTfGIwNtpztzU94m7OZUfatdB16XrlyY93EJNP&#10;63Ufj2JOM2BhbTxaiuV6m/6dLF8NwH+tSwfz5N4Wp0da5nZTzxgO5YTqdwwzG7ZrNsaof5vmSYP9&#10;ePUWHPaPjpecP0n96L7TvOplhme6N0sf/PTyZZ1LP/38s/q68Ovf/bbO5x989GHtFy2RsP2PLxeu&#10;HV0N2bj92iHI8X3w3rLzml6DHFu/K5ZtuMSS4DIccvq8K6RfoepAudbRgyZV46GkOkfjnH26ZukQ&#10;7XkfqV0jzntQR/PZWGVdu2A/bBc56yJnu2Y2s1wxzub1i+/Tzpb4X5VlGsK3335by3N3Nr0GGZrH&#10;XK92APQ44bIdLcm3XhjFrOOIC+QGon/wGvdy6G+a3wocD8IoTuaW44HLWMiZQ80H9sPxyaV/zHMf&#10;j8H5ily2I/uZfjZm6JM2vL8E++zHpDnL0udsrmauCPpnDskF8yY/F0u7nh8v937/Btf6WVt4b+oe&#10;MbibG8cD5xkuc2P/CuZNzODsF+aToP7QnNP/bGmbY+zr8bmO9tNz2vz0zbI0jPH49UrQeydDy+oF&#10;2Tu34lfnN+dh6V//tPh3G2kv7jEmzqVttGf8hvhsaRt9emzQXvB7gbt9dd2wYcOGDRs2bNiwYcOG&#10;DRs2bNjw7yx+tg+S9ElWL2v0M97LGtB2xCk9qD+EUxo9eGILz2aB/hNeiz9d7rnkNljiQZyrBGXJ&#10;Aeus38cpMz2FNut4Pvb6fJZRdZ3NLm5Yt0/0KfFIRrYE+5r9z91M9Im4xodEnGI9y0oI1j2KkaBv&#10;fSvFemb+jXSlsATazHjCKLZEq67BpN41kCfLGrx7Te+GYXs7jGysk7BfyGkjWfK8cNoRfV/Txlyn&#10;Y/1+ob1j2Reb+UzoR9/kWKinXc8trIvwPTCSEaif8TVQHI7T5xLem54PJLx/e6HdqKx1ln2grZ4K&#10;qhw+Z09rCcM8Iw7GlP4rFqlcyUffd/chUd9A7/p74TXa008D6WQ7sB+BdWl861tUSSpVy7LPT0+W&#10;XauYTy4fVnl9uxoCbt/hH7HJj/3rW02NOQk5x2HTjwn2w7ZQb7ufH0sbGZvzJOG5bfuY2V7xkfi6&#10;xSAXWIeFsY2uS4hd/omZnxGf+fF1CeNUvjieLPrm3BLjTsckWtJpm/oinsRjymOvEY1Bj7+jLPGe&#10;qvzEHJXcWOjXMaf/4knbeNoWnO2isGz84NpdSA9eY25HQhuCfTcai7xuuE7ymfSYXaN+nxAzfR83&#10;bVhmJAT9jHJhsOyIz/w0LtuTcrxZ78g/wbmFczDhchaPDfI+5n0yw8i2l7sA/dwVF5inEXr7EWRj&#10;4X0mbujcuC2nGDNOhPa+l7bNEikc4kcY6aU7xA/j4QTpG0KgjV6IbEf9Lj8GOe35aK4i1EuVoBct&#10;v3H2TS34zVTPdXQbZ3mgnzXxr9EHc1WKoSxhSBmMY49ZvTPew21ZY7/Kf6I1/MTuYmkDQb3Gj8+p&#10;1wu1QZs1PHVMPia8PUu8nMYyotLXemM0GicEx4xeNGzPMfbq1asaq36Z0DVB/s3pn34Yg2AbLm17&#10;cHJUl1ecv130jI1+/AZH+On1Epv+NpLLNjEg5kjTzTTkUgP9kuUWMrX5o1RYY8gYuLkVZuNnzT07&#10;vX/BH1ymPF/nqGnfj09jtmub5rRR2x+mqqzXm33Xff5GS9tyefrn3Ej/zAPttTzEerZrTVt67vKz&#10;vPXxGPTf5ATgeBYqT7/wzDC0TyAnDtFLZ73uF3MuBeIyInLeX5pz6N/8oXZXLFz3X9WncubyUcvq&#10;NcQ8wXrutqZfFA3tJuaeoZ9oS7GXznrtJub5IcZe6denp4/rTirNkhmAY2ANJxgbbdaMn9lYur5e&#10;7M9ev65+L68Xn4LrPTpZ+jcFtHAdBjZHab41/+1f/S7mfeEZdnmLGoubb779tsb6w08/pjTmeGhD&#10;+LF54fNPl6Vz/rBK0NIJc+lrzMDsXmbeZmVvg/Rr09IuhVj8p1/J4yiwT9f077yvlzHD+0iviea8&#10;f3U0p89ZPP24dVmOW3JhH6dP9jX9NHNCOpozNpblMsBLLAN588NPqjD4+etlqY7etxjMA5dcacmk&#10;xxiXUtKGcRJs4yyHgrmO5tc6FH7fS9s4TpgH3i/NvAq+Zo5irti/HJOz8UnQ55p8CiM/LEufM97X&#10;tQ+zfp9xjmHmkGB+ZstU6ZNL2548XMr2b3CZnxFn//L+Ysx//OMfC2vj4bzKMcD4dTRn22fjSrA9&#10;0bQd9rNxSxvFNsKsHtfVc4+ZXv/y2zzPiHOpIKF5xjhN96Mge+dZnEvbPA9Jf5Heq5g7b8GxhM19&#10;F3oseaO9xNwQ51I1Q3r61DJhc+70p7lFyNFu2LBhw4YNGzZs2LBhw4YNGzZs2LAH5WOviQjvyjvR&#10;J1mW9F8WXaq6Mc/nRXKBgUBPG/IQnWf1kN+Q9N8NoR5c2Md1Wnimg7ank/x/Aj8xFdepDuA3xOh4&#10;9VmOu3iW/COYx0+JkzyXuIlqGza3A/2MfFo3shnz1n5B0tUfnWUR9nGWXHQZvOJ6dU3f3EqqrheU&#10;bTAZG/lb/cz1lNhIwsaCsqxLP2+v34ZkTrmpzz+lvcVf9skffWGS7MVrfRmLReLyl4TctlmWHyLa&#10;l9oj0TcnlmZpDGiDiX6NeaqxsPvDKCc9DrLRpTjqKaLcAkuDYiNpls8UzuttTnJenJsmHpfp+s82&#10;8VN4o4f0en1bJOm5hfbkEtv3om+1JLSl0E/PR+A3YFwicd9QTG6TY5Tk15Es+gZsn9CebWEjWj14&#10;gjIT2QkfOqZ/dQ5KPlVHET310tRbQB7+SlsIP/EkiTwXCZQgmAcpeH7XQoyuv4s0cNsS3NZoe8lf&#10;CJY8C/YT83cZGyyrbxr1jbNEXN+YS9LFWjZ2Y7vM4nslBPcOd2pj3PYnOTlZuKTO2xG72qGYl7bn&#10;eLVEzMtOM5eNJbfDqVn0dydjOMYlzkWcB3LaM/+Spv8GQtse9LtXZF+k8QVO/ag+wz7Z7nyhiDDl&#10;iRSpy8HkQzkrok1GetE353oSQKKnEvTkoZ8+dDx8P6AnlPVH5iUe3x7jMe8kiTaqmTqAEw49pNQT&#10;kn7qe6R0XnOReN1hVlLGQDj4mcA42UcSx0NOe/b7jfGYrmVJ4xI/FfJR+pSc/pdkRokWcb1cKDy8&#10;236VpP+qQE9QD3vGSWnsJ+iGzYIoX4Tn4LN7TVrLTchH8QOeIo6f4Ml3CH5Ul6qTsG8z4Mdlk3js&#10;hIcY73odCauQ/PqeaOj2Y9benwus/1CeTkqrJe3PECybsJRdcKOuIg/Tfea8roltDSdm+hnC+r/7&#10;Z/e7tC0GWhp0xshGeFf/0h1SlrEoNoNxUq83Sj5n2V1+DPJZWUWl6Vfgzes3VebW+02WoCPbOAJt&#10;bhP/rC2P4gU4x6MpxaANMYthZk/cxmdTNlFnTbsO+cOGO/MP6M2NrzGHGlfW+0Vb6PUGy6Z3JYUk&#10;erG8GTk5PqnLNE61ZOMoLxmQahkD+j/z5Q24rmuc5LIy9bB6/fpNiiPXfXKyjL3Hj59U//pl4KiM&#10;gZMTLU/wkrel3lxn5lexNKMEfZTu3/hl4cGD8/TLiccQ+yWWt5R7gfnRTiLOS/4lNNvrcVbdM0Lk&#10;Nlhqr/7LJlOE7R4bGdmES7eEfUUPhR5/dXt9FMjX3Kez8ZN+lYs3gAJzq0dnzTmGOSYF9y937+Kc&#10;c4my9KlfAKoe9TI21iUbg/ZawtC0bQBeZ1m2i3lmXZpv3Rb6md6bgMqNcpI8Vq6/51Hb3sE2whpO&#10;VP9oY+ykVvT6Jcr3su4Xv9ZwaRu57ieXZVuoFyrH0raZ/WxnNx3NCY6Z88vUrmC5LNtiLthPjJNS&#10;Vjw+CE149uTpcGnbrE+on3GC7eKYUb8YHG+7xvKSE73xz4w5SaWTUWasl7u25d3ZMrQ80OAubJ98&#10;tiw3+/wXnz84Lo+wv4myufSPsVNbjvX7H36ocf/46uUwF9p9z/2iXWzMf/HZp7WuJuZ0fZQ3Lrtg&#10;3mjPe1YgvwtE6+xSzSj+L66W2Lw0QGDMzA3j1IcZo/h1HHFhxGdz1IxzCSpz2OQTc7tgzrbQZzOG&#10;cU+t6aNL5Cru01KHlmCYa2mq8Ye/+/tanz84FrjEhjuvffTRR5VzORtjm/XRmtzShn6E6j/+LzhN&#10;Y5/6TO8MXILEcchd2DhWeU+pnMsyD8zVk/Q+07zHSC8d9ft4M5YSrNeR9gZzPuuvvl8M6tdwYRSD&#10;YP1svmI8nPc4btl3TQyXC0+9Ej83kEysDWucmF6V+TvA3ykwQv9//99/XViCCpZ4uKRdc7v5i2fL&#10;jodcLv0WS/j52ndVdpw2bE+w7cwb/TDPtFEODfreV4+4x0/PDfEfv1uWtnk5LW2ED997v7AlHtmc&#10;l/tOnGPjuLwflz52QzYv7erLekld+MGSN/sUl+ST3I1Bk45L1QzpPSeIf/PNN5VzRz+3JUe7YcOG&#10;DRs2bNiwYcOGDRs2bNiwYcMexNdP/8d/+I/+SZzdAD/nnHNjYRk+1+dg4lnS/71hQqjKJ4T8vzFP&#10;1ysHpFv0nYU+hSuSD/mTubpEAzyW6FQdyul6cZdJPpPdYjMuGzKAPg31TzwOWj7h1zej+oY2+NFx&#10;6NVuPfHjT1DJdS1kB/gtjeCI8rH8r0OJlf/fQKlP/qqUb5QzUvvNJm2nfsZniPxORJ8Yj7iF5YMX&#10;UfRSxbXQ+Wex8f/Cwka8aHBBnyI7nmUZmHjWCVlfYB759TE/OpyfuiljpPD4A+06pnGhbzZifKTr&#10;R8cncYwGFj862nfWuS5JHmvU21b+9Y3U8Unyf6zHv1NdJ/kpoVxXPso2nlIq9bL+eNpJH13Xc0n6&#10;L3RS6puQ5V7z00iC/EQ8ymHXz3E92fqbVYm/4a72LlN0mZdjkvRfFf1kw+RXxwGoT7XWepeI5Wox&#10;qnUmib5GGyy9ncXtjevZ6AYXbCNUe+riv+Xc/NF1ijrxqOtKuUp6nesptGITuuTB7VNL46e0OQTt&#10;F48Kk2hJgh55lq/or+Iz6spR1X4Ucl0ZbnvENuCCvnUx97GHy0l0P5rTj/WCrwuzb6pnnIiclLLk&#10;HjOClmeMyod9yWiYFvvQZVp9CPSwaDNiftA9rG8+1Z4kWtqhJwfFTx+f1nkjniisXHNIbn/c43qt&#10;SlzX0wUFUO79bB9PvhT/oQ8/mps8L2keUQypFbSXzzimYNU8+S5gW7RUyg3V8pCUuOCRh8SVR/kJ&#10;rutC0euP8QvypzGpo+aY0zRPeklGdd6h72sLwXP2C3nvR9dGttb3dSz3wLIkReO/jmPN23G9LCtI&#10;qjhX2XSUKA8c98aL915Ef2ue/+DDD+PbRs2jj588TldzLGcXZzFelb+Xr17G04Y6j6dWL7X8SMt2&#10;lGdlM4+f4+RPPp8+eRr+xB+n8Rb61FdPn+oPtSqCnA9FG/FLk46Spd2ZR8PiunKVJfq9IHj4VB8v&#10;ekK+FohbOhQ/eXxkuE6JvtX3sg613bHGfFJ+/ORWQG6KHOnJXfOUD9cR90rhcX8EEy/G/r9cYGxt&#10;q9r2eFyVk8x1L2ZN6IzaF+knLEr+BfdFD9nln6Wueh8m5H7JdcR73WIr3xY9keRli2/quLpqeIy7&#10;NNY03vQkgu5j+fb4lcRTlhpvSZ4/e5Z50vtpOAmf+PBR6Nvm9kri9duia+X6CM6BRPWZp/8WnubA&#10;iiWEO4Xj9WulxE+qSvykg6BzI/qrwE/NSJRH/16Rx21GnwX75/sd6lWu6pMv6hMJifFTeFYXG9jv&#10;EoNc/i2cW9J/VRbrFs6BhH1KnzonPN5Uh+3J6xOxCX7vKmiOrFBcBnieHdr6BGr1Fs9o9H0ry8Ww&#10;L/Lyp5cxH0mkd8x6D+y8HZ0cxRwn0S6f1mu1imqIWhBznsMzoA6/+yC/hrjjkU9z6jmGCV3rQZ39&#10;7OLCxdll6CTasTR46etAcqn3GDqX6H2RoXPZ92PDUYhfpjnPtTFvvmdlI+6ymjsrT/0RPM3xEU7i&#10;kvAvmn5U1uMz1KUsffIPcnsFgMRjNfz9d//0XyxZ6SAnxowTIxsdZ/Z3Afl2EmrnJbSDdayf2ZAL&#10;jl/J9bUZZ1m2nXE2ek3K6SYVdN16du6M088MMekXe8VpzPis7ayL/OLyIl5ce/R+DOpnnJj1F2Oe&#10;9aPgOIUhT+aLdtHrOCtrsK5ZDHrs0NfW2PfYF496Nl0J3kK6rOcuP2v0Kbpy1DKE/AtGhia7zLgU&#10;TsOrxhOPvN7U055+tJzN7eejtvFBRkF6qS/sJhb/4/GpN5pNfotesI0wKksukBuaTHl/1bZMOPud&#10;mNU7uzfJ6XPGaZ9u2NrT16+Tf5vNbCZ1zeIhuPSGfeo3tT3nUqzexmAMa+4vlp3VS86cc/6kz1ke&#10;eoz6NH5lLPws/YLEX7asV52jsvk2LTzB+tEcLHCp10N9cFPsZ0vYTp8sXPf9qCzjOUXZ2TKZ+GVj&#10;UFb/p7PgM4RNsVdfO9faocmcfeFfeMwdm2B9Y49H9Nnv/ZgxWFZwWcFcx5FeMOeYoU/WxbmrXSKx&#10;cD7ef3SSch4fNrR5uEC7aM/lZv/g3/vr+qj6X//1wr/9/vsa39fffFM+KHrw4Msvv6z54jLD51ou&#10;VN7PfPzxx9H3wrPnz2tdx4rTOZEK+SH25VCYcYN5YJ7Z17M+1dGcYziRyr/7KeWnvG7x9av3acx8&#10;kvPeIb8P6PXXmM1j0UXlPk3RDGOb7d74Wss9il/9QlXt4/1A5lxa9f1339U4vgN/pV9mSnhckqkP&#10;hvSLm6C5zj6fY7yR00YwZ3+R834RRmUFcx332VzrUHiMwmIye58z65ddcF2zZWuzpUCE5n/74Ydu&#10;TV9P8rbm/pqNcx3NZ/eRYJsZ6Ecwp75f2jOymd2bgvls/DBvXoIkkLN/mXNyHc35Purhw/a+M/RB&#10;j7VhXU4O1f/w7XeZJHz/07Ks6c3LZVdEvjfQMi7zpy+WZW6cQ5p7amlKQptbg/lhbte8RlPvOUAg&#10;d52sR9x+dvGzN3mcB8dyMN5fmvcMzUXG46KXveMU1587MK8f4iSu9+SZphjKUsG+rL7YMW/0vh8T&#10;px+PJXH3izjb8m//7b+t/O/+7u+CC5999lkcl0xu2LBhw4YNGzZs2LBhw4YNGzZs2LAD+YMkfTg1&#10;EmEf93nCjc8Rq01+pGsk6b+JoPweRL1NucJDT6GenFL05ELDKQP9BP40tsfgA9gMXGg+pZ0WmCNl&#10;O34UQg1zxstxF89SfK5A0+d3hNEn1+8Kt2nSRXM90dnYZ9t35Zgw0xOzfqdez424rplEWRW5Iem/&#10;Rgb6/FVCFfpkHa34R184XIfox4+/Zp5FcLkeM/0hUK4aka7oDfKA4irCsRuPaPeS9PqGQkLbGW7U&#10;BbC8fVJPTqH+XXgiRVZwoerHYt/hX0flpuRnlKt3kbvyQ/lTQN+MWbTUJZaq4tt6o8YJTsTYLkKf&#10;sTSmCPWU3mYdT3Xp6RfFqVBDEHPDy1HobXTK6wPM2juCbS3NONHxjsfMTFjvjI9kBrY3P91Z+rv2&#10;QebWqw7uEKVvJyXuP4mezrDo2289vSORnb5RlehbSnP5sdT6k+gbe8vx8cJdTwjsJWPE6C4i7OfM&#10;G/O4SM53n3NC4SzC2Bb77ENLrrJcXWm3usv8mrbHP8Ec7JKfC6yr4Y0seoFtZJudh3RS77X89iH/&#10;aNmybTTGNLbq+Do7C7FOErZXWdKIrz9aCuRx5SVrdcxBPF9JUuOyKOYiyVXlMxEqh/1teBb8IIeW&#10;NaC982rxfUpOO4LjrrlnlTtcG4ExpP8gujgQwTYdr37AVavFOgnbRdHSR4vtJOQsq/FksI0N138K&#10;q4Z8M84bbQRobyzeb4I+WZa8hXQ3xT+30y9ohkDXAMfWzoc65vlSrmr8KmsBZmPs58K0/1fwdFJI&#10;AnkCs+kchJSfKSY+18bjOokah05gLtT+Aaf0sD7c/D/+k9stbZs2ZAVm9mt8jvRsLLkGtUE+s6Fe&#10;cF355sjX9EJoTj2hci6roybmchJv+gT9ZXvvSJXebVV7T+SC35QJntyNGTeks55t1CRqkM/aTj+C&#10;OfNAUDe6LqyxYcwzviZ+YcYN6awnF0b2rGsWm98QCTP7WduFffGsKbsL+2yePs1/26LHLB7qZzaC&#10;+Sxvt8kPOf3MsMu/MbOJN62+rwHak8/aOBvDbMvMzxr/tEmv9strCJa2PbwaL2dbU++Mc2c9ltW8&#10;YXAO0f1iTj3tmSva7/JvzHyyLLnm3n35JyfYd+QaLeksePJe9em3/nxM0PIN18Z6gxVzxhZ//8j+&#10;8Rpx+uRJGqPldUQ25XVHj9x73J5gORv18XfQCmddUX/hzZI31MsYWNYfKBiVc0wSzAn6+kK7kwz6&#10;UQmyH8agI+s1aMNxRZ/Uz/paoP9D+GxcMQa13bi6WriWlRnaVdP9+wrLALn71Ycff1Tn87/5m7+J&#10;ZY0Cd23TL/a2//7HH2tMr8+wtBA2HAPaCct+Xrz/XuVcPqkbwGm4bJZXt7ldk0NijX4fd5uEWb9z&#10;Cdsr5aTwOCIE+5zdCzOuoznjuQ9ES3JVbV24Hxt9otYLjjO1EHzRy4/hHYWEWPJWoJ2AXEdeChe0&#10;GfMpO4tPLKF978NlR7aj02UpEJewcScsLnUk2L+ze7AH/ZjrONIL5tG8ouayU77/n/lhXzC22Xyl&#10;+3QE+p9xjlty/Z+sgl+jrubPEUzySTQ+US857wsu02O76H92rwnm/T01shHMddxnMwPj4Xiexc+6&#10;OFbpR5jxu8YPP/xQWN450SAn9PuC44llp4VzmV5qTeXX55z/2zYa7C/mavZ6TRvq6Vv5NGosqEfc&#10;fnpuOx1fv8n+xbkcLN6fFPD3p+dPnxWWcyKETyxV8zgJn2UJpHgTw8T+8nzh1OuDVXNJOUkJWnwy&#10;fnIvZxP//e9/H1z45JNP4rhkcsOGDRs2bNiwYcOGDRs2bNiwYcOGHfhZPkjSp1gj6a+9K3b5WOP7&#10;EBvKoeCnofzQtdH7a4qE1h4FgDU2wr6Yd5Wd4V3zcB94l/h/Lii2uxZ/O2EZgXraUno/1Ft0PgL1&#10;vQ3HxohT7huz+GcYxbhL0n/DJTMz7IqG5Uc+KbRP/4315OVobpFV1U84Zaa/rejbFsku/cxmJqOy&#10;FLblTwUuNeIypRBgFKfGtoX3rL6JrYKlRg1PUu21pA5lR7yVRc8YJMYuvdHyQjqoxfvaTj/JsNqP&#10;+rwX2rncXchd+CTaXC3cyyAlXsYm0TeQ5uw7PZ1h0dNn+la0+WY0ib7J1DfmEnGL2yShT/uw6BtY&#10;CcdPG38hQmrm0ua2r/dxnxsjvbhj9rlklk/CthLnMuQyLxOUxPW3WVIJFQrp/funX+JXfxI3yO3v&#10;3iTF7DZSrz++m28+BbHgRqZcBn4kzrl2CXSutDHLucZWGV/61lsSvIh2ZosySSIPRbRjbCxjS8Jx&#10;67Hm8Wbh+GzymcA4R7IG0/5KoJ8Rjx9zCG0I+qc9xfmWcKxST3v6ZK5GubNUpPDoa5/sAm1GXML4&#10;R22h9KDe3D4kbNeMCyM/5D4fYXS990/Qp+Okflec9wnVNZI+Xo49c9qozAgz/c8F1n9XvAfzYJlB&#10;fiy8F8UNnRtruFDrLucG4/G4q7ZFP0J4/3/+0/9yavEuQRrWOxhjnx8d99kQ8j8C9ayf+pnNjNPe&#10;N4cgPe3YFnd6w/UIa+FH6cWwbgmIR1tla/ueMw/kI8zaoviNWR6EfXUxD8SsXuJQmz7/xrvEv4/r&#10;OLMxZrFRP4tzV8zEKB7yWf6Fkb2wTy+Y682a3ly8K+hzBMZwH/khpx/yNfXO9Lw3Z/UK5vTDx271&#10;i5r9cswo9/RjrIlzZtMsYTtLNsVstrRt5nPmn9zbhQq0n7Xdv5wJvd6Y+VnjkzbWGaM8c75d0/Ye&#10;LqujOZdpPH3ypN5feizZvvTLlbnaUoHXCC5De6wlbIXrnq36p1ralv3HdvulLG2Otf1/4fTJ5XLN&#10;ONSh8DT7xDGQdCN7+ascNg0mS9viUe2SB+b8SjkpVTe5gj37RXUO4wFv/OMefJfXGoP1CjNu0Ocs&#10;Hu62eam/P1Hw0+ufannucMddq/69f39Zzvbb3/42xoHw5nzZXfEPf/hDvU9+/Omn1DVZr6WOXjrn&#10;bdSFp/Jflk9Sf5LGku2Z5/TrRmp80Adn2IEutbgcM9bkbZRDwXre7xyT+uDBXEdz5lkfcozyeXaB&#10;mNEu7lpI/zPOnOhoLpgz/vsAl+kRqj1FlE8SamwpBdZyfKbkVL3zJLx59bqwB7FDlq99/823lXPp&#10;pf7+keviuH3/xXuVa06zzVMsn9HcmE6Csq91rDYJ5MbsvuZ46LHPpzCyCe9FfY7+ne16qaN5Pz4N&#10;7gLG1wvac+xxuZ/mfPNmngea+YdL2Dg+sYxx1zxJuC4dWe+Ia543mtfEBNvMXncYD+8pjTHWNcKu&#10;+A3WJYzqpR/qmVty+bCf2RwikN81uKsdxxj17BfGzGVuzPPjx4v+6g37sc3hCGvyNutr+h7Vw/4R&#10;9/ku/up1jl+cy8G4tE1j0nj6+Elh7dI2L+EXd8zi3IXN7Qp+seidf3HX2+tHftJJvOfPNLWlLDcW&#10;15+kMP/jH/94gwvalVXIs/KGDRs2bNiwYcOGDRs2bNiwYcOGDXvws3yQpE+xLDzv+V3A/kb+35VT&#10;qO/5CLNPQHdxikFOzPQ9RjGvLUu4LOVPhXeJfx9uk+ddZd9V/C3HLplhZCuhzzVcchuMxgzl58Cs&#10;XvJ3RZ+fkf+Z0KbnhnV3Kvqp54fFfKjMfFJPTqF+De9F37z0Qj1t7wPTewfqNfGEH5VJ0t+nQznC&#10;8gTyJN7FSE+QVA59SPE/k1RAQYVQH35wbsw4MVEnzHPS1xNADp1X53bGLbn4zbrWgr5mfqinHWVf&#10;nKEvQq5vZfVtZv8Ui55W07fDEv0RYi9tu3p79eAi2Uq8zEiiJXL2ybH68Cjlu4yRWCZZJC87ypxj&#10;qRnnkuQvpOvTqk+nI/0a7nNjpBNoTxnlfCa0mY1tjs9eZnAsM34vonZcZfESPQmXtsVThIlaDPrh&#10;UkqPQYm+FdeTDBJxy+XVYpM8uKo8XxXRE3AaW1nAjxeJp/trbpf5p4fjJKccil39SNB/rU8/0BPU&#10;m0s4/izU05Zll9zcnJ8pBvnPgVHM5Gqbx5V1EsbOdhEu3wv92M58H1iWwmuMo7fZh97+EH4fQjjH&#10;vRAqw1yz76yzXe//zxVs46G8h9tNmUF+LBzjPTd0bqzh6aSQDPePYjL3+ShO68PLf/+f/stpS6YB&#10;APtsPIiMkb2OIy7s426owHqkN2b6mc0ae/FRvYJjUye7o/V4m/lsaVt+A7aUpZ8RXwPmf00bib5d&#10;I8j/CLO6iNvYsN5ZPxLKGfM24rQhF8gN1jUbJ4LLzuxnMQv74uESHmFkT87xQ70w4rKX9GCdt+F6&#10;M2j/sxzSvseoLeQzHBrnmhiEEWdZtotjWG+oDdqwLbN4Znmb5ZBL2B6cp/NyifpZnDP9LDb9AuEy&#10;LMv2xi8TpcyaJWmst7c39MvKyCfLMrez+4Kc8ZPb9wgjP0cpy+bHeF2Ix4+LK7YlvdIU1t4vXM6m&#10;Dwj8CDWXqoVNWXbE3Y6apW3k8B+/qDl+lL3WwZxtT7pqDy5/VS8pvAGWttHn+etlSZFQy2J5hcaY&#10;bbTrU/57NW2/Mx62i+1lPbO+nnGCfmZLRWhzcL0PMP6xtO2rr76o41sfGrld/+P/6f8kxofw61//&#10;uj5S/8NPy45s33zzTS17ibq45O3ZCy1hy2Pso48+quPtGZa2sb1Nu8DVAnf2xdtlnIceYN4O5Qbv&#10;d45DcoL3nT5Ucxs4xri0LZb1lTzzHlGOzTne+npHMczGw33gLN1fBvvuBJwxMx7NsYaXdQi674w/&#10;/v4PtYxyaNCe+Xn//fdrPrV0wvwDLG3jUqxmaS3AHK6FfRIcPz1G9rtg+4isFL1CnNQLtmfOGQ/z&#10;zL6gDXPL/mUOOVZnfc37Ys3SNuZ/1he93vUSHCeMjVwYxcw8UM9633vvvVpWR/o0Zj4J5pY5n8VP&#10;9O9bDMbJPiLXceTzruAlTgLHm5dBCVzmRhuOMd3X5i9eLPztGef/cZ8SzAn7gpw2jIf++rEnUNfz&#10;mf3LV7m/xN134lzaRjw+OS0sj5NAcp1ntrauOIJ7HIpfYXc2jzHx8zfgiOey5EGcfh5c5LyJf//9&#10;95VzmZveG5h/+eWXwYUPP/wwjo59w4YNGzZs2LBhw4YNGzZs2LBhw4ad+LP9IEmffEnWcAr1980p&#10;M8w+XZ3zQu4QfZz7Yp6Bfih/KjBvt8EaP4fa9PzPTYzRtZEcCo6NNfw+oTr0CXwvrr+XGUZ5sRjB&#10;5CIk+VM9fb3kYZOFWQ6/Ouok+epj7CX9t5dT0n8LTxWMucxu8l3CdpnvQl9eskZP6HxUr217cZkR&#10;v2twbDSAWrHq2zTJ2zQOHH8qXCzyN5kWffM5k2oDey79uLFjFMQgPxQzP2v8T2tdU5Y28OS+7ft6&#10;rf4QjHxIZujt3O+9LGMD/Io8HyXR50dZ9G3w6eMs+ubTY0R+9A24RN9Y6ttMic7tR/m0qGyVk3ZH&#10;NgvHGNvGdjRyvfB2fls4/RzKKT14zTG43RKe+7qE4H0U95g5llaF1J8OCquEVuNJdYxeL9LFe5W8&#10;bC3/iOuXAkkfdZOzshROOfJY0jfeF2k8STSuzs+y1OtJonwRjRuO1ZPTk5DTspughMvZ9LRXCjAk&#10;Zan6qfnTeZe7kdCewjbeF2p9+hnURb2EcY/GJG013gyOQd6nkXO/LsBeoK+Rf8p9YV9ds5g5Dj2f&#10;9RJjsohzKVH5WXtH6G0svEZOoX4NZmXX6O9KZuAY6/vFUHnmdsYtLtNzn98H7L+vs+cjsN0z3sP+&#10;G0k/I6zxf1dc2Nc/EsK68PI//Gf/1TRTfUXG2sAEBzPCGj/7OP2zHumNmX5m09v7fFaWUFyaqAVP&#10;3D3Xi2LVpxdLL23Ti6TbxcmeXBjxWfx6tI/n+zDzM2vvTD/zQ6yxIWijFwGDMcz8KE+jvFE/4wK5&#10;wbpmY0N9576e2e9q+754+v4d2c/4mnElmLOeNW2f2ZPrMV3nZ42fHo5NxxH3G9gRbCMcyivwODdj&#10;9psUc4M2PUZ1MX62g3yWt1kOm6Vtl+n8Op+tWdq2hrMuxk+f1JNzPPc2Bv3o0Wuf02bmx0dBOXae&#10;NT+b876gDeslp88eIz+ppsrP05tcl29s8HrBe0R/26ZyLG2j/lH6Rd9LpI/TL2fWP0yvM/avDwMa&#10;Xmyo5y5vOppHyzMN39YnMrRveDkXmrzhw1TqD13a9urlq/hlXNAvEE0dBexr5m1kK8z6fc14mM1v&#10;vF84bme8qQtL27TMqtaWqnF6fvGLX0Tdwj/4B/8gfjHv8fd/+H2tQ79gGe998EHkSNAv8x5L3J1N&#10;u/DY5ki/6JeKGbO2czcYv9bSOs4H+rtL9QQ2CYv+cE5YP+uvWV/M5rf0jrCwlIf3liVXqsd1cYxR&#10;L5jP4iFv7q/7QLqP7P24fBAWUJ8XzvHM5Wnche3HH3+snMthvvvh+6pnTrijk5ZIOIdaMmnOHQDD&#10;Q7G/zXIqwfXquI+zL4hd/kdoYtN/2b0qy5LAHfS4JGc2D/RwzIK5cjjSr8E0n8w57gs1bOR95odt&#10;mdmw7Rw/tHn58mVhD+ryHIFzGpeDaZmv+SeffFI5/ZMzTsbDGG68nhau1yCD97KO5s2cCXvWy3jo&#10;n/r7AHPIOZDzgO59g/c+2/jixYvKnz9flhMeXSebMmoePmzbMuKz8TPjs/4yH+kE8hlkw13bfM+K&#10;x26zhTOe40fld/0E9aOhuXcEZ4B+xO9qadvl68Xey9bEubTthx9+qNzL3AQtVxTGkW/YsGHDhg0b&#10;NmzYsGHDhg0bNmzY0OFP+kESP23cBX0KJiGfCW16zGz2cQr1M8zaNf+ktZB3xCy2Eff5bXHX/t4F&#10;a8fPXeDQumZ9TazxOfPT85kYM07ssmFfz/ifKxxjL7zW89vAfg4VliVoc1eSvC5c/0Z61D3j7yL6&#10;NkQyunaI0M8+nzPM7oW7wsz/dVLnbLegvb5p1DeYEvGZLLscZduQxGO5UUh6mZffJOF/JPH0QarU&#10;8o5g/DMe9R2CmZ8J2qrG9v342Dd+3kXsc1SfhfWar5PWv/H48Wk8YWXxEiF9k3x+cRHy+s3r+NZY&#10;cqUlSsXP0fGyXI1jqe6UlSR2ZfN4S9eUX+e4aVeRdNLoq0zmmXJaMbJZwykzvdvdC68Rbquk3mcS&#10;6CUzuF7yNXKo/RpJ/1XRMlhLtCHVJwlb5SPJ1eVVbAQg0Tf8+ua9ynmWy4u8vE2i8SY7CecqLo08&#10;SePSojFqHuOwSN35L4nGk3YTlFzKf5FYJpmu9cvcZiIcyt8V9nFDMP4pHIcUXqM9wfsx7uF0brGe&#10;nKDPvt6RzNB6fXewLsZKvceXRE9eWPR0xkg4ZllWY9Uiv24765vB120z4zPYhrILtBvFed9CsF88&#10;pnohFCtz7fzrTRD97+OUQzHzsY/3MgKby7b3eRj5k+zDzOdabuEcIEm1x4/gMaV4yGcxWh819Uvb&#10;5HwE6tdwYxTAWhxalvbkSogx47OynmCEmQ3hyVvwC6igF09zLm3T8gHvhJJfNHMO3eGCjiM+i4dc&#10;EyfPXVYgN2i7Jm8zzOIh1tgIo/aqX4xZP/YYtZ39Jd3Iptcbs3qp94u6MLNZE3MfgznHpzCymZWd&#10;6Qn6PpSvaaPuC+eH9rfJD7neXNDXyEYY6Wc2gjl3MGFf6EVyxBmLYD+z+11vglyWeSBfkzfqHyXq&#10;ljxMr+WVp1sq1Ryc9xd5vPgXkM9iYNt3+bEN5yvqaU8/XNo2i3mWE+aZ+ScXzFl25rOHy+o48nl5&#10;tuwuxx3cuAvbk6dPF47lbCdPlmVZuo+qf32AVDiXucWuoEVP+/xLW+GpHut1NBfMo+VFHX5KDMKo&#10;LLlg1uQN9xH18Yh4Oaf+Ov1ya/Ae0S5UlUPP8UA/+iXWORQYp0F79vua8cb+oo3GueFH0AXqp2NY&#10;PeAw5brw3/z2N/HLuKAdr9Q3wsvXr2obtPTDvh6ir7V7UR1jz5Yd31588H7Vc5kbl4rol3tDOTfY&#10;LuaQMR8d817DkrcOzfhZwUdgPhkb5xbGKX/2qXyYc3c29m+U3BMDwT5t+hcx8H68K8ibPb54nOIv&#10;yyqYB/aj5ljH9AOWsHE5m5ZCmL8+X8o+f+9FzY/mMc8VH3zwQdVzadvjp8uyI+aEy5e4fObZ6eMl&#10;P6n6fZmSre3X8BnYR+TEzCZYcc9d2y6ulvzP5gGCczjvR44ZLuNiPtnX5LQRmAdz/Z8yFDwVyMeE&#10;Rj8B/bNds7lOcL2Mk8upuJPU119/XVhrz6VV3KlNS4DNmStywZz9wjiZc/YF7aWjT4NtZ8x9v7Os&#10;uV6/Rj7vCoyHY5jt4g5uvE8ZP/Nzerrk9n0sc9NfaPP4kY7tIjcYD/uCfDa2zeXDfuivxygW2b85&#10;y3kQv7xcfHrXNvGah+SerfDrs3B6tHC/3kY8ksIZ89uL3C5xv5aJs17qY0fgwunn5Q/5PhL/w9//&#10;vnL3o7jnW/HvvvsuuKB7Ssgz94YNGzZs2LBhw4YNGzZs2LBhw4YNe1A+SNInXhb9v/xUfXyMdgCn&#10;SD+SBov9jZ9rix6zypIfZ80S1/b85BpG3Oz2P44/ty3z5kNU8Jsfrrq8YD4X52TGKQK5fWSYU4Qx&#10;X/z0ddynCDf1OYc+F0acItzks76Y9xGlx0x/E2v837TJoF58keXC6BN8IauXOpY+TGfo033Slp2J&#10;QG7QhiKM+EyENTyjzU8hCfOc9Nxz0MK5A1EsBSj69F8VuZ8J7Vw2/Bd/6UJjcxfiNi3tMo+z+LnB&#10;aTPg8TPgysvV26sQ5crLE7hUIdvc5FlYduwn+kB562Kr6Du7JL+5R0CF0oob+oMw8w+9vn2y6Buq&#10;IS9Hi769l3B3tl7i6aPg+Zs9yXTXNthIjOA61QH6WVsamxVwX4X050VmHmd97TaMhHDZZhxyXM1E&#10;Y23Ek7DsXo66Ig7pzOU3ieOLZTvNj9qff7TkTN+AS/RkWSxLS6Jr9nN1pWUEWtKhp/3kN8tRsrPE&#10;8rVUXtIsk4zclW6OFJba4SfnMnPaNCl3+V4SsnVm7Y/1y5U1nD/Oa0iKr+ZZ15jbaINry+CY4T0S&#10;91fhgsuqdOUrJP1XhSkJ3zi/azyMQLPkXUNTPpSXqzS/xjK2q1iq5mVr2hDAoicRvDub8qhv2/2N&#10;u3PCuSuWrZXxGcvXCqcNc8v8xNhVHYovJSJp40d2owSBttfDPkuUNcgT7F8/y9g4DIuHPT9uY8mf&#10;pI5TtbdclxDOk4TjcKann5nMoPJGw9tMVzR60ZkY5BNwjOnpkosimaexmET95HHCtsdrpUV6jbMk&#10;Qmp5/DTLJIuPGG+ycX7QdsI+9BPnyOdSNk4rbO/xFWMM0kBlIblktqvjJF1i+XsV/BDOd0jJsfNs&#10;qLxjdl/6aSH7T/+lfxr7+X3vwu+vjdn3zTqz3LSnEGq7MePRhwM/khGassCausQtvCca3v2Bb45H&#10;v3eI+MpPD+uj1v/hn//LcSsSVJlxKDekU/ACE6YBZcz0Mxvymf81Ptf416D3+cxGMbjtisXx+MWy&#10;5zHBFZtYhkBe/NAnuWA+i4ft0s3qazM/wsgn/TAP1Av0Y8xiI9bYMOZZ3ym2NRi1t+mLBOtZr0Bu&#10;MGbGQz39z+z7fBqMYRbPLG89WHaGkc0stlm91K+xYX5mOdnVRses44hz3PawzS7ss9Gb7lRBPsHO&#10;U7O2zPgMvH/ZDvKZz5kN1yYdvU25ctRJb857yi/4AuOhDTnr4tIz6mc+9YvKiNOefrh86V0wGjOE&#10;xqb1rIcx7Kp/5F//O8+PT07jAyEhfokvnLuJ6TF7v3ZQrx3Z/NrBHdb0OpJOgrJe6czlr/JUr9/4&#10;sb30Q7C19COY6zjSC2bMYXr3XkiXT+g5Bq70aH0x42P2sTsJ9Palx7zNaZ87YxInuLFrDBu04dIn&#10;3iOMgXx2HwmOJ73Fy3EnfP7Lz+IXc+GjTz6MMSSwH7Xcw35Z10efflLttVuWxkEA/a7dtRw/358I&#10;SzxLfzEPF2hLg8bPUlae6uBIYF3EKAZhZM8lbLO+o14+7IdjWzke6WnPcbtrTiBGfu4dKTTX9OTR&#10;sjzq9ctXCjy4lkC6Dd9i5zX9jS23TL90GBxv3B3yk88+rXPXKZYLcVydPF6W54THTB+8uVj6juPW&#10;yzqEJ8dLWf1figasF8j3gX2n+2NUdtbXHEszG+InLAvifdTbO4bZmJyNz1lsMz6rVzBPPb3ok/1i&#10;sT/ns/cMTf8iHi6V4hIq7yQl0Ib3Ncckl4CxT7X7pDmXvGlHKnPmk3HO6mJfEGwX2z4bG9SzLnLu&#10;fngfYJwEY+Mcyz7iElTm7Rouf/PLX9f49X8aWZknXdWDE4yBnHmezfNul8pZTx8C66yvgQnaXU6Q&#10;/QWWs11d5fKhxxIztz38Y8dDz4vCk/Q+0PBrsuzzl8mFq3zhXNrmNoqzXuq5tE1i/u1XeSmo+L/5&#10;N/+mcu3Iac74ed9pR0hhycyGDRs2bNiwYcOGDRs2bNiwYcOGDTvws3yQNPokUZjpBX3yJSGfyc8B&#10;1nVX9cpD9jLPwwyjeCjU95jp/5KxayxtWJ8fjw3KTD+TP0eo/SMZoW8Lz6u8fVvlATlsCNY14/Sv&#10;b0gs1NNuDac0evAe1I84hfoZl7A9bNdIP5NdfmayD7Mx8HNA0Um0E5aeBJHomyh9S2XRt2Ah+kZU&#10;33iGYAzr3JzS6dN/ITOen0BJwYR0/ACEz32Y9E/kA9eqzcxlulRtgNSywnI8lh4uG49zYyyN+EwO&#10;tafMyopbiKYNoPqm3aKc2I++RdQ3xfXbYpVPcnJalhkl8R93j29bNQYKlrHmJXJZIk488t7yLATz&#10;T+FyORVxe9vS0MvoHaGyzC35yLfiM8iJXk9fh8isLnHLqNxt5WGSREL0zbx3ZLvCzmscP+TZPgs7&#10;THOX5THGJOe0Op9pbKG9vAdj+bLqSKJYrWdOYs4sPqnn0l3X0fMZ+hxZ7gP0H20u7XVbJaybcbMt&#10;vYxAnxTGMAN9Nv6pL0dhan8L6KkKjT8JudrgvHlMSTgf6mkdPREq0bnnPY7FPifk+/LTg/ajstbt&#10;khlGtpJd1+5TZlC/WwiWdb9JeE3zSeXUg68RYnSdQhvyNULMxv6uPFBGUFleH9muqXcNF2Z1kY8Q&#10;XvqlbbsqMtYGJvimFRiMblbDN+6IG9TTj19QBOrJez8G+aysJi+fU0+o3W472+sX0Z5rtxT9HYLg&#10;KMtHvqlvbIBZG6nXzcpz+1GM9GnelzXoh3UJ+2IjJ9bYyPe+2GZtJ+hHMPcLikCbmT3BumbjiuNh&#10;Zj+LWdgXD/W7/Bgzm5m+7+u7BsfhLIeH5odcIDfoc029TQx4PPUtl7Yl7IuB/v3oqcB5hmObmMUz&#10;i3/WFq0gSREFPbpO499vB1EtY5jFSf3sftTuKr62pu16kzjitJ/5EUb5JxdGvMkPwPFJm2luO7is&#10;jqN6P/vk03iTKxw/SnNF0ev1wvMGl7DpjXDVn2hJWubcnS05b+qqwOuL5iVzLkVhewMjP4Bsab+X&#10;I1fMG3dhoz5FVsvqF1lfi0e4C2/uF9ybGj8Gd57ickhtiZ/eJgVXPfvi3zWGDcbDpYize4p6tl1w&#10;vYztWn/kpoT2P/9f/M/iFybh+x+/q/FxF62jNGY8NrSUw+9DtIuWY3uMndq01Mic7Y06BzmJWgb6&#10;mX0pEVCfVqR2wbzBUnYdN/SIfp9TgTqVc1mOf92DI857h/1In03eAJUb+SFnDNw97a7AXTsvXr2u&#10;3fHTD8subF9983Vtw3c//jDM4bMXz+s40dJI7z78DDu1cRe2mKMK58536Z19HIXmvoA+dgws9qfg&#10;D84We9VY9QnkBtvB+46cfcfdu1h2xll2ZsOd2r799tvlGubn2djT/D/iHDM6mnOpkWC9cCgnrH+U&#10;QqfFvrLMD+dncvaFlts4P7OlUppjXZd2AzRn3/WvBQbnH+0eaHuNZ3PmmeOTPnXdNrO5YtZewTbs&#10;R44ZzgPkXJp3H2BfCKzLnDZv3rwp7EFdHiWQa2dV49//6/9R9aP/UxaDMw/CiM/uL3LmmWPP/Shb&#10;61lOYJ1+zRS4tM0r74NPlrZ5jIlzl2f6fHr6uLA83oTwiTgl5q5YnG2JXW7NWRZtlJh/+Yc/Vv63&#10;f/u3lXNpG/1wt8RtaduGDRs2bNiwYcOGDRs2bNiwYcOGgxAfh/1H//Af/ZM4S5h9AijMru0qI0hn&#10;vT7RInxOfW/Tw77st//kkj4t+sRRwvMRn8k+OBaB8ZDzk+n4dtA8HW0X17O62hqzuPrzHr2+9ytQ&#10;R3v6dZ4E2oz8GbR7V4zysAuyn4lBrtw3+S/YVWYNXJ7lDs0HfdDPjN9Fvnvch09C/mdikLO9gs91&#10;JDd6e4J+jZHuBmiS7FPNTf1CnBcekN8kbluI76kks/trDWhvf8F9jmPgGnG+TafauUfXxdOxF8Vm&#10;ME7OneI+p17fxujckM5H874s+ch+BOWb9/GNvsC5MdL1WGPDej2fSPTNpOZ9ib5lItc1yYvnL+IY&#10;9ula+EoSO3CJy2fiXtKmZR0PtduG9Mk+v5akf/iGP46F20f4Kb7jXMewKPYF4spyZBp68qBFtPOH&#10;/fd+iP78BmZdm/S+T5rxgG/2iLhcbGivb01r2XJUTJdX7ZOAHn8SnfvbVtnYzpCN4bKycXlx9bfL&#10;sjzPbSshd98JemrN4+nx08d1+caHH+Vv4FXuPHZlcx25vJ581m5ZHnt6CinGVuKnevIoHWVnG/Hj&#10;4/zUm/1Wn+hD9ud1PO2Uz+P/cuk62ahklE661Kr8U9on0W5J5noiyZz+xS2Oy2K4XC+ef8QJ+lC7&#10;93HX67L2L9+JhLQ1LFCpKsmPwV1zUi01N3JU/adxbs+yCSfBx0KELyP8ZnlY5nvJ2as38Y2zxu/Z&#10;m4W/KpskyMbfSKvdnNOePX9Wz5+/yPOY+OMn+Q/Mh5QcunwFcogo49yg3k87CX5qM8oqP8WPtOb1&#10;+h4xyAm1qYm7YFbWOZOQe36QaFcwc4lz5TlfonpHfDYmBddF7vlLoO0aLvjcfgXa6IkkwvVSev8W&#10;td3QkyPOh+5ZjTmJ/riv9fYlUU78OqqncsQl5r7uvKm8yzon4qrDcWo+NddTTq5Xvqx3OQl9Wm/Y&#10;XnUbsjd0zWVZrvdhsC5yt03iOl2OfB9YluJ6LCPIzlBubavcmqt/zfWUjfmL5+/V+JOm1qtxbjCH&#10;RN9mCyEbg9esVwzWi8/QXlv4WzwBbfeyjaW/5hhveq9tsF0nR2WjiwSNN9lm+7bfDe326LibNicq&#10;W/vWUTLz8+qn5Q/V616zDZ/g9j2icnzCS/eXENn47//Zf4kochDGiLsiYx9nI5sGAzObNWUZjzrM&#10;dmq8E0ZOmx6j+HV0p8zKCbZ3xwm6GXxDkMcjrMVGE5YGjpBuizgKHnwCO77HKGbBnH4E2ozAuliW&#10;eaON2rrP522wq+13AeWek9ZdY81405E53KcndvmfYeRHuCv/h0ATE/3P2muu4z4bYcYN1rmGN8CL&#10;gXj1Dvtd95FBTvs+H46fNjO+xr8+MEpeg15qaUCp7uG1tFnPGFjWLyoC+05v/sxlY9Ce8bDsjNNP&#10;Ez/A+cflhBnfhX1jRrBeR3PNH+Z+8ypwWZPepPJ1odqcLHr6lK5yLD1jXVzORvtA4Vr25Pnt6hr9&#10;CD762zYBfDjVxAN+XD5I6jHN/0SP1VqN/uzV8oam8YP7juNqtmubuEH7777/Pv4ui6DHtj3OOPa4&#10;HIx96kfWBT3S77ron/bMG8czyzJOPTruen/xi1/UN24fffpRfc/w46sUc+nLRyeLf9brX+yFG7tl&#10;mSffLssPJfWIe421fJgZ0NGceiC9chTW9l3eajnj/M2ZFMGPjhc/jMdvrA3zfj4xqNeOTq6bfnQ/&#10;jjjvL2FUF/suljYXyNb2My6YtzkZc5bl+CEnGBvHMOOv6zES/vhv/z5+KRHeaMlPqZq7s3Ee0M5W&#10;Hj8fxnK2zPVBkvXH2IXtDDuvhb+izzxoPqItLnvd6Rubcnx0ucwDYZ5pYJSfHvtsODaYW+aTeeY4&#10;JKfNJfxodzDnjfcR+1fHUZyzeKhn2d7PTG804xyc4zPdUbUs20gbzUW24X3NZVBffPFFLaNdJs2/&#10;++67OArcSe2zzz6refv444+H/rkETLsQGtzlTXUZmm9dlnWR0z9zwtcCcvokmJ9DOcF2ccxwrpvN&#10;n/TJ8UPOXeFmY4x+qGf/cknUGy2nLTg9WsbG86dLrl6k+cScc/LsniL8mtljdM8qduvFZ3mu92jC&#10;eGmb/s8xSu/XBXGPh7DHjpP0+fxJXp4u6H4Rwg9i85JM8cuydE5wbgS9nxRkY0TZssRV3Mtdxb/+&#10;4svKf//73w95vzzW0PsiYWnFhg0bNmzYsGHDhg0bNmzYsGHDhg078M4fJOlTKsltOIX6NbwXfQq6&#10;S0ZlLCPwEz6BtqNytJ9xoSmrYzkfSTa5ySnU7+Ib/vzQj42fEx4blJle8pcIxs62jPS7uGFdCM6b&#10;axP9XwzXv8IPlcYPuGTNPDyS294jI58zoT25z4V+bh+JvmXaJ/rGzNxL1kJmPEn6L6ThyWak1zfb&#10;lSekVsRP5lkEc4q+VKtcxy4HRs0P+S0k/XdDF/rchANwWIE+zxZCY1ffWvai+EZjWyA3dG57+rSt&#10;ZDpOEJMej3dZNbePXeIylVeJAosURGwUtyt+0vVsVjlFyHb+WfQG25j+VVkiyO1YA/qqcYJLnB/6&#10;XOufcD0zOMcWY1dd9rlGet+8xrZbelivb+D1bb5ETwpY9G25RcvoYte0JF7yKNFTOZTY+S9Jv3ua&#10;ofocG6HoljiTlEOAfAaVS5J3ndN51lWf5HFp4SPs6iPD7ejF46sX2rj+PgYtzbPsioFl6WskM6zx&#10;T5nFv0tsT3jsxNyDGGTnXGlMjsT+JHoCyKInayz93EgZgXra9uWNUfsks/YS9HPfYF276nVbyCm7&#10;MLKfyQxNbMEt41yT02YNbNvLbbDPX9u85WRX/4x8UmhzKFTXzI/5GtkF20SrDl3aJhzCGcwssJnN&#10;mrKakHzNA1DQhGTe2xCOU0dNKubW9/YGbcg9uQme7ATqaa/Hy7U2WkjRx1FgvbMYhFEMgvmsvTPQ&#10;XnkzZjlUm/b5vA12tf0u4Bel+8KavhNGXMeZjcF+mWHf9R60P7TsoeB92uPQnJATI/2sjbNYGv3P&#10;uLRNcPzUr/FPm2YcLiarlrbRp/rL0C8fttMvKOa01+PlrpsxsN9Zlv5pz3h67MvPrrLEbCyZc67j&#10;3K43uebNkiJw2rAsuXyP6uKuarKvNuSwjy4sXPOb/aeZIo6C/k6HQb1Q601Hc9ZL/X0vbbt4s+yw&#10;1vjB8pxm/OPRcY6r2fh8+epVuoWzLy5t498IYG7ZjwTHLf1zeZpiMMjZLvrX4/0uq+UV5k+ePalL&#10;iq6xbdKjk9RH+qAogUvYuCObPggw55JJIqIpat7jyTiLUD6AE9K0segTqh7tmt2Pb5EHLm3TuDVX&#10;vOb0wxxyGQv1gstyDCsP5sr5qK5Z/ORHk/E/A33OOMFlQRxjtGe7GD93p/rmm29q3D98+10t/903&#10;38bfzxAeHy950LIFj5P3Pvyg8ufckQ27YgnmnE+a97TlaNSyOgx4P64M1Z5GSvC350tOQl/sddzH&#10;Z5j1C+/r2b3MsSGwrlEMj7F0qMlDwqgsMYuTnONhhjV+yJv3P0lv77xneX8J5rxPuWyNy9m4DIrL&#10;ymZLzzRWzXU059Iq7hrG+4IxMH7u+MZ6qWdueW+S93kwDs05OcF2qZ5RbNQL5MasLs6NHP/9ODdY&#10;Vq8dBpcTvnm1jIH8ZxYynpwucx1zPsshY2BshOcqgfbuI8XrsuKMn2D9y9K2JCX6XMw8+SnvT8Sd&#10;B3HvqtbjSVmSJnBpm+fm3s/byRI5/62lsEHZl9iFzX0h/s2XX1X+hz/8Ych5vxDqI2GpfcOGDRs2&#10;bNiwYcOGDRs2bNiwYcOGHRh8kPTwQXyB4E/XKi/HA/h1Okp0Tm6xbpfNGtEnZvrkrZeszyIeOxPp&#10;k/QokyWgY5KHfXuBKB+ikyJAlC2SP7mkLHC9WRafC6e8uw3ratHGMwZtZvZr/NwV7ruu+/V/czxk&#10;aT/hHvNsa5AT0lv2w+Mii8fOXO4fu9pltDYKy6GNOGWNfsanQnvrcH5DhH18h9S+WMkpIxuK0OjK&#10;PJklzaNlLiXnHFttXT5J+q/yZk7uOH3WsjmgLCsQI0OmvQj2A2nqCpFd64ejzcsPJNplyUsS9BSA&#10;vgmSiB/pWDml6BOnvbnE/uMPH6ejpF+2tkaMXsc217ZDX/M1QElJkfwjVF/6Mb+FpP9u6EKitvsD&#10;l7b1fWJovOpbyyqXlyEey5JAitfi+INrjIek++Eq2SfRuTlxfJSfkJXoG3KdSyIuxZhEWXG9GjM1&#10;7hhXRcgx9iTL2FjayJzrCS37jyboeojqzpxlg9cLeqQ+0Z2y1OVYQugTNhLHQ2EOaRNlyrzEXQV5&#10;L+efthUVKcYsDLo9d1zZV/ZDaYByc5HdTXE9kkB3vdqUfGh86tv2kIvLBxfn5zclXdNTNPlJGjnJ&#10;iD+yrvGR5PjkJEkae0n0VIJFY9Ljs+YyiVBj1ThnXxRJ/4WdUa/lk+X6iIfo3FJ0Oql80edeyXB8&#10;AjnBOCnNfQ/RH8GtXG31OCzjTsIYeN/192JFF5tjIJ/JGozKvYsQjPhGbmWbRPlxri7OL+LJConG&#10;n7nHi0Svl87P49PHVU5PTus4jDGY5jVJ5DVVZ6ljBMg2+Sd8x2u5X6/za3TMD7JNonYyJsfPsS04&#10;J9lziUF+LGF0f8J2iTco+ZedxyS5Y5dMMbHvJf2XZYI+TovKLH70Wqv8ZrlK95NE15xz2SyoGY8z&#10;gz5kP5IFS9kb+Zugtjk6IYNF6WfGlzZncfsovc0+MHrVxXL0Q//TutrmjVFsot7/1z/7r6fms8Su&#10;SZQRQQ1A/W1s9KikbnDBCRHipi9c+hEUr2P2xCVIZ64XZJef2c84/Qgum8d+5sex1nz30rZZ2wX7&#10;ZGzkPWZ6g/U6r8Isn2rfPp+3wa623wX0xoh9dB9Ykx/arOHGbJyQz2zWjLH77l/dX7O697VdONTG&#10;mOVqDa+Tp5Be6LQsJ5BsrN91Hxnka/qC+pn/NXo+mh5L23weJrkFMz/srxmnvR6jta+ZzxnfBfcp&#10;fTI/9EM9uXyMxg/1nB/0ptOcS4T65WyyE2jDstwVSzrzax0GenL5qXpwHc3TO+LKm2Umkzyg2wMj&#10;P4xB/6crwe97aVs8Cs7yRrrvDPb1obu20Ua7k3g8aTcc89kyN/avYD3r4hIzvVcZxaPlErb58MMP&#10;Y8wJXM6mX55sc6m1qSVZzz5clr8dPT6JDwGEZmkbxifHD99v6P419EGDwTGZOz5z+bCf8GIbgLsE&#10;8j59cL3k/xh+9DEV3VT/6H/2nR/1F2b9q8fv3XYd7VM5NqdeR3PGTE7/T5XbdA8IjHNWtsnDCjBO&#10;+p/VxaVD2s7Zdlo6ZDstHbLeH64JGm/O1aefflrH1Ufana3oT7DMhPUy/2eXC+dcFzUW3sM2HGNC&#10;1SeQG2+xVCTVVG2aeXLSv8wh+5R67ljUzxsG80D/umfNuTyHS0ofTu5HxkDew2WFGTdmPhn/rroM&#10;eU6tzCfJ3jVpxyjXy5wzh1pi6Tq44xhzy7J/8zd/U8ce+5T3hY7ms3uBy9zYd1waxjmQeWDfcRkd&#10;l53OYhCsJ2Z9sYYTbOPMptePYiYXzFmW7ZqNecGc+eTyqLOzJf9vXi7640fj+4U7x1EvmLNP+bog&#10;e4Mxe7ypfdaLz3I4RVnmlrG8DsyWtsUupYWzrpNHix/NG4ZbKtsav8rhPbznaeG4+Onr/aHca+Je&#10;Oir+7Vd510LxL//4xcK/XHZz4xgj9L5FyK3esGHDhg0bNmzYsGHDhg0bNmzYsGEP3vmDJH1KJZlx&#10;yho9+aEyK0s9+S7RJ36Sno+EGH1CKpALS/kJj8fxdtdLaX3OZcNujHJ2V7IGu8bMfYCxMdaR/LmD&#10;cTLuffrbSPpvL6cwhhm/jdzGT/qv8ma3pglfI/ZnoX5mY1mD+7hH5HMk+rZH34hKej4T20jsh1w/&#10;Q6Rra6AsLZJ/BOsE65v8Nj+wZ7WJ0w+x+AJPP97pa7l+uKT/buhCj0iaa0VnLPbrMLJ3P/UiveFy&#10;o7KEbfTNp8VjX0J71qVv2j2OyDmuyPNSuEWsl8RYK0Io8hC0heeCNPkH9hCh1d38iX+sYyApOLkq&#10;aK85V8whhbYE271LZqBP1kF9xYo2Ug6FyjgPvS+Lvvm36Ntj78hGbh8Sjil9q2zRExanRbS0TU/K&#10;x9PyypXSlUTLHvWH+quUvuBrRw/HWU5uSPSEz8FnekrqyXwtgX26pn8lzMtMahuhox+C990aLhmB&#10;Mc6EdgR90n4ma8B4Z8tF5cv50VjUUyISjUOLnpKwMJ8ckzEOT/MOgbM5UPURfZskhGOU2Iek92mh&#10;H8Yp8XjgtT8VGDPB+Cm81nODvnx9l9BuBsZJIVR+TZ5dV1/e8PVeRqCPQ/1JRpj57Dn9sN2UXfXs&#10;wsx/z2fLFg3GTDRt0X/vsrRthn32DJCgfg0nNCFpsAlOjqCJzJx6+lG8jllHTSY990AWPOEIntjM&#10;racN/bPeYCVVRyfpzV/xw0fBG3twgTEfwgXyEZQrw3kVmAfaqK37fP45g/11H9jl/9C8jexn44R9&#10;NOPs35kfLqm4D/A+7XEX+Zlh1t4Zb4DHSh9cphz6NNk7gl33kbGmLwjq1/if1cX4L8+STbnkx3EF&#10;2quPDPZXzw2W1aPjjmMWfxNbB/epjuxf81m9a/KpcW0/msNHdelR9tE8z+VC5LxfaE+fMUgGdV1P&#10;9PF3SwqXv6pfsUSOu7MFy+oWsCfkzz6FEU+1Vj5bntbkf9IXGpPDsrq/Cho/sOcY2LVrm9HYY5zQ&#10;hkvbxEdjmMumBOdBv7jbTjrrOT65NOODDz6oY0xLinRNoJ79e369xPnhZ5/UpfEPdCg2XFbT785m&#10;fom2MycXbxc9lzdGiwqXrtUHbTC7H7m07bHul+Ln7dXSrjX9JYzaxdi4xI965lMgN9bMJ1rOU+OH&#10;PW2o7zGLwZxt11iwnj6185Tr05IEX9Pcaz3L6kMjcy5ho/7Js6d1mSTLNuMEfcT2Crbn+BHIiZmN&#10;eXgvXP9XC7yWydb27F/qGSfbMhtj3G1qBtbF+5rLcGb34yXHGN7/M4bZ+JGP6nPS3tmYnHHBZYWR&#10;z1TTYpPK2po7UnHJGJezabmlwZg//vjjyrWU0vyzzz4LO4FtYX7IZ/04ywOX3ZH3O1U5Hu4mxmVu&#10;7GsdzRkDsaYvZpyY5WSWB4L3NTn7hfc4/TAetpdlaeNlVsI5dlr88Rsub1zs6Yd51k6m5rzX9CGl&#10;wb7TnGYwHudNOnJD3OfU93j4aFk617S7zEvibrv42eu8xFK89lEyXd5F5L4wTvza3kF/UsCo9slP&#10;jiD793gW/+7bbyvn0rbvv/qm8q++WnZw+xb2HAOElw0y9g0bNmzYsGHDhg0bNmzYsGHDhg0bptj7&#10;QZI+jVorh9rflczgTweNUVmJPo2U7OL3Cbl3LDoxn0kuM+bETL/h50U/Dm8D9+lMaHOX/C8Fjvne&#10;RT/1HLmqup7Thhw2iJ/6+uiphOfgYb+Hz8pKRvMeZaan0Kbn+2QG3jtrOLHmvpONRd+AjUTf9lj4&#10;mH1vR1+UEdRitr3mYsZXyij/6WSx0Q/O16CUusknPt9V0n83dCGsC5L+WzhsyCnUk1MI9umsr3eB&#10;fmtfAP24slDPOqk/Oc67Z9l+sVs4wVgYD3UE25ZaWljCnjYL9Bk/Iz6RvNNOjk2ib8AlPbcQSw5u&#10;LlcxdvXZKB7KDLFzXJGw1dHcZXspmMV2I85SLupRDpLoj8rrm+IQLRXSsqEkVZeEMXD8eNlQyOPT&#10;+APaEj0d7+VsfgpSkjw88PJVxeBlbVzOFvWUn4hfTXAz0rUQcgr1K/hD68RLjBaDXHAeHO9aYVmC&#10;dXK8kVOa2MoxUHy/i+Tiu/lMZmjiXMG5e52esLBo/HkJG/UE5zvPZ70Io/glo/6inraE4reM+slC&#10;0Bfrm9VF/qcGY6Pw2gy0nwnt1oA57vNsyBdzO+K221Wvr/cyAmOZ8ZGvXohdPmsZ/aC82+f2WvYi&#10;uacty478UWZQnDMxgv2///l/M/Syy/kI+4IRZjbUr+GEJjBfc6IETVo67zltiBvJKdwTTM89AZqP&#10;bOizaYv+c1V69LfYp8jiKMzaKzC2ERf26WdwngTl1ujzbPT+/9Kg+CX3Bb0Yjvzv6t8R1tjThn00&#10;4+xfliXXm02P8/sAxxWxpr3EbezX8AbpF56Ki6v8xlaAftd9ZMz6hfWu0c/8z+pinBdnl+kXn8y5&#10;tI1v+sRdd8+NWVu4axvjJ+/h+URH89k8xnhmOWFd9Ml7k1zj3Tbayci7aDCGNWVZF8F5njbXOtge&#10;etowBi4boU3jRyg8slPUtA8d7KufOAkaqPYYPymaqp8tbWswGwPJJ6qqWLO0jX29Ztc2jlvqCT0W&#10;7rJ6FNxji3VxGSPHHnd5o38ugeSyNS3l0BgSuGsbl1WyrmupSuOfffBeXRrP3dzWLJNfWAuOk+Y9&#10;if7bM06ae3CyVOf6asn/Y907xc/FuZYn5Pq0VGGUQ8H16rXJOdESBnMuIxLWcGOWK7aLeo554abH&#10;jFG9Os7iMeeSEI5b7rzG5Wxc5sa5SEuEPJY+/uSTyj/89OM6fpJxFgHt5bIRLds02Kesi/l/i/tX&#10;YBsJ6kdcPZuyFZw4Om37egT23ezeJ2e7mH/dl66LbdR9bU4bjUfGVrkOhZ8jnvtY2kY/uzAqK4z0&#10;+t998bIskxFe/tguZzO4zI1+uJzt888/r/cvl7YJ5mv6rs+Vy87yw/HMZYxe/iPQP/udS664sxjH&#10;wKzvZvPMGt7DdTE/s3mDYE7YLurpp5nDEY9sbc95QDBv+27x88PX3xXW7ubGuphbvW6a875jH7FP&#10;1a4RHH+fY+pnvMHDxb/Hr17CnAHZu+3ib17lZXfidV6VT7ynYv6eYmme52yBu7xZL59e2i/u+078&#10;23I/9vqfvl12c+NyNu+oKD4bw663tHrDhg0bNmzYsGHDhg0bNmzYsGHDht14pw+S9AnVIcIy5Hcl&#10;h2LkoxfaEfykUGAZ2s94RetmsdE/2JtTNtwt+j79U2DUz7cV+t3F/5LhdvTtuiuZ+tRP4em/RT8R&#10;+iG/b1lXV2ujbx8k5DOZ2duX5FCsuR8PtRG3+Ns2c4u+XSGn0I6+DHKBbWcuqr5Li06r2Kbn/Cl6&#10;2uvHy0/Sv6rXd0lVj7KtzxbhN9MGLtvITH+gpP9u6EL0M9Cn/27oshwej8cthe1ln1NoQ+5rAscM&#10;x5S+tbboW1Oe087jrucW1qX3FdEf4iUWyzI2JryUi7Jw2eg7qFT9Kf6ybfmx7oYkG3Pk/PqafLGP&#10;ugpne3s+E2Lkc400yI0MubG0bSC7QDv6GXF9s61v3iV6UsCib+91TeIxItETWxpbFo4v2+iLcPvP&#10;Y0FH8yxobs5nkT7Plh5uX8NDpEiu8oWQGc+25ouwNvuW1DbtENqxLIXtUr7IZ8IyI+SmjOuzvAtY&#10;lr5GQvRx0o750jiTvL1aOMcixyfLcrz1Y9JCm10xjIS2FIJt3MUtjkVCG8H+Vbfz4PM+nvtGH9tt&#10;wJjvIv41sTnfu2wVB3M74jO4HZIRWO+MC/RBn0OJO/wmpv4TH/pJcihYjnminnwExWbhfdBLtVOh&#10;Q5e2UT/jPVRZjzV+1vo3fEMLmsw8wDTBmdOGPp0Uw1yTnF58Bdo4mbu4bM2F6l+HwlM312EXx2Iy&#10;a28fw4jThlwgH4E3pXJlMG+0Yb33hfv0r/jZR3cNv0D2YP+u4TMc6od9t8b+z2Fp2+i6cKgNcSv/&#10;iXpEXmunEj+WisdTmedd95Qx6xfaUD/zuUbPOM/faGlbPucyBM2Zrm/G18TPJSrUk/fw/c65hVxH&#10;c79pFRhD094E2/N+5NIYLjvSfG+uXVo8/lkv+Sw2YcQjWqsfJUJ9QeNnsoSNZYWqFwq/1qHwvqx5&#10;o4c90fQXxk9q+VI26W+W7MrOxsCs7B3u2mbOcctlaITsDf2SNCpLcLyxLH1rmaTHEndn49I2jjeO&#10;SY7VR6dHDx6q7xOuj5Ou5P/8QWpjsDYn3J2N8XBsqM7R2ODSG8H68FLMidnyHHIubXuU4rGbq8tl&#10;GYVybjC3jJPL2bg7m3JlG/YFMerzHlMbjD39fSJDdbreNXMC/c/mT+ZNy9Zs9/XXX1fOZZhc7qFl&#10;kh5LGmPmT7Hb4PVJ0jkeqRxncueIGQNfIxjnUSrnetn2i7MlP0K1ER8MIGlsI5iHvthHrcXkFO29&#10;xNhrxj84x8N0fKJdbIvuUXPmmZz2BP1fYlfEC+YWrwCMgbwH6xpx1iud9eSCOevimGzGJ5bAf/GH&#10;P9Qy7GvmmXnTHGjOJWxcJkZ7zgNNDtGns3uHfcF5Q0dzxjlb5sbd3OhfvxvaD+PneGBdBP0cygn6&#10;Z06YN+rpZ5Yf6mf3CHPOGGZ5bvtuKfvq+2XZ46tXS/65nJbj4b333qucS94ItpcY2fY59rmObmPP&#10;F5skD/KcKvg1XDgqu6rJ1m0X565tHm/hs8yr9m28n9preP4WTo+WugyVPX+T8ybuHRLFv0+vHeYe&#10;2+Kvf1iWuXE5G21mcD5zSzds2LBhw4YNGzZs2LBhw4YNGzZs2IPVHyTpUykLz2ecMtNTaLOGrxHa&#10;Hwp+cjn6FNMY1UWhvsXMZ1t2w78bcJ9SZvr7lr909G0ZccoaPfkaSf/hfOIf+oajrobTphyDw4aS&#10;/gOflJ3opzKpS9/GjITX+jKWXfPnCIfaz9DP4RZ/22Y+En3zY+kxauNMaN+gaeK4vYrPSNEWNgft&#10;e+yNp8HYTzM2mh/49PV3kPTfDd07iX5G+olo7Oobw16oH5WTeOz349/jS8LlG366eSQcc6MxKbFP&#10;dpF2Oqu7aCU+ikcgX9D2dbWJ7hjZr0BX1lxnI65YmWfHH+0sGOVC4nzYlj4t1t2FGG3WFqRICksc&#10;8ZMH5Es+ESd3v7q6XHa5Oj87j2/nJXp6wsK4NGaOi5yeLDuyPdYxjTnJ8VEaYylnEsajuq/epjpD&#10;lr7I+iyplvqTCldx7sOfpEAxuV1EWKRrWch1kpFtsjQ8jum/sNWxHNK56+qlaUvhtHf+JATb1d+P&#10;vEbQl8X19NLvlDqSdwHLHurH9oxT+fI45NjT0y4WX5ewPHPWz4EW5pZw3Wv7a4ZZH/XcYN8yfon1&#10;LmdxbLOYfw44ltuCfg71eai9wZxTeti/xLklJ+iH5SgjsN4ZFxYfbf/T/2Kz4GD/XfkZWJf5TAjW&#10;qhhG0t8HlGonB/+f//y/rd5Z0V1xVybMbIg1PgkOIt/Egie2nveDzmCc5J7weszsnWTBE6VAfTKu&#10;j6brMVetQxfSUIzjCLO6RvXSpsdMb/T5NJhb2jCG+8CuttwF7jt+9gvB8cx8Uj/jxGw8E7OyxMxm&#10;Nv7vChxXxKzta3JFrNGv4Q3SG0GjWdp2tSx5YJzk/T1lzNo1s7kr/7Olbf5lRdAbRnPNpQb9z3I1&#10;s5nZC74fee/zPqV+NrfTP8tqPPt+1NIYj209Jm1Om9vEOeNcOnStg/UC+MheoH5kz4gjI8VE123z&#10;8GgSmw72g7ZfIrfpQh3nj5JJ8ppP0jiynmhyCN7oJ2Wv0jgcvixieQXH2Jpd22ivx789bmZjm+AY&#10;o73gHOqDIXPuzsZd2LRjkewELnnjci360XVz7tr26irdm5k+uHqYYit6xun3F0b1o0PhgvXho/DF&#10;S4vwuBSt4LId5vAcy9kegF/qUf8Snzaadwize4c5meVHR/PZ/TvT97AfofpPRa3l0jYtZ7DNLJ4m&#10;JyjLpRwcq9yFjUtvaKMxY/9czqax57HE5X7pFTeOwqu3y3LIK13OJg9S9NWebWEbBXO+drzlfYHX&#10;SuZNx5Gf0Fcr6FG2GbeYAznGmB/ep7wvCI4xHc1ny5SYE5YlWBf7ncs/m3lVLuCHPkf+OYZnXHBZ&#10;HUec9hyTWvZrkHMJ2w9lyYxwcrTcj1zqxZ22uLSNuWUMs/7a1cYZ7F9Hc8Gc/cK6eD9y1zkueSO0&#10;JNk+ydlGYtaWNbzHqC3MIXnvx2V1HHGO7ZlPwTack+mnGf/pfbJx+XoZSy9fLmOMeWbMXM7GMab5&#10;zfCcJ7AfbSuQG6rHdeno8SDu+Hs9VtI3MeheEGQjMZ8tbXuL3dZsL3yU5nPD87rgXduiLOLhrnBc&#10;2vYjOOs9+ykv2wybslOhOO/3Wa6MJdsbNmzYsGHDhg0bNmzYsGHDhg0bNuzAO3+QpE+j/InUbbhh&#10;3chmxHvRJ3IS6vQ1S+XAQ3zbQehTt/ojbkk/U8h1kaauPfrBB3wZ5foNEcgHmEY58zMTofDwOdAH&#10;zH2+YQqPAQr1M75G1tj/pUCRWoR35X3beT7S7+JwuohQz8GDDsrqcIg+yUH2OhyivyHpv2pTeJJa&#10;VpesDzrQT8Qz6EhG4Hx7wya5DJlh7rQivl0p8rB82xYirid/ksS3cEWiytSOG5J+6q5G5WhuEWrI&#10;XQyUCnDqk1VhrV5XjNaeSLUrliShN3dgScgDPC+SbdJ/UTYfs+jg9qbj6Kdc3yVRdqSH/0ZgT5ve&#10;Pv2XRQCnjd8/SPTNY4iW+hTO67mfdSyiJ4qTJE/lWvKvRBc5Oj5+cHyyyNHxUcgjPRFWx1ked1kW&#10;fTxtUeQ6HRS5RHXoqQaJYvDSpBxPFraPmI0fYSmz8DiZQZdCil0I9cu1ZoxBrzocs1DUEafl0aPx&#10;cr/cliwqk5f2ZbmKnaWcB/t1+6ibi/2aE1JJGMNuvoB1jGLOksfe2dl5fIMsoV7fTh9puVqSEyxn&#10;Ez8+1hLK/FTlw3iCSG/12xgWLHEG3DDFl2IKAQ/YRmUKj5zaPonbVG0lDdrcVp4GunnKXC4nATST&#10;2SbuuTJ+cp27eT8GjCVHZf5PfSZhDqnPthny4/YudbreLG29i9T2RSxLe6PtBf34GQJ+wm0R5rDN&#10;58KbmNgGjDc9gXJ5sYie+IqnvlDeuZEoV5Y8Vpdlu7Yhmhggt8GsDnKdWiInRR6pv4vk/kfMsk1y&#10;o391DL74b3IuMUY6YY0e1xr/B6O0J6H3k9uQ9F0Ox5j54X09Fuc1BD8N7KSIlgRLVN45b3ymg6Ut&#10;m6/fkALWG7xcz37GvPZ5J419QeMfeW3rPRwea2v5EIyHfTIR3sdR8tClbZpgjDX2rkygnljjZ1ZW&#10;E5xj0tF2b/WX4UuRq+v8Ri+Q1KXp8VGa3rwJRw/TJJcmjECnPyqPkaWptfp5mF7w7Ocaz93S/tFx&#10;mojSG0bh+JHWqGf9w6NUsvjX47h+1HXWRsE5dAeOuETYlXPrZ2D/6gXEEK+5hY3fCN8X2Jb7AHN4&#10;H5j5Z7/M7qmZnqDNLszauK/telTV4+o+EOOqcLZxxmc5afIz0wOzsq2flB9T6tMLhfVvJ7u2PVhu&#10;nQeXby/rvLFGn966FZZcch5rjSro5/pyieHyGs/dwp5tOXtznl/4EmJJQrnE5Wx6w2iu+dZ8zfjU&#10;+PIYo82usrZnWXL9Yp1OgioeQ7OzQZ96A+uyetTc45k7ZJHrFzLb6BHrffcYY2NdvHfIaROeM72J&#10;YkP/YWueUPUJ5umlqdowP/TzCDEorlFZ5pCvBbP+6vUVuF8aG3LYEJe6v0Z+0y85Rr8k02BZ6i/e&#10;LvZaOuS2vXrzKplnv3z8/ji9ji9t1P+Zn5/rsfls9+hEO/h4XC3L0373u79K4+lx8CdPlnH1/MWy&#10;nO2995clb08eLztq6e2C673CfX1+vbTl5bliLtfSfWH7eF02T8cR5xIn9gs5l0ASvCNoz3vlAkuN&#10;2vcSS/yvf/yxltff8nFdvE95P/LeYb0c56xLZUf2u8D2mus40l+fL/XqbxRZr3hH9v3SIcekecac&#10;S9j+9b/+17VtL168qHn45JNP6pjhjmxa7jHKFcHdzc7QkxfpfbLBnbno5/R46SPB/JI7dqGNWoIx&#10;stfQW7SLXv+bqxUp68EF6yOyouZytjVL2wT7adqFcUI9l9Jw/JBzzM9e1xr7iZ6vaxw/OpoTrItj&#10;nvpdfsxZljuUeWmM4B2dhLOyfEZAyDE+7VNj0uOQu7NxGSbBPpr1V4+Z3pjln0Cqmn73UiPhux+X&#10;PPzw7bKU7+xyGWMvni7L2Z6+WJZcvfds4VGVQ8brHefhNXr6wa+ezX3N3U75ete8buq/Upj32rUO&#10;JeYnJ8t9wfYyP/TT3O8cHKiX4+0ar7OvflrGFccex4P+7ID9c7zp/Zuhe9ngskSPR6HGmGCuMeJx&#10;oqPj7LnvL/GzN0tbWK9evwT7E8QvsKual4+Jx5L8wllGS+CNY38+keC2yJaxvX65LFXj0rafsGzN&#10;y/3Ez7HU7uWPyw5uXBLIvBmykQg3r27YsGHDhg0bNmzYsGHDhg0bNmzYMEB8hfEf/cN//E/86dJM&#10;hP5cIBf683cBPymcgfXo00E+SlaRuJ8aSlHHj/X5I9flw1Lp4hHG8rFqPDGULuonP6UEw4J81X4S&#10;sz2/AYhPZINWPxG6PkbWv3TiR9LzBYJls+/wrzhrbOn/4IuNUIpl0G+xFUKr/0KWvo1H83Ce/gvR&#10;tyhLnhNX+YRoa1PhGM7JodhVjnGOhJj5ify9Y2xrMYpn33kPx9nLyLdgva/x3KLyBrnAOvprd4nl&#10;Gb8UYzkKM54C7+xv/h9IdvkAHUD9Da7TJFzCEyaFc5lGfPOD+8J6iu7vGvXyxUwyL7qE7L9wk4T4&#10;9kNlkiq+ySx1VJpENlFHOtE3PL6HQ+f7OR35CHbcz0n0TYh2DIrHha9kn/3Ebj3pKOgbj/wocf72&#10;I3wkibm3cCLGjI4SzYeFr0HYlfFmPz33dUFPc0YMSoq+OdG1JPp28egoPxEafzD+OO+MdXJ6GkfN&#10;0yenWv6Rv0E7Sdf9ZKV0apHbKMimbeWCeLqnzPsNdzwJ2i2p8rDxfaV2+UdnWYg4V46d58KpD1eF&#10;xwWZJnEfZZt0oXC9XpRGlrKlvFBs0iCpPM/9lsUm0zwG+NOilBFTOQM87rURkl7hKfacrwLYawmG&#10;kcdqiiBd1+5Xbn/lSS49zpO8fv0qnefX4Ku37TfhuWKFXn6SH/1xXPnJfsuNmXD65Ek8daa+1VMh&#10;J49PHxyncffxx588OH38OMbfadIdnaSxd3z04PHTp3HUEz+nflIpte9RskudE29RJG/TZJNqSrHl&#10;o+SyPGGtH/GA8lPGr8BvEaOvS+6Yw+yhcOVTJzoEz+L7t4dMK1i25F46vbfxfKI5JuYfteNKfZG5&#10;7irFKok/1Kr6zEvcymmFdMmffFLkLwehy/mYsbxGNlrkYRdclvVmfZZ4IiBdC4nWJH1YLGVlF0uw&#10;kmh8eh7W00ken3npmq69jeVsl+l1Ref6ZlhzivKhb901T4m/eO+94MrNs2f5iTblUEvbctva8UA4&#10;PkHzvINOUaVSKlnaVX5ip7eiD17sA2pckvwEU1bmfs32zftqxZVp0WVplpWBu5zhaqOmXG08heT7&#10;Ufem7knlM/LqMvqvIOb7MvfmMZbiSxJPOmDseUzqXA7cj1XiR0ed6/+Mha0ECyg/xWnkqlQWeXDF&#10;umge5xnsr/hJ5UN0UWZJoj2ylcSF+O/B1cVyP755/Tqe8NT9qrnRXLsHOrfJOMrq58mTx5EviZ7e&#10;0tFzoMekn0KS6FyofZSO5jw3Ig8T2HaN3ET2qzYzPxXSF1xcXuTWplj0h8bdFi01DX360WoT+Yqx&#10;n/zo3pVo50TrNa+7NZqT/buc5nn7TDdkjcfvwSTMgp8SDVFXFOQRn5H3Xcg/ycPiP5lUnv9lkT5Y&#10;rj7+SxLvi4pe85d4/NBPuZ8kx7q/yo/+lf9S+5dAIxeGnkgqdWnJpKwleqLQPvX6bp+PNKepP5Oc&#10;HJ/U3CpO50rLfRef6rvsM2ItaDiOHiviGo8j7vjF9aSwjpLc9sxjLBVfcSzcGxHI5jLxsI82XlXu&#10;GISn6d4x8tyYIVtDZeVfpfJ9mvOg1xT7qk+Juq50lOh9Ebnilqicua9Ton3hLp2L/Kv/+L9Yov4Z&#10;oIqNEWcSPbGYG+SX52kSjBex0ij7THdnaWJ6o5h+WYo3fer45NMDOd89gZMj7U6V/9L6cXqzp79j&#10;ILz1QBdgn72XZKaDX7Slqx2eVAulfvHTLLsrN2TQ0okjPsqbYM4cCrQxmENNeMYsz+T0H5NaiS20&#10;qGpfnD1G+n48GLN4BPthrmZcGNV7V1Bum3ytqGtmM9JrsnAuZrki5MN+lAfJiNuGY6PHIXEK1rO3&#10;NPoNvhDO2sJH7qdjIN3fjqB5AetsjGne6Ac2eaeqjKtz/bJUrtEeadM9njTBW/3yiyv16VfawtIL&#10;wBmWkkH/lkvY0vzmOUTzm9OoJW8+oT3b8uZlerOIPq59BBv9MuNzcubKbxoFvxEX5M8+aT/jrFdw&#10;WfoJFP7mMv0yVsqcpje1+qVL0BtZxSFwmQzHtmBOPetiW/jCzDjpX3lwWd479MMd4vgIOvOgNxkG&#10;9T1G8et1JJ0E5RIPtou8KZtgzjaS856NkeeiOg78y7yagPPejDfQBaxLu5/EByEJzGezbK28eRL0&#10;qLb5GfqL4/YCuf32x+/iAw9BH/Isv3zrmPmr1y/TGMvxnZ0tyzyfPFv6/Ve//m18SCl8/svP4hdT&#10;4bPPflH5w2OMq/iFv4yZE469Zfxwaeql7usCLg2Lt+0uK6l+kH/AsQvxIULB7H7kUoIZaM/x9uY8&#10;5bxwPirPsf3xx8suY2G7u6qDwXi4fGnWLtpzvDGf3Lnssf4WUeEsyzYy58wVl7N988039ZqWEVn/&#10;i1/8ouZHHyR5vGn3K/PZcqHZazfboj6qkK7oaSOY639rZ+2iPtuXsvA5m3MEc77Wsy3c9ey7n5al&#10;kfF/cTOri2NA8/aIa642n+3SdSukQLP3dpykhlT9DIrLsZGzjdRzmSTbRXC8ffHFF5VzeZHgsszh&#10;r3/3G4zDRc8lgYyN7Z3dI7K1vWBOm9l46+Gyrc8lnrcXy7hifvR/KhGc98iP3y85+fHlsmyKO9nx&#10;feyvfvHL6vPpcyx/e7zcs9zp8tVPy3g7u8AS0fQ6aPvHT5eyrDdqzeo4MW3eV+Oe4tJjLg9nPM+x&#10;ZI/+dXB+mnrxvpp+ml0d2XfnC+d44LhtdgzEHMs5XPOhofd+RnN/DcCxI+5zHT3n9NxtFOUUy6Vn&#10;jov4/7P3Z0uWLMmaHpZDRA57HmrvfarrQOqwW4RCXvQNyYcAbnBJ3HRfEE/ST0AAJEhpIfkIGDiI&#10;NLoBAUVawBch+0x1qmrPe2dmTEn7zew3/8zCdC1fmRFZQ9sfqeG/q6upqamp+1qxllv66MexiXvJ&#10;M20EPYXT8JPgCNn7tVWcT14jd97E06/GvUw169u4+jjZlrH5vN9GvbCwsLCwsLCwsLCwsLCwsLCw&#10;cAB/Hh8k6UO0QPQJWhHqrRv02lR94UViP8MnjtZrU+3LThVt7Ae8HR9FyMfrjjkl66sIod6SfnU2&#10;heeR5OMidXuMvwVaHhzHv+cY88H9Y/I24Kfms0/QhbvSHwLLypwiHNPfFQ5GP+vMuiS57cxGaHrM&#10;na4hU33VZX3aQJ83Wb/Za7fprasK3/rbbJtOd2Zu3wYZttG3RrrTUyL7xlv7HERDVEuH81mDzpvS&#10;L6WYVE4b6NVXXqqQpXzTWHTp5U1xIJYM7DPOCOoj50K5GtpGkn5lGXU57iTypW92JBqNx1IHluV4&#10;ZMmlftlpbgZfmp8kxSYfzHcDzXjXb6c/LvlH28yTqv4ILRYfH3i2b7xuR6m5H6XTJ7umZ79BDBLd&#10;YZSXfqLfsrwtzYsk1TrnyPBT1yS6A8ly9uQcT2Y7y3fGlWWOmvvUMIs4pehzzE1SHFVKTFWkqzE3&#10;XZLcRtskI6yfHXsT0F/LvSXlScJjtVEW3Y1dlnOUpVL6NrN8o6kk3B/K0qV6DgIlzttSjhVpE5SE&#10;y686n9m25MS6IpuNcuGnsV1cXD7Q0jWJuIXQHR+WcqcnpeRNfh2P4y2yzdHt/U2/jbeMIQt4irzn&#10;FRsbwSO0B88xGz1XTBLBcZYYtxrTHXRZai4lJe4KuGT+S74oRc8GfX62fhnbXYliNi/nxSZjjFmG&#10;nw2JV3/Fp+NPPOWuvUbX47qW6S4IyauXrzap9SjRa7xzm+utxqW7P3THjoS8HC/ndclpAXN4iM/E&#10;7Ud+qrBtyLVr0Uaqut840M9N4m1OOPZNWK/9+yicg+nfFsMwvw3gapIcFBEv4mPFD2DdXv2Aqf/0&#10;3nWmty7rKUSkB5zXkltgaNvyUOs9i3WDpF+3pTgJeJEcATlR9UXSrybQV3AsPFfKOV585/OocjHX&#10;i84Xvx+h+Fzy+URsdbpJec0t0L5xKiey9k9+adtLLW0rNvIx86OEe18XUR6zvS6KvoWYnH0Jtmdf&#10;p3Le39/5198+9db67c1C4S4A6jufB2CbMbfGyRxnx5ssbSOO2UQxU08u2I+25swh9QL5XUO1dwxj&#10;/DNENrrt0McO5cSIchLlZ09swp4cNp/5d0E6e9v+dRA/5z3tVDLq4TXxFk2UE9iPftw28q/jzeZV&#10;srFZ4JOc9RDZME7d8ur9yI+uaQavb9R3dZhemIxsU+21RtqTwX65LIg+VS+eU725dP3kN5iVE4w/&#10;io1jF+xf21Zj+Y/zwq8fp229ZuYlZvW6zeVj+oNsVtsE9RwXYybk2zYc+662sNG6er15yNhRP4dg&#10;n4I5cyud9REXyA3Oi54R6BPgVXote135a6XAPrPc5jy/urnGre/U46Wyq5n8tMRq1i0pyvpy4AJ1&#10;+wpL3l5eJl4bf/fTjy2/V1o6WjtjDJlV/TmWMX786Se51oUvv/wy14HwkZZrVf3HH3/c6jBNfPJT&#10;HLF++GQ0XgO5NIBj5DKBZ4+2pX/jH3PH5jSqMY6dcR665hiHzuUO1eeT59sT7pjnu8SxnHRzDa7j&#10;tuF5nf8vDPvBtZTnNXPCpUPffPNNyzWXyqp23JZLZXUdM4/0nCPO457rKu0F6zlebc0jRPUjRH5m&#10;PumnO6+RTy5N5ZPa9Dpgnzovj3HmLRovY7gzpPQU76n+sWSJX+wwh4dyS9gPwbzxiWx8CpuXwAgc&#10;L3Ol5ULmT55ttfrxxx81zqW7zCcRjUtoftL2lLZ7ctL7RGz1/7gRHqVrKfs1j3LIJ4JFy6+0NMl+&#10;+JQx5lMw55IuPuGR+eS1grEJ9GlEeWNbXitowyWfQsQN9hX57P57Cjz9je9/OHYuL2V+mJMPP/ww&#10;bwXl2WAMx+IV9762jlncfnqb9AuXB/pXbIb1o0/nf+SM2e8vhMgnY+MyNz4VzjUp7v/KItv7CYyJ&#10;17dEWU+fbDvL5xbVwsLCwsLCwsLCwsLCwsLCwsLCAfxZfJCkD9H0SdleyW2OcMoh0GbG9wjtySmR&#10;fo9Ebak/xP9cMRvvfchezNpGok+1LW+D2Sf0b4I9fkKblCKPK++CJ1LkDXjn5wgYWeZq5qbkRvVt&#10;/+bZdKLfw99WWBMW6jsbLY+pPB3IcQii2/KZmwde5pOX0dhedvWHicvzq/0s2wF57yT5kgjm1FOy&#10;TRX6JNe3ypa8nOhRubOOotgoM1A/2jAe+zjWxyiE8qhvdiQcL2UPRnvue76oo80eHkmy2Hgn2lgf&#10;8a3tLqnjsDhvI7fQXu25DIx2bpuXG9Ae3MJ55rIj/SfHFn1za72+RXRNdnM/1AHhvtKvxim06fXk&#10;8AOM9XcK7M/i/IzS8gkbgucCz9OkqRb3A/YrMRgnx0fQnpzIM1DbssaUC33LbNG3uhJy20pYY7rj&#10;QDVk6a5xztsQD8dwTCL7CNHY9+BQW/fLPJwq9O478kZxvkYhmAfG9C7gPk8F4+U+8zPWoO70kJCz&#10;Vpkf1uAo2/Vtyy0xxjETxytxG8vM5lShz0OcOGbD/Ix1NYOvi6NobOZC1JdBbttRomNvC/qZ8UiI&#10;SB+BeaUQ8uU6iYT9zsR+jvE5Nj+H7QoY/yFO4VhYPxYeH2OgH2PkTVDLrOuIdyLHf+pL2y61tA1P&#10;NLEf2ijh9MM+bO8L48iFYzFrO+PCTJ/KPyky7aGP9qpekyaZ8Zn/Q2j9Ytxjng3yyCZr3a3iqUtL&#10;On3CnjiP2UQxR1ywH23ND+WN/K4xxmZQvyvnB8ZrRHoiygk5bcjvCnrDbVzmpxYWcFlHGkwrpS4P&#10;vC0W+uS02TMP0s3ipx8uT4j8d7llbDuWtun6Y5BHNuyLy8oie70BtI3eIJpTT3uOl8th1Jf70G2x&#10;5vTJeuCSLv0BbV7eYBYbxqx4jDA2gDUpn/bvFz3h/P3yGPXMEQOXgTCeCDpuG/bL/NMnx0t7+iGY&#10;Qy65ep586tHBglql1plHcDuBuSWnjTCLLeICuUGfXNqWRtWWtt0oHfaZZfPTfOI8HWvS+m4sWMbF&#10;HF6/ulRQhfPcgb3+SLK9liR46ciLV4lX/U8vU51XfvlaoyngnL7/4Qft/cDnX+CJbF9ty9m0hE1/&#10;YAnnz5+25d7S2c9rLMmk/9xnoQ/0CHODT9XR2A0ubXsvPzWs9CUX9rmnJjmn5FFdMQbl1qBecF8c&#10;u84Xcy37M796jbnWr9thvhWiZSDkBK8VjL/LZ5bCuTQjLw2uiJ7I9u233zY9+/rss89ajZHTJuIE&#10;x9WdF5hfYdZWOus5XnJh1jaqJcH2kQ3jZC2Rd3MH+8dPtvnV64A55518HIsRXT9lO7N/KyT39qgn&#10;Pdm/fs/6YjyMk3mLzlk+eY21pyWW5rTX068cw6effprzJXBZFp8y+QT5v7jergmcryif5ERkH+WB&#10;nGBb8lQFjT9+nfRtNrQ1n4Pj4jI3Lg/kMjeep8wh88xrI8fCvkbYnjkRrI9A/6yfqJZ4DRSO8WiO&#10;6L97n4zrJ5+GSXsuIWSeacMntXGZG2MkZnrF7vi1dfwj72xebWPxNVvweSOYu50g7vjFPdfZJ/ri&#10;Ur5jGP3Tp1+vs75eVzN/Vc/Z1NQZkV5izra8JjuH20gXFhYWFhYWFhYWFhYWFhYWFhYO4M/yg6Tx&#10;07SZRODxyHZmE8kem0jYlpwS6Smn2oyI9O8Sp8QQfQJ9CPZ/H3IItGGbY/pRTsGb5Oe+wXHcB2/Q&#10;rkUgB2Z+KOnXxmmjn4k+4ntF31BIIk7Zpc/L1oqMS34sY18W1o+4haC9ZOaHEoH+9W2PvtmRdFxP&#10;0Er7Fusp9COZYbSJZOZT4FiOjUtHmo3+TXje3wHaU5zzQzYW2pBHkiy2ffBDY9kjrBPymQ2XZ3YS&#10;6ZO0mtf2ut4aLp9V0mS2OdVdMxZ9Y2zRXWkW7etuB8lZEj/NjU/XugX1I8m0jos5LAeysFJTVJXV&#10;WtW27HZtj3Hv7wVzpbbOZeTP54Mw8pncNxjnITkG2nb1A65va/XtrUR3MurbZIm+Gba4LiSsq1xD&#10;qdbGOwBkF+WLMVmoj/A2eX+btozTdcT8jfmkPcF8MJ+HckXQ7zE51X6PpF+Nj+N1Tnz8kNiWPiSs&#10;N9Yk9YReN117vp6161rVM8cRZjGOEs0Lx8LxCDM/e4RtQ56nw23IezFYX4fE4FgiLv8ed4QxFu4f&#10;00veBvRxjEdCRHrmbcynhaAf528U2hwT+tzLCetnxwTGv5fT52x8FNoS9CM0TrvUrewkvI6OfIYc&#10;8Z/T0rZDbc1p4wQJvEhGfMQsfvoUZjyVRNrJNKPZqBvTIAZtba8t/RscYwTaRJx5JlI2K0tQPPe4&#10;tC2KYUTkZw+/b7ivKLencvphPYywXttTuGDO2mO/xKl6LyURLm60tK3s38fSthy/x4VbarWUxujy&#10;nF7YXd5R/hnb64tkXA9FsfnNgrkRccbP5Wb0yTeD4m6jN47m1NOefnQ7sfOTl3HVY/oDaNav3ly6&#10;HvQHkLm2s/phv3vGqze1bhv1lW0qf/rhew8epTe6AvV+82vYJ8dCMH5yLm177733ch+CtvbPMRIc&#10;C+flxc8/tzjee/qs+ZRlOgsLT+3cVjBn/MwhbzmmDcdCn+S0Ecw5L+Td0jZtK3+ded2JgPPUTw8R&#10;uCStmyPYcy4uX278mk9+wTmoP55so6VG9vvTi8TrkiourX38RPVTetMyBM8Ll7N99dVXjX/6+We5&#10;zgQ+fSydUC2HnJcM5wfL3PIAK+fYucytqzHo0xnS+ipuCo/mXTCP5pecS7T2nL/sV+csufOjD92s&#10;f6E5rTOQf29h3gnGc9BgPhmz5tacbbvzjsvZ8Oj+/HS2asflbOyXT1vTE51cY1qaYT1j0AeW5gRz&#10;ztjIaTNiNi7prGdOyGlDRH1Rz5zr3DTIWVcjWr+IQedd0+O8OxQzuRHljX7uDMm9PbalJQl86h9r&#10;T1tz5kfXQ4NLYJjP3/zmN2081BNccvX555+3OtQSIeuZh0ssYePSNj0N0xive7bhuITmE/bkrP+3&#10;qXNtN77FcP6A53je3MJYA+bMOZcQcikWbfT+wW25tI16vZ6Yc4yc9+icHUH9zOce/8LMj7YzPeeC&#10;nD75Ppmv++d4giHBfGp5psH6V50YXOam150Zotgd88gd/y0bnFI+bwS/LxCsdzth9On8j3ov5Rv1&#10;EoP9+vVktOcT3PRfKxip+itLvC6Rp29x55mc2HpfWFhYWFhYWFhYWFhYWFhYWFg4gD/LD5L0qdkh&#10;2QvaR+0jm1Mkaks9+R55G/uR/ylg9unyMXiM9y1/KEQ52Zsf41T7cezcb3pyfT1Xdfkr6RkXQl5F&#10;mNg89PGqNrIqHS8xgOtf5ZT0a8o70c9MP4i+KZBEPJI9bcVnwjF2ktro2xBJfuJV0vGOMUE1MJP0&#10;q1oU0G8XWxXasC196tsVi75dyU94SiLe5IxPMsJt92mf7emTfczA4xT1MfMpMTheiseaxxthHk4G&#10;29LXTPbYUCL7SE9JFlOu3Y3PJf3KdZYlceZqxrP9Ecn1Ve3L8rVUz1k2npe8VUmt2k+eS93JkETf&#10;Ilq8fE3ip7JJdLeIpauHnLkNjo08lt7eoM/oiVTCrK1A/YzvkZxTXx+gJxjPeI5QjMhPhlR3KLmf&#10;NAZJ20/C3DI2gm1zDq6K6M4ay8VlWTYkuZRclieyOWcS5oD1o2/LzVVzvqZFudojexCN9xDon/3t&#10;EZ+b5JHQhuA1OLom53Mk2bbRJV+SHId8D/71xEZLVzcjqp+7lByTJLsvvHSFYxDHzLpS/bneJK5D&#10;ie4ckLidxHmSjHVocS1KmFvJDIyN8RJsG3G2ZczjsVOEbffwSIhDY7Ewb4R8cWyeR3LaRBhj4z71&#10;RKTfA7Y9xvdIhDFfMzivs9xanEvnc6/QzyH+hwDHe2jsjJP7rinyqMaY40P9Gln7p7607epVKpbr&#10;YuPCGfmYMPelrU76kQu28YuWYf2Ik/T667aqdbzZqBvT1Kf7Hbntu7YBmE9ijz600S93i1v0O30C&#10;Y4viPGZzrNiNY37+UGCczGdUz3s4/bA2BPfFfiMuRNwY69+I6iSKs+N1K1zqPK2adLbnbYbe3FXQ&#10;Z/qrsJLBZ9Cvbhf3U406+9Svu9O1wuDSNupTEJUkILbri6T3IerRNrou8Vb/Lgb0pTeDtqeebUdO&#10;/+zX6OYItxZHPnnN0RtN1wP/6HE/Att2czfAbemH/vWHu44JepNr/vj8rC1he/Les/wBksCnuWl7&#10;LDaCdU7O+Bkbfe5ZBkj9q2Tv9k/P07iqjaJNUWcuOH6CfjgW/SFhcK6ZW+ZEcc30gjnH2OVQJ0g1&#10;v1bots+/D4PL2Rgn67CLXxmp/nkuXLzYcqg/nMy57Ih6zZH5q8uNP3qy1dKHn3yU/48j4S/+4i/y&#10;/AlfYGmblnu4Ds+1rKO2TZO45U2/an4Yc4bzzKVtWJIjkM9AfzdaWlV3+QRGbY/57PygrqjXci0f&#10;o0/WD2uMXH+MzuwTafzVVb8E5q4RjZGI4qe9lgbYF+f0p+9/2PiPPzbOeuOyNdWV8iLw6Wzqs+Uk&#10;+TeYQ8YTzZdge/oUZlzniEH7PdcHgjGQ81zmNYpLfhgDoXPOfenDXHMujXyIJ7VF+SEn1K75ARfI&#10;7xNaomtwaRvjYT6ZNz7Bikur+NQw5lzLKu1TT5kkd32qVq1nDfC15uKqX95STR5c3szPZfo5dH4Z&#10;HCPjiWp+z/wK5tHStuJyszcYs7bmzC2XX/Fpbrp+GjyXORccI+uceeN5xLnQcdsI5qN+Buatey1G&#10;bjlG+hz9z3g4R3ifzPfz49I28yif1LOd3isaXOZGG9d7BMXu+LV1/BxTtrnnpW1aWm4+sxFmORvt&#10;nStxvf809F8rGMq/QT8+H8W5RM44nMmFhYWFhYWFhYWFhYWFhYWFhYWKP4sPkvBh3C3oUzN+cjZi&#10;9kneMdgn5VT9HmFb8vsW9vXHgmPxvMk8GvZ9X8I+TsWece0Zb+Rnj/9DiMZovkeS9cb1z8cin4F+&#10;5A1pt+khZXO7badvul64lKbotE37g948EtpE9pENeR//XCLoyMzG34bNJMLMD+3pQ/5nom//LPpW&#10;Z8bDJWzwL5kh0nd+Bs5+DI/1kHh+PF+W5Kh6SbRuZ2CbY0J78lNlT9tksXH9w7G3kS5X2mp/1FsQ&#10;g8Q2sm9PZ5O+iuezzKlqKM1pEt31cH6upxWdPXjydFvi4aVsEi/5kOT6q/WgeSzZKDnY4qyxZI44&#10;u9zmnSqbPsP6AKoZy6EKok/zURxnJGxL9PmcnzsSovnRNvmWZAu5ttwx3OcYfwTZeez6Rlff/t+S&#10;y8tNrralRexL1ytLVD/MDzlzSJ8SxzZyS+STXDhmP8L25BTHckhoRz9jDJaxlpqe+7XdCPs+JLQb&#10;uWHdXUr61YTjImTnXI3153ojZ62qjfYlrEPVH/ct3TUNYAyMnzFH1zqCYxvHuQczn1FfIyIb6hPL&#10;P4fQ2YMbzIlzOQrHrvbOm8TzRb3tDgltIu79N8Ho4xS+S3KLDdaP3GCeKbaVOJfO55uIQE50Nvgh&#10;bEOhfi+fQeONwLauI+usbxx6HzsG2prnaP7Ul7bpiW15jXPC1WUqHPN6QRXoU/3opBZ8ghuzCfJF&#10;9i6RLhWps8IfPk4ngm5zT+DFhrGR67htyCNw7ESk34Pc0t3e89I2XQwMHbdNxAVyg+ON+H1gjM1g&#10;v6znPfoxZvtnX2MtzWwE8ygPrD1iT8yhDfh1/j9LCjaWgNtf6WfP0jYijXwbb/LpkbOuxuVs9lv0&#10;lXMsiOHmYmv7enPZ+de1yD7pf9Qb7IvLKLwVaD/2ZUQ+ya/y0pjNL+G8sX50PZzVD32yXx23DTmv&#10;q3qDa64/unRMGJe22eahYqjXzMdPsbwI/qNcMT+MR2+oZ/HQhj6jZVP0Lx9u2/lBrp7U/+MpI7ko&#10;Fn1fe8YSzTVjEMyj2ARyo5tfHa4mWWue9Vtbs7D2EP8NlqTdYJkboT/cDT61jfnvlrkhJ8ztzaNt&#10;54OPP2jL2T79xed52Yzwq1/+o1xzwkeffJzrQ2CuLq4RM8aVe6/+OcaMWZ7xGkr/0pvrd9rLXGgx&#10;aGlMHW+2cdsEciOqJXLa8KltPPd5jpCP1weDPm/lqoK1dFcY8+/YtJ1x5oF1paUr5q9+3pa5fa8n&#10;tVWuerEfLmfj0iE9rclcy1jMGQPzw2Vf0TnOtsx/NBds250jCbanT8Gc80hOn+TRNUoffhj0o3y4&#10;L+azW9qWzkVzvpe4Su8lDPofx2jIh/0wV9QztrsC/mcLdVBJnzfOO5d6cQlVtJyKbX/5y1+2Goue&#10;GqbXWXPBPMqbbkGw+Q8/bzFIZz3nkfOlrTlrg2Pk0k7Oe1Rvh+Zo1q8GYH6GZW567Kh+jHnbTc/8&#10;MOesPT5lLDrXOEYuc2P9c4zMm47bRjCP9ESUT3IuOaTPiAvkBn3yvT3fk+upYbO2zKeXeglRzbOv&#10;Tz/9tLI+Lp8TwqxP5kbc+7f41WZ39qi8dxDo39ztBHHXg7jnVNzxi/u8GNt6f9SzrXMiTj/6v/wM&#10;Lm3Tf7NgOCdjWy61M7aRLiwsLCwsLCwsLCwsLCwsLCwsHED+Gu5/9x//s3+R994BHuqzx/rhX8Qf&#10;PHjdvqXSp15tL23IjfbEhcr9QZk+meOnZgY/KSeffSop0IaY+d6L19ldae9v1gX2k58kU5NCnjc2&#10;28wLvI/Qcs4mobZcvikYA+NoPEU85cRxm5LnEquO20a56nnZKZt6oBtjzN9iKo/CMd7G1mnpfxbE&#10;pqMfcYrR56Sv7TnPG+B2DPIzx5a3/lxgPkebIkVXOO9CGv34UNlwp3JtTYWufYHG2IbZxVAk7+fr&#10;RuHbdSPpdOeReLYl1/GCYlN5OZx389KN+qNlNnn5W/q5SfbuW0+TKtesXvQtq7mfOJX20r581x+1&#10;Uz+5Xx0Q8/GCjVWbio0lnq+fVZOTVSTf5dN4kppF1Y6sc4ukMq8eNtS2j7WEqNZiWZJW/J2dlbsY&#10;1I+WFT3WciNx3Xmkb4ezvtqktmf5P1UtMcmHtsIjftuZbGfoxg6udm6rb6TdFzlFbd2ery/k9C+4&#10;zdi+9Hr7rgGzPHfVVa4H/+R5Lz/52/jqL/tOP2WnbDLom1w5NAIbIvuufvOdR0birbvU1lwmNvOY&#10;hRJn5TlvIoXnA+YVzq1Edwj63NDTs+xL3+aVHCWebHyuJVVD+U/3yzw+Ok/zqzlO8t4H7+f/NFtP&#10;Avzgow/yHUmaE91F4rvUnj3Xf+i+1YOR76asnZRtkdfDoyLVJDfLRNu67wxZ39NKip+iqxz6/NCA&#10;zGWu+DJNaCSh2GZ7xMnc5pxNePnWtPSpJYE5viS+y0BcT050XnzeFJS4BPnaIN+V2jQhq7B/F8jX&#10;two+1avUf+ks/1ZASa6ur0pdJrl49arUXOK6SyJfixPXXZzO3fXVZc6Bxnyu/zhf17uUA/1nusqR&#10;aul5qh9fU3iXgWxLLhyj8193E9SP9EKZl0wTNjvPg1Dyb15JQvFbpMRe4rdvYZu3mKtdabP523ze&#10;5qof1pMhXuLuxddDSbnmk5e2eh2wP75W6nUykSyZG9JNoHpwvZVclXGlHhvPmztG7TJjPNfK/s2D&#10;y8uLtF+WplxcpNpLxyTiN67DdN3z0NReY9ikLAP/5JOP07bUYbnDt9TnkyflLiRJqcMNjodzTZSX&#10;4TIKPbVQtkJ5n1CgPozMfSBtk+f8ozEYmctGx5O/FpvmvTXe4D6FProN2Ye5zgtzvKf1g1iEzaK0&#10;zcE0XlBoyckNri3KlY5JFJrj110hnhPZ28Y+JJob51zvecx1/bCNfBplXgr62GKOXWBz2uUTnHcD&#10;FR8lHuYw6rdHN4BKkj14Ph+rf/6wTrSUWGYS1X8Z28N0bvR3PjqHug7P0MUZhKy+DfIOW2gp/nJn&#10;sxDlgbnluBSz4fgF5Z9tRrAf8T5XW07MbaOt5CxdJwy9B2+A30s8EKO780s5Ttts+T/93/67OMp7&#10;wDhww3xMtPeZoHZ9E8CvLrScrexoAtyGPv2CLmjLC55jYF+jjXFoco3IJp0aNftp8zhdZHwhTxun&#10;hP2O/JQc7olToJ89aH1pY65fcBPFSRyz4Qmm47ZhHqKccOxd/QT6+wBjjrBnjiIbXnTGnEjMrY/i&#10;oX/yMbcG83Yybydv6ku/qv9ujLDvYuOyMtikq1olQ/xJ0ogz72JAXfEJbuXNWdnRH6tpp3DaZ1X1&#10;iaVtDIfzQp8Rp3/GqQu3bbwVaBPpI07ojyK3Z22Q0z85QXvWTLTshXr9cTXjvFazbU595WdPN/uM&#10;qud4lWeDXO3sU2+yZzHouG24zJD80PwS9nOGcT1Lb+j91LY9MUd1Es3LCMfAsXOMArnBvlJlV5aQ&#10;3iCnBplmi9qUyze6toifb1L5tDXa82lZxDVyoluvbcN54bjeT28o/Ubp6fvlgyHh8y+35WwffPJh&#10;W+b2+aefPTjPb+STfWpre8Y/1oCRNXXwrFvq98xXsS8N1Ptsjpi3CMwn+Z4aYw7H83fGac8xRnXL&#10;c/k+wL5Y8wTfHGu5hOPWU7HMWYesW70Rt08uW9OSCuVL4BI2YZYf5o15juYoGteeZUTktBfIZ2C/&#10;nNNofplbxskxRlxbc4Hc0Ie5BvNJRPoRs77GGO4aeWl5BZcR8YlsXMLG2mM+eQ5yTrm0jbllW+aH&#10;80g97R+ma6H5dz9uT4t7fD6fX23NWRvk4xzN7GkT+SHYb8fzR0aFFwY+sY/6jWJm22geOdfM7Qcf&#10;fNA4l7nRJ+dIsF6Y2ZMTjD8aI2MW7IcxkwvH+uJ7db5P2BMPr13MYbTM88svv6ysj0sxG+TGGEvb&#10;1+Z19SOO0ntU7s3JoE/3Kx8ei7jHMnLPrziXfOqcMuxfNhJzX29H7utGtq322ubvvCr0HthwX7J3&#10;nsVdz+LZV8Lt7C0sLCwsLCwsLCwsLCwsLCwsLEzw5/dB0uST0LuEP4XzJ3EG9ZToGPUdr/vGzIYy&#10;4ph+FCLSR5DVPss/Tpwy1rfFqbmdYfYp/yGcar8H4zjemNet9drPMnKA9l3bCu01fdnJUjaH+yob&#10;ty3bWzybex+80//h5VSoTiIh2Ie+VZFQR9CHvjk5VdjWnGDOT8Xo61Sw3z0x2EbS8gb9IdDGPJII&#10;o80pnEJ9+tV4PlJ16dfGdaxKMak8H9r0iRTJdGtjUb70DZ3E+cs5nNiOQuQntdX60jI2i+5G0rf5&#10;Et2NpG/i2rfpKpVcLr3PjlcRzNPRZuP6LbK5zG5nkN8q2Vf1k+WmSuYpB0kisN24Hwlza97Hv8kh&#10;jH4lB5EHWsWg7i30OV7/MG7YKj6PV3eqst4a1zKjvK3LJupcuHYkuhPEohri9cwgZ366GNDv22Ls&#10;Y+xnD2Y+jon9kxO8tjNX5LQR6LvNS/Ut8XFJ+pVEjXLTBnmyjGB7+ywHIAZ1b6Kv4nFYdGeCRXcR&#10;SMg5XuZHd9G6DnUHnMXXM+eV+TQ4bsoIHnMM9JU8V9bXuTBrS53jkrAG7g91AvQPMRjkjDMS2jPP&#10;Hgd1krE9czLLj0BORPq7gH3b/ync+yOktRBsR4nAfBIzH6fKXYI+T+ES18KsHgSOPcoDwZxpuSd9&#10;zkQ4xnOvf+pL2x6+TgmpF7BLLW2rS1980RXo0xepkRPsS3HZhn6Ik/XB0ra89lhLBRJ84TF3DNRr&#10;ax6BYxkRtT2mzx5hYn0e7UQv7OlrZqMXV0PHbRPlRDBn/umnq6Vgju4Ss9gOIbKZ6XX7oseg47Zh&#10;bTNXtOHYyZkf5jayIY/yHOZc6+pPiIdL2zp76HXr7O1MJXT2Kc66q5jtS0tFGqce4+qezna5+UGY&#10;XVu9EdzDDY6X80vMdAL1ESf4hCzWBhHFLNg+Wp4mrloUWJORPW2ieNKrQmWp7bOn6fpZb8PNvwuY&#10;Q+aW86i+7J9L28gJ3TJtv+O82A/zQ3vacrwfvvd+XuomMDa9frmNuMGx0KfAXJkzD4L16t9c21lb&#10;gn66pW1om7Vums5Bg/PFpVgcC8fIvr777ruWF84Xx86lbXoiiXle4lHz/Nmnn+Z94aNPPmpL2P7i&#10;L/8i/79cwtnzbbnl82daCle4PnDy6zLPl/z/g1TOsTB+/R8N9smYaXN1s/mM8iZ6e1YKZvMV9hXk&#10;nJx1qOUVPn/Vj/viXLCWBPMoBuqJrLUbjPdt9N2TgLSpnPP448/bk+m+//a7Fuv3P25L2/T/JRXH&#10;Pf7yL/+y1RWXsOkJWebMFfPAnEc50bXCbTl3nCPmP9e8xwt4mYOgJZkGny4XgbGxX8YTxcZ+dV11&#10;bDwvlDfrORb6ZMz02QHvJbjkkHr9TnuZc1kcr0vUa+mx2+YsVJdRve3RE998803LL5fn6Glf1nOp&#10;DudXyyedQy3hMecSS9ZeNHfUsz5DyF0dzMt0DTQenc2vD9H1h2Cd68Mwc+aEdbjneiLYj7aNZ6n8&#10;daq3ylkztGd+eM4KtmHMHAufMqa5Nvg0N4JL2z788MPGo3wSOm6biEeI8qnXX4N+eJ6SCzNOn+SP&#10;Ure2Zm0wHvmgT4PLvphbLif86quvKitxGhGfQfG2mLV5XWMRx1Q8flheB4RZvPLhWhL3eMV9TRtt&#10;uHxPdWWYy0Zizies+ZpJG4FzcvHz5p//n5TqTZANl7Z9/31Zykqfh7O3sLCwsLCwsLCwsLCwsLCw&#10;sLBQkT9y+k/f4VPbhNkndYQ/6aJYb2Rad3m7t/6jbfGsr/buT1sJPz21bga3Hz9tNfp4Nr4HdOen&#10;wQj5qQeTcPiJaRTvITC+qD31x2yyt5mJdJO2o7+or1m/1mlLGefRIBeOzY39zWSGQ/50bJRRP+6P&#10;EiGKR3C8zgm5j89wqL8ZaD+29b62kd3YRsixBfE1dO1u+xD49Af+B3L6ZkOS+87XicJ1B5P1eblC&#10;4/W4eNVZ0q8s2hi+9mQOvb5VcLvWf4K3gvSGeIsHnH58jPujRHBdWFwfrY2mofzKoE/3SaitvrWQ&#10;H4nu6vB+fgpb5U/yk4wK110g2uo657tF5Ed35OQ7R7JP6Qq3bY633lmQJel1LPt/mvwnX+KGbLyd&#10;idtS529ghOhbfX3D4/nQN5Piyo3AfBn+Zmn0pX3bPnuqJ+mUbxvtS7Bv2Wg74xT2Ie59HSNoR9gP&#10;+ShG2uvOwmajH/N6Xkjy63I97xg7xziO1zb+ps75sejbPLWxJOv8I7tWG6rJulztg/ffz8vYdPfa&#10;8/fLE7Vk88HHHyV9qUXZut7yU6J8MiSdkGPSWMST9E/tYUY2qB/Bxz0u2heO9pVC013TMubT2Hwz&#10;hyPnvsTQuC3MofYF7RvkOk5f9E0xyNlnsqraZIP6oXTD5o6aVilP8ipjzHNY214nnx6/zl/X0IsX&#10;P6f9spxId3/oP3KX/uKq3BUo0fUnSxq3nvKneZXw6X66K0FbjcXzLjA/oxwDr0sjmDuJdbN+NGZD&#10;3G0UszHaz7jyon1JPu9gYzvaKx8W37XhfrUVdEyQvbejH3FD3H6I8rpReH692HbMNl2C6sTQ+wHv&#10;5T4rz3eLyi7rylbS9aw4qoJ6+bG9akpxS1x7Et1x432+pmjfY5SoDiS6q0u5U33p7hVtpfedZbLl&#10;nV/OnYX5NJccA2PhIF9rt+r1t4xj8DbbJ8w4ReMwd1tB13/Hx5hZh9bZztw+hI5jAPwPkvkkMvoc&#10;82bQp2K2Dbnm0dBY1Eai9xLm9Km59LiUE41TIj39O0c8B7V/jEfCMVJ495/8SMyNyD/1BPcfDtd5&#10;wv2xL9owt8yn9M6RzgX71jFyQ3aH4HZlJ4mKvvLUY+u36ROifHK+zAXFPHKJ/Ni/asBgzG4nyGeO&#10;JcFtbWs/2jfXnZjUu1/BXPF4f3w/lrl+3ffSNgc5wkEIDlygPuKaMP0IelKbPzyi/q6gyfNERPEw&#10;/hEee5eHtPE1S0vbfNt8freI8GdtIy7M+BgbbYhjfgTzPPKq7vxLdwf+Ceb/PqA+3e+eOtSJauyp&#10;h0P5N2cM5MIxvS8KxxDZHNPzYkdE441yQk4ofs9vlLeuLyxh63yma4BHwra6LbM9oQ023TyK1ybN&#10;NiGaa50AaTYK3UzSBVe5KlxvCh1HFz9i44uHbkm1nV4UzRkD20ZgPejcmXHaqC/7ZV+Mjf3ST/5D&#10;Pe0L/v8YBP9BJcjGXO1m8Yzc9uSMmX70+HZ9kCT8rLmueWP89M+xcI7oX28+1GbE73//+9xG0B8A&#10;zhfHyDwwn7kOa2zs91df/UXuT+Bc0J5LtzQugzH7jbhAvX3cF1LFV5b6Qm75//dcg/P8ynmonH8w&#10;cIyCx8JlbsqP7Z/hqWofffBhy3+ujco//uij9EdhqZP3P/4gf2gkfJaf2lY/7HmU/JWu0h8YuN5q&#10;Y76ZtP4F5pl6+bAf6olOD//prWhlCdBnrXcA5i3KJ/viecH6oZ7x3wf4QRX/aLl8tXHm4TzNYYun&#10;fugndEsO8bhiLm17dZHOr8wePPjh++/b+8Zvvvu2zd+rF9u5dvZk+7Djk4/0GPVSMx9q6ZDrLXHr&#10;7wOcF4LzuIcT1HOux+u/EfGo5onPPvvsXvPDeASPJTx//bdCApewsX6oZ73lltUN/T/Sh86Tfl+8&#10;2pbeaMmkc/SDlkxmVl5TrOeHa1pmYs6nd5HThucR55TL4kbYRltz4Zg+/XmZdjJNnW3nV/qzd9Mf&#10;AH0SM72X0gh6fTS4rIlgDpkTbZt/1MCTx/jQDe8teS5Er6H0Gb0/4XnBmLlkjEux/P5C4Px+/vnn&#10;jevDa3P6IRhDFBvBMXLsjIdjiTgRxSA0rv8aooL25PTPeKJ6oA3Honow9D7NUM0Y7NP9kucT9/U2&#10;jvNHpa2OX1+WHIr7tSzrawzNR4K4cz7aM37GOcPo0xD3/sgN8Z+/357CFsVpiDvP4o65vBIuLCws&#10;LCwsLCwsLCwsLCwsLCwcwTv7IEmfXo2yRx/yurX+vsG+jnEK9T3v7WZC+z1C+z2cQv0+nkTbqv9T&#10;x3yMMf9zgsc1ju1djlefzEvUnzklx6Jt5afo006S1EkdSj4mXd6BALRpPNtp2+u1hML9aqkLY5hx&#10;iT75H4XHN9+lL8Pflgj+xuaQEPQ59jXrl370bZJF33ZSeIxtKLTZYzvjnUCfMjGbwjeCx04ezRHB&#10;2KKYPe5RrpJffQMlYV+OQ1D7GWTDmCyO/V1I+pXOsyKZW58DrDKgtScPRLnQXQeSG51rSSfp8lvv&#10;TCk85b9Krs8qjx+XJSBj3eobdIdJGfUE9bPjhMZwbF6I+Uwn/dhZ5fLrmnE/Y18RuhwGItDXncsY&#10;s7YS/VSb9GsTxBPmSrFrm0R+nR/W0vXVxlufSdTWtaE72Jqcl6VsklxDj4o4R/cFjdP5oTgHkrcB&#10;/e/lFsI5k/A8U37Y5q6FyDMhVZK8qTb5mlHjpxzy0wTz219nNp4ctPpRjfl6LtG39hLqci3mGrzq&#10;crVHmGfGxrFIPMYIbLsX9j2i6Xe43BOzxOcrj7PNqWC/4hbhTX0egn1SCMZAGcH2zg15hNGXfZBH&#10;sgezdqPQjjyNNO/PMLOnnIqZj0NiMH9dLhOd2QvUzY6/CewnkghR/Hu4QP/sbya55bt4apuDVKcG&#10;OU+IiNOea6turnQBr8deq0T7hLwtfNEWdsU2wGPXtk1W2rTluHovO1na1tknzPxENgJ5hD1tIz/W&#10;p5Rrp3D9gvld+Gf+7wvu69SajDgR1Yb6nOWB+shGMB/fUER4UxuOi2M5NVdR2z0+eStyp8etyGyb&#10;dip58OAqvYnz9aGLJ7iNOfPanno+5a0cLrm6eKWnQ9peL/KZtjdBh7jeVJrrzaZ5/uOm8nF+zbWd&#10;cYHcsD+BnMvo6EdvWsl9DnLZGrn+wDJnW92erX2B/jmusS9y+6S9lrSknUz1fzPZJloCRj+sAS4l&#10;E+yfS9XoU7fZuybYlmOMlrbRnsu7WMPdGAHWCf3QP5fAcF668+UewBj4WsBV2qniK+tvO4/GlfWZ&#10;laUZ1l9k/ebLYP611Ei5yPyTj9uyx08/Kv+XjfD8Qy2Fq/P1wbYs7gZBP07j4FzM5sVxCbyeUM/8&#10;CPaj36mHwoe+DPrRNdAWuae6o+UztuNcd9c6+GFfrBly5dKc59F9IFV862usDUPHj8XJ8TLnrB89&#10;Qclc57I5a4/+9dQkn0effPJJqzHVm/UPsbTnPjCev+5L2xkXzDnvBPXMFTnzH9UA8x/NC5ca3Qvw&#10;3oDjiup/zAljm3GOS9uZjV67DT6lS0uW3B+XL9FeTx21Hy7F4rImPQHQnP//UfR6QUT1Ixzj2lLf&#10;IJX1Og3ATce25lHtscao9xOjBNqwPgnOF2uPNan/F6nFltJTWVdLjGHMoSEfzecwF+bRGLnkkLXB&#10;JVoci64/5nqNM2ctHcIsNiI6RxhzdI2N8sOckHO58Q2elihYr615FI+u2wY5a4P6aGmb/2sBwdf4&#10;MR8eozif2vzk8fb0tKuLckDc8zK2NUY97TlG1fAMzk0E+XF/3maAS/8TlrY5b+KeX3G315ZL22xT&#10;XgkXFhYWFhYWFhYWFhYWFhYWFhaOoHyQpA+b7lO0Sdv8oVbd3uLaDTh9WZ93E/EnZfcN9nWMU6jv&#10;+dxGu71UG+i6PGSZ2GSfh4U2eziF+hj8xHQPJ/bY3B2Oj2tP/KfGudn3ny7POW2OfRp9G7q9fBvb&#10;TIS5fk9f85j3tFXtliVhqY7rNvOk95KZjkPKLeuTtpRuLOqwijbQNz6Iz69y/DbXtwr6ZF4iPpVr&#10;STpe7bSsIgt4sSs2jF9QFiWP0rz7J3OKfxJvKIFmyfGmPiSMbRtTskPTfOu+vkVKors6LPqWjNKO&#10;PX6c7+yQlHZqPyzpasfKvnkk/hYri/yZQwju06bzk8QgF5gL5kjfEEmoIyKf5C0HSZQry/XNdf4m&#10;SOI6kuT50PTXabFkVH0yanXC2Bg/x3Rvon7cl+sWx8U3Sf8mMUs89ogrAcqpRLlrdainBNY6LDWZ&#10;cpukHZfAJi93q3PBdArmuv9n0298jxBl2DUPbT95fJ0GI5W4BlZ554C6JG7LPOdrXr6+eN6LbLZy&#10;5OpR7ngujOcFxSC/e5SYy/znMdZxpYiqRY66sgqNqYrtO0k+za8urx5cXqTzK0k+j/V0tiQ65n7b&#10;E9mSnJ+db3K+iZa3+ZxV3TBnzPXdSz+n5oJtej6fLx+/LZv/IiUnfb+U6jCB9fPo0XZOlRwVEdTm&#10;vqSM1wLoWJUct8YxjCWj2uQaI68Q549tcv3U8y7XWL2G684C3QUhEb94VUR27TomF/KRpLtGDVKW&#10;4251t9WeZYuT4/IcSgja9/mKuePsJB1p/RXDjNwyH0wcfXX91uOS3L7OS4635rO9T0rS+klCyGeT&#10;7idh7CNJFFs62GzSvyb7AD8JW1vmbfNP+FwZpcRm2drz3JTo7nfJPmzxCIxpE8dbbI6B9r1sPmnX&#10;56rPm5FnT7a2N98jAdp5f0hS+y3OglpJGawX6oV+rBs/BZ1/1maCfY5yDKHPQJ+5/Fbffk+nfddc&#10;ydemdyzZy//n//pvTh/5CeCgI64gDfLIhvp8n7d305uzcaLvAk74rngGuK22beJ4379uB9VSjYpm&#10;kzBrSy4c0x9CZH/Uj1TW6+Ln+KlPiGI4pS9fYN8FOI/RXO+pT2Ksjdl4tZ1x4ZheIL8P2H803lNz&#10;Ra43WfnClBDZcPlP5xP6zj5xZySy15sVXzf85k4o+nLAb2QE2rOvH3/U46K3N4cpW5nTp95Quo24&#10;Y9IbT+tpT3CpFGtge9NRMJsj/eFkiPvYFR41R/2ZlnTVZT7sV7fZ642toNuDrfcbW2MWg54y47bC&#10;LH5y+TxmI5jnD50q15t3980Y1L/jZE74ZDTqac/lbLqtl/XkfrX0wDnRbdJu29Ue4nmMmP/m3/11&#10;OgfK7dfPn24555Pj6Ee3xHufdcX86A9fxyBYfx9QDTfUD/syTeeBeXrrkbcCY/75Zcp/5VxCmM+L&#10;zMpSEY+XT2frlhO+ty1V41O0Pv3ss1Z7eclb1Z89Pct1I/BJbTdSTeIXZjnknPIalQ5UUsZr0OcZ&#10;/hDUdtYX5z16qtT3P/242SH/9Kl8zLhyY8760dac8d8Hri5QP8EfRoyH8RO8fpL/7d/+bdvnMgee&#10;71zKqiciuX5YS7oetnNK73dqDJfXm5/7AGNmHvbMHcFaYt1yKQ1zQs62zL9yYs7lfrr+WE//9wEu&#10;k3mNcyQaC6F2bhvlkMvNmAeO69tvv205/frrrxvnMjeh9XW+zd1f/KNfthpj3phbLmfT1px1zvN0&#10;rG3bC+REZDO1598veup0tdHG5uN5as6YWdvMJ19TmHPBfljD3XUY4JwyD+fnWz6vXm19ccnSHv+C&#10;/Qjm2ppzXqhnHri0jZxj59P6Pvjgg8ZZMxGic5+csQnmjJOcc0Q9fbIGeL2KlrZJk6IoOwm2oU/W&#10;NnMb1T/zqVwZul4Z5KqTEerfYyQX+NQ2Lm1zfsSdf3FD3PvaOn7x6HrVXn8SfM0QqDfGvozM6774&#10;zz/82PjLn8syUnGfm+IcO+M0bve+sLCwsLCwsLCwsLCwsLCwsLAwwTv7IEmfXvkTrFM4hfqOl90/&#10;OBwPZTdkWoVt6WsmkU2kp9BmD++lt/lTBsfF/ZHfNfxp+yHssTkVHtNeYZuRE29uU7ajpF9NslXT&#10;b7zX90K9ef5p+zrE/So32+3DFN3WeUyv9se4RJ/wS6hr/SchWANjPbANhT4j/+Z5CVldkqZvOfTt&#10;hkTcom+TZlxCe/NRFLeE/JAYezjxJm1nOZGckkOJbSTH5lcxWMYligTbWCLQhjF4/76E/tNOPh/K&#10;7eJ9PLNlC+X2/C1XM66aca2dn5/lbxUlT54+zd8eSvQfrluv+rS4XZauHtNbH6U6iTJq6YBjB+0m&#10;oC3ntJtf0BHMnW8lz0+s09ZS85mMmi0x9kuJ0PULnzP920r6VaR0sPGKQzHbh2tEom9xLfo22MJ9&#10;tXH+XAsS185YQ6ob27Dfkv9Up0nKRJf4ffwu5RBoM+OtVg4I7dxOQjD/0ZyM+wT93rXkXhXugVTt&#10;jXnmnzXGutI38/rWXiJuYR3SJ2vpHNco3SVpPSWKWWB8FurfBJEf8070U3mKMNuN6OyTsOZmQhu2&#10;I8a8zPLDtpLIP/kxOQTazDiFsTL+PfPueC2uSYF9zMDjkdBu7PsY6IfCY4d4Q9qd2USyB7N2EuZy&#10;dlxijPno7bTf60c+Q5Tjw31tcgz0s5fTN3MTcUv2ct9L29SpoU4NctpEPGr78CadgO/oM7E9MROa&#10;HE8WeXdraIL1aYqavrNPMKc+4kSkF/boZzxnoaofpRdDLzfIujf0KZAbvrjeF6K5i+otqgGCNhE0&#10;Jo+LXJjpRxtipo9iiMYSgf1GbaNzIbKh/uLl9tSwLp70x6hH1bXVH08V1KfGzb7rVy+2dZf21OsF&#10;2W30SF75yhz6yM+PP7xIbxrLC7rgXPlFXtCbTbfRLdzmerNp/8yz33QKXFZGcIzk7JecMXNpzPlT&#10;LWcrt8nqj/JZv+KKSZCNeXRuMh62FWzP8Uac/qkXyNNO3viPxREah8flN/iCbnt2jvRHwGwufvxx&#10;WzpEG8E2XIbGuaMtY3iOZYN//f/7d21p2/njzYb2nDvVkv1yvLQRHJv8dLm6YygGQ/G6L23NaaPl&#10;hI75Zy0trLX48nLL7SXmiEuKPvns01aTH378Uf7/joSz9Md/y22qN3MtU7I9lx9eP0x91pRcvk7n&#10;eKFJl1jVM36h8c2km18uy6Key23o83HyMvPP6xvzRs7z+oXyVkfAJ4hx3vXhiHk0RxHY150BObzG&#10;0jbGM8Zmznh8+73AuqL+7/7u71obXbvsJ3oim5azWc+8sV/OxcOzbflG7n0L+U6ga46hftyX4jXn&#10;nArmjJmc1wr67+qWtZ1gn6wrLrkipw2fTnVnQP08SddM98VxRfzQGGdgWz5BjE/9++677xqnDeeI&#10;9cZlSp98/lnTP0ItHZpfI6pJ6lnzwszPIczs05+TbQKepvcPtuHfLwRzyNdf1h45499T5/TJPHB+&#10;mQcubXtdlyMVSFf1O2pjBGMzOK7oOswlkFomaXC5H/PAZY98mptAbjCfzBXBeNjXnrmLck4/vCZw&#10;aVu/JNzZL5jFENU8Y6ONlpoafi8g6Hpl6Hw0lFvD56XGZP/kwvkDPLUNNo5NXDJCOo/rUFuOXfk0&#10;OBbqGbMh7v28BefSth/xBDfXpHg0ds9P6XFhYWFhYWFhYWFhYWFhYWFhYeEI/iw+SOInmH+q0Cd9&#10;kkOciGzMKQvHEeWN/F2hfVJ/h4jGdVdCn+SUQ/oOUk3Ub4zkq1tuY57lZir6FmAU2W8c+teS6jvJ&#10;po/5TDjv4hSD9vZn0bcwEh5jG/rTtxYW3c0xLumw6JsOCe0l9DUV2VjSfvqVJfMK8nzcIE9gOXgs&#10;HR/sZ+j6SnDbUZw38rEtwbbOv9roWxuJ9s2l5xxZzvB0Md0Zpv7cp2OgHAL9sg31dy3sN/3K54mF&#10;MTA/5Bb6dA4k+iZZ3x6OwqVtEtYw69ZPD0zOWi2lXrb+mq4XYQ8/Bo5F0kCewPG3a9HAmS8Lfeup&#10;Y9y3HIL7nPmW0OauJP3aOOLL8Wo78iROer72XhdRDfn8urqcL2djHh4/2pY6+pzLgidj5b4qcl+U&#10;2q/inuZHP+Z3JIxfEoFtupgD8TkYgX1G137ikH/GdheSft3SZT2QItx+EHOW+uOaksxil+jutlcv&#10;X2bRnaOvXha5vLhowrauI0m+NqVrUpbhGmUZ82hoPPTLmCy0IThWgfkx3yOhPeq8s4E+ipni2CXN&#10;RxKC+Yn4CPqysC+JY+jt+lydit7XbSHGscxkhP0wfo6JNqcK25JHshe0n/FDnppNIKeCbZk3Cm0s&#10;IyKbY9z7IzjXIz/WNkLk8xDYD/NxKDeS7P1PfWnbo9fpDeOf8NK2zmewtK1rmzDTjzaGX/xn2KOf&#10;8RxxVT8+L38AZUj3hj4FckO6mf6uoIvxDJwXIqrDUzGOy5z6iBOnxkke1S1tWD97/ETnbKTXGzH9&#10;0ZmRth5h2Ba3wtImGVWSkNT2w6fCdXFq3mt7/eFhX9d6NLR5faMh5KcmmcPPjz+/Snbou4J1xaVt&#10;5PSjN5jK9cj1BtScPvVHEuM0mBPOXf4jybWEJTBaLqT/Y0bwBxkC+2U8evNrTv8CuUE/I2ZttY18&#10;khsal/0zJ4LtaaNbsm2jJQnOHZccCm6r2jBkM8s5c0swFt0yLTvhww8+yHkU9KQM1+elarW2UZ2Y&#10;MwaC8XJczIM+dInyfxfonrqScuA8cOwvLrax8El5L6FPZ1reCu0DyIRf//rXeQzCx59+0vL2/kcf&#10;tnwm42bPmnzyfFsWxz/aLl9vt8TnWSzqB693LG3T76b1dUsIrkt8OlsHXuvQ9jrNncHlAx1HPZw9&#10;e5LzJfC8Zk0yJ4I542Q9s67GtneCLc1dHrjkQVtzxqalUo6by4u0TNWc5w7B5UWfffZZqx8tbbCe&#10;eeN513E89fLJs6ct/7nHNrD7AefCnGPl3EXxM5+cX23NqY9syIUZn83DWyO5dE/nj1DnSWuuLeMx&#10;OHaeU6oZQ9dP47e//W0bA5ca0V5wX1y2xnrjk7bOnmxLnB6Ds36Yt0M5dFthD5/h1DlKf1q2ON97&#10;73nzf3mz5Y05ZJ6j64wwi1PvPaxnHQrm9M85Ys2z7dkZlrlpkXHzqa35PJ4IUQ6ZB70X2mLYXo9Y&#10;S1zapmX1RnRN1nVs5pM2zDnjoU9e9+iH42I+6Yd62svHLB5e53V2JKvMeV7TDznHEnGOi0vb6Mfv&#10;IwQtezfIVXuC2tm/OMd+6tI25tV6bdl25kdgzI5NII/8OydZBz2Xtn3/7XcbT6+t5hwLc+t4yhVu&#10;YWFhYWFhYWFhYWFhYWFhYWHhCP7oP0jyp2t/jGBsf8xxnopd4+rUf/pj1yetoxzS3zXeRf1EY5np&#10;36Xkr+HyNpPuWLNhnODpV5Oy2fTmEn2KLul43d6S8elIR2TWj0XfYkiooz0RnXe0j4R2hPxY9I2T&#10;RUs59G3CKLSR6FukmdCvJdIfEoP8VBxqO8vPIeEcmR+Kc2w/in1YWA/memob82qw/ejL/m038lHY&#10;9i5E506T4Jwd7b0siPpUBXnMEj29KNdlEn1za+FyNn3zxlp13sZa3ZZV5rRk5JiqdDz/pOOD7MGu&#10;NgyCqHGM+Rq5pTQpnB71BDrnMHoCILlAv8fkVPs9kn41PmaHds6DzxWJvq21cJ/29KGacS2xflgv&#10;7Jf9kdNnym5uY7Rj+oHdXQhxaB49dgr1tKVEdSIeCUFf7HuWt7uS9OuWLusRD/koszglrC2Lvo23&#10;0JZwTUl47XLNSXiNCnOI+mGMkbAtfR6ao1Nk1meW4T2Sc+LlpoeE9uyLcR7CzJ5yCLRz7L1+Xwwz&#10;bD56GUH9zMbn2Ci2tYy5dz5n4yKsG4XHyCPZC9qzfYuTrnB8j+wBc0jQj2MZhf2QN6TdyIb8GBhb&#10;xE/F6CeKbcYjGWF97um+l7YxgIhr0gzyyIb6d7G0zZOyJ54Rbqttm1zcQu+CFXhrvTBrG3Fhxmcv&#10;XMaxtsK0rVRVf99PbRMi/V1AbxYOzd9dw2PRdjZ26iMbwTyqw6hWI3vqCcZwqv+or/ROpJIH+ak9&#10;3bGK0A+WgaSG7XTp9MBLLaWpx/Ria0RL264QD/XR0rYXr/T/3xQ9/euNp9vq1mtz2vDc1JtO/1Gj&#10;N57mgm0Uj9HFhnj0hnXmk0ur8nLUqufSttSwtaUfcsZMrq25YO430G8K+pyBY2Seo5xweRqXtnHJ&#10;lTCLnzacX9na3jqBc804tfxBH5wI7z3d5uXHH34sdZmgW4vdXn0ZzLlgzrFzjOz3rsCXKX1IRDge&#10;1uoLxMNlbg/0/xdVez7d7+l7z9ty6X/yT/5Je5LK2fNtmd6tcVU/OZoaHJd6cV60tK3t4UlJHFhq&#10;uekTzPXbWvp8cKUPxgqof3KWzmXHhly9vtjyw/m9wjIN5lBLbo30jqGylKsP39+WliOf2s7iZwys&#10;T/ZFG12L6OdOsKU5v3NLkZYd6Bkb65lL2LT0w5zLQ9j2l7/8Zf4DX1AduWa45JO54jIZ5kS2ttH1&#10;0/y+n9qm2Jt/1FVXG8E8Us85JWdO1E8bY6opc45dMKf/iOs8Zds7QUqDPbJ+uiUzQ8wG55dPlOMy&#10;Ii6P0lP/nC/5s0/Vj7meDukcfv75541zmZtgfnm9zZHO2XQgUz5NNZo7wX44R9F8sR5YPwT1uziW&#10;tvGpbRfXW26jpYL0wzj3jEUwpx+OMTp/e2w+3zvfnoBGvbabfuuXYAyco0jPczmao6gm+TRA2usp&#10;k/ajc9mc9UkwP6wxxsNrPuOPeFSrzAMhzz5nn53j+oC/C6Ic7uFs6yVaAuuQ9sqVwSe4WU9/4i3/&#10;Sf34dXltoX7khMca+Yy44NcxQddVg3r69xhHn36PKf7ix+3pbN9+/U3jXNrm+RUndJ4K5Wq3sLCw&#10;sLCwsLCwsLCwsLCwsLBwBH80HyS1TyQTyIlIf994m3j+UDHvAWPbw3vQppI/YeiTVst9IspnnOcN&#10;e2xOxThu7r9L0Sfno3RPSZNd1g08CW3MKaGfTmKbpgenjHp9em/RtwAS6rP/KnsgO/v2/thW3yZR&#10;9E3BKPrWYib+j40l/lYqS33aVZGkr5JtOoGd2yapXzv1PndI+tUk778FnKtRnM9D3EI/ERi/58Bi&#10;vdD8pj5anYB39Wbb2i/3aRPZG9Tft4z9zWLjjLI+9e2fRXcnWVSjtkmZrC1LP81/3Zd0HVTdKBGy&#10;nyry0/jbYOjbMeeldY5/4JbSvkhXY+ASg0MfQZ+d/yOw7V1K+tXte+w3N/WcSKLrpr5BtuibdAn1&#10;W7ub7pwbr3EW2oxjsx/qu9yCC7Z5l3CfFo7fQj1tCdaOcsH9CPRDv9TPMLN9W0m/wPs+mAvX0ih+&#10;Xd7DlR9ff1hLXrJmiWqMYJxNoN+Dt5mjuxJeu8a8WZj/3Kba0w/jjLjEbemTnDbEobq27718Bh8/&#10;JCN4zDFTx1ij+NnWORhzYjvLDOPxGY/kVHTt8X6b6Gx2yB4cyqHFsYzCfmY8/0z0e8B49vBTobZR&#10;bMc4hfoIOcr7XtomOCEMhlyTZkQ8avvwJl207/EzMcXuF4UoHuoJtWUxNJ42D2vIugDb130tbZu9&#10;qAnH2grkDVLZv27trv7zKGD+xv4TIv1dQ29Iu3o6sd899tF4zbWdcSHSG37RGLHnnGLb6PwS3G9k&#10;s6evziduYc1PqrId9HHbuf/otthXL7ancb3GeK+xVI01wKV2nT61NWe/Ly/0Al70+kPHNro93nZs&#10;m/8grvnU7anaN/d5Kp35WJ+E/UQ+uZyNS4e4tC0/2arqx6c+zeLR1jbamhOMl+MiojFRH9kQeelQ&#10;9a/b6d1G11XCcXJetLTNdtRzXIx/nFPDf0AYbhvNnR4Hbfun52m+7D/Vqs8F3eLuvvZco2RjkCu2&#10;mf3boHuZCuaLMbzEvKQzIW+F9z/8oNXkl19+mXMtfPL5Zw/OUo4EPe3INhc36bUysx55jM4/aphL&#10;RRjbzaPEPQAty672r6FPXpof/U574AXd3AZL2/jUNtbkTbrOeDBcbsBrlI7bJ+N5raFW/vh5/NSw&#10;Zo94ujzU+hIirjq1nzsDxvVa1+EKLSs2+HQ2LmejntAHkO2cAv/qq69yfYzYkwdCOWh5qB+aZ4pl&#10;btnjHaeK5y/rhzXDc218P+C22poL5lzaJsxsBPMob5Fe5y793AlSV/bYX4vAAeaNS4R++qks6xDI&#10;uSxLsTt+XZ/M+aQ/XaPM9TprG+nMmZNuaRuuV+lP17wVmM+x3m2vrbkw03Pskc9T+U151mXGNcZy&#10;3ek3zraMjbVBzrx1/Qb1NsJtCcZzfb21fX62LQF7+HCLQdsZJxhPxKO2gvUcC+eLy9y4RIt61iSf&#10;DKgnBpozn7xusC8dtw2vOdH1hIjmiG27OsR/Q/HR+1vM0ROZo9weqgGD5zvzxuWrfn8hKIcGn+Bm&#10;qM82rtR9tLTNNmOMvk5QP7Yl53j5Oub3SoL1h3x63rNPxPbyp5IT8W9+X55wJ86lbZIZnLft1WNh&#10;YWFhYWFhYWFhYWFhYWFhYeEA/ig/SOInnrNPP28hmbwOfgzq9GNQpx+Dui6EKJyDYcpvkshP4u5r&#10;4Q8PfwI7yh8tUKC10lolhRxjsj6LxwsuNH0gtOm4/jW+2XvfOn3qLsnHtG2cUvTltuoitO/0sE/q&#10;YifpYqu6WwL7UGCjvqu8zk8z0R1K/W3Gm053JsmutC3IUVXZ0PwnyU9Jcbv6k6+NVbSs7FEVfUug&#10;//xeQp7lUZHH4OxLMfiHdSX/+Zqljb6Nh1h/SwzEyeOMn/pNJ6EeQoz7wDauPp/HJLJPv5rwtcm5&#10;LLktd2+NQmR/qhfVzdX1g6vLqyz6psjCvjQdm6Ct5LqIjjnONDPqpqD52MbxTiR1nc/JzLefnLY6&#10;v6xN/YfvXiZSlrjpiW1PUo1tuZNfn0c+t/L5lfUlH8moxUBOySFUKVC0kp6a666HKWwbHU9IPW55&#10;0NbzBk494yTKuVZEOenqSrbZvm5r2+YnEmDLhXipoKaT6V0KoPg8dgnnVd+oWnTXjYR6j0/C845L&#10;jXie0p5C2Mcoox/Hq/E0X/oxfwfiGEZuIcbrlfYleZlk0mWBjdD8aCvfWcSLSN8EsO/mj3Z3JF1s&#10;EJ9r18M14uo61UwS1o9srFfubJu52ifJ16UqugvAcv4k1dh5qjHd3ZtqT+ekhOc1ly1bJ9kD5pDC&#10;uZMQXR5qX9Tdh+R8VrlOr0MW2hCMuY9fS3HK9Apu6/d0RbYcUtjX6J+iPor0SC3zT+bVz6lgDBTG&#10;Q/24T73BtkTXRjlQfSXRvnOi4dgme5HrcVjpWBPuZ4o+qtQDVcruQcimysyfJI5tE9pT3yHQp5lv&#10;Px1gT/+8vlFv2+yncqFRqjMvP4L1lDEcg3MezX+EqG1meQy5521M5HVrvfYleyLINve9tE0DmiUk&#10;F3sFeRtIQmTTQerZCF5vxZNOrzpa7Zymf/xQb1DKLVzpFE2/S2f5rvnaL/X0w/tu00tAetGub/yg&#10;v7y+TC8+al8wKwbmMOLCjPuN0AzH2goznkda1Xk5jP1LB3vi1L7eFfTmlDUX4dQ4j9lLN7OhPrIR&#10;zPVC7uj3nDuyN8LzK8gH/e/pK7pVNRW8y+fBi5/1VLUSk3TWp/dwDTevtVPaZ1rxGjvUpxZ1m+b3&#10;VZrf1J9wfaNbPSu/TDY1pMsrLUkrba4u0h8o1f4q6831Qp1pN8YXr161fS59evHiZX5DJegPX3f2&#10;5AmXmz1t/MkTLceot4qm08nz+/LVRX5zKjx+vNXD+bmWXLmtHi9czsHnz99LvNzqSv9Pn3Jpm974&#10;Fj9XesHMLPV7pnO56BnPkyfb0q3Hj/lEuS0PSEni5ZZa4dkzxVP80L4MqfTVzSP09MPqYC09SWN1&#10;PFwapj8UbEd7PnmNT23T3NnO/weNoD9K7Z9L5wTbdMsG07bNHXyyrbylHjJ/radxVZesq+sUv5Gv&#10;UZVrXAbP5UNwPNl7oXcHnMvpz4rKHjy4uNyuSxcXWx4en52314vPvvgs51f49a//KtVoeTrbV7/c&#10;lrn98OO2xO/7n75v/Opqy9UzPc2t1v9ZOr88X9fptdXIUdY8nLH+FXMdQI6w2ihnzluer8o71OtE&#10;Bq51abCViG6cS7fy09nqIeqJc9SS8mTOGuNivz3zy3gi0GaP/dvg4uUrdZL5y/Ra4P50bvI8NefS&#10;DJ13nutf/OIX7Rb/Tz75pJ2PqiPbcAkYzzUdn+VZMGe/r/TkwcqfPn/W6jnrjuT/VDA2xh89FYtg&#10;W36oxvp5lq7z5pzr6H3CCLfVdsb3XqPeGLj+ME7OF5excHlLtNSF+fzH//gft7rSB9wel+rKXDBn&#10;W46dc8H8a5lk2ilcm8p1fOaf4HjZV3T+7uH0GdrgOv/9Tz9UVuA4Od5o7NRray6Y8/WOnPHQJ+eF&#10;/tmWc3T+aDsvHj3YF5sR5Z96nneHzqmZf9bkt99+W1m/zE0XHbfU0wPt59NPP22cMXDsPEd03DbM&#10;J2OmDbkws4/64lx8/tEnrW2Xk83Ng6vXm71e5FLPmV7D6FFe712Ql6hXXF9sNt/9+F1l6dz/oS7p&#10;UgK3pg8+ev+jytLrywfPK0s5fLgtH+vnrl77k97jIh+huspQ/dYwZe+8jX4khq9Dgt8fCX4CMG3F&#10;nX9xv17c0qf3V+bffLM9te2n78t5rfxwtKkyKkvzcFb6RfoWFhYWFhYWFhYWFhYWFhYWFhZi5I+T&#10;/tP/+J//i7w3QJ9KnQLZz4SfWo7QccOcOmFm02GiEthrNqn3p5+qTwNQx7nvLPVHuizen/jhnUe6&#10;I6kdtO+EvGRF7Stmn/Jqe4wLM85P1olj7YSIc5D+Zjcj2XR2FaMfikH+LuF5nWGM1TIDfdAmajPq&#10;zWc6gVxQbxJ9Or7VpqtRnyJLZzvwHKekbCpL2BjRfOd22351lmXbLzptBN/ZkwH9Q9lXXF9udwBp&#10;hPnUSAKTxG+KwvoqWa+28p22ji1L3b++Splot1p7m5rkdtl9voVd+sxlm9s+yLdrl+Vo+pZAt7qX&#10;24b17UG+nThxfdNS7G4eXF5e5P/Eu3DdRl/6y1+j1KD57dCZ/qP6TF+n87T/ViFFULgMkug80zcP&#10;Op8lZ/pPmuu+7hgyP39a7kKSvW6/9/nf/oNtucvfguZu8rfpbdlbikfL43Rcd460tjnO0uZxirPV&#10;oq9vdbfxJNk8/eJ4Sw4Ktu+Ry1h9jHofKZC+HoNJHksyUq50F4/z5/NC0NaiubPe38woPn0LNLNn&#10;/KqLHEXaf6j/RLn++G4w2SslXgZyc11rO+kVj+JU+9Ky8KtXtWZSrWRJ9SZbcftR3WWe/SQn1adr&#10;XDzvU+qxvCxS/pIUFNuypKX8lDuw6uuE/uV9RSfTZD8geW4/2ay2u7rRcpHUV+rzMp8vZSz5cK2r&#10;5++/n7/ZV21+8uknD549f5a/Xfv4k0/b3V+6w0i+1fbiQk/nSnspjnLnYImHceX6FEk61X5G4vpR&#10;tEIeU/5RLFmVbcqS0ZJb6yTFsvA8X5urDW4j5ONln7FpDNqX5DltvNzhKMtyR7Lb5JFk5P8EPwes&#10;b4lrHSbx+e05kq4ca+abu4SSh4Icm3ZxXKiebqGrjYSZfzZW3nKuq/DuPiPHUHH56lW5nmquE9d5&#10;qH19G289z1Odjxb9Z6iqHdWN/nNZbZUb/wfSuf+0NeTLYAyOVZC950gw9zwK+Q7RZJ79pziM1/0w&#10;O9j/HjgeifuXOB/mPCZxW8M5kChf3vc1TfK4nQwJ1YdgfxmJy+stSe0NzXPRFr2PlGW3yRf9JVTL&#10;/LsZj+ia9O1n0H/87Oveq/q6rDy9SrWkupJIL12WXA/Fr15/VTsS/Uf/qiVJubst5S2db2e601fj&#10;TOIHVGSkfXnJwhrTr2qv11kPs93Bn6A7+m2TpYK5FTzvh+RNwbbsh9y1J8nX9fxalc7ZlFPnsKuH&#10;PMayn3k91OsxxtQ256/spD4Vl96bKYbCGWfLVxI/rEJo1/8EXbfcVrEa5A/TSesxasVI45wjjMvH&#10;LQZ5rn+IQRthZkOoXg29z7St9IpVMfpufuFpuhY6rmfpNTafC0lyTtR3PabeJJlXn/LVeJJiISOx&#10;8pPfG9YjXQ3jt/ozupynON02XUDTtvw8O09x1rgkrQiym+oT98RovozUorJeX5tlXOvO6Or78uqy&#10;9ppyeHHVeH79rX2ep/e9xT7x9B7F+raaKKG8r0/qJHotyPbpJ/8dkRtg7LIrm02yfUK9VgldW10z&#10;K7p5Ae/qXL+qH/WbfSZRnZhfmifku93NUx6Mn3/6qdnnu/vTNss8tWXseS4ToqVt7lQ4lRO+OAuR&#10;fRt85UbE2daJHaHC0o+QLnktA6fqX+t/+K/d8alqtO/06Sed4plHevrn2AWOxZxjjLgw434DYdCG&#10;OOZHMM/RVnUuMtvgza2LXtB2xgnmgOC83wf8hsyI4jSn7Z76VP550hOzPIyY2TBTF3rzVPvLv6s5&#10;YyDXxcvo9IQvDgmX6QWs+d/hp7PBBbHTJ2r/Fz+/2pbAoV9Oe3kySGnvi3jhm572XCp18fIiHXPf&#10;mxHtuYTtlZaSVfsXL7Sspvh6mf2URvrAyEvhXmGpFPVcClf+T6IysifPtAyq3ir/TB8GlXNTS8ba&#10;i3O6bnjan7//QaqhsvyHfs619KzWlf4vGfvR0jnrz5+UD5eEx/kW7upfm85//WMIetrnJXW13/QS&#10;ttUk4qwXgsJxfevseV3Nabqtp5/00py3GdBvLLW88tymnOcnYZV9cc+pznHjCi+i+mPVc6cnQ9lO&#10;T7KwXn9I6A8KoTvHUdv0zxruaj6B57LZ7/7+Hx5c4RbwmQ290Cf5Va07gfpXuSbL/lM8oYlP9NPW&#10;/eqJQm6tP+DdlmNMZ2BlqS2WiX33w7fN7pWWlNa2n32mD4lKjf3V/+yf5L6FX/6jr9ot2qy3Vxfb&#10;EqdLPGHnKr0RdDa4tE2hO21neUkm6rblc3s94q3yrzTG6pOvWf5jW2B+BHKj+wMS+dcfAN7PtVeh&#10;D9AN1pV827/qzmNRnhrXh7zVhm1v1XlFN3ewF9wX+xVmMfgDHYH+2TbKFduS/+4fftvii57Oxrn4&#10;7LPPWt2SR08f45KKu0KOykNU7de+On3CLA+CubbHbPQ0sVn9kLPemH/VjLny0/RaXlr5pZYW3iO4&#10;BI/nF7m25kR3vcUYyZl/1s/vfve7xrUUyJxt+eQ11ZI59ar/WWx3hbw0svrneRqdy4yfeSMXZvro&#10;WsFzhOdmpC8fwFUoTe42zYX7Yh2S75l3IrrORH7ICeaN710vXmxj1AcxbstzRzBn3uiT1yhyLp+U&#10;znpyguPlucNlblwK/ft0/TT4xEA+tU31bM7YBHOOK3o9EsgN5mFXDeO90+Pu/eHmn8sM9T5zezOU&#10;4qk7XGLJ/9qC+p9/3J7ado3X/Rc/lXwq9p9fbk9sfPZkW872yWcfV5auA4/L+xTZX+T3IYX7fRdz&#10;MHLvkyeSh1Vor69vRzL45LiWAtsK4rWepXeexX3Ojlz/L6e5nlJt/rd/+7eN/4Dlk/r/4QzGcFF9&#10;bq+6CwsLCwsLCwsLCwsLCwsLCwsLB5A/SNInS8eEdqdi9gnmu0KKOP+M+GPT//sG1hbr6hT9fQj7&#10;GvkxRHX+tvXvGCLJNvzxMbYdefsRr+LjSYSIG2yT980hnU3ZuSU5O/lY/bS78owZh/T26Vfzu+m1&#10;q29Yiuh27SK6c6jX3+aKe2bfcXWT7OZSbBN7kJ/mkiQp2vE8gCq6q0N3G2XJdx4V0W3bjUNPG/F8&#10;67wk84dVoM9iPY7lJFbcC9fo60/S53yVI9Z2+iL+IT/w43zKHpxo+rodpQPi1xxr6ZmXLOZb+vNd&#10;cUNbbat4SVqx1zKA0lbf0En0jZB99mnb9qin7+x/IunXLZ2EfqhnPOWpO/WpRtDT/jake53b6Jsp&#10;SbatR8oTjfRko/MHT55uTz7Scs5cu0k0StsXKT/96HuLDQf0itcx18PZY9XnbwKtTwd0LMuOazUt&#10;mB9KnveJsA1PPPVr0fncztEhHvrP85TEuuyTvDQoMvKKqN7Yr3y55ktqi/8cb/3Jy9fqT22UReeA&#10;a0m17qcTSvQNqaQdT1KaFv/t2pZE36JTdIeDJOdKfdd43VbCnN8nlNHWr34qZw4jLrS2SRxznt+a&#10;E+oJj1vCXDEnFPYT+SyDuVvJMWkZThLF0aA49LqaX1u3eBijbCzU21by8tWrfLeGRHfQWHTM5wjz&#10;4NqR5FpK16Msqqd6XdIdvc5lDvUehWPhGCkRmM89nBj7YByzeAh69HVK0tdez0urst/z/aD9Hv4m&#10;4Jidh1FvGTGzodCGnLILh8YrH/anOfQ8Vk6bNANlf4TCsAjVvuOhyOaIdEgxND152iR/WfLOJtbP&#10;dKO+ww49/WRXTarvAdSfwrUX6vEzQz/nG+/OA+Qya9XP0JfQznXXyU4RzLP/f/sv/1XRviGOnbg6&#10;3i7INQCB3CerkAdVj1EftRWOxfA2YAwjon67CQ24Mfqf2Ws740KkN/Ri6fwLMxth5lOY8Zz9qtYf&#10;gelA2cGbX7+oCNrO/BDjnBp+g3lfGP3PYiYnopokH/NvROMlIhtqL7i2Nv8uiOJJO566HukNXUPi&#10;tuHSNiJ8Ilukp3/EcPXiKvmqx2DD88JvqM2NiLNf3VrsY9TTXreD+phuJ3bfXPpEPZew5fxU/YWe&#10;5lP19PkwvTHVGy5Btx+rJoT3P/gg/8Et6P+N0ZtZIdvXenv+/nvNPr/ZrbWkP8rLH+PmpS2XwHBZ&#10;itq2GsZ5egY/0fnLttqaC+QG8yzssTGoj2zai6Oo7q6tZnm5UG2jP1Ybx23VmVc95/fnH3/KH/gI&#10;fLLbOZ4K1+Uk/3FUOOOkf9YAzxeeXy/RF/UEl6012wT9kWR0elwhMqtOOXflQ8R6QLVpnjCbLyK9&#10;xW4+v/nxhxRHyRuf+qdb613PX3zxRa5F4csvtyeyyca1zdi4jIL81jxWsC2vt+Ici/k18nlZYxfy&#10;h7DVhjXPeSf2XIv0R21Ux/ap7awv6juepfAz/IEeLbckHzH1Dz62tT6Kk3Woa6bHziVaOu/MtezI&#10;bdiW/rnU6KOPPmp1xae2CbY/NN67AM8pnmu8fh66ZhrRHI05JOjHnLkij2JIFo1315w0lMbvCOyX&#10;Y+T5SzB+gm21/Nb429/8fcsX9bxuEHzy2gfp9Zd1Zc4lQlGcdwXmh4iuGQLtzUc/M86xRMummLfo&#10;PGJkenJT6yt4/0CubbMPwLEzBraNfJLTT5fPRB0Bl3bqSzu33XP+CjMbxsbcRjYEx8ulheRcFs2l&#10;bXqvYp+sYS5t4xJXxsB+x3m3jUBuMLe8dtEPa482j1+nmHHVsX9t37Rf6rm0kDbWy1bv9wy/NxH0&#10;3xoYfv8ie19nMq/vH8TdK/vP+rqft+DNLm25zI346P0PKgMGe7fR1rUh7poZuedF/GV632v+m9/8&#10;pnEtEzaYE0M2vlZsr8ALCwsLCwsLCwsLCwsLCwsLCwsHkD9I0idLe+RNMfskcS/epu2/D/hTz89Y&#10;X9w/pr8rof+Rn4Jjn57vhfvfK6nFxjt9dlaEXLuV27a1sdBnNu/tskCffjWhPpL0a+MHwDa0P8ZH&#10;0TcRh0Sf0J8i7claSXQ3UuPsV/FU4de8XZ3Ub/Ak+gbMoqezTfnZtqxjFH27dEt0m/5MD/EdJMKe&#10;Gt5jcyqYN+6TU9KvW7pRn3bA4bNuRyE4Li1H3OZ9m+vU6JaPLLBhzUj0rZyEOoLpLCMoIkz7iuRm&#10;q/luGWY6Zt4L7WGjthbrsp5+trGollxX+hZL3/6PwhpWnh0zx3gfNRbh1L4c40y6HE2EturLks/D&#10;CZcQrX0wX+34IBHof+zLUHv7974ksretxPVu0TeYo9DeY5aoTiz6Ntgy1o9FcGyMWfxegT73wLYW&#10;jt/C6wNtibFmKGNeDPpyX2mn6cjvSsYY9sBtx5xEtaRv2yXMG+F6kbCuWEvM2wiO5z7EY6QuAuOL&#10;+Aj6nQltRm44N6Mwb3s45VSwzR7+JvDYJZyXPXPEY5H9jFMijGOcCSFfjMHcxyRjG8PHJdwnP1VC&#10;pEO0OcbfRmaY5e2Q0OauuPam+rp/C4iZ8UdjibjE10vXh+vlFMm9/o//5f+zi3YWmLan6AVzdWRE&#10;3AUukEc27xJOrMExEsfyIMzajuOa2Wt7jAszrou4xKANccyPYJ6zUdWvtbVNcGurtlM/O2pjfFNw&#10;16B/xsn4yQXyGRg/879nvFH9dzbgeWFbDaerpGTjKNk2Na7ktn42qj1PbeuWs4FHY0k7ra+bV8nG&#10;ZvDJeRF3+4izL/Iff/wxv/EUqJfObfUm1MeipW20ub7enkiVl0NVzqe/aflMYf1yG91mrH3ho48/&#10;fpAfMZqg2+ytz8vNqr2e6qI3uoLf8Apn9dH+hW/2XNqWH4tuntpOa1gfJIHPap5c29Y2wdzjFiJO&#10;7LEP/STqCG4u0k49dKN5rrw84rRwz7+gJ6TZF5fY8EltXJKjR0frD3dBf8g6t0/15KzKGVu2n/jn&#10;Ujvdluz4z1EbPI+ubnRmF/Bc6MYCvWMXuie46dc2XRs4j1jS1c2vNpVzjOntRvP5269/32L64qsv&#10;Wj3/+te/zh8cCVrO5lvDo6drEYyhyyHHDk57nmvi9G/OpW2vpbJNUP+COfOsP2IN3zouRHHyHGQt&#10;MU5tZ33Rj5+6IuSll9U+uraTC/YvmEfj5dPTGDM5/dOey9bIOaesbT2hxj65hI2c9cN+mX/ysQbu&#10;ArnX6pLnWrQ0Ultzzinj5FIjzrUw86nr/Ixra878MM98jebSSA2ssjsD88/zpYsHcQozey5R+fnl&#10;thTl//vX/67l9PzplgfVkjmXRrLGuPyHOdTxWQz3AdaDMItB2xkXyI+BY9E5aOypvS4e8mBpm7ZN&#10;nzDjHDtrINILbhvlRzBn284PrpM3WCbW/g+hAfTPc5AxEOyLOaefsa0520avI7z+f/3b31WWgHHR&#10;P88FPs2NNc/z8VDN214wZ8ycO/okp83D6xRnverIn32SC+RG1C85l60R1ssHry26Xhkfp/fnhnIl&#10;yJ5L2/TUbHNHw7iyvu7nLXizS9toadunH20xNCSTcgUr9h6vuJ/oJ+7zeuSeX/Hvv/6m8d///veN&#10;Myd+70bIxjXpWBYWFhYWFhYWFhYWFhYWFhYWFg4if5CkT5ZmEh2LcOjTw2Nt92D2ieSfA6K8nTre&#10;t2l7HxhrZsb3yKn2p8qp2JPbN5kLxsP4jop+Kk+/prwT2FNSg0CP2LJZ8U0p6tom8LNL0Jb97hV9&#10;Mi+ZHbPYhqJvS06TrU23tE0xV9G8W/JTYLTMLIm+0WpyJn2VR9vSBB2z/vGj7VjWw85PXut1W7/+&#10;5vCWQJ9+Ncn7Fafyu8Rs3ijp1y1dka2tJqHxwCf1/Cq+H9d8jGpNX5RWD+Bppx0n7/oK0jn25ScA&#10;khdJfelOOOj0H2G7VnMsVZ/7rSJuKf2Vn2xb4+9E/VTOes5Paju7LbTpxpvAcVneKRBPykBltzGL&#10;cxTnhDzCmIdT4T7Tr8YjibAnBtqQy6/HqNrSt5MWfeMpoc62EsbGaxfrZKybdn0bYrBw/12CGSRn&#10;bBKOn3kgn0mU/wh7bEa4r/Sr8bsSjrfrK4DsfL0aa2nGx9fHmRyqJcsYq2MQHPN9CMG5i/gI+2Hs&#10;kdCOcA4kzo3zST7LoYRtT+Gngm328FPhXI755LGIU9iWetpHnBJBY7RE+VR7xjDjttsrtCennIzU&#10;hG2P8beRGWZ5OyS0uSuuvZk+BEJm/NFYhNn8k3t/rwjmudf//r/4b7uIHYy25CrYY9z2grku+u6Y&#10;oI5cAzIiGyLS3xWc4Blm4xX2cGP0PbPX9hgXZvyQDRHZzHiO2GoujdGmctnanpyI5pc14BfzdwHG&#10;qbp2bWtL/Wwsh2D7aLwcI8cecraV6xrOZpGQbBxlV2PB8gcut6GeS4HYlstwutg0FpsH8TO2B7q7&#10;327hXzlxv6dybwU9LUjHBF6LdKunY9Jt3uZ8Yhf1Woaw9aVbOgvXspL29C4k0W+2BC5P0xI23yr6&#10;wUcfNc4lb3pcuj5EyvzJk9ZWOv+fRo+DZSaP0x/zjSMG1jbP2TyKqhZmdU4ukBvMOTnnPbKJ7KO2&#10;CtoRXL3c6o01eerSNj29pXHY5Ke51Tg0F87nuXKbH2tcas/gU9hYP1xOolZpNjJ//myrDfphrfrR&#10;+oJiM/jEMbZNr1iV9WN88vRpi1816RpT/57Ty6vUV2Z9X91c8GKBWvrqH33VbgHn0jY9/cS1TdC/&#10;4Bhka86lUt08gsuWbT1G+hHMubStW5qhTeX06f4F9jsup5rNEXNLrnPWPIqTOWe/fGpP8ri1xbSM&#10;mPnXdsYFc10nPS7GT9CGS9j05Bdz31ovcFxcaqRro88F1Yx59HS2Mf8Gz4Uo5rdBHml1+Vpb+ycH&#10;WD+MrTuXwWnD5SesE9YPubbmUd1yacze+nlTcCyaw9ZXgjlj45IKLUv3GLqn/l1stcT865pmn3wi&#10;G5e2MZ/amjNO8vHcvGtwjhgPczXmzeB5tIezr8hGmPXbnUdpa55bOjRtbZPAmM0ZQ5Rz2pAL9qPt&#10;jBPReLv3sYm7pf4bB4M1yTzwXGNO2Fd3rqFfxhlxIsoV4/+uLk0SXr3YlivSXq/D9q/lWuZc2sm+&#10;eC2K8i+cEnNYb7mr2z61PaUv+qSeS9voQ++LBNnq2mL4OiFoGaDh9zKy9/sH8Whpm8TcyBz6dixt&#10;o6Vtn328PTmuxZ9MHKXsPXbxy1elhsV9LRXnUj7Pr/jX9al/4nrtNufrta6BI2Tj+d0ytrCwsLCw&#10;sLCwsLCwsLCwsLCwcAD5gyR9smTh/shnmH1KeAj2d8jnv8849gnsIbxN23cBzj1r4Jie/D4kwl3m&#10;kH3dOa9bc8rMZmZnmdnXzopOPz6GGHqJ9IPc3BShz52iT+D3yqy9ZWYfCe3pg+AyM32Kbzk/2546&#10;JOExfatlcVuJ6k9CzmVruguq6QcxyNNOJQM6k6AtEOnfFsznjFPSr40H9aMCbTzyAz3zozFa8hLD&#10;YU4kyaoYVzS/dX9EP3ejr9to/gbhsfRrqqdQz54eIgZCdrOaz42rlGWaKS9Jnj57lv8DZMmT8yet&#10;xumXfiiOS2K7Ud4l1NssBgljNs9tBjsJ4RyPQsx8jELQD2NOvxpnG/Y39k2w3ehDsE6ibyP1zbtE&#10;33BauO88SRgzr3m8Lkp8XeT5xr7lS31L6J827OvegT44F471kNCWYPyjzEA/kRCjv2YD+/sQ9iVx&#10;HsZa0t1lEnLON/Nw/mS75ox1xDqbXcPpR5jFSX4fQjCeKDaK8zGKz4/xHKEQzo2EeYtySB4tpc/H&#10;zPVa037S2Jpwf+MR5MuI+KnY29I5j3gkI6ifccoeMM+U0desBqgf7WcizHgkeyAz2h/jbyMzKFfE&#10;rB2FNu8C7LuJfiqnTcQl0zmvW+tPAfOW2b/+z/7r5sFFOHJfNATpzEf9rK3fUAhRsG+jf5MknALH&#10;PoPHKJzKI8zstZ1x4Zh+xB79MZ6zbTWWNojv8WNw3vSiZ4zze59Q/To2bc2pj+pcIJ+B8XNc0dhp&#10;H3K2LbORkZnDwe2v3fmBW3k7fcJMr2UU3u/mgsuIGL94bU59alxJOoy2Wpv38HXpmXq1db/kerM5&#10;47RhnFxepGuRbbiETbeAOlbq9QbWnH3pkeceJJeePXmS/gBKf2QLWrKhN2LC+3oi23nlWML2PNk8&#10;rly3ztoPl6dxOVX3VKDUTm/cBPmzTfSktpziWd3inNX2GBfMnQ+BOY/0BPWnctb21cs0Lz7E2kYt&#10;ce74FELNr3leLlQ5+9Ktwrbp8oC+WFcXWOZDvWxT68y5nCS/Ka9ccRqM7RW4fBp6ekjRDjnHNYFL&#10;21SHrrFn76faq5xtf3qxPb2OfZ1puWWtq2fPn7Y6/+LLL3ONCu99uPnUk7Zc56ptt2Vf5KxVtTPX&#10;+Wg75oec88JzgX4Ecy5teyQbvYYlMG+MjfXAfpkf6nndi5ZlCXu4wXgUpi2uUm04bOlcY/JhP+RC&#10;xGdgvxwj54VL2MStZx70x7374jXts88+a3VCPbngtrzlnvnXcduonXmXtztC9ljTxqWRetKiEdUJ&#10;a2mMzX4Ec547gvXaHuMCeUPq1lo+tYr6u4KuYwbPceaBS9i+/vrrxrmcjePSE0vNf/HlF/kDbUGv&#10;m9arfmZcW3PGwDli3Y7XkLsGcyJE3Ihijq4/rDGeF8wJz02Ol/bE5jHFgJofMWvL+Bkn+Z5zRFv6&#10;P9ZX5JOrtPXabTC3BPPGuaPPKP+C7bVlzBE3Oj+I+ecffqysLMM3uESU88intum9qDltorkQGNuM&#10;M84o/x1/dXp+jKgv6r2ETfB7E8GvI7LV9cecbbU81tAXZUKyaPUvW9d/bptZ74f+Moe+HUvbaGnb&#10;Jx9+VFmZo4xk4lcE2Xvs4l7eKO4leyP3NVmcS9uYE9YA82bIxv1ur04LCwsLCwsLCwsLCwsLCwsL&#10;CwsHcCcfJOmTKckI6iObhRizT2BH7LH5Y4NrYZTo2LtElM9T8zzGz/2Z0OZkpCbNl35mHJKbzHjd&#10;3pLBPpFiO+gbz4dv6w+L7iosdxbqU+67FPrcwxkzoRqw6JsBi+4A0if2WfDUKt5mf/7k/MFZ2mZJ&#10;x3Q3UZGyPKgJ/ObbxCXo95Dkr6iyBLUKfbavCKzfGrMcHgLtj/H8Y55Fc5jmjjraB0KfBPOT5yLt&#10;tzwDUVsL57Pzk3giRRLox3wUP21NVuTNBj9E7reK+8uQj1rzkvx0tyS83Zn1d46a1n/arTslNnmS&#10;Jdd2PRdKFymaJPp2S9+YS8QtLfYDcv+Y98vcUHgst672ypHR5nkiEewnEqL3wr3Yf4RZXxSOXcL5&#10;45yasy3H3a6RSVRDvk6yZiQ8VwzGMXILcSjP9wHGQTklZl4fIi4h6IvivkYbY8xOOw7buxJC+47N&#10;9SLR3R/6llxCPfPF2mivq0mop0Q5E2ax0Z7tBdvfhxyCbZyzUQ4ds9iHhPDYBI9VMubOEiE6cqiN&#10;QZu3sd/TtoNSUeXElhnM6UwiHIqTbemL+hm6pYWQEfajmvD1m9zHJITbSbh/iJ8Ct5v5mfG3kRnG&#10;XM3aUVQzjQP0cypPO5UM+gT23UQ/ldNm5J5P7c+4921vKIZj0l0n1Ojf/Of/TedFB7yV8ZtwQfuC&#10;XiQU8H1BLzhjIu4Sh2L3GIU9nDhmI5315MJMP9oYsyKZgfpjPHu0Os25lwZk3bG2iIe51cXM2Bvz&#10;XUBvZGd1K92MazuLhzGT+yI9IsrDLj34pfyXGennJVjaxlt5u7jIgauLbXmOfLot52tczmb717Dp&#10;5rdb2lZiEm6uE5n44Tmu68lMT3vmbc/Stmg5G3320B9Jhb3//vO2bO3Z8+f5wyFBtxDrja7wnpa2&#10;pToTdIus3vwK+v8dvERItq7DcXlaq0/UofSND/atPrEUTpjVLZfLCebazjjB3DDn5ERkz9ogD32i&#10;ti9+fvXgdd1Pf0Kk+qxxwobzHi09Y20T4xI5g0vhqM/nQgXHG52PN2pbd+lHdWi7Fxd9zAaX0tzC&#10;ZL64PE316DnNT4WrQbBf2msJkuv5k08/bjX/xZe/yB+UCleYI46RnNdSxsDrMGuY8TA/5LKd+aF/&#10;wZxL23iOUN/NdVCTHJfAvgyd744nqueutgH5s0/mLVd55a9+3paYUc+2woxHc0TOPHCZpJYDOG4u&#10;TWKuuDyNT2TjU7S0BNJ6YRabasDQ7fc+RhvONZef8Hy5K+RenU6993Ff9Qk+AmOOYmCdM/5Iz/Hu&#10;qcOuZoL60dMqG5Kbor07ROcsl61xORuXRipGx6mn+LWa+eTjxt/7cHs6255l2sKMjzk07qN+CF1T&#10;GY8RXR+ifJLzHOTY2Ref2KVr1MxGMGd+unj4eifTSVsiGteu1/0E+9R25j+Ks/OD1/QScvHDuSZn&#10;2+icGuMxH+MnaE9E+oY0RFtwaeqP3/9QWXl6psHc6osf++fSNl4zOS7mQTrrBfNRb0T55xxdvNiu&#10;kw/x/o0+38Y/l0L7/Yvg67Ns+bQy5kr5MXS+CNlzDSXb1/dN4u6V/Wd93c9b8GaXttHStg/f22Jo&#10;17lkUlm299jFX6b3A+a6ls64l/uJ/1xrRpx+iNYvIBvb3T66sLCwsLCwsLCwsLCwsLCwsLAwwe0P&#10;kvihX+b6xClJ4vq8TT8dz0fB66dU+ad9YlX3T/hRm93COO9DIv9DfqY8/56Na9Pf9k9QV3m2ryDP&#10;sL3bFLS+wPlD/T4eiTDnXT1M+WZDKSi29yMbZp96zzHzw5j7MWxLtyibfmy7iUBe0Ic5tNX2EE/S&#10;7MG9f0s3+Nn02vUx8k3yj8eo/cqLfhN9Ei7JfCJFn2xy+43n47VtJ4Ne3zJk0fKdyrO+Cvsl8m3D&#10;+nYmiZae6Ztiie7G0DfFEt2NoW86sjzR8p9NbHPG5W+PcQv+Y93FaZFuzv2NjPbNO0n6fC0YJB0C&#10;F4mgcXvsM97P10xoM9rTzybCMR747Hg6Yk6BjbCH70Gzr1sJc9vmdhDOl+C26V/jvX6T9GvjsAkx&#10;zrV2k6gNzwl9myzZzqeynM0xt7pOom8sLXxSku6o28ZWuhNKjOV8p/9xv+nTT+OD3j/Z7zGucU5+&#10;qBdrUnO5Sek/x1BzVUTXjP4pSLK3H49fsp27Tojt9mDzWbDtO8asBW82ubvjPLUsP9VHkTSmiVxd&#10;Xz24vLrMorseLO2amqSg+C9P9Cui62Re+puEnDa5ZeonS44J+a+SbepPB42LUsFx5f07/pFHi+rA&#10;eRhrw+MgXCNFtpqJeI4e47FQz3iEyKbnW2yd/o5/cn70uptEteT6cU1JaFNec4vo+pJfa/16akmv&#10;qX49Va6Mwso4MqvjKuLxxrwXgz7uS0oMrJ9efO0Za2wTxkmM7xk2bGNlDBL63/qbx0A/BYX3c0GZ&#10;Q/bHJD+p1vv6dRSz/kcRyAvk3zJiy/OWt4Ki6/N8CO6Xkn5X/5GkX40zznzeJFIkOarCtrqe+lzT&#10;XPra5WP5eqs2kx/Gljn1J/wQ9pd96h/9T/jbyAzjXM3aUdKvatmDfk7laaeSQZ8wiyH/VE6biEt8&#10;vo7cUL8Wvl8d37tO9XLw3/8f46VtEZcT85mNYK4XDQa8B/RzDG/i/xSUi+Ucs/EKUfwzvXTH/NAm&#10;4sKMb2/0CmhDHPMjTNuqoNIFLEObI/acK+aWcVKvWnO93Qf0h5HekBiO2SeKMePRWKjXraHeP7VO&#10;I/usreG8vNiWYnVIbR1x5ydYYiOnM3su4aGeS3hurhKvx/yilPmgNxju68u0U91STz/MYcRpz3xo&#10;2YWuEQLtdWur7aI5Yg3ozavrsHwYVPQfffxhqqFyy+yzZ1st8elsT7HkrfMDnv8otz69WTZ/rW5q&#10;DPlDrcr5JvqheI1H7Vqt1jcWeyFb2kfcYJ6j+hfclnraszb28Ae5afH56qeXbWlb+tNiizOpHDHn&#10;9xWW5/C1Q9lOoy8cOeTSzq7ecF4Itte8+ClsBJ/+xuU549I267mki0vbXMtCeitQWUE3R+apVq3n&#10;0i3mn8tzuBRLy0n0/3oJX3zxRb5WCh+mmteHo8LZ061WLy5TnDUmxs+5Y255LvTn1zaPbMuxk8s2&#10;8mm9YN7VqlRVPy5NmuWcoP/u/EX8grn9CXvOHbWb+UkZbPxCS5NqG9qTC+RGdH4xnu+++67tMydc&#10;5saY+ZQxLWebcdWRuTCLkzFENUDIn9uSs+194MWrlIfKeT4yfoKxsU5UP7P4mVvyyD8hHzOf+p2O&#10;ZH6drm/3CS5h05OkzLWcxFxLyw3mRMseFbfApW16Iqq5l5YImZWmXa5GtDwgPxHnU5/uAxzvnpqn&#10;DXk0Xp1r9s8aYL3xOkYbwTzq61F6HZjZCzPOttFYIi5E/g3633N9kwefC9Tvyb/gGKJ80g9ji+Zr&#10;1M/GqEK3NmW/2fjJXMK3335bWf8EN8H2XN6o67M5l7/pmk9Yr+2ME9Fcd+/fft6Wnj0sr2yFDz5P&#10;8U89l7b5/Yug93KCbPUaZ269oOuMQa7/DkJQL/n9g7aprXtl/1lf9/MWvNmlbbS07dn5FrOveYLm&#10;XZC9a0ycS9u4ZI9j9PVW/AbXf/onP5b7zXJhYWFhYWFhYWFhYWFhYWFhYeEA3viDJH0a5U+k9vCF&#10;Py9oVi1vi6hmyN8VZp+8HsMsZkqkPySnIEesNqNk9eav+R/0G+px6YtRkRHUN862vTR9NjfHcejv&#10;Q/RNhT6xl4jPhPaEvxWR6JtDC5eq6dundgy8fwrb5kdiZK5dbXBcbbZ98mx4S/LdSJ1u83nXGHO1&#10;h5+KyI+59ub6us168sAeEmFmOwrznG+/nwihNlvtDX20nyHmph15kQ7oT+19y7r683JOCtu3Ok7C&#10;JWySVtuoz+w/+chj0Q9i3gPaR/yuIa+duC/9q3yUbb42HcE5dm6sY5tZW2L0Q7T24L3FHPTTfCTh&#10;PjlF1019Iy/xdVRCG49V4hoZZbsWFrG92jO3e/I8kxGztneFnP8qXEbNJx5GmMUuicA8UN4EW/sa&#10;9xv6OQWsHwpriXng9UZ3EJjzdTY/WEIpG9MWpHHMG/fb3AX8vsG+Ihljm0kEnmsSgu3Zn+dl5DOp&#10;jopkWvzlnqSKQzsZjD+NprIB7nPsl/pBHPMe2Nb2s7Zjno+BPinRsaRtP11OAk6ovedu5Jv/qN9N&#10;H3Hv70XXTv/gY8ZPlWMY8zTzEUn6VVvFud/D045+Z3T6hFm/FNpEPBLlO4LiOCTddUUN/of/8r/t&#10;3OmAt+bCTB9xwVwXoRz0EbAtEekNvSi1C9o94JDv2XiFiBPWazuzoT7iQqQ3lH9iZiPMfAoznjNS&#10;1X5jKORZ3synfbEWGBs5c643EPZ/H9BtnOrD2JMHg3FGXLdKRjU08ylEesI2L16+TH8M9nMsMM/d&#10;+YelbR2oT9wR8PzVG2UjP5GtNqENl7Pp3Gx6zC8L6PqSfipJoE8uKYo4+2K+v/nmm3a7Km0ie9az&#10;3sjqjavQPW3tvPxhJHzy6Uftltnzp+X/jBFor+VBttfWc8clbOzrLHH76d7sYwlSfkNduT608tI2&#10;6awnJzxugfMy2s8420Y1TxuON7JnDJoXg/qofl5qaVt9Csvjh2leHpa8qaYcPeskWtr2OLXzkjTm&#10;9sVPP7dY6YdL0vSHjudR15PHlTMPP+kpVzVOPvGK4Ni5/O3V5XyZ1eZ9mDvUCZdrvVL8tRX7f/7e&#10;e632uITtyy+/bPzjjz9u18lzLGd7ebnl8/r1fO7GsTpO5pnXeXHr2ZZjJ+fYIz+C+RWW+HGO9P+1&#10;eI/59/VDYF/KjfvSMgFz1gP9nAq2C33o+gk4NsYpmDOfe867v/mbv2nHunMQ4HI2PoVNT640Z660&#10;dTx84htjpg05wZxwXG+a773IPdVwtGSg9Ve/MMgUMY91PtNrO+OsvRG2EchPwcP0mvtmLffh7//+&#10;79vccK653Ea14fg///zzVjN6UqRrhstt0juDvBW66wz0rIdDtRHl0Py+a4n+OZaIR/GP54i5luTc&#10;1Vjo3+DyqFxIladopnpNUWXdfPHpqN0SbL2fNOAn0+ope6lOu6es4n0x/bAeCMXrmGnD5V3RUi/W&#10;J5+Cx/OX+d9bn4R9Es8eb0vqeE7pfa/hJ3YJvM4zTl23zVkzb7K0zZxj6TimVO/fjPtY2sb4NUeG&#10;50W2XgYoTvtjS9syvMwttXWv7D/r637ekhvi9e+vTp9w/qhcCwVfC4X0ypG3svfYxfV+1ZzL2TjG&#10;tpQ4dbV5L69Nhq/BwrHcIxsLCwsLCwsLCwsLCwsLCwsLCwsx8kdO//w/+k/+Rd5LiD4BFPf+Hi6Y&#10;69MyiT7BikQgJyK94WPu/64lAo/t4SN8TNuZHfURF8gN52yWt5m9EPmc8ey1qvUpafs2ZDPt2jGO&#10;kXufnGh91uORXQTGMQO/IRxt2Rf7trCuI24ZcSwuY/RjX+Z6EorvFGIvthMyr6L/mNhtO573EXfl&#10;GksipW3dZn7LT7HLY6/HxGe5SP82fr0dv4FPtqMfcn1TZxty2uiOAH+jp33DXPPA+Vc96NN41bS+&#10;KdX+bb7daq9v5PQkGd1uryVv+rZCfs6rrX26H/uQeCmcuO9ako102t6C7rapatsK/E+4tSWfgXkg&#10;5JOYtR/bRr5mGPM/E8+bxej30xhrIsodcCVW3Y1kfTIu2wTXRubJv4+pL0Mjdx/yZS7/buttzkui&#10;6in3i7xJJzv5Vr+uxYuLy/wf1OuYvhW0Lx93G3PbFP0WwyE0+8S9dEV3QWlZm/T5SS3VRjXm2tN/&#10;tKlv63Qnzaeffpq/qRTXHSV6KqHs8jeuGmcar/6zeSPfMZcGnXOiwSc4f9pmPcB9cudQ7bwdRbkx&#10;tG8w/zzXpHcf9KNvvBtPc+J5ol4i0JeE56+5jrtfQTpBPvTNp+d09E3+xhjaOwZvBXHvsz+fFxJ9&#10;E+tciCtu1aD+A1fb2Y+E9eO7LyW6HlqvmnF+pBvhfh2TYxScQ4FcoJ1hH3cJ+bRwDvN5lfYlit/H&#10;8vlRofE6V6xJctqMYnCOCOaE9jMfI+hL32yzzSltmRPVCutH+xLdDaFakp7XNEFjkKhOlBflQ9ci&#10;14/qSlvFw/pJHtp7HcVgbNoejHnEbKyHxn/XYA4jLjHIWQPknkOPw/Niv87Z6FuwbhTmhFzz1iHZ&#10;SlLvW3up9aNjfI/n4xK+D8R1uNz+V5AjLc6y2CaLfrJ9aqBt1qtBReKKST8C82Mwh4JtlC/yGVSf&#10;joU8xxTAPg9xwjr61PkrSKfzy9A5aD+++0ZcdWAwTp2D5nqvay6xH4lBLth25Ab39aeCcXO15fbR&#10;w+16OMI+D4lBzvmSX9vyWuT/kFvHOdd6D2R0dY741JP7cz2PsD+Kao2i/2zberaZPbhF4N9qGovi&#10;zmN5+apxPxDD3Gh1klw/rv1IVA+tX8WEYzPJLsRF7vupbRoAi5eY2QvkxEwvneO5D/iNoOEY2K84&#10;YyM36IOI2noihciGoH8VjrGnrRDZzHjuqap10fGLfCrfvBUYDzlrIbJh/COOxabtMRvB3G9gRkTx&#10;kO+x0TzO6jNquycn5H6DIER+upyLVzPapL8yK+n9KEstb7Chz+7pbPUCLfhiLXTXANCLi2ST3lwI&#10;XTiw1zloP+T8I4R6ttXtvt6n3raCxucxsp51O6tfQMj1QZL/mH76/OkDP5Ht8Vk6Z+sSM/nxvNMn&#10;9WfJjzmfvJZR42GcXLKkdm1esKSCY8ktqwn9kD9+lN602w8Q2UeciGyYf77pIY/mqMPrNMY6sOtX&#10;qa3Ntqa5Dq1nHea+wK3nUjWeFynLLZ/duTn4N0b/BuOhH9Wn9y+TTXrZz5xtRzie/KFYBZetcYlW&#10;l081q231gZHfKP36r/4q/9EmfPXVV7lGBdZn7yd5L24ePDrb8nN9vd3G7zevAsfSXXMA1q1gzjqP&#10;2uq8dJxcVkafvD4wV8q/9fpgd3b+0qffbI3oagOcT61iPPTDMZLvgt6IV+p+RtAnY+PYv/7663ZM&#10;T3sxp09/MCT4D35BT6g09x//AvulH8bgN/GCbG3P/Iw5Jzfok5w+hRlnbKxz1jD5BZeLIn6dL/bJ&#10;PJCrVmcxRPGzfphP+onyQz8cF/XvPUmxVXvaRNcfttUSCcfGJX768Micy9m4DIpPZNOyWXO9zh7L&#10;VXrHk7cC48zaau4+R1AfcYI5j2zeBPbJ5UhRDbBftXPbqB6o1xInt89fBlQ9Oe3ZL8Ea0/Vw1rZD&#10;6tLa3Lt36ns9gX8vcEka7c/S+xP7j5aq0V6blKGyg/dFKcrGaa/3kMY4FnOe+9M/yBOi6xVzNWKm&#10;51zzfIzO32hpKq9LXuIk+EleI/SlkeMhZ51EMYznRTTehty02DxMb0o8X1zyxtxG/UZg/9E1zfOu&#10;2K0fx6FzyvB7JUH/JYWQ29ZPxcTZWjVg+P2U8BTccartjZ4CXDnjoV5iTr3nWpxPbfO1Jetr3Yoz&#10;D08fb2NU/RuMn3pDfiTC7aMLCwsLCwsLCwsLCwsLCwsLCwsT3Pog6egniRX8NMqcQv1dIYptb8x3&#10;jT9Uv3800NQm6eadXIfviN833BeF+jfhM/j4zIb6UziF+pF7vm5Bx2WXKe2Lnny0abxuDwnt84/1&#10;1r2B0GcEnacWfbI+E336vkc2+62tl5Udk/yly+SSochz9Dj2OvGmr1vu70bgR9h4yp9/kFtKtjrC&#10;9wjtT+UU6snzD/R3AfnSt2CSjt9E+rK9rQ/sxauM8Zt3NtrWtllnP+ln85Pa1h/dYeMa1FPY9O2Y&#10;5Nnz5/lOCcmTp0/yEjaJajoZZ2Ff2Zt8J+mQdmf6XPMV5IdAP+aSFgN0ROSfbSlahptvDU/i3FiM&#10;iBNjPDOerxHwbzkEt90jM98SQnYeu76NnAltCH0rS5ldD8cxzsCYuU/7qK0wa0s5BNrMeCS0IRgl&#10;c5CX1gZ5oF+Kc06hnv4oI+yPfI+oD31rL/G+hKDethLWD/W2ldxV/QiOOf3a5J5xKJ5jcLzMn8W5&#10;oh3BfFAO5WrWXwTa0n6vcL5bDVyl/Sq6893HcxstsZYMfkKBvf34mi25BaWviseUuZbS1bugmr4Y&#10;ZbGu6GlzOiI/5t6/U8B35J/1QhlBP56HuwJ9d1Gmne5YlT2I7CM9weMzvkeIWT73gm1Hzr5mPJII&#10;bxLnMf/Z4//4f/5/hL26U23HAXo70xO6LZAFObMRIj/H/AuR/i7A+NWP+xq5LvCHwOST049g7hcM&#10;IbIhmOM9/kdENsfaPkpvDvyEqdxrNWE8p3LGzzyMmMWm7UwvkBt+QzMimi/yKGZCvu1/j589OSHP&#10;L7B1P/LZPREj2Rt88hrtk6NKUs4SddZo0y1nQwxc2kZ9vhXZHF1dvNL5dVvPOPUmxX50Ps54FwPa&#10;0maE64FzpFt5VRNC/v+PUn0L+oPbnE9tO3uW/viu9f/48VZ7XA6jP+BtQ/0j/Z9K5qlPt32tjTlj&#10;563aqV2r52BpG9LZ+SH3GumMOg8jorYRJ6J61pwa5Jy7yOeepW289Z31k/sCtz5a2hY97eXOlra9&#10;fNH2Ofau/oOc8OljfDob9apZ19snWM72q1/9Kte68IsvvsgfIgmsT/ncetvOlzMt4XTN4AJxc4Px&#10;BmOJ5jeaa+pZ8xoXuWPWuWs9+wqvGxhhPh8nPskZA2PragNcfRFuK+zhU6RubXH+OMU2sefYdeu7&#10;Y+VyNi6b8v+nIDBmLmFTbTg2LtdSHTFXs7FE+eE5IlvbR1wgPwbOUYQ9sTGftHmtUGo8Y/3M+J76&#10;oZ5c7dyWXCA36LM77/B+QLOWPGUe+WQ9cDkbl7CxlrisRvXj2tAH2Pap11bryaMlV1FOLrHcKWu3&#10;8Kdg272Y5SQC80zOWormWpj1pe2xfgn6bE9oSuD5y+sk0dUJ/HAuWM+sJemsjzhB/1FO2O+pPgna&#10;0+fLi61WmRPac+64FC66ttM/a16IuMH4w2sOcv4a708E+2TMfGobl7bRv67nbqvlpeZc5rZnvqL8&#10;d/p00dRPRnJjzqVt0XkU9TvLpUB75oTLwawfY/frnuD3TUJb2iap3aotW7Mtl7Y9q++5BOaVS9Vc&#10;V5m/3OL0WMSvLzYbjuXVi20JG/Vcysd8pjO5slK3BuOf5VZ+jK3VwsLCwsLCwsLCwsLCwsLCwsLC&#10;AdQPkvRp021pnxga+eM3kaQ3T6IPpvKHU3k7uwUq8gl9/sTrCM9bY9DX/u9FRkz0t2I4Fa1dMBah&#10;8cgGemHK97TdwfP+htm8p39HeWlb5BCfgZ+S9p+Y7uE9ttgo1G/xUErb25xCPTmF+ohTqO/mhCIc&#10;4/o4farf5FZOfKtwpy+6LDt42in7lpt6yzKWnPT6jaedsp8kQ9smJWbOtD5l15KDLIk/rnL2eLvN&#10;/vysPIVNoqetmWdJx7MkbvtO5L/JcLs+JdWoJf3aJEcrIbi/2eTrTMPGI/0e5JQ5ffcguY835JGw&#10;Lot9rQn9TPT7MM+bfOqbIIl8NZ7qeK4v29v6wD7xJuoP+9PlbEn0n2xLqCNYD/o2TN/yS57XpWwS&#10;6ySs7e5aCt5fYwfkwEVgn3mRXPf+Ae+Q2qdhFqnXCYvuWMx3LcLGvu3fGNszRxbmOMfThOep3h7d&#10;9l90c+S+c2wb3+tz1jYS5qGLph4rx7e86RvIqyvLVf7GU6K7SrUvKfkoPnkdOz9/kr+NlZzhOvlY&#10;189kl/+zfl7fEFHmjkmYcLfJP0NOmn0Szxe5dmnThIA+N7egRiJhG6LEWUR3kpZ8OQ+WzUbY+t7m&#10;hUL9Nr7b9Wmfxb+x1U8kArmh/VkMkutrLSuqeUpXNAAA//RJREFUyyEvi1xeXD7QEygl1DNvuXZS&#10;rJInuX6q5Pqp0tVPue5kqflqULyjvBU8J/uEee5zvsF5vS1bLvvcbteiAve1nUc8p7rzC+J2krFf&#10;C30W2w222eK6HZ+l2G37rg3qskhXpS11y9efcp1xveRa0nUo1dFMdAeFhG1VW/adRpQGoEFUqfCY&#10;siR7i2wa7+w2Tj1zyjyPee9lQ+9z8zPjZf/tUWIrUH7aD+sq8yIl5io5jpqTlCPnOUPx3YoRbSO4&#10;3SgBWv87hYj0RGRDHW2OSfqV2wjM/ano5m3gra8En2PaJ5+JQG7sjZO+ZkKb7PHf/st/1fe0A6ck&#10;zZ3OcCiBRtSX9UrmfUIXMPbhfrXVBd6ccZIbzMOYk1lbv3gI2s5sCMZI/3vaCpHNjGfvVivO+qSb&#10;VNZ5KzAGxhbFGc2j3rQ6zyNOiXnEMZtxjgzqI05wHolTcxLlh0vMorZcwsbbGnmLbOc/6Lezh8/8&#10;Il/7Lkt4Kk82m34e58sX5fHJAkNgnJ1/+hy4wZiZ/5G7rvRHkv6IFvSHtbn+4J7pH52pbfVznnzW&#10;ZWt5eVrVy9b+y9OgKode7RyPtuavtalcsL68bhfOsUjXeII5l+0w5+RcupgOVNIjahtxgnNBrjk1&#10;yDmPkU8NyzHfXGx1eGhpm5F59Ut9tLTtlZb81Def3Vhgv8d/tLTt5auX+cMigU9hU1uP/yJ4Chuv&#10;t109qAYr/8u//Mtcu8IXX37ZbrP+Evz86faEMt6uz2Ujwua/uU9j2p4aRkTzzvhv5a0istd56ji5&#10;tErnlGNjzWgs3ifXY/6N82fbsiyej/RJLsz6iq4/sp3Z04b6Q2gxJHNH8yz9ge74eX3mUjU9tcf9&#10;kesPNdvoddb+VRf2qaf4+bZ+jkXHzakXzKPxkkc4lJNj/VLPuqLPaL7Iwxjkuvp/kurH1/ZsvYUz&#10;BX1GnNC567kg9vgJc16vZ4KXVAh5WHUAzBufvKalMeZ8ghVzrnox1xJa1ZZAm+j8Yl1F4HXv0NK2&#10;yM8peuZTsE2UZ+YtWgZFGz7JjmM/dH4Z9EPO2mackZ/omhy17eYItdS9lwDoJ+qLnPnUEyHdF5df&#10;MW/amjPP9EObR+fbtS5a2jZe8w365/x25xfAmIVjPKor5i06fx/XD4wEtuWTAbnMjecv55SvBV98&#10;8cU0ToJ9RZzjEpqfZJJmptCreZ2Q02cExkj72dwpLuvHGFUDhq9hgpe2CaoloW9Z8mm8zdK2n74v&#10;8yXuPGR+sdlwLBdYCkc/bCupOw8e8vxF3hj/bM6bj4Tbr04LCwsLCwsLCwsLCwsLCwsLCwsTvPEH&#10;Sf5Ua49E4KdcezgR6d8l/hhi+OPAfN4p2WrCKYf0b4PI54y/jZzqh/bkFOrJKenXLV3R5wb1+Na2&#10;Oir6TI/otb2pUnV3Lb6luvD9t29KjEPXEIs+Zbfo2waLvm3gfiStLfyUpQ3bPvti35T8BUzdEDnv&#10;hW68MxpbbKB943W7iX8Sn+TyXYpwjEeSfmEf9vqpnH46Xre39BFyk5mfSF+2t/WDff0Z59Q2XtY2&#10;Lm0jz80ryhLKVF9JVJOu2SdPtyVs+mbsTEuUdMdAss9dq16STy+Xk0vHUG6DLzXb1XPucUMybXIM&#10;uf4ryAX3S4kw2jknEn37JqGOtkQbUxVjjI2gL/o8ximRfhSji61uBdmM45boG/6ZMCcEr2Hj9ZDH&#10;ZrkaMY5B8jYY/UQ8gm1OlRCcC+YjSMnM9yiHMLPfI6eCNaRvsyn61lvC2iJYM7rOWKR37eytpdlY&#10;KCHgZvRpnKofMYuH5xT3aU94zMfEID8Vkc9TwbaZaUhZ0q8qXNbtOhpryXVk0X8ILCGnjNcu+3Re&#10;nVvuU6ZzkcM132w7G3Dvj4jyObY7hUcSYY8N5z8Sgb6cN+poswdj2ylep751eDBh2/uUu8K8EvaD&#10;8ZBzHiLe7MkBz6/QzXu6Bu8B+5j616//6f/yr3ttxWhsnKpXwHrRmGEcoLGHG76o3Bd0AaN/x6Ct&#10;xyV+LE5NujHGO2vrF1pB25kNEfnf01aIbGY8e6/qbvmMflU9YyCP4hxzYujNiN6AHEM0rgi2Zzx7&#10;EMUZgfO4Jw/U78lVtGQs/VVYSX9rKJc/UJ86q2Twf7nVfxeb2lYzniOnLm17oaVt12Wf/hlb5wd6&#10;+iEnuBzGb2SFaDkbOWuPfh7p6Wxe2qZHptelbVzy8zC187zLh3m0nC2PvLbNI6mcNok03umxlIlI&#10;LzOV9bnlrdGsE8FeotzuyXlkw7lTzRjk0fx2SGrHeXORdmyWxtX0wdK2XJ8V1PPpJ8zVy5+3p6ox&#10;nr1L29yG8XBp1UV6c20b2uuWey9505vsZoOlHP4jTXj6/Fn+AEnITwms+n/6T/9pXh4gvK8ncJ1t&#10;dW6b6Ols9CNYf3G5LZvqail5mZThZpvA+dUfFj5GHtUAz0Gdm4zNkB+D80LwHHz23vOWt1w8VS/f&#10;7fxKIDe662HA1c5tORbaUD/CbelHv9Ne5qx53dZuX1qO5D60HMlcf5zZRvVjn6oR51NP7TH/xS9+&#10;ke2EKP5oLNG4qGee6Yc1QL0wywn9UK9zx4j8R/VGP+S63po/Vf3UXPG8jvzvGYtgzjmKEOU84rx+&#10;Xr3a8vNST/iqZloC6TZczsZ8ctnOJ5980vLw0UcfTTnRxXMq1GXt922Xth2z4XxF9cPrTDTX47wb&#10;fEKWcIxHMeypMeZ8j58R9pPOtC02vH9gHnSdMbiEik+Ro02UQy2tZS25348//rhxvr9ifdKnfNiG&#10;Sy9fXm72fOpi954tbc2ZN77WkDN+vc66rTDzKZAb7KubU7zmeomTcFb/rzGB/plnvS4YetKiwVyx&#10;Tn75y182P8whOe2jeRzhtg+uUpz1pOUYIz9dHgI03wnRfLlOFLv7Gq9Jfu8v+DVQ4NI2LY0X+pYl&#10;P4bqzXia3reMUL9cquY4xb/9/deNeyyH7PX3mjntJeZG1mNpJMEcHsPtq/vCwsLCwsLCwsLCwsLC&#10;wsLCwsIE7+SDpFM+2fpTwp/ruE7G6+0Tz/xjHsh9YdZXJKfa34dEMVBPHkn61XGLWjc9/ezQR5J+&#10;gcNPp984Jf0KuHYrRwzklAg6H4+Jv0V5Ez6KcUtfpdMB93HVUFamuSKnjX4mPP3a9PcgjGEPjyT9&#10;uqW7JRwXfYLv0cfoa8AI53fHxOcYKJMYuNxM35hZ9I2ZRd+Amff1V8d6S/q+Iv6u0OWzjrUfR4lL&#10;37hJ9I2lhfu0IZjDzu/QB+E8UKgfuaF9xzDySCK04/pXucapb1Qll1f9ciSL+5Rw3KwZCuuK/b6t&#10;3BXo7xQeCW0I1kbEBfo6JsQh/xa12VMzll2Avfz6fNFdw64l1hX9qyb0uijRdWYmrCWCft5EGpCr&#10;DlAzn4cQ9TPTSzwXkdCWcM4sPr/EOd8R6Hfmn23p75BPY7SfSRTnrRxcb+K60t3rG4ee9vBR/isF&#10;bcv+MfuUjNom5WTIUZcrbSvv9AD1ET8FbjfzM+NvIwTniPMWCUGfXZ5xbOSGdYek6y81n9m8K3lb&#10;OH+PhhxGiGKYcYlzP3ILwbyOvMWJ8/hQzOzjmGQv9720zRfOGTQY41Ru+IXuvqALGP07Bm09LvFj&#10;cfpEFA7F67aecOFt/O9pK0Q2M569V7WWWri3VOKV9YjGu0fvdfbCobzNsMde83sqohzOwHlkPOSc&#10;u4hHbblkrFvag7Yc456lbbx19upiW3LSxYO2PAe5FI7nTl7aUznjf/Hy8sF17S+KuYsfbYVZfWpr&#10;rje2Pk/9xk3gsrVoaZvamrMtl7Cd6alPdblQ/mi+6jnv5FwWQWxnURqjfk38ZFQunfWvtZn5xFKL&#10;qK7SCdxqRjBnnvdwIrLhPKpmDPIwTiK5dJzXr5KNu2D9cykZawl9Uc9b9Nkvlwt1sclP7ffWWKo9&#10;9XxqG+dFNg5ft9m7Ly0HcH/6MMDg7fdaFuH6fA/L1vITzapeT01STQvvffB+V9uuZy5tY13p/1ey&#10;DfWXlykntQWvJxpgNcmwfVQDHBc588Z+yQXzyKdgGy6F41Pqzp7U/y8qIUe5ue/6MqLaZm1Qz7Ec&#10;wmxcwozrd8pE5j9+ty1b+/nHn1rffNIWc8I8fPjhh60etLTNnDbSud9ovOQjjo4lbc3ph3Ma5ZZt&#10;Fe/MJ5fyRTGP8c98kvMa/lj1UzmXnXbXHF5nEo75J4/qWYi4wVyR8/Vd9eNjP37/Q+NczsYY9LQs&#10;xSd8+umnrWbEracN658xRHNKaEzTMSL/b7K07RR01/DgOjOe4+6X86jrrTnPKb23NY9qhjzKlWA/&#10;gvme/B+C/XT9DvVj6L2iwSVs5FzmxhxG9fDZZ5+1GLR80lz1Zq7r1Wy85My5liaZX6TXvgae17Dn&#10;PBKcFy6p47joRzDXdsYJ5qHjfK+CpUnnj7dxsV/GyeVsXObGJ7sxfj61jXlmPRN7zgvGdvNqGxdr&#10;gG0Z/566ZVyRHy5to57gB+Eau8GlbU+eP8tb+dlG0oN+zvG3rOdUWy8xFncOxX/3m39o3Mi81oC4&#10;j2Ue6I2RX77YzkeDNntQrvQLCwsLCwsLCwsLCwsLCwsLCwtHkD9I0qdPM4mOvWuwX8ZB/R8Cs09j&#10;/31Fm4t7mg7Otfldyak+T7XfI/QZcUr61fEmaQKaHm3JsxX0iWQpG9vUrZTZ5DbX3jE9JWkD/ZtD&#10;56DF3xq9CZcYu3jdZnQ7MUoGelhn/caRI+2Rt5+B2waSfnX7fAqYJXsxh/4+RDjG90j61e3rWyrJ&#10;69fbbdi9Hvan9gX7jucwZvqyva2fc1k1/QDXpu400rd4En0TaNG3ZPoPsYtgaYnkrCwt0Tdyry5e&#10;ZblM3KKec9/qB+eCYL1yp2/rJJlX8fEmLf6y9VjMKdR35xR4dG4K9OX5pdBm9D8TofncEX8kEWa2&#10;FsNxGDxO+zbO621eriRpPiV5fqqe7ZhP1YRriVwiO4vtu34h9B/Ju8YshkgicC728JlvCY8Rb+Of&#10;+wTtCbbl3F3flBrJ9aPrweX+JZC6u1HXHYuvOWPtGOyb8RySPbBtN/J5Gjrfe4R54P7ILQTHzvMo&#10;4ofAPmZC0Jd9H/Nv0J4SxckYXEPj9Yd29MnrzaFrkYV9Ofej8BjtiXEMEdiefsb9vZD9LE4fsz/z&#10;U2UE9TMbzgUlgmL1nMrXLP49wj7IZ7bvUg6B+TkmOlf2gP06l9qfccpoM8MYzyw27RvkI9THXsle&#10;/u2//FeHsznBoQBGeDAzRIPaY2+4wO8L9K/+HYO2niDqBXPGtYcLbutCECL/hArMoM89bYXIZsaz&#10;96q+VH6KptMT4xhPgV9ghMhPlM899n7Rm+FtcmVIZ30UG+cu4t1YcGtxXmJWd/f44dPWuDyNt8t2&#10;+Tn41Lai5zmyZ2kb/by6SH+kFnU3F+S0F5xPniPiPh+p95tcgTbUi7vG9ObYPGr7MG3aU9ueJptq&#10;Hy1t2/OktvTyUEgC8+8/8oXX2kz8ZOvqh22ZtyvmEPzhNd6Moy39ENRHnOhqhvGkN54GOec98p/T&#10;UKO+fJHqrRXQ5r+7/ZsxBDXWtUVfl6+25WadH8VczW6Npdp344J9tLTt1dX8CW6P0zXQ9faBlrDV&#10;env/Qy1nK7dKP3v+vOm1dW38+PNPLe7PfvGL/IGT8Pnnn+f6FrL/aq9bvmfjfdg90Qa11z31Q28Y&#10;KwWYzy6H4NG8Rza3cj4Bz9+83K9yLm17rXg9Fv06Ej+xR8+lVcqZ8xZxtiXv8oNa/eZ3v2/HuAyT&#10;SwyYBz35yHVCrg8IbMN4tBTFPhnPIczGJcw4bTjX7CvSj6B/g08s2tOW8ZArN+blAlR4jqyqeV6z&#10;r7Ff++F5Sv/kWnLi9pGNtubsi+cF68FP9hG0dML5pZ5+xuVs5loaaa7XTcdAcMnMXszGJTSuTeU8&#10;f6PX0LfhzCHPweh6xXlhTsj1ntY88sl+yQn5sB/2S84lV9EYIz8871g/XML293/zt5uvtCkte0T9&#10;kkfnOHOienNsfGobnx4okBtdfvBadsXl/6gfwTbReRrlp8sV5k7tZn6oF8yjXPH9P9+38KltjJng&#10;0kIubSPnNVPnvv1EXFvz7jqDueN4Wf+XP2/5YT6j8442EexbiOKxXnllbhWnoXPW8H8PIGg5vHGW&#10;3ksI8uGn7B7y6f+XSMcdj/hFXWKWOZbdeWmbQD9n+iOkoo03demRq63E3Hkb9a9+Ktdn64TRJoL7&#10;3SJZWFhYWFhYWFhYWFhYWFhYWFg4gPxBkj99OiZvg8jfMU45pP9DgJ96LtwvONec+7uQyOcefcQp&#10;1JNTqN/Dtdd42jGvRkXI86ba6JD1mW5tZ7yYb/qGfGAiQttPvywRcB7xnNrLLf7GY8Yp1o9ikBOH&#10;bFquKPqpPP3aOOwT23jdFj1tjvP8Yz6Il7OlnVvHJOnAVH9XwjhP5ZGkkLt9fdsioW6UPTaRsG3j&#10;N5G+bG/r5/Z5fqC3uC4lZ+flSWwSfTPW5Nmzxp+kY/qmz3dwut6Ts+ZfS1r0Td8oPi4hNBstpiF+&#10;S49NH0m2Ajc4XorA9hTGbB3bjuf7DN0Yd8R/SI6BMURcsD+Pz6JvMCX9crZtmRKhGrCoblgbFuZn&#10;BMdl2YOZrxno8xT/h2A/lEN6wzk4Jhv2jXGG3s88DxSCbSM+th9rZ6wf1ldyVL0crh9fW6J+6XMc&#10;7zFE4yKUFffFmCMwtlEY6zFhO0JxWsZrjoWgn9G/Oe0i0G/Uxx4c8mMwTl5zGDNbjvVj0V0eFupd&#10;X+M1imBfFOojROM6BOeQQv0eyG4WJ7nt7NP8VGFbcu+PUE4oMyi+2VyPvrk/E4J9zWwlexDZUx/J&#10;Hoz5mYkRcSHqn7mc8VHG9kaLp/5n8RJeh8QN7Rt7uMB+KUa2/n//n/5fYVbtUNtZR5GecAKMmY0Q&#10;+TnV/12D/tW/Yxj5bLIYV8Tln3BbvlBray6QG/RD/3vaCpHNjGfvVb1naduIKIYZmAdiTz4jG0IX&#10;yAjH8qBtZEPM9FGc1Ec2vLWVS8Y6PdpyjFzO1vkPlvZwqZr68Uj4tDi/yGSu2+Mr1xvVpg/6vbjS&#10;Ralw2nQx2yCBOdcbDZ93egNirq253qT4DQlriTZsK/uZnpxL214/TjuNp181QbJlX+aMP2eh2ucR&#10;mnO8aPtam8qFps87mXa55XI25jMZVZJymBqniMoO+mUMBPURJxhPF1uqDYM8mnfynIYa88ufXqXa&#10;rcdS/deRdPXc+Qxzgrbo65WW9tTzqhuLYq5mt8ZS23fjgj2XwLzEcjbqWW96Wo3qUvjFL37Rbrnm&#10;0jbfVi1wedrf/f3fPbiot3HTXk/Dsc+8XK7qiVepna/txNmZzruSrUfp8Ja343M3wjUszLiWxjjv&#10;0fIBguev8mROfbS0IUdZQzgUM3Esfi5t43WAnGDNcB7p51K3vtfwfvj2u5YfPrVHHy56vHq6nzmX&#10;KTE/UTxc2ibQxlzbWVsh0hN7bAzGEl1byLlMg3FyvHp9MKcNOZEjqGq9+zHSO8XKDtcPfUZ9mbPO&#10;o5gFc9aPnpblOLhETksgDdWP9c+ePG1+WDNcwsb60TnFGAzmn/GMmMUvzHwSOdpqwiW3zD9j4HU+&#10;4rTn3DH/6sd9RXNBPbm25oJ5tPTsEGZ+hBmPzgvBNtrOOMfOpU8vf96ewvb7f/hti/v5022JmV5T&#10;zLkMijmhfy654jn7zTffVFauaTP/qlVzXdNmfZHn2qn8NbieXmowV2wbXStY5+TMG+3D2BLIja42&#10;8D7/YaK2fpzemLqt3j/MfDLnXHb6ww8/VNbPBc8RPdnTfrjMkDmhf7ZlPJyjlz9sc73nnI3OU/sb&#10;wVqK/BOK09CSSYNcS+Mb9P4/QbHo/wgzd1/dvIFL71yJv8QSM8cs/vVvf5e54PdrwrPzLQbqVQOC&#10;2jIG1+Sof/FDqU9xY7ThMUJ1m7f598LCwsLCwsLCwsLCwsLCwsLCwhHkD5L8idMoPDbyUzHzM/qa&#10;2UR8lD80ok9D/6yhtCfJI688w9z7A07OVPaVfk2kzT95bnPYhlLM53qO4yR93S1II6462+72o431&#10;1plO7CN9n/MtHoH22rSm0EfQ0VGEOX8Y6DfwPArPqdFGu9pkXkR38Zjnb3t0yydu+8wCmywzUN3x&#10;bSdlqeVqj+Q2jVOfRNvMB1ivQ7RpvPdvvb6tMqe+bNyGfJPSV5H+mPaL8FhkT73Q9EroVK+dItZl&#10;fdXNZLPZ7ClC2wevB5o0m0H07Yyk4zeRvmxv6cVfJ57koH21Yb3mp7ZV0X+WnZ/K1uQsi74VVK23&#10;bzdVokn0H8HrmCSNpvWlb6h0p5KES10Ug8EYemy5Ed9EadyOHROCfbhPyWgfcYNtnQtLQ22X24Ln&#10;H+4Hkn4Vqb4k2btUSXqun6LLcZjn3wGqT9YGn9RGzrg4Vn2z6nmnMCelq6196wtCuI0QcYJ69kPp&#10;juWftJ+1+2D73JZ+Ks825FW69I9j0a42wbiiqQvUHW7Nu+KqomtKvvsx83JtoL3i0V6WgXdo/jCX&#10;qWb0oAFJ93QttG2vk0lyrTxO1xM9KCKoGfnNvtxHlXS0/SD8GmwR9ZH7ll/y2scI+sw/NYa9sP3b&#10;COF8SHhOhdecBPpivlre6vy7BtIws8iLRf9Zb9sf/Jc2pV3zE6B4KaCfzNQsu9rikThOLm3jWDV2&#10;i64/Ft0xYdHdKOaHrkvGuD/LIXUE23Z+Ig6MPjv/2ibJLaXqu+1wyM8xvkceJmEM1pedKtpQP4Hq&#10;wT+Ec+w8m8svfTauXQuQ/Vb92McM9ndIiD16yqlwbWbpfjSecl4aXd3paB13hvqu/bdzVDE1vuX8&#10;VsyUI+hiCHiHpJfXmWfrx2PWZY//w//h/94dd0faRlwnvfnMRjDX7Vu58CpmNiMim5k9fd8HPKGC&#10;+ncM2s7yIJi7nRDxMX639YVViPwT9EP/e9oKkc2xtvojJJV55jkCmOzpi4j0M0TjjXK7y0a/agjp&#10;5TDRMr9cv/HwtfTNKL0JKrTXz+3TS3DTi3onvSSn3yWmvDqkhkc97V+XnYzXlyn+asKlJTBJf5hu&#10;fq61DMgub3S7Y9lhU/q5gX3aSb/KzvWVzotMk89tCcz1hf64ybTXw545v9YF1FxvbCvIOV88L/Qm&#10;xeeg3piYa2uuW1JlN4J+aO83NQJ9sq8y73Xu9MFAZilOLG2TH/qf8ZyFak9kf1UvW9tvWSiY+WGu&#10;onwy/yXkSRDZ3P7Tjk2gf/0w+Tmif73d5Z1Mtp1r1O3VzVYnN1dpW/W0f3CjKItT/Xa3L398kf9I&#10;ytALcYX+iDI43u581/LMiuj68OKnbWlV50e3Clcz3srOD2PycrYK2vgWaOHni5cp7OooTYbn9IMP&#10;Pmp1+8tf/sWDp/V26n/0q79MvNxm/d77z3KdCS9+Tn7q+L//4bv8Zl/45vsf2txfpL4c29n5tvTp&#10;8198mmtd+PCDj1u/5fpTcHWxjVefUNYwH5zpD0/XYZRn5FOwfXRekH/99dct/j23zfPpbFzepeO2&#10;2c5YjXHjY5wR7Ecwp3/BnPPOcdGe/XI5208//dRx55TL3PIypco/+uDDVg9aDul55HIk9sscjrAN&#10;55FtyQVyg+MK60HNJj5H/wbbjuedwb64tIHXZNYMOedIMGe/3bj0azNviOyJPTaMh/GTE1yW8v33&#10;3ze/5FzypqpImc5cS1dcJ3qin/mep2JJdyw2wXraC+bMA+cxqp/Hz7ZlMtSztqM6oQ05++I1R9dI&#10;98VlVuTazuKJrl1cZrh3rmf+o1yxLfXEWPOG6sT49ttvK+uXQd3gSX+6/tiPngrq+uET1rQ157Iv&#10;XeeNSM/zlMvluOSKy9w4X9qa56wVmgafSNVzjsjZlj6ZN+aWNcalefTDtmP+Z5xzTZ4y0s5f2dr+&#10;/BGWnZaTPOO13l9V/PTyp8rS+5AftmVuP7/a+E/fbzbvf7Tl+dOPPm380TnyoPd1FVd48/fk8Xae&#10;8nz5Cf1GOYzOzQj2LfB6yLbktPf7IEE1ZqiuDH0YKrCONCeX9T2XuN9bZl7nS1v3K84lbHqf2Xg9&#10;78S/Qf0/f7I9OY6xcdldtLTNS2jFnU/xn7G0TdI42vK/TdgylXg9v8vvhYWFhYWFhYWFhYWFhYWF&#10;hYWFI8hfXf3z//A/+Rd5L4GfzIl7n5yfno42Brk+FfMnXUJkZ0THZ7bvEuqfMYx5MMg5bmHcF2Y6&#10;gX72YuZLfmZxRhht5NN+zTvR57LuNq+l2VBuuyx22m6SDo46+5nqj0kxy5Lth/28qVuB+hF1+Lob&#10;KWWu7ADS2oipop7NHr6Wl6JIdIO6r4qcQ0MfBNfdTg/7DvV2yAyMseTcPDmt+/kWSumTaAlN00Ok&#10;KPOr/bqtfhRT4UUnlOU65uVY5s3auhR/SlqhhRcboOrzSLWV6FyroqU6+dxLoqU+WZ9s8jdviasN&#10;z83zJ08ePK77+bZ9bWEj8bd2Wa9b+fP/pp301Z8geyHHmmgZWdqr7ST6dqv50b4koR0Xb9WQfGTi&#10;PQCqTHOyU291u+1rUyPJ+/VYnYSyr/bZSfa1SflJo9XBgmxXoeDq/ut0XrdDrs8kuV9R8VxKpc/8&#10;Y57rzVJeC7L4TrckumNOurzv+tShalv0UliqjyTXl9d5P48pHfP4cruKfMtwbij3aVulj23Yr/zq&#10;cvvPsL0Veq4qLuA3XbThtzrSe+/q5qodO39anl6jevzwgw/zN3f6huyTTz/OXMc+0F0nqe41yMf5&#10;P3pUnDcPrnRXVnV6nfKpWlctX+Zv9kq939xoKYJqWfVZ6lmN5FvJU+xP87deZUlZPg3yXkLOYeI5&#10;uds88pZujjeCzwNh5PYpmOsbReeUuRV8XvH8Vb58bvPbeME+lW/PbzJIUg12oJjWBkM7+0+/9K/u&#10;K1c6qK5Sg3pcjdPRYpNjKTm9SvPl90wXr17lpUj6dvBl4vomUcf0bXleppT4WRqjRGPVN5Paavy+&#10;C8k5cR58HRuR4wZK7LrzrOTVYkTc7Wb+jO6Irpmmik07SXJ9Vp685eOC7uazf+VDuRHPc2qpthkp&#10;NtWofJfXjtRfPjeGa37uTOZpW2jTCfRK/7ympV+bvA3QvuSkxJHruf60XCXkWkhtFMOrl6lOUg0p&#10;N/rPdK8uE7+6znrXjGrMcT5/9rwskU3XFj0FMtdPknzXgHKV+n78+KzFkH9vadmQjitqSc5hjacD&#10;bbStNtmq8m4eMddeEpwFP/qP841yrPgP70hNNsmw8MBGfoxcN1XyHTFpK9E5t9XPFgPH6H4E+hfc&#10;VnOiXEgeP9p85nkwV5/VRmIwzhHND3xSP8K59TVGouuPly2+fKE7f8sx3Ulhm+epZnR9keia42uR&#10;/7N29eU7OAz3xbt+dMeE8yy/5tRLHL+4ID+aF/tkX9IbthdKlRSUuSpt1a/B+imvcSVn2U+ylUhT&#10;aF+f9KOHdRgp8mScSJLSttjr/aZj4OtpHm/aWmOezBpSlVSmODf++JHuVSp4rRUSFXqtcQyXV1v+&#10;8x3HtYd8N3OiyrOuG7Z/oruiK3/29FmOQ6Lrp/XZf0XOQ9WrDj3ezPWal+QSd7TpmNHNBfTkEVjf&#10;+VpXQZ8E68rvHyR+3ZSEtVTHJ+S/pxLyHNW75DOvMYvrHCqNUv5fXdT5SO9zdH6l+PJrfb5W6/xK&#10;1+1615Lw5CzFo58aZ4tN1+cK14/03kp0XpMbr169TOGXeHL/NbYZz/t162Pa5p7+u//9f1U0CerE&#10;SfIbkpHThrBjgZwBCWpvzLi2x2wEc7/xmmGPH2Kmj3zfFQ75v4v4OXdENF8RJ6jXi5yLl3oWK8cY&#10;+RRmY9R2Nq49sRHUM+P5NHD8+lV5GlU+aQX9IV1p1vuCHenTJaDpsTok1HMJSUf1B3Y9yanPI6h+&#10;bi7SgWoSLUnjErZuSRr09a7MDC6do57r31i2eQlbdZqXzlVc56dg3NZzLvRmgvuzeVf9HuO0F8z1&#10;dA9ddI2Z/cn+Me9+8y1085vQ7BOmXBvoCdvwhbCrYUxAZhM38mE/Eb/Grc70z3rThx2uQ94azVuX&#10;O3vqc0pqXzQK/O/Rp0ArSUh/JGk6MrzELYHXH+XQYyPnk9SiPHOpEfXkY1/G+ARDg08K++kyvYGo&#10;+198tT2R7Ve/+g/ymzXhs8+3p7alPw22ubvZ3gg+erjd9n/2RH/wFP7NN9+mvkt8P/zwfaqbwl+8&#10;2JZHPXu2Pb3rs89+0fp674Pnrbav8gd2maa22zIr2brtCMezB1FutYzCfVHPGlbOHIP+ADbn+cv8&#10;8w+YJ882+z1gDN05CE4bgXmYccamD87cnmMn59Kkv/r1Xz14WmvGby4FLvFjfnTcNqxb3/ouMD98&#10;etebjJ1wv9nCacgf3Jcd1Zo542Q8zA9jFmZ+mAfiUJyn4EJ/KFZXjFl9mlMvmO/JZ/7wotrnD3cm&#10;flQb9vWb3/ymtdeyGus518zP//x/+b/oXh/vGoyfiPIf1VLH9au6ZE7yh0QV9MOxh9dq6NkXl/jd&#10;JZyRi5+25WM8f8mJKGbZ2p7zyzpkTuiH5xGf5KXlkAY5l7z9b/5X/+v2RzZjEGY8iiEa1+9///vK&#10;+tgYM5de6mmk5nyym7bmvJ7wSW33AS7Ti8YYneOsAdZkfl9Rwb9TOMbHeD/wGu9L838pUPHqcvuQ&#10;69ULXP+vN/6bv/uHyvTU123Z4McfftL4+dOtr/xfE1TovywwHgZxRud7dD6SC/bjrUCuJeEGfRLK&#10;uaGaMbhkzD7VP2NwT9TnbX0vKu4xirv2xH1OiXsJpDiXjnIsn3z0cWVlOadBG79fE8zl0+eLuGtS&#10;/LvvvmuccTL+tvw/bborYf4ic9AtLCwsLCwsLCwsLCwsLCwsLCxEOPpBkj6NGmXUnwJ+cvaHxJvG&#10;/8eCN43/TdsJYVvtWoTK80xP9BnmEFZGVyXpGPtuMeR2+eAggV7QxgLQxMdv91VFGxyjzYznH+tz&#10;4yKdvur26qWyPtOJvaTptZv3M+1RbTu8TjPQ9H2/m59BX0WwvvAimVcRGsc1obs+vMW14m2vM9M4&#10;63YUDa4f736u3Y1vQps8EqmKOuDpl9rdEh06woW830vqPR3e4mnHtLHeukxhD71w1F6Y6atu1FPK&#10;cW3TfqZVDx5J9mse2Ed6Cm16nrb1J+urCNarVinpV5bCk2EuACyXSPtuK1hvXfupMRS/2eWDvKyn&#10;+i686BWq7fWtlO5ayqLbq6+1LUsPyzKe7RvEQ8jxH4H7PCS0IyL/bEshurYYe7brpBzPMgEjiLju&#10;UnXO2a/6Krm+yd+U6tvqJpdFSv6L0Mf52fZEJM4pZUQb3wFusL2Pj3IqupjmNPvVXSVFytPAvLTG&#10;nDHQZ74DT/tJsr5J8puOF+FPpMcP+ook9Zb7y5J8pWZZ8nHF65grzyatbQ4vi5cxSXQXiSXf8V0l&#10;10uth8uLy7zsocnLl1m0jM11RJ+uF4nuUNPdDvmOBwVU0efkbkRIoy0/ddyjbHOe9vFDeBxZUPNC&#10;66/6a36Vr5p/cgvR+R/krkGPWhbk+c391R8NyHE69hw/OcaS21SQsz3bUlgzEt01IcnHa73p7gbL&#10;s6dP810c4x1yguOJ+KnCeRj7MmjPcXGfdh20e4+iuVDU88gBxeXYIj5B8V5AfgtyEbsJ0eVf/quf&#10;Lrfar0vV9mI6FyciqgeC8e+B4xolhI4lyd41/rxULf1T/eXc4PwbuG26ftK/RDbZgWNjlL75T2B/&#10;XTxVhO16DPv0012rq+Reo6VtvrgJuniY00Zw8A5ghIIkZoOVjvpTuC94M0RtiWM2ke+7wiH/dxE/&#10;5y6aI+r3cOIsvVG+i6Vtin02lsg+wh77bFG7ur7RH2nI2yQG4W34DMxJxDmWsU7snctn0tldtgnM&#10;/x4e9UubKJ7Rp+1O9S84b9qaq35nnDYR1y2gevNszGwin5GeS9v0plznmJAuyU0vNPuEPZywfk89&#10;UE/Ih/2QC+aq/7SXOX1GfJxrI4on4nt8Rv6To0rSHF1uS9u8Ll1gW705dt8jN6K+dEuw7aOxjH0Z&#10;kf9rLP27yMtXCz7/8nMsbftVu7VaT71xDXMe6Z+1KlvtC7qN2eMh1zIBc7bVrd3uS8uaXNt7+hUi&#10;bkQ5ZM6p55IuwT4VlznHS87YovmSfRRzxI098TNO9qs//m3HJ7JpXqzn8g35sB/61FIOzxfHcmiZ&#10;jDlj5nIPxqm2zucI+pyBeei4frkplralt7N5KzCGKDaCcz3WhjljIPboO5tEHT5eCh7c1CWkwliz&#10;x2KjjWDOudP56zi0FMJ9cAkb/08N9uX/M0vQcmwvff3400/a//GTPWwh3AkYA3MYnS+C7bU15/wK&#10;5Gknb/bUDPsVZn2Rzz4suQvY4+M09NRb2cm8gHFGryOCY2MtkbMeCF5boiVs7Ev1Y598Stqnn37a&#10;XR+sF8gNjov+ozFymQ+XKXF5HcfLJ8R9+OH2FLnoOsA83Af41DDWJMeruBxbtLRNMGcOH16n86JW&#10;Df2QE8wtx846YWy//e1vK+tjYz3oPcusX+Z5PMdnoA3jjPywL28Fco6R+WcOlWeDT2fj0jZdxwx7&#10;z7HU95zivv6LO4fiHou44xGPlpixztmvnsRqqLYNnn+zc1E++SS4aEmdxNz5sW4G+5+/O1hYWFhY&#10;WFhYWFhYWFhYWFhYWBhw9IMkf0pFoX7kM0SfFEbYY7NwGmZzZJ31e7hhXdH3x94G7It9nCJ72kYx&#10;5yPN5m54JLSJOIX69Av6jeefpu99vg0inxE/BTrfTxVjdszyLuGx5x/k4RjfIyOon3EK9SGv21Fo&#10;E+nJ30boZw/vBXrkf4/EPt9c6HPkG1jD5Zt2ib5NorxNLbtf+tO3W9ynf9vrmyh9g2bRN2sSH5O8&#10;aUwj3OchoV2EMR62d8zU0Z567hN3OV7Hw9xSqHcbiebOom9QLdpXfKMQ9iEZ96k3DrW3jDYz7LFJ&#10;p2zz6dwwRxLqGIPg8bKeKRHo51RJvxpXD7O+Onvs087tZmJw7KoJfasu0TfbeUlbEurZ71gzuisj&#10;y/m2zC11Vnu6PzCmmURgHkZuUevOn2rEdUJeJf1qQp+sHy4nvA/kO2irpB6zLqPGKOG8UzgWxk8u&#10;zPz4usJ6kXCf9s6HpNVOEt2BYon6JT9VCM7LeI4bbKu4Z9cN2r1LMF7KITBO86hN8lbZ/SCKWTE5&#10;t+Q+Jong46PdTHcIx/IoMP5ICMYQiaG21JEzN6zHWW263UyIMe5jQtAn+z2FR5J7ipa2kWs7088C&#10;niGyoT7ixEzvi98Mp/qc2US+7wqH/N9F/Jw7QgVi7OEE9WfJ92M/xQx6nSwGxxj5FGZjuZf8y3X1&#10;z6VtcWTz2ISIEzM9xxVx5mrMgz1GS9sin5yXPXMkG+9H8ezxGfkXZjnU1lz1e4peMNftqXojbRxr&#10;S33oH+sZ5Ft2QrqsNr3Q7BMiTsz00lm/N5+E29KPYF7uxi381PmN5pp+Ir7Hfzhe8Ghpm94cGyN3&#10;HJEN+9Lri+33xL9Hn16anfIHr/Xki7rM5IuvviiP2E345S9/mW8lF7SUgDVs0H9Ut+yXy9m4ZEx/&#10;lHps+kPBbXnukNMmgo7PbKL8RLnicjz2K+7zTnGxL3PGEJ3LnFPhmL1AbjDmyCefOKbby91Gt7Wb&#10;64MB2+iPf49RSzacfy0/NJfNLM6IC+aM+VD8BnMScYJ+urnG/7OVWW366nJbhsAlCYyNc82xsza0&#10;PRZPxKM8kPN19nk6R/201gs9KrtC1w2D+eHykD1LQpiHf/iHf2jx/f3f/33LKZdD8il7WvboOlH9&#10;WK8nFbqvbWFt6le/ivrOEI2ry+cA23OuyZlPLh3iNZz555wKbsua4Vywr7HtnSANvXhP/T7eYtDj&#10;wA0uNeK5I1vbM37GTBsuVWOuuGTMS2wEjpdLw7788stWP1piY84lZiPclnNN/3uu/5xTxkxOey65&#10;0hP3zHVemDNXzMl9gLHxXCZnfvbUpGD+enOTYb22tDeYZ54j5My5lz4Z9slzkHGS04b90n90rkU1&#10;Q6gd+zKsGxGNl/aK3+DSNr3WGPqgWVCM1xfFj/gVuM9fcc/1yLncjMvceE4xBl3PDV3PDY7dkB/n&#10;TdzniziXs/3ud79r3BD3PvUjWu7z74WFhYWFhYWFhYWFhYWFhYWFhSOYfpA0fhp1iI8yQ/TpYKRf&#10;uHtEc3UKp1Cvb1d4rOlpAx4JbSL+tmKIjbpDYK2+Sd0yhpnQhpxCffoF/cbzT9PPfY58D6K25G8K&#10;5XOPGLNjh+RdwHnIP8hJ0++QyJ76EbSbSWRDffrV+B+DMLa9om9eJCOf2VAO2UdySluOpQPKkk8g&#10;8jd4IydG/zPQxj7s06JvAs3Zh8dk0TeJEvmyjn2zL+rfBKMv+yM3oryQU6hn28gmwp62FOZQom9j&#10;JeS2k8i/RXMUCeeOYpALjucQn8HH99rvQmpuP3o6W6urm77GyC3jGMdxG2xzipzalmOJYpvNk4TQ&#10;OMcakeibbX1DLdG36PpGW8K8yL/rolvCloT1wn7dVvHfN1pfOzDmxW0lrodRnDfq2Jagf+fDYpDf&#10;NziukUfxj/EKbMsa8r51qiEJOdu6XlxLFteQxP05NnNKpN8jBMcbnUds63FYPHYee5eYxWuJ4LFE&#10;/FBbwvaUUxHFLF/OJ7mPjX1ZNwqPnYo9eRjjnwnB2CIhqJvlg5wy2lhGzOI9JIY4fbJvnxPUye4Y&#10;jyT3+q//s/+6i97BaOuLxiFOe3NCtrbfi5mfCLoQajAz0E/k85hN5PuucMj/XcSv3M/0LjBhDyeo&#10;59I2joVcRWuMPqP4zf0iMMNsXMIxffZmk4f6fwJK/PNeCiKfxxDlk/mJ9JFN2qkk2Whtkvd3LG3b&#10;wwm/0RD2xLmH04/foBjOs7Yzznomp41grjdBx/xHPkP/fFQP8HrQN/sB1EfcUH6sZ954TjG3EeRj&#10;1ld6P9nqPppf9hX1G83vHv2pfT1Mde6RvL7QAIrf+3hqG+s/ijniEdJLcxpE4WfPn7anJn35F1+2&#10;pW1fffVVW9qm261dw5F/zi/zLB9uqz9GfYxL28g5Xp47WuagWhT4NDfGwxjICdoz5+rXoJ5PNGM8&#10;5OyLYxes1x/VtifXH+VuI53ted5RL5hzLBFnzrkEiUvbuJxNsdk/l7BxaRuXLwm259jJiUgfgecI&#10;c8I4qRfMx3PQuLrZ9C8v0tgr59I22jP/rGeeF4Jt9ow94tE8dj7xOvve02cthrzMvIL2zBWXfhBc&#10;YkPOJWysJS594nI5LjsiZ7/pz4O8FfIIazhZezu0twbHu4cfA3OrnOyB/Ssf5rqGmHOOaMM6vDOk&#10;8Iv3BC7HrktjBParWGZxCrM4eS3lEjAtoXXuuOSN5+8vfvGLVjPkXBqmrTnrkOAckUfnV3SucS64&#10;BO/bb7+trK8BjkXXT3Muc+Pyt/te2sb4vaxJYN6iuWZ9knOM1y+3vAnWC+QG88x+yXndZv0wftoz&#10;Nj7Rj3ra0w9topohFzguc+XE4HH5N3heOP/yzZy43gW//xK45O1J9am2r37elqd5abO4azLboC/H&#10;MOpdh+LMj2rY+PzzzyubL21TW49l9P/73/++cS5n+/rrrxufIdILzvOWsYWFhYWFhYWFhYWFhYWF&#10;hYWFhQM4+kGSPo3yJ1IzTqH+bUG/x2ThMGY5k/DYHk6hXt+u8NhMaB/pIx5JZLNHn1jez3hYPlm9&#10;JeVQkbT/xkAMlHJoog/4LtFP5fR/iN8nmLc/FL9vOJdZgvxTqI/4KAR1M36yIOZI6J/8PiT9mvJD&#10;om9hJHs5JbKJOGWPDaUB5dnVbbDMbcQtfxPMbOgz4oLbSjwuCvW0pYx+TsWedrQxp1A/8giR/YxL&#10;mBeKvtWV6JtYfQsp8b6Etp4Die440Leoo/i4hDHsAeON5C5BnzNOuZHUPFBPuDadJ+4TzSdyS597&#10;5FSoxawtYxznzmCcrBOJvpW26JtlierH9voG3sI6Uf1YmCuB49xiPn3MbwrHIYyccRqM0+eTxeeR&#10;HrzgnGhppIXQf4Zu/1398EKcwP78xLe00+vvQNKvW7qsRzgtxiFmwfYas/PBmnG9SFhTzB99smZY&#10;Q6ot2Umifgkfv0vxmAXHK+nmMYmhNq6HSGhz32BsRKQXOH4L9eQU6sn3SIRZjgW1meWT3HaH5FQw&#10;jkM5NBj/TFzbBmPzOCKhzV5uiaCYCMZpPoohTv/s1+er9n3ttM76majtTE/JEURL2wRzbZ1wceul&#10;m+kjmz04lOQZlBANZgbHIJATx2wi33eFQ/7vIn7pZnrmeQ8nqH+cyuhR9c+xRDzyKczGkt8soM3M&#10;RjiJa1P54zMtLTnLnDgUp7HHRi/gtqM9+al569pyaVvaeLR7/Ec+yffETx75p57Ycw0hl+2M00ag&#10;jf0LM/vIZ+gfS9i63GLJktDsE8iJYzZ6Q+f42Zcu/kYXw5DnY/7T6dUQzVfUbxTDntp4G/9aWuKR&#10;3Ly6VCeZ713aZlAf9RXV/56xK9/OObm+wjF98v7ztrTtL371F+12aj0lx7dTsw4Zf1SfjI1PW9NY&#10;DD7BTUse3IZLyQT75DKr8Slyttlz7jA/HAtjo57LwXgukAv2P8ZuvT+MGbn+8LJ/2mt85tRHNSA/&#10;BvVaguF93b7u9hwvl2jplnWNTWDOpZvFwDipZx7II3CMgjnHxb4YD/XEeK4Zl9cb/+GnH/OHSUJ6&#10;25q3gvzZJ/PDpW3sN5qLKG9vw/k6e/5oiyFVfOOqsRmnH9a2nqTjedKyI+v/7u/+ro1N5zLrxFxL&#10;2FwnOjdn+WENMP8Pzzab3GOhdwr7V1wzrq0555HniD4UMajP738qOF7mPKpVbc0jdPN+H8BrGZdM&#10;sl/GyXnkki5dZ9yGy5GYz+i1g7X0xRdfNM6lYfTD5WDR+RVdfyIe5ZnLNnW+GHrNMjhejlHnC8do&#10;zuVXjOE+wHpjbLxGkTMetuXSVNb2oaVtBnNLzjmN5oU1xqWFe5YTMv/0yfFyXFGcI2yvrbliMFy/&#10;Apen8brhGNQPOfulz26ZW8q/INuXP5WazH52LG1zzkdOG9bJp59+Wln/1Db9VwOC7A1xjoVPgvvN&#10;b34z5Vzi6lyOmOnV1tiyvbCwsLCwsLCwsLCwsLCwsLCwcABHP0jSp07+5MmcQv2poB/KoWORLBxG&#10;lLM93LButNFPvj3d+/co7PdNeAfprDef2Q2wv9F/JHts3kbSrymnMIZTEX1KHYH2I7cQ4/5dYOz3&#10;vpEym39GzPL/JnMw8/M2nJK0aatbWPtbb/8cRN+CSd5Ef6oNuYU5H1Eyb5S9dHaU3QF7fRJs49gI&#10;n4sSfYNH4THDPiT6Js1C/yO3RKD/PVygT/ZBvbHXTwTamHt8FudBXN8kSrRPbrEPCfOsb/X17adE&#10;3zZr3zrOiUE/e2RscwrGvBH0aWFuuD/yJvBDMD9RTQqdL/iZ6Smngv1TBPv0/gj2y3pQfehbcgm5&#10;j0nYl2tkFNYP7dk3eTyj7xaz2EaJ6sc8gscvRJyY9em+7lN0N7/ni0LIzvGwNlgzFOpZb76WSHQn&#10;CEXXHQnPNfcnIWf8ju+uhbCOeWGc5ITaOG+RvAvMxhTBtrbnvmMeuWW0f1PZg7FNFBu5ZQSPRTYG&#10;53ic7zfB6I8xOPZIaDNyS4SxXwtr+ZAY4uyL8fh8lfh6MXLbnyryb56j+Tf/+X+zq3IcvLYarKDt&#10;jHOw1BNRkqmPOOFBzeAYBHLimI383ycO+b+L+IWZ/tQ8hzaJ2zuXlnBc5JF/YTYWFTvbzGy0nXEh&#10;0htn50/SG7CylCCfEtXm1DxE9nox9/gj+yhXYd64tCflB3+RNkR97eGELjg+Ftns8RlxXRuOzRc5&#10;7clpI8xshJn9Hp+dHyxtu7y+TOnfxtNsBlC/hxv640B9C6wHnRcGOW1GzPxfXbHG9LvY7Okr6nfP&#10;vJ86lm5cvM4ES9tUt8bIHUdkw75oH8XcxZbgPLNm/Ede2UnyqPCn7z/Nx4R/9KtfPXj67FnmWmKg&#10;N/jCGI/hN/4C+9I1xzHTRpjZ6BZo96FbnT22yA+XFylGc45Rf9zO9ARzyL6o1y3i1suH/cg3fZrT&#10;Zk88zCfbkhO01+3oji1atsYn4vm4wHxq2YVrQMuUFKvAPLNf9sWx0D8x6jmuY5y1J5315II5+2LM&#10;5NevN58/vvi5tXn4eJtT5cecNabcsF+DOSePak+I9BGafQq3tcQ158nZ8eVsrGctR3J+ybW81DbM&#10;m5485TxomYNrRsscZrXNuSPPnj0UbR2nflX9XcLxKEZzbc0JnvtcQhUtbdMTg+2HtcElUZwLxsB5&#10;Yb/ksrX9XYEPd2Wc0esXlwKpNgwu79LSSI+HNjp37J/Lu/QEKNeM6sd61k+UE+aN/lljUVvaHIJ9&#10;0j/nPVrmxrGrndtyjFzaRv/3AcbAvHF+o9oW3JY13F1brjafOpn1kyn6OpUTjI1LCLnMjWBu+XQ8&#10;bc1ZD3tevwj64bnsa6HguhaUK4O15zyrTy4ro56gn2hp2+WrbVkZfXq84hJzxyPuehBnDejJiYbe&#10;GxjKrUB7cde/uJ9sKK4l0uZ6Eqg5ry3OpcAcUm+orbFZLiwsLCwsLCwsLCwsLCwsLCwsHED+CO+f&#10;/Yf/23+R9w4gfx5VP5TKn05Vnv+T5fpplZ6MsNk0ddpueoLf4vc07dT9wrVTrau+EOvLz4j8yaxj&#10;ACf22Mj1zP+dIfB/V/GH4+p6jfiGXgte5ydbiHu+Rn3jaVN5L8JtfnPj9mkYGAc50duk0df90d6f&#10;sj7Cf5aZe1FfSQq3FF3WYz/mm+RPnaUXvBXACy37Ee/aSudd5GcE9RE/hr3fIB0DP9Uu89KLYU79&#10;qVw4RX8qz+dTpTf4dj2j6oVG1bbSkRtZu+025G8GrE/Tlma70DSHM552zLJ9Q/YhBZW1bWuKAOAn&#10;Pwmn7o08/S48bwpn2z089hm0zTYFr6/rrfZ5J20TEc//ga8kq6UvXPXceNXP7A3ad/q8FDDpEqe+&#10;m1PMHb89e/A4bSs9O9++Rf/o448enJ2Vb9bef/+99p9wZ/+5j3Q9Ub1Vrjsp7VJ9ubJublJOcmTq&#10;t+iyj0ztpxyXTt+GyV5xXF6Ub7fE89hln2zy63uC/Mintjr+WPGm47LT+4HiPXHdXVJadHkoGx+p&#10;MSTwOkP99bXuCCs85wl+pPe41Cb3i/cbzLniaW2zTk5Ti+y8dJCfmpdZtfFOs9GYt6Udl1flbtPM&#10;Ly8fXKdjmp/rlE/Z6ZhsSvsyF3o/JN9PnupO2HK3tr5dLPzhg2fPn7Vc59wmaFycd/WTUUOUOseE&#10;H9lZ9NtwPoSQ27EhLlWycYZgno+1nnUuK5YkzJVrKf/ka2aJ7Sp/W6vaK3OU+0jib6olvNOkbOu4&#10;qu8i5XwUiv8C1/8I+xNAE3r9JoqlcM2Oees04XF+L1G4aklhKjbV8HUav3Kgu2yutJ/GrbsqMk95&#10;evnqZclRspeuOCl32SgXkuepNlQTytN776XrQ61v1ZLHw/GmrFSWgDjLEKudNluTnt8B+jyLK44S&#10;i+fO7/EK13lTePkmv9hf424dHZMryeOaA8mZaiYdl+S7+kQSsk2hXQzyk35lyf1bj9eX3A52dyG+&#10;Sko0r0WtfjX/9XqSryGlZnTXgGpEojsdlJfMX77qbHKwSbSva4jq42mqDb2O5Jp5/l7uT/r3P3g/&#10;50X1cu67cvK/balMngtzxVV/iDPdzZ+TVMZg5OtVheIxaHML1Y9iMM/58Q/mReeI7BT3xYXu/qj8&#10;crvDQj7c9sn5k8JS/+fpNbfxs/PW170AMRAcS7ueJ5CXsGSn19wtD7rOKPacyy21Dx7i/RvzfCon&#10;ePcQ714hZ1vduaN9CblqzqC9r2F7QT8Rpz/qCdekbH03ELkgG8Y/ckF3IZlfXel9V0G7hif4uPxn&#10;lrY5xqTXVqK+sg5c4ju8JHpvkIsi8Xx9y76292/69zJdHxynH+agc/G7778r53Cqu+9/+L7wdEzX&#10;VcVUIixbSY7lCNq49Otf/xf/lX20AzPYsbaeHG3NfYESaENO/3s4L0DEoTgJJoOcOGYTxXBXOOT/&#10;LuIXrI/ytmcuxrbu6foynTD12H0sbRvzM7PR1ly1NtMLG99sHj1Kb1Jbfer3Zm9E8e/he9pGudrV&#10;Vhf6bXeKqC0R6flCQuzxE9kQHCPnK+Kc3z1zTRthZh/5Cf3j3vSrm3oRT0iX7KYXmn1CxImZntdV&#10;5ooveJyjqGaIdEVOUvrKL342y+EXPf3Qf9RXxKN6iPzv0adXwUrSG5r6wpmB6w/bMlf5Rbfak0d9&#10;0WbUGxyX4Hnk3OmF31xf4djm/Nl5+ZAj4Ve//sv8pBNBSw90270wxm/wiWza2qf+2BhjEsY/yM25&#10;VIpLsXSbtDlvtxbcVstt/KaG/vUm0uMlZ7/MOf1zjIyN+SeXb/tknsmZH4HcYGwE+2JulZ8Zpw1j&#10;41O3+EQ2fShgrjm3jeC20dj1ht59CbbnWMiFPdxg/EQUD+c0Oqc6e7x4PcaHqqoZc23NOVb6oZ4Y&#10;9RzLzH/EhabPUviN3v9UMFeMTctAHAeXsOlcs541z351HXBtcBkUa4nnHRHlRLA985/ZbTdvBY6F&#10;8US1EenZlvwMXwSe1Q9pBZ7vnBdtzek/4veNaOkWl2jxyUrUe/mMMRsjn6LF5V26bpszP9GHBYJt&#10;mFvGz7xFr1mHcms/wqwvwZy5Yn68nEegDZ8gpuutuZYL0f9dg+NVP+6LNcw8czkn2zIP54+3nOvD&#10;I/1kgEfnC/keMDYuZ+MyN56zvEYxz9H1XDA/FNusLevW70EEXxcFcsIxq0+fR+J82hrrln64tO3i&#10;RZkv2o+cmI1V3LVKLui/ODD8pDZB+RRk72We4l7mKf773/++8b/5m79p3EvbBL+2CI5NoH6WQ/mR&#10;CPMMLywsLCwsLCwsLCwsLCwsLCwsDDj4QZI/cfKnTnt4hMj+FH5IFg5jlqcxf3t4Q9WNNtqb6ncI&#10;7d+GU6iPkI6WW4olyU7fAoxCvW4NPIXXpBTJtMYT6cvObb12rR+4bSJZ+PMH53rGKekXeDYqAnvW&#10;VacvO0UyPWKv3bwtnDZNn+lxP+YU2mhvpiePZI8NJbKnfuQRmo3+BfbURzYzyK5dl2q7sa2/2ZOQ&#10;8xsqge1nPim0H/kM7Cvigv1QqD/UlmDbY7CthWM3l+hbzlEUg0W5tegbVH3rJ2HOI5/snz5pTxvG&#10;TaiNQU7QT2Qj0O5NxeOYCWF75oZCnyOoj2wM9nuQa1ebxC0EY9O30xZ922zRvFpPsE70zbPF9TLW&#10;zB543FnSvpYsleW85fi7AGNgfiSuc+poT2gJbRPlqfJoLgT6mvmnELPjdymKw2NnPbBWRm6hH15P&#10;dFeI7hSSiFtYP2zLGLwvOQS3JayzfsYjOQTbcF4516MQ7MPjIr9vsH/u70HcFnr9m/C3lVMwtjvG&#10;ozk6FaOfGew78k8fh2qHwjqy0H4Pon5HTonAOBib+SFh21OE/ebIoqVt5IIHoq0u3oJf7ARfoATa&#10;MAmRf3INzthjT/8jqH9TG8ZzHzjk/y7ij7Ant+QdoL9OL2764ETg0ja9KBnRnApR/OZjfqzXdsZV&#10;d8dsklXjJZzCyzCqTR2TkE63yvoxUh/Z57Xqta/Ink+x6XIIPe2ZQ+Z5D6I5jfSn1n9YM8Ch+Gfz&#10;Rc75jeZamNkIM/vIZ+g/emobH8cyoLVN2MMNXVOt51zojaRBfuhca3idxuKa11PbqhmnOqrDm6tt&#10;vq6wnv/U84L29LPHP8fVLW1LfTmDUX7EbU8eXa9oE+Wf8WiuPF+aO9WQoD8EzR8+Tjb1/zJ59DTN&#10;b9X/B1japqd16A8BQX9AzOLkkijWCZdWcemT/M3i4ViiJ7jp9mnrFY+hp0fJl8ClZPrDZdaXtrN6&#10;pk+OkWNhHhgzx85+OV7BNvYhsG0ExsanbnEZIPPG5Xh8CpuWk3i+9AQl6xkDlxJwjLK1DcfFpVI6&#10;bhv6JKeNQG4wP+yL88LYIh6dU5nVbumfS9ukM6cf5oc+OUbmivaC9dqas6+I015oPF0/rWU8/v8p&#10;hN/+9rft2O9+97vGuTRJ/0+W86D/F8P817/+dasTgnO0B4yNy9k4rqzdhngnYA55HnHs1HNcbKtr&#10;iHm0nI2I8vM2ebsPsLa5rElLVBwrOfOma53Hruuwa0bXFnM+6Y/nJnNO/ZifWW4F6/lkrj3Xhyif&#10;8sG+ZpznNePk0jYv5xGYT7ZlzF9++WXX112DeeY1iqANY6ae58LZI5wLD7dx8cLKPO+tecZmzusn&#10;l1VyaRvj5HnKPHNpIedi7/lle23Nx2u+4XoXOPaZXlufU+Ieo/j42mGoX0E213hSm8dCLrBfc9kY&#10;4s4huaD6NPS6YNCP61/866+/bpxL2/76r/+6cS5t8/tNweMSyBm/IT8S4fbRhYWFhYWFhYWFhYWF&#10;hYWFhYWFCfJHTv/sP9rx1Lb6qZ+gT6e8T85PB6kX+OnVDLKlWOetucH92adlwqE2d41DY/PYD8kM&#10;jDfiwqFjQuSfesYSiT5h7XR1/+Y6bcdjB4T97eEU6mdjFSI9QRu53fqIeVXkfSPzfCzvZF1BsqtM&#10;N6kIm68qN/1++pVFP24sVdsJkNveAfbkbQ/25t/C+NnW15BRqD/VZq+9EXF+BJ/nK4WtttG3ufkY&#10;MO4LM93/n71/a7Zkydr0oHXMzH0+V+2q76um6AtaZjT/hAvM4A7DDBmm/9G/ATDAjJMEEjLdAQaY&#10;QbdQSyaQWi1+QV90t/R9X1XtU+7chzysI/66+xvxhC8fc8Zca87cmVX+rhwZb4w5fPjw4R4x55oR&#10;Y4Wg/OjYs3i99MQwp06Y7G7nJ7PkuwmrGc2L3cynl2q7QqWvHHceqSHtjeKzSMu9X+Lp6IP966vy&#10;pKy8r2PK5yXki1xXTXvc21asN8g1Z543c64lvydSn23xZCU9tc1Pq/ro4/kPV+vqk6/cqU/7McRt&#10;69e1lWhcvTi5hmlPW7W1ra4ka6tx+Gqz9pUTQXa6Aql9va7X5Ev7vDLJzwYE+2/zbygGviY/FvXn&#10;+Mjdl7ZsZ07YtoXs3K9jkOgqpdeNrmTaxvmxP8ejP5CpXCgul5dIrztxBLV1G/bpfYNxqr1ek/hq&#10;v1732Fsue4Ncr22D/BiOTaLxkvs12gjeOpYsKYb8hLzEHafgPzovSGc/9iGQC5PPKtaxrV/T2CXi&#10;ngeK7YyIy3ZCOuf4Fa0NjV+iO5J0ZVnzo7vVtFWefJVb/uRHcUh09V7rRMe01om20vMPJBNtHnYB&#10;Wy7Ggm529d/mimL4GBG8bgXq2a/nRFisE9yF5Lu9jeVeB/DPEXqttBKBr7VtekLkGGvcyoNtuH50&#10;56O5zjO20biVF4nPJxL/8X7ptZbMtY7spz1mzfWaoX2Dcydw31z90E/Et6HnWxD3vsbTg44z24k7&#10;PxqjeevTcSmH2noNOmb2Zd+SdlwW6yRCuy/QJ8H1Ty6/xiL+9GPfZyfznThpZVR2dx4ta2H/jId3&#10;yvBuHcap9eB+dD4z2s8DBttGYN7I6aedr23wnAkalznHxXNUO8fe1x30btvCOVdsPW4bQf5aLvH5&#10;X6LPDOYSQVveJe27yCXiGoNE3DHrrjf78GdMixFxwn3mV1naFoGdKBGeNHKfuATa+0QpUK9tz57Q&#10;wA0nwdygH8K2LaiPOLHGP+NZoyfasW/ju9prQbnvKDby6ERGnhxVkqjs6+6ivCVoG+VBiMZCWK85&#10;Mde2p49s0isTXzy16la6asMx1m0Gc8ixBPb5qWoVCz8JjuYhes6vMI8xxhobg+vhEIjij+ax5RJB&#10;OusF80gvmNMn7akXJo4StnTKLiQhfRypbAmObw0n+CYndOMBaBsd14vakqS2l1LBVvb0hYyhR1cb&#10;XM/l0d0FtOdxEfmhnn4i/4vjCP5fvXg5+eIY+b4TcdrTJ9Guf+dc2208Wj+3WD8ffPpR/jJJ+PVv&#10;fp0+2JYvGPS0Dn/ZILitf6kQ2phtw3ln6RDXEsflDxMCPwjqQ5XtVULlNrqt3dy/8Ah8gtsnn3wy&#10;cf9iIzBmxqN5MWjDEiF9GPVYyAXHTD8cI+eCYySPYmMMuvXd4+WHTvpnPn/zm98sPlDvG/yALpBH&#10;WGNjyNb2yonBsZMzh8zJIs76xalA/7llNaEfItITtOH8MgZy2nOMPI6i+b29mNfbV199Na25P/zh&#10;D4tjxH3oWPC6VQmSjwuWszFm/aJr/b6QR1XcL8bFEmYeO8yDYHttzRkz9Vwb0fqhnmCeOV8sbVNm&#10;Um+Z63/rI3AsHGM0XuXfPrlOorbt+pziRJ7Jn6Vf8NyGJVri1vOc5seBCyxnYwkby4hYgkS0cUaw&#10;H23NBfPIz770XAPMm2DO/OtcbXDs0dPu+PS6iAvm9K/jmrDNpph74HrjXJPzGLmdh3v0wbvzF83p&#10;N9XpWBB6/bKv6FiI4mHemAfGxvFyHbLMjccyzwMCYzanT3Kec5RzQzZGNC7HrHVH7jGKu8ywtaHP&#10;J2fzezv7ZTzkjpd+Wv/M+W9/+9vK5jI02UjMXaom/i/+xb+YOMvZWDLp95x9YR71wMDAwMDAwMDA&#10;wMDAwMDAwMDABuz9iyR98yVZC9qbU1r9fbEPH28S1oyFNrvy3VC+Yc0APTQcbxv/rpIvg+ZtHXvl&#10;RW2bZZtJv8K+mMx6yj701mU9+mqFiPS/NPxt/VpE9rv6EaJ8UG+uvUmvfx2+L2G/EadQ33JDe7N+&#10;2TaRIpn2/ZAn0rW3Xntr7HfhlKQF79vsS+h/E+9hsSYXyzO1Ubsq9kPJVuA93GfNG2v6kv+etHBb&#10;Xf2zcL/1a9CXffRs+VrPP23oM+JC60+iq4UW7tvW/i26yteTQ4MxcwyMkxKhZ2vp+WebNrfbhE/Y&#10;Euwn/1S+L7BfYuqz6Yv2bCM7j13rQFeNJS9fvcx3Jkh0dV1XliX0Lz+6Wi3prRELbcwZw16hYdeh&#10;O06C/ToXHoc5ofbOj3PUO3b8OkGfHrel15cwxax/lechVe5+WplsNwhBfc+fhHC8bdxcM1onuvOh&#10;FflyrpgD3cFh0R2mFt3p4LXDvhgz9buCbSM/7GuNEJG+Be2c85ZbiDVjZ1tJzz/tImzqy23XyH0w&#10;tdU/+DGnEL3XJfsEfW7zH623iAv2SfG8eR43idCzFciNTfO8C+4zVsbp80Qr0VgOiRzlptK23qB8&#10;ctvEZWuuE6cHI739RJxQQoyIq537IpjAKJlrbHb1z9jW+u+NXaC+x9u25IYWl/uO4tyVC+5pTWmb&#10;YjDaPETx98Yi9Gy03caFmc8f0HibaLKosowz4kRk0+Zt31D5TxRTf+xLRHrj0PHfWVc1Hm3Ndfzt&#10;wgVyomejrTn9UC9MnKVtaQGl03Xm6WNg3raI1kbECZ4/hW48AG2ZW/LFmk988pJNyh7tefySh/4R&#10;Q3Ts015jNKK+Ij8XL1XaVvbph3nzL3YC9ZFPcsbJ9UC+6/pkadt7H5W/hSR88eWvjh7V0jY+tY1t&#10;ORZCr9uGMcu32gu+fVpgrviLCDltoieUscxNt16rvaDafnOVY5gzHsapX648Lo6ReuaBcWprLvT0&#10;UVvmkn2xnI2cOaQfliyxHElP1jM/NDjeNZxgHgjlxOB8RccO/TM/mvee/tXVnM/sBaHZZhO22bCM&#10;QjDnetC254frn3m4uphj/uoPf5xywRI2lRKYc7wsQeLTtbhOaM8YDoE8ox66tsgDc2LOueYaIOc6&#10;4fHSoudf2x4XJn2WqsffqBLMo/VMPeOknpzrlmPheDlfXG/t+dN+WXJF/Qn8sKSO5Wz6W0jmLB3i&#10;ehbM9QWVwXGtRc8nwRwSa/paY9OOqwf64RxFZW4sSdNxZ//8e2QsbeP8skSIuSVor615hOi8yvXD&#10;cfHz2/vvzOsh/aY6HxcJvX6Zq+j4pU10DmQOqed4uYZZ2qbPNebt+c16bc25BqgXqDfICY7RMWus&#10;EXfOxd1WnH+W4cn5/OcHNO9GxI3Wp/NAvfDll19WNo9LNl574n/6058m/q/+1b+aOPVcP36fkX4f&#10;eD2fbgYGBgYGBgYGBgYGBgYGBgYG3nps+SLp+ChfIspfWjXf8E36ur3Dm7YTr9uO6MuxVjK0zbzv&#10;M38Daz1F6HGK0OOQXf1n+y4ifYL9UNhvxJMwV8zdpI9kjX/xilXjWnwTjLaBfh0nYpvluOfb+m5u&#10;iiw5bn3UD+zTf3sWbZZ97FPSf3d0WZ9zcpd7/01BdCUh4muwq32LXt7I84/5QmCjdWaZXpdwLiJO&#10;kb5IiWHmWlsbRcD+3JY7y74mPbnQ49rtcojQ0ydxv8Wkcm1r3gpPx6iuAEGfbSc92sLPRln4pxSf&#10;C4522X7i6Df902tZchBV1iA3m/1OsUg/8Vk/+ZYA5fxc5C4vyHxqCx5IOY6K6CqWnpYk0RW205Mi&#10;1Mt/jjvJ9fVcpkHOcdn3LBXVh2SBrJvzMZ3D6/7kU5skzMNd/8VPeU+o7weIM/OrxPVUwPqahPk8&#10;yeMvcnZ6NsvZzBnPIcTjzmPHfuZVMrSt3Poplxb4onjsmVeZ/CVRTvzjJ2pJyI8XfJ4T/UwgzTY9&#10;oG3yOfN1QpQciPX7Kq+nHCTRGtaDOSSXlypPuqxyMYnXjqT0pzGXJ2d5PZxC8rFjka1/1Lb+lEAO&#10;IBV5N/2Xxf0lLHM7z511kqldEh5HPN6pL7ks9vSv48e5KsfTnBf3W/quuJ371n+eI/Isqe87Av0i&#10;HxQi7U/2dV+iufEP9TxX6C6Dq7RWJJdprUyC9ePcSHIO6g/XzPnZ+STWSUp+qqQfxyCZY0beMl8v&#10;2WdF63/qp835JHqtLz0/kbBf+vd5SEJ9iblIfC6SVflRjjgHnrvluk19q58kGTWe0k8fuY3NK8/7&#10;95UN8NhlN3Ho1wgR6e+Dnh/lvwfq13DB/hdzCPHrkQ31LbcQ6j8U/iz0qV0VQ3qj5dOP9Oo+C2JL&#10;6zCfW5Jc1635vH7LZ2MJ+yWK/2TwQMn+//H/9P+c9grapBl5cHWw5D7Zt1yvm+vNxH7ZVoi4wXjI&#10;c5Iq2BcRtSXW2ND/rn7W2Au9sQtRftbYG8q/EcXGfJJHNkQubTN8ok1gv5HPFruON8Iu9ifH6YNL&#10;epMRjm/z4Zt5lKso/siGedgXcjbrEPkkrBZr8hlxIxrvoeAYtDXX8beLXjBv123Phm3JhZ4+ndKT&#10;ItOjy+vLtH83R7uuk8hebxBELx6Cfjj2xTpMNm55e5Xs3SQPq7wStY2O6+gYp32k5xgjHvV1+Wou&#10;R2rbWq/bens8GgvjJJhzrj3eyr6G35wk/4UePX6vPMJZ+OLXv57K2T777LOJsy1jZgzkHAvbcuzM&#10;FduylIN5YKkO+dOnT6eYaE8/LG3zY6oF2uhWbbdniRDjpH+CY5RPjcfceoHcYE5YwsbyPdqodMX+&#10;ORaW8qnkxDb6giGKex9QbAbnkTmhXjBnXNH6Z07Uzm3J2/z39OTpDXfiz1/NaykfE7ZJmOwTzLXt&#10;6YUeZ6kRjx0iyg/XpJ5a6Bz9qCdq1c86f/ibv538Pkq/6LstSx21Nsy1ZsxpwzgZD0tp9oUceR3u&#10;FZ7Udoyn6XEetTVnDhlbVOpC0CfLW6Kxcx0uzgPpF6UJl3M8alVarjuft3C/Edb4YZw6h7jNd999&#10;N/EfVM6W2fK4YNmjSpvNWQLJciGOkeeBTefMbWMk1oyX/a7FLjFwPXDtket1+jTnOuQT8fgEN46R&#10;ZYPKuTnXKvvl2KM8a2sukBucR3LOIzljePfxXJqXflNNsrkvgn6iGMiZTx770fHOvLGEkGs4mkfO&#10;OznB2OiHXOcWgzlkaZjjF/ecintO78xt3QosbdPTJA2d6wzH3vp0nC23jaDPgYJ0jFPvR+YsYeMT&#10;3LzmxZkTn0ta/X1RvA0MDAwMDAwMDAwMDAwMDAwMDGzBXr5I0rdakk2ciGzMKdS33Oh9U7lv9Pp9&#10;3WAM5pQ1+k383gjyv+u80H7Xth5HO65W9A12K/nSUJVem4fKpnjuKzXYIqWDLEsbqWb+NmDNGliz&#10;NnZdP0KUtx7XXld/AKH/iEdCmwWv21aiY2DRFnyNrLFvbXxs3odT1tjsIoyz5btAq9PS5jyK2Tw3&#10;qbb7hH1SCF8VlOgquvYluvKm/cUdJwmKVVe7LLoaKKEu6mvT8cs229q2ds4hY3BcbWy2lQi9sXvc&#10;1Elsy1gOhbV9OAfkHGMrzgPtCfbL8bYSoeeTYNuHcGFbX3qtN3Zdne5JLlWqXH1ZuB50JVzHRitc&#10;JwRjIH+dWGZtmTfzSCIb5qcVg3wN6H9fiGJY05fXi0R3Dehuh1Zoc6z5T/1JdNcGRetGwrXE2BSH&#10;1waF+ijmXfMcgf53lV3b7zovPP+2nGI9c9iK50t9WBf124I2Pb6rhEgvTWV3+gd7tt9FHoLWT48r&#10;7z1QH3H7aIXztouwLf1tguLZRYy1nGKIM06eTyi0MeiHiPS7Inv5J/+z/8vU46YEulNtyXVQCj5A&#10;Bdqs8bkGkR/2RdA+arvGJvIfIfITQZNO7NKXsM1ei6uHaOzkbWzGYozX+rsRBbQnZwxtfhh/xHtY&#10;E3/EWYL36Ozx0elJuQ1xYQPs7B+I8r8v6JlhRhuBc6htjwtr+KHR61fb+3LBfFP+e/aRH8E8vfWk&#10;nUzzL6Ce+3QKn/S7rpO19lFsBu2jYzAZzces7uR1k3RcTPoVxzI5bRhDZEO9cmgwn9RHfvQEJdvT&#10;Rr/kWU9O/7S3TiAXnGdtzfkBX9zvfZv4NF9JZXr86Cz/YiF89qu5nE23NPu2bP0COrUF/IupQP8c&#10;l163XnkwmFvBNuyLbds5MvjUNpaDsTxNY3Kcn3zySe5D0O3uilugT5bOce447wRjVs7cl3TWc+z0&#10;yb70Cx/7Neif5WwqRTFnmRLnQmUU9nkIcK45Xs4d9YwlmlP6ZM7pU3k2Z37ItTUXzHMEVf3yIuW8&#10;0KLrtN2VCz3OsZNzjFoDhkoDbKfSJNuxtE0znnrO/P1335vWgEpjvDaiJ7IJu8S8L2SPtas8IneL&#10;kkPOtWDO44LlLVGpC58sxrFH60cw57ws1uflzE/TYJz/1KBsE6L5beG+tO3FwLEwZoLr5Kuvvpo4&#10;9YLb6nxo/qsvv5zWBst/WGbF/PDYZE7aMdpeW3OBnLA+yhv15DxeWmzrS4hsDOaKc8F1yHVFe+aq&#10;fVKe8ezZs8qWTxbjE9yo53ER5YpctrYXyI3Iz5pz8qPjuUxsU1+9fqOYo7lmPJx3HvuMk8cLnzzI&#10;fNKeuSXX1pxxcg1wbTBOnX8M2jt+jc9txenffQo+RoWzel4XHp/NpXPnp3M5m45Zoc2lYxP32MVp&#10;x371GUPQ6yxV03nGnKVt+lMD5hwjYf/SM2/3xZyZgYGBgYGBgYGBgYGBgYGBgYGBDdj7F0n6hsvf&#10;fpFHsM0a+UtGLx+STa9ZIhvqHwJ+e7qGE7vabwLHtlX0M+3v2HZHqcHtVRb+07/7Yp/5vy/ehBha&#10;cO56XHsThyxsDiD0Tx4JbRa8bs0pkc3Mtdvjsw0lssl8uiVb25sqM1/oE9fVIolszG+ob/g2WeSk&#10;4caaNbnrGu5rE3IqSgweRyt+vY1zE7bZR3ESsrH4aqFEV4Mpes2vu1/FratvrVBv2zbOSL8JbMPc&#10;uS9dFdTVSYn3JbRtx6grjK1wvAT9HBqOsSdELycRp/T8bpJN6MWwxPZ1uAaMox1jT7wu2rUh0RVb&#10;CdcJzz/5aVrns7Tro3dcEI6h5a8NQcoVB/NmTrGdhOPyWpB43By/hbAf9tVyC5E8VRZDFhaCMWQm&#10;13avftyn+lcc10HZY10jeZ1ojdQntRUf8lXuUPDT1vTHhnXnjIRrh+uFsTEPEsdAHfPT5nYb1tjT&#10;/xqJ2lBP3oqxJrbFPDbcwrVHLrDfNsfOszltGCd9UPga+RpZC9pv45EcCvRv7rxvQ69tJJ6TXYU+&#10;NsHrZVfRWjO0T2zrd5P9tvjZtvVjRPpdkb38h//z/2t3JG1ghjp3ANo6US23TYTI/yb0fEZ90X/U&#10;1xqbNWNpsYu9F8MmbHu9xZpxrdGv6vfApW1RPORRv5E9S9vOTx9NpW3UE2tiWPgHIv1DkD3WVOXR&#10;zmlT4iqZc+g3TkHbHhcifkisjcF8V3uuPYE2xE764zQDVZ1/sahznE7tk37XtRHZcD0LvTES9BMd&#10;F2mnkgTd2Vqb8Gk4UVvmk5w2jCGyUd4M5rDlBjn96IO87dnXJv9GFDMRHTv8sO9fFLfxab6SyjT9&#10;ZpH2y84nn31ydP6o3Cr98ccf518uBP0SYj+MR7+Q9PTMg3TWc+y0EWyjvszpk2CumH+V/7gPcfdB&#10;e5UMqI+Wsy/GydIz+pEtY+7lgX709DHPN59EpvgN+mRuo6ez0YaxsV/yQ2CxrgJExx3HTs61wZI9&#10;5pbrhFzbXjyM4RpPCmNpdj53dvzsygVz/XJv0IbxsAxTpS5+jZxrRuW0xu9++1fTGn73yZwrlXKY&#10;Mz/ROYpgnrmu9oXs0anCk9rSJ9G8FRbzFcRMPTnb8klkEThGto30/JyWjsApfurZNuJroHk32JZP&#10;qeMT2bRmzDmPn3766ZSHTz//bOIf4IlstBfMeWyypIg54RrT+4b5Im8J1mtrTnCMa+Z3bWlbj0cx&#10;CNazDIp9MSc8B/KJYITKrg0+te0Pf/hDZUs/LMlkyWFUqhnlSq/bpkVPz9yuyf/pbZr36WCefUZr&#10;ieBcR5xgvzyvRk9sZH5YqskyN55PGLO25oI588C+orWhL2uNXluN1fp23Irf8GcxISpt01M7DbeV&#10;T+dNnOVmHDvHyn619gTZ80ltXrfiX3/99cRdtinuPIgT7kv6TcfvWmw+uw8MDAwMDAwMDAwMDAwM&#10;DAwMDFTc+4skfZPlb7l6vBWj1XF/m9D+daON45cEY3mIRL52Bb5IXXyrSqzRR1y4b2xrMY1fP+Z7&#10;koODqdqQQ2NTznvytmLX/HPO2Lanp+yKtm3PzyabHqdQH3HtzbxuG76wh1BPHklkE+lb0dUcyUO5&#10;ZVf0jgmLsYYTm44qxtnjkdBmEzfWxCn02hJqqyuJreiqmjkhX54Xia4GSqhzn5ukhfX0I7F/Cu0I&#10;xarxSBR/Tzwm2xq9vlv/h0A0d87HJqFdBOejJ9vAvijpv5kvsN2nwLbbuKQ3L1wPujKsq7cSctoQ&#10;i/XANXHaXxsRaMO8uj1fPySYq005k/A12rfxMw8Wgm1b6flfSPVhRPptoE/32ROvAa0J3clg0dV8&#10;idaMhWN3+ZpkUc52NpdARnG03EIwt21+jajtGrDtrsL2a7j3W7SvR7a06wnBXLV5sz3nndyvSWgf&#10;SWSzSb8TUhO23cbvIw9Bzwdz3vbT4xLnPBLaUnq2Er9OtGtB+5b7gm3F2a95GwcRvc7YLDzftrwH&#10;vbYPZC//0f/i/zZFyYAjLjgABumge9w2mkBjk3/CfoSef4HcWOP/ITG0iGy22evNx33vGueu9ofA&#10;8U3/SU866RrRvAvb8uaTdwvq1qyrhQ/cAn1ydHZ0clwPtKR2BGv8LHwC1GscHNc+kL3bpcpi6L9y&#10;9kvuE0zLaSOYcx4PgbZfohePsIYb0Rw9BOntKXVWONdeeoua9GvWTBQb9W3+t409ass4004lyf5V&#10;sncTHBfRsRzx6BiMbHjei7g+uFNv0A9tWv8G9VGcQi+f+mXRXFtzHju0yb9c1vc76mkflbZ99OlH&#10;0y3UeuqTf9Fg2QK5brN3X/SvnBjUc+wRaK9tjxPU69Zrz/e33347zQFLhzQ+x6yyBeVIoJ4+2Zb6&#10;KE7OqX7J8z5Lk6hnPteUszHnBH3ql8ye/0NAv5g6nmj9r+HRMcKxM+cRJ5wDYXHeQGkbS6uyNdxY&#10;ry39b9MTXD+E5svg07VYzsY55RhVwmD+17/57XScPj6fnxileenFxjwwLp4ruGai+B+C7K2Gdqtt&#10;7evqZo5Na9jgOmEsitFxRuuBJX4cO89R9E+bCDnkOoCU5YlrYJVlOAZizTHCGFgSpbIRrhNztmXZ&#10;zueffz6NnaVtLJV68Wp+4lWZl80xk8uH/TDnXEuMjfbkgnmUH84X88PjSOj5ZF8RF3qcx1EUA/1E&#10;59voCYMqEfI8cuzMJ8vrWKLFMjoeF8ybwHi2cfrhGKM1cJRTctcP49d2W18RF9jW4Fyw/JO5ZQx6&#10;HzFnDnmeEdiXeZQTtt20NowwhwDtfV4XFry+HwrnJzPX+d/we6Zi93oQdxkg9YLPDYLWvGEue5at&#10;sZztm2++mTif7Ob8iPfGKz3zdl/MkQ8MDAwMDAwMDAwMDAwMDAwMDGzAXr5I0rdakhaRnqCNOYX6&#10;NwVtfK8L7LPHI2ltXhd63yw/FHsbRxPO5BP+9yWvFUGeo/xHc3SIudsnmNsep+yKno9WaPc6EPXb&#10;4xTqybU387ptOO135ZRIv6ts8qOrLRLyyD5Cu+Z3FYN8FWCePFX2sJxF7e8DtqUv6g1dVbPoihzF&#10;euZH86Srh5KWW9q+uE87t42EbTlvik1XGy1RzJa2Xwv14q8THteuQnCMHnc7X5sQ+e2BfS2881ho&#10;+qXvbTwSrgddDdbVWAk555Rxco3o7jnL8clsQ6g/rgdyyyassdkH+NRLivom78XDMTsHrWzyE/Ft&#10;SJ4rS+1uZv+6o7Y89XPpM5TaLgueyJblqorWSn0KG18ndIeChWvjHGuG5xH17X7J18wFIV89tP4t&#10;fm0Tf4jQz764hGPpjYt6CefJwtfZznPieaGwjf1Q38bZE9qs4ZQ1kBntd+XbEK2xCPbd68ucPq1r&#10;bSTMf09oG0lkH4HrgXJftG3Z/5p4CMbD92iLPrPwdUP7PUT6XZG9/NP/5f99GgUHpMRvg4M27wXv&#10;QQr0GXGi9d/jArnBsUQTtcZG6PkXejFo29ML5IY+xHj8UQzMTxTzQ8cSYZt9VNoW8bWxmSs/bhO1&#10;XaNf2CTqnm71meC27lEftA19AtT7F5J9Int3oMm3PsxOqHlT/pxD9U/ueKinvWDO/L8OMAZiX/pt&#10;WDPW9PaUOqgc9untqqsnqI84EeVf4+uNkbY87vQhaEKyccubV8nGZvUDuBC1jXh0jCt+gzbU6xc4&#10;t4l45IflJ+w3ikdg3syZT3L/EmD0bNrjaxvnU/9OHuuX0eL/w48/PDo7L7dQ6/Zv9S34A4LAeFhm&#10;pddto7wZi34TzGkvkBPb9IyNT1jTbdieA5WHmLPsS3Bbjkvces67dNYL5lyHHDs51wOhp0o5zywT&#10;49PK9EuhOcHYovXJsRwCjK09pgzqF+eBBMcmH+bamjMnQs+GXCA3OOeZVZPoqW2b0PMfgecHljeq&#10;BMDzxJIl5oelKyrNcB7ee+fdiT959PjopNqcHvePtQh63TZcJ5wLHlP7QvZWQ3txMZcmsbQtOrcz&#10;Zh77Woc9Pe3ph/6jvlpMPrMUfvtyLm9JZ5DJhjkk2FdU7sSSGZawsYyLcbJUjSVsKk82Z37Sr7R5&#10;K7C07Qo+Oedq57bMLTnBtpGfNj/mHBfPIcxJdJ4Rej7Zl7Y9LkTcYGxrjgnaR+dAPXHP4BqgPc8D&#10;mlNzljEK5mxL6PWevWDOcTH+iF+/nDn9M+fRXBNr1oxgzjGy/JNlbmyr99ked6lXi3C8wXkjOocw&#10;TvcpkOs4Msj9uUCg3ud74cx/FiVB7wWG7ZVLlpj5iYHiPHZ0fjC03gzrZe/1Ka7zkrn+jID506dP&#10;J86+nB9xQzxaq7tgzsDAwMDAwMDAwMDAwMDAwMDAwMAG7P2LJH3DxW+8toH25hTqB/qIcmXufYN6&#10;yv4xf2u7DrRftlV4Dw9RPovoZ95n3tJ2+uHeCl59ZIH+4ChDKCAPwG/iF4A6tHkNYB6JNXq+3u5v&#10;QmRLPaW8WOU+2KWtbXttqm4Rm+0k2vRibmRqr13Yvy6+RiL7TfpEigCLw4VXqPJPeb29crVVn/8v&#10;mFkHCmUZTkK/RdbaPkv6L8lSX3TTGKu+2Pi1mS4x98txtVjmdfaz1BfJOamiK3K6EiohZ19qo6uH&#10;EnKK7STkkb1EV98ktCEUg+PRVUfF1wrHImzr069LXjfY9zYhOBccr+fJr7PtGr4N7OsO5GKTaFP7&#10;WiNuI7CUSVdiLTd1veSrtuhLeTitonUyyTlKljiGRN1c6MWzENgsyppu5zhlZZ/7EiL37b5yWZi2&#10;8XpOs1ZZy2dQv/SPcQX+I3Ct6IZOD2bhP/3k3CXJL6MPSs61OWK6vklrIMuyPOrqOq2TJCmIMtAk&#10;eQ2cn2c5fzTLaVoTPocI7nPhE2svOhZKbEUYZ6KTz0g4prQ7if1KCr+rt67I7PPufpHStkjhRZ/X&#10;gHT31BvLsTAPcwy0UYkixTmnDdvk3NcfIvvOx8OyD+onuySM3zrJNCaJNh176lv7CYHe7XLboiiy&#10;hkcCMCvtGt2GRdu6FcgZ/62O20lmvY/pfFxDH9knr5NQT9kXmt7wU3QpabMmDbzH2x97o0WGEpeE&#10;54z8Xq3y6iR83/Zd7oL2J4Av9A9A9vIf/6/+HzXK5S1hTHaUeAe9iWtwEoH+fVCa99D6tB/qBXJj&#10;TfxrbISef8H6KJ5IT+j2tt74GU80L5G+HUuv3xbb4mxhm7i0rZKEa70J14OhhOYWqe3UFX/JmPWX&#10;lyr983iYJxnYfkd9cmeLq4ur6U2BiPK5hhP6sOkPFQeBjgmXtiXqvKWjLvF6vEhfbU5P9OH3rv7k&#10;OP2y59s0UXpzdTE/NS+d0ie9ygH1k+mOeiI69oVoHa5Zn4Zst9lHcxfpF0Cu0lvdxAstO+mjTN5m&#10;BPpj5Id6rU+tV+GWJVGa37oT9Xt1i9tWEYI+0BvXr2b/6Z26kkRpkz6IGRGPzkX6sGzQRnrb6Ry4&#10;jdMP+2XpygI8L+m/unOq7EwHSdpWrrKU6ZdC6B+fzaVDaYomvTTOM588FfqH/iY3LvzsSfKf2gsf&#10;fDSXs7333gdHZ6e1tO1sbnt29mg6Tp88Sby2PVYP1ebyMuXEk5qOd+s1jJmz5IrnYZGyc5vrfgtK&#10;im00z6O/dBE4DyxhY2mbSoo8f5w7fwgS8i/oW97ruZa4TtgvwRIw8i+++GK6fVz92j/jYV/0zzVJ&#10;e+ZEIN832JfyYJAzTqEXJ3NCPccuWK/tLlyYuDaVX+TPBgW9eWsR2UR6jl1lLB7PV199Na1DPhmN&#10;5aKfffZZzkXLVcpkm1cvXvrgWMQQcSLKD/VR233h+x/nJ9YR1DEernMeL+RcPywXamGbnYFz+0uV&#10;b9RQWVrIeARzHhcsw2F5DkvYVDbiXLCU6eOPP57WAMse1zzJi/zd92efL9Dvhd73J8zn5/Pz2f/p&#10;KdePtoVfX89jPD2dS+q0sXl0/ufhfnExz92rVzyfzGVu19dcO7Mffj5Jb01TX6d4n6pvohnU83PO&#10;5cu5X37OoX9+zrm5nAdweTO35ecf+nn1fM75Dz+XJ14JFy/mMZ4+mmP77OPPJv7eh/PcMf6L67kt&#10;44w+v1HPz4Hh5zesq1eIU59fHAOPU3KB3OidAwTZ2p6ca5jHjsupBNpHpW0/4xi8wXivr+Z4rjGP&#10;qL5d2N/eFH8Zx/MaeIH51eco4+x0fjLaeZpfg3ranxy7zC2t8XKoZ5ykeTcePZpL4fQ5TVBeX72a&#10;n9T2009lvOL6nGbouDbee8ISubm0zce1+M8/zz6/+25+ats335RSTfEffvh+4peXNXGJ+3wpPT9L&#10;T0ive4gyTUuyINAjHQMDAwMDAwMDAwMDAwMDAwMDAzHyV2n/5n/3f/iP8t5K6FusXdD7NjTaN291&#10;3BqKY1ssu8baA+NpxWj3IzjmnvRAfWRjMC7Hoq3zv4tsA230Zbq/4SSW4XpH7fr+s3bypZwUH/k2&#10;UqnuoP896G3+mtR9sCX0zKv89ztYtDbv6YSli3mvXJ3b/p2tI74Dh50l/ddI+VZY/dVvyvO+jrty&#10;h1Ge03rlSpLXQzVa2Guncm3lXlBuxHP7fIdF4ZPv8mL2VfTyXvVVlyXrsulCBNu0sK5d+z5m1kjP&#10;bwvZ9RDpCd5Wqytd5poSc+9LdMXJkMpImUsyo2ZMl8/KvsaR/9Wf5Ec/Qr6iZdR+JKnnRd8WqfJ/&#10;0GV4mzDFnaCr+N7fJEbLvU+9roT4tTW8jcHIV1Tm3QnMpXa0L8nrtnLd/jvpK8/IuS57Z+k4mtZQ&#10;3hRepsO8vp5Q1n9FvdtPWJbAzPy43lGkMT15/Ci9lPbTeB4/epJLamQ5ncPTj65kariyl5t8y3e+&#10;jJzOBTqX5fNlei1r0s9xib/8qGGVtKc0Fj/Mq+KZ4yvcUlDsspMJRTfD++pbc6StxuE7AsTz3CXk&#10;+Kp4X5APcW17/i1cJ1dX5eEV4vYj+I9GS6e7TnRelvDuEtqzX4nhO1oI2U5zBBHoY40Q9mG0/v26&#10;2yoPHjs5xWMVfOeX/PiOJHHfUSJxO8H9CQ/haS8FnTZJSrlC4bmfnkTAaypj8bn4WmUtN2X8L168&#10;PLq8uMjr7vmLF3l9KDf5TpnUPI0yxVbepyX6I+vnZ+c5Nx/kP3h/XtaJ/sB2vfNQrxl6mlfOUd2f&#10;IKdVNHK160l5sUr5L2/kMf8oBUmV/cNGTfN/8pPOM13fstU2CeNzvJJ8V2A6Z2gntcpNBL6/62lk&#10;2peQKy++C6Ksq9JY+7kPzUXKt8aQ/cu2WvWOFwkDzVHWtsS8gtO8X6VzSG278JnjKSh5LJLPD2kr&#10;0d2FWiOSlykPKmsTv0hrReWO4sLpWXmyYz5vpG1ZD+WP8Ut8F5JErzmH6s+QLw+F/OxRveMgidat&#10;obvwp7FkfyVz2X/tQK/NKK8L7FfrV+8pxVY+i14mRZQXlX+VPHhbuObOx9TsM0WX/WXRT+XZYcVt&#10;sp/ej9L7i32epvej0meKBe+PemdTc0nqebLRcW3wc87JbZpf7co+xWjuz0tC8lBZQv7cVYR+bnXn&#10;S43/4vJVGU/6ub5MMVSbfNevdpK88/idQtN/j9P7tfU6Hpx/nXsM+TJyPLZH/DmeyhXnlAeOS2Jf&#10;mRcoToOfMfKc13b+TJG5fipfAPs5S+m/sp19Fv9lX+vCezq/ml9czHcPsa9H+Q9RJ5IG9ji9F3t+&#10;Ly7LHb55rutay6L1lraSnM/K9VoiWcod0+ZpU3lZBIVr3Xp9po9yZVxJtA4d8wnXYdIbxyf2l3xk&#10;S/GEKYFJUm69p3VirvNPiiqxlJ/rNMbKp/wkd3lcNQjdwZTjTLE8TueEfE7PcWldFRt5to2O03z+&#10;SX2+fPVi4nqP0+taj69evcz2aqvS2tJXGYnU+b+UOOdnIfpZq1do/+n/+v9ZRpigA91oeZlA9TuZ&#10;Z8iR0eM6yfrWcbYl39SvEbXNb2YpiYcC/bdjN6LYIh6BNlEeCE9kywXzqO2+cKMTWWdoOJeml+cd&#10;6m+mE8FSn/bSACqd3gCEWa9zrHfoP9LTzyLP6QNDD9HcrVmT5Fr75c2/gHNE9OZO6PHZez1J1f5O&#10;zssHG+Hx+eP0i2jtN6nKSSkhp7Dw9NaunYwzlLzRXidc69eUYtF/pCdQPbPIrX/JFMij/Au93B76&#10;/OAPo0J6y9MgM/TBaBqv8rmLXm9Uld7wFl/eyou8UU/7qxvpyz7tmTe9nfoDiD70e3HpFy/bkV/J&#10;pmLNuYX2nEeWCEVcbc2jeb9Ov8glRd2b4V9wJlS+0INTT2+PUPJD/a7+9X/PXmVxqVGmH3/8UTpf&#10;lF9SP/nks+l9Uzp/2HmZ5yLTlM/5Q9ujxyrJKcf7O+/qi5K65usXScLVlexL40v98lih4dnmLJ03&#10;PN7ywavoeX6+zKUNtT1e8BcTgrZuyxK29mlZ5lxjnF/6IedaYmkS++ITx1Sa5C8APvnkk4kL9nkI&#10;cD1vQm+MOnf1OG34JDKOXf0asrU9S7faJ9PZhvb0L1gv9OyFbXriEqVt0THO8ZJHa0BfEpn/zd/8&#10;zeIc5LZaG+YsTdJTmfx+rVIm65l/xvlcfdVjIYpTW3OCfqL3O4IxaP2aU09w3P4CV6D+p2dzaRt9&#10;skSLueK4OEfReZ790g/7oh+uW/oUbM8SNuYwOfLb5qItffIpUSrJcd98ch9t/v7f//vTuYJ55vHS&#10;5t88ygNje+e995N9WWPMw3JYXA/yXfyrG3frCwYF+uWwsHfemcuvWKr2Ek+7c+mNEJWqsUROh4T5&#10;+cms//HH8iQp4ecf55Ilfp55/90PJvtHT+a2/Nzy6nKO8/QY6wSfr0S9oy+eJkC/xp79Pn02P8Ht&#10;x2dzuRY/p32K0rYPP57HcoY8XLGkLornNp0T7qknrl7O5VF6lTaOR9ttXOhxrkke+zzuWNqm48hg&#10;Wz7ZkOWcP7+cS+FqsjJKU/c1Hy+xvugKZj8q4TR0wcyY9fMaF2ivdW5Yn8/18HOMJ6ydPZ7bqtRR&#10;UA5Y2vZyKrWTj9mP/pSB8eH77+at7Fmad5Z+vxOk9ylB/OnT+altf/jbP07866//NPGpNDV1OQ1L&#10;Q+GpBXBK5ggLenqkaWBgYGBgYGBgYGBgYGBgYGBgIMZr+yIpf4O2QWjT8oE3Hfg6V1Nm4RfE+rbY&#10;+hY9e2Gb/QJsHPEYdkkRyHcCv+Imj7CrPSJdXIFoxpuOovzTpmHSN5j0K+yty3r94/G7Rc+fbBRg&#10;0TbghPXta9TvW5boz11fWyEXFqKja+d3RtJ37RM6+iUwFv3DuMgj2GaT6OqVpOW7SNTXQ7BxXvaA&#10;0H97jGscSYpW/5e7xHTVTkJefuw7/a8U5OYpH8rrlOci8usSA6F2Vdsby705v+BYJykMoN+25Yav&#10;auZxJW6Zxrd0Pq0Xia7wX13NTzyy0IZ+dKdAz7/jamP7paCYIjBWisfbcoNjbsdvIeibPgm2adsb&#10;kX4jFLcESBEufowcn8aq+K7Lmshy1ayNyyKCWkvanHSl3u0yjaPGVvqt4n291gxXo/BIkkX+yRxt&#10;JsFPtqmygIPPgs6Cfts+culrlnlOKR7rJPVngeK4SKbLPiTlhSoAfS/Q+sA5KvJjtL4Yg5tq3yVs&#10;+bxhSWtDdwdJprWTJMeY5l+iO6fOq2hNpBdnqXAfFveVec0t9QvAn17yubq0nXlf5n4Vxcz7eo5R&#10;MakkRqLX5jjVtgiB4SY+7yzynxr15o4mhOOy9MZbDKu0qHqZTfZV91D7vAb8I26prwtqP+Utx165&#10;fuwfyN1R734foM+vdUV2heeYOzyjw0MbCvRxLLKxWKcd7KcXS8lken8pu1kWPjP8Youe3rqe/SY0&#10;c50SMctd/eKzWJIULX4YRdWkNtbJwfw6JNlQY1YmpYPkZwJtpNe+NnlbyFSNIoC2/nOTKgZ1G/Vr&#10;S9uMeZLvQok1zNvSHoN+1nCCen8AOBT8YVRYE88aHoE2u+bcC9swp59D4FZ3zNXwovHuuq7a8Xos&#10;UR6itpt8GnqD7b0W2e+q123R0frszZdATkx5wC2vjJ+lbTruzLXdlkPZ9OyFXjz0s4YT1B9fp77q&#10;YLgeOC5xY+16dswc1yGgD6SL8QR5uy/n2NlPmysj4ou8cV74NwjA9YHb/bXciPwzTralPfOm0gNz&#10;6tlX5D/9dlBJQS+H2m7jQo+3x2/PRtseFyJ92qlktvn088/yLy+CniamX2gExqAa+Py3ExJYynR6&#10;fpZ/CRJy+VJ9z2XZhT7uGvNfgFge72pnrq05c74oJcaa4VOE6JPzqLIRz6We8GLO0iStAYNjpB9y&#10;guc93U7vzx56Uow5y7tYYnMIRHFGYM4F80jPHLawDdcA88PyHG3NiU3x0z7yE3GDcy1Efox2LXlt&#10;sDSJ5Xi04VyzrO/999+fOMvZmB/B/Loef8Ilaz71crVp4yc3HJcQnd/oR3GZc05pQz86dgzyK/wd&#10;k3Qy8UeJxd+DY66ivqL4N61HtxXMo7bkbEverh+D43327NkU6/fffz9xriWW8rEMh2tD6MUgkBvM&#10;D7Gc33mNUR9xodcv14bQi4fvvxw79YR82A/XwKKvq/K3cgQ+BY/lgQTLG9vjy2A87GtTToy1OTS4&#10;xliWRU4brg2VxJpz/WhrHuX2oSjeU/pfzOscFYSLGMiFnr616YE2HFf09EPmTedbt33y3pOJv7qc&#10;SyyvWaII0M+a+SX3ZyiB4+MxTe7PCELPJntOn3MKvz26nF0enda/dyboCydBsbi0Vjw/5bOD998p&#10;5WyC3oOE3BalizonC3l8NSfiOqeZ//Hv/jDxb76Zn+Y29Zv4FHJyc3I9jxdD2QlzlgYGBgYGBgYG&#10;BgYGBgYGBgYGBjbgtXyRpG/D9I1iK9Jvk4GBtwX+tr6VCJte62FhHzRNPVa2O9bE0x6buxynbVuC&#10;+simB9v22lBHm30LwRxGfJ/oxbAr1H7bObkF9bTj+X0XYVv6a/33hEv+ITl/HfMVYRpLAMUzyQl4&#10;EkOt7SeXUyC/UW57oI1kl7YCbcwZp67sWXT1z6L93rjUt65+bhLGR/+6gtfzL9j+0OBY7gPHKeFc&#10;mFM4Ho6XOYnyQKHPCBwX+Sawjx4iP4yJ8667KnRHisT7EtrIp8fN9ca1IWlz41gYrzklWebXMpr4&#10;bUMeSQTG45gMtuecWahvuUV/xN9j743fsD05ZRN6/oRd/GyKx9DYPO9cG+TOgcRxSbQeLLpTxvKQ&#10;nFA2oWcvcZwP4T4m2uPCr9veQrTjJaY28EN91FavsV9zSgv7PIQQnGfOO8E4mU/56sXf9rcPSf/d&#10;0d3Rp76nckvwRUyBzfR63e/ZLPTk4U/QV+Lb5ODQHHeE68Gy/JMD279CkZ1BTvS1G+wbnz3h+l2c&#10;wxa8bh8qCuT/87/5f01zxYOg5VosgreGHBlrOLFGv81G28hmH9AkSIR27Ab1a3gLx0+baC4Ijr3N&#10;g3nUdl+4uUwxd7pgv2vGtTZXRmQftY1s/CawDcwtsU2v7X3bCj2eTsFpJ9McvxGVtqnd1DbIA9e5&#10;tuzXiNoSkU1kf3SdYrstfXE9cFzk0ZoRejFHY9kXwnElRP1SH3GDY2dfUU7W5C05quTo6OoVnirl&#10;v3OQQHt9CDXEbR9x9rtGrw/49GOE8QO6MTetoLIDKJfOJ7nQ07c2hn6x8HFBtPY9PxEvI72Lz774&#10;fCpt+/Wvfz3dlq3b5h3Di5cqbSsedEu585L/r+EoZpe5Lc4DpzgWyBOi2KzncaTPT27K0ja1tl62&#10;kz0455RlR3yaG0uTvvvuu6lNVObGMiU+kU1P4DJXLjmPjiea333B8a4F7bnmyWnDHHKuuWak780F&#10;/USc9gI5Edlss9exbyjeXls+dYtP2tKaMaeeZU0sTWJJY6TXl0ruN8pJ+jRcWYrxbLanPjpfRZCP&#10;3tijnBDsi8cF80aen3RZ8cG7cymfPKcoMhd6fe0Kxs9jn7xFb7yL/AfHBUtsWM5Gzjyw3EZPdXQe&#10;VAZrznxG/TK2FvavbW9ccL/Kf9vXNv96giHRs2Fbzhc5bQRzllYxV1HeiF37IqKcbMqVEeWQuVLJ&#10;sBHlUOcNc5a5Uc/1tk8U7+n8+YCntgnb9MwVbXj88rgj57yz9O/JuzO/QpnwTVDa9pD5Vb+G+xR8&#10;fAv+jCDo/G9E/Kj+zSH183N+gm3BSX3irnBa/cvGx4I4S9WI9568U1k5Lwm5LcqQHWceX82tuN4H&#10;zb/+01cTZ2nby+e11FRtJZmnmEdp28DAwMDAwMDAwMDAwMDAwMDA68Jr+yJJ30xK9M3YNhHIe+A3&#10;iwMDh0a03nbVrwHbhn6gXtjf+zvlGGuOzU02PU7Rt+ITh81D+OuUCPdZA5H/bfpdufZmfrv1/Lxo&#10;24jbUiJ9JLSnb/a7Lzzk2IywL58ap/OgK34W6ySps9yfRFfVLAwh3zZe7enTucz51D/zBL5G6bYN&#10;sbQxZ34YM0uKJB4X7QX6NGhLob9WaGeQvynweFvxXFCIdlztWI2eb8pDQT/029O3sF5j4zHg0iRd&#10;3TWXXvsSt5NwrrXGLLqiy/3e2mAMkRCbVk+vbSQE54xcsH27Dpwn6uh/4RMlDRw7n1gnMehnk0To&#10;2VII9tvGwLF5vBSuDQr70hqw6E49C9fFvsD4BcfQ8h78uoVjt7R656HlFtqzj02wDduS872GaMdu&#10;0F/kk3bkhxBCMVvac4KhNo5T0suz7Q4l6b87uqKf+2UMD+GtcJwWvr4Wu9q/kWjWxjZwfbXSwxo9&#10;fVD43sa1vCht25covv/v//YfT7OpRWF4gZgb7eTLkdHjfpM3ejba7sKFiO8b8q2JEKKFT/0aTnBc&#10;UZ6pJ9hWMI98HgJrStvWjGvXONfkmZygvl2fRC+fwi488i3s6nMCHs/AvLG0TR+UzOXDfqK58Mmm&#10;5bSJxhLZrGl76NI2jv0QYK7ug21ttT4NjjfK1Rp9clTJ0dGr5/NTtPRBxNGwL/rh8cJSI93Cbc6Y&#10;/UFeYAy0IWdfjCHCaYrYT8gQnM923nv6yEYw1y8WPb222/SRTUZH/96HH+TjVlCphX7BEfQUj+kX&#10;nPpLoMCcv7zEk++QT/mYzgl4shuf8kZcc50APJ+cnaU179u7Udp2czP3y7EzBuaT60dPHvHc61Zt&#10;86+++mpaH1pLxJQ35OfTTz+d8qYSFedTW9tzjT30+F0D+jfn2iZvjzWDnMcROcvZWO7HnNM/OdHm&#10;JMpPpI/Qs+fYORaWp/GJbCxnU8kJ2xuM//PPP5/WAPPDcjbar8kPS0RZ2sanuUXzRaid23KOIj19&#10;8lggZ8xtbib/WQr/8L25xK99aqfB+Hv5FhizQG5EuWX+OV72xfIirg3G+fTp06kNn84m2KfKXT1e&#10;lcGasxyJoH+CviO+Bre36r/0y5yw32guonUleCxsG+WZnDYROMbrl3Npj9r12jIGrlX64flZ5+9d&#10;YliT/0jPmJl/rjeXDgl8Gh1j1loy1/uOeVsWty84Ow8pbSMXerzNm/XMFY9HjpdtF0/rezznLZeJ&#10;VX4TlLZFiOaU0No2fKwL5H5/EGhPve1zj+n8n3nq/+ereeyntEf+fJxm3jxl2Hjn0VyC53K81n6K&#10;WeOWZJpiqGWY4t998+3Ev/125s9/mm1ufDwmF2e385Pm6ozsjDmTAwMDAwMDAwMDAwMDAwMDAwMD&#10;G/DavkjSt2CSlr8N4Le0AwNvMng1Yi18PEZCG3IK9Ws45dC3474J6MUl2fSa5SE2kX4h+unpA9HV&#10;FQv3H8IZZ8u3gafn6Fy95hxOm4f4ibBoG/SlJ+DoSp9EV24tuqJrcW4katsV+YLdPiTH533wFtRH&#10;NkY39iSEr5BLdLXQoqvWumLYil6LfBnbXt8n2j6ckzVC+wjKD6U3LvqMhFibl56fSNbY+3wg0THA&#10;de9jgXq2ZQ60NixeExbmiaCvnhBr87MPtHEwRxSfN6gjPGbJ6UmchwhtHK3QhtC+4/HrrU0EjkXi&#10;MXIN6K5MC1/3WCU8P7Rrw0J7xtlKD2xLIeiDY0qti8EWsD2FvizUE4wp4kLbB/21Qpu1YBu27fFD&#10;C/siPIcWg20lUU7I9y3pvzu6IumYSf/5YRyTPnHrd+XRuG5uZ5n7V0tAaauyWGOJyjJbU78G1V+R&#10;9N8WcT+bJfjBuKbxka8Ax8311EoPkT69UEnsn+f7iPuu8ocie/nP/nf/ZMqIFojhhWNutAlUQEaP&#10;682f7a3PAwm4BmvesxEivm+w32jxUL+GE/Lt8UZ5pp5gbII59XpTPSRudadqZ2iMec24ojFGWJNn&#10;coJ6fyDtoZdPYRe+aVy7+pyA0jbGHpW2Cb14yPW6bXyyabEmn2v4Am/5U9vW+A/HvgJcn/QTzeOa&#10;vCVHlRwtS9vw1Db2RT8spyJnmZJiNnT+tz6Kk3r224J5Nj9NB0KvtE0w13YbF3q8nd8e13YbF8jT&#10;Tt7Q/7G+BKlv7ipN0i++Aku03kf5m780EZ7jaW66/d6cNptK22zTlrZNbXE+OTvXL6JFzzVzfd0v&#10;PWNJEZ+exrWhshSvCT1lyVy3Z5szV/pF0H5YxsW8sXyJ8cvHNF6sw0OAfXFtkzOGiPMYIWc+lRPm&#10;p9cvj03qF+sk5cp8TX7oJ8ImG/fFc4jKSTxOlSmZ84l+jFNPTfK8izsn5LTXtjdGrUmDeWbbfOxU&#10;ni0KPUhpm2Cu863Bsj7qCZaTsHTr0dm8Ns7q30USWEbBPGwai9tq2+NRPgXbcOyaK3OWzPCpfHyi&#10;Fp/Ixr4YA5/C9sUXX0z83XffnTjHyPIl6hkbOfviGNmWsXG9PXr07tQ2Woec38gP+3U+BJ17ezFH&#10;OSfok32RH1/fevmHxxfzwNIn+mFbnrsEcoNjJCfW2DBOcuZc5x9D642w/ccffzxxlrlFx+ZDUbwn&#10;/y+WpXPuV1tzoaePbARzzpFgfbTOW3uD86vfUyaO0uBbnU0L3QjbrwHj9LEukPt9QyDv2eRVNMV7&#10;e3SBv+vCz1N8apuROT4vcRyP0znZUK4E2UelbW4pG5+vxH/4vqxPcT3x1vynH36c+JXXZArl9GYu&#10;x1uf1SXmUQ8MDAwMDAwMDAwMDAwMDAwMDGzAa/8iac03ibt82/jngEOP9+D51N0x+Xtay58/9K2u&#10;ZFdOoX4NX4h+yOtPC9vsyiOJbKhfwylJu4h/1t+fe/91gf2+dcL49YPXdDVHspZb1uSENmug81gk&#10;RsTXYE3bfflPO5Us9SkbUz51ZU9X+iy6Ei25vpr1tpUkT8VJgnxahDnvy3lxW+po32LWz/b60X6R&#10;JSabFRJBVwJ1JU6iK3Xal4hbaLPIZ+PfnDavA4yDwvxHc2EwZs+txOP22C0CfdEn+Rqw/b5FY9Za&#10;3yTOjYTg2Lk2uD56eTF68VC/Bslytte/HdpG8ZBLPPaWWyJw3JEI9EWfPU6hPuKRENRrbL01QIls&#10;OC7djaU7WyTkXA9CL59+bRNos8ZeYB+WpO3qKWy7KzxWSXQskBOMIZJo5JHPTbDPiB9C6L/lxqax&#10;2F7CtdRbV/sUl56RM559cY9j07gieJ1JVq29IM1s1/rZRR6Caawcdzz0Cey3jYfSQ6SP0Pq0MGfi&#10;E7J7DcJyP2Q3//n//j+cPGiBGF4s5oZ1hoIzetwfeI2ejbYeoDj1PS5E/BCw/3bsBvVrOKFxe+xt&#10;/o2oreDYtO1xvcEeEjdXKU6Hl0O+m6s146J+DaLcRpygXuuT+85bi131a7DGZ4+n03nayfToFmVu&#10;/uAs+Jcrw225HphzvW4btev2uyKfa/gCWJ634Iwzirn12Yu5zcPrQjTeXfPD9Umb6Jhak7fkqJKj&#10;o0uVk9TbbaOn9jAGfZlhrtu2e3q2pd5bIeKC507bbfwIMUsz6RN69hEXenxXm4gL5Gknb3jMvrqa&#10;c0W8//77eR0LH3/6Sf6FSFBphvXX+CDwCvPCNcDbyPm0qfZ4d2zUq5+Jn83jUuRuyr6ItvzKXGvD&#10;YDkby5pYykQ/LJdTDhl/L2a2Zc65Pg+NNcdpdCwIPc7yHMF6+qH/xXkgwfbMIfMWlWbQf5S/NTb0&#10;z7nmGmBZE8GyNT3l0McCy9w4LvpgTni+ol7o5YSlbZc3yC2OwTbP2yB/9imYt+dSg3ljzMqH27Kc&#10;jWWej8/nkjc+9YllFFFOovWjbY+zPI2gDcF+WWLGNUC9yjesZwmbntZnHpU3RuuBepZiLdYAOHPO&#10;/HCOmAfO4+PH70xtr6/nfmlDzvywL8ZM6ImW9q9tjwvm9BkdI7RJWZjanp3MOaF/tmUeqGcOo9xG&#10;Y6R+DW/R64tjZzkby9xowye1scyNYzwELpBPrfCU9bKT4Bi07XFhm55rby3cNprTtGgmfgxeP8AV&#10;3mCySYi4QR3zv8aHYjbIbaNV5JWk7U36LGT0StuEhf/O/AgqMTbcr9Ysz8mTfdK7pWx8nhH/+cef&#10;Jq4/F2D+47Py5EHxVz5/Jn7k9CR6fM97i+7XamBgYGBgYGBgYGBgYGBgYGDgLw75i6Rb/JSvufQ9&#10;WyMLvTDzqe0GbuALuIZj5w7clz3GfR3ih/6jnpaxbef8ESbOPIc5h2yw6frcm/zlQd/kthLp10jU&#10;lvqIa6+vn3+Sdskj+wXXXYi+bbXwO37u+bNo6z5rvxFss4kTa2z2DffztgrTL5q0+UfwLdNZbuot&#10;zmlNmKv9glcR7Ic+Cy8ikBt8L8hcu9pkXkTcUs5vFdqvyK+9qQjiZMTMra586spalsvLfAVKon1d&#10;MZTYVrLID+A5zwJ79tXORw9L+/knvxb88CkvNzcqT7le+nFcSZiIk1Pdsas7lossxia75RCTvpIM&#10;915W2uQ/c/W5jP8gPxiXxDlQ3/PYG16ljK3Eqz/CnoecJF/p1f6Uj6KXGLnv+sP9KWeyT+2n/cki&#10;/SDOrJ/irznLQv38mttJuN++ZilrW08mLE9ku76+ykKbPO9VdGV7krNZlBOuESNFtj02/MT5QYbU&#10;bpqvsl9EvMh9MLedfZZ+5uPFes61x12EeUihVxHsf/ZbYl5wvaY+cgxFMPLMJ0l+Zz15+t9tEecS&#10;er2M5TqNzXKV5n4612Ve1wZsci+1rR4gsJCzImWNnGThPHKMyunk07okis3I607NqxA5Dv+kdkVm&#10;TouCkpviLNEkJY674vzlHM4tF0HwXKi7ISxlDRRp7Q1y2kTI9lWmPqtMIF+BRdsGi7EjF/sW+ien&#10;EFHMtI/m8fAyf2ZT1Nu4MLUNbIqksdyR+fXyk3wl4bGW79BRvpKQa11O6wf2+XVj0qV/C599Hols&#10;JnGfjfTaZQGWo6QQvdclfeSuqyxR2knvfpc/sw1BP/Sdx1hBG+3M81+395Ds8j/7t//xFI2Uhg8C&#10;c4M2LZYBF04/Qs9G2x4XduWHgP1HY6d+DSemE34CbXbNuba9nNDP3nCb+qpH2kNK26IxtuM9ZP71&#10;4bX3WmS/q76dF6I3X8I2+3T6TjuZlq+DKz/FU9v0Qcqc4O247dqwf5/oW05wvGv4Arnb6jMPpfC2&#10;tM3tN8UcwTGrlEa5OBQY2645WcP1gdr71EfHEeMJ80Y/yb+PX9rriwr3F3F9gWGuOA3GSRui1Xm+&#10;tO2tvQXXiqn8+lLxz76KdulHMKc+shHuaxNxgTzt5A1Lrl5e9vOs9eu277w3l7PxaW5PoD9D+Vh+&#10;glud++ythpBO4VMMLPdgW/arrfkt6lHP8i/xRX9z018D9M955JrRk5gcp0qczLluF3Em7jgZm2BO&#10;Pe3ph2v+EGD8HC9LBtoYHJvOXT3O+Ll+6Id9MQa1c1tygnNHn+0xa9A/bdZw3X7v9lrzRlQSxZJG&#10;lrCp/NN65oR9cSzRvEf5ieLX1xoTZNppK5Ab9BPlkE9nI+hfY+1xHr/kPH+ytG1NPL1YDPsUzKM8&#10;U8+5ZnmjuMHjhbHxqWRcAyxz49jph1yv24bHF48jwXqB3GBs0fEOk2SDPGdafNIPeQvHoG0vNo5F&#10;iLgRrYFFDFwDN3OZDdeVYM65js577bpyW84dEa3J1o+xxp59Ua+ySoNlbpxfPS3UbbUOezEfAixt&#10;E9ivubbbuNDja0pTec7heiNnbpflbCnPld7w95qEyT5tJ/uEHqfukJhXReVn9X1G/yGEU5SqaeyG&#10;yj8Nn5/UeLaeoTWoC4fGNEbYZ5u6DsWf/1SeaCnutZp5LckUf/lzKdcVv3lVj8Hk87gbxXbcr9XA&#10;wMDAwMDAwMDAwMDAwMDAwF8cXvsXSdG3igMDbzL0za2l3b+v0E/EKdST62dCol0bCPURpxCRfg3Y&#10;tm09+5xt1sC2m9q8jvMM+9/G9yWRT+rJI2lBPe22Ce1bvg/8Jbx3HOOSFseoq8EWPrWNwlI1tbUQ&#10;aUamedHUzHyWNZDZbvbLPhxnyy1ENBaBbXptW+xqvw+0ffU4pdX3wJz08mL0fERt2aekNy+HEPWh&#10;OxMk7lNC6MqtRVe5dYXXYn07FvvZxC1ElB8il3R0/MhT5HMNFr6quJ+2L8bI/FDYL9uqNGUu6Zr1&#10;kawF7be19esSjc1rgEK97SSE7kiycG0I9G+J/BC0YZ6ZT8H+ad9ySwTbFtmtredYQh4dF+S7wr7v&#10;SH1d0D6xLf5N6LW1bq1P2lOIVs996o12jESv7esUxrAvHgltMq/C/LScMoHppLppa0Q8gmzuKz1Q&#10;u733lQgctTFM+cfnuAhsG41F6PncVbL3//zf+SdTNDqBGT6ZmRvWGVHA5rvaCxEnrNc2stk32rEY&#10;1K/hhE/6Qpt/I2or9PJArjfhveM2+a+rf1HaRn0wlmhc1K/BmjxHeaM+yg9topjX8LVv5pFNj6eP&#10;G2kn0/x1cK4VFj3Th4fCua4IfygT2pzbP2OmH46LWJOHRVusk0M/tU1lDv5geQjkX+JrHGvGvuta&#10;ivzTz5pcUU8/J4k6a+xLtzST2xdLrmgfjUs2BvUtorXX48li4hcq/ahPnZPGesFc221cuC/XdhsX&#10;yNNO3ugXIK/PC+WznkyZf+b8WH/zo7ZVaY9+eRI+++Lzo/O01oUPP/po0v/444/T3F+lXxwNluTI&#10;1sf4YzzdiXri6lq3W5f2jx/PpXBRaVuUB5Y5sISHnOuhhfW0CdcMbLQ1F8j3Da5/jpdlXDw2GSdL&#10;tPjULT75jmOkf3KOl/ZCry1jE2hvcH6jYz/SE3/7t3875Yg2zIPKRjxePoGLT6yjfdRXdA5kTlhC&#10;KJgv1upFOjYrZ79H9e9wCPSp7WQDMD9cJ9TzaWU6Hu1H5w2PXevEesYT+Sc/vp5Lk9Ygym2EKB6W&#10;zOgJffZLziemCfbDPPyDf/APpnMd55fzFc27YD8CucHcMn76jOaOfS37lb/i89mzH+fXbme94H61&#10;NWc+mYfoXMc8CNY/FPZyo9JyIw3Deo6XOYlySE4bHo/t3BlRniNOcO6YT4Illno/NZhbrhOWuXEu&#10;DoGo9Owk9Tn1C77QCx09M/UKxyD1eiqZ7U+RtyfpvGSuMnnzc+YW5WzX/F0m6W0iTPYJ5tpGeoPc&#10;5wahtwZ2XTvi3tP2ppyCC+rvXkJU2nZ+OsejtZGRHNm67euyeS/OaOx97Ii/fF6eyCbO0rbv8QS3&#10;Fz/NNtcv6/pPPkdp28DAwMDAwMDAwMDAwMDAwMDAQZG/Jvuf/Pf+R/8o7wXgN4At97et1PfQs9mV&#10;C9q3GO3+m4RenD0h9C3hfaG2Evk0X4Od+6R54m6vL5qJnt+or51jWAn6Ffd+y3uI9LuAc9zONcHX&#10;enbU5QtXdRJ8N5JgE45LV3e0tbT7RtS/uW3Ztie0IbifMpIUdUdb8unyxBKKw8J9c56LyNsr8PuG&#10;8ylwjGu5hfvka/3ThtyI9PpjmUmRdbqyYTtx962rdua2yU2b2Czct02rJzxXPW4seSUJN7oaU91J&#10;3Wuj7RpukAvRa2y7jQvkaSdvdMXMV6auy19bzVCO3F45NE/Zm3Kota2t5uTJO0+yT9nq7pVsm17T&#10;3NlXThT8GNOVsQReXeSVNOL2dl4D5fjKdAH5iMTg+vFVNYFrTBDnvkA/Pt43cW2pN6z3awb7a1/b&#10;Zs81L+59bVvYl2KSKJ/mvkIu4ZVV7du/uOB9w69ZDI5dcDvGRs62rf9t8LglmlOJdFqTFt1x4/lW&#10;bI7Xd5JKtJ41fnPnh3crRHFGeoI5sb1ttaUIKg1Lhtl20Ra851OgrzY/3qde4n7a9WC/bV9s24rg&#10;rZAyPvmMQHvyFj0f1GlcHpvuevOYdceH14fuQrKdxNB64BrQ3Ev0R7U5ZoNto5g3jdmg71YI2dmf&#10;OW2WvOxLLusdPbmNZqO21Ti3cc07uaF9Q33Yhvpdwfg1AMcvTP4XJhwvXgA4Rz4HSMg1LvNIiHa/&#10;B9qQK7c96DzlMWrdmitOw/MiaF0akc99QTl0PJTFOgH3nURZyCXVZ8pqZWnsvOMs2RjyY+Qx6qUk&#10;52fz2E90jqo827u9aGGF1/5PT+dYcsyKLwnXOZ/+pn2DfHFc5NiqfXrN+kmnrbADz9mxvt6Fmnk1&#10;E0AzvFZ155f5pJdH6Aj9yYLJvyEKWx8vAv84t+9WU1vdWZb9pB/NqX3eXM5rWK/1wLhyvI3kVnxq&#10;m8CAe1wNDZ4IxP0a9VpkPMkR2/oSIm6wr7cRzBvR0wnUR5xg/h/ic9H2tizIjHkdLvS7+lz43xFs&#10;y/XAA4ycNlpTXldRDNSv4cSm9X9fpI+aKfC6I9eV32Ay2ng8Ro7XJ9yW00YwXzPeTZj8l4+vmd9e&#10;Jz92xXW1R3As2xCNK9LrQ4Zfi/LD9RbxNW2p54eYNTyMAU8901gMllOR63Zuc46dfTFO2guei2jt&#10;reH63+uET23L+mojdNum7TYumDNXQs+GbSMukKedvGFp21XzRZLBW+h/UKlaLVFjzr/48tf5ly3h&#10;r3/3u/zLlkA/F5qLerBdXIkXMD8qj9O+oF/czImb23mdPHo022hjP/QpmDNmlu+Rc7xcP/LR86/8&#10;mfMX7PaXbXNtzdmW65/zzrbkzC3jb48XY9c4CfZFzhInodeWYNs15wr5s8/Injb0z5yoZMl+Wa7l&#10;D7vCRx99NB0Ln376ac6LwKdxMT+cL8bDGJhz6snXgGPMoyh0CemqjWB7gnG269zguPj0sUPgNKUh&#10;jSxz5iRaD5vy1hsv88Ynsn333XcT//bbbyeuY8d47733prF/+eWX09r4/PPPJz3LjgjGGcW8xobx&#10;cO1Fxyz9sC3X+SV+eVP2i+j/ea3SJ7m25kQ0Fq7/aE7pk5x+FmsV43r3cbloIeT34oroXErQhmWM&#10;zBW/LBbMN+WE3Ijyw5ywPI0+GZvOYwbjZJ51Tjb3RR0hiiHiLexHMGf8/lJD0NPBJnvo9X/ay5wX&#10;rm6uZj/Uv3qB8lL4UYnW1NejeY4enc389Bw2i3gUf6HnT2jfX/NcP1yH1PvcIPCLvKnPBs7zrnMi&#10;dltdZq15skm/yU88X6CtnO3TqCorYzQe9UreEvyFnXz4eBG/vih5aPVX0OtJuOY/1nUrzqe2PX9W&#10;bITT4xKD9Ia415g4+zLmaAcGBgYGBgYGBgYGBgYGBgYGBjZgfJH0lkDf/lnug17b1ucaTliff2AT&#10;8fvCPjYJ7cgp1K/hFOrXcEqkf5BEfelfTw978khos4kb1vWEmHTB668T7v+hQl/kFOofwinUr+GU&#10;Vq8rO5KWb5NdEV0deggWHuF/bV8cS8QPDec8ddjtdzGWZli2V4mfrhxJdNVIV+4kfj37XCarbgto&#10;xzVAbona3of/0lAcHuOu8Dg2ieaOcgi4L/JWPEYK9S23RGjHZHuvQa9Di31LaK8ryRZdiaVEOXPb&#10;NUL7h4BxMCTHmF/nCwnul2On8DWiN+a9QqmAOE7G03JLBMZMe56LovXAudadPhbdWWDO9cE+Dp0r&#10;xrZ2TUZ5I58x+6LfNXwtGEcvhr35B6f+oYj8UN/ja6RFpN+GKG/3yWcPa+YoslnwZr1tE5WGnZym&#10;4y4Jj8H8JzXS61kaMIcTh13bpGevvl8H2M8qXrfCgq9ouwkedyQR1vTbxhD5XKPv8eydT20TNgUg&#10;2Imgk6XhE6dAGy+8HtYMfFs8jOFtBPNGUNd7XVhjE+U/arvG5+LebtxZGZW2Ebv2tev86gOs0XL3&#10;QZ9aU15XD4k5artp/d8X6aPKlP5bPAFhoW/i8Rg5XsXV47Qhj8YY6QW3JVjaFq2ffaIXw5q52zQu&#10;Qx+KbUd7rrFIH9mssSfnOlc8RnQspA4qOTq6ePkq12ELtPGXEC3neGkfjYVtuZbIo3UYrcm8eiq/&#10;0Xhrd9JYL/S4tmv0Eba1jbhAnnbyxh/OhJzBasK2zPOPP6m0reSapUPvf/Rh/oVL+PyLL6Yyt48/&#10;/ni61fvyel4bLG0j/PcUBPlzbOLW64Eklab45zhlOvN57gRzjoUlYByL1owRrR/6Z2zkym3PXltz&#10;+zasF3r2gjnj5FhY0sK2jGFNbATjJNc8q30L2ux6DmHbtrTEoA3H++LFi+k13VpvzifxMW8szWMp&#10;k0q6lCOhLd8zeK4jZ2wsV9kV7Vz0/JygfINPReQYoziZ/wh8Mt3ekNIzjeS6vwbICeaEnOC4nj59&#10;ulgDhtaJwZxwvviEPnI+FYvlRZx3gvo1vAXH2Bsv2zJvHBfXw7XK+StOTnBeXVHaJmyLIYqHkA/7&#10;IRfMOY+L+DlfKHGKStui3NKGa4PnE54nGWfEBXIjyg/HyHMdc87Y+NQ2xkl7rmEdv+ZRDFF+WtgP&#10;wXNOtGbWrB/mYU2cbcz2yfliPsmPzzB36RRvfnY2xxm970TnT79XCP4cJNDHpviFNWMVu60us9Y8&#10;2aTf5CfO0rYpzqTiiDQvxhme8saYWdpmP+K3tRRR3Me4+OWrsibFWdr27PvvJ/78x1IOLP7yx/k8&#10;fFL+bPYCsnHOW27MkQ8MDAwMDAwMDAwMDAwMDAwMDGxA/aoLou/Lejzv38Xx4vu1BmxHP5M+6GsN&#10;p0T6t12EHqcIPU5Zkx9hG6dsgL6p5LeVgnXWb+OUSB8J7R/CKdSv4ZRI/xCJfVKP2PTvJnHJgvcl&#10;2we8K8Iu+uovS1YcFlNfgayx2VV+KZ9rbCS6uiHR3Ugzpx5cbTprpnZWJIDeI9IZqAiutGx87+gg&#10;sqafhf+At+BYODbq944mninP+kG/3RiCsai9rkxJdNVIV5Al9nHHZ+CH9pLFGqiSrIpxgnYn/R1e&#10;pBhWEcwpwsRTbNRXLNcMuG1bWWC2p58cb13bRVGkrJkii37Ta/OxoLwrR2XMFtqfHOsqa5HC06sW&#10;/ER9bRVt0rYI4nCMjm0L7/pOkkwWMuvhJ8n1tdZfkqu5pM37kmxfhXk4O1XZUpUT3Z1XJOcMP714&#10;pjiyYqnv2bevTbJAfy4U64zWxjKj9FdiK2ukHEfkfj3HD0zrI/epp/zY335EY+7pi8wxTfOb9M4V&#10;c5LHXPWLMXotJOG5qJybipQYSj+ad4vuRNCTn7Ikfpa2krw26jGkeNx2Gc/+kddj7Tev2/rjcedx&#10;OE+tIE6ujzy39Sf7rHN9gidA+S6SzOu25fK4TSIs2ie+QAl8ir3EH4N2u8ha0H4XvkZ2xZ1cVeyq&#10;J/JcrJAe7tjITBuUnpFzXS1E+o7oTh9LKXMr0tolJ7MYiSvDOcvg6o/gXGhTKNrOK1WNJ2H81mWh&#10;PaW1s9TX9Z6z4PV1jq/EXm3qNvO2bYerfQSPOxLalH4KFvHc4cb8HiJsW/t+fZ6TzTz39M/+7f/3&#10;wiMD6HE7EfSmYfiN0dzQwuUtXMS2voSIG+zrbQTzRlDXe11YY8P8P8RnZL8oTcpTcXeO1viM/OvD&#10;R/TatvXgW/4E+qGNfNhP1E8UZ8SJTev/vkgf2aY0p4/phTSI4uF4GZu21tOGXCC/LxhbikCnvbJz&#10;K/Zw/xGinETzuIZzXUU2XG8RX9OWeq5tfVg3yNv1b7iUTXj5/Hn+4C/wyR1rfDK2CGwr9NYVOddh&#10;tCaFiacP7LM26eu2BdtG6NkwBqHHtd3GBfK0kzec0/RbwqTnLeLM888v0nzVfZWHmOcnp9Rj+b33&#10;38/thd///vfTE9z0VZWRVm1lzdqoW4Ex6Jc6nyvOztOHScWaoI97hS1zxbbamrMvloNFpW1cP/QT&#10;9RWVuUVryV+2CZEfgrGxtIFxcr6ip6oxBnKCa4Oc/jkvtImOU3LaR2BOBHOOl09h49PZWM7GMTK3&#10;n3zySe5DYJkeOe0ZP+eC4yXaEoke13abjTBxbSpnadury3k9cOwsjWGcaue2HOOadfggpLDs0SUS&#10;QlSaxGOnXQ8GjwXyv/3bv53mjHNHPyxpVCmuOfWytX20tqP1TP0aTvAJXMwJ1160DhlbhLMzll7O&#10;eWbOtZ1tyr6wZiycC/qhf4IxR+c0+sdfVlisH+Yhyi1tWKJI3sbZi1/bng2xaZ3Ynsca/TOHLhcS&#10;ojjpR2vY/BDgE9aizw+MLcpnBI6F88WcUE+wLc/DLIe/we8vp3z6G8oDOZZonft1QWM0qCfcNvJH&#10;bLSpn4Okv6mvZRtwr72sT59Xe0gjrGyJ0/xFVGmb25edhX/rteVT2/yEQfGn33438Z9reab45fM6&#10;j8nFse8tSnqJuc8D5MSc7YGBgYGBgYGBgYGBgYGBgYGBgQ34s/kiyd+gva1yaLCfXp/W9Wx6fCH5&#10;hSoAbbi/hq+RyJ76lkfo2Vhn/RpuWNfa7E3gc8q9KG0CEXqcQn3Evb8WbbuJa9dyAET9/jkJx0Uu&#10;0dUQScTbUgtz+tnEt4FXhNbwXcGWkZe1/j0uykGwIp5eLBJC47IsfMLe8+n5tTCChR+A9hL66fmM&#10;hL428TcJjkvisfbGbk4wnxRfDbbsAsbTgq/1hDabwNgsauMxSnT1WaIrkz3x6+1Vao3doivMFuol&#10;7Ntw7K2sBe3N6Z+gPuLyZD/MDff9uiRC678nAn3tQ9J/Mydqf4L7FsgFt+XYuSZ0h46FdgTnvLcO&#10;JG0eDPcved1g39uE4FiWY5zH2Y45kl3Avuif4DxKfPxSF40rKRavrZFdwXa78DWyK5g757KXU2OT&#10;/r6S/ptk8Vqwfjjvm3hPomNzjdi3pMU8B+JFqG95D5v8rwXbRn4eYrOmreCxRrKwyXsFa/vq+Sk7&#10;VRpE9uaU3NN/8e/8Rws32wJTQ0MnGMMnG3ND7bSoetjWlxBxg/2+jWCuCI4pGt8aGx/Qwq5+1vg/&#10;uk4H8u3dednVZ+TfH0aMbeuBtvwwS97mfJufNZygnvnfF9JHsxR05egrveV39YJj0NacsZFHNsIa&#10;bkS5Ij89OjtKbzt1b/9YEwPXwxo9udYV9w22jXjUFxHZ6wO7sYm7Ddd/UlZydPT8p5/zo+OF21ri&#10;JrBftu2NVdD899bAot+E3pph2zVcMFdRTHolcyKKk1hj4w9SRi8GxkYuRPq0kzeLeT/tH2uc05cX&#10;/RKwE91GXm+zfoRyqr/6q7/K5RnCKWxozzxcoi/qeZt6frpKbXt2wlvo55iVN3NtzTlentt1q3xv&#10;XNH6oX/yZZwzj85vjCGKmflnnNTTnv1GTxwjmOeIR+cBjmuNnxZuy/gFc46X5QzPnz+f9Cxti8o9&#10;+PQxPXXL/P3335847aN4onEtjiMg8hP1RS6QG+kTZ2Vp/fBJbXwqInLFdUIwhmXpx7wOOca9Ibn0&#10;qJT5NOLMo9IkxdLLA+daT7PqrQc+uY9j5Hr46KOPJs6ns7G8hfHw/CD0YmPeduUEY2C/HDvnmuuQ&#10;8xudi9Iri/jNte1xgjFH5wfBbalvz2kGOe0ZM/ntxeyHPtvzNuG2tIny2aIXg7bmArnBsZCzbTRH&#10;HBefNhjFybZaz+aCubY9HoEx8/yTZx1N7Ycx8HxC/Zoc8piNjkHmJzoPC5N/1EPS+vzRHCePO8bA&#10;mNdA9j04n9G6ICdu84/5jDtt6764c5L1tbRNfGqTtkpJoZVUpNFWtoRHRXtxlrY9e/Zs4t9+/c3E&#10;f4T+5uXc3j1lPWL2XItzrqc5yf8PDAwMDAwMDAwMDAwMDAwMDAxswfgi6S8A+hbR0u739Gs4ZY1+&#10;V06hPuLeb8FvriM+sB2bcizcJ5+Tz9jtXuB+NslauzdJGDO5RFcTJBGnpBemdvJkTp9rEK2BNcfg&#10;Gk5E+kPgIH1F422uPjn/Es8XudpaTk/nkqGzupUIU1v9VH/oduHHV/wkhNvl/m/n9UN9+tfsF2F7&#10;cgr1EdqYDgnGJvF4KbRzziTKoWXXmNknJULPtpUIjC3iGqeuRFt0RdKiK5USvs62XoN5TZ6ddWVT&#10;fhj/mrH0RNjWdhPcNhKOfc3aoPBYa8VgX/uS9N/EU2+1pziHEkNtOE6On2vDwmNB891bD7RxH+6n&#10;l1u/Ljk02n6jGMgN5k9jI7do31jDdwX7IjguziGFNtF4dxW2XYNNbbfxNbIpt7YhZN+TCHyN3HMv&#10;Id9ZTma+yWf6L8ui/C2wv9O2gjrZbBPaS4yU1Tm3TX6tl0xrL/3kzxz1D4tPNnnvLqRfKzr9beOU&#10;BRBr2Z15D8wBudDzs0Zofx8+oep6Nj1OySP55/+Hf7rwGA3WXA0NTbLhk425oXZt0oxtfQkRN9jv&#10;2wjmiuCYovGtsVHOnLdd/azx/zpK29r15C3XQ2+MbBfxCA+Jmfo2zn0gnVaT47oDpFPtpG9jcwyM&#10;xyf7ltNG6OkjTqzJ/9nR+ZEegXso6AOREc0d46E99VFb2be5FqK2UR7IiaitPqQbLXeblht8atvF&#10;y1fzPp4oEcXfIloD5syn0LMRzLVdozd2LW3bNJYe9EuPjg1jW2zkQqRPO5XMNnzqCvOm2+kd90U6&#10;H6a378z9S5jwrp7Udla+ONJT2vSI3olXm8dZX/gjcB77Ot86Q5nXfhd5O9YH8EKfPJpLt7SxH8Vm&#10;rq05/dC/ygTMuVbb48J+NC89zn7JOUZtzdv1abBfxsaYBfthCRs5+2U7+o847YnITwv3K5hru40L&#10;5t99992Uo+jpbMqJwfX24Ycf5rlpOW2Y/2i8Qi9O8giMjfacF3LBnPGQ80lJP/w85ySfhmrbNX2R&#10;056c8e8NKdziPZ0HTudjhKXNnBeuMZbzsJxN68Sc+k8//TSPU1BJo/tiSSOfjCZM8SDnLWzDHBJs&#10;uysnqGdOOC/UKxbHw5IclurwvHRxsTx+rdfWXCA3ovMGuUoI3ZZlWZojQ8e1wXExt1Gp0fXLeT0w&#10;D+QC4zdnnGtKBdXObSMukBvRXHMu+D5Cn7RnbNEaIPQUwp5P9tWuYfMo5uhJbRmVsy/yqF9y2gvk&#10;hPWco+gYYd6ub3BOY79ns0/GuWuZG3Mlmx5sE+WYnGhtvLewb23qft6itG3KW6OfkOjd0RV4VLQX&#10;X1Pa9hOe5nbrwy5xQ3rPo7jnTpyfzZzbfoYHBgYGBgYGBgYGBgYGBgYGBgYajC+S/kKQv3ms3zia&#10;U6hfwylr9Gu5YV2r3xX8tjribyWC8NeMd83Y19jvy+Z1gGuJa6sna2zeBGGcgq5uSLS/jd+AL4Ap&#10;WjNf0fyKU4yH8BBp+M4DZV9YFcMDsPAf9KXxzHNXt83c6eqQRX9UW1f0eFUvY81QVuX8br6LxHPR&#10;01NaRPpDgvFInGfqCOV2m2wC/dI/+Rq07QX2vSkOtvV4JboiadFVSAn1bMfxas15Hepqv9ch9RLb&#10;R6B/7hOb2j8E7NvC3FD4mqKzPWPzWCUceyuE/ZDvS9J/8/4K/xwv1wWFcXJMmnetg3YtcD1EY2e/&#10;FNqQH0LYL/cjrJ3fHjbZtHHdRzgWzh33adei9ZdFPz09hG1bvg227bXdxtdIi0hvcI52ndOWW7hm&#10;Nq2frtB+xdrblUfYOU7IAs0+58brcC2/j7DPiFOoF7r9NzZbEeVg5bHFGLrxQATyCUEMEafklv/l&#10;//E/XnjkRPe4GhoO2NwgF+4snoptfQkRN9q+3jYwhwR1vdeFNTaC87arn1X+91TaRlCv2yO9r3H0&#10;1kOrN6I1uWsMD7GPYnsI0ukiOS6c/tNHgbzdBNrzQ5y4RKAN89ba9zihDyZGxA/91DZ/OBI4LxxX&#10;FNua9UP7aA1EfiKf5ATteYspjxHpt3GWtuEBGqmD8roQxUZwnUSccQrWt6B+J359s+r7EYJ+Itgm&#10;WtvSWR9xoadnNun/OP1y5aeh6XZi511lRF5nry5nvcpD9AuZ8NkXnx+dP3qU+fsffJB/cROY/7NH&#10;57k/4fzJXH4lH47hGvPOdbW4jR+3pj95/OTotPrRxn5YMsAxci3RZ9QX7eXDfhgzOfuNbLQ1Z354&#10;LFMfxcO+WK6l2+/No+MoOufQZhPcL0sGOK6IE+wrOi/96U9/muJjiaVKUcyZBz2BS7kWVNZk/t57&#10;7005oT2f/hbFwPg5j1xXBNty7uiHbSM/0Xq4wpPafnw+P5Xs9HweF8sxyBm/YB7NBePfG1JXjuAc&#10;T11kaRvH+/Lly8qW88UnsrFsijH/7ne/y/Mt6BhxXyxn49hZ4sQYZGt75pCcfgjq13CCY9+EXjxc&#10;5+Rcb1Fpm0BuMM7oeCFnOaFLXYSnT59OvjSnhmxtzzmKSor41LbonCbYXtupLcbC8xh5dPySt8ev&#10;eTS/5Dw2dz0nMDauVeZf58CeT64HrhltzRknfbK07fgM6z//34dtojFGMXC81NNe6NlzHnkcvbqa&#10;j/F8Iqptb4PfX5grrknqGQuhMfbg3EbrgohsxPl5iTH0osltO09ty9t67qWe5+mlvn55k+nSz+Wr&#10;uQzN5aviT7/9buI/u6xVzS6Lp+xDUrnXs7jPydQLWgNCP8MDAwMDAwMDAwMDAwMDAwMDAwMNxhdJ&#10;fyHQN4n5G0fAOuvXcMO61ibSb+KGda0+QvQNNLH4hniF/duI5bfg5YpBb6zWbxIj4rviED53Rbuu&#10;duFrZFd7yutoqytZkt5rEs2E5uO+YuzKiYe0TVnojouyK+K+DgPHyW4Zg17zPEZCqK1FV410VS4L&#10;9Mnp1C/9U0/kNhXktFeTmc9SzHbTvy6oP4+95RbnTDLlspFFThLYfpussSfYV9vvNsiXxyjRFWSJ&#10;rjRSdLVd4td5pVnQurLobgWLrhJb75w5Ro7H/e8L9H0f/217i/0seN1KOMZNsg1tv5ZDg6WyFM67&#10;pF0fEtpzPeguD4v2eYwwH73xMle0p16wPfnrFKIdG4Vge+eNOtqQP0Q4X9E8ys7xMOZoLLRnX5G4&#10;jfmuiPxs42vkIWBO1oD2Ld8mEaK1R3B/V05E+jVQ256k/6rFct68vrKkfd35IyFf2IlbrKs2k8+O&#10;aAX49TsxVNErkT37otAP7R+CyVfi7GcNtyz9xDH17MkpeQb/f//uf7Lwlie3gtxQQ0NBGhHfhKiv&#10;NdxY29ebCk90C+p6rwtrbCJEbdf4XOgfUNpGRHq/0Qmaf68BcqHH6ZPrZNd4duWHRjpFpEEW7g9q&#10;QjptTPo2nl7e/CbUctrow4d9tfbul3pCbQ36of7kJrU94HfaXD/MSRubEfFo/dCGenK2jfxEeoFz&#10;YWhchn7hc5uI056lbU/0Yf+k3KKa3inLNmFTPIRj05ZrwJz9CrQh7qu/1lMqEB/tzbXdRb8J29pS&#10;H9lkkFec62lf9Ulqui3cef/666+nPD5/8SJNU5kblRHpF3fhy9/+5uhRai98/Mkn+Zd6gTFkb7Xb&#10;7KHyRZy0R145j1fXuqW/vHaG0pjT07ltdOs+fWp9GtFaJeTDfnjOYV9Rv+SCOcu1ouN0TV/tOdA8&#10;8rnm3CLYj7Y9zhIz6qN4mHOuMZUemNNGJTCOj+Plk+n0ZKgep02Uf46d8878yNb2jIH66NxIMCfk&#10;gjnjaXNlsLSNT006QZkJS4HItTXnXEfrgfq9IXVbIkj+61N+BJa2sRSFT2FjaZvgsURrgE9n49iF&#10;Xh6isdOGiM4tBPVrOMGyL66Z6DwTrSti2a9y07ff1jZaM9EaVmmb27PMjT5Vgup++cQ3bc15fB1f&#10;118kE6J4BLdlftgvj6+ICz0/2poL5EYbj8FyS/qJ/DPm8PyA/Hz++edTW64TnhOic1o01yxtO3s8&#10;l+bpiw4jGq9ge46RsWlrzn6pj9Y5+2Vb5uoSpfEq1TcuUPJGe/bF0jZyxW8wb8qtQT25Eb3esxWk&#10;b+M0XO4vTHr5qa7U1n7zdkVpm/OZbcCdc3GWtvlpjOI/fD8/we25n9Io/1clNunTfxP3uMRZ2sbx&#10;OrfzSAcGBgYGBgYGBgYGBgYGBgYGBjYgf5Gk76AsQo97/w6O17XtiXBfThF6+rdJXhf0jaJlV2xq&#10;m7R3flr09Nat1Qtdvb+2FcgzZJvkjr6Hatv6f9OAsfSuCgjH/An0BPW0j7DJZpsfvTZje18Phtas&#10;1y05EdmAT+u/bqdjoep25knW+Ils1uh7nFJmqs7CnXXSnx3rl+tqxkLf+Oyhr92i15DKsKaxrOU9&#10;bFrPD4F6vNMr+nJcbWxtNLTTHWVFmtuX075EHdpWV8MsyzHO9rKzn7QztSXUVq2zZF5+BNqba9ey&#10;Sf/LYM6DYmIOpzwAebxVmE/n1ELM4+3LWpt9gX49Rl3hpOhKeiu2bXOiq5G6CiwRt2ifuTHYL/lD&#10;wXFR2NcatO3drqeX2L+elDSth+PlevBPcVRFm46/9F/Ac4O9i/3nko06llZ6a4M6jsVrQcLSNh4j&#10;tM99136oY/6mvMKHhPatT4pz3tOt1aceJ736NnIs/kFseQ3gx5jOtUluspSxF9+502JX+607WRiP&#10;dRLqI7m+2nBcpzmU0H45lplLJsC+5T1BywVfjY6fDPcRcQoR6QMsxv4A0M8avgbr7DVOC5Cbzvpp&#10;Hhu9Ubrq2Kf921sdx8tjeba9u64sBNu2wnPFfOyk16Sr+ocKY4g45Y4ex7henqW+nhtUCY8E6Bcm&#10;83lPWPCag6SY+lcfk43MLAJ5gIV/cML6HOZ/+e+tK20zp0NPrLlBvgnb+hIibqzt603FjW5pCybJ&#10;ICfW2BC7+lnlf757cYk8LWW+0keSvM2I9LfpJNPR31ynft01HjF1cpw+sKY37bKjtVFo5Cfsd8d4&#10;1vhJpzrThZ9D6PXhXR+0hHR6ne0zrfbMm36Yt/qUqNMmn7a/vphL0mh/fjI/mehYJS1VrzJH93t5&#10;fZliLW2vL1Ouqht/CM1IcU6dJcxsP9CtmI6fa5jnDcXj1xhbxCM/1Ec2EY/aErS/Sh8GbUeuW6zN&#10;OXbZGBzLh+++f3Se1pDAfm/TB1AjZacyze88R2mq007ZK0umcOpv1G9tnqMv6tDPGj3B8Qp+jyhN&#10;a4u0Ndctxz29PzRPqDy/QRNVr/938RPpORd6wo5+ERM4d3/46k/TLcUqM/E6+OCjD/PxL/zVX/1V&#10;vtVb+PizT6fStvxkt2rDJ76xJIrzK3+OU7GYM8eM+eZmXlfL0jbdul/OD9QXN4VfXWlMxe/lpdZw&#10;pgu9VtacN30gLez0VHHe9c9+z87mticnLB+Y0p9LPJxPjtG/vAr+hVjg09mYHx5fvP2b4PG7zGGz&#10;xirke45/jof6NaVt9E973fpObjvasOSNT2RTyYbXHp8eyH6ZE3KC+WTeaM9xMecE2/pWfIFzRz+M&#10;k+C8sFyFPi+v59h0DJ7UsW/y3+vLeRWi9RCtjX3hxU/zk9ducM7nE9lYEsWns/FJfL/97W+nNfCr&#10;X/1q4iwN4xxxvMwVS34E82guovXAzz/Xzec066PPS9S/ej73dXI+x/nkfC6JOn00x6DPV/bDEh59&#10;jjIuURr56HQuTYre71I02Jm/UKEfvl9fofTp+2+/m+fxxx+ms6rm3dATPB3D5598Os3pux+8P+lv&#10;0vnZ4BrQq1PegjUsH1N+MNdc/5zfaK7pJ+ICucG+yJ/gqXb0wzijmHmOWpwfsM6/+OKLqS3Xqs5L&#10;5nzPjfri8cLS2kfvzOvw+naOh9W3N9DXRZap/qLB1O8xYoCe9snTRMsSu6uP7CP9s5/mEsvnL+d1&#10;xXwSLEUk93uRMMWe4POQwHwa0bqIOCE91+qpf39KOEvHteG/HCEcH5Udtb2t56Xsv85X6SsnN+1I&#10;ylikv7oqfYn7fJI59FfQ//zz/NS2n57NZW4vfq7nZHaV9Om/iXtc4p4L8Suseed2HvXAwMDAwMDA&#10;wMDAwMDAwMDAwMAG5K+T/q3//r/5j/JeQv7ua/oyb/5W7+j4uHw5lnf0zVUm0HWgbwVrux5KX6WP&#10;XfkCt/pmL4xiDzgufTeIe8QrjZF2Wyn/bUf+xrBBT/dmoWTubpQ9vfJ8V5+5FfjqM191xsSUVZAM&#10;8ze4auBV4cYwzq8Vfe5T60ovQ47VWaOT6Nvu/FPb5I10KZ6yLcocnrapWTbMG8dSXpNdfgmific/&#10;9pHEdzRMcjLzCQs670xt0o/uPCos+axXP8x9NY32+TZJ+3Cf6afcvVT7SJuc0bQedUeSthL9UeC8&#10;RvWv3m6Z4a0gjn1HTZMM22VJ/22RKYYb3fYpnf4tXzfPT2MQl+tkm+1abvuyU7YJmc27M8cLhW7m&#10;9Emeb4Of8ljilOhORt1KLB25bmW3PccuKLdZ0hxqPUke5zs4atZTmwnkgGZ9gtrVpsU3dipyDquv&#10;/L/+a1wXffo/29VtknIoYz8QIa/LHE8Rjc1Q+YmxuDOo2hY621vX4hb63HQar3YKv+NnMmn0FWJ6&#10;TeIrPNOYJEn/4uWLnEcdcy9fvcxXJ2XzzjtPyh1Wye6TTz/NdyTJh/5I6lna5vmtf/BYfrSWFLN4&#10;vsKZfKhtfgKKRPvpNenF5Svnq8bhc5xeTyRzxyrk1yqO03lGqKZi2Vb7ZVvXZ9UpNm2zpdZyhXS2&#10;n/fTPOIyX+m39F305oznZGorc/v0FTb5yOfAKnnslfuKsYRXPgX70Vg8nnlcd4Wwz5bTju16nFeq&#10;6YNgbLrS6H3dbWSuq4628foSlAeNWeI75pQT3Y0irv54dV2vGfJnkDt2iXyYu3+LwTGJ04ZimMvW&#10;cycwNnK29dgl5Iw/tZDz7Pfxk3fycZn2yvtjelVSzj+l39r9XczdKoiprZD9pR/5sWR92ubxJHuD&#10;bqpV/j/DlPai+i/J5avL6f0iv3ekcUq8TqT3HRbq18eDJJ9nKv/ggw/yazkn6ZzjnHEtedtiGlOC&#10;fMiObSSORRB3m9xn/SH4ABi3y8i0vJa8ln2JqPtKP+ZHN6Wf3NdpGZ/kTHc4Vj+6I9t+Fp9/UpzW&#10;831YG7XVz/SgiwStsLlfHAv6sd66JDpnal9yc5Wi9jymnKtvyc8//VTmNX1GuE6vzespzWM9ts/T&#10;8avjUPLOY9zlcX5W3af+NJYKnzMFZX9CstNe1oAXf1mbePqvOM1+zXNlRk1QeZ8qLTQWc8clZFbb&#10;5vclNU1S3qOqPUQwz/1WaPwG/fP84HXdIs9vheI05F/2Eh8L1vl15dogl43tKYT27P/0TG3L4Jfv&#10;m4j3WMeL2iTRjJnnfQPHXUqm+eJzfl6hBSWk2q/uaa720k8cx5HiMc9+tE3y6gJ3culO5OLy6Cqd&#10;c+a2s5yl8c5c67Nw5i39B57+6bNF/nzBePy6Xiv6wq1XHEUn5E0rCTq2vJ9XTOX584/1Sp/19RO0&#10;jn3lOc+jfxL3WsvrOJ/btF8+hyhv2maeUph5ek13hdtPubM7dZT+vXpVHySSxnTxMuW56q/T8auQ&#10;UpMSV+Ypf3U9q42O8dw2Qed/c675EpPGkvBf/J+WpW37BgNqoeCNXbmhgUX+9wH16YQR7HNXTpzK&#10;fz5Yk00+mRZsOkkRu+SK2DXOSM/YFkjha2EXmncKoF9zy/EtStuoZwnVQ/Qs6TqE/6uLtP7TgSy0&#10;JWa2j0rPInvB88uDXLA+21c/2rj0jCWBCz3s02CSFHq7mCLsLMa7nEc3jvREvmW6s7bWrM9oTVLP&#10;9cljKuK0j9qu6XdNXxGnH/+yJ2huPb+05xrwL4QCbfRhxW3PT+dySEz1HVjfjnYX/WX6hcSxPcSP&#10;0NNzXGlJJqPCOS7qNer5uNPOXX3OWqFH+WvXakP9Gj9RPIJ95i9/6lxc4QO6vxQSvv3uu+m1f/2v&#10;//V0q/Gvvvzy6NHjcgv1P/yH/zCXGAlP3nkylduwtIelECyR+xFlTcwnS+e0tZ+XQYlcGrGHm7az&#10;H+pLFsoOy+KwVBf6iwut7cLjEjZ9uXFXr3Btv4xn7kwqq/W6bTTW2X72w2OT5wfOHY878uhJPfSj&#10;X+DdB2+bJxgbubbmjJNPpuO8s7SN5RjEr3/966lMUluvAZakReVjzAnHwr6YhxbURzbbwPxwbWtr&#10;zniip9cJtqfP9z6Yn0p2CHDN+LgXyLnGGJtgThvOy88/LssbzblmOEcff/zxNN4PP/xw4swt+1qc&#10;n6s/gTbUk2+CffJz0cLPfEgtS36uZpsrlJ5Rz88t772jp5iVMeoX4+kkfqtea7/U52F19Av7hEk/&#10;04tc0ltwjVKy9IFtGq/KZ8z59K6Xz+eyoBev5ifu/fHv/jDl5fNffTHP3fsfTH5YqnmFp/gd1y/O&#10;hJxl2+O40LuMx6VfWI1oriMerQE+PZDnSdpwjfF40dacbTlePvUs/+JeOdc8/RM8jpgT9sXjkaVY&#10;fDrepnOgwRhOz2d7lk9qMc1u5n6pL2krO9f56asFmIrE53G9//6Hkx/aX13NDVxyJdB/FI821rOc&#10;TeW0hp84JnCu9bnIfsiVwx7mHCw5Edlsa6u4ri/nPNDm9LS8Zwr63GKcns0lb2fn8/vG8WSPnGnY&#10;dp9zUHZyvy/LHIn/+MP3E3/6zdOJ//T9zF/WEl1xibmPQXG/R4u7JJn6Fsq/MI9iYGBgYGBgYGBg&#10;YGBgYGBgYGBgA/IXSfpu6pCiLye7+rq9D2/loDg+Dvu8L/e+oW/9JIfg3r8PIh+RvkWyyD+Zw556&#10;4s9VvxX4srv3zfcd5GPKfc3205WhjIgT2VERbTyveadI7sVzp39VCr+rT/+26inCYn+S/MIOnAJ9&#10;pnNf1N+ba3fiFOiFHs8bjzXiZdvyLDc30624S14kx1ARzbpgf+m/iVPSf3d099L/glDvvQh20Vu3&#10;1l7YWY9cRdzQ+WGWMsdZcN7Ir9UfXXHSFVKJ1or2eSVYYFvB/UpsT552ZgEaNwuwiX1TvwTHUq5k&#10;Wsprlhn2U8Txk/dlE2jDNj19hGXsM9Sml1v7k7Rt6Ksngtt6zi26ei6hjtCVc4qugEt8RV1CLjDW&#10;bWMh7IO+toG+KLugbfuQmC0ZMj2Q5FgUV5K0M5/nBcWYRFFYVLZ0J74EHvvReuDY6cProBX6b2E/&#10;5JE8BCnCyhLkqsqij5qzLNDTnm449vb8w58Fqp/s1n1IVXXlNevrVoJ5IXq5lghuqz9uzfmz5DK2&#10;yn0c5znEWKb+s5/ZnpJjS6+VsrO5X/vI8XCQdZxLXSu0oaT/ejYC9zuSs+K24At9JNmkjGsNv494&#10;fltuaf1HmF/XVj6Wa+Yuim2xt8x+llL8teVfJV6VSs7lkrP09BzjrJ99Nfp8XGpbbCzpv0kWx6/8&#10;1zVJbn/Ff/Fxxw/EulZos00ytOlK+q8KaKif/c62MjfErdeKj2NI/7V6HQmV3z1Wiki/8LkDss9/&#10;9u+//aVth4T67PXLMe3KpwlN0Dad3stOOjAMncgNjnHhp0EvV/uKn6A+yv+ufiKbX2p+94X8hhyM&#10;LZqjNdy4vkj5QYpso605P/RFeqHHuQ53nceIC+4pPynGr6WN9ffxaVDP/FPPdUXO8e56DO7qP7Kh&#10;H5UY8DWDOp5jxQ364VwveDJxzg+BTef/+4Le/EuOkDOCwXA9E711LvTspdtmI0Q2Pc4yt8coC7pC&#10;mefjJ4+n8rTvv/9+Wjf/9d/8zXSrsZ6OpLIi4b/93/mHR+/V0jb97RLlRdDfV9LfABM47yxP023M&#10;Xk/MLf2cPZrLmriGVY7BNhxvD1wLazjXuXzb/2INr+DCzPXLUGEs16I+wpo4o5gFc7aNzjm0oR+O&#10;i2URWhduw6du8YlsLN1inPRD/umnn05lA2vyrK05wb44Lq0v21Mf2RPsK+JE5J9lKTx/EoyTnOUV&#10;h4L9s8SAcUbrgWuJ64GcJWy0F+yHZYz+W0gC9YLto9iYf3Ki1btthPOjuTSJ/Uac807Ih/2QsxyJ&#10;sTFX9Bn5j8A5jY5B9suSRpb/sCyIPjkWzZ051zD9sJSMa5t58JeVws2r+djh+1qUE45lTd7WlLZx&#10;ja0pbbtAadvJY9jDD/NP/wR9RqVtjFN/Y85+VIZuzr8xp22vL+pPzpY25jf6BISmPT/MM+Mkpw1j&#10;i+yj8RLy0YuZa5VzzfUcnU/aMjfD71cCz09EL5YW22w01ts5/EVfKgs1Ts7neBax1c9WwnH+W1cF&#10;k5/kX8dUoYnU3Ipfvywdi//0fXnynfjTb7+bOPWvXpTcint+xSXmL+vfqxL3kxnFOUfEKG0bGBgY&#10;GBgYGBgYGBgYGBgYGNgJ44ukNwH5i8byzWD+qTy/1OGR0CbiFOo3ccO6TTYD26Fvti3GrpxIniqL&#10;bTYhmtMeP4Sk/7r80MJx7coPJbpSIGl5+3ortFmzBmh/aBnYDGVoyhXyttAD0fzKrrce9EQ2XdGT&#10;cM3Qi3xaiNanuV+TpEZ5X2B7v75WIjC2Nj6Cfui3p09s4pFPv75WIrT+2SbKrcFxt2K0/nR12OJ5&#10;p7gfCf3pDoVIdIXUV4ItRDQWxkbQT+tr32AMEscmcZ6oI9o4e9L637cIETcURw+ya8fargvqCc67&#10;rqK3a8HrgejFZt02eQh6/tYIwTn12Czb0PO9TdbAtlyfnC8K7QjNnYXjEuifvnprg/435UQj26cQ&#10;vdclQhpJ/Um8jivrK+dP1lcRevYR31WYW+evFdtJor5afddeP5VTb1tJu79GuA7uK/TTcovjbYU2&#10;EreVeK3y9Z6PQwhzfBCBf/YV8bX2xBqbbchng1Hathnqs9cvx7Qr14xPHm/Sh9lK+dQ2HSQGx7jw&#10;k7AtV703fGFVnMC+7Ik1Noee3yg/+0I7rqiv3twJ2+yj0jbBXNtd9IK5btntzU00d9E8LvTkWPM8&#10;Ltb4X9OXjiPvU891Rc7jbs0xGPFdfVJPP7rd13a00Xm1h01zatC/bqhNLcrOAcAx7gtz9Mtb9G+1&#10;6YxXiHKyLVfS9fTCGj+9trqC45znx/Snc5Cgx7J6cOeP55I3PWnLc/+HP/zh6KLeRv/ZZ5/lW/mF&#10;/9a/8W8cvfveu5nrtnnfQv3t0/mJbypPUL4E3Urt2PjktVcXc3kUc8t4eM5MR1feCtH6pz7iQi9X&#10;0vX0AvXmtCdfnufnEjaVG3hcy6fIbY9/E3r9svyBnH0xZuaf+hbW84lsT58+ndYMn8ZFqHTRY/fj&#10;/AXdst7TM87oPEZw7BHX1nxX/2wb+aQf5jx66tlizaNMRsdTzz/5IRDlhPPJ2ARzlycI33333eTr&#10;2bNnU3v6ZKmIziFeA+QscdLWnH6iOFu4rUAeoWdzcpPmq55L+Z4YlQESnGvmMFoD0Vqi/2itCozf&#10;nHGyL65nrtUffvihsqNFSVo7Rrf94ov5SW3SWc+18e23307zxJIilmLpaX3m76XzhvlFLZnJwJ/m&#10;YB64BqiPbMijeWRbjis6Tml/haeX8n2QpW3MPzkRrXly5lnnW/thmSHz3B7LxKRHDSHX6k1T2mZE&#10;+Wc+o/gJ+qFNNI8Cx9LjbMtjimVuzCFj5vGifBp6zzLYJ7EtLmFbW401Km07Qakay9Y0v8Yp+BFL&#10;4ewnpdLanNeaW/FLPc6/8h9Rwvb9199O/Odn5Vwhnh//X7nE3PMo/uqyDEbc+RcfpW0DAwMDAwMD&#10;AwMDAwMDAwMDA3vB+CLpjUD5hjCL9irPr3Q4hfqIR0KbiFOoH1gPfXtN6YH6iEegxRp7IZrTHm9F&#10;VxAkvdd6QvtuW6z/9N+sP7BEY6Se/FAS5WdXbiGi9UB7NVnu71cGesC8RMdsJ5dtPjX3uqIkubq+&#10;ylf0JLpqZ+410q4T9uorrhaD9pKen7Vgm55ENmv0Le+B4+qNtQf7XCtG65evR9zYFJPtOad57tN8&#10;t+J1IWFbjl3zbtGV7R7fFM8auN+1vAfG3AphPxLmyEI9OdHrwxKB/e5biF5MEsH2Gg/nvrcebNeO&#10;3XPergFKC/dLifQU2qwF20+iJzfVsVC/Bs6dQE7Q533EiPoil73HwrnzuVxCPfvhHOmuBwv16svi&#10;/nriGCKh7ZsCxhPxCJG9uWRbHiJp2/gYJKddyynW3wRPQ6N+k/RioER6Cv1FwtgWcSbp+fE4JQT1&#10;tJds83NIaWPbu+RvBGZYH3L96+kbTqyx2YZ8NnnbS9vuM/Bdsa3fXbkm3B4XT616wFPbFGMvV34T&#10;abEqTuAh+n3ZHAJ+gz0U7uN/F/ubi5QfpChqe1+9bmv0HOw6jxEXpl5R2snjYq0fI7LhcUQ9jyna&#10;RDw6Btf0G3GdGw36J9dt7d7nuZR+NFeeL93u6+Odtz1H/R76qW2MbV+Ys9ze2p2ArtjvrtyQrqcX&#10;1vjptdXsJK+Zs7SNT2071S33Vc+SpT/+6U/5FwqBZUd/7/e/P3ryzpPMWdrGp7ZJb/sn774zPTWE&#10;6+H5i/kpgdSfnZ9N8XCNsTSA6zZa89HxIvRy1aJnI531XA8RV+jmHMv19Xxr/Zr4BfvRtsdp73kT&#10;yAXb83Z9+omOXz1xz32whE3c88G2fNLWhx9+OK0HriXmROuoF8Oa/DB++etxgXwXcL2xX3LmKiqT&#10;4dpgWR+fWCSY079w3/jXIMqnYM78qwzEbVQG1eMsFeEYWcL20UcfTZzln0Kv32gNUC+4rbY9LpjT&#10;D0H9zauZL/TB2hDsn+uQa0Dbng3HwuOXa4l90U/E2ZY+OUfRU9UYG8umWH7IEir2pfJG4+uvv57i&#10;1nuNwXPRJ598Mq2Bj9PasP76Aucx/P4SzUXEaU8e5Yd6wfHwfKWt+cInStuOTtLr1UbbXltyYs24&#10;mOdoXnTuNWd5qbbmi3wezfHT5mZFaRvXMHNIvmaOiEi/BtEYea7mmuRxwfWv0kuD3O9pLdxOWMMJ&#10;63O4WP60Z2nbrk9to5+z43LMKTe3dS7EXVIq/sPT7ycelbZd1eNU3BD3MSWuJ/Cau5yWNi38xOD5&#10;nWFgYGBgYGBgYGBgYGBgYGBgYGADxhdJbwj0rV8WcOojTqE+4hTqW25Y19q0+oH9IfoWPMRK82ju&#10;enqJrkRIWr7GJuIU69POpCPfl2wao4U2Ed9VNrVlTtbwntD/fTC3Xfrdtwz0gIMWxzsP5TwzQQ6t&#10;19VFXUmUXFxe5KtIEl3NM9dT27yWFpLam/OcI04x2ngmfje8e8M+KYyZ+7SJ0I6lJwL9bOMU6iPe&#10;xk8bw3H0QD+ab4vnXVcLNd8Svk7oqqxFV0Qt1PvqLvMitDGTG2zXCkFfzMm2/Ag9fwTb2l/rn3YE&#10;423zQDFan68LUTyOReI1IfEakTBmjpFrwOuglwODfijOq6RFpDfon6DPSNoyHwvBcUTrXGB7jq0n&#10;tKXsCvrkcS3xPFJPcL7aebQQjJNjZz6YH4FtGKvl4FAcC5GuvDShxmpoFvJMNPo18FgjvkYI7TtX&#10;5BKfq8k32Ufittc3dbtBaN/62SaKZ9/iHJlvA9tKenFSWvt9SoqmBPWaMPcbcP3r6R/II9gmH2Vv&#10;e2nbLwWOaVeuCfdIbpQf3xL6BpS2EWtsIhza/77Q5m3f0Af2Xv4j7Jxn3XVYm6zJM7GmL/2C0rOj&#10;bg1fAHplJs1A2Ulqz0TUdte+dBz5NdrwmOKxFvHoGIx8tv5tx/Phmr6Y/8hGHxi9hlmW4g+FAtsy&#10;hkOXtjG2faFEXkD/OSPoiv3uyg3penphjZ9eW675qLRNt9y7rZ6k4/n+wx//mH+5ELj2Pv3886Pz&#10;R+UJbixhe0+83jat8gfr34Ve5yj39fIVnuAGzni4xk5R8sZ4orUacbYl91gF9e8YOO+Mn+fbqERL&#10;m0ozrD9EaRuP32i8HAs5+2XJkspbzPl0NvpnDCxnU0nFtAbw1DaWsazFNnuOMRq7YD+KxZx5oJ5t&#10;uTaUZ4O/cJNH+dEt+s4Dc8UY6Id93Sdvu8L+uYYJlq1988030zhVEmI980Y/Wg8eL0vYyLXt5YH5&#10;JyJ76aynDfUE5yviFz/PMdBntH7W9MVcRTyKR+j1FXE+JY0lPJxTrjeWIqo0tcdZHsWY6Yf98il+&#10;LMXiuFiKxdK2R6fzWto1V+Rr2jJ+cmLNeWMRg/4rJgXVXnBbgdyIYibX8Whw7liKyNI2PsEtiv/6&#10;tn9Ou8XT3CJE72vk9NnC8bSgvhdzBNn22vK8weOCnIhK2/xksRa9PoWIE5New7vq2x+itO2mzpH4&#10;y5+fTzwqbXv+Q8mVuEvbCOn1Gc/88rrkXNzHV26LuSD03ieUCAcGBgYGBgYGBgYGBgYGBgYGBrZg&#10;fJH0BiP6NvQh0LeLFu4Tm2z4GmXg8OjlPQt+iK5tR3T1YZO0vqxv+Rrp22ONTbrXKxzjGn4fiXJF&#10;fY+zX2LN+cHt3Lbn588BGlEe1f5PmQcCAg3mkVrONbnWh64kSi6v5hInyvX1/MQmXVnSXQSSq2Rv&#10;7tclhK+IWnrIucc6s0Qxh346Piw8LnpCOFbLdsiHfMfH2lqwrTmF+gh6zePlvEg0f63wdfrV3Fl0&#10;FVRX6lvh/BKOkbG0+W/BnPd8Eq2fXTiFenIK9QTHTt7GHfnp8UNI5J/ro7dWJLTn+HprQRLlgX4k&#10;vfVAiUCfRKRv/bpfSnolvbb5+KX/tX1ZFn11Xpe0oJ529GOuY9jnYe335k7zYunNm4RgW/cj4T7z&#10;0Po3pw19Zj9VklGSZNBP64OhGCLpgfrIZoENJh4reSRrIDvOB8XzTr7JnpJL2pKseWobY14jRJRP&#10;rxUJeSQE99vXDLalEIyZ4z08lCPL/sF52MYp1JN73+jZ7Io8E38OpW2Rfh+IYqd+V64154j51Lbb&#10;63nh8yDQScVY+EnYliu/KQhhPEBkE9kLvfw/pK8Wh5xf+T6kf3+Ib7Gv/NxcpXXil27TWOrK4vph&#10;W+ojG4LH75p4IpvW3hk/PU7r0/lHaSexxmfr3/AbskCb6PgiX5OryIZ+mEPG0+qNyE8LHuPmWmtc&#10;z+aRz/ZuaPJ9oI1nH5izn+KVfz15pYNeHoSIE9Zru81GiDhhvc7GPk7zB/eqv07rYRocSslU1uT5&#10;41PbdJu39edP5qdNsYTt119+efTocXm6Bkta3nl/fkqXyhZ8y3W2qX60Pg0+6YZzyqe2tbCex0t7&#10;XBgek8C1yvI6xs+ytfZJW+a05zGiJJve3MwxME7GQE6bTXBfi/LABOu17XHmh+VsLG9kaRv1HDuf&#10;wtY+na2Xn2heOHbOe8SJyCf1gttyjuhTW3PGwzXjW/QF9sXc0z9L0qI1Q7Av8tdZ2qatub4kNlTe&#10;6HF+++23U45ow1I1lrOxvDE6Xphz+uQ80p5zx7bSWR9xzld0flisq1ezzfnpXDrEeWnnyDxaS/Qf&#10;rdU14FjICT4xjbnl2Bk/S8xUwmweHYP0Ex2DfBKcSuoMPRHSYLkcY/gAMejzmyPgeJnniK/JFY9x&#10;cvqJ1iFxVb90FPQ3BA8Jza+hWBwPy9xYzkYenVuubua1eoUyN9nSvsd3nRf6XMMFcmPN/NIP1yef&#10;WsjSNsap9zVD69PQMWL04hKi2CM+QcPA8jk9RtkaS9XAdY41TsGPTss5WPD5OCUqfz4v9LZ8Pqyc&#10;pW3ff/vdxJ99M/MXP5a85bb6swkVHku2qU/BE/dnPHGfD3Pb5hxoeCxz5AMDAwMDAwMDAwMDAwMD&#10;AwMDAxvgr70OLMI2vbALpwg9/b5E6On3JULl+YvCu7z3ZWhGYL/g+f+7P33t7j9r/Ed9rbJZjOUQ&#10;IvT0exLEzx/ut69t/bmdRZi4/nX0a0Xf8LfSs9unpP/m/WZsXf0aHsnCvp8rctosed3e0Qe8Ed8W&#10;vuDpp6cXyquFG7oLR1cWLPkkkST3O/0czT71o231+WeDfHx1QP0GXvJVZAL0wi42grn3M9hvwsJ+&#10;mpfZKM1qZYljnn3F1eK2N9fL8hZdfbbo6pJEV7x1JVdyUbcS2jJm9nVyPPMFav+TSCV9a1exaN/Y&#10;0M90/qFevAr9ZF6ljW9qI59VVAbD89usn0Wt/BNhtrj7k8sM8pXvKYIc4oTMaz/qv8ajEoWr6zQX&#10;uSRxnhfrJDe1lEGi8Z6kc4FEV+BPTk+ynJ3NZS9Zl+YyX+lEDGXsJc4FzzFJVzl/an74k8eAH4+L&#10;feWxVynzVbnuJqw8S23LeCRT+UbNkYTzWFrW/rOfAvVlUY7yedOC14zsQeN239V/0RfJ5lWy/pA/&#10;ykONQWOe1kFaEypnlVBf8ldwWteCRH9Y3+uB+jx2jycBPU954FzQZoHaPiPzMo8E0rzgtL/z04mB&#10;OeEcch4J2Vvafeq3IfJP0KdjzHMXnJv5GuHjVaIr/9OxDD0R9UcdYyPky/kjp4TAa5nuXdJ/XUmv&#10;9aDXDPJfCG3uOAecm2i+uN/T01/2X3+UH3LtFQGkrzKlNQvmPp8nqx48n0v1epLF+tE5pXN+jWQR&#10;Q2rD/UnPNvbd+Cd8nijnK4+7FaL3+iapWHa7fzTjIhZzvgOnUN/yXZCj/Gf//j/dveUO0MkyCo4L&#10;YFduSNfT7ws6WHvgmHblWouOOJez1dfYV8QXfhr0csX8RG3XxBy1pX9iTduH+N8XDu3fHwKEaLy7&#10;cj5q4vY66f0S9NH64QeWNWuM9sTOMRPQn5+UD0dCZP+QvhS/X6NNlJNd8xPZsF+eAyMe9UtoHXmt&#10;knMNR/EskLos1mkLLpDvA/6QsU+UjBXoFuLpqWH6D12x34gTPb10u7bdypFzPZWjV9p57F/yEvQF&#10;kNfJV19/Pd12rNvmtYaEy/TLpKEnT/mc8+nnn+Vb5AWWbzx5by5/+81vfpNvtRc+/Wy25xrzEz0E&#10;xyKkVV5Zihlz3c67Odc5x6UvtMwZp8cn6FzqcwVLdfikLdqoT/fLmG9QDqDJmMPccNGmYuEHx1ek&#10;53jbnBgcr8pJ7Itlayxzoz3LslimpNv7Pb/Uc04ZJ/McnTcYv/JsTp/a9vxHXLB9lMM1nG3Jo5jJ&#10;acO2nDvqBdsL5PsG55qlT+06Mac9S2NU4uE1wPWg17eNJXpvivIc5ZN9kQvm7fnBIL++nGM4P5nH&#10;qNIS8ygewXzNuuJxoXY9PwTto/hp8/3330854nzpnGau+TJnSZS25swb/RMcl+C2RPvkOIPHOJ8Q&#10;9xE455p8TZ6jtoL96z3CcEmOQD+ytT1jJuj/MshVG8Ma9PpSqakR5Z9zyrlmOaFgzqe21Tr5gsRt&#10;Llvbkwvkxpr80090fNEm8hmtAcFtqedc82mDXOf+zCLwSW2ffPJJZctxkxORzcTTMI5xD87x7WzD&#10;0jZ9fjN2fWqb8inknNU/dyPO0rbnKFtjaRuf2vbyp5Ir8fwndCo8luynlq+KX+cv3gp3brMe5xbC&#10;Y5lHOjAwMDAwMDAwMDAwMDAwMDAwsAHji6RfEPp+dv6O9vVD3zRaBt4scF56PK8d6/Wvp9+RR7LG&#10;5kEC/1Ff1K/hkdDmIZxCPTkl0lPW2hC6smCJ0PMTWw/8Epjmpu634Dy3QtgPua4m6eqSRXcsSK7q&#10;NnO87nb2E/U1obEnN8K2Dfbhp7WxH4muchaZebJAX+S7we1aYTxR/LKbY1uWwVj4Ov3rqntPdFXT&#10;wn7ZNvK5BrSn8LUIisfi+BijQJ+Mk8LX2B/9rxGh198m/68LjEHi9cBjlq9zXNvWhMfhcZNTqI9g&#10;X5tAm4i3YBw9UVsK0bOXOFfUrQH9t30R9Mu54fFsITgv7XxZiNa/hf1HEiEa46bxHhK79ruw/4Vi&#10;XgvOB+eux1t7y/IO7EoSNs3jrmJQp7W4ja8Rot032jY9IRb52TfYVT/cvSEa1314hF3te8hRjtK2&#10;zfBB3IJj2pUvcJ3e/OtL7CvioZ+EbXlbE09kE9lH+X9IX0Tkf184tH/d/qcPBUI0XvJorhf5ySZ1&#10;TleUtvEDS8SjfqknotjCmAHqH52m/NQPSGvs13BCY/RrtFmTH9rsyumH50D94m5OvbhBP1yfun3X&#10;HybJicinYD96Ut605vGkFYF8H/AHi31insUUbzq2cm19QtajK/a7hhPWa7vNRljDDWmS18x1ZjDX&#10;AGytv2nikj2uB5Wz+Xb8P/zhD3k9CS9evUxTWTLDUq8n7yRezz+6Rdy+nrz7zqT//e9/n9sIv/vd&#10;744eV84SOf0tFuedZXTuX5A/jzcqHeKaZDkbS3VUBmKudm7LNb+ptM329iEwzqtr8fKa/paQ/t5D&#10;wVzaxpiFns/2GDc4X/SjrTnbcuzPnj2b2utpNeYsjSG+/PLL6bZ+5iEqZ2O/zAnHxTgFc+o5rogL&#10;5D3oddswHq4NlrQwt2zLMZJzPURrMsoJ9ZFP2hwCXBtaD+YqOzLn2uMaUAmSOdeD1ovjZ9nIWrit&#10;YK5tT0/QprU32vODwSeLXV3MOf/wvXmMfGot1/Mm9GIgOL9tzOZckzxOXTYisCSH46J/PoWNT9Zj&#10;6RPt2Ve7Dntx0obrWf2Y8wlZOhcZtGdpG5/gtsg5OJ+Mdgvu9ysh0qvs2/5fYA28xLq94rgwFpZa&#10;639z+o/OgWvXD2H/gvl335WyI4Frm3PB4zEqbdPW/OZobnv2eD4XsbSNc0pOP4J5NN7ovSw63wo9&#10;n/RDPfMvuC3tebzwfMX1z/4Vj/HFF19UtrQherELXZ5CZ2nbCe7HOcmf5gp2fWobbdyX8nRbS9LE&#10;dfHPfNfSNj4Rnv59XhJnaZvXJ3kLj2XOwMDAwMDAwMDAwMDAwMDAwMDAwAbkr8D+rf/B//gf5b0D&#10;Qd9oCfoWrBUj4sKm1wz14X4i9NpuakOfkd22PlfhJvVzM9+OSuzqf1uuHuq/B/UTzcsuiHz4qsyh&#10;sK/4I/Bb/DXYNCfza8lfpbojSfoixUaib/Rn/ToxWt4Tot3fBfkKUuU9v9vE44zGu6ueQptNfnp2&#10;1OsbfXNdlaKNthLCa1Liqz3mXk/RcUFf5GpjkNPL+lW6Huxrn/DIfDeScIuuovFGnFgT8yaf0WvG&#10;vOLT65z6uhYk0x8Qh06iq7JaN4KueIurj8sr/dnr4sxrQ/bnupqNHMlWr0vvtaQrzFpbsv/oo4+m&#10;K2W8A0jlYDOSP/1LbR2LsLgCXLcCucch8EqXuWz9urj6d5y+E4Rc4FU+xyvYj8A405FXmewZ52xP&#10;P+6nRegfenEL931OkOiKq/d1xdVcV1y1lb1icC40XonmTHcEiEvvK9ttfgz3TemB7Xj+ob7lrT/z&#10;Tf0YtvFYJTpPmisf5hKDMTFO5aLlgreCeM+nYuih9dNruyvoIxLdieP1oHWirYRrQ1BMEt+RJNFd&#10;e37P4F0PjD8ar/324Lb2J+zK7UPiMUk41+KG9tU+SzqDeoznZ/Mf2eUfvpX9NjAewf22YkT2jFl3&#10;WHi+NEfkvTH62JX4D+erH3HD52aLIV8G9S3adoL6Mcidc8WgY1Bbxycu0VqyT8eZ/ef0lBz5TiJJ&#10;+m/myc68jUl2WTItNr7DSKI7Jsx1V5H6cOyOcXEeyA+sKO1zPPBlYVuhfd02PT1F7Xtcx6y55stc&#10;YzdXzAaPU3GD40pDmvjZo/k9kXraL3KC2Fp9T/ga16pf8+uG9g2/bh33LW0e6Ntca9I2XpMS5pPi&#10;9hKdAw3tG36duk2Y7NLm9KTmLX124NNs097M+bkixWPoNYP65KiS2UZb36kn7j+2Leipu8YL3Pn4&#10;8nm5Y0v2V/WOreJnPtbon3d7lafcFfDcQk4oz0L29s//g/8kPgPtAVEQ+4L8+4SkxDBJ5gK5wRPZ&#10;psT12u4Lly/ThwP8RfV949D5PzTaeXzb4JOasW0snC+/qQvkt1guVxfpA3c9SVAftV27HhynPhjd&#10;ecOviMayi/4kubY2Oh6jsUTjauN1v2uO9139+wOi4b7YVjZuQ074Q2TLhV78BPVruL5vcM7TW+Ji&#10;Xmb25gIjKW/Ajl8bjIVYjHEFN6TbZk+biAuTPkvht/pwUAe0eB9I4+q1ffbDD9PaymVu9XbnH3/+&#10;aVFCYPtPPvt0+kCqW+W9rvLvXNXm448/zh8Shf8GytxUaqEPdwKf2naiLynqBx8+WYxfJPG8p605&#10;jxXe1s7zDPX8QoQ+/aG25eyL4PrnU9tucdKUi15fkc/oXEGuLwLYt/1wjCpTcl7I2Y5zwSeykR8C&#10;LJXi3EWcYA6jfLbnSYMfcJkrgr908ZxJ/eK89xrgfonF2gvyFsX5xz/+cbJblHfhlwrOkZ5S5PXw&#10;3nvvTXr6Z255fDEezks0v2rnttH80j/nkXMdzS99ck7P8KS2V8/nsbC0LUKUZ+ojznioZ7mNnnrm&#10;11gmxvkiVJrqOZJv+2df5IL5mvliv5FPbc05rmi+6JNlbo+ezKVYj8/ncrzyhlf45avZz8UV5j11&#10;W61TcMiDZrTyK5RUX1/OMSyeKIoSHvabae1B/uwzOm9zjOTMD0Gf5HwKHo87ctrriw/z6Gl9uvpn&#10;ytK2fIGk6gXro3nXeaLHtTXneMm5xqKcCD2fgjn90IZ6lojymOL5kNA5x1AODX4xZ96Or43H8Bem&#10;wpNH9cup1NRfXmc3telt/jFPMrvJ+TdY2sYnu/n8nWPDU9te1fGK//SsPFFR/Nl3Tyf+09NSjip+&#10;Ub9UEu99xyC9n8wo7uMr87rmxXlcEM7zPKKBgYGBgYGBgYGBgYGBgYGBgYENGF8k/VLIX1NWGfiz&#10;h77VlZBHQpuI5x/o/5zAce1rjPZDoX5X3goRvU5O8CrMwF8edGu0rlLdkboueuuDa2sS6FsbXWWT&#10;LPyfzreR00aiK1DtVSjGkP0mO/6B1PsgWveKieP2ODbhvjbatV7CPFiopy3BsUScfpRfXfWTON9t&#10;zpUHXZ2U6OqfOYX+D4Fo7JQIm2JzW/u2f3PaRJD/SF4XHKPj7MXci09CcA3oThAL88M2vbUgoY3i&#10;YHsLEdl4HO1YiHYMRhQDuV/b5L8F7btc/ypfKz0ofksLt+N8aTzkFrb3udbi+SJ6/fWwKfZt2NbW&#10;r6/1z/GqzcTTj8rPJPK0zSdHzjyEOYlSJf0ks1GazcqknnkE2ewimtNIv0bYxoi4yrFpv0aMNfx1&#10;wuti09ogPJ618W7zf58cTD7zyi5g0xRdZeLrwDgt1N+H9+DXW5v75MHI1qO0rYBxtjH32j4IqVt7&#10;1K2eN+kN6FDQm9vbDJ9k32ZE8VsfrUPOHfmihO0y7dTmhyhtU9v2pLMNa+bLFvqzJObRMbgmJ7SJ&#10;4j2Ef33Y937rx3r9smhOn1zbutVW+4J+aTSPxkL9Gr4A6qX1BDd9aWFsn7lfHotRobQt6zEArsM1&#10;nNilrbbbuDDpsxT+5PzR9NTCK92uX+fMT9AQuGaePn06PaXmq6++msoPotK2j1S2Vm+b/vzzz+db&#10;tJE3wfZ/9dd/nUvghF/96leTPeNxn4LKChbzUf20523z6FjzrdRCdNzxF2UeI+LWt/0ai+MXT725&#10;yuUVHsFsI9gP+21/WTePxqUSBh+HfAKXSh7chnqCT9rKf7uq/uJJvfpnPPtG638bX2tvqCzIY2fe&#10;ojXA+WW5h3hvPXCtHgKMTXC/jJNrhvPM0gyWRHE9kNMPn+ik0jZz5qRdqwZjYJ43wX603YVHcxpx&#10;wW2jHJ4ez/O7KG3LU1H0HGMLt9XWnH1Rz/XDcxTL2Vh6wznl2ljED67yw16/UTwEx8i+yBk//TAG&#10;6tmW443ycPZoLjPkOmSJFscS+W9he223tSVfM++COUvh6D9an7QRenEK5ixhY3kg9YyZ5y7mkMf7&#10;6fmczxPw26C0TdvJHnOxaY2ZM7Zova3JeeSfuWU89Mlc8emHPAZpz374N5Kmzz4J5OwzGovmxXh0&#10;Vj4fCaf1SW25WU1J8jJ9otD2dg5nEVv01DYdm0KOB09tY2nbj9/PJWw/PP1+4j9/P5eqXb6Y7V3a&#10;Jm6Iu1RQnKVtPt7F2/Oz4ZyUd92BgYGBgYGBgYGBgYGBgYGBgYEteE1fJOHruF8Ma2KgTcQPjPz1&#10;5X7l+HXG/zaik7O9ija35ZvuItovr1lXOPWVa3fBqw/9VP72oxmLNh7Wgicy2Wzh2q08+85PRsQ+&#10;X7PQZuLaLa9nfUdKv5akq211xcaSbauex6OuToSi14vZjKmfvLcbHtL2LQRzlznH3uPeT6D9HT8V&#10;5GuwbDvvaa6N1ifXmHkOC/oJ8OMre9l3+md7XenSaxJxC2NQudpi3fb6SrAN+11wQe1qW/qiT3Kj&#10;8bKEbG1vTtmkN7Q76RFTPUazpJf0pDqJ9ieem2mrtrObtr3zk+W6SuK6uifR/nUVQk+EOT1VGdtZ&#10;fiKV5SzrynwtnxSjCU4NDyQam8de9svY2zU8/eQ1UEQ/C1+L/EBqfqhnu+q5/HDskJwT/DiGLPB1&#10;CCnzX+K0rsRQQN628xrRmtCdFZLLS0kpbWPOyrwXKWuhrJO8Zqpw7JqnaQ3WvEocb5asKzbsq8xz&#10;sVk1LtgIblvGVqT0X/uS/9pXaVAk9JnEa4/jEmb90qYntG+5ofVk+HWJ+5T4OM7HMvbZhuszH7ed&#10;cy/BfskjMLb7gG3v64djz/wm8SR6ApRzJa9d/xrjJNovcicPeG2W9N8OQj+t//sK32c3cQvnnUIb&#10;t7MY5LRbtEHJ20l+spheW/pdnCfTvpNSeAH5Q6A+jIjz+M567wPSTz91HEXK+LLgZwH4Xwjgdov3&#10;VQl+CK9lrudkPoH2TTQh6JO+ezySCBoL0bNvbYxIT2SLf/4f/KdxBHvApgHuAzqBuQ8vgJYLvYQw&#10;Np3wDHKh1/ZBSN3a46K0Dfp9oR3L2wafBA+FQ6/PXdcS7f3BROA6X/jEXYeHKG071PqZssBfpPyh&#10;MmFTHoxoXJxT2kTH+xqfa/znD/71Nd3G3JsvfXBwbqNyNtqsuW2b+jWcyL96YE3O7M3FYiRBiZZA&#10;TkQ2PXvpttnTJuKCuWY5vZL5O0+e5PkW9F7gebpM857e7gtHWcHT77+f1tw333wzrY+fX7zIH94F&#10;rp8n75ZHgAu///3v51u986ORi41ub/Ya/fyLL6Ynmvw1ytxyuNVet5Tbnk9wI6K1Fx1T5LTn+ud7&#10;AY8XlgNE7xfLGGafl5cqNyiv8VgmomNWOusZJ0sYWJrEPPNpd4L96ClIni89Tc+cT+Ziv1wbhwDH&#10;xTww59QL5hxfdF5VTjg3hnzYTzvv5izj0ryYMx6WFh4Cm9ZnLx7mQU/McWwqU3Vevk/HuPUsadHa&#10;8BpgqSPHzvXAdSjYhnGyFEu6nk3Ead/Ceq1z5n+bPX2SCz1+9WrOP0vbuMYI+uRYOEfURyVsLEWM&#10;chiVH3K+WlivLW169hwjc0w91wN9RvNIP1zb5FzDLy/msqPH6b3GfvSUSXPmIeqLnGCcHBdjiM4t&#10;EfjnFLRNEWXOGCKfbZyOTejxKGaWa3GOaM/z26LM7Z1Zf3y2XCeGdNTfl0dj35QTwn607fmPzp9C&#10;z4bHI4+7KIfT55cElrPpeDR0rm6xaZ4Vp/HotPqU+W2xUdvy9elCnbEYH/zo85hhG/lhadvLOnZx&#10;lraRv/yxlP6JX70sa0zcTzkUl5j7nCbupx+KO+fiXLeE84ZRDAwMDAwMDAwMDAwMDAwMDAwMxBhf&#10;JK2EvpXbpySP4AN/7uBcm0dCG3IK9WWnyhsGxkxJ/837G+ws9LWGUyL9WtHVDUnE1/inDaErDz0h&#10;2v1D4vX1dBi8PfHPkWpNeC2xHGBRGgAbcmJ5Wztupz/p3zpPna7G83XD/WSJ+q3+2K6F175l4XeL&#10;sP0mTlgfCW1K3EU2jYGgL8epq3a6imfRFVIJdRwX86Y7FHR1TyJu0bxYGBv7fZPRy5NF+fKVTtsQ&#10;HG/ECfb1OoWIYmvH7fVAThtCPnmsat86c0kExrkrj9CzZ/ztfk/vdpJNoE3MKdt9GraVME6J1+cm&#10;biHaOaJsm69Wz7Ew1m3SgvptnLIGfF+IhD45RuaDQnC/tdtFiLxbJb9WpW3Tk2hON/FtYltJi95c&#10;JMvK0nprStUs9BtxiRHxh2BX/5vsd5GHwD62zcsdwIT2m1ryuOgJbQQeT71jK/038w3YZrOIf8XY&#10;s8WhS9sODb0JOymcdHKhlxAmU5NikB8EqVtHc3WhOvjaH/T7wsHHcmDogJYcCofOD9dnC69Jvk6u&#10;DyzeFzcY88mN3khKfqinfdR2E3rHCxGNKRpLC3vPTxOwXVDatuu42C/zT/0an2v8EyolsB1L2wTn&#10;U7fX6hdDQbfdmmvbW+dR/AT1aziRfkVNH0b2fdY5LDgS5XU6jrQJxsL1vIYb0m2zpw250NNrltNe&#10;5nneq15P5fDfDLm4msskedu2Sir8dLZnz55Na5RPT9Ma81piadvf+3t/b7qlmyVpur3Z6/b9Dz6Y&#10;bln+5JNP8hcawjFK4XgsnD95PPXF40Xr1mD85GuOL/me8gauGN0vOfNM0CdL2wg+wY3xsF/l0pxj&#10;ZAmPbr831+335hwv/agMxHOkkiXnn+VsbMtzSzTefYFjVFzui5xjYZ451ywxi9YAx0Kf5FG/nCNt&#10;zdnXobEmBpY66vg1j0qltB68Bj5Ix2aPMw9sS07QnqUijH9NbjnXPF7IOV62pf+orwjs93ZZvbfA&#10;Tn4CHpXSUE+whI3lSDqPMh5z9rUr1sSvc4WhPt1vxAnOI49TPsHzu++fTu87HLvWpzmfTMdyLW3N&#10;o/i5HqiPYqM+8kmklTf55+9fa9q2mPwEYGw8J3AtseSN+dGTOs2fvDuXCrJs8BY1e2wr9PiaMUb5&#10;pJ6cYAzkgjnfX9acZ7ieeTwyb+17lhGVtlGvc5HQ5sb71AvvnL2btwv7/GOepA57aTMj8+DPA9yg&#10;JO15fWKdOMvZfv7hx4lf/DyXv91clDUmztI2z5e41544n9rmHOa2OL4I57a8Cw0MDAwMDAwMDAwM&#10;DAwMDAwMDGzB+CJp4I0Hv8V+W6FvdVuhPuIU6lv+S8Ox9GLja5O+ozuk6Bt4ySE4RXoLwTW8hr9O&#10;vP1H19uIZdbndTPzdl3pqpCEpQRzu7vrzaKrRhZd8TMiG4muyvnK3BRHfvJSiYFt9WNon2BsjHXy&#10;mcQ+I2E7+tnEI2yzX4wLQqgNY9eVOwm5RFecJRwrfbY5tyjvmifOleB4Wzk0GLMkAmPyeMkp1Lf+&#10;I4mwrd9fCoyBa0NrQlfVJdQTvXUh8RV7yabxal+yJm+02TXPm0Rjk7Ad/bScsH6V6Af7RjQW2vbi&#10;5ZxIuE97+bf4eJX43MnjWEKw7wiM8yHSgvoep6zDnGe1YPv8XoV9yWSXZNN6M9ba9CT9N0uAbFdB&#10;q9bXNtEc9/RE7/VtQjCP3fUDc7aN+KGxawxrbXaR+4I+OLftsWzoNSNZViY+Y2mzBOfWInietb+G&#10;Wwj2K2yziXiEbDFK2wo0EQb5QZC6dTS65WyUtsXwG/KhoA8Kh4R/mejBa5LrkFyxeZ9x0t/JbcrP&#10;L1zatitPO5WkeILStijmNeNiX8q/96lf43ONf4J9qa251rDzyXI2cr9ZtYjiJ6hfwwnd2j1K2wrI&#10;Dem22dOGXOjpdbSmvcKhf/HzXGL24uXLdDgUrl86PX8/4WlffApYvjW6+tFt8F5XX/z6V9Ot2yyb&#10;Ont0Pj01RDrH8OSduRRO761G+phSWXl6lP0cn81rm/aMmWVNbYkTucFjTSUSvWPEv1i3PDqO6JOl&#10;bRz79XU/BscocIwsZ9MTuNyGepW0ODaWqnFc5Don2Ib9Mp/k9H8IKDfOD3mUZ+aH5QbtvBvMSeSf&#10;nDYCucG8RXHuC61/c82RwRI2PZHN64SlGSx94hpgaZtet03UL9ct37+YE4I29E8ubPPPeaeec601&#10;bj887si1NSfYL/nRVbKv51K2jeadsXF9ci4YM+eROeRYonK25bll7pc+Oe/0T87xRjYROC+C+9LW&#10;XCDvYREP3gu+/u7b6bVzlK2xnI1PcIvyQ3C8er1nE+UhWieLHIKf1Ue+C/rfa0no9StYvyb/7Jfg&#10;vPBpgFyH9M+SwPPHc95YQsjSNq7/6FhYk7dd80yoT/dLLpi3bXex53HEvFFPH1pvhs6xBsvcdDwa&#10;bqtxu19y4clpfQoukLNUu71NP7ZWW+cw+zFvbAzxq1dlLOI/p8975j88/X7iL36aS95uXpVzl/gR&#10;nvimP6Ez8br2xJ2rrB+lbQMDAwMDAwMDAwMDAwMDAwMDh8T4ImngLx78xvpNxpsQp76dtrT7f6mi&#10;qxMW6gnNHSUC2/f8HAJvx+r/y0Oa/e56oBBcX74CKdFVIwv1x/VKbGujK3Lmes3QHwH3Oqf+IWjH&#10;wv1tx5RAfY9TqCentLDesVh0hU5CTjtCdy5Eovlorxb3+pM4FonnzXJI0H/bl+Np4+zFTGl9RhLB&#10;fsgjeR1gf8yF14ZEV3gl1LGt14JEx167RiTMCftquSVCZNPmnDZss4usBe3ZfpvQPuIU52mbeI7Y&#10;lvB8SMgpROun55M2+5JNoA3bULZh7Zjpj3wbWp+HRBpBZXG/h4jHudskhHLndepcZsFnBtuZ/xJg&#10;3LtyYpN+m0RwblrpgX4iTlCboqhsQ9vULfvv8rq19OZ/YQ+0cW6zCeMMkC1eR2nbmmDuC705K6GC&#10;+nFf5EIvBibTPgRyodf2QUjd2uMobdsMfajSG/Wh4A8Lh4JuHeQcbFtLtPWHTYGcNq/zqW3M05pj&#10;h3yRY/D8NAHvB09ti8YSjYt9sXxmTcy7+qcNofw5h1zDukXZ3L8oCLQnfIupwH7Jicgmsh+lbX1u&#10;SLdNH3Gha5MGYIu8Bqpety7rbxEJPz2fS9h027bn72c8YY36s8fzuuJTwH7/3/x9LlcTpHMMLG3j&#10;09keo9Toq6++mtbfy4u5NOnXv/71VC6XI6mD4bHA445lTYyZXOdJc655xabjR1jEjy+6eHxpaz2x&#10;PN5n//R5e9s/9hkbn0JFzrGwNObzzz+f4mcZl8oPzVneEp2LWthe295494Wo9IZxcr7ImQfq2ZZr&#10;VeBYto2L8USc59tDgH1xjCxvfPr06TRmPp2Na08lbM4DOddMWypoMAauf/JN66qXZ/okZ1vyaH7l&#10;2/7JefwyTtqwX/qkPiptE8zZlmuST8si1/FuMDbGHJWzsQSJcdInuUpsbB/NETltNqEXg2C9EHGi&#10;q5eq6p8++356P9b7ie05Lj5xLHqCm2DejpE2hPXROolyyNI2ff6xnxT9xLXtccGc/bZ5NhgPbRhP&#10;tDZ4TAlTDPgAoTLzSZ9OGeZcqzzPCOZRPNEai/Ic2asf90Uu9PRRPqO2jJnnQ+aQsdGH35MFlraR&#10;+xysWByPtvT56HgukTOyZe0qtVyUrbmt+FWNP/P6Zwzu2KC07af03mH+7LunE3/1vJ67Ej+6qr0l&#10;flx/n5LNJfz4HCjuNZZ5UNrWrkPDnxkP9+46MDAwMDAwMDAwMDAwMDAwMPBnhfFF0sDAG4zet/Cv&#10;G/pGepvQjvxtl7Vj0RUEibih+bL4qmZvDu2DnDLw5w1dHfX6uUH5GEvJsl1dD1xDumKmtSU5P1uW&#10;p1lO075tIpEfCl/zuuXK5frMP5XzNWLykYQ+F/4DEbb5F3o2FOoJ53iT6MonRVfoJLRhzMq750LS&#10;y63HJjBOSvuawbavE4yFY6fwNbZhfpyDNg/RuOyjlTWIfO4LHDvXBoU2zoGE66E97ohdxivQ3pzS&#10;omdDYfy91yURmP9Nc0E/9LtNWvA1x8xjl/u0YVvGyTmheA7bMdEnhWjbut99CX22iGzMvb8RGPPJ&#10;Sf/9ogX9sx/yXdDr477YFg/72me/hnMmYS4p7DdFOMUp8RqjLttt4RQi0u8LHIvHRl0Pjod2Le9J&#10;BI6R0gP9LPjiU9EMamkT+RHY/zZOSUth3qdNbnEX6tc2xKbYtiFbH7q0TUHtGtgu0G1aPlGzr7bf&#10;XgxMJk/2vRP/XpG6tceb9EFDvzRkQL8vtGN526AP4jrZHAr+QHEo6DZLzkFvTUbrULEZ5At/1+lE&#10;XFfNrm03wbHRnnGuiTlqm3YqOTq6SvmZ1r+3CbuOJepLH+S9vybmNf7Jdf6xX/0C6bWqW7v1y4HA&#10;Ndx+KIjOLb38ExzLGk5Qr6eW/LmUtuVMYShRniNObLPXdps+stFK8DF7hfXD0rbnL19Mc89yjMu0&#10;nnt4/8MP8pdGwscff5zXovD5r76YytAIlrZ98cVs8whPjPq7v/u76TbxH3788ei63vr82WefTf6Z&#10;82jtMX7582ssB2P5G+1VCuHjSFvnkMeU+JTb5vgyeByxhE3nB4N6xqASNrcn57mCJVQsR9JcKD6B&#10;8TNO5io6/8g2GiP5vsHcMlecR+aKMQtuG41d66gXP3NCvhb2yfgPAZVEOT6WOrKEjTaKxfGwvFFP&#10;XzJXqZQ58+ZjUSCP1gk5c9jOkUE9ebQm1yBaq4xN6HHGHPHo8w/X6uL8CU6baIwsxeJccN1qa74J&#10;tDHnWBgDYyNnbGwr9Py3+Sd6eul6fhZ6bSp/cTGXFPkpVALtWebGfFJP+3ZchG0EciNat4scQr8o&#10;M8cT3Ji3aA0T0bzI1va0ieyp51pdlG5dzZxlg8dnc19cn9Fajfpl3mi/Jv4WvX7JWd4YrXnBNtFc&#10;RMc4OWOmD61DQ/k0ep+bNNbJTxr26e1cImfkbFT3+krHvaqtcyvuz3LiF9czt/9s87LMtfiPP/ww&#10;cZa2XbyoT6xL/GTu7OikTots+NQ2ryVx9sXSNudNnOuB8Oea8k41MDAwMDAwMDAwMDAwMDAwMDCw&#10;BeOLpIGBCPo2l2LsqgeOp2sfS04sbPjNO/XgEWix3XoLbtOAJORJ9G21pKhxu6S2jT6W7Tb0Q/4Q&#10;oZ+HcArRXjWxtIj8kB8a6qUnxpumb7Ht9TcRjllXe3T1TZJ5FV0psmT7uh78B00lJ6dzydTZ+VzO&#10;pruKdDWNd8kIXIcLP+CxVCcJjiWvT/CFHtAdb/az4E0Mei0L45EDJwso+tL/Hdi+fQl6xspcUzQf&#10;m4Q+cvxVdKXOshhLkm2gTWTPfg8N9kVhnrhPG4I5YE4Itl0jEVq/h8SiNBVrQ/tcJ+m/LDpWp3WC&#10;47fNyWKsymuS+kIWjlGMQtiH22UBFv2skPRf6MvwOCT5eJeu6o02/gV6/VDuQDrHqDWIOcmS5qEK&#10;9bQnFvHXucpyqq105TUjeQn6nYWDjOaafFdh25ZHsE1r19NxvGmnkuW5PaurLOwTkseap1moX0L7&#10;RRb22aVfI2b7JdboS//6EdiXLQqvNhiXdeVntqe2zcMEqJ27LFobWl+t5Bdl3PSbYr3RutP6Sy9P&#10;8W/i04+4hT+zfpGHALSn5AEZCz7bRPlZ+MnbGhnsw9yugP1t+ulh0WemjPSuFOvKYX8ndM1NkmJS&#10;eEbAe3NbrSrQQepMr5XXVdoGl1VoTqzJcbYYpW0F9iGQC722D0Lq1h5Hadtm6MO4PmgdCvoFjuvA&#10;OL5N66fORjpNTxOzq/7qYp7fW9xHmz6STPbpI07eZoBe3aS25TA/ur1O2xom5xTVGPOHzQR9gDXI&#10;164Hr3m2XXO8kEf90s+upW27+peN96P46SfyGfnXbaJ+TSUtXqu6hdu3fuqXe314FNrYIvTOXWxL&#10;UL+GE6dahcH5zdq25RulTx+y0gDqjujMiV4+hYgb0m2zpw25sE3/3TffHF3pyYUJKoHxWtL7mufM&#10;v3hkntaUPlgKXG+fff750fmjWs6WeO+27OOzuTSDXzJ9+umneY0KuSyr+lRpm29x/u7pd9NTRvik&#10;LY4rnQKlyJzrKh2BeStcy1/dVVmEx6hbuM1faezV6JG+jDkucTL+81Ppa1/nykmxUammbXImC00d&#10;z8fv1e182zzLkVjaxlI7lSl5XlimxONa5X4+3qMnzUWwvxbR+YdcMWzz/xDIt/2znIr5oZ7QGnNb&#10;lvsxZr3/GswDxxiBsUVcIN83nn3//fS+++zZs8Wa4Xgcg57I5jzoiUu9nHDs7VgM2kR5o76FfUal&#10;H9H7IMHYNI4ep82meIzIJmybQyv+uQ5fPJ/Lf15dzE9ku7qcx6LTSg3t6PRkzv9JOrWZf/zRp9Mc&#10;qQ7K9rUKJOPispaWJFxezC/Q/ztP5pIuHQvmerqfwZxzXqI5amGfgrnOQ9RH6LXV1pxzmtNdOdJ/&#10;dHmNckvk5/zRfA589533J/7knfn8cHI8x3mLD8HlO76iZz5Ti6StO8G8XCEezvvN9ZzPsqxKY72j&#10;2c/ZGWLL/RZ+fDyPhe8XnBY+FfTRo3mur4N+9XI1SZjzfHk5r+GffnpeWTq3PC9P7xIePZrzlt8H&#10;K+e5l3wxj0B0vMvW9tF5Zs35gVww5xMPefxyzRNcz/QZHTv0Gb3XRKVtOk4N95Pb4ff1cgDE0OcY&#10;m6it4xS/uJy5Y25tLmv84j9+/2ziT7/9buIXL+cxpuwUkmKrZ63iB09te/WynK/E8++qlbNf54r6&#10;Fv6M434GBgYGBgYGBgYGBgYGBgYGBgY24rV8keRv8u4DfRu2TTaBNmzT0xMPiXlgvzj0XExXNe6g&#10;0WuJVJnWjP7dJN6KXp/4bL8Q2OtL4dl+lgxtKjVKToqITntpx5y3lBdefqhfwP24L/VfxbfWlxgr&#10;pz7gi7aZV1lwmVVdICWc9fpWdMVEsolvE/ZF6AqP7jqQiFvWrNtNNtv63Rd0F4k8tyK8DXoJ0csV&#10;87yGE61+m3/PvYRccLaytnUAAP/0SURBVFutOV3lkXAcaSXmP1iaRbzK9Jql2uRSiypn52e5vE2i&#10;O4rcL2+PZxmC12y7duXXsTHONMokBbpDaJbkL+mygGdwcMlvkZlnu7wvom3RZ8VkA//5pfm13jmE&#10;SOHMbbVTMbOE1MbngevrfjkboTtHLLqSqau9Eu3rCp2E8+753iSOvRWB3OBYCLalEI5L4jl3vEbb&#10;lvs9ISL/7oP9CO1+D70+JXxtE9iGYvRek3COFmvi6moSXenV3Vm+M9VyepKOqzRmSV4vaV1I8vGW&#10;X0vHKFdiCsf9TsdElqSb1vksEaJsLtpqa59JHDNt6IfnDR77Gptes0w/iRsLXrd30IzXwnhimdvk&#10;fY2jikraJIUXIVyilsfFsWCtslwtOZp8p51J2PY0nYspXvu0L/5KbPYt4bgYQ+88bbHNGh4JbdhH&#10;29/UBryU+1Xx60nyWNM4JCz5vLq6nETHj+58kCzyDBR/2mr9zD4lLidMO2lbhGts0Ta3L1KQfGQR&#10;Kk9vMNNPMkzey/tvxOeW5XNUlamjJCo5u05jkrhd23bRb9ql3WQv39We7+nFf8qt1rlsUw4k6tv2&#10;5BLbUPg6k5Z1er0V2kdgDNqybeW5/zrv0+tJFhOGeMraKiCnDdcspayHIo5L4v7viONTPEbtI0vK&#10;v1F84aeOYzEmQM2N5ZjSf7JNIjq/16RzRfp8kiXFZqTRLH4mJFpiqjsVua8qvotbYFvmSXkjeuPK&#10;LTeVti0HuJ0TPb067YH6NZxgUg+Bg/hPQ3F23vbSNh+kh4JPAAcDfk9YrLGcttLvdb6FtbzGUjLq&#10;aZ9O7Xkr3KAkLZ2S5glO7ww+eGlP/cIe/hdIb86Tf8TPeSfXm7lBThv60a2h3l/jP+qLbcmvL+fS&#10;wjX+X2f8tI+gXyL1gUvQ1mvVv1AK/kBm2GbNuOjzEGAMhH5p7y29N06fctPLD/URFyJ9D8wV7TnX&#10;5Fw/LAUif/HyZfqgUvw+++nHae65BtgX+ZdffpnXn/C73/1uuhVbX3D01lsiE1eJjWIV9MQoc5Xk&#10;uG+WtjEelW7pl2PhKr1/GXlEtatblJJd1/EJekqdz1evLudj89WL+QluF8kmfUTJ/N133sm/dAv0&#10;o27SaDLXE+g83ieP5rEfp19yPN6b9EHMuLxK/Vb/T589yx/ChZcvn3fniDnXre8+3lnixydtKZe2&#10;ZymcYH0L6tdwQzrro2OZ8WjezNmWJQDkRLSGCa49lrMxBsGc6yc6H4bnKMSvfsypb9v2bDgO2kcl&#10;EreI7b/+r/6r/CFfYAkJx861ofzYhjEL5Maa84BgzrGwbZRnzaNBn3zfiXIrmPfWgsC2UZ4jTvuI&#10;y3OKKHOWif3008/JrnCWCJ2fz/l//Hg+FqjXptK0ZR60X/jpKUrhoE97E2fp07U+B1Yw/p9+nsvu&#10;eGySC+acR3JCtrYnF3bRRzYl6YWfnM/jffGC+Z9LsS4u5tI/5u299+aypvff/3DiT57MxxHzf5XO&#10;2wbzqZerSTrPzG2Z/4uLOVcvUepYpqI21iFqilI7ljoeq2jbPM97psmRiHfSGq701cv5HEI/9K8P&#10;N6b1rSiDJZP0w5I9vV8bfIIbn47H81J4HKXXbcNjn+eHQ6B9XzAYj2BOfcsNcp639V5skBMsbVMO&#10;DZa/+Vyu/N3UP0sg7s88WY/zWA+y8RoWd57FL+tci3/9p68m/grlaRd4mtuNyzYT92cr6SXm+p7B&#10;3OcN8ctXXmPJtqZNer93ZBuU3fGc4zyXbAwMDAwMDAwMDAwMDAwMDAwMDGzB+CJpYEDQF7f1m1zz&#10;vLmdv9Vd2FTk72OrPm9sr6sTVX8H0Ef2kz7zKtCXNkXKxjo0EMAnm4bn11uu3V30De/6r7qsB5fV&#10;xCGl6f04pQX1tOvp14BXP9ZgV/tfEspALwtvmv5NA9dTJL5lOt+Wfl2Er2udWHxVX6KrhdrvCdsY&#10;yted27Mb5HhucEt3FcZjO0vPZiH66elZSlO3mcOe0L5t8mCqcKwqs2nHLbAv5VdX07JczyUVubyk&#10;3jKurh0D/bc552uE21KoJ6dQv4avkTWQnfMTca9NiV9r/TMfm/LzS8DxOuZe/IRe89jb8XvNXEou&#10;L7OkUS7GO/1g7NqfoL4tefdubHeklqClnUmnY2Dim9pSNH8Ym4SxLWOesbAJ+AIKqYr6dV/uPwvi&#10;Sv9Blm27UvMh0YMKPBfqw3OVzCZ7rslyDGtrTil6lqQtcgJe4GDbWDW+5Rhn3VI2+5+x9LVZaH8I&#10;rr1Jr3/mQDyU6qPKtDZSLmY+v55bYL8n9Nn6p34WAoEy5sRTy/wjzH6oL7os9ZUsjR9jMb+Zduyt&#10;ywIsbIAm0SWyEpPf9zPv5HbRU+Dn4EjdLuIwoF/E1uTwTru1kB+LIX/Ij5+G1wrzxwikydocV//H&#10;KGthbmtaormrz6g820y8tLgL6udSvgVfNO37WXN+ytpR2rYZB/GfhuLsHLq0LcrbvtC+2e4bh/Z/&#10;pDv1bu/657wzh9RHnNCHmh6ieVmz5gVHnG+zt5nXUQLjYQzkUfzsV7eGep/6qO2u/suHvrIf2Uf+&#10;o77oXx/8e/6jftlW6J3rtDWPStv8y6d5ry37VZwGx3Xo9c8Y3kYwn0KP0ybiQo9zPZCzrW7P7s01&#10;5/GlSthqrl/iaWXf//BsehqafkG1nj55+zf1Km3zLde/+c1vJs4Y1K99suyI5WzU68lTjvvrr79e&#10;rEuDbTlGwf0S9MHzCcujfPu0wDXJsXNcOu4cM7let4182j+fzqbShokjP+lX0LwV6EdlJvbPkqWo&#10;dIttOd4WthHWcMJ65ko665krxqZ4zaN5IacNx8G+6J9lFFEZHUH/HEvECfqMOEszorVE/1wPKpUy&#10;5/rJTx6suLqY+aOzebw6psi3rROCeWZ+OHfk9MOxtPNrUM880E/Ul9DjjJmcx7UQ+THYlucWco6R&#10;T8qjnn6Yc86Ljl/zaK0+JH7yKLbrG/kofjgX0fpkPJxHwfbR2hB6nDYRFyaOOnP29RKlWCwd4jHI&#10;sXMu9J5izid5cV44dq4HvW4b5k3otb24mnnObDXPkc1Np7b0H/HoGOHY18xLNNfR8fvTTz9VtswV&#10;cxud/7Xdpm/X/74RzZfQi4dcMFf8Bl9n/JwLc61HrknlylAODfLJJrU7qfMlH5478hYn+dmAxcbz&#10;KM5yNsb29R++mbjXQOYvZj4dCxrGbRm79BJz9uWnB2ZeS9vKl1yzPcfiHJILzvmc+YGBgYGBgYGB&#10;gYGBgYGBgYGBgQ0YXyQNDAD6xtXSgvqIG9bdR79G0n/YR3v9VE6/u3IK9Q/h+xL6JI+ENuRrhGiv&#10;glB6iPQRaL9r24E3B+0a0pWdVnQH6rQPm9SgeonXm67gWXRlzKJ9XSGy0N46tqUN49TVLV29kljX&#10;E9lJqBPa8Utave3JaaOYDOskhGO3GLKzT8do8bgotnUMBvPm/FLn/BmMc42wzRpO2aQ3GBshO455&#10;F2FfzL1z0cqbAscccYnHuGbNUM/1kPNwksYuWZkLxtAVvKdv4i5jKZLGkmUel+zMF+ccgnE2IStj&#10;OWtJP3Ftk6+NApuFPTjLRqYYk5SnXaV5QPnvNC9VVpUGt8etReOlVHC+Ii6wP8tyHmbp2Urkk9JD&#10;r10rtDs0zz8dPbF2LJzvnrT2PaHfTdxYRMadJuTIT8SNaOzURzzCprYWwfFImENz2hD0+ToR9bsm&#10;nl1jln0rOh8Y2ndumLNQYCuQb4P6MtivcF+ef6DfBSkbld2NzSAnsnaUtm3GQfynoTg7+WkyHhv0&#10;+0Q0R/vCIf3L90Hj1x1/t8V/tN64BiK+pm20hne1Ty9UkoCnI6UzWyVLP/qQZZCvGYtuZfR+FGfk&#10;P+qLfvRh/L7+18QftWW/1BP+4Cn4l0iBet1OrNcErtXWnmvYPBoj9YcGc/U2gjkXepw25EKkN9r8&#10;9Ow11722PHZ0q7/ndVHa9uMP09xPv9wk6FZqrjFzPSnMt1b/9V//dS7PED7//PNcViRw/fBWZD5x&#10;jGVZfLIYy9lY5sbxqvSgt+YVlzn1UR5YQkUwnxwLY+aTsGhPn7rt3+31dBvzF6+eTzby4bbnT+Y8&#10;R7liXwJ5D85lD5GfNf6tp3+uE3LZ9ux1C73zwLzRhnqWEDIn1Lf5IXp69uV+BM479S3sk2MUzFmq&#10;xtIPxWuuMRo//PDD1LfW/7RmcIz4CTjCF599Pq0Tjp3HAjn7XTNevi+oXc+PYE57HvscI3OuJxN5&#10;7ug/4oI544w4Y4jAsTO2KH6OUce4+2NZJZ9gpbVqzjXA+WI+yRlDNC+MP5rHCOdncxmXtuYEY2B5&#10;TrQ2OK7WZ4/TJuLCxPkI1QTrr1EazJijMjfmmU8ZI2eZG8dLTkRjX8zdLeZL/xWTpR7zSNAn+4rW&#10;Etct29KGiI4dHhfkKrk12pjtn7Gx5C06FgRz9nUItP0a0vXioZ5c+ewhOk6dW+WbnPb06c9WgvJm&#10;vFM/i6mt/YtzHh2jEJW2vXo+l7OxtO2rv/t64l5L4iyFm2JWl7elL+kNcfbF0rab9Fm0INnXMOlT&#10;nPnhephyn/8fGBgYGBgYGBgYGBgYGBgYGBjYgvFF0krom7h9ir79m/lhwW9D31Ywd3sX+Gdfh+KG&#10;da1seq0rWEuR0GfEI6HNQ/hDhH7I1wjtySmRnsfO4qpCvZok4VWLyH4NdrUfeHPANaOrUtuEdpx1&#10;r6l2LVDPMityrknB8fj1VmwnKA5dabLoCpREV6UssuG+bd1PKxF6thLC42iFYNsoNuqcb4lO+m5L&#10;/8qhRTniPu0IxtGTyIb6NZxC/SawDcffy4lkm0/moBWC/dLnNv2uaPsltvnUax431wmFuSF856Dk&#10;BE/4asU2jJM8gmPfFj+FsVqoZ5sW1O/CKeyXQkT2vdxbescyhfluj1lKOw8C42FMLb+vrMGatdHz&#10;3QrtDs3zjzlE51Vj07jYxnmOhDZsFwn9k1MW6Kd8gbZtxI1oHtfM9RqobU9aODZJL4e02cR/CXA8&#10;a/iuUFsJzw3ihHMgcf5aYZ7Iu0gvRfZdvqN9/unoiThn98931o7Sts3wYtkrkrspO4rf7qnfEzQP&#10;0RwNJOhOvduSn2i9cY1FfE1bYo3/yGfaqSRhRWkbuT58GeRRv7Lxfqs3Wm67yIZ+9CGx539NzORR&#10;/ITs/Rr7pR8eLywPEdcHVcEfWAXaCG7rNyiBPolovBEfuIsot9S3Nj19a2O0aymyN9e6Mlg6FD21&#10;7ULrsL4B6G952A/XmEozvPb0pDbfZs3SNpabsXxMpXDW04Zr/o9//ON0+/Lf/d3fTZzlPG2pjmOj&#10;/6jESbdk24+ehOXYqKc9/fh1gf0yHuZct/rbP/viXFzfzvbMyZN3n+QvBgSVV1jPY9z+BPZLPcH4&#10;Wzj+FtRH3KB/xWkb5oexsdSL+W/jd1uuE5azsbQw6ivyqXbmzCGxKW8R7JNg/IJtvMYFlkextI3r&#10;n+Ba/c2vf53HL0iTzgqZc4xCLzbmh3FGeWMsUZ7ph5xtyTmn6ieKeVv85PRPn5xr5p/lTiwFIo+O&#10;NZWwOX6WsLG0jfMVxSzYpp07I8rtmrHTJ/UsbSPon/nR8WswJ/TP45F9Ea2+Zx/x9Gt1UmS6HO8Z&#10;bKBn+RWfMsa8sYSNpW16fzGP8kxEeSYvB2rht+BXN3POo/Um2A/zzHMv1xvnUZhiSOhxjotto3ii&#10;skEeO/Jt/8wzOWMWzKM87wvqp9fvGn3LDXLmqqfX+Jw3cedTnG19jhc018YH9fOX7KNcTf2ml4/r&#10;/Tuy9ZyKv/y5Pj1NvB7j4tFT26LSNvo3xDneq6vZz9H0BMPcuDD4FPe5urSd16HHVXocGBgYGBgY&#10;GBgYGBgYGBgYGBjYgvFF0sBfPPS9rb5pzd/OHogb1rXC18hXCe31w9c6Qv/kuwrbklOoJ38ThPGs&#10;ga90Scj9rbxAvha7xDDwZsFz14qu/mwSHbS29VUggeuHa0xXwyy6GmbRVUTZSeRXV4skunJlsa4V&#10;XWWina7KSaS3yKeuTEkYP/Uct0DeQ3S8bOIUgzFIemNkvPShvFmUU+47n8y/xOB418gvBfXN8TtP&#10;LbcQHDvzsSYn9EmhDaVtT/2u6PlhnIL1isl5oDBmjpXHoO6Y6x2DOT9+ahtzlXgiVWoggvYrZJdf&#10;0wb8Ts6rXhlKIyk/Gk8Vj09C0EeJs0hSVF8F2V/dW/DGt8X9Fkl5a568JpmevCbeyTn1xb5I6mHq&#10;h2PnU/FOz1L+VV7YlBgWe0seQgZjp/C1zOvPYizpNY+RbSlEjqFiGT/Ww0rQ/305hfpdef4xh9CG&#10;uJOHCraVLHLdkda+J/Qb8UV0O8xBDz3/LTeiPOyK1g8lQhTbGn5ItGPpIbLZNN61WOvb+YhkjU3+&#10;qZz2EadQH3H97ILlGLfnoc2JkbWjtG0zfALbK5K7KTs36U2y0oV+T9A8RHP0NmDvuW9wq7v2ahfR&#10;euMai3jU9iE+I/9pp5IErJ9blLlFfvRhzSCP+lrrx202cYP+9Qur96lfEzN5FP/0oTKhjafXrz+I&#10;Cv5FQdDTLsz1y4Rt6F9Yw40oZnKO8VDoxfa2QLH34qe+tenpWxuDcxTZcI70pYznLyojurpWOVvB&#10;rdxVn1pf+ZeMBD617dNPP81rUfjd7343lbN99NFHeS0KeiqZ4/jmm2/yFynCr371q6kUjj5Z/qZy&#10;NsUnsC3Hy7Zc84yNNjxGdIwb7Jc5yWOvPuWv1xePC543WM7GciTOC+M5fzxzPp3t7NFZ/iVVYHkd&#10;wX45LsbGvAnkxBr9Nj/Mj7bmXLfMs74sNKeNcu625PRPvfJpzrF7HQn0Tz9s257frG/R07Nfgnr2&#10;y9KPtpzNnPnhmlSJjdfDopxKaz6IuQfmZA1nrrjeWOIU5Vzt3JZ+mJM2h9YL5Ab9c+7Io7Ewfs4F&#10;44/WA+dCW/OPP/54motd1yf7Yk7YV5TbNm+G2vVioE/2dXST9J1P/YyNc81SJtqw3yhXBPURF3r6&#10;26C07fRRv1/GrPcpg7nl3Ol9xPyDDz7o+iQXttkscl6/iMw4nfUsbeNaXbMmo7luQX3Phvkkj9Ye&#10;c8gSQnLaM7csbWP+BfNF3g6EXr+CubZruEG+WJ9pXgzrtfW5SNxrVZy5pU/6YWlbhMk+mbD0zGss&#10;9/vT3C9j+OaP306c9ixt49rgU+EM2oj7qW1pJy1ul6rl4ArLNmXNi7NffzYUnJO7n5IGBgYGBgYG&#10;BgYGBgYGBgYGBgY6GF8kDQwclVsCy22B6f/bIvmVPXEistnGI0n/zftB2zU8EtpEfI3sah8J/ZDv&#10;KhF8BUZC3koPkV6IYljDB94ceF5a0RWfVqin7XTpJ2Pmudykri9dxbLoaiFFVz8l8qUrRxJdVdOV&#10;61Z0dcuiq5QW6nXlzcL414BjpCzHu249s03PD/173K3Q3rmUKF/OJ7lEx3k+1lEyw3jYL/3TJoJ9&#10;tVijj3gExsaYKbQh5L8nzo3PhQb9RP53ldbvNv1aYXxeJ+S05djbNWPhMai7kdjmvuL8tlxikLc2&#10;PWl9WhZrPr1mRPwhUH51FVvifEs4J0Iv/4xTufZcMP9RnJxTCsG2Ee/5kERY45M8Obvje63/Fmzb&#10;4xTqd+X5h7z+0Kblxpr4JVwfFupp/5CctHwb7tNXBNtQdoXi2SYt2B9za6FNr/0+Qf8P4fdF68/i&#10;c6MlQi9/oeincmHi+ld5JAv7gFNWYTGufl4jTmTtKG3bjIP4T0OZsnPg0jYhmqN94ZD+o3nfF64v&#10;0wdJP+0sT3UZC/vlGoj4rms14vqQZYR9gR+nrqbsB09to8+IL/wHY9nk03b6wGhOPTn96LZJ670V&#10;aLNmLFH8/iAqRDaC13D+5aDaq7xFH1xb7g+4xrZzXduXEdmQM+ZDQLEf+vxwSETxt3pz6iMbwTzK&#10;P9eevoDxnOnLG3PqF37kuvq/BX8HZVYsW/vtb3+bb0kXWKqm8hz7/Zf/8l/mvoWvv/56uh35k08+&#10;yb94Cdp63fp1QaU9Hg/1KqFzPCxbE5wflR44TpaDkXM9MyfkBOeFvyzSXl+GmTPnzDNj5tPlnryT&#10;9PXpbCxnIxgXb+cmb9eG42T8AjkR2dy3bbsmDXLaKB9uy1xxnZAzJxw71wzzQ8iH+yKnT6E3Lm2p&#10;NxgD/URx6ktTv6YSG3OWWTEnWtseu45Hrx+Wtl38/9n782VLki29D8uxxjvUdPsO6AlsEgAJI56G&#10;kPinCDNC4lvgbShSEqUXoJmMJGQCQUlEAwawYY2pGz3crntrzsrKzJN55D+P+CJ+4em+d+zMc+p2&#10;3Y7v5Mr4YsXy5cuXe8SOHRG+Y97nTmEU2x5uOM+jqWGG20I/hnufIifn4Hiczz37xaeffrqUt94c&#10;9GLzW9jMbdPC+vA9uR2NT48T0PNve+d8xFmGP3vi/aX46Zx/uq9zjAceDyA+HQ84x1me42DhOuks&#10;X6MX7n5xDB6fnnLlthjOld++Z/+eorWnvSwXrulsntr2/Hodk6NzS8M+HcNoPLwORuPWcTqfzrPH&#10;iWP2MYHP617M1n8bcF3hLPfwwNzo6clrjl3wjFV48gbPGGj74c3S1z0wBgLyWVF3m/Wz1HV9/eXU&#10;X/Ack+GffvzZwm3//OnU73CPz0xtM2wz8fmYU/jdeTrnNcFVedne9fo4nzb2M3DgwIEDBw4cOHDg&#10;wIEDBw4cOHDgQIP5QlKuRLUCLuEW0NPfhoCe/qYE9PS3Izf9B7iSeFsyYduGm5bb+FtQ6NKeWRW4&#10;jSNu9PTR9ewN25zjrC366Kre/Lwfc9vXP+vnv2rf4YttW3YktsGPty36Zn3RO07zedkI2PD5z6h3&#10;KmaBL8KTCtIH5nX7jBrPRvSnmM6K/sDLfm9OQE//XRHQrgeLTt01hG0a+9V/8zf3V32bz4uXH79f&#10;thWxH48Z7upEuHMV4e6rJXqQerljxt3qCHckEfTcOULg3FFqJdt9hwm4LnPEsQZuL8IdUqTliXmE&#10;kR/HabGN4Rgdu8VveHJfJ8Yai94+tawvd6znnqTsLNOxYuYsZ5gbI5tLy5Zol9heinnm1WpuVy07&#10;i6fybeOHzCiUOupf9YHvpq5l25yTAapd/mY/FsdZ7Re+6jcy0ssnY+XZ1bMq/Mj9Mn7KtsQ/5YF2&#10;36lvAYs8EGfMVDvyNEVU/za5GgGTjiy5R2bfCOMyPPXwV8vNsM0ypnsyj3PbV5nrxWajtzg+iePv&#10;8Y0UpF8M15P8IjXf7b46tyP25huU1SVXBct40F9i6mGxKmWyPxm1jTNq3ayyaPMQiMZv8rDERl3z&#10;OCwrG33kVeCyN83rn/QrrG9tJt1wzMzba7nyl/yTl7z1D19rv0x2/G36ZaUVsal8EJv1q5zHVNdq&#10;Hz+T5JjW6l9N1nrW+lqQh5rSIvfYP+r6qkPA1rePvS/HPJXp1X/z4rou5Xtk2+5JjDVf26ltE1/z&#10;es7nUGQPznHLXvtXRWnpzKY8BCNuVO0//m/+h2HtexwOnXf0o4Zav4cb9QB8i7gV/6UpS3Y8te0W&#10;MMrbTYGdDLkt3E7+2W2mrF89vVqntknvekfcuR3FORrDtveXoT28OJpJGUeFZvy8jv9Ru4yRT07M&#10;U2bEsQ+3H77oRp8l2BO/bUa8nox2xmc+KMJj007roHx49Pbpukbxj2zMR9hj8zogB6Nj+HcBbfw9&#10;bpsRBz3u8ea+8Ljl4k362JzxHzBe4tPj58Gb6xSwH2g624cffrhMYfN0NrbH/l/9q3+1PM7+h3/4&#10;hwvnolJi480sGcMuC0881ns6mzmIvduOLnrvI57a5rq8L3BBK37s03mLDmATjGIg5tTr6Wzt29mm&#10;E8Li54V81reZvByPY3Zd5sB8D0Zl9/iMnhwG5s6Vc0gOUtZ95GkO6MJt734Z+QexB+aB7c2xjf2I&#10;G+6XEf/ss8+WdU8Rcls8feMHP/jBMk7gyY+n0oDw5/LzKuj5BOGPHj1acjTKmzlIWZbh7lPrnRPD&#10;Pp1P5200Hmz/85//fFl3DB5vzv+Iexzaj+N3vaOcuKzhsubepyjX8zPitjfuXhf9fNb25PHq/97d&#10;9Tjpss5zjvHgVfbBHmd5joOF+6ST3SPqstv0yjqfjnnUFtt7nPgtY+++++7CPU4M+wGxYbnwB+u4&#10;qhmc3Zzavy5Be9wITvns2QPrl5jlZ5TbUZ7xET+Oc5TzbwOuK5zlHh6YG+14aNH2efY7eI4D8CWH&#10;hd99vpZxvRwHAs5/Korp3cHUtkdfPFp4piXCv/hkesuh64VfzVNi4UhwvxxDWrA9bZ/4fDwp/N58&#10;4bCsENzEij7nvfBNvToWpb1rSw8cOHDgwIEDBw4cOHDgwIEDBw4cOIHjQtKvEFxDXK8j3i64knhb&#10;8uuGS9vVs4/unB/bXMJZW/WzrvLzZS/lWe+hZz/iFuvNLdbfFM96i9EdjEv1oFfvHj6SA3+50Ouj&#10;kdje8Pi5f296Gg7hrrslettzZ4m7Qgh3tLgjj7DOnSPfcewh8eAzwh2z1MndXe5IRtiW7b148EVM&#10;eyX1Iykf6dlzZyztzToCTzm3JTEijhmx3YISxhrDy/W7ntQV2N/G5w60foIRN6wnJsfZi9mgbMQ5&#10;aeHy5/xb7KvnF/TKId424paR3jIaP7ZJDpDsB+3YMSiTPLwOnP8RB4nTyPbYRxy3ue2RoLftJiRI&#10;/UgbW8THHwt2rT/g/LvO1i6wfmQTf0jGCDIqu4eD9F0rmfJsne1fFyOfN8Hrn7gRfcuDU7kKUu6U&#10;vApctsfrn/SXYPHRyKltPWntL0GbW8sIvXrNT5X9riFtaiVwW507jkPBJh+F9/wNpRlfr8NHiM3I&#10;bhP/Bn297Udlq/aY2nYat+3/bnF/m1f0+DC8TeQD/7ZwK/m/LgeIecfZTG2rVU16jzfHMOJ7xqr1&#10;7pdTPGVGdd0rNHua9bbfU9fIP8i+3PqMHSfp5/ioLXwZjj5LsCd+24ziz4kroB1pi8ctJ7LhfHk2&#10;xw7YhmX87IlnFJv5rwpuy3cR7lOj1YdbP+LGqH89bnkUOdt440a47T2uPJ3Nb2ervNiB9957r5YB&#10;TLGJjd/U9k//6T+tU1/Av//3/355VHrzhjJN9cJH2uipXo7Bddmex+PTXup0e6PHPnWN3gLmPHPR&#10;yzkM58JYuPPsfOIvfjx9z/Hz1q3oHQMfuHPRO48el7bMj3c/fVbqLX/AsTnmTT8qP4bHTHz04LKX&#10;8sDjwRcRHQM5SFmPBy4a9vrFMZuP/LsvyE+4ffJZEIwudtrePq03PB5G++kf//EfL3Vb7zjZ1zJO&#10;Pvroo4X77Wz2733hzcG0mha2CR+10Zw3MCZu23vsuX9d1nDbzUd9bW77UT+OxsYnn3yy+HLOGYc9&#10;7rY4Btdr/86DbRwziI1zaD9+e52nAvmtYSzDHad9gvBRzucXJVU8+2bN28P7/al8LuvYcrwHbXuN&#10;XmwgnGWPg67eU9vKrtLTb+wLwh2npyU6/26X8+DpbBznw0fTx9y/Hkt36u9bTfYeP9VCbno+Dbdl&#10;tO94bBubeBrY/hLueJxDv8HN3DE4h+bO+W2gzUOvXSz38MDcGI0HxlgQzvbkE579ruXPv1nz7Hrt&#10;M+cj4N78VrXWz2hq21efrfocY+F+axsSxD9IPLapZesU/rpSrGd9Xa42brvr9XE+n43T/wcOHDhw&#10;4MCBAwcOHDhw4MCBAwcOnEG9dPX3/+5/8Q/q2gnsudq3B7kq1sOpbafwquX2Av+3WUfN5u024Vbh&#10;OwZ7cFO5fC0/Kvri+fSY/oTSjpm2/r3e4yN7liMJvN7yYKTnJlAPthnBPkHPP4gdV6l7nCv95/io&#10;bLjriT7bzJFL4LuFuYIOcicKgcduxO3HGMV0aZy/KvTadJO4bf/pl1P1eJttKRuMyrfjOWOROzMt&#10;x8Z3xT0G8iQL9bzx1pt1bHHs5I432yp/992F81RRuJ8c4Wkg6iOWP/3TP613cuFffvllrZs6KQfg&#10;lA+nbpaInxjK00lstx7EPm2HswTYow93OXjKsg1kPZJ4kTaH0eOfJcAnvpDkBuGub/LJ00mx84+w&#10;sozPEsnCeZtX/L+4fvmOJeVcb/KUbfFjSTtaMZyr+APmhv3gP8Jd/bY+gJ9IjmMIebOeZeyD+ADm&#10;1GPEj9tiDhKTy7Z+AscAT1lzC37SdsZMxmj2D+SLL75YbBIvwtjwPsiS2BlLAHt0qYdlBL/2FfuR&#10;ePuGU1Z6sNjM3E841tzO9TElNnXfY0xW9nL+g14d4O7sJ77CR/bw2NS4KAdnP51tnK8n85MR2PO0&#10;5b25bI5pSN1PiaNI2oXMBau43kk9cbeX+tmabbbp8dquskSIH0QfmzfLeCC/lMsYCY/NyP/scBLz&#10;62l7tSkhLD7vreckrBvRE1vszYPqU/C6OWXi09w25q5jSvJE/TjCXfFRTDXnM9iPAvOMd0BZyiD+&#10;XONzKnr24x7YFmzapb6jHxesJhv7PYi/lAvf+N+BlO8h7TUf2ZPDxMCxscedH+cwxz3EObc95Xuw&#10;jWH71B9d+GgcjsaSkfhSf7jts62FbcLtC5A3wPbklriuy/dHuH0E9rFw/s2cz6lsf/LNy09hs/rN&#10;19PTr0j2i7qeWTQtyrGlh/gGeTNfCbrsvn0/sXd7EfThS39heGpq200gld4WOAA5STcNknib/m97&#10;als6+7Yw6t/twO1z49Ic7/E/9Fn3oynmF1dlJWZ8wEc/77RgxO3feiNfkE5h5Kf9oI2dbTiF5OSs&#10;xSmf2cbBMdx61+uyo9h8QLTPkX/7MTiAZpu57XMyB1iGG7b3+M8XKsCJSD7kOZEN54MzNpeObWNk&#10;c2nZ7zqc/9uA+7Qde4FjcP/S59F7PLusp1n5S10+7IH7y34MT7l678MPlhM0pl9F//4Hq/79999f&#10;uOv9F//iXyzTAP75P//ny2PQXEiKjad68cXY4zxtZwpP/P/4xz+u24AvJLntzolzyBf1tNn7nXPi&#10;/Jvbnse8U8bcNjxmn7Y4n7kQANyno3jKKVkO/3eel78FnrJRED8g3H7s3/1uPUhZx0bs4c6J/Xt6&#10;gscbx9vAfUS/xI/70dwxGKP4R21haT89nyM/biNI2ZHNqC5PjWEcpozfdMa+Es4UzowT3ooYnouP&#10;oI0tcG7NMz0h6MUJwlmeswHh7NeJyX1XL77MfM9Ycv+ae+qNx5V5OwYCj09PTc3xCdgP+2nyzIXy&#10;cOfTdZ2KIfZuC4ieZbhhPz6muS77ZMwkTsO5Nbf/0T6l69V3Ht5T26/6fkCvXY7fU5acf48N0PNj&#10;DsyDTXt1/KxfXmbut7Z5HBrOiceP9+VRuxgz8cl01HC/WWxUL7pFf3+1sX1t4ctFXwvuR8cw4nvG&#10;krmPA5u2yI+PUc6n8+8Y7Me59VjyPms4NmN0/HRfG6P9a8QN63NjoEVs9vg2N9A/fTTta3BPVfN4&#10;Npi+CrBJruBfff7Vyr9aed7atkEJhzc/VlpsFkB7emHSz+Oq8LvzPNvrqfDEiz7lR35A+vDlo+OB&#10;AwcOHDhw4MCBAwcOHDhw4MCBAx0cF5L+EmC6pvdXE7ny2V71tH4ktjvFg+iqaN3bTvERejbR9bZd&#10;itbX4o/lzHs2lpHNHv2l/FLhrkvEesN3PkZ8BGxGEpjvRS/OA78anBszRmwRj71WuFuE2H4PPL64&#10;sxfhaYJlXTZvPHxY7yointZBDNytQ7hbHklcbWzIKP7obHspiKmHxHtKWjgOxxPuMuTN4pyeqqOH&#10;pT7x+SbcSezxP7I5FecSj8R92NuOuOwoH63cFHoxWPbEb7EfYxQ/dq4j49y6+EPa8RPZM37sZySG&#10;/Yx4C/uxX+tvE9SRvGUd2ZuTXs6N5Box35P/EWxvH5f6tI3LvU5sF2OHe8fQ8ohjdp5ZDy7lQ9hE&#10;vNQ+s31+2npH0oPHm2UE+6kM09vfvV6KbQ+/BG1+4sdibPIw5zdiuOwefg6n/N8mUs9IbgpuX9tW&#10;w/UunH89/XcEtbXH1LbTyAfsjaKEm4w0T9PfOG47/yP/7pM93NjTn6/ls3bpFPOeqW0ua/3Ixpwv&#10;f6OYgpF/j23za9lMTxafzv/IJ19Se3zUxpEft9F+rLf9Hp/wIDrgk6M9Y69+QS8nViAnWIDHa6M3&#10;tw3o+XfMIziGETdG+u86Rn10U3B/MfYCjx/H0J5cB6Nx67KeRuSpRh4P9u8pRZ7CxiP64b/7e/9B&#10;fXwcPJcft+Xzzz9f2vNv/+2/XR6b/lf/6l8tj1N7ihk5SQx+I5unvP3Gb/xG3TfAT37yk4XzKHhi&#10;dnudTz/i7ml3o/06PoD1bmN7DAk8bc1TkKwn9ugNx7yJR1Mzytfghe9565DbMmqXuXMFzAP7ccxt&#10;foJRX3jsefrAyGZP/K5rhFFO9nDHY84y3DF42qOnsHlqladseAqVOftjuHPlusy9TzHewkfTQ0B4&#10;q+9hlB9PkXAMjtncddmP2+L+BbEfwWXdXk+h8vQZj1VPneN4GD6ajjQa826LQbmUHWGU21FObOP4&#10;R7D9aN/Z+F/Vdx7cXfdNT21zWbfRuXK97pcRBylrn2DEe/Dx01Pb4CnqOF2X8+D+dZweA5nmA9wX&#10;nubGZ0G49wXHALpc09xqNleTG4HbQj2pa5QfYzSuzEefLy7rPPt4Yr19Gj7WmY/y3PqJ3scuc9s7&#10;ZsP6PdzIeU2Lnv2lvtFfPZ7yCffUNnPjnt7alrEB91vbPLXt0efrVMQFxeUxte3AgQMHDhw4cODA&#10;gQMHDhw4cODAdw7HhaRdmK66fSvIRcGbFNDT35SAnn6PgJ7+hoSLqZHNOquF+Kpr5XX7y3qL9eYj&#10;eRX0/GxkY7PD/iblRUesr/zFJOaWxoa7Egi8/Fflrva7l/bAmoCJxt7gSnmEuyVMJaoy3zmJnjr4&#10;84+Vsy3Y1Js6l3olr4qRD+u/6wJ6+psSFqX/EffXph8HfZpyXdH4zvgsG5bts4NJhDreZuGuXZ26&#10;hrwxTV9D0HMnEWE6W+zZH7gTjXCHlruHrXAXKzIC8SVmy9K2JuYRRjk00EfcdsTbRujF47LJU83V&#10;/ZenJ8V2BLd5EelfQt0IKT5nXiJBMaPPbTPxSWo78qc4N/HUMTaJx1u2IVOhSfAV3LtHHiR3S06K&#10;uN6KuSyyqXsWb6/o8F65ReY4N7Kxofwki+8ibot5rW/28/x52S+uyn5RpI79Z5NM65O4rmlMTPLg&#10;vsfPOobq2EmuXC9oYowkftc19fOMkvPZtPIF7veRFF8vOlLHjKXWFx6IF33P/8ZGYFvq2tqvsL7a&#10;5phSOE9RInV7+Q9xzPWNZ5EyPvN2tmxfZIF41c9iLun6imxsg5U7zhrXPGYSY/Vd7NN2pAvXJZ8v&#10;yWJTFsIynvibueHjRssjORYio2PjpXyEjY3phrMyCTldeZH81XyznOMv61XMZcNfQIqWvInXelgU&#10;oUww4tX+FjHFNonXRzzrp0HMk7RtsZ/V32qzjPFG4q/1Afp5NncMK35VOR9hin+SYKtb2z7iFrdj&#10;1FZ48tSKP+fNLd8WvG+N+62PavGP/5v/6VajJZA9wbwqkvzbwq34L+6Skc3UNvMbwm3nH/T8O2cj&#10;buyxMfb43+NzM7WtPvE3tcX2jIHAfGRjPV8KR3UHrX3gsuZ5VW1FOdHujR/7dGz2w0l5j4/aO4qN&#10;R2TP8U38A5/tWD03rkBsfNKUkyjA49B8iQC2QRcbc9sYrtfxg3P2e7gx0n8XQW56+bkpuL9GeWtj&#10;CPfFGC7cpLy5fXqsen8B8cmbxTLeeDNUHq1mihkXkMDDN9epWD/ijWllHXz8i18sj5v/xV/8xcI9&#10;te3TTz9d+Mcff7zYeGqb2+VpdH7T2c9+9rM61QT89Kc/XeL01LZ2/w2cc+tHubIf5zax9xD/5HDJ&#10;W1kmNnPQ61P73+yz+tC9HrypjWWPg3C31/6td5xtTgJzx98eZ4zEwBQtvji+ChynYf0onj1tb+Ec&#10;Boy7Xm5dL4/6x6/fzsaF1XCPSXIezhsJM+Y91ZR6wx0zPoPRmL//cJ1OsmnvvaKb9WyPjbntnbdR&#10;nl2vOW3qcXCuLnO313lzXbZxX/iNeK7LZXn7JOuAcRq9ueF9YXRsMdz2Pe1t/fRiAD2fwPa9srZ3&#10;/OZ3nq/x3Hm22nvKmzHqdxDuNrouPjtG6MUPev7BwnXMLF9/F8722Lh/rTccp8f/KH7nwccNT23z&#10;lEmPZxA+XfacoX22alfzG4Gn7FF/YnBbrDc3RuPf9rbZw72veR93zB5vzqenqY7yDMJZhrvto3Zd&#10;2hbDemILevZ7fPfKgaqfcwj3dLZM+4VnbFc3826KPnmGe2pb3qxXbb5e+2hB8XNTU9vuXU/8eio8&#10;8aJP+ZEfsPRn/f/AgQMHDhw4cODAgQMHDhw4cODAgTM4LiQduBHkCqbF+hG3WG/Y5nVk5IuLsHUx&#10;0c22xUZ6c4v15pfKrrJDm/mR8yLttugtrY3FNj1uOWU/ktjsQa88YuSOB+JHu3P3AzFv5cB3F73x&#10;cAq2H/GAMcodUiTbY5Ox4/HGHTDu4iHcNbWwrW7XFJunz57WO1lVHj+ud7KQRVeEO1eR7DfZdzyG&#10;Ix7nwPZBtu3FyD71tLJnX7NN8oeQu+SntQlHDPfLiA/B5iLF67R+Am29e5AYWkm/tDwyQpuHiGE/&#10;ltRzSnrlTonrG6GNrwfKJwbu4nLHHDFnP2QdSZ1Ixg6S/Q+xHunly37a9Z6+/LdwtlguweLjhDjO&#10;ETdG+hFO2TsOj48cD60zRvlu67L/yE2h5xsxRm133IbXR2UvhXPI+dsoTkuwJ4Y9bTFG/jf83jae&#10;5W9k3/CeOM6MnYjtDPer82YetGW/LZyKbQ8/B7cr5U6VdS5bGcE+z3H7GXHgsreJ1NPWZd0l3GKc&#10;avdqP/7MN7d8WygjYGbjtoxQLX4dprbdJtK5N4riLhm57alt4DbzP4JzNuLGSD/q3z3+99R1zZOD&#10;HTPXO+L2M4ozX0BPwWVtb54TZ7CZ2ubHpF/068FPsMd/ax+M4uQEv8dbnz3/OVFoOQgfxZATDcCj&#10;tnzxbDlf4MPx57pS1npgHoz6HfTsbXMp/3VDLz83iVHfhbMMdz8yPgMu0qQPPG6ZypHxx0WgjJl8&#10;SQWMsfCPPvqorgOmjGX6mKe8PZ8fJwZ//hc/v/O07DOV//zndf8Bv/jFL5b4HKfj5xHorH/55ZcL&#10;9z5IXGk7seVR79/6rd+q09gA038Ss6f/eL8zB73cgnDbewoSF8bC3Rbn03n229lYxr/bZT/t8aeL&#10;4lohr6DKWe92mQPzwDGkfuA407fA4w0e2I/Lkp9w65m6mPw45267eduPI8T/qF0jbuAjfsxBuNvl&#10;qVJMYUvdTG8J9xQM73dMHU0e/EY2c48fx+P8uC+cK+d8M7WNRcen7cFir1y5Xo8N18v4T/z2P9oX&#10;QK8uc/ep8+m+MPx2vM8++2zhLuspsY6Z4174CHvGGOi1EYTbj3NoveG8mbMMdx+Bng0Id12j/r2+&#10;WmP7+ovHRTHx+/X3aiY/jO0ed7+DcLfXnM+FoM3nOeA7/s19/Nzklm6e9ZeOz9EY+OSTT2b2cj/G&#10;j6dZ+W1ufssbCPfn721PbfM+Qv2JwXw09syBeQ/ud2M0zj0+2ceDTMtqwedyyjrno/HJMhz0eGsT&#10;jI4De7hBe3uI/ev4Lhvu3JvHJDbpa3jy2eqvnk59BOdcKPzxV+tUOE+Lq99PW5Rwbmpq2/354FNq&#10;qv9XTr1zefMWye3po/uBAwcOHDhw4MCBAwcOHDhw4MCBAzOOC0kHXhu5YtmKt7U8iK612aO/MeGv&#10;o3e9I24Z6W9b2reoLProiti+Fdtcwi3oLxHn6hRG9uG+k5E7LQjcEn0rB369kXHCGOVuXYQ7cUjL&#10;exIfiMcSd+8j3JGzcOcOyd05hPLxyd1pnnxAHn39dX3qCcm0NgSbyGhfM/aM58SCtPvFOdjmVXjE&#10;9Wb/RMiVeQS4zZeIyxql6hvBqK5W3HejfjQPyFGQnCVv4cC+LL1690hbtid7kPjAiFNH9ovsi60k&#10;FsRtZ9/LODHPOEJ6sUfi0xxke8uNVb+2BaCJtcuGb6S1mQWEj/LWYls2f6veYjBNqTiepCA2yQfy&#10;/MV6PPT5huF+cR+AtLGWjci/9bFNToJN28Vp5Qum9Ffp+3lJ5r+Ur1zu7d8Y9cUmNmHKpf7m+h2n&#10;8+AYjV11qawF+57sge3cv7zlNnwjzZS34BQ/J663FaPXdott/rJgFNuIvyqcq1O8Jy1GsY34CLHp&#10;1XGTSD0jsc0evpG65TRoX+yB9/URt/23hdLbMxuPkRGqxTG17TRuxX/JeDLybUxtu02MBrz1r2PD&#10;yUsPo7J7fG5seHSwY+Z+N3fZkY1B/L04rHMbbc9JdI97ats1PK7KMuPH/h3bHv+Ox3r7tJ+Rz9Ym&#10;cDz5wh3kWDGKOUvAl/aU5RF6fAEereeLBWiPP+GtvgfXNeKg52dP2VM+D+zDqB893jwmPaWIizTh&#10;o/Hpsn7r2XvvvbeMN6bPRO+3szEmMz55vDl+PvtifQvb//pPf395DLpOo5vrdr08oh8/1JMvaFxw&#10;ig0+EjftMpKfn/zkJ8tUu9/+7d9eprZ98MEHS8ws/QUwcE6sJx7nP9z2o5y779iXU6+n13kqHDmI&#10;fb5gAMfjtjsG2997sNa7aZc+jNkeG3PD9Y7y43g8xkZ610VfmCcnzrntGTOBp2iN6nKc9gN6/oG5&#10;ca6sOQj3tCmm4YR7Opvb4rHBPpj9wlPbPM3K/dLGEDgno/xsxt6Dld+5v46rOnbk33WFO55RveYc&#10;c9IWED8se3wEt8V8NG4z7QLQF9nmt7a5XvKfOM3dFtdlbtjniBseG3vaZT/EGL5nn7LeHIS7vY7N&#10;U5yeP1t9fvnx+hbCt99cp2KNpmh5HI7qcsy22ZMfEP/Oj/meqW3YdssWjHgPvKU0cBvdLufEb3Ab&#10;5a22dq72mmVHf1PwsbdF4mHZ487byGbUp4bbPho/mU4FzB3/aH/hs7vHR/3umP0ZZ9jmUm6c0+/x&#10;N/JRNty5P2/DxlPY/OY182++Xm2S56p/tE5zW8Z5cX33xXrsX4C+DtzJfgG0pxcmfcbJ9Z3prBVW&#10;C0+82KS8eQv6ty7r/wcOHDhw4MCBAwcOHDhw4MCBAwcOnMFxIenAjSJXL09dzTxl423n9COxvbnF&#10;+sI221b9pX76NnvkVFnuMiBD/sL6aTnxvr2ltemJ7UfSKxc5h94di1PAJpI7Hi1vJTA/8OuHduxl&#10;fHLnzcIdW8Q62xvcwePuG8Lds3BPYbN4HFIHd5cQ7vBzZwrhKYxMZ+MuVuRZsecOIJJY2nhA2mdu&#10;sd7x0BbWI9Ejhv1cipS1jOD6LQblk4fWb09GsN9Sy8wanDg89OraK734jU1sykMrPbT+9/BzEr/h&#10;5+DY2jjtNzEg3hcz5r0/GozbCPtY9kEkeo9n4HotjqG3fS969qxZHz4S2xijvh7pgf2eEyM5Q2zj&#10;Pso6YvhYsud4skeMvX5O9Sdi2Gfr/xxOle3V20ritBh74+n5tt7Ap+UcbDPio6ltPn7W9Rl7+Age&#10;V6fGWED7k1vzbJvys83RrwJt/Gtsl/NzcF2jvCWnyGifRoxRPOe4pfV50+jVabHNKR7EtorWvW0P&#10;H8mvCqV3Z7ZvvBjV4rs+te22k98e7G8EJeRk5Lantt12fux/xI1L7XMi02JP2V02PLk5b7KN+32k&#10;H9mYc6Kc9ZGNT5xtz8l1uPW3MbXNesfDl+CUH/ls/QcjG/vx9DTr7cf6fMABT/nxW7GsvxSuyxjp&#10;jT1l9/BfJ9x2u3KyAxjPARdmUrffbuapUh5j+TIaHp+ezuZpax9++GEdu8Bjz+1lSkjq+LM/+7Pl&#10;keWff/wXdd8Gf/Lnq/5K8XgKj2Ngmdi4EJV2eWqb2+W3nv3sZz9bprb95m/+Zt1PgKfmtZ/X4W6X&#10;92XHYxvHYO6yznMuwgH7dA7R92wM+3c8rstT2xybp7aBnv9RG12vOX2bMi5rUE/qcpxuo7nH/Gg8&#10;Z3wB7xeODcQP6HH6padn2dMbe/Lz8ccfL3aO2TaMU+8LGc9M/4m+jTNw21vEftQvIDbOOW96Cr+r&#10;aW7Vy2xinyO+B+1bz5YYbggebxwnEx9vzQv3dLZT/RLut7Z5mozHgzlIDKNx7rw5BvtvkbIse3xz&#10;TFBdtnGc1ps7No9hTw/cTBd6oilaj9bx+e7b67QsT23jmB1ujPZxx+x2OW+2sR7E3mXdL3fL7tfz&#10;eer4uZQty54emAeMvSCfkyDTiIDz7zidN/O7mo56zSKc/yZ6Y2hzGzhmg7iWOMVH43OEPWUd22gs&#10;edyOxolz7qlto88Ot51jSE9vWL+HG6Pjf+wv9bfRF+63tmV8wj2dLWO46gdvZ3v6eC277Julqtud&#10;2lb6aO6e66nwxItNypu3YFzVZf3/wIEDBw4cOHDgwIEDBw4cOHDgwIEzOC4kHbgRnLuCGV3Ppsct&#10;e/TmIxna8NfRj+ytN7eM9K8r3BFAWn7T0sZ/Sb2vgnN+uGMR4S4iV8JbsQ0Y+Qq83dJuO/CXG21f&#10;neMZH4CxFOFOWoS7ZD1hG3ffEI85/HIXCeHOHnemEO5Ic9epFU9n874EwveI29LyiPcR7ztw2xnx&#10;3/Iesr0nvWPFqTKxTy4R9JegbctNoI1zJG6vecRw7ukPr0cM+0Hi32K9y4zgOkbc2GPjeJD0I3eG&#10;I+wjEdsa3jezzyEew20Maa9lhFH8ximbnv+i2dQd8Vu6etsRg3ojLbCs0vHxKlJ9ztx9gfDD/4jt&#10;k3vkPsdB+qNIG3Ps6/osbs8ebjgGZMlnu431Iif9zzKs17wgPkGPb+pvpM1pK+Qu49y5JZ6I0asD&#10;MVy2LX8Otr+Un3saCezyI6A/Jwa5SG5bHimlZuu/nEice3jWWzgvvRy1Yps94xD0/Fh/igc9vzeJ&#10;1DkS27Q8iK7VA+tvii+43dRs8Dr7RC35XZ/adtvgIHTjKBlPRm57atutxC/Y/0s7wgzr93Bj9GXi&#10;dXxubHiic14dlXUbR+0d5ZkvlNk28u82cqIdzol2j3tqWzmb6o4f+3dso7qshwd8Ge7Fb+zRj2zy&#10;gQVamxw3cpIFeESZdcCX+3BPjckHIBgdf/bEBkbHruhH/T7yOar3VAzfZYzycxtgPAee8uMx7Hg8&#10;fjx9zFPVmGIQjm36HV3Gm31+9tlnSxx/8id/sjyC/+d//ufLo89fPdLb2a7XsnuntkXPRam0EZ44&#10;PJZcluls+AWe5ua62v5Ke1mG+/jgnHCMCswdj/14PwXmgf247d7f7dPxj+odTc0oXznKhnlFsB+3&#10;3ePN3D6td3tpS7hzuCcnjsfTkawf5aHFqK5wx8myx+0/Yxy0+2C4bTyGPS3C06M8he3tt99euPNm&#10;uI9AzwZYH85yZB+Ur6UzKzG8WWLmFfoF3n8dQ7tPBaPxYL1zYjjn5nsRn84hx6744m1Z4R7Dzr/7&#10;xXGy7MVsP6M+GvWpy/qY4ClOzpv9jPYvc2AeuF62x8bc/cs4D/I2TmD+7Js15h99/6Mlh28+XHM4&#10;yueeHNreY8P2Iw5S1nnzNCUfP+1/dPxskbLgHHc+3XbrPQbcF47Zb3N78+11OlW1nqutLZn5TYF6&#10;lroU257js8t6rFo/smnHdjA6FoGeT96kGfi4PdovOJcI9xgexcPxpKd3TvZww3rHbMTmUn9G1c/H&#10;IniOS3BPbUsO4Y++XPV89oU/fzrtg3BkWiny/OXc1O9515N+sQXQnl6Y9OsYeGP+7Kr1zvrK5/Ij&#10;P2Dp2/r/gQMHDhw4cODAgQMHDhw4cODAgQNncFxIOnBr4EJm5HWx+pqulK5XS1f/I30QXfQr3/rc&#10;YDUao2cT3axf/M/LU1L+W7nLDrns52Urtr9Ub75XLsU5H1z5jnBnI2K9MfLT6ns8668CSkaMVn+O&#10;f9uyoLfxdQX09Dckbb/1+tDjhLusEe6YRTyFjSeSuIOJcIctNpTJ2KMO7u4h3InizhfC3VHulraC&#10;DXfxEEfnsetRnHa0YvjtOd4vWonNS1J8bPecCZu6WJ7htu/xvZJ8coc8YhBzsIcbW33hhDiFuaJf&#10;tCIxLuXmstaHW6YsT9jE6b+i34j0gX0mT8io3qnQLIK8b/yP6h0Bu/jf1Mu/F4XPbxN1Xz6/mqXw&#10;7AtGjWGW0fgFri95sM5ImRbWj/gQbV0sUi26WRxTT0YYxkCZM9KrJ1L+m8S+Ku3bRwz3i8UxUyb9&#10;gv6cpHxkhDYuZAT7abklMN+LUTw9jiQndVrezO/dL/mLkAd+yD0/5k5Ic1jFw/Qnf/6rT8XN9s7n&#10;pdiUcfGNfuB3T3XFhszU7OzicgpnlYW4sclPkd4UyG8Tl/aBY/f6KV7WqmxT5Xqn7UjKtWL7e3X8&#10;4WOSHlzW61MdHI/7T7csMv+5gqn0JN8q5kprJEsQ5b8IGOhtstjgaeYlkw0vJAWsn7GyYDaqYiyF&#10;G9g23LLForUf9QnjYlx6QrU+pradBgf7G0fJeDLy6zq1baJpjW34f9JfX69fFEb2V+XEc3X76n62&#10;9ovDO9fPis26upYctMv6cdtXnt9BASM/nFhnW/2iOXO+fPY49sFo/Fxal/X2z+OXXh/B+/hof+/p&#10;HZuRE1TAl/tMz+HLfTiPLvPlvoXb4ikwzsmIg1Fbevy5pia1foI99Y7K3jpKtWlV89KVG8Gof28K&#10;z56vF2Y8TtuxHXBBKOPhgw8+qOvgpz/9aR1nAD3jBnBxKH78ljTeahS/TAkJ99vZ/vRP/3ThfnPc&#10;/YfrFK1rEj6PJY4VqYtxnTHm6WnEmDHvL+I+PhhcFIu9p7b95Cc/WdruaTX4CdBFb+585vdRgHNl&#10;7rhod8+n22LOo++J3/uy+9F+2mOdERsQXr5mlJVK7zwvfwGPjvMHnr1Yc/KCz4sZT69KG+fRZ73t&#10;y1Fs8XPv4dr2Nx++eefe3Sn++w9LDudHzG1vP3n0HTx9vj6u//Sbwuf0lq+mS1vsp9Cu3m9ZGunv&#10;l78lbwM/jvPJ4ydLPJ9/+Xn5Ejfl5dGXj+rFpcq/KXweE54e5TeU8SbB9LunXoKl7wbjyhyc4yx7&#10;evv3uLp6sfbFQ6ZyzH3HsSjwfuRx6Lq83zGee3q3xfHs4S3iB4Tflf9PPvlkaaentvlY9P7772/6&#10;KNz1cuE8cP86J97HwRJPWYY75/ZpbhvH6WlN5rYB5j3k+B30yrp/HZvfducpQk9k87f+g79x58H9&#10;edpyOR6s/ld+VY4zwdOna9583vvGG+t0rYccT2b+5InH4cqfPVvLvnjhvljrvX9/7YuH5XgVXg4J&#10;K9c5tqd8nhqHxuqnzz1ORnn2tEFPc/N+xFgN5zgTXs4U6xJUtoZwI3AMm2OI2mW980a5lB1x9xHn&#10;FeEP7q1jwOeoV0/XMeD2vvFg3UcevLHyLz77vC7B4ydrzp88Xrn9eHqmpxA6Htu/+87aL6MxY/3G&#10;ZqQXPB6MxZ7lQs/7a22u5/0Rnj6FfzOY2mb+jd/UtpTlvzUf1xkbRV/2zIlWowm2ryvzJtsYrf5h&#10;GT9g0k/bKp/t4FyIDeaaKvjsAOsn84EDBw4cOHDgwIEDBw4cOHDgwIEDJ1Bv9/z9v/v3/kFduyXk&#10;auNtoV4xezE92pz1iHHbcVyCzVW9WcBtRUjbz8lrgfL42XCuU6Jpfbfrwap3z+li+lZf/5vK1LvC&#10;80Z3+zQOJt0kGRsr5+ZrcJcNM6rN7LTeSZ0K1TJbjgH/IDNEuYuyXlVeN9T6Z17Hb62j5euTNfWu&#10;xcyXGOqKZYrplGRfMQfm2Q5q/IWfGiceR7mD2soIqQtxWe7kcPcQXZ5EQO+nEny3x4g/kHIgOmDe&#10;oufTusrnVbzEl/83rGm3vmy9xbntPbwcfQHKjvBURKZIsax7bW3ftv9S5FK4L2p5fL8C2r5b/NZQ&#10;pxhtU/eXGRlHCHfIecqFpxw++tGPlvX3P/zwzlvvvlOfMHj3nXfrOKMcdzu5q8XdpnDurHO3mbui&#10;3LFGzxIb7jixpH5schc1OnB3fhJlin/KbV0v+z2cttSY5zvUb7z5Ru0bUMc8hLJqLzxlq89ZuBP7&#10;VmkT7fnBD3945+GDaf95t7T1/r3piQ+mVdRyAJfVBXFBJvWyvYDjWWrGpvREbUuOFcD5B9Hbj3mL&#10;Wn8RntTIUwRZghwD4pdlTwLXFd8Tis1MN/bzZwvgqZrirfLr56vNc47P0dPcuXyewgHkOMeg5Bl5&#10;cG89dqEPqDex12NyGROVP195rXfmc/WT33l6C/z+3SlX0ecvTxLx51uJ6BcQ1hRaGXfFz0QXXQVV&#10;z3FmbCPPnjyr4wD+zZNvlrivnm3vwBMX45unAxibjGv2yeyreQoJOx/ns2xR29mxyTgB1rfc6z3U&#10;XM+AYl2lxDsno/ZL3Qgv7Q532dqmskQeMJ7nP/ikxaYs57K1f2cf6fPqr+pnEeK7emq22T5+kPRd&#10;nppE5zv5+cxF8mPb5CtPNIIppknwEdgmvsHmGDLol+pvxuaHzMt4C9J3SI4P4YF5jqMAu3PgxSaJ&#10;wmPpPjmY80CbUm99EnNuJ58Ptc1FWMbmYRnP5BR5/4c84VXi4F/ZtmKdUvL8eoqh8jIGFhAOZYrc&#10;r0+UsF5ie0AeJv6i2k82pWfqsnJyG149T2YlmGnJpvlJO5BxXm2LycTwMW0Hs5cK8xFUtKxorcY0&#10;+fDTEDUm/sp29PW4VoRZC8ktx6IFxZ7itPXBwwd1/6EfOJ7UKW+Fb+pVe0fI+G3hvksskcBlR9zw&#10;eLMv+3xQ+3qui/E/6/O0K1j3tFIXx6VgdVPrSp8yrisrcfEEU/xf1TE81c9xPfrlCdYiPHkU3Cux&#10;0TT83C/xsKxS7PP3xsM3V/3oDx/FX20FK4Ka0IX3Owv1VRQ+OcYXfPW/2IAaxLReF/Ome2WJP/LN&#10;tG2An/qD+sUQW44D1Vf5V4+rc9mr+alA7OtYrNz/lzi1v+e7at06xzJZGhujSjdo9B7y5PolOFcF&#10;m/rIHQv+u+2pbbcNOiYn67VD550vJySAZbhtDCdrxG8MxWU6RE+Rb/Q3BdpKm1vsae+uPHDAmv1v&#10;7Ot+Melf1Edwp216Knyjt305DatL8PyKD+WJWz/y85wT/dn+eX1kd1qx/eKw4I1yQv9gHg/XjKOU&#10;5QRituPDKTw7fA/JM8vwnEwAlx35H/HRl7R68OroRzz7CjC3TeoB5o7Heo8xc/v01Bu3xTHkSwXw&#10;FB4Qn2yP3lPeDI4JqXs0/oH1I24sehYzZ5pDMrFm5Obg/LTYE/+Qz8u375d8zicdywXPgtHYGI0T&#10;YP+BpzixPTZtv4Tbp2Ng7AXWv6WpTzx6nRNPxkB8/ZALKPO4+o//4/+4XjwCv/e3/tadd8qYq3iz&#10;fOHJF/ovvyqVTO387//7/75O8wC//OUvl+kZ6BKTx7a5p8L5rWrO4UMuEs3HH9qRPPjzy1+k4daH&#10;G/b/n/6n/+nSXtt7ulDrJ3U5zyNea5q7MW+iA6P+MqjT7Q1nGe6pbW6XfXrMGPY/4iD8+fUa84ur&#10;1eezOiVkWn/uKWyaYma9/Xz/3R8s8fvD/p6mjL3w55rqZepc6r3S1DbX+/ab69vNpi+KlZYVTkOn&#10;Feu5lBS96x3Z37+7jj236xmP9M+hfvXoy7LfTe3nrTTpjydPywn0bOT23tcUv9/8nd9c9s0WsQF7&#10;uBG9p4zdBjzNjWNdkOME8Hhjv+vFxjLc49z7kf20x4pwED7aZ58p5m+erheMPv/886XvbO/pbEyz&#10;DTfcXpAY+IwOt83I3m30fu0LW+bOJzjHWV5iP6rL3Da8nTP95+mBngbIGzOXY9r85RNsjm86DjzX&#10;1FGfJ99/sLbl4YM1nodvrOPh6ZN1/NjPlY5XVzqebM6TN8cNjbFyHAtl341+dBy+VN8i/v056Fx5&#10;2iDTMwP3i+P0G9y+/8MfLNz7kceh6/I+7vjt39wx3BzWeL73g+8tda1norWL0nUbfTlQn9VX7/PK&#10;Q01Je3Kl/VdvHvzm2ZqTnDdV6AbVG/fXvrP+7bfWvpgqDd9itVl5iWzhm+3zEriPfBEtx1W2X8/7&#10;IDzHPXj6vdrEj/IKvv/2dG7F9i8//2Lhn/7ilwvnuBqe8QCv31Vn3qtrspl3SNWb7UC00WuD0OqV&#10;thXFJEd4rMupwYSB/uVPgwMHDhw4cODAgQMHDhw4cODAgQMHOvi1u5Dkq5KAq2+5Atfjll9X9NqK&#10;eNvrgNK4qG7mZVwu/jd6xbDRs4yex+lW/QIugaKr+oGfupz1rEYv+2o2czbWR5GrwGeJbWwWvpZ9&#10;SRY/06PM9Sqz7Edly39nuWXrU3q36zX4SEbo2e6V3PlBzL0vmwOXT56t+3VCm5PIq+RtgXLFI8rc&#10;9Zhk5TWvZX2amrKO51qOZRVxfJVlKzW+iOPUfZ3K6LYqa2xVLb7YCJsWFr8Bdxcj3D3mzjjCUwDc&#10;MUSIm2kSyONHj+48+uLLKp9++lm9s4nwRCF3kRDuokeWHBVZ4itY2lek7aOeOA8VamPabpk3VNnk&#10;UPUy7aKtI3/xT98t8cPT18Vv9NTRq3ei0t8ybqqu+LFs9VubJT+s9z4XauFJyHuQKYlV13Tvkn/5&#10;WXyf9D+tgo3/BhSrRevyZT9GxkT9k6+JR1Y/jtPHjZonjZ9IYkTYDzMe79+fpi0j1L3E1sR3E0gf&#10;tuI4LRejLTu3o7Zrxia387KF7Q2Om87jBnNdiGPoxTNJ+a8j6VPDdb5U7xnYPrF0YxvAZXr2o3is&#10;v0keMTyWsh8gjtllPf5bX12MTFx246fU6b8lb4um/LE2ifVbyMruC1/sK58ERB/dJP6z/jJ5qS7l&#10;d23jiml67yQ1z5YZbfn0o7e1/FK8TtlzwGsEpC5L+e8lXdWXUvlbvSDCmqo5n5AphavwX/TketJH&#10;F3v7X2NYOU+y8iQzwjTM9EW2I95fNvtO4fFue0v5b5GtfioobxOs7/D63+wPWY6d/DNPPZSo65Vu&#10;+HDDhs8yRAxi1OMW0K6/jNHWnr7m57s+tY2T+hwEpgE9DY2WcwBvOYjNCPF9oygZT623PbXNeTAy&#10;yFtYP+LGdb0eOeVzZO8cjvioLB/OwUhvP9aPbIqjmdy586CoOZ0FfvRx5Md8FLPBI5TZ1sYZvW3M&#10;bWM+8pMl2JMTc9uP/FhvPsIoTtfLF3tOskD7Rrbsp/bjEzEuEKSs9RwTUpf1YMSNc/bV86zmjRjJ&#10;xPmMXA5POxrl3PpRf20g/TVvdeHDr8DHomFZYY+N+8hwnO04CUbj028hYczcn8eMp7ZRb/L2u7/7&#10;u3WKVMvpz/TpH/3RH9WLRuDf/bt/t/Bf/OIXdTwB/+YRF5bS/nxJaOE3tS3z5Bu4XSDxeNz6kX7v&#10;F26jxwnxxP5v/s2/WXPUgu29ulwWhDt2T+cp33QxqtS/Y8JxLHA/GqN6refiX9rlGEYc9OIHPc4y&#10;3DGnz8GettgPCOf41ot/NP7NT7UxcN4cm+0dm3Nrbozi9DRVfhesxz31w7G5H9948+H0BaWAqVLY&#10;gfIVogRbaYVj28ONc3q3nWWPA/PA+fHUldHxynlgnw33FBgQ7rLoone9LWIzst+Mbb1d7tHjx+Vz&#10;a7L7Wtx+3nvvvaXvOJaE23+7X6TsaHyOxrlhG5d1W9qpi5dwliObwLHZ3rHxuRB4eqCPIUyvTt4+&#10;+uijhXt/sc8RdzwewyO+J4ejfmkRnyDcn03GqE+NPTbgXLv4nA02b8fTvkm5XsxM+w73/jhql3Pl&#10;+D3Ozd2/N4VrHSffeeftpa72+HkT8P7lMeN2mdvG+cFH/JSeXPg9TXm7p98NdP7NS8mFb6Dvbpt+&#10;UUI2+9FoOpv0sYcvPsvStb9zfzq3YvtXX6xvZMsUSzhv+A3PmITbf68u641sB3u40eq7ubwQ05Hs&#10;wIEDBw4cOHDgwIEDBw4cOHDgwIEz+Ct1IYkrcbka1+NZ/3XGqK2t/hy3cANr4SMb6V+HW6y/lLO2&#10;8CJc9UWss/2ItxI/lp7dty2OeQ+3WD+C7fe03eCK+EgCc2Bfvbq+dVDlLUltE+3bK7avvCPSl0y/&#10;lPe9Uu8QnhFu39T6WuFv4asNqNvQuttLfUEbQ4Q7gRHuYkWs5+4Td80Q7mRyNxnhrlEkOoS7yrH3&#10;2DZyp7QnxtJeSYuezR5xXc6J9banDeQCabnbGPtfFRzzHri9o/ybI2nvXh4x2vyzHp3LjKTn32LE&#10;t+tscapsMCrvskhiyxhpx4xt7NPj0Puh981TbbgJJC6kbVdkD3rlEG8bgTZaghE3PJZGNuBcDNke&#10;WfJyvebHx9u2Xss52MZ17oHtLYb93wY30EdA4vG+gOQzwjH7c8cyqmsPXLb147oj3wZ69e6RPdjT&#10;Rtt43J7ad1J22Q+KeD3bI+fQ+r9VqCpCW+LkL3wgl8Ltavk5OQXH1Mu/bcxHfrP9UjkF2yxlzIv0&#10;Yvd2i/3s5d8F1B75rk9tS8edgwdgOEsONi0HscmJ0o2iuEs03+bUtlE7rN/DjdHUNvolGOlHNubO&#10;/8gPNsEefXE0k4KnV3fuli/UFWWR/O+py7GN6trjJycgwD5bfdD6ic2eukZ+RjHbPh/MwDajOEdw&#10;XTxazCPFgOkPfLkALLM/uo0uy0lZbMwNx9zC+j3ciH56BfjtYdQvI+yx8Th/SN7mt7aBfmvP52EE&#10;jwfHNmqX9XvA1JgH8/hhykY8Vf08ln7605/WKSXA48rT2f7gD/5geUT+5z//+TItgbftxA+6xOpx&#10;5el7bguP2af9XJRK29oxvIylwb5D/bHxVClPF+KNh4kBffhv//Zv13Xg+D3tom1LfHoanTGa2nYb&#10;b21ze0H0YMQD98Ue7pidq1H8jtnTIqy3f/vZkx989Hw6bx5L9mm97d2n9ukYPDaYtpA2sH+Eezzb&#10;xmOVYzt1tPzNt9c+3cR8C1PbPL3FeXCc5rYx3I/moymr+Igfjw1PFXG99uG+8/7ofjE3HL99Og9+&#10;U9tXj9c+rf9PResxI378xjHH7zHjuhyD+xdEb4zGcLtfuGy4c9uiZw9G3Ije+4in8HBsT5u5+RDu&#10;tjDmkze/7c65zecPcA7t51KM+sI+nVtz29hPi/i0/9sAvuPf8Zi3x6vAY942bqP7wmPJU1C9n47A&#10;9tiYt+P/JnCt42Re/w+W1/DPiB70YjMH5oFz4ry5XebO82hfnrpu8vlMby18+LD/VsRNX+gtcpvx&#10;MHj7YbGeWd8eXewrH0x5W8qyXHiJ58V0bsj2R7ztd+afffbZwjPdEp78wF0vEm59D9bv4UarTy5f&#10;B9NR7cCBAwcOHDhw4MCBAwcOHDhw4MCBM/grdSGJK3G5GreH/zqh167oor+Eb6WvH9lbb36puOyl&#10;vK4vYhttH6C9gmv78Fa4woz0tu2VU/57YvtLucX6EfbYk7dI7mIll+fKGikTxP5Scdk93GJ9vY1b&#10;l7cj0xS0MnaqtHySbRnimYRM9YQD/7rO/xNWhqviW5IxbLG+tT8nvTpacV0W7hRF+IFn7nzVu1/z&#10;mMoYi1AmNo8fP95MXYtwJzMSH5Gg5RGP51YCc9Br7x4Z5cF6+2/tbG/uskEb868KaYtxKrc9xEcr&#10;zkPWEdu8Dk75NO/hpvJ/KleOKXEiyYnFepfDZ4QnOCLcyff6sk+eeOvcrwppi3krzk/E2w237XXa&#10;OSq7R+/YkHPxU5TyyNJXzbFtD1q71f/58o7H4rKJJdJDax+M+Cn04unlEsFnZDT+7fOm4Ngs3naT&#10;6PnfK6+Kni/EcP5HY7ctn75recRlRrD/W0dT1RIrf4rTPHCcI95ij59LpJSYChbEd/x73bKnj3qw&#10;jeUcpjhXLGU3fByXecR+9vLbRup6HamZ+q5PbTNoVEAnBtaDDBKWObD7IG89Xz7a8q+N4i7D9Lan&#10;toF2pwBu06XceHGdr6Vje/fFiI/K5qQV7PGJfWBuG6ayJSPXz8oXUL6MF6Arh7rKjTaegMcUs83j&#10;xDGP2tjG2Svb8mDUXvu/NCcjbntOjLJfuC6+fKeMy9re+5fL2sZTcnicNdwgnpS3H3xknI94C+sv&#10;5cE1+VnDuHGQW7czIJbEs4eDHq8nuDMfjRNzx2L/bZ7DR8dP68z3xOApVG/Vt7ZN4+T999+vj2KD&#10;Dz74oE7DaPEnf/InyyPv/+bf/JtlagEXk1LHaEw6Buo5Z/Ppp5/W9gOmP2RbdKDmf/bj44lzQjzJ&#10;p7ljYBoF24Cn9f3Gb/zGkgePJcfg6WP2Q7uidzzPrkqcM79zf+13v7Vt01/iBr5TdsSJJTGg69kA&#10;88D1ur0+RjEWejk3B/HvGOi7cPeLYxv5dwwtUpZluOuyfnSsdl2ObTRVwVO0uNgabr3HDzxwbJ7O&#10;4+lsvCkx+nsP1vg9Xa6cepfGVVoRG7CHG9F7eov7xTlx/CA8cQHn1nnzuBr593Qw559luOF6XdZ1&#10;mbd+wj3NZPOWPU1ne6o3uL3JNJ/5bXruR/cdiP92v47eeWAsBaM8uy3uL+fZZZ3D1ucevKq9p6Fx&#10;bE8O+ewImGIce469zmH07hdzt9ccpCzLcGM0Npwrj6tRXadiCOxnFE8L24zsz+lHx7cRfIzym908&#10;Jj1Wva+5v05NczPvYZTD18H15ji55sFT24grsbmNI257YG709G6j+8hj22Py+fM15kdf+/iwjlWP&#10;W3NPbWMZXrR1CTZjQ29z22DWY5v44XlzNzwxw5d24RuptJR9vNp//dWjhXO+F56xB7dPpMfPjZnY&#10;gj3cGOlfB+snw4EDBw4cOHDgwIEDBw4cOHDgwIEDJ3BcSCrgCl2u0o34dx1pi8X6S7ml/Heeq+yQ&#10;z8setyx6l72YT8voV6xXtUfIFfBLkLosI/1IbP+r5CPEJncJEO4WRriTY4kecAX+lJyqO/V+q6Jp&#10;Zd3tNyjO50tS2l/FvP4/YWUzJ41FJl7ILKlrUq/rSx+YF+GJIKTy55r2En1T1j73SC2P4G/2j3A3&#10;p5Vnz9YpabZd6i/CNu50R7izjNjOY5Q7kBGPVYS7eLmTZwlaHnGZtnwvB3uAndvZazvryVW2tzau&#10;l3jOQjY7rG8Nidl8JCObUR4M91UrhstbLvHfjo0Ren6MkQ/H4LZ7bCC9MeOyjtP7SPah6LCLbeC6&#10;bxuJMdKD2+XY9ohh/6O6QOoxtxispy7bjOpq63UZxx0xeBqJ8shoHJobN6UfYRTDpX4uhfNmnm2I&#10;c5Xx3orjTDmkXe+Jbfa212VvG6lrJLYxz/qrYOQj/dCTEezL4n6P2H7ks7W/caha11X/VO+I9+C2&#10;mKdc6yfrLZLrVxXDdbkvRjxiWG/poa3fWMqKg1FcPRnhVL3fBdTov+tT2zwA6cRgxEHsXTYHfND6&#10;PDUIXgnF3eS9LMWtv224TZdy48ULIp6iHtnv6ZdRWU5ggz1+bD8qW76lLnm+V9TLFdVSrfPvMRDk&#10;hBp4Kor5yCZLMIrTZUc2Iz/WX5qTEcc+fnnElC8HwHXx5Txl8uUB8Hg8ZQCPDaesfX7++efLI7D2&#10;z7QavoyAUb180cm69T5xa0/izI2RTY97n+X3ihZIf1Og3aOYjZHNubL38D9PZ3imfI7GtscGiH/H&#10;6Zy7X4DjCfeYdJ96XJnbxlOrfud3fqc+kg4++uijOubAJ598UsuAf/tv/+0yRYHpHvHp6WDvvffe&#10;Mm55DD42XJBye1IvF5wy5p0fT2fzG9wSC7BP5xnfPf+gl7d3mOI37yPE77aE297+/cY325PL6N2u&#10;p8TJYAd6a9ttTW0LZ9njINxxul7n3DYeA6N6zW0DzAOPEU8Nwzb2o/3FNoZ9mtt+pDc3HBvTc5IH&#10;TzfLsTmIH/Yt4gYeP57OZhvH9uz5OuXE/stpeKlgXilwzHu4Eb3rBef8jMaPuW08NtynniYzGj8s&#10;w1uM9IHL2qdj8xRFPmfDv3z01cIfvrVO2/neD9a3s/lNbW6X8+m6HA8Iz7EWOE4Q7jHA8TBwXRyP&#10;Y+/cAvNzsM898DQox8ZxI3AeOH4mb3wGhYPE6Te+OR4fozzenDePJRA+yqFzNWq749/D7af16dgC&#10;dL2YwYgb0Y/2wdGx1PnMm7OA+84+nVvOP8NH09z27Be3gWsdJ59raqqntjkP5qNcmYNwjyt0PXvr&#10;Ded2O7bXXH31aJ1yOKXwZT8g/u/Pv68H3F9vPpjO1wBtDK6erPuCcW8OgX5L37H0W9sSc8vrz1nM&#10;/JvPp+Nb5fM0PXimu1b9fAysZYuEB/CMGfMR2rLBiBsj/etgPcIdOHDgwIEDBw4cOHDgwIEDBw4c&#10;OHACvzYXkrjKdupKm6+W9q6cBvHTyncZvfYg3raXB9FN+pWPxGVGfCS2uTk+LaMfwTbhFutbbkRv&#10;sd7cYv1N4dT4vwRtnAF3KiLcMeBOIsKdsXALdgG+uBof4Y4GYr3rbcVlezKysX4Xn5en9Flvda+i&#10;70rJyyJlPbl6fnW1SlnnTkqVZ88W4S7TIlcrX2znshH7H3GXtWR7a9/yCPm0dMEYnoUfCmdMI/bJ&#10;XdlMZbO4Lo9D7kBy5xHh6Z5w9BGP4dzZy/7kmOPfOovtR2j3Iwt1I2xzDIHrcnu9bjtzi/Ub3Mwh&#10;5JXg+C6RUdk9cH5HvOcbMdp+CkY+Rxj5HwG79Hv2j0hvP7V/x+MxmTGIeEwisTmVn804nP9uG21u&#10;e/FYrLetxbi075Cef9tle2vzKm2JGD5+ps9aMUZ+RnbWj2yM1t7Sw0i/B6n/lJC77BfOp+vNeEdG&#10;4x/0/I/EdXndfva2PfY3hfhrZbTN+pbfBJyHUU5am0iLxDYS27T8W4PCpubI6HN5lJMWvbZEd6qN&#10;e/0Hzr+PP3dPvM3TMTgm7yOvIiMQg21G3PX3YhnBbRzx7wpqxL8Ob21L8t1xIw72dOKtdmgJJ95v&#10;e2rbaDDvydWesn5McVJPLbANO1dgPrLZ+l8fjxzZ22bEbe+pbQ/LwYvHJSuKPhj556Q7cYy4y+bL&#10;K7ip+O3HNiP/e+oa+Xe78gUatH5iwzQH7ABvLeHLOOCLOF84AF/yY/+v//W/3jwGGuCDkzHgsjlJ&#10;A1z8SBnHwL6b/df2Lfbs+z2+2WcHb4WwTbWYVy7VMzaXt6pNpwsTVO/V9cqv50dzgfW2t597D+7f&#10;uTvnZzRmRtz9NUJOrAH5W3IoDsLtn7EXbPa1F2sL7P+HP/zhMvbs31PbeMw4dfjNbr/5m79Zxxnw&#10;2988Pc1+mCoS7n3BcXo6m6cO2cZl3Xb2m+xrTDPJ+Le9p2WxPe0lD7G3H4PtyZunI3mKn8s6n+Q/&#10;8Fjy1LbkBrhdhn1STzhx9fR74LpGuTX39C7X5eOPc8X22NiP2+t6zd0u95frHfkftcU+gXng2Pg8&#10;Sns9hc154LgaODb2leRhNJ3N0zDjD7jeJ09LXRk3mL4ccsWoXefaC6J3fhzPqI9GeXZZc/aRtNd9&#10;aj6KwbCNufti5N8gzwHHh9TH8Sf88ZN1utkPmIp1f4rfU9vcLsfs/FC/Ywi3zai9o33HetBrr/nI&#10;/x79iBsc87NtFBufG+Ece5M3v8HN/ehpVvbpvhvtg55a5Tw4h57a5rLAPHDbHc+e/aLNSUA9vXqt&#10;H9kA88B1OWa30fuOczJ6a5s55VKW4384+0I4N5nCR/ug42R7z+Z1cK2pbU+fr+OELanK9Y7yY257&#10;c4+lUVlzEO4+2h4T+H+yefzNOuavrta8efy7HylVoqvc7Xrr4fqGXvoleMFbuWc4Rk9tC+B+a1va&#10;Dk88k83UFviXv/h84U8er/YZV23ZoOVZZ5nxY71h3R5utHrn5FUxHe0OHDhw4MCBAwcOHDhw4MCB&#10;AwcOHDiD+UISV6i+y1L+v86Vu62+h5cvwK329nN9zSNq02Nqq83ty03/vY7PUdkWS95qEZYNBz1u&#10;2ejFN3qJ9LVLz/CKAef/RYquSvnL26NY5ypxlTImVr7ql3IIfzMHs6b8rdx6Ap22FWx4bcFpjGxG&#10;RW3/Clejl5jhamPAjzdzpwDhrk6kTgt6o/Ai8AdFh2DHHQ0ExD855S5GlcJ52gGxPrl/SdRHxLfZ&#10;1tFfykdjYCi2v1D//MXUbmTJBzJvQzbT4cgdMRUpQde4q9TcTmKMxnB9g88s9x+U/pyFuz2R+8jc&#10;1/WuVIRxNcukn31VXal0Hnaub4nffae2OG78RFI/AlLWY8b2GYvIm2+9Ve/wItP4nKWOzdLGIm++&#10;VbZjV4Sxm7bjKyDmTd/MkjiQTRslxpS/EmcR59mxvRTnbFP7YJFpf6q5V5xL7otY737Y9sXK6YFs&#10;LxHOJb9dOEbLEi9xar21i9hXxkVPAnNgXxHrjdZnpMU5P0ZbvlfWOUEyJrm7G/FYTTkk4wbx/pVx&#10;FskYs/0oBvsfoWxd/hhil3D/bWzsVzEg9VhThPO8lVu/2m5Q/Edqm7W+QLx4WPzEdyu2WcqUv8pG&#10;+vnPeUaWfp0/H+pnhP7uzcdi5N59jtGrRF/bNSP1TzGsXCYz326PTcSwTcpNsqKNJ36QFW35l8V1&#10;vYokr+t3gt7UtpdzOJVPmZW7rOvZ2q/9ueWrjcsb2/yA5AKsednqz6FXznFvBZivZcDLfIq5ZzOS&#10;FW3Ztd5VnJPtuJqVBVs/2/Yk5+bVemPzstj/jWHgc9sWr6yt2vC6nP5e4kv8pcAs9rnxX9Aru5Fq&#10;87JMfbD2RU+MaTWly/+z/+wfk3DuNckmBol9hE91zfqGl1L1r2oXH/P5M+v8Sb/hs8zBT1DDRnmF&#10;p6xl04c7uGWkfx0pLpna9j/Av7NIZwWnOgXYfg/PidKNorhPZJtpMrcAdqwe9rTd2Oivy04/R/38&#10;OQfVSktltOXlPDuGER/FkJNcsMcn9oG5bcqeP5M7dx7MJ8SgPrI4b+JEO/XxaGK49Y5t1BbKZpv1&#10;e+If2Yz8WD/ysyc/9uP28kUiuXLbQfavH/3oR/VRYMBbtJj2AHgkmPKAxz5T3z/7Z//szmeffVY5&#10;j+JTH3C9fNHniwvgy7NjCMyJJfHkC08PveMDGPEATcZ5qbgkbKIbFF1K1s1auUTPbx1NigJ0iUf2&#10;r6N/ommG9x8+qBczgHPOxQvnMDlxH3m6ovcXysaP+8hl0+fANi16/cL4yri6el58VraNwbD9j3/8&#10;49pOwDTMcNvYh9/49m/+zb9ZuKe/OQ88Tp9x7jHvtns8e6x++OGHdRtgnyKPwPnxVDvvv44ff728&#10;UVc47U69fvsbUzZ6Y8BlnynnXLQL9vSpY7PPkd5tNLd/817/99Cr15xlOAgf1evY6IdeWbCHn8Mo&#10;t85/O8Up8Y2mwDDuwhlLvTHgMWN7I4/0A/Pn12tsftNQOSVfOBjlZMSN6FmGO1eOx7ly34GUHY0H&#10;TwEbjWH7dF2Gc+gx4z4i/9G7LttsprCVY0642065lH3vww+W/n373XeWtoxiODW2A0/R8rQv53zk&#10;07HZv/MJwkfj3/u+uesa2Rh/8Rd/0d12ajpbuDEab6MpV86h+9pTq9gHwx3jaIyB2APzwPlxbu1z&#10;pAc9/+47luf4CG0/jMqGj/Z3cz67A/u3T+fZ0xW9P4LwPfvI66BGObvcTG3TsZQ6U6/5nr4A5/TA&#10;vAfnc8NreqayL/RdzP3l44P7K29Va3FfsXj/e+PedB4EHO+D/JyJQIz85mh4Ymj5i2dT/8I/+YtP&#10;Fn71ZNoX4Dk3hI+OUQE2SHjGz6hsbMEebrT6c324By9n8sCBAwcOHDhw4MCBAwcOHDhw4MCBDn5t&#10;LiRxlW10Be4SxI/ltoDn2/N+MziVh0VfG8Jysjmrn1Ze1rPa09eVWVpIv7Uvy5n39KxFv+F1c/h0&#10;ZRgZcYvLtXIJbuIKMRj5sf5V6jrXvtzxQLiT1hPu0oRjH3E8+HV+uTKPWGeblt+25JHWVno29e8V&#10;9aWXpoQA5ac+nj3LOqVpO/Xs4cNp+hPC3bNF3nyzCMs36h31yDvvvlvvuCH8wHOEH2COcPfV4m0u&#10;w5MMCH65o4dQd+Jx34/6nf7mjicy4tVunr7B3a2U9bii7qWN77yziOMhhqUf5rqRjGXHCNo4I9Eh&#10;hv20EiQXCNz7y9qn63Q2S2wjbr99hiNB2u32Iy2P/GWA43kdaXNiMWJ/ivcw8rnHv+UUevZI+g7x&#10;GPW+EzE8dtqx5W1uU69Or9umlKrr3xZS76VitH1nOYee71PiMqfgMs77uWOR+878VFtcV+QUXtXG&#10;MezhRvzdpIz8GsRjCXrlkNY2evM98jpwnK8LxzOKbaQ/h5Rry56K32XOld3jZy//9kB9EWFnl47i&#10;7/HR8WGUt5Q7Ldu6enCdFmPrcxUf96x/HdjHpfwc3K4R/8uMGuV3fWqbPyQ92EbcneuyfPBmm/U5&#10;kbot3C1V3eYVPbfFcB728A2qyymfL/il/dlsMp/05RvxtCx4Ps8nBvlVfGC97cvuP7PCS79k1fqN&#10;H+bCztz21tve7aonxfPYqI9Nztt4nDK5M+cEPOUZM8EoVyMb98uIj8qO/FjvsiOfIxv7oe1ZzxcJ&#10;QNnoaw5n/V/7a3+tXogA/9F/9B/VCwwAHV+Cgaew/ZN/8k+WqW2//OUvl0dIeUQ/NuyD8c+X/+yP&#10;ozw4HscMchxoYf0eHnhc3cY0VWJPveZuF3k9xzd5uL/6sQ0XV8g14CJR+stTpezHb2KiTzOeeKw3&#10;/UHfph891ctvPePx8nD8xMZjzyD2xP/D999b4vQY4GJWYv7Zz37WfSMb7YgfEO7xxviN/R/8wR8s&#10;UxH+xb/4Fwv/9NNPl/gdr/cvtmeb4zS44JWx/dOf/rSuA94oF27/TLvIY9/sN9nGvhY/jqFF2ut8&#10;ejxw4S1+GBvhD99apzW5jzy1zfWOYnD+R5y+CLeftBuYj3IL4geEu43Orbl9jmzMDfwnV/ZzU/nx&#10;29Ycg/Xsg6mb/a6XI09hY8yH82ZD7/u9GDL2gY8J1mO7lH2w8qfP1ykM5StAMZxXCmID9nAjeufE&#10;8XjqhPWG28t+Ee4xyX4Z7pyA8FG9Bp9rsTd3WcfAMpzjkPs63NOjXPbNt99apjBzPExf8ztw3JgI&#10;Yu8pV86n2269p2txHCYvINM9gLnLOk5z0KvL+bF+xC/dl9upbYmBY2zaxTTkcPed+9r7uMeP+4vP&#10;vsA59zhkPw3nmBwOwp2Tdl+PDUuXDWxvP+aj4zDo+Tf3PjKyAeGXxu++ctkRz7kncBsN9yn9Hu7p&#10;jY7H/t3XN4VrvtXMLp+V7zgLmhPQXmx7uMHnV/SjfWRPnkdl791d93Hbj8bY1dP+537epAbs5wfv&#10;TD+tAbKPgkuntuVYWm00te2XP//lwj21bWOveJxj5zU2Le+NSfTBHm60+l6fX4qXM3ngwIEDBw4c&#10;OHDgwIEDBw4cOHDgQAf1NsR/+Z/9H/5BXTuDm7hyddsgxsTZcmPP1bqU992A28Bd6uyHc2PY097w&#10;ng7AV9H6i1la/U0JTyqVJcJi5au+TgeaeV3OZV7Sh08NqpKeZTtvv0pbuCpcyxSYV7uZ74Ht23Je&#10;73GW52xeB/Zvf2kv4rb7blK2h2OH5MkP7hZw9wxwZZ9y3GVAz902llxt/7M/+7P69BHb0KPDH+ss&#10;KZenkKifu6DcqWSduz0R7BDHCMIdayRo7bPe8wNiEyn/1aWnm1lqTLPUKWgsi/AWtHVKWmnTwwf1&#10;TWjwtGt6U9i0Xnlpe32b2JvzW8TK+tvvvF2nq/Emr3fefafeWWYdTn+Qs7eKDW8gQz9tn6a2vVX8&#10;sMQXdtRDbimXYx8cfY0ZHW0p+melrzI+6OPw2ndTopa7RpRFR47wwb7Jkr6kz/FJ258VP/jAf+2j&#10;soRje7/YJHfJbZ50Q0f8COOFJ6q4m8Y6PG2jLbX87JMlknazzZwlcdA27k5zp6nl3F3PeLWwzTkJ&#10;B9QJarvmujLdjvrfe++9JWY/LRI/SJ4Ci//4Jh+AdYuR+oF56gHUnW1+OoB+yoGTOAL6NHCdvfrB&#10;KIYep3zyhzifaXtrY5DfIP2PuI0u05Z/Vdg/iN89dSXGU9z97jwwNtmv0DE+k5e6r5WyGecIfc6+&#10;Eu59BO564z+AewxQX8A2ykSC6fgxcd5YtoA76oLLBPa18TnrEfevc9LygPUe0ncIPH6tRxewHv8g&#10;3PkxN7zfxWdb1nWB+M9xCM5nKG1j3e3N/ou8MfcvwjEGHeBtj7EP4HtidhnqXeoqx7Mg8bTcZe0T&#10;ntiybDGKbYTWH0sk+UOSPyRP0aInHnKGfZ40RMLRO/6UA6M2+sks9s3AHL+JjbHX47ZBAnOAnZct&#10;RmXhlHF5hDaGZxsgH8EpfbaN7EHsrLf9CG3bjfjz8dBtdFn3F/sR2xDnfxRPxnArI/RsW+ERkPAy&#10;wtZt0hPPoi8SOE5z2xg5lzgF58ocuP4ev3e3fwxpeez5jhbusYc+cNmH99c+AuFEER4BPJEUztgI&#10;5zx2sbla9+uvv1qfvnwxz04gnuy/NbbZtgX6xaeOFaPjxm2A+F4X1cM/+q//n8NIXcmIGz09SblN&#10;UOconptAPjxauINH3BjZvHhWBhwXPs7gkpyD6P2BDWwfvolH/UXZwPx6pXeuPbWtFp39yyevvw68&#10;w1tve38hGek3fmjjzPNoIrB+dKChZ8sIqtxtP5WHlG/1gf1zAIov60c5H/FRWfMR2rakDF/+w32g&#10;9AHUZXNBAbispyZxYpoPXk9zY4oE5YOMPd7axnQL4BxST/Y7plrkhNQcH/GDj1y04HHlcNuMeD50&#10;w1Nvy3tl7zJNbLZp0fPvdtGOHvcxx3VZz8lr8syFhnzgm7svQPyk38C13oKRC3qAcrHnokZ8uuzH&#10;H3+8PP7blk2c+ZID3Bbjz//8z6sd4G1oeazf48FTqzz2fvKTn9R2AqaAZYz5LWyOmRP3rLuNzidt&#10;TfxMt8xY+uf//J8v0w/+8A//cInTPl0X29N2t4UYU5ffzkbMGdt+U5vhN7Ux5u03bcF/4o8tQBeb&#10;EXdOHKcvZjE1houfwP49tS05A47RxxPq6cVgPQh3Xe3xyog9+1q4+9T62wb1pi6PjRFvkbLuF5bh&#10;2f8AUyyTa8ZJuPvCU3I8hc1jBsS/j0s3hWtNYbvSG9xe3FnHySgnbrtzMho/nso3GoeGxwbHj7Td&#10;+XGfcjzoxdrqYg/CWfY4CLcf1+v46ffYwXtt4ziTvv7gRx8tfLPvcHF+9u98moMed5zmjJ/Y5HgJ&#10;fAHFsD35D3df27/Htttim9E4cVm/7Q4emPM5mDHg6WyMjfj0GLN/tsfG8Yymtpnbp/PjqW3Wu43O&#10;g2H9yAYf8QN63HHaz2j/sk/nYdRHI+xplzHSe8x4fHp6pst6THLOEO7jBsvwdvphMIoH9PyAhbOY&#10;6dPnGvPN1OCbgNt4G3j2tD9OPH7MR1Pbnptrf7kn94yx4OG9ibsf4FezH3jOSeH5nIVfX01l4F98&#10;Mr31D56PL3higCdOeMYbPO1qudHLvW32cKPVOyevips9Ozhw4MCBAwcOHDhw4MCBAwcOHDjwa4t6&#10;KerU1Lbu1dAG52xGV8ZuCtQ5iu0mcOrq/rm2nbSfaX1S5rSbilEbz7WdOlOvbdtyji3cZc2JN3Ti&#10;WSk+V5PFyBwsPqeVl3jFGT1wbIt9Wfb0IHoQXkZPXQY9G5bhXDnu6bNsYfsRvH3EL8XIj6/ut20B&#10;jIuWxy53jeBccY/eT534zlKeYmAbd1Ox5Yo8V+i5ws+SO+e+qx54v+MuUK6cc/cvd3/QIdhSB0u2&#10;JdbcTUdsGzvzbKdM1qmXuFmHs411Ysj6gzr1bJ6GVrYxRazavLnavPX220sZ7lBxl4d1Tz2LDp6p&#10;aZTFPuVZ1u1F3nq72MxvZcOGJTFjx9Sj2uayZPoXQ7xO85z7iz6g/5CvH31955vHj2sfcveVu3Jw&#10;7hhHsGPJXTpsEO5E/uIXv7jz5ZdfVj1PpaGjPP2JfXzRzwj1pv8TA0v8sSQ2/KUvaVNyy1iibemD&#10;5OGjjz6qT1mwjTvGLLH3E0b4Q9L28AjrIPGwTMzc4ad9tIMnp2gTNhm3lMU+Po20CTBeI7WPSmy0&#10;kadCaAcx0w6WsWFJ+fhHiCVtyH6HDbZBfADHhC76lgfm5Dnr5D38/oPtUzapo+XBiI/qNeKzJwGc&#10;8gg5DSfHLQdZBu36TYJ4gjbmPXBsaTeS8cAYzfhgbMLZzthIHfiIeOyFo09fI20ObxrXtUlTbLU9&#10;M6+6M13hfJoTa3ITwDkOZR+JrkXamvaGez+CB9Hhy/v4KaQMCGfZ46DVe1vqbfsdTr8H7sc8iQav&#10;T0nMuaPMAtWTcuGB9YZzYO7x41wRbw/JP3D+3df27/g3bRHSbuDYHUP2F4R9qo2Tcn46w0+aeGzE&#10;B3A82Mbe8aS/WKfe2MED+yE/qSP1wp1n5+p1kFgC84A+7SE5aOHY9nCQekc+Xwf2SV+nzbQr3DbO&#10;M/lnG2J9ygGOq5cg5YDzYH09Rs6rmxcWNVODbwKXxn8KSxsUJm/a7cE5N8/0MeD9YjTjpJ3tk/4q&#10;e+DWboaPCd73Pc6vn0/lKP/k8Xq8TbuwT2zhLFtO+REPWL9NtPvaq6BG+CpT24xzNu7s2wCJuIlk&#10;jECb4t8dbG6MbDb2hSZTflPYXoz6ogd2Btd9rqz7q7dTgdHUNp6sTMtcp32O+J68jXyO4jQf1eUX&#10;HVi/x+ce/z4psd58lJORT3OQPm1ju6Te9iQvnIsDOYjyoZIPTLeLL7epmy/FsWE6G+vA+6l9Oh7X&#10;a3tPZ+OR8vjkjTD5oMM2eXBbfv7zn9cvEy2wjT0nBKkrX64AJ4s5WTN3Hr549NUypYffKOJ3JsC7&#10;b6/2b78r/ubqn+lB9UJPAf+XiCovX3vqErz3/gdL25/Wk92pzyqfPyTr/1PRO/fvrnl4erX20Zdf&#10;fHnn+ZxzLtykv/7gf/vflsfTv/5y1fe+iIJ8MQOe0uicE2/ayIWe9JfzTD5j47J8KYp/xk/a7ils&#10;lEs8v/M7v1NP8IH9MCbjh/aFE39sEjvgolD0tmGqXcYPYykn+J5W5ngM7yMeV7Qr45bpn2wD9pNy&#10;wDnJhTZg//hLbslTuP24H72/jPTEFT98EU38bkvZY+sSjN7a5jw7nhapF4S7jaBnwzLc8Y/aCEb6&#10;20D8t22PfhSzc+jxac7YCPc+m3EKGBvx6X7MxQVgm9vGtaZg+K1t029/zLzA8fS48zniHOuyTrmU&#10;HeWcY1S490dzluHO8ynEHvT8mINwx+PjEseBcLcxxwbAcTH9y0X29LvfpPakfEYsGExtY9njzrO5&#10;4bwxbgNzEBtfsPaYZBnuuryPmBsua/iim/OZz8MgZZ03T3NznKPjnmNwn9J3gevlszXI5w9wv3Ac&#10;DveFrT15G/XXKcSP4Rx67J2qqxeb2zUae5fGfKm988z5Q+B93PHwOdvj7l/3EehxludsjNqqWX2l&#10;L2M+rt4UvP+CXjzgIptrlhO/0k8rGB5L5s/5KZgZ7pfR1LZnutDjuPzWtuzHdbzMYwYe/3A+Z8P9&#10;dravv5jHSSl2t7Zr0iPhiR+e2FpuGyS8d0zLdjDixkgP0vbXwet7OHDgwIEDBw4cOHDgwIEDBw4c&#10;OPBXAvX2xHhqG1dJZ7rhxnmbExfDbgR3dQf+NoB/2ha4Pb22ndqe9eot23pOTqLkeWZ7ML2FbOJT&#10;ms6VXu25ktnjkJUjWSm+ZRNUNq+P+LxS6ZbPSzDyyfIcnxSVL8sCPw1a7WdM7Z3WT/Hy38QnReWO&#10;v04nqmyM+APmi78TqKNh7lLHxhXu8K3PeVmxrjhO23NXjXX2sc3didmG9VxN5+r2m2/MU8MK/967&#10;705P6RRO2XtlX0Ke8aRMKdPut7XeVM2mso6ON5PB+SF1/MF5uuZ+fSPDi8qxY6zz6GuVokf31Zdf&#10;TfXV7egnn7FHiIN12lHv2hJG0efOHtvguXrvO07chJjetPagvhUNO/g7vEltzgXT0IgbO6ajPSAX&#10;+KrTziaZYplifv5imnZGPM+ePrvz9ePH9Q7Zl19+ceerR1/defT1o/qEUfjXj79ebLhDyJ017qA8&#10;KussWecO5+OyHo49/C9+/vN6J5S7L4+/nqal8Ta2J2Xb02dwpnhN09GQb4p/lowLyrMkTn44P/Hz&#10;pBXdSK65U1daVtvDsTR5fqvoM55qzmaBv/nmGzWXH3z44Z13v/duzd97H31w563vvXPnYdG/+fab&#10;d94g12+9ceeH/BB4sedHz/3WDPKQ2GgLbSIG2ocennYs+rLOWLLNF5+vT119XfL0fK6DJ8Ly4//0&#10;ZY7K1L3IvA15+623S9vKOClt/sH3f1D2k2k6G0/bZTwhwfOrdTob8RAXnLfasSSPSPCg7AspX/1V&#10;toXrqFwxB/fEJz9lvVTDlM26pdSJfqL07ArH1HKjXQeOAaQ8fRBuZF8EGUeIuW2iazHS3wbcBtfb&#10;8sD9zBjYjIeSFzjjPNy5sr8cu5A8TQbn+MQSG+fNcjsoeZhdP9cddVdX657XSyQLnzCtcMysA7BI&#10;Pd5zDKX9ZZnjPPs4S1DbNJednhyFl7bf8/hZ90U+q2bziQvJc61z1oFNmDPwFVQ+r9Zz14nONtPa&#10;ZD5xPkeDOgbK8Yc6H3+zTmd7Wj4jWBLP5HP6Y4p0fdNl0b399jtLX+cpT7CdGrPGwNs113j6fE5r&#10;hfnUKROwZxsyxTjp82QtWM+xk/+qXsYkyBKkP8HUDyvvYfI/IfYIx/VpfZ0KivB5Fzsfm6enS6Yc&#10;vl0+kxITcU7x08Y1BtqIDzCVm/i9Ot4mTl0TeMPgxPHLuA2nn1eseSBXpZYaK292DZ/0E1zv64Ec&#10;zFSgT6eYsnHEJyRnwLFN+mllGnsT3He3g9RLnjknpc7kfOp32sgyMdZFAf1O/07jZOXTeJgw9cuE&#10;qfwE9sXAfGpv6lntX8K8qYywiYBbmNq2ja0fj/WtzbJW9Au/Xm1yDtWCcRxseB1vE6axN8F62/sJ&#10;JtQRIsBusp2OURVZFuRcD3CMjQ0+a7ny7+qJnlab21V9V0azZx3tL0K5c5zCZAvuNgZsC0Z8Myzm&#10;ZYX0oNb3mqge/tF//T80rle4klGF52ymjro9MNA92L8tuF17+Ab6sIEvWSvqfpZfHT6RAucGjgeu&#10;P8DMr/3BBo37UjSDebOTq37rRzYj+5F+FKf5yI/74lL/thn5xz7r1o/qGvkZ6enP9Cknmtnmfrc9&#10;+0pvDDjOnGABLhakbj4gs6+N8uDpZjz+nelI9u+3qjnmfFkKj977ONMx4t91tVPPYs/v+OALOOb4&#10;BvbPdID48ZQ6c16lH5v3Pvyg/p4RePj2m8vbrN7Fz3xC94AvbPOUt7rvzFV/9fXX9aIR+PLzL+rF&#10;AvDoMfopD//s93+/XswAX/PlYdY/48R3Hrv3y5f8xP89Tamrn2tzX3/91aN6IQ7wGH9y8dknny5v&#10;qsjJdHj6wuPBoM6MJefcnJzlxMr99bu/+7u1z8DPfvazepIOyHNsrL/7G+/cufvmfIK2dmMJbl4W&#10;fPMnn9y5nj/Y/+iP/qiOXcDvGWW8eTy3PG0cjX/eUhc/XIxLDkd58BQzpmRm/Pz4xz9euO09Bc/+&#10;rc8S5EsOsB/rQTjLHjesJ8b49FREvqBmPN8tJ9Cx91s4va855tE+OOIek26XY3PbiTE29uMYzG1/&#10;G3B7Qeoi3vBRDB6TfvuYx4OntjknnrbGfpe+ox97eQO9GHwcvilcD6a2UX8vP4b7LvsiMHfOrR+N&#10;H3j0o74YjWdg+3Oc5cjGiN7x8AbJ1M3nWrhj4/iZdvlNbe73+qbR2efV5kISMumdf5bhINzjYsRB&#10;7J0329i/+8htt32b/3NwWY8HT1/y9MBMYwFMQ07eyGHiMXeu+OwI3C+2cRs5vgXs74GntvF5HYzG&#10;M/t7uH/LyWPbaPuohz02buOoj0b9Dhxbj7uNr4JzZdkeG/ed+8LjwTYu66ltzrn1ozHgcc4y3Njk&#10;0ydADM3F/rL9Yg/cXuDYznGWfRuWE3/u78LSj8bScGqb3uZm+0dfrPuO9XdVL30RPNDb3OIfnn0Q&#10;/s183KgxPll93puezanIMcPAvpaZeXILz34ET5xwj8MgPsAebrT6XpyX4vU9HDhw4MCBAwcOHDhw&#10;4MCBAwcOHPgrgXr57L/8z/6LW31r222DOm+z3j1X9k5dCRyVLxvqgsgd/bmWDP0NwNXNlNmbp9iz&#10;HPHyX+X1Ivj15Lf+P6vBxl7wes9mZH9Kf44D6xd0toOWu+wpOy+B+Qh77Pf4cV+bu+xoDHBFHDsE&#10;nvJclc86YNmTlOUuN3XAeZqEK95w2/hpl+hBYgh3GTiCP5Zczace7HLnAB130KODc/c+OrYj5u06&#10;SHnqajm+eBw3/ksQdcmdg6dF982TaVrZ1bOr+jY07nqiY8nUqC+//OrOo6+mt559+tmn9c4jd0M/&#10;+eUnd774/PPKP/30sztfMI2t8D/7kz+td0PI2aOveQtaqafU9+TxN1U3ta3ko9TNtCdAO9DXaWks&#10;iyzT1oodscCxe/b0fF9kSb65e4aQD+68cTcHgdP3WY8Nd0q5K8c2noxgTGDLUzlsg3/w0Yf1B8mZ&#10;ovbO99+ty/sPH9z5Hk9SlCVTAHkaqY7cF/zYYRmTTOcoOX72TWnTk9KWsv74l5/XvNA27t7TD7SX&#10;HKe96Mgb+tpnc06ynXYnDwi6rJM31uEew7mjiNCetJ22Jhe8dS5PgORthtjjgzoztlIfPPWmTpB6&#10;kNQDp57oo4t9kO0tj29g+8QIiB1gy2P84Xn7E2A9niqf/WYJTukD8+QAEE+Q9rbcbTfwET/2P7K/&#10;Kbgu10O9gfVpL5IxgDBWs42xFxvGTZBjL8I+l/GR4zD6jEG4+3cEHwduCte1yrkvyl+JePrbTGlZ&#10;edqKOD8tD8zZFozGj/Pg8eCyqSc8cJyneNZHNi1cH+1BOP6kzRzH2jiQ/MA2nONr2paxMRmv/qe/&#10;GbOPifbjNHf9I26M9MQbOP/W7/Hv2Azb51iKcNwPZ1+LnY+3HKsTk/cv59P1xl94kHLA7fL+5XFL&#10;bIAy5rZxvYxngC944iDOm4bbZW7ssQFuQ2DdnmPUCHvKYRM7x0mes40+CrceZOljCxxfSPoFuN9b&#10;+8A2xiaf6x5bCriN4zy/Kvz5kraC1+FlbV62EaO33YRN2zX+vS9caxqa7Tk3DGxfjGYyxZb+Kj27&#10;lPdxgM/f8OmlN5P99RXLyR1lg17bU0944mm5bYihBfpgDz+FvXanUD3c9tS22wY74WjnuwmMTqSs&#10;G3Fjoy80mWJZPqamFemNi/0LfAh5B+r1l8va1gcR82I0k4Lnxcd0Zlj06zS9kc8RH7XR9V4a58hm&#10;U9fgALQn5hEftWXEX8en25UTo5YbOSkC9p8vLcBfkvkSnoMZZXv7Gv7ik4sFfJkGntrmejkJjn9z&#10;x8BJc9pmG7fX8eQLPODD23GmXsomJ/6QcJ7yRQt4mhsn5eH1QsdcV53aM9v7LWxs7+WZtqQNTPFL&#10;bs3ddsfmmJ0H2p6Y+dKY2ByDT5TzpRS8X/qI320CmVoHPAYcg/NA/+ZE1Tn32Pvt3/7tmkfwwx/+&#10;cLH/G3/jb9STdPD+b/3szhtvT1PY6u2NdJ0/Qx89KQFO8Xz8F3+xXDT7krenzW/+mPTTSTdvWKPN&#10;wLn1tD6fHDiHbqPb7qltXOSLn3xhA0wnSRvz+0fAPm3vN8G5j9r9N/2ID/PEjC76Ftb3uMcniN77&#10;gseVp7Y94LeTZhv/3oHHp/2P9OZuN0g8brtjsx5dr12u19w5vA24Lu+PjtM2vkDAGEsbPJ0tF5KC&#10;+MkFSvD+++/XtgGPN/IWe6PNeeAxeVO41tQ2YlnyoCkbe/ou+w2w3mWdZ48T9vdw54RluNs9isH2&#10;oMdbmx5cl7nHA9MbwxkP4Z4+86Mf/Wjpa7+pzXngbZ4LNM2tXrCfOcseNxync269OYgfxzPaL4xR&#10;XSD2LHtlPU74bA3IYUCeA9vz+dXbd0b7UT5nwGgcur3sy4HHFZ9Ngae2cUwI7N/j2ePBUx2BYx7x&#10;YE//Ui5lR/bmbqPtzQ235RTOtQVc4sfxuC88fjxO3L8+zniaofvd7fJYGo3/zfHneh1j3NSJ/Qsd&#10;V28Kbi9wbOEsL9GXVi58M7OtBj/pR2PDU9s2+5r0zhVvIg5yPgg8Fc77x8P55yioM/0L5xwy/KtM&#10;Oy1hvVH+gkyLA/RpYP8BfhJ/yxM/3GMvQB9cylu4f14Vt3f2dODAgQMHDhw4cODAgQMHDhw4cODX&#10;CvXy2Xd9atvoCu5Ngat5vSt6p674nbP3j+vf5c85nJcjnz3fYKTn6ma2jfrqVF09XhHORfBFXUg4&#10;9jMFLtvlthd3vS43VbXqbbPYDWwKmbWTPivL9oIRB3vsvi3O3R44Em590NtHUg7hinjGijlX8cPj&#10;A25knWXuglM/V+XR4Y91lgg+UweSWFMPcJ1sB3CLr/S3dzUB5S2pB4n/VuIDjh+WlIOzrOXKdpZp&#10;D3cuqlw9q9PbavtYL0v4E5ZPpmloTHdjiT1vUWOJL+5MJiZ8sgT1rTuRuc2T7n59KoR2k2fePMS2&#10;Bw+nJyxqfmhL2qMcpp3YvfXW29UfSJ2gvoUNUuwcA089cDeNOnnqgR8dZf2dd9+98/Zbb9UnV9jG&#10;HVL09ak0nmYp4+Kd+Qkv/PBGtjfmuzZvf3/+YeAXpV9elHHBG8uKPH38TX00mTw++vzLO48fPar5&#10;+8XHH9c7s9xF/vIL3kY3vYHu888+qzryy917ckouuauW8ZY805foMibapxVqPAXkN23HLzboAGVo&#10;K098JCd5Io9tnlKU/SI5zvihHYyBZWyV7ZEg9afPWCYOlrEZITagx12XkXYC2hZ7phsu9WIzu7Qf&#10;2hPs0YNeHGkj0uMgS2Buf/CsW5983hZGdbEMd78zxjI+GdPhjJH4Sg4pz7giF/jOU2Nw9svkiLGZ&#10;ulMnSJ09CRLbTeK6hjD5JK6g1Dyz7ThxftCbB6MYe2PGHDgGwz5HPD5Ay7NuvYGfc+IxwNhI+1mm&#10;Do436XdPxWI89OrmBQ/x7x/eLmRaFrhczwegfLCH2w/xBokXXFrXnjjJX5D9CDG3Dev4Qvj8SnyO&#10;2eMH+2DEHZvHG58Bge2JJzFgE07M4R7/9gnHF+IxkCVoudd7cGyG6zVsP+Ij2Cafm0EvzlG7jJHe&#10;dbkt2Ee8r7kvrI+kbOD47b8dS0Gbz/ja5LD+nsgEl72+hbe2Md4Mt63X3n18beN2OKw2ozGTF8wA&#10;j//RW9s4D6duZLOPayaKUSyX8vR1uJ8M5S3AcP7u+we21cZ2LPXgeNrjT+DjQzDO63ne4tS2vage&#10;vo2pbTcR7Ah0WLvz3SToSA/YwJ1tbgxtCk1G7pfcLK+Wld72mx1m4HPjX/AJaIv0y6iu0UAvRjMp&#10;+X9ePmSv56i1k498jvioLdSb9Uvj3FOXDxbGyH5PzJfyUZx76uJEM3a23/RXQa+vPTY4UKYMX7bj&#10;i8e/czDjy2T2NfzFp+vy/sgXmHzQobN96s2XH+DY3BbHad62MXBs9jPKj/UgZd0WYgxnKk+msJG3&#10;lC+tqssWbpcx0ht8McjJiNsFzINRe12X+UNdNPG+YO4pfn/9r//1euEE/If/4X+4cL64xoYLN6nb&#10;dbE9dfEbSYwP4De1cQEo4+3P/uzP6pcn8O///b9fHvP9Y72RrZzOL3ngN6h4PTbY9Iv62u1yfpxn&#10;T9mznjpT1n1hm3xpB8Qee0+Fsx9PX/L+ZT++sMWy1+8jOP/AZcOdB8P95f3UU9vqRaXZZvTWttG+&#10;1sbWA7n1yfKrtn3E3cbbQFtXL35PW+MR+uTL05dGfpwf9sW0pZ3OFr37ov2SEOA7/m1/U6hfhOY0&#10;eGw/uVqn+XjKj3mODS0cszn+e3pwTg/Me2j3nZHPwP3o3Lpd9snU16zbJ8eHcE9fYvpwuNtu/988&#10;XfP5Jq+xn+1rn8z2rguYB45zD/e4ZUyGE2+vLudqD2e89+LMZwVgmljKeNqO48RH/Hhqm+O0jWNw&#10;n1oPYm8/jsF6l+WzLPA0N+tH8X/00UfLeLDedZmDcMdg/9a3ZYPRGDB3rkZ58zgHvbrQjWzOlfV+&#10;4THpsWob95f56FjqqW326XZ5P20/I8I3edPUtoe6qXMbU9s8/bNFL05wnrOc+NTTL+sNjwdfANoc&#10;MzW1zbl69s16rPP+8uTrieN7M54TV9Hl3BPuqW2PtA++fW/62QaQaXEg54/A5y8BfjLm4WkLPPHD&#10;/dkXoA8u5beB+dPjwIEDBw4cOHDgwIEDBw4cOHDgwIHTqJfJvo2pbSP9TeA2fQOuDo6u6J276jfa&#10;/tLUtnDpW39ZH/ls7YNR/M5buz3rLHu8YuZ3XxQ/i7qQmW9sC7ze46Ptjt96YH2Pgx63bpSfkQ/Q&#10;83Opzcge9PhoO1ey0wbrR4gdQrmUjR/gnOSqOXeeuFvC1XW4hbGEwLOddd8hZOm64z9X67M+QuoI&#10;b+sNb9ddVwuXsaR8rw5wj6eRZl7zU9wXq00919cll6wXefGCGNJHdeu0jVK4KoynEvHL47FMU7vP&#10;tLVSJ3rK1r6pxYqfwqfaC+Y66n5Xhf9WYFdF/jMtjjZRR21jsUn/A/M8jYIdP+aap2V+4zd+Y3kS&#10;ialtbxT9A+7qlW0sedqJaWkZWwgc4Y4NuctTO9zR4+4Ld36408dd5E8++aRy9HB02GHDVMHkPr6Z&#10;Bocu9bDEt/uRWCPcCYzwBAdL4oKzpM3cUQx3eWzDyQdLjxHqpW2JhzaE04bEVttQEN+OM/6ij905&#10;nLLxtnDi6MH7LzkIZ/pkOFNjAv/YdtrXk8DccRmMveTB/WjYjzHSG27jbaDXRnTOD2Mj64zxcMZw&#10;0I5h1pFMYYMzDsMZnynDMnC95obz0dv+uriu7ieftCV4fr0+qcp+Ee48ELORWN3GtDu5Co8tuJSD&#10;dh2MctezBbZPG5EcG+DulzytBqdvgxyDEY5RHgOp2zlx3pjaFnhfnj8oJqr497RlD/e+Zs6yV8fI&#10;j2G922swfrBD2NfCoweJAUlsiJ/2Yj0wN+LvFBynYxjFz9hIPHx2hPuzw/WyHjA2ANtjFx64XvTe&#10;Fti/scf+Um74s8+wzjG0+sDc8H7hY5H3NWJLHc65+wU/4YZ9Os/4xy/iutq+6KEcIWaGn+lYB4q3&#10;UqjSG8PoSSvH1sbZi3urW3nJ7MzAy+XAZpwMZr2MprbxEwmBP0fyo93E5TFQCi/lvW9y3ADYc+5Z&#10;efl7cFdjRn23px9dbzi2qRPumHuw7z38NlC93/bUNnSjsjeF2/TvweQBali/h3t/H01t8yBz2d7g&#10;A6O6ONh5/Vyu7DMHTbDxIxumtvFXceHUtpGN9aP8j3y2MQcj/xwovR5Ydyk3HIOxJw8jbnCimTra&#10;fS3cZd1eT72xvs1h9HyZzAGSD79w+7d96yewvf3wodvjLMPjG7R19erlQoTXkxPnCt89PRjxwDls&#10;edrpMUx74ydf/EC+DAC+BIYztSEfYvlyGB4bxw/Crbd9nc42XwB4zJdYLnoV8FtOidMfYEz1ojz4&#10;23/7b9ffAQJ/5+/8nXqiDX740UfVb4XK/r/+4T+889mnn1busdr2b+LkglFOXj4t5RKHy/Imwbxh&#10;7q03Sg5nP3Xuuo5BATHmhO6DDz5Y2uIpaY6HWBKPbRynbdzvnppEWxx/xoPHY9un4fmiCFyv+8X7&#10;kW3o53DXBaIH4fZjeH8fTW0rH144qvRKdfkE1DEb1N+L2Xq/fcxtsU/rR20BPf/O221g1Hbnx9Mb&#10;mboS7rZwfEhf5OIR8Ju5yFPaYu78MFYDxzDKScb1TaJ+EZpT7jH/zdOy/3ISBGdfnuvO8Q84J45z&#10;c6FTbbd/t2XPmLF/lj3e9m/0INz12t594TbahmNg4uNYlLawX6TffbHDbXe77PNKF5JGU9uA29LD&#10;KIejfLqPzJ1n56r143jCPYbddoNjb/zy2RHu/DNOUpb9K5w8J7cgepa9uhyz22IOUtbTbUbHQPed&#10;7WlX4Ol7tvfYsH/natQXxqhfsO3ZG6OyjnM0ltwvRltvuPUjGxDu8TM6hhgeM+6LUf7xET/Ov9vl&#10;i7+ut+2LcB8/fSHpNqa2+bhktOP5HLb2BJm2gATdH3uGp7Ztxsxgatu1LiS5v/I2N+LKGIDHf6tP&#10;WfgT+Xnr7vy24YL7+R5f4GOGeYCfxHmKJ//wHqzfw42R/lK83LoDBw4cOHDgwIEDBw4cOHDgwIED&#10;BzqotzNue2obulHZ7wK4anfu6t6p7b1tNRuzumRnuR7b/uh+7Ef+93CubmZ9bz/EnmW4/VTM/N71&#10;vcIrnSAb2/f4xl/ByOZ17Ec2wUvtmtErB0YcjPz09CD6U35GPOCqea5gt/taOOVSlqv4aXPKBSnP&#10;FfRIykUftL5bybYerLfPcLbb/6iutKPlljY/gTn1Zp2leRB9K36TWuxYr4/azrwEwpbZnrpYa+4K&#10;Fp63PtQ7V1iUYo8fTz9cjd2Dok+slMWeElU3/8Grvkj1M9tX/yrLVDfsn/M0UnGCvuZp5jVkAijr&#10;9Y5ZKUs+6x3a+/fuXD2/uvPD936IUb1LxxSnZ8+u6h2UJ0++mZdP7vzRH/3R8jTR16Utz54+q3fs&#10;WMcHb7pjHaGvuGP85OmTqv/60df1LXg86cIUOX7MmelTcGIBDx9MT83U+Oe7SfDoEE/N42kq7jyy&#10;3dPWaj6LDonvoMaamBVrhLuRtJU80FY4eu5iYUteKRu/qQdJLMSW8YD47mWWwLGZpxyIP4BN7GwD&#10;bNPDZnz6bq2mw1zLH2M+ntJeZLRvEmfgmMMR+m6pay4XHoy4ER/A9aae20Kbh0jGE5xxkxwxbtIG&#10;4ozk6cWW50kl2oAuQBfgO0g9IEtg+zYntrsJXFfXk8/ETB0cD0qm6jr5Sb2OfxQzYzVIPoDHsGE/&#10;o/a53Ii7bK8eYBu3xWMj7UUyLuCMB/zSJk/z5KmZcD/R4BgoH2x4EewQ3qa5QGXtZ4RRv5iD+PIx&#10;zdx1jfxg07MnV4HHv8H+FV8cm5PbLEGOb0jyjJDbwPWa70HblsDxU19gG5fFnm0IYwbArbc9T74A&#10;dPhnGR6Mjhv46sH+W5tRmcBl94yftk/jn6V54PhHbTGnrvga5cFwzOGUhcePfRqjnMMpg2BjHmz8&#10;6YsiP1cQfSlVtlV6Y3B7LwVtCMwdpKe2+W1uIwzf2qYnlTb1yoZjaXBVzkMBuct+BGzvfXOzfxUb&#10;+gZ5UP6in87tJ44E5gG6xNnyLBHHdg4pC0bcGOkvRfXy6zC17TZBR/Z2ptFOYm5s9NoZNlPbdkwN&#10;8+De7EiDGE4dCHr9MqoLvviVzf0X5YT2Fae27YnfJ9Z7fLYxB6O68O9tgW0M60c2hvM2Kjtqyyhm&#10;c76spp05uAXpX+cwJ1LAfvJFGuTLNWCqRQ5mbotz2+KScUWdtg+3fmRjn26j48yXNDDySVtZByzN&#10;z8Xw9htv1gs8wLnNxRNAH0XvtrvefDkEubgAPDWP7b2YWx6btk/DeWV7bJ7oXXObaW5qi8vyu0g5&#10;uf7JT35ST7oBvyuUL3MeV37bmqeque8MpobFZhSDjzPfe/udJf9XPN4810370ka/he2nP/3pErP1&#10;/rLBm+OS81/+8pdLPG4Xuqy7fz0lh3gTg6cjeRqj+84xu6xzNcqb7c198mT/INztAtE7547ZU9ue&#10;aZpM3Qdn7nw6BtDz7ylIHreu1233fjTKiTFq+23D02o8Ntive/mhrYktFwuA387G/he9ueE+zfgF&#10;rss2zg/+wl32plC+wpcK5xXh2Ys1Nsc5isG5Yiz14vcUErf3psaPfYKe3v45pgUeD+ZuO/0bnx4P&#10;XBAPH03/cb1sj83mlf+amlr7RH56PvfkcFSv+8gchNun63Jfm3t6l326rN/UxrE93DZ+2x2fC+Et&#10;4t9jDPS48zDKlWMYccN+8rkKOJ4EHmOO0xdVPa7MbcMyfBTbqK+BeeCy3q/dLnP3NQh3XZdy0NOP&#10;cg5cNnCcfN4F3n+Zthy4L0b7wohv8lCGZijL6G9jatuesWqbEd+W5f8p0EmboMf7VDCa2uYpbJsY&#10;NOXN+8s3j6b9hbiih+e3k+Dx49hr8Fkvi7vP5hjhE9vaC9bDs25uoPNbGoOeLbB+xA30o22XoH+k&#10;PHDgwIEDBw4cOHDgwIEDBw4cOHCgwa/FhaRcVbstKf8VoaJa2SogetDjtvd6i1k/maReVmZhEX1d&#10;mYWF7MMtk9Ekl+orjT66Wd+zqarYf0f4SObGVBnpN4iuyNZ+K119LT7rp5WX9Y1s7Gfc1e2Iytg8&#10;m9hPryx3S5iehXBXKsJdEaZFeWpU7hTUqSxFuHLP3QGk+n4xi+qo5VjOPGjvOiQ2BL+R+LfONi5n&#10;2YtL7N0WyjimCIjPUXtP5SGodc0C4tP1tjwysk8ua3/N/RT7oK23GFThLiJTyxCexOGOMPLVl1/W&#10;aWnIl1+sHP1XX35VhbumXxdbhLtA/Dg2wh08niZCEiOSsQt4ajPC3bkISPz9DE53qNJe6uLuIcKd&#10;W+JAaEuNbxbuJCLY2D6Scgjb8IsklhpPyR37TOSlnBaYG/Zj2MdIjHb9Erjsxk/jconVXGKbUzxw&#10;XWzLeIhta78Hw7bcMhy/9zuEfQnJdoTYIh7nFo+p1HFSZLPpO/E9+al+JMGlesNtd8wVc8FNbP4b&#10;xLlBKp9dBpQPzE9CfjZxnkHbLq9H2jyE08ejfg/a8hH7d64y9bmbv7mNdcvMt1L+W2S7nrqse6mG&#10;oq4CxF023DIZTdL6tI3LnBMj+UDIb3hrP+IBZc4h5dqyhm0sRmI8JT0frQDzS3BTfm4DtP8c3NfG&#10;9JbdWcofT2ojm/ZSZJZMMUMqn6V4Wu1ZWzjL1X+49Vv7ulalbVYtn7/Z/qbkprD16/WV2642cdr4&#10;WhJ/1b9k0anOlgfp1yo6BvNU9qovERM0i9rvLwO7YMQrWC3S6ktk9W9KzopL9TeN6v7bmNrWfvDd&#10;JOrvYjQdf5PghM+DrAfr93DjfumGMhwr39isT+pNr8VlQBRcPy/L2cz6jb1W7l6XQT77L4fCoqi0&#10;1Emt04rtJ5NJ/+w5UxVertfzSPmNpMT/q5raRh8Fe/T2w5dAbwuYhjy3qmRntbe+llpW1pMm6+uj&#10;knN99mN7fqdm2eJHN20/0D/95snSH/WR9Xlfc5zfPH1Sf18GjOx/8L3v33nj4TTN553vf69eQAKP&#10;y5f+5/Njo5998Xn9zRrw5edflC/+E3/Kb1vMbXzjwcPl94LuPVynqPD/Mt7U3nyQA75UxY/3O8P2&#10;INx9bd7zASiXsvaZE3bAssd5O0N+z+iF6vJY5WJDxhVjLHrH47o8tcd6/KTMaDy3flgH9GH0YMmV&#10;yt598+HyCne/dYu+CBwz/pyrcBBue946R/sBF2gSN9M0uFAJmKYR7lwZfntaLmqCZ4zn2Z7aM8YM&#10;58d1McUtueIR4uT3448/rn0JXNaxtXGm7Z7C5rfFeYqWc+g+sr/Wd+zxEW4/hss6TvsB4aO6PCZH&#10;U9ueMObnvZljQ3xxgS08uQT272lZ+A93vSD24HV4D71j/03Cb/FjWk3q85va3Kd+S92HH364cI8r&#10;9/vmuDd/+QCeAuC3dNFVS0Ygsx+OaUuu+BI08/p5Mfdj/T+F5ed19E+ePF78+/xkdN5ynzOmxFnS&#10;Ec5rmNf4i8z0jfvrtC/7mWhHr1SNzousd1+AcO9TPpayXwQcD2PHhexwjvnBb//2by9jgOXSXnHD&#10;9bI9Np6+9PDNNSdPrtZ9E9ineeD9ZTP2xB2Dx7Zj9rQd24/82N78i6/WaWv27zhHU9vcdx999NFy&#10;zDFnP409trF3WXPbOAaPAXO3hWN1MPr8tX/nivETeIyZuy4++3rc0yRZhhuOx3Havi0b7rKO336c&#10;t5Ef60fc/QJ6/O231/2C8+Tg2ZO1L2rEc9EH99bxvJkiqu8+z8r5cPDzP/vzmRXouGo/D95Y+4Xz&#10;54W/tcZmveutZ9ITLVjzdlNwDt0vIz46JthmGgKTT31kFax1TYfwpWELRuPH5+Gui8+v4Ep9mv0F&#10;f+aZ2gYSC2DfCd6Yj8fYP/169klc8xioIc4hYPNi/rzY6OvfslJaOh1v6rnU/BtYlP3sk88nXv/6&#10;9tbPP0A41Bv4R14XUyQHDhw4cODAgQMHDhw4cODAgQMHDpxBvb319//u3/sHXHnz1bcecvXKYv0I&#10;5/y+Nlz3MIz+hnHUK4Zta9Wxq4vwkpuJbTlgpUh9cmTm1WLmVWbURypnRb2CO9dVcx/DWma9Grmg&#10;uRKZbdzxw80kIdVg8luENyRN2yZdvcBZOR7qf9UPitgF8dGToOXtdsDV5ejabdb3bE7pg3r1uqy3&#10;o3R0lRW72BbvM5twN3XJGXeG6xNAZRubq0mR2IKa55n7zgb6FEpbWuFpoeRoeaQSPrGKaTtxlz7n&#10;7jSc/ZK70LNNvZtXltjWN3SV5fMr3iw0xQ6mJw5Kbkq558+vqr96x7H88ThvnRZ3f50Cx7KQWpb/&#10;c4ehRF6XwMce2gCynm2nJEhZkNyAni2wLvEi7V0sUHM76+C00+upq+a5sokD7ByL7UHW6w9gz+v0&#10;ReLgKaE8QeZygO1ItS1SVjZ3ZXkjT7jbWFbqWEHuYTPfKatvxJirqI9Wz3zyMKPGO8VCG7kr1Ap3&#10;hyL1yZRih/86tsqSWOpTJ3X83S384RT/DJ72qlJ05JrlQz2lUp8GSwzUU/zCOY6ybIVy4YxXlsSZ&#10;mODEWWMv6zXmYpNYWYLoss42hJzjF8lTTujDsc9TNvaJZPspxDY8gKddI0mb4NQbmBv279i4I5cy&#10;4Wx7Xo4n8zDZPOlGvdRpYJ/cIPjJusc8usDxtDzrp2zOwTG28QYjP7ZPjpHkHGHa51U9jj7fPLHI&#10;Nvw6D0iePELvp7SwSRzRAfwE81Gi/m9UDWWL8BfuN+7BSvTz38xLrOxf8ejPNdGL9RWz4upqzYmN&#10;yp5fVue/+VhF+x/c45jGOCljaL4zX/NY1icHReSH8jSg9k09QBRlkbvXpexkMulnLMfAIvXFAzOv&#10;5zkpURb4rX/OobjHA/2f8cBTJxkfjIfYsQS1LaV/Mx54qpFl9CzNW1jncYKPoB5raSb11nPLWc9/&#10;c3sryvZWpvzMHIlpPW+Z16IsqOcDS8w8Qjbp89QywE8w8lPbMm/iXGMK4bq+3RPg1u1NvrHheB7u&#10;p35yHEN4WQRL4uS4DWKf+JxbOHpkxJGg5djFNrHmmBnpwW20DeXjE5524ROgd1l46mVspE6Ow4Ht&#10;DddrTh2BOYh/Y+QHpC3GyL9528ZgZP/gQWn7/MfnV6LIOQvCi6nrACtynzE8g2PSijX+et4+4+nT&#10;J7UMOeZ4RUyTlLKzz3q+PeeH49jCH5Q+KkuE/SX6UnjlDkEx3BRq++e6an0dtPolb0Ufbn1pwMLr&#10;99kZsQPr0Xn2P4s5Y3fR67htzqwJyiAveOpttn+mJ+A4PgPqz5t/wSaekvOA41mNo4Dvd5jV9pT1&#10;uqyfVaUFZVk/l+6VPMDR8zfr+dyJfT4s+b9EWznLp0+eTjZUUtZXXoR/hS/2k8mC0uKZDdDYvypw&#10;c+f/93/7fy+u6JgkKAc1YH2WYG3Uae5OuBGUECbv0zKDzrEZ1u/hLdKWkX0d0DNGfOO/flhOKJkq&#10;8U/52drw31QvU9jK1sornWG97fMoHbB9HViTyUY/sh/VuwE70kzdL3vyMLIxPA5HZfNhCUZ8FAPn&#10;kIl5k3/XNdD7i5P1sq6/AZO6rR/558Q9qG2f+Uavev0qdC5GZF/LF3Bg/7b3VJRR/B988MGdt96c&#10;3tLFwTf29vOk8LQxB+7Kif+M/xLkdCCdkX3NWHwUmLtPfcJnni/zwF/kfIzKCSWwfz5gsp4vuoAv&#10;eDnhuqKueX+2fTs+o+cx2oxLT1uzT94gw4UH4LfmgcRMLOH5ogEcp6cIWX8X+znntfaJ1tiWflSd&#10;IP49Zc/Twdx255MYkn/vj6CXf/dXPfma9c6n6/Kb2lrEP9jDjZ4NsYQ7tra94c75Jv/Fh/2Ep00t&#10;rN/DDY95x+aY27EaOGamBKZf3v3++gaxr78pY2b2z3EgdbVfwNJGx+CpbSx7eXBsthlxYN7DyL85&#10;OFeXv5T67WyesvSLX/xiySk5T1nGOb6A38Zlbhv3F8slhmclz5WVdqGa9fUyzMyt59xjZnVKcuC3&#10;2/hNfA84IZ7L1uzMhf25eane8NSh+/c1Th6WscFJeMHDN6aL3eC+prD5vOXFVbJQxvC12vJk5Q/e&#10;0HHy3toXtr96uvq80lvkbH//4ZqTJ1fr1AkQvadz8ltxaaN5lsBvYfMbxDweWqQusIcbi55Fx8ax&#10;GZfqc4EG2GbET6HXLo/t9TLAnc248nQ2kLJMI01szj/bY+N9/BRi77L46+nNeStoYrO9PxesB+Gj&#10;Y5c5bQ88zY3P0IBzj/j0G+ust09PvWR7bEb92OpjD85xjqVG9KNcjfJmzmKmZcSU2GY+Ol6tZ+H7&#10;9PZDJkuGKv+mHKuDvDUMPNaUOvu5rylv77y5Tj+0/uHDtb2vi56f0WciS9v3yrrfN34KTU6efr22&#10;fTKf/ehzyucko3Fu7no5DgQv9Ga3HJ+xNY+fdswavGk9eHh3Og8C2W/Aw/J5ARhfuVGBz+v5cwqe&#10;z44awzdrDE+fT+Oktb+aP6dafd52Cs9HInyZgl3UucZgYD4N1tfDy54PHDhw4MCBAwcOHDhw4MCB&#10;AwcOHOjg1+NC0vV09a1ejZvXJ6kbZvH6gIO6jsy6RZ/1Ld/WO+tHnNWZT3Quyy2VqthKXSw22lb+&#10;W/TTapW6WOzls/zXs9/o+TdLq19E+mnbLGyJzmU3+pVbrDffI7a/lFuKlg2TCHXLYlNXqmzLSl/p&#10;rJ+Xi00wb6vb62rfPnxjM+CjuwK9OwRgj43Bk1DcvUK4MxDhKQSu3tcr+MQUGSDxIik3Xf3flrVd&#10;z95iG9oS4a5UpG1j7A1suJuA8BRGhKcAwvEVG/ucplmsdZf/qpjXWysRwX5AiWz+U5yzryrc8aj+&#10;kKnMS2BbD0Vd/daVyTfC47a9drHNeQ4HiYdpCw9KXqqQr1lqzuq26Qkrlw1qnSV3kfisoN1Vyr8X&#10;Jc48wcmiSGw3ZQpavSU4xS1B8oKMeCvBHv6rRMbAHr6RuT9rn85tPicjxKe55ab8jMSw/1FdlEnb&#10;keV4OOB1nM/i45LFNpY2Bsed+mnBot/BCxMXVNWmXofQT8lL+qmWWtNSF1NlEzNP1EZezvkk/I2w&#10;xL9WVP/r6u2GTbMNsuRwPsZMx5l1u2PYxNno82ef9H0+N7OOGL0+R6rPWW4fqsN5K22JJB9IdC/J&#10;Cbh8T8p/JwQHk59FV+lcXjy5b2WxLbInp5fm3fZt2dRrjiS2U+iVbfk5eDyZG/GHEFPGamJEbBMf&#10;rZ89cJmb4iCx7eNlOf95+NfHgdDNstg0suoH2PhZ4ZB5wjIy7fcsixQj2jbJbFxA3HlzXNtH5/pr&#10;avNptPnsYZT/Udk2hghpMe9L+e9GRD7PYE+b9qK0rv4ZJ/PHKgvGRFlHGBfBqOxm/Bb06gXR+49x&#10;mtS8XGI/agj/63/3jxYfDMCAgVk7usD66IJeA1n2+I2hhBCPfhTQese5hxujNlo/yon1Ixvze9fl&#10;RHK+pncb/m1jjPyMfLZ+lpxrTimPIwZ7Yh7VZT4ahyOOfWA+qovMl4/XaUUY2Y/0I86j0SkzsjkV&#10;f+xsM+L5UgKmD6eJ26enupjbT7vPnuOj+Ed1ecob01uIG/hR4WwHozw4Tre3bXvKeloW21OWx9q5&#10;aASYTsKFEOC28IXAMfXa7jaOyvKodrbltxuA88DvYiQel3VdBuUSj6fAmNsGhPttaJ9++mltA/C0&#10;NWxjj218juJxbvFJG4CnNXnKG8voQS9O+zT39EDQK9tiZNOzd3vZHhvn0zYjbnv7AeFuh2H9Hm6k&#10;P4HHw6gf01cAm8TGFJX019vvrm8Qu6M3yHhqm/cFxzbKT5uTwDGAng3o2Yxy0uKcf/txPj2FzW9h&#10;Y4po9OQ8Pp1/T1vzbyF5H2HZi2e6fPQyrjE90xbD/W7e5u2S/IzGko+H5vdL0dLzE9c+4ryNxoDr&#10;tU/HYD04F785tr0Y7j1Y9W7jo2/W6Y2ewuZxYv/ud0+tsr5tu2H9Hm5EzzLcsZ0aDyP06mWc9/y/&#10;is8FqGZ9jXI28Vu3/Ka2vJUJeFx5CqHz75yPplaBPdyI3m0nzoDtsSGWHgc9P6P+8jQ058Hc9XKc&#10;73HnzfD43wv7GfFgz9RCyqWsc+XjySaHpZtDWUb/Yppz9RL2jtXA9viOfx+L/Dlibpu23iX+gnD3&#10;y6jtozywDDdc76njZ4+7rMekeWZcgReP17Z7Zx4dw0c+zR0DU86DXv6xzRiGx499tPDUNt6+F/Dm&#10;02A5PypwbuKXpWMwT5zwjH+4Y9tTdoQ1nvLf87ktha+tugxrqw8cOHDgwIEDBw4cOHDgwIEDBw4c&#10;OIGXLiT5CqOxRz+yAVwdu0nh8tl5vta7h1usN7fs0ZuPpPz3kq7qB2WtNx/JyMb6EbdYX/5bOFtW&#10;Pi8b2ZQd8EvFZS/lFhrQ1Y/sB/qR2N58JCMb683Z7yzBTXHq4Co3whVx855gb35ODNbtq+fHsbVw&#10;mcQJKBMx4tPlvJ7tiGF/rQTmxkgPXJ/r7fk3vN3C3adIqw8f1eWyFrYZKescJvfJf8BdGu72Ityp&#10;jvCDstyFj0TP0xnccUMoQ/lWElNi7nHLq9iPxDYuY+lhpL8NnKrL/d7jrbiPI8aeVrXxxLe5xbi0&#10;La30YJ/mLte22eObu5mIdS7L2MhYHY1hpDeuRvEwBSuxsB7AYlPXYz+QEVy/YzAfoVdPxDGHlxq6&#10;de2Bfbfr1hvRp/7E07MfxYOZyyy+nm/HRsR1ua17xsCvEm7jSALHat4rs1eG5Tf6NbdIL+dG8hrp&#10;odWnLsM2I77GOIljiozKtoiPlp+Dx5THlQXEp8etJdv31jtC6gMjbiTG0fYeHGefr23Z+N1fxW7Y&#10;v9vS9ktPWiRmxGPIfRRdyyP2cynatpyD690nr1Jmv/QwatOe9l2K6hO3LJopbMs0R7/Zr3wm2KaQ&#10;Kn7DcfUZFD6Nbvi0XNY7cNHXGfu16D/5v//PSz1OdgZgeNB2iBuyadRtooSQmjZT2zS1ynDMe7gx&#10;0o9yYv3IxvzuizJgOg+H3ZR/2xgjPyOfrZ/k/LocwJaReuHUtpGN9ZykZ32PTw6ogfnIP2+lqa8T&#10;L7B+T10jn+Y8dph160dxXhx/+XKSD516QJrbYm4/PCqZ8qPYKJeyPBqa8tabG46TcvH7Eq9sO5Xs&#10;ybOnZQi9bF8Pqmpj+Km6AqaJcUECuC0eV47BHPTam5N+4BicW/t3bJ7aBk95LpbEJ4+UJwbr8RnE&#10;H/AYIH7iA54m4/hd1m1xPJ4GCFLWufW0Mrfd/u3jo48+Wvrixz/+cY0VcPEoMduP+8tj1WBKkWMy&#10;EjPYw43onUMQPbpwYj/HbQ/C3aZe+8DIZk9Z559x0ovN+fMYc8z0VfLw1tuFz/31jt7gVvuosvGx&#10;ZZQ3YB54bNiP2zVqe4ue/zaGwDlhCmrq8D7iN7XZxmV/+tOfLmPe+7LfWGe982M/ecQdPJ1feQ4o&#10;u9jrlHFPTiiXsuZg8dnsW9Hbv/vC42cTs7h9/uCdMn46bXe/WG+M6rUepKxtRu1yXd5fWIaXr2hF&#10;UemmXZ9+/mn9DRPw2WefLXE4Hk+h4g1ZGdt+u5nb3sZpxAbs4Ub0bq/jdL1tPgPK9fxYb34KI5ue&#10;vo68We03D37x1TqdzVNaHBs3LcKdc0/jYt8M9xQ5dNGP2uv9wjkcjU/r7WfEgXnges0dp6fpeUqd&#10;p7+5LueE86hwPgvCPUUORA8u5T04V27XSA/i0233PsWLtlb9avNiMLXtdYDv+B/B44TPzcD9Mnrj&#10;ntvo45U/F/j86enbzz7zwHWBc/aj8b85jolefyP/tUsnn6Pjz8jnaDx4fPb2O2yjb7n9GNMRY4Kn&#10;tuVYAnL+DqwP2rrSFtfLMvss3DFnbMAzNlobw32VKXiYLC8sLfzl3tyHl1t34MCBAwcOHDhw4MCB&#10;AwcOHDhw4EAH9VLaf/Wf/5f/oK41aK9oBaeuSJ67QnlTqLXY7Ya/XJ9j2MONU/FnW2vT89vTgbtc&#10;z9sWX9ArC3q+erqgXQ9GZcJHftzL9U0nix18ZoOy4Jx/67lqe4k93Pp2m5egviVh5qBnA3p+QM/e&#10;fBQ/3PpzHPR4e+c2QNfbH9t47DOwH66UY9P6M48fJP4tsdlg9ue78f4RbsdJG7HBniv9Xo+4LseQ&#10;uzFw7h5nW9qF4A+Yx44lAmKfeLMewafLsQTm3DHo8dQLnJMgPu0/kvbB3ZZRnPERTtwId8PShuQn&#10;iH22x8a+gvQPwhMl3OGlH/hxU+5m0j7uxqOnP9mWMvgEtCn9BchV6kr9SO7AZBxE8HUJt1hPfFlv&#10;ywbR93hgnu3fBtwvjs0xuP/MbeNxdb/kpFhV/vDh9LQNnLdwpXz6KtsC+xxxw3dQ7WfEjT3+rcdP&#10;JOML7v2CO4Hheeoq9gB/CLlGuJOfO8XZr+EeV+SWZcoH8Q3iH7zQk7/4CIp1Pn6XcqfguuCjGHqw&#10;PnEi2zj7YwCkvrfemJ7Mgrst0QHHY9hn6g8PUg9wbL14sgx3PCB1vLhePztyXEIeP3m8tJljF0sQ&#10;n0iesMM3T8eknRwDw11vfPSAbbCHG9G321MfS9fdi4OyKe+YzUf1GyObkd6R1PzPsX7zZHp5Bdyf&#10;rdn/kDwJCG+f1AhyrAN+4qxtV8pab3i8tZzYIoF9ZglGfA8cGzlJHXnyBZ7PXGD/5A0QI7kKjx44&#10;zy47GgMjfgrYIc6V+QiOYRPPvW2ciaP0RtlY6Y3B9Z5C2sjYCKdfetxtZz3wuKVe7JARj6+WG+16&#10;4HoN24/G//Tk0YTrK6+sPm2/x6dtzP2El5GyzueIt3DLeeNw4Jy433u5io6lecqFE39siDnc48H7&#10;sttleD0zcFjMD9CWlfrvlVDL/f7/4x8v2Rp1xh4+gjv7xlCqXRpdTqoWLv1NtWWPvds44qOyo7e2&#10;3ZT/PT731GWbsjKTQvkQyqpOcF/Hv7k/qEZ+/EFovqeuh/fuL4/Wj/yP6trjf2SPPnYtD2xv2D9f&#10;zPPBzoHHB4xw+2+/nNtXQLmU5YtT7B2by47iB/FjnxUz90WTR4+/rheTgP3wiHVO9Dj5TnsdA49q&#10;sw54HDTlKRt7HnN1W1IW3/kQxtYH88TsOJ1z95G/PDj+6IDf1OZpMu47vmy4jYHb63ods8vmAg1w&#10;Wxybp4/ZT77sgHxhBo7ZfjwFyTn/vd/7vboOrDd3uz755JPlg/Hjjz9eOG9BSn2293hokfa2sH7E&#10;A+cE9OxZXsJBj3ucGNbv4SN4jDke96PHG4iNx/+DN1buqW1cSAo8Pg3HMOIg3FPq9rY9ZVn2OAh3&#10;nG47x4r49RvZ2F/CXTYXAoCnrf3oRz9ajl3kKfWat20P3C/ZD8DVi1XvslfLWeE2NucH2169o3j8&#10;Rdp+RmPGesdgbnhqG0i9LMONUQyjet0u59D2IDbs76433Hl48oxpBVMcHidff/N10U7cdXmq1Pvv&#10;v7/sL35rGGMkNm6j/bToxQlG3IieZbjzNsqnsWc8t/FHzzIcmAfOg/mL5YSzfC48+mrZ9qW4Y+Zi&#10;bvLMW0rD3dfm7q/RFDlzluGu12PG3DkZjTfQ8w/Mz8H+HYPbxfEtcGwek4zVcHLY8wmiH+XHfA9s&#10;7zE5OuYYw/4qu1/4w4drfl40U9uib/E6+h732Ha7PJ3N3H3ktuMvPs29b47G/Gj/BeZGTz86hmz6&#10;SHTP1LYRd65cr7lztTmGzDbozGNj2xEHD+djOfBb28htkOM9ILctTtWVfROetsAzZQ/u6W+2cR7c&#10;V6V367KYHFPbDhw4cODAgQMHDhw4cODAgQMHDnx7qJfJ/qv//O93p7bdFLgydhtYrp7hfq6DH94O&#10;XO+l3Nhrf85utP3eNS3JFcK+DRhtCz+3HZiDXlnQK7Ox8XZPbbNNQa/sq/CsWw+s73HQ49ZxNzRj&#10;yXowKmsenOK9bVwt7vHW/hz8pABXnXPl2Veg7Y8r+q63B/uJjf3B46PHWUaCzZV46X21/tnV9Jh6&#10;EB/cIcwdkzxlE9/4RagXPXcCWGLncghX69Oe5CHl4q/1HYRjH46v9B2Cz6xbbzj/3FEJT53AdwKN&#10;nj/gOHOXCTvHbHHczont8RE74gzHPm3AHjuEJ4PIOfXztBG5px0ffvhhfaokfZM64h9f3G3DL8KT&#10;ZTwFR53cNU183PlkmTYE1OM4Ij1dqx9xi8dDloH1PZvWvgeXvW24LtfpnDq3RvJT+f11nNx/+KAu&#10;Mz7iayT4MA/wH6DPNvIPsM8yPPC6y57igY8D3n8Zb1lnfIZnPLYx5LhEOxiTOQ5l+hJwDh1DkDgs&#10;AXUGrtl+MC+l5rU1L/Zje+d8xN3WNh7WEXPbtKBuJHlA3tSxLktgbti/62vrDnfONzmUrety20H8&#10;5hgIf8ZLIQpHPE6evyhjac4/PvGFeGwwHjxOUnfGOXBsjrmF497Djei93fWm3adAG1LenGV4cgZc&#10;14gbbR4SU6ayIY81ne1J6YvoDZ6WTXz+vGAZOIbo8UO/Bz0bYL3rZlwEI06/p7z9gJ5+ZDOCt3ss&#10;JQa200aWCDbhbiNjGNA+jm3Js31SJnDZEd8D2zu3rtd6I+0IDzy1bbPf6Quk7cGmfLMN9HTglJ/A&#10;8ZvTR9gj7hdsehwJWo5dbMPJbU/f2vRg/wZlAveR+aVT2/Zw12vufc2ITdra48GIAz9NmyljYDTm&#10;N+XhRdChrct5e/jT8lkTzoscwr3Pck4STk4WzhPK1TH/Jr9g4SzWFMriMtRynto2wqiT9nB39o2h&#10;uE+jr58X/6nP+gvjNDf2DNbR4N5T9lc1te11/JeVmRSbq7KjZl1T217Hv7kPBCOfttmjt5837pcT&#10;/nlHH8VmPyM+Knsq5mwzt30LDg5BuKcy5QDSggNN/HqqGgcj15eyHPjCvd1x2qe5c+KyYPFZ/59A&#10;XTnQclLo6TGx51FqLkoAtzcn5MDTzTxt6l/+y3+5vKHk888/r7ECTzEblTVGfeQLec6DbXyyaBtP&#10;tQOx4WQ3Jzhuo/vLeQYpS+yxd1nDddontvFjvXPlsvzOUU4w/9pf+2u1bwDTeWgD+OCDDxYbT6P7&#10;9NNPax2A6WzhfgubYwCJzXEybSFjA0Tfwvo9fA8u9dPTu7/cVsP6PbxF6mXZi8F92o6rwDm/90AX&#10;XpkakDEm/65rU1actvf4yL5F9Cx73GWtB+GeqsaxMXn0dDaOH+EZp8AXiXgjYY4bTAMJH+HSvgML&#10;ZzFz99dtTG1zTlyXp7SMxox9+uK4/Zej58JHGOXK9ZrbxuPKNs4P6MXgNjJO4vfR43UKlfVvvPXG&#10;8iXVb2fz1Co+X8Id26hd1rdwzHu40avXvM2PkbLuxxF3DkH0LMNB+CgPG65x/vEnv1zK+G2GfKbH&#10;J59Hvfy7jfbvcWu9Y3YbQc/ebTfPOQjgM9N+9iD2LHsxgPB2/ETvGDI1Bpg7P86nuXPFsqcf2YDw&#10;0Th0nkf9ZT5q76be0v2hntpWLyTNerDYF7wOPwfHfGkbPeXNn03mLgsS2+j4bD3nbm7LOe7YRvFP&#10;Mwhne01tu5bJqKzH7cjGOTTvgXgTs2Nv9T0b8IY+53NcAf78J5+Bue2dy4C6+HwJT9vhns5mzud1&#10;eMYAHJlWyP1M0eewJP2lWFtx4MCBAwcOHDhw4MCBAwcOHDhw4MAJ1Etj/6f/ff+tbaB3lewUlqte&#10;BSN+E6hRxSVX1Wb/rzO1DbTrQfR7y/b4aPuvamqbOThnt7H3dq74Zr1TDow46Pk/ZR+css+6Oejx&#10;aWrbOs57Niz38GAP50p51s1HaK/+R/xETHQt7J8r97lKjy56lx35aWNsy7RxeFt4EF/3uEI/b5um&#10;Bqy+EDh3ReI7V/op7zsnPB2QKSU8KcOdR+6c5cfq2MYVeuyxgeOD9fbOjNsRuO3wSO4wwMlrry/t&#10;J7kH9EVrCxyPeWztD96uA2zhLFMu3OJ4024j/liynb4gRwh5JsfoePKIu6vo8wQZ9gjtJN/cOeHO&#10;LJynPMLRc7cFO5aOiXoR8hB/9F849bOMbQ/W7+F7saf8Ob/u39tC/O+pJ3lv4bKeGlCSXxe1XLFh&#10;iWzsBzz9Blp+Lla2x+YUNxKbeZ7QhHvsMTatZ2ngO08OEi9jPuOS/SD9Srm2LIjvU+L44cu68l9t&#10;55Mh14K+B/tp/Qfm7J+ONYgOjOpKDpAR5+8c7L+NIUDfi8PjauTHiB/Ebfd4YLpBbJ5dlbExZ/7h&#10;G9NdfSRjwOMBnjv8yCg2t+sU8BHs4Ub0rtd8BPtz/OizzTZuy6gsyLZRHvJZiTBlI/zr+aneuj7b&#10;gpwz4DdPIcGTfxAfoI0z27IdpBxo2x7YT+Lq8YDPSZcPXK9h25Zn3fpR/NaTW8B2c9swfllHzEd5&#10;sD65Dzeid13mth/ZmBuOB76s64sibQlGU9tO8XN2o9iMkU2rd33hjKUep6z1PbAtIM+UQczd16DH&#10;7SfbgOs1v3ste01t04OGw7IZn2Bk4xjMHWeALjbe3up7NqD3ogjgcTvibX0t0HHuwRKhjeF8NrHE&#10;X48jtl/yUKrZ1PTc+pdj2INa6n/97/7R7GkClQbmgTtm1JGjTr0xFJeJbDO1SnrXu4cb1tOWrI/K&#10;7mm79QY71dKB1WTiN+V/ZL/H/6hsWZlJGYfPrtb1C6e2jWw2dRVkHI7sfXAZ8ZH/B3prW9kwLQtO&#10;+Uz5PXUZl9rnIAA4SOQgxDJ6T4My7JOT4MQ8mtrW1hXuXIHoDds4P/4CZu7X/N97uE7tccy0Kfp8&#10;QWvhKW9/62/9rTqlBPztv/2360UO8Pu///t3Pvvss8qZ5pYLS//6X//r5bFR58E+Xe8oh5yYJv/t&#10;F87kyn7c754yZn0uwgAukFEe2LftiT+wvoX7rseps8fdRn7ziHXwk5/8pF7IAeQ7eXPf/eEf/uHy&#10;6K3fvEafJG7nzXW57daz7MXZwvoRN3o2zu0p7PHZg/va/WtYv4e36LXL2OtzKcti5nX0zur7pa9i&#10;4zHvPjJ3PzoPlI3exwR0vbL2CcyDUbuYYpkx6X2cfTOc8Rk4No43GZOe2sZUpugZ87193HyUZ7fL&#10;9d69v+qfcFGjstN9Z6QsWHyWZU/vPLgvRvE7ZvbZHndbnn7zBAeV7zl/cwwjveF4Rvbm7mu/kc1T&#10;2L55UvRz1p8+X6csteMhHH3Gtsetjy3mjgfb2Lewfg83omfMG9GzPMfBOe5xAqJnafvAeXBfOE6/&#10;tfCXn3269MvDN9cx5umEfDaFexyO8m84TnNgHozGkrlz4qltHp/mLXrxjLjz5rEHejb5rAaeNuV4&#10;vE9xvhRuPcfzcO/vtjGct1NtN+JnZD/K5/U0t6ri/htrbCWKebnNIQi3fmQDwkcxGCM9OOc/U5mA&#10;x5j7brPvNOM8ftwvLMM9PkHPxtxwu9y/l05tc7tGxwfbt8fPYMSDtq+yPuLgrXI8Cewzx36wh+f4&#10;BOKHekZT1dK/cE9t89vcXDa5gtefA5r5nWdzW8ri7itOUnu1UgcOHDhw4MCBAwcOHDhw4MCBAwf+&#10;yqFeSKpXqGbhstTKX972spT/O/Zs6/GbkpH/TV2X/qVcW7bVd/jJGHr6kWDV0YMet1yqt9hmxEey&#10;sXEbN3yHz4Gfaj8L6HJfXR7xE1jrXbn15hbrR9xi/SketFfQe7IXo7p63GL9pXCcuePRCk+DsS3C&#10;tBnEvMpsXyJZ4mEq3NXzq0murupV98jTWbgbxlNbCE/PhCPcnUSw4e4AQh0BLV7aLr3jReq2Ob7g&#10;Jc5qNVt5FaG2bW4fb6ap8mJ6sxkCjxgv+Q+qfhKmECbe2t5Z3HbuIj4s+UDeevutejcKefd779bp&#10;Aa1gk1xOeaDO6e7Qti+eVkHP02iIUeMiviKOB0nMtCv5cU5Y72KTh3kJzI2N/YAPsMm5MNK3qONs&#10;ogu3gEu4BWz5y3+7oLZUf9kvBnDbT+XBfsItrwPKe5/JmBmJbR2zxyQ84nFquK62LeY9tLlyeUvi&#10;xFN0u3DCf445lc/+cwyqdc3bEPsh5kj21doOZEaNM2I/A36pnELP3rK0dRaPiW4/ql3teOCNhsiU&#10;g8m0lNr+xZe4rba8U778cRy7hPtvoy91M1WsvuGHuhJPscEKqX05Y8RBfFa+tGvFxlz+X/qbyyKJ&#10;7Zrlpp/YX/M5MvmZPisYg0yfnD43kAlzXfIz1TH53mKynQSsPHGxnrJbsc/JdrI/hfjvS3zEz9bn&#10;ZDPl9mWOnCtrbPt3JgUpF+nncN2+5Wt5832SvKauSbZt3IPYlvL8zX7qFvnt6U/y+W/Et3/oVzmH&#10;zf614auPajMLPJKxX2U+JlWxvkjs7RPpfRZsePlb9s3GfpHN3+obrOuDv9bXq8rgzxEENQ8ztpz/&#10;Z1tzlW3hui79W0Bds/AdyDxS+zCczx3pN2WDQl3P0hKZXIpa9P/7f/2Hm2wkgcsAmxFO5wQZXD1+&#10;qyjVJDJPbXNshvV7uJGTCDCyd3vNRzaeD1CyfKfs0pVb/zr+R3GO+Mj/yGdZmUnJT/mieK0pbcEe&#10;PyMbIwc7sKcs/RWYb/wr3vt3S/Yzzt2uxk/qPsWDUVtGcbpd3u/qiSkHhAJOVMNZ9rhh/zzamrp5&#10;JDLc8bte/PVybhtzo21jynOhx7mKVx5Hr7+TVFCnvM1b3HbH4/it/73f+736phzwn/wn/8kyzc1+&#10;PLXtD/7gD5a3uTHNigsegdsVPsoDCHeeQfSetuN+4ZHUrFN/6nC7RmPAesOP/jpOLphRpuWOh/xR&#10;B/BUNfP333+/lgf57Q/A1I/44i1sySd5zhRCt9H5dH7yemzg9rpd5Dnl89s0Qdrbwvo9PHB+Wpwr&#10;C87Z0L7onRPD+j28xSg245zNsC5OUuayD9SP7lO30UAXPX1onrIG4yI25qMcerx5zHgsMVbdxz3/&#10;/h0uxnyP095ePJ5WMMqhOUhZEM5y0bOY+XokndEpa4zq9XHLeh6Pz7pjcBvNR/3CcuHzOnjG4/ep&#10;bjA1fsT3InW5rMeA28jnS7j1HiPlK9PUiIK3v7eOgbfemS+oF/itbcuF9gLnwT43/hWn7VtYv4cb&#10;0fMZlPrcd+3+GM4y3Ngbf4/b3vuLp+eY+7P66yer/ofvr1PYPJ3Q8bsuw3G2No45sM2Ie58a7V98&#10;lvbqHdmD2NO+HmcZ7ryN7N13ts80GZBpMsD2nBvEj8eP2zU6NhqjXLkulx0dZwz78f7uqZH3Hq5+&#10;vF+ji37E23p7vO07Y1T2EozGjPPm/cX7l/XOj8u6H1mGu+3mtgHhmzzUMCf9i8drDHfmKVfA8TjO&#10;EXfMzgP7fuC4iDkId4zw+Gm57d6ef9oB9NoNGKvBiI/iSbtanrbDs8/C/ZY3c095e/50zhXNSNoK&#10;X65DXIhXK3XgwIEDBw4cOHDgwIEDBw4cOHDgrxzq5bC//3f/3vLWttEVNXODq1sBV+y8bj4qfyN4&#10;sb1CGLS6UWznysL3lL2Ml3zM9G4ugVesevDq/m+fl5VpQb93nkgCvbIbHwVD/zN8tdsYlev5ABu9&#10;KE8jxX9Vz3bYp8yIe8xbD8yNc/bEknhGd11G3LB/4swVda5qhzt++xj5bHWp45QE4dVHEZZIfYqB&#10;RzILL9EsNr02Vps5ZjjLtI2pVqxzxwWOLlfh4dzh4Id12Y5dfviZHLPEX56EiBipH8l26xDqaW0R&#10;96PBXYXkhbLhtuVuHuWpj7tDxMg6nG2sZ2lBx51wlgg5yXS+Oi1tnubHMsJdXJ4ICueJC2ywT92+&#10;u0685I7c8qQXd0bIL094caebu5g88YGO9mXsUc7i/BBrOPoenGficl/18gys38MD4uvhXDmw12a0&#10;7aYQ/21b9sTXg73c1X7wgH6c1zNm4e4fw3Xaxv3e2mS9tbFd2sl4C2eMwhGPQ44R4faRMYkw5tMe&#10;c8ZqYmrrx6fH+imkfOtnxPG28att4bY/hfhwjObJG3B8bX9lm/Nhm5QL8Fnl+XrcK2RaFjiGEW/R&#10;1tHCZXMMATkOIzlWwT1mjLulWWnjW++8tY6HN9bxwHEpYDvAD9vi037bOoLU04P1e7gRfT4PQa9P&#10;wwPbGKO2jMbAKC7vsyd5WSLP1Y98dtWpHcU3n2HpC9c12idH7QIp7zKX8hGcZ2Pkx7aOOW0NDxjD&#10;AdtjYz/eF8ht4LLW2548B66Xc4XgdcaP69rTXmPkJ9M4AS8uCC59a5vrHdmM+m7ER2jzExnVBdiG&#10;xA4hDyMemLvvsAvavghsY76BwnzxbB1XfiLVMXjsjbjtnYc9sYW3uvgZcfBQ47wtH+yJYWTjetPG&#10;8NiRBzjCZ1n0HNtB9OEv9OSX+6J4mNllqKX+l//2f1xcJZiWA/OAxqShNCbc+tbPTeMFbw3rXMhw&#10;Z+/hhvVu16isB/GIb+qq6jnP5W95pEz61/F/KX8d/0xtS/5vwz8fSNnJRj73HFys93jx1DYuigWt&#10;z9Rt7pNs2zvOUcyjttPWtJe250BuztIHnsB+HGdOjgFf9sNt4/3UMbCM3m00d1sMlzXPl01wny9j&#10;84f5428eLyeGbI8NJ+Vpe774AS4M5QDpnPC4NV/4wN/8m39zmebmqWTmzgkXmHICxdQ3n0wFnDwl&#10;Hp+Im7svPIadcy6+JAYuujiPafuPfvSj5WTNbzEzzxdaMMobUy2wA54Oli/GgDfdxMb6Uc4//vjj&#10;5cPqj/7oj5ZHbP/0T/90eRQeH4nHQJ+YXZentrldhsee+6KF6x1xo2fTju09Pi/h9u8xY1i/h7dI&#10;Xa1NLx6W1geO80on4r6QN5raBuJz1F7GY2xG3GPJehDu/ZVxmzo8hcdTlj7//PNlPLktfvMax5Ps&#10;L1xU7Y03+/cbvhjP8UmMidMchKcccK7Mnyv/vPXSfsrKvDjv37kyd13OFX0aP86V+5plbDZjxv61&#10;/17z0wSBPpcdp3mLXhuNUT5z3ALuL3MfZzZtf7Pw+XcnfvTjH925/2AaD3umxjg/1gPz4FXafs4n&#10;iJ7PuNThfYpjcjh9Hc4yfNS/o7wB86Adb0FuBAH2r+CbZ2vfOZ4PP/poOZfw1EL3tXk7ns/FNhpL&#10;I5tTSF3O+cinOYi9x5KPjdY7nyB6EG7/+WwHzr+5c+ipbW6L82nu2AzH4PHjeOzffWc9CB/5efZ8&#10;5Xfmm5gVXEha3Sz60T7btqXHPR5GZa23veMfcefBfkY+3Xfep8w9ZkZxeryNxp7tN1Carx6pL15j&#10;atvo84v8BMQW+DM8eucJnnWWybn14J23357ZFm636x3FcGk8aS88/QXPT3fA89Mdrf7qyZwr3GUo&#10;Fb5ch7gQr1bqwIEDBw4cOHDgwIEDBw4cOHDgwF851Etgo6lte8DVLSS8xfCKZEHPHsRn5Cy4izUw&#10;S3n7afke4QonS8Pre7etvORkpiVDE6lY9Zf6PLcd7OUXCY+m33h+Vt5enWUZCbze25al9WWlLsh/&#10;esDb0+fIKe6x0S6B7a03sp8gXJmmzT3OEviqduvb69FxNb3HswSpv+WG7VukjCWxt5wnkgLuIOIV&#10;3zVXhbf2vbt2rOeqPLlJrpDcTcUnTxAA7sRk6hV3MlhSnnywTD/FJ+XZxtK+EeJhybbo0j/h0UfY&#10;hiR+QBxZd7uQwE9AMNUsdfNUEe3kjkumoHHnj+3Ys3ScuTNDG+MvbU4O4MTEHY7kizuRPKXFHSs4&#10;TyTB2cYUNnTY8mQHS3xxV58loN5ePqwnbnOWxBxdctIT2siyh55+j+3IxhjZnypLfhHzrANzY2Qz&#10;sm/Ri6nVZf1U/EGJembjO2lwlonRvIf0c8vxD7cAlvFpYdwxrhHGctYzNqOPDTp8UafHZJ50Y1t+&#10;VBuOTWIwctwAGfutPcseB+YB7QnM6YHAx9LiZCZbf+atz6y3PIAnVveF9zv0Lg/g5Dd6+ALb1fO3&#10;af3lDJxHYhjBMTkeH/M53oVnbMDTVsTHqDfffnM5zr797ttrDJoag11gHn8tB+YBcfTQ+gzMKRtx&#10;27OOeKy6f8OB6zLwE+ArMCdPI8S//RBP1tlnE3c+n5CiqdtB+gV5653tfgqqfRNb2hhbAI//VoJL&#10;uZF6gLljaMuiz7bw2IcH5mzDF5L+BegDc8O5cll46nUOOe8IHAP9EZjbBiSOUzlMXRmT4UHb9mCY&#10;z/KPMsjGYjC1rfWfbS0PzI1RnOajPIzagrANGXGj7d/4gC85KWXCse/5jF3LRzFYyn/r+pXaqNgc&#10;p/d94jzHHfNonHgsoQ+nDIA7BvPYAE9tMygfjLjjMY+NbctKzdtES2zwssSC2NDhg1yxRJ6J8wZr&#10;zhWYffPiat1/p1lQBYVO3iZke7UZYLFh5f/zf/mf1qzcMtLBp7g7CaQhbpT5nZKUJNhl3fGn6g3M&#10;R34M2+zhG1SXc/zwmF3TKZN+TzwjmxEflTVnhwzMh3XprXnGnnjMjVafvh6V3dOujU89Qg+fe2Jz&#10;IMvBq+U5YIUHG/+CLxawQ6ctHMhYB/nCD6y3/WbMF4Tj33VH77bbJidnwG2xf+pNDG27ejG47IgD&#10;87JSF8+IYd4B6pS3ecrAqO1ul/uFdoW3fRTuPOcEFHDSGf2o7aN+5wtnTpZt4zxzsaXHPaWOLzMp&#10;63Z98MEHy8nab/3Wb9WpMuCv//W/vlwkY5kYPF3Ob6Nzfpxb1+V4eCw2fswdv8u2iH/e8paTevej&#10;Y/CYb7ltwu3HfXEbcF3fRdxG/LX3Z5fuR48E1+u+Y5yGe79rj4GxyYVF4LHmfs8YB4zh2HHB0zzj&#10;1vsCU9iy77CfpS5PseRCUrjjdzz4DNgvArcFhLPscSPxgk3bNbXtmmIuO/AZbp+O0zl0bnMR7aaR&#10;yOpPE8xAV6KeVhr04t/kRDFbP+ojjw2OmeHOiaclfvjhh8sY+OH767THb56tb7kaTY0B4Sx7etDj&#10;jplYovc4ZBnu/Lgs+0Xgvmb8p43247qsN1yX8289n03x73pbn+GeWvjLX/5y4S774M11qhRTv9MX&#10;0wCa9PZvDsI9NkbjynmwzYiDXr32sye3wPpwx7YnfveL6zI3PP49xcl80xcah+Yct8M5rvZsWIY7&#10;ZqM9fo7Q82nunM8HmopPPv9sIkD776js3n4c6W8a7hfX1dbbi2E0fsz/+I//eGZj/+6jPfnh/7JW&#10;+b0r2MT9WeB2+dg1Goej43/Ol0F+IgL4AmjiolzGPzzHT3j82zewz/gByzGpYMTZFwJyFTie1Od6&#10;T3HH7+ls/FZp+KMvp2mM8GeP1nw+uPtyPNiMkDjXyA8cOHDgwIEDBw4cOHDgwIEDBw4cOIF6aez/&#10;+L9bp7bdBkZXtLjqmW17rnqx3PDK5rIqb189/y0/tS0wNy6x3+pK9Fkty7U10jfYU9dNcJY9DszL&#10;yrLc6IVR2aFPIfr0eRB9W27kc8TLSl3cJeGz2ts9PkecpcuYB7b3GL74Kv68BOb4N7LNsdiGK+vZ&#10;ZptRXS28zfbnODAvK3VRH9Gc4e2jPIza1fZLgN7bABx/LLONJbnJEuHqfo9b6MeUj02Ps8QuOhAd&#10;yLJtM3f2ALY8HQDwx50QfHGHJkvu3HAXIlPPmJLGE0Rsy5K7LNzJYWlBRxlzlviGpw1uS2IGxJo+&#10;yxLxEw1ZgmwHe/eFwNwx3Aaoy/V913Ab8TvjeUtSC9c76lPfnR6NAetB+jv7EMg+xTaPz5anLEvq&#10;QPK0EXVkGhriO+q5c0i56OCW1JNtAXUEKQtGfA9KjTNb8199nPDZxhkemDv+5OQmsfGmukqvz2wb&#10;w576bW+4vXvGBnVlbHDXmrEBz9NJbH/zrfUJC+ethq9QHXd4q+vZGIkL2H5UzvZpX3iALr78tEh0&#10;4YG54bpG3OPHMXi/wD7CZ1Ti5jMrvrIE9Uf951jffefd5SnmKf8TZ1vqNTfs07C+jTMYcdfjsqN4&#10;bG9Ybz6qd4Q2tvhybIb7aMRbn6wj+Axnvwn3kxfoA7drBNuPYD9uV5v/BZVO60/nH25nu9/GOPK5&#10;Rw/Sdtu8Clq/LfjsC3a1fQBiDcx5QhBfEXxFgrautH3Ir+HUU+xL+NG3M0KCEXfbKd9DnoYHHofm&#10;aQvLjHN4/Ld6o+cH7OGX9NFe346Tc/lwjqXhT59MT3LBnz9d83mPHaCDUW6DGsFtT21zED4Y0UnZ&#10;NjpIARqb5cKrTJzf6CmFJj6oq+Wu91wM1hu2GXFjo68up/jhaYv1oxhGfBTDnnaZe+c0t01xNJOi&#10;/xVNbbu0XRuffjsMbZxX/TYZj0+faI5ysvEv2CYH4vAcSHKyCqz3mAfmgeMEsXG9XBCIDQeXbHNZ&#10;10X9vbqA9eEuO+LAvKzUhae2lSPZYuM8OB639VQfhfstbC028XTgugzrPa3Meo+TljvOwNx+uCiU&#10;ba6L30jKh6Tzw0Wf9K+nodk/trH31CHbOGeOx2WpP2Xtx+M5vzUTpKxjNse2x1n2uGO7Dbiu7yJu&#10;PX6/9QbMfNSnjN+MDY8f9LFx2dH45DiWvm+nsIX7uAd68fjtbK7X8djeNobraeu0fc9Pa9ODj+fl&#10;rGVmJc43yhf1OT9Xg/3X3H4c5wie7neTSGs9G6yeS8xwnC16ubK9x4mnSnGRIjB3WV9Y8bQsjrfh&#10;b771xnLx4unzdfrY9XQyt8Bx9jjLkU3Q5mFkHz7Kw2gMePoeOOffGI15c19IYtnzyWdWwHTslHff&#10;eX90zO98f+2XmvtOXebGKOZRzq0flQWxHx03WIa3ZY3YAPNzsE/3u+t1PIbHDMfPwPuLfebLKnAf&#10;+UI85wA9vfPDMhyEj+Js0SvLsqf3OHn8dB177f67B/bfg3PSYo/+nH/nH9vYm4Oen9GYN+f8ORgd&#10;T6x32VE89+6s/X6/FC1bKvcbPN0ujz3r93yucdwOPJ2tNyWNchnzLU8b7RswnoP4AcsxqSDnF2AP&#10;tx/H1tYNrIMnJ3COn+EcV8M9te2bL+a39RU35RvXxC/Eq5U6cODAgQMHDhw4cODAgQMHDhw48FcO&#10;9ULS9fXtiuto+Yr1ClyL2I/ENtPKLEDcZSxd+yLLdiD9JdLWs6yzWggCwkf6m+IW6y/llqLt6y/k&#10;lvKfOKvb7Xv1I5tWuJqNtLwnozyMhCvKlmAPb9Hzb7HNHm6x/tvFNgb6DKlZmHmFeQc1v/mDz8KV&#10;/gh3CRZRnlN/lbn/6xh4Ma1PstqU/xbhTsXzq6tJ4LNUHyyLUKY3rtzTo/i5o/XwwcMq9+e7cwjl&#10;Xd/zq0nWeF/M3qZc1nL6C2ossz35XWKr9lNZHnmN1Fzem0W5fUlfYkXqFITZj30iZ0F/l1iqVJr8&#10;b/mtCujpvysCevrXFWHpiwHo92DETyH+kexHiPe1Hnc57/svjdtZ2FbHaBNXW29PXFcL6213Tm8Z&#10;os0htk1Z5JKYk4Mqs+4mYZ8j/47NMkJr53Z6bERcxu31eODYOxobKTuCM1c5pkXMKxYuvWTyM4l9&#10;gsRAGC/K5xMyfWZNQnm2IRs/5TjuNgdb/4WXclVYLHWtsmyfbXqotnM8W/+rzxfP1z56Lj5tx276&#10;DJriZh/miYZ5vY15wZbHz6vIktuy0pfV1vkcxWObvj9k3Ta2W+tFzmEcm9HGOcl2zKwcuH7Hl7xN&#10;kn1v5VO5yTa+AP7Xelf9CNuytt/yqb4iZc31LqJpwlPtWw89xI/3O5+DUeGij22RTdmB3ryub4SN&#10;1WTBFPWEEb8UyzldEX+GTjma/hzXJg9lfenrss5+jrzEZxvL4qMV6phlyUErrwjaFJzmq9QwIkVz&#10;kZT/Vtm2bZHZtlTM/xXRtfqJT1LjnGXD9TlGPy6gWFCdl/92Si36v/y3/7Cs3R4YFAGJCepgmddH&#10;Ni2mTpzaXAcwoGyKlIEW2GdbV6/eER/FY/2lfAOqyqZrWjW1a088IxuDD+RgT1nbm2/824+ntpXF&#10;3CubuvZwY4/efNQW81HZ50x/mMdNO7UtyElNeGA/I3Aymh02OzDIATl8GduyAeGjuhwPiL3b/ipT&#10;2xJbi15sLjviwLys1MXT5+uUNOfBMVgPwt1G58F62hv/ozzYxjkxqDP1mre20YOb4B4/bqMf6+3F&#10;28I5MW+Rep3zfJECo+ls1mN/rl0gnGW467Ue9Hhrc9O4bf+3jduIv462uGSKz+w/JynAj/R7DLc8&#10;Nh4zHgPm3n+ZwpZxzFsFw3kMPjb2yTQl1oHfwmb9aP+y3vsavs/F7H1tjz0wD1yv8/+QN1iV8sCP&#10;/TsPPr45HtfrKUjOm/lt4MH8pRQ8e7LGn2kFLdpcBbZ3HnhbTdrsfjT8O24//OEPN2Mjeufh+fU6&#10;Nq7EW4zyZv2IB26v+85tGY1PkLIse9xTjTZjbMBbpCzoccfsaYOO2W9n89Q2EHu/Xe6d7639cveB&#10;xieLmaNb9AXmgetxnNb7OHAK8e/+Mvf4YRnuaTstevbgnB6Ee19wPC5rPhpj3r+s//zzz2e29eP2&#10;+tjiMbBnyhswN/bYdOH5tAyjuez19dou52HEnYfR+HHbwTnO8hL7dnxGz3JUNtgz/g2PVT5/A3OP&#10;N/sEieG+prY9vC5jcu6MF1f9/c4+rd8Ts6e2eTrbaGpb/MMz5uHp61qLUrmU5b/8VltBjk8gnyfA&#10;3Dbm7ivGD3D7Rm1Fn5zA0y/wTFGEf/PlOuXt0adfLvzOs8kvvK7vxBr5gQMHDhw4cODAgQMHDhw4&#10;cODAgQMnUC8k5erTbcmpOi7FWnbA+Zv51r4vttnDX0dO+amXM2dZdLK/lFv26C/llqJdufTfJeEq&#10;LnKKR0Z5GInhK83mp2A/9tvTX8ot1ptn/bbAzaFl/O/AKIfwnnAHIMITEF4/p2+FuwaIea/OSDDi&#10;p9DLvcu67sSCOF7aNZKeDXc/znHEdbjuxNNKsIe3cB5G/MCvDvTAub7Y29dB/CE5BiPcFeyJbQyP&#10;TY9V8z3xAMcUsb6F7WxzCR+KPnPrVJFME6jrUx4W20aMUdv35uTGQFjb0CpG8Ye73xGPCe4sI95u&#10;0EaPB4vHRuS20GuXpUXPZiSG2+C2jdDz14rt7Gvk12XdVxa2pb8c56g/NjVJP4JjuClxPMZIb/T8&#10;Id62lwd76t3kcKd9T7y/tOMqsXkfRNLX1sW2bcsIqQOY70GpZa3rwrKvArfrNvg5XJqfPdiT/8QY&#10;cV8vnM+vmY+k9XOJXIJRmzZ8XgbUcEktvRhPSbAn361NT0bHVHjAei8Gw9trrf/4v7ndt7ZlIAAH&#10;ZY5ND7bZoKiXlFE2ZjuntgUj/aWx7eGG9XdflI68njrR+j3xjGzMOWAHIz+2GfFNHuznNaa2GZfa&#10;j/IwyskmfuHZN0+WKW22GeXhVGzsgEE4j1Dy5TuIPjsxYNkrO6rrVLtS1npPCeEx0WyjXdE7BmJr&#10;DyxBj7vsiAPzslIXnOwv7SEn8+OhjsG89RmM8pMTHTDKA4/shm/iaZB6HYPL7sHIt2EbHgWnDWBU&#10;D9sTDxd90l7rXTaP7wLbuF34uISzDAfhbXttY/TKtujpHf9tAN+36f+2cRvx1x6dXV6znP3fG4xD&#10;c46F4aOxZ3is+o1svJEkY5p9OXr75O1OrAMecQ/nmOx4Yu+6fKyw3uPZMY/a4s8O673vmNvGcL2V&#10;zSbWP3ux1uXpAI4BxL9jHh03QC+em0LJfv0Djtm8ReJxv/gNX35tPG8EC3dfewx8//vfX8YGPPrR&#10;tK9nflOb9OVrz9IvLS7NYexH49P5sR7E3v04mjrEMtyfER4zo88dlx2NYcdmG+/LH3/88VKHp8+4&#10;L957772F1+mcs59rFjOvuQ8viA1Y7N1fateIe0oXiB+W4W6XufNsPQj3tKARsI29+ahe23icWD+y&#10;N/bkJ2+GAu5r58055ziTujg+h3N8Dvf0N/Cq3PVu99N1bD98uO5fz6UftXe0X5i7LnAuTpY9Ds5x&#10;1wuiZ9njxp74PU48lvI6eeAxbL3tN59Bom/dXceDp7bZ3uPK+jbPPTAlNhhNbaONAH/xD88Yhic/&#10;tcY5ldV+ufiw5h7EJ7iU20/ipC4k3Ih9a5NjKfyrr75a+JOv1ilvX32y6p8+mvoO7pw7ngCbYI38&#10;wIEDBw4cOHDgwIEDBw4cOHDgwIET+FYuJHHlKuL1lp9DbKu9+LQ6c/5m3pa5af3Nyfl69/CRjGys&#10;v5Rbinbl0n+b4tjM9wpXm5GWR0Y+rd+D3pXdHnr+R2KbS7nF+pb/qjCKx/wcsBv1aUC/RLgzEGn1&#10;Xg9sPxKXa9fPCbFylwRp29JD2teKYf/ANj37m0LqazHSH/hu4NyYcf+ap1wkY7uVjP+WRwz2L54E&#10;QHiaI9z7o2E/bTzB645b+7uED0WfuclHLyexcZynjj8jxM9ti+sybIO4nW67cxExPAY8Njw+jLbe&#10;yBD7hsOCnm/k1LaIbS7Fqb6+TRBr229IdIjHo/vF+uLo4rbH/lIxat0z9vDXQRvDHh6MYrip2Oyn&#10;tw+lv4LEGHF/98Q2Lj/ie9oV21ZObYvsATGMZA9c1yXcYv2Iv4q4XyJGr82I4bLx1/bvtyk9OOYh&#10;n5egbeOlIIpVTv+B2BLEWk5oY2aVReGL6Fjq4yo8YP0cbFPZbU9t4xGpDBiQAEadab25fZC9pRno&#10;Y/ZrNLXNvI05GMVszgd11kc+fcI14ps82M+OqW3GKM6RvWMwRm0f5WcTv/Dk68fdqW0j/22cGc8s&#10;NzvXzHkjDCetwDYje2PUrj3x2H40pctjw/HkZABYD3rcNiMOzMtKXTgGvwHKJyOjeMyBeeC2j/p3&#10;z5h3ns2Nkc2I279hGx4Vjl1O1gBjKtx6lsnDiLMMbx9hjR6f5q4retsD88D1vi5u238P+L5N/7eN&#10;24i/js7ZZR2ZM7+vaTh+o5+5p+qA8NG+6WlKng7DY9vh9smj7DneesqS9xfD49/73Ygb1NlrCwgf&#10;7V8et9YD88AxlLOWmW2ndG3eoCef7b7c46N4RseoG8PVi+Wcwcde580xWO9pa7y5L9zjxG9k81vY&#10;PDZs45w45xv4rU/Cc8/Z2IGhf8HxuO3mzhuIvacReWqb9xfH4DyPPgcNfMTPaPzYj6etffrpp0vd&#10;vFEo3HF+9NFHSx95GtSVpnCO3toGFr3g9o7aOMoD/uLT7TV3f9neHISPpraNxsaoLnPb7JmaZw7M&#10;A8fTxhZ7T2tifwzYT43Ys9+Fsz/29KNxNcq/4Tg3/av99F45ZqbsCz7NXnazwahfRvD0rhaO+VX5&#10;qC9Y9rgxGvP26eOM9d4v3MY9U96eP13Lvn1P01RX9cb/iI/gto6mtjHGghxjaF/8w9N2ePJTMzC7&#10;5wJPsmY9YEwGjmekH3FPbQvMgX0G2HhqXvqi6r+e9seq/2R9g9tXn05vYIR7nx35R8DLWw8cOHDg&#10;wIEDBw4cOHDgwIEDBw4c6KBeSMqVpW9DXN9edMvOy0nUhoG95ab0I7G9ucV6gva2nmzsB/xScdlL&#10;uaVoVy79Tcm43r7+YlH8lpH/PfAVZeCy57jF+lPYY9+zsVjf8r8MGMXW41kPerr2LgHrCHcnWD8n&#10;sbcf60ZiH6O60Ee4q2zhbnJPXH5PvRbbuIzlV42/DDEceBllz9rsd719DfRsEO709YQ7g4ht7Mdj&#10;sx3bXrddEB+R+G/1kRHs0/xV4Lpc9x7pxW84B62MYF+3KaUm8W0eguiQtLUV27l97bHOMhojrq8r&#10;1erVYD+G9a2kjdaNkDacg33Zp/ml6Pmx0Ibs12kTYnjftbSIz0vheNr1nhjO7aW8RfyfshnBse3h&#10;wanYemUtI9A3+EL2cMRwHR4TveO/ucuaZ/0SLGV3fpadw6ithredsnMMPW6xfsQvleQ7+Y+8DkZ+&#10;rP9VyB64p0oPz2yrv0k4th5vJWjHV0/u3e0fY9l2Drap7H/+P/+P+zL4iuDxquz4YBNAJ2Anw+XM&#10;r+GzmZ8ytn5UFp46Wh6MYjBsY27ssbnzvHTq9dSCkX0bfzCK2ZzH87I+8skBOzAf1VUczaToPbVN&#10;UwuNUWwjbjiekf0oTvNRWU9tG/lskXHL8hznUW1OWsHIxtwYxXwqzvixDY+eZh2eMvmgBo7BBxaW&#10;jq3HXXbEgXlZqYtNH6HqlDV3PNaDHvdb1Ww/4oZjG+0X3r9a2OcebvT0jKPoWYa38QS28Tj0VCPe&#10;5uC2xX6U5xEfoR0/I4xsXqfsTQDft+n/tnEb8dfRPrv0m8K4oMkcfMAj2RljXAAN93jwuPMUDI9h&#10;H7usB/Hjt7P98Ic/rHEAx+B9xNNdzUF8Om/tGB7xwP5cL4g9y3N+XHbDc5JTwP6bbff0BiLv4+a1&#10;jzoxOOZT8d84NLXNdXlseEqUp7N5eqOnV7jshx9+uIwNxknyYO7jqsfY6Fh670G/78rXrbJS6TCf&#10;5sZI75yMbAyPVbfL/W6bkf89MYP4AT3ufvH0w88//3zh9u+3s73//vsLd8zfPF3Hw/031ul71csa&#10;wiaeYDTGRtz1sgx3bm1jDsx78HHPsZ3q914Mo/7d23fGSN+D37Dm6TB5SxTYTGtSbh2//bgt1rtd&#10;thkd04xNv1+3nyPT0vsvGPm8hLfT+no41UeXIvWyHMUWuN7ReHP8rc/AfWp7v9HP/Nk365h/5/7a&#10;v3ve2nZqvwgco6e2eTrbaGpb/MNTLzx11f+dgvvT8anVO4Y93LCez26wiWFeBokfsI8AbJJDeD5D&#10;4VePV/70i5V/8vOPF+79l/2rBTbxP9V44MCBAwcOHDhw4MCBAwcOHDhw4MAZ1AtJXFm6TXEdLb8U&#10;S1n+zbz+dfQbe/GR2GbELdabj2RkU/5buWxug1usv5RbinZdN78hGdVrsc2Ij2Rkc0p/CXo+9kqL&#10;kX4E24/4CHtsbhuOIXwktjHn6v6rSu6AhffE9hZvG/E9knrOlQtO2fXA3QyL67P0/CF7kL5I3+zF&#10;Xv8HfrVY+tdcsrFphDuAiDnC3S7Eth6H3CXLmDXHJnBZxHVFjFPjzfY9bhlhz3ju+XtJXqxtST56&#10;Epi36Pr/FuUUbJf2Wrzdx6rRVGDbGPbjdaPNYWw2+vPdu0F8nJJRe430d08Ml7WvnuzBHv/EnX3Z&#10;bTHcL5YW8dnWu2CgTrm94jKu63W44br+/+z9W5MkSZKliUWEe1zyXpWV1T1EmKH9UUsgvAIg0AI/&#10;Y/4IiPAyMwAImAWw2MUTQKDBYnZnMTvdvQBo8d491T1d1ZVVeY/wG+SIylH9RFzYVMzdLDI9S44H&#10;ux5lZWFhYRFVMzdTDpUN5VjYzyG+B9u2bUdlb059beY12uJxt/54/bf/ti/bt/wYVCkH51wcy4lI&#10;PwKPaVTYJuLHCsGx9GwPSYRj89PzfSqh/5bv4eGzfBhRPOaRVGjXqXa1Sdyic9EYmRPaZPZv/sW/&#10;GsvUAxGVtnkAhjmT4ItHy1nCpnKq1cvgU9vIDfI2hh5oM8KJSo/SNmIknsiGnLfuR350wTbIo76S&#10;o0KS/j2UtvlYZD+Sk0jP0jaCNgTXrV8IWx7ZjOjJiSr/QKt3W+oPlbYZ7Lcdl8RgbOZsG3GBPO3k&#10;DfOcTwPaAD2fERd6nDYRF8xH1o9u5Y3mpudTICd6epYFCbZhn9H5K1vb04//qDJsU83FAB9BmxuO&#10;8THciHJ/KqjPXr9PBeeIP6+A4vLddXp9WeizS6wxlSSYR2uYr00sU6Ke8dOnbk3XHyXm1mtt98Yb&#10;va49BPQfceIYfXRe8/b+m7vNhucjn2DFnItbr5yZsy37jfg5kGYr/wiMh+Vsus3ex/hENtpzDZCr&#10;tMHrRIjmwojGq3ZrW/x/CurH+vQn7qqPckv9CGepCPviOifn/ArkPbAvIWrb8zMSP5/IxicMsqSL&#10;ZYYqTTVnWRN9cv2rtGSNTZudODkX1TkVXB9UHmv/2ppzLshpw36jGNiWMTA/0ZpkW66BKB4iim0U&#10;vb6iMUbXMY6RerbVkxbtn2NUyU+Pt+vfqOJBaRuf2nYXPI1RoM8RbnDsI+uBPLKJoP578bR6Y6Qv&#10;6olorfJ6NfLUtqi0jesh4lE+OdboqW265hhaV4J8eOzi7qvqR7+QyhevX+btZrGgl2+B+siG8GuX&#10;YnAcjEfg6xvtDXGXGIvfvFvmK9t8u8yF+N//+79duUqPDb1/aCEb52e5Wk9MTExMTExMTExMTExM&#10;TExMTOxg+SBJH1ydUwR98iW5x4sIPV5J+rWKNriFq+i1V+shRqPr2mvT0Vs3al/BulYItbe0oP5H&#10;5tqrx9vRU6hfdg7qrct6HSr6xWRHv+ys0teDi1rSfmVfsB7Pe8eBPts+LLQjpxwCbUbsice0PSsU&#10;hkUbxqZt4ateuz39slNk02e5LZK4vomQHOI90bcKL4qIW/K+fxI3tG/QT7u/So4x9d+Lp8RPMA7y&#10;DJmWHNDPsbwnh0CbiPdQ5Q184icATZunTnPoeQx4b95b8RqjEPr226JvEfXtm4R6oeeP+4TPj0Pr&#10;y/4k3I+494XIL/VsFwnt0q+VM/57535qc693tKWkX/d01luiY8fqK7kf4Qq23ZtHrgF9g6r14TXC&#10;Y0bPd+uTUE7PCcZDMD7vtzaMLeJud0hoF/mJQD8U5pZCn5wf6S1Cz+djEflhHz0bxjzCiZ5vSWRP&#10;KAoK0dMJ1tO/da19L65DUrfRfKpssS5DVr8Wzi+FNorKbblOFp22SbLNwmlfc8SGH9lssmHpuyCY&#10;isqmQbdfyGPQ89cX2bqNucoF7+uPFc4Rf5jOKha/p5ZAT3viUG4NNq0l+EG/x/wINV9kGa71ZsuP&#10;sT+Kh2HNX8Bb2QPznbl2teEAyANUfvTrv/nn5y1tYymN4AC01cXEsJ7J8IVE0K105pW/tGB1R6JQ&#10;JXK51mTc3KW2ZefuJm2L/vr2etXTPl3CQv2a5EyXndae+p79vThtBH2bByPitCdnmUDkk7cpko/0&#10;+yyXti2U/nmXqLK/QvNVaKTP3ssOS+dCP/lFpuAG46Ie9oxTt2J6zNQLq33ZCn6znrleDMsazi+O&#10;RZ8MVhthZU1b28vHqodNFU0Tm8H5Eta2sD9U2ma92lWxcVyFC7YRzNk24kLE007ecH65frgeFEny&#10;WnbStrRNGVzzeadNR08/kX/q6SeOp++/WoecSeiv8xuiAujp5/JF+kOo47/KA27vp30iyajw4Lzj&#10;HHHNRFywPdtqjfT0vP4I1gs9+4gLPa7ba9v4Tok2hqeGc8f/TvNb1tOlnqBUrhUsQ9Mf9LyGGCxn&#10;063v5rxesYTtk08/XW9D19OdzLX1GHU9d1v6J+TP9iwB47XUt20L7TWWsJ9o/VMfIXotZgzktH/z&#10;4VbGxfP9ZboOrP3i+hC+Lg9cr3j9Gbl+Rnri1ctX6/WKY+d60G32HjPLo1jS8utf/3pdD3xSG23o&#10;k5z55FoiJ1gaw7V0k34Mrjty9hXpCT7pjCWKPL9YAsZ46J+5jfpSO7eN1jNBP5H/3/72t+s+y16Y&#10;288//3wdC8vcohy+QAlntVal6sQZ5SE61xi/SqscD/PAPFMvmI/kh+vzGjZXpRRFuEJsgnvi+8aX&#10;yCf1l1yf6DclpZBYj8yW1C5+qL+53uLM1/9i8+bVtiaf4/pzc7WN5Zvvtid5ffPV14U9e/bdD1sZ&#10;1GeffLq2jfy/erPxlxc4Z7UxT+9/DJZGXrziOY48AFw/x4LnEf1EayPitK/jyYNcWOrHfZEL5EYU&#10;D/kHyDPjYekxy9bIeb67tErgGvjgkv63eHg+jpRARnOkUlnj2NI2j1fc/vX7Dql8/cHmMw2kkBi9&#10;eRgBY2jh1zqBYzHEnTdxl7alnWfP327j/bu//vcr/8MfvspcePly859WdP69+FzmdNFMTExMTExM&#10;TExMTExMTExMTEzsIH/M9J/8x/+Tf6rPyA7JEPoflj1bbklMfp4v39xrSxGqPrKfxZk+9Vr9Jm4q&#10;rLElpb7tuodG59b8j63lf/V6m7vIuEs7PfuMslv5sY+E3n+cvSCNdzNTow3mDkAAz6zs3+eZLujw&#10;PEb6LVhyu+hpc8+e3EgqjTKPVB9o2iZvFs6xKj/ZJMvivxV9Y1Dr0hyUbXG5Hku/FvvbxeY28Vvb&#10;S1d8Ua82tqfok9r1U+j8e0E7iz7mNVx2kuHCKz15wsqkK/r8LaxttDEtW0F9rqJ4yYtE4DF+cq9P&#10;2XnMvDofEQS/URF6nLqjkdr2WktX6cvOovfOZpXzn1kC4qnmRSj03qfoHX1u17MvaknKzuq/ng3u&#10;LbFlSb+0pzbLVjrzIuU/gJRcPF/yb0m/8vYF9Atf/Ns+IysX3l4jpc0Cmwirv4SWez+yadcXxfA3&#10;vgKP0Sbih86BU4B9HcKo3fuG4jpnbDe3N5qEzF/kb78zzXfGZaRjUmmedP29ub7JDzeQ6Jv225ul&#10;hIHXKEHnrdaF7kh6efkyf+v25oM36/WId2F4qz54fbNP52AVnV85quUbPLcn2nXltsTqLwnXcMTp&#10;M+ejiGOWOBc8biHcL+9SSQNLslBdB4x8XM3tovDkdVXxG3totzYJoOl60thrvxG+FUqzVtgSovK/&#10;/CzzJNFrsXIh0Tfe5r6L1nlQTiW6m0Pzp7WhO0d8l4i/eZat9t3Od0dK5NfQvrHmMsGcx4Xso2Sj&#10;mt/uG9Ea9NVyiserOBWHRGNVf+KedwnvjvFxQe2NiNuH2xjal52E3McE6hSnY/Z7KonuILNecF+a&#10;O8Ut8V1I0nM9u00LXWeMykLvx3agWAxywbFRfJ2xGJz3SC+4ncZCbvj6I1nuDFqO6bpoSGMbeTe/&#10;k5Tjud/kV74zT8cEXUelk9xqW+xla2wsQe064vlZ+pVdkfT+2vqLyzQvRZ/HlXfSru5IykzdpnEV&#10;m3wHVtqqre5SydflJLpjSO9p1Keu/YpaP88172UsF+n1JWvFk37l0hcbroeNJZQ+s6TYNlSZWJF9&#10;7UC+eqCefka44DhrXmJPsry6LrBdRj6W/C07ya98F0UR5ayLpE7e809+HS/2+XwpXOe4+dU17hjC&#10;3UbZpkCv90vk9Xn38mL7j5w5dOVhHSN5OpbvuCvrUWskr8001+YvUszmvrZIeK6Jryh+hVyiWfZ0&#10;Pq76FEPFi7x8hf+IOvkx3M+o7ME2bTuLQc61VL3e+dqitv4PzlOz7779LudV/wH927fvck5zXnWO&#10;ZL86N5UHjV1Tv5zLuce/+t/+V2tv7JigfoSPILqg009koxl1um6v02TjTdCKbL5YpZe09HuxyfbF&#10;PJe26cKWcAM/tyiFe/FcpSLLxYZ+Iv8j+ipvfOoZEOUhynnEuYDIdZLbjjzqS/Ai1e+0xDK/SgtO&#10;fyAIVQzwo359hE9I4y21lT04PwignxvErD9I1vjhf4tmweKloPis1ph+FSO9J7T98sK57OklUTEJ&#10;+QUynXjCpU5Av3nXC1ix0Rv0wio9/VDPfrfRJvCNBfJ8US6SAvXtvPvYiJ5+9EZKL9Q98KJFRBe2&#10;nr18r/Hn3wtkaftIn1F4ZK9bu8/pn+v2MX4i/WP8Z4BDu+q55s8BzW8VzxND9brTgOOKOPGU8xDh&#10;6oetfEx/HPpc47yzvFFlC3ojJvA684FKtMp1huVsX3zxRf7jUhhZqzxHiKzvtH2t0qoSM+e6ehPM&#10;cxAxa3weY8QFc96iz7I73vbPvujHb4IF5la5qa5v7jbtgD5Yr02KInOWhOSS84JrfZhowA9LWlhy&#10;wvhZtsYyLpawcewqafTaUNmCOUuEOEcEc8vXO+oJ+bNP5dhcf82bcizRU58YD9cV10NUvsHSKsbA&#10;fqvYEsw5rojzqWRRKQrzzzwzh3w6Gzl98olsv/zlL1fOD4Xpk3ngeC9ebvG8xR+xXG+COf2wJId5&#10;4Bj5YRb10Xsk5p9tte21ZTxv0rXONl+j1Cv/XVDwAuPl+8Bvvt+eiqVM+jx989GHq/0t/rC/k6ro&#10;L9N71dUn3n+mLK962tN//rtmoemP0s1/9dTI9Mf86p/zgvfDP1xta0yvIwbn9PtvtpzQ/ytcT16i&#10;tI2lWJevt7VKe8ZzdbX1yzmNuOC22u5xnteng3wv/r/9bisla+PsYWl5P84LcMF8/dAhgetWf/cZ&#10;PKeqeYSebflfOrx4gXlpcKze4HFdZwzmx+ejdL4OiEd6t8365RUyQ69Hhl+LhIgbrc8eFziWvXGz&#10;nTjjJ9c5WHbSZGz679Nrrvnvfvv7ld+WUm7xr/74TebCq9fLh3HLVXxiYmJiYmJiYmJiYmJiYmJi&#10;YmIHywdJ+lTKkvct0Ff7ARfyvqToGtEnWpZsDp5IkVrft9n8aHfrF0IcqxeOsYc+b0psoV7Ixxdu&#10;/dLGUttQT9tdrqa3ietTSP0rPB9f9WXf0rFZuO7aWu7c0iecy6ec5VgrOeT7XOjxyKaSQF8aLHIy&#10;qL/lJ++hr55eh3o820CIPX2F5sPors2ZsI2r7jHSH4vVR+Mn0h+Lc/s/Fj9WvyEUhmXi0fD85jn+&#10;OYLrpf2SrKzrPH6/Xnhfx9Agl69ZcDu6vsEzv/cdHPs+AVJUVXxbnBrGxo8FfelbTom4Xzd5PPrW&#10;UXxPBPvJSdG2yCn0y2Y7tr4f0E/RcY6q+HBEdh6789HK2od8wo/XwromcGwP9Mn9EUT+W+3aB3LS&#10;Sm/e2ZYYHV/kx5wSgTbsjzFQT3uPyePqjXF0vmzf8sfAfijURzgUZw+R/YgfxdHLoe7KtzjeHDNc&#10;3sutjiWhvUap38tPPfauXu3zsYQqfpRK1eoVjXmytXf4X7WLfvGYJPCTy2vK+PIYgdXT3bYOc+7K&#10;9URlShtXLhNX6VK2W44rJMdGGQXtI/7TQpPDPH7z+/EfFL8WUHBc07pKgHZOjUovWiRXgOhYWQ97&#10;whB6Ip/kK1LbFRFP4HiPEUJxGuTHIvIT+k98HXvZ1pE19gkpevws9tnir/7X/7ptm8HBjnBiRK8T&#10;24j0kU3FddfVZtZF69Pt/eal5bRRInXBFqp+Az4Sc9opJNmztC1tPG2RzxH/5Cwr0BgN3WpIfc+G&#10;flp4geVbZ4sd7RknfZKPjIto/fRipp8W7UkkVG31q5i0MbittuZ+Y2tOfdVXAdtGXDBnDFFudYuy&#10;S+RoM5KrSE8//r8MDMZJ9OIXIm4wh8JT8z+63npthXP43/OZ0etLvwLzh0JrJ4zhCeDc8/sUwQqe&#10;a9y6z/+fK19BilF1WzuuMyob8bn54Scfr9cZ/b8G5ir9yDX6DaK1ul25ajAeoooZ172IC9Gc9jif&#10;IsdrLNcVudq5Lc8dltgoZ+bnRhQzwZij2KIyLpWz2S/XCaHyK6+TTz75pFon1jNXjJNzF+U8mt9w&#10;XKlLU8H69Gdq3gpRXyOcUNmXxyj0YiMXyI12jAbHxRiinFDPsjWWIn733Xcrp/+PP/54Hcunn366&#10;8qh8jLw6F/D0LpZBqUSrFyfXFUv2CJaksXxPW/MoP9F5yrYcC5/CRpuvvvl6vX4xZq1z2zDO6roK&#10;Hs2pYD1ttN3TCxvXh45mm3/prKcfwTyaF14TmCuWRxH0I9g/5yKaU9qQtz5H4LZCj0fn9eMg34v/&#10;71FKtoS/6MOxJPUW5QadiWm2lx0iKm0LSthY8kb76tzRr9IVyxWpF3r51DbS96Bzx2BOvMakc2yH&#10;uNt6a+iaZvh6Jug6YGiNGb04D/kneuMm2FY8GotL27K+lL6Kf//tUior/vvfb6VtzJVK0Q2dX8I2&#10;6omJiYmJiYmJiYmJiYmJiYmJiQO490GSPnGycH8EbVuDekp0jHrySNKver+gp3sIok86W7CvPU6h&#10;PrHq2Kbf93NI9GmkpOU9ify73agfCn2Sj8hIv/T5ONQ+Cep7/JAQPd1PHYzZvB1DzybiFOrJvW/0&#10;bCJOoZ7c+0bPJuKUicPo5ewpycRhtK+PzJ2v1dTL3qJv6vQtniTi3a9PT4gUVRWzJcKh9wNsa67x&#10;6xs9ifMh8XHbG8zPIXlfaOOMYu6BbZkHib6tllBHeP69HijWt/0yNvbd00egz5gXUsA+KJxvC/W0&#10;bfuiGOSC20accgg9m7Z/2yhuz1fLLQTny3NGvz304hmF20YS4VA8e4jajvhkDnMpWyefjJ8+23xa&#10;BLaxUD/C7UuoeSEZkb6GfVIIxk8ZXTv0y9ytuQ2E9vQRySHQhm1OL3VfGw5MQAf0qduBuN8T5jWS&#10;XjtJBYRZzWWg59xHPJI90OZYLvTGeqwQrf9jcGz8j+FE1rK0jYNqB2hENpG9F5cQ2cvGiHjY101a&#10;MHf3B3uoL+/7QiJQTy5/vQRGcZK3/a6APv+v+N4vt5wJkR/FbET+qddthz5GG4695Qb9kFdI8Ts7&#10;9B9x+ienDfuK/EQ2LcITofBq7Lqa7oDrwReylkc2wp49eZR/cn0anDxlTn2b53WMA3r60e2LejNo&#10;ODaBnIhsevbKg8R4av6ZqxaP6ct4yNre85nR60u/AvOHguv8KeLc8/sUUT2cCvnhk7yu8DQf4jJd&#10;T3w+soTtI5Us6fHRCSxl4pPCiGitRrOV9b304zVXiOZrb+64Tsj5VDLBfnheKAfmLI0hp4225ud5&#10;KtCGqBSIMUSxseThm2++WfPCMij6V/kJ14Y5S6K4NtgvMfKe4RDsk3NEzhOAr5tXt/3yPdoQ9Mmx&#10;hP0Ch8Zie217XDBnfqJ55ByxbI2cNvTJEjY9jdE++bQ49hWVw1TnBUrb3uE6k961F1a3jeaCuWXp&#10;E0uimOco58xbVNrGGFjaptJOg09hY1/MoUo7zQX7r8qL0BfzIPRiYx7Io/WgTaGJgKPMLUKUz4gz&#10;fq4Njpdrj20ZM+eFY9S1ZRsXx7hxIdL3wBjOA/W/xHCF19yl20Uf5halatXaSK+DHlUVP+y5rt59&#10;v5W1ci5u8JRAosobSlDF087CtSmc9uScu1ZvWNeC4/LYpbNeW+ojG0KlxwZj0LljaO0ZUZzm9N/2&#10;RXv6Mdq23m85S9uuSymi+A/lCYDiX3755cp9zaRemKVtExMTExMTExMTExMTExMTExNHIX+QpE+Z&#10;LNwnDtn0+LHCthGPhDYt/7EQxWMein4Kj+wjfSS0J6dQH/FQEPOI0Cf5IdEnw5LeMQn9nAr0Tzl0&#10;bE+iti0i/U8BjM2cQn3EKS2op11PH3FKC+pp19NHnPLUUY+lHtsppO3jqcnEw9B+J6hv0yT6Jq0n&#10;fDrPjwX2HXGC68SvUa3Qhm2Ikb5a9HyeQ6J4Wr3tNWZ9gymJuO0k9JPXQdqXVGuj6CyE+6UQkT5C&#10;638P9H+sEOyXY43i6fmT8FjLjchnC7eVeL48h63QnrFH89jCbVt+FEq7VpZDGzcYR8RHcMi+FwNF&#10;uXOZp/adZyLy/9j4HcMhbtT+C0kY6cr+WomgvixcP1xD7XqytGB/zi3XMTltyOmH3PuHQNvTSR3P&#10;hrF5N+gz/ar2Lc7BqPR8SDg35BrBareo7iFq25vvYzHi+1CfHONjpIe2rz0cG/9jOJG1f/kv/p/r&#10;KKIBUT/CCZ+gQmSvBWhEPGr7/DZdQO76N1d54FFfjM0ngTmx56flPT+VT/rhU9twmz37UpwG/UR6&#10;ttXtiD4WtY145LPiiP/YmEf6os0INFfR4idPO3njF3AhrYa8FRhDC/thX35hE1q9RIjsyYUer3IO&#10;/iJRW0d5E1/HOKCnn7a0jWCcxN5YCPl2flo8Bf+HMNJ2z4bnRYuo7Z7PjKLnXOeeAvOHol3bPyeM&#10;5HloLp4YWNqmJ0Z6XFfvrrSgMr++3a4nLCv4gOVsH3208lcf9EuW6IeI1uq2mmtkfcdeB6xWn5yj&#10;Huf5yFKLqHyG5T8cF8tnxD32qARD6HH2ew5wjIxfW3OOV2UOHi/H/v3336+cpSjMA8vZ+HQ2lURZ&#10;z3557WphG8YvWN/CevqPOE+AqsTmZhtXtB7oh2NXiYQ51wDHyLUXccFtuX44d9QztqhfliWqtMFc&#10;c2qwLcvWPv/883XuaMN4onOKqNq+3DhL21gGSz8cI0GfLG2jfiTPHAvbModcD2+x/n/zm9+sfu/Y&#10;hjuCAAD/9ElEQVTUrLTlemBpG0uxOI8cb9UX1qdge6Hnh5xjqW3Q9oLn45Zn5rzNG+G22u7xaFwR&#10;H4lB1xn75xijOaVeW3OB3IjW3uOgfpa+6srsTR9eN1AKxzWT/44rYMzU87rN0jbq6Z/55LXuBZ7U&#10;dsXXd5S8abvaB/NSr8nl/BCsEzj2Xk6ks36UE+yLMShOg1xryaB9L372K0R9UW+0Ma9+tF3p3TqP&#10;mZcn8Yn/4Q9/WLnXibif5iZ4XFskExMTExMTExMTExMTExMTExMTB5A/SNKnTJZ2v6cf4RTqz8G1&#10;u/FNaPM+wL7Zb49TknbbJ4fEbfv6SAh+ihnxFvSz+n1EzOSRHLI5FVZ/+gff5hTqySMZsaHQ/hB/&#10;n3C/lFZP9GzIKaN6omdDThnVEz0b8lYmDqOXs6ckE2PgK0f7mmLRN2nct/DaK9E3htG3yKfEoZgJ&#10;xkZxnOQUjvGQRHA/5Oyr1Z9aGFsUp+wcj77N1jeYEvLWp0XrIRLbEPTjPiXU0+4QN9o+iF7b/NPR&#10;R+8fiEN99WAfPZ+n4oZ1EuZWormUUMc2nitJbw4tp4L7ba8bPYnAeI6N7ZB9LwaJ80ZOSU6Lh+WO&#10;g14e6U8gN2xrMchbRD7J+9jPm320vqLYDnELc6M7I3qc9gRjYf65P8Lpq+WGdacV9lX391DU/k8j&#10;ETgfrf1DeSR7YCzH8ha9/h8jj0EY88C4xCkGOZG1f/HP/8s14ih46kc4oRcfH4vsfVIKEQ/7Cp7a&#10;JvQG3vq3r5YT9tO2NQ756fm8Ix94aptyaDCfkY2PC7Qn2PZQX0bo/93VOh7qj/VJ+8iP4LnQtseF&#10;Pc5s6HZZ95cylbcCYyAX7EfbHhfM/aJmTv0eH8H7KG1z/C0YZxTzno1f+Ht4Cv6FU7Xt2bTrn4ja&#10;7vnMKHrOde4pMH8o1H8YwxNBFP9Inkdsnhqi0jY+sSWvqmKkMg2fgx+inI1P4OLTW7jmL1RWoGMN&#10;orW6reYajIe4vLjMYzA8luq8QDwsr6hu9U/cbfTBiRGVh/BWf+WjZ0MwBnLZ9uxPiV6czA+fwqZb&#10;4h0fS9s4LpYRRU9ki8rZ2tcvg/4ZJ+dCsJ4+hRFupD8l04GFs5SGT22LXk+jPESlVYw/WgPkgttG&#10;OaGesQnWc1x68qDtyNmWTxMj5/zKt/0TjL+dL6OKH6Uxb6+3nLMMNso//fAcjM5TtiUnaE/OGH74&#10;YSsF+gG5/eu//ut1/B9/+km61i25+uyzz9a8sVSQ8Wvb44K5yhJ7aMdie/onr/MD+8ttvLe329xF&#10;56lge21XP5xf5JA2jJlrJip5Y+kl80/7quQK/XK80TqJ2mprzr5OB/le/C8ZWTj1BPPG12jGpr/j&#10;DJ6D1NP+qpRBCXwd5N+w0bnG0tQfrtA2h7/omc8Rrr4M61r0zuVWt6cnpGuvvYZiMxgbudaS0Yu/&#10;7ZPjon9yI4xf25XWpW3XZa7Fv/rqq5V73sV/97vfZS643/u9T0xMTExMTExMTExMTExMTExMdJA/&#10;SNKnTJZ2v6cf4ZT3gdRT/skc/TIO6s+JXp+S6lhkp5/CaU8eyYgNhfYtJ3o2lSBmCu2P5ZRjwU9t&#10;o0+mW6iX3FP6xX4Zx56eQhvys0j+SX3knk6Pbp9JeIzc+8YxNu3xHve+cYxNe7zHvW+M2Dx1aDTn&#10;HBHz9tRk4jDy2unlCpfekWsy/VCWI+dD9ArRi0XCY+QU6jVei79BjXJg0BdF335KyA/Zn0II6tW3&#10;7jSQRJxt2jxEEuWn7VtCHW0i9Pz20PPpPrPcbTwdXfb1Hz2nJmxreEytRLCPQxJhxC95Kxwn59RC&#10;cCy9uZRE8bDPh4Dte0IbgjG3QvTajsJtW2Ee13yqX3WtDfKmOxSYQ8Zof+SMP+Kj6Pkf4ZFEGI2t&#10;50dtLcyRc7Ynthfo31zSm69IaE8f5xHGGfE6Xw8F/VFG4Pz20PUzaN/jkeyBMY5wYmR8j5GH+Omh&#10;ipPjKlthZOzReLP23/2z/8faexQI9SOc8InVQnoj4mxHPXF7nfTFLF0a0s92o1Vv4JFPcR+jTcRp&#10;T64X3h5nXyOlbX4jJrQ+jUhvncB+I9CGvPXfG8vNlUrbFj3HdcinQU4bxk9oPj2nfjEQqCcn6JPe&#10;311fpbTfH9dIDg/1ax7F6Re0Hu/5iZCst9IMxNzmmfNoRHqOXbdfOrYWUZxRzD0bjr3FU/AvHGtP&#10;7NlEa0+I2u75zCj67D0wmVjyF+VwJM8jNk8NLG3jNYevX88vtutYVbKEp7bpdnfruQ55a/2rN1tZ&#10;HBGtW0RTIes79q8utxh43eP1kPHw9n7e0l+VCaCtSns8XuXDOYl49LoTlTgxh+eAfPdiUwmJ93Ub&#10;vGP6+uuvVz3t9YQ+x8lyJ+qVJ/fFfplP5pn+WTpBTnvprBcibjDPFX+2xfP2eivxEHo+ORbyaLza&#10;mnPeOd5DcFuh55OcPrmeWZbI0kXmk08WYykW55elQAT7JWeeCcacz+PCWRrDp7bRJ3PLEkKuE4Hc&#10;YNuh2ADmUzk0vkPJ1ZdfbaWCv/rVr9a8/fKXv1w5/XM9MDbmmfaaRyNaz8wV23J91hw2QWlb1Jdg&#10;e8ZP/9qaCz09OePn+mRpG3l03RbsUzCP8hxdczgWxnY6yPfiHy+5CVucArkRlbZdv91ywjXGp7NR&#10;H5XCMaBwfeK9QfXUNqlsk7arPTh9tnrDOkFz0YPnhfMzwgnpq7EHiOIhV34Mj6Xtl2OMOPsy5Gf1&#10;pe1K79YSRXE/cU9cr+PmXifi/+E//IfMBfe79T4xMTExMTExMTExMTExMTExMXEA+YOkO/zUe8f9&#10;HGqrY/ckf3BGXnDvA7WOTQN9UiaR2cqh9/650Pazx7W3cop+Cq/tAz0k0kv0jUCWcgv2IklfJP8U&#10;22xvfd7SfuH0meja7hBocyzfQ+9T2IMovnv+pdlk+RHM65+kty/wbG99JCP2A37eB6J+97j3jZ4N&#10;OYX6iHvf6NmQU6iPuPeNns3PCRrNlFqEPb3AYz29wGNPWYR1v5wHrehgTy/ZXjs2HaHrueV9gHHs&#10;Ce0ZX8sjMcgF9tET2kT83KI7gyz6JtZCPaFvLC369tVCfZsHo9e/5Fzo9dWK1y2F6zz7KT/5P4jX&#10;0JK8SNzzT96OveoL77Xu8rY+X/iTgyioXGa+Ha/aFp8aw81tmjsL5tLCfnP8RS4u0hxa8nx6fLm7&#10;gq1tJcFPiOSTVvaTfqV/nfxAmOcl70uean0hCXXborwH59UxL5xtJV4n5HluU64lF/ncWGTLYzov&#10;Uh69ftp5NKr1Axv9eP1kG/uAObG0WH7yfok9H+nwvGeehH8vrIKfCk3Mi+cFtLcf8mzb1W8/xDLX&#10;izivWXQNKvmmjYRY/SdZ5y6Jz4sR3sZ3kp80TMZmYcwLtG2F6B2vpfZP2ceSzs2esZnLxlIaZHAu&#10;al5IwsLtfxP7Xvo6LPRx3/cCcqJdLxvqPhhPLL6GbdcxobZ5mCxwPAL5gmoo1di5U7YNsvrf/rP/&#10;e+2xYAtgjBMjNjrZDNpQH9nwvvabq3Syltvp0qUg/fRv8zKPYlNf3o/iiex9wTjEK//0idI2HxfU&#10;1hjxT3vGrDd69LuXE/phW/Z1K5vSJCpzYAz0GfEoz774C4rXMUvX4wT90L9e9Iyrm+t1n7dGV/bg&#10;LdwvYxN6nDYcl99cC+1YujyFa+2l/Dwvax7javPMeTQiPfPG2FrsxplATljPPLR4Cv613bMRHmoz&#10;svaEEV6h6LP3YpJnPTD/U4XyF+VwJM8jNk8OaaF4JLe67dmXC+j5ZCU+te01ytyof6Fb3/XHU4Hb&#10;8jZ4guuW2K5cNaK1fZGunfbPc43XQ70OGtTTntdM4kOU8kUIX6eCeKhXSUV0fTsFGBvLnfQ0KMeh&#10;JyJZr1w6nxq7Y2OJH0sdpevNL/uNXpvYF0snyEdKV4go51wD13w6G8rcXlxu8bDsi2UvGrd5NMZo&#10;DQhuq22PC+QG+yLap1zZjnPNtnyCGEvYONfM/0OwFz/5d2+30pv0DruwBfbDuWD8jJN55lyzFI79&#10;RvPCeWQ5lUtFhG++28rc3qS8ue1nv/xFlc+eT/bLc0dbc8ZPROuZeoJrlX1R7w9GF6TYTA/A9tr2&#10;fArmzPmx9tU5G4yX80I9rxttftwX1w/Pcer19Enzk+FO/hafN/r7sUD9uK82P0b+e7OAJX7X5MjV&#10;919va5Vr766UQQlVfpB/wTEwtkRWfvFqy1tuiZBX+wRzbSN9D5oXg2vD6OmESE/Ixrmivbj3Wz+a&#10;F4PvCyJOcIyRfS8PVQziZVd6lyiKe37F/bRHca8T8b/7u7/LXPBYthFNTExMTExMTExMTExMTExM&#10;TEwcwL0PkvSJk+VYPKbtY7H2q38/UgwEYzCnUK+g+/p9TqGe/Fg51FafWErI005u04PbPQbRJ82P&#10;hWNTdMfEubYr9sdwCvXkFOorXrbW/5ThOM8V61P3/3MH8/cUZeIwlKI1V2Xbk95rB4/zm0h/m3qu&#10;az/BGCS7caIN4Xh7MoI9/z8WFIfzING3zxJ9E2vhcY5b35RSNK8W5sbjjYQ2hNufGuz7GIngsbbS&#10;oueTQhuCvnp+BfpphfPXE0L+PYeH5tTo9dcKcWz80bHIzwjoZxRsw7bcdz7Jmb8oh4J9ELZt29D/&#10;sXA/7usYnn/MGzF6YzNoy7aR3mNsuYVgnqKcS3qgT0mv30jOB42vjitrA/5joM1nL7bKhhT6EX5q&#10;jPh+SFwe9/uUql/xIsfmO0K2YGmbO21B/QgfAU8ytqU+4rq1Tz/C9bv0Rqbcrrdol8/HlIC9hIz0&#10;dSg2H9MbK3O9serpaU8/z44sbYv8057+dVsa93s5ifplX+QsbXt5cZnrvDMCP+yf+siG8eg2UV3s&#10;BV/0W64tx2WE/ULP0rY0Q3krsG0Um8B+e/HQvo2f4+px+qmQXFo7kn9xxzGiZ8x+s9gDY4s40bPh&#10;eFs8Bf/aHmPfYs+Ga69F1HbPZ0bRZ+/FJM96YP5QtOfLU4PWTpTDkTwPzcVTQ5pSjyQ/9aPMsXTp&#10;bFg4StJ4DWdpm2771/VFeJ24/s8KgeVa766uUnf31xDXLRGttqzv2eNW//baaETXf43PY+Q6oZ5j&#10;YVvykdea6Dqg/Lmvc0DvHxzHl19+ucbxhz/8oRuTnt7lOf3888/z3AssfWKuWEIyMl7mln5YTkKb&#10;Y0vbOO9sW/GbrQzkDrX9r16/XMszWb5XlXAiZr2nMlhixpITwfbamnPe6VMwZw4jrhIG553lbCpX&#10;NFjexaeJ8UltzD/9M5+EbG1PLpAb9HON/4KA5WM58tKU+WE5G0vGorlg/mkf5ZDrln74xLQ//nF7&#10;OhtL2/4H/+SfrOfLBx9tfTF+rj3prOe8MD8uSxEYfzRG6jkW9lWvt2Du0rlgKqz6hK59wh5nPC16&#10;9trucULXMYPnIOeO5wLnnesnKm3Tk/h6/Z4KV+/68ZBra35sadt3X21rqZoL+GFOklEh8dxR+9Gn&#10;n2yx6VeQKtu0iPSGX39aHFpXwt5xQTY+78TdRlvn5JAfn/cCua+pAsdHfdS2l48ohhzzu2WuMy92&#10;2kalbX/7t3+bueC+tqgmJiYmJiYmJiYmJiYmJiYmJiYOIH+M9Z/8x//jf5r3zgR/ytVD7xh14u3+&#10;QpaNoLuR/J9tP4s+zjyAXgwRurEkkEffVMQ82Zf91sb78mlOfcsNcn1iyv0e7KeVqF/mP2e8HNN/&#10;Im47tXV775tblqbLlp+kilv0aas/XbfQxjwC+1l52Rd0d5J5Ruwqo7JNoN89RDHzk2byCGqZPGV+&#10;oW+HHDTiYFzRPIbzm2Du3PdAfcSJns0xtoJ4r01k/1OLnxixETgvRtR2yCf0dzAhn1igHEZ5HMn1&#10;iM050Vs7j4VuwjCeJ/8alySdaStPv4pF8+0Zvq3l3ToXLze9dYpdTx7qIYdwTDojW+Snvf55P8oh&#10;r9W+zkhabrT+jUOcYlDX+t+TCO1rtUXf0usbar2PELeddB6fvvXVHEt0l5n2pRd3LviNvbeC/QmH&#10;4jM4Xvnp+Yz8t20N9uv3SxK3NTdof/FyK++6LFy+eVeC17/b0WfLBfaltvJjIdxW+h6XGOxLc6d9&#10;ie7o0ZjF2/eKHpfvqJLoDhfFJM47Ytgv+yJ6+5I2foOcbXsPRcm25U4ZCfOmtWfwDgUdc7/2I5DL&#10;3jaMIYJya1ufLxJ9q+/26eiaz89+sfwH24rlsnMNFNTebX1csI2O2Ubic1PCsduHIHvbSG8umHtf&#10;YDxSu69av/mv9ZGfTU9Q7zha29bGoG1kQzBXgraK0WNruWAucVuJc0Ku/CvXPscsAu0J7+tYD26X&#10;ZVuqa3wCOf1vfysv1zpDVSb2yWvg1dvtTqUK6RihPrKAV3pI+rXyV29eZ7uMLcwKuU2AQ8cE5uEY&#10;7PkVZOO5tL22EuWO3CAXnGdyifxqa79CxKO5Nnq6FeXOMtk4DnHdBel2XCf8z+mNbPXv/sW/qkdW&#10;YKfCCCeo94tWD70B0tbJFPgil0+e0gWf2saSN4H+RzhhvV8YBI6L8YxwjoVj1P+a7qe4+bigtkbL&#10;I/8GuV7AvE//kX3UL23Su/tCnqULTXqxLIuRT6Or7Bs4tzoBfBK0nDYj82UM5RCxvbu+Wkvbnquv&#10;cmu6+nFfzLNOMI+NPhm/32gJUfz0T5uI016/vc711KEXRZ+CXLYJ4dgHOHPoPwp6cDzCCCf27LXd&#10;00c2QmRD7LUV9toyV8KevTDCjZHzSNjzI1jPiLP3Yp71/aYPRrv+nxoU+14+hRFOWN+un1Pj0Pp5&#10;MFLIHtUHr16vpbV60+nxsCTNf9QJb1DO9tFHH6388vWr9TojW9uzRI654roVbJPIxgH+8VnlHGPR&#10;a73BchLqGRs/HBF3/PwQofoDkvFjXiIeXZPJGQPjpA3PQXL2pT963Yb897///RoH+/KHRALL1qjn&#10;Bw1cA4K5+iJ6NoK5tns2gjnHyLFra8655hPoqBfWtmnJmn/y2SdrSWZ6+58OZFrlf4QT1OsccT7b&#10;0jNzjoVPKBPMoyeyqVzRnOV4n3766cr5dDaWiRFcq1yHUflVNC9cY9RzLt6m92yGjtvGHyQJXG/0&#10;U9kHcD6Edt0aPMdpz3z+wz/8w8rZ78efpjVT8vnFn/3ZytNfCHkrRLliXy0YpznHzrbk9B/xuu2m&#10;Zx5e4LyI8i+QG1G/XG/R2I/VE4yf/VbrDdcollKSs/yNbemf54Kukz3OvDH+6Px6/WorXRR6vPJz&#10;tbXluPR3nEH/b7/dxih/9nmJp51Sr9/m7JecT83W6/5qr18LPRl0PTkXNCaPqx2r15K4567ltCGX&#10;GCofNrQ2DK0rg2P0tYSgP/rP26ttXXHeXNop7nUu/td//deZC7a/3+PExMTExMTExMTExMTExMTE&#10;xEQHP+oHSf4065QY9ahP1vKnceAU6p86mOeIt+jlIZZsdhL0/W/S2hyDauxla2z+4r6oj0Abtunp&#10;W9CuJ7TRR/ebHna0OQDajNhPPC14Tue8ngZRPqnb4943erqniu5YmovsapNE375JtE++2tA+Avy3&#10;r2X0tSul/zYeQv4t/nbd0sO9Ph4oI6A942GMbZy291gl+qa0J0Tr09LmxEIwTvZNsE3EiUh/CL0Y&#10;Wm6hf47xRfk2vu1fM+a2x4L9Eo6rF9saD2ITaMf2PTnkpwf6lpwDbR/ux5zRMdZDcRsjNseC+VR8&#10;5kS1fgbyfEowh6dBHTf9m1OoJ/f+HmjfEyLSR6A9hfBc7UmEnn8J142vt9TTlki9rT/vExzjCB/F&#10;Ok7+LfMEhLG3vIdj8ydun4eE66h3XCA32BfRxrArMjx3aZtPjh4UhMDjSobhxLR8tLTtFGA8bZze&#10;5xgjXse/+dT/lr+WhpXjgtoaLY/8G+S0af33/JDrFkfqDf7P/7fXSW+/3iYwhhaed7+gjnIh4kY7&#10;RqPKCfgP796u+7pFXeVthv3Tj25b7eWEceoWRO0LUfzUa9vTRzb67XUelba1a8AQ78VPe+ZQt1B6&#10;LC0cjzDCiT17bff0kY0Q2RB7bYW9tsyVsGcvjHBj5DwSem2Fng0jzt6LSdb33TwY7fp/inhonoWR&#10;tufEofXzYKSF4pG8udxKuq51S39ZXFfXKm3b4LG/fLWVsOmWft+uzae2sRzg8tXmn+C6JXjbPMd+&#10;fdu/1l29U8xbm958cQ1HXNseZ5kD+yXndZjXk8dcWxiDYM6+WB717bffrpx6xqnSDM8FS67IacMY&#10;orELvTiFPa4t9URPz3wyDyzlICeqUp3Lrd9Xb16t5fDpz8G8bcF+RzjBMbZ5M2hDqKzS4NPZWOZG&#10;sCyO5YrkLM9hv8wnOUvVovgF26gfcyJcPyh9ZWkb/ZBru9oHYG7YlmtAMGdZk54C5vY6pwzm7eNP&#10;Pl7fZ36CJ9+lvxDyVmAOOd5onQi92LSl3qCfEU5Qf4vranormvpaeJS30bkYsekhinkUvb7aa6bB&#10;J7txrnneEcwDzwuuDer5Oqitecpieumzfsun0OPMybGlbe++28bLGE5V2vYC/y9Y1i70ZPixStuo&#10;J/e53HLaELomG75OCH7fJLDMjXraO8eCVo+Q+9Xf7wW2l97rXNzrRPxv/uZvVm5svUxMTExMTExM&#10;TExMTExMTExMTBxA+fgpEOEYThFW3v+I0Z+oChXHJ2dDgPlI2/wp3BHS4tCxk6DkLY+kwzOO5SOw&#10;fRKOr8ezGfTH4DFzxGPk3m8R9dVqNz/wT74YZWHbe/5lWmTzAxEK9/HWfyubH+12eNoxpywu+3xi&#10;IsSypE4nQk//VESoeCKraH9RxzwRn3e9tucWoad/hOSrXuF5k8Zz/9pSXxttI9E3cffkbuO0DdFe&#10;xAvYVkKfXV621lsIXecjIdiefnr6ESHavgjb0+ZQbB6vRN+2S1pu0beUFn3byX2LcyFp9w32zxho&#10;cywX6JPo6amTOAZyQn31ZRujYH8+J04putted6znu9ahT71vPyUOwePIktrcXKc5TeJ9iXxaNBaV&#10;6lmqMeJnBWIQ8rALp75CpC9o/TO+VaQvQnDsx/IxRG03fn8tLcJ18uIFzx3dmaJjS45XaGwWgfs7&#10;kv10eI7TPJIKimeR8KeMac3HOjGap0Xkd+NlDpNUPDe1Td7NWP0W2GZE0q+jxLHciwcoo84/uvvf&#10;Y685z51NWqyx4nzUE9PW81TnbLkOKyavq9I4i1fNfe/U3D96EBpyTwCOZ4SP4Vj741BSdhapwXEc&#10;ys0i9bWhzyV1n2XtNOLrTSs920W2+M3zvqWJvyc5zvUn4S/++X+Zm7ZQh8YIJ6hfT4ICBXEItPeF&#10;+SC/Li+wAkrbohjIaRNxJ06I/OSTvrQhr+IET2TZJrz7QU89K7eXpck35MdoedSXMcLZliVsLN2i&#10;PupLT/xcZ7QcF2zbg/PJ3JIL5n7xNXo2gjn7bcdr8NbK7374/tl1OeaT2Oj5jPIg2F5bc7/5Nno2&#10;7JecNhHX6bxX2hblocoJbDjeWdp2uG27zvfshRFutGuM2Gsr9GwYcfbeb3oStOfUU8QxuRWOtT8n&#10;Dq2fh4LX/Evcrs+S56ub7fb4KoZka3s/Vlz44KMPn70ot2Xz6VEffKiSt+127bUvbQqn//z6BW5E&#10;pW1vv9/KuFhKwBIt3R5vzvIEIrqWRjy6DhPqx31FnGUIjI3nHW1Y1sRyJz7Ji6UZv/zlL9fb5ZmT&#10;6EltjKHKM8soMC9cAy3sR4g4safnuMgZJ/MWlpmkdJjfVW+ANvB1YYQT1LOUhqVnLIdh/JzHtpzN&#10;4Hr4RXn8vMAxsi9y2gjm0biYT2GvLc8F6mW7tkUJ27lL2wTbRzlnOdtXX321cvbFJ999+NFHq/7i&#10;1bbGojywrzY2wn6EiEcYsd/0WG/fbyVdKbpkU2iC7aO54LWCXFtzjv0ciK6f5II5r11RaRuvdeSc&#10;O3KOl2uMT3PT9Xaz2Z5kd43X3JTdVS+YV+sqKm1Lf4cazMk1Hv8vf/Z5sLStXBCj8aa/hAtLwPmb&#10;tQs9GTSP7wPRWB/Lue88CeS+rggcr67VBvX671CE7Bvr51KPXUyQ3utc3Nci8d/85jcrt77/6j0x&#10;MTExMTExMTExMTExMTExMdHgvX+QxE/RIozYEIv9Iv4k9Bjok7VRof0h/lODY4uENiM4do5GEcUT&#10;8WMQxixX8lf8Rn2RjyBq2+OR0GaEU6g/xH/KeCpxPnkoxZYzwPP4FCWKn/qIe98YsXlqiMbRvhbT&#10;Tt8yDwvaVX7Ah/SBpBeGbCfwNSLiQs/PYyTyGeHQ6y/bM4/69rAVHif0DSdF32ZaqFcclgh7Y3kI&#10;OEb67+klHiM57QmOqRUj7RVWIBdJ7O+UEoE2HpNE86o7CiSca7bhmDifnNNDsJ+WR7AN/ZL7+CGh&#10;XeWnbIV789LB3thGwdiYf+qZT5471mXJzhZh21OCfnv+FYdBTrQ2fSkGCdon2C/j6OnJTynHgu16&#10;Pjh2zqvnuZ1rwv4sXEM+Z6mjTcst9EseybHgGEI+cA7+XDCSy6GcJW5p11EE9k3xuhiRXnsJ/UdQ&#10;fEZm5y5ta8EAetAADQ+2x1foLry7xSf7HfXT80k/nNDW/4hP8hXw8+6HH3JtbMYZStvyrf4dmxGf&#10;LTfo53mKuTejbreHakF21oZfgA3baNtry37Jq7GD65bU9VZOPX0l8G9EPqPxjsTvi8chTnvB/CJl&#10;36VtQ2MP5jFq28ZP9OIRIk4c01bbPS70eGtD7LUV9tq2875nL4xwg3PUYq+t0LOpI96Qe+q7eTDU&#10;ZxTbU8ExuRUiTozYnAKH1s9DwWoe/z8RGdDf5EerLuBrkMuIBZbJfPDxR/lakzlKpT7+5JNnF5eL&#10;XsfXvnCt5hjfvnu39sV+WWpXnbOImfGIOwbqtTVnvywH4DVW2LNv58j2vP5z7Nqas9RCsJ4xsJyN&#10;T2dTeRdz0evr17/+9XqLPPPAcj+WgAnmHCNLyRgzyxgPgf5HsBcD9cwzS+1Y0iWYpz/18lZg/tLb&#10;82S0cOpHOEE9y08YD+eI88syK5a5ydb2LJ/54osv1vOONtHao572ArnBsURrOJojnhfVuYlyMF4H&#10;xK1nnCMxM06CeuaN8/Lb3/52tWMJIcvZWEL4Oq15++F5eo1rJsdOHsUpjIzLem2P4cLGtxI2lrbd&#10;3m7zyH7J6ZPzEl1jD42XsL1ATvT0zH+0ZgRz2vM6xvXA9RyVvLFklfY8R/Q0TPNP0uug+Zs3W5kb&#10;/mRMuq2tQG7kp2wXVNdDlLAxnluUwsmffaaeVs5c6Xc6knm0BtJfxYWJJyzmi7bwU8HXtnNgdG0S&#10;vTmJIP+eizaXvia0MdA/x+7XcMGlbalxfi9nvLxYbCL/4n/3d3+3cq///VfviYmJiYmJiYmJiYmJ&#10;iYmJiYmJhD/JD5L0SVpPomOR/lip/FQ+86GzQX3o00VJy3sSgZ90iltO+QlyFM+xfA9RyGp+jE/m&#10;5BAin+YjQvuIR0KbiYmJ48BziefRMZxC/c8B21jGxmN7yfp6VLYSfeu7yu3GfTwLfIxIBH2bauHr&#10;Gq/trS/H0PKe9NpbPwLa73GJ46lymETfbEp4jO307aXzoG8vLdS3OTLop9230L7nQ+i1kxw61pPW&#10;3jmhnmA8HGME+qYcOvZQYRzUcx49t4fm12OSaE4t1EsM8seAMXB/lP/YcCwWryUK9cwb11J07vzU&#10;wNhiXkgCnz5FOQTnkpw5bPme0A855ZCeoJ52vXgIjt3Xyp7QztKCfbhfic/rllto3/rpybFgrCE/&#10;9g9Cmh/Z9MdGb+5OCfm3aO0YVb6bGHrzLOE6WQX6/OTCYks/5N43rMsRvI/StkMDb6FBGXmAxVfL&#10;V+jOr7vFJ/uN2voFVohsvDUcM/XkrR8j0idlIc/O/tQ23d6sNxgCY444247Y3+j2Nt5fCezN9Yh/&#10;v5EV5M8+yYUep58qP9DrySa+RS8vo47/iFd5CObLLx5Gzw9tIk57wVy3mB5T2jaiJ2f+W/TiESJO&#10;HNNW2z0u9HhrQ+y1FfbaMlfCnr0wwg3OUYu9tkLPpo54Q+6p7+bBUJ9RbE8dvdwKESes1zayOQUO&#10;rZ+HgqVt2q5jybLwqLTtHTjH/vJNXVJk/tEnH+drkMByqsvX2xPEiKi0Lb0S563hfj/84INnF+Vp&#10;JRF4jlevIwGnveC+Ij+tvcH8aKzm1Pu1XWCpRfT0LpUzmLOc5NNPP13zrJKKHm/htsTIGMnl236o&#10;H8GIvcpJbEd75lAlS721x9j4mv72SiUqiy/OS3pLnhxnWvU1wolDNu6LZSl//OMfV7uvv/565Wyr&#10;0hiPS3NtzqfvCfavrbnQ00c2BNcA8ymYcw1zXATLJ1+mc988e7fLM5S2MX7B9ixZYjmhYBs98dC5&#10;ZWmbnkJpm6ok6idQ2hblijx5TXxh1zfbNYelbbwW8dyJ8in0+mI8ArlBe2GEE9YzVyNc2POpa6/B&#10;cjbqWQ5J/9ET3PjUtsuXmw1L28K84W81nnc37/rzdYdSOPmwn9TTyqnX77SXOcFx8bU4/QVbWLLR&#10;r/tNHwWfc+dAuxYiODdCxHuQf/fRcv5N7/ny8R6Yh7QyClvm0Xh1+TJv5YfnqdtK//d///cr97X6&#10;fBmemJiYmJiYmJiYmJiYmJiYmPhZ4Uf5IEmfZFmOQdtu3c97G1q7U4A+9ySyr/Tg7wNrvwNyLHqf&#10;Pgt7n7b2wBiO5e8LI58ukzvGXsw8tie0r3lt15PavuYTExMxfK60wmMjnEL9nzrWvNxut1nrGzaL&#10;vnmzUG/bVlZ/RXrQ9dnyYqA0o/V5jETtj0Xbvjd2CfNjTntC3zRadLdIj7e5INqYWqHNIbDNOYXg&#10;XHucFqLvh7weo/mIEL3jPfE8cn6pIzgmz2crHG87diPSt+jFS7THHDN1EeIY6rYP5SOiWJlzc9o4&#10;pxLyNn7b/xQRxbbpt/FGaMcbgX7MJV4b1JNTqB/h3m/B4xTHIqGebQiOnfPfro2e0F5gf4yDa4+x&#10;9XjrpycjcExCyIO/B4fwiKY/Bjjuc2Mo9wfi6c25hKCONtT3kHt936VtRE/vhS/4hBB80gi0eXaT&#10;lu7d4qdta9DPiE/rBNpQT36oX4Nc8Miv3r47a2mbbnXmbaY9cCzHQv/bv/5/C2NvYY/kjTZ+U2vY&#10;py+6gra9fumn6hecpW05guKGPhmDL/gCfeoPHe+TE/QZcY5rZIyKJFllTkRjH+EEx9uiF48QcWLP&#10;Xts9fWQjRDbEXlthr22btz17YYQb7XWD2Gsr9Gz6M12v/1OBa/gp4iH5jzhh/bnzcyj+h2LkqW3p&#10;VbawusxB3Eeq2IInZr5CyZtu79e1OPOPPswlIgJLtK7Stdfg6ybLXuTD/JOPttI52t+LuZzntBld&#10;GxF6NtF1OLpWs1SNnKVtLO/iemPZmspwzPW0KXPZ2p7jjfLA2ASOscdbe4P6ER6BpVIcO8tGyFlC&#10;Rf9cD++ut3Ikrr30Z1saWKZHxxzZMM8cC+eXXO89DD4Rj6VVfJqY4PgFc217XIh4DyPj5Rip53xx&#10;Xi5ebjlnOdhDStt6YAxc28qzwXJR5pxP2vr888/XPLM0KaNwzml6N1/Y+PlF0L95a2+9tnuceRM2&#10;vpW2ab2bs7SNOYl4NC7y6ImQgrm2x+iFHmfOIy7Ynvnha4q25ixdbM9fg6VttGEe6DP1vPIPPtzW&#10;24sX23nBeKrYsiy8yj9K2Kh/dgOeYD+X5QsYQduef6LqS7+KCdc89aeC4zoHND/t+dVDFMMxsbEv&#10;bZ3PQ9wgV5LZ60uU9V8WLnuueb8XkP53v/vdyv2auL2STExMTExMTExMTExMTExMTExMHMB7+yBJ&#10;n1618hj9sdz7hxB9OkgfI8I2IS/bRb8cOxeO/UTWcY3KuUD/vb6sa/XnBvMZcaKNc49HQpuK61/h&#10;lMqm4RMTE+PwudOeP9Ttce8bPd3PCmloHmN7naQYstO3aRZ9I5blui5tWzlsKfbV5jaKQaB9xI9B&#10;O66eH9pEYFsKx7vmqRHac7z6dtHip7JJaNP27b6oo0SwL4P2bH9OYQwcI4VQG+a3N/bkaTHuYLPZ&#10;B31SCPXtOW25hYjm13dPtOMV2G8vBoLte74E+zgkjJ96YqSv1Khqeww/VhSr808hlGeLYrYIqy/w&#10;HxOM4Ti+bFuu3U2/oZ1H5mQE9PkY3oOO9dYhpQX1tOvpCY6Z64NrhuLjbsc+HDOFenK25evysXAc&#10;QshHbimKTAaa/pTAcY/AeT9GOJ8Wop0HC9dPtZbKXZuWHiI9QZvM3kdpWwQHQ3svfMEJ7PEVulPy&#10;bt+PEfkhpx/9T/vti4UQ9TWiTzuFPHt2c3W9lYadobRNT5fwLWiM4TGcyLdE4pjnVNvegqSfQ2M0&#10;9GZIJ4JAn+Q+UQxyg/22pW36w0TgbZb0zxjICeXYeSfnXAj2Sf+MnzyyEVZ9loWHc/QIvfrtjVfo&#10;xSNEnNiz13ZPH9kIkQ2x11bYa9vmcM9eGOFGu36IvbZCz6Y/66kv/eq7eTDadfvUwGuRcEyehYgb&#10;+iMv8nkKHFo/DwVL2y4R/x1ug+dT23iO6AMgg+VCP1zVT1tbIdfFv548pXwJn/7is2cX6VossIQn&#10;WtuXKocpNtXT3y7S9bz451z7NUEgpw3HFV0HmH/prI847dkvc8IYvvrqq7UN9fSj1yz7V4mNx64y&#10;HHPqac8YBOtbRHqjzY8R5fBUnOcXx8WSGW3N2ZY5rPyjhE05c9ub9NPDSJzkBJ/IxjIZcsbPeeQT&#10;2XSO2KaKGWuGeuaNem3NiZFxReeUYJ/RHFHPEra317hWnLm0TWUdPsan4ynP9vlnf/ZnuT+BT8oT&#10;bHMdXEP4/jM6l2nfguPaG6NgG217XOjzrbTteRqe9Xd3/fXP+Dmu6LpK+yge6o/lgjmvq8xtxInI&#10;J/XR3EXXdj7Zjbx6ut/15vPV6+28vrjYzpeoXPcCJWnCytPfntYy5lOVtnHs6S/wwpI+N1jss/Z+&#10;058sNCau2z1E6yhC63+dq4SIG+xLfN3XFmFoHo00o3krW65Jv+eS/h/+4R9W7tg2DxMTExMTExMT&#10;ExMTExMTExMTEweQP0jSh1M9EY7hFGHb7/8sNtvexuI2/sk2d4lJwKmPuPePAdv2hDbp175eh4ou&#10;75QNkT8bLPp7nzd27DMCvdovsnm655NwbEkccyW3m3Q7fCDsn5xC/TlwMCePwEj81lNaUL9y/evo&#10;KUSkn5iY2Mdjzp/HtH0q0MgOjS78Jg25kehbUYnuYNI3XxLrFkl2aZulaWup0PTrn2S4+mzb9vz0&#10;vv1r0dr0/BCHfLKtOUVx9/JD6K4Ii75dtFBP0I/76HHLSE4Etnlfkue6Iy3YZm+87RuFVY8ppv2I&#10;ENSrb86vOW04Ls4vhWNmWwqPtXwPtm2F6B2X8BjBmCveTEDoR9tDfEDsz+L1QCE8Dxai9SWpoF2L&#10;wP0dyT11+D0puG+fiOPZ5WWbJf3z3wNUJ+lDvUVi1HzzN8Y37HO9jljquVn8SWKwX223tpvPvp96&#10;nejunkV0Ld72B9dRWoO5qgW6zNV/kmW6ih7tj0UVR+LykL2QV3nuw7Zuu2K/6U8LOXaO5r7wR3Du&#10;s/iHOojA68zdHaW2a5HnSuFpk+/UXMKteJIe2vXWA20y+3f/4rylbZGN4GBowwvzkrzlGPly0mT6&#10;LD8owM3T1sNr/RgRr+IE1/+u79sQaTPCI/8sDdD/AbF8INP4SW8WPK7r2+2m11uUkl3pDYWPNGUF&#10;tn/7/fepj+UWNN46S3v6j/qlfTUWSZlHbXucYFu/IepxQ7c0+40ufS4X3Ptc6PVLPKS0TW/GWk7o&#10;aQueb3KOS+jFzL6icdFGWG2yLJz9RBixIdrcEr14hIgTe/ba7ukjGyGyIfbaCntt23zu2Qsj3OA1&#10;pMVeW6FnE62A3FPfzYNxaP08BfBa1CLKf8QJ69s/8k6NQ+vnoeDr10tcn3m7/r1+O2PU7dM+f77+&#10;7tu1jZ5iY/3Vzebzs88+y9dfQU9EMucT3JRL55Nr79Xr7elvr8H5RDOCOnKOK7IhZ04YD+edMdO/&#10;Xkfsi5y3nf/2t79d1yj9cIx8Chs5bdgvY+b6Z/zKvXm7hs3pk36oj8AcRjmP9ATL9xgnx0I/fGoS&#10;9Wx78bLfNr3dT4NfOOMZ4QT1v/nNb9bccd4Fx8CnsPHpeyxtY/5ZJsO+OEbOL7m25mxb5QFcsD37&#10;ZZ7pk083YzkeY8u9LvTZd2+38h/6ieaaNhE4LuZNc+GxsbTtV7/61Zrnf/yP/3GVf/fFuXuHcrxq&#10;HQb9Mp+MrQXHFY1xRL/L0wuAqf6oXZH+SPUB2bKtwfh5nYleO6K1RP/k0VyTC+Z6/29E9uREtP6p&#10;H4mHbVnOxtjIaXOJcraLl1s522vwqMxNW3OWthHrE8UT0ki6bcl1FqS9zAnmhH9nsRwV2pPh0Pny&#10;WMj3zW19Tc5Qn6Vb/X2+RlDpE5ymQC//b7/f5lpPqzReXmz88tXLwpLN8+U6FPoXNxK9uFvsxTfz&#10;u+r67OuZ9Cxt87otHiYmJiYmJiYmJiYmJiYmJiYmJg4jf8z0P/8f/k//af4oyh9HGeVTwoz2GIDP&#10;typE+hXZ5+Z4tb/bPsHjp2ftJ2krzJOrA2Eej+L35uY6f1OQP3WVwp++puPalyyhlQb5dsbEkyy3&#10;HC77y22Gy/527PbZ7c2yXW1825p1SW5y24VTf5tsFZv3KdbrbiS1EZLGUW7+ZCOf9pvi0SeNPmY/&#10;6VdpmQDOT6PJI2RfBe5HoJ4Y+TZpr88e3J++CeE3Aj342ya1cV+MW6JvkKw7NK69WHk8sq1s5L7E&#10;0CJq37Ml2hiG4hjgRE8/Ynssj/AQP4eOGZHeiHzstWsx0vZY/3lVHBfGTwLH5u4YHDpX3G+U5ygu&#10;6n1t2UPk68cAI8nX58KVq16+7rLB/fh5zXx39S6/1gi6JlufywPKq9ab16/X/zA7362QfmSn/0hb&#10;EL8orxfqTXdSKD5JvnNK+iKylTAGgrrHcu9zrtv5tJ1eO/z6oTwoPu3rjgYfo97fTsufxyruu40k&#10;ustD3yqKWy8bf9MouE+JcyKRnUXtDHId60HtjYjTP0EbxhaJ0ItD47W+jbnnx321YK5eXGzx0jbN&#10;TmHxeAnpLZ5PiedXov9M3ccIrW3Pqf+zeXPHJhvBfRjisrEI2qq9deY+Zh/kRLtv2FbCMYi7L43D&#10;XHdPuG/fCWUx0gxtPnVHTDn+AuVA2UeylYgbsslKIbU35CvvZ5+b/6t37/J7aM3Bd999m00Exa9r&#10;jeQj3eWXturn008/Xa4zycb5F9Te/sX9/vuF7uKRzyw6vvB8p0/h6sv2y98LiTeSHxhQ/PvhAS2W&#10;cqll+IrQP47XYjDnC1/2FbN/Uu9ZlwEbtq2gGAt8vRc0NvsUPI+Z+wc+83FzMblKIr3njjnR2Fcb&#10;2F9fXWc/WbA2lhwuO+yXUB8rKl62Cblt6UtlRQbjh3leGzqiH10HMku24opJovWgtZbXdWrs8eax&#10;57WSjme75Zx7cfEibyV6OMaaH7UvUCxrPByLkHxJsv0ezzlc+OpUIhR+B/1dsivpeXLI+U5XozyX&#10;rZTjEu309Fse0q+SAO0uvxY7XXtsnxK9HEhYmiw/KenrnArmOa9lu6L4zkj8OV5WeP3UejNy3wV6&#10;v2EbrSchH/2r//2/WftxIAK5GwgRj9qqQy/YY/1HNukKtObjVnfe5RnRzqbPH56U5mprX9kPeUHt&#10;f2urhPoYbViSRhs+ha3S68UD/XJs61igsw8hty2ctxryCTiVPbniLH71tAjzXFZQ7N6VN6kC/WeU&#10;RaQ5XC6uy5x6cWU9FrjB8Y1wgnr5dl8tqB/hFYpeZRT5RT6BpYLWGfbjP04ExlatDbQlj8ZL0GfE&#10;tTW/fvtunUe/sRQYJ8F4GDN9si+BnIhsjmnb5qTXVts9LvT4uf2fG36T3cNIbD3OjFTrQb828yeB&#10;dq2eGtF1QDDXdo8LPd76J/battizGbnejnAirc61L15PBOvzy7M5/OhNiff1dFG3Vzm59fSppyD5&#10;jzOWaH3w4QdraZv+kLMNOfv96ttv7l37hP4I67bk9EFOG0L9cF56eeMt5cwDOcvxWKrgDxQE5ofl&#10;XbTn2lO/9skY2LYFx0Ico+f1jf1GZVDtvLmt5tmc1wQ+OYtto9dBgn7IdS+/KdteocwhipPgGPWB&#10;kfOvMhbzP/zhDytXaafnVOVU5ixhE3p9cd754ZreoxruR4g4wXFFnGU4rR/bMB5+EMacszSM/NWb&#10;ra3Q49pSb1RzB5/Myd/+7d+udlxjOi/MNS/OP8sM2S/nWu85DY6d4PpkDumHYN7ok2Osnt6F847z&#10;Eq0H2l+82vy8u97iydaL+mRgPBwL8xOtT64fcm3NR/wcqydowxiYT6EXD+eaa4Br9T/83W8LS7lC&#10;mSFfl7k2dD00ZxkpY2PMjFN//5lr2+OCOf2Q8+9cPa31nPDr/yEwdqKvV+xb/PpSQajWQuL5C/5M&#10;77ZSPtmUzwxCffrxLMrm9mpZ/yP2QvUUNpTCvXn5qrCtLE4+r7/f8v/xh5/krfQupRQ3xL0Oxf26&#10;vPU4MTExMTExMTExMTExMTExMTFxAPmDJH3eZBFOzp8H+rI9BSf0SVn+FE3/Cs/7Aarj2mZZdjNW&#10;XVHShrIDfrYpblHbNYayzaJDOzz9ynejZElcn9hL8vEdfW5bpAI/hW0+ZY7knHCMvVip2+PeF8Ra&#10;nUH9ng0lwkPy0/NPoc3ExCF010zZWj9xPvzc86yRWYSaLz/Hor1mOocSv5ZR2ie7kasUpC0Haa/I&#10;9E85NaJxcSz34i9C+HVXom+MKfpm2WIboh0fuUH/QtvmENr+CPqxcIzcpz19tnxP7EMikD8U7Qjt&#10;s9e/xeB4JZ5rtbeO0Dfqnlvy3jy3fUVwvJLHgn5GuBHFadtDbSs09tqXpEws+wnkPi7J7XBd4Lz0&#10;5iLnt/fTjIXxrDx3ufB7I5epJcJqs/iQME6voyzXN/lOHoltJWq/ciHrCu9BhyzauK22qc/l74u8&#10;u0i2OYdsYzhOdL4pT8v+xms97Skc+x7atj2hnfy630XfxiKDxW6JgatGfBFeB1z6xjuHBPnqrRVy&#10;2uS+gTWeI/mInBupl4f/MNb1p/GJcWy2QT7Ey88Ca/r6PIVF2ievrXrMc4u13yTLf4NTBPO8J/QT&#10;8RzBX/7Lp1natkJ3ft2VZMqmHFo+LFn4Pf/Fr/jaB9ui3+t3KPuiHz0Jrdj5gi1UpWTgsl85/Fwl&#10;m1znncB+dXIbPtF73CCnn1zC1rGvYg7a+k2K4DcvAvVsS9DPCCeoVz88WciJyKbH2atu1fMY9IQg&#10;33bJcamd20Z5YMxsy7k+NPZenPRPrq35jUoSyvnA2PSm05yIYqNP9iWQE5HNMW1H8qDtHhd6/Nz+&#10;zw3NadTXsbFZz4xU1zT96jf9yaJdq6dGe33r5VnbHhf29K1/omcvjPAe2nPBiK5LESfUp/uN7CMb&#10;3brvfZa2VU9tw238uhXf1zRylXKY88luv/jFL1aurWP44d3Wb3o1zVthYwtsTzB+8uo8Auf5S3u9&#10;/hocL0vYWNJFMJ8q31MfAsfIMhZyni+MM3pdYFvhGB7lijyKIYpHsH+OhWOnnk8sivqlnqAfcpa2&#10;cR6fX27zoq0517DWufsjZ+lK5RN+WDbFcirOEcdFzvwwJ9H1hzmJ8nMI9s+xC9Yzn4yfcWprzhgY&#10;M88v2tM/9cwJz6+odIhPZ2PeWNrGeWEZkWDOvug/Or84RpbC6fpg0I/auS1zotjMo6d3CebROajj&#10;q33+o3bh6a+IdDDTe9fPU4Bj5NwxNupbOE7GTy6M8B64JhlDdL6wX3LBnH54HWAeqFdJrEEbcoJr&#10;gE8V5LqNrqWCubY9LpgzD1Gu7r3+bm5OAsYV4TgbRbnF7P/2ahnfMq5o3OLej/QRWnvnkG1bH705&#10;ES6W/x5bDZ692JbSs48++Dhv5WeWtk1MTExMTExMTExMTExMTExMnBw/iw+S9HmZPh1bZNH1YBsZ&#10;bfb8tA02eb/YgFMfIvgUMNaXbQe9fimCPpmUaN+cQn3LLSNQzJG8TxwbN21X/pi24BTilDmJ+iKf&#10;+PmC807hsYh731h1jX5i4tzgeiTvob1+2t6vXRJ9I70ntGPb5GyLoeHnhPuRMB5JL2baC3691R0H&#10;+qZYom+PtW+x3rZRLu2T3GDbUXuj7c+gHwpzQD1BnxxbO06KQZ8UHjsW/REezoP74vxSaMNx6M4R&#10;zbGlnedDc30I7usxsI+eeE5px/gOxUo/PWnR00f+6ccx9oTz4tweEoP+ud9yYsSmB9n1YpborhUJ&#10;j9Pe/bgv8girjf6t9pufc0j6dU83KoxZ0ssDbQ7xXciuiNu1spgVrq1iaeLx8VYIrrt8PUjXAD81&#10;sHdNoB/1wXWiCprlwVFL/3s5SWSREQ6xj1YqjF++htHr83HS98m+HsIjeA45pyNcQrgvieeZT6ds&#10;xTYjPPf01Evb7nRrlg8lvdPXlrbZV/ZDXqDH3lvPfqPSNtrTP0vbdKKu/Qb+dZu97AT6Z1u9IJjr&#10;lsWevuoLfmhDPTnhxWjuudObGHPaqDyh58t9CiOcoL53UhjUR5yo9IUfKm1r4xD8Jk5gfgjmY2Ts&#10;5IL70naP5//Vv7RnbJwvwmMVGCd9qp25QE5ENse0jcYumGu7x4UeP7f/c6OdC2IktjDOoq+uCfoV&#10;mD8GYQwngHyf0z/PF6GXW8ZALuzpo+uw0LMXIk5Yf+g6Y0Q2I23Vz0hfPRu+lqlkw7nQNZl6c13T&#10;7Ic8Km37/PPPV65b922TXq3zVkhX+cIKik+OS+jFz7njOqENz1+WG3Bcuo28N3bGEJX1ffHFF+sY&#10;o9jIaSP0xiiYsy3j4bioJ6L8UM/yRqHnk32R6/WupxfIe2jzYKid25JX/lPqTfX+ynj5+uX6iG+2&#10;5VPYfve7363jp572fOrWL3/5yzxOgeucNoI5S6iYc+aK506UB4I25NGcRj6jGEbmTjrrydlX5J9g&#10;flRaaLBkjDb0yfIfPs2Qc8GxMLYoP7K1vdBry7I7l5wIjJ8xs68/+7M/68YZlTIRXNtV/Ppl8/z/&#10;tSw7lf5E4DWTMXDtRdfeQ/B4Ob/amnMe2/VpRPFQ/xhEY6GeczSyThgb14NKpM1Ztsm1oe0eF8wZ&#10;J/vlU9ueXeB80a/NzUnAeTkNFKXj3z5vqPUbmIOIH4K+SBAO+fG+ts6zuMfe8vSmZ0GiL++Wa4PA&#10;0jaV9JrnNoV7jYn73Nw8TExMTExMTExMTExMTExMTExMHMCT+CCJn4h1UY7bZuX6h2ObHpz2zaeJ&#10;1ucjq83DgQ9sKzzHZ5r8VDdCa8PYRvgxGInnfcDxU6iPuPeNVQ8eYbUtNnuc8ljQT49TJn5c9Obk&#10;lBL1Qf0I974g1uqeMjjGU8vEw8EcHpPP6DVOom/cWqE+sqHQX/q17aOvh2D1A1F/+jbQom+QJeSM&#10;jdA34Xtyqtdo+nmMz14ORoVo44lkD71+JI9D30/SrHrOqcTzTx3huZRwfnXHBPdHx30ueHweO/cj&#10;6eHQGCIf5mwb2ZC34vyPcOe7lUNz4X4iaUF9z4Z9uM9e327r2CVed63Qhm3sQxIhHd3stL/ysj2h&#10;PAY9f5LoGPURP5Uw/5HQPkK7HnpC0KeE/fXWBtsc4g9FFd/9U+nRcIynE/qM+CaMoeUPBXPGeeY1&#10;SdzQvkEuOJ5IRmyyx59yaVvkn6Vtt1eJ2+wRpW1pp7I3WNpWx7DZ6+SL/FvfxmO8fffu2c3tcq+Z&#10;/Bh6g+m2LAEQd3vqaU8/5D5+CF6M5p67ltvm3KVtQrv4DepHeIWiV/zOEUvbmFvBfvzGTmBOBNu0&#10;7axnnsgP5cRt6UdY+U2pUU1gbLollbEZXA+Mgf7VrttXg8jmmLaH5tpc2z0u9Pj79n9qtHNB7MUm&#10;9DgjZvx5NWzmJ4H6ZAxPDe21rZdPjpFc2NMfWj89+xZ7NvQf9RXZjLTl+oyub0IvNt8aLfDJZSzv&#10;0i3WrS+B/bLUS7fo69on8KltstH1UXjO2+m1YWyF07+2qz3y0L5eG9Sr5KQ3Lj6xKyql0VN1PC5x&#10;x88Sp08++WTVs98oNsYv9MYomNMPbU6VH64B+mRJBXnUb4SRdSj0fEb82fM0xp4bTUnRc07/+Mc/&#10;rnn5wx/+sHLmhKWXLJtSeabnl2uDeWA+oxIntmU+e+eW0bMhj+Y36pdPCht5ahjXUrQeOF76jMbI&#10;EjaWFlLPNan8ey5YDsYnXnGMUX4E23DuaC+d9YI542GcLj8RWMqk97QGn+7HUiaWL+naaM6xMP/V&#10;uMpTpoU7mdpevxZ6MkTrIcpzZB9xzgV5dK4J5iMxELSP4hF6/ZJra07wXODa+PLLLwur1w998ul+&#10;5Hp9MdfWPIpNIDeq8ZatcO71w3OHaHMuHJqTDdL72H5pm9DLxyHQXtcxQ3k2ohx7jYl7PYg7D9nm&#10;qqzDxPnUtg/ffJS3svHTAMUl5rO0bWJiYmJiYmJiYmJiYmJiYmLiwfjZfJDUfmqWuf4VTkm/Ng57&#10;7fb0Zwc+WIw+1Y0+0RzRj/g5hF5OJPrkk5+wnxPs10L9CK+ksSGo73EK9SN4TP4p1E/8/MG557w/&#10;mJet9RMTPwaOfZ3ymvW63VvDtJf4NavSw24UtDdvxX3p22ndrSEh93EJx6tvwi36NpKibyQtaiNh&#10;Xy23RGjzTPu9ti1sT6E+4h7HnhjkhP21MoLIZ4vVr346fSjvmmML59o6gvOp+e5xgf2w357Q5rGg&#10;3z2JcHRuA6FNi54NxeeEzwvuW9iW8PqzRHDbSCK0NhE3GIvWxx5Xe46T69NCPe3dfxsDoSOrXXNe&#10;nEKOxdhqA1IXd7epL1W5qE+N22MHd07u2xQRP4HkkAKeSJY0s8t+go+vNgV5/svPi+fbeqhEhmqW&#10;3fbXSfZdxpt2Nq5m6Jdcdossu7so9vlH2x9JllDu81qS3nOeUwL9ysdkBL12kh66c5wkujY8T3wE&#10;7LPH8zp68qVt77SwvXOG0rar68VXQh3DZu8TTmj9W9/GY1zfbm3lx9BtY9aLu03E9Yal54fwcYH8&#10;EDR/3poL5sf2NRLDsbEJI7xC0ev2P+fwrfJZFhPzz3j8Jk/wm3tB/fT60nHbcN6ZN/Jjxy7P6dKQ&#10;eRQbwb4YD+NXO46lNy4hsjmmbTveXltt97jQ4+/b/6nRxkDsxSb0eBRxXg2b+UnQrqVT49z55zki&#10;9PKpbY8Le/pDiGwiPz17xh/livoRTuia436ja4vQi02vWQaf3kWusiD7pX+uK5Z9sbRNt+hbz3Kw&#10;y5eX65uoF8l2fdIWfGrb4xyXXiMMlhVwXCplctwsbWNbxsanzmksjp9lOyPzIti+RU8/6sdc2z0/&#10;nK+Icx7JlYOeXltzzkXEaS/0/Agj3Eh/cqUDC2ds3/6wlSuqtMRc5STmzA/nneVsLHPjvGvbi43j&#10;ZW4F2/A8JWdbxkYe5ZZ9RX6icjNy2vPcIWhPnyzjitYMzzWWlPJpVrRhPHrqmc/BV69erT5ZJiaY&#10;j6xz5r8db88n4+F1RuXARlTaxhiYH5azscyN5XuMUzBnads1+LngfpmHiEf5j9YnbdRPb+zUk0cx&#10;RH1F5xFtBPtnDJw76qPxugRJYJkbOddedH5p/Ztrax7Fw3VOe8E8j7aorxBDzshmfhLwvCac82gO&#10;xdt5ERad5y7xNV7pN3tfvwXmINJHnFCeDc2RYZ9t/J5fcedB3KVt4jffbdeTD15/mLfS632XudeV&#10;OEvb7H8b0cTExMTExMTExMTExMTExMTExAH8LD5Iyp8D3nVuvdK/winp18Zhr13q9xDaF919qe1X&#10;3jQ3ok8lRxC1HfnUs4XjjOTc6PUp4bERXklrU6RF1Yb2gb6Hh8xFzz+FNnmdaz9rJ36OaOfeoO4o&#10;XrZZ8k9SZYuJifNgXW9J9jD6OkV/Pa5vfS3c93HJKNiG0vMfCdv5m1uJvmnUvkTf9GqfOtq2+Whj&#10;sPiYudG274F+aN/re1RoT3hMPTHID6HXV+RnhAv2U4l+CtcdzHpYiuT2ZisJ0XyYs638e049z4fm&#10;m20pUWxEO5Y99PwdEraJcCgG+trz0yKypy+fF5HQlmjnoYe2LfepjxDZUG9OIbxGJIyZQtCPxu/1&#10;GUmbK3JL+lXtn1rauHvyGLR+uB+N3ZzCdo8RxjDCJb0YiGidUC+wPcfG9dDjtCenT/L8Y06J9GcU&#10;xhVxCu212+djcmp4HgXOLYXzzuuD9o2jeZKfdGlbZMPStpt318/ubsp+MkkpyvQxpW3s9+ZapW33&#10;7e/Smwb6cZtsb15OMkFvMmxP/6llYfWtibptzHa6Lc19R5z29OOFI7DfiFdjhJ6gXr65qIyRvkb8&#10;RzZCtZgHeIWib8vZPH6WvDEGv+ET9KbfXFtzwn8YCJyXlrsP6g+N3bhUv89LPEFsBP1zrpUn50rt&#10;RnIY2RzTth1jr622e1zo8XP7f9+I+h2J05wZuZMq8HkKaO1HMZ8CI+fIY8DzRejlU9seF/b0LUb0&#10;I9wYuZ5QP8IJ3uLuW50FXlta2J6x6XrrPnQdNtfTQ2zHkjdCpRm+xrKcjU9zY7nQqzdbSdFr2VyU&#10;62SKy7G110CDY4zK8Vh+otI254I5YfkAS9h++ctf5pwKfGob29I/y+Xkzz553rXnoDlzSf/UM87I&#10;PuK0JydY3qV+3FfECa4fcsbA+IURbkRjubnb1sA1OMvZ+EQwgiVseiLSug6RB20dj84FYi9mwXpt&#10;zemTPJo7rvORa4hgn4I5y8GEHqfP1r9tovXM/HBc9MMSsJGnJTJmPfmxNy/kQq9fgvbamkf5J4/Q&#10;XosMjsslKgJjYzwcL59GxzI3Xuezl4VWPnPERX8uOIYIjGfk+sC8CT3/0lkfcaHHo34ZZ7tm3DZa&#10;89qacw0Q7JfrgU9tY/kbzyPGo9cj98U1w+sq1w/1Ucx5jRT+A/J/jvXT5tbwXLTz4P2WGwsvbfOZ&#10;4GP6kqDQBOXKUB6MEb3zxH4Fvy8QlGeDftiWY/Q6yT7L0hB/+9W2Ht68+iBvpdf7FnOvJXGWtlm/&#10;RT4xMTExMTExMTExMTExMTExMXEA5YMkf6q2fbL2NPgGfTomqbj+Fe5jPWw2gZ8B2LZtW+k7Oos+&#10;OeSnhw8RtiWnPFVEY6Buj3tfEGt1Rj620LTFj/1Iv/Lt55593t8+IRbIq4+vE2yvT+TNFyk/7rOR&#10;iT8tRHNP3S4vW+sN7Z1a3gd6/Z5KhHNy72c05/4KXipGeAP6o/+eXtjjlApNDGmF3ftZ9J22EdJ1&#10;UtfN9Zu2IrqL1K+bkpsiC79Z5GYT2nrtt+s/SmFrz336pX9zXvP1raNF3y5S9K2iRMc8XvZDn4J1&#10;trW8TzC2PYnAmB8T/4ifyOZQv72xULS29G2vZJkfrbXtbgBB/5m7RXe/cR3wWF6AJRT7z7z86FiX&#10;A/W4ChEyl23x6TG0P9Zn0Vou61nnW+HU+6fqV+NJu4vol5RFkq2l8lOEx6t5Qdv8U9oucJv0u/ip&#10;rg+Jr+WHkMXPIkvMi3COGIJg+9xH8S8/a37wU6Ea++aHyK3sm/FTSj+S0iL/5DiLLOPQdrnmeFwE&#10;42+vlTc3esJkEuhXO+UOsTleSR6bticU9yPRvipN7kmKp7uWHiCR/3XNYOy0L0nNkjNd+LFStc10&#10;G8vaF/hyfIlx1a360hZ4UdZCXucQ9WtJjVbJ85+ubZLblpd1olx4nahvHZOo7+7cVRyi+hzun0DS&#10;r4MS5nuE61/heXflB6T6yS7uyYo0L5UMYPVBc7TldSDzIguX0vojeNo8+8t/+V+tsWugBnleCAUR&#10;j9qqQ13MhGP9Rza8B+76rUrbyrG0WU6J1Fb2pfk9/8Wv+NoH7Kt+mxI24/Y6vVkoer2JcBuWtlEv&#10;+5XTjxa8OfRsy1v9xW1HfT6JwQ2/IB6C2wnHciEvqgYP8WNQz5wIvb4E6vc4e73ShbD09/YKT3B7&#10;+3bljMFv9gX/ASC0eXZfuu3TNpwXzle1fmDDfqtcJepRvbxIMTieJrbevEf+Fa9jVrte3lpENse0&#10;bddAr622e1zo8XP7/zERxbAXc5WR/AcM9Jv5ScDz5RzgGj4HeL4IvXxq2+PCnl4gJ0bs9/zo2mK0&#10;54JB/QgneJ1hX+SEYnScnLv2Nc5QKYrtVDpkrtv1bc+yNZa5RXqWv334ycZTYGtsjJNjZ5x8GpfK&#10;Z8wZG8fCeFTWtMaAp87plnXbsF+uwza3jlPoxU8egX2R6/XL8TAGlktwjO35uBcPcyJYL0TciGIm&#10;V16P8cn4o5xf327j/ePXfyx/1Ov9w1Yqwhg4RpUxmrN0UbE4HvY1cv2RD3P6ESLeA/vl/EbnMvuN&#10;Slqor3I44DMaF3MbgfGzzJBPahPsk2WGuj6YM36uDXLGxrFHa4/xc4wssyJnX1FOaMPc8mluLGVq&#10;S7oMrVX7ZJkby5cYA/NzDnAe1Y/7Ihd6MUTnMvVRnsmj+YrWOW14baSfQ2uYYzHXtqeP4oz8c21w&#10;7Cx5i9YGx8unFnLNUM81U50LeM+pv7mMHHExORXUr9HLj7bkzmerN7KNeY7Yx9J2uWRksN+I672T&#10;oTVjkEc29EO90ca/jSv9KgOQ/vrbba7fvHyVt9J/+eWXK/e5Iz5L2yYmJiYmJiYmJiYmJiYmJiYm&#10;How/qQ+S9AmaJP1aed4/Eeivx/NPT59EnxZKWm5p7Y/Rk0fylPCYuNd2j2nb8GOwfiK/g6ivjS9b&#10;6yd+vvA89+Y70k9MPGXwOiluIbTm/VrZir4pk1DHc6VcQfPPKKr2RSK9xP0yfn2LaNE3jRbt61tF&#10;iexaH62wH7eRkEt6YFvJHiI/An3QZ09PHOuT3PsPAfs9FAPBfjfZ9Cz/oY38Wzy3Fh4j2N5C0P5Y&#10;TkT+Bepp15MIUb8t9nweGz/1rfDcMWcb9WXhHBG2bYXHRsC2bR8GbRzvofgpRLTeaE//I8I2ra9z&#10;SK9f8sfEMNLW/Rzqt+WGda1+FGzb48cKwXXBtUH42ubX04hb1McIr8rcLPrh/gkkv8RbiHxsUa62&#10;y05X37XJG/dFHsux2JufQ+j3qX1LH+xriOvXn0ppm31lP+QG7Ks4Gz/G7XXqtzzNTbcL+ph4blO4&#10;9W1pm/l1rrvd9IZOUOt5O33239HTnn78QtJCumhhGPYnkBPsi4jajvikPvIvRPHvjSuj6EdK25Rb&#10;w2/6Bd3Oqn1BOuvVp/sdKW0bmccqV4l6VK8uUwyl31nadp+f2/+5cSh+YiRO88rjLG07CJ4vQi+f&#10;2va4sKcXRjhxjD1vZW/XkkH9CCd4nWFf5IRidJz0yWsgywF0Hbb+97///TofLHljDHpSm6+35J99&#10;9lm2Ez79xWfPLgpniVkKbI2NcXKNMR6WtvFpULTh07j0BCjHwKezsSyCJXLkXIe8PrNkz7YCYyan&#10;jWA/ArnB0rZoXlh+wjjlzz4VY4/TfwvGcywn9uyZE8bP8ZKztO03/+E3a5sXl9t4+cRAlrNFZVP0&#10;z3wyV0KPy1+PE9F6oD371fwajI1g/CxpoV5r3Jw+2RfBtu3Yjehc4Lj4pDY9+dFzzNI29vXFF1+s&#10;86Jz05x9MWZe3+TDfpgHjp1gnCz/YXkRS9LYV3QeCebRXCsPBp/mxvllTqInuLFfrWfzc4B5UD/u&#10;i/NOTkTnNXPCsUfnPu3ZV7T+Oe/ROj8l3Bfj59h13DbkHCPzzHXop3cJHBfXg651PR7lhDl8d4eY&#10;9WtR5x3QXf3zvLPgzgYJr0u5lpD+6i4s2ZTPDJQn68UjffojceHlx3xbGUm3XDIydI4YGrsRcV9v&#10;BHKdgz3QxuCc5/jLus3jKseqsYi/3dp88Op13kqv91rmvv6Is7TN/u9HMjExMTExMTExMTExMTEx&#10;MTEx0UH+yOx/8T/6n/3TvPdA6JNFf7rY49S1yJ+IFfQ4dUK1X+jd9e16Z1DqadNrCz9rW/KETZ93&#10;Fp5gfd6sHMdTn97nJ9aZQ9/zYygvsrEdhTra9OwFbdt8t/sEdb3jhv1H2Dv+WIz4j8ZyaFzGDeZR&#10;T/0xd44Fbc3tU/v+1FmcnxDLxnay8TH6oX9xQzq2J19R2gkX5ZhjYL/32iW4T0Hc++yHXOj5ESKb&#10;Y9sah3x4v+VGxFv0jh2yN0ZsRvEYX1Fb6kf4Cumo75g8BtE6PBW4ns+NKJfRud/ac99obYyerXCs&#10;/bnzw7G31xbF1MbV6tymvQYa+pbV+7qjwXb6NtV6xsBvifltP79BffV6+08l+a2ptuSGY5AoBn1D&#10;J524topJOsejrWKSqF+dAxLfISXf7le23krox98wMxZx+dVWwvG6nUAegX6Fdl+QzrF5rObuo+1L&#10;bSTOgbjG3ePaEtJxK0RcaPdbtG29H7XjOtRceLxabx7/1fW7zCXffPfNanP5crkzTr411/rG2fMu&#10;vYTzpa3aSdiv9nVMwvy4nTDCCfmM4Bg8p+YG2zombX2XgcTrWtBx+xHo09zHBPuwH4NjJ5grtbE/&#10;n5c67nNT4uuGbNxW7Xw3nMT/8bn0OjcF29u/uY8ZjLON321bMdSf/Eq0xtxHez0x2FfEBfl1bgz5&#10;tF55URvHaE4/GouOScQdp/1KtAa0ddwW2fRAmxHhXTP0yRgy3CbTrb0l/VrsEjYWv+6Iqw/3ac78&#10;OHcSckFVKTlf2n+oDML95r6LtK19nHnj2Lk2pPda0B1V5j7HJdHaqHhqY/4C9szVTZJl0tI/LJno&#10;DqNIzwGDPnvxfOtLc2Ge78ophmnlLkRIsRrWphGnnWVPPHkAN5IN4tEYjVHu3JL7PUxPWlAnnsfZ&#10;4etYpL/axqv5cn5855FsdK0weD6uPvXrr/7T/3rNhQ8cwogNoQWqhSSwrXVCy23X8hWZLkm7eZcu&#10;uDfFb9KnFGcalaS57EyofW72jDM/ha18UFX5wdPclOg1TvBav9nT/zfffvPsXZkc2vtFRVAO6ZPI&#10;CyPBi6/l9HMORL45xhFOUH+O2NlrynhhKVfXKVelb11A3bdy2ItVL6K+GOiE10VUoF5vHK2nH3L6&#10;1rx57oiqbYrNazLNdH58p/AmvQFS34LeDJkLXA/2w7WkGB0z4+eabME4RzhhvbZ7NkLEiZ5eumPb&#10;jnBDup5eGPETcSM631sc47+azQOlbcf4FMjfF855bRM0pmhcx+Yh0kcY8R/xPfCcPpa3iPq1nm05&#10;X1zb5LRROYb3oye40d4f1ggsZ2MJ2+XrrZzqV7/61Wpzma7V1hOM4R/+4R/WWPUHqsfmDwsEPhVO&#10;JTO8Dp8ayvEx8y4cY683lL25b3X2qXGba9w9Thvl0JDO+ogL5tG6ol5zYntyxkB7jpclUSoFch/f&#10;fr89BSz9mZQCyvTZF7/+1bOLy2Xe//zP/3ydd35Y6TfoAjnjoX17/Sdscwh7Niy90XsDQ+85jSg2&#10;zilzyJjph/lnW+q13fPJuaZ/leFwvtje0DXB5yk5P2gWzNv892yEHtc2sjG4BjiuaD0L9hOda8wn&#10;/dMP55qlTCz9ow374oehHyBvXBvk2ppzvsgF2zB+2hybH/bL+Omf1x/6ifqK1mEUD8sDH4K9toeu&#10;D6cAS9t4rWDeGAPXocquzfX6a/4mvVaa8++vfB0t+kx9YYVe5oU1HwBt/M4GCRfPt9dz6v2BlD4U&#10;WlvCd9ZhZ6PbjuY5/cW47CQ8Xy79GVpvhs4Xg9yvDwI55zwqbbMN11rLPS/iXp/ZpuQq23xXzq/E&#10;15wk7vNO3NcEcV5PHPP9d0wTExMTExMTExMTExMTExMTExMdnPSDJH1a1ZNRPKbtsaD/rb++Xh9A&#10;dvXLZ5ZHYGl3T3Sk8GwF/lDYx2P9TOyDeWbee/qWE9a3ok+SJdQR22fXCfgk++eMKBcTEz8FzPV5&#10;OvDbuUNgvpl/Xj/N006+MzmXH9ws5S8SHTOnuF1uCyg2i77ltujbSPP3AY6X0sNIPvd8tBidI8L+&#10;H9L2GNB/1Bfnt513c+ZEfiy6A0nznef8YlsDhNrYv/clEadEiMbSouczEoJjpERo/fR8CrTrSWTT&#10;wnrNjb49l2jfeWasnhPLseOxUP8Y7hgl3PdxSYQoZraV2OcImI82Pxah9d0TnjsWtrEPSQses/0I&#10;2I77I/ynLD+FOHtroZUI9OP5tKzX1cTX12LY8e9uZcI8/dr0kdxuUiEds9i27of65VgWII24sPFr&#10;8AjWGI4Uth3lG5aStyxF8xDkLLC0jbjf6YJj9b7AC7TJi6VA3MdabpAvd5Mtk3hsaVvmHf9pZ7Vn&#10;nNdXKm1b7KinvfysMevkKJxjj0rkvv3uu1xSJeQTq9izBKnyk2wIL2a/AAg8wennHKhyCLDPEU5Q&#10;H/l/DNgrb608trTNfzAILGHTLX/Wk3PuONfUR2OnvdaYw75MvlUHLOh2Yj25zdzxCL31wH45ljbm&#10;3tgF+xRGOGG9tns2wkNtpHuMn7220vX0woifiBuH1n/PXtjzX83mLG07CI0pGtfI2EdsIkRtR/ge&#10;eE4fy1tE/VrPtu01zSCnjZ4m4/2otI0lGLru+dqlp2X5GsjSNv/fKMJHn256/T8OvbHw6WzksrU9&#10;/Ud9nQPtvDgexiZE3KAfcpbvtej1pXH3uHLQs+e8C9YLPXuBfAS2ZzyCuW7X9xhZxqi1Zz3XWPoz&#10;qLBnz9589Gad348//WjlWgPm6sd9sSSEPvWaaxuWBfFcEKwXejyaR/qhnvEQnC/Gxhxqax6dywT7&#10;FXo+2zkyGD/9/+53v1v9svRG75kN/z8jAp+ap9Ibc46RcdKPYBttGWfEDfokZ6mIsOe/1T8UzCfz&#10;xjI3xlatf7RlaRvzzFJBlsIJ5tGaJJdtzz7iBNtyPVPPsRMjfUWc8TMnLUb0kY3Bfs8B5oc8WhsE&#10;x85rGtfDS9jcaVN4NF/Cao88R/lXv0ZvjVEn9PoRyPN75gR9/HKz/qdNabtcSjJ0HTN0bTFG9OyL&#10;8YfxFLTjc07I85v8nOhFf/1tuf4j/Kwv1z1xXxPEOe+OGcOemJiYmJiYmJiYmJiYmJiYmJiI8egP&#10;ku7uNmn3e/pDPEKvrXb16ZikxarPtpvNpl+2rV67G98k/bqnWyQ3vwepbZP3Yb/x7RY+6ihsS/Q+&#10;iZw4IfIELrTLNR+WvFvmKKswh+vtldvtnOnAelx8lcXRdlzroqyN3jpZY8rAp9Rl28PadpBP/IlC&#10;0+8l8FD+PkXo6U8lwp5e4LGeXuCxPREeykdEeCinCHt64YGc17SaN1c7XbfK9cvXXl87W6mO3dTl&#10;TD2RT9vr9deib+T0zalEnGL9+3i93rtuMwZytzskEVqflBH0/Lc+ib14IkR+JJ7T3pxLfFxCeG4l&#10;+lbZ8uJFmvfn2x3CXsMK22ty2fdYglzpkAVI2S2syVXgJ/e7yjbuLN14NmgM6kNCvvQLUbNWKtC+&#10;hrrM3ebtFoP1tWwxc17y+Xud5isJbZ4zfs0L5mw5thwn3Fc7nl5s1dgrruOLvWNZYm7iLpL9FRu2&#10;pU/GWc11OS6539citKkEcJ7WXKXcWKzPKG05lqW/bTzVOVTmhXqNzbZrnlpJPi3s92jRpvjU/uqz&#10;5ez7CFn7OSCyW8db+mxjiPSVTdP3+5JqbWA99NaIpALizzlI5+ryequnnKoktV4beV0VG/XtvD0m&#10;J7I/KEJP3wqgUUrSyDH2Og+2aTJSo+oj/erIOtZDIjvZZzd9nsgi6mzlrX7ZLNEviHjGap/w3/0f&#10;/l/avYc1gIRjOaFbpHyMNnmBFLTcdi1fkZJn3L5LFyfvy6TQ0dK2NabAnqVthO5oc1rpJ5ewFa6x&#10;29f1u+3pab6gCt//8MOz65vlNjLpDeaN9oxN0KL1tsd126HbngNtPAb7HOEE9ZH/x4C9pswWVudK&#10;t3G6b+oZm9+YCMsbyYX7DwlheePilbLNF/1w3tkX572F/by8uMyPbRRev9qeHKfbSs0Jjcs+mVvG&#10;rFtPzUdiEEY4Yb22ezbCQ22ke4yfvbbS9fTCiJ+IG9H53uIY/5zNfJfrCXwK5O8L57g+EBpTNK6R&#10;sY/YRIjajvA98Jw+lreI+rWebTlfvO6R04alZCxtYwkSy690HXa/Kl3xNZD81Zut/O3Nhx/kkrYV&#10;nbEwHl7P+aQ2PQGq1xevt+cA86a4HBvjpJ4Yyf+If421pxcibkjX00egfcQF8yh+lmPwiWx6SpE5&#10;SzlYmvHmw239fPb5Nu/MA/tiDOyX4LptS4GInn+Ca83lCQI555djjEqTGBv9R+uHNlwPUQy0YV8E&#10;42Q53m9+85vVF/Omc9Pcj/YXqG/72utXx20TrXOOnWOMxk49fXItkQvmI/4PlVYZjJnrk09w0/XW&#10;YPnbG/hn/JwLriXGQ3vGzLVEP7QhZ/zkgtsKPR6t22geo36pP4S9eARzbSMbox3vqcFzhGuD52BU&#10;rhvFlrXF5wcfbU+143pgv+Tamgvm0dzxqWe9eWxjpG9f1wXFYDy/LH3qVzG5095yicmgH43LGOFR&#10;DL1xC+SGxuWxkeegSxqku/luu769KIPJ+nJeiEelbY55i3xiYmJiYmJiYmJiYmJiYmJiYuIATvJB&#10;kj6lkpBTWlDf45FUNvf4Jivy/v22MjKv5Vj7QND2kOgTUQl1Vb8NPxaPafunhPx/pVkGwdyat+L5&#10;pfTsJIf89IS4/1n0fbRtR/jEnxA05ZYnCK/bc8jEj4vRb+E4Z71rbyRsF4n6suhbuJ7QRvK+wL4i&#10;TvTGZ+nlhxjpa4SzT+pPhdYn+/O49I2r7uKQiFs49jZ+z/VFUyrFEg/CfRKtTwrBmI3Wpoe2Hfd7&#10;Qp/H+qdEGPHZgn45H5wnC23bsVg0R+Yt3JY8EtpE/JBwLJYWth3hI3KsPXPEvJFTBLb3uNp58rnG&#10;Y7SnD0rr/xhh24ifWzw+j7HHGc8If5/iOW7RrgNLhHu+lYMyfq+HiMveuSKn3wg+HsljoNF63G2J&#10;H+Ux6MU8ImxLnn96egj1h2CbPML/z//pv12t2ZDckyaM6Fsb79P+EKd9r21d2qYF6Z0yKNGbpOz5&#10;KQszc+jTTrI33fp6TGmbbou1L5a26YJqmx/evc0ni8B+rRPI13gbtIvWnH2dA4yZYJ8jnKA+8v8Y&#10;sFf29Q5PbdMtmu6bnPEw57oFUS+2gl90DXPpbcO2vlgKXDPU055+Xr98+ewyvbEVWM7G8rRqjMm/&#10;97mudOum7dXWfhhDC8cjjHDCem33bISH2kj3GD97baXr6YURPxE3otwLD/UfecyrbjN/sP/3Ca7h&#10;c0DnRDSukbE/Jj9R2xG+B66rY3mLqF/r2ZbXT84dOW1YtqZbrH2M5UjUEyqp8DUtKm37WE92u1z0&#10;GSVmzjuvpfSp2+btk2VutGf854Lj1JZzQW4wzyxDINd7BoNj0dY+WW6gHJhr2+s3WgPyb3vaHMpZ&#10;ry/GJpizNImcT2RT2Y4554tj5FPYPvx4m2s9GdD8+m7LW7SeOa6R+AVz2gs9zn45jxw7beizKt9D&#10;ORJt6JOcaMdi0J45of+oL84XS66o51PYOC8sZ4tiIxgDy3aoj+aL88v4eX4x/zx3hJ5/bWljsC/m&#10;k5ylZNQTrX9zlrGwtE05XwGfHBdj4zmuOTKP1hjj5DlIn8dywX6IKCeRH9of6svgvAuMwVzbY/SC&#10;edTvqcBzZ+TawvOF+ujcTwt99f8ivQ6bc92Scy3x3PHrcAs+9Yz9RvPua4agvgzyFy83m+eF3+ln&#10;fYJbPVcE9RE32rmlDeOM2ro9ud78P79b7KVbn9qWcPF8Kd+T3vkR//7771fOa4L73SKZmJiYmJiY&#10;mJiYmJiYmJiYmJg4gAd/kKRPpiQjnEJ9xCOpbBpOWJ/YZkOBTS1sC162PdGndq1QX9kEevuSVP02&#10;fASPafunjGNzZftDEs01+Z5EqD7J5i0kB0CfEZ+YmJh4Cuh9Cyf4emaJrr3mFZpv/NSHRN92al9C&#10;Thsi9H8GuP82DnLnopVDxyyRzwgjNo9B699xRlziuZDoW3WLviWX0Eb+LZprC+ecZQzsh8IYCPrn&#10;+pEY5C0i/+YU6iP0+hciP5GeOBR/D1HfnDeJ5428mhfIyLjom3raHctHhPaMczTWKOYeaENp/Ziz&#10;DeNhbnk+hLHDv8TzRcnHtE2S+0z7WUr/FvtYj3ds9iTH1NEfK8sfkB0hqmPplyXvFj+P4fqnp3VJ&#10;iu6s0sl5BK6HSvBDyNc6vwM87azxuL0kgo9nG5lZAii6Y8Rox3UKKG+M/xgRejz/dGwo1Eeckkf+&#10;//3P/t1ikWBjgTxPYIEn1tw41LZnf4jTvte2Km27StyHZFMOsbRNF63VDzj1d7C3TmBpG/Xsi37y&#10;G5Niz5Ko6Klt767ePbvp+Cfn2KsYErTYerCefZ0D1bwA0VgiTlAf+X8M2Cv9XylX5ahuy/QxzqPy&#10;2YNfVIV84SycY/ELsOAXYoE+1ZfbMDb6p583L189u0z7gm6/1DGBpWr0z3HRv9rann4OrR/HI4xw&#10;wnpt92yEh9pI9xg/e22l6+mFET8RH8FD/XM2q3NNvzbzB/t/n4jOx1OB512LkbE/Jj9R2xG+B877&#10;sbxF1K/1bMtrDueOnDa8HvIJbixtU6mFOUsJeE1jGdoblaFdLPrPv/jVs8ty27qe3uaYdUu82+r2&#10;frcll/9e/hm/dLQ5NdoYDOacuWV+WHoQlSGopMvj5bkgXY9rax7NO/UsXSFoM4qeH66ZqJyNOWF5&#10;F8vZWDZ1+WobL3PC0jaCNuTamnO8zFUL2wt7bTmP5FwPLC+KyhXpn7minvZck+w3WgPkjM1PCxI4&#10;XyptM+ccsQxH53tvLNE1h/NCe45XsF5bc4JjjPqiDeOkPuLMFWNo4yE3ohiisRMsWWJ5y/coM/zh&#10;u6UERnA5TAvOEcvceN5p24uhxZ5NtMYiRDaP0fO62oLxH8sN6Xr6UyF6fSG4rni+R68117eb/bdY&#10;J1yH7Jelbbxecc3IxtAaNnz8EHz9ENhWMRjkL8pT2zJeL/b6u5GlbcRIDD1oHTG39MOYe1Bbr0Nt&#10;1/NdKtOkj0rbDHGf7+I8rx3P4UgmJiYmJiYmJiYmJiYmJiYmJiYKTv5Bkj6x8qdZ5pQW1NOuJ5UN&#10;eKWvurButG1f0q97Osnt7Xa73ZDkNguvfQ3E8AA8pu3EYXBuIunPda3v2RD8BDrmhSRQ34J9sK9I&#10;PzExMfFTQnQNbMHrWI/nn5XXNob8W/xNactbrD4h7xO9/luhHTnH03LKTwmO3eLX01b0ra6EnO04&#10;Ps2vRd9OW+p53/LAfumTWNosiPgo6J/99YQ2RBuDpQV90Q95hD1761pxLp3Pvdx6bizHjIVCm5YT&#10;PZtIaPMY0CeFxwiOn/aR0I6c4rxKLpBv5pycQsgX57gnIzb2dUp5n2BeejlyPD1OeR/o9UshOO+R&#10;+CmXvSedEfTP/rwGWr4nEdoYerKHZFXY6TDSbwuOtcfzT08PoT7ilBzlf/+f/+VikeATVDjE1djc&#10;GOFuJxzyQ33PJi5tK4MSvd5KcvzGIfPr7Slm1Ms+7WRunZDtS39VPNDrFj7Hp1v7XNombj3j4Vjy&#10;k8KwbzCGx0BjPCd6sQuMf4QT1Ef+HwP2Sv+jpW2Or42NJ37vIuAX2pYL0UWjZ6+t+QevXlelbbIT&#10;tDVnzLpF2XEzfrX1bZ26TdScbVsw5hFOWK/tno3wUBvpHuNnr610Pb0w4ifixIj+WJ/pQN5wDWQG&#10;82P9h32dEe05eGpoTNG4RsY+YhMhajvC98Bz+ljeIurXerblfPG1iZw2vFVet1Xbl0pdbMcyt+ip&#10;W3xqW1Ta9jJd93zNpP3HH3+8tcVT2+Tb/hknOa/J50D0VKMoHvIo//Tz2WefrWMX3BfHTi6Q90D/&#10;ys0xbaO1EY2FJVEsc+M60Ry5X45XT/4yZ55vUMJWlXrhUb5qZ3u2jcbLcZETzBttRvTkBNez4Hgi&#10;n1FsHC8554igH+aQpRMsbWNpFe3/0T/6R905YgxRX1wn0XxF5wUxkucILG1jX4yTOaR/tXNbxk89&#10;S4qitTHiR1h5amvt13/cnubG+eKT3RgDfbJMKSqxZMxsy/OIeoHcOHZeiMe05TyO4Ni+mKtzoZdn&#10;csGc8XPuuIap/+PX2/rZtAvsk3PNazXXjEomDdkYPi7wOqe8GbSnntzXGOF5oXmkrxaf+rtx5Klt&#10;xJ6Ncslrwh5k79we4s+KS/Grb7Yy1csXSx6yTYG4r73iLGs1zvfuZmJiYmJiYmJiYmJiYmJiYmLi&#10;Z4WTfJCkT6n8CdaxnLCeEkFHIpu1PTj1I5wiRz29RJ/yDQvs6SP9qvZX/cRPFpyjHj8k1ZrorQdA&#10;n1hTjL1Pslu0/iM+MTEx8VNFdA1sr4e+plGo5113KlHXt34SHetdkyMRyA3FQzkn1DdfSxh/xC2E&#10;v/WViFs4DkkE+oz6iHCMbQv25TG2wvm1cEz6ttnjJef4K6RQ7acCzNo2tO9xSoSercVj7R2TEB6T&#10;Y6QN21A/Atsz9/TTCu08R+S0Ycy6U0Dz5LnisQjucxQ9e+uOkR4Y756tQHui3acf+qW+hxE/5LRm&#10;bPmc0TZJex5Zz77ky/ObRfNf1kDFi9A+7eSKEFeFOLayA9H+ol5h3ag8Ajk360/aLzIExODxtbJ4&#10;PR+y9xJDzbd+OaeER51/yty34vO4XS86RnDMvfUQCdtFaGPqSQ/UJqvCToeo3witPce9xynUR5yS&#10;e/3//Rd/tVgkKPFGy9VgjxsRt63Q2hzjM5eOFVf5LmMfgn6ktE232619obSt6hdPc6P91dt3+UIn&#10;6NZN9SFcX/XLoBgzcZV83t5t/XExhAu46O37EBzXucBcEYxthBPUR/4fA/ZK/yxt0y2pPsYyN64B&#10;5jYai+Zqbx59ERX8JkmgXuj54VPb1Nb2vBgz5qi0jeVss7RtnxvS9fTCiJ+IG9L19MIxfgTrOZtc&#10;A5mh6Yj/iL8vMP5zQGOKxjUy9hGbCFHbEb4HntPH8hZRv9azLeeL10/yyEa3VdtXVNrG8iVdwxwD&#10;y9M++Gh7gttrlLnp9ng9uU1gWROfXMZSIF5jhb08nAPMLXPFUgLqCcbPXGlrnnNSxsu+yFtwvD2f&#10;gjnnmjZtbg2Oi+Vp5Cyl+fLLL+/1Iei10pxPZNO8m/PJfRzv1c3mv8ptWiL2yXwKvbG06Nmz32Pn&#10;Vz7sJ5pf5pl9kdNeIDcYA3k0j5wjnrN8IhvnjU9oap/O5jkSenFGsR279kb8EMw5Of1ra86c02ek&#10;HwFLUaJ+hV4MBNtegvNJbXoytcF+oxJFgvnhuamteRUDbKLcCuRGNMZR9HxGYF8R55yOzDv1LO86&#10;N9SP+xpZS0Q1FrwD1X/tYvyAawLXCa91gv3zaW66Dhh8ghs5S9h0PTGUQ4P2GmOL/PdhKWHT77uX&#10;S//SR6Vt5PQZ2RjKWTt2gbkU9762vi6xbatnadvbr7Zz06VtguPJNmUuxPkEN+N+liYmJiYmJiYm&#10;JiYmJiYmJiYmJjrIHyTpcyVLCx7bE0GfUvGTqj0M2eu4bcy1uyct4KfqN9BvvNgVWN+KPjHOAl7b&#10;NG3Lj/xbR//k3h/FQ9s9FstoFmmxp2+PHdK1x47Vt9g73oK5Za57cqxN9Cl17xPrY9Drq0Wkn5iY&#10;mPgp4THXSVrobmB9WyfhazdFdxN3ebleStoYKOeE+mY8Ee9JFLO+NbWMxE+f3I/Q+lztj0yV21l6&#10;Y6cQHKPuSON4LenX9v4B/QgrR8yHcsX2UWyrzwOgjXkkEaL8V23VvAjt85OWyk8FNSlt23HZD/1n&#10;KaVJuut/PQcTt9DWcyLRHSiWaCwt38MhPz34+CEh6D/q61DbnhA9H60QbE/ea2fxnFJHMLbq/GrP&#10;qwL6kdC/Oe1G+TFQi0i6QPznRh1P/0eo7TYxHqMnOHfkzEmlH0C1Rl6k9VEkX16KcLz60Wu2RPPt&#10;dRIJ2/GnAvqqpIMUXW5tD708nQpRLqN5qO1VNptiy8ElPQLtnTeR0Cbiudf/HqVtNhDyJJT9Y3ki&#10;yzZBemM9ntC2NSo9yspok1bREnwCS9tYPqayM/vRLV49ziev6UWsFw99VuVOP/zw7EblcAm63Uvt&#10;BZZB5bZAb9IVD/sbWSTkhmMXyKu8nQFVrso2gzGAh/oEj4p65rC23uwfo7/RBckcayAqbZPeNp5z&#10;IcqzX0QF2hO65VJvigTdcqnbdgXqhZ6f18nm8sViw9I22dqeMes2RcfKddLGYM6ctOA6HOGE9dru&#10;2QgPtZHuMX722krX0wsjfiJuSNfTCyN+orbpQN5Ua1i/YH6s/7CvMyI6704FjSka18jYR2wiRG1H&#10;+B54Th/LW0T9Ws+2nC+uvWodBjYsX/r6669XO5W22Y5lMrz2srTtw4+3J7Jdo6ycT2rT07t8HY5K&#10;2/iUN90Sv+rTtdT9MuYI+ej41FV4+/1W7hflk/0zJ4w5ip/20by056Dtte35IWeJ04tLlLek1zRz&#10;5oflM99+v831d99sJVFv36WcZ/bs2e9/9w9rfG8+3Mr0PvtkK138OM2vyxvfqJzt+cJznyWGm6ut&#10;xOD6Fk9iSu22cfXHzlz1ShWEqFSHuWVbvaYbIz45p9TTT7VO0k8awcJfbmN8dbGVk1zj6XU/fPdD&#10;mag0Fz+keSk7H775cM0n7d9+t5WufPnVl5jH71Y/7PfXv/p1SvUyX7/84pfrPLKEagQcIzlR5QFr&#10;Nco/51ewPXOu88uc+ef6F6xnv4J5tB7IGQ/9MwbGRtA+HBfXZ/kbSJDGa4ZtVa5o6Lpt8Al9BMfO&#10;kkbqGT85zx2BvIft3f99RG0fque6iq6l5JEN/bDMs0IysTZbY+cYfcr45l8f8hQ+pNfGPPD//NU2&#10;p99hPXCdsDSS65znEZ/axrI1ve4bWv8GS+Gisjj7rq4Z6ed6GUH+fbdckhZ4rAlrDhJ8rRKG9Oi3&#10;d22X3jFp63VCe3Ffo7JNef0Sv9PnKoV//9V2br5M1/YWsvE1QXyWtk1MTExMTExMTExMTExMTExM&#10;PBj5gyR9wrb9cF98XCLwk7aD0CdcSfInZkW4n/nt7SKJ61M4yarLUtv41tnctoiCNc+70BdFE482&#10;tt8kjWyxS8hjLLLclgcB1Kp4h58No7liHD0/7xvVuDoi7OmFH4Mrdb0cai4s/iak5RKDXOjZtG0t&#10;rZ7zuq5z6Cog/tDmAGjP9u43guI0RjgR6SfeP6q5IB2co2j9UJ4yRtbwiM2xiPyPcKI3H6381NGL&#10;U+ONxOAYJeu1tGwlsqYYmavLVdKvLOCZbrGxr564T8nN7VLKk0XldVmXjsmuSO6qJ8VfFv0ULpD3&#10;wPxEnJAvx2zfrX/nvScE29vnPX0pW8hSbKr8aOu8UZDP6yzXWS4uL/M31xbdsWDR625+7S3fqGfB&#10;KmhzvcXWj/8QN5ibVnqwD4v7Jacd/UXvVQTba5Dklud3TTxFn23L+2rKM9m7rforP9SzhO36OslV&#10;mqMkau+x6K4ji+40eXm5iPY9X1XfJfZRGQFzpjaOLfJD+zbnlGPQ9mtOGYmHoL2k55N2ROSrQtqN&#10;2lp43lXnIGwkhmLymlnWTVozjVCvvntjofAaEyHHoDCyiC/C2Fr0+grts99FPOYsuhYVcW7uiUpx&#10;i0T+s9qCv0n95Ly1r8JDfepv079Y/WjfIM/HDXJA/yn19pPmOOVJku2LXFyma0CRy3Qd6Imu7Xo4&#10;hkR+LPm1oEg6S7oS/2x+LMrhysvW3LDuKME66YngtUzJx8v1T45on8gimS+SZ2Hl/TkR7CeSCNnj&#10;//v/8perBY0VsOHgMw/KzcjTzhJ4gUOv7IOnqvliIPBJarTRG8HV/3Xyf1d6gJ4xsy05Y6jGiDgV&#10;j/dpo9vGrNetX+bUs3SObb3NID8DNN5zQm/ujMzWyd7KD1OWC0sI9PoP77v25TY8gf5p/xg915sv&#10;mALniHPK0jDqaU8/5EJP7xcIc+p7XDC/fJ7aFq43XnpxFvwiLXDNM37qaS8/5tS36MUjjPARHOun&#10;p5fu2LYj3JCupxdG/ETckK6nF0b8RG3TgUI28Lw4FdR/GMMJ8NT9E+yLPDr3ec2JuM/1c+GQ/16c&#10;tOdrEzltdH02aMMSNpa28WlubMunj4n7OvmByp3MoedT21gWp9vm1+vk61fLm2txXDP1Jtdj13sD&#10;x/nuKvHM6tKY9Y1+QuUnvVHu5ZB5ePvd99ux8l5DoL182A99tuVs5LZhaR79RFwwZwycU+qv05t9&#10;I7+NK20VSfKaOcsPr1I8TuJX336z+vrua/C3W7nfr3/1xfZUU5X2KNcJH73Z1sOrN6/XebxQryWG&#10;dzfb+nn3g/pdfL693sqyWOqowJCG1Q/zE3Ghx1VK4LGw7Ijrh374FCeWMgnmzP+77zef9HPxfFsn&#10;z1P6Vj9pkvQjsMTv9nrzST39fPnH3699//HLr1Z+68cIJXzy0fbUvE9/8cnKX7/cxqU/BUsIz364&#10;qkvb1jgTelzbPRvB/JtvtnUlWK+4HsoFc16j2E90PaSNYD/a9vyzLKhFz14gJ6zX79UC1xydl9Yz&#10;To6Ra5hlibrOGLSnDfPAfLK8S9dq83b9G7zm5HMfNuba9vQcF+OJ5iuK4VRgroQ1/iyl37zzMH01&#10;p/qFHdPIPtLfPN/O31ud3jaBPfMfrSWuGa4TrrEvvviisLrkTWXsBjltev2LV3+fptdTQZocf0Fa&#10;nYXV6Gu3vuRofTVJfa1jTPpuW8VW4pO91564c5X1pQS1tXn7Tckb/Lc2fq0RZ/4ds+OdmJiYmJiY&#10;mJiYmJiYmJiYmJg4iPxBkj7LquRuu43JnMeFmi8/WQ/7FdYlWXY3TlR6bUx7+rK7QsezkEMaG/vU&#10;kZVDFvP7+khoT579D8hTw2jskc0xen3Ke4y9cKye4DyeGuunzg0i/UQf6/l1pnmamJj4aeOx18zt&#10;GpL4bdrqm3XwfKzit4skrm/rJNTL0eIvFiLHTzESl2WW1Ma3/bOcKuvN9ZP2s2QHC+Tf4m/ve0Ks&#10;fuD/EGx7iB+FNh5L8uV4WB616pKstkl0h67G3JN13OjLfWQBJ9Y2Segn6wtAGz0ONGBfPU4h2D+F&#10;aNtyf9M3sUmVJB3dbPSvnAuZQ79K+tXTa570LbZE7T1fjFX/GfcqzG2OzdJHtil90WfEW6wxH+DG&#10;IT8PhftpJUJr0+OPjdN+KNSnXyunpF8bD6DYLJxrn5+t0L4VgzFU1wTsM6bID3naWZexsPYhXqSC&#10;2hapfEvOiDWuMr6V53/+IeoxGinawhIqPUCTss0I7SN92Qrk+c7ctNWGPPnpikrwOsL1s+Ug/SBX&#10;XCd+PbknLo9DKeTiaZn/Oq+PQ54yCXgF5aKLdCA3Oszps+YlJ/opnPqIU3Jof4XSNiXViLjfNAnS&#10;y5Gw6DNNB7byJdsKlU+UyOUXGftEOVulh31ytGwF3XVVdhkDY9OiMKdP6mnPOGXv/daP9SxxIo/8&#10;eys8Z67OAMVwamzR17nKrAyGYxzhBPX0fw5wPQi6QLXgnLI0THq3bX3Yj18MDfPIxhdA8569YP5S&#10;9uWpKFFJGtch46ee9vSjrXmLXjzCCB/BSNs9G+ke42evrXQ9vTDiJ+KGdD29MOInapsOFLKB5++p&#10;oP7DGE6Ap+6fYF/kOv8YgzmvORE/9/XzkP9enLTnaxM5bXR9NmijJ/7YL0vbxHl9M1iCxDI3lndF&#10;pW18mptKIXptWebWlrYZehtq5Ai3Kd3mN20510aVH/Br+S9u0ypZ27KELeKK3Vxb80OgzbHcyOEW&#10;NfPzDP/nB9cMy7v0NB9zrgGuGY7rz/7sz/KYBeo1n+ZRHhgD/d/dbfmvsZW20Q+5QG6wL4JjjDAy&#10;rmgsz65TbDsXffmwH3IiOk85X1H5EtekzjXFLfA85bhYCletH5kitL2YCeaHnDEL9sPcjnBtzQXz&#10;1n8P1bnPuQPYF3PFJ6YdAmPbgyxXa324aCRKL/bJfHIsXAMunxFoo1Jlg3r65Hj5lLeozPM5rjOX&#10;r7ZrdT+zdV+HYD8tIv0poKeHE+sY0/ahXDA/NPaefYueXv9zkRfKrS7NtkEJrbY9/1z/PPfJua40&#10;74bWiaG/cQzasLSNNuTPXyyvJ8Lz9LovKEt35e8wQf/lyD0kI4+Iec28nEet/s5rHm3TgfxftSx0&#10;+VBs5cVe3HloefXUtm+260M6K/I2+4HPnh+iM9KJiYmJiYmJiYmJiYmJiYmJiYn7yB8k5U+oihyE&#10;jt8T6SnSiWhT/Oa9Hpp+c/uFZh/39Jt9Vq28bJPowKqH5NY7nBLpR4Rtyb0/8dPD+5qf3ifsLSI9&#10;Udvs209MTEz8nPCQ6ydfi3vS2uhbOcko7wl9EgpTsVoI29t3ry9zvufJTgvo23cr9ISwH8oh0GaE&#10;r2imaLXRv8IlHqNEdyNIWm4RPCZ986wxS8jbPBBrDA032O75880PwV0ea+0M99MKx0U94f5bIdhW&#10;0vOZWhXrOB4eI4+E8Wue9C22hMcYM+fn0BwdA7aN/LRx94QY8TmCtm2vrwiMjcJjLR+B7Uck/bqn&#10;a/XZZ/mpoLEXUR4s7Rqg6E7PTZK9BG0F98US4FyOVLhicomw2zwWjCHHiX3KewP7SlyZz9lv+IoR&#10;+wAcVzTGSi9epJ6/Om8G8xnl1utDout8T2hPeJ3mdeH1ksSvLe3rC4Vt15JfSdq30GZFlY5+PC1f&#10;QfPBtns8EtpEnJKj+cv/4i8WiwQpV6SEGU5e5igxk97It0sVfeUnwcOmffXEND6dTS845TYvTaZt&#10;yBnbSGmbX8RaHvlnnCxran1aT5vIP31aJ8zStvugnv7PAZan9S44Am2i0jaCfnQx04XOsJ425L5o&#10;tpw2gvm5S9vafolePMIIH8FI2z0b6R7jZ6+tdD29MOIn4oZ0Pb0w4idqmw4UsoHn76mg/sMYToCn&#10;7p9gX+S8DgjmvPZE/NzXz0P+e3HSnq9N5CM2LHeKStt0fTb4tLWoZIalbZ988snKP/zww5W//mAr&#10;katK21DyxtI2vR8wXlxufT0HZ36uYM/46Sc1KCSh3KYuvNJ1u7wWcLzk2nb7RV/Ms14LbD+KdYxp&#10;a85+8zWmcJZu3UHPeFQe5TnlU/kYp+bIY2R5FEvbonVFPcGYa76NketQqqKu7AVz5pz9cn6pZ8kG&#10;S8A4L9qaj4yRMbx+sZX/RDHQP88X+mGcLNf67W9/u/pi/DrXyD1fLEeiPcHSNq4TlrapnduSH5t/&#10;IvJJznmPbMj5VLVozTA25pZj4bxwbfBpVhHoh4j08uwoXSZjuF9te1wwp/+If/nll4XVeQivjQDL&#10;3HRNMOfau3i5rbH+rC+wjWCubY8L5tFaOhXa0sVeDIwtWp9Cj7c2xF5bocfvlOmirkrbcP5yPbfn&#10;hcHc8lpHzusS7aN58WuFoGuRQX75cit/e4GyuBeXW/mb3y8IvrbpD2ePQmvc6zxzlJut6z9t11Gj&#10;rfT5g6tM79bxZl7OBXGPPeuvNj3tf/gW15/Sg/SGuM8vcZ536/zk3xMTExMTExMTExMTExMTExMT&#10;EzvIHyTpUyZLtd8csyQt+GbTYtWX7WpTdC3f7MGpB9fexss2CdtS2JY8ktZGn162wuMUtj3ECevP&#10;IRPnQ+9T8ha0GbGfmHifqK8V9bXjFDLx46M3L6eSnxoOXW+PjZ82Ky/be/oBRFd/+7DwPYY57Sqk&#10;MWqcWdBDlIc2J8fA/R8S2kVceyuHsCxF35r2hPbruJPoW9+ejI6Xfi3UjyDqKoqBfUXCthEn2vbO&#10;J3WPBX3ZfzRntG3jt3ieeNxg+02Om5cItc++EIwv4sRjbCJ7wbEx99wnj2AfEoL6SNKvbR8/bH+I&#10;70Fjt7Tnc09oT6i/Xk4OcQtB/+wv6pv83GD/D4mN4+3x1t6IfJKH8aC0Lf0q1gmk0Le8J/Lfk55t&#10;K4TH3YrXSCu9a56kZ5uf+lb8sa+I5z3psr7oit58MXkYj0TY45Scwb/4z//dYpFg44w0cENJ8LGo&#10;tC3bl+aVPsFTVZWesZwtJd7+T1XaRnvdmkXu+KinPePX7WE6JjAPrc8ep582JyuS3v8D+zkQ9vsI&#10;MNxqjPpVJts5EEY4Qf054id0q577611YBNpoPTgmzjVBP7pVUhc0w3raHMuJly8unl0U/6csbeOt&#10;mREYz7F8BCNt92yke4yfvbbS9fTCiJ+IG9L19MKIn6htOpA3XL88f08Fv5ifC/L9lP0T7Iu8zaE5&#10;5y7ifu06F9hXi16cvJ4zNvLqNSXgo6VttuG1kU9wo54lNh9//PF6DWTJG0vbWDL2CvpcWlI4x8Uy&#10;iuVRxwvX64jxPcbF28gJXe/tR0+HMX95qdK2hTM2jlFb2zM29sV48liKPeeRvIXttTVnvxq7+Tff&#10;fLP6enu9xaCSDevJWarA0sLPPvtsnSPNnfUsURwZL8GY5WMbyzZGlhpJVdT5uG0Ec65hxkDOOBkD&#10;54JlX/TJ/LTrx/b0GZW2MQYdtw05/XMeVa5lrtJFg+WHmhdznnf0H0JvmItJNXdyUfQco2DuuAS2&#10;jfLP8iiCcR7LBXPOVxuzwTXGUjjGzPUZnbPEiH6obeKOWNs0yoWn/h3DCG9hPUu32C/zxjXWlvLZ&#10;D8vZ3ny48ct0DTFn/nl+kY+sqzZvtD81uDaORTS/RLv+e1zbY/R3KG27er5xPrWN67m+9vbPkWgs&#10;PF9613+1o55gmZvOKePicntSWwouc4GlbbSv2pbS83vrpXzmkXYWKUijzdtqfLCX3texzDEunyNZ&#10;/+7+eLPNt9u5E+WV9uzLWEY0MTExMTExMTExMTExMTExMTGxA380tgn3ySn6HG7ltAGv9BRt7t8m&#10;VfEDNoksAp5/tM37Um32PU45Vh8J7Q/xiZ8m3tcc9T7xPQaOc66niYmJifs4dI3l9dMyck0esinb&#10;DNirrYXQFZxx6K4SCXm2K8cJ+sxPMipcdyOZt7AfCvVE255tevatvsclvTGSS/Ttp4ScNv5GWqJv&#10;jPVttUXHeNzjcFvHIRHII7ANxT7dRw+2JadQH/F2LIRtWonGa9BXOtq1OQTbux+L54viOenNDYXo&#10;+bcuy2DMtDGP5Fgw5mM5MWIjME7GTWGuunk7UkbAiNNMFpaQqDzYC332OIV6Xt+2J7eltXSBdYVz&#10;P68x3fGIux4F+fJT25ybXq7MiXaOKD04dklkcyos+djG25P0a5MAKdrtJ4j/UTzFl5eHJHNLPpxx&#10;rM8RcF30hK8bEvm3EMzJul6S8Fp3OySpbRJVXa1+5Lf4Yz+UKgZw6jNPfnNFl/6Rd+xHhPYRz5n6&#10;y//zf7toE2wgVGVoZYACn84mvZHtC6iXD08J9ceWtmkSbF/FdpVIcUs92+p2LPcd8aqvohN066CO&#10;CdKvcTb+2bbnJ0SymaVtNag/R/yEbnF0H76QtOD86nZB23MNELwQ+c1uD7ahPbmwx2dp22Eb6R7j&#10;Z6+tdD29MOIn4oZ0Pb0w4idqmw7kTXWu6Vdg/lBE59SpIN9P2T/BvsjbHJpz7iLu165zgX216MXJ&#10;6zljI6dNNK62tM1tWOama7VtWJ7Asi8+kY0lb3rKj/UsbXuFp7PR/vWHW3nOK/ivxqJfZRqv7za9&#10;rsmO8wdwjlfX5DV+Pi0uXf+t123z5jq+6lPs5oI5/Uc5F3r2RKRvsfrJO5lWZWtff7dxlkpxbbAM&#10;imVrfFKbSt7cl7bHjjeC/WgEpvRPfQSORe8rDJYpMbZDZV/mLPNhqQv9cP1zLT2/SeukTMZIThg/&#10;n7inp+mZc04//fTTNX6OhZzrkzGwL9na5sXllocqZpS8CbYR9vxHXNeHnh+hx7XtcYHcaPNsmzbP&#10;Bkt1OO+C2zJXnOsI0VyPQDO4578F7c217emFHuc8Mie6bhhRfrjeXqJ0i9cNzruu8+Y8j5g3zhfP&#10;65H8PwY5guKe8TA/I2u+Oo/gR2XCvfils/5YzvP07Q3mKC+mhXKOyLm26dPbFnt50Fg9X+LU217c&#10;OdGmfHSSdddFL7jkTdC8G+SX6fXa8PVP2FgNXZ0zUj/+nCDHg9gY89XbrZzN6z/rO6V8Wf/dVgrq&#10;11LB+WztmSsjin1iYmJiYmJiYmJiYmJiYmJiYqJC/iBJnyxZuK+POnls1acDG4d9wzfU9okskmlH&#10;nzc79pXNsr2v3/ix0rbVJ5MS6iitfaT/uUIj+zmMjnN1qvmKPik/BPZ/DKc8Rk/u/YmfLzTDc5Yn&#10;nhJ4XR25xrbXM/Oo7bH+aRHZpx6rOHrvKwj56Ur5VrYnPbT+uU99hJ69pIeencXjvb1FOUDavymi&#10;O9FtQ18cn7411Te5EnLasE+JfbZ6yyg2+/22Pn5IaBdB44lwjJ8QuZ1yE+fH+bNw7iy0Jzw/vXki&#10;2L4ntCG/99OxIadQT0Q5p/5YPgrHM5LbQ32xzbFyDB4yxj2049oTri9eE1qxffpVvC95Yp6jnEd8&#10;D7m/M+JQSduePAZsfyzni6X0llZvVG2PBP1TvCai1xNx2m48jsvrQuJ19BjRXUfrPnzSf8stjCfk&#10;+ld4Kz1wvBXXr7/4z/7t2ooOqvKxEqQwUtpWBVLK1DLgUy9EtlOZmznLiFjORvsqtqvESx/5bvGi&#10;px9xx8pSJuqrfotO0C30OiZQX8Wf9L221hntwstIsVPbsXgUFOepwVHd6A1I4QTHPsIJ6pnPc4Dr&#10;QfPTO1k41+36Yay294VH8MWph15fwgg3Xl5cVqVt5uyX8Y+Wtpmrz16/wkicER/BSNs9G+ke42ev&#10;rXQ9vTDiJ+KGdD29MOInapsO5E1eCYHJKaD+wxhOgKfun2Bf5LyeCOa89kT83NfPQ/57cdKer03k&#10;kU/6YdkaS9v+8Ic/rL5Y/uY3hkL7tC+VKwhRyRvLcFjaRv0bPZHqotjAj987CNe32xh/UPzllZMl&#10;GNfIA8soGHNU2la91wKYN2G1b0C9OeMXejYE564aO7jeMxjffP/dGh9LpZgTjv0Xv/jFOi8sbeP8&#10;RutKiOLv8TZvxt3d5vPVq36pS7TOqY84wTVG//TJsrh2vgyupSpX75Cfu3TNKS8G7Iv++VSsiDOG&#10;P//zP1/niGU+jIF9sS1zQvuLl9v18Cb99ECfER8By5oEcsJ6bY+x5xg5dq7/6vrA82hgXXHehVNx&#10;4yLprB/Nec+ntj3ONSOQG1yf0RPcqnMkONdY2qZSWXOWuUXxMOecl9b+FMjZLC7pP1oDjIc8Otc4&#10;X9FT27Q11/Wpx2lDztK2a5y/1EdtD3GD3K/tETRWj13cORH3mmn59c2SH/F3JZ+LZrlOC4zB12/B&#10;T20TXpbrokCblMGFJKfWqi8j87Iv7jnN/Go//jv9t0KF89qivyUNvuZE+ZEIW+QTExMTExMTExMT&#10;ExMTExMTExMH4I+cNtFHYOs+ji07HdEmbbMNedk2fNnw1qlyHDbLZ3H39RnmZXfB4q+VfKSj15Ge&#10;nvbklQR9Udg28yKCufd/bmjHdwynCD1+Htl+BOuFHqdUwCfQLaK2db/g0VoqnJJbmlf6yP54/cSf&#10;BjTbpxahpz+VCD39qUTo6c8hwjn5OUTY0wsP5ZQI/PbvEOgnXd3yT+a41vU4Jf26p8t6eVt5v61E&#10;3+5J0t6qIzQWi7/dbbnkMWA8jOFYHsE2FI87y01QHqW2RTRei75V1h0pFutV4peSsb72Vv0VaWH/&#10;wgjvIZqH1PP2k+PQnerL3eq3aSup+GrX6U2ui3vbLLL5NC9WWXJMpW2mRRYsNrW/TdKvlXNeJJwv&#10;c9oxJ5wr6lu4L8ooevb0s4hzteTb+d/0iZefCswbwu4MIaPSZ77kWXzroegk0Oe4Sg5zblX2mYSc&#10;8VfxBGVNtFn7UFvtpa0kHyt5qjhikysj++0h0gegHz7Ji2PJ53bhHAtj4499SJbrQmqbJF8r9HS3&#10;Vsr1Q0I/+afkJ5yXrNf8pHlJP8ztKognC4+dQvL/umxJv8vc8ScE4nKO70nJn0R2q88H8BUBv9fv&#10;yrdru/YN8ny8IPW2K120vouwfHxZU4vwCYF8LVIliO2zH2CdH0laSxaur65gDaptxO0v7dQ8tV/O&#10;9dJ3EsazYMsQf1Y9hsJhLXyxyfQv/o//RnsZm/MEBVOggA29CUiGC1fQDi4Hn2njZyvdqvxk++Ln&#10;+jq1X7hfoDKHnn3BzbPbd8l+tUkpWGi+Bcv24u5bt3j1OO2tE3SrpG/nol68Z08ucFGtPDVbtciP&#10;QH4KKJ+nRklxBkvb8tZD9EQkjHCC+jafp4Zu7XMf+YLRmS+uSa6ZNre219bcF5o9sF+ip5cm9ZD5&#10;uUvbDsXP2I7lIxhpu2cj3WP87LWVrqcXRvxE3JCupxdG/ERt04G8ySuhmOSVEJg/FOo/jOEEeOr+&#10;CfZFrvOPMZjzOhnxc18/D/nvxUl7Xj/JR2LWddt+9cQot/nyyy9XXyxtYw55ffvFp/3StugJUyxt&#10;U8nDavORStuWW9VZ2sYnsl3dbKUE766vttdN5OcCpSiMsypNSrqV65WgcL2X6IH+ySPQhvOiWNwX&#10;OeH3SkL1NDrMhcZufPd202cUnyxn05ODzFXOZs6yDvbL2/WjOAXqe1zbHtcfcqYpWyu/udnG5VIC&#10;gbG1a9s+GSf78ocxQnS+tLC9YM4cozIvLG1jzHoqltuz/JA+WQKm86XHtTUXzOknOvfZ9nk6zda2&#10;LJO53XI+cj1hznl+RfpDoE1k39NHpVh8+h7BNc84o/VPvWxtH3H6jNaksOrBqzUG3sL29M91Tn3k&#10;s/Xfs+caYE54bqos2tD1235Y5sbyLnLOBePX1lwgPzXYb17lpauRvEWcaK8z7itaJxHX1rwsmkxf&#10;vN7OrzuNoJhE8bRYfQLU+bVd6NkS6tPXioO8pER8LW1rbHzekaed6jWa8bDk7TLlTVDbFYmu1tKX&#10;Q22/LFvrxdDa8/rAXGldCdlnEvOeny3yiYmJiYmJiYmJiYmJiYmJiYmJAzjqg6Ttk6llu/ADWExj&#10;qL2lRUfvPh1DzyZC3XbbfwynUN+ib3PfbuLnC897K0R0vKvXP/O0s+nBo7YP0E9MTEw8dfCa1uMj&#10;kn7d02UZ9Klv8SStvaFvKS3+RtdCrD4b/lCsPhrhsZZHsE0r69jJy1aSBlk8LN+IavyttPlo+2il&#10;zVsE2xNsy3715J5tvxh0wDh6EkF+iagtudHmyEKozZp//diP/hVOG4nuTGiFtuxLc2dpYfuW76Ed&#10;QwT7HJEIo30Zx9oTimOdC3BKFHM015S27QjvQb6MiI+A9ow/4oRjbIXH3M5+9uRQH9FcmNOefuzX&#10;cm44hvxjDonAGCOpkHblzR5X/41+BfSVL9AqV9V1dZMIh44ZzMOeEPTNWJZ1s7wGXKBMUtc62rDN&#10;huaJolpPWcCTnmttOWZ7821cwghPZJGWHwGOpeL69VdBaZtPFMGDyvzQU9vcPA3W3dBntinQk9rs&#10;xy9KmV8HZW7ga0lqwu31MhGZlyQLugXL9lE5GzntOd5jS9sOwcnX77TEMp+lbfdB/WhuHwrd8uo+&#10;fAEwzLn2tGbMqRdsTz/a0icR6YmuTerSWpa2vXr5cn3zpq3iEBjnsaVt1LdgbMfyEYy03bOR7jF+&#10;9tpK19MLI34ibkjX0wsjfqK26UDe5JVQTPJKCMwfCvUfxnACPHX/BPsi5/VEMOe1J+Lnvn4e8t+L&#10;k/Z8bSJvfXLshq7b9huVtrEMRz7sh9e3zz799NlleVoJy6lYzqayHfPXH2w8Km17DXuWBbGk6zq/&#10;iVnA8hm2ZZzCmk/kB5U9z9IqqXLV48xtNBdt/g3FYj9+42yYs4SE+f/2229X/oNK3sq7hu/BP/zo&#10;o3W8epqeX8v4dDaWnDBmltExBs6RjwvRGOXb/jkv5C9SKObv3vFpZVu/LE1iKQ1jYD7pn7ll6QHH&#10;S9CefgjG8/b7Lc7qoWc5JUtbllnp/HLcXM+ciy+++GKdo88//3zlso/gttr2YhaoN09/ajnMqrTt&#10;6qZfvsS8sS/mimOhnvYtIj2xZ6PSKubWYP4Zj84Fc5ZZcZ2w7ddff11YPRauvei8JqeNYK7f5lzb&#10;5ELPD8cVlewxJxwjz1/GyXmkH7bl2vj3v/nNvVgFtXNb+mcJJ5/mxhJOxsBr0Tlwp25KX3kUC13m&#10;xTvlAxphSJ93Fv7NV9v6oT5ldm374hJr5vmW8+cXG6d+8bPQDz79eNXf4mIUvU5F1+0Ia58HQJsR&#10;bmjZXJdwtIa8rsRdsir+9ruN04Zlbi5nE7RuM9LhtVdyAn7k09c68fzU+8IrfcmhePuUWMPXb9kY&#10;2b6cR/S5RT4xMTExMTExMTExMTExMTExMXEA/poGsnzS5E+hzCnpV811F9AqujtouVNHn3pJtL9y&#10;6iubiC/bUa47klY9/I9IZC+9JcLIp54VmjyfGxzDqeXHQi+WhwjR6rlPfQ9cA22baF319JTWTw/V&#10;0gs+QRe36NNuC/USg7EdAuM6hh8SgrrI5hhwjAT1I7wFY2OMD+WU8wP9kR+QifeDXu6PlZ8yDp1r&#10;FKMd1wjvgT75Wtz2a2nR86896/VNoL6tk+T9ci2lL16HW4n6tn/2lX719YP8GPRyYXiMEo9dom8w&#10;JdTzaTS6E0Hf4Ev0jaiFeRAcs9tJuO/jkjBvkBHQnv3yfaZkHRc429CXx9QKbdzObffgdm1bClHl&#10;FqniuDQGzp2F6zSaL8XhPAiOjfCYBfJDsB8JY1pzjvhpT/+Ms5UI7NdCPdHzK2Fbxqw7FCyOXcK2&#10;jJmgTwrtovG2YHvHQD3btD7TryzUUSJ7IvdbhDHQnj78FK38JC34b+H4CfrhGtZdGBb6YjwSzx05&#10;bdzG/Zp7/7GQF0sKVL8XVHTb4VhG9PTpPGXblOd8zPtGols8G6/80/5F4sWPwPz05MdCLxZKHmXZ&#10;aCTO04vny1PcJJdpLVleYo35mmkh9JlGlvQ66fWlJwb6eixR5VYWH0+itbfFtiGah2pOAoy0zeyv&#10;/tP/eu3VJ4FAriAdnErSVl4CF+6CkrfMPbB0oXf3kc9c2la4EtbrK9+Ca3qjxC38JsVg7guzoNsL&#10;zan3i6RA/9YJaqtYW6yxJIzwCikPhvKRLoPLTsLGTgPm8FSgt5ypEnTWmz8iP9RzLoiRtiN90X9k&#10;T5uIj7SNYiB0gvok9QukuS84Wi/Wv05vxC90r32C3pS7zC0qi9B6dhzkPB8Zp27f1UVPoJ78ENyv&#10;tubCCCce2lYX7fZCbRzjR+jpOb8tHuPfvH1TQ0Q+I16h6K/zY2wX5C3Mj/Xf60u6nv6p4ND6magR&#10;XROi68bI9USv1z5GG167VB7i8/APf/jD+nrNJ4XxPNKHFp7TDz/4YL1+fvrpp9lO+Oijj1YuW7e9&#10;fLVdV2nz8vWr/EeNcBNc8y9ebqUc8mN7Xqv55CDBnO9B9CZzhd53FcgynW0LT+16fgjGFr2ucezM&#10;oWDOuVApjduLW8/SKl1zjH/yH/1Hz16mXGQkf72+on4ZJ/NDPee6BX0SkX4Fntr29q3KiJYxXl1t&#10;Y2Q8zGFUwkN7vWczWCYTzRHnsYXbarvy5R1E5tdvt77++OVWwqYSUXP2FT1Bj3G26MXAsVNPRPN7&#10;c7fF/PYaTzdjnWdCry+uJb2v6em1Na/OO+SZNpxTctpHZWt/8zd/s46TbVlCxRI2xqytOfsi53lX&#10;5RCceWauOKfR08oOIbI5pi3jOQd07TL4BL1vvvmmsHq+GI+u/+Z67TBnyRvPZcF6bc1bWB/N6faO&#10;LdmifCyvffvPUvQoYUvWm/1AadsPpSxLSH8hF5aAv2FpzxI2vt7pv+BY+7pADIj/DiWrTwF5Su62&#10;15Z1TIDmLf83PoV7vYm/RfkbS+Gu323lb86/+Hqepn75iqYPqQyds8ZleRIc24pfldffrE9i6Lw2&#10;dD0UZCMx93rObYtPxjIxMTExMTExMTExMTExMTExMRHiuA+S8qdvC11hXasn8vH0C59q+RMu6xeT&#10;+pOvexxiXZbIfoBHQpuzI3Wx9lW2p5Q/BfypjbfCwPrJZjucMqL/OaMd88SfNrgeziETPyJS+ntz&#10;Ekl1vVVzHwNPvzYeAd9e9r7JNHb9VKj9sK35sXIIttE3k7rDoRUfk3CM+lbfoif1GG0e7J9ySG/Q&#10;z6Hc7qHXjyT9wv5W8sI2xOj89ngko2Abx8kSMJVMRPNl4XzlOcMxy0PguMiPler81U/hjGk0Vrc9&#10;xI3Ij+zW3OJc4D75IUQxRLyHduwjQth/Kx5j75iEbYnW/4+NduwWrvN2zRMeo/Nh8fz6+GgeIn2E&#10;yr5qu/HYhujr1XZXBvKj0fdKF2ubsn2A/BjQSHuxUCIwS8xZxDPkLrtMv+TbQmjX0kHlP5jzY5G9&#10;jJS2VaVn5eQQ2nK2NXEY3K1Kq8ptcJVPtKXPqLSt7itvMm701LZFnfxsfLS0zf4ZP+NkW8K2wgiv&#10;wNK2RDmdp5naDcztqUBvOTMl6Kw3f0R+qO/lXjjWT2RD/5E9bSI+0jaKgdCJ7pPdL2DmksxTkq1/&#10;dVmXs526tE1Po3Bp2yjcl7DHtaWe2Gsr7LVl3loc40fo2XB+W0RtR7jRlnUQD/WZUfSztO0wtHbO&#10;Gf9Tzw8RXd+oH+HEuUvbXr/cuMoTfK1TeYJv7+YaYGmbynxsw9I23i7OUhQ+3aYtbbPeb8oFjrd6&#10;HQGv3j+QA/RzLGeuBMfGkg2VgTg+PkGPT1Jj/l+qZKZ8gPTrf/Tna86ZtxZuKxzDOXctorZGlXPm&#10;B08X+uGH73BsK3mTP/vk2KN4mE9ytm1hPWMjovj5pu3br7an6b37YXualc4vg2uYT8Hjkw05LvZL&#10;6LhtyAVzxkk/PqeFqLTteToV7Ycx8/xinNqaRzkUevb0Q04/LInSUwsN6llCxblmWRl5dT1BvxEY&#10;D3PINRbNF/1Ha5jxCOba9uwF8h4Y88gYHwv7ZxlgNF/MFccelf6xRFFbc46L+gjVubC+Y0tAeVo+&#10;peGn559ciPQG++W8HDpfiF5fuWXhr15vubo7UNrW80P0dEKkfzBy8Ms1TznQ/yu37PRDl41zpe11&#10;ua6Ke12Jv/1+4zdXy7kp7uuD+FrGLg5oHRpv0vsZQ2tMUNvcvnBfB5J2eSkouICfqK2vG+JeG4vl&#10;xMTExMTExMTExMTExMTExMTEDspHThB9ptblZXuIU4TC9WGWJavNqScXii7DPMlms3xKxk/KFtm4&#10;dlYOm8XPfT2lHFgk844Ix3DKzxkc4zGcIvQ4RehxitDjFOHH4JEIHX3+tNv7FbBuy7aVbLXDKdST&#10;tzLxM4Sm1VP7UE4RevonJL21fyrJaPp7siLs6YU9HonQ4feujUdyzkWPU6gn1x71hr4R7Un6VSwO&#10;gz7NKRF6todkFLbXt5H6ZrMV6umfY39xUZdJdZHarJJ3tzh7nH7u+ZStpaCyL9sM2Nr3Kmlsiyzj&#10;l7RPCvO6kv/1Bzz3Vmzom/sZxaa102FJ9mUbwMcXSfYpPsYo0X8GzznrzZfnR6K7UXr8YM4D2H/E&#10;jxW2XfK7YIlnkZBrKxc5V5CSM0m21UYScLZpc3p9vYgqMG7SVpJ5Oa541p82h2tfpY8Op00P8L70&#10;tcoyf/d487Mi97nkWeK1tMSy6LJZ3k8k+dImaxM31MdRONb+SHgdS/S0rVVebOucfMlVEeSHOcnn&#10;WJnfRb9IzmFZJ26z5C350cZyDJCfu8RXF4N8BfT5WMG6LgYltdgk7dOfx5tL3EqeqM8/5hDaVDyL&#10;FO9RAI3SseinsrMIHZ6ylciCiuccLqg4bLRX9RFJQei/8tlHGGfFE/67f/nfrF16YoWKp4tfnrQE&#10;nxwCy9Nkb33aWbYJuhVqXTDa2gRtK5/J3lxto76M6yu9ebGf5cImsF/dpmtOfeU/6cy9FVgKR9Bm&#10;hBPU/5xK24iRnERxUd/LvXCsn8iG/iN72kR8pG0UA7FdkLcXOXOJQJuX5UUu86a0TW/6WrBUZKS0&#10;Tbfm8tZJ9yscywnrtX1oW2HPnnlr8Zi+jENzGrXd8ylYr9j3bIQRXqHoWdrW4lj/vb6k6+mfEs4Z&#10;P0sGnjqic4H6EU6cu7RN1zZzPrVtpLRNT62yzcs3r1c9R8JSID5h5wWeaEP/iaw8fN0p4xP0ZJa1&#10;bXkfJIy8No1AryOOX++XDD2Fqpd/3YpvveJybCwD/PiTj/PT6YQPPv5o9c+YPYcC9YJ9Mm8sM6E+&#10;aqutOcH8cLzkt7cbZ2kbS5BY6sK1x3joMxpvG6d5tWYA+tG5Y+h8MdjvV3hS28uLLX697nteyDmu&#10;KAbmsM0/sdeWY6k4StuuwUdKjaK1Qf/MT9SWnG35dDaWrfGJYJwXrhltzblmOC5y2rRzYa6teZTb&#10;KA/UV3OKKxzz/Bylu1H82poT9E8erbHHgH9zMf8uKRJYzkYenUfROv/FL36x+udYojnV1lwwj/J/&#10;rcPF/C7z+23pM+JCj3MeiWi+qvM04Lx+vvlgWz8aGWG9toyhp+dxItI/Dsu1UOPW5w/LjrSLnpCN&#10;86Ot/usec5dSil+93UrevK7Ev/njVyvP/72PeRLjZZojQ6X6htaVQFvxm7vNzw2Oaa4NrVWBfWnL&#10;2Lzm7496YmJiYmJiYmJiYmJiYmJiYmKig/xBkj9x4qdO5okskmlPv7XNx4rkI9Bvxzd9+rXyStBW&#10;WHnZtvpa+vrIfkR/fuSgV2Ecp5D3AnVjmfjJYGQd0Ia2I7yH83wDMHFWaDotE/fgNX8OObf/9yFP&#10;Gcd+k/k8uGeY9rSQnmL0vSxgXpln6s+BNlaJ+tM3jxZ9s9wKj6uNoW81Lfq205xP+VmuO+lXGdfe&#10;GOm/BduaU6gnj+SQjceb6BD6bTddBI43Gjv9tOK+JL25Wxws4jmR5Hnq8AjsM0Jrw/1jRLGap6i2&#10;n4H4yCMZsZEcyquEx2hPOK9tfg+NZQ8jftzfqERQtpyPvA/ewyFfPRxrfywq/6Rl3BJft1qhDeEc&#10;SLgGWm6xnYTtW94Fu0YcjOlUPIJsejIKj5FC/QinvE+s/eoHMVho0/IemLeKVxN9HEKfA3M0ZKNf&#10;f/m/257axgFGT2QLn+Cmk8C8bIXrd1tpmLdC5IelbbUeHH7evUsn5c2mtw1L0sh1a5Z55R8+rRNk&#10;z32DuhFOUP/8Vi+G54PGeGr0R5VyqF9lMKfKD+eFONZPZBPNOzltIj7SNoqB0Inrk9cvVuYSgTYq&#10;bes9qY1csD1LRXSbruOrzmXEqVuXfYuk0IuN8ZCPgH6EqG1ks9e29U/stRVGbCKcwv9D4t/zmVH0&#10;vD7klQDzY/33+pKup59YEN06/pTg+KPrG/UjnOD1ija6dnn/MaVt5Cxt0xOpzHkO6ulsPfvXH25P&#10;sOJIWCJXPWEHZW7CmsP8ewFfO6rXceRhpLQtgtq5LblgzievqTzHnE9qY54Ft+VTvVja9vqDrVSK&#10;/aZXoLwV6I9csD3bco6oZx6oJydozxIk8uvrrbyF8/IaTyBiyYxgTj9sy3g4lmjsgjljZukNy6k4&#10;d7R5lsNZ/LAMU2Wb5tGTp0bmiGNsbQzqOZaQ46l51bxfbrGxXEjrbrVJW3P2yzjJo3XFtix9Ymkn&#10;88/46UfnhblgThvGwLFEnPYtIr3BsbuMRaj4LfKDEl3GwJLAqDxQMI/WwKGxnAJ6ytXqH9dP5oHn&#10;LJ/sxjJGrgHa89yJ8hOVYdJeW/N8uhae3sHnrXAHvdBrG3GhxxmDEHEjWj/1dW/jly/pv3+OCObU&#10;t9yI+OlQXufTmr36oVxL89JZ9IRsvLa1ZWmb85P5uyUn2RYlbH/88g8rX3MrG0mB5shgaZvWUgv5&#10;yX0UfovX3Ofw47yxX3HGbNwf9cTExMTExMTExMTExMTExMTERAf+WK0SfdJ0UPTT00PSr20/d1H0&#10;4PnHeuuyHvaVfuP0k36tXKJPsyXUjQh9tvpzo9fvqWRi4rHgWuLaon5iYmLiqSH6xnLkG86WR2Kk&#10;vcLuI7qukvegI2ub5j3SHqrYAq73UvpG8pAQ+nbUortCuK+7C/IdBk0e1pjL9lD8UZyC20ZCG/IR&#10;oT25YrAQPm7h+9Lee1Qi8nmoj8i/OYV6lRl6XihRDIL7bPuytOCxY4RtIzDONlb6YpwRtxCRPdc/&#10;931c4vYSxshzgWD8p+LuX8L9CGp7rKyoeNkWpF7zz8IXkc3KI9DnGcD8UIjemCU8T9pzxiJfXg/k&#10;kdBGYDwrT367gF59GxEfsRf6MSSu/awNID9F5DOSHqiPbATH82NI1b9+cMxCm0M8kUUyhb7gXg5s&#10;f090rEgHo3k1IvuK69df/m/+9dqlF6/gRX2PByVpyWjZJvDpbGFpW2qbB55AP7r1y49HpJ5PjqOf&#10;H95eP7sut4LRXrdgmeu2OrehvvIPn9YJ1BO0GeFEpU/+9RSBcyGK/zGIws09lfV1qvwcm39ixCaa&#10;d3LaRHykbRQDoRPUJ6lfnMz9xoM2ry7Sm/Wi162MtiEXbK9zwXGMlLbRD/tlPOS0Eczpk5xtBbYl&#10;ej6FiBvS9fTCXlvhWBviWJ89e+ke4ydqmw7kjebdyCsB5sf67/UlXU8/sUB/VDz1/Dh+ntdEdO5H&#10;nOD1ijanKm1j6RmfwsbSNq7hV3g622effbbZf/Th+iSyjE5f+dxyrsAJPRrZ4Hj5OpIOFJKun0lS&#10;dMtOUtMj11WPc1xCj//2t79d89mW7ZizjIjlfswnbfzUGMG3yme8SMeLjXJme23NBXPmJ+JtW6Kn&#10;5/WQsZHzqUMan/1cXPTjjHwSLG9hWRzbclzUs1SNJTacI+pp//mnv0rvH5Y54tPZWJbIuWD8jEHH&#10;bcOc0J7xj7x3IifSn9qpw4Uzb+nP71U/CrdtYT1LchgP9W0JYQ+c06jcSehx5p+8Xnsb19ac+ac+&#10;sifCcwGlbeldY2HJD8p1o9LCQ+ONMGJzFFLI9sjrZ4p+7Utbc84788C5js6vb7/9trB67ljCxjUc&#10;cdozz+nVcR3MbR5M2UlY7dO2x4U9PcdOG46FetrzHOdaYmnbHdaSJqa4ybBPYY9TR0T6x2G5Lmqs&#10;129dkqZfS185ByUP4s5D5voco3CvJfE76Gn/zVdfr1z/7Y+5n+Am6Jwy3rx6XdhyzTE0X0JqqRWz&#10;cPkse/l3J1ey8dyJM2Zj8TwxMTExMTExMTExMTExMTExMbGD/EFS/nSrSLvfFf309Kl5l8Oe/slr&#10;6etpT36sRG2pb/lZkbpwX+eQiYno0/wRtGupt64e86n/eb4xmJiYmNhHdP05+rpE+6Ctrprr9ZR8&#10;QEKkQ5tN3+7QWNiHvgmVkEv0jaSEekLfdlr07SjF+iqGKmbEAE6w7ehY6GdPz7HShhLhIbm1HAu2&#10;ldBnxC2M0/Mh0d3MniPqaS/QV09oE/ERGUITWw8935a9XLXtbRMJbQjmkjmmMM/kPrYnRsSJh+iP&#10;lQjO5SHewyGfD0XlMXUdxUPeA+eIc9pe9yiE/Ut6a6nlFratBgP/7OsxvEU3hob3IJ89IbjLY60d&#10;4X5/DGH/iQX6mkdzS66KrFyVVdoIcQY2/5I9pKwX1uS4bFscyr2RLf7tP/tXa+8aiOFB3eN8eppu&#10;eSqc5Wz0c32lUrVln3o+5U23S9lnVNrWPkXO+O77d8+uym1hjFM+bdfyNX7YeyuQR4jsR/xUeozr&#10;HIhieAwijznDZd2N5CSKjXrONXGsn8iG/iN72kR8pG0UA6ET1yevX4jMJQJtXr98+eyy3Jr+kNI2&#10;c54XLXrx6NZl+/cLp0AbIsoD2wq9tgL1I5w41idxbptj2xKP8ZkO5A1vOc4zBPNj/ff6kq6nf0o4&#10;Z/xa/089P0Z0/aB+hBPnLm1j+RWfLMbSHq5hlrb94he/yNdB4cOPP9pK22DP62GOpEw1S0IIaqOc&#10;pAOFJHeJFpd5m3peOGIQyA1ek6vrAPR///d/vx5jzomPPvpozdvnn3++5QRPAdPri/H9221eqOeT&#10;7FgawxwK5iPxy9b2jJ2c9pGeuLvb+mLJEvUcFzn9c01GZSyMgeVUfHoUS2xYVsN+ozH++ef/aJ27&#10;qBwpioF6zhH90H4k54LbCubarnosevZ1fbeNN1oPUV+V/wRz5pY+medojFwbOhfMWdrGOZLOeuYz&#10;4rQnF8wZW+SHcy2YR/OV/moqLK3D683/cgG670db8yh+6oWInwTb8llLioQUQTcebc2ZE64H5pl6&#10;XT8j9Priuc91Qv4CT4fkNfNGm6KWznpyoadvbQzOuzDSNuJGdZ282s4jraw9tOfvj4PlNU2x3F4t&#10;Y8lh3S1jzfqyBsR9jovfXG2cepa2+emB4u9KyeQ9e5S2af0YH7x+U9iyZgxf47PnMiXy4zLzRb/F&#10;LzFnv+bE1vvExMTExMTExMTExMTExMTExMQB5A+S/OlT/gRK/7DfFf0Unn5terSlXzmlPpFVqF+5&#10;dvO24Y0f8/xjPiBV20BP7v1zIfVQ9XVqmfh54/n63UqMY74t6GGuq4k/VYyeIxNPE71r2yFJvzbO&#10;9uAtNpuyfaA8Bvahb5gp+vbcom8bLfqGXdL2r/NBom9BLfq20+Jv133esC25wfOrPdNsT6G+5RFs&#10;04pzcIhbavSvCbSnRODY2zZRPOYSz1tkQ0TzxRhayFcro6A92/f0RLUeAp528r6EPimjYJteDskp&#10;bEc4LglzTn0EHqN92z6SHiKbQ/bHoPLNto0f5irkRRjDsfGMYNRjFKfBsVM477pjjtdGiu1buC8J&#10;11uPV+1JoT+WR2htHOMI934L+bQ8Buznfck9SFf0tKn4WrYmnuYyidqQc54N5kfcPmkzAma58lm2&#10;QtuXQU5k7b/5X/3f1kgUvMGBVDy9cKWdzP0iJixJyLT2g1K4dGDZJtyipEtvXFb/4p3StjYe45vv&#10;fkhveJbbwmhDn+JuE/n0todeAmk/wonKRre0BXY/VUTR5gyXVJ0qP5xr4lg/kQ39R/a0ifhI2ygG&#10;QmvN680vNuYSgTYfvn797PJiKSV4SGmb46vOZcQpvcEY6F8vlubaui8iyhvbtqCfEU5EeuJYPz0b&#10;6Y5tO8JH8CifRc/5zbMC82P99/qSrqd/KojW86nw1PNDRNc36kc4wesVbU5V2santrG0TbeF24Zz&#10;9PqDTf/LX/4yX7+EDz/Z2uqR6r05zZEUdbraLqRBq6WfipetboM3T72uNtqat3kzmB9y2pCzjIj5&#10;iUoCmXOWfrxFOQNju5NpsRfcVhjhBn1GrzuMh9dAQr7tn2PRxt3S5vp6G5fecxqMR7np+aSeYFuW&#10;s3333XfrMT4xivacr6h07oOXHz578fz+OieYN+aKfbEteZQHcoJto1zpK3BTrs/051c6UHYA9hWt&#10;B3LaM+ccS/u+yLGxnI3lSNTTnj6p59yRa2sumEfxC7225ELEe0h/NRWW4hcv5jcD60Swf84px9ie&#10;C3vxPAT2ePduy790KSsLT32634gL5D3otcmoroFYV9TTf7SWWNr2+sMPVn7sU9vIhYgbnMd2Tome&#10;f/LUOnFTrtv+monWdnT+EpH+cViul3npl3ByWKUrxain1Zt7fsVvAj2f5iYpO4tkWpeYuURO0Hlk&#10;RKVt+i9QhOytJF9+rkrOpS+9Zr1jaPtt16pQsjExMTExMTExMTExMTExMTExMXEY+YMkf/rET6A2&#10;0X5jg33yvGs9/Cw7i+RNZbPIwumnp9+OLfrCsyw7tM04mR5C9HTCIVvrezYTEz9B8FyozouJYUSn&#10;e09vXXuspzP29L1jxt7xiYmfM3xNe4zoBFp55FM/hadf+7I4ypK/+5Mqib8FFahvUfUN0be0Ft05&#10;0BN9C8lvIiX+Vlmib0F150ArBPuyj+ynfOt/D+UbzhXJNkumS1uNcy0PoP4QdDjLFkNWY78ntGFk&#10;S5j6VbSyzbLZb31mixU5f/65N95FOD8ea5bkl/qVU1/6l6gPQ3cdWS5eXKwiJOv8kxnar4KfEPeG&#10;stn3/Az5h0/mimlT+9u7NPYk2QP8joD2FueyzSeF8Dkh0TnAfUuLyI9xj2tXm5Z3IK8W3x1p6bat&#10;eN1+T9g0Qpu3EX5uqJfcUz30DTkPy4/Q4/fGrv0iOdVJdJ28uFA5aX2drOakgfOQf7Su17W98ByB&#10;eWqej6WfBcvIFreH+YLD+hg+rlg2yUd2eW2/QUFYjoNcvT8p8efxL1D+OKaI36atRHuRjXm2KSL0&#10;+CL82fRET1cmPYMZ55rsrc8W2eJf/y//r6t/L1LhNr9wZfrs9ia9ocjHnj27udYCzjTZSH/fPu2k&#10;X8vO3U3a2j7fRlXsrzf99Y1uX1/838p/8iXcpH6tv7nZ+nXChW+/+e7ZVbnN61oX/tX/ViJ3lfxo&#10;8oR8C1nhtE8GazJzj2UnnfLpxXfZob62X72Eej5dhfGrVJD7TwFRtMwPxzTCCer1Yt7DsX4iG/qP&#10;7GkT8ZG2UQwEX1z8gmMuEWjz4es3z15e9kvbeMujoVsTHYduCzfXHw/mjJP2jIH+dVuy9bQh5N9g&#10;TthW8LhaUD/CRzDSds9GukpfuH5bv2Wz1mfs2Au2PtZPBji0q/76Niqyqf0cyw3pevqnAv/BPLEP&#10;XjcI6kc4wesPbXjtekxpW1SipVIg67mGo9I2Pv3t+eXWF0fF+DMLTou1rTaFJ4+rXlht8PQW6Xo2&#10;vPYyJ19//fWat2+++WbltNET2Xr5+eyzz1bOHHKM/iBKoL7Ciy3m6/JeT+DTlKhXL6lF5szzyxcb&#10;l8+0k+mVSkhK1+/0Prbg+i3K96CP/L9+mdZM4dTfokzv7fVWrnKn97cFzy+3Mb6+3ErM0qTCzzZG&#10;+nmeFoHj+e6H79JQFr/ff/P9mtPv321PFrt8vpUIffDxVmb4i09+sXKWH+qpZN25Qb/1m9dNf/ts&#10;myPq059Kq/0NxlXZZ/V9/+lP7jX+i5fb+5+XFygNQz7/8Mffb/GnMa024Nqa870Hy+LIWb4RvW8R&#10;7JNlg3w6G/VE68e4eLnNHcsPybU157wxTvIohvB8HEA1dXhq2BXOd+aT8RAsZ+MYqT83nqdry9oT&#10;/nZr4Xi0NedrSrTeOHY+AVDXXuPbb78trLZnHljadvFqy9WHv/h05XlGF5p11kdciPQGx8h1yzij&#10;9Sy4bZSfS6wfrsmor6hf6iM/58Dl8+U1UH3mzzQKZ2mbyxjFfV6Is8zN8YtLjItSdiydX0/F9fmG&#10;4Wu5oGu78eGbjev8Mphvvf/PvIjAGLT19TDbo1/72XqfmJiYmJiYmJiYmJiYmJiYmJg4gPsfJN1t&#10;n0ZluV0k7Wy82C3yfOXJpGqrTwIl1NF/+tX1n4+D606n5W4n8Lwt/tW92iRRB+baXfWL0SLCyrVd&#10;NvdQ9Mtnbgsqzh0g0v9cseV7SRj3TyHvA+zrMf1GfswPyR786W8L6S0t9vqJfLbYa9v6YX9sSx6h&#10;bfOkwDxEuY1sIvsEZaIV4TT6fr8PWRucu4fKsej5eKhE6Nk+VozesT35U4PW4qH16G87WxH28mc7&#10;gW3ps/JfbFfIXTMlsvLP8l4mvU9JkjpfJbmClfgmm136V97vaH/l2WQZi/Y4rh73eyWJvvnsiW3d&#10;1tA3mbqDS6JvyPUNNb+lFthH64e8h2X0BTKTbWnDvK1+4AotM2zDtsqXY0sH1uOlQZbaz7ZX6dkW&#10;XOL3pXkscp3dq/UiHCPbyc5zSj3t9VAaz1EeR9qX0F7lal6fmpsXLxZR6ZrWLr+xFtSmN1+UYrnI&#10;Fg5pRrLOP/mf26eftdysbBdejq/+C5Y0ZXme71BLW+tWbG0l9vkcY9cdY+Z109RGYy3CsVd50Lbh&#10;hHMp0V3gOh8k5D4/8jwgHsVg8RhW8U/iHlcugUn959jSj0tisq+Sm5wrCvuzJCjbD5UuFrcZua8C&#10;9p9L6noCm/SrtFRf2xg1fv3H3ZItH2VeLPnnQIwNOCb6wVCWcXUlXcfTJveV9t27ftb4Er9JW4nG&#10;sMW/2dDnC60Plbup7O1lWjdaO1nS2imiOc05SqL2N7fpOpDk+ub62dX1VRZdF3SXiCQfx/Xc6ycj&#10;7UuQ8hzKMqrlmNe82y1tkz71nSuDio8sAOdU/jdBZ/DTxsb56Eu32wp1DH1JVpANm3/NFQR58Hxm&#10;KTlWldR6PcbrTPZDnsYsSSPJ+5Lcb5EUnH5n5DgRps9trROfQ+SS3L7I/7+9N1mSJEnS9CLCY8m1&#10;MquqC11EDVz7TfAMOOA5MAQCAYQhrBcAhAsug4VA2GYwBOrpxlwGIByAC4jwJl01VZVbZWUs7hGQ&#10;X1R+1U/EhdVE3cwil5Lfk11/Y2VhYWERFfMwU05VL6Wntd9qTOo/uV761a8FoEsMB5Ct/7//9v9e&#10;RpVwmxZmXjCZ641rOcUStnK/9ULzbVGLnvZ3b16vm/Cy0S9vZNm++GEJG0vbbt+ki8B6xMPSNk2Q&#10;oduwNamCJtmTxJIxXWRKoJDbgheXq07Y2HJr340mK8E+DKe70oNHekKxOc5rgLm6FBgt/WdWksIx&#10;HeUjiOyP+vem24MvKJ7neL3uBPIqJ+B7/bgv/ZFCLmk57T/96ONHz8tti5EfwZwxcOwtN/R0GL/W&#10;bdK6Hsz1h5OQ/2gqsUV5EHqx6cg4CeqP8hEc9dPT5z8Iyti5/qVJI8t82TIXTn1kT33a1Ao57p/6&#10;pjph1b9vnMq5jqdsBHOW4Qi0IY74HMU5Pq3n9dLiqH9yo70Gr4lof6N+hEfQbeG2Y8kb18AXX3yx&#10;5pRlbsqN88Mntal0y/xnP/vZuqfpFnHrGZvO2w/Lu8Td9plKD8qewJKxtlzF+wb9s6zmTf77akH6&#10;Z8XaNv1BsvKtZT1G+mT5UlvOZr3+Dunhr//6r/Nefy0wn69ev1rH8xolaflQhv786ZZDlgLJqLD1&#10;dn2BfvDX3vK/OCjQP/4M+fD++QQlbE+b0jnz1y+3MjRtvjZJf/qvfrj5Uq8/+a3XptzTf/Xl1+vf&#10;w6/ebE9nY8kYS8A++mArRfzgwxdpHS56loYxHpYglTePDJbIUc9Su9t325phKR/1t6+wruDn2ZNt&#10;Hp8gfvb7jnlDv/mdsFCuc3Luq1zb1fUVcNrzmmV5kfaNnl77gTn9aI8yXiLnXGN5Rhda+dFeZM7S&#10;OV477ItzqvO2IaK8EW3bletQuP7+sT79BZmPAt93yKO/D8kZD8fIvxsjLphH6yH/e7bgOfIfIcpP&#10;pCfkuxcbwdjaJzMa5Jzfz3/5i9VntFZZ3sh1RXD9MB621bHHBfMo55H/Dz7c1jPbRjxCLxaB13Vv&#10;Hcq39eLUkzuGfCz7sfA87atCtoEfj7fl9Gk/mReQC5pHoW3b8ylw7C/Se6XB93Ctkwz1VbprY2BO&#10;WI7HefT7zPJ7YmJiYmJiYmJiYmJiYmJiYmLiBPIHSfqUyVK/3rg+tVpeZ7q9aCFVVm+figldP0WX&#10;9dlmkYV39PlIfYdDdIY2K4runn4HQ3501OtM7+sJn7cNX19a/hzw5zbeFhx7Lw/Rp/UR9myivsh/&#10;7PBYovFIa4kQ2Sy65ac9G9vf1wuX0l8TbS6vwScmLoGj+6TXYLsm9cpcfiwtVnvJ20WoZ4sqNpwR&#10;swhuq28pKfomUaJvGq0j/K2+RNxybShWxbR+W5yTt4x3lXIHkKRCGWuW4kNScdpACHpNvRRW6zmn&#10;6VfuI38DfS8miAET+s8otpp7x1yVqBSdJNsVYX6W0rZFOI9Zys9DkEa5/axjV//3ef7p6OmnQgqp&#10;q0+wPv90/OSfoo8k23c4hXrlyuD6p1R5hZwD9e35zWUohWe9Xie5zxfRCPRakn0VIc6Kj20j/h5Q&#10;jfEg76GaO4wlter+nAPmv5oL0Y4wNpc15dImrT9wi8ZZrZnCJd5D9riFUJgUZWYR4RQfkRqer+uI&#10;/C/SRx5gwVG+xf4gXqR2X/s3onVE3iL1tP54z8jieU/cPyOI+sra//cfbU9t0x8aHuTtGz31bLu9&#10;ibA76u9gTz8p2uWYwAVbPT2N/YrDj9vI3jb08/L1q3xRCNLbRrpT3EeBnPAF2yJqO+KT+ipXV8A1&#10;fNNjNaf6VRZHlIcRPoKRtiM2XA8tfOHwPMfrdSeQVzkB3+vHfWmtkXvtkdP+kw8/Wp/axra6hbXX&#10;luDYuQ45FpVC6Jyg/0+GSzl0q6Q5+4pyJfTGyLG0oP4oH8FI254NZ5Fj5/oXHuqfaHNIRG1P+RQi&#10;/aXRrvkjMetIPWE9y52EU/bCCB/BOT6t57XW4qh/cmNv/Vwa7Vwb1I/wCJxr3bJufk5pG59ENlLa&#10;Jp39yJ5tzVm25r3T6M1X9H4h2KbaM1HapjKr9CLTV8iPngRkzhK2thTUYAkJSyR+/etfb7fCXwGM&#10;pReXsY43wZz2UWlSdH3JR8+nEHGjjdM21EtnPdcM9YyzKn0CV0mL/bIt54vlJyqF8NrjPLJt+qdE&#10;UmRalclUJWywF9a2GCPXKvMc6emTOYnyI5D3wKcXCbZnDFwbLB0aiU1/85hHOaeNYB71+wr6l3cb&#10;z5ktbtgXS9tYUsd+OS9cV9w32nVrRPoW9pNROHOV/prMRyHa00Z4FI/6cV8cV8SFPt/6Ur6tfpef&#10;Kj6OkbwxHh178XDsI3sC1xVjYF9cP1wn3BPIo2uQXDilZzy8vur9oZCEG5QqL03v+4l4BMYVtXU8&#10;0jn/4tSTu20++jONxFV9u9BkAz+RT+ojMH6XpLVtvU72fGo9GFoPhp8EJ6zlb6mpe5Uf+9LR602c&#10;69Nxbt4mJiYmJiYmJiYmJiYmJiYmJiZ2kD9I8qdPraRf93Stnu0j6EzfPvBTjvekakv7jVMqm4Y/&#10;FPbxEJ9tW4LnLi0TP22kWT451/yE+1xwbZ2SPYzYTPz0wHk/winUT0xcCtwn9/ZMrsWe0EZ+KATb&#10;WIi9GAw1cVt9M6lvPy369lBCLhsLoW8vLfp22iIwvmsKwZz5m3aLoTYeyx7vCUGf5ETPhyRC5Ido&#10;fXneFLe59B4LwZxw7qJcka9fPZ+A4yI/KkQVwyB6PiuBTWvvUo6KN/ZGlc+07td8kkPyE5OKPcdF&#10;nl4UUvRFqnYlliz4W07ieR8RtiOqeM5A5edCPkfQjuuhPMrDtYfCfvd4T7jetBeTW9o2hMeu9dHb&#10;W8ht57XU4/QZccootjZ9P0fF8Tpmo2dL/VGuV+5HryNuOQec23bOKQT77sVWxYe9h233YJvc6//z&#10;X/2L1Vp/aLgxS8noUMHqsZYC9VGpWluSRn3PPvNkt/ITfnQ7t2rKBekNXxwtZ1sf95DHmy5egfZR&#10;28gmstdtY4z7GmgX2LngSBh7ZqWrkTyM5CfCSNsRG66NFs4bz7drzCCvcgK+14/70loj99ojp/1H&#10;Lz5YS9v8ZiPotlVz6gmOnWUj1LO0jT7F5Vdo/Ts2gjEL5mrXsxd69sIIH8FI254NZ5Fj5/oXHuqf&#10;2NsboranfAqR/tKI1rwwEtupsXhtGuf4jNpGOMen9dw3Whz1T27srZ9LI5pr6kd4hGuUtn366acr&#10;55PXVE7i65qx0Q/bskSOJQMqK7AfliRE5Qn0L3/m1Oc9pvDbd9v8fo0nsikP5ixzox/lwbFxLG15&#10;lPk1wOs3KscQzJk3zjtLh9o9wdA47Ie5JRfMee3wOiVv4zSks579CuaM/+uvv14558tHgfOi9WbO&#10;tcocCuRG+qdEOrFwlrbxKWkRGE+UE9oIjkFHc+aEnDZE69OI5prxcIxcP+yX5WMsWyOnfXRtMk7G&#10;Vl37d5v+y2+2eU//MslHwz4ZA5/axidzcd51NGfMEaLcErShNfOQ/mrMR4H2vI5G9OTMG8ExkkfX&#10;NXlKycrv8AQ3zcA5sM8W1uu4xVDPiznHHq0frm3tFQb1UW6ZB+5dXGPRWhrhgnk0pwstNvm37TdO&#10;HF0/hN6/DNo7V2pnvTj15Pafj/h/Gb4pT+3MethU9gGYM60Hg3rHTz/ijHmErxDHy48/+LCwtDb8&#10;dH3YizMPXpO02SKfmJiYmJiYmJiYmJiYmJiYmJjYQf4gSZ8sWarX+sE5S/q1cdhHPP+YQ5IFONqW&#10;Y6vPPzhnifxQ9vQjoH2vrXU9mx6nRPpLycT3j2vPBf2bUyK9RJ9aS8gpUdtR/cQPG5yra8geIvtT&#10;nDJxGr28XVJ+LLhGvPRpTqF+jxv8NrKF7XOZTtmf727jEja9br9VlX+LvgWNxDZsew0ZBdt47OS0&#10;aXmEyD7iR+DcGfYj8bxQpOdYDM+DhPMS8Rbs13LqrqMWPR8SnovAmCLegn2cEoJ651JCvfMk8Vrv&#10;CW16vJUeeL71Y6ENReiNhWuGr2nHtj92OBenwPEe5ZfAXpyn+oraei20wvWjO4x6Qhu2FRyPxGuG&#10;a0nSex+JOP20vCdpZDkOQS97+qOg/yPCtg/hp8YttK8fAs+dwPmkaK4NvTbE1xjS6yhmcotwiuee&#10;/q//8p+vo/OiEFhKRqisjQEbYana6610y0ehtfe5O7aFvi1tM16/UWnb5p82p/gIPElC1I76EU7o&#10;lkWO59Jg/JcCR8LYMytdHc1JlJ8II21HbLjmW/TmneNVW4M8sonAOfLGb+5rjZz2H7148ejpzf3S&#10;Nt2e2mvLsbBURNxxa0329JH/ti/HxjjJBXPat+jZCyN8BCNtezZcLcwJ17/wUP8E11KLqO0pn4L1&#10;0dr/PhHF3EMb/6nxCiN8BOf4tH5vfzjqn9wY2X/OhfuN1hL1IzwC9yvuUSOlbYLj1JOPdN0Ke6Vt&#10;1rex2Q/L2Vgux9IAlh1FJTaC7dlWR3OO4/Xt1vabb799pMeCC39sntTmvYPxs5xN4+3lgeVsjPka&#10;4P7GUgty2nz33XfreMjbfBrMITnfd6gXyA3GwHyyjJE+BXPOHZ++xPi5hvV3r8E8cO5Y2sayFMYW&#10;vnekZg6TeUv/LCysRuQz4rTXmurlZC//PUT+Ca5VljqyLeeL5WzktGFuhYgbjC3K2x3KUf/w1Zer&#10;Ha9rjoV+GBvL3Mi5ZrifENL19EQ4FnDOb/pLOh9bRHMXcYLXQhUDfBJcV4yNedBls409+TRtSts2&#10;mxpH9Lz2GVvEhZ6fKIf0z2tZe4vBa+HoPsn1T32U52hcOpqnMyu/w1PdqSeiea+uKeSB9n4/F3p5&#10;k85+xKnv2aQXSUzfPfr262/8Yjl2wDH5PVYgZ5zKm0EbQ/0a4n6to68Xcc91y/NnLwW90jZC9swD&#10;/Rv3W01MTExMTExMTExMTExMTExMTHSQP0jSJ0td0U9HH7VJWnDYBHraV8K2lX7j9KOXGx8TI9K3&#10;4Hna9/QjnDIxcUn01phEn6i3EukpsiHo85TsYcRm4s8TXEOnZGLiHLRr6ei66rVtxXspbYjet7AG&#10;feibQQm5viHUt40S6gl9w2nRN5wW6tsYGKf5NSSCzjlvkdBPG79e94Rw24hTiMgfwXNqz7g9R+QE&#10;54XzxTmLYmjj7kmyAu+D9pSjYHwRj9DrvxUijwzndKee79Yzcu6epLwleXKTcmnJ+iKKTeFl6ccc&#10;xr+2W2x6oqoO85sn9XVooT3HlMcVrCULbVpuEdrXD8Xq4zw3XTAPlD1wTOatrDnBtZD+O4mo70jP&#10;Pvl6lJ8Cc9JbR3vSwv1KuGbMJVxvPR61pf+KU5YTRZaX58L9REKbEa5Xp/R7cglwrZ3DBcbmuaJQ&#10;H/Hs8f/4z/92HZ0XgnBOaRv9vH71+tHb9FpQp8bFSttug9K5xGlv7qNALuwlXGjtjcjnXl8Gx3gN&#10;aBy9sZwDjqTKuX6Vro7mJMpPhJG2IzZcqy2cN57neNXWII9sInCOdG2R+1ojpz1L26K2gvXVtYlS&#10;Ed3+6rj1jxLr6ZP90r9uy+xx/+FruC1BPy1of5SPYKRtz4arhWPk+hce6p/Y2xuitqd8CtZHa/+S&#10;iGLo4dx4To1XGOEjOMen9Xv7w1H/5MbI/nMu3G80d9SP8Ajcr7hHnVPaRs7SNuoZm3zYD8vZyLUf&#10;2IZlYtFc0J7ct5ELVUnXq228//IPv1/9usRfoB+W1/3sZz/rjp0lM4L5tUvb1I/7Uiy9GHxbvsC5&#10;pl6wPceuoznnMeJCr23kUzBv4zf4FDY+nY0lJ1p3bqtyEs8X5y56yhLBNdOuN9s/ebrFT5v0T8HC&#10;6ved0bz1wLwJ5jpS30P0dxT7vXm25Y1PsPrTn/5UWJ1brX/nk5w29M+ct6B+xKaHb/6EmF9u5Ugq&#10;TTU4FsbGNaDSVHOW6XFcOppzrVIvkBucC5a2sW22uN90aM1E+so/YuA6j9Yq23Id6lDoo6fPeM3q&#10;A+lCEzb9wzmvccF6xhPNBXkEtuU1wn7JWVpLPfdS5jO6fqP4+T7CtVePkTlPY1wXDeeoP3bO78h6&#10;IKh3ruTPenHqyd1vy//41deZC36avcDYvccIyo8RceXKoJ8oH4zHeRD3e3fLWdqWZqKwnP18tD+h&#10;9ck8G9voJiYmJiYmJiYmJiYmJiYmJiYmdpA/SNKnTJbqdXPOUtlQ9NPRp18bR9vEVl7JgP/Kj/7r&#10;6COhzQiitpF+hFN+CtAofhoj+fEh576zriT6pF1CTmltLNkvONGzoVD/5wKN9M9ntMfQ+xZlYuKH&#10;hGjvIu9hZG2rvfdYv+75pd72En0rKql4OUreva39G/oW1KJvOCk8Z7B/xtA7d0kh2nOOoeUWQnMR&#10;yUPBthEnGJvjbYXnCMcq4RyR04Zgv3zdcsJ6/uT/AvsRMD6KEXFijesBwvbsn7lzLns5tYyAdlGb&#10;EV9RbO11apsWHi/XWCS0I6cfcsoeksX202lLOYooh5GeaG22GOp4TutrbtB/xIm9mKO+zCOJbAj1&#10;a+GaGhHG3MbPvth3b42FHO9f1Lc+LUfR80GhzTBPMUvSctGJVWxju/eBaH7ELZ7Hlkt6kL4ab4dT&#10;spd/8Z/9s3XU+Q+TdCLz29slWQ1yMCUA2wpvYU8/7VPbrG9L21b77Gexp74tbVvt727XWy3dj1D1&#10;Bb11LaLE0j5qG9mMtGWuroVowTwUjFZPoOhFfzQnR3Mw0nbEZi//zhvPcy2prUHerkNjrx/3xc3b&#10;m3nLaf/Bc5W2LbdCSmO9YM5+GSfLQ8iZE/ZLP4xBt2XaRreC648gQbe29mKmH/pvYXvhKB/BSNue&#10;zRZ9iv/pTf7/KvTwUP8E10+LqO0pn0KkvzQ0t72+uAYiTkT6FiPjHeEjOMen9bweWxz1T27srZ9L&#10;Y2TuRniEc0rblBvnh2VoH3zwwbr/fP7553nPEvhENsFtuZ7b0jb7idY8Y4g41wPHxfIolcCYf/3t&#10;9nS2Z2nvdQzRk+mkt410vX7b29dtcw0wBo9JYAwsu4hiY0kFfRIcI3l7jfT8RLyNx2DMKlPqzaNg&#10;P3wKGzlL2wTbE9HccVxqt7ZN7kyPlrMR9Fn5TzBv29KmB8YQzRefeqbc2CdLdWjPUi9d484nrwX6&#10;YQ6pF3pcx8imhxx9MYme1MZytm++KU+GSohKpVjmRh6VF/F6oU07XoPzyNK2dzI9YX8OGDN9Rtdv&#10;tIZrbDbPX7Ckt1/apuMpLvR4VBrMtiNcID8C5oFrm3tUtMdyHUaIYo72TJa2PUY525Mn/bUarUnO&#10;dbTvcVy9vUW5sV6cevI1hzqWzzmk+w75YYzeVwSNxWAJm/6tZJDbfu2zgP7NaSPOsTgnLX93h/G+&#10;LvlJ3P+wyXqMnWVxzLPHuI10YmJiYmJiYmJiYmJiYmJiYmJiB8MfJOVPsYqkX9XrTWq7VfTT0dNv&#10;xcux1ecfnNv0fT8U6h+CXlvrrB/hhnWt/scOjcYiPJSPiNDjFKHHKcIpvdDljwNejnucInT1O/43&#10;bGspn8fa6kluAW7oE26KPm32NwFsf0oE8ggjNj82aDQWoccpQo9ThFN64RSnCD39NeQa6PUjEU7p&#10;hVN8RIQjnCL0OEV4KKcIPf01RDilF07xSIRTeuEI1x6kb9gl+afsSz7nPcr2hPbGU8g+y8/yevOz&#10;nkl96JtEi74NbCXr3yaehPZPHi/7tETfZJJbrJMQ9BNx270PcZ9tDLQh+H7FuSCP2hL0oRzxdYSe&#10;T8Yv4dxZiHZuLOy/jYHjYQzmtI/9oK3+M/d6bH6y0Sob2r70N4rkiZ6Kdq/PhPyy9cee7r+ufkqc&#10;FOaZqHKKp7PlJ7Y5tvRf8pJ/ltgW+PxqVzDC6ZM/foLcKmU9LOPQ8W3yU3wk3JQnyUl0x1D/elZ8&#10;6l8t5GeRxbfWndfewtUH+yV3DNlT8RNK9RPYX+iH4+JPBY3/lOzA/tlX1qOvkzz1IU3WVjy96Mj+&#10;+ilt87H4B69+Uqzr+1cr5YdQX6uUpxfmJxiuayoJrpcsPFek8pOEYAzRejOX+Ppd1qfX6maTXuQq&#10;pSxlnV5KclYP8MQq/TWxpNWrIZINnIZlXhYd9+Nl/nRs3usyX+y1HgydW/vK6vt9ZzWf2qbbljSB&#10;Akvb8mQWqNHivNaztG3ET/TUttyWvNhET23bK20zyCM4oQbH6H4J6kY4MWJzKVzDPz2ytC0fSwqj&#10;MY7wEYy0HbFZNrD+Oa8Bnuda4h8v5NHa2+vHffniNpfc4ynJtnnx7Fl+hKxR0j809hG9bqX2GDgW&#10;wTGwhE23Vbs8RLdx6g8fgWOkH/9h1IPthaN8BCNtezbMGkvbsh5uHuqfaHNORG1P+RQi/aXBtRGt&#10;t+gaGeEtRsY7wkdwjk/ruW+0OOqf3NhbP5dGNC/nzqlxjdI2lnX8/Oc/X/cuPt1M69c20pmzfIwl&#10;SLRn/qkXzPV3jhGVs2kf5tiNZy+er/vPC5TpsTSP5Xvq0/1y7dEn9SyBuQYYD2Mg97gF5jAqZ6NP&#10;5pZ+WtheOMI5v3wiUjt3htq5LeeFpZFRmRLnJdozBdsTbHv3Djl5nNoW8/RPuoUkRLli/JwL5p/6&#10;thSrB/bFcXHuyGlD/091LZR+lc8eV87No/XD+Jk3wXodzQXzkbFQH5XpERwjn0ynJzka9CnYD/c3&#10;8pFSOMG8Ghf+ArqDPrOtaeUnwlGbiBuMM5oL6uVi9ZOuhZUmYv1RLpCfg1M+ua4YQ8QF85Fccb3x&#10;WoiuTdrQp7DGs/wLJnO9Mn+Ga5DXJtekjub0H11fLC2kveOULuL203Ij27+p8294Lxf8PixoXMZI&#10;aRv7o3+ilw+2rfzouNJ3j15/t7xniXOMLGfzPiPOPHss20gnJiYmJiYmJiYmJiYmJiYmJiZ2cO+D&#10;pOgTrxb6ZEpCrpdH9OSU9GvjtAHf0xM9vXW9c6fw0HbCOW0nJiJoOa3rqhxbWew2bvB6F7fo03RL&#10;uydEPiM+MTEx8UOF96p272r110CvL30raGlfW9j2yU1dztbu3RbCbem/5ZZrg31JejFQOJaIC722&#10;EUZ9Ej2feu34KT4nkU9LNF+2HRVC7U8iNem1PQr2FfFzwTh7PJf1IM8G85pzW4RIHiqfRo7fAhwd&#10;r323spQipZglA+uE4+CaoQ3b5j6Kz5afEvppeRflfJYmn6s+kD0bgrre+XOx+az7vwRv5+gIjrbZ&#10;s+/FFoF+uPYoHtNIn5Z1Hb4NOG3UJp8vvEjP7zlCfw/h10SbW/c70jfbcq6WEraFcx6jOY04kbX/&#10;53/xd2tUum3JQd6+2UrMNLErMAjqdYsXS9J87q3+D+GlDe2PPrUtKpG7LfWUAhMsm56eXHByogRG&#10;fojIf8TfJ5irS4EjmaVtC8hpQ77Xj/vyBW0uucd1M2ixeXbz9NFN0acOluMO2r7ovxeDykN8myPH&#10;yLHoFkffjsnSNj7Bjf0yJ/7DqAfbC0f5CEba9myY5Vnatg+tAc8v10zEo+tlhAsj4x3hIzjHp/W8&#10;ploc9U9u7K2fS6OdC+Mh89jDNUrbqP/FL36x7l0qbTOXrW3IWT7G0iTun5xf6jlexq8nNHnO9MQc&#10;6/W3kJHPLm4e/eVf/uV6i/nztPc6hqicjbf6s1wuWof0cw1wXIyNeuZc7y+OR3uL9YI51zzLgph/&#10;+qReMOccMT/tNWX7r776am1DLthGT9Bz/OQs5aB/6qMYOJaoNIm5ffl6K4l6lJbv2u9AaRtzxb7I&#10;GQ/XcIQozyxvrNY/xv7F11ueP//Fz9d8/uovfrX+XfTBR9tT2/zEIiG3WtT56be2of2bV1vesm3R&#10;pyysNttfwInr3zUFfCIb/by528bC8fLpcuTMD0uNuMaoZ944L1xLLPEj5zWloznB8d5iLpjPFj0/&#10;wik9551r75zrd/n/2yygnqVtQs+/jqe4YM6yQa5bxhbpBfokrG/tI/RiE05x+ue6YhkvSyyp59xV&#10;eU4u3dPjd/lKypxr9cWzbR0+fY4S1MfbXETXHctF9dR4o2ev8ekzBHM+0SzSj8D7kKC1arCEjdzv&#10;4YLt1RfXBuEcCEe5If+vv93K1jxH4ixn85P7xDmnjn8b6cTExMTExMTExMTExMTExMTExA7yx17/&#10;5r/+b/xDfdIk0adfEnMdBR8F294T2FefsEZ+ZAP9atPYb/qNC12bzvlzcSk/Ea7tX7h0H/SWnxZQ&#10;OPXRXLSxvI/x72G0/94YdCQ3Wt6zicBPjvmp9r1vRcqn+PrWbW3xAP+Vz8Ktl/hbCMdCO4PfDumT&#10;ddvyGwbrBOaBeoJ9tH32OHUjiPwRIzZpAIWkccHkYv53ELUf8Wt9uyYj+4fCa0lgXxEX/DrSC+05&#10;YS92nuvZHR135O9UP8JIX6M+984JvTxdEqfmRIhsRtoS/LtC3565jb4lM9c3orbTXRjmyo3zo31J&#10;UBvvXRLeBeBvkmXDPYrrmd/wk9NGEJfQD8frOKXTN4Eam15r77XePrKfp9vTm3RXi8dwE9wVIsiH&#10;xP4E5sYQp3APPwr308KxSDxWccdjOAbns41HYzSsa0GfzD/bUh/54VjIHb9Edz95LJo723kuJFpj&#10;eq0+fbeX9LShf8ZJPTEyFuZBT/5zX9sfD0Ly3xm+bSWMc6Rf5oF6+5BwXFWc5RqXUF/Zp5i17iUf&#10;fvThWur50Yfb/2D7Rt/298aFpxk91Z3FxUi+jFxRUVC/vytb/tnQjsWv7nQXUnlxi3G5/yWGbW2L&#10;24bgHQHKrduqLx09DzpyTgS9tk9yzaM5+23bG+lsYeuQFlT52cYlP3xNGYFtGQ/XXuvrlF+ddhut&#10;MeOx/sfzBfTBfqN+Is44lVODfA/01cOIn9aH5zfilLyGwQ3mzWtPIq58SdTGekM8rYZV/y65sf/8&#10;unA9jVS+su/ky1x3JNmG16OrmAQ/fEvgHYjb1Vjb57GUNtlevhNX6emi1IvNnvA4WuGaJ+d6GNk/&#10;Bbcl2tc9rHny2PDaujvcsSXYr3Iirrg8p4rX+4/PZa5f/+w//F8Wjwl2LrQlaT4n3tPnRK90S/ob&#10;/ZFUJpN6lrb5DSNz/FFIveyrGAreJPt1woE1roQRTlDPhBGX8s+xXAPX8M9R6TZdX7j59+n1fRGM&#10;5HZkLpifyL5atwGP2vofA0JkI/gC1lrzetObepc/2crB9DttM5knp8sxgbER9M8PfcS9seloPd8w&#10;dPu0X/sfPIJid/wq8VCsAsvcaMPrWrBe6HG2JRdO6ds8Ez17IeIVij6NJB8zpArsz+orwDk+rY/W&#10;YYsR/1HbHqJrIeIE9VqnR/q9JI7moafntXYNRPvApcD9gRiZu5G5pn+OhWVZ2pd87uuvv145y2ra&#10;OD0Xv/zlL/PeJ7Bsik9ha8upenqWtlGv/c99cYyM7Q9/+MMaH8vxOF4+Re6TzzZOfT+D56O3tnWk&#10;3uAY+Y9eco5L7yNuo5zZJ0ts+CGdxmquo3kEzjv9c17oh/GzLTnj/93vfre+1geCPagE0utBTwb0&#10;fHHNMD8sD2HMwgg3OBZylrB9xzK3FIrdMM+MYS8eg30xJ9GHrRw7rwuWzFT516/S7V/9a//qmk++&#10;/7IEJpefF66/ncwf32w2tE//it1ssizcpS4CS2nYb/KytmVp23ffLuUhgktFhM8++2xdA8Labzqu&#10;8SSYc+0xJ8wh9b/97W/XfLIt888P0LVWzVnyJpgzD8nRZoO8jVyn0VjIeZ0KPT9CZNPn2/pUeaCR&#10;lkCyKTwR20frn5z2gjnzcA3wWiOq6x15HtET1O+N1+DcsayYnOVmX//+68Ka9Ynr6PkHW3ngx/iA&#10;mCVv6R+hyzGBpaP4bLBaty411fh8nYqzhI0fPCkeIWtKl4L28B6UK4N5oj7ihP3n2Mpc5NhKrlpO&#10;G4IxmGebN/W1JtCnQPu///u/X7n+bSv0I5+YmJiYmJiYmJiYmJiYmJiYmGjw3j5I0qdX+dOvM7he&#10;9fTvE+7zIf2e03ZiHzO3D0Obt4gb/FQ7gtu1flo9Qf21bSYmrg2vvbn+FvwQ88F4GF9PRtDam+ub&#10;PYu+re0JbbTHWvRttkXfWK6i8+XnfaA3rlH02lKIvfcX2vfaPgT2M/q+1ptH+2j9VPMFoQ19Rn6I&#10;kfwcFa6hyD37jfhD0IuHQhuCJWlVBFGc5WjIW2/1pJ7yT+buN/+36XvQGdtXHMIgcmx6rUMQs7C2&#10;BaeMoLf+LIZ8eR1yfZNH/Z4TfyRHEcXQxtMDc/KE6wptyVsw5lP8XPkhgLEwtp7EUD4XYb5bWSF/&#10;+l/blCe89dan166kF0sk9p9lAPFKuA4Y51EeQqeT7I3FfijUE9nP3/5H/3jV0iAsbSubSubQpxc5&#10;uIVut0W9fqXStuX2KeovVdp2i9IqYo0rYYQT1GtBa7MRRuxHOMGxXAPX8M+R/BBK26LcHs1/ZF+t&#10;24BHba9f2pbWZ2lb1QmDE5F/lrn5Hy4tdMu9rkmBpW0ci0oS1F5QiYc5+yWiPLRvJj19ZCOQRxhp&#10;G/op+rQr5WOGVIH9WX0FOMen9VH+W4z4j9r2EF0LESeo15o60u8lMTL2UzbRtXYpRPvApeA9oMXR&#10;eYxs6J9jObe0zVBpiW/p5hPKPv7443XvisrcyNmW5W8jMTNO5oF7sm5x57669vXh1u/W8nJg/Fq/&#10;XsOKpbe2ae9b3wWWOEVlbhpHz7/mp6envdDj9C/02tK/YM6YNV+eG5bjce7oh+uhXT+24Vg471HO&#10;BfIe6Cfi6Z9fhaU5ervNkb5atvsoz23OT4E5jPLMshfmk21la/sblLT86i//lRxrhlRFT3vGPKIX&#10;enrOC3k0d9xzOBZeF598/Mn699sIor4irnVrsF9y+mRJKUvbuG6rUkHYZy8LDcG+Ik5wHbagfoQT&#10;1r9+va29lLl0otAHoNdXtOZbHLUxoryN5Dlaw0Srdww6mkc+o/X29nazf/nNVuapJ78btCd4zTK3&#10;4oZ1QhSb34N0nv+OacdrqF+D/p+92J68Rj0520Y8aqvrUWBc4h5LyyNU8ZRFLvt3KNF1DqXn3uW2&#10;0rO0zTncRjExMTExMTExMTExMTExMTExMbGDi36QpA/D8idcIg2ofyjXq57+faDXl3XWj3DDutbm&#10;GvLeoS7fhwg9ThF6nCJck1OEEzx/9tvRZ5BfCNGaaV+30KfUlhZsq0/L+Ym5ZQQjtpGN9afaXxzq&#10;rhXhCB8R4QinCKc4RTjCR0Q4wilCj79PEXqcIvQ4ZLneE7mWZP9XFOGUXuC5nl7guZ5eOMDDvRSS&#10;94i0P/lpsdWeoaN5hGLDtlmKT92NrW/3stze5W/xJKsuCdvraTX6plKibwif3tysYr2Ee2/V74WF&#10;/skpI/qI8/2j915i9NqSj/jZ8x/B/v0+ZlnnDpB/i+6k8FyRE/TrfiREFDPtz5EUbfHovhZhvxEf&#10;QW1ft03dZ1mvw0YWo0W45m/KHdmLTjmV3yTgVb8RT3bF/cITWbvtcL3sSjpp0d35Fr6Wf0MxeyyM&#10;hlCTUxJDXhfh2nvS5M0xEG9L+VC7zqnP/ZdSo3uQqsS3yZafTbfZZgmR4uvYMXOZl/MRz1KQW9rG&#10;8yCpSia3nxCN73qci1BPTqGePL+2LCc6Iv0D5SFwv5lucfaEYBaZ37we9Z7XyGaRrsuy1u6Vtt0l&#10;nt5TsxTdsla39UuhnypGHepwKyiGGnptuS4YZ8wXUTzm5dQuNA+VvUXjwmv3VdnqVOE5C//7f/K/&#10;FnV969dIaZsmbR0M7K0TXqkcptw+Rf1IaZv+4DJv4zH0f2KnX4O6EU5Q742lxaX8cyzXQBTDOaBH&#10;lra9TxzNc2TD/Ef21XUR8KitbtG0XWQjeI35jV7QPyR63H8cCNpy11ujg5gJtXNf9FP5TMce11gc&#10;t25Hdx/UC/bP0gxx9SGwrzZOXmvmOva4EOmJEf0Ir1D0VWlbwlX6CnCOT+ujddhixH/UtofoWog4&#10;Qb3W0ZF+L4mRsZ+y0bVwzfijHF4Keu/u4eg8Rjb0z73iUqVtfhy7wPIxPg2NZW4sK+NTqLjXaa+2&#10;njFE5VFcw+zXj/YX2FduVZbMOx2pvzCYc/XvGMgFc9qzPIGlPb4lXmApDUH/5MrHKU57xiP0bNiW&#10;4Nzp6U729c0334Rz5zXAeeQYmRPmgX64fgj3KUSc4w3tUcLz+Gk/z4yHnDYE/RMcI9syTuXZYM7p&#10;U9em234onv7RL3z88+2pZ9kjQmOc5oxBiLjR2huMn2Pk/EZrL622lT/ndY3xjszjHnox8xpkyRvz&#10;z7FwHWoPNH+BkrePPt2e8hbF+ZCYzXXs6QVy4rT9ltubp9vafqdn0Rcw/+TR+1E0X+21fITrGNmc&#10;wshcjMxLNC4i8hm2Teo0skzvXm3r7Rac65OcZbCCc6L3ZYOcOevFWcWVQHvv34L3mIybjavMswfa&#10;k9N/ZENY38bu3PbGZIR9ldzLno//f3Zzv7St9f+b3/xm5d4r+pFPTExMTExMTExMTExMTExMTEw0&#10;eNAHSfp8Sp9G+ZOqjfv2p1Z/Kb4c7+mXl1eF+6JQP8Ip1JNfQ94L1I1l4r1i+8x5HFwbR7nBT7vJ&#10;BdtTqG8R2TyU+/X7wGN1ZZmYeAC4bi8t78P/nyvaXOhbwp7o2z0JdYS+LdQeKhGnWE9pN/02jktK&#10;C+ppx7FZeJ7IYzgDPZ9E5J/61sY+2zFw7mzDttF8kV8bjmtPIqQIC4vzE/Fz0MbG19Qb6tfy5KbO&#10;t8HQan0cM/ti36f0R6WKR3dT6fVAXHsSIRqv9Bbnj3nstXNfe9eFqkWy4DzjpERg3yM8wtG2Iz7P&#10;Bcd+CX6OHEXPx6hESCutsBoj88U1JvE6jKS1tzDGkZi/L/TiHOEjEtlTT06hPs/UP/9P/+miTVCC&#10;DZaSaULcOHqqGkvb6Of1y1fZTqj8D5S2UR89te3tu7QoCidsK4xwotX3FvWl/HMsPxZwVLq9zePJ&#10;I+lf/xfH0TxHNsx/ZF+tt4BHbXWrs+0iG8FrzG/sAsvZyHXL5arPNcVL2yjmFr2+dKTenCVp9Mly&#10;Nt0y7XNcD/Sj2015q7+59wbD9oK5jj0unNIL5MSIfdQ2nciHak6lCuzP6ivAOT6tj9ZhixH/Udse&#10;qrwNcIJ6rrH3jZGxn7K5dvxRDi+FaJ85Oo+RDfcH9nWN0jaWsKk0SXuuQD1L2DRvnjtyzumXX365&#10;xsOyF8E29P/55593+xVs//oW5VHp7x+jn8Hz4X6j+eK8MM+RDaH3Aucz8i/0csuyEZb+0Yb9Ui+Y&#10;M2Y9mdR9R6WInEeVHzp+zVePqx/3xdIM+mFsUbkfxxLlPMoz8Q6lbXwaV/5q2RTx6Mh4erFFc8d4&#10;qOfYeZ0q/4bWvvvS0xXX3H76ycqffrSVWeWe7odW9fsQ2L+Oa18YF0vGOL/sl3NKvqR84XzqLkvM&#10;ojllPBEnGA9j/uMf/1hYzbmueK09xbWmfXLtyx+QiWL9RFyIOHGOTZ9v+Xz2fBvXNUrb2rXXi0fH&#10;I3rBfGRtj9gQtI/2c/JofbZwzOlfHeuaZ2nb2zebH5az6T3UUImxwTWs/d9gaZuuNYP58/4h8D2W&#10;fvw+LNDGbZWB/De/UcptBfqP+o1sOLfO8x6PEPbr/Sa1vX215VBPAxeyvuw/9C/Op7Z5bWyeJyYm&#10;JiYmJiYmJiYmJiYmJiYmdpA/SNInSxa+TizQ9zml0oNTf5TrVaS/Nta+INSPcAr15NeSiYkIvfVC&#10;oQ3BT7sj0A+F594Hn5j4IcNr9RoysY/eN4FCxAXmlrnWN7OtUE8/+oZT3xJKyCWys619V1z/dfg1&#10;JBo7JRovbQiPj+Pcw4jNCOiHnDHrW1aLdRKinTtLNHf0T0TxjMK+W34SUVfQR7E9JE7DMe4J/TOf&#10;lPxUp8Ir4KUyYSGoTz32fxCP0OOVoE1lI16EqOJOJ1d7yAjoJ+KRT+aWa9jruM29YD+8Lni93OE1&#10;7djWvoSIE+fYjLQVHFskI5D/noyCfR3h1xCid/4hQl/hmqcAKZP50r6XTdhHa5J6Sthv+q970XYw&#10;PrsPg9bPGmMD6s2PStQ20keS8zDy1DaWq4RPVUOpGv28UdmLfCVU/i9U2pY1nRm1rTDCiUhPXMo/&#10;x3ItHNnQRsBRVWtAv659dRUczXNkU62lwL5atwGP2uoWbttFNoLnyG/igm6t7HG/2QssbSP2+jLa&#10;N7se122ivsWT9ro2Dd1i6jGSE7rFVHG3PMqDYM5+yYWjeqJnL0S8QtFXeZYqsD+rrwDn+LR+L//E&#10;iP+obQ/R+ow4Qb2ugyP9XhIjYz9lI13U9seA3rUuHJ3HyIb7DPu6VGkbn67VPrXN+x7L33T0fI3E&#10;z3i073nfZl+ffPLJytWXbbi2OXY9KdXgntOP4DwoB46B5UgsK6CeeWCu6Id6Hc1H8smcRP7bPaFn&#10;z3yqnMf9cb5YpkT/LAdTKaLnTmC/RjQWgjHrSD/mXMMRb/vq+tT/2K9QjuUd9FEOhdU+mK+Ic52w&#10;hI2c9h/g6WC6HhWT8NEnW9ng25t0vtjc6bDQyg8RxUa0+t7YuX54LZALtudYPnyBcrw3uJbhk/7J&#10;Cfmwn+iaUkmmwZI62nNe9ERCg5zXAp/SzHHdPN9K3qgnZwmqjubESP5bRDZ9jnwm1WbSzzMRrZkI&#10;XNstjsVcc+NoPC16PolobyeP1mcL95X+xZLSvvC7P+F6yW4WPa8j7cnGF198UVhd/sY90HuDoPdZ&#10;g/v0SCkcuf8WEB6Xp7a9Sz/VyFHaxrwynoj35lk51r+vzQ1x51zc52gj9HwKyr4gez617Sb9W1KQ&#10;3vmnT3GWtjmGbRQTExMTExMTExMTExMTExMTExM7yB8k6ZMlC18n1tXnMx19ZK8GXf1Brlf5eM9m&#10;eX0tuJ9WeG6PG9b1bHju0jIxsQeuE66bEX0P/OS7Rc8PhTajnBixmZj4ocFr9RoyMY7oG7x2T2Nu&#10;T+VZbS36RlTfQkrIJbYh7NuibwDzt4Cpu1XfsbuWMKY93gPHFvERjNo7nr2cOp/kFEJ+LJw3zp3E&#10;YD+UCGwrnLIfAX223FKheWncs+uAYzwqBGMLc5z+U6tV7Es/8PtQaUE97XpC5FgDrG2CmEew55+g&#10;T3O2ZX4vtUftcUuvfSvsr+3biGxG2qYIuv1GcimMxdafu0vJpXwSvfOS6tzb/npI/zWvFyGUq54Q&#10;PR+j8kMCxxVxgbFzLKdk1J5z1eM5mr/7j//Jmj0bZI5SMpYvZZ7sVg779GLh5bxw+2azp55PeaOf&#10;kdI2HzM0iiaxAm1GOHGOzVF75uQa6F1o54IjrNaAfl22qxDn5Jyo1mRgT5uIR211a6jtIhvBc+Q3&#10;bUG3U/a43+CFZ7IvtyQSUV9tv0ak123Jvq1TffY2NK4Bjdect5syZvLIp2Cu4yku9HjrnzjVVoja&#10;phP5UOVWqsD+rL4CnOPT+nbeT9kLI/wUqrwNcIL6vfm9NkbGftTm0pDva/rnNU4cncfIhv65316q&#10;tE1Pg/L+1pa2mUflZlHMhG4Rtx2fwqanfZnr1nr7J7SvGow/e/OU3iCe/Puy4HhZ5sDSA8Yp2J5l&#10;LCzrU76tj+alhe0Zj46n9MqxOeeLpTpaMz7HMjfBbfl0tuhJbfRJTn+Mh1ww5zqXznrmKuKC7ZmT&#10;Kj9p2a08Hc3zV8uFVvoEcoPjYszUk7PMipw2LLXT9ejcilv/GE/ayr2W0FjaRtA/EemJaCzMOdc/&#10;bZhzlpU9f7pdFywtSY0LqdHGueYhHXtcMOdT2KJyM7ZtrwuDZW7fBeVaT55t8xL1FZXX6WhOMIdC&#10;z0aIbPp8W6t3b7l3bXqh11bHvs+aG1Fp28jaIyL7vf3zSJxCT899PgJjI+eeQK40pyxm+u4l8p/+&#10;gLae42IOoycM0oZto/I0lrPp/d3QWjWiti5hyyNFOdu1S9ucWx09RnHntrUhVv9J7Z5yW5TWpist&#10;H6X3PpBt4P83v/nNyq3fRjExMTExMTExMTExMTExMTExMbGD/EGSPlnqCs7RLv3q61OLy+j7PLcI&#10;9O8La58lhlNo7Y+0nZi4Nrg+jwrbE/rkmxKBvujnGnxi4ocMr9VryMRpMFfMXU8itPueRd+6U/Qt&#10;ZPstO9H2darfa0N965tHiWNp4+FYPLaePBRsG3GBsfXi1GuPRaJvdSXU06fnqhXZWIReX21sRqQX&#10;7IdC/Qjov+UWPvVM8lBEcUZCm5YbzC+vlwqlXRb8O6LiD5Aeenat0I6Icpssq/Y9iUCfe3NnP85l&#10;a9v2RXuD+eceRqF/tqV/XnOS3nVHewp9RqBNxC8JxxZxyjkx9PyNCttHnBLpR4TonZdw/qPStnRZ&#10;9O1h087vKWHbS0v6VSK5DhS/McKFNTbwSrD3hDYHJUfwN//B/7xmQ5NmtKVtPifO0jbro9I2Pv2t&#10;9W+9N5XM5b+jZzz08/hJWjDtG02CbYURTlzDPmrLsVwDWmjtYjsXHEleD2VseSSX7SrESG6P5j+y&#10;r9ZtwKO231dpG3HOWHQLqG/rZGw69jY0XbMGr992vIbKH+xT6PnU8RQXepwxtzjVViCvUPQc1zup&#10;Avuz+gpwjk/r23k5ZS+M8FOo8jbACerbdfg+MTL2h+bnUrh2fni9E0fnMbKhf+5RuvXabS711DY+&#10;nS3Scx9WXp1b5pl67m8s9aKebRmn3lt7yCNazNObwda2n8HzwNK8PTgGjkW5Mlf+ejbtGHs2Ovb4&#10;CFg2qHIqj4XlbCqL4BjtX2UObqsn65nTJ8fF0r9o7qJxsX+uAdpz/UfXBX0y/1x7T55uNoyZT22j&#10;H4HcYL8RJ1g2yNI2xqan4PVyznhe3jHm9Kvo29K2Xsx76NlH12O0n3A9RGtev9NoMmdpm56+u9oE&#10;XOhxrh+CMdMPY+M6Ecy5NjhfL1H+xvKiPOubm9WPjuaca5a5Uc/YqG9B/QjfoA8kFnaLtVRGsOKo&#10;/15fvBY4R+Qj11HUNtpnhF5sOkYxkxssdRRO2TNmrp9qn7nd4r9Jl1GKKPN3uKSia416xsbSNurZ&#10;r9aSwRI2PtntSGmboHJOIY8I6fC+JTBP1Ec25ppn57PlzoO489NyzsWKFKh7yjZBaZvzST/iLG2T&#10;CNsoJiYmJiYmJiYmJiYmJiYmJiYmdrB8kKRPlSz5ZbllCVznIr4K7SsO+0pfI7IxL57yT9YXeR9g&#10;PMYaV9GPcMO61uYaMjEhaCX0VgPXCddNT09OIXrfUrTYaz8xMTHxvtDuQ3zd0xPtt4gW330g0bfr&#10;ek2dhX30JESzxfbaXkr0baSFeoJjascZgX5WHpjTz55Pw/4ktNfrt+/SWJJk3hmX45Y8CeZOcSbr&#10;5Qd+ch/lJ9sZokUqfYLtGQP1hHWtfoF0nX4NqqMYMl9EqHnvh/qAY1wUgdxY8rtIrjbQsciK1GT1&#10;pZern6LLHDaNpF+Q3GxJT+H3Jf0qtj1/kvQrS4o0NVjAmBF97Uc/hS+nlh8GxKFXeYANhT9L7tQu&#10;nYL90qfWfn0tZIsSD9v6OpDkPe0mcQmujXqQmx/6j4S2bPt9ocpzGpizm3kiDq3m2xi2+JukHIBa&#10;r5J+9aXpL/1XAn04DySv7Q7PYlAHqeJ8uwlR2QRCeN3tSc+H5Ch6PiQhdMryQKQRFLaM1ah4nofU&#10;SYmFcTHOVfRTeGRDfcWLrtXnaP7mH/5PizbBF3Tmd3Fpm/kdnsgm/dq26DKwWKiPntpW+UEMumXL&#10;3EdBSdVm1oI2I5ygvhoLcG3/l4I3+kuCo6rmS78u21WIo3mObKo1GdjTJuJRW91aabvIRvAc+c1a&#10;YBkFuf9xIjx7svEKjJ/9IuZ8TRVe6cFzaVvqT1A/LiOVzv1KV29uC255/WKd8FZV+dd4jMpP4Tqe&#10;4kKPK8ZufhJOtRXIKxR9NadSBfZn9RXgHJ/WR+uwxYj/qG0PVd4GOEF9XpMH+r0kRsb+0PxcCtfO&#10;D69l4ug8Rjb0z/32UqVtfFJbW9rm29lpo9vdvZ+w7CIqzeDT2Ri/3jcN6ts8cO5WrkPh2w6e2pbj&#10;JaGnNTk+jkvj7eUhKpOJwHl5jDK9p+l9zZx6/fYf2Hm8C13+niy4S/84Nj75aHuq2h++/GIdyxe/&#10;/8PKaf/px1s51c8++1n+MEl48Wwrw2G/+X/RYKRmHm765/ZqTz3/SLp7t60BlnW8TbNq3Dze8nn7&#10;FuUhA/ZPn28xvHi2PTnr5tmWz2+/+zaNp6wcqYpe520Tges24lzPWkt+zVIpPhXxL/7iL9brhU/H&#10;4/Xy7Xfpui6c77nXeP9lvyyToV7t3FZ/z5i314JR7Wm321OxNNa1bbD+E1t5+tdaPgpc/9Q/u9li&#10;eH27xc91S/9c5zd4Chv9v7nbxv67P3yR5nThfMIXy4uYK46RT3PT0w/NWfJGLpATkU2fI1e4kLas&#10;LbD1kB7rnPrn2Bv5d3X097b+zWvo72eD9rymbl/VT1U7NXYdT9kI5iwZY1tywZxzzfVQPVUN5VQf&#10;3Gzz++bVpq9K4TBe9st9huuN/MsvvyysLlXjk9pGStu8J2WgtO3m+VYu18uH4D1MiHivrcbtsevo&#10;8Yo7Py13/lv7FYmrgnmhyT+ua0cj/cvvlrkTvyvvO+K/+ft/ufJ0JvNtFBMTExMTExMTExMTExMT&#10;ExMTEztYPkjSp1OrpF9F8idOvgXNr/M5NVqwfYYmzldysbXRJ2MS6rK+yNL1oqva6sc8kJ8CeuNq&#10;5X2h1/eeXBu9PiU8932BnyKPgmNg/OQjWNsPXCP5Z+WpbZE0AP1e0H4ibklw23y9lmtZom/WJNSt&#10;/STZw+rzAW0J27ffAOi15f2h3xdjGOEjOMfn0b4EzsspfimJfP6YwJg5hqPyY0dvTCNCtOdG9g2e&#10;69k85Drq+aTQZm9/I4/Qs6ekXxU/AvqhMGbtpRTlQiIewX5a3kPkP/0qFnX+qyeOofQp/SoWC1Kv&#10;+efN7e2j12/eZNF7lb7lz3fKZptFcr9FcjmbSnZ0l4YkP8xF/uV1gfz6b9cKj93rot94+l3yUF7l&#10;nwp1+BuS3varjyxpfoosfpcf+lnyIqJXm43s17bZP8U/ibsvnM95LrLOg3UFtNc35JoDyeovSZtz&#10;c/lxW/69wba5L3WXu039L3RBaVzZZ31WLrEWVFy/Om11h4j/zsm68m8i9ep+uW4ZD32q71WWThZB&#10;DBVPSD3ln8yTbRbyAclt7afqCvGqX50r522vH6/z1qdxc/M0360h0R1YPS7x9c1c0adznK/RtFYs&#10;1HNfYtscf0HEBbYJRXZJ6pYbqO+2T8I4KzvxIkNQ/EXyWMBXQUSZlw6yNvVp0R1Ni2hNp9iStFx3&#10;p+Q7VMiLv+wzHxd/eu1rgfaVrH0uPldBXG/Ta8fAvDGfLXp65oRrjWuQNvTPfim0iSSETq2SfnUF&#10;Nh0wTtlUfWZdzTnn4rT3XGWdxlbGt+a+mq/iO4n88Lzj1VrTOcujv/v3t9I2XbhKoMCSHF3Ea0Dl&#10;KPBJarSnH/Fu23JeEPc59vVWbTWohEoPe91W7dIbgn1FnIj0jHOk7QgnmJ8WWkjGUW5I19OfEzP/&#10;gKrmUb/ud3UW6P8aiOaXvBpjYB/pdV34Neea69lvroLWsza9ltOG0Hmda4EHsFTzclSvjd80RVxY&#10;iifJspXoFuhn+Q9v4YVifrLE/E6nS8y3evpPuZb5JKDFZLFpyyV6Y2duBev1h4vbkl/y+qpQ9Dpv&#10;mypvCUd9RvoII/4jblz7+opyfylwbVwD8n1N/3uI5i7ixPuK+Zz9c6Qty0NYqsYnbXE/YSnWV199&#10;tXL65FO32idzec/57LPPct8CbRSL4+Ha497Vlr/12go9zjjDvPEvT5SlJLJyHenfoH+9BxnaJw3q&#10;mSuBPnt9kQun9C8+3HL75u3WL993Hj/dynyeP035LJzvR29UzlBevnz9aj3zzVdfL38AJ1D/KP1h&#10;bHzw8UdrDD//2WfrGnjx0VZyRfvvVFZZPD1H/tOf2ynYTNP7aRpveVE9DW1ATz+oWnv08g3KQ15v&#10;Jx7jKWwfPE/5LE9xffbBVlaT/lm1+k//LM9HIf3VXli9xrhOeA1qPZsTUVnTb3/729Uv/bAEjKVt&#10;4lFf5jmyTb3q9WGhwfUs3z2fOppzzbtURODT/aL46VNrxzy8llHSKNPVXofClQ3PF/X8O43rn9dL&#10;7qm8eJGuF/unPvJPfWRP/aJdXrx5s+WQpUzkXCecI+aKUHljL8/MPznnmj7ZF3mV0PyB8fLiafnA&#10;WmB+mOfXKPHj06+4j3360Vayx/kamcdIL/Uaw5+2EtFHt29XfTTeNs+OTUdzoadnW/LofSTitL97&#10;s10Xe2BsPUTn9TeDwbXHa9zv84JKLA2WvGnt9fBheu84Bca2vp8k+H1GoN5cOfa1I+6c6+gciju3&#10;e5z2Wkvmb19u86I1L2R9mRbxb7/9BtzrTT4WP1vkExMTExMTExMTExMTExMTExMTO/DHTxC85rmA&#10;65U+pZIs6oVTRtDar6/Fiwh8Tf1D0fZrtPqjNhE3rGv1ExMtzlknatVreQm9dYt+W88KdeU6U/ij&#10;7fuU+tuDnW8aVj8QYu9bip79DwXReCYmfkq4xBpvr5WIE5H+GmBfESci/UPBPTDaD93nQ+QchPtz&#10;Ustz9s6+9B/6XW0aJIvlB23VpFeGoztB9D+zlWR/RZ/fd4rU5XLpz+Ki34vfWGJcflpE+gi2zz8Y&#10;wxozgRjCOFOTtW3+b/kppwobQOPefhibRLmWVBx2xJrvJL6LJI/jXl9bnNmXf+Cz55+4lx3ZNm0j&#10;IYIsn4U8ZiPqYMSEJxqjNJL8I7YJ9cur+3pKqy9ItJurMp8Szq84hXYUQ369llrRXRatUE9bx9jG&#10;mUfkc3oNm1XPMWa+CMHYtZ9YhNW+kXP0KxeKLlobMVKL0lZYx0iu/94mvifFdl/kc5G1T8kAuB6O&#10;gvNCicA1Q+mPaXAAAXr+sqi/0mf6tcjS4Ay+CEfeZqEyx9zm8kPPs2PDvGc/f/fv/Y+l6XL7mZIm&#10;jJS2UR+VtkVtfV6gzQhn2+c3Tx9c2kZOUM++iEv557hacMEf5YZ0Pf1IzFFcs7RtQWRD/Tmlbbrl&#10;0txvvC10vqe/Btq5cMyMQfGb62gbjddgHh6nDclLRvZuS5/Ucz2T00ZH69uYCdsII7xC0eu8bXJP&#10;MB/xM2ITIWo7wo29/FwKvX4viWv6l+9rxx+B/Y5w4n3FfHQ/pD6yIdc+4LFEpW3cY/nUNnL6ZKka&#10;S7f4hDU+tS0qbSPnvsfSNnKh11YwZ5zkzBWfMvbsxfPlw4+EzXqnLfbhdk82aK9b/Rm/EcVPfWST&#10;98jCWS6Ue93MVz1tuB4YP9cDn+j3+9//fh2P2rmt5sWcTwfTvHPubMP8vHqlcoMtv7aRbqUJm77P&#10;o7kmZ7+RjeK1T5b/MFc6rv1mRaaPbrGW0j8PClvQ88O+mH89hc0xsZRJT02yXteR26qM1HlWCYk5&#10;4xfIDY5d6MXDNazztuFYBHOWukRlemzLtcGYmR+ivn63OX1S/j9fAksdBfqJ+Agi+xGffRsdC89T&#10;sfBlWhYe7S1RnqP9R3C/OppzLrg/RHtFOy/mtyynTbBex559pG9hfbtWDepHeIX0N7Nx9922Ph/f&#10;oSwO+Y946D9AFFu1tgf6jexbHMlzBPbF9dYrGRP8ni/wyW7auwza6L2jh5HYjWgepHf8jFNH503c&#10;184eX/OQeJZMk8+Xpe+sN3235kpc/7sAc5YK6voS7v91MDExMTExMTExMTExMTExMTEx0UH+ICl/&#10;KlWEr8/hlD3QJuI9tJ/w2Z5C/R43rDvXJkLbdmLixw6uZ67vnrSf0FMMcsFtW94D29p2z37i/aCd&#10;04mJo+C13OOUS+Hcdct4jvJD2InTPkeE9kext4cblR6cMeSfEzFU9kn0Teue0LaN06K7FSzUR2hP&#10;2T/B9hEnGGckhGNspQXbrpxm6SVtjJ4vw/aSXs4pBONkrvfyzr4sLSK9Efkkj4RtWz+XQOWTNOj3&#10;GjFcDnWcPeG11krPXuB8cG3proye6E4MCW3Ylv6I3JtURU2bkzyLFPKz5cHnLy3p1305iJ5fifN0&#10;rvR8txLBcy+QE5Ge8DqKROuOYGy9MUloQzkKtqOfXj+0GeWE9TrTs2n1jMG8FdvnWfjbf/d/WD36&#10;4hNYquYLUbBOsDOB9vRDGx8F6um/7YvcINf/afymWQwC+4o4MWJ/KT8Ex9tCC904yg3pevqROKO4&#10;ZmnbgsiGepZd6Low57z7TVTQbdK+ZVC3UK63D5Y32xY639NfEo4tGiPjV8yOh1zorsPbOzkrr2rY&#10;Xj56PqmXre0Zm9DrV6B+hFcoep23Tc4OzEf8jNhEiNqOcINzeg1ofnr9XgrtXF8aiv2a8e8hmruI&#10;E+8r5qP7IfWRDbnG4bGwtI3lS9xj+dS2kdI28pHSNsHxMDaWtpEfLW0TzKP8sLSNTxbTY+0Nvb8Y&#10;LCehnpz+yVXa5pwIvTh17HGhq9cBNsY76NWn7ckJlh1xbbDMik/d4tPB2rk2j+Za793Gmzdbv9TL&#10;1GHKh9vq2Is/mgvOO/1HOWFfQq+vygblVHzyFOeF9uSMjSVs33777Zpnlj8wfpYQfv755yvnk9oE&#10;c7YldN420RpuYXu25Vi4lni90J55YDmb9omeDcG+3uKpeSxtS/88Sx1mmkE/5jr29EKPRzkUorZE&#10;30bHwnPKF/74cX2d9nxyvpjnqMztj3/8Y2F1DulHcF+8LqInu3G+aL8H2pjreIpzjATXarRuIxtW&#10;QL59ueVt+RCrUNhH+wzzTL6XZ4P+aR/FTE60euetBfU9Hp3XdWpwLvQeIah/lrlxvH7/F6IyNz3d&#10;1fB+JvR4mw/njf2K085joV7HqK3nsdWv40o8S6bpWLa9bFOePCiu/dxcT781556va0rYRjoxMTEx&#10;MTExMTExMTExMTExMbGD/EGSPmXqCc9FnBLpJUR0PuI98BNHfQRre4pwilOob3HKxrqeTY9TJn7c&#10;+HOeR67jUxKBl3ILtu35qfaBBNtQJk6jl7dLycT3i96cXFLeB9hXj1OoPwft3hIh6vcofzCKj+wH&#10;nLKY9XkPGjvFGOFEbNO3T0aF3Idj1jexlva1vnWVUKd+Lb5bxJxifQvmyrxndwnYP4V6wvG2cZNH&#10;fsLoAz8CfVGYawv1jDGSFvbdcqNt07MhIvsRYduIn4u1P/0UTv1D+PtDPw8j+WnzOSIRPHYJ1yKF&#10;+4N52zb9uie51w5f6NaOT9tyn9nO5yHWSagfkfTrnq7VR6B9JI79XOn5boWI5pf6iI9A9hbv+74j&#10;zTqCcfbGtydsa9kDbdimp38Ij9Czl3Ace2OS5Fn4m3/nv1970m1RaiDoNjBzXXBqIPgoUE97+qG9&#10;dQLbSm/e6g36IXSbX+/WKtpHnIj0IzGM9LXnPzqnxW0c5YZ0Pf1ZMUPP/GR2v6uzQP/XQDS/5NUY&#10;Ax611XXh17ouzLnO/Yes8EMrbeP64XgVP2EbxsMSD43FXMd1TcpPSVebH0P2bqtSEebHeuaccVZ9&#10;NaB+hFcoep23Te4V5iN+RmwiRG1HuNHO46Vx7fXJub4GlLNe3t4HRuYxis16XhfXAP1H12Ckj2wi&#10;zpKlqLRNpRD2yzI3+mGJE7meJOW9haVtfLKb0Ms/S12477G0TedtE3HBnDGTp78YCkv727OtTEOP&#10;uDd4Gz+vceZc6PWro3k7doM25EJPT56j38xXvUqu0ouFpj5XPcBxsZxN826u2+/NOS98Ap1KEjzX&#10;XAPsN1qrmgGDt/rLhdvSj47mnEfOi0sShEjfluo4ZvpnW3LG8+TpVs5TIJNcFQAAEDJJREFUlbah&#10;zIr2BEuQovy7bERgzlnapvyb6zpzXxwvOePhnLKvFozfnPmnf5a2Uc+yO8agtdPjOpoT7Jelbe+q&#10;p+Ylfr9pBfpnPNSTcywtbCOQE30bHTeunwX9eIho/ZPzWlNpqsGxRKVw9M/8cI1R/8vPf17Faa7f&#10;1KcXyyHThfPfQanjQmr9k2TbtU+w9xE/1BPvXm9jz7GtXjcwn9w/mcMon1FuI95izSfyIBzhOp7S&#10;984LLr8SGKfHK51LcVvOvGnPMfSebrC0zX8vCLSn3rHRv7jz3PZrSC8xZ9tTfsjTi0UyTfrvNpvX&#10;L5c9UNzXnThL27hO9LRNYdnFJyYmJiYmJiYmJiYmJiYmJiYmTiB/kKRPmXrCc0c5pQX1tOvpR6DP&#10;99iebSNuWNfaRHpyCvUjvJWJiR87eus6khrbtwd7YNuIE5F+YmLixwNfx76We5xyKfBbzRbsi333&#10;9KP8oVB7fdsoIfc5+yc3OEZ/Sy8hpw0xoo84t/xaD57gmFvxGCnU01Zj0R0jEnGK+q76T2BbSc8n&#10;UbevfRFsTz8RN9r4DOojmxFU0Z/IhaWXEwr9jORc6PmhECPjjWx6viUR6CfixEhsRBUHStv2hPnv&#10;zQX9XhtpNgtbwDgsjrGNk0Ioh5bedbsnbCuwD8ahO6BaoZ72is4+6DP9WsW6Vmhf6Tu6c0WB9vTf&#10;l3DsEfc8CefwCO7H/RpqK+Ha4VoTJ+iH4jWyJ7129Em0Y4rsH8qXVxu6NoFEyBH/b//2f7da6LYo&#10;DVzQLXDmvrAEOqSe9vQjODlOqsC25LTZg31GT32ij8jfiA3HcdTPUf8tuKiOckO6nv6smKFn/Jnd&#10;7+os7OXnEojml7waY8Cjtrou/FrXhTnXvDYuz5FuifQmplsizb3BtfDmdy1w/XC8it/geGmv+B1b&#10;VJL2JDX1kolyJdsoPxy7bRibztOGsL0wwisUvc7bJmcH5iN+RmwiRG1HuMFcXQPXXp9ck9eActbL&#10;2/vAyDxGsVnPa/MaoH/yaG88un9yfbK0TbdYm3Pf0NNG7JelbQSfzKXSFe8nUWlb++Q1wnlmuY24&#10;7UdK23TeXCA3mJPlnzYL3rzd8sPSNtqTR/1qrOa0ISdafc8+4jma0pQxvNPBHDFrfg2uAZZWsZyN&#10;9r/+9a/XeeS8kzMGrrf2fcQ2NzfbWFgSpZEVdT5vG8Gc6zHqq7dmBa0l+2GZG/vS+6bR+rENS9vS&#10;XyH5mCFV0RP0yVI+zgVLzGj/q1/9ar2m2pJSx8C5ZukE4+d4NXfmusbZ3node/4ZG3mUf5bm0ecI&#10;F8gNlra9fr2tnzvoGQPjF+yTazLiQi8G4eE2Oi48/VN81S9hLpz5bOM31M5tI87riz65TmhDzn2A&#10;PG2UhTx69Plnn619cQ98/hRP5Xu+8ZvHGK9+LfTRW/07tIBP1UzWXfv0j6hCtB6Qn0ifqJsyn2/L&#10;k7YEnU+9LS8AriWueeaK+WSemTf6OWd96miuvcFc6HHaR358FMhlb/h9gFDsHrs4n1bmPU2cY6R/&#10;7WMGy9lYUkfuvZCQb+eTfeno/LP/1sbzJU4/1Ns+kWodvfnj5v/Vd9vT61jO5icninNtzNK2iYmJ&#10;iYmJiYmJiYmJiYmJiYlDyB8k6VOmnvDcUU7ZA23YhtIDPxEUZJWladfzsWfDcz09OYX6EU75KUCj&#10;+GmMZKKHkbXKNR2JPi2XVPr8c2z9VO2LUB99O3EtHI3/zw2cp0vLxE8fnGvOfU9oM4JofxjdN9g3&#10;+x3hF0Hxl32SB4j2xohHOMtPo1a0q2AMFL93UHie8LfWEnGK9W1s9NUT2hD007jstqVQHyGKVzjq&#10;5zQ2G/uzMOe9/NN/m39z2ghsb6E+QmtvtP6N1j7iBuOlz3P4UTiuVniOPJL3CXXXiyGSpc3GjTaH&#10;PeE1HQntI+gOi7vbRd6Sp/WdzyXRk9je3i2S49Xab9Y/0fa22ukHbU5J+lVJz6aWrS9fo3tSt+1L&#10;hJ6thOdGOOfmHP5QyIeFa4bryHdNWYheXkell48Wkc1DuV7VesXxVqTS98AcMA+Z/dN/8N+sLXXb&#10;mwYo6JYqcw/a3MgXWdHTnn7UoSZDoB/Z9Dj9Cw6YwZPfvn6TL+qM4kOwvxbUR5xgPOf4HGnbwmMU&#10;jnJDup7+nJhZ2qbbOPtWl0G7Hi6NaH7JaRPZR3pdF37Ndc5rxxuY8EMrbYvA8WosBsfOmDkuln48&#10;u0ljLDz76eRHcH7ok2PX0TbtmicnIpuRtunEcsSThlqM+BnqK0DUdoQbnMdrgPNyDXCNXAOK/Zrx&#10;7yGau4gT7yvmo/sh9ZENOW+t3yttM1jaxie4ESyx0e3Z3pdUxmKu0jZz3Zpue8ZGaE9zzsmj0jb5&#10;Nm+vkR6v8qNfxeTbl1tOMjptdTRnvxGnfZu/no3Q00c2OfbC35FjHNG8s4SN5RgE8/lXf/VXa0kD&#10;S1dowzGyX+rZ9ulTtt1KRRg/25JHNtQT7HdkzdBP63O1x9PZ+P7Fv+SYh7aczaANwdhY2nY0/wTL&#10;+shdiiJIZz3Bv0/0N5hBPduSswRPuARP/8xPLzJ99N3rLbdcS1GchPzZJ/NJzr2oBfXHbHRcePrX&#10;3aq/u9vWD2Nu47c94zy6tumT+wDXp5/AJVB/l/7NaOT/NUrB8/S3qPti+SQ51160ZxLRet67To0R&#10;mzev+ntglCtyrjFyXo+0pz6yF5yHaH6Zq3Z99myitd3aGNYJjM3vA4L3JOXJudLR5X7i3vdafbue&#10;DfpnOZvWjKHxGoy5hzYGQ9yvdfQY97jtE/HWk3XffbmV8r15tcypOEv8ejEIui6E/VFMTExMTExM&#10;TExMTExMTExMTEwU5A+S3lU/2+vq3LtNqI84f/Txl84uAj1e7/NF9rDGB06s54v+FKdQT+zZRNyw&#10;rtX/2KHRXFqEnv5SInzfnCKsHNdOfR1BX45XE6zV5WfRV8A3ANlmtX+U716T6LU+IW8ltyjnI/Ab&#10;BmH1H8j3BefGEfQ4RejxEREeyilCT39R6czRxaTX3wVF6OmvLcIRThF6+muIcHVe5pp8Ob/8ZH3F&#10;FxGsX362c6tNvbWEWO3L8b70f4RDnPFgz68Amyp87JPcMyO+B+bciNqO+K/1G1cX7qv3/rAnhPzr&#10;G16Jvm22tOC4zHOOoR9BbiMSjFde1x/3s8pSTpDYqts8Zq8rNC5LPdlsm14N+KlRbCr91nbxV+JM&#10;3Dkn3+xUorLFenOzzIMk7Fe/S9tNt/jpwbaLbGtgsd98bnyTuu0mCxYbxum4FynKBNrUev22n9O8&#10;un7TCUs20jlLB8VDFtmsvBw3vvws/L5UbcEpQzY6rvlszxSktkaUQ2GLefHnOTLnz9ZPksa/Jc+j&#10;7r5L8gRrUuvToqaWBYtPrrG3b5cSN0kuf7u7zaJz1i/2KolbSuF65W/XlreKwZLj7ghsqvb4qXI7&#10;hNp+8wOeEky+2gecayPmeDEA959/yripV/9yKXlS1o3XTsWTgcXxZi/MZ87vIt15aKXMyTIvReBT&#10;CHn5yTY9nsK0zbvMFxHsP+sKJzjWel8siRKX4T/5B//12lK3q2lQgm7JM18ulMWMHVFPe/rxxSvQ&#10;XjY97nbCGnDh9vNE/PHCX798lS/uDMRGMOYRTjAe4hyfkb6Fxy4c5YZ0Pf058Uelbfl4v6uzEOX/&#10;UqD/aOy0iewjva4Lv+Y657XgC1TQrY/+A1i3SprzOiJ0vqe/FBSnwTiJ6LoWbK+xOM5nT9MYC//o&#10;gw/T63JLKNqN5Jw5Ud7M2RfbtuBYRngF69Obi3mODOYjfob6ChC1HeHGXn4uhV6/l8Q1/cv3teOP&#10;wH5HOPG+Yo6uzRF9ZEPOEjaWOHFfZfmAyhnst31qm3PC0jaWs0WlbSxPY2yE9hz75+36bCud9fJt&#10;rvM9PoKqtO2gfx3NBXJjz8acNuRCT5+jLSav3qT5XeijW7zXqJSgN+8sY+EYVaLoPLeli+ZCNx7M&#10;KdcLUeUwLYuVJ9fmd3fbOmScek80+H4quK2OPc6xsG0bp+0ZJ/0QHO8Nnkj1+naLnzlXmQPnwqB/&#10;xslyMOaf9gK5Ee0JQq8tbeifeu4P5ILtWbIUlS+18USwvdDlOhR+pzK3gjd325rh+mHM7X5mn9G8&#10;cywtqD9k805H2t9vy1zt5e1UDBwXQZ+8LnitRTlMG00h6T3id18UtuB+T3UMXA/MLfd82hBRHqJc&#10;RZzgk9f41E7mJNo3RvwT9MN8Uk8/zBvfH6ln3oSezSg3rBOiMdKG3JCt15K415K4xy7e7oeGxmto&#10;PRiRvhd/25ch7tct9/xGNvnNNl+/i/6b329PZ3v7ZmvL8XJ+OUbNnbBFPjExMTExMTExMTExMTEx&#10;MTExsYP8QZI+cbLw9TmcsgfanLKvPzUk78P+9nwexTk+z2k7MfF9gut2ZB1H9j2hzSh6bSkTPyz0&#10;5uhSMvHTR2+uozUQ6a+Btq/29bUg75bH+FuIfyON8BaM/32MQ1AX7E/fqLZCPW0Jfzst0Te9eu1v&#10;eWkf8VNo8+a2e/kkbE+hnqDPyP9RP4SsLBHon8JzRBuzRTjVdhRuK/F6GAX7NW9jNiJ+FKGfivZt&#10;RvqNbEbang/lUnmsc9uD4omEsJ9WPNeUnp2EYD/eD7LcbJx7xY3sihDyy751h4ZET3FbOfQqaVOV&#10;jCTHdGHheC8l3xe4Btr1YEQ2kf0IejmQGPJt0dqIeISe71a4pnrnKfT5EB7hlL3H2hMjs3/8b/2j&#10;taVu5dKgBN1SZZ4vDnRmUE97+vGFKtCeNuI9/wxYPuynLm17mR/XmIG29ENQH3HCMQrn+Iza7qGa&#10;rIPckK6nPyfmWdq2ILKhXteFX3Od81rw5iTodkHf8qjbIM25/gleX9dAFKdg3u4D5swJ49ST2sw/&#10;/fiTR899i2SwVuk/ike3GTtX5LRv0RuLEPEK1s/Stl1Eub8U2jV5acj3Nf3vIZq7iBPvK+aj+yH1&#10;kQ05S5zaJ3aZa1819p7a5pxEpW2ffPLJyj/99NNqP7F9FGdb2mZ7ttV528i3OdcwuUBupB2tsLp8&#10;Ixmv9vRPLvR8RvPCsRDy0fNJfWST98jCv/k2zVHJ4xvMI+eaZVbazw2WTf3iF79Y54tliWwrOAbm&#10;mXGSC+QbUn6K+sULlIbhCVwsOanKTxA/+4pKP7QOPUb6qeYdYKlIO+/Gm7dbDHq6kG1evt7869px&#10;3r7++uuV+wk+Akt7PvvsszVOXUfmgm107HGOl2CuXOIhkLOMTjDnGmau2Jb90g+f0kVwHZFHkA/6&#10;WbkOpk+3OWJp28j6EdyWY9HRnOuhBfUPtVmW0qJnDFE8zBvniHs49Xt57sXTgjbmT5JLa1nadvty&#10;yzOf+MY13+6N9snriHrtUYzBiNZSxAnu/4yNpcHMJ9cM4xccm449LpjTJ68j6hkz/UT7G/cQwVxH&#10;c+5j0Rrzfi9YJ5AzZuZEfgyWnrmtxuQxtvzLL7/MfA+MgX2R9+JnLlvu1y33/Lb6FaLvNv9f/vYP&#10;K08La+XtOjF68W+aiYmJiYmJiYmJiYmJiYmJiYmJEI8e/f9zWpfpTNUTAQAAAABJRU5ErkJgglBL&#10;AwQUAAYACAAAACEAcGD3keoAAAA5BAAAGQAAAGRycy9fcmVscy9lMm9Eb2MueG1sLnJlbHO8081q&#10;AyEUBeB9Ie8gd59xZpJMSomTTShkW9IHEL3j2I4/qCnJ20cohQbS6c6liud8XHS3v5iJfGGI2lkG&#10;TVUDQSuc1FYxeD+9Lp+BxMSt5JOzyOCKEfb94mn3hhNP+VIctY8kp9jIYEzJv1AaxYiGx8p5tPlk&#10;cMHwlJdBUc/FJ1dI27ruaPidAf1dJjlKBuEoV0BOV5+b/892w6AFHpw4G7TpQQXVJnfnQB4UJgYG&#10;pebfm6vKWwX0sWFbxrCdM7RlDO2coSljaOYMXRlDN2fYlDFsqg//55tclzGsf+ZA7z58fwMAAP//&#10;AwBQSwMECgAAAAAAAAAhAJXHArg8PwAAPD8AABQAAABkcnMvbWVkaWEvaW1hZ2U1LmpwZ//Y/+AA&#10;EEpGSUYAAQEBAAAAAAAA/9sAQwADAgIDAgIDAwMDBAMDBAUIBQUEBAUKBwcGCAwKDAwLCgsLDQ4S&#10;EA0OEQ4LCxAWEBETFBUVFQwPFxgWFBgSFBUU/9sAQwEDBAQFBAUJBQUJFA0LDRQUFBQUFBQUFBQU&#10;FBQUFBQUFBQUFBQUFBQUFBQUFBQUFBQUFBQUFBQUFBQUFBQUFBQU/8AAEQgBKwGG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P8A7Dqdx/yw&#10;o/sPUv8AnhX0j/witjSf8I7Y17Z97qfPf9h31v8A8sKh/sO5r36fQ7Gqc+h2NAang/8AZVzUP9k3&#10;Ne8f8I7Y1D/wjljQGp4b/Yd1U3/CN3Ne5f2HY/8APvU32G1oF7M8Th8HXNXIPAFzXs3kW1H7qgep&#10;4zfeDpdPg82prHwr9og82u88Yz/6DWDpV99n0ueKgNTg77/R56iqW+/0ieqdxQILioKWekoMCKpv&#10;Iqb7PU3kUDKc9Q+TVy4qGegD07wP/wAeMFdhb1x/gf8A48a7C3oOwm8ipvJqb/l3qG4n/c0DLkE/&#10;7+rnnVyv26pp76XyKAN7+1v3/wC6qb7dXHwX0tbEPm0AGuT/AGiuPvoJa7Cexl/54VDPY/uKAPMb&#10;6CW3nqGe+vv9V59dhcaX9o/e1m32h0GOpxM9j9orY8OX0unz1cgsa2LHw5FQGpsaHPLqE9ehW9c3&#10;oelfZ63vPoNi559Q3FU/t1Q+fQY6k1Zs99RPPWPPPQbFye+rm76+qaaasHVb6gDm/Ed9XHz1parP&#10;9onrOoOEo0UUVjqAUUUUagJJ/rDRRJ/rDRRqB9Mf8JHLUP8AwkctYPnUedWx3G9BqstxPWl5Fz5N&#10;crY332efza7Cx1yLyP3tAGP59zR59zW9/o1xR/ZMXrQBzfnXNHnS1vf2VUP9l0AY/wBuko+3SVp/&#10;Yag+w/5zQByviOeX7DWPB/x411WuaV/oM9c3Yw/8Sqgx1OJm/wBfUNx/rqmvv+P6eqVBgL/y8VN/&#10;y3qGxt/tE9TW/wDrqAJ6loomoNiH/l4qG4qb/l3qlQB6H4Hn/cV20FeY+B76vQoJ6B6mxBPRfTxe&#10;RWR9upJ55aDYp3199nnrN/4SOLz/ACpqueTLVOfwd/aH+qoMdTesdctvIrSg8Rxf8sq831yxvvD8&#10;H/Pajw5fXOofuv8AUTf88qA1PYP7V+0Q1csb621CDyZa4OCx1z7D5vkfuqpwarc28/739xQbHeT6&#10;VL59YOq2MvkVTg8ZS28//PeGpp/Ef2igDH8n9/WxpU8VU76CK4/fRVTgn+z0AdtYzxVNNNWDYz1N&#10;cX1AFz7dUM89ZvnVDPPLQBNNfVmz31E89Zs01ABcX1crrl9Wlqt99nrj76f7RPQYlOqc01TT1SrH&#10;U5wooqxzRqBXqxzSW9FxRqBBRRRRqB7z9hqb7D/nNbH2H/Oam8itjuMj7DSQQVseRR5FAFODzber&#10;kF9LR5FQ/Z6ANKDVauQapFWD9no/e0AdJ58VxR5MVc39oko+3S0AbE9j9ogrz2fSv7PnnirtoNcr&#10;m/Ef+v8AtdAHkuqwf6dPVOetjXP+P7zazdWoMSbQ4P8AX1Db1NYzfuKp/wDLxQI0p56pzz/uKpzz&#10;0XE/7mgxJvP/AHFQzVFSefQBseHL77PfQV6dYz/uK8l0v/j+r0ixnoNqZr1Y5rMgnrSt6DcnrR0O&#10;b9/+9rHuKLe+oA7Cex/tD/lh59dV4H8D6H4gn/0uxt/Orj7HVIvsPlV0ljBL5H2uKfyKDHU7z/hA&#10;P7Psf+JfBbz2kX/LKvPdV8OWOoa59klg+xTf9Nq7bSvFWp+H7Hyv9fW9/wAJVoeoaV5WoQfvqA1P&#10;E/EXwytv9bFXm89jc6P/ANca9+8R2Om29jPLaarcfvf+WVeJ+OLHU7iDyrT99QGpjwa5U088VxWP&#10;/wAIrqdvY+bL/rqhg0rU/wDW0BqdVYzUedWDBPLWxYwUGxsQT1DcUW9LzQBSmrHnnrSvp6wb6egx&#10;1MfVJ6wZ6m1y+rNnvpaDAhmmqCirHNY6iDmoJ6mmmogho1ALel5q3UVbAUaKsc0VjqB9XfYag+z1&#10;sfZ6Ps9bHRqY/wBh/wA5qbyK0vs9TeRQBkfYag+w/wCc1vQWNTf2Hc3H+qgoA5v7D/nNQ/Ya7aDw&#10;rfXH/LCj/hFZaAOJ+w1D/ZdekQeDoqmn8KxW8H+ooA8x/suqd9pX2iCu2nsfs89Qzw0BqeA+MdDl&#10;0+euPvq948VaH9ognlrw3VYP3/lUCqFzSv8Aj3rHm/4+K0rL/U1jz0GItQ80c0lvQIXmjmkuKIIa&#10;x1GbHhyD/Tq7C3/11c34Vgrpea2NzXhmresa5WCet7Sp6DYL6s3z/s9dJPY/6PWDfWNAGxpV9FXV&#10;QT3Nvb+bF/qf+eVeS+fJp9b2leP5dP8A9b/qaAPToPGMtv8A62ukg1yxuLHzZf8AXV5jB4qsdYgq&#10;5BfWP/PegxOkvp7bz/3VZs/2b/W1g32qxf8ALKsG+1yX/VUGxvatqsVcrfX32j9zUM999oogg+0U&#10;AQwQy1sefUNU/tFAGl59E89Q1DPPQBTvp65vXL77PWlfX32euD1W++0T0GJTnn+0XFQUVPBDWOpz&#10;i80c0c0n2ejUCCrsFEEFE9bALUFxU9Q80AV6Ksc0VjqB90z+B7mpoPA9zXoUE8VTfaI62H7U4+D4&#10;c1NfeDrbT4K7D7d9ngrB1W++0UCM3StKtq3rHSoq5uCf7PcVsWOrUDN77DbVmzaVbUedUPnS0AEE&#10;MVF9BF5FRc1BPPQBxOuWP2eesGeCu21zyq4++moNjHvoIv39fN/iqD7Prk9fQmuT/Z4J5a8HvrGT&#10;UL6eagZj/wDHvb1nVo6rB9nrOoOch5pLel5qXyPtFY6jIYIPtFXP+PetKx0qWs2b/j4rYDpPCsH7&#10;iukngrN8OQf6DW99noNtTH/4962NDn/f1TvoahsZ/s89A9T0ix/0iCpv7KiuKzfDl9FcQeVW9BP9&#10;nuKDYx77wd9orldV8Dy29etQT/aKuTwR3FBjqfOs+h3On0QT3NvXuV94ctrj/lhXB6r4c+zz/uqA&#10;1OV+3S3FQ/aJK3v7Do/sugNTNggrS/496P8Aj3qnPPQGpNNNUFVal86gNS59orHvtWovr77PXK31&#10;9LcUBqU9c1WW4n8qsap7il5rHUwK9WOaOar0CLHNTVBBDVz/AI962AKioooAguKXmjmk+z1jqAvN&#10;FTUVqB+ksNXeapQ1LTAztVvvs9Y/277RW9faVLqFY/8Awht/QMpVFBP++rS/4R3U/wDnhR/wh2p/&#10;88KDYuWM9TfaI6x5/tOn/wCt/cVm319L5FBibF9rkVvWDP4jirg/Eeq31v8AvZf9TXNz+Kov+e9B&#10;sehX2q/aKx555bj/AFVeez+OPs8/+vqH/hZv2f8A1tAze8cT/Z9K/e/8ta4Oxg+z2M8sv/LWqeue&#10;Mf8AhIL7zZf9TWPqviqW4/dRUCM3XPK8+sfyKuT+bcT1csdLl1CeCKL/AF0tBiU7HSZdQn8qKuw8&#10;OeB5dQn/AHUFekeDfhJLp+h/a5YP30v+rr06Dw5beB/Cs93qH7jyqDY+e/GNjbeF7Hyv+W1eY/8A&#10;HxPW9448Ry+KNcnl/wCWNZuhwfaL6gxPQtDg/cQVseTVOx/4960oKDsKd9B9orBuK6qeCse+saDL&#10;UND1z+z567C31yK4g82vMZqmsdclt6A1PZtK1WtL+1YrevJbHxHLWxB4j+0f62gD0L+3PtH7qs2e&#10;eKuV/tWof7Wl9KDY2Ljy6x9Vvoreqd9rlc3Pqv2igC5fX1U/tFU/Oo+3UGOpc+0VTmvqh8/7RUXN&#10;AakE/m3FZtxWxcVDpUP2i+oDU5X7PS811/irw5Lo/wC9i/1MtcrPQYFOeiCCkrTsYPs8Hm1jqIP+&#10;PeCoqlo8mtgIqguKmnqLmgBLernk1DBU01AFeT/Wn6UU+igD9Jf7VirSsdciriua3dDgiuJ/3tAG&#10;9/an7+rljffaKzb6CL/llU2h+Vb1jqY6m9BY1NcWNE/irTNPg/ez+RXE+I/j94a0f915/n0ah+8L&#10;muaHFcQV5X4j8Hf88r7yKPGX7Qv2ix/4l+lXH/XWvGdV+KniHUJ/9R5FbHbTOqvtK1PT4PK/4/Ya&#10;8r8R2MVvP+9/cVvaVB448cT+VaQXE9b0/wCzL441CDzbue3goA8Tvp47f/VT1mzTV79Y/sd+KtQ/&#10;5b+R/wBNa9a8HfsaaHo8Hm6r/wATS7oMLnxP5EldV4c+FeueIIPNisf3P/PWvuSx/Zz8NW8/my2N&#10;v+6/1cVdhY+B7a4g8qKDyLSKkP2lM+D4Pgfq9xP5UMHnzV9CfAj9mX+x4P7Q1WDz5q+kNK8HWNv/&#10;AKqCtjVZ4tH0qeX/AL91l7Qw9r/z7PMb7Q7H+1fJi/49LD/WV8l/tQ/FSLxBqv8AYmn/APHpF/rK&#10;9g+P3xitvA/hyfT9Pn8/V7//AFlfEM88uoTzyy/66WtjYqV0fhWx/wCWtc5Xd+HIP3EFA6Z0ljWn&#10;zVKGrlvQdovNUr6GrvNJcUAcrfQVjzwV1V9BWbPB9ooMdTm/Plt6mg1WW3qaexqnPBQGpc/4SOj/&#10;AISOsfyKPIoDUuT6rR9uqn5FHkUBqXPPpKWCCrkEFAahBBU3k1NBBU32egNTNngqHSp/s+qwVpTw&#10;Vgzz/Z9VgoDU+ivEfgCLWPB3m/8APWGvmPVbGXT554pf+WVfe3wy0qLxB4Ag83/njXg/j/4O/aNV&#10;voov9dQI+dYIP39XJ/8AnlWlquhy+H554pf+WVZsEH2igxIaJ56uXFZ1AgqWpoIKPPit6AIf+PeC&#10;oqSeloAKKWP/AFYooA/Tafw59nrHnn/s+eeu8ng+0Vmz+DpdQ/1tY6mPtDif7cluP9bWDfarq9x+&#10;60//AL+16dB8Mrb/AJaz1vWPhWx0/wD5YVqbe0pnhv8AwqvXPFH73UL648muk8OfAHTLf/lhbzzf&#10;9Nq9yggi8j/UVNPYxVj7Qx9oeVz/AAP0y4/4+/39bGlfBbw1p/8AqtKt67Cee2/57+fNUMEF9cf6&#10;r9xDT1MPaVCnY+FdM8PwebaQf9sq0oLGLyPtd3WlodjFb/upa0r6CPyPKoMfamb5EX/LL/U1D5MV&#10;Q2Njc28/lf8ALnWlP5WnwebN+4hio1DUp+RVPVdV0zw/Y+bdz28FeG/FT9qix8P+fpXh/wD03Uf+&#10;eteG65rlzrH/ABMPGGuXH/YPhpezO2lSPqjxH+1D4Q8LweVFP9tm/wCmFeA/Fv8AawvvGFj/AGfo&#10;lj9ih/5615Xqvj/w9bweVpWlf9ta4O+1y5uK2N/Z0w1X7d4gn+16hP581Zs+lUfbrmpv7V/560zY&#10;wfI/f13mlwfuK4+eCL/WxVsaHrn2f91LQM7aGpaqWX+pqbzqDY06pT+bVyCiegDHn/0iqc8FbE9j&#10;/wA8qpzwS0AZs8FU7ixrY+z1T8mgx1ML7DUH2H/Oa3vIogsaA1Mj7DUsGky10lvY1pQWNAanKwaV&#10;U/2Gup+w/wCc1DPBQGpg/Yam8itLyahnoDUwb6uP1X/j+FdhfVx+rf68UCqH3t+y9/xMPA8FTfFv&#10;Q/7Hn/tCuV/ZJ1WXT/A/m17l8RrG28QeFZ7uL/Uyw0GH/Lw+A/HHlaxrk8teezwfZ69CvrGW38RX&#10;1pXK65/x/UG5zc9Qw1NP/wAfFQ+TLQYhPPUVFQXFAE9FQ81NQIKKWP8A1YooA/Wyxg/s/wD1v+uq&#10;59okqGCqc+uf8srT9/N/z1rHU4jT5pP7Vtrf/lvWbBpNzqH727n/AO2VaVjpVtb0agTf2rLcf8ek&#10;H/f6j7Dc3H/H3PWl+6t6PP8A+eVAFOCxtrern26L/llUPkf89amggit6NTHUuWPm3EFH/Hv+6lqH&#10;StViuJ54v+W1TTX1YAQzzxW8Hmy/uIYq+P8A9pr9pr7R5/h/w/P/ANdJa7D9rb41f8Ivof8AYmlT&#10;/wCl3X+sr4Pnnl1C+/57zVtTO2lS/wCXhsQarL5/mxf66X/lrXbeDvhJ4l+JFx+6g/c/89Zq3vg7&#10;8MotQ/0u6g/6519peB9DtvD+h/uoPI/c1ubVKp80+HP2QvtGqwfa5/3MX+sr1qx/ZX8IW8H72Cve&#10;PDdjF9h/661pfYYri+/65Vh7Q4vrR8o65+yhodx58tp+4/5514z44/ZsufD8E8tpP5/lV+h2qwRW&#10;9jXzf+0n4qi8H+B54ov+Pu6o9ob0qvtT4P8A+W/lVTuK3v7K+0fvf+W1Y99W53anVeFdV+0QeVW/&#10;Xnnhy4+z31d7zQGpr2NXPJrNsa2IJ/3FBsQ+TUM9jWnzVegDCmsai+w1uzVD5FAGbBYxVcgsYquQ&#10;QVNBBQBDDY1c/wCPep6K2AguKpzwVd5qCeesQM37PVOatKees2agDHvq4nXIP39d5PBXE+I4P39B&#10;ifaX7IMEVx4Or36fSv7H8+KX/kHXX/kOvE/2O7GP/hAPN/6bV9RQWMWsWM9pLWFQ4alX94fnL8d/&#10;Dkvg/wAfzy/8spa8r1WD7RB5tfaX7SfwrufEGhz+VB/xMbD97H/00SvlHQ7H+0LGeLyP9VWx20jg&#10;77Spbf8Ae1peFbG21Cf7Jd12FjpX2j91L/roqzfFXge+8LzwahF/x6S0x6ly++C9zqEHm6fP++/5&#10;5V5vrnhy+8Pz+VqEHkV7N4H+I0uj/wCt/f13muT+GvHGlf6XQI+RuaOa7vx94Ai8P6rP/Z8/n2n/&#10;ACzrifsMtvQYi0UnkUUCP1W/0nxB/rf3Fp/zxresbGK3/wBVUP7q3o/e3H/XGsdTiLnn/wDbepoP&#10;NuKhg/0eifVbbT/9b/rv+eVGoGxBBFRPPFb/AOtn8isHztT1D/U/uIamg8ORf62X9/NRqBN/bn2j&#10;/j0g8+ofsN9qH/H3P+5/55VpQW8VvU32ijUA+wx/9tqzfEeqxaPpU8sv+pi/eyVcnnl/1X/LavAf&#10;2r/H/wDwi/gf+z4p/wDS7qgKR8f/ABi8Yy+MPHF9qH/LHzv3dQ/DHwrL4o1yD/njXKz/AOkfuq+r&#10;v2bPAH7iC7lgrY9ToeweAPAEWn2MH7ivSJ4fs9jVzSrH9x/0xo1WaK4/0SsdTzPanSaHB9nsYKh+&#10;3RW889YPiPxVbeH9D86WfyPKrxm++P0v+p8P2Nxe3ctL2YqVL2x7xqt99nsfNlr4J/ah8Ry+KPGM&#10;EX/LGKvpzQ/GPiHxRY+Trdj9i/6a14P8Yvh/c3H/ABNbSDz4oq2pHbSpWPE4IP3Fcfrn/H9PXeT/&#10;AOj2Neb30/8Ar5aZ0BpP/H9BXp1vB+5rzHQ4PtF9XrWlQS/YaBUwghrSgqGCCrn2eg3IKsc0n2ep&#10;vIoAp+RR5FaX2GjyaAIfIpal8mjya2ApzTVD59TTwfv6pzwViAedR51RVLQBTuKgq9SeRQBjzwVx&#10;PiOD9/Xp/wBhrzzxj/r6DHU+0v2J/wDkR/8AttX0tpXm299XzH+wx/yIE8v/AE2r6c0qf7Pffvf+&#10;WtYVDyqn8QueMfDkWsWP2uL/AF0VfEPxb+HP/Cv/ABj/AG3aQf8AEjv/APWRf883r780qb7RBXnv&#10;j/wPY+ILGfT7uD/RL/8A9DopVQw1X2R8N654O+0Qf2rp/wDqa3vCuuW1xpX9la3Y+faS/wDLWt6D&#10;StT+F/iP+xNV/f6R53+jy13kHgC2uP8AS9P+zzwy/wDLKtz1PaHicH7PVt4g8/8AsS+8ib/ln/zz&#10;kqn/AMKk8X+F5/Ku7H7bD/0xr6K0r4SW1xP5sU9xZXf/AExrpLHwrq+j33+l33220oMPbHz3YwfZ&#10;/wB1d+Ff31YOufB228QQTyxQfYpv+eVfbEHgfTNQg839xPU0PhW2t/8AlhWHtDH6yfln4i+FOs6P&#10;eyQLbXDxlywf1or9PZ/BOn3Fy07wQeYwwaKPaC9rTMqD/nrLU099FbwebL+4hrNvtVi0+DzZf+2c&#10;VQ2NjLqE/wBr1D/tnFT1GH9q32sfutPg8iH/AJ61saHocVv/AK39/NU0H/TKpvP/AH/7qjUwNL/j&#10;3o8//nlUNvB/z2qaeeK3g/e0agQ+R/z1qaDyreofO/f0Qf6RP/0xo1APP+zwT3ctfnj+0n4//wCE&#10;48fz+V/x6Wv7qvsb9oXxx/wh/gC+li/10v7qOvzl1WC5uP8AS5f+Wv72lTN6ZsfDLwrL4o8RwRV+&#10;h3w58KxaPpUEXkV8i/s9arofheD+0NV/1v8Ayzr1rXP2qPs8E9ppVj/22rc3qH0tPfRW8H+v8ivG&#10;fH/x30zwfPPDaf6bd14zqvjHxV4w/wCW9xBDVOx+GV9qE/my/v6PZipUi5pXirXPjB4xgi1Ce4g0&#10;7/nlX1d8OfAGkeH9D+1ywf62vJfhl8OYtPnnu/8AltXp3jjxj/wi+lQRf6/9z/qqB1f+fdMx/H/j&#10;ix1DyNP0r/Xed+8re/4RWK48OfZJYPP82Gub+Ffgf+0PP1W7g/fS/va9O8//AFEVY6mFQ/PH40+H&#10;LnwffT2kv/LX/V14zfV9aftwT2327SrWL/Xf8tK+S5v9InrY3N7wrY/v69m0qx/0GvN/B1j/AKiv&#10;YNDg/cUG2pg/Yfs89XPIrevtJjo/smgepj/Yf85q59hrY/suofIoDUx/Iqbya2PI+0UeTFQGpj/Y&#10;aJ4I6uXFQ+RLQGpjzwVTngre/sqW4o/4R2g2OVngoghlrsINDit6uQWMVvQY6nHwaHLcVpQaVFb1&#10;0k8FQ+RQGpzd9Yy+RXj/AI/sbnT77ypYPIr7k+HPwkit9K/4SDW4P+ucVfLv7VFj/Z/iqxl/1H2r&#10;975X+xQL2h79/wAE/NViuPDuq6f/AMtq+nL7/iX6rBFXwT+xN4x/4Rf4jfZJf9TdV9+eMbH7R5F3&#10;FWFQ8up/ENjw5P8A8ustaWq2P9oWNY+lf6RPW9BP9o/67RVicR5X4x8HWPjCx8q7g/0uL/WVwdj4&#10;O1P4bz+bp/8Aptp/zyr3jxHY/Z/+Jhaf67/lpWb+68j/AKYy1t7Q3pVTg9D8cabrEHm/8eU3/Tau&#10;wgniuIKzdc8AWNx/pcUH77/0ZWbB4Htbj/j0vriym/55UG37s6r7D/y1tP3E1Tf2r9n/AOPuD/tr&#10;XK/8Irrlv/qtVrYsdDuf+Xuf99WBibH2KC4/fp/q26UVHHoctrGPIn+9y31ooA8X0qxl1Cf+0Lv/&#10;ALZxV1X/AB7wV4zY+MdX0/8A5b/bYf8AnlNXbaH44sdYn8q7/wBCm/6bf6uujU7atI7CCeW4/wBV&#10;/qa0oIPs9U/Pit4PN8/9z/z1rm77xxpFxP8AZJb7yIf+etGpgdVPrn/LLT/381Zt9DLb/wCl6hPV&#10;zQ9c8PeR/omq28//AG3q5ffZtQg8qL9/QB5v4j+LcWnweVa2Pn1xM/xb8X3EH+iWNezT+B7G4/1s&#10;FXIPB1jbwfuoKDf2tM+Ub7+1/ihP9k8QfuIYv9ZFXmPxG8HRf255Wn/6mvqLx/8AZtHnnltIP+mV&#10;ee6H4ci8QX3nf9/K2O04Pwd8ObnUP3XkV61Y/Bb7RB5UsFeqeFfA8VvBBL5H76u8sbGL/ttR7Uwq&#10;1Tw3wr4A/wCEfvvsmof6n/lnLXp1j4Vit66TVdDi1CDypax7G+l0ef8As/UP+2ctY6mPtTHvp/8A&#10;hH7Gf7J/x9/88q83sfB3iXxB4qgu9bn8iGX/AJZV61Pqtjo995t3BVyfxHpniC+0qK0no1D2hvaV&#10;of8AY+leVFRb2MvkTyy1NPqsX277JWb44n1j/hFb77JB/wAsf3dBx6n54/tNeKv+Eo+Jt9/zxtf3&#10;VeS6Vb/aL6vSNV8Havbw6rqGoWP+tmkre+B/wrl8UQX13LB+6/5Z1seyZvg6xr06xg+z1jweFbnw&#10;vqs9pLB/1zrsILH7RBQMh8j7RBU3/LCpvIqG4oDUXmq9FFAaljmkuKLepvIoDUzaIIK0oLGpvI+z&#10;0BqU/s9LzVuGxo8mgNTMqKtLyKh+w/5zQBT8iW4/dRV7x8HfgfLceRquq/8AbOKtL4LfBb/Ua3qs&#10;H/XOKvcr7ytPsf3X7iGKsKlQ4K2K/wCXdM4/XLGLUL6DSov9TF/rK/Pf9tKeK4+Lf2SL/llDX6Na&#10;VB9n0qfUJf8AXS1+Xf7Rl9/bHxi1WX/nl+6opjwxN+z1Bc3HxGsfKr9JoNV/tDw5BFL/AK61/dV8&#10;T/sW6VbXHiqe7l/5ZV9jefLb65PF5H7mWGioKoTeMdVvvD/g6+1W0/11rD5tfK+q/tJ+Kri++1xT&#10;+R/0yr6c8cfabjw5Pp//AD9fuq+XZ/hz/Z888Xkf6qaimGGN7Sv2vfE1vB5Utj59ekeAP2odD1DS&#10;vsmqweRLXg8/gf8Af1j32h/Z/wB1afv5q29kb+zpn2xY/E3w1cQebFqtv/1yrS/4SPw9cf8AMVt6&#10;+J9K+HN9/wAfd3/rv+eVbE/hW+/6eKx9mY/VaZ9aQeP9D0++gtJdVt54Zf8AltWxB448NXH7r+1b&#10;evhv/hFb64/5+POqG+8AX1x/qp7iCaj2YfVaZ92weO9DjmlT+04Hwfv+tFfAH2DV9H/cXctw5PzK&#10;/qKKPZi+rHp9J5FXPIrY8H+Fr3xNrkNhYQeddyVsdz8xPDvh3Vtemh0XS4Z7yWTk2v8Ayzr6F8D/&#10;ALOekeH4YLvW/wDid6j/ANNv9RH/ALiV6P4A+HOmeANL+y2v7+7l/wCPi6/56V0lcVWqfPVcV/z7&#10;OWvvCtjcQeV9ht/J/wCeXkV5vrnwB0i4vv7Q0++uPD13/wA9bL/4ivZp/wDR6838R6V4q1i+nu/t&#10;1vZWkX/Hvawz/wCs/wB96KRhSq1P5inP4H1fT9Kgl8+31v8A56Sw/wDxFc3qs8vh+xnlrY0Px/c/&#10;uIruDyIYv3UmoTfu4P8AgFdVqsFj4osYIrux/tS0l/5awz0ztX/Tw+Rb6D/hIPEflf8ALGKt7SvB&#10;39j339oWkH7n/lpFXqk/wIi0+ee70W++2+b/AMut78klXLHQ5dP/AHV3B5E3/TatvaHb7UND8q4g&#10;82Krk8H/AC1i/wBdWPcWMvh+f7Xaf6n/AJaRV0ljNHqEHmxUGJDB/pFY/iPSotQh8r/lt/yzreng&#10;/wCWsVH/AB8ViYnhuqzy/wDIP1D/AF3/ACzlrz2+sdT0e++12k9fRXirwdbaxB++/wBdF/y1ridD&#10;0qL/AJe/3/lV2HpU6hc+HPiq51DSv+JrBcfa4v8AlrXVQeI77UPPtPP/AH3/ACzimqaxgit4Kh1X&#10;y7iDyay1OQ8T/sO28QeI/wCz9V/cRSzfvIpq940PwBpnhexgi0+C38n/AKY15LfeDoviBrk//LCa&#10;L91J/v123hXStX+H/wC6u777bp1GprUMf40+B7bULH+0IoP30VeP2NfUU/iPSPFEH2SKvE/iN4ci&#10;8L6r5sX+plpUx0qv/Ls5XyKpzwRVN9oo+z1ud2pj/Yf85ot7GtiCGrkEFAamPDY1ct7GtiCGpvIo&#10;Azf+PeCs2eti+sah+w0BqU4IaufYamggqb97cfuqBGb9h+0T+VXsHwy+Dv8AqNQ1CD/rnFWx8K/h&#10;X/qNV1CD/rnFXs0EH+nfuv8AUxVhUqHl1cV/z7JoIIreCC0h/wCWVYPiqf7RPBpUX/LX/WVvedFV&#10;P7Dbfbvtf/LasDiOb8Y31to+hz/8sPKhr8nfiNff2x8Rtcu/+et5JX6ofFuaK38HarLL+/8A3Mlf&#10;kvPP9o1W+l/56zVvTPUwv8M+xv2JrGx0/Q77UJf9dLNX1drnlfuP+e0tfOv7KHhz+z/B1jNL/wAv&#10;U1fTniOD/ToJaKhhU/iHK+Kr7+z54JZv9TF/rK838VT22sa5fS6VY+d5teneMZ4vP/661DoelReR&#10;+6goCmeJz/DnV9Qn/wBLn8iH/nlW9pXwyttP/wBVB/21r2b+yoqmg0r/AJ5Ue0D60eVweDorf/W0&#10;T+AJbj/phDXs0HhyK3/ey/v5qh1zSpfI860o9oHtTx//AIVz/wB/qmh8DxXH/LD99XrWleVqEH7r&#10;/Xf8tIquT6HFcf8AXaj2ge1PH/8AhVUF19+D94vBor2iOFfLG7/Wd6Kx9qzD6yfJ88FfU/wI+HP/&#10;AAh/h3+1buD/AIm19+9/65w/3K8O+DvhX/hOPH1jFNB/olr/AKVcf7i/cr7B5pVAx9X/AJdhzRzR&#10;zRzWOp42pBPB9oqnPY/88q0+aOaNTU8w8VfDKLxBqv2uW+uIP9X+6/1kfy/3K3oNKsfD9j5UUFvZ&#10;WkX73/pnXYfZ6zdV0O11CxntZYPPhl/dSRUam/tDyu++I1jcar9k0+D7bN53leb/AM9P9yuksft3&#10;2H/S/wB/D/z6zf8ALP8A4HWlpXgex8Lzzy2kH76X/WSzfvPu1g/EbxVL4XsfKtIP9Llh/dyzf6it&#10;jb/r2E+lWNx/05Tf88pv9X/33XH6tod94Pn+1+R/oktb3hyx1fxBB9r1X9xaS+XLHF/rPtKMn/kO&#10;tjVb628L2Pmy332K0/55TfvI/wDvimMwbGeLULfzYaJ4P+WsVXIINIuLifyoLiy/6a2X7yCptVsZ&#10;dH0qfUP+P2GKHzf3P7ygDzfx/wCI/wDmFWn+ul/4+K5vSp4rf91WPBqsuoTz3cv+ulm82oft32ee&#10;tj0/ZnbQX32eqeq65FbwVx994qit/wDlvXB+I/GMuoT/AGS1/wBdL+6jirc39kdhpXj+Xw/fT3fk&#10;efDLXrXg74m+HvGEH739xL/zymryX/hFfs9jBaf88qp33hWXyPtdp+4u4qAqU6dY+kJ9D0j/AI+7&#10;T7PBNXH+MfA9j4w0ueaL/XRVx/w5+NNt/wAgrxLB5E0X/LWvWr6e2+w/2hon7+H/AKY1jqcX7yiz&#10;5RnsZdHvp7SX/WxVPXU/FvQ5fPg1u0/1Mv8ArK4+3rY9TUuQQVcghqnDVyGagepcggqbyKh86iee&#10;gwDyaqc1L59Zs19Qbk089etfBbwBFrH/ABNbv/U/8s65XwB8ObnxBfQS3f7i0r6Q8OaHF4f0r7JF&#10;/qawqHBiapcg1Wxt/wB1F/yyog1W28/yvPq5BpUX+t8ipp7G2uP+WFYHjah+6qnPBHRPodt5FY88&#10;Gp6f+9tJ/Ph/54zUGx5L+01fS+H/AIc6rdxf6nyZK/Mexg+0V9+ftpeOIv8AhWU+n/6i7uvLi8qv&#10;hXQ4f9Osf+u1dtM9rC/wz9FP2c7H7P4c8OWn/bWvYPGOuW2nwebLXg/g7x/a+H9K0r+z4PPmih/1&#10;Vb1jofiHxxffa9Q/cWn/ADyrI4qtP957QuaHfXOsT+bd/wDbOu80qCX/AJZQVN4c8HW2nwV1UFj9&#10;nrAwqVDNt9K/561sQQfZ6pz6rbaf/wBdv+eVQ+Rqesf9OUNIxLl9rltp/wD03m/55VDpX2m4/fXc&#10;Hkf9MquWOh22jwfuv9d/z1o8/wDf+b/yxoAx9V0qW3n/ALQtP9d/y0rS0q+i1CDzYv8AtpFVusi+&#10;sZdHn/tC0/7aRUAb32eiktb+C4sknT7jHAooMdTif2ZdD/s/wR/bcv8Ax96zN5v/AGxX5Er2Hz65&#10;vQ7G20fSrHT7T9xFawxxR/8AAa2PPrHUVX99UNPmjmqXnVN59GpiT80c1B59T80amGoc0c0c1NRq&#10;GpB9nqnPYxXFadQ80aj1Maexl8ivJf8AhWWr+IPEfm61P/oksPlSSw/8tP7myvc+agnsYrij2htS&#10;q+xPPb6fQ/h/ofm+Rbww/wDPKH/WSVyuh+Kr7xBrl9Fp9j5HleX5d1D/AMs93/PZGr0LxV4BsfEH&#10;kTXf+ui/debD/rNjVDfWP/CL+HPK0qx+2zWsP7u1/wCWklbHb7U5XXPB2max/wAhWx/0v/oIWX7i&#10;f/vivJfEfwW1O4gnu/D99b+IYYv+WX+rnj/4BXbaV4V1zxx4j/tDUJ7iCGwm/dy/PH8jfwJ8ldJ4&#10;j8R6R4PggtJf9Nu4vLl/6abP7++mbe2qUj4t8VT3Ojzz2l3BcWV3/wA8pv3dTfB3wrc+KNcvtQi/&#10;1Nh/y1/6bV9jX2lab8UNK8rVdKt9a07/AJ5XsDwXUf8AuPWD4V+Evh74f2M+laJfXFj5s3m/ZdU/&#10;2v8Abrb2h2/WTidK/wCJh+6l/wCPuKtj+w4tQg8r/ltWx4j8D3NvP9rig8i7iqHSr77R/rf3F3F/&#10;rIqDL2p5X4j8D/6d/qKp+FdV1PwffeVLP/xLpf8AntXqmuTxaxfeVF/qYv8AlrXK6r8JLHWJvN8+&#10;4gm/670zb2v/AD8Oqngsf7K8qX99aXVfPeqwRafqk9pF/wAsq7aeDxB8L/3unz/2ppH/AC8Ws3/L&#10;OvMdc1WLUPEc93FB5EMv73yq2NqRpefLVyCeseCf9xR59B0am99uqL7dWZ51HnUCLlxfV6R8K/hz&#10;L4gn+13cH7n/AJZ1c+FfwWl8QeRqGq/uIf8AlnFXvGleB7HT4PKirCpUOGrVLmlaHa6PY/6irljP&#10;FcVTn0OX/VRX1x5NEHhy5t/9VfVgeYbHkf8APKpvs/8A03rm77XNT0eDzbuC3ni/561x+ufHC28j&#10;ytKguJ7ugPZ1D0ie++z/AOt/1VZt94j0zT4PNlvrevGft3jjxh+6/wCPKGtKx+DsVv8AvdVvri9m&#10;p+zNvZU/+Xkj5p/bZ+I2meKINK0/T5/P8qb95XgPwr0P/hIPHFjaf8sfOrvP2r/s1v8AE2DT7SDy&#10;IbWGqf7MsEX/AAn8Esv+pirsPUp/wz728D+ANM0+xg8qCvQoLGK3grldD1y5uIPK0+D/ALa1vQaH&#10;c6h/yEJ/+2UNcZ5lQmn1y2t/3UX7+b/pjUPkanrH+t/0KGtixsbbT/8AVQVd5pGBmWOh22n/APLD&#10;z5v+es1bNUvP/wCeX7+pvIl/5a0GOoX19Fb1BU99BF5HlVg6VNLo8/8AZ93/AKn/AJZy0BqbEP8A&#10;o/7r/ljU/NJ5H2iiCf8A5ZS0BqYk1reaTcs9r/q5huP1oroqKBe0ILe+q5BPXB2OuVvQarQHszpP&#10;Pqb7RWDBfVcgnrHUDegno86s2CepoZqNTA0vPqfmszz6m86jUDToql59TfaKNTHUnqHmjmpqA1Ie&#10;aSeCK4qeigepmTWNeb2Pwd03T9V+1yz3F7D+8i8qb955m7++9eq80n2eg29qeJ+P/FWr299/ZWn2&#10;NxBD50cXm/8APyjf88am0Pwr/wAIvoc934lvvP8A+en22fz44/8AcevWp7GKuJ8cfDn/AISjyJfP&#10;8iaKHyv+ekH/AHxW/tTt9qcrY+MZdQ1WfStKguP3X/P7+8tJP+Bru8uptc8OWOoTfa5f+Keu/wDn&#10;r/rIKuarDH8N9D/4l9j593dfupNQh/dpvVPvzVyvg7Q9c8UefreoX1xBaXUP7z7n34/k+5/zzoNv&#10;+nhgweFfEHhf97qEHnwyzeb/AGhZfvIK3rGeKrn/AAn9jb33laJBceT5Pmx/Yv8A4zWxPpUVxB/x&#10;NbG3gu5f9ZdaX+7/APHGrYPa/wDPw4/XIIriCvl3xJpUWn6rPaRf6mL/AFdfXV94cubix+16JPb6&#10;3Z/9OX+s/wC+K+S/FXm/8J/Pp8UFx53kySyRf71FM7cMzNgn/cVNb0WPhXV7ex82XSrjyaIIa3O8&#10;m/6ZV7Z8HfgtLqHkarqH/bOKs34O+AIrif8AtDVYLjyf+WdfSFjrmkW8HlRT+RWFSocGKrf8u6Zc&#10;sYJbeDyooKufvf8AnhWb/wAJHpn/AD3t6x77xx/yy0+Dz/8AprWB5hvT6tbW/wDrf3FcrrnxGtrf&#10;91p8H22aseexvvEE/wDpdb2leDbbT6A9nTOJn0rxD4wn/ez+TF/zyrpPDnw5sdH/ANbB59dhBB9n&#10;qnfa5baf/rf9d/zyoNvaE0EEVv8A6r9xWD4q8R2Oj2M8ss9H/E38Qf8ATlaVxPxbnsfA/gDVdQ/1&#10;80UP+tmphSpn51/GnxVF4o+KmuahF/qfO8qOvcv2O/CsWoX093LB59fLs/8AxMJ57uX/AF0s3m19&#10;vfsd2MVv4V83yP30tdh6lT+GfXWlQfZ4KuefFb1m2MF1cQfvf3FaUEEdvXEeKHnyXH+qgqbyP+et&#10;Hn1mz+I7a3/dRfv5v+eUNAGxb0T31tbwfvZ6wf8Aib6h/qv9Chq5B4ctv9bd/wCnTf8ATagx1JrH&#10;VbbWJ/3X/LKjVbGLUIPKo8iP/ll+4qaCf/ll/wAtqA1Keh30v/Hpd/8AH3FWlPB9orN1Wx+0fvYv&#10;9dFVzSb7+0IP+m3/AC0ioDUsJMvljf8A6zvRUF0nmBH9RRQB4lpPiOLUIIJYp/3NdJY65Xxn8OfH&#10;HiXwv/xL9Q0q/nh/5Zy+RXuWh/Ea21D9zL+4l/55TVv7M9mrSPeLHXK2INUryWx1yuksdcrE4vZn&#10;pEF9VyCeuJsdcrYg1SkY+yOqgnqaGasGC+q5BPWOpgbHn1N51Y8E9ZuueOND8L/8hC+t4Jv+eX+s&#10;k/74p6mPsjsPPqb7RXhmrftCf8sdF0r/ALa3v/xFcJrniPxL4w/5CGq3Hk/88Yf3cda+yOz6tUPp&#10;XVPHXh/w/F5moa1YwD/nn543157rn7UPhHT/APj0gvtUm/6YwbP/AEKvFP8AhFTWbqvg7/nl/rqf&#10;s6ZvSwtM9Uvv2tv+fDw7/wB/p64m+/ao8Vfbv3v2eytP+esMFcT5H2f91LB++qHyLa4rb2VM7fqt&#10;P+U990P4ma3rFj5tprfnxSf8tv3dXft19qH+t1W487/rvXzTpV9qfg+++16LP/rf9Za/8s5K9m0r&#10;xx9osYJZbG4gmo9mY1KJ6R4V1yX/AFV3P59dJ4q8HReKNK+yS+fBD53mx+RXj8Gq3NxfQeV+482a&#10;OvorSoP3EFY1DiqfuTyuDwdF8P8AQ55dK0r+29Rim/d/uPLkjST79cHpXhW+8UX0+teJb7yLS1mk&#10;ikupp3geT+NPJ+7X0VfX1jb/APH3Pbwf9dp64/xVfeGdYsfsmoX0E8PnebH5P+s3/wDAaPasKdQ8&#10;x/4TiXUL6CLRLHz/ADYf3fnb4Lv5f9v7ldVfaTbXHkReIILfWrvyfN82aBIL7/vtahn0r+z9Dni8&#10;K33n3d1N5txLe/6zY39z+Cqfgf4VyfYfN8QfaJ/K/wBXp83+r/2Hf/ppSN/3ZN/wg9jqEHm6fP5E&#10;3+t+y3v7uSvGfi34Al8L339txQfYpov+PiLyP3cn+3X0t4jnsfD9j5uof6n/AFUf+/XE6H44/wCE&#10;wnn0r+yrjyf+WkWpwefBs/jphSq1PjMf4O/FTTfGEH9lSwW9lqMX/LH/AJ6V2HiPVbHT/wB19ht5&#10;5q4nXPgfof8AasGq6JPceENRi/1f/LS0rvIPDktvBBd3cHnzf8tJYf3kdIKvszj7Hwr/AGhffa5Y&#10;P+2VdVBocVaUENF9fW2nwfvZ6Be0JoIKhvtcttP/ANbPWP8AbtT1j/j0g8iz/wCetXNK8OW2n/vZ&#10;f383/PWagxKfn6n4g/1X+hWn/PWrljodtp/73/Xzf89Zq2Kx77xHbaf/AMt6ANKevlH9uDxjFp/g&#10;D+z4p/311N5Ve2a58VPDWn/8hDXLeD/pl59fEP7W3j+x8ceKtKi0Sfz9Otf9Z5Nb0ztwtL94eDwQ&#10;RXHkeV/rq/Rr9mXQ/wCx/A9j/wBNa/Pfw5B9o1yD9x/y2r9IPhXfXP8AYdjaafY/8sf9bW9U7cT/&#10;AAz2bz4reD97PWbP4q+0T+Vp8H22aobHwr9o/e6rP5//AEy/5Z1vW8EVvB5UUHkVwnimb/YdzqH7&#10;3UJ/I/6ZQ1pWNjbaf/qoKlqLz/tH+qoA06pX19F5H7r9/NUP2GW4/wBbP/2yqbyPs9BiU9K1X+0I&#10;P+eE0X+siq55H2isfVbGW3n/ALQtP9bF/rK0tKvotQg82Gg2LkM//LL/AJbVm30H9nz/AGuL/tpV&#10;y+/56xf66ofP+0W9BjqOju1kjDp9w9KKwLe6SxuZkk+43KUUGp8laH/pE/m/8sYq6q+sbHUIP9Lg&#10;8/8A551yvhyeK3grpNKuPtE/m13HuFP+ytX8Lwebp999th/59Zv9ZWxofxGi8/yrv7RZXf8Azymr&#10;Sg/4mE/lf8sa6SfQ7HULHytQgt54f+m1Iw1JrHXPtH/Let6x1yvMZ/AN9p8/m+H779z/AM+t7/8A&#10;F1DB4xudHn+ya3BcaXN/02/1dZC9me5WOq1m+Ivippng/wDdS/6bd/8ALO1h/wBZXmOq+OJfsP2X&#10;T5/9Ll/5a/8APOuVt7GW3n/e/v8Azf3sktL2Zj9VOw8R/GLxL4g/dRf8SuH/AJ5WX/xdcrpXm3E/&#10;+l1pWOlS/wCt8j9z/wA8q3vIiuIIP+mVbG5DYwVvQQfZ6zbHyreCjVfEcVvWWoamx58VvBWDquqx&#10;W9c3feMa4PxH4/8A9fFFQFKkbGueI4v+e9Y//CRxXH7qKvK9V8SXOoT12Hhzwd4q1iD/AI8fsVp/&#10;z1mrU7TsINV+z1pf8J/F/qoqp2Pwrit4P9LnuJ//ACGlXJ/DkWn/ALqKD9zTMDY0Px/c6fPBdxQe&#10;f5U3m/vv9XWv4p+N/jjX7fyob7+y4v8AnlZwbK8yng+z/uv+W3/LOWt6xniuP9b/AK7/AJaUg9lT&#10;O28AeKv+Eg0r/S/+QjF/rIq7CCevGZ7GXT5/tdpP5E0Vd54V8f22of6JqH+hXn/kOSsTCpSO8sf+&#10;JfP5sVetaHP9ogrx/wC3RfYf3X7+vSPhlPLqHn/8sPK/dVhVPMqlPxx8K4vGE/2uWfyJvJ8r/npH&#10;/wAArYg8OReH9DntNEgt4Lvyf3f/AE0m2ffeu35qCexirH2hxe1PgmfVfFXg+f8AtDxN4jv59R/5&#10;eIpt/wDoz7/ufK9ekfAH40+JvGHiqfSvIuL3Q/J83+0Jv+Wb/wC/X0tq3hy21D/j7sYL3/rtAkn/&#10;AKFU1jodtp8HlRQW8H/TKD93HW3tT06mKp+z+Ax54f7Qg/eweRN/z1hrm/8AhHLHT5/Nu5/ts3/P&#10;WavQp4K5Xx9q2meD9K83UP8AXS/8e9rD/rJKy1OKlUIqgnvorf8A1X7+avN4PGOr6h/x6aVceT/0&#10;xrNvvHGp28E9p5Hkeb/38rb2Z2+zIfip8cP+EXn/ALK0/wD03V5f9Xaw/wDs9cTofwW8cfFD/S/E&#10;uq3Gl2kv/LrD+7rvPgt8FotPnn8Qat/puo3X737VNXsGra5baPB5UX+u/wCeVbf9ezb2vsf3dM8r&#10;0P8AZQ8GafB/pdj9tm/56zVsX37MvgfUIf8AkFW9dVDq1zqH737d5H/TKrkEEv8Ayyvqw/eGXtKn&#10;8x86+OP2JtM/4+/D8/2K7i/1cVHgf4m6n8N9Vg8P+MLHyIf9VHdf8s6+loNcubeD/S/9T/z1rN8c&#10;eANI+IGhzxXcHn+b/wAtaftf+fgfWv8Al3UJrHVbG4sYJYp/Phlqbz5bj/VQV86+ANVvvg/44/4R&#10;TW/39pdf8eV1NX0hBP8AaKQqlP2QfYf+ev7+rlvWPfeI7bT/AN15/ny/88YaIJ9T1D/VQfYof+es&#10;1BibE88VvB5sv7iqf277R+9/18VU/wCw4v8AW6hP9t/9F1pQQReR5UX+poMdRKyL6CXw/ffa4v8A&#10;Uy/6yKtK3/0f91/yxq5Pb/aIPKoDUh8/7RB5sX+plrN/4977/rrVOxn/ALHvv7Pl/wBTL/q6mvv9&#10;IoNinqdr5kiP6iirEcnmRh/WigD4l0qf7RYweT/y1rvNKg/ceVXmPw3/AHlhY7/n/wB7mvTtJruP&#10;oTsNK8vT4K3reb7R/ra87+0S/bv9Y351vWNxL/z0b86x1OI6y+1y20+DzZa4PxHqsusfupYPP/6Z&#10;U27leTVbje7Ps+7uOdv0p2j/ALyaff8AP++/i5o1CmQ6V4c/cQRV0lj4Vl+0f6+tTSok+0fcX8q6&#10;KH/j3o1I55GP9hlt/Ii/5Y1j6rP9nnrpNY/d/c+X/d4rgvEkz/32/OjUsyNc8VRafBXmOufEaqXj&#10;CZ/3/wA7fnXm1rM8l987s/8AvHNanoUoRO+sb6+1ifyovtE//XGt6x+GVzqH/IQn8iH/AJ5Q/vJK&#10;2vDcSW1jb+Sixb/vbBjP1xXRW/8ArqZJN4V8D+HvD/72KD99/wA9pv8AWV3kHlXEFc3BWxpX+oFY&#10;6nDUJvsNU59K+0Qfva3v+Xeqc9GoanB6r4c/ceV/yxrm76f+z/3tehX3/LeuD1b/AF4rU2LkF9+4&#10;82iDyrieCWuammf++351LYzP/fb86YHsWlarbafDB5X+u/5Zxf7dfS3w50OXR9Dg83/j7l/eyV81&#10;fsx6bb6zf3OoXsf2m8h/1cshJKfQdB+FfWdj/wAe9cNU8vEl2iiiuI8XUKh5qaigepSvp7bR7GfU&#10;Lr9xFaw+bJXgOuX1tqE8/jDxX+5tJf8AkHaf/wAtJP8AYr1P4qf8eOjW/wDywuLyPzo/4ZP94d6+&#10;f/ihcS6h8Q9ShuJGkitof3EecLF/ugdPwrtpHpYU57XPipq/iC+n0q0vv7Fhih83+z7L/lmn+29Z&#10;uleI9SuJ59P1Wfz5ov3sd1/z0SneHLeL+xb2by1817z5pMfM31NNt/8AkLQf9ca6NT2OSJ9LaX/x&#10;J/B2lRf8tvJjqnqtj9n0r/nvdy/6ypr/AP1WlJ/B+7+XtVxf3l98/wA3+9zXOeR1OJsdcsf7VsYv&#10;+Xv/AFUkVdtquq22nwf6jz5pf+WUNeM+Ov3fi6B0+V/7y8Gu1+HOpXGqX0H2uTz/ANz/ABAUzaob&#10;8HiP/llLBcQf9Mpq0tDvpLef97B5EMtWNciT+4v5ViTTP5EHzt+dIwOQ/aa8D/8ACQeDp9QtP+Qj&#10;YfvY5v8AdrB+DvirV/iB4VsZZZ/sUMX7qT/npXsHi7954Ovt/wA37n+Lmvm79mWZ/wCxb5N7bPO+&#10;7nit/wDl2d1L/dz6F0qxsdP/ANVB++/56zVvQX1c3BTdRmeP7jsn+6cVgcR0F9PFcQeV5/8Arax9&#10;KvpdPn/s+7/7Zy0aX93f/H/e71T8Vf8AHrA/8f8Ae70AdV5H2ioYJ/s/7qX/ALZ1NY/6mCqeq/8A&#10;LCgxM3XLH7RB5sX+uiosZ/tEEEtXLis2x/5b/wDXag1GyXH2WQ/7XNFSah/yz+lFAz//2VBLAwQK&#10;AAAAAAAAACEAuy6W6OnzBQDp8wUAFAAAAGRycy9tZWRpYS9pbWFnZTQucG5niVBORw0KGgoAAAAN&#10;SUhEUgAABJEAAAOBCAYAAABBPzGnAAAAAXNSR0IArs4c6QAAAARnQU1BAACxjwv8YQUAAP+6SURB&#10;VHhe7P0Lt+W4sp2J7cydz3qcc+5xS5au3JKu1L7y6P4NtlpSt91tvdw9Rnv459yfLN1Tpyorn8YH&#10;YJKTsRFcXLkXsyrrYGZiYzIYCAQCIMjFRSzeTUxMTExMTExMTExMTExMTExMXMKT//w3//Onjx8/&#10;3n348KEKPn36dMe2cH9/X/OnT5/evXjxovInT57cPXv2rHL0hVhWQC69yKXv8gjqE56Ko/ux6T8p&#10;/551P9F9/vz5wuUnoA0g1jvi6MrOGaAexfwMYPvdu3eVe99l7UJf/uCb4gAUf3LFkP3qr/fv3y91&#10;oaMxQz3fffdd5ZRTX6D/888/L/zt27eVO2LfyQcH9csH5YLry+cyTO6edPpzqfPPP/1Yeen1krbl&#10;gds8wiOWegPct2u54P0FVBe6Xu/IB3yW396PLseO+vEMMLw+fXzYLnAkDhkXaHc2RwmRa/uIvtv/&#10;GuHjh/iNxo9zoDjHmGjbeYT30RE+qheIfSjzxsf3ffyXKleNY3YyucDY1zzp7fK50XnWbuB1iVOn&#10;ji+3v8cdl9pCLrmX3bPpvo38fFqifN/lH8vYUdsB+4SRHSDfgPMRGJuyjw0da85BZl/yTdn74v+z&#10;1pb7F8/vnr96WXk9L5R9AH21l3Iqi0zc5a7v7XX9GP8RKCv/3ebG/tOi0+3XcKu95FZWPrg/QPbd&#10;B2KcjQeHygLnjkxnqbduVFocLeS++fYxqTeLW8Yd17aF3PkohuyVzpuf3t69+/l95U9KVavFMTKb&#10;5C6Xfa6JuDaK8GMui8NRHW1T/2i8OTgepe92srL47tcnQubbEZ/LRidl6JQLOc1FPv8fsZ9xh/fR&#10;xgdD5mfGgfzcjBnjmW9u54j/XI8r/lnZB771sefjMOOO6I/sOndgQ7GNXPb5fDAaP46sXh+rzl2f&#10;8altL0vcJOcYlA+RS8f13c6f/vSn5XONZMC5ykW4DlBMqlThR8YcWrDVvg28L9zPI/57WSAe5Wdi&#10;ry6XH+ECEsm53lnvRbR9twTXDqN5GFzyE1zSyfruc9Bn4YmJiYmJiYmJiYmJiYmJiYmJiRxP411P&#10;R3aXC1BOZcX3bDmu1b8Ed/OIz0frdf1bpy+JGJPMn4yPgM1rdGK6Fl6Wu6gkl2XYtt31r/dh4uvC&#10;pbExcRmKoSeXnwWvb5SO4Mi5wHm0O5pnPDmyulwedTJb1+DaNmY4Yqf+MzuUqcm+h9tr45E0gtvc&#10;40p8s53y+jTPBZ3OH5P27B9J0iet2MZ2hBjLI9yRyc/E5VbdFt5GcZIf7+IknkCoyTjwPvKUYVTX&#10;xr4ldEbYsy+4zh735HA/lfbgemrTpTIR0YeLuFJ94jbwvlZy+efAbT3GzpfCkbF69Xie+OqwjFUb&#10;t7dKbn8v+Xx7bVLZx6Yn/+mf/091ORvJHRf8UVVfJia568aygsvJR3U5j/AD0h8h02NUSO6fNn/Q&#10;HfkJZCfW6/6Iu50z4DE/A9jmYgTQFj1a79zj7fpw30ffA4+n65Pr0WvXIX7ffPNN5V4vulr+5tzr&#10;jH5qn+sA9AT5CZwLpXfrByHw9t3bux/fvKnc5Q6v6wiPGPkA3OdruUDMFX/gfXQxDsVn+e197XLs&#10;+LFza5RqT1/ONvJf7QORazvTcWT2vxbEY9xj6GPmUpwdWaz2cMT+RqfnLKf69GGdP8vH7s5ym9dw&#10;cvVvHA/ajnKH23S4fcV5z360K7j9jI/s78H7fcSxrDhXLp1ifq01xxGfxZnbGKOAftC5wDm6Qz+L&#10;XH230Wc52/MuL+em5y/bEm+c13I29L2sODZGPlCndNwf9vtyyAyjtrsd+KID70sYOGMtYH/XiWXF&#10;gey4P4oxcL6pt8C5I9MZ8VprF3+iHYPlGO7bEe7I5I4jOhGbtvS89Hpxv42BdjITHccz1ntV3JK2&#10;P4Znfe3c4fqOrOxjfMt42eiEoVOOZf02Qf9ZC+D6WV9k/eKcdujY2fhgyMpmHCiyv9Rytj3fhKxP&#10;gXMh8yfzLbPv3JePZYgx0TblRtx1+Nwx0vFlbr5sLS5nE3d9t//DDz8sy9m0H2Rc5fZQNRR+4jSY&#10;P28F74vMT5c7vCwQj/IzsVeXy49wAYnk2fF7K3D94Odux8g3cE1bNH5vgbGXExMTExMTExMTExMT&#10;ExMTExMThpsuZ3PuKcodI9khuGsX7rp9Dm5lZw8ek1snR2wLd5BJ6Dkfld3DEX3XyfglSFfpks+0&#10;V2mDoraW6bLfAGI7PSZre8fpt4pRW0m+L/K/JPiYiXwUn5hGoKzS52BUD2k53ntO8q/fPq+2FarH&#10;+abewEfwth9tv+pxHtNjcMTGyOfov/ujOGxg6kVr1a2p6JfkZdd9VXv518q3VG0uqfzp3P3lR6aX&#10;5Wn39/WbOxJPBj29L7ykxlvi2z2225NELa+pcOnX1O3spVa3ePdhhw9TqXvIS1Iby5+l7TUdgOLv&#10;3JPLHbW+K3Ct/q8OtL8nj4/PM5V/+LAkvsEl1bGr1M0Jkv9S8H6JXCmONcfSLmtD1JEdB/qK262w&#10;qcN4qb2zY3A70e+Jh/AxoLQnvxXOsDnCkfGwJx8lh8t9PicJzq/GI4pO3AI+/ld+y6S51NMRecY9&#10;ZfLPSU/+4z/7d8Vec7qGpucCF1mAAa9HuIHkru92HC6PHCcuwQ+2ZTlbwX0/kvjry9ncZ3EgO5kP&#10;Lo/tvTWo85aPlEWoHQITmTCKA/7EMgBdlfV44juPcgLKKoauQ/7q1avKs7LOvX7X91i5n+4bub89&#10;0MvKtw8fywXgx1bXu/fv7t70x03LCGAaqNzh/hzhER5zB/4J13LBYwJG/QtGPuCz/I5t0TY2Mv9v&#10;AbrkzOVsyDQGHLG9IxzRyex/7cjaCzzOPjZGYw87I1uZ/aPyxYMi9tFZLtM628J9zrjD/Xe4fnas&#10;ZWWFKJcdl8O1ndkBmT9u08tf0j+EYo/HuAHnxhe2XEt1+fwcfRDwRfU6ByP/Oc50LibXMjF0dQxi&#10;Rxy59JEt+vdFvixne3b3rJ8vPhGafii7TXLnblNy9OWzt8X9BB7/S9xjlnHOWAso18tiQ3acA+dC&#10;Zh9dtSXikk0w0qnWJUb2tG1s2mI4EgfnR+D6ui4AR7iXffHsVRn//e1+H8tx0diD8S9EPxUT8lGs&#10;gHMhsxntC5nc63Wfvb3gkm8xVrLjx9ER3zK+gcmPLAdzO9FPIavX45P5k5XNOJCfZy9ni8ushMxm&#10;hNrucQDOhcy3x9j3t55liO1SfVwXi7s803HucYvL2Ubc9d3On//85+VnOrQf7PkmSCYoJlXaQ1XP&#10;WS6/MbxfMt9c7vCyQDzKz8ReXS4/wgUki9zmfD9+bwXqGfkAMj+PcIFxG8fZ52J8lTAxMTExMTEx&#10;MTExMTExMTExMWG4/9vf/83fdV4R72Bp279xA66nO1rko7tbUe76R6C6+LvyJ/WpJPm4yEsuP51H&#10;XPLBbZ6F7E7urZG1hbb73XCPhfS9LLniiS531QWVZb/0/RtbAT0lbSsOKge8XtcB8tl1qNe/HXZb&#10;XteHD+0O7MePhX+U/2u7bwn3weHya7lAG9Qu9l/Sd6jcHi7ZeDyK/fp1ykNkbTnCBWQjOTjS/kvA&#10;dja3/FbgcYrx1nbk18LryPplJKemUvMDHuE+XfLP91OnkiPaG9l32VGonlin86yuEQcqm+k4z+D1&#10;lw3+19myzrd9/LvP5JqfsxTrHfkjTtJ5RJynfMQ110uHbfY7Jy1ylq4Vzg9r32OncF/GNrK5x9GV&#10;vnLpsK22CNq/l/ZQItiZgTK9XGYjyi7Vk9kBLh/ppPtdFfmg7NeCp09K/5YGaUyXPzX3sZ+BmHjy&#10;cSMOMhsu36tnD9SjumRD9Qq+DR8lh/vCPo3/m8Hqg3ntW08e4to4jdp3C8hi5v+Rvj2io3F4FK6b&#10;tXsvHtfUBWTLbTp/jP/XcqBtcnF8APiVcelGrieU4CTJR/rAeYTKV4iW3EvkpT8P7nfmWyb3skA8&#10;ys/EXl0uP8IFJIuctvfm6+nsW4P47o0L4DqXuCfGJmm079r05D/803/7wEsPIBdDgp8UpIMRQUYj&#10;Mp1MH7gPXq+Ws/H3WV/CBpY3NRRkPguZD9EXt3Nr0IF+E+bWIH5qu7fL26tBBGLbVRY7ioPbZJLU&#10;45pA/eX66HLhLqis1+txcN+A9NlPfQB9EnD71OlL5yT3su8/vL97++7nzj/cvSvboBxSJW3bD9yX&#10;IzxC/kcoVuBaLngMI0b6Gfb8PxOfShd++nRefJCN4n9te/dinPXv1wD3nzaqnZE7FGcvCx/Nt36c&#10;OtxmVlfGy0Ynbb5/pnqL+OEIeAj5fwTx+Bq1N7Z9ZB8bsuMcSN9lUd/h9n3sjXiM/8h/4GWF6MOI&#10;v3j2/O5lXw5WY9Xr8nqrvOsD+e8+UP8onsh9bhcn1zIxl7sdL0u+LHO+5+ZR16nL2fpys+KWLh/w&#10;QTFxm+Ru37n0Kas2ZnK3DyR3eNw2nN+WqqyAclbW7VzLR2D/Ef1MZ8Sr711cvz/ocmvVBj52jnBH&#10;Js+gMQti/IU6xrvZMgJq2gPtVtvJ1e8+Npy7PktmdN2S4do2uj7HkI4j6lE7uV4a2XU/gfxE38uK&#10;o6tj5DF+RrRaC6wvyCX3/tr0ndnMdCLUxswflx/hQH5+ieVsKpPpZ/aB2u5jEjgXYlkhk4ORHSC5&#10;j0kw0o9tUX0+hp1n+s69Xl9Sd2Q5G7ns/PTTT8vnI/fB+8W566QgBD0OpSYf/jcH8dbxrvYB99Hl&#10;Dsp6f4lH+ZnYq8vlR7iARPJPpb+8Ax5q3xaXfAOZzkjfx95jsZ4VJiYmJiYmJiYmJiYmJiYmJiYm&#10;EtS3s8U7Uty5UhLi3SwvJ54l14n8c+E+HvHT01GMyt4qnW2f5Mj2O8/gZVzfubAXf+5c6+71qOxj&#10;kNXrnLT6cLu6f23w9l5Kv2X8pbX3l8DnzL2X5Blny+XXYrFzIH0JeF1et8tHyGIe4y8c0ckw8ktJ&#10;c6m/zUpvXWtvXivle3JUH3qCK/HNp7ie/CHxNNGynXFLUV9vZ2Mpm+vp6YrNG9kSub8JrnLze5QA&#10;EXj4z2K6p5PxXtah+s5CZt/lR3j2dW0ifjyI05LYbmLqW1P79/TJ2qdwnngnsWRTvI6DktdU/l1E&#10;76vaX+T9WGF7eOxYyuSeop2LqftS/TG09vR4FD6CSzMdBxqbushH6Qpsa038NN/SthzQ+dqRtfFo&#10;e32seD9m8lvhGpvX9t1j9OFKm3ngQHL9WPY6XKs/8VuBHxfinlyecU+3xJP/9//lf6wWuaiqgjKw&#10;xQGDHnjFkV9yKtPfK6d6wYb3A4+cR+qFcmh2tj34Rzjqj9d7a3Di5xHGs0AM9Ei/LjjEScDbDhQ3&#10;8iz+0sF3Pa7pdTkH0s/gPrifwOvi8Tvg/uOXL23w5WzymXLy8/37d3c/9+VsLA340Osql2L9En0L&#10;9+UIj8jGj8fkWi5Q76juPX8yZPbPxNnL2cC18gy3svNrAr5rnvexFLlD7SXX2HY7QHKO2dH85jaz&#10;ujJeNjppS5mfa54p4ks9sbFzAOh7mVF7Y9sVH4fbiVzIeITsk7s/Ps9IJ86lrpNxgXIq6/Otyz3+&#10;UV/c4X6S6xxB/MSRK54sQdN87jrw0XI27Kus2yeXPjeFtJztCTeUnjedOnh6N0Y/L3HXh5OAYgZc&#10;nnGHxzDj7aZY938Hbv9W3HFN2ep5F9fodD4aL8DlR7gjjkP5QK7+Au6n4H2Xci5HtJn4EDHyIXLp&#10;HFnOFqGyR8Cx9fJle7sc87Ta5tyBj6O47ZU94s81PgPpf/pQ6lHcSyYrmz4y7mMh08mQjbFsHGYc&#10;yM+zl7PRFyoTy2rbuetEeB9l/XWNPKsr8xOM7MQ4SN/b7jzqC17Wl/n4craMu77bYTmbjt8jNl1H&#10;ubC0veR8iQHeU1ebUfvf24I6dbzLR+C+udxBWe8v8Sg/E3t1ufwIF5BI/qWXszlGvoFr2uLHxWOx&#10;nhUmJiYmJiYmJiYmJiYmJiYmJiYS3P933/+zv+NO1aVvRuLdLL9reuSO1rX6Xt+I4yM/rMp2+7ci&#10;+gpinUd8OBvZndxboMbF4jCKf4yB9GNZh8qTuJsJ0NWYIRePULk9jPYji7FSnaqLb6H1TbSgcrrL&#10;/6Fw3s7W9pV0yj38FVkMXX4tvwZ7sb5k/3PrvAob98b+XMsvIeoeKZvpXFPvrw34Lv+zceLti1zb&#10;HH++T+C4G81vXhd8b4zugXr1djDw0IMcR+tUO7P2ujyDtzHW69sZd/ujep0D57Kzpz8C5VTWfXFU&#10;O+XfSE91kBQvzc9s83SQc1LtzyIT50kknpSQTHKeKhInlx1yt0lOvdKpvjwr5wtxdMs2/Mn9Q3/F&#10;te1cCUgGXH4reFwXVuqo/vS2eHJk2y5XuVFyxG3gsmO8EyFu3xDETbHDB/kR++uzUUxTOprY9Ffh&#10;zIHyRXOicyWupUZJZS8l1XdUrmMFLh98f4RipX2uKxk2rsFe/LN9pScb6XUK0pYveziicxbkJ7m3&#10;cOR/5ue1Oo5ry3o/pH2yo5OVEaIPmU8jO1lbMp4h6ms7coAfGudwlwtwjl30otzL6pgDXlfEYoOl&#10;1J1X/crOgc+TmV97/i4+F4hH+ZnYq8vlR7iAZJFb0x9qnoeRX+CadjjY/+j0v/6Tf/0JwsWWjOrx&#10;b8A2YMDoAIjcB5PrCxnfAyc5gQEt6IMD+cvn7a0rxWhJjTqu9eGob7cA8WOiOQv0g2JIXeov8lE7&#10;0fc4Oxcop7K6yAHUo0ejsaOx5PV62ViXxoz7lnHlwOvCnrjr4COPjQLezvbu/dvKmYI/9XczVl7Z&#10;Fm7nCI8YxRCoveBaPgI+yI/oW+bfKP5A8r2yt8DHj9jvGzUf+3MtP4IjZR9j/2sAbfK+PgKPg4+f&#10;0Vjixq0e586Q1Zv6Y3K+QFiWMyMfFHE7GXe4nHb4OShru8vFj9iHazvKHaN6kY04EHf7wO1cgpeN&#10;XMCavxE181MxJNf8TO5L0pblZqWc9Flu8/r168qRq6zbcX1wqV5uFj1dlrOVsp1X9GUClFVbyN1m&#10;xqUPxP2cBUY6YMS9nHP9zhSgTWpXpp+Bekb+O9d5ewTpgGt49ayLN+0qe7SV+Z+1MdPXhzhA/Wov&#10;edZ3grcdO0sdyFVdVWll/Vzm9Tonlx3nmf/uZ8QothGXdLhe01sLvb3OHdgY2cnKRjvX+jnSR1I+&#10;2lbObzypLzyGzjN/Mh1HZtOR6eyVVavOXs6W6cBlK3Lhgc8X+gVITn5JP2uLyzMfMh1vix+zzrO6&#10;XJ4tPUMuvrecTXjz5k2tG3hZlqlK7tx13DewxJDYfsHlbKrX25XFzeFlgXiUn4m9ulx+hAtIFnmZ&#10;8xeNEpKH2o9DOgYCjvg/Kpv13edgfJaamJiYmJiYmJiYmJiYmJiYmJgwPFjOFr8B8btYujtGPuLx&#10;jpfkIOMOlSd3W4vcOD+szbfRDavuBkXsNWV8gZlp+8d+3gKEgG8WT4PFkFrqNzcd6/d+RUesv3VG&#10;5bxsdbZm7Qk0cv7x49SA8eLfDmv8VJ1eby1by7Uw17rER3VV2nhD4UUNj+UfNp5yZ57/2ChJNqqP&#10;JVG/vo2oP6b9sd35r560aju8LkfwYUHGBXzsNMDl1/IxqH/1QXFTDCKavWYULvstro1Hm7dDq+Ch&#10;W0vF1Q/hWi6M2g32yl1j/2vH0TahlyXtH4Hj7tK3HVkfpbC67p/eb5azCdGib4/5tkSbodZ5rLa1&#10;zjEt1faaHw7K1vJbkwtcvOh2bHlDraXXVbOFl9z40gfOATzKCjY19Q0y+VS7pfdNk3RsTBe7XbD4&#10;UFKNWY9bfXvas77E7Pmzkp7XJVg8eUTiKaHKXzT+7FlbqgavT0qUhH4tW+T8MHbdDy820atLugqv&#10;b1Lrb9iqS9U4ny28ndeqTknVX/L+rS776tdptQlqi3F29fNM5X1/2+hJcA7C/mIx1xcn70k+rKnJ&#10;aBfjn+2muGbiDyCdbquKepw28rarYOn5gi6su513ULbTlIPNhsbY+rft7vV69Wws2yvP9D+Vc73m&#10;F64VaRaobeyl+NvFpSg211TLlqR5jG3Sysvu+gRS1/lQeNnmWuMj1xtFBq/b8PdNXjnyuo3trhOS&#10;oHqVyp+LvGyt284t1ZiUXdV32lHy5Q1uymOSjifJyXtdSmQIa4w7B4o57DJfMZY+Dvj9JaEWkI9b&#10;0+NY4XwJX0Gus8I1Viz9FHi0I1597I7W+A+cbnIprbzSUYGCUb0tdy8Msp/A+7Fa7JuRr1orXFZj&#10;0m21+BReqm6fXRqvxz0Kxacubf5VF8mf1J/OoDzzTbPTdPj8QXnAca+6NK8IYs1sNcxEVu2BUz87&#10;FiznggL3y5HJvSwQj/IzsVeXy49wAckiL013jYfaj0StrKVap22P5Ed4TCVCdf+j0//y1/+PT1xk&#10;+SPl4gAloJNf5HEgSX9zQCQ8ol7sdTjnYlHw5WyvXrQlVHt1aTvTyeBlz0A7ed/ukbIRFEOvy9tF&#10;X0kHrhtBDi9L7v0uO5TT0gO3g66WklFW+tTpdbmf0vF6I3xsOBe8LD7wqKj4hw/Nn3oQ3fex+hW+&#10;nQ1Ijg/yw2Po8gj5ho1RPN3ObSH7+FZpcZQ/qw9H4pBxYc/3rKzH4TH2vxYciUMWE8Hj4JxjTsfd&#10;HkY2QSbX2zmZ/5/f7y/neQznHKjlHlFH21lZcKld8TjN4HbUF8ic+/lx1F/RT693xPew8adejWx9&#10;INfcTq4Yejydo6PrDbfDTSS9nY02Se4cuD8OyV2fGyb3z3rcbGkby5r1okjKqey1HDgX9uI6Kkvu&#10;/XtJxz9Q6LwHYr1eVhwbo7o4V7otyYFzR6Yz0nfbDvf5CHe4HP+1Tf3eRnEg39wfL+vLTD584Jit&#10;tHwQ5E/j3AzSm9pcH44t8dXO9sOj4P4z/vUTARGj2JKP5MC5QAyW48LKOne4n46srLcFuM2b8GJe&#10;Uq/Lufuc8axsxh2fU1Y+b5azGY74mek4Mv049pwL0WeH94WATPKMOzL/nYNRWUdso7a9jVl7gexn&#10;ZeOxnHG3L/z888/VFvDlb77MzXXcptvxGDp//7HMz73etUW3g9fl/nj8XO7wskA8ys/EXl0uP8IF&#10;JJJnx+8tcckfkOlcW/YxWM+mExMTExMTExMTExMTExMTExMTCZ5yZ9HvLh6Fl8v4GcBys375Ttuv&#10;HYrhGcntRz7CXgxVNkuOa+04YtlMx5PD7XKXnLThm38Tv3X4eJh4CI/NKE7x+MqQ2RHPUtS5hGPe&#10;HMPIh4hsnnGM7GQpIpM7Lum4b5mfUS6bR9MIblExUtLTLTzpMEo8feRJcp5IcpnbEc9S9MGT4Lxs&#10;dFLg/ErEOI1itqn3AKLPSrG9QsZ/zTjbzz37WX+NrhlIPC1Acv7h/fu7d2/f1fT+XeHvCi+JJwrY&#10;rgne01Iu2GEpWF3WVpe2rYklL2P5mHs6okMa+qY6Q70k11v1rYzpKq41tvy/xEGVNZ7JV963vzL8&#10;mj3fxDyBdDxdi6PH5teAbO49wq+Fxo7SxJfHl4r9kTFzZIztlb1Z+n/94/97Xc6mx8vho8doOTFw&#10;wok8HvAYjXCdvQmCugXnXEQKkvN7SN+8bI+7+8SzxwXnGbzsGSCGnITPhPpCJ3XgbWK/YktcuXiP&#10;wEf1tXMHF//ffPNN5diUHXR9OZvaS12jJQzokMSlj4763fUdXjb6LDv1N5E+ySbjqtmcy9lWP8Xd&#10;zm0h+/hWaXGUP6sPR+KQcSG2/UhZj8Ml/b3Yfg2Ivvt40PEFH8XEy8bxJuhDlTCKIXB+JP4CbwZ7&#10;PpgH3Af4yLdM7uB8qCW6ru/zjPPMDvB2iXvZIyAGl/oo49ST+S+5txFQXpAdIDl/+Q0iwH7N+b5U&#10;jVxL0pyjo2sM2qFzAXbULuzJDnV6e8Ud3hbHRr+4y1vZAMvZ9Ha20vK6T/C2L+0t+YiDEactipv7&#10;NfIRuE0v6zFhv+S1vZU1LmQcyL7b8brcB86fXl7yCJcf4YLbzmKSxe1IPLHv++QD+cgfrhGkT9t1&#10;zcAcJv7hfbHZf8/k3c9F/r5fV1iYkXHjBrwv5fS7kdxkKRU0zu81VVbQ7YHKumsvX7wsqY3/KpP/&#10;NXWljbz0qdq1kbd960bj7k/9fa1nbYxxTOsnI9wfbhap7eZ91eX36UD7zbE+Vmt6WG8uP+B/wTXj&#10;KuM+LlzuyPQdLj/CHSyHaVHe4lqfM/8d6Ki8cx/zLr8W9IPPIaP5xBH9H/kQy4q7j86zdsU2OmQz&#10;K+tzYMYz+/7mNeYQ7WM5G+XFRzpuZxMH8v47fl5v+3tbeL3uj+oELndsfC4Qj/IzsVeXy49wh+T3&#10;Pl+dAOq55AM4wh2Sk2c612I0j01MTExMTExMTExMTExMTExMTGwwfBJJHOhuFXcddQfVOXcm/e6k&#10;3906cqdLZWM5bZOPvonjSaTX9sPauitKLu5y99HhdQFx9HWXOML1j2BU9579WwD7WZsFYnnpG158&#10;HPW765P7t8bqIy/r/sR6FU/vO+deF1zfenv70FU8o8+S8w0g/4Tu5h3fRPM00gijGLpstB94uzLE&#10;/SP9PRvahw8xFsKef8pHPNo8ApXNwX7Zx0/ZL7JPTR5t+PYR7nD/L+kjO6IjfE58rsUl+yMfhb19&#10;EehKn1zHr/Poi7b9OHUdjj8dg8D98bpcrrrASN/xrOg+69+Ae71w3/ZjQfD9GXg6Rk/IRHvaJh/Z&#10;j/D2Cl42a6tzYqNt5+QjDsS9rshJgjjlRmPA7SPjabDKy9ys+bk+idTj9uLli/pEReXl/MDb1ion&#10;ti+azrP79rY1UG32uniTm+zwg9jyob6BTf7UP729tKV/J1u8rDmg3KJP1l+mUH9Yuz+VVEvyaEAE&#10;7e208l5XjYnqNR3tB/XNdD0m+CZ4vB21bC+PbfkMH8UfK7KV9eNeXbJT49O5yzlnZuMzbnsuaDvz&#10;Adt6YqfCbfa8llRbKs3bU/O2UTm68j8DOrJZ29uvE3iCSHMX+XL9UJdtdf13bRkXqCb6+Yu3rX3q&#10;cuzobbBa7lU51yG9Xh92tR39SYOXz1+s80/910G5vuHy0otrHOqYb5xjdBk/RSad1t7mj+u7nR7Q&#10;SsGT7nP1setwvPoTifLf5W6HvyP7dcwvcnin/OsbTb3vSOB96v3vXPuB61+LzE4mB+L1h3lNLhwp&#10;C8Rd5vCyzutxZ1xxcZ09qC9cN5tDnAOV8brcH5dTTuMWyI72A+exXeKMc5cL0c5In2NfZSLXnFCP&#10;oy53O5k+P6bNNuBpJXF/4pFyKuv4VEKwem0xqX/3Ib+OwmPvZSPXtsu9zyPP9t0a0Z+sLsn5TLnM&#10;k6brdnycPy3iS95ndUaM9JBJntlx+RHuQD7al+nv4cn/+k/+9We9nU2DnyCPBjzwgbhcUBWIewdF&#10;O96h8sc5J52Xzxp3f/BRyyjg7qeAHd2I8Pa6nHIc8ILiALxdLhdiu7Sdyc+AxyG2V9zlQG0hnvIN&#10;PprcKKclbOwf6QDZJPcxoBhG++IeG+8j565Df3m/i2NTeiXixUClXd7rQj76EDExhPoUXMvVAZvl&#10;bPVScT2mHNfbX+HH6a3BmPLxd2swPknCkbZ7ey/pk7t+Vlbw48h941gTd50Ym2t8iPJRWfbqJob3&#10;RfQh+iFkdYl7uyLcH0cmH8H9ch/INU8iH82ZDrfjHN/lv8fBucProh6dF5D53CudTE45yeH6csHl&#10;6Mq+lwVqo5cFkgNxj5v773KwcLqn0xKFu09cCRaUSJV/a3yEGCfsKvd6XS5eb5qZ/18bfOx7e8m9&#10;7UtsC9R2j5sfj27zvX1oymxmdtBRXfS5+t2561OPONcJ8sM/uGXc9evb2XoTnnwqfi4fI9bzl98Y&#10;e1vsUB5Um51jWzeR/Cah34wl54tSgA1eGV65+4adLq9x6zHhBqyOrzoO7bjTDdv6YbbYAm6nLlvz&#10;OHff6o1f2Sk2ZN/rrTGvbFuvZABN9V1F5x4Hr9fto6uy8hdk48R1Mn3nDh9LYONzR6xXcB/oq6E/&#10;LIW07Vsjrdd8c7m3BXh7R9zLgkv6bj/zwTmx13gAbnOEaEf2szi4PPMtzhXi3PwZydFXWfyVz16X&#10;l/Ulb/6mNucb+/ZGNpaG63hcvc/hbTwC998RYyXAtS/W5XbEM/u3AjGUf8xFmq+yPvruu++WJfaM&#10;O8ldHzuaEz6+K3O5tTNri8uPcOHo+P9c+w72j/SjXPB+B6uXExMTExMTExMTExMTExMTExMTCe7/&#10;r7/753/H3SbdYXMeoTtQ3Jnzu43xzqPgd7H8rppzh9tR2cy3yu2baPfN75SJR1/kA3Ln0sOO7gYD&#10;L5/xXxM8DrG98tl5hPfFiNMPuruLTHLnwOuSDxFZWYGy3u9ux8uOxsBDe9oudfk9/F9nN/4q4WPm&#10;Wl626t9tt5RxmHTA9fZXZPKvAYxbH7uX2k5+SQdk+hnkB4ljyrd9v3iGSz5kHIw4fyV1H47A7Wf1&#10;7Nl0PUcmH8F1mc+0TZ7N1SPIT/nq21G2B+qUH8y1JHHmeTj7JUdGkowEd7m49L2suMrJvrjkgG1S&#10;5NKN3HWcbwaNcSJTIlT5oluQ8SN14T/pa4ba4+0SfIwxL3jiusl53CbHmvqYJO4yT9Q/kpPkm3J8&#10;4htkPVEElx/ItB11SPjmXPuq/x+4JmztYMmabEreeJORal08SdC56qoJmyVX/JAxAhde5OTU/a77&#10;o+3VnxZL9UP50/IeA/YREdmqtkuqNs2fuuyu75fNxW7nJbiLHdmHaz+8pr6t0bLIe5J+TdgvCV6P&#10;wc6BtgVxyX0fiNuPhY+lpe7OXeaIeuJDsJQ/23cDuA/A/RnJgbgf6xmPuKbMpfqBH9dgr25wxGbG&#10;HS6v47Jvk4tncuf4K58lA162Hg+dI9fYd+42W/apHls6xzbJ7eH+Z9j6lnvhdsSP2H8MPM4eK8UV&#10;uA88haRrFY09kmzAZafqlF6gZNT35PIj3JPOg1EeZdfYdZnaFOWXbCh5+YvL2QSCz6CP3AdShCoD&#10;fkEl7uXg3sH4AbCx+Ga8uL68nSf6xklS3P10yAfsMzjEJaccjxsK3hb5BlwuxHZpO5OfAW87Pno8&#10;ve3eL2qL+4YdcZdTTo//xfiTBNnM6nJ9t+PAd/WRc/eHcup3OBdIAJvSKSV6KnL7faRipTgknYlL&#10;UN+Ba3npwfp3LmfbR7R/pI3XxupSfLx+P46cu5/O9+D1jjg+Zu1aljaUenTIep0Zj7gUn+28sYXr&#10;OzKbGVxn1HbnQPqxjdqOXHAeIfvkmlfJdZ5lzvZrA83hPNrtj39L7vpux7nX5WUB28IlnsUqxk38&#10;E+HrVZVI3X3qKnANJo9hhOJP7tzrkpy2qr1fI7xdHg8/LjjPisf5QXDu+O7bb+++LQkciWfmQ1bv&#10;Dz/8cPfjjz9W7nJ81rZuxojr2sPlrv+J30PqbvCbSHW7Av+bz+jKH7fJ9QjbwOPm7SX3Y0FQ/cDj&#10;4DyLIbm4y91P55lN/PJjXNxtgpG+23F9cuk497IudzuFrNyQxSeL4ZHYAvff6xXPbG7sG//w7v1m&#10;+9bwMRx903bWdseR9oKRDhjpZz44p89H4ypDtCP7fqxldWVliaE4x6/0suVsXpfDbbp+toTNl7ll&#10;9u/LuUVvVKy4EJ+IS/Fkv+LvbZIvwNvl8j2oXvJLPjwGHjdfhuZ9SvvUxu+//35zPSO569dlcZqX&#10;SiotqDzC23WEOyQnv6QDjnCH5N6nQHLyEXfEvl6P0omJiYmJiYmJiYmJiYmJiYmJiQTDJ5H0LaGD&#10;O1f6JsU5iHe1BL+LpTuBQNzLwf0Ol+4EYmPxzTiWfTmb7txyd5/Hc8V5zLiBbxgbw63N20+6P9Sl&#10;t8NQ7t07PYnEHTnRor9urHJDraZXRvap/xrjQ3njZ4A69WOMxcvl7RveRvjT/oYjAooeqN/MLn6W&#10;fpGfiFsrio375Q07Huf6hI/1o2zWuu5bvWCpy/R5OkX9WNFU2pi81zfXPNHUn0TiX/eNN428f68f&#10;1i591/mnYnP1hxKNN7by+STScdCXwnWcvPEv8SRSJr8Vzj1+17G9174sDke45tjYDt8WJ9dxBHe5&#10;OHA+AvXLhz0u38AiN85ygOE3uZvqi05njtVax4DSjGFbigKjdUGnNTM/xTNs2ss/ceQ2V6/nGtA4&#10;rRrF3/kGLiomZJFzoOwzp+qbzefP1qdonj1/Vrb73FvOkzp3b55EQt77y390l3L8yC9oTyI1OecO&#10;nXPvyzlB56AWk0oLFlJlm/gsnLIJl6GSi9cnj/qw+oRInH8XnkSij+SS+9DeFte46xBDYndrdPNb&#10;DLr8seD48/mBf2DzlrGS6xqDY5Fzf+VFdYlhLdvgvn/77Td337xuL+aosew7azx7bFs4G/d+oV75&#10;wPWC+yMdnkJ68+ZN5V6Wt6XprWRelutZXXuQj96qxrWEGvP+bdF/p2sVvGx+1iVa6BW8/2BPN71b&#10;n0TCnt5MyphdxhLHRR9LdW/3ufFKe0weosWw7anedCWOBdlvKo23829vV41PpQULabpdv75tTcd4&#10;OXZ1zLZxIvvellXffeAacJlzypzg84Y4c4XmB775X+2UcmZf1/B7UL0+BpSDTO5jSTYAXNsud2Q2&#10;/XzFk0gsHRTGlj4f798ztpv96k9l23YxTpc9puPYtBcv5agrV3HfkfBqvZfZ+FDGoELkvI2x3r9u&#10;M4GXdfscxzoet3Wtba+6fYeX5XOk+owlpeovnnLR5x0+ZyzzidVVDPZ8a9Pt/MwTR/zAesHbtz8v&#10;n1v9SaT6Q/rdB2Syc1/OLcv4T8YhyMZoJhf8+K2xsvgI3i6XH0E9fi/48Bgw18onrmV03UIMJfcx&#10;9rvf/a5e0wCXY0dtrE80dTlvB/YxubDSpqu4w+QtNg+1qrjLG+9wm86dmX5tUW+X11Xf4LnhD9HG&#10;Q98oePLv/9t/8wkjuvCD6wLSQeA1sJ0rwEI2MNSJQNzLwn0gqhPdH04+i2+laNMolMmwl3U7rbGt&#10;Dq8LuJ/OVS82dNIHIx0waq/XlfkQ/fmSuKYtEdIh91ipPc4jvC4BXS+rvgNel49P2fF6GI8ak87d&#10;JreNSm2VF+nC69/LTZ/oUL+Aa7nwW7iJ9EvhVnHw48iPQXGXR34Eo+MduNx9c3mq0zlvt/GLcE7p&#10;wqWYuP8ZB1ncMvtHuIDMz4mX9N23I30ERjEkl5xc82q7ydPOreS6oEIuzgdAvd2JG0ivX7+uvHSK&#10;3RRafysPLpvOqVdtz+LA/D06FwD5721xDsa8xEa05E/6lxqcCT528x6/CPlA7tzrkpw2ebtuAe5z&#10;rVEwZPJHAN/Vj/SF4uI3W/xC3XViDEdxe1nG1Kt+ExKMdBxuv32Iaz7wgUvXae6P++njyI8d9rv/&#10;I+76koGf/vzT3ds37UtG3tTGP+A6e/54jEZtR1c6yDTGyMVdDlTWffC6MrnX6zzCddwfjXP3zdvn&#10;cj8uGF8aY8wN4i53feaZ5ctfk7s/GXe4b1l8vO/AqO1AciDu9jfc7H1guU2/+XDG8ev+ezuy9rqf&#10;Dto0aiO4hrv9zAfn9G0W5xGiHdn348h1HJlvxFDcl0dl3OvKbLq+3yzKuOvzdrbFLvHoN2/Xmhqu&#10;6Rcwiq3H3/2P8RRf/NqB61Dn6Ni8FRQ/wFyiucL7FLl8+P3vf1/feAdcTvylz9smZecFXxJ1Ho/f&#10;z405yOSOI2Uv1RX7QjrOwaWy4LxenJiYmJiYmJiYmJiYmJiYmJj4zWD3SSS/4wTnLp647vTFu1Kj&#10;O1dAd/CAeLSvO65AdwLdn+2TSKWsHh0smd/llx1sxjqEkZ8uQ1ftdTlc284dsV5vV+bPreG+xXrc&#10;5yNcQDbSwX4Wc8fIpuu7HSB9xoKPB3Gvh3LqL7jGJ3z1jeePOuefljDw56FrEwlGYwAc4UJ9Emnp&#10;asbV+H7259r/Evgl6o11HonDJbkfg9vjZXtsikeM7CM7Ihd3eaYD9CRSfbtRfxQcSSnR+E5ZwdsR&#10;2+jI7FzDXeZgDvNzokNloj/apn/c5xHHvvsg7nMp9eu8T65zK08e6ekjZJKz3E1PHL189Wr55q4+&#10;9txtYkftgsu+1+Vtj34KtNG/TRy1hVxtifIRbwOlxac+hXTf5CWabXlbgeI3QmZfPgDJkbn8FsBy&#10;d7M42vOCKsvd/ix43/mcQJ+oX8glj2NSUDyAx60udexjwOU+Hnw8c25XvXw7rHO98+inuNshd59l&#10;M+Ou73be/PnN3c9vfq48exIJG7LjHB3ZcXgc0JEtj4mPK5cDLyv7GceXzL7bvOQnx7H8cU45lUUm&#10;OWNKnHlFY8w5uc8h0q9zTK+XpaKai9g/8od8KWttcrifigdgTPm2ypPLJtiz63mF1eXL2aoFU7sF&#10;3P/YRvdNHDgXaJ+3XXA5uMTdtvvgMXbu/Qjc5gjRjuwzzkd1OTLf/BjxePrTQc69LnKvVxw7mgco&#10;K37kSaS6FFf2SzgaW3NAnEbxH8lA1Bc8/t4uuPzxdh2B61Kn9++t4b4xt3hb5L/PM3/4wx+GTyJ5&#10;v/uTSC+frz+yTQd4BPdiLYxiDjK5Y6QTZZfqin0hHefgUlnw5D/803/74CaSuCsTSA1suAIbDSr4&#10;Ua7gA3HXgcsmkB380UWs30TiphGvWW0bRa+xDaJ94Sh3fzyYPvidC5SVrcgF52cg68fMH6A2knv8&#10;R+3NxkDGM6AjvaifxVl+ur77Qz4aq/xmQ+nVyinJRNx42Zq/iXQYij+4lgt0ySetISkY6YDPtf8l&#10;4GPyDFxr/3PjwPGhY2lzvJg8HpteV3acjo5Z8Bium0j1twLKhThAwm+pVF72Zz4ItMXb620Uj3YO&#10;+Xag7QL7s/lZcJ75mXHOsX5Olz9eL7nOp+T6jSNuIIkjHy1ne/6y6OgmUmLffUCu8z76zlXWwfyt&#10;ORx4DF3/Gl6is3xxwE2kp/03i8qIb+eAAsVvBPlA7tzrcj+d3xqbpW3ObwT6TX2n+QD4ONybHxyj&#10;mOgV94D4jcaDf+Di7UV8uBLnwxXwi3z3we1k/mNb+/b40kZkvYqf/vzm7u1PzR+v1+vyss7dBy/r&#10;cH1vSxYrt+P2s7YQS2IH3Cb8kk2XU05lnXtdbpMxJR3mFo0x527HfaO9JPDsRdHvc1e1P7Dpdbkd&#10;IDuxjYLHDUjffQDOhcxm2dFJsc/NgROXs/nNB/ch4+5zxKi95OpTkMVEPMZE25k/9FVmf4RoR/Z9&#10;HLoO9i755mV9nvHYujzWNeJelmPQOeXFJd/eRCp2+gT0lnrXb2FpUM+256ZrOBD3+Gdt9/aCkR3f&#10;H3W9f88E84C3RX4wV2hO+OMf/7gsz/d5Y6Nv8lflmki/0xuP31EcQMYdX0pHfQjYLx3nYFTW+xF8&#10;mV6cmJiYmJiYmJiYmJiYmJiYmPiqcf+3v/+bv+Nuk+7UxTtRftfJ7145d6hsvIPldx2zO5DxTqVy&#10;3f1zXpSXJWxV026OxbqBy+J+r1ecXDwrO6pHGNkEzs8EvnmfHoH0yC9x2pGNgRGydiMf7fO6Mqis&#10;J5c/4PzT3XtMu/39qiYM3i/XcqF2yad9HfC59r8EzqwX21+yXaPjBYx49G3Ej+iAjAvZfub+ZTnA&#10;FfZA1kaXU3ZUPsrFXZ7pOJibs/Ogw/28BK+f8yRJnLrE9c0cOd/Gwcl54mjEpcNyNpVFxpISbLJN&#10;qtzqqj9+K05eUtmoT5Mhk6/IImI/LKnbK3+2vCcvE7nP8TxVpSV4oD6hhKn250GqNoxr2988VQj/&#10;q7ym9uemkMWlio5b10Sb6LMMS5sLxMldDnRMxcQ32u/6t++SVd5fksKx/e5t13n//u6nN2/q29Yo&#10;xzKyNz83TqpPJfZvy2tZ8mKPXAnblZdcnG+ZL3HenrTwD6181Xlb5H05LdeexevGC6h7ySWu+afW&#10;T84dvVxF4dqqcTUOvI6aik9tibh4jwE+d86++jR24cSLdsHdpuqB40AtV1K1ge2+TR3kVb9vF+9K&#10;EekSq1amouugjwSdWm/ZgFfAKVN0kdW4F3+RqR944119OqDbgJNLX/7BhcV+AVz2xbMk+JiufRG2&#10;ges7B8u2yVtsml/VwrbIo6G2gcy36GeGUXuzOICMC0f80TlEGNlxHLHpHHvX+BbjOeLA5YJzt+Nc&#10;YxeM+g5fKysuw3UcL+ht8XY597lcsY3J5XBtU4/7RgIuVznBuSPTPxNqB5DvQNdF4JtvvqnXNOjp&#10;esf9g+tNkVXn2fP12qak+g/eZUe5p6hzVM/3RVlmQ20ioSO9WPZI+Sf/8Z/9u81yNkBwgTocEHxN&#10;zD6QgIwCLxs7TBjZj/o4D7BNp4K4nE2/icHRtXqw9Uc81qVtrzfqZG2Ub8C5EO07/1LAryVW5gNt&#10;yvxRG8k9/uovlzMWuIATPD6C1xt5hpEPrh+52xT3NsLVj/WC5FMbM3Xv8naDsjWXsx2G9/W1XKBL&#10;vublbNQ5OvZviWvsa7wfhevH42XEo333bcSJj8/5jqy/jsjFWMrGByGA7IzlbJn/l9oOMq62uJ+q&#10;E0Su7chHcDlzv5akeVvIdV5wHV/C5pzrgtFytqfcUOp2SgVLW7wuZOIxnqOYHIXrZ3bG8hKfLo7L&#10;2T72+T+LLZAd8ktc55yborimlpy9nI2+8v5SuxweK28v1wbajh+OhB/+9Ke7n378sXKWCXBRDug3&#10;9R03jbSE7Ycffqiv7Qe+nA2/pM941tjO+sL9iX5mfOT/3Ydi/1OzX28G9FC4jvMYK7c5su8cjOLv&#10;yMpm9okhN2CA97XH3332mLgdjz+57GQ6Xhdzi9cr7vpAba/e9DA8L3MSS9pAvVndyzJXaQzANXch&#10;02ccbMs+tmXfkfkARvqxfwX4ss91ymcX3UQ64/jVzTUQ/RGcu/8Ro7YfjY94jI+2M3/oz8z+CNGO&#10;7GfHL/Yy3wS34/HMuNeF3Osd2YnL2UZ8Y7/k9bNKwZu35fgt9S3obaFNPrZHnNzligMQJ/46pvCH&#10;tgHmZHFvr9txrv2AdmjbfTgD7oOPJc4b8oG5QXPCP/gH/+Du22+/rdzlrq+bSMB/E4laSm2VR8gH&#10;cIQL1HNJBxyxOSqrPgTsH+lHuaDxKJzXixMTExMTExMTExMTExMTExMTvxnc/6s//IvNcjbgXHfh&#10;yP0OlOQgu3PlOpl9R2ZTd0SdF+W75VHZAr9f5j443L64yyLUXreX8YhRXcD5XvnHAttLrALkQ6xf&#10;2+TO1V8uJzZ+N9MhnYgsDoLbdw5c3+9oez6y6XLu4i8/Rodts3/zr4J+w/B+uZYLtUs+7euAz7f/&#10;cCzcEtQ5qvdWyOzvteuaNuu48BThMvfFfdvj2Tw/gsodRVu60edn/lm9QmYza6+Dspktcdc5ygXn&#10;7kvGHbK5l/RUBn3AeYBv1uD6Rl6cb91GXGVd//7+WXtDW+UlZ0lYqYtt1QvXtnLgXLp7kM5e8npH&#10;SXYWwPsmTyJpORvTUBkRlW/0A9zmJX4WZJ3ca7p1rXtt0fFD0rmYxPWArgv0DTo53+Yiq3J4kb35&#10;ieVpP7VriBJ6Ly8bfAPOEzNwvgHXt+DY07fj7od8lg3qRoc04uQuJ3k5+SFen37vy8NKTeVfvy6q&#10;Qan0AeSTYunbkgFt05YRpOv71faYqq8DThIkx+6RYzOWF1xXPOpGHW2Lu67KkvDRE2+nUn8QdN5U&#10;BZcuXPYil82ov9gu3LcFdJWLA20fTb1QywsYS5LXaKy7boJNvY+A+go49zEDjnDB/cr4nv0Rjth0&#10;Hu35PsFljAltZxyIkzsXjtjJ7Rebnb1nHvLPMh0eN+ecr+Ek5NqnPPJ6fu/bOmYAc6M4ubjKRe7w&#10;tsj2WXAfqEtwH3RdA7777rt6/UMZXfvAvX01Jt0uT89KR0vaY1r3H+OeMvmtktoFqEuIehk2ev/5&#10;b/7nao0ACeJURNABOYMJIM+cUFn0VRZk9gWvC8gmTtKpIF3OVlBC3tkYsS5tR7ng7QUeUG+vcyHa&#10;d+4Ylb0VsL3EascfcaA2knv8ve8kZzLhAg+4PpAdt+/jIdbrZb1ePVLoZaOdEVyOrvrxIxchfTlb&#10;HS69ruJN2R7bmngI9S+4lgt04ZnL2bKxcSswTv24OAPXtMvlGXcg175ry4JLfUF+RnxUE2/mXJYD&#10;FPj87/PJJWRxAKM5DfgcNeIg47KTxTn6kOFSXSxH09tGkKkvmFN1XiDnwgmQawmby12fmy7cRGob&#10;5eLhvtebxGEvPpeArub/CMUQXMPLiLn79LTFty5n6/bLlcfy1ra9vpAdcufeRsk57xzty8Mo5tSq&#10;s5ezebsc3iZ96Aa68QK4wcM24IaPOL8npGP2zz/8+e7NTz9VvhljVi/XF9gCf/7zn+9+6vpun3Gt&#10;ccKY1bh1f+QjcM5+tce5992mH+1Ly9cvv7l79bIdX9xYKkqNm32g8QB8bAgeQ+euE/klP11/8T3A&#10;2+sxz/o9qyvaVxvJncsmueYiuNclfbe5qZffgamsjJkyXu77clRfzsY40lhiLIiTa5yQS999c5+Z&#10;C31MSu4cOBei/wtMXt8sre2SPbTyOMT+EjK5++zYa+81PMYk802gf0ZjI0O0I/vxuHaMfMv8ZD5x&#10;Llsu97qY96ST2WEek47ru3xjHzv9CPjxzZv6+2AVpR1qC7ni5seXx9PlzoHsuJyb9/gBmIPF3bes&#10;Xm+7xyf2762BP6O2EGf5wCv9dYz/w3/4D+uNJOBy1+c3kGTnS7zi/1b6o7Jx/peOczAqq3LCeb04&#10;MTExMTExMTExMTExMTExMfGbwf3/7a/+ZV3O5neiBO44+V0n3R0Fl+5ixbJ+1zG7A+n6btO/NRAv&#10;yndazoZmqbly4HYckmf7Heiovd4u4PxaqO5o89bAtuJ8pL2xfdp2Ow5iozvSwHXcluDxhHscBK8X&#10;e+6/9N0OkDzDg7J6BJQR039Yu+KhyxMJYp8JR7hQu+TTvg74XPvg0th4DKhzdFzcEmpXbEfWLh/n&#10;wp5utk+g/iwJzh1R7+bA9e5/qemzD1+PQWxX3BbEXecod6hu9yH2SSwDGHeyq3kycj2Vwba+eYfr&#10;G3nJ2ZZcHDkJO5RbeNmnN6Khx/y58JLXVGT8yPkD3tMevOX1Wz+edKJITeWPbHSZ87qvZBUbzv+2&#10;VaebvqO2oyRQjgSfijZ+iNfd1Ke88+bDQzljc9uTj0e3vMC3475bgfEYE+dfcr7NJOlawDkJLp1a&#10;tmzXp5F6WbY13jSG2nKBwsu/eq4uuuzTtR66jA1S/UHuMsarrIxTH9vo+3UC8Wmp/OU/9dQd1Kd6&#10;21geJezX1PnLF6/uXjxvx9fTPs5HZZx7kqz60euNvLnXZDGN9CNXGtkR4JQRvO4RYlmHxgeJfdof&#10;ueqTLMLtaKxVXsaDtinLiFAfs7QNXuWFM76AuGzA0SNpjJKQe5JvcMpJz5NsOh+lDbQdxONIfD4e&#10;1NuRyTMQB8VCueDbR7jgPmQ8jsORHccRm84dUa5t8kucvhckAxojYK/sJe76ygFPIcl+jU2Pj8cN&#10;ru2jnDzKdZwAzfPAfZMukA3gPjt3/TPgtqlL8NhyvmAOBlrOBiTHhnThHhNfzlbPHfzrOuRHuaco&#10;d8RtweVHuOB9sVduVBZsyv9//sX/s24pmEAFUdTgIR8NHqCylBN3feD2xd2G1wUIKMAmnQq2y9lK&#10;WekXqqa6b9H+CFGutuM7j7IJ8gc4HwU51qtt58BjcmvgFxdUEV5/hLflUnuZTHw5m7dF+n7A+nhw&#10;OWWl73aQyX/Kqazz2Bb3X/B665r6j/YIaF+OUXqlbOdxmdjC43wtFzh0z17OtjfWHwsfn2dB7fJ2&#10;HOW+LWT64Jo4Z3aco3tpfos+XITbL+m+fHCrQN53Zf5EXNNG4Do+X13DgezszWOOkR1ynyfFXYel&#10;bHrbiOswZnUOhfuFk7jLKadxXm8KqU9px7KcjX1rG+VDbPsIWX+5n0Bxi7hGXud5ucMNsN6Wcrn/&#10;dSxnK1CrnpT5c4lsqeZhax8H9522CIxZbfsHCq6V2BaX3D+AcAOpGK4cf0u0Oi8x7HEDoxh6Xe5D&#10;1kcsf2MZxudCdjK8ePby7sXztvwzW87m44Fc48R99nZl8cz6wuPjHBsjeSwruP0Ij4N4rEu2nHP8&#10;LvOGtZ3cj5dRTFL7yPtEX5ej2ryn+Yf5yue6EXed6I/ayCu/WdYCMv/JL9kBG97z0qjS6M5Lvmrc&#10;BooZyGKb6TiytkT9tL0D/cwH58RV8QRuc4RoR/bjsSBE/4XMT47FS9z1WZJG3SCzwzEunzLu+j7+&#10;f/qZ5WzNfgnOEh8fhx7DjLs+NmTHOW/FxA/AvIp/wH3LbGZtj/17Bjwm4vguH/Raf/CP/tE/uvv+&#10;++8rd7nr13Z1O69fvqo3kirK7iZtUF0g446R3MdtxBH7l+ryvgCSk4+4Q2NTOLcXJyYmJiYmJiYm&#10;JiYmJiYmJiZ+E2jL2QrxbxL97pPuVpGP7ox5Wcrp7qLrb3SMR7h9+cCdP//GgTuYFahKv6g27Ydw&#10;myP/I1QvuvGOG/DYwH3bcbFefNY36Seg+vY0i8oA+KMoervIFjNVqYLYbH7YrdeFDZWtre5tr/HU&#10;UrIi0h31anKpCzvrWOLRcYCm+oJyK+eP7FRDjRtavU0H/kk+1LpM/2HRiQRLfxVcy4XaJZ/2dcDn&#10;2j8b1Hn2NymObD4Z8TbOV7kjKyvQLsUzi7HzDG5nD5mfKbo+tv3pBYdsHrEd/XSu8pmOy49wIN6W&#10;9pS5qFYx9rOW7RNTPQ/W7f6NWEnsj7yWKYknifhxWMk5b8LJ+VY+cn1TH3m1X3jZKLzYZs5sTtS5&#10;Gp2a2FfkVeeKJWwP0WLx9On6tEAzMbazmt/u31bbN8gkx7c+/9caXT8ZN2qLt2vDewJjC49EMSr7&#10;Xhdwfiv4caTEuZcE11MizoFkDsWpjuMybjYeo9rtU6z8beWjDcaijTnx8qflBZzfKV/f3li2Gbue&#10;9IbBOvbZZqyXxJjnx5rJ+Rb6+XO2xdsPNHt68eLl3fNnbdkD1ynVt16Hjplqv6d6TPV6qx9FB662&#10;iNMW9tN2YlDbiL0yVqvdcly03OT3nVO2y7FVeckXXo/Nkvq4B7VOg/ebyopHIPO+dr60pyDaGXGH&#10;+wDXtvN67WxlkbJP9qQH5Bdpj3uq/VRiJh3JgbZVO9te7+JV58t2wcY/UkGVrO7eBKO4glrvFcCO&#10;28rsZjojffch4xq7QlavcMSmcxC3BcnJnQsaB8C56/h8uFdW+/a44HZ4Cmn5PFVio/h43DKusc02&#10;uXhMAk+tyA9/Ssp9c/tePrZd2+gXpco/B0dKehsE94F5XJ8xv//d7zZPZRMjgO7is7XrRddhu7S8&#10;5pXbtU/GPWXyGtte7xrBHtvOy0YnO3L7uyr0fun2t/qrHWwKVnSZa4Un/9tXtJzNeSmwrECqdvqa&#10;effNbUombAI04PiuN4MA15FvwLkQfXC+oJirFwsnAX895o5LbQfOHZIzsYyWszkn9moz8aQMcDn6&#10;3tdcbAFk6msv69xj63YcPg7r29n8xtdczvZZINbCtVzgsPzal7Mtc9EJcN+Pcm0f1Xf4Mejzhh9T&#10;ijNlVT7j6I6OR4d0IzI5UE9zQn9WPlCBurS5l/G5xf2J8Pa6n+JuB4x0vKzHLcq9LNvg/dt39XXn&#10;I0jHy5LLfv0Q2t9MhExzJvrS4ZFsvW3Ey5Jr3FJuuIStfNjlAzWgrOyXCpY5kw+qslkiXRQ7LT3E&#10;B12hu9/RNtqNfPVRS42v8mflAzof1Bv4kNZphYyi2wuXetcvZVwOer380zxfRE+embyywnfGjPfL&#10;qI+A5Iyfm6O4pTDQjCUkzm8EzpmKg3POvTqfOidXm+OxI+Cj/Hz789tl/Lt91+IGyX0fb/XmT0mA&#10;83htdMHbchy9e9fO6W/f/lx8ajYZC+s4XMePy9uNmbbjiLx51uQf3pX2chO4wNvr/e5jg1zcdTyG&#10;fEAT5y1Ifv3pGI0xjyE2tc/5RqfETXW5PPqvujL/fdmO+88co3nGyzr3+DjcH/jif+l3fSFYTgB1&#10;DhLkJxB3+14vueYul6OvsiwF1nI212EuVFm45kaXZ/aB7J/9djagury/4KO+lkxQWTDiXhZc0nf7&#10;mQ/Oid8obhmiHR8/l+pyZH66HY6pEXd9PhvpWPC6XN9vyGTc9X052xvmum6/BGeJj8ctco1J5z4+&#10;sTGKM8vZ8An88MMPC3ffvC636TFBX+3iGuOzP/8Wc/ujoUFt8Xbhu/zhGombQeCv//qv7373u99V&#10;vrecTXa+e7WWddDqUlvln8i6fib387jLf/7pTVv+XVAj1pWute9yt/OBc2Zv11a/zJmdM8eO/PxQ&#10;v6hZQR0TExMTExMTExMTExMTExMTExO7ePK/1yeRntxt7kB2yh043Tlsb7tod8a4gaU7otzlWr+1&#10;We/8s1dv1MCeWV/qqnu7isPtYFt3TatcvJTjrhmofuqubMHic5HrLqJj09YA6ZO/f9+fWinwMhn3&#10;simvrJV72r8JbRj7NHS1GJGdh2h72jdoq/3VztrXZOgJ23Z1YnVVUd/BXfZ379o3ZbUtsgPv44H2&#10;8lg5oE/0FBDh0LIyL1u/3e4+w589a31N2ffvdVd/+ySS7AP3X16zfx0PH8s46X2Kj0t8iq6+oZ7Y&#10;xTbG2+24D4xk4NOnJ8uTSJkO+Hz75/Ynx5bmpTOQ+R/lvi2+pyNEmeJIrnkD7nLHqF7gPJaJGPkl&#10;jPa5tbp0QxJ0uzrlVNY5cH+8Xdt5ssnbfNXmHPZ7TMQzOXC5bFadzt+/e795EmnxzPRrG1VXGWsa&#10;b1qCA5gj9W1486fpfPPtN8sPa1NOZeu35/0bNH4YkiU7wL9Vb/Z7XcXecv7ty2YAS2hUV326Z5k/&#10;8V9x8CeIINpAd9VvX4VBVzlPnfA0Eqh7zX6XFGzteL0ulz5nX52Bn9wX/eX8K2lhdcz0DUPzodLa&#10;P/xbuBpZMsmrxW5nay4YH9S1elMw2A/8G8MzTl2Mf503OQ7E+WZW519ycdfJjjv+in8o5/OP/Zxe&#10;nzDpT/VQbr1sXG0w1tb+Xb+R//Ce41R+rk/C1CVq93381PFZaYkZ35i3cbt54ohjR9chtU8rrXVu&#10;rpF6Xr/W7e7RbrXX21511fa2UXnT6T6XGPCEASCWusZ+8+ZnexKp2Ot19Vrq37pkr9fF9a+WtxAD&#10;xQS57LufH0pd9WkYeNFZ5NixfnSo79gvHXxWzFu9jfuTOZQbzZMtzs2mo8VHbTSfjXP8lk6rvEJm&#10;zOVmv3HqVD/ydNsyr5axsH5+QadxXkygJzPbvNrktEufQXhagSWLoC6FtDlWY6wuYRy0t70YaHW2&#10;u5liFKcI7y/X93hGLjh3xHoX/xN9MPI11qXtjLf+anbc3sg2UDngYyZyAa7tzGZmpx2n67Ej7jo8&#10;SagndpBJ7vp+7LjN1D52+gD3J5GYu9QGjjmN7TYOG2dpu45Hxq24w+tyO94Wflhb85L77/1FWfEH&#10;be+c40LXEtdi73ynnvQ+refJvu2x/fb1+sTRP/knf333/fftSaRvy7WT5E2/+2xt/PbV6/WHtQ12&#10;qimXNdTbONl6bVA3Krwtn7oM8KSo/ERFakRMaql9KRQUjzvbyjn3ql9QaQtvW6wWtTrnta2Vbcch&#10;ePJ//Mv/pdhaOzpyNWQP3mHiDCp1BDboDHENPOD6mrSRqazDfas6y+PNW/vus+yT+4EjueuTy7eo&#10;L6h+ELnspNxCz7r0e2uj/AEZF/Z8cGgSAOLYG3FwqS7Hng/ajtzhdWU+iBM/lYcrnuTqL9fxerdA&#10;ZvJ+YfBAPvFgbNweXLQ/nIQnVpwZ//Hx0XDk2Lw0b/hxekuoJj4c6UMQ8JOlw307wgUumnThxHlg&#10;ucFSuM5NlBudIyIUK3zUBwo+xPl5cPG/2Kyvti+gnNe78JLLB2T+YUf+vPrm9d23fTmbl62/82L6&#10;ktOWpU/LvKgPSm6z8q7/tHyI042m+urt9rB0GVctNY7Mx1mzT7j9g5uWKbm8bNV9Ddh4aOcxcmKs&#10;tpwB4qlx5cfaEe7HTXacPisxG13EZvpHIZ/rBX/3g+NAY5VlGjou+DAhzvXX6HhnzGhc+Rh79pSb&#10;PM1/t8/yNH1h5MvTuCmipuFid7PY4yZnH5OM2z5+XpcPCK/KhT5AV/JMv91AaL75uG11Nh1vH6/3&#10;13IGft9MQEd9QJucq7zLXd/tExO/ps3sZHxk07l/2OFGltpAn6pe595H3tduU3UC5L7t0BgD13Kh&#10;/r5TH0uxjaO2Y0N2yDUO65zW57c9ucoik5w5WPMnXHMy87G467jNGu9BeLwukPERPN5Z7B2ZzpGy&#10;7mdW72O49x1QXV4vcC7E8SA49zF81Kb887LO/bj7r//1vy4/93GkLFw66fFrA8ZvInGu9nErzjjU&#10;2OPNY1qeyQ1SjU/eYEnd4O///u8Xn+tSr36d4Dr+djbkmhPczyye1XuJkfW591r43LWByT0OyOQD&#10;vsvXb8r5YbScjS/f1HbvC67d9EXDyzL/66ax9lcYN+lGvizJBZl+gdpyhtzPWY+13yIyMTExMTEx&#10;MTExMTExMTExMTGxg/v/4a/+u7+rbHObas3Xu2zx/lO/L1WyJwPOnT8ehQfY0N2/+jSO3X3THUIe&#10;o5K+P8bf0O2DXpRvbpc7nMWebDoH0iF3m5fKRn1B5QQv6/DtxSbtKOWxUR9BlH22G2sIdYywra1h&#10;4xu8b9e/2lfyRc/4RidgqcvbVP+07Q0vucdkE4eeU4v7mnGH21nHkt3Vpa7Gar5q58jqmmixOTc+&#10;2J/3sPfwS43PUb3ZeMh8jMf+LbCpCdvdPvLiXeUR7t8RLuA78wz7+PaYc4E4CY5M8gzs0/5aRrrE&#10;B/uF1nNZySvv9uBtKVnb5htFvj1kP0+g8DQRfuibbuTyDV6/DS+p1slTN8UWvC5V6/7XvOiWjVIG&#10;Pxtfzk1VbhxfKi//qxwvC54w9z7s67qMaIFaSBupq9Jmv88DyPCrYdUpwep5xOfL8Z+6zwI9uLgP&#10;3KWBexvdArarrARB3JM/Wr/GbMsz6NhUYpw7J/ENrL4pJxfXEzKRq4zsqB4hchJPF9V6emo2mq2i&#10;sTw2T5voq/qNe0mMd56oYyy/ePmyjPWXdTnR8xf8GHt/k1rJWQ5JP+uYqH1e+cPjV+O5xo/tnirn&#10;HznjvYra8cg30atOk8NB5R3w2vrSnijXduTERcvQKBchXaCyJG9PbZ/JN6kXb+VWTr9IXzLi57yV&#10;sboCJ0l/L43KAOcp0JFaCU8dXz2vXPIW+Q1qfeLdh8pN3nyz+QEzpK5Q41RJux6VDbieVqjyXgAO&#10;pVwd3zU1X+Xv4neBcxBjou2ot2djD9foghqr4NM1yPzM/FBdXude/Zfsk4vHtozsun7tP+PaVk7i&#10;iR7mRiAZiGUvcbDyYqcz/5F5xrDgbdG8B1jOpqeSmB91TGv+Bv5j4LrWAK7jTyRqvgfu7248RZF1&#10;+VpyH2Zlg5Hcl2W5PzW2fXmat5GnkPT0EU8n1eWoRY2nrKt++c98IJtcT+laztteNjoJ7XL5QX30&#10;qm5It5BLdlSflMmf/H//xbHlbJIJ2SARp3PoJIANHVBw2QTqRMpJH64BD2TTfUOmAwF7GtjRvsq6&#10;PpDc9d2O++9tjzHRvj0uVKZQ4U//PYpVY6t/FGqLI9rxOI84uGQncm0fkUd4vSPudoi3c+8v516v&#10;+BZFZh9s1vYiG+n/5SKOjduDC9n1GD8Do/F8K4zH121xZvz3/Pe4OXd/Mh3Bj81bQjXVx3H1mxIl&#10;cw8y3y75DCR3/zlv6HzkHPh8JcTYSodLEC1nY0368jt+RX2JbPl0p6Vk1LNc2JSLwFev2+PonJe4&#10;KATY9mVZquvFK/Tbcp76wdt++0g26wfNviSNdi/9a7za7/7UJdj6HSHzc7v8J5//FVuva1NvgfMz&#10;QZt0fj8Dse3CreTEyWOo2ALngh+LXONo2zm56tMNIuAfIuISJ7+uc1/lg/vp/N07fj+n6Xu5aEN2&#10;6C+NQ/pNfUeu8ew63i63Q+5xEwfScR9kA7j8xX05jvpvdkV9bePDJe76Xhe/Q6KlJQ7pAtff40sZ&#10;K1t/c6P4AXxplcfN+90/PDp3nayNDpddyx3ep95G+QKcu76Pw4z7WMp8cH3mVZ0XdCMzcvbLpgO/&#10;Rj44d/+B+LVxy3Ctvvuc1evxPyLPOBi1HYzikI0B14njU3bI3b7AOJc+c6DsOnedP/3pT3UfYL/k&#10;rsNxNCrr+toPirSzUi/HXT3vFpjP7r/fOOImCcvYQFyqpmP5v/yX/7LMOdmSN1/O5jed3M8YQ/Hq&#10;vcTI+p3stVX7WC2uyJa23T8px06v1/1h3tNSLpb3qY1//Y//+u53339fucfHxwnHrsb8yzL3azmb&#10;Q7rgCHcc0bkVvL8eixaRiYmJiYmJiYmJiYmJiYmJiYmJHazL2RJkd8RGdxqBc79TPbrL5ncI4113&#10;ceA2BS8LRvaBdKK+w+/KuW/cxR2VyepyLqjeasd4bW9fqoBcqNuGkU3geuLkSg6XZRyIxzpHbST3&#10;O+bkzgXno7rcB+cgs7O5Oz/ou12s5jd1TWwR++L2wP6597C/9v79pfz3ekc+XNoPOBYPHY+PgZl3&#10;LzL/jvgddUj6BgpOzra4dDL4/lqm8xqa8key+g9ezgk84QPn/MM3ZdTDN2MvXr5YeUn4Ub/dLkl+&#10;kTed53WJD3Z8CRv6Oq95XZQhj3zTdvSfrjqF1La0rHUG+2KeJSDbwOVnQ+06E9eM/6zdiskojeD7&#10;Yv06X5PrG1ZykmTifNusJ074FlpyOMn1sePJ4f44L1uFt7GKjDymOrZLP5E0buEcEyTnrg9XXXDJ&#10;IleSnsqQqoc7nJe6aIlopiPs8Swpznt67vuoXUrS4ViXTHNn1In22Ia7PHLpIItyyUZcOkpA+Qhx&#10;bAlx3GVciPVd4rKvxNiP20DHBOWQwwU/TuDoKkU7gG2vXxw4Z5+Q8TOg/ttD9CHz6VIbsrZncQAj&#10;O+QxAezIlnPtB66v/mNbcyOcXPv0xCby2MfajpwcSFd8RZGLoaMtiwNQeZ3n4f7UjeZOIH+BL8Gj&#10;LH0MkEnHn0JUu4Fy4DEEK1/9x2fXOYKRNrKRvD/kVOH+1LeAdl91vgDff/fd8vSRzieKo/rGx3xd&#10;Tl5y6SiBa7inTH5GUptukU5bzkZOJ4FoRxxooLo+XJ0LZDP6oLJ79h3Sd2RlqV9LBlxOroMoliWN&#10;4PXymuRGyom0LyWodnpZ7MnOEZvExu2LY0e+AcUw0wejOGc8xuEIRj5k/mDb7asOb1fk0sn9KfK5&#10;nO0QYr/cHuWC8uTlbGf672PyLJztv2M9FrZwecYdknPs6ti8JZZai/senXZKf4gj/o/agkznIPph&#10;xIHKxvnH46t+xEctZ6v7Xaf7j22dBzn/6I0qL0vOa/sBFzs6N1G/lpU5nvH7MFryhk1bzqaLSV/O&#10;BjYxkc/WXl/OVj3X4+hhOZvgHLh9xaT63zmQTix7a3gczgDjP2uDx8FxjdyPLfZLx7nXHz8I6MOC&#10;L09zHeRatuBt8eM6O8apfxnzNn7gq5wL+DX+7v+orB8X5CPu9mP8ZR+MuOt6m5y7DsvZ9HbgWNZj&#10;Jb4nF5yzHIYlbcBjknFH5o+WcYC3b8oHxt6/HLqKSFY2jg3aAPxDpes4Vw7cpsch467vdoD6LuqI&#10;Kxek7+OEfJnfLJ6MKcmjz/LD7btN5hWNSeZqzTNu0+t17mXJxd0+UFvchyw+Z8D9yXyIcm0f0XcO&#10;vC2jdmU2vd6sLuzJpnPX8fHsN1t8qRfHgnQ4diV3H5A5l/6RMV8lvekf+K2eRpt+5w5fzvZXf/VX&#10;dZkW+O6775brh7icjW3g49B1fvzxx+W8wDwg/9xP4H0kvvGSL6M0furfy1gtrsiWs3E9pS/sGKfy&#10;IVvO9o/+z/+o3kgCvpRP7QbEQ2P+Bccmv5sU4GPmCHe43Os9A7G/HoN1VpqYmJiYmJiYmJiYmJiY&#10;mJiYmEhw2nI2cvGRDe2Xjt/ZRiYOpJMh2s98HiErS/26EwskJ7/EgXxWW8jr2z/EkfflbJTyshkX&#10;VH7EVRfI/BEHzh2X/CHX3Uzfv4eRD86BeLTv9Xp9V99RteZ6vRNbnB2b+qaDuZxtF1/S/0t1+f4j&#10;fvnxeyt4rWXWWLbJ160Vmc9H2uLzqHNytkcYzVHoL2XLv+XHHkl9H08n1bd9lJxzDt+C8c203jaF&#10;vH6jXbarPt+ClQRnn5ak1VS2STx5VJezFX7/7L6m9iQRy4PW5WxPetm6pI6y8J6T8EPbvpyt/GmN&#10;qFjn47qvQzZicvtK0v9SwAd9+38GfAwAb1vWzpH82pioXhLHnxLfbJLgfAOub8Gdaz9lpa82eC4u&#10;4GMcMxo3m/FTcvHnz3lCY12SGRNyHQfOKc9+2ZFMdZPkk6eooyQ4z+A67Zhd54EYE+CyuH+k79DT&#10;YtTpvsP32h6TUDmyzuvTg8WFaq/rkqK9pWzP2e9c+8TJ8QuubU8udy6wLWQc+PaROEdb2pYfwkiO&#10;DdnR8QEk1zaAqxy6zqWr44qEXIj6iovbhDtkJ6bHQvVlYP8lHUf0ybdH3GVeT1ZntKHkcfd0BK7v&#10;c6Oevouc41V64sjdB7i23abruYwkuNfO61ssXa9v6ziE+9M1XEuwD8hH4E9VaT/7dH4Aai+Qn0C5&#10;MOozVIpnldfPwklfZhhpIxvLV6kfy3E5m46x7779rsaHdkgO97S2o8SWzy+df40pjrHHpNOWswEf&#10;iI5L+sC56whuM/JY3x5c38tRvx75IwaKA7kONLgOqFin/Mf3TVsGy9mqHbM/Okgd2NTghzPoxVUX&#10;NuQn8BiqLHAueJ2Raxv78vMIos/OPT6S47sem/R6iQlJXHLXUf4QZcA/bG4B+lmZv1yMxsatUEZA&#10;sb8uZ7g1fIydgezYvCXO9P9z4HPIJZwVH3nAKXz5EFeqcc/cz2u5QOxHc7hzb182F6GvfnSfq53O&#10;ecvH8/6mJ1+qxmvKX77qvFzgsA9wE0kXhPii+Z9HxLW0jRtI/IYS4JyjN7ihr7LVt64P2BbEudiT&#10;DqL7fv7icXotwd6bP0c2wSXuMTwDxExxOAN+4Q0utZf8ko6Dc6/se5x8HKIj7hf/cF0buNxt7tkf&#10;wf33Yweu8c9+8W+++a4m4GX3uMqCkY7DfXBkbTnCvSxLGZ735Qx7ZVVmjwtu/4cffliWlngMvV0u&#10;d7hN78ea9zo+lP7/xAcqoLdcFrgP7id2xH1sO3d9X/IW7UifsTfibjP6LzvKgcszDkZjyWPocuYH&#10;xdnteBwy+24TG7Lj9pl7NG+TizP3a16qXxx07jrYUV34IDh3HeDc8blyb6PHIPPHY5XpZHbApbbs&#10;1TWqF8gO+Yh7WV+6xVI1xqu45lIf89lxgXzEs3GlHFSmpuNjOTeD90lZxo/GzB//+Me7b7/9tvLv&#10;v/9+WSbvb1jzt7N5/7qOt9ePWfcTKIaO+rr8zrkm4UsrsC2Z46HFIiuFR3Isl56snONPbfHlbB6f&#10;f/gP/uHddz0+vsxN7QPo6lhmObOu32LbhU3fHeAOHw9nQP15C7QoTExMTExMTExMTExMTExMTExM&#10;7ODUt7ON7kYCycljcrng3HHtnbqRfmaDO5e66wj8jqvfnRyVj23RXdCyscp5nM/uZMpO5CNk9p1T&#10;1v10fXHgPEPmm9vPkNUlTu5cwL7ulsZ6xUEmz2BVTFyA98etUXq92F+Pr1vjTN+/FH4Lbbg1FBFi&#10;sywNszB5zK7lDuTal/E434zmH9d/Gt5GxRNINX/WnophuRjfjvEEEeeeuuTnRXtTCNskldW5A05q&#10;vNjrOthkSRucci5f7PS8cmx2Tip/alqWr1X7Kwdlxu1sDNc9wkHcPguK6Vng3Ojj4VL7yS/pOLDt&#10;1yRKyFQ3508S2+T6dlxy13c7QP5ofInXsdRlcKU63vrYyri2yV+84ImLF0s9R+sTP5KwMYLaCMTV&#10;9lESnHPEFY8f6MakvoicJIi7jL6ij2JMFAPJR210++pfyfgWvu4riZKUH0dpa0c5EFfd7ou4MJKP&#10;dAB22SeMOLmStoURj76CyLU9klNeCSh3uA3gXHA79Id0Ile8nFPGYyS4zZhGPkREHd/OyktOnukI&#10;+CFEPtrnMqDtI35Fe25zM/5tnyPK4Zo7xTVn8sSRniLS00dwHbNwyqms1z+SA+fSFV9Qmr5sWfzX&#10;J4K3dpgr0GGbp2uYe+FcY7APrjYCf+JIiDr+9JHXFSHffD9M21o6fw1G2siGVswtHUfAl7MpPuDb&#10;b769e97jQ5wUN7WR5MdgXQLc+RnJ6/21p1OXszlXBwA6T3D5NTbdtwzuM1zbsS0j4JceafO6yPU4&#10;HzzzQe3CXwZl2yhya/tdXxqAjTOWs/mEcCTOgtfpPrg82s/g9t1n56PxQIz1aCX1qu7oz4jnmMvZ&#10;roGPmVujjIBi/7zlJOBM/4+Nt8fhTP+vxbVtPSs2mk1Yk85NmIpSlc9i2fx2hDskJ9cc5dzbmI0H&#10;+lD6XHjojR5csHAxB8iXt7C9fLm8RYVyy7nDgA86j7Bfdu6fP6tL4IAvZ0OXfWBjEzt9jG3awp8e&#10;klpX1ym0lG/8/ccy//dzFiXYJyhu4AgfITv33QrEQOf3M8D5izYIl+JAfknH4fY5D4vrgwzggl/X&#10;Ki4nV2zdR4+3j1sw8odcY4N8HSdjOVBZ3sz27Flfbpnok8sH13EeIfseH28XMm97xgUv67x8/Khz&#10;EHC5l418ZD+ri2sf9V0WH+Rqr9uJ40H8o/U7vms5hn+w8rERx4m4+5lBH7SBl3V//AOpLwVy+cZ/&#10;s5Nxb7v7r1xQ3Dy2Hk9kPv4vwe07ly/A5cw9mn+YizQncx7QfM65QBxd6fgYyOp1nQi1EXgcRnLg&#10;XCA2io+3MXL5tMcF594WMPLBdaId7YtjWMja6za9bFzSxRgV1zhnDKuO6I+A7si3zE9H3SuX7SEE&#10;X87m9hkz6qM//OEP9XeRwO9+97vlesOPr7//+7+vbYjwY9Pf1OZlVacwiud2ORtfbPUxXP9exsMR&#10;UGSl8EjOEl3JOW4Uhw+l3z715bsen//m//Tf3H3br7s47nSseV9wLEr/WYm95n+Ht/cId7jcx8MZ&#10;yMbY52A8y0xMTExMTExMTExMTExMTExMTBhOXc4mIJM84+BSWeDc76ZlZR1H7gaqDDkJPRJ1OReO&#10;2qmce6OdQym52Ox2tC2M7G9sGhdURnnUybgj88Ftu/wSYj2X/CHGusMf6xr5EHWG7SqiVey+O58Q&#10;hjG8EbC9fTvbeXWdAR9rZ+HM+B9BbOOXaPMlKCIsrWJ5GPAwecyOcHApzuyXjvMM0iHxzRVpw58+&#10;Xd+8VrbJKy9yffsM97Kk8qfmdRlaX1r2jB945M1rhfPj2aQqr7zJ61vVup36DXXhZaNuY6cF1drk&#10;tOtVXsItzljQeRBRF1dIByxlXaEgboMvOb72vqm/BWiLt2cUk8fA469rE3F9iwmXTvQH4AcxIBdX&#10;0re0cI1Dkr7VFdd2lEcuu+K8IZDll61e6m9+SM99A87JxSMkH7VdCbnnkXty+HatpWxWPf5ZmSxd&#10;qsO5dNVWtcu5w+2RvI2xXlCsrHZMLt3IvWyEfPIkfbjrCJFHfSBOrv7PuPSEjIO9fQJ2wajNozKZ&#10;HbXLOYnjQDKvCzm2iL1ztRMdQbaUXIbuyCeXjfaDWHakhz/yO4N8As59XIFLPPNzr5zqiFwJm76t&#10;ciTpM4+S2OaziJ680ROe6MA130pXdoTItS1d4HLHRkYYFAuLieu4HY0ZwHUF44l9ur6gfvlO8qcH&#10;HWpX5MpHGPVZqaWzsh/fuPa4AiNtZEMrVNXjoHMOqE8hmVx+fvP6m3quIg6Sw9VHJMWz8l6r9p2R&#10;vO5fczptOZvrI6ODIgdL55p+rEs6QBy/fMDT8YL7IFvoe1u8Dvff7QiuT57ZcbjPG9/sEb5Pvdpq&#10;s9vBttd1yT6+j+IT4W0cca/H643+CB5Ph+tEjPzM/Kdv9Wil++M88w2M21sGfK+qvuLWJrWJLWK/&#10;3B7Y78dF7Ybb1hXHwxnwMXYGzo3/6n8WK5dn3OHys8aPIs5SjOflg2hFqdZ7wvvlCHdI7nMLMs3h&#10;zsGoja5DrvOd81cvXpYLl/Z4ORd1r8pFnjgXfAA79YZPAb4s8S1ynUewR5nKywd/LWHjZtKzF225&#10;BD7q7Wzw5fxbmqpH4t3+Uk/H0saS6RH0Dx9YHrWefz0OGVdsHV5Xxs+A98UZ0MX5CKM4gGvkfjHP&#10;uVJcH2oi9/HsqGOs95FzYqP4ZDrkIzlgW3AudHcr2g2kh3Yilx3nwLmgD3pAsQHeLx4T51m/gaUu&#10;bEqt5PLA6zrCvS7n7g8YtTfTz8ZGzbsO86eW1tZlbn2Jh8cnxkqgfvlAPuoj6h2NvThWnUvf5d4W&#10;t+Pc/fSyXpfrKBfkM7jUrkzuNqNv8sHlzD86R3CciTP3a5mbvlAAyCT3su6Dw3UcUV/c5ZkOEHf7&#10;e20XPyJXDpxncJ3MfqxL8Da63O34WPLlbP4qfJe7frR/xDdx5cB5nWS6zZr3mzC1bGVbm9Svscqb&#10;2XRd8d133y3L2dz+jz/+uLRL7QC+TM/bi+7GP8Mwtl9yOZvePFngy9Y+vCvt6z5z3Ck+f/zDXy3L&#10;/TjmdO5z/4mf5M/K+Uq/yZnFwOVHuEMxPgverseiRXBiYmJiYmJiYmJiYmJiYmJiYmIH9/99X87m&#10;98PEyTd3zXpe77/1u3AZB596iXpXVnfvnz5pdyCLmt+t9XLsG9ZVsuUOZ/Hr48d2t67Z6fb7dgS+&#10;cCe08dW3WmKxX3zrnHZTB3n9t+RrWVl4gOZEo5hvrajyWjdGClvtS9bg/Ahie1Xe5Ue4I/Pnkp+Z&#10;PUfUGfnDnVLdjaUe1eUcjHwAI5tgpV5ubOMvGcQp9tNtIJvrMdtw+7qysXELEJtz4rPi12b/yHEn&#10;+RnxcWv8qKG+RWLHsq/yvnWEO0zOrKwm1nNWH6vUqSVgnNPqWzpIXQfOt15tyRlP/dzfPX/W3rDG&#10;29L07derl6/qt4Ho1m+Zu7wuSevfmrFd6+t1VLvS6Xosi5N9fjwbObp1CVuRgepn5+TiRbHqjtDO&#10;SjSztbVydDtnfta3WS6PfDW/yrdQTZ3VoEtyHtY3zam+2yb+LgMoYhiHVir+q9JiJyauZdo3u2zD&#10;W11tP298omQDY1OpjpM6BtpYYnyy7JHxwg/Va4w1eRuT7Gtl1rFd7Zi+67DtdbZxUBL/xE2nHjds&#10;a19J1e+Stwjwh5aqfduksThKtajKkSMXp6xxEmh/V3h3ybeq2/VjAdkBzoWRLMJ1VGdErEfbajdw&#10;OcBSjXH5p308hcSYKX9LXsr0BtVcRasL5Q9la9Jm67cK8k6rTUjfJy7LlKn1VXHj/K+2ZK6MjbpR&#10;ZBofQ16Vy3/0WwV1f21b+dfsrz5soMJb2uwbVF7SGlM2StbqgfZ/bLO/oB6Xnbe/BcV2/ZzR/arH&#10;QflHGY4ntheOTuH1mOq8+lb+qw4Ab/9aPev81iFqIupf5fC+Ybz+HfB6funnRCBPmh+dw/pGO87a&#10;xkZnoz/+m8HtVzslgTY3Nrub451/a5GCKqn7qw55+czBCyPY/vC+PU3H8fQOXlLl/ak59N9/KLIP&#10;7Ski9smHGqwWqirjH2i+NN7kDc6B8wXVZjP6qdseQT54/+u6g31cb8Dlr5I/uScbAJnkigdwnQjV&#10;vbFDy/u25v9rMNJGNpLXenpdOkcBxoOAj/Lz9ev29jrgx50nxRDUUrWKVkfUjfIj3JPkZ+GWtp/8&#10;H//yvOVsKoNMj2LSCXpEE4z0nQN1HKCDAYOZgxlgQ3KwDBizQzv0qF5m3+1gX/qfA7ULOBeKB+Wg&#10;El/hfh3FyD5t0kEBLvpj9RIrj5s4uevJjstcx+UR3qcjTuzVv25nzx/HuL3ZcjbysZ2/VBAz75fb&#10;QTax34/ZGvrb1uXj5AycF58VZ9v3Y0TwmEWu7UzHge8+/9wK8njzdraCUVuAy49wgfFDArRF5wVv&#10;F+Ukh6u/kEmH896y3Oz+2d2Lfh7kTSC/++77yoF8cDteF/lyDi0f8Fm6Vjkf3hXnUlbL3KId6bjN&#10;in4h58dLvai2+VB2CP7T+6bvy9lwnQ8tja/1Os8Qx5WPp0tlHwN882uGW8Pb4biVXB9igMYp2PSj&#10;cUCblYsTY+8vl/vYzuSjsl6n+9Ay+UC9zU49FXd5bIvgNjOewX2IcXPuUFuAOH/FP74vdlSmmJC2&#10;+5P5f6RdjkzH7cS2jLh/gGJZBx+YI7K6IkbxcWS+efz9Q2vG9/rLbUpfH/CBv1XKbXpZ5RG0KWuj&#10;eNQR3OYR7sdU/UKhz+2cN8RdzvytOZyyo2OQ/T6/uZ/irk8+sgNG3O0rrsBj65z4j+SRC5LtwfWz&#10;uuL4cagtruNL0nz8+DKubFy5HWwrnu6b67jcufIRFp/rTd8GZNyUAZlNXybJ0jZdk7ifvmzNy2Yx&#10;8bYA+eZQOcDNuXKGr5xrmGWpfv17GQ+tF1kpPJJ/wsdumLZqrPpyNmRq+x9+/4e7132JH3GSvreP&#10;L/103N2XWs9czpbJbwX14S3QIjgxMTExMTExMTExMTExMTExMbGD+//hj+e9nU1lkenOnnPg+hmk&#10;Qy6Obd1NQ6Y7imBkE32/K+q+Sd/tsF93tKU7wqgukMmx1JLuybbtW4P6szhnvgne3iNtv2RvD5lf&#10;1Ot3S/f8GCGzu9Izov7bATHzuN0Osol9v4d927oYL9eOmWvhc84ZOCf+K47YVwxjLH17FGdic0Z8&#10;5HFdNmPjJ2uLy49wgTapXexXW7xd4tovzrxLgusbZPbxLZaWrfGt1utXr5cygFwcyCbgSSKePuIb&#10;R3J+NJtv8pDX5UjY6bY8AeSyU5dOdF6D2aujqToj1XOTtV2ovG9yLtX59IFOh3Og7Th2tO0c3Vj+&#10;ljjb/hF4HEDcBiMZ8FiNQNs0tsg1JiPXtnhMipOSdGXX9wnOH7ax5W3u7+Nh+bO2KybfF/k18DJ7&#10;5Uftqe2srJe18qv2dcjitodLbRjJqu/Y7zlPEdYf1C66I32gMqPk0HZmJ8q17XUrd1tej+pVcpkA&#10;l82MA+V7cLsR0VZMGbCp5Lo6jgDHl/ZnXPpwclKE2/T9rh+54HIw4tgnRahNwLl/9oJrH3lWxnmG&#10;kZ2MA+eCzmXsc87nPz1toyeOIlcuO+IeM8nAEb6Lbre0aq3L+jra1LaPH65D6Du4l8N/krZV1p84&#10;cq5c8DYLruO8+jwYP3t4aL3JRvJSWSet7Rqr/jSmHyOvXr2sT4oDl7vPihvwemMchKztGXdk8lsB&#10;+7eq49TlbCpL4PX4nHOgTskGMFg6rthmQAAOZB6tA8j1mBmQjvtAThngciB9t4Muv8IveBvlD3C5&#10;c8HbUVq1LmEzeUVi56LNhNMm/Rp/xCWbxEbbzsnFsaE4uDzjexjFk8nK+0s4an8cwzJp9qrmcrZ9&#10;eP/eFrKJ/X6Ts4b+tnUxfvwYvzWIjeaNs3BO/Ff4MSLsHWtCJncQGz0+fQZYzvY8if/42M+5Q3Kf&#10;97yvyXWOQO5cOsh0jiMGehMKcsXk++++u/v9735f+XuWYPCYdYGPW37j6Hm3gw0eQwe8ge1lt1k9&#10;7EvJKMsj48D7xZe8uZ9ofOph2Mz5Jd+U1zgsuqL1Q+jym4TImyHiJ33nQLF123BtO49lz8CZ9vE/&#10;a6/g3OeqTMfhF/NAdXnc9rjriwNx9weZypJr/Ljc4WPJ/fxYf3un0lKWD6HNTq2qyzfj0Li3NWLk&#10;v8PbsvUnty875M61hGGzHKy/2Qy4nVtx9/8I97IZfvzhh7uff2rXt7VdyTjx/lUcjvgARvoef7j2&#10;Re464lldXCdq25fbwHUN6cvcvC63EyH/PZ4ZB9L3uEUuHfeZ/dLhHKFzir6AiNx1OBZ1PEY7kgP3&#10;7QiXHSA5EHcfPIbwUd/R3pHc9d2OZHvI6j1Sl8P1ffxkS9h8eZeXdX88hi5/TNurRu8KL6vfqANu&#10;x8eYjwfeQqbrEx8/7ptzb69z1wE+TgT359e8nO33v/td/Z1KwHEmfW+fL2ej1NNBza6fcUcmPxsa&#10;y7fAOlNMTExMTExMTExMTExMTExMTEwkWJ5E0h1DuN+lkjzejY7bEX6Hjbt9yx0849GO+6DyUcfv&#10;uHJXFLBfctfP2uVy4GXF0eVOtDDyAWTyEWjRp67ubQS3uB/p9riTqm8uPCZAPMbBywvuJ7quL0T7&#10;0ifP7nhK38sB2Sf3su6b2z+CpY4nPL7ZaCurtsCP2boGsW1fE/D90nj+PMgmY2blu6+b+AzQv6Ox&#10;eisQH31bcRZ+qfEzOtYcl/YDYqN5/lpkNh08iXTf40OcFCvGrLjLHZl910VHethUW8g1r3ob4RoP&#10;rsO3YPrWz+V8G/jdN+3Jovp2l/5Uj7tW3+amJ5Fevrx7VcoAbDx/2eyUGa04Xmmbnwdtq8vZ9IPb&#10;cB3XpZy0vb38XWJkMXxi8ydPIWVPIkk/9oVjqcv8dR8ou/i5Ay9/DdzPM+D2YxsF5z5XIc/0HCP/&#10;Y7vEY19cknudLidXv0gWQVtUnlxtQ7SapWwvX+Z+ydFX2RiTI3D/VSbaHHHXydqlNzGC7Q9rl3Kt&#10;6GIDXMuBtsmz9o94lF3Sf/vmzd27n9cn+dWuyEfI7O/JBdqkdu1xlXG523fOdaJ0ePpC1418PmAb&#10;uNz1o00hctcRl40IP6Yy7j5w3pCcc4TOI8zz13DK6th0OZB98kscG7IjGYg64lmsaJ/aSHsld87+&#10;EScXz+A6XtZje6Qu12fMsA3i00fiPpYop7LYk02PlWTA63V913E5WHSKOUndTu2L3l9eDh+1zVhQ&#10;n25+INrk6EqfsmqXc9ouTi4OsvEg+JvpeBJp8bn+vYxmfYvsSSSeDpWcY0Ft/Fj8582RwNv+h9//&#10;fvgkEu1TG7iOU9ye8SRtb68ja3uGTAf5kfKfi1vaf/L/+9t//4lBosnWuYMBogA6d0fgGlSuAzTA&#10;gE9u6kTgOkK0P0KmA9f2Hhec0w6Pg/vmPjvP2iVerfeLbepSrCo3f+SH8wj3J+Oql1wfZBy0j4kS&#10;eD2u73L0deMO3xkrgHZryQZQva7vbWG/jx/Jo/7tUWwy64gv05fz20Fx+BrBODrHf7fZeQ397ev6&#10;muN/NvzkCHzecByZZ0ZlkV2Kf3aMHzr2uUjoesw/mk/gXAQA98HbC9fcG6G2oCt9bGs+xLbmOrjk&#10;Xq9zyrpcfpZLzPpKdOByr4ubSFrO5jaLk8tb2BweNW97lfcuqryfgyp6e8HSdv64zgK7Cc8NpPZa&#10;rQrvatUbx4DHVsi4x8RxpGzGHfhFHV8CmT8+BjOelWWMjM7RWVmg+NN29Ytz7y+49B3X+uzyYrUn&#10;rjM5Bpuev50tQ2yLkMm5llDdmT+RSy/TKQqdFG8LXTy25WwOr/cId/iHVu+L2C/ibie2ZcTxX0em&#10;l412hIxnZf2D51H72nekLuxn+pK7Dxl3fckA8Xd96fi4crlyQJ9cOr4cmQ5c/es6nAc0N3Iu0jxA&#10;7ucRnz9lx21m9pkX3YcR9/EJZMfj4PH0OHvcnGc6Dpe5fdenj0Z23L7fIIplZRcdcZe7fbepHEhX&#10;UHzAiGdl3b6/kc111pINskme8ax/pRPbKLg/kQveFiCbVdpo+87Y5QfQi26Q3UR6Vtqk38ykfWrj&#10;+7fvlpv/HB+S//EPf1W/2APIdW3gY8CPi5fPyjF44vWDx//XjhaRiYmJiYmJiYmJiYmJiYmJiYmJ&#10;HTzV3S7yvTtfups4gsp6cvm12LPj+1zuyOQZrtXP4HYyXsiSJO97vgiWOkvawxEd3bmOY+NS2SNj&#10;aWJi4uuGjuUsPQY7U8iwrr0k+LzEN0588xSTvr2KiX2+7XPjKLlu1X9a5DV52aetoX17wU7bHbRM&#10;rVt4KSuepaP2R9j4+ReM0Tgj+T6Hx+0Iz/DY+Luvo+Q61/IsOUb7Y+KbYaW4PZJHrpTV58jjaWXY&#10;svJKVesK7skx2k/yfUf5iiYb6dyCH0mZfib3dAZudaw9Rn6k3ogsPhkfYa/ekR1P18qPpM8pOzre&#10;j6SsbOZDlI+Q9emRvk7l9R95rnMEez7stelrAk3I2iL5XjsvlXV+Rvqa8NQPGCFe4NaL3DLYnI/g&#10;QXCbjwmKl73WzmPqBbRT6RqkPhdeH79D5K490k/HNT4/Jj7Y1wcrxoQDu0pC1Hd+jc8TExOPhx9z&#10;8bjL5Nfgc+YW1anzzCixBIxU+WAOceCDzm+eom8qS5JNlgzweLMSywZIvPHSuRL6SlpKEJNsk+pS&#10;tZcvauJ1/fW1/TUVvZ7qG0x6Ko1eE+3tqTi9TSxDK6k9Lt5S5YucjQaiwL4Hqe1e4PE5gku6bm9P&#10;72uGzn+jlMFjovHunKTxo32kCMmzdAQjv0k6fpQE564T9T1dguvq2I2JpSiX5JkOyevIcDGGSVm3&#10;eYRfi6vtF47n1fuN+Do7R/mllPVFlI8Sekcw6juSH1NKLo/6Spl+Jvey7g/7/FjOuFK0Iyhmo7j5&#10;PsG5/JB98QzRtjCqB2Q6ntym7CqN4PtJKpcd7/D3798/SHv64qRYn9IlZLGNfJRUXkn6/AZP+y3I&#10;UpZ/pnNNcvuOI+362vGYNnrZv4RYHUU+Y0xMTExMTExMTExMTExMTExMTHTc//d/+Bd/x1215U0T&#10;BbrLxn3KJ/r3tN0RrXLuYpZ/FUV1uStXso/9xzbRuX/af3iqqC73PIt8+VXzakdwXuA3+vyun8sX&#10;hP2jslWe8UaN1N2ju434uNzNral7XbKcCyujLn+Tjtc1qjfC7yJf4uTqOyD75NxtB7Gc6wtRHx1y&#10;10cnJiA96fJNCxxIB9t8E3Aq1maejNbWrxXqq9sCe24z47fB1xz/XxJZ3Fye8WtxjR32LwlBnybr&#10;W5P6/ONvUKpgbtFcxA/g1v8tB/W81r/Z4w1jmtOe3T+7e/6svdWDp4jEedLoRUlN3p46ojw/sli/&#10;PS5lydmGV3nRwSbnQ817ejpJc+FT5HDkXeeep5DE0Sn74UrV/54v0CZy7SuZP4G0AJHJ3dbGrst7&#10;XuPag8huqbAEj1g2bn4i6zqKfYVxlQNPS6z0w5hbFJ2lzLV8hfr9LCznvvZ/jM2O4mcHcdA/Aqs4&#10;emIsMR4iyt7OxFuqvJSD+zFS9zgv/xbg3yBt2tW5y/d40yc2na9ZA/sW2nSVtE2epv70gD9JUP4s&#10;+7vhJjPeaN8PMt4hu32r/o9we0e4Q/4D9c8eok1tO98AkeQ1E+9xEWQn4duyy5/uf+H1f8tX3hLz&#10;8Sc+L8A9hX4jb5ysywoUlbrVZTVrtOkZV7nqwrqjZtiSPXJ812eZiqKHvKqX1I6TXpbjqZHKdXwh&#10;Y06v2wNedUriOPZzkObQxYbpg/okrjjnBeax4gpv4Kzy4mSbPxsvBasuqPX37S1f7TtfS3be27/0&#10;UcBGgh465T+x1PnXeR0D4lW3pYU3MyvqPvLyn7J9/NTxxltOK/9w96H797F8nlg4Op3XJ466Pm2p&#10;bw7r+tKB18/FlRfZ4meTVXfqn8Y3jlrgai/2beIKjYm/K3f5GMXbTXWC+g34+aHWq/61seRyIE77&#10;hWt5hNvfNtDkBzDSrmYa3aAcRgs8DvRjcbZyjwNPm3M9Burx2MtozADXf1aOr027bgyNwa8BT/73&#10;f/o/FV/bAQSi494BTFiCAuhBjgHXWwOAB9ztuP1Rp7hvGXx/5Nre40LkaktE5rPL03b10c2kxa/t&#10;g+pPZblvEUfqFUfXYy4wkeqmjdfl+i4nHtLPbPoY8Lbgiw5Syopjj8dLAW98ePPmTeXnoPhS1xJ2&#10;PpyGbwfvi68N9NH5/nf7tRtuX9fXHP+z4ccmoL9HcPkRLuzZz7j3V6ojXi/omn1kyxcWBbLj9Wf+&#10;oOsXD5rTOHf52zq4eQTqTaR+XkNXci/rNpEt9stFPjeJgNvhnMDNIrDRNzv4K/sV3f9NG+u/DnaX&#10;8mDVaFDbq9yutjzOLl9RPpyI2dvZalV8kOnAb4A9cbDUG/pFcO5tdxwpm3HHg3jeGPVDil0/bGJr&#10;OCIf6RAf+X+kvUB2yC/xI/H09mU8t8Nf1eV8a1/b0b7kmf0Y/xFcP0OmwwfMOgfVjbFO5lvGHVwT&#10;uf/qFzDibieLWxF2UoBcm+a/60ebQqbj3N/etWfH/XQuZJx2a27JdKh/ZD/KBef+9q69suLKBfWL&#10;++mcfCR3HiGbHPc69rM3snF+Efe6vCy55K5DPaortkvwODhclsXNOeNc3PUdLsts+tv0Mp6Vdbkf&#10;d+5b9FNw7vAYAvEoF2QbRPtLvXYmf/eh+GllitGejedzcEkOxGN8hI0/gQveFiCbVdqr+kTu8gPo&#10;RTfI3s72tEh1rejj/FZvZ3vBsWbXnLeGx//XjhaRiYmJiYmJiYmJiYmJiYmJiYmJHdz/q+//+d91&#10;/gB+x9J5xOguJLp+Z1twO1F+CXt35nzfLbjLHO4/uNSGjcwo9m+xnI18xEEmF6hnVFfUH/lG35Kk&#10;5zoaDy5Djzu5sq2xgY70ybnjfyoehuE0eAy/NpzvO/atjofD8FHQOJs4hixWLj/CHTr+o+6o7J5c&#10;qDri9V+T+WP5VafzDNIhMSdpXhJnbuKbXJLkfDsFJ3fuZTUfyo7rs+/+vuizRK1wZNhv8qI7KMs+&#10;2fTlDIW0HDj344kniWyfDq8m6nKyxSb/B3JDFTfaDfb+5V/Xr74OOHB+CWr7WYi+3Rp+XsuQ+eCy&#10;yJU0Lq7BEX381nF7iR9Jrh+54JvaTyJ+vp3JfVucPCuvFOsbIZPz9I6WtxSlJgvwske4A/loX+xD&#10;1xN3GXBeNnpunI2NStvYlCsY2RzJAN+kE3+Q6cC1TX6pvzzpOBCQCeIjmRC3BdnV+HEgVzmvW2XE&#10;lzk7cCWg+U2yS2VIgspGrvMGcLmXdzm5y8VdH4xihSyTC66jvhXXduReRvBt3+9lNd7E9SSHc9dX&#10;HrnbUQ60/ygUz1ESoizud0R58Wb1x/apb4FzLx/rGdXpbb2WR2zsi5IP6t3DSLuaaXSD0sKlXo9D&#10;XYZZEvAx78vZ/DhiDJCA25nL2VY8+U9//T9WT7PB51xB88Z5kJF7wLlIFjzgdJIwsu84MlAzHbi2&#10;97iQcZANmMz/Ea8Wu5gbSGWYVF79qazzUPcIqhfbmQ8uF3fbPlBjnW5HcH3saTmGJurI3TfXdzk3&#10;jXjkFJD//PPPlR+JwfUoNpflbA5kt69Pbfxacar/9XnW8x4HjcfFxBZ7x5cf+9dywc8LwHW8X67m&#10;slP816GMxJdTqS7aqHZ6e9mvcxAXDqPlaeS8dQ3ohg9wuevjoy5CnG90wnI22WkNaP67b3AtcwOK&#10;Q23JEoa1XZxP1q0CxYHU9YH3Rb3Z1OHyjc4CX85W+rbXjaavfpOf1f/OgWy6zxmnnOLgOFI2447o&#10;263BeS0b/+Lklzg4woWsvRGX7LjvDpd7XS7PdLa+EfsW/2hH29dy5cDlYNTGiExnGJ937+8+8fsa&#10;BV6Pw+VHuCP6P8LV9l1uvw3iy9lcHx+EjGd1cS2n68A9OyqDrrjLnbt9nx9c7jzaETKbzlnGoi80&#10;s7Iu97IOxo7Gj3P3H5nmIucZXIfzjM415LLJ+cXPQZf02T+qN7ZdcO6IOoqL96/PjXCPp7jHKrPp&#10;dny8+VJEX87mdTncpvuZjcmRjYgYT7UFjLjb9LrkO6i/JdX5W9rel5MXI4sd8hEHzi8h9SHIRzre&#10;FqB6q7S78Inc5Qcw8v7Icjbvi5stZ+MLQevfW0Pj92vAeVGYmJiYmJiYmJiYmJiYmJiYmPjN4P5v&#10;v/tnf5fdsYxyh99tHHHK6a5dtK3tKM+Q1eW45A+4ljsy/y61YSMr1GqqTyM1ttZLfsQHcfIjcsfI&#10;fqabgb7V3VqgO6fY9rvSGgOu73Whr7KUE7/Wn8M4yewIp7XhC+Fc/7F93j1sfP/a4/9LweN2LRfi&#10;PCYd8s/mfVsQqzp9y/cDlZecXN8owfnWiW9t2Y4cPemLIydJLq75baS/yO1ta/qmGM5jPOSk6ldJ&#10;ZaN+k1b3d7/FK7bNrHgwqyf6ix0y03H7m7oMq7TU1it0M+6nc5DZHAFdYnEWrvHlc+DnwRgDbR/l&#10;gvNbQsfqtekxZcv/nrZyYva5fJSE0T6S44h8SdTbn+BhewSXH+EO5Nk+4ahN315GEE81LPKSd7pX&#10;dsSz/VzH0TdCVlZc/QjIR32sfSQdC5ILvi1dIeruQXXuHYsujzxLQp3n+3bk2o5JcH3OLWyDKBf3&#10;8i53fdkY4ZoYZrpwbZNrbES5uMNlcPWNxljkekJJcpKXyxKQDlAOnCuee4l4Kr57SXAuSLbR7bw+&#10;ldR9qvv6fu/HWP8lZO29lkds6hYlP+CTY6RdzTS6QWlxZ9uY3Go52729wfAM7MXz14Yn//Ef/+vq&#10;LYGrghIYcaBAxQGj7YxTTp0CPOBu3ztm1CmyB5w7Mh24tve44By4bxnc55H/QPJqvavsvZ0tg/sj&#10;ju2RHIhX+91utL/4ZnKfSCOkj20tA2HS5rE/QFkmbYCuH5jSd3hZymlp254Pn49iby5nO4xT/a/P&#10;s67zwK0Rj4uJ49AxDq7lgp98get4v1zNZaccrpIiGS1ni5CcuYibOIDcl62Nltwid/1Xr15V7nJs&#10;+lznXDrcQHr2vMm9bJ15fFlZ0nb5X/W7+mbeLns2s5jp18OtYxOfZDmby1esy9lK55bUakPzyHK2&#10;Edx/55QldhGZ/hEeccm3x0AfZATFlty5x+qSHIjrg9EIrj/Ckfi475m+62Q8K/upDsjWxj2b2uft&#10;dXlW71FksboUw4/vyzVOX87m2LbxOu7I5N7GI3Yi1Cr814cpHcfA7WSxPeKDLy+KNrXtfZpx11cO&#10;OD6umR+O+OzY81/IbO5B4wr/dYxn3OH2sSE7xEBxcM65xc9BsolMcnLpZ/Vm7XXsxUf7mA+dS8+5&#10;6wO10W362PClat5f/CSGuMu9rMfQ7UcuffcLqCwYcbcPMi64/dQfW87287u3Zfrp+6wucvWjc0dW&#10;1yEfCpde5ILbAfKtSnvT6/Tv8gPoRTfIl7Mhb3t8bN9qOdvzp+VYG8T2Vogx/DXjvChMTExMTExM&#10;TExMTExMTExMTPxmsLydTXfYsruXQHfHyJ07KO/JZYLLBecRXkesT8h0PpdHnzMc0XGoJurJ3s6W&#10;YRSv6Gcmv9RG1wV+Z1mI+hon6Opuf21XL+s65D6u0CNRTmUp5/W6zzfDtpmnIsb0a8O5/mN7PM/c&#10;Avj+tcf/l4LH7Vou6PgGUVfbR7jDZbCi1fnDskrMOcqV+KaJb2rh5Dx9JC65vnWSvr610je82NQ3&#10;VnDyjEufJ5H4cW3Jsdecro53vralYqGrrH2L13nLHqDKh3YQ941qZ92RyYUqbpQOXip3dWzIjvNr&#10;QWw+t+yvBbcY/86BuB9f18LLyc5ZyetwzubHj6se5/0R93RE51pkNkbyTfIfpjawT7iWZ4g62r7W&#10;zjqK0C/xW55AKnmnWV1gxLP96p8IZF72Wi7E4yDqiTtGsgzuv45BJZdlPEuCc5/rop4Q9QWdZ0Zc&#10;em4/4+TiGa6JH3B9uLaJLQkgcz4qE5P6xvuIzxCyk3HXz+D7nSs+JMVNPG6LC5GPku+LfAGbXc5T&#10;SPr8GJ9cVjnnDpfFeIzik8Uk4xEbH0TJB77tYaRdzTS6hbnjcfhY5u3RcrZvXr+u13Zgo0+cTV/g&#10;KaRhvTfEXkx/TajL2QgYk04VGI+DRMGE+z4FHHigHS7PuNsRog8jZDpwbe9xwbnH4Vao1nsTs7ez&#10;7UGxwrcRByO536hxeBu97a4fY8IHInGV5ZFUX87mB52Wh8BVlv2yT055gFz1uc7tUGzP5WyHEMfV&#10;zVE/Cd/2+Ir4muP/JUAfj+DyI9wheZ3TwtwhZNz7K9XpnL86jSO7f9rGErp+LpNNcsmZhzQvceHg&#10;y9O0tM19R64LDHKVdbnbh2uuQ7bo2NvZuPB7+qzpx5nH2ztaVlb1M3lHplNh8kt1gVXnuuVswPmm&#10;rg6PcxwvXlbI9I/wiJE/t4Kfy4DXJe5thLt8xIE450w/P450Muj8DNzPIzF0Hu0ImY4D16V2xCZc&#10;epmO2wGX4hD1R0h1yoeR0aWE6x/hDpfju/zfi4mQ2QSyw1/xD2X86O1yOo6B2zlSVyZnbGqf6yCX&#10;XuTSczky5wLtGM0P18J9drg/Dte/lmegHTp3kIsD9ZfbQSY5uoqDl+X8o3MQ+0c6zl0HyL7jSFti&#10;f4kzXymevgzN5bGs4NzHRrTJPsBnEXGXo6+y3l7JQMaBYuLxz7i3BYx0HK4b2659hdUcvHn78937&#10;3q5qs7cFrnY5d2TxdPkhfwIXvCxQe6u0N/0TucsP4GHUiqwUviRnjCsO735+O17O9ld/rDeSgMvn&#10;crbLOC8KExMTExMTExMTExMTExMTExO/GdTlbHt3L3VHjNzvPPqdMt1pVNnlzmPX0TaAx20hlhN8&#10;O+4bIdPPyo7k+OJxuA22TxwdWc42ig/5iINMrrvxDvZnbXR9+eb6ss0+xsVIH1190+H+SN/Lxvaz&#10;HWU3wRqS06H2fo3w/joH2L718bXF1xz/L4EsPi4/wh1RR0mI5bQd9YRN2Z4L2uZJJP2wNnMOiXLO&#10;9a0r2zwZpG+b9GSROAkufZLk4ujD9W2v9MlVV+TVN5aydV7bReoYznSxwR31W7wMZnPDBUQmr34I&#10;I33Q5Zu9ZW7WkxjIVRR7sukcbOq6gFj2a0YWA29jxh0u47xJ+hzo3KqEnShz+PaRfeSehCj/wNKC&#10;zuXDSM+TcIlnMXRdELcBskup/CmpFzDUfR1HuCPK5T/yS7ZiWWETA4sJTyEtP6wNLtgHWV2ZTtQT&#10;XEdw/YwD50D7s/S5yMp7POFKvh15Btnn/LCcI4wDtyf4frj2ca5xLj1kkru+cvxwHqF9R+Dlnfvx&#10;nfFY1uclISvLZwi2R1w6bos2XWqXdEiKW0zItc95rEtQuYiRDMhGw6rzvhy//NA24JpC5VV/5Bnc&#10;vvvsiDpCxiM2PoiSX/AtYqRdzTS6QemB4lTjxEGIy9m07/XrV/VaDnjcfIy5nadPSz8Oa74N9uL5&#10;a8OT//xP/s1mORtQsGiIDkZyDsgILwtXR0R974BRXUAdlw3OI4FFR3p7XHC5w9uSYVRuD6Wm5brj&#10;6HI2xQQoVjHm28G96ojTDzzWCdxn9vOhCLj8Wn0eE5W+Ax+19AOoLa7PONEY83a5D7dD8XkuZzuE&#10;OK5ujvpJeJ0HzsDXHP8vgSw+Ok5Bxh2Z/Nr4Z3Yc0iin+eVxYvJn922uZv7QHAXXHO5yZFq2xvw0&#10;Ws6G75qLYllx1wHeXnHX4WKP1/y3jZK6zt78P1p6VnWzJWkXdKp8o24bqb7kLGfrnn4s3H5TRS2n&#10;3CgOYFNXR217P5f4OSXaEVznWv5LwtsuTn6NHIhzbuQ8KmRlBY8D51ttZ9zteNloR8h4Vvb9e64P&#10;23am8xh+NA7CEbnjaREzB0Vk/mTc4XLGvsY//mhf5EJm0+NAruXAH969Lx+o+vX5lcvZsnqdc/2m&#10;7UwOl62Mk0vf6z0KHwOj8QBGcq8XSMdlDpc7z3z2OHB+8HPNcr4odY7mQOTyB13pOOccpXOf67tN&#10;8hF3HS8LRjy2V9veRuYqxYK5S9zlmb7bjzri2GTfiI/se6zcvnOgNnocyC/FyusFkoMR93q9HFz7&#10;/O1s2XI2fBn5Fu1r22PockfqT+BCtLG0sW5UevpyNuY0yb2v43I2HWvx7WyLvvWjx/ZZyXnN/0SJ&#10;S88nJiYmJiYmJiYmJiYmJiYmJiZStJtIfiuvcO4MttS+JazJuafybwF3FrFVU32gbNm78Gp/LSfe&#10;9ouZfs8j3yb/t8pBzh/qrzJpNWx11uRx2+7L/m2hGH4JXFuX62dlV3nJ7d8WbX/V6fqkjx/5tolv&#10;BtrdbNkZY7Wx1blW7jiiMzEx8Tnwb9uuBnNBkta5Yoz6rdwg6Vskkr6ZisnlPDH0jG9zS9K3ukrs&#10;U2pvXGvfHj/hEeeaymm11LkkoVA8X5Law786D65z4Uhen15d5C1hyW0u7EH4t1qgqWxlwOVuZstV&#10;bqvz1WNtVkvCtfKCMhKWf4LzBzA7a/+usgpkNcE9IVPakz3cx1u66pu64JbG+iYDklfeExjpW2p1&#10;lnFd08ops/HH+Dhhr3NQt3sSXFZT+VNS7QmV9RTk8mH1tyTkltCrycse4Z725A6Te/0bXy5i1Ud7&#10;KXtDfiuM7O+l8mdJe7Iqb0aHcsZHS9vjV3KHyzf6nH/I2+YGXpfzs6G6suQ6DtoiOD8D7o8n3+dc&#10;249F1sbIlbhW8G1PwhHuyORlT887aDLJbfYc5HZWXNb4bSAbI8v4cR70RjIKuP4Z6WvB0yf3/YKX&#10;R9lJcEZWSTSjnC5bKo1auKXa1F6WC2hdVMMXOz2XTSWVb8m46yfc02qDVP5K7jqBD/UXWUnIeru0&#10;/2EqfwY6GzuWMuztOwImi720h0v6cTC7Do/5KdGbLbX11S0VfYZXf95NBwePZX74+L6lD+3RZRL7&#10;eMkS6cGTgvW5xUEkr5VvcGn/xMRvExzBj0ntd4hayuQsM9tLrkuSjSNoZwtB801L3NAhccOHG0Cj&#10;xDI2JZawkeDPX7b06vXru+++/66mb777dkmvv/3m7vU3Lb189aqkUrYkyuim0/3zZ3dPnpdzIInf&#10;QeqJCbGee0qqs2WdC9t8uP4r82FpW03I+832j59cTtvbfLudnwvv8x43eUrtNbWpFL32wZllOKTG&#10;PT2UY2flWx3ZrHZ77D8H3nePsXMLlNpL+9o/uHBE7mD7/kkZhyXpxmRN5cRWpPXfETuE90kZMC2h&#10;11LpeA2BxpUkq3LX77KaVv16g6bLP7G8jHN5Tat8a9/kZmeVRXnc1xK/yfPxfRnTJX1imQm/VdGT&#10;fHDe7DxMT0odOtW3JWZr8vGv5Pqt/MqXVOttfOPDe0vsH4E2C0e4Y0e+6XcB3lOdB5QKpB+T0NUa&#10;bMPnk8dwcItjObPv156e6o1I9V3R9yR52ehWCgpfxoCJOcpZrkLyeYnfQnlWLlBJ9Ry2HNerPjqS&#10;37vc7Di8XQ6vl7TUdSB5uQwem00Mgz9ua2Q/piM6R+D+eRKcR4zqzJL8VdL1Q8Zj8i+YlNye1xH5&#10;KGX+b8ZYOR/4vLZcQ/W8cpN7Qq4EfDtLXzP2xsmCROdQ2b9wMP4mJiYmJiYmJiYmJiYmJiYmJiZ2&#10;8eQ//9N/xxejd/phLvCk33rkLhxv0BDnG9GIJ0+e3j3rPxYK584s4BH89+/1w19tX+PtbmjfuOOu&#10;fd+oehHtRmC/G1gy3Rds/jTfGtqezY3DssG/TmuZBrujjbyxAuSNcaeYO8oNqzxFUVhUnBtz8G3y&#10;++5/bXZvvO46iztc7lwxB/gNkIvztM/bt28rB2o7+72sQFzfv19/tHOkT//qx+vqk0Ufmj73udXX&#10;vI1IYwMUtYr3Rfft25/bRjGtL/XqtzzP5HOJzzv5UBTqV0VQ2q24PEJe4fz2UB+dhcz+Os63GOkj&#10;c7l4ZmMPmT9DlH759Kn19RnAF43/iYegp7a91bbowtF4YL941FlQZFay6jU4v4w29PbHHz+k/eLZ&#10;+gPaz/tczZzNE0Uj/vxF03/xvD19VHnJX+uHtcv+567/fP0BbY0l6tKPY9Pa+sRtAceLDhlm/zrt&#10;FDwtOn6+W+Rms+rXRzQACk2p/tV8hY3lHNpSQ5Et8qLb5dW3Lm/+NDvFGxQ7X2gjXZ8Sq33k2mhP&#10;RFRw7uoTeq2rMlSpd9Fa+HC8dFw717j+tVxo8Rn4VDpIrSFufh65LC/x6CaRlR6uvMZeVZl+tbT0&#10;S/nXB0fNBnKK1T4u4LrsA0/EFEgG6PPFvsmJgc6/9Qda+7Xcx3LyJVX+6UN7kqOg2rHxU/Y2ji/d&#10;bF1mKXnJFGZk7Kvc9euftkGdH3T91nY0WjL1V/XZ+EjnIZq8+q9ryyp6WHZrk7oqDXJt940Oxo7e&#10;CLnFqmPqBZnc0SIN6vyg+JcC2kP/qL+0zLXx1f82rFvbM/6BHx/u1+dLwYKlrQXNptt/yIFzwWV+&#10;ne4/bqyn0Pc4ufim3po13kSN0zoN+1qqNXcj/0QgFvlytDQLI7lIAdJllizybtIPtY2d6lzfRyY1&#10;roHVrgfnl36N7XKfq5BpG90R57ynzy9eFq5ttxNtql6Xe1mgvtjra22/L58n2Ab+w9fIpUMuzucV&#10;6Xi/s1882h9x1/GyHqsMvt/bnsXN9d2HCOl53Jy7n+TOhU181mrbSqBun/5nOwLfPvT5n8/onA8q&#10;al2i+NB4PV80uvEtcsH9rLC46LioPisO9e9lmJUFHHeX5MR7iXmJWX36toD46Fj7/fe/W64Jue7T&#10;+CfGao/39bMyNy/XdV8hHvRRh4/ho3jyn/7ZvxtbuwHcIXUKUMcB56MGZI2lc/3GyBmQb5kPLj/C&#10;HRx0/uv6/oFFkz9QTLAjW86BYouuc/lPrDThOHd4WSDudW0mjTrJyM72Q4cuPl3eirWNZqeVRd5N&#10;lhx5m4xcXlhPwmr/MXJv760R++jW8P71erzeWP+lceJyTjTZ8YWecC0XOOd8+vhQfitQ55n9+yVw&#10;hv+KeF06Yid+7yOvd8RjbEd9zTHuFxaZvssvwcczb1T77ptvK2f8as4kH95Eel64bhwVmd7IxoXD&#10;8laOMge/eNV0qv9W3+IzbWdpWsfI/xLZdZYpNpYPNYWzD7wodb1+2XxDWzcTSgWlCtm8PK827OtX&#10;b4b28b+Ta+slNjJ5AvbmMcHlR7ijtOqOpWYPUK5u+Vepx+2QvIz3Hp8mbXErI6n8fai/kddDZV9e&#10;Nzp9ylI51n0XPCnnTGk0hbbVzqXNDjceFAq+8NF5tr1mv9KiwwVzk2NjGT8bOzWryOTty8Ymb7bl&#10;T6+ogGNTx6xfV3Btonkjcun4vJL1NcerzzOC6zgyueOITsTIB5DJBfZrbsna6HHIeFb2/dv1g3ym&#10;k/HMfoTaGH1TmSN97dzr4vBTBKP9olg5NymXMlZ2ZQ2bnug+8wFxM7d3OX+Xviu5eO2vkbxudjno&#10;/F05BpebqAUbO71ecvEjciA7nN907gMj+9dywDbwfozxl5xrSHF/y5XfRHK59/XPP/9cywO36Trs&#10;H5WVDEh2CWpXhMuPcAGZ5O6D+7bHVcbLbtqCft/kOl3l6Sv1F9c1+lxZBuedHhR58+bNEtu379f4&#10;46/KbvqlzPOq2X17wCsLfhKCQXzKaXCRm/YuHlopslJ4JNfyUeD+PC3akhMbffZ59eLlcj5yOfEY&#10;9ePZN5F0fJwF9a2gNvq4Bc6FTf8WrLPDxMTExMTExMTExMTExMTExMREAn6LsN4JvHUCn8s9gWX7&#10;U/t2ckm+78YJjLgncA1/kHo7HotNTAYpw1G9BfWm5OI9GwPs7R/tG8mAy/f2Oa6Vf93wfhv14aU7&#10;yoLKxnQmcm8mvgisA7Jx8sSUKtchVFP5U9OWL2Nn2der2sg6r9T0DZRpqX0zQtK3bKTNj5pa4huk&#10;LLmebNb2rpXJ5e7mehxI5joP9HtqxgR+mrrLex0kql1g3OUbnYq1hhUPlB7gYVXNTvXMTXo/iIek&#10;mLRN3z4vOaL8CBcka/ISCbKYIq6Sb20udZkMjOQ1uyCHL/Ky/fHDx5Y+Fr4ktlvisf1Vp+clufwB&#10;72mps6RWX0ubDaNsLPpsSV5z2Vl1Wl3Nr7ZEa+VrQq/xWrZuY6f871y2mrxvK0nHEjrDVJ22NEA8&#10;jurcFP/1OYXEN9Wjf5k8/tv44r51n6s/XZbxihE3P48mYbRPyaF+cH4kuX6E6210yHta5C6zsi6v&#10;6RcC0arJ4hZjKGQ6e2WX9p7APR2RO/eUya9Nbifjnn6NyPxbZIhrzvYqL0feMpb8GqfOM0rsreWV&#10;mh3ndfTUbUiA5KN9B3EDE1dgG0vnXwPisfxrxpP/+BUtZ3PO4148cncm5Fs2+DLfMu7ggkmPFBIb&#10;X862PIJYoLjVC6xuyzkYxRmZPy6ux+PIxaMN7wvZQWepl8ca+zK0rQ+2zKHA/RH3urys28/4WVAb&#10;z8DZ/hNX76Mj8PZmXP3l4wR4nzpGfQ0yLrAS4szfRAKZz18LzhifS0TKmFlWOJXcI+VxG40NkMmF&#10;OP5dZ8TJszE54jyu/+2363I2zZnMeVrbDtcj/feF6zeRXIffQHr5ui1tqzrdDnMUqaK4uPxmYPGz&#10;vmmtYxOHzr3d22OTQLft58+e371clhsgW/WyWDmO6LhvGa6t60shjh8hi23GHS5/end/9+zJumz8&#10;TBzx5wgHS0987Bf9BeT1Q0LAMn4L/JzLvD7irs/Y0fjJ/In2BedZWWzremPPN9lyncx+xGPG8yUd&#10;9p9p39vlPGu7yzMd5x7nTMf5EZtRX9vRN8m9fyP3siM7T2z879Ur7joR3hfi5Ju5PdG5xIHzslEz&#10;b2OV9d/v8rJ+DDpnf8ZVlvOerv+B5HtlL9kE4t4XkatdfL4Rj0vYnKu8x8SXXLl9t+nc63V9ySJi&#10;uxyj9oKMO0Y67oP7FvnIf+c+53+0WLWb7JW2t8P232zkGsevZ+TFTz/9tMSW5WxaVkmfq999mZv7&#10;wO/4ljNz5dWm+Sz7m5jjcI9DtbKGZ41P/XsZVnRBtpzNl625P77MjdjoHPTq5avldzVdjo+jfjx7&#10;OZvH/AxE+2qjtxc4Fzb9W9BGzMTExMTExMTExMTExMTExMTExA6+yE2k7M7W6C4X4E6Xkm9H/jVD&#10;7dhry9G4ua1LyfUjMp2Vt1zyiV8WR/qCsaIk7I0f7lBnd6kjMpt7dS3I5BMVadxuBu+jTgoO9V2B&#10;j5ksOVw22u+gXiW+EVLim9XP5j1XWurQG5wGuOQz5YXIj6QRXH4rnaNQG4+mL4VY5zX1x7IO3/c1&#10;Js3VWcp0XJ5xT8g9uTzjnjI5Tx6Q2Of8UtqzeW0a4cixg85j0i+NkU+jJFzLgcfYY34pZfobuV2L&#10;HkmbskH+S4BYLYkfPfbtC4mnRUbcE/A2fi7Pkus495TJj6bseBfP7Lv8Wih2n4MjZY/az9oiTlIc&#10;So8v/e7XOH6dU/5syq6pmv2Lx+f3+tePbExm8ohTl7MxiAV3yOV6fA5Ih8EtZJwLDj2Sdxbkp9fr&#10;OOJnVtb9JwZaduGceCg+mkDF4yQqKIaU80cZqQ/oYi3C6wLibt+Xs23rncvZIs72PcJjPurHI9jz&#10;2e07Rn0NMi6cvZztS8Q/i8mtcMb4lMfkPPJbUULlLTnSrmt0sr5gv9oI13xLzg2gyF2H5WzffPNN&#10;5cg015H7cjbJedUtb2gDG/vo9LekVZ0uZ47UHEtwluVs5YJfr811f8CiU6C2b0GgWyy4qcWStobt&#10;/OlwO0e4YzR+sr5w+ZFjhzrPGJ8CPsiPI75lOpn+kzL3lMvsvnUuHuNzLKueZjkDyxsqSjYaAV7W&#10;z7mM7RF3Hca1j21hOSYKMh7rzaBx6/U6z3xz+xmwnR0XkkedS3IHY//M8e9t9/YeiXOmk8Ut08ls&#10;HrHPta30XD8be3DpZTpux5ezuTzj7psj62ty799M5xIHzstGJwZkN17OxrErOZDcdcgv2XEOnAsx&#10;5oq1jwFfwuavp8+Ws/mSK7cZx8OIK98D7RjFJyJre8Ydkrs/aivI/I98gY359xY3riO4ngAszdc1&#10;D9cymsN/tpj/+OOPNe7g/cdy3PW6fMy8fVf0u3334be0nI3P2YpPtpyNeIz68d7snwH11VnY9FGB&#10;2kg+4o7NmCxYj6KJiYmJiYmJiYmJiYmJiYmJiYkEp91EGt3BApkccHdMd8iO8L8kxLiNYhWTY08W&#10;k+/b8q3OxC+LS32xd6wJsjFKl+D2j9S1wbX6f2G4Op6PgFd1tN7RePF0LahXiW9/lPhGSIlv1pTY&#10;Hul42tgpyetYUOjic+r/ql9Kd7aNVeRHkuDckelcW/ZzoDj8GpL749jTGXFPmfxrSXx9O5IfSd52&#10;5zHxjWNMLr+Wx8S3raSM79m8Nl3CkeMIrnQEIz+Opl8S7sMlfiS5fsY9uTzj9Z94kjb6B5Lrfwks&#10;4+mk5WxHMGp7ljKdTH40Zce4uKeocySN4DHK4pXpXFvWkcn34O1Y2mWcJ2LW65zt9Q/1qc6lrKWJ&#10;z8T13XgVPmecfC68riP1Rp3TlrNREQNZ8IoZ3IJzwQd35NpmEuFC40zI/+xg2/NTyMri/7XL2Uji&#10;ajv2R3Xgu+zoogzEsoLXBcTdflzOtmIuZ/vSiPFRW4i3H3ejNnrZjGNHS3siRv0LnDtG8i+xnE1t&#10;OQtnj58z7KsnyuVFvbFSUcI06rksfkfiSp9f8t91GLMab+SjN6yhKx0eOWZJG3AdL4tNPdrNhfpo&#10;GRpvWmNJW+XFvuSbNpbgjJaz4c9yrIX2Otf4L5e/9S8g9s/udXydu5zN23KUa9vlDupc2n4Cjvjg&#10;8iPc8eRT6a9P5/ovZD4c8TmWVU9/+lAn0L6xyh1e1s+5nP9H3HUYO5fGD/pCxj+nrPQynYjR+Ec2&#10;OgaBuOvAXT7iYMS9XY7HyDPuccjkmY5zxxE7cOkdqYtxpX2ZHdeJ3HXE3f6djf9oX3D9TdmCS/3r&#10;4x+MdLxsxoHzslGzjX1kN17OBkbcda7lYMQ95t5fvlRtbzmbuJf1JVexf6UT5RlGPns8Iy61F2Tc&#10;IXnmp7fF2+5y59lytm9ef7O86fX1t99sPj/Khz9bPD22H/hMV1m7XtI5/c3bn5d+cZ9/q8vZXpdr&#10;Sf28gMsZI4ufZoeRQx1nQbH/UlAbfcwA58KmfwvGR9HExMTExMTExMTExMTExMTExIThi99EGt3Z&#10;ugTufMX0W8LenT9vr7c/kwtR5tvXyCOf+PXhc44pQX0b08RvHJ8/ZB4FxqqSvg2MSd+IxcRTRs5H&#10;ZUluf61vPdWxnWE0/l3/UXwTdOe3h9d7Fny+ODNldbn8CPfE158j+deSzgZ18O3yXnKdjGdpr6yS&#10;/Ihc23u49th0HNXPfMvSqL2eos6ZkE+XUubbiHtSedI19ZFc33lMo7qOpMzmL4YD4+3omBSO6Owh&#10;i88l7imTk3yseD9mfJTc/hE8Jm5HuONafYe30VPZs/JiB1skv/bhCWfxTV0bO47rfPuaMG5vhstt&#10;/5Lx+aXqyvgeTl3OpqUHgEEtXHLUOx7ORCIuaII5E3xYAdlAjH4KGXcgl//EZnmLkHGg+KDrjxeq&#10;LHa8DuljR481Us7Lisdy3kfibv9TffTxYV+UrVK+04JR/7o+Pqw23f6YnwVv7xnwONwaMTajvgOj&#10;Nnpss7FEOR+HjlH/gqy9I/lczrYPYnaGffUEj+KeuZwN3zV/RqhdrsO5QuON3Jez+fI0nVPINb8h&#10;V9kolz4N9LenyQdkT581H2rMzecl/lXe+WcsZ1tBoFvseKSa3y9oOGc5m+TeX0e5tl3uwPa4jbfB&#10;ER9cfoQ7zl7O5uc4x7U+Rxvq6c1j/M4NXtb94fw/4joPAOduJ9oUHlP2iM2I0fgnF2ds+vi8pE8u&#10;/SgXB+IeN8e17R3ZANQjf47YyeKW1YWOtvfsaN8R7nacZzaJofZF7joj+x/fl2vYrp/V5XIw6kfy&#10;Ef+c8TPiwHnZqBnnJT933GI5G/C6nAvIRjqZHFziHnPvL5ZMaZ8vYfv553WplC9n4+c9VJa3s2nJ&#10;Vda/ziNGfpKLezwjRmXBET5C9F/bHquMu37ZKMYaLcJO7u6+/+67+nYx4MvZPJ5/+uGH2gdg8+Y7&#10;/nT3GY+KyZuf39y97/3icf56lrMhf7gnLmfT9WFcziY58Rj274ePw3pvBY/5WRiNYfKR3LHp34Lx&#10;UTQxMTExMTExMTExMTExMTExMWH4IjeRRnezLoG7XTG5/LcA3fWL8fE2H0kjYNP3u/7nytkj3lAl&#10;jU58UfiYyTjY9N8g7WGkf21K7SDXv9H+R6aJy1hj9TB+TT5GHGMjoDNK+rZLie1rkpcbcdKoXpIw&#10;2leTlXU7T5+uOk+fbO0LGd9Hi31lB+KeISvrsow/BrJzdsrqcvkRvk3I+Sa1fZv6l5Q8Jhkn8W2o&#10;vm2+NY91Kbk8QzzWPAku2x7Lx+aHEY7oRGTtEs/SL4mRP49J19p0fecxfezJZXv6Sq7jiDpnghqU&#10;rn2kIRuH147Po2M4g8dqxI8kzQdxfoh6Sm4/w2Pic23ZzM7nYNTGbVrl1KvrHZ5oFvfrE7dD4YUb&#10;pCv93wpak9c2r23ftn/FdX36tcfL/T/C93DacjYG9GhZFhjx1sENa4c3zqQiLrj8LPDhBHi9juiP&#10;kPEIYgSIgepy7mVpqx771EQrKIbkblOP5FHOy4q7fS8LxNGRni9nK1s9NcgHMOKxLavNbV+P+Fnw&#10;9p6Bs+1nMb+ELM4eb+xpHILMfuZDxgWqWqqr+W1j5W05A7TpzP49y756grxcbrSNEqqHPdQw6ruI&#10;kQ5jZ1lKViAdco0r1yHXY9jw0XI24jHSdztwnXfQV10VtmRAsd0sZwv6S/zR13K2wnmjW6PhGJF+&#10;wSgmLdBtXLL3vvsT4WWPcIfk2fg/Ij/72DkCfJAf1/qc8Q2KmCVtC7/x/ONLEhyP83mV4/ml49ft&#10;+DnXfXPu1xTIfVtwWbQvZDyD28k40Ngmd+7zpOQ+J0SM7IBLciDu8cl8zuKQ6Th87sr0r60r6ms7&#10;k8exkckF546o43a0z2263PXdzod37+8+abvvB9IFzsGof8lH48fjDyQHXvYSB87LRs3unz9b3wpq&#10;+uTyxzn5iMeyIx7h8mv5CN4vvoTKl6ply9lc7mXfvHmzLLnK+vRo/2ZcMYyQDjjCHSP5ZtyWtspv&#10;5952l/v4Lxul0Y1yjfOsj09fzvby1cu7Z/36hxgqtr6czWNeHC4DqvmM7/L/J+L/oS958/7Fn+6E&#10;+1Z5ZaFfMNdtViuNVqgu096FFV2QLWfL5M84dvrvY3JdqXOEL2dzOWNk2NfE76jjnwGP+VlQu7zf&#10;nQPnwqZ/C8ZH0cTExMTExMTExMTExMTExMTEhOH+X/3hX/xd5zcFd7Au3ckHoztdQHe7yP3Ol8vP&#10;Rnan+hag3brLqSS5ONDdXnJxJZCV9TuoKh85kB0wsrMF9a5lXeUIp3z9WzPVS36JnwHa2OkpON9+&#10;W2ajGKuyNWZrnFtax43nJav7t2hjAKZ9TX+bwLW8gXpb3WycGqhTkB8jt8FZ9mWxPxCzwreXagsx&#10;HzbesFF382fdVnrKI9bM/7SDcVrHahmzRXZ/X+amsn1/376N5QkevvnhG7TKn8ORFx3kz+5b2f7Y&#10;NjbZz7dxbOupA3FS02/f2MJVf5TzhBF1eNlNuapPebNj+0ig5p0DyR3laKt/QStb6UO4POOLrZIG&#10;OtRVj/fwr+0cle37QLQ3Squ1U7Dx15jDpRnfbJm4PoWk7RPmn3Wu3cJlR/gGLoeWbXSrvvEllX/L&#10;ch+uHzqvy4D6tYRzbS9yeK0q/KO66oPJ+OfbG970TULp9Rjx8Ce8HV8QeDv+OIDaObDNCX6M1+O4&#10;zwOe+FFV1yt/lrILJ1PlCW8tKNtNucrFm6CnurnllfFHCTgv0BwjqL4WxRVjeaaz5RXRn4KqU+vu&#10;dgqvOR3ZUfes7j1A0+z6JZNHGmegjrsu17ir3OSuD8QZz58+dvlgP3DusYRre0/OOUCIesovceC8&#10;bNSM847s1/1dvozDwOuPAQ94zQdcY3zp156iL8tWyvlvZTrUPxWFLv1V+kRx52mXj/3zQuWlzwA/&#10;2Pyh9nGTi6OrOQedjx/b0zLdsv0dwPysbV84xxGk/K/zRuNa9vUAWdsz7vCyBve5tq4LiJP2tWXV&#10;jbcYtI2mowLLn/YkUr9uefnyVeW0hyfcNK70JBg2/OkjzfcV6KpZ+N9jwpNR6rtFtwDfBJc73wBz&#10;3WbVsAAN47+DkXY13+gGmbzO/71exQ88L1wvOnG5x2SDpLm3QhrPG8Hb5G2M/AhOXc6m5QbAHRo5&#10;FwekJpzIpef6Z4ELEZDV5fIj3EF8fLmfBq2DdqvtdbLtk4DbJJbyE84BICjOXhZ7mR0/cMTRkR6T&#10;yqdPrWzZU/Q63fC1XiDudeGDtt1+xs/CKOa3xJn2iav62uOUxdD5HrzvHEfkR3iJSv2LK4s7Nb99&#10;rDKfbwFs67g7C2eMnyUiJfgPbiR1eNzchyNygdhofmO/9JFr3LoOMl/O5kvV3I5izuPb337zTeXY&#10;lhzuc6D7Wa4gWub6z4o/3X6V97I+9xI0LkYbLydZW862sT+Igx9z5UxW/wJU+QDcgGzV83hm3DHS&#10;8Tl2D9faFzbxOQHZfLWJ5wG+AWLdMFq7oualJ/vGbcA59vb+m86H0gDbzvpI8PHgvjmP+kLmW6Z/&#10;pKwfg5mOg/apjeQ67iKXDnOAX18dgcruQTqZz0diciRW3q7M/pF6Mz+B2pKVjeNE+8glj1zI5NnY&#10;c/uZTl2+1uih5WwRaq/HFu5ycR+fQHIw0s84cF42asY5hw/8FYis7Ghsk4+41+Uc36WzB+kD546R&#10;PPa1UG8+9G1/O5svYYOjB7LlbK6/16cO+Unu8RnFCmTccUQ/Kyt4fHw8e3szTllxH/+/+5YlbG2Z&#10;/zevv7l7qeulcj2jt8f++c9/Xt5w94Nxt1mcLwOq+b/ICv7SlrN98+r1cr6Iy9lGx9En3g7p7bwx&#10;POZngNiPxnAmd2z6t+DyLDMxMTExMTExMTExMTExMTEx8RePeRPpV4B4t487fbrbd4QLo7uGnwPZ&#10;jmni14O9u8WjvttLGUa6nlznCGdz5Z4y+eenicvI4uZ8hCPzTByfo6RveUbJ9QTnPMUzKkdSOed6&#10;vD8mL8e3t0qbsv2bK8D2tVjiaePc5Z5cnnFPLs94lr4WPMZnL/sZxR+Fbd0tufwI3ySXl398W7mX&#10;0Lsk3+OXkvuZcU8ufwz8GMyOx/XY3U+C8yOIdpR83sg4SXBZTGfC69nzM0tCxsGRfpfck8v34GVc&#10;/5I88l8C1CwfohdHfDuicwmxvx6DzB+Xi2fJda7F0TEp3LLtZ2ITH/53jv9KbUmvjsv1rdye3NYG&#10;tcxEhhbT3zayNh5t+6nL2fRWnYiRcz644VzIjLj0XP8s6HHWrC6XH+EObHt8FBNdwAEefdQjncjF&#10;HcTZH70T93ozO65D/ZQXxNGRXnw729qNczlbRIznrYFtPX7p8YSTxLN4eh+5n95fru8Y9S84wktt&#10;9e/Huna+0lIZf24bK+o8u381P5yBs/2vy2H6OAGj/oo+HOEqS2x8XlKsyK9ZwkZZ2XF/vv3m27vf&#10;/+53lbsc7v3ivvlyNtlk+drzl2u9WtrGo996/Luil63PSJvNjf3edj9u/Dhqc2fjqJ69nE3zQITr&#10;u/9ZXSPu55QzsImbxdPh8iOcEJeR0vjaFVv5jUBsRvG/2meDy+tyngvxd30/F+DbiEd/1dduJ9oU&#10;nGc6Do41P04vAV/kD7nGLbm46zB/aA7J4H46MrnDfdiLj7ZjrCTPymb8SJwzHef4rvhHO9qO40R2&#10;45hxLrAkBz3g8mjfbTof2fflPO/fvrv72O0DzVDSHWE0fiKXjscHSA7EXT/jwHnZqJm/nQ1Z/f2j&#10;Src+yDfn7M+4ynJ+u+b4Aiq7B+l4vzj3pVicPzUGfAlbXNomnpU92qfOL8VnD65zhDskd581roGP&#10;bW9vxl3fx/8f//CHu29ft+X8r1+9vnuhuY7quw8/2BvZfvzxx7t3Pf5g8Z+8jz2v6y9uOVuJpWJ4&#10;ZDnbx3L+LQ3tW7eHx/wM0KbReCYfyR2b/i14GJ2JiYmJiYmJiYmJiYmJiYmJiYmAJ//hn/7bz7qd&#10;lt2tEifX3TzgctcXuLulu28ZB/Eu2C+BzH9H5qfkfEvgPzwueHvhuhuPzOPg8dQ3Dtxd9G+XVJeX&#10;jXakE/tF3O2UrfJPZa9/Ekl2Ipc/LgfOb43Y3jMwuoMNLtV7xC903P4ohuSjvgZex4i7nYhLZUHG&#10;dd+6+VZpQdn/yXUeD+rMfTiOrBzyrH9vgbPt1+Dr7TYJqF8+MK+IuxyMYsR+zUXk4pwT/EkkcfY7&#10;17nDy3q9/Kj2d99+V7nLM/3i5PJtL7JFp+T8uHbl6Hc5x83yTSh/1ETaOvjWuKLzeNys2+WY6vNn&#10;ewS90gL2Nx23l3HHno778bnHcpRpm9goPtci8yvybN8Icf9Qv4jKUdU43dBVSqsKX9t5CZd8AT5+&#10;HFmb4Nk+YbO/2K5PEwZkNvHHuc4LLnd94H3vctcXYtmMCxzfOgbBSMfhY4/j1LmOcdeJ9o9AZR1u&#10;c7Rf0D6PA/2vOINRG70vor6QxcblXu8eH8Hb5frRN41nl7u+gycgeKICuI5z7DmXTbdPvpTlfCX9&#10;d++XJ5HyXlnhbfTxQz7i1+rs6Tua92V8vni+nGvqG8Ts3OQ2ScBtZjouZ+x7WUfcBiOZoPi7Tuwj&#10;cfpc48R5fPpIYwOuJ35d38cJyLiAb/IvxkfcdYBzwXUiF5w7olzbPrbh8t85bZcO8RBnv3Tu7Y1y&#10;f/z9H+5ev3pV+csXL++e9bFUNbsb/sPaP/7008LdZr2W6TZd/oY++k0+iVSOi14vTxzpHMFTXbr+&#10;PPIkUmlwrQNs2mvI5EfGj8f8LKg+rxc+kjtiu578+//23xTZuLERHkw/QTuXDkFQIHBGneKcelU3&#10;uppY4Nlk4g3LGnkLuP/A2+71ZvIRYjsUN2+j67g84pI/HkNHZi/WK2z1C9eRU/habX4TScCObDnH&#10;z5EcXIrnrx3u/xGe9alzIevfW8H7JeJIW3L/1zYuvFbj8scj+r71YcX1/n8ZMBY0TzqyPrlWzmGs&#10;iGd9zfwkH8i1/Nbljj07umHOiVp2vI3EWOMfrrmRfHRzibeR8Bg3cDvkoxtTepW/oD7l0kce+2um&#10;3Ycq6UOg8n7BDzZjw/hGvqDMkzbM18Mdq/JiWzbjjpEOMVn8t3btzbcO7wtxIM7cgy0h803IfIDL&#10;jus4vxmKOd1EKpdKhfV2Uc2nh/57/Ue4wz8gZPoev4xnZf34zWy6D8gzLjgHoz71uhyZ3OE6HJc6&#10;Nr1e13GOLz62NQ6dx7Eq7Pkmm16WXMcOubjr+HIb1/GYo6NrWuD+S9/t/FQ+6Gn5CZA+cD9Hcm+j&#10;+xDHgOBvxcIftcvts19l3E+3CaTvdlg+ww0C4LrOse2+ibt9576cp95Asi9B1ois/gBxbxe4xN1P&#10;ZGqX97Vz9ouDkU1/PfrTci7iTVqV87r/gU3KZf5I7vrk3o/OpZ/xDNmx6f3iY8NvFiEfjZ83LJXq&#10;xwXjRGPe5a9evRrOD3HMjECbjsThkpx8ZAdI32Pi8L7wmNA+lfGyfjx6HNwHX7b2u+++u3v9st1E&#10;wpPSgsrff1z7BTuyyU0k2aQuxe5TLfyw7W9+ZjlbK+tx/lpuInHDTTeL3B+Xc02qY4cbcs+ftdj6&#10;TSTvRwfL4rAF3L7HyrmDdqvtzoF4VvZW0LgQRv44d0TfHkZnYmJiYmJiYmJiYmJiYmJiYmIi4P5v&#10;f/83f9f5RfhdKb8751w63J3THTpk0snubqGrO1xeNsLLjuzcEu7/Y+qVfrQxusN5FJk/4nsxFC7t&#10;H2KtqsDLX65L9UXf9uRnJeBxuwSVOQpsX+ojMPJhJIvAn7PvVme4tl3b9hzht8fWhxXX+/9lQJ1Z&#10;vZfG4pGximW37seEEvMT38TAyfWtjfYJbDu8PDnf6ozssF92xKWTlV3kPMnw7HnlKgu0LU6qbXMe&#10;4e53PaUFouQm3+okcqGIEvUNvGzGHSMdcnHa7O0Wj3JhZA84z8oCr1eI+uKZjbNQotLy+hVsR+GS&#10;R39GPoOR33H/kbIZd4zkZSSXHY3H/dom930jOyPZWfDxo+M4+uhg/yhpPohcNsWVfFv7Xc9z50Dl&#10;gPYDzr3yWzK1hW95yfnmX9yT67NftqQ/2keuhDwmyvK0h3JxnjogSaYkmeokj1y6cNfXPnLXl29w&#10;LVNyny/xmGi3UouJ/hTUF3P0+JN6TMGIk1/SAVGf5GPDz0EZd33nJNnmKSQvW5e0dR7LKKms74/1&#10;xrIqc4lnUIwjXK6+EidFrn4WJwHGiLjrqF3COgbG/qgtJI+BxyRy6Xhyee2XgdxTrNuTQLvcf/FM&#10;R8cScJ9fvHi++PSKp2Xu+1PcNTVb/rSbx9Ntki9xxIfuhuoBLGWTrUW3wO273PkG1blms2r0uoC3&#10;/whG2tV8oxvwtNHIvst9jHEted8515ySe0wc2NETTY4jMcGebDoH4mk8T0CsX9vOHdG3X2Q5m/S9&#10;XnQZ6OKaWB44PGjUGTgaE4f75tzj5pCculSf1+vyCLc5qstj6Ij2R8h1Cu/L2XhTW92uOLacTYBr&#10;Gz/FM/kZIE56XDarx+VHuAP7GvMR2RjOxs8I9O2of78EMj+P8BKZnoPOawhdfi6u93mF5Fm/3wqM&#10;H59XhSP17uksrSoqWcQ1h/gYxhfxOLal73D/ox0dd5lNl0cd2XzxnOVs/XHu0ifyAS4dt8lFupYP&#10;uE7ZuHtyb/73/n2AvoSNyH4ylc04Me7ylZfSy3Jg/OukWW20YFz2GBeQqY2MB42JbL6N8HiKA3Hs&#10;kEaQP27b63IfMn+c3wzFXGnNwsvl+cIl9zqPcIfLmZu1nZX1+DnPdIB6uv4e0sB+ZhMuvUxnr17H&#10;aLxFXNJh/0jH5eQab+SXeKZ/bbvcTsa5VvXzr8q6nBsvuqZ1cFzq2PRx4r8PAx+VjW3RNrpqW+Ty&#10;x/U9DrGNaov7ltkB0seG7PjNAdd17j64PEVRaTWVstjuy9mQyQcg7m0Bl+QOZGqLt8v7zrnrZPa9&#10;hfwOn5awwd2OeLQjuNx9IJcPMZ7S97LOHUf6yMeGbhYCX7rF+Bf38cCyTY3t+tawwZhnqZHO3V5v&#10;bJdAO9R27wvnsb3iLie/pqwj883j43Hz2PrSM4+h9y9vEGMZP/j29eu7l+UaqKKYkze+nM3t+HI2&#10;96f+7YW9jX8py9k0xr559Xq5LnW5H1OOZ4l9j9UmDgFqu8cciLudMxDtX/LHEdv1MDoTExMTExMT&#10;ExMTExMTExMTExMBv/iTSKobXd0pRSYeMbozdgb2YpLtG93BIx/dyUQuHY+D23Z5hNv0ej3+ugvt&#10;iPZHyHUKtyeR2tNIdav40Ond9k7mCtrSWSGyS65xEuWr/dvj6VOeiNA3HfVv5Q7k8of9C035Csa4&#10;xryjhcbjo8LbmK0xHBgv+PCB/h0fI7cB/djpBi6/nrck9DFcm/jwGDkLPj6PcIfk67g4BxzHo3kD&#10;PKZutYpcD8WUHlp28O0KT+0AHu/VXM3xsvwQaJHrbSDEQ/rYUdgopx+yRl+PCrsc/nzhz+6e9eMR&#10;28/6jxy246jXZXb4tuiVflgSH3rF1OV88d9+vNTlPGEkeYUa4EDU5YTsk6morgrjLl95Kd2DjmhV&#10;qVYrI4a1voO8b62QTvimTGMm4w78lc8Zrz9C3uftDcpueVQ01KxNXV7Wues4vx3wrPmGXyVCC/dO&#10;HdXrsow7OPfqvAZGZchHHIzkq4dFXub/Jf7oNNZ43/Cy7XztNittfO2kxQ62femCUH3QeLC/FZ3W&#10;GC/csW5VExs7DYxbjbH2BsPWR/W47k8DPmVsd171F46+dFZOM9Qyj0kTeRsf2sH2wk3OkzAflvgv&#10;f+7elevW5Rt/loDpOtZiyXxzX+ZT8PEj46Ttq0vG3vc3Vb3jyZ9+PVz/duC/qPXRh/fYadd7PEHw&#10;sb+5ry5LWZ4ooO39WFv+KM5rG8ufyqv97tvGDj7oKaCq2vS9j4gBPoHqcffzwdjTRtOqaBb6X7PP&#10;X/npT+K5HHhbrpE7aAsp8nr+6ucLcpeLu/2NbeP+JFIt25+G5Ty42KFfetsbenvrMVJpPZf6uVVl&#10;ax8t8SnKXb+eE8y3UduJ69IrjJm+Ve31HXXcdvt1rPax9/bnt3WsVM6TSH38v+VJpD4eeOpGTx/x&#10;VNK7d+2HtX+2svyANLEAqzcFRj00xEBtIa7MEeC+xHWdQ9a2OzwmxE92qs0eT49V/dv51rWy0bfb&#10;fNs4bdJczTlBcUOmPqpvQ7N5Q08B1WVWfWx8+8239Qnsyl+/Xq6d7OHm9Emknyzm9djsck57Ku5t&#10;/PqfRGLUP9zjTyL529l4ykvxdLkfU47f0pNIsX5tu9wR23XaTSRsylGc8Q/U0kdHdaOrgwg+ugEC&#10;3P7Z8LpUH7naFX3woKuNyLL4CNG+4PII7wuvV/IshtH+CLlO4X3Gahc/q/2RD45oU9t7/Ezg4+gm&#10;j9eb+ZNxB32ut1BlOGInk9O32TFyC9Cfo34E3tfX8i26/drEcV23whF/rvf/XGTxvxabtlheLpE6&#10;L3NUr4s6L81dLs/0Oba40SPIB3LZQVc66Ot4gevRYnT9OFVZ9vvxJftgVBcX5H4TSTZZyra8tc30&#10;N8cmf7r5NlQf1lUx8GGL9e1s7DUzG4zaAjLuGMlpi9qzaVcyt4CsLo+Pl8/8EVyfc5NzP59Krvw0&#10;FPPlMnDhuomU1evyjDuYm0fXCc61H2R8Y984H86WV/z3D/QRmZ0j3P2PUF+Tj8ZJJgfOHV52OWYD&#10;97LOR/C27MVZeq4fMaorxkrbviTHuddLm9QuL8uHvNE53ety7v57f2Xc9Y/EVuVAtOOQvtuh3SN9&#10;uHyIdgS3Qz4aD4x5eUwufeBlL3Ew4pyb/Lymel2OLOOLnwVuv2zUbLOczcq6fcqprPe7y12fXPUS&#10;/1hGuThwLni52HeC96Mvj/IbF/FYkNyXszn35W/erohRWzzmHgeXoyvubXE7rhO5dIC4x8p5Nv6j&#10;jrb9jWxe1pdWffcNy9naNQ/XPrrpUW9QdbP1Zm+36THnJpW499cHbnZV1qB2fe03kbi21U0eB6/4&#10;9y8iFVtfzkZsJaf/vd+FIzeRnDuwJ5vOgXhW9lZw+5kPUS5E31o0JyYmJiYmJiYmJiYmJiYmJiYm&#10;dnDa29mA7tAhG+mwXzrkfofL7+45RnfGzkJW1yU/Kaey5KO72co/F15+xD22N0WvqvXXuO0ZrvEH&#10;O2cnoDgpOTJ/VRZEm0r0efZNyiUc8WPk7y2hdozg8mv5gk/IJHd+Di76U3CV/78grvVn05Yl518D&#10;38ywvAI9jVtxkrggGfB9ro8Nvs2BSxc4lz5AV8cLuXwgl03pAtkXRnWQi8uGuGxtlqvUP40/gMTk&#10;pqOyFZlcKCKJyUYqwMse4Q7JfW6Ic0XGhSN1us3MF4frA3GXR51zUfq9zkHUy59KN4i++HbGBWS6&#10;TtjTzfaJb/SNY5slS+xH3PKHScg4iNsA+yN51tfItc852OMkHZuetF/AF098q46P5HxzTy6ub/Il&#10;y5KXi9uykyW+zY8JeV2SVjg2JFMslQR47ce+nzLisYzSHjx+muNImk+VmDeVRvt8W+UzW6SRHfUd&#10;ZdwvQdzbFNs44tKh9GIt2JXto1xwPmrDiJMAMufSUQ4kJ9Xl1fAi96VYsV5BMuDyzE/FCWRlXZ5B&#10;NkDGNVbFSUDHEuA4gKPn3HXcjrfFgUzyyIWRHLvOPQlRx7nyyP04da52uSwm9mm/5gzJBR1b+MJT&#10;SGzDydWXvpztoz1ZJHuV97qA6q8oTZS+2gv8iaZFt0Ay4HLnG2BSceTPWsWmviMYaVfzjW7QjqwV&#10;qqsuhe7cY8gyQcV5E9uyPfKzHrsD+ZGYuM1oXzyN5wmI/gg+V+zh1OVsjkxHA5ucyQW4HIwahs5R&#10;vz8H1Cmfo5+a9KIP3hEqC9djci7Hjmy6HbcX7Tu8L1QvkNz9dET7I+Q6hfcZC9urfSbcTgtGvmU2&#10;4dp2TjkO5rPg8Y/weGa4pEM/q98de20XruVfGt72a/mCT8jWOeEMXPSh4IjPWdlfCte2xSFpuURb&#10;HuvlBpIejebY9ePO51uH5Ixz6XtZ5FqqRlkvL99ch/z169eV+1I1bGrOdBvUo7JANsnl24ZjR7+t&#10;VOSyWTY2b2fz30BQ2VprD1zlN1vOpnqx+jA+YGznsg5z22iOcNlov3DEB8clHepSfe6bz8Ouczo+&#10;lv791Ps3qdPlR7hDNw9Apq/9IOMb+8bfv+U3Rtr1EkNnFP3Mt0zu0IcaQf1LfoTr2AGSA3H2ZzpC&#10;jJW2Pbb46Fw6HN86xmNspeP6Lo9ckAxk+u6Pl/WYOPey3i4vCxQfco/VJTlwLnhbwEjHfch4hOz4&#10;7954TJCNOHn0CWDP4yb7z4qMpSmC5K5DPiqbyYE4+11H3OU+xpCNuJctGxv7iw43lDp3m+hK32Pj&#10;ctcnV12MpVhGuXgG71/vF7fnx46P280SqvDbR+hF7kvefDzQjiVuBSP/I5f+Hpe+t9HlkY98cHhM&#10;nHMzWXVEO4K319/O5nZevXq1XOdslrMVma616u+f9TJv3682fXngz8a9v3x5moPfUNLvU3msvp7l&#10;bMjXParr+f2z5bqX2CqG/CYSv8MFiLdf0y5+Wrvui23djPL4uI7LHdiTTSDu8qzsrbDpo4KRD84d&#10;0beHI3tiYmJiYmJiYmJiYmJiYmJiYiLgizyJxN0sLyvOHS3d1SLXHWnKSh7vhrn9o35/DqhT7XJ/&#10;yP2OsfsgP70s/Lf6JJL6CzzpcnyRP+6XI9rXtnPa4W28NTz+Ee73qA3eRjDSwXfdzXbstV04ws/G&#10;Xl1Z24/wBZ+QrfPGGbjoQ8ERn7OyvxRG/hzxF7n28C0Kb6oA9W1o/U0ozE8+d7ktjQmXu37kGv9x&#10;LKks+488ieTzgGyh4/OqbLr+htu3va5fnyoSB2ZHbak1dpU6bE1/sQMyuVDmSInpCX2T1WpYY+Rl&#10;h3YKLunszW/C0WP8Eo7oUpfqI5dv7qfrgGt8uBofSw+UJHi9Dpcf4QLnR79OECLXdsbBwk32/t27&#10;uw/v+vm3iEeRchuOTO7g3L49v7cayC9xjh1xMOKu7/sdHgfGiDh+acx4nH0sAdk90t6IzCeBpwj0&#10;lIX76XV5G30+cbm3i3bIf2yrXUD6XlY58JhHHdcT3GeHy6KOeCYHqmvvSSSNK+fs9/bKZvRf/EU5&#10;d/BUgSC565Nr/nf5XqwE14lcNuP5zuXirl9tdDuu8wTen4Z1m+ir3hhjyV3fbRJLLyN42QyUU1kf&#10;n27P7fvxyNMv6tP25rU2BuJTSeKu73Y8bkA+u//eDnQzHeeCtyXTd5tA3MuCUXxon7fF7QjoaMz7&#10;U0Ou+8033yzXOd++5kmkdr1Uf/y593t9U2evO3sSqca5c2TS4ckilsBFfO1PIrmcelRX9iQSb74b&#10;vZ3N+87bxdvfyp7KPT6u43KH+wPEXZ6VvRXcT/clHnO+T6DspvxZN5EiXMcDpWCRazLBHw+ibFJO&#10;drzsGfC63B9yHZjIPXZql5eF/1ZvIulEALzbM9/Eo31tb+va2rk18N/jM4ohGHF0Mx23M8KRth/h&#10;1OPH1K2RjR/gbbyWL/iE7Dz/wZF++Wz/T4b3NbjWz4zrxgU3kHQRsrecTWXxx31SbF0/lpVObIvk&#10;6OpmEbluIrmc+n0eFtAZzavkI3/87WwO1vjr8qe2sbKt/SrrIaz8Cy5nc7g848Le/JbZH8FjHvvx&#10;Gps1tr08c4vz0XkQXOPn1ShVPvk4Hp+Cy49wB9cyin+mr3YD55lO2dFJ+QDCB4STbyKNxg95xnVc&#10;uxyM+KZdBZJnbccXbfuHTfeTXOX50KTrE2zLN+YHzRUc45ofnMc5RPrYkZ9/+tOf7n788cfKHa7P&#10;jXHNIdgTB7LjPtMm8R9++KF+8Bak7z6Qq13klzhQWY+hx9m590XGs7K+TMn7CLn6xbl/4I0xGeH1&#10;i5fLB2pwTXxc7vpgxF3H7ZCrr8lH3HWqHat3sZO8qc3rdbjc6yKXzSxuwG2KZ/0IH/WF9xH9K+7L&#10;2Tg+1L/O402kUb/TDrUFjHwGR/gloCv9jANx+Qice3z8+PJ+cX1ve9RXn3ITSV+0vX75ally9frV&#10;q2U+qW/q7L9P+/ZdsdntYF8235Z4i3t/vect252zX/Lf6k2kF8+eL9e93ERSDLPlbF7W20VvnnkT&#10;SePiTFzyATgXNv1bsB6lExMTExMTExMTExMTExMTExMTCb7ITaR4N4s7WbqbJZ6lXxK38Ie238LO&#10;bwmju5sgyrmTe1ZyeL173JOQcZD1u/NrsFfXxG8LR8ZY5JeS3ihRU/+mT8n1hMiVXD8rC/g2hcTx&#10;5mP+Ulnn4NLx4jY8HfJzW9VlXKvv2JR9jKFfB7xfxI+kqC+MZKehVOF1ed0j+RGeJdd5DGfL5Sv6&#10;/itSPB/G5Lq1BtvOUmZnxJkXeBpBiW/NSS7jG3PnSrIhm0oOjne+ZVbSk0YkfdMf5wS3pbkr8xM7&#10;33777ZJ4YoDkPCa++dYP5bo/+BGTnsxUUlnknkZtVPvUxiyp3c5J18Ljpn5xe54+x4eR/bK1yDJE&#10;O8IReaYDvN5rfIB7EspWZ8d8uFbHkZU9w6aDGC19F/i1MRSO1pulI3BdL3ttUntJmlecoyPEY0Rp&#10;08bC2a5pcy1xOT5LuSrzsr8lrLHPkMUkyoUNPzluXtcZONTGgz6cupzN+cghHVTiXCAA/JGccrLv&#10;XAfgmZD/Phjdtxg3b+PIZ+A2hWhfcHlEFlvJs/hE+yPkOoVfuZwt81PAvurwuvBfcT4L7s8ohkCc&#10;/Vm7Rm08Mj7zOK/I5NTDBeNZ0AX7CFncjvAFn5Ctx8WtQZ2jfok44nNW9ksi8+fSOAQbec9ZG67l&#10;AJwQtU6ccj5fXarX9eGSM/Y1/l2Orh7P5oMPH4TE+ZAEGNdsAy/rQEdl2a9jAfsqC1+OEez0353g&#10;mNJx9eFTmWc6r3NO55STn1XSm175geVsjlVnXc4GymVhZ9u3Wzrc/hEuePxBpj+KrcfH55+Mg5EP&#10;DrdJnC9xMPLtZiA0/TeRvE6Hy49wB+fG0fxPGwXnbifTAYry5u1sfSkDOOJntClEHd/Oxo84+RG5&#10;4EuZjiCLScYZOxo/7kPkPsYkd2Qx/MMf/nD3+9//vnL6Wfu8XuaP0TzGTSidW33Zl9tx/SPt3YO3&#10;S5w6NT69XrjsZvY9Dq7vdrwsdWnb2+u/k+NyP3Yym9+8en33us//tEnt8rg5Jx/JnQPZiZA82tS5&#10;j/PFJa4vbiovdhabB97O5nA5urLpZbO+AyObrg/3mI/i7/1Cv4nH5WyMdcDyTPYBX85GLrtu39sC&#10;5LO3HYzaIl+A23Q55YZ9YRw4F47Y9zGPDdXlcSM2ihVQXdw01rWH8+fEpL+RkJvSun7jXKC63rxd&#10;4++xrf70ejc+VPmqI/nXvpyNc6LkxF51vXz+YlnORgw1P39bOK/5B8RbY49yKutxeGr1utz5Jg4B&#10;sun2nfu4OANeFxj5AJwLsV1tZE9MTExMTExMTExMTExMTExMTOzg/m9//zd/1/lF+F0p3VkFzrO7&#10;WNkdLd25i1ygnN8xFkcn3hE7C7Eu8b22ajvyW8Ftjfhp8elVYVv9RZVygfrlg3PgXEC2F0/yMxLj&#10;yFOUu66niChT3InNkfhf0hnVCeTjWVAbRvB6r+UrkJ13D5s6L/uQ+3mk7JfCnl/aHnFSNpZ5Gxs/&#10;pg3nB55lNY4rcZWr+naMuL5ywNjRN17SA3wzS0LGt0AjzrdA0mebJGgbXcq4PpxcZSUDNV/NbKBv&#10;1opSz5pN/yZ0KUve9YDsVzg3LDolM1rSqp8U3dg/wgXi7nOLdGK5UVlkKjvafwkq4/VHfzLu+Jy6&#10;j6JWOZjeoi/X+Owyxn82fx6xOeIejU+cXxL7DpV1e8DlWRphr0+8XLShbSXmhtG3rVFP59G9NAK2&#10;+SZeTwRoPgIa35or2NZ8wjEP11NE5DzxqFzp+++/r99koys7moeU2IcM+x43fNK3/iMfyWXLy7oN&#10;4O0np5xksieZb5MUf98mx5eR3JPKktSWyF3PZeL45Fy2ATkyoBw4f/7s+fIyiBijS1xxjVw5kD7J&#10;+8G591HGNT7gPG208JJv9O8fllUek8uzejPs7ROymO9xbXs/amwDf/oOOf0OXN9BO0jAfZYMqK0k&#10;50cSsVK8vCwy8czmkbrUJpcBj5WOCeB+8EQ2cw/bzDUaQzwtXq/Vio4/LYMN2eQNbN4XC7d6wSrf&#10;Hmvi9JWeUPJyepoJuNz5BjRbbeePDT/F5ChG2tV8o1uUyiT3+PMUErEEmu8BTyiJa1wA5RFe76E4&#10;GLzd7pvzsxHrFTL5Hk5dzuZyOeR1Mch9MtEkg470KCc7cA4o4Ppn4GhMHB5059lAlNzb6/W6PMJt&#10;jury2Dqi/RFyncJtOZvHX+7gi/uW+Sns+eNlz8A19rNYZSD+pBFGcQAuz3SEa/25Ftn4AZmfR/iC&#10;T8jW+eHWoE6ffxyf7XNBJj8DmT/Z8XWIdzu8iYK3fYD6Zg8bT6qLXGXJfR52m4KPSS4U9Sg7czYX&#10;Q4CLHx7RBpzER0vYYl3ej6oXe7Lj/rj+piw6fTmbo1xC6RbSkoNYr5awoVOHbgd6C4y7fOWldJ8/&#10;kRx5O9u1XGBu9uPX4+N951ygH9WXzAPiLlc+gvxxHS/rNjP7YOTbrfCJ0AymN6//CHe43D8oZWX9&#10;/JDxTV3G6xt5PnQ9W862Z1O2jtRFH47GVcTn6mTxOeLbEbCURm834zjWdSPzBnMQ0G8MAXJx3TwC&#10;lFNZ2qEx6Xb8AzJtkq/UqznE5fimpT34qHnS+4gbVJrfXE49iotz7IsrB1nc3J9oU/2CbFTe7bu+&#10;2wHqd7fjOj4G4C4Xz9r1OcvZ1BfwkQ4Y2QEuF3ebjBFxxo/GjMtrvZ27HV/O5jZdx+FydKVPLp+z&#10;vnB437ouXPt8nLiOy537cjaWsGls8zZDHY++nA0/3Q/B24LvI04uDkZtdJ+9HrcPVJbc7Vyymdn3&#10;OADZIR4q49zHDDeodV2kG0oVtkSrLnPrct7U+bGfC978zDK0h8cUb2wb9dfb9+UY7DreFz+++alu&#10;A2/j17qcTX0dl7NpDo/L2dQXQH5u+tPse3s9Vps4BMgmuTgQdztnIKvX5VFHiL6tR9HExMTExMTE&#10;xMTExMTExMTExESCU5ezZXKBO3W6q+XcQTnZcZ7p3xLZncRRW4DLMx2B/Zd09pDVJY7vmf+3AKYV&#10;f2qUC96uwja8KSk1VHlPq7QMzKf39ZFl8pae9qTtx8t5EkBJftfEP3xt/5tf1feO0nbdja9ZT8RE&#10;cefpjjX8613r1k6zJRTRIod7fVWutKI9QQK5fVIbHgDf5Me1fANk6/xwaxA/n38cHtsj3JHJb41a&#10;S68r+qXtPV7fxFZ4ffLI5I31J3/K8aUyNlgXPLDZ40lO8v2C5hy+tdE3N3zr59/M8k0P5fiGjQRH&#10;h6R6ZNe573v2vPjf7Tx52v0o/+vTPaaPrB6rlT9ZhvgSCND3ua3FZt3fkyB5wUoLSeSLHdBpzRax&#10;zQ+FlBJ9o6CXrX8vcMcnHlPX8Vv2y4dtu4JvA9TYdTMRfn65ZMfh5SLXNvausXk1qKZX7T5ci6ws&#10;58bs+iS2WchsuXyJSD2/PNSP9uK2MOIuA7eKP3ZjAtj3ecTrE5duLH8pYZd5hieG+DafxDbfPovz&#10;bb6+6ZdM8xMy5iNyZNjT0wviJOBzHX1O/cDb9P9n70+3JdmVbD0sM1dm7vY0dc6tX2p4eRteSi+h&#10;hhwiKYocIjX0PvWa/CddVpXqtLs7u8le+OCYHp9jAREeudbK3VyfKy19urnBYDDAER4ejojoALbY&#10;cSxjpPcb3xyPPcLTAdmHI7EJz374OSEubO0zfOajt0+94Tk+kt4/QgzsJ0fmbMON51wbttcUwznf&#10;cPIrfflv5bEB4emPerxsq30R/8IpfZRj8Nin/8Ktx76W58lWpPBlmRs+y2vl05N9navbfL0R6e2f&#10;J23Dl+vPljeqWVjBiS205bn+v6AucYqe/FcGTtz6ytrOm7f07bLz6tXL9cuZX7zUF6fz9Evpd7D4&#10;iSewxJc89by2r7Qds9redu2+6BsvwrZKzdNyrOqbHU+jJHfZ7pXUFx7xfsZw9oPZOGeeSfn6lFGZ&#10;g9hnW8cNfupfaXrhdX4qxwFPIcUP+fYPhUSfLTD3E0rYB6/aOQ1sf5flbBsUlfNyCe0B7luo7ifH&#10;SlB1Q56WzJXrz9bXgCePyC3wcja+6iE2tVTiVD2zJ6CmeeiQttd+VR7C9/p5X2zqhS9so6/b2BSE&#10;9bH96MvZMrGY24Zy8QPn5AF5QXooEI9PKrcrbQEz/QizdqHPMdtY3+NSPMSeidro/Y+wx+ZtvQC4&#10;/etsxPLkyenF/RQm+owHfC5+F/cZG+R70T8rJ/Wnn35Wue0XxOn763mhy4ud6yWeNJkcvqvrHhb7&#10;kd72vZ+0C92pizhJT/GM9du82T7+35QXDmTBSb/gtv2C/Xq3y/p98c/btcVMf3f4/AKzc9P6PfxD&#10;gTr3zDkjfq5sOL/swZIAUC9C2lzH+Z5zHtvkkG3mXutt7zmTR7XzKHvesAHerH3++eeVo2cfEG9u&#10;NAG3JXWZU+7Tzy/PD625pXC5kFj94L8dKPp1Xqr6hdKkUnrZkf+qW3O7Hef4WlD0J1ow0G/KEtNp&#10;x9yY2Yzs8wYtmI0N86Dv03Drl+/kWTiYxRzMfM54H+d9w8vZUmcP6/dwg6UEo+uTnB9gxu3TepAs&#10;v31d3ny3Y3XbivQ+48uccWF94HrJfc61GWxvzPQGvuPfsZGzxATPGJ7FPAO/nvbrX/+6creFOSbz&#10;WM8z/9i+H4cZ52zD/StjjhMfntMClrrEnm3a6Lqwyfixz3P5iX5PftxH9uN4XK+B/+htb24bw7H1&#10;PPau13rbsxQ7v04F0he171oO642Dxqd65bw4Wf3U8dDGgFthe/vh+5nS10/LmAq3HtssW6s/DNle&#10;g3gtumlLrW/KG1gEEEoLpwCy7FiPbV6/8BE/L16c+qLU1rbg5MfXq0ptKceypkXBNWa60fmf9ZHH&#10;rX+RzcvZWM6Z8W8/IPnn3Fn7SHm2Hn7pPDVcT72JtL4f2drPeOA8uO32z5K95MH2Xubm5Wy5iQ2Y&#10;u7jZDbgJnvHztvjLay76fCfYyx9OPr2czXNFf7Mo/MWrl5vlbLF/iOVsxruJfobpsrWJ3t8X+LT0&#10;c859cpx8egnbZ599tubfS95AxsDpfCpQG50f800eOsQn2xHf1PUA4FxJXRWN5wbsCvEw30gEp7Pu&#10;wIEDBw4cOHDgwIEDBw4cOHDgwIEJzj6J5DtSvkvW89wBth74znBAXamPbe64cQfPd99igw/7z51n&#10;judO6bWI73OwzYwD5yGxAbc9NpRNeecJ7LmD6bpG6MvZpzHyP6tzquex1dZfhJNP9nnqJJ+MoE+o&#10;6P2kyiLoGTPJ2+nTeXL57Fm+OPHkZxkPp09qRvXaTznSBJzqZay9fJnxQ78suaK5aTK6t6WdoH9y&#10;KXrykzTD/eTS6Emhpe9aHgpdFtgsO35i5/H6jKb1Jz8z/+Bdvc1fWRPQ5aH5L97L/7f9c+TU9Vv9&#10;uB/RLf6X3Df7slNmiIVv4HjuH4yTfCrX49SuLTxmTucaojjDqw87ko3R1JOjBeMjjGvPIbHbxFO2&#10;a5zlb3suhLstbBf+/NnTRx+184uEjM7zJYfLOQXPJzj2uYz5pSzzTThzcz5t5FOzPIkEz6ds+Mun&#10;P/bfc3/aWB9lL3jOMpVPl6eYqqalirGW8Xk6hwqKn5O+SLN/Uuaedb4qvqPnVM/5vvRz4xi0toOV&#10;ElsKFzx+0uzruZh6i24tas6xgc8K6y/zgPkp80PNWzNZeOxvlwPuU+a6E1+OZSefio69bLH1ueV5&#10;nbKefh+1q0fsr0X/xdojP47Hx8/pg/56JsBm1F5zv25bX8iyLeBLtfP6W/WrydbPHh5EB8g9fXAO&#10;2LtMcE4feBza3rGxTXweC46Nbbh98hRSnni03vbMMZlbzHufgeO3jZ8sclvwF5/W+8u0KZfrWPyl&#10;PsZOxg/Hw21vPb7dl0Z8pn7gsrO68Befjt9625sbrpdy2bfPno9gPU8hnX6d7ZS35QmT1ndtuRMg&#10;tyM9/cOn74AnVeOnPkGUvquy1F1G0jrfZWkUwD59XZcatdj48uP4eVKXqjWfN8VLey1bXusX7ieL&#10;CKWFs7Sx1bws0ap0sU8baVfz8+oVfZHxUGLX9eTplyE4vuhJbdLLa0f6d3vde+oj+jpf5lx/xavp&#10;GdccAzyJ9MMPy5NIX3/9deHfV/7dd9+v49+vL8v4X9rC+Zjzi+0pP9snkcI9BpIbkDZVEH+jvjSQ&#10;+eoDzLjHYfIErOc8HZ1HPn+t5/ooT0X+5je/WZ/Q5vponUOKv7zmMpYTE68D0b+sSwiXeqkr/mfL&#10;1ngSKfZ+SuoF/diWIlIuZd/w3kd+7HNh2zysQ60hMS/600Gld4jl0klGjc76sQTBv4qb4jz11ie7&#10;Wj5/9fmv1qcZP/vs85LrJf/1XM57Sbel/qcKG5wfEG7dDP0YW/tUfXQt7HMG11XIsi2o52Dj1oPs&#10;1Z5W0+pNpMZX5MQE5g5uZjNCn+AkCL4n4bMYgllZ6/dwg3ryRoYTyyd+OEg8xOg3ROEg8VNX6rMf&#10;6x0PvlMWnsnEwI8nq/CZvf0be/Vr9os+J/CSq8TJG8DlZATquoLTTvS07+nTJVf2s7RlqYAXkGfl&#10;TS/gRfPjtgyH9n38cXLOTaf44ZgrXvhyo2jx+eLFy/piBpYXsozJRcDyYurcLgeWN2gZD6cXWWxy&#10;E+nly1ePvv9+eXx3qbM5rUhs2yUt1s/so19iXArP4nd7F5xycuoXxljGySke+198xA+TzyjOPfot&#10;6O+HwjKuljHDGM44Xvpo4db38HkXDsL7srO2WL+HB+hG52+PlGXrmFO297PawFu/2IbjIw7c9mCW&#10;T9v0N47YDxI/vtNfzJ256YQuF1dcvPAHnpR54ub5Ys9F9U2bNxjLT28y/5TxvKihBaed6G3PPBM/&#10;r16/qbLA5+l2PLeUFPg82uo350WjJWtLSA3JQw/r9/DA+Tesn/XXTL9B0a8XcGWbCHo/wYwb1tOm&#10;0Xgz9viflWU9yZN3J/+xm3GP854H0QFiT/y2mfnhdXvEN/7th9f59rqzbgvO1RXMeGzPwTZ7fM78&#10;+00WyBh2vzP3ZP5hDsg1FdvMIfDomSsyh/AmLG/EqCdxOLfUlXqpM3VZ3/dL/GCbuvq2BI6fa73Y&#10;fPvtt+vSHr+pdNsdg29SsUwmb8Dt0/YeeyB65583+PgC7iO3Ef+XuO3Zpg7HYD324dYDx5+89Tw+&#10;QeydZ94APstysGLLDSPAjaKbvN5xsyX2xfZ0k6e8eXx6W88b50RZfxGxxfyO6lsMT4mzzf8sZ7tp&#10;16sfFc53D4LH3ERq/p88KzE03t4hL7TEyAcblZdwc/PEH3Y8uWGcLHo+gM3rOH5aOGV+YO5auPUt&#10;6IVzEyn2dGGzf/v29frqZD+1n9vOD98zJvU+qG19LngJ2xdffLGON5azZQyD9KPPX873cI67rzMG&#10;0JnHxmMqYxNY/4LlZom/qBM/iB+whxvRs01stDVxkJ9w2+R7kHruse2xR175hU7AWI1NvVnU+q7a&#10;tL7wTSTjey1/86/p2Y9z+Jr3RM0P+vi0f9dTmVI1y6G5ET3/lx6uHGz04aWyk8UJb7iOazHVm0ht&#10;XP3ut7999El7L+nlbPaZ/AH6aq2rbMNHeQWbPOzge5F6wR5uRL9ZksZc0vTcQspNdc9vzm2ZwRtb&#10;0GafAwcOHDhw4MCBAwcOHDhw4MCBAwfm+GBPIuWO2zk+w6W7bbOy1u/hBr5zd5c7rnz60nNsEgM5&#10;yCfmlAsHjjP14Sd3Oa3v40lu2SYew37MHb/R+w9meuBjyT5b7k6C+gl+q4s488k+zW5Nb2TZgeZu&#10;Z30SoH1Ss/jJWCrHV5vH66dCPInErzIBdM/aI4ibevHD3dVlrwkg4CVoPkXJo7Yl++W/5W47TW3N&#10;qp/8rk8ilQN5PHjJ8zIGsMkTSjz5E3ueRMqTTnjMk0LAy81O+u3yMeuNGuuKdqwUrI8UV77EuvDO&#10;/8qKtDQ/5t6zP8laWMVpj5Kn0pRZIH3pq6Ee+9aPW6Bv9AGwjKvlEwfGb8Zw7aOVn/QGLcmyKWI/&#10;PbGDLLyWXdu4lFnRaN20Rs44GJWt57uebHFdgf3UODNXlBh5tD085xQ2iX9p16Bs2Zp7DsGuB+fC&#10;Kbe3YwR8+uMni9ZPfGo8i0/qSV0cz5MG2HsufdcmHT7FXZ9E4pPZ1kZyxhxRUVyvIddibUf65Umk&#10;xd7zz6syj75en0SSn1LYecgnwuiTN2D9Jm/N5PQ5X4NtGqqm6ffwDer4DFRTodnbjH/ZV13TV20O&#10;GOV45n+OJwKPgT3csN5jA+wps4cHj9+Vcf6ATyIRe8bDXj/xZe6yhaycT6XXJ5N2PIlkP+d4sJdf&#10;W2YE97XnAbaZw/1kAjxzAjrbJ+fMH5lDuCYa5db1zuY62/c87eqfRIqe2BIP14yx4YmM0ZNI2KZe&#10;g6cD8oQATyWF22fqAfDs25/7wU9DWe9c7eFsw/ETX+Qy+eR49JQNtx4kVvcj2/hxu0DsnWee+lmf&#10;LCpzeZab8VqX13Hrl2Vry7iqv4zWyno5G9cLibKec4mZ+hMDMTf/XJNul7O115dn+F9sHovX14TW&#10;TfjIazSvIbkOWZ5Eavr6JFLzU2xTLz5aOCW3JcalW4qy8KaHPG7Xn+8ex4B20XcLr7/O1q4b8ZOl&#10;UrV/G3/54uWj16+WsVf7sBX2mFyWsy1j7Msvv6xPIAHGHuMYtCorvCTQ53Xt59YwlnGd2n46f21D&#10;LBlXNWbx4FWJP0/yUKp4qtyIbzDjoN8HHsN+Eon8hNuGJ7X9JFLmN2zi33P+q+Iz8wZPIsVP/XW8&#10;1k4vT6vnWmVb9E8ipV+WX+hbkHjBgz+JdCpay6Vf+H9kX/W2qaxAfupyvxbTx5snkf5ufVr1888+&#10;W99XVj/Nf/3RmeaMHK/1lm2422ts8rCD70HqDLw/4xuMYmaOafrSwlNZNo2v13oF/Ug6biKdqTft&#10;4mTJiWQOPNHlxDc3qCv12Y/1fTyJAZ8Z/AY+PFGEY5/Y9qCvd4Zkn20eD+YF+vRG7HQzDXhspL/Y&#10;Rm97t5HYc4Lbvuexn9kA9oNw538G94vtneeex57JmBdLYH3PR2XNswXmIG1Eb/vwmR8wygkwvxbX&#10;lr1LXZdAbjKunJMZ7+HxM+KzcmBPbmdtj/5c/Ebs2SY2eM59dKNzBFzivX3qMhyPuWOgHb4p5JtI&#10;jjPcNvB1PinVcwFdab2J1OaN8iLI8jZgP2AUM4je9ua+GAb2Y+78zPgmhvamoJyZ25fipu8xq3fG&#10;g1m/GOhzbGa/KQvPbuHvexPJmOlB2rWn7B5u8Ebqybulr7GJ3YzP5md4EB0g9sRvG3PGV8qYz+oq&#10;ZNkW8AaoLm8A7Y0dmNW1hxvEk2O2cRvNDbd9xn2Th3Mu5x3n+ujct439zNpCuZSd5RnED+fr6Jyd&#10;lWWpTt4U+yaSfePP80ni85I0l3UMtsc2bxi5rginXGycE7ajtjg/vLmnbuCYscn+tTxb4PzbxjlE&#10;byRO54Ftcmi92+ixwZiZ2Y/8Y4+AmR+3y7DPvmx82k+9+ZObSOX1C1l2iizqTbvMHbO5YzCfxQxG&#10;Nu6LWf/a5vWL0o/tw1P3qcct178Z517O9tVXX603l1zWuXJbQDjbtB3YJpi1Zb3pDuCLuqa/1Lbs&#10;dBjFAGY8cFt8E8ntZZ7LOGE5VeZD3vfk3DHevOLX2Zqfkuf4IfZ8IOif+Kde6gPRBYn5u9IP+e4j&#10;5rT0111uIhlVczs9FcMclgI2j57/R/aMhGHfyU9yAPhVR25WAn4FLx9u1l9qa687xvoaW8C4W2Ng&#10;o3gC52DGjT02YNT2HjOb8Jn3dxxuNtjG3tzweACns/HAgQMHDhw4cODAgQMHDhw4cODAgQke7Emk&#10;/q5a9tn6Tpb56E7c7G6Y9bM7eNbv4TNgkzjhKUP9aTvb9RMHcWPmp+dG/FNX7lob+FvvNotjP4rh&#10;HPq6R0hPcOd7fRKpxPi0Lb2hztxFdx/1PO2yvfOGzk8izfzEHu5cmds+vM9VYG5gn77rc55PBslf&#10;bLijn08q0Y/6yGWttx+4+yXcbQEje3TRA/sx9rR/D64te5e6LoH+z7hyTmbcIK7ENuOjckFswB5u&#10;RO/zYhZz7y9jnm04fjJv2Abelw/Cz9lcAvXm3KT+tAWeT3yIJTZsHbPtw3m8f33iqOifDJaz2Sdw&#10;zKO82d6cczHnI5jlITGDGd/k7Wf2JBJY99mIPzZf2NRP7zOY6XvsKb+HByxlK71dOcdjM+PMozMe&#10;RBekX+zH3PNzz20TXsiyLeCT6LdZblnUyX98ANe1hxse/+fszdNetuY5F6znU/fMA5xzOe/Q+dzP&#10;3IUPn1Opt89bOOXic2YDRnGC6Gdl/cXUvIb7GiBwzOQyZXkKI5/4O8/Ypl7rveTN3PFQLmXtx3Df&#10;2Y9jtk18g3Pc5QP6MP1oG9oU7rocr/NGH4a7XejD6evYUKfLxoZtOMdj43FiP9Yb8QGwHcUw88lr&#10;V5Y5/1hPIuV4MOoLtunjnsfm7avC9SRSbBhT4X7izsvZeBIpHPuMc+eqx6iNM3i8mRey8rq8sc2a&#10;/F+8Vt7Dde3hAeMwY4AcJCfZAt7f0Gbwq1/9an0SiW30zvmbcs7mF/Gqrum91OgV+W9LEf2Uo0w2&#10;8fIk0qvXyxOJ2+Vspd5WyjG8LvHH/ybPsjGq5nZ6KoY5LAVsHj3/j+wZLcO+I5YWjuP/9ONP1ieR&#10;/u7vTsvZeBIp85WxLF9dOGNzjWFyveYczLixx2bU7h4zG/Ox96LHppn5/KPsqD7idKwf5CZSz3Mi&#10;ORjb9Bj5B9HPylq/hxvoc6y3SR7YZqIwB47NfjyJBL2NET/4z8Ri4C8ThXkfT2K+K+KFSTi/gsGa&#10;7JyYxJuLwz4/bkv0toenjeh4xPMS0q6Z/57Hps+Vy4aDcPcR5VKW7eiijgl8nZBVF7YcG3H7iT18&#10;NDb6tuRYz5HwkZ8e+A3Mg3Nlr8XI/32B3ORFwTHDr82Dx8Ms5j36PTzgPMhFRd93o/jxkTjZ5jxi&#10;7Idjk3MBpF77MT+HWU6id/yOjfr95nE0VwD7ST8+ffb00fOPFs4F+JP2Czh7lrM5byB625v7HAdu&#10;o3niBDNu+1x8lB7dvqj/SDeRgj325UCRxllCFbuySQR7fM7830W/hxt8J9LNA95EmvGZH8baiNum&#10;kGVbwNKG00/8n/I/i8f6mY25bzLsKQsyDtlm/LMNRx8bznvPAznvONdzvqPL3GUQV+JwnGz9uhnA&#10;E6u543dshu3dL7wJzuv7rF77dFneVDq30WObXNGu+GQbv+azuszdRtu7XmOkO4eZvfvRdZn3ZR3/&#10;bPyEMy4yZjx+rLc9iH/7dNkZp9yoLNuRvfXmfOaa7zh6VF6vHjd9PXlbmI7ZnO2IOzZzMOMjzMZG&#10;z1cwfN8tPj1WGdex5/yI3svZ/vznP69f9YAu54LbZT/gPuL3crbn+u4sPJfMVd5jTz5HsTG3Ze7y&#10;TSRsY//555+v10i//vWv16VVnDcZM+Q2ZV/+8GKd8+t4a7mqS9vakmZ+mp/vRQLOYa232YPE8Lcy&#10;j+Um0tdff73e9CtZq1vg3M6Ws3m5nPttSe7t/PRYc1iK2jr6xc3pSDgtGvadlngb3ETie8qAl7N9&#10;qu+hcvz9craMT7dr015h42cH34tRHsCMbzCKmTmp6Sl3yU8f82lUHThw4MCBAwcOHDhw4MCBAwcO&#10;HDgwwYM+iTS648bWdzbN+ztc4NydsdQ7KgdG9YMZN9A7NiP1Esv6KUPh1gf4SR34i09sYmebbAP7&#10;HH0qh7/c7TfHPrEBx/S+sAfugq9L2OovHDVetqOnC2hHYoBHz9afPEaPjl8s6OF2wO0zubJ/x2B7&#10;8sRdfuCyvX30fT/m0xP8hLt/0a939dUv2KZeeGxm9tQZnyAxuC22YXuJg/gB9hmY93DZu+BcHXcF&#10;/Tb8ZKHwUduNPg978jLSz8rt8Ufs+ZSKGNN35iDx4ydj1ecR28wbHI++R/ywNR+BuhK367Xe8VtP&#10;/ekX4po9iRTY5hlPIn3c7P0k0o7lbG4XiB77xO+y5DjnIIg9ME9ZMOO2/5BPIs36L/Dx3nZYFlX0&#10;bPNpX9kkgpnPc3UFvX5kd85mxgPrSk8/+JNI2bf+nJ/46vlaXn5my9mwdX3h1o+OA3Neo/K65rIg&#10;vNcbo/FpHXNAzjXOlZwvnO8jvevhvEx+iDHnqfXwlHEOHbM5sSW+6AA8Ps2dH+pKDPYJ4pNyKUu5&#10;UW6xTXs5HnuXZRt71wNS17m2zMoGM/21cD+6XscPwhMvIAfZ9xhAF27/8JHefnr/scc29j2Pjf1Y&#10;39ubu2x4/faHFkZdyjb6dTbV1fP4Med4bGbcGOlA30cZb+jM1/56W/wgBVy3js5BzpHoWc7mJ5H4&#10;EmfAE3257nXMlEtde+DYzDfjLduC54yT9v6l1LrOn4ZztYcbsyeR3Hc8fZTlVL/5zW9WztwYG+eW&#10;J5GY9wFP08SmPpXa/L94+WL9tTXnkF8dHMX9t+++ffSyvR+hT/J0ZclgfbmvXPlkOVuOOLc/lyeR&#10;PmfZWvs1cC9n40mk9BdIG+oTXo1zXq8xsG10017B+j18D0Y5ADO+gfSbehlH7RBlU37mp4/5g9xE&#10;cqXwDPiZTY9LMczKWr+HG8SYkxekLurPYIPnhQOE4zN+8ZP2mrus7ft4RvUajtN8Zg84NsIefdhs&#10;ORttyps+Yneu0hbrZ/bw6EHK4id5M3dZ9OaxAfHD5JxfiNjjx/1CjpNntrkgdP5n9tjmRZMX2XDr&#10;bY/P0dgwt81sPMCR8JHPHsmVMbO/Vv/QoD9zs+J9YqPvR7D+Wps9PCD2vMC5v9yPjh8f6S/annFr&#10;znGfC8HMv/WG67JP67mBlEeF7cfx0MbRkjdsY49t5gGWsn38yZKT2XI2/LiN7AP7BNHb3m3hvEke&#10;QOyBeWIGM277n+pNpF3AvhWpSwPu4SbSLAb0o2N7/IzKAevLpfyjMhIrR59jM+4x3PMgOmCbmZ4x&#10;Zj+X9IUs24LZcrbVtsB8Fqe54TeA53xmf0/8LmtYb+6YZ3X1NsEs/pm9MbOxH+alzGOz9s782N4+&#10;OY9zLs/q7bFnHgj6ujxH7cHI/wzYxt71nmtX7B1bz2PDa0de35mzM2+buyxIWetnZTkeG7bR0+eX&#10;uMs65vrlNY16Ods76R1b7+eSHqQu2/RY4xFm4xO9+Yo3pV3vFj9etsZ1bOzth+9Byk2kP/zhD+tN&#10;JJZQ5Tq8ryvcGOmA9Y5zYy/Oe5eHXM7G2Mx44Lo+MVn/u9/9bv3KDi+twl/6jpwxl4GXJU9v2gcH&#10;/FR9xv8L6X/QT/a77Tcan87PN9/+bb2JtGc525vuV9tSh28ibUBqBrmyT7DmsLhxNqPnf+c5nCwN&#10;+043kbCN/eeffvboo3Y96ZxzrZ33sI7Ny9nIX/rF+TGc883YE/bYnMMoDz1GNtOauPYc2LMd+e/7&#10;bjzLHDhw4MCBAwcOHDhw4MCBAwcOHDggPOhNJO6y5U5buMV6c8s5/UNjVNfoDh/o79i57Iz/lDC6&#10;4wj6NlpWjItOMfPT60e58vF82hLxMYM7pxE+HfEnJMDlLPb5PjySO9jhkXya2QufMFziyMj/OZnF&#10;GW65Vt9LYP5TQx+z5X3hstfya0HZmVxCzq2R5Fwxz/45maGPZ1a2378N5a1tK7Szp+1gVq/1P2c8&#10;THuc/315/uni4eN37u+Ds2f9NfB5MeMG83ykf/0acfshvrzO5glbhCcWeOoAgUefYznOp+8InOUu&#10;veQ4Yp/2Q72JoZ/DRtzS21ySGciJbcLRj6SHywa2T957vkfSb5GRTS/3gZkf62c2yUefkxlmPns+&#10;k6DnI3EOZ/zx4y0P2A/uk++RoOcjcVtA+iL7YMYpG2HeiLAf4Ks/Dy/JCI7T9bKkK9yxMbFe8tnD&#10;ti4b6dsxalNijBi2i/TwsZF/EN+sHHE9tktZ68t/J269ePZ/6nBu+XXENSdtHFTetpEV4tYXq8Y+&#10;LDYxOE5hj80WY/s9/sGDLmfzwAx6fY7ZpscsBiYhMCtr/R5u5AIIUCdv2gGx5DFC9InB8ElpTl3h&#10;9ok+cfTxpO22N/BHrD3v7dkP7sI52QD/+yf++bUDQD5my9mSK+ewlpX9pSVsfdlZXyRm59N5Jlfh&#10;2Lp/HfOlnHucWA8SQ2+fx1MpZx4/2MTecbottrdNX5f9XPJpTuzJ/8zmLvyh4X4E6YseI/0sTuud&#10;nx72eS0PiN3fiZS6zQ18JB62ORfYejxH348ZBDBGwm0DEqf9OM+ud7aczTacu7PlbAG+Myd89PHz&#10;R5982h751nI2PgrJdyI5NgOf9hvY3nzWdmCemMGM2z7L1or37ePF97yc7Vz8ezC0L+6iZSnV+qi3&#10;9K7zWm6gHx3b42dUDlj/0L/OxnmUfetd1jZ79IUs2wK+D2n9taHJ9z+s5TpYP7PZ1CtY57mCGzh5&#10;PeImTl7XzDlOGeB5wO21T+zDZ/EwTkfnAtvpOdgQ38B8lhOD2P36EtiP22I9SDyuq48nx7Adtct6&#10;wz5nbXH+ZzaOZ+ZzVtax7bEHsXdZcxDOa0Ku/WhH2kKfhNPG0Riw3vb243qtxz79Tv3hs3rtp1z9&#10;F0Wlj94x37fXrNlyNnP7NLcNSF3EYr2xxqO+mI29ngdvXhZ9+4l/zu8c68/lcP98/J/+9Kd1Odtf&#10;//rX9ZfauBGcOQQkznOwzYiz3ejbtgRMhywo25PF2A8wN0Z69xFzY/LD9U7G7d///d/Xn/YHfCfS&#10;6HqJG+Xr/Pny1Trn851IGXs/fHf6hTv/OpvHgJezub+++ubrWgbQR8QKau2tWZt+75azBf1ytjUn&#10;bAY5dBvBal9UJ+uTnv+d53BaV3q48g30mug8/JpfxHu+XHNulrOVfkk+yeUam/xwPH7Iwwhu04wb&#10;M/05OA/GKD8gfFrTsZztwIEDBw4cOHDgwIEDBw4cOHDgwEPjg91E4o5bL9abZz+wfnT8oTG6GzfC&#10;KM5efg5we8/xyOxRwLvy3M3vhWMRIznmTimfgkS48x7hTns+GYg/7lTbp+USRmUis37Pcbcpn2Qh&#10;PXec5vYTbrE+5VLW+zOZ+bnEewlm+ofAHv8zm7vE5rJ7+Dl4/IzGEcBXZAaXtS/OgV583HIt9pTl&#10;2KheY9O+Ihw9WSx7bvmePPR1zfgvCWnXXdrm1JYeaezDwv27hxsbmyIlG+vffWMWg7HHZgoV5Yvl&#10;8RUJrJvJbN5Gb7HedoE58Hjz/GLJ67NtjT31ApePb+CyFr+2XuLZj/AUQZ5A6f0hORaxj0sccfvc&#10;rshM77xaRraI/Zifk5F/i6+52E+5Pej7dA/sP3xWn/0nx73QlyM9EvT8kmx8wjlXI8XVIu14Eduf&#10;iyeyN+ZL+uvrwgO5Lq+/mn96PwH6CGM+55HPF44F9mE/hvXmjsGcX5RODLa/C875GY1H25t7/Ppc&#10;8nmEfQSvq8270zloYJf2Og+gr8/1VOGvcdv3/Bqk7g8N1+slpc7J1kZxTkLe2HxAzOqdxX9tnHvK&#10;9voPtpzNA3CmN2aNCWfLiy7oywbW7+EGMeYRQepisgO0NRw4hrSLLSc3QJ86XFcf/8gGJLfYM9H2&#10;cF3mlBvZA/dX8gmsn9o0Xk67R0+bDbZZzlb5juVs0aOz/SjPLus8WO+8kYf0BflIP1rPY6V5lLT3&#10;b04cPeyHrfMfvet1/87Ksh1x29hPbogBbOx/VBaOhMc+W2AO0vaZDTz7PQ+sN0a6+4T7EbAfuE+t&#10;D2bxW9/7N+xzDzeiJ8bZ+euybks4x0fjGcSmH2NpWz82wvGTsmzjE544refczVI14HbFhu1sfhj5&#10;efr86aPnnyycX2O7ebbYlML1+w4WOu4Xj3/D9uZuO0j8wJxYgxm3/Y+1nM24xg9Y9cVdLFhOdfp1&#10;sHJgUJXr38ONPfpr/WxsCs2vC9Un09shbGJnPjtHPKaiAzObmR/OxRHf+BcvB9aY3S8pd1ds6pVP&#10;x8zrW+YQL1tjWUqWrrDN6xTHY8+Y8jkygmNwved4wJyRecN1wTOe+3YF1tvefmyPzvNG4Pw4zt5P&#10;9NjHr/OJreMPNxyPeR9/+CzmmR947Kx3WXPm9T2vX9fygNeFXB/SjrTF9bqN+EjerLe9/YDUO7N3&#10;DOhiM6v37eOSw9aUuoStdWPNWqurjzN8jx445pF+hnN9Per3Vy/Kudx+Eczzp+cun+8sy2J8A/9S&#10;Gz/3zzIq8OWXX656t8vjqofbFe6yt3izefXi5fDXLcHIJ5hxY2RDHpI7fgUs73e8nO1zllm1+Sof&#10;cocnh09KlIm/Lidveak//d9s3tBfrTOoJ2OVG5jJA98rl7748uuvHv3Q5mrr8RI4/17OZr2Xs9Hu&#10;NQ9sGreeelx+tS+qxiqi5//VpiCcFhWvlW+gZWicozkff/OrX9ela8DL2Wqumg39tcbWLWeLH5YM&#10;no6c4Dbt4cZMD9x2Y5QTMOL2XkeXXMaG7YgbngfAMqoOHDhw4MCBAwcOHDhw4MCBAwcOHDiDB7uJ&#10;xF21yGg/mNlckg+J0d04gH4U20x+ynAb93LubEeWR3ULv7k5cevr9vFJSvkqfAKP3wHf2ARlv2Rz&#10;+Ss55a5oFT3SueWrdS3O/6OecD/V8s0Hd/YXWZ7cqJL9Ktu6ttL8FB7fG6R9RWp+sl84x1ZpqLHH&#10;D+omm7yp3IYrn+6LDb9Z+qr2V+UDG3jzU3VDfoqf/fBFbsf8EEK9w77meCC6gW2Mol59Tsu2LdjD&#10;Demp4zR+lk8DqyyHK5bcQso/5bPqhYxHyq9jtUjGc+VNTmP3VJ/rvIWurthTNj7hI2zigaetHExb&#10;GFeRrq5gUbeaxff82W5WZmZDXRf5ysofnz6X7c9DFjjl2/T3tgv3n/tiF7egH0iN4QKvEohv4/9w&#10;mI1bwzYzvmlA4RyL1GPwdp7cEp9Hu2R7abj2qs/ZIsN5gwKlToTXCz69RZ4+eyZ5Wq8VkHr8aeTp&#10;KnyCjN0i4u0TYWRzvcFrVmsvMWxjW+aWGl9Ef2CkX44swG/atbzGoVye+jjFQExLLFXQVb1tTrxK&#10;izlxn2T0d4rz1KalXbkmYX9tuyXtQ+Sn/jUOmqa2bYlji5qHQLTnKbspf8Z+xRk/lqVfW7Qt/uXY&#10;8uey9FnA+K51sKl8kU1fFG79ao+uYZMHYev/5HMdC02ivx1P4217S7+Ht23PZ+Kyt6Rh015R2pLz&#10;0eI2Zh/hvM6TgpY8MRJZ8yPpsRm3Az4TRsWGr3/e28P5Y3/BqnGoinub59P5vpyzeU/x5tHrN6+r&#10;5LxFKFvHUxH21+u3UnZtC+5brpLviHGaF4rvxuOj+jEv2MN/DvBYIifrfjsO2B9ho5/YPAT2xLOH&#10;G1ZvbDa8bXt0Ph9sOVsGJpgNOra2MS4lhW0e1evLBtbv4Ybjp648tmoOEg+2nNA97zHKGzEkjj6e&#10;2Li9xqxeytk+cQJz+x/FBjb2jbO++KNn42Vos+Vs8QmPvrcf+QGjmA3njTwg4TlmzovWr3/968rB&#10;zH/0lBv5MbcN/ZDH0Wfo7dN3bPNYKdv1EdNSl23C7cc2PY+N7bMdwW0P+rLX8h8L7tMZD87FH045&#10;LnQCjx/D+j3csD5xoku9PXdbZj4DxlTGZ9o0Qvy4Lurx+Ts6x62nnM/rUd6sx5bHvgFzQDhvvrKE&#10;jeVsLG9bdoqfcgw4TreL8Y8A620/KwsSJzBPe8GMj8qWs7FePK7g4nKAWb0zHvh877HHzzD+4i4W&#10;b169fvSmzUvGrE7rZ7zHqF17/Ez9F1pG6ELflPy3R9XLNXg9VnmxTxlz57PnQXTA+hlnbk4Z895/&#10;uJezkZlyCbzs7MQonzMwPyRWx4Y+rylergLP65T19jNrF3E5tlGctncM5mztM2OYbc5ruMd2YP9G&#10;Xzbc9sxzo2tC52EWG3p8AZawJYcsCcz87JgpG/8pB+zH7TiXh9FcN+Oua6Y38B3/IDGDa/kI5Dz+&#10;zekHv+5E7/Zab3v7MSibHM7qYhtu/663nbQV5eptfQV4+wC/zjbTz+B+hKePPW49T7Kc7W37dc6n&#10;NyUnT5a2M35j718W87ngce7lbH/4wx/WX23b1NuNt5HeoK2jPFTe9P6lsx7O1bU8cB/R9uSX5VN5&#10;X/P73/++LmMDuYkGOPeTK/cLy7Ceta8N+bbkiSV5gNfhvJZxHZR6qSs+uekUfP311+ty4y+++nJd&#10;zuZ6q3VrlvM8W85WMcpJ2dYbZ5We+oX+d9tW++Ly5OWk5//VpiCclhavlW+gZWjkO+fmb3/9m0ef&#10;tOtJL2d7pvPa/WU/5DI23Ogb5WE2Jmc2M/tzGOUBmBsbfeOn6Au4Odn0bC/57GM+zTIHDhw4cODA&#10;gQMHDhw4cODAgQMHDkzwo9xE4k5W5OeAc3fm3JaZjDC6w/ehMYthj55vuc/ddoRjiPlM9to7h9wZ&#10;RswttjUSH5JPixD2XZ478Aicu+TnBLsZt8xiGoH2Gi4X7nj3+DTsv+czCa7lM+yx+ZD4qcXTw30d&#10;eR+4fKQfSyO5K/b4mbWRvhnJCV6ueLd+dL3mD4FTzA+PtOXa9mzzPMGPdOo4trvwh8aDxGb7HR2A&#10;T0vQ62fiseP5wpLXOnjs7cOvuXwiHPEyFsT6cD75tcRPzyMu49f3xDWSS6ANgTkY+ZjZ7/GDJGaA&#10;XWSEc34iM7hsz0fi6ygLn8yP9JR5SIza2ovheM5xS2B+LXo/q+j87W2Ch+AzzGw2ftoWWO9+78cD&#10;doh1/XkbQW+7S3Bf57wZyTpHtS3ishb7Nb9WjE0OJ5wyo5jts46alk8uImLb2wSxXcs02N5yDnts&#10;hjhV+5OA82BedhrZi59YwybYtFG4z+h/lOVsM70x6+xwtkw6oC8bWL+HG+gTJ3UxyfXcZbHlRkJ4&#10;ygLHvD7aKuAnvvp4klu316AeJpueU872iQGM+o7jIz0wjx8e//vs4+VRQI6nLjgXc8Ax2z88ebA9&#10;PLkFqWsv4h+4Luvt0/rA+e+5+2jGA3Mwis1l86IBGEf5RRtzjmeMGfbjsdfz2Nh+D2zrsuYz/z3/&#10;UHC9YDYeZmMgZWftotzofAQeY3u4Eb37Dp3PF59ro/PLcMzmPLKbcQVGsdkn22tjCOec5s0hsB+3&#10;0X5YvpbHvJkb8sgxr3yPb1ps/DpbW872uFTDUrfKFUPaClyX9baHj+ZnwLHAPGXBjMe+1toe7XYM&#10;FQ+wnC3tBXvKjmIGI85ytrdFwK22NFi/hxvUk3juzX+hxWulb1+X/LTlGA+xnM3cNubM57Ez31PX&#10;TcnPDQP/Atx3xkwfMDdkKUo+IAHo8hpkznHHF7gfzUFicK7M3Xb7p85w651DfmmI5RmAczrntTlI&#10;DK4LRD8r65zk5hVwG/v8xD828Y9N/BCvX+ttP8qbbZyTbAHlRvGbXwvnaYZZPt12MOOX4HbxuhFO&#10;P6Qv0Pt1yvbRYxtufR978u+82X7Gbc/Uk6U9r96W8bP8RlJRom9U+aHO1GvueHqesuY9oncbPWbc&#10;d+aeJ1+/LOOtzZ8fPWeZ1XINzziMPcvURuPZPr2c7Z/+6Z/qL7QBllvlvLC9/Zhn26PPQ/jjt9xw&#10;OWFk02NmM7JnXKXffW7619l+97vfPfrss88qZ7zE3r9kh+/07+effb7+stgXf/7Lo+/LHAfqsrzW&#10;/GfPS71t7H366adrXa+Vqy+++GL9FTwvZ6OvEme1bM2KDpSeSFW3c97yQMxrTuC6toneOQGrfXF5&#10;sj7p+X+1KQgnM6WGyjfQMjSuPXM+/t1vfjtczlbz3/LsPDieTZ+SzzUTJzgne7gx0wO33RjlBIy4&#10;vdfWxYRts8E29uaG+w0sWTtw4MCBAwcOHDhw4MCBA2lFumMAAP/0SURBVAcOHDhw4Axu/sNv/80/&#10;+G5Tz73PHVH2c2c04A4awh0qS5DjPT+HczEBYvAdeKOvq9/v+Qgcw6/FiK8I7WVr9OVGfkB8jBD7&#10;bHvbUdnUM6qr14dbz9Z9nWOWmyc39c5t6kZ3jrN1f4WztR5gb+kRO6O3zxjMvo9lC6KfSXzY34zb&#10;HjjOHI8Nwicp3JFni+RTSbaIbVKOffuKpF7ENtaHJx7Q55L96Gwf9PtBytjfiLMNd2z3LYbrzNYY&#10;le199PC4Nex/Dzesdyypi+P5ZBMeHWCbMr0Y2CHkHoHjL3XEf3j0SOrKfrjjSZnYAjhCfUHiyjE+&#10;CeKTHsry6RkSfT5F4imk+gsllCl270oV8VNaumlvuHUg9UUcb9oRCc7x7J/jQeVtNzZV0qYmgTno&#10;98/BbQYzv+FsR/5HOlC/yLPU4XLhI92Mj/ajC/q2BNbv4ctHcYvvqm+HqkZmgWMLHN+IWzZ1TzCN&#10;tWDkk7GKPC1jFcm+xXYp14O6EM/BmRMQPo1F8vrDNsf6OF0PnPOol+gTFwJGsaWOPr4gnLKzY3kN&#10;dL2Jb1SnwfGI7aMDzkNs2LdNYgDOHfoIuUU4xj5bgF3KBv1+kDqJo5e+7T1Sz0xGNtci+QCJNTyI&#10;Hkm84f24QXhNCB/1L3GyBfDoQexBfQKh7HPM+tgj5q4rMZzjm9jalx7Dy2hYv+y4PoXUUsExZMQD&#10;c9DvB6P+mtm6npEscZf4kcLrtsjSviV/oB/nzn0tVyRAl+tccsZ5wHGe1sk1MHA74htkCxJn6vG+&#10;EV+8dyF+2yGzsuY94tMSP9aBjDX24bQn8yzthXu+Dap98cnrFMe+//67R6+LfdWnT4o8K9dNGX/Z&#10;Amx5egafPKWZp214ColfgQOb3HYviCd9wSwVkxzhay1fthFwK89tG+QY/69c9nxRenxshTILzxNE&#10;8M8+Xb5sHM44I0fVD/mjUME2tpMfBHC8ZGq1uxbx0yN19MfP2Qd7+AZW60mxjBdA2Wl54fH/9G//&#10;m5KL5cUawJ0ckg9wRvJ7UI5BDdhyAgDsU9b+7N/6Hg6+b1i2GQC9T7dl1K5sA9cV2P9DwPH0cDx7&#10;uBE97U7bQXLI8Rl3X4cD5z+8TJGPnqqsT8aME3gepzS3fV8X+0Hqmtk7hx6Hzqvtez/xb3v7nHHq&#10;sj4wx3fqsr3jZDs6d8yxR8Jdr32az+wN2p9t8gDCqT8xgNgD88D+4Y5nFEPv/75BOzyu7hvn/M9y&#10;dSmHIHrGQPqRenJOmYP0l/vd+QexwXdiJve5SHNbbGPYp+3Z5rw2t3+QGNjmvGAbe7b5FTZzbLIU&#10;jpst/CobKNlZftWmomwXdYXba+42jmwA+8DjFkQPRvbA+pFN9TZ4wa76pnadxrV64NgM62fcGOpZ&#10;DqBHxgPHs4cb1vfjeYQ9/jdlCy29vXBc55D02KdM78f68MTYw+evx5I5NiM/0Z3DszKWn90s55Fh&#10;P31dOca5GT6Lk+UO+QWfHteOmZGN297Hxj5wPIb1bsusXfYx8hckTrbmOU+tdwzMK5lbsI29Y/Av&#10;UuWNIrAfg7kzeXC99u/YQGzsL/UD8z15ANfyAN1ID6K3Ddu0xW1k63l7VLZvS/Quy2tKXjfhft3x&#10;a+uoH12XffLaFI4Pv66Zx6Z+WNCWY//w6kVd0lbR/Tpb6mLrGEbxzDi4ZMM2PkH0zucmt3X4NP/w&#10;dohfanvTlrZ53Hq8Gbbxkrfc3AD/y//yv9RfawPYJg5zw21xG31+cc6Ff/L8o0fPW7/PzotRPWB2&#10;TpkzrjIGQOJxbMSbmD1OPJbg0eeDe/Diu+/XX0f95ONP1rZ89MnH63h2/DXP7Xrsq6++Wuf2b7//&#10;7tGr5mczf5ZteZWr3KhH2xAwxplq+oE9OUjbN3keXFMAXDiHKVtvoEkfG77/KkF5WZ9/nY2lhNHX&#10;/A/iedfGNdiME/4btOu+4LpA2tXD+kvcmd30I9tmg+3MT9CfF0vWDhw4cODAgQMHDhw4cODAgQMH&#10;Dhw4g6tuInEHKmKMdAd+ebh9T3LB6G4l6PUeJ+EzsQ3gzizCfrgldiB3UyNGfN5F7MfcQkx84oJw&#10;h988wqcqI+nbZd7XgfRIu7lbP+KIYf+Jwf5dZw/7tBgj/2BU7j7ll4K+L0b5jK4XbCLxFT7Lk8tY&#10;ZrBN4rH4OEi9jMmR9DG5PavPySdW5+AY7oNbrD/HC1klbXn79pQrt9HiHFjwa76p60pcLI/a8rPD&#10;bE54/7lidP70sM21HLDfC3B/ne23DiN/vfDJLJ9oj4RjET4lj/TncGQE6/fYGLOyM/u7YpRn6ppJ&#10;MDo2khFGdpHgffgemcHtH80/Ftsi12AUUy8zjGwjgfkM2Hg8R/pxHul9pt3OyRvN89fm5KeI5LVf&#10;jh0Z5akXzx8Wnj7maWSEOSf2wDmMUF/Q5z3imOApmzIjSVnrjLTVvhHsEifia/7R9T91jHhsq5T3&#10;Dzyplae1UtfNzSmPT29Oc/NmnkaU35RliaJxauPDj89RPveAXF9C6ZHGtvY7ik6xqfcOfn5puGo5&#10;G4MxSEIpxwAPZ+AHKWt/9m99D3cYgz2I3vH0Pt2WUbuyDVxXYP8PAcfTw/Hs4Ub0tNv+o2ebfMLd&#10;v5f0II8Oss3j9LbHlkk/PI8LwpNP7M3tn/1so+9tzINzfXrJj8u6X96HBz4XbON+gWd82r7Xh8/8&#10;GNad49nveYD/xNP3RfoajHJIuZQ1d1v6vngIeAzcN/o8GK53DzeiJ2fJFXny+TWah2f9yPFR37kv&#10;gPti1i+paxaP9blpCtDFhm2WpzE3ZNkac4aXsHkOic/6wt1CY1nbzbNFX1r+6J1CTvx92y9xkDaS&#10;mz6PgbnLzvioLI+Lv6k/d0P8BSeTKexnhtiwdQzGKJ4eQ5sS6Kpt34nUwzmbcWOm9/i81s/UvtCS&#10;lYXjOofYvlta1pfN/jkemHv8zDjnuPWB/YBNX7Qtr7+jX2dzWft0XZ5b+hhGfObzHB+V7f1k3/Fw&#10;Lck+sI1hve37doVnC2bxgOSZ7R6e84ttuPXEkDq8nC0fJgHH6Xg4Hv2sXnMQG/uZtd3Yo7+2LHP2&#10;Om8XJDbgtoQ7hy6LLhzb2Mzq7X2mLK8neU3hdWfEXa/tXS/bcNu7LtuYv9OytTK7Lfvwn+FytuKl&#10;zKRL2Vf6pTbG9mg8g/i3zbfffrveFGEJba4Z/uN//I/1V8QAy6/ya2Je8ka+E7/7gnMndXv8V5tm&#10;/1RLw2wz4yDxg0vc577zwPHYOGbG2ojTvrWPipvUxHI8fiEbfPoJy9mW91mffHZauuV6v/nmm0cv&#10;Wt7Ia3658uu/nfTklbjB23Jtcip9Qs3IqbkrRrag6gf2zsMGs+VsxdbL1tZ+13I2sPqUn+1ytl8/&#10;+vij5TrTeq45Ly1nM8bZuT/0Y88Y5q3A+hF3xJt+bDeBg3C21gd9bG10Hjhw4MCBAwcOHDhw4MCB&#10;AwcOHDgwx81/+Xf/9h98583wnajZXSnKprz5zH4vXHbE2fouuuH2mM8wivOc/4fGqL1gxo3o+3ZH&#10;z9Y8bdyjB+H5ZYYcr790UP4oxx1drKrNk+WOerWxTyxaiNVj4mVbuW2WcVXbVP5xl5y7oe+qFD3C&#10;gbVsLVIF34t6OcYvYixlKXfywycp8CqNo+eJgfMcf28WH8U323r89ev1zj68Crz45tcQFr5I6lx5&#10;k7Q5fGni2zSo1l3bWVBz1bbrX1Glf/jLcQrhoqL33/jSlkW3+Fn6jrv+9CNe3O9VEVSfSwX4oF21&#10;LbSr8fpJ+s3TU3z3LK2ZDwbqoO23UKtuydjDDeuJveSJPddF0/hv6a+lH2tuJRW1/GLvvjs9vrzY&#10;rTlLvQXFy+KnSlVUm1q+7Nbt5lwuUL3pc8Y8fuqYod5yjMetnz1b+v3p02ePnj9/Vo/D+WSt1lN8&#10;84svFTjHZ/FTRtUyLovwCP3N02YjuC20dcj5K3bh/F/biOLdwmlPfVCo09/iLjvj8VmxHOUpJOaC&#10;pV3tfOuEQmwqZa/xZX/xcxuLvuahtXEL9I1uuDG3Wekaw1aW4+f5KRc5clu/5AXEYvmLZuEnyZHz&#10;fNlWqK4FTX9PWPpvC/dHz7Pf8zrXNt1y/jZOa8q24nZVK4pV/Vv44jP21Rda/lW+bKmH13Dm53xa&#10;vuwvv8S0vMa3JRHlvKox8mlm+fPrQe+/1tn+AvQ1V+Uf+oz9xBMb/1UM7Hs/5b9q7ZoXFt0JpyPb&#10;4+YVxS3ypLQ3ba05aPHWeabwihoOBZZPb5kXscr1AlaJf0Wjm/jxPfC/1NnqKpuVd6jlGgu3WH8L&#10;Ca1ul52VFqnta7FalrERj4pMMdOO5G3JYcsnv2LWeMbZYstYK9pWZvHb/tA1f7Vs2bLMJ78cxusO&#10;vrCtvBzDh/kytrFYngbh6YTqr41/eL7cuPJSllhrXfUcWPjSpiXCipKPpZ9Pr1/1sEyCpeRyIDno&#10;uW1mvAQSttGb26ftsVo6GZiDVpa/lud6rUeTCs9YhveSfgzgufbkWMoyz/DkHvs8KcLTSVxPoPdT&#10;fPEL7Jty6zVt2wfL/LXYLX3UUA5XG8zKduGLrLweWvYpmdL4i886R7b9lElM/L8yDhXJWMOWMUZM&#10;oPprdtnWutscgjytY3bJ97Ny7USZysv1FO3swZdqk0PgpyJ5Cin6XKeDUkvd9qjaJcz9GNiTl+Rm&#10;g3G1S385P+HS2x+5YR/hyXdyAudLtckXnLGVXNXzV+V/bKQfRhjFad2MG1ySBuSK/yuvNLxmsfIt&#10;trE9/n/+m/9bibedLAPUE6JhNDg5WZGeg5S1b9c1qxO48Y4herZZItH7TAw9t40xSrT9PwQcTw/H&#10;s4cb0dNu+08OOT7j6V9zsNqIc9I9LycjwJ7HQwHHk7cZd73AnGPZJgbnqs9Zys5itr39zGCbWdlz&#10;NgE3kPII7sym59m/1h5cyqfHA9wvHOG2sW98XOpHl8VfXqTY5vFj18VFGo+TPhSoh5geCv14M5Jz&#10;sIcb0Tuf6Gb9G7i/QPxgOzuvA8qmvDlIXef8jOKh3zMGGC9ZwsaWX8UIzxjAJo8Wz+Isry7rL7I9&#10;++jZo48/XR5LrprWXpB4nDdzMOPYAecfRA/Mr/FZUS4cwcvXr9ZfRVnir7Ri5n+PPuD4KIfA9qOy&#10;YGhTAl21JTetKzZ652wPN6zv8x/s8TnjBhfiyzPd7BD/kk/sU6b3Y/3MJvDc0/PY9XyGTV+0bSlQ&#10;Kmy8bE8WY9g/c+OlGBg7mednZT3HnuMj/+bME9k3Z5uy2QLrZ2XN+7KBeY/knO3oXCA3o9dB27vt&#10;fvPL62G443Q8LmufMw7MA7fd3JjZzHI1szGcHzCKmZwlb56v2I647anXcVzySSzhXHsggNeccNf1&#10;ySefrK9Z+LbPkX+3y9j0aZlwsoTtybNStn0IUjWtrP243p7bZsTBJRu28Qmin40H85vH3Exb4n/9&#10;qozhN8sxxnPs+v6Jf495rpFzLvjmxpdffrleP//jP/7jurTtz3/+c/2lMeD43b9eLmd8pL4uBi3x&#10;ZSPucTXyAagn9eIv9VpPWziHwWwOtD3jMOeL2wLWfnlDnIufejOkteXzTz9bx+qn/OLYR8t1FEhZ&#10;/zobuUxuvZzNMf9UlrPFhm1uslXe8jb7dTb+L3uVe9nab37FcraWq6JPDp+qLzxuHY/1s3bdFzxm&#10;QNrVw/pLXK261Y+xYTvzE2zyU7Bk7cCBAwcOHDhw4MCBAwcOHDhw4MCBM7j5D7/9N9PlbMB3qGZI&#10;ebZ77p7twexumOPJncMejuFc24JRnOf8PzRG7QUzbliftqOL/hxPe83ByJ5HWbl7W3Xlb3SX2Byw&#10;T0zx0fdT9ns9d++5M5tPCczZhmffemwt+URwj2Df815nvTn18OV10UccU2LsJW3pJfkIN5LTHi5v&#10;39RvfQ/8WdyniGE/4fGfNtkO8GnL+qnQAyF1PQSckx7Ozx5u9DaW6PaA2LBlG579kY/kyn1ku5Tt&#10;OUgZxGMAAXyqRn9Tjj7nUyG4x0DiBKnXfqrUz1IWn5R9WstiW0RNSvlsg5G+tzES/8x+D99AevLE&#10;r/VUoL7CL9ue9zLrZ2D9tTa2nvH7QvJvTOPawY3H74oeKZHzx/a+Qd2p3xz0vLeLpB8r1/5yKrTx&#10;Wf8/Ifa95Fi2Pbfk0/DRsZQJRpy+6/XZ7zmw/ahstiP9rKw52/A9GNla5/kqoL4AjmQ+zGt+uF8T&#10;+9dHSzDaD8JjY7G+x0g/suvR5ya5tfgpC4Au2xFPPtk3j59eH/R6c5c199iGowe24XWJfRBdePZt&#10;b5mhZLv+D+oyu/ZU6jL9LNw+7sLBJRtzYH4JdSkbv2ZRmrN8BcKin40115Xj7Of8gEdPTtGjox/y&#10;tBI8Tyulb4LeN0BnSZ9XmyqLXS3SynEsPsKzH3g89GPJY4JtjmUfeD+2KQd6H7Gvf41X2xIXeaJe&#10;ji285KUcT17ZIj+UvOUJLfLJ05Acf/nq5aPXZT4CmZ8AY7Vvd0Vp9kBbMdRP7NMO0NezaBfExsvW&#10;kpPKB3qE8Zl9rjfTD3ypNu9bwewcnyG+kXrp8IC4lZNBbNbt4T04xNHSooVU3Smf58oaj//Hf/1f&#10;3+pjF66DtSF6NxCefbYM0mCP/QyXYmDLyQN6n4mh57YxXFdg/w8Bx9PD8ezhRvS9/+SQ4zOeE2pq&#10;UyScR1k/bo8IMghZ3lZ5sU/eej7y2YNj2caGPmSCCx+NMbaJH0Rv+1zIgVnurT/HR+WtY5LOLyD0&#10;SGzA3DmZ2QToZvbBLOZZPm3T+w+f1YuPlHWe2fKiD1wXEziPjD8UqDd1PQT6PBjuiz3ciJ5t/Cev&#10;wHwGyvrF0ed1uP04V+5Hx8DW57L9xN79C1KWvs4vr3k5Gy/uGQP483ybsluUepr62ccfPfr4s2Up&#10;XIlgXSYAXPZaTtuA2wWiB+aX/ADry9VN3Xg5W0XeUBSMyqKb1TWr19x4b5uSjlV76oqN3jm7lhvo&#10;c+ycTbCHG++YnpYpagPsU6bngfV75hjb+Pyy3v57JP/8H/6mLiFZGlD1p54Z9p39z+Kxjc9H2zNX&#10;xI55Pcdm3Pb2A7/kxzaOzX6wpw7gecx629un9fbfw/kMyI3nq1HO+1wlHt7Mhffxj2IDI/9sR/o9&#10;mLX3XB6CPTbMSXmNAKOYbcM2nLyOOOUy1zlX6KK3zxl33/HahADreZ3KEhj7x8fIp9vlvtv0aZl0&#10;ysxR+ZNnT6sA/2qb/bi9PbfNiINLNmzjE0Tv/p3xkoUy/y9tZwznmNtruF7bcJ3MPvB5Ye7lbHCW&#10;ugEvhXNbXJeRm/AVb9+dZkwtWfL80LclPn3zgeuajB/GS8aPy3mZmNsLRj7h8eN2OeY6xlods19n&#10;M/727bc1p6D+UluJCXz7/XfrdQi5zNjle1v5/q4e9ejt1LZRfRtVP7B3uzbjpVCbJz/uO5d9Wrbc&#10;MALoYl+/m6rpucZMH/36888fffR8Wc5mvZezbdAtrwvyy7oPhX7sGWkjuIaPvRU9h5sNtjM/QR/X&#10;IGsHDhw4cODAgQMHDhw4cODAgQMHDmxx81/85j//B8jo7lN/V8rI3Si2vjNlPiu7B6N4QDjb4Z3D&#10;glk8M4ziPOf/oTFqL5hxY6RHF/05nvaeswnnTm8eC0THneLwkX2Q/mDby0jPnXHuyiLhuWPeH/N+&#10;BFvuwLNF8qWWvd4y01+S1IfgA0lckbQpPOK29xxkP1JzPhifHLPvUZ3miJE+i3/vGykbX/ZpHtuU&#10;jy8+dcF//Ny3gGwfAqOcBNbv4Ub0bJP/7M/KgBxHKJey5pEgfYSYO2+xjx9gP7ZnGz/Y0sfY8WkP&#10;Es4nZXCO5xM3gM51h6cuHv9PW2741Lh9ilTRmsWx2BvWzTigTscQ7Cm/h5eduuFTPoRj+VUfxH2V&#10;nI/0lzgyg4/N7GY2YWxd0vy+cXWME27UB9dud/MHgccX8SXG8D1SfWT87BTXYT6SjKUgMfv8OMeB&#10;y8fviAPK9Nw2M556w0d62wfmPeIHzOyiTz1+zQsf6cK5Vuh59sMN667hFmN0HOnR5+ySMG4sI5uI&#10;bcxzbdDz2LFNrNHltWZWlm2vB7z+hKO3H7bUwxYB8QFiA2wDRvsLacco2+r1ZOpyd+Hgko05ML+E&#10;ZTnwMo4yZoHHkDlg3wIoC6jbPCDfPNHPMa4d8hURcLbo3Scg/Rh9BCTWbUtpSGMtLmBu4BcBjB8E&#10;/8Tk8RO7Wl/Rwdf6y779Jz502OV4OCitqBypT9o0ef78o/rLtnB+5ZYtoHzq48mjvB8JR//y1fK+&#10;JbbB7Iu1q26bvMsY2KdNI/jI2vbSpnDnpC6rjE3ZhudXFNnnejP9Upezqb+SK/s8B2yQ8ci4P9Af&#10;IzjGa/kU2DQz7FNmV9mCx/+P//3/tUZLkoMkFsSRGwXP/qyxvX2wpyxwA0bxsM0bkN5nToae28YY&#10;Jcv+HwKOp4fj2cON6HvfzmE4tun3nttm5UXCuYH0cXsssOrbo4N92dm4GmEWM5McN2bCEdDnMPbW&#10;7S0bjHTgWj3jzpMyuQicB+dqpAfm8UNemQSB2+J62UZvm2wDxxbuePqy4Xv8mxt9e3+OmMU/yieY&#10;cSN6fI/619ygXOKBj85rEBvOiZwLHjP277JsMx+6Lo8B/MUPsWcJGzy/HsILevT4y6PXfczxz3at&#10;90mxebrob56Vi7ePF58l4mJYaQXlA/P4BOa2MWZ+rvVpfZko6+ZNydPmkejBcja2M/+X6nWf9nBs&#10;5sbQpqQ5WrblsmvZkd5j81pu3MVmV9nXZdScVhWswD5leh5YP8ux4bI+X3qfxij//B/+mjcEr5cG&#10;VH3rAY6PyhqO2XwWT2+fY5zv5rGz3vYzP8xFOWZum2zBnrL9/Bb0MYfbxnXN0Od5BPtxXY6t547j&#10;kv8eo37v4wx3POBSWbaZZ3p9OAjvcziyx59fX8KZ70ecconB8c/ssR3FzPHY8NqU11m2ea3p/Yz8&#10;mzs2t30z9t6WmPOTkDfFFin4OS5ne/Sm+Hm32NPGHNtzHtmGMR87c/v0r4n90z/907qc7Y9//GNd&#10;mgVclmuK9KnrevHDD9UO8Kte+QoOv37Zvj9HAo8T//IX1zXhjIuMDW58pd7vvvuu3sABuakD6If0&#10;BT7in7rixzHz/iv6j56d7PnFvydNb//f8OtsL5dfYau/1Nb4Dy9frN+J5LZ/iOVsGW8bqC9s4+Vs&#10;ztVsORu/HJ78eMnhrz5jOdupv9a8yecGigfE/3IuPxw8nns4b9fwWbzvONxssJ35Cfq4Blk7cODA&#10;gQMHDhw4cODAgQMHDhw4cGCLm3//63/9D9xt8l242Z0o34Ga3SULRnewrsEshnC2wzuHBdfECUax&#10;nvP/0Bi1F8y4MdKji77naWPPbTPi2D69We7iookemIO+PxDueofPdOwjfCLAndnsm1uwQ8yx5Y68&#10;93tby0gXOXdsJOdA+4K9PPtsyTF9ED31hRNnr09M0UfAqO+ssy1b+7nkk62FmMMfGg9Zx7k2WL+H&#10;G9GzzfnovJoD24cnx8D6gPIZ//GXfjR6P4knSNmUM+eTHz5Rowyf9iD4MPendamH8vDsUz718mkR&#10;n7Rx7Ik+cVsmoIWClAXmwUjXA5uZn3DbmIOhno1s4PVY2yLJeb8/00cWdyff7osetjM3ZjZhbEvN&#10;y07Bid0/ZjEa03hnZfn47fwU/SCY9YnRxz8SvvDzdK5sx0KkHyMW+w7PFunHzyju/nhvE58gfsOD&#10;cMqOOIBnv+dgVJZtuO3RmWe/x0wfpOwl6V8fXRZ43u3n4MRt+LhhW3j2zUG4Y5jZsPUYGo0ndDOb&#10;kQ8Lc3+OZQvgSM9Tzuj98NrCPjxlw9n2+rwG9TzHQc8BuUOHmJ9FO1zt8BN7NjoWP3fh4JKNOTC/&#10;iDJ/8lfpZEwavU32rQ8nDnj2uU4B9C1LsThPuLbIl1SjD+gfrj3SZ2kTW75A+k0R/D55coqf/8NB&#10;yjkegzGSceAnhTZPDbVxBHKdxT6c+OH9+Q5fYlt8c9zjLU/cwHmKhqe7aTtP1qTujH/KxT915Ws8&#10;QDjHeAoJuwBdtqfIOmzTcRkD+z6n3g9DF/255WzZtz15iJ6xkv7gS7U5Bo8NsE/DKh+f5uaeUPPf&#10;+sJwDHs46PdvgePNBNvYXyzX8Pi//9/9X95hnMFvbtCgDLZZA0E6pbcPXHbmA7gB8QncQAYB6H26&#10;3lHM2QauK7D/h4Dj6eF49nBjpncOw7Ed9TvcNisvEr79dbaibxMccF2OJ9ztdh6sp9/Sdz3Piwrc&#10;ZcOt7+2RcNd336CtHj+jPADnasZHZekrXjjAufZG37c1/vHn831Ub+8f6XkP+x+1i3KJ8yHQ1/sQ&#10;SH56WL+HG9ETe8YPuXI/ui/TRrajc9lwOS4i8lh1j/i0n95nbByPOb988fnnn1dOO/KYN2M2S9vc&#10;RsN1uSw3kJ49b/Y35eIhv27Dn36dLTkE1/IAnds7s08ewIxv/LdlazVac5nM/O/Rh3Nuzc6vkX2P&#10;oU0JNFq2PF5fQZ+f0r/C420PN/bo72LzluVsRcDMHp79ngez+c82M/uZDflOzje87YP6ZujN4qvq&#10;W8/YHoTPYpjFw/yQ8TMry/EcQ3+J936yj5/4db22MazH3mXD88ERsL1jdr3WR9fDsdin9T1GfeG6&#10;HKfb7n60/z11ueyMO1czG+aYzDPmHB9xkLKzHJ7z7zk/3Hrb2z+vKXkdgee6qI8tsB/b24/L2p5Y&#10;Eo85x8Pdxk3fcdd6UT8qI+DR28Z/CcvZghl32d4mx6yfnb9/+ctfHn377beV+1fb/Itj7hefa99q&#10;GdfT9p05oC6V0vuXwGUdG+Mk/lnOlusZrnnWa5VyPLnNzS7Asrxcd3mZm9vo+PGd8ckSrXwP7d//&#10;/d8/+lW7vsr3/4DipW4BS+fi/4svv1x/Ldq5+oHY3i6xpX7Acnuuq3rULCzdvsFtywVVP7DvkbFH&#10;gZh7rHq5mXPrfrQ9X7WSc9nL1j7/9LN1OVtuwgH85Xt9wSgeEP1DL2djjLg/jDW2gj18g4G+nsZN&#10;T7lLfvq4luwfOHDgwIEDBw4cOHDgwIEDBw4cOHAGT7irNLvj1SO2vRz4TxuMAI8Fjw3usOcuezjC&#10;nXlkxhHu4OfRy0jskL0+EwvIndbRHdb7hOs5JzMkZrfRnLZxtzqf2MzyEzkH26Vs6rA/xLY9Ru1D&#10;AvMD50F+nf9ZX5hbbOeyHiejMWP0/RXfIPbZD9zvI6mf+EhGNsgl7B1JjnnEZ2I4nrvwstNIb9NI&#10;wbRsgWNzrO6LWb/83NC3PTiXnx8D52JI//T8PkC9J5mfR3tkBB/3eTrjvQTmRm//IWUE683Tb5ck&#10;553FcP19DveIy9+HvI/vYMYNl9sre5B8294+3C6LbZCg5zMxRv1ubrHtLwnOzSzXfd4Dc5DjtgfJ&#10;YY4hPOnDkyUITwF99tlnVfIUEMKTKs57rn+A/c/6JTa9zGA/I5+JHeHJlzz9ZsnTNRFj5JP90xg7&#10;jbeyM7SfRX+mWR8Up5i3cV/CLP5R/0VGsNY2M33ZaeRhMI3TsU34h8bj//v/9v9cl7P5MU4GNfBA&#10;ZIDmRERfB2yDB30ew1sHdYH9nAbLVt/DSbH/6B1z79P1mtvGcF2B/T8EHE8Px7OHG5fs2Saf8PTX&#10;Hj3II39ezgbK9N/YUqaH2+q20z/htuHmSB65BCOfLgtPX1vfI23Jm+hg5P8cLtlTT86jHrOy18Zw&#10;Lezf3P0bvfNpzPIKZj6v8X+fcL0fErM8z7gRvfM8G8/Y5jylrZ7D03aXdc4Z+3msGtv4YWs/0QPH&#10;POOpl4u8LGfjPMgj33COAddLjG5j/BBLzqOnLGf7qJ1TN2XGKfuglJwuZzNmMY9AXD5/L7UXzPim&#10;riuXs81wyabPpzFrizG0Ke6iZXtaznbSz+q0fsZnuIvPWdm7LmczD8w9t81szA3ynZxveNuvwH8r&#10;XvVrD8hGmMXWzw+B9X3Z7PMaeonP/BvMRTlm7rLZAutnZfPhCrA9upH9tTH39iMwB2QeMLc9MSRO&#10;c/e77c1Tf7COk7JNXT2PjfMAXNZ8VHamB7ax3rBN/LA1z+uCue1B/HDjIHN1biQA29PW5Mt6yqWs&#10;Ocdjg33qctneZsZT9pGWrZXR87NezlauEsr8f3rtDpznPdxlDZZirUvPyjVArkm8BOwPf/jDo6+/&#10;/rpyfqmNXx0D/gU0LyWDv835VapNprwczDnxOW5OLBmT/nW2fjlbbNxGzzluCzxx2p7xmLazRIuf&#10;8ge/+7u/q3WD+kttpQ0V9G+7rmDpXPx/9dVXj35o76e2y9lOv862iZPlWtoPauRJnHDbckHVD+xn&#10;wLS0YOHqiz3L2dBlDH9SrjGfPV3OZS9n++yT0l/tHKevoqfsaDmb4wHRk7NyFVD5Q4DxO8o/SAxg&#10;xo3op9EyXgZ+2I58ZvwGS/YPHDhw4MCBAwcOHDhw4MCBAwcOHDiDupzNmN3NOnCgHxmMnTp++Nf4&#10;OeEOZj6FuMQR7qIj3KGPxA7ZxNBxI3dU693micTmkt01Yp8jmSFtOifOj3Pk/CDBubptn9wjfd7j&#10;2+j9In3bjdQDbPMQ8nMGOXLu3RfWu19m3GUunVNI0OfQNr0t2JP/3mYmI1DbWu+26qvhNoxkDxzn&#10;jG9g9cQEjOLpJf07E2weEqWXGltQ+wYidXSJ5BLvZcXM5yyfM75ByWP7qx9Ls61ywsli+TthbL+g&#10;6Tf1Urr0SZXyl36sfyd9kCP5C5rnRdPOkwj70YXfFspBIQ2i2MQ/n2avr2U89cecvkqppx1fYyh8&#10;qaPFIJxiFhds/xB8hnM26SNj7bdOvwfUFVnz2oltLDO7vfxaGfnp4VxYMv+AlO0lMD+H+Dan5ElO&#10;f3xB8omH5a/ZT2Lo+UwCt3fG38JZblTlxEsrmpcF7PVCsCO+R8BIb9n4b9vdnMcPVimOptJsCn3X&#10;ZOmEJtiQ0yonCshRzVPdX2rmKRSeHkGef/T80Ucff1QF/pSndoowN719y3XN9toJN5nDFp+34f6d&#10;9TvIOLRY73J5KgnhyaI8LcfT2eFInoSjbS6znpelXZGXr17VJ42QH3548eiHFz9UefnqZT2GbK7x&#10;Su4i6cMaMe2qiWkywMb+vmCnvTRMwtmEO7M5dyTo+/QiduTq54JR2pG+XXtsHv93/5v/0zsGaB7j&#10;JLF5xMvgZOTNB+AkYT+gfMCgB5lEQU4wkJMsfAZ3sP1H7zh7n67X3DbGaDDN8nBfqDF0cQSOZw83&#10;ZjbOYTjH0189t82oLI8Q8msBAS/d5+D80ycjbhset+SxVEAM6QvHaXv8jPq6b1f8MLHmkdce2I1w&#10;jd71zpAYwYwb1udmAKAu99coVyA25+rNfl58AvsfjRNgzjEwqwvE5iHQ1/Uh4Xbt4Ub07l/3i0G+&#10;09fwzOEgfVEvINp5gb/0qfuX/uQiBuAvnFjS17N82sacC6Q8bo2/LGFDz2PfgBhj73nA4Hja+D6/&#10;zmbM9CM4D8BlR+McWD+zqRfNBUT7rqlr5DIJZjmf6Xs4BsPxzHIytCnVRst8n8fI98S5h/dIvXvs&#10;d/kvNPG/eV3Oi9fLeWGU93fVDixv9tprivSnS/Hb+lTw9k1Rrn706Ht1txiVV6zy/6Ivbw3KX+uv&#10;cjgrBdH5l4OSk5r/HX0XZA4APtdmnLGT8eOyzBmx8dxizjxjvf0HtbUtTtubs03ZbIH1s7K8trMP&#10;bH8uTvNRvbMYUi5Y+6jkL/Mb23CDGKgPeAkePkbj3/VaD2LPNn3nfrRPt7FHbMCMGyM982fm7Rko&#10;l7JsHXNy1ccfzlLazD/M05mrzW2/aS91tnk4b9x7vid+4PhXXt/o347Zy9Ycw1v0i8nWj8r23DYj&#10;Di7ZsI1PEL3HxYw/veGXwm7n5+1brlUW/uYNPyOfc83nC2N84YuqxVN0iebrr/+2Lrl6Xl7zT32B&#10;7WL/xRd/ffT998t7hH/6p39+9OWXX1X+xz/+4dHf/vZN5S9+eFnneuD2vn1VYmvnrZeDcXy10bnG&#10;eRpum9lyNv/yl899599L2PjFubwfYZs5xWXxHZ/1lzlbPNYzfsMd8zff/q3eWAIs+8tSwRcs96v9&#10;sbQ3cNmqXUKeYrG8jaoflS0HRmp0yY/7ixyEewmb9WxT9tOPP1nPZS9nQz9bzpayIAyd4wl3fh4C&#10;HgM9NnHu4Bs0/aZP2TY95S756du9ZP/AgQMHDhw4cODAgQMHDhw4cODAgTMYfrF27nwa3BXLnTHu&#10;RI3ukvkuFja5y2qgn93B812vS5w7h4nT8Zzjqbf3l31zYH7vIJZBGmqNiWcHNzY2ZXOKnzu65rlz&#10;C88d+BOnXGxwEW4/fDrKHXxQNYO2OOfgmj7iTm8+iSCe9LV57zv79uk+dLs4PhqfoC8TmAe9Lvse&#10;n+fgmN0e6wNzYk/81Jl62Z767sRBbIB9Behc7zX+bQOiH9XzIfAh6p210Xl4X+wZn9SfMWYOYoOf&#10;nAv4C7eespn/8eHXgrQRpJ3Wu6w5n/Lk6SO2efqIT+iiNzze8JP4iSefKD25Ked++zJtnkK6eb7o&#10;eaKjjNzKQcoa6Eb6GWhH6jXso+fZn/FC6qfU4B2bpif2RO+xBO/HVrD6LDA33F8jnPMxPKZQeAom&#10;T5LcCjFFx6EXnA5Mmre0PXay2ebjlDeI7UdlXRmf5L7/k0j8tbKlI/MQnJ80ePem2LxdDiyjM/ZI&#10;y5vGbfFS/DQ9m+b0Cc8c6UmkAE3sjaVLbuuXvC0+a24XWra8boajb/WWcXqq92TPnBGbLBcBb8jn&#10;ynm6ZuG2WZ5SWCtb81PnpXbuwzMPUC5lQcqyPdV1sjfnk/Z8so+9y4bb/4zvKWs9yPnC1vNkuM8t&#10;+zG3TQ/XNYLLwke+nCvD9ud4YL3BvJ32gpGNy3rOd642etk/f/Z8/ZJhnix42p6Kr08XtCdUXdZ9&#10;VOfgpveTG/Cb9nQNrzOJAcRPRaOLbtlZzpeF16eQdJ28li3ndE7ZJ8X/45vFP/NG9Niu5iq76Ee8&#10;/t/4tmyu1Rdb24jHhr8U3uA01jzqnjze5idg+CbP7zj3G2dct4eSynHIsvNumewq50mkZUHto0ff&#10;f/dDOYeX85dqEhtzRob/t9+eviD6j3/806Ovv16ePuJJpG++Wb5w+7u/fffo5YvlqRuPgfokT5t/&#10;Spa3ORnkgXNlHT86zpNIuU7wU0nLWFquVbjeiY31LEXLHMUXhPNkUpC6+ieaUvcyriqtPp80n7wn&#10;S78sS9qWpzG//ub0ZNffvj3xV6+xaR1TsdRb+6vF4KMzLJYD3E5lRfXdCmGyyX8rVHkr73OZJ5Hy&#10;dC65SXuXOWex+eST0i8tb1x7Joef0UetL8htznf7L8Et2w7taAXxT9scTPxcLFfwmied2mtBb+84&#10;ViT2grUdBRvbol8vGbCJHZvVsBv/oiu6gB7/D//Zf1VVLjiaHDKgQE1g22ebF77eJnqwCUzYNHgH&#10;D9DlxKSe1DXjBmVzIs845ejI+8bakpKq21le4Pbu4Yb17sdwjl9qO3xUFsQ//+dE7vs9+31fjPS2&#10;N+/h+EfxuNyeus5h5B+YX7Ihl3lBmdV5LuYRt735Q6D3P2ojW+fhUh+B8PuKf+YH/Z46HNsIMx+0&#10;Ly9M52IIHM8ePXBszu3sPB3ldjZ+ethP+Cwet50tL8bAYx59OC/iv/rVrypnzs5NJObXzLF+U4Mf&#10;+888XyIqlS/s6UfPHz3/ZPFTzvByZNzGUbuAcxu4rGPYi/h0v8DTX2Wnfr/Mwos0Gy60E3/fX317&#10;AvsftbF/kzhqL7B+Dw/QZP7vca3PkX/GheMPnI893NjoyxuIx+1NBPr1GC8VoeXNDn8VRbfe5OGv&#10;3eThgpcbPcA3kd7WNymNQ9LESpcdj9uZnjqj37QR36fdZnF/oE9G/eIYPFbpq3D6jmMAfbjtX7GM&#10;4lU797Fvb2T6srGf1etx4rK8QcuSDZC29O0KTzngemfxu17HZt7DMfj8tT4cjPQzG8Nxui3W+1er&#10;gP2P5ha2I46Ny4b3eRjZXM2L8IYf8GYwH0zU5S1tjr0pc3Y+aKBc4gSrH8VPubWs+DtMBzGgW2+8&#10;SM92rasc93K22Hh+4PXrqT4E8Qkce7CHG9G7LWBUlu0lDlbOpvE3GkvGolpslptFzaaeQk1fd5p+&#10;SXTjJ329wd9MXrw4/crY6zJn1KXCBV4u5+Vv//Iv/7/1JtJf/vyXeiMJvNCvoT0uxTKfM//khrbh&#10;ce75wecR1z65Pvnss8/WayGQvP32t79dl/ZzHZTrH24cJeY//elPdUkb8I0jfuE29vXX5VocH5Vr&#10;n/W6SOPNcXqJ3BdffLHepOLX2TI3ko+0hXh9vgS3M3N38KFB6l0+kDqdL4nB48ucpayxIQcZ5+Qs&#10;nLkh+TEnn7kuJa/JM/Wmv94xL7bqPEc6tx4bM8ziN5/B9b6Pn7QFrO1i03i+5xDUVp3Mr8b5LBw4&#10;cODAgQMHDhw4cODAgQMHDhw4UPCzvonEnbg9d/WuQXzet9+zoKp7lnpj0dyIXY/oLYBcNKmPkyKF&#10;c2c2d+XDLTMb+CUxfFf1PpG7z70EPb9k02PULmSWk2v5TwHEMYrF+hm/hNi+rwSjY5Hk0+LjPUZj&#10;wOh98okCYl3vP/7y6QYy8w9c3n5m/CHhOM1pQz4N7T+xcS5G4rjTjireL3PQLLdG7IFtLEH6IRLY&#10;1nVZ7KdHyhYm++XY+8Cx/ZhYWrQV8L7cAi7pwZArPdHF5iJK2dJb659xSd9jqJf/DSb66Oofy17a&#10;30ODGkYCLvId45NPnk/z3TJHZM4Y8T1yrqzP6ZyPiM/fzCe9PjLD7Hx0WSQ+kdTVC08GIOdsItfa&#10;mM/gttxlnqGs82/h2LnjM+HLdMP7JZ5EGslAdPQzfjW6wh7zK99Zg8uu6AI9+Rzz7FfssAfhewTs&#10;0fM0A8LTDsvyPCT7nV7l2Dv9bfWnX7IrKOWRusSvPnlTxg8/rtHGw9OnPDm8CE+dRHjSpNrxBDAx&#10;lCgRI+Px0rjs7S5JMDv3PTfgnzkLIWa3IXqesmPZGoL/5IonSiKOEyy/CLjUkfpPOS5QnMAxrTYP&#10;BQfSpEYz0O+Bc54cOBd7kUWVtdpS1jzjcAn0/dDHFjG83/NrZUXHT+3iv/fHz3o5Wx5Fc105UUAf&#10;g8FJCfATDsIpd+7F9n2xtqSkas1y4W7hnjyYG9anH9HNuB/nG9kA9s+h7/fsk8NL3PbZgnMxjPQu&#10;u6cuYD+G67pULzAPsPX4DHqeffNz8Ruz+O8DfV2XcoLO8ezJVXhfV7BHP7MxZvZ92VG7wIhj67ki&#10;vuBI+Cy+mc/w/mJ/ZGMOEn/fxuzPYgH2E97bxz/tztjmIme0nA2df50tSw/wnbKv2xsm4LxxPH7w&#10;SR0LSjwtzMflYjHficTk+fhm3HeJuceovX1uR/3rfIL4t705iM9aqoXD92FwUQjOLWebwfWO2sLY&#10;ST57pGwP62fccL3GHj+X/DMuRq+/zsmMGxt9oWtNLF9ox+pShvCyTZlzfXGpLcQ+KxtYv4dv8KZc&#10;IPLO7AEx6hfH4/y4vR575nXbbOp3IJH3grsuZ4u9OcvZslQkOuCy53hgbnh8zmJzWdv0GI0fzi2f&#10;X9GzHdmfi2EUj/X2yTb1mjse875suG1A9MD2Mz9DfZHyFrnyj59/9Oij9hrBcrZ8PyffNZTvh9nE&#10;QLGBf2wzV7Nd520tEerLJp6qK3YL7WI2X+1Lvht98tGzRzd5XUPfqgKrfQfrZzzYtKVgZM/2Egfm&#10;Zadu3uTmTsGJbbEZ8+1cB71e3le8fvlqmSPgOq/9q2Qew999+11dIgv++Mc/1l8gA3/4A9+PtHxX&#10;0tdffVWXtIGbt2WctKTXuUfnwjo2yjbcdXle4jol1ycslcq1kNvoJWlcE8WGX5/OcjNizHzl71Yy&#10;/+Hli3XO4fohY6zeaMq1hOL8qrQ3S9j++ld+ye77yl2v7Xts+v2eEI9v+cW8Vi/fdXZpOZthG3KT&#10;cc51Y7jzRu7TRyw5tD7XovhMe92/GXfA8TAP5Tsh7wv2n34GszzM9GDUd+9QRc9N1TZ3zb3sw9IT&#10;Bw4cOHDgwIEDBw4cOHDgwIEDBw6cwc1/+O2/+QeI71yN7mKdw547ZTOfs3ovxYMuetcD7/d7uCzb&#10;3NUE0YNR2bvCLZlyxbCHGyMbtjOetlsPzJPTXnIX25yt726PbIC34Ybj6ePq90ewz5l/2h5/Eetm&#10;fK8ktz1GbWc7ylUkNgH+PyRc34jPjp/DHju3ORjlpZce0fnYyA4Ql9t1iQP7P9ePiMsxRkbjLGWD&#10;lHFZ0O8HlPf2EmZ+jNgkZsAnOQjH8uknnE97+KQHO39CFBAXn7bkU5+0ly1lYu+6lkmytadwslPL&#10;tE9409bVviAxp47YADjH+3ZF15cFfX8Cto4zPkC2AOuUWx7JT5zbmPbA/l1HkHpGGNkD62c8QHcX&#10;PzMeJM/3jbUmua66SVWJ4Vy8s2MPEf+KdyX/p9Y8CEb9YvTtyz7bEa9oHN/1r27R385jJOdTzrFe&#10;D3qeuZN5JOVik7JByoEcNx9JYJ/R9zYzPZjtJ299HmfieQmefXPbAceTbdrT8962t/ExgD6vBYjt&#10;wtM30V3UswSybOHPnrYv1MWG5Up8qs4/lY1UsGk8x1deJBwBdbncWrZsVyqftc6F2yf+Vn7LHmWh&#10;N+U1k6cBqn7RBau9YN2MG8l9MOJsL3FgXnbqRmf0nSDPG/B0UMYp28SEveML51cgCYp+yBdQc93B&#10;kzg8yUQ+6pfJF479k3elj9baeRpq8ZMx0PMA7vOnPgXUcs01T55sSbno61gtyLUS8flpxmyx46nt&#10;lMlTNPBabwml+ub6ofnP9RU8gOfX3yjH00e0H755squ1BZjH931j9UhdrTqeQkpdfb5HsA3tTtvZ&#10;5hhPe0Xf9xEckDfsAccQMMvJCBytUoqeLMfxV/erlP86SQzI6qvus9keR8p/t3SraHxESmNP+/Bm&#10;U/476d9Hfs7L2TIYHA91Oh7HZHjwxA+I3n7uE2tLSlhrlgt3C/fkwdyInq37cdTents+fgznktxk&#10;3/pzfGbv/YD6MyEDx3MpNvuc8d6/MatrVC8Y6dEln6kTOAbncMZtny2w/w+BWR5GYwzMbIJZ/G7j&#10;rO0zfY/4n9n3ZWPv2OCj+QGkjfQXArgYCLcexN4+8ZdxCI+eF//8ggZwvTMe/8a59hqX/IDYEGMe&#10;D2abR7VpBy/SgMeG+VUSgL+UdU64mEGC1ItPL5FLXaUFJYiF4eFt47yJuHm25A370bxBnW5/9Lbv&#10;ywa52RXuPk27KJc40eELuE5+0YbveAA3z4p9y1UZnbRs4cU+Zc71l/to1HfOM7C9Yf0ebtyXz5Ef&#10;59xwTvbwDdDnUOHcewyP3uOErfkMo7b04ySwnxk3pjY/keVsAe3NMbfd+qprvFzC1hsCYLacje2m&#10;zQ3WY59x4nqZOzO3WG/7vuwmTuFS/zoe++l9hmd7DrYHoxhAuG1dNjEC2zA/ZY4C8cM284k52xG3&#10;DYgf5sPRPMzWfORnalOEcQP4+e513i7Hb54sbUGXdtlPLTbwOVvOVt9k5SZPV/bks2y5MVRpF795&#10;s3+rZWv8MluWs72rPxVWacXqv2APN6KnHYkHjMqyvcSBedmpGy9nq9tm4jFmPlvOphV+G/2rFy/X&#10;5WwbMJ6bmcc59jmXv/zyy3Xp1j//8z/XZV3gT3/4w7rM7RGruXJqKDaPAeeQuSJ1wXNecb2T133/&#10;OpvLostYxTaca7z4cVu8/M1lv/vh9Ct1r96UGJr9x/r1McfGsr784ttf/vKXeiMJ5CYbcM49X9Hn&#10;Hj/3hXUkUX+ruoy29bXAY8+xGc4t+Xdu03f9crbYWO/cgtSbcQSSJ+B4+th8jtwH93i7L1Rvqark&#10;j5tI4K613P8oOXDgwIEDBw4cOHDgwIEDBw4cOPCLwy9iORs4d5dwhJS1H/sD930nELiGKVcce7gR&#10;PduRPdvcxe257Q3ykFyEc4c2d8+zHx6xfXhgPgJxcVc5cVlGsD58pANw/CNwy0j3vmJfqRfM8jDK&#10;k5HywPyhMKtvVPc1tsHoWJ+PWX7Mjf5YLyD1srWkv3Is2/Bg5Lcf/0F4/Fiip94gevz5E5Egx4H5&#10;OTieGS75RRc952XOTT7JQXrOpz986uOcgrSLmNiG24Yy+UQJvuanmixtKdlePg1tZflUBW57+wSj&#10;PGCTutwul6UccQO26esg9cYPZdeYC2JbfymllV1+MWaxLyNm/TTIfs+hb1uP3s/M3vo93LgvnyM/&#10;xL83F++D0sONgW3919Q7a8dDx19b8O523j4k+vZlv2/7xq7xfJkqOauq8l/yh32f15nENzwwz3yQ&#10;8zPles5xuO1HkjJB9lM2up7bJttzApw3yvSwrs+390dwmy3W9Tz7PY+NJf4B+0Fv7/2Rr83xNl4Q&#10;vkiYJ5Aqb7/uV/mkXSOp8bRx0PO61INP6tlFV7fQVrbul/ZVG2LDvuyLn2wj5R9+C69fAI59c1/9&#10;Vd5IwYyDfh9YlxwEI872EgfmZaeRMs7adnt4Ui4NLNjYNLmF9sQuthYqrWUK78c8QJ+nOBgLPJHE&#10;PtclfKk21xvo8yvTC04RcKzWU+Ac+pzy67/HOU/CwDmWp2LYZxu/sbU/9LFB8rQMnLhT1tdKpXTN&#10;Pzx1wR0bT12xnI99nkjKcrb++iVAFz2+kPvG6lH11/OlHdlTr/vF+WGbYzxlFL3zk7ymbPoDxKdz&#10;M8pT4FwF8OyP9EhiDM++9fgOn0nK9jKyXaXNP8xPF233ys91ORvIYOjjGfEebuOIU87x3xfWlpSw&#10;1loLdwvvkpPo2aYtPefkCZ+1PXAOzckNk9pDgVjy2CFIuxybYX3PR2Wchx6p6xwu2di/YyBvGVcz&#10;bnvHbv4h4LFhuO3mtp/ZBOh8/gbnePZ7Hsw4mMU545fiPxfDSA/iH3/myYP1XPggI1wT517MfAaO&#10;jXGdc5NtfnkNfR7n/vWvf/3od7/7XeVuCxcyWaaXm0gA3zlfeNGPH3LD/oKSzxbmq7dvqoAbftb3&#10;o8XGsYG0xecXiN72jt/2PHae+N0WfKTv+pjTFvt5/aaUbe1lOcPzZl9HSUt5P2b2YNRf5/zY/lq+&#10;B/fhn3Hh/grcrmv55nW28Iz4h/h1NsbIfcRvbPQPvJxtFoPh9jlXebPT82rfOG8c+I4b8OZ1sWm+&#10;nLdR/oD1tp+VhScGbDLn9DxlbsXcEB2Y2Vjf24TbT4+MH36pKb+gtAf2OYvZnPnqNK+e6mWbed6c&#10;7YjbBsQPc2DmRnCN/94mZctbnjpuAPNrfpGNX2dLXZQLX24EnWJbIZ+Ok+VrubG/ucmPabN3PJVP&#10;Yg4vOzUOkO/uAyxlY0kz2LuczbhkQ5vWGApG9mxHHMz0ZaduymheXrcK6raZzMbbbDkbenlf8bac&#10;j6ebPKd4rN+c7/qFtdw4Av/yL//y6Ouvv678D4V/0/i3X3776OUP7esCVI/zZo6/xO1laFw75LXe&#10;S6W8tA0f8XMrnw324195wzZlv/v+u0evWrtevn5Vl8cDrr+yNJ55I3PaP/3TP61t93I2zw+Ox8vc&#10;+vFzX1hbrn4vEaznNUg8m3FSED2xIYA8JW/kMPrZsjX0mfdsD+I/+QN9DIHndpCybMPJ34jPbEA4&#10;Y2zkH8x44HLmnLMrqDfzUv3//XH/o+TAgQMHDhw4cODAgQMHDhw4cODALw4/65tI3GXznbb7QHze&#10;t9+fCkZ3LkdwHrg7fY24rMUgjnPCHVqL9bbbI72vyMh2r1wCNnvqCsyN3qYv91PCqM+R2biwfg8f&#10;ies12B+VNZzPvo8C++HTh5HkeOoK4rcX+wcuH599rEbaslcuoY/nEpKjXvo2RoDzYz6D41/t/ZmJ&#10;ji+7J/6+SKwfBCXUU8zbtlyLlLUcOA939azbPR7uwh8ED+x+D2ZtPJeTVdSAWVNc1pj5HM07PWKH&#10;5BPtkYz8cF557hrx2J07B+17JolxJCN7y6gMQru8f8l+r4z8sD+C9edsLglPLqz13ZT6qLPjVbpy&#10;58TL5fh1Nh+7SviEv2yR4fEmQdlrbJsTc2OPzYeEQ5jGNtHP4n/Sni7LmMVusT3Zb8+70/mWcghP&#10;m/AkCsISe57aWZ7cWZY43fa/fT31eT2CbZBcv+FrHZ+S1NMfJ476dF0R24FRDPZT/tvEmxgs8dH7&#10;6RE/D43WtIq0E5gbMxv4HhkhbU17R7yXoOwtX0+Avu0vf/BFKqi6iuKhfwfCk48eD8vTkIWz9LXu&#10;l/Faxgf7CGMlfCvSt3K1bFv2u/hftvchP+vlbImzrzf71vewT7c3evu5T6y1FtdrrYW7hXvyYG5E&#10;z5YBFJ42wvNon/UgZem3tN0TT69ncgpSFox8AutnNuHEnkc63Q89z771e0A9yY9xrZ+ZveN33jKp&#10;A+cQjoRfimOPzV0x6yPjffVs49/tuAs3nGfqSl9TZ8Y/3GMgseEzfvEx6hfbuC2uy3owa699XovE&#10;DK7lxiUbdGmXl26x5RFhgD6/KsIj2fl1Nh6xRnru9uI7jxnTP+Hur/oVFOXFD7x887oKeMovnWk5&#10;W2IDaQt9l34E6Qvs89izy7rfH2Q5W7F/9tFSb82CUj7K/wznxszMj/XX8mBvve/rv++vwPVey/06&#10;y7Zc/lT+UMvZMv8Y9rOHGxv9Ay9nG+W+h+NxrszJQXiWrAEiT/7962z9fGskt9bb3pz8h/dxBjN7&#10;zneOAfcj21G77LPna9sVQ4/R+HEMs/itP+d/BM9R1Jl62fq1LJztiPdlw43exmXtM3PpzD/jJcte&#10;mLOf6zXCZcNddpMf+3TZ8qaLN1tgeVO3xFBPs2Zvn5UrzjVmLaOzvZezPSmvWbzZA+eWsxnWz3hA&#10;LIkHjOzZjjiY6ctO3dRR2NQ1s+GzMaklY71e3le4r30evWK51uvlvGD5Vc4RLEuklfvc/OKLL9Zl&#10;XH/505/WXyv7wz/94dHfvlp+qe31K5bILeeVY3MOfd55rmDsZPxw7ZPrlt///vd1SRvo+yIgr9Hn&#10;Z/0B1xHxQ12J6YeXp6Vqr8nJkvlqm7HE9yAxdwAvZyMPfD8ScL0g/et8ul33ifQ128z/9JuXswWb&#10;cVKQOJm3Rjknf5nT6o3Cgd72NW+DNs7mWJAYXr1+VW8gAXTRk9dwfCfP5mzNY28/7nfrbQ/MA8ec&#10;/gRuV0k4hSvdtvB6nEbSgQMHDhw4cODAgQMHDhw4cODAgQMT/KxvInHHLXfdzIPRXboRUraXXyLe&#10;JyfcwUTMs4/YfgbqjeRuavhIcud2JDM/4b24rCXHDZe7C1x+5is5i/R5PSej8vcpezEqe048frhL&#10;jlhnG5dzXXvgftzTF8D1zeIJz35khFkMwGXt0zkZweVctueR98Ge8n3bEJ9bwG0Jt+++bDhw/acy&#10;j+qXAyJ8iIVpNd+mdlPWGNWV+gDcZcN7m8jMT8pFgo1t+Xc6fjvW98GozgNjlF5ojH5ppIP79Fr+&#10;4KhV3d/YGeE+xtM0V8p/a0zFudxeI2A0N4I97bKNZeTzWm5BPxLakLnU10LnrouukT1+7lJX+qCH&#10;+8iSMmelPuGziOs6l591qYj4Is3XjTh61VXIeZHNLfsBilVjMcn5a/2krPQz/iGxqXYSwia2K+NH&#10;HzHKqTE8d2bTIOOBp1CQj7ScjSdSnvPjFkWe8VRYsUOoz35X/4Jjc3zY+dyOANtnbKbOyDpmi43r&#10;zrWT2/ikjLfYo44NT7DwJFKeno7Y308BJRONkZtGdsI57/Pq/cAcOBej/rLetvxtlrA1vX3O4Lgc&#10;Z/qwl35sjCTjeiS2Wcu0Jy17WY+/p/ysl7P9HLG2pKRqzXLhbuFdchI9WwZQePp0pjfotzppFawT&#10;WEFOLOC+Bq7XdZkz4MJd74hjm+Uh1JX6zvEZEhswD2Zlrd/DDXKcpT3OWyb6njvn+LTfUczYz+q+&#10;D7i/PjRG7T2HkT25TM45nnHF1uNw1Ma+v9Iv1oPUa59wn1/2H/vef7j1+Mljt8a5sRf/IO1FFw5s&#10;Y1zSu408HpyxzTaPbVsP52IN8Jh0lrAx3vO4tX2yTXsds20e3RT900X/5l3J2/JQfX0hZHkYIPfO&#10;W/z051P0rtfc/eIxYD2IH9frmF0vv6byNj9dXNe6L+OkgjchDfEJRv3Sj4Hsz9rYwz73cCN619vj&#10;Wv/mATketcuwfg/36yzb/DqYl7P19Zobl9ri5UiG/ezhxkbPMMruu3JBurmCuDuI3fWN+sjwOeGy&#10;m3zKRit7Nr/O5vPLPqk/MfR1Zd+cpRv5FUiQsm4TttlnXkrZvAELxy+Y1ZUtmHHXa7hdINz6Wczn&#10;/I98GsxPmaNclznzR+YQc47PeMo6P9bbT88Tj/Uz/x8//+jRR+U1BvBT/y4bXtHsnZ9yuqz6Tb18&#10;T0jKlvmYm0ormr1jyI2nyotuFKf5djlbqau8qatA12x6pCzYwwN0icdAH/sZByP9ZoSha69ZZUTW&#10;bY/NmLxyOVv9xb0Wv8/BF/zy2qvTubmOsfI3Wv7GUjbswLcs9Wpzwj/+f/7XR1/99cvKv/v2+6Jf&#10;bLhOyblPu0d9Sizxbz2v/xlLLGdjST/gfczoPRe2sV9uai3j2T69xIxrhzVzHG/5r3NXi+fLL79c&#10;l63xy3QsbwNe5kb9HhujuhzbfWKpidde+qvltspyZHOeepwUOM/Jp39tzXn2EjZz27AdnSOeVzeo&#10;gS4xkPPRGCBn8Wn/M257+0k/AI5HP+OGy5q/flvGbeOl4LDs+2CJ/sCBAwcOHDhw4MCBAwcOHDhw&#10;4MCBM7j5D7/9N/8A8V2pa+9Q9XcMA+tnPmf1XopndpfyLngInz3scerd9e7hRtP7UxJ0uUuPbnTn&#10;0y0nD/nEnDvcb+odzOVT2fUufy3WfCLxj0/ukPOv8lJX2VJ/7pxynF9fgOexzNiG8+jd06fPFn2R&#10;8t+6je9W/el46kdof+XFX/NJDOGt6ALtbEdAl5e2BWN+YrSDu8zkrT4C2fJGXvly3eSSL9sNr3mu&#10;NosdvPyrPlZet5VU/YOh5Wo/rouFJtTHQtOWCH6qauF4RSpKTMHKCqE/l84/ydL3bWxFmg7zIPUm&#10;51VKXyT/S4ztk4kaWvkv/tsYq7/qQq6iK1JBReVf2lEcbeqqevjb5Xj2QR0/5RwBi+b8/0tQYSde&#10;YyIOaN1deEqBqml6w/raTtpYwLjmy6wx4Amg+glaOc6TNXwqVG1ZJlC25PLV69ePXr961dp+mj/y&#10;yxPk6+ZmeeyWMjVGpKBuipCbeqyUWfQ4WLZ8elz1qIqvJzcUasvQoAAaKe2oc0HhtCntWvqzlCzx&#10;LX1Bvy99wt/qq6DWW300P3yKXfv9VG8tg239/4RaBtt6IH6xbW1UAfMtFt81thZn9k9+RoXtf8bn&#10;9Z70Sz0jzPzs4UHasWBcz22998c8VZXRqXrL8VqfLB1TONsm6+HiZMTrOC9jHziS+ghOUI3b/oRv&#10;yhqbA9S7RnFvWPpgwXgszeGy4fZwOnfQluPlH7yeM43XY/yDc27W8zP6tl1KrxzAM8/k/HZ5lwVw&#10;fOCp8lKOv3qOLgFsfGRuQ+L/VM9iV/f5pB07dM0eqbpIiymcY8hyrbLo2S//N14DXfVtZ1E33XoM&#10;3vnPr47VT8Az3ybujvMkyIjX9g943bb6lnwSwnmfNWeF12UVKy/66hcb4lx4cooNX6rNJ/rVD22J&#10;T/HqS3yNJ/1SxPY1H4XXY6U+tq3Qsi3Y+GrlQHyA5GAdu40X0rblX2tTRdOdsOws7mY8wH+jFcsO&#10;r0Vb/QJ00c94YRO9wEvmSL/2fOD927y64L9KTsfr+K/sXXtKcLk2Xr6En6creN1rPrAtxsnzcu4v&#10;r4lvyvU11yAcQocNfc7TRzzRxBh684a5epkreHKDJ4YpkDkKeJxzrNZZ9pc8L/pqw9gq4IkXxhO+&#10;MsaIt/JqV+IodWfM59fi4HX2YQ4qwvsDfnSgtrWNqyqtHML7iSVHb+sXh/M0Fe345ptvKq9+2nGQ&#10;cj04XuspSCz3jXjMeQxKNKv+RBZkRGAaq/okT8khu8kbnPeL5BxjclvPZexpSzvX6vVmqRu/9Xix&#10;hS/S/sj9+pdjWzhX1P0OKdTzgDm/hpb6PM9UfZuPqn3rY/YrL0Jbc4yyC2eOPPGNULaWh+Nq8dN2&#10;6v5aru3fSX6uy9lcF9jjP+jLBnt93gWrx1LV7SwvmLV9xo3o2XKyhdcTrXHr09due51I60S98DwG&#10;SX9G77IgvK9rVu8oBhBOuTzeSWyJzyevueMH+A3sP3q3xWXvixN/luO5Ludzllv82JfbMuP3DXyn&#10;j/bA8e4B7UWCWbtGYwPMbAKOR9/3UfbP8WDG8e+xPYtzFBvtji/nwfrZ+HcM5mCUE8cJRjkBLmtE&#10;T7mMB+LKUjUew85j29aDlGWMZ5wb+Ms5Yv/OA0jMLGWrN68KHmtpW51U642jxXbULzM+s6f+xOB4&#10;rAdpI1v7GeXcwAMXHit4kS9wDGBY9kxsgdvVIzGDGTdGesfQY4//GQ/6MRDM6rR+xkl6amK7Lmcr&#10;NrE7x2cYtYXxPnp9MazfwzfL1pgycsj6ewKx0wfBqI8Mx+m+24xP+SuXr/VNGnBd5vZJ/YnB+r5s&#10;jrE0gzdOIMeB45nVS7mRT5e1TbbA9rOy2Z4D52/Offu3n3M+kyvnzZy5wfPVyMYxmHN8xEHKuu3n&#10;fCaGGd/UpTHz0bPLv84GUq9zWE4XDlTOG6n6hhTOm7VB2YrYl230y5u8QR44rvl89ePlbOW1ize0&#10;oLxTWvVgtS+YcWOPfTjbS/qZTY1x5WXbeO3lpvY43IzJyXK26nKhG32dH9oRLzF79eJlu4nU+Rdn&#10;7k1/b5aDvS66ZvbP//jPj77+cvnlsi+/+PLRD98tS8D4NbMsvQdpO9cmGVezNjpvLLPKtc2vfvWr&#10;dZk/uiy/8vI39Ln+8dzi+B1DzX0bY/VmUbEDf9Iv0PGLbN9//33l9kOMGauO3/VSzzqe7xFLxMtr&#10;LzfQguTN8ficdW65zkyuvJyNHEfvXGFvbptRHlwvSL0gnFytZYqPepOmwD4dg/vaeraxZ+u6Auvh&#10;tg83PPf2fINBXe+D2xEcOHDgwIEDBw4cOHDgwIEDBw4cONDhF3MTibttkWvxvuXeB9TyYWq6Hs5D&#10;+DkJRndPAfprJHdcP5RcC7f7Eke4oz0S7gjvFdubp74fE26rYf05ST56HrGvngezfkTPXf6I+zx+&#10;nE9LYkk8QXwg+RQg4mOO0772+A/Me9j/jBsz/X2gjzlCfdfm0/vGGv+mCbJtnwIFq/0ErqeWF1LW&#10;YvRlLcaobP0YDrsqqms5ei8Y1ntgBZlZsrPtr/tGPx5+7ljH6l3GlnPCKVD2z0k/J4z0mX8j0fNp&#10;L5/+Inz6HJ5Pgc8JNhGX5WmBmWCHmLts6o6M6rXQloD23DeSp7uKc97r70OSiyptWQdSnwAq9SB1&#10;X/U6jvJfFS/nsPTLPMKrBKLGu2Kzzifi9UmnS3DZB56LfhK4sonMM75u8PVDxP1sSXnEyNhBfF4+&#10;e7o8JZKx1vsCLtvLyJ5Y8wS2r4EMl3NZt9FS7aivyqkcx3KthfCUDHKuXsN1PDQy5rsQHhR9+7x/&#10;jbhs5U1AePbPwflPH1adxHrLubG3Sh0fkqbf2JvfVX4py9mMUfwz4GfmaxbzvaBUuTzQdhvvmxMQ&#10;PVsuVsKZIAG5sT65oq+Sh0xGgMkoS1Gwid5+QPycq2vGYw/iBx0XYcCxzXjfh/gN4hOEu10GfkY+&#10;z+kDc7fdeXO96MxjYz/AbQnHPy+ADwX30Qx9nMFMb9BWchGM+giEE8+IA/Pkh9gzfqiLPgB9/hOD&#10;xxJwXRmf5hxPflwOnv09esN6/Kd/+7LmRtru/Mz4rGyP6N1e3ihl2Rpb/wpJ9OR4NLbxkxzSP7Gn&#10;nuhtDxJD/Z6050sMT54V/lHLD5OpvmvG7XV/jThw28P7/OxByrIdxVB21u90on0Zk/UNtexTFpgH&#10;HgP9HBhOudn5mzjBHm5E358vxrX+zQO3ZVaP9Xu4US6hHj29sJytz61xqS2Mfc9vgf3s4RvU4dLq&#10;gsfsXRlX175Lu4DN+Oww66/AebMP86eMz/adb64LnrL2SZ2p13rb24/tbUOfsN9z2zj+HvHpsrZH&#10;lxiwGXHbR9ejt7nEsw0Sp/NgzmuL5wfbeO4KZzvitgHx43ahi773c2l+tr39PCuxP71Z4mcs5fsD&#10;bf8O00E89VRp+vpmqs3JtWyrd5NP2ysGPrwYztuy2dizaSZPnhb7Vm+pjSJDrGUL9vAA3SV725iD&#10;oZ7Nysu28TIK67bHJoezX2crvHnc4F1derbY8WtjnD/gbdnWX9MsYIysfa3+ZQlX7JmH0/c3j4t9&#10;m/P/8se/PPr2b8uyrz//8c8r/+tf/1p/0a1HbggHyUk/bwQeh7/73e/WX7Bly3USwGfOQZ+P+U4j&#10;wDK0+P2oXCvxHUA9/vyXv6wx+xfZ8p1IAB+J031qPTkLd24fAs/K+erlbIHHhvPpmMlfcsVytlzn&#10;ezmb4ye3mU+c8834mdQLUq9jeEW/t3GfGzIA32kX3xe61ituve3th//DiTHzDN/vlJhtD8LqmAxX&#10;n+a7eAOXvQuWaA4cOHDgwIEDBw4cOHDgwIEDBw4cOIPH/+O//q/rranNHa3GfdcK3u9n6zt31tt+&#10;5B/M7oaNYjA47rKuN+jr6fcB9o4/vLe/b+D5ZngPfoxZ/L3O+txxhefOJ3cxowexp93+ZG2989/x&#10;5Ac/8YmP3B21vrcxTwy9ffxwPHeYiStPNThO12tOn3o8eEwEbgugPPB4sI19uC32j21iA9bb5yy3&#10;Keu6ZqCt7t892GsHnE/jGh/n4Pbi037De531M5uATx8yfqgLAf1YSv7JeWyA/Y/GmPNvuO96PjsW&#10;2Ab/GWMgetuA8D4Po5jhthvBNi5LLPkkzk8c8elPPmUj3/kCSXI8OmfxF5/uI+uB2xW9v4wU/vhZ&#10;Owfr39J3jt8+iT/9Bff5O0P89BjpXa859a/2WTpRQL3reMOeYw0jPzPgJ21wWyjn8WPY54wbIxti&#10;H+Wu97HH5/uir38Uz0gHHr99tz68hk3sbD/Tn0PaxdjP3NLjkq/Z8TIaysHFf/00PtMV5k1/Dnvb&#10;ALCdxtHa2B/PvsvaxnquffIlyR5L5i4LRvX2ZZHAfqJnHjLPvOSytgfx4zFrP2xHMdiGsTCzDzfQ&#10;x57jsTF32WzPwfEzF67zquaofs6M3nwzpxWYj+Dj9t/XdYnjJ778JBJf0hsbtplLq63m1RXFvj2Q&#10;UralXc2m/mpS8++Y62V69st2PYSTlK36k02Mlk3TF/PVhPoTQ9Ut/ed6e37uWI+ah6bvj4/08H4/&#10;2/AaYUzQjfTCZkzCtbui6AdFH719Vc6XN8v4Zy5dz9PXb9anjjax6Vzwl+r7vCujpPTTkvRvvvzm&#10;0Ysflqd0/viHPz7629fL0zt//vOf1y+m9vnlp1kMn6cg9s7/73//+/rEDPCXbONzdE1CzPHj+G+e&#10;8atki43r/esXX6xPIvHF2peeRMq5Aqwnx+HEkvizvYS9doCngDP/U85lwxMLsI2fJpp9sbbzz/G0&#10;mbLJs9voupJX4Hqrj9gvm4r6lFDbZ07Kk0XPVBfXzOE1nsbrk0XNZ/Xd+E3Zpt76xFGbZ+qvVVrf&#10;OAjjFwFHfWrudt0Vj//nf/ffFr+nBPY8+z0P9uiBB675qCEzP+b4yGOBdPo6yRTuQZC6qCeDDURv&#10;e/sBjvO+Qat5pA/07Z3B8bhdM31OqBl3Pml3Jl5z2/TAF6DO5Na8jy1wDJxYfiMZzvFMtkyEmRgd&#10;GzZ5M2s/tmHLiwqgf9MW6nJOEqfHAC9eKWsbymXsOT/YZ9KmXH4Zwfmzvbljm9lkCxw/SF/0sH4P&#10;34O7+Ly2rvcFYzDjx7mlb9nveZ9/Y9Qu8u/55FK77BM+qst6kPF2zsZwDCmLLhyM2mLYnnMqY8z5&#10;9E0kzrnROci5gIA+3tTrutimLtdrPS+k+UW2t49LHlqz3r4r/Vh/0ndB/LssW88z0TufjIGMB2yI&#10;I3CuzLELZjz2tZZ2MXCrD5u+x6zeGd+Da/2MbGZj8L5APc7hfePNy/LGpLxRAbO2WL+HG37jcw57&#10;ch6Uy77yt+TkDW+m3rS665C9bX+X+PvxH9zF58aG3GiJS3Bf/nndT/6t9zw/45SzPrAfc9vM/Pi1&#10;pvdvHtgmW2De1xuYz8oa7mvPveaz83EW/2z84Cdj2z5t38cTbnverPEGDMx88iYrS8bQWb9Zwtb0&#10;Fc0PutRbW9dOr3dsm02FeGK4ZbPitGytvNIUm/THdjmb23KJgxHv22Ub45IfEO48FOUiBRv9DMVo&#10;ZIJupH/5/Yu6FAdsxnyZ94qi8s35VWzDOfc9JtfyDM9Qlsu14fov//wvj77+avmlNpaDcfMFcA1P&#10;HcD57M81xxeQs+TNy9l+85vfrDeUPLZB7F2Xfb98XV5TWt2O7Ysvv6xL/sBftLSN90yj9z6OzXrn&#10;0zGA2Pewfg8P6oc4jZOD1DWrl20416LJG9eeuQ7nujTzlYEu9uYgPt2nzrnjefKUG84Lx8/6S464&#10;aH5Yoh375x+f4vmkXDvz3Vvg6fNT/GUmWmN4o2tY++HaMDa2t97n15u3pR8br79k2HbcRsqtZe+I&#10;U28dOHDgwIEDBw4cOHDgwIEDBw4cODDBz/omEncMfdfwHLjrZvtryj4E7uce4Bb3dWfxoTGL03r6&#10;hk8UkP4Oau4O5w525BJsi+ArcgkZLwjxWLiDj/Q89i7fY6bfg5SdiW1m/Jz8nEH+M37SJ+mXiOGx&#10;YPE46cfMKGf3JQ8N6kge+nrdxj3ni/0kz73Pa9CXXff5i94iOMZz8qOBcLchH/hQSO4/QP4feoyV&#10;UdxYwY84nH+JcN/t6ceZfc+vkX6+HYltZnyPnCsbmBu2tfR+2I+MbHpuGenZr+O+k16/nu7SVRHW&#10;acF6/ASFrn4E7Ff9xGYGV3VggEmC3C0b6EAdAzuQawmecOa9BMKTIxG/v7DPvf4D6vD1p6+RAnxa&#10;jDVO/dlPzyMpd05+CRi1CzGsd46SN+sNzzkb2bz3FL8pY6Vs61OQbNc+PfEsfUXKf0VKRZWq3wsd&#10;zSfRVX35b9OuJvV40y1m+et4s7mr3Pwffvfv/qHW9MBwgmb8GlAuj4SlMQbHEXckPGA/SNlsY2+b&#10;+wIeI1mfuxeJh23frhwbtZctuer1ILrkcMRn4Hi26YuexwY4tsSDjgk7+vDEwEmdG0mxpyzCY4xZ&#10;a+o2phyIn/iPbezZxm9fli0TzAjYY+vJmyUMxGo9YD+Y8T1IGyLEMALHgj3cuIvNtWUfGuQ3fcg2&#10;gj4SEFfEY2PGY7sXrst19/rgWv/A9uG9n/DEkDqjTxvZ51zkHEPHluVg8OixiX2ADp/k3O0xUhdb&#10;c3yd4/0LLdNn9rgQ5Fjs2RIXsbLPNnOLbRxjn4+13gL2g/fl/F8vIOpeB9kb19a1B3t9jiQYHbtP&#10;SR33DTwidR4oUnVdvZfQ24/KZp6x7TVinHRl20ZPfqGoHivvZs+Vi/4St+T8uE/gLVLPs/H0cC9I&#10;/nu4T4IRn9lYf4m7rr7evTz9wLbn4BKflR1Jjmf+ZxueY+ERMOKee+PzHLd95upeD3dZpNbHduWn&#10;OOtyj8LLTt3W5Sfwtg/Pfgu+ls+2LoUrnJ/yxxf8lkifslWEWl+VE+cG1GnfNvcjm/wUMWxneH/G&#10;2/SDcpFAdIaRCbqRvn73UTtnAFuEea+Wgbfze9Gf5nLO/fAAvv5hz1LgNj3w3UiUYWyx/Au/XN/E&#10;D3pQfTSfl7gl11D4g+MPzriO776/ImljwPUD8kOJ+eWr5Zfbvv/uu/reA1u+QiNfI0Bb0gb7ie+g&#10;ryv7vc0IM5spX+VUR6QeFwfWJz+ZA+CZG0D0YJRLg7bOBNuUp79SB7+qll9Wq/rGmVfYrvIU3XLN&#10;nLJcO98UzryTfq91lDnD8YVnPiNZo+M1iW0flMjrFtCGIP0PrKdUyt4VS8YPHDhw4MCBAwcOHDhw&#10;4MCBAwcOHDiDn/VNpNw5fB+k7PuWvw+s9RNC3fY8++3GY+O3pOFxbk8WbO4xDmzBxido3GXt07il&#10;7eK1L8SP8PEE1oY3m1rXWvZd/fLQ+gWi9dOH5Q/75UsVkeVubpXiyzFQpn5aW/7l7j3fmk8ZpN4J&#10;bvpbd2Sbn6otNPHUX4CoQmyvmyxf4o3Up4+ani80cwzD2EA9dkaM7lj8LGPoJKv/Hfxc2b6+KuAa&#10;bgEj/QMIbdj0SxPuzK9tLFjG3TL2Mh4YY+ansbpsq1AqOVPeFsk40dNPRX/iJ9nmvATSfG7aA7w/&#10;EtD4dtxKgPipXmTR11ys7SUPluSk1rCAomt7ShvJMWO/b0NEkJdtzEB5cH7WHPJXjtd6KmrkivW2&#10;LI8ULzz2Sz8W+j7isjPeSZrVrZ1o2x4zmz1lAcfuQ4yR7v7B+DvVdf9S+30ge/56+2FZxtqOP/sa&#10;SbXJ+DE4HOh8XPL2M0PalzZewy3AvGGTKu3BTuLe6Hn7K7m9hi9zzqKb85NwfbLu57qmCL/Iw7FF&#10;Ttc8+TQ7PDb1+qbxjb38RLfozbkuKnwVxRNukb76aeW29Vq/6Bb9pC1sB356SQ7Lf6v4aaAcX+0a&#10;5vpGCtCvQ0n63aBMlfLfyos0uC4bLPHclxh79NfKPSBJ7qX0/baPFplzvaZTtv1Ft0iH9mLM2OPX&#10;/pCPnj+vqxuQ5zxJUo7lfcbJk/5KDBn/NdZmU9Hawq/Mbd4vsGKhCPpc22z8qOx6wVAvGk7gWpYn&#10;jrL6YXSty7XRer1U+EhmWHL7AVHbutASWBVH0LJSsYms2UbWa1Hriqx5YFty00uuX2tf6K/OQ22+&#10;WebYJvVpo0g5vor3b5YniqqUqMnpKiX2W3Kac85JibRK5bStE/5O/GRTy7OtvG3vQX7Wv87G42IA&#10;HQMkPDYg/tkyCILobW8/DwW3tgyxhZTqo3fswPlJ3tCZu10jPZxH6HrutjPpMAmFIyAT0Aj4yjY+&#10;qT+/gtTXO4oH+xF3DCDtwod/ZSljIJMEoB35VQLHbnu33W2kbB4H7f30vgBlE6ftZ3mzHx/v9TMb&#10;IzGA9EUP6/fwAJ39G+/rE8z0943Z+KH+Sxxcit/jbdZHe/gM1JPzpS87K++YL7WL3CR+jqcuzj8u&#10;oADnSrj1/TmYc3ZWV49RbI5hxutHHjfNZ+H5pbYK+Uk8lMv5Do8eJDb34ywnwG0xxy6Y8U0euJgo&#10;oAffSR19j1m9M27s0b+vzz1j+C6gHufwXlBCTqv4ZTYu6itoy6A5/XkXzLjBa8Fofrgv1J+/XtyX&#10;CpYL3kqvjHkW2yz/d/FZDjRC/GVu5sYwKJv0y138Wz/Lf3Sg57HreWA/Mz7zw9wy4vY/q8vYYz+z&#10;MWxPP6evmfMy76ELn42HWQzMtZ5vA/xkDrFP12XueOrSD8UQP3UeHfjs/a9682ITP/iob/ag5Xh+&#10;wa3viVG94OSn7iy8YNWvJyw+4SfPsWF7sh/rZzbANmkjsI1xyQ8Idx7c9qo/mY9RjEYm/EDdSM9N&#10;lnftJ/434/l1mTfaONucU+V8rx80wSfnWnG0bAte/1D88wttBd9/yxKw5bXgiy++WH9V+csvv1w5&#10;v7rMnNLDY35Tl8B1U65Dfv3rX6+/cgvPL9tik/OF9o7iL9q6Bf/yxz88+qb9YvXfvv12fd/x1Vdf&#10;rb/URuyJ2XHRn+7foJ8rZuPBmNlMubbLbbmyLce5WQOw9bk54uQycwLXocmb9WxH459tuIFt7OvS&#10;s+aHvkrf1Z/sf7ronzx/WuaHhZceqltgP7M42Tq2gL4OOO44Zzxw/7of7ZPX25RkWzKx7NwRt1ty&#10;4MCBAwcOHDhw4MCBAwcOHDhw4ECH976JxJ0v3/36MZAY9sZh+5l8MJSq1nr5u4f6R3cowaW7mD32&#10;2JzDqC34jOQuay894odjucPbS4Add12R3Mnvy3JXmLvASO4QA2xiDyhvH5HoEe7wn5O+fMpZB7xv&#10;/R6MylpsM+Pn5CExqu8+xXX0/H1B+T39aJsZvyQPjZxzI9kDx+m4Z/pr4bIbIX9FlvlzkdKaWga4&#10;HZzz3h/Bvvv9kf4unL0TX44d+Cng8pj3+JlxI2PunNwFxYP+TrDfa/kvCe+Th5H0c8g14rI9j+QT&#10;8xG3jPS5jonYZmS/R9/LKH7LHpuHkE29Wvq0iaGLp/xXZeF0eu34TqQ3rN/DG2pdK6Q/GXc2J8z0&#10;hm1m/OeIJT8L+nZZgr16C7UgfOExT40gPBEU4emR6H2O2MdmHIobXPPlfUGWoCF5r5JrwhHQrzZt&#10;i+CLp4+Qujyu+e997pEfAyVLjYFtvkboc2q4LWk74veD5hG3Pf2GpJ8j6zGehFzt1O+r7rYE5o63&#10;l1FsPUb2lt7PKuUvS9sWKTYRlb9W3ns5m3nQc+/TGYG5kxvM/JhTjpMb9PYzuN5gVvacn7tgbW1x&#10;v0ZT+OwUcX4SPzomtZ6DmU0epTOnjWknJxiTUM8ZJLNc4Cvb+KT+9At8tOzFvI8z8TsGjscPnAm+&#10;B7ZeSkZ54Bgom0dJmcR5RBVgG3v08YNP9kFOmPBZ3mLvds3y5/zbZsb3Iv0C9nAjeraJv8cen+ZG&#10;9O/TrmvgfqHOjCu2aRd689gYfV9kfy8PzM8h+XGcvZ+Zr5QFaUvfrtjYh+tim/OFczTnGtznkc9x&#10;n8ujusAsNuf/EmeSbE89lyDKC/yzVm95cc/SNmJJbI7Tftx2n/s+x50TQPnA3O2dcdtn2VqNoPEK&#10;c2FW74wbjsHYU3aPzUOCOmfxvzdK0tOS7XK2k74/10bYY8OYylja48fYpX9TLlLfLVHvsd/De4z6&#10;/U4+pX/o5WzkP/vWp0/AtXwWwzn/OeZ4Zjb2A5J/6817P4H5rKzhc43tiGNzzXhg7vT8GdhPX2/s&#10;ze3Hy9lctp4G8mn/I/tdfoou+prNRV0R/1UXXrDqC8xP4EPNxtwXj096kLJsL3Ew4r2NcaksGHGP&#10;Huek6k/mYxSjkclsOdvbMjdnedpmPLPEreWO67vkMb/mBjZ6nV9lZ9kWvPr+1aO3r5b9fCgF/va3&#10;v63vC/785z8/+vbbbyv/5ptvVr3jMfp6jeTws88+W6+pfv/73z/6/PPPK//0009XvecK3ovEV2lJ&#10;3YL/7//6Hx99+dVXlX/Hr7O11zLizXsQ4s21zZqDAmIZ9q9setjeGPkBU962N0W3LmGrshzBdj1P&#10;xZkDwrnGy5zA9Z3nCpdNveYcD7e9/dAPuabl/WL403K9yfccgSfPn5VrzoX3y9ni33Fy7RyOTep1&#10;zt3vLmvY3tzjzXxmvznvzN8DS0sOHDhw4MCBAwcOHDhw4MCBAwcOHDiDn/VNJO6s+e7aJcTeMkPu&#10;Jj4cbsdyTvZgFrP117brLnno670khvW5c+s7uIC8cPcW4e5rxPma+WHf+XXZmU/vx6aXkX3qOCfA&#10;/MDd4b6fieH+GPWj5Vw/XfLj48iPAdrenw/RGZfiP4eRTZ/zGVz2VO+yRcpOPVYxcbm3fy2GdaPj&#10;YGYz4uxZ/5DYm+cD5KqRAudtlsO9NtfItXCRWXnr9/BfEvbmZCT9fHiJW87ZR/IJ+DmxzUNwS69P&#10;zNdKX/Z9saes6/Fyto0onnPtCspeY/04aaTAekoEW/vC2b0l5T/zhlm9e3Cr3l8Mtn1076Kce+zz&#10;BAhPpfSSJ0MiI5+z8c/rfa43eI/AE0uI3zfYJtcIkdi8fqUlbKU8TxwhMz89er+I9R8WHqvbcZt4&#10;nEOj18c+7UacEwvH7D/iMeD50HXNrt8cTY7Hxvv+lbTNsrIWs22MWm9ENrfKDnhv8xDys17ORmcH&#10;9jPzmbI9RmWxJfH3jbUmYhk8zg1G8bBNe8/x5LbneSTP3DnhBGNi6nkG3wj4yjYxUCeTLkCXRzTh&#10;WQ6DTWIAo/Hgeu3H8TvOTKpB/GCbJWzmPOrJo6uAslnCho/RMjfiCXe95thkzDjOGZzXWY5n+nNI&#10;28EebkTPNn3aY49PcyP692nXNcC/6/C54HaNxp7Lehxaj23Kzuz7sobzM4oBXeJ0WXjvKxj5dJwg&#10;NvgenYOu1zZwL3MbLW3Dd8r2MY7i6XnKWg9OvPhslKVsTz9q88lNifnZUpbYPP+M2tj3ERIeveMB&#10;7AeObaaf2azL1tjI5r6Xs6FzDMbIHlzj/0NgFv97o3RtWsLyh7qkCkjvcTvjxkzP68Lo2MxnxiCY&#10;2RiP35aL33dLfmY2Mz97/D+Ez3KgkdJecv+Ay9l8Lu/xM8u/9cae/nIMtp/pXZZzLudd7zOY6Wc2&#10;5j1SF9ucd47BfC9sP+JsUxfbzLdsw62vS8zaL6Yxr0f/DnfxX7b2P6qr2rT51jb2c6flbJ3+BC1b&#10;y9gHD7CcDZgb15YN9+gpI3jdr9uT+RjFaGQyW85WBvFa4WY839Nytpffvnz05tUy/y8/2770tX/R&#10;zMvZ/EttHE9MPqc85zsGc//a17/6V/9qXc7mX21zzI7n5asSc6v3P/7jPz766utlOduL8t4l7034&#10;ZbbY814mcTqH9Oesr2eY2cz8THnb3jwu53XLOboSUeUg9pzfOQc9J/jc53hsKJey7heOR0/uU3a2&#10;bI1r23DXVW9Kt3nj6ccflWvOxab0+nougNTlsq7XMbtf0ofAMbgttnHZGXdZsERWtkUdPjs392Jp&#10;yYEDBw4cOHDgwIEDBw4cOHDgwIEDZ/CzvonEXbb+Tts5xH4mHxJUt9bNX7jkvpA7o8B8D/ba74kZ&#10;X73kLnEkyLGIbZwj7rr6zivoywbYc5ce4Y6uZaSPb8R1ut7exujL9GKbA/cLjwE+AfD4Mdwf7scZ&#10;j+yF7a8t+9BIPsjRLD9Br5+1aw/fA9sn/340txysxy4hfpDVTyeuK7jP9oazZ35gjtk4vDfIvaty&#10;vTNunNPPJNjD92CP/X3V9XPEnrbDR9LPjSP9jFt6mwivTd637LG3zcj+nN5im3BkD2z/0LKC/foF&#10;2Yjib9tbwhMEZYuY35Kg7rPt1Sf9LfsL2Ji4qHaq/ytg+xn/eUJ9t5F2uMB6H9jojYmNzXxO8CTI&#10;SGbniMsigW243vB7jEvvO2zDagmeNFqeNjotY7N9rjl6OAaQ6xDzWdmHQB/PJSTXEcPxOw/Oi/WR&#10;HvE9699SarkGHZQdwWUN6/fwHm6D2zXjMznZLNv3lfdezhbs0QOfVLMTLJj56X3m8TBgHv+2TYOB&#10;9cDxxI/t7xNpbf3lgfgv1FlwThIbusQGZzILt9725rYPdz4zWfWcHPT56uG62Hqpy2gpGTZ5pNNw&#10;PL3PkT1xZgmb+wv7tLEvi1/AhMyvGgB8MDGDTNbA8dg/NqnXuTIc/4dA2tXD+j08QDeL/319gpn+&#10;vkE9nhMuwWO87/dw23hc2cbjxNxlQXJLnM7zSO+y8N5X4NzO/MeG8yNLRMHInm3OI3KZ9sLvspwt&#10;Nj13nOZBaXkxXPyylO2jTz+pfLacbRaP++tcLkcxAOuxC2bx2+a0nK1coLSlGRXRd3DZPTxAN41B&#10;2ONzVvahMcv/e4Ph0yjLqerSCCC9x8Meblif876H9TP7mY3547fljcrgM8CZvbHHxueIMSu7x2c5&#10;0EjxX/L/0MvZRrjWv7kx8z/rxxnfU5dxrU/r9+LaOWE2P1yyZ5tznG3marbh1ueGEXj6/Nmjp7qu&#10;K84aUV1lW28YVao3hGwHeme/3pjy/BxgGj8Fm7In9aoHJ66+KAVWiyuXs4FL+nOY2e/y0/RvyhvP&#10;5Ktv+xBurzBbzoau9EDlm3H+uswbbXxz7Z2xzi9t5tfcNnrx4mjZFrz87uX662zceMwvhXHtn/pY&#10;wpb3BV988cW6nM1LzDb+BfxwDHhZGdcnGc9/93d/V3+VDfz2t79dOUj+/atw3/yt8Pbe5E9/+fOj&#10;b9v7F2LJjQ3Hjz6xoRvFCfb0+x79Lt62zzjHnyx5WF8HGmLveYBrunC2mTewjf2sfdjGhuvW+PHS&#10;QnIf7mVulE1db3DRGvDRJx+v808ZAeu54Hjc17P4PbYzXoDj7G3Szp4HszyAFn7N+cqL+crfA4NZ&#10;8sCBAwcOHDhw4MCBAwcOHDhw4MCBLX7WN5G443burts5jMrmDuKHwVJ/FXPJTwF3yYnL5g7tSPZg&#10;lB8kwA93bnvhji93chHu1nJXH+HTAfYj3LVHrEs5pK/T+9YbI5u9ch9wbmf8PzX0eXb/zvo6IG+R&#10;fJIArs3nzP5aP3fFqI3AbbRYbyRvSM6dWQ6Nc+11eUvqOYeRvWOzzraIcUl/DntsDsxxbmzcB8pI&#10;boy6GungGGbc6G0iRm8TzPgUE5Or/fxCMWv7LD89f1/p58n35TO5tuwen70E5teCstR9TnJ91nPL&#10;Vr+1WWMW3+gnUv5rUZ7BtU2Xfa0jKJxXgeWV4KS/1r2x8f8LRempxrbtTR9GgnP2K1TOv+hH5+R6&#10;AOS1m7GU9xF5qiTjMWVr+QbrZgLin2sRv+8I9/VJrlkQnjI6LWc7XcfU8dV8pg5gfg4pa579h8O+&#10;2PbAMScnwDkPbGNuMbb5PPncIx4n8JF4fjOnzAhuq+XcsYeWn/VytvjBBx0QhNveA6T3E3v7wZYT&#10;976R1r4r/keP04PkhO2ojfA8btfzUZ7Z2sb5CTKJ9Zw82G4G15WlLtT5ySfLkhN4HtfEJo8Oui/c&#10;R7P2Ohb3ke3tn+OxySQMXBa9f3khS9WcT8eJDWWA/ff2M2B3CXtsUlcPl93DjbvYXFv2IUFuPGbS&#10;H+6Xmf4cEj/+PVekPGMhY5hteO8/fYe/+AHu09TlsvBZrM6t/Y98UmfOU8fANnmD5zyy3m3v/bve&#10;kU1fNhzYD8fApu36TZjnn3z86JPPP6vcy9kcJ4gf91GfQ8c8igHMuO1nZa1fl62V4w+9nM25Na71&#10;af4hscnbfaB0eVrCay+vwctOOdCGw+zc2ozDCTdmNpkPwLXcfsqIr3/g2hhm3GAeGx27i89yoJHS&#10;Ll4zH3A528zGuNan4X4xbD/ru5n+Wj4bJ3v8vw+umR+Yezz/xIatec5xtuEua+7lbE/KHH/zVPOb&#10;YljjYaO6on8nPVjtQbjq2mBWdqI/9QQm707TvJfwXLmczRzM+AzXlo3eo+ehl7PdlDqzxGwznie/&#10;zrZrOVvZpi4vZ3vb+Ux9vCfIewEvbfv666/XJWa29xjGNu8LbAOST36ZLV8p4KVtXL9kzLOMLvX+&#10;8c9/Wn8t7jtuJL1p79eK77TROdnkR3lY8zHA+44NsIu37bObp4+etjbW12GFFHuf+1yH+ro0ercl&#10;+QZePmYbdOkj/yIbuc/1MO9Zc93L8di/ZdNimy1nwzbxOwYvT3MMffzZ53hs3K5z/RvYZ4+1J47l&#10;bAcOHDhw4MCBAwcOHDhw4MCBAwc+JH7WN5G449bfdfNdzx6xt3xoUOMqiaP+dcfOiG8bztp7Lg+7&#10;0CqrXly55Qq8TzzuozVXEoBfJHdukdzpRTjGpwARniBCXr1+Xe/gI2/fLduF6xFHvrWefeqb/G1u&#10;4cJpZxPbJWWL+M/6RcBIb7nTreP/RDAaM0j6t+cWw2MsHAlmfA/uUvauGLUdEAeSc6iXPk6X5xMR&#10;f6Lyvog/c3YjU3CMD/34cKsYbtr49iTRb0+qDjqWGCqarmRpqDew2eixjb0RGwu4hktqD1nX4J7b&#10;2IBLvJdfIpSgvqlDPrO/legGnztn+MmP9W27ollVfUrUUoJtGmy/8dl0nb6M8PWvxyW9jzXP0pxg&#10;/TXcAla+adcJG/tNTsoO+3056yV1Dsy+If3GxnoeR6n77XVkwKsEdZ9tkwb7n/FtWXOJ4PzcllN/&#10;RgdOx0/IU0MIT4qGL8Kx9nrauI8venPbNE5bgk17yrlTtpHo636hpxjbHscbFptTG09IyV4Pzus5&#10;k1sIrqrtzMoe2GSr6+s1a/R1+Ma+bYF5waYsvqq/ct3Ce4D1ep9tuTYoxxhnCGN4vf4pUmNCmr/4&#10;rPW1cisKjx/ruf7I9ZJ5riki0b8u71l4Mipf1J3j5b/mcVvvJoYO9r/6kf6hcSa0YQzn2mX7cGzW&#10;/io8wrFc+/U5jy4+EKN4erR8Cfsi+bulb9LzVVpc54QyM2xiY9u4415tJI/rFsPIokdGZffKL+JJ&#10;JBpipON62YNr7e8NVLdXyn+O0TGP9D16ux5oGRgIj5uGW8Ylb8P1uF6fLJbAg7Q/sSMgfrhxxCOD&#10;CI8RRjiWySHL1pAXL3549OZtmUCKvGYiabxKe0Gpj4m2v+VGUolrIGVmWIR28WJTL5pOL3DVhqY1&#10;menX4wPdLSn/OW/JA2L9HpmV/SXC42c2rpCAPDC2cmOSx1vziOv75qy39759PiRoY84Ltxe4bWmv&#10;xTdpQXKGr7wow+8DfWzL4C+5Kn95Ud6kKicW0m4kVXlzkr7fH5cTbpXqrwh/TbecqA2Fl5bXv15v&#10;P8aqIyWUqeLCaVUn+LyGS2o82i8jqgp/5qvNtf5/SWAAaQ4/cY4tUrt0wGf2Z33u4Zamr3/F1yLo&#10;m9BJ4Yb01VUru/g8r9+CQdCkDt4F76I7q9+BGsQiszzP8z/Tl/+ST0v5N7I53aQojY9tp7csx87b&#10;26b3s14ntO0t3vzd8tm1a9VP+LZe85PY3zY/W0kvn+2L5udJeY14+qy8XhS54XVj5eW1lNeQIk/E&#10;0a82bYvYBs4yNoRcndpAu0r1ReoKz3KsSo2FmJbY3pX9RZqu6WtO+/FfVcVvFZns0q+ZainJ65Sl&#10;2Jd6qmzK3o/cFSNfsJPu7nWcBe5r/xURf0fdK5dN7bfGZXOLN1n8lEJFWI60ynojqfRfsVnG3DIG&#10;6y8CFmGs5jxd/LZ4oW1MrnUW8Y0Dw9dLr/lQW9dOuTaJDnn54kVd2rYslVuWMlVp/gB9k7p6fuq7&#10;MfD14eB45jEZo/gd85qPIrT50vWqc4uQ90hsQMrya3JPm9w8LlJ1pZ6y/6xJtWHuK0K9G97iOSd5&#10;3zrrp8RU0fOBcOPoSaEI0xIZQDY3lO6I7ag+cODAgQMHDhw4cODAgQMHDhw4cGCAx/+vf//fvfPd&#10;Ld+BA+HWn7MJehvfWZtx45J/kDuL+DC3z5TJHUaALnrb2w/HY/8Q2HyxNmghl2hKHI0rnsePl6dt&#10;ALpn4eifLtz2eOIOeGVly11OwPGnNwuvR1tdtJW7sZWXuF63L5Sr+tfLF7iRseSk5ow77cvOsl9Q&#10;Y3t2+lIyf7F2eI2hxeM8s+WOPMBf2ut2wVOX9a4XxIanj7777rvKuYP/zTffVF6yv3zaUMAX1L18&#10;sXxR9tu3b+pSN0BfPGltxDRjhjwlzmUsJSe+230abwtargpaaAWnvl5gm82BW6htb/b8P7O3fg8P&#10;lnYt7TV625EftiM9GNn09Xh/FAO45H+Gc769v8dn9JRLWfo8/W5973s2nsNnsB9j5od6UhewPucX&#10;23DOy3zBoDnHR+cXcEzhLottYnC91hv2DdZ9No0///ijRx9/uswnj29Ke4uAmydP6ydDFajivnRJ&#10;wixnfpFlp5QsJs2obOoTAJWSt+YH22aysZf/qn+ceov94qbaMi8skJ9Sz+M2b1c0+757m7oS6lh5&#10;ywPbbb6iP9ksOOlXfqIF+Gl0w8HAHoPM/++BbWxj7LG5Cs4tX8K6Jvt0YFEt+z0/jXPO60aF/jzI&#10;GMvmhEVhn9V+5cwhI30tUHkdn2tnCByuH9FDT+McXR4MWrTtNava3ravL2mJoRQ8+amKRuUf+5V2&#10;9cZ/i72izJH5ItyYLiglu/36f93MuLEoyF9el41b9ktoW9zyeUKG5OK/xUCBQRn3XbVabczBsrPo&#10;Fl6vTZqRbRd/1i98a3/yf6p/y7fo4zmPZc5pO0rgolv2ea3INZ7tF77sMPdnbuQ1Ia8FT3nSo829&#10;NzzxkdeIat8cMX9Gz/hs6lpR88kTQVEvumUPGjfomNHB8gRdpTWufLHzcuIkQafCy6bp5fTxaguK&#10;btXzXztWE36yS7ucH3Mw4rM+7csGvT68t83+Lf9Nnyd2KrZFxxiHWYuOipP79HuNodVVl6M3zrV6&#10;5km+qD8/lJCnShZe5pk2D9T5ppV9/bLYvGq8vNdZ3/uU6/r6RdsFr1+jX/jX33z96Ifvly+4/vLL&#10;L8p7iuWHeF69elneHy1lGe/16aQCnhp63d4jvH3NXLf48Xn6/KOP6lgHn3/+q0cfty/Z9rnAF3rn&#10;R3/+/Je/PPr2u+WLtV/T9uShbQG5OeWHto/5JYzGSI+ZzZS3LXj+9Fl9iqei9SGwfc1ns2E+CSc/&#10;sUubgNvFe83MP2677flS89jwJee5XoXnWhebXK/WJ0Rbvc8//rg+MQmqroX9mNjaddES81K28jY2&#10;eEqzFKp8E38Zp9llRUxeH+v4jV7jvI75VmDRx57twuuUttA1RlDPo8YN5x/0+8Axg8f/7//w3xfd&#10;SQnP/jn9zCawzUOAxqVzjVmd5+L8MUC9s7p98ycnDjwDnuN8uz2w3vaMkHQ/uthw4nICA5d1LPUm&#10;SbuJxEToXyLLxFh9thOtlmwnjn3SP3wDfs+xSd9xgufkv+W/+QGUAdbD/UY1Pu3HN5Feljb98GJ5&#10;IXhZJn9+4QC4LxyPJx9z56pH4txjA/ZwY9UX/+vkUDB8Q1HwvnW5vUavc1n6A6AbcWB9+guf8dvn&#10;ua8vuOTfYwCMbEDidz19vyPA8ZiD+Olh/R5uOM4ZUpZt7OHJrTmIDduRDdu8gMJHN5Fcl3Ngzjma&#10;srO6APtglk/b86YhN8zr4+UfLf4Z+k/aTSRu5Kw3yUuIeeHGiLfdYPtmubCle5cX8fpuuLzolzny&#10;+bPloo4SrWjByQ/1ru8z0Ocmkuyn+hJv2kIsafksnyA5Ae7rcBA+O3+B/ezhRvT0BY/5g1qLzGdl&#10;jUs2s9jvC9SeN4mznPc8+3vsmX+8v+atbEdtzxwDXNbcfcp8Xy5XK9+guGHMLfQ0zmf6utRypC9/&#10;GeczP2/eldikD+31sXc+qn3TlwPLtmBjI1g/4wbfG0LuLmE2Di/p+/4N9sQ5i3mPfsY9fvbYn8Os&#10;7cYlG+Zsz/mxZ37KHMU2Nud47IuT1U/9paTFZHPzB8LIrazoTvPz6YaV9RyJfb2gGti3QdywtW/h&#10;FEz05fxaC0vv/nJ+2Ka91hsu6znBeucf7PE/qmszxsxPZ/iDgPkt74OMTTxqu89HrvuSC/gmP42/&#10;4+1NS9er8h4h9m9eFfvG891DwL/O9te//nV9T1HLthtNXPMk57zvqL9AWcCNqbzBjz+AbfqiLnlq&#10;NxwcM7/Gll+I4wYS72HADy9f1K/hAIvl/cJ5BqOxAWbjZ8rb9qacW7mJVM+cZuPz3Rwf5vY5Atee&#10;eZ/Yvw6krH+d7Ve/+tX6S3m+oeQbTdSfsnyIaX1iq8tt2zVnXYKbmCnb3iPXEdDC9znFq2bgMcBN&#10;trQ2YxO8o13NpN7IbPYZdxVtbAL3qeuqaO1ybs0Nj2GwtPDAgQMHDhw4cODAgQMHDhw4cODAgTN4&#10;krtTbPu7j8D6u9j8GEgsP5V4ehBVL2CqT3sK55OAfBrgdkZOpfrjTdlwsq87JxmAO8bXoL+L6bo2&#10;9b4nZv4R7paOhLvSSB5HvyX4aQKir7wJCLeAEbeAa7jll4ZR/5DrEbfs0afPwOhueoBdbEf8nBgz&#10;/Qy2dVnr7xuzPFjfc8fkXM/ybHHZyF1QXG6BvyJVjetb7suRpudD5hWxrTq1l/90bI27028g/dC+&#10;eLU+fD2+Cjqk501A47fau9EXgkxwau0+bmz0M6OCtb1n4vgpgB5Z/mr6qoARt4AhV07qp44M2HYu&#10;1GPteOxP9S+eVl7sYrP4YAvV+cWxEWrZ5seY6KPr9WCov9aP7LMsbuHt+BngKQIucctezMpYvxGN&#10;61vHioBruAWs+zqHZjZg5YwTYWhzX+jqGuJamxm/hdaaYuJ2mdfJnrFWx1s7thl7/H/bHp8rKm9W&#10;t8Jp+lsY6CnbxG7qnHDP6H1uxuqAW/boN7z8a816MFDjXYWxtHJha7Pd5zkLhDkquuVJkkVYjsTT&#10;JnV5E0+akPdWT37Zjb7IEyp5CqWK+og8rtdSb7Y/ShIxWBqVJ8weYvxcC8cw4zPYxNZ38XkXZFxf&#10;kmCdMhAUHOp4lQHckhk3ZnrXc8uP65ddaUQTDtwP6pNITo65cV82BwR6u5PZxZWzSW7ZX2Sc53n2&#10;J0cm/UU4ZQqswnm8ToyTkxp9ZIZz42RUlv3Ua4lt7GteingSzsS8yOkXEFhzGhDBKo6tk8DcuIvN&#10;tWV/7uj7yeJ+DLf0NhH6NZxjHhuXEH/x6f2R3Bfu09ce+Jyx+JwKN5LfyCjPyH1f5Nh32Ttxuy8p&#10;XGaoOks1ZYH02wJYnew3/kf2dFG9okQWVYX0m250vRu9drAp5ep30qBepfzXOBGsov3NsU6/li2S&#10;FlpOLdzHLfVvzdX1SNm+vPWWh4RSdUpgEbpjxC1zm/IfN4/aDaT1jUZ7s1HfcNRjrWzZRMqZtNk/&#10;+Sz/WlnehKznaXwhBrsM3zaE11ye0dc31W0gXdITZfT8BdbP7NGvMRi1voEIp5rmfIORv5EYM71A&#10;fZERZrHNuNHbRIzeZoMW+9TG7XsPWcfhTG+Z6F1uE9OMb6ToNYaj35yDOb7aSNafKbJOwv6K8rpW&#10;dFVKHSdpuqr3sbmeZteml3M1emB+Xxj59DXG7Hpjj96cGkqPVql/rd77Evr0LpK50bw4lsieBjWs&#10;uiqlPD6KsHR7/XU2fjmQ5VJF/EttzHUsT0KYo1nuhCy/LLhIPQ+K39pGbNt1FN/Dmp/vf114rrNA&#10;5nx8scwKYf8h4b5ADOsu8ewDWK+rKLvW7+Hvi/gY+aE/epmBlzP/6hneqqArW2TVtf2cL6XyUwzm&#10;QnRnbSTA+2sMiq00qAhbdu4P1HPgwIEDBw4cOHDgwIEDBw4cOHDgwFmsy9mMS3fhwB6bA3dDclzz&#10;bK5j3FUMt5T/qt0Iq404e9aP8Hi5n7mguyu6B/Y/qst3X/u7rpeAr9zVR/zUBHf269391yfO46Nr&#10;DG2beMJncuDuII/ur4j1znkvM3vzGeLjnNjPHjGsG/HsPxR87uw9j3zeRYBjzvlEXsLdFsrkUzO4&#10;y47kWrSQVqy+zCUPhT3+RzaOcw9iG/s9/BLSr++Fruyp3mV7TRw/BThmxz7j1yDnUGSGS3W5LF/0&#10;u/qzyzP+L+FcbCNs4xlzY+r/umoPXIE9/TJDb8/+Oclcv1dsf65ssOWN3MJ1bdwD12vMY7vMjZne&#10;yHzQy17YfsQtM72l/HfiP2HM+6IRsN1p2y0oG8kT1gg/MBK5uVm+PBkBuW6kTPRb2Y7xNb+6pppd&#10;X9lPyn9o3F+9Jz8lG43dLy6N1TX3TdJ3Fh/vMdNfglu7bfk4D075Jv/i5/y8b5x7cfZJpD0VP2Rw&#10;/ykhE8vshHKWnfMyPBpb9CdpyjPY9J34Rk9ELTYG7WgSWw6d7CwjbP1v4Ynyktg/PnPiM/nm0VAL&#10;v8gWzs/6B0u+Frk0cYxwqb0HbiO5jiTfMz6T3j7Cfj9W+j5KuXNyLoZLsM0e+x6O+Rpx2Z4b0TtP&#10;Fo6lreQhFzZ+3Bp9QJlcXMEv4VxOEpulaMWFnbm1r5Ef9t32S9jTp+/T7yPYzx7uNvbtulaGZVs9&#10;4H2auPE1kB8Ls3yCUZwzIV9e2pkcGviP9PNM4LL2yS/L9fUh1u2VS2V7WD/jxkjP3lDfdD+G/FJA&#10;W9yn4Xtkr/06DsVncq7sJenbEjHuMpZ6+JjjcAzvyy3oZ3ItRj48l3g+MTfO6SMs0/L+TwGjtvf6&#10;U87VBxv9tnyEYxmrXNPwS10Iv+rFT8gjLC3LNQ9lkhtuFmU5myX+EBB7fmktH3DX9yeNcyzxPH26&#10;/Fruh1jO1iMxmGf/Elbbzv6kF9+B2J6TvUj+/foLt0S/xR3Gv9urmL1c3VKOnGyKjPTlvxMXSuSN&#10;PRw+7Eg8cODAgQMHDhw4cODAgQMHDhw48LNEvYmUO22523Zf/MD9YpRnpL9jWqW7A7k5NhLZbKAb&#10;m77Jub3fOYfrcJzmge+i9ndUc5e1t7H/PB2RpyWQnkdYzuYYImDGD3xYuM97CcxnSB+OJGPAYn1v&#10;H/kpY5afns/ESHvJxXrudDw2vZ/oLT1G+j6GoFevfs0nMoPr6ut12fvhy36w6vm32twPz/5DAe+u&#10;y3XO+E8JiasXH7sLcg4g9VND7V8Ll13licdtIwUcC/ZwY6af4Vr/HxrEcZ+x9OPkQ2FPvbN2Xtt+&#10;2yd/vXg892N7pJ/ZWM7ZrJjq2/YDYFPvA6Dva++P5H0wK2u/M5vAeXiojFwTj7GJbcMbAeKzLqVs&#10;hF9k81NJET9dhN0ozo2fJ+Mn8DhmuM2rtGMfGn1sI9hmytsWbH3uKLuxvx84t7ne78XH4COgjp/C&#10;FiXYNFFtmbWXv7IfWTHlbXsFhnHeETf/x9//+39ovMKJugt/aJBkTr6fLRgAbbBsBkyB93Kstld2&#10;q77IVN/yU8uGl78b5S32IIx+XPuSbfmHXXoXXsulLPttIqSeTKgIfDHZ9lct39DzSPyMfLI1OMl5&#10;U0vcPA764sWLqnv58uWjH374YeEsaSv7dVIodrkQz2O6wGN4xns4lsR4Dr19MOPGxqZtQam1sS3e&#10;t65z7TVGftiOOAjHf+qITY55/1oJ4B5vQd+n2c+LBBIObGMO8N/XC6LrxfB+fwzg2/73iO1HPH6j&#10;4wIIzvkER4fMzi/nCLDFnospgI88as0x7EHq6zlwPfDse3s690t8/NIVx9iPT2Tgv+e1nHi/H2T/&#10;XJzBtTynKbr4LxmtW+DxZQ6urQv/7FsHouvF8P7mmOgmuon9jDu2kYC+/R8Ce+rs4/R+hPYxbtPH&#10;0ce/OTCPLUL55IolEtmvr8mxLX9cA8Bd/lpusX7GifkSt/2GvyvbNpiii80Ivc2IW4LRscjs+B64&#10;v34sjGJHzh3bI6fx5rG38EvHMuZHrykjG+uR3nf2T3zZluFDI5u+0Ka/LzkXw31I0O+Dfn8v4qv3&#10;6f3Rsb3wiKdccsKvmMXvfckejM5Byk7nIubM6OsPnzWu65T4jJ3HQcY01zXouO55Xd5TUIZjvLfg&#10;PQh4erPcXKIcWP00zjGQOmoMLb7++nODlprvf/i+/qLbQ4JYEn949oORzZS3LZLlhHW/9UNsV/0Z&#10;PhIj80pgm2zjD+RamHxn3gpPX9nnU/HMPaBen0YfXo5hu9aHfTh2ZVs528xvpe7o6y+sNV4OrLyO&#10;DVzA2xgG796exozHz4a3cisaX+vpuGE/4JTlAwcOHDhw4MCBAwcOHDhw4MCBAwcmWH+dje198uwf&#10;uBucz+ukObiFk03dW+23+hW6E5k7k/Xu5OAO5SWM6kIC+691NJgDl80TEkiWrVmy7CZLbyL2Uf7b&#10;7K961WWe/QN3Q9/fSO7W31WA+8viceDxYG4ZIXX0sP4uNnfBzH/PLYF5n4NLPPuB9T5ufgnb2Bpp&#10;WP2aS+4K+7kPzt5Iz4Gh/p64xXrz7Acjm8JWXv9GXPJTx4eKeXZ+zfgcs7KNFFxbl7kx0xvX+txg&#10;h8l9gXgixp44H3psnMP71rsr/x2co0vi1+i78L0SiG74hxxLHwIec5fkQ2KW5p9a+rdjZsstgX/1&#10;cias3mDsIjydYuEJlUjswaiP/DSpyyHRI/FD+VyXvnl7ei/zIfs+7elh/S7etmBr00jBHj97Mcp/&#10;j9gkx734WGwX2eN/HHPp2caWdp2kKQs2+u4py0B0wz80Hv/P/+6/LXk4JcKJOaef2Rhu8H0D35x4&#10;Pc7FE+yxeWjUWlt6NjEU6qwlh7W9ZXJZeWt7GVaPnkrPBATYPn+6LDOxPY8RPrt5Wrn1IPXmhKmc&#10;7w4qk1blRf/m3fLYnJeAFUePnjxt/ku9TKw9py7zNX7KDuIHI7254+SGEUvYAI+Vfvfdd7d4tXn1&#10;snIeJ7x5tsTTL2ebcYM4ghF32R6XygJzY126WHzzmGNQXnYa2+J963JujXN5uNRfIHyWGzCKZ4aZ&#10;H+t7nn230fpswYwT4+bcUcyz+Gc2I3t08e96wagsW+fc55fjjA3nIkvPAMdH56bzk5uwwDb44FdK&#10;ep5fQQTUOZoTQOLpEf2m7E05ZxsnqnctDbXtLZ5ZXdVmUFffv9nv7dkPzG0zsz/pi+9G0SW2MsNy&#10;G6byPh5j5LOPc8aNWVvMjehrNM0EnvxbD/bEM+OpKxfLD4XZ/AZmeZhhZE+b0q7+PBrxnFs98B3/&#10;/M/rPXj7upRNmeIiEbhN13LD8czsbTPj07relJZkAAkz+01ZYaZ3bo2Zz10xC7Y3ZmX3+LR+5r/H&#10;tWN1BvtZx1vZZgzDrQ8HI87rg193XNY+w32+9DYpyyAv7/crXtVZs4ELoaYHsXfZGQcjzjYxANsY&#10;l/yAUdk942cvZrEFHI/NjAPzYDMmxd1ftSXnQ7gae8Z/f75k33wzD+Cz0dcv+F7UZl/eF2QJEO8R&#10;Unfvvygq//7779drmy//+tdH33/3/cK//LIeA0+flPE/GD91aVJlS12p4+WLl+v7LN7H5LUvX78B&#10;Xr89teXrv33z6EU5Bk5R3h/2jA0ws5nytr0pJ/L6frb85X2Nx5U5PsztM3B/cW0V+x4py/wUG351&#10;L9djn3322Xpt/Pnnn6/cNh8XHUsWAe99s4TtaXlPmWvRm+fPTlx1vXtS6kfg9f8FpXcb68ZteQ8e&#10;1HHR9G9evb7I65hqbjKOwFtCcQ4bd25nebYfMM7ygQMHDhw4cODAgQMHDhw4cODAgQPCcDmbYf21&#10;/MA9ouX1knCXEIEbJxvzsWywuVm53Jmc3aG8BMc2izM459+xcmcW4a7+SDg2q8v6S3Lgx0E/5vpx&#10;0e8H9Jn7N9zS24zEcAx8quD9h5D3hcvOOJjV47bP8mDEBhnl0zY9H2Ee86Re8fuEfV7Ljeg5YpuS&#10;qfq3Hm/6PdyY2czGtvUz/r4CzINZn/Zj6UPCcTvmfv8+4fZ6DpnNJ1PokM1c5lpuzPTGtT43qCbk&#10;9/5zDK5t156YH3JcjPAQ9dHOvq3ez/G9MhvD1/J90oIsWGgbP5e77r3g/I/ENnu4hfZcwqhc5D5w&#10;O7+LGN7fHCuUKGokl5vyXriP9m7bs40/LUi7EcakxcdGNjftC7Qjp2OnuigTQMd+Tj7sB7vkgFUh&#10;eV9zl5xcC8dvbNu1g7ct2No0UrDHz30heV3z265/ZnJvcHvbFpRR0VgH56FtwTyHjTSkfRt+j8Pn&#10;8f/0b/+b4vPksefZP8cDc8BJ8FAggZxsPc7FE+yxeWjUWltnb2IodDRQ+D/5RLfy8pflbCB6cvPx&#10;848qtz2PDfKoJehzmEcKiScx8ch8HvV8+66cTE3/pujro3UFrNl80h7zox4vIQkHjj/1nrNnP9uU&#10;Nag/j5Xy2Ce/whaex0qZcLPMrcb8dom5JbTS2t7Kura37QiJDTi26Jl0ZuVddg83fqnL2UZ+wCg2&#10;l4Vn3/rcPATWu13Wm/cYxcN2NP8Axzzjxky/J1fhbGMPT2zmIDb8sgiP54KZDfU6V+G2tx/O3XDy&#10;n/kBfzmvzR2zYf2mrJazMQ+Vnqy82rd4iGtPXewD59a8R+yBuX3O+Mm++G/qxzclh20J8CyGPp74&#10;YbunXsMxG9Zf4jWapoa/O5mUik87iYFyIw5mPHXlA4CHAvNA5oceo7b3uGSDLu1yPZ5/en0wHYdF&#10;nZre8Yh77PRrLMaecTWry3HO7Gfxz9qyqQuT7JaBlAvomf3Uj2C9YzBmsV0b/54Y7lKWGLx/7Ti8&#10;ZN/HED1b89H529uEg3DmYb+mjOzZzvyP6vJaoFePyutLHUQF6GJTEHuXnXGwhxvXlr3kp+/3YDZO&#10;QMqyvVSXbXqePIPoXe8mNsdT5vss4XkIMPe77sQ2g/PmspvzCJtGX7149ejt61ambEprKnVZ36yp&#10;/hvn/UVem7786xePfmjvNb744ov1fQdzsiNec14k1+qO+fUrltQt+/igbvDtt9+u73F+ePHDo9et&#10;3h9evlh5a9K9YjY2eli/i7ftXZazgZF/jxfmHtsbsed4OEvWMl99+umn6xK2X/3qV+s1LV/VkF8i&#10;vno5W7kO5fq1gnrvZTnbq/W9OUvY1rHaLW3bjOEGL6mraHkgH8mJuWE/YJzlAwcOHDhw4MCBAwcO&#10;HDhw4MCBAweEB/t1tgP3g+STjK5cUrTiyn/bB9EtIhsd44D1J5zuROZuPYBhGRmiGBWP7W/Og3rX&#10;cyMol2Oph/i4E4rkaagqhXNnHqm/YtAEO9d0urt6ekw0fnsBM/1PDbUNnYBruGXpu4G+bW/xib2l&#10;t0k/1qdK6lNuS18t+7ATt9zWL2Urbz7pp5P/NlYqt76zb8LfCo/DdVyWMcRdfO2v+h08+1U6P9Yn&#10;T7XuoPBV38H2Yy5HUMnS6qXlzoP9JLb6CU6JL7HHBuv1vGt9efIx4tu/FcQUOObNgeKHGGuc4hLb&#10;vA9mft6Xs7fq+bfq+SNfyZn58keB7d9is+hv83frObHlFuwu8rYNHwp/jS9Y4p3J0qW3+YIRv39Z&#10;ct+1o8bvttjG5cGIb8V+IrQ3wpKHEV/Os4W7bDkzhz5zDi+nR6ffwyPRNcnf8shrk8JP+qJie5bL&#10;/gOCHI5g/Yz/UnFt23ubS5JP9vfqz8kYMz1o460ifI+Akb6M2HaubcX6a/lJRvVFbOMyI73LLThx&#10;0hgJrOv1QW8zk23d9yybeePEZ3+35p+hlP/CBY+7fqyO4OM3N5eXpCErSnjLmCDWE6gqPrF3HQFl&#10;TterTflAcL0z2GbGZ9iYbLh2dvG11zdYdOvoOEFlT8dLXsltOZ/qdU7dN1/EYDf9uOHt+C1Mwjcm&#10;6k2Brc20xAfFzX/5d//2H2h8cF8cbE6eewYD9SH9fxC0MUBbVllUt4A+J2dsF5Q8rPyEJ4+fPHrW&#10;lnKAU9nlWOAcxmbTj4Wi5Rja1M1JVX+pjYPFR/11No7BeYSv2cUnWHnZ5PE/dHWJCrZFx/KTvEFd&#10;y6/bvMFdTm5uHr189aru88jni5cv6gT76vXrpl/e1HoCWH0WREt70+Zz49mIDzDidykLzI2NTduC&#10;qkfRifV7eGSNX7qq73RrWXbrTYVFN+K2wT83dejHWlexS8aqz4K1rg7ObR0LZR8NW/qaP9/IWMdM&#10;28Ymx/O31lVjLuOzxe4XdR5JRcdxLhQWvpVqf4lXPxGVbXrqXmJZ4tlK9OVfbCtftuzX87rjS18s&#10;9sTOo7k115FAdPGBENvy2C7b+nhu4fViicd0mw1Y8n3qo5o36u049rX+hsTmOJecZG5Z4ub40udL&#10;HbXq5hPfo7rCq29Jjo24Yd37c42xEtaah9qSpS3ZVmArqW6QYhOf2M84/y9s+xcfe7n/FjS+VFVw&#10;4lSfGM7x3DQBoxsovEFiLn8oLG/C0h4jN7bAiTu283yRBfjf1rEcx34pQ9sRcOJLPyL2Ud801pjL&#10;8fI/h3tZDjSh3AU+K8vcuCnTpOYs+zq+joeeb+zT7iL5C2/6anUlD6Ib2Yw4sZkH43HxYdHHkNiN&#10;xH5JPO+F9+WjZzuyt55t/ybZxxCOx8b6kYz8jziXrfV1svD6yl2aAWfElSHU2pR2ZXubxy7bk82i&#10;A0v+ZwLely9CnZn3bo+9ZX8+Dk/zEsDXsj21JXOJ93P8lNtTDL3NSU77vGbV/Bch3zlec89LWfg9&#10;yDL3l/a3/bWemcg2vJbZ8EaKsJQtS4FuntzUpUnkBWTMLTdrlr4qpB4D6Rf0dalZ2WWswzlWx31b&#10;rgWP7epHvlYUVWzqkqUCYvDSuZcvX1VOHbl2figQR8ZJjVuw7hLPPoBFx3vWHKu6UlchbXwNuGxq&#10;N9YxGFmdr7IeX/3nWPmnY6sNdRVORnkPyjUn/PlHH61fO8D1cvrzKX1MPAUpCygXPd+XVa/ny7En&#10;ZYwln6XAqUwRtiuXr1Vf+ruwyut4bMey/BFez5c2HNZfbS3YcI87/CJB42udHTc2fgqW1h44cODA&#10;gQMHDhw4cODAgQMHDhw4cAbHTaSfCbj3xx3AXjhy4tfjYtnbNysXFH4qu69u12W+B6OyCHdgz8kG&#10;NGCVeQzWh4/szmF0B/c+QBTXRfLTBPlMH5lb9uivtYHP5BJyZ352hx5Yv4cbM/0Md6mrxygfSICf&#10;kQDbj/Jsmzuh1IeHVe7D508YaV/aeG17Xf5epPzlKbNzUcR+DzKGfgy4bfcN+57593nkT32RGYq3&#10;9vewmMVwLrYRrrX/KeCnGPO5cfRQuHYMWD/jM+yxmeMuZefw+ev8X8Nnshd3KRvs6YtdfdS2Pwbu&#10;0v5LoO0zMUb154kahDl8JFs/p3YguV5CfxHFzSmG+8/Dh8Ap8lNO+jx/SJzyeeLI6Dp2iX35Syt6&#10;3KUl8zScrnu3Jj9e3ozjJtKPBLo/k89dUMb2Cgb6e2NSdhvnacLcoCs6tBHOxZmyFsMndU70SP1u&#10;pCI++eEBrh7zeGFdfiO/xW4Eyl+LUcwPgesj+2nB/Zc+6yWP7vbS23jfYvsRt/Tw+BtdGMzE9nu4&#10;pbeJ9Nijn/GAfddljPJie4vLklufg8Eov3uB/0idjHgUGTlVe6dzwf4tPzVcm0P34V0lgJazZ1lK&#10;Msn61n5fzD+H/O/Fpfg5NjuPzEd+yGaE8T+ycdk9YvT6kQ2Y6WeI/f4S57H668QYHUfOYY/NTwGX&#10;4szx95U9Y9L7M/sZt8z0F6VGsaDsrvo9sJ8el/zM5rdz8x77kaC3GWGPzTm4nc5zuOWcPlL+2/Cf&#10;C9yGNX6B/bSX5UoR2/c9cTq2LcNSqF6cT7o0Y2F7LdocF+DXZSI/Jk7tvb7f13Jd2ff11+M+/Jz6&#10;4bYEdZ9tkzGUp1lI6Ovxk+0S/3Y/wrLd03Wvj7G7cMr+WDhuIh04cODAgQMHDhw4cODAgQMHDhy4&#10;iJv/4jf/+T9AfNctfCax6XG6Q7ZIX+YSljtq+5A6Atc1e9pg5H/mA3lQdKGs9bGZ1N1HTxl0iOOF&#10;8yV53BmPPu3kf77wrXLlsOcniBeaWvD7+u3yhW/1y8Dkk2P0gWWJabFhy5eUsc0d/NQ/snc88Q14&#10;4uH169cr50vocjx6gG4BcS6+YsMxCzjZn5D4IsTmfdsYthkdn8F2KUeda721M05xjvyOfOwVQE5H&#10;+clxsIcD5zS+sEmbRvkEsUUyLtiGz/TAvsJdn4Ux2Ots7/Jse1hn+4j9jI73AtyOoOcW+zfP+WV9&#10;zrsAXSQ2vQDHBGeLPUhd2Y549lMuviPAPGXCM88A129fsbefbBP/CP2xc7YgPsGMb1B/5aoBkyLU&#10;sch23PZA14v1PY/f+wTeeo+1Hrb8FZ76geMB5iDxJVYk5zAymn8s59DXNQI2HjeREVKft30M58ob&#10;KTuTERxfrQOzt2P7UQybsh3iYxZDX8bH9/ATtvGvNjLd64/96MwD9vNaYMkx0Ldrja2hP/4hQYyJ&#10;Z4+MxnGvn9kgOdbbW3+JZ59t5vvoA/McH8H9Bep+/gp/zRfvt4FTXTQ3fTyWwNy2Lpu6c8wSmIN+&#10;/xxi27ezR+q8JD2s38NB+Cwea29ZNDfn2pK27pVrYPsZ5+U3bX73poyeMn/C80ND2HrOgINapmwz&#10;PgL0b3kPVGzRUwYd721qgtp+9NUGn23f4Bjvy+K/7pdziC/rJg72v//hh/XLu/NLw/AevW+A7lrB&#10;d2JHAHGMxOViC3p9bPlial8TRjxvZDviMxsfC8xB2mWJDTw/OAP/iC/WLjHBeaos+mdPTrxclK5l&#10;+bW+cqDy+kM0zW9dAdM4x6v0KKr0ZsYhYHviy/gBbxnD4W1cge2XaaMPbwT0MTROjGvM4sbGT8Hj&#10;/+E/+6+K7qSE5+SB55htetBpQSq1HzAKBli/hxvRU49jdr2JDVsGQ5CybqP9gFm994W6rKpgk1t4&#10;293oC/wrbGu7yt9T5T96fm3gk48/rpx2RM+E+bycDMA5qbzZuN76CwbJT9nyB/gp/RevX1Ve/bdv&#10;sN+Uxb7tcwJ+3OJ5/vz5o88++6xyx8ZNHW4EAew//fTTyu3TN46w/aFMrODFixePvvvuu8rtxzGU&#10;ytac119zK2VWlGMBMQWJDcy47c0Dx8/4yr71IGWdE7j7KPq3vMF6vdzEA653xmcxWx84hz32+LkU&#10;D7b0MXAfmTtXfd5m+gD/o/MdzGK+pl2OAcSG46P+Mgf2M4LHeY+UBaN60Y04iD26erFTMIvTbTR3&#10;XfQh5zNAF26bGZ/BMWC7xlnO3fpLjgXu91JgE3/8o3O9sQHmI+AfCSgfmM98mp/sS7xRl239VbuC&#10;ktli1NpSMC671c94wPhx/MasLZc4Eb47qU82ZeMPEUY5NwdrWWHtz4I+/4bL7uHGyMZjmzrDrTco&#10;l7Js3Ub7DEY+wMxmT9nXL8ubi1fL/NDHEw7MA7cxN+qA9ZRLu9wPtul5EF2wxlb/Fp9vXpXxWS6C&#10;K8qg4q9Slb2WG24XmOUk3Lazds24MYttxo2ZHoxiZjvi4JK+x8ie/h+dvzMOUrbXG7EBM25EX67s&#10;y06lj149KuOnzZlPbkpdbS6lztHryyy3tjfPm/eHwrn8GJdyMgPtiH9sY+96rQfhs7FazorG4CdU&#10;bXMzKzvjRq93bMG1/jc+Nc+8/v5l/YW2CjbNzOf+xo/GAtfFGRsvvv/h0Zt2ncb7CeYd8M1XXz16&#10;8cPy/sJj6WV5v/KmXbd7jnpW3q9l7Hnc/fWvf13f1/zhj3989Ldv/1Z5tXB6Wq7cpzM+w/+fvT9r&#10;smVZtvOwWquqVrv3Pud2ggTgggIpgT+CJlKgTCZSoP4Tfpme9aI3PchIM8qMBhC4OM0+5+xurVVV&#10;q+SfR4zMkVERc+asqrm7G2OWV4z09PDwaLKZMbPx+noMxKXYnAP5HLVbG4PG3nX4uHpZ/LQ2I+7j&#10;9tgY5tzZ4xB6OsB5rHzyvVPnnF999VVOJAHXv3v9Jr5HF853X53/XMf5r97mdhVc34vzbcZ1HxVf&#10;tDc/hipm71OP3/siv/NV/R0TivUNg3dxLiB79PzAlNzs3c9nird2E/f2dO5wP2CtycTExMTExMTE&#10;xMTExMTExMTExABzEinADN5ohvKc8HLFWXT9qVjzyt9WXL/BxuY0pNdBXs1m+owmdsxmtgKYDZbI&#10;p9sf4sck/pUZ2ry6Kos7GyivF5vD28TbqdVvgI+QsFpsaSvxVhweh8cm7tLGKrQ+hZF+hDaGnshO&#10;3DHSnwKP+TH1Yl1P9sDjF2/lGLysPeXute/FghzDqfGcCjy6LHE1MYqPZI8N8hTs8bHabO325HXI&#10;/pQ8j4aFOypzj158rzhcd4xrWXB9T07FOcb5EIRXhauSdZwkhpH04HrPL3/SCSM/E78O7Onf0Xh4&#10;zrFx6na42q98q9/K6HzD9eI/Bto4JI5T9b8meB29rs4fjRPH7aHx35ftftX1PVCbY/VafSBV2YH8&#10;tOLj/Jh4Wdv4H7+9+5vs+Dh6MRzCyF58FOdSfiO7QBmLrGVthM8RHtT4qndxZHSotuqfDeYk0s8A&#10;20HzPCOlGYcLXN8O1sejvwGwceryR98RAe3QfKcGuKxQlxa6T4nn0y0bkp49IiR3OSPaGCRA7YBQ&#10;T7XNiEscLKut1Mbe1m1ez+/xqB1bQS8/Lq1PCejpW3F4DB6T4Nwx0rfole/iNs6RY/X1NhmJ249w&#10;qC6evydu4/yQeGynxOlwe6Tncy/ko4X0vi6W4oBVxOEt2I4fF2GkPweG/jdB17TBuWM7FbQ6PYv4&#10;452GVbQVh7jkVBzyuQcq95C9j0OX3ph3QS94vj1w+42wrgq3pWv/78eAXiyI+wGu92OH/Hke4PwY&#10;ZNtKiXxi2yYrXN+K0NO12GvjY0Dcxf2M7Fsblx8Lvh2PzgNdv8cGmfj54bn6hfF5bAxrvWx6fCTt&#10;vlT7V57JKhv8rOjXa1vWymNNMWjg7eNjec/4d6FcxbyW/7CtjgEbz88jUxDPSnk9jPQjtPZe7iky&#10;rB/uq6idHsjnPo9/6QIsy3XdSATOtXTe9XPEzzWuiYmJiYmJiYmJiYmJiYmJiYmfEeYk0s8Ym1lJ&#10;57Yu2Ea/YtW7tPbLulw6jAfzzvhIiT9mt0NyuSIvuX/xssqL5VdUbHgwdD4cOvNF+SFYXL68TMFe&#10;PhEewrnKmlec2XWJ58u6GZdNBn0EPhM94oewiYk4qjg04+0z4M5HYJVsUpZP6Bex/BRL2SnxV9u8&#10;SG0fixeb1ad9vCzj9JdgpW74BrSFyh3wNd5GMr9JRVvuKnw6POM/wvMz4NiFML7FS97y8TGPfkEb&#10;e61XqXuRtZxWtj67fCiNfRXvO2Lajo0ibczyU+pYPtkOC199sixseaD6XLVbvcrrYdme1HZw1w94&#10;K76dLuP/xwYhpkTtK8+2kn7ERzKy2eNzxHO5B95GEqvr+pX39WOhL4qwvGL10+pXbLnb9vK6rpUV&#10;+Hwo5ZYE8Yfrny4OW7ayeDBnuWXiochm028mZRssUvZdRdZjdZGNfSfvllu5JmlT8/6aUPr9p8We&#10;GNym5ZL21/eRCM4dI/054Pvtsh9HV0T7EBfX+37GxW2iNmcVxbpXQLtcgD+HyhhhtM71A27Hpgfb&#10;86Izmz3cZaR/Vol/ITGiN2O7Jw5fHm0v6CW6iueB8N2m2njerHsHbsM+f81bDQKlWmVc53Llrfj2&#10;st12HgrlqSyP1fkeyDZlk5dtoJSVIG3F9c5Z7EhG5LyilLbVdWG+1rIiRtppZ7shsvnMGyQXvi+v&#10;5JeEy//yt/95vuLfcWolyqAocO5+XO8Y5R1xh/Rtw/fKJWUDENznsbxnw4n+PZ6VR706ejZYXqMo&#10;qO6xCeflhMKij3ybL5PC2hxkxjBt2ai47SlzhE2aVVt2lJSDb55mr1dXshMlLx+gL6foAXa83Snt&#10;4sMGx3rf+HgTQj65PvLy1oObT+UJ9annqfTYRFxIxlXLKLHFv1rH3MDDNuMZCCDuQ3wkGWvEQIqg&#10;A6TKqzbRsvOh//QS5Qenf7GDS/JDmrx2Wf4PZBuQ0iZlIcc7lCTbqgg5Mh7zvYiXWXkpb/2krsP1&#10;UZlruR1eY0xUXaKmtVarT+N8CeINhWoLlh9w7NTOI+72DS+TnaX+W762yaasmpY4a/ybeokEgqqc&#10;VjY+a5yKIXnourwuwxk711fXxZd9Stk1jjoWBPJhQf1yG00/V7mNq97XXL6NXdrWT133gOdHbWGf&#10;sCltVbYzYmVJl3ODPNlXbNiGCLIBzt3mVHjep/CsVE25tH1ZWIRtu7QPy0rLeKAuDU+LauOcpsGu&#10;9/E+P4Gn36xLw5NaPBtOWobRph1yfdELD3nx0cq4rJW7lHLFZbOW5+XKrthupWw7RV7mNrUuF5uV&#10;Fzz04bpDfBWwLsuGMZL7HIRPLCPe55s2NL75yA/55S+EvAg2Svm4/xE/+Knx5/GcfX2irHtObI4d&#10;gdKuBSMueN4RB6qLi+sPcUG6Vg98XRl763KrJz1m45y0Pd8YSZvX+SGbEXzdyK5vE+1f6e39XZ7D&#10;AdYzjlf+0GeZGCqgGyXFobaVkn/la12eW1oUnWSF67e8v99bYyYt+i1f7V2v5cJB0RUUXppFPNIa&#10;j39G+4QR988hPWvata7fw/MV/1oKXvZ5UWf02S6sWbmL69kPkJI3f+wMJDe93tjGNgbQwfnBW8va&#10;n2Se6lvLEr3xDc6bqOHpv34fegw838gH53TtrXhwiceIeF1cfB/jfjSaQOmTWvf6Kbz463GdH6qc&#10;sqYui9uHvta6Vbt+8Cef1JtjInh1Hd9H4RGu2gNcX5V6gDyPi7zJefNa5XmOUM/xOHeVPgsRN/R7&#10;IjDor/JDu/GKrX6Qt41B8UeqOJ072jFTWmFiYmJiYmJiYmJiYmJiYmJiYuIA5iTSATDjdjbhU/m2&#10;rJW7nhVd/cBP/NtcweN8sTH7VhY8nIjsoJMvoJlMRLO2wige7HKmOvL4OtkjutKo5RLP18pqk8Ud&#10;hM/COt8DL9OXW6h9Dolj9dvvu63N8Uq6/5aPRHD+GOzpL5ce2nhGIvTWSYSWj2wkGq/H5BT08j9W&#10;hD0c7Gnznng7ONrlx8P89GnCY/e6jETj0AX92UERVRRLqo07TrHprfux4OX3OOLtPOI9cT8jrmVh&#10;ZHOsLOQUtPl8uadv+WNBbvlBvF7iI/F8yKnwfO7HxbHo/NaYiQfwfeaIjzCyaf2cKoLznwwMoY08&#10;HHeIj3Mf9z1p7X9M6ZWb1TT+c0KOAMKSPDPadhBc/xSJQWxju3/esoGtW/OF1CtMEL9aR1fdIHll&#10;iy1L2vPGHny9fBfp22/q2Cy7/hi8LMUq8ZhOEV1thdQRVDGuu+B8D3r1PiRtHm2PiL5vItwFg5Tb&#10;XjvbrPH8LMuxKvKkxMLi3/i93f6GzWNxWks9HfN2tsAo79lh8a8Yx+Ixr7xsnILXV5fkgVVfbkcp&#10;fG2T5NUGLPYpZcP3aBjobFSAMKMHkmPHTgeQcnuadjxKAXVDWGYnC0jfvHmT+VjH7WpAZaEjRY+O&#10;jRmO3jk2rAcsL4DWKqY+OOWPBHjM4r4etHrE2we4PfWTnXP34+VK12LpL+pi1dwD+XRp9R7bU6QH&#10;2n/TNxU9XQ+9clxoP8bTaN1juetoH607ltdj3gv349LzT6r+co70xhg6tY8AH/WL5yXNW9gixYe4&#10;+5RfceX1dcB1Ll7WWq+QyjPO+MDlR6k4IL/geuHQeHP75+La/4C8xFoKN3mK/4pz1cvjXHiku/J2&#10;4HG2MY/y7inrWN4cP1beMXvSVlwviI/a/1B990AlkUbJycstwMUXxx3VDa5l14/gdZE98DzOsRGO&#10;+W2RMX+mBuXz3Gjj6fUR6MY2qK9z8vXE1+3lgnSSdp/Z6kkfa4Oud1xw+xE/JHvgdqM8fZto/0rv&#10;8nEEsFDEeplgK3vvLx//LkKPU99zwctr0au71wsc426/hwPnPXjEWEpSfzjrzwKKF8QZUBx/Gf/R&#10;x1EBtYX6RW0hfeY1m4XHICRlrEgP59mtcLYxgA5+/7l8J4Dr+wHrOJfXLVeAFOF2NsZu4Z/yFk7y&#10;5kRGcPTjkbRF69u5hFhIX79+vTxaRLFnnMZlj8iXliXYug/xaKwlT/zV9KFg68trnocciPuxaQ/c&#10;BzGyTH8qXnjGHcA3j4JgXcL7bXQ7W+iW72uklaodQNmfFeBjiclsND5Bezsb1si8nW1iYmJiYmJi&#10;YmJiYmJiYmJi4meHOYn0E4G5PGb0NKsnzmJPz4quPjz19Cyu/LjEv8x/CO2c5JJ3B3ozmqDV++yn&#10;x8fsr4QZ/FbQH4uHNcdsHB7b3viFPfo9/sESs8cd3OveE+Vr60tZPWGm3eUp8LKfIj30Ym+F+Hv6&#10;VoTeumMinMpHaO3PLY5D7Q08XztOfF0PI/3pMD/u8hHlen3FWzk3lrIG+/BTucu5EaVsyurxQ+L7&#10;qBHvifvfw11G+lZ66NkhireVnu2zymdvq2254k8RL2tUf9c73yN5MJ54Npy6j9X+WvJYPOjXHwk5&#10;hJYytzGs+ofxSXyc9/ihvM8lXm5PRjH8Y0Gv7s8lDh/+e7YFt/FtyM+FXl6u50e6AqfIabe2uc5v&#10;nYt/1SJoTQ8h81Qs/kIUo+L0Zbfp2Y9Etj1Z4fFvYxO29itGNq2997X3/Ui0Pbbi3zMlni+8r5w/&#10;rXO9x2D6zF35xs8vCPN2tsAo79lRQ9iWOY7FY1551KujJ9Vta6CnTx47jrowbJ8FqELPOjau29iY&#10;QNkUClinW1rwza0u8qUdDCBF0MmGfFxGCWdD/fTpU9r6hssta+izfLuFTRs7YLltuwVerRrDSIDH&#10;LD6ycVFMcNa7De0iPvJ/DHxx4LLFLIe68lfr7eJw/4qpFT+QyHYkTwGx0T7HoHJI98Sk2BFv59bm&#10;sdx1p9jvEUHLp8RPKvtDvGfvY8XHjOyUsn0q7d3CxjIioJOg7/GRyIZ0jT/EY45P2lPWAf+Cc8Hr&#10;26u7MPJzKvf9zx79qXwPnuS/0u2eZWfeilGbOwe9vGBPWcfysu9pywOsP9UnfnrSwx79iHuj577/&#10;cynn7m49FnAMVN1InZPuFR1vAXkFrQfyCZQC5yPkZfbHzR6NNoZT+nRUl57PVlx/Km+lt59E19Nr&#10;ndIed0Gn/eqpopiFER9hj33fJtq/0lvGtvoj1uu2EWxl7/01GqugV5b7OQeIYRSPoxdPj4/EbQ5x&#10;4LyHUZSpP5z1ZBxqk8eCEBVmbBXL7WN5S1ro4NrXpd5jiGV00i+cvJGyPUmffHA7m9/mJv+5HcYn&#10;b3kKO4ANou868HxTW3Bsbm5vkqPHi+w9byvkU0qZSluO8D1M53gje/k6xF3H907xqHzWGZ72tS+S&#10;V5tWXH+M+zELoGsxGmP4AKzXuS1ceny/oX1iHchzT922VicPC49+FY9U+nBYRKg8o6lq1SdhcXrM&#10;29vW7Bi90Q/y4roTg5e7icHQtlut1cTExMTExMTExMTExMTExMTExBhzEuknBDN6mtUTZ7GnZ4Xr&#10;V2z1C6/pXol/Kz8R7Vyl+2XWFnG/zG5qZpZZbc14Ij17MPIprmVkjNUH/Bh8Fta545BedURYls7h&#10;MYsPxe35W7jZmJyKUV0crX9fHon3UdtXkmPw2NSWrXg7I46e3nWHxNHTnQr3fUgcPb3rWhF66xDQ&#10;9kHbD27vY9nbGe4Y+XkeDOpl8SDCiP9csLR7sy/yNnTu6Nm08mPCy+zxQ+L7hNH+QeI+93AX148w&#10;sm9FceoqWQlXxyJw2bh43pG4zZa7XV/vMY+g9RLldXH9c3GXWFGjmehhz/7qKfu0U/PSjxJfdt7K&#10;j4XHtEIv3lZ64/a5pFfeIfnHiF47nCpbjPRbuM3Cayq90J5jSLhqWlxX7yBXVyvfysNzK4ng3Ef9&#10;yEb5W6E8lcWVNooBLvHzOo9J+ZA19iK+zstzrG24rt8j7rP135NT7V1aKGaXETa5H7p6CCuvU/Qv&#10;AvN2tsChvOcSoJK8zFXb6rd1WXhI93a2+PTqS9p9O1vIqH164ECo29kyd9jL3+KzLlOPLDd2NNJx&#10;qSTL7LDayyYBJ+HcqgayrDgxB+i5xBOfOmGH6+AM2nbrgpCjvKwnYiCO1A+4i9toWVB9PMWm9XMI&#10;m7oYR69LFfnvXtzniHsMPb4Ho3Z2/chGfSW0cR6KDVF7IiOO9PI+F3f4snO3lwBfxqZXRk/n4vlI&#10;qbvWibve7SWg7SNfr/Yk1ds6etusfDm8rBEfiWzc/+Z2NgqIIlv7Q1yyB8oreL6n8M2G6nCTp/jf&#10;gSf5r/TBVr0nb0W7f9CyuJa9/R174uyVC6T3csApfsjH/stTxCeOwCivoHw9Eba8ksDnz3d52Xra&#10;2yXrvl/1vCO0ZUncT8uVp8clgvMN6pvZzoW23FP7Vxhx8kkcrf4U3kpvP0Z6TN/auOyxkSg2YQ8X&#10;0PX04Fhe0LeJ9q80384WKeu4lcS/tHteYdSPQPZt3p6f54JvU4fQi8fjdA6O2Yw4cN7DttVWpP5w&#10;1pPR9tGzIFwqTN7Mlm/Pos4xllQ536c9GCc1Ra+281vhpGe74rY14Nsb5zHYcOsW51CUxTr0ePfb&#10;2QDr/O1sHz5+yGMMnNvZpJdtyxGVTxmI4qB8Us7jEJ3TictWedG1ebWMAC2rXOWXxL+SBvhPfdM2&#10;ZW0n5ZM/6Zwjrb2WSdU2btOKr/O8KgeuugLpwbu3by9eRVtlPnsjG8+80vKW2znyZcRV/aPJNCRv&#10;8KtckrBx6GNy3s42MTExMTExMTExMTExMTExMfGLwZxE+onAXB4zeprVE2fR9T2stg/tFz0f8Y2M&#10;7PdgOyvpfnqzlqxjRhhZygnBjplZzexK0Lu9w/P3fI6wjenhrGqLtg6PBfVRHTULjWgmW/A6qF4u&#10;vn5by+IvfdZUIjgH8uMc8bK65Zp4XufIyI+4yx60dZForBziiHAODrzukj3AzzHxccJyD64fcUer&#10;95h78WMvIR4XX+fo+TkHKLYXg+tavTDiPybUTmqrU7lD+t66nxoe20i0T3Bdm9fRsxlxLQuu9/XO&#10;HW7n+y8XXRHLr8TiPTvE/Yy4y9Zm1XMwYB3i0LhHfDttt1kXQf7kcy13T2zHbTb6nWcc/1jh/eLc&#10;MdI79vhpQZ8hzg/J0qeN/rzwelUS2FvHETx2H6/PLW07+XJP3/JfO1TXx4hjpAfruuPlxb+VD9Bu&#10;az25fLl+J9jK9txKcB5LNd1iY9Hklcg34uVypY1EVyEh2Anuc+THhXUqt4XakFWyGYn7cT4St+nF&#10;dYrgS9Lzj3Th6qGJrTA/I5c/d7z4f/xn/5fo03XDgLOTE9c6t2lB4wpqXPcDRo3u+j3cIb12zKAt&#10;V7Fhy+AQlNft98b8HODNEp+5jDKwaVv4oKn9trWlXiGXL9b2lx7bq8v69Hh47BgAt7K9urpOji07&#10;joVXGyA/xKJSYzQsoX26ubn44YcfykL4f3lV2payltiCq81J37x5k5xY3r17l9xj8HbgRFxvZ+O2&#10;tg8fPiTn8s7vvvsuOTYsAx8DDvdJm6sG+b8+UT8RsQpL3QM+Blw/shH3uhOD4vB4RvpDWMZAmC8R&#10;BF8j2MJjc4z0jp5NG78wqovzQ/CyfPz02nykB6N6ub5XFtjjU7wdb7JnfY8D99PDoXbr5W3L0nhz&#10;znrXy74ty5dVFvm03yDljR3A9UD2rY9ePM7BsbxeFreyXV0XnvvPui0nqh/yeps778HrPooBKE7g&#10;fFRW3yb8V+plRQSLHuzxPypL3P236NmDYzw9VvWDaQDbl/Zi29TXONuQll3v/Q48HsexmEEvb7v9&#10;yoa0Z09sis/zMnHkekG3BrTwOu7hG9il6XBFSbo5Me3AfXqcI31brz18D9S2L+/jBP1i3b4Ej+dU&#10;7vD4gfdpj7vtqF7Oyed+hFE8rh9xB9vQsW3cY3AORnoB375/G6GXFxzTt/E7PO8e/+Ls8TXMP32+&#10;u7it588vLmOfH5I8bGXv/TXaTrFVnCN+Dni/e8wtPxZba7+H9/IC8dH4XN6G1yBbs7oZ5R1xh+vb&#10;7Vd4is8XQVXbyxfXIWX8f47vEbrth+8aGh+bcYJ02sfz8n1E6z59+HjxOeoA3N7133///fLIjhve&#10;wlZvgcu3sFWbP//5z8t3nz9+/fXFDx/Kd65v4jvQp5vy/Wj13tTX+pptXdu7JotaznrZezuw3vP6&#10;fkNt4nX3vA/2wzW9JLb6vTXbtq7Bn3x6/C13mx5v20F6h9s4qK/K4pxX7aPHOYC/+s1vL97W77N8&#10;99Vb2K6xqd+Fr4Lre7G3YXwJj0wWT40tW2yjrgt1XIAcFzXuu2hnjb27m9u+/na19/H8mXC9TSr3&#10;thq1m/sBpeYTExMTExMTExMTExMTExMTExMH8CuaRGK2TeI4Re+6c+iPY5uz+dwXAVu7Io6iK59c&#10;rnnJ/jl0yCbPsr71JF9jMFfpkoVUYdYScb/MbjLTK9GMJ9Kzb6E4U5ZPiVGywGZSjW64Y6DO2ISh&#10;TU1B1lFidfSryRLUs9Z1Uy+T+LfYCLhZfDYPlXRxuE+180iy3ArP58vOXVzvvJUe2piFPfqRzQij&#10;vHv9eD28Xq4/BZTrIuyJ51R7sCdmxdJupy6Onp/W5tkx8P+Ucs8ec4NR+48wsj/Vz7OBIkOy1Sg/&#10;5ancBZ2k6sAxnhL/2rwuYFmOfx3Jdv3sEvvIENYt+8zQ82syUta3eaqvE/hG+LAuZIt1rDJu+YV3&#10;kXqMzdsoXlSpD5SVbbD86JdhwPJSbi0zy6VofohEMtSHerfPdWa/4RM/KTb9FJ1SxDvG9BvbsZ6r&#10;6xG4UNaUT4vRup6uBaNesoAs96EJ4SMkz3X7OMKFTkUiko08XR8Ntm27jgDnPy/URvoZCrf9Sh6u&#10;U3tGap8YtfkpvEix0VJ8at4ioUPMO8NnWbKhlPoqPAQ+drwp8FVi3yt9pjVPYPET/9f4+1A2hO8a&#10;C/fvIBwTSEN09VEeI4JLMoaKlQWvPlo/G/81Tan5EtZ+7tWtyCMc4iMRVCfVq11uxdcfkqWckLqb&#10;qX1TUZdTt4aT9l2YfmSyFyrXBSzcY3tG/DomkWj8vFax00RdfdUdss91hmP2e/V7kPUpOUfiWAYz&#10;+Qyr/ZoD3tdvZUGNRfH0wEbFLXVInpKGIcLBsjcpwcbI5X26xE+CH+1kkGWDHQCPq8R/izX2ZEU2&#10;3Hc2K0e0M8zljZuqdz6yqSnCbYNLHeFRPyR3RrKPvAton5EIximr14a9HR7i8DZW/yBcKilhuQfy&#10;CO6n1QutjQR4fB5nT4943byOIz6Sno2X63wkDtWnRav3/Iphj3g+z+u6kX/XuYC2PwS3kx9kzxhz&#10;f65v7Vr4+tZm1VdFgOUlDuOr7cNyezYj+anQ9sUxnGp/LtBi2WqEs0j8ewKXz9bvot/DQ7p5XUzv&#10;thupX/wQnyDKCaMq3KawCt8a1zxr3tO4C3rfvmIkF4nxqrHNBNH15XWKjg8pl1cX11ehD4FLn3nq&#10;5BLjXn5KnYt4uSW20JN4PFX3QO/f45z/CtDbV0jX6h+Dnq+ersUhm55++ZKcHbN2jnT6rHCt2eeX&#10;6ir0/YLguZFVEXo64Pp2XQU10HnUsh2krJ+oaf5PFifHL+6DhWQ41UcJra/P8ZoSCznGQxbd0/Qk&#10;x7Btw58bIrZNH/38xdszx22NfR394ksOY+uSdIs+Boy+e7FpNZtXKOKPOSKEZx9dxTlUCrxIvmGQ&#10;dXmr02qffquUsgtSFQUhy3aA1P03kusq9+8gKctxIY4XkUp44xiC/VJ0UwbrJO5HovLSR9jLj44J&#10;6oclTuouThkncBfXc56qW8qJT3yPLHVqBJ/iccC8uI+4kWiURe4jhmU5ODEVocIdfajFaaVFn8uP&#10;Q47MyL6MyyrZ6lp+RsQwnZiYmJiYmJiYmJiYmJiYmJiYOIwX/8O/+G9zgkqzgz5T6Bw4d4xmzdx+&#10;ZOP6PVyIyCoL3H+++Hyvh5jlYkFkU1Z8vKwPUiszcVavaq9fUsoC/zTHFgs5217oY/VVk6Bt7pb2&#10;oZ0rTZQF1xGyWoH5S2ZvtaRSqSMfUGalxdeHZucvla/KAz+ZNX59XR6Wy+xtzrDCIy+zyD0oJB4E&#10;99333yenXGZpkyPKmzEUzgNx9WDt6+tXF+/rg7WZmVe5uiIGcDWMHjrHA7ZV1qdPHy++/bY8WPvu&#10;810+4BvQnsrL2MhfTLUkGsFRN5AP2a42ZSa8xu91D9Nl7IUpfheYT9lk+1dOnXgQG/DYso78Sg1n&#10;3Fa+iTldyGfff/YRP1UEsn61kr7NwdtlTw9Bs/nCMT/wPTaCfjEAXq9NHXfYAOcOtxdGeV1/yEZo&#10;69uzIXbXO+/VC4gzTvIheoF2fc8eiONbfddylXt7e7tsX653e1Jx/UoDll9jGnjM5JMNcckPXGU5&#10;RmODfCqXBxZeal8R9nfacTdtoLxwtYlzLwtoue1Pzyu0vLdubBNjRscFR6yWHttj8e+B+xmh9Tfy&#10;L71HTry+HNGJGIi5sNK0lqNS2lye3MbHXguPcw93SJ/74bpPDm3oK008zJtjo46P3G/XfTXnDCtf&#10;bTjeadwOgXmtL1jHYf5/wNO+2uiqX+B1TW09LpBhGW/3UcdKI+KsA8ikxl9+hS/620+8Za5sy+X2&#10;JNmHbW22uzjnkh9ik778+ll85hUgas+IU5ESo26fU52EtR1WfctH6wT61vVqo54taP1pubXXMtuW&#10;t3trJ7i+ZzPKx9jvbb+U6eWKt7qeDXC+dkbEUPlm/Jg+ezE7NmI2vfocMHr4AK5204OL3T79RBll&#10;odUvC8u4LaNchQUqvY1zv7u6/ebtQDKJ2OX/Psan4mEbXYcqpOjTtmYmWZsnSK0vzSF98V0W3M9B&#10;/9U+m7X6yWJ1Dh/O1S8+ruAaA85ZLxvnwLmPVQEuG+eez7EZv/kRrO75vyA1i5HbGwZj3vPe3t0u&#10;58ZLm1VocePFMhPzss7jh9bFqxdXy/4nryatnXd7u+7PL/hOWfPfMxbkKm3LQvb7Ys5DtoufT59u&#10;ykONAzStmvf2hnqVDB8+rA/WZn8r+0+fPuT5Gfj66z9dfP99eZj2H//wh3wYN/gmvgN9rC8eyu+t&#10;NQjf7/k+5P379/F9pHzX++KLLy5evy7fTa6ueFB2sckrSGu9fviBGEpsnMfJD1ey5tVSAfYTqle5&#10;e6HkvY068d0M3FDfyktsSS+uOb5Xn2zfPg59fKpcH6sjrhS0el/Xs3cbr68/TJtjuvRffPXVxav6&#10;opmrOC/1B2urfa7i+C97Xgqj7X25dTGg9aDoC88xrMbSeAxwlfPS1zFeNG4ZO9LfxdjRQ/C5Qlr5&#10;y/xGB007CM4dS1wVL/7N3//rjcYN9nDHSA9GAY2CPlaZ0iClAWOpiqCOebyeqqzVWfUFj/PvmvIl&#10;qC7sQdjK+wah77ds2Nd2Y2PVG9nYIPSWJSaR3ryuT5jHpk56kO+qTqqAXvvzBoFvv/mmLpX8AFtt&#10;dOjYkMTln/XibDhXdVLL897EDuxDffMabyf49ttvkzOhpB0pJ7CaiPOdJzs07YTRqZkzhhoPGx1P&#10;sQebugfvnfzjX1+QRyeopOQH7Ijevn2b3O1bPwjIOM2n/LhPsPAwVa943kPcoZhBj5OqLzzvIa7l&#10;Pfb490kGr6/KdQ68HYRRudh6Xke3PQOUJ4xsBPc/qiPo+fS8zr2+nFzoBAO9xyDelqtlt8ef2tk5&#10;25S2I8a7Jnix8fEvP6TKS6p9CFAd2eZOmUTymL0ubo+PZb8RXBPg7B8+1W0c6CDu/p0D56wDXq5z&#10;0LNv4fpjPGobC9t6FhJSi0LXayuw+Gli1rLzth+fG1nKWsWzwOvuWNotsIc7pG/34c8NyhmNn15s&#10;HouOCcB5eQZT4XwB0pf0DdK81tG+6PGFmA/Y6M0+z6dqaDfxJej2ph6n7Mt4nrPWrHxRWM7BzM/D&#10;yYHD7TCq+642MZtRf7Z+tDzy06IXM6nrhT0xOEZ6tl/tB1r04gG9eEDPxvs0+6p2kZ6ZlQjd8sUn&#10;e7EYMX6W8cBJbHXjevfTTiLJj+vRLZOKA3ug+MuX1rX/VrC+2JQvWDU40xOpUJr/od5d82Osvmjn&#10;5GetF1+O9SXuJrYVxeN6t8/JLr1Frt7GVBZCX9uZfYb6Ha59iHPaYNTXAu2jseX2pO5n5FPcx6fv&#10;H0pdy7qs6eFwEu7/GDjP17kEUN5RnA4fFyMerbyOK6ujVSv4+sYrJn4Ws5wUqfrVZewbQ1+NchKp&#10;ToLR5fpBn32qfiz+8OGHsCnnMK7/+PHDov/DH/64TCL9/j/97uL7+mbqP/2Jt7aV70ecd6lutJs4&#10;x3+Npb/7u7/LySPwt3/7twv39uSt1zrn9DfEsf7YOKFMjRWPB3/iPibzR5COT1LpSU/hoBcbcP/i&#10;tI3ycp7pXO3mnHNMbac5ifSmnANzXqqJo0smmmz79RgWDGJwThuqrXwb9G1Cb/kDrvd29je7uR9N&#10;LD0HSsQTExMTExMTExMTExMTExMTExMH8AubRGL2THIII7tT9K5zPXiK/uH63tpWQE9//6KjC2nR&#10;19ssaTNjutijdqlw6+5sq8Dsp82otnIIbrPkyU8sV3G4zm16ekfGb4Z5WWeVKNSkrH+Rn9IG5JVw&#10;BZfL6iP+5NP9GRZ/SOTdLPf08c/LPlWEEQfe/qfAyxmJZtx/bFC24Nyxx8Yxsm+5Sw+tfQ8j/Tlw&#10;agx7Y1u25UeMrcfi1Hb7Mdu5hbfNMd6Ko7f+uSS859+5JFufchbx9a47xrUs6enOJfFvKavHtRwC&#10;Kt/U3XkmtQ/iWMJtGK1wiw+/ROavkb7O9CN7fm2Xvl5IUREREcoSjsYAC1Uc0vXWGdzPxqfhsTZ7&#10;ZI+92zjXMujpfq6IKPOzge/qsqs7NgHpN+sG9izHSMqPtw/S1WMfgy5vnXR9yKJvbGJxIPGvWb+c&#10;f6WwXGS7zvWskHClRZRd7fTw/NxuuKI9JJcXHjEu2xH5gofk3ROkKcVfuR3Kbbb8sfJUjPz09HGm&#10;G/+PS9Z/p3i+7aG41a/Lx8Wx6rcWoyVjOeaLrGy7xHZBfBlj/HO9rPIcI9fLrnKuWKvCFS5cBYdc&#10;XV/mLVUIeTVui+MCrv7jihakPCz7OiWvcok8CPbr+CxjDYkSFxs+NUxYpJTTykjvUnysgo7WjA9p&#10;I6CnPyS+vTiXuM898HO/zXkgfJGqC2zHg60waL0i6MXm0mKorwKcCzzoW3qXDFPyRPzyrkTKS12r&#10;DLE0VYOfWh+yK/6HyIHaE1ZG2hM2gLKjioEUiWTVhx2X57HD2uiLDilPm49hgtRLEPMyvZomD5v4&#10;n8Kni84GULDVLzGYH994oJu6d7DRy1XNsyD4En9+aolZgAu6IrJBuPS63FIQO/fYcSPswPPNNyF5&#10;aXb1UW5DKDzOgNJX+gvxdpPP1Im7tHrrAx04XLdHsu8G/BjUVxLlHYliRNq8I9mDXr6RuL1zRHG6&#10;rrUZieftcZdDepee/jkx8ntIJ70vH9MjQu9A2KKXv0g1OAHKuwde1s8B2/1en/9kiBBopXOJ9pHL&#10;vjKSh+vi31Hez+u6c8kaQ/zrcrM37uv9eLEZA6Evkz738cX1s0n9cpvCFwXZmD6/7PbsVz0n4gui&#10;2NgbpWQsgutL5BXBdZDe6PsYjec9Y36vjYvQ6l2EET8Vo32L612eiq5PP/dkUev4VB61j26rYp3t&#10;ekfa0P11CMgPPPPUj+A6PkJODumTEwmxNsT1+Qyu+smuWE4EXdC7uD7+pazry5dwyap3yS/rsQ0h&#10;ZdupcnOXtyEV4Zk2Ek3IIhGrSW7P+OPLrttE+Vlf+wLcfhkeyY8FLym72Pq6LI9l06A7xfPHaVCK&#10;69ymzdsXRyzndtCuMz1+N1L0+YllZM1f9LKlXbiFLW9jS10qC9f2Qn04v0Muw3aROFfmNqoQbqe6&#10;zufrXV28ev3q4vXb1ymcF0bnpxSXkS+EiaPX12GHvHp98fbNmxQeZ6LvJuRZJkJjrGpsMnm0fn9h&#10;r1DCrdXrSPx7oNuKfBQ/oaj63KZiuZW9Y74nh/LugcZz6bv13Hvh0Tc8wxeJBlolbPSmtjImim4j&#10;Bo+n5S6Cc4drH/Babo5Ti20Zt7G8jL1av0cL5U1MTExMTExMTExMTExMTExMTBzC5b/6zb/8t5Wf&#10;Fczo9eD6PbxMaf6CUeNntjCf+H8CRtY9Pbq8dBEeKTOGgIf86U1t6JjpTh42XCEC3F6clE/OUIfw&#10;qyVvaEt9rivIyzBjOXldl5wZS/OpstD5g8hkw2X2esgbZfGgt+Sh1xvZgM/SLk+kj3TzS2pF1jHq&#10;nygdkLGg99gUM9CssJcjG4murMGHX2UDlNdnyXtQHgm+fNltnGvZoTJY53wEXzfix4DtUwWo3sD1&#10;zh2ua7n6FCi/xHU9Lrjege+2j2TX6iSy97w9P0BjRjbteuDc4Xby3/Lcfut2xJjVfgCubRP0/LiN&#10;x6CYgdt7PHtAPtl7Wemzcm4D0Nt5wnix97LcDxjxEfbY7/G/yetUehJRtw20y8D3Ic4d3v7nQi+2&#10;HxNe/oiPQLuN2u65sSe2tk/bZUE8f8mtv+a2v8C2y61uj71EcC4csunVc0+/gFFZjp6N45C9OGlP&#10;vwd76/JYtPsuh+tP5b7/WcBuouqxlf3Qxw48JW8L76eFs+s/0l3en8rXymido13HsZNt5parjion&#10;FXcB1D990g7xl37QVV6uZilcbdVyocdJR9Jib7/0yk50skRJXf2p8LLEiWMU86H4ha3PSgJxVrXm&#10;T734wxjAiB+zb+Nf7koIMD6wy/U1q9vCedMZ+3nOgRhvgHO177757uLTx/L9C5AiOu4jvPxED9fm&#10;JT9wbEhZv5QdaONtH2w+AvkQ1QXRduB6twWUoeWWg0NcaLmWW33PP4BrmTaiTXpcNnkVUuhZLm9h&#10;q+fAXJnU8eP+R3AbpaN6CHvXA+exUEmUlZ/KD4d4FHMS6cdGjZ/uPO8kEhMmZcAzqLUxoMtLGgPo&#10;e5NIbg9H4LlcU3YOfAlNfXykT3H74KDlKpe3V+geXy+XHdGnm/IKS3ae7NSSp758+W03Fi35jitb&#10;IvwVCf+KIaxDs+iJP/XVtofVT2krtQ11UezaaVM+dSAlHsFjdn+t4K/HXXp699tyoOU90kNr08bZ&#10;E28riftQ3kMc9PK5AHFsNZa0/Bzcde7f9SPxdmi55yfN8RzS6l18LDm0Hrh/OGMVzthku4KzXicY&#10;o3hc7/Zu4zF7WRLBuaA8Sr2sJZ7Q6y0YbFNMGqee/DWv8osjQqvXOucO1/XWg5HNMK9T6Ul6+sAm&#10;7wmgrsg50WvP55JD8PV7uOOY7+cC5ZwSm2/LLdey6/NWtXrbmWwQX85tpCN77IHiZJ2wh4NT6u5o&#10;/QiHyurBbVQf4PxUnw7qcawuI5Dv2Laj7be37lQRoK5zG/34J/H1gnPHoTzCKO8p2PRRdGOUlHTU&#10;d6Mx4GjHgItAXuk4ZnLsRDj/1TJcetmTqt7pLyiLuQ5d1afwqXyxD5BfHIx4C1/X9kmPH7JZET4X&#10;dbFPu57pM0D+Ed8WetuF21N31zukT1Hg2VTi/fYdtvtAjzc9csLLzEkk1gfXmISTQ9s8IOW8h1vO&#10;8MP5FkDH5NA3f/7m4uPHT4t/5eWcC1tSJo546y7LmkSS34yliR0d67Dxt7PtAfnlT+Mf4MP1gnQj&#10;+PqWa9nTVkBp14eQXm0HVG+g73NqD7UXk0acf8KvrtdX/+e5Z+w/gfvBTv5HcBu3HbXVUzjeVZ4u&#10;nMhlxl7VP0bOe5Y5MTExMTExMTExMTExMTExMfGrwLwS6QB8Fu+5sHi8fxH8tMqMrHv6F/Hxq2vW&#10;2dGXF1d1BhXdMptq+q19mW0U14wlM+RcHbTo+NR18W+xz+XK3afKzRiudFXSanP3+e7io64+OnAl&#10;0mbWVWmjVwNludU/QI0u/jJ1PPARkI3iVNrj5CXu1kcLbFuRDxfBOZB/L8d1PT5C67tdFhTTHunV&#10;RdL68uWWA+c9yB5RudILbiNxvXMXQcv41y8UI8FGcezlpAjQL5mu1zqh16duR97NtlY5Y1O3s/HL&#10;CwJYjx1o/UiPjeyBbIhFv6C0fhztstCWxTKpYvZffLgKiYeuJsJOeUmPceB8hD32I5thXqfSk5he&#10;2OQ7EWq/cwHf5/QPju2vnoI9+8MfE20sWvY43SYf9Pv5YfwjP6BdB46tF0Z2Pe7jYsSBlttyTykL&#10;PAd3nWMU/1O2rz35sBnZuX4PX4Cqqlkv6elbDpz3cGj9sbx7QT9lX/EXu/+237Reel8+VZSfY5qu&#10;MPKrjXQVkq9HBPKqDcVp5/QdxzFKKPpI+cim6hlj4sIh7jKC94PzFj0/oRn7H7t6EohxJI52WXgY&#10;a7ELD/lJpIn4au95R3xkn8/grnG2ebUsnnZ8Gns44wpwDsTYQse513fffpcPc2+vCNd+CXn16lXa&#10;wrHTeRQpOgdl+j7tw4cPeX7YxirAiUd6jf1DXMuk8iEOjnG373EX6iHuNq737UttI6528DbJqzUZ&#10;J+Eyv7NWX5yXprr6VBmC8xby3dqP8h/iWh7ZOCLKtV75//GYk0gHMOqAxyK91fjhMfzKwk6MrHt6&#10;JnZ0OxuiDYZLI32ySBsPG4huc5NeecWLz/LlkJ0Bb6KAo9elm2005FOqGOD6Eoruqu4Ik9ed3u3t&#10;+hykdhLpJpZbeE/5BpWoIZU61nrFsibEyuc4sFW6tEmNmdQ5O3/thNtxxPost+Z3rmXX98Th/kc7&#10;aefAfYz4oTh7nDZhGRlxCVC+1o+4bISWSzyvi/oI6fl/Cid1/y69upP2uNuQV6nqKBv5ll4cwNu+&#10;1XryapuCUxac8YnA0bmNuIvndXsXxh6Aj/wgPaAnj1IvS1zrAJNIfFJP/ppXNi0Hrhe0LF27LLTL&#10;guv3cN/ReGyu39gP0LNB56K2OgdUxrnQ7q+egl6cz+X7HPC6e5wbfhe8Lo7qMsw74A7v38f48Tbf&#10;w4VTy3oM17L2V8BtwLGYSfdsX9hJfP/zFP1IHL68ro86VjXL8o9ONi6yE5wL6BY/dRk51J7Pgfz9&#10;YFtEwsvVuZBEcP2Iu+hYyXq/hY1zUnGtlw9A6u1BE+hHkHuSpU3C3prH26pty5aP5BBa/3sRNYv/&#10;q2/ljRJjIemTgD9Ju+zbQm+7cHuh5f74kLDMTyKrJL7Wz9txxEf2lMd3olKu2cf4QCc9dUnBvnKQ&#10;+YOTNR9BEudSLDMZxO1sH76P70axjtvVAOuwAfLvk0jOJQ6PBfzwww85toHHD5e0246W2Rakd95u&#10;GxKh5Vo+xhEvn1RwG4n0agc49VabeDu4PieRxOtzkNIf23TjR+XI/hhkD5yD0bpTuSO/r0dsJb51&#10;TDxGjh8FJyYmJiYmJiYmJiYmJiYmJib+0WNeiXQAo1m8J6HGj+dzXomElplGYZlZDR2/7APaVbzV&#10;y37DzScPiGOmOvsmBK366b5M7W/gfkiXciPlwdrJQy8bfP/w4YfsA2azuSpJ/Oa2czub8Y0e1GYg&#10;Br2dLeNNFggivslnIK/q53F6vdyGODWTD6R3G1LySudyDMSpmfeWj+QYvGzSUWw9OcVWonLEwWid&#10;c9DqWyGeQzH18rr9sfqw3q+Qcb1zLR/isncB9FlPL3i/ev+6LTFqWyOlPJDbUb2dDb1+xXJ7L08x&#10;g5ENMehXINn0YnZoPak45SgvonLdJsuSL9O7zYg/BqO8rt/D153OVh89WdnTIJ+km3LPgHP6p3/b&#10;sfKcOKfvp6Kte5fblRjq67Y/fHkPd7T6o/EExB9T7in+wR4unGIrHIubdGTjOGYzysc+77E+wdCm&#10;UnSL3le7PrDJW9HqtKy8o/XPChv/9KOkXe7JnnMlF46VCPlG3Mv1vuM4puPXS7uSIRZC1G4hC19t&#10;lA+fQstHIrRcvlsuwMeytlvNWpb5VP2pUH1bObYO9HTA49jySgKRKz+J1C8VKmlg7MccDfR4k3/0&#10;WrfJW+F1IJVN8nrL8jqGyrnRxx8+5DquMJI953CMRY1HlrFnvXPSUZuRkt9vZxsJds61rG2iZyPu&#10;IvS42/T4SGTTlu96tUHL1datHix+aMv4FB79VG0yL+VZXpXfE6HlG5tm2SX+LevFc7n6SqDLZNXa&#10;6I8VNX0k5iTSAXijPxtq/Hg+5yQSOhsmy4ZBW3ZvZzug9y90ukWOjUQbTa6rtoC6yX5BcMVAqi+t&#10;PO2e1yXKHj0pr7ZkEgkwGaPb2e7ubpfb2bx/vKfQb/quhoHfZRIJXi83PbQR5fqaqq6kmzapXHaA&#10;HakmkWQnLnv5IXWRvfIIXifanjLQwVVnuJZdfwhejjhx6MCzR8inFOnVy0WQfU8AtuKeSt/jLiOb&#10;p3LSdgygk17pMT4S1Reu1PWI+hUOfFn5KEfbFDpxnQDD0eneerfRMqliFm/vxSdty5efQ9B67N2/&#10;OHr5j3/r7QCM60jRozn1draeAOeOng64fg+3XfJQfypGZVHfc2IT/zMj+7eOp18z1IZeV687+3DB&#10;OffD6HaJkYBTuIujjU0YceA+jvFT/e/hjlPtwbGYSUc2gmx60ttHPUYcvfUuPKjFl5d9I391giOX&#10;De0ykF1PFp9H7JBTsekvNoW6OOrTdtvR+ZDSQ9yFL9P6Yuy3sClVPkBK3bTv5TgmThszkZQglT5o&#10;bxIJtO3kcR0SoeVabrngeqBlhGcQ+nrFtjybMKB1QlsXiY95565zade3IrTc4/HQIld+EqkXd/vj&#10;fGSPN/lnfAgbm4jP6yeOjZZ5thKpxhHnXcjnu/uLV9evLt6/f7+cxzGhxFilvCV/pPgjDz6A9EDx&#10;kCLkRXQ7m3Ra76Kxj4y4BHuljxWPE3F/vXKkc3F7+YOrnaQHrU3kXngcfvNHTOpKZKmnHzJHyVvG&#10;wDbmVuJfSnJQeSvxLyVjqjz1FXrrH3B92nag2BJ9k90471nmxMTExMTExMTExMTExMTExMSvAr/w&#10;K5E0hfbEqbQBNjN6z4AMvcaP5633TcW6GFn09OhcTxtSn7xt7eU6283s9KovXHrlY+a6cH5AKZwZ&#10;UR6szfqcca/5cl1wsGk/80PKVQqAcniwNkCvcplR//6H3pVInze3sy0wjj5nbEE2RIlLdQRoXqqF&#10;Iqv7Es+61bzbdthyQB6XbJ+78mYF90M+RDrnkhaKp/WP9NYJzt2vlzWKhX5AtCzpxdsKNgLLh9Dm&#10;dfvestJDXLI31mO8J6xX+xzyoeWWu424C6D/fNn1gjipOHb4BaTappwzNn+M29mEXszkVf42ZueL&#10;Tf21HGR9tQdt/Bzjj8Eor+v3cO1yyn6p0KyHuLXTHuC7V1arf27gO/vgzPKPBV7Xtu49nm//SQYe&#10;38+HxsixGPbA/Y84GPncE8OI9zBafyi23jrS1g60tu2yp8A58DztOmGPfsQ1VHJfytUvLNvqQ5Af&#10;UufCppyKnk44tO4Y6Eb6ko8OAyB1HdG50l5xe7/iSFw2svPjlI59LG+5nfsFL8ezaIfL0hfoN8c7&#10;7Iw7FJuLxyx7uLCXa1l8ldV/RJTNnst8Fv3Wh9DWRbK0xyPE4eWNuCNKzU8iTcSP+9n4HOprGvBx&#10;4tjUp5YPd9vPn9e2lC1txpvZyHF9fXVx86ncdsY5nK5EwgYBrONKJJbhanO4YkMY1xJdcYeN7Jy3&#10;ou3DxW2VtyeKURz0uGxG0rPxsuFAMXkb9Dh1gqODa33yaHxdiURHiKuN5UfloXMBSkHLXXr5D4n7&#10;2HAWM439Q1lV9dv8p8qLf/P3/7q6K0Ap7OGOkR6oQVu4/jgP/7X2ZYe2XsL13KAuh+rzGKS3WpUc&#10;dDX8UkrZ4A9hbRFDZO7mND3tpy90TCC9vn5VeOh40r/4m1crl56Ngh1Q8vBzVSdh2MHc1IkdLuO7&#10;uy0TJmxIN3fr7WZqQ2430RdV0rdv3xYevt++f5fcy/32u28vfv+HPyTneUjffvtt8k83ny6+//Ah&#10;uffPykoMuXGDaLR8BWOAury6KnXJy0STRV420nrvcdvn5FGq+L09gcan5/UY3B7ufsQd2mmIy89I&#10;38bcA2WpLiMOvL7q90Mgv+Dc0dN7XRytzvOeEn+rdz89n2DEe3lZ7/0o+5Z7v4/890D7IMDbhD6X&#10;3seY23tZxOjbOJc8A+55//7775PTz3rLh9sAfAH0qq/7BLJhn4AAbOTHYyP1+ihO9++c9Swv4ItP&#10;4C783Gn/b/X1up/a5h4X3JdVxxauP8bDYyxUn6HiywNoyx3BfY7qdUp9n4JDcT4HWv9ed8exNgd7&#10;8j43DsXf426vbQX49uJ6vnTE14SyEGe0+hLifvZwh+tH5Y74yCc4pe5tDMKectsY5P9UPy16MZP2&#10;ti/0I/seBz0+qkuLY37A4pN7wKo6Jy0euf8hde7tIP2eth2Vu8f+MyfPKiLTh+XClWePfuPf9Lqd&#10;reVuz/FKxymOezp3Il2OZdHePL4hcR1f5K8qpz3rca1tW3Eg7uWOOLGoX1qfru/ZAPGNfxs/HIcV&#10;M2uU1f2Qjso6Vq63/wgem/cp/dPj7rJMwpeyymmE+Gq0GSeMt8WPOYIXdaOvygDnRFpHKaotbaB2&#10;cP9839EYY7LIY1L7fP/d9xe3n8q51n/6h9/lK//B734X/LvCKVfx832rNyY9Zk1AASaReuPc7Vu+&#10;tvPx7Qv0+h2Ik57CR3Abb3PaQJxt1rdfcd+uX16t29TLV9e5DK5fh31tT86j1c7uh3wep3gbm9sI&#10;bbsJrt/DGZPyTholl4UnorTIxMTExMTExMTExMTExMTExMTEAfyCb2djhk2zbDbb9mxw/8+IWpf0&#10;vnFvdRxgZNHX3+fVNcxEqv3gXE3ELWnSM1MqvW5nY0ZUM6jYaPaVmUuuZALYMcucvqMe8kfKVQIC&#10;y4B1uiII35qt5e1s168KR69yP93cXHz3/Tqj3rudDcg/EEO36CO8jBEaqW5nk3X+j3+y9/8Zs/K+&#10;bH49qb/CkE3lcXUZV2XlTHw6TZOsdz5QMf6ybSOG4qPOilNGCsYl2xLP/edsz9TFJ3mWR5omJZ+j&#10;+sFn/uJoZcH5NYx2R8cl1rR5xkW64cV+LGvsLK/lhgjJpVDAoOpq/jVf1QNbxqT8KynjNSn1q22b&#10;MS08Yq8c+zRvuNrmEHd757QRbYWCWHJsV760c9rUNoRXv3lLaKR9qWVVLHHkQklybATPMWdX0GnM&#10;ZHnkC+TbD4mzcm1ft/mA+tiOwuzq8qq8ITE4Y1M2LKv8rAt1DLjPtOFfIMc/P+thT1n8UhOcccu6&#10;BHHWcVB8l7w5Fhf/pd3Sd7SZbqG9L6YJPLgf1XcPfwxGeV2/h9emyjTHZ4XqUtIqta1S90Jr4PGX&#10;WesvwNV/llNo1cOqr2eW/Fh8z/3ZlreUWJbzaq6i38PHeUtyDizlLWX1uce2ac9N23I8DRv+Qi9o&#10;u5Pe1wFfHnEwytvqQKsfcYExOdwWDHt8nsLbch+LUeytby2T9uxc33JhxEG7LOzJv8lb6XKMg5NI&#10;EqUN11atq7TebIufwiHp09aTrusbAUe5R7FC57YLnFY9acslulpiJKyXDeefuqKFVHqgNtQ5FMu6&#10;0gOuqx3geVzTOUDY521s8NqGRYoOTgOUVKDMNlavx8qVD+75iv4hdxstF960k/RkxarqgiRX/6HL&#10;c7C67OOtnBOVcyC1R2mH0JtdAjoSQ5ZdUeLp8RXFRXXiK9xP8rL8kFc8sC8oY6S0Hefs+VDy+MQ3&#10;pFhbpNzeSH1ZDF3NzsuDPn/mKqDIEWm5Eon2XNumXLlUzss+ffyU2wNj7eOnj1k2nPIoP9uW86ko&#10;nfMwnTtjdxvjmTFNjDc3n/KcMJdznJf85CFNUV3Qx3p8sD7rWHlJVxu1g/spCE4lFvaQk6R9tlHl&#10;hRZfzk1ov4wjBCvaR1wxkrPYwvnuynetaPcoC/vc5rGK9dkeYUs9paducNo3/QTXnTr4XM5b8V+C&#10;TL+pi4Q8S9fzL1cU7hIFP9C1+vi3iC+TiOdpR4X0yv8U+ZXczoZuXPZjQF0O1ecxSG91YJUBmbRG&#10;XvSH0G3ByNzLmQO3DljaT18M+aKmW7rQ6bYUvhS+eb3e0qLbW9hJ6bYUdj7X8YUT5C1sIYD07qZc&#10;WsmXUyaAABtS2UBrDPWSPw6y796VW9iuXgV//z65l/vNN99c/MPv/lNyLu/UJZp7bmejTMVGo+UX&#10;/EDWpdY9Mpc04G3lPr3dyMuOWWAZUJbyeLmeF6685NMEmtt4ue6HlJMY8aVeB4BfpYpzFE/LZQ9Y&#10;PoTR9rFXL/+uh4/yj+oiDtxmVBfnbjPivbys936UPVzxoPM43WcPo3bwMUb/swwYFxob6KT3GOjb&#10;0e1svIEDUA+/nU31AoqZVOPEfQK1iU62ATYqy8dtG6f8e7nOvS7ePnkiYFu9tnH36XlBr/3dp4MY&#10;fZ3q2ML1x3j0aCxUn6FabifJmhQ9ZarcNjb5IfU6er2cewzPjbZ9zoFR/K7fwx2u742H54LGuHAs&#10;Nm9Lz+s8T3eq2Yt7vgJVP2ly2Oce7tiU28Sm5ZGNg7qeUve2LGHER3npW/XvIT/K43nBKOZe/EB6&#10;0sdyIO5xtujZg2Oc/YyGCfue8sUyysoBVOo/alsgP6Ti3s6uH/XLU7iP87ubOA7qBNr0o/7dw70s&#10;P876bT4c48Spq+rOsU7HLI6NOvZxHNRxM+dNXtY2fHV58fK6Hps4JhR1Qm3o8Nj2xM9xr9cvbX/1&#10;bBzuM5lMmPyodUFXv9ZsfHoMIz6KgXb2sntQPwBvB/qux3mj2br/DKmV2dQRn3Vx0852u5mXGwsb&#10;e4HnxSqv1+VllKlJHMaLzk8+365x6s1ogLdUy+/LF7RbsedWNo3/P/3pz3E+9zG5387Gdyj9+O5t&#10;y3hUuR4b54Q6T3N7rQebNjnABecOfKvfgcoCPU66Ry94v7sNZYr7OPQ28X5xfXmOWbU3m9dx7pw/&#10;wgb4Xuv7AW37XpbHMIrN4e3vOFXvuNe+8xmw9uLExMTExMTExMTExMTExMTExMQAcxLpVwxmJB8j&#10;nnfD+TO98KLO6BdsZ1J79mDR26rNLGxQzyueWUz/WJD7KX48L7PtEmbAfRYceL328BYqqxUH+Q8J&#10;s9wSZsUlmmnvSc9PK8cwivdU7Clrj43D7Ud8hJHNXj3LEmFP3pHNHpzqZ088jqfEtheMIsmCnzCe&#10;50a7vezhPxUUw48hDtcd41oWRjbPLe5/xLXcQ88+2MKR5bjj3MRt9nCXFtghp0L5lLdd/jHg+4E9&#10;+65f4n7jKThHbUft+aR2bsyXsWR8o3+C+Lbgy27joC4SXVHQ8r0ygpc9Eo/bYz6Fu6BfxfUj7var&#10;jNCrv+QY9thsEbHUz7kxGpNlTQejsW0y0nOuznk8whVwEl1RgwD1Ed9PuAIJcY5w1Z2uvHusEFOP&#10;uwCvw1Ok578VfS87JL02cX57a/pFF3K3cl4wJenF0UrWgdvS2lvWWCd5kn4gsa4Xz2PkV/JMpF8Q&#10;al0y+k34VscBRhZdPc5rAbSf2pBUzx5JXncwXGLJs1EAel2G5zZBl7z4Zh2iQZw80ryvNE3KYE3E&#10;Og6ogFSX/OH7ul76Kz1+uLf3W3vLADs2gO+bWD6EbbmlDkkjXZ+JZNj0w4q0j/hIiU1c/oA2JMrT&#10;zgiOjeqCuB/attULcI8f3/gUR4DnRfArjp5lldVy1vsBpsfdr4v0rSgm8T2Qvxby4yK9UvKCNq4R&#10;74nyH+KHpG0npdI7dxvnQLqWg1avsSGu8eBjhnX4B6TalsVZr4MenBh7NkApeq+XbFy0HcDlE67Y&#10;nAPlA9i7f3G3uY8E0Q5vWQ+PPFom/7IuRHAu9OyAYhR6eYHr9/BlZx3pcjuA7YC83EMxOKe+wrDc&#10;Z4b6+pzYU5eRzal5nxt7+64Xw2gMbFzCtRwnhQL2LsIe3kKxPSav45S6O55SLr61H9Byr2zXi++R&#10;FtL5+kO8jU0Qb+uIvicOX+7z8Fkp5Zdn08Q+ebD/aSE/pL19bE/v657K8xbOyvM8S+M+k2I7Gie+&#10;vyIdcQH/yqNzOqDjLSAO1ZfzJoRl5zoOpl3I8kwk3vQUkvWpt4YlN1EZiMfm3OvVxiYfLVw/sukh&#10;zj7jP2XRZpVl2SHVjZdLSr0BabZB1fmxvtWTqk7oXVyHjesB3NvB26qM8xprJmu+BW6/g4/sedyH&#10;ln38UKZuZ2NcqB2W9cH9zWjupzxjqrQnkxQa/zybhzbDn87pmETCD21BGT6eJSxjr3U8NoTvWSzj&#10;A5/F/5rvVI6MQBlPxcg/9VIcHg8Ql7BeenHQ6nnOk36wwZP06hM4j4Whf/kezDOv1Lf0e9Y2uFD0&#10;Pg4jFaVvs5BNltP1weXSkXUIw+eQ9exzYmJiYmJiYmJiYmJiYmJiYmJigLM+WHvPTKPbjOxXffj/&#10;ER+szWzds4JZyTovSLSf82d1RX58Pq/bOpG5lzNnqWv8tJ/aMK84qlfjMHOtB+ReB3/75m3h1/0H&#10;7Xpe2oZZ8gRtVR/UxUz2dz98nxwbzajzKwzlAdK3b0tZr6L8919+kZyZb81+f/Pttxf/qT5YG588&#10;9C357e3Fh0/lIXL0kcZc9pdz9R11r7/487R8vVUq81V7Uj3v1kEs1B/Qfs7Vnl4WXPX1tsVW9Wp5&#10;z4+3Gymz6mDTnuaHVG1LjD2OfS/+EacslQuyvSqO8dH6Foof9OxGfohReffWUWi52xzjQJxytF0A&#10;t/d+UTzO3Sf1Ut2ct33t9honbBd6cCI66b0s2kYP+USvtuJXJ3+wtmyce13wJ5+k8gMUWxuD8rZ1&#10;FLxeHrP7d30Yh+Jhu6UP8+M+xb0sj8H9gB73vA7XOXcfQMtRUnxK+/iDbdGxJvkglrYstS1c60b8&#10;HCA29fUIbTsIrb5n19ZFaOvUW7fHnrRd12IUPzi0TnCbXlmtTvaeD74sc75QKcfbz7e1/UPPJ6nl&#10;bdFbN7J3fctH6/ag1w57yhrpHa6jHG0jo7ytj3YZtPH24geuFyc9pu+t7+GYHbqezcY2TnL4JOXN&#10;YHVfGiMp/q9t0msHh5e1h7vPlvfget/HlFsxjPOg5FyIcirFXvk5fir/iJOKe7l+NQip1vkxhXNk&#10;nQM459ilscexa+FXkbe2eZxIh1S+88HaisE5sff0HicQJz3GgesXBI0SKo/vMnUVF2Is59hRrtdd&#10;x25vk7Z9VIbH7H2ErhuPwevOeavyOicVv4iu5co2oHyAK0h6Y6l9sPaSJ68AKdz93PjVRGZ/RR1r&#10;Z9MOap+84ghfAc7NiBtk/NUPD9aOqJP7g7U/BVdZPExb35W+/vrri++/L9/FeNi2zhW9bZ17W3m/&#10;EPvSDlYX1zvfA+/rQ3CbHh/5oF69eLxc59RXY3I0VvNq9zrOuXuGNyyCN2/fpB344osvLl5fl/Pn&#10;N/mQ7aK/vlofxL28nTCQVy5V/5lW//59NNtWnP6p9YqeEC26unDv7VQlYXrvx6firJNIarTnQ/j/&#10;BU8iZYR18JSIVx6jJ/8fwjoEDJG5lxPbGKrJqYv6xvX0jyaLXsXA/zI2AMDBUG9PY2Dr4Oh52bFp&#10;x+W3wvHF9E9/+XNy1sumnURSuTzZ/qvf/iY5trpt7dvvvr34/R/+kJx+UF/wSsqbu7KDdf9pU+u4&#10;GYcRLmUL3ibxL7nXi53KstM4kQOWAW2rdnN4Xzj3Oo642wOVRXsuk3Kxc1PfEYO/RUtxtv49HoED&#10;ig46rnfuGNmM7Nt2cy54bM6B7L2d0Xmbu0+1FRA/FMOIe5trsqWNTSCfxrzHiQ+WAXkRwFh2rhMJ&#10;bFWWg/7hhAN4Xux75TrIp7xeF2x7E8htWzl6beXbptfXOVB7OtzGY+CgfVkPyrS3t7m2cY/TucP7&#10;y7n7bPOOuOL3WFr/6pfymt/C+RJ3eVXqGKWGYs0vn2APd0hP6u18DqgdvO4t1/IefYteO4MRP8We&#10;1O2FNk5hxB2t3st9Ftzz9aP45LXOfJFImP654PuTc2Dk+znb/5ygb3vjqsXI5lhedMfs3WbEwcJt&#10;siL2SmW/E8h90mr+LGDfo/0PY0l949z7ixh7+xO350uzTvkv4wu1Hk3gb93yccu55DHu9qQqiy/i&#10;Ov46ODbqWPnVV19dvK9vFkan45THDNT+vMHpqr6R7fZF9ID2+bG6fi3Y9J1zh/tW7MD1Iz5CW676&#10;wnmJs9isoyeQ+kKxlb2PgRF3e4/BY259ur24t0Pb1/QHoD+Xvv7EWCplbNqK9XXRx8N4Emm1dz/5&#10;prM6frxe/Nd3DbDU1/z4+PG3vDHOVYRPIt2xXVQ9k0Yat0wi6YfCP8R3KfFvv/022wV4XbxtN21V&#10;U+Dc69tiqa/X3fgor+tP9e/wOFv08lJvcW8HUueyuYrtXedvb+K7l7Z9vkPrO1e+qa3uK9g/6AIG&#10;3lIun5x76xEx6b9ySlFZOR6SFR4Nk5zvwmqjHD+Omtf9oBM/1LanokQ8MTExMTExMTExMTExMTEx&#10;MTFxAHMS6R85mJFMiQ+ztwjLznuiWc0iZYZWImx4TcHWVykHYZZVwsPilrIsz88NiquNzfWtqL4u&#10;rnfbFmpjZq31i07OZleu2XLZiCNCy0+R1udjBXgdvc49fcsdbiP0yjwkbbtJ1KYtx+4Y9tg4RvbP&#10;VZbaqdeGwqkxg1N8PrkuFCPZAa/zsTgPwfOewrX8AKF2m+eWLKKjfy55Loz6+qnj8BTu4vo93GWk&#10;P4fsHf8TE8dx+rZ2KpZx23DHSL+AYW82x+zbfUgvr5+DuYzgPvfsu7a8ElDLL/Gs/JD0MIrBscfG&#10;MY4fXoRzfp0L6XwIcV7sC5xTF7Wz81Nl1DZtuRIeZyFxm6dhn58lzqYb1zqYjen3oK3vHsh/K962&#10;PyeoD5F2jPXEx2YrPftWjiG/t94V4SogH5frd1jWR1pl0SNNnla8T2qBiyx6lzSp6wY8/q36Z5Q5&#10;iTSR8EHhg7g7oANsZsvExaVtoM3G6tyx+l/faoZwGSUCF7zcWKrpGL4z4CPAVv0W0j8F2zhXqK6l&#10;vtu2lVBft3MoNrUlwsQRl00iupQaQS/xSQ/E6+h6ifqzzdfqezanCnF4O3jdXQTnjpG+bS8Xr4+L&#10;t52Lt6049oLaVaJyWu7icH3P3m1aHNP31glu47Yj/anwvD0+khFYwwEL2RPRaGw8BaMxOeIjxOhO&#10;u+cQx0j/U6HXv4iP89GYfyy87nu447nyApbPJjuOg79WjMaJ639scfTWHxJHT3curDE8f9uNwNh9&#10;LDznXj+9eHw7as/BJKzz+vT2V4dwzH5bl0oeCY9zJB7PqfqVlxTZni+tXOsQ2SIOb3/autf+3i+t&#10;eH5JCy9b8VxeRoyXcR4XQr2egrWt+mPM0YvvIVabof1SZhHVr+UjOQZv258KHq/q1NYR6Y0x169j&#10;cyy9/IjHgPRwz+QR+wnGqomPYX2P7ckoz6JvxvkxbGzgLhVpU8V9P1UO7wknJiYmJiYmJiYmJiYm&#10;JiYmJiYCcxLpR8XTZr/PAc0mxr/NbH9PfPYRaKZWl4cmf7nO4Lazug75wa9mYZm55YFv5WF45YFy&#10;KkucRdefBouBmEhSVr3z/HGgK/FvEV/e8vI2kRLr0oaxvLkMss48+yWRcOXFj8eptuRhbDzMvMhl&#10;Lhe5LHbxAUsM7j/iKWWUctaYQyrk4YF4u+3m/il6b59NWzXxuI3rJfK1itbV8lPWcnkIvD7wVV4u&#10;srZlac8tL4KdsJajsuony6r64MLKZF9t7NPGKSSrdX3AK5xrvWRpT8M277r0QN/4SgEbXfxTv1Rs&#10;ffb9b32YgGU5Yq+ygbUPcBvxkTwGPT8ubjNErPI8PDA2HxqLvnKyq7+K7hg3oeizSrR55aVPi+zl&#10;6yeOEfpwHLFPr6xDonYb8U17ut5kj5+NT5OR/tmEcVIlyxKPBV/3HHJu+P5w4sdHbl8L9m1fp8h2&#10;+zU5uayt/TJG+dh4dXG4zm38XMivBOAcFEGfx+8QP4/dc07rercd2RdeZAzPCz8s/oiJkR5+kr45&#10;t99I2OncabFHFk8B6hdSeK1wyHIu6nwjA5vkVaovJP1XePkeV41iRWQt0ui74Cp6Fbdy97mteUj6&#10;LrLm3SFNXsHrkoIuZeWJJW/8M1naTW0ZUvQrV9701eEj2WPzQCpK7OXj5+eMKx9jKy/n4i3nO9H6&#10;/ah8R8rvSfldSVJ8yd/alv5RTFsw3rQPKd/n7CqiKlyt9Pk2ONLqbXn9Prht/01fxLrlTYDOq2zb&#10;fLtOfjzm3HaeSS7/1W/+5b+l/HOAncuzY+lNtRjwrn4+ifZ5oHuykCzwhc2KLkYWPT26sglsgcY3&#10;GDaq1EdfsbExKNBzuZ84/QgH+kIrGx1E2EBJb+9u861PrFceuG5zkz8k10XKU+4Z2Ewe5VsNYsO6&#10;uSkHc4Af+cp7URfu+uDJGkS4lJExBF/qHvblZSURT5ilPj8tL2nGXTlgWejxtK91LBtxFBZl+kbs&#10;Ow90rC+S2Rao3RDtKHllJG9k06WZeYtVrKMfrukXyq95QLZPjSF3Vp1ygOqe8UVMKneRsDmFKw61&#10;nfQlnqgzCI5OKJah1o4yF9Z4WS974mUMyzdtkPpoM8azyst61bQcNIotNtiiy0tck5fLYUnz0tiw&#10;SS4byov8xKNYVQ6y+i++1nLrBF9dTk7eqpMf8pb+uU+OLf1arAtgbCcchOClrYqvUvdirzjSpvoE&#10;OrBgk/WlreCRj7HV+iE/sWXaStUD1YOyyvr4LDE0PD7ExwcU++Kj6Jv+jZNYYlqATbWDC4phhGyH&#10;AdJfze9+RlxwnyP/ZQ9V1+HioZtcrfZYzJdsoT/Gq9BuL6NfSyHPL3zwX9j60bpDvHwxqWLLGXMV&#10;9G1+iS9v11VE/Yv+IXehnBbedXu4Y6Q/B3TcSMQXmaWOz4Q8Hp0Z2tZcXH+IC9K1+nOjLdPjcHH4&#10;cstbe9c9n6x+7/1tkOf4sA3n9hVl5Tgt+nLuUUp10afV67iWPDJq37raBxZ/bINlPeD4qOWWa3xz&#10;jql14jrv0XE+zw+Ck+p2dni+cSnOB4BsBJaVd+VlGR6lRNiKNWoSulIHeGk3b8OtfhVfbtfl/jl9&#10;sFx8jaTEKfuVk271xTfn7Ijqd3nJ+U3wsFG67MstphplfhJqAlL1XfJVlKfw+IQfeJ4jwEFdt/Ky&#10;zPjxPIqDt54t+7jYf4a3kGKj3CWcEQfYs1D0BYXf3caYCvdZdtWt8hA5Nqtf948P5fOx7XUp9S2c&#10;MZx1Dv7D9z/kMrl5a5veyMb3M8Y5oA2WsqsfxVFKjcVY3+NA3AVkbEo7HMge0XlgjpkcP2Vb4dxU&#10;KdsXY8t5GXsPOeewbKc6X+f8Ns/1GZ/YhCx+axnLmK2+MoaqK7ETrKIvbYHgi9hpd8rFHp7nzmHP&#10;ebbqV8ZjqfMyNouzRV94XZP9UjskkN+Z6nI5f1eekva4ZN3fFNVzgS1nYmJiYmJiYmJiYmJiYmJi&#10;YmLiIH7RVyLlDOqC55xbC28b38+IJX6ghWXe8CBGFj198fhwDRpmRZMzO8pMadQVHTOyyZmhvSwc&#10;sAyXz+TY1P4ts7XFJzPfP3z4kBykbS0HP+IIyBnfWhZ5uRKJ2XF+Kbits+WsQwBXIXWvRKrLD2Bl&#10;Ebt4otpnPPER3GbJi01H72jXI4pRM/5Zt/rLl+uBdEC+SNVu2VaVM8OuX8G0ThyRL4QyVK5ScRe3&#10;13pB6xy+POKgl1dlCsTcg/J5ftURUG/Gqrjawbnbt9xtPK9s5EfrSbVOMUknG7fzvIjbj6B1tA9c&#10;v5q0UD8KisftvVzWe3si8q829HHVljuK2fWtDcsSgD/x1lZo7RXbwyuRagoGvnpQGwDnDo8BjGIV&#10;Wp9a3ujLXqosBHJ5q0oov+c9FcS7aatnRts+j8UhH17/p5Tl7SmRv1bvukNckK610fK5wK+Y93e1&#10;jPwl/Xlx7vh/6WjH/4g7TrFHd8zebUYcLJxkVSfCsrLnhZfv20N7TuFQHteP8hL3i/vYv7Gq2rgA&#10;P8fQsZJ1nGci4tJjK65jIjGxH9VxSy/VcA5Itb+VbSu6igdEKUucoVz0su3xHlwv+1YOreuJx+91&#10;397OVuuD7yyAf9t41B5gxN2+5RKVD5wrpR1boS+Vrnxdf3tzm1dzZv7lX/ElyLYuLHyrT0Wh0gVy&#10;HEV5LbgDoofMW1dt/a/27h/bF7Hf56NbnQFXG2nM811KVx/5lUifPn3KcQ/UNkDtKXj7CpsYDsD7&#10;qMdbSK/+ReBa1vbViuud6wokLUtav84l7bJQliOtywJlkQf4PkFXLALFAuQfjPRetre5+hYc6ove&#10;utSgb9aNvezDL3gSSW3RdunPHEu4EAYb6b46jKx6+uJ1XaNBmWL6pY9Cz6SQBh+DWwMWnvr408QR&#10;fthI5FMbwE3snD5+KrezCWkT62UjqSvz4ERZXGb5ww8/LAd8nywS4KNJJOD+i4RuKTfqq0sTI0Ne&#10;YljFOSKIj/TAuUNtS920s2656qB6CN5W2kkh2umQopeNygIse1mITpzUti5up3zoFVMbm+D6Pdyh&#10;8gRibjHKqzoD6u3tQLuIt22i1Lls1KZaP+LYkRIbInvp5Ye0x1t7IJ30iOre5gVap/4DbSy9saH+&#10;BUpbe8rRdu3lurRwnbjb4wfR8shny4FiAOeYRBqB8j3mHtzPiG9Q7p9d/WEWkvb7w98FxX8unOpf&#10;7bhXaBNvR3TPjZ7PUT86d+yxOQc+38a2nLvP528XcO66eF+7+Lq9XJDupxZHb/25ReUqXWXbbsHy&#10;k3yxeV4BfpwfjSu3d4zyli/QOq5tt0HZ+TmMznOAzoNYxxdrcfQ6RnI81JdAjj8sw9E517FJdoB6&#10;6BiHHsn6MemCBM8fQ4s1GfgrS8nXPlnyNlwiu57IXjH08vs6F+L35dV+TfNcOuPfxrC1fx7eiiBO&#10;n0nUh4j6tuhXG36k1iRPLMa/pLlO2PBmjC1wbsjb2QbrFP2DsuriyL/rmUDlwy2G6NUumkSC812K&#10;MQ1vJ5FoF6C2EtSe8gd8/Sa2A+j5ce6QHqHP1e+MQY1DUrY76Vx6er21WutItd3Kxsvwsl0Ul0Tf&#10;H2MU1ei3k0iUiT/genTi8gtGeqVg1P6jvhjaQCW4tzKeghL9xMTExMTExMTExMTExMTExMTEAfzC&#10;r0SyWbZfCpb4Iae1z2jesKdH96KzxvWa7aQduRInHwgWHD0zpOL042pTfiVGx4PDEuFGPm9vby4+&#10;fPyYHDuQPkJ0RZCPi9S9LD6ZKWf2fPklwWZ75QvdXaxPHjpsD4JyQwolysr5V93DpQcbe+OC82PI&#10;etQ4PRWcy6/PSMM1U444V78I4l6OfoFD9EsbOte7eF6lLXcZ2ezJiwiqL3Deg+oPaA8EtG0lG6WC&#10;651vxuXARvD4ZYPgA2m5xO2d99bRbnD5AF6u+lGQnjYgD2jz4lNwe341wU4cKH5Bflr09K6TH3SS&#10;Q3AbjyEf7hn7irKQisID60jaQu3lsgcewyiP63dx/tWQ0S/rQhdLhRu8nfZwB3rvu+cG/kdlC173&#10;FnvyHsp/DMo/EpXf6l3n8GWtl865w+2eXWIzXm5nm/jR0Y7/0Xge2RzLi+6Yvds4B109yWqyxUj/&#10;SHgsGrMtB+JuD3r2znUrm3QSjm8639DxUZzzH7hfieQ2nldXMRCXrigQd73OPUjFdczCZiMcu2o1&#10;7yiv7vPjsLbolU+866cR0OoO5ZP9yMb1W+526SYRLV/ZFrIFh8rSupFNTxz0l/pPfaq+VP8WXpZz&#10;HSkvJ8i8ONn6eihhW69kUjkpdnWT55dv6RYYl22uNz+5XJHUlhfcRzvUQUM8gq5EAroSCRy6Eknw&#10;tnW+jacTSwc9P86BfLnexwPbk3Mt7xFtv3DyS6+yRvyYrLYRN58g19dlPwB/nVcixf4hPteveNlR&#10;2Ee99AIfwPdmXcUnPdzrm8i+FyloFtN3tV5h6xN1OUZWISDr8CDno/Di3/z9v94UORowewZSq6dR&#10;nhfhv75VgrLWDQBdP6bHAv+jej4W6W0ZH1wSV9pnbyndLo/Mva8K2Jbh26Cx18AmfXV1nZyN782b&#10;NwvnLWCADeL19avkbAiyYTBevSx1Ycf1p7/8Obm3ITY8++gBGMyXJQby/vnPJS/6l1WvnTZgAun2&#10;87oD1M4wy0pWsGwg5ifbJI/YAcaOXaLqbeUbl9oH7NH3uMfvPGOuHMgn+Wh3gE7c9cDte7wt1w8c&#10;o3J73G0drt/DHa1eZQHKBiM/rNe+hZQDhjiXmAvyA7xeyovuGHd7ID+0IQLcZsSB8gLWCc4FDv46&#10;AWC98tKH6kdOBhDg7UOZ3g7Kq5PnFowptSH5uBQYkM/Hm+KkrLY/BHGPGT5qB8F9el6Pge34UvFQ&#10;TLXJvMm28BhbeMwO1ysG93Mqd2SU9fjl22DqHzZJwuPZwwVvt3MA/96np6IXs4Nxqu1rhFE77wHl&#10;9+If9t2gf58Sw1Pw+SbGz8NN+dlwrO2fA70xsKedfw7tT+we/2g8j2yO5UV3zN5tnIOuvt5OC7zd&#10;4ki26M8BtmWV59xjIMbe/naU98XnqBcTSQEfq77f8C/U/hwYHpsg7npS2X/xxRcX7969S85+VPtS&#10;3c7W4zrmuv2mXtbOn+IcNmpTFmK1TkvdnlR8048BcW+rFm4vtPaycf+kXq44sa+nz7RT9UU2mZgf&#10;j9/50H9AeUdxgp4N8WjZ+xEuPZNIysLtwFrw24IzX9XLB8jnJ5l+KTvtC/V4eOZSvkkr4H7SvsL1&#10;5a1blZsf/46yAUP2vsTsdfzuu++WyaI//OEP+Z0K/O53v8uJJPDNN9/kNgA8b9svaudNO3jMHmcD&#10;5XU/I58+NthudFx2TiqOj16cDs5htQ2yTxBG+xO3OVQvweP3sthn6Fya78faJ6BT/CPu9fXYHK5z&#10;PuqjDdcAA9F++kH2eG0PY90VNr6XAAD/9ElEQVR6JyYmJiYmJiYmJiYmJiYmJiYmBpiTSP/IwWxm&#10;yuf10t6R+IPpeDDgoncbLvusNg7NHiOaPW5nkdPvZ11SvPUj3soxbOeobcnKjSgq249eLK2oTeCq&#10;Vwu1gbeL2qltL+dIW14rjlbf462sfTHW7+Eurj8G6ih4vV3aNunpW5tTodhbLrhvynJxvcByD21+&#10;5R3Zj+D2bV7F73UY+d9bbq9NHIfieW54/fZKD4fi7Pk4JD1s/J+pSXqxPKdoWz4kvXx7xNFbj4zW&#10;9eJoZWR/SH+M/5hC7RXnOWTiHw/iCFPZ+eDjajTG9ujFWVz5dhtczkWDc6UFIp30EvL20B67e9Ie&#10;IxSL8imvLwstl7h9m9f1e6SXd4943i3f2i0YDB+3OZW3UNsi3n/erz0Z2bgPt3Gdl8WVQr5ulf7+&#10;PzLXyLdAq3rkcuVDSauHcD8uuW7Ae9jb/udEG4PExzJX6Ijrip29ste+V9Yh8VhdBOcjtHkle9DL&#10;JxGcb7CviF34Rd/OtpZHui37qcB37gyeERlh7byfy+1sAoNNt6TRb7qlhcvxlst6Q//2dbmFjY3o&#10;Vb1Uz/N++Pjh4ptvv00OsFN6Ve19nHA6rCUut/zjH/+YnEvtdOsK/aA83M52V64/XXfYgRwPyQpU&#10;bgQ3uJ0tekBxROItNdoI93Ah46n+vb4tlJd001a17uida5vyNnG9+/EYdJAEnheQR+nSbgHngufb&#10;wx2tXv5H5Y78eH1pG10+ik6XjwLVC/TqSOrtNuKj2BQfOvWR8zbvCLJxe058dVkyYB3QSTHw29kc&#10;xK42cbhPr6O3IXx0O5vgdW+h+El77Qlk4z5an+5nadsdt7O5H/fXQu0JVBaQntTjdJ8jPsJaVtjU&#10;onwbJPr7elwDHtse7pCe1Nv8HPB2czw2Zke7b+/B9SPucL2Pq6f4H+U9N+7ZBTzv6ckG564Xfa5+&#10;H5W1p83PHecIHj/ojWEwsjmWF90x/YiDnj7OaEORdIPY0rr6p8D7RV/OxXt91sYvDPPehf19sXd9&#10;ewsb61qOjTjHxJ7/r776ajnvHd2qxj5E+0DWS8/xU/Zuc/c5/NeN9ibOYVkCnJK+uCx1cXvn3j6j&#10;tuq1KxjpHa3/XgyMEZ0+392tt0HlsauGM8q7Rw8UA33Si1t9BZzTj7L3PnW9387mQz5Nq163oIFN&#10;WSfezua3p7mfon/ox+03CJ3idHy+iRXVrdfRn33kt7P9/ve/39zOpvNGH/NtXwibdvC6WH1bqB9J&#10;e9z9cJ6icxW2G3HOSbVNkUpP2hszQNzzalsHXt8R93qN6uht7rez8egXbft7bmfzvF5H348Br2MP&#10;btvWV9D3ZsAjZHgeMejXcD8ejpiJiYmJiYmJiYmJiYmJiYmJiYkGcxLpHzGYSV2kuSyTGUzEdVv7&#10;Ey8VrrPQiH6JSHmxXha4QWRVWbk44KfByvDiDk/ydqEYDkm33UIE1ftBmzTidoKvZ/a6J8xs90S/&#10;mkk8j/vtwWM4xF2EQ3phxB3Kf0i8Hl6/to4untd9ufTg+tZeMoKva/O4nIKRfW8MtvC8p5YLev5P&#10;9Tm0CbdLHaqqxbJ+p5yKno9D8lOiF89ziu/rfV93jGt5rzhavS/3ZFTmnrw/a+HT0z+TTPwa0d+v&#10;xhGmsufFaFz19IfEseib8e/buZ+LjrjE0TsXQEbnBnsg2yJVGdjom9vERtKLzfUurc0p0uYXjD4o&#10;z6Wfd9tevb4b9aOL6w9xiZcTf8bNxux5TMeid17Th7KNWUJZXSzl75PIUPK1iHVrWaO8fbT9IvG+&#10;+zHh5al8xOPx8eXi5/Ptuf2xvE8R/Aq9tpf4mHiO/hpBdZUIG277+a3+aZi3sw2Abzr8OZER1h77&#10;sW9nWwZN1Et3Tngbpn29VpV+0+0tTDi8f/++8Kuri3dvypvaAK/tL+nLXAc+fvp48e133yVnY2OS&#10;AuDzdX2bm4NnKPG6U/Dtt9/mJZiAeF9elfbRhgfa29mkz7okK6Bs4H68jntvZ3Ocoic2DmiCbDIe&#10;i03bCFxt1XLfjpQXsA54O7u92gZ4PHCkB/n0tnW4bsQdIz1QWaReL/FRXtarjtRbYxWdLh91G9Dz&#10;7+Xu4YBl4O3Dei9X3PNiK3uvFzaK0zmTs7os2e1d397OprLwoTbxcsmnvNj4tunbu9/Opngco7EB&#10;1D7k67UD8DYRPE4gP9guY5t46rYcG/KF3vbIiZ/yemytT4diGMUGPM6e/7Ysh+IHq8+wqdR9Bnv2&#10;29nAyOYc2BPnKZy2RVp4O7d8ac+BjYM+0bga2Yz87PF/drAr/7y22y8N9LP3u/CUvvgxMYofuH4P&#10;dxyzJz2mH9nkid+qXhBbWlf/FPi+UV/sxXt91sYsuL378fHveo6HHCNbznEPO+D2i78G/nY2jo06&#10;lrHP8GOiYma99ifcxqLjKfsZ2d/e3eT5bvLY52vz5ZT02O1szkGvf71dvV57thFvf1KV5ZwxotPn&#10;8FrTYM24cj/HOOhx+k118PjbOmrZeTtmVhuOEUnP/na2qOHy/WjrJ8ZgtfPYRrezuR+wtM+HaJ+7&#10;h378dravv/56uZ2N71W6nY3vWTpv9LrgW33t+k38xr2+LRQnaY+7H9+m2G60HfmtXr59YevjUz4d&#10;2MunlzUaG3DB69XWUWXRrspDzCqrvZ1NMbuN19FtPGb60Mv2Ovbq67bDOtZ9D+A78bydbWJiYmJi&#10;YmJiYmJiYmJiYmLiR8OcRPpJwRxgT4SBnpnFKlzPtEJ2RcQK1iWx/AX8nhnnMuvMryStYJOXeHaE&#10;WU4Eu7xCKMTf4JZSy7poZk81g/xi/WljO8P6cLI1kerqdGDyUL8EYRhlfgS8vgKcGXCktx6sbVB+&#10;AehxRNjwsOFKDCRn5sWvrhbhQeZDYb3Zpn2zTBkplFtl0S3ripSYJWvsD5dX6cH1I5sR3Dfx0C4S&#10;lqUTPyTuayTCiO/BU/I+BstY9A2iKVebi4/WjS7MfXnR1zS5u9xwWzB6yI/rT4Fvdy5PhfvZwzdA&#10;1VELMbI2H8F1fBwj/VJWiOLJmJ5Lzw9biOnTbqQ3OVW/gem69iQDP4se9PSmO1Uv3bn0G5n4RWDU&#10;XSfpm816wUgf6Psng2QAZWwdnKoHHX3uo0w/GueLHjTrFqlIW86zqui8K4XzU8R0pbwiHHOXVoFX&#10;aa/+cDkFG/vgS+hLochq4/bJqzxFn7oT8MBnxdbleq50ScpyyGVNU6JyZElRxRG+I9APKcHvqgRf&#10;+usuvk/cxveLELjrJfcu6bNIKYeU70frh3gkxOPlKh5iW45f8PCdkrxK2hSJrz6LZJlVX+q9foRN&#10;O6TEv5RWX4UkUiT9VH0modwre0BfS34qqLVSLB6Np+y7jd761PQp5kdAe7L/Rcwm8vsYXsYE7b3o&#10;131Ou/85pncQh+A8g3ARRvoN1hXpsme7Rx8yJ5F+MuRuIIVDy1a8j1a942UsI62+ZxvDOv8XFp9w&#10;nFLXFn0MXgZxSgzoWC460vJZtSE2+DWRJBntvPxLuiQ3VOOSUvs+GLRIa6Fc6bNK+lvWmT6WF8TC&#10;tuznQa8d4F6Wt0U74dFKm+/61auUq5pKXr1+vQi3EPbklcRsr40z0aSJqRc1bUXxlpi3fBVib3Xh&#10;M3bIXh8J8GWv/zFxe+Lg8lDJMmkWeuc9UX7xnniMo5hdN5JT8z4rXoY/BLeVs1/IZYnbVMnRbMuL&#10;3nkka96ays9IX+WBH1v+OaHdrgXnW0Qfxp6ryLZfXWIE5CeWjuvjM9Lz9qJ8g5GHE/y59JI8CY86&#10;S0b6rp/ASO/1EuCLnjyGkb7rP/iid4z0gaP2I//PpHcpG8kvGxqrjmX8NvqfNQjV92kC1EVo9Et9&#10;U6Rf2yHX+X5ygevNFptFtn70Q09Z+RBhsWxHjpP1MT6lx8YhfYuuvhn/ssGnqhg7l2Ufw/no8gWO&#10;89J6jgr3L3cC+XXM5byQCRGEttK5Ykq1Sb3xHlobCZs1my1CwbE6he7Qj3JhuMnb5TU9yGuZi9T1&#10;rot/G3G9268+V/+Xl+V24JQ4T7qucnUZyy+LZFtGHiQ8Ln1If8UXhUXKJE4IfVQnhT4zeXRLitzW&#10;ZUnV5+RRlZzciXZN4VgT1UiJ+OsnzuYuriIWJCdzzF7yIpZXWfVl8qjaB2ddWR/LkaSQJ49z8d3M&#10;ymVES8JiHQTKl7LVx/+UXKelWLd4DL0fW116aPXqaxf1benrLP1HB7syjRnf7i5jhbbNnMypenhP&#10;fxl5e37gR/2bXMZ3Fd48XqSsR3zMxA6GBk5h7Er/4IKKKrmPOqIH6hfniGLLfTkp8WDnx4Ke3pDq&#10;WF/8wCXeVnv0IdXnxMTExMTExMTExMTExMTExMTEEC/+u3/6X+e0l2a8gHOHZsiAeKvzWTR+yd8L&#10;9zNG+M+p3wJm7kAJd80/ir+Htty2Ps+JjTdCfFHm8CiGmpWFsiy8yCnzZMFLe/KbBlchgXuWZBLk&#10;/r487Ct/Naj26bS22/391v5C9uGx/ELFg8teXrx6pQcJXl+8eVseps2vDK9flQcGRjQ5sw/SPuzA&#10;7e3txcePH5O/DP3lddG/un61PKiwvBmhBHFze3Pxw4cPyT9E+pe//CV5onYj/aC+IFVe2kwP5c6l&#10;Sun+7niOlNnnBMbVDwXJuh07PT97xoh+AQPkU15SbRfM6vJLTo+7jXj6YeoXHunL6A+QNh0/2LMM&#10;Nu2W7a/xEO22tAMonPVcYQayirWehVZ70oWbPkDf9KDWLLbrtqz2Ace4twl11YPsvO6uB2oHfMiP&#10;8xFG9vjr+QR7yhLHtmfj7Q/UtmxfenAi24selkh7eJvowZ7Y+0MU1e9sl69eF5urK67aqg8C5RdG&#10;jSvjxKV6EdftXXlgKf2v2Eqb1/3Dy/LLTnL2Rfx8UZaWOuYYqcPE9wmlHZLmFW+9eLCMXVkBMSx0&#10;jce5w9vZOXC96ut+vA3ROZdN68/Hg5C0Lt+/+FzaIlB+qe3o+Sz6/J8816gh4lihB3Sj4wPQyU/0&#10;xKInWezrmrpg+rIGpJeqj+6KxqgcnbJmucWeeBY97SA/6DrlyncCWhe9XHSqb175WvchqTN76Sls&#10;zbr6uYxjI78ygtTHR1j8x0d9mqurvnjvlBu+5YdWeHGv+mbm5LlGfnbo8aNyN8jxVvmZ4OP1ubHX&#10;99L+hp6uhW+nju02eJyDXqypk9p5hLZYmz7HQ6FDfdbK9DpXua8pgC3bKfvUui71bl9o2i4l1ETQ&#10;uWUZtYWntY3Dx+p9/3D7+fbi7nM9lzB9WtcY2AtwJQHI7a764YoTnZ/kFe/a3+aVIYXrlifAi11u&#10;45iXPM5Dbz7Vl1DEeab0vq/mmKL9M6liyKu16zkw579cnQ1e1auaE9Yv6HT8bR+srXO2m883Sztc&#10;XEVeHROzHwvVlRDA85bYilEZeysvFlGvVBU9x9PahEoKbNtxfbpUELGgMU+Zy/jHplL0irN4kjcM&#10;qpHpM5xqwv5zo08WiAX1+130O4/HKECnzOv3F/xkPeGhW/T46ejzyqGKu5uwYQwFcizUVeXq2cLv&#10;4hxHfvIWuhrO5xjPiz6SxT/fperC9fXrZTx4PDwMW/bFT1moqws2C2t7est++GEd5w7OCXV++Pvf&#10;//7iu/qSoz/+8Y/LuSIPhZbNZltY+nOrH3HgXGC8aMyMeGQsaYBth7sTwJs4J9U5Xt4RUbc1tju1&#10;J+eEnF8mj+1VbYJHeX0T25/s2ea4wwZwJZuuROS7I59E8LorKkd2ObUxk3Wtfr6PNlT78z1D57o8&#10;DFzfxdiH6EUwb14bf/M26lV57FtUR/yoD7Kd1G7LP6EsWPQRFmOscPaRWpNX69UV5S6hpBHLup8p&#10;26OAbxW2Rx/a/+s/+a/SrQ8gNT5wveADiXR0Iu1f4gStB3u4ozTMw7KAh7kM1MCe+IXW51kRIbIx&#10;AMpUG+YlcEsfxcCu4fNF7PJlGWzUTtVK+xryZzaWepBKe33hysGjdiuihXKR7daeL3zX1+K8uakc&#10;QGlXDXhOwl9flQMlG9Dr+uWReqguHAAvqx8Oql9++WVyNj7txNix/elPf0qeX07rhpkbQg101CdR&#10;8xr91mbENwj1OkpK3QQfM3vGj3OH+xQnlU9vT3Q+GdLjmbfa08L3dXBk39VJPOzl0/0DlesxZzvX&#10;EzDXg+WktLWXDTvYytu8DtU9rIJXxnhcxiT5DuclXQ4iUQ/nXl/V0fVu734c7Xjzusin+2c8a1KU&#10;casJH+fA4/E+9X5RHUflus63HU4QNOmKP524Uo7esMb2pROJnNSt5V7FCTIHOUB7KG9bvuJ0Gyal&#10;ehNTvJmCt9oA13u7gV59nQPZU67HIJ7tXP2fA5SvceKxeb2ct/GrjsDrLr7xH1tz5C7c9v950NcB&#10;m9X3td3MniRat1IWqj61Kjd0lcZpXGzXdfyHu7oLSWtNqmz1Zm9+yvMq1P6rPkPolFu0h/Wb+M1P&#10;qx+1w6of2Zv+QLmyH7X/Rp/JGk+lkWTLJXc9PvgkPVHv0Lg7Fxi/PoZ/aWAfeWtfslQXr1fLtW2O&#10;bIB4jpaqzmEhe4ZSskYfoq87I332aKGp0/HX9W5/qn/Htl42liIzn6Qnjk/Xl1uNCr+LL8tsMyCT&#10;uql5YxUvpf0/x5dxbdd3N5zTVh79uex7Qx8LyfP8pe57/Y1s/mX5w6ePFzd2bilcxfnpckyMVMcX&#10;xoLGw7v37y9evy3HSiaIdGyl/ZYxY/Ycf5dzNvRx3AU39na2l68uL15el/3qZ2sH+lxfSLMPax+h&#10;6+ojVbnZAlXP/834EaKdinarR7foOZZV7npHTiLp/BORUQmi0rWE8mW28viOsvQvk4R1RWmbys0+&#10;ddV/joWqdz8bvfsxfaxY6vLyM3v/2m6Mh2pza/Hc3vKGrFKHWyYq6zh0/Z3Fec8Pa3XhzZt3dk7l&#10;8WSSGOnLd7iiL+5U+aIDnNNpbDNmdS7BJJLG/3/8j//x4ptvvknOhJImkdhG/BxV8O3Cx7br/RzH&#10;ucP3LUMeov0SsSt+thtujxTXtsnbv2Xj2xoe5FMTRYDtVG8Mp5207jb4Ot5We8az/CTk09rJ24w2&#10;VLsQi+LxvvBJMH9rG98bxNmv8OgQ4Hmpt/YbDu8L3ramGrh+w62O3l/2+0Ngta8tWuguPf04MTEx&#10;MTExMTExMTExMTExMTFxBGebRNrM6k30wcRgI6XVpDCas4gujkO6Q/oyjy/GLwdF4v/950W4HLBc&#10;ElhusUHg7mnNuepaMBPazl5rdloi7Bo/VlhaH+Eb+RlgVx0HKLcI8eDnkEvepMYlnnW5CleWOXdh&#10;1hu5vqpva5OwHJK/CFTucn31al0OG66AQtzGxe03PPKOZInNOKJfLFrRLwGt7BlXPibF2zHqcJ97&#10;bIW23D3weFxOQRuDy4LgeJXnLm/sR5A9cfIrCNLyY5J+Onpk8ZNWPw7aGE5B2/6O1ScLJhXFmv8S&#10;YdXxEQp7qC/95WKoZTZai2Ud57kofS4YFt3A/8B+pB/5KesqXOd6sEOvem11pgdH9FtEzNJv1pl+&#10;g1P1Ez81jnWL1vdsTtFLt9ceHNNvpAzoKtuVyzh/kt633+12IXuyrLpVv7ElqXrnuYYrM/JKk9B9&#10;jrPPRlIve6Ta5z5HOv5Cl7fMYSvegNqkDPbnK2ttKgkM8zac0h9GUHTtOrgfE1Xfjb6Rnl66Q3qu&#10;cFjkLr4L3N6uclMlr1CVPvhNldSbVD1XekjHrUbipR/Ul8G54qeV1BeJABf75D09dSLhQoqNz629&#10;JMdJ2ka/BJdwBc26bLysqR/KobwQLze4i+tlT+dJn2bux8T7Q9/LEK5EQlzn+Vow5pD23Hlk/xyw&#10;zaJwyjmlLLPvxll1i5608kVvIl3KyN74w/irkJh9kCJJq38T1295WQbSpbBcZQPbh2x5TQG8CrcD&#10;LhLfJTUGisT6lJHedVyRWMlz4bn9/WoRo4BWaiVGSqQuvr7otkNIy60+7CPTKt4v1bY4XYQhyqdM&#10;HungAWfSKHZGXJa8yN2aL/MWiV1yWa7i5frG4PCdl+/E9gCrtLTqjHgrPybUDi4j7LGjja6uX6Vo&#10;Igd5SYqu6nlGTSvcnvjqFfft83Y23tb2tsjrt3m/LgJnXUrYva5C3pXX9Y0N8gZfIa9jnXMXLjlt&#10;hUvFnUu4NFjSm3BqZTTJNGrX0dh0e/fjGOUZcS0fQy+evfCylrjjoLC0iR8gah7gpT0oOWxTnJu0&#10;eRU/+5EN1/qBjGzcD/JzgLdzT9zGsYk/KxjrkeiNNX/0Wf3E0qqPz6LfHOilPWAfnwVRLmsQ2ALX&#10;ezM3ca4oJRTp60f2rkcrvftx/R4/wzhd7/UCPX1w+fd4XO/+R3G63v2cqp84Det2sU+OAhOXHkI/&#10;GEpH9Rufsm30e/wM9SaJXIm0K4Rn0kcZGs8bbMouKpC7xo6+rCjIt2PFMhInoxwcUtov25knbYyH&#10;6It/+dJexHnGXMdF3rpVa0DNfLwsvKYP9OTp6UN0XGZZHL2L7COcRRyu92NK1p9UXCJdqw8p5/vb&#10;4/VIzyTR7U2VTy43ZTIJieWFh5S3rG11rZ7bFFNu4/sF/UF/biZ6yoRQSnC3OcqDqvI5YcS6FHgR&#10;vXUtn5+Uy9ENVV6GCik8+ivkMvpXkmPkBedWl2rgImG/Nvoqm3gor9oXXte5fiA+WaTbeCU+0SR7&#10;oHGlcYf4OTPrToV87pGwjg//G9T4hGM2qg+QbWvvNs6HGNi3edd9gtXFTXaUe2psy24xCyxtWdqz&#10;LC+66E8kddy7lhNGsbhIxM73gBTve7hLTy9dkXA3MTExMTExMTExMTExMTExMTFxGJf/xRf/4t9C&#10;NJu1mdnaCc2geT54zqw/O/qzdR5yG8fPFd4+asN2NlLxt+0pfTuT6X0xav+2DMHbCu6+ktdlOFcy&#10;cHsSyLLMXkDPTCUg5QoRbBBmxgGz5TykTGWghwPZ/BhQmWDET4XykvY4/eNc/UWqdmO99MvsciDf&#10;WsWVR7Ge2eG8bS34VXDeblD4ZfRR6F/ysMY6axz5c+aZZXiVfHBjrF9mmtMeruVSTimr8vQhveUN&#10;4e0DD3msvyo2xCb7cuWQ8zXvIVE7iUtoM+nUfuISQWNW41KQjfIrFVe5oM0LPJ/n9XUCyy1afwJ6&#10;bRf86rS8CTH8KR5S2hHo16kss+qXeKq9c0fqa5zuX796Aa87vteHSZZfyEgpT3X0unpe526jWMUR&#10;tz0nPA7Byx3F0MbfLit1/TH0fBzDKI84qXNhD9cvm4Kvc5zqVzjUv6M+6OVpdVoexTuy7/n+qfFz&#10;jOnnAh+f7VjT8qm8bW3py8/QlTdYbAJ7uICupwd7/Iz4AtomhDY6p5Si1pZz7mhjlB39qL50fh/H&#10;lnzTEhz9XdHfcmzigcvwejUGPI9ZYSegA5wLqWwdZ1jHm5S0zDFNx1OuftZblli/5I1UHFvl5VxJ&#10;+oh0LTfOg15E2YlYjQlW2KZUnisC6T9ZtSt0w4HzKCwly+yI6+F5dY+W1c4ueVVM0efb0+gD2r62&#10;f9tPiNuI93SteLmHlvfwVQi/cK40EiflodmyO+SnNGtJgXOHxobnfU7hnI62E4gTyTcSxjr4t99+&#10;m8vY85B5tgXZChpvzhX3KZAPIB+HOCNfOXw78m2H8811O9qeP8seOBd0ngvUhy0f1dH9YeP2C6cN&#10;a3aPJ99CXLnHr3jIzz5EnAf7e30XP8Yd/Yi38HzJ+Ys0aabb70d5VVLVP0r+b/+7/1PGxYKgSgHX&#10;C2pIsGlY05NPXzocbV5hxB1RUvwvGwA2bmchD+sieF730fo8N9Q+lKkN2wc5UF3a9lS92g1Efliv&#10;A5/Xy+29HNAra8PjozdEvLp+ffHl+6+SlwmlUpaDGNhgALHwhHpADNoBspNjZwfQsQNseRun4Po9&#10;/BBUd+BjZs/4cS7gz/N620oPVx95W4145q323Kr2qrZn3sZy+dAPfcUzjwB5e+PHYwZqhY0+DrCh&#10;KLQZP4sdaaVA9QUrZ0KhUnhtnuLjoc/FdweKH3hZ0mdbmU2vvr69OAfyST7vo15/eV6PH6hc0t42&#10;BVRWG5svy4btQicDo7ezkXI7IOBtHZxAAE5+r6tNvuGingwTi/Rt7KovNvLPdqm3sxGP6u5vZ8NG&#10;229bX7WJlwVvy1bqbe5+zgli7sXp/eIxuw1Qf4ERl39H60dw/R4O3P+eGPboxb3fgds4ennBiAtP&#10;aQfHIRuVe2rePfbnhrf9udDrl+fEOf0fGp/ipD0Oevrs3dVk1ZNYXkfPJxhxAV1PD/b4GfEF8aWf&#10;27nOBd8WfJ/pvIXidBuOIepHbqES//wxji3c8gSPvs4JjsCnm085kQT0hRrkW9uq3svnGOg/puj4&#10;kq/4f12Od7xNScdT3qak1/0Tr/aTeTytnPOC5ZwNfZ0s8rezXb6+urh8VY5rcfYfhknTZ6/vXD+y&#10;AeKjNnb9qZwNQCXdfIq61PZEF19Hk4+gfgPevy0XqIcfgwS38dha/8Im/lSXOF/c3l+8lJnp23j2&#10;cMHLIvZj8Y+4+3G9w9/O5jZ8l9K52R/+8IfljWx//vOflx8c2TeqDI/Tx5Vvdx6P8xbK635IvR0W&#10;fWyvhZVzS213bDfOde5HKv3Ip8MnfqmL4nbu7YY/9yNOWwkbflMmp4Hnzf1Jjc1jYP+ht7D529ne&#10;vHu76L3uOblUuSN6rrItuNVU2PQX/2q17u/X+P1td5G7po/Dw1E+MTExMTExMTExMTExMTExMTHR&#10;4PL/8OV/trmdbQ8OzUYK+PPZwudDv2wPvzej+HOEt4/atG1bxd+2p/SbWcfgWm7tHW0ZI7S+43/5&#10;C86tTK+uXxV9hEI0rV/Kb2ePsUGYBVbK7DDrtQwn9Znic0PtCUb8FJBPeVt/WqY91Ed7uN/OxhvW&#10;mE3GUz4kmXXog3NrmPRcjZQ80uSUHynL8LQJIZVNprlc+kyXZBe+T+h3T3ucK2NWXfHfy9cTtaPi&#10;EhfQ4cPt3EapxqzGpaD1Kk9cPlWm0OZ1G1/29S13tPEI2m4A241+XcK3/BOjfgHh1xNduZRv5bsu&#10;l9WWtzLUOoY9eVq0PmVDDPpVxuPklxRdreQ24Fh9R6D8Ud5T/DwG8t/rhxaKTSI4B+3yXox8jvyh&#10;P5bnkI0wWu/9Dnp5wSj/iDtG7e76EXf09OgkI7TrDtm2OMX2sfgxyvilgrZR+xwad1p2DpwvQNWz&#10;afSOkc9jZaHr6cEePyO+gLb5kcaP94XzEdyGY4iOeaTi3M6WD1mWvvI83rEuOMc9llNf8z1AbRvW&#10;qZ3gHCd1DN1cEcHVAvUKXuyVZ3Q7mx9n8csHcDubbMpTviut8gCZLf6lj+orJFG56/MWP3GTbD9u&#10;3QrJl+Zgt+hIV90iulXNdOWB2NG26LnFDX+2viceg5Z768R9fU/a9W0+T5FsPuoJZ7xUnqsWvkrr&#10;EynNXVLgvAfl6/k6JCN76RnbcMAY13bCledciQTnaiXOD+Gk5Gn9+NgUB9puToHyk4r3zt9SUlOg&#10;c2pxbRe+HblN67MHt1c7AdX7ENyn2255+KyL2K/xRLw1u2Ig32XURZz9yaJ3vqnjyjfoqBJmSz5J&#10;7JhseV1H2y7fB58q/90//a8ftCgr9sIbtgWN0sLt93BHDP/4XwYENm5Xx1rC41921AbP6z5an+eG&#10;2ocyNdDbQa66kHp7ql5uD5cf1uuSOa+X27u+hbebOJEw2QB4A9dvvvxtcmK7ikEvrjjJpy+Vzj0G&#10;/yLMTo5lcelHMbp+Dz+E0ZhxLuBTflsuZJvUEw8g/6RLe5oNOnHaT32HXjzzVhueh8QbzxJM+Ozw&#10;I/0mhhAmjATF6XVp69jjbJprC65+gMrCaFFHKnWehJhPoR2rAtyXBdd5uzk8rw6+4tp2gGJ2P61P&#10;2fRiEWTjbQ5GXPDYgGw8Ti5d1u1s9LW2L1Jdfs82pO3o+tV1XqYPiPi+9gV5dUmtgzJ9LMk/Jym6&#10;ZJpYFI/fzsZ6lUvdyd9ybzfvF6DxQwyydw567fac8DEstDGfCvls83pZvXIdbQxabn16+4z8P5Z7&#10;vwO3cZzi0+H1crhuxB2H9KN1PZxiC7xtzoFz+z836PNevz8X2vbZM/aOcpKOPvejpnec5N+ArqcH&#10;e/yMuHCvt1+dESqXY5a2H/pFvN2mZO82nA/qOLi9ne3Txf2N9GUyA/jtbByDOI8EN5Z3Uy5fsup+&#10;kv2l9plv36+3sL1//369nS3S63qbG/HKPvPWYxPnCDpPyEmkanPLW411O9ur+BJ3Xew/5+u/kpYh&#10;VhcyykfqvW+jNSsLuJ7zrsr36B23H29yIk84Ot6szX3b9L52PZAfz/sUXpq5xnYb56IqLtOHZbVx&#10;CiMbx554Rv5HZTnn3ErbBRNH4pwP6rzr66+/Xh5lwLmivlv59vhgDGus2vbi8Bgc+FF/uc+Wyyac&#10;L7fTck4nG7YbnXPCdb6Hzs8DZQ8Wnwa3py6KmzZQvbwum9gC4t4GamPAPiccJPe8+Yw1q4ti2HM7&#10;G+fXS33jXF3cMTrWtL2ieFK/mK91eWWxuf4xWHtiYmJiYmJiYmJiYmJiYmJiYmJigOV2tueGz849&#10;L9o5twIvyss9TwzPA59N1axoO9Or+El7s69uD9cy63szmcBt2vJaqJwFYU6e8uavejtbddH69Rjg&#10;0rsw06sZXpbFXf9jwOs54qdgNFtOKu42LVe7uT5vWZPNi8u8pTAaLfzFOpTJY5yIp1387/ASQtWX&#10;3AmxtKmS/6Jrczn+rSkfeKmTP+F/ewtcT7/yIsUP9qsO74f14sA59vwaIRsXoJQx13K3K/E/7KND&#10;UH5s3R/i6wXngrYP0NpL71fxeWyMHf2aw3akX2PR8atH+gqpm23J29lXtD41JtttVvHw64quVmK9&#10;yvX4SeXzENz+GP+p4OUrnkNxtXq1m6PNr2WXEXyd27Z5WjuhtQM9HWhjH9ntKauX18dVC9f3bFrd&#10;yKanfy6c2z84t/9fMhhTLsKIg2N23troFhsSs3cc8wmcC+h6erDHz4gv+Bzjc3CVyXOAMlWubwvt&#10;dtEbw+g4xijlWCK+6Ln6SHput6o8jzvGsQe6tesBLE4Bu1dcCVCPoX51xKU98HbTxnFM0zLHyeUY&#10;h66aZaz1SqR8M1vo0dWWyb9MwoRQWZPrcyHS2mdZl8qx/XxH2wQPPWkR2qS017Jcddza1+O0oXTZ&#10;dqZLfb6RrcjneqVKiY+YSzwZf0qNWZJ18uWSZtzJ63rVnXWqV8a3cpWV5S98XVfa5yH3GGLFcjuk&#10;x3xIBOegXQbZppRb8z431zYBdMUd67jyiGXn2PkVfayTH8YsacsRwfkI5NX4Z+yPuIAmcuQ69LLz&#10;bYdtrtW39iPBnhR4fVTvFsonfhT4qG48bxAqllA9KM9vZ1O9kse+RXYecz6SRD4Dq/9cKNxQ1Ns2&#10;yDyb71i0XUmJQeU9Wf77f/bfbFq018DHgKMe1DgO97+HO2IoxP/YE8DDxu28KI9nFIPyuo/W57lB&#10;JwLKZHCDdpCrLqSyB6qX28Plh/W6ZM79wbXc8hE27Vm3EN7O9tUXv0mORre5Ua6+SBKvuMfvZbFj&#10;086NHaEuuSTlMk0wis31e/ghjMbMnvHjXCCfTjyA/FCOc9m4Pe2kvkMvXvKWNmQC6Tr6AHjbuh/P&#10;63pOeLjnP3l8uDdW6LXDqI7OWygvcL74j0Tq4mf172WJt+O8x5UC6vq6vkXF4faMO010wLXtAMXZ&#10;tqFvU17eqL7dugd67Qyk9+0CnWw8Ti5R/tOf/pSc9YqNbU5vQmQ74kQCoOfyWXAXZ1ScYAHGznPf&#10;zsbkli6lxo+PT3Gg+np7eruyXvYjfg54DEBxAucO6du8PXi7AfUvPsSBc6Ftqx5v/TiOxd+ip/ey&#10;wJ68e7hA27h/wXW99WCPzcj/IYzq2MNj/J8CHzu/RNCWp7TnqTjk/7H67M1q4v7vSXb43MMFdD09&#10;2ONnxAUmYXguzLlAmSrXj1m+XYy2D+y1zr/83gZf/Njb2VJf6+K3s5FX9v5MpE25xBhfrFq8j+PY&#10;23qsPMftbC+vw74+WymjUQixIBoRVxb4vPKN/UDPxImyu5+NPmLRmj36TbtFuQqBNGpZuPU7EPe8&#10;vu8acR8Dm3INe/TOS5wFL+K0b3k7YWzAin+U91Q+it/5nnYY5eW8VcvffPPNcj7G+aC+N6HXj4yc&#10;i+lcl9TLUB/5eHZ4uS08b89PbheVb2xs/HAeJxu2G53XwXX+SSq9+wTy6XCf3la+T/B6eWxA3NtJ&#10;+yHgt7OBJW+dpAEeM/sN1YXb2XQu/YZb216t5+1L3eF1/wDkM4YqC8nBUm6kCw+s+lwoPDZkUS8r&#10;alnsHom1JyYmJiYmJiYmJiYmJiYmJiYmJga4/D9+9b8f3s62ZwYSOBfQ9fRPh8fUmQkMHIvt5wKf&#10;TVVbt22u+El7s69uD9dya9+D+1baEyGWNrPHV5fXS5nlktLyZjXKRecckGKz5DHRes32YqeZ8x8D&#10;m3oO+ClQ3cXlxznr3UacVLPErU0+/T+QNsmZ0Y+8KKP98Jy9BI+EPLRr5k2T2i9lgVypTx6CZrHH&#10;QQPXteuVh9h6PCUCjSTLF0fv+Xvi64V2nYP2W2fat761DNq6ikva9hcnHwJkK646t3V3+PKIe2zy&#10;5Xp+fdKvTrIBqjt2bEfapvglxK84Kr1dx5i1lZD6xidwn94O/HKkX1hYr+3XY2t5D67HVsvO3c+5&#10;oHo5KNfjE1wnm5Et0H4Q9PK23OHrwSlxglP1PbRl7vG5hwvuvy2rV99DNiN7PxYdQxtjL2bHXr9P&#10;wbn9/5JB//T66FC/jdZt9KLopCfZkXcPF9D19GCPnxEX8vYeGz8PLZ4PbGeCbxdevvQSbZs61ogv&#10;2yxXHlW/XIWUV8wEsFV5sk2Qp7BsD4n33WIbePX61XLlgK6OYD06P1aqbce3syFF77fUyTaX0RNr&#10;7ZNy65XpQrIuVQqPNqk8bznTumiLlFuuZNZyrB/ouaJiSRde3monvujRVZ5x1zIVX8ZA/CHird7X&#10;tdyXKUt9ORLP59Ku0zIDQDr4i7ysg04oCch1FbKV7hR+KMZDsfekZ+/t429k+/777xfOVUi6Cgdb&#10;UsadfLTQmDwFy/iPVHx0zubna/noCz6Ropedth14bmsdjg0pIl0r6LXO66sUvQNboV3XBX6sCXt5&#10;5JMyefyLYmF/wrrUB+dqRbjqBbhKUXzjG27Li43Fr3qnGPdHiFyF/5eX8OJjTR8h/+bv/3XEv7YG&#10;XMuub0Fm4ZQOaMsSRtwRkcX/coAob3QqHIxicL2Af5XRljsq+xxg0ADKZKMH2mEIqgup7IHq5fZw&#10;+WG9DoKOUf121TtM1LJXl1cX7968KwtkrTtkytSlv8SrW4pa/71+YYfH5YaAVLfD7Il5Dz+E0ZjZ&#10;M36cC9SdnYXQ80mZ6iN0sve86GXjY4DbB6+jD0BsxrFc9O7Tb1tzPyOfiVhXktXG6+X1bXG0DWO1&#10;qcO+EsOorNE4b7lsiF3jECg296mDsDgCtB5s2tzaxMsa2QDV3ctt0Wsrr5f79zi5XJk3cAC3YSJH&#10;dfdt6vWb1xfv3r9Pns89qPtP8j337Wyc2PjtbPLjHPT6xduJ9WqTlqu+54D3L1C5YMRVF4f7cE6/&#10;qB9H9RrV0f14nM7d51704h/BYwCjvK7fwwWvi5fVliuMbEb2tL3GLXhK/A7pW//PjXP6BqN2ey7Q&#10;TqeOz1OA76fsH3r9my0iNevzl5iCY+MB7OECup4e7PEz4gKTAUwAJKJiDy2eDpXLtqDx5NzHsI83&#10;t+HYxTLw29nuP3E7W+Gj29l8G9St2y1iL1P6NeAxvP/i/cWbeks4t58st7O9fXPxqp7TUj+NYdLj&#10;t7NFPLUM9HyJA+V7TNF7DM69rUbt1tpr+ZAfrWu54Nz98DiF3mMQSH28ORf2+Pfbjp4LTBrxAZfB&#10;o8eS+/gftZXr93CO7734Rz5dP+IOzr+0Xfz5z39efkz029lIiQN4PN62pIrDxzPo9V0L2Xje3BY6&#10;HJvFPuSl+iK2G40lthvtt+E6VySV3n2CXpxuQ31VR+feth4bEHcbtTe4u1lvkXOkprohZsWw93Y2&#10;2TCJrWeygSU2jjmVe8w+iU2Ziz3JYr/QKJP2XNvwKXgeLxMTExMTExMTExMTExMTExMTv2pc/qvf&#10;/MsHt7P5DFtvts3hs2HA+XmgeEjX2LzYLe/F43lXH63P84KZW8Xmv8KXZUHhk672a73cHh9rf8k/&#10;y1zGmMrA6rugrGD9UUnLgpzpfVEuySuXs4YE5xeWy8ur1DM7ymwnv/WwnG+CwD49WKw4D/CLjGZ7&#10;7z7fXdzUWXQKbqNOuH4PP4QaQyYd7sCffDr3srLuPBgtdJttBJ6zybUNQ9IGe3gAnWbdyy9WxYb2&#10;lp+8NJH7wQLhsdHDSp+nnr5gHf+SV5va/pnVOXnDgF+bWKyuk5d/RbcRQsFp8jL20Gca9SEO56wr&#10;GYuQp+jrckfkOxZqDEVH5MUmtcnz1w21IVLzYARt8wJGpvQJqLU5KUIebDWW0WU/wiNVf6lOi7/S&#10;xDUp/8v6rX9QygjEco6T+raGoi9xfvz06eJDvdpnKSvAw9cZe9jpTSvk41cO/QKS221qscd/aStH&#10;6mu9vD35dUbbafqpY4dfjuSfX770K5j7ca76Km4g7utaHcCH+Dng9fJyPIaWnwLasP0lTKm3Vc9v&#10;q1OcSgE2vbznwqgs1+/hgrc/cC60upH9KK+3fw9tjMdiBtLjv1fuc+HH8H9OtO353Hjq/sH7cUGo&#10;lqXgG/+dslJT9Xv4Bug6erc/lQMxztmicnVp1T8nvA3Vjs5Bj7sNxxltp6TL1VNceVRtfF+at2qZ&#10;fQ/EJVlLL1C5XB3A8Y5lvyLi8mq9UgKojl5X1qdvfJk+3yDGVUe1jFhKfZ4/k4pH3DqnXm4X4+1k&#10;WbeyXm8rK7zUuegKp93UFqzPc+/k9TYodPm2tQ4nn+kXXlMkGy7rVPx63Ns6lPWt3EesPVvpS/xc&#10;LRcFZZOF/omSMVNm8DgLWfqsrCiItZVl9fhfOWvqJ/jSX/Hp8c951VnUhw/LskH0afQjvnxM/+nT&#10;x4tPN+Uqve++/+7iw4ePeQXe9z98H+eFH/P7U159pBjiw0ZexnypU+FJkud5B20iOYI0q3sOndd3&#10;eZ6zxz65fl8BPIoDG4TvPdpfs+2I60qelmv7QqRrRXqgdmw5aPO14jaeL7ktr1Drbo9B/nY29ies&#10;g+fb2eoVQdSxtQek4kGKJF31+ebtjn79vrUVbpfLPGn0NHnxP/yL/zbqsm1kNmbxEQhE8J0qjQNG&#10;eV2/hztK9yi22DjYIVfUYhMem+Jx4F9ltOWOyj4H1G6UqTbPHanFoLqQ9trZ7eHyg70OfMDbxDHS&#10;d0Ex98WeHcLVy+Kf4hUyGwiX6wHi1WXAxMUOD3hdPE52erpNhssOdVnmqE9cv4cfgreDj5k948e5&#10;QP387WDyTyqfXnd04uSlHQF68bSvb2eLXcPFdW1/PLtP57okclRW2mhckbfu0Dx+r1c5JA3AwSLQ&#10;xiAOxIvP1RN2LbxcuJbzZKaOc+eksqEctRvwGFQW9u5Hkx7uB3hd1Fajskbluj2p+Kit3AadyiVO&#10;bUdcxvzHP/4xOVBeylffUSfVi21Rt5ud4+1s7t/fzpb+O2MP9OqrVFB/jdrqHPB6AS9XfdHGoDg9&#10;/hFn/6Z+cT+k3W0z4P7ly8eV8za2Y/DYHgPF1sL1e7jg7T+KzfV7uMP3Gy16sZGOYnYuHPL/HPC+&#10;PgfOGTtgbPrYfm74PmeEPe23GUv8U1czae/bV2cMgD1jpjd+0PX0YI+fIa8pEwNxACgLkawWzw/f&#10;FuBqUx9j3s5uz36SZeC3s13c3F28YDID+onb2YpNezvbpo87bZKTK/U8BN+yf/t+vYVt83a2we1s&#10;jAVxjr86B8gfd6re47nn1WA1HI/R26TlshvZuJ9NWY1/97OHC+6HRynwnBdB7Una4w7349zL4tjo&#10;63p+DmFkLy3Pc+VH0kRsB9KP4tnTJs49/pFN61/Y49/fyMYjDfRd6S9/+cvyRjb3A9QmHlu7jcim&#10;zdsDtrIn1fgnFWc/vGwj8dHExSX2dVIJm+e+nc1jG93O1tbb/Yh7O3hbsS/KCc6A+4lRUtm27uwz&#10;VBe/nY39DG9iA5yzy8ZvZ9vElhNyheNb+uS1LNfnJFL9XhaRKuvF5TXPRFIbRh1l8gisPTExMTEx&#10;MTExMTExMTExMTExMTHA0UkkZtlamfhloNd3yAia8WxlAVwSYJb2kLTlHrP5x4ZN256I0jfqjuDo&#10;Hgj/adf1l5aC0NHe3Tav9um/Ss5+h5rE9SGLnl/cOvpYWGTjp7F3YSb9kGiGv+Uu+Dk2rtpyJeQX&#10;WHa4z55/tx/xvSCPRDjkU/G4bPTB+aXEfy35sXEofmGk/zHRtuE5cMz/z60dWvkp8Jzluy/36Vxo&#10;bfbA8zy3/BrQq9dzycRh/JR7Fu+jHh/Kxv7EPh4dd0YNEe43ZS9yPM7MviwP7LmtyuUujspcWZW8&#10;SvByK9ndsj6l0X/mlrO87Qwp+uR641oIb19b3sBmclz/+eLuJnhI0d9WWW24QoOrW5CNPqSrD/uN&#10;VL1umUM2bUN9l+8Mrlv1RRdtjUT7dvUmh4aP+si5S6tfymr4Y6X13xPaSFeEc3WNuNobcXvGvKQ9&#10;V+7Jqecebj/Ku1EP7OESxdETwbljZPNc9rGmpgVq53ZcLfpHcIf0nVUFozhNPazXsI778KgrkXqV&#10;nPjlgAEkaXcerWxtgl9GymVwodfA1o7z0A70kI3g/NcGb3NJi54N0gNaLgEt8iIvD81LRGONBBsJ&#10;WHg2M/9CNm2+copdxgASfZ5SdUW/jgf0TOjkpI5sUx9xpG2MGVLTy08r8jMStxnZo3d4e6oc54jy&#10;tjaCj9lDY1XlHOLHgJ3HMOIuPXicEbV63Xr6+dDGM5JeXVxa+578XNCLrZVj2DOWDonQW9fKxGEc&#10;6otT8Fx+Rji3/18Djo3/kf4fB7bt8tyyB5tj047xjM0qVXkAbUx+fOkdaxzbslyOTxCMzm/BokPN&#10;ZAaTGjkxVOUuVlS5v2W5CJM597fokHVSqeiLbCaCmPS5CV1ITtDc8qr+2zIZJP1N0R3WR5rr7i5u&#10;g7OMwG9TV/Tr5AUTQpT52XRFVr1NLkX+Ra9JpZAyWRRtE7L53pBS9Mm9nWlTEvJ29LmuClj7viyD&#10;tK9w7nDf3tdtvz9FhJ4O+MQRt6+J+0QS8QjU08+Pj0m7PeyB2tO5S2jX5fiMtsced3mKTctdejZt&#10;XRabXFPQ9o3Q9qOwi9cUuL7FEptzj9N0rj+U91TZftOamJiYmJiYmJiYmJiYmJiYmJjo4MW/+ft/&#10;ndNcmu0i1QwmvDcLphkocc1sAelHcH97uCOiif+KjZnp8gA98IIH1WW6xgY8NgH/KsM5cH6sLk+F&#10;+x/FI2Dba2e3d85699/jh2z6YH3NG5/L+zWe+/uiZxZbD/WF6wGDbWysA9RJnHHHrxCAmXQ9mBco&#10;LxB3n46erodRfY+3w3FQJz08DcgnqfqRVA9Sw94fIqd28/bhQXR6AB1vN3hVHwyIZ65CSh76ZZxQ&#10;1qXpq5/S/orh8uKlPcBN9jzU7fpVfYBkXnFU9PxCxMMok0c7x1aYnIcUXl3VhzOHaQ0nACkLWRfe&#10;WBdIrXXTYh7o9a9zxonvo/wXF9l423qbA/WFfvUCjDd+xQE+DrGVPT7cj5D1qm1LKu7lKi7gdXH/&#10;wLngY0O/PAEershDFYGXha2/hU3tw8P9eDAoQK860te9tvJ6OScf7SWoLpTpD/RWe5JX/r0uQPX1&#10;OOVPkA1+FFuLXrudCi/X6+jlkvbahPK9LgJ10nLrvzfGSFWWcwd+3Odo/PfyApXVwuNz/86FNraR&#10;T0fPZpSPtvF6Ca29lnuxg1H8+O75d4xi2xPDHv9PgdfLMYrN0ebr+XHd3nYQPO+IM3a07QD3NeI9&#10;9GIH+Hb/z4IIZSmNuOK4uGAQ5556jep4rO57823Kqmk03HL8Rcf53F60fdrrA8pUuexHtS34dk2q&#10;vO4DGy37g7XzNirtM28ivas+udKm6vNqlvq94EFcnfa6DVudz3hsr9+8Xl42sXkQbvDr14VzHFv2&#10;/zGeVV8fe5w7qVziUUyMf7U532P0kiDesMaVNMnjs9SBpFLXcwuY7Kn35/tSd72pDaS+cq4ayrer&#10;BW5uP2X9gW6HSx6xRO7k+SIdhZADpixcvoy668HU9pDwly/ifLI+MLlchZ409apv6qp9HEUKETQo&#10;Kbcim68uljcGP/SPTuUSe/VS3ZXM0bKZglc8tFn7B9TtWKlQO3vf+bgdjWHXj8a8w7dR2QLOoTTm&#10;fTv63e9+d/Hdd98l53uSzrVI/bxFfp17DKS9eDxmh9vir+ef7YJlwHYgTv/4g7U1HvJh2tWG80dt&#10;O2xz4viQH5UDnDu8XG8356O6OGgH2ZFPefNW0rrduZ9o2cq2Pqmjvn/xoH59v3v/5RfLg7V5eL/0&#10;r9j/dM6To1I57gu189LwLRvqLp76ao9Kbl7E9znpy0ZS4s581aiufYC1hgU5ieSNANey8xYKHjhf&#10;KjtAW5Yw4o6yE6idmB2qLzLrU8fBKDYB/yqj5Y5e3l8DvI9O5dEq5X/sEF69rJMG7A7qDhxbtdup&#10;HLAMOHnwt7P1+osx0PZZD/IJetx9jHgLj7kXPxuydghAelLZk8oGe52oOMdeOxN2utrZst1f1c2c&#10;fcFVnRSiHzjAlwXKKLQslJ0YoWgSKW9Dq5M/7FQur2oGdviX9Yv/1WWcVJV4buKE7VM9SHFycle3&#10;wevw8eZNeStftBzZE3nfem1GDtqvNTEVsrQbBtany4664eqPQ/2idqbN9EYVb3PyKj9jDAEcfDXe&#10;OHDowE0++gOM+hTIv5flHDhX3lFdPE7qovHACcO3336bnJMI3sYB8K1x0o4flUs/XlU9B9OljmHv&#10;eVVH8qruozhBr77eXx6bc4f3tZflPkkVj/sHak/g/Bjch3PGhZ+MqdxRXTxO99PWy9cJPR1w/R7u&#10;IB7FDNQmHieQ3v14247i97qfA74NAsXcxu9c8Di9Lq5X2sL1e7jD9Wqzc6H17/0rDpwLozjbeu3x&#10;2fPvPr39Xc/Y1Ph0/6Te1+5f3OMc8Tavo+cTHOPpvaqjVmVZMHvHqWWdGyqJL3P8EAXQRWslB714&#10;vG1H/es29KH6d/Qlju27l9d9sh9e7C3v/ac4bt8WnpMf1Z4JIe+ZTV0qlw9wcxfHwbrssfEKbMXP&#10;F1sdT9+8e5cTTACdHyvzlv2A16U0bik3bSrnLbu99snbyirPetTw6R9Nkui17WA7KXST52Qgb3Or&#10;cXy8+bjsSz/88CHzgO8/fL+c/5Q33BU/7t/LJZblC2n91IVFXyYKiv3y6IsAkz+adHK927sfL5cv&#10;vNonXMU5qfxwPtPzE0esTEF+0S9VyXpp4VWcrx57uxwQ9z71cevcx5Xb+0SQj2d8q16MBXH3yTme&#10;Joi+/37tr3/4h39YzgMdXq7D9SPuIEatO2Tv7bb0UZwXaGyTLpw+qjY27xjfCV4t5xJsa9qm3I9j&#10;FAMQ97xsX8rjfOTH9aO8DKO11BW89VhwP5xjq+5MSquOX/zmq+WHV9c/ZhJJnHoverYR8UjkJ7cR&#10;VSD1lYaRbEiXcg0+zkHxPjExMTExMTExMTExMTExMTExcQCX/+o3//LfVn4SfIZqxM+DMrvHLJ8u&#10;AQVe7HPFc/66/DQYtc9Rnk1fuP9SUHCCn8CIC8zGa/Z+BJ/pdQ4eW+5eHPPJjK5mwtG5aLaX9Yh0&#10;zDyLK6946skTbV7anv8FPPCcK5RK3sv8hSUfgo5cMnMdQkqetEEXGcMBs9plZrtuV0GzLeu61Ece&#10;ppv5JYeZdv3al774VSn8XV2/unj1+lUt70WuxwdeycOy6oIuY6HARPgSy+0ai4I9HF+COG3JrP5S&#10;X8qr65SXGXX9ukDKrzxwRL8GeT7F30LrBV8W7+kExeNwHfaUjY4YuZ3NOWA9AohRcW7KTZtYjrzk&#10;Vxmel9TzSj8CNirDeRt/a6PyW2mh2MjjHLi9dMD5Y6F4VK58alm8LautQ69OPwY8TuDxC4diFx/F&#10;T942/3PCfwkFe+IXyDeKu4dTbFuM8j7F5x60/r199rSRcCjOY+07ktamB23LwGMelXmsHi3cZwvX&#10;j7iw0QVVbUijdmVhgFPK6WGv3SmQx2idha/ah2X2YvA+bftXy77P9G25vcLB8/f02CPJ0VceC0US&#10;kYpar2xi79QLyVvyO+XqynqW/aoGzil0S77qiE36qbG6EI38Zpm1rZUv5S7swjYW8mog8bK+thc8&#10;6su6O66eCuGWmttPNxe3cR7A+crNzafCb+/yiuUfvv8hzw8+BOcq608fP6WOZa5uweZj6LkK6VPY&#10;3XArVOS/vS0+8yqnfFB2fQg25+R1mXOPT5GPFDtS/IjjXynlso5YEHQZV5QtHfzDx1j+UDh5pJcP&#10;1skn626jDSiPZdqN+JarRfirVyHR1tnmnOty/hzC+bJurQKyGWHpqyrZt5YeEp1LOihP40dly546&#10;qL2zj6hrLOu2NThXJZEeQlvmKTg1r9fD9+0bbjZ8Q+APsG3Jhm3N88reMYrNbT2v+qjl7sfzuh7u&#10;9uK667JF2hgX8K8y2Ieojq9evc7vTNi6Pr8L5vevbd4gC3e913fEc9ezcKtAqBZ1ENk7d3i9wLyd&#10;reGOXt5fA7yPTuLRPLHrS8oE0pVumwqtDrpA7Ua+UzhQWewg2XmCUX+NdghAfsAx7nlHvMWx+Nkx&#10;6hJo4PY6IUGnyxfR9Tg27FCSRztfqZ0jttj1JOWAeF1tPG8UlhMHYFMv/qkZIpVNonJ2bHomQHT2&#10;xYt64uRtziWUKgtbPW+Hg/tNPcDpwA6I8c3reovZfdRFF0KGP+3T8C3/ZRsv2zt+xN0GqM29L2h7&#10;Lg8VZON+OCBzkgJ0wgLcpu0j71OH92+PA+eKx+vhcD35NAb8djZOJMQ9tlGc6OWHiT2dPB+6nU0x&#10;j+Ic1df7Dh1+ATbijlGfel644mRM0U+C7MGIC17OiONb/vGheh2qi2wcrX8tj8p1jGz25G1j83bw&#10;OKV3P/Sblp2Tins7nAO+DQKPecQFj/MQF5w7RjZ78nrs50DrX/1I6n3tXPCY3U9bl15ex6juI7i9&#10;jx+PecSBc8F9Om/zOkY+j9mn92oSW0U9+la9YY//Y2WBkc1TII+cS+hLNP+jtZKDXgzetj5m4Frn&#10;evpX2yb7aq1z7nndP9u+lt3eb2fjmUgv6iSSP5+k3Iq1YtOGnbp8ylvAHsZWGqXYc1u8jqd+OxvH&#10;Ih2Psi7Jtsgf2eo451Ysfw6P2rzEX+to+70lloDH7HFy3qLjFBMs4jwvUecz6N2e/OKyR+dlCLSf&#10;+tE553c6fwC9MUN6CgfiPn7YT4h7m/utT/RPj2Or/Yz7pJT6HT3Ri8HhfdGOT/FRf7m92zjQy4Z+&#10;Ux/xuAJ9D+LWNvpSnPPXFl6uc8ceG49nj723rbc56cLju4tsYvAse5x8PlWnT90PUL+MYmC9bMir&#10;sryPnLsfz+v6Ud6y/VZq9iffzvbVl/msUuDPXnsd+5yr69ImHls4WSaXvM15runCrSy/nS2/bilo&#10;v58wKrO6XyedNuUa2jFcvU9MTExMTExMTExMTExMTExMTIzxK7ydzWfP+jNp6OXnIRdGeX/poF6V&#10;PobHR9jcznYf+mVys/DCRjxgs7pl1pY+LZzZTv1Kknmq6YZXe1D8JU14nMe45x3xRM1KPt1OxhjR&#10;OFmWIy23lfHoa2zLjDHr8gGDzBSHjl+l8tYz9JEymyybzBucfKxbePWTt6pFCsfH5XV5Cj8z8Mxg&#10;Y1t+BaPssKv5chZbM9IZaPwLfeHoCidhmd9bs2uRaOzSHOV/ecJ/vR6Kt7eFr7zl7fNd/aWKX+dq&#10;nnDI7Dsz7DkrH4XkZdzZgbRSQUlZrppYD8NsuZSdOHSpcnzWvljbJ8viUlHaPiTrTqUiT3nAYvll&#10;M3/ZCX+3txHzp3o7W/jOy8opO+qU4zzyqS8KQrEA32LEURacu03yyoob91VhKuUjHi45//Cx3M6W&#10;l45HzCDH0lW5fS/HQ4yhpZSwBSpTbY5j7PPS7sgDz3ETAlhe4+/DbZxnO6pc0wta7yK4veJhObeR&#10;GqfvH9y35wXOR/CyxZXKn/y0HLT5ffmnArGpH4FiHeHUOng7nAOUr1+8vJwRd3j8Iw6cC61uZH9q&#10;3nNA/kftcKh/RnVxn8rfrtev1Ep7IlvxFu7/ENymFw/w5VF5Qs8faGNplxOoqp6rMA6XVMyFEQft&#10;MqD8bgxPhDyG99W/VeRQub12Jj3U5qzTOAHwdtwApaDVYw+yzSt/Eby9paTEHcJfrcci9RgikX14&#10;XHktE845DG96o2w/5uQv/vX2Ex2XMkZiq+L1A9IFyzSvTMEmJJfj3IPzjXzzbeV5DsL6+tY09Jyj&#10;kHJrV97WFMd/rlr5wG1ecR4Az1u+gv/lL99cfPfNt/X2sI9521rezvZDuYWs3F62+pGofGIscUbU&#10;xOExwdu2r+f/CdIqSzvgB1593PP2uPCT/qpPL5dYiI04uQLk9lM51/F1+GBdcto48nM+R59QNnWB&#10;86Hcci5Y+j5PexkoFSsLEG+NVbcTlhfEVB4xZBugq3VY6rbYsL5KLK8o8WTZqS7rso617Xn4ua4Y&#10;44ojbj/k9kK/tY02oLwHcFVndWKHTcasdTvs8zsGdQrw0h7dmVLOxwvX95WE+Wf7Ur/4FUTavlps&#10;27MPz6v+aXnrh2Vfh2h8ttzhy5nPuKBY0KmOcK5CEuc7i7i+w7Xg+4h8eR31vSd53V8BvoeKZ/dU&#10;uuVawHeUafp7JOhG1molfiW3s23LHcUm4F9ltNzRy/trgLfVSTyaR1p2GJcv9IU6vrDkDESB2o18&#10;PQ5GXGXlwSJ2lmDUX75BKxW68Qd63POOOJA96bG6sCHrqfvYswxYr0sZ4exQxF3fs6HNr2K58Cij&#10;VoWd9vWrYkM5fiuTblXj4KbLj7l82y+7zCOqUO0pYLnNjXpHGQIxZRo63fKG7WW9/NJvZ6Puiv/N&#10;67cXX33xVfLbD3GC8F253Dp2f+ttegbGAH0MykG2+PR+JxZvW3EuQf/iiy+SYyt7fOiSYE66uCUM&#10;cHDmIA28XG9P6qE+bceG2sTHxqFxwjrQ+hlB9n4Lm8fMeHn79m1yYlabl/1k7Wviqf3IM7I4IQbZ&#10;bpV7XqCYvQ0dbX3V/ptyA6N26MH9kGpb8Ng4caT+gtoHHCvL69JywTnY49+52zsXaJteuY5RPCPu&#10;8DYEx+JpfWp5xFv/zw3fBsGobff0rzDSO1p7YcQdrvf+PQda32oTUm8f50Ibp+B69+M29IvsXO8g&#10;n/ql5fK5l/f63eMccffTwvV7+AJUVc8xNHo4OXjustD1xvZzgWOuvrhtzutC14vH29b73ce52wD5&#10;8W3Zb61yP61/LXO8lp3fzvby7v7ismbhi3dkKJwv8ckKlrpYvbys0dvZvo/j6qebcrsQt5ksb1B6&#10;/365bZ/jko5NfmuXx5/l1vMrJjH4spec9q+tzuv469eazfbl3NtNEwmA47/OZ9CTB3z99dc5AQHc&#10;j9cRLv0Sb4B20thjH9/blsub0Q7v/92nY4/e6+vlcvzXccdvffJbgXiFut7M63rOka/0PCt8hrTw&#10;GFQ+8D71dvO2Hdl7/HAEeF76UX3qt7D9+c9/zvNU4M9Bcp8O+QPOHXtsPP499sTS6yNScbfhB+Rw&#10;lvypt7NJD8TJq7K8v0ZjHvT8j/Ky7fbsmXzWkuuJRd+nDt3OJv3b9yunHJWVz7atfryOw9vZzD6C&#10;DgeF+u1s96Tyb2UB54LXC1TvExMTExMTExMTExMTExMTExMTY/yKbmd7/njOX5efBnvaasiXlE+Z&#10;g4QJbgvaZZ/F7PHSr6scwqH1e+riOFYWUF7SY5zZYGaKWWZWmGW49OhIxV0Pl/0mL3kumc3Hz8uL&#10;6yvsYv11eRMZvwzlrUyUG7ZFakwh0aKREmgGm3pdkUJe/Fy94u0jVxdv3r69eP/ll5m++/KLnDF/&#10;/8X7TL/8zZcXX4TuXSy/efsubXgzGw/fzquRosy7aM/yRriX+YstAvjVkF/4uDz3/rb8EkM4YZnr&#10;QcYb8DHALyP+S4/0tA/SthXtwa8aWcfqj5R8+rWOXxb4xQcdXJdFI/olRj4BKX0ksB7IP2jLa9cd&#10;gvwJsvd4+IWOX6bg1IO4AfXlFzfyeDsoL0hv1SdjQzZ5e6G1IZI2sYwcgtvIh6D69HywrhVBMZCP&#10;dImz6oHXHagM0h7fC49D+d3HyGdPB0b2Xs45QJlqqz3weLw/nDtG9XoujMrtQbYuwoiDdlnYk/9Y&#10;XtKRzXPAfY/64VAfef4Rd2j/g+gXdMT1EgHuMbR8hJ5Na9+WIzjvYeTzUFlads9R02cpawRs9tg9&#10;Fnh271FaZWP02pm0p3cwRjROlArivXzA7f3WIM4XkGynmrW0Vwh/wXUMEfdlCf2ovPIN/xjnApwP&#10;UL4fc/Lqm/CfvPrDBsCB1wX/utUt36YWxyzk/pblcvsWt6yV28iQaKtIqSt2efVVLHPc501s2H38&#10;yK1p5WokbnXiVjXOpziXSX3w77/7PviH4jN8ZTuSVt8RUI0wq5OxS65elvMBrtTh2Ju3u1cuPW/j&#10;5ZabXD8QbB+rVyy+TuvRAzigbaWnnjpHUx+JZ76oNm1MHeSHpsBHK0u7NTz7rMOVtvaljIf+s39r&#10;/rwVsfZp3sJGnwbn6iPGIXaMAVLyErvqdg5QxikgHrWn+qrlbhOVXsrgO4v0+g4EvK+XfIFRbG6D&#10;Dy17P7R90oPrR3mtqK09W3xddn3GUjNxrs4y66/t7Wyqe+rz+9zD/s3vdNWP13F0O5veyl0WqgB0&#10;qa9p1S+2B+D1Ar/w29n0pZKNqtLAKDYB/yqj5Y5e3l8DvI9O4tE80sbuIA7i6xfqGKqVjdt/D1dZ&#10;3r+j/vKNWqmwp15Cm3eEXsz46+nZIeiSWnTsFAAbuC6vdT1+dPBzjs3CQ399VfxfvoSvNj0/efKS&#10;20wcRKOtbj+XyZPU1GZgp6Rb0nIS6nXhb9+9u/jtX/1VciaWXr8rt0r5LWwc5D7FgQ3wnJ7vfii3&#10;hsG/rzxt4iCY+Hx/8bI29fXF5cXbl8VPnCJcvKocqA11gBXHF/AxsGkfawfa/quvyq1z7sdvg+IS&#10;Yt0a5re2+bjC93I5dPhWn3oMQDHT/jq5GY2NEdwfID8gHsXvt7PRHrqUnQkzLuMGHoPbxIrlwEQf&#10;vqpvmdGEEvD2dLSxCW19xT1mz3vIj9oHH769iHts9Jdu5fO8zoFzgRgUh/e1c/KpLqOYAeUJzkcx&#10;yGbUPg7X7+EOylH8e3DI/6EyzgXvixanlDvyMaqX6/Zwh+t1sv9jQW1C2uMOjTvg3OP1vF4X9ifK&#10;09ZR9r7tkIqPtikvi1Tbi+uBuOcd8Tavo+cTHOPpvap9fGZrrOYn+3dITxv4fuO5wXHYz9mOxeZt&#10;244frXMbh48Z5+7H4frNeDN+dR/nOTX+0e1s1EN1SV7b0+Mc3c729Z++vvi23g7mt9j429m4fZx1&#10;gOOSbgnf+Pe3v92Ef2INXL+4urjS4yDCXi1eJngKJzbF8+nDegsb51Y672KyiOckAs67eJQA+J63&#10;d30s+rVFtv6zULVPfDi/BPmjUj1PyGd4anvkB8nKuQXnup4XuX/HaDyM9A7OWVT3kT37Em0j3kd+&#10;C5tzUp0/vHnNG9zUX6UcoDKB79/afaA49se4xwk0JjU5BHibnt/CJu5vYSNVfF4Xh8oEzh17bDz+&#10;Pfa+v8ptoe7nScXd5jNjuT7Tyevi/eh+gNptFINv797m3l/OWz89/6O8/nwtt/fb2dRXgFi07bDf&#10;UB3ff/lF93Y2frDX9pV5a1kvo02Wc3hvZ/TVv9cd22W/529kI60+40x01QdU1l4U7xMTExMTExMT&#10;ExMTExMTExMTEwfwC7+dbZ0B9GKfK57z1+Wnwah9dvElzd8uKi/LgtsLI3+C+lL96n07wiGbYfyd&#10;sveAfMrrnBlfzRQrRZglZlYZzswwy6yXHo7euWaQtSyf4jzMMHno8MMMPss8LDAfdEjeS/ITQ4Z3&#10;cZe/E93nL3Q8TBuebxzLGeoXF9evry/evH2Tlya/fvemPDjy9eucIf/qN1/lbWo85O39V1/kL3DJ&#10;v/gib2HjTWupexc88rLMurfv3168Cfnyqy9zPXFRBuXx6xgxROkX0SLZh4wdJsnVn+p/ievUvhLq&#10;v7SPcdqVesCBfhUg5RcFQKpffPhFaLliKqByiZ22BvLfQrEA7MVd73yE0Xpi0S9D/EKnK4u8Tby+&#10;HgP59GsXOvoA8MvF9asyPnPc1Dzie6E8QD4EtaHrgPQObGRHG7tPtbnb0HfLFVYB6d3G+QhqQ0Gc&#10;chXDIR+9da4b5e21wXOi7QthVG6vDcC549yDNgaW90oLtcloPXD9Hu6QnnRk89wYjbFDGNWlFzP7&#10;EO1/nGtZeaQjHsVE6tuROFA+x6gurd7zjngP7udUzilOz3vq3OxUvwbpSUc2z4H0XCuzJy7Qa2fS&#10;Y+3fjhGW96I3vsAlD6mubaSIM/Yaf+pNtD9v9YoWLsA5tnAFkR+Lsuwwy6u66zkE8S3H4xAdawH2&#10;d9yeVuvAlVR3t8G5AiOEhwvr9jIerl1uZasSOm5dwx/806dy3Mef3qrGOr2NjTxc9URc2N/eFL9R&#10;y/Kp9S1XUBQpdSuSb3cNyTcD81iDy6vCM+XctZz7qD1ehj4cRr2oJ5VdxVpykfKJ9ucTZS/x4Mti&#10;knA+8+r6VQr8+qo8xJxzMd5Ci6DL+EKw0zk2V3Do7cbkYT0x5BtrQ0eMl1eUU24p4kok9RGy9Fdt&#10;e3Etu55U3MV1QDr5QTj3ROgzrjDXLWxcYa3+ZZnUQR18XJ4Dinsv1J8g+7TG5txt/Io4rwt9yDLw&#10;vEB5R2hjENp+cC64b9e39uJ+O6RjlFdXAwGNU8DtbKovY3XVl8eTAC8H3XIOD6/r1IYsk4pT7pKf&#10;pFLeuia+pEK7fATzdraGO3p5fw3wPjqJR/NIywHh8sV6OSWHB2HkZzROetz7ou0jce2ogVLhmH9H&#10;m9fh9oofnXPtBID07BD8bVl8wQfsQMSxxQ60PsXdhskhvV3iVRzo39W3hIBqvqkLr6jlkujk0Va3&#10;9+VgRDy6VJLbs778Tbnti8sqef4RePPu7cVvfvvb5Nz2xKQS4DYoJosAJ1Ncvgko65PKigPfpzih&#10;Abxp4ne/+13yr//wx4v/+O/+Q/JXF5cX71+UGGJXeBGnA8mB6u518b4G3j60actpY72dTQdtwEGb&#10;gzXwW8Pa29m0b8GfbmFz3kLx+HjwfgTOe/D6wbVM7IqHE4xenMSl29ncDyeemhzjgMJkI2BykEvz&#10;QcZpMSv+UTwO6iR75x4bqfI6B5QHyKu+w4dz30bk/9DtbLJx7mhjc67YPAZHrw168L5WHYH0XtbI&#10;p+v3cIf3xal+Rj4de2yegqfE1sLbX9zb37Gn3FEMrmebHdmdA6oXaY87NN6B8zZe5fX9j3+p8Tp6&#10;WYw7jT22Id+Wpff297ykvi1LD8Q9zhFv8zp6PsExnt6retOG/FvNT/bvkJ428H3Ic+NFBO3ej8Xm&#10;bduOH60b9UU7fsTdxuF6t8/xVvl1NDg/QgH/Qjq8nW3Qnn47m8f552/+shxffJyHw2i44pNzDN0q&#10;xe3/fo6nMe+3s918+JQTQ+BlqF7e19jyU2Oz17b77Ww8+4jJIvBdHP/15rgP39vb2UJHrIAJq+UV&#10;8BSjdqCkpU1iqbYJk3LLdpc/RD7U40NfYImqhp8YjZ+l/cm7Qy/Qljru0wZq/01fGHzfQp8oL+dF&#10;4vlja70V6FV8Sb+6XvdFGkDu3znjUNzjca4UuB6oju6T8zj1nd/O5nof/w789cazl+ncscdmVK+R&#10;PbEoHsa++sL7xW3OfTubl+V957z10/M/ylueE1b8u73fzqZtEfhkzmNuZ1NdeLSIztWxVfvQVtKj&#10;kz37qqVedjvbZ9JFH+Or6ts22YNa0sTExMTExMTExMTExMTExMTExBjzdrYDOH9dfhqM2mcXX1J+&#10;0ShzkPDV4kDeHfwUHJo1PVbW3hnXXl5ScWZ8e3pmhpkpZpmZYXH0zLyTT3rNNMuXc2yQlRc9lxzj&#10;J2e4qw6Jf1F61C0SHqytK4Wobf6eQd6IgdvM8McvaFyJxKz3uy++uPjqt7/JX2/yl7W3b8otdGHP&#10;jHbeEvf5Ph/eyIMd+ZXt5vY2l/GdcYTd1avwH3nzVjYeBB4xchsco4TLrPH96uXlxeePZWb/xX2s&#10;CQfaphH9+qJl4O2TM++Rqn2cZ/vU9gf4kj9+HeAXBUCqq3TQ69cfLxN/+AIqV1CbKy4XID1w/Qjt&#10;ev0a5PEofvlDKIe68itOz4d+Eck2iv7EhivK6HPl1y8lbczHoDwt95iVAudAZZBPeVuOTeuDNlA/&#10;AvnxGJS3Bfnlj1RjA0jvfkDPzwjYHrL38s+FNn6H191jce4Y1aVn+1xofXuMAnwkPbT1GNm5fsSF&#10;Vqdl0p79OXBorI3gsR3iLkD7JEGcGBQH4863wR53n45RXQ713Yg7en5dt4dzTO16d5OmnF1+K9r1&#10;PZvnwgvaqVbmWFzCnnbu6dFJ346fHjwG2aJz7rezhSa7QDz/gmu8tdwlIsNlckF67HXeBljmkQAc&#10;T1UPUo5DeGGZcwjXc4U2HClvYKvH9NvQyQ+3toWkXb21Ku1ZH8KVVlyFlOVEXs69xPPcK9aDfEB0&#10;BJJ1S01tB64s4ooi2mxzvsStaoVzKxtp6rntK9LMy5UM8uZXNYRAWcr11STLriJ/I94TxaariXrr&#10;VAfOxSSyh3MeRIqNrnIhH1cikWZ8URdqob6i7eDet20/97iLw3Vuw/ig7/DN1dS6bc1vYZON+wBL&#10;7Cbngpe7Bx4PcSIt38TMVUi1DPUPUJ8D+k/2S74DcP/O6SvBeYteGaO8bEteljBqNY/H68hVSH5l&#10;0dIOdsWRdOBlHcOAdpNPbRssKwXcOqpts26sBTn+K1xvODQG5B/M29ka7ujl/TVgMwBO4dE80rIR&#10;Xb0sl9u5Hjza/wCj/qL/Xe84VlZrP4LsSTUe4Gy0LQey4eDF5YmAjV23trGjEMeW5R7kx204oOuN&#10;EtevrsJ/8ZMdkFLahAMRYIJHlz1HS9Ut5yInd7748svkvLL/7/7JP0nO85D+6m/+OnlU7OJFfRNc&#10;3gpXJ6PKs5Vq29E0Nc7r11HfejvV6+Dvvyz8+x8+XPzlm3LL2Ne/+8PFf/hf/n3yb3//p4s//bt/&#10;SM4E0mVeX1ngba62pR2cq03avlC70ea69UwnA4ADtW5n48C953Y2v0xdPr0sIO76kc0IPiaJmRMJ&#10;4OPcb8cDlAF8vJF3GQNxQqLJMSaQdIms384WTrpxUqbK9RiAysW210fehi2XH28fUtoX4EO8bUOV&#10;Sz9qAnDkB73icXg83lYem8cAVC5wfgzeZi3kZ2Tj+j3cQTuo7m7jdSR17jhWX/dzbng5h2J2eMy9&#10;8TOKvy1LGJU1smFMaYydC70+Iu1xh8fl/FBdtOz1attQZfm2QyruY9J9tjGrv1wPxEdxtrH08rYY&#10;2fR4eu+4uUf3DP4d6HzcPjdexJc4vRofHIvH23Y0fpw7fMw4d59A5bq+zXv0djaRgLchkyK99rzB&#10;P5MvAS8rJ3+qnjdk6VYj3kDL6/9bcF6g21I4X+B4nIgYllvAbsMfX54Ddx9vciIJRGQXl3pTm4Hj&#10;v+LhmK/juHPiIm6Q7VPbjnzitIPaljbw7avHgewd6c3V1cbH/8jnIY603G9D8/Hg3O3Zr8gn+bSf&#10;cX55uZb7+TMTf2qr7f7tGFefAI/H4Tael75jGfib10ZvYQO9OrpPh+tGse2x8fGzx564FBv7+7XN&#10;y4QfcJuLu6hf9UUf6RjxmNvZpAfilCOuCbmWj/y4fpS3PCus1GVjT7/UcaV+Bn47G2Nb9R3dzsZ3&#10;KSaSgPf7VexXlkdSBJcffhTutrNN/MZZbwSS9OKefdKijzirfs/YBvIJakkTExMTExMTExMTExMT&#10;ExMTExNjzNvZDuD8dflpMGqfXVxpXh5bZj5t9TAf2OP/FOydKX1KWbInda6Z3pbLhhliZopZHnHN&#10;0itfT1hPHni+RUO3I5G3zkjnNlGr5dsFKZdfR4bMEw5yRry8Ue1d+uZtar/967/OGXAeqv3FX/32&#10;4ur1q4vrsLl6+yo5l1XiMWN9WS4rL/647LuAX6O4dS7fEHJ3l/KBq2Y+fVpm8POhknef89eGmw8f&#10;L/7yhz+V/MR7V+JGmA3XjDjloKON1Q6kxItObQhnnYRlRD4RwK8D+oWAuPTrDzr9ugdkL//ilA1U&#10;TssVB1AMsm3tXQdcR/39lwxBbYON/CO0B4Ke2JXX25LL17kNEht+uUDST4h+KZG0UHsIssn8kbfl&#10;3ubOgbhiVz7aV1x+BPmQeD+SBxFXXucO+TjEWz/yD8Slb6VF69/LOBfwfUrdQS+uNkYtt3nPAS9b&#10;ZXm5e8pv6+LxC3v8OFr7Xn502u7ODa+X8z0Y1cX1cNf3bFQuwrjT2HOudcDzOkaxj/QjKJYeenrX&#10;jTjHWEX9wMbMhD0+nTtop9G6ZwEVqX1wKJ5eDN53Ph6AuOdzm9ZeGMXQs2f99na2gEyqDlEbLtyW&#10;JeE9syav5WgdeZD1+HmZVydhp3MCzwPnmKSU8wmu4OY8A/lc37aGfObtadhyLMdFFJEPwo685EfK&#10;W9qKv8yfV2/EuQq3xZGPgmOZNG9Xq/FyOxpXSaREnNdxzsKVE5wzciV7njsu+sIzrfm44p1zgjwv&#10;oG71k1BSy8u24mqHyhfdTj4SYiKl7qW8UjCp8mMDR+BaVuq2juyfaFfaMNvZePZNhyttpYXK8nXk&#10;VX7GBH7hXEWmc2POQ8VlK8gnac//OXCqf49NfdJyt4kCShrgnFo2Oq8HGgNgyRfYy7VMXVQf5w7P&#10;6xjl9THmYG1YlQWDx+P11WNFAHUXzwdoVxsvJx9HUfXuJ9uqY59p5dp2E6bPmOu6rJ/Vtwv5q5iT&#10;SAdw/rr8NBi1zy6ulNvZLsuXUD565SGiQbxXHovhIA+43xHfA6/LKZwNnMsWWYYzcQRnR4GejR7R&#10;joN1PWGddhZMIHESUPRFFkCjauzAslUihjgUJc8DPOVFXvzxdjVuY2MS4cuvvrr42//N35Vb3H7z&#10;1cVv/vZvL16/fXvx6n3IlyHv3uZ9uDjSpAM+835dyqA5I+XefCaNOBjylpAfIv2e+7x5S1uUTyyc&#10;6Lx9/ebi3ft3Fx+/++Hi9//hH9IXr7qNs63sTx1wEUBd0Wfcr1/Xdii3mKFT+5Cyru0H+dRYgXMQ&#10;B6QcuLFzLsDlXz7hAM469FrX48dsgHQuxKM4fZyLq3zVnXGkA7DX0duSCST6XvnUn4wPj00iiHsc&#10;0pGqjooJLlvZAc8j6eWFKx6H6iLxeLAHyg/cjwv5lHfElVcgn1L32fOPyLbnH2Gd+39u4F/t6fB4&#10;HK3O8zlXfUd+nhNt7MDL3Vt+ry7PFfvIj8bouUA9VJcRB8578Pj38LZOKo9xobHBuGu3ZdmKt+3G&#10;OkGctKffgzavY4++xzPiqkan+vK6ZFKJ9Hu5i/Qq42zgdrZKgZc14sKecUI+ifQtVypp6y4Okkde&#10;6a9CmEgq+q2fnNSofGnnSNv2R4hGyyoHnudX9dgK0HF8/cxET9hw/KQuCHn02n+XMjFQflTLyYPQ&#10;MRHEsfnzzW15xX/ky5cjhdtyWx4kCowUO+k0cQR4ThI2muTRZFFOEkVcmjTK1+JX4fwzzxHgvDbf&#10;1vkkE5ITUiH4pYRskxCQy/Hh/I8yaRe1bU9kc4hL1PaeZpmRiqNX3jyHCWHZuUQ+lLeg9NldfZYU&#10;/DGTSA7333Ik+7HmyYnFGAcs+ySSJpcAZTl6/tsYnhun+lddAe2OtNxt+K/vjOovuPqx1SPqz8xf&#10;da3IxkXt2XKlh7jb0ybSa9IVrvWtjdowly0ufeeD81gJ1Vd6wLl6rw2ZRGLbw97bB53qLnu4S4zc&#10;lcc+MjqA4PK7meBj7+AIiHxCiWxiYmJiYmJiYmJiYmJiYmJiYuIA5iTSxKPAbKaQdJFVv4GrgzPL&#10;2ROht64V93PIZ0/ODW8foBlgF58t7s0cS4RWx6xxyv34FxKJZqcRZrPzVzZm/fl1qsrlq6uLC57l&#10;hnDBDcWEcCUSD85G3nzx9uL9X3+R8sXffHnx1d98lfL+N19cvHrzJoVZ9x8+fkjhTSL5RpMQ3tr2&#10;5W++THn99vUSM7LUJYRfZPQrkASbbl3qDDzCOofndenB87Z+jmGU91TuQN+LF73E26H1cyyv2/cj&#10;OD82MXTiAtTB+9HHRq+OT4H8teLrHB5zG7fgfhCvy4+FNgah1Y34EKw/lzhavS0rTpf4t4rZP+gh&#10;txGkk34PF6Rr9eeGl+tyCG5Teds+vfZ0mxz3pB0RRhws/k+E8ilvj7fiGOl3gSwhm3rZAi3CokRw&#10;3Vi/rklWy9qcsLjuMXrJTng7jfhjMdpn7tPzy3qtCmoXYdMxwRebledDr3N5K1RN+2rKzV/6Q/KF&#10;FHGOg+gB2oiuIAAcn7jKBPnw4WO+wAP58MOHfLAywhUo8l9eVhLHtZCWb6R+1nrEuRlvXpNc6dwu&#10;ztdexTldFWJell+ves7HuOIBubwu+STut9yuxvlGpLWJ4kgW9eQtY1xdVdIuv+UKrCK3N59SnCM3&#10;n4o4J+89t/KFxL9F6PWtqCk0GkLCTnm5ymgt/8b8b88ve8L4HvFTxr+PW887yt+Of7fX+c8o7y8R&#10;Xt89/GR43pGfU/U56gq2cVayE7nPr8PWkW5Mr/4vC0U25dYUbEPYLm0gP2WpC5Xr0mLeznYA56/L&#10;CMzt9cp+Dj0HglW/VnGPniFfUi535VJY2qiV+NeV7QF7cbmRxQZILzR86X94TSUljgN8J9K+ps51&#10;GSGiL/HOWc9JBpzLFfUcJLhuy0JY9vytyKblBXXDjo9ULCtvaZOSjxMgJoyIixMg3s4G/+LLLy7+&#10;+m//Jk8krt/HycZv31xcXIez7Afy8xd9fRknHpH/Vdi8/et3F2++fHvxNuTdV+9SXkZ+7kpjoulT&#10;nCD95Ztv8u1wXOqPjljevXl78Xd/89d5O9tf/vini//lf/r/EWGcdUUNmtvZVA+dnFFv4kbXtqFE&#10;WNunINsoBGgCAuiyc+zRi8sWjl/FAKdsoDhIZXeIg5FeOhfi4RJnQfaKjWWE2JQqHp1oAG9L+p/b&#10;Fhf76DOV55fbSlQWgPsy65Xir+WC7EDLFQecVFwCvFz1XS8Wles+Xd8D6+UPuN82L8tK0ZM61zrx&#10;ns/WP3GeC4oNqEywhwPVA/Q49m2e54Zu1zgUZygq2UJx8n/hkcon+eQrbaps4L4HfJQ39zFh5+uf&#10;VaiH6lKXlbZ8yVPlUHsuNjV+0Novfk0Ya9oWSPNWmA5X++uHDyAfhzhwLozqsicvGNn0OP8XifMf&#10;1Tf+LfvP+J/CJ/UmIz23ZeXtQq6PD1svZWWtIDV5rN4lGov/CyhTcC6M2nlP+0vPsvM9IiSPvA/W&#10;I8XgAc/xVvsl++cyWqKuY5k0RmFdVt74C872uxwbYlmTSOTL86B6Psc+nGVuVdMxl+O2nnEDl7DM&#10;bWlwxgL9vmmb+gGkmjyC56v8mUgJZFrjRDTZQyw5IXRV0pwoirSVRR/nC8ukUdRLHN/ySdkqAxAn&#10;k0ma5Cqvxg+hrbK92G8Uns9zslR8kTxPYTINXieeKud2Qm4ZoiWiyGW/Qdllf6Lb+Nh2iGu1IU8E&#10;klImk0rZ5XbCUq7akvb3c4oeB3BHjr2atrxdZlzID30vX85lg71snQO4BKicc8DL3QPVFWi7a7nb&#10;BCs8RLeNspy3Vtbz2GWbq3akSEZmOvxrnfQ5FqosfReccVBo46fqWr3b+xi4elm2mbSPtlrywmM9&#10;HrMN001ZlxLrqKPq+zr2I4zz1Md+hPoCvlunTfAsh0Ee0FvhWKKd1D7Y6jjLPmppE/JnSr1KPAl0&#10;dX3qK7zfR2Mg84UIpXcnJiYmJiYmJiYmJiYmJiYmJiYO4MX//Z//n+/bGae9s1HCiPcw8ncohg14&#10;Cl2AWUHN/FOkF6sYSEfx+KyiyiIVP5T3uVCu8OngvurztQ3WDqfoIylzoqHOf0Wf9bqov4CHbltF&#10;xWN+Mnc1SnXRMyP6+tXr5DmTWc2d55J4uCjznpGmy8r5iBNb5fxSoP4tLpcCjOO/8Pxf1aC6CSwk&#10;qWIgb22SDdpx57PozPYCUmaBW+42XDXz5ZdfJmc9V84AZptZB7BlGXjdWy6f+StM/UUIfs2vRgHe&#10;NHF7V65aYVzzIMcEfqo9V6Fwqxl498X7i9/89V8l/81f/fbif/vP/mny11xV9Le/SZ7tUDeR8jDI&#10;snD/8v7i7qq0kX7xAp8+3Vx8993H5H/8+uuLf/fv/9fkafOq1PGf/PXfXPwX//yfJ/+f/z//48X/&#10;+//5/0r+w1++vfjm939K7u3/7t27i6+++ir5qN1oW7U/eZfxYH74BVBvYePXH+dcWg649Pz7779P&#10;7vb45ldHQPnv379PTr/42OiNk1aPtKC/ejETGzEBz4uN9l3uD66yiB8B2Msv9Xj9trRh/spTx49+&#10;uUjelCVQpu8zBfIpL6nq7nF6Xo/H7Ul9O5JPz0u67BMC8kPekR+vS89Pyz02+QFeR3H37/A64lPl&#10;ut5jdj0Qd72vH6EXi+DtILSxORe8jqRLv0Sb8bahRKwOq5XLvqw4iCyrFhe1XXj+ym4xK6Yt1z9l&#10;K/+93A23uqQfHpLbwGPYwx2uZ0wtY7WWL2RMwkKJrdINzPrB+qIo+Va+5ICbU+kzzorSfHV5VZex&#10;Yb/W12bODJ5fSN+1LI5NGic8fHRzFUM95+H2Zq5GApmr5vU+cg6cCxoLLdq8Qqs75r+nA9Qpr2ap&#10;4IpbwH/PIT2Wan+Snv4efbLQUa+6gF6AapHVvXIzW13gHEd6B2NfbTeqo8PbuYyHsjzSu0/GkvTO&#10;Pa/D9TkOfb9U123q5RzUBcaa+sj3Jw6/Iq7EVsriHGoptwpgm5ZeVxuBD7xEJI7ZQA9MBmlffbqj&#10;q8+xLdSO1ZUCKxSPx0a5imIF25q+R7DNqY68hIW3+YKiKnrWq6Tirf7Pdki6Kau0iWxWfsP+LexA&#10;2Y/KJv8/4EunBLIv6rLHnLFVzvmyzi2xoY0Ab5ilzitX3UNXbZYiAyVexbPW8T4GEJ/kfOqKYlON&#10;BlCMwGNuucB44HwOfPfdd8u5Jeeb4j6Wtm0+jsXL2IOeT3i7DDyGEbx8zmXUF5w36dwGvvbR2tc+&#10;5vN20Hou+pZ+j34FvAhIeWULsr8qzzc0al2Oi8JXa7ZlrnCr9Ypxq6uL6laZKPEUuL7cVlnysk9Q&#10;3jyu1bp4O3m75RsAK/e2ehV1VPvwfULfZd68e5tXZQHXc+WgrlB6+/btcl76ije7Vb5p57Bd2rnq&#10;AN/ddCyJmiyx5XTAGt4C6qqaeb1a0xf//T/7b2T3C0CEWr/5U6nlJC1gbbXpMG9EgcZQg/gAcP35&#10;wZfNMgA2yOIVcyxopuNEfVZDIyaStRk4kSsDEvtlHsv8xPDK/8mDqkm8fbgET1/qXT/iQP1Cuuwc&#10;gmuDcj07VO14z4IIa2kSYqxhtjEvG2ak2niJV5NCzt2Gjf23v/1tcq8jNto5tH6kd3tHOcEpsXFJ&#10;5Lu3JS8HKQ5OgFfs81p9wEGYt3EBJpB4Ixt48/7dMon0/ssvL/72n/xd8tdfvLv44m9KzHmSqZ1n&#10;bGs392Vbu4md6qcQ8OrNdeR/l5zItDX++//1P1z8f//H/yk5O3BubwP/+d//s4v/P3t/tiRJjnVr&#10;YhbhY0w5VdV/+m9Ks/tQhIcXFF7ymsJu8qKl2eQrncfjA/CmeUHpQznTX1VZmZExefgQ3vg2sFSX&#10;wgEztXCzyIhsrAg4lm7d2NjYgA4Gg5r+n/9P/8fg/+H/+//f/E//7/9P8L/9x/+8+Xf/0/8vOFDM&#10;id9/+V/mCS4gOSBGgAsQk02C5N6P/B6B4sPFWpMzfkOITJNIzulPjXNO7D/+mOPm9uv+1Rio+7Hl&#10;m/uwuAAluW4qKOdtF6/1/XwooDv5lnLdmEWpcjMWOsVn1wfy2ety/4H8cT99P2XVRi/rdZG34uZl&#10;PVZAvnlZbIo7PD7EVRx77qvQi4O3ETiXjsPb63A7ruPtdd9qGz0fxGmjxg8yb4t0vK46JpID6ZPn&#10;RwySDm8LKvpAOt6uOlaCt6Vuo3gdnxZcvoavwWNsupx4egx9bLQ4+S4dIO62ges49rHpqPtF6LUd&#10;yA65cx8Dkof3pdraonTAGu6QnHyXDuhxR0uObBqfIQgamT6O9OR5I3OXu358WCmBeYwdlzvq8SP0&#10;+nrNGHB5z77Le/o97gh5KU9fqI+8X1wOxNe0i3Ohtmfp0h90tL2YUCq/eQS4lxDnN3mkf/P+anN3&#10;neXe1+x3PwRvF+dync+51omzXzrIW9dBt+1tWSN3cG+u64XHiraKL2Jodrxf8N37q9VG1/c2Oncd&#10;r6vXlttPs5/3FCtlgeyQt+z3OBB337iX1GeZ3377bbr/5J5UcuLmvu5CrdvyAYj3YgLXPpd73wHZ&#10;IXeuNnp/9bjrO+dzj8bqRbw5sNwHpnLTFxApPS3nsfAy0/lRYJDs6bGve8ZmcZ/PLJowiS++xPmj&#10;oonIjstd38d2MiiVBRYx/MRUTYbHkrZqUojPFvrc55NCL1++nL68Rq748FmnpU+MFc8U3KmPkE1y&#10;qizx+Zg+Jyom/Jba05OH+t4WxmlrnIBifWBgYGBgYGBgYGBgYGBgYGBgoI8xifR7gom9OtXzm58t&#10;N0hWy8EkNztMzff0C2L3ff7mWKp1WoupjOyVGc9JfsC0DzSbW8Pl++rAPbWwRk7Ub29ZrcK3YffT&#10;DDKr25ipjtn9xOd67M1Wd59iFUFeScAjjcUfZqOZ2E6JpY/MvMc3JFqOncAy6YuL80hn56ebp0lX&#10;icl10vl5XqVGuri4jBl1Esuur65uI11fZ9/Df35Y2/rdsRgPhXvqyT25zhpsK+u8h5Z+L31pHLte&#10;bxvfWJB69U3jriTBeQ3Z/hqwzc9DoBeTNRywLZnHzfulF0+VrW1OZdM/QUvBc1rqJ+PNNK10NO5p&#10;qY8dJclIvr2NK0mm1JKbPtjFO2U9DsG0D7S4J9DikdKflBY2Tb7wA+zikdKfzy5bEmjIH7T9K8a2&#10;46GFWTcltRHakU9wmcuBySc7liSbkh83RZb+mD7ZvG/SOTLq84bQk/ewrz6gdUoTPseOYmXx0jmR&#10;pHuufN+VV8OSdL9DYqW5ku6JIj17tnn2XOl5rFyPxHbhl8/Qy6ne5gUZSrx9jeScFD+e3Uj6AW3n&#10;nh7IU9tipcMJKxZKeppiUFI8vko8UuLHfcXzo3Y59JGIX0kTFN+IMfHmupSfMrnhbW1K1zlpJfmU&#10;rq4iXV3x9ruSjE/7Is1cK3/qRH/3eCv10NIl+b4/Gnpt3Iezxd0FKUlnedqUPP5N+ln2QI5++kOa&#10;ZSmhu4ecbb1d2uWLxP2KEv+LPEBWqFCfQyZeVlWR2BZ6vDqS1qH4k2rI24Fle3aN/yhh2yf/++/+&#10;m896O9vvhtJ2bxDw2PaD/jWBAcMndvyrk/AI+YOBy3xh3jfHBD7Ll2jJZsSFsyyl835whJS6Sop6&#10;Sx7PqosjLxCPAzoN3kNjrmnJHe6TDnLdKIhzs7CNM4nDzQKcpLK62djGSarXOZAsvE8Bzs/Nl9fQ&#10;opdS3AgkW+Qqmy/+J/mgT3Iec4Pj43c/fB96J8/ONmc/XMQkEhfx26t5+SZLS7GTy17kSaqLVM9l&#10;itEJccp5Utt8TBf69++v4yYKu7iKPy8vX2xeXb7c3N582rz+2y+bn//9X8P/92/ebt788jrXo3ak&#10;HN9Y1ikgE8SJm5Z3OvBbvnPDoGXDjCnaBlwn37TMS4vF8QXfAfVwMyfggyfJos0FzqXjcB+UA8nd&#10;riBe6wP2eaJ+xVPbWTGUMzX5QieBbeB11ZAOcH2V8bLsV6IeHRfOpQdqO+IqQy7u8hpeVhdFoLxG&#10;bUd1Ac/dhx5a+72s0OLkNfcEWr55nFzX4W1v6dcp9sffDN3skOL3R+AhTzz+of+w3rgwKP5x41X8&#10;IDef9Ps52U6pe9690O3xbtkE+evyWn8NFyQjRTxDT/9sf6l3wclb8opPMB8W8oQ1dpo2EyRXDDMv&#10;ZSr+IMkm+WSfsSG5/oQZdjZBWWENd0hOvksHfK4OslqnZcnlPX3J+avk5yjQtF76ogXX93oPgfC9&#10;JIfL8b2lA1xH6HHQshM6yMq+2O88ITjncNsWj3wLfxD/sp/cz7dwJd3DiXO/AEcW90sl576Ix4KD&#10;X1xsziPPEz/8/sk0EcRElLjJYvKIcmWSCnmUK/p6+5rqxJeYDCr3g12OXkpMDDmfJ45KnlL+YpEv&#10;L1OMoyuIy9zvC15iBc9J144Idchif0mALzjzF54l/5Tz/BY83nKXU/6is7y+X4kJp2n7OvaRrm+T&#10;POmSqJh68TH/ezjugHwD+3CX4YfuOZn4EtdEFrqq28ttQ+1rywfQsudl13AgO+QtzthwOds1B9IB&#10;rbIai4Bj1/XTRiEzYn+Rw6XP+FS/3tmxHMd1kT9AKlrL45G0VBY5ZdNG3mHxifFfONYFyiEv3k3+&#10;6ZjkGDjjXFDOGXG88jtf6b7n/Dw/whb6TOpyLCYe544ij1gVuVLUVOJG8tiS6Vock2KJhF6cIrOO&#10;g3EabU/Jz4fKhbl3BwYGBgYGBgYGBgYGBgYGBgYGOhgrkX43MEN/Uvjx0YvJ58aHGU5mR4V6drIF&#10;1UXe8sFlzHzGzO+B4a113oP7phlyfUtTc/ZLh1llVtIA9mtGmHyaSS5lJVdZtknOHyR2lmMgx36O&#10;Pwyd9Dd4bGM/1YUu31SxnBqcXVzEEmq+8ZHOp+u7zd3V7ebm422S801Jattp8jPp8yNsJ+epLclV&#10;Vh5pCPPFFL+3TX71/nrz7u2HaWkz5c5OTjcvLp5tnp9dRF2v//7L5l/+3X+Ib2Pev3m3efPLr+Eb&#10;fisOrPrRSiS12zmJWBJroFjkeORtQB16Cwaz62wD10XON0aA/eL4ov71PgW1P0JPLni9QLyWabtn&#10;p4aXFyjn40o8OqXY7OokqN6WbUE6wPX92wuB/Up+XDhXArID/JzgOuTuv+QOL4tN+VX7J/Rs9vi+&#10;UFtruG8O1615bx+ot2W/TsI220D6aU8+tiOltpT9rTI16Aevu94mER/Fn21Hvb0N++iCbXX1uFDv&#10;b+kAj494Swa2xdLtt/TW2txWxz6QHfIW93NOeF7ENSb9hDXcITn5Lh3wGB2h3t/S79nr2d42fr4F&#10;fEnfiaHi6NzPscpBjzt0ThLcjpLOUaqHXPdz5NybkJPyKoOcB0/3U2enZfVQuh87O8urjGJ/yFhR&#10;lFcVzdtwyrAKKds5Y+VRKsvbd2NVQ5KzcuE02Vbd3LtN/GRecRS+x8qi5DNt0LZ4SQte2qm3VGVZ&#10;jgu8bESZfLyn/0/5Uzj7QkfbpQwoMhDjP58lEp+PBxKrTCIlH1gposTbs7iPW3LXyWVI4WtC9DP/&#10;zL5S+Jkgrm3loOa+LTv1SiTdfyKnfhB+JN1t2LZ/m0813M4aDmSHfBfXOKm5cuDcdTQuATLXa6Fn&#10;U/1MO5xrW1xJqOWLsjz1UThDk1JRshTP22UjIfQK7q0ZtFG+cgyrvfpcGBx5OhaD89mr6Lj+U36u&#10;hGMLbjG0qkI2xYVihd/ZmikOQYfa7sljVmNMIv1u4Ca8fAL/AujF5HPjw6DlYADeD8s+yQO4Tton&#10;tDh2GLiHhmqiGn0IsuN+Afbp4CTXQQ7nYG5x6XDRZxLE5eTETCcCuOTalj4Jrm3npBSg6cAG+fnz&#10;1BYaWHTTERKPBaLBxZrlj4D6NYnEDQePtsVFLime3J9sPl3dbW4+suyXSaQ8uUR7khebp2dPNqfP&#10;kg/JVJx8SkDTNXpzd51MpPzj1c3m+uN13DSdpBMhb1vgrQsXJ+kGJxWirl/++vfNf/6f/31cSHmc&#10;jURbaJviyVJtTSIhV3wUB3LFEFBe8VAO6kkkXdBdH9khJpHkmyC5w31zLlBGvqm82tuyB6TbSlNZ&#10;xoh8w0ySBS06NQdsg5afgnSAuC6+guTYJp7kpNb496Q4AOfso4xykstr9OwIqk9JNuHar7wlB/A6&#10;udy5y2rUOtLbJhdq7ttAbW/FQO0iqf1C2LEynDsXx2M6rsVb8Lq8bj+HuTxsWv2C9n8JeF093oO3&#10;Y02q4bLW/tqHlg7o2dnX/hrIDnmL+zknrBdxjUk/YQ13SE6+SwccQ+cQ+n5cHAPU2Uq+bxsXJKvl&#10;7rvrtMat5C3uOj1eJz+PKfX0e3V5/CVTkn1yXcvIuZYpca9AgnPv5I+fRTrnN5JSKr9vxP0Yicfb&#10;uB9DDud+g4RsTllHuuJTSvXwUxN8ECWFb0wslcdiJs7kUvFXbWBbE0vs534h66UknZQUN3jEopTh&#10;mNYjcIodtsXz5NIcy9AveVGKDPsaKfOjSfcxGaTfrmGiSJNF3LPp3s55L0UfphT1RF0lTwkoB/DJ&#10;3wTnoCX38vUkkjh+6h6pN97WwnV7XKjbJjgXaj98extf9HlDxxF9UeSMp1bZHny/c2Ks9jhv3W+Q&#10;vKzLXZ8v1NNG8Pw3Q5xcusB5oNThbeTYYxss5OfzZJGOSaBjFXBMipNPbUi5OPkkR7VM6HL8LI49&#10;UoLaTVLcSIqDkiN7MDAwMDAwMDAwMDAwMDAwMDAwsAVjJdLvhifp35ebw+vF5HPjQznNoK6F6iLf&#10;5QN9q1n6Q0I1kdMDE8pQqv3SNjO90wxwarfPHjM7jB772YbzLRTfOAGXw7XSxstqn/TZBpLnPCft&#10;w2V42QzwrQ3fzujbGv2oHN8S8e0TYAm0ViKxUujJ05P4tuQ6pauPV5v3795trq7yNyb8IGH0Q6oD&#10;TmWsLNrcMTOf7N+kem7vN1fvrja//fLb5ur9h81bfij7zZvN7fVN2p8S37jc3m3ub243t1fXm48f&#10;rjY//6e/bv7T//zvY4XQ1fv3qfz78JOY8E0a7dLjbHDkJMWSXJwENGZ0XiAnrVmJ5KuP2C991QHU&#10;pyrDPqD+ALk/lts1VH4X0JM92fGy8F228FFlIy+c3OXeFnEgnW31SAeI0w/6JgNIjm35pH6EK69B&#10;eZ0HvL0qs427z9iQHeeu43A7QL6Rtzhwvguu2/PBsc32mnpVh9pe14kN2RHXtnTJxYnNSTpvhN7y&#10;TDrB61BZJfmg5DoAux5/yR21zLd7fA3W2OnZXFOX4gqct7Btv+rq6fTq6fHHQrbInc+wMZU3m/Ay&#10;a7hDcvJdOuBQOsK+9nr6rWO0xhqbPfvIe/u+NXg7OGdou3X+3oZah/gj8yT7vW1P7NN+8ni8nzxd&#10;907TfVfk6V5KqxGUt+S+TyucXFdcdW5L8sf93MWV0p9YaaTrZ0tfciB5i7eSgF6rTdKr7Tjq7QnI&#10;S+IRP3LukTnK6Gs/3tT3Pa7tXl2yR9LKKMB9JdugtxJpG3o67kePC25jDXdgTzbdtvoDqJ9ASx/b&#10;cHISfax94shlU75I35NQc+KpmDrXtvQlE2q5l4tH2eJFRrM+4Ie1hUk3JX0Gi23+Fa62YjseJU3b&#10;wVN7MQVnlVHaEfxJWYWU5XxeTDx9zuNxNq6hsklZtw8ihmU7PzlS6g6PMmaW65CfrQSw73WMSaTf&#10;EU++4cfZKMcBXwP5rgR0onEZENdgPjRUE3mqecFVt/vlfnKxlswngsSRSweZHmdDR3Jy9qErOVwJ&#10;HdlSPnNs5W0hluQmt9PREA1h0uj2Lr9VjRjqJEY5JkCwwzP0mkSiHI+s8UaL9+/fbV6/fr1589ub&#10;WHYLkN+xjDP4TTzSdnlxmSeRru83dx9TP93cb978+nbz1//0L5t3b95t3qbyH96939x8TGVTGU6+&#10;TCJdv7/avH/Nvnebv/3Hf9n8p3/37/MrWj982NwmXfxU3Ggj+XfffRecOMUy7RQzxU1c8VGbgY8d&#10;Jod8gsh1pIdcOlzcW5NI1KlJJPWNwLbQkwvum3OH6miV70H6JMXEOeMj8qwdN4PBik7NgfR7foLZ&#10;5syJsW6cZFM58YSrH5EpuS3g5wHnKi+bKqttwcuq391ODbfhNj1JDno6StvQ2+9ld3FttyDfaKva&#10;S644ALfnbWmWtbjxgYjJ5KyfyvMPUsHrFff4u1w5oH4ScHkPrtPja7DGTs9mLVcst6U1aOm16mrB&#10;5Wv4YyA75C2eyMTD+061k37CGu6QnHyXDjiUjmNfmy19+rc3ztbY2WUfmR/vStq3DxckI+G7b7fk&#10;rTG8TUcyUr3dOnf1uJftcdULp1zLDtcfkvaLS65trnGR0rb4/HtI53EePS+/iRT70j2QuHQkJ4l7&#10;TqI+8doPyd1vtaXHSc7TxsxLH+n3lFo2Qc1J6EhPvE4eA9mQ/yRkoOYk5w9SqTM/1pP7mX/Ax5qP&#10;QbAvD7vFHveVuuZyX6n7onoSCah8C+5fDS/X40LdTqHHAXZky/N9OHAu0H/qQ+dettf2nm1iSxmS&#10;32/U9x6Cl3W569/xRXjiJPcNiKkfAW8UzKNr9kG2+ItMbY1yaUwi5zNcnuSUPH/GQ84kUqo4Ptfx&#10;iJseyZQvtW9MQMV9Pv9THqmUDxk8as1+uZ+MU3GS4PZBbsHAwMDAwMDAwMDAwMDAwMDAwMAWjJVI&#10;vxuYzXu4kudY6MXkc+NDOc2i1mjZrOvcVW/dv4eCaiVPXuSNDtxP2qpvVPxbkZqT4HyTUj/OBlxf&#10;crgS2Mb9cTYQ++mGyPOMNbPJ0okZ5wSWR1IvMeWxtnpFDTzeeFF+PI5H4j58+LD58P59rBa6+nC1&#10;effmbaxQurm5jtVGbL97+3bz/u27zZvXrze/vf4trz66yauPnlA31X9Kf5Ldm2TjbdLB3q9/+8fm&#10;b//hX/Ljcje3m/uy2olvn168eBE+sRLp1atXwfGdmCpmJDgpYpAS7dY3EICchIxvgKKNSUffBEkP&#10;bFuJREJXfQqnPvWp6q85cC54vaDeFiSvbUjeKycfPJUdS843FEGX3+aJA+n36gKTzQRx4kwCbpNc&#10;Yx7u9aosdXkb67pbZXfZcX+QiTtUDrhNoH1u3zlwvg/q9u2DXln3zePgHEjH9cGusqxE4pv1Flr6&#10;23gLxN796em5fA1fg8fYXFOXt+tz4fX07LX6E/T4YyFb5C2eyMTD+07Vk37CGu6QnHyXDniMTgu1&#10;bqvsGtv0b28s9cqv4QKylvxbgfvu52k/b7TO32ANF5DJZs2VBPE154BYHKDykZfyYUK2oS0eymU7&#10;tCmUtzOL4yurhAJbWTDRvOphFw8ULushL20kHoqJ8vQnOLnkzskXnNzkpPhR8HKPlwQhC57gHLAd&#10;Og2+SF5H7oAo79D+z+EO7i90DHM/qVUdvhKJ3O9Jdo2bbfvdhx4X3M4aDlp2HHV/SL/mLWgcUKfu&#10;DeGSC8jqJNRc8Qc97mXqeoSFvj3KNr2UKWD6aT86SOIH4cu27ET50j5kihucMRnlEs+PreXPNPGD&#10;9UXOZxDFRzpw2Zk48rTN50V4YO6izR1+FNyXH67PvPhYgXp6aUwi/W6gA9o34cdALyafGx/KaeCC&#10;nk2dCKQvvgu9wfxYqGby5EneMMg/Jf/A65NFOpjhTHywXzrk7EcOtN3TR+4JeI6e9sVvGJV9ssHJ&#10;5+kJaXkiIXqc1KLc05PpN5FOTphEOg+9bD+/bYOJnIh5+s/k0T/+8Y+YJOI3jpg0+u3X15v3afvq&#10;/dXm9T9+je13b97ExBATSEwmXV99jMfjTvm9FBxgcqik98nGL3/7e/xu0i9//Xnz9//4LzHpxKNu&#10;p8lfwJtIeISNOD1//jwmkRRv4gYnETdyjw0XZS7YINpTEjJNEHEi1kXcgUw65OI5Ptk36tTb2ZCp&#10;74By0OMtRLwN6LvN2latL7DPY+F8Slkx9Mm/5CQSfSXbihtcciXgdYlrn+t6G91/Ug3syBZ+eR1e&#10;prYp7knyWr+VBPFafkh4m4Dq8bY7Bz2/dpXdNokk9MquAfWrT3vlXL6Gr8FjbLpc/iuuSvuiV1eN&#10;nm2Xr+GPgeyQt3giE49Wdaqd9BPWcIfk5Lt0wGN0ejiEfZ07W+iVXcMFZL3x+bncE+N2l9y52+np&#10;bEvell3c69rFVYbck/SkC5w3YWV4m+XCDjyl0OF+rnDV5zzrl5Q4+3JK/7mmT/uLTaou+qET+4t8&#10;FycvPGWz30mHe0rdg/FBF44S+XS9hzeu99LH7tQu49zvnZX7PdcP39BJnHOI7E7ylJBFgnuSPKVt&#10;557Y/xncwf0kY5fEvaSOZyaRxLkvZT9Qji3xGj05cB96XHA72zhllVrwfc7VB8DlwLng+vCpP6uy&#10;LfRs+z1ej3t7vazLF/ql34BPIs3aSd8mZHwMOGcvObZlA86YlO5yEinHh33cOxMfOMeDuMcwj/fM&#10;F/KUi+OnkDwprPhhUBmSbJGLx3bRHRgYGBgYGBgYGBgYGBgYGBgY6OIbn0SKOb2SvkV8u/4z+6nU&#10;A7OU+2CNzeNgt5/eFs3Abkug1RbtA85rtGIR6iXFTDNHb0rMVDNzTeLbm/OLi5wSZ+Y6Vn4kfb75&#10;iHRzs/l49TFSvHGtAL0Xz5/n9Oz55tnFZaSL0zNVFauVrj9cRbr9+HFz9/Em0pMkP3vydEonyW3S&#10;5uZuc/X2faR3v73Z/PqPXyLx49qxjDIlllzGN09ltZES25r1Xsx8G69j6HFjVl3J5btSbceT2+tB&#10;us57aRt2tbEHL7com+iaeg8N96HHgXzz5FB7SIwBobYjtOyRenA7PZuONTo94IePT0+1vySVaSUv&#10;17JRA7+VHF7G7Uww/VR6oa+kcipbbyu14H6RXNfLtuRr+Jrk+tu4INk2nX3Rs9lLtY6jpdPjdRro&#10;oxUvku9zrm1hl059bAo9+b44lJ0e1vj/GB3HY2z2uN93eOrpA+/HXmJleJ1qnRbqunpo2emVRd5K&#10;amdTXhIrgZRYEaHEPaTzVuK+riUnqSx1tfDAH9v25FA8POYO16/LCh7Xbal37VNyW2vh+uL7lP9S&#10;cN96SXFw7mmbjmx48v2earTKOnpyB3uSF9ObzZS2wXVa/D4Nt0luPMaxHW8a1/BEIsVYZbiWNNlJ&#10;f709rRQ6pTUOH/9TnSnpmGylb/hxNgbVHIC68YLzrwvpJBjL1HKTnqQP3uqwQ6QaLuvxfUA5BpDg&#10;dpBrW7yXesgD/fBQjeQszQ0/Ynvpl5L8J+ciB+eA4kJY85YOQO76TJBIn204qQXpBX+ayp9mfZxO&#10;7oeMC3ks/U11B091sR0nnAR8ogDLJHWCxQYTSixJjrfIJRm/98OjZLx9jeWa6F6cnQdn8ihFgnWQ&#10;8bjaXfkdI2q4T9ucvc5S3TyWxqNsZyx1TvrXV1ebt7/9Fm9f+/Xv/9j85//wH2MC6cObd5vbK94A&#10;dx9vJnn5/EX4ye8h/fDDD9EGHh3jkTba77FV3Mjnk2JeHkwC+O5yf5ytdZEhNrseZ8Mn/52rHNeM&#10;6JMC52vQ0le9tV1vr8P1ycU9LUolsxofKlNzwDZo1SlIB4gr/rKncQ5XP2obuP1WG12fJO5ycukC&#10;t+H93rKt3G1KDnp11fqSO1wujg+KUe1PC7WOtr28uLZVp7aFlj/iwPUXZROXPudOHmkr4vIn66uM&#10;2gcWdgyyN9m12CrvlXX5Gr4Gj7HjOt4WT9onvgtr/Xd7Pds9nTX6ayB9cudzHEIQ8mhVx7zKgjXc&#10;ITn5Lh3wGJ0eemX3qUv9zjapNZYem/xYE3y/b6/hnvBfvEZLpx7nLZ06eUx68WnpuP0eJ+kew5Pv&#10;97QGizZSJCUkdduFXkxqLrg+++Svx1D71nBvr/gUh3LfGalcC3SNJ+9xXfslx1aPo+dg29sijm5L&#10;Li6kK1OOd0qUUR2kHieBNdzr0r02Mn+czbkecQJeFsjuwv+GjrCGCz2b2+pqAdutulxe67SgeIuT&#10;wJqyDtd1/xVv0GtXr67ajrbisc6Ovmy5vk9cxiv70/HD8c9vf3EMpQIp5/Nb2pfkl8+fTZ/h9NkO&#10;zucPHUNn52dZHmXTMVZsoqe2yJe8UVJCuhtOf7NPs5dL/9UXJD8uH6RSdmBgYGBgYGBgYGBgYGBg&#10;YGBgoItv/Ie15xlGTbaBJbeNCcy8afZtnoVbyo8F+ZNn+ma0/DwcPA49vg8op7K1vXpbcO7w2V7n&#10;x4A8INdMcl3jpMO3LSz3SciPjDFjDD/JP1Jdc2Zly0wyP16tH7Lmh6u1agV9rVCKWE1jgPGcffEU&#10;PqTyYLIPwkk0ik6pN1Ynhd0naW8+RnIZ3rjGKp1s2Vfe8DjZTXl7GbPNt7c3wc9ZeXN+nvLUliQP&#10;fp7fmsGqo1iJEE4ne6kMP6p9m+x8/PA+Vh/xI9y//PyPzd//+td4lO2Xn3/e/ONvP4ceq5jOiFGK&#10;y/NnzzYvX76KuLAS6dV3ryLW8Wheqg/E2En/47gPCW2738Qb5WLGP7dJK5FwK5aKJ36X2n2d2gqP&#10;5cyfytvZ4l8Gb6NTPIiT3s4WKwRTO9HDPx4ThBOns9KngeiPDPbLbovH9qRPu6xwQTRXbU7/9E2G&#10;cwf9Tcrm8DnzuZ5U1jgVaOxRj85FzkH4kLDtuJQOcH2S7MmmvtEA7Kv1PdWQLS8H6m2H7JD7N1IO&#10;lXU7+3LgfBfwpf4mstVmR0s3xn7Z9iRf4C24764rfXGXAZWLH5ZM2wu9MjZjlTD/EtcxmDTj74w5&#10;VlF9SnnMesr7lyXnLbe7/a+w3JoqMHmt4dstrcz8b4Zi9AAuMq4ogYc23bLDDEw0Ea+jbMTf4o/z&#10;gFFt1DruQcubhT656lKfxgY087BRxDWkA9Zwh+Tku3TAY3T8uBB65WobLZu9etbI13CHzqPfMuQ/&#10;eYt7G5WvhezUqd4n1Nz3+/Yixd4KSR47Ioln/b04x11sFGgzROlP0plGL+VKXttgOxLX8JTrWp4k&#10;8z7Tjzx4ut6X8uhLnvsk94v6h3LBU+JeVPrZDztXIIPwP+pC9NB+Llt8CJ7+F9/CVNGLOtELnZym&#10;tx/zv+yPMlX5Qsv+EstEyUl36bqsH1nmfpJt5Px8xF25/+Se0+/rQqFANF9XZ649yQMqzzyy7dxM&#10;JyxtzvuWXFiWNVBBNp+oc+ImDsnxKTQj5chI6gd4ftIi32+rL+Gu7wlz4rkC8aCBiHEjziUL0L8R&#10;0wSXz/cvmEj3j2UjnmLJtAuVy+NlHnN8LtSqnvOL89jmMxr8JPhJ+jz0cnNxeRmfj8j10yQ8ncHn&#10;EMrzWUR2lEddKVcsyLnvj1ZETjvYyv+A8hq8xEnHQ/Y985xyFZH++//N/6Vt4asEgcju8kGQD4cC&#10;cRNopEDja0QQNahKDlx+PMgflnSWD6FR5UM/H4O6HR4H5x4roRcT55TTh0Egm8hbHKiubfYFlx8S&#10;ai35SToRgLoe+eltJNejTDqYa05bNUFU6/DIGGA/j2gB7LMP9NpLvbLJQX1WJqZYjphKBOcEeHr2&#10;sC+YUNFkCK/mf//+fXA+eOoDNT7yCBvArx9++jE48u+//z44kyuy4zZdfnV1Ndknf/PmTXBy3vIG&#10;3r19v3n96+vgL1+83Pzppz8Hf/HsxebHH3K9TCL9+GPmxIaTJ/Cx5Nzbgi+0E7gc2YcPH4IvJ5rm&#10;eHt80H379m1w6lEfER/FBL/Uj9vGqcYS6HG1xeFtxGeSuNrlQFdj1cu6b5SbttOY4WIVlLKljW4H&#10;yE8vS+52VRcQdz+RKYY+noHsu82e/bpdLR3gPssHj+Ea+85Bi9c6qtdt9zjHjiYtgcqCXTa9L3r9&#10;go1WPzpc3/vL5TU0McJf3Ua5fs+fGr32ivfKumwNd9TyVmwda+z3ytbxF3plFXuwxj5o9Slw+Rru&#10;aOns6w+589Z4jtaWqmqL0gFruENy8l064HN1vL9q9MrusgkeI1/DBWTeL0Kvf3tjoKe/Zjy7To/3&#10;yuK/2lVztcvlQLxn0zk2ZGeNvvM1iDbuUeYxPvR08EHba/qCj16K5l26h+KV56CnzzVF9rnnEne5&#10;cy/r+soBOq4v7vo97vrev2lg5EmioP2xtIsDleXarvZwb6l7D+4t8Qlwvyp53S6hlotTj+oCu7jK&#10;gW32Bdd3XkP2yRUH8n1ipUkRoMkSgGzXPQwyybHtOuI+Bny8ebu8rMsXY/U29VXhfHZsfUnUK+s4&#10;PS+PsCVcPrtMn93y/fD55cV0H/7TTz9NnxmZLFJM+Fym++f8mFu243GIXiyuuZyPuxrn93Ywf9rk&#10;MViD2Ku/yMXrNs09OjAwMDAwMDAwMDAwMDAwMDAw0MEf9HG2ecP51wH5s5yVneXHQS8mnxsfyqns&#10;Gg6c99CauT0G8KT5uEGC++8zsZoN3sZdX7Po5D67rplktw9abXcdlnlOj7MB3Ez7cTcdDVP5fGzM&#10;CRt8y8C3I+L6FoSEnJVEeXXE9ebd27ebD+8/bD58eL/57fXrzZs3bL8v6cPmY9K9ZnVP4jyyxvab&#10;336LFUfv373b/Pbrr5t//P3nsPOulI23wCVf+BHti/OL/Njai1fxSNiz5883r16+ihgx084MvOKH&#10;v2oTftfflkhOrvZon3TVRiDdGq7DNxda0YQf8oF+89VovqJmH2BPNmtI7jpqp7jHwPXncdK2H2XL&#10;+rXQMX0vKw5kpxUzwetyrjLYk03/dsOBrvSdY082ZYdt7QeuA8R7Np172R4H++isAePNvyETttlw&#10;3VZbNLZJsqN9tZ8k7QNwjStx3w84X2qpdFgru9GTbo87VP827mjZWIt9y9b6vt3jgst8zK9By14N&#10;16nj1Iqby3oc9Mq25NsgfS/7wM6Cl7yC66/hDsnJd+mAz9XZ1l+9sp9b177lav1WeZ1Hj4V9x/Ma&#10;fQe+y/+1fB94fLzsNt5KslOnaG+rzQ3dVkp/HsgW8mIOSB77iszh5UM3C4PHOV+cx1lKwv9oA+qY&#10;5l/Ry8XnXBzUOjV3GYDrXNpLuqcQlw22ezz//EOqB1lZnQHYJ6hMzWVHvAWu7xrTcF1bueaLu45y&#10;sIa7D2ANF9bYXwvZ93o8hmv88thyXy3u8jWo7Wtb8Qa9Nrq+o46PNkM1Je1NpQszoFTsRltKYiVS&#10;vAQp8QtWIpWVSVpxxBiOFxylz0Js85kj/4j2yebiEp2sr3LYzI+aKV7LNrIVkvC3HLd0UeiCpb6g&#10;4wqbzhUn8fE4m0ZFgsuPB/nz7T/OJjs1Z8CJt+rq2az5MYEnp+Vxthry09tCrkerOLC11BDOwQ5o&#10;q3TQn5YdpnxammiPQWGf8qD1oQ24HS58Zxdl4iK5KPfjN0hsQlUxd3u9x7U85jphAW8vEz1qo/cp&#10;E0lX7/NjYjy29vPPPwd/9+7d5tdffw0OpP/sGY+D/RD84uJy8/LFq+DPn/NGtvwIG/UzwQTcf48P&#10;9tQv7j8XaE0E+YW7fpyNBNy+x4e89TgbfajH2Xp+boPGFVBMQEvuccZf2iYu/4HKup9e1uPDc/l3&#10;ZZywXzEMXsq6HMi+x99tAtUFxOv+km/OHbV9gfoXfhZODNS/3l4H+6XjcfO6vKzXBdym67TkgH3A&#10;/e9xxpseBQU9m+Je1v33Nrqccq24Adn0sowvj4/kQPpuh980S0qZpzrdH3HlNeqYi4OWbz07Ll/D&#10;1+AxNl1OnDTO19jxeK/RBxpvwLmjp7OrLDLJt/ngkL6XJVef3iMqckdtUWXBGu6QnHyXDvhcHe+v&#10;Gr2y+9RFvo8+WKMvIJv6pdOnvX5fMx568XF5j7vNnh38V7u2cT+3SL6mLZSbznUr9GuoLtDi3Ke0&#10;ruP8df20UUjeB/Q7OgHjLo+4lW338t5j3rOTdKYt1zHcfLyOt/QGymNtwGMSdso2bd3Fe/pgEZMC&#10;Hxtcv6QP1z7ni7q4Zw6WMcU/5Wt4a1wBca+Xaz11A76sZR/4Vh5nc9Ry2ScXJzaKD7IWB9Ln842O&#10;tW2PszlUllwc2y2597uPE4frO3plU02TPi1KW8HBVK+NMPctfvuotPHZi+fxWBrwx9b+8pe/TJ8T&#10;/bE1j89Tfj+qxNPbxG9tadvl/gjb01MmUvPG/f3yPCQ/qUf95dzHCZh7dGBgYGBgYGBgYGBgYGBg&#10;YGBgoIPmSiTNRK2Fz3atwWJ2rFPWfZg5M2lZn5UXvhLpSZGDdtkZ2+rfty37Q/N2zMqWWdao8rDz&#10;eXU7WjGpY7NvrNyOc81Y1nJxRy/+5PWMJ6j1hZ68hvT4YbTT4ido+Uk71BZyrQhiVlYrc5CJI5dO&#10;LXd9rUrCJvtacB+kw0qkk+kHtO/zzLLwRLEi/rlsbmrW4Zuvj1f5ES1fdUOM9c0IS5fVXuIk67yF&#10;jTeygYhf2YHN66ur4FfJ9rt3efXOTbLHKiVwesKPY+eYXF4+27x4lX/E++L8cvPi+cvgzMCzSgkQ&#10;H62GwhfvF8E5/uvbHNqhlUh8y8O3PgC5Vn3gv8YVuTgxYQUVoJw4sdeKLL4Z0I+Qu5+g5R+54gnE&#10;kbf0Qass7fNvrMSB9NHVtzZwlY1+zAMhvnnUSiQH5fTjfm6HulTW4+b23U9vh9frOv7tEjKV8b6g&#10;fRqTvbKuj47sqE7gPqArTt4q65w6vV3i7rPrA/FeXXDJvU9bNoDbVzngdnq8tiP/HejKN3LnsuNw&#10;f/j7tKh4vc7BLjugxWubLfTq6XFHT97Dvvp1G1vla9k+Om4b1Nst9HTWlHW09JFJ3uP3ZIWDSR5/&#10;Z0gO1nCH5OS7dMDn6qzpuxotm+Qt3oPvr3mv7C6bPfTatKatnL91fvNzJhB3O37+Qa59vbq4Dvj5&#10;uWW/JRNadl2GbT9n7tJ31HUJLl+sREpyL7EoL5qqMjofM8mHpTzvCVlRmnQTwufit795asPKnLIR&#10;q3S0w/TBxO6STukv9kslxyRv5D4VZ+XwLNfK+U/JjlZEYU8e5fFT7M+1lnqKvnFsqz+Iq8YSbxqW&#10;HT4vUh+4DX9kvw36QX3hY9jHRi0X99VHvuIIue5tXI5M/uf4qI05B+6v6gHOa2if24G7feeC8x5q&#10;H7S9hnP8inMvrXhyT617PO69JXe4HY+521QO/FjzsVH3nery+MOlv4gPsrIZj3yWo5DPaPqZlCf4&#10;U2zypmv9mHY8wlY+07ESSVxvWwO8XEifGeONdcUOuk/KT5og83YK+bjOzi17MW0V9dNzbKosWlmz&#10;F886Po5pEsmdkTJoOVkPNm27HMjONv26jOA+zDydMAvNnatJJGy07Xx9mNs18XDd5Y9HHddWPwKX&#10;r+Fr0Bs/7T5t18XBrpOtw9u1hjtczoF+Xh4npE75A9eB3JNzIGsCgROglh26nIkHXtMIKKeJCHSm&#10;k0OSUx54XaBVLycAliGC9PEvpdKeJPcn81TW28ubBXijBiCumlSJiaAy4eMxZ78eAYsTZrkBcB3s&#10;3d5kTl2qD38VB37/6FV57Oss8WeFn59dxGNsgdTGJ2VCFd/VXo8Pcp1s/cSO/5o4wi9xJoF+++23&#10;4O6bw9tCWzVxxIVeE1DUr0k/+vmHH/LjePXYaPWXt2XRjwnSB+yr4Tb9wudtByrbq8vbzcWFUQNo&#10;N3YBE0jqL68XHcXH7dAPGs/oql9cpxdz/JK+c/eHsUcf1EBX46GOg9Cqs8YaHW+Xx9M5UKzcpvtG&#10;m9QuZNLzOB8D7oP7VnNt11zoydOtxmISXqjLCs4dPbljTdk13NGT16CfBOeOlpw+X1vH14jad7WR&#10;vBUTl/d07skaOnWUWmVBjzskJ9+lA3rcsUvusfJjfFsMdeyTiyOXjtsBkoMW97JgFz/2+OT8rWsx&#10;50udM2mrnz8F/NH5aptv8p/rgM7PxwD1eNwODWIznZ/5o6rShtHPlsfbo8q40jUf+Idff6QrJldK&#10;zF3u+t4nJyk2erux2gGcez8697Fdc8EnWHo6NVpjmzjLDjZV3u1LF9T2ZdOPUx/PNZcO95J+Xyq7&#10;Prnk3H0jd596aI3PXjmX9/haeL1ruENyjl3Fzbkf1x5Pyqmsc9dx7vA34tEnajN1qV4v6zrqH8B+&#10;1RuPc5b+Qq6y3hbetqa28BlC966X6XMEv3EUPH0WlJz7cJXlpzJ0jx2elHD6NTRgXL7VOpKnkVXy&#10;VNd58rN8lmS3VLyN5HPZGfUx8jDiAwMDAwMDAwMDAwMDAwMDAwMDFaa3s/mMU4/vi0OVXfKcM1Po&#10;Pyb87cBj0uOHR68v+nFu8zVolSXv2Wxx+ree8ayxxl4PT588jce0APoq41zAF5czW+sz2JpJRu6z&#10;6HDKaqZanH2yKbkg7j5MPGXiaKUjIDgSLU1kv3TEtZ2MT1y+OCexH/+iXNpHGyKdKD9JcUttPmXW&#10;/DRiSPv58e1IiV+eX8TKlvhB7ov8tjXK8oNy/KC2Ynae9HKduV6SfADKPT6MCb4d0Lc75PpWzzk5&#10;3+4AyssGOfvJazt8M+Ry4P1LrhU7QPGTn0Bt2MZBXaaGy+SzOKlGXVfLZoyZUpRzp5aRs8yWdgIv&#10;S52q10E9ru/tasH9dX3n3i7i798ACXXZXvL9gvugukgaC75NqtvYsuv2AeWVi8s+UA7czjHgPhwD&#10;6Sidlm3vi55ftfyY8VH8d6UWFNtd6Y8ExaKOS0ve08koOvxbyGf0yvZtzpCcfJcOOJSOsK3fpc+5&#10;RZy8xWs7koMeF9wOaOkce3xy/ta1g/bW5+0avfOkQ2VJbvMY6Pl5KNBG/nE4eDXBS3qMPMYY94Sx&#10;b94xsUSaUZZB/k/GyYhHkOCsQor9JbGrFy/k6lPp1H2MXPukT5IM1Dqeor2F+36vt8W9HElobQsq&#10;U3Mvo/tQ4GOb46LF14z/Gu5TC2vttFCXbdXlsh4HrbK9GHLPJU7eKutwnVpfXHF2PerkM4nqdh+8&#10;L8S9POAzywk/L5L85XMBP5QNvzg/zyuK0jZvUss/ip1fxCR++XzmF2UlEmVZeXR6lu0gm340e66W&#10;ilOqOCnezsY2eW6Lt2tOqDxJ9Xicc9oHPj7GJNIXh8ekxw+PXl/049zmPaDjSfCDsx7QwsOB3r6I&#10;ANfx7W1cYDueXy05E0mSu654XT9+KudABzr4AfI4+FMZ5JykgLbFXS6bwOvqcv3eUbkBCaTcJ5Go&#10;i9wTOtHmUp/rIdcJlRQ8xYbHVXiWlwkj2kgKnmScLGkriYmVi3h1f359P0s0n10+i204j4GFHo+z&#10;JXmecEpl037VyQkz8uRL+GugH3QyJ2eCRzepXKx7k0iaCNJYArJDwgY6cCacSJKTADHCd0CuRxEj&#10;bslfQT67vMeB9IFzh+TyGch3QTpuH961WdJiEimV44ImyA71kmqEvo1nb9cuoCt952oT9qiT+Ndt&#10;QNfrhSOTD+LaFtj2uPkYIGnb5ZSnvykLlIPaNqCMIBstLlDObR4aXu+hgLdzSjE+ov/gmPHBtsaP&#10;J/VLXbfHsuZKPn5Abe+Q6UtDddb1t+RdnZTi+iuZ6ThaZUGPOyQn36UDDqUj0PfItU+8Tq2x5tzt&#10;SCb4dovXZZwLGqPHgo4F6lZbgfvmPqAv1L6pDEm2yEnHguo7FuLam8yrnkMnxQcOJCey4i4PzgdR&#10;u498IEdWOL+7GfbZrvV3cB/bLneuMaA2kNTfapsn7RfXtttRvXDJuAZ4WeA6sqUk2TZdwH2lxrSO&#10;BcB9jbgfI9KFa7/s9dKXRK8+l6/hAjLJiZ/zVjx7cJ0e1728ZKqDzzn63KN9JH0mAN53gP2AyR4+&#10;v1CenMfTkDEpxJfl8XnnWfoMFBNJZ5tnz+GXwS+R8yV7+TwRk0fJTpQrnN9WyscclaYUXNuFIyNW&#10;icfvI0Wa26j21DwSv91EHSHHRN4PlPfg8QC5twYGBgYGBgYGBgYGBgYGBgYGBrZgrET6osB5j0mP&#10;Hx69vujHuc172NeOOHlLTv9qdv4xcNtAW8inlUhlewFmW5lwJUs8eRn/gj99kt9Wlng82sVKlaQX&#10;bzE7zatWpjeaoc/Sx7QNjxU+k5yZYXgUCfs1x63pG/+Uz26ys9CU56WPmnXOnFzbaU/K55lo+PRN&#10;fOI8rpa38wqqeGwtyc7Oyux4amPwSHllUpafx1sFPPEWNs2wM+tOovz5xWXMwIf9VI5Y5fqLbylF&#10;k0oMyO9560ZJ8SaPlHjLRnzTc5dXEt3wo4Twm7ISadK5m2wgy2Mq/8A4Y4u3yKnszfXN5uP1x5BH&#10;PUkP5BiUlUjJX1ZT1f2C78XzB/KJ0wOFx5ZogtEJbpOxQhsynVc6gLle+rZw/k0VzLpeNn5ku3D6&#10;QCuRsp18XEQsGsdg6DOGE1y/h9mXpT5cdtw3XwnmoJzKygdseBLEZdPtk9MuyVoc2+p3IHtej9cH&#10;KKe8x4W67KHhdR0DKQpl5GVMPKotdW/lgm24Tl3DoozB5Wt4AeecOO9M/9QGb1UFxVR9WvI4P2m7&#10;8DiX7TguHoPwstGug0L2U2U5QjkXJ2vJnZMtuMY9eecY8GNjDXdITr5LBxxKp4WeDc5d2iZv8W3H&#10;r3RAj+9CjNstdTwWfu3wdrmPXr/Ou8DlKkvS+V/cbR0aqvNYSNGPPOo4QuINTnEfGNtR07QvtslD&#10;toOnpFh44n62JQ8Yv5/ssJXlISs810OCz3Y0AuIcKjm8rMiIFReWYjxo2/Q1luBUA3wMxT2v7j9D&#10;J//L14aEVDwksZEt6LrBPu65Jl7qBdxPxj1Mksdb54of3Gvqvsu56+TG85lDNTZQVB/A5YfSSVj6&#10;kbc8Js6Bs5mDvDXHl89Qczx1TwePPizyjEQiRtlG6Fj8nWdkfd7ON40DEnZT4t7e+1IF9fmAsqVY&#10;IMZKGTs8nqbVRPG5h89DiV8+YyVSXn30nNVHRYenMfhMlHWeTauP2C/OPu7DIwapnuwsiT8Z8j2S&#10;j3VL07EgPo1v04nzQzFKBOYqEuYN2l+nGn+Qt7N9qyiNiRDM7T0E6ri2+hG4fA139OS98dPu0yUX&#10;OAEzQVDD29XjjoXcOCf80/JGMDzkZNKC/CfnQAfkeqyJE4DewsZJQG/y0gkCcFJAD3hZl2Nfcai5&#10;6sWV6e1sT9KxU1wO/dP5Q/2sP9thjKknOHb0IT1PzBQex1S+8XP+IIZl23WyPFPqpW2A3ONAjDKS&#10;b0+yDjbu7nJh/JJNctXtHB35r8fZAONFY8Z1nLNf+uT63SRyvZGNuuQDvuvte/Ttq1evghNXtdHj&#10;7G2vdcTB1C8J7KvhNvHdYyIOVLZXl/cdNyz8A7fJJq+5BYwXLnzAy3o83U7ol3FLvRpvi3FiwF/t&#10;c33q0XjwdtEXejsb5VQWfZV1H1zH7Xjcetz13Q59zRsyBPWF9wsQVzngNmvuem7n0PC6vM6au45z&#10;weWJ5DyBUae38/i5pS4rOHds02nF1tEru82mgO3WuIVr27nHs+aCZADbsn8MeL3HgLcF6DxDLg5a&#10;8p5ODJKJpzzd1IJlTaafsIY7JCffpQMOoeOxquPmkD75Lr6tf6UDetzRkh97/HDd0DWX+nUsw+WP&#10;+4CuYucxpJzKkvs1rtWuQ+HY9u9S29PZJXhE4cBVedx649Pj3+OL8fwpT2yA9BE07qFBbVPb3qdr&#10;5MoB42eXfo3WuIovFcv23U2yWbjb4ctHyV0fH8S9To8t41Fjklzy9+/fL+5LVZ57G9mE6xjxet23&#10;XlvXyA+lU8OPix53tHTIFauYPCkxhOu66fEErbKu09Mntt4eyalH+j7G+BygfnGcns9+8pZmfY57&#10;ip2TbId7UvnPfue610VHX9p62/MjbNnOR8aDL5Kxtsv/uH525OILeTrfTCqpGiaaQG88rB0Dc8QH&#10;BgYGBgYGBgYGBgYGBgYGBgY6+KYfZ9PMbUZ/1uzrBA1RY3J2TPT6oh/nNne05MhaZV3e03E87N+M&#10;XrmWjQeo9LX6aFtJ/CChTxJn9hjOTDazyeLMPEtHs9DSB9IBLgeaFUdOAsgmOTPMZfYYp6dhY/rk&#10;LTuUi6WbRSY9/UAifvBoHrPhJ6f52xUSvpKce2JGPT/qZumcR93yD82dx+NwebY9dFOuNrESiaWW&#10;9/fzDwsCceKobwiQwclJ+pZI3HXEax3l+gaIbyhY8SKub4MoL9BG2gTIfeWYYgvEXb6Nr4H01B5x&#10;90+o7Xsds/5ylcWXepzN/XXf6rLSoz9INVyf+sUp5+0Savku7vC+Bu6zAG/ZqmWC868dLf8dREGR&#10;iNzUem3u2erWYbE+NGS7rpttyXp8DRibu46LbwmtvkAmeY+DiZNNPOWm42iWTehxh+Tku3TAY3T2&#10;QW1P287XYl/9HvYZz/vCjxeOA2+vQzqu79BxRDmd8+GHikEPR68jmb7HvOop+aFSHXOlbdvOu6nc&#10;g+bH2ea+UHIbNQfbdDxJTjsEl9fJx4W2vazvh+N/5IwpZKktcB+z4pRxyA6QXaCcctxL+n2pbPk9&#10;VS0XV16jJz8WWvV5LHoc1Nugp08MAfXRB+yDS2dbPHrx98S9ZB1fkuu7juvij847vFk6Pteke+Xv&#10;v/8+nlDgHpEfzNZjaf6YG6uPWOHP56NYiZT2c5+d82QzfdbiZ0TiUcvkS34ENVWa0ic9Ig8QFnk+&#10;5jJPTpV9jOmcZ17sPeDkqKS8yNNWSnN8pzoT4K1U45t+nG3+oIGNtp2vFnEFmScQjo1WPwKXr+GO&#10;nk5v/LT7tG2HvuUkXKMeS0KPL2Byf5yNoSMPemXxi5MJ4CSipYycOHqPs4lTTh9Ie3K3X3PKZJ78&#10;Lo+zpdPc5q6MeZcTV016LMqmf/G7TBVor9q84PwGTyMWHh/nwK1Tt3L1tfPNp7S/PI9HP6uvybkA&#10;Ax8DHO8kgFzHvpd1/Z4df1QKrkfY3A4+Kv5cENS/cD3ihM7cL8s2qqzbcTmY4pDAvhpuE//Vdo8D&#10;UNleXd5Hi8fZ+G2oYod2HONxNvnmPrt9ctmhrMrTLyTgZb0u98HLoivucevF0PXdDse3HmME3l/O&#10;BZUDbqdn/9jwurzOmrtOj08wTs+m25C8kcQawa7f446eHCjOa8qu4Q7GYa8fVWYtF5wzPjVWjwEf&#10;V8dAbVvHMhAn38XBxMkmnnJufBPqVjTLJvS4Q3LyXTrgMTpr0LOzi2+L/xrs0j/m2AGcb1UHvrT8&#10;8TFcj2fpc43w64X4sf3v+fwYhMfFZFx9Dmt+gZ7/HjfnxF/o6TieJvF8/l/aURkfA857/a4cuJx7&#10;EHG34/D2+n4v6/xJyhSd2+v5UTLuDXXPoy8bQW88cw3RdcS5P87mZfVF5TbubZcMSLYNrtPTX6Pj&#10;9dbwcbWGOyQnF+c6qeOazy66biJTPF2/LtuKv/vv/Q5U1u2rn4Hrc48p356/eB4TQODPf/7z/FkA&#10;H8rjbPgv/Shb2uJyfnqk1a57ssKvbTy43PVjIqhcQ12O7UnH5MlS4oUaPt3T9txej0NvDCxtpvpK&#10;PjAwMDAwMDAwMDAwMDAwMDAw0MU3/na29izqtwEa8uXm8Hp90Y9zmzv2KUve4qDF6dvWTOiucsD5&#10;ApWO/5h2p8SDMcZ2lH2al7syu0zCV8nh5MyS1/rk6ItLjg5JEF/Ig2eaRv/m7r58Y4EsJbcjjv1A&#10;2h9v6ygIO8jyn9BFqOXKsiMe+8r2zPNM+JTKD8OR4lvmokuK2fQEFjjFihjCmhLtIF76toZc3wTA&#10;Jdc2Ofok52HbOLp8k8Q29vimRzJ/hE1cCZvqI9rINwh8owBHVvepwLbyNXwNpKd2ipNq9OoCs/5c&#10;lriLR3vLNyaUU7s8ng7FB7h+DflAPbLjvlGuVRZd+gJQVn56WeXoyr506wScC7LnST75N2IOdFpw&#10;2716XedbB9/kChER2/Z2ttpcy1o66o9jgnrrVI8jwblDfvbSHwXeFnFvY4+DiZNNPOWm42iWTehx&#10;h+Tku3TAY3R2oWdjm+1eXS15b0z20BrXx0Jdzy7/e7q6Dotzbu7F6JCgjoPX4+aO3IS4Dyt8AW9T&#10;xdmKNtdcqchIvFQBieSJ5FSAXD1ac+EBTwlJU4d9lXyRyrioU1Fe7GcMsSo/fr4h5TgnucZhzYWF&#10;3YQWpxz3mbqP9WuKOND9JnC5cyDuMuB1HxrUVdcHdrUd9PzqyetjXJy8Vcblzr2fiKHiqHt7bWsf&#10;5bQN3Ca2SPFIWrr/517w5auXm2flETYeZ+OJkvh8cJHfzIaOdGlHrD5KHDvI5KvekiYo1vzLn41S&#10;3EkJUYZ2lbKLFPJQW7Rd+8XTn8Ijyyj2A3yOLEeofBGc9zAeZ/u9EJ+q8wexL4FWPwKXr+GO3jhx&#10;3u7H3WXpW07CNeqxJPT4AiZPh9nmVD4kcauF2HFb8pkTBI82AU4UWtbIiaL1mBv6bAP0e4+zUV6c&#10;feKTPJ18Tspja0wg3ZZf7ydk/jib9OHUB9wO8Pi34I+zrYotYNIooafvNp+k8f/0PreRV2ryhgzA&#10;xI4eZfIxoBN/zV0HrnMCj6m9e/cuOPulw6SRHmHThBJwP72P/HE2719dJACxVTy975B5P4oDjz/7&#10;arhN2tRqO1DZXl3eLn+cjUfZGEOAdh36cTb3HxvqF5e7HUc9BtReL+vtXYyximt7Gxec07c6xmvg&#10;R43ajtt3/qXQq7fmrtPjExY89UGhfv50/UVZwxod7+t97ayxz5jq7dsXrfGArCU/FPwccAzUsfG2&#10;iHsbexxMnGziKdf1Iv7OaJZN6HGH5OS7dMBjdBw9/TX8c7Hv+N3Wp4cG523VRz06lh0+hv14RF++&#10;cY7XeZ7rhfghj98W3IdDIbwtJu/Ji/1jtML978VpX3naUUg6dBPVNFXdj4KPAefed869Xpd7We4l&#10;XE+o+0t8Ua+PyZTkf+9xNn3BCPxxs7p+1eU+cO+pexhvi/sPl03ndawE516Xw32r/RTW6LjPNbze&#10;NdwhObm4H9fcd+l+EpnOG65PLrnrkIt7f8FbbaGeVlm3yb2/7gO/++H76f6ft7PpM0JSjs9mQa1s&#10;z3+/DrpfqdcLSzD9e9MHkx2bjFrYNzmYOV9+F8pnsYLxONvAwMDAwMDAwMDAwMDAwMDAwNExHmf7&#10;vRAN+XJzeL2+6Me5zR279Ml3cdDi9G1rJnRXOeB8AZPnNzJYmZI7sKMxBpddzVqzT1y+osNsLjkz&#10;3ZrRZxtO7vpAOmqz6qx1QNIK/umepGMAaeby0XltR/bJ6/RAXuyyaoX6SKxiEVfi37z9KekUnnT1&#10;I858E0Rs4Pd3qURK7Eembw74RkYcub6h0XbNvazr8y0QP24oGTrS1TdMcPTQ97bTb6yQIX58MyLO&#10;NwskoH4UFOtt8hav4ToCPuGjuHx1uE3nDi8VdooEfw/9OJv74P4Dyd0OkBxd+kdQe7XfoXhQRtxT&#10;D/JPNn2b5H29Bl6X193zYZtvh8Cx7YO5N1JdVl2r7lrm2y199cOxoLFN3XXqoedPT96yfaj0peFt&#10;FCffxcHEySaectNxNMsm9LhDcvJdOuBzdbwP2N/S79lw7qht7oM1Y+JLjhvq6rWn5tu2OQdrm+uF&#10;rjXHbkvtx0Hg5uCHtm94jP+9crJJYhVPqJWUtprl6n6SjsvF6/ItHXKXC/JLvEbsV57SSUp6W7HM&#10;ZZ43GGdwZH5/41y2WuAek/tLbPi1xq853OOQA8lrLt06bav7EHAfHF7nGu6odbTtx3i9Okhy13d5&#10;T6cXTyAd3eOxzX0+iW1WHnHPz/arV69i9VHm302PsOlHtmPlUbxpLa86orx8ct8SSSlTPEke5X/J&#10;L+dKT/CL1U2p3OItiCFLBmJX3g+c97GsY0rpX/YqjzfBuUO+CN/042ykDGy07Xy1iDVq6z+k7Is6&#10;rq1+BIvBsIILyHrjxHm7H5e8VVYf/mt4u9bwBUxOLTzXLe6/jyRgp2UL333JpZY7wvV4DjJOQABd&#10;6cD9cTbJabdsOve6/HE2Tjy84CyQ8qcneWOh37EJ3xV/bzfH2V3Z7sUETGXjX4Yfp/fkd5k/vU9+&#10;pn+gfpyNBBgDmkxwO8jEGSMaJ67PcuLffvstuMu5uOtxNk0iAeLBxQFw0VDf0T/+RjbpeF97PMnZ&#10;B5D3uMffoRgC6Xh7PQ5A+r16HZrsA1/icbaWHSCfKafxD9ReHwOUU9+BXtx6UF37At/Vrh68vY/h&#10;x8BaH7Rdc8HlieQcJDr1BPJJxXQMtU2hp+/j5zE2e2X9nFDDx8wa7pDcj9FjoefDIVDHTXWRe70t&#10;eU8n3/yKp5wb4oS6h5plE3rcITn5Lh3wuToeH/ZLp8eBc6E3Vr1sbwz3yq7Rr307NPyaRT06bzt3&#10;oFv7BzgH6DxAOfFjH1/HiE+0rpgM7wtv99bj0PO/NzbWQhb97WbpxqKQZT8yBsTXyJUDl3MP4LzV&#10;97TVx5ja7rrBix32po/mwbn3jHvTBO4HdV2ouWy5P+6ng3tP7jWB++Btd163sWXf7XActI4j6QLn&#10;jjU67lsNH1druENyfJf/3GfpuOb+Wvdd3kbKqaxz13Hu/cW9pMdOZbnPV109/t1338V2cHuc7eJZ&#10;0imfBTxK7lvIM10gRbawZfy5PxdO0/31yWmOiaO2qbpCJl5h0slnnQw7ZkNeVDxOvf4Hs027DxwY&#10;GBgYGBgYGBgYGBgYGBgYGOhhPM72u4GGfLk5vF5f9OPc5gKyXfqu0+OgxelbnxVtYZeNbUgeTI+z&#10;8bcuv20bsI2PkuOrxiOz+MiZGa+/eQDsq+UqL7m4yzPPj/p8+pR0UtlsI6fMM/TNCqKIY8rZL3vk&#10;NWcmPFaoFHlYLft5JC0eoWP/bfaFlSzSZ6VSyFLKedG5y4+ohTz5Tdmsk+yncETZJL8t3xagq28O&#10;Qp62xRUD6Wg/3/iQO2e1kT/ORoJTTt9SIFNd6i/AKhu+cUDGNyNsw/mWgxzA9a0HkJzcuXRq7qi3&#10;gcvUB+KkGuirjPMl5rLRt/E3t+UYj7PtsoMNtyOfXd/bXkP627BGpwV8b7XLY7+Gb8Nava8TyXe5&#10;T95oS92+feLl4+cYUJ0ad54c9bZA+W3p2Gj5ekyorrrelrynUy60hafcdBzNsgk97pCcfJcOeIyO&#10;wH7pbOP7wMtug8aaj7ne+Kvl+/q0D3QOp05vC8e0uOTaBnDpONc+8WPjKHWZuXSWWJw+vwV4NOCt&#10;6ESrSoOc51XQGT0dN7jQT/eZGrsaU4AMRsr9FeKucz7+s0pWkhwbLe7XIXH2aXxITzng/pN7S2Qk&#10;+a28JwctXif8cL8ODdUjtI4Fl/U4aJX145p7QHFWAKldrkPe4q7jHN/hyJzrnhPOPT4r4anz+fPn&#10;sc29vnP9sHbovHgRMsqzCmmqr9QJVD+4n+kSJkdfic+j4qxCkn1P6U8pmRGyhLmnlkCuvuQ4Sn9s&#10;u6RO6bpuT47xONvvhRhhD5erHQp1XFv9CFy+hgvI9AEQ9PTb/bjkrbL68A96Y8TlazhQTeTpEC08&#10;taXhG2VV3jmQn+Ra+kg5cZ2AAHHSYztMSrQeZ/OyPZv+OBvP4J6e5+WUNEPHBWXVLzXn2d2Jq41Z&#10;ENzhPjAhdJv6A3DM0TeAsn6i9LgJC/27dEG8zTxdAjdnT7L/n5jguc59rYkd4GMAruMdmeToSt/l&#10;Hz582Lx9+za4nyuYQNIyY9enX7RUlcfXePsCoH+4qAjEBRAb+hh4PMkVc+foiAPpA9msIR1vu7cF&#10;qOy2uoTF42xMCJZ+iraUcehlPT7ep9526tU4cR33BxvqIwflNP6pV+1FV/W6D8Bj5byHNToO6eN7&#10;q11wbdfyfUAf7lvmc9HzE67tmgsuTyTnIPHpNf/IbZdQ2xF63OHjp6fzGPtr4r/GzjYb+469fYBt&#10;HS/HQN0utYXc29WS93TicjvxlP9BH2dTvzgH0vGyfi7v2eyNsV7ZNRy/jjl+/FEgjmMdy86B2uht&#10;cXgM3edeTA4Fr/dQCI/LUOL6qxYcoyU+ftZijb40/HE27ws/r9L/Le46zpUD1+f6r/Hh3PV9bPTa&#10;/omfUihl8F+963K3749E9bjrk8unX3/9dfrZBO0HznvxwWZL7mW5X/XjSJAucO5Yo+M+gN7YcPka&#10;Lvh5gPss8UM9zuax4n5S2z5O+MkK3X/6W9j4HIAfgHt/3evqd5ACyYbeyKb7aLCILX8eNj2VTUKL&#10;ySI+hT9NMXh6ohE6Yz5rLOtyuUM/QwKeJK2ppiSeeDoYli7MGwvfCuox89DLgYGBgYGBgYGBgYGB&#10;gYGBgYGBCt/e42wlZy6sN4v6bYCWfLk5vF5fdOPc4QIyzeiClj5/d3HQ4vStZo/nvUu4fA0H2iZ/&#10;UrbIp0fbUj75WeUab+RK9T6A38iZGYdLz2fDa7nKi5Oa8vQPHvb1w2uhk1Lk+JPfOFE8m2zc3yc5&#10;j5GxnRKPvLEdK1SQR0JW3iLH8qakSn36RgTONzfhC9+mwSmTq8o23HbaH/rFtsrGN1kpHCHjEbeU&#10;kFOPvgURjzpTEkeubxfIWVkkXT3OxrdFfBOksuyXDcpgX3I4faVvH/jmgdVixIBvRSR30If6xgQ9&#10;knjruKh1xGu4XBz/SDUHblP1OnekkmaH7Qx0v9TjbO47NtwOCaAj/Z4Prr8NbnMN0CN5G7fB7fbq&#10;aPm51p+vGa3oH6pdxKw1rg4JjSH1j3PgHNR9XSfGqTioyx8Sta/Hhuqq623Jezr50iSectNxNMsm&#10;9LhDcvJdOuAxOgL7peOc8etlne+C2+lB46wF7XMd52vsPwZ+3va6iImOa69fvPbJy9b7ZngcXOfz&#10;5awyUH3piI5cSHsi31ceKLTW+b3gMe3Hd4Y0yFvavfG2hjuQa5/OqzX3svjeaovreMgZgZO26Uif&#10;8s5Vr+TiPd/qx9kE59va1ZMLfhwdA9Tbg2IL1nCH5NxbtTj31GoXueTkLe46rNyZdDh+2Re2cl+h&#10;e3Z6Fve6PMnBEweXl/lRtRcvXmZ+drq55A1s6TMAepJh++yCR9lOcx25mkA+lnOKv+lP7qlZnvXN&#10;t2QDM/ikNlAHL0h6mvbzZEzoTKVamCpKWSEJMU6qR9eyU2kslc9nwcu/tBH/SdSYa028aucEdA3f&#10;2CQSgc+Hf7SZQDWxOEUYfm95K30Z9PqiHec+F5DFQIeX7ZqDeM5zC3d95zH404lskpUEpAt28bqs&#10;kPdnGfumgzal3skrDr4C5yD8LUknYOxokgIbcJcD5PXFROUfyOGhn/J0ouHkllF8KVlqQealrPxi&#10;T3DKlzyfVNJmcOrLdRKbk6fJftrHxA+PtKGYJ4VUJulGynZm+7Od8Dv0VTbLU2M2TznPpTx+J6nE&#10;iZyJHjh5LcceF2cSMiaLNIlEzrYmkbTsWEk2ZR+Z7NMnWraqR9joGy4wyDUGBPR3TSI5By6Xfg2X&#10;i+MfqeZAOuS9eoVUUkMkD49MQ/cYk0i6Odhmx2PItvRpI1zthTvYlv1eWgOPpcPbuAY9O6Dlyzb9&#10;bwXrIvx5IGatcXUoYJ/+1ZgjF1cS4N5fcG1rrNaptnFoYPuY8amhttTtasl7OjFgJp5y03E0yyb0&#10;uENy8l064DE6AvulU4+jekyRgDhjpYWWrraFXtme3NGyd0hwXdU5n3o0Vsn9vK34AMmcuwzUPLb1&#10;bFLssjKPkCdJlgWSHCr9TBL2lScUms4SmRwRs/99uM4uffaiE3qliTV87O3LHX6/oHMs0P1aC/J/&#10;8rFCfHFZ9gUv8uRF4lmObS9PzhhVnXAf1y0O+D1OTSI5fNu5t9HtuNz1de06FtyHGooNWMMdkuO7&#10;jn3ntEvnB5f30kKHSaTE00ZMEsXvCiUZUQu9JGNy6Ow8PzL38tXLzbN0n8+XxHA9unb5/Nnm/PIi&#10;9PgswH7uj/n5EHLqoC/UG+mTRGEpbnMXJSBHkFLyKSe1PfvPpBR+ITtJvuIzOV/g50SZNCZzs5Kp&#10;VK78S06kv6SgE/j8FYLw0XY8kOfkx0J8LiclHvENvvxH+dhf0vFG4cDAwMDAwMDAwMDAwMDAwMDA&#10;Hwbxw9rMODl8u94HfEYU+LZzlV2r7+j5MNvk2+28miPAszHgnv2z/ufK49GfyTWINpiL09xbkjGN&#10;FyizdILJc6qRZFL5gqj7sxdnYbG/5AD5SawKY4P/ZW/F45GoHbxVlpnw27v5B3W9LzRmIhMnmEVn&#10;MfsaKPZN/jTJ5ANtiRnfwr3Nc1155Yq45K4LtK0ZcsCstx6JItcPODvXihfATLz0ncdsdXmEjRn1&#10;Zy/yD3RnZN9YqZdX68Fzyjz5c5JXfTxNMpZNgpCz4ig27pf6T3Jdd/e8US0fazkOQRPnW5ISk/ib&#10;C4cOr15LYNUUb2gDrDrSMfs0HV8nn7I+ceXNbeC2rBQCWmlUc77h0Y9jO6cc24Dcf9hQfYcd2Xfw&#10;jQPLWwHfSHz33XfB45uJ0kfe196n+VuEHKuaawz4uEImTu464kA67rO3xfXJvayAjuxoiS/grXi8&#10;cQ9E2eKzdEE9zmW/brvXK31igB7wfnGb9ThX3GgfbQZeFpnk7gP2PCaC++zwGLo/6Ku826/1xUGr&#10;LHAuSBfsy2v06hJ3nx3b6mrtc1naKCTVAy3bUWPZtdBPaNkEPS7Qb60YOlrlQC3v6Qk9X+Da7nHQ&#10;4mv8fwywr+PlGPA21eOr3lbekoOJk0mf45ILUWzMuo6d9hKcO5Bv2yccQqfWbclrKL69ceR2euiV&#10;dQ7qbbDG/mPAeVvnH8aqzsOMWfG6fm1vi8PEUyZ6T17ut5/cc2cnnSQrVN/gB42foS11hDwjnTEn&#10;eboaJfvZz/t8sguerchO+teod6lv8iwIRE1Z5SjwuEU1pTJiu6ba4mZGscPfKf4subAGqM/o8324&#10;cuBcK8oB+iTA9V/c9X2MdM+9SV1SPrucFJ27m3ms+rit61V93I/oPoR7TPnpPvPD2rzcBVBOZWsu&#10;9HS8veSSc3/SOv9rP+hxUG8Dl3ldNTy2a7hDcnwX5z5LbXFOG6dzRVm5A3L/Zvkpq410bkn6ur8N&#10;3aIPLzTdyz+bnuD4/vvvN5f6YW1+ZLt8/jq7vAhb4JzH32Q/lZN9Pq8oPpw3UvSCZ1GpLGRZ/uRp&#10;alPx+aQ8sgb47CWbZPIzujwXjfMJ/4Kn85WQP3sVeaqzqKcNO74WR3KSqU/LeQvosy+Iz8SNuDmw&#10;LTPgyf/wX/1fbfNwyBUdxXRgaT/lCkpkuVMeI88feIMmmH5C+vhbWOoiFU3YLf86oIMR9LhjoVNy&#10;QmJN7NrRAQ56vFXWT2Le19t4Dy375Kcc2A1Ix21u49p2ORcTffilrfpAyonRJ5H05i/nrsMJVW8N&#10;wC+dYM8vzjcvytvf/GSSodguJ4VYOgk4gXHyzZwP+9k3dHVyI/53d6Vd/LPxL/s+icRkUTxmF5wL&#10;X77ILuxYrLgJeTLpz33NRVMXaI8hF2hNFjlnvzjl/ILucuoA7gOxVL/4JJJz7wuPv/cpHL2ao98a&#10;5y7vlZ3ilEAbFQePlesD2UdH7XWfuXjqLWw3xLZM0oZ+senx8bLkPsnp9aot7rPr0yfqF+8Lyrl9&#10;xdNBu+nLmmNbbznEtsYMkD/bbMqfXjydY1v2PbYOj5X3r8fE6wKuI7nruLyGynpdQNxj7ujZc3mP&#10;g3I6STtSXYXCJV9jZ5v9LwXvx54Pj/GffiEdC3W/HwPu/2P4BERFHkv4yzUo0NJP+Oy6tmBfOy05&#10;sdfx7njMmHE5dR67f4+J+hy5K+bku3QW4H5EYvISqmQl0Wljlt+zJxfgS7F0Zg3O57+WnA9TJ+VL&#10;tPiQWOpy+z153Cs19UNQAJk2Dg5ipvHjfeHXF5fXY3JnX1C2FPGytf01dbXA42C61nvZmstWbbPl&#10;M3/V10wOnJXj9zrdJ/KTCsFTnarD6wKyw3VV+969ezf5qUfYwOvXr6cvMbl3aMUETL6lvHW8U5f0&#10;nff03fYa7nB53XaHfAb7cgGZ5Nyj6VzqnHy6p2ISqbQXmdrOPZp0/I1m/sY07ud1L8dnJj47AX87&#10;G5+9dK8Yv31U9PmMqEmkdArB8eCfblM/lzrS3WHkGaGUaTpA1HQ+Z2niC3NqO5NIagsi6fPFu5rA&#10;pPdkcmHf+2g/eT0Gev3lXKjLZu8HBgYGBgYGBgYGBgYGBgYGBga24OTffP+v44e1/zjwmTfH/vJq&#10;wq1gnkEFztbIvwbsmmkEPR3XbvPU3rJFsT4XZn0ws2mil6nYCexfyAuPcqY3Ie2Q//G3cJbwTY/U&#10;VWjFpBenHpitJVFOCSj3mX59w0Dimwzt8288xEl8s0HM+AE2eP7BauX3Jf8UP7CWV9SlwPA/JcpH&#10;mNJG8Lwrc3SLXDaxQXn/AW1tz/Wk7ZTHNy6TPLWp8DvaF/wuvvGR7OY6rwghaXUIiW92JGM1kWRw&#10;6kDONlx6ikv4UNoAF5DV8G80+BZC30TwrYVW0bBf32LQd/O3BjMnV786B84dLf26rBD9kRLwdqAr&#10;H4DKaiwB1+FbGn3D8ul+afNhdJb++LdCyFv1OtgvffcfNH0zfQfl1I+UY5ty/g2U5MB96dl0fSB/&#10;0Hd/ZIv90qGcuMPbAnc/WvrAdYSersPt13WJ46e3sYU1ddVwj3v8WwBt/5z2r0XdL4fGse07vJ6a&#10;b9v3AMiKePoR1IS6F9bYbNpP6Mkd+9pp6SDT8f6YcdQr2/PrW0UrnrWsJ1+ATYk8LzxZyQQk+qB8&#10;Qvtqt5RHufR/klVmanldb1MOFpvVvgOi1W7g423NuO31hbfL5T37cG2LK+ma6on7utb1i32C8xot&#10;v/krv3mcTY/x5PvcbGvb9V3wa6vuQwH3oeK6bwXbfJ58S7l4ra9tl7v+MVD76fB69+UCMsm5l9P9&#10;llYisa17PHisXOUHp+FFlxRvTotVPunzUHm0LfPTqXysREp6wePNa2dhK97CdnYeZVidhA7XpNPi&#10;A3aol1VQaaOshgqaAhSuZznboVJ4GWOZZ7AKSdtZTzpSWsZ7W/wPAjOfXTB/ikvJy4k7atEfZBKJ&#10;ZnkSHiP3jnT5PAAy50ZirfzrgPvT862n49oTT2Fyef5F9+18ZrN8liSU0Ls+/9Qnrhu8+NBKTBap&#10;fK4r/SNPqQXJpVNvrwW6fsJz+IVTF0y4X4icowNHR/lJOnnGm800MVMmcuIiV3KgyZ/MUz0hz295&#10;C520KyZ+Yl+SwW3bE3LZiNf7xzZyfNAkUvbpngmt4l9MMoWfmTOB5JNF5CRk2oZLR5z2OZcuvqrt&#10;xIacFG1O20B9oP6gb7jQwLloMHHkHEgHqMw+nCSIu5y8VdbRaguo9WUTHW+zdHwSiccQmTBkP5q1&#10;XSXKKicuAN6q1+H66hPXa9mvbZK8rPOWfYH9wHUctT/kblPb2u/2yb0uQeXFVXYbWjq1bdnyJLly&#10;cSCOz6RDwz3u8W8B3o+KocdxLXpl2WY8+P5jpC8Fr0u89qGWK01xKI8kZHnKy6PTNdgvrOGOntyx&#10;r52WDjId78cA9nu+fQuQ/3U7aplvt+TOuaWOVIeFbZeVbbcx6aTk59h0FmjKJ/2CyU6FhdzKNOUm&#10;aggOikXbDYu2e3u3wO2Ik8V9dSLYqeuTXKi5tnVtJTnnnk46oLYP2O9ycddbylKexenYTcdv0eOe&#10;FqDDPaS48jqhI990Hwr8fl1y9KXrXECmXNzh1/Bd8Tgkaj8dXu++XEAmuSZ72Oa+WxNJyLWPyZzI&#10;0znXE79TxGPRMfmDbkrIsSNb/IQDvyHL/stnl5uztI0eP4eAHNvoMHkEj0mkYidPInGtytereKta&#10;ShEf2sA17Ek9DpXma5/kOXddeNDIJfd+R3LoBBYcP0o+fUZO2zOf/4W+/TveVXBgYGBgYGBgYGBg&#10;YGBgYGBg4A+DP+DjbIdDbzZWs4VgX/41YI1v3baUPEUn/gNkzEjW6NpI3LcdPbmj1S/b7Pm+fbnQ&#10;krUg39D3JLCfWWYlvq3wlTR8m6F9+jaDMlpxIx1kJHTYVkKHBEdX9smxqbrEtb8uK14n6dfJ6yfH&#10;L99Xc/bzw4Mqp3aQsxS4x1WW5O2jPdqGKz6CuPcJ32zoG5D6cTbx+LYj6QD02BYnAf+2wTlw7pCc&#10;3G2KA+mov4C3qafvbXed5eNsaRyWH0UHri94W+CKA7xVr0OxBdiW/0B11fZbNlWWbTgJrrLaT5Ld&#10;XTalLyAn4a/sOlSHuOpxyIYg7rpe1nVrnTVQ+bpeweNxSHhNPf4twPviGOj1y6FwbPseG6/H6619&#10;aMl9f9pISXTmAdcr8LI9DuptYY38c3WQteQetzXcUct7vh0CPR8OiTVxE3d5a3+Ab/1bQGy7WjYd&#10;a+Mv1DZaNl3W40sg7+17PKjX61bbyL2dLnfsag9X1VRDcH0OCBQ77AmWtoMjL3rxMpap3nlfznOK&#10;n0xIedSR/0eaP3NMted94VeWLv4lObvYG6sqSlo8zlbqAsqlp+Qyv7Zyb8o9p7juE+Dclwq1/Rqq&#10;A7hOj7tfx0DPT+D17ssFZJKzYoh7L7bh3H9zHzatQuKejBVApYzu6+AnvD2tPMYWK5hKWV6Gw2Ns&#10;yC4u55VIz54/m+pAh/3ox0okq1f2PcUqpOQyfBqHsW/mypUE546efFv8D4HeWKr5GvxB3s52eGDb&#10;P2g4PLj78q8Ba3zrtqXkKUD+wrp0UWnrczAKPd6qy/vW+3ob76HXll0+gJY/fhGpfRCnnOyjrwuN&#10;c+kCdDl5AXK9NQCut1BxQtXkBidCvc0NqC7qlR236RwdfcAHKgvU3lpHcJ89DnAS0GQOcLnrc5Fl&#10;UgjUZXXxJW/xnn1su39qi9cLJPd4kivOHlvvi14Mt8W5FVsgObl8gLf6hViRgLeF/aoLeHsVE/fT&#10;387G6/15zT8gb8XQy3qs6nrlp8eY/cQR9PrL44N9tynQ5yrrYwCorNt3m+4DkLy2I7BfPnhbsC2f&#10;3X+Hx8p9cDuU8+2WDlzbLq9BHYLsAMk9bo66rha26Uy1JvFUa+KS98qu4V8S3hc9H9b43CtLP3gf&#10;HRo+xo6BeoyrLd6ubbw1JmOQFH5vPODcMJVNWMMda+Sfq0P7WvF/zJhxOXUes397PhwSvRiKk+/i&#10;YOL21rPFuRSZhapnR/Cx7XHojXnQ44799HH4eP1LnRo/3i6PWy8OYFdbuN/XJEz8PEIp7ja5/sgu&#10;1yNxl/f8qXWEmktnG+Qzf8V5vb9+EzX/Zme24366ba+X+1ZdW9++fRtfaAJ/O9ubN28mea/tbh+/&#10;PM6C6ztH95jnH29vDfdzXy74+TMeKyv3lnDds3E/pXuq1NORA+yprL9JjXLiL3kLW7Fzep4fjwMX&#10;zy7jcTWgSSSgSSSAruxT1+R/PLaW6d2Nj5P5PsvjVse5FRPqacl7fXQouJ/U2fLH5Y56bDwchQMD&#10;AwMDAwMDAwMDAwMDAwMDAxW+6cfZjjlbt822z87ty78GrPGt25aSB0qM2ha22OjUeSzsUzf7W/p1&#10;OR8f4uTi6PusrmZv2V9zlau3+QZD21oey7cRcHIS34rwjQcycnRI4tJ3rqRy4p6Q1frS6237o2eS&#10;k0uubenC8Uv7xGs5fmgbrkRs6vg56j5Tn6hf9E0HnG8h9E0EeWvVjcqLk8RdLg6k43AZuj2b4mon&#10;8Dayv1WXx8J1lj+sneyaLdcXp5xswvVtTl2vQ2UVW+D+OK/tiwNx6ft2vY+k+ADtdx+A5B5Ph9oo&#10;PcHtq74alPFyzl1ffNf+Xah9rIGdtbb2gdfa498CjhEbRz0eDo1j26+hurzeHvdjWXkArs2UTz3g&#10;OgYvu4Y7kG/bJxxKx6Gx5WOsxx0u79k+FHo+HAN1LLW9lk+wx9kW/iM2tZYdx5r4g1bZlgy4vMeX&#10;QN7b93jU9apt5N5OlwvdtsQ/8Zy2QWXJe1x5nYR95LWMpHPRA86PgkephNJ07RN3fU/cCxAvuO6r&#10;4eSS614VjqwVZ1Bv11BdNccu6VjY5pfXuy8XiK3iy702HDhXOXxxdxZlz/Ob19jW42vcw/EkQbyV&#10;Ld3vsiJJb2fzx9ZCXrhybCoH5OLTQEnAH6StfT3Mukv+e8D7d9nGdViU/5YfZ2t9EDgUtvnfGwxr&#10;+NeANb5121Ly9AmUIJWNdGDbJcX1OSCFHu/WVbj3hXM/qSoX1th0yB/2t3xz/frErnHock5YmojQ&#10;pIc4FxiAvuQO6tfEBbw1oUGux6zwUR+Wa/1W2V4bHV7W4XGA9+KgdtVc+shcrrLIuDCLS4dcOl5v&#10;D3UbBZd7G4kNy1sBMj3a5nFGXzEEbkdy57041z7sKqvJNOAxdH0g+x5PZBob/jjbXXk7W3DT99i6&#10;D9ho+QlUr/cJ+xU37zv3H8g+ufwErbbU48G5dBbtNR+A6vKy7gvlNB569brc4fV63Nw+5XxbbXT4&#10;/rVo2fGYONx+r65tOlNNSZxbmJC45L2ya/iXBPWq7p4PPT973EGftPrlUPAxdgz0xqq3y31YIy93&#10;3UE5/ywiJ50KU9mENVxA1pKDXWXBLh1krfg/ZszU8T52/x4T+N+Koctr3htL4v442+L8hsxC1Sxr&#10;8LZ7zOuYtMqCNfIen4HDx+tf6lQ8vV1wtbkXB9Dyn7+6z0+RnR5nc/Ti6fXSdy3u+twDSl7bbOm7&#10;Tg33v9WWeDub2dxVL1+A6h7VH2f78OHDJH/9+nXoAWTy1bn7j18ec6EXK/r2mOcf962G+7kvF7g3&#10;0/0S92i67/JHzLyN4Vkxw36Vff7yRfzeEXj2/PlU9tWrV/N9e/nNJPDg8Te7V+RNbADdlv/3m3wP&#10;GEgOSePTJ+Q5dh63Q8bw0OiNvR531O063llsYGBgYGBgYGBgYGBgYGBgYOAPg/E422fAZ+f25V8D&#10;1vjWbUvJI/Ql/m0LW2x06nSgs0ZPY6DW7dXn3MtK7hy43KGy5D4z6zanWfQkkxzAvR6f+Xa5ymFf&#10;37yR820GOYkVKmyTtIRW8lpHXIlvUPR4mbhSS196zuvtntx9lG0SbarbR1K7SYoDqQXFrJUEl/Ht&#10;g/KaA/+WhJxtgJ761OHyWoftFiTfVlZccQAeg15dHivX8cfZAkldZfzRNoF92o8N2XGbQDpA9Xo8&#10;3R/lNbyuGnUZ9JB5TKTjvpGr74Dsu74DffmscSfeqstR++/c9cV9/zHQ8/OxcK97fCD37zH7+Nj2&#10;BdXjSeB40bbvq/VmzDJG5jQ+m7rZjrCG1+jtW1N+l06vXOtYBz3ucHnP/iHR8+MQkO21ddTt1Tb5&#10;tI+sUOxOtk0OmmUNPZ/W+Frba9l3WWt/BvLevsejrldtW8QtweVCz/8UzcIeel5vA8oiDxtwT0ke&#10;K5mMIycnuZ/sn4C8UMdCx6C6IiUucIeQ9yRY2wXpRvnij6B7VcC9LNx1OC/qnldy7fP7Cpf34Pud&#10;y69jYZtfXu++XOA+S9cP7tGkgxz+oN1mQvfn6F2WH+Jm27l+oBt+eprvReN+kEffSlnZAOxLG8EF&#10;6l0kft678CXmPgU9LqhOsI379qHhftX1sE/7xbel8ThbB9v839bxQo9/DVjjW7ctJY83MpQ3GgAt&#10;DQWuHwdnQY+36iKXjveF8/qE7GjZBOJe1uvqcbdPWY09TXoAt8kJyh+NkdzL1lw6XpdzIP/JfXKD&#10;+gD+Sg6XD64P1C4gmw73vwf3zf2v2yXOfulQp3zwsn6B7pWt0WqL63pd5B4rtREZFx1AnLQUFq7H&#10;3Fzf7SP3mIt7vUC+1f60ysLlpybjgMfK9YHse9yQyY4/zoaF+9LtMYaLvtt3P7HR8g2oXsqpLLqK&#10;p9t0DlTW/QSq12061+Qk8DGzaG/y4XMfZ3Obro9McofXC3f/hV7ba/TkLbg9R89P1++V3aYzeZbE&#10;uYUJiUveK7uGf0ms8WGNz72y9OE+/bgvjm2/htcl7j70OJg4WeFf4nE2HYM1dpUFa+y35I8ZMy7H&#10;ds//Q6A+Fx0Dio/HquZq4zYufcZPeaHW9OE9wG4LlfQXZQ1+XvQYtM6XLbjNln2wWweHzekDgzoV&#10;Q2+X93svDqDlP391n8/fFN2Zd9or3vOB62rLHx4Fa12j1/ovUH/Tt/TZRVJ/u5zbcc5407b7xiNs&#10;ujdz+T/+8Y94Wxtgv3zlnkXc2wLcT8Hb6LGib9W/jp7/Pe5wuddboxnPhDVc4N5Q95Pcc+neybm3&#10;kYkfvgQF/ga37374fnNR7s9f2BvZ+E0k8SfJxpPye2pPU52yQ/2T/dCZ4ymfl7FKMSlN4Te19Djn&#10;MR5nI3f5odEbA5+DOWoDAwMDAwMDAwMDAwMDAwMDAwMdjMfZPgO7ZhFBj38NWONbty0lT8Hf3JeV&#10;SG0LW2x06qzRmmmvoTFQ21xTt88Uu1z1IpPc91On6u1xlXWZQ/tJ1Bcz4YWTSwd4eXzWNrm2a65v&#10;LZDBlfONim/3EvtJ6NeppU+q98mGcyVA++QvCTgX0FuTFDuSo44v33TUnJxtAPdvQ1ocyE/Zqjlg&#10;uwXJe2Wde8w8Nq4DZNNj6Dqtx9kEtL08oJxkcNnp1euQjnyRTect+L6WHnZJigncbbrP3o9A8m3x&#10;dHva55xy4g6VFZy39Gv0yu4Dr2dNnZ8D96zHB3Iffm4/rsGXsk/SMdVKQr29CwzPdFTljapcy05d&#10;l9CrE/m2fcJjdFroHYO947Gns0+dnwPq6vl0KNR11FxtFNd2r+0u/sRKNtlLci/jdlq23A9H7V8L&#10;rXqEVl09ndl8u57Hoq631R5kkvt+L7vgK87y6Nd1C16XuK7FbDvXvaTLPcmGuMvqpDJpI1Yd5WT1&#10;JR6yoluXI/k9rXJ0xAHbtJ3zpa9Qkj2gcjXfBum47rY4HwLb/PJ69+XCg1VARUc59SOXzunZ2VTG&#10;H1V7/uJlrDaHI9dKJmTS5743ViMl2wte8oDyCh6H1IuxnWXk9N88XlqphanOBHi9rdzlx4T7Cde4&#10;JG8ltU3pm36c7dj2CVgLrU4Ha/jXgDW+ddtS8jjp8laDgnQ4FrbU10kA9HirLnItd/S+dq4BDZQL&#10;LZtAnLJcAAAy+eP1utzte1lyceQaM24HqF5HbdPb5TadS8d9A+6/PjjX3HW8LNuCOHnP/xb3tsC9&#10;LeKuQ/3ev4KXreU9uD+C10tdigNcjyy5Dy5HV0th2a9HopBLx/3s2QdsC/KTXHJy96HlDzcjuiGp&#10;2yV9IPvokAAy+eaPs8XhWnzwt7N5WdDzUzaB6vWYsF/6LndeQ3V5fIDsA3Hi4Y+z6RjxstSvfgSS&#10;azK0BvvlMzGQn9hWTJw7qFcxcR+8rdva7m3stV3o2XS5+++oy7awTWfyJoknLxOXvFd2Df+9sMaf&#10;ff2n31p9dyh8Cfs+Dh1eb8+HphxRkafRybCZsafNXT7g+6H8X6Mj7DtOejrY7vl/CHAe6/l0DChW&#10;3i7n3l/O0VFZxo8eZ7u5u4mJJLDQSRCv5YKfvz0GPXmNVl2gVRdo6WTzkpO3y34uqEcx9HbVXO2s&#10;29vymb/TfX5Sl0bUJZ2Ue1nB6/Wxx3VY+9wffwNa7bPgfE1/8Vf+L/StLT37+KIyvcfTXOevf/3r&#10;5t27d8Fd3x9523YMyufaH+n7MeJwe2u4w+Vebw3v3325wD2134erLdxDibNf92P83tHZedbnzWv6&#10;iQl/nI1H2PSmNu77VDYNztmHZHt6tM3qDTR8XsTN3s72JG1Je984Y1v2nYOe/BiQfY1H4GPS5Q5i&#10;5r49HIUDAwMDAwMDAwMDAwMDAwMDAwMVvunH2Y6NbTOJwr78a8Aa37ptKXkKTk4PkDSKfvydCjCz&#10;WmjFbWPSZ7Z4miVGpqoSX1SrjQc28jZ/J/9TlmoOytuo9E1WyMtXXNQ7/cBaKqdvWNw+36HqUT7+&#10;atae8cLyxkDSp0johiCz2CqmiuczSltCC4qBYoM2qB3Byyw6/Ckz66GbdaBZMdcRfoUAu2E9b4W/&#10;iYTeJF0wYkSsaFcsIdc/ClpZx2Kr+JB9KwJ48TnrLsuHYujnMrm9LjM5pKD2ItqWgE78mF5S5Qf6&#10;Tk71OBuPOymG8zcg6KIH2H9y8nAFDqYjLmxE+ewH44i+kTz9nyGecvmNvpcVpy58AsT9blr1N7cL&#10;3WmsgmIz92tWivFcxna0Rd/OoCvnTH9RNu2Xn9mfbCfHy+otUDmgsm4P1Ns1al0gH4A4xxzJ61Cd&#10;0qGv1F8OlRXq8tomab8f415W8HqBc7cj7qjL9ey0UNts2T8k3JueZ+7Bvvx3QadRtV9Nn3v6VT8e&#10;GvU4OTTiHJjOP6rHU/ozJXnQitWDlP6k0ZrHbNoOG8jjb0bYN/h2jzskJ9+lAw6hs+8xt+Z47dV5&#10;KEQf7On3PpB91SHuMYNru8cXMJHuRQLIy75FMZMvMZU0Bmp5KyU82cXLtrDQyVlq/bzRd/Sz4fGL&#10;mtUPFc9szh+gDmj6jy5SHf3cCUgrmooGdXCPTJ4SPz78Kd3D8AQDK3buWIF0d7e5veZtvflNwrc3&#10;rBBOPO1jhc9N2kaO3pRH2bx9dzfzT5NsmaJervfwVP9kK8lcR/y25Jknf6gDnuq9LXVIFnZJdl/M&#10;f/D+w/vN9c11BOYTj8uVmLPqmxiAfP9YCiyQCpWA5mJZJ46hYPneb9k3GW5tDXcs5R3Pospc777c&#10;war4k3J/62OV+0pta7US93CsMmL1EdsvX76cHl17/uLF9Ogaq+zJsaHH3XTfmu+D8+cAf5xtgvng&#10;/jhcms9nqS9THv1fkj4rzTwnxZO/YT6MJQkbxTD1qo5Z5ziIukrd4W/xLsb1PauR0vFRjotpnJeU&#10;QbtyO8fjbB1gew7YEj7I9uVfA9b41m1LyevH2Rx+cHpZl/e4gEzLHb2v6RNxlytvoeWPLgwAmT5s&#10;wrUM0uVuHx8oD9yOyynbqhe02utt8TbCSeKSu2/b0KrXfdvmZ4uvLSt43JyDlj5wmy3UNrXtco8V&#10;9jSWiJkecULe6mty6bPfH2dTWZ1cgdupbXpb1F6X98q6Dwd7nC3pqi0s8dVEGW3xt7OpLGj56TYd&#10;Hn/XcXmPA/lPrnrruiQnHjruwv9y3AHp4K9i6Mg3hLksPsgPb6P75n3t3OF+uv91e33b0Wo7cC64&#10;HXwRd9uu46h1WtimMx2xSfzQs37ZNfxrwGN8dnndj4cG9jVmjgHGsp9bhEPFJx4x0DESf2d4u9Zw&#10;h+TEvhf/feyAXTpr2ruGO7Ddq/cQ4DzWq/sQ8POSt4Vc/eJ91OOuHzMUJSR8wElXqryRZOV7koDX&#10;Je7w87fHwOWtc7zgNtfwGfgjR9lfdO6NHwjULx967erFoYbshJeFnyT19FE8OH/FHW6T663q49qt&#10;67VzdFTG5XUfaXuN/x4H4Fyo7Qt+jDhf48Pf/va36XE2f+TNH2fzmNSQn77fuR8jDvdhDXe4vOcX&#10;6MVzDRcumSA6zfdm7FdbuF/TfdSLMkEEvvv++83ls/zY2vdwPcL28sX0CBu/m6SymkQKUL18qCbf&#10;Fr41/FzGKsWkqNzcXKd9OUb39/O9Zy+21KO6aGuLuw5wfmh4vRxr8tvHqssd3Bf42Hs4CgcGBgYG&#10;BgYGBgYGBgYGBgYGBiqMx9m2YNusorAv/xqwxrddOsRGyzJBSwdZz05LH0hOPs0kV+j1SwvYadWL&#10;DX0j4DrkmmV17oi2Fx/cDtxn8GWzBdnwtA3yUYnYkPDPk+qUnuDbu7iSfNL2Gr4tyT8S8DZLBmru&#10;ZYDzGq04KjZAcQMul2/irqNv5F1OPerruuwaX1v6NVdd1KO66pihJ6gsOtJznbBZ2oLcVwJIvy4r&#10;m27HeY1WWckEr6sHr7fFKevHmrjrRHtLDB3o+jErPyjXapfrOHd4WfehB7fh+nXZfewA9/OYwKvt&#10;nv2vG3U/HhrHts9xQ6rr6fEarfGHDGnsoaiXb9haW2/LD2S9c9Q2W8IanRa83Wu4o5bvU+++oK6e&#10;H4fANvtqF/kuDmY+25tWIYG029S7doSeXy7fFpu2b0vumOWzPwvz/ao+G9Qz19VuF1zbdXu9LeL8&#10;FefISjUEz4+wPYTuW7DN9ZbENisctNKoxVmhQ5K+ynqSbXGX1cnLOPf9zj3JDyUvp6Q4egzfv38f&#10;bQHSAdgQd7mX9dg7ap2e3iHgddXwevflwunJvJqF/dLRKhe2eWSNlUhch3iEjdVH7IfrETZ+VJtH&#10;4ygT16tS1u1IlnnJU5r2h9y4JTBtR9m8zaOUdd+3UguyC2S75sD5oeF11eNT2849qd+m7dgaGNgX&#10;/XPMBAbYMVAfbC2s0RFqP1V2bfkWdIC1EgdmnWodBwetkm7uSSz9JHHCVPL9Xs7btC1J31H709J3&#10;TnI/PMlPdFrtdds9+75/LbxMz47zfeD+17HahV7Zfe2swX1qmlJq6NTevGnbJYF6ey3wX8nR2t6V&#10;HO6P+tHlNW/BbdZ1efpS+JJ1DcxojRPJ1ibHtn3fGvDfz5MtLr26rT6e/XhKV7kprRnxtR3B+cDX&#10;CfX5YVMxPrATxOv3gPeX398yGaOkySISj3cpXV1dTYlt6eTfR9rOe+lQZeuktvjEkre9Pme2zpM9&#10;UP6Pjl4LiZE+K/DZhsfSSEwg8btIJCaXxC8u8n49vqaYk2TnxLjv9z7it299XzOZjo/v/NtAc9+3&#10;0teI1phUm0iM7V5yvTGJNDAwMDAwMDAwMDAwMDAwMDCwE6t/WHvtLKr0mH1jxqoFn5nrzdJ5fa26&#10;jz3Dt8Z+7VcvRvvKjwmvs8dByzeX8aPan27zj9OCni1mbQVx9rc4ECf2zHICZMwiC+oX9vNtAKj1&#10;W/a9PxmbfKMA3D45K2WA2/Gy1KOxTS4fXA5UxuOxFl6fQ3L3DUju5ZzXfaJt5x6rGq7jZV1fctDj&#10;gsfKbfa4g3Z5e9XvoCX3PoXzrQXAd+9rjQHn9Xho6eAj26An97Yg26Wvb2EA44tvxYC3nXJeVqhj&#10;K/Ao2+n5/APjKgs0UmRb0LbbgWvb2wJcr4Vt9lWWXDbhrfjom0BAW30MCHV8ZN/1ycW1X9C2+4yu&#10;b0vH7QMvK33ntW6rrMtquE3B7Tt6OrV8H/AIw9zru7HNh33r3ld/Wxy3oa6nV29L/rl1rgXHwTHr&#10;qI/rXTFfEysk9y2Xq3b4+Pc2ulyodYTa/x5aZWus0WnBY9DjDpdT5xr/Pxf1eczRkwu79gPOsboG&#10;0Q7FkPOx2uV91JNTTmXjN6lLV6SzRhpLxQ/7we0aKus+r+HHAb6UtqTG6Ee28+/zbvdzG9RGB/cs&#10;uvbRD7LFNdOvfZIv4mxc/QBCLn53n8JeyqZMXeE2ub/WGPj48Wq63/748Tr5kTn+6M2zXlZvVROK&#10;uMIspJx08soQ8Rgp2sh5Ai8VURtVJ1j60OZh07hDNt+8eROrqQD3bnMcPk73LcRDbXQ7slHD49HT&#10;cdS+CT15D16vx8HHRn3MOqTvZc/PzjenZXzqTWvAfzT7xx9/nDg/rH1xmX9kmxVI0j+7OJ9+ooH6&#10;9RMNC3/8x7RDJ3P8lK+8SU1wP/3Y4Qe0NZb4YW3GKHiiwV8gm24/fNvBe/oef3yRP9oP1Fbg8l7f&#10;OfdxWI9J6fj5Ge51NCeRFgoruENyHNGBI0eAO+a8hgelFSDsq7HfKrxdx0DP/po+de6Y4p/69tPN&#10;PInk8LLyAZlzfTCH62LnOgxmlrUCdHUyAbLPyVgnah8P2NAHcLfvOoxNnczR94mCVlkfp9jQ2CYX&#10;d/vOj43eMVTD49/ioCdnu4Wezi5eH/uu0/LH4WVrLhB7bWND/QjXBQiZOPLWmAQtH3gmm4uZIP/J&#10;pV9z2ay522cb4JfeTME41Q2Yt5Fy8h+obL4xm8+9KvPEXvHvbQ8fGv54DHvjGTt+7Ii7vvu8DR6r&#10;FgfitFHHr/vpddV2vE8F99OPZdCqF2BLcC7gg/vT4j1/jgGvt46Vc0evjRP/NH+IALv03f42H1xP&#10;MXdZrd+D+9DqO7fzLYJ2eLsODe+jGq3+BT0u3CMqco6zhf1GWXK1Ee7yFgc9fgzssu/tWzPWXKdu&#10;15dCz+c1bXG5X4PoQ/Uj5zyd95yz33mr3xeTReRl+N/z+0hF/hifnVOnfHCsse/ckcXZ0adP+VCW&#10;2xuXn1JE1yLgvId6nIhz76DrO/cO6guf0PBj3GNOP3j8PQ6qKe79y+TPk5RJg36XTe7fdd/CbwTp&#10;izCfSPE2elv8wyyQ3HWAuOv6ucX98fbGm7xOFf+5bM1bZXtcOaCNrZgTE7Xd2+hlgbdRkC6o9Q8N&#10;Hw/4q7qd46OPGR2/Lq/7QmV5vT+PmQEmi5hIAv/qX/2rzatXr4K7/OJZfr0/8LpOeYyt9KO/nU3x&#10;BnqtP+Ae2CeaFOfwM1juF/nsfXR7h1x9UF7VH5i529yXA3Huo9kHfAx7u9CVPu2WPpDcy3q7fHx6&#10;G90+PiieelxQcJ/nWgcGBgYGBgYGBgYGBgYGBgYGBjoYk0gDn4V5HvLzwIzo5ySHZmKVHGvKOlzH&#10;y+xKrl/zPzrqGLbgOj39ns5j7PfKrrG5BurnXamHlm6d+HaABG+hbsuusukoSSf8nPjXg2ysgXSl&#10;79suF9bs2xfH6nf3s5UeA/xp2Txk+pbxOf3VwqHsDDwe0RMMy5T+SL3SOvZIXzNa/h4yHQot25Fi&#10;IM1o6fTQ0iXVaOmsSY7lPt+eORsTtzIOyVr7WuDaz6oCJb8f2GXDdSjDagbS3U3Kb24ifbpNNku6&#10;u80/Qq2kH8cmseKBhJwVD6SeP55YVcHKB62w4Dxen8vRkx1S3VaSQzZIT5+mRB58tu/8senYqGN2&#10;yNQD7SJGSg4vK+7xQF99yko5ni4hwT2x4kiJ1TBKKuuc5P54fQIeyR9PPk5cHmWMC27b7Tt/DNwO&#10;Pmk8ux/eRudAPntZ0nT8GkdHkA3ZVOrF1nlsFzsDA6vAcNVQ94Hk6VDQQeEHEfBB7dyxq6zDdbzc&#10;tiSs4X809PpZck/A+8iTy3u8l3r6zlvpW4HGmZJAG1ptBHUZJQGteFMF5TuxcP198ZiyjrV2vO0t&#10;7qmW98aJyxW/OgnOa9R2lWT/WwWRVDo2PG6OntzR27+r3EAbitvnxG4qm/4x8reNfq+H9EfBmjat&#10;0TkU6nPartTDNp0v1paSf/1wT2e+kG6J9T7wD5Jwpdp+q4+8T2UjfwC9iYkkpfhJi5Q0OUTyCSRP&#10;PomkD7Hyx5PANbKePCC5r+h72zy5PbURm5OteJxKaTlhNelY0nV7bVKd7u9arCnrsTo28EPt6sXE&#10;4b55WfpSk0OXl/nnIEg8sqbkk0s8QqV0drqcWJp5nlRqjZNWDHFNY2MxZopMyeG25jbPfCnfL7lt&#10;r8v9c7DP4+/tFSgzH7N50oikY4/kbaSs/JG92n7NF6nYGRgYGBgYGBgYGBgYGBgYGBgY6OLk33z/&#10;r/9t4RN8VmsNd0jemtHbB7vqfaz9rwG9GB4KPfu7Ygt2lSX09z5L6l1Rij4p/yZeysKfljdTZC55&#10;SoXzDQfLZgE/QMhMdPC0n+2wm5xg1jXKiCedXFciScY+ZkvBtA+W9t3d5h8RQyfLVDbPBKOPJMYZ&#10;7ZvSPPbuPyVe4oDsU9pexOJYsDrCzx11Eo9oI5x/EaCKd3TAJCebyjrP/Ri7+ZcIPGQu178olnn0&#10;adGLme3CeXvJzC2V8hPHUuGzVfojc8Ya3xwgyzyPh1iRk8YSoLzkuc4yZqgnShYUypslzk7zj0gD&#10;aZBjK/P8j76Z7NBPKaOOrFP+hq/aTnnajw5jivGl8RbtTL5hK/sPz22NccgY5FuINLbnMpHFtwh8&#10;YxM2KGdvqZCSfAdRd7GhvEb4WeKWfcvlXb8u27LlZZ0Dlzv8WxrZdJ2ITdl2Xttp+UqO/da+np2W&#10;vJaRKx0brTq8PdvgZZu8MpNaJNLmYCrDuJroLDdOuVZdIXH9BqJs1kw29Gcpp3Cn+DeBOEdNbTkG&#10;5vgoehMKjWyK7Ra+KJCB7WksFl1An6vf9+WOluyQOLb9LwHFn1zJ4du1TovXSajPw7peOGe/c2EZ&#10;Z/MPcasLTCVcKCnEDe5w/VRxMt+owMt0eK9eR25XStpX9kem2FkMHeFViQt2FKNarn6I61i5N/C+&#10;UVnSdJ+Vd+S6Kcu9RCqLjbvb27ivYIUDb2YWv73mEbe8nR9dyz+cDb+5vo5yrIIgz74UH1LyF1tl&#10;zxOS3FdMI48UfmXXQL4vKu26y3bzTvKc5XIlT0ngPojxFjbLHmoqEcg5NtIfJLnO8pmA+shBcSaX&#10;mkH7P+mtc8Sr6CkGYHFfF38zln4YpkoTKFfKHgOTB6kOaoEvUsRtRtbOPk0xTZvEWP14cnKa7pvz&#10;iqFXL1/FKiRWGX333XexComVRbydDU7/sJ+VSejzFjb1GXrkYdv6ET1yko/zJCg+4VJuj/Z70v2e&#10;kiPbVZ5bq+34bFHk4Uv5wQg+a2TdPs9vaTR5+Zc/V0Y4qSn9y3D78RkllWX/pzv8p8x9Gnv5/p/x&#10;d5PGmzhvQdTxFzZKvSDbyz4o8Zn75GmKb+Lxo+Xps1L2sZRVGm9n+/3g7ToGevbX9KlzBycDwKC8&#10;L/2bOjGlTEHLDrn8gXPAi7tcnIvOhw8fgnPS4MQC2M820BK9mgPV6/q1fS5yoPaBk5W4/ASyqZMN&#10;0LJB4GP+2PDjpncM1fA2tjjoydV20JLvq1/77Do9O0Lddm079/MDNtSP2HausQHv9XvLHx+TQHJy&#10;6dfcx3zPvji5/PF2IW+1JW7m0jEA/Fjwus7SBfvyWXnLIe5avXpjBaAM8HqdA+m4D15XXVZwDmQH&#10;qO3IWhyIe/+St+qq7cg3oHqJm+w4J4Z+LO/jm6PXdrhvHwNqo9dVx8q5Q2WBc53/eTtbKpR5ArcW&#10;Qqus29/mgzjlFE/JQK3fw8Jn6xf3Z1v5rx20w9t4aOg4aMHrXcMnICry+GC6vGkoZC5L3uKgJ3f0&#10;5IfCMe0fe2zWx2ALLl/DHS4nTjoGyXUeJhd3ueuDKc6dt7M5juGzY1/7zh3xBVn5Aiur5Ib5cdcr&#10;CxQT8hb3st7X9XHdKus63Edom0fYYjIq4Um6/9cE0O3H6/htJMCja7r34P5a11By96lVLxBnckH3&#10;P16W67L8cV7bF9z+PVnh3L/JvrfXudvs8V5ZPrvgH+BRPsoA4iO5x7b23WMi9Hw7Bqi/dQx6nfij&#10;bZdTTmWJc+t4/9Of/jS93Zi3sTFZBHgjm+QvX76c5P42Pbe/eNtasi05MZ9iy58SzhS1TCr4K/69&#10;LcsYJ3vFTv7sO+9TfMhbHL9a3HWAOGNDdXt7nTt8LHnbF8dvGYOAsa++0H5BPnjfbdN/6M3AwMDA&#10;wMDAwMDAwMDAwMDAwECFb/pxtnpG7FsC7fB2HQM9+614gh53zPLUv3wbHVjq7mu/xZk11Yw9M6/6&#10;1gCuGVGNMcpoPMC1DeA+cyvOftlXnUJdXrwF1VtzUNv9vSF/yFsc7CP3/cS11iFJvja5/rayXo9z&#10;l9Ef8No3tgG5uJfrcSDOGNSYrNHS79lpyYA4bfDxh9x9FmfcaeyRM7a9/YAfIeTbhbCt1IDq9Hqd&#10;A/lH3uK7ytdQOcG33b6jZd91aLe2na+x4/EEXsbttOSObft3xeQxqH0T1tbZ83vilZlUW2H9ssIa&#10;HyjXKrsWKlvbeYzNrwm/Zzt68dwZZ0QuTxS9bTa03dNzGai3vybs69sxzw/Ylv1ePS5fw3vonYfh&#10;JIDMubCM2bKuNCJCtK+fPZ9dvqx3xr72nS9BHHJ7XWVNWXyTfz0OdpVXX7TKqSz3EVr1Eo+sxQ9q&#10;p2tjPDKT991c30SC6we04Uq1H7vqJXF/5ff5gvaLA2w4d9TbMYRSwrYe5we1TcD1X9u6H2Cb5Lwl&#10;o91sA48B8ZRc+jUe+NxAq9yhobYI4vLP/YdrW/0LtIKFbb15jW1WHL148SJWnJHzQ9rs0+ojdJBR&#10;HnuRs+oo2dF5AtCHqivywuUP8Ej5D2jL3zoBt6kUj63p0bW8d5abXistfC6yFhfcF4+n66iNJI45&#10;Has6/pArly1BfQLIlahLSX0n7n6Aqdy3/Dib7H+roIOOCY+bY02fOnfocYZ4njddTPJG0s/sQX+6&#10;HfmDTG2Ht/qaA0GPmzGA9egQ5TjxAB8DHEDS94MGe5QX50QF3H6Nnp/iPm6pn7rF5U/drkPDfVC+&#10;C96uFgettgO2hZ5+Sw6cu50e7+kL3t5eHOgHxoHgfqpdyHxstPoa7v6IU05LbYH8dP2enZ4csK28&#10;JaecxrDbYQwypgG5OPvVxvPk7/MXeakwkbovofXRU8e2B29Li6+149hlE7h92a25UNtRrBw+Tpx7&#10;DEHLTm3T/WRfDfetHp/HQCtWfm50uXLB/Xf+JR9nU2wlA7V+DwufG/3idgb2Q6t/QY9PQFTkaQRM&#10;5526F3bZJG/aT+jJvyTW+LbLTz9GjgHOP7uOI5ev4Q7apzaS6xgk13Hd414WiKePfWkj6EInfYya&#10;5Pv6ucZ/xxr7a+p68oQPZQ/Pb2uuCe4beev85nZ6/rgdB/cSKs89su5vb64+To+t3d8kWfkS+YbH&#10;2dJ4Aq7vY8z9dF63XduaVAAux3aLe11rYsij/Sdn+b7I9b0ut7mtrla9/kjRMR5nc3+OAW8XfeV9&#10;J996MeF+U8eyfvcI8BlO/J//+Z/jt5CAy/3RNuQaA/Go2snDcZ5uSNgIGr/zWbjHNrUkcnB3P295&#10;PGeN3F7Z8fYy51to/M5QanDeSKUlX+jvyYE4/u+Kv+swrjTGFm23NnpZ4q0+ApJ724m9dMjlg+oR&#10;5l4ZGBgYGBgYGBgYGBgYGBgYGBjoYLyd7XeEZvaOhV19BNZwxyQn9iX+rlqXa9kk78kFZlBJyJgF&#10;1Yyoth3IGAvSBxobbEtGvFWW/cyoal8Pvr+lq3oFca/3a4H8cd9qP13u47OnI+4z2OTaVl4n5L7P&#10;9Vvyz0n0DXnLhvzsccqIt3TYX49DQTpgX15D41hAV74BldXxUnN0pc+bLM7O8zc7AVWb6lAt1KdU&#10;Q3WRt7jQKtuSOWobvu11CbvsAfS9rMdN8LY69xiClp3apnSA8xaox+0fGtTf8kHt24VeWyZemUm1&#10;FdYvK6zxgbi2yq6FypLv8mdgP/TiuTPOiCZ5Oj9PbMY2G9omb9r/CtDzGfR4C34uOgbcfq8el6/h&#10;DtqnNvqx3OOu73DZfdCH9aWWFNb3rednT97DGvvr6qIx82NY5Eo9tGLlHNTct2v4fq+X+2KuTchY&#10;1aBVJjzOxoqj4Ne38fZk9umxtrhmlv0A26xcJXHvobfJct9EThLCj1ROXmhsYCvseUrA60jFPnnw&#10;Uk77HLJF0qNRcLW1xbXt3ONT65B7AoofYPUOekD6NWq/W3D7x4B8Jskfrw/u/jtnJZL6QauM6HO9&#10;bY39P/30UzzGBmfVmXS0n7KshNEYiUcPLS7UFT6kKsWpHT+U5M+0P6VPrESybSUHdavNzv2xtWQ1&#10;ZHBclDzvy/DtbVxwLiDz48Tbx1gi0VesdtPYUk673Cbx1bHnfUTe4rWO23KMx9l+R9Chx4THzbGm&#10;T507mo8zkE+03Z9A/mC7xYE4fcsFDCDTckdiJu7gwJE+ZTU23L7bcX0dcDUoqz6Cc1DVoB5s1dzL&#10;HgPu87aYOxQHj4lz4HL3n23lu+w4B85bdoDkoCcXvL3wVhx8DIBWvc7J1V7nPX32a6kt6Nnv2WnJ&#10;AduCy1v1IpMdxp3GHuNaY5v9Gre9x9n0nDjweNZw/1u+1VBbevZqtOz36nKb7rPLazuKlYMxwrFU&#10;c48haNmpbbqf7KvhvtXj89Dwtnt86vOGc4f77/xLPc6G74qtZKDW72Hhc6Nf3M63iC/hu8fQ0epf&#10;0OMTEBV5HGVFpW7JvvV+bej5KU7e819yzuU6Fx0DnHt2HUcuX8MdfvzSJh2D5M5bOnV8xNNHwLQR&#10;NCB5+kg1ydf4tkan9kHolV1j0+VPnvCbJA/Pb46lfv9DaC9ugo+jui7puw7XPV2b/G1r/jjbzYer&#10;+H0kcG+P9vi53f2hn1t+Ms6l72Oeexa/trbgbfF63aaPc94IKX56ztu+tj/OVvvW4q7vdiQDj3mc&#10;zeXO3YdjwB/H6/Wdx9bjwESQ7lH1yn7Ao2pMGAF/nI3PZLpH9bLkksdvERUfHOFhdiej+OZ9wSNs&#10;wu2n5HPhi/hZu2ir2rvgJxxrpe1p7M/l58fZgOwAcY8b2MXdN+cecx4d1bhyrhwQP/nvx5TL3Tdv&#10;r/c7uXTcPsgaAwMDAwMDAwMDAwMDAwMDAwMDWzAeZ/udQDu8XcdAz34rnqDHHQv5FP515Xr2xV2m&#10;vkXms6AA7vsdmjllJpp9SkBcY4fkMsFtk8Rlu4bPeotv0z8U3Oc18La0OHC5+9/S73HvL3Jt10ly&#10;31/zXlnZ7nHg/Vsn4By05Ns4vrUgHdDi5D0dodZxIK/Hrn8TRK5vCxRDwDdvp+XHJO8xXexTysuK&#10;O9wf52vRsumo7fl2r96Wz3U9LTsO9HXMOif3Y1llNR5rDlr2He6b2z8G3GdHHZ8eeu2aeGUm1VZY&#10;v6ywxgfK9Y6vNVC95Lv8GWijF6tePHfGGZHktts119QJenrC2nF+aNQxqLeVu1xw2bHPD8eOT+88&#10;6W3vyR0uyx63/U5XgJxbu3ptXKPTQ6/sGptLOe3KbVunP8Nj1eMO7MiWxhXb4iTuF5RYIcNKF7g/&#10;JsPqCx5dg9/yNrbCWZXqdcgP+ld9zKoGyUmCl6vL1/t8fw++bxs/KY+zAay26qFtzrVdc5VxDmSf&#10;OEqmWALp13Bfe/B6jgHZx5fecer1S4/kj6ex2kg/kM1KJPEffvgh9NBhW6te4PWYKRWklKl8I8Uq&#10;ev6JW5r6yGXk2UxsC94ub++SV21flC8kQTpAvCUDznuQ7yQdl7Rt2yNsSlpxJK44K7Yk7SchF7zt&#10;DvkifNOPs5G+ZXi7joGe/TV96twxPc6Q+u2Juo4+LLzXn8Btyjdkrf6t7UiOLgdDzXUAAQ4oLcF1&#10;O9iQPnLt87HqdtDXQUVdnOAE+UM56hNXvV72GPDx723chlbMnQOXK1ZA7e2Vhau9PR3AtnKPj+TA&#10;9Z0L3nc1F7xfgNtv1eX+IGtxIH1yj4/kQNxt1tx1vCzbAJn0vV0uh2tM+njw8Y+O/OSNJJfP8nLi&#10;VNHmSXnbBcu8VZbc6xN6bXHU5dSulr0WpN+Lj3Nsyq777HXVZd1ntgHjRG13TgzZFnb5A5wL7o9z&#10;r+sY8PZSr+quY+XcofgA51/ycTY/Vwu1fg8Ln61f3J9t5b92fAnfPYaOVv+Cnfpkhd87j79t9Gzu&#10;wrHjU9tvxYG8xUFPLnD+9vPPoeHHoMNla7jD5Zx7/HqhY5C8xV0HeEzE01Uq/c11IHN5OpqDOx7T&#10;FrfvWFN2jU6cMXc8zuZwf8hbcat1xLmWqQ64rjs+Bhhr4ow96fhjMre8ha08znb9nsfZyj1GpIe+&#10;kbe4t9frdT9dp26X7ADJXb9ur7i3N972Vez4G7t6/njcXO762g+8vcd4nM3rPQbcN2+Lw9vr/cJv&#10;HekNa3/6059iG/ijbfwmEr+RBPxcwTVfnHyqN9mP30VKWMTBjnsmiATXmXt3qe/wN7t5vc7J5MPy&#10;cbY5DkB2wL7cIbmPt/oRttaYxF/5rMk8oMk6wH7ZJ29x1wHi3u+g9NDAwMDAwMDAwMDAwMDAwMDA&#10;wEAf43G23xG9GB4KPfu7YgtWlS35gnXKgTU2BWQ+E1r3Ndvs08wqYFv6zJZqW2W1T2WVgM+uur5m&#10;dOGqy8uiK3vkmiWuZ3EPDdW7D+SPfK85cLnaDlr6zr29u+Qk5NqnfBv3JPh2zb1fJAc11zY59e3i&#10;ru9cqPm2fYJzgTpVL2B8en/D2U9ZtVWAa/y7HZZw8w1c6KZ9+qFC6QtuS5CtmtdQ2VabQMs2qPW1&#10;Te5cwI5s1dzhZZwLHlfnyimjOHsCkm8DdpTqbcmOAfxq9dHaOr1dTV6ZSVEprF9WWOMDvvfG2Bqo&#10;XvJduverPAAA//RJREFU/gy00YtVL5479ckmnnIT99Cz2YKPq2MeW8Dt1zHQdo+DnlzgXOTn5K8J&#10;LX9rcK8kPT9Pent7HDifkc6ZjZUEWdqQd8bDY8bJmrLr7HNuy21c40MvVj3u4J5U1zZWLGiVGzlJ&#10;MnLxehv9eJyt2Lq7vpl+UHtuSWoVPpSt7Er6Q/NSumfFT4zr1FtK0fbS/lSA8qSFuCSgPBRSylnm&#10;i5SgcsQk/CqJ8cib4uZ4pcT/xNUX4truceBc8DFPzKRDPHVcq09qqNwutMoeCviga7CO5VaSDqtc&#10;tIro5cuX8agaMh5bY8UR3B9tY3USq2QoSzly7PXOG4nM3EAIUm8UPseD2Cq+8Y+87JeW24sV1mXb&#10;6136kDPA2J3hfIbbb/m+DfKXFMdeOe50LHr7APaVFE8SsVYbkMsPyZQE5D24T47xONvviG0ddgj0&#10;7K/pU+eOONhA6rbJOn1YurHua0fLPnmrf5Ex6AHjiJOvIH3269f+3Q66LCEFOgAF6aDfsu/jFh1N&#10;HJHrzW5AdrwsOQe5IJ1jwMd/7xiq4W1vceByxQewrdx1FJ9tfB/7wPVdLtRjTNsupy/UL9sg++Ty&#10;mfpbHB33X3LgdlynpV9z6QC2ATIuAIAxpr52fWz4mBTQ9zE86ad4n19kfR5l09tJQr/Y93EF3J+W&#10;/w7KqQ+8Xof3UQ3pe9m6Lsm9Luduf5sdtoHH1jl23Ja3pccFL+d2XO4+HwP4pfa6D3WsnDsUH+B8&#10;Ov8f+XE2fNf5odYRXF7D+2Xhf5FvK/stQOP0mOiNAUdPp8Uj2hLb23Z6vbBv/7j+sfu2tq82kn8u&#10;d+j3Lo6FXnx6MdxX349fbyPHn45BZC0OWjFJV6b0d65DOiEv6ofyv/ZHWGPfuWMp50Pcw2toD71Y&#10;9bjX5Y9T8QiMxpU+kAJkKlNznWs+8QjPXeFX13kSKeHkSbrWlHqp3/0hgV5MgHRcH9/8HCc5cL4L&#10;Xm+66hRWUOzccj0q+4hHq+01b8XK/fU4+CNIvcfZaqiNC/9Nt1fukGjF2f1xcK+q452JIz229pe/&#10;/CUmlYA/zkaue1fqUV3kPn7E00b7cTZ/FNFi4v0Y54Zi/96410s9uh553zlPw1xFN3f2RkJGVg+y&#10;D5w7WnKNF+DjxB9h8zaG/8UO/SCf4boP9LYgE6/R8qfX76BtZWBgYGBgYGBgYGBgYGBgYGBgwDAm&#10;kQYOgPYMaw1mM+sZTclaM53MiCq5HjOxpLqM6yvVs60q60BvH7j+Gv5Hxb5tX6Mfy45THsl1LE2r&#10;IRLQnvZVNid5SAwMm9bEOuNJSZCuksHHZC/10NL1VMP3+fj3JETbLTkmXa/CddxenQoexNNR6QYa&#10;Nmr0bIbcyxqf/OxwTz15Lzk8hj1eo2XT08Dx0OsXl9MD33LiwGjJD5UWB2RV14RKZ0KnrCOfnR+P&#10;3/OY8nrdD0//a8W2c+M+WMSScCpV2CfeYaroZ57TEvmRqpxmH2ZZvW+WOVzuKbcj3YdGqnYuUtaN&#10;aBZZ5jmxApRtJclDl9Wi8dhYul+4u4vEG9V4sxqJFUofP+Z0w3bKScFLur1J+iWx+oLVDyR+xJi7&#10;aFKusvxDXhIrQ26TrtJNqpvESpzbu5zibVnJACkNmlhtklO6b2cMlZTrKM1KbSJh/+4Tq6jzSmql&#10;sFn+MQ7jR5NTYvWFEo/1x76U9NatzJ/G/WVOeXVHyEkpwpGwJ3mHkw4Nt+n3yXzCWZOkvyZ5rCJe&#10;xKUktS+24ycSnm5OWYlUEqvdzy8uIl1cXsaPbEcyjp7KRvyTgzml2osTbGt0sa0xMDmpVJDDk7X4&#10;9ykdW0rxKCXH2gPM9gW343IGn4539slmbHYw6898TeL+XseaJ9376/5f8P6p+83Ho+xvg/vQS9Ih&#10;RTcNDOwLxqQG55L7UdcGA68Fl2NHB0Vt0wew4PokHURe1suR3L7SNriel+3Z8e1jpC+JXv27OGlX&#10;fIDrxPLolNKWybOMhI7kXExdXzb55/qz3C6qNgzhSnH9MEz6sfXl4H4L9RhWAnOs+jGf9e13wdKW&#10;UoD9ZleY9FIZ3Wh5WdKEVPaBLMF1PYGefIL7Y9z9rH0Wajnbu9KaeO4Ltz+wHr24u7y1H/TkzQH3&#10;jaQYPQ354VL6ww193NSTbJ/L1/D0X2nqC+OeHD351wA/fg95LH+p9nps902O1n7SMZAsp3/pHByp&#10;Vwfy1hXb5TXY17J3aLmndH1M42ZOSdpIU0t68sjnqLh+GpiReARNid81ur1hcuhmc1MmjSJdfYzt&#10;kF2nfZbit5AoF5NIfLhNHySxSxWRZh6TSrnaMqmTyqQUE0epPOkmfRjWxFJ8IC1lGTfx1rTy4ffp&#10;U/ITduSGpoS2T1ItJo/K5JL7liePeKTndHOaEo9dkZYftGfO/eJp2ibhw6TDvSTb+IWf4V+KeIc7&#10;dExsS2sxlUn/pvvekm9La3Q8naY2e6x4LEqPRk0xIUeW0tm5Jo/OY7KItwBP6fmznIyjr7JPT5N/&#10;ZUJJE4jTJOI0oMnZNhmJHehFSv+TjJQnj8pYiMTEB4lRkfEkHSRz0RLXyk6iE+aSjO95+nS5p41t&#10;14js3zJxXOyaRALymTGnPiJ53/mYlH2VqZPD/dmWlqUGBgYGBgYGBgYGBgYGBgYGBgYa+Owf1na0&#10;dJih0myZZqyEnlwcG27TZ8jcPjNz3ypoRz3ztwseqzVo2fe4Omrb0nM/4foBvVSA6d6ZT3Tu023+&#10;uv0Wp0798Br9rB+sdpvMskoHzgwsQEdjjNzLqjz2KQPQ0VjysrU/sg8kr+vSj+ZhTxxdj6F4Dfnm&#10;cB+c1z63ytYyt+M+tDi5t1dyL+ucXPFE7lw6gG2gb3PAwg7fgkg/5foxvdTyacabVvENQ3ByxT/t&#10;4Zuo4EnG8u3gSUd9FLEqPL5mmPyZ69W3YcFT/XwzA+JH+cp3Eyenabyd5R++dtAWtdHbtWhjylty&#10;L6tvE4CPK+9rYqw4O3fIHuDbHdoD8rdH+diJb20UQ+JWODEX6IcTvhWseKCohVvFt+Qlf2ZumOym&#10;TDzaXnyjL/hWCrACTT4HL+25Ld9uArfu7SWu2g77tk/w9hJX54qzl63ttGx62R4Hzg8N2q7x4PXW&#10;7ZXcOWi1K9peeFLO33YHT/sKrcvtig9o8dp/R70NttU78cgy1yMQTZgpa/EkRzabT8Tk4h7nY2Fy&#10;4QjgWNPx6KjjMW/Vctt2TOJQKnTW3daPrXHSkgm1rUOCvu2NQ9XrHOySA3HObT5+WnX1sI8u6On3&#10;5LW/vi1w/Oq6BqTTOyf3uPsgGUhnkCTI++CxHRv50adAKpvO6IWbPFgpm+QTWKkwaSX5tM/6If4U&#10;35AX/1y+XT9oXMem9hRZIHH5kDTCDcBqGY5JwHlRsQ1erpUR82Lz/fsP8bga8B/T5oedJb9mdZHu&#10;IRlrpS136R5KcY/H4HRPFTy37WmSFdfSfdnM812atiyeU2zS3nReUdNPT3h7VD7Pn7AipZxz7m7t&#10;OhU2sh0WgMxDgv15gx8pj3glPD1JrNjJ9nN8vN74sWK1HRtFHiu2SgUf+XH7uxy3jx+uYvUWuOFR&#10;vOJbKRbwsc29ufwn9uLXyYbu211Onb3jTfJoX1E5SfWk2oL73x7csnVFH8SvtCU/DiYLyDPLj6Tl&#10;vnv13at4TA389NNP0w9o//jTjxN/8fxFrEACeZVM7pdP6Vrsx6kqiLcJl348OT1L/Zf1c2uyP9fX&#10;vDEwl725nX/AnCErj7Gh4+Jpuu+dj6PZ/tOT06TzcJxk3bKRLLJ6CUQ9JSa9fvPzmHMH/a/y2BT/&#10;8OHDfH/bsc9nBI1t4rk4J2jMW51uh76SDtA+cnGNTeBl67YcbRLJ4Y6Rtw4c5cIuH7zsMXBs+7RD&#10;HxIdvTpd3uM1fJA4Vwx9ADsH0ifXZAL8rPB4vjpdhAKUK0WxITvbfPM+bfkWddmHaJ0c3D66+qDh&#10;+i6v20gC23w7BLhwv3v3Lrj7Bm9NRtXxF7wtcJUlHq2YuA2X12jFHEjuPgPJ0e1x+QZ3n6UD2I48&#10;pekiaPpMUk79mPhkJyXZ0RJVwM2PePRvQx6xKv3uN0KB4g+2Nba9XqALkNd7mi6Gl+XiuA1Te1Pu&#10;sfL4tGJFLH0SVX1N7v5LP/wvccNea4zhu/xnEklvapMM9DiQHfcTtDgXQPlcQ3aA9N0m+a74cDP2&#10;8SbfDKcdCzstfUfdRm0795gDt+OcOmqssX9seNu93jhGdCykfF/fdCwk5eYkEmjFBBxDvoYvUG4a&#10;r29v4vc5Wthlk9zHm8vF+ZCim8BjwH04BrB9TPs6T4M6hq3YOvz852PY5cf2vz4PO9znNdzRkveO&#10;S5ev4T2s0cEv+UbufdTrL+fCNh3xNTrxwTYYmPshNyXrzI+cLOVr9PlgOofl8PY5j07js0zSgHpM&#10;qb1Pn6YPjOW6xvVN1ziu8+Lksvnzzz9v3r7N95/dt7PdMoZL3XNj8zFV+O1N+mBbdCgn/06SW0xk&#10;gPtP2M460US1N+KQ5Uzy6EM6kzzT5ADtmr6cop1Z/umO61HQhGQnixf2uQBpaLj9E+yXCYqTkzP7&#10;8mu2f/X+/TQp5P7kybSgm/fpg/xNuk6At2/exGN/gMklvoQA3hfcf+m+i8k6xTziWRoTj/CJp3hK&#10;7jq94/HJfTouStvPU5t45C6Q1CXvISwWFQ+hw2vlfjn1QHB/ex1v9dUY4/5XX0T+8OOPm2fPy8QR&#10;vNwbP+dV/uU+8+xsHqsXF3Osbm+v43gGhF+OnJ3xuFzWPz+7SPr6PJKUiv/v3n1I/ZjH8/sP75It&#10;9elp6u9c1ieLTk/PJx9OY9JS42QehzigcZW7Im/c38/3g35v6NyB7dn+fGx6//qb1zhOxX/77bdp&#10;spc4qSyfCeQ/XDF0nfr8KXi9XlZ1grXtcvu51oGBgYGBgYGBgYGBgYGBgYGBgS04+Tff/+t/W/gE&#10;n2XqcccaHUdvptWxrw/fGmiHZhR7WBOnbVgTQ69DnP3SIfcZTj3Ohu70WNBnwO2LA5f7zG0rFq4D&#10;VzzhsuPo2TkGmMXlmwb5KD+B811AV23xdj22LR6fFifvjU+PufS9jchaOmDSTznfZEmX5Fw6WsJK&#10;KbejliOZ4oB+ZOlvSh4f/+Z7Ebdi078ZlB/ByzawUik2+QfsJmSVB1BZcufNusp+gEzxb/W1lwNw&#10;Lw/3cnXON3VT/4ao2H/AZ+To5nyuqs2pZ/qWs4J5OemTyf9om3j6Jw6kw/E1PY5U7ZcOcO7weNSx&#10;AS531LY/1/6x0fPN/QH7+IS1RftLDha8E5Oe3LGwv6cdtU1t8m2SVhKS4nG2NIam/ehHKQP1lLr4&#10;q3ojNx+msslOzvJqa/Jjofbh0MB+L86HgFv2utbWuSu2x/Zf46aG17mGO47p72OBb/JvDQfOhXr/&#10;vvoteDdsHxa5/Br9ns6j7BtnFXZoh2zegXT69yTdCxUe1/eydpttysQYhKWc8w0prospfbDHr2JV&#10;VblW8oY1rTzg+jyNYfNN7cj1FJ9K7MnxJVLibHOPpsQ9BfcWcX8Rj/znH0/mXontSEmHFS3oR7tY&#10;JYL5knCFa/vdfWpT2opEG2lvtHn+N8lTmaxXyqQcGznnR7xvp5zEypTsU/Er/D4JO/EntYvVqrrH&#10;4MfGiSuIVTpl5UzcnyZditCW4MkfdPELTDFOEIu4lTTFsyR8Cd9KrsRKeVJsMzZSivLByUtKQYw8&#10;tVEyr494T/LEF/uUkMsn9Sf+nJUfxE6cH8g+P7+I7RcvX8QjUsifv3gecspeXOY3sWELv5Fh/2mK&#10;OXUQj4iTYhV/E9I4oD9ibCRoFV6Mdfo48vtYyRPX8fSPVWMa2/irx9aIA3UCViWJy5eal2wrYhzK&#10;55IDbCi5TaAyOkbxldVGfE5kW6uX4VqlRnliKlseQ1a+yf7S/7m9DvcTm0A+KTlkp5Ucn/04W4+3&#10;4A6Sq6NruWNXXV72GDi2fdrhjwsJXmev/jU6gIElOG/FkD5xW9KhHANX3B9n+5QuSCCWu5aytW++&#10;7Wj5AyRHpnrxrTVm0NHBEL6VeCKXHdf3Nrr8GODkwHOtwP10DthuQXJvCxDvxcTbtK2NbtN9kJzc&#10;x6f702rLGg7YBlzAzrTMOHGvt1dWOr02ulwnanHFyrkD2z7OWz5HXcHy0uXLy8vgyO7nEC6gst5G&#10;b1evjfiix9m8r8m9nW5/l02H23d7zmuoLuA2W9zjvw3Sx7Y4ebMtqfq4aUvghuE6XWgFybe1Xf7X&#10;7dW2y2v/17RdqG227B8bHk/3wcePc9dRLnjbJ5ZUppYnPmss4WXXoBfnXah9biE0ivn4XQsfn6Ve&#10;6pcPa3gNyXvnmUNhmw+HALHfJ/6fA/d/DRe8r3uccq2yhwL92xtza9rS40KvXY6ezpqyjjU6+Cg/&#10;yTU2ai4d0OPCWv0WT2euyMGa9vZ0evrev2v0ezoL/UTVEiLGI2EZ6Twx8RST+cw6tZcPxPpQHPca&#10;k7wdw3dv38Wr+8HycTY+tGbO47x6jMh/i8bh1wiPCR//VS35zNvjBEi+JlZ8iN73/On1tjgQf/ni&#10;2eZSj/NTT6max/0UK36OQo8UvX37duLk8g17aiP3VLr3cB1vl8fT5Q732e3zN42C4J+uk4/lSzoe&#10;K08lgvsYi71lwyP5QD4XnfAJWZnAcX0mczSh8ywmi3IMv//+++l++Dv4s8z9kbc8WZfbEo8clnZ9&#10;+jQ/1ucxIZbSgSu2Pi78sUHn9MUUt5SLex+5jtcFFH/3xzkTPq3+q/uuZcfLMt7UHn+0Te0A7huf&#10;O+S/857/Do+bt72Gl23ZqdvdtjIwMDAwMDAwMDAwMDAwMDAwMGAYK5E6OLZ92uErPQSvs1f/Gh2g&#10;WJH3ZllVntxnKr0ss5YAG1qJxOz9tBIJG2VW3P1x+w5syj7wupxrltV9c5v4o3aRy0/KSu719+wc&#10;A8wqMzMOvF1AvgFv7y7ucP9rLri8RssH0Iun+6N+6XHKuh1x2QCnSff8pG2/VRaI99oEtI+ZfL7N&#10;AvS5c5/lF7Dt/nu75FvEM1j+FkBvo0AWX+Q1sKtdzl2H+n2lkNrlvEarLrjLxelb2Qduc5d9sMu+&#10;x7m253a8rGySe/ynusoSa8C3qKwmmVDsoCt94Fx11W1ttdfHD+VUFrRsOnr267paZQ8FbMtPr5d+&#10;aXHXUS64n2Lk+mHtkC2LTPjcNrr/jto3wf13uCxYccdXIoWPxU/qlM/uA1xy4LxXb0t+KNT+HBq0&#10;uxX/Q+HY/oNj2ufYIdXwOvfljsW47Yyjns6aso41OvgpX8n9uFhzjDh3SL5Nt7UPn62VJa/bXkhC&#10;PyZtfd4YNT+O3S67r32nXN3mlUgJhecfh84byzjA83YaeVPdrCSa6kuZosKPan+8+hice1F/LEsr&#10;kaKNWonEeoJSX+pFVbWwyRMHE49yuWzdP9r2x4hcnuFciMoC8ePV0/WdsoUt7Fhd5OKxgibzrB80&#10;IHp+Ma/i4LOMYnhzM6/auvpwNf2wNk8V3KTYgdApMQSKiR4rA+GXePwt8LFhFCz0Cua20kOJlzJP&#10;7hJR1yUqrciLjt+TIiripXw2GRDncUOtRIp2FD94oYyOd340W29b++47ViLl++GXr17FY2zg4vLZ&#10;5uQs3+dzzz89nhZjI2gZS+5FBvWo/bkfM/f7Fl/xBVff+Uob+llluW+XvNYRB9LvHdf1ajTpO3d9&#10;v174iqM4NovP5JK7Pz3/nbsOaPngnHLS8XI9ucPtgCf/j//tf7uUJHjhNdwhee28tskVqFru2FWv&#10;lz0Gjm2fdvxek0jilFV5+qRli7KaTKDc/Dhb0i+DPxVMSbTfpw75Btw395kDA/RservcT5e7vtvp&#10;tfdQ4AMoJwjg9dZw/9Ve99/hNmqu7Z68RivmQHJyxRP0/HTu8W/1BRDngnJ5Nk9ioCe09IFz13cu&#10;ePw5OfuJWtxjg221xTlQvRHPYPkCdOjH2VwHmZ8fZMfh/escSN9tel34v+txNufAfXCb4kDcL4jb&#10;7Ii7HXgrJmkjnnUH2x5HavkDVNe2NgqMH40TsMumo7avbeegVfZQwLZi6PXSJ+oXPwfWvvUw3STD&#10;deuairVassZeD7X/wjau7a6cP8VRxs5t+hAVSHWpT8lbHH9a/aVYAq/32MAX+XYMHNu+x7buL2Fb&#10;PL0vWvzYfeH9XmOXb6DHhfrYbKEXqx7vYY0OPspPcj8unEsH9Ljjc/V7Pq+Jw5qynPtbemtstsoF&#10;TM6ZTW83o01qF7kfd5Ln3y8KGr/po9/b8Q+k7vObN282V5pESteylv5iDPO43Ip+FG4/8UjOXF46&#10;Xrbma8aJEJM25f7N9bHRGnu13G3OfPY3WBH741QenxsmCso9gD/mxlvaJOc+QWX9sTjuDXX/RjXz&#10;dTP5bL4J+ZG0jO5YMqefJP60cdPpdryNZuWhvKHzJF17da/lX96dXZzHbyCBZ8/nx9leMXFUvlRd&#10;vJHN9L2PihcF86ORwPtO8Dh4zHuc+9vW2EDu98AtHYfX69wfQ6OcfPax5/ePPq7qR9hk1/V9/Lhv&#10;7jPtEHcfHD3/Qctnr6tn0/0ED6M2MDAwMDAwMDAwMDAwMDAwMDBQYaxE6gDb8vMYYJbv2CuRBGKm&#10;2UXnlFV58lZ70dXMLTPozISCWAJ6V/QxYXbcJ+cO9SO5OHC5+yk4dx24/HS5w30jP2b/MlvLzDig&#10;ntaYr/1XbLf57z6jB9ymcuDyGm5fdoDk5PIHuJ8e52lspP0t7m2Bq67z07PNpT1OJWg/cP1tXHBO&#10;7FlyCoiZvtWCq188NpR1/1ttj3gGy0tJp5U8pLnqBdxP2SFvcdfBl954kE388XHlY0Ntc/vkaiO2&#10;P3clErlz900cX+pvLFpo2ely+0aMVST7/jByC3UbBT9+ezbBLrvkLV7bOTSImeLm9dIvrTHjOj3g&#10;rXxmFZK8j7xTdJfNHmr/hZprm3aIu3zB+VOcZvzoEQ/GlOoi9/OA5HV/7arrS/TvMe1jW20/Bjy2&#10;oBfPHtR2j7PHw+0cAz3b7sO+3FGP5xZcvob3sEYHP+UruR8XzqUDetyxr3wXHhMTl3P+b+mtsdkq&#10;FzD5aWqfRj/xU3u5x55WBMXfDN6wpsfr4q1h5drHPY6uU1wPJedHobUSKd5mVcrGG8vKec8RdRYf&#10;8EX+LPrB6P2TND7LSZ9VTuLpg8HUTOJQaG5XsRXtLY81nTydV1P06nX905N5JQm5fuSZle16czSr&#10;aKa6zGbyaGpD6BR9HutTnxFLtkGsHimPrV195G13Oc4f3r+PVUqZf5juM2/iR8uzzkW6t9L9W/gQ&#10;DD5fObNvQadHwwP4UrYjhgpo6jbx0yep7Ys1INnQwk4SadPF3KtO2x2d/Pa0bJ8fxBY/521rpV2+&#10;Eom3s/FGNvDs2bN4Kx84Tfu1ool+zI8agnkMTt2T4GPA2+7HIzEW9/Okj2t8lB3GiTj37Rpv6Ihn&#10;3zJ3uA/KgT865z4DcffT9X1VUutYBM9TbH0lkrdFfnq7ah8Et+/+u76X8zissQme/I//9X83Wy7w&#10;gi0jYJeOOwzXNrmcqOWOnn1xL3sMYLvXwYcAHXXMSSSXEzOdeOEaJK5DW1u26rKcrANclKRPPtF+&#10;nzrUj0D+AJc7d7TKInM7LZt1e4/Zv26fk4dOIC53n8l1ckaumG/zWWV7MXd5jVZ8QMsfILn7Bnef&#10;e1z6QHZ4LPL5RX4cbBsoL7gP4qDFOVHr4s7JXBd3+kHc4+N+YqPVdo8k+z93Esnrqrl03IeeDmNB&#10;/tMujQ2Xo+vtEl/4b2OkxwF1K5cPoMXrsboLbrPH08Z0Q+KTAIG0T5CfwH1z+S4wRnTMArezy2Yd&#10;Q207B27n0MC2+trr9X7xcVL71gM3voC/J+VtQRwAikLPhstX1VP5L8C17f73uOsnNh3DjB1eIQ24&#10;QVZd5OLuA/2svnabvXq97DGAL8ccP97eY8DjTNyEOp4tuG8eB5dz7MrOl4DqreHyNVxw/3vtcPka&#10;3sMaHXyUn+Qe81b8nW/DGp19sG8cenK/njoea1+tZeTrcTbOqdMESOKt4/rmJvlTvrS9+vhx+j1A&#10;fndTX5Bdp5zX2AN/s5j7ELfthS/6CF4+4C/kCbNOSeAk6ZQfdbq5Sx+Ky7n07iZ9cC5x4xqtx+jQ&#10;ZPokeDrudR0/T/chTAwBl7949nxzWR6PWuqfTT+pwe/z6FEp5Pps4vrEOP/OVGp3+J998LJ+zuG6&#10;L078NAZ4vO62xPm3X19Pv3f66z9+2VyVtzC/ffMmHnUDZ8mH6dqR/um6SS5/wjf1daoyayRQZ+kk&#10;980flzs7Se0tbzcuDcu8g2hFUQkTzgtcJ7+Frfh5dhrbgEfW9LnVJ5H8TW3kundlMkplCUEJQ0KO&#10;K2B87TqHe194HykHXpbYyya5OH6J93Qcfg7wuvzxRq/XdXyyyPWRS8/Lug8vX76c4lnrtDgQdx96&#10;/rtNsMumw+2Ah1EbGBgYGBgYGBgYGBgYGBgYGBiocLSVSEAzVuTONTtWyx09++Je9hjAts/iHRrM&#10;+B17JZL2Udc0K57ix7YgHfJWe10/vjEpdmLmXHWTmR3ZBM4d6kdyceDc0dLxsj0OnAv4pZnhY8Dj&#10;Sa5vi7xe95MYT7P3ia/pI+kgdx3B5TXcvsdHcnIfM+6ny91nyWtOAuiL9x5nc7hf7oPbqeXifFuh&#10;b+KIt+Lv3ONDuZb/yFWXR5J26/hFHl8GVXB/nGNPNp17XeSKLfJWPBkL8h+uceVyL+sc34+9Eknl&#10;azstYLNlf8HtcTZWkehbztq67IA13CE544cEkEnuHDh3eNtbnHIet0MD2+prr5d+IQFkzqXTAy1V&#10;e+Mb1fK1Zfy1oi07LuvV43J8d/8FuLZ9jK1plz92AU+lg4+VSA/h7T0GPM7qK1DHswX3zePgcs6F&#10;svMloHpruHwNF9z/Xjtcvob3sEYHH+Unuce8FX/nXxLdtru85KDXduLfGn+Pse8/eswqlJOyxSM+&#10;WqnyhMedCs9lc/mbm9vpjWAfWIlU7mGurj5srm/yfQ6PuenNa7fwcj/g/XCf6pw8SnLteXj/YoJC&#10;49xZ+Ken6Xxbnp1KbD6XlsfmQFyrS93nZ6fTyhkeiTrRapbzeWULj0Bp1cqrFy+nlUhP032QVkld&#10;nJ1PK454VIpHrcAZK5GK/cWjWKl+xfY+5Won9asuVm+pn3K/Z04Mtfrroz3O9ua33+LNbeD1L79s&#10;Prx7H5yVSHoj3vUV+rmPIjTFPm+4E/fxELIsDtn0WFraUC+RS//kCaOnHHf8KQ172I8ZYa7sg8u8&#10;g7KSswpJ4+YsxZmYAv/BZ1YiiV8+u0z9lzmy6bqZ8nmFG0l89oDzh59DhNtqVZjub/3YdH3q1Lbb&#10;dL5tJZLbEvwcgC/yh+NP/jj8+uU++0oqt+n+wBW3eCTQ7v/lW48DcdUPav+FXns/B0/+n//N/222&#10;XNAz3nIYtPQ94DVXw2q5Y1ddXvYYwLZ3wKFBJ+oAdHibeu1bq6N9xKz1gdRBW71fBPQ1yMOOyiaV&#10;LE1AvxTxet1ODfUjkH0geV22p98qC3bpc3C3TgKHgvtPPZwQATFu1YtfGg/4rj5yO5T1bbUFmeS+&#10;3+U1enGTHJnGDGjJndf+t8YbXHbOTk43z8pNwjZQRnCf3R+XS594K+bkuuly7vF0P7HX8jlQ7LNf&#10;7cXC/ezmAj2f3X6rLvfBuet7//p4rtvVqpf+0ds0fIz0OKC8ctkELU5Zla/t9NCyv6gr7dbNITet&#10;srrO+mwfuM8uF/fxA1ptBF5WqGPocRBftOsIwLaOQa+XsUESb/m2DbohZwJJj2DQAYqC29jGW3W5&#10;jHHq/gvuc81b7VrwlPMv+MSS76kdOi7IxYmhOP2lvsZezwdxt3MMuD/HwLHte3zUb6COZwvuG7mO&#10;I5dzLpSdLwHVW8Pla7jg/vfa4fI1vIc1OvgoP8k95q34u3yNfcda/YdRW9f2NTrEvzX+HmN/MYnE&#10;+bM81hSxsrgphn4s+AfS9/bmsg9X7xPPk0i8Fn+aOLIvXNwmEylpR3BH1GVcmKXwJC8NuLlPH6LT&#10;P3CPuTJRwESOrgtM8ui3cZ5fPovfCQr+8sXmorzZ9kX6sHxRfkvH9b979SrKgN7jb/5IGveTrcfZ&#10;uE4ptp/ICo/JjaLPY3eKsx93d+n6H5M+Cdf2OBKTSNdlsujXn/8Rv5EE3rz+LR5bAn//l79u3r99&#10;FzzsFJu31zfT436fzH4Kegpkpvg7PfJGW0o8mTiSnK6YOiOVKyyb0IbB5XPvLuE6PmYWb2RL/aX7&#10;3kt4ecU/E026Xi+ufdgoYwPIZoiLnPapjUA6jHGNRX8czPuIctKnftlx/92+63hsXd+xOBaM45t8&#10;6MnrR9ik53VxD664+WOA8CmGCe5bjwuqH7hvLve2u1z+ApfX8HqzlYGBgYGBgYGBgYGBgYGBgYGB&#10;gS0YK5E6wLbP4h0azAIeeyWS/KcuzWo6d6DfmoUk3j5bO/0AYErM8gdQLfqUc5+cO9SP5OJAvLbj&#10;PvTKOlxHZYE4sfGVBoeG+05cFVvqbcXZ+wWfe30kfW+7y5UDl9fwmMgO8DhrVhy05O4zeUvu3H3m&#10;xxFZmix4L0rH9ZWDWl7vA96/5PrmDq7H3IiNjhHKqY3kaovLA8U+S6H1rRloRdl9cztwj4nL3QfX&#10;aXHv23pcebtI4rJP+w6xEqm2L77WpsPt9OzrWy2s3GcaaFn1umQD1DbrfYBY+vlhl34N1U3uXKCc&#10;2ngMMEZ8nKhuxoXGBjLn7l8LtFTt5Vt0X4mUCmee4HbEa1lLx4HvOgZd3zm+O1dbavlUNv2bHoFM&#10;zcgsH2vT4w8WN+StcQgmmylXvXDJsXHM/q39OTSObZ/YtMZnjzvctx73fj8Gatuq1+GyNdyxGLed&#10;drh8De9hjQ5+yldyPy5ax4jLe/b3lddoRc7LrrHf0+H8r+Pa8Rj7sRKpbJ5y/iyxAilyhc3gLWHy&#10;4fqax2fy9eiD/Zj21ccPm5vbzPlhba1E4v5Eq3HKiTsoj7MJ+MY/sBhv05kxwfqUFUex6ijhyVmS&#10;lx/WfnrOqp684xmPO53mzzXP+bHlco/B42m633jxaubPnz3bnJf7QFYW6REzfuqA1UUgbJex5G9z&#10;87eGxfm2rNIJmVa5xN/S5pSpZURVXRNvrCsb9PsUB2JSVgrdm/xj/Mh27ot3b97GKiVw9Y63tuW+&#10;+OXnn6eVSL6KCR1WIwW3H+vG3qeiE94W31h1pRU7p08T15hJFzD5n1e4ZTmiIl7C2g5aOn4/FSvZ&#10;Sl30YXsl0uV0jeZRNp3PyVU2+qFwiQBtkg79OekbfPWOr8Tzsep14UvrXOT2XSfGTENftgF8Gg/G&#10;8UG+uT/uMyuRxLmXlI77zOOBiiHHhGKITDrKhXq7huoBPe5tR6593hb5XoP63YdpEqnn2EJ5BRdw&#10;RE64k9vkjl11edlj4Nj2accxJ5F8MFCXBqpzoHi6Prnb9QPNJ5Hmt/Mk3aLuZd1GDdULZB+4Pxon&#10;UW85uOAt/V5dvbL1h8RDw/3xtpDrZOixAos4F5+Bt7cFt+P2avuOVgyB++DjpCVH5lzj2eU9O4wj&#10;fhdJmC6OCV6XOGj5WUM6HnP6WTdd5JpEch2vi9z9975IgpwlHd5asQuttrjNWr5GZ+FPQW8M1KA8&#10;oH27JpFqqCxo+QxcR+jZr+tS2drmxNNu3TRGyXJz5VbW2Ae7/GfM6DgFrbLA5ULtg7ZdXtd7aDBG&#10;NIYZ46q7x8ndvx50nHLunx9tTuVKUbfhNmsuuNzh/tdlxeu2kMRb+olNYyXyMn5SZ0x9Qd7i9Fer&#10;r1UnUD3g2P3b8+eQOKZ9j63HrcdruG8tvq3sIeD9XmOXb6DHhXoMt9CLVY/3sEYHH+UnuR8XrWPE&#10;5Y59/ezJqUV1rSm7hjs492tfT2eNTedP0pBRRGISSfHRI00JPq64BmnbP0Tzuvmbcu8ar56/myeR&#10;9MZSPvTr94Luc7AyN3/uPqUPtuWM6O0twQ3qx2lymhu3oBcvLjZnl2XyJ+Wn5/lc/erly5hoAN99&#10;/328qjz4d9/FhBF4kXT48AzIz8t9Y34MrVxTaMfkT6q3+LOKr8BHJuVKrG7v7Dpya3EwpI/907Uv&#10;XvtfdHitvyZ/nL+2t7a9f/dumlx68+vrzUf9ntLrxMtb3tDlzXYgfoep2Oc6qHHijwrGy/AUntTB&#10;/AO5RQ8RqjvCE2WLjh+/TCLpC1OfRAp5uUbjZ+s84GOPrNDY39S32NeTSOJ+jHi9+MJ2DfbLvut3&#10;fTYfvC7nrsNxqm2fOOr57H76JJI/zub+7IvW+AUu97b7fa6fB1zu8HiCbGVgYGBgYGBgYGBgYGBg&#10;YGBgYGALxkqkDo5tn3YceyWS4szMoc9wigOPZ6tfgHTINRPOrLyvRJJ6lCsbSTrJHZjTzDkbs/1Z&#10;/ul+XrHDGys0cxs+aJnubKXU9bCyXtm7u/mNacdA9qXEIXHFljc/sEwZhLy8/SEwhcRn6fF/bq+W&#10;tmJe7SUXT1uxL9hCPiPirL5LWMS/yKlnihv/1O8h17cPrEbInG+QeEQt81lOuekHD1MFqotxpLdp&#10;RHsnH5bfUDhXWSDeah9wOd8UaPURXD9+SJ/MY2yuy48XuOIQKPX6SiTG3hJqS7abubdl7tMstziU&#10;/kVn1s/bmbudWQ7YFubmL8eA6FnyfV6JFH87fMayLTOffZt1HNvtZw7c/tKm8dL2CHHhMc6DZS7U&#10;Y8N9m2Po8ZzHGOOEJEjuOsC5Q3WHbw2fqFP1HgOMWY1hxrn74+f53jm/BVqq9vrxG5jsO59tLjj/&#10;Ml3I2SO4/1kn6EL/Pl0j9LgB14tlu6SztC+WGpI6ofSd9Sn5rrEBxGfbD+H6h0btzzEw/O/Dj6ka&#10;Xu++XNBYBr16XL6G97BGBx/lJ/muY8Tljn197vlGLaorKeUcOO3ZNKWFfaPxxi6dQxZGS56wr31W&#10;Iqmn8+NsJT70dVHjfoRzGWC1ke5P8kqkfD36eHM9XZuub+cVSqFfxs3TU1vplyqVF/gz8U1q47Ql&#10;z/iR5PkHq+NtXOXHk08vzjdPz/I5//u//LB59jKvMjq9TPpF/vz5i+kHtF+8fDE9zvbi2fPpbbC+&#10;soX7RH2mSB2aE7SkgPo5YY5m5r69gIqYQjzKV+T+pra71M/TdYRVSYtrR9BYbTF5wf6iw49m6x6e&#10;H8rWcXv94WpaWXT1nh9Cz/efb1+/2VyV1Ue/vX49rVbiDW/XH7MOunoTXzhQnHg6e7D5dJPGyV2W&#10;55VIGUiydAuSck9Hcq69Gj8XvE2vjIe8Einzs/P58St0/difENfYvO2nA+7jZr3Zmxy/vM0bCRVP&#10;xjvXe6A+Aac80liOI3yeVmrRd8GWvuGv2uWc/XLHj9l8ns887jcKz/e/uQDHpe43fMVglmefHaen&#10;Z1O9+Qe05T+PBGaefc58idk3j8O+yG3N/uf2ZmO99jpyrEqwEp78v/71//2B2kJhTy7gjAKYD8Zc&#10;DXlP7thVl5c9Bo5tn3b8HpNIzoHiia5sOQfSIfdJJH2IQFf6Xs7lNXQQAdkHknMg6mBkv3x27qh9&#10;FnplOSkdexJJ/rhfdZzVRtcHioP3l/tPWRLwsm6jtunYFX9kukDAXS4fkPkjbLseZ+NSp/FDjbqJ&#10;gss+udcrDqRTt1Hw9rrP9LP6mlyTSPUYcx+8je5DUswZcptE8ihjSxB3+/BdbXR9IDtgjR2hHm/i&#10;9NWux9mcA/lQ+9bjwr72wU77SVe/w4AdWQpe7K6xX8dNcs4PJKHnm8sFr7fnT13voYFtjWH3oTce&#10;XEe54G0U49yvSWPXr+3sy4Xaf6HWF9/WFucTUps0fgKljbRV7V3Da0i+qOsI2ObDtwL3fw0XPLY9&#10;TrlW2UOB60avj9e0pceFXrscPZ01ZR1rdPBRfpL7+dN5S8exxk+OZaHnG7VMdSUVRXCNfUdPp9e/&#10;Pf2WLljIywdNwCQSCdzb40vcn6j9MVlU7k+ur/ldnXw94jeQNFnExJEmnW7tHBhBKeGfo4kLSafw&#10;9ElsChznW12PeHU7r+EH8RhaeSTt4sWzSf5P/9V/sfn+Tz8E5zeRNLnEm9b0eNr5BW9bKxNQJ/Pb&#10;01LHpUKlYtpRHKJN6WwdnC/W5vEjjxPr6Htsg00DYqafEou30yWcMfFVHsEjxArbp9tkswTMrynY&#10;lx3n/uhZ9i3z/Phb9p/H15hsAm/evJl+Q+n1L79Oj7P5m91429t0v2qPyIVvxf71hySfJprmNq5B&#10;WNhRgPtDXX990i8mFUufnqTc72F0PDrqc8KkQ1Z4/lI9t8uPO+6/dCws+iJBdvBR4wRfxHVfD5BJ&#10;33WcA+l4PW7Hz0teL3019Ys9wuZlve09n8lbfjrcN+c1ZKeG5O6b43PsP/RyYGBgYGBgYGBgYGBg&#10;YGBgYGCgwliJ1MGx7dMOzeg6vM5e/Wt0iLFmG5nR1Kwy3OtVPNGXLedAOvydZk2fJDsneRYaXel7&#10;OZc7sCebYLJvcnzXSgD3n/3iDnzWuHJQllldcZX9EiuRWv54TNivNtb6ioP3l/uPvvrXbSoHLq+B&#10;LUF1AcmRKW5wl7fGUs1dZ4o/dmz1kd5UEvJi38vWPpAEb2+LY0c2ibEeZzvkSqSn+uHKEARdwH12&#10;7ja93h5Xm0DPTm1ToKyPE3H6SiuRgNfh3CG77kOPA/Hadq+ulh3niczypyk+pb28WUV21trfFXPG&#10;jI5NoLJAOsDlQl2/tmtfFuPqwMC2nytUN+eYFncd5YK3UYxvlfX2HNev7ezLBfxvxadXdltbJm5/&#10;Yzm99WOW5rYu2lu4y8l9DAiu4/UeA17XHwFqi7drW/ua/Wvxpmyrjw4FzqN+vRbc5zUc1Ns1euPI&#10;5Wt4D2t08FF+krfOmT0dxzY/td3TSRuFlLrK2eiJ6xh6drr2DfSv9vV01th0Hvc7ZfMs3QdpJXa8&#10;+auMpfhx7HKN/pjuWW7L6qNrHnHSSiR7TIbH7qY3i92ne+BSAT8poLezpcjGv8zzNuAamm6+gnMv&#10;oPu373/8PlYjgT//+c+bV69eBX/+/avN+fP8g9jPv3+xuXie7x+esAqpvKkNG1pxxCok+RBvVStj&#10;I3VezhMiPsV/v47H2+WKXkiKPD/CHDTpz+d8MFk1+3mcZNyneGsl0n3Klm+qKxxz4mwU+7Nm4nOV&#10;yZe0oVVQOCY/71JbipzH3Kb+/Tg/injFiqNyX/r27btphdK7t/Mb3z68/5DuXfPnlFtWudxmO29Z&#10;ufQh6/jjbGthTWiCR9h0/3BxcTn9SDuPs0lOPv0QeoWpH9M5QOcEPx/EGCxOsxJJ+sTGucY5Mrcp&#10;hA9lm/sFcT9+3QfXcQ6ko3LA7yv8fM841/0JfuqY7fmMrvsgTt6ql8fc3DfBdZw7ZA/0uPu5Rt9R&#10;1ztNIq0pvE9lONgKJnlP7thVl5c9Bo5tn3bopO3wOnv1r9EhxhrYDEYd+HCvV/FEX7acA4+/BjYn&#10;+PMVHyJ6aNkEkuM7Ax24/+wXd+CzxpXD9d0Oto85idSLoctoo/rIuYMTjp4lh6vvXL8Xc5fXaMUc&#10;SI5MJ0m4y1tjqcddn0vd9Pw7F9jiW+iUuijb6i+AHvA2eb97e90H+lmTSOSPmUSaPnjaJEbUOIdw&#10;AdkEbr8X2xav+1FxYL/89LEBVJb2KT7eXnQP8XY20OPSr+1ru65rl/3QLje9yBTD3iRSbV+gnl3x&#10;5/yg8w/o+eZywevt+eM+HAM+Hvxc1OPk7l8Pau9pikFvEkno2d/GBWLsx76wrWyPC8mbPIYSPP6z&#10;xkOoveTOfcy0dDjOvO5Dw+v6FuGx8baQt2Lr0PkM1ONZwIYfp4eGn1druM9ruKMl740jl6/hPazR&#10;wS/5Ru591Oovj/8a3zyWPZ20UUiyny640ySD6xh6drr2DX789nTW2HRev51Nj7PF7+qU9sfEUbnu&#10;cK8ycR5t+5Q5E0uaOPLH0z6lCu7L8IlXrpfzJ1NLyZPg8bfo8CWYJnmev3wxvTHtz//05813338X&#10;/J//+Z83P/74Y/CXP/2wuXz1Ini6Oqa6ig+cRu263BobgdJfKSg5T/D4+BiIL+k0fkyOjsrUx5/G&#10;no/DhQ/ICv/wgdjm8kv9eWKBv6VZAekAsZjQUhOSP0/KxvUVk37ZPjYmO6mD+AduU5+qbe/e8btJ&#10;+fPIm9e/pntUvcHtzebjVb5fZdJJv7P09//81837N++CM4nE8fA5WEZwhr+FjftEXYt9spHr53QN&#10;7fSpx995782AjHf1K1xyt4kN2cGvqb9M7mWRqe/wt6UPpON16X4Z+HjzmNBvLZ8ddb2qy+17HNx+&#10;yx7oyYHsk4sDcT4DyWfXcd+cO9xnMEdwYGBgYGBgYGBgYGBgYGBgYGCgg+ntbA6ffdqXC8ySaaYL&#10;rlmzbXLHrrqwITtglz/b4HX3+BrsUy+6msX9HOzrm/S9XrjPdkqHuDKjKqhdrs+3QGf2w9oO3673&#10;AdkTfFuc2U75gMx99rhpdtf9d6AvHef1+HG07Dh2tU9QW3q+Aclpr76J8Pjjr9pL7LUqyVHb38Xl&#10;l1BvA68XeAwlR6bxgMy5vq1wHcYMy5oBNWo5N3LZp6zbFwfup9pC7jPj6lPKyiaxVGzhWpVEuXpW&#10;HfR8oH6tRKL2e7lDbr614L67TfIpPiZ3eB+GD8UWufspO67jZYmNtut2OVplnQPpkLsd7ApuV+XJ&#10;W3bRdZvOJ5vI/KvBAizU/oGWDGCvV5f4tvODdNai5YfXBcRrmW8L2HObLc5Y0HjwfidXu+AuF+/5&#10;4HJ6JEUxuMoJblNw+85Bi/v4dKwpC5wLSPS9vY8B8FB72V7QigO83gYe82OgrvdbQytmwNvVa1/d&#10;z61+Z+y0ytf6QksGtvnQKyP0yvbka+H1ruGOXT473E+4tvfla3z0cy3ynl7aiIxzT7aeEKIsd1Vk&#10;8/bMsz3Xn5QmcF8wnycjm1CatUCt08LTpKOin25uN/dlJQyrUabHndL9iR5b49E23Qfe3PFj2pnH&#10;yttgqSyrgYpR7kd0TxKPthWbZxesSsrn0mf8OPZFvod8+d2rzeWzvPro+x/mR9h++PGHWJkEWJF0&#10;+SzLeZQNW4DVR/flshy8rEqKx4SLQ8RJYyAgbsEKVjajVYXzqN1i/EgnyuYNeBHPYyEhl8uShQ9x&#10;v5n5zQ33frk0+4tG4vnKBp6mNkmeoa0kF/2UiJxgXU/ht7fz+InHLWPJEj7P+p/o5yK/vqbfM7+6&#10;eh+rlMD791ebm/I4283Vx+kHuv/xL3+fViLxpjYenwMf+QH2onOV9G9vS9k0lvRj7N7eWLFW7q+4&#10;Z9ebgn0lDLnuwdDRG8TyOTbzHI9s1XnvXuvT/XL1kbiv6iGXXOUA9cofP8+7fdevuev4Pofkqr9G&#10;jlX2gXOF9PBZ/gPJPQ7O3T5c295GxzafW6jtCx5zt+nxdD8d3i/gyf/4X/9381aBF9yXC1Siimqu&#10;INdyx666sOEfAD3gznu+CbUPznto2QTHkPe4oyVHppMAA0Yfoh0MmNakxBp9atRy3GOAvsUPQX1K&#10;u5zjk+BxEO/1o9tx9MZAzXfpYFsTKbSlNVbdB485kxx6DSiQDv2pJcfI1L89H9Zwh8vxTfaB4kmu&#10;mLuOt5f9LR765SLFhev8dJZPb/1Ludtv9a/76Sc0cueCx9/Hlcu9rNfrcUauR9i4IHOjFkhu+e+r&#10;CG7T4W3Etj+uKI5ffjFS2wHlQfizgwPnslO3t6XvOvWFQ0DXx8Cu/nKbtT3VW7dlspm43qjl8am9&#10;Ur01XN7jDo+DsM1/h9uUHSD52rZ7WcH7ojf+iZn6xeU9/Ro9H8R5Mwy/5VGjZ8/lPV6j1fbHgJru&#10;ratlv+/BwLFA7P1ccWhgf+pfG2P1sSP0xiHjX8cscP57oHfs9Lhjm06vjeLku3RAi/fq9fj3+MJP&#10;4zZ3kgq07a+pd2HfwD2C6zl67XW0dNznq7fv481bAfPff+8oP8KWz7G3d+nD9XS/kfpCX6ZwCImH&#10;PI/5d+/fxoQCeP7qxeaiTBb9+S9/mh5V+6f/4p9i8gj89Oc/zb999DLpl/vMdGOWU8AacJ4qPs3y&#10;Ox6jk8rXjDj55wZEiMvFYJYmmE7SmukWOf8ySv8k+NCJ30QqfcdE0TTkkkyPv7n9eNTLJpfiDXAJ&#10;n65v8pv8En75l583H9IYAh/fz29/e/369fRzDb/++uv0OeLdu3fT5wvGo86NL54925yf5XtOHmHT&#10;/Sf37K17OXLnsrOGA5X1Y8snjpy7Dr7IjnPsyabD/Xc7vXOCw232OPWL984tzh09m0Bcn0uA63i9&#10;Lnd4vW7Hueu4TY8tubgDO97mhxoDAwMDAwMDAwMDAwMDAwMDAwMVTv4PP/zv/m3hE3x2a1++Br0Z&#10;QMeuurDhdnbpHxI9m2vqWuPbIXSQSU6cWrOi7PfZZqGnH48jFf1kfZp/PwZqH9QWb1ePA+eCjxeg&#10;WVaX1zqfi3oW19tCHapHfrItHfjt7W3scxvwur9kS6mHXbEBLq/91z73qebyzf1c6PCv2AkdPdqG&#10;TpHXNsWByioXtrUbeGzIvS9a47z2YarPONaS1eAcCLVP2+D2yVvcfQZuX5y8xwXnjtp2S6/2oeWP&#10;lyWX/8DlLfTkwMs+0Ct+6cdFAyvqWMMdPfkafG5d9f6Wft0vLdAPKtvrw21wf9wHsfimdIettXX1&#10;0Gr7oYDpY9of2A5i7+eKQ6Met8K+x0Jtp2Xz2HjMcbRv2TVt3Tce22Le2ye+0K/Kpp7JZCnuoq5b&#10;aMmRbZPXifsIJb6pb6Z0T8d9HYkfS2bFOXJWX0RiX8rZH/rYK3cZ/I2Hq1K82c5y25d8eMIb0liV&#10;lP6fP7uIFUXPXzzf/Pjnn+KNay/S9j/987/a/PSXnzYvXr3c/Pmf/rL5/qfv4xG3VzzOlnRPz882&#10;p5cXm6d64xqrkDhMEw3b8JTuT6kHYfIlbS+e6irIvn098tyI7LPvzNIir9ERd+UT5gr8xR/Rb4Wz&#10;NA0WKfqNxHaSYD9tx90p4rLaLBYspX45OznbXD57Nv0g+vPnz1P/vtycpf5D/jL179nZaaxAC35+&#10;Hm9ce/6CVWYXm/OLi8jPzv4X9v5sTXIly9LE4G6zuZuPZ4o4OUVkdHUVq6ur+vv4Bs1u8qbZTT5R&#10;PyOvSF6wOiszIzPOiTP4aLM7979FFnSpOEQV5m7mEScKS01UFja2bNkyAAqIiQD7+YB1Zngzyx77&#10;+Lsbae8zkznyzbzTt8LzmI/ANbuO/6nzgMpJvCnQ1zluWk4Q/HqGGdbahnOvwTaxQuuPbMnupuBp&#10;4drucQfpBeeOTXambPrvZJt2Cp4vdSmofC3cptezyx2tjWU5W+ND68c2TNnfhF65HLehg0w38vqh&#10;akE9TS1n6+nnEqSqT456ps1dAB+m2pdyTXEw1e5tWwtePz2dTVzbLnfgi5ZxUQ4uDIDruw/en6l7&#10;TUl1oOtLw6bKC3pcaMsi9HwDsuNyuC9lkm/up8tTf1zOtjMcuNxsyj5pp3xwP/WDA4inOPWqc463&#10;BVx17vrko7p1H1JeeT5zoOqXH/npviebioHbJJ5azoa/8hnIJpBv7qdz0OPum9CmdR3peT0D6ZBO&#10;ZYGrP7hNt9PyKXja1jfxtfoH1Z8W8hPM4Q73X5jjP3Cb7r/kbdqpMgLnQuvDFCedL2cTesdLC+WL&#10;v2v+VP/fxXGjqfUOt9ezPUcHTJX91kAxqv2+BwvuCrStzht3Aeyr/3gf8/7v59deP6T/+7Hs/HOh&#10;55vL53BHTw6myrupHpwLrt/zx+u/x9f8NI7luN0pGzOWs/VsutzBdYH0evqb+FRa/FRNnZ2eDVf1&#10;WTfXcb03Lllyf3aiDutSMrMyXL67GhheSsRuDTDs7MXNdF1i9ujJ4xxAAidPTnKACHz59Zexryxn&#10;e/LsSQ4sgX3exqV7gRyMKnbWYK+Xe6cBq8BVRDm4EfAle+nhn5G8sLKVr9+PP1Bekb/Sug14u3O9&#10;qe1ev/LjxfvAWtqL4HXf4b39Ye9e+X2/OrsY3l+V69hXr16N9w4sbdNyNl/mdnp6uroGxr4dP8LD&#10;hw/zuUiJ2O21Iz/5Ho/BgOSgx6fA/Y7K7NzBPYR+L+C6tiHWeZ58lJfXs9vT9T7w+ndgT3b8d8Tt&#10;u47b8bymygHcjnMwZRNs03d4GZ33/OmV17nD6xZ8qLFgwYIFCxYsWLBgwYIFCxYsWLBgQYNlJlLj&#10;Q+vHNkzZnwPS9dK6/GN1kKkeqKvJmUU7q4evOjbp72mmQXx2lO/NqmwWSvuW0XJyu1//6+Hlcu46&#10;QHVSmlPtm1FiPe1qR08fmbaznyhNRCM3MNOG6aSAfnp5uZqJpD6GD3rTATIdF7zZQW8Qw/q7+p8C&#10;/N2tb9kAKqOXHZm/MUEzZFY1U6CypPerDfPNR+D1FT5EPMrxZ5yFsipv4ZqVhM91VlKk1X8TSHdQ&#10;H+iHz9tmIq3KWiA/iXtc9Vn6UjlXEOu/MMjFPS15qYytD6pPZsG8U7unvPiX3/IVnWoT1cgh6f2o&#10;27Eeoj1XdbXitLkerghW5V9v61UbrXiro/4AZKeUtfjTpnUd1Qm+qB+CqpLpdnbU7qv+mf2n9u1I&#10;bHam60QRwPZaHzZevor6WP9ADgXkfwuX97iAzOXuvzhw7lDa1o5zx5S+c4f70HKhtEtpC5e3+r5P&#10;aPNV30AiObOQ9F9RbwY2ViadO1byYE36ArLxfntrULGIa7kmXVxwp/D+eRfAvvqt93HO+drW7wOY&#10;Og5Aeyw4v0v0/HH5HO7oyVtMlXFTPWzT7/nm9d/jaz4bp2XHWRCItSt08pySNOIqz4dSV458Skcy&#10;4P2EmRqjfv4uF85yM/1GM5NID7527volr8JZzqaZSPlbX39bqTJVZy4zqr/jWJMPOQu3zLcZ9g73&#10;cukROLS3pzHj6KTOODp5fBL7jpKztO3Bo4fJD0+Oc9kb2IlrNF2LkpP8HM+XAF+qyrtw8n3dd20c&#10;MPsHuAz8qeXBahygvqu8zET6OIymG2Rb1Z1cc6pPX7+7HtvaMS4TC/heZvzqeom3+Wn279FOtPX9&#10;0u7vzq/Gl1ycvnk73rvxMG3NPnrzmget641voVM5/VAP5XY/mRE/zirnqzq1dtxnKNtFvL4v49ix&#10;koK6pf4V4N5I+Rau+/rQrer7cV2sVQAH4dvq+tlnIjGjJmneQ43HZh6nSdO2H4/mxpgWe7r2IB9d&#10;Sxd54Z5XseE2P+QOT7vOK/kAIa+7NBO8gD5TmOfzYXkLpz7Es11kk/qrG9y3jjMbrbyOfDi89dJl&#10;EKnxwfe5nSm47segZ79Xdsc2HWSy39aVgE5vEGlKnw7sJ5boYsnpT9Nefjx67evlcg6cq042tZHr&#10;Cz19l/e4wwcEruIkrRM75VKa1n+BcpMGoE8QpO/5tnWiE6xzoDpxYEe22rK4b1Mce+oPyFTeHnd/&#10;GDQ63C8XMGmnytGXjnPANnA/W//Fvd6oT+eqW5cTu13lteZD+Cm5DyLhv+RA9dz6Jng9EE/VlacF&#10;sgmUl+fb+tCTy47b76V1nbZ+BHS9D0y1nadzOy5vbctP4DwvZAOpXXmip2/o2ezpez0I8Cn/W7hN&#10;2QFzfNumP8eftv6ndJy38HzF+R7rpBlEkvYc+3N98Hq4DWROcrQUJmnfg/+60eurtwHa9rbb1+H2&#10;vY/5+UfnftDrh9TB1LFw1+j54/I53NGTt+iVsVcPU/rIJO/55vXf42s+G+faM253kjNIIA/m2OzZ&#10;3+Sb9jn36weuKcTb6w1PK+QgUv3HYvG+lIAb1vEV6rs746v59Xwk8I63odUCHz88Hg7qQBCDRVq2&#10;9u3ffJvPPgI8/4gBJvDw6ePhKNIkDuJ3m7esASv7cHURmdj1v9oXv+oxxV6lyHeMeX+osVlM/Knl&#10;a7h+Pw4uef+5KbJFJxJ7X6JveJ/xfUIOItW69WPH+9twFXGlR7uH+VykxEW0Rh2Yuoh+xcATYCmb&#10;rnUZOOJ5W+D169fjP6nfvHo9Diihj3+CfOA7PEoOJoqbkL4Did8njqm9fi45Xsp2u5xNNrku1vWM&#10;D3AR6zzv9eZ2vEy94xEorf92uH2XA+l7e7rN1r7gfjoHPe6Ykvfy9bK73MviPvTkjrZcqxpZsGDB&#10;ggULFixYsGDBggULFixYsKCD5e1sG7At7afYBr30c/y/iU5bVwL7p9LO1R/Z9ua8MchfI56tj77t&#10;I8M99MqyDVPpWvTs4JdGzimHytLW7Vp9TpRTsnaf6kf22C+74m168R58/6a0LvdRa3HiKQ6Uloey&#10;+xK2bTaBdOZA9SI495H0KZ3Wn5EXQfJQHrt9aIxTQMGUny5bsxnxVHlb/wW3A3zbbTqfQmt/Sr/V&#10;mfIHfz2tc287YcrGNsiP8lnZUJ3f3OJ2eFmA8pQvgvMpuA23uS1dm58Hl4sL4m0+Uzo3BjYjbaZv&#10;bKxKeXvwurs1yCTxXdj/C8Kd1H+FHwt3gZ79mx4HrZ279LnFlH89/+eUqyd3zC0ftmRP3IMwte82&#10;QrTK6pxjxWKf0Ka5SdA12ybOLA/+0882cY8rDctAxJl9wT7ssPyfpTrMRNnhrViVM7sntHPW8xVL&#10;2DK8H/YO93P2EW/ievbl8+HZF8/yDVy8ee3Lr78aHj95Evyr4cmzp8MRb+169GA4eHA07B3sD3sR&#10;77DkjVlFPBw7KzHKlX7ykOUSs+wql+SxP0LUSurng75zu4RE9pk0lFixdfx5yaMsKkAv4Rx0M40d&#10;7ItA3WX9wbPiasZ1PyHbPNIQuG7SddWajDh58Z2ZwCxXur4qfYnZatkn6SeRH3Fmw3USeUQ/29nd&#10;TXvEzOgJWvjBQd6vMPMm5eShfNOXCOIeQmdTWFt+lbRs0+8Vrt+VGHBsiHsd4BsxaGdY65gi+LEn&#10;SA+4fcm1LZCvoPID+SI4F9xWa1dwOz2bLpuDXr7wKT9Ut+KCy4mn/GjtLcvZGh/ESafO6vC0Dpf3&#10;dFq4n45e2R030fFytZjyoaePNeknryeEen68VdC+fiIY840yOfc2mqqTTW3Rq39hU9opuD62tTSJ&#10;furL2ab6rZfL69/1W6768XqA+/IicbfvcJ89X+D6qk/gPk/lBfclWu6D/Nzb2R2O6tsfXN7a8fZl&#10;u4X77Nzrxzn1pym+cNfxsqu8xJ4vP5wfIHT0FhUgfbfnvgHpEPeWsznkD1Ba963HgXPZcX96+q7T&#10;1o+A7lR7udzTuc2WC84dKa3VkBc0dap/q60ytnB5jwteJ62fzntwm7ID3KZjygcwJe/l63L337HJ&#10;5x7ch5GFnfEiPGLJ3f4cPzf5M+X/pyBzkqPEaov8XuCgzXt98jbQ65+3BWxPHWt+HtO5H/T6YVsP&#10;d1knDvfN0Tt2etzRk7e4aRmn9L3eer55GXt8zWfju3FTO74dOG5C5UFrR+lvmlebVpxrBnGuI5Te&#10;uV9XrF9jrOxfXFzGviLnLVjjNUD8furZL5fXFzmYAxgQiF+e5I+enAzHD8szjr79m78ann/xPPmX&#10;33w1PH76JLm/kW3Yjyv1+ta2XL5WfzfDowgqy0UOIIFrBpOqnN9zHUf387XvJe1VJH3/vrZv1r73&#10;AfFVeQv+xPIQSyMao5KAy28J6UE1St/wPuP9TMeIn696565a6UnfnUd/uK4cee1b7/JZQJVbGV3u&#10;S954bpLuTc7srW353KQq9+Nrra7MN/dzrXym73IGvvRsqCue9ST/w2fpUTeqB/qhri29TzrcPvtV&#10;txyDgh+/LvfzldvnGlb5IvN8pe/5rtW59zGD5+Uc9OSC5zUnX+euT7lUFs+rxx1tuT5siQULFixY&#10;sGDBggULFixYsGDBggULGizL2TognY86Cj17c/Jp/Z1j61N0bhttLj5V8bY9oK404tmWb6rsxL16&#10;mOpvPd1PQesXQf20NzrsmEovG9qntK1NT9uOMKv8rrMNSitMcdch9nynuIA/PPlfy9lAz47LxeeA&#10;PFRu5wAuW+K9fJzHRiUF4z7S1KVVnn4traHV6bXXFJRO8O0p3uoLbZ1M6bc6U37hu6dteZtmygZQ&#10;uhZr+fOJbULar3UOpq327c6B0irPlgPnU/D8P8YX5edhLj6l7FsRbrj1u8jpTvyXSeK7rJ9fOKj7&#10;u+w/fyr7fvzMOZZaO3fps6N3rPf873FHK7+tsmC3DcLUvjlBmNpHwPP7qAUnjPvimkic66M1ed3O&#10;l2JoX8Rsj/o15AwiAhwdD8xmqHGmibTScTuxkbaJsyz5+5U0YyhtwHIiXQMw4+gy7F5FOLs4H87O&#10;z4eLy8uBN53qbW1ffPVFzj46fvBg+Pav/2r46puvh4cnJ8OTr0L29NGwz1vajlm2tjsMzECKUJY0&#10;xe9xTh8lc3wN/1n45Jz9XJbhDkuaWPIW4X3dJi7lyBaIQEwQ/ox5UG1RCyMQWpDOJ0OGah/ITeO8&#10;3Zo4ebQ/91NwxYSiTxzhXdQ7M3b4qzHIflhnqvFGay1FJPZQlkPWvh12SZ6zzvCHto1PZD3wYHf8&#10;4W3LLG3bJ97bC7437EUf5A28vBEw+2ToMVOHdPRlltphb3Qu+xb9xY65CJcXlznTCV98mWdJW1Ds&#10;lvOvZs7k8WJyoDRuw/e5zTYPQccfkP2W+7UucC647al8AOmU1jlw+RSmyqIgbMpXaMslINvmQ4tl&#10;OVvjgzjpNMXU0aYVWu7bQiujIafQK7tjm06bl9eJ0PMT9PTjK3l0tfhtqjohmvby49FrX8rq3Ouw&#10;63MH2+pwE+boyx8/cXm5vP69LHBPK32mmmq6aTn5Frnrw7WMqOVeV2wL4nPraqr+4cqL/b3lbEq7&#10;F7Ljg/LGELfj+r20Dq9D9596I7ScOpvixFN2AHmPMD76Ez+cmoLufrb++LZsojtVduD5Opd9z6vH&#10;gXPZwRf509N3ndZ/AV1vL+8P3t+m4PZaru01np8C6pvnR4BVygKVETh3bNNBNlUPLe/BbU7VraNn&#10;Z659x7ZygZ58Cq0PSkkcl1RlI1Qkd/055dpUxqm6+hRkTmsFqO2b3wsc9JHbrn8H9m/SD28KfJf/&#10;3sf8PKZzP+j1w9bPu/TZ0TvfumwOd7TyqbL00vbQ08f2VP079/rvtYXLY0clw7AbB3DcVpaNDTZl&#10;axMXnLfXBoKnRce59Fzu+vkq/2ShE5xxAMANOQNJ4PzyIgeQwOnZ6XDJm9ICJ49OhuO6PO13/+3v&#10;hl99+03y3/zuNzmIBPaeHA+7D8s11Trwq/owcP0oHr7VNcnv7oXPWp+c58baN+j/lZdjodb5O/xd&#10;XauURL8clEG+ugFRcVf002B22n4izn79hvr5CujYXOt7LPtSX7qMuO7i7WrS461rU/2QziZ/1pa2&#10;nYd+7W9XltbrhzexRoLk183SPOlfXazehuZvRnuHfu3o2f+rzbPTs1zSlsgByQ/rgXsIXUM6L/2w&#10;6HsZ8UccXdmRLwB9YaybALqy6Wm5thUnFne4Hc/LucP9dw6muNvv5dXT6cHLBbb54Gjtf1gjCxYs&#10;WLBgwYIFCxYsWLBgwYIFCxY0WJazdcAoHSOSpP9U273yTo1qgjl5zNFRvuzfpuPo6SNxm1rO1jH9&#10;SSAfjbS2vqje3M8pf1v02mETenbn5jeVJzKl13623abK6PsBdeJplU4y5wDuPrT2gPMepEO8jeO7&#10;t5H3c9fZvb+z5s8c3oJ92g9ui28Dvsif5FZelzvcvu9zfcImP6Qj7vDtno5AHlP+uH6rM+UX7ehp&#10;2/xkw8NtgP+O+kPO51htfZuCl0Vwv9sybCuP29mUf2tT2+IeWvlNgA+b/JhCL4+7XM4MburnLMgk&#10;8V3Y/wvBx/STm+BPZd/78pxjp7Vzlz47esd2z/9eWXo6vXL07DjQ2RZkH+5o9YSWT4a6H7CUjVkj&#10;rQ7XR4RtnBkJkk0F9mumRSvftN3m5UHL5ghRQRmop+vY1hK207OzDCxhKw+4Lnj67Fm+be3w6Gj4&#10;m9/87fCrb381PHj4cHj6zRfD8dOHw/2D3Xzr2viCD/LI1JEfU1ZyllFwYlRoHt62thshYpYm3WMG&#10;RgZ4BH7bWc5WfSXIapkLtvr9LQZ/Wchy4La7fsNibFIf92VbrLbLbKd7+WB42p9wHz5qhAJpIuRS&#10;tevoS9Gf6I/MBCqyshKBt7PRb3I5Zejn0rCIyTH7WjE4Wgbl2Cz5QrmG4153h7e3RcwslYP9g+Hg&#10;YH/Y541+u3v5JsC9/f1hd2c39zMziN//vI6vs+iwqmt98sY+s5Cyv6cso4SWshUfV9759aRmy7AN&#10;1/2435crSE8cpO0aptCm0bbblwwoFtpt4Hn18pXtlgNx931O6EH226AySkdwDtrtKSzL2RofxLHB&#10;WxNAqy+4fssFl7egIafQK7tjm47ny34d6I62DoVN+pr6yElvXzqRzbSXHw/8Gt8OEFCb4pvqDd5r&#10;9ym07TBVb8DlPe6YkusiArBfvrm8rX/ZIVb9ezvyI0IApJtKC7yuerxXh7Kzqa7EPS1cPiOb4q6/&#10;F/kfxg8VQC5/2N9bCufHC9vA68d9drnXOXXGdsuJxT2twyXuj78pzMvoNtwHx5qdhssOYFuxy8Vd&#10;3tMBsuNl7Om7Ts9/dL2tp9oIbONuu+WjD/DaClzkaglA69WcfB09nal6aHkPU3aAc8HtfKr9OWXc&#10;pt/zJ0iJA3Fplc9NSIRYVtq0U5ijA6bq6lOQOclR4mq/78F/vaDub7v+W/T66m3A/fc+5ucxne9B&#10;rx/io/t5lz47+G2a8sllPe7YpLPt2Hf07PT0sT3Vf3p17vIeB/J4J8RxG1Q2Gjuy63W4SS449yU5&#10;rZ9TNp137a/MRAcN7+tv5dnFxXBZl/a8OX0zXFycJ2eZ2+5e0fnt7/5++PpXZQnbf/ef/v3wN3/3&#10;N8mPv3o8HD6pb2FzkK98uBc8B5GCY642y734+cxBInhEWrYWV0JxTqz6WjMVuL7mt6DwuPqPUH5/&#10;/fz/S4EGWgpWbG5ZpFMGhCZgje3LwXKZmEHHIN9xpknufcb74eXlavlYvpmtZnGVA0eFry8fa/JS&#10;HLvF15atGef6XNdyuYSt2swlb5QncHbGkrRyP1KWp1WOPI4BcOnL5Ww53tvXq7e/xZki6qF0SvJU&#10;vtx/69qSZzNN3UcoH+DL2Zz3gB3VP/Z6XHm5PhD3fNaO96b+BbfTs+lpe/Z75Ztj38sFXOemWFlZ&#10;sGDBggULFixYsGDBggULFixYsKCDZTlbB4zS+awA4WPtgdZfHwl0zMlvm47XTy8v9k+Nls7RZyoj&#10;0x/BRPafjNY3lZHYy+vyOVCdzEEvrxZTcvLx/0ipPmWT0JZR0P4poO/7pOuhhXwgFkfPuWLnDt/u&#10;6Tv38npfkk7pP/fTB8nECa2fruNg22XtfqGnc+O0NcaftTZt2lfcMWXf9YHzqXrr6YKpfa2O4L6g&#10;M6WHzlrZmzSKnctndOmrbXqC5+VcmJIlQixruZzN9Fa5zEM3j4o121aGFlP7SOvpe3lN5aE6Et+G&#10;Nh9t99L29FtM+ROkxAGSMRtVmLbyaej59kmQSeK7sP8Xgk1947Zwl/Z7/vtx0TtGHK2du/TZcVM/&#10;HXPTbitLz86n2L+pza79EN+LfewvS2bKb03+5tTfHS0Dkrxsw7VEiLRlBnLqJS/28i1XXL/V/egT&#10;I1vnZTYznAcFsy/TVj4uO6qxAkt4COR3fnFZlq8hj3JQb/yOPnn2ZHjy9GkuW/vb3/5m+PVffTs8&#10;evxo+NXffDs8/vLZsHu4P+w92B/u78d1OFUd5cwfwgh6E1eUJk7UtEXICajW386chcQpPCKWuekT&#10;HuYMJFJzdfqe/cVsUSbtPeaBlfM/Zn9poFxZNouzfLUw2h7lhm55Q3FtX01IPxXYr8BsXtolt1MF&#10;Fsmif+bspegbV/SLCO+jb/DQ7KvL0rfOz86Gs7PzlF1eXQ1X0ecImClWyvUjbUx75xvX4n6WpYp6&#10;+9rIx1BmAe3sRvBrz/Sf6za2KmfWWsjpR6SlN5Mfb27jDW2F7w67sY+Y1QWKecsb6dhmhtHeXl0y&#10;F/sI8oP9WYaqCwfZd4sza9C5gn15zEaQTFBaAvZkv+WuQ6y0gva38PzavAVP29oRl++bQospm21Z&#10;vIyCdD8Wy3K2xgdxOvHhYXnTwRz9uVzAL/KYQq/sjm06OogA9cHB2oL68yVjwiZ9TmqA17NrORLn&#10;lWkvPx5MR+QEKahNKesUB86n4PUP5tSt23T5Nu7+085en66j+vd+Qp6cNAXpU//q897/vVxup4XX&#10;m+x7XsjVJ7HvduQDECd2m0rb2nQu/ew/8eMB2rRzlrPJTlv2KXhZ/Lig/sRdTix94pHnd4H7FnfT&#10;+SwB0PopuP3WT5WlrQe3wz5B+sDTTnHgXHbch1bfdaTndQKkQzr3WXXi5QWy73m1+Qqez5oPcLWC&#10;1flKu0C+gTnc4XL51vPHeQsvl/MpH3o2nbfo2XefPe02fYenbXl8Jed5DhzDiRCpVNIFzh1zdMCU&#10;b5+CzEmOEquu8nuBg7qfOo/9UoD/6j/ex/w85uenXj/kGJ06Zu8a/DbJp55vLp/DW0yVpZe2V1c9&#10;+9ieOn57dlze40Ae37+Om1YlR6dy9GXX67DHXV8x4LoMPdD6s81mzz5WCgv/9w7iZr1c57w5Pc23&#10;soH79flE4Nu//jZf5Q/+7b//d/k6f/Dl33w9PPrySfKBS6h6GTLYG7viyjLyKhs89wi74npu0vv7&#10;sb820ZUGnOBD+D966v0kbkBrgp13cVP/vpwfcrVcsj9vZImqo5fRJrWqIo49Vd4uTxNfk/d0VtUZ&#10;RhkiLGAgckTIBfZHa5SN2kcAS8ZyECnA0jDuE5Kfr97c9+Ytb+4r8vv5uv3SFgdxTa1rMM7fOofv&#10;+PHo/puf7s/1RfSf6jeDofKvLG0r8rU3soXPqRdYe0Pc5Urf3852+jbKdVmPL1sm6cean0O8LC53&#10;fR2vwJfUoa8+TDq3KU686ucljeBccJs6voH749zhaZ0Dcc4/suv2nTvcjpfFy7upjELP/iYU6wsW&#10;LFiwYMGCBQsWLFiwYMGCBQsWbMCynK0DRu3GmQZ3APzSCGGLOf5v0/H6Yb9GcR3snxotnaOf9bNT&#10;6yeyn/by40E+GoFvy6d6Q+77Wj3gfWQTttnZlNcUZxQc/8nf+5LsuJ7g7eV9Q7oAHW2LE7ycLW+3&#10;3X6PA0/HPkGc2LnbmdIB4rmc7V5ZzhbClJMb8Zqd4Cmv24kap3detvxabUu/LX+7rXjkdVt8BDqV&#10;4uNYV9VPoDdWVE9HpH37L5TsZxmrNmlVtrRTuaPoG686bmdNnqGmiEhyIB/Amh3TEVzXge5Uu6PP&#10;MezlFLZxl60hxPKCBzHqQaAtZuVV48SEDt9rfqj8xM4nkGkLxcg6n8hrDa39qTzMJjYmffa0c/R7&#10;cDsRqz1Zyjb2/8AWKx+Frb59DGSyFL7wBR+Auvf2/aXB+7nDz2O9c5qjtTNl8y6Ab1P+9fzvcYfL&#10;18rl+h2eTNubdCrSfuWO1o6nkdx1nIPRJjMo+D1lX4Yqrr85Cr4tnjNa68ybXPLFNp9x3/vxjVe5&#10;L5eG1f0shatproOv3opVZonndSvXfnXf1VWRJw9ZkTPTJ3yND29gu7y6HK7fcx34fjh+eDwcnxwP&#10;B4cHw1//3V8P39YlbN/+9q+HL3791XAU+3iQ9u5RXE9yic4h6hUND9m7e+ErZYrte7shiN/K97Q3&#10;s5AiIv/rKIf8vAgfWFJXZsfjEy9xKX5G8aJccR0bGd7PZWzxec81Tsm4nb3zZ43qaJar0CKKL2Iv&#10;h7an5EKrM+7zOlFGiVEarDlGqOhALoWMNqGP5RK2aAu2z42/OXs7nJ2fZd+Jgy0D8r298hYzDLNM&#10;jPsOzuPIdMyTp1wqS0HVt8mT/hz9IfLK/lD7denDJdDfFehfJX+ux+KaIPLhhSfku8vyNN7qxhve&#10;CPuHw370awI6vO3t4PBw2A2d1A2deyyHqzbKmwHDfvRd/MbnyDE/9O1cshk+0zfTH3xjm359TT2h&#10;Wd3DTuA+D7SvG7n0Ljib1FHh/O4VWQmlvjJF5CGkHIWyVeM1lTXuyIeIj0lXfGUv+kCWo/if7aNP&#10;CJg7lvL8EJOWrwhE/G4jiL9802LlyEe9IESbQL4rrGunnYplEKkDOlVvEAmb7sfHgPS9i7Q5/m/T&#10;8fpRWdDzUA7ADweRevpaHy4d1rHmPj6N7qcG8uHEJSBTrHqTruD8pujZmcPxh22X4T8nfJB1FSdJ&#10;6WgapeofGW2lumXbyyj7gnirJ7na3fsAcS+dDxhKLrhdwe0497RTfEpfR4/rrOlPyFuM3lHeSoHy&#10;GmWxLc6+rJ+y8aG81lsP6I31FnzlZxw7wUOS2yPiB4215SkN07KOJlONa62EnZGVV8DmViB0Moqw&#10;sr7Sdzt8r+zESX60H6h2HJRFdQWcC736QHeq7dS3Bbe51r6NXNvtvuT8VXnuqvuTemD/Fu6Y0gF5&#10;UVF5D2M6CwA7gnPZzNDYh2/rd4JsEruf4q2dbfoeBPimdl97bkKNbxPy+VYhk8R3Yf8vBNlPrH1/&#10;acD/qf7j/XnOsdbambJ5F8C3Of59LCiHnwe2YZYvptPWm9Ct/47cuQYr0mr8no5p4BX85ihNl+eN&#10;cvntz1gcnfrRgBB8TR5caZKzLzg3reUGmxvYctPNPsnRvRx57BvtXQ9X7xmsid/KKOCjJ4+Gx08f&#10;D4dHh8Nvf/fbfAvb4yePh2/+7tvh+a+/zEGk3eO4L2EZmy7bSrE4mfNjnzE5vMvKQhY3zrw9luMZ&#10;HeKQX4Q/ZRCJ5zKdDxeXZZCCASUGkAiJ0KXMO/fjZj9C9Jxwlb5DBul2Zb8AVEfjqts+VEuWauy3&#10;eXzEdsrqZ+Ts6+iM6cdGKfUzqRMhvkqI+hWuo/5ZGka/Oj8/HweOfBDp9ds3OYjENoMuXHciZ2BG&#10;9xosbdMzhjiXK5TjoDRaGRQtfbHc35UBGWxrEEkDjer7AP30O/tT1MHO/Rz4ycGhyDOfdRRh/6AM&#10;GhEYMFJg0Gj/4DD6+VGk2cmBpP3D6NRhi7cW7uzt5nO6ouJyMKl6nCG8yOOMwFvq8viNwLPIyrPR&#10;yr1jKWdxkbEaystzfDWQtBc+88wmBo2oo7KPwSTS1DYmGTFlDXu5jVGuzWU0UfaULD/ka4Eykrba&#10;FWefOMdeaRey5WxRyp7pM4AiAelf2oiIgeJ6jKvN2Z9x5aM+YWUmgI1Im7HvYFshvkuUQHvBggUL&#10;FixYsGDBggULFixYsGDBgo344MHaOUJV0fJN+1owCsgoqaBRQY0aCj3eg/JyO8g0K8B9Yb/PZnEw&#10;KgfcDrF8ZibOwUF9cHQH6DP6K0zx1r44fsoHIL+JvQwuvwk8L/Lx2SayhY+qH7e/SZ+3TAD+C72n&#10;5WyRTc+7m/otkJc/WFvAntucwx1T8lY2ZYd4Sg6cC9Sr+hL1qYdFA7W769BW3hZTNtHxPuZQW7sd&#10;50A62Fb7Ess3eG/2ndKCqbK7Te8/ztFR2ZHt13xZGsN/I8Du/ZU/mbb6A2eGD0hP5IP5hY9lzD52&#10;R+C/PwCZ1BjVH+p/Lq/Rf7eqKz3MkP8AMNU7gaoSB1QP+KOy5Og+/74I8N8LvbVwlSpAupr2fahq&#10;n/4DVjfGciFjH0B/Ta58Q+YztTQzJOX8NwIeH2YiAbdD/t4fCC28zZ07so0m2he4faHVcS69Xl7R&#10;QpUF0DW7jjY/wbmqHFBHwqgTkd4+hj/yKXn1I2VTrkZa2cH2pE1L6Hbyv2u1f3peQH5ib9Xf6HvF&#10;JtmU/45xbrlaO58o3+SjvrUFaav91rf0LzdW++iH0gcrdnPI/lhPgSyjbTtGfxr05ELurSbheTxU&#10;3kPPB8ccnbvAXeaLbT825+BPVQ9T4Jzk/qhv8PspTuxc8HTUgbbb8nmaObiJfl5r2W+9p53ircy3&#10;BZcxy5X/wCdC7Me8aMqMj+lTPMFBpXkes/x65xYhuaWdtBPnRbVAPtT3slw7payqFD8rt7TXObOj&#10;1CezKzSjou0P8ZX8vC7tAsVO0gJVWwiVVsuOQJnF8WHa+7ura4aTxyfD4fFR8rOL0GdZUoCHZz+r&#10;D9P+7//Tfxz+9jd/m/zxN18MD548Sv5+J2zqtL0TNat2JKr0ss4wSjQ66sdX7+M3otbJu/i9GK+F&#10;8lOQx1FNu3d/b7y2YSYSvwGJUGbSyG1i5cFtovpbsepNlpdnu8ZXGz7zyi0WPm0zl15CI1afyePb&#10;uB5AfXF+nkvawOnp6fjynbM6Kwm8ePUyt8GjR49zdk/yk5PxvpW2U3/z/l9mOVUe+YwPyraHYHPt&#10;oOuQnJFT+wzXmCu+Oseuy+2cmV+V5w9u4VdXXHsX+5RP95VnZ6vj6DyOIx7kDS7jeKcM4OqSh3gX&#10;/fT/utjJmUiqQ84PVV+zjcD+7n6Up/Th/T1mH5X6yX4ePTpR6wZoSdzIa3vt7B3EcVHsUAxprbUv&#10;dipfWQmEL2P9RLzGk3H+ucg2KCCDmr5exyXsoFuzw7V/5bsuN47JMbewXVkA+9LHvvLgaK9aa/LY&#10;/L//3f8lt0bjgR73i4pt+lTA1CCAKriFy3u8hfwh1o2n67sPLsfHbfp0Kr2drYXK2PqpbWJdALRc&#10;OsDrUxzbU3LQy1dwDjytQ3bAjXmN6UOj9eArjXl2HFNy6myq3trytmUWpuoN9OrWMcf/Hhd6fjl6&#10;ZfGyE7tcnDx9wEc+uB36s05EzoHKTj/3Hx1/i5x0ZA84d5C/9N23lk/l6zoMIo2DS3Ey3BGPHqYT&#10;Ph7k7xHIM3jxiQvDqKHk7CYNQDZ6HTo697p+z47rt2X3/kMZMo7g8thRoghr+sY1WJSoPPPy/GQn&#10;YtUDMq9zybOeo36TR5jyJy3XH9a2fTe1seD5rpWr6qQ/1YdNcJs9dHV0YdzA9edwh8tVLq+TuXU1&#10;VSdgm00/xlvbskPs9e/1LDkXZrr4bPW3pQXs24S8EK3nqBaedg53uNz9EbxObsz5qub9GF9pFHyK&#10;z58L5DlVP58Dc+qhxz8XqBvVj35LQe/31OF123KVxW06puyBbp/s6Lv9nn5bLqGXNjYqKb+zerti&#10;z4devj3u8EEV4H3AubCpLMojzzc1u3PeTlWv1bG2usEhFO6+ce2j7RxEqnms2Tf9s4vz8e1X7g+/&#10;23p7mvcHbvZ17/DqzevxBt9xwCv598v1zFdffzE8efo4+Uv0L86S/+Z3vx2+/tXXyf/j//A/DH/3&#10;298k33lwOOwcluuld7n8rfh67yD82a/ngVIRictwud5bF80qHyswkKWq8nuxNar0EEmlw7WVX7ds&#10;TXtDeJ3fGuKiUf2ES4fRf8vKxg/W+oNzrgd75R37NoeWrk+47K7JGfgcB22if4190jhL2HSt7m9n&#10;c/mrV69yGzx79mw4Pj5OfnJyMt63ep+nb3qfF96RL9e+AbfPdYGuDcqAc+ljLueafdRxOXzinEmt&#10;Ra9J9i7jwv2Nb2dnqwG0t2/fjG8Df/vmbQ5ygbO38CK/DH0NFiGTnfPTVVkYRJI/h7v7sV3uNfbS&#10;/yLPpWwaoKnpQKnDwq9YOlfosHdwPOjtilchlFx5Aufv85lnFfSLWifl+UuFe12xvJTlgwWr9spB&#10;pLE+495ENKC00c1X9tFJto5772iLsifVkxEzAFjqgSobB5+Rj1rhj2ig1tqCBQsWLFiwYMGCBQsW&#10;LFiwYMGCBX2MD9ZejRb2uWObDqOd20aTfXT3Y6B8iTUK6sC+jwYKc/QZefWZHo6p8rbwsvXK6Xa8&#10;LFNy4HwOevpz7Hd5jUGXd9I6tulQZ716m4Oe/W35gpvq3zbask9x+dLWkad1DnQ8klbp6ec6FpCx&#10;rTSb8hCk4zZ7HIi3+Y7696sPZUfyROxGZ8y56rtrOQJfUa3ldw9eqjU7NW6xZj/4VLn4drn8bOXb&#10;9D+A9CPWf9Dgo50N8km4OAqs/7G0be1wW1P24S73fXPQ059nx/yoMZjDp9Pif6XUiaol47rhcgPp&#10;1uzUrTV5z2ZATOlAsuoQ7ax9yet/jor9IvffX9dP5nYm0oIVX/nl8Gnb4KZt7ZhKu8nepj66FdUs&#10;FnpWPO+eH3N07hKfO8+b1kOPf054vlN9ptePSKe0n+L7p/TTOWldp8d74PimZKmL+hjYLiHN1OB6&#10;Pe6B5SZarlKqcFWPYm6fDW3nuaWeXziHiTPLIENwZi9MXdtjIzSLvgVmHo5pI067KQ/Ovvjgr7bL&#10;A7FDB5uyVz85izH25UOHa2AJWz74OLhi0nD9kg8+jvjg6GDYP9jPpfsPHz0YDmM7/9N///2ws3d/&#10;2NvfHb7+1VfD02dPh/39veGbv/r18Pj501yecv9grzwcO9R58xofOG9ey7dYBXiQNgGfmYXE2T/9&#10;r7I2JErSOruGjc2Bb5D9Zzw2pmc7fAqou7vAmv9eMY66rRnoIPUzXtn4AJw3Ks3pGbV+cqYPIcpE&#10;v6Vv0H+yD1tfFOgrXBvzKId8ADVvMTsoD6bmQdRHx8fDccQPHz4cHj16NDx+/DhnIjEDicB963jd&#10;HKCdrurxQj5wZimzTd7ZnyPQFzPfCPk2tchbD8ouD83mAdil/9Kn8a3w8Df280BszdTLfk35s39X&#10;HtcaWeUR6Julf0beVDiVHS7zBsG0gV382Qtf4ljAp/Lwbd7shn97eTyVN8Dtl4d3sz/85s2GKlu5&#10;z2AmVdgN21qCR23jFm2SS/uyecpxnRtjKChFKXZyady9ndAPO3nOwEYNnKswhz3ale1xf5FrWVym&#10;pf5rYLkeS0qL76u814Aj6mW4USkYj8dUsR0GSXm7oopHOvVu1Q8h+1DaiUCjVXhZCPf+19/8Tx94&#10;OzoT6PG2k7agIjSd3oEDgnPHHB0gH4hvazmbfKbT9p6JpPK2fmqbuHTGD7l0gNehOLan5KCXr+Ac&#10;eFqHt9eNeY3pgKP14CuNflrHNh0dWMDrrS1vW2Zhqt5Ar24dPd+m/AQ9+U1AWVWWlk/VA5gql+/3&#10;tMT0b0FpSadjwTn7OQZauH0gO8TywdPC5yxnkz7xHH/YBl4nrW+Cy1vuaXtccE4pmOYryB+gMoKe&#10;vKczVS4gObHSzuHAeeyspOgBfsSVk+fZQvqgZ7/nQw9u07mjJ3fMSTuHO+R/2we0/TF1Jfkcm639&#10;KZvI/LiQnN8xLhYF19+WFkz56fBzC3DfHC6fwx3uj9Dzp1dva5yvmlVeONdev9IomOPbHJ27BHl+&#10;znxvWg89/rlAnuo/3k973EFa+dzjN+2Hjjk67ltPf0651uwbZwB5/P0KsVqo50/Ph56+blIF1ZvD&#10;07rPpNM+5OL5zMLKeW7MeH4L0eg/X3XD7WOTY37kNb+8ia9nAM+LN1Px5jTgcnRl1f3M5Wz13sGX&#10;8ulmHDzg9fxx4wuePn80PDx5kPx6uAqbxZ+//29+N3zzq18l/92/+7fDr/76r5IP+3ENtVeuo67f&#10;rZY+3d+Pm+290o7kqHs9ltioRlPzw+pfq7fuEq01+WqDX428CU+s2u624P3h1hCVwwfcD35fdzBZ&#10;QRU9PheqE0zL/EWUpQ4KsDxNxwV9RO3I8aHzFb/J/hs9dexEwkrWdWQP0A+V15s3b8Z7W18i5/nS&#10;T3U94Nx1iHt+Opc/QLwMNRZentGUdA25nLDK312tlqddnK+ecXRxdhrpi/8sW3t3VeTXl3GvX/W/&#10;/9fvh9M3b5MzZCR3dqPnatnabsg4DwL6gv6hxgo3yekl6jPpe5VfXu9Gry/6pYaL3Ptt8bEURucY&#10;4G3E2Wc0b2AQLgfiJjDWLZG4lTHPARNyf6MiTovncsWq5O0LlNd6uUqJhZX2ggULFixYsGDBggUL&#10;FixYsGDBggUd7Pzbp3+fy9kcU6OIwPk2MNp2J6PJE8AvHz3TSB/5T/ngo21eJveZ/ctytoI1XmPQ&#10;5Z20jm061Fmv3uagZ7/nz03RsyN56/ucfHt9RhwbrVxB2y1afWy4L/B25FlpXC64PbfVcj++JAet&#10;juyxLf9cPqXjaLc/FyiFRu+BygVuizskJ3bu8O2eThemtq1O23x6eczOewJtHjdBL+0cOz191Qmx&#10;18+n1JXbnAOldTstF9rfvp6+8yn0fNvks9vq8R6m9Of64NtdPsbraR1zfN6m0/P5NtHz7Tbg/rf5&#10;TOXbq4+79HETevnOaRfSKr3zz4k5fq716w7fiFBL3QjEtxk49xBvQptGQeeuDzizFyr32UQhSNkY&#10;+FSutLk0zWSjPOww44ht2SSwnG1cdrQmL8vXkDHTQzM+T8/OxhlIBOXFbOtcwrazMzx4+GA4fnCc&#10;szyOjg9zmQ59i9lJR8dHuVzp199+O3zx5Ze5LOnpN18Ox49PytQIZoWM/bDYBvkmpjpjAUmKadK6&#10;DTZ1X+0i7qmtyesGV3cru8rp9qDy3S7iWK4FKLMyKjKrtVJuBqq9UJH+M/soAm8W46HP9BlmAfEA&#10;a/oNsfpQ9kP6Vp0hRHr6G9e/Ov+whCxDvbYujV1+631ZHNKxf4Qu+jkLL+zQD8mH4wi7udQyYgLL&#10;5jQDiX7LMjHugRUnj/3E6ORyNvyB15i85HMb4ou/DMW5D3XGwEyc1C33A4ozvzwcyD982gmfdsuS&#10;P5azHRDieLu+vMo0HHvIWSrK8ZYP/Y5jhoD94kcNgVp7pf5rHVZJcbzqXUf/yR18oZdKoZVtEOcl&#10;eMrLvpxRNW6nIOOVznrQ8ju5ppDHXX7kin8X5D76d5hK/YjLTENLtbo0jNMLM5FKHZf6XbWfMPat&#10;CPQfthXu/W+//Z/D/Do8scPlPS74AeHISqtw7pij46DQequU6+ODpvC5HH0OBtDTR2dZzlawxmvM&#10;gTFaD77S6Kd1bNNRBwVeb2152zILU/UGenJHz7ced0je+tXTF7wslHuKtzr0V4Dtbf2ktSN4Wuec&#10;THSMbMJUWjjpxbfZR64BW/ZL3nLZBLLTg5dxE9f2Ji44J/e7Xs7m2GaH/VMcOI+dlVhehCr2sreY&#10;8qHNa0qnhevclM/BTe30dOS/10nLe5iyA3o2hU+xCcT57fXfX8mxMcWB8ym0fvZ8dT973NHTkT+9&#10;fFp/hC7nq5qPs2HZDqw0Cj7FZ6Hn822BPLe116eg9f9T6qSnf5cgz6n+o2sKsKmN5DPxTcqy1t86&#10;9ufo9Px07jo9vmbf+NryJeO9vHrc4XKuTab0XNb6rH2k1T6348vZeJ6MdMoNWtK1ZSNuX4NIyc3+&#10;ZX32EXAfesvZXN+XrTE4oLe5eZ95/ORJDh6BJ88ej0vY9o/jxvagXPOcPGJwqbzu/+//zX8z/Orb&#10;Xyd/+te/Gk6+eJbckb5Xf3JNDgNJAbxV6fFQv+np7djY0/ivbjnbuzg/qIISzg0dcVde8Z4lVnUJ&#10;m7+m35eVEaucXNvq+pYBRN3PwnUNzHOHGKgBvJlQr7l3O/Q7nfeIxX0JG292o+8K6qs8V2kqX+/P&#10;PQ7EdayAHqdqVluGLEa1w/FX07BkLZ8tFbhmmVuuewv5ZegUyo5R//t/+S7f6Aaur6O+q/z6nDfB&#10;FX55eV7OHaBUZSKXv1V+/95ODrAkz+cFFX51xT+3C/eumueryr0PO39vmVnSNezWZ00B2RPGeiYa&#10;63+1bA1MtcsarLwaFBRXn3Gf6S/apr95WxbtBQsWLFiwYMGCBQsWLFiwYMGCBQs2YOtyNkdPPgVG&#10;qnwk67bhI2H4pZG0tdHOyJ+RwRau73CfGY2b0gFz6sH9cO5wO+LEU3LgfA56+nPsd3mNQZd30jq2&#10;6VBnvXqbg579nj+fgjk2b5rvVP/Bhjix+qrLwFRekhE7d5BeAXAM+HaLNr1vT3HZIUYm+4LkhCkd&#10;ycUF558L5NhbziYg6/k5hzu26bfp2m3qLUPlQDpI1QrS24RteYEp2Sag72l63LHNz03Y5p/v9zpp&#10;85zygbRT9ns2wZSdFkrf2p/Ki3OD25xK63wOWn/n+NzDtnx7+9s8W5+ELq9xouOC593zY45O6+tt&#10;opfnXeOm9fHn4OdN22FuWe6ybHN87vbxOeUNHfRS1/hthxYuc67zFQGu7ZaX5SLBqy4g1luQ9Ia1&#10;lOV24b7cRzOR4FqexjYzNbTv4nJ9mREyArONpM9+6RCTHjnXLAT6x4OHD4ejo6O8lzh59HA4Pj7K&#10;//bv7u+Ut6qFzpOnj4ZHj09y5cM3v/7V8PT585wRchj6u4cfrobA7xH0wdoPo8Sr3/EQjVrOe+go&#10;MENJYIaGwCykVf/fav3GoIxr5bwFeFnuB19tU45aFhUJOHf05A6baqP+Q32pvwBkKiP7VGZd86JH&#10;jB59K/tqxNhgdhOzi5ghouVxsk1AT2m1rfyUP/lkX6wzUfzNbvQ/cfVlgi9/Y6lc7QjxFzziwrNE&#10;hWdOBaRJQYa6P8Kq15a6IvCWsnJMRbiOMkfMg6p5qLyWn3Kcp/1qk5k7+fa0OoNnb293ODw6zOVt&#10;emsbM3yQ7x/spR7L2lgWpwdZZ9o0Gj5Vu/DyoVnL+SVyi13UC7tjTy0Cs6e0nK28oTK2qXcLqU+C&#10;iLmH0KcsKwurBOo8P9WFGmd1m3zkKS/BdT7UL8F9zjfrZUFCv7Y1oK8QAP2HdmFbPNsgws6/e/a7&#10;/z07hAVHT96D9NSBPwfIk8K36PmAvgaIVDaC9LW9DCIVrPEagy7vpHVs06HOevU2Bz37PX8cc9J+&#10;qs02COIun+L0U/0YAO0HOhaQ+UkBrm0FoHpWnRPYN6f/i7s958A5kH18Ud5si0ve6sCFlqPr4a5B&#10;Dn+KZyKBT7HjUB3OPcqm7BPfNF9HL+0m7ttTmGtnCnN05uAm+ap/C+hsCtIRnAvYdLuebooD54Lb&#10;6PEWPZvb8gJzdIQ5vq1xvtxkx/xt+Lmpfm4L2+rnrnDTOvlz8hOZQrs9JW/hsqn9t4U5/WdOn+8h&#10;l3RUPVefY7Nn/6ZpnXM9Q0DW4yxny5gQMiFvzkIGRt0IrZ0ped4Q5Y3f+s0Rr+nXTbn0CZdXcZNb&#10;b2K5edfNOYNLusni5pulQPy+npw8HB48eJAyBpEePDhOfm83+tdOhLjLe/b8Wb7Wn2ciffOrb2L7&#10;eQ4o7R4fDvd5K1vTzchjRN4lFoWskaqbGhO8B3b3VCSXzhjG/m/+3BLWynhriPpOz6Pa3q/4qkRG&#10;210ELpd8m9BBLg+M+iGw9JLywNVf4MQq51SsvkecfbMGnq/EsjgNIhF8EIk06GPD7Wgb0De5vqef&#10;asCImCC5DyIhE9ezjxhEWoUoqwKfWnYgHlW+kqO3U9LloC99KMQMGjFY9O79dZSH46tsX12vBpHY&#10;FwWJPwZsh2En82UwJPzE592d8H0nB5B41hjPQmIAiW0Gang+0v7hfvqww6BS7Cd/BqCwEWcIHE3f&#10;yIN9q09kHZ8dPmErVMq5lHJGoK7xjZDlyHqPkOeuElIX5QCv1NfgETyf2UR9omOBrjd2P3wb5XGP&#10;NMprjNx1jCtUNxJqW+w69/5JH6NsbKsPqz+R/4IFCxYsWLBgwYIFCxYsWLBgwYIFG5EzkSqfRI4a&#10;NtDo1CZolOouIfv4yOhZC/YzYtZCI25TyJHEAPZ6OlN10sLL3qsHtyNOPCUHzuegpz/HfpfXGHR5&#10;J61jmw511qu3OejZF/8U258C8p8qr4P9U/1H6bRffdVtbuPaBuJTedH/CWxL5nrA7fVsC60d9su+&#10;IDlBcnGXi2u/+OcEOf6pZiIJN7XRwvWidUoc9au676G138tPtnr2ej7DN+0Dc/z8FHiebV7iPR88&#10;rWOTTcec9D0dwe2jK/2Wb4PsyJbzu8Qm3zz/G3PFmO/k4Xn3/Nim43neBTbVz12izXfKj21187nw&#10;KXlvS8v+uyzbnP4zp7/3kP8Rl56pz7HZs3/TtM79v9497rOnHOzXbABmNegh2h60/C157JfdfFC2&#10;/Ycdzr6z8/O1mUYKLK3R0jjpyy4e0CfyjWx1RsfJo0f5wGL4g4fHw8HhfpmtsRvXPzvlGuiLr77I&#10;B3DztqtnX345PHj8aLjHjICD0NU9SNjPDIhqfilWqPmHB/md5zdhRjftPVi7NaNtuv6q/5ecbxMq&#10;3+0i6r2WgLdT+XK2sSxEKhaY4u4afAzxJS47NQ32dT9Jm2umj88AgkuOLnoC9UFfU6AB2J9vRtvd&#10;yRk1BD34GTA7LmcqXV7m8kxiZiuVtgu9ICz10lvWeAsbcb7RrS7roldRHLHCgQq6Qi1q0aq7SlS/&#10;rU2v3pVlpMzqK8dUOe7KsrXgcRynPOI4Usf+Tcjr7gzMoin3KWwX30PIjKKsl6jfvTIzibop5SzL&#10;1/ai3Mz4gZe3J8b9fpVTp6m/z5K3aAfSx76dnbBFfhHuDbsRig+8NTLbPry7uozzRfjN7Mh8OD/n&#10;D8pjAb38RNmyDfE5kDOQODewaXW1htxZ9JOKW8C7Ke4hKzIAxwf1f76zJPQ3Ox9qJhI8yxRxtkmE&#10;nX//xb/JQSSMTIWPhTK4S8g+ftJpWlBQQgv06WBeToJ81vaUTcC+bfCy9+rB7Ygrb6HH56CnP8d+&#10;l9cYdHknrWObjtriY9Gz3/PHMSftbdkUkCn4do+rb7tcsXOdIFquIMC9ztne1v/dhnPgvAf88TYW&#10;lxwbrtNyoeXK223fNsjhLgeRiD04fLvHtwFd1Vu0esbbMJUX8ZR8U91P6YMeV5u67DbtO7bpzO1T&#10;2/LFjtvapL8tTEG2td+PC08zxd0v99PlwNM6ttkHN00rtL4JszhfbvIjfQA38fMuQJ493+4a28oO&#10;5ujcJdo8p3xA5ucWhR7aNt2k+6mY03+6/XxO2nd2/jH1OTZ79j9FRzclm7gPIlHzai8tcwO60WFb&#10;cfK6H7iOL0PzQSRe2c8gUmsvb3aDs619AOv0JQLPliFw/XRy8ijfzsb9xtEDXuN/UPR2CXGDGjpf&#10;fv3l8PT5s7yJf/LF8+Hho0exjyVvcf0VN6xjBrUI5C0kG7th7cN1CyJOV4V/TMADcSHt8ZVY+XNb&#10;8DLeHqib4nMZNFuVaCwLkcTiLmuBm3JVnECl8ea8+3GOicS8ip4+QNsT+6CRuAaT1I/oP+p3xOqf&#10;hBzw2N8rgx2RlgESYl8adnp2Oj4vKQeQrkpI3UjPgAVLKHPpJDZqKANIcVyNxeG78BZeLarD9f5p&#10;3OT4wUASZVsfRKo8B4PrsdbknAMt+Bjx7n2Ooajh4NQXxxODYPuqV+ooZNRVGSQrz3vajzLDqX/K&#10;T32jgxx7GlDCrgaReFMbtqjz4V3pSxSZN8eFo+kbb82jfcog0kWWjecivbtCRhmvwyaaUaooY1m+&#10;Fj6HJAeyInBfUeoq7oHiez2EP7Ff2ytOP+MD63N9sD5uRdlXx3KAOo/gyyO9XIrRIWRxFixYsGDB&#10;ggULFixYsGDBggULFizYhJ3/0/P/Zu3B2j34KKKjJweb9n0qNAoGNHIr+Iio/lPg0CivoLK7fmvT&#10;sameBC+7c4fbEZcvQo/PQU9/jv0urzHo8k5axzYd6qxXb3PQs+/c7U/58KmY48NcKA0xAd/pq9pu&#10;g+s6n9qHLXGgffR/tUO7X5jiLmvh9ghwQdzl4sTyR1z7nRMAerJxV1BefIuDUW7+gJvyHqZ05qRb&#10;Q+jzXxZqiGqK2kqx11mv/tq8tE3s++ak97RCa8e5cNft63m2+Wi758Omsjh6aaUvPhWEKRuC9rVp&#10;nE/BbcK1vSmv28YmH1v/hB5fQb08gP1OHnPqapsO+U/78MvGpnJP1UNP53PWTc/nKX9b9PoUaeek&#10;/1jMqZ+eb7PSri0Ng1d6Q/TyQs71CXEbHNr263TXc05tZ6h1r6B8wPX1u5zFAJQ2Q0oKXD9nQfCf&#10;9dhmpgeB/czgYPZG61e7LE52cglMBK5FeJA2b2RjVsfJo5PhqC5nOzw6yNkO+Lx/tD8cHB/m7Iiv&#10;v/l6ePL8ae47efx4ODw+opBpNzKosxwiSFSiRHhQPqGXMzSok7oPIo45+KYwhd6+shpKe9yj24Hq&#10;9TZRaqb4vD4TqdRbpVJZ52uVHhtsE11H3dd+kP2hhpxFc1XC9eVqBhH9C10FkG1mwWWkUR8kVp8b&#10;ZwwF4Op7BDgywDacGTcKLK+kf2oWjpax6ToayLcWkns8FeSn4uRxXGYZIj6/OCszdXLmUZ2tEwGo&#10;7MzKYalevlGNWULhZ5lRRDnKUjXKoOV8u8ziIdTjgLZ7n9XJPUNsUjxidHbr7CXS7Zf60zK3zO8g&#10;8jtkqR8zvvaDlyWqLH3Lh3KXVWmZF2UD2ONh2swwIr/ygHDartZLPVqLbyUd+bINL+Ve1ek0Vn0E&#10;iPMde0ocX1M8LUISZj9kylP9lKAHtsOJdW6UrkIuZyvOl5A2jX8KyOCuoAIAfKUxBPnOfgotqFwE&#10;DizfJkhf235QOdi3DV525w63I668hR6fg57+HPtdXmPQ5Z20jm061Fmv3uagZ3+OP445dj41bRuE&#10;KS4d1Y+2PQhw+rDkzhUE8dam2mBKF+gYkb7gvAd0vI09L/mBfXE/xj3fliu9275tULrecjb5AFx+&#10;U+5AruDo6W8FP7S13qKmMt4Gz0u89Ul8U/1P6QNx4k06hE+xD5w75ujMwbZ8W98lJ/b+I+7hJpC+&#10;p+txwX3zeu753GJOXjdNK7S+CT3eBaY/0gdwEz/vAuTZ8+2u0St7z585OrcN8pnKV/Kp7Sl5rx1d&#10;9y4wp//0+vystD6ItF39xtDNxiZs89/rP+s7HOVbda/AM0mkp2UxAJnkK+vrvukZLGzrhgl+ds5N&#10;bhlEIg+Q9sxSblc7LEvRs2UePuRV/uUtbA9PTsZnInHzqUGko4fHw3EEbky/+tVX+XY2blaPTx6G&#10;3iEFLoMVlIWY7fjNBtwYq+z5zJjqB78V+XvBya3uT9+Jt31Mvx9W+Wq7YFUntwXKs57Xp4fwfrWd&#10;y5EE7U8a9VxjsFJaoYwLZNAAUnxlX1HfyoGjOoiUAyX1xlz7M01Av+9qO4KXnbTS9Zt4BlH0anYN&#10;DtHHSE+/mxpEykGYiDXImTIGkWraMJxpsOk+9uD7pU/wMjrPZ4nV/np6fjpcXLBcNOrmfdQLn4h5&#10;LlApB+Vi8IjBojh26gBODiZF2fdDTh3s1bIyGLSzwz1C1GWE0TPa714cw9GmZeCTAaSwnyHqBvsM&#10;IjFwVPPY2bsfMW90YxCp1BHLULO+GEyKcHXBkq445nbuRxkjt8iHty3yFrkcRIq8eLOcBpTyjXK1&#10;01C/JKBOGChTfROL92F9NSBeuiwf4iJvOUAd7ueQ/CngQxtZP2UQSX3Xl7a1/pH3ggULFixYsGDB&#10;ggULFixYsGDBggUbkcvZKk9oZAs4d7QjUVMjZ5tH0z4d2GdUDGgEt4XrAJWHOEdeK7yc6LNNmLIJ&#10;XL8HL3+vLtyOuPIWenwOevpz7Hd5jYHzNZj+Gnds1Ym2q/XG91iDoSq+JjekuQn7Lv8gramvbbh8&#10;DneM8iATPiSMl32FJ2n0ymaRy/+cTVL3lXaCSA157cPB8y0Ao3zVzxiF/oCP2xWxnfnlrmKzTJ9e&#10;2ZeNjAqNvl9stKH4WEbdczug4wQ7ySNmpL/4FMe4eOSrqbwp13GKfi0jydV/cruwNU68ja+lNYS4&#10;OxPptrhjjrynM4nQXc1E2v6dqOYzH+WFnTHbFaf98j+k8CIqsel/aOdDnpHkoHIsa9lCgevUGMzh&#10;k2mtLGvf5VPkYusoPhfudhKyGQlXqUMopYhXZQ9e+3NRqTw3SgRWPjhrfBttrnjCeUVJp++VpWRB&#10;cyvSrSd1mzUGc/hk2tZ+wbpvm76F1daaHNtTGQTGfhhw7timk+c1KusvDL1yt3UwVSdTss8B8lXe&#10;zsE2n9o21DbpeteHt4E5fcd1eryH9eVsAaohgqecw5WuTVuWrpQzRxtSvyK3M64MOxJGHWdZQlba&#10;CVLkWf81ZhlMliegh/UC0qouZBK4PP/TXpfR+EykfLNScEA7q5+QDF/R8f/K68HG6PpMpAfBmfXB&#10;/Ua++Wkv7jvC1uNnjzMcHh0OX37z1fDk2ZOcCXFwfJQPA6acZYlPzYMZC1zzFDdGaOYVOuzXb3pW&#10;kwUwbsfXyLcEoNiRNsYdXru3A9Xr7SL6Sy1Nvp0tGaAfVUr1rQq2UjJ/tGQNH6n/bIPo77l8qbYH&#10;s1DW3j6WgVkeV0UeId/WRfqMsccxU0L2sfhk3448s//RxhHlcq16/Ytu8bf0R9o/94csZ9ew/CoC&#10;M2kOoq8xi4YZNjv70Vd5uHv2mUif5SxlzLwiEOc1foaiV3RrMKTH4R+fMjuOUGYfaQYSx+b4ZkNm&#10;7MSHPPBBfuSsojhW4Dnbin2R995ueYh40S3X+emP+UgZ0q0I9QwwyiRfKxPbI8ePOkMptnNmU+Sf&#10;y1QjZrYSPmg5XRQnfNvN2YU7KWeZW3koN/vzAfphg2MZOcvi0sYBDzWnLGX2E3JifCBttgMhMZIR&#10;WY6KNe4JM5rgYKSlzITsb1Eg2o8HaGv20QVvp6znQWbW5YzP0C3n3Wom8MnL2fxg7/G7QHbYmge+&#10;Tg0KsT8PsgovH52V2INswkHvIkH7N0G+AecOtyNOPCUHzuegpz/HfpfXGIwcYiH1J7iHbTrZFvUk&#10;MAJ5jVv5WiCKg1Lbo32XC3DfDqz540Au9LjD5J7vpG8jZ6PwD/ZNyLOPJjc5qNvKC150cyPkcdKG&#10;B6jTKT6iphdWJzvZLPvX6na0N933AWnG/aGu9sYOnP2cxOWTcx3vIycdOrWMOpaLXRRLcD5iA5/U&#10;D7B514NIcIUeemkdkmdZKjQoV7BqpRVb5wnZj3itP0/4MNa/IBWSTdhBNsVTTbzuI+YCZRwkDEiu&#10;NCOQCx3eS5vywHqdlAAyVjoPoLUvyCb1k6ygXw92zNa4JDAOgrq91reSFmFEE/W5FgJexnVet0hm&#10;+a/Zcaz5OM17ad2+sN4W03y0FcGk68j9H9oHH5RrAtt0/LrjLkCePd/uGr2y97jjc/qsvIg38Tb4&#10;eavH0etdH94G1s6dHczxs4e1QaQoyxhyuwawjXfS0v/XB/kNVTdzr/qjx2Yn24I9EcNTXDkfDSLx&#10;HCRubkDekNd8e/WAXPu0nA3o5ol9DAJQBuWntsa20ssGyJvICOidnJzkkiHuMR4+LEuHuEYpN+7l&#10;GShffPN8eP7ls9h3OHzx9RfD46ePy1IaBppCJ5RKWao/vKmN6x/k1BYRwX0uN9irPlnqqfIaQKYl&#10;nhmmoPwLpuv5U+B1e3so/SZZdJHRferJK8V+H0fgTnXpfa1vBNR/DvREv8j2qv2+9KuybxxACq72&#10;GnUjIMcen+xfmVEJbJe6rtfE4Zv6YqaJ/Qx8vQ8ddLOf1UEJBjJ4S2AOIkU/Y8ASGYMZ5e2AdQAJ&#10;c9iILLPPhKzE7Fcocuok91V/VE/yH6+zbJQjZF4nkmfgoULYCpsMCu3gT3DeYscAC2XMZxNFKM9G&#10;qnL6OGliPwE/Mk7fIvcsS/gWeVInxV/CSKw8oVqPmfv3S71l3eHPXnAGkWI7B4j3y+CPBpEwzuBR&#10;GSBaLXnDFgNFB0cHOdCnQSQNKOVAci0L9smPNKrfUo7wG6S/xBaIpngtm+STXNsAUcgJeY6J+qID&#10;lIEjBowYRLoYOW2XdRoh6z4qTyap8gULFixYsGDBggULFixYsGDBggULNiJnIlW+ETmS10EZlf28&#10;IE9GOIFGJQX5qpFeQXJiRjYFyd0mcJuOTXUheJ306sftuG9TcuB8Dnr6c+z3uIDkQ2nBtrRgmw51&#10;1qu3OejZd+72p3wAc+zcVtqeHWFqf5u+rTPtJ1Z/hisA0vS4IJmnI25tTqH1SXD9ns0PZhwF2C8d&#10;YteRnDx7+d4G8PZzzETahjk6DtUI//HI/2zeAMqr9bHdBtS9n0sdU/puxzmY4pvad1ta4NwxR8cx&#10;5QPpenbE3X/X73HgvIePrRNP5771OOl6/mzLC9w07U0gH1uE99n/c2/Y/hQftun0fLgtkGfPt7tG&#10;r+w9f6Z0Pkf9OLRNPMXnwPu//wbdBebUj+v0uGNN2i5nu2VoBkKLXn1P+Yyu5CVdtFflfMblbJaX&#10;ZjuAbj2EXPsur8ryIqBZIsnr7BDs084lf+pwlVZ2CMxE4sG76LGcjdlHpDs+flBmKNBf9uqsg9Dh&#10;YdrPvnyeMxgeP38yHD5+ONzb280ZR2XZ2r3hmlkuzLKKvJi9UGYoZda5n5BLpWrZuQ7CPig1xKdi&#10;JBuwVWdVnyV7JZiu50+B6vi2IY/vh/l7OVUlEOUYy0L1jeUyUMXVJ/oaAR/Vz+Eupy3oD1rxwjYB&#10;TlCfUsi2qzJibSsddhSwy2wYzY7J2coG+SJ7bOcsF0ofRUgfWWpaAzJ02O2zYcTXAp/qs6A80kbA&#10;68HrR8v+mD3Fw7KzDFGenJFTy0nIfMi/5iHbxW6ZETPmQazZTWynfcobZedYq8fbOKMKm2E/Q/bb&#10;zChY8Z3NsDDyZFWfj/jO/dUStr29EjP7iBlMzDZi5hfHq/hOtlnR0ywk2k8zkdDN9qqhNEt8qg9R&#10;ouJLblcOah3ljgyKCi+0yh3USYjZw3lPbZSzj+q2HqytffGVcbaR2Yzz8EQGhmyALTp/amQBFyy4&#10;Af5c+oyOr03HmO93fU46Ci7vwfe7vttxe1PweptTh62+hx5avVa33Ra8TD3//2vGWq31q38revXv&#10;mKPjmKv/S2jbm5b9l4hfYhnx2MOCv1xs6p/+GzEVXOcvFlG0qTJKNjc4WjltoCDMaRfn69cltl33&#10;fxgy+XyYO+5vWBrzcvu473oKQDrrN/0rzpunZPPg6Gh4+Ogkw/6D42GHG9AI9+PmUjeq3EByQ0uA&#10;S77mj/nNRr66noA/NQDfngrzkLnV8EvFyn+vx/gqoVsbqzJ7u3ODraABEwLtzVIyAq/Rz7eLRVj1&#10;i7Jkayp4/yGN7BxGnzni9fz5iv4a1zf/CfjAjb/f/Geog0WEd1fh6yXPuQl/g7+/jv0RKDpLuQha&#10;7qbnJq2F6uda/Rna+sGnEhikLYGyjfVT64ZQnoHEsUfffp/PVyIwWJrPmYrAUsHcjnBZ4zKYGnmQ&#10;XwSeIZaDUxEYoMnBWUItH0HHk4619/drSB4y9rn+bsQsAYxw+DCO3yePMpw8fTQ8qiH5s8cZGBxW&#10;OEGvhuOTB/l2RsLeUfQJ3gIXgWO/DBbvph/v4kAuofoUIccyK/eumk1b5WvcdByIozT5yUdDRJ2V&#10;top6jL5DuLLAWwYZ0PY3YQrrQ5gLFixYsGDBggULFixYsGDBggULFkzg3v/j7/+v68NKhqkRRkFc&#10;I46Cc0/f02f06yaQTbeDjJHRFuxnBFRQWo32Cu6n+yOb2HG5+y+4D77f0xKLo+/5im+S3wSeL37J&#10;N+x42YXWZ227P8SyEwo5JbSF6wPnU/B8QbsN3B/f7/IWo58B91+cfsHbOIDLiT3tlJ02z9Yn4HaU&#10;DrRy3zeFtoxuX2m9XzlvMeWPw/Milh3P39NiT33JufvWs4m+/Gk5/6UA2GPqLkAm7nK4+yA7ni+Y&#10;4q7jHDgfgayKebDcbs2Lknq9TNWv14mjlc3RcdzUpkrFUracHg9i90RpP4DbESeekk/WX4WnFWg3&#10;bXs7InN9cez3+rl0wBzucPs9bNoHsLEtX2zIjusTe9nFe3A77pfL5+Km+j3fVBYwhzt68m2Y43v+&#10;R7/ytbqqsbDNzznlaLHNToup8rjMz/M9O8i1z3V6HGhb/z1uwX7p9OzM4R+Dm/RP+qZ+F4DynuvP&#10;Wv+ofG7+U2kd2/YD5D09cdeZw4F4XrtNyFtMpQU9LuhNZ4LX/6Z6B9iTzTWesykKv2f88iLyurpK&#10;fnF5MWh5GsfHmp1k6769OX07nF9cJD89Pc0lHKDMdig6pNWxxrcseVmePHmSb2IDz549yyVt4PjB&#10;cS5ZA0+/Dvnjk+T/5j/+2+HXv/k2+eGjo5yRMKI6quVsgBkVeiOXn7CYJcAMDKAHEoNx6U7AZyNY&#10;0sLrPpd/gDH96vcW26vl/Cv5baH32/5JiELK4/vv4hqD6R4AocqSvNDa2Inzs7Phut4vaJkP4Byj&#10;OtesF5DL5aoh+pv0vT9zTTu2V+Sv9sK++uc5DzquaemPqhctiwL4QHsDZj3p+nlvfzeXS4Eo7Wi/&#10;9JliBx9V9HyoNLNvAvlmxfdVJxWKnFluAg+0lz/YZKkZwHfJS1FrIkt89CD6/H65hn/3nqWjRd/b&#10;Xf6CHR7krO2Itec9x0etT2bL5AOiA1zfSr9kW3RWFgMrd9KG9lF27cyXt1S9tPO+aO3e24/+X+r2&#10;+uKqzOQKsBxMbZcPpa7+XDOTJ+2qfYv8/DT6VewDl+er89L56fnIyV8lrkUtqPYSVEOlq9qJerB6&#10;0+xNwAO0dc4sD4Ev/qS85ssbKuU/qZSWey+/9rv3v/zt/5h5rwmrMnC54AeCYuByoB/xVn/Vwabt&#10;APehx+Wbp91k09Er45Qcf1WxcPkPpEM63dgCTyt9twM8X0evvM4dU3LyUV7koxML3P0UWj9Vd9j2&#10;Mo4XZtGB71n9ug9erinf5raX7GzSb9MI7sOUP5zYdcHQK6PLgdL2fHDudoDStjan7Dta+4Lbd51e&#10;O3pa0PNH8p5Nl7sP2FC/crn7AFefdJ2eHWRTHB3vz0oLVBa3qfyB+9/jXcRutRBT0/d2ig/gw5b7&#10;EPi0DT2dOfJt3EvHRYcueFJu5j8lL4fawrGpjqfaDu52xFs7c/zp6Uzpe78Fn2Kzl9YxVUbSuXwK&#10;7qNz97/VmZK3cJ/dh15Z5sjn8LsEpa3XgHkeGs9p+b3CTX2e8h+Z5M5BTy7IL+Bt5PLeTTpw+96X&#10;XD7FgbjfKDl6+j05mMO3oddXe3J+H/QbcReg7rcdRy6fwx1z9P0Y977R4542bi3ixqzUv8sdvXx7&#10;3LFpEKl3PhF3m+7/2k2T3TwyiMRzkZJzQ1TTtPWg1H5j/vrtm+EstsHbt2/Ha0K3Q1lGW/hYb7T5&#10;jdLv1Bdffjk8fvw4OW9m45lIoLzCu/TDv/s3vxm+/vab5L/9D/9m+OZvf538/f2wPfUfWcPmvQXp&#10;Ya1Or+dMu6rmEa7fs7+ettZBIO2PbbeS3xbW2v22EIWRx/ff7+TASgLhWMaAOF2qVsyrly+Hi7Oz&#10;5Aw20icAbc3ADTh69CAHd8DF27Ph3WXpk/Q3v+5VP2cp19S92IsXLzKN+FnNl8FO2Tl++DCftQUY&#10;vBTnzYDYBYxxaFDovZVlrT8b6MvqM2VQqOh4XwLyHx0dq26TWHLSKe3OzsoOzw/i2AD5uv86iOTn&#10;Vc83j7X75VhLVB+u49iPDJNfnl+Mg0hePjTlM/Ekz1B4//yz0tm5z5sYiz9X5+H/6EPUiZ+nKsog&#10;XimL19WbV29ysAm8ffN25KdvTkcOSq7hQmn+RA4+VV9Zlrh+EJcUa/UPrz68+vnnfJ0/8PM0A0sq&#10;f7ZFsgL54APUoFhcsGDBggULFixYsGDBggULFixYsGADdv7bJ7/Nt7P5yFKP3xQaAWvhI309zPHn&#10;U3y7iX38lc/O2S8dH/FrMZUWeF6OKR9abNNp/ZRvzoHStr55Wulk2spDYxyZBNIBPX5T3FbaKU75&#10;pv474Bw4F7yeeiDdVD1vsu98G6QrXzT6ryD0eAvt8/Q9X30/cLs+cu9ygTTUS2tX2+KkJUZX3OXi&#10;guTOvf5vC/I6PEjuPkxBPrXoyR2uM8fOHC6kSHLnDT7WPpB8Wx0J0ieesu+yuZiyswnSaX3upe3Z&#10;7/FtQFf6bbqeHfd1bl1vg+fV4z3MSduzM8f+pwDrBOqpV1c39X/KZ2Q3kW/ClJ/yv7WnbQ8un4LX&#10;hbh+T9yO0rcxmNoPnANtK5823BTKtw2c++/i/C98jK83Qa9OXO77Wj2H6sQ5ExSCpewuIP/UFsp3&#10;althCuvljHik8LKhvtryVbp1znWfrlNYsqFla8wQ0DUhMXLSKa18ZIkLMpUDnDx8OBwfH6eMBwQz&#10;w4R9ObsjAvyLr74YHj99nLKnXz0fHjx5SCMM7++HPeKw0wtguobWgU4JfAJK3Bps5QbfxK8pUB6V&#10;/QMDtwBvr9tEqZW4dsyHSUdfoR/QZ2oYdci+qGZ4f3WdlLZT39HMHXxFlg+Dfhf3FZdXw8Xp2fim&#10;K/Ur9U3pA2J0mHlEYCbcmzdvxtlOmjWn+iA/AsskedA2sy01owk5s6LwC9A8YxtZdcoW+0ijtuSh&#10;1syWWbVr0VEA8p2YMqlcCm6boDqC46u2eZuaHuL8/l2tmwjkz2yZDKGnJVjB0m6WgzyY7UMIHhpj&#10;fuXh3+RRZi6RX+apELK0i09mn08IcLzkQ5y8xi2PtO/vRVvGh2V8Ufrcju+I2S9fIh/i3fAjAts8&#10;rDu39zgv3M9472Av/eUNbswqY/Yiy2APj6Jtg/MWPvbhK3nnOQWPkpfVGDs7ZdbjWM6IqS6dr5i5&#10;lG+jpL+dlZlO3naEXELr2zWmbSSjzv1h3MsgUmAbx9/WZ+3Lzhic4OV1O0qrWPqu43D5x+q4z+yX&#10;b86B0rq+oH0erwaRYrvGQDqgx2+K20o7xXUAaNvjKQ6c96A0vbQ9OXA+B9L3dpvDwRwf1LcFuOy4&#10;XNB+guv6MaIfEeA+ef8kiHtf7XHpA09LXjcBadzWFLQXNU0NBb10N5U7XGeOnTl8RMi0jj4xpRP4&#10;aPuBnrwH6RNPceC8h55+L+2UjvdNcJO0oMd7kA7xx9ppff4UfKwPYE7anp059j8WWFbQhdUUbur/&#10;lM/IpnR68h56PubFXED2poL2KxYH2/hN7G+SO9f2NszRc5tTgd8H/424bdzmsTaFnv25ctWDc7ZW&#10;vGyDURbhpuillT/aR1t43IYe1srlRbQlI/na76pHvxX3tM6lQ77+DCVurnRNCB+fG2N+kk6WvI+d&#10;PHqUS5vY5kZeg0jl5rWU+YtvvhyePHuS1yWPv3o6HD9+EMbDH25GMUM1dILoJpj6yufg6W8ncahs&#10;1VnJISXkN4kTq7q9LXh73R7wu/j/Pt9KVvtKDkaEmDjrrZ43UFW7xD6WAzEQonMj7Uh6trPfoBh6&#10;PJvnjEGkuiRY/YqgcmU/qoGBGJasMWDEwBGDSBo8wobScb2m6+eHJw9zyST+HByUQUv2aaAGZNuq&#10;jUq2ibSV5VydJwk5gHO/yIH2O+SL/PZtQemI8UU+F16eA6U3rWEj/SFhxDxnKPXxBTs1ZN0Wrdpe&#10;JeSe0FWeDNRkPveoBwXlXfwoA0mESIufETgAsUHg4Ufi79+XuMhxgTjkbMQfpc46yH3B8Y83uTFQ&#10;VAePGERioCgHkfJtd8FZ5soztGJfDhBFG9J2+xEziLQX+4gZREKffQwi5TOaIn9k6QLlwT7tvht9&#10;IGKWMJbzzk55jlakwU/1R+r84uw8lwBT94oJ3qZqmzYkbHu9hyxYsGDBggULFixYsGDBggULFixY&#10;MIFlJlJgjs3WZ/QUfFtw3kvbQ8+OY44OI4qA/d4WN2kX0so+3yMPVc81tEockThwLqREWRFX7nK3&#10;09Nf44a1tMaBOA9yYwSWLWRltBtETKJkVb/mQZk/yC+2ix4oNkZe7QCzvrIfkeTA+QjLM/da/rRX&#10;tpnFyWn35KGk/7IAyQKrsmAVedknm6NvqVNU0nfjuc9sZlryq4Bjh//gkI46ZspmzuAJtXwYZsRZ&#10;HZgh30xZ/uNX8guOnfxgk//4QGr/zuxKmXGFr6JDm5apxqmTcSqX7RpjS3lOculWlP3SwKRslnrz&#10;UMQr3oP3E8da/7mhzva0IZMcioujm5bW5Fu5B9VQcuIgvr8Npo9buZU8WPVzlCdqvVa7a/6bPL8m&#10;eK8sa2klC6zyXYfL5/AVPA80is7IRrl4bEnfA18Zox2ofLV/przB6E9E4mDFI6HZqtYSvbrt1vlU&#10;2jsIREIel2uSFeYcRz0+hd5+5L19fs4QnzqPyIYHocdBlt/stlzbbpfAtcMUJwg97vB8PPg+xyb7&#10;m8JdofXvtsFvm/4j3AbBuaMt/7jd8BFmJnVqAFv5hrQw8iqzG0pfGWcWKNRP0S4hi8UXf8S6hklZ&#10;DZax6qnla3VVY6D/toPyZqK4DgxfNGMEfnl5lfuwQT9XX89lODUPycHjJ0/yocbMdmA5GzH6OUOg&#10;8q9//c3w7ItnOavg0RdPhsOHx5mWmUjXUXD5SNwGIbkLAlPnTPJTvRKpbj2Ur4KcSeHw7XZfIMw3&#10;IOM/d1hfiwJnmxIovLmvpW4pJIr+V94CVizQ/ljJBz1TzxmiL0RMv8g+WK9ZuQZlNsxu9AH6AbNO&#10;dnN2TL0Ozoqkv10OVxFIyxLL6/qg5EwT/YXAcsmjo+Ph4OBweHDysCxnq8uccpYL/TFs40sWJ4uK&#10;TxGloABafA4FiwuYZWMIeVm6xLknjp13LPPk3MRMlbrcKXbIJvplKVWpW/xOn+CUmfoOHZaylXsF&#10;8s/vdIy0dMbRZ2xn/tEM0S7kSx1x71DqOVTwDVuxIV7ON6pfAb4K2CWfzCuhfULwtLNeVwRKHLmV&#10;TxyAefxkdrGfMuZsIHjsQB6yaPBxxhKckDT25WyiKHu2NbOUdkq7sqSNPrC3V/n98pbqsmyx9Av0&#10;mMGVs7fCFucz2onynZ9fjEt2eTA8b1/LvnZxsVq6Rl1eRaA9Ix5nI9HOEfLeygIVlulqWAaRAnPt&#10;t/s8AC+v67bl9X1T8P093W065QDhYCr+yTfnoE3r2+JjbBysWJQ9trStARnpj7yGOO5WvGJKLjtd&#10;/Qrtc50xrfEMlesAYIttDsAVLzFYK2/lfCuAkk77VluT9RDxNt88CMm9HqxPef8qJ1NtrORrPLBW&#10;rrWcVhj7SSRN30gDD1Hh6zZzuwbKRYweP5rkgb38UYmYkxEnq5Ju5Q9xpoVHkJ3cDp5lrfoqN7aL&#10;vGzDScfJdwrYLTmUtHw281VwyM8WKgu4KXd8is7WtCHTmztAq89Wm+pG9gOjvLbLNkg/a37kpR8q&#10;B+o8OSbNbNeHMWXDTX8ybfiMdAw13w+Cy+fwGtx3MJYrgL7Q4yPCDtLc47xirvyDYP7ItzV547/k&#10;SiP0/G/5VNo7Qc2EcwSfKcz1WXDumNIhnuIOndeAcwdype8F4LyHqf1KNxXyeJzgCp7euYesfysb&#10;MmGKK93U9pQPCneFXrvcFrg2uUkeU2UntPvyWCYg5wOPbMp2ldUPmMcVVh8OLfJSfrTRyO3GTCEK&#10;a2lX5V6rA7g2Tex15dzTwpSXdOC9QaRc5hbbQDfylCFvoLlzrXJk4OnTp8OjR49GXQJ2GERS2m/+&#10;6lfD8y+/yO0HT06Ggwe8wS1uqHUTWmG0i1EnCjalnzXJTXRh6Uv7yRqv8rQSvFjrcYPEiVU9/3lD&#10;ZaVvlpv2bL/xmjn6Rt40R3swEEHd0jA0d91PfZW+w+BQXTYWnxwQCrBPfSv7fASuf3dZalRv+sXV&#10;PUnvzz7yV8MzYLC/V5Y68RY2lkzyDKRj3grH83Jivz8HJ9tz1TCBFU9xhqIz6noQ6j7CNfVRneWZ&#10;Ojp+NJhaqiZ0qcuI8YXysV2WWZX+n28Hi5A26yBSpCqfkEXiyktdjhUUUQ5iVT/ex/GqNspDMfan&#10;PLZJA793n/zLIF8qEBPyQCsBvRHan2G1rcGoDBSPgZ8I1+RTT5xpUoNCKqO2WdqW8rIv9bBbZTnw&#10;k8vcSp2xjI1BJA0alUGk3RyYzmclRd0Wfpj26BcMIpUihq3Yz7K1bJtw6/T0LAfEGfA75zlbdUnb&#10;uzpgmW1JvyOOwLmw8Pc5uJT1OhHiK3UItbUWLFiwYMGCBQsWLFiwYMGCBQsWLOhjmYkUmGu/3TcV&#10;WnhZtX9Kz+H7e7rbdJQv+whqC+luawOlk/4IRiAjIPV9oVlZI2/T3wC3lXaKaxQWIJvKa0o2F61N&#10;8Z4cOJ8D/UcAEG9r0x6U1oPQbst/BckUT+2j72FDHOA7I+IA+VS+gtoJeJmnOAHu+QLt8wDk5xwo&#10;zYjYTJnZlI7H4nPg/vS4Y47+ZNqQaYbJXaDnb68uWn+13XKhrddePbt8G/cAPD/njp7OnLTb8oH3&#10;0jpkB4i77GOwySfhU/P43HBv42yxtu2YU/YenwL7t+m06NWt5LLZhhaSbWor9rWhtdsLU2jlU3qc&#10;o/38rXwdnscU923B5b9kUDf5X+FaL1P1MweqjzYkbm5uNqbyJPCbPCV3eDnXytwpf/5HvO5rH5jv&#10;9sXV7+CbZiKx7AM9ZnvwH3/pXDGLopE/e/YsH65N+ZCpnPv7dbnRzs7w67/+Nt/Qxv6jxw+G3aP9&#10;bAKWs+XDtdPL0izJ48v5CONMhpgCea/VqgxZEE20h4zvrHzl4YfqK+XbgbfhbcHrKlon6ygLkvKy&#10;zWbGhNqG8VVnkzDDBFmZ8THOsAmuNldgW/1DsQL6BMo49sM6MwQuGXZYtkQg3fHxg5yNAt8/3M8Z&#10;K+ikfxHS14DbpVygqqxxAnplqVp5kHIJq+ttyXXMOFd+xCqTyk6A81BrYnRKniUNyDTo7qBbZlJF&#10;irqqhU/ov4+YEJ+ctaMg/cxTgfbZKYH5MeEjIZe8FZp+q7zZp8N2CeJ4NuYef3hTPMoC1JlEZRYS&#10;dVDVnGM4tvMTBjNPQtRb1l3kv+IlJqQ/9XPvHuWgPJFzhFJXEULG29o4r7C8D7+YqXSeD3Ivfcjf&#10;7vf27elwfnaRs9vKErbVUrUM4QuFlp/pK/sbmQfa0LenR3kWfIByEJRAZ1VweQ++f47+bWFbXnQA&#10;h+tvSgei+1T2y8SsMjb1sw1zbN4W3Lce/xRgRyc3t0nZ/AfD+bayz/EZrqD8CasfuPnB7bjdWwFm&#10;sGV220C+Att/TqCVPNw2blpe1++lnWNzTto5eX1OfIo/f25lWfDp6LVjK9f5dlP4FPh1joepfDyA&#10;dnsTPqbfuv2pcNe462Ntbh/oYapO1gKfKX6Lodd3nG8LXbgOf9rOXat9veA+TYUWo9xcwo6uf7hp&#10;ZrCAoOshAjfJkjMYwBu1CDwnhpYkxNVJLokhcMWwkq84YQpd+U37Z6hn3ZWtFdyM8XXrN8zrT4Q1&#10;L1XYCLmsqLaXh+wrxGzTpnsl8CYtlhMRWG6kgR4fLGKbZWcE5yxFUn8Y82gC/cf7jNIS1H9KXvS7&#10;8KkO1BAcbR8I0x8EdBS4Zr5ikDQCA0kkL2GlQ3AoXx0DbSj7qd9SNoFnOWm51t5ehN0Sdni2T/3c&#10;441pNcRRNuzGvgw7lJ0lfhGCl7eSERisLSFyKwcQYzMWGHgZt3XQjSH0MwTPoZHIm8BAEiHKMg5S&#10;RVk0wHPv/vsIUZ8EBpdKUgyNIe9J3vHGRwaheUZRGYxmWR9vl8zwPu5Z6if7JO0agdf/7x9FXUU4&#10;Oj4aHjw8zkDf2N8vIduPdovAANLbt28znOUg0lmGywv289yjuKe6YtkadbF+fzTnnuWDPlDjBQsW&#10;LFiwYMGCBQsWLFiwYMGCBQu6WJazBW5ik/29sA2tbq8e3FbP7hwd0NunvKfsECt8AEvHchghtCub&#10;tvkxuK20U5zyE9hu8/Ft6bW8TSPIXs9mu6/HtwE/NIK8CZ6fc6FNrzLKvkamSYeMmP86yJb+E0Hw&#10;be1X8HxkV7YBOg7XF5dPgnP2uR728AMd7dN+4LouF9r97XZ8DfkAulbecNDjQPXTopVP6YCezra0&#10;LsOjda9WmEo7B5vStXUAWn/bbY8BNtq2lV3njp6OuAcw5UOLns62tHPzmdqndIJvt/s+Fj2f3Ifb&#10;yutzwb3F9Z7328oOelzo1c2U7hSUvrWjbezMtfUxwDbnz7sC5fCyqSxerjkc9Hhbd78k6Nw2BS9j&#10;Dz0dq538uyuQ/7bgekLL1/o7MZ+aRoHfYcoCL2+KWl3XTQX1PfgVyzvev8u+rtnLcB5Oy0OE0WHW&#10;B9c8ABl6QDNL0Gc528OTk7V8ALNGmLFC+l//7V8Nz7/6oixLOd4fhv0yG+nd/fgtC/W2OVY18SHv&#10;7RNyqToGG6NtHimQsPI10Zrx1c5aPINS/Dkj6qTWVtZNnYnBbJXcBhRMQbNnSMKpkHgi5GyUndX1&#10;L22dM5eQpY2yD5s8rJj+w/GdfawuY7uKfkUM1H+wpb7HNrPaAHrkhz0Oj3xjWe3TtEP55v675Ak0&#10;UwZ/c398EdOfeXMXNi9Zwjku7yQBVVSv1SPGcmZR/RvLmX7WmUfh184uM2hCp7hYMgXVx3LsIa1y&#10;ByJ2Um/6xPb41rDr6k/ysgy19PP4yvKl4YLkJaSeQvibIdvlw1BeAAAv+sVgcL7jgMiHrd9j6aHK&#10;EUG6GWeUGJe5wXObeKUTudT8iKMuK88Hg6NAIpYXEqLcF6fnw8XZ+XB1cTm8/Pnl8Pb1m3zj2s8/&#10;/jS8ffU6+euIz9DJJWxl9hH9/B71nqHfnfnObPlK/mEoSwptO9Mt2Iq1SowOSHDZJriep71reL5C&#10;OdFMw/WngmODmV8MpspImILXW1uHc218bkz5pTAFLxcnak7aCuzTftmgH2vaKj8oPoXV81FatwmX&#10;jvQE11dQmk3cwyYdtz8F9gnSlf7I+VGdkptNtoU53NGT3xb+VPbnyP8cdD4nPsWfP7eyLNiMOW3U&#10;0/mc7evn5l74FNx1WZZjYTNovbEtOzcLv8gQN5+6xl4LcX3CNUre+Mb2yE3uwdOu57GqN/S07Igb&#10;fE8rHa6HWHaSS08OVm9c4m1MpRGir2aLVFRZyns8IsHEa2FNqXcohHyr/oa0K/SU/nzBa/wHBTtX&#10;ZLvRfrUN8w65veNmmzHFCPlWLV7Jnm/VKn2h9IfStwjYCmMZ/Nk4XJcq+HUj/cevq9UP19JgI9wu&#10;Ia49x88Kyd3vGpArYIfXwRN4FbxCLrXKfeRT7BJ8mRVl5LlMbWAQaWeXQS/qMjJUvtgJIwprqDpZ&#10;75E+A7wO7DB4lIMiOTDCK+pLeH91XRyTvdpemZZBvPR11RY8P2gy3I99NeTzlXKgJNKHMR3La5/w&#10;Vcv0+oEBafQioB+JSnBe8tHAzE7EhKBRCCokAgNIVyVcnJ7lEjXCm1evh9cvX42BbcLpm9My2BSB&#10;QSQ9/4jOkmar6dGHlJWP+8Tzl6bCB35H+gULFixYsGDBggULFixYsGDBggULNuLe//K3/2OO4THS&#10;KeQIbIXLhTKiWIb+/D8+LgeMooJWX6OurdzhPvS4fPO0m2w6emWU3NMik9z53HzdvjijyUxhnILs&#10;A+eObTqtD1PAF/mDjal6oK3GcjEqXduOEcnd+6V9AWO2wpQdh/sGH+03PsvOJv02jeA+TPmjEf0W&#10;PXtAaYmnOBBv7bj+Nt8cXka3qf9KTKFnR2htOhfcvv7DBvjvCP9pAeSz7Rhv4b6Je77OgXSIVVfu&#10;j3PXwUemmgPkssN+6bh+i6mywCUn1TgFOiD7nlePk+eUHDh331zu6KWd4us1uy7P/3RWzLHpuKm+&#10;t7HrTLVLy6VPm0z1MbfX46DdBi4jz9uuf4f7z37ptLzng9dhj0u/3a9tl7fwvKZ8aOvf9Z07ejo9&#10;/dtGlrZmFb9q4/HQ1sIcP7f57/XMfuk4B720gttpbc6B9NxmiylbtLnOqw63s8nmpn2AvuM6U3VC&#10;3OOCy1ts8+G20MvH5XO4g2vD3u/7TaE8vJbg4+8X+yfc+BT/N7WL5K0dbXvfWOsnnG8sO1m/YkkQ&#10;/2mH1xkULSxZLiFS3b5++3Y4vzhPzgNpWWIEfn7xYnjz9k1yriW47gFvz0In0oOnT58ODx8+TP7t&#10;X/3V8Pz58+Reri+/+nJ49Phx8n//f/7vh7/5+79Lfv1gZ3h3WM6rV/ffZQD3I6nKRfuIuzx5zcJ1&#10;Mpa8U//+Ow+v6mv8nXFHvpGq4l64vjKPfCrFx6PXdz4FuQyp1tb94LpneX8VvjOlJ3B+fp5LvABL&#10;u/Qbl7Nv6u+g3pAGiJnhAnJpnOrB69+q5vqyzAwB9Lermhex8uK8q7T0PeWbs2uYxhK4f7BfZrMF&#10;ylKzD8Gb0ZjFAzBRzUTf55q2cMorH+j74izVVBm9P3u/wk/5tsvso8gPsFtF5zAbk1PuCX6f5W9y&#10;znB9xkyj4uiLOB5ZogU4XnkgNeCh0rzdDewd7efsKPDw4clwEPs+AH5V39ZhNWjUUeqh7Hx/P84B&#10;9ZiNhudrRZWB1dv7d5SvyjnAKu4hj76YPGI+iSgeS8/A259fD5fn5Zzzw/d/HE7fnlX+03B2Wvib&#10;l6FzUXQuo4/pfGiuhb13eb4A94PUrrTup/G5WJ6JFJhjk7Jon3Ni8V653KbSoquTRgvXd+7YpoNM&#10;YRPURujJtzatypVx5exhIEkI7crW/XF+U9xW2h6nPDfJY45N7xsOyYh7aafS9YDvahcgu73gOkKP&#10;A7fPPu8nPmijHzzptP3JIZuy26urHlzXbSN3XxWj4/m1OmCKexq/iHU5J+ZVyhXYv80++BTuuK20&#10;XphPsbNNf6y/iil94ikOxNfaosGUPuhxh8vbPjaFOfan0rb+T+kTT8k9XY8DT3tTTOUL3Idt/rfY&#10;ZvOzoGa1XlPrmOPnNv/bupGOczCV1vGp7dvmOzfc9Nzs2OSzo82zDdJRLA56cmFTvr8E6NpQ5ZsK&#10;c/BBn7GYZQlpK1SmbEom+TbuQfIp+P5WfxNna+QR5L/KmLzG6r8KuQQjZLomAPB8HkzcXMEZWGIf&#10;nBtqlvgoDQHoGUrYZADpwYMHebPN6/15/hFyr/PHj5/EvpPU+frbb4Ynz5+lrXd7obdbynd1790w&#10;3mPSFiktmOSmQzzyKs/tWu5JVHF6uYV/gConWpnPFLcKtdttBrwWz+VGDLJEnEvbahFev36db7Wi&#10;/V+9fDm8fvVqePsmts8v8lk03LRrydG7q+g3LFtj4CLMY+tePguohFJJEWjbGhgAzCVA0QfoJ/jC&#10;NTSBASOC3sjmb3Kj/8j3DOl76ZPxS5yx4HqUM6IxAL/tZNBI/dW5DxCBlb3yzwXFOYiWnH3r+QA7&#10;FNY23l3EsXYZ19ZR92XJ2SovgUGk1Lt+N/z4w0/Dyxevsv5//PHH4eeffo72oW3Ohjev3wYvgyi0&#10;E8u5jg6Oh4O9gw+7Jr7JP2KyTVl80WYEBCpIDvAorCqON7KVuo0QcqlHq5RzjUJUSoadqCfqKusu&#10;AttwnoNEHKEs3SvLH+9dXpWBtnfvhxc/vhjeRr/keUf/+vt/zfLTT3/87o/Dqxcvow7eDOcMSLLE&#10;7/IyzwP0z/QlPuMSOfobvkfQuTM/6Xvd/ojwYcstWLBgwYIFCxYsWLBgwYIFCxYsWNBgmYkU2GYT&#10;meTElMu3CZTJyyWu/eJKy/45y5GcO+boTKGte6Ul9vaS3MuVvA5jM5L5S56J5OXq5aP9LdCfstnK&#10;HT2dHt8G9x+09qeC9gvim8qZo+id/i5MpZeeIC5dtvlPxpSOMGUXGXoEtyU5cN7OJBJa7jptkA3n&#10;+R+OKvN0AnzKH0HbxL5vDnd8Slohi1LobGyzyX7peL2Adhu09nxb3GXY8Lbtgf3S6XGH5Or3Quuf&#10;MOUn6HHBfW91tT2VbgpeDrc5N/0UPO0UVz1twzY7Ldz+beMDi9MuzPK5x4VP8b9NO2ULWS8Im3xk&#10;e1uYgttv+U3CVH5TQehxMGUftHq/JHgZPPQgfcHrYeQ1JnBmu8v6UT6Zr2FbORzSHYPLjEcmo36y&#10;EI16CvUahiCf4Fr+Btc5mfN+LnmrM5GAyoKM1Og/evQoZyJxHUPMzBHpKTx99jT10PniV18PJ08f&#10;k3i43huG652wG7au78VvGdMHsMtXoSPYTC+qfE3HdY1n/bDt+wHVVWmi6rgqky/WdCp8OVtxwjGV&#10;4uOhtrpdhM3quNu/OCuzjJiJ88MPP+RMjzdv3gx//OMfk798+TKXnjFDiRkgpOPe7eysLCViGZtm&#10;gVxflDdilbe+RR+4jr4VOmtlgedMJa6vd4Z8KHsEZvVk2N8d7u/tlGVezHRi1lENeV1CPD54utjS&#10;7KcMIVMgj5Jn+BkujaFIg3M/R7rSz5ldQ1/Fn8w30utaCNtl1kzlVVartPShaj8OJYpfwP6qphkw&#10;7y9jZ50Blsvu6OG4ojQRvzu/Gt5dhjD4m3wL2WXy09O3w/n5RS7ZYvbRebTfebQfS/OYNYYueVzE&#10;vtfBaTu1H7KLaB/S5JveIlxfsuYuvHsXftVb8uljpxaCONwtZUdgjme6mjj3EYiYrUYdx3burnKW&#10;6+WMozj3hG8DIfrhq59eDK94+1r0wx+YcfTzi+E0yvbH777PGVjnp2fD25dvstw5+ygqu/j8fti9&#10;F32IGU6Rl380synzr9kXIFgh+80NsAwiBbbZRJYHTN3nnFh8qlye1jk/WHc9iIS8tw+wT20E1029&#10;B6By6YcRxN5f/CAS0Dax601hSpd4qm+0fcH1xUGPb4P77wFM9TcgmQeh5QTSui0FoL7AtnxBF7S6&#10;QHru99QgkvZPQbrEzpUvcN7a87ydt2Cf9vvN/tqNf5x4+UEU3M42TjzFwRzu+JS0azCVT7G5TUf1&#10;J0zpE09xIO5tAaZ0WvR0pvSRtX1pCnNsTqXF9yn/iW9ix7Gpbm+KbT60/ju2pQXOHT35rcHNd7K6&#10;qf9TPvfagnhbWkevjjfV/ZR9ybcFP9/fBO5PjzuwP3W90QstpmSOXrpfElQGDy53Pqv+jUcq+/3q&#10;298G6W7T1/5W17e3cbZGbkF3q/BkIYLTl8dg26oT+GXnFf88Fwc5fXTtGqDG2H/8+PFwclKWqrH8&#10;iGVHAH3hiy+eD0+ePEmdp19/MTx88ojEw9Xu++FdeSrAcH0v7JeiRhul+4ksb6F5gyje1akBUFtZ&#10;N0Kl6b2Jhcx/i06iylN91MkUt441/28FWSuFhW3ZP4ub83PeZBVt/oc//CEHkhhw+P7773MQ6dWr&#10;VzlgRGBwiT4BGLRgaRo2eWsYgxH5Kvrg0dPyJp6+mQM70acS5LkTgUGYuNHPN4Np8EhvN2MAKQeR&#10;JgaQcilUnDfZziVkxVbJI3gtV5YtY/IsWQvZhaucfk06bLONbcpX8qq/BXDyzHjFM8/MJ81mLyBo&#10;nILAPvlAfYyDSBexNw6T2Cp1yABLJii64Pp89fwoBoZ41g/6tAHLDRmoO3tLu5yXZWynb7PdGEjC&#10;Jm0CP4t2ou1O355G+7zPdmJAKp+RxbgKyxKHKFN8p0/yWYCnrPiegS5Q6ztHnnSA1vNDQd0Por6i&#10;wsr2eLAHGMDS4E6UIU48sX2dA0cvGTiK8vz4/Q/Dqxev0n84b2C7oDxvzvJZSfS31ZK1Ydjb2cvn&#10;FWddR15Z7xHe8Sa72jhyZQrZpjdAmFqwYMGCBQsWLFiwYMGCBQsWLFiwYDOWmUiBbTaRqSxw6bgu&#10;ZZoqV5tWHN3PMRNpCvKT/VO+AaX1cjln/1/KcrZN6Om4zal6A55WcmLX6fFtcP9lUwF/WpnrAaV1&#10;Ow709B8JpRE8DTH/eZNtyds0vg3Hrv4TDdyHKd6m17Zsibsc9GzBWx1icf33kTDFM2Wowh2yKfj2&#10;Jj+By0GPO+bo99KuwVT4rwWbmczSSu5IlSp3/aRUjaqniEf5qGr6o/2QyWdi90dytcc29OrBuUNy&#10;YrUX2KYP5nCh9V86bbopO55uUx142ptiKl8gruNAuK287hye1US2Kar+3JSvgbpR/cR+lZF45EWQ&#10;vIu2fes237m0vG6vWal5r+XV5JvbJifov8SENbgPDc8+IFkbA9exwLVD/kfb8hxDJGs8+ADanzlN&#10;2A9DW218MiKPO4PKYPWhIHnqCM6BtiP2NoITsv7N/xW7PWS+gfR1Ampv5+32Oo+QUYlDmnJmB2VW&#10;4iVRBqXNmROVj7/hwXnLE0taqAuux9mHvLzBDfn9kNU3+WY+tUzxefLkcT5cm98JlrLtRn8ujqzK&#10;/sWXXwyPnzxJnSdfPh8ePCpvc3u3G7bi54Xi5FK2UqQM/OoQU5CMA9oH9PuZvAawzktZR1SaXpm4&#10;eBlxyDRBInmhiXFf3Q8+nMkghe2hXD1tDqWtVBOdMDq1HvIT+9qQ1xGV57Kz84uMX/38qszuOD8f&#10;/lgfVswyKWa/sGyI2UX7OywRCn/evR+OD4+Hvfu7ObODmTKXYefs7WkuP3rJMqRIz+yS99FnWCZH&#10;GvTIq+QfbiKjHxLTr+JT+nHUjmb4gBoBll0S0NMDvNmP6hhCTzxbkbyIMq4EXkE+9E2F3R0C1/1h&#10;n0/s51yh88VOyMvvRCQ2m3pzd5bp/Yqjp7IUDsnNUgaW7DHTKncWuSNnPu2V2VGHR0fDg4cPhv2D&#10;/eHB8XEuE93f5S3Me8Nx7MuZWWEH/5l5xDLEly9f5Awl2pKHpF9f8fDt85zhg5+0Ldvkj7/XV1dZ&#10;dpzJlX7Zz+WwBbqmNnJ2T8RxQOdD2rmtJ+27KF/GETjYc18ElugxA+kq+s7b8+w/LEk7e3Ma/Yhl&#10;eRfD7//x9/kmttfRL1/+xLK201y6lrOpLssD0OlLOQMp2uZgdz/6ZNQT2zy0O2K8o0zFv+hfca57&#10;H+cyeNlZ5CD74ATvQTqEZRApsM0mMr/hpVytniq0BXqqB7fDQXbXg0jyc1N9u2/eXl5G0ie3MrJN&#10;5xU44QhKB5zfFLeVdop7OeZCusTO2zokxr7Xu+uLgx7fhtZ/5UtwrgDEp8recmwwxdbLo9iDZABd&#10;QemElrNfx4LSi2u7hWwofcuBc+mDOWml4/m7Py5Hc+0ifIITO/d8JQc35Y6bpOVb4QNUIVG03ErH&#10;0q7LV9FN9AF0JS+M77w4SR6f/CEvNkb5+LXeLi1uUictxrqKuNeXHD2bPS60/k/pE2+zswk31Xf0&#10;8hXf5L9jmx3QS3sn8KwqJ1IA+PMx3ENbN6OOcTCVFohjx7ngHGBHEOd7deys8h15BPanjm0TRwZj&#10;vj2s+dD4I7R+ChxbXOwr36kA5EMbRnTsp161cVdIP8UnArgJ9wDW6qHDAWxOP3HOzeBO3HSkLatC&#10;2Zb9OVyQjNC2u3S1v+Wgt2/k/FWen8rzhrUoRlzyHfWin4nT54jlG/wqbhq50aLfc0Mprte7kwad&#10;1bV6ueYhPHn6ZHh4cpI6eoNWaljZecX/k6dPU+fRF0+H45MyiHTNIBKPSQneG0SaCmDWIFL1cU0Y&#10;SM/q9sgjcA888o68DZgvaHbcQij+b6qJEiY/4XS59mg+Jr88jZv3s4tc2vTipxfDm1c8c+cibtx/&#10;GF6/fJXPOGIpFINJDDLmTXrcnDMgcHRwmJyBoavzy+EibDHY9POPP4WtnzP9brQ33l8yQBEf3sr2&#10;LvLi5p6AnbzBp69EKMskC89BpHr9E0nHcBX5aZA0B0wYhAk5AXWC8zQp2EbsGgP9MgeIiON8vLsb&#10;IWKQfodBH0RSyL6FzWqWOhoHxFJeAgMy2M784ktNSvnKM59KiyRSqVCQA0j7OzmIdHhYBpAIhwcH&#10;w8MHD3MQCfX9OPaOj48GnlcGOA5/yOdZ/TC8evVyOGcp4unp8Ob16zymLy/L0jfKQRuwNE7lexfH&#10;eS4xjHMjZcNfDdZlGLsksirMQRp2RGCQKJo1DxwGkYhDtJJFfFEGkNA9f3OafYSBodNXb8PP83xu&#10;03/5P/4xB5HK4NfbHECif9LfcnArbO7ci7Zi4CgCg2n0SbVVHj+oRbus2qgMPgHOlOl+ICWVg2zb&#10;CueCn98AJV+wYMGCBQsWLFiwYMGCBQsWLFiwYCPu/a+/+Z/Wh5VuERrFGkcnK8R78k3wkTFGOEFr&#10;Q9ub7E3ZAe6z/vvAfv2Xgf3+Hwfl4TOLPC36sg9ntBegQxpxwW2CKe6+w9ttxZ6X0jpHx31zLjtA&#10;+kFGzqgto6AgZYzGVu72ZcftA8nzv0hVH646Qdf9d2jb89oEL4vD087hbsfL5dyhsrQ6rZ4wVZY2&#10;rerQ663FNvvEPT6Fnj6QP95ecMnd/xYud5vOHa4v+0Byz4tY/sDdT+eu42kd2l7zC84of6BN61x5&#10;beKuL7B/Sr6Ju35Pz+G1zD9JAFGkLhtANpOu5K5f/s9U7ZlOKWGRKy/2SsP1+eacUjYirnz8rxfI&#10;qHAeesrUbtCWVdvOgXPHVH+jX3jfmELP9pw8OX79N0J6bbt7P3Fou3fcsH9KB0yVt4devn6uBq3e&#10;FObobEPPnxbdvKp4XPayCaG7smL21qhtGNL6WM8rQ6nvvIPRO8wYr18r0wCTtbzE4jmlnf+iBjzf&#10;NTsrmlBea/rAdMa0E+kSrdy2Bf7LnP/t3YqJxIbcO6XivhvW6nyNrsunk6+kOVug1nMeT9UHuI6v&#10;NY5C1QFeX2a1xhV1UzZA8rrp1wCcD0d5h7sd/ecdeNm9/2zCBz5tgWy67V4+bs/L6HWWXtf0VzwE&#10;u85CSF5/l5llUGZ4BOqSDlCWqhV9lr1cXlwk50HJPFAbvD09HS4uzpOjw+wAcB4y0oNv/+avh+df&#10;fJH86Pho2D84SJ4zuOtvx3/3H/7D8Dd/+zfJn3371XDy7FHy9w92hveH5dx+en0+XLwrNsfZKYG9&#10;sKNjhGvtXE4FrCzE+SawQP5WJkO86nvMxtKOnN1T+buI9TtOjUVNJ38ffbtazwc4q55ziVPlLNVK&#10;XwPVRIVtJa3brhS8zJtbh6uXGTtlgyVG+q2hPvSbyLf8YSYHs0gAtSDr+ZYxr7diZjh/c5YPbga/&#10;/+ffDz//9HPyf/yH/zL89OOPyYuN8v3rr78eHj8qbXd0eDQ+RP3tWx7yrH5C/yntePzgOPpD0Xlw&#10;cjIcHJa+sX98OOzsF/n+0eF4L3n06GEu0wI5+ybqHVxFG6oPq03AvTiu1UpZJ2oXIvEor9LkMVH7&#10;CddN5a1s68haK0nrdUjxgTpWPdcosX6cwlfbwvr1zGi+tAMdEEwnXYe5y/IvHb8s72IpGOAB2hz/&#10;4Lvf/0suUQTr58nVccH1nfrS0dHR2BaPHj8e2+Lk8cnYjgfo7BWd+/SrmjbvA9RGWi4G8ngptJS8&#10;bFy9Ph/eMRsp8MMf/pgPAwc//vHHfFA4+OMfvs+ygXxDXW07Zhap6e5HY8v8Hm9jG+s56rzuyXND&#10;dSffLCnfVu7UPlN4C7Wdw9sd3Pt//u7/FrJVxbqCy1uMFRjwjCTv2XS4fA5v4XkJcG1vSjvlM5Cc&#10;jucX+TppOHf76KsDw3XSA7JJrBsTIO4+e1riXllkE7j/4sQ+2CV4Xi2mbCJbs6+yRGD9JeAEpRN4&#10;W/Ypf4DkbXlV562+0JZF6HFHK/fy3jY8r7YOlS860qPsbRrFqgevE9f3dA6Xz+EOb5dN+u6nyug+&#10;t3yq3YHsgKm6crT+aNvl2PBjzX1z7gMF2zhgG7Ae/l093oHkoJeXOOhx2SGeyhc4v4lNIN62Y+yo&#10;JGiNE56X8Sl5Y3G008p7+jexz8VAHAF1C/WiQzynHoS2Lwmkmzr/gKn6BHO4wHnO+7/8RHeKg6my&#10;fNCOhql8bwvkuynvu4SXaw53SM7N9XiD+QuFykLsvNd/BPqd2q7lAumm0t4W3Oe7gJelhec7hzsk&#10;J1b9eF69ut10rGzzwdNuykvocbeDZd1okI/yIvb+IzkQdzs97nbAlB2Hp+2W0c/3YZsBDsB1t9Kw&#10;DEnXoi5nKVFsJPdBJJ6Hout2lrVIzsCR5M5fvX6d2+DXf/XtOIh0yKBBHSjgTW0aUPqP/+k/Db/5&#10;7W+SHz4+Hg4eHCa//3h/2HlQ7iNenr0eTi+LTf9dYNnOwV65mT2oy1VA7ledsASvcq9zL7ve7JU8&#10;4rHfRjO8r01xFedD1W7e29fBZ65BNCDGq9gZfAQsq8m3PVWstehUWxNVnnlO9AEgfW6D9btPG7HU&#10;EDCwpt/lndivAaLz+qwYkPVQ0+7tRz1H3SWyD5RSXrzmeUjF5n/+//3nuIH/Ifk/wH8onCVTtAH4&#10;7d/93fDl8+fJc0Cm1vl33/1heP36VXL61dgP30f91xp9+OhkODgq7b4X7b9bByVOnj4ZDo+Pkj//&#10;5qvhweOT5Pf3o412S7nOruKeqOa1wxI2td35RVmqFKBfaAla1nNtO0c+R6eW3f1ULKj+D6Lcus+9&#10;E5CtOl9xaz5cv8P/8A//NLx5WdqFt+txbAPetqfjl7e8aUCYPqW6ffrsWQ4Kg6+++iqfewYePYn2&#10;qu24u3+QA5SJ9Spcgd3F5Jpv5z++Ga7PSl/9L//5H/LNa+Cf/+mfoi/Vga/sq0mH+xGrRfOZWnXL&#10;l7W6DnlJB4itV9UqcWazUr8xVMQFCxYsWLBgwYIFCxYsWLBgwYIFC7rY+XfPfpcP1r4pxhHmQI/f&#10;NT4lr23+M7rvI/w+M0EjlkA6ru8cyGabdsoOcDs9yCaY4m1ec9CzMymPMM4QsPI697TEPX96abf5&#10;L9ugxzdhrt6ngny2+adyC9IhVj04b/VvG94OiluubdDuB9iQ3P2Ft/4rDejxm0JpWxsu38YF+Svf&#10;c6pw818c0KbzbbcvwHs6Lp/CVDqwLZ3gbeAp5qSfl4OhZ7PK+V7LtyeviNq3qbr9tpvibd/zbXGO&#10;s975Z5v9OSCf8T/FjQ1tOwfOp7DWnk3a2wZ5eX53gZ7/vTrpcYfkxf+kv0iUUui7fAC/yeIjo5wW&#10;stwEIjYqLzsLo556dXgbKL7dnf0siE3lV12BfJB0ysODrRxMpSUux0BWIb8H43Yc1ymMMPpQ4+Sg&#10;2CxVvJmv0hQgzT1V7jUpuXSKfKVRWP3UNp4KqRsx58Devk28lQnOQavX7hc+kMc2ExmogpyVWmfS&#10;cE5laQ2cdsj+nRxZqRh0NCsjZ/7UGR0pjzTkdHV5lbN5SMdSOWJ8QB/OjJwnT54OD/R2toP9YW9/&#10;L/kBM5GYARP3DL/+9tvh+fPnueTo4MHRsHd0UGb27EV+0Zm4hri8YgYUb+4acmkdbw1jljOzfXhg&#10;Mw8FZiYJy3ZYche1VFYBhD75kQ9B9ae6Ima/Qm6zv/KsgVqt8FIjEYcjWvZDyLeC1RlSxFf1AeRK&#10;wK8kZqopDKyMraSBwnOX6biG5OlnBMBb8kp7RbmjHqMUqZPlqfrM3FA7Ujc6D96/78uOQpHJRxHx&#10;MOzLszKb6vt//S4fiM1DtF/8+FO+aY38To4eDscsXdvZHZ4/fjI8ODjK/K5DL2e8Rdo3L18O52/P&#10;hvdX0e+Y/UWfCT+YOZUPag95tnG0HW9qu4x2ZlYM7cqyNtriKtIcPXww7MZ2XhPs3B/eh5zSMEMs&#10;ShYu88DtKIfaDb3ah8sb02Cx7ZUZbafA7LzSv+lz9GGsk34VSEqVE+/usdQLtq7zaQFUB9lUZoC4&#10;DTeFp42qYrng0cmDXKrGbKJHjx8Nx8eHw8mjk+Hp0yfBj4eHsf/xk8f5drejOG6JWbJGfVNHvM2N&#10;JYvMNmNG048//TT88MMP0YbXuXyRB19fX8UxEuEyZHqQeEJliLJensbxG+H6/Hr4+Y8vhlc/vw67&#10;Z8MP3/+YNlguS3zF7LjoY2PzhBF9Ctd3xLFfWRT5Cj2+hrqjZvPRWAaRAlNcJ1CAbGoQSfuB6wvo&#10;egBjBws4V9rWZg+yB6Y4sdufg56dSXmE3iASkB4+yIb7o/1T5ZWufhgdsiX5HC5INrXvLtHmN5W3&#10;1wOQDrHqzXmrf1dwP1ruQXLF4mCK98oLevwmIN1UfyN2m64zxVt98fwRrj/iYErH0zoHHysHt8Hn&#10;1r9jm81NQAetVlNycaEnF8ZzBWH8qulMv8cFrwfntL/3B8dN7IMpuS7oBNfZ1vfm4qb6N0Hbf+4C&#10;Pf97ddLjDsnX+s8vMADKktvE4vEpN1AreQvKXnRzg+/kLsfGaOcuQvVtct8thLZ/el4Or59NfCpt&#10;Xn1H8Lz8HwsaqEisuzPanM1rAEhzD+2FTgTZH+X1k7Kqw9bIZwbORa3Mbfa4B5c79+ByAZ59cpRH&#10;IcUVAtfxW6w20IAPhVX9y07dGJcjIc+b/mgzLOmcHDmsLXlLeSYtb4IDXJvy6v7VINLBsL+3n4NL&#10;LGtjG51vv/12+IJBpOD7Dw/zxhb+7v67geEB/Li4LsuL8CEHN3IQKW5ST08z8HYpnkGEjDc0saRL&#10;S41YhrO7u5c2V0Us9aLfMC1hQ64BJALjL0GSZwnFwxAfkK+Ur4H60IASiXX9z3dYzQ+1N6La/4AD&#10;4+RZFXIb5Pmn+kp7qR9kmeoSNvKUDzw3ifbGh53YkwNJbEW95OALiBv9snanPBOJt7Nh+w//8ofh&#10;xY8/58DQa17vH3L0Hp88Gk6OH+Qg0pPgx4eHafPi9CwH+t5He7xlqdTZORUV9XJFZ4nwPgchGbjJ&#10;N7iFbwwO0q6X0dYXDAZGmn0GFKP92P/g0cMcfMx+uhv3mgwkhZ+X0bdxGV7aM8pLkcNuDiJE+Xdi&#10;W/WQEFeHCKQvdWSiPD9M+0qLZYh0JUT2trzr9qCcKshIm9rlAWyTA99XA3V7dHI8HD08Hh4eHw8n&#10;JyfDCYNIcfw9enQyPIljl+dUMbj0+PHjOJ52h4P9/Rxw4tlBuSQ26o8lbywxI/7ppxfDT9FPfvrx&#10;p9h1P9r4Xb56/z4jwrl9Pewd7OQAXPphuHh1OVy+jePn4l2+AfDli1fDaRzrP/30Uz776DL6y3n0&#10;u/fXpQ8TF7BVPitewBv/anHHkAiSXaAKRjmQ3ISZ05rSzXDbvWTBggULFixYsGDBggULFixYsGDB&#10;XyCWmUiBKc6IsP57gcxHZdnWPkcrQ6+17dtgmx33waHtKZsAGf+duAncTs/+KK8hES72yj7qd3iv&#10;rITbGAlXPn9KeHnBlE9T9adY9eC81b8LkJ+Cbztvg+AcXxW0DXr6PX4TkE5pWxvtNv5I1nIBru3k&#10;7wj131qGm+TlWLNtOq285WAbd33njjk6t4Wp8s/FlFf5H1WD7M/NZ6qspP2U808vb8nbOnafPa3L&#10;Hdpufdd2q3/bIJ/8D30tx20H0CuDy+dwh+TK45cMlYXYuaOtV5VbcQ+tnbtA69dthx68bD0utDJt&#10;a3aG8priQDIHNqbylbzdfxN4Wo9bzrlNfFOY0nM7PT43CD2Z4lFeuWbRgFzKpvr2umcm0iQPHbYD&#10;zKrJGSxhS+0GR8525lXTuQ71cvzgQS5jK3rMHClvZc7r7mqDB/M+evQodfYO94fd/d304/L9Zc5A&#10;ynyYIXIvbEaaKx7ufXWd19anp6dllkLIcnlbzmA5G9/axuwbZj7lw67DZi5ZipDliQ/2+KQxikBI&#10;HiRClqrK9RtaowRpUwv9AOXWMrfdYTUjyNMkIt8Sd3igWES0kgFt50ykytVGwN/aljMxEONXnYkE&#10;qI+x32Zc/Mwlbywxi7Z4+eOL4eWLl/mQ5e+YifTzi5x9xj4eUs1yxK+//Gp4xkOW61In7FJ20r1+&#10;9SqXFrLESQ9eZ4YP7Zx9BBfJP8LFu6ucfZQ64fBV6MF5kPZ+nX306OnTfJhzlp9ZSBEjR7e8Te19&#10;9KtSrlKYaGPKn3nEduxHp1RH4fKFoP7s+4hV38CPdfrwmNetISul0ITzW4ZnRcwMLqZs8XD4OAZ3&#10;47jdPTzIB5uzlPBg/2A4PjrOmUk7e9H+sT8frh1J6EO7e3tRX8Ug9XMZfen1mzfZ/izvPD09S07/&#10;YkbRm9enw9tXEWr8w3c/5hsA0fnuX/+QnOVrr+iD+SbIOO6jj4ztQpDrNVYQfLvlgvP1jRXyqOns&#10;m4NlECkwxXWwAWQ6oJxPobXlQTJBXPk42Of5K26D5ILL7n4QqcobP4HStUEQ75Wd4HWuMAet/k3S&#10;3gXa/Kd8aetBOsRTfW+q3m4Tysv92MS1LbTbQD4r9uPI9Xv8JiDdlB2Xtzpz/BHygsXaYEqfuGfn&#10;z4H38DltOrbZ39jjqw662+zMAbreHxxz7PfykpxjwI9hyYmnOOhxoT0nTOncFlr/bxtt2R29euhx&#10;h+R36fvnAOVQ0LZiceBc8LJP9RkPd4m7tt+D59vjjikdXew7VxCm6lZxyzcF13OO/Sm5801Bv+89&#10;eW+/B8/L+acEQXxNPvIIVTRnEEkxadeXs7HMp3K7seYmX1z2pAOoG25AeftX7g9f0OJmPV//Hdfe&#10;6H799de5dAYdnofEQBI4v+b5OPUtWZE2n6US9vP15ZE3RXtTl9Hk0rqQsdyKN5Vxw7sfN7UMGLGs&#10;TW8rK4MtpWwaXMJmrYEVQgZSXuswZRGyvPEhVtmVPjllxf69nWGX/hFyhRHYyniat/6QjyC+aRCJ&#10;t7KluRAppdoR7N63Z0SFj8r33Xm0aejh/w/f/TC8+PllDgR9/4fvhlcvGQy4GvYiHW8mYxDpV19/&#10;Mzyvg0g8d4h05PHjDz8OL3kWUqQtr/jnmVbkX9oy/Qh93op3L+Kzi/Ph/PJiuAodBpHor+g/evpk&#10;OHpwnL49fvYkByWzznciVJ+voj31FtFdBkBU5yxnI1ZdoCCgH6EMKJY+Xfwr/qsPg0xvQcf8Zx1E&#10;krgNwLlwEx1A2/G2uxxAiuOFwdwIvLKfASTCYbT3gzqIxKAjzzfLpW1Rb9QHx1k+m4umjXp5+ep1&#10;9IFXeXxeXb3LvgB/z7ORop+dvjnLcPb6fDh9fTb88bvvh59//jmXxsFfvniRr/YncEznW+LCOHkl&#10;Ks82eU8bl08I1uXa5lN5fK24y42XHlWQvGb7MbjtXrJgwYIFCxYsWLBgwYIFCxYsWLDgLxDLTKTA&#10;FNeoLXDZ1H7gXDrEbehB6d2OoHRz7RDQ+Xwzkep2o+dBsm2YSudwWY/3MEfnLkC+23xt2106xPqP&#10;gPOpfnLb0H8l3BfFU9yhfujcA2n8Px1uo8dvgtaG5ws2cUGcuOUZ6n95XC7Ap+w7Wn3Fbdp2n7iw&#10;ibt+y13mcPlNuAcwVeZPRbG8nj8nH8mB8p2T/2gj4Fx9/zYwZYe89B/Bdr9vi2/yxf3+XJD/xHcR&#10;KK+fHxxT9QN63CE5efySQTl65VUdOvfg8j8l3KfbDj306sw5aLeBy+j7+u8+aPNv5S1ki3iKfyp6&#10;dsU3Bf/dnxNkV7HLQY+DVtfRyr0Wo1bH7fI2tlrf/ptsM5EyauTYzwdxx3bhJa04oC5KqsqrDfgh&#10;S5x2d4ssXGXGCH1ij6UyVf6rX/1qnIl08PA4ZyNFBsO7e8xaKTOG9vZ5UHaEnUiTM0ze55K10zdv&#10;8k1hLF3i4c2nb97m0peosVz68vb1m4F5KXxY8sbyLpa5MYMnP/gVgSi/kkegvggmD/WSJkSUnxk0&#10;ORuIT/iYM5timwdWw3dZVpbamXSF0FkheOYBNZ6bNa+yWWBpswx1W0v0gMoGmIm0KlPUZ8TsGWfR&#10;yF7Vu6wPLaeN/vWf/3X443d/HE7fvh1evXiVDywHTx49Hp48fjw8OD4evvn66+FptB3tzIOwWUrI&#10;bKWffvwxZ5TAmZ1CLvi6E224s1vyZskUfQNfWJIWPav0meOjfPA6M1u+/nX0jWdPc+bT4+dPh8MH&#10;R8P9HfldSkna0l+H6BM7Wfe5N2TKN+eV0IYB+q0Hyurb2VcDqlti/PI4+eeciXRbkPkILAtl5h5v&#10;NcxzArOIsq3i8z4UqAbTT/lu9OloQwIPwD98cJxtf1Ifvn1y8jjiJ8PTp0+jH8bxuruXS+A45sox&#10;9S6XNr5+9TqXrb188fPw4ucIL15kzMxClqi+jeNas9f0YP9sl/Sr9OdyXBfITaAYpLzu9Fl5YOTs&#10;qzquUHpBQXLbd1Msg0iBKZ4npnrAAR1QyDal1ba4hxaSeT4tPG3PzhTw93MNIom3aaaC0HJtixP8&#10;pKbgOpu4INkmnbtGm+dU/m0fkA6x+p7zTX3mNkBe9B/3Q0Hbiqd4D/itY8j7p6fr8Ztijs1tXL6K&#10;j6g/4sJNbIJt3PPtofXtJmmB6/T0ezo3TeuYI5/ivR6f8qqD7jY7c4CujrUWc+z3uOAXdEA6xFMc&#10;THG30cL1bxut/7cNfL+t+ndIfpe+fw5QjpuU1zG37D2bv3T06q3HHZLrpgx4ffbqlnRKO4f3IB0C&#10;eXmabbwXOM4I4u3+TWGOfddx7sHlbblA4VG30slPgb9NbG0QCTsRZ9oqy7S0W5q6113Oppj6kD1x&#10;yff2D/J14AAVfMDGwcFhPlMFfPPNN3nTCfZPjoe9fM4Kz7y5JspBgf39vVw+xcARb2HDZ/irly+H&#10;szdv8wbx7as3+QwVBjPIjOVtDICwrI3lW9wwMzDBG+JY8uXPVImeSvaJMiBRA0CBiDKRjk/4RPly&#10;O+Q5gJTbcAYydsab3Jp8DaQZ5cFHVE4kHQ+JUQd/CvflhzmwVeXZhoWVNg2kvxoAQa8WE5zzfKlz&#10;3sh2PfzTP/xTDiJx0392elbyCHz1xZfDF8+e5+vfv/zyyxw8YJDn1csXuVyJG3/ezsWAAINIZMGA&#10;S3luzm4Gtgsvb827fHeVbsAZKMplkDmI9Ovh6fNnaf/h00fDwYPDHERSa1G2fDteLcQ+dmM/cg0a&#10;UN6sm9SoS/9im+Dcf6+z7kkXyHaOkHXb8FwKeKtIj43Gl0RTAUxxD2BCfhlteh3HBMd31hX9nkGk&#10;6Lt6RlbqQiO+x+DffrRdhP04fg+j/QkPj46GRycn+Vyzk5NHw5MnT/N45k1s98PWcezn1f70BeqX&#10;Zxyx1JH+8fPPL5IzoJTHbvjEQCTHMMdvtk/27fChNE0CO6Wf17Z4X9or26zGGfhUGb1ilFeZgrZ9&#10;v/oCSBYqH4vb7iULFixYsGDBggULFixYsGDBggUL/gKxzEQKTHFG6ny0DqyN3jWcdAqg3QbO56CX&#10;tmfHfUJHD9ybi6k8iKfkDF+6F+LSnwrbMCeNy+ZwR09+1yDfbf61fU06xPxXoOWt/m3D82rBPvdP&#10;fAr4ORWw7f3TbfT4bQIfhCkuP/s8AlNYJ3QAXL63XOhxB3Lt89j1N3Ftt1xxyz24fA73MLfdbtq+&#10;Jcf1/Dn5SA5kc67t0U5APP8Td0PfbgLy0UyGNh/fnlMW919Af1OaTwV5TuV7W8D3TecfYQ53SH6X&#10;vn8OUI5eGR1qJw//NaPXR3rc4XL/z/4ckFbp5/DP2V49H1r+KfD0PS54mde4neXh2to0E0lKa9x+&#10;t5mBAscPn4mkWRypwwOTA8gJzCjh2uXwqDxYm/NUzn7ZKTM5jo6Ph4PDw+S8ne3k5CRt7x/tDzu7&#10;93MJy3CPWRFhLz7393aGe5E+jOc1BbMQmInEUracYbS7l0vXWAbDm9tYqvP2zdtcNsNsBcrMPmYl&#10;oUuZqNWy3GsVyuwV+4RSxuyPOJUof8oiDl+0P0MkGGcCUTfM7ih/I9AR9HDogh43mD555Fbkk21E&#10;XoGoqfwAfh2UoswuqzrMlKq/Hcw60gOm37x8nfXGQ4z/5Z//Zfj5x5/LDJLrkg7fnz15Ojw4fpDp&#10;Dw8OUobOjz/8kDNKSHtxcZ4ZM9Po5NFJti8zlw6Pygw0wlX4zBvZ6EfX9B+WB0b/OHn6eHgYaegf&#10;33z763E528GDo1wOB9DXw7Sj5Bnjh5azJdQ21Bn2pR/lVD9WrCCQhvIpdp72Ajm7qvLbA/bcZuF4&#10;NhXAqK2kbQDOBeo7jrVcYsjssKg7lqvlw84pl9JsyjhDfPFWt0wbNvaivuJ4Zbnig5Pj4dHTR9Em&#10;u8PB3sHw4MGDPGZZWkrSy7qcLo/HsKtsw1LWdc7ug8cxnCE4+wnsU/1LBhSDVu77hClZwvpDsq7i&#10;diyDSIEproOO7TYf16EzCDoIPQjON6FNO4dPAV/udBAp4LnnSb8GPxlJtgnSIUzVoQfXn8M9uPxz&#10;os1zKn8/yQPpEKuPOW/1bxuelwO5gm8Lzlu4z9i+60GkOTanOH72+Iigq5Q3sw/m8Cm4P46ezz20&#10;Oj39ns5N0zpumla81+NTXnXQ7dl3LnibOkd3qv+DOfZ7XNAFniAd4ikOprjbaOH6tw3y3ZT3pwLf&#10;b6v+HZLfpe+fA5SD+umVE3xM30C+yeZfArx8c7hD8vb43QbSKe0c/in9U3Zau58SenZc3nKHy3pc&#10;8LKvcfsFgGtr3iBS5BUx+ZUBh8J7g0hwgtKSGLkGkAg824ZlaD6ARPBBpOfPn+cgA3Z5VtJe3IDm&#10;krU6qBC1lTe4PIeFZTac8fbu7+RgEM9AuoqbUPhL3uz08nX6i/zNq9c5sMRzlLhBPY2bVwY/jg+P&#10;snxpl+UwWYJa9gjYz4GgKtEHJKNesq4q5xP6fMoAEje8qzocoYwC6I8Qz+wmeIOSV1XJ72jfKDON&#10;wFbxwXUqbKBvfJ5P8HdXl+WNbOHvy59fjm+7+8M/l9f6M8iDNQ08MYj08MHD5Lzqn3w1iKQlbLQl&#10;7c+SNJ6R8+jxo2xz3ujFoOL+wcHw9ux0ODs/L31qJ3yijcPek+fPhpMnj6J/HAxff/ur4WkdRGIZ&#10;FQMc4Prdqm/T97JMEfAnyxXwtiltUVKsDX6Sd+UObBDSrnFtJ6/x7WKtxQKFf+hhAdmnC5sCmODU&#10;dz6XiiVqOYBUQxqteo7WiaqTg041bTlOSzh+cBzteJLh3tX94WDnII8/3sDGEkny4TlmLFujfTRQ&#10;VPpa6VucN3g+U/Zp6jvaSq7lAFNtg23L2Qhrb2qzEF8fyAjeL5KR6Uei9MgFCxYsWLBgwYIFCxYs&#10;WLBgwYIFCzZgmYkUmOKM1Gm0bmo0Fxm60idm5FDwfUDcbSq0cJtux7nDbYjjy93ORIp8arah8YF+&#10;u+1wf9v940h4k0Zw+Rzu6MnvGuS7zb+2H0iHWP3K+VS/uU0o/6l8pvyfC9nTf/QEt9njnwLy9bLc&#10;hBN/wNmcklfAvQ6nOGi57HgAzsE2OZjSce55u7wH15niHrDt9udgln7ViVxyqnctyZjWbczNH38F&#10;cZ2HhLm25oJ89J/u1vZUvpvyd/+F2/a3hfIkn7sKOte1YJ8whzskn6qzXxIox1QZKZdCuz0lB716&#10;0/67gny4i9BDr6w97mjlbCv4tvNWpngbpwyaSdAL0hO/CTalmfIHuG/CHD5lQ0DPdYW27IAotpKX&#10;lVSS2/IfzqmV1wQVK5724g9fejORmNGhWSc504k0Aa5bcuZRnJt4ExczNtjHW7Ry6VKEfDhyyHgD&#10;EzOVkPGA3bdnb4eXr1/m273enL0Z3p6yJO3VcHV5PlxenA/nb98O96Ngu/yeke/Vdc6QOTo8in1n&#10;w7vLq+Fw/2A4Pz/Pt7SxtI0ZKTwsmplJnC1ZQvPyxYs6U2UI25dZLt5gl8tqomw5H6KWP0PoZV1S&#10;RvIN3WveKJbpIoT/GcbtqOPSACWAkRfb4isElzzyHLkH008Wsqz/yFP1r5lIgO/MC1TfkWlpEOkv&#10;o65Y/kcb/PTDj+Ob2H7+8afh/PQ8beXbuvgpjvQsCaSsvEWLhyCzTJA3sb18+SJnmGCHpWvMLjs6&#10;OhqePXuaD12Gvw9n+NA/fvzpp+FFtDl9IJdV1VkwT794lsvZmMX05Ivnw+HDB1xsDMNe+HG/lCtn&#10;Iql+WfIY+7O/5Wy3oqP2BfnmsToTC/9UV4pBtnvYUOw8+4CF1K/y2wX2ik08o7VWHk6j6M0MYVqB&#10;bNJ9AhD34Kj954OQ+0IZSsh+gnCFtz+fDldnlyn/MfoYD9Cm/3F80gb0xz3OG9Q7dZy2I2GGqIWI&#10;i0ulbxO0nC3ldT9wt0saQxW0OlOgGGtF6SnOwDKIFJjiNL4fhA7X5yAEyHJ6WsQEPzi1f67NlrsN&#10;Qs+Gy9G720Gk4GO8Ki9wrvQ9n4HrTp3UPEhvLvfg8k3+3DY8f+BcaP2RDrH3MfHP4f+Un8B9UxBa&#10;3vPzcw8iObblhc/OhfWymE6EbTbBTfkUWt+2pW11HOpLLbbZBHN0bmp/Tl6xkVFcNq1+AANzbE7Z&#10;77Uvuu7/VFowJ6+ptH5hDKRDPMXBFHcbLVz/riAf7ypMweVzuEPyTfX2SwDlmCpjrz+3UNrWjvhd&#10;18/nqP+p+gFT5QU97mh1tL2NTwXf33LOD9twW3XY88E5cH5T3MROrw/7GR+urbVX/NelT2Uj8oqI&#10;/BCNnBv0yrOe2Zc6K/nVVXl7EuAGvexZXbfw25Bveqo39ehfhX7aw26kYdkUethhIOLN29fDq9ev&#10;8nXf55fnw0UElki9v74a3kf6i7j53N/ZzTespa/xOdjfH44OD/MtbbzWn+f08NY20jHYwXI3DXaQ&#10;hkGj1y9fDQdhgwERltNkAfkO37ihzRvU2M5nMtUlNuNzouIv3wgWAVmJFdgfesHRyxtiWS/VkKD+&#10;Slz4uKvKE84FRBPyzK9i9B+7kXEmYUf4VrjuIcpv98Wp3sj2bvjh+x/y7Vk8s+bNi9fD1cVV2hsH&#10;xALY4Oafgbp8Hfvbt7kEDk5dUh+8nevJkyc5cPT06ZNxEOni6jLrjj7yh+++y6VN9IH9w/1c6obP&#10;z7/6cnj85HEOIp08fzocPDguAzY8d6deblznoFDh7MMeZdqJ9lKd42/G0HfRT2uCbK/KibOeaij1&#10;UmJxlxOEzzGIFBmsCrEFRX8iEE3I03Qj+yCsulXpA4LRlXJgTR6o4tOf3w5X51e5yUAly9hop3Ls&#10;levg3QgaRNL5B9yL9lIOuV8h9KIFVp/YzvaocQaXVx5fXX24wjV9JOgYPgHTV/kLFixYsGDBggUL&#10;FixYsGDBggULFhiWmUiBKc4orkZ0Qct9lBcQM4IoLjnYZEdw/SnuMuBpHRqJbmd6zEEv3yk5EEOW&#10;0ywRoE89ZLrcm5xIU4755j9HxGm/pi28pC22SlgrqcnzawvvpU0fOnV4K/C8KRdlEipPH5IB+lSl&#10;oOrkf4usX6mPrel7Xo41H2bwBtRPqaPSWnxSfy1NbIxRfI3lrLrGRwTnIYNr/VPlJRptBJwLIVL+&#10;xOIuh2mfh1QKprKAsVwRqU/wPZZ9lEMKJ2m0THyPZhJr7Rzw7Xaf8gJjvhFvCsI2PqXvQb64jiCd&#10;lt8E2G/LexNsS4tLOp+gqz6Z6WrajNzOyKNM+V3AVsvzIafjsRbySCqd2Fvjdfk2vhbCd/5bXXRC&#10;oeqs1ZvxjCQPrPsjeLlCoercRUjgzx0Fb8c1pKjK53CHybOdx4L88lB+F6IstZirokS/ytIVnsdv&#10;8yGN+k9Wca3nUuV8ZcrRzl0Evqd8u62Pl7EgNipW8tV5o8/Bh2nzOI3zQ8bJayiVaHHVTUJCrJR9&#10;iYjW8yr+5/Kjei3XDaN25dXOnMC3OK6sysU+7Y2NKoes/Fyl3cjTx9jKdB/y1K02Q3WUluVjpffl&#10;p9pBvpKukPpVkst6MFY2Sgwajs2kzPqIek5e5bQVdQ/4DUBTcq6rsy2RxYeZJ8w0YsYJAU4/IM3V&#10;1VXOOAHMbLm4uhhnuFxcXwynZ6f5hjWWPJ2dvh1evXyVs2CYIfPm9ZvhInR5uxOzjZhddHl2MbC8&#10;jQdqsyQLHoVPHQKZ5tK22M8sBmxhn/T4lstsmHkUIZe20X+xQdvyHV/RU7PvUY0pVF1R/tiULPs0&#10;Enaxo1RJRSoVWnnR+VAO1OcSNS+C2gOOh6jthnKWIfjaTKTUKbbYKxkPIWemFu3yPbODfvo565ul&#10;bCwXpBy8nU3LGpklwmwudKh/2otAhTA7BDx+/Hh4cHycfYM3tJEZy/9+/LksYUMffnZeHrB88vhk&#10;OHrwIHW/+tVXw6NIT784fvRo2Ds8SJvv6vLB7I8IIh1p84HtO3BciL4WAb1SxuIPabOe4PW4yV0R&#10;sp3Szk7aom+uca5xMB6hWChATrrbRXUqoDKOfAuy/0wh5HkOaQP1FHXSBjLLiEwjZBnjrwR4hKiX&#10;McRfkUcMcnsYTl++Hc4iXLw5H374/Q/Dy59eDKdv3w4/fP/HnL2Ws9aYiUQekWQnbGSbxXa+LTDa&#10;ORzKoH6+E/dDmnWWh4pB2YPGlRHOSU5wmSProqLJ6sZYBpECU1wNuw15EAZI5z8w7UEIb206d12l&#10;9QDElc45cI4N/YDNhfIBbZ7CGlccsqwHdOuJqU2PZ+nfKnmBp4VzcotY+zIkV6iySZ0eV6iyCJxo&#10;+az23W7Ilqg862A8IZXt5ELwse1anYipk5RRt5W7vuflweVzuIesm4qiw47Cx/YJuJ9Zzghj2oaP&#10;CE6b7/JK00yLqNphc6quLBR/ahAaec11GtUXdNJ+5bKHz9PykWacU6ErpA/Eiac4mMN7uKmdns08&#10;7ip6Ordl3/EpNmNHRvVSqSBEo37EY/9hc6IvjekC6/18xfFdx5psCbIzKa/ocSEv9ux8PepEVM6H&#10;RdYrywhtR/Bygal8bw1hGn/SxzsIab/Ga4FI8jncA1GVt+fbX1ooN4D0k3oNUOXep/xCcQ2RJutB&#10;vPYrZKV+WI7TSXtLuGv7WS7KUqF2z2D4QKdiW1qdH8ZjQO0RSBl1CmefbKUdQpHL3rgfVN6eH+Zg&#10;zc4WrFmOdB/4mHzdprin7fEPblI87aRN04+02nI7fs5fSYvOuIcbswB2s/5GRQYZSjk1aATnBjwU&#10;K1/JSUvMNb2Wy7GtAHIAiZvVCBcXl8Mly5niBjE6R5YRTnqQgxIsYePZR2dnuZzt/Pw0l6Hl85DO&#10;WNr2hkLmTSY3pPnsofCfwaCzN6fjM5LQY7BoN/gV+QbPwacI2OE19lybMCACJ2ag5OLsIt/0xj/v&#10;qIP7O3t540q9kE/WT3yyvJQ//B7rsNZjLXrEq+v03FXla0A2JjAOjMvOGshXqL4QdiJfQm6HCkkz&#10;wJGlLdooosDbN6+zvmnn7/71u3wjWw72nfPGtqJPvWqJEUsGNSCYA3+0WwTepqV/erKc7cHDh1F/&#10;ZTkjKekDf/zhh+Hlq5f5av9Xr15nf8D+o2ePh4cnD/N+7MtvvhoeP3mS/ODh8bCzX+7RchCrDiy8&#10;5/xR74MYQNrh7W7Br2J/DjRFfVADGtR6/55ll6UCyrEQiH2kV8jBifS3nLfEXSdTlurL85t+F24t&#10;rMjoY0LiTQFMyTuh1FPpRh5KEVGKOCLKXdLEF+Vtw7g/k4z89fcvcxnb5enF8P2/fp9v/js7Pcul&#10;qnp2FhnSTiTJ5WkR4O8u6Xs4hApOFexF/9JSWV/yBpQ9ECeeko87qsB1hA9+fz3NDUP51VuwYMGC&#10;BQsWLFiwYMGCBQsWLFiwYAOWmUiBKc4IoY8SOhfQzf8aV67/OkhO7HY22VS+oMeF1oZvC+R/FzOR&#10;YqNENQD2ez2s6Vf0/GzTit81ev7cBdo66dWPQzpeJ84/h+/6r4cDH9x/5w5PN+Urx4ovZ+vZ7Nmf&#10;A8/3JjbZT1qlHzmblaOj/wS5tdb2VL7EU3IgrrxbbEo3+mlwHQfyTfs+FdjoHctuv8cda/LKo6TZ&#10;HIkQSWeOvTkgrfvfs9XLr8eFtq2kQzyVtrWh7V4/AW2a28afyr7L53CH5Jvq7ZcAyjFVlpb3yqm0&#10;bqdn8y5w1/a9LC1cPoc7JOfcwG8Y25K1fBN8/xTnt1e/v73Qoid3eF430e2l63Gg7Z4dgI70xF0G&#10;xnoIXr4rqi2fiZT/wVdaYqkrBuhXnanlbID25fqEkPYjICNQBgKablZ9glkqhIODg+HZs2e5/IkH&#10;LzMb5cHDB/l2L97YVWYDhJ3In4c9s3yqLEd7O7x48TKXovEgaJZgvYjw+hUPeC4P0WbJVXiRH2Yn&#10;7e7sDgdxvU+cM6TDNm9wywd3B2cmDtv7+wdRJh64fT3s7FG+uGfBD+oyZxeVtFmekDGTAnsZomxZ&#10;B7mNfm1LpgGRpCSrXgmF8T3Kc6PVqKhytYXaQ7bLw4nL7/JaOumBoLkcKAJvrTuPctOHvv/D9/nm&#10;uuvrq5wN8v4q7NNfriNE+rTndgJqax5ozv0U/Cjaj3a+urrKJWtvwz5LFP/lu38Zfvzpx+T0qN39&#10;vWFvf394/uUXw8njR8N+2GAm0smTR7m0bffocLi/F/UfGb8Ln5i9kv0sZPkmNvKOoqYPYY8+wgwp&#10;ZqoxC426AL0HawP57323PW8Jnk66tw/yiHqnRFvsr7dEoKoXC1tClIXiwIFyyjJlKLJSsw3WDXGC&#10;qXFsvwv9iF//8HI4f10etv7ix5+HM96eGO3yNo43Zq7Rrzgu6avkmbOM1Ga1nrOOI1Zb7IcO+9PH&#10;mmfxcRVocd8WnDtcL3OtgnHGmtAzMAOlFy74KPhBB9QZnLfhLwXrJb+98k6lnZLNxaek/a8Z3rfb&#10;fu7w+vV6nuIe/pzRK7ufdr1KvHY21dVtoOvbDO7oyX/pmFP2XyL+HMsydVzfZliw4M8V9E+/MXM+&#10;J9wGPuXcflOdm55/eml7dubpT6ftw+t8+pqEmyeXCwweMQhE2MvBlhK4AVdbR6IxLa9wZ5CBcHR8&#10;NDx8+DADb+7iTV4ElkE9f/5FhoODQ7zLTy5le/U6w/fffT/8/p9/n+Gf/vEfh3/6L/8lA3KWYuVy&#10;LJ6HRJ4R9ncjv/3DDHBeJU7A1h+/+2MGXmf/MtIRTt/wtjKWwF0O767ibpgqjcBw0X1uevPGd2fY&#10;jZtfQg5Q3ecGuNwEi2e5I2nWWqavwfnM4JiStc2+aq8SFz4NlokxYEa4vLzIpYMEniHF4F0OIEYf&#10;ywGzxhZcbe2BwaNzliBGePXqVb6FjfDTTxGII1CI4wcPMjx4EH3h5CQDz0Y6PD7OQJ9RgTVQSWAV&#10;FUvYtIytquQghZ5/xXLXHlQnbZD/Lfdwp1BBMqwa1cUfYGJnpnT5RPhQJ74mQ93v8P6WgzkRE3IQ&#10;qYTri6s8DjNcXOayUkIuQSVNhKjdHBQicOwwkETgHJLLI+u5RDoMOK2Wa9on/BxDfNibGiaPr7Xt&#10;qRBfY+C5UWFiFT4ByyDSggULFixYsGDBggULFixYsGDBgq2497/99n/OcTemwQka/dfIaItxZKtC&#10;3OWky4dLBZAx4tZytw2XD3PybdM6ptJugmwCty87LRe8LDmiuLNazibeQumpG6YmAvSnfHC55wvc&#10;n6m2wx/+czIFtzWVL5jyYQ1h4/1VaV/Pq5cvPqo/kL98wLbqyuvQ9Vu4/1O89de3xbHNfxQE8gbs&#10;l477STzVP12fWHZcB0gHuHyq7Xo2nQNPK3g+QNuep/vmHIjnaHltx3b/lD5w7nCfxImnOOVzuZdX&#10;cqC82vznyNt9wH3wfInH/on8XpXD6xA+3572U7jgckerP8VBTz6FqXSg5dqeq686bOXadg6cC95W&#10;QFvE1/W/ceUBkCubgtt37piSgTbtFFw+h7fwvifAtd1ywXkPnvYuQNv6sXkX6Pnfq4sed0jOubPt&#10;W58bvfw/6PMTepTDy+g64j37QGndRmtvU/pPRc+++wDa7Sn0dObI53DHlI6Xw8vVltH5HPR8mIOb&#10;pJ0qE+hxsK0sc8u6rX78GieO2PH8r5kbgN8BcWZr5EyAwPvgekAty9bG6zdbwqYZKclDXzp+fuAt&#10;ajwsuQWa+ASuWI5U0x6fPBwODg+T/9Vf/dXw/Pnz5F98/eXw6Mmj5K/evBxOz98m5wHbV1cXyS+Z&#10;aVKvq1niFI4kPz+/GK54IG/y0L8s+jv3Wb5Wrk8Ojw6G/fqgZh70fVWvnx8+OhmOjoo/X3z99XDy&#10;6HHyJ18+Gx6Er+D44cmwX30edqOt+U0FWc+FXr2P+smHOEddvbPZMDuhW9Xzgc21r9zfLQ9vToRM&#10;D5vPVKP59eNFYLlezuoI7OcyvXoN9p7rroJ8EHVNk/VQ83of1/W5L/CHf/59LmED//QP/5izssDZ&#10;y/Ph8rTef4VNTYy5tn5CXera79mzp7kMETDTTI8KefX6VfSPs+Tf//j98PrN6+TU60F989rv/u2/&#10;Gb6MtgfPvv16ePDkJDl1IlyHA+rd93bjyrLW1dW76+jfqpeVjmargOury+jDpV24p5H/fszir+qH&#10;6/qp325vi7v+fS8LtSZ8qDHIUtQiFN8qR6ayRVRZQuJ316uy6HwAdrNcVYlljHZ+0LmCfjuWPZc6&#10;Fvr6x5fDxel58n/4f//n4cUff07+5uXb4fK83EvyUG3dV9J3uE8QV3vkg9zrsZM+VvvMVhp1aMOx&#10;wDUOaKbfB7AyApU9dWXGEpa3+N0OchCpNFAx2fIevIN6ZxP3m3RkOuhI1xtkkD756kAAbl8HNftd&#10;5y7h9eD1A6bqwcsIl89AnLLS4QS3M2Wzh14btXK36ejl2+MCP9bv4gcPePvC9/f3kwOl9fbyOmS/&#10;6sQ5/UeDSF6WHm/h9TbFqX/WrgLy9faSDv4qD/fH5a7vdtgvHfezlfs+R89/8gBtOsnBNn3Pt8dp&#10;T/1oetu19SC50glTdQKXnHSy43L4VH8A0vG8Wq5tl7ufLXc92SeWz+Q/9u344dbFTCT0GbnjjwXA&#10;b0E2gfOejuRt2R09m3PsC23ZXb+Xdk5evbSSE8+xI7iPcG3xE2jVH4a2+9DLa0ru+bbwtDflDs/X&#10;cVM7U3JkPfu3Aez3+udt4VPqp8eF7Esb2vg20cvH5XP4XxJ0Dp7CTdoR9OQ9zLHf4wK/XVNlmNN2&#10;c3Q4tvQbdBegTFPlumv0yj6nrvycn/Vf9/kNkQ8s+IASAzMaLFofaDJ9a0/ezKX7EZ57c1k5UL29&#10;J66/O2cXK/3dg/3y6vfAb37zm+Gbb74p/He/Gb7+VeFvTnl2Srn+f/PW+Os3w/lZuS49O+XNbYXz&#10;PCSWvYHT07hprYNI+3sH+cY18PDhg3Gw6NwGkfb2d8ubcAMnj5/kkirw/OsvhkePy6DWsy+/HAeX&#10;7h/tD/cPis1BS94CZ5dxg8zAVuDy6jwHkkAOevAm04BeUy7ODTlgUEQDSt6Ofh3i/CLKyvNmwPHR&#10;0XCwX1+Fj6y2Xd5/VM4A2O5eue+4Pj3LgSTw+3/8p3xjFvjx+x+Gt7wBD/6vPw1vX50mj1v9/ADa&#10;UP2A51jpXuarr6mfMvjjx84ff/wh2q/YfPX21XBe24XnJu1HPwD/4X/4j8O3f/1t8sMvHw/7D4+S&#10;Dxcr/4f9qKeoR5D1kIx+dZEDSeDomEHC0o4XLEesA2UMKE4NIgH5yTWs2oXziriXxY81l98NsG2/&#10;7zWrlQdRDxG0zRsDhffoyreIjI6crj+msI29qOOdesxeX0YOtaquoz4jk+S7h9H/a78d6EY17R/+&#10;j38a3r54lfz/8//6/0Z/+jH5/WsG9FZlqS500R0I6srHkqylXTtnev2YfE3HkNJtjs6EteKCBQsW&#10;LFiwYMGCBQsWLFiwYMGCBdPY+bdP//7O3s6mEVFk+q+i83bErDeC5jY9rev8qTBVduIpn4Hk1I1m&#10;YoApO5+Ktj4/tr48rTxLmbWvj2z3/oM8lb/rt2m9/9wE6HuaKe71T55TbeTwOgBjfVhezqfKehO4&#10;Dz3u6Mk/Fu1/QlUerwfnLeQP9Trlv6dFJrlzwfPo5SdsSu9y6U0F7w+SfeBDDaPcOPEH+hXOgWxL&#10;Lq58W7isTQucgykbmzA3321o9bV9UztAZeJ7raz6F5GZ8bwcbb5z855Ca0u4ic1NPsyxuU0HWS/t&#10;bQDbfs68C/T8d/lN+YI/D7TnKcectvuU9u2lncMF+d/uY1vBt2+K9nfzlwj5v3bO3tDuwkb9WiW+&#10;nI1IvwUpUxr/7zxc8pKgwvkKPtNMM57a6wJmRCgpb/zScjbU4djg4drMZuHRFbyp7SS2UWBVPLOD&#10;mCHCg7DROTw8Gg73D4bjo+Ph4YOHsX1Q3uoWafKB1ju7uV3KwRuf9sqypiwPD2QOo+R9dT2cnZ/n&#10;THtmprAUj1lMZxHgvD3s9evX4d+7XCb36iWzK+7lLKM3b94U8+H/Vexjtgv1kA91zjKWN4jRtPd5&#10;8HOtE2YZUScsFRr7LXUUutwnYDPtKDB7LGLyGdtmDJE2YqxgmweGU/awXNq07qPsyn8n6vEes0eY&#10;ZRI6OWMj5Kdv3g5Xl1d5PcuDxKmjrOu9o+Hk+OHw+NGjrOsHxzwA+8F43VseqF5m72CfGV48CBvf&#10;qQNmeRFeR32dX5yl/PzqMmcN4T6z+FnSyGysb379Tb6djdlYe2knrqspRtRtqZvY2Cl1CEgvjPUd&#10;HL/wBQWWROVMpNjHLCQtj8IPh9pC5QCqsxbpRwXpxna8LaR5bEaA4+qYZZUZ2MQFeZG8qo2qQXQu&#10;iJpMTuD4o1+NZcKIbIUI8XuWvNVlb/l4ilov92mLWvbLt6fD5enZcBXH0h//5bvh5c8/5woilrJd&#10;nF5kPwvtiLN35qyc7HubQlr+ED25A51JvbB7Y8zJcAbubBCJhiGwTfBOS4duIX3BuduXnVb/c0Jl&#10;cr8AvkkmP9n2smu/TqZTdny73Xcb6Nmfk6/kOvGzTfm8vN6+o37TVsg9SCY7al/fJ96D67juFG/r&#10;f6qNHFP9TXoeu51PgfvQ446b6veAPkE/psDL7fUwVSeA9NSDbBEkF1c636dYHLj+lNyhtISeX4qn&#10;wjafOVHD0naE3hK22+DEvb50EzvA+Rx8iv3b4sJaOxqPnldZxSfk1eM93DTtlBzZHP2P1UHWS3sb&#10;wPZtnet66Pnv8pvyBX8emDo/C3Pa7lPat5d2Dm+hfcRtcPkc3oa7PL6Ux13itu1nj6km1waR/LeA&#10;61LBfy/q9WrZKGbSP+PYU734siBSMQCg9pAO+VaLOaAgfZ7RxAASgYEJBiSw98UXz/N1/4BX6+8f&#10;lLe5EdA5PDwcDg8OhwfHx5mO1/EfHR7l270ix1xKzyAStigPg0h5o2xlpgzky3I8BowYUIIzqMSA&#10;0XncDJ/GTfHbN2/zRpvBLZbQ8VY26uc0bpq59mOAhjdQqc4Y7MBu1nn8MYDEoEpeM0Vg8IjrIdXN&#10;CJJHmhw0ijj9rTbSNrEQ29kWySOPOkjEq88pe9Z5tiM6kX/sY3AJf+/tRWA5GINY19iJT+w/f/s2&#10;l8CRngGDnXtR73v7w8PDB8Pjk0fDo5OTHLxj4I46B5nn/n7ahef2QdnG90va9h3hXS5lu7i8yP54&#10;eXWZ5QQM/LGkjWvoL7/5ug4ihb+HB8P9urSQZ3ZlHQTKc5BK/3ofFaB6vGKgKT5wykCZgT/L6134&#10;kpWSvMiAbBBUDuAcsH8KPfnHQ60bgVfl43Jxm8xKVGnZMh5EZVESQL0LPDuK7pFdhHqLbYLSYaPk&#10;ybEecS7VLOnzDWm1vfN5VOgGzl+9GS7fnkV9Xw7f/f5fh5c/vxwu4lh6+3McP9EGaJXndEUewRkk&#10;omaT3zCAKbn8zzKEfWQfoBTjA6ylbTFp6OZY9aQFCxYsWLBgwYIFCxYsWLBgwYIFCzq405lIGhVF&#10;ppFPOCFHoxu0MukSBOdTNj433Ef3zcsL3Fc4wWfCeLgNyP5UHSn/uXwNozxC3Y/PemtV4VGG2DdO&#10;3TMzpXRRTue1zEiLfrWd6dm/tjfhW8SFr+/POKI1ji9pvtZ/ykNj9H+lk1/1Px98kaZYKsi09VO2&#10;y4h00V8h90pGPMUNH/hcORh5pMsprNWnlc9oTOg7Qi/TlK1E4UWbwH+m8iHSmU8IpuqBHWOdrNKm&#10;Bzj+Aa9aaQd5fMfXGBDn98puySITVHHlpqO0JeiDinwDqz35iTT53wPiGugDxVb5FFDe+I7yU9/0&#10;mfG8Fp+VbzouoCsOtnHXd44v2nY5EO/JQcs9gKnzg+fpQC4476HVl82b2lE6+eP/gQ4DJU4Ujmjq&#10;WEj5Fh0wynshsErb59gVpuSZa6f8a/4Yd2zTQTanfj8WOl7uCt5ejiL5uO81rLXJ3SLbfwIun8P/&#10;shAFmyhb6bK11Yw75uj00Es7h68D5/Mok+bEx+Vz+OrD9dRdHr9Yzr51VwFwnta5epQjq1HGhfR4&#10;IrdLJDm/Az4LYYTL6uyXpMTat6Zj3MCsG/3OR2Pk9Txh7bcoPNJvKA/+JabNmJGSs4DCBrOLmOHA&#10;bKDnz58ND08e5kyi0gD8Bpc0sr+zszvsMfMmAnICnKVpPGgaWyynYZt95JEPDQ+X2C6+hE9hu8wQ&#10;Cp+zR5U+RaZZd5Evb1JjNs3F+UXahb99e5rpmFFDPulDlJ980MeXnbg21JIfXTNRlowB1RMh64p6&#10;iZC/2/hV60v7WNKkbdKwLIgY+5lPDVhGR+XNegsZfRh5+kLakJ+9fjucRmDGyI9//GF4+fOLXMr3&#10;NmRnp2fD5cXlEKUob8MKG1FLWTfkRz0xu4kHeR9F2zHzi8BDtXOJ2sHBOFOFOjs9Px3Oo63DjeHy&#10;ujzMHH+ePn+eDy1nBtMXX3+V7Z7tG9uUjQT5cqJaHz4TKZ2qYMaT+vkO6QJZD9HDa8cAAP/0SURB&#10;VNEXqAv4uJwNvaqbdVPbhk+pSxjdmRIHS9WyP1GSJvL3ne3bDKDyPF7GvhCi3K4cGRzVaNNapDGt&#10;NkH2qxqwqRlvqVflueyRuqCc2M1lhNH/Yx9lzLqKui/tGhu8kY2lghH//N0Pw6uffh7O4rj4w+//&#10;MLz46cVwTh/izX454y2SvC+2k39CKEfnRJCPNXThCpVH0hW0PwKHqm1+Uvjsy9mcT6G15dvAt7Oz&#10;fGbIp14QvIzOpdPWz1T4FLR107Pn8lm8xvROOPs44TAdMLcjTJW36JcPEE/90Kla6/rI67Y4Wxmk&#10;F0BaPnUfoeqCKfs6aWW6kPV8ELI+axmETEtc02Zc0+Z2DWNdwSta7gG4P+IZKpc/CezXfMGUvgeA&#10;tOwpEJc8pwrHBQPwvrRWD4jFA0oLRh8inqpbvnWhXHzUx5C2KyJfpXVOCv1AFB7f7Gt9q3K20JFe&#10;/qCOYeWrQiLLXI5XBbS4iGiR+8JGC5f3uCN9s+PI4fo35QL5Oj7F5l3wKbjPyZq02nI7as+WT+ms&#10;JJvR87nlUzZHecRtXxuDyz9WJ2Rd+7cSSv+c3vfpAUz5D1Tem3IPQiu/iwC2ycE2/pcU8rw3IQdz&#10;2m6bTi+AqbRzuAeQ8gjOPbh8Dm/DXR6/gDw+O/xnx3+DetwQv7yVcf8WN4KVr2n7bwS8bo79Lcrs&#10;8jYv1T0DPRpE4jzHbz3xeNMfOnkjXA1pGRPy84vzXDbGTT6DDqRj0OeLL78YHj16lPIywMPyqLqU&#10;Jq610Nvb2c3lVrssVYt9yODcuOITfjDQUwaR7ucyG72lS0VJ/7AZtrRMjVbnGodaY3+GkGpJG/pw&#10;Bo7Km6miHOfn+ZY5fKPcWnaX1z1RmbnEL2wydhPOZNmzbivaAaORhwparouA3o4NwEBODlhFXjmY&#10;UcESorENIuP8Bcq05RqQQak3L14Np2/Km+0YRHr18mXWFwMBl+flOVEHu/vD/s5+pqEMuVSstnGW&#10;k+cmMYB0fJQDgQ8ePhiOg1N+tTX6r9++KW9ki6wZPGTQB3z51ZfDk6dPc1ncsy+eDceRHtssZdOb&#10;7OgHOegRnAG6HFwCtS4JuUyy1pM/b+qqtnup2+IPyHrRJ3TJU3Hy+EgGiDPkVhajhiK/VZSOUmgd&#10;yFFn0IAVUerA0XcfKq1HcoZyDBbQf9McAgkDeXxFG1OmPFYy36hPQkqjTnbim/onv8tow6vYGXrf&#10;s4Ttx5/z+PvuX74bXrGc7ex8uHcVdmvqspytWlJ9fkzAVrGy9gFjiU0/5caDlPABV6iylBfbt/GZ&#10;vktZsGDBggULFixYsGDBggULFixYsMBw5zORADJGPx3aJ7TbPbjdPwdMlZ3Y5cB99jJIdyoNmFPW&#10;XrpenjfFVFpydL8ZzU953RafgnQ8TMH3OZ9TDrc5xVUm3yd4eT0v56RTEOCedsr2XLR2BfFePi33&#10;bWFKBlzO8Zr/cWrg+bb5Kz8FyYSW+7Yg+56HOGg5Nvzc4v9lka7yaoN0FaTrUP4E/gOmgB7/4cg8&#10;TEcQ78lByz3Ip1YuiPfkoOUegP6jB1zuHGzjru8ctHLV7yYdD5JnbDxPQCnIrUl4Wzp3tPIp/z4V&#10;U3kjm+PTx+r00t0WsN/+pt82blr2OVzw/nVXmMp3QcGmut/WdmCOTg+9tHP4FNivcFu4TVs96Bj4&#10;nMHz3cQdazr5zSSBskSqoC6XYlsBMOOgYs1u6hRKLWdo6jtnidTfeWaI6FqBWSwE7DGHRFZZasT1&#10;EuHi8ipnpQBm06DLTJgnT54Mh0eHa8vEsMVsFB6ODGeZEjODCLxBjbelMSPohx9+GF7UN0P99NNP&#10;w6tXr9ImS9HQzaVNkV/6FX7HBXnmz3aZlVR8yxlPlceOnL2BPjNeTsM2+V2E72/fvh1evHiRM75Y&#10;mocvoZn54EOZQVPyyiVXGUIj8iPPDDX/9CG9Wa9jFNpuLv3yEOmyvMyXwZW3kpVlXHo7W03IBU3q&#10;vfzxx+HVi/IA5D9+993wc9TX2elpLnFjORv1eXV2mQ8Rp1zUIbqUi/rPckQee/t7+fBy8jg6PsxZ&#10;SLTnNf0q/IYzC4mS5pvcdncyDXrf/PpXZSZS8MdPafejbIeyDLD4e/1uNasqH1LODsqR+0vI5XGR&#10;H6LSR0v98MY5fF2b7UVaA36r3yqW3DGV9k5QiwZyRhnLMPH/utS3lvfx1sDk4VNpi9CJNOlnHtP1&#10;fIuhajC3gyOlHukbXJ9T1l3iqk9+Oi+o/2RaZnlVY6fMZHsdx130h3/5x38afvrhx+wrzEK6PIv2&#10;Dhssh4zUmYKY2UhwD6D4FCGypNY/kDfhc+E287rTQSSgbe+4m9L29rX4LJ2+Qn7NDUojOHe0+j29&#10;bZhKt+nE4PpzuENyojwwCfHJE2DK128uWptTweHbOsCBdNt+BbTPg8O3nWNrSl+Yqj/pKp2HFlOy&#10;ufC0U7xt3236AK5t56CVU/d5odGgzRe0aT1ILrjM23cbyHOTHefE8hHucnFtO1cQ4F5e/eAT6O+8&#10;mlfwdAJ6rT1hSh9ITrxNf5N9oaeD3NGz86fiwpqfEz6PKW5ofw7v4bZs0u+mMCftTXVuG9ju+X9b&#10;uGnZ53Ch7f93gal8FxRsqv9tbQfm6PTQSzuHC8imgu+7Kfcg+V8avN173LGmw1etkrXlbJ62w9d1&#10;ipms69jgG46O6j8HZbTNNULe/N/LgRv2VTMYSTmDMwwkMLBwdn6WAy+yxXUDAz1Pnj7OQSQGMXb2&#10;GNDZqfmU6wq4BgcYUNIgEnn+yCDSi5eZlsEkBnlysOmCZU3l5jvuY9Mfbr51XQO4jtPSsHyu0V5Z&#10;KsYAkl4hfxp2356+zdf/MzDCgBIDVVQUtskv7cU2/uRStp1SNgaQsDEuWYs8ieMr/QGqi+riyNNg&#10;1XHkcrbwNeuPOuLGP/7eRf3kQEBwDRIkkNWQS9iirljO9v0fvhte/PTzcH52ngMBxDn4dsbytrMs&#10;FwMa1DkDSYA8yYM35eXyvcjj6MFRtl2pt2j/0JkaRGL5Gmm+/uab4ckzBpH283lIB7yVLeyMz90J&#10;qO7B2nI2UOtk7IeIaqDslE37ZAOM9RxBfaDl0hOcC8im5J8G2rzY5M1/76+iHqNdc5Ao6puQS9II&#10;yLJc9KtoV4A/IUrfctAnNuPLfeW6nMAAZHkOVNzHpKwmJ09shG4OqnJcawCpmBhe//DzcPry9XAZ&#10;/YFBpJ9//DEHlM5en+XAVzg2RO8cdu+VQc615WztJzLVZ03D5OMH2UQA2+RzuIeQTso/JtztVeCC&#10;BQsWLFiwYMGCBQsWLFiwYMGCvwjc2UwkQaNVLXz0tIX0p9JpNgCY2v85oDJtC1PwkWMfGe7B60lp&#10;PbSQvd5+4HnO4Q7J+Y5SVi62gvIe9SNu7fu2IL/Zp/qRnuv3+E0wVT/Kf2qfIJ/afD3N1P6bwNNO&#10;cfLiWADI3GfpEE+lbeF64gqy6WVzLii94NvO5afsC57PTey3dsRbO61+uy2Iuz+qZ6DzD/+dyrfX&#10;bcCUXeC8B/fDfXEuTHHXBb4tPiVz4EMrn+Ku4xw4d0zpKK0Hl4Nx2YIjqqqRJObU+aa2+CCfWwT5&#10;cn6bwk39nqNz28B2z//bwk3LPocLd9m2wlS+Cwo21f+2tgNzdHropZ3D/5JAG3zu4Pm23DGtU2KC&#10;lrrkdtmTumXDeEVJX7HGa1xBWxPGGSBs23W6lpqVfSGv+/b3D3IWCrNTWM7GMiTN5MZP7D18+DBn&#10;PjD75fjBcc5swQ4zJ95HoEw5G+nqOuJ3w+vXb+qMo6t8K9SrV2+Sv2W20PlF2A3n8y/SRyBvZrTg&#10;D0Vkhgd2sojhfv52sg/9EF6+i7wiP+T/f/b+7UeyJUvzwzwz7nk5t6qu7p4m59Kc0cxQepegV5ID&#10;CRDJgQTo75m/S4CgNwGCHkiKkEhBGM5Md1dXnVudc/ISGbfM1Pots2/755Zm7tszwvPUKe4vwsI+&#10;W7Zs2bKLu2+3MNubHTVX17TtLnfIcGPwN2+usqCOs3EzZ3YqvfjpRd1J9bgcwQt9/CakS2Evr5mi&#10;LvUbsV/PKyRwcAppoOwiify0FW3QWJNHKcoen5zmDrAyBjUEf8nT2MJPwK6tN9GHlGV3C0/Uop73&#10;d2E3+7nscnp7+zZ3deWT9aLtebQt8ugHxoDjezfs0Aq79P/VzXWZC2/Lk/YYa26eza6jJ0+frn79&#10;mz8L/jxvTH7+9GJ1fHqS/fH+ETM1fsIf+o2+B+txIxcXi07ZhRV+pxqOFzk+0vfZz4kip4/Vz/ik&#10;fpYMOG8xkj8E8iljpXF5LCxvCl9fG7mbLgLzkafv5RP4avtz989j5m38hD43wGas02a4q1B2G0Vb&#10;IxxFotyIPOTopXaAaRkRelzDTzvDqOOO+fFu9e1vf7/6MY+wXa6++f3v88bs7PyKV9fq9Ogkb37P&#10;T5TOonmUjYBdC+VPQbadOBP82Q18l+pUdl9EoXAtYy//UbYG+FkWkbaVVdo5EOeFInj+oSF/5oYe&#10;3HfAm77rE7vOiLfw+sTRH5Xp6YMRd0jOX+6DlOn8rfJITzoNH32IOBdIq3+EObyHnq76ZldZB7pt&#10;GGFX/i542R5vx1dy4h4HrbxNOycwXqA3j6QPemUdbVrYZr+Hth5x2XG5j68HMJqHAO59O128BFzO&#10;BxCP4hVaG8JD8R7wRTojPoLaIYzq/bm44H6OfE7pnvZ38bYux8fadCDTvG2xqyzYV+ehge2R/w+F&#10;fds+hwvbxveh0Kt3QcHHvL4cc3RGGJWdw/9U8Cnmfw9e78iHkU6yOhSbT2czO25zYIevo/Gpn+Pq&#10;PPOQRdDnfklnRubz5Z0vvaAc6Spf1M/Oz/MpXjrixLEcOLr5JTnSPCqeRSQWKHj8+/Pnz9NOGEob&#10;uMjCQC4ihT4LNxzBIv3jjz+tLl+/TlssZLDYozaVL9QsGnAEjGvmx+WLeF18iTfqXFxJdXT54hy4&#10;zQWg0o9X1+WJcnyJxzbt5Ogci0K5cPX6Mn1Dhl9Pnp6vzi7OSvvyOF6tC2Rbou+iTn1GEI+uu7J7&#10;IbU9oCwiRdkQqb9BfhmvZY9PT1dHJ6erR4wBP9iP8NOPP6yuLi9Tn6NsLAYk7sInygd9d8viRF2c&#10;Io46aN/NTVlEop3USx/lPaC4HxSLa7WfkKOPMRayCM8/fx7hs9XFkyerz7/6MheTWEQ6OT/Np7KF&#10;07mIlI0KlL4vPI9L1nHx+YwP67m7luMH9Zc5WuYp8H5u+7zt/x5cPtL5WJSFlmKTJ5xxjBD/895I&#10;LHZGf9y9vZsWlHQ8kkXEXDiifyKdR/9oCzZ5DRLC14w3Qk79HPMJYTO9oA9kE0M3LCKFYuT/7m//&#10;dvXD99/nEbbvv/l2dfnqdR4zPT+J1/hpuS/Wo3dRPtQp+hiePyWtQLV04Vz5BwEfk5Fe15ByDJDa&#10;wcM1Ehnyp8pDMPH7hvIKX7BgwYIFCxYsWLBgwYIFCxYsWLBgCw66E0krVSOMdMWV1kossThQ/qeA&#10;1yUuHxUc7qf7Lc5K6minTavrXGmhrddtuC5yBYent/EpVFmu/Nb/oJSfTVC3ygi0GUy2LE+Qz9v6&#10;B4i3/dHDyAZo02Bks6fbwv+DpfZ+DEY+i1PP5n8p1ujpE7tc6OmCXOm39K5+ln0vMweyS7ytDrfd&#10;q8fL9uxsKwvaMm3ay8B140ehzVe8i4MRB/ghX1oubOOu77yF54NWB7926YBtOi1v2+pwO85zS36E&#10;jbJB15bXGPUrfFvdguoEc/T3Aa+v0fvDyG/HLh1ko7IPAWzf5/1tDkb+u3xfLvjYHgq9ehcUbOv/&#10;XWMH5uiMMCo7hwut/6R7MmEO/5T41PVSX1tnLy1Zn5dYQUeBUl5ZkkkeY1fjUr7C6AY3aFcNY//e&#10;hp8jTFx3IS83Qy47kU5Py0214Rz/YpcJx4nSz+DIublykNzJ8uyz5/nkLjjes5OHnSUcUVP7qIuy&#10;1MHOjLQRZU5OT1fnET958mT17Nnz1bOnT1dPI7Cz6emzp6uLJxe5G4Z8dsMgg7MTiqeEcYyOXVPn&#10;T85LPuH5s9Vnn3+eT5DjqWKfR/w56eBPnz0rZUOfG0jjz2efPwv/T9IvOlHtZAdIfh5HerqGdA6I&#10;xAPoKlZIfcnCrj734dqhkjdGpiD59B07c8KfH777bvXq5cscJ3aUvH71Kv0sN9AuO8O4KfLxo+Pc&#10;UU5NBOojrxwnjGvr+GFM2JlEfRx1Y1cSx9neXL1JnjuS3pYn6p3G+HLTcnSff1Z2JNGOo5BlvwSi&#10;l9Ju4ZVFX2hHDGUzh7ZG2DjKV/MJ+DTND9kOOX2iz2Vx+l0BTOPQwOUjnfsAi9oVdHN5vbq7uS1j&#10;m2PH7iN2e9FediFx7qz4kO2K11a2K8o/hpOHrVQpnNfO+voQaS3PS5lAF8aLmd7J/mBnFDYi782P&#10;L1dvXr5aXb+5Wv393/zt6sc//JA3Wn/94mX4eRNl36+enj9dnbH7DT/YhJa7mqinzJ7CNwN/Jm4o&#10;/m0Gx9b+35K1DWmyBu2ieggcbBEpB6mGbfD8dsIT9KIBzoGXPTS8Lvnp3IPD/XVOuX0WkVr0yoHW&#10;BumDhPjJM6XJN4FMyBd+AJnO6AL1m7fP+bb+AV62lbfB4Wnlj3xo0RvrbWXV9o8BtoUepy4+QATJ&#10;iXsctLynJ+6ytl2eB1xfcucj7MoHbkf9DzwWBy1vg+QjkKf2up6XJbDdmuNsSvcCcJ97/oPevJoD&#10;/JTuiG/DSMfl+3LHx9rx+TbiYNIvieRgn7pAj4/qarGPTQey0fvDrrJgrn3iQ4WR/w8F6ujB5fvy&#10;FuQdKiwYo319ObzvRv04R2eEUdk5vIdtbVkwr39cZ8j5U4civywWOsUJryuoRm7DB+QxphkiwV+N&#10;seS6toJ70bLQUxaFOEalRSQWdlhggXOfHIpw/Yo+dfNeyX2EWEJgkYlFBhZzWAiIIlmOhQucy2Nc&#10;tS6Qi1FRJzGLSKcnp6uL8/NcGGIBiEUkLRixcMFCEQtJKatpLRxx7C5D2DmvZdDh/j0sIn0Wfn32&#10;RcSVc58fbFFeTyDDj6dPL8KPk/JlH0Qb1M78XIgO4IiWPiP40s9RswRdTaMDo7HO/o2ALBcLlZf3&#10;NCqcR7fnF3p0OBpF/4U/33/3/er1y5c5TjyeneNIcO57pEWZ08enq9PjaE+U98ezc2wpj1Sh/778&#10;o5ZxuHt3l4tIHCPjyXU8gQ+eS0JRPzr0E09jA/QhfUv7p2NTgfWsZQ7HnxBnW6MZxCCbV0M+wS2l&#10;gOu6wvw4G4tIKsuc0/csYnEP2+D5u3T3RvZzsXnz+s3q7c1tdsL6OBvfaVhAil6ic45Cu86ZXIiL&#10;tgBizasycMXmW8pFMULeE4n2hvx9eVkl8klqyAl1YYnw6vsf1k9k+7vfrl78+FPeB4lFpbJQulo9&#10;u3iWT+zj2v89x9+iPDXkjzZUWIg/lt+Ezk9aq/mgx8P9CZK1Os7Rn+QWwttJft9QR2LBggULFixY&#10;sGDBggULFixYsGDBgjEe/eu//lfvWc0kgJaPwAqUMK0KBpwLI/u5ilX14ayaCrKfK8J1JdC5l/0U&#10;kD/EPe4Ytdc5q/r8ZwAgo22AmBVmcbXXywL3odf/rb7DfZ7DBSSS8/eo/sckKopQqANfNKaUY5Vc&#10;XHbatouj6/2jtriOl3WdfUE572efYwLc+1l5rT8qi67a637BlXbeojemQPVSD//FAsgkJ/Y+32Wn&#10;rV9ptzmCl92XO7wer7f1oee/57e6Pf0WPf/mzDGOsp0dnyQHPT+Id3HQ417vNl2lt3HhY7jS27jQ&#10;8p4OY+Lyno7D+xyIoT+NbxTlqTPCyH6PgxEfYaSzj01eo3p/aLGrLNilg8zn/0MD+/55fQiM/B+1&#10;fQ4X2nl1SIzq2ZjXM/ifEvTe1sOusQNzdEYYlZ3DBfyfM05zxrVXtlfnQ4I6e/V+CuzTDxv5GUqa&#10;/Rk6zoZs0grZdCNddjNIx/hQR/kBrq90LVduHF3y8ghTve6KN6gIZZxOTtmlU97PL0OHm2sDdoxI&#10;//TibHV8WnT+6j/+j1a/+tWvkvNEr4uLcq3LDiN2GgGehiYf2CGh7wXpS/VnugF1gN0umjfakQLQ&#10;1A6G9/hbdR6fHOVuKsBOD/HHxyGv771ZSy377v3bCOV1++TJ2er0rLTl8fF6pw03kma3EvDdI9Nx&#10;JBD1a3qnb9bv4uzypm3A2/u+7loBp6bDrhbJ/8O///er77/7Lvlv69EkwA2081hT4Mnj6OfHpZ9z&#10;R0l14ebuNm8uDrgZtvrhONrKzipwbTonMaa0E/z5X/1F3lwb/JP/5K9Xv/r1r5OvrH/es/2ltv2O&#10;eVVo6Q/1SbRV8rz5du1ztnxUldVPL1/kXAQcpeSG7YBjh7quyJ1jnc9o72/Hrve8+4IbULMTCLz4&#10;7ofV9eviv3YhgXc0o1Z9fH6WR9fAKU+4i/aAo2gvu7tA6cNS9iZeH9o1dBJjkrvUAuXAYjF6HK+V&#10;mN3Jb99c5RFH8Pt//7er1z/+lPxv//1/yJ1I4O3Vde6UAp89+Wx1dnKW/O1V1MuNuAOP3mPxw/7q&#10;9/IOuZupY7Dx+sifD+E7M3mtiPe1GYvNqu6Dgy4iSQc7vS9iwL/w+kW1ylKut6gCDn0R6xi1Udzb&#10;5G0ccdrKVlRAu9Q/Gx9exr0sUP8Q7/KnhcqCOdyRZ1ED/NUi0sYHtAEbGlP88vGVn9525+jyhgi8&#10;7a2+y7e1uQe1kbLqZ7cPpEPs883LSt/teHvdL2+L8xa9MQWql9eEXhdAOu4nfJcdR+tLT2cEL+vt&#10;auWCc+D+j3ze5b8DXZ9vPYz8YRyVJu5xtlKzHVpwf5zv2xZxn1fgoe2DOfw+9ns6xHPsCBv9n38L&#10;3E7K60UaGPkwp96eDy1GOiM7PX1eo6P5uass2KWDzNv40MD+oT9/R/6P2j6HCz6vDo1RPS6fw/+U&#10;4O9tLXaNHZijM8Ko7BwutJ8RPcwZ01FZ0Kv3obCt/w+JffvB5dHjlcW1cXx5VAtczqLQ1Gu0UVn1&#10;S2qikUvf6+I6Tn3kj2L3p7OxkKUSLDZMiwy3t6u7KAN03xrw6Di+aladL3/11fR0ts+++GzFI/+T&#10;P3u+elKve/Fr+nJq48X7ot4buQYXd//5B+zpaV2MssWKXETSgo8tfJ1wP59IgzwuVN/baYfscpyL&#10;hSTw9h33CSr8UR47KjZZQJqOHTnHZvWTea25nZZrEx38k04LRFFRiQPl2FrpC7666/uILyL97d/8&#10;zeqHH8rC0d//7d/lE9oS9els4PzR2er0Ub1+i2Lq51yIqIs2+dS3Ol7Zxgjg9dWbvBcSODqPPqyL&#10;SH/xV3+Rx9jAP/sX/3z1mz//8+R54yZdn9jNaHz+ZE9IHmOtPvfXKU3V/+1/+OnHPFYHzs7K/bgA&#10;35lYPAKjRaRtr/1d73v3gS8i/fTNH1bXr98kz3GrHeHzsyzQlbacPrmY5ucjFjnttcZ7AeAJg7xW&#10;QR5VrG3n/qVaUDqNOSV++cOL1d11Wez9m//fv129qPPk2999vXrz+nXyx2/fh89JV2dH8Rp5XK/Z&#10;bsPH2pZH71ikqgNjyGJFZQPV3FZkizpl/b1u4/1qIHe4nDbh9UPgw5YvWLBgwYIFCxYsWLBgwYIF&#10;CxYsWNDg4E9nE0arY746LQ5UlnJaOXXe6h8avXYRu3wEtV3+E7NKqv8UANfpceB85MPIH+m1+aOy&#10;LZ+CZPGj/wKwCOq+CSoj7qvikgNvr8YXXa2oO9DxukZ8DuSD23QO3P/R/JQ+vvv87P0XYC5kH/Q4&#10;9eg/Ysgkdw56PgPnc7Cv/ghtPyvd8xkZnLjlDtkAsolOr/9dF7Rle/A6xdlCrv9oAOWDVncbBz2O&#10;L5pLAM9a79CVvLXR0weTPHSmuiy4HEg+tG/6krX66GSoXDkbdhpMch+T4EpR9oM6KrR5GZF0+NuT&#10;A5eXPwHqnZwITPKgPXmgaycgeaIS5rK/Nh3u20YbDbt0kI3KPgSwPfL/oTDy3+X78gV/HBi914I5&#10;Y3ef8R2VncMFfdb32oFM8hEX2rRAnb16Hwo9Xx4a8n/felz/g7K1S/gkUB48348zWXnF1IMm2+CB&#10;dFOKlWM77cJLzno8Iua9D7l84IbA7AznmoydJCqFHtchCrljiWuHo/IUL3YqHbNjJ2xytIZdE+Tz&#10;FLEwSgWrvHl1usL7bbmuIaBXdviE3eDpc/UH+2xb0Q6qbFfgMfZDv/gQ8VF8OkXd5dhWfB6zYwtd&#10;q7cI0Inyte2os/sobR0RR8BOKGVVtdr0SXbYERVcfpabckdG5pUdYblRJ0I5dhS2gmM3dx2hkace&#10;0ptpJxI/5B2hF45dX12nHk/S4slfyNjd9ezi6erpkycZjt5Hf3GTbkBUaXk6WPUxqsssOD/Vf26M&#10;znE25DyNjd1X9OHnX36RN9OmX7/61a/yJueJtEP5dDx1pwz8jzDZDx12Qk1P6cuf6l4tB3/z5k3O&#10;nfTheH1U8Dh34LBbpsyTIqfcOuBG7e2NwE+pY5PPDVlmSyibsOCr1dWry9XNdXnqndpHyPkYPtMn&#10;J2dn0bcn2YbCeZANE6/ajAK564/dY2/fxbhfpU1ujs5WHnY48TriSXzs2KN+5gJzBlz+9Gp1/epq&#10;dXdzt/r299+sXv74YnV7fbu6eXOdZUNzdfr4eHX8OPo04nd371KXp/c9ivnDDC0tUh93MBDvQt3k&#10;9AHoox6k/kGxKIDM89dpSe+HMvP+SJBvZjU4erKfE9t87OX1wItnri5Afx+4L4cJtaJE37eRz27H&#10;0y0eSj7Cvvq/ZKitbXCM5D8n3KdecOz7GnH9tmyvrnLxVEJu3w5ZL0i/GiohaUdeZVNeDaOWuHzk&#10;/wav8Qdo2jthIB/21Qz9DZ2BHbfifIQN+wZ614OjJ9+QNSb3kUu2TZ55CxYs+JPF6H1y9H614CPh&#10;3TmHN+h95o6C67Jow5f2/OLOF9MqZ/GIL/Xl+Fr55x7gizz/LCawQMRxGMLb+OLLl94Mb+LL79V1&#10;DTer25uwE6F8OeaJYixYYC38icD1B8e9dOQrF3JyIYn8AhaP8pHnLEZEevKfxZnwg5DXMimLcqHE&#10;AhIhn2CmeuPLeJTMH76Ic6+ivF8RbYkv+Bmibr6cE9YeYO9dfhknTI9xJ2C7LtZQVzYuAo9Mz2M2&#10;EXLxKGwQWCxiUSkXlsLXjYBf5Edf8E9nwpPz89XzJ08zfP7Z56svv/wyw1cRfv3VrzKcnZ5NfeLQ&#10;Qk4G+Zh+4nfx9y1xlYNczMO/6BP5oON9gOZ1ESrygVFCjZBjF4wg2Tqgy0JQ9TFDZGCsE8pTw1h4&#10;aUJH1xeWnD9sKNA9fBSmbBYjj6I/M6znGK8jzdtsTy3wloWd27cZblgAitdPvoauCfE6isC9sPJW&#10;VAxXVlZwd323unkT+hGuXl+t3tTAvY7i1ZXh5Og074NEYBGJRapc/Iq5Wl4V4Yd874WPRBbvzM+s&#10;sco3Qvzw6stX4Ia82oqgfAJ5U8Y9A6OxYMGCBQsWLFiwYMGCBQsWLFiwYMFWPPqv/vF/nmtzrGju&#10;g1zJqrE4cM5KN8C2jt5o9VSQDjGrjYLseFlWft2O4D44dx24Vo5byAegsmAOd3h9XpfkxOL8J+Ps&#10;rNzpHXhZ1+e/EaBtu3TwRf4Qqy2tXLxFr17gZTUuyWUf1aqf/vAfhQZe1scXufykrLdLnHwdZ0Of&#10;IIjTJ+rntn/EHW7HOfqyk22J0EK6LVzf7Xh73Z7reFlH66f6CrjPamPrm6d7fJTvQD7SG5VRW0Zt&#10;RCYOZGdbPa7T4y0kp890s0Ew0hfcL6C0+9/q5GsgEBr8SVDL5Gfd7g14esbJUfUnfFuP6fvJTv4H&#10;yutSHxJks4ZEkiqPKHoleaKjX7bIlhSvY/57B9J2VSKa7GRUOG2aZmHqSx7NqTrYr03J/1rqvWJT&#10;P+xUXuSFTv8dAUTSD4NVOtkGG+MZfF20b7/4XxMxLiqPfpVu6Jf+rzWGXNuLW/1qJqWq1/t5o72B&#10;yc7GHFhjo12BNg1c1ssH2B7lCaP8Vt7TQ7bL/n0wsu+yfbnDX9cjtGVHtkZyYVSPy+fwOZij3+r0&#10;ytCmXe26D7b56fX2fGhlPZ19+23U1pEc+706XDbijpH8U+CQdWN7TpvncKFIyl+OHemGuogm7SiX&#10;n8eBco2adP2eHSi8/OUduDfGd3UXEPAbHXOMSTdeRqccXUMe+pXz+S6buaNiep8PWa2q3HS6yM/O&#10;TuNat1wbnJ2tb4x8dnoyfUafnp2vTo6L/Pw89HUT7Mfro0xlF03xATt6mpXf+Ppx2NDNrvMm2Mel&#10;LE/B0rUKx9OmPsmdK4XzZLG4Qkn+qJyWK3gc1zCVZ7lOfzrQWfdP+FB5edKc+LoPczdT7Vvk7PpJ&#10;Hu1jtwq4vbzMm2uDv/+7365+qjfWfvXqVe72Ak/Pn6zOjst3rtc/hvzyOjkxT8ID3Fhb19Ux0rW1&#10;tD3Gvzbrzc316jbGG/DEPZ4WBv7JP/vr1a/+rDyR7R/+9T/OI22Asll+4kmj8ez4KUAmnZxvNSeP&#10;19W5l31Q+eto18118Z+bqOta99xvrB1+Td9BCLVeHZUrUE117Cqc0x95zDGAPc03VGIkk+fcrzpl&#10;zhd5HhmUzy9e5i4h8OqnF3lsDOQuumrnlBu8x7wET59/nsfYwMnFaYx3kb/F/zowP714sbq6qTax&#10;X/vk2dNn01MOv/jyefRRsfP+OtpSjzH+h//x365++r7Mk+9//83qTfRpIncuFZ1H6X/SPG6aO+cC&#10;p8fnMRfr9Xy6Xvx3FPFaLlbGwfSNCmUHYa04MI1Xq1vFa014/FS93H3lqHLXvy8e/Zf/6D/7wN5o&#10;Ms3hDk1gJph/qZzebAPrCblecADrN8a1vtsh9i/RXnZ64URZdb6XnQakolcWrN/81/Cy+3KH+9xy&#10;1es+01a2ygKXA8oo3tWfQPrYkH/OgXQopzel5PXNKt/Q6gstt62KNzbcH/9SL3nrQ69d6KosMrXL&#10;y3r/wDU3HO4PcC64/w6Xj7jD60JHeu6zy1uo7Daf1T9uw22ObAOVBT2bbb279L0uH8eWS49yGkcv&#10;u81n1dv61uPEPv/d/xEX8EF+uM/u27BdEbRYwUKBntzBAhJn9EEuINQPynwN1bI8WeKu2uRdXq0i&#10;d7rweCA5F6dn9UMWORc0iUZfcv6qXdvkss/FnhbNWv3pqY786ciL0cKTVvtA4+VjASQvRdWCwEBe&#10;7gFR4Is80s/3NK/DdFxfdlr7o3on+/xRnwd68xCM5uqIOzbqNexrc1/7D4VD+u+v2RYPYX8Er3Nf&#10;Pgcj/X3t06Z92vWQmNPPI98k3za+DwXVdZ8+P7SPPxe4/uq17T594nJfzHHoMzkR6j5LNF7E4ryX&#10;T587Acm5ltQ1pLeFxQMtHCH3a4AJ2NfnWnC9j23wiPWEqXL8rdifjh8FeHS7FpeePHm6Ojs7T35+&#10;weP1y2f38ZHugRN49J6qE2fnF1G+/pM6zMmfPMZW9flSPj2On0WkKsfGtAhAD1ajb9/fRbq08/g8&#10;yp6WsixSSd/b6OPlr0c0tWjANZr04frHE+spRSP6/Hr9RLzzs2h7/T5ydHGxelzbePn996ub15fJ&#10;//3/9O9Wf4g0YFFBZb/6/MvV04vyRGzdCwdwL5zruqDBI/41ljzKXwuVcbU3OZSLSPXI4tFp9Fvt&#10;w3/2L/8Xq9/8RXki23/8T/7J6qtfl0Wk+KYaf0vb7+Jb/bu6WES/ar7FJGQyJmVeq+fwZ5pvPJmu&#10;8ps3V3k0ELAZQd+PchGm9g+xxjdL1apyLArdfK2RL38C02vh5mZaPOG7oH8X07WQ+3bMvNK1/W3I&#10;6nfD3//973NRD1xfvskjnUDHMQFPl9O9gp9//sXqLNLg5CJs1kWk6JKoK+nqD3/4YXXFPbACPIVP&#10;i0hffPZFLq6Br37z+erJ08Kvv496r0q9/5//9r9ffff1t8mvX77OJ/+Bo3BX15y3b9Zt9wVMFm/9&#10;GnIaxwYuF89r5I7ccRd9szE2eyBLyWQkjE6JbNGH1X4U1r2wYMGCBQsWLFiwYMGCBQsWLFiwYMEA&#10;R//8i7/+4OlsvdUzMIc7fEXaV9Wcqyyx9B1tWV/xl7wtO8eOY1R21K6HBD5Rj9fV+k8eerRdet6W&#10;1s/WZpvfs+EceFn54zyhIpTdLJ5Av2cHSN764GkvKw6cS5++8bnhXNhmp4e2T/ZBW5cwx6aXbe2M&#10;+L6YY7NnH5mPU48rDcQp1wv7wPXFWzsjLmzT78Hb0oPbK3HZokzgv39TXsx9/ouR9lJt3Y/SV1Vp&#10;k3QNiWIm8RByXotsO57kFaXe9TbrDUTmNrnn5X9Uo/0f6iMrP1mZQD/JTu2zCW6/8qQ2NlMJytZ+&#10;zWT+RTxpTP3bg+RZ38D+hi3FJnMdk24Cnfz5EK2vwog77qMz0u8B3X30PwYj+yOfH8qfOfYPUe9D&#10;w+fvvqBNP1e75vTzyDfJ79P2+8DrncMdrXzUxocAdX2KILRp0OYLPb0PZexsqQnereFKT/GkMJ4v&#10;vAPHb9GMz6bQg+duEEimq53gOlqEPa4xW7/WCHnkTfUWY1X8Pj5/43qY2kljh90O77hFAScsypEq&#10;jtOxI4GbbLPrhJijWeTxBCqeQsaTotC5ubnJnR2pH3m0C19J4ye7WSiHG9SfN83GraiTnRYpTx5y&#10;4iqXv8iyKdldpU/yKWJZlmvv4m/RL9fi5YRCE8JW7jLKyqMfwhbfCvgsPwomnoE6I6ZdxTY6pQ+p&#10;lxtwR6NW729vV69/erG6fPUqd8188/uvVz/88MPq+vp69eLly9WrCJeXl5F3t7p682b1MtKvX75a&#10;vXn9Jp9y9ubVZfYlu8+4TtPuKHb1sPuLnT4XTy9WT548yZ0y7PBht8zF+fnqJI8WchzxZPWbP//N&#10;6vlnz7P85198Pu2EiZ7K/gKFFZ5NKc1JniGQtzWoenmcrfYbcdmlFD93EUf/UIhd5fpulTehDo4p&#10;jgpqVxsIE1lZjmcRZbwZyvzPEH8UAHO5HIUMnZBRR9oiwVhlTuhEnelBiO+4QXzMR+be69evc54C&#10;5ihznaK6cTZ9zxPtTqPf2Bl38eQij+TltSrto7NiSjKO7CLjyWvX12WnEPVSPzc35xjb8yfPVucn&#10;MT6RZudeHguNuq5+fLO6eR2vldu3q29/93XMg9fZj++u7/KG2tTx+F3YyoGJdiJ7yzykXdHPXNfy&#10;o9c1CJ7qQUsofQgkzz4zLozel7JPPxJYxGzGKamwRFqv6Y+vqeCPdhHJbUrf7ThvyzoXXL/FqOyo&#10;XQ8Ft69627YAZPK/5W4DeHrUFnHvD+dAOsTum7abbsw8yna6Fv2eHSB564On0ZcN90G8V5Z85x6A&#10;YuD8oeF1OtxnID0PkisWByO+L+bYnMPnQmWIFfaFl2ntCS7vzTcw4tvQ00PWtUUUgfTGvNWiTVOu&#10;xUZetTVB6XvKc1ErLwgKvM7kjX6i1RGcV5A/6n/p0xcf1FsxtD9xPqrXmGNnH957nQpzONu8lXJ5&#10;JCrZ1PHG7FuX4z46c/QFZCP9h8Icf0bcsa+fc+yP+J8KaNPP1a45/TzyTfL29ftLxKiND4FD94/b&#10;v09do7LlC3T0USaSFgRH1us59Sfx1LcRrXmVxy9f5NNspNMHVMST9nkPsp8mkpX3/vKFtLQl2xO/&#10;3FuJL8d8MeaLN1xfwu+0WBS6pOG5sBChPBUOzqLLWyrNetDLRYkIfGkX0E1EncnxP0Lef6g2BZ/4&#10;hOInOyMifYl++x67pb6y4Fb8AGVhbN2mtDvxkq9+4Alr6gc9cQ0uHUJZRMJH0vETMQtSj8PuY+xG&#10;e1/+9NPq8vVl9tU3X3+9+vHHH3NB6UXIOUJ1dcXxNRbhrnMx4+qSJ+Ld5EJTLsbVPmYxiEUhrl3O&#10;z1k4uiiLSBETWBjiugk9jtZxnI3H/JP+9Z/9evXZ8+e5YPHss89WZ9MiUvhYwVE2FhMKgtRxItY8&#10;KctEBfikuUX/irOIlP0RZVg44X5S9A1HzXJBhp9oAyH182+B+7MpD8gfAxLZoj75ma7UUMar/JQZ&#10;Ejohy6OIdSGThTzmMGARSfMlj8hFoM8vnj7No5gsInEfo1xEymOfxR6Bp6Nl+ZgTLCjhCPXx3ZQF&#10;JMKTsyer81MWj2JszjiqWfrhzQ+vVzevr3NRlqNsbzgCyRy+jddMuhN23kUbYpBYOOKJbNm++Mlj&#10;d3X+86u+yvG0fsv+SVlJA1z/QKfCucA4q68/KujHZDgkvp6D98f6Kn/BggULFixYsGDBggULFixY&#10;sGDBggEOuhPJ5Vp1ZIVNq6ltuZHNafXVyrZ2/L/ezgXXbzEq2/r30JBP1ENwLni6p+uQvVYPSLct&#10;I0hPcD31yQc282+FlXdbXq/zHijn/rp+60MPmmMAO9JtA3B+KMi+9wfwNo6wr5+ySez1tXW3GNn2&#10;emVzn6CyskNgDBVIoycdwfkIsieItzJPC3N05oByaocge2qXoP5QnvNW1/MOCY2D4L70/NoXbTu2&#10;2d/FXd85/0HaqRPYxV3fuYO2tFAbhV06btV12/9k7YtRvffBqLzk97W/C4f2fxtcZ1/+pwLa9HO1&#10;a04/j3yTvPcaPhS8rn3r/ZR+Oqj3kEG7Jgij+lw+h7dBdbhOy4Vd80XwsuR5PtzzehzIBkF5bUCu&#10;PNqhHSd3d+xEKrs02F3EbiPF7KYhkL6+uc6jWMpzjg6fKdhDlkfZeGhH3QWCXPWpboWsv8Y8sSx3&#10;NtWyoZ1pdoDcvePoXNi+w07diVR3C+XODnY08flsIccr4tzxEXXDoxegaRdO+SIH5e8dR7dQQqPu&#10;BCH56NFRqrDL6jLafxP+hnD1448/ZX+g++bqOvsky0en4C+7WPIJXdWnu9uy4wvO0SqO4cPZDcPu&#10;G8pyg+q8EXrYZ+cVMTuSjrn5ed4A/WT1l//gL1dfffVV3bn0JJ94l32c/VPGPXop2oEv2YBsXyaz&#10;6UWHm3nnTjh4HRfx7EPKRkw5wNPMdC3HTiTtMM+bqVMF+hbCwmS/mijAn+qT6iHkrjm71pU8jzCG&#10;HiFHZcqPsjH+yDk+yG4v5g9HMYlDIQJVlaODHBPUzcGfPX++urg4j/48Xh1rB1GY5dja9VXZgfTT&#10;Ty9zdxljjE12nDHPj2I+5I6s8OPJk/PV6flpjFt4Rlfdhs8Rfvzmh9XLn16kT99/8+3q8uWrMvYx&#10;x3LO0l46JbsqyjBf8Tew0Qf5tyDV0a16zgWVAyPegryHDPFn4pve3Q+fZBGp7VTn0iH2LzVuU/pu&#10;x3lb1rng+i1GZd2Hh0bri+rt9YP7Afd2A7fleW6ztdGi9Uc6G3YibHDZtTrdDmnZAW27WrTt8njU&#10;FoGyBM/z8m2Q/JDYZt992BakI/R4O3bCSA522SR2ubDNpsPLMnayB9dY+ngp33kbhF5acD6abyPu&#10;QL6tDEHtEnrcY/dnm29Kz+3rjwH1uw+O1h9hDheQbWuj8NGcuVNY4qPtBHq87fuPtQOcOzbkM3Tu&#10;Zd/wUDZHOg+FfX2Y49tI7tjX/hybvzTQpp+rXXP6eeSb5Id87/xTwPRl9EBw26N6RjpzyuK/MEcf&#10;aG4Qj+ZSq9PmqV646hJXeuSP5/vnrxYJAF+yc2Emvryy+MHCSH4Bjy+9mSZE+ua2LBbxlDrla8EB&#10;nXxaWvhFni9IALWDGpHDCSrP/Yf4Qp1+5I/mC6UjHfzuHYtTZbErdSKPhSCU6TH89/YmJ2mhZJc+&#10;hhPzM/FH9M+j9KnYimuKqp8lo//QIefNm6vVbbQ1BKuffvwx+uY681louLm5LVWGTxzpo89YKOAI&#10;Vrb9dr04w9E0FjbgPFlXT157XJ84lr7StUcxfpE+OTtZnZ6dfbCIxOIS9YOoIerHA5pd4gTNqG1x&#10;ziKS9Bi/0vZ6NLH6yVqU+iKPs1XfylP26nUXC26yDyplPmxAKuhWfepQvRwTwz7zVfe1AswR+cMT&#10;DvNeTFH+vfn55s1lzkd8J0YOygJS8Zv7THFMkEWkp8+ers4vgmffRzvo/oguX3PskNfC2zyqyCJS&#10;Lk5xDDFk9BNPG2Yc+F765Ck2yyLS++vw5SZ8vnu/+v7r7/IeWSw6/fDd96uryzfFV3uUv45SAtqb&#10;szJs6jWbbSSzKjkH3uf7cgHZQ4f4M/GcXx35x4Q62xYsWLBgwYIFCxYsWLBgwYIFCxYsGOOgO5Ec&#10;WoH0Fc62nNIud30gO8DtaFUfOBdaO45R2Tntug+0Wks9BHH5ILlDaemKK5ZNQL70pOu8hco5Pigb&#10;cdqMn2nlmcxatmfDfWj9aeHlpdPTb+tR2vW8XM9Gm35o4NPIz10Y+eY2XUcyzwfOe3Ab8DYNZFO2&#10;PO3zTTKgsm5TXGl027y58HICXD6M7LX6jp5+C9nlNSoutLyX521WX4HWZ7XjUFBdvTq87n24h7aN&#10;krcc7OKuP3GSPXnDwS7u+s53QW0Ezh0fyDt6/GfzoTHy52PQs/WQ9ns4tP/bxtj19+V/KqBNP1e7&#10;5vTzyDfJ576GPxZuf1TXSGdO2UODz219dh86gJ58TthVVvlCm6/gecwR58pTLLmC8tpyLh9dB4Fe&#10;HmWA5wHSgHyOoZWjXcW+dqJwjIgdGBw3Q8auirIrg2NuZYcSF+roIs8bYL/lJsS3uUsjKlxxZC48&#10;yZ0W2CCwm4PgXPWWo221buTv2SGDf+zUiOpoQ3Bu6QyK3xDq2Aw8dU1li0q5jswbZouHn+pj0uqj&#10;vO6qx7Ryp09wcrjZMn6S/5obbIeP3Kw5d8FEXXk0jULvKfhodfy4HH2CZ/s50hR1sMOIuLQx+ixi&#10;bNxFu9XP17dlhxhp9PMptFHmz37zZ/l0tvQ95FSV/tPWiJOXXi9p2lfbn7pVnu2NPopEudF6+Iec&#10;MeeG0PQb/fy47EXKG3nrOyPH7rj5M4b1dFzKpnXqwX5w7U4bQX1O4Lhc+a4X8vBFx76Kn4Vnf7Lz&#10;KcrmvKxzh5ud5465SEuGPj7qGlq7kOBn5+VYGwi1bAe7rl69eLV6c/kmbb/gSXw8bS84SvQVPj0J&#10;O6cx5mnzCbvBwk44dPUyfLgsx96++d3vVz/98FPeTP3Fj8RX6VN0SNpJ36JOzcWsv0L+AvVfhpSs&#10;Ifm+3EPOoQcO8Wfi61WU++MXe5wNiLdlnQttWceorPtwCLg/qpc62eInjlx+EItTFk6cL4Iqk02V&#10;Fdy+bAClvVyLvh22OZYtlLyKVF6x4PZ6dkDPBw+SCc6F1n8vC5T28HOj55OCo02Dnl6LdiwcXnYO&#10;F7Apu24fLn1i54y1ZOKy43riwHkPI11x4naOCXO4A7nyxAlqizDiQpuv9rufbf8cCm297pvD5XO4&#10;gMztCz7mDpeP+AaiazrSh7MfcPlD8UhUMpY79rZvmCPflztG8ofCnHr35XNwaPu/BNCmn6tdc/p5&#10;5JvkvK4XjKEvc4eCrklbeJ1zuGNfnRb7zCti/ywmJqhdLVe9zoH3A3IF2VNaEE/7dfEAzjEe7k1E&#10;Wl/IM4QOCw18oUauRQ999rJwBFQOOQtJ+ch85BHwsSwOlJCLKjXkIkF8uZ6OtoUd5FEq/MJA+BdR&#10;1hY875+DJLjyxBWyjfFb0sTxy6IJID/qTD9rG7yfWRjJxSPqiRgZoJ3YRZZPAYs+4UgU945iMY5F&#10;pLJIkIZy4YWFj+xbFmdoK45EOlqcfc3iE22lb4nVzzd30dekoz+xy8INdf/5X/z56vPPP08fcoGo&#10;uBb2sFjaV+pIWuLqf+ZKP+otjtbjjYxBpN/Kz+DHef+f0n6+LyYPfR07S0ReLrgFNu0X2wlk1YeM&#10;K6fPc5wCJ9E+FpKoi0fja/EvfYGH3on6M+Q8BU9HMl+/erW6YSEzdP21kE86q/1/elqOoSVnESnG&#10;LQ1RPUUifvHTy9Wby6u0+/LFi7zXEvO/LKSFSth+yr2VwhZ2zp+c5j2VmJivfni5unpdFqC++d3X&#10;eU8kFpS4HxIxfvEkNn4AFgsLRN3iPt9YipuAqMpbSB/M4QIy1fdQIf5MPMe2I/+YUGfbggULFixY&#10;sGDBggULFixYsGDBggVj/GKPs7kM/Wn1NeBcaO04RmXntOs+kD+qhzSc4L72/JYuyJVUsyHIjufB&#10;R/3TQ1uWVOHlRmoF0bf6T0LAV5yFLFttAectWt0eWn+lr7IeXP6pMOrPh4TaQ12qzznY5Yf3yYjP&#10;sd/2rdLEPbtupy27D0ZlvR4Hci8z4sIon9cQYY4t8bbNLXc9jw8Jr6sNLp/DPQC1q5UD8ZEctNxD&#10;/MnwgbxCfCQHLfcwBxov4Nwxkjv0H8uHxJx674Nfuv1t8Lr35X8qoE0/V7vm9PPIN8nnvobvA9Ux&#10;qsvlc/inBNdoBOr/pQfQk3twHeaIc+UpllzXycoDyt/FBXivn6lVeXDtfuCG2NywWTtKiHOXRr3e&#10;0FEfgI/sKtGuIXbHsFOGgF1ibiyd8rvb8tS2qp/H3EKHHTfoseNFIeXVpvoKHh4Xn1MebQjOU7hq&#10;F+Z3gLIzJMrU7wPo5w6gtzWugToIE+eIVHBufM1uE447YSefBkcIc2Gq2ix2kZHHTh2e3sWOIuSv&#10;L9/kjiz6Ebl2IqGLiezLLEv7yzG/3I0U/H0MOfaR57G2aGv2yfvyRDr6kZ1IfpyNOuFf/eqrPJoF&#10;106k9JOdSBFnqH2YAZ1sT5EHyTD1TfAcm7fRrkjnkcLwB378+Dh3UzE+fA/TXGW+aE4TJ8O+BdqV&#10;fRFxQa0bfeII0gWlHtrJzqiyWy3zFAInR+W4IHL6HL9pQz41r+72oRqOiWUc80R15M2ww//kp6fB&#10;j6a5oL64ZCdRjANtypg6Y0yfPXmaN+ZmB9KXX3y+evr0yeq0Pi2PuciGoR+//sPq1Y8vc0fUt7//&#10;ZvXqRbmx9s2beA3EuNOGeLWhndyfzkabsj/Vl2SFnB8daSMjZU2YdGdyD/SHxvFBUU3y2nkofJJF&#10;JHWM4FxlifVCAG5T+q0doS3rXBiVBaOyu9p1X7g/qndbW8hzn+DY4EUmLpvb7DgXRn3T1qmybFvl&#10;qQCl3hDEn9YH0CuLzH0g7XpKe3B42jk2vYzyxEdt/NRw/3aFEXblg23t9bJzeA+tfekTe1kfd8lV&#10;dlTGeQ8jXeftHFO8q6x02rRzguaby4URF7yc+yl+6LlKvbt8BCOdfcsKtEty52CX/gaiezrSh7Mf&#10;GJW9D49EJWO5Y2/7hjnyfbljJH8ozKl3Xz4Hh7b/SwBt+rnaNaefR75Jzuv6kDi0/UODa8ZDtgHb&#10;Pfsum8Md9ykL9plXfA73Povzy3AAvRFHX2UkBxu+Bc/7rsS3uen+MCHOx8bHF2AtIrFoxBdiMpWW&#10;fdIscrDAQz0sMrB4wpdsZHxRZuEoF5relYUjtS+/5Kcb5Zgb5Qlpq9onLf3C041cxKBnsnfCf3RS&#10;L9pDrHvyeKCd8jsDackqTx9qvWq/9NfAg1JXWVxCvzzJjkUHNN9Em1kEykUk5GnvONuGLRaR3nPc&#10;ikWKSLOIpHarkSwaaSGJOHIzpr95Op76WY+gh//q17/Kx9Vj6xH+RwDZhvQMt60t2RT+bELHFlHN&#10;cQp7ISgLXbQx+OnxyfT9S32VfV85yKZU+15vHpczSAdM+tFWQEr2AUfIGKtE+EF++hD52lSgR/nj&#10;Zy5iRhvg5PK90WrLv76IdHxyGnaY42XOabGLp++xuEhd9Af6vBaePX26enJxkUfiPv/8s+j/i2KP&#10;1UCaEOG7339bjrCFH99/893q9avX5TVyfUsl6UO0MH6KP9mmZPV9gAVN9VGNvQ+zN5TfoNe3YMQF&#10;6u3J741qMudD2M86avyxoYz6ggULFixYsGDBggULFixYsGDBggVbcLCdSKweOlhVBMiV15ZT2uWu&#10;D9yOgL5WSoFzobXjGJXtteuhQR0KDvmKfOS38ugTlSfttpSWzHkLr9Mxlc2/RY/VWbY5Vsm0Ok2e&#10;7Di8XuKP7WfZVx1eFpteh+eJ93w7FLyuni9AfnoYofVdut4fzkFbpoXXN+IjG+i0QfIWPf+8zMeC&#10;8m5T3G23dbjc81o90OZ7cLTyHvd2A6WB56kNh4R8EObU6To97sHb6EHYxXv6HkKy5hvygl28p+8B&#10;/9s+auH5Ld9VljfT94SadOwsOwOtjYew6Xhoey0O7T8Y2XT5vvxPBbTp52rXnH4e+Sa5v7YPAb1P&#10;iPfg8jn8U6L8l3/93/SHBu3CPvEoSG8b9+DyXVzo6TBHnCvP4XIFT4sDtwd6OoLSeRSsBl23wtn1&#10;ccQTvyKNvKS5YXFJTzuRwgby8pQzrsc52hZj+rbsYmGnRT5JrN7UOHclvbnKHSbc+DifdPX2Nnfh&#10;cJNi4tvbm9RnJw07TihDPVkm0mE4xzT5u3Ksid0xIUzOjZ8pwA6f3LHCTh9CPQKlkLt+annNw+TV&#10;Pjxvnh1p7R5SyC8h9BWdSF3Ki3Jk0kd8rtJPZ+fn2UfcrPnps6er87OLPPr07Nmz1dnRae7mOTs7&#10;D3NlJxg7WLhJNnUTyo21i39v35cba9P23P2FLOLTs9Ny0+7w4R/81T9Yff5FubH2Y262HX6kb/rB&#10;/3S78mhHzrKUFx147oCqu5EYA46QMcZvg5cbVr/L41sn4T/zhAcccQwSWzlXov4C+qnURd+mL4Ra&#10;D6EcqSvyvGl5pAFp1ACitBH1vo82I0eLkDdSJ7AfhV1DEW6urnKnFmVuc/7F99P4yV1I1f4RO6mi&#10;3/A3j6OdlaeyER+d0IZylBGb1HdzXY7HZd+GLY7P8SS2Z0+fxbie59iVJ7LFd9JwhaNqN5c3q7so&#10;9/Vvf7f66Ycf8zjbi4h5HWCL1yC2yu6obGT6jKx4Wb5TEvT6zD5AT50TgKUsgkNtFVynxz1Q5yjv&#10;Y0NYW/NN1+6F5ThbYFR2V7vuC+x7EJxv84c0bcoXROUEeKu7rY0qq3SLSRYxLzjAm5bexLJorVc+&#10;9DCnn+FtGMHzibEpmeepTwTnnwpeZ89PD8B5D7vywWgcgJedwx3ItwXpCOLyR7H6QWj5Nv8dPRvE&#10;vTlG3ONgNH9amcsVuxw7vbqBc+DlnH8KjOpy+SF1/HU54i0mOXOjTg+iB7cfmDOG+/JIZJSuz9E3&#10;zLJveCibc8oeAvv6MIc7HsrmyM4vGbTp52rXnH4e+SY5r/FD4tD2Dw19GToUsC94PaM6Rzr30W/L&#10;7ppLxM71/t+zSb5ztbeVw5VWDPKfrjXPrxfyqWHxBTm/mB89zgWKXBggHTrkscjAl0DkuaiAjchn&#10;kUN+8IWZwCJELnjEl3rSuRjxtt4TKWIWRcQJ+ZSz0GHRgTz1EmXC4fQZvdX7CGEXnm2hTPiiz2Td&#10;4yjbGHoecu5NgfyiwyIYbSFf/THNo9qX09PZAlEqYzD1IwtwoXN8erI6ZUGiLkxwzOz05HR1cX6x&#10;evr06erx+7L4gg6+5/eZE44NRosjUAf9OT0RL2JCPrUNX2s4uzjPo1SARaQvv/qy+B720lYgNDOe&#10;UDu1VFUS2ZIqz4Wz7LtynC37Hh+CZ38HZ+FEj7M/jvrK4/XLnKH+NMUf+RBl1Fveb4mqg8/yhz4B&#10;mcIVyqdPMQZVzkaCvB8TdYecPEIuRMbcgd/d3OTYyq7ikxiLXLSLOczY5OJR8JMYN54Ex3i8uyvz&#10;AeSCZvB8DcS4cT8kyvNEtovzsoh0ch6vmxP6frW6evFmdXt5kwubX//971Yvfvopbbz66WXM8fAp&#10;bHGETfeTemRDlD1Z/cSnzI90ztvqT6KolN6sHEx9GHDu2KWjOh8SG35GjP2so8YfG8qrccGCBQsW&#10;LFiwYMGCBQsWLFiwYMGCLfjZdyI5ZMfttWWnlWkD+qzcCc6F1o5jVHZXu+4DbHtwtL6OOJCubDjX&#10;yilptcs58HIOpZXvII8VWq2EhyDqKvrhTa7Uk/KAHv8haHmkECTLVdJeCGCx6Jc6ih1CbUvYy3YV&#10;4RTQy7aI87faJP0BIm+SO3fM0EG24fOktx7v4iJ/UrwOgalchFHb1aYiLSDe5CXPQ1ZiPjh3P/lN&#10;Do1Q4vWcbQP5WYYQNEP8yW3KCjE38jUc+mzbzjKCymWlQiQme722RFzzNzg+bcyxIsdN/ohr/kgu&#10;lHSyEjeB8sWfYJFW+0tf1P8ixC9IHmjnIbGUptdfJNe8GjgYphZs9uH046lGp8M9qO09O5PUdEZ8&#10;Qx8WfaP+yf9gqq9cbhzs4q4vXsaxOjKA54/4EOhUPWoe9W0oWdThgZ5+mjY/ujYDo3p73EPa6Mgf&#10;KmQfHtz/CC1SVOX78hnAF2FfPgdzys6y3/T/J0NWWeudwx0mz9dxssMA+/65vEaRFfkc7ljLDx3y&#10;hrUwuusAAfu5s4SfqKbU1nD/GenM0Af8FStj38rjczf8gjOt1zxI5QW1bFw7ZApbdYdM/kSscddN&#10;f0HKisGijwZ2s1yRbwBhLZs+oFe/2xCz+ySPp3G9BH8beZFGL3eqRMzuI30f4to3zYUp+Ma1f/pU&#10;rr2I2ZHBbpGb25u8CfXl5WWmuQny69evV9c1Hzm63LSaPHYp3dxc5/E3dngUO9zQuhxruwlOHaTR&#10;LUfZIh15tOEtvB7HKu0Kf2ofFt9oXukHON8j7tjRwtjFX3R8XNIG8yzncoB+pL25S4WdLqer09Oz&#10;1fnFRe52uTg7z50rHGcr/Onqs88+y51E7FB69vx5HoE7vzhPfW6OzU4mdis9Pi67nDhyleMVfnB9&#10;+YSngUU+sn/wH5XjbPIjvMzx0k82iqfaTXzz+lc6OkKXYxX9mE9nC04fa+yfcgSM719Rjh1V6VPg&#10;8RF1w8JWgjgsU18NuSuphmxH1cFGKUq6ALM5dhE4YsfVcq0qd82Vo3Qx38hP397ljjfGDfuMN7bZ&#10;WeTgOJtuPH7xpNwYGzscZdPNym+vy1E++oIjaMw3OLuG9JS3M27ETT9GXekLHkaVL777MXcdcZPv&#10;b373+9XLF+XG2jeX7JLCJ54ox66/4n/usiovpWyfvM2dSPU7Am3SuJT3j/KDst5PwIZ8nTKd6PEO&#10;95DfSzbK3/8nreE748u4ayDvieU4W2BUdle77gvqautoffT8XrsE9FRWZTytss5BqwtGPvBXnMcw&#10;ci6XNPp5t/rI0kLBB4i8qV7nAd6Mq/Fu2PAtXwwVkZd2Uq08pYDYA6DMxLFVeQJqIa13uIdZOqM+&#10;xC+1l3T6T9qCEHRb29ftI12D4LyDTR+MW/0f8BrwOdthoSqVYMBn2sCPtisTqJMP5A394FN73Uxj&#10;s8VUf0CcuDfPseVc8yeT0zwkK//UjMo9BKbRiLSPo7ZUl7z4DV56oMxD4glZpOoGSn7B5NuhgsF9&#10;2EDjmzDijg15h9NO6Yx4wuVynDlUWML1H4ITd+dP4D48EjU2DjZU1onkNdnlNS1s6Nh8dmwtWzHi&#10;jpH8QRC2D+6/21cgkv19+ZwAPpbPCaDHPYAet0Cb9mrXQwWiXf3s3ANRlU/vsZ7/gCGvdwST11oT&#10;c/io7KFRPpMD2V8PH3IBpH6W++fdxmefYaQzR9+hOnvIuVGIcZODypFJ7jan65NA6cNIh5rklMkv&#10;6SVR5LWOSovdqi8gT3s15JdVvtjyy/W06ev6mi+3E4/PqnINXj63XA5k9y6+CBPK4tDt6ppFIe5h&#10;UxeLkpN/V57slgtEkdYRJe7LU47FlYWO8sW+LCBw3CqcSL/z/kjpf7QlFyDKtV/G+JbtUnvFcbRw&#10;fY+g/rze5BoqZOXasyyYySaBHtQ1GI+JZ2GHI04ck7q4eJL33bkIzpO8WCA6PzkrC0rPn+URwbPT&#10;SD99ujo+Oc7yLDxhlWu5PK5Wx5DvGMiph/ouwgZ1kPeX3BPpyy+SszAghIeVBdJO5dGmnAsB13lb&#10;F41A9m/0AdlrXhaRzsNnyjPGeU8kTEXf5OcayHS1j71qM+uqKmpX0ognbmnGPxevor/zmCX9HODY&#10;GdfwpJkXeR+n+GGhEX1AmbCSOmoT8EWkPGoYfZjtOA7/60LYzdVNzKmyaHZ9dZ2LaMwN+QZYROJ4&#10;G6mjR3URKabX9998n4/yZ05/9803q9cvX+X8ZVGOeYn+KYuNHB3FtzvmZLXNT7XPeGuRjn6Y5lxe&#10;OxSdUqhyQ7bW5LIJRlxgDHvyB0PYfij766vkBQsWLFiwYMGCBQsWLFiwYMGCBQsGOOhOJF95ZAUP&#10;5CqeyVWWWCucwG1Kvy0rtGWdC6OyYFR21K6HgHxWHe6bVjs9D06Qnud5WekSq89Jq11wVlcFtyM4&#10;34B0IxyzQn9SbijndbVcoB7V5f4Aybeh59Mum8obzb1Dwutq/RQHznto/fW0t1dyr7ct20Pry8i3&#10;bVxp5+6D5rNz5mDuRGqgcvug9Udwvxz+WhjNw7ZMC2+L2xFvbUkfwNt2yo5z9+2h0dbvcN8/FnNs&#10;uE7Le320YZGsmj+qaV/7DnTmzI19eSQy8v9Ujv6TNRcb9itaWU8HjPwcccdI/hBobc/xYQ53PJTN&#10;kZ1fMmjTz9WuOf088k3yba/th4Dbv09dh/ZzBOo9ZN3sRMjdC00dvbRkzoU23cNIx+W75guAt3qy&#10;4fEurusCYc0jrjQ+gfJITtYW+ZRRYMeDdj3Qh+JTyKNtpSxpEuwQQULEzYLZncH1Fbec0PUIcdrE&#10;XtjlOFsea4vAzYbZ7cGxobu7uivpzZusm90b+QS32/K0N4624T9+szsmdyXhZ/DwIMSlDkDbNQ8I&#10;6S99QDp9x++Sp74vuqWd2C07ax7VdpdyHEm6ifrwEx9y9xQx/lBPlMd31Vn6rbSbvNOTszzCxvE1&#10;+opjb7lD6eJi9fTZs9Xz589XPHmNnUbPP/ssb/h8Fml0spMjZP/WXUrY/+rXX+WOGnzSXMq25E9B&#10;nlKq7cRGssykP0vEzbtLP9Wns9X+y90+wZFzFI+TIMCvN+HMhVrDVG/ujosA3iszkDte8kf8QzA3&#10;2FlGv+fxLxoRoP06/cENtN/WXUPw6SbrEcjHLx0LBTcxNswlAn2YNkKWtsPB92/fr968erO6iTnJ&#10;XHrz+rLsRkqd4ie2cidS/T6bx9kw/+796vuvv1m9/OlFzskfvvvD6s3lZfbd+zu97h6VstEGfCvH&#10;LItv3gd5k/vIB9Q9vaflTqQUBzZ7bRpfg8tG3IF8lPexoHWMPXHZ0fcw9pfjbIFR2V3tug/kM7H7&#10;1vooH9o2Si59T8tmvhEFvCx830Uk6QBxbPAiBF6X8xbuQ8uJRwGbrU9A+eLeP7KpstvsHAJtXe6n&#10;OHDew8hfynl798XIhzm8N15A3Ns+4tjIp2E0UP4+UP3AffH+6clHOsD1FRzeFvJam9JXWek7F6QL&#10;vJy/Tg+Nng8tRjr30d+bTx/Y0ZeVgXvZ7HDiXXMD7MsjUUlgxA172zfcR2ffsofAvj7M4Y6Hsjmy&#10;80sGbfq52jWnn0e+Se7vr4fAoe0fGu1n0EOjt4DUwvM/RX9qbhD35pLLnY/8FEdvHo+4ci0gSUeB&#10;fuP6WUELNGXBJepERrkayrHK+KzKL9/luoov03yxZgGJoAIsLrEgwJdhbJcFpLIIk4sxEVhQ4jgV&#10;OuRTN1/i4XwhRxeuxQT0smHhB3rZtvihHDG/1CV/9UUd0N7UjjLFx8oDeV+g2hd5nCi+tJc+KP2E&#10;XAtI+MAiEjGhmsi+FNS35djc+9XT8ye5EMOiD/fmZEGGI295P6SnT1dPn3G07SQXmVhU4rgYaXRy&#10;USd+WIAoC1zF/hdffRH6Z+kTx+LIzzxUqk8bi0iBTV7U8pH+YQ+wUEY/ANqm/msXkbSw4tzrlT1Q&#10;uzqzcryqPn9a3wg8pp+xxQaLKow9Wmpj6lzVhaPA3U1ZWEQHX9KnCHpPoIo3b65WV2GXvuIJd9gh&#10;/+jR8eoofjiSdvnqdc5H2v/mkntyRR3ohC1CGMsjfernI+qi1mjgN7/7OheR8PunH35YXUd9+MQi&#10;U/ZPBDZB8JQ3fLu7Ka8JgN+1R1YnR+UJctlGxkI6LLjVsS8FKg+g24PLR1zAp5Gdj0XOgGpSY5J1&#10;RCD+2LC+Sl6wYMGCBQsWLFiwYMGCBQsWLFiwYIBH/9U//s/XS5QVrC71MJLvAquPWsGD+6qoQ/a1&#10;wiW4vrjbcX1iVthauD5w7nA7vR0729CzP6qXWCvlbV0O9Rttkg5cq69ANrHHajWgnLj3iXOgdo38&#10;BL22s4J7cXqWHF35SSzuwIbsUP/Inx5aHflG7H0oHeLpvwDmG7qsJgOXj6B6elBbiMWBuPsGejrA&#10;9YWWK+3yEUZ2Woz8EZBJ3uaP5A73uecT49Obww4v23IfO8mBuM8B/By9dnrzCnjbpINs1OZtfQGw&#10;LfvE8p9Y3OX4K5+xLR+Ixd3f1r5DvlFO3OtyzGnfiDu26fTyiEdlJp0Ma57/dYJTNlnl0m9suHyk&#10;I9D3Pu5CW9a567tcSF7T/D95umFrygsFH5SpsXNhG5c/wPOEOXZAr+wIc8vusvkxdubwXZhTT4t9&#10;y7SvT2Ek7wHdffQdc8p9rO258PeibZijI7jux7RxVKYndxlc6ZEcOB9hn/beB1yb+PWJY+RnTz7S&#10;be3vKtvmb8sD+762RsBOz9ac+el1+ec47RZ3ee4iqjtJ3nM0y3QkT567i0In/xa4L8lr2nX4TFH6&#10;9vYmd8wkZ2eReFz/6ntB8s4YccNjPU2LayV2AoF8Qll14xlHv07LTvJnz56uzs/KdwGedsZuHXDK&#10;UbETXWvhs6gIu1lOVkfHxf4RXNdp+XCS8vl1FvY4TgZOz9c7T7Az9UtGhR9FnSpbPseLfDo+GHh6&#10;erE6Oy47ecpNoWufRx+oH66jDzWHr67e5M3Gwes3l7lDCGSPV6Nf/OrL1cXT0vYvvgz+pPCYAdMR&#10;Mm4anU9Qy0TE1f+b2+tpLHgqnuwzVhxvAz4nv/z8i7xJOHC5H1Oizvfi08wITn9Uecai9Fnl7DKT&#10;CscZ1Q8XMaYnx2UsyI4RSP7ihx/zyCNgJ5J2T7FbSmPqffvmZj0nv/qzX62ePHuS/P1t6BTx6sc/&#10;/DDZfP3ydfoBzsMmO6LAb371Z6unF6VsHj2rTv8//+//j9Xf/91vk3NT7dvrm+SPo1Me1cHgO2w+&#10;2S3ATiS9Bn2eFJtFh91umidRcK0UsXp3mo+BOdzh8tH7z5yyoKf3zkTkTzqmO8eOxlB49K//+l9t&#10;Sh4QcsAnz4i3cOd7nHLTgAZchwEQnAsjHxQD7Plxm5H9HrbZF+fNgW2hgBfZebw4AfXIvn8Quxx9&#10;ngggyDdsapGkfBit2/PQ4MXH3e1bbKtz1IfOpeN2aG+ePW5Ae9nS2sL13U7bP6P5I4za4mMB15uk&#10;y7GtsXOMbLp8xB3IR3kPBR8Xh/fViDtG8l32vX0+n33sWrk4tvX6hevCw+VAdXlZB/kaX8r6WIu7&#10;P9hwO2oj+uKe73MSTgBeF9z9F3c7Ix+8XrfJ3JR+C/VJC5fP0RlhZGcnjyZJysUC9zIQdPEA1F7g&#10;dlw+0hEnVl+Bnh1kPQ6GdVXO44vf1i8LCV2dB3p1gaFN0xcndv8dPX0w4g7Jfe612Ne+8zkY6T+U&#10;/YcAdR6y3tFr96FwaPvMX5/Dh4D6fzRXXT6Hj+B9NeLb7Izm6iHnD58zu65P9uUObCtvpDPH5qgs&#10;2Kd/ttkRXAfbmp/w0biI+1h72/1zNo9j1Sre1XvMJK/3+gGun/fGqfLWt81Fkvo6is8QyS9toeMu&#10;7MUVQeEx7rLlX4pdjkzc641vXPkXnEa93BcVfP7Z5/mkM/Dll1/mI/RBPiGtLv6wYKC2cARPVo8j&#10;X9czPBWNRaU1L3IWo2QnHwdfv/ugOy0oBaaxyETS0ldVzneWPAYVOD8+ySdzAXJDKzmQfvpYxTx5&#10;TG1nUU5tuXu37re79yGvOr/69a/yGBy4e1+Ov4HHxzGvar+lpNb1+vJ1XAeW7zIvXr6cvhsC+cPi&#10;nK5dnz192v0OmBAn1nVF8Ono3YacUHlAdog1r3wO8BQ7Fl9A3vuIuRv4w3ff5ZEzkAuktYz76XP1&#10;6i6+29ZFm89+9dnq/En5/vv6h8vV7VWZtz98/4dpEenNq8t8Ohtg3HTt91d/8Q9Wnz17nhzbWvD5&#10;v/1f/q+r//A//bvkHGFTCx+9Y6RrG03OiltfDi+p9LZm5DhX7nLgYzGHOyQn3qUD5nAhmkhG4Tam&#10;yKRPvNOOlw2UHl+wYMGCBQsWLFiwYMGCBQsWLFiwYAuO/sWX/8kHN9b+Y8BoNcy5r4jN0d8HlJtW&#10;+AMjOx9rH99Z8ac8K7T6r7Hbk44DWa64RmhXBEkTZKPNf0iwkK1V37mQX8Tezl1Qe1vQPvWhB3S9&#10;PxVA2z+eNxdehth9kxzbu/p/V/7PjVG/uPw+Oo6RTq+P2r7tcZ8z2JZ9xbKhIJnQ0xfEyVN5yZyT&#10;73acC+hqDisNl//OBWRtfUoD2SJWcLS6bZgDr3cUenoua3kPrU9iKa8p9xh5z+aGDeMjSGebHQEd&#10;1x/WFVy+lR/DoMzHcmKXf0rs8u1jMCo7p6771PuxoM5D1tvOy4fGoe0fun9G8HbN4Y5WLv/bsj1b&#10;o7JgxA8JPnPaa0vQ+nkfyBZtUnhI7LLXG4ceyGvzR/62MpXtBbDRx+/Wcvij4GmNOMTwPFJT5flE&#10;rUynUokJcgG96o/squ7b27KrOdNZ1srHH9UbBkpbI0mc1xpV1l5/eEiTOYfKk+Hg7KhmJxW7aF6/&#10;fp27oV69erV6+fJl7q4hJs3T3bixMjtX6B9u5K0TBfiL3xwdu74uT4wjTf7V1VUek6JtcPqGHULa&#10;yQ3wI9yJ9pQ2lTbjLH0Z/rIjKgL9zy4abOMzQbul8slw6EZRdpxo11HpJELYVl8cEcr3t6Pj+N5x&#10;XJ+Kd3aW+WkHe+y+CjuPYqBzTFJe4uy7aJ/Gi5ud0ycJ6iqs3NA6bKLDMbHcjcMQopHtREvakVzT&#10;7JNNlD5J9V7ZyEvfCdk/xO/y5tVAeWkjwI2rdWN1brCtHXX5FL2YD9cxXi9exDz46cXqZcSP2U10&#10;cpL6nBo5enSUT2S7uYp+YJde7QfqTpt1dxN9ygOdTo9Psj8+e/Ysd0eh8/bmdnVH38V8+Jt/9x9W&#10;L378KVvkO4tiRke69ClyociKPNM1BmtpoNIYudJlII15iQJ8EkYctOltmGNzbC/kOC3HpTbQH9lh&#10;bByfZBGprXQORp3CJCKNTbc70ne+DyiXb5YVD2UffYL8h1MPbzyypZgXYa+NxL1tnG5T6YcGljNE&#10;Hdoaug3otUFyYcQFZFoUcnh726D+JGjOqAx8VNbR5nmQTQVBXPZ/yfB2OXrtbfEQOqP+k5wyvX5G&#10;TmDOiPtrGagceT24vMeJxdv6Bdch9nmovJ4f6ClIT/nOW7huL0hHcStvwwij9qotvTYJrXxvPsXR&#10;n/ex8zPxSGQU3bC+CAF72tnFiV3u2FUWzCk7wqFtOubUNcf+Q4M6D1kvr6ND4tD2D90/nwLy3/tq&#10;xFt420f8kGivLR8ask17PLhsX96Gh8CoD9o6RlwYjfuIP3oXn4ORjFrImL7opg7p4CzQ8JNYFw2s&#10;ffvAT/6ErhZ0SrLYK3nice1BHGWnRSNCvebw6w9xQj5GPQJHlnIBJIxgj/nEIghBCz6Xl2/y/j4s&#10;KL2OGJ73+4l8/GOxKX0KsHCQT7wKjt/c/yb1IrAQkXZZVIgKySevtCP0I0/+0X+0g+8m5Hmf46NC&#10;GEr/tdiBXsoDlMgFnqyg9BPG8jhYpFnIYbEo79t0tN4EQJrvHQTy6bu0m8fWwwo2sUUKvwglEf1R&#10;FkxQuKbN9T5IADsg64m6AYtIHCsrOUUnOX+qfiaMy05BR4eocvVJ+h/9n+kI1E/ParFTYJEIPfqe&#10;p/jRr5TlXkQsIjFeP714sXr58lXMh8vV0+fPV+cXF+kT91hiEYlVu+ur9X2omAPYYFxZRMIzuBaR&#10;6I9nT1hEOk07tyxkcT+m8OO3f/O3q1cvXpYmWch7IuVPwTpvLVeesNYOVBq9UQjIQm2pAu/zOVxA&#10;1pODOXa2lSUnvXeVqp/5M+w4dq8CLFiwYMGCBQsWLFiwYMGCBQsWLPifPQ62EylXWg1KEzsfobca&#10;1q6SefmePnC+D7yu1sbH2m918R+ZVtEF9RFBK7oCXPqSt2VVj1bWHxJqQfpt7SnrmwWISWWIRI/r&#10;L9goS5Om5hZ5+Q9JcNobv2sd0qW9JZT/nBzxH4FpF0r0Vc3PMhH05AFW04sOtiI2T4g/DPUnCqSN&#10;icOqTq0jXa3j40Cn+L7JHXN0UtaTPxDok9KqD+Hye+lYG3rjnn8l28jntVEpQuZATQE4/zHhv2bU&#10;TVum8YjAf/j0nxbS/IclFUDElHef0WvLAsY+5Slb68jXqQ+TxzwRz7IlRl358pXXc/7Hh4AcYWoX&#10;XQoVn6ogSdHjp5Qpr4XJrn6yPOVUZzL7KTXV2ibdUk+JEtTJb8oqycg4fRIh/+sXssyrZYteVY0/&#10;6/pq/6Oa6sWnwiMVPk+oZQtf2yee5IFd3PXFVY/kYBufo59BHKE1RYmNvxHV1o/58K/1m4fA8HWH&#10;vxkyMfGRziT3EBjZ37BT/QR9eQhMPqfsTv4JAx52+/+BAkMwjdUBwqHt632pl/cgIdGbS87XyDlS&#10;4XykDzSvvK8KJxcUmahjPT+jF3r8wKHsLCABIlbeBlw+g3tIlDHe/HH5vtx+pjpaRMbkQ5+vx4v3&#10;5DX3UK7ponbyQZWXetd6+RlHvMHZ7eKyen1BoM/jlxhb2T5kFbIFcjfM5EDJqyylSqsMgXElcOSL&#10;HTwhnHSSxy91TiHaWa4XnJcAV9o5gZtqc43NrhuOcyHDIjtGbqNebtrNjb2vc0fRbfrCkai7iHOn&#10;TpQBFxdPpqNfcG7CfHR0nN970KX/KEd72JmSO5jqUTh2L3Hc7fL1ZdmtFPlXkcexKPogj0UFx0Ye&#10;h8q+Dz+zK8Ju6BCy32KM4ED9WFVzHGrzsufZiVR2JZU+yx1UHqcy5erOJ+LK00K1X+SF59P0os/I&#10;YycPslplBH7KTqRyDVmOs3F9iz4gzmC8OJyNTT7pmLi0scqtbNZJW+KHvsMf5DytDBm8fI8q15ns&#10;/kGeJ0DiB9/YYVTmeMyd6DN2I7FrLAqvvvjqq9XFkyc5p7BF2xlb5go864s5QLvz+22MHW3H7tPz&#10;89V5vcH3xdn56vjxMY1Yvfjpp9Vrbkp+dbX63W9/l09lQ46N9MOC5ELKDMqjJ6r6BjLtBjaUSkaZ&#10;Bh9yIB+QrTmo+gTJPWzoN2WjHwlpoXLypJNRyDLwU3mLkVxQvsIv4jgbk0hpcTVAcP0R3weUy8lb&#10;sa995D09lxNTh4LrA71wBS+nN2EgP9EljwCn/ENDHlKH3xOJFzh5GfBBPyMu3Um/cMckj7g3Ftle&#10;ftCrOvlhF3G+2UmuL9SUjeD9lR+M+bO2CyT1H32Iqg7ZnBaUMlWgcUu7FvJF3eEeZulU9PIeIoDS&#10;N518l99Dx4GOIP2NfqiAe9+u+VoLXuZAvbgpKgm/6Is/RZa8jCPI8pMP68Jeljy9Bt2WAwtqF381&#10;70Bpo+XV+vABPY9dL+uhqgzl9Q6I13OSD9vyWiA3ZVXPMc3bmi+dlMWPkMyb5201nv1QMfVJhEme&#10;yfKanbj5NfHI68oDax8J23XAQ3Fh5PNcuZA90ugr5Xyah1v4qGyvXuDyoc5kZZ4dx8h+y0m1FiTf&#10;mG+BuWWFEf9USB8PWC/z6pA4tP1D9w/IOiDeFOPkKYAuH+hnXoX3Vb7eIyY4B+JKC94Ph+4TIa8N&#10;q3/DPhn025Ab6HmNsYfM+0juwfvWwzyfLeHcELVsfF47yAMb427X2lwnyG7qVDXdAykDPOTwDTvB&#10;lfZFpA2dGjtUjjxifREveRklSv31J/qRf85uXHtEIKF7/oC8Dong/c+11clJObpFuuBRLvxQN4tA&#10;1yz8sDiAL9U/FoROTk4j8JSxR6snT56szs8vwv5RHm86PzvPRSQWjPJpXOF72gieCw0h51jb+l5J&#10;deEo+pzFDvJKex6VRbSsJeZLjknw6mt58l1ZyFEvl/4OhAqcOApkbrabhSNE9AV9U2VT31RO4Mmr&#10;9L++w+VPjXEkuQUWUDRetAt/8bv8FFf0j0VwGn2ox9xjsmglDRQO1mMTmHjElW/om51sDyF+fCND&#10;Oc64nhf5j9rQw3fmzrSIFPPj+PgkXxfMc3SvGLN6r6cvv/xq9eTp0yxDezVnGHP/h2zOySgb3Znj&#10;it0nMV/Oz86yrrPjspgGeJrbq5cvc7Hqu6+/zXtvAT2dLVv2vrQJSLaZKlgzsJkC2RsfihOl38a8&#10;LYZcaPV7aPU/QLZ3oFPphv/U2bFJ3LOvuSCU2bBgwYIFCxYsWLBgwYIFCxYsWLBgwRYc/fMv/vpg&#10;O5F8xUqcuF3J6sFXw1iJ1KqY5K0dycGI7wOvS1B9H2u/1VUdah+gDq1eK91CZciTDfdNaVZ2HxrW&#10;8lwZLmwT1C+M+C6oHeJg1BcK6kdigqDygtLef4C4VweQnoLqUhBG5Q+BQ9bVtsvh8o/Vua/vXt45&#10;dREYH/5rASd/+o9Qw5VWOdKCeKtL7PoeWqDj6OkA2VPw+QW8nL8/ALjKAC+vNAE9lfO0B+C8B9kj&#10;eNo55b2fgdtsucpv01Gc+pHkv7mRSDlxqyPs4q5/Hw628QyVg2zxWuUDqE9Ay2VvBNfxAEZ8hDk6&#10;94G3bcF8HHJMwKHH/FON+6gdLp/Dt2FX+Tl22v6gzKFC+xkiuGxf7niosdU82WZvm28KbXoU1C/6&#10;LG3zPfjnm6eJ27wMdYcFIRSmdPwpgfpquYnXHTSTToRio9pPG+gpXXg+aYzrf8pggJj8tGxQdklV&#10;FAE9TonJH8rXcKwbS7M7J4emjhG/dffIMTuVamDHEYHjap9/8fnq2fNnq/Pz8+BfrJ7xhK2QP4/4&#10;4uJidXpykrtu2K2EjnbgcHypHHMru6xub8pxNo63cQSM+PLV69yRdHdzs3pzeVn6j/64uQ2/apvo&#10;o9qubFsIlRZnhxKJ5KFfpWVc+QlduI7EEXhSHLIiX3PKRYHiSy2rsdfYccyLOLJrGfoxruPoyxq4&#10;nmXnGG04PT4NXo6z5U/aolRF5doBljWbzsQzIwVJpE9dpT52AaFXrtEYCzxAh2swYvzlBtpqA/r4&#10;mP4HY6cQu4bwAps8je3zL79ancXYonN1U268nbuR7tb9RtncVUaIuoqtx6tnT55OO5G4YUU4nfV+&#10;/fe/X/34hz/kzrSffvhxdRtzQ7v9iGlnxhUuH6G0pIMo2CuGr8KIgzYNWpnGyIPLWy6M7DhITfLQ&#10;7+kAydvg+CT3RGornQP/EiTuATDRBMnAiO8L6hXczkguIFMQxD0PO24L+CA5B25D5ZwDODLKHXIR&#10;KVowLSIB0oL8BPJnFEYgry0riHseuq7fqxdIT30rORBv+1xBNmXD8wifEu7jIbCtTS6/j45jrk2C&#10;2t5yxQTGxxeRpEecH9KNDFBGEHc9L4dd7PfQ+tJy0MoVfG6JA9Xp/gBkitXelisf9Mo6PN8hW20Y&#10;5elCoIXaIdyHRy9VtkZrX3D5iDtaHaHV38VH9pGUbfcVO+yA+3DHIco65ticY2eEkf5D2X8IUOch&#10;6/U5eQgc2v6h+wd8qnFv3x+EuX3ofop/ivE9ZB0a3zZ43hzuweVzfHedfbnX6UCnF/zawDlhAgsT&#10;StYv2sB1vEweqYqAXsqqWh7BgmdY15MhReXaP8v00GtXjQHl0CCkDxVuT4+y51hXSumvXFCK65aj&#10;uG7hnkknJ6uT05PUe1oXkVhAeP75Z9PC0WeffbZ6+vRpyllAYtGIxSOue1hMQif9CbvY4UlfLBix&#10;UJFP/YqQj8cPGTELCFEgF5JYYMoFqCjLAgeLGaTJLz7zp7Y9+Lp1ta3KT/1SZlqUiZDXODEWMRp1&#10;TNZ5+Uj8KgNpCl5twl2fBSjpUgftLdd/ZeFE14IsJkVP5/2GOFIIarEJUTSBXxtQe0o0kUnf1Olr&#10;AnVybyJ06ceyoFUKpHr1n0U77osEz6OaoUPA95OjYis0c94w1jydjXthofPmzWV5Ip3mLL8RH7Fw&#10;FuXTVshK+mj17OJJHnvM43zRz6u3WWD1u7/77erHH37IBanLl69Wb2/var+vu52+Kz8Bkxe2Tm3i&#10;Q3kUHarjrzCHO0Zyx0fbR1Tl7dyQPvFOOw3W35oWLFiwYMGCBQsWLFiwYMGCBQsWLBjg0X/9T/6L&#10;zSWpBwIrif6f6FxhrHDu6K2GEbMaKi65tjUKkgPpA+cC9cuHljvcB+c9f4BzwW2O7CNXXxFrBxFy&#10;LyN9Yu2CwJcep2+ur6+TPyTUQmJWhsVZoRa8f3r972j7R2nKsXrdApveD27f63UdcSBOH3MzO+B9&#10;7hxIH9tu3+uVz8QaR2+Xw+X30aGeUd5DoG2jo9efLXbp4Lv6qtXtlW37xPtZec55HZSbN26OKbG4&#10;10VbNd98rIHbV73oyn7rr9Jz+a5+dp+J5QOQDu2V/8j0PiDfAeV6/dZCNh2trKfj4P2H/wgJ0ie+&#10;Dxf4f1yv10b6rbzHHS5rudKM2y7u+kFKHEBH4/4eseX1yrZccDno6Th6umDEHa3OXD1hDp+DOWXv&#10;Y/8hQJ0a30OA1/Ho9fsQ2Pb+8BCgb/QedWiM2uHyOXwE1/FxIXY+guanz1Mvewj4Z4HD69yXO0bz&#10;/z42Xc7noNLb7LjOiAvOmZsj/73sLg7Ey9GZytmJVLd+pH4dCx+XckTqQzm7CHyH0ISYPpJu9E/+&#10;LaBsp2SRSx9/nNcSuCueU9XnbZ267JDhaW3g4qLsKgLPnz3PXUWA3UfsOAK5O6nK84ljugYLm3o9&#10;cINkXau/evVqdXV1lZz45rZcY4R2xuDiCUfiTpM//+z5VBfyk6gDnFycrh6f1PefuoMKaOdL8vBF&#10;u26OjkOOHtzmxiMd6YNHVNXLLqRCQ5/P+qpzFJ5WDqSzuRMpxrryWkv+TV9qBRfRJm5cnVib4411&#10;8uF9EALQLrFEcNVbbhCuxNqf3OlTx4IdXrr+PH5cdriDPLpW/bx88Sp3hSWQVTm7kPQ9kaf13UU7&#10;wZe/+bPV+dNnyb//w/ery3oT7KNH0bdV/5QdTPKfr/rVuc+ff57H2cD1i9ert9dlDvy//pv/dvX1&#10;73+f/OrlmzzCCNJCLcs8eZQXXC2QfSiPV2llm3h/j+Nszh2tXH3ruI/9nOcVvJNMr2V7n/P3vKGd&#10;gPt20KezqSKvsNcxAg2Q47s4dvSmCrzBI74vRnZGHe1+CqQV2rTre195H7m+guSC/EEmTt/ohf+Q&#10;UK3EeoPlr/uldrW8F0Ygjzfrno5kxL26lCc4l476mLQgOQHeBvlDGa8LwNuxOyQOXY/a3EPb7h52&#10;6bT+j/RH9sG2MoyPxsvHxblDZQS3J3g510fu+qOykrf6Xq/mlQf0VUZcQKaY9orLJlzB08DtOJQP&#10;XN99a3kbdNErHQWgGHw0D9fX0jXUTy0HzoVWR/C+afnIZo9v6JsdsNYhkXQDXnbER9im4/I53HEf&#10;nTl8DuaUvY/9hwB1HrJexveQOLR9+ob3iT81eL/N7cPeXD10//u18yHwxzD/27FQ2tve6jh8LBQo&#10;61xpLdr0dMTjT9pLhFzfQtFRXupV5Jf0ylOnYnTEzM273OHSzbL9ujZ0rPT6iWnR7vx5lH6xSENg&#10;IenJk6f5BK7TU+539LweYTtfPX36bDraxsISC08cU+IeP+pzyqBbjraVx8WfhSxmVR5jmo65xQ95&#10;8HLPoUBEeV+k8JF8OE91y8WZtzzh7Sa++cb1SwTaqsW6iYctYmyueU1XuTj5/BR5CWmn6hMAzUoe&#10;8cZr3ALSDJHv11I6zoZcgSfYTe+fVOEBYJK4VJWo1W4cZdrQIVFDLpRRIPzyBUn6U/5zRJA82stT&#10;0a7qYh/9m3EEPMwxoH/iJ9sWgQWkk7PTTL96/SqPs1GH2+c5b1pQipkxLTBxL6VjFgmDX796vbq9&#10;vk4//vY//M3qhz/8kPW+vY3vvsXlXLzFYlp9nzXAGkwaHXwoT9MDdfkP5nCH5OrvHu5jPzIy8jkA&#10;9rHT+van9ym+YMGCBQsWLFiwYMGCBQsWLFiw4MFx0ONsvhNm28qaMK2sBsRZCXOulTFsa4sj8BWz&#10;nh0Hvsiflvfg9RL3fAPiIztAeW6TVVq1hXzSgnRGIF87EKhfWxDpHz9O8lCQN1rdBawsa8XY/YF7&#10;/6gt3j/eXrjysMF/KsCoT7y9yNy+7Lic2P2RTe9/50Bl27pkx30j9jnfg/wCzh1zdVTvIdD2lUN9&#10;Apw7dungu/svHeJdZWm7+mXEmT+7jrM5qEftJRZv65d98ntzr+U9IO/V5RyoPP6qr0b+U87fB2TH&#10;/ZHvoO1/h/u9Lxd4DfXef7bZ2JbX4nG8+6x7ag23s40LLne0Mi/rvNfPyFxHPEiJAz5GyLXDetIN&#10;eNltXHDuPjhG+nO4o7U/0ptjd1R2hH3t9HT8tXAIUM80vgcAr91DtgHbh7TPe9Uh+8cxaofL5/AR&#10;XMfHhdh5D8yT3rxFf/T+/BAYzR+XzeEOl4/efz7GfpsGbT8LcKVbHfWn6ygGzt1/l7vN1r7rCS4L&#10;i+vrZ24IrJ0zeU6scD/KlLtcqs9e11vklQfjT+FhPNPwFItXhYB2zqx5QbKa8NM+PobFfgFPf+MJ&#10;ZIDjaEcn5Vooj62dl6NGX3z2ed4sGyA/r3LdPBuwA0l1eF0cbdP1Vfpf28B1ha5/cudLPbLE0TZd&#10;t/v1UtnhVOw+Dh+54Td4+tXnq7Onxbe6XabQGHe9L/l7VHkaXVHCL11rHZ0g13XXug3aiQRO0Kl2&#10;HtuxOB8Xa3r6yBPuAPaUhb7KcFxPPqTzUsKQeNQ5XVekc4XHl7WQl0T6K7nZ8bZ7/7MbTPVyXIxj&#10;eODH7/+wurosR9LeM7erPjdU19FCP1L35MsvVif1mOG333+3ury8TH78iCOEpV52IrEDCZyEPDxK&#10;nnMs/AB/+N3Xq6uXr5L/dxxn+105znb0PsaxNp6/eZQ0Ef3pE7yi9EdH3pGBQx9n87F27GvfOU2R&#10;RX8th1IlTJnSx2CjbAP37ehffvVP/w3KDx28E3qd0QPlBBqjdI9j079MedkRvw/cjnd0r9OJe8Hz&#10;gLfFP+AE8qTjweEyYr3AsSebDwmvfc3DT/NBfSIuHxUco7lBOT5opN/2i2La62mArvTbWL4BuNLk&#10;U56YfoN7QE91KU0su+JKfyrIn4cOst2Dyz9Wp+2rkf42+9vKEPRaaMdIvEVrA6Dfyj0IIy6ovaof&#10;tL4Q+/xs7ZDulVHwsuKSux5BUBodBdfrlZ0TeA3hay9v5I9i4LyPzY/3nr7q38Zb7Kq3LTuy2ZUH&#10;d7iOGpO8wstu44JzQD/3MPkT2Jc77qMzp+wI+9q5T10fC+o5ZF3tWD80Dm2fvhnNz18ytr0eexjN&#10;k1/6+IKHmP8jP+fI78MFZPosE1faOd9FpLMt8M0tOd9dZDfiIBn8XjpaQAJZVqg8ezcoMSEsIZmg&#10;ueVlnfsikoMy+owmXoejfLqWrqtYmGAB5fT8vB4xOslH9z999iwXlj7//LPV8+flnkQpf/o0j6ER&#10;yEffnzzmkBxwHx4e78/TyFiQ4H5A3LOHp7ddRPzk4kkuFnGsDTn9Q38ge3d3t3p3G+Hu7er69jbC&#10;Tf5ziwUl/L+L/Lu3NdTjWQQ4Yyuu42z6zgnPsc9U+b5V+raMM4tsmh96GSBXj0/lkWWg3zMrF1F0&#10;b6b8B33l6AnolONmWWOVgjVPprr5U3lCXDYzWpeV7+nju9KfZPOdjLHIsYk+iRmWvrCAxBPy0HM/&#10;z0/Psgz6x9HncBbhjkP+OOYS4Ols9HG2l6VW2gVYXI2APRaQtLh0FnNAT6Z78f0fVm9elfK/++1v&#10;Vy9fvEyf0edeTPJbzWX1hJ8PETLV+wE+lGcLB+qT/4E53CG592GLfe1PNjOR9EP/Z9gRWt/+9D7F&#10;FyxYsGDBggULFixYsGDBggULFjw4Hv3rv/5X4yWve4DVQFYHhdHKmq90aeUZ2YhLnxXh3tN/gPSB&#10;cwFf5E/LBedeL7H7o1V50KurRWsX0BZtxXR/sOf2BfpWK+JAdtDVNlGtoD80pl4OH7VFkBVxVv2B&#10;90nbP/LT20hMe1rOarW2wrZt6bXX0faPgL62yHrfYlv97xyoLvRVFzKNNXXJ55GfDrUbOHfM1Rnl&#10;PRRG89nb1Wsj2KXTjpF0iHvc0faP0i7Hd401dSnPx8vlXpY61Xa4z2fvE/nW6kvuNuFKu4776RxI&#10;B6is++82gfSJ5Q++j/z3sg6X93hbrmcHH3uvwY9Bzz7/Y1JLvJ9arvQ2LjhvMSrbG3dkriMepMQB&#10;10H+fqJrHS+7jQvOfdxbjMo4F0b5+O9zydGzA0a2RvojzLEzsrlvXR8L6jlkXbwmeq+Lh4K/Nx4C&#10;zM3R/DkkvE1zuKOVa3yRK6/9THHu8LnR4/4+fwiMxtdlI+4YybfN/Tl1jLjQ5ivt3Ns44q6vWBiN&#10;L0Hc5SPIDrM93hWSr+7is5FjPwG/NUTWVXlYn+wrBllv5Rty9CvPuBpt/dRxOf7654789NdmPqGs&#10;8kd5FEt8fTTsLK7TdW3MjiM9De0zjrCxMyjAUTZ2HgF2Fk2vfXyZfFu315+SdsJnmfyxshybkv41&#10;x9nqtTfH3HgSGLi9up6uyW/ev81jZuD886er44tyJOr946i3usNuF+8HHT3jOBtPWSt8fZyN3TXs&#10;zgIcm9PROT82eHp6MpVFVzrF96LDji7JuY2H7Pu40A7NM3ZkcYNxkGNYdTKuNBrTyCvnWJ44mHSm&#10;P1VUON/v5MMTG+u30cfctBz88N33qzf1SFrZWZc054CeykdfTUf/Ls5zDoEff/px9aY+cY+jZjpu&#10;9v7mthyNC1wcn+eT3sDzi6e5Cw389t/++9WLH35M/v/9H/7H1ffffpf8/PhsdfJoff1TLAZKZxVu&#10;uO9xNvWPw2UjDnplmRua2465NoUNObwm6VW1IHWqHlxlRjZbvw72dDYq0oTvdYbgjrrzvFEo3ePY&#10;7n0JBSN+H7gdvYkhEwdtvW1o5YL3FVA+tnnDUpsVWn2H3nzI39bvHwvvzYnja91qiH/55lt9bX0n&#10;CHB8lJ/uL+V4M5VO2z+K1V6H5oZsKwB/c6Zv3X7LPeCPt0vcbausQP4vGSP/Xf6xOt5vYKQ/su9A&#10;R3rijBfB0eoI8HYcFcsW8Dng6NkTZIt5oTo8AOw6F1qbSjsHzgXXdf/1fiJOe+DE4gqqBy60dXk7&#10;xL0tbZBN2XHeg2z1ENYq2/TrIfioXuRzyvZ4JIY6akryipGdD8pWOCef/u5BZcGIO0Y6c+w7RnZG&#10;+iPMsTOyuW9dHwvqOWRdPtaHwKHt0zej+fNLgcZ39Brc1oc+N3rcryMOgUOPL/B2CXP6asRHuI/N&#10;EQekCf7Z7deVcOVt+3wHU5pf+F3o1zLxJ4Prg5BUtolWT/hAWrvf9bWABJJVHf985rqAhQKuB/IJ&#10;ahE4wqQnr5H39Pnz1bPnn60unjxZPXv2PI+w8U9fHt/P09dYSOL4GjKV45H0us7QcTWq5/4/ugeQ&#10;/Mg+qotK8U6afuE65VhISj8jLsfc4jqmchZXyIPjNw2kDEfdqIxFIepf8Xj/4Ni/q4tLjGG5J1V8&#10;f5h4jHNy7gH1rhxTCxm6hUce/G7zKBz3i0p7EfQygGcjGNngmj8pD6CGP7oOk6wWnxaRUscX0/Lv&#10;Gr3XncPHfQORMYmdG/KasdabC0jZnlUuIN3dlsW6XBQNHwgsHjJf4CxIlkW0GG/GoNrhyWz0Y8rf&#10;52inPvdc4glwtJkFIY6nUR/jfhT59OH3X3+7ev3yVfbN999+W+7LFDp5D6VqH6zbAuu1LGRhs48P&#10;5W0fjvrc5XO4wBiPsI8dMMmJKo9ZlHEiZNIhnmPTse7lBQsWLFiwYMGCBQsWLFiwYMGCBQsGONhO&#10;JF9h3YbeqhfxtBIb3OXirNSxkitIDkZ8X2g1sLXnvomDveut9llRfWdtEdhGqN0yGUKWdmm7+jZ4&#10;+hlBN2FLWWbZauMDwVsljmdqL/Gc/hHwUX66v6zGa9sk8t5cwrbbF9Blbsg2aWL5AydW35LWXHIO&#10;5DNx/gcjQFlvi3xTXYLr/BIx8t/lH6tDP6mvyB/p98r2ZD20dtoANC+A+4NceRp3cS8r9Oah5oNs&#10;OVc+tlSfc6B6gHMgXXHKyL7kcPzyeSv/iZn/khErkE8suD3FvXYRK6gOlSVWUFqxuEN1gZYTVEI5&#10;xGutAuxKvlEHvNppMdlp8iQf+lrlGzxCW6/8pwHkR2od1zonnYpd3PXFNZYfi147HeS7zkh/pDOn&#10;7Aj72unpqL8OiZE/DwEf818i6Jv7zM99cJ9+2res6+9b1ucLZe/j9yEx8svl7dzvtcfTc7hjJI+M&#10;6XiYboYs+Yob9fIbfENeQ0b5blzlqV90p1A/3+D6rEtbNa/oFTtFXmzBdfuH1LGy/OTulsrXP7V4&#10;lurDdTb1SvlkaXfNBfqIceKnHKcqn/3sPtJOpLwJdu4iOl6dsquk5n32+eerZ8+f502unzx9kjfW&#10;Ru/i/CLik7zxMTuEsEedtJXr6gx35SbWuWPnbfRDlU/9ESFvHF39AeovdNnxoqe0cUNsjrFRRjNO&#10;1zb4yRGq07PT4h839Y42sDvqETuRokAe1Yq3IaqBZ0e9qzG+4FOGaEP6Kl7awQ2734Y/7JrBr7ub&#10;8IdjWOyiistJ9LOOsFeeWha/KcdG6GAv4vQ98+ouI/Z3cDmafkQI/vY2+ih3sL2P9sX4cFyLPPkt&#10;jjV4xLKbsirXmJfXSY0bztgxhrmb5321FyFGJH1+y43K31yvbq6us70//fDT6vWr16ub65uNgD7j&#10;BGecuAXN9fX16uiEI3vHaZN5wFHGPEpY68eX2yhDn5LHUTbyGWd2IqHDfPjum29Xr9iJFHX8+Icf&#10;8yl9kTVd2+I6oIdLL28GftbpESyvUuoYFdGcBXO4Q3K9DlrMtde3v5Zt+B+6E60hYfINNH59kuNs&#10;29DrCGJdYIgrT1xvSoLywYjfB7JD3Pom7KoXmYLD+4ocBWxrK2DKatnUj7ZvWin5vIGCnIAR3N5D&#10;BIfSeJdvwPCI5/SPgJ/pa+UC7dBxtvzw6Mwlb6/D54bbdH3vW9kX780rYi06EShPLP/F3U9kv2SM&#10;/Hf5x+qo34SRfsuVdt4Dee3ca8u2Y9fzBxs+ZzQHXJ90Wxdwe619h8pSTnXBZQego3SbB2/tu27P&#10;f2S6UESuQB4BLpCWbXHNc2LliRO8Lg+glxacA9kGzoHec8DIxtD2DPkGZujP8cf1N3gFbdzQr3D5&#10;iDvof417C9efwx0ub+dID3Psj8qOsK+d+9T1saCeQ9bVvhYeGoe2T9/4/PlTgffb3D7szU+/jjgE&#10;Dj2+QG35FHUJj6IuaiWURZmK+CIqOf64XAmTojTJOWqjnFwIqGX8sy8SRT+zqiwR9Va5oywoFKGy&#10;JxX1W/7tg74lZF1qmMHLev87p3wucETgs0JHjbgu4NobGTELSXyWn5yd5kIM+c8/q09eY2GGJ6XV&#10;xSaOk3F0jLIaf8A1Nf1FSB6BWAtv3pfE3EOIhQz8kQ7hjkWbXHyK2OyxwMCCB3XiK77gp3i24fQk&#10;F5E4ahce5JGetB9uqi+0cIPnLELmig9140OMO/F6ISnqDn+0oAQnsPAhe2VRKPo4fuDE2C+2CKUK&#10;9DMv+PHjcjyv+FHlwXNBJefNqvYx9wjK3HX5xDquuYVXnfyZ+Lqsc/o+6wg/aDN9kFar3/hxzb2n&#10;6kLPi59+Wr15zRPabEEtQt7mJPThLCIxfiw6nT15sjrJx/Q/ykUkwFg8Cl35wQIV5Rj30/An+yTA&#10;4llopvw7jrO9fpXz4Kcff1pdhz/YzLnDfajS6WhR2Is/H/JUIADxdWg1RGIITLiJtF8xhzskpz0j&#10;fLR9RFXe+i994p12GvzpfYovWLBgwYIFCxYsWLBgwYIFCxYseHA8+j/9s//9e1b0tPIFJwi+QqX/&#10;HLWrU15WnFhPuWr13abnuf0eB9Jn9flTPZ0NjHzz//b26voA1W7aqT6zskt7kkc+//kAXhdLh/KJ&#10;fOmnvKwrltX4+hSAKF3jalPjEmXFQVlnrXXVsrn6Kt9KBYWHnVydh+eK9NpPrRLjr/oE7n0y2azt&#10;AO4bUJ7+CwJaHdnJeq3/BXSn/gnIJvryh/9S9J7+5tz99Lrg8sF1qFd+tj44vIxzoZX1dIB8OBTc&#10;/i6fgfS9f4h7c6DtH8mBc6GVzek3lSHucfRVxscOiEtXaNMAmdroHHhdPZAvHcqJM9f4L5ogOejZ&#10;9LYA6RDLH2Jx/bcRUE+vLl4Heg+nP/S6AF6X+oq497pr0frdYpTf6k490phY91Rg6odov3JITPJ4&#10;XVfu8qzL6zN9vW/D9bQaZOrbD+RVP58AUmjquE0hy5rc+Yb9jg5wufTBSGcXBy4XfC610Di5/r7A&#10;dq98zy8w4o5WPvJzVN6xS6edqw8N7B+yjm3t29X2Of03Gt+HAu9F+/TPSHebXO97DuQq42VHHKgf&#10;Wp1WD7Syng4YyR3SmTsO0id2Lri8tel6gut7vsuBc4H3VH5Aya92uC6t+tqpAt69Y9eLyafr2Iir&#10;nJ0pqqrsQhEPeaGpr+vet8hrgQ39STtgFKhfOAYlO46S3RmPbO+HwPy6iqayivSz5mVbqs9cY+g9&#10;PHfqxDUB4IbYujZwfpI65Rr41J7SFYbWTzEzm7R1Yx5M7gURn2Rqe4F2MyXwV/2sdMDt51EoMyDm&#10;7wN582zxR8Fr5e8eef9M5iNmfKoOdqQTXHZyPohHLH5+cT71zwlPcKvfrbjOUv/QPvmMjuSU8+8a&#10;agzXVpq3J+dneaNq8Ph43f/sJpuuPSKW/fSq2glhbUnQLFcyeDqc9MtN0Isdf2qev458Dt9cX+eR&#10;ssJvwte6uyhsV5Or45hHj6vPX/7mz1YXT58kv7y6imvLcp2Zx/v0Or2tO68C+ZS3Og9Xt+9Wj94W&#10;nf/hv/9/r7775pvk3/7+29Xlq9fJuQm3XjEwNTiuWqo0Wv1eGvQATCngvCJEkjJnZDTMdLExH2dw&#10;h/q7h1EZYWu+smzcHWXOFF7mZ2cu2TwHj/7P/+L/EPNgffEP1xsv0MTGwPSmEZDc9d0OsX/p8Iap&#10;LHA+vWkERjqyg/1DLiK1GPk58rkLs8+HoB5Z6D60/em+bfNPUD8Qyzf6ysdFHEgf3/VFEpnaMvQt&#10;Xtxs4wReF9zteP/0MGpTW9b7ljyh1+fus9t3OXNZi0jez3D1j8uB17vLB/8C7mj9EUbc0frSq/ch&#10;oTZSr+puuUP67hu8N44+lw4B93OOP67vvvnrxeWtzZ79UV0Or1cxoJwu3gC2BLczsimMOLY1/51j&#10;Tz4zf/Uey3xWP3h73abreFng/u8Dt+9ArrwNneD5+Q4l1GqJpsuHTBT/kU1P8TB5XhzVi5n8Wy/S&#10;+JtPCQEhmx5Zu2EnLknqBZjL3Q7wsVP/eN8CcZePdIDstP0mOdhlZ479VkfYNl49jOTY9oVNh7dl&#10;DndIvq1/dpUFu/R5HRzy/e3QoE298QUP0T+HBv0/mlsPgdH4ep1zuMPlo7nzUPbBnPES97L4prT7&#10;2frcK9vaEUZ8VPY45qb+cflB2aqXY2RcX3hd7vpw1SBdIBlw+UhftsHIjvuT8D6vcWLHuADnDslZ&#10;PJn8NN94f9VnPZ//ehT7s/qkNXE9sp97C2mhKf8hos+y4FrE4D1D7xvU7+8hk5/1cxVkH1afRr5R&#10;ald7cxwr3GYrF7i309FJ+XyJq7pSSSJrS8aCiUaNaxvZ5LpGtrjOEXcd+kzXb0dH637wBSLnxFN7&#10;B/323vx8dHqci0eAdrB4BBgf2fGx8L5Nb2UnbMu+1+v+AOnQduYu4NpG/yDz8Xr16tX03Sef2hb9&#10;Alj40vz58s9+tbp4+jT55dWbScfnBsfWdO3E8UnNw6sXl6u3N8X+f//f/Herb7/+OvkP3/2wun5z&#10;lZz7R2nScz1Ym5s+lwWj4CEnDaIlkxyovS0kj2+JGYO8xuyrb9iZwz8VWGjUa9bnBuMvf3xM4Zob&#10;Gn9hPVMXLFiwYMGCBQsWLFiwYMGCBQsWLBjg6D/91T/LG2trNYrYV6a0KkWslah25WxU1ld+vcwu&#10;Psp3YHtf+/eB21E/AOf71IXu9J9rMHVbkOhDLJX/qNcbmlUkX3dxgmpTv6TqX1aJq/00+a7kGM8Q&#10;hQuvq8qRn/as7Lq+LJz6CTjlawCKNQ9IOxe8jKD5QyBv1Lcjvg+wzSqr1+nArmwrdj3nrqdAHvNT&#10;eYLreHobFyRznUNB7VMbFTvcHw/K89jLu91PBfkh9PzxIIh7ezy4TNzfJ13eg9flwIbPf8FtgpHd&#10;XZB96td/ndp28x8H/68DMtVPWXEFQXnE/AdD/8Wgjp4+wHYvANdVWeUByTIUCcIMkosTr9jq/Ljm&#10;RZzvk40c+/xHuR0d2UA+2Ute/qR+5YkaYYn/WKldWXYLvH2u33JBnHgXB/CeTUHpVu7o5XkdI8zR&#10;wbbb3+bHLjxU2Tl2pEMb57TzjxVtW0dtH/XPiH8qHLrvf+njCz527LzdIw5G497rt212eoh3h/LW&#10;im6ELFNjdvhkXPkkjwByp1DlLt/ASB6QPP+azqTflNvQr8jvLyFHxq6e/GyAW6CVa3mQnXwdovNr&#10;qOkK/9xmJ4w+m7UTic9oOLs+4MjQQ0c7Z7J83cXA3+mzFPsZlzznQfmb3DHqY80d71N4pox7mEAZ&#10;ykfYkIMqpx36vhOCcrQpQvROellqjxhTpKQHZ7dM/KKbVVUu3TxaF5wnz+lm2+yM4SbRPF3tLvjt&#10;TeHI4TyhTXmU5dQaT2/DFj/p32OOCuL3UVRU2kb9jA2gT7Lu+CEj2xBxHg/LOF4X8JomTp8jwNUG&#10;yd+zWy4C1iXnuBl20T0JX3JHYNTJ8UNuZs13WurBB442Mo48TY38J0+elB1aJ+UG7eyGwWd2N93S&#10;N1GOm26vn3S3fsobu5LwnfyrN1dZ5u7ubvW73/1u9eKnl9nXl68vV9fslKKd+B8+4LaQnBdUldOn&#10;KUoJsqrPvDBk2zPDwfwrwjZLc9fhshH/lKDerLlxvsiLT4xl8tBhPaDoR6trKJ3MvEn52lIasdCD&#10;62/DLjsjuP25df3SQQ+VQSIuP0B882etX4L/tHkKyl3zzR9D+vBhcN9I8+alDyWB8fLg8PnQC58a&#10;Iz+9XT3fvFxb1sscOnwqfEwbBS/rfdba/FTw+vnQ8nQP3ibNi3bOz8HI/s8Fb3de0FrwPMeoL7gg&#10;awMXp1yA6iJUi0nk9frQ62yDw33ohfgTL+ASpotb5VU5b1675PEnP18VhOSRTWjlHoRsA3HlQtsu&#10;YaTzKbljJF+wGz7HHjos+NNHb6x9DswJjm15nwoP934yeO8avKeNdFrQK9t6Zk5djpHcwScEWm2I&#10;T2JLz+GbIQa5hKTrcW8/pxX4nG6D53N0W+Xcnv9Q8dSHI95gw1YNDvpQbWp5F60tCz37LBLwFZng&#10;/HEuKq1/4solQ3KOWhGcRziuIReErm8z3F7drm5quH5zk4/Gb8PN1c3qFl3K3LzN8oT3b/EvvInA&#10;4tFRPrmNY3jx1b12xLQw1ITpSYINz8A9hTK8K09ES9mav78LH25LeB9+SB4jv4qZkIHFIxaO8klu&#10;Fk6PT1ZnJ6cZzk/PVudn5xkuzi9WTy6eZMgNFNQZodwapQQWibRw9ObNVR6HI1xdvln31XWE29DJ&#10;cLe6ffu2hrvV3bu3GTZfOx60WPQoj/V5Onq6BBQnbnJDsT4fPldH/OeCt9DDBvATV4kYt8oJZQlz&#10;wYIFCxYsWLBgwYIFCxYsWLBgwYIt+OA4G3CuVdveCq70emWJ+a92C7fT2hzxHlr7H2tnLtwO/0UX&#10;nO9TF7o6zpal1l3Y7ddt6NWLTL5hx23Byfdyrt/mtVC+67X22zTw/2D4TgTlE2snBHnoC9IFI74P&#10;KEegLtXncs9XXt4MserLT+B6aqN0VJa4DS6fw9twSHgbPQCvu/VJweFlnR8SXg/+tPUqPQot2vbJ&#10;pvJakCe52+vZ7qGto0Wv7p4fI7h9cb2fIoMruA/o8drVPIcreJ7/B5M08vxvZtXz1wkx8Hocyge7&#10;dLdBZYl3cfXBCK3fIy7AlfZ4FwdzudLiPZkAH/kptFzpnrzN78n3Ab7JP/CxdsCo7Bz5iI/gOmrD&#10;IcIcXw4F6v9jx6H75ufs/0PAx3TEBW/3iINdZR3b7PSQlkMNXQ/6vOql27w00XDB5WCbnuD5Ckpn&#10;XPkH+SZ3zBmTXh+DVkeBz119HmunMJ/LOmrUcvK5QXT5TI9y+tzOn7X9+JNcn+9AMXC+Dzb6aUv/&#10;7AK67tc2Pz3dgjz5JC65YgLfFThuxZwj6NYAcOQKegCJ9HXTbtLkYV9lypO1OR53t3pLzI6b0GMG&#10;qQxe8DQ1ODtG2N2T9eZOn6IPZ2cScYL2RPlKsxx2dIzr6Khet+VPyPmJNk7HnapMdq6urle3tU15&#10;7CzaAccOx6LwNUiZQ+hfhz7tC/7m8k2Uv8q2s/vozZuSZrcT7cIeO5Hy2Nvt3er3f/+71csXHGd7&#10;mzuW1H9lvxg+4du6LSVVwE4zAf+ncY20+CaKLENN66/rOxc0P8CIt9iW9xAY+al6Ww5UxkN3EQnI&#10;gBtiIglutIXnuQ3J57zR7OJMlJyMFXPK3gdux/uh1ydzgK7OjGa6yjQwoNe3AD0Pjl6e7Hi61VMA&#10;zkEvrVh85LP6h5gPJfThBC8LJ1Z50nxwCdIFI74PKEdQfT6O7huQnuZb66fKwv3LMfpwD9Kbyz24&#10;/NDw9gKv07n6ahS2YVf+Q+Jj6/K2EGgvwecAkH3pCXN4D+RrXoFeWeKefA5UljYQe5sk9/YBlUFX&#10;81ycWKFccJbt8cSSwwXSoK0P3sJlbX5PfwTpElM/sXPlAea+t19ysIt7O0ZtanWEVn8X32ZfGNmc&#10;U9fIPhjJR9hXX3OkRc9PMOIOyb1/wC59MIcLyA4ZWv8fGqpHGHHHvvqHxKH7B/uHrkOg/xTmoNWf&#10;U9bzR1zwdo842FXWsc1OF6Ei636d4mVdPtLZ15+H4hv+8Me6as5YjLij1SHw2azPaxaKWCQirfsg&#10;8Rnti0gsIPE5jj4LSPqs1BPoso5q24PyxIFzx7YyPXh+y5XexV0G2nyhl9Y4tlwxgUWQXMiJfF1L&#10;EJC1IReIQocAly5cdtELYYZcGMon7sUPR4vKMkYuyETtqQ/PhSFsVY5uCWt/1DI4yHTK1+3meypz&#10;JNsWP9xLKu93pZBagXTv/eq6LgLRnuwHjsYF58lsj4/qdWaUi8LJr26up3bnQtD1dbaXBaRrFozC&#10;xsnJadaFXi5QRYzO17//Op8Gh330WVjCDk9u1D2BWUCSj6UFJcXfyfvUkVZw/CPOUHh4XQSJNd+U&#10;B61lwb7cMZI/FHo+EIv3rosBfe3oX6UtWLBgwYIFCxYsWLBgwYIFCxYsWGA4+pdf/dN/w8qd0FuR&#10;As4dXlaQrq9YyZ6CIN7KR6A+1dnaF0b8PnA7/h9S5/vUxba+XcfZQK9/t0E+tL60Nsn3ALzMNt4G&#10;4GMB9zrg9JN2IiDzVU4vmyvuAfJZ/RakC0b8Y6B+0Ti2vgE4Pso3yqiNgHy1Vz5LB5kH0OO78lrZ&#10;oaH20g61U20c+TLyy8u7vUOircfT4h5cDtp2tQE9zVvJxFvIJnC+DbLTK9vWMddmD5TFHrGPt7h0&#10;gF4Xem3CCeJtPgEuea+MuOu4HeIe5FMPngf3drS8l1bQ+DrwR/nCNu7BZXP4tjxxxduC67Qc9Ljr&#10;jDhQeldw3TnQuLsNld2XO+4j38U9gNHcfQh4PYfCIf0/NA7dP5+i/3s41Ji43REXvN0jDnaVdWyz&#10;0wU6EdDdFYp6n4+wLb+X57JRWZdu6PPHuqrXb/uMj0AdBP8c9d3BvZ1IcGTafaSY8jxNS3bkfcrN&#10;B0/38lpIR3ni8l39JC49caWBc0E6ynMu7Mp3kCefWq5YcmK/zqEfBel40DU3ce64qbuZOKLFjhxu&#10;JH19fZXHu3SUjaNi5Ygb/C53Gb0Tj3zKs2vnXd25gx5PgiOP8nnMKy5zON6W3kU6dytx3I0dRBG4&#10;gTZ6yNa7miKgU+28jfrubiJE/Orlq9xRdHt9U26Izc6k4MxxfGUn0SP6JfqDdmvXEj14lbuJyjG+&#10;azsWd3F2nk95U315PC/KfPvNt6vXr16lP+irLDuRoteTl0aVPs52ZAhOeyOPHz2pLcHYREQoKDql&#10;swpSUm2upQWS78s9fAr06mrnKJCO9Ol3gtLTcTZNdOceJBecO6SvCpT24NAbFPC8ERdkX9in7MfA&#10;7XhH9zp9DtAdHWfLdMMF+JwgXQdpHxPJPAg97noEjR02mVQALr+B+ofYF5H05ir91g766AjkCyP+&#10;MZCvqkv1yq58wy/ezCRTOfLaskA65HsArayVj7gHIB8OAb1RCKoTaEyRwd0v1+vBfd6l+ymhsRKc&#10;exvFfXyB6+/LHcg9COIjOXDeg8r29JB5m3rtU9uJ9RpxToAjI+hitdUDLQcqL04ZgbT05wL/e/B2&#10;Sadtr9KC172Lux2H22vrEnryNl+Au06Pg5b3fAZe74g7vKxjjnyk49jXzhw+ByP9fewjG9l5CDAW&#10;7Xg8JLb5P0c+4p8Kh+wb4J+NhwB91guet40Lkm3TAS4bccH7dsTBrrKObXa64BhP1WvLKu1yH69W&#10;v4f7yIc6NQYb+vyxrur1G9hnjBzk63OYRSEtDLWP9Rcn5hibPrMJlM1Qn3iKz5LFn4l7UN2Cc0er&#10;T2j70Mv2uMr10iO50Mt3TsCfEZeuYtfRNYy468OV1vW2At81WEhSYKHl9vZmdXtX7qGUiLK5KMTR&#10;Nsrx/QSblevoWuHrhR90GEDyw9sy9UJGHLMkuZdhswPH13QcLge/0WHxKBerQsaiDo/hR6aFILja&#10;Dz8+PVkd8X0w0twPiTZQP4tO5FOHH4vjyW4nxydZnrT67tuvv1ldvrpMzgKbvqMd51Ps6rVk2Cqj&#10;A6YWN3/XcsD49CBxeFEIQNZX37AzhwvIevJDwOtqeQ/0v2N9lb5gwYIFCxYsWLBgwYIFCxYsWLBg&#10;wQBH/+LL/2TaiaTYV6NG0Eog6JVVvtI9tHkjvRFUPxjZ2dfmCG5Hq8vA+T51PX78aL1Syp91Uzba&#10;5XwO5vqAnnSdt2jzlHYZPmp10rnr0U/8R4N8ZOo30mqjl5W+4PWN+D5QvQTqkj/bfBvtRCKQlh3l&#10;S8cxx1/XGemP7D8UGAe1t/Vnrn+KexyMyj4E2rp2YdSmbe3zFXnXa+vexbfVN7dsW65N7wL2aI9i&#10;H3tkxHpdEHu9zpXncvdVgdc2usTsWFJaXDqy0dapWHwE1U28Lajt4p728i0Hu3R2cQ8uH3FPK94W&#10;XOe+HMDV78rz0JO7bBva8XQbKvuxfE5w/RYjHXEPu+blfaF6DoW5/h+6nX+sOGTfb4P39xzu2DZW&#10;+9jyto842FXWsc1OD9p9IV1iBcHTrXwX5ujcF1Md1k2jMdpnfAC2FfwzVbuMSPvuI46ysUMJHe1U&#10;AorT18gLi5WHMNJZf43li2LgXBjlwxXkuyA95W/j+2KOHfeFawNB1wmg1SEtewRdwxCLexqQBpQl&#10;cB1GyN1Id3U3Uu5E4jrlbdmpg84tx8nKrp23d2VnEEfRdMwtOXrs+nkXZd+ix9Pcor5wmzS7jeDk&#10;Y0tPQMMjZGWnUdnZRNl3UU9JRyAdMTudeMIaZdNOlM/dUsHzxtqP4vvR2/erk/PTcpNt+jLaSd3s&#10;eKJt2v2EDeqiT549eZbzNnsnbGl30Xdfc5ztdfaV2o+co2+0rYwJjSr96cfZEE/yoEUNYYmLTolb&#10;uQeMduWmP4d70Dw4JHp1aR4C5NIB4vSx5jch74mkAgJcaecj9MqqAqV7QfqCc0dPLvvCyM7I5r5w&#10;O97RbafPBS8aHluoMvyFq00tF+BzQguXtzojfcW0UWXElUfAz3zxVu7jov4hz4+zSd62V3YIfLgJ&#10;pIUR/1h4XXD3Tf7phaP6em0EsuPt8uAyxzYdz3O5+/DQUHsF1Ql8TF2+j19t2T8G9NoCepw2jvrH&#10;sY9N0LNDXS7f1f9AXDqe1wN1KCgNqEv1914jPa66FAO4AjrYUsz7guT+HtGrD5BWLA7g8rsHz4Mr&#10;tGmF1rYw4oKXhQs9TjzioFfXSL/lIx96NoHr7+LA+Qgj/VHZ++jM4XMwp+y+Og8Nf+85BPD9odo+&#10;0jkkfM4fAoe2D+i3Nrh8Dvfg8tZ/5YMRF7zsiINdZR3b7PTAl9JQLHymTfxp29bKezqKCSN9lw91&#10;Gn3lhfYkl6wNLh9xD7IP+EzVZ6zfBwmuY2t6Chs65O367OULCzzTNZ7ShjYNWl1PUxcx72/ehlZ3&#10;G98Xc+y4L/7e6366jrjs0S61TRw4ly5lFbSIlAtJb9fH29CLWuqiULlW12JNWfB5W3yDR1lxFnrK&#10;4kn8hiyfshY/5LHAA4+KVzfX5Qgaizj5lLPQ14KR7KjtSstnFpEoix0tPMF5wlrOK/h5zMHjwkuf&#10;lOvB6RH98OvrKEv9j1ZPnzxdnfKEtvQv+or+ivANx9leXwZbre7qAhTyo8fHxe/AtuNsE3+/loPS&#10;vwVrhq9i6zlAd5rSBjbszOACsp78ocA4CV5XW6+4xpbAfPL0+t1hwYIFCxYsWLBgwYIFCxYsWLBg&#10;wYIBjv75F3/d3YnkscCqk6BVKAf6XoYVxV1o6+hBdbXB4XZG/D5wO1o5Bs73qavsRKqr/fypzWnb&#10;1rZzF+TDyBfkCsJIV/CVcrj05RuxjzVp1aGyxASVIQ+uNPA86QuqE4z4x0L19XyTjJg2qj7ScAUg&#10;rjL7oC3Ts+Ey+MfUMxe0VWPathGMfPHYdVrIzqHQ1j+qT21T6EG2PNA3xNuAPekL4qqrrVdc5dqy&#10;nu9lnQPnI6gMttQeBc115RP7a0Q6SmuuANcRd2BHtvVfT73enfPfU+m6XsulL+51AMXAOZCPu3x2&#10;tDqeFu/JnI9Cq+NpccX7cNDjruMc9PhIR3JPKxYX2jHojY/KtWWBy/fhc4Lrt3yEbTrKe+gg239M&#10;aMe1Bx/fXzoO3YZef/ZeK2DEHSM52MeWt3vEwa6yjm12emD3wy69Xfn4Jx9bLrT5rU4rm8vD+7qD&#10;IeRVti3o86zlc4J2HPH5+OTJkzzGxmerH2dTPvr6DKX/SItzCw6ldYNtpedgKmvlxNug64leXtv+&#10;Fu24k5bMucq6HeduR+UI+KZrn2mXTyNnt5DnKQDVoUB7PAjkeZliIxIR+P7Ia4AdRxzvop7kocDO&#10;H+0AentbjrPhi3j6GbpwbHIsLbnJ0ckdPBE4MUN9WXnWH35EnfB8HdZQ8t/nE9Z0nI2nsuUT5KJ+&#10;5heF8O3kjONsMc5VTqAOjqTRHm71cs3Nue9u8/vxk4snq1N2qeOv9eu3v/+mPJ0Nee7KijkbPzxR&#10;LmZJ8SnqLH0XeZOb/KltgacWgfIlX/IJHFurP8zO95ku6OkzZg7X6XEPbdmHxqguvbYE11Of5/yp&#10;nDDdE8knrxsiFqeAx0LPCVWg8qPwUHBbI34fuJ22r4R96uIFc1K3mOZMbPoWuXMBPie08DwfXwBv&#10;x1SQvnPpq4wmlGyKKwDKlTeRAtns1aty0gGyA0b8Y4GNXb7Be20E7sPI533Q65MW8udQaMfU2zLi&#10;c4B+z+ah0frcCw6l2z5Wv6tv2nItPF/cyzkHzB/Sbb2tjiDe2nEuSKcN1MV4g7Z9el1Qj79GgHyU&#10;DSB/VL7lxGqjbBIrkCaP0ONeRmkPXodAWnC+Cx9bzqF+Ac4BaQVPiws9Ln9IOxda+S4OerzVd4zk&#10;whz7YMQdc+T72hzhPjYlJx7pPARGff5Q2Oa/y0fcMUfnoUE9hwz0/yHHoFcnwfPmcA8ub31XPhhx&#10;wcuOONhV1rHNTg/Tl1YQ9VAXobXj8h4HPS4723Tuw+PqKr6EpmCS9QKfY7u4h1aH4EfYfBHJ5f6Z&#10;SgAf9BP2jqze3pPatkD5rkvca4uuR1o5QfrKF5wLGkfgfGSHeJcdXRtv41pE8nLA6yX0rmVcT+VJ&#10;r21FWaJI5gIO8gg6NoYsF1oijU+5mGU8y1SeNqJM4Ws5NfAdlXrY7KAjbeh4LD/Wch7TX57MBudY&#10;nI7Z0VbagS+n56f5dDbk3CuJJ69RBwtO2OKeSJeXl2kHL56cP0kdkP0cAb18Ols9zqb2ZL+GrUf1&#10;OFvKCgtgraT4K67UmhkPeyB6RyobPCswSB84d+zSQTYq+xDweel1aS62oM8F52B9pb1gwYIFCxYs&#10;WLBgwYIFCxYsWLBgwQB5nI2Vp3YFdNdqlK+QStc5aFes7gtfPXMOvN4Rvw/cjvoKON+nLlZ52Sa4&#10;RrQniud/Jzp8AvJKhaxWoSqjk//tyFSMy+OQp04doxoyP3noN30KKJdtTPW6Up7l3q/evnubMcW0&#10;MisL1FH+U1H0M01+KNOuifMzlSsZKptKSIkqT4zkFdiSH+7Tpjwyalj/R4VcZKEXvtEf009k5ZzL&#10;MsVOaVMkhCxX+pH8GOSMs2z9ASlLJvmYj8qmnD8HQtYY9qc20swa5E/xJX5Cb/Kz8rUWZShYYw8H&#10;BDX7/Fd9peo6Jxn3OvYlv8bxm+3gJ+J3PAmG+B1zvm7lTFuUKcVKPaDUqXS1kjpKZyLLVF7nSfpU&#10;bU71koMo5KlNftXf5GudIFUwBmW1PZ168j9U9Yd2Mof1n0d8Ka/9sB88f6p/6OEl/RI0ofd9XEA3&#10;/Q8UXnz7wM+kZTxoUz69Mv9LF+H4aHV8Um4Oenx8kjcAPQ7Z48hHfsR26+D8Z6v8p7TuaAr/s53J&#10;qSBM1/evrJI45ETJ04kSidcmpe/lJ7jLBzrrVDD6zPqthLU8dWu6lKy82m65PhfW+oWTFF/7Hz/E&#10;5E36laedokPC5RMnnji2K6/9lvarVstLx5ICIx5xlxdbk3z6cZ2ZfPpZy7Md089aDkZl16lN3tNP&#10;HhF9dbBQazpEYHw0Rhty4lFfGS8GCsY6v1zkZ3yEFrRPmMMdG/J47eg9a6MWdBT4s4OPyuYnS83M&#10;t77MGHO3U+ae0Oejsq4zko911mAHgxpQaukjP1OKMxNv0z0ujPJbPspTnKEkkquFU16+n5YQf4pe&#10;jv92Xt6H10FyPv/4jCR+8vTJ6pzdR/FZ+fz580yfnJ6szs8vyjE2Pjf1uRiBeaj3GN3wGMhe1lM/&#10;W5MHnI/Q08V2Kyeofrh0PEi/B8oJstOGtl7B7QN0Fed1X8RcKznPa6ea39PBHjFBfQnaugT0gMqJ&#10;Z1y5dgkxjeBJqQtpyMpuo7V/7P65uys35YazO0jH1pBx/Aw9ZHDAzabRxWbaoky1MdnBft1pRJrg&#10;T2e7vrrOm2Wjh2tZX9TBTiSuzyh7FnMwb/wedepm2vBXL17kkTae+MYuJPzgKBw30GbHEvyb33+9&#10;evXqVenr0BOih1I/eenCiiIDyi9wTheWn5IoY5cdW5G5VZ45UVy5mcdPmlTKdeprrOEeyneUD+UP&#10;FuKP/Mo5qfmVvNVhbkeo7c1r/soJ0yLS9OYQ8BcYgKsAUCzohZGTu5aVPnwUHhJub8TvA7fjbwTO&#10;96nrw0WkQMimvm34BHGiGrLeKRSZjxH5ZXKU/GmM4kfl0c4ytfw6lC9hxOhpnqDLF0ew4Se/6OrD&#10;zT7kyJdX+JN1wskDEaVvtczkA1F+cJb0lNfIpyAEz/o6coL75j5EYvJTUN+gJ5+nukGN6dPs14Dm&#10;htItXD6HO9Z9fqAQoIZ1v0Tc65cplBzxqVxgY+xqn5eMw4WpfyrkA3Vr/tOeiaMTMYGyKj29WcJj&#10;vmtBCVssWGRdKGJCvAPkqkd+iGueZP3Vz6mektHV3+SmE/A+7wV0c3ElYtqVH/KBbGu2t1zw8HpP&#10;38Me+nD1h/RA+lrtwtN+9S3Lm2+Tz4EPxoVQOfXJBy4yuNjNhaS4GEaPPNKMA4GnfVAWm5RZtzPq&#10;o/5qt1Qcv6GXflEm45JVdIkk2ITLRzppo4PstwylvwDpNW9eOx1e+rq8Fjd4/q32AvmeL+ywP0ee&#10;dqsKsk3767ITj6hnE+ziakMP+9p0rO1v1jCnbGRUEtih7311CLT+PzRo06gfRn31ASe5FiUmHeX9&#10;QsP03tfmgX24B1A5/ZSvrw/6KzNNPocrVFmEfN8AUkn5dl5s2NyD5/vPhxx0yzY6PflIx6c8OinO&#10;OspcJaS8cvCxPH2wtILL9uY1JsR3snUen0Mx1spTiD8lbwvP0Clb/uFS/rniR9iePXuWaY4QcZSN&#10;xSQ+NzWXKUvbcY/A56g+SymTNnNepvOpD1Rv2/+OVlcce5IptP3f0/H8EbIt1ZZigD3ZBK1N4Ppc&#10;IwlcKynPeS5kdORgVI84UFp1wbEx6RkPz1k/zGFIXdi6uiynhSRf4PHgiz9wye/u7up9kOI7WuTL&#10;dl4nmp7bVluJ9XQ2OItIyUMvzYSMvjm7OM+5xLG0M+7ZxZMBo7wvIr386UWUv8oy5bgbi1pvy6P8&#10;cxHr7erbb79dvX59WeonVOB79lmFGG3J9iSv/VZjccdas0QyGT1QCEBW5R/AfZjBBWQ9+UMh+6si&#10;3z/qZPJ6Y3QzBtM/tOH2WgB2FbhgwYIFCxYsWLBgwYIFCxYsWLBgQR/d42y9FTBWrnz1SrwtKw7a&#10;Fau58Hrmwn0e8fvA7Xgbne+qy1vFSqmezubo9fEujOr1MZKOcyAdYucCur3xRYcVa9cFo3rgqkN5&#10;Ktv2Z1sWeHrE94XK9mzIVwd6CkoD6RHrvxHkebtaW4LL5/BPBepUvWqn0PqmdK8MccuVdjuHhNfJ&#10;mPgcEweu523SmBKLUy7/Q9dBr12yK2huyAdxr9/fPyV3HeJeWeC8B8oR0OM/Q7yWgbeXfNooToD3&#10;gnzFHmniUf8AdATngLIK+k8ogf9ceax8taPHgWTiAjLJxV12H6hftsF1Wn24/Gi54PIWrT7xqGzP&#10;jtLb7I/yHD07LR/lub8u3xcPVXbEHfep648JtGNOG0fc0dPxsT0URv48BPD/kG3A90P77+iNEej5&#10;4GVHHOwq69hmZ4KL4aY3p6fwRz7t4vJBckdPfxt6OjF7Mi7yCJYt/fsEjnwT+Bx8+vTptBOJ42zi&#10;HGXTZymgzZQVB55/wtG33AVcdfLvOgbDsQvItnzcxr3/2yA4d1BWQdcysifu1wdgmy2AHdlyzrVT&#10;Tw7kL/XoGkRBQFehZ0dxcuKa5sbT2m2jWD9RcxgOn8O31MfeHbvNI87AEbe7PA72Pi7bkN+xwyj1&#10;ypE20hxDu7q6yptjX19f5w2z2Vl0fRXpiNNO2LjlZthRZ7iV9tk9hBxBOSbHtWFck8XcKX3+aHV+&#10;cR5jcLx6//Z93uCdeYY+ZTmqxs6lH374YXX5+nX28fHjmINhP+uz42zffvtd7kTC92w5XR8h+2R9&#10;ZmySIxPHjzWcR0pjVMsXRP/n38L86WwOH1/BZSPu0Hw5FDSnAPWorlG9PifbsH4VGWS0Z2wXvNwu&#10;G8rfpvOnjI9tv5dry/ZkwOUjnV1QuV5Zl7uey4V2Egro6Q33U2Bf3zzITy8/KuvcMdKZU/ZTQG1t&#10;uTDXz112PgV6PoyCg3aNwj7YV3+Ej7HTaxfpj53DcH2o6CKqDa7vkF0FwTn+cJGnoAtiAlvwcxu+&#10;ybgA6XHKktaFcC+oD9QPvT65D7xdI4z6YV/uOISd+2DfehcsWFDAe5HCvrhP2T92TG2racHb/KmC&#10;1+vcQ/z5QHaowGebPvv4LGTBiADvfYb652CLye7j+HzkMzNCCNbyqrcPVLaFy8VHwXXmoP2saW21&#10;GH1O6fqmDS7H5ugao1fnyE4b1uBaBdv8My1sh71yn6Swi1oEHTUjcJ3GUTQCCzAs7hBYKJr49U2m&#10;CTzx7NXL1zW8ivAyw+tXrzOPwLG1sqh0neVlP4+uVR8Ixav4MY4O9zDKEO3N851NeMtiVg3FR3xV&#10;KD6zkMRiVlkwi37Pnql1C8aVX3RcaTfQXod12TlWfOxG/FNi33q3+fxpvq0vWLBgwYIFCxYsWLBg&#10;wYIFCxYs+EXj0b/+63/1nlVRX4F2rlUnYlZIBeeCr662+o52FXYbRrrY1hEM9x/O6q+g8nP8d1BO&#10;ZRX34Dqu59z7U2B73vnpaXJ86/Vzy3s6QPIWI3/Et9l3eN+6HZV1GXA7zt1nt8l/S1ruZb3eEQfi&#10;Kgda7jblA355W2SHfPnjYFW/bOHcLAu8Xb1+UwzwRWXdTuunl5VN1xlxLwtUFkg+KtvCfaP94q7f&#10;8xOu16PLvb2gV29rX8CO6nK0MpX1ep0DlfF68EttdI6OfMaG25Qd56C1C1p99Y/bpJz77/D0yAeX&#10;Oxf0XzLA+6gfZ1O9lJOO64NeXa7PfzrZNg+2+SM73k9gpC8+Ghdkagtcr9NWrrKUU1lve9snguu4&#10;vIXaBcRbmdJuZ6QDxOkDceJefxKPxsv5rn52fSDu8jbf5btsOgfijMm2fhHEiUdywbljjnwOdyAf&#10;5f0SMJrbc/ph1O5W3qtjbtmRnrDttfkQwH6vDpe1+dvygMt4rfTaOLKxyzZwub/vAa+rx9uyShOL&#10;uz2Xgx7flu/pCexQqJh2L2SiX7a1KXRtN+C9X+0Z6bc2lR71T/JkoWN7GYiVavte6ZaPoLr47GWH&#10;Efj1r3+dx9jAF198kcfbgPt5eXmZO1CA+4wddjABbobMkTZA/+gz1NulcoLS7r/Pbeeu4z4Al/fg&#10;8jnzkOt6fR6NfPD+8fZyTSHu82TbuAuyDbxet8M4+PWJwBE26Z+wC+lR9T9EkZM8FIIVXuqVD2IB&#10;zrBVsItJNs21ol/95sbrPC03+eN1v53Wm7KDs1OOpxXOUTluxJz8bv0+8/j0KG/iDJ59+Tyf0Aae&#10;POdpgYWnbq33t3//29WLFy+T+9E06i9WVqu/++3vVi+rDjuUVNfRo+NsWyLKqWmUVP9sjEVaXMun&#10;Psm/FXkOroCjbJ6Wc25zDne0OnP0etiV34JxUxnnPm+Zj0pztFHzEzz6P/7T/13meMU97gbhGiy4&#10;8pxvw666wIgLvOj0pkd+byHCgb/uszhw+3qBINOLwtu0rY09O6B3Mc8bwsXpWXK3h19Kb+PyH5nk&#10;isHIf4fL53AH9r2f1V7Xx0d/M/SJJ7gdbPTGDnh/jrj3vzBqC7oqi1/MJ0Fy+o8vw8DL8iHCCwn4&#10;WFBOH9wOHwsg+94n7gN1qT4v633l/rgPxJ6nurb5IH234/qtjo+p1yVQ1uuVzy73ssTOBZe3kB2A&#10;XcHlDpf3dLwefCO03P1xjj31lXO3SZ+5HWFUFqhdru/1tlC7KCc7Le/pfIx9cffZ5bxudLHqdbm+&#10;g77xeimj2O3vKks/a37yeupx1xmNL58teo273OtqfXaoH8Au7jZae+oH4H2iss6BOLH3ldvplZ1j&#10;E7idEd/XZs9+27e76gK7bII53PGxZZH15L8U6DXRw5x+GLVd8tHrBuxr37mw7bV5SIzqdPmIO2hT&#10;r1372hnJef/zMd7Vt27Hy3k/uxz7vbpdNodvwBaRorJQLDQXlCpa34ShzUCvvb5Q0GLfPtngyQLY&#10;qF/MTZqQfeJd3H1wzuevFn9+85vfrD7//PPkxPpc9i+DPCZdn3dA9nmSm66BTyM+Pi3Xt94/3Ktn&#10;F1r/9f7ccumMMGrviDtc7vXyOdnzx8fOF3acE0vH7XO9oTnhdryNXi/9Kf03b95sfBcQeIKZrqXj&#10;q34uhwBiPea/2C82QRVXlMR7W0Ti0e1Cqb+ki/+Fs4C07iu7R9bJmh8fl9sHANfPo3aVvyeqc/7i&#10;s4tpEenoJPpBi1Exx05qG3//+9+vXr9+nfzy9Zvoo9In2Q+1rm++/nZ1efkmOcft6EfweOYiksai&#10;9OaHcrDm635bPTajg9cvmMMdkvu4g33Kgn30GR+NEbHk7oPmJmBMND9B7eUFCxYsWLBgwYIFCxYs&#10;WLBgwYIFC8Y4+pdf/dN/A9l3FatdKdsHc+ra5QMrY1oNJn+98rnmDvzVatqcVb6RnW3o2QFuR/Kj&#10;iI+443xFrz9d1vKevuNj/N8HrX1vr+B+jnxu7eyyiczlI74Lbge/fKVVvuILQX67PnNPNkiLK+1B&#10;cqDY4WU838sBcfSApyVTLEiHuNe3ru92XH+k43IHZXv1unxUdi5kB/S4/PR6RlzYlj+qA5CWrJfn&#10;kG4bBMpt86OF26CfPe35DmxKJvttvS1GNp0L2OG/UgR/z21fY4rvU28rU+x94RyfnJNHaLn8lUx2&#10;nBOrvpYr7UDWtlfc5SPucPviPdnIDtx1RlwQJ97FAXyuTeC8B5UHD8UXbMeuMTkU/lTG7j79R1s/&#10;tr2jel3u78Vgnz53O3P4QfBA5kdtxX8CslEAvbTQ5VWXm1RnXAO7GjydslRfx+IjSIfAjnh91rHz&#10;iCdgAWLtlmcOaB5oZ5HbcDsgPyNDFh2zehvlNMZzhkL25vJDY1Sv1685AOgb9ZVz4qkfagyUD1zu&#10;dfk1hNvxXUwOXaOAKLneOcPP5P/aJjAa2EgkzLUNP0WxtfaTayb4+noeePvVjnfvym5v0rQnw9ty&#10;k2wCx8FIs6uLm2Lf3ZUbZ7PDignFDbqv31zl0+KYczzFjXbynbnsugqlqOf1q8vVzfV11skNvtP2&#10;O1639FA6VeIK9ZlAOQIn0yIqnPqq3HU8NGaiTCWGzXHoc9Cmt2Fb2Z6dkb63xeehQ+On0JZhPuac&#10;rPoLPhEYqna4GJR9waD3Br4H6c7Vd9ynLPDy97FzCOzyadu48CLSi28fO61NL9uz6fiYebJg3P9z&#10;xsW5B5c7RmOEnsbXg5enrIcRVO8ojOA2963LuQeH2+NDhw8hhd6HEVwg3YPLWx33w/tUH24Etn8r&#10;cEG8LbiuB7fjtj24L4Qe2rZ4EObwEfa188fMF/y8+KWPxTKXfrkYv4/6e6zpkVN5ahkfYaTf4wT/&#10;fBnJPO3yUZh06vGfbWW2wfVGNkZwnZ4PG+A15eFPEL+s9w3Gpw0tRnnb9X0+aC6U+bAuQ18p+LVe&#10;WTQifpuLkwr+9LerN282AgtGhNvQectT1yKwsMO9gzMcHa9O4/qLUBYycQAfNq8nOdo63S9t0oF8&#10;CJe7xoZ8o6zLK9mCkZ1Nm/th37IjfeQKYD2+a9Cffv0ufeaEXx8vi0gLFixYsGDBggULFixYsGDB&#10;ggULduJ/VsfZRj736hrZ2YaeHeB2JGc1lZtrJ3AL39K9+KNVVFI1RtDnQFv2HtV15FIP9abcdKf8&#10;mtrJB2XTPizziz685JU488LRwkv/J4+/qUfgxmt1eyR9srYprQJxYvVhqedDHUdKJnuByrOux2ye&#10;ZOti2SFR8us8wVd8e1y2NoK0n1m1LdWP3D5ZSpPKsgTkpc3lp5QJO9oOWv9OZaMYNqvZwpUXSFbr&#10;z7QUqavKUBDNump5+nW9DXUtd323Q77GIkV1TmZ+hCyNPP7AN0JUQP8WHn0IC92pXsoVMwU1DSgj&#10;7nLHpv9rviEPf7V6nojoQ670Wi4RVjJM6WI56+APiHKF1VpDN7MiXvdjSWef8B9H4gj5kzH5FChl&#10;uJkh8yYFmaXxSYXUV7m1jWoz+nrNYYC/pWyaTHuVZ7LmdexjDZ9J816ytlt+QPkbqHaKv9gr9fIe&#10;rfrevS07j8JE+W9R6hGVsr0wtYN0rQ192FoOLz/qB95T8Jn32NwtVDk3ZOR1Tx7/3WJ7tOT8x4vt&#10;2rppI7bhlKdMiYv9sq26zG3KT31W+wdMDBenJql/yrgqrf+oMW97OonKN9uuOpCv66OPpQ8h6tnp&#10;8lSTD1D5tOZFl5BC45lMvmHHeaEdnqTqE4oIpK0PuPXvkPfLluoqgUu4EVw+h1sQWvmDBWvXAQJV&#10;qJ6NEOiPBXEQleFP6ycwna7/gZH9DTtlhBN9eQgm2adD+lLh3DFLh0BeG/izkztcbjzGgGEApcd2&#10;/K26BdUOrI5lgfGMy/uKB7CTT/bWsilPaHXyfX9DY4Lk0nG9ERe8DCGvqRtZG7zcBq9xhvoZVNLl&#10;szVDtGbSoQjla5j+Iic/uMqRzs9oQvCTk9OySyBs582xI02fnZ0iL8e19RmMnfycjnTa4qfWkbtv&#10;wwZl5W+WJaQ3G0MxRGmP/N/NDw2vZ+SDXz9qNwZwufqihXSB57t99Sdwm3OOs4WV/Ck8ZGGHkcTe&#10;+8rJEfcApnRU2eNZQ4x7BurEzwik065sRCFurE5ZjjhmiOu8u+gvwk20hRti30Z8w5G1uivp+uZ6&#10;dfXmcvUmnwp4vbq+ugpebpBNX3OT97vQU79k37wv7StjUa4r8zjbzU3kxbUmR9kiLq+JfCWlPfAo&#10;y2cDS8SfwGS7gllNSnKyUjaliz/ZHaVAQSqm8vp9Gw92cuIgTVmSfZvERZ6yqux8U79fl3Zs0Rau&#10;e+mzVufm5jaPGXLcUPbRPzs7j/eRs2kH/7KIFOjVNbKzDT07wO1M9uNn+rIyjV7AXaycEvK95QL2&#10;FOdP9X8tV1j/FPkcrmA/YX/U3syLn3A021B48Ts5OvqZ/Cwy76vygYZcNkssOejqWCj1f8h5k9Ex&#10;FL60M58onX0bvwC9vG9VTU++kcYWZVOfN5WsYYLGSPB25ZfOiKkvfa5li19rO25TzGP12+SDeEB6&#10;U/9ELH0gueu7HffL27LWjzzjGz/UVd/E3Y7SDk8lD5PErdwD6I07kNw/lLNNqneDl7ItkKSvydZ1&#10;JMd+hNJX0lvnu822XF4E1H7BTwKQn1p0xMfJDlnmcylb+zbSOaaRl3LjU5ylDGmvUNUPpEnsY9e1&#10;n2l0C0oKN4vf6XtK6sUU6SijdmJn6r+Qr8uo1CbwB5Cb+hWSA/eN1xdp2lcWiUq/J88xKDq5oBQc&#10;XV2gSQd/8FFjhj7c65A/WXdxI3VB62uitj+R7a3U+m0DpkNZt9erx3mWdV7YB3Z6HH9yLKKcc8oW&#10;hSrfYX+jbGCDT2U37UwxNiUPPDhXWyrStw5cPocLyHryh4S366GRc3KAUd86NvpnpDNDvo2Tai1I&#10;XuZeyf+UAfS4B9DjHoC3d4IPy4Bv2BnoaHy9rp28Bu9bvY7G8s0fl23nCuufDYT59K36Jy7A0x+T&#10;i3twuXMv2wb/rFHwsnO4jrDB8zMo3s8J63To08aNH9Jmgx90Jzvl84tYX/DIuzg/n57URszCELbX&#10;c6B8MSc9fa7UOvhHCzZA1lN5XF1lDNZsDNmbyw+NUb3O1T9A/dPyvL7pwOVux+1r3IBfr85eRKIs&#10;xbHJQhKJyX4JzhVKLZVn4kOedtK/sOu85hHLDjH//GQxicDikRaU8lgbaRaWol30HeH6+k2Eq7yf&#10;EfJy3O26Xnu9zzT9of6hEjivi6l/Qvb61etcpALvQs5iR3kdRcif9NggacFkH9nE03QN/BUvs56A&#10;H+uyRUdYy+dxxyQvgzFhqO9t6barX3aab/Hr88qRTyGM8ctNEmEj7Yf+xcVFubdavI8QPiy5YMGC&#10;BQsWLFiwYMGCBQsWLFiwYEGDZSdSoFfXyM429OwAt+P2+W92Areqb+7nNp97cmy2QfIeXD6HO1qd&#10;XplRW+aU3VcOnO8CuhoX/GI+qXzrp6fbdigtPq3wBjxP+c4B3NHqAukCuPLcf+m4LpAN1wfbbDv2&#10;TQNse73iQq/MvnCbPU4d+d+KADLSXm/LPbSgvOw6R1e8hfLU58SEkR3FPn/IFwey2bPhHIhTphc8&#10;v4V8dpvOHW6zTft7NGm47GhsQFvWueqUHPS466sMsfpcwceg5UoTC/ovDbG40tKH92wqBs6B/JX/&#10;Dpe3OnDZ2iYfhTbf0+KK53IPLr8vB/vogB53/R7vpXsyT4+4y0Arf6hwSNvbgtfb8hHm6NwH7Wvr&#10;TxnejyPumCsfvVf1+naOD6N6Hwrxbp6+ZagyR89vx1R2ELbp6D1+FLzsBq8xIY9UPyq7ZdsntSkI&#10;zoHn++dQHj2r6bOzs9x1RJpdA7n7KKDdSX6dAZSWbQX/PINHIvWyZHVrzkjL3lz+KeFt9Pq9f7h2&#10;URqu6xfXmcO9jV6vj8d4J1I5ngjKThu47K39l80iqjwgtvYm4H7mT4F22mSI+Rkkw2S74n0kKYPv&#10;Cvj+rh774hYGals5glb41fVlHmG7rUembq+vVzdX1+kPx9i42Xbaib4m/fb2be6Kyae2RTl2ydBP&#10;b0KPJ7JVJ9I/+jVo1tMiWlBZATrSU5k2lDx48Z1Qh6GmWzv7ccd95Lu4B40JgfcG+s3zCXmksM5F&#10;n6tffPHF6tmzZ/keQ1gWkQK9ukZ2tqFnB7idtf14U4gPkoKP68u2vjb4wLd5rXwO9yC5YnEgrv72&#10;tOsBL0vs4+i6rtOTA+e7gK6+/OEX86m1paB0O44EzSvpqc2KBS/rbeyNkdBy1aU0/gOXt/XKBnHr&#10;P3B9twNGOi3Q8yCZYnHg/D4Y2RQftcVB/i47AN4G2YePQJ6PteabB7dDzDwUkAnOR/NH3HUd2He4&#10;njjxLvsjqC3OlaacOHbgXpfygPIE59IX3L5i6YgTi7fpVk86squLcoKPn157PTutTwDubRyh1Wlt&#10;CM5VP2VdTlpBaSCdVg56Oq0+8LIjDtyfHkevZx/sKgtGXHD7QBx5W5/Qs/PHiEP6Oeob0OtPMOKO&#10;++jM4Qvm4WNea4KX3cYp2wawLxckyxA/+qLrdTkXxCWfE7bp837bylx/Dsf3PHaNHFlnIUn96RyQ&#10;lg98DukzipgvhHAWkLRgNB1hC2ihyW0DXf+iD+BeT8qqjyVBKHzt2RiyN5d/CqgubyMQ9z5vF5HE&#10;XcfhcufeRq+X/pfeeBGJcea6I2xw96xcySj20k6asj4kmuRTlAs/JS9T/EnEJ+IkzwVO+Yf9aezX&#10;9aWdiryPZ/U/75FUrOUiEu0iaGGJcPXmdd4L6W20VYHForCcC0c8yS1fG4FctON+mtzuIfqFY3Ac&#10;d0Pv+uom8+QKPhM4PhfVdEAN5vheWBvU/U0LNiua+j+wL5+Dkf4+9n2+6T2jxdXVVc5F9FznV7/6&#10;VS4iTUdmU7pgwYIFCxYsWLBgwYIFCxYsWLBgwRYsO5ECvbpGdrahZwe4HbfPz+SToj371e050v4g&#10;T3D5HN5CfYqO9JwLSktXHLS6QHrDfrMyI74LsqM2qE7JZEt5grjyQavveaDNI4xsetked13+MwGQ&#10;Se52gcoR9/rT9d1Oi57cbfeC8kbYlrcLXrbHt7VFQNf15pYB++rCR/0vO8T6DxT50gHibsd1XNfR&#10;2he8LHA7Iz6C2/c69N8O2YHjO8F1pecy5wDu/pDO/1BZWfUdkEz1tmhlsgucy18Crzf5UP4rWP5T&#10;13KVRyaoXI87tqXVJqHHpeOhlSutuJU7Vzw3tPqe7nHFvaA8xftwoLTLW1lP3qZbmfNeWjLQyh8q&#10;CL28Qwavcw734PIF2zHqI5ffR6eFv8+MuDCyP7euhwAnbLQTCRD3OGjlc0OvjN7ne0H6wgfcdDbs&#10;0JjKlU+gP3t9SlmVZydAu/uIzyCOsOk4m2RAn0/tZ6UgH4D8kCyPUCmfuPI5o75pZzf/lGh9ELz/&#10;da3Rcl1/AO/HEfe6NIbA7WzbiaQbm5dyMUeSx/VUpONqp+6OqQFZlU+yCJRBlvKsci1nT0/a4bhl&#10;nZfYICZETkQfytNKxITiedWJuKjwJ0XJ3797mztY8um3ucupyMN65rEzCSH9wK6jtxFuryPc3Kxe&#10;v369evPmMm/EzU4kbqydawH1wTQZcmdUVrkRSnvnA/XJ5vtoWeXahVTka521bH8+J7h+i5GOuAf6&#10;VXNO7w1wxQSOs2mNhWNrep/5y7/8yzzSthxnM/TqGtnZhp4d4HbW8vjCIXm4tdaeB+zIVo8TqLcn&#10;V3D5HO6hRdv/riNO/8M1DpJ7LA56/dbqjPgcyL782mWrl9+2pW0jIN0rC7yN3m9eRjbFAWl/8Uvu&#10;9QK31+tP13c7jp5Nt7stSEcY8X2xy+aoLWBXWbCLyzbpUT1AfY6exgu4HZUXV57Hzt2m5MD5HIzs&#10;+DzpzZk58HZRzuuCe57rulxxWxb4hyBBdoA4MUFwDkZ54sTU50EyjSVpH1fyhB5XecHrarnSPXie&#10;uNrcQv0CxImdCy13nX25sI27vnPg7RJa3mu7c4eXnQu307O5Dfvq7wNsH9L+tr4a9cmIOyQn3qUD&#10;9uUL5qEd33361suOOKBsG1y+L/fAl7hDLiJt0+f9m9h1nKsftul4iD+5OJDcdNyO9y31ywdfRIJr&#10;4Ygvd+LKR5+07BETBE+Lb8iwwcJCSaGUbHPU+9iwM4N/Svh4AnHvc75rKu3cdRwud+5t9Hp1LQNG&#10;i0iPY+weH8W1QxapduBpE3nEkzzGuMYfykuZDInCs8YqxzcCfMMOeVpMdHkWRR7XdsGnMimnHLaY&#10;cyW9YhEpouk6KgKvZ/ogn5bNEbU61+hv7ntU7ol0t3p9+brcrydk3FMp+877KxxgvQer7U/p4WJ3&#10;E8g+lIfl0h4SNo55nG16LazlINtXsS+fgzlld+n4/JrGOuBzlftOSS+fxhbvL+j91V/91erzzz/P&#10;9xdCKblgwYIFCxYsWLBgwYIFCxYsWLBgwRYsO5ECvbpGdrahZwe4ncl+/GhLXMJck5/7+AvgCkp7&#10;vA2uM+It3D/Xm9P/o7LixN1+i7inD5zPBX7IpgIQdz+Zc76Cqzwv5/aA4hZe1rngNmTTOX2j/kEm&#10;G4oFlVMZwe0J2+zsC9kHzgVkPflcjOw7pw2qR6FF22Zvd5vnaHVBa19p9Jz3ApCPGlulledQGdBy&#10;DyPIPujVQ1nngtt2ueC2AFzt8bTKEvOa8rRz6QO3Q57+I6j6VA60fFto4fbgvYAfPa7/9Pa4/Jcc&#10;eFkF4LwH973HR8F1RtzTih+Se1pxG4RenoLnj/i2MNJz+YhvkxE0dr28hwhg2/x4COh12da7L3dI&#10;3vp+iLYcun8+Fbwfe30KRjoj/RbeVyMu3Leuh0C8aw53IrVodeaEFr28nszR6gL10EY5okaX0H4u&#10;Cnx+6DPEdxw5Z+cAab8hroCt0XUsIC0fJAPsgtHnlfs8Z9Td1hx+aHh/tj4I6EiPaw31mfPRGI24&#10;1zX1ZcDtbDvOprEMKxs+iwfhTxmToJM8gExBoM61fJ2TvrHTJm0UO2krQygQDOl6lctmQeWpT5tK&#10;ztnJ8eo85idz9CT46cnJ6oxdLbQx6uCUzslx2flCUfpDT3orR9luys4kbqDNdWDI3xKCl3UBm6uO&#10;2o4P5HI+sDF2/JlUaUtpz1Et77pCtr/K9+Fzguu3XGjb1tPx+UY/wX3OkdZNtbH39OnTHCvm4D/8&#10;h/9w9eWXX2Y6ZcsiUr+ukZ1t6NkBbmeyH0GPa2RWSntbv1J2Kt/hbaBeYtdxSNbT6XEP3p+kR/0v&#10;fYB+WxYoH4gTd/st4p4+cL4v9KGsQN34qBeWfFZw3+A9P2SrRU8XyKbKKY/6Wk6QvnwSd6ic6wO3&#10;J7idOZAfveBo08JIPgdetsdpB1xp57ugskKPq596ecTOBbj6WPLWT8bI55Py2rQgvs1nQWUV2nqE&#10;Ht/XvqC05p7a58C2IC4bxLw2AeX0OuV16R960gdwtwNv/R8BndaWYudqw4iDVq641UHe2iEIzrdB&#10;bVZ7PbhcHPTqGekoDbbxke89+9s4+j35Q3H3bV+Myt7H5j6gnkPWpb7qwevdlzvuo7Nv2QXbsU/f&#10;+twYccopOFr5PrwN2xaR4HqNtzpzgpedE9q6QMvVO5J7vH76VU1HUH9KDuB8BupzkC9xeaQkPjvE&#10;yfN7IrkduAJpycQFT4v7IlKUiIzMntq1DT172/inhNokiKvfAN81lXbuOg6XO/c2er1cy0jvPotI&#10;Ey/JSZ5pBUPWWeUbfkY9WVfaKjbXtmtAr8piRk1y2SnyCvRCXlQerc7PTiNwROp0dRzzioUkjktR&#10;lnzqzgUl+iiK0+fv6j2PLi8v895I6jOqI2YRSdeFR0csnq7/WUecvMYfyEuqxmuk/1Uc3wYLCXAf&#10;J98EYnQDa9vz+Bzcx6bkPr8k83EDvr7SW0RivPKIW2otWLBgwYIFCxYsWLBgwYIFCxYsWLAFy06k&#10;QK+ukZ1t6NkBbmeyn2Gts16yvV/fCtTjPgg92ccAH7Waic1e/3tdbf/32uj6cFY9BeURt3qC812Q&#10;/8SUoy7Zxn8CeZpj4u63yrbjSxCcC5Rr7QB0nYNeGk5Qvcikp1hQOdcHbk9wO6C19ZBQGz4WXnbE&#10;gdejeNTGbe3fpuf227oE9Jlves0oDaTL+Ph/m4DbBPC2/pYrrVjlZYtAHQSXCa2NHgfiXtbtKbR1&#10;gdamAn0iPdIqC5xLX7qyq3oc6Akq53AbCj09BzqCl5N/cI2luNJ6r8G+8lWWWOUF50C+yT9Pe/A8&#10;caHHXRf05CMOetx1nIOWu54geS94/oiPgtCT78M9uFzw/IcMQi/vIcPHwsv3bGnO9zCS74Nt9n8p&#10;8P7rweVz+DZ4X424cN+6HgK5C8mvnxvIb+KWKw1GvMW2PDCnT4b9MzCt61PgZf1G2dpxRHo6XhKf&#10;L+1OJAL6ugZpP2fFW0hO+OA4W8WgVRuQjbn8U0B92vogqN9A2QlTrtecE0tHcQuXe13+ee92Zu1E&#10;ynLVV3i14zz/Sm7Y8DLqnNLG8xqFuqo9WfGy+Eua8C44AZl2BCWPvpp2CL2NdhGCn8Yc5sls4Pjx&#10;o5jTR5mmnqNHj4MfT3OY3S5Hj7l+Os4jbhxjQ5HXATJiAv4D+uYoj8J1diJNLWkQeeWG47WNUt1Q&#10;X7e+7IKsiUD2Ra1fUN1gxEGvLNhlE7jOiDskb/NyfCLIvvKZb4Tnz5/neNDP//E//serz774YnXE&#10;uCw7kf5IYOPZG/htYNB7wdHKezojtGV7aH12fS/fkzv2bft9QF164cD1YiHwBupv2MD1VUZBoD1u&#10;R8Hb6eXaIDifY/NTg7rnhp8L1O195f44F9r+V/Cxdg7cbq8ugqDyBF2EyJ50Ka+5lx/iZkfBIV9k&#10;29MOL7vLT4fbG9l3Dtymv4569bg99YeC5zncfq8tDrfxMTYFz3cdgrdRXBc1Ctr26zLptsFtE1Tn&#10;CN6mOaHth33kD8U9bJOPQk/HX1POR4HyPbh8DneM5L9EPFRb5vTbgg/xp9RX/t7pcPm+IUobX9ty&#10;Pie4fssfGljt2h8MtXR7wT8j9NnhnzUEvoBrgUnlmFf7vB8Cr1fhl45Re39Rr7ucUIX2MKclrrOh&#10;3463gmGjbPSbQs4p4gh+xOzdu83rXoG5e3oSc1WhzlsC903Keyedlphwerapo5Cvh/BRx1x7gf7q&#10;ycsCUm2jh1lYt8XbNYc7Dl22hdq+Hp8Px0XXq/5+chxjcMyCUg3LItKCBQsWLFiwYMGCBQsWLFiw&#10;YMGCnfjFHmfLu7G/LUeNcvXxcVkPc+7A35HPss/fiZudD2vvo2uHYHY25MkqOq7dp4+B6hrB80d8&#10;BHxj5RKgP/WVcYf3v/MWqpuYlVDB5eJgxHfBV17xl5VWgA3SxOSztRSIo08eQVx+St7mA2+v6hXE&#10;vYzKOVzPdZArT7EgHWIfFy8rtHY8T/rA+T5we0z+R/XG8kinnJCLb8gNWb37UPmGPKL0s9WL32hZ&#10;iSOKkZjqgE089YDKVC4txG7bgJxAezXWLQfEjInmj7jsot/WobKC2wPiXk7jLr8AMkJrH7T22rTb&#10;ablsun3Frgdk2+tw+3DK8p8QAPf3BCBdhem/UOTxEzz1IoQXRV51wOZ/rtZ+vn8X48W26dp09UCx&#10;uw4gyxCHErYA+rJV5MV2/Ml20DaNb8qrPlAfCC5vgawXPK/lAD6qT2j1FbscULaVt7xXV0+f+CHk&#10;oKcjjg+9Nv9SMPI/JTQ1wron9pcn4jXQ02c+t8ofyOVbpLv6jf+jsRjp7CqLrCf/pUDztcVIfl/s&#10;07fuw4gfGvle/gDjO2pr25ZddY36wa/1+DvxiBXiw2HYz64v8Bmo6wQd+XHO5wvH2rimhXPdqu9K&#10;2qWJPfIoJ04A7ot0kkedSvPWIBgdgjKyM4cfGt6f3kb3wXXoN6Wdu84IruP2vV6+z072B8fZOO6l&#10;hzGFlfxJHlExo8817ATPzMI3A6g86/yQZ13My0gVfKjz7j0+F7/LMTX6Jb5XMcfoo2gDbXlb8zKu&#10;84+nm5HP3ORJbHxHxjSWy029j1YXF09iHp/nEbbjCNoJQ9cw/8scX+9EonBcXeVRuJzLtW/V56Wv&#10;iaesCUoSx6su/xLovvA0AygW8iWbsdDaAxpbMOKgTW/DtrLb6hB6csZjek/I95XSB4+OYlwI0djn&#10;n30W7y9neaT1L/7RP1w9/fx5DEL0MUdcq51fJOgOdUmP7xvAPvJRACMulClZsZHYDSaCwjb0dNqy&#10;c7ggWSsfwfXb8McAXjQK7htvQArur3T1gmvLgrZcGxxugyC4zW3hjwEf7RfNRbUJ2QsduYeRzoac&#10;iA/BJoSDFooeiBGorNqp2JSXVAZXCuzqh3asPXgZv0D00IPbaOfkCG7P7bu8B7fZ2u/ZIYxeCw73&#10;eRQcbkf2PaQ8BpbQtob0FGQnfjiDT9A/IIqdta5NgcRk3/S5uONiiEBa40iaCzJCOddfwlQugttp&#10;ucK+8H77U+AKPs/hwr46hD9JRLO683ZPeT5Jh5iE6wcmeYOeXLKe/oI/bfTeu+7znraBKO52RnyE&#10;kb7zB4e952y8/zSvrxHkmwc+J6bPmkFwfdC+D274UuH6U3l+xA/URb9k0CUfG0CPewA9+Waw923j&#10;m6Gv8wEPkqGRT+F9fLbWkItJfO5GKMfWPgwsvinc3N6sbm5KyMf0Yy4Ci0fc5yjvf3RymotIBBZI&#10;Ly4uMjx58iTC0wySEU5PeTphCeX6qfqfoc5b1pZqiL9reaQQEbRgVLBuO9d8CnPgr6sR3xf3KdtC&#10;bcfmOsRYRF7Wwncm3j94HzkmxLhEeHQcvXRyNIXsygULFixYsGDBggULFixYsGDBggULtuHRf/1P&#10;/ouy6PS4rCexMiXuYJVK/9WDs5q4C+htA3UJzkGbBimp8twKd3ubnHVEtt6VRPCyzJgFyhojK2u2&#10;4t66paL8yD4/dc8mOxhY0U8eP+ofrdyBd6Hb6xN0T050HONodVw5+0FpQ8L8afts1Ie9/nF4PjZ8&#10;7MRdB+7jPvXDoCxc7fWycPUVcDuElgPn0gfircz9HPGeHUeuht/cJMdfHZlBV/q0VW10Tv40Hxru&#10;ZdVXzmmrOFDb8V3+Y89tersEt0Ms34jFQc9+a1M6xD3eQm2cg9aGUrkraPIhpDUjat3gG+WN6jX7&#10;oaxktC5OZmhXLfRBG0U3yjKmlSZKAs95LwBNVROw3RtroD70cWnHSDqtn+Iuc3jZEfe6WkgHeFn3&#10;bcSlD3p8pONy7Gn+E/eOs7Grhyd6gGph+jvZj2htP8pO8qirfl6Qv/F5UXUYt3dv62uWH3U1pCZ0&#10;80ig/8IB3VAyEXySm52r6+sIV8mzLukY93FH5lw6/np3Oe2Y+iHwUFxgLHzcBbjSztF1uZeV3OFj&#10;7Wj1xV0+4o5t9oVtdubwEUY6PflQN0PNi2jiAS/BsVxA5DqiyCRldtXpWeZanUvvN9oXfVdLpG7H&#10;Tip15K5fdEqCNqqd3l645gno6bTQa2SbzkNBdTlc1uaP8np2HKP8+7SRsvuUb/3t+e8yf7/q6QL4&#10;SKdNt+C9nN2jYFR2ZMP5qA9G+iOgIz3X3+gHQsfW+uh8yXc74v7+ya4M3X7h2bNnmQZlN8Zpco76&#10;6HPzzZs3q9v6Xek6Pnc4QgTI1+vL9Yn9vXHqI/OTYy6RkZzPH30Oenu9b70ubCvPX98joCt9t+n9&#10;0863ng9up+QWFHlNWAbtkh36j6NYyTluVrm3Pd8vJx8yKgjb5oXxNe5u1zap6+279TW8MB3TCjyK&#10;6x85nXNDcmtjQXGE76feP+uGrtuentWEjpiBvLYx/R6yf2h/wOeYj8tRXHNptPlOTB3gycX56tS+&#10;I8v/nDPMM6DqA7f0ef1unu2qmW8u1/P8hx9/zHkPfL7RPvG0Ue3i53QtN1nkfSauc6p+HudU2boD&#10;q8Vm36/h8pGOY46dFnPsCrx/SP8ujxuWFr97tG77ydlpthn8r/7T/+XqV199lfwf/rN/uvrsi8+T&#10;g0f/5T/6z+Iaof+lWIMP6OTexSpw5zXJKevlR/CyzkeY7jnB5KwX+S1GNufUJTnt0wuBNunNmXy9&#10;gXs/0DdalPB2U5Y3aEC/6g2fLyicFwWuP+It9mkXPo7GTuNFrA8RILnrux18c/+8XpUFznu+jdpI&#10;XfvYJ39Ub88Hxlbj1WJUl8t3cfd/xIm9jaqLWGPhHNt6bfpYEGuuEou7fS8L93YJ7ovzh0JaVFcR&#10;7+HDHP5JEdVO3gdfz4CHAWOu95y2vUpv6wefkw7JfT4Al/vcEHf5SAfITguXu53enBxxIDun8R58&#10;cVbeS4HkQJ8RwC+udNECJnmEDfvG1xcM1uf2+tWTR4DLXT9IiQNrFhc8V1ery6tykYMN2WnfHwTn&#10;vN6lz0VT77Wf7bXxfWjQZ/55sdH/3ocdju5IR0Dm9h2uv0+9jrZ/3I448S4OetzHq8WusmDEJ8RF&#10;n0s39GucqHL+btjpyN3jnF/ehh36Lk/sss+fqk6+dIg1Xi2XDhAfvUYODb3+Woz8mcPnotcPYA4X&#10;kPXk9/HZ5bwPqY9GZb0PR3xU1heRHCP9EXe0cvXPHP1ZvMaC7OfnSM2l7b36eC/U+5XufQQ42qPv&#10;F8j03YRY75/+pR6u60bq1+ur3F+mlMVO77337t16UYVjLY/rP3FyUaWOGfVIx+cY9mSTdvTee33c&#10;HfjYex9wfZ9vLnd9t1PfmJJ6f+c/jmra25Lc2thrb34fNVsC9U/1RnaptXyOT/Zvbif7Lgfyf8NO&#10;xNM1DPelETcd7we32faP9Ikn+wb0VRb9nj98l5Ldy8vL7Bfg7ThhDtRx97LnZyeZB3xueL1A9ebj&#10;+4+KvrfF5/bf/d3frV6+fJmceedtlB0tnICNceRPHSQW7nTdiB35xnWXNpC0kP0WPbm3z+F+HgK+&#10;aHz7dt32q9ub6R+gx+en+ToH/9v/9f9m9Zd/+ZfJf/3nv1ldxPuO8OGMWbBgwYIFCxYsWLBgwYIF&#10;CxYsWLCgwdE//+Kv/w0rXlqpc+5gpWpaqTMOfMVs39Wzkf4uO1m7fFi7kng0rfXO4w7JSxvfZYr/&#10;SHN8AsDz+EPUSfW5epy8/De5lI6/1SeO2XGTMMB/TnIlNvU3j7rsi3363MfLOeVUtuWOXtkWXqYt&#10;/7Hwukb2e3yU78B2jlfkt0HopXfB+0jlVa7loNUV4J7XcgVArLnk3EE5f40TfhaoWuLqQ2nFGp7e&#10;lx8a3msj/hDQePkYiwsaR41lm24hGwRs+/u82xBaO728VsfhPjtvyyCXrOWCl5cOP8z1lJPP6zny&#10;VZ7/1NFG0vm+XfkUUmtt24PbAZkuNOE2sC1dyePPmlc5MqE8peRtlo2MlEkXeLkeTx87HGhspe9h&#10;BGyMoD7xIHtKS0/YxYlb7kH+t3LBOfC2tX4BpRWkLx3JWw52cdd3Pgejsj3uAeSDdypGI7uvXDDT&#10;21H7kb8+BkNIhzZQSQQv1o7jLqgvWozkD4leHZ+i3lEfzep/g/Tv4/Oo7PS+HPgYH9FrdT3NtfRc&#10;Ww8Jb+8cvoGQK8d9Z+dqedJVeW33+k67IEhrxxHvkdo1hJx8ZECfAYDdGbomJBbXeyzwXRZuxzEd&#10;2wroOHjrr2KAbdl3f5wD6XhZh9tx7vpzfHBe37AKN+SNhc3OxM2++g/o+x+WvF5/A41eLu+3VY9U&#10;6tfjVIWv7QdZzxNIDf60tKkdoTvJg2cbK89QUfxcp8Xz2iVZGRdxR/pV9cn//7P3bz2TJFl6LpZV&#10;mVmnru7p4xyIIQVCHJKbHHI29RskQIIuNrAlQDe60T+ZX0tgD8AB2NPddcqslD1m9ni8YZ9ZhEd+&#10;EdWV3f5+udJeW7ZsrWUH94jw8IjY7KNvnf8+L/VOrX5HUMZsv/h22gOOgV9ea/ryHK3u8cbpiscy&#10;qlJtunObc+TdVr///e9rHsbZ5qsAm9NaNX17nc5H3NvH3BVe69PV7r7Or1kNfoX+EfflKNqBmY+V&#10;73uBseGfHEqGfZ7LHLL/MShtrz9rdysxh//63/ybFz/92U/rcf/FT36y3bUInq7Eg+CkjPLecA90&#10;4On+kn9Ndxa3b4KKQkdb7Tf+I0HO/Wwd3NwgOdB+lEfgff1fyj+R/mfyXKSfPXwG8l/JCvocZYU9&#10;Nj8UclS38j8lXFrrXC+FE72S+hVW+yf1K5vEI/yMfCY8ONcLMQr1LoLR14tHMR+jJKpvHvSRwgVW&#10;2SfnenuyMfIuaZs+kPprbVXO+17qo2T7WdzgY59R9iDnwblHVk+OUn8rT0E/A23iVp641X6F5/RN&#10;3JzP+4fah51jqcdGozdj6xuh7jWfj8aPObcfA8bzzC08JfVnnH+dP0IegdwxZ/s8WsZ9lTl5bk/x&#10;ccDz/QwrnyO/BWcu/5SOhRjK+RrNwcylJGY6kPYzAVOe81z4Sp/QJmXsO+N75FY/I7a9V+XjKrVn&#10;8pSuh+e+lafkcyHq4umx0AQ7Lpg0eVk/XofUC3TdpxeQfG6iPiX9j89t7Ju6Efr5IVHPP4TswoUi&#10;pD43LXNQf5HtZTm/MJdFRvxgF5EOHDhw4MCBAwcOHDhw4MCBAwcOfLh46MfZ4Mr9UeLHhbyMcCkf&#10;scpJfY4RHVcq5dk358QrlEA7r4iC5KP9rcgc9sA8QY5LP+Z6CfRLP8/BrfmLMef0s+IzOBZ9rGQF&#10;+zsfWVfHfK78ZX3WBvBjmz6BMdLOvZQ8oZ+Rg+QPh6Eof8i4d0JmvOL3hOvumoNx7WZi2wjfCdFu&#10;5h+sYgl56hL6009yMONpc41/RPl9+4VIde57x0WZ/NLjmpLzk/bULVOwGSX1cPuV/068oz4e9He7&#10;sBfUs+8ljhgLwae+0mYm2iRyPsZ66oE89de44lzLU8zP9ln/1I0cWE9R75hHfXIx8hQx6m3bq0/d&#10;iqeUmaGh8pVN6vfwlYxI/YqvMLWJ7Zd7cdyXiVWslf6RWMVL/R5+T6zmTv2q/Tk5z2wy3shXbSNm&#10;tuVsN7V9BPaMfYU99nyULc+F9uEczrmccfKxNYQ6X4ort3ReAP19PIDnx9n0r712fmwFUMoT5lVR&#10;Qumrfhyv558wBjDOyC0vIf0kz3gZP/WrvvWcIy849T33s/HB/0nfSqCuofBePcshTDJn7qbeeOhr&#10;mvV/yCnfM5/9+UPloc98xvXZ/HdbMK75zE/6T54fJctfakvk8xJK94EfpYTn3hDGUbQdkTl8/fXX&#10;NQds0annI27YjQKwoY9xgPySJIwDVnyFmb9HgXkB5EVm7f9TSR58efYnn7bzy7/+1//6xc9+9rO6&#10;PvwKJGsmnp4p7gQn5IealEfgffPPsWf/PRspMfpJuQVj3PfxITKHldyKmY+VpP1z4YksJWOlJMb5&#10;rAfiIGDmH0mfGSP1In1yglOoX+s7YmaPJFb6Az88ct1nYI0u7a9xDfEl9vA92GM/+p+Je3ov54Gf&#10;JwSKTwawSbkG/c0kkXOac80D7CVJ2/rRuqhvt0/zCyCTPhlrFTc5os/UZb+UHFNKYjYvo+S65Nzn&#10;eszW5pIeyRgzSZsVX8kemx9CxCWeIoKe6RPn9td54jk2S/tePkE07PGzwq32Bx6L2bklJW1WfCXl&#10;vye6e8oPidy2uYfJw3M153S+h2SUPJ8n8KOMGMc6yh6k/zHGNZ9pn3xl/xgsYsVQzvLsJRjHm5j5&#10;vGR/EzK3Xr4PVvN/tzx3wrm6VbJv8hSe9+Qxop7H/XzemM8faUPSJ31Xz6O0SfsPBWfrHrvJMSMv&#10;+Vhfn8PtuWqRcZwPu4h04MCBAwcOHDhw4MCBAwcOHDhw4E8HP8ivs6FT9iB9L1Fs0tsZX+Sz4olR&#10;Tx0Z5yTnwtKrmCD7jXOL7cx+Bv2krGAul2D/0ddYN0f5I7HKI+Oqz3YgH/Ur5Lhmffb4AJmbPlNY&#10;5/GqrZz2jH0tpj5HztVxQN29lDxBPhlvFnPUGeeeOHksOXx8edw/RmTGK34vuNaui3w8n1CmgFw7&#10;eepmdkB9wrgzLuSUo6ReXONpv+KFnHhBco4BbXmXiRKd7zhZ1wZJOK/oc07gtlHm/Gdd2+SdbHps&#10;6zFMU68DYs78pGSsrCP4RAfSzlIRcucg5wI+02eflNSt+ExYixT8ky9t2fdWvhIxa7uHjL7H+qhb&#10;8Vm96qqs+8x0WV/xlMRMB1J/lffyiZSthCU899W4L0FyUX1c0D9CVsi2W/mj4DzuwXNyXumJr1zC&#10;aDfaZztPHQrrLfcHY3E8e8a7i/dyRP04W7fLMeadFJ999ln9GBvndjh6OM8xPa8TS0mdj3PA0hja&#10;4QsOLLUVxXNnp5yr/16mb0s5PvWrDvu0WSFtkmd+szGCVd9CNn7u5zQOH4uo++MdlYe+2nb7RPvl&#10;tabfYoIw1Ufl/TlK5aEvvXv5dCwb4DN9wdznSZ/2rg/IWNk39cl9jgVu+TgbcA8DSn1mvhkrn9+k&#10;TebA3UUAW/OnD7nRRv3bb7+too6SOvbWAbbozA1BpyTMi9IxzkQ/2ouZz0eAHECNBzENyp7XT3/2&#10;s3quYX3+9m//9sVPf/rT2o9zD+3m+oN9J5JySb8Habnk4W8PT4x66kjOiTY5B86J9iluennaC9qE&#10;titJm72Y9U1RPyJzBGkPZn1WWPVLzjxTNy58lIT2INtWPIE++874NYzzI8jLg03s4ZdgLEr6eJGK&#10;uro8YQo44lyNXElbfd4T1ZtpEee4iLTEOPesF2Bt5JSzdbSv3PrKJ8BW3IsnrtmT2x4u+E6kMtpe&#10;a35sn3HrM67/BLrZ/KinTE6pZJug3slZuzZkBDe3sW+K/ZDUZZuY6e0jZjznaIXsJ9I+5zb9XeIK&#10;ueZjpRh5+l/FyjzVqZdnm1ysOEj7S3YzrOz39GVEp1GdI8f7CKz8p37G16Mq7Vf6Uk59LuZqzxx+&#10;qJjNA9jDBbqZ/l7Q/yisy4xnn5VNSv7qZiJtsn6JC3XID7l/3nLhIo4Oc1hdRMrvR/K8jn2+cFcP&#10;fE4ILI1h37S3LqiDzDEvIo0zpf3oP/VykHyGtE+eazQbI1j1LWTjad9+Cr/xvCiRc5u8TEIn50if&#10;YMuhC0ibZf5Vet9SnPmRx3cigem4Fhxsfko543vsf8iLSPalnjbkANDnRSQvGtHnm2++2epwcqUf&#10;gt5+tKMzlv2Nm+sFzI0yxT4p2Z59EjPdPWEu4HvCGIq4Pcd6Eenzz+sc/qt/9a9efPnll7VPriM4&#10;sQMHDhw4cODAgQMHDhw4cODAgQMHFnj4nUgjZroZ0n8iY3+0XT6Dn7Ann1UeMz26UW8OXpHMvID2&#10;zOVsbrHNq7eJjDXGBatczGEUYB/KldzSF4ztQj1IP8mzjzx9i5lOjG0ruxVutb8FrDNX2MU4Jwnz&#10;GPXAOVPUpX/qXvlPniBG7sPZ2FOX8e4KQ5DDcSfSRTj/uV6UriPINRvXzzLXMX2CWRsYedpf6kuZ&#10;epG5CXSj/chTUtfeiT7tZ5C2HAMK59mRayOoA32txog+beQJ7Gb9yn+1bj/WEXlX1Fi7rtjD9a1d&#10;9tGHMtpQ2jft1FuCGZ+N1TLlEmjPuZjxWR1xPKM+JfslT7mkB7O2e8sqTur38JQ686UZPtqM9VGX&#10;fFa/JGk7YmWz8V4+kTIYLOHuqZELee038JSV/l6yQrbdyn8MeE7Oo352frjVz8qGDaP3W/3s8Y/e&#10;tks2YhfvpaCtSv1r4JznO/35K2xffPHF2Z1IefeG8HEN0Ob5Nx/nBG3aIHl3gXpgOeINd270x9IS&#10;pOZPLP0B/GQM9ZZgxRNjX7ljBTn21K/68nnIqZ+3p4+qUSb3F9oyViGtHJC/8rbFLICVyJXTrs2e&#10;j7MVR6dq+Gz6Vs9YYO7zpE971x+gn81P6pPna9m9dyLZN/XpE38ZW2A/s/G5HUCHT2wBJXf10Y4e&#10;zl1H1PHlXUj4oORjbdypRB3Or73B8yNvCjCPzJ84jlNuPe2EPvTzSJAHqPE+OsXN4+Ivfv7z7U6k&#10;v/mbv6nnINrO+hZ56EWkccJsS34TIiYo3jsrPnsJ0vcenhhtrM/65hwI+6TM5pa+bkBAm0i+msNb&#10;kf1Gf9k2Q7Zr79htU58Y52dmS+kYQXKg7UxsF8kTt+rvAcaRF5EA8XLeVnwPPCnaF4Gzp+QCrlhf&#10;7avk5nRXmBZxjotIu8F6AdZmxoFrOttLM/3YLu7FE8/pK3I/cgHpVTyZENiM4jEhB/SjDmZzCGa5&#10;UY72I/Q7619I5fpBMKdH4+c5aZf2ydMmefpBlzaAuhj5mD+lYj3LS0ibPfYCW8dhPrdwY81sEqkf&#10;22f6kadN8sRYF6nfwxOMjgup1/C+8w9W9nt8zmzmIwGlfeFTTjn1uWNuH4XM54fEbB7AHi7QzfT3&#10;xMz/nr29xwbPj8w+n5s/Amdj5Mjo68HzOoRzX15EgiPoed43XkSir49z1p3/cQ5tS8GX/ijRiRM/&#10;2dcX3N/3CwddVy1KaX992kcbMONplzmrG3na5Nj39K2853bmJy6G5IWRlf9S6eQc+dP/wLigRK5l&#10;7rFl/lXM+eSn6uUP+DgbmPlJm+Q5V7deRMq9nPpVXGy0zzjsyeyDDTHRwYlDnviBezGINjj9qVMy&#10;BsfhxSP82D7L0TgI7XksU7cNO+qI/ZMD2x8FcwJ1Bg0VcX/+i1/Un/lnDH/1V3/14ic/+clZTuRb&#10;x9zrBw4cOHDgwIEDBw4cOHDgwIEDBw4s8YPciZRY2YL0L4yVOkDPfCcuPa1iXIot1FOOAsZ8xrzA&#10;2C/nFtjfq6jqgX3kzmEKyLiZS+pF9hv9JEafo69Zv5mfxCwfkP3GvWfbqm/iWnzgWFJEcjHTrUD8&#10;mTAORF+rmGMs+q6QtvjmHSmA3r2UPGFeIOd4BfyMuT0XNaJhyee4E2kXcr0sWZvkYlwz69imgGyD&#10;z/xoK9CP/YGcctZ3D98D/TMnLz9utyoXxaZH2P8InHeRkKwLjxNyoE3IKWcc2BedvlciZMSr4+5S&#10;rOqXlDoX9NEGYazuAUtFyDMeSNvR3vqMI6u4Yw6XJDHWL8EYOY+jgGv8kmhn+T6SfZPP6jP9Hp6i&#10;3pnc9L1Mm0v8km6vHth+CTMbauWoqX/WsXGPyFd7Jn3KU/5YyNh7eOJS3rccO8/Bc3K+lD9tts/6&#10;2D6KbUI9Z81CzmxGSf0ePhPbZ0j9Lt5LwPne/V/3eT/f+VE13v3//PPPt4+w8cXatHFe9A4H7PFv&#10;jHycww5kO6ixJuL5Nm3kG6C9/u2b069cqYPrCyz9dGSeIO1nOY88bRw32NM3Ofb2qX76Y3vOJ2Xy&#10;rU/517ycI3/lzTigRO1siFtibbz7bwjv+LEaPpu+1TMWmPs86dN+z1qs9glzpd2eO5HSN/udOtx2&#10;eM6z7aNNyrj/U4jtHU8cRxxP+OQ1FBzQRl1/tOOPfa74MTfzcdzYjRxYl1ufcQXg/5FwXkCJyjZu&#10;KGHh5PGLX/2ynoOw+81vflM5cHyUyMMuIukn6zN+K+xF+ciLSACuzJBzANLWsSPjPIDVHKb9yBX7&#10;ycc8RmCXOYz5jH5Gf2mbfYF99yD9JPcBEdG/PtWv5DmY9b9lLJeEcTAuMPOJTY5RrPgIfOdFJAR7&#10;T0qjH8S5HbmSyNzuJeW/qFfnNcaHhMx4xe+FnDtEsHYiuTauXcK29JV26X9mC27hlLnHEjN7sIcL&#10;P84GcrSzB+UcpxyfcEryTD2wTYycdm2SA3gC/di//McgaskLCvX2zbmTU456Qd2+cKGtos6+M67t&#10;NT1Qt0duAfYZxzlG9OV41d/CwegHjDbXMOsrbh3zrSiz2tntWOWW+ltt9vQtDbUoqxFPXM/3h5xy&#10;xhN71+kRmOXzKKxipX4PF+hm+ntC/6tj5Dn87KS/sgns8hlY6e+F8ii1DYELSJ5feU6H8PzOj7DJ&#10;0WNHXXsf70DyS+trG6IfSrkiNk7R+Tfffvfizdt2ESnt9ZPctixXPO3FaCPPNcqxp37VNzl9xaWP&#10;s5VK5Wf+uwB9ImkPjAWKRS3P4q7yr9LscaGfqpc/4ONsyYW6mU3O1Z6LSMC+qU+fe/JMm+2iZgH+&#10;9ItwAcmLVRxHXEgiR2zg9KUNGzht1OFeMKGkjnhBynESN8dM3TwzR3jWs09y+z4Kzguo2fRQp8xe&#10;vPjlr35VvwcJu1//+tfbRSTXWjmt6IEDBw4cOHDgwIEDBw4cOHDgwIEDCzz8TiS5SH4Jq1gnFP8r&#10;X6nfwxPqS1FzLf8y+rta5+8palekXhkuYy8KfGxj7u30ZUxv+Qb/3nCyKdz5L/zj+m41/CT2b3i3&#10;vZPN/3is7SG4rvnI9Vn+o70h/NQYjvE8ty0fgW2tF2t4Yfjpns7ecWl+q5tTPszVZLzpcyX63Y/T&#10;3ACG6/7aBP32V7hxSlmnoUonbSDbOwEp9S6DYtN8trmVtxgBTMVFXv6jLPLy5asXrz95XXlxe35F&#10;vOyrZt9Bt57nxvv8A9Id7c357jBOjZlBPwwM0/Q4MDdd2vr0aFXX1qeSAta8lp23Y0d7upz2pBy7&#10;+sWY3VPzWBjdaEfVXYx6XG02NUCLDU7H+HjugjehUHfiRdp/57xgOwYLSo9WlgJexzsRUccdoC3n&#10;QHD8UKf0nZa0oUzxeKM8O/a6H+uXYGv1Sa2Os/3VvGuepSjzyGNp/cgDgrKg5lf7t+O9xt9iVo/V&#10;B221KP+1vr2EVpMWp9rVNWtt7dxcSC2J3ertfF30Pc89Uv7rAfYJBahzU6XxNq6uq+3qaZnxoa+8&#10;B4DXP8rK0YXetiUf7CmRJ/k3KZpSNv0ezl+td0YD+jJD1Jp917W+vd9OnpL6ka+wsk+eUE9LtuZ5&#10;g6G1NvnJEl77bjYnX4Rr7Y//q3n1HFL4/zpPrPTnyHNgDd6R+ms8pW5/D7KiUZ+gn0h+bn9pXP2v&#10;NE45f3UvjFybXnZ9/QevTpq0ttAHv4eMSN0efoait4XztM8JX77qH08r51buOOLOCOqfffZ5+whb&#10;v1viZb+Top5/+5q+7Y8/eH7LL4v11xSn46j81bVrC5jnYx6ft9cphVNWVN78V6K+0sa/+fab7cuG&#10;2+NBG3feVVIfs+xbkFykDaU85zD1K5vV4+6qb3Ifv0G966TMIz68AwVOKVcqTqEqTj7Lc4j+5drq&#10;QIna2eX8T20n++Joq77rvFr1tYPXWF2Pi7r+lZf85UVErnt7vvaU13wqK6j+mz77Ml6fe7x5813d&#10;lyBjsY/dKzXH0ojvj8v+J+86ZnwWwOucl7LGT/uX7v92DGnDrwUSt9r03Fr8xpFalBzIBZtX3JVU&#10;jrlXJQeOPe68QffpZ42/fv1JPfY+/eyzegfTq9fldVcp8UF+7BFi1l8r5K6lMg+UHBu0fVfm4tvv&#10;vq137X2nHhuktNex8VdK0jxJy/dReFnm0F83zjlkvsznV9x99MXnJY2PXvzyl7+s84O+jrPk7jHx&#10;0ItI9cQY9bR7X+iB0kk4n/zyjzg38JRNT5V5oF4rXRLqurS+VDhg+smRf3VDV3XTFYxzWOccs9L+&#10;lNfKJnWRyx821U/wKTY/0LIOOS4w+Ek0ezo2vuUjCt/idm59zIb+nWz5VN5PCuk/fS6ltu+XMZ89&#10;2HIuqLwI5ZmUnEfdZl+wjWVA1WLT7Squ8W7PsfW6nNzg+PfCUePF89C35tXntnH80Iaq/tdsQeHk&#10;VvPuNncTUeup+DAwDqGijuX+whq5Nq0sepqct9rUOMfupi84rW9bd9qq4LNIfQAsssG+3U5sPPUr&#10;mwI5MfLc5Vhq+yYU5/WzMUZdFA+1LCMq5//eGMfXeKxt+ZRy5NrKFeYGXc2/AJ197aPtimsPRo60&#10;J/YNpUc93krD5ke7KqxfEfI5nTfLvzKn2Hu8G7tPUbMp+kq7L+yaz26EqnNjNf89brcnbnJApuqu&#10;CZjpVyKIUWekqyrvZc4zMzjnBdm3c7DNQUH11+g0lpjy8IkOGcchap/0f4VX6Kc2NBTvp/1fcG4e&#10;+h088ci+kf75GEv7Zl+KOa+VxgvmPrP2YJT4W26BJ2PsOMuMbl1W+icSqHFX+o4V31B0df+Xf8sc&#10;wITfOq5cl+T1vNWR/Mw+9KXSSUHyAsKCtL+VJ1b65yA94t86F4fqR23KedWLSLzI5YVs4x/XF6/N&#10;poyUf31NeTFnrtuvpRXQrs3Ge7/xXC5HtKl86GsdcBGJF5OA85CPCTwv9XUfuvSfsG47SLuc/9Sv&#10;bHjMtr6nb3L6irdvYj5jbqvNzH8XsfnsF6KEelAi1zLbM//Mp/lv9rjY/NSGzsueSL38zH/witof&#10;KX1jT834tlPV47/8y751rrArvH6cLd/IrrZtb9R9or5j0xds/gvIP88F9vP5EMi5Yj865txX9CPP&#10;lnfZl1xA4fV5seGY8mOivJ7iYlHl9UJS49jU47BwcqW+XUTh4pxCvQjHoe1eYNra+p5CqLf8ynO3&#10;XprjNg8M4QHysozF6yclu1qCmO0Xv/oNF5Haz/pzEcnvjmKeyd1xNC8HDhw4cODAgQMHDhw4cODA&#10;gQMHDlzAD/5xtuegxqUsgs+X8ZGcxCwfsOKJlc1q7AJb7ZOD5AIfXomkfTb/yRNjDvJRn0if1/IZ&#10;/ezJR4x9k4vVGEf/s757sKefeY4yIucqeWK0UVY+3xcZxyvogBi5dtsV7oA5jRwkF/fOHeBN4Wr4&#10;LO6HAjJ/dPbX1kjkOsm1pxw5wh7hXRGRNiI5mLWNNoLj2HckVzZg1TbToyneWoVdxD/3aS+zn7EV&#10;csq6oB/zYYmYf8JYKamXi+QbelxabOddQv4SmV/mPOrNF1D6ThdIe/ksp5ld8pkAfM3aZgJW+hXw&#10;b74rDq7xtJcb27oiks8ws0/ZM75L0M85P/nn3f/n+L+GvfmnzYqfoevLKE47Pkx3+Qg4RyNW+nti&#10;T34zvE/Oq1ir+VpxsfKXOezhiffpO2ujVKw3lHKjYZO8Nt3GE6l3jmZ2e7Hqy50Ltr169bp+pI14&#10;251I5fEH7l0SPN/z8RSYp+d/6/oU1OljPx8DR542yc9QdHyMigjffPPt9nG29tGg9rw97ypJ/yPU&#10;r3LIcaR+ZeMcgD19+Rhf+rFPPn56NwngF9vSrxwPxWvlQJ95J9JZ3CqN065NfqG3JUj79FNIE6h3&#10;2cDDJv2s+OavwHUDuS6jvfrkOW/1TqQ+b4ncG+kz9ekTm7QTow9LcjAPfNgfcS1TsMEX4t1GHHMI&#10;XyL9k5/8pN59w8favvzyy8rVf/311/WX2vStcJdOCnNRP8LW2+CA+OhyLHDHbvko8MvGxs7nn/zv&#10;nHknEvjFL35R5wU94yB37ZqXB4GJyEmZyXvj6d66O27Jk8l89pg69sR9Tqz0f6ufW+yZkxlW+hHX&#10;Ytm+N589uDW3lbwPZn5S0iZ5yl68T5+7gHBFfoDD94PHtTVir6askD580LzkU1zyKfbEvSSJa/rC&#10;mqKAsD4Z8Cd5AfmkD3lKAnv9+EQAoZ7AbhT7zSTtErMcRmSurldKtiMrjHYzSZ8zPgpP+HzSN5P0&#10;/RxJ5Bw+gt+KPX2f4z9xnnMnBWVndfYngBzX2Xj/hMZ44AlWa73cA2fbIWx6CW72GVjpfwh43uMc&#10;6jk2Jc+tiT3jGpF+Zj4vAtMijzj/mMtN+bwvSohbYuVoz+a8l++DP+Z+E++zf/7YWOWcPJ+D+Xxu&#10;FNbe44sLJFwsQn7605+++PnPf74JF1CQ1HHRST/5vNGLRsg333xzJlx0UrzIRB/zRH6w/b/A6rgm&#10;N5H5Ig+9iHTgwIEDBw4cOHDgwIEDBw4cOHDgTwMf/W//9v/2brz6ldwrUF51knMFbgb7UnKFT9gX&#10;zDjlHv2Govu4q4nFlXp5xp2NZUTa6Aeop5/jzXySY7vyk7kJeNqkz8TMD7iW217/K8zsUod/5xm9&#10;OXhlFqCXJ7LvigPzx4+xk4PkCXwJeerod20Pg+QrzGzIPfPPNZrFxcfMD7bZ1/n09kuw8g9P6H8V&#10;K+3Tz72A93c9LPG3+UGG2JbXOEi9YB/lXrrWd8RqrjbOL2/ceX5GzOKmbhyLwMa5ZZ8ggPmQ827I&#10;V199VXn6BBkr2/QJ0kYkH+d/hvQ/cmOlvn6Ep9+N9PHGOvo8aAvwYZ1cZj7z+ErOxwg8vtIeH/qh&#10;dIyjXg7sW2Hcku/3/V2fsoq1Xnms58itZ56cDzwnpH7VlzJt5GPf1GdfkXETaQOyPraJmZ64+s/5&#10;G7n1PTyBLtdIjPbyS3qRfNwDYrRPP2Ob2Gz4r08VH+X3i7X5/2rfUiYXycFYFzP9ys/KZ64y3MeC&#10;PoBGS6n9JS6S34qx7x5f2qz2Mljt+RVPqF/tHzDL89axrOInruW4F2k/cuuX+AZ4r9a7T/uvX1Wk&#10;XUf2XXEw1gE69Sv7nOPkaZ/nz/qxEdvqFxK3Pj/hozKfty+t9SM0gLsjfLxe7QfuZvBc7cdmAP1m&#10;j7/4MNf0ib089QkerxzZv/zLv9SP9AB+zcpYPG7m842ZH+LPckj7nLe0B/LVPIPsK9KPX6wMmLNt&#10;DsvzIr5cu/KYz7cxzxkLD8Vr5Yn6Bd3dnjFtebBne1+eg+k/P86W9oVtvH4EsrISk/lmD8FjL21x&#10;OvQ5mxuQ9nDrIxfJEzlXyRPjHtNX6tkDsxjo1Gc7Y3E8HAvy9J/2yRPpByQXqfvv//2/12MAMFbb&#10;WFP3Sa5v+s99nse4H2MFnAPUZ18gT12CMV4bO1+qbe1d2T8+FvOL8T4X/fv/+l/rR9rA3/7t39aP&#10;9IGcZ/DR//7v/u+lPk8m9Xv4CE8sj/BfP6PaD3Ymx++HSQ6cOPzoKzlw4cAs57GvmyT1I2Y+gXpK&#10;X6TgbzuZBAfmT6mf5Bk/88G/mxB/6d/8wcw/UJ/2mRu2HABgZZM888S385BxR/3sIMKnPPUj0o8c&#10;yDPnR4AxuQ9Xc5LIeQDUQdpTyhmH8/MIXJrb9wXePFnleGusys7jJmceZvqRC+YmL7LZtvIz4ur+&#10;Kevg+edRcA+AzCH3BiJ3LDm3zIPHac4Jt9f6JHBExt3DE+rJN/fzCjnP2i95+eNXJRovx1j/Trzx&#10;+wpE9iVOHi/myQOix1Ry+mm/8pM2OV7sHVciMywZn/Y8//XpzHEkz/Vd8dEeAehXfbXZw1f+E2mz&#10;4omVTZ7rgOsFkuc87+GJlc8Zp7zVPuOubK5xsOmrnLhPA6t+Zh9+VhzM+LheaZO45gdsPuv/DXXn&#10;dJOq7xxb7ZODmX602YO038MT6tn7sz292s8rnkg95xLPJyOu5bYHq/wfjTxnZPzUrzgbxRHy+Ltd&#10;RNoxn3t4gnOPbSt75ts5T5426QfuC7SPy+MG34MEfvqzn27fPZIXkXIPrGLlCzoe0z1n8jjvY9PZ&#10;HBbYN/2vLv7kWN4UPz5q8QKaeIBfl9MPPmZ+Epk/7dqk/ZjzvfERv9DVY+UcchGJ7zMCeUGg2nSO&#10;TvuPStFGco7v41fecozfVz9Nz/Mv/AJ9A9bC+ay/fNef5/AT8VxIAh+VvcN3UYHqbZbEM+EaUZo/&#10;UJ/zwIUj5yr3PJj5YY84RvTa5FylHshzb6w4PtKnPH1mnrkHEuSZOcv/j//j/3jxhz/8oXLGbl/e&#10;mPUY/P3vf7+tL8dK5mcO40UkOR+py+sDYsUTq/Emf9f3eMWrYt/H9R1z0o/x//K//sOL3/zlX1b+&#10;V3/1V/WjfjO0ngcOHDhw4MCBAwcOHDhw4MCBAwcOXMDL/+WX/+4fO787vGr3EHDlr1/RJY6xkgOv&#10;vAGvFo5XHNNmT86zK5aJvOIHZvlogy/Eq6LJgbrRZ/LRFqR/YClsV9QJfWU/OXaMySvJabfi6XuM&#10;6fyMerk+QPJLmPkZsdfX+4CYjos4XjWGz+KmfWK0h2s7s/+xg5Wowpr0dWF0jnE2N2ClT+Q6O0eX&#10;/GpPORPbxMbwpTwI5KuI2RgAOTJWSyX19qXk/ILM3sk4G+8ODqgrQu4YlAQ26tN+ySvrvLuCl/9a&#10;2QGvNtEXZDyQXFsA911R+DifiHaIfhDmlNI5PpM3b1686bz2734qTuEvwpjJZ2I+M6i3HO1TL/S7&#10;4orzdImnrGyEdeWaz+wjcmyJccyzulxcsklJ3cjBJZ65n42rSm+jT5Gtb/IAutG/kKdN8sRKvwer&#10;vmcf7wmM9jObxGgv9uj38IT6S+1iD0+kftzDCexmPlb6mZ+Z3T1xyb9t5juKbWLj6bI89z/ps+GE&#10;qY+CFU+gt+1aX20VHwOe8F6CeifG9otsn714/cnryvNuBM9vQj/o1KsDxqLNvtkO0h82CMi7gMa4&#10;ovop/2jhLh0ey0D6GfnMDzr1ydM+c34EapyeWs4RdyH5vIhSnncKnc1nlxHebQRyjNVPb+IuFf0X&#10;p60syLXIvnV9e2eeO7zP84dbYFxL4Xw5P3Ce08jP5qfnj4zPqfRreyJ96DN9j/URGcNyjJN901fq&#10;tR9tubOIkjFx5xjHLeKvuSH8khslHwPjjiPb6GM/fDh37Af8ItzdxF1N3M2kjjvXfC7pHU7m59wq&#10;OVZiKKd1qg1Vx11527xYlPpf/6u/qXdGwin9ZE36Q+ouNODm6AY8p+/7gCibRNwfMoeEcVP2gMkX&#10;t/LEHj0885ttNmQPbrEFaX9r30diNW8/NJyTvfPyY5rDW0HWytkTwmeuRc7JbH7GtZ7ZryRx5uUH&#10;3D7jsSzIL49lH5xSl2PgwcMHIXiOUwG38JWsjq/VWOApYpdNL8El+5RE5p3zllxJpD/mU3GOER7s&#10;Z/L2+/YE/BZkHua2krRNGf3skZVP91sKdnt4yh4b5VI+ygrjuotcx3sJ+2DGR5lhpT9DmjzDT9rc&#10;an8zMtb5AHp5u/9V/iueuFffPxZ+zLmtsJrbPTxxvn/uj1XcEdgpnv9Tl1L+670KynlqO4/1n2j3&#10;3DU7j9X+C2ifssIlP9eAV+XDx2keck7KSnX2vLn6c8C412dgL+bjdfI9e3Ul15D+U1ZtqU/MYiOM&#10;gYu9iBePEC4Y/exnP6vCr7j98pe/rAL/i7/4iypcXOKi0vh1MFwk4sIRwsdFf/vb31aBczHJC0pc&#10;YMqPDwLynj13Ilfh8/66bkgfC1vesSP2TZ5In+C89cCBAwcOHDhw4MCBAwcOHDhw4MCBCeoXa3de&#10;MV5lyvqKi9R5FQvMbMEe32NfrxPWK2n9y6GI8+qlt4CevpC5ofXAz3blrvDNL3kW2Xj/xvuKblKs&#10;6dJ49q368/wa8uom0uYBzaYvOXPVEDAWbw199y6/eBk/jfHlan4RH/5evozrf5lnv42Sdzc+/rjZ&#10;n+M0loZWqbreUP2c2YiTvs15889tus4tY/Fd9u9LLqerpae+bU76PJTSPHPPwP0S3drN3Iilo1Ly&#10;9xTn8+8X07EApaXSMz8PQJ2fvl45D6zvaU7APE/1aZ9+cq4egfN9fke0YbUy1jdjyTOHFQczztx4&#10;fN0Tps/t9CVY46fwd0Mdh/7LWvftXOIX0ittD5z4tufPbJqmIRM92SfS/lb+FKuJedq3/vJa3w9t&#10;7TovxwS/pAIYlzlzbvCLtZkn1z33Qs6J79IA/M/GzrFlf9/RAemHcqZPZA7wLbdeB598+umLTz5r&#10;70SBUw/Q7WsRLZ321vZ/2pSis/rROb6IE5zlUM8nTzlj/z7O27SNHBf6aUjegY36PTwR+non1+KL&#10;6+1ZZ/7p9J8MRoTt2bxV9PU90QLWt9PK02ZrSHP/O9vPad/2j5x3+U56nyeg23j1021OkdrHOfta&#10;oM19uOVZfV7mYMVX2NN36id05Ug7X6beRj/N6njP9DNe/3/CG4xw0p2bnGKd2YTRU58dZe5nezj3&#10;1R6eSP3L8pzI815Dz+dEC87zD3qqbUpwsmnPfZ7mcC9tVxloAADzzUlEQVTkeSNxfi5a8fp/5yd9&#10;pstz//rRIKHNgK1vwR4u8rFgtJ31TV3iSd/OP/2cj7C1L87l7oXPPv+88p/85Iv68TbA48zp9chp&#10;rZu+7Y23zEOf52+/5Vex2jmfds8hJXKxaayeT7qj/FW1T+D9dROPvT4XrRn3vm95jOixfvf737/4&#10;+tsP+Iu1Ocf2WNwZ7Dqtvlh79etsyy/Wxke3yTHe64u1P+aLtfvrpnclgebxfmjL00YWtA+pRSN3&#10;nz/weL0d75HMq9fjF1O3nNseqPQM7tNLyHyeojW0WC1uezy1wyluO3Z6/jG3rN22vhj3DvjTz29/&#10;+z9ffPPNt5V/Vp7HvezXHz4vx7X7v0Qynb7W7fnMv/z2ty++KXsL/P73vyt77rvKvynHk6/9v/rq&#10;tDfaWJqjTz8hVj9my3NInydzN5Rziy7HO0MdXx/jJyVn9hPIvfRf/9v/+uLXv/lN5b/61a/qnVYg&#10;9z94+Z9+9Xdn34nUFvc06Xu4UJc298bmsYwBbjxeVNR6+WOSKdtf9nl34oHMc5qzsVptiylOsfw7&#10;bbj6V8sG+1WbzlkQTyKcYHKBTj2bT9D6Nn6GU7faL3Pc8inSTkzNszo3VAU0c9C2/OFn60+/gu2A&#10;k5d/tUfhtV+3M1b9izJzeZIXyNw6ekvz8eSv928mJz8FyUG1fZC4Xk/mp/LItWpKOeQ52ud8Um5z&#10;9QARs7b3lQpJVfZKrK/jnaGO2z4F8tTLUwdGruRxoaTNGc5yOz+XwO8pI0o2nZ3aKWv+/JVc65Ow&#10;cl6Ae5xW9Lw5+dcHgHKOoaWeJ/s4Nyl/Hts385CK9VI2lHbHArZ+BZX3/nL2hjY1bhxf7pvcP2kP&#10;tAfJsVHqvHWp81lK9Wk3whwUH2i3OZf3dl4g5mfMp1joic7461/khLAWiDGr3j6FO+dPeIecXiOn&#10;pv8m7LFzwe4WnpJ6keuxrUUXuALIkL9d6OtQ91ifhw1dt83/Ge/9OreubPqC6nOqLy1ddcb7OMBV&#10;zhPe3u/HDnPOdMusnNUdIWWu4bm+ITlOpvwCzv1Peuzwua3piNTv4YnQM2fb3iiSOazyX+2ZxJnN&#10;A//q89nJMPO7YlY85+FMH6gvWG1azGeu0R6e2KPnHCs8346SyBovrnlxyHrwsRYu4sA/ef1JfVyA&#10;I/W8WP/a2vG3nS/LnzHg/kx8s+KvYcwDP4Dzqa+beKzbXkP12BXR1RfZ4JvvTj9f7rl5xjc/gfSf&#10;PO3HnO+NjHu2jn0OQbsw0ni16Txzw0Pzco4zm4iVx0W7CNNjh73PO8CYp2fNugeYr8LRYAK/l4Aa&#10;u3Ox5V+kXmzp8+L+7+ltObd91Z5nst+58YC88/EbEIm/nLfm76lsNhRF6CfMub7J2PfTJt1Sjh/b&#10;XAf1Z+hxFdr5yFn9VbbS7/Wr9suG+Pn8s89ffPZpu5DERRfq/gLbZ6X8vF+I4RivF2WKS+aIi0DE&#10;5mYY2r7G/7ffbvNLTHOEe+xxftw4Np3jl7Y63qap+Tnv+HWcL0s8cqhzwdp0+eu//psXP/nyyzau&#10;zz+vYwDbWnecnq0dOHDgwIEDBw4cOHDgwIEDBw4cOLDAR/+vv/t/1EtKeWUpkfo9XNSrWkXAPX17&#10;Va2+Q9GvzHHV7HW/nYyYXjFL4Cev5MmBeVLiS6zyv5QfsJ/IenJjkUteTZRjqz22XC0E6FZjzHyy&#10;r7HSZ9qPOTg/2GZfOUg/s7kdecK+lCuesQR+Rl+XkD4Tt/h4H2T+mfMq/0t5rvrO7O+FMdY9UL31&#10;lCvvt2jCM5Z8pgPwS20g5ybndsUT6T95IRunV3sfqKConnq5LzIfQe7usfqOT5wfHBf2HoOUcs4f&#10;eQ6ZzUPq9vBExroE+1PKGZPjSp42rz5+uX2cljHWd2w6tjUafDo/yWnXP0j71Ce0SeS6jNz6Sfui&#10;/hrPJ5+0j7MVi7O27L9C5jDLh3O5t0Of5RCc9UnueqGbcaA9SJ5Y2dzSlzLjCvQzP6Mu62K00f9s&#10;/sSq7ZqecravUr/ilNont6wo+X8Ud2lkW9pf42DFE9ds9voz47PVwWTSh3LGwTX9bP3BzFZcahPX&#10;/I97TKx4IvWrdR/5rG1lD8b6o8D5x+eTCcboOC9xkfrEu+J7u0tp0g5GP2LFE+htu5Wv5ri1NtS7&#10;E163O1F/+hc/q+/0Az7aJucxKs8P+k3/nOOd5/qLaf2cn/aJ3Ffc/eDjIHc/+Hwg4+a4+JoKvwLi&#10;d3/4/faRnA/x42w89zQH5s94b+pHAtt8cqeJ/NaPs7U7SBrPMd7r42x1rrpN1cySeAZy7zhWwHxY&#10;zzupUs9Y7c8+dyy539JnrnXOberTPvfPyEXGSj2wnrEYy4y7/iBz4MuuOd4Av7hGPPDTn/60jhnk&#10;2Olr/1x37miS55dl/9M//dOLP/zhD5WPcy5Pn8RxXDn2zCH3Vcb67MsvtnNRWbzt4/N//w//8OLX&#10;v/l15XwxuOMin1ybl//51/++fpyNBEZJ/R6eov7e0CNllRKDA81JRJIrOeEgOe3Cgx2oTz9j/VaZ&#10;gVxclFwckH3MDV3muUL2zTnJgxzAc37GudGWUj8z6GfGLUcBmU+W8hG27RHt/xgwbs4nyPwU9TOM&#10;Niu7DwKZuuOI+RnnaoXVnCRPZHvuN3mKgGc+mRlWxbpVCk7sPiA2x5rH+VkewTNf7AE6x4Wt9slp&#10;48ke5Uq028tTMtYeYEs/kRxk3oDHufxOJJFxZz5tc17R5R5Y8ZRbsfULH/iuOZR8/IgbwvlffklW&#10;eajXjzCumPG02cOB9dTfwlNSD5yjFNuTK8ASJB+Rc/M+yLVIjLqsj3oBzzGAGc8+ZYGLovMC2s7a&#10;C6ynfsUFOuUWrPye8V6OuC3SPqzyX+V2K271f6s9mK37ys+Ia3vp0cjzT+acz29X49rF6/5v9dQn&#10;bvWZuGRvfTUWcG2ePZ+Vji8++fST7fuReKHGiz3683juc4AU2pR8gelFj1W+wH5AfyCfaxgDZN/8&#10;DtFv4wJL+hm5fhKZQ/K0z7iPwSlurmPOX/Jq0/nZfHZ5grSJMebFJS4IbLHDPtci+2JbVrPyOlfd&#10;pmqmSbw/jIuc7QFy6HXmx7oCMmcvKlJ3P9uWdiJjpc/UJ0Yf8lWstMWnOv3DtzUpyPEl50KQ+4Px&#10;sR7wvGgzjh1OiS0XepT6sbfPP6/CBSl+Tp+9gS1t9uW8YEx8etEYHaUCsEFvPPOkTl/9AC4geUHS&#10;7wrD5q/++q+2n/jPcWVf0HbhgQMHDhw4cODAgQMHDhw4cODAgQMXUL9YmytNM6R+Dx9xqe19kR4/&#10;4q/EqLf89auylPIEV868epY8ga9rY9PmFpnBHJS8+mlu2Rd+bYzaj3HTfmwzFljloP0YV5v0Aca6&#10;/fVlHczqIvmHCOZhnIvnwLn6oOdlS/10B0arnXDLnI37ZTU/6sb2mW1ilQu9iqdWKbjs5XZwnPHO&#10;ASU5kodlviNiHWSbdXkCP/j1nQWwmofU7+EiY485zPLCh3r9pY18s+mzb125hrSBE8vYwPPbbExi&#10;1qYfBB8pzLPCOz6U2Jkzt6h7LLB+Cu/4ZF1JO/PW1yiXMLaPdccz4yv/qdvDE6knBnNn3JVoK1Yc&#10;jPVVHrcCP6OIrGc542DWhoxrzzvafCwibe4pYqZf1ZOvdHnX3UnKc4/OZz5GETN91p2vWduoW/FZ&#10;/X0EzPQrSfsVTxEznjbyR0vu14fID7D/PV/kOHJcidn5fjx/lU7dugE/nOO5Cwl76rzj70dj9ENf&#10;/ekTUPoYAbgTiTsRzHUm9oXrEyTHJu0UfomLxyr4t9+92X6F2bxmXD+J9J887YnxUERajg/wZdHO&#10;J6W87rduk/ZnT1wLzL8YtLIgx/ih3YkEtrEW1Bx63b1H3RLJvj6HHfkM9MlYyVewz2hLLHOwFGM9&#10;QdtqjPCsY8taeZcO9fwoGTmAzE2Orf0RbLnTyLuTqHNXEh+P424kOB91RU87dy0xl/Slrr+6L0oJ&#10;zJF83WuUnCeAdq8+eX3aS9H313/5mxoHzhjxDXf8ysM+zoY8AievZcIilt8AX3lf0IQDHjlI29zk&#10;ow9hnD2yB2NuCX1QOq6RK9rNJO3daMaSI6M+7RH9jHmOwEbI9ZGiXqx4wr575I+FcX4ylzHHbJsh&#10;7caTxAeHPtTM/IzvGFPOx1hPfULd2D6zTazyoVfx1CoFl73cDtaZBxXPR+RBrpzAEYHeHGmX22+E&#10;46c9bVbzkPo9XGReiVF3i3/6yvk4m98VcAkzP5Spdx7Qvc+cKPSVc550jkeOAB+M5y+sm+QDNhi5&#10;UE9s63tBH+3tD+SUIzfeo5DzZsxRwEoPZlybHG/Krbg0B3v8jTbpb+TWa8n3anRdikg+wrbRPgXM&#10;8s8+e5D2q54lYme3+0+cxdrhZ2V/rxwSz4m11971osy1W/FHIh+n9ow9H9OSL/tiE3WxJ9aKJ3IO&#10;sdHO87HQZjzPK0Bf1U/VNJ/OUf04W3msR8cLRl4UAnS8aNSX/oE+VxeRRHJAH32kv5lvkP3z19m+&#10;e/Nd/cl/QD/7jlw/ifSfPO3HvO8OwvRYud+YT2MnrzadZ27VTaMV5q8tyDH+qV1EyvmR08/8GQsC&#10;2Mtw2rE1xshB8hloF3J9gJxDMLMH9skcXBN4Hk9ybR1bHqccu46XujlgL+Do9eG8UOqLuh9zg+OX&#10;OrFp56IO848P6uZsPPOUuz6U9MMnUnPgdcbLPlenNF/85i//8sXnX5wuImEPcq3BaZYPHDhw4MCB&#10;AwcOHDhw4MCBAwcOHFig3omUV8lWSJsV/yGQ0eS8I+0VuLz6l/AqnMgracKx2LZnzPBRElmfxQTo&#10;bRtt7E/plUDG51XEUYAcuywTxhzj2ncU28CYY2K0BaOPUS5hFutanxHpA55jfRSMk7HBpTGPtiDt&#10;5dZn9j969KGTepmdVim490hWc2aZyLVyTmdzW/30svw/PRfdC75TAMjFc5c5Oo4xz6z7jkGOuY6h&#10;yHhO0O+9kP7G+DOYlzyRev0y+9yJuooxkxHVT9frB4x8lNTLgb4onV/WMM/Div23+PX/5st1W4l2&#10;cjByJN8xUie3lN+KVV/HA/bwROqdJ3WUo49sE9f02Q5GvW0z3S0Y+4zzJVefddbtmrzjroDoe28x&#10;l0v6Fb/WhrQxWC/nqs7Fqe2ypG3yS5J2yWe65Ckr/SMkY4lb+QjaztfgvsK73Y/0/+iPs+Vxz1i8&#10;6+J0/L07O0dxpwB3EXC+p/SOAv1gl3ucuxoQ/H7Cu/yv2sfZuNuAvtj52GEs86GuX+cZ7p0tcGzM&#10;M8V+cP0DOAK0AfqonI9d93rNvXCAD/2MXD+J9J887Y35KKR3Ym1jfMbH2cy9YtBv48Jfb3O9KvRX&#10;kOuSfevc9851rrpN1UToe+As58it5tDrHhMgbcwdnccA3P0F1/cKtptH1t0nqRP4NhZ667ZZItkv&#10;fWW7xxeAO+aUHCPHruNHP1tHIB/1Ah1jwAclfrkbiNKPt1HnTiU+5gZHzxdh0wfxjkbXjDsV+TJu&#10;Ss8zNQ75919k4yOqHNf0+eWvf7Xd8YQvbPWV8vLvf/Mfzj7OllCn/hpPeRQ2z4WsPs7mwiUcsEie&#10;yNzTz6g31kxA8mvI3DIv+huL0gMjedqIUa+I5MK4tmU/RT0Y8xxtbuErZPslPsoKmTO4ZPtcEGuc&#10;I8txvS4h7ZPj25PbB4U+bGbG2TlfldvgvIyyalMvkovZPqky8tra8NTL88A654MTMuMj1NlOiS+R&#10;ewmZIfW3cpF5WM54InUr201f/jj/i7Qfx2hbInXwa/O2gn4o5fTL8zPcnPhOJDgxOH7RlRU9HQtF&#10;by6J1JmfkKd+tBfJbwW+FfwYLyXt9vCUUe8cpl7s1a9EzPR7uFA3im0jsn0G5zX5TNgweNnqHfKZ&#10;DiQHaT+2zfJc+Rr7zpAWZ33PWm7DrTnswV6fzs/KZuVnr3+xxwbkeskpZ3p87vX7PvDFBsg4yfP5&#10;y4qv+t7r42yJ1DNPnv/zhWSOK8/zvMhCqPO4zQs0OLb6Sj9eQKL908/Ki8PSF86LQl/8+QISZD6A&#10;OqJPeF5EyjwT+NAPvvWfXN8gfVSfndefm+9jSZ8j108i/SdP+1nud0dPzXEA12Tk1abzzA0X3U2F&#10;+ecpLcf4IV1Emq1fzWEyP2dzEjnnWCjlQP/0zT7X+CgzEHfVpn70IXdN4LlG8Byn4Dh1XB73IPX4&#10;cryImNUBPjz+6YdffXN+4CIQ3AtJ2KgnR+r0z/zz19y42IQ98XhO6l7iIpJr/Ktf/7r6o04c4qF3&#10;vcRpRQ8cOHDgwIEDBw4cOHDgwIEDBw4cWGD7Ym2RV5h+jDA7yo96LT/OVq+sBRdeQRt5Iu3TD7CN&#10;cuSjrHCpbcxHX+RgyZXAkacIbeybcOzjHGinLyV1IPupWyHb9/BLuKX/JZ+Z+yW754I4XqkfY7Eu&#10;l2COQnt8uKbYeIX5g0KfhrKL6u3d4nzEz4dzrqzAPI6ywplPFGH6iJ1ELqzxuM7E9/i2jozIsYxc&#10;e3hK6m7lKWCWV9ZHPmtb2fA/Qix0s2MkZcSYa5bON/3S7poAS3CN47/m+nHJMdYTZN4jX40v24jB&#10;OIxFOfIU9ZajboXMIePv5Skzm1uRffSVkvrkK0mbFV/JCuP8zsTj3jXMOoJ3RPv0JRcjTxFZn+nH&#10;9ll9D58K7fwVLuTaiGs28kuSdslnuuQpQj62j/o9/JJoJ0buflvxEbS5tx4h7lO48Ua+R9L+jPNR&#10;tkn+ZzY7eErqOf8ggOdxPpfLcXFnAO/2M8fcDcC79tR51553+WkH+vMuACCn7dPPPn/x6vWrxktf&#10;fBAj4wPjy61TkoOcfvDxzgnbsIV7pwOglNPuvsFOH/w6m/zN2w/7TqQyks7Ox/j2bZnDPi7G5xjd&#10;a5VnbsHNXVjLMX5IdyJtOUductrMPXkCW/cU3DFhC7cOjJeyRz/mptT56e0pAj7zh+S4co3yPCCn&#10;zTHCOeaJjU0eX4434yDAEiQXaY8PfOqbknMNnNicP7CBe7eSemzlfuyt+n1Z8i1xyJkvzOcuQ8b2&#10;y1/9utrC8YVfxjjmuH0nkgKSX8PY99EwCiUXj4w9fpzNfNQBNwOThcyQ/fAj0ueMp4gVF9qby2iP&#10;6J+SDTHylLGffUesxq79KIBynDfbErN+t/AV0naVp6IdcmmdtX0E2GsZm5wBMZMrl/JMe9cd/+7n&#10;Dwp9ystO6g+H8H1wrvaK+yT7JlZzDtJ261tk80nXPBZ6eW/MciSH3BPjOEekzn5gZgtSfytPoJ/Z&#10;pX7k4hrn/9Kz8aJzXM4NOvX2cS5nc4oOwZaSfhxrtu2BcYB+5ICanNJcS2Wri+T2AXLa4fYbueMB&#10;mf9qLCv9JRBrFHPYy1NGG2SGsU2uPiX1K75H0n7FU94Hrtkos7YS5ezjnI9AjuN9x5RY7bBLO29P&#10;3HvkBvaMVz2l3DUakfo9PLHSj1jlfI2Pz0/ujfS/Gu/zeHnuc6puuNVPIvWcg3yulS8kc1y8IEOw&#10;8SISfdTzIs0Xnfj7tv96GvAFKPDjbJWXF230tQ8CJwZi7FxHQB2fgD5874l1+wJ9AnL1MS552usf&#10;1J/37/zDv4h0wtkY+3oB1w5Um87Pcis0R2j+QJZj/FAvIlk335Fj47xoC8jTsbi+2KVe+1HA2F8O&#10;sMm1SM4c6iOROnxlHY7kuDiO8JscuHbUXS84x67HUXJtjJGSyLo8bfGBL4S6F4aAF5QA7XDzw4a+&#10;eSEJXvMmTI/17Xffbvuej7N92j/OxvkNe/SOQ5xW5MCBAwcOHDhw4MCBAwcOHDhw4MCBBV7+PXci&#10;9QqoF6W6cHXqGq/1jjNdXKlKm0Tq93BgndJ34lYfZ0twBc0rjHDkGtJPXnmTU6b+VmTfWT7pn1y8&#10;+pg8BWQdO/X6dx7GeGmfAlZ9c36uQV9gxS9BO8pr/VM3jlOMfu4N4npFlzjOVfIEdrNc055Szjq4&#10;nz8o9Cnno2yrj7Ot1uWW9cJWGeE8O+ejJNIHpV/mX80G23uC95y+377krihKCiW7lk/ZA60kl74n&#10;Sh0Lc61jKX+1I6zWW7WOsZTaPhfX5g2MdXCpvoeDOsI4LihfOj/YdsEuc8zz2Jg/vPop51jrtb+8&#10;i3sY2XT47Xb1+Ex9LxH8++6QeVZe+n5U7MYvDW9/jdun8rr+8lL2Nn5l5h3vRBdfYBsd9ZpgrdSc&#10;Kga9aPm0strXssxzicE8ezwo6qoUXpQX9dRfTvQ13vclmgH7dGQ+NgF61LZWLeTkp5aVlxr/er2Z&#10;9baJTsz0Ky7G+gzb3HdQ3yv8mApzVuutc+XpR8w4/2/asLfvOCb1J08NZ34CqbdvghpHylOPT+3H&#10;viNm/sEe/R6eUF9mp+2nYlJnCdNBUr+HP5XyX+faURqX9Z/zflx2W/XU69vOhdeP5/Tz0yOk/nJa&#10;P37r2bf8G3mTrD/lq76uQ69uUvt1ZPtSH0g95/56PirgrgOEds/fcN7pf8VdAGWu+bUkP/LBeZ13&#10;7fHBc0DP99/0L7YF9ReQyKn05d1+3+X3oyn08fjzjiLje2xSB2OdWP4KEzr9wH3dALwTQe7jne1A&#10;n+AtdyL1+ps+LoAP/Yw8fQl06pOnfcZ9CMI9d7UZ7l15zmXsvCspP87WHpeQVs0Rmj+Q5RhXdyLl&#10;eP3xDVD79b7Yth3a56rbVM0p7F2QOSfMkzZzl2ebcE1pc0zw3HsjsB9FjDznDW4946Zkf20ApZLj&#10;4hiynutFG/2RvKtHTnuOkfqYyyXR99iP+J5TPC+po11wLBOfcxHnJe4kQvgYG7/mNuZV/qvyzTft&#10;HMU+/SV3IpXx4P+Lz7948fpVOT8UGz/1JcpjTZ9EpdQ3yfqCg1oP3WbTBWR9pgfXuHWx5cA/+Q+A&#10;jCW/JCtke9rPZI/NJZkhNx1I+9zEyq0Y+674c6CflB87bs0z7eW39P+x43wX3o6ck5yblf4alsdF&#10;8nRVG+4r5MATzfZkkycPfZ5K4I9flmMTKccnPw2MUK8XEHhwKDba15/lLb6anPg4xnvg0vlkJqPN&#10;PYCX7dyF6J+2zp2bNj/nD9CnuZrPT+3X7XmgrX2Q/sA+ch/wRw54oB+lrml5kEYcRxMutpS2/gJx&#10;0xee+hzv2UADdS4gK/2AmZ4I5lllkf91fdON+m3NuiRSv423VMpqVznpkOLT+SlzSAyEtuQr0eaa&#10;3ShgpZ8hj51tfxVxvzwR2rHVPrjYdF1E8tKhE2j4qZqGM13Y78GZ9VluGSv0t/of8hcrnnhOX+Ae&#10;JH15Sur38JQSuLbN5GQz503y76mNvh4nXGibxz3xtFnxtE9OkMtYWaR+xYHHLPpNhrjacH7gRRvC&#10;T2ZzcQnxfOY5bQO0XQlu9Y48xnm8UHhhJ6eNPBBjI8Qwh4y12s/jWMRKf3GyPkAwQ3WWylimvJfy&#10;hPpZ2z1Rp/mHCnYB7vM9kmAvKblvkcTMj/t6lLRJpM+MM+pnSJ+jzJDHWh7jmV8ic8ljfCVg5sfj&#10;H0me4yIPLkYjXNzmohHyF3/xFy9+/vOfV6HN+aygexH9VUn/RcqTjirjHM4vBR44cODAgQMHDhw4&#10;cODAgQMHDhw4EPjo//Pv/5/9slIr6v/bhSauOnW65KBV6v+p9yJa0Xn1yqtxT3g1qrSg1jbMrgVy&#10;y+7rV+0LpWifXTHUN4BzRU3Ylv1mV/4AOq7uybn6KJ/ZE4erhHLeRQDEVJ9In0CfmTNXDM3BK41C&#10;+4yLffoUY77OQ8aCp/4a0n5Exkue/o1LKcfWq6SX+B6fzknq8cGtfo9Cxh3znOUM5GlP6Xgp5ekf&#10;pB8x04nMQYx5OVejH+t7/W+conNuh/7ubTsu6hjj+HKfg4yV+ajHXv/JgTzt8SFP/YjcY3KwzX/J&#10;/+2bp8fy3RC58bG1VT5FU//nlmw+wgTqHUd9rtpptY8xhsocv+7nB+4CeRVzLnKP5bzSN9fIttE+&#10;+yQXY7v1XbxK4+2urJbPq8JfveznPWy7PfNZEqyUuzi4NR+0j1y0ian7obIXdW4+6ecH3ll++br5&#10;rHcB9bjcJcY+rsBH9/MR88OtvwX1LpjJ3LKGuabeml7H1XMmny3PsrbsOVB2cG0DzAE5tUop+zvb&#10;5Ni1bbyOnX3b/VCaf72ln7nokFWXeqLSY9V56PxdLRrnf/MHm8eeLyD37U6vUjqWqu896rgqaz7O&#10;9rD2VU76qZ/eDNBbJT7HyQh9gJGv2hLqKbdjcMDKz4on1LOnXvU9z6S72nWJOqeyHS+lcB3fVaPG&#10;680Qm75I53z8EAE1YlOXItal+mm87rfus+ka5/+uPbPP3BKpg4/1LEFykDZj2/ti81MmQo8vPy7n&#10;BOd/vlRN3dfrzKTozrs8dVA/DrbpGUtn5XySY/QY5PyRPG1OvBYVfGznfP9PcuhlRe7N+t9QH1A/&#10;/tP52XiDp82Kr/rWofQBcW7zuKh9O/duPYClw2/6k31RVN7u+m38008/2V5f1Di989d/+OrFt998&#10;U/nL8vjAYw/467/8q/oOP6h3IPXz/2//529ffPWHP1T+1ddf1Y+0gd8X3TfdD3cJ8LER8LOf/ax+&#10;7ARwF4F6PyYDeN7qY0qubz63+Zd/+ZcXX331VeV8tM1zvh+XA/j3dQQ6/fC4JE+9d0WDb7kzquwh&#10;kPOPvY9r+PY5dj7eAe31DUabbFthZrOnH4+Dde0LmBvP1W++O/2CHr9U5XMqXsNtx8vbsnvMf/sP&#10;RNzeDnJd8M/XFFSOzx6XnPkDPBdzHpr/pk8/PF/meSE4RWq4dU5W9uZAqQ1zYw7sLz7uBSidt7Rn&#10;/Wd+2OPuDXTq0yb1Ofaz9Yo5TH3GBTP/HE+z3PIjbDlGjlfijeDjYo6Fj4vJOWY91tJ/IvWUyUXa&#10;5Pz/oZxDzIfcnP8ROW/y3/72t/W8UBGxOKbLTFf+l3/z1y++KOMB//bf/J9e/OynP6v8HVMWfV7+&#10;/S//7uwn/kuUTk7BwYqfYdDXX0+LA0u29S9lPZBrWXToq9B2kvQheMDkJL89ke0+Kd1wlkrChUE8&#10;8Y3cPnB0gJLNN+urGBtQungzrh0bj7740id25iCoYze7QIQvDyrs9AE8YBBiEcN4CHAT0l8fGR/7&#10;HK+6tEkO0m7sJ7dPxqXNHBH7rvQCTv/RZ/L0/0iYX8LcEHNRxnFYyrHJEt85L7M+K2S/5K4vyJxs&#10;H2EuI9J2889feeCDM3afhFDnhXotS3z3KnXKMZ8xJjpL98YKq3xHpM/0J69PRPFF9SHS54onCpWX&#10;Oeixn+RjtfdptPVhtI65XlyqwjyWdSnnZ9raBfnTOU2pa9TPV/qgpC3PgWnP+QcbuPbZ1/5i2xtF&#10;cs3dh9STp319sdT3U5sn/hWbUhfq+a/2LfKOeu9fsiIxDOq8cNHGFxL4YhzYvfqknZ/rBTf2Z8mp&#10;HL3NtugdGz1rPv3FBZy4YLMpwrwyV84XKfFYiH19EomP3tcX89hUX92HqMMD1U+plSbm7NPyJD7X&#10;CT81PnGKeX1RwDm/6Ch9Yl3FGHV4W4SWV+enuL0sQKdNlR47OfEAusp7vcVDmg+fTLd+5TxQpc3J&#10;qIfXtiKlUnw3vswBqN8pGVeeknrGkn2VFnY/Txn15b869XX2SrWWjW5gr6sHzZ6/VlZSOfvftrYf&#10;kboP6p+mp//P9ae4VRdxS7a19LgD5O+cnY2ptyUXKz4D7TP/KSvUfRioc1D3JYKi+H9R1rnsuwZ8&#10;wSlDqpvG82+s42sUQp3q5Y89Dq97PXQ1h1o75+Vv5C3vE7Z5+OjCXu1yhpifca4S2XfG6XuNgxln&#10;bXnOUI+13sC5flungrbfeluRej4oUnctCjgX64o9Pd6U857nfz9eS9urch7lF9S4OMT5mnM3jwk8&#10;f+EiPPUvy4stL/7Ux6SeFxeQeIHH40h93C16Hjv8ziLg4xs2nK+pyxEgJ/98PETklPavORYddXJG&#10;gH0BrwN83VHzC2HclNgj2ADGVvszn6WssXofUOey9zUXQEnd2PhDsBXqRj7CtlHwPeMp6JH6fYFl&#10;7YlQLxSxJSpvj4cnfeM+ZhYv1Gq5+azH4amO5LjcM8wJv35V90zh9eJbaUdqP+am9jdOa3NO02fb&#10;2+zly8CvSJ6Y6Ws+XT9bOzh72HVnjHBytN1SDhyH/hyT7WmffrIt+zCv1s0FZL9E6mY2+EqfHKNw&#10;YwG47SD3ORdOqWODDoEbS7FOiY2lfPRvjOyT8++FL/thB9KPexDd119/vY0z83ldnufyvJE3UOub&#10;zKX9bVnbX/3ily+++Oyzuit587w+VyzHB9J2xYEDBw4cOHDgwIEDBw4cOHDgwIEDF/DkTqR6/apf&#10;vNrDE2c2peLV1KrTvpTb1bFatCu9tbc2AzY/Bc0vJR9buHwniVfjZrCNcsVnVwi9Yie4sufVPa/0&#10;UXpl1jrtCsCPdwT5joD+jQWwJ55xzQsB6hCQ9tjYpr+0BeZDSa5CPdA+/YzQPn2D7Du2AfplLHPQ&#10;Ntvgo35lt+oH4M7PjwljjpYz/Ti+hPVRP8PoX9B3T/8VZjlXdM46+1Ga+u5c7M9Le0xfl3KzbTWu&#10;PbAvZfrJ+N6x8hAU33jPCJk73Fotow4XsFoj7xiTX8QM6h0eZc6rzxDPX8Kx5/kHqMeWftTxRzly&#10;Bay4wJcwJzmY+uFd4DIeLBrvPim60Lb58j/seht9as68s13q5s/4aqyqb/3pdxpfm0d/XaXp8Nv8&#10;1B7mUBXNR1fVnChBnUsINt0O6BOpsWZCe7F1/ZQ6ZmN2G8r6y2lF9FmPR3iRoqz9qqTP/hhXH/NK&#10;m3pRx1L6IhWd1zplVTXemptO7t6sOQfGutCffsx/0yF9nEhFcdWsT0j7rF/iQl3qr9ns4UJdikhe&#10;an2vjT7UD/aFbrOqvhesOm3ugZPuXN942R/V5tSGkjucnug7tv4hqd/DU0b9tl8nknbI2HeUblB5&#10;2V2l4rFRaNn69a6WlKJ/olOfMrFpC3CS+rHMIoXVvye8rlvjtZzxWm8lH18tgSDlX1U8EYpbeEob&#10;R5ljylqf8LRZ8aEvd9JWXQnrOnIOqh/DSN7t2Hfal+JsH4L6MfBSUYst+OTTT4t8Us/ln3zSviSb&#10;88a3335Xnre8qY8Bb9/yHKY9z+ejYTyH5zkNj430A9jTTt8atawTnDsHyBXu83Rie4cGfbyrAT2+&#10;8w4Hj19s5ZQK/jk/A2OBmlvpA/QJHDfQB8BW+zKjm12d18oKL77bvJ73xb/PEzJuxkoYy/6WI1K/&#10;h4uq6frv35TXZGWOKxhLT6neXdEr9RdOsSlVdFvaG3kK4+YYWUvrrIM8behn31oWoTUFyNN+ROrf&#10;1yZ1uW45ltxXOa7cn8kT6nMO4OpG/apuaQxK8tW/IrJuiQ+4fvUJHBftyRO+dk+OXY4x+8x4xoQz&#10;z871bP6R/Aib1xsAbZbZJ+8WY+0oif8kn9KdtjoW6uUE+cuf/6LeoVTPxfQrNko5FRYSgoNbeMoe&#10;m6fi36xtJif7hJORcglpM7OnzgkWYTOwkEjaMZkKi5OSbTPgh0VCjKEYKwX75AqY2Yx2SiJzg6dN&#10;9klJpG7WvoK2M/trflbzOSJjzORAw975fCgu5JDrleuXIhhLyoeMzB6u+OStSozxxAqYE6VWT3Pl&#10;uSFPoHiczds4hznf6TOR+kvnISTtVxhzmOUJzvxQFMFCfW1TRj2Pgkjh2/wU0B/ZXogUqS9Ouj7t&#10;64UjfiWviBevEG2bfetTJZBjOnsMKZLYYhW59ngBzvwU31UKtKFvPsZtPPxkpvUJRBeevGzCk5NS&#10;Ij7RUuqQlT4n9QKPMbrurK3IXoy+q4/Ifyk9zhj/XlJzm+gfJWfYJqXWTpjocn+23XHCpu/7BtR1&#10;pexcNH37Oz9e1J7rf8yyRLQ126bq12KeSr3w8VRfpmKTSzZlZbe/0+It5B1S6F5J1KCUo5T/buIn&#10;OZtTzhkTXs9NV/iZvReQ4EWveAGp8VJW2ybaV9n+TqjcaaToxxPniPpdeEU4t2/n2vgV1Oqr++bi&#10;Ed/xiJCD4LHAxwXfXBgF6KeOoZ9H4Yk81mccSZ+pV56FnLjEJM4ozWy/HnkE8PrEcxlX6jde1mPD&#10;YPNInO3JEA7xjZfihwL7coZRn+u24sL9Pgp7fqYfoU8kjyUl9WmbSL+zGCD7Itd8Jlb+R35Nck6S&#10;J2b10T4FTPOnTeHqepf2vI/y/AJSvYjUux44cODAgQMHDhw4cODAgQMHDhw4sMTTL9Z+ALzyJcb6&#10;DHmlbyZcDeSdAW1vgT7EjOPbW9PUWXo1j6t8vmOQ7x6kfhwrPhB8863uvPObdyN5pRMB9LdPSo49&#10;cwTU9ZV9ZjA/xzRyYN/0M/pLezHaj30E8wTGuCDrcH2MepD+Z/1sl6f9vZHx9yLzGXMVq5yNRzmO&#10;/RJG39ZHP7dimXPn9RiJL9bmnT2Qex/Yl5J8ln47Mm/bbx0L/ey7inerz/dBnj/GeDOe+Y1wTJvU&#10;t7Oaz8oLjDcKsB/w3CLUC+rjueeSiDGmnLzG3OhnDulnpQfJwdg2ipCTg23mwHmbeMyJor22wnoV&#10;FGWY2Y5PS2IB2o2Vkud3SsU+9M/bl0X6yL76y/z1N+Zlmf7VieT2B8mBdWMCc9sDbW8VQOytzr9o&#10;r7qCa3xWVweynu2jbg9PUT8idWkLZvYjmJPZeqlPSf0ejrAv3BvWsz1t9vKUlY08JfuJ1Kl33vi/&#10;zGjlHLsnP6WcyEqfgqPZXw2w1cpfCUuZ+ic2xV+VqpVXVmPVfPiDkzv1YbwtZ+xbPW2m9tW39VNf&#10;5sUvqR77yptc5md9v2+86vrc1zjluTZ3AmWdEjtAOTsWtnXtXOG8x3Nzfl0JTslzdM6N+TE0zn8I&#10;/v0lJur5MTTyALSZHzE8d+Inx2Oddn+RDb05mB8lSE4MBJ150pacNgQ4phEz/5kjnD9RvyC66AC2&#10;9k3/5mYbSFtKc0ubGUYfYsUFGvX1i4F7zt9zh0XnzNNJf76H5CC5mMUE6Sf9pw/62j/5CpdsUv8c&#10;G2E7+W7rXyR/9S/H6HMi+iVPUNcfuMb1bZnAl+Ie8jhAhDlYivQJV4Cx6WOJT9upO0YA19b9ri2Q&#10;UyK2j3rmFSG+8eApsy82B2mTfrCRUxpzBto8drH/i7/4izo2+glzfehFJCZohlXy2O8VJnY8Kc0w&#10;9tPeEiTHL3VKHgysA0smFTAOFwMdIp+NUb+ULAifo3az58GmAPykDsHOBbZOmXUl+8hF5gi3bql9&#10;SsYakXr5LIeEcdFnDkBb+wv8gFGfHFDXt23y1P1YkPnIxzxvyTnncsTKp3xci1uxzLlzjhEvIqHL&#10;NXVvA/dMrqN5nfktGPPV5wj9COupz71qCeSZwyME/zkedGIvty6ndtIX39sYyng/anNFTPuN8Z0T&#10;ypzbnCsAT/tLcgvGfPIcqC9Kc0s9mOVpOUpCnXNjXEqeKOM3Rcz80KfqGUv5B0+7nP9so7Sv3PEY&#10;1zaEx6V8ooBOjP3GOjAPyuQ+9uXjXbbrRySnbYVsu2a3RxzTSjLv8t/2EcSMsYenpB7fWVdSt4en&#10;rPQpaSMXyRMzffpYwTGCPXyE/lc2z/GPPiV1IvkIc8t54P9Sq7x0bmV/Od3k6Z8tK6k23eUZWrAN&#10;Z0shP7MJP6FvOcgi7juO41PbZr+Yn9VcrWy8AASWNv1cAlb8Ul9j+BE2ePZNsIaei1zTbV0nPC8i&#10;cY73PO8LZzkXaMB4wYfXDoCc8Ie952PqvKCDo69jKWIdUOfX3vAF9KkvxFzlPCb4GGGeI/dxAzAm&#10;cga0jQKMBfhpenIE9f++Z8aLSOajf3jmJuSUiLHg+pth5gOsuECjPi8icUHVQ8F1mHGxNzeRfvIx&#10;Of3Qz77JV7hkk/p72LgmIMfC3nde1GGXaz2uKWUKyPlIPUieSDs5YrxV3D0wH8D47Kse7rjheUyx&#10;36mD3O/6EDOecXOf2Je6cUFeOGIttEc3ciR9Zv4rmD99fv7zn9fzD9x8RBv5gQMHDhw4cODAgQMH&#10;Dhw4cODAgQMX8IPdieQVMMsR4xUx6171GsUrjZeA3Qq26W/k+PYqPTl7RY+reV4BhHs11vp4hY/S&#10;K5WUXJ2n5Kqe73SM49CHcWfAL+2Zc5YIfi0TuQYrDvSjqNuLsd/MBzEzbo437ZID+qTPa9A2ZRzv&#10;HxvkJOTmKpKbf87hOKbZGEefYtTN+u7FKudSqUU9XvLjbF0vJ3bqhXXb5QK/q7YZjDETkRx/yiOB&#10;/9WxDzL+pVzGMTESx1Pfgas4nyvK0af9gecVYJlAp81MZjDmNWFOEPxzHhX6tcQ2441xbRsFv54v&#10;8WFpbG2o8/jgO632s222drbXWOUvfxUtRWQdO98Zyj4jMmfzTVvKWUzEdkB/OKVcpD2+Rn/Afohr&#10;NuNpl8DPtTwvzcMMGcF4tW+X9J1+r/EU9WLVPquv+EqXuKSfYaUXzk+uz0xWNrM1T7EffLRPSf01&#10;noLeGMkt5TPkPCbvJ89a0rv6qX/wk/8VVnO+0mee8lldHUg79ad6zo8y6k99kdSN3HrylBWybcUT&#10;6rO13nm0zf08Xp4fvEMAHaX1FNsQnpvzXD37wr2DiLofE6Ofn1pgHriDyDuRAP1ow947BrAD6PHp&#10;6whAiY67ociBupy+9MEnoJSbO/W8+8g84dmXHBnbCNq1sSQudxzxnK3OdVNXzF73AHzrn7yIDWr/&#10;CWjP/FbI9j1coFH/ff9VvcoXH2dLTpl5J5/FShBn5VOMuV/zeclm9DXDHhthO/kyFsfjHoM7Fmxd&#10;65GPyH4jd23kmQNIf3DFPZSSNgljIrTJZ7CvMXIdGSOgLidn7NDN8gcjt06Jf+eZvvBRPGdgw/nC&#10;nOS0UcoVbCgT6AQcMS79v/zyyzoeYjoW/Z1fXfgjgIRMSp5yqz7lVpvk1oUTizh5uTjwbE+wsRRP&#10;rKljcVYxZ/oENgl8jaKPmX+RsS5JYqYDqZen7NVfwzj2RPpJcU7+nLGat3E//GDYkQ+4to635p/+&#10;RtmDWb97yR5cGu/MJ7KaN4VzV9ZnPhLYCNr0P/KZrJDxU8bcZkj9ioPMwzxTxvyMOUr2uXY+Bxkz&#10;7ZXsg/+Efe2vvTIi9WmXkn5mPGXUz8abc+NjI+KTGSXbEvoZYympT9uUPZj1m8kqbvKUlX4lab/i&#10;o+2ovyTPQa7l+0qu8yhpM+Mpt9pfkj2Yz1+poytSPLULGEi4vNX/njUa879Fzudnzv2eoVH2zPlq&#10;/lfIthVPXPQVInJekTxmPF8hPg8fhQs1vtE7+kKyb/ojT+bC+RD2QRKjnj6IF5QQXwx6vhSrOcFn&#10;jlcxdySx8gPm9udrPcMln4nMaSaPxnmW13POce0d4y14hM97YRx7SiLXL/febB+mj9X5ZMURkf5T&#10;PLaQ1K+QPkHmmv31me3Z91LOSmLWjmTf8fmSkvaISJuxb9rO8k947kE8J43nJeTP+9X0gQMHDhw4&#10;cODAgQMHDhw4cODAgV34o/w62wx5ZW8UrgDOdMglYLeCbfqbceDVPK6+eTUPzphsg2sPyIt3Krxy&#10;yW2jlL7TkVcz6YvgJ/1T5ryZW0rq5fp1fmxL6BsZ4wj9jiKSA32MNtZHLsxDkM+Ia35m+c+gvdjb&#10;74dC5pdjnOmB+Y9zuNKL9JFY6d8Hq5xLpRb1F1fKWtPGL7ON9uStbjaG1M149Rs+P0TksTDOzwqz&#10;udKe/50X7Pw4W20t3cZ51BYkF6M9uGQ/g/0okwv12YZwnuP8ph7IiTvjIPWWKepEcqAdfszBdVJP&#10;XV3G9pwMXr78+MXr/m6252lLYH3WJvBtvIxrTPv5mJAC7J8+kgv96EvJd+Rto7SvvhTfwVIvt579&#10;xrzByEdk/6mQR+dnCFczvyPS5pL9kzgF9/KPPuVecK5GqB9l1uZaXhJzHvWjLuvJL+nUA/lKD+Cz&#10;OUybJyiH96m9+M7/iyu5gvsaokvy1ph13HPMcHyUuew+tr96RwjnlxNH337FjJ5Nv9XZ931NNl3I&#10;SU/Z1q/KDt76hnQ9Y9rWuP7fUWzO6h2jbmZzhuLava94jlJ4ru35iefgPvdOvecwRR3969jKWOBg&#10;G1sBOs9f9tXOj7PRlvl98803VdAL9bzDj96YiL/eTBw/XoeePgBbYlo3f8BHjbClHc651zy0dz6A&#10;OpA+BbH4BTxfmxSDTU9+frm2/eD4xxc854f6DBl3ZQMytz1coFH/9s3p7q7nfJxtFkfYRpyVT4Gt&#10;9slXuGST+ve1ITfFdni+Nt32wgD3Ff0oXVf6gDHeWDeu3BhyfSHZF27dmGO7/UakbfYR9pUzdtbS&#10;OqDdPW6eyfWhHiQH5qcIfIySa8H5w70l104+Qv8ZJ2FfhPMPdpxLyJk270xqI/6RwIm+JCxSbpBL&#10;ssdn2iRnwlwEhLo6OSLg9kXM0wclhQMsT94g/a38A30n0ibjptjvUt9LfrK/ot1envIcfWKV/4hr&#10;fj5ErMZ7aR7Ec/reC2UVTvur60aQT0riOWuq/R65hJn9vWT0fwuWcxX+UsBsni/N+cwepI1QN+r3&#10;YhZr5Htkhcwvz3nJE/obz9UpIn0n+DU8HxN4LFCMadxZ3/SfPEGflc9E5qwA49JHP+PjGC+U/F4N&#10;JfPGl4+fPhlBfAKmaJPzCTLn5CnXoL+ZbH74C3/JhbqZTbbdok9cssm2W+RWMCdixUc4l7dKrvUe&#10;/Uou2YvkK+yxSZQInQnqaFu5cZbhivDDmKPYv/5xoWfyVy8ABd/k+3JMZf0d9XKsVT222p+4c1aP&#10;Q/V7eJFZ3zqf7MFhHzIzZ0ibzi/adLC/Z+cHxPPVeM5K8Xl4nseS4zPHJcd/+tEe/QyZmz4QoD6P&#10;1Twvcp5UUp/56GuEvvWfssK1di7Cz+JmBmf6BU/syevxmOeWuHVcHzpyXON+SxG5jkjuv9k+zD6J&#10;9J1xVxwR6R8xbrYlX0naJEfSp8hcyG0maYOI5InRRln5zHracL5IO5F8hGO1P8KF7q+//rqKF71/&#10;lBeRDhw4cODAgQMHDhw4cODAgQMHDvw48YN8nG0vuPplmZJXMZMjl3Cp3bb0k3y8oofMrugB+pAX&#10;73xQ+k7HyH13BHt8eDsaV/rkGQtoT/9R0PtuC3W4sdIG6I8S/2IcC6DPTBJjXT+pz34jF/TLHMwN&#10;G/OfyQr6mwmwL/Wch0fgUp4zpL2ccqbPMVmK1I9tYPSXdTHrdwtmOVd0Xr0XnnsUyFdjWOW18qH9&#10;rB3AR1lBfzOfj0LmdC2/EeYJtpzr/71epPqr9GQLqLM2nn8yNm2eoxTq2T5Cuxm3HHVgxYlFftkn&#10;+SofeI4lObCu5P5UN8bKc/f4TnHC/qCeq1+2X3YTtiPENXaKdvrPGHLa7T/mn8A+c01f2Crpi7xH&#10;STuAH+rpk9JY1se25PrTbibaW446senr/w3wd+TYqmXAvVwgfY7+xWizspvhVv/Mz/ti9E991Lmm&#10;l3DJj3wlIPfI2HaNX9KN+uQI+yv3vVx9isdzlvLv3zYb/SAZS4x8ZidP0feqfZQ9dvUupS1nyvOx&#10;jzwldSMf7d07aZPtM/01m3aXU4lVyo/7ucfzEvE8P6njebF1nhf7PFlOm+UorDHvshMbUKIDHhu2&#10;Ye94wfhLagjgXXw+DiJoB76zD3K8/nozjy/e7QTXH3ZwYmNPHtTh2FHShn/q5mjpPAB02S4H+NEn&#10;H2nTL9nDPR7U28fXInDnCI7MkHFXNkAbsIcLNOoZC8cvuOfH2WY5ODdg9ClcR0A5+h1xySb172tD&#10;bpkfoJ5rzRw6HnworLvrzbhyj+pzbEsZYR/iIgAdHPv0K9e3OqCt3HKUzEnA7Qs8ptRRZj5w48Nz&#10;/+f5glJJ6Nc+ivOP5Fpw/nAt4HV/lzZgX+Pq074J5w2b9IMO/4wbjo5zGfJHvYjkgEYBDgSZcWAJ&#10;bBdpc0nAyqcT7CKMHOgHHywSJeIJFOFErZ2cRXATwt0AcJH2o3/9qZdnXG3MWW4MeEJ7kP1TP+P6&#10;mdmkHzlIm8xNjsxyQBJZH9tm0MZYj8SefBKzsVDO9M/Nf+YTJH8Olj4HXtu6boztXhBjO3AOrtmt&#10;2lf7/BqwW+3Pe4gxrvFE6mac/zd9mbatPuwlbRjf+IAHcu+Na0QfkfZixW8FcYw15nCNU9pXTpkC&#10;MgZQn0DH+dSxyNNWnwp4+bK9uWCd/zdeSnOyniVInkCP0N/Hi9QDc6WUJ7RVzAXJxyBFwPWJLXOR&#10;jzWzWABbIccXsUD2W/H3wsclFuFO4e8Gx/0ouB6jJFb6xKU1udRvxJ51Sf3o/5ZY4Ja+q9zko24l&#10;HtvIi/LCs/codcqWQ217BhyLse4L9iQ++xg6Vjxxqz3jcCwr+zxGki9tyLuUCOeGfF7tuSg57Z6v&#10;ONf63Bg9ot3snOb3CCXIy3bi8Jydkv7mTN2LSIA2BP1XX31VX5jBc4x5kQe9bVw4Ik/mgAtKcn1i&#10;JweU5AZ8PYFPLl7pHxHkiE+QbaOdwAfffVRRzp3aEIsLe0J9+s88V8i4OT8jMrc9XKBR//a78tqr&#10;j6WWPRzza+yRizG3azmkH9cFpB9s3VfKJVyySf372oxjFJm/r18BPszfdVenfrQdx5s214CtZXLh&#10;fkufcNcx+yCX8kluH44p5iIx2ubxyHzI1WurAHn6yjmXI6nnvOLYkieI6ZzkngTGwsbcOC8ZAx19&#10;WHPXljbk9AzwwIEDBw4cOHDgwIEDBw4cOHDgwIEFXv7n8U6kj7aLsvt44kx/etcAUMv+1ZZSFM7V&#10;rdb20YuPfJewXvH+eNOd825TO7diw6gfZBor9ORavyCwlBuMW6ResXt5knbl8/SxMn59B1/1ql4R&#10;/OCaMeP37Vu+3fzbwr+vV/ff9C89rGF6Ptyy+7rfxvry1avCX5fy5YuPi7QYvBtThHdYsC3lJ59+&#10;Wm0/KvG5gkgObSzft3EVHbHQEc53dypIsBc5J5uU/062J2nrWFoGm+qu+6Ssc1v5SYjO7aSA/7m9&#10;Gj3rzDjrfNe+6Op/rePGRdthl/9Odsx1/ULJqrm/VJhfKU66BQfdvg2xcUrnLfWso/nXev1r7LSm&#10;lgOqH2MXsvFSBt+Q7V1A8kTmmbyG2ng5Njh2OD5KFT+0Ma4Urn57VT3bNz8dWZdjB8Y268kvQT/G&#10;BvQj90fB3DJHy4T5gMwvOYDbW14Fn8XM464omhR4Xhv12PprLHRmv3E81VzL8Voit31U/VLDqv+h&#10;63/VV5embRgfFyLZRoxTqOdo/m/nz1b3XKpNS73tHzi5VstWqX0o63zwj3Nu35/awKvvev5se/O7&#10;N99V4UtrmZPveHeuujqdf/FF/+KlzUeRj0v+Hxed7wjRlqh5dFQfReybQF+PoVK2x4P27nv2zz7y&#10;bB95ir5Hbi6IYwCj/7Gf3DZEP0B/ct7poj4T+ymjX4WYNW4vkdJw2iNV/LMOTvUVx0XrF7qqL+NQ&#10;t7Bp2st81beOrY+jbh6F/zrHTuQx1Xw0f42pO0nz333t8Zm8ylO/Tds4x0fNv4P+zQacnKX+Gk9h&#10;f9R3SimrwNteOvH2TirCx3TevuXjOu0jOyde5M3pS46/K3WOcfegx/3ms54bO1/FLTbaVd59jbzN&#10;Iee1E7/0V/tfFeyatD7l/4muybn9eb3x7Jvt+jmf/72c9Wi607x1m7I26DjP+Y54RT0O2jHhc0bO&#10;gzyGweudAPWxrJwP0PdjJ+1Pe/2jF9/2j3IAxuU+qfb93N7OOe0d/ppjaWfcPGfnsYM8eb6O4Pab&#10;b7+t+wr7Oq4yRnzwOoCxkUf9aFX5w/7VK+5UbXcf8Nyf2Oy9+jqj++c5Mv7w08bU8m3Pqds58etv&#10;+sflCudYEbxe4LVCBYGQgddx9r/vvjt9fKn66u3teOn6DriPRXByM8+VkGtdh95/BW3AHi7QqH/L&#10;MVxyBnW/9nB1z5X5o9q+oL60VV72c50FZvUcnn+IsPEap8fCXw+gz4bmD2x7sPPW/xzagpVNUzV9&#10;8sQeG57jOd5a73+sM3PEeNpr1jZXrG3Lqeyr/jqV8Xz8cX8uUqTZFutSZQ/X47Pu2aJg/PSv3goK&#10;rfuY+a9r4PmlxUPP/m92nWMFLzbba+BuW/5V1KL0qTn1mIj5m2s36rEbanxiFP7111+9+LY876u+&#10;+eu52acem/V80/qRD8/5sG28Hav1cdCY5V9X1qr54Ys4gPNH26PtGgJ7C14/etb3VnLgnqzHO1+h&#10;UGK/4TlrP/+QF3kQtK4b58yiqx+/7Xc1ITzP/bacq7jmwPFAG/Ly73/1d/9Yk+9Sw97AU57YdLRp&#10;76jt5b86S9Y7dUPxT17gAwH1utidnxa8IDkY9YPkwp3invR18/RFqDa9rQo5dPEBCV4v8KDreu3r&#10;hinAG3VQHyjLiQxd3ZxlkSpKc7Uvdhxkn3zaLyIVziYwXn0BXqW9cKg2peS2V2wBm4h4zH/1X7gb&#10;Amzj62DjbGPtOZyJgIb+NE+DDcWZz8azLznW/qVKno23OWMcdb6qaZvL6jN483e+3y6i9yPOOP57&#10;w/HWKJnnhCOOFUznLfTbXBXAxYk99b8JhfNXMOXaFjnzI0aeQjHJufLun9LjGv+MpfLFutCWfeVg&#10;1jb6yXb2lnV5ioDPcgG0uT9/SBHwVW5gtBVyCn4hjDrnn+oLJf8s+zll1HPM1gfMgsyA9vrAKYrt&#10;iNyriarF3j7yGrMJ/hXrgNzlYONhUzn7sHPWXcix9bwHr+sbbdgxbh7EAU+o6hPoUnctOLdiyzkZ&#10;bH5KmcDXy/IES2Q7fKyPUEepf0ofC8hn3B8zn5TXBH+jLv2PHGAjsj8cWB+RvmiHM6fqbUsu0p/+&#10;EeNz0Q6O0NcnWcXbdFembs1nPdtjuljZPMc/e3l7XlQVpZzyLqDznLe592JW/G/PAaqilBd8VnQ+&#10;rotIretw1r+jjmml71hx4fMc94niua7xlGa/CbqsD1KaW5ze98w3f5Z7OX9DXSTfgyd+t7+2BgpI&#10;Dugrmp9us+JFxEyP7nzOT9zz5iV+1jf0PBdGWHteJFFW6fsWzvnQ5+FwX9g2fT8nhT05V12R+nG2&#10;8oKNPUg+dd1L3OqniGg+2ncV8XgA+Bgaj5vmWR8Lit0337aPh2iPT+BFSXw5XuxrnsWWuFyYwg92&#10;vEiHY0dZL1IVYIvvNv/NBz6//ubr+gIQ3nwXgyL6gddxFBl5te/IMRaDZlOAjhzB1regvWhtuTmW&#10;S6j5974Zd4Q2YA8XaNS/5QJAn/8tVmliLNbHx/UzVGddAvqnrLz8o29bj+6/8+obc8yw5/lJrScP&#10;AVt9bWPcM55CccXG9Rzhd2KBnCv2XTufn3+cDXFd2zxg3J4f+Xq5qZrtFrfzOlcF/H+S8n/JsZWF&#10;yEGpw169bhepgDlWu8KNdSZxHqimXc/x2BTne4CPpnI8AP3zv2tCPvV8U3yiZ058bszYKy/+69wQ&#10;e4hLm3yb56ImpvG4hiBffZxt81fAzSZ1XUo8Lw4BcnGNPE7hf/jDH1q88octeSCed61fPqoPHDhw&#10;4MCBAwcOHDhw4MCBAwcOHChodyL9CJBXzIA89Sub98HKz+iTegpX6WbCFby8iofYH3DFUPGqnlcV&#10;EeqU2OOHkquGfEkfPuFe2c+46OuVzcJpzzuR8Ikf/QNjC9oAduaafA/0MWKvT6+I4ifzcR6sj/3H&#10;+iqPhDH22D4XY37XkPZyypl+7xhmNiufIPlzMPNJJv4iElfot/UtOeYe8FhIAdgmX0E7bYH2lNn3&#10;kh+QPhL045h7JFa5Zk7yS3mOwLbeleGttAXOP1DH+nguAWmbawQoaWdOUjfKvUCs0eeMa5ecUu55&#10;1HYEoHN/qqNk7L4DRcm7PjkXcPpxTh79l2r9Es+qf1H8Fl2ddxpq+ynPS8icjEWMfCwwT31aAvtf&#10;krSbAd8IcRD8r2KQz4oD+42+4Myn+rHNfpT6BHKE+SFOleC8w4hvUDzWc9II/YM9PIHetks2Yg9P&#10;OI5bsPIlsp25m/l3ji9hT/6uj1j5Xdlc68va5v68JtjfInVc5R9960cZBn+jYEOfxtkb6k/7WTvK&#10;hjauGqvu0Nlcntr0lXwlKxtwC08Z9Y4JYc7uyfnaBp7vXgL7173heQBcOnYch+d1+lO6l/SjneDO&#10;Jfqgr3cdFJuaZ7+DCOiDNmypY6+eWJTo4MQC+qEfudQ7nUobel8T0Id2+pkbHPELvYFtgLyMoe3I&#10;075+xO9tuzMh271TC5565wHuvAl0SCLjXkLa7OFn6Po69yVnkLk4jhkXs7yFnFKeflg/efpJ++Qr&#10;XLJJ/fvaZM4J9M5FctZXP+5PwJq7L9Mne8PnKmK0oRw5YpyRWyLuPXUz0Hcm2aY/4FiBx5RtaQfg&#10;jE8fmU+OO2MmnDPE8wTw/AconS9s3FvJ9QNcF+r+cAA2uXYep9S5E8kx4k+/jIV2OHJawT8CSEQZ&#10;kfoZt/5IZCwm1smVI0y6E59iP8AiKC68GwGgT2RM/SNsvlEu6TOHGVZx98glpE32SX3imn4lB94P&#10;47r/oGDZuozHyrimHjOjjMj+KR8yyH82Pyl7kPMFS1n5T6z045ooIvmtyJgrSYw5rESseIIYOT/J&#10;BX19IE3JczuY5cxFjHwsyBy1TxmRbeaGeP7PPjnG7Df2VVIPnyHHPuafvvIxSeGxaeVfPzmfPnlR&#10;ZvNmbJH+ffx8Wery1bjuhTGfR4KxKCs8J5/R/7VYPwYw3twnSu6jPcLemwnfTdF+Lr/ZyZsY76Tj&#10;+yfO9TOekut1nefytrVOESfdaj+kfg9PpD7H0ubnvrzGYgvu3IarnBOjjfscvWJsRaRutNEP5yPP&#10;P9nHNs9XSvpg7CnZJkadfvbimn3xHDsoMOQgkif22PyQ+DHk8KHg0trl/pGnjPrc87P9nyCWMh5f&#10;KxHJQfrPeDNJmxXGuMrqXAEyxkpyTmZInysOZj5HXLPhnDN7HET+qBeRDhw4cODAgQMHDhw4cODA&#10;gQMHDnwY+Oj/+5/+t3rZKq9ecQUNoFNPOdODtBHJgXWvdo0Y9V4JG/Vy/JlPIm1B1mf5Uc70vFvA&#10;7V8AHVfcRpAjt3aBzJO8vH0U6DOv8GVecN6hHTm2vmsBT33G1WeCfPl2dUA+XEmUOxbyyjkcc7qE&#10;7Ov4QHJwzSf29kmfIPktGOOs4q78j2MYca1duC5pD7eeHGSe9kWnPttTD/TDmHJdMpYY++b+UZ82&#10;o5/kszmk3yz/Qkqwpz75Aj39ZP6J9IPvqf8COcdfHoMi7Vd9VzBfsBo7mPkZdddi0e4YV3HhY9s1&#10;GPdV8f36ZTuf+O4mwLd+iJ/nH/tm3OSJS2ukHqjPdpA+Z5zyln2S7wBTei5Nnvbo1APj+u6LnNuC&#10;R9DP83NyPj7I3TDg09efvPjUx5cyjtlYMp8R5rPKmdzc/9hqD+SpH7lInvCdqRHphzE5Lkr32Ljf&#10;5PTTnjGNe0KkXk7pPKx4qWz2/HoJH8MAZFuyrjxBLo4l5yHHmHwPRj9i5NZTD6wzpm1cgdFe3Kpn&#10;7K6FcybGOkA304OZntxTv+IzZM4rzt50XyXGNZ3xlQ2Q1/NJ/2J80jXl9ms7fe+Vx7r+cFfGy913&#10;3b4083HiytMelX746/oStQsIo6I7TdW5frPH/5le4L/TQLVIs6hs7Kw9cWrg3MOv2jUMPsJRUP8r&#10;c3zi4Nym4ac//emLz7/4vNdOYF08LvhqB8+HnIPz/K8Nem14vu+5+p/+6Z9e/M//+T8rr79S1M/z&#10;aZN9/XgIIK42P/nJT2odsB89pn73u9+9+Oabbyqn9FxNLHkeI+nn5z//+Ysvvvii8p/97Gf1Ky9A&#10;xs2+xOLjNwDfHhfYOieMy7Hk/OR54Otvv6kfaQPpP5al6u2LP31Sqs++lOqTj8dd2gt46mccpF58&#10;9fvfv/jum7amuS553kieNpnbLA6AW1/5zPEx7tn8AHnag9SPbSD9XPJp35WfHDv73PzRaZ/ry37M&#10;dc+42o/5iPTJXBl3Nf/GBOnz888/33JArx3t2mR89rz19MPxYlyOTXICv/3tb7dzArmZT4Lj0ePr&#10;yy+/3I5Njt3Z/GQ+yTOHnH/OG+bD8Z167XMsebz/y7/8y5Z/zhX9HIsfZwM59nFNX/5f/ubv/xGF&#10;Ew23rmF2kBsoFzQnMvmI0Z/1W+O7eEjq0370k3aASXPi5Aj92ASUtLlAcAVfs02ALRM++qSOP0Ff&#10;6pQsJIuMeELHH30S+sCGEhtLYnjgUZpD+oDbB2T/PdBu9CtoT9mDtCcXxDFknFnMjOE49LPiiFCv&#10;zHSjfuQrXGu/BPsy3uQCnfsHrogZT5uV7WreFAE3n9EGmfrhVwg6z706/hKE/a6JtrNY5OYxu0LO&#10;7YiZT0qFvPP8kwKSg+SXkPmscjOvzGnkymgvuKDxqj9wmlu2J7cd34A2n2hqR1nXskj6G31TJs98&#10;R39ykBzgV9/ylWROcIA/dcSVZ3zHOwK9Tzoox8eAjCvgvHB8xU+slvL1q9cvPutPMupF1Hh8MV/i&#10;6NtYmVPGtLSd/tYpR46IGU+7lZCPOSno7U8Oya2PHGQ/ZfQnT+hLYe6cvye8zLEXrNFtv4qC24l/&#10;bBLWKeX4EuptG+cbse0SVjYzvfGUWzHmp/gcZpzDS7HoZ+nY3ReK+yVtLnFFv0jGTp75uS72FWNf&#10;64zX/nIEbv2J/vsyR/zkcpfGmz389FG2836Vvys8PsrW+En4FaQm3W/R6fsk53r9VF/5cdk+H09k&#10;qU8pNl2crz3Cz9nzc9Dn+XbpOW6/ejbKjrj+stPYl/VGD9href50L9Dfknaec9OHF3cIz6258MKL&#10;KOAFouzHOPQvPB+6x9XB6UN86/S3Xb9wxkDd/oI6QrsvBuXkQB90CMjxkruxc57og1DPvpT4zLyR&#10;etG9lOipW2pvKbcd4MdSf2DkgpxWWPU1Xgq61Mu/+7a8MO9rkLFYF3NNnjbqBP4ugb4znwnzk8/G&#10;YlvWAf70Kbeu3TgPinbAPNVp7+MA+uTZFzvsgf1sh1u6L2jLeUkb2tOX9oD27EepZB1gx3zTn37o&#10;9ZfxMiY89zB9bM+LOcwDQK8NYjugDmjHl+3y7KedGLn52QfuOYm666I90K8loA07LwpRZ6z4A5zr&#10;GKf+jDVeTONCFbbI+ZnqwIEDBw4cOHDgwIEDBw4cOHDgwIEJXv7DX/4v9dfZvHpFOeNgxW8BV7by&#10;ylheLZtxcIl7hc4+yZUVsl2uP8QrkYhX4cZ238VA0h991KU973JQIl4BxId+bLMPkKunxN54xgTm&#10;SenV0hmyH6XjFFlP/8S3nvb3Br59twZkDjNOec0GyHN8Kzx3fBn3VlzLn9L9ATJX+aX8r/kHcvys&#10;fM309Jv7LHqK0oV+7tW9mPs88dSxd3L/iLHfzM8laEPuq/xXPvfE2mNzD7AS3BmzWlti5/6iPuZz&#10;ra/22XfFQfJrWMUG6V/M8qG/erjtyV1nZYyJnT7ko4Dar/zDB/vy5ct2J1j6HpH5CHjWM37GE/oA&#10;I7e+shmxymPUA/1Qn/mnzFyppzgmJNv3ALvMD1hXykpu817r6mM90n4l+s4ykbajnSXYY/NDwjkA&#10;Oe+5DrdycCufIeck5yyxmrdV35GL5OfAnj3S5DRfua9O+ubfO42ajvNA4+2xyrJJaz9Ju8spbc75&#10;yf6pn3anVOq/+6593PWR0nI5zcE9xefOcOZWvXsnbWj3fAJyf6VN+vSjHDzX5nk0Y6Ff+sEeTl/n&#10;1Xysp098WU+ftAH06MyXUmSevoagn59aQJ82+DVP7yoYedrQF58AHwjQFrCX2NO1R4lBnBqrtj49&#10;bvChf3wbT/9ybWyfYWYz8muo9p1/9+230zuR4I5j5CLHCWaxM7eVz0TaJwfJZ5j5A6MP68mzb/Jc&#10;F/fkyBOuKXCtQerVjchYCePQ5vzDU5+iHznAVj2cUn1K6pMzXtfMcxqAm5M+RuQ8+PoeO44188nc&#10;EugyD5HznznkcW2+QB/AWAB7gM7zCW36h6cP7NUbB47Umdb4kTDgiNRfsxmFCRhltFkhbVZ+mBcl&#10;7ZnwUWY+kNGODTRK2q24dSXzUXJcI9Ju5UPkfkg+s30kMt41+XPGar1+CNy0FhxHpdBi69Prz8Wl&#10;sWduyf/ccJr/07ltxOz8MMK+2R+7PX2fg5nPjJVtmdtsnGBlwwNlCm2KIJbjRTyf57k6cfbi7s3p&#10;BZY/NSwcR8ZMSZuUEdlmPqm7pFduxdg//cv3yOhnJis4R2Ccu02+P3F+CeusbdOfr3uKSL4HK/vn&#10;+HwUcp5z3lfyoeG565gXkFrdPXPSK14EajLyJjxRn+mbNH2zaZL2K726pudFUOPffdc+ivAoIYcc&#10;/72Fsc044logM6Q+bbMv56Br5/Oxr8LYU9RzjMyey18Sj60xVtZTHgmO8JJRFUIZMz9yOML8kXFM&#10;SNqMGO2ejUl+HzJyfmbz9Nz9sPI70yX2xk0/8veR2b5yP94iM6R+tDHWJS4yzur4vRXGuSRpl9w5&#10;G8X2a3ZnUj0fOHDgwIEDBw4cOHDgwIEDBw4cOHABL//hN//hH7nNvl4Jq1fEivZ7OM293ujpalnw&#10;jyqvtL3DHTwl/69XuSpvf1Vfio3X+smGj100Dvy/6Wtbld4H6VbkJmqvLbf4K/Z8yWyVuLrGr+jk&#10;r2ZQR169ev3ik9ef1C9I5Ra1T4rwKx30wR9+KsqkNF8v68cWsKn2n7QvU639i6DHJ1+0iv2rUt/e&#10;qSi+an6FE7v+wkfRyXug07uqvOPx9m2NzdXOt9+9OY3ZeaHswkzQr7bQ5+333b75Q9f6tDEx121e&#10;sC//eHeF9gcI8XmHmNzqX1Fu7eR/hfs/aNqGuifa0NoYB1TLrk6e2GVTGox7ZkM544GzvsHBmZ7/&#10;6kCK4sxPX7eqa9yem5S+jbc/YFvz1bXdRysblXt82e8k4bMUcgtQ13cy/4nZ+oA67sBYpx/CO5Tg&#10;kv0ePkPNv+z/GZ7jf4/Nc5Ae4c4xvEqJOZVi5rymsBc8prL/dl6uftsfqKzoNw6hf4F+6n8jL2i+&#10;mhCa/7L/CMJsufV8ap9Skl/j7XxWx0KfUnA+rSi6epdQPb9+3zi+ept+asl5nHN3lfbYUR8TCFP7&#10;tfOrdwh4focTu+Y2AXvMfYadvPlujw1yfejvktAHWBcrPsK8nLeEPpXM7xK3nlzRr0gOyCNlpkMr&#10;f1vWc7yDoUpZoyqMjXWvZee9b/lvq8NPQoAu5b+mPvW73reX/FfrA08pu5C/R6HmVwK1+WevtnUo&#10;q9J0lhvv6156nfSgtnZ22/+JehxvKBXrJc+aasGZTV077XpJgbH66Js8bc7sy3+1KHC/0M7fWz6q&#10;xt1HcQeSOr/o+vSF0u0c4Jdmr2Rq833oB35mF3Ju0zgfZ/v2zXebzb1l+aXZzxSORUrOD4CxtWO2&#10;n1f73kH36lU7H7MP6jmF57FlAdmrFWXt6nPt0gcbf2gC/99++11pLj6Kzo+x1HNS7M36vL77rHm8&#10;Kefy4oe7j5hfyuqz/HHnKa8b6tdQUC/tdRy1P8dZe41Rn/MWf+RdHZd/HHs1NtXS/ppPL5BniYk/&#10;bB0vdsxRe1zDRf8yZH4pr/TnF/Nqe2ny9QW8vRZpY2mvM4qWeEUg2NT5r7mW2H2f1/3fhTpttUep&#10;kwvzi87XNHDLFJF8hrTfw88Quvxi7Xp+r+MsvMwjuT/hZbzalFr9B5rLp7FKBvUPOE8gfeoDeH4d&#10;+Zn/sG9jbC2n8xw48TLLrWepf8yPSFArvPZtLaXejKufSttaszdqHoUzT+S8ceJVlLJTn/MA9nzd&#10;1wWsNXm0uEWwl/e/bT8Mf6fcOD7b/Dc9JT5KX/dwEY5F8wbkjNSxlz7kTUvV4y+k7femN1/svWOc&#10;Pm/KnuE4x+5NP357oGpfc+uA19yolLZ6HEBLHzigf5unFpc+zZ485f2/WtKnxaetHcvNlrtL6xqV&#10;ceALtHkhh/bH/FRdaWMfkiVzX69n9GP+bTlXsNerDePqe4vxbvoz/8XvP/zmP/5jNRZnvBV1MKAn&#10;X5G8oPJiT9lk/Dv5aZPbdX1QwE3b+MnmxFtdOW2+7qcIOFmebM9z67G61I1OWYSDYfOLVPv2qzro&#10;2QB+hpCDxc86GhsfgDklb+p+ZA0ftW+PoR5f9YGh63lQaJur+at6fNWy5VUP2hoIaQtVN3s/wOF1&#10;w3fkHFbe86zrWDj5ng6KLgXVvseiXz0Y6Nvt9XnvP/JBiFUl/7K+4jX3LlXfuHDPn9mhKOoZT9ll&#10;U1DXCpL2HSNPAVvf4FU23taxgnmquhNoP42xtVBuf9UPf0UfseBi4xfy18v5X+urTeZfGvi/5nbt&#10;ItKIWW41zkRfjwXmZbBLW5D1FU+or/l7vAzY4/Oaf7CyeQ70SJl8dn5IqXtpsV6ZZz1X0Ic/y6Jv&#10;vJW5t7PvxjNM7D298dfyaTpwsjkJ0GeL6zm1nUsbb+c3cZYPXgjjuHuhH9o5V1ffxQfnRsevX87H&#10;eU52X3L+5pyv7zEH87A9S9o8Dxs3+wDb1M9EOzkYuXFHoM/9P/azPnLHeY1TzkTAV7ktEfbtBX97&#10;jDkTxlTKkxTjU7eKm+MGln1TnyYL821O4A8Q8sS7cfKcUI/fXsrrX5Zy/FXecAtPAfKW24mDmc02&#10;1zm16gqyr8do46d9fWbfS+BxXDkvMP0ruie8lNWml/U8UPdfcMoZHyX1I09J3WbDMduO2+/KiwW+&#10;42azubPUuSmT2WfgLn/FaRV8e86rsVg79KVEx/kDG96Y5Tk2QEcfwO5yt9Xn2v3c4/mbvlx4ISTt&#10;fjzP8z6gN/b69MUmwJYXY9TJARv2FD99/ml5/k+OXJhCx/FDPPIhthc2ah5lPLXN46GUwI/Y0cbr&#10;CR9H6njLawzy9vEH1ItIPTdeE9R54g8bjuvyp09AP/sWx7XAps51+aPfG/ZO2VMVxQarLdeep/ND&#10;PXkKyHLUXxJtLGccbPrg40UkBkBLnSfGMeMF8LZejYMajzKl5wD3MQWePkHa13PpwIF+KlfQVf3p&#10;cRB95qYN8PwN+F//zX700+K7N7hAqd2Jn8fClj0D55jx9WnuwxrFHKr/Vq8c+6gjm//Ct/kvvDRs&#10;vhDH5r6F5zlcnaBv27An0dcZL6jHS4kHzr6DiON3nIfSp/Le3/GB+pq/5Il/jwNsa85dn3nqA2z+&#10;i7T9A2/fU1Qaq53nq+qX8yH23Yeif/7wo85jnzp+PD84VlD1NY/elz/9dpsDBw4cOHDgwIEDBw4c&#10;OHDgwIEDB5Z4+V9+9e+3X2dDAFeaZnws3wdevRLy1K94YqUHY85I2toX4UocV+Esk3uFjruNPv30&#10;062U11tJuz2+Mo589O+dS4o2CKCujyzlAM4YlXorbee+66CI0Zd1bcg37QV2mRtjoMQ+73R6BJzD&#10;S5IY62Kmx/ejscpnD7LvjFOm3vHMxjX2yX4j6K8P7VZztfKz9B/qcoQu/e5F9pdTplwbb7ZdshOj&#10;/xlWPvfE2mPzHGweyb2PAV19N6SAmCkixyu3rh2l57Tsu+Ji9AtmdiNWtuoT2tCWHFDPPtp43qOu&#10;WOdciY19HXfCep5jfWeLd6ZelnbeDcWK/vrPfp7baUPg2HIeBnDzBOlDP3LrYNYuF3J9JsxHjL5W&#10;kvMkT/3IFTBysMotYa5Vep15r2tR5jPv2qhtwX8oSYz1GXIuHgliXFubUeyXpcj6Hj5Dzs9qrlw/&#10;MNqn/hZeavWPsu6Z9ijWmhYp23/0l+J+S7nWNuMp12zQMc9MdZOn6/gceQROq8B0n56DcncEJeL+&#10;ZIw+f4f7HJw+wjkA2Ji7cwTos92JVLjAzl9G06/+sPWuBfugq3cNlef/6D2vG59SWzj5mqt6YxgP&#10;H76egJuLcbUjNu3AuIB24zs/cvXmAOqdm+WPtvaxzOYHPT4dD33gzj/QP+36nmHVlv3SJnWpF6OO&#10;3OqcsD5l31Qd4+jDJG/HPHKhTqziql/5TKR9cpBcjDb6pNzj/xJoz71hztTZPxlLYD/bP5b2p0TS&#10;f3JKRf9w5187ADfuyLE3b3X6MwdEO9tH7vFC3Y+1wn2dnaAfknmkDtAXrn/1xkVoE/CsmwswF/qQ&#10;jzzXKKF/ObFZK88h6L755puzMTr+HPvou44glXv4CiZpoonUp91MP/LESj/DmH/2ZdIUJtKTnBzh&#10;JKjwAOCDQF5Ist3+M9HfrA0xr1Eyz9QzFoUFVnKRqYvsm/XkKSNWNjP9veR9/P+5gvVe4RHzlH7S&#10;70q/IdO8fjq5GeM8ZA4reV9cmvMPAiV9zxXjUGbnnBGnvqfO2K36Jp8h/STST0q2jXyGzJdzY9ZX&#10;+hmyPW3g5oA4D2CWm+drH6RnyDiXcpv5B+pHyTVa8ZWskO1pr08kHwflK8l+6Sd9p6yQc/ZEmFOE&#10;j2aUUrF9nPOUa5j1QT4UMKe3zP9K9JX1HyNybVbrVFaw/r8Jw1F2IPeBkvvuhxHON1xQ4HzF2pyv&#10;zz3lEXD2uYDh+bP94pz8XHLsOe9iXAP7Aff8ShjjTJ8+eSHGCzBfhKlP/5zv8rUGryuQPB8CczdH&#10;xBd6iv61VRLX1me0F3Qx50TGGWOLnCvjX8ohbUYRM92IzCFHFeoPFjn2a/OQyDkZsfIpH+UWjHHT&#10;x4ynuHfcP1mfScK9OEruVY8bZWaTkriUj/ln3zGWkjbICvp8juQ5J/MFxl/lBtLX+WwfOHDgwIED&#10;Bw4cOHDgwIEDBw4cODDBy7//5d89+Thblit+K7hiZSkHM/3KBiRf5Sf0g+SVQa/CUR+57wBQ8kV4&#10;lNx19Pnnn293IyH0wQ7Ql9i8KyCoz+LaB6BLZP5ybdKWNt918N0IrxiqN37KCGyMI09bSnPPOsCW&#10;OI9E5pPyoeA5uWbfPXyGW/u5FxLqZn3QrWSGssOqv+aTWsdgb8xZPiuc/J7zR+FSjBz/Hp7YY/Mc&#10;bB4jdeJ4XCdPrMa76gtPSYz1a1jZv88a08ecsr/nMnRwztOc47UbbdVpL2wDaZNjYI7qL2UUTlut&#10;l3jaaUs9facvhDZK+tsm0sc1aAuy36gffWlDfMqRI2LGR52iD/2ngFluIjkY60VRC+bOuWVU12fp&#10;NoxztcKT/HaCfuNc/5hEJB+xsrvUB+Tcrub5bH0He+t7eKLq3SklxY/41Z+Sa00XXuvk32Q72co3&#10;KT7k+Dtr6wL8KaOU2jbhBVvMIsnPbWishP+qrisavROqtxrrvtLmuwj++zrxZeH1Y6lFbIfz3J1j&#10;BO6xoo1rLNcGwBN8nI3n1bbTB+4nE/RNyWMGdx3xnFwd/uiPPXWfrwvtRj/a8NhAfwRgY87Gpy3H&#10;Sx84drTpixIdwA8CsEeAeYxovVo/7gRz/vCZfjM3H9d8jWW7kvUxLlyZYWyb2Z219xLkr2t9iB9n&#10;y7lKf/BZPed+tb4JbLQb83cuMk76TE45i5X6bE99+p/Nm7aKcRH2vPaORaBX9Esf69jKPe7gHtfq&#10;s6/icaegs0QApf495uAZV5tRaDNujpG85KlfgViZq/l9/fXX1RfIMaZPbZWPaciA14LPoLNEBkkZ&#10;kfoZX0lizDntcpKSM4EKJ7hROAH6sTVO/nLrXkhKnynqUy7BdUgB+kvQ5mZicVNyk2Vf+egrkTbm&#10;nLofGjl3s3z2yJ8bxrHv4TO4/65BPyl7gPetT/Bb4bGiJDb/O+TA/XGvuc11Sp9j/RJyb4x7RvG8&#10;qcz8Z7vn2ploA/L85WMOLtNXihj5NUlkfWxL5BhT9pxvZzYrn6PevqM4P7M2JPumv5Vk3PJfrf/Y&#10;kfn/MSXnfSazPqNcGs+PCavj5fzYOXHy3+bhY3iTeiFJYcuVp32jtAe8a1JizfTkMOMr+ydS/nPu&#10;1T0CJca43vcUwNpUifPu6vlwnpNXfLQXxMt9n+L5ytcMXshR8GMufqzNj7aJ9I8v/eTrEccM0uco&#10;mb/jRRLO4SgzjDbb2MpGlifG+Al9JPbmNpM9SP/nkT58zObhbLwLnhjnM+szWdk8B3tye66IjJXH&#10;yK0cEfjfjosiHrNwzw+Zw/vEShHJE7Nxj8h8V/Yr/yD7nJ8BDhw4cODAgQMHDhw4cODAgQMHDhyY&#10;4OV//sW/+8fxKtfIs3xf5FUuuVeyLnGw4pmTffIKm1f1fafAu4e8s4g27yry6r+c9vw4G0JffOmf&#10;+LyrALhy6G1gIHPJPoi5IgJfjke9PtIOjp23ryG8A5H9Af28GjrGmV3xFNga91qu9H00Mr45jPUf&#10;K56TX/ZdcddhhDaUStZH6CN9zexE+pth1G/+619g0n0cT9bhm68FB/Jx7+9F+hphrEs2GXMPT+yx&#10;eQ7SY9kNNUZ9V3GINY4x6+ZFqSRmdrdg9DlyZMxvBm3S7hqn5LzmY4e6tE3YpuQ5cezjObXuy/p3&#10;rtc+x5c+PFc7HxlLnnOFzj7pK3nag6ybh1zAlW08oRPG0cfIE/ZLH9ikv5lebn20X4nxN129c6SJ&#10;+nFcKffAJT9jvFEu5XYP2eN/te4jLrWJtLlmn3snecJ9L+SUt3Bwpu+PYKe7jUquRVrR8qZUxvpM&#10;n1x53Po2v4zlrV8oX4bkueJeYv73RHorU7+Nqa5LiUlJXEAOnL+pw30ODq/2ReD2N2f76hv4ERbb&#10;0cN5rYBf63BEe7i+KX08oV3f2tEfnT7sC+D0sZ8+EXzSPnJfq2Dr6wNAKceXeRDf8ZkLsKzotObA&#10;cVBKbL0DShjD+YFTYgvHVpsUbcBZ3AvYY6f/8t/Gmcv6MTbaKduUbLnNuFAnZjmgU7/ymUj75CC5&#10;YJ5cJ/zN8kykz+QgudA3yP2Df2PkONJn9k19Qh0+XPMRq3Gt4ibHBo5v95VtIv0L+1ESk7G7v/Pj&#10;bAp2Hmv04xi0blxKgY3+EceOLzl6S2MoWTcHUPdz0YHZ8Y5kXPMFzg3CR3dpR4cwFq8jUI7jq2Os&#10;XgI4EMn3wET2SvZZ8ZWMyLYcoJPA4L1glILei0QrPTxF37M8AHoXAdEennkql3DN3k0xWyvjZ5+0&#10;dwMK7UfJ2Nk/9X8MAcn/XMFarJDzdctc7fGZPCX1l7DZXLEDmc8lrgD9r+RWZKwPHYz/dHx3ZUfO&#10;YSLnLs8Nwn721Xbk1zCLLfSzkhXSZ+aZMj5gJ1b+s29K+sn8To8F83lDErO4+PfJjU9wFJH+Mp+0&#10;GZF57hH3QAr6GYgtkoOZv6zbPtqt+HNk9DmT5yL9pN+VZH6Z20x/L9njP3O8JH9sjPtthtX+PO87&#10;37cMMcebspqr1MtTRvt7C+PaJM4P95RZ3OdI+W/OA3kuHM+NKeY48mwXxMjn8LlGctp8rZGcNkE+&#10;XgzK3ED68XWGPvSjZK4+BoxjdUw5DuG8pVxC2m15fnwaY/bPuGMeM0mM9Yy7kltw5v3ptHxwmM0H&#10;8hykj/Q50z8Hudbjut+CzG2UPGaUbB/hnkzJPbw6rjLWpfOAkj5SVrFWcZOvcMk+5yLzV8g7r3t4&#10;bWTUzy8BHjhw4MCBAwcOHDhw4MCBAwcOHDgQePmffv5/fvJxtsSlK1m3IK/8yb0KdomDSxzhCppX&#10;+7xKxpU0rpp5JxGlv7AG56NqM47AEf0oXkXkqj8l7yjwbeZcKfSdAPOa5aMPRVvg3NqGHnv9qLMf&#10;se1LXLh9sKGsVwm7vf7NlXqKvvUDtw4osfOq6KORceVgD18h8/4hx/A+uDbOzB/dzGamE6vx5/qm&#10;n5Wv0e8l4LbstlahX++bmTx3XeiPuH/BLTmOyHxWfMSeuVrltMfmOdBjObLrR9iIUePEcJzDFKDt&#10;KAnt0Tv/K+h3RPrMGMkzr0Tq0oZ+1tMHsA1o4/l6PN/Zl3KUEfTLNso8pxaDyolDmfZjTOrqKMkL&#10;EZzT9QVsN3/7CH3NoH0C3wLOOIiV4zFPYUz9JVdA9le0T2gH5NhlP4W8RvkouFBvW/ZNf2DFb0H2&#10;GbmSscc8runvJbf6fy7SxzV/7huQPJHPx8DMDp36kYsnNtvjV6l3XdnVm13V2RayBGOdCD6mqPre&#10;uIcn8N31774veW+JnfT3Qv2SccZx578yyXWeX5b9+aqff969KyvQB+N+xMbnv+wDnkejh6dNcvc8&#10;HPs8LwN9ua88/9EOt85zc31ojx/agXU5dgiQG0vf33zzTf04Df30SZuvLajzmmXk2GgLKOX4Mg/H&#10;PvK0YY9s9WLz8cv2GOAXhaM3FmJucErnymNTO5A24DzundBjgbdvymugkgP4ED/OxlypX/nPOOlz&#10;XN8Z0sbXiyO/5H+1jvRB1KWPkStZl8+QseTk4b6yDcBnPim1g+de9Vca4eoQjzX6cf3A49fYCHYA&#10;nf2sA+rYyS2JIx8lc+Oco+24RoqAOx9w8nWOqMM5drkuojBGOfa0o0MuPssfA98KkrwkabPil4RB&#10;Ky6WE6DkhSE54oSsOPae0J1ghLjMxUwENtl35Se5Yn/FMWGXfNY39aMkZjmDtM9Y+gfZN2PfW8Bz&#10;+J8TxnVczcmKi9GPWOmBfka5jrXPeyD3J9if158JylR4rNdKB/M2E6B9ivPq3GafsW0vjCfSR/pM&#10;/TWkz5Er+cQAnpJYjV2kT0Rgt81d8ETag1kM8uGJwiiZJ34yf3NJjqyQcVeyejwSGWclQH8g/eyR&#10;jH2LmHvNv7wYmtmMMoufkpi1I9mWHMk4M56y0t9LzOlR8kPCfQb28DXO7bc/LmLE3xQMeSHb9yuF&#10;VAx2VcAtPAV0fnaRyvY7CrNwdyn/ydlDs70K6toUuXTeuyYgjwfPFatYQFue6/v6o55fuh47z8cp&#10;9gf2v/TaARh39Jk6QT2R+e9Bjll5Wc6Z5kZO6oE53CogY1yTP3e87zw41yLnNH2u9O+LjDvyFLHi&#10;e8Ce9Jj1uHGfykdkDnskkTE8LlKyPZH+8vjdo0euIW3GvkrOSV4z4aabL7744omg9zoJ8nQmDxw4&#10;cODAgQMHDhw4cODAgQMHDhwYUD/O1vndkVcu780puXJG6RV76pTcRYSOq2pcKVOXnCtt8rzrSI4v&#10;r9IpgHd8/QZzbiHz42xe1QP0xY/56A/JvIG+xyuCcMagH+3gxqYOsq9XXikR9NoD8oejS7GPfhD9&#10;+64GdvSnBLY/GhlnD/+x4Dk53TrOW+xdP+D6z2Bfymt8D0qkiFX69ndcM/oqF3CpTWRu7OcRe/M1&#10;1p6YIzLGHp7YY/Mc6LEe73GMl4H24nROyLFjp61869uBvedC/HPem0G/6T8xxsKXUE/fmZ8Vn4H2&#10;9Aesew703Ae0R085ygzZdmZXwsFSp38kuXVzGe88oh3OfucxD1D3XI0AfSbPuU1kHzmQj48vwDzM&#10;S66PmdDHnJKnn4T95MA+YOZvk1g30epF39d7sw07S5D8fTD6UqxnCdJmlNU+vLc8Anj9qCxfLavw&#10;d84rNnKC6w6SJ9x3YLRPvS0wzdCX3rUN3WZTEmZHVn3hrU+X4NVWfehuxfv2A6u4qNCX3VPWtu35&#10;R0iLdT4HzxU+fyd/zfPqfv75vuvH/eqdQLTxWCTXDp655vmM5930p+55CFvPvUBb2vUPfH6NPRx7&#10;bKlTAuPSl9cinrcp8YWd529seZ3B6w70+gTk6bh8fQP39Q0cEclB5mNOyWnXhsL6Rx+f7uCsH7Xj&#10;9UXRvy3j+f77knf5e01ur0pu5e/l6/6aqvwxZtesHt9FyIp8P+5zWO/IqwFb2xS972hDDOqjJL7/&#10;wD/OlmuUPt0zIOOkT/rJU59Im/QJdy72+E8OkgN8OA4wa7fMeHLs7ZN98Wns5MC+Oa5E2jFW59eP&#10;bcKzn8ca/eRjfOeNeq5Xxsrzj5hxSiT9eE6gbqy0F3DE3OCeQ8yV/BHvOPJcSMn4QNqdVu8DBANR&#10;mATFwSEMXmESckLkM6mT03270MKFcKEUgb250N9cMkd96z8l21JmfffIiFnOYJZD6sCq770xxt3D&#10;D/wwmM3/Sn4MGPMZ63+eyGO8qzpWx3jOWZ4fxKofeOR863tvjMxvlitAz/ldSTj2lFtz4Ilv9hVj&#10;PtokxtyoKyJ1KeNYEpm7PGXUm5tjUMQsviKSJ9Lf+0jmtslKv0NmMZC9SPvsP5M9Nj8GSaz0S5Rl&#10;x/KSPBp15/Vg5zz2J3xmc7afz4/BFJF8D261X2Hlh3XK56P3FuAc3Eu+Dw5mx2Yi+14SkRzk8a8k&#10;xnOwwM55uNR3lgNjyD7KpTGK9Jf6FVY+1zjZ17wYX5H8GGaJXI+TJsHJqfO6jv5lnv3YqsdXrRdS&#10;5bztJOW/mc0CEemM/7kh5zz5uB+yPtOvsGfvJVb57OErkN94DCG27c1/5MoIfRIjj3155qMtkkj/&#10;KYms38oT6BVgbnnNhAtGXERSuKjk90qnPL3CcODAgQMHDhw4cODAgQMHDhw4cODAgI/+93/zfz27&#10;VLW6cjVivIom1FNyBU7OVS6xp6/2+ODqGECnT0quggHs00aODVfURp42GQs+y4Hb2L766qvKuaX0&#10;t7/9beXcQsZtpgB7c8M3V+4AOmMxt74TzC1n3AYKMm6OMXOgL/EAPsgJ5NXEtMeGGCBtgHzUmxs6&#10;OeVMD8x59JMwH5Dcvvizb8ai3XlI32MOtlGm3TWMfswHJJ9h7CvPHFb5A+tpfwmZz8yedm0oZ/MM&#10;5Bn3Es+10OfoP7lIP/jYOD7fNZ+8g8UtzqDG6jbw2b5NvkKOlbyc/8TKx6i/FmtPPiBz2oO0l890&#10;YuY/8zrLMXjZMad3EFD3tnFMmcNsX42xrNM+y22FtB/7ruIaa+TXznvpH99ySmPl/qGc8bQB+tmD&#10;16Xfq49b3zGfzEFO7h6PlHls2pdcfKzx3STAfDgnwHmgXfuMlf4pcw5Fxk37jJUcHzn/Iv0kp58+&#10;s2/yzC25JUj7k3bwj/SUsi8YfYnRTsz0Od4Rq7ZLfUDO1SPA3Dg/t2I1N2Rrxi/5OEzfb2cofe2N&#10;n3xc0C+PIf4al3c1gIz75i2397t/2BuVdt4qfPTmrT6/Zz/IsWl9t4/dwF+cPv7wkZ/Fq5VeDqjq&#10;rW1hVDBtYX07PcO50w0LdcGobPXm3bbkd0KbprvDLF+/fFU/jg34pa3v+3kmwTvpngN9Bx1Qquf8&#10;l+dz9+QvfvGLF19++WXlPO/2WPAXmoT7AR/29WMvgNcN9AFtXzX7PPdmbsSkLjzG//mf//nF73//&#10;+8r/x//4Hy9+97vfVY4P4/785z+vX3wLfvnLX275J8jN1xF5/qCfH1XJOTFf8JJYL1usN2WBPTa/&#10;+fabF9+V4w3wesjXJm1Omp+fFP+ffNrGyCpukQsxD14zvX7dbNqv+7VYIO1nqHn2VOv5ofM89j+q&#10;Nq3y9tvvXrzr54e3ZT48n5C7a52cOXMu1Ilr52H6uh9yb4DZ/klOufKvHn+Zm9wSpB9K+agX5GA9&#10;93/mn/MDciz2zf1JKc8xjjYZV5+8VjZujjd95r5NP+N+ti9+zF8dyHlgP3u8cMx5LKd/jh3PJz/5&#10;yU82njb0M1aOJdcLW+05FmY5A3nqyFOf+DdnoE/ycq5yjYjFHIHMIfO3Hxjzefkff/Zvz74TKRtH&#10;6BCMfBSCmjTiRkHcQNop2Vd7Sj9niL92omm3WrFglJyALRVs7EM8JPNxEpHkCjbGZU684MOB84c/&#10;/KEufm5C7ImLL/rAZ7HU4dOFRj/mRglcMGJ5MLtZAH21p5RjR66uJzlp4/zA0SOAPvijNBZiDgAf&#10;2CSyPYGdtuapLv3YN+NpMyLjZNzUjzDmKi5QnzbyrCNAro/kgDr95ErWL/EZVmNEn/2uccqVOF58&#10;juMRKy6y78gF30Hy6nX7HHH5r5Z7Ymg3k1n7Xoz9romYtaXcA8xb+sr9OO7N3cJSxHrkz/2njP6F&#10;PG0oFTCeO8Tox7p+QNqsoH2KmOmznrFmcXPPyhkPwAadftTN8rE/4vkNYb75To9VX5EcG8Vzve2U&#10;+OWxAeGczosRbNQDOSV98OX44IA2deYOtDembWmfXGC/EttHZEzLUVKfPOtnuRRuDf1ZW08hfYzi&#10;3F8S1yVlZndNZvFHeSRm6/hc5HUX5oXvtXGs9aOGfUyOb9sDRSrv9fqCr/P6grGybtNRL/7QUjpX&#10;PU42XkgRetYepeoL4mrTtE9s9IfUnPes046/zWkIfXkBXr+v64m09iey669FOMUqeBf8TiCfvfv4&#10;FvFxitVgD7Ce9Tt4+vpRKtY539k/OXtcwGlTeJ3B83+Q/gDjYv/iA45oYzztjYENPOv4APgBtPm6&#10;hf48T/c1iK8VaOf1h29eZ87Y4RdOP2zxiS9j8GLWF//YmZP22HnOco4clz/pj56LtG+48MrFVsZS&#10;YiNcmAW8SUif6r/Y8FxPHf15/ldIkw7y5zuU2tbEhnZ4+Vd5k/xuO6XOdimRbaVKtebeNV5QolYv&#10;IFGBk3Pv5HhnXKgTxL8E1s4+ydOP45Az/8ltV+iba5MYbRH1M6if+QHqqTsPI8885AhttssBY3Jc&#10;7Cn3FTLuPeDFK+r52lSg1wewBO5nQGndWNYp9UEdyQtlXlAax2KfzIE+aZN99Ad3TCCPR1+fpx47&#10;S0Wkn5yrhOcWx4aMOQo4Y8WPvhDik1c9VkuJtJk9cODAgQMHDhw4cODAgQMHDhw4cOACXv79L//u&#10;H70alVelRp16kfUV98qVV7gsvVqH1CtZH7ergF7d4oqZV+C5Gu/tVnllHo7Yz77pJ/VyYyEjn12Z&#10;I3+u7HEnEnWuylHHVpv0Q1/rAp1jH30bN/si2gH7I+rpm7BdvwrImJa0ZSlPmAdiXjPR/xhHUNeH&#10;0BbYnjmk/Wh7K7L/LK4yAzbGTJ4Yddd8PgIZSz7mIM98Z+MBOdb0s/K5wujfWv1lj36MpEXGHfvu&#10;wSrPe+N9crsFzoNxZuMaxzjWxZbr6LP+31B6dnaO0b9YceF55VbM+mTOcmLO4grbZv4S2KV/INdH&#10;+oLbJ/UCnnVgH1Hr7W3SOk8Kjy3J9ZU2iPoxTsLHtOwHzIU2bdQDfY6+7addYrRNH2PbDOkz80g/&#10;YtRf4ys8sXk6rB81ro3vudgzh7eCpXWa+ShSPh84PQhETHLY6El/xs8ePU5YfcxNPZrt7qOCOt4r&#10;PKOdjoXHbJyT/wfhHb6Zf2PcN9aj8s9sS4TK6zL2tTQuwv4yB59fcx5Mri3rLAe+5sDGd+PhdT+E&#10;zKAd8K4JoB/ajEmb52HqfrSNdl4HIbTxmoN2bP04DG0Ce/LFhpi8TqIfXBDLXLCnXfG1FP2Bto4b&#10;qXcPfVzmjbyxK1OFH+8Sgr9hjMQoXDs8kivHPP5bn3bsU6cd4U4m9Nrgo2XT2kc+itDnyCtheRFy&#10;LG3g0XciueYjT7AG+nFNQJ2rif+Zj71In+l71MtzHjL/1Gc+jgXxWEs9sKSfY5XbNotrG4CnffpB&#10;6I+gt55x9Y+A9C3c/7R5VxLccSFeVwB5LOsvY4CMN3Lr+iOeOZgvsBS5LnnOMQdgztkXnmuUeaQd&#10;em3SHpRcTyeSUez4PgIcuIM3KW2IQUKKJ81RvGA0ci8M0VeekvqMk3FzvCnkx8K4gIm0Sz859mtw&#10;/JdEf6OMyEVPmSHbc12QRObhGMf5mukyv9FnIsciX8n7YOYn5ZLNDDmWcVx7fXxIeMhYiquTzw9/&#10;jn4MyHWaSSJ37YVD84+O1XljPAZX451x6yMuHdditFHy/Lk6l2Z8xPNksdoeX3jQl6eMemIg8Gux&#10;0GsPzzbP26kbkW0rGzHaZH0mBz4MzNbuWcJf5wk/5jbbGSv9c8ARczpqLqPa9SSe9nlEdj8UzP1D&#10;HsMJZ/tsssfyfDmeq1Ps67kzz6FI8luRffCT5/VEPp9WOF/7WiZfB+Xzb/zwmIHwgleejx2j/3ws&#10;ENoq29hD2DLbPFMWX+PHzBLVB2WXGYyjrVjxm0FKPd8/BeRcz+b80ZjFR7Jt5OJsrYvMYD/FPZu6&#10;tEuk77M9HByZIf0jebysckis/Gefa37y+EtZ+Qbpa+Zz1TfrM78jRpt2uevAgQMHDhw4cODAgQMH&#10;Dhw4cODAgQt4+V9+9e//cXZFbMVF1mecq1VeOUPH1W5ALK6gU3JVffzYGiU6OaW3eMLVI95h5BV6&#10;uHcoyRFtKIlrmUKO5k5J7t426tV84Lj049j0Sd0y4dW71Gu76o84f4C46uBATim3DrRPyXcm0t6Y&#10;xFfMaxT0Oaf0pwTOldA3tsAYxrMdkIvt+huB/Qj7i6yvOKA+6vRPeU0S+tHn6PeeyNgZZ4w7yyH7&#10;XuLWL/mfIf2AUz38sL59P6R1xh397IG57cnzOXif3G6B85Bx4IzJ48JjxLGOY5avcs3ZKT07O8fM&#10;H1hxMea+QtqNfaynqGfcnE+u5WSfS0j/ilhxzlNCTnvqtTcXSuXF9+U8XB5XPPfa1zLF83XayAV1&#10;YCyAjr6U6p233DuJ9GNb8r1Ie7h+wSVf2KWoE6N+xXOeNgk7pdp3+ZAwjuPe8giw7K485372X0WE&#10;K9E7a2MUS75YufYxmtY29rW2Vy+Snx8TJ/29cO7/EcD34/w/Kn89tuxP/mu9x1S2/VVAnfXjvAAH&#10;nBs9B9LmORHw3Bbk3TyehxX3g6V+bQf2xUYfcEQ7X7OA/KU29eZHSR2fcF4nGZtzOr68A8m6PwgE&#10;iM34PP/n83dK45jXKHyUjYmunLEiBXkXkuPVl/n5OgwQj3agDZI5ZLulfIZsW/Ez/IBfrO2ajzyR&#10;cwJHALpr/h+BnH/G7lyMfAT93FMjzzECfCAZKzkC0BkLnnrFOqDdPBH1cP3KLbGxTZ+I6wVnb8Nd&#10;nxwjJXCPa4ceDuDWKWnP+HJt4eg8pmxXL6jTLrC3PfsQL/um3nhCnjbWkyMv/+uv/0P9dTacKNZF&#10;6vYKzk2WuidDJpmTJImg40SITk7JCSc5F47kefFI0Zf1kdOOaDuKOZsrwqLwSwaOIyceZL/kiO1i&#10;xbMvudlfnYCbR3IANye5df2tbNQJ4yKzuUKfdR8Y8JO55YZGZ4ltctuAfRG4Iqyb89hmqSTMfdSn&#10;btYOjGc5g31TfmgYc4y/4tcwznP6fR+f1Q7T7ofP0R8XkdbIeQDsYcCYZueKFPGEDznn7JSenZ3j&#10;or+O5GLMPzGzB7foGffsHCL2cHBpHS/5sN/ILXO9co3k7/hlm+0nyFt/ylFSLwf4EMYCqcfW87Jz&#10;ha2PiWmb0I4yZcSov4VTpn6E47yEtFnxM1yyWafyo8Se+XkuXKO7CX+ds7+2fRtDKTu9s/MxLvnZ&#10;o8cJx0Wka8D34/w/Kn89tuxbjXL266K1rZcAzhp6boNzXkQApXtSzvkTO2XE6B/4whPkCzpfCIL0&#10;yWsanksDLiLx2gdfnKcReJ7HuVAE6KN/cvUCEnXssKcOR9Djj37Yq4cj5o8dkjkiH9XvsezH7Een&#10;PlXfeX5vTM6DYwG0YQ9sB+YCKOXA3Gq8zldInzVv+4T+T+EiUrbJ8Z18hbHfyIE8x575p3/7IuY/&#10;cuuU2VedHAE5FnPIvraJrLt2yCymbSL7UtqH8apjb6e/sQTsYXnq5dblzmdyYY7ocy8CePrPNRov&#10;Iom0B/LMmVKe8VI/+jkdpQcOHDhw4MCBAwcOHDhw4MCBAwcOLFA/zpZXlbz6NfIR9vEKFcIVqrzi&#10;BucqF1e+veOIq+5cbeeqNLovvvhia+eOIzg2I/cKet6JpH8l6+aSPHMVjlHxih9X8/7whz9sVwET&#10;Yxy5bYjIeMntpz2S7cB8AKUcvVdIM2f11PGDf/3RZpn2StpTOscpmSvtrAV6+uATPb6YO3TGBvqV&#10;Y5tAl7kotiWwGTHaiPSTUD9r0z+lc2VdEaOPlc8fEsbfm0eOb4WVr5wTJTHWRd1H/V2ttEgfq76X&#10;kHn+sdfhOWDfufcYh2Oh9NgZ+Qw5n4W0siN7lAidnSP97uHiLO57wP76yDrCuD2fjLCPML/Uy/U3&#10;ikgd66HOtUk9SE4bMD7l2bwVqcdBrOFZe+HGEDOunYCTB+dhHg9yrig9Z4NxHJS0mROgrr1xrI+Y&#10;tWf/WT/7ALhiPqM+ZZa/kv3k9Q6VkKrv8qFhHO89xTW7q/DXOXeObHssJr9E76ytl1jyxco9904k&#10;204W5/aOoyGt7oOT7wfhHf4fG+MRY9Bjy77VCON6pIxg/ThmBJw9iK0ccZ05d3oOVTzm0k/uC9vU&#10;2Z968gSvfXhtA3ytg43naWPBzY+S59/6ow+fnPBuCUAbOv0QnzjGytdRgH6IeeZYke35Wud8hA3I&#10;jUFfuD4Ascw9YyboA7ChnTpcnRwkH7Gy+6hwv8T/3Z/ox9lmvmdY+aQ/YjucsTsXyRPYOwbW1zVW&#10;Z7swDqKN3PaE86+d3FIRzLP7L33aH3Ec6rUxH+B6UWdvy2cCLNOPPOsAnuPKvYHe/PN4BNjA6aM/&#10;2wD2oy3laCsnr9EH9RRs1ONHXttU3AoHAHKC5GwiThyeqDx5Uefkp3ACRZJbV7JvcjdrirHlMxnH&#10;7GSksGgpgr45ruQZN+cnoR4Z+8xym4H8RObsZlH2jDehPZK5rWQ1dmU1Fsdve9azr5I2yVMu6RMz&#10;m5REzs84V4lrfv5YuJTzHtx/PD+u+flTQM6nPOVPAZ6rRlmNdw+fIX3nuXTkK5nZIwlz8EW057rV&#10;eU+kv9F/isDGxy54wliJlR+QOWVuM/0o18aVyLgrnthjk7hu8eFgz3ifi1yze0v5r0f58eF8bv+U&#10;ds2fKhZ7LMCach5U8rl96rFDeCG2kuynPXILRntzTn+ZF/A5Nq9/uNjkG+0K51n7cjGJ70NCuJBk&#10;7rQZC3t9goyb87Pp35bxMmakpK+f8t/ZeT650AcCtr6BtNEOJE+s9JdAROVDhvM3k8RMt8Jqzi+t&#10;RcZ13VeS9vhZSeKab9uRxHhsKis9skLGWOUgLvnc40fxuL8kqziJbFv1H30piayPdufPJA8cOHDg&#10;wIEDBw4cOHDgwIEDBw4cmODl3//y7+oXa49Xo4ClyKto3nXilXHKvDMFnV8SxxVzPrbGXUXofvKT&#10;n1SuHlvvOqK/V9bxo9+MaR7klzlZpg0CcmyI7yQgXKG39J0GSq7iYwvwaWk+innZLs8cENvk9IMn&#10;zI2SnFYcEcnNF9/MobGBseUp2svHMSL6grtOcEAO9APkaR9gn7GeMC9gHJEcOMbEaJO45GsEvvU/&#10;iyP0Qznzf6nvvbCKkbldw97x3gOZTv1i7b4HMupz85mtxYeInAeQa5rHETLO02zeav/w0f5OOK+d&#10;UPt17OGJ91m/veBc4/km41yaC/mlvGb9U4ScscOdg0vcPpQff/Txi9flHOo4WFNLhb4rEfL0jeTj&#10;hX7R2R+uDaV9KLVJnr6BOqGd+pELuX6AXP+K+czaFG1GvhI/zqbPWnY5cALrdG0P3iz8de4XIVfE&#10;5JfV6ey0PmDJFyt3ty/W3rTnesfRcNLfC+f+HwF8P87/o/LXY8u+1ShnsZ6sbxdtOV+4x+HqPSdS&#10;+toA7vkUgQM47ckV6vYH+gXE9bzMaySeSwOfd2tnLHOjDuyPf3T0444jbNHT39cyPk+HEwtb2o0P&#10;qCPGkxPX2OWgrQVtHxcffIQNm+qnCHZvvvuu5VvsKi85FKPtsQ68hJe+3WsFfTknVBR78kLneNFV&#10;EYVjnT6miD58lE38KXycbdY2830J2X/FGbtzkXsDaOdeos7+sq4u/YH0qY0c5DjgYzww8oyVOaZP&#10;++hTSX3yXC/u7qMOtAFw6+YAmIMZB/bRP5ycbcu4cuuU2Oa4UvKcQ5lzoY189GOO2imXbGoLZA/o&#10;rOBUYYIUNhDCictbLlO8qCT34hH2eSEpRd8ZN3NJGfOcwcEjTCKLNBNtQPqcjTd1OTcp9F1xkbml&#10;uBGUhHmNmMW6p+SYZ5K25jjLM9tutU+bmX4lfw4Y98mtuNe8nfqGr9Z04E64tNbbnBc5HV+98YHI&#10;uNfkVqzGO/qcceuX4Hl2lPE8PNOveAo55GPcnseRWe7pc08OeziSMG7KSo+M+V6SFTKHMR+xxyaR&#10;Fnvsf8x4dP6ztbqnlP96pAMHHo/xXKFw3lPyuT8vxBRePMrTBsm+6fcaOD96nq/HQwd99Z05UBf0&#10;zccMXjsh+fhxyc8sz9SlPvHu+9N8vXt3uqhSDub28ew+ju0YX4AWbeDZV9QcUm5EjdHoOe9xP3Rs&#10;89fHkvXUX0Ou9SWurEC8fNxfcWXlv+2tebzsf81/Iv2k7z2SGOuzWCtk38xzlByLyHxScq4SWbd9&#10;lOw7znmKGHlKu7x04MCBAwcOHDhw4MCBAwcOHDhw4MAF1F9n6/wM45Uxrm57pZur3t4WSclH1LyL&#10;iDuMKNF9+eWXWzsfW0uuvX7GK+mzK3OzK3RpN9qPtl5xo+SqPCVX5nmnQe7VegSdPs3pUn62W5eP&#10;Yj9BTr5DMObjLXTWKbETcuPr2zu7Mqa5I8x1zrc87UeoMwZ94M6p/ajjS/vRp2XmLuBKjvMa0seI&#10;0b/IucxYY1z7UCoiOaDvLXm/Ly7FyXyv4ZIf12zl59I4s88pn8Zr/eNSFv8gvWQ+l/yvcIq1zvtD&#10;gGN3HDkW+Gqexjmznz48FgHvLIrS2tk5xrhixUfQtpLEWL8Gx+E8KGCcg0TGka/sZ+fa7AO3Lk+9&#10;fSn1RYlwfvzk9Seb7Sh57MmBOgHHr7HAWLd/5jA+zmlPia1zC4whMj6grohLHF/6G2NbT27bTNIe&#10;0XbUV+lt1ab+UTb50OB8P0pY/9yDdxH+Nh77IhagrUqDawWWfLF6z/k4G7BtpgOk3tJPi/vBeXoY&#10;6gAoa4X/7opH5a/Hlnqr7Y1iTpmbpecLzoe+NqBOqdCmDg7sI7RFbxulbXBi+vybY8ySNkpAP+z0&#10;4fNp+yu+VqCdj7PB8ef5HfBaAL+08XoLW32qV8wV4N+4CHtdu5fF5/ZxthIPO+DrFeAXemNjDnBe&#10;l+gXnf5bjAbnIfPZwy8h98mH/nG2lT59r3hi9IEdoh7umsPJX545sOdcU/lqbUHOba61drZRyoV2&#10;MwGUmaPH12inb+1Gjg/G65jdz/D0kzzHLQfqgHFSbAPYZv7agCz1PbZ77MNzvYQcPUKeAP3KZ+Yu&#10;tGk9CjCaCU4VFkPxIpAXghQ/qoZwwQhJXdrSl5PLeAEpY2YumWfylNSv4OARJtGNkoI+/WY+mZ85&#10;75Hsl/mt8nEzKGknxnxSMm6unXOekvk55lGMN5NVrNRruwJt13JYif33SiLnE8zsV7LC6POPgefk&#10;MI5xrN+CrS9/wR+NLdYD5NG4FMtzwCVJeEyl/BBjWMWdCVjpV5iNdxz7zGfKyiZ9r/wnT2Q/H6jH&#10;xxnatjmJ+dkjmWci44Ici3F5TFGoZ34i/ehLzHK4JCv7GTLWiidu1ZeGTgoN+VAxzumHJOW/Poof&#10;J7Y8/4jI+bq/tCU4yczmefJjwiovzhWe/8Zz40yybbTTDz6VEZ4PU4D26W/0rw1jyP4+x87n9ugd&#10;b/pd5Zx5A31nLJq0Obc/H6dxE/oVM//2G/vuweg/cfIZ/m8P8aPDaVwnPso1rOYt9XvmFnEdV5K2&#10;2XeMpayOpfSDpP89XKTvjLWHJ/B5TS4hc/NYhqsH6cccLskM2b5njHtlu4h04MCBAwcOHDhw4MCB&#10;AwcOHDhw4MAKL//rX/7Hf+Sd0I8+KtKvfPFN+wi3Kb5+/aqUL1+85o6jzz578ep1+yjbFz9pH0n7&#10;9PPP6q+t1buQPueX175odx3Vu5A+K/1ev/iEO48++7T2bXcufVJ9vnr1upYfv+xX3OpHXLjiVvhH&#10;Xn3rVw/hW1up80sB/CtlvYpXfMg/rnbNpnUt/xXj+mVwhXKrM1fk35W/t9+3dyC4osZVuDdv35T2&#10;ZucdNOdXBxvHcc2nx1JqLkjJs85jrZ+uKmoHiGMO3pZKLvwqXH3XoMh337VfXHj7Pe8a9CuFjKb7&#10;YIzGrDGIWeRVWTfmuupL3TGwpqc7hdS1PjW3Yo9P8iJOmZbOe70LY3pZ5jzb2rhbXnW+Sh29vp3/&#10;d0i/ilm90VZ7MZbz+cF+Q+e1G2WXCnx2CqqLLtXfwNkDzGvNozTVnEpZ0W35r5rzX82r8ZZfrdTC&#10;POoewh+CSXNyhqZv2MMTZzblr92y31Fzomy86Uul/NOG/luuXfjfdjnCGFkLh6BNjVv/t9baUoCx&#10;yKXNF7z5bbzo8V9gH3DaF43fCv1TbrEegPfJ7X3AGDiuBfWcI5B1y5wHzzuU/CoKZf2SzLL/T5jM&#10;VVV1/R6e6MdxzaPm0sqmg6qnqem0qe6UqmtFzni1L/+146211Xmg1Jauve+G3tbaMQgu8Fu0b9+2&#10;d2Vq/2rHu8DtXAvquarzOq7OAbYtt+9fvEXKeZtzt+8A1/NueSyp56DeVs/ttU+TEdt8LpB961qX&#10;GHWtS924yJvyGOPHDmgjrr6pj1zfcPeSuhnsL+DayokJ4LZd4uKSzWz+zvS9Li/J8H/jHxi2OX6Q&#10;sM7b+f9eAjpPVS5AX5kK1xAs+WL12mNjaxv7WturF8nbNDkC9PeVtr6FTtreX4A5U874fbDtzztD&#10;j5xpS4RWKUNrq12Odf5nLZHa3GxqPj4meQ4rgo3Pq3mOzbkRoY2+6NlLnsMBMeD4ICb9qq+uZ5vU&#10;GS/E5/ikgZ4W+n3Mc+6SB/r6mqbosSVHzPCzPYcuHXkdRh/aemqFv3vx7Zt2HsdnfrTtzZt2l1F9&#10;PVD6AfzzegyfvM7heT/96E+WzaN3yLbYLc/GmYM3xSfzwesLfmGU5xHtEwdlDEVfH1dKbNx9+015&#10;7VLyQ/9Jee336uWruhq8/vuk9OHLtPnjNFO/WLvOTx1a1VPSt9Xl6lsf602S2+dpHfDch3WnyuNv&#10;cV3BGD3Ok/M4rg1OpKTdPS/xPa/deufkm7uCbU8W8Hq47Qn0ZUxdn6j2/fxc/WBSefdaeDsHihOH&#10;wVu9HQPWFUNiyfOgfK3aGM9/Tjnw2p49QK68xtyeJ1Q/lCVOzGH11wPVPV9MalMtORZKLXlHi8yc&#10;1KLG2KRtpOav9yePmk+/PlD7tY71+HAsAL7FLSU51vNB3Svfv/jm229ffFfq8BqrGGLXngfis7zu&#10;5Xipx227q0h9tS3/V7/ELGUVo2PGc8uSJ7myN9HB2zmlnTdavq1XPX/gt7TVmSkF/E055sgRq7p2&#10;3b6h9cYWPeP1PEDftveaFfFdl/ZcoI0B2/BEHu1FBZ0VnCpsDoRbJLkoUaWcBLigVKVfPGry2YvP&#10;v/iiCheSuHjU5PTRN05i+qwxykTXJ7vE7rnUxa6l3EU6cQaS9tO+1b7z3r9KnYAuZeL8Y9MwqUid&#10;uJpXO4GmH6Xlc2rTvo4p5nDmh76ZQ4vdHsgUTvRsYEUbhAVuG6+MfbZ2NeZJz0lfYQ1yHVwLbd0k&#10;oM1My3PEln+RWawtl+67zn333fw23xtojvmZSbUvdJSn+vLfRckcIoui12a1l05t3VcHXjaPZU3P&#10;8+kCbuEpIHlHjj1GUvMQqU9c7NvnoUlRPrGZ44m+962UuavS6gfW2M5p25ydT1o9dy1E0Ec/9VdQ&#10;wucZXKMUcAtPoSBOj+XxcnZMha4YnfGT4Ch5E0boWDkfFrb9neHMl1L+TeKmAP35eNCk/E9zkRqp&#10;85Taa8utCE9WitQH9I23JyaVF9EeSbjuK7kE1xoYiydFPNFH4OoRkbmgz7xmOdwqo597wPxGnOnP&#10;eC9FX7sPSWb79l7SYlA+SP6kMN97z8MjfP4poezTso+Qcnaqs1WFc9WmKWCrdZk97mDvc+p6buxS&#10;z89dz3Nxz5Ej59zd5KQ/fzwidtvzLWbPoesQrHzdUV+kr/x0bGOttdO46msPLuhUOT33BvqvryXK&#10;+JQ2hpb75rPktD2fr36bgC0f7Iu/en6tUhvrz+j36T7T17auL9mW5yLFZ5WB01ak9Z/JeFHp5Peq&#10;lP5yXJ03dgETnvYrvpLn2FdE27mU/6okTznZPvHZwVrOgPYkzUouKotYubfltHmsZU7NpsnJY/FZ&#10;1lSpe1JOSTtG1Yf+TrGQ7fktZX/drQ5p9uaDs4bq31j12IvjMc8DnVfb7a8gcslYSlpn34puwzGW&#10;10M2Xnw5vkSbk/aX3Hlq0mMUnLeVP/oo/lWuzQkjTznP6sCBAwcOHDhw4MCBAwcOHDhw4MCBCV7+&#10;t7/+z//olbNRuArmly5zyyJ3HcG5o4hfWEPHHUdw7OpdSaXul7t5JU0/+kR8FyEFWIKxnf5Z18Z8&#10;s03RBnCVDU7JVXjAVUc5et6BAPgjZ+zTv1xkjFFGO0RuLEveGTYvPs5GXuipe0UWUNKfOQRySnND&#10;0LE+tsNTT4mow444lAAOiKcA242XegXQBsePds4tcEzZh9JcaDOHEcZM6ENkfcbxzdxe8wW3njyh&#10;D3O2zrgfBWKscs8cVzyR+QtsZ/mPMa/lkJwr/+8Krz0KV58e8DfLZy+mcR+A98ntFpj/OIZZ3NTB&#10;WTfXjv7yqu8+67un/bwHxjgi9Xu4QEc82yhHu2xLZP0aH8eewCb7jJj5EBzHnq+wO5vD4J6v0iaB&#10;b88J+bE1PsrGRwuJUXWlhFe76KMPcGksQlvy8vyPLz/qgHDeI5Z5o3MsQD2+ktPuGKkb6xK0Sfsc&#10;mzmBtBm5uGQz45egxXXLHx9cl0eBdb63/3QH3aqxAGXlOmvrKJZ8sXq+MwvGvtb26kVyxnKan5P+&#10;XnjM+uasr/h98Jj8Tyi7c/Nf166vjRzJHNjP7ukUz0UI50TPjT5Htg1k6TkTyBFtQPKEsUH6RMwR&#10;Tg4I4LWI3L7AO0rlntc935uj/n1MwM7XZNih069xafOcX33yyYj+nJlPL6CH+1oPvKk5tPO5v2YF&#10;6sfZymMehwqvE31tVf9KWLizVfMoFe4cqsrTcJs9hPbasaq7/sywQacDGD+5gz/nX2cboc/0z9gd&#10;P370lXm6B+iTeyaR82mZcYQx1Mutz/go6d+8kMSYj6Id3PMBPH9tUJ9y5wFum/MzxqWPAmynVJxv&#10;+hOTOvpZP+u2ka/9LUX2UTwnwMnddm0B3Lq2SsmxDTTFiRiFjaJsH08rnJMCQj35zMcsHmKSlwSk&#10;/YynjDYrEUxIIn2ln0T6mdmPkvYiF4RFV9wMStqJjHsph1wDHyRSl7aZWyLjjsi+6TM5baPv0efM&#10;ZoQ2KaP+FqxyWEki+16anz8nXJwHpq/IMVPXsdpzCeZaEeP8pw9viy2aWn8kMv+ZrGxSv+Kr8e6Z&#10;hz1yCTN7ZAZyUPzuDc/tm/QnCeqzzwrX4qL3nJz+zuIuYqVu1F+KCWzXZqwfuB9ybu8tj/BfPAY/&#10;cOD9sToz5vkqwZ7zfOgedB96nuN86HkYSWiTgs1MjyQyVnKR/dIn0D4loR2gzTEiPvcG6V/J8a78&#10;JE/or0lXdpBhzTL1Zzbn4/HjbKk7G+VZ36XTU9yAulH/oSPnKuuPQO6N5InMZ49knxVyj41IXynu&#10;1ZTUp+0KGddjY+TIDOk/JXGpb+adOctXSJ8r/4mV/a19wTqrAwcOHDhw4MCBAwcOHDhw4MCBAwc6&#10;Pvr//cP/+x1XurijCHDlmo+kAe5W+fzzzzfOx9ZA2nB1zL748co38AqcV9JGDrTh6pZXuCi56idm&#10;V8fSBn/kJ/RPO7d1Am4J++qrrzbOR8aEfjK3HO+Yc8L8Mwd06rnabyzi/uEPf6g88+c2ud/+9reV&#10;k6826Qff3N0Fxljmlpx210gfgHbXKO1zTjIH8mQMYBWX9XeuGBO+AP5+97vfVY6OcYJcl3Ed3Uu5&#10;5vCsa599k4/I8csZkzmAtFlhzMkyeWKPTzH2XWEWd8RsvHuQ/uiX72KJMe6KJ8yB1nc9ncyr6nf4&#10;XPlP3Dr2PfYzPbms9tu1PMf2mT0xjZvt8LEO0j6P8eS0e8y+40ue+3EKZj5Tl8hYyYGcOFusie8R&#10;6PfYCebe8xLjm403gb3rlRxkLPPnfOX5AZ1jyXGN+pwHcTYOeK9+Ws7ln33yaeWvSr6eVynl6TPn&#10;h9L8U59IP2mfyLFkrOT4cD7TJ+2z8SYyt5xzStcueeY5cv1gu/KTseTZt/3fAPdcVCzO2hL2vRV7&#10;5gfMbEbdyk/q7xVL5DG1wjg3V+eKdk2+f/fiI+35JZqO9sWlrc465lqn3lj8gpL6jO8XogL0tmFb&#10;ejceftI/ui1u4e6O9utCTf9R1TV9Kxsf5/Pe6/I84FO/7M927LcD4b7xyP8xY2j4uEx3es+1l2cO&#10;q3yw1T55nveyLzrPmWnD81bPjXns5Lk0kX0zbtrz2svnw/wCts/nMxaPU54D8+Nj//zP//zi97//&#10;feV5zsy4+PQ1Bc/f5XySRP/AfHg+z5eOA36V29z4gSU58Y3F661v+2Po64jLL3t/6mMf+j6f9djs&#10;89B+Pa35oZ9znrzm5dzSr/f1vA68w6nx0zp+8/XXL95818bC47y/VMscOp85FtfnGrQjjrHSJ3M4&#10;e8xiHmb7KvX6E/bN3NIn5cwmeSL9px/ydx5yL7Hm25r2r7QBfgoJZA7ZN+cWvTbo1OexgO/Z/OQ8&#10;JzJWYhULpF6e6wX3+OJYNAeOFzl68gO5dvjT58hFjiVz4LW4z0W/Zt/2HLIv8e2b/nOek8/mDLCO&#10;5o9P88+1zljg5X/76//0jyhZeDpgzMmFkgn56U9/WieJE9qXX365fVyNNmwI6KLSHyEA5ai3bSZg&#10;VgdOiJOj5ETjW8hZfCYOGxaBkxo6uAc2PrSn9ABgbIwZbv3SWLIvAmf8tBEfHbHYBJkz7eRIbujh&#10;5AenDR/YUbpxEfWKOdCmPetkG0gbOKXjop55Mj8AXW48x5TAB3vGnAB+mF8OPIAfx6RPOCV26ITx&#10;xtxnHMD1D9LXCPtpP/pa9U39iutr9LkHY997yS0Y+636jzYzLpifM+Fv0NUn6iEr6P+S7EHaXeKX&#10;JG1WPGWFa+O9hGt9cz5Hzmsef+4/89RGjHWALnNLPvobkW0p2ZZ8JZwj8rzkeYfS8xnQnpwdC/1m&#10;49IPpTb2V68d0AelucDXUk0qqs8i9IOTM6D0HFttIi4+AH3MT53QFsBpp8QnvhEft+H4R4D+cixA&#10;P9aNbb8VtBf4MT9KxyZXyCv1yQV1c4ID441xlzhN1RQrP3v9m9cIxzPKONYZV0bMdGDsp1zz7z6k&#10;LWW0UzJW8jMp03biMYdBfREJ3IfAPQco5e1nuk964S/ogDN9BEt95T039fDSsunVVR59q01AWzDy&#10;a+IcPwb41XeLJz/p7wPH80ikd+P9/9t7t13JlixNa0Ws2LHPmVlZjSgkqrso8QItJLioaqmRAIlD&#10;V6MuulHT9BO0eAIkel/wHtyAuOAGwUvwBognaImWSCkr9yH3jgP22bRv+u+2zNynR6y1M2On/SvG&#10;st+GDRtjmNmc031aTF/eS4J17SWR/WjjmFOs2wcu5LTxXlae9pbm5LXYWGlHP0RbfGoL91y0T56b&#10;nLNc37nP4D4CfdoI+tqHWL4eqEcyF6SOrejIClu/sc1vjcKmthefCH9riLLaoqtWvO/YxoI9cdxE&#10;cjzYsamz/a2i4q/lA7BFagxsW1n7tv61aFK/8a3ZkEfNpfRnA6nmV/SMq+Ze4I02/tCbU4KY+Kix&#10;Q7DNujb6gXs/CowD7APMEVBmLHn2tQTJQfodcST9K/g3Rs5JxrUf8D4SOM+26ZN+yW1Ln86VAigz&#10;Vj8/+kzQRz3+RcYC2Vfu8YAd55A55dplDsl9zQSU5gf0n7llLgna7E98AM+9AXNEMg7cnLTVj3OB&#10;TmFcCO3mbz8A7+ccsf+mXVhYWFhYWFhYWFhYWFhYWFhYuID7v/fv/vtf+aQRT8/wtIuPpqH38Sbr&#10;7EhZd0cqZd+dinoPd9Ao2f1yhyy5gp0ygvGAdu6qUfrEEdxdPGCOjMWnhigZo+PLMfZxhDnqT848&#10;AerYoIOTB3bk5GNq5EgJ9GM+PvGFoDMXfCEJ41I6BngK/bVJrj905Et+tFEH2poDYCzYUidX5wLg&#10;kzo29AM5D7kWlOjxzXiNgb3tI6HdmMgM+O5h/0u45PMPAaN5e1/gcff6+O4PIcd1K7+GW2yv4V3j&#10;cu5YpzxrU1/lpBdHjvn02ftP/TW8z/nleW/8Ph5tKepA5thz69h6fUg9mPHEVN9K/jeVj7EB1ot1&#10;IaaxMrZjsE3AXete8hgQ/fiBvlMEXD9wfctpO4r0bQlSnzhif4lfQ7Henx+p5Xi53hk5x6CvPyZm&#10;vlN/hCfytX+GW32eo8x6W4C6XK5d/b0h17Gub3CR+sRUH9rejzjjZ16Ch82ZvuCWeel1x+buXYFv&#10;/W/nsvykfxzg+ynHwpH5dN7PkdfSHJfnB8eL+v44Uuf1XG7J+2zeC/M+Ga4OMQ6c98TU4caF6yf7&#10;wetHybpPE2RMSkBJbGPJsdUuY8DB8+fFvlCe5nF+bNOX9rVeZNO2jyO1MeT9BKUiap1rUetvm7EK&#10;2WXXdUCvOA6eRHL+cj76uUFGftOfPOuM2Xno/dMOLIH3YXLHSak+kX3fFyP/Oe7MGb1t5gb3+IQ7&#10;Fvvov68DOWWubdbBbE4o5YlsN27iUv/M07HDc05yjMn74xnYR/R1+l6SzCE5Zfqybp6U2lsH9AXq&#10;sbEP9/HkDc/8c4ypr3U2TVJworh5kZsY9QJQHI4E5woBU4SBFZJ3sCOOzJC+0x/9R5LIvHN8yXM8&#10;Oa4RckyIwD77GxNwkUe4cAtscg1yLezbz2fCOBm3z+GaGAcZ1RGQa5Tj1ib7pq7Pn7o5Ov/wEYyT&#10;8d4F79N34d3Aqqf8VODx63Gd/CnxY8TNGLf4f5/zaxQTScz0eW3oc8g+eS1KrqT9U6B4Hvrv81eA&#10;9siR/K9Bvz1SP+OPiVtyBjnOW/vegpn/1M/kx0DGytgj/RGekvrEJZsZP+G87wl5XD3NMfb7hpwH&#10;ec5L6p5KPkSQ9Y+V+bV56q+NI8n3xvl+mfsR3vcr3qMkR9L+GkcytvnDRdpmfDayUtSn//Tzlo+R&#10;olMiriB2fpxsBvNE8n5h59F+lsOEJ8wJybH799LAUT+i54pzpIjkiRz3DLO+l3DNZ8a9ZHcNOdZ+&#10;7Eqij+v7lpTUZ58j0Fb7rN+iT56S+kSOsx/zNaT/SzKan2zPOUc8zlOX8VJvG7iVg/Gd+sLCwsLC&#10;wsLCwsLCwsLCwsLCQuD+P/+7//FXn336Wf3Y2icff3L32aefFv55/ev5n37yyd2npY0nQz7+6GX9&#10;RpkX9y/qX9rnUXweSay7Ys+aPH/G/zXtO8d37FixaVXK+q0WtXx79+Y1u9eFs1smp42ds/pNHW/r&#10;H2Hc/lOq+avs2d19jYX/55uOOAX6Yee8foTt1eu7Vz/wUbHtD2OxK0d8rJ8/vy9j2J7sefnyozpu&#10;njyCM27GeF/ktANuzC2L6gfO8Gq+xWep10c0S5W5ePHivsYqpiW5t7WdyuuSJ39Y7offfn/3q//v&#10;VzVHdIwNkNOnJR/y+/jjl9vHDOuTUSXf4p92bBkTwG3NrfAXxS9jYE3InzHRso1hm6utbXuaadvR&#10;3PzV6CU/dIyB+cKO+ca2cnyWEhva+aPZrBnjeVmOD3c+68owN+2PW9IXnZz54H87trw2/8wZ4/2C&#10;P+pe8qY/c0RJXh4/9D3fYfW42uywZyzF5VYW8TfYj6tiyx/l7FEtmzp5ovpoSP6jgrhPGHubv9O8&#10;idnYj/CKdPnQ/Y8CjjdxK78F7+Mb/axthN6n9ZEPzhuOnb2l1TdspPWu5UPBf+PEquzUvrloWvhM&#10;bsQWafshZ8ZRa1t1H1dtK9eITbnpycVrOOV27eO6frr+1OtWjdO6lmtLHR827WezOdlVRsyCeqz3&#10;PKXA9eCa6cfZ0JBjfY1q3Os7QL/l0eKSr/kXsa6Nkujrda5a2YuA22/EkbQ/ij6G6PmoLfUzG5Bc&#10;5Aw8bL0M+t4q/gZ5bJy3Xv4Nhn3b/POzvf43zm/b8rhNmwnPH8+NGiskJy6v7Wc8hN9Zx67qWR/7&#10;5LpFgH49T+ZjfWKqv+BfnPEzL8mB9W2klMx5G+khXq5KpS5/agFZjvjjwGPwsTHMuF+WRwCp1zHA&#10;I1rVw0tMx8fxUhnHnNdw3qe2exKu337bGO/1uba/5kkfnvgp8kO5R6lP//zw6u5NuW/h3oX2zc/2&#10;xBBnMr6wJx7+9ieGSr/qp/rYdN9++131i22NVXwSf7N7VWOQn3kwIO+dOPxpq/1Lqd3rN+dPSPm0&#10;0jYPW//t/N7mYRt/e39eSqXOaxtDvZ8o5wNj2+8p8UcS5d/p+tRW4MwXNsaoKVSp9sW49qk67Dax&#10;75tXp36syYm/rmOGM0a6ic1XE37RWHKo14vqu0nh2/sKzLZ52X3WuasOWr9Km30dYX1v4LW33n8x&#10;kmJXx4Q93aLvXhbUMYfwe/s553t79E3U+SiN2HgcgzqWOldbG3rmiXtPbVlDcsVuO4eo0LuwQtGx&#10;royt3jPTUvS85uAXuzofW88qOQ/cs1Lb+Ha8YFMt4DirGn5bFml2J47tQ76tKXbP6njqWIt+H3fh&#10;W34FpV7HTj94uUeutoXXvDAqnFz346cA9SanH++1d/+N13kstoyVfKptifmmnI/MP3WOL47j7Rqz&#10;nd/1PC06+m+5n+LW87qOczsP5ew1EKfmXy1Jv32cjTidvrb91b/3n3xFx08+/rhuFvHRqfp3eNhU&#10;YeOo6OvJXcSPVNWFa7INeJP60wZeEy0BhNyTrPKWhHxHofgQNU792TZZ9F912BV7Jg8wcfVCWydz&#10;m8jqu8jmo+Ra/DFmDmAWnbHjF8746xhrjPJDWSRP8szPBaZOP4B/N3AA8WmnZMFo59sTfvWrX215&#10;F30dV7Gln9/CxkZS3eAqeTkHlPjhom5cTzj6kD91eM2htKfQv8ZqdbnzT98tz9O31uG79quyXeA4&#10;SOs3r5VuHB8cJ4wD2K9eeMo/c6YOZ032TSTsyasIx9sXn39Rc2Ke8pvd8CM31xqv0coDm29/GMMm&#10;Qj/ZVtuLmxFPASP+Y4oYtT2GgO0ceKh/H34iBcl/RHBsiFt5An3fpk79LTxF/Qi9rXY9F2c8StZX&#10;wE41+FajfPhT9MSq7HScgFncEaqfG6XGKrJdE7br6n4NAPWcPunMAR3XLuoI1yGv6bXe7AC2+4tu&#10;az+TarOBupjxhPrcRAJ9X69xXkvR9ddt2uB1LGGHJHqdfL+OXoG+gZySHEQf8xIy7iiHPldt5NZ7&#10;/YiLyotQqt+sivqQvMvPqX+i5nCQz/pSsgZbfTt+K0cfx/UuaTPjIeiqf2LFT82hCRjxh/btp0y4&#10;NvW9gWjrBcrqNnZaXwC3NtMnpvoL/sUZP/Ny4uUoK/NUypgzpI62zf8Rbl052YDztscRkfW+7f1x&#10;GtvjYpax9UeTlj8/YOO0bfpdJ28/ebjUY7AdS5XX98Obrt7gldeY7aaPm71TnXbKeh6XH7jXfrgx&#10;eY9uH6RuDDXOe2c3ourmVNERe/9bQKVufrTpkzavB+QksMEW2M++9bWo5Mr46AdnHmr/Nh97//Jv&#10;22TYrtPc2/g66H2mbWRELqVSOeI9xSb82nhtL7aWdQzlp8ZsMD7i5gCo8yEvcyavc1Zg7BEe+t/q&#10;XDvrPBSc+W+8+ms6+Ga/5b+/tjc94wF1RI3rY6udctxGvf1UPT7tnzxtBnIa+3YcGC/H4rwzDu41&#10;yZU286/tJV7lBdj62kSJ3j7EQUfcza56rqhtxc7c7Qe8H62jaX4pq89SXuJ4kwP5PnZ4Ga/jYOzq&#10;Pb7APt4C5wHUPEs+gn61PPvZxkrb5nfLP7kbR9Q9J/HN+e546rqQd6m7Rgh1j3lQfZefOhbaCpK7&#10;/wHMA3DOOq7Ug9MIFxYWFhYWFhYWFhYWFhYWFhYWJrj/J3/5D7/iyReEXSj/wLZ/4NidKXbY9h3S&#10;thOVu1E92M3jUUdKxJ2xujvWQP+6W9cE/4rxKOWItvTFlzm4S2jcPh527hJS5rgYp34RYd7AmErW&#10;4eZHXQ7ojx9AyRM4gP8p+PWvf33WH25uyWlHgCW+Mi4ce9ZOe3wIufHkwDFmqX9ten/MN/OMnvjE&#10;dr4oabcOjIsdoN3cAW3kzscq4fhmjkY50jfrI2SuaauQ24cMx/FUYP5yDh8N6fIJ3B9BjutW/hg4&#10;6nvUhi5FjGwT+7GyHzelf62qb8XBY2oWj/76uJYTOGqjJIiDLmOCUZ1rCgLoA0+/iJDTL/XXkHGT&#10;j3zXp2Cft9eIIlyP+uunoE4/cqadkuumOkoFWOY1rm8D5jgS2wF95ABOXPNJ+5TESAdGOpD2adPr&#10;Z/wadntNY16OgDm5JJeQ7Ud4Qr3zT70/BkaSNjOeor5H6mZ8huK5sTbtrlOsV1mVxlCfc2szfWKq&#10;v+BfnPEzL8kFYzo2J0fm68g8Pgbevi1xqlB7mphPMRY9Uqb3x45E7qP1Go2pHmtN8hqewvXc98Ty&#10;Xnp7APd+Bu5H2Ch5f+yX88BT+KQDpbaU+IQjxjN2xgLa2r752D4uBzcuoh84eWq/9dk+8pZ141AH&#10;9JEDYyL6xt5SbizEdUHXX7vgCG3CjwJt/HSfIh/1n4k26V89OvLDL0ie9plz8vQj4Fmfgb5K1nsu&#10;Rj6xca5B5g/MBTtK2skfYOdYtDEmZT9O6trpA1BXQPaDa6veNnCNp73c8cEdu3o5gCO+F+s5pbyH&#10;PrRBMv/k+kJnbnDPJdry3CLnPEfQaYcA15H25O6FGBPA+3FRKvf/9d/7L79ys4gbfIQ6nRDqOFUy&#10;kQzSAx0DGbXpA0mfxDOOvNcrgnYnDsCJm9C/Y8GfmzOOkXZ9w50g+2NHaT25/bRJjg9yApReLLnA&#10;/83f/M1ubw70YzNFbp4Crk+4sfShPf0RkTo4SJscr1w7ePoCzjN64iMjH8ZA8IfY15wAnOOOvwGF&#10;jnZeCG3XL30zRsI4KT36Ph8qnnocs/l7b6TLJ3B/BDmuW/kItCsz9DYj3osYtSHZlty6yPpuW2R/&#10;ZLgcSuc9NqS/XhJ9HYzsRkgb+xwRj384GF0TaPMaRsk1yv7JlfTpdQauTn4EaTvi20ept02kEuhB&#10;/sYmbzgl13cg1xdlz/M6me0gucBW+wS2zmH6cT5HuBYrMYoJMndgPfXwvn9vD9D1eex+6u+Crl3Y&#10;96gwL5Q90iaR9UtcEc5/to3EfI7ylJEeHOFCXdWXKZfX+XeNYq3KijZ2WiMAtzbTJ6b6C/7FGT/z&#10;EjzG9ezZ6X3O1vSQWxdZH9mk7imkbiLVo/88r8eCcR4beuwzf+xI5J7Hv8h66keox+BEvD73PEX/&#10;tMu9MUTgKdxbyNnQocSO99LJR/Ecl7HkttN/+/sqJd9S4udVi6W9HNA3+5tD79NrGHo4c04bdYFd&#10;9kkfgJJ+CJCbi/kl6lhaf/0B/APs0dl3JgKuj77d/HtuCTLfHEv6uQTtZpI2yXOMmU/qzTl5D/On&#10;jfcm1OGzsai3D4C77urto9imz95/+rTPjNun5+Qg78euXcJjGDh2YC6AMvvJtUHgWVeMT5s5wDnf&#10;bXMzF3CuoUcS+gbagFxT9g98X5f2cESoByftwsLCwsLCwsLCwsLCwsLCwsLCBPf/zd//66/YeWIH&#10;jVJxFyp3nAS7Vu7eUiZnV8uSnTLb7Yc//ROTp08sk1Mq7oKlgPTrDh0cSVvH5y6bMWx3jPpxDEjm&#10;DLCnP3XHoU/r6RMfzgO7fzxdI6ckp8xFH8aFZx4pxjU2fvLJJfsBdfQD6ikV7RVs1Wtr3nB8Gjv9&#10;+j8i9qOkHVvzwI66MfSFYE8c/KS9MfRrXWQ9OX0B/RDq6e9DhGN6KjA3TzI/6fJ3NP2z4+QIv4Zb&#10;+93iuwd9U0bwWK/HSztmPHbySaSnwqXjtM97NIbZuMTR/pRcpwDXlEt+bSN3eProkeOD9+PNPumL&#10;uecPJWLfX5fUAezh5ixHjJUxAPXeR28DjNVzYN2+tskzh5QeM7040tb7GOln/GzcwW0XWcs+Pb8k&#10;rhEisv0xxfkf6d+Vj6RH6o7wRPHYWEGsEVwUbWPna1TXNLhIfWKqv+BfnPEzL8kZz0P0Yx/NxZG5&#10;enK8Je7TxWZcTzE2PfbZP3ako/nX46wdL3KEay8y4719im0AW95LU6fkPbHvjXn6ID/ChvgxNtoQ&#10;7Hw/rmQcAHes5kZJnIxFucf6nrLEKMJHw/jGt99+99v6h3/5493f1xxKbPrVPL+7+760w9FXH9i3&#10;vuTNHwamL/r6jXWt7/clFnHQ1TyQkguxGA85lkHUp6T4Y8MVZXh1LHWs2xjrmKtsT1/Qjo4yebUL&#10;MDf9dVJ9cqHemBnL+e+hfzkC0i/QJ+hjCvhIbEtkLqO8gLnT17Gk3jZ15I4O29TL0x6uPyCnXZvk&#10;IO83c67ktOH3XUFf+4/G24N8zCG5ZfaRGyPH1Y9T2Ic28pHXc6DNqxyYcx9X3/C0Se7+QW/vnKu3&#10;Ddz/s//wv/qKTgqNlikJHCGXOIlxclvHJ8CXmyYkBqfsuTLLCb9OKNzJNAft9EGZcd3QwEbox1Jg&#10;44aHPPPqJX3ip17kCii5COof6X1ZAkraQbZnPecpxwgcQ/qE6yNBTkKOnbnKnXN9KgJbbLBF7EeZ&#10;Byh25Gsf9K4LYK4Q+oH0ZT498IE+BXsE2FeMfHwocExPBefv0ZEuf0fTn+O6lQt0I8m2ngt1vU2v&#10;T4xsZnIE5Uw5O2+z18jnTC4h22e2Mxu4dXmK6HmeF9Qdo9cXoP6In0s2if58vNaPDSQ+0gbom/2t&#10;Y0ue8D7/2VgoEa5zXuvUieQi4yeyLyWxQOYDrvmfoY9rPPW939TDkd5GyCl3ffCz2KduJ9uC3sdI&#10;nP8U0esfS5z/WdstPGWmV3JMR3gKN29yvx2qItahrGhj5+tT1zq4SH1iqr/gX5zxMy8nzihPY9uO&#10;QaS27fqtLkY2yX9M2YZ4nt9jwjiPDT1SpvfHjnQp/9SPbC4dVwqwb9ok1Gc/rune9FGmcCMp572z&#10;rwHUs3/CHDzvsVFnf32k4F9eT4vSz2+DA+jZ5LEvue19oqwofWnjNRHYbl+/Ua5uGtnmx9HKP+zI&#10;2fy3/6ApY6C9YF+hVgf6B5TVV8edC8U5AuqSp70+ALFG/oH2+Na/XKDrYT8hV6/McgbJQeYFtDdn&#10;OOskp7SPttTNH+5rlH2QtAf6AGk365NjMhYglm36lNt35jP1HhfwHC/rqN4SMS7wfh6Yywi9j54n&#10;Zrm5lyC3zZxB+st8ZsekD9qAtM8x9uM6HakLCwsLCwsLCwsLCwsLCwsLCwsTPPs//of/uW5B5c6S&#10;3N0p4U4Xenflem4fdOyIAfz5hAk7Wux2yXlyBmDjThfQT+8/d9vYfQPojAXXHp+OBd+zWPrMvkAb&#10;8uTb60D6yXxA5ixnB/7bb7+tnHx/85vfVJ4gdx7vFPpkznKunEOgf8ZCG8j5ZBz6JGdtck5A5iwy&#10;f/w4z+TJY6cAf+aGrTmnDTAWefHNayDXLuenz582ufY5rsyzH5cgrzw25DknCf2B5IkjNk8N4uax&#10;99hgLvMcEbOxH+L8aksEfxv8x0QeJ7fyIzgyF2KkA71+lkPq7dPH3Ouh5ymYj+7bU45VxuMdxe39&#10;i+T0G/Xt9fJL+oR1jn2Pf+ImN4/0mec7fHZs2zevFb1+xC1F5m+s5PeF37f/eQV9f8D13py51npt&#10;pMzXBW1yvFw7vX5mXKANMZ23HEuCfjlvcnIzH/2BzCH1iYwzm8N+njNPXgMApby3kYPdf/D0U69D&#10;3RhEjmU0rtQniGMOo3bQ+xEznshjI/E+Pmf6HrlOR7h4hqrpmXueLAA8leSLwJu3Zd03Wm30U+0b&#10;Z153feH2yJiv35zsz/ThP/1UXlmnD/u3hZsoM3WaL3RajedxNv9H5/yx8ebNszLvrfIEYFx5zXks&#10;OFscS/vMJX8kkP9sbUb6W2wB567z43UC5LGafbHNujzt4VlPjPri0xwyn4zV+xfpj9cB7038Zm+A&#10;T+3q+dvGmecX91Xaf/7557U/6OdH+8whbehHvefkpU3mzGuj1//MLa85Cfpmf3nmln2T8z5C/8ln&#10;Y4Gbf8ZM5BplbjOesWY5px7Yl3sv7AD3Xr4vQudYyFd73puYP+srZ50dY65LQn8AnnVzo1/60T+l&#10;+hyLuYMcb441OceGcbmXtT/zkPmIHFd/7DknOdbk2GqT+fe5Wc+1+Prrr/f7YvYVfL/HGuWYRcbK&#10;ecjxfvHFF2fvLUfjSj2ofxMJxykj5EBygZKnjVyfTigJOOmI3Da5Ahxg+kfnRKnLfvrxYEXk2Z4+&#10;KY0FsAHkxcTaz7EgwFI/QE6OLDR1Tj4WGE4fFkZfxMU3bfZF78LBMy62ivOGOJ/4wKf22GRfSuP0&#10;0E4b/VB6oOKD/PWFwNMGOB7ayE0d0J450geS7QjQB6X5CPvRrl6d9oBSrv2HDsf52KLvR0e6fAL3&#10;R5DjupUn0PeS+ktcqOv1PbI9+yipn6GeVe3cehYfpwKlZ2PbeZe+ewHJZ5i1p37GR+dyipD37TMR&#10;I552XoNGdrZZjqCt/h7wKuf+hDbAaxQ6OLaUcvUCjs5rHVwbuWJcOBiNhzb9J6f0tQnoA8z4Jczs&#10;el+ZM9w5kIO0sZQX8sC+wvaCvl8vl9oUfGd9NP+9/ghPXb6m923XeMrIZjbG1B/hKfVmv3GOzX3+&#10;Yx3KqjR2fjzW9QouUp+Y6i/4F2f8zMuJM8o6pgbHlTqQumv8x5RtKOO2x5THhh4p0/tjR7qU/2Po&#10;0XGugTzeZqjHc4jXd947jziirZCbD/H78x3YD7nmn9I+tCfXDs49AaWceyG4PtyYoJ626LW3j5L+&#10;6Wfc5PrU1jo+qfd91CmJXMecKzHj+ux5ItfBdREZN6GeMrm+UmyTA7hzAjIvbdMG7pzCtYcnjE97&#10;csq+H9w60AbJevLU5VwZC8zGlXyGXCOOObnHiTAPc4B7L57tYsTTJvNPZMycf45h2npunr2vrOf8&#10;5HhzAzDzyXH1eZ6O1IWFhYWFhYWFhYWFhYWFhYWFhQme/Z//8n85bXN1YHfKHaqeu5NF2e9qAXaq&#10;3K2izN0tnqiRqwfa498dNzi7bHL1xMnda6Tn+MvdM2Nlbn3fHIs25JsfZzP/Pofk5knuflwLziNo&#10;gKdyeHQMoP/mm28qp5/jJd+cK5/kAY6LHLXBnqeDAH581C3HnsicE44b0O7H0zJPcvHjaQli+pE9&#10;5sexkOOnn35aOXERkP6B48qcsfEjbGmPf+eZnO2b/nM+c07w7WN7CfuB5IkjNk8N4j51bOczMRv7&#10;Ic6vdmjB3wb/MZHH9608MdPfOi/iUruxLuVlH0o558h+TQv9i/sXdy/bdQMv5Yq48eIz1300xswN&#10;3xlX0G/UN/W9TcYd5ZC2xHJcGXfGExmXOOnfuFwrvLbkHM44sYzX+9dn+n9WbOvHezrM+uZrAdde&#10;Xwso8/Fjbbjmca0EGRfofzaWBP28DifPWJlzcjDi/RpZn/E+T9elXyM5/bTXB6g+G8++Vff8YZ45&#10;lhkHI55xE9f69ZjpmXvXosctMXqd9TpXgzH0uqzP+I6i85j3D+SCn8LH2QZTeza3R/iPiTLEMu9P&#10;F5txPcXY9PjUH2cDR9bpVhuBbqTPYzXR60d2qUv/yfM1hTJtRsCnftN/+kn/vB75ukCpDecUAnhd&#10;kud1jPsDX9fQ2TeRsTL/9IMPOa+Ns3wcz4ynf7h9M4e+LwLQqa/XrqbPsSdyvMmNA/QHepvMc8Sz&#10;74PrasuHUn365L2ENvlRqdSn/5znfLIl9blefc7a4FO/6V9bkD5zTnIsOd7Up0+49Vyj/uNscmKZ&#10;B8ebcRlv5pO5yinl2I7yz9zMBTDn5sC+gu/xuC/3PjdzzrGnT2AOuY5ffvnlfg4yt9rMPqYH6sfZ&#10;Gr8Js4QAHHGBESdIrn1OmsKAXGxKJ6LXI/YVxlaMhRCLEiS3XTHPrHNwWNeneYDk5oaO3F1oShea&#10;uWETBt/awQF14xuLuu0AHUCXNhwAtumHdtcifdEO0PVCH23IDR1jMn/aObB6e2wYZ3J8aAM3LsAG&#10;/z3o7wmJPXZ9PsIcaO/19ENAxqKNOVmYI+fy0ZAun8D9EfTHiDjCEx5vKeBWLtT1epDHdtqMeJ5f&#10;eb6dtPgr5+Pz7UUBlJ5bGf7AbIwiY/XobUXqj/DR2I1rfSbagH0eSqkO4B+gMxY2vV3qQfIeM/+7&#10;nm7Rt48jem5OcnxzXbVdbm7aOq4UMeOAej8/gFIOjvhLPgM2SM6rPPVyxzizOUOpo0N4LdCuImzt&#10;p618NIfvIulnxlNGenQz+yNyra/ziiTSJuuXuCiaXX82/7EOZUUbO607gFub6RNT/QX/4oyfeTlx&#10;xsA3QG3jSZtjczLiP6a8fVtin6f9qDDOY0OPlOn98SNtYxCzscxs4EpipAMjXWJ2fM6QcWYcJBf4&#10;VzxPe6Ef15De3rrvubGjzvtufXFPgFin9H257dSR5DPRhtIbYupyhLaMhdjW17FTzMl5Upd1dfYF&#10;lgC9SBuAH+eyvyaL5EJbQJl9R1w7xPhwc0s9oG7ftJnx7CvQ0SYXvR5ufZRvX0+e9snNDWTs1CfS&#10;hmNBeNz03Ptd4sER81GvXELaJM98+tysmyd9yA0QO/U5Xjh9kYyV6+imKzzHcmmMp3eBCwsLCwsL&#10;CwsLCwsLCwsLCwsLE9z/0wdPIr2t/0Gx7XVtvLJn7Ig1Xn/ZsoEdKeHOlY9AKbmDVcGu2Os39XHm&#10;N6XkEWe+sYPy1Q/ft3IT9LZVTp+2q9ajz0XIKZNnbpkvbejYmfMJn8yfHNydZPcvd76py9FjIwf4&#10;9CNy9se3yFzgGRfQx7FjY2me2urHJ5H0Y4kP7W1HjGtutFP6cTDnBGAHpwTY0Z/x+ofEBW0IOucJ&#10;EcQB9M8nkbAxX+ZcO+pwpYcx5K4XfhnDhwpm9OGR/3ioUzmYT64D4lZekfW+7UdCHie38sRMfwuO&#10;+hjlM+vL8S3gHPfy8qty/hfdP6xdzpwzn6NYM2QsYL3vN/M54pQznsjY2nFeKwK982AfyswVnv2y&#10;PTmQ9/4S5mpOcvVv35znk/byQnBcbapVKV1L2uB1Hcu1Epuaf+GA11R0+kufjW1+i/QcG0G/zF9O&#10;qc/dd0HPs34L9lwKem79Eh8hM8m5r3AsVdocRf7McxnxpqdMe+w27aaovPSpmtbSfJ38nHQjffnV&#10;9GVNR3rWGt5iic1u09XW1jjXp5z0HHBnHxkSTdfrq25gr616y7P5Z+02VhAs9D0XqU/M9KWl/iOP&#10;s6jhs1SyhWrF6YGjOlPbenTYdCc5mcCv6Xs8tv4kdUwx5McGYxrNz/tCj47kyVCdnyLwPuY0XU2f&#10;NsEZdh071TNp616Ee5fT/ct2jHnMGquXHbs/pPxq8uz5NudV+Hiu+ipp3/xRFlLjvt3up7ackpPT&#10;9rMBJ+dPYngub2PZ/KGrc1AAV2jjHoj35OryHoD2V9z3NdE2dSm0K9ybIHLuPfBP3Y9h0cePJfV+&#10;1SmOAy6og2yjVKwnsEVA3+Yc9a+nciDXB0Dna3Hap5/kifST+fT+7aueOvbUkwPKtAPaUWKb3Hb1&#10;1kfzMKuD2bzhCwGzPC3FyJ7jwnxzbb2fJh7ngnGT9/kkqCPZjj+5ZS+Zm8docvxpkxzIbcvY2nDP&#10;zRhAzq3nO0g9KLXyO2RztaFy20DYmUQvBFCYaIUkMhFA3vXNbhE3iU6bRcppA2kTbDd5VzhhYJaz&#10;+Zqzgn3CBUBYJCV1gnrOVUrGGMXGRugb6ZH26Wck2t4i5pvIWNgkF8wDB7onYsoI+My4ivFvkZ8s&#10;GNoTydm5nwLelVv/A0d/bN56nI76zvqPrhEPccTmNhyLO8dojD0X1PP6MLpWJPL62eeZfUbyWCiR&#10;r+YAaKkS18v6d2CU8HHmp8+ZsvFd34n6aqV+gox1hN+KPZcm74P0wW9lhrTZc6g/J71AW460baOn&#10;NOz2RerGUNRv0XsMq3ugj7g1i9Ze/k3ymeib7qEer5vwe6wPlKUe6emx+2+6HvUoaZ1nR8y7H0kd&#10;Is/uU2i7Huw87AGj8Cfh/FSLZ2W0Vba2E9JTYqRX95j6lJ8QRsN7XwF9vaAeMiMbIGfhh3JqK1fr&#10;/adew+Nnitof2Xzos24etU2jZ7zuFdm4+uyDow1cn/3J15Gz1xTsQk454I5jfXO4983XpiK7n5Bs&#10;954AyQ2d3BxCsm1k46YRwt+EGXEkN5oybuaRkrlmzlnPceU4RfIfA7ku8pR3wchPSiLnoJ8fZTaH&#10;SOJarBl6P+KI/mhfX4v73K7lOYt1KwcZO/NJLuirAPu9L053+QsLCwsLCwsLCwsLCwsLCwsLCxM8&#10;+9/++//pfGurw2njK8wK5dtlGo2mQhpnF8yPO7HX9az+7oCP5ofdb3YkK2en8tX2h6J47J9dy8qL&#10;Dd+uIfawBW9aLXfWcqeNfHg6ZsR58ghgqz537ICc0jzTpufsbgNKv9EsOR/1+/nPf14542N3HNBX&#10;/5kPSP/OSc4z4/Ab0Ghntx3keEHOs3H7udJn5oY/v12urlHLgUfgPv/888qx9dvo2Pn/9a9/XTnx&#10;9+OhxCEGSD+5FsB80ibzQe8Y4c552ifPecscehg3Qd+cf/zK9QnUM97Z2iWfwRwo93xKISfKpf7v&#10;jRKH//0GLdvtd5f/nkMpSm3jF+B14G0bEqBXjmXGE7lGOVeJWd8Z+v6XwLEzO35GOJqLdpQeS4kj&#10;OWYs+F4PPV6et7XYnnTYxsKYPG6JNRtjHv9ySmNlDvgxb8qR/7S5BP3Sb2RPuzbkk3lmTgI/5tD7&#10;TD/J83qS/hP6oRyNkadsvV7d38frUVmHF83+LbYtHQrPnefF3o+tvfzo5d3HXv9ffnT3otSBr89g&#10;+x/pNsbiw/Oa19zXze4t32bVnu7lG6loA2fHBrz58YndERwjtvu4Cs95ELlGMw5ma6ENazLiaUM/&#10;++ZabNeijaPyvKjz38DY9xr61nZuXzWVT/XI3reUGy3FaV1qZ22aVIR9/Zhbm0+wjeqh/bvqy0Rt&#10;Aq0Gm1X9rb5JRdjX93KNo3POc/5ZozyPdpuyVrtN4b7fYw15L1h50e28ZKA9OPPf1r1oi76xQrQh&#10;x5Lpxou/k/7k/8weP5W1eXDinvGEeeN1slol9UVXVrjRiR7vPh7V+altFRxVqQ9sC1XyJVOP+aLT&#10;ZR3vhs1S+87PAGlzxD7P96dAP/SnwGmNzpHXrxkvte33Ax+bYpvDHET6aSRwacpH9hu2hvr7zKbp&#10;U1f8n0LMgp06vCjX9fvmYBvK1oc1dx7yGMi5qcdhs089rxVpb1vPE30dZA74TK5/7r+8H0n0fbXH&#10;dsTTP6V89noEz7GPYmUOea5lX1576QPSfuYHyOu1tPmBmxs69cm5x9KGezryAK/K+5fsKzJu8swl&#10;88+cZ/rez8y/PPPpxyunlOfccn/pGLlfZ5yAscv5ZnXuewE5m2ceG5ZC/+YIMv8cr/GBcwyIn3na&#10;lt/INuO5XhlXf4Av+/J9Xdpwf+/5knpw/9d/+Vdf4WQq+08JppRfJxcFVKpiW8QU/Wyvg+UXHFNA&#10;PWFbKWsf+hOxvKCj36xP/Sk3vuUn6CeSu0DomChKdB4EiAtpG0IuLAQliwD3YNS/Pumvjr7YsXjo&#10;kmOXfxNJX4hxsWHhzEkRaQ8oXWhjpW9K80YYh+NCACW2xBQZg3ba8OMBSjsnlD6JCyi5ANk/5xyB&#10;A3X4zc9kZq7YKNoK6sYG9ENE3w+hntBGu6wjAm5OgNJYfb6ON9H3nUkfcyPlX8mtKNp7TBRPJeVf&#10;i7XF3vQ1v01TyxOXPUTNv8n+2HXl5xej5IBYM6St65X8Ut/HADGIdRTY3yIeB++LM78lX3Le89Z/&#10;KWgHlLbL7S+3TQ7kmbOcMvuN/IPkovenYDc6j2nzPLRUn6BfCkhbpNcD9bbJe5nNm7x+BbnXqGYD&#10;9o2aUtIlz5Htd8kBUnRkVaxq+3ZDXBXVLzfCmNWxVP1mv9HNE/XN12ZXflW9mwC1vZRnfhrHh39T&#10;i3pe+xSAHbzax3o5D2lb825+ktveQ71+klvXR3KE+PvrftuQQe6D42vbRGvSdClFs3Mmsk3n1tb0&#10;9adxfZ3qLU7E3M/T2n5q23npw9wj+tJWXv3AOxvK8uvUjhSbXu8Y0mb3A6dPKysv9nJgvzLZW72I&#10;6wDk2MGNtVsUXlZrq6vfkjrjlZYSSZ7+LSuPWKUSvNg0OwKceNjwr/Eq/mzGejgJ/0JfZuSyvgY+&#10;6XfhX9GfpB0nRfiWTUpOZPWneYaXolXZKKu81rd1rH2pNX8pR5BrmqC/x8KToM7JVj6ZzJBzM+MN&#10;21QPnKFCv4s6GgfI9l6uwCU/Sfspa7fL2c+oDxIWtd/2WlFJh/Sd12BKjw1LpUceg+kv6z0H1hHv&#10;cRDuRRTtuEehjRwt0fevGwJOXgjteT8hZyyz/uqA47fUTwr29iE/6/YTcvv1HPQ87Zx/SsSYtDkv&#10;gPmS57jspzgPxkH0CWxLZDvcfkC/1NN/6tOfdpTpq/ebeus5RjZqqNPu5hLcTUjsc6yZT3JA2Yvt&#10;KYAY5mQJkptLcvrPuGPqY2Seviey3TLHCyzBE17lFxYWFhYWFhYWFhYWFhYWFhZ+Krj/q//gP/2K&#10;3apd3px2Yt25csdKsAfl/6Ah7mLxvyLuaiEvnt9Xu/q/e7Q3e/pvUn7rlhj7/5QU/vptfXqJx/KJ&#10;bR+a6Vf/95DH+old5RTbvEYi4I4px4swD5YpqYPXvMKP/qmrw46dTNrsD2fHj909oS/HgLDDuf9v&#10;aSfYU2LjTig7hTzJAwfGsk/mZ0lOQDtKBJ8AG+0zf3Rw+pCjT0Bpi14b89OX4hwm9O28aUOZkv36&#10;vK07Buwtyafvn6DfNdA3+8ONDyjJwfiJWdwe6UvOCSBPL8c83oYaZRCrDGCvUyafwvxB8H1c74Ds&#10;O+JH5/ldQRzW+KnQH2OPhX2m8N3ce10GlDmfwDwyp74EcvqnPn1SOm+9/hbgYzT/xB3llv4vcevy&#10;kU4ukotr7V7HAO3aVF5ey8h8F8ZEI7yVAH19EqHMQ7VoTyXs4y9S/6c4/Vf7wk0p2qqPyol/uqbx&#10;6ls90lb+wXnqgeOm5tYJsDSf3VfTA+3VzfglpM2s74j7OlFBbhRbreZZyxBtKtI+9OqqoG9+pvbN&#10;prevpdy6SF7geFI7ss/2/X1YEeZAnnIGdBRNxEi3o+R1Ztt8nlZiQ9Ubr5S0l9WrTitv46O8xEd1&#10;dQ/GE2gmlQw5Wex8w+7tjCjgVObMnfKY6YF6cCp3+2K7caqhV1dwyr3oInfnAxDz0ry8L/A9uj7/&#10;JJDzFpzZPU392OZDhyOJo/AB8twDcI+1Xi+yz0ifkvojPEU9xyal9wN5b0CJ0G49OUg9pfcqctvs&#10;RwksgdfenlPO5st6vn5R2j85NvpShwD5zH/qHUvPGZdI38YClj3UZ7zk6VuuPvvCM4b1FNFz673e&#10;9YL7UT44YzcXPkXEfS9wLbDhPlhOOZv3XmwTzkWP1Jsn6NfIPNXj2/aMCbLuMaMtJcJ4aQPZFzwn&#10;SJUStEpLQNGJToWBkX2yWlmFzaNS1keuz/SnflyFSKemlO4L5/RA2EgqnqvwQ399MKhNzjdTUvZY&#10;HRxTjjXH3s9DSs5JSsK4vWReidSfxjUW7GY8/SRXemRbygxpk/4F3HwQTjQEvfPUz2FiZHPJ3hwy&#10;FmJ82oS+lBF6/zM4ByDnIfmHjNksHJudhd93lKM3juHkY+R5MTtH9DHyNdIl3uW8uwZttZ9x0eeg&#10;DZLn9RF5V5BBSmKkTx35K9vH0dpPN66S4C5neTO+Kqfxbnb0IQY/D2MdFZG8x1k+TXqkfsRTUj/j&#10;1Hbe2sTQZsZncqM9qHYj26Y/w6X5bALSTx7P8pS0HebRyZn/iX35dVbPWOVNXZW3W+dNArNj5tJx&#10;ZZyLvAkY8uJyqH8AW/rWWY9LtvO2+tPy52dsi6bM6/YOelNcwO6vzckteJ++P1XMz8afPo6cpwn0&#10;vwvJ+4D9HriIG0A9T5nZJCfGDNfOlyN9L0leV2dceSqk/4yn9GuR9dSnpF6eGMVRZvNwhCsZIzky&#10;6pvS2yiXkDbZ5131iDmkTSLn9AgHpzvshYWFhYWFhYWFhYWFhYWFhYWFCe7/8V/8g6+e87GztkNV&#10;n+igrHJfZXuqqOh54qfp+ev81R5OWWxePMN+s6GdR7vqEyGl/oz/Fyk2285XewyNDa32R7OfFR0f&#10;Z9v2xUrDW/Ub3DXb/GxPuzx/seXw4H9Pwz65dcGOmpI7nuwkWyrsMqeNu3H4hOs/fQJs6WubvM7z&#10;ixe7naVrQEm7c+jY4PRP27T342yKT+VYB+RAPHLzcT3q6oD5yhV9AmyNrw6bjAn8qBt/mCzjGEs7&#10;oF7R3jWxjgD6Zl6IOnNyzunveAG6GTLGDPTXB2XmgogjvhK93xMK36vF584eH5lD4pZxiPQz47fi&#10;ms93yfNWvE/+13DrMXMUmXFZ4ToGpeq6+TOPmSRmPnr/cpD6RF/vkX76XPq8wCX/o1joPJ9t77kY&#10;2fTSgxzzOqSNZY5JnjoAt2/q9Qt6G0qvTeoVdSD7Afle51ex6a/JyNb0MK5cwO1vHRgj60qP3p+A&#10;G29k4+vWyK+6XsSMJ7LPpb5p0/Osi76tR7albR7LvT7brIu0vSbai0s8hYOJVdHGNcq1o8xj7dJx&#10;l/Ueqe9tLrVtOI2hIqst9x6OCRzhI/S2I/uZj9k8uOaX0McV1/qBI/4/VByZi1vn60PBPhIOq3Js&#10;1eOryulYo8zjrtenpD65MjrP0ak/wlNS732dJUKb9bRJvZx7CUq5PuCAdTem8ZERPEZoT05fkX3z&#10;/sprNv3U99xS3wCeOZknSD3jG/G0Sd/GAn28tMv+xDY+pXHk2sDxD2jPWDnG5LZnXcFOf9bNg7rr&#10;DaeU86dosM0c4L6nAOoFPOtiphvZE0PM1kVOX/IF6QeefjIO+QPataF0X0G/tiP3//gv/+FXKP37&#10;QnWDpm0cbXwrsakH5a4/cf/20cm+SCk/8oa+/pRJLe2iJg7xm9dKMuXXpmtwYNW22VPWfJ6XWB81&#10;/4X7UbrsYym/BCdE7oEkz3rCSQfEF9rRj0UlB3TyOj/xd4TME70bIdpQZrt9tPFiQT8XW/s8qCnN&#10;AZgbMF9zcVzw9GcdO04wOJL25g+IQRslX5EI6KtoT2mbJX0ApfoEfRyf3FwBnL7kiY6xcoHXlzkD&#10;+4BLfNSWern1Efr27KM+x2HJCSB/OBuPi8wlMVqHa0g/M34rrvl8lzxvAXE8xp8C5P8UY3Cmav7l&#10;Ok25/ZyQ8zlD2lQfnZg/XBvLEQczLrRXLs1/9pdn38TIFt9eW0D2Sw4u2VjvkfPT2836JBw7tjkP&#10;1D1u9JM28LzuoU87pO8PbBOwotkqHbTLPpR9njPQljmkiN7mEkd6Pbnka8ctoo+ezyRtkr+PzJDt&#10;lK5vcsoRT5ucqyPiHCOi55vHk177skJUKvc1X24eyS3BjM/Q2+85NP2I7zYl7eRnKLoRsBVHeAK9&#10;bT0XI5tLY5QjrnUi27N+iQt1KT9F5LhmYzxi8yHCkVDuo+pOu1vG2x+rIxzRH+Ej0O61RVFv2V+H&#10;gPrklHKvq7aPwDw5V8lnSD+8dvn6ZSx46inVa0epH3iOLf0n577JenJL/acYa9Y+iyX69uzneEHy&#10;2XiBuuQpGYP7Re28X1Qv9+EOYNyeU45yyFi2gVk97T3mgBy969LztJn5UQfMuUd+a3rag4fWCwsL&#10;CwsLCwsLCwsLCwsLCwsLHe7/+X/0T75iV63Ki014MgRBJ0d4+khxx6p+FK7tTFG688au1Yv7F/v/&#10;doO6gwWpTx8V9rb8azti7JIhOxrHHtv6gx/+tTglkWoD+r3Ms5hNrJtj6kXW3aXNvLIfUvNoeqC9&#10;ffPpF3TUgf21A5To3PHDN/Oevi3dSaTNHChZM32we+iOKfa009ePlZEL3Bz0a3/qckuPBUB/dPil&#10;HdDGo36pJwf8fvvtt7VuHEps9AfUA9oQoC77Av1RZh7WaWMHGU6/fNSUHG+BvgF8VE995jlD3y9F&#10;yPFUVqn6xK2eL0d4dzj34No4LmE0FpD8Vlzz+T75HgFx3if/a3iq/M2YsoxgqxTkSLbja5OsjziY&#10;zQPHP8i56rlIfgTam8M13OqfYz+P/x6z3C/FyVxz7pQE7dokT6CjH2Vea3qOjdfCHJc8Y+tPDqyf&#10;AVXR05Yi4Nlfvx4ToO8zAv1SRM/1I7eeegHPeQDoFJEcpM3vWmZwPZW+rk49pa/VKYC50yb7zwT0&#10;XFR+wYZVgufacax4vMhtT34NxriE3s/Y78nPg9ZJjIx9hCfU3+rjyJy4piD7Jo7EutR31vah4+j4&#10;xU9pHvaRtHNvO9aSb5CP9Cm9bnbOJx/ZH+Epff9efJrjCKfkHoNS7jWUuj4R7EcCKLEBM3vh+YvO&#10;4wue1+7ZOa5f4BhAH1M4BrltaYN/Y/RxR5Ix5Ig5mAclMemTHFCfzQPcOrCeQl8ldfgFcJ8+ghNb&#10;PbbmA0a5AcdAaT1lBvPpoV+QfomdHNDfOPrSr3p1grEB2vCv5Mf3hD6es9FQpdzoK3VDqYgbBlXu&#10;ETaGtsflFBwr029nK0nuNu1jb3XjqSUD4CknbLa77H5GthucqF5OfcftyBGM7EeTq4ie5yKlffof&#10;5XwJ2c+1Zf1cr+yfMTOH5MAckDw28hgQ+M/jJnMwN6B/JPWJjCuyXy9pn7mlGGsU7yjSB9LHQI6g&#10;95OysPDUOB1vTTHA6DxDRHKQx++Mi0t+EvZNOYq0z/6pn2Fk34vn+6gNuYQjNs73bH766/ZMZn4y&#10;15GkTaJ4Gvqc8czhffL5MeX3LZ+UHqlPu5Q8VuUz6e1T0i5t5NMcin5k/8CuyQz9MTNC72fGEzOb&#10;nfMv9E8J4xjrFp6S+iM8JfVHeMrCTx15nW+kIK/reZ72eqV/LRjpL712jPRH7a8JN+PXhE2GkdCW&#10;vkY5pKTNzD4xalfEjM9wxOYS8tzPa8FIEuaN5JzlHPbzqWRfZISM62vOSPKecXb/qBDbYyDlWn6K&#10;SJ7InLN+BNkXGeWfdonMMfO/NJZjd7sLCwsLCwsLCwsLCwsLCwsLC3/QuP+nf/+vv+p3lkZgv+pZ&#10;PPfjDhZFfaqoiXx7cuj8CRJLP8IG2OESfezqs/zos/yqIn/9NnbK2v+M1raGmsfz0/909btxyGy3&#10;UT/pg3Jkr3/7kAe7kjWvMr78OFs/Xnf46GtJjJ5jxw43Jb7x2fclF574yb4Ae/oC+2fe9OmfPOvH&#10;hU8B1ydt2AJ9+eibgg57/rA2XH+2qVPUkxNjQEd/+8EpzYkxAfqpE84bbTl2JeMqib4u1Ge/FPN8&#10;TOTI4NbPR/w4YAzMz2MAX2LGb8U1n/1x8BR4n/x/VzBjyj37MlXyI/M2m/uEfmhXZsiYffy+7zVf&#10;ib7fNRBbwZ7jP3VIoq+DW2LSriRGsXqbUR9LXxcA3Bhyx6U++6RcAtEzA/xY9tdVkX4piSnUa5/1&#10;ka+epz0c6fUCTo6+tvy+iTlazsT2nO/H4jmHKWnTi/mIXj/jxHnT1oljwuOC109f61NvbkdhrBFm&#10;fsb6cz9nFpMYGfsIF+jUX7Id9T0yN64jGPkAs7gznkA/a/vQcXT84qc0D/tIumNsNsI8V+V9PXnq&#10;wEg/qye/pENck14v5KmnzGsQ3HY5Jdcs/FPPp5K8nsFnku29vf6RWQ6Akn7m0NuMckg7YAmwt548&#10;bfJ6Arc+e70QyUX6hWedHO0Dx78cPbZpY3+lj90L/ugP4Kwf/dTL0bu2AH3OuXr6wCkV2hUBp68w&#10;H5C29gf6pS4HaWNpXnLsexuQMTNvPk1EG7zPq24iobABzPj+bT4h5de+yYPsvPy4wCAT7v8OUvXT&#10;2itv2P00n+VX/cgcvPTc33jU37Q3ELf2LXKJW5enoDe3mb2cMkG/XFAWA6QeOH6AH0s2UORuBNHP&#10;vvjz4DYHQMnGC0CvH/phL6e/OVMSw1iUCm2KkI/8IPhgE0m9vojP30SCA/rDsSfn3g9t6CkzFmN2&#10;LMJ5cK6Afhy7HD/4tP2azJBtaa9vciLWCGl/TR4gVfP0HgWM5TGQ45jxW3HNp+fVU+J98v9dwYwp&#10;yxG2VQqOjOTanIN+/qlnO7jWF8y459cl0K7NjF8Ddh7/146l9HmEA/1fsgGjdsqR3jwtzZ92r43o&#10;8jqpTYL+ozEbt8YrzacMTuuC5Lgse6Q+c+jtqaeInpuvHOn1Au48wD9EcXzKaP7fh/Na6Vz1ok22&#10;J8/cUp88bd7wn4GtjbjG7rlraTmCPlNSn3H1c1hfXKXNWRZFNwK24ggX6K7Ns3Uw0/XjkiMj/ymp&#10;P8JH8lNEjms2xiM2HyL2kbRzRMxG+Njz4Ll5FDN7cjmSzyh/S88nubEofW1Rn+2g5zMRycEsB7hx&#10;kwu4Ary+grRLcB9jW3JhHK8nlPLUp+gDLlLfI/vpD57znDZyIVev6CvbvG+jzQdA4L3euch8kusP&#10;LpIDbS7x7GMOINeCe1x5vla6vvhCp1/7qhe2g/TDJlK+h9QGPM5d4sLCwsLCwsLCwsLCwsLCwsLC&#10;Txr3/+gv/ouvXr1+c/f6zZu7V69flxKh/rr+DxFP+1B/W3j5tena/8HUXaq2U/W2/mwl7fA3b7a+&#10;tc/ur/huPvBdfTwr/djYohM7YaUAp12xIqV8+7xIq255xa5oaQPYu1NG2XOEHTUk69mOAHybQ9+O&#10;ZD9sgKV9ATt6+kGvvbnD0cl9gghox86hH2GD+61qaYMPn0Siri27lO5UItiTO7Y8NaT4R7D1YU70&#10;1Rc5UIcDfKX4MTSh3jHgH7/UsUXIBRv01vVjGzEzH3Qgx6RfYUwkc8ButnbyHum3R/aRE8c5ByMb&#10;AO9liuJrP2faOQbmmb07yMP5fl/kmGb8VlzzeWm9PgQ8Vf77TOG/HUs1lmXBaF36Oc66Puyf/Chm&#10;/mcczGL09n29R+bdg+ue41FA8ndBXoOEuaXfUe55zUqYE6K9HDAW9b52AHg/Tus97M/Lrbx+gUZ3&#10;PU0B6TvrABt42oO+LkZ2vS/9pV7AnX94tgF1jyli1IbYZjkTAXe+R2K7/ZKP6kKec5gy6tdzccmG&#10;Vcn3ibwvBL5eE9vjEljvoV/k2phG8PhIjHQbTn7I/MxqEmOWx7X8HAu4Zttjnv8JM/8zzHKY9UV/&#10;xO+HiKPjFz+ledhHEofYpeEdGTvHay9i1naNX9Ihefz30MZ2uGXy0bVJbum9Ut4PoKdOKe8FWyRt&#10;7KukjX16Tpn3jfaBI+jxm9IDO/XJ05b5dE57TtkLoKRdjuhTG2EbIid3uGNDR8n47O/4KLUH6DLP&#10;FOwAbfiS6wtOHPXcq+rH9xSA0tiUIw6s209uHTv7JSc3OfmkDSWw7KE9GNn0PvuPsyHokft/9Bf/&#10;4CtfwFHsHxFrvBrzs/Ot7VnbtKGOfkfjm5vac7/xtS9SW7di61M4PfVFuful7ARvbFBt7eVfWcRK&#10;S5sLiuQbRd/oJp8JyAlDN/KTekDpGOX6ST2AA+rGpOSgBKlnQRH6UHIA6Yt8ACWLLYyXBwzAJ4I9&#10;m0fESzFXbCiNpR/EdmxT8OkmEnVt6IMfc6UONxdt1VGSCxxbYsvxgz0gD2BsgM52+5oDYryRiOQj&#10;zGzlxhUz+1EuM3i6gMov2L4vyIPchLk537cgxzTjt+Kaz3fJ81a8T/6/K+wZMz0xR2V1G3s4n9Z7&#10;fg3ap/RInTxtKT1HgJz1na2xtgBuPTmAXztOLsXpMfIves44uF5dshn1UZ88Ya7a9Ny4grZ+fH3d&#10;OClFe/roOj4jH3M7Au1F5qxkvecAnuOGI71ewJ0H+Ico5O88W+/1vU3KTC94/QLq016e7c53r5/x&#10;7T8Ut7UhluuU71Xg6tMG6AcZ5TbLJ/X6Sw56m50XV/L6nrbZVxTdCNiKI1ygG81z8pTENP/gyMy/&#10;UDeyGfEU9T9F5LhmYzxi8yFiH0k5+BnXNraH6688Fm71lfajvug4/m/BJZ+cW4jc9rxuWQLtR2If&#10;RPQ8bZSMNeK9jaXo6yKvw8nTnrn0epLculwBI67P5D3SFt8Ajk7ua3vvw1wANqPcmCMA994XOziQ&#10;GzP9yAU6YB6Zj/21Sa4/YD5gthY9F7N4mX/aJPJYYV+BsYHMDdx2Fi0sLCwsLCwsLCwsLCwsLCws&#10;/EHi2f/+P/6v21bTaWOpQ9slQ/Ydq5NxZbGRZUvdwYodrmc7RX+iaXPXdty2riejt282Xs0rK6Zv&#10;39y9etN23Nhdu9/2w/jj3+6Y8bTU/fPGi407hHUTre2knUaywbCvX7+6++63v628eC99mz1+9M9P&#10;81Oy3P9gODt4P7Rdyzevt4+AVc7H+4pfwG4hH0kDzyLn+xf3dx+3p4lSz84h324G8PHb3259q/3H&#10;H1f+8cuP77788svKGZhje/16+4Y40VIuvl/cvXx5+uiZ+OGHMvbvvt14ifvdd99Vzjr41BouHPtZ&#10;/mUdPvrI/NmZ3eY88yf33/zmN5UzV85J5lOXoa3FDz98f/fNNy2f4BwjfEwSPC/r/OKj+BhgGz1x&#10;v/9+i5s5MAnmz6KfPYFX5qvyuqZNz0+zqb0ce6XND1EbZd6MVY8Tj5/y47GEMf+b34M4xqr5BN/1&#10;dGt9N83jgnPFJ8qMCXJ3+iyfsOlxmp8x7/3c6jN3/uWZ58IJzhrH+Nv2PxbMpcdh5c5n6OH2rbPa&#10;prasFgu1cWhr2K7Dm5+q2dRbe+MVuuennRf1CZeWA5xzG2y5bTZc0/g4szA70j0dG0Xb6JbiFrg+&#10;RdDOa65n+zmO3uQq31Bza44o81w+8dPvbYzhc8C5Xt6/aF98wFjaWnDcek1LMB9+2ykxXRfcmSnj&#10;qB87L6j+y/W08vIawVOd4KNSen1+XtbH18cZcrx1LVoOz8tYzWFbo3bMFDhXeQ7Ozsctzy0HfMjB&#10;aR1PyDmkxC+gdA4pcz7lac98zGKN4s7aR7YA/bU+aTPjYMSZq5xz0dtan3Ew4syZcwVGNrmeuS70&#10;G/Kw+f7VD/t7pLpe7Zj/no/Lt/cqtL/ebbaniDec4m7nxZZPzavxGrfZbyFPOTRFsTmdLw/5ZoOu&#10;0f08A7z39HW5IuYnMZo3MOOiX99r9uCUc+Y/5vjQvzrR10HqZrzHLM8PHUfW4ojNhwhHUu8FY+lH&#10;I7xwaAyR5xdzxs+ORrdiom/zPOMJXvdG18+zHPhpXbnHcR153dxfB4uPs/ctu03x32x4/d05+hZ3&#10;M20BInIdd1O/CHv6+r6onndtgtEZt/pvsfwkx8ZPfbexb/bZN+Mmfvj+h/36/EO5Z+VaDOq9YMsh&#10;x0usfYyl9Pp85jwo98heS7nee50njtfkDVunbf43znuofYzMT8vhs88/2+9ffEoaoPP95EflXjP3&#10;B0zze8bb3jN8/c3XdfyAL4Z6VV63AK9N3ifyPte4yRP5OlLjtGA15z3/8/WSv3rFU0ZbLF4fjft9&#10;uRce8Vflfjr3Ioy7Xau3ynff/baM8fT6m69lbRrq/TKvheBnP/vZ/ikn7tGdQ3D/z/+zf/ZVPQCa&#10;1EUPvss28jr46rZVOfRNjST9IakqjWsJqwcrqD42n7Uqr/qtrfYMbpv6uvi8qSbfxjlpq67kvZ14&#10;HCDbo2Zy2qp9SHXfODkziaIuaGurfhrngNZnlWa392nY45WSXAELXOtFzI3Sj5RVv0UYLycxBweo&#10;f7OqHeTYeYNA+cknn2x9yaEJ61JPTNIqYi7kzkm1r3ETbOvYi83OCx68YcA/Rcmx5tzmYR83sRgr&#10;dk3PSY8f8mesgLmmH+v28uOP97UElP6NLvyTD33rvDRgcxY3oP3OixTj3b7GafXKG+D7eE/qHWlL&#10;/x2NE9O4QPsahzyty1NE4Q/mPJG2jwzydH0SF/OZIOdqxm/FNZ/vkucfApwpXmR8oQH7HJaynkel&#10;ROc5UsXzRTTqTNfre5v32tdzvyqaALn1ht03sYJv+Wztni/EyTWu9nZpNvapvDZsfO9XqskTXJOM&#10;UW2wbSM95Ra8IHMw1o6OMyav8/jlp3LiNZsU2uprDXWaHWNg7wuwx6bS4KWEa5nx8+c0js2m0uan&#10;lkX2j7CV8tLH2eR1HjvYR26eQD8pAq6/EUcu2eA7X8evif0u8R9TLuXvvFHO5tASjHjO1Uyy3flW&#10;Dx5wfDYbXs95PQb50TZeM9VX3vT+51U9LvHV5GyMwcmn9sTOsul3vllc4G0ecNHciHp9aLwCnwM8&#10;mIOGGRfoRjbqe8m2XIuaf0C90uuyfgR938RRHx8aclyzMR6x+RDhSMqK13Ep5ddD2QyPS+Dkl8qm&#10;Exf1DTMu0I30eb54hucZdHZtaD+AfrAq8Frn3vd03aq+W0j4dg3ZbLnm2a/+x1bjFSXPylu+1abY&#10;V2l26h5wcmgcwCv0WWlLqhSjOeE6rG3l5ec0ntqp9vNe1evwSd/eq9S2Ted1u9oVqKtRWh/97zlR&#10;NAq2jDZgW6X8MH+8t6r+Wt74gaHz3pHXzxq/VDf99tpR56josOPeFx/wbezot7yJgXBPy71r9Vfl&#10;fFzVZ8sNZN62g5rDgNf1q2ywFgOe9lWHm80VAavUjaba1sY7wL7WBfXjbGWMYJsrHZZ6KxcWFhYW&#10;FhYWFhYWFhYWFhYWFqa4/+/+23/x1aeff3738aef3n3y2WdFPr376OXLu48/+eTuo09e3j27v797&#10;wWNfL15sT/6wG8WuHLtdpc4eVv1Wt7dv67eu/VD4q9IGt/R/mrCpe16138bfPntW/VDi129gq9I4&#10;tur2/wFiA7HuiLHr9/Db1tjF6zmlknAHD+RuHh8Bs24ffSXXpyKyjTzMxZKdPnNE4NbthwDyeNWe&#10;CCI3OfbshgKeKvJJJHywe+j/dtPHfOpOZYyLegq+Hbs6fdad15YfemAO6BBAXzhtgJL8tCMGfgAc&#10;HW3kr575AfiCY2NOjsUY1rVXHE/PsXUcYsSxfRcQy/yB/ihnMUfI+LB6zlAp3a71fR/g23VIvMt8&#10;zMb7Pvlf8/mu6/aHAp5C4jFizwXnjdJzVp7tIzjXlBz3lJ6Tl5Br1Pu3r/FB5mEskHow4yLj9ty6&#10;56/jAZf63QrOLa8/9EeS95jNQyL7juyNQZu2iGNUBFx7wGPaPkZeX3NbDMZhvBSgP0rXCxgrbfFx&#10;inXSX4L+QcYa6YHcnEEfZxQ3dTOeQH+tT9rMOBhx50pbpdeJ5KCvz3DJzyUf0/lvJeeW/xta3yO2&#10;Y9BzDlDK00diNg/Yj/qk7gg/A34ZchFMSoRND0rbCDlHR7hAp763HdknjozliJ8+rrjWTxy1+9Bw&#10;ZC7eZb4+JDCia6N6n3H3fW+d5xnvwfnhtafntmdbb6uNPG3kQm5b2vSSPgHccdDGddJrJTKq6wMO&#10;5Pqhnj7ho7nSV88tgddg4PsakPr0ne8ZACWizxkX1FMYCyX5IfUTNqUfekG7MeGzPO1D3W+2g+e9&#10;Y36jObEUx0UpsO/zUIx5idMXgTO2a9zS/iI59taxF72Nvhgr44LnvIHnn33xxd1nX3y+C5tIHzd5&#10;yUbSx2WSityXCXpebvIRNpbqBk8RwpcwVXgzoPCZ8axrUzeUap+tHy/Ku7iJNJE3JfHdluR5bKx9&#10;nIwBXhIGnVxJ5ATCUxLZf+S/FyZdYaPEjRhl1jfjXELaZP+MpQ7kuDhIRpLjHvnUl7AdpH9Bfp5o&#10;+tCP+cOdk96/Ntr1ku2JzCE5GPXt5fcOpPR7mNbCh4U8E/rzQozOh14S/bk2sxthlgM4Euuxgc+R&#10;5LUREckvIefk2vWnR+pnNmKWm3n3kuOajREYl9CZvzzlZPtuazfqC1I/4impP8Kti5HNjF8SMWrr&#10;JTFrg8/mPHn26+vXkPbZ77H4jskxcPTYkCOO/X0x8r+99lI2/sQY5vAOmPUd6dWpP8KFulHbwk8M&#10;ZXn79e6lmk30IxyxeSz42nZJZq+J8JQjNim32qeM7L3Zl88k+yj4eizk2l3jiNfqI2J/4Bz00o9x&#10;ZIOI5CBzm4n5cB/LBtJoEynvbUf5J/rcUsSt/Clwyf/7v9ouLCwsLCwsLCwsLCwsLCwsLPzk8exf&#10;/V//6i27TOzcAUq/yYudPb9h6tWrV3fftW/Fgn/7zTeVV5tvN33tW9rA9m1s2+7Vs/Yj/Ja3Grf9&#10;RXH++ricfv5VcDbw/GvneLhvftjde/nR9tfX8e1j9u4Wykc7gP145amHI4DdRb8BLe3xTRtAx1yA&#10;OlftG83IZWSjb5E5y4GxKF2XzBNbdkABu598HAykn1nf2fyQo98cB7cv/eybnN3Yzz//vHLsGT/I&#10;OSTHzz77rHL8fdOOH+L4TW3pBxv+Gn7PM7c+d2OlDbl4DJMvbSDnh1KeOfd9HVfOW/Lsm9x20deB&#10;tqDn1vn9xnMq4oJTj3OkL9HrRjbuqPfIfID8iM8EuY/mvOcz5Nj1A0Y8j1V8JheZD9B/2sCtpx7M&#10;8kn9DL0v0OcjettRXzDT72AO2jU2QdzMeZR/b2Osvp/1Xi/ol3mmH+2YA6+fyTkXPZd7ZF/nMH0C&#10;Y+WxQanP5Ik+N/3PYhEnjzd52qMzH0p5In32yL4iefZl/pzDPMf93zOQNtm3sPbqCy9jaDXa8/V3&#10;hFk+zEFy52Q0Bz2w0Y45dG4pcx3VYyvPMfbIMdzKE+p729TLcx5mNpYg5yqRNiDrfVuPa+09+vkf&#10;rQXrcDb/zYb3iT/sXxTyevvCiwLOa19n6StPn8YB5DwaI31H528i809OnNQbl9/FqnLyynxOGc1h&#10;bplzcpB61zdtev0I/VjO8mx6SzA79kD6GfHEqN+HjNn8Jo7YjNDP84eG52V53zX7dzk2bp2rW+0z&#10;p+QjP3m+zM4dXls8T9MG/bW+lKO+cPXkOMoz/aR95sPrvK99cPWU9vWpGpDX8OR5Hci+GSt52uBn&#10;lH/qMlZeb7PvyAfgXtP74syBe0zHxT29HFtt0j/3ndQB9/Ty7Jtxk2fO3MPaN/UJ+to//Wc++BnN&#10;SerTPuPkXHFfO8oHrl366edKDp795v/+utidXijpiCNA6U10vZH/ervxh3/99deV83WsuaFEW0WJ&#10;fZrOcgC1GrFMjL/J8fqH05sEv841bZjUfbHKz0eN8/cYPnm5bezg+T6+Vs+DAbgoZ3FLLMdb47bJ&#10;TD398k31p59+Wjm2uYmRC+3YKd0kod0NqJxb+nqQg1HO5DLKOZF5JgcjPzkPidSRp3NCvqMNpbRn&#10;fHwFIMhjJv1w8n755ZeVpw2lm0jMh5tIxHTjKDn+cg6d/xwXObqJBzdW2gDnh7knP5A2xNVPjp1+&#10;uV7ynOfeRmT8mzmypXzmH5uT1Qm3+k/gO49PcavPmf8H+Te7ns/g2oGcZzllnpueO3lMpn/8aQ9G&#10;ufXnUcJ8clwgeeYs0n/6zPwTaXMrT7DJb2ZH7BOXxihPP72984CNdjm3QJucB7jXN64Bo3UEs76j&#10;+ZwdG+jUZ55A/5Sj3AB1kONKn0+NHFci54F8ve5xrvs6RfvodeQtm47OQ3BaHS8YcXyMOEi+x+rm&#10;fIRsn81zz7Uh5uh4AOYAbuUJ9ZRH+GyutAFpn/rEyB4csU+M9P2cC4432/pz6mz+Kyuvy6/L+asN&#10;39TW+uZ5nbz3M4M5p30PbWZjqXm2tuT8WQZ7ZG7mDtJnD+NSJh8d/zMbytmxIXIs5DgaS3L85XVM&#10;/zmWnM/0CTJPefr/EDGb28fCU/t/auT7hw8deZweOWZZt9E5mJzXT8+p3ib7yvO8S973lYPkorcf&#10;+SQvc6PMWHLeC/j+P8/l2fUEGDd9ZqzMgXsrr5+pz/wzFvZef7j2yi2FfXmYwvzTf24iwX2fg616&#10;8wLcO1pPnn7wbdxZ/vQ11xxLxkqQv7mlH+5Br/G0z/lRBzIf+o5yy76M1TnMYxts2oWFhYWFhYWF&#10;hYWFhYWFhYWFhQt49pv/55vYnyooFf74daWl5fWrbafszZvzjzh9/9uN8zTR9+1JD3autP/222/u&#10;/vX/+68rZ1/OJ5EqYpfsVTyJxFNNgLjugrGr97w9ZcQj8y/abhj85fNtpw7P60mkc44/ec5n8h4Z&#10;yzkh37N1bzxtnuJJpIzL00C//vWvK8++zK3/k56cmK4FPlyLzB/7XN/RXGHrE3f0Na7rI3K9HC/z&#10;j98ezjG4mbeyosTkj8oDbM7aGm71nyD/PD7FrT5n/pkzj3lstOv5DLkGee7Ic/5ZE9cU7hqlf/zl&#10;eo1yw8csN/PJcYHkmbNI/+kz80+kza08ceRJpL7vkTHKs29vrx9stMu5BdrkPMDzPM2+uaYjP/gw&#10;B0p52ifnOuM1JPVAn5Sj3ID+c1x5HAL9PAX6WIK8zJl8vWZyrn+ITyJpk5xxO/aea0NM56FHrsut&#10;PKGe8gifzZU2IO1TnxjZ97jVRjh/wHkFHG+25bGXvM5/ZeU90gf4JBLvi+3Cx/HIG6wnkR7mnP4/&#10;RMzm9rHw1P6fGu/zcbbfN+RxOuPA9aIcnYOXuKCfdc45+RG9JeD12hwuIfuOfML1kza8/ufro3pL&#10;0PuRX8pfnteQWQ5pw72Y1x9eF+SWwr6Zf/rPJ4h4vyNnPuV57eKejzx6zn6A90fE0n+uCz4y/5Ef&#10;3mPK+7GI9IOtnHmQZ85pP0Ofg7FznjMf5sZx9ccGs7t9TT5GyIv7+hX/Ct/Wtslnd198+WWVL3/2&#10;s7uf/9EvdvnlH//xLn/8b/ytKl/+/Od39wRjgik/alL4izLRu7xsUtrU2a/2bTkhz+q3sW15kvPC&#10;HJxMLLSLP+IpM31K7+cp0ecvOLA5+JE8yLHhAoFwceAkR3gskDrihULRHn1yhZNF6ceueNHqce0k&#10;fhcQKWVh4Vb8VI6d/vqgAF9EEa4RXjPkiO0g++tzdl4vLCz8gaJcLrx+rqvDwh8i1rF/DLP3Ho/F&#10;8c97lP59iu9rlOyrsPmgsIEwEjYZ+M97BM7mAkKbfvCbyHzko1wQ6k+JfswzMZ/UMS9ZH0nmzzjz&#10;/aP3jP19pby/r1ScO5Br47wrrl2f05G5dV0eE2snZmFhYWFhYWFhYWFhYWFhYWHhKngqsT5iPBK2&#10;nHfeypGwH4m8jQ2uzz/7/O7P//zPd/mzXf6du7/zZ3/W5O/c/enf/ttV/u0//dO7P/m3/qTKv/kn&#10;f1KfZkJ++bf++O7nv/j5Lj4N9ekn28fLdrRk6rfCDST1Nc131M9kFjflzP+Ep/yubM70yUuRbbt+&#10;oKv6Uoz4TM7sQ59ycw4DXdWXYuepn/FSyFOO+D/TvwevsrDwFGjH1+HjsMnZeZS8lb0c8hP6lFtt&#10;jkj6mfGUM5tSXOWtvKR/Cnmf/FPO/CwsPBXyOLsih47ViZwd/8lLMdQnL8XCwkKHOEc+RJme7zNe&#10;CvkRmfV9L/0BnjLVl2KoT16Km/TJS3GVt7KXmZ+Umc87nn7iqZwifPRefi5jm+ybgs0ue5x5/inz&#10;PMdyZD5Tbs4h9CnTuMlLIUeeV81EsNk55QzNJvHRy4/ufvnLXz6QP6ryR1V+8UfIL6r87Bc/rx+T&#10;Q7748ov6t3EQvqrvEz6WVOTj+GgSH3tLZAryFLDzNhHvop8JGOlTzvxPeMrvyuZM38rKD9ic6Q/E&#10;TTmzb2UvN+fQygf6SSww5LfGPWAPbuULC48Nj6/R8TbiKWfn0eScSgFD/ZG+N9ocEXCNp4Cdz8Y+&#10;yfNI/o8l4Jp+lnMK6OsLC4+KybE3k6PH6kjAkE/OTZB8YWHhITxHPkQBN/Fbr1etrHx2nblV38pL&#10;PAUM9ZOxgJ2/T25pM+Ot7AXsPOxTLvlX6se7on6S8qvxtNn+9mPahU2DcWqsVl4S+o/4TMCQT/qC&#10;kT7lLIdW9gKu8i6H9XG2hYWFhYWFhYWFhYWFhYWFhYUruLv7/wGwSLvrLntc9wAAAABJRU5ErkJg&#10;glBLAwQKAAAAAAAAACEAYZ2qm2vXAQBr1wEAFAAAAGRycy9tZWRpYS9pbWFnZTMucG5niVBORw0K&#10;GgoAAAANSUhEUgAAAI4AAAptCAYAAADTXQZqAAAAAXNSR0IArs4c6QAAAARnQU1BAACxjwv8YQUA&#10;AP+6SURBVHhe7P0JtG5dl9eFnXtPc7v3/d7vK6AKBAEVYzBjxJhGxYiAgojIiH0XNFEwMSQZdoWC&#10;DX50wQKk1AxBaUURQVAyHCOKBBINA3GADaKFFIEqKKi+r+97m9tn/uZa/7X/e5+9z7OffZ7nNPeu&#10;/3Pm2XPPPVez15przr12e9LRsQUP6rKjo+E/+OJveVvZRXTDec+wxijWoBvOO4Lf+Qv+rUWDePjw&#10;YeUOh2449wBXGcUadMN5x/C7/vl/6y0W8bb2wkFiyAy64dwQ/v2f/5ve/u2/7B+8Vtv8P/65ZS+R&#10;G8xYuuHcE/zOn/cb3/4d/+I/tGnfrzKIteiGc0fx23/ur3v7d/+Kf3jvfcPTVPbkwYMh+aEbvhvO&#10;LWGLx/gd//RvmDUK5x3dcK7GfKvdMujkv/NrftaquqH75s2bujbGkoF0w7k+5lvtyPhtX/1r3/49&#10;v/L/sLNsjGJXx2I03XCuxr0xnN/wc7727c/61f/4Yt4YDiU/UPFX8PVfonEmf/v2zcnr18czHP4/&#10;OELDa2feK8P5mr/7n3v7T//2XzKb9tf+I/9Seonz8/Ncp9IXFxfJT7G1Mx330eM43inDmTOMX/q3&#10;/7zcLxr09PQ0ZW4U8I8ePUoenW4463CvDedX/L2/IOv89u3b1glTXqBB9zUcyadY6kDnHXNy6vb6&#10;9eu6Nsaa/NeUdeiGdwNJvhZ1nwxnMUc65Dp0KNCBIsec7D4BL5Oe5p7uwvF8cMc7jTScFy9eNHr5&#10;8mXSq1evGhEKRISvXZ7FPcGSV7jKW3j+S6RjG/g5HDv/9x1pOM+fP2/kRuTGo4ZUY4oEOopYCsGL&#10;gOROriO9OXhZcwSOmT/UcRk9VHVsQjec2wKOTHQP0Q3nFkDgpOGh5SB6t9ENp2MTiuFUl5nWv4N3&#10;WiNf0nnv6Z4jDYfOVQfv4p3WyJd03md6F9BDVccmdMPp2IRuOB2b0A2nYxO64XRsQjecjk3ohtOx&#10;Cd1wOjahG07HJnTD6diEbjgdm9ANp2MTuuF0bEI3nI5N6IZzhzB3C8ZdpW44HZswMpzpYyRzj4o4&#10;LcEfS+FRlfsM9tMfE5ojf+5Mz57NPUokin8jeotepZM3IRON9KhMtC0U7DDyo42haOvTBw8vEfK3&#10;ryPvOdqj3Cllr6qTp5jb6Sk5/Lkmni+H5vK9T2Af54wFkqHAu7E4LbVV6wTvsEmnpZFUoqMgWnNk&#10;HLQ1FPxZtPeUkLuBOO1T7hx1dOyNS4bjI8RHyi65807vKtyTXtervo0Rv5po1xnvwbY3EX5EkkeC&#10;FtamNAJdNUvxb4ZWeZwlA3C5DGWO7jsUyiGF4im/REsYbaeN1tLUkBq5EUHDtocRrmYpzEfkBuU0&#10;b0w9VHVsxGrDmfMka+ldgXuQq7zJdTDXflvID873xTSvOdrb48xlsovuMzCQfcPTEl0Hc+26lvap&#10;8xIu5VnlHR174dqGM7XEKb1LWBqRa0eq4xjt42V5/s4LruN01TanNBx3VaItmCsAuu9YcvVL8n2h&#10;fKY0zXeOdmFN+y/111Tu1ENVxyYsGo5b8xL/vmNuJF5FfiniOrMeYZr/Enl5S9fTfN3loml5aThL&#10;btJ50fsI3/+t7eCNPqW5/K+ifSFDmBqM01y9puTooapjExYPjpc8jfPvC5ZG35wcWhrR+8inpBDj&#10;tCSfkl/Nn17Zn9K0XN8vpzQc3QKh0CSjWcPP0fsAGk/wBl1q7C1y0VyHTuXe+U4ylKnBTI3H85mr&#10;D+TooapjE9I9/LK/459Jc8Kq3rwpH9R482b8cQ1Z3MOHfATkLHm81KNH5SMgyB4/Lh/7wBvpIyDo&#10;PH78JPn7CvY5EU1gfibapLKr+FjzFYN89Hjrcp4NwcaWBd6gxKNgMEQHFg8eFB8CT/8JkoPWDoHk&#10;+MwQy2I45YsxclvAd5jCzs6K4VCAvgxTDORx8uj4V2Ukv69QA3s7rOW17nLHks6heOCHD867gdB/&#10;gvOuM+LrsqNjL6ThYIUiYV/esUbnPoERPCWXO7+F/MB1K79E6Ij8IFoHw1Oaqx80RRoOLgiik9fw&#10;IuDrc/L7jqXG83XX2ZforLmOnvIi/7KPvvQzpam+jMINxnnI6+P1E5wHPVR1bEK6BB0cA7csrE+Q&#10;HC+C5wEsffakA2Xkc59cvGms8XjTkQTmZIK2sWTUCuKRe/qlvFQ32hivIMylnebp/TLXRw7K0cGu&#10;9x28JjlTHcmB9AHbhOR+2d9ZpuNg7oh6rkLAC0RXsyf42zIc37mlnRa8Q5Z44O2gjmJJKJjy07SO&#10;ubpN0wqez1W86iMZcJ4yNbiBG4v6yHXg3XBU52n+Q8t2dOyBKw0Hy3JLu4ugfow6SPUVSX5d0oGm&#10;H6iu4Zdoqq9y1uzLVTq76FDAC70THkcNs6Yx1ehriY4VqaN38Us0pw953eZ4pzU6U1oDjEFhaQ7a&#10;Lp0eqjo2oRgORhmUtlT5fWkxLZiTH5TiXyV/gnGORjrJx6hNWuItVLF8WSj5Jh88jcudxvrOR6gK&#10;rwNR1hw/92hvIaun78uEn2unUfuByrvPgXcSwu8Uw2kbasIttJj2GnmuoUuNMGqcy0Rjt/VseBEN&#10;fZmns15jKNVgXnGCjRNtL16a3PmynJLLRzphPDKKYkSXeRkSxPpcPctrSy7z7OPQVk72THmsNz5+&#10;DyslXx8XdjmvTumhqmMT7r3h+EGbDtzAGn4tOAidIx3czm3bRZ52DS8i9Pj6nHzKi64Dta/onfA4&#10;nEybUu6c8aIprtoGvBOWaNq5+5Cn3ZeHZBRX8Wvg7bBEo7at6To69sI7F6rWkOD8VdDodZpiTsdp&#10;qiPA40XmPMkafo6Ur/hDYNpu71yo4tqZyOVzJENaa0COfTvlKn0ZgtOakHQVCc6vhbeLt9WIr7od&#10;HXvhvTCc6Wico6nedKRPaaq/i67SV1lOc3pX0VVYqzcFnkWY8u+Nx/HGm6OlzkI+h6neLkx1lG5f&#10;IzkWMAbRYniqfFJN19GxF+694TAKNSvZQu2a0RX8HCmkiFzuenNyTzf1KE7HwKHyfic8jneEd9Yu&#10;csNY4iHP38vZKp/qHAoebpzmsNZ4PJ8eqjqujfc6VGn0i18KT+4dnHZtv4o87RIUVg4RWrZgyVuB&#10;d8Jwpp0CqWO8g6by64QqpzU6V9G+8PDh5FiSz8F1nabbHD1UdWxCmtEv/7uG56rc0hy+7jr+eIwe&#10;sYDXIxZs98dj1rjdfVwzI3buuSR5IkE8cjyEeJc7DwlzOizxTAC589KZgnYRvD2X5AIy11nSn+PR&#10;9cdglvpLfYSOP04jfeSj/Pn3L/29/8LOnvLKembiwRzPUs9beWc4XL6Gd9BJc4bA0vklY1G+S/kD&#10;Ndg0f+W5lP8Uo4Y3fskQXO7POu1qc+D5eFp/rsr5peeqPE+vz8B1dOyBoxiOW/tNQJ7DaUnu5Dr7&#10;wvcRfhcxWpdojb7Ld/FOU505sG0OS3KQOSnjKSS/KgNhje4anSVcldaNQUS48PU5LMmvgteDjpgj&#10;3PuUluRLtCafKT9HXs+lOl8lX6Ieqjo2YW/Dwdp2YY2Ow/WX+KvgnkXkcuedrgvqJ9IolQeYEgec&#10;c/Ilmup7/rt4pyU55PV3EpZ4kGu/6u/74s5WpCCBygAym+OB9JEdc1bFbOb58+fJoyM9QpVmN86z&#10;3fk1UKO5vpd1VT5Ljb+G9zafa38w1+bA81nSn5thAec9T8e8tKNjB1YZztKI2BdLaZfyX1vudPRf&#10;5QEcV+UpoCNi9DkvYhTPkYcbeKclnTne6Sodr5PXzdfn9mVKa5BaX/u//YU7W5qCBPEUQsWmPBDP&#10;8pihijO2n332WfLoSI/lUqhyHcdSo/m+L8HTLvFL+eyb1tvZ5WvSOo/hCc4v5ekYNDo69sBRDGfJ&#10;StfI1/AO5LuIEbTEryHpT9Mw8q+iq8LKdcjrsIa87nM8tAvy1KJM8S//zF80HwcMnjmVB8jmeCCe&#10;5W3MqlguzaSkM4Xv41Jj0uCC67h8SWcpzyWdJX5NHRxLOt5fS/UXvM3g50vq6NiBNMV9PA5LWST8&#10;nMdxHfc4YG60T2VT6xbm0uJJXrx4kTzbpcNyzuOAuXyA9hE47/DRKB2WS/wauN4afq4OwHnHnA5L&#10;z2cpT8HbFqTGv/L3/+L5ljR4ZkvGIh6Id8Pxgpc6b0lnSR+D8HthpMdyLjxpOQffx7nGA97Avr9L&#10;nSB4udM6LHXavrxjjXzfOmud5WXtjo4VWGc4brxuySN5XYLQwTantJTPVGeJFyST/EGMFujhaVkm&#10;X9cLxUyk8niJsj4m5I3OBr5sv5zPZb5QSVPkpS4RupKiqdnnoDG/TE2nLge+7HeRiXeKf7Y+ai9h&#10;Ig9/Un7hTd5U4vfm7ZtKY56sT/6V/90vGeU5B3dxNA5ANscDuT5kfowjTN2gsMQ7rtLX+hJ/FeZC&#10;xjSt6/j+Oj+Xdso75tJOsVXu5YK5fQSuL3jaKT/k0tGxB+6E4cxZPnB+CeiIGE27+CmxTTQnm8p3&#10;6VxFwhresSQ/JK7yLnN0NMNhZ6fkmMrX8IJkIlw9RAfu4tfQkv7aPNl2FXndwZwcWpKvIceSfA4Y&#10;hTA1Fqceqjo2IU3wV/3Mq6+Ou6XCMwrEM8LmeOlwjcYPjj2vXZB1C3M8+SnPNfpTzNXnqjr6Nu0j&#10;WErj5S6dhPR89sVVdQXT/d6l7yCtp3c+c/mVf9/u56q8wCVjEQ/Es3z69GnyYKmx5xrPKz7dAV8/&#10;Nq7Tsbtw0/tyKByvRTreaextOGtc3VU6GmHTUebyue1gSd5x80jDoaPX0hr9Q2HJSLrx3D56qOrY&#10;hFWGgw8R8ckZwX3LmOenNPEfD3GJYuOl9TFlnrP6zmv9SATm5IciMCe/45SG8zC66CriN/fdomUe&#10;A5N+KegyxT9bL0Y2Jt8+1nd+Pu3B6L7nfyTqoapjE9aFKg9PG3jNhqYHtS5znTn5FFO9jptFCVUP&#10;yzWRJaLzRa7P+i5+DZY63+XdQO4Weqjq2IQbDVVAvNMa+VV8x81jdai6Di8sdfQa+Rq+4+bQQ1XH&#10;Jhw9VAG8gjyD+KmncPncduDyJZ2Om8HRQpXIsW9HL+l3g7l99FDVsQl7G87Ui8zBdea8jjyG+CVy&#10;nSnfcbtIw1FYWUNr9IGHrTmsMQDXWeI7bgc9VHVswtFDFd7B6VA4Rp4d63G0UNXxbqOHqo5NSPfw&#10;a37W16S/n3oLXxfPkoPeXbz0p3D5Ei9Mw5CvO69yr8JSfZbg+v7YzxJ2hcyrth8z7Vos5bMkz9b5&#10;N/7hX9G2eoN5hzjvDbmks8soDoW1DbdvfaTDUt9yWtO4a/g1uE6eU7n2ZY3+Gh7sHqodHTMYGc7S&#10;qFzD3xbW1OG6dWa0acSJd3L5Gv6miUePIeedlnSuSput+Ov+j/9S2bPAUiOvCVVr0t4W9jUY6bPU&#10;/tJ4c3D5Gt5x7DyPpdNDVccm5LCSx1nyGPA+Avc9ID62x/GyDgXP89geZ27bmnym6ZbymZODq/IS&#10;lnSydX7D/+lrm2RN5y8Zy5KBrJnOXgf7GOZSA10F5b9v4y7xDuQcM0yxb57OO5DPbVuTz1w6gHx9&#10;i3d0GNJd/Maf8y8301ryOOJZLunMjXy27+MRtuAQHmdJDrSPa9Ku4R3I9c3yKfbN13nHnEcD18kz&#10;W+Tf/L/8q23rklFch7+NULW0w9eR76uzNq1/7F64Sl9Yq3+IUOhA3kNVxyakW/jN/9f/ezOtJa8h&#10;XLV9adsxQxXlTOsBrho5cyPpKp2r8hLW6M+lReahapc+WNKZ00e2JlQJV+Xn69niv+Uf+9WXcwjM&#10;dQjYV35TxzhLO31dXusud1yVVrgq7VyocqzJ86q0c9uu0heWeNBDVccmpIv4d/7xXzNvfjNY8irg&#10;qm3HAmWq3KtGy1XbtHS5gOwYsxKXL4Uqx5r816R1zMmnsqX8s8X/3X/y35jP+Rrwzpyr4CGxj+FM&#10;ecHlDmTHmJUI8Pvk71ijs4SltGvL6qGqYxOKx/nqPT3OLu3MdfACS67+cKgVikX4jUs8g+Xt21IH&#10;+KE+5mWQi08Ufqw/xnQUCku8Y5DTPnM61K2yIx4MK7t1OAFb+gKRpazL4JIt685P9b2szPG3/VO/&#10;bti+A0sNsQQa/ZiGQ31UJ6/blHcd1WcqF6a8rwtX6Qtz6cB1dLbkqY/R75t2Mc9ge6jq2IS9PQ5Y&#10;stw5MLqXrsUcAtTFPdrcKGHp/JLHEQ+WeMca/TVp57A2v7l8XMbEYe6Sz1X57MozVorh/Hs/7zdc&#10;0pxLDPaV00n6Su8xQLluCAK81qf8LsPRcoo18jX8GlwnT5djOApVjuvkGSs9VHVsw5Whas76prJd&#10;FsrofvnyZfLHAOXIgwCVy9Lr5vJ99MGc/lVY0lmTdg5b8tO2pVDlmOazpp5pOP/uz/21lzQ98Rre&#10;4XKOb168eFHXDg/K8tAjXMVrfY0+eR/zGO0mcPBrhdE8PVR1bEIaDqPqKmIE7uKd1ugcgyhridbo&#10;zFHHPFYZDqSGvIp3mtO5C7SmPh270UNVxybkwfG/aXcAOpZGn8uXeIERflMHxwVen8rkdZayUhYz&#10;/MAGGlPzH9bvI45xI10ajj/lIMwZAXD5Eu+gU29qOn6oOq/RuU84huH0UNWxCelx/KUD+47CXaMT&#10;2U2eAFzCrno6ptt36d9lcALwaKHqX//ZvzxbZqmBlhp9iXfQqTd5kXMXluq5hH317yKO8VxbD1Ud&#10;m5Ae51/7B39ZG1ZzI8xlSzxYSnuXPM77iGN4nDScf/Uf+CWXenzJQJZ4x1TnmB1L/kv1WIJubn9f&#10;0ENVx51BGg4e4Zgkr3Cb5FiSv4s4lnfNXH/V3/fFSy3ojbqGd6zRORTIf6kMb7SlBlyjc9/RTwB2&#10;3Bmk4WjUXie8XCftdcjrr/WO42NkOMegY2NLGYSkXYR7h+A7LqOHqo5NKIbDqA0aja0qK8TCPMhO&#10;+cTrsFkkuOw6crCnnP0UOebkyc/l47K7LAdzcpdtkKfhPAgGGikGJH/gG8IQdsmn+VAINO2oQ8jh&#10;99ePUBSUPw9PM/L4l3mszR+863JRR8feSMNpsyHodaU3EWYk4w44UYYeUSSu5NYJ7yQkv6B/Hbno&#10;IV7C1oXkrd7DfgVpf4PevH5d6E3Qq0LIhZJPocv5F9oiF/FSiYPz+b8guRX1EZbkIA1HjdiMR0Qj&#10;V1KjZ0YGuS26jI7Lzkv3PhCFquBBfyCwXR5l2AxoqVwPo75fvr8aQG/MiN4GzZc7ELiOfKj/w5PT&#10;Sg+hg8gP3/4Qso6OvdENZwUue91CB5HfU4wMZ+qOhPdZfnSY8Xi5XvZdk4PucTo2oRvOHYBC2H2i&#10;bjgdm9ANp2MTuuGswJyrPhQdO/9jUTecWwadcB/RDadjE7rhrMDUTR+Sjp3/sagbzi2DTriP6IbT&#10;sQndcHZg6qIPTTdRxjGoG84tg064j+iG07EJ3XBWYOqmD0nHzv9Y1A3nlkEn3Ed0w+nYhG44HZvQ&#10;DadjE7rhdGxCN5xbRj4temToqdRDUjecHchGqs8rHYPI/9iYK/faVPPu6NgL3XA6NqEbTscmdMPp&#10;2IRuOB2b0A2nYxO64XRsQjec9wDTWyIOQd1wOjahG07HJnTD6diEbjgdm9ANp2MTuuF0bEI3nPcA&#10;fh/NoagbTscmdMPp2IRuOB2b0A2nYxO64XRsQjecjk3ohtOxCd1wVmDuPMZ9omOgG84KzD5XdI/o&#10;GOiG07EJ3XA6NqEbTscmdMPp2IRuOB2b0A2nYxO64XRsQjecFZh7ruh9p244HZvQDadjE7rhdGxC&#10;N5yOTeiG07EJ3XA6NqEbzgrM3ePyvlM3nI5N6IbTsQndcDo2oRtOxyZ0w+nYhG44HZvQDadjE/Kh&#10;m6/5W3/eUb8oyrz/PuO+1/8Yj8hkjnP3WxyS7jvm9uk+0THQQ1XHJnTD6diEbjgdm9ANp2MTuuF0&#10;bEI3nI5N6IbTsQndcN4DzJ3buS51w+nYhG44HZvQDadjE7rhdGxCN5yOTeiG07EJ3XDeA/jzUIei&#10;bjgdm9ANp2MTuuF0bEI3nI5N6IbTsQndcDo2oRtOxyZ0w3kP8ObNm4NTN5z3AHP301yXuuF0bEI3&#10;nI5N6IbTsQndcDo2oRtOxyZ0w+nYhG44HZvQDadjE7rhdGxCN5yOTeiG07EJ3XA6NqEbTscmdMPp&#10;2IRuOB2b0A2nYxO64XRsQjecjk3ohtOxCd1wOjahG07HJnTD6diEGzGcuccrDknHxFx5h6a7irm6&#10;irrhrMBcmYckPkR2LJp7KdKU9kXWufIdHXuhG84dwNQD3QfqhnMHMNcxd4EcU3k3nI5NeCcMx0fD&#10;oekmMPc2iEMR+zAnd5ru8xxN0T3ODsw12iEx7aBD01rDcFqDbjgdm9BD1Q66CcyVexN0HXSPcwcw&#10;16mHokPCTxp2w+nYhG447yn8UoN7kiWaXr7ohnMH4B1ybPJrWHP8lE5PT5Ocz/Va946OvXDvDWfu&#10;gPDQdGy4Rzgm4TWW+DmSpxHvlIHuX/xb/umbmXceATfVsccEHXNT8H1x3uvg/KJOXXZ07IV3wnCm&#10;oeXQdGwwqo9JeIotNA1Pvu2dCFXH7lwa6ligY8/Pz+vacUAZwhLv+4iRCC4f6ddlR8deGBkO49ZJ&#10;uMtyh8t923XkDpf7tuvIASNZFP+SXHZseYaeHfyD4FlvVOt+b+EdcgwcO//oldYZ3jnH4J2Qj45d&#10;WAYtyeElz221+h0deyH81snJL/0ZX50DK91nSsqGcFBlJbAor0sgK0xZjKTk3745efP6TfJglz5Y&#10;I1d9WBnJC1vrWRF5SA6kP5UPJQ35s6+n2heoycs2YZ/2AW9rnoSBi7Oz5MGbpXyW5HUJ5trH6w9U&#10;LmjyWM7qs6w8i/BTybOS3C/66f9Elu8Fgnp+sFTu4bDB5bv037x+ffLqxcvkt+S/q1wWpw9Kk10r&#10;/1jxhpec/9fJf43+2RHyl5zF2cMyS1qjD9aUq7bq6NgLaThpcZUcczKwn35YKYaaFC7OyOXCOnmK&#10;Chbk++fPP9EgT77Sgxh9pBftI3+IV5mVI6OcUpbk0Fx9pvKxfqHL9ZF+UMVYPtUvtJxPrMfi5It/&#10;cwlVU6RyxRreITk3S7969Sp5sEsfrOEdHPHP4Tp5upxZxBwOlf+h9JfSHqN9eqjq2IQ0p2N6HC4H&#10;yOPs0gVreAfyuW1r8lniHchv0uMIU9mS/q58wJz8uvnlll/4M/7JzYbjmNPBcAhXwj5pwRLvOJQr&#10;nssfmRvOnA5Yk+eatI5981yTj+M6efZQ1bEJaU5zHuc61jiV6+r1Gv2r8p9Lj2xODpbyWsMLyHZ5&#10;nLX5zaUFa+RreGEpP8fWvAHy3PKL/zc/92jHOGBfnevoHzotsjM7s+vYmidYkjvucv49VHVsQprT&#10;L/lb/qmjhSr4Ob2r8tmqP5cOLKVd4h3Ij+1x5m5EO1TeV+FaZfDvl/3tP/+oocpnPfumXaO/lL9j&#10;TZ5zaZEdczp+1d2Ldzn/Hqo6NiHN6Wv+zn92s8cRliwTuTzCVGdXPku8A/kuvalsSX8p7TFO2bvc&#10;z3MJh8ob7AqFYJ8ykKX0V/49v+DahgOWCjn2mdd9O9axRueYhkOnLoWTY+S/Sx+s4Xuo6tiENJy8&#10;fJ5U7kXN+1RPWbp8iXf9JZK+k8vX8E7X0YEvhCfZpQM1MOAaDaOv+O2Kq/hGtsF5h4vX8I6JDv7m&#10;0JRFfO3f/4vgE4dyZY67FqrW5Cn+WK5emObv2JonkJy8j3GtsIeqjk0ooSosSSS47Drk3mC6TVjL&#10;OwnOO5Z0pryTsMS/C5CHW/Jya5G9SudOiQabk+9Lns9Snks6+6Zdkl8nT3gnx3TbLnIsye8Leqjq&#10;2IQ091/9s79m1m8tjYY5+VW6jFxh1wjbp0wwzd8xl2ZX+WCqs+bgVXhX85/Kc+3X/5yvvV7AuwIU&#10;uHSR8BA4dv5gyTAPhfuY/3Fr3PHO4uiGs+T6Ou430nBwZcciDOfY1HE15trsutRDVccmFI+DBR2R&#10;jolj+5v7n3+UwNTnwJT1/rf/0X+N1aMB13YskPfStbBDgZB7TNzH/Huo6tiENBw/6DkGdbx7yF79&#10;rf/Ev37UUHVs9FB1NXqo6rgzuPeG00Ph7SBb/bd99a+916Hq2MbTQ+Fl9FDVsQk9VO1AD4XzuJFQ&#10;dWxXfGz0UHUZPVR1bEI3nB3ooWoeN2I4NP59pZvAXLl3nbrH6diENJy3R/yVw+/jgaP6Y9Kx6x/D&#10;d7bcu07VcI5LJw+j9Y9F8XdMuu/1Pxb1UNWxCcVw5kbCAWnqgQ5J5D99u8RB6TSaKHbjeBT/LskO&#10;SfHvkuz6xOLkt/3835B9cCwc+wTXsU/QHRv9BGDHe4M0nKn7PyQdHfd0VnLf6egeh0JKnD0SddwK&#10;eqjq2ISjGw6npzvePWSv/rZ/5jdmRDkW+qzqavRZVcd7g3sfqnoovB1kq//2f/Y39VB1i+ihquO9&#10;QQ9VHZuQhkPjH4tuIv/7jrn9uuvUQ1XHJvRQdcu4r/XPWv+Of/433+tZ1bHzPzbu43NbPVR1bEIP&#10;VbeMex2qfucv+Ld6qLpFHLv+xwiFPVR1bEI3nHccxwqF3XDuAOjcY9Gx0A2nYxMuGY4+u7eWduGY&#10;Vg9uIn8OXo9Jx8Sx2idz/ff/hX87LcCN4Sqj8Mqs2fH7eILL0W/buIzjtnjHO4uR4bgnWXJxx3J9&#10;dxXv2/6uRRoOjaMGUtxlXbyTdD3NbWNap0NSxzx6qOrYhEuhSnSVpxGcX8Ianevg2Pl3zCNb/Xf9&#10;wn+nTaHmDMNnWD7zWos+q7pdHKN9eqjq2IQ0HHmRqSfB40BLoeoqeNpjYm19tuLY+d9XZKvoBCCQ&#10;W6bBxLtBwb9586bxvs0b2Q3m2I3fQ9XV6KGq484gDef169dJeBJ5kSVPsgboOx0T9z3/+4pFwwHe&#10;+bg7yGWQw+VL+oemabmHpncBc/t1XeqhqmMT0nBevnyZ9OrVq+Z9oLmwtQSsUBhZ5hEOzBxebsdl&#10;HKt9slcxGAjjmQtbVxmODAR4eGImAmn7sQjMyTsVOlb79FDVsQmXQpVIXmcfzyOMLLOHqlvFsdpn&#10;ZDgeqqA1BuPwUOX8MQnMyTsVOhZ6qOrYhDQceRiFpgxPEwq3c5kW4Ja+xurJaStx0WRODgnXkTtc&#10;7tvusvxYSMN5g9FUkqGsOraZyN1FKlStBva1gbIGM/JL2Ch/O922Q/8SbllO/dUn8S96vFKVbZX3&#10;UNWxCWk4z548TXp88ejk7evwNEGvY2b12SefJr14/jzXIbzR2elp0vnZWeMhx6ynCmOdI4x4Tr6O&#10;4t8lWRB7VvlR/vvKM/9CD+rISzL++vKZcg9Uf8oSPaSsSg9OrycP6cnJb/3qfyN7mOOc52EkgkLN&#10;WRjIhx9+mDwn9Z48eZJ8mMZJucGiGIqAOzuNNEDHTKCFlQmQXwoJe2A2JEamko7y31PO4uxhvb0E&#10;2pjPsvztyQMEsNCB86eLL2pfXCefqVx8R8deSMN59fJV0utXr8Ocwp6ScnsCo3sT4Uv0yk4SnrwJ&#10;Rcj01wB1J2Eq30VXYUnvrspH3jj4Q8tzm+E68jQcHb8wq9IWyn4Y/yHW22wrdNr0PYxIhvYAihDV&#10;jsZXADeYrnCd+iyo7ixq3pfy31OezTEj3zefZXms1OMIeLVhtuMB5GC/+qyT91DVsQlpOBwQQ1xy&#10;0GxoOiN6VcPTq9flKjrEug5+35j+yFCr1QOXL2GNjsPzPwaOnf99RRrOixcvktxwcmM9ice6whPG&#10;IsOBZDjoSH/a2KynrC6vovh3SXYVef7HoI559FDVsQlpOPIeeBN5nCm1UBUzL+nnAbJ5HIenFdaM&#10;333H+E14Bd+XY9Axcaz2udJwBHgPVU5z+lM0t1+XV1H8uyS7ijz/Y9GxMVfmoehY6KGqYxPScNxj&#10;uAdRGFpLnlbkWGP/+46RY46qdwHHap+Rx5nreGjOSKb09u3YcBzNbdblVRT/LsmuIs//GHQTmCv3&#10;UHQs9FDVsQlpOHqUReds5GV0QFw8ijzJ2JsMXmfsmaRf0hSssf99x8gxRxW47/kfC2k43DYBueFA&#10;bjgOd4PSdaPhLLLkoOnX5VUU/y7JriLP/xh03/OHjoEeqjo2YeRxCFfuQeY8TtjwyJqlD7m+y+81&#10;2MdYHItuAnPlXpfScC4uLpIwHu/wOcPhIMSPiQT0M0xBkcbzOTpwx8eiIyNbZ67cQ9IR0ENVxyak&#10;4ez0IOZxPEwB9yzSdZljje3vOz5Uj46bRVrK+fl5EsYjTA2hGUz8MDDIO831IYfSxr/GL1H8uyS7&#10;ijpuBz1UdWxCDtnf+HP+5YwpeAqueE95H914mvNHF8njoR49epT8g5CfXZwnH8ot7HHArcdpEtwT&#10;C8iv8iPvoWWFh7sl/j57npuoux+CCN5+jrXyrPWv/0d+VZMqXDGbkuHAt+etYkdPz4oORqHnrdKg&#10;Hhcj4gSgwpXrUNpDhUPyOS/P+9B4HibZBqisKjzlp+HwWLhUtwPjJvZlrv5qS7AvD3qo6tiENBy8&#10;BeSWyTqjbUoPg7A+kW4Ce1lv7ILyMRsDI2of8vx3EZir56EIzJV7SDo2lsrclxdYT8MhnEAyIBmN&#10;r2NUEM8OC3SyjOXVq+GNXoQ2gUKmhjFHquCUHEtyr+cx6F2Et+Eafooeqjo2IQ1H3mTqdUTaDj2s&#10;D+ADPIUerXnx4mXj8TpYq6h5olflEkZexqjLKe3rhQA+8Jh0TBw7/xFoO5HB67DET9Om4fgJwDnC&#10;eBTOToMX6MTBcMpzWTreETAAGcUrM5CpkYheB00NRSQ4D6aGfkjKY50o41gE5uTHIMdUvoYXWO+h&#10;qmMTRqEK0myC0SaZvE16nCCBkT+EIR0kl4Nj9yJzOu59XDdfbjDjZRya7QA41z80HRu+L8fAsfJP&#10;w2lGYQY0NRiFM968JTcO1Pk8U+4GoobHGAadwVggGQu8d5aTQ0Y94o/c8ED7ewxiH+bkhyI3HLWf&#10;y9ZimraHqo5NGBmOW5Vb7dQL+bqncU/hXmXgx2FJ5Oncx5Cn4OV43TgheWx42ceg24CXu4Z3IM8t&#10;/+Ev+C3ZX+pIQCcK8JIza/ryJx83/uOPC8+JwdMIZQDjevbBB8kDDAxQYLs+FZ1+Ua9tYQDtYmno&#10;nF+Ui6hAacHsjlg9j4Gss9Xh0PC2vUlM+1dY4h3Ie6jq2IQ0HPc0gocDRlzjz4aDZg6Wdb/y+flF&#10;02GUeqjCQpNq3lcBT0R6SPlNifo4Sf8+EvszJz82eblreKeU01m/65/9za1P2SDQKYBOb6EqZkyf&#10;fvZp8sygPvvss+TzVopqGuRxVsMWPIYlXvfseKiinMePHyefctcPAxWosKB66i3wxwLlqB2OAW/b&#10;Y4D85+DyNbwDeQ9VHZuQw/Z3/rzfmKblo8t5LEyjgvDz2YtyUxcy3eCFx3n5ulxqIDNZK3kMdwkO&#10;nogbunQnIV5FHgevcmEHyvI48HMeJwo6usc5NmjTY+IqzyGs4R3ZKr/95/663JqdNhMmSNwMJ5ac&#10;7APICFeAk3vPX75InoZ4ETMugOHo1lEMRzOmh6eEqmIsrkMdHilsRR04jhJkyMAN55hg35ca7xDw&#10;tj0Gluq/tE8uX+JBD1Udm5CG4zOgObi75gMQeAUID6BLERDrENvIC3JLjWPyyoGB9/zhReSzkw/P&#10;dXp2XMqq3lPKG+8msiK/LJvKl/hcj8XJb/nHfnX2Lp3+9OlT2OwchQk6X0aVfJ09uVEw2/qkzra4&#10;xeJLX/5y8oS7D+rJwHGoimOfJzOhKvg2wwrDUOgE6AlsKwzyyh8B7Df7cyzQht6Oh4bnv1SOy9fw&#10;ADvq6NgbOVR/zc/6mjQnPIy8w8hT1PAAmD29flNmAYxGzQiQPa8HxBxAa5SiowNoTh4+qR6N2zOe&#10;PBu8mzxL8nVWhYfx2ZYO1kutK/hmj77bo+UBwf6q/kdBVPnN2+MdHIORt3AvUpdgH69D82cX/PK/&#10;659LCZ330UcfweYU+iu+4iuSp9PUgT6rwmh8Oq4QBjiRBz799NOT7/qu70oew/zc50v+GMGzz5Xn&#10;rTBMhSF4hTM3XuqgaT3noN9WI6HUqFHlQ3bgqEVjeeMdGsfOfwle5r48zdxDVccmpOEQThR2nHDR&#10;kLZDYXrpFRS+8BSQ3+AFCWzTrAtS2vg3yheLHll1xZJcKHnBjPl7QzTVnPzY5OWu4Eezs5CzadSB&#10;U+MRqQPpQjcQwgnE8YuMyLdDhBiIs8aS0cdermPQoZYFbjxhek2HjNip3DH25r5R7YgbJy93gc92&#10;5VuczFpZb3y0f6h0dOyNNBz3LHrERY+8QKw3zxPeQeEmQ1T1OGdn9nhNrEuHbZyjgR6H15Gcn7zN&#10;KBTFNgE9eTognp/ykWea8oeiY+TpdOz8l2ip3Zbqc0mHDvmFP+OfzJ6hk3UCkBnW5z//+eQ5NtFs&#10;izO1upbkYLali5wYA9euxCsUMe1EryHyykUYm2Ztydt1K5+O+8XS80fl5GTkfvLmQTkNkCZ14Cm5&#10;G+4xcOz8l+BlruEdiHuo6tiENBzNnqYhSp9cVLhSyBJwWwpPQ8iqB8tVjrfCa0B4DDxHurogLPoS&#10;1bwFD2ciV4oqNBd6DMq6zsgPRcfOf4m83DW8U8pp/J//U/7P2RUZJmpo8PBEh3/hC19I/vzi/ORz&#10;VU4m6AHC0KsahjJshZEB13n56uXJx598kryHNsrVtSr4p8+eJe9pqWwLW4TLJzoZGEZ1WowZsztG&#10;qDom2mC4YXiZa3gH4h6qOjZhFKoUrkQKVQpXJWSVR3whHfSCBw9KCIIUpiAPX+c+8wqS64McHp5m&#10;+TcWtgzTfA4Br+MxaCkcHJu83DW8E7fW5AWiv+pH/uVfVEewgc4BdC4GgoxwhZwH4JhVoUvGzL5a&#10;hhFCvDAZDjrwUUIaJzqAcJXpYh09wLGPeCBd0ORhH2f1+axwnCcPz0p5yPOkVS3/PhCYkx+bvNw1&#10;vFNIe6jq2IY0HIUeaC5kQQpVPsOClM5PDOIlFI4g4WGEM8nwHq4jj0c+Xh+RwpTI5fcZZQTfPLzc&#10;NbwDcfbq/+qH/08XQxU8MsINHUUoIFS5nHTkRvhARriRQXjoIlShixx91qXjSN1aH7Zl/gGMTTxh&#10;MXl24tzSz+/rteD7cGgS5rYdilR/L8d5J5cv8VAPVR2bkIaD95gjhYNp6PKQpdCGnoB9usdRfuFg&#10;mpzbMPAgClnyMJDnqbS+PS9d1LpxgI0POhaxM3Py+0i+L9lJla7SmeOhRcNpHRM0MpwXgwG54fi7&#10;jXFlMgo3nOj2ZjhcCOXkHsS6kLem1nIzjRlMo5iODzpxfMVOVVJjHIrUaO8Cjfcl/jUa5K6zxIMe&#10;qjo2IQ1ndlQHyVNAGuGQvAw0jPzBO2DFeBoISAdP0Q6uOIlUvY/0EpFe+spX1OploWpUbl0ekkqV&#10;5rcdio6NuXKm5c/pXIXVhiPiaQY3mrbN7tTHm8lwMBLXkRyaM5xpudM6iVxHOEYXUNa7ji37aEO9&#10;o2M98qj0r/gRf9kX5QXwEEAhRaMecDDMOudpmFUh5+AWOSrT8zsC+aLHCcAXL1+UMEO+/GreeJ7U&#10;CV3yUF1YojPKM6qY9xjDconhrLzIiZOHeSBneWo/5NmUp/glkg50TMyVfUhaKsPlU17wdW1PivU0&#10;nB/3o/7nI8NRAjpAhgMRnmQ4xVgGw4lE+bCdDIe7+FiSJzoQ3fnxJx+nToa22E4e6HEtTIbD48Sq&#10;i8pmXXcAUnNOAGY94+/twxq6Um/Ik1md6qAZnvLV0knbIQ+h5HdMzNXlkASukq3hRxTyHqo6NiEN&#10;R6N6OrJcniO6kg6O8TQ6Gfji+fN8rZuIJzghbslQHlirvA83t2t0I2/5V70pAa/DULehnqwM8mFf&#10;5mQd10F458pdCW94jk3mDOd5kBuOSMdCEP3PcQqE8RAOFBKaQQTtMhzyGmAGUpdXYZy2Yyt6qOrY&#10;hDaryrWARjfwgzaQXiOWHBwz8gEeA+/DOOYyAl6IGQ5p8Dbo6Saw1KlehjxYpwyQeUT+hKrinUq5&#10;qgNLKD1GVIKD40Ty8a+II+8iJ80p39aq8vYGdgot/8qisiBKLMtYiEeh7ffRiP/HATnTZFNkiVW+&#10;hp/iksdRhzkBGg/Km8zDOBSmFJI+/fSTk08+KcTb1r/85S8ncZyT02+my5FeoeriguOcmetZoSMj&#10;caIe0nnz2o5x3sSexXIgKitakg08ezcltg3rN/Hz8g5L432Zl6/hnZD3UNWxCWk47l3mRjvUdEJf&#10;Ix8v0g6On79oMylI3gdeOnyOaMizHBQrb3kQMOiMQ6U8F5c9mvep6URNHuRyUcdhMDIc7zDIZz2i&#10;UGwdMzac54PRLBgOjwXP5TkynCDfJgLNcIKacSwYCHQdqE1ugu4jeqjq2IQ0HB+lGgU+2sceYhgh&#10;6LsX0EHzq7rUAbQ80fM4iJb89evhK3rAyxNNR6O8jLxdkskg5bmGgPPCffUCN4mR4QAZDuRhpfH5&#10;wtsB3pF+YtANp50QjHAm+atXwx2DYGo0kHeg6pgUM6lmLFHuaNsCzcHl8NrvKSQ/Bt1X9FDVsQlp&#10;OIMXGN7356PxqlGiEf32bfUAlTx86UD5Ezu/w7o8FOl1Tgev5vD6OCn/uW1r6S7gvnqdNBx14NRw&#10;pgaTO+l8QJ3wxsOHEXnKcLilop0YjHV1PundcObyh4RS3lCG6yzRvlAdjk33FT1UdWxCxoW/9PN/&#10;0RfxDICDUrwAwAP4iBUvL+GyfHrzrDwfRR5ct3IdQlZeHohRxjkfTtxdPCpPhwIuQ+iAWLKWzvJJ&#10;xECNUnOdOwDPLkq5pNU1rKxDDXspj3VhaaS7jvOt3I6GbB2doKND5453IMEbEX6geR2MQLMqXqr0&#10;pS99KenjCFceHnWfzlKoQsfla+omON9xGAzDqqNjD4w8jryNPI57BDxHhigb6U4ZhmKZhJdIWdmm&#10;/LlLkINiCO/GtSsIvbOHp0mnhKvISqT8yZPKQsiVf3oTnA4UrPgHb8MzNTmXNDKLpNha6YDwSu9F&#10;Nf09QxqOG4wMRAYDpcFEi0Osi89Oq0ieVQgjqkBfeWM8n30aYSvo+WfPT95ye0QQ+vksOcTFz0hX&#10;DIQ8BwqTqhSQ3MrCWPSjHm0tVWQsU9oNhcglms12NQ31v0/IPujo2Bc57fgff+4vaI/HQBkaKvAU&#10;rDOyJM+3qBNawkPwXr+z03riLgZPXg6IA2VeTvDiObdSvI7t+IlAbH/zuoQnvAVh6dOPPzl5/fLV&#10;yUUcGHMt61Wk4269vGMvdEh/+oD0sV69E3nltyOoL/WK8sgDfWZnlMN+PLp4lJdImmdgcNc6Zmgl&#10;n9BjW+57HpizDuXmRPhFJU1u+gNvHxStq37S8FwAZQ+voBvqKwJTmeS3hTSc/8kXfkwzHKCQBAhZ&#10;rGMYyNDhtbGsYzB0FNP27MAIaXQe16GYRb2M0MRxyONHj7Pj4TEojCHDVKznicAo4+njJ3kMRB68&#10;ur8YTpmVpeFQJ65vxZIm4w5COh3wGlzyBI+f1tfehmFTrgxH8JCKFMMvOuUUQnZi6pdOBerglnCC&#10;NIEdISe3km2Qa1JWziSr4eg+Jfg5Upo5/ibRQ1XHJlwyHEZkjsoAHuYqkq705bXwBDrYxXNwmwWE&#10;N2Ed4pcHtoS28D46aC7hbQhnj88vkh4FnYdHgCiDg2tIHgwin9evCr15jddkHyIbnKeIIts+cDKT&#10;g3+8n+9LOZmYIxlqGI9svEx6mumAZ30fuodIw5lzdzIGoAadI4cMByKMQYQB71jWMzTUNACDIkyJ&#10;0IPok8dxnAIVwzmvoeVBhkFRGknQ6yAdv2AYA4Zeosqquxu/v20DqE3GZG01ZJm0JF+m+Cf9e4ge&#10;qjo2IQ+Of+xHf+Hic1WMRmQcwInXNaypDjxL8VrXOSHAZQVk5AdPWukyg2OdA27SoMeBONsAecBz&#10;nWt4eUF4i7btwcnF4/IMFweb5KN6skyKX77+rcpBqVvUOWZ/kqvuYOqNGpa8xQp5tFJdMnqH8Sv5&#10;XccoVKmhhNbYQdlJM+SQAcgoINZ1UhF96VCW8sZIdHspszGdaUau2y2UH8QxlPLMMFh5boZv8iCv&#10;uyCZbys06Mdfq2fO7jouoYeqjk3IUMVtFbk2gbwCS0afeDyKRvE0hEkXOUtACFI6PAZgHXJvgJcA&#10;6JAG8Pgwnse9CMvPXjwv+UdIehnr5EOoOn90kXyGqvrosZDeJH48lwUvFH4cqs7OsmlKeS0PvE/Z&#10;TkiZO3eToWbGSaVI8lQpKyzvbajaBRqPDoDUgd6RIhkDpBBD50rmUH4QhqHw5M9n5ZMRsQ6xTSCv&#10;IWwVI75UN2ZxJhd82q3thQZ9v0UEqP7sQtsX452W5bbOT/J7ih6qOjYh/THXqhiBc5Cc0SEeL8LI&#10;RKawBY+HQUehCmhks+7hS2CbIB4dXSODx+PglQDeg5kUYYXyCFWELZCh8NEwU/NQxTrypJyHFUiG&#10;p1CoKvsyvO2d8grwELU94neQUBVlhU9OHkh+13HldNx5NTygg4YGLsYCnxcYA5J7ehmNy4A6B7ny&#10;h8dQ6HT4vHcnDIbQlIYQWTx+8jjXMYNPPvs09fiYOp9+zPzCoDg+Up5pZAHCEGkKP3Q8HcaF0+Qj&#10;//P6PazUifXMP5eFz/5t8oHmZEVu6/wkD9xHw+mhqmMTcoj9JR/+6PbZIaClRgSAd7lCAJ5EPKN6&#10;GhrEy+NIBtD1PH0bHoZ1iANjdMlfIevicfFuzJA0w8pyzos35Coz3od05C2Pk0gHMBnZyMJLkZZt&#10;8qpQCAalQ4eqJG0Y83cZ6XHUQNlIFc4D16EzoJy9GEkOSRcQwnT7BZ2iTvP8nOf4BiJEtYf56u2m&#10;mmEpH6570ckyTIFbNlQX6jagnC6AVI9EVNXr0CjWVRbq4unfQT7QstzW+Zn8PqKHqo5NyFD1Y579&#10;yGFWhbuORRkR1a4YFEExHnPJttSPJSOXkYmMG6Hg0WGGwjUe8uCmK8IAkC5ltNlKrGf+sZ6Smj9i&#10;8odneRYHw+k9Qs6BLF4pD6IjVXqR8DocIGcWqT8cuOeBNOWRZ9St7J/KCSHJglInwMnE3JeADpqL&#10;UtmO1zhEqAJv35b2GCnFouW+L+9APrfhmnmWUGU/IblQUGJRXlSsxPGF6BW3hDaeZYSIIIyHDhXR&#10;oYUi45b/kCf6qouXRZ7c6Qc9j2ManSDkFf86Gcj9Pw2ko/xKjjQy6lCNJw0nKoLRFLIwHGkHvdCS&#10;vvFOy3Jb52dy0kDTNt/KO62Rb8mzh6qOTUjD0agcRlyhJbi+RibrbZQaeT6MMB/tDs9TQMcPfJUn&#10;4enLvPkiiIPluYNjMJcn0Ggfe50YSaEnavWP9B1TxKFB5RLTBp6DN646RfwSDZ0zGI532jRfhxuF&#10;tvORkE94PW4QU/GmE7Qrz9h6qfyiPxiypyNMdlxGD1Udm1BOANbnqhh5Wgpt5FXv4esAXXkVRr3k&#10;5ONywguuX3mwRCaeczO+nW1AJxWRqSz0Xr4uMyrkD2PWQ8h6FQfOzHTQyUsO9e5Byh8uh/CvhDHS&#10;QtpAGspgRjXySHVf8nJFTcNPM0Uw1q9Lp9BpvmuyUh7PCR3KFT+h1Jzwjum6w/dVBPbhnUAazo/9&#10;/F946XtVXpG5hC2D6BR49OnkqRwg1zGD8pUBAJY6OwxJBnR9SmUo3QuepYolnfkgypLhnV0MF1r5&#10;fhZLNxxAB6GjPLNOLK3DMR7x0uepiFgtaePHtF6gjEwXHY982pYQrcEyUZomzCbajZv6aX/SLhiO&#10;SJjjpzoC9Z3CZfvyoIeqjk1Iw8GaRPvC08pjOCHHExTvMOTPyGCUinLEVVLa9CzhSSCd7FPIY7ZT&#10;yMq1Onh9VL+kWv4UDFSN2NGoDVZpgyuyikF+HBw7/82IKh3M4/gOaoch7zh4YWo4IuSuL2PBcGSA&#10;UPZhkHSTLH+MyLc1GAuasfATb5SWU+HZ3CRG9b8j6KGqYxOK4WDQQTm2Kq/1QvHf5DGcC8VI0FOX&#10;GTLCE0B5Zbry0PAIcHiEmgePnehpTx7rHR4ZjlBV03HfcHvU93l5MRPk3oc8G28eKtMbsa14v8Er&#10;geZd/GDYKXSGtMULip+l3MGrUXIdwCWvJFZq+xyKX6Jr5RlIw0GoDeIL6TeWCxhLtFaSjjeKAY35&#10;4RHgmFVFukIP2rPgMiCIZ6aUlufH9ZhvHue8eJnEq1DUgVwbU6f56/ndWCDvXAHD0HHV3OtFoPhX&#10;tdnNIa3zIyyIwZDnwCexDYq04r0vrsMv0XXz7KGqYxPKCcAPf/TOe47noBHD6NPIhZeckQ40U0Km&#10;2xvEK73yYIl3AfCaRQF04VP3rJYVIeas3unHUMjbOVSW3QGo80GxcqJnppBTZuGDWrgq60JesY+y&#10;APLk2V75kqbsR1Eqiynq1oKmGpOE8HYDFhJfA61eB8S1PI5XiE4ReZiA13EHRBqRjI3ZFCcJIc2s&#10;1BFKpyl5UqwP+ZcyVM4cD0k/j7MqyF9l5U+8U9UF6Atr+HcZPVR1bMImw2FUidpIztE/jHB5CieX&#10;ezrg3kfEupelvH3GBC9PxMzNTxg673XwchtGEWIIn5D0p/ws8bP1dxWrDUeu2+ENBKlR1alTUseJ&#10;HG4szguev3dc3nFYjcINxHmolRv6AumHkFSX032sS4C+4PwIK2zFy5oUd2/QQ1XHJuT04n/0wY/K&#10;WdV0xIl3GdBok9zXfSTiGYBCDtvxJIx8eL/yjY7SI0MPoCsvJB1mP3p+Kko9eRvr6IUPypvV4UOc&#10;+Scf0EfzOfHIx0dUHw7IE6FPvoJOFKKnc0W4k0hS+KqvfOQdVT+BdWFomQFsjSBdVhKD/qFQ6n5Y&#10;jDzOtIBsBNvxKdAXefiAF9Fxzs+FEuQqiw6gw6dEB7f6BKmsaahqxMlCW6eMLD9IaaGdMF1uq2hp&#10;gxc8n9hSuXcbPVR1bMKlE4ByuWDO22jECVqX7nQbcsKM5KzLw+gGL+A3Wik0oYOnUpgCyLjJKmJO&#10;KTtce/i61EuEmvI/jzyRk5Z3CTb+yeNMC483E6hhqefgQXWrBogsM9+yEkXZjVytfvx2hSpEdQX9&#10;ex+qroPsxEpq9CkhnwsrrAt0gB4Zhjg2gehgDMiNCHCNTGGIE4Mt/1cLs6ogr0+Dta3XGRKMHek7&#10;IkXlJgh7wIiS+FX+vuJghtPxfiENhzGS4yQGwJtKbyHb5jrDOq48DnyTxrw/yZmhpOq6FxDhBQRG&#10;oS4/6KBYhKeBcqTiLCDK5cp70NvI5w1vVQ96+wp55V/Hkm14m+RjW75MO5JHHZNwJy3PzLZ4GIgD&#10;4TwYHrxQ/qpO2VJoikEeda4Y6eeuEG4j9Bqx4Tr8oSl/bwthHMXj1O1V1khyJ+2s+IH4OV9+GJGQ&#10;BhWdNyUPGW44kM+qZDh5Q3f90dHq/OntHCdhHBBG1OQYQKvomK+7Fby4XBuAnpB81UFfLGKtQBh5&#10;0Fg+sN7Rh+KPRf7roapjE3JW9Rd97kd/Mb1M8BmqgstfjMIMQbmmQRYKEDOHWLaXCPAGiCoTNf0A&#10;ngXugm9IhT5vkmCmQxoOeFnPywGh/ygOivE8yNGB8DjkwZKQ9/0/8AN5HYpPHOlEHJ6ImRQj4uzh&#10;WX7/gRBD/Uj3Kr9pVeog/vHjJ7nkxCCerYTCGE+ZX+QUPDLebsoyxLGtjPDXsZIfEEEWuunNYizy&#10;Vo0oNP7iYD72i5c8UYcQZn5oEcZJV/aTt3mUdiRdJEg5euRb5Na2VQ6kA2qUHXQCuZ7lQsnlj5Ui&#10;q5LKR8mzPD9fT8P5MR/FdDzywnjy+CZkCh7wqkwaF2WyI9FZLMurRdjRsrPoDUTaYoD51odI84xn&#10;nUKfjuSBucyj5kPIovOfPnmSeaHz4YcfpuFgRMzAZADf8Z3fmYbDa2YxBCpJWmZg7CAdfYHhhDyq&#10;Ud7GHkbGOt/DgqeMZx88Y++iHqclLZ0cP+pNftApH3Y75QRk5BF1JEc6/XUNfQwu0nHMRFpeWpnt&#10;EWVyrxDbaA/aETlaeSKSgqO21L8YR0mTPIOQ3FKu9qwEKp95aAnqdurB/+RDlqSf1k3OIMmBssDT&#10;pvlDnusdHRuQHucv+NyP+iIWK+sVmoxliAertm0uZ6Wi6cc/zUQylIQbz4Ph2M7N6TowxuvAY814&#10;CsnxMKR9FbMvvvMAOEfDt8sVQhiVmTa24Rk4MIYnrfLMlyyFd8DzPAmPwOyK+nAyUDd34dXQz5kg&#10;YSf+yAcPSR7sD9vElwAeOrFO2sKXMEydkeNJBxQZIHt0i7cN/ZSmRlJD1Y/sWBnxuWhypZnw1LUk&#10;KOtiA/leKKXfwWedUlaQHkd6Jk9IRrPO8U6EOPJuVEHjZmcE5XUlUYQKzaowikYRhnxdadURhUqo&#10;g+A1Hc8b4sW/LNPvpFh/y+yKaXhO0aXzKvUKlScjRMPOmbuuZReynUyUHSeJMHR2Ia8/4SvDYvBD&#10;2liSbyPClKjI3rKs+km2nQACubwYYSWvT+yXfmP5Cj5AKR0deyP96F8YoSrXJvBRtcQLgy0WSAdP&#10;wQiWx2ihKqDPB2kbPJnwReDkAwo3rHNwnHqx/tnzz3Ib161e4i2UZw036BEyUh55MtORnHcSkh8h&#10;7lGEqiwrRhTv+kMnXXvoARbIScege11DFSBsgfRAdWbHUm9lR4tQlfkltISLsR755MH3Aw7Is5r5&#10;v/Dxv6Ur7QjYNuQ3wYJY7Z9wnYiXkrOcy3ckq+EbycE8zuUiC5CrUnQKnQTxzkCFI79utXQ7BGnz&#10;eCBoPE0vRpAUeYkn30Fel1U+W66VBTno4KvIoX3N/Q0aUAaHiEED5T6FOUD8Bn6+3Pg3Xt8Fq8O4&#10;Oi43vi6By0eJg++hqmMT0nB8lOyi+DdeF3LTeFtuhypY14jGfWrks65Rz8uRBn7wDu5xCFFPwttA&#10;jx4Nt2MA9JIijLSyWK9l+tV0SI8n460GHduvHPsD0hMk8St8NiJpKjFLy5lalJXfV08+PE5sLk9r&#10;hleRtwmv0doqGnHgd7fnEoY6FlK9SK/2GeUZ8HXXEZ8ngk2+t8fZXe2r4ZVrnVeNR7yT5Og3w4lQ&#10;9eTxkyTODrvbVv7t4mWQjCGvVdGpyIIyb8JYJTVwKA55lmwTpSP0w2BqWPFGibJFaYDGl/SFtC9l&#10;VlWAqsA+zGFeehkqZwTLc7Gskc68HL6Hqo5NuHaoanJzs2O5j65hDLBJIx89eRau/ShUObFNIK92&#10;s9ejRxm6RIP3KXcPKv+hPqVOwqAzeKLxFfTQwUsRckI+6I/zGcoY8oS0X55/USr0gDQhg5DP8em5&#10;RBO5+LKdZayHjsqa8mxPivq0tJ6n8VO58qF9DhaqqNM8LJ4HDRgSaKcgThKqsadhS0bBrEp3BjJ1&#10;160XfBKgGU78KU+f3YyrafKqC8W/5urpWNah0StSxhk1hFbmoXIbH/sosK78Y6XkxSIN4zKfOkKT&#10;QfHPecF4ymoY6acksaRzqT4NPVR1bESeAPzRH/z5sycA55CjZAZl9CQ7AnJOcskTyOvEWptRaJt4&#10;nRiEJ/zAA53cQw+e7Wzjmw4cMHPdigKVX+aPW31YrliTLg+snz4p+YX+48dcWUeHTzEOb9LAe8En&#10;xa+5abxOlbEtUctjX7NcrmyTT6yTb+rFH+ttFFM38gk+70bMvMq68nVP7LxCR/xLniVo8uSLburQ&#10;flWeZVcoP+dZa2lN7jyrNxCqho6EBKqoirROCfIQpWe/RWyD0FN+dMyjiwhbQXk/DTKIMmjISllB&#10;yotGyQ6uVFoKKtug0cwLquXm/UI1nyQh+CE/trGMv5pfoaEu5Ns6wXiOHQbedIxcniG4kucD7/Jh&#10;H6lgBdsrSNOwIB/pREY9VHVswqVQ5V5hDktby4ib21qkl6w3/iTXNkZTIlYZ4YD64H3QUdiCV9hi&#10;nVkXnof8OJmnkaVviZMHHonRd3r68OTJkyeZR/FWw+PAulZFBnmrBmXFeoztlKc3ijX0k+rukjZv&#10;uMqV+CNUVT42pq6QfF3NvMmzepqU1byj9qXM1B/zhJ48UEd3pFPkmUfKy75oGUzq5TLXna8Eoj7w&#10;uRdV7jzqqw3H5Ut86brLcGnTj8J1jAOQ5w7XStJQEJ0rYyEUyaAwImTl1s1iSCwJaYDG0hSak2wc&#10;y6Re5Pfsg6epk4bDMU6A8rnNEx1+HP/Q+NSBCrVwA49OUDOQAHklQuQP6jWDijzz2Acu0qKY+WQn&#10;pbjKCyVf11OvGUHIqFPyZd+bDvK6PXJvOiwLtAygZ6sNIaeWWdMFHuqhqmMTrpxVLXmWWT6sd5C6&#10;HMuuI6VCPBo5Uirl6AbGy+MAeRx08Tjo5IiKP7wX68+5S7Dmx81ZjEJGOud84PFMz56Fx4nteB/u&#10;90WX+p7yXsHQoV54k5I/lRjqzP/kQ4m6pW6kHfiStoAD+FjUtPCZNlerx+EX9S/5l3oXvnhd8bFS&#10;8ok/l6dXTXluyCVbPJ8Sego74oVMz7Ks5rqwwN+Ix9FOaIfneNH0FojpGWSRdGi4dosCXVcbwB/C&#10;I8+cKVVZFJpUwoT4qE+lzLtdwxreW0j9pE8HYBONwiqS8ldlqRtMJqnpghRikqhDBZuF1K8oaWFy&#10;JWXA80yDEExnkZ9AdV6btoeqjk3IUPUXfPgjv9hGzAI5puugWGuyCY2oupIL0unEXfK498oPKKMw&#10;R3eAEADPkmtT5AlP2Eo+Dny5ud0PjjNsRJ6vX5fLFMyWeN6K7fBPuEE98mSbTgyShls0Uj/yIrSl&#10;F8v7grNaibyMEPWLGgZfvVPkJT5nco0Pz0IalsQjUqFL+liFjw0xeomFNuKT2F7CMt4k75smXeaN&#10;Zyx83rZBnYJKOYUv26FI3vSRFx02SHfEUwXPp6ZFJ+vDtqD0ODTaHNGIczSHWuYlqDJCyyeOA7wc&#10;Af3SuGOiI7QzrIuPFGlEIo59IDpf+dMlLS0dbSQ5hBHmrZyRhmtgeR2M20Yzh6xcazjCWAuddpIS&#10;IsRmmA1SOfll5EbDvT+se/5paUnxjw6jw7PzChUjqBR8SVPrxTL5Imtyp6qTF3KV/1S/6ng66pr1&#10;CILvoapjE27PcNLAq2U71c3A5UDeh3WN2DKjkqeIkBTeZvhGRPmwCB6kjZZIP7rrjwNnwkCOpELw&#10;8g7oyyOEnxzxzTuA0IMYvaqbRqd4URnpRR/ey2p1yLwq1f0XVIcphrqNyTGSk29t39a2eCDVNda9&#10;bo2PbXfP44zbqEEGlBQ7ITfLjmMYovMzwgs03KODHD2IBhnNmLKxSgdLBzeuhoRaeI16MHMrZJ1A&#10;nRtRv0KlI0ST2VzFeL/K9qaDWhL/BrRyc62grC/8Wv1VdziDyk+KtqU8ePajynNfjO+hqmMTcla1&#10;9FzVEkbWatglx+rLwSp8kWPBQMtEZdHlIFe8ZlJcQsCjYPlsf/b0WebNNlwpMvLnERwdIOumKg7K&#10;880YoUeafASYERR5XjzWdatomMgDT0EdM7+sRata6OHw6ugMKekKISpehhW2kj88+RY5+15vtwBv&#10;o+7Vw2iUE4IzcVXRetYjZYPXKL6krDtXtWu6+lO+gVqtXG8eJWR44zLzK96Zbdz6kXx47GyvksXN&#10;ozVawHntFJjqiHJHjOSKZVw5u6pLKI2gpsVg5k4kYmSj/Gmg2kiTbriE7GxR5KXjmtLQzivfcdgS&#10;sS0NhA6N9WwLKNbV8eNHd/k/BB/xQ20lLT/4ti3SKn+q0sptdcRonBTeo61e9llVx0a0E4C5dg1g&#10;x+4tBNk4kGeoaylnhAONdofCDHKWHOjCk5IDXrwBM6mnT54275PhJWNCecMFIQiU2y0IFzECuQ4V&#10;o548+TZ55sPtFtwZWHU4UZj1iazEs5oyKFAOJJMrZaMTP2748nV40nAJK0NVgHDb8iJUoQulauUr&#10;rUGphunKY434oZ4pjjbIMkJG+7CNk5k8Tds8sZ2Lcg99MI+ztH+IxwYjDAm8cWI3KjeWs1MiVR7y&#10;HWObjC0NLUJUTser8YAStyNNEGkVSpiS504k1U6foYbg2aPcq0xWtisUQT7dfxM8ZUOpw5K6VFmS&#10;yaGlcncidIa6edq6DLQyKYu6VqJNRB7SnfLsfM2no2MvbApVU98hLMk5LHNoBHH+Q7yPLGmXsFJc&#10;eoaP8B6MRLYTguBZcnefvAe6ZcTGKEc30iHj9L88HzMrZOT3+MmTkk+GrcID3awOIknKM298IsuJ&#10;V0rPAR8/QhU8YKk8dasG0H6lF2BR+VzUtN5qoxYsm4vMwlBknhmwmgfcJbP0cKpHtlFdEpLkIV88&#10;1z3d4Wkab+EpD4qLdyfNrXkcdsRJmPKi3OlKXPcZ3OmL9llpXKh2mAuBzVCMaG3PU/rja0k264l8&#10;hhlFGKfVo+WDboVkyl9Enm2d/OlwOjfWh3yKUQHWZxFiDCaNxlXgRdVoSh2sHtShUu5n7E+G7DAI&#10;nU3Pt4VUwpiG9Rem00NVx0YcLFTVwXwJZXRc3pKSOiqcyraij4fApTs/6OCZY4SGnEsMeB+26U7A&#10;WEmeXw7EGM3MxMjjQcRI0rPO+R5GX6ie8B0r5aMXMUExZssITb6MYPLPTGp9mteJJWEy5eUv8wPM&#10;5grPvtRZG2vt4L3UNzn2l0pVpLdM1EzhsqziseJfehL4lBOeqkfTjAnKkB5L9kfhCZm8dXpx89wt&#10;VNVtLEnfzhxTsetQNsaCfNh9Q+zrnByZptCA4xBBhgOhxw6Ai/pyJRrqPPR18owZValDAVN31kv6&#10;+EVHMsUnH9S4HyfzibTnwSPPY5n4wdMJmb6GAt2UzvZIUnjqV+uVUPGxZMov5M3wFAR/Wj+2FvC3&#10;V2jQAN8Ph9pARpK86hDL3Ic6GDCsZjgRejEKeBlOykOH0CR50w+5jAYaatbRsQeax8m1lZi3/XVy&#10;jbJEHbkjxMiSx2GUNQ9hfA5vRhCWH7p4HHjKaTOv0D0/ry8hCM/CYypsy9lYeJGUxw9fUbwM4ems&#10;jMLYTqhqrjnWtcznrSL/rF94ENX/bdvJUi+hXSOL38NT7QvepHgc6nHGy7dDN3WifsmH/DTriLy2&#10;RSxzrXrUyCC9CEvywosUb1g8CvWACD2Nr16G/WFCwRJ6Lj7S+SRDHicPqmOJJ4OObzghVAgbgUar&#10;LND2bLzqopG5u258ph0M6vHZRTYYGC6ElicbWOL+mV5n2ItimC6rPM2mSMMZ4myo4AlV2Xgcr4Rq&#10;abSigy7A0ECuYZyRJ5voOOVfNAuG5604tVDSonce9Wd/SFFuVS08Jy6LPH4pK3lyEzwc9aBegM5s&#10;RhT1zPqyPWRuLC30xNJD0kin8loXn3mTZ9DQKx0de+B6hhPDKd9pB1VRgmFWKU/y1VUH6zEmygk1&#10;ftWa+bl8xMdILlROuEG53nSKZ8jRAcILQHgqvI0oR28Q+ow00WefPU96HrMNnRsq5y8YhXgmRmoh&#10;v2eXfXwYsSoJvxDLJH5vKsW6PgZW+Cg8iNscHmZ65THwrW0npLYCjZ+0iXg+VJLnvaBY50Rofkkw&#10;ZSwjHIdXfYUsKD1OJeTpdZOPvCrfTgDS6fuQY5fcUXZ1AOtQ7eZLcH3pFv3BoPIYwuQCUo5HkiJE&#10;tLsBzXBobDUY70p+8ZyTXuXEl052cXKsnF2NhguDKbOXoFhvBUc+GEwSHa5f8JIXYwouqH1ppVJL&#10;G6vOqw2nJMh4QMmq/EqbiDcjkgEEFcMY5BpwydcBykCRHJKREhav53E63lvkwfGP+dyP/mIdI+0H&#10;mpWHOQ/WHivFvAuw+ko5EsVXAjm66zLzYR2+egRCCVTWizy3oxfr5JIU+bXRlHzxMejxYRDeek4+&#10;uF+24F3So4TLRV/uGVetPHHlpQ7hiWKZd76xLUbV8whbfHOCA2tmG5FJnmxkP1Fib3L28qqs852I&#10;KDhnSbwtnR9hKnJPj/PmZdQqdB5EVmexPQpPD8W3tZRn7FSWTVmsq01zmTxeT9tLewB02H/arXZU&#10;tgvbP/3s02wrKNuGdJE5PKkj1/QombYmzj4JT835JoV43cdNG6Th/MUfheFEohGFnP+FK9klFyWJ&#10;b4+4Bqj4Ejw8OLnB5BdaKp8U2+NfoQp2MHeylpsNmr84VskGiWli7BiGgk7yuOQgKpyxPPhS1ToD&#10;ynrYcU/IaERCFCGLEPXoUf3CTGx7fPGodi7HNtExhK/YlvfXhCFELidPLp6EYZylwWBIaThhQK9f&#10;vEpjQXbBFJy+ijzoiNwJ8qRqWYng2ffgW9vCh1xArG20QmRX0iTFXww62uSTT8NwYnuGpVgnBcvc&#10;pwBtlfnUNmAWrL7JQRD9x8lUHohUyO+hqmMTSqiyD9YLxfKTXeTXQCNZcH4KZctyjmdE5CL/S07+&#10;jJpy7oTzLIwshHlTevCMRhJdOhiMNPDuLQs/eB+8EZ9fZKTnyUYeJWbUZxKuixU+9fESwfN9CXgo&#10;wxcqlJvhLnPP0Zx5Bp+fkkx5yScRC11+QJSeORi25qeHqt6bTFjWRx6n8rE1w7XCDdfLaCNFgTy/&#10;hQcJubxJ3gAXyxKa6tOx0ZY8ai2dEqryGCcKMio7uJvfBSrHTgu5YzNw+RregVydz45mKAvwvHjG&#10;86A8foGvxiO+uXp0LH8MBtDAvME99zu255u9gocwJNJBeZchhhM/fdKR9TSmYFnKcKB81qsaDh8z&#10;IV3OvDjGCxUojUU8oTzKp4oYTu5z8nX/2cAf6es2eAorIVyGU06Gkp94rqFxLFOMoh7LhKFA5cb/&#10;YixuOD1UdWwCJnny0374T2AcjKCRCPblHVg/lj4HtglLvMPl7ZaDKFbWz4EcH4tNPkYFH4IFjCxG&#10;jjBXb68nvPQJTZ///OeTR/a5z30uefKkDOD6Xi55K3+8mz4Nif7Zean1eYzij76i5I/8wVnZL/j2&#10;WcYQiSe3t+lJ4OtMCj7K4QSf+CYP2YuYHSYflBMFeHRiAlBXwhsWnsgXLrnw1CE5qhDtE/s8rAXu&#10;s+EQAqJXkqecZ08Gw/nggw+Sp5MxgKtA3nOGwFKGw/aPPvoo+am+eNdx0GEyHPCwGsj5xfnJV/zg&#10;H5w8vcFbwQa+5AkeVj5buerQ5mWOVPg8thMvOeHSjAUDbrzkoSM+Npw8YOZXwYVW4ayGbyAT6ujY&#10;C2lCHBzn2pHgnmJfzKUdSxgt5SAXL4TXgScdvA6AWRfvlDnU7R6q8FJA3godeA5kBfSUB5BOvm8w&#10;eOWrbcxuhNha9U9PHtXX52pqVfj4i7wyd/KIA1gd8JbvvMcKfOi0815aZ3ssqUuexIv94uAYr5Un&#10;9Fgii+14SK3D42G5Ga4dHNdZFQfMbINnAhKlHTdUAXXIFGpUsIZ3DKEqjKHGZBrqyaPSsZT5tB7v&#10;qPMFr494ypEOPA0EWOq4hob7whe+kDzwfFxfoQ1I7qEqjSYnzyVUfeGHzIUqjoPqcVnwp4/EozOE&#10;MLYB2r+Fp/wNUBtmHxHaxdd2g8+z0WXl5GFlyaSkLDiLdhR6qOrYhBsxnLToA1L8G/gAIwpqM60A&#10;2xjlIsIE5DLloXym6wBe+jqwBFkeoaCSp0PPdYHqOCXGdLmGVuvJZRFuZ+DkZHgliANgcq57S2YD&#10;RShKCk/1MMNRCUnMwqaEpxrpRCiCeDF4rksmnXPpFsoQWOleepyhW8HQgaUjBqgD1ekidTK8oE6f&#10;g/Qh7/S5cj0f1wfSz9tDTa565VntSFMIg4ltUDutXEhp2/FOEp1bO78ayZTSgFjmeujIaOoyie1V&#10;1gyp8pQh6qGqYxPy6O7Ys6pDo4zTghhzGaLaKIyfRj3r7inkbYC8jXSu4vES6LPUuSG2c+DLErgu&#10;cuXPOtsgydiB5kXCaxASuCwQWnmPV+FjU3iSlm+M8uSjvAfhLZhhJR86udSMqvLkW2RByILQS92q&#10;kz/JM7u6TpFV1hD1zf2ov3cgVJXOgXKnK9RRIh2nXBW2nBflcYcdHznWlOt5jkCaIAwgb9Gst3y0&#10;C7GkJ10l9lmEUUCcQR6m41EXjj1a2KrEunRCv+k0WaGRPOqV+5REXYeyIerTQ1XHJtx4qPLRuS/m&#10;0iIaz6agOkI5wKwjFxmjmCUjSN6APJMnRZVnqIhVjXrywhsQLj73uQ9bOp1nYT3vpiNR5MHIxoOQ&#10;Fr2SD95L+cUvLwoFqPpp1KGGJ4Yy9U6Wj5I0PsITGniNCG3JR1q8ROYR5VBuls86LkFyUcq0Hnzk&#10;kUuo1j2Jcz25XWGTmoXnqydag7v/Hof9dbBbuWuxw5rm0qkibjEd5AMNd/6LBv0XvBGjEh0vUkOX&#10;8gopr0KUpXzKHYpJYUgCHaHQVO5crDpvx7zvl3h+rbPDEDGMNI5cYiiFeBAQGvF1XZSWAJFX44vB&#10;5B5GPaP0JOrA5o6OvXGrsypcprCGH8F1gnJEMOpj5DqvdeAjXTz5T/lpXgBelxOQoatLFGzjuSzp&#10;gmmeyiuJX1S66cfon/LsHpc0Cv/g5PTiPFKV/BQi4QmfhQ+KA1vn2Z469bxRHlTHHwqskmHKQS2H&#10;1bz8UMUZ3mFiO1fQVc93yuOwUyJ1FuQzKs2O9uGdPF+HylW6aT6Qp03jiV+GHtWZZZNXQwqwvog0&#10;BHSKESTxEw8xW5rOpJiFxXJK6Me/pLfVeIDXgLr2UNWxCatClVvvdH0NrUnjmK7PQaMUTY7h4B3T&#10;/DWaIEKAyzOfuu75iEdHS66Qc5Ubb8I6b3aAn4K0EN6F7fI+ueQgOH7NC8UOJE+aKAoZoJ7JU+cI&#10;k6qn80OoKvUvKykofKDJHexa5CGoTETcDaj685iQeMnRXTQcVWQt0YhzNKe7i/aFT8cdXr54llPD&#10;EcTTOGwDLP32CXRkLBzzcGxDp3O8ozwFGlgGA2Xji5ex0GFxXMOSsCUeYKSkSb4eT2EUzmNEgu9L&#10;Hs9UqE7KK+GGE0ttY6nbVLK+3GAPT/2Cz+1BVlJHx3q8l4ajUQM5XOY6TvIYEJ4HwuuI1zrk3kZe&#10;BOAB8JK6xqa841+4qUKspxcKSp6Th5yA4/7gKs83is7JOfdTed3oll6EfCufHkTkZaGTy6KfdUoa&#10;t8m9NRycr8ihcCH3vAU0zByyA2sDYwwYBiRDcYMRSR9yMEVOurQHFVaHrE+l7FSWlW9ym51l51c+&#10;Z2eVxvpGnifhMlRkKEMbIxzQQ1XHJrx7hlNHi1OOmLYe/3DB1Q3naEtyeehVPkNAuPYSDsrLCCCe&#10;SeKlBOUl0iyHFzHppdLoKC1lafSGPxy8IkR5IhwT9DZCGMnqOi80SAqex4qTYr296Cl4lTUKYQs6&#10;yMt6ybOV6zSpj9M7YTgtPOVPnTMQDeB8gzoryTZM+Uql0eN4RWGKsER4qobSDCa2QegoLQaoGmZd&#10;VOesd61boq6p40iOEYvPjq6EAVReBpAUvDq86TYqOnrmPfOsy0tEHqpPrJe6l18PVR2bcCOGMxx4&#10;HYFqGXOQzhI/JR3EOg+ld8GL2AGxZkuaMYlIK+BNhBEfP4VCTl5yiKwf60mh18Io9aGcoFznfApk&#10;HpCnNTnnki96QsZSVHWgQcfSUvdcp7wonH3Qflg9ne6/x4md2AXvTOeXgI7IjcKNZMq7vkPhaMSX&#10;v0J0gs2wJG/hAoqOa3Ui/9qZzbCCKLfxGIBT6mJ8ZXtS1DkyTGJ94CmwApkQfKtzUA9VHZuw6lrV&#10;dcFIOTRyVObyQT7KWleafAnuAQC86uc8EJ8jPYjtfquDHg0WDzjtz6UCZPC6oR2+pUUx/qWXiGXe&#10;xZf5UIfYVnnSlNAR8uBTP36Nz+nQg+ZJQPEo1Ld6ocgLWfNINTQV3pZVnp4sQlmWy6yLA3xkuT54&#10;pvvvcbKxizHQ5rtAQ84hG7gSjSxoHZo7nhG1OgTR4dCUF/xMLZ0ukE/8K4S8Eh07PkYps7ac7ldK&#10;nmOXJE4DSL/qSl86L8M4Ygmx3sJa8EO5wWMwItUt+B6qOjYhh8HcSwcOBY3YQ0Pjl+s95/W7CGVE&#10;FHYKH/F4ACCPcBUP0hMECDVPnjxJnhCkFyjB63kr1yEP3lwByBM98bytFhCmzh8XndiQ9wODfCdf&#10;DX+EJr4t0fiqP9KJtDyJWUD+dV+g2JaI3RhawXhvt+Af4HGSJVTVq+PBpwdKvqY9tuGo4Q8J7TQB&#10;itdyJLRDsJMyW+MF3Cj8lok53utPujnDQdd5f0uGDAfIcIAMhxvFz01HL1xKQ7sYbhGVDvpn1XCK&#10;XLdYDIYJeGhPOG2tMkaTWrvFzrYXK+W+N2OBHwxqaMGOjj2QhvbOeJwA50XAVWXK4zBil3hIUF5s&#10;1+yJ0S3PAv/s2bPk8Tji0deLmMhPHoGs85GU5KNceQfkNVQhV+hJr9TCVsgVth4QwgavdFpvYge6&#10;MxCMvAOFVzR57F6TBv+QA2FY+s7C07sVqqIheEt5IvdO7HKZMhAwF56AdDwfymKqDdiusOXGMjUc&#10;6WQ9a+eD02ogmfvQl+3lkch0dx9pFbbo+LNmOBNeOgE3HMs+9YR2S0dUYjCiCEPWhh6eeqjquDbS&#10;5O6jxxGYVcnjZDmtKMqt7AQtTMRPJw8Zie6JnBdch6UOfPEyS97n6cIMSx92pc7cvJ6IaqluodRC&#10;WOqfVz7yOWvhKXgdQEc6f/WbZlWg5piY8zj8lzS/vtcmwYOXAe5xUv+dMpyKq8pU4/GflykKdLTg&#10;huON3dLG0sOWjmWmhvPh0/mwpeMdPjX98tWL5BNWrh/7DIYzDU/zocpnVQ7VHwyzrQg9jQ2+2kq2&#10;odqRpR37DLXs6NgDaWf32eOwA+41osS6BGUY5X+NqIBGHf/bAWIsOaEmXgOTq9byLKSTJ4LXiUe8&#10;gF+r4nsPgHCU34GAN69EuOHLxYBrSlwOELh2BQijkSj5PNH3qJTFQe+jp9VzkY+d0zm9KO2QLaAd&#10;CLTwF/B9H/ixB3kgz8K/evI2+1AhNdhMeZ8NB3hYcRDGBDUSaHxUa9RgpiNglDpOAW1KHdQMJ9JJ&#10;DsRTvo5rPJylvBpXto0dO4ygs7/R8Y+e1nw4bvpweGP842fllAAVelhf808+w5FJyDVTCyy1SRt6&#10;VoesTwtPkWM1HMTzLd7RsQNpcvfd4+Cyp2DHZr1MYODgyxr/fTQKOaqrdyAPHUDDn9cQ6XLy0PkX&#10;wtNo5uVhq+YJ8pNFFaO2qiGGGdLFkxoKyeeDesAdcnkcvJI8DpDHoW7tMkYRNL6yCT9QTpeSbHiu&#10;NquKfpTHCUrte2841aVPMRy/0EjG1yVw+dw1HQwhvz9VMReqQJOHPq+vBx6eCHn6sg3yp/UN8Og/&#10;Oh/C1thwyiIvbD5RqIrjpg9qPhhONSIqpOOgzEH7hVxvawe2v3boM+x7lj+EztEJwJMeqjquiTSz&#10;7nEK5jwOoYxPDSYfuh6S9Bkel8PL4yCTx+FbWh/q1gs8Tv08Ejr6VBLNpO9MAb0nEA+lczfM1B5/&#10;UEIeYetx9T7lxODg9SJR4WPRvg/B/tVdZDF4HAVsEGW222AGjwPevBlmf6nfDadg3nDo6GIUYClU&#10;zRlOhiS7EPrRh+VjImks9SQhBvX5z5XvW3FnYPtAWf2BzFPT/ZHhDKEqTwnUcEbl2lss4OvJQzDa&#10;34EdQF/JeJMvdWBW5Rc551u8o2MH0uaO7XGOcQdgQ4wgRt4cjutxwguYl8G7iPdQJY+D7PMflc8R&#10;Idcdg5xc/Kh6HEbyEKo4F1O6hTx5ByBgX9s5nTObYUX5knMN6/Si1pPZltondsb3t7Ua8sqCB3ai&#10;b+g7KqdQVUPb/TYcGnPoWMexDedC4SCwZDgKSRjIV3y+fOsKub6BlSGsyj2se6iKTE8emiFcLJwM&#10;fPJMZ6bj+Eu3owZGs6rhwGYUblo7RPkPFS6974KXQVFFT9vRsRrdcPYAo1qU3+qOET9Hruek7XgZ&#10;fbqQWyEIJUkRegayTwGFt3F5+/RPrEfGSUwQXEdE+raevHSCWBe5bG67y6HaJh2LiKAUblyuvBlH&#10;XU5pzmBErofBQPmtTNKJaicVg4ntkBmCdx7G4jR0cpRR85DxjAyokuS5TUTexjedLBNZpWyNjo49&#10;8Q4YzuUD2mNBngfidgv3IE7uZQR5rMSUF8WB68iDaHTjmTTyCW3V47Ct6cd6FFjCVhzMt/AXlAfE&#10;jaQzlrMuajrkK3nsV8wSkrJutfpHhTf4wamWcVNo5UZjzxkNJKPxeo7SOs82dR7rkT7JwwShp4at&#10;EkIqUVY1omZAtXM9/HmHu44MBHJjb3ouo36WNv53dOyPbjg7wLkUXjagFw60cy125su9B95EOjoP&#10;IvKXMjWe8yR4HYiRXD0IB8TN44Sn0cE054NyW93unkUegfAkPik9xpiKFxmohS2uQ4gfyeELZRll&#10;1zsWgY2YIQx424wFNL6uCy3tm8GI0hBZ1vUMA5VkOGk8mlVVg4GGaXwxHtdXmIt42fiRAdHhlZyH&#10;0jCgahzNaEyuPODjf0fH/uiGswPhK1qoUriCpl6o8UHSgYZ0Qx754VYLW+ml0mPFiGZk19HdDrjx&#10;KIQlvEx6miKbngNS2pEHSQ8R+e8g93qi9DqqW65XinAWWzquxMQQZCD5xvIKGQ8YBbOqm/qWB9/m&#10;HAyKUFU6vHRg7fyYUrdjmdNqMDIeyTGealw5+wkjgTIPlqKa55TSMCrNbS8GVPj41wyR9eA6OvZH&#10;+J2Tk5/6w368D5RL0AGgMF0X5uQaccdC5D4a5UKMlbJzFV43cWPZvPv1fBjVen6KUf6s3nxOPhy4&#10;Cp4/euD8jNsnyhXx8zjg/egL5Yr4xePHJ1/5I3548niQdmMWdWtXtSNc1kx58dLF43pTV3gl3Yuc&#10;ZT0qZeERLp7onubQq/lkFggan2wutJc8Auw3cuW7/8pKeMd6W0WIMkd3qXO4quOp8G0SuzxXf5dN&#10;SRjxs+YXiCLyomQQhjOEm8lximGo21AP/4QinTHsAwkKERp4KgJi6i3560gzfIn4ZdYUyvt1yCCI&#10;9dEXjGvdXtU3agHfwyv5Wu7bukzetOB6qOrYhG44u4C3qF6meYwg5I035ABt3oS1AriWPn7KMz/Y&#10;0fIvozlzjATKgxvj5/IsnqCSiZeAHkEIyjKugW44e8CNxBseeetU62CnYjoFaSAYUCUhealmVjWt&#10;5aP1pFSq+nvC678F3XA6NqEbzg4wModQMoSVWCkKAfcGS4RXaPkEDedxgl6HPEhvNk+Kv4eRCDqN&#10;9ISrQkjM0TT98F41b2LR4M2gAk+XabV5UFmNbjh74FJYMbiR5Mm4Sk1euipx6c3q5BXkeZaPgxRj&#10;yTzDYArV/JKqMsg8WMIO+QxcgRuO0z5AvxtOxyZ0w9mFGL0txBjvXmPkKaCRVxi8A3oihSpIH4Ft&#10;35oKKh/4KJh6hCwDYiploU15x78mz6eIl8jQ8mSlbve08CLWu+HsAe/44YxqkTdcMphC8a8qBEJf&#10;RscFz8GIXuU2yPMHLa/46dhn3NlWnyCXu56TY2n7HA91w+nYhG44e6J5nPh5qHJ+CZ5WMyAOjv0L&#10;wvpALO8FbLOkyNJHO+uSRYaFki+UISXYQvGTbEpNJxDrSaDySzrw3XB2IhpeYWISbpohqOMCzoMh&#10;xBhMBcPwrwkP38y0a0yRJzkMP+tIoXboQGPd1XQpn8tEWd1wOjahG84uxBCb8zg4Fp8ZiTL8VBp7&#10;nyGtg6vmn332WdLwwfsIWeF99DW7fLkRIQsizzpjcj7fiB75zVF6prUUaOlAlU89UTecHchGspN5&#10;A8ahSrR0ZyBoxucGGJ3+IgxF9Orlq0J2jKPjnCQMRQiWnOap/mLKPr99gRbyBL7eDadjE7rh7ESM&#10;2Oop3OPk4A9PIFKoyhN4VTbyRpniMvBQzyNMJTG7qp5HJwR1oNy8D14slknJV4KPv2kxVuXLqPrp&#10;ZURLcmSGbji7EC05G6owhkojAwpqxhI0B3KRIWIML56HsVQiRImasQQ1eJ4jvuYrqvmzNpLPEGjr&#10;03yMHN1wOjahG46BcQ25n8jRlo+JFGJbUmzgfX0Q4aY9mRl880DBSx+QRiSwTdeq8DL6RriuWZXQ&#10;F1p4HQgvMxeegjys0LEily/RHBC3Nok6Nz6oG46DDqVjy1oBLp8wFQTvOqIIJgNxU7q20bEVyWX6&#10;CYXOMJ238MT9ORgelAZTM7E8WY8cZmi4npWGs4IWURWs1EQ3nI5NSGPz56pGB4ALWKMjDAdpYywd&#10;ODrW6hAiBC/LSx3Jd/F1JANunNKbRktZ5VIAo1rPTLHUp4l46vKD+mEOHsv1N6g/qd+Z4i2mT+rH&#10;QXic5csff5w8z2Z99PnyStuLRxcnP/grf0jylP/hR+WVtoTLs/pdKh4Z1ttIeYKzvcY2vCPPayUf&#10;8sd6cTYYdrfxBFRvaX3sgy1q29z31y+TB5n0mK+rpTPUwI4lo3D5Eu9AzvGE4Ibg2GksgRFfl4CO&#10;EKTDUgbFdv8mpz5enx1uH7JvXweOtI/qh0U4rvn440+SB8ofw/mqH/ZDC38R/A8tfOxxZFDZ0JXh&#10;kP8HH5VX12bdLsoDgrzk8tmHpVxaUK2YplJ3El4tSHu+fVsMpxy7FT4/yFbfc4xOD1Udm3AnDKdY&#10;eaG7Ao3ONQRyNsU+BK8ZllObaUGh9zo0IWYrOk/kng20k4rk0XiVWBwGITN/rNhsS2Vlm/osbAFs&#10;ya2Rj/Oit1HAm1hC8N3jHADeHT4InHxq7jyXJgkzEIZDmFG4ammrARR60/oTtBva81flVqFIMsD5&#10;KWriVGkZsQwmKfg4viqUfx0d+6MbzoHgoUFhxYltzosAB9EQXkcehx8HznlSMNK0k4TBC0236ivP&#10;ciA7lLUPIqsBxo/KCuqGsyfUcA6MRSgdN4QYEZ0ouevTOTIcqB3rhNzTNkMIGjrQ6mNV8nL8aYll&#10;KD8yGfj8NflQFtQNp2MTuuEcCO5dPMQ437yG6TKW5zwOo1ppIb+eNXiTUjYgnyHf8axKRIKBL+mu&#10;hHsYHj329arScU14B6nT3FimBuOQ0Wh2VY515l/i5Mc4QB0JhjoM+cdqwxpbAc1AjGelyYO64XRs&#10;QjecjchRWOFeBpJ3GHmKuj71PngE9zQKVQ8fPhj0Q0+hKm+5UNq6TPI6uJvZE7ZboxX3Nt3jbIAa&#10;bglrQ5XCCvBjHA9V0mEm5fk0eU0PJEviLPGeGPbLDMTk+RMf1A2nYxO64WwEo87h3sS9w1VhCsJD&#10;DOHJv4E1dA3+Y0g/5O9l8SixePIcvMPgjUpOV2NIdzV1w9kTargp1DluFEukzlVnzhkOfMMoXwtV&#10;lqfL83pWq+dQ19i0COmTZOCXqRtOxyZ0wzkAfPTDK2Qs0Vi/ZhLIkSzvEwfHjpY+0nheA1nYikxb&#10;Pu65As0rWdiKYufhGyaeqBvOgeFGMSV1GrxAB446pHZ23iBfZamnDp/k6dR0ggbDWbCKsJsh/7GO&#10;5LlF/IS64XRsQjecA8FH+5w3cHJdixiJNqJtdMe/UZohHwtPln9sGNJOvMlBEPl2wzkw0hgqvLOn&#10;8gFjyxlC1WA43vWjlJY3z3MJZN/SBm1G2qzVQxSbuuF0bEI+t/IXf+5HfzHXjgSNiimP9Wo5R77t&#10;Kig/sKTr8jW8gKxcAij1UP1VppbpJWK7ls6jw5LHXAgl8HxaCPlZ5P3hsw9G+bR08dN5nRKakKBX&#10;3qnD54X4PFHmGb9Hjy8yXR5Ynz7ME4+kefzYn6sa9jFzI8+gyL3xhMAmdx4t+Eh7Ix6nFaydr+TI&#10;HV5JN41RZ1r9fT/8xJ149NlnSMciIqX1pxaA0p6dng3frjo7a/nw0qWPP/446ZNPPm35cQJQ9QT+&#10;upS5tovSR/sw0HCsxNRf8un3tnqo6tiEbjgr0Eaa0Vq4vkYy6867zhzcU4yOlANDPlUAXP1IDrob&#10;zkZc1dFzcP01PJ3v4UX8kh2E6VWu2M2QdinF9dANp2MTuuGsAJ5gSlO5w+VOHp4GviwlF/AtzcvU&#10;A/P0IEGu73wj0ivtcRxON5yt8E7eF97JzKp83Q1EsyQ/i8xPQF9wHstp+kHHQDecjk3ohrMDjOS5&#10;cDCFb3NSWmg45+L85XM7EG5j3mss5Pl6kHlagt4x0A1nD5QOLXB+DdwovOMhlzta55vhpEkpr0k+&#10;QmxqaYvxHB7dcDo2oRvOCmhEt5HOkA5M16dA7mkVVqbkN7QP+jWTwMhnTPIZ0trzVgv1OSS64ewB&#10;75B9Owd9kToY4pZPX28IvblQQ7EtLdSMyA17HPKOgW44HZvQDWcH3EMMI/pqb+N6SuuEXJ6CWZWH&#10;qib3q9GRp6f38ORvsRjyHNJGbbJOh0Y3nCOjdb6Rdyy8G8wgtw6vspT7bQ+Wzo9xICGSHB4RPbvh&#10;dGxCN5wV0Gif0hLmdCH3CIOnGL/dQtv9LjxPy7kb6b96ZW/DaPkFZfqS7ljohnNDcCNwkkFAdLpv&#10;E7z7x2kGQ/Mzx/nRkIbjGE83nI5N6IazAu4FRGsw1fd1vEJShCSFmCbDY3BwjOMI4gu/g354nNdO&#10;4XVq2kwWxGmcpk8eeQpxn0sPS/qS9+eqNkPGsBaL+hhFpXxREmosglr3WVJuFE81CKNIAyuGJbBN&#10;+ZSVocMHzMmAy33bWN4Np2MTbtxwNLpyhMUoyYO5CS+aQqfg2w1OlSS/ipbg5akOTr4dmssTucIN&#10;aQR09Io2vkXl9W3fF38ZM6PnL5Nev3h18vZVlBl0EmHo4dvY16SHJ6f2Yz0pfoz9pFi3r3Sc8OWg&#10;JLKKA+e8tBF5vq2UXioWhUgTFb5EPA4Ui0oeIu+Ex6HhBecdNLYbi3fCdH0X7YNpfbwcB3oiAR0M&#10;BtLzUnreSp2Zn4gO4xHpuAaKktpPRsNPsmY0QekD0gCCZEBBMp5CUTeqx4IyImUhIN4JVJ40lfI1&#10;KmVjR8d+uJOGMzd67zq8zl73WZ6/ykN5DiYIj+C8PAX64SvrL3xNeKwkk5Zf9Q/xT941PSN5ZD5N&#10;o5IQvLxVqeoA1lNm+qHXPc4RkUZSMeKtd1JeSdPnJI5DUEtKcyk/DIZvcVYq5uPbqhFVo+HXDGXR&#10;cFhzXUeVUQ/b3g2nYxO64eyBdPsVzjsUfuRhnF+aqWlGVg6YCy/dnKWFTvMgQfOTgcEfpOcxHSFK&#10;a2WmC+FgOQ+YTZ6rl/lgB3msdcNZAXXOlN+F0sgFV/GDkUwMpgIdlQsNRjHIktrv5OQ0tkNXvQOw&#10;wfhiIgXORyUqU9huOB2b0A3nQMAryJM4L+/B+hzPORFuiSi3RbzJlyUl8bxVbM9bJCKffAwYD3Lq&#10;Hwrx7nPPEl6neiH4Vh8yquFJsiIf6AE6bX3Qdx6dbjgHRnZExVV8ozSeQnwcXsbi99RAvGErKYxF&#10;JxIxnGYgY7tp8mI8wlAHZ0ExMeA6Y77pBN8Np2MTuuHsgfHoHeCewdfBXHi6itesKs/pxDoEPDw5&#10;CdSs6ZujyBrPhJtQXOAHnVHYAibvhrMCl13+MtTRYF+e4x3WIQzJ4cYyG6pqoCmIzrU6t61WFp0/&#10;yPlXETpN7htcHnw3nI5N6IZzBMhryHPMhSTnB0SoChnk3odhPnibcoAskg7kJw/jXyHSN6KIyrPi&#10;2zw8VZ7rWw+QTeQ9VN0g0gAqlvjSl2YwDeVdyyU8BYXxQLx9XYgUQ1o6mOSiipiYW7jhX4FkRW4b&#10;gs+QBmEwIZJON5yOTeiGswf8ANl54J5iiWZDFWlF4ywbKEoHu6NvPAS1fMIjiPenPX12Fn+Np8QW&#10;hqAQTSmNoyQq3sZ0u+HsgHeSr18HpeMKkie/zHOcbys7fjrGydspKo9ckEEkRef6+gDjKdYpRCKM&#10;AnJ5ZDToBN8Np2MTuuEcAT7a54jR3nhHDu0BeUNeUvU8lRpgw7skRV7D3YNGIZdXKfFwgWo+qdfy&#10;jHQ5syrpne+GcwsIk6lcgYekETCSJNNxvqaAMBzReFZlIWYFZR6Cpw2x63XD6dgEjOfkp/6wH29m&#10;dhlYt2O6LszJL7njPbBUzm3C67RUP99n6bDkgDb5+J0+zE+FnZyfnZ98/sOPBv6jLyTP54Z+yFd+&#10;ZfI8l/XBBx8kz4zp+YvPkqecV69eJX92fnby0RdKPqT9oX/eD02eMp8+e5p8VOLk4anqc3Jyelbq&#10;k7Vt+xIh7+R15WMN78WSf7a7yf4NP/SvaXu61BhLDbbEC+zcdYxnDdQhN42tbQJiXpRLDOiDp8Uo&#10;zsJwvlANh4+ifdVXfVXyGM5HHxWjKLdfFGOhXTlTDE7PTpvhnF+cn3zlVxWjo3wMqfCR18XZwJ8X&#10;43XDyf6qhjPtO85UC7fT4h33Hmlyf9EHP7J9WnFphKwZUUtpj427UO6+bVIOa2PkPuDe4NMc2dxk&#10;fnFePr+IF338+HHyAK9TrkW9Onn56mW7LkWoSq8TjuE0PIg80MWji9xGekoq+syyYkmaN6EX23iS&#10;tLzxghlZ4V+/fHnyhidMkw+ZdEK/vBnjdTec6+A6bSLDYclnFJMP3UcX5Vud8E+ePMnOYp3HiOGz&#10;M+2mdtZTJ34c58ADvsNZOrkYYdHHqHSGuRhY8mE0UUjqvgnDxLDSkMJg2rQ+jU46kWem7ujYE2n2&#10;/eB4G7a2CdDBMdsfnZWD19PwPB9+8GHy5xGyvuIrviJ5n1XhWd7MHRyfxkH2554lj3f6QT+opOUq&#10;Op4LUBbhDBAWzy8KDx5EyCwY8get70K/tXPsUu5VN5xt2NomoBlO/M5Pz5Pnlolnz4qB0Plf+EKZ&#10;YaVRyHDyAmYxlrHhPDx59kGZdp9HyJLR0TZPn2o67rMqPmddeKB6Zn/ZrMpBPYTbafGOe480s+5x&#10;tmFrm4Bw/HXJ6K3hI0b0k0clrPi5G0b6s2clDEWLLnqcJ08fJ4+3+vznh7TyONTlrIanEqouexzy&#10;b9+CSO9TkPWsHgcvmdrdcLZha5uAdkxB03AlM8DU/PFF6Xw6/MMPy/GOG05py9KxzIhkODzqK8M5&#10;42RgNTraRmmpi8IT1XLDaW1I/tVwpv3WQlUkvp0W77j3SFPvHmcbtrYJkMcxB5IyHSinl6khxsMN&#10;eJD3PpS21bUq2uDx45KWMPfhh+VgmgNupcUrceDc+DarshlTuMAH4ckEBSuCEzO05KOeuVfdcLZh&#10;a5uAOcMBDx+qYyPEPC7HO/BuONpd2lWhinIePxqM7oMPSnjytOgMoSr4R0OoamEo8nygY5wJeqjq&#10;uDZyOHSPsw1b2wTMHRyXZio8+/T4/CJ5D1Vk5++8aQfHsUHehBnWEJ7GJwDd4zzSwXFk5x5HB8dA&#10;9ed/m1WFLLl+rWobrtMmY504ZqjrPsYwBg08jlvEy3C0XlDkWmdmNejrWtWbKKdenwoim+Rflwuh&#10;ug7lL3iKDIocXjpv+s3qHRvRDee2EUMdjwC18AXCcfjjwK8jfEDwDjyVyCGPgcfJ2yLa7ROF3jpP&#10;OdxGMdFJ72M6Zb1cLe+Gc8vIaW41HD92iQARk62BMBeRww1nzoAyXGFAUO30NIJcsi3yN3kSaZLG&#10;OiFIYr0bTscmdMO5Axh7i+JX4DifUqicW0lim/TDQxHdCg15lHwKMkd5kPiNQlgUBWWJ0smVSFWJ&#10;mtTajPhuOLeN6AfvcPo8+/2BughyPqjqMusivCXFhnE+hUZIqygohhTL5FNkGJWWNKpNLLrhdGwC&#10;JnTyk7/yr06bu2ShFS5fw78PuE6bjHTid1rHbxn95XwJct2LzIuuuXEdcBDdHncJN8P5muQjz/Mz&#10;ndx7OFyTCjnngAof8nrSj3x4BAdQnTNdh7L/QHVlcar88xeQ4Uyx1Ahr+PcB+7bDSKcuM04MJ2rb&#10;GVx0L87KtSd4GYsbDiFqeGaKs8IyhMFY4Lk/R7zrtLRB5/XhvCnQ01J5gh6qOjahG84RMMxQZh35&#10;DDJIVTaWQcykRvLGax2UA2DRcD5oTHixOWo6wT94OEdnM7KgCKHdcO4UhrnLGG4shA2n7YYjSj2M&#10;4RLxvsHCjwwnjpW64XRsQjece4g5L9M8x4SQc1ArkpdxGQfPki/RNG03nHsAN5QpTY1kjtxIRC5f&#10;0oGUh+ef5dW6dXTshW44dwjhQypX4LOzpVnanBeCdnkhyHXEX0WjvGv5HbcIdcjMdOoS3HiUTuSd&#10;7MYhfomm+rsoy6p16OjYC91w7hDCb1RujGmo8nWXC1NPtAaej+c7ug3D+G44tw7rYP52dDadNgfk&#10;nlb8VXnNwfO/iu+G07EJ3XBuG+Zl3DvAM7I10udChpPLpzo8e7WLXr161d4nKP4q6oZzB+CGI3LI&#10;gGQQvj4nhxe0vpamBrVE3XA6NqEbzi0D3zLyNCkoFD6kPhoTy7fhEZLe5ltHp1RenH2Zh15GaEnK&#10;V906/3KGXP7q5MXLl0msP3/5Ion1bjh3AGPDMargKGcgjOgy6cG9Ob4ZEWHG+FezFMcwI74QRqTj&#10;G4yoG07HJnTDuSXIgxCTmre5AjrwXTrYdflUxw9q15A8y1V8N5zbRkalq40HQ5iDDEmGMsdrfQth&#10;IEt8N5yOTUgT/+t+8F91yaTd+vflHciXtt13rN1/YU4nWufk4rS+1CiAh5iCdFyVBiz1iAtXs/15&#10;K+f1SAy8HoMByoc8SS943ebq4EA3tecMB3hma3iHy1XZdw3XaRMByfnDoQOXoE4mj9lno4KX4cBz&#10;9x4g3fCO5DG8Pmt4Rw9VHZuQ5tQ9zjbs2w5zOkhOSzcsgnRqQ5YehuR94N37yOMg1zsAp1iq2xLv&#10;6B7nlkB3zHfJZfgxx1X8HGkWdGjqhtOxCWn0PVRtw77tMOLrMtwCr8JJzOeAPH61DXnRwGyoehD8&#10;o+GgWaGqvLmi6E8xW59g6pzpEl//JZLrhrMN+7bDiK9LNxxOJc/nMrQhecgQ4P24Zu4YBzjv8Po4&#10;XL7E91DVsQlpQt3jbMO+7TDi65ID2BPe6BlI2WxPDG3I0mdMc2GLcoZQNT7R55ir81J9ga93j3OH&#10;gA0J09mR4DJmTM7PETOgOfmUlvIUr3VRN5yOTeiGc6cwjO5cM95H+z6k9IdGN5w7Cu/wKb8vOThO&#10;Ee0LT9sNp2MTuuHcJZgXWOsR5jwM1EPVOw7Mo4UA43Ob5HV9LabGspSPy9eQoxtOxyZ0w7kDaCPa&#10;RvV0hK+BwpTzkM+yPITtwzsh74Zz67gcEmQ00/W1oGMF5x1LOmvTdsPp2ISJ4WBhXDeB3Nrumvz+&#10;g72Z7lH4Fv5Vct6JTwDNp1/CXLhZS/lVvUohaHTZ47QKTqq1Sz7djaafawN26a+VvyN4G/vWwlHu&#10;awomvBNyoxUgtIgcLl+i+GdEokI9VHVsQtrsX/9DdFtFLEYeRXbFa8IkJ8kgLwSGIZD/qz4j6fSh&#10;3Uj0gLATYKhV/cS+8oYl+WHQRt4E0wPWuQNYl81tB6V9antGMbxpQvxQ7rj8dotFpD0/1e0T3GJR&#10;2znzLLdSoPvYnqtyPLR2W6qre5ZL8ihzoNg2RwPYiTlihwsfk7jY6YFa37pRwm+WG2WZx4WMxw3I&#10;ZVMSlnhHymsjl7HhfCFSzpHeSFEojknEc3yS64WWYEUs0hLcoDo6VqMaDlYpj+G4q3Knqc49Qwxr&#10;9iDJeLDEO47SCuG1GjlYrdQ9zl2Ax4XKZ6iq8O67xM/oHwu1qEQ3nI5N6IbTsQndcDo2oRtOxyZ0&#10;w3lXEEfK0/NIx0Q3nHcQN2E83XA6NqEbTscmdMPp2IRuOB2b8A4YDgeC78h1qwNh6RaOQ+L+G44u&#10;oGRbvceGE/uPwdyE0YAeqjo2oRqOXP0xyEPJoaiHpNvGDXicY3RyN5zbRg9VHZvQDadjE7rhdGxC&#10;N5yOTTi64XCldvpY6ZR0O4BoCTpP4VRP4NxfxO7q+wijNnmzuz2At5vn0/j6KtxD40Y8ju/cHJbk&#10;YM5YpnSfwZ6rbaaDaC9YOjfAq56rWsKatu2hqmMTuuG86wjHJe/j3sw901X8HMW/bjjvE7LTBWdN&#10;vsQ7kHbD6diEajiandwn6liDCC4LYagsL8sX+JjlDfL2YqW5jrnr1LEvPPQYO5Ev8BbbEPdQ1bEJ&#10;74bh5GseuidaAp5D5OHG5ftQ/HtXPI6MphvOWgyBZ3+Qtoeqjk3ohtOxCd1wOjahG07HJnTDec/Q&#10;rnxfYyJBym447wH8NolDUPzrhtOxDd1w3nHk2a2JxzgEdcN55zHf8delbjgdm9AN511HHssOnkKA&#10;dfkSzQFpN5z3ALMGMSNbS/GvG07HNqQv+slf9Vdc52LpaqS1zsDla/gx+OpS+TaTIy//z2AqX9IT&#10;ptsPvQ9vR7dIDTr8j/Gd/BQu1berSHfRvl0VLXJa2oRvYT198jR5MOT/4ORM38kKKB/Ad7CmmNbn&#10;Rj0OneAk7MuPwUfYBjc6R0tYyhO56KZBB0IPguh8SLKUX7E/vs+e1jHoDGVB0ofOzs4u0WkYped5&#10;o4bT8e6gG847jwUPhcu5BrrhvAfwENaobtuKbjgdm9ANpyM9kLDoiWwD+t1w3mMobI34urxE/CoP&#10;uuF0bEI3nHcdS7Gneo4pltSnG7rhvAcYhRxR3SZIHv8GHaeqB1jvhtOxCd1w3lsMPgQPIkw9UYPp&#10;gG447wFGIafRIHed3GCQHGnjg7rhdGzCO2I4/eMg+2PwLHiQnZjovBuGk34UphvOFNk0FmIGGuRT&#10;jPUqTeQ9VHVsQjUcufqbJLzDdfiO62HwNHgQ4bL/mcctehzv/OvwHVfDws2IhtCTWuLr0rcVjGU9&#10;VHVsQjecjnVw5xPohtNxJVrYquuA9W44HZtw7w2HR1j0babXb+w7TfW1rOXVrOO3hd/Woy9zYCz7&#10;Yyoa4Q8fDDy0C+TT0lp+nuch6Z3wOM0YJobhtA+8gW4C047Ozn447qglDDpDPqwv5XMo6qGqYxO6&#10;4XSkBxHW+thuOO8xFHZGfF36toKxrBtOxyZUw8GK7ht1XAsjb7ICE/VuOO84srVqiBlR2bwTc/qs&#10;91DVsQnvhOHwae2kt3ZO50D07mLwIXgQYdETmQ64/4aTfctOiTrGsPA0Imyh8Kklvi4vkelAPVR1&#10;bEI3nPcWg3fGgwgDN4HpgG447zqivz3EDDTIU018XV4i04G64XRswv03nDJgOvbG0HB4EGGxOU0H&#10;vBMex13ooeldwNx+xV/jXYcN4kfkOoEeqjo2oRtOR/MiYOCWgX43nPcYHnoaX5e+rWAs64bTsQnd&#10;cO4CuGwS9KAuGz+DaShBL6mur8bIm4xRq5DUEOpNFnw3nDsAulDdOMc7OUbyUS+P4aGnUd22C9Iv&#10;K4UoqhtOxybciOGMLH2BluC3OPizUsNzUpNRUeHpltJCruNQnnrcZBctwfOfK5/hGyUknQa10EN9&#10;2J50FV+ohKvy43tTTl4HAS5yKO/+SE8S/6CHdVlJ+1cetSn0kE8PRZKjQ8/4TMkb3mk/jL9XNQdv&#10;uCktwfNcU2en/fD25DTSQNnRIYEwhOzdpPi3xBtkKPx4oC8f6ovfItiUFP8wGBmN+CAZSxqMU2bQ&#10;0bEnuuHcAYw8YPUmMd4b7zTyRAvexL3eEr8GaCucKaSJuuHcEugUaIomx0hsvcnrslEYw5TAEu/Y&#10;KU9CICqyODjohtOxDd1w3kHIYzTPUTGVL5FjTg7bDecewjtzjpZ0luRbqBtOxybciOH4rOHQVGYX&#10;9xuz+7UARrtj6gmgq843CVfxa+jee5xo5srdU6ysvjrM+SXaV2eJv4p6qOrYhG449wxzo39KHqqu&#10;ClvXoW449wRznXcV6ZrS3LbrUtSmG07HNtx7w8kBMFxNYeXeoc2krphNzWHOGxya5oD4RgxnrkKH&#10;ItzmcC2F0u4bBmNZazbDvg88dMzwNKUeqjo2oRqOXzw/NDGO5uTXof1c+n0CeyYaPGn8a/ySfOB5&#10;KXZZF7lOoaJzOe2Y1/plugGPc4xOfncNZ77TnHda1sk3qldyncuyIp/nx/k0CnkPVR2b0A3nljAK&#10;SQcAXmAXlnRcviYfvFI3nHsOOlqdLX6JpnD5HK91ocmD74bTsQlpUj/5q/6XRzvaxEJPT0/r2iEx&#10;2PzbfDAIxLLy01sTlm5V8FE1HWFAo2wXtuogOXuwfvySh9qTczYXFxfJI3v8+HHyLod/+vRp8qRl&#10;XfzZ2dksL51FRFvmnhzbcFSpw6Ls3OiEay7Xd8JaLDUk+yYs8Y4l+VnphpFxt7PJFUrL8vz8PHnq&#10;9ejRo8bLcFwHg3r27FnywA1EOvDeR3MDfVSfWB6+lTveC3TDOQI0Ot1jLGHeB60H3mIXCc4vYUln&#10;JA++G84tgW7Y3Y0DZAT7kqd1fomWdEby+HXD6diEajhY1H2jdxREt6Dx3g4/vVjgMj1sdBoHys4r&#10;H7hxvnO0pGM/ygtZ23S/6N3DaO/SePSLTq8Gws+NZKCYpoeRyGicH3LxPJd+Szpeh35w3LER74Th&#10;vOvfq2oHpRPi3M0ccR7GyfU9/b4kwN9/w8m+LQ620GFxW8Yz7TBfl4E4D8lQprzSTfPZSrRzD1Ud&#10;m9AN5x7AR7t7EHkaeRjnnebSXpe64dxhzHUYJAOBl3G4wUx5pbsqz32pG07HJtx/wzn88fAIjK67&#10;gOmIh+R55GHmeMj1Pf116J3wOHM7dii6WczXYUpuFCLkHp6cV7osofLXo35w3LER3XDuAeZH/Zjc&#10;+0xDlYDeLizpuDzLq3zHHQQdpA4Tn51mRjFHUx2lm+YzR0s6Lg+uG07HNlTDKVZ0GXdVPqV3Gxrx&#10;wHkgL+DkXgYSnF/Cks44n0uGM010l+VO7ya84+f4JQLTMCW5r8/Rko7Lg+uhqmMb0pR+8lf+uHoJ&#10;OBb5lQlhsKsHTV4sThjLpY+syFPzgR63GOQFl/ULdskNeftD5QMaHVdhSWdNWofrr8lzxNcllVcT&#10;sj18ROP1yAqew5+fevLkSeP16Au8np9yfa7uv3r1KnnPE146WW6kmcJvLZneJVC1qexlKrsB4aJw&#10;e8X1PQxDKIQ7ZOpXpn+nsWwUOwI9CL71v5ftsi3ySpP9WQT1niPqfRWhsy88/31A53har4faE57O&#10;hySTXOR5LOUDLeXj0AfZZESimSHc0bEbM/4pRomowWSr5IEmr+tC013QXyu/w/CReWjgQYQlfg32&#10;1Z9iYjhk5uTYR+6yY8jfP9DR6uxdvNbnsGv7FEv6PVR1bEI3nDsEH9ka6VPyg1/noZtEN5xbx7jj&#10;53hIsyKXTXXWkGNu+5SEqbwbTscm3Ijh+Czj0PQuwf3BaHQvhKfrhKp99afoHueOwQ3Bw9MSv0RL&#10;8O2u7+SY2w51w+nYhG44dwrzo9tJ3mbO6+yC66zRvwrdcO4Soi/dEJzcUNxwXL6LsogZfgt1w+nY&#10;hG44dwjT4DE70s27TD3NLrjOGv2rcCOG4zt3aLr3iF1o+2L7NSUPSc7P0RQun+O3UPc4HZvQDeeu&#10;AWeQFP8qPcC76JM/p9Fltq1RbPO0nBpNarIiX9JpfNCgM9BUpxvOXYMMgT8ZSxLGU8PTSF6ppStp&#10;G4GR3PlKwNebjhFgUakbTscmdMO5JbSwsCf8ADW9zAxcvqTjWKMzRTecW8ZVxiPjcFqSO7nOVZjT&#10;X0rj26FuOB2bkOb1k7/yr541fLe+fXnhpm9/mKvDFGt0HK7v+7KUj+Qsd/G4nIc1T87N6LkneH9+&#10;6oMPPkie7eLJQ58dAqQRVE9k0kGfvATnW30Ca/rrnfA4NI5InXIV7QtPtyYf3+718meXxJ/G9Fq8&#10;0nl6YS4fJ7YJdPzr16+TeCaKB+8gvk/laZagsiDX13NYUA9VHZvQDeeW4X5l6nFE8jQiYcovER5I&#10;pCcz557O3EWethvOLYEuL90+39lOqbWHfErHQDecjk3ohnPbCIcw8hD1Vz7xEweoQbzEQZ/88c8I&#10;lU8AXf6hobRQO9t4QOqGcwfgRiMD4Td8c8oNYazj600e5GkJVoembjgdm3AjhjN3hH4ouu9g9Arh&#10;HJr38XMpa2ZVwHVE07RLea4hT3vvPc47YTy1Y+LfqFNHHWXypj+Bb3N9T38wqmV2dOyFbjh3AHNh&#10;d+o9fN2htJ7edadpndyDzG2/irrh3DJG5hIro85Z6NQ18LTiD0q1nI6OvXDvDWftCLyzCC/j147W&#10;wPXXpF3SF++0pDPVvxHDcTd7aHqXEEcqlSvYtb905hJ26S+lXdKZ6vdQ1bEJ3XBuHeNwIJrC5a4v&#10;3snTw798+TLp1atXjV8i11nioW44dwje4WBNuHFaggxKdwXOkevs4qFuOB2b0A3nloGf0CgOt1GE&#10;FUuexL3MLiJfDzdOLt+Hh7rh3DbMLqKfG+h0wfl9IeOBpuFmTt5DVcdRkUdeP+Wr/tezJj09MBOW&#10;5LcFToHfBpbawevjOiN5XSJ7dHY+8OeXv0uF/PHjx8mTn39nSs9hweuRF3iVhcfBW6yF13cK35bc&#10;T/1hP367L7wD8A65SYwacoF3XGr4AJ394dPysTJkZ6eDIfiDdM674fCslCDDASprX8NZi9tp8Y57&#10;jzTL7nG2QaMaOO9Y0hHHjegf1E8iPogf9wkD9sk9yxI/F56Ayuoe5z1ATKArVzrcyWc0oumsZ4k8&#10;zaGoG07HJqQ/66FqGxQOgPOOJR1xhKanj8vsCRmhK/nQ1YEvvM+enPd9n2sHeaxDI+vfDWcbRoZg&#10;vGNJRxx1f/qoTLXBmRnOnLEA533f5+pwLMO5nRbvuPdIE/0bfuhfc289DqPsXnuckD2+qOdocr3s&#10;C7o+Y9o1ewLipx7maKHqPhsO8BNfN4m5TptiSUcchqOzxeC0Gg7w/VoKT3NwQzmG0YDbGaod9x5p&#10;+N3jbMMhPA4n/S7Mm7jHkWch3a6DYLDkaXqoWsD9NpyTk/N6fQrMGQ7YZTgYhwzk2EYDhtp0dOyB&#10;NN0+q9qGJW/iWNIRx1JeJvelboGXvvPAecE9DnDvcwyvkzXoJwC3YVdngiUd1z7zmdSKUDUHNxA3&#10;lGMZzu20eMe9RzecOwB5BegNz1nldfJ5vqxHmgmlC2sU/4yf078udcO5o6BzBOcTzSgGSp00GGjK&#10;H5664XRsQjecW4Jc/hRbD2bXHKgfEt1wbhlLJjI1HozhKnId57V+aHTD6diENMef9sN/wqzhL7nM&#10;Xa50un2N6/WRsTRK9pUfAnMjfw5L9V/iBSSnpRsS+6RdA+rPPcKHRtbmp//5P+lSz3qDreEdU50l&#10;vTWNdIjGuw6mdV+qw9b6I/ETgIfGVe1/HfRQ1bEJ3XBuCXiaQpe90CGx5CGvi244O0DDOzmm23aR&#10;o8n4M51D07HQDadjE7rh3CVwDHtgegAFe2jqhrMn5sIBtAZr9L1zDkEgSjz4rxtOxyZ0w7llMHob&#10;jD0U1nrDfdENZwU8xDg55ravIYylrfOzbYeg69TtKuqG07EJ3XBuGTF+KxcYO7GDAO9wDHTDWYGp&#10;mz4kYSxtnZ9tOwQdq/7dcDo2oRvOLSPGb+UCR4gqeIdjoBvOCkzd9CEJY2nr/GzbIehY9e+G07EJ&#10;3XBuGTF+Kxc4QlTBOxwD3XB2YOqiHdNtu8jRZPxJh5/4A5GXdUjqhtOxCd1wOjahG86ecHe9L66T&#10;9q6hG07HJqTp/41/3l/L/WJXYp9HLKa6S2mXRt4+I/ImRvDSa9SW+DX6vG00EW3DXXqCvx/H9R3e&#10;ntJh6a+0FY8un0IU5vJER3my5PsPgpel/SKPzKW/WOlqLOW/ZCAuX9SpfHbM6+GBOb1ZHcy929A7&#10;GSh/8p77jhUP4z1//jx5MLcvbizo8/1NMC1r9CmA5Do69kQ3nAPDvcoSXAOnT5ocxeEN5vi1NAfk&#10;5DVH0/RzJDgPuuHsiblGBS7bqWPbWfWOXOK3ElA+TmxzfhcB57vhdGxCN5wbgkbqJYRcI59vVTU+&#10;DozFQxrtS/wSoUNeU+JAV3mzLh6aywdydMNZgaXGW5I7fPucPlzrsIfj8CHeyeWe31Tf5VOjkaE4&#10;v5TWydENp2MT0oz6m9WvBqNyiukoFO/yqY7XU1LO5+hbDuj6W9Y9rc6nsPQXJUmHvP08i3+P3CF9&#10;P0fDUicJp+d9/GSg1//eexzt/E3BO1S8k8ud17rg8l3hAx1fnyPPb0rKc5qvp12SL9G9N5yO20E3&#10;nAOD0Sg47xhJfRQvjPKpfB94uqvIMbcdEuC74ezAtPGcHC6b453i37AePw8N4p2a7gZaqsN1CHTD&#10;6diEe284GgG3Ca/DEu9wKSroieawJHdoljRHzJREku0Lr2N6wqnwvtFNYK5cJ9dZ4p3i3yy/REv5&#10;QFtxlfEsleOhs4eqjk3ohnMAaESCJd7h0ksaCGbIv1fViDD0NkJQUASgJk++yqHXb14bsY78rfFB&#10;LW14I1GWHf+CuBzifDecFcAAriLXWeKd4t/Ap2UY6vZLNINiIkNHCy6DioEV0k/GVvghNevNYFmE&#10;kchonO+G07EJ3XBuCfIGV0EzID+Qncp8fYl8RjWdXUGezxrgKbvh3DLWddU81nS06yzpr9EBCq/d&#10;cDo2Iw+Bjv14TDkIPB7W5L9VBxlXlQXXcZ7zG8ISP5f24YOHJ08fPUoeSM5S/NQjLHmIufxZeh3m&#10;0rL02ycIZYJ0pvlk7sc2HC/wJjHXkMB5x5J8V+cD11ni59IuGQ5YSitMjcANQSCd7tOZ6shApnLH&#10;XJ3BULOOjj3wXhqORth0dN0Olmc9c7zTMfSX0jqh0z3OLQGnLxLoEGGJdxxDf5qWdZEA3w2nYxPS&#10;4N+3g2PHdXSc3/fgWC8dYHlxNtxYHnOpsozFA924LsEl4AkqmyHvsuegzLMzvblikLPCdaq6MpvW&#10;Qel5uaHidnq0o0GdKaqCk7d0pHiTO410RnwYhPFsK2Tyuiw6zg86Tlm/lk8PVR0bkb7nmM9V4Srv&#10;e6hyLOlvDVWEprOqg4TzOsJSWiG9RkV6hLruPOnmzuMAZkhgKnfeMap/XR4NS5XoKIguax2Xtz3c&#10;EGlavVY+paMbTse7ifQ9x34E2K/13CTctc65erBLh9HlGLnrpTC0V6jC7Vc+ZM5L39NN4fVT6AHi&#10;SatQBeZ0gPPTfQZeB/jucW4Z3kXeYUu84xj6a9N2w+nYhKMbzlVu9j6C0XZIin8154I5HWgJ++hO&#10;sZR2uj6HNBw691jUcTXWd/N6XNXhu7A2bQ9VHZvQDWcFllz3ktyxS8d98ojf01u7/k2k7YZzB0Bn&#10;ZYfVpTpPvNbnMKc/5R2SO7ncea3PoRtOxyZ0w1kBDzdOjrntkGNu+3KQ242rPMIclvT3zQd0w7lt&#10;hPGsgUKH0xpcpb8mH0/v1A2nYxPS3O77HYCMgF1Yo7MLnodGniDe5VNeSHnl/XW1wL9d5WmWQLgT&#10;5njy8FfXus7S9Snnl5A1u++Gc5P5Tw1AcJ0lfqRfeUzoQhchoxcGjQH7dqrrTA1HWMpnqayp/nFb&#10;vOOdRTecI4ORKpqFu5g5dxOYerklEpbkS9hZxxl0w7kDaJ3MzzpcNNJZoCWdY6EbTscmdMO5ZYx8&#10;woKDmPMkU+IgfEl+DHTDuQNoHb0QqtYSRjIl5MdAN5yOTUjD8aPqQ1PH4TH1NLvoGDi6x+nGcxjM&#10;GcSUeqjquPPohnPLwB9zzQh6y0urJ6FetBXd47yrMJvYYh4equboWOiG07EJRzecY1r9u4HyoP9V&#10;RKhy/hAh7LpIw5m6t0NSx9Wg66fGIBKW+Ktw7D7ooapjE7rh3DbCgXhY0jekXtdvTRXi3TkreMJe&#10;ED/n06tNiOtic7zTVTrdcG4d0bHR6Y30S14dtY4XBq7yRKsJuXyLTjecjk3ohnNLYASLfMa0ht+X&#10;joFuOHcI3slr+NtEN5yOTeBQ5+Rv/PP+2qOaMVdpj4lj5+/nQpZ4r4PzSzpNHh7kYW191wVLZS3x&#10;Dpfv8lJrvZjrZe4/7Yf/hG44K7HUaUuGM2ssAfH8P7N3G98X3L8ad9wJdMM5MnDvoiW4zjHoGOiG&#10;c0sgRA2B6/6hG07HJnTDuUsgqtwT6oZzx6AQdtepG07HJnTDuW2E228zIH42G7rL1A3nLoHjh3uC&#10;bjgdm9AN59ZhIeBIoeoY6IZzl9BDVce7jm44dwAtrBwhVB0L3XDuEo7QzxgPt3AcmrrhdGxCN5xb&#10;Bk6mhZYeqjo2oc+qOt51dMPp2IRuOB2b0A2nYxO4J+foj8csgfMBgvNLWNJZk/Y6WKrnVp7/TR4z&#10;n/aNqlgO2sfBzrrFco38TnocVXItHRs8GyWaKx/aB9jJMGUusmOBMvTc+ZSGOgyVgPf98v32duih&#10;qmMT7qThzI2E28RSfZbk9x1L++Xy7nHeA3joORS64XRsQjecFXAX7eSY276K/PqU8wei62LuQBrq&#10;hnPb8L69gUOlrWFraoTdcDo2oRvOnpi67GuThyfnD0hr4PpL4UlyqBvObeMGQtWhwpMbUTecjk3o&#10;hrMCPtKWyDG3fZE8PDl/QFqDuXSQhyenbji3jRsIVcdAN5yOTeiGswNz7nsXOea2QwNMfoRQtQWe&#10;fi5MQd1w7hKOFKp8VuV0HXTD6diEbjgr4K57X3LMbZ86GdZvniIk7aKo6/BtrB6qbh/0nED0uAXy&#10;KiwB43Jj64bTsQndcI4MD0uOYfQO249FW7GUB+vdcDo2oRtOxyZweHTyN/2In7jdn+3AVa7SzyUs&#10;nVfYV+cuYE19mk40z2nhjgLKOTs7q2vzWOqjq+RZ+5/+5/+koxrOUgW8gZd4x5L89PSYTX9csEfH&#10;/l7VrvbZYjg9VHVswp00HHmpJYvvuH10j3NLIETNB967Aw4NRA7Wu+F0bEI3nFvG1OvIEx2O4j8R&#10;/wq6nOYyPYz//uuGcwfQQsJRfpeN4DKt+BGenCJdR8feeCcMx2dh947qPiQY/kfAbLlBa9C84YS6&#10;x7ltcIyhDqkh4dC0L+bymFI3nI5N6IbTcSXmvA3UDacjMWccV1E3nI5N6IZzy4jBO+AGZlVr4J7F&#10;4fLcctduq3Cs0bmPt1VoT+iCC90vwwyrcAfDtP2X2pNX0ArOL+rUZUfHXuiGc9twF3NodxOYeml5&#10;oKUoMAXpRY5uOHcArXP4WUcdgq6LuTyhbjgdm9AN5z3AvuFJwLMsoRtOxyUoHE0hOdQNp2MT0qz+&#10;5h/51+3nw/bAkoucWrWfIxA83TQPrXsejql8rZ7g8iWd60A5RiucnNV9T5nt5po6rKkbL0IC0zac&#10;S4tMcpZz53dSB+Zn/Ki/fpzjAUFlvcJe2blKOTztlF8DL2sN71iq56HgpbbnqmK3XL5v/Z0Xltrt&#10;qjb0fPzkqvOHb5GO9wLdcO455FGWyIEnEeFFnfAmIpd7Gs+3G857AO98N4o15Gkd3XA6NqEbzh1A&#10;CwH8LBysIceS3L2GCG/i4Yk3WohcLn3g+XfDuUtYnuhcC1ODUQhyAxG5QS2Fqm44HZvRDee2EV6m&#10;hYANocrJMSdz7zENVaKlUAV5Wd1w7hKOEKroZHU8UKiakgxlyouUHnTD6diMbji3jsH950/8gShL&#10;MN4hT+Qk7yISnAfdcO4SjhSqluAGIrpK7uiG07EJ3XDuABRK+Dma/Bo0zUffm5ryItd3uPfJA+Yq&#10;73hH4QawhfdQ5Xw3nI5N6IZzx+DfiGLsi1y+D/F7HeEI4ptT4l+/fXPy6s3rpCmvb1KV1KX8vMMM&#10;b4PX6aHqjiM7q9JGlI4vv8EY4hdGJJoe58hYBoMp/IOHGE2hbjgdm9AN55bgo9pHu2NJvi88D82k&#10;nNg2J4fmys+ZVeU73gNMDUBG4QYyJUefVXVcG2k+S+/HkXUB5x1LcgcWPYdd+U8tfrq+D9bU07FL&#10;f7p9Sd/lszrs0+uhfXaVO8UafU7YCeJJ5zxXwwWXe/4jnn/7Gs4aXqCzlwznvuMQ7YPhPHizfUCs&#10;wZzhAOfdcPzDaC4fGVdddnTshWsbjg6irqKOu4M1/eLbXV8zLah7nFsCQUt0VyHjmUM3nI5NSMNx&#10;d7QvOZbkHStBsx2YHszImpyDcmjER/9FKIJYF/92xPdQdefgIewQBJbkDT7QYSulA2jrzvdQ1bER&#10;1w5VTo4leccYOYDVVvys3Q5FjrntkGZLS/yUuse5S7gDYwxjEWRUc9QNp2MTDhqq5qjj9rHUHy5X&#10;CFrDQ93jdIyAgQhT3qkbTscmXApVDpdfhzpW4tIJlsNjrn+mtBSenLrHuWXkCbkH5b6X/Ik/IG3F&#10;1KCcuuF0bMIlw3Grcrh8X+q4m5jrK2guNE2pe5yO1XDj6obTsQlpOG5JjiV5x/3Cmn5c0nG5U/c4&#10;HZvQDadjE3KS/1N/2I9v/mnNvH+fcwPXPZewC8fOX655Ci9zDQ9G22z5sK3F+g0eFUzrB+ZkwqX6&#10;/7Qf/hOOWl1/fucYOGb+S4YDRg25gnc8NPnS96qOjX3r7PIeqjo2oRtOxyXIyy55WtANp2MTuuF0&#10;bEI3nFvG6DB0/pj0TqIbzh0As5UkfuIPRMdCN5yOTeiGc5dwBAdxLK/TDecOoIWWHqo63nV0w+nY&#10;hG44HZvQDadjE7rh3DrsALbPqjr2QZsF9VlVx7uObji3DXcK8Ecgbo44NHXDuQMYhZajEIUclrrh&#10;dGxCN5xbglz+fUU3nI5N6IbTsQkc6pz8TT/iJx7Va1510/N1cezzFVfBy13DOySP2p9c2Od8HPvk&#10;swTa/sWLF3VtOc99+fQ4CI5Fx8YxjfJmsH/959oZ4vmyKSG/DqZliHqo6tiEbji3jOv6ZD3/dBVt&#10;BZ5lCd1wbgl0yfED+XpMQ5GMZk4OdcPp2IRuOHcAo7Ci70atpfhrNCPn7RfybulDqjy3VVn4EOO1&#10;Hl4F7yK+ceXXDecugQ7dE97hDpd5h7v+WDb8MBgZTePrslGk6ejYG91w7gBaqOJnYWtfcszJHHgQ&#10;YcrvojxHVJJ23BZGXbshVO3C1HjU+Wv4KflJxW44HZvQDecOQGElf+IPREvAawjuVZZInkZ8N5y7&#10;hDsQqqY0Ck/OZ6qOjj3RDee2EQ6hhZaJy2nya9Aa4EEEeZopydOI74bzHsANwOGyOR4ahSfnU7Oj&#10;Y090w7lL8LA1CTMu35fmgNcQ5F3kVeZ4p/Q8NW3HewJ1/r481ENVx7WRhpOX3ivdBih2K91/WFiZ&#10;7NGucHNsyOsA50EaDv8gNh2CNmEuoxX0lmXHwaCwJEOZ46Eeqjo2IU3pf/9j/9b0hW/evjl5+foV&#10;bH7p9eXLl8njKllPnn/VAoGsMVFZdN5U90q65/W5HnRPT4utptWenSUP5IxHZbmbJu9aFv8f6lM9&#10;gYfu4o09BDTC9sEafWmg2z47FIhDz8qN4Xmu4YVRGwY4uBXEk875M+uX0/rMl+uA5J49eZr09NGT&#10;k8fnj5IuTs9jh06TTkPtYcSERrFzotPYaYiObMS2ytORr1+/bsQ+JFF4VAR6YBQ1zG0iDDDpTTkC&#10;EKGXVNeTcsNh4Y2+FuqsVRT7Rackxc/R5HU/jwXqIVyqXyUGs68PJtTRsQfSlH/RT/sn0uRevnp5&#10;8sknn8JGmHpx8qUvfSn5V69enXz62WfJY3mvwnMkInWzVXKqIwOZQhXW+epN1Q/I9aH7sIattOjk&#10;BotvvEpAH4+UbHi6hzWfCK9vVZ9QPcbYdBd9KKieeJlzewQYbz0H9zpreMHbE7hO64vAGv5SqPrc&#10;5z6X9OEHH5588OxZ0tMIXY8uHiWdn18MYYWCqQgVCiPCkJJeGx+kClNlChd5Pk1nQg2h08JY8Eqb&#10;FEYHZXi717D9vUe4763ecUtIv/Xv/qO/Js3+BeHpy1+GPfnss+cn3/u935M8bzv4/h/4/uRfvXp9&#10;8umnnyT/OjzLizrzwsu80owsvMarWAd4itN2lD6MruTcs+LJKpo7ZWly1xebHiq8XVkZqRwMeLhD&#10;Q/VkeaawGwgfWrnY5vtucPkS73Av7jraL2S+j3Ny+FFa/n3uowhVEOEqloUibH2u0LMPPzh5SvgK&#10;evL0ycmjx4+TLi4uwigiBAXpeAVQ0TdxXJMUxyCUpzIVjqbEZtFpVDYpEjF9hx4+jJ2I9XzGx/KJ&#10;f7HWsYRsox1Y0nH5VGfo7Y6OPZB+4Pd9ze9KcyLUfFJnT5z8+3INW4Qq8TnbEv/i5ckP/MAPJJ9h&#10;rs3CXkc+ZXbmwGoJaQ1ZOt4ovEp4rcI/ODk7raGN7eFpAOc7OA+UfOTDTA+kvrn6muVBcWOhKnrB&#10;6++hweHyJX4NlsKT8mE5pwNS4/f/K/9RNZzXJ8/DAJKPjvnMjOiTT8pxjRvR8+ccB33vJZ7jHulo&#10;lgUuGU4FFTy7OG/8xVnhE9Vw8hiqGgu8zmoTui5i1ndMvE+GA1bxddnRsRfSRP/zX/N70uMwG3pd&#10;T9ZNR7jeI4dM3gcv833f933J452+57vrLCy81pdr2MIzKLRlntVT5Myr5u/Ag3ioIowB91Zv44Bb&#10;YYvtZ+6hjgAfaYeCfANLLtkIfmvLGm+yr8dZ0hfPchcPkvsvfv3vy+r6kTO81ukwdZqHMAzn+7+/&#10;TNM//fTTk+/+7u9OPsNZNRx0FcLobBmg824UzJnOZs5WTusm/dibmHXdX8MB7SJn7KLLRx1lvGON&#10;jmNJ3/ml8DTSqcuOjr2QJvRf/Tt/oHmcYWQHzwt6Ks/VacBIV4jJg+aPP07+hc2wXsf2T2s4wxN9&#10;53d+Z/Kkk5wZmWZh6H9STypSZvMmAZ0Qw9p1SwbVlvVTq9eq5pFwbI9zamtrQpXzjjU6jl35s1zU&#10;4d8f+R1/KKs7MhyWlR+MqfDqWDr8+WfPk/eZF/IXVY7s27/925NH52ObkX3/95bjI0JWM7oIYZox&#10;ATUqlT4/H2ZeuvjG2euX9czxUMvD4sYMJ3bA5YudZrxjjY5jTf5LfA9VHZuQJvR1/+F/k4MVb6JZ&#10;Fd7mTZ251I3Jgwdvi+VxOUE6XB1vB7vBv6z8C87vfE85OOa2jY+/VDwOcs3Cnj//rB1Y5yzsB0oI&#10;4+r7qwhpQhv5YfkP67kPZmf32uNEpZdyX+UF3Ec5u6TjWNQf4HLfktwf/4//aLY5IUhhKHkZjhkN&#10;8OmjkLdYvKpGZHzOsGoYynD25XJMlNP37yrG4sdBOcX/nmJQHBM9/7TM4MaIppDhxDHRy1rn99Jw&#10;Rh07YI2OY00+jsO3SMd7gTSnP/67/7vicSw8eRgCcncsh9nNIOek3NtXdeRzgu6lvM/rdqDMga88&#10;yIsXw8ExHuc7vv07kv8s+XIwjbeSzqXzPskVvNVJwqzL/Ai5Do7hcRqi5YezVmMseY013mGNzhJW&#10;6fDvj/+e/74YDiGmun3ngc9uRrcT1kKYRhOuCj+EKpdjiO3YJ5Zf+v4Swj79ZDAWZmHf9i3fkjzh&#10;7Lu/87uS91kbRs1sKhHlP6wnAEuoOnwnd8O5jCO2SMe7jDStr/+9xeP4ORrncyjXA2RCEzdVFX7w&#10;OOgM4Syo6vvtEOlxnhePwzWrTz6uJwOD1wE0nkjXvzhH9N3fVTzO8/A+31X5ly9ftetfeJ7nL+o1&#10;r6iLX36Qp/B9YakTmMghwCiTPrx7VekcC2e13a7CGi/guI5ncfkiz78/8f/+umwZb0iWbkQRH5IH&#10;7qY0wyIjPXmQfJWTh46VXkf4ehmzJuAzpjx+MXm7iGozL2Tf+q3fmjy3tX5Pm+K/Ovnyx+Xen7zg&#10;WW+xYCfV+dRBxpvHWbUs30f09SAaPHc3AnSU9higrfyBvJvEolGs4G+nxh33HmlCf/z3llkVoyu9&#10;S4X4XFaPQwLZHaFJVsj/FrZird10zezMzu/o4JgThvI+KY9wlXzI8TQgw5ZmXp/ZbOv5y5PvrfLn&#10;L4KvV+gJiy/bbM5OSEb9FZ6Aexk/8HV+aaQdGuR8bz2ODEaGApxHnUSZsC4Lr42hDwVbaPgxxR/k&#10;gZoH9DBCiejs/LzS2cnFo0eNHj99kvTk6dOTZx98UOnZyQcffpgE/+RJbA9Cn86XAWCMEAYkXgYq&#10;EM5Ebb8CGJfoGKCUUtL9xO2Yese9Rxr91/0n5VoVGI+CYe1h01jC2/EtAZXHc2nUjs7vILeDTpWU&#10;s7Cqn7db1APlFzEb+756Qxhe40s/oKvsL06++7uLPPnv0vWv5+0yBuXr5jO8ka6ywz8KLwXc47KU&#10;Z8ID+QzrUPB29hu5bhLyrmBvnn9f97v/61blJUW/Z0RQQyfgtWryNJBmOCEXH3KlJ2fNyDxPnwFx&#10;bKQThnTqx3Uq//yzFyff8931OOiTT0++7dvKGWgM7lvqiUSObzg7DdxY4B8/fpy81ydnefX4iDa4&#10;ScO53MrHw6JRrOB7qOrYhDShr/uP/ss6zG2WFMsH7URfHMiatQ0udeze06OUlUGeq4M8KTGURd4a&#10;1ch0cIun4lYM8Prlq/Ay5co6HuGzT0roeYX8+4v3+fTTz06+7VvLzAvdb/qmb0oe76H7noHqQ1nu&#10;TSSnXJ+FqZ6HhOd4Hz1Ocl/3/5ThFPcteKM2ue1cGkttbJYtJE3kjqHoIX8q5CffxJOf8qQjdZyS&#10;JxIjRIl//nHhM1RVw+G5rj/zZ/5M8qTT8Q5G5zMrNYbXE14n/ab1PxS8HXqo6nhvkCb0P1SPg0Hp&#10;OSZ43WWHlt5DM3qlbYxGztMkGz9O3olvYQsMhtqA9cqLsZT34fVvehyY0a4R7wes5P2qXp96G0W+&#10;eV7KZeb1vd9VQhIHx3/uz/25xn/zN39z8uTxPfVGsQx51YsBeTcfWceCl3BvQ9XXt2McC0kBD1UP&#10;dA+O7Ryd+gaB+JlQBbzAWKnMcqiS3PMgbx13cNffm3rvDzfmPHhV6saTE1/+vnLbqV/b8uMdZleS&#10;57S+PmkxrbPv+zFgLdJDVcf7gzShb/iP6wlA1qpVYV3NwljUGVZ1MA0KVWwY+LG3GCVRPpFpuz0j&#10;yuGyQ+PN6ykfltxNmHx4mTf1YaoHb8JDVY/DycUXn5Zwxvkf3QCPx1HYcu+Djm7VIGzpnBEYjS6r&#10;z6Ew5H6PPc7wIqO6DGKKLBr9WK+UGUiHJemCRnxdih8o0lQ+MmiU17wqEQZ9PTKpFGkjdIoIKxDh&#10;jhN6ENeuPvzwwyReGPXRRx8lwT979iwJHc4iQ6T1/VLo8gHQMaCaekfHfsjh9S2/r9wBCN60i0z5&#10;15Ajfgaj8Tgyw2Hkvia2VLytIzpHN14mVwY50KgHLX9Gf2V5ruvB21IYL+w+f13fbhEHzW9flLJe&#10;2XUuD1scHOtShPMetjztsbzOsIf3eFb1Hf/pH8uWoWvUxd5gS82G3A2qzbwCKsRvLM98vPCqP81H&#10;WCoXw4nAlDyGc/Gm3i7KKYCXJZUfszB70iPGfjLQp+luREzZdfsqszmdDDwkfHf7rKrjvUGa0Hf8&#10;/j+ewxQHwzNRyQcNngLvk2zBYHiYYV1wwKoNsaxhKE/W1dfYZhayWhYKVQHPXhjJQlUWH4fe4W/K&#10;LCwOi0+enJSr3Xic1y+Kd8BTtLsNg9fJQ8KQzt1wbetbvqV4nC9/+eOTb/iGP5U88m/9Vl1Zfx2e&#10;qVwjOyS059Fq4XHqOaPY4aFFjg/3IK1fAkteZsTz7zv/wJ/IPvLwxNRaxyaXwtaQPmdLiZBpSp2o&#10;cj9xl5BBGe8opcxDoY3GPjfD+eD0afKcuX79XCcJx08zCB7C/GQgoezrv/7rk/cpu4e5Q0J7zvKs&#10;ht1bNRzrizWG00NVxyakCX3T7y8Hx3V1wGjVVsTiiSoLdGANtAXvMLJssSGL49oBNSPPsTiKsj5I&#10;I2ms6I5E3PyT03ozFl7mebnyjZdxT9fqEHKdqPTrVngZv5rusy0dTJOnrqyPQqGV5d4ZjPhI06AT&#10;mPE7fVMvtwTxiaeG5gW8oUBJW7KufP6/DOTUFXC+7bw+9kOOahPqz2NGU7Bdd0s62KdM+af+v+W5&#10;KtBCT2CJF7yRKFwd4vKlwhMKW1UXTHmtuzxWTh4wgwpw0vLJWTEcbkV9XV+LQmP5bMivPWlf/FqV&#10;z6ownO/4jnInIfJv+7ZvS97DHDzbxLcLsFE3ddR0XySPhmqGw+g5racTaI3zBzVsgZlZ6jRPref/&#10;ojIC29UO7DcnPQW1A8eyn9X98vwpU3dIOtiPy9bQ0bECaaPf+Ae/fjAzR5WGXRdmihDPbXMJrljX&#10;pC5hZhSBudEFJKcA5cj3Hh4/LB4tQ1X1OMzmdPcg6ZTWeUaiHkN+/mIISR7C8Er+1lTdhkFoIrwB&#10;RuBn9alUzlspnPloh2/hLOr29mX1Puzii1o3fq8LT7v6rLZ5q8hH72MsWwpIlZdvKuRNvFxkIw9S&#10;2yHrXz0OUFmcoL24KDNWVPOLhwHyzJR/5g/9ySzfOwpe685fhdaxAef3xVI+zj+spsPycX0vcs6q&#10;7BhEDQZGaeWizRAwFhkIHa/X8MLrLfFTw3G5whblKmx5HeCbQZnhvI2Q9baoh1JQja6pb99HdQNk&#10;fQ4ejsV7Wtqg3ZxfBMmjoxDs+aN//mg4JtL7pzkk6aGqYxPS5P7cf/WNzZ3I2rC8JSt376ORzHKO&#10;R9f1xU/lwjQfeYcRHyS3ycGxPE6GKgsHg8eZlKO6hb68AN+x0Kt32e9P5EF4JNkOiMehqngc0nK/&#10;M6Cd+FCKeH3Pi7LEc3D8pp6oxOO8+rS2echf1jsbOdDX5yxLucr/7eyBeKzFemUDdRdTJh3a71H1&#10;IIDQCLKeM3nS5qd1YgPvn4DMlN/6R74pi/RELGU48JJPO1udDOZmLp4nvNI7P4Ubi/Ic8UF6Dosp&#10;5pP6apOsp9XZDX8Ovl/oeohxXvmUDnTDKYYG76FKxjjNx0OVDIc7GV99qvxDv96ET5660OplUQcZ&#10;steNfWRdvOA8bahnyoCelfN6ej6RIAxHMz4+zlIHaFDpoY6OPZEm983/9Z9uZikLZTlnzcCteAnu&#10;iQTPZ5q/56m0eB55H5Yj71ND1VnIn57XUTTJZ6nO4ll6fRjZ4r1u7kHmzuMg9xHraefyYci+1sEx&#10;4al6nMy/3sH4Og6MuX6WfNRL38bg2tlwUI4nKl4pQ1v1UKP6sF7rQBvqnBoehBkp8HoCtQntrAcW&#10;UB2+sVGDnAyHDAR4rbNUZlMdwfkpZAieD0tvVMmB9NNAzFjaDe1BClXcrfjBxTDFJHSBq+qp9Sk/&#10;t4/I5kIPdV8KGZ6n+JEOoaqeAGT5qj6lMQ1VMpB86LAaDnXRtTPn0flS5SlHRk35MhzacDAcBl1p&#10;w2mdHRqgYHQoUpcdHXshh+c3/hfl6jjw0S5+CrdOH6UaUUByt3LXYftSaIAAaecOlEELVSH74HE5&#10;jY63aa+Ts7RA+0LeGoFZrtVfdY6VNg/zmVpek3Lv00KPpQW1LEeWpfaJzPEuyQb/9tVQt5fttpDh&#10;QJyZ3Wd2oKw3zzN7+259Iyw84Xd9RzmBmTr1PBRlKsxFxaKNKhv88CZZaGgrnSMD4liqDVlJ7k/+&#10;gf9B7TQ+jnDXVDuBnRNoLDcE59WQpNORvMtZeghww5EO8M5fMpwPnz5Lnjpf1Kk5vEIbUD7TOsyV&#10;6/sIv7SPbviORYO1/F+3a1V0QtkvQpjk6Lb2iTJ52BBQpsIWoVK3u/KizW/T82IvXp58v53M/N56&#10;FjzrGWUI/gYSb6sWnkJ/0Bhj2MOOjj2QBvXH/j//bZqhexlGTTuQmngfwUfddASKJ52uyJaRNoxY&#10;jSjXh9fInEKjl/86ecVp8Gf1NDp1lseZ1t+9gPKfliseSMfTLunDQ4Lq6WB723fS1lBFiDg9rSfl&#10;Igvd15+5tTxpk8LzgZUXz0sIw7Pomhpvbf32bylX8WlXfQ+DcPfNf7Y8U4bn4s31yUd+r+qBPm2p&#10;GRM197fHDnUItnmr6on+u99bXqzEDstlZSfo3g2TAzWMGwuNIh65GgnDefq03qEXcnWIp3V91/HO&#10;mEJxmFnVMzvG0ReEp/WX4Xue03LdEFQH0iqfqb549D1ftc9iWSHXF28wnHPNClN9MHD2TWjGG/no&#10;rWYYiD5ZQNj6zm+thhMG8b31db6cRPzTf+obkmf/dLxDXT6rZ7uprWZYGNG5+jrqWfak7mM7LuvX&#10;qjo2Ig3qj/wnfzht3UcmS3f1cx4Hy9PInI5A8eTTrsiavutM5c5DgvN6/ItrVuf17RZ4IbnclKv+&#10;MZXQl4KpuoceL4uTa+L1uDG6w8E9dZaXHHiqpbply9T2CWmTZ2iot3kgelnL4laIs0dqn0KC9tH7&#10;hZw12pmZfVpPADLb+746w8Kz/MD3lVkVoenPfMM3Jk8408dWmJF9T/1ORpZZ2wGPo0sLQJ6d/ZDH&#10;ASn9b353+bSiV5AGWzIcb/ihYcYhRrw3vHSB60x56S3xuHR1DdAZUP77dNzrvyZseR1k1NRfhs92&#10;yZ33fABlAK8z+kNotmOcNJyhfTTZipWgwnr4IGfxTNN1+2qeJNTJQEJSnbJz8fXPfuOfTp7jnW+p&#10;z9DnLOybyx2PhD/OToNsK/sct2ZeuS9mOD1UdWxCmpM8DpA3Ydnco41SeOlM4SNPPLryVr7dkdY8&#10;kxbICwDn25PKIdMJPSDX6nWmDvI48PJEQPtCmcrfefKRPnL3MuIBeoK3j/aFZfM4wbeDY9pHB98h&#10;f17fDM/zbXgRQM46t5J35ckjhD5eB9AGz3VrR8g+qyGM8PSd9fV2XMv6U3+qPDvGgbEOmvNkY72D&#10;kfYbhapabhQWsbE2elRo0XC84cES743kjedwfYf01bhTIPeGb3osK0uD6WzupRC2YDgKnb6P07Lc&#10;SF1nzriAt8Pc/qLbwlykfSHDiTooVHEW+1PdbB+6ui4GhrO8D04e1Q+d+P5m/vUkIWlf1o/LEcq+&#10;r777mVsz/sQfL8+Oce/Rn/z6P5E871HUvUiExUczhyWxw22wgmFvOzr2QBqsLjlgtXKnjCjxjhwh&#10;1SKxRj8AXRppOtGHDiRe1uxy4Ly8ABCfy3YyKvRNLtcN375oHFCO+WkizcKy/vJEsV/al/jp85FZ&#10;VOxDwSSk1uUIKVR9hrRZH83IQv5K9Y99fdPKija3/CNxZbjGVNstyC8JqB3yintt5yyrhjkOej+u&#10;Lxbnc03fUk8Gcu3rG/9kCVtcztAjQHirT6v3YTd00o/iz3VyNcrP2ujWUVypbhXAaMRTETWYGwu8&#10;u30/dlDnk48u8QMZF9vneCCDUpngEq8dCtIUPN11DQcsZbDIh84f6uD1h9cZburjJ/3mBhDQPk7r&#10;NjYWHbM4H/WrSXh51MuSTUHdd8C9RoLahMQP666QZzspR3tYWZJjOMPxTkzB64VQZlvf9I1lmk7/&#10;fNOfLg8j0mbfU18JQ55va57s6+P2xMPDHqo6tuGSx9EBGaPGPY5GEZa3FKokh9doJE/l43KW7mXm&#10;PM4SqA8jD+Qp+5o2R3X1DtRXHgf5nNegnF37AlRn4LzqmfWpyDrYyHfvIz3+v6n55Eyq6tAb+qIx&#10;W1tbVRL0FGsJJTUteVcvUwqo5YauHhnimTNdw+I8zrd8Uz2n8/yzk2/+c+WtHbTZ99avEuYzYvWA&#10;m/K1vxE4S33ccNTA8LtcPTu21NjS8XyAN/y+hqO03lHIND31qbkbDrz2a5rW98UN3+VLddvHcBxo&#10;v603xrwOnefSh5R/rAwtFWXVZWRaFMU3IxrzbQYEX+W0h84oYzjf8S3lNgwGtt+S8b01VNGW6CXI&#10;3zDfQx0dOzDyOD5afJQ6DzTCGI3NfdmIRaZR6nk60IcE8S6f6vhol5zZxrk8DmWZZ9EbGPBE8j5L&#10;9QFeVss/ymyXK4Jvtx/EdvewgucP7x6n5R9LvesHj/Op6hb0RlVgJbY1yJsENIsEI89i6uLJTidF&#10;8SDtkZvwLD+gD+JG+Togpp+/VL1Snleq+uSvmRpZZ45+s7p2lOWSEc01Bsu5sEWea9AaNeAG4vxc&#10;yCCdQpXXjaXX38PWXMd6PZ2nHJ9t+T7KoBykXTKcti+xq6e1fV7F9sFwIm1ytQ6qB8sWhjJ5Q2ud&#10;S/JhTe8YpC762jID7JP6sThOoOqm95y+f2l4tFmGRlp/Ln/olY6OPZBm6c9VCT5asDwfseKBRicj&#10;UB6BkeUHmu41pO9wGfqQePcy4j3P0B7d8KQ6e/3h/eDYw5bL5zwF5cjLwOtKOfzcu2am+YjXPoHc&#10;x3oSkpnLZ7qdI6i9Pi9IB/plpcgj07Je0doqSHcJsNZaBHVvE5UVXkN3ALKvujEeXX0PHvkL3TAf&#10;aXUlnipkSW443gAQcMOBbw97UZFaKe9keHfp4j1PLYHzQHWY5jlnREBnUqd5ap06qp4sPez6gHAj&#10;kr6XS710NyMy8cBD85zhjBCtPhjOcN0q9atVTPMZptrBD7uZ9ctlkI6/gEIVhsC1qLIyHAdlnlCA&#10;fVVZyet6GW1ifBtwPVR1bMXI42C9Gu0grTLg1oZlNrcW231EzXkKljqIRF95giV+l8eZ1jMSV4Yw&#10;V1kDm5V/3q6gkRz75W+TaLOw0NUoTb5e86J8hae8Sf6D8liO320YKdKLJJf51DwhHeBGHd/WeiJp&#10;LYi+p1XbBk8fiG8eJ/IgVCcbC903DCRnfzUbArXYAuUTS0JmspTl+25tIo9MHbL16QjIeXUOdBXv&#10;IPMptR2egG2C82swTUtHFSpfzxJFBZO4h+VhTH8hptQYAMTrdWd59q/pP8h9gOjIxocxUXYpP/aR&#10;pkgatw/lJWVdik6kamkhzgVCqIh3cnlmE72WNOWdqnyoVyXLuO3jaQzKCJ2is0fnjS4eXzR69ORR&#10;0kUQWXd07A1ssL0fBzBSACNB0GgDLP16lkIY8DQCI1hXoB1TXfdeqgMgPZCnE5z3vCSf6nv+1BuQ&#10;zg+U/eDY91dX98nPbwhT2IL3uwS8XC/Lef8wil4sjicawlyQbgsJfvQhlarjoFx/MrPt70S3rbk4&#10;dEZ1c37UJuKjzjAUIlqC69Aw0JQXKEREhXxdtC/m8oCm+TuW6uwhSTzEzGhK0lNaLwujmiPX8ToI&#10;1HKkE+uNqi7RhNkixNlxr4N4J6UTNQTPyUZoHJojXQtVYQYWwlSZqF0ei0EcBGBOSVHnYWh0dOwB&#10;bOvk2/7bP9uGKiNAEK+RARjhjCrxbW4f252XDtbtp+Z9NDBSBPHTEbOLZ6mvBsdKDJghH8ouPORj&#10;ZNiv4a0R7oqDr+6ak3DcOQdyBFZ5QalD3j1YL3uwH3rPXrnbUNezhjb0/EHdlQLxqBb1QBntgvIp&#10;qHlCJhdPOwx1CFQV9sV5D1UestWneJl2WBLpsjXJXB0hkMhJQE/uEZLrUx7KR+mWQhXk8LRL8LTk&#10;mxS8z1yYBU0pNkxkVT+oueuQ48pF2i9c/PnFeVJ2AHUMovZ8FQdiSv/i5YtGTPcLvcpOKb9ATZv1&#10;aZR71ohVEVWH0DsNBmLd+QxjUOgr4VBm+Y0zrTTh1TZTvhE5PShE2MryOjr2RdrSd/zRb84BkSPZ&#10;XLeO8C+hytmub1ERmtqLgMITvKinqvFKFzFaQRlhxVZzFHFQ1ng7eRXrlcu/grD2Wp0cRZUnTD1+&#10;Wh/aD+XhLe6MyjouQqQQVpK1jFroYX8VXuXRBPF5Rbk9uzTMtqLCrVz24+kTuyxReXZJsyd2RG1b&#10;yiptmLur9oFaOwSM9X5R3ZA0Prb7LMyvYaWbgss61zax/IC3g4cqvClAPVPi6NLZcfhcqlyI/CpF&#10;l7cfLxRMip0Uzw6LSvoCCqcgiEdfx5iUV6nlww5XwonXqpT8xJOihp3iYgc+Gwkij8aToMpyQXkI&#10;B16NKhpmWDEzYVvVp4GTwqB4eE7U5HSAdj7+olZJ/HzG1BA6rEkyqk/qRmr4Wi/frnSWW0GUjTMo&#10;ZCctbWBM81SYZl08g9D5YnIdHXsiDfTP/sFvYOAWMDpAWN5gvljkJVtO99VmH7HURzew6HatJ37u&#10;Wocsi5UnG8v2UD0Wr1kS2rXczJMRLL6eHMP9Xzypsxh+dShoFInXywjI0k+U4QFAhj/ziJSRS24/&#10;qPvFPrarxTGCh5v5Y6apK9DkXytBmY/riUFGqp8w1DcSOIj+WJ9ujHqmpywrkWYY1+yDMNSS+l0O&#10;VaCFqtgPHX6A9pVBax8wyl/7Hss2w4qfX79L7W/8z4avx7TMYkuLyQEvREjDqRUkM4+xKhzD8mm6&#10;w3ei3Z4Z/HDBMFB1yFuGkx1YDYeGVicAfd4SI/LbPOm45IP8YmA7DoqqaQ+9nrh3vX8v5dW46DCd&#10;VaU+7VaT2K77aAhDelyX8vl4PqBdnzwrxz4Mtu9rL3ek/kM7q85grv29nvBap5O1pdSzGnXA818y&#10;HIH8fLB6/16uTUfHCqSZ/eHf8QfSQLE6WSEjWZ+ZgX9YQ0keHNpIdguW1Q7joFqtWWq7fG//s9yW&#10;p500i+yUfyQNKmnJQ6Eq66bvDaR+qcPU4zQ+aHT7Qa0z//W5RkeOWN2WENt91PkNT7qXF7legkAY&#10;VLkZqvTKueAfPanv3Il9+azOTLMuNVSpXlOQPySoPiNEUqXPerYwGq1i2ZaJTIHEJef63/aXldZ3&#10;IU/9/+w3/Z6iGbk2lx58u4svjOnMptSDPBrGwoq71rDAXIx2Mjt8aHjf5mFrbDglz2k+b94OjfHw&#10;vJYb+g9lOOSjfYnfLsOhrQbpgLyHxk5RqB5pUNVwcOd+4VdyoFDIgHxS37xFe148Lsc+5PbmzDrQ&#10;BqIwKjeWbrySg7YvATkA15/C9QXPz/Of8pdr2dGxAmlyv/UX/6Y0JSxQXgOLbbcQhOxRHSFs1w3b&#10;8Bo5zCA4LQ8YUS30BK+3Q3Awra++5WylHnglqgmXUFXTRn0UIoFGSIyhdlCO1wsXUnioug1025s0&#10;bb/S+9TRCJQn/zXb8lGH5GGe3ypoo908CzLNsJjBvKx8ouaV9bE20eMxD2NfL+qBMjqzoT/ycC/T&#10;rhkF3Ju0wwzbX087he+n+DnZHDL3n/K/+ElfZMeJ09zJnnws0wUHT8wmE7Yho2JM05g9UFmdWMJ4&#10;0rUH0TghzIYnnJGGanASkM5DvzVG/g9UJs/yirdO5viqdWEw2dAsw3gkV9hG4g3Z+CCdRQZsy2WQ&#10;puYO8qHDSd90KZdl1FH5si9le7j0xtMEZUf4n/tc95t17f9FHO9IP6+bkX+QyoRIq2Vrt+CVP/D9&#10;xXBYan2OFzwfz28KpYWGFuzo2ANpel/zD/0LaWZpSdVqWerj5oSOx7pJO1zsk/pYSPLVzTIDe1xn&#10;CoQpHTSj87Tq4G1e1usyWLYOlBkA6aECWW4995Fhzr7QlmGp4u2DwVu9KV4ZpcHjRKYtPDkfv7n3&#10;zqT3SK5AIw/98xryRiMz6q6buvEAeubIQxW6fouC0gJFP0LW0899mDx1mZuEkM69jJ8X03kW7zvf&#10;XzAqt/LTPMUD1ycvQfmDzP3H/yV/5RfLdZaXGXaSj0YhM2Q5nYu8kqeikReVhyd85PWZmB5TCA2V&#10;xy5ROCfIaGDOCtOg3O9Cmmz0WGd2lJWMv7xmk/WNnQ79whWDTKMJPq/VJMcOsb3w9DhcrtV9mzZk&#10;44M8VHn403LUcPHTmeDLKOEjOUJw5dl3lUcbSt46Kn6ELJWDscDzY9A1eW0HQB6trNju6+IpUzKF&#10;KidBvO+neJcBT6f8oaUW6ei4EmlOX/y7vrqZWY78QB75V3eHpbUZVoStR/V8RN7SoBlWjA7NvEqI&#10;KW4Wd/vhhx8kTyEqKE/cWf662ZsyHz0tYZGD7Yv23ev41VCVI7beE8f/Nzpzx+Y6FBgVLTxN+NlX&#10;pAX8BKBGXmZps6o2ImOJ5yxs1AcvW3mdMBy9TZ0wbW9WH05gxgy0huNs55nZq9cfKDwB51udQ9/3&#10;y+HhaVc+gLy09DyzNj/xL/1xX8w1A4lJwlI8haqxKIjGQk5IyrAUeoSzDGnRMISznHmFq4eXvOiT&#10;9kGGLKwpz1JTTlSQYxzyTf4sZmT5i4Ztoaq4dZAcogqiitKyo5f4IG8AtiUiu8rlfjQgr6tjufEg&#10;8il5lVzymC1Xa4PHMtuRetQyyzLaLNo02za2MxhZQoQqlQmvdOSX+xPrkPNOwtw6yPrMyKXvBEZl&#10;pqSjY0+kKf3f/p6fNwyfaoC5qJaWFjbj9rFAfZc6+RgtIK2yzkSYFT2tj8pmPqEHyOOiumJ0Pvig&#10;hDNC3Ac1tPlMLcuteXIWJPxW8nib10UcSvHXrlWVMpK3OsdKuwwAVB8wulYlnhFfR30uKu/yS2j6&#10;hAOFBmZew2xIJ0LxNJ/VGRl10ZV++KXntjxsySOx9DAkefZFkLCkLx5IB3hab6uswU/9y37CFxEm&#10;ha8fKDqagvn5STb+ReatElFongSMOM6SMEQoIyTxuncKz5kX68yuCFWxJE/0yIazzlQe3UccT4WQ&#10;cvJtW7EdXsdfhCf+s5Y1iP2Bz831OCjZuqPk6TvtfGuYWkai8lrPMnIZnBq11k8gHxH5KyRpPZhW&#10;J2TkAs/SzwTTJmpXDGSOV9iaEttZAumCOZmgbcrD+TkShhbs6NgDaUJf+w/8880Uw67E1K3ArC0W&#10;Er9F1nTAsKIMOYV+MeNmc3ZWZxCEpw8/97nkL4L/6POfTz5PHuqNEDE62w1eUYze2kmoenNWy2VR&#10;ecqavVYVm/URdjAaRZcH5CXkwXwi/E94WEAOyodlepgAW33mpdfGcg7nufjY/tkLu7ZlUJ1Z+ou8&#10;l8KWwg1LnyWpPlfBvdEaPkv9m//yn/RFhaW8ETk6Jdej0ymU9ZG8UvwlcpGZFiKeZyGiUCBkZSPG&#10;evKhw47nNDZkGIlmaRhPkwevdNlI5Ec5Kjzwth7XZOJqUAwA6syaOlMpxGtbLks1Z5H6Vl7jsy4F&#10;ZRZV5NRTOhmyrGx4UmE80mFdZUw7SsR2DALeZ1syHK0DeBkRIO0cKG9KLhecB1mfynd07IU015/+&#10;P/uJX8SmGBflCcEyQs8enJbHOIIfvM+YsEYOpEnHr3iicvAny017DSvFUvMAmpETS9Y5kI5F5FUu&#10;VyBjRCUfyeSJUKIeeB908mRgLPMcTsgbWCe/WOQ4rwNRJw+zji6Hrxi4AdRfHiT3i7Jzn6p3CB4v&#10;h4wMKIf2UNrcXrdlaIMP5HW64PFAzEbZT9qTtsl0AdqAdZHW0SuTiuKFWU5J2wXJlTeY8iKtA+XB&#10;uueXe0hDQqi2GVWs0VFJaRg8TzOhlBcqxjPwLZxRAAVCGEvsOIQxiJhl0SiXKI4DXE9poZZnEGVM&#10;SYZxGbYh2FGaBfhAEWEgjWhkUaB1AMuq07ZP5BDHbpCMBwIymJyhGkkOySC8U5f4KVRPp6vkDhuq&#10;HR3rkab0tfUEIG5P16SSt6N3nQB06+YA77Xu/Q3Itlm+NSN1iyVNQxUzwvR5QUbeB3UmxaWHDz8q&#10;sy1G4wft8ZKYqT2pdQs3f16vbZHf29OSf4yT9HzJh7zd0xw/vGLytl9A9WTpdfZRyygXRqN5UM8y&#10;hGitsmRR08IPN36P88bTil9z+4TPtvzalmagpFWdnQfO+/7qgBu43PNJjZ/yY3/cF7UDKpCKUCmW&#10;NDQdl2EoSJUveZYO4pZPZCIuelIBKNPGMmcXLW0kjiJLI9NRpULxL7fTUFnBSKtGo25Unppyxprt&#10;lMuFQc3y0v0nH+XU3EGWxzJIBsUaZQlZR6VVHQPeYA7pxr+BQFXDaGBzNf5JV/l7GcoLGfXQNvHU&#10;QboYF+uql9rKjYizzgp9bGMJSpuV45Vsy1hC2ga8HbwukPih1To69kB6nL+pXnKQdQFZV1p15SWX&#10;B2HJeZY8sINYZ1uEDz+IxtOQXnlMeTyZPAXr5FG2hcUHr9FGmRpdnHzkZjN4TiYizyvvEDqxZJS3&#10;A+nwLhpRjNvGRz65vaxWeVnJcioJA+conmWKzInCKrHgn4fxIowF9aiAh7TfEPskHeojudoRnvaR&#10;F0GebVLbS3AeKJ8pOZTGl1kqBbrRADY2ovEryFQGwkVIjomSqgElnYURYVg1X89/iRd5pamn6kCD&#10;iDCYvB4WlHxtINbbTO11mX1BpKmZFXKwmjRs16kCkZAc1ZvQoFHRtsU/EYLGl9UkFiGbEvA2cd51&#10;hGkbqU1y3w2eXnk6TfMVvB3AYCkdHXsgzevX/uxfWswp/scYSxbLwxsALFEHXsh0uT9PXtXbKoBc&#10;MNbZbieIn2ZSOQsjhARcBy1xhKcWqqKsR/YMVys3ZkinF0WHEPnsozILi0q3a1XU+YKbwwLo68Z7&#10;9kv556ir+whI0xD1EHwUjsJMBXtX9vAymn4oeNIRX9uHhbx7aZ/SVngNzbDgX9WZl4O6a2JDfTU7&#10;hlffXYWpRwFzMiFb7W/7K3/aF+mY0kC4MbmssnvwvFQIcIGQiqDD8ct58KRNig7Jlw/FTkDI9NKl&#10;XOZxTOUjTwi9LC+2Kd2wvfCqPzy3Y2KA+S66aEQME0PIm98xyqhyNn4Qs6fc+fijLspI03FQ9rNA&#10;PFrkS1qIOkk+6nEH8glNj2Uy+0rsrwQ6255yflpna11SjzlekEx1Btk+wcugQGnvkr94INkUygv4&#10;9h6qOjYhTejf++pfnWaFhb6obpCr13puKL0BIzaAR3liz0/prQuMbj0DlajWiXfQu2yw3uGlAxzA&#10;DW5ZOqSTXeeoiBlT4cODNT50akjKOww/rHcYUs/zMhbwhh5e/TtT7VHlzP9ynamAxhn6Cm3AvYj4&#10;4omGDeKGsVrgI9ayCbevjMJbcD2rQqGK9pkLVdluM2ELqCz2Xe/lQTYK09WTAnmW7CMrl/IA+sqT&#10;ZfbEz/xJf9sXyZCMaAwKS6XIKzOHr4nYR7aTKTrtgbngcYksy4W7yE/5BJFPngBMI6zu0vimg7wS&#10;Mh1rEDpyyc5w20b8FKowKPjcyVBPeeipnoD9E49R1exa49XVRFVrIB+Q4lKd5N2Isq4Vqrvvy5Ti&#10;XyNe7pjymja3V4hXe1/Fa7/VFhDb/BhH+4K89XNd93wEtRnQdtBDVccmpAn9v37Zb0uzIozo2R/C&#10;iB5lxQIVwkhRxkZYXXgLXc9iRPvX43QjOh6hhaf4aYaFJXvYemWzsDazCMKnJJ+LyrOsz6xQ1uN6&#10;rSpnZBdlRKW8vsgIj6RHmPEwGoF4wFF4de9TBxejTDOUlNVRh457HPISNDI9H+AjVo/c0JZnJo8G&#10;yoU8h/i58MT2OT7btoYb+uVz9e5KyteBMu0gHn3B08K795F3BsnR+SKmv0km4xHVvB8nCOgMLY/6&#10;8nEwEUaRFE0mfQrLM8lQdGbOvCqxU1Dy0YFJdR3KUBfpFeKysyqpLIxvOOnHkvVC7QQg6ywr0SBJ&#10;zi/QCJPVVcAopoS5xLJQ6RBokF0m1xE/JcHr7/vt++78FgyldXTsAcz/5A/96/9Jmh3WpxN0jN7n&#10;9eMXvD394/r96ZTXEIYX0KvW8BTPFKqCV/jIEVJ1YmUyaMsa/+feXopHaTOycOF6i3soxbYiJzy1&#10;E1/Je6gaZn/tTRpxYKzHbBml/nYIjdq8CT/yAsgVqqjn2zbUYt+rToI0gkZ/iFyHvAQ9Vowo/Hny&#10;FNDCtLWD88BDid96Mbw+d5CzTwrN8K2tbL983wHpBZWLzqj+/OP5bBGFNIoGhiiAM68QZ2rpiDJj&#10;GhfWQlUU1ijWW7ihggphQQpJhLG8SDql2DaEsxrqsuzBPXsd3CqpT6OoR15/SjJ3zezM9Bqcn4At&#10;hZZ1cjiqjWnsOcKgoOBbp8TfEob9LbOhbIdYX+JdX32BwTm53Nuh1WdSrpO1ekfHeqRZfd1v/c9z&#10;+GBtWCDgYFPujoPgT5+XD3xwBfqzyqOv0BZmmCcBCxtWGR4C8G6cZ/Xx3uK6q06MthbCAnpOKjLN&#10;fEGGKps1tK/05igpdYuiGsptGCV/Rom7aF3zgufVaYC66GQgcjxbgkzDqxV2OGlGrd7YUCONoP1K&#10;1LRg7p1+/I8WSp6tClV4RNo9eeuLJWT7V/1sHztJ6CFMOpSPRxKvUMV+eAhr7RBQnYH6BaT06/+9&#10;P3TZcGKpTqPg5/XLIcnXWMqMRscd6CstmakIKvTRRx+VFSpeDSp5mwqrgb1yWYeFhnlTDafolzTs&#10;oxuONwyzw8ab4bTXqERi6WerWAOrsSnlOobj+uH8c8m0nPdxgLWGo3ym/TVnOPDqLzBnOPB+22lr&#10;h4CXpb5hOexJR8ceSFP/E//BH66mhBcZLF4uDp53uAAsuHkZvE990wLe6ZP6/ab0SlVOuPhBP/gH&#10;JT+63hSW7JcrRmGrDMAMSXMep8hLHaJybZRGNpFPScxIGWZb5n3CA3BFv/DctlF46qAb5rM+8owB&#10;9xQtpMbCvcwuj0OeUPJJA39edzhDcL0+SJuzz4LSAnkNIC8wap+Q6YXd9MXHH9ePjARaHWKp9mH/&#10;/M0Y7n18390eUqpZDq8IEQ/lTAaKKe75o/MkPlzO1BZiWqvZGEaQ03MaNv7K+/6CwhBpl0Kxk9Q7&#10;idlW0Yf4UgqU5c7wTkU+N4MYjv6XUNu5YLQyhvKZ5mXVXwXPo/F1mZS57YeWNsj339vEeTp6jjA2&#10;kcuVN1DeXmbK839Hx55I8/mG3/1HbfwUNgxvxDPDAZz7ICwBP1Dm3t9PPy0nCbHg5/VTPT6gGAE6&#10;GOXI/emz+iaK8CBj91hccV7Dqq6bm7TGB386KOcl3mWWVzxXScsocVc8hCe/VhXu2sKTTmZmHSxU&#10;aZTFeKwtUvBG+0baqgMoI5H5DOFYdUOzvcmUEV6v08FzgLwLrT7o135h6aFE/DRUSe6gfXwi4beg&#10;+AG0I9f+9O/7ulbbqQKgIjIcCnbD8VgqI6JjpUNnq+I0nGIpoU2vNkH+rBoR5Ws6SD7aUZZjwyk8&#10;4fCzz8qxlacd7TS8nS1uhoN+nY4DGQ6Ym0a74cCN5jzWbjIQZJo5et3Q1CtY8oRkHRxAsy2gch1T&#10;Y6Et5njp0G7+rVS1p+tP280NRzyQDvveQ1XHJqRJ/5n/9I+lebqFT61dHidnNPI4wbfP7YQl+6d3&#10;NBvivXdf+nL5Ahz31spqGZX+tna/JUMeAage5DnvcV6ffNI8DqOkjOQ8Gdjuk7aQlJ7o8myLxFz+&#10;EOZmQ7SAfA7/w1ckP0LoMlKFNoskf908H9nlzWSAyyC1rcAujwPkTaZeRjxwudpqiXe4p3bvDO8n&#10;CXMPickQMX+JH81oNNsKntf1Q6y3WyOCziudxYxMOqTNdgmiAzTz4l3AbRYWxFYoG7iW62U5ccJP&#10;9SnX0EodM3ErqzRUoZhFxBIaZKEBCSSN9Oo48ZnlLG+UKQxlV8qxSy1nxKfCemRdDXN1mMoZmBCD&#10;UoQhuL7aAYNjMEI4COelAw1Do6NjD6S5ffMf/P+lGYf9pXcRZI0gjKwuscriWj1kwCuEoaMTWXzk&#10;/Es/UEIVo7x4FKHkzxOfuu2BkaFX13rYony8BfCyGA2f1oM/QNm+BOyHwge8v2J3mGGFK7YZhB/U&#10;ejt4eHq95C1MX+WCVocJ7+eEPFR5WsH3C973V+EJiPd9n/aXPrhPWh1mAO0v6Txs6XACPjW+9Q8N&#10;n4/2ynqDCV5BlupAeDpRvHSo0JfqV27Z7hWXDmXq6B3D0a2OGI4q6/CyWGrW4HWbNqT2heWS4eh6&#10;lk/TgdqEsKKGglPulCUMXMFSe/qzXaduLNcwnDmeMnVsQnuo/XPA+Zl+u5fH07rhaEDDX65ZR8cK&#10;pHl/2x/+xmbGSyPE4ZatkT/lNdrxSF/+8peTR+bnemT9lKNy3cs4z3aNHKC6TT2Oh0vnVZ8sKw6k&#10;AXm2WQNh0c5f+LfMvU2WQhVl5NL4Kbw9xeVMUzOswJLHUdpp3tovMMd7u3mbsN3P73xS7/BER2GL&#10;MukDQD7eF1kzFHZRKgc5D5GxSEfvEJUV0TkQbk+EXLrkI1BxjEHETom8LnNluYz6qI6kEQgxlCFy&#10;KP/413io5cNM0/IUeVrWXO7wckU80rwPWjk1/zW86gzN9ZfLlAaU+g3t7/0y9FhHxx5I8/rW/7KE&#10;KlYGiwuLnZth2QCJMWPXVsI6w0Irm9YKmIHpFgtOHg7XmDh5OIStFzVsAZWaN5br2tYp17ZqCAu5&#10;Qkxez7I83RX7AZ/kORI5zxNgBOrgj9H2yG4tmAtVub/JFX4IDKUMLVs7BFwuHrRWjvq0t2rEj9Al&#10;qFzgvDDNk30WJCd/vApwfZbeVjpQdh4oT/LBq4sf1YYsByoFXAL7JWIRxpUGRmaxc1C69HoijmOH&#10;FkqC2g3w0TF6hitvgq9uk/Q6QZfPbsXOJcU0np1ICmNRueyEu1oR+Szxc0Q+IvZltD6L8XbXd/ks&#10;agd6R4LFNr8CXtYS7+VIDnmbeNjyvvB8WvsHXTbjjo4VSFNSqAKyLuC8Y07uI8cxHVUCVitXyVJH&#10;9Rx4yVV6OYwAHdU7j4Zukqccd7/ikZNvIvJMDxnQSBOvWy84p8NlE8Hr/9Z2vX2IxLcHUbYwx6d+&#10;TUNouuDTSgHfF0CdBOfVLl4u8LJ821KfSod0fn7NQ7zk8J5n1obMRFvheTixw3KJkMIW5DMskVyn&#10;GkoVZodEGEFbj20qCyjttFy533w3YeV9e17nUlqrv8O7yXnpJtm6b1vCUp5roLznyppum4PreFvM&#10;tk+0i0B/DGsdHXsgzfHb/8ifHYzd3NEaXGXRILdXHdfEavW2Cr7loPCUz3DZySjdnoEXwCMlH9af&#10;X9EL4EGe1LdSyDtN+Sn8lgmNpBx5kZd4nSQkD4W5zE07wT7VUAXUDllucoXHK055wAwT5H61WRXr&#10;w1hmpAs+4lWWI8sNEpx3/SWdto8hc95DmIetzPE7/+g3Zw6ekWNJDuZ2Arjcd1ogTzUkxyKKq/B+&#10;RlPHKUANSd4X4UoBhvPBs3INZW09/e4+75yoaGUGHerQjo+AGcvoaYaav9fA93HKx7/kSSXDAf5x&#10;/H0NR5i2Q6tbyLVtqu9y8d7+8H6/1VCbjo49kKb43f/9tzbza9diWLhV+lgyNsy5LPJ/hY/uYCMI&#10;1LUhf39qMa25vtCJd9m8NMv2j7zLvfto4cXcn69X04HKYpT5KG088gVP0XJFVOVZB52cDJlmZMnP&#10;5AOUD/Uk/ZQH2hfSnVUvQw7+GLXX372Pl+XwdhGPruvPhSTgaaXvOtlHdiI3a0YFoTxxV3lut3Q5&#10;U9SkWpFGuS0Kcn2Xm+4YQ0WB0tKp7ajeyDtbOyQiJ1GrV1DLM4iGLzSebbmO6HJdK6xxR3xAZca/&#10;xi/RSN/gOXpHTuF5eT5LvPbLQf5ODqWFvF1E2ME4t46OlUiT/J4/9u1pchmONAj+/+z9W8x9S9be&#10;B/2P+9C7T59PQoq44gYRLhJukMJFToAwCoIgMAgJHBIwB0UBxSASCGAEBDC+wIlyRCJSREy4ChJE&#10;CZG4AQLEOI6xHZ+xAduxsWP8dffXvXv/j4zfqHpqPlVv1Vxzrfewd++ez3qfd4455qhRo2pW1Vhz&#10;rbnWQlNHYoopVej9KWxlH3hur45tYthuK3Sn151vVKPfvSKF6e5Blsev3tW0ZSksbeqdhMyAT/UC&#10;WswQ3aLAaqL3obDRFRk2/mUHArNOH3MG0xvRAy3+8CMZnw4v6bO5m9nq29h+qO+1gZjPVSpxA818&#10;yWN9l6Cy1KUYXAYuOzy9ttQWthnB/++PauAEFBOOqq9j+k5sOxlQeyM0QPqq0BUENttznw85SADv&#10;VenNT4J+Wz/kR2O6RlT/dKhehaWz/PPQ7U6/sPHPUgn41MDxeLBnEILUqF1wa0pDKXUZKpqfDqnf&#10;fAZmAwcoBuAD58gg8oEzg+uPyDRyi+zEiSuQA4fv2YPMcGZeMkYYsw5mChMY4ZXdaA8RK7NsmPoJ&#10;yL6bue4/Zgp1QGZN+fhLPKnl4zBs2Q+9Ys4rNcUffPeuvLPO6tT0H8Mu2iYK48yVfTfTHgWlfdnG&#10;WIElr+JxejseP84eOXDGAESHN2i7Ytr0xcg4wZ2mme3MP3IOGDGuiGA+q69sdQci6mk7+k6uxhWq&#10;s5M3l1nmURF1eVucl7AX2zV+bsGZqk7chByOf/YP/L9z6DI4GfkFPCncZOmxiXGcchaqoz7mcjcD&#10;mhgC6aFgmwHpx15eL9rihxUi5SirOwbLN1dUOVKSPjbLFdhXPy3vbeHDX0DjtSBASmsfpI826aZ0&#10;t6Euf3L8tl61YaMrstJJKab8EE+O82LAvnRAFxLE4P3p8FVkOy/bOQIuCyt/rj8i08j0zomF+S3l&#10;YQDLI22KRKzBLE6aqqlqkzemDceC2bntmOlj4/vuRy82InfpqT7HKc9zthcG6bTSmVE3sVfquQDP&#10;cTbOn+MgNT8ZRpGL30dE+OckQ6/T6/V4Rwoug9HHgyLc3h2WJ04cQA7JP/37/lRZAGKE6vWCUdaS&#10;DrQMjqNcKQbo2DgzNAvYSgYue1lPW/7ajZb095HKvvxJ+dxW2tdlf6xT6YYrMn1LBu3T6zsJa1es&#10;SymDLrYqcnSWqsBWcg0vqtehwMf6Gpa3N+OxvvV4VudIeqC+8D5xuP6IDLKnUM54CQQr+v4It3Ob&#10;I3ot45DOmJEOg3z6wf0oVUGlKv/VYJ4zNRtvr9UrX+ByjxyzGeF1efwrHDlHR/zcB2eqOnETuoHD&#10;+G1PjutW5IlzPnlekTLVRzcPVqM+9G5/pxygbKXPRn8dh+/I0SdFISkJ+rJNW7g1IvnmTd4oBrl5&#10;TESvtmCvuqjjMUHveNsEl/eglccJvC2PgdIrBDkE6tV5UOMAEe/AfUp2rjDYtA5ly3IOQ9bA4UN7&#10;Plg8hbWyAXVk91mt+qqyqDbGv+Zf5R8TijMfFnPT1/2jyDY8Ms5UdeIm5FD+M7+/fD+Oj2wf6Wx9&#10;yXa95BEz/cp2Dz57JOOlfRlR6J6/LVcfvKv+pt67zAri9y7P7uKjTdsLg/ZtFS9fdN+P4/ArqfZ1&#10;tQOOzHcVjWjyx1xBrniLqyrJI/y8sMoC+tn1kr0vHa4/IoP0iGOoCiULFJpROVRcwX3OuMLos9nD&#10;+oIh+1t62u4edHJsi6Fvj9IUVDpjALqN1zuTnfHvjm6PbQRN4HarPpzBY4ePgW1YnjhxBXLI/vk/&#10;/OfasGTGCRqtPnJ9lCMzC2ay7FwPZjPA/YOV7FAUpKxX76sNfuqLabSDJ7+A1UQfv8mv2K0/oQQU&#10;JzG2b19PefsWC6Wz9FwrRva0JdRILqIVjZi734WYvFfFdnZeRqgtwPtfL36uyrn+kBzMM6qlng4T&#10;PQhAQUgDZjIUkCnvwc/kGUY/F+E24VdtIUXpI8b+MWP03kbaABlcutLiB9UkwyfD0F71FfSYXXY6&#10;dE4O9eENOFPViZuQw/Qv/fF6z3GMTmbeKGtGjmCUM7slM5slu17yOAMks6UOYWYDJBN0m2GxtL+o&#10;qSo/TqsYeFQbXrvxT4r6dxL+vN4AjyVXVinHk26+ywewWv3Kr/xKyllLrXaLaq3fQzUvbapXUiDW&#10;kdx6u8GsH9jOZAd90FLt5Dhw/SE5mCvOahmcAQcrroCvkSu4n6Vct4LqR6/4uaRu3/Qeg2n2IiFx&#10;qGy+Oh6TI2nvZ80mDKAFTmHUr3gJY1/NZO2PaP0RfCycqerETcghq1QVQzRnXhEtfdjozf9VTmgW&#10;pFhngM0Gvghan29ynynLp+k732Dhn7SUiFSln+1hmW8pElYbrSYpx1YvDHKFpW9l5w5D/cowjdRd&#10;i6xQ+kkkVjL/1eBPP6m3ZBBP/XYLCuubRCOyvMNvjhp/xKYrQVC1S+g8CL4/HgPet/SH+gfoqcXo&#10;w8+RH6PNAD8Z51/6Y38xj44OZljZrOypzHNsN3Am8og2WALeaDUiT8y7rayeIzjwr/ioR1dKDKaf&#10;1y+wRPZvY5BNDhC7TNdntYilfStYxKjPao3tWqa62q6MywbOQ4P69fyOOnVp7rKD2BWz9xvQQANn&#10;qjpxE5YDx2f6fcEoFjWKfSQD6ptRQPayM3/JsL1D3DTGv0q/PYMVZEaOsfpAZqJkJ3pWvlz9IgbS&#10;aGH4rczUqoBiheFORaj3pp4Kfi6IW/T+VN+rb9Q/0uex6i/hB3z/PhhP7Ape94xLjC4xHQnwkYw/&#10;3uPiva74U8dQx9hR6izF7p2uTm7t0qAIMmAKzWfsR3UtnK7sI2LVh16/E3gZxe+61KfliRNXIoeh&#10;nhw7NPoE3z8iCxq1AvvXYOazQxx/Yau9+5c8xsjSLNm/185lUhBgZdFVGO3QFSKrkT9RlkydetKJ&#10;HyjZfSoG4E86HxrU5T/q4fB9nSN0LrtNZ8+/0QBIJ/01shOoA0c6VmVdFno/VbkD9wnpGIislMS+&#10;ZMjJhOhVl1KUTrzTjwljXQ75fAooBsfYHsUD1U9AZZ3Zrjx64sSVyGH1l+29qhlcP9rsHQPoNAs1&#10;A4WVrNFO2Zl/13NLwgurVmWB+3T4qqCUgT+XZUN6+fGPf5wyvuUf30oxrFB6rcplbNkHo3+lLWxW&#10;cT4EvC7gMUBBcRKP0rHHP6KLGENxhdFmJjuBghyXRMesrHOF3ssa7ocTBdmXDOkkUanKdR4HbeEk&#10;QE6MyPMk6aG3VzF4ve7zsaC6RnhsTofHKaY+/584cSVy+ChVjfDRN45EMOpmNsxMXa1ops1kZrSg&#10;UT3Wr32XWXJeWrUqC3yWzXwCT1sz/6waug0DnZZ9ZJXFt9IWdXra0tsV3kb5FjyGh4a3ZYyftgnq&#10;K7aeqmZvS1A2rTEY6fpRFqQbbUa9oAYAl58SY2x0FGRfMlR6QqbzoK6yIPa0AXLiPV2JTBiOiQJl&#10;5V9xPBa8XcjiCkfPyzYlT5y4Ajn0/s0/8Zemw2y1QsxG5WqkshwqVQGNds2EUQYuO2Yx4M2/7SHm&#10;U5WKX2FvloFV/KwUih/ZP6slGWjZJ3Yt76wo/s2nfrUlG/ywOj0m1HbaqLpcdmCrtOsy0HmhbEoY&#10;jHT9nixIN+pX8BOFvKLD66ARMOszus018HJODQSlKlFpzDsTMhAYRJATIxl6u7yOx4bX5f3msgi8&#10;LU7pwXxqnzhxATnE/sqf/Mt31ulU1NF1WBaqDnCXnb4RPVFHNdAIB5q5QDJHufVhJjdQVdQhuTtW&#10;oVkyg8fg8gzMuvb5rFhB/JdzpXfQDl1VsUL5D777zW34ekxQN/AVg62nKo/B+6udi+gbT2HS3qXr&#10;j8qCdKON9ivUkBV1aylAIuA8uUEaBKUrLLYPDdUFPV2JnraIo8UfA0ppCmrJh97Ox4b3kbeFuKEf&#10;Bx7bKuYycE6cuBIPNnA0Wo/CRy/0kT0b4Q6fIfw8UsMQg5d1XyvO6naU+rbZOq46osNXHFKDnjC7&#10;/Jjw89L3W7/y+DHvB4/f9fcaOF6Z7ztGmxX8BDodzVfIarT7Ry/ZMfq5Fl6H1+uDRfSYwNgeSMf7&#10;/mND8UCP32UReGwrnqnqxE3IIfYX/si/0Ya9Rh1wmZEJGG0r+DHJbP0FQNe77FC9bFUvMjNasj5X&#10;xVa/UZU+7eZvZjbwukZ4G71e13vb3afaxTLuV1iSgVIRPvSin8ukue9+t/wYLVBdwGPweuUTeLu8&#10;fyR7zCNU1m1W/vHZxca/P/eHtp+P9oMuK5AVVAFwmYAUCHodY+vBruD1dnKNjZvAP9MH/j6Ef/Pp&#10;/led5yfH/XvbBY/T28VWg8VlbPySl0ECqFMyA0ifTQfSA8Xg8bPVgEWvmNwnsgam2zu8LUdkB/q7&#10;vXPixAHkwGFkQ2YcoxWyLxkyyva4gvvY4wzovQ5mD+zl7Zm+28JrsIoBP34F5HUJlKXvILOe2xJE&#10;Zj5Er7gozyog8uIhRF5dbamfnLNVUVBdHudDohs4CmYcNPAajOV8/xqu4J3h/RLdVKXjOFLXig4N&#10;HA0eUTo/yZTVAGSAOFf+vV9m5+gxsPLP/pmqTtyEHEp/2W+rGEa60LTj8cVol1azS5CMF/1gfcpm&#10;09Vh/pvEiK/67skx5ewWC83a2QwWfCVwWbOMuPwJrkM27p+t7Cmr97CQ/ZYM2bAa6dswkP02DP+s&#10;ltelJ7vIntIoL7DaAY9nhGIGK1kYddlTXKFA/8iqglXA/C9SD+nv0Mq7T8n9x2PLQIBjWffZEI2g&#10;ISPjXzW429DOp/EIxnpEAT9KSdDTlGS1X3UyeCAnnhMLGRBKWRwTqEt9RXmXnSuMdrI9IgvSSX+m&#10;qhM3IYfPX/1//pU2fTSTxlnl+hV8lEre8+OzypdctxFcdmSqel1SVVjln+BlPDbHLGbg8WupX8WA&#10;LSsAcBvap4/f0r6f/vSnKaPXaz2UVYphq7TFKqUXBvGt12Xwr77y2IDHL5/YeD87PNYjsoAuW0uF&#10;qlSy875wP+7Xl1yXnTMQuDP+VVaDQOofCEfiEbBRWyAnEI6yCJSeICcZIqt944n3WCRrfwa3cdtr&#10;ZYH9M1WduAk5lKZ3ANbRPmKmE8aROcLLjv41q1zP1meb64VYo5598nJ7mX4Vg2b3CLc/Er/SBPDY&#10;3L/8uD3b1RWW9KxG/g0Ynqp0J+GIWf9Qv7fF+8vh+mvlbC2KGWdQUDNeCy/nfmZcgShnscMVZv7h&#10;CkorztF+Va98U0apCuoVZWSBsgwEkcEmul7A3mN32SG90/XXyvBMVSduQg6lf8N+BESjCzBLBJfd&#10;ZpxhYDbz9uC2Y1kt9UCzzW2I5OXH/Zhzhizid1nw+jmuVQG94nF5D/LF1q/OVBadPmLscbLVR3GR&#10;/TNZ/hFdb5fXJRkbOELHBd8/ImetNEL0JRFD0eHBrAIT3MfoR5APkc6AozwjGOsQBZfBWP4S3H7G&#10;FcZ6Z6lKLxRCHwT0P4NqJOfI2+gxzGIabYTR9hoZbpGeOHEFcij9yX/lj+fUYMQz8iUzGwAjzGXN&#10;DI36may0AqQHlNdW8gqjHy3voOmpt/60IlBs+FZbXAY+s2fweMEqTm+vl5m1ffQp0CZ/YXD2PhTx&#10;+uezVldbXherEyB2nbtVDKPe91dy9iABQiojeBFDGROAOlDyyBnkw30Bl8HMH6Rz4EqOklP/R6F6&#10;9uD+Ze8xOP24Y7RnAEBkTqxSlkBdfl6cfo68rlm9Dh0fbUb9JRnuT70TJxbIgfPuzdvk+7f2JCwY&#10;Q7pym8kx3jK/wZhfqWvArrKtWrm/+Wl6VgfZI1fIt/z3o7yQX82VTAO0GgDJ2r8V8kGsrU9i9rtv&#10;rRojPeYVdBx7f6IsUAdpS3cF8p4XRO76sMLrQlacbvOQyIGjr5NXQIVRIXUm+8p10oA6QCe7aN1+&#10;4SdkLyM/7Mk/u5v/0MW23HphclA42knNp5Xdw+okrFLPEf9uMysLdC4YsC57PG7vsmOml25mfwRn&#10;qjpxE3K4/YF/6f+eU+n585g5r3VV9fLZp/V2BWbC60/rZ4LC5pXeG4rS+gaJGP7FGWKyzE4mqX5P&#10;CoOPdYTzX6vWRzam16/ipp+iDgFHVca75BCYiUXsr8IkM6tog2Rmt2TpfTVBZmYDn5Ur2aGVYJQd&#10;XtZtqFNXWMh6YRAoHuLVlRSpzX9Ly18kVNqjD3RrxwiPX7LHBjx+79u0+Nf+xd9bjkaBl/UHuxgg&#10;n0TeBQyO9gNfYfP6VZHdHvArKQ31M92ZAvXr/fxTTLFj4lX6EWooDeM5wCgDHzjqVGQNIu8gZB84&#10;/tzjMaD4qVNvfhK7DyI/+YqZrd92+r3vfS9l2qo3S93PCPUJcFn+HfSJBg6ynekTJ44jBw5LH2SF&#10;2Z6AltGa5Jl9vfJ6x+8ssYow+mLkYclDaUdglYH+s4EJdgdV4lq9gRngKwZgFjsFzZyR8iE/zEDx&#10;KaF4qZeZD1nxPB7FSdztHAV1FaYrMYiN94P7932H94uofhGyVwgMEiQpCoKpg6DDr266IKioNlDg&#10;iFO4Vr8CdXkM6ugWU4U6fqRjVfYxQV2q1+n6MZ7ZORrpvtyP8xK8f7A/U9WJm5BD7c/+vj+dw4kn&#10;YbobDZklDzDC9ISJlcnvUvP3ShjJQCP9qcGsUL3IeoILXC/kzKkxI/uTYLUXjKvRQ0MznhgVM1u/&#10;S/BnP/tZysQyOy9sZ5/P8jbuwdu4aq/iBOnRX7n0pQwHkMCd0q8q+Drh8UsesWqX4GW9sx4bXi/0&#10;pxCix+NtYKCJPLfxffcp4kcELq/gZS4PxRMnJsgh9pf/cPliJUanv47gXxCk1YVRrzvQkGcvOjm+&#10;rlVJs1Gylndk2iloljEL/Y47yaP9U8Fjpn6lKpe9jcSsc4GsVMU58S9uUnsB5QXvK8lANrnKhF8h&#10;JS2DHJDsHCvDMaQRIvscEykjPiW8XtoDXQc8TqfD7Z8SihnOUpW3Byj28Xw4ZT9S9Yx6wftk7J8z&#10;VZ24CTlwtIIw2jTKebLM0idKjw1LqEg6g6Q46cZR/nVgrPdSPJq1I8eZ9tDwer0u4tQqo/Mhut7h&#10;q4xuw+B86MVAvSAorkAcisVlx50VR0FBBUqA0tEgVUyAs6CoaO8kPSa8Xsl7XEEdNuu0x4THplQC&#10;/bz4uRCB4tV50Dny/VW73I/gNi5jd6aqEzchh9hf+kN/PofTOHoZrYCtrrZcdjAD9KyeFUrP6p8a&#10;Hr+gmQfQszpKlh3laINkpQFkZvxjwft5rBcC4te749jqdgv0fi68zWoL/vxdc/9MFtlEUFm2pDeB&#10;OgD23j93esSXRyqFFBDRj40aSeN8/5sAj9nbKOoYoPO+7viJQTFDj/XSeYGUVzs4H3DvOY7KjbKA&#10;L8eZqk7chBxWnqoYvUAjFjBatVQyarU8clzLPiNeZZG1DKJ7yrTlM2Mms3W9Zh46n4WyoS2PGT91&#10;qg/pf1YSwc+FYmO7+tYLpRi3x6feT6Qt/ptZs/ezKOt+OPeC4kl7CXCE9GkYjkUcQNcBKlLQdAb0&#10;ih8Ls/iJw+HtmMXv5dVhUCfgKaD+Ex0eq6cqyXDVFj8XtEcUsFH/AJdXOFPViZvQrTiMVh/xPjJl&#10;M45yn72yZ3SzhEJ/hv4UUOwuax+onTPKVm14qhXTY1QfKg4I/Bypz/08QG+LgB/Ogejt8noF6hBc&#10;BrKHWcNY2QgMFTj0wSIZvZzSWC31T9HxMxCHQ7EDtdepY0Bt0Al8Knhdo6z44az/x/Y41Ba1R3TI&#10;9yivsB4tJ07sIIfVX/1j+z9Yz1YrB7LSDzp/hi8ZG5ZDwGzQs3dkPcNH1guGPsK9rNcLfEZQXsBO&#10;mMnj7PF92bClDaPMVvFQTleLLgPNcsrKJ3BZoKxi4Lj6E538IHsb3b/HprLIs/5n++Mf/zhlfPjV&#10;rl4YdBl4bLqaRoYg45Qg4hy6DHEORxvRoUogJ97fCGUf0lD5xJfnafeJneh+Z/UC6eEsTuiQzmOg&#10;c/XJD/b9DUOP3zHz7/FCYYzf4zwSs0P2UPGrDZD+Vf8xiBhcop6HInsfewwO2cAzVZ24CTlwfFaI&#10;K/go9NEOtYI4sdcoZaYy6kXNZNdh59CM0wwQj8T6UPB6BepVu0YegWzH+L1NkkdeA/rNVyIBP6yg&#10;oq+qHpva7ec5Wf1cBe/EOw4HYueNVlBOBpTbONyP1/tUoD6PweExz2IHt8Y983UJXpfXqUns/QjG&#10;cyA6vO2dXI+fOHEVcuj9lT/yF9vw1mgEkn02sSWlSGZpA4xaljrgNoxgnoABRr3e1mfZ1NUWo9jf&#10;7mcfqE5h3Bc85ocG7dBN+x4bkIyetgkuOxS/t2Ns08w/WJ0LrRD0v58X9gHHdXM7Op0LB+fi+9//&#10;fsrE7ldYHoOvRpv2AghcweMMqiMlUylkXzkVWSBwkSBoqOjHhNG/+JQY2+XQSSRmydCxinlme1+o&#10;rpE6F7RBOqD+Xp0L4vP+7+T0cOLElcih92/+63+hDX2NRuCywChkNAKNVoCe0SpZNqSyH/3oRylr&#10;1AK2Sk/MBH/r318YlD3QDHX/wG0eGtSjdAx8uVYMHieyvzBI2wAxe/zdsm/xe5+v2jXrB/e50nN+&#10;fvKTn6TMcX8KoacNrEw//OEPU3Y9cJ839TiNE2kcRKYi0VOVbAGVqmE0CNIgyehlA72sy08F6lOb&#10;VL9i8LZ4zM6Hxp5Pj0/nBXqqkg4bxahzINIeUf6Al328qXriW40cSvoIMNDoAi4LPuKRGZWjDGTH&#10;ldav/uqvpozOy/tIvnS15fC68DGL86HgdSErbSEzOwXFwFapCpn2AG+3+wS0U1i1xfXyxXYmA/cv&#10;sLLoaQOy0ha+FQPxKlUh62oLyIZ67r3iUKmIY+gy1FKvYxDQuJFKV6I6xDsFuJ/HhtqhOmf1epwz&#10;PhT2fHlsihl6/7ssAu9/cUxbAjHce+Cc+OVEDk9PVUcwG/WrmcWonf3IBbKWemYJswAwA3RVhc6v&#10;tmQDZrP+MeBtQvb4/WpLdsSlWYysVIW8ivk+bRnj2wOriH/rhVIV5fTiLbH7bTBKW8SocwGyhXuN&#10;GrEXnPyM1Fv8dCLBQALUcaDlEPpy6TqHl31MqB7V5fuuF+ifGWmDg/arD+4Dj0Gy08E+50DnQbIG&#10;OiBWJvRI+t/bc6aqEzchh6ReAGQkCS6DvWN7wFazja1edGIE6z0gbLSiMCt0VcKsUNryJVQzRxhn&#10;80NibLfipE6/wvIVUWU8Tm+X67FV/F7XUeBrD2Nsfi78C7h1lyBQHPT/6i7BQyuON+jaxqnDoC+P&#10;yL5c41ekISNpqI4DlX1qEKvo8QveDmJ2OmZl7wuPTRzh/e/nRfEA73dPV2oHbTtT1Ymb0A2ccYTO&#10;Zs9sJu0RnxrZvJinEQ991nkZH+WiVh1IDMJsVj00vB8E6hU1UwVvi2au4pYPLz+D1znyCNy/YqGs&#10;+txXHOj26nNSsd8Z6G3JFqvAERwN3EGQWg5dFr1u/KuhIwVsron5IaF6occvAuKb0TGWeQi4T/ft&#10;MXi/e9qSDsz6HnZ+0vLEiSuRQ9LvABQ0sgRGnOD6lSww6jWSOa4rEZY8fQ6IZXF1hcVsAMwMfdMC&#10;On+RSjIxqiwyfkd4PGCclZLVXo9htFFdyKpr1Av4UV3uk1h05bjyqXLAywLvW69P8aPzttCPwOui&#10;Hl1VofP3sFQ3deprb5GzVhmMJCi4J4srPwpQdMgPJJgMKGRBjYaUpYEjOaYlF8ofdQv4cTo8Vofb&#10;u82KqheqLWoPBN4WPXegDW4rf469mJ0C9qoLWTG4DVA5jum5Dn0omZgE/KjPmfzbWTpx4grkEJyl&#10;KqCR7iMeeaWfYVWW2cDoBcxAvTCI3l9YE5gVusXCZbY/+MEPUsZeq5rLIyg/A3UDykpmRo4zT1vZ&#10;gFnZMQbXC8xwvbDm9qN/QSuE4KuI/K7KApXFRvbUqacKyHphkOOKh3pYhQA+liuOnD40CEDMACp9&#10;uXbKFqixdIpIw3xfNtDrcs6AvWNmu2cjecUVPN6V/6N+HJfsR3ifz86F+6KuM1WduAk5jPxm9XHk&#10;CtL78ZXsGPUauehZIQBbv9rSW/zYSO/w2eSpCjA7AMclg3HGCIoBuLyC+3HIp7cLWUs9Osluw8zW&#10;1eLoW/seLxj3BS/vZb1dbiM/HNfTBuTV0wb30604q4BWegcBiXtwOy2J0K+MxHGpJA41gJMA9Uwf&#10;si8b6HW5H9GB/Qzub7RxP+53VtdIwX37iQF75YCXhY5ZWSi4PXrFDP0c6PygF/id1TNVnbgJOQT/&#10;v3/wz11eUgzj6B4xHvd9jVyfARzXbGPVUKpC1ouErseefcAzfb0whW+/Y1CyZhSgrOLRyiV4nLPY&#10;PGb3Cdze/XsKkMxx1Us5v1pkdgP0kh1e1uvyeFzmuOKX7Qj3w1b+KefnQlde/Lrz1vKDWFXuIHBx&#10;hOtpnKglEfoy6TYCMdAonQyn9NCxFxM40i63QXaf13AEvtQmx5Gywl5sl4CN9/PFVBWPqwfOiRMg&#10;B47P0kv0kX0f+EzwEe+jXS+Ba+TLBnvNUshyCrkCkOyrEMusxy8exTVlxnbNqHaoLcQ3chUr9oLL&#10;Iy6V9eOQY5CYtMo4OQctbn6bvvr5WqBgFbA6UsF6I3RMFGi0BoU6XLI6hX2BfcFl9+08CrefySsC&#10;xbmKbYSXPYIj9rKBOhdOPx5/Z6o6cRtyGP65f/XP5PBmNK3gx1byCprxZbQW+1FmVAOfeawas1sv&#10;XO8zEx+6kmJpnX2U2OsdZ7jvuw31CYrTYwayB/LjZY/I+CBugG+9N+R1YQ9HGXgMDunHso5ZWzhv&#10;flXVPh8X8mYdGJ3dB1SuAFwWvK6xXtlDpaoVaTDlRyplia4XvJ6RjkvHHdThmJWFxA2RZ1C8Y8zg&#10;Gj/3xbQutvX4iRNXIYfpn/19f3q61PgodplRJ7jeIb1mzSiPvlk9BPnXagFYKv09FC2hnsLwo6Ue&#10;f0pPyP75rGtSgMtgjHsGt5/5cZm2KO0CxcNWfYKsdo0xC8jqK5exlx+vdywreJvQK416nOi3EfAA&#10;oFLxEqh8RQE/dJJI50E6wmWHfNBQkcb7vsNjdjpmx+EMHr/LwMuqTSs/xOltEdgffcz8qCy8Bl5u&#10;LEtfJ6mz6k6cuAo5cMZRNqNjpT8Cn/msBFoNJLtPn1W+ypBqRPYd8gP9BUCXPX7N3tWMBTMb9wHV&#10;plEW3IevFNDhZdUO6SBY+XJ42Rkoq9g9ZqiyXjdQPS+jz590xfGOPCKDVSdp2UTWcQd+RBru+w73&#10;P/MDVnrBfY7+HV6H+3RZWPlE9vIzOsZ4ZjYO7J0O7/8zVZ24CTn0/uL/48/m0PJlyWWgUcrW0wOz&#10;fgQjdVYWjKNYcBtG9AzuUzLL6ewbMDiuqwD86QqL9ObfwKC774Bio6zfeXgk/ltBXbpCHPtN8D73&#10;tgD1FWVJxZIV/3i+HGrX2Cbts53JIGvVsg9xJsp4pOC2jtHe7XKZm9BtxvKi2yheOoVXiCGvGksP&#10;9LzG3/yEnr8d7t/hMTwGZv3g8PqJ2enHhFGe2QDVNdbv+06P7UxVJ27C4YHjo3ZvtAONTB+hTwXV&#10;Oc4Un6WsQKJWIWStRLTHyz82FPNIh/e5r5iuFyj72PGn1zHgkSuMA8ZxpPxjwOt1CsSszh47X/CB&#10;42UfA2Oczhm8z1cyuOTnPsDjmapO3ITdFcfBiBZ9qXRZx8HKz2OCFUJPjvXEGSJ77FyFQa66uAqD&#10;yHoyTVueasUBXteq37Qqjn3usuOx418OnFEvaGCAlQzGco8Jr0sd5hzjV2czSCRDjony6WUfC17X&#10;pTo9RgaL7wtHfd0HZ6o6cRO6geOjVDNVdGjJHJfK1eh/TLh/Yh7TlOjt8CsqpSpSl/S0x+HtemgC&#10;xearpPc/8DLe56v+V1mVf2h0qeqIrP1LuMb2vvC6vNM1iMaToEHvHa/OF58Sim2PMzBABJfBpbL3&#10;xZmqTtyEHDiaZT5qGamavU4fwdj7LHU/zqcCsXmq4j0dqNsvIMcUF7EqPemtiZHovw6M/c++6P2s&#10;1VJtgk+BOyuOB7jiNxXE5p2tQQT9BDjU2ToZflKe8kQI3s8zOjy2lfxYOFPViZuQQ/gv/aE/34ao&#10;RjWjlpknmeVQsusFnxFsmeUCM/2x4LE50CvNcNx/p0m3XjiI138nyz+TRYp7Knifrvrf2+t9rji1&#10;2gryA2QPZufF60fWPtvmJ+TdM4pjSGUuO4VZheJjYvTvcdJ5kH1/juN6weOlgzg54tjmh+QI17vd&#10;ijN4n4z981A4U9WJm5BD9i/8gf9PDktGsGahj2jNQqDZOMqO0Q9XNY8Fj4G6WEkEzTaO625AZKUt&#10;ynLlBLysVijA1n8J96FBjB6/r4KC2yD7lZ7aCBT/2A/sCy6v6hKQtc9WYyB2yoojAxkJOJ6RysUZ&#10;3N/o87HhsXnMnqpc9jYpXg1G2DrrCTD2lcfvcYorPEWf3x1yJ04cQA6c1ezy0X1p1GumQpe/Tihe&#10;X2VGepvUD1B3Bj72C4D0leocVwrvZ8WpWEXHrP9Hnw+F3RXHA7wUtMODfazAL8FjHslA8jQFvT3q&#10;dPGpsDdwVpzhKfr/TFUnbkIOWb+q8lHsskYuW5ZVyZqReyObGQ3cP1vpgcsz4N/rWNU38+NxKg1J&#10;9s9kSY+9UhQrkz7HRGrz32zSi4Tun61fqa3aK72XBfgV3AZKXvW/+xG8XmTaIHhdK//Sg+588Q8H&#10;UIECBQJxJHkMDmcj8eNUAF7WAwJuv/IjjpjVvQLH3N45K8sA4puoIK84qw+IX/02lvX2SoayGSk/&#10;Ogeiw/Vj3KKXW8XgcHvBbUfKPuur9idOXIUcOBpRe/CRdx+sfBLX33AAANdPSURBVLh/txn3Z3Cb&#10;S7aaNd3sCfqs96suXwWA33LBi4oQWSsRkE/odXl8sh9jdRvxIeE+PYZLdan9wqOsON5Z98FeQ66F&#10;x+Px+QmeydqHxKPOPpq+VfabBu/bSwNG8bt8pqoTNyGHj76tYoRG4mp0jiN1NXKl9xELSAMCs1Nw&#10;myN1u73LArayZ6urBlYKXQEh+1WVbNjqfS586wqL2P3Wi0s/OAJcFrCfxQykH334vuJEJxloFXT/&#10;bNXnyN7n7lNlXedlwXLF8UIrKCg47s/018JjGOMZ67gEt/WydJ5Ix8zoZTk5kKstJ/GJ7tPLzjC2&#10;6wjcp2Sn6x1e1xF59Ok4U9WJm5BDSS8AgkszYHV8r9w4igXJMx2YjfQRY72z8m6DrH2WZF/qWTkk&#10;a7nmePtG8dDJhtVEt4tw9eVf1uQ/QO/LvqcSxzXtV+xg9O+y2znkky1tuASPQfZZNqWKVWUOCokO&#10;1zuPwOtdyffBLC7RU4qnJ78cdxtigmO6kh66f/EpcE29Hi90zPw4wZmqTtyEHD5//vf/vy5ObY00&#10;xzhSHbLHRksomPkZ4TaS2c7KzmaLsLJXmVH2OKVnNfm1X/u1JutGdx0HrEz6JWJkvZ/l9eOb8pew&#10;il+y1zvGfER2uP8uDVUZuNzZ1+1NwNG1vBXeYffFLC7oKUnySAcnZEaBmMc64EPCfa7kFYhPFMZ+&#10;lp/R170GzolfXuQw0u9VjViN2Gv0jGDNwnE0j/uC/LB1nz7jXe9+ZjGMkL2XW8VCevHPZClt0Sa9&#10;eMgTaH3tLalKN7cTr6688O+rkfeJ5LG9s7aPMfu++5eeradItxGohzZIpg2Sx1VWuPeKg/M9ruAN&#10;XmHPxv0fqU9Y+XQfTjpOV1qjLBvACZnRQRkv5+XBkT4Z4T5WsrDyP+pnfpzgTFUnbkIOHJ8hjL4Z&#10;b4VG6Azu32OYxbLCbDaMcP+jfImApRuSdvQNGFCrD/XqVgvot1u4H60442rl9TkdM523d092n2o7&#10;JPVC183qEAXkry1VOcZgBdevbIDXdanePT8r+AnXIFK60iDwk+EnwuH2zmvh5Y7IMxzpc/mY+TxT&#10;1YmbcGfgMOLES9Do24PbjPZej9c70x/Byr9zpV8RaKWAWnGgryBa9qFSll/NYON+VpjFAK/B2A8O&#10;9+f+XX8EN604BLYXHHCbS/argI825JJ/xzWdI8g/J9yvqkSOqePhKlXJz8iHwjX+Vv1wtH/OVHXi&#10;JuTw/DP/tz+Rw2wcsVpSXb+SgcuCZqBkjehR77Nz5pPtLB50rADA/YNVvYLLR0Aa8s9k+bdeSE9c&#10;fruF3rciTt0xiI1ixo/uMCQe7wfF5/YuO7BVakTGr+D94zbyD2RDnIrf68LWY+tWHHfkQI8TCGby&#10;Q3IGj20lA/dxyed94f7pcOh10dH+fId9UfYqIwq0S8Te9x1jOaAyKsfJh9QlWfsjZ7GMyPirfOLE&#10;VciBw2yALG8aqUAjb28kyt65mhUjj0CzbJxFxKp4dXy0d96K0YfHP85WUXFCX3EkK3bFP/MBvS7B&#10;44GqR/GNoKxsV3D/I1TWy2OfA2d2ENmDluxcwf2AVdmV/hLGOIWx3seAxzo7yQ7iEXVyRxnMBsrI&#10;a3Gk3K2+wZmqTtyEHG5/+P/wr+XQ5wmTnlEj+2eF2AeaJUCzR9Do9ZHsss8ytizVkuVntJlB/gAz&#10;VTGP8PJHZGE87vuKk62upJD1rRfYko4Acarf2OrWC2L2KyyuvgBl/arH+9ZB+Rm8D72snzu3gcDP&#10;kccDvC7Zs00tzqBOpCCHIy9BFQDklY+ZHl4CPp0zjHr3vZIvAZ+yh5wQSOeK7gt771un9Nh42dGX&#10;+9vDqr175f34JdvR/5mqTtyEHDirZ/uMMnEGPw59FokOH9Ea4XsjHb37kn/osc7o5eB9oDqBVgNW&#10;Gr1n5VRaANSrviUF6XYLUpzfeiGMfeJ0eD+IYxu97MzGj0MBWX0GvawIcuC40WggzCpZYVXWZeee&#10;XnCfo+wUXH4o4NPjU6rydDWLG+oEQAa27zvc/4xHsGfvx2Y8ijNVnbgJ3ZNjZsa45Gt2uKxZtAf3&#10;6bJTmI18UUD2su7TY53FCWdY+QezsooJaoURV6uPfBCPXmgd05anM2+XgB/BZfme0bHSqy3uE7i9&#10;4oGObsVxx1541DtmFTuOlF3RbVZQfKIw1iUc8T+W9TJOHzhOt3EoRj8ZDHLpvV5k9zHzd1/I58gj&#10;OFPViZuQA8dnii/3LKOillOfIV4WOsZZBV0nH+5rxGomuAzcv+RLvsHox3GprAM/6gNS1XiVpfTl&#10;7fd+VdrSVZbSlsegPvCYkWUz0qE6R/0Koy/RkWd7DAhg6A11OlTWeQtmfpxuM8qCN24lg1nZPch+&#10;jxo4yONzHekF71sNdFH6VczOIzjSD9f6BGeqOnETcuDMllNGvz/zF8cl1GeUU37kayR69+MYfcFZ&#10;HRC4T1G+Z/6PwMt6G1eQDf2oNMV7aJ62HIqZ/tSP5o+pytsizNoPFK94qR9WfoCXWfm58xxH8ELj&#10;SXGMAbgP4BWqUuDyiJXPlV446t8x8zNiVZ/DbXwiuuw+1B/qX3HWz9h5WZevxcqPZO2Dvf48U9WJ&#10;m9CtONBnAssl1JIqWTZAo5SyDtnA2Wzy4/ASfEaMXPl0zkDZI/C6LvmmH7TKkJ4kQ/kA6hP49qu4&#10;uoJv4qr1bfRx8MO793E5FL6Dz2NDqUIeRY41rMkpEYpYy95h/EHKzGTnnk03cEaoY8aT4vDOcHkG&#10;Lzv6EeTjKG/BtWWP2LuN+pN9l50C/aCB/yEGkfp47J8oVR+bfFe/cYV2PNzPZOeezZmqTtyEHEx/&#10;8v/8R3J4s2zyzF4yz+4BM0RXBVwpfPHFFymj012CDmYPaU3wGeayY7YCjTNPsuuoS3E6qEerKFv/&#10;rJDfMah4PGb8e/ykmRnk3+P0svhUf47yu0hH4CPxx9UqoB7dGUjffrf284vQf6Z+jngVM3VxnmYy&#10;fsGHkFUv8X5ev0r3ecjtSo+y1d5BPc0m0NoYttly5eBxSc0AKmksJDiX3caBrxnl2+Fl3d+oFzxG&#10;p8N9EKtk4GVWMTrc1wry5zJ0n5JfBl9Ff8MXoSdFwfcx4Dq59jP7DREDZUZSs1PgJMvn6KezpW2V&#10;7vd1DByoWCE4U9WJm3Bn4Kxmi8CsYykWZy9YAffz2FCcUBjrbbM3yEqpldNlh8evcr7ywJl+Bfxs&#10;cZbVPRkz2ev6+D78wfDrV1jvKznGE1WRVhZa2eA7zkmQ8k02Px/MD1dtL55HLJWbzzgsn90VWbQl&#10;xAZvwEiHd5TTMSv3WPA4L9XrcY4xO2Z+9uxX8JicGjidvpYBnCj1aw5q6q772G3UY0OWo3wwB3aV&#10;83lP9QPlA3h68kfDUO+Zqk7chBxSf/r/+sdzKrFk6wqFkSq5jfoAs0TPtHlCrasq9PotJ2RdiXhZ&#10;B3rhWtmBXsfYqi7Xa4ZLVvzIitPhftjqKglQRlvJQPIYg8q6n7SJdAHQ/fQnP0kZH68ijQHi1Y+J&#10;EKM+k4UsPVAb8a9vfUf2XzfWt2pQVl+li6yrY6D+GSE99agutndSFYZwlEUgJwToFDjm9o8Nj88p&#10;KN5LdMz8OEZ7h5dzP+rPfC4h2agyAP/et4rR+xnIt8PL6jmcKP3Kz8gZ8H+mqhM3YbnisJw7fQSy&#10;vIp+u4XIaNYMeWworhkdPuv8SlBE7zH7KqAZquN7dHgs8gdJE2P/QvTuy29nEYlb7RhXDS8rG+jt&#10;dVnHsfdYnd52yeDOiuMd5rIIFJwcQQUg/VPC4/M4XRYUo+L0fcfoC4w2M+z5af35oh9IjUNd3r9O&#10;YRUP+hn3/HicogMbAflMVSduwjJVOVlCJWPjo9aXel8GXf91YDZjRC3RxC/Z6bPLsedTHEEZ0ftU&#10;pG957yzvFgzKFige+tH7VjLHdB68bq9TvgA2fm7c56oNrve6cuCMFYlqnOsco1Pfdz42PD6P0+UZ&#10;VnEiu69LfvYw85MvtGnwhMzg0eSUDfDYdNK8n5EF9r2sZO0LM3/uB8zKjThT1YmbsBw4PmJhmyED&#10;fQRr6YO8lQ9ZBh8bmjXEIYyxO2QPlQ5c5zMS2dvrfmdQf3gsd2A+eK9KqQpq9YHyQxzet6srLPmk&#10;7Oqqze3dj9IXx1ZQn8DdVHWJI7yhzqfCeLI8zlnMbr+Sgcru8QiaPQ8r2wbLMEAd6kuddJFYFe/M&#10;5zjoBffhfsa2C6P+TFUnbsKhgeMj2UcwI1p6oOWOpY/3SiBL4WOCmaDld5wVs5gVq+AzTn7Yd59e&#10;fuXHQZmRnZ5HlfHS0gmpipSSfBlnJ44GP8bmXcSS/PD+2Vdv3yTfvIvU9T76O/g+9LJ//vLFs9ef&#10;fJL85NNPg2zZf/0sWloYdXd+KqmDaDPicOfy+4/RL5WHVxydBD8RrgPqDO945KcCdQtjbL7vFLys&#10;y2DWXucRdD7dfZTv0kqcdMitne6/Drc20EX8QgaCx8TA21gGI8+nhDu+qo8PMShyNAczTJcrqO9M&#10;VSduwp2BoxEMHT6afQY6fATrCoBV5zGRs63WOcYseJwue1tHPy57uyW7H5cd7nsEmtRGWa04bdWp&#10;dHg8Ws2dHFNclPWrKRH/An701AK6n2XMVQ8zurEjZpDNig6vgEC+LnhsszhXIG7HzI/zalCkkuI+&#10;WGb+oeB9O9LtZwPR/QAvu4L7dJyp6sRNyGH0p/7lP1pXzX5UOTQqWUFY0iSzzEkmNQFsZcOLWt/7&#10;3vdSZtT7HYOrz2TJj/v3Uc+WpRdQl2yAt0GyzyqPDbg8A7NWn3U66kc2QLLHDyTzlsOr52X+Yuuf&#10;vfIfypcMOAboQ90NSH/84Ac/aLJ+J4u+/NGPfpQy/STZ+5Y26s5ALwu8D72NGTFKqIAENRZquXP6&#10;cYf8qTJ/hZI6IMe0nDrx65CfMTaPQbL2ZzG5XnUhezmvi06F3lkrqJzK+r7gMlAsIzhxkPj0M9VM&#10;PsWJH/pR9L71euXHqTaLOheQdkK1WXSfXvZMVSduQjdwGEnXwO1XMvDZO5O1Dxn9M4w+NVN8RsDH&#10;wFjHjFfjQ5SBCz+0V6sM1KrB6uMriNs4vH/wJTpkA73/x1iAl+VY1jZzCo7oL8kKAnpQLsMV3OcM&#10;e2Xvg0v1PhTG8FXvSA0Ol51uO8KPzWz8PHBeHDN7cKaqEzdhOXBmo2yE2yCvZsLqyZxuvUD2lKXR&#10;7/C6OKalVbZ7XGHVxlHvy7jzSB1H4D6oGUbP5WesIB/6/+R1PFEOfvbJpx0/efU6+TpIGbF9yUCk&#10;w+3jvdtxHv7x3vZxY/rU9O5TsZX4EMLhyKOYlYUaOGDscOgnYhwAArL8reD2t8Bj9rpcFm6pa/S7&#10;i3AfluUR9m0CxknXt1vwvMaf4zTWSdrqIdQgMeeA4Vj1myxWBWGDXZLnXULsN3uVp2SYnKnqxE24&#10;s+Jcgtt4OagZMj7b11JPKlKqgkpVriNtaSUa6xCYGfKJXZstQZUd9dfA6wJe16req1BXgiy3KEsM&#10;Wk1YXfSaDi+aOnXnIDbeV4qTOvxcOBUD9KcKkmnjDPhfpiq4gh93e6eCAx6gTqqfBOh6h/w9Fjxm&#10;r8tlj19w2eF+VH4PnZcw97J+kj09Sda+JuqqTvc5s/H20f8uO7zsmapO3IRDA2ccoYJGIPTZoVkg&#10;ygZohWEpnKUqLZdahVYYZ4noesdMp5hGKN4xZueqnj20MjxUdqe8YvAVh7SktAV99XEoTu9D+dI5&#10;koxe6QnqCnjvXOymKnGE693OA3FZBOowP9kKTBSyYy/giM0Ij8fjW+lnGOt1+xk77IQ8KwvVn1AT&#10;cpRl6xjjlA/3DbATZ+dixJmqTtyEOyvONfByUKNZswD6Ujoup1oSoV9VrZZHh2aHy3u8hLEtAmUV&#10;j5PYrvHfw2KrGrDqfY9Lfax+9n0BO60Y1KGYkd3ez5PssfNzIZK2HN3AGWWH9OMx1ysglz1At20d&#10;F1TQoh8TvKzDbW6B+/Q6XD+LZ69eL3sEzX4oI70TrPrZbYQxZtl4WS+DzaVzAc5UdeImdAPHR95K&#10;dqAXfeQ7WWl0BeA3JFFGSyj0JVG6vdVHQHabFa+B+wcez2wmHvE/+jyCsY6xHnw6Bew8TsWPrP73&#10;pw+cI/mHSlWerjxVUdduqnLZMbNZUYNnTFfAgxXHk+Lwsi4/FC7593jG2GaQj9HPiGa3fJbTw/2K&#10;K4xx+sR1WcBeg27vXJyp6sRNKCtOZYy9JqfEIAvyzdtTOTYz4qcx39mNJRHyjeJ2rL19H/Rv/NYt&#10;AflOreqq21KvxYkOu7SF1aZuR9npMY/t7fTuv8lx0OULHGOYzWILIRgppn7clk9XRi8ly2Ozm2Fc&#10;gXz10ArlKw4UsGmpGXJOgpwjtZe21IFTHi6XTisEM3mzHR4eXJC3/PVNDNI7sgM7oswD4W1W71Z3&#10;hyij42Am9/THpgeubyAmgTgFi3NF4HIDZb1PqlFXVd2ClKeOQrXqW4NsRjooA/lIMPGJqhaeqerE&#10;Tcih9mf+5T+2DeS6bLmcoy+WOsksY3Un9wGjVh9qR+aJMKAcz8oB5b6q3/jNtyLo27/dP6vSJ3H1&#10;BfDxWf1MEysW37wA8M9NTYBZIf/AZ88mBYZZNUVtS/lf4O3ltxCIO2WLOeOpL24Svz4v5v2Ab/0m&#10;VPqpVyn0Md8qUVDSUAKhxpPwdlWZ/y8neseHSC36PSxiVl8R+5uf198mi1h+XL/d/WOkxa++Kvav&#10;X7969ut++Csp074f/PCHKRN/jgw9p8iOINgglRDGSB2XjdPtWnqKxrheObVLYTQ4ykN1aiOXgvVy&#10;kGMQO/fj9Lo6VP+7rHAf0O++kw771m/G7FSLx8u29gY5yUl8VWQPhq4wFE1m5y4yYrPJb7ioZBIX&#10;1n6qdQpIHpt+l+olPwlQ+yN/OIRtJWXk4UxVJ25CGTj12bJzvCqJ8VoYo3YqB2UPNQPxtdmXGQdz&#10;tNebsRnlsqGuNoPj2Xz7rSVupm5XXsXvkzD+ZhyvkjbG7NTVYpTf5Fgpm08MN6gokPxR03vGCkSS&#10;H+w9xr6tFDOw+mglYsXxVUkrO/QXAP3Kd3fF8Ti3pbVuBzltKrNjag/kEldtyvIdAYo1WPTux8tm&#10;5we7NErnPxHUppFgqvfQiFfo9HUbSLEW7gYL/+iPCVtfwQp3vwcv64PFKfjg8/6HZ6o6cRPKk+MY&#10;TdBHGBR8NLZVYkIvqxeRkN3G3yPRjdb+HhZUWehLpWQ/njPha4DPTDBrO7G53GxqGUH6+Gc2o1VB&#10;X+sG9K2sMf4Vg4p2HnnaUJ8Yj6lKMdPnfpemn4tuxcmKFlCFWamdZOlGePCrsmPQ0EFZDWrveGSB&#10;/ceGxy+6fgWPrY9zHvNeS1pddTsy/lXLHqNPL6M+dx1e1M9Qg0iDPxmX7GeqOnETcuD4CBtnN3Qs&#10;R2rQfWiUsq/jlNEq4ykLSg/dj5ZH55i2ZP9YnIH2CN526DPUZXH0uekvp935utLDY2HJabIjHOk8&#10;0uftnAYVM1Sq8g8V8GP7yxXHK0LWyQeSnXtwOwWogD1o6L7UYOgdXzrZOucJoXaMsuDxeIxdnCGq&#10;bFd6aEqzMca/fv8CouYq9aCk+5n1P/3sg8j7/0xVJ25CDhwfeQ6NrumsCXi5vbICNr66iFp5ZiuQ&#10;gB9SlNKUlk9kj+8x6BjbLLq9z1LnrE+QWlkeVY5/xaBiVid0tLIumxv2FQPv8ckm7QzNJqinBKQn&#10;9T9t6QbOUXjgTsEDGYNyex8goh8foUZ6w+BTwuObxakYZxT6HjHYgdFmVW/bz70Cr2tZW2ez+XHg&#10;x/vZ23KmqhM3IQeOz3iHjzZfbn3kCW3kB1d+sHdZoIzSlF9prW5uZ7n0HxnxeB6aDmIQXAZeRnE6&#10;1e6x7cD1oqOrt27BGINjVZfH5KlnVa/88NqNyrXXcTAY6XCHM+eyX8nCqizUAIGz5zrYqHGwNSIa&#10;9dhQjCtZ+yM8XtgQ8la26gK9zaLeupX+ErzHx3icjql/s0E8U9WJm1BSlf3UTbnALyOV30BKxtKk&#10;30vSDdQwxmra5Vis5Qrjn8myz+Wu+uxuwA47xcDP5Oi3lvh9pe0nc140P/mbTW/iqir4Jp7xy89j&#10;8EgbiV82WHsbJXP3X+uHsGGdTEahNvNj/xKoUhhXBV9BxPhXjxYoPb17178PuEptDV1d9cnxdudY&#10;HMwOgRyuJAg9zHFK+Ku2XraTK5q/SscWQxk8sN3BpkFdQQx5ImhsnIjHRGmXqDZB2we537cvL3nb&#10;Pv8LNmnE+khLH3WrQeP6GdxjnsdK+s33BWT5dI44U9WJm1BSVcxmPQEVclTa8rWSBS87jlTZr+ij&#10;nDj05NiJHjvVr2WWJ8jfBCg2xad2uXwr1I/A577rj6JdVLzf7u3WRQaMQNu5GOkoqWpxUPBGr2Tg&#10;Pi75HOH2GshO90O9Yjb2G4q9vroW6pv4t8n3wKoPiVL+RzrOVHXiJuQw+nP/yp/K6cDo09I/yhD4&#10;6GPLajDKQDaUYzkU5Ae47PaaAWxJR4BYvvzyy5TR8z4VoBypDPCioX5riVj0W074VFsoq3i87Bi/&#10;Q7EBxcxWsvv0uoDK4psXNEHWW2XsuUoE2HzyWf09r7D59JO7n8/Cnpv4JXu9H61e9rV9Wz8nRZy8&#10;YAryeKQrMPbzT37845S9XXyE+4f197DyhdmUDASpxkrWPqBCHIoZcKVs6QC9+os8+gAZ+AKUEfUc&#10;B8qny4AfAYO8kkzDIbHJx7Xxj3Abh+yh1+UU3Ie/wbh8s3Hlsx4GWX7RFoFPKnifbH7utlPwPm8x&#10;cMVtOFPViZvwKANnNvJncLsj9t3MqwQ+63x2uez+x/J78NhUXnDdTF4x/qVdQX9M7WClaHLovS2u&#10;F+Nft9/sODaDNf1IPzjweNPAOdrpDwHVtUfBOw4KLoOZD3gr9uq6Bl6ykzv/VQh0+roFR2Pwdrd+&#10;yL3LOFPViZtQBg4DNMjHWhlxMJ4ONXlkszcZ6uOusT7aR1/jSWccvlPWyq3o5YiGmJL+adDYb3UF&#10;25cUBN++KeRjq8QE8dWVNz+tXrbV3uNJNj0sOnzOZOfd9sa/YOqF2PdUxBUNVJpK8r7XLG25bH6O&#10;fOq1W21dDuBL3HzqtopKwAnSgiX57qPaR0ybvAXYLZUhe8lmX7d7LP6tnC2n5ePEadWQDYyOyo8M&#10;56Dd2BA+VdYpv73HLZY7x7q2z2UnWOlnGE+Y7wudXLeg1/uRDVl/bXfuex9IrsdG4PFMVSduwnLg&#10;+GjzETjqHT4rtJz66N+DlxXGukS9tiA6tLxDfQ5I72kpHvd1CR6X04+t5KNsiHA8HSjmFUc/rWzI&#10;zWaVqqzt3h9+F0KHcON17a443rkr+QiutXd4WckresOgOhI6ZO+y9o8C/8JKPopZ/bhRO0YKLjs6&#10;myFVtfaa7PpRniL8n6nqxE3YTVUz5svPtu8zwWe4lkqf7dg7vKxzBtU9cnwrQvWSqvyzV0pfuXxb&#10;PV6vYnfdaDPTr+QjBPP+nKeqWXwztOMrG6uTfmxyUGBfCG+tf3hR8c7AkQOXna4/iocoO1IDZ5TV&#10;Ya2RQTpc+uzMimtlx7X2e2jtygRSgBd8zXgNRuutrsV5qVvpp4gYzlR14iZ0A8dH2bUyM2Gc5Vpa&#10;HwLUpZXFSYryHxkRiMevqpwe20weZ7Vm+kq/ko8QqC3+DjSS26lfx6sk+mXGa+D2KxkoBu5XzoHj&#10;lV0rz6AOAS7fglm9cBw8EFnwznaOsTkFl4/gPmWBt0sMbTk4ICKt0rwcPIbefiVPESGcqerETTg0&#10;cDQCL41EzVyoGe4Yy7q9uILX76sNV1KzVAXGFAV1ZTVytSqBMcaRbuPyEYLWnud2OqKrRjsw9r73&#10;i/ePwL7Qy1UIrGyAx+DcHTg4kSPJo+NLoJJrymEveJ1OP0Yn+eW49N5IpwaGKLh8Le7rRzE79zCz&#10;d7rNWr5sr/0RtPBMVSduwnLg+GhbjbwRmsXOW3CpvMdTVhx+uD34kpuot8fH9+Fjh8/eR13DfpIM&#10;W/n8Y8y8S4y6wrJyk7kvYMUPlcjPI0U1Rnmx8xn1lG/QRl+IjT9cP/fjMfPYfHT2qmsgpyNPSRCv&#10;DVqedGJcdox2jwmvy+v0fVIU1PMEGEeygXvMgek6IWTKy4fk9QPwv0ibPCeDxff7gbM9Npu02h7q&#10;h6C3V4/BuvpwTf/YO+YP+YHdwDlx4igYPs/+7P/lT/h8m0Jpw1MIW65IRhnoiopVgNVAUNkROYMq&#10;JI+28gkkYvPhXdnhx0F+/rPy2at379/lR2YS4UY3c/HNF9/5/Dspv3r18tl3v/giZerkh0lA367c&#10;JBDjqXXdCZv6hQepN0NW9sSLWA2jPsDtCv65Kp7MA75Q4bNPy+e/aB/fwAF4oU+fgQL6XSpWpU8+&#10;qX6Y+eor7N/Wz0yFn/YbVaF/F1eSwNuY8c8+n4V9Lcs3Wvz4J+UzVllLrYufJ8oVh4LiDEf0K5nO&#10;0CUv5JhIQ2acofdfOqHZokiWD+Ul9TugQTq3/NZnMDpDv07D85pXz19ufBH2wZchb89xjLxqW0kH&#10;O4lE1G9F8as4r2KwJIlJsvMVjGPBTLn113Tu9ENUW5jPivIBXJZNdkWNK68i6221UPadDceqzIGt&#10;7yKWGKgwy1Qf2J+p6sRNODRwfPSPskhK8n3nY6K7CTxBfYU8hRObPvLI81ihk7GifIwtzNVlQa0+&#10;mYNcruQqpXRlMGbnSmatmLH5CTtd9eSVTpWL/42KmUxJBoaZNSszZspUun2zqX4hdemh/hK3B78O&#10;WPXRFlp150SPdBuXnSs9fGxQg+h7eriu07fBFgh5O7I9urJuY7Jpy6O1O8h2lJ3oRfc5xNPZCWEj&#10;IM5tR/uqG/wvH6SppOnikQPnxIlrcWjgaAbtMV9DmZBj/oT4GoK53vbTSrB46lYUkHjCmE8ao3x7&#10;4h77knU8bapdqauvTTD3udNi8NskTA8bQpy3pYfH1GI25hP+erz5q3S9yzOMcc4Z5/a48W28D1aN&#10;69W9TavXYnA6Ov8mu773bsgq5NPqYG+iBzO57FUM7XX7hrAhvhkFl70BnU3dCh5Pk1cMmzNVnbgJ&#10;Vw+c6QgcOKYrnxUrrjC3NdmKdjGYDIUotS3vsWT7cu9sS3rdFnmrN8Oo8Hp4oc/bvum3GNjf4PIa&#10;ioEfoPc439lN+CJ2G7aYV2gxJi3mgQLy7sAZC8KV3uk2j4GxD6b11q30M2yD4C4Fr2rsevmnhk2u&#10;25Gm97LXIqKbxrv8OhMDdoLHnPtVZneTN7oNOFPViZuQA6ctxTaCR16Cj06NSoA883cf5rzTvq0D&#10;VKv6811jSxmObdnfvhEivzXelnqXRT7r1GLIOCp8lkZK2mLo03bTWzyxu/k0YCdwzONoMRvzx+Qt&#10;5g39uZixi9HihAKy4uTR9egY/BF4BZKdj4EuzC5kr/tyPK0jYA6Mbb+hk+t2glaHxRD/5rLZO3A/&#10;03ewGHtug4V9h3yueNSmIdyfqerETehSFZwt0c5xpF/CaP8QZMi3/dwr7FLGcHXg8DZKXr0AyJNO&#10;l71ewevhRb9u6Zc+KLDf4PIOtpiOXVUpTnrG45mx3QRXqZhha2/Q/S9XnFLpNxN3QqPva/9vjXZ5&#10;o8M7xdvbtX0lxwnZfLr/TXb6oAbtWO4dR0Ta4nXuXVW1ugbOBopzBeo7U9WJm5ADp/tNJcnxZKuT&#10;J4wFcZMZ9bEPeWxyLLNNLvvJGNAuy8a5smeattlWNAU5SapVyEyaQnT1foLgh4+x3Fa+/xDLfPAD&#10;2/eFyB+i3cmwiVZWRlTsJzefsaBz10QyJrDVu5HX/3x/i4cWFP+bruh9v9XL+XjPx5h7fiDuOJ7x&#10;BltZ6s70OZCfc6rxFp3kKNbuXNtiw6f6CmKWIRaW05DMk7LJM7i+WBe49R09nZYdV7eSJ1jZu3/Q&#10;llcecTyZ+sIOWZh/PUtb7sqFwkKODm511e3IUS94/6z8j/3M/l1qsIXMttXJc5xh0MA8VvvNZYrl&#10;fqGQPiupKwfOiRPXIgfO9ox94ziiZ8fATNb+DG7jXGFqC9syPi/rs4WZ1BCi+9ra1LevIauzuqcw&#10;/4a+2oXNQu8g/la/xQIVs1/x9agryQU2mOz1QK9rueLcDeAu3OaI/cNhUVe0eeuIvlNcFvr4q3AF&#10;Zj7Bpu9jcDT93UMNs7IeZtfnO+dCfo7wEML/mapO3IQcYr/3n/s/5hDlcz9f1M8Z8aIQ3wABWJ74&#10;pgfJvOAk8DqAoM9PMeI16tnyopHgs2ElCzOd8KJN1efPXsYD8LENvlE9ZWK232lS/HmbxNvtN544&#10;Bl5GOz59XdpLm/RbVyzLb+OKReBjL4DZ+bJ+vgn7V5+VsrxX9bL2G+/7yAb7F6+2sprd/FdbiOXN&#10;lz9PmT7T58KIU7/PBfiICsgYFE+wfWYqoPPCC4+fvirxeHtjh8YVOaB4sFEfcp5/9KMfpewx0Mb0&#10;7t9c5cjP+QR9cKTj+mol9FcTOTYj5aE6TEEKbosf0fXwEsKqxQO93NaW7VVSINuxTVucvU+n4uQl&#10;i1ncnVzjAIoJeKtUBno9xCQ9k8PhfercUAaXzqP7dbY4LWbo56754Q3k6v3EiauQA0ejjtHms871&#10;Do1CjcS7o/wYfGSLo34N6hMLIooqubbHGOZWV19vm+GxnEv243uRXQWrN/5VZY+ub482TAi1x30J&#10;e+fR/XQrjnfO2FEOHyziQ2Gsaw3qLEOlxcBfiwdu2PQrrOrd9H1sR+M8DveoeBVz2+dhxzZ9X8b1&#10;RyD7ozhT1YmbUFIVd4/xYfygfuOp/72nuKpgOgR5ls4VCHyVH5Avcn5QPkxE2fOWRz57h8xYyblv&#10;NpJjIznp9o1xqK6EdxeoGkHOHppHOi3bJn+MY5W8Ul/4PNIyT4RZbdnyBBUWXdFH1ZWUabL5e/Zx&#10;qEtybuP4hPHcOplxRHvE3m7z6ZQ+3yiTDNW+pHze9Qe7OF2u28bqE6KR1/gLRk/kJWt0mmTu7t+q&#10;jELhPL/MJ06O5PxUQfco9h2yMza4TZPDRrKO3cXgqMNWelt+e3lG97h1dGEelFxhYtVvvqb1sms2&#10;Gw2DH+fmh61O8KYfH152I9jk5jP2O7k+XOZRyhWWgXPixJXIgaOrBq6g/DUdl2XDqjS7qtrDllYu&#10;85h9b9NSWCk+hdurLWqzSDtnfNeuNO11q1iRvU9mJKBtf+vnvt5N9uNw8zNH3+/rc7DFYKzHRrjP&#10;8bx6+W7FQaGgvSHoHbOBM1ZyK8a65ljYXFlUnZC0EwVb210fg7MdDza4bOjUCxsPCL8zjHrv7yZf&#10;2/3mUj7u+DSMMZyp6sRNyIGj1QNoWYb6vSfSlZbT1awAHLtEx+r4TN+zt9lWxrItK4XbW3oKG08N&#10;3l6lJqXo5JCyJHOlKT/Lb7qIel0/k0lVqn/TbXbycwSz9uaFzgE/WmXyIscouIyXHC1uNFbslYqj&#10;04cE/i/DbTbZi0akVep9djaxI5J6xjaLzcblGICSV59pOiqLxOD7t8LLupfOZ5w+nUdn/LujS/2A&#10;M1WduAk5lP5Pv+dfyqHIiGRWAVIX74QCvhHz888/TxmdbjlwUJblVdDo1qwVpPe6kKUHLjuUTguK&#10;zIuHLz6WGcGy/+ZNvX0ifLy32ycUG19A9OZn5dYF0sOv/dqvpYwHzSvqURsp+67GmV85W2+TePkq&#10;+uE75Wtvs0++KDI3gb/+vJTNb654Xb+ulpkbx+4g/H94W2IjrehrZukbUqWgvgov+YJryuFTfZLx&#10;W7epD7Mt9XaRbEu0GWDPt4mmHH70VbrY6HYUbH/84/J1tfTfl1+WrwIGWbK9XV6DADrhIg7FGVx/&#10;xGaFIzYOrCkjCnuy6O0a2yvy/GXb99sPzE/dShbYF3R85MoPFDr5YApuWPgBSkPOUT8DXraRcuLE&#10;FciBwzIFSUkCo9OvJkQ94x/ps3Qc2Q6O7XG0cWz6qgiw7zFcI8PWtpDVXqirKlLHpt+uqvo+8RcG&#10;N98jvYzTfc7KOYlfpO2b3OvdXv12BKtVptfXFwCVqsZCqtArPxrArTjmf27jZffkKYc26iSM9OOb&#10;bOXq9jitXvM5ssFk1/cmc/0ePDVJdo44U9WJm5ADp/yewOu4UuCZNSq+t2+8zWCTY2LsklEuxvjd&#10;5PDp3+g9Y1yHdPvt41PG5x/iWMSSZLZzSwIXJhyPKyvIsfxUbTC/abzqn4W+/UZVlo0nvCzpcexd&#10;XN0k7UuKuFLjR0bgx2C7BSX06pP0Ew2HseRkLGM86BVP1h0+knk8lMmQQ5cMWb+dUHzW/ZB99ZOc&#10;L2xWsuptNqGLFRrGnrGEB+lmIVcX9sUZoik5cMoN3OUm5ChZaCgDoMDlFYpNqdnlIu0/CMr3Z4/i&#10;p3r0eKIyLkl1f0+To3c2ffzLbdELJSXUw5yo3C+UfZELsdn06SLhMjtbnJt9OVuSTd/Z8K8g661Y&#10;yYC9QrOpW3DHugUXG09JkzEw4kxVJ25CDqs//C/8/hyMb969ffZrP/0pYnmh7Ofb52j4GRqQLwbW&#10;F7543Ue/nZTDuQ5pZgLLpGS+YaHspKLJmjHMkG72+Gyr27ZaIBO2DsQ2U1og0019AZDl+n19YY1Y&#10;3rwtbXkXV0Y/+Ul50e9dtPfHPymfGyorWZlHvLj3+XfsN6S+Kj55Qe/VJ+VF0ZfRH9/54rsp0yff&#10;/cEmf/G976fMi4GffvZpyuB5rOqJiI3XhOpOpNLaV7Hl6grwlOCrd+WFOJodiSdl4iS+soO8XQln&#10;E4TaP5y71/UFwOJIHbetGumzvjiZqbC+cEp//qyOB9K2XixtP1ivpYmlSr+1RCdJT31cruYlq11G&#10;4oxjoqCBI5bnAHCTUx92ZWDhgIJBk1NfqecPKWe+Z1vov/SilJS/LRV/8qPnCHm5HM8hIIOIwQV5&#10;bqPY8Ollyz0zejOyPAdKOcqL+TtYSeKkHYXxjK0xejbpOl71fhVPEaB+GwryZuNmt/lhbPC/Pep5&#10;S8Y5a4yBkMzzmIUK+ZoKGH+1iRFmtDH6V2znhQES5aHXQ6EycE6cuBJ1xWFUwu03iTikX6qFTEL4&#10;IWaIriYKy2wsr2XEYGQIp4fyYIbJp/zCvG+26ni4zfSqqpNzwiRfUB+rfrBcPRljBdAVyrN3YSiy&#10;D7GvzFTYYYtVUzNtqm9Wpe3KixUs+oGrr/CrKzWv92PwPTf+J2OV+upNMtNC9Vn8lpUxOjQYZSGd&#10;2uSwq6D9M2BSmzVhrPbJTYd9W2X8WFSQx4JeGasOPRNSbGAc9RuhZ7S4a2VsiywbHu2GdnvkMS15&#10;9lCZ3UeLXvZFAkpPtFZy7ovqcFGImOU/ShRdhfTlMR4N4DLbXyjfmV4ncjvxQV26J2OQbPHyrwJd&#10;bJKmBtN4bkF1NLjvKzC5papAGTgnTlyJHDgaSXoiBHnrPp+gcQyjXDqZITyRfJvMu+DyCWZ5cthS&#10;QAzh9qQqKGi0FmwykmZdmXmFLkOf4f7ku6WLuFLp0scFuo/upf+ozrH1y/ZtENi4n7nPLZ2x396T&#10;Cra7K99GyrKLjRm5irkG3stdX6l92cZNLq25i+58deduGDgju4EjcAJzua20YBpCnvkDTe7jKIOn&#10;iEu5wesKtBiGeFYUerkKA4i1TYLahoLez2X/2/F2IiHPaXRs0Z8m7qL17QruaC4m3M/K55mqTtyE&#10;buAwsrZluafAkq4l1+lLrc+Wu6tFoacm6DNNs3El+3sxUEs9P1K/im2zqa/BBDMNVB/4n4E+0W0n&#10;n9RbT5L8nvmknzw1A7UJqn+214SIZ3WrhscWqbByFecIr7fR9cM6k8eKOEWsO231oY1dqnIZts6o&#10;x4BXroaJAsfkI/5VLZXP2cGix4/gcuxUoegbs5Ntv7J0ft0fbDZscsZV44d+h6QPELdpHMoKXpfX&#10;39+SMY/NxIjSY74S7ugGeBvPVHXiJpSBw0gMsqMnxNu3UBTmTIKYxjIq8t4QzKurXIZ56Z4rq+Iz&#10;X7fgCSAMeVuh+hVLZZfyQF3NcWW3LfH9XXyeAprsd+t1dW0z3Wc7qwvfhZj89NNnn07IsZbCgr7i&#10;uM/N9+affY+zsYuzpP9SdoFtcbsD9fHqJrP4Vy1HbE6jKQ20q6SqStCupHIby/L4Ip7aTX10dgQk&#10;ZgAKpmGTV3qH26hhYvxLum5vqW964mtyrxfYn4F+UKrijcBN7tlSWO07uEJf0zzO9RVWX7rVx7m5&#10;EfOWF2xtqfWkfKaqEzcih8+//r//gznoGM0sjYCtf75Gn6lhZdGtC4w+Zhtgif7O5LNX2PPlTGUn&#10;FUUMOVepusOVRhFj5tUY0LdVwWUQMxIwM99/Vex5TeSNfUWtPpfkMldVP/3ZdquAvoKVOwI+qbdA&#10;vIqrp+9/v9waQVtIRw28s8yGFK7PWFl78SOZ/sEO0C76scjRJ/WWCdr1IljEaIv6J1n01KnPZ2Xq&#10;rPFk/+u2FlBjK35q2QG+UpQnIGUQ6DNWpeIaT/Tb23prDefkp79Wb7kJ/Z0VR8uRGj0yDlTLEmBj&#10;OPN9wcRA7GRg0G3QF7ofcnLTO90m5UJPVUV/V17FGTtVKFAfuAwZJJC+cFlUGeD1dPEEHYq/cBZb&#10;3Qa8ZO/ldgzRlJEURK92o9jkfgCeOHEYOXz+4D//r94ZvHkFVJdWnuF/+bOSqnJ5r9/+7SBVfV6X&#10;6JRr2uJqSt/UnTOpphjGM7MwQV01PWGjdJlPED2FyR5UMVOV7vTLVKU76Fap6l2kqvKN5a7PFPOd&#10;EjOp6gc/+EHKzDB9wzwryquaGpBf19SWcpQB2OML+KqRba/7Ked9FLnz7OO72j/0Saw6iZzxZXbz&#10;mtGrz6r/kFvqjNRErA0tVcV5qn5qjfmfzbZSRJxNCj/ht0Hm0T/vfl77kFSlu0NDX6ypqZKqC/nm&#10;LdJVkM6oMiuVWGooZJmVDypsct02NvtNtyobO3nsDsNGJ6JLT3WbstuYvA1cqtjkI4jSOTByuQ56&#10;emr6APWJTAJROtogtLhEPTI2cbNPUE2paoEo02xWbXS928cmtrUpm1y3RT98I9eJE0eRA0cv5sV0&#10;aAOvrDLbk77GMuQa2iwK+sxqLxLW42WmxUxiW9luwyBVuU3o7r5gaLPXZLcZY3C5MfxLbrM8GP9q&#10;i+6i+SEm2Q+QHr96QQ/6l1Nt+v5FyBXlk+ok545DJ8xOCxbN3mQe0WPJ8J7HbgEr650Vx2PwJViM&#10;f/Voj6497GT0Va5QQxIudvq5/SEbc9rZOxZ612YfqL0BfIkbLG0ZsJDtbDAkh1R1GTs21C9OcMz/&#10;MXh7z1R14ibk8Pmj/3z5XBUzVk8ec8bUmcEs0Yt4vIj1s/pCEHfcfVVfcOO3kj77pDzb5wrje98t&#10;nzPK9BEsOzFL6wxI/6SpAP7z29ur3D4bFbJfGbHMJ8JFfoQFkU29QCEN8TGXlK0sKeHnP6+/AxX6&#10;r97Uz4vZDHr1+tWz79SYeW3miypznBQN+AzTd9oXKG0vGNIWzWy2vMgI5HsET475JV2AxatqRv/H&#10;elR2QC2fvw+lq7moV5/V4gqrewGwIruknjti0BUfUJwYvajnmlraUxDaojHAuahXVfThl3Y1mj3S&#10;XsjSq4cC5Sv1HEcdmTJVEkhWFoFWOSlg35HnSaUsvhr1sKI5uMIv1HMC2N4IDHZf4vgusjexWLmx&#10;LJQN3F7EK1vRY1N7iX+zrzr6IfTuU0B2GxF4fO1YPGYwl92O1+n1ug2YxVyukGs8NSZASfkb3/jd&#10;9JNXjk+cOIIcOLNRBTvkUCzLmsBoxQFE77OIF4zEdgtEcLuyCEaaE0klkCsQl2Wbq0v1wY3xsxWE&#10;AD0GHe/kug+9rSOPwG297Mx/Z5N7Gzb9sXo7UEScIFcUB2kILuwdXnaUD684FMuiUSEFk6nbHg21&#10;oxLIlXSOOtWpkzvKIzc/dlJqNYDDDtlQttmbkcvXY+7HPS7rcqN7QufFej93dI5GNPudtnvZlXym&#10;qhM3oQwcnoDDjzGaJDPB4+JAXxCkj+TG06r2yAWLMrXch7jSEfVh/vxAf6QW8e2bSFfwq3fPfv5l&#10;pKXgV/HM/ec/i/QE0VX5q5DfxDH49qtIV/hKn7EC1bTDi4wtDcVV3jt74uxpTpQtZBVY0Ve6pufR&#10;bKK9dnyLoS/ncmPnZyD9LkYdMHq/58fC/Ig05wDmhU3h9gSiyPKX5Zofjle5+iu0skuf8UQ7pIAc&#10;mJysCIfTh+lbeRrLs/HK8sw8dMGUmz46NC7HYX57BNsqu14ybH7TYa2LbYWfgDsnS/qgwP5VcPOV&#10;nyP+F+qi9/4vLOZ39VDpIx8tldT9eHT2nX9gxyrzv/uRzLY+QB04J05chxw4mo2wLa1BPQMfn0iV&#10;hSuYo7Igy7JUV3qamOqDvEAn+pXU7P0df73GVxPk8jWyhfJHGcmjn9bG6sN9iV6Xo9mEvdtI9vfR&#10;mm2l6hmXHE9NzT4Uzb43n2M7FXW1uBG5shR3nF+tOM58HSiNF5ADR+qqgzvIRvYngdSSDWdT04wf&#10;h97JdLwfa/ZBgX0BkRQIy9etVD/DiZOfvuwmZ4AVrnV01is/nc857lrUnuY5htAZ9SWqdZwDWE8o&#10;DzsvTV/3d9H5Ybc88pD5cZ6p6sRNKAMnZmoyZqZkUpXP1oYYbQIjT8BGSzTpSS/slW+1CH0+0S3b&#10;TY70U1NZk3O72Yh5JyCrVzBTZ5W5qvLUNktzxKPYfPVxsCsb6GWbfd1KVv/AVtZk13f11q3Y/Fh6&#10;6ln6V9yw9T/npa0Iw1scrWw13UXYC+4j3y7ytyyqTYF7HmppTkzuYA3zQcfVEMfyOCd7KptN3RY9&#10;W3wX/1l31lW2Rd46XidoRiG8Vomim+xAPy+7YV4yYD7dfyfX7XH0Jdq5iA5osutN7rBoL5iV7fxI&#10;V/VnqjpxE3LgMBtEX1pFny0x9LaRF8QBZBQqrfAkVUv927d3r2xGkg5E0lWTw1c7ZrLr+RbUi1dk&#10;xNXass0illyH2k4Mipk6HN5X3ket7MCt3s0+V1IhRPc5Z7XdQ7RHoG0rNJ91fxeDz8YxVeFQWMmM&#10;kM5JZQKzYJeqdtgaYeTqqcluY7Lr3d9It9nQ37nXxV8x+t1g/bDo+uyCWi8UXPaycy9HYeeAPWtL&#10;09f9O1hWvJVb+gy5n3InThxEDhzdHK4rlSQzpMp5c1UlMoXEhtD78qw0wa/oKpXAN5X5O1C6rQL5&#10;TdgHyzdfiJGOqg4qfcCWkoKeqnRcKUrxCMwYvzrYsKVpqPjXqSq6xlYlr0vEzuUVNp/G7PDboBVC&#10;2HxehhdtKwx9Zjf55X6VEzhvGGrJZUusznpsBVqgQTrNT4g6sutkBm5sN0bZ5KZrtgP9BcPZiVOb&#10;FHM+JBtBi7nGLR8N3iem720W+mtxQ1Fvi8sNi3j6c9r3SZP5a/IwcE6cOIo6cMpIg5p1DE6R0b9Z&#10;8J9i9a32ehzGBK2MGcvsh+9i2f95LPvwK//JQlIBKSGukPLWi3r1FPY9N33/nhS+SG9xlVVTGy8e&#10;6jcV8nNipF+l4ApmjN5rK20xyD6oFyRZxVqf8GhyAL/B8TsM498FbmXZjxraZ504lIzQIpIk8grU&#10;nWSnFt7OUJBVIrai27Sy6AQ3fsG36lsMxjsDp8em86Oly+/qG2pwkJTT0keckCYHlZL8SqowyiVd&#10;Rxl8jdz8wFqwyA3zKyl2m2yt8HrTn9C5tBckuwNHMLdP7ea0yXveZa7BA/m/tWvTO3Ha5Lpt+6Vj&#10;JvEUPYo6cE6cuA45lv7QP/t7c3Axwz7Uz/v4ZMsxVtczZrk+u8TvPX350/IbRm8jPfzsp+VzNyzv&#10;b78qn2NizOsbyXnf6qfVnveiuMOvIHxX/9i/fF7see+GOgArCHUIuRoESCc/q9+kwQzjYyCAozyp&#10;Bvl7W/mzkbHExvH2TRrxaO+652TK7shv2/jie99Lmd/j+pVf+XUpM9te6LeiArqtBA/6HBM7ig2f&#10;ZYYWUXKpt7SFKzt9URJ9QLpKMUxVl9vQPsVPvP2XPmkd2NpFf9L+RKhYoRuaTfE1gnbwNCHlKKfz&#10;hVxqonyS5ffug2N9OtjK6EdDSrUZQlaoNyp5FVk2FJGe33hql+AhN//E0HyWumGmJVJdPv+ovvET&#10;9PSXyzMkHAEfFSXCwujdHORJ/FT/9CffaZzfa8z3GYc/PVfQVR5UnaUj9bypDCjZp7Ng2kY9jSof&#10;A44TmyeXMpJzGx4r9fJBa9+MUV2pM7aV1N39BlalbNN+gTYBAinWAjzfOVPViZuQA4eRVVhGlsiM&#10;hBzjlwBhWRnqrAv9Zh/DMGarrmLicBJ7rQ78epx+56p/QozdxrYKhC9dXeV+rExJrnaqzAuXmu35&#10;KdEmB22mLlk7gTINBFTb7qtVQnra1eLcyCri8swPq4PHEAojBmmUtrfASyJrlWvnLU+MBRTwlUtx&#10;dZ/+5KcX20pIH99BRl1Ewero6ku52t/RF6SYI6MMkga3T9z10w3M6Pw20FwOtkZHmU2u28q2RI+s&#10;jyOoEVbroQERBySeBhM9ttxvcpDtyBtAKZV0WehiG6B4nK7v5OBk4Jw4cRk5cNoTNSPL2Uo/W5aX&#10;jLTi7/uIU9tg/mCs2Uvm9okmG4mhLadO+zJrrpKa7MtvULNIs0rQasYqIrC/9cUiVbkcdvKDF9Xj&#10;9XfpILiKx9FiM1n7Myjm0WYWj3MvtuWKswrD9R70iv6+j3ckHS+4vbO333y4HnqDNvYNXskbazBH&#10;EfUKHgsUXI69ra54zGOYc4Xef49LZYHbSIYXYwv7M1WduAm7qcqXXMl79FTknKUYPz6WdTu/TcLt&#10;RWadZojSUaakVyVFQb5YaCbDbXb1c6j1RV1FxE2/7h/Z+IrAPFVdpFHJYzpwCsxyj+EaUHbmey8N&#10;Obwt3sZ1qrL4POg1+/TRGClJlSuAwk3u9GY7stkEBWRvdOuMIVVpQLXjVb+xOhxhdTlc7XF5bCO8&#10;vnkMc16Lsby3+Ui9M3j7mExnqjpxE+6kqm253ZYlp181wC3FXJeqyu0RRXYb7hhUelKKgryA6DN6&#10;NotKitrSkHgkVfkdbjmr1CcuGxWL4hF8xiI3/5aenPyU0Uy/mvnA653F4MCP2rq34soPbfPz69T5&#10;RD6UqhyqQJVs+31nijwXmHf4JvvxkW7v8EZ7R3jHeHpy2Skf8a96HhB1TzHom5+FnA/Jwa1+i8eO&#10;j5yBfhGQZ+Vg828cbRxbn8/JeTlT1YmbcCdVNcYMH5eqZByTjJ0f01LmzPepFjZKQ5milJqGNKVy&#10;vO6j2cGMIeWImkW+orxcXFXxoxlNDsoeOmb9wH6beWHjM7bVW1c2iP+2b3WxLzn5Mson+5VgBcVw&#10;BKOfFn9Q7fJz4ecHygZ6vesVpxqM8Iq7jlxybsNA6PfLiVp9WwUP71SdED8B6Dd508PL9osTZd1A&#10;HA7FMvqZyf6mq5eLv9BxLOQ4G/2xwlvgZVe+Wt8auz4f6DhT1YmbsJOqtlUAarlayWuuyq7Tlqgy&#10;kJmvVYPU47/Aq5nsK4psR/p7VezPZqPPMvpBMfusw1rlvD5Pg12qCqpe6GV7PX4Ly3LHSovMxUHP&#10;spoTF3cT3j0OseEuykLSP18BXPjmzc8rN7kcw+5NtJm7L4sfYig/Zvsi2hVtCe0c1kneYaPsdMz0&#10;oyxqcEBeAPRjDu9gPyE6Cd2JcNnoNl4uz80U8/iBl28+63Zk3tnX6trk+Dfot4Ejegw9VnoH/VgG&#10;kPezT0omsR9z+w3D75dV7YkTVyEHjs/wjZvebTggeaSPWrGM3pnNlgLYlzxS5VgSNHtZZTwdtBnr&#10;zNlxd+ZDt2twObDF3PdPg/mA8s2P+zd5kZ7ynuIKr9X9QcHlaSw7wG72NGD19AD9du62Ooi/9fnr&#10;uEKs+gm2Qu7gWLgbVvbR9CoV/ys6vFNnaapjLvv7dJ9rrFvsvpx3Bgr0eEyOfyb38bh8K+jDbbJu&#10;k9h1o97hMahdydScOHElcij9i7/rn2vTilHXUG+28pHIVr/qSyrhWyJSfsfnpMrnm7DhBbyUsam/&#10;Gswy+JOf/KTIb989+2mV8Y8vwCryaf3VXWT9+HvK9fewGPH6ZV7APmAZ/V79PBRPUl/bL/ZSXlAL&#10;ifFXf/VXU+b1o5/X37Hiqk2/Auy/UcXMU12x8+xl/RF59JRJOY4TB8BW+rTXZ7LodbnhSfPrbf5+&#10;fF762c+D14ustiCrLtcD9gH9+rP6O1NAeiCZ7UxPDIrDzxFyRjPmuCSfIgjDO4xjvi/nPGicSIdB&#10;/ZQyUBDAn+XjRzJUQ9wPn2+iYyDHVD/2gsqIsnddGG0xB71eh5dVPHuQDVZu3/TBFsdwy8eG/tVx&#10;j8HlWVnvWwd69RVUu4H71POXsQ5B5cTtyIkTVyAHjr6kCOpLin7+1c+ffRmpR2S5g67TlxnB/HKk&#10;cdVidXLZRj4vrAndbAxq1vmMMnHQb0+Ufbb47Qqdfd3egiPxjNAMjX9NHikg+QrY+ipk78Npfw72&#10;Iv6JD677di2LfdnoVwxUiVeqIKAHyacQ/Nhm3z8zb3LdSt8Q+x7YjGCTe73DB4jLM16LrNnKbvJ1&#10;PrfhcT3Uf+rDmQwFl4HH+RAye2eqOnETcij9U7/9H80hqlGcQObjvAF0rDogbWKlkcyqU3fK9wim&#10;uM0AnmT/7KflV4PxsV2FvYursCI78teE65UUT9a+853tiuaT+o0TQLMAmy+++CJlnkR/1369V1c9&#10;jmxLjZmrqr/6V/9qylxVvanfjMEV26/8yq+kzFXVF98t/gGrWSL869skqIu6JXPrRpOjvOT2TRc2&#10;ZfOFyk+KPvszLhoK7FwE1J8UJg2nlP5LXbwVoBiKjXxyhVvaFeZBlS1PjgtYqUt/AtXFRuc3Y3u/&#10;fZNJelHOdPqVVkd7LgO9zCyF3X0fREsrwdelL9hSTN3O0s0K4/Mb+blUboXtJBV4DBt7/SVEi6sU&#10;cHGoS0At8ir7Rvpx21d/Flll4l8F4taf3rdO2lBkBlGvd276Ou5PnLgOOVV+19/x388hykjtlqZI&#10;M4BRzooCcoTH/gwv6kDXCAWU+7J+4RJ+9MJgfm6r+s8RHLMAsHJ8bqlKaYt3ZHktR5B/0soPf/jD&#10;lD21hUGmAZAxM/UCGUOslMBTFU/i39almCX/1/268mVKpJ3vfb+8qAhUL/49VWnZT9nSk+s9VX3U&#10;F0mxAnxS7LPPP2797OdC8QP1FVu9EIp/yeiVIoGXxU5b+Rkh+zEGySBLKu3QkU3+aruFc4+yz1+J&#10;Ccdwnbb6qwCC94aINAi6Lv51+85Zqhpv/Ba2LhwQ8QhejpLdfuOm9zIO2ihEi6s06JHZTfb6Sxz7&#10;U3AZdP1SqXhHjljZnKnqxE3I4fP3/W3/lRyijFRWiJRjNPM1aymbPnbaiGb0MXpTjscryaHXEp3v&#10;YdUrqdFPXa07e7ZKVcgtVYVvv6pSvX4FxPLs3++necfMVKolJbFSAlZKT1Xv+OaoAD5//a//9SmT&#10;tr7/w/K+FdCMy56btBcoVYGmD3vSkuQuVdWrP66AYo2u8vb9e8D7XD6R9R2A9Idk9NsV1tZXoMW/&#10;APXQX3sySI8tPVnqWcmQBkGXoVLTSCoUCaAw62+gQbscbOiMkX6cxwzULbgce3VbID/xb/Pp5FHl&#10;QzD3YwwrCit5RBefcdlHlUfh9ttQPHHiCuTw+W1/w386h7FWhSZHmgGMclYOkKMupSJr2cyrnvq1&#10;tK7nSwd0G4bPJLy8rKMXe10FUM5TlVIPs8Vvq5A92+9///spY6/URj1KPcisjoB2+VXVj370o5SJ&#10;Si++seT/ht/wG1Jmyf/Br5Srtg6EHnEIxASyfyb6ONCu8sCHevtE6uvVVvTOM5KVoL4C+NVWbcf3&#10;kVSlssB9Cuh03l0Grm9lY5ut8jQkcrJnaehoShLfx8lTpa3ixN0G7KGcp225lax97xzASRC8fn/v&#10;DG5YX+VNyWOiX8LqipqrFFjE08fWx+Nt9z6Y6aHKuZ8jGGMQ0G5T48SJK5BD77f8O/5DbWixSoCc&#10;AfW9J6DRlyPbRu+Wql48e13ltImR3hDpagQeYi6kjK2nqs/qkotOL+ih/+LzImOvF7s8PSFLT7xK&#10;VbSJVVSyUhW6H//4xymDjzWVsOT/xt/4G1NepqqA7MdZ7KnK9dFJVYg4WqpC3vQfXxS9+2Tr6clf&#10;6PP05LLs6QedU+CriJ9rMoZkt5ceeNlsoVLNmIZwIFJITiX3XNhMBg1wLXYNJrueLlRnQjoNIgtu&#10;3+ofuEpVFkHC65ox/m3ylYiaq0ScHmt/gr0+b6/ko5QP4PIldP1jcuycqerEbciBk28v5E8cxhPi&#10;yvzmcq08Rv+qtXzPinTGTVxBX61a2eHJsRj/un35ZEXIb8TAv9tktDFTgvmiGXf4BZG5GoL5zRKS&#10;o0Tzib8Wz6bLusIO1hoKmJG1Lk8v4GPswpplp/C4M45K12/sY5MeaHXw1YN0PCOpyfe9jKOve071&#10;j+v6stEtqcBIbAfjaGXKFb1chYCXGznDXDv4r1uhLbP8RYfkcwk7gW7f+SEOtlVuGOqS/xwXko3x&#10;r+Py2BXowqlbofkO+ECYEbuVfCvGPtxwpqoTNyKH49/21/xNZTgxYeoUZqCWG3vYxtVTjF7J+sgL&#10;V1f8nA3QKK87uQ+w0YtRjFqWQEFPnNN/fRGMZVYvAFLu+98ttzSkbC/0tfekwifLPKBGj0GgFtIS&#10;wFZ3Ib57/+7ZT78st3wQg27b4COuen+KK5gf1vfCso26NSJq0514eC7eqYf3xbYrFOooO2U/0X4T&#10;KNoSKebzegcjLxC+/rTEQF2rF/TUxozHZF1JAfoI0N+6ogRd/yuegOslc9xtXM5a6eIk7akyDeWk&#10;N0aAIoMoPyNtejUiaeU6vRH9VjEVGvJYOTArCz2XCzRLz480mITtORG+Q1HZ+bXnTQy0fA5E54Up&#10;zO5UbPyFXSGOKuMYJXj4t3kxgBp5UTV15ZjaAjn5kIHilB4qXvpQJ5eTfYnU5fYuC+w7qCPPlcns&#10;bb1+4sQV6FecfBQ5xnOTc1WdMY8WaFSOcH0bsZXdbK/UKlLkCC+2G8NXJXME5hXO5Dj7syugjEe6&#10;kDXroK7IknU18NkYRk2vm9uTkQr0+TLe/8qv3A3qpnjAypTfPwgj/X0a6Rh+EmyrjbUdel/N4LED&#10;rSzsu+w2D4XobfpQj012fZEXtIZ5Q2d6l6F3kneW5NjJNLClF7akAuRC5M3GudlD1ZmQ3oCfRjra&#10;5BnQK50l64kaX0bwurydPLdJ2mBhcDU5ynjMXfwTeJwr+eEQ56hKJ05chRzC/+G/5m/OYbka4WyZ&#10;GTOZ2TGTBWz9/SPNAGxkx1Y+efKn9554UqjPTKHXZ6aw1RUHYKYLLiseB2lGV1I8Sf1p/cxX9kS1&#10;x/9n9aqNWH7Tb/pNKYNMfWyDsbYUOdqkelO2NhI3IBa1i9Xxk8/m7ze9+nTrW5VFhoLXtepPtZ3j&#10;tHkGlQXXyul9rHSUV3SbIzKkQdBlyMmCo+yUD/cJxuN7BC4L9AkdAznxTbbU43p/BX1kswl63WoX&#10;ZFDAvp19n4juYwXqElxeYc/e65rJPO5OyRMnDiCH0t/+b/1b25Dz0cVol8zMkHxJD9gH6DytSD+W&#10;JS0BdFrSmZF+W4XfDaj0B1QvM4cZv4cxVf3ar5Uf0KcDuJoC1KUfiCd23Q2YsfMkvOy0tHUHtY3e&#10;dnyqLRn/51uqUts5Gy/rlyx5/4yrA3FLVnuxz/iqrD4Bqz4ZV5oR43HfT++q1PlQ+pE0aEY6aaQf&#10;dx8O9+k2K6rMTBboIFHpBzLo2rHFyQAe94qzNjoV1xgfdc/g+pXsWOkdY/1t/0xVJ27FcsWZjfpb&#10;9FBA1oyCeoLIUk3qEdkXfQUS8KNVgJkzqwu9s2GIQaCkbPFLOhDbi3tv3zQdr9eoTvwoXm+Ht4V2&#10;qk6uqjwu6V++mH/TO/D25guQQfaPyDOq7qPwuIj/yVOVUx2WnWZLt8uilxuxd2wEFm6/KqcT23U4&#10;9x1VPfTyl+Lv2pBRbLhzvHIG6hWule+LFls8zlR14iYcTlWC65zYC+Mxh3TYa2YqZSlt+b5mo/tn&#10;FvlSzL6o1cF1sCHC8RhEXu4X3A9UXe6Hd/49fqUmrqI8VckGNkQMW5zBdh/ivC0eg8tOt3UfwPdX&#10;vAoR/3LguN7lFd1mlB3SQz9x7QSa3m3hDFc3OuD+Nv+5uwvqamWDHrcGxyiLWz19RX3087Z4G3Wi&#10;ReGIfAs87sYzVZ24FWXgMAmSzKQq80JXlfOd5xXjr9lXlneqqz58shjDj00Xf2lXUsRzbqB6FTM0&#10;yDvGuqEq7zSs9syb7raHD7FEB7lZypfpGX3W5XypM8dXhNWqgNxS5+vthnB+s0myry4uL31moyoi&#10;tBYr7XrPhwREvnMIjnLhhw8uk64Ky0eV2PIe1Sb3dH0vl97e4XPdc0yjkiZ3+q3xdzqCbZWbvmMe&#10;2mDHyuApZVpH+4DKASjW8hWtGTcsxR6/5HxIrseENhCe+4DYZKf7cAKXN1j82ZbCcjKVknp5s+nt&#10;JRcWFJsZXN/LhLjLsDpT1Ymb0A0cnw13Z8ZdrOzHstts2egYyzodXn5b3nu/TT+wIVzKd7dCsLpN&#10;gE17ES84S097cQpu0+qsbHFa/N6WPVncw1G7a5ADRw3Yk1dY2bs8A41Y2a9koesAFw92zNx/2aZc&#10;jwkaIN1tD9V2K38Zm3+v12Dxe1uOyE+KCPtMVSduQg75//i/7T+QQ5cZwNXDTGaWCTOZrduzlI/A&#10;hhfFAMdnt0wgy2asdzbb0mf9bkB0LOEC5QXFQ6lYtFPGlpvLATeWf/lV+bxV6utnkYilfXVttO97&#10;P7DPdtVvXKce1ZX+a2zoSHGS1T/Ur+8A5Ay8fFnjjA0/XC+o7fiTT2LjvTLB61IbXR6hOMER2SE9&#10;/7ezUsFBkcChy9qf0W0IHLruCN2fx7Mnq2Oh9CMFJK+PkznS4wb+6mzzGWnL29j0WWJD0zvj0WL+&#10;sD1ngd4Wh5dXbKMsruxHu1sZ/85UdeI2dAMnR9MEK/0R+Eh1P/f1eTMWRd3lKk7WgG1FKDrgqwR0&#10;jMeS6ekXGzlw6JzxZEgn/bgvzHTA7d3G5Wsw+rkWW9m+vOs32fW/3FA/jDxT1YmbUFacynjq1NH1&#10;kju75/yflGVUNvtiB7nDrclsOVbZ7DMfFKLd/Gz0clBgJszgesQ2a+zJor8uMz6ZVIqJf9VLQdOb&#10;nKFLrscE1zfeSVvECjk1DyFr/yG4+WQvNuWRcu28lF3vj2pTXNSHdKn3R1QZOg2mJo9s1vh03n2A&#10;O+WDh/Q8Jvr4N5Vzf4rthDMAGlw2dDaOO2rqU50PIfdtuQ/dZw6cEyeuRVlx6ohiaRZ8pPmSDgXX&#10;rUhZvd7BayRKAXs+L+GIjaOzr/VBj2VF7LrU0lhWETiit5vYjGW53yT5izOPu4HjsvNa/Ug/CS6L&#10;7meUHUdsHDN79qb6Hc5xd8DcgjJ4MqrcfwzM2rTHFdzmTFUnbkK34qw4rhCX9E5slKr08rzodtfA&#10;y+FHcD+j3MiNYlX2GDyu/Jq6So4prfQsq8VN5FHlX1QcGjgrm5V+pJ+U2XF4BKtyl+SOPKrc2YS8&#10;inGOe5z0Jx4vY3tmdMyOjzxT1YmbcDhVOVzvdoLrNIvhkVR1RAYqN+qFPb3oseTN8b5fiV2XZhof&#10;JlXBX0Q8WKrak/0kuOw2LjtmNiOFUef7Tc/fRJ+PmT44xy9OqnKs2uX6IzxT1Ymb0A2ccVQJe3ph&#10;ZaMVZkbZIgte9jEQNbZ6Ow7xeIyeVjauU5VjdpzHU4H4HwNdqjoiO1d6J/CTMCNweQUvc8Te0eyt&#10;bMcdmzm+xnxzJVZtcf21PFPViZtwJ1XNcK3eoREKWXUEL3vEzwpHyvZ1VWGE29QtuCU2T0tTDGnu&#10;FxF3UpUgnfS+P9OPWNms5GtxpKzbbHLZ3qHbmP7bBrVr5LU4U9WJm5BD7bf+tX97rpekEm59kKzP&#10;BDl8aXUbyvk3n+szU4xm9gFl+QjICGy8Xv9clfQj5GeM0+PzmaQYQpkv9gGPh+3P35bPWCHrc1XY&#10;6HNM1KPPVSF/t8oeQ/qcxOBtQX5hX0ur9nI29HW1oMUcULs8HmQ+tgO8rek/YgJs/euC5Qe4T9e7&#10;L/lxn2CTKjDwgkCOZxQoQ8dAOpFg9e1UdACkYvc/8wcdR+LBr/uelWkYygqxV6UenY2V4ytJHIrB&#10;uYwhMLMf6f3m8ox77T5i4/B2Ci6DOwPnxIkjuHrg+Kh1MqIF9h1uI9ltcgZHehBX32vnmPm5Fl42&#10;PFWpBzaafX2c/fcQruJ0zPy4fRfP0K5ZWagYnCu9022Q3f8lENuhgYPhJbqdy07XH8FeI0a/hxHm&#10;Xq7Jpnc6umgsNo9zFXFv01t5XbN6V1j1D/oVBZePwmM7U9WJm3BTqtKTrZEakRqVwswG2aGld1xC&#10;XRZUXv5mM2qFqL1KxY+guEYCxcXvNyge/WDsyLRbxNL08dd8mp3qAy4DlYVe1uvmamtGfgUYus7L&#10;wVk8e8iz5520gttIhuOAgA7XO8djwthBvu+YlV2hs+XPym3yZjNSiCiq1MfZxTbEOYP7AV7PWOce&#10;vN4xniOcYaUfcaaqEzfh8MDRTNAKA/XaAuT1Gz/mUNmxvHTAZ4Ivny473OetcB/TT5dWHolNxGYG&#10;/AjhtfO5ovtd1St5j6sUJd/UdQkeP7h64EA/8eMgEB3jsRlnWDXoUrl99GWbXLcjO1g4HttKBu5n&#10;6vNKjHVdogbGjILLI1Yxn6nqxE3oBg4jy0ejyxp5rC6enjxd+eojzEYrkL+RwJfQcVmV3uFxSh5t&#10;hFpFQvWBMQ61BQp43GJYpKpimlj54Qm6QJzuZ+Zz1F8je3+s+2TdDw73k61ZGTncmTpilGcc4Xq3&#10;cwoew0p2rPRg893XM5OdPTyGKoyIA17WfTX6yDEcae995BGKZyVrf4YzVZ24CYcGjo9AqFVmlaqg&#10;wIj3ZVNwP070DsqI8sNSLLrPa9G3qW/jpt/aEpoqFXhsDbUMHPtE7L/FnXZtP/AxuwIa09CMHosT&#10;rNq1ots53O8yVY1wZ17BrMI9yMbLum6koE4AK/kI8Div566u6Df7HvN63T+Y9Y8TxKkoj+7HPnoK&#10;LjtWerCqd6bfo+NMVSduQg4cxmqO1xhUM/kjg62Szx/570lJ5jennrEEs+QHW9l46Lel+J0p6WMI&#10;l88ypb/ND5Qf6qMETD9cyQS5w277vaq7s3IXw8wRZjPsDonJMKsXO60wq1QF5RP4e0n971Jtsv8e&#10;1fa7VOX3qAqJQ7L2eaLOjW7ExJ2YZVtk4pjJxFW6qYRX/OBz+02r93XFwSCYXTCRE81b/NHwJJ1Z&#10;5TjWOqPayU8jnVz1xQ/lxeKHsp2fioynogwj+fUja7T4XHau9MawwFWBVUu7NpvezzhQRgINQO4q&#10;lLz6jSonxza4TAyFQIOC+jbZ9b0N+yMd1FsGzokTV+LqgeOzZeQK/szf4WVnyzh0bDNwex+H30K4&#10;hNHPFG5jssfC+1kNg40wyq3sTrsuXT117bU+WMH9q+6RYxr12JwOr/vwwHFH7njGo5iVdR7DfgfO&#10;/Hgdja432e05IHlpc0DOh+kFHwxHZEfzXX36/oxHbVY4U9WJm5DD6u/6639LDmNGGcsWYCnTZ4WQ&#10;9dkf5M8++6zJ0lOOFwSB+3Ggp4wgG2aRZhJbluoRo3/J6PV7VcBnimS2TR+bfBIe6OoNvosrFcmK&#10;ge3PfvazlEEki9zSjk+/U35ji3764Q9/mDJxfeeL7Xes1MY7MdTfpcr3vD7U35/K2Io4gjQlSPb4&#10;gcsCcX5h8cz6EMzOBXC5xR9IazUK4gDuyaJjrwEz+xX2ykruuNIbHbjX8wUnA4S6k7HvkB8ic3un&#10;ynJMaP6q3ve3+LY3jb1/HdgLfdlj58jrdYx2I/bsF+P7xIl95MCZjchudNWRDDUzRhkKlPmmwiPz&#10;OLuYF/GjVp+Q7rwfRJZ/35/2Tzxan9fUdwmqFz8rWfR6kQXsLsFt9uQ7Kw5KGUlOwxrIKM/4TcE0&#10;NpfNxmX2muzk0fZ7m1n/rProWoxlZ/JI1e82Lq/oNnvynYFz4sQRlIHDahlkLInl96UKX72IK6yX&#10;rwrjCoZ9UTb8/tRWPv7LZ93K/1Tvcmym+oW8gmbGCNdqBsHt5fZgtGe6Ypj+ZfQFaUnkymqkpy3N&#10;/oQHEW1oTxOyPRyE2G/kSTR8wW9+VRLDy5f8iP4+3Yf7nNFtRlnM+kPbQo2usUeYY5TGtvyanHqz&#10;8bIiaHJ0zFRftykfsanblLOzN+gku+yMf5tsNniTnHuSO0afeNurfJTNT4l8gSGWRsrf5ayekfIx&#10;99vTbe7KpU7kHDgnTlyLOwNHI8xH7Pgs3el2KltG6NPA6zpSLyaK0WP2dqy5tfdVtN1TVWOkqGv6&#10;J0XuWxEv4EisY/3XoI9tLoPlwHEZKiiXtT/yqbGq12Nq7JZft1nYD2ztztsQtn5oNBun+4gQNpmd&#10;xh5eZrOf66HX5XUfgXzsyY4zVZ24Cd3A8ZE1G2VgpXccsXlsjG2Z0Wflip5uyp1yVba05Vylp07O&#10;J5gF7De4vEBnfxDtxcYruVc2W6AGrWTnSu8cbZ4SsxhcvoXbILg7IO7a9HrRY+hTlcXm8oKd/QHe&#10;BwyQFc5UdeImdCvOOEK1LPm7waPs/KbC2zdSK0XHLj1tVyhcSbmN+1FfjZzBy/U8No/d/3gOxNU5&#10;ukT3iTzzg3534MxAIcFlxzX+HgtjDL5/hBognWxXUm57FG7v5Zuev4ke3orVOVphdX5H+UxVJ27C&#10;cuAwqnyZmsna1/LleIjZci0O1WVx9awpaFhRXMeVlJehzWLrk6GvZv0TpTs/YnvrpnIG/LhfZ4vB&#10;uLLZ0x+x6VLVCt5BFJK8h0sd8JDwemZ1Spcc92c0GzAOJumnsH7Z6yP31XzyJ/lK6JzMOMMR/Z7N&#10;mapO3ITdJ8eMLNGXKZfF1eh8ClBzMsKXXJaNQtd3bwfpGDrTez8gtxUnKKQFn+mq9L74QN8E895l&#10;+qVS1eAeT8mhrhn8PPg+dc3Oi7OLK+i+xmM6PpOd6HcHjoChcEQGe/4eHFSjqiRTtwikZ9Niq8cr&#10;PWbJPTd92lQeRfPDw/2YfAljPwvX6lfYO6cC+m0KnThxBXKY/z1/w9+RQ4tRz60Bo5xXFC/LTc+j&#10;3j9vpd9FQs8dcICljSVzxDjLJI+jXHq2+BWUNl69fvXsO98tnxsqkD2s9iG3lBBb7lisO+VbNipW&#10;8bx7t/0+1Nsqc1TxvIz++OJ75be6Xof8/R/8IGXuKvzkk9InlOUbJgB98uZd+W0sWvuhVhsJJAqt&#10;Z7lAeUFy8d9/NEfwc6fzgtx+JyugtlDOywpj/6eEYo8OBTijKoVUJM7gtlBQgCNHP1GqPRhEG6PO&#10;YBQIhmEtRg1J6mv7W73AY/a69cpxypXIDfik/bUPVG14KvftVHI5n2+OxoCetX2EYtmTZ3Dfe/5X&#10;kH/nqO9HxYkTB5EDp929FtTs0gzTjJPczbTA+Cxe9C8LOjL6j9g02GTDvFv5QiHiSWxg9lTmCqUZ&#10;ZO0b6TNNIM6u3mhz8l20v9Ll93xp0tvKkDkmqs8o3+Tw6fKl/vHYPF7iF0YbYSU7Rpv0OnbUSAxn&#10;dHjDjjT0KOb1zhu3C8rd8bP5d9k56peoIzTbW9nJccne9Ymx01e4vIdZnA8lO10PzlR14ibk0+2/&#10;5d/+7/kdY7oaU9c4+oRxprC0SqdlllXrEtzvJTn/VzW+ubJqccgmts0+tmoD9i5rRV3JkDawBbRJ&#10;0MqqMuwD+k39wDFkSNrGBvnN26+KTD/FUoVc0mtph1OQrFgc0rF1eWyLn0vilOw2Kut0PyljpMGB&#10;wuU7xlWewRuanWB8KKgR8W+TdyCbPa7a6LLoPh3edidtn+r9+/3cZkxnFS6PWMU2k49wZe96cKaq&#10;EzchU9W//9/5N/4OVhlPTS77LGTLDNDI89nBVqsMspZ1fM0gH2Ams53L2z4x8Vkmwe2JXXaS0z7i&#10;YQvVvrGdkgHtQfY2IeuKEXBcqyv+seMYemSOeap6++5Nyqw+vACIbXsgV7/uX3BZQLdHoHZJps2A&#10;42ovVJ0O95P2CDjwDpQ8oxy4I6DGwuwQ47Vw3zM5H5K3EBKbfs1Vu1xecQZvu5O2T+Xuq2iNV6aq&#10;WXx79DJHZKfrwZmqTtyEbsVhiV1xnJ0aeT5DWIK1LLs8o5c7AtWX6MRtR3GJHrO30fUrjr5ExUwb&#10;1EaoFzydpCbnrE+6VSYeM1DvCmN8cGzHYyAHjlfilc70Ck6coXVE5QyuX9kAr6fVa6mKcbPJm37k&#10;kbZc4ghv44zLCWJyHKnSXazq9ZiO8DFwpqoTN6EbOD46fcRqhu5xLOvwWeezbyULS58hsw89Bn9S&#10;r9Q0pqfRRn7cv2KZxeR6T1Uzdimp8zPGz6oP+/b0Nnf1R+kxr+hxXiK4s+KospV8hEegAIDLI9xn&#10;q6PTbx3L/rWy8xqM8a84RVTV6mW33gpCCB6PmEUm+iO8FsuYDdicqerETciBs/0OVDCerEHGnRhD&#10;NywLuWOu3TRlsv/eVPc7VnFMPp34bXK49vpmLFOzklgqfHkf09BMhqsZ6SvFPMWsbSQ7x7KqM7/+&#10;zmJrfEWctIcXLDnuMm0t7SXsu/Tegrx+BomNtNmT35y6Vb/9XlWFNzO6JqIJodI7elta6zZI9G1A&#10;pa7IWX6C9O+o9ayY1qWHkErdKfep54g84wrjyZ9hZbMaOFTX4om+klwGFPuy2WQvO2PxL9nrRb7L&#10;EttteuRu4Jw4cRQ5cHxpXS2zwjbyC9tsYfYMx0R8ibcCPw0hayFmNVI949eoNf0gr+BxXuoHIFsg&#10;e5UZy6n+pMXo3ys40mPuyhuPQPEc4VH7PlWFYoVZ0Ed4X7ifziebIBFLv2KaL+SHwF6/OVRvPiRH&#10;GJs8Z1d20D80jrblTFUnbkIO23/wP/b35zBjFLMsjjLwEe6j8hoZH1w9AHz7b13p8z7IvGAH3B5Z&#10;MeCNKzFAue9///tlJ5BPyNkOZb1dzc8Q4yxmtryYB0hDvAcFeO/pyy+/TBk9+4A6P/98+x2rH7TP&#10;WL1onzsLr3EVW2/PIJRP1M9R59blLU6P2WWwkgViU5zA+2TWz0B9NcL9dxbqPKh8LfoxHIhUAlfy&#10;6NfhfggcUkayU/6O0n07PJaRgssOj5NOF9n3umY+wSw2ldnDXmyjL9HrmsFjHM+vw3065kPrxIkL&#10;yIEzG1Wum82SGYVRvoZH6sqrp8iy4go+i2Z8KBCTY1ZXz2pY4cdWq7zrV5zZIz8G7gwc0fUuH+G1&#10;9s6jZXPwBL9OKJaHwmOc4kcdOCdOXIscOG3Zz1kcT6qC+cH6que3qJre5C5lmD7LSnb9ETk/mM+2&#10;cGaT5Fjy2G0DM4zHZ/JIwVcal7Hx9DG/xWKRVvILmrgSukuqLqS9mzyzdWIXEVZyuq+R18yBoyWX&#10;h1JAPqoeNH3djjZYub7JdXtYTj9lcLA3tTGWhtwfPihcHrHV28szrHx23lf6O/C2unwJsp2VvSSv&#10;mQPnxIlr0a04fkWzpYJC6Z2j/UzW/sjVazOuX9n0XKcqx+r4Jdnp8PZBx5aS+hv4PSVtfsP+feH4&#10;8Rgvs+LK3vWPgW7grOQV3WYlj9QJnx2DXtblFcMi7W6Bd+pKHrHVO4/NsfITp7NKyIZ1td84nKnq&#10;xE3oBo7PmIeUncKoF301Wq1M4xNkZvZIMNM73WYlj3R4DA5PGUpVzvwa219wHEpVDyU7j+hddsa/&#10;bT+t7mI8yTO4zUpeoYtnB/gShQPuv/E4U9WJm7A7cHy2zHgtfHZemqlgZd8VDXkV20zvdJuVPHIG&#10;jw2bWXry9OUvAEaJLF+4nY5Nt09hpX8sPPqKMzbm2obNy7rPua/VSXa4zUoeoXqdR9D5r1uh+eHP&#10;fEo+wj37x8CZqk7chBw4zAZxW0433VF6Wcl7vi5hVmZGh+vcZsYj2LOfzWpk2dP2aaqyF/pYfuQj&#10;32ap8khhlI/wMbBccWYddRT3KftQeKwYZifGuYLHE0OmSgWtLH/ma8bO3uQVHwtnqjpxE+6kKnGl&#10;P8IRq2Ou9+Muz2H2dXu5zF2M5VbytVBZp+u7BScWBU5CMlaISFaFrBjlcLDXr+TNHn+bPusL+qeE&#10;sZnKdXuJj5Kq7oNr632oKL3ex2h777P331JLJ/tj0K9kf3T6OjjqNuUIYSrX7SWeqerETWDwPPtd&#10;/8n/Tk4BRqjD91eysJqlOeqrPe896fNT3DKx+q0r/7wP+yOoK65Nyg42r7bPBLFfNn3ZmR+wWmlc&#10;VvxZb1wVzWR9rgpZn73yttOm7363/KYV8vd+UGTOwPNov+SPmStSxEGRsakvDi5lKQaZePjRkZSD&#10;ihm098zCVv1DMc5HwdD/4Ss3wdR6AyVrXyCAPa7AsZl/QFCQ/ZXs9tdgjG/GvDS+IEOPgWOijgP/&#10;jJVIGdl2l+Qfy88UJP0SPPzk85a632RO4CW5bkcZKrbym1m6Jdf6lDZU8lJBjoxktD02aVnbmQjZ&#10;htOJE8eRA8dnV5sVQdeveAmMfsHlW9DqzekgbLGMfEys2rLXxhaXxQjJTuI22ze6fiWvmDasIiL7&#10;QfR51aVVq8rjhwhoTWH8Nz9PsuLQmfcdNN8UeFskO0f9DJw7B1aylOwEl+QVR7i+xcnDYlaKa8fy&#10;0eNMVSduQg4cT08r+tK64iUwgoWVPGJWD9xiW6fXmQ7eijHmIxRcBh6bMNoIKz8r+xGztlO2PUHf&#10;IXaiYoZPnqpW8lXozv3lgXDfwbKK2Y/N6DYdhnBm9k7Xr+QV9+B2s4HidNCfZ6o6cRNy4OitfyfL&#10;kcsz+hI4cgYfuSsZzPztscVk8tLGjl2LMeYVBZdBi4fHJIbRXlj5XNk7sGn1DvUJ2IjjquNlvf9y&#10;4PhBYSU7VvoRCmJPvhkewoGYj0Bxjdw7NqPbd7DQiHNm73T9KDukd+7BbVbyDMR8pqoTN6FLVSxD&#10;R2RG3FECjeBxGTyCmU9IHMmP6zjFWXnxGnjsUE8o9+ho9cbDYxNWfeL6IzYjVm11vWS46k+Xu5bJ&#10;CTgiHwWNUsMkjw1d6WfwCDycVWxHYt6r349dyymGeNzWy870LjtXengJR/ptlM9UdeIm7KYqkRG2&#10;kp2XsBr9K/3oX4x/3b7i8asqp9vC+8BnslOpCXkG9FsM/QuA3EqRt1MsFgf3uef/CLYY+s9/cVvI&#10;jG7jvFeqcnkPNEoNk+y8FstaD8ZzCbMY70tHnLYqVZnDosHLzmTnqHfMdJy7+/BMVSduQklVH2L5&#10;gVyhVLLsNzlmhchcmctuU47lvGKkM9jhC5MHyr7joO/82+hvacl0K4Jx/xb47HYqXYlCV2fQU9WG&#10;kDNl3WXr3efqhSJPbYKud/KN7vAD2w+RiirfvHuT5If037z9qrDqUv/+zWav36sKl4XWCMIQlvpO&#10;3pCyDYrowUIg2XjXvhKM+3dgNXcnYY7+RF0PHxA+QGb6FboIxnDU1hXBTD7Acr4K7zxigYD5Y3di&#10;/qhZ1TPIzfZMVSduQllxYhaKvoSKbjPKK8jG7fZm4SW4PxhzIdmlp4md+BA4Er/brGTQYsuoK3bs&#10;hT2f14C6/Srp0pVUizcIliuODMBKPgoaeJ9GjvAIumhuiM2xivOS3un6UW4YwpQNVlP7gOsv2Yy8&#10;BA2IkY5x/0xVJ25CDsf/1m/+e3I4+ehE9vdaJKPfPnfT//6R28gXOv9dKpdnn6UC8uOjXP4SyFyh&#10;BUirLK8N1c7tkT3OVfyu9xjk3+PHXnWwncVMuZ/+9Kd1bzv2+vWrZz/4lfI7Vvzy7xff+yJlkFdK&#10;A7wu4LIw2gikGf1eFfXrM1/eLqDY8KG2AJfpa4Btar3SVQBHsPJDRaLDbRwzW/ZpRGE5yZB9+XE6&#10;5G/kCC+vuoCe90Hp3cZlYuJDh6J/3sr9K35+gqD5iXZJdnq5Ffeg9hL/TIaCy8D9e33bcDpx4gp0&#10;Kw4UXHbMRumTI6rWa1oxH6tyjVVbHKu2I4vj7BdW8hJuE2LrT+vbsX9d7yvgSu/UlZHrVvbuz21G&#10;/Z2BI37TQYSKssU8xH2kLW4zk51H9C4vOdgL/VB5GHCShZXsOKo/U9WJm5ADh+V+xpwZyfjPgAvm&#10;HKnyiqSQi3JspnqTnZ09cgWyZm/79OHAa59gjrKeyPIkV09Y2Zd81P9mb2Wfv8jZnDOa9nHhUskP&#10;BV/ih/eRTnb4Mfw02exXZbFv/i2WfOOw7TM+ArNGJtujniCM64nbI7gomx8wk52jvUPxxr8tdqPb&#10;HOFor5M8yrfTY87qDCjEA2Cw7dC/faINzkG+QyHlGovLgTNVnbgJJVXVWeTM2bCAltaRM+z5eRCY&#10;e6/J69XsFgWXgY6r/ZJnqWqkMPoUXC/f4pYC+r71qx2nrpKOcGU/6t2/6DF4XLAbOGODnNfi1nK3&#10;oNVVt6r3GtnpeuD9c6mvRrh+k62MPRycnBlc7ydyxdlJFy9hz+ZMVSduQrfisBy3mZAzY45Lo3av&#10;7MNji3fvqkqYHR/pK4r6Rv3j+yt4/zgbhu5xm1magLMU47KT96BE9uVj9LmiYtnDoVR1C+5b/hq0&#10;eqxOp9sc4Wj/mP2zgp+4o/KKgstHsGd/pqoTN6FbcZw+G5BnIxjMdE8JwtTsve8LgCL2wnhshdmS&#10;7/T+c45l/ZjrXFZKYl/yiioDgWTt72Fsr/ogxwgKHywzHsV9yt4Oq8vqdabVRL+i269k7R/F6kQd&#10;OYFuM8pHKLg8wtvl7Vvpz1R14ibkwNFIGledFWajeYU9Pw8NaprF77qRwihfsvE+gEolK4724oiZ&#10;DXQ/K9nTk8uCx38E3gfOlqqkWBnfgvuUvRYe64zX2rjsfAxwwq+B218rg1V7XH+J4ExVJ27CnVQ1&#10;g0bZLyqOxO82R9vLbJ7R08dU/2HT7flZ0f0fkS/h2vOL/aOlqqcC0bU4h1iPxO82M1n7R+Enainb&#10;vQtHTuwKR+raw6q9lwjOVHXiJuTw+Z2/5R/IIcpI5Zn4TGbZA4w4pTRkfR4KnX6LCpn3dUagd3v/&#10;XJV/Xkl+vC7QZKKuIz+39TNWNGI221yHTyhZPlfyCJUF7kcydemzS/TZz3/+85Txp7a/ev3q2fd/&#10;8L2UgfqKlSgSTMrA457JbFc2Ajp9fgpZ5xSszqmfC8UMWhuDaa18CBWMy1BwGeBspOsd7g/O6gXu&#10;iwbdIb9uUmW3pTbJK6zq16Wr5Bk5AQwK0e2F0a+AvsUcD49jRWElA2+vZOcRvcvHWAfOiRPXYjlw&#10;GFnCERmU0diTGXYEPtN8xrr+Vt6C+5YHo4+2z8OOOYVRd0QWpBv1Ds7NrYgz219VOV1/RF5xtLmE&#10;vcb+IqNr15VN9LIreQ/e/0fPg7Aqe6aqEzfh6oGjEQfGkbjiCswY0VOTpyrXzxj/qrc1ZuVGjnYz&#10;HG2L+/D9rS39xYDD9SubGWR71N7h7dpro+PwwPFBIPkIV/AGrmTHLR1yDfb8X2rLCsu21C34utoL&#10;vF0zWft3EOozVZ24CTlwGN0jV1iNQtf7iN27qvI0pNdK2Jfs7PS1XHKI+1aCmR7OsOqHsazi7OSg&#10;2jLai45Rf0keOcN4vq5BnNnbVhwNCqfr9+QZvHFjo50NLl97ibJA538Hl9qygvvvm3Jd/L2fuTxC&#10;MTtdvwcv0+zj70xVJ25CDhwtm1pKRzKaV5whR+UErqes1+ExrOTGruw8rmupmGZ6YdUu4GUU21pW&#10;7Pt9K7r/I7JzBW/LSl4h1p1+xdmr6AiodFbxSj+Dx7CSY6cKD4dLnXw0fse6LVUI7NUrrP3M5RGK&#10;3+n6lbzimapO3Iw7qUrySC2tTkb5ikKO0AqXgdt7PV7vTN/HcGy5X9ExOw6PYFYObnFaeo2Yu3bV&#10;B/qxPHT/R+SRM4znQljpHbHu3C9VHbUnmL2A3I8aKwqdbFdSpv5Gw+P3C8GuLX7AsOyHhTxC/e8c&#10;4Xq3m/FMVSduRg6cd7FkJj/UbZXb71ixnLrMUsuVQYzyizKziIFcybxIhswxyGMrW7ZFXuuZYTnL&#10;TF5xDzN7pyNnW4XLI2Z+oKeq2XF6pvRIYbQ2eVR2uj6/WHGPLya6C8yBQ7j5oAGdzDEd32ThiJzI&#10;5U1kv6gFt+5l9znHSv+QaEv0IN+MRdCprv1zdT/XcmNZ1y8JZvoVA2eqOnETcuC0JfRKsiq5vOIK&#10;M1t4yX+msJhVkMcleNmRj41Znfmo8hh+018Jlbul7C2414rjQe4FfOvyfsT/03TTA8OCjlNdpV8g&#10;xKk8U9WJm5DLwG//m39bG/a+Mkhmq8/+cJuEPmuDzn9/yj8P5fbSg9nKgc71qtfL4q99Divk15+W&#10;eilHKhOe220c3hb377Ju+8BW7RpltQXIp/sGvJgHiOWrr75qsj5jBVpZfjbpVamXz1h99/vfTZmz&#10;8Xwylb2NY3sFjxPZPw+1gvqBrfeJY+YTOcMkEFFORkcYi3Q2dN0e3G5WFjpU/xhPsw8b9+M2Dvft&#10;8gqyge7f4XrJI2Z+VAZGoO2VYw24xPzc3cGqvV4XJxx6vdD1krUvW/fvY8MxGd8nTlxGDpzZCHPd&#10;femjVrqjcD+NTE1+oyB/p8D116PzeyUvIVeXir5sVR6ErxjXclxxBNfdwuWKc6RjjuCh/HQIl3RB&#10;dsMjuL8Ws46Ft2DlZ6Y/wvuU3eOZqk7chJKq3kcKgaSSKpMGZvqOrnd7456flm4gK0fSdSY7Q++p&#10;ryHkLR0c4xFcY+tgZgouh8fNp7nN2RynRHz5PJ64whevNvl5yOzP2Gziye6zykF2G+fK3uXN/lXo&#10;HN058J26HeH6Rcce8hOgW7NrO591O6LT7zh9YOwNHi3hTtevEMOnt/dHXJsnXQ67/LaOCTebYpfM&#10;si6PdqLbrOTN9kxVJ25CDhy9njBe/fi+0+1nZY/aiNQljvBj8pO3djSf23FKu/1D0+NxMAOPYPNl&#10;fnDFSyTB59xrYtBs12ss4uz1l6OUz5GXbDo9v49eY0x4h7jsuI/NEfsVOpuVzwN+7oOxLepI0Dp1&#10;4Bx9nGGZjxHuw31+HexiiMeZqk7chBw4nja2FHCd7EQvMjNneh3rVowJZAO9rPtsNoP9Q1F1Ij8E&#10;8CKfzvFrbAWf+Z5SRrqd4PIKK5uln5CXK44Hf0Re4Vr7I4iuTV9iwwP5vwV07CVeAu1yrHxc0q/k&#10;FVc2rneZvTNVnbgJ+Z75v+vf8tf+Ds3ccRbPZJZFyYzAUdb+zAa4/hJkw9b98MweOffkp9oIxCmo&#10;XJapMljZu+yQnnIu+5a0I5l0KqAHRF0jTx/cLjK2y/2DsY4RK/tVe13nNit7tlzFCV3vjM4El6+F&#10;AhFvhZcNT1UCJt/D/y2gM71jR7p+ha5dCxnMfDqfGt3AOXHiKHLg+DN7kRE/0z8kqUOcYTzu+5uf&#10;TYeV5NF+Bbc5wmuwXAnCjfucXXWid3kG93GU7vM+XK44HPwmoYtnFZrZPGX8Y9oQr4Y38Wtqy1Gc&#10;qerETSgDx25XYHTnCGeQT/R5TPrgJX382/TIAuJC3z5pym7zEztm77dqzODzPeX0MeEFqP6MYQcc&#10;vcOoeC5vPqE+2pwfb56kErCSHdI/BXPg0LGlc/knxCVh/L+jD7npHQs9RZu+87/pGSSOuX4Rz4Bm&#10;U7eSHwJ0mKOlJFU0EqzkCjw6Ba9rJX+dOFPViZuQ4/+/+Nf9J7ZhXJ/UMZNe6gUuPgf0snymhheZ&#10;PrHfpXpln6v6xD93oxeLwt2LOs34zNPLV/qczotnr+0FpWdRR2KcUDUefoz+tfybH+r55LPPUs4V&#10;4GWNmRjCroDlVWLIrRKCq/5pi/mffcYKvKj+iUv+8RbJpciRZvh5IkDKefPmTZGj3nf1M1asGu/e&#10;3/281Wt+x+r75XesqPOLL75IGeALUFYvKnpsyP4Cna9MWz/0+iNQWfePnFqEO3Q9Dz9m5IQmzT7+&#10;NZlHA0ETd3JogOsnpMGNPAeI5zpixoqPcNDksNvksk05t3qErJhNdj2k88RQFAa2mLbnJPkVLByr&#10;dHvJqa+gjP8GVvMTbVT9spPeKXBMkK0ouLyHWdtdB7aheOLEFegHDiOKTYplZN3BOJorZ7rGCRbe&#10;l1jZZ6xRhaipnvaSR72hKzvBqh8wZ77DRVEKVyEQMnZpm0EbDd6Ps5XFZ/7yHBmwaefF4PVAr2um&#10;72xihe1TlckjJm28CSs/1+odsnFqkKRct5Id0o/HVv3QoRbsTgllRN8fsdIfgGLbi+9Q/BUMikvo&#10;bEI8U9WJm9CvOMbZEyLgMtCSNrIta3WZe0xudW06j+1ajG28FWO/bfQbvzc5rLo+8/ewHK1slilw&#10;eQX1h+h1zfQjFQ8fFlgOnD39JVD5U2FV19UxRNO8jde2WcB65sdldps86IW9+GU/yoJ0s2MPgojt&#10;TFUnbkIOHH1GB+q63emjdhzBzAxRS5rrHptjDCv9JcTc3GZptNlxjZ9wUIV+5qsfC3vZwYuHkJTg&#10;siBfooDesflfny/BddDT04pZs1dyiW7/TYB3gGOlH9HaUrdJ1x9AKzcpO5PZbXqTPWQ/kVA2K45Y&#10;6R8K/XA/ceIgcuDwfseMnsKcPtKdjnHGPCa1fB75dd3JoYSHf6RdRxy5jzFVebpxu3blYqmKtjm8&#10;rEDZGVzv9RwpC7Z+65mlPRCnVySCmd75dSHacxX6mPv4+2OX0exNdr3L7G7yRgcnR3AZXCoLXH9E&#10;vhZnqjpxE3Lg8JWw4ixlQaUpl8e0JbjO9cCXu8eg0lZJXZv+EjzMvZivgfdBt4KbzJ0F8VfZv+g3&#10;S1XyJX8rNP/V1stIP5PhEXSpSk72OFZwSdb+NwVE47FtMbrct+VaqKyz05vMTm6KSYMP0nHANj9j&#10;oYrxuO/P9CtZ+zOcqerETciBo3Q0pipPSU6tPisZOm5d6o/C/a94CT65fKbtzboZVvaawcnon20/&#10;+ooiwY/Bdx8iPQXff4zt+7fJ97Hf7v3gt6XoXlH6YCTqwueR2qou3b8sfPEy6qvy85DlI1+DlMxN&#10;frbf9GytLnbbyaYhM1n7I8FMdn7TscXZx+zyEczKOjt9Z5M7hYk4McEc8PbQ4AIyL2UnBLavulzO&#10;3cqirzK7tt/0A3PgnDhxLXLgeBpy+orj1KgdZUE6cUwbj8mvA7TxEtymt3f9Ou3eCp0D6OdrpODy&#10;CkSTZ3t0cpRedk/+hUON/VIbVse9rNvMZHZdfwlbuZ4jXD+TV9yzcZyp6sRNyGH0O/+jf39bC48s&#10;iyubcVQK0vvIdRmMqU5wfWdTZWy5Akw5dK8+2T7zpd/ScpuEPsMVICWD/OxY/bwY9i/lE7nalCeG&#10;tSxb86OY6Rn1j6cZtnohL/XPyq0SvNj35Zc/TRkXcu/xU/93vvOdlNF/Zp8j8z5RXSsoxhm87EzO&#10;mCUHs1Yqhwpkj26D7FxhZr8Ht3M61BCoV4qh668B5l7W2WLgMYmlQ9g7WllnDLh5n6z0l2MDl+z3&#10;+mflZ4oouw3XEyeuQA6c2Qh0rEbpibvwmbqUM+cVaHbDF5PUJ/g5cK5wxOZaNJ/xuNeK4412/jKA&#10;Vq7aflHmr8q5Kz1DqsnfYMRYPFPViZvQpaoVr4VmzS/E7HlgeLvHJ7l64ut65Fdx1ZR88TLWnDgG&#10;P7549jEuvMQP7+LJbfDj+zgfXJwlo295gyvYylVKfy29LDFscm/zaCuOd9gvA1pbh3ZL7sjD5O33&#10;pso+jxXKPOZ49f/AD9JQk82/1wQebeCc+HYjB84sPY08gjaLgt96WBu9vTk3ax+MKanxZf+bUy9f&#10;vq581eyhvz7ldwaKR8/LY+CmFccbd4TfJrR2mdzpja53uec2oPyDeg4fIF/nYHGcqerETciBMy5/&#10;M17COEu+jejaaLJWiZGenkhJTe705fsGRS/v5+Wd3bju/Lpw7xVHjXTZ+W2At6W1baVf0G3iX5Oh&#10;BpHrVjgyiZ8CZ6o6cRNy4HhKWi2DbjPDOEuOzJ5vC7o2WrvhlpLmqYqv2z2Sqr4VV1UONdLlkd9W&#10;ePtae102uk38azJsg+jFplvBB8sv9MA58cuJO6lqxWuwN2O+LfA2apVIxsrR7VeyojS57kPSll4I&#10;fMF7VdUGelryVHXknNx67o7iQVccNXiUv01YtVEye002djYHKRw9+WO5x8SZqk7chDup6lb4SF/J&#10;v+i4T1v6siaHnmNQv4kB04LzEUT2c7TiraCkSGVtfyUH773iqNF78i8y1I5r2uJlvOy2bzKPKnPS&#10;Nn3uJmNU8P9xUSvLmlrFdTuRz1R14ibk+Plv//v+7jakc+TXrctcAUjmCkCy9MBllXWMftxeS+1q&#10;yb1Tb5WB6uKK5vWn22eR+CF4QD28uCaw7AoqG8Kz7reurC7Vi033e1X6zSz3j37RxlZXzGu+RCnx&#10;4eOzD3G1BLhq+vKnv7bJX36Zcvqs9fJ5r+9+97tFjri+qJ+3KjYlHvqQqy+Bn0JqsLZz8xjg6NYn&#10;pL0qhsy31RfpY36jekG9Wd0v+5QvV7JzpYcOOkykI+EoO1dwGy/r0PGlXLd+rGCL2duhfknWy2HR&#10;bVqZkAX2V4ja85HALLnot1Gu7OyHsl3/dIUMrq9MLxM5YfI2HU6cuAJ3Bo5mzgptZlUb33fOZqbT&#10;yzpyhjwCWl1DfUegsvmQPNDb6rK/cLfR9Vs8mtCFdYWBrBx2bArrt64PVwXChrURdj2iSpLbb2x5&#10;ev8Y+uWKQ6Mv4YjNCmNZddI3Ggea6+1ayb2jcrmtlueAycfWJ+V402I2hffhJvf2btPcdSaxw/Fk&#10;2W3HpQ+cqerETdgdOMwS0ZffS/LI2XItv+I1wPqWcreixR31bW0p25HYzWT4rt7F50Tf2mLN0cow&#10;khcJHVvZrfCevbBQ94uPYyhw9YrjJ2slr3DEBnjDnV87uvZWYcBen7A/o4DU2sqftb3pFxjDafZL&#10;P3d1qR+qaMfqPkA+U9WJm5ADZzYL9qilG1nL8JEl2nUqL35T4e3l128l83pN0we9Xd5eyc737/o+&#10;kY++H7Y5niuBwe2bXPdFoV8rLsPtu3oH+V4rjge4kh1HbL7RsJA9+qv7wUp3NoO90sQKe314qSxH&#10;ZOPkQJPdZpDPVHXiJuwOHEa0OFse4VVLdLWVvXwfRbOv22vL34pWV7/OtD7gmGSuvJoc9DZv9L7q&#10;+1Dkt7cciqG/suv7fCtb4w0uUVeUEWU9KdCqkxjkq1ecVTCuP2LjGPVtSTQ65l6eAF6xyV38izZ2&#10;MJuu3zqndXsHi7JLn/P+pEdneg402W0G+UxVJ27CnYHDaL1ELYl71HLqHG3k72pYLDeVvxGahWAl&#10;A4/N2dpuPwFJSnr37k3yfaScsW/EVjbo6UnyO5O9fPyrUQ0YYhbKelLQtWuQv3ErTi6Fld8UeDwr&#10;+RLyJE4Qp7edZLdBL3RlXbRyXVm3DyhO54im589sJLPn+jNVnbgJOXBmoxa43unLpnNMTSPddvR5&#10;Le5T9lq0Wfdim2eaecDl2KnCDiLkFv+Hjy3F8LtUIu+Ffcjtu7DbZPju3dvke37PyuRW9uPGOFul&#10;woHlDsSJPv43OW3s5ov6W1Xon3TF8ZP8FCf8IdAGDbR9P+bygWGzROmTQh5C12/1eEpuf0cWONHE&#10;1xNM9TkwqtzB9MEzVZ24CXcGDqNVdLj+Wnp6uiZVaTYDl78urOLpYrsyTto+TeUuh812bLN3bscH&#10;+0XfXo2hXY++4vigWA2QEZwInQyXvy6s4pnJ7DW5HjsK7x7vqa7fVn246ueV/UF4uxxnqjpxE3Ig&#10;/X1/039hOix9xsxmz6hb2ehzSXxcw2V9Fsllt0eWz8636ZldmmHj71X556r4hWOQv0tln7HiGMDD&#10;x1pF+ixiV2/Go89e8dNBq5irzxHbShBbvRcVuhdV5sXAj3E1BUgxb9++TZlyXHWlHA+lH28X9X/+&#10;3S9SRt/9ppXF1oC8+NER9QNQzGwjuibftOJk59SKJO+RRkHXObYOLXAbOgGyL5nbIWUju0T4wdeM&#10;DSF62Y31+AAv28tVqJAfl52dnocda+1ymh6bhqhXbfLnNXxYzvebjQXq8cdOFXq4trM3EM2Zqk7c&#10;hG/VwGF+aKYtyWOmn0+uO5iX7Tmb+cewrSy+ynQrjsuOoV6/2vLYVlyh2XT99su44hw9h18TlL5W&#10;MntNrsd2wVl+CHRunviV4xPfHvzCD5xt+YwpYTL0pbsxrlymL5rBofwlevmZz5Gt7O6yxynhI79c&#10;TMwpGxjuKp8/e//uY+O7d9x+QVzUKRvn806O8JJc4DV5tK/Hkb9VK0607zLMiJMoHCrbwcq6H5Ov&#10;Raah+sg/S0ktNbmcKKW81owBBZs8UGx6ApcLej/8n9iH/ls1cE48Hb51AydTQZDUoPTR0fR9GvFU&#10;skazCaOtbP9+08y/7EYWaFZvp4MVxV/X0Wth/GiIVpxt1QmEL6/3nW7VeM+tGH0cyWjvTL98j2yQ&#10;f/lWnHayBuyNlhnMzzYA1vIKxUIDpwyYJA8bICv9DNTrnOKAuis7yGeqOnETvhUDZ5xhYltag9vS&#10;XZbzOzRblmvHzDdUWcq47HXJp5O7/i6B1cRTVWOkKsnYKBbSh9fL+1yQ/VkMY6qSn/jX5PTb7H8J&#10;U1V2SIXLPS6fTIdbr/yv6lrWFJmnpSCTO65S1VBv42qQXqfu/COfqerETfh2DZyYCW05HahU4ldV&#10;cLOxWTpQQHK9+/c04b5d9rJi/CvOA76a5G+Re4oSF1dVePG6V6nK63Z9O+6y2Xg5+Mu34kSjHxN0&#10;qrCSR7RB4APC5I42uFbQyRVnWEXjei/bycEzVZ24Cd+qgcNM8JmmZbZjXE14+hDH96ocrnd6+UbT&#10;u42Xi3/V8xosKFpZxnQldKtO+PRU1VLnh+07BuEWTx9T09dtsdmOdzYh/xKmqroN0AHC5VM5YlHC&#10;fZrs2KtLgyUfVXZ9qDv9JSxCWIdft2AVP07PVHXiJnwrBg4zI2eHzRDpRC2z/TdFbIx/+oQrk3oO&#10;7HhdZOBzl/FTdS9CJeCTffgy2OoKOthNWhBaaQq3A+hnbYFbWpm3F7Y2IDsygPDP1m0afxmfHEej&#10;V2jnxrgHt2ly+L9KP8IOtJSUOrblQNMfwZH2mk3T5Z6h83OmqhM3IgfWf/Nv+S/tjMu7ODzaA1wF&#10;+GemdFWAzG0CwG1G+9XnreJfyiy5LMnCBwstl+MKr1e//cSLbK9e13pNLjalrljU4yql+C9VWgVV&#10;jPk/bVc4ffay+X/+7PXLzX/eyJcIJ/b5phdNX+wErta05WoJcAXkn716W/WAKytA/33/B99P+Xm0&#10;8bX6M+p8/br8thfQ58VIRaTzKlrf0hMFRJXW2ZAreA385Lns2LPxejk50GWoe1XGNwCdQvqnCjZL&#10;GcuK1BVlvu9TZdieoyDHJmsxmWMRSfJ5PGnZZI6XxxFQRTQi6W3ng38McJiy9NVO7SbuQnvzltjw&#10;NTDLWXQb43hlkU+cuAG/UAOHVWEk2GbY1hzNtktwX+1KBEZ6SsZM9ZmnVamsNCazGmE76J+/Dx2s&#10;x5PE3exjWxFRPHsf+zBfSAwd9BjhDHvtHcvP2MVGFUFvixP9t2LF0cBZydq/CdGR4cEe4bcc6WSH&#10;9CMb6PzYpI6TMYGrFyaJVftubrvHVrcjwZmqTtyEJx04e6N/tnxCpY+OpsdGTwq5kVvy7EkiQL7o&#10;P6j3fLC5Fu7f2fzHVYtkP85s9/2mvxJjP7d6jbN6Zpwi/D/JwBlP3r0xNGjzvw0UZ29zGd5hy85b&#10;YGXf6TvR6vIDN+Ca9l7bLiCfeD1T1YmbkAOH0fdYvAUzP7AttSaj10zYS08zrPyP8hHIh8tw5rNL&#10;VXEl02QrN3KGsY1Oh/w78enypbpG/MKsOF2DhsZ5Z63ka3C082bwsit5laqOZqpVGyU7V1jGdhBn&#10;qjpxE5504FyaATPOltYxVX3T4LHN5PEuRI5d4gzen6Ps9LpEfLrs9Yz7MzzJwFEDRvkadI3YadBj&#10;QDGPvASPuY+/bsE9m+KxrGRhFc8yzh2cqerETXj0gTOO+hkY5U5fUn059X0tv3xO6l0s/XD1who8&#10;As3S1dXZHsb6RI9HMnEq5vcZt360o7+x3LHSCx7nGPMshlHe8z0C/zlw1EGPwYfCqlGuP9bsDbN4&#10;4erYfdDFaYHG6aoSuLYFW5wrWfugj+F+dZ2p6sRNeNKB46N/BWbCilpax+W1S1sf3ifzo75KBTGT&#10;RR7dW73cfRfkjrgm8zHbSvaZm8k43OR49H43G6/L5RYPnLSDR1gkkSR7C8q9GhtXevHjc+p8lyQV&#10;Nrn5XlO+k+HH5ScZOOOS+bCIDhKi8wW6dIbUEktli83kkW2QgSrf8e42FW4zjyb0FrMb9fGHLP/X&#10;0rDqkyVGPyafqerETfhGD5xuGd9hS2GTY+IlzFYa8QhWdbl+yrDRnX5+t999MMbc1XeAR/CLv+J0&#10;7by+w31wSHZ+XTh6Alcxu/wYOFPViZuQQ/K/8Tf+tvutjTvgYyv63ajVjGDLi26S/fNTrpd9CE3m&#10;+KtPy+eD0oYroQl8BkvGXnXh55NPNj/6HSigGI6ixRnwsk3msNRcxb3e9C9ebmX1mTKgOIH8e2ph&#10;y5WlQOoG6PXZK+rXucDf559/njL+vC7B/YMmE2eRHg/TigMr2bG0cX3dgmhmlQroEHWyywI+V3So&#10;7IORR5MNfbUduvILMjDgKF+ygQwk6Dqoch5DSGeqOnEbcuBoJD0GGbUC+8JKvh6+UvSriMP1K/qL&#10;cnpREfmhsKor/hVaW0ZIP9Jx6bjjPn1OyUcfOO7/qHw71h11Cd7JK/mhEKe0SsU/rU4+fFXFf+1b&#10;531xpqoTNyEHjp4YPRZnI/1aeQQzSWzL/ofYt4/uPlt9rNX0bv/h3ftC0hTfnxdEbvZZpvgZSaRi&#10;07G1sl6XUiFxd8g3xCrbq4KmMz7/GKdPNnxNR9PHtup5GvvyeZyHythr5JjYyrpct6Me5sDhBD0W&#10;V/5dvydfBCengkHU0MnhMzZ3PJrJaN/RID936Y+iW8LrGtA8pEn1FLL0/iioNvlfeiNln3N1xKmO&#10;o7Vvk5OH17VJvZ5HDpwTJ65FDpxZenlIdqO80l8jWF15HUZNBbc8uVSag+8iNUFSiMueVpyeLi/B&#10;bdO+xpwpLFJKMlJAO25lXD5Kgf5cnYsV9vwJj56qVvR6R/laUOq2knN4R63kPagte+3pY6575v6W&#10;elfweDwul6/FmapO3IQnSVV6+XrkOAPASgbMvBkvwesZfQqjT09RSlsjPWVdgtcbUVSpoNXLo8qu&#10;d/laglnfQ2Hsk7H8HYR9lp45fSj6CTvCEtcm3wr36fRjK4wd5h3pFFwGXp/X1eRV1eZmz/+18Dhm&#10;PIpWJuQzVZ24CU+Sqnx0O4WVfC3cN5ytgMTj+wL2WkmcpKI3b94k9ftP0FOZ2zs8hrHexuf86Hwt&#10;/0ipys+F1+19NSs70pE95w6+DnoMt2DmZ8WVzQrecatL8FF2nzPZ2aUtOzcr/7dgVu/Ia3GmqhM3&#10;4dFT1bgkOmb60WYG5h+zUDNRPnwZXpGYZD9ScJk6PFWJnq5YiQT3R30uT7mTqhzN5koCr8/juw++&#10;EanKOcZzBM3e5QU7+wUds5MhruB+3O+Mq1T1kJjWe0+cqerETbiz4sS/pOuO6OFMz28M3AomoHOK&#10;qOajyEd4KzwW57XLNSvL7EpKL/6Js1XI63GOv/A7g/yNPh8KxHEfdAMn/t0sO+PfJg/+OzpW+iOw&#10;crN6na4f5Uvwk7g6oehn/p0M9rbf5ao57jt4vG7R9Vcjipyp6sRNyOH2u/9T/702pPV7T9yi4GPx&#10;Vn3eNhBLO6ASUoqgnx7MNGOlNZrTvoiJTl/NX8VV0uff+U7KzJ7Zb10BTwmawWxJOzPZZ/lqVkqP&#10;b30Oi6u2zz77LGWO+2e1FEN4D0Xxz8eW33ws9fKNGS9eFRvs8SV4PONVnLaztlOnx6MYXMa3fLIl&#10;LQvqE+yh5CzZlHX7sHJWcJcc6OSyuYOVvoLuVF1Z3wJuQ4fBUXYKyLOXFoAGmJ7nQH/+4yfb5RHu&#10;cyULqlN0qC2QgQMVt2J32TmD+x/lMuROnLgSOXBYpOA4J35h9DbjZ9TsFAWfcZqJI8fZOPoQ3L9z&#10;FYPrhYikSgVuP4PHdkQeccn/CLevCc8ouO4e+gxpou9099HfE3SsOlfyyFvhJ2Tv5LR6DlblcR2R&#10;HwNnqjpxEx594DzmqBd4QnqJs9QANDNJS3oSPHIGLdmiw+uayU5+UN7hPsURHvOYVkXHzCd0zI6P&#10;dDzJiuMNemheC++AmT/RT8at8LrGjhfQtnoP5KpmW+Pyfedj40xVJ27Ct2Lg+NK/l6agll1RYJZq&#10;lTmSqkbMfALXexweT8OwUIx2olYVxStKDx1e9qH4rUpVNGiGlR7MfMLZyYAPjgjtWt9uL9np+sfC&#10;mapO3IRv3cDx5dS5WvYdPmtXKWCld14FM4/SXWwer+D1EIOnVI9NwM59ruiYHR95rjgGPyniSr/i&#10;LWhlF8U5UQ6vr5Xd0T8GzoFz4ib8wg8cn11j+nD4MjtLWXCGvXTgnMUwyhsifUR4eWtIHCv3pBR6&#10;PLNUBdynSGzSQ4f7PELH7Dh8koHjDXpouv9Rvg9mPld0myNy7vIvuYkOTs4KM58uj3wMnKnqxE3I&#10;gcPYfizmE75HJHfNjb8vld9WTmqoNqSEWPB3yWOqxx0pauSrSA21zqUc3OKJbfwV8m8GiyLSlv92&#10;lMhvReVZo3kvN+Y3slc9t1ZuLTCSCpscabD53WSOuX5mzz7V1MY8FuPfI3O6PMdfCIUHkIN8gRyc&#10;I70ubGZy3UreyGaz74Aq1euI5KbI8t/rmx8nPpvs2OpiaG2Y22NTBs6JE1fiWzFwNOt8BrvsGK8O&#10;LhG4/xlXV0/sC51sUxg9tRSuX6ybYenfZDDzB49gZf+tGzjiQ2Lm3+k2h2T+TB9CZdm9BC97RH4M&#10;nKnqxE3IIfm7f+v/4Ni6dSM08sflzvfHY8Jq1khPatBvMAH5YTvzSTmlE2T/LBIvoo0yPrg1A6CH&#10;kt3eP8fkPr2uhhC5wmnyq3KMXwd+++5NyoAX/wA+9Pks5O/Uz5Eh++9qedv12Sjq9bq7OCrGvnI/&#10;rndkq+T8Ken1unwfrqAOgLNXjMUZ/LhOpMCJExlE0HXEdFnenh/lo8pgJsO5n76sQNyzY94u6HD7&#10;mf/UV9sTJ67CN3rgMLId46gXhT1ZZPYIK3sH9lpN9MnI1eoiCiufYJvp5cPP4gq+MkjW/iW4vb//&#10;Je7ZzGT4jRw4fgIkH6Hbu+x0/Up2gtngWBG4fARYHrXmBN6KVVnXH5HBmapO3IQycBhMj8S8eLiH&#10;HPM8+TKeRL58ESki+AqSOiA6juXxuh3k/CKj6qeTg5rtSJu8kfKvX74qfPV6k4OrGLby8d/aox/9&#10;gL7sM5tzRkOefyejrGTdgxEk6ib771Whm8nBD++iviBfirGx6KQ/Im+sbzlENY9GcC/Zlv0XsYXs&#10;5wAI6niSx1Te/HRy7utBnZNH2LTnMianfhVDe5R2iMfg1lWO8dQ8upzYbKZy8i488xxNTwLqM1Wd&#10;uAk5cLRUPhZXuHS8zfSgX81wdeP0Y04v6766FWJBAVn18GKby7O6Rv+C90e2uaWtOCZGihnt0tbK&#10;u3yUnhZXnzW7JEMv+41ccbzT/SQ4Vydqxj0/M472Xs/ROuEeOFrIYKh7ZVzcASdQcPkIjpRd2eyV&#10;PVPViZvwjR44zFrNcNKB0sRIpQuXR8rPyNkKMcoz+6Nlp4jJywwuNHlYcqRfyUfo9o49m0sy/IVJ&#10;VcBPoMgxl68huKR32XlEfwz9CZ1BJw64fARH7Ff+9+o9U9WJm/DoA8dn3jgLGcWi4Da+soypR2lq&#10;vLpZ0X1pRXDZid7hVxYes9Ox0s+xvutPBDNZ+4LrZ8fvA/rFkT00dtxD0v0fxazsyHEQ3MKV/1H/&#10;4AiX1/j2AfCQg+ESxj7w/TNVnbgJ3+iB043wWF1mKQhq9Rnp5WfEZgaOCcxwf+HL5RVvRiwmSjHj&#10;yuK6mewc4W0WRlkc+01wGXwjB44HPZPhpcEx2s+4shn1gp+U2Ql6ChyJYdTP2uWy0/UrGZ6p6sRN&#10;+ManKqEb7bbSrFad1ZLrWOlHzNIRs9rlGVeIiKoUCLGVWbwAuOcram/EKhk+N11oqA6+iH8TOe1j&#10;JMCPL59flGH8ffPgJ/sa2el6l52uH7HSC34y906sIH/pkz/t59l7IOBqcJeRZZ31wEw2uv1Kht/I&#10;gXPim48YPs+e/cO/9X94ecrcCF9qXR5BatHWf/tJn5ly2W3wR7qQ7HVJD1z2GHIFqFvFAKQHLguj&#10;/Upe+clvncgtS3/R87mqN/VzVcT4vn7rOv4++7T85tTLVy+ffe+730uZb8P45POijwL8Jcrns8rn&#10;ql6E79evy2eyQKauCfgOikRsWn/G4/2795scV5PC1sJHhE6on7ARdKo69oh8BKuykp3Xwtt0lELs&#10;VSngXbLungi6kg3flgEjbgYV5GtdGEhJk9Ez2CBfwfKSN4IHuh5ZpKy+siXlyqj4TFUnbsM3YuD4&#10;jB9nv89YllDo8rV0fw/JWV1wZrvkYslZ9o/rWYHq6pArSH1xlPfz9GVQ+WKprSgbWW1YdYKvXX79&#10;7EXsF75+9vKTjU86cGj0jH7sCOjkXwas+kcye5tct5UthZku/nUpZ6PpO5uVHL4zkhMnrkQO4ce+&#10;qmLJ3oNmiGRdMaHzb2lwPcuu4M/2vS5fmVyfs6/CZcUAVjaOlb3r53IkpfwAWUhR7GOkF8DV0LsP&#10;5WrIU9eLF3FF+Vm5oiT1fO9721XVZ/YLyKQpQe1F/6r2G2i/2jy0iTgElSWG9wt5q+kRkY0aAgUr&#10;/Qw+CO4jfxPQRbMTWvROfRzow/hjYEL2JTszxUg2m5Ue5gcbbV+6Jxk4J759yCH8D/1nHu+LlVYz&#10;P2dJBbL2GdEsxwCd0hOy9Dnqa6rCpy+ts/pc5/B62eJXkH6E672s62d+Ohs2k1RFnO8+bj8WL+Cv&#10;vRAaVztffPe7RY4++M4XX6TMk9eWkvBZpFxN1G+JGgLCFvLzLlW1fguSPlMOHT+uX3e+vqsq3x/l&#10;S6ARKwoz3YjR/lYcKdvZdHLdBiLaKu1gMKHHkqFXH/JgsCVjvyc66YtMGdm7nDaSg13aytpPnLgS&#10;OcWfKlU5fHXRKJesNDTKbiMZ/37FJKC/VDdbl92/9MD9uN7LXpJBk9nUVBXKvGUBsOJ84OsgUi4E&#10;xKWry0xP3y3pCfkLS1WvazqjHl7YEzxVkbqELZ7YRnlB+hLP1nbvh83LI4EgZvRjozyDB61BcYnC&#10;nl44Iq9wddmVzdLc7HnE/oxC7FVpH+pzer3JAxm08I5cXJw4cR1yij9mqlpBI3omM6oFyW4DJDPT&#10;VqlqhVldyEqLQPpxNs9iYHtJBk1m01JVXLm05kZbJqsF5XjfCBDX559/njJXWJ/XFwCJ/bPP6i0W&#10;kXZkT9lXLW1FPDUloW/93MnstoDaC4bE1hBiWuDkqen1jvIM40DQCT3KGVb6a+F+VnKHOzaFPGbI&#10;o2E3kgkzkz/y9Smx3dic4C6BXUMn59hJAslxdtqDv21onThxBXJg/UOP+F5VhzJYC2J14XWCurOt&#10;NrHhtYWGVoAitiPEbNF7KAmfVXWbpWrZnDNaruPB+z0px/F2BQe1dIc/v7LwGCS7/UoGfdnik/8f&#10;Xmzxf6wvuHWIYrpKIqV8+km9EzJi//Q7NW292NJWucIqV2HUqRdRwfZ+ll+xot9k3hsT/IVBh7Xw&#10;CQgyyrojmV0RjPs72E4pnR7LNNtKoZe3PZcdq7IrrOzXZedWJX1MiL7yY6akSuTKDx/e93psd8kA&#10;Lf7Zn8q5vQu023Q4ceIK5Jr0m/+6v/V35N4ToC3vse2X7rle6GfL/InhzE7UMTCrF8xkL7+HIz43&#10;bP7Ce/4vKvbsWK27MdrJYTx+eF/aTOpCRk/qUV+Q7stqxDe3P6+rUJAHfngCTR3pU3JsEdlUOaPn&#10;+MAnX3HoyFlnrvQz0DHCSl7hiM03AXfiZDeIvtGunkqakr4OhpE+MFJncoXLWWaBM1WduAk5xf/h&#10;/+w/uB5aDwAfxb6qrOT2YlRgtQpJz9L89u3blEccqdfrkjwe9xcGV1AZti67T+mBqkX18lXZibXi&#10;2dv3pS3E/q5+NopW0E6AD7+95NP6uSpuRv9OfWGQK7l2VRVyu00lZG5GB5TV+18Zm9092K06NeSw&#10;6K5AU1KjHoMPiWv8d40fwLE9js+frgFlhJU8gpMIl+2qsSieKf2rV3Zk9yNIN/Ufz58gt+eSGuGH&#10;4DbMTpy4ArkG/wf/+n/vk19VgfvIwjh7hNF2VnYGn30QsBr4/gxHYu5j2PyhTv/M6JjZsdP2s0SY&#10;xV7KvGjqLzCWq6c0SDmvtqI/eLL8PlIdfUO9bPNJc5QqV2Fl1dCKRCSy0TbjqbEA/Eh+khWHCsXH&#10;gPv3esb9W6COeli4z7lMxB29XZUOnWDIK9150pMxAOxY/Ev2+jKQip4tDtNp+h5BmTNVnbgJOXD/&#10;kb/zfzQfWg+BHMAz98ygKnZy7lUpZDswWzmYXe/f373Be1plRR+PfGagd0Ba+MTf61EMsdHtB2g8&#10;fXTyIn69V4XqRf0VYOqPRFFEwqkznni398uid/zWiPYek7/3FDb1CiivvOpnsohXN7TzLRaf1Pe8&#10;8Kf3wuj7Fmds2tVW6F69rHcSEnPZPt5j7d/1vc1ViA71su1B500IQrIH+wGdlxHthA0IdStbtzN5&#10;js1nuq8sA3or3eLmESe9/WJwfZibHGQiz1GcSluue8/Vkslu03yhIy6Y8sY6nE6cuA45tP/Rv/N/&#10;bGP34cEIHaHZL4z7M8xs8M0sEY74ETR7BMmu8xfKgPvnGEDnstus4lGqAs0GnURY9Wnpbszn1vKy&#10;OhREn9TliCstpSf86QVA5Nf2AmC79SLkV2azpcKgvRBaUlVoH4sr/6P+PnA/t/IWeNmZvGaa3UUd&#10;Nzos+/HzTeUzUXEMm8ocJ4ycoNKOUk9ecgfz+5mN7I/MYy2F8aIfaQwfW2qDZ6o6cRNysP5jf9f/&#10;pC1y31R4+tgDM1RbycBlwVPVSmaG+8eQPSWtZK9LsvwV4L8kGY6qLHi+ZYPtPTJ81isp0OIM+jdI&#10;dO9tVf/oWSFAxmbvN/kN8P6+ld892F2pWZyb9IjISgc+Fty/13cr3c8o0+GQ/Zms/ZHhZZODSj2Z&#10;fozNj8mud1vQ9nNvA4NHA0hkwDXZ0tNIL6u0BZ9k4Jz49iEH52OmKs2GGRjJe/Djl2wFvwXCl1lm&#10;qGSH/GpWCZIp125LMD9s3b9/zFY2wOPe/FNX+agvqwkf5AeExgtz2mkvylm9QB7x/a76SVmpKmSl&#10;MLY//+rnKYPWfuqV//C9vTC4fTMGtroKG5HRYPBYXPl3/WPA64J0CFzJziP2q7LOddmVzaZnAG36&#10;vi7/1ogmh43rG0NPeXGDTUQb3D7QzaIDNtswPnHiCuQQ/Mf/c79zNbjujX6U9+hG90ReHV+Bujx9&#10;zL6UCTATR+BfqQRZ9XnZ0b/rL6Uq9x978YS0pBVsP+nKlq3XFTvbe0YBjgF86tvXkf2qylPVz778&#10;WcpA8XDm23tqsV2mKn18OIp5W7IkBo/FlX/Xj/JDQT5H5hJ+A68tu7J3/REbv6raIwMtuZA7e0+L&#10;i3hSxi6I7NyG8YkTVyCn+D/xn/+f1vXrccAIHdGWzMAo+5IorGQH9ShlMGOUqlzGhtk3Ap+zqyq3&#10;H2X373ooeFs8FeqqCtvtvaHwVUPjifLLFzWFobcXADkG8OxfxMS9wML7quetgi9/Xq6qst6a2gqU&#10;qiKGT7Z+++STcgM88by0FPn+ffUffp5kxRk786ng9UreI50GR1kc/azsXV6T49UmTly+Mpxy6IIu&#10;p121SXZlNxs+8w2LXGPIbdEnYyAk6/Gk2y/lrV2xc6aqE7chp9E/+dt+17bGPQK0XDtcd60MfH+W&#10;VpgZnp78vRhPVewLkvEt/yufyO4zZ2LFLLYOYa9qsWy/FRW6F/X7AEu9ip+UUQuEkeZ7Kbu9ANiq&#10;QvbvEqwpjFT29u1XKeP0RX1jrHwFbvmmC9rx6adFpvQHfdN78P27rS0ZAUE+Fh8Ko89L/nXyL3EF&#10;r8/romMh+yvZ7X1fNnkVE4MRkkriYCEjp8r5mYZOxq7aUsbLDfxoctb7kl+QgRFflGuprcZACuNy&#10;PPnqdU4OyPPF9rtWYfMyfIhR+4kT1+PRB45m3h7cZiWvgI3TQZoQeXFsJO8Kuyxi7yuSVgpS1kyG&#10;qn8lw4aQP8YujOVnY6wIH2Nmw6gg90XpC6N8klUn7ILPcxs+qMv0hVWfK1a1Dz9afbINoUuiT9ti&#10;HwmzMPRqa7K0Q4YPT/fv2LNZyYJ0ezZH4KnqSNpayU7Xu+ysBwpTrMdcf4hsqs+6Tdl9ut5lsyl6&#10;BjnDYbPpOOhz4Jw4cS1+YQYOo3yGHP22hDqUpkg/fKOF+ObNm6TroNKWk/LyPaaqNvuqTpQeOjb7&#10;TV/2a9kh/YljWnS9c2YDt3q3MvnEdyLDsfwdRup80oGjBsAjGO1XZd1uZaPnLP78xeWRArL7vCQf&#10;YVhvsunziO9Xrvyv9E63cRlqILjuKM9UdeImPPrAYXTO4PqVvMJo7zPHoVQFlXo8bbE/k7Uve1+J&#10;5M91Iy+BKOl4kbiTi9m/WhXQC6N+ZcO+uEpVKgsF1+VbFKPyobny7/o9WZBuZuPHXC/4yfQT7ANg&#10;bzDMsNIfRUS5PRQ3emuDmPYX9EfkkRpAs2PQy7rM7jYcT5y4Ao8+cDRaR7j+iOxwvS+94+wRkH0F&#10;0Qt9UClppF95ffXVV0npxiuyWXno9SjFJT/2couNd4Ri+5ikV2C+7WGUPntN9ogRI9Q+wPobn6ok&#10;O13v8ooOTpCjnbQFObkz2TnqhZWc7xgKK/mR4H2ykhs85gBHZXGmqhM3IQfQ/+K//D971LHOjJzh&#10;yOzsZqpBetKT7vpDJz1b1YtMuhA8HtmDOzMuwFWGfh+KunQrBXr9PhTlFMMI90l5wb+w6GP9ulrk&#10;7iO6UccoA/fpbfR2XWovsSh+ZP1EI1Cc2JKKBdXL8bRA8Vhc+Xf9EdnpepdXdJtRdtBRI+l00Z+r&#10;3HneYpz5GSnEXpUCrl/IjiP6I35WwN654fxc1YkbkdPun/q7f/d1Q/EK4DiflVd5m2BblUVf9vfl&#10;FANNiJVjS1XoN5NYLVQ2ti2GUL23j82+f+d30Nldc7UsK9Ormia45eCT+k0OXQqLGHRnID2qpT7W&#10;tWd5LzGy+YmdLlVFgSZuvxtF+qtyPHgfS2irJTHXOEv8NSWlfmtv0wdqyYyxparw/UX9rSsM5J87&#10;BrmCBGj0zeotVZWIH4nuP2Wx6qY2K1msumSvp9HZcJOT0dhynwqHqg2oZRlyOWBg9LZIp/OhtsJ5&#10;qko9l9j1MruV9Utt6P5Njn/JvMXT9mXkNs59faug5wyuR2yMf5XuE7kO+xMnrkOuf/+Rf/dvfrJv&#10;Vn9osHIoNTjaSjMhM0YyK4TAKsIx6CuHXuSTDpkt5bXyyBd6gKx9tkLqmLY1DifISV33Y43MVage&#10;KjYQXeotTurTt4eani1fz1ZeyItjPEIfrX/2mhQf7oiddJ9+qi/5U1sBX1GIDxbpJ11xdLLgtdgr&#10;68cu0e1HeYbWmcF2kgbZOeqFXq7CALfJESR42bpNHNDngcZNH9FVKWBi2qRtlSvG2M5UdeIm5FT7&#10;p/+r/4gNp4JuhA1YzaQZLh2f4doysxUDH/LDlpQimeVXsl7gGmVWjhHUoys4l0mV/hkul2cv4iHr&#10;KokrlU/0QiKsaTf960rKymL0Mu8NRo4dmIgUUruNjVYUUotfGelqjitBfWN81uUxW+r/WN3Hupzv&#10;aQlpkZdXQQpdIljJM+j4NVQ8R6lyKzAQhCPyCPePHcznDpUMyhXdppON4TAp38mwm8sWZ+wTVeHW&#10;fzDvmQnmfrUBaVf35JNLesWWz4eqHrq9EEfOVHXiNuRQ+l/+vf9YDmNGmGPcB65byV8Xxni0z5ZZ&#10;LvlSqgKyB/IDWOFAzmqTZykMuUtPk7JsP9NPInI2lMKGsisZCi4L3q6x7CpmyUApFc/yf2fF4YDo&#10;+98GrNp1RJ7BBxPyjCz9K9npl79NZrsoO5NXxEZg/1rQA7Ne6AbOiRNHkYPpn6mpiifiNo/qNpD6&#10;un9EfkpkvYLVH2L/fk1NVfHk8l39/r2Ua9riCeI7pa14MPtTDr2+Ty9nn61CTY5tS0NBT0ntKiko&#10;fUZZi2aqqldVoKWGKNunD9O/rKmEeoNF5m8ig2rD/3Y1h5/uSnCStuKh1EZhnmwD4k8JA1XE/8Lt&#10;UfTH5ad8lHrFUb/tbdIgR0clO7lu/VhaL8DIrBzThKeeFXk+JfrVVs+wFVUWfZNdb3LQY5vJhbSj&#10;Z9oIJrJThtCJE1ciJ9Lv+Xv/8RxP3QgzuH602Tv2VJjVi871OfMC6PyqaiWrLFuVdbASOWQP/NhK&#10;3xAqf9FP6Yyt0gSypy2/MpI98sw/On9B0u2lR+c2s7qAyoJNCmAorjDazOSn5B7c5hp5JB020o+P&#10;ZQUfNID9O4znWUopmaoeQB6pulx2Xq2P547dwDlx4ihyeihVjWB0CS4Lo25m8xRgZszg8cgGncue&#10;npi1kmXDCsIKM8J9uz3QMbYz2UE51cvZ0JULdw7q6illv9Lp7gxUbP1qJ3D1pLsW3Z47J7crqUWq&#10;Cnqqav6JM7ehGOn6URakG22ekqt6Xe+y0/Uuj6Tz4JiuZpyVHzlCg4q0tZQrGWgzWVdvI/ftL5ed&#10;Mgb63al04sQB5PD/X/32f+LuGhpgtAsrWZjpngrMghFjPNpnK3tkT0+zVMUq4r8CLD/A623pJuCy&#10;16WyLnNctz0A6gOsTEoZYHYlBVyewf142VG/snH/7IOI/rZU5bIg3agHfuyhucJo4/szvcsj6Tx4&#10;i3yJI1Z6wQcu0CA8QgapyzMy6F1ecX+4njixQA7tf/a/9k/2w7iCkSkckYVRtzeD7gvqYnZcgsfE&#10;jAFeFll6ID0rx6VUtedn5hPID1u/7UF9xZa6Rxms+tNjk+w+wcwn8uqFvlldsWbdP1W5LEg3O/YY&#10;GOsb6TYuO13vstP1Lq/oNnsyJwqy77Lb+L7rhdmgAcgzMohdvkQmgHMbWidOXIEctv/r//r/fBui&#10;FYxE4YgMxv2nAjNiD2Ncnj4kY+N6+WT268Wxse3aZyv7o7JD++NK0m5KB/YVt9JSLNaNuhf4YPFI&#10;j1GrL3yYn1cv7MW99kJi1FuGRXpw/8+rH/7fa8UZl82x4YLbPTSPYLS/Vn5szNIT5FVf2On9EeFt&#10;+pCNHTjTQQaU2AZUpR/buKWz8qIg2yKfqerETcjB+b/5B/7pGHZlRGq5Zln1ZRwCjXBBMse1FAOX&#10;3f6hgW9mq6A4gcueJrxdq9sqZM/Vhn4Vd4T8s3V5lv5GucUTM/jd21Ivn2f67HN9xup5+1wVrvUN&#10;G0Cfn8r3sGoaTWAY4Fsmvqq/S+V+gL7dIiE5Nl1KqtuEn+u6Bdnj/l6MBsbqZNNot5nxqeFL/Ur2&#10;2FwWaNcMq/aCmX7FFfDv7w2FdXtsn42qxmAIU23ELn9TKn/lxbxE4abHn/dJfXTAv9OwlYjYqu7E&#10;iauQw+1/+9/9Z3JsMeK1XLucs6LOSEYqI1bQbOJ4W35N3pttD4GcUbYUC4oXjLEpZYxtlAxks/IP&#10;xjq0dVl+gOu7vnpbbOhX/15B1Tv6Uf+z9TSqniYdtY/9hp9PXusFzKirxgBY5XILTe/nTHKuMjrv&#10;obqz4mDoBYWV3iEb50r/UDyKlb3rVzKdOpITP5NHCi4D+c+HZOMeZvbJOLHJkDnJjXGpDTnmT0v4&#10;xEPS9CtSnvuAYJapsZw4cRVyaCtVMSs8VflHYjVjNLolCz7D2GopBm73GGBGjFAswGMjLr+68VTl&#10;esWPPOuHI/B2e785vN7us06wvgAY0bd48JFfiBTgOwn9KoyVA3Q+Q/dpvQMwI6/x83/WFq+XcOWT&#10;nfYtFiGntGqU6y/J2v9FwCx+l52ADoacPMl7FJDdj/vNVDFQaSbtkxTKok2flG1cPW1lQ64pqU8r&#10;yK8KSTsmcw/OSI69el1YZP06cC/XIXTixHXI8fy/+x2/p65i629v8JnECAc5Myo47su7L62PCfwr&#10;HofHi6x9tp6SVrLiR8cPgOzBYxhlpVF0nlJZMQAv67+1q7mP1l015PADiz1+lHpIVZ8rVf3/2zub&#10;H0uWJKtXVWZVvfp4/Xr4N1iyZTl7FkiIJRJskFghIRBopKbp6RYr2MACGCHNgGaGZoGQ6I//qlvd&#10;r74yswr7mdtxP+E3Iu+9ma9eq3LiZJ4MCw9zc3MPd7frEXEjsyw9MTjqi75/xVg2t0BZx+oC0s3/&#10;92//Ms3RWP4Zx+O/HAELA5QU8MZ2GUjnc0GVc7i/LuOXfNuS3X86zrt371Ke4fXyNmEqBxxfk4Fu&#10;KlJOb2c+y6S09Bl4B9QSHFnvWnb7nhcd7zinwOuyVi9w2OI7dpyAxYxDT90KVRqB9GyfvgQfpS67&#10;zufCsTJ8BM5+roUqIB22Ww+Tu6zRSJrLa99XotUVqvhW5NsPbUbLN2bY7MN9LMAHX13E48Ou/1OS&#10;58/a7IP9Pjtgv9oEna+etxkHm/yuQfrk7d/tmmxy20Jyav/ix3+V5mikLzFUHYP77nXBR/np8qzj&#10;A0idBagjUD/vIC7rsVPkxVRfX6q7/ngTHedtylnWSpuT18PTy3p9vqeDhf3yEx2FKtlbA3rCWh2B&#10;n/ehsWPHGVjMOPTIc0IVUE9F30es639u+EhaK8+PgzU/kddCFVB+bGvU0QaaWZA18tHRLEO6z0o+&#10;7X/qH46ZcVqo4gVObz9oBYdvrdyLDE9tlkEeM874Gm9DqztNMFZhwx/gbTHk0WaeF5mV25qcOX75&#10;7/46LdBYp4Qq7ziSOb52QsDn7Dyzb8fKcn33k637v2XTO4KHD+84LqtzAXWctFz/3IznbN71jnPz&#10;6E11HPcB+/pHZC5j30OJQ+cFHXUcr5PLM5QXeHjaQ9WOe6PNOD/RjMOn+haemDb1ZFr0fbpoytGF&#10;855K7WSPBuj02/ShO2YcdEr8DMCtXlaUE6WZ3JCel/tel5bXVlWyQ3q9P5C6cum9ySM0cIdYHzpZ&#10;beieEfdzntmMM56+M4cCH0umnPef1OY3j7599ybl5mbzk1nl9devU2bUv3pZ/wYxTTZD1ItXuCUs&#10;3WelVvcUU9aqDfQZiLx1wrAhmXSttlJuQmpnQpczvQgW6SWzK4Ke7txK/66I/SJYyCHAlItgkVdy&#10;a6RsqNyV3D7TwXY/qB4riH1OImSJzMmBeX9HMscrLe8dmb5s+r0k7LqO32+SzWTdS8oySqfble2S&#10;8bmTOq3IWV9PL/Y2g8DkPVTtuBOy//zyT/9XzlNM+f7h2FdV/mGKHi1kzwxwXDpsR6gaOp8Dt5Xl&#10;vjm2/FxbVVHXtdUTI1yrG2T/8OqrGG+rXm7wOn5SDhdvKpoRqn7/doSq+pMzyzfffJOylwUUXvOh&#10;9/qY4aANug9hzl/hy30yYdGGmlZyM+TxESXk2q6CQo+ddOkc0/tD4jYfPf2YPJMTMvOU9BC7jUzv&#10;YcXzTHYyFDXSeTI02XHCzJAHKUzlZB/IbZN7eqvk4pj6y0I23NpxduzYQvalX/305zknMl0pPLk8&#10;T+n0apCjpWR0NBUD1//ckA/AfeihwXybZcFloH3qyOgGlKOVFOHDw5PS0V+7dkM6eVLmQ+jT5vNN&#10;hIs3N+3aTa6q3rfbDwx8fQWYD85f/+AHKVPWiwqX3Nsatyg+PropOXI3A4G8AGgPq9/USirrV+co&#10;WqSnA33VFzM6i+FxhKraQc5NFAJn+Rjmxr6rnfuAMmhMOMvOY5h1t/Kt6cx6tIvocN883HQbbOlU&#10;MGSFsPyeVE8PQ2Ke8vpZlBVy12mdJ224feei3MhWMjvDN3aHPIbqjh1n4N4dZ21kfZ+gbMIidBmy&#10;Sprp6bfpOFlpQo5tyWt51TZrdD3Z4W2e/Xjwpojc9T292iARMwFnIVkzQzJmNI4lbXbLFZKld8Q+&#10;duF8Vj39Qc04NPgxuM4p+o6tvPexGTlqu513y+KBvjpCihVW2s5hutPTT8QeqnbcCa3j0HGD2d8k&#10;13amp99H57tjTNnXESLgTVtZNEbo6HKEgqvGm9qmbMfRH3YiZIQt0XWuP1x1Xr3/kMx9s7lqJ1Yt&#10;Qx4h8jr0Pnx4l7y6/hDHr5MRl+J88M9UG8NY8hOUTqykOIHJOHkXYuwovadVuu97Xpd7ucxoXCQU&#10;zQd0Q6kR/7pc25lgTXaCNflzEJ87sqJsl3LezMv99vlB8tAtfcHFhd74jOLks0cI7bgta91OHhc8&#10;PXa6Lc8b6Yt6Cgs7oRMHk7GrcNPkRrBMLzlZeplucnHTh0B2nB07zsWD6Dh9xWEhoIWBCB8n0vXd&#10;BjZdz8kFUuhpc16fmfyYQluScBe8CVuunzNTcuTNOlJOkNDsurFmamTqKKRUdvJjg1Bp4lq56C/S&#10;mRGLD3bG8QrfRuFU+RQKLjsymT/ox0lYywt6iLDk1Mn8uZNpgkJQ5eo4TGk4K92K4tgeqnbcCV98&#10;x2EEKkzlNO5TuskeSrZktyP6LMBo9mPK63Q7s29Dx8NcbIukRxxIPokhnqud4OOIGR9vroph4ypC&#10;W/Am9j99jBUW/MQqK1Y9xZ4eK6CeN/bX5KHb9Lts9h49gs235t8Dgp/k+8gzRggY2NI/tSxnpHRS&#10;ikqiyGTtJ0zfbS4x0kOrpIDrb8muv5CbH/JlD1U77oQH3XE8TBBCFEZcFg9ngQHd1fY72XDOo3y+&#10;72V4SOuhKqgLhlwY1MroIuxfPn6SRO4XD/E98sCPsSLreYOP4rjIhU6Ijl+ovCpSruxIN/UXdqI+&#10;tpJilQWfwKzp3yDo5AKXt+Adxfe3cIpNNNSxFvohdvu1bWWN8lI7DcCRd0iL5CbzJ5iPinaZLcek&#10;VDBxhnuyh6odd8KD6jg+E/iIvo1rcDvI+ZWUooctx5Y9pXuo4uKd7ncRHjwUXEbRjRGuoogk7tR9&#10;InjDCiyYK6LYJmO11VdJyBnKCIMRprgPlnwfISu2weuQ++oMW9IvG7ITQvJx+B9CkvtYD6LjjCn9&#10;fnA7kk/hucgOZsRCY8jdrvug40HyVIxZdFST40j+lU4nJx89mB1BOkPOYx2+ylv6+aBmnB3fH774&#10;jhPjMSvRGHsxYPKTP8ck13aW20i6HYx4PR8Mxywwcrs8I9ZBh4xRfRXTP+RJvgHsVE14UP3xRfHJ&#10;mCg+Pe6LnoxwbIs9PQ7cxIpIvLqKsoLX14TLIumxhei4nYqcWVbzqfnFnNMYoTpSvnjQedrPqGbU&#10;bsi1nWXtz5g7h++v0XUc4cJRRKAoqWHYcfvOgUWfM8zp7IqCh7lJPeBlrcsPouPs+P6R3cffAcin&#10;fqBVgKAeygjwFYVkfQCb5c+B7PdlnnJ40i7lmF/72zZizn4fKwbAh0IutqXsvlGXCD+ARxH4Ij+g&#10;joQlgYe/Aen6zhTHX9hXgF+8tPfy1feesJ8PiweYWfSgFgHrOu//EA7Ct4/NN74K8+yreilTyP27&#10;Wvxw00rwpu2+wVZWtk/pcx4/vK93GLpOyIu3T5SflEXZkmUn5SoLVM6G2042mZRR8m10rB2/D7Ma&#10;2jf77JDSfnI3eRtcZ+QdP5wkXfmFDn3/CNLwsPtVvuWfUUDJpgPJx4kLmTOQjD8in4k44Z2mL/ip&#10;Q5QuZbGfdJ2mVDbwo/TxZ0N2YnnHjrPxMDrOWAYMtqG6mt7D1USlL1hFAGaHPmsgF9BhLoIsRCTz&#10;8iSOrVFA5pKa2FcuYV9yTC8j3enpG/Ii7yR3n5U2pW/5Ax/cjMPpTPrZcWyl3wKFlGaYbcmOPFbm&#10;Sz4NUi7KvsnNph0TPX1DXuSd5SrzQEe+pKj02hb3ULXjTvjiOw6jRRfW+Lkp5v5a6JnYP/iuHIPx&#10;pxUU6B9mJy4eDjc5dkpYovlcYWJd5TuD+7PwbcJa3WcKWeeSHwRG1ZbyFrwxYqeEQ9BQrdEPO02m&#10;8yvZ9DdPUzPV+D3AfbsP3M4eqnbcCQ+i48xT6hr7faJgTyevU7qpX6GE6zQXT5J5YYwLYkXCTGMb&#10;hYmQ3aZjpJkPwc8NzRTzrOM++LUqT9/C34gZ506nhjaudu6Nnmlsj61WNsDh4OfvKkt4x3HeB3uo&#10;2nEnPKiOk6OoRnWGk5J9cPlIs+Rl+iSL3Nvpst1e0H0ewH5HiMwuSWRN/9/3lHMCPDx1Py3dkXUu&#10;+YuGTmDtNLocdJ0ub6VvyZnlDP3M0DZ/SLhv52Ctw8jOHqp23AlfbMcZF9BiFNTdYt2hhjzq4Psx&#10;VJLSFccqyWXjYiW1tLOQS4c75YzTHKuRtIaY/HsI4Mdqw+HPhnnW6T4EfUXl8haixl8gqL/IhpOn&#10;kyjZ0zfk3OVPcsjjeLBlaEyxpW/KSRIyuadLbxXS37zBdj94+cd8ua2zOL7MjrPjD47sOPSxZHTE&#10;VdnIyOj7J+hvpt+TAoNHo2gOSS572Or6sUrq6XWRT9SXmnJf+p43ZIH9VUSygpDT2+QQqzlW0k5L&#10;500XKq3Jsy4hCd4UXV5y2NGMQ71V9zXZSNa+D9ZkJ1hLvw8n6GRuyVuMP2Ofn5X0hWw2Z9kx0snf&#10;NgsCl48iW30Fp6XjyoqbBtffsul29u9V7bgjvtiOw7hIMgRs1aPR7mElR7/pDDkYv0lPgwJ5hZBV&#10;bs8X5H5Whp/k8s3ka+TYeDt6W1eJnxPZDgWX74Ivs+NQ5wXjT5LNCB9dXnCpvy4bwUJuzJO8psNu&#10;kY50DM1O8TNhtU3uiT1U7bgTsuv9ov8X4PFdKpeBr+/XVhQclw5b8gOOu/53jfTzQ/teEuh+xrb/&#10;28GQr/L9euUb35MFuM7qKYCP+peI+Hxp/3NKdWTl9Vz/+ffi4tFX9V0qVm2uL+CJ/pUhhfWBHlvJ&#10;BKpPj0dbPX06/r+V/98rb0NvW/nGVt8FQ9b/xkLXv1MmGfj5lR3KUbmkuSybIL0h8TbeB/1Efi6E&#10;fcoQBaTuf/zSIDDT4jNJso6vUfo9D4yfnpY22E6fpRz4xCYZfzmeOkv7g8POga3Coo4mA8/rFFyf&#10;DqU2O8XmjM83Fex40MiutPVfgCXPvZLRIag3ug5bTadAU+jnAO/y4512iXBFY8PHDf7orRCMfP1j&#10;/XA+wk99BTjqpK/uUqenClsxC/h0/aSma9L5l4cp0wYV8kCMUQmLtvJQcpFvS2r+3PCq2QDpl5dN&#10;v8kjNAjezg7Xd5nz8OFDfRWadtDXpUP2cyQ/ybsI2eaDdMg7avUlg3NQ5ypqm6TSYu5naKm0aACR&#10;xjhgdAKRk03jQWSlL+zPMH9cT/Zd5hsSXQ7/JHu+U3gb1vTvQsfD6Dg7vndkN/rlT1qoyrc6KDyZ&#10;HHNTPsANcjDFiJAcXTFl1/FpkMNPnnyGUFXF+lScoyJmg5Rzv6ZWfso3B/oKN4zyHqpCfvZcb40Y&#10;b6LAxDXvxEt52My/MVsAbPaQEWk95JF+UdM+bipU0VYWqkY483azsmLzsfvQ8gPXbz40mZcsjdXT&#10;OC/LvEOfNvPV3EW1ZytXeStUUYVWje9GdtKqa+n34QwqDjk45NhaeBrh4DxeQMJUMMOUHduCfDgo&#10;t8LcIm0KT0MeOnpjRCN2XW6k8kMGLS2lhc7IK/uNPL+0fIYJrpcVnTT/7thxJrL7/KpCFVPRl7Cq&#10;ylJasVlOL4sRUVMrkJ/D8wB+lpgjqPTR1T92Z5a6rFCF7y/rH9NTzge/kFjluh309UIkbPo/sh/t&#10;gAfDK7UbTfmkQhj63X8rC/mUlZHKcv0toO8rx7XzhR3vG62kLxhUdHDeP2T8MXnoN2PGM0BXdDuc&#10;wJkcO5ZOSFhLd6qc2wjW0mdu2XdZnPHFd5wdfxhkV/qSQ9UCjJZaHQCt/jZ9w0b5Tz3Gaig+ENf7&#10;AKnrs1ptMbPoQiL6aofU+arpUNdXFdo8vRVV/jwivLbwEeM5r+WkjM1yH9nbVj7P58XbWf64b0B1&#10;nyH7bJcrqRHmvFytXpGH9S8YauRzGTmbgQk0mJjfI4+GEnt6yA5O1Ey/wIjsq7zuQ/x2ndh3+a4E&#10;a/JMlXVqeY4H0XF2fP/48jsOoyHCEyRMccEOMt3qVkHeLjCmXupG9WMGgDzFxxwCmdhzpgnyaMb7&#10;q6vkla1OKONprLwg4YjVk6j0p8+eph/iGL1jhPdXxgZ8VA/dJX2W2CJludzbwHyBbldw+TY8qFAV&#10;f1blZIUJQoPrdKahxk+128Anm/qJjtTtxZH5ZEFPg72sQM8buz3dZdNx2bmV7jxFx+n6p2IPVTvu&#10;hOxiX/Kqilnkwh97qLKQmZ4B+swYgnwjhYfFAfrdT5eBXSTU/SyOv3jV3qxOer/QF7Le0A7UVtk+&#10;KTW0wNjSIyamTJ10DwvIB29PZJ0XoHT817lY1CXgPvh5ybIDnhes6bN9sKuq+NPlmTQGdNnvE51K&#10;TgjU56iZm0/xIXeyWdHxnjXBdc+Rt+g6d8GD6Dg7vn9kd/viQ1U9uhDOhNzKwq+nde8JMBMA8lpV&#10;4kDbyZVOPfbABTk9TpD2L1ooZBX2vP5Jx0XofvWV/vHHCIv4xZvHB9QOfPeqbMbhy/In2/nqfcro&#10;qFygdvO2R9/vVekY9dV52ZLn8+Kyw8+pdNjqQXfk4eVDAPXtjD9GrapolHYxDo5QdSDHCdQjED0U&#10;mezpLR/5y35xCV+RDZ2lmvfo0yA7p8jO++JhdZwd3xuy6/3qx+17VTn11dTk0xTrgS6HZvvnn+w0&#10;vRK7nCiZ3s2IFLCV29j0spRQ6CMi89aoiR+tmNLrmtK5kHf5su4lPY4VR31HKfGp8oYdrVYeP7kY&#10;j09E+uVT+RazBv/GEIRqe7MDYYjHJOr7U6E/VPBthKfhZ1A3nAKyE8KwH+jpgZazgRlMULvNIcM/&#10;Qgitji0vst97mvWOQfpzWS6nZ1lZkcYptimYBnXSZO1ngTC2Zgcs5P5jsIotkDbrJ/Lng91i+UZY&#10;uYjOAwktGY44iaGD1cb4iaTsR3HCRqgKG4SaJHKxbGTICo6Q1PzIumBPP+Fnez3Ix1hZr39fKXZK&#10;AOM4lM3beApOyefH+vk1+nHnQd5M2bHjTCw6jnqW4KPirrzNjuDlLnr11giIkZ+eF7mIlwybIj/t&#10;X/0GQ0czC6uhy6cR3oJPn13mIxPwOfebXojjvhP3ofo/441wt/QFfxsF0vFI9Pre3FwVbzIMiIQA&#10;SPqWLKI/t98xuA/Oc9Dq1YCcHUcNMcvfBW5zcKvcNdkZqfmbvA2m0/PyW2GohSKbqj1cVUe7bfqO&#10;X2NLOw3rbeJttSV/3/B6uZwdZ8eOc5Hd59f6XlX0bL6H02QuNNWqJ+TrmCabjE6tXEI1Jr2Su5SI&#10;vtm2sVl+P6jEhXbAejWjPOX4YfSnHOl9xRGqnyTG8YsILwAPYmJPGfDhF3D9RV9rxcbL+u+9lKN7&#10;TMj9Il5AI4v6EiJmpPejMqs4RcfhI9plfPBZx2XXl/8uz/6rbUFvz8BaWWwJlZJlB1lnxch+HMx0&#10;k1fgXeVAZ8tOycsyWyN5I6Sch8axkX6Y1tKX+lqBpRwNtsaxYrILfUbS3Wan+elcoE7AqdAJA8hO&#10;weUZqz7cE1435+h+O3acgeyev/7Tn2c3pjcrDCFrmiLNp6keqm4BvVJbyWBLZmQLjHRhTf4U2T7V&#10;PSYuAD573UIPM+AiVJV9bCtUMYW/eNEu6GHvWKiirv4yIo14tpLBWvqWDnB5q02EOc331W6kbT1w&#10;rvMIXN/b3G3KN7Z+3g9CFZlm3gVbdtbS78XJJg0AD1ZJK1zoT/IxbtXlFOhkAJdPwW36x/zYyntu&#10;+ozR5XbsOAPZTX/90/+d3YzepjDEpfPrqwpVrLCua5riR6HKenpIOXJrJz+UNjnSTXb9vJB3m7yR&#10;N32oez2Xz54+evVH36ScfuYbwNHhT9PBL72jjxWWhyc90Yd9js3Agr4DxQ5lS+7v9zOZInsot/ak&#10;bTWa82/JlKuVI/AR73Jv28Ba+KZtPL23VdhYW1Vl25pN6QP32cOTr7DKygrBphxCFUSBWSi/ccKT&#10;pIVTyUnGWYjeUXm2s0HpL2jpqVOc83bYSVog0kMzf8AxmT1xE4uyxr0qh3ea27CW9xRs2T81fXS5&#10;HTvOQHbVX/+shSqmqB6qYqtpymUHPd2nSr8AtTZtAmYAYUt2KK/3eMLFTT0+wYuLvvlbClWfHl0p&#10;VIWsPLNvWmFRpr+lYa0s0uTbwodJ9uldxzwduCwdbBNuAWnezq7v7bMWntx/IPvAZddxm67j4cn7&#10;wGGoOgFy7DbiyHfNtXLij+27b9t+rmFu3C3eB17+Mdl5G1xnTd99PsX/LX3kLZ7ccXbscGRX/cXP&#10;6gLgx5ia9H65mJrGvSqm3JpCo3czEwA+bCoEcD+Kr7ymHOl81VboowNW3lnGbkeUp81YrURPr6k7&#10;pL56oszX33ydMjrXH+st4kG9QZ3yNaXj+7Pyk/KfXjYZJ2LsNpkSauDxYf1p1aWSOiivCcNPMhIy&#10;m8yv5GGTtNLOFRWPdADuE97Yi5uuayULfIYZYbe1+0AroJ0vlcD5Gm07z04Av/RUJ/IIVf5dKt7K&#10;rtfeRrkpFXolAylRRmf8MefTAbbR+I0jVLEv2enpm/JkU2WpvKT7YHD/s3a5v8aC65jcOoSnN1Ca&#10;SHqXQ2/IpjOnh3DATFcdh7ypb3Sd9HUVW+kO10FupB0G/dmih/Ythx3fG7LjqCelXNzCGB01w0QI&#10;aE/WLd8O0RmrFpf1xgjXyTdImB3NPlBDSqMwYXKupHiTRPC6tinHCkBk6l0j07nT28Gh9DVdcQ3u&#10;80KOnwvxcayqItwko+7etsKi7obZvvvjfq7BdV0feht5G3qbTqHqFuBkUZVzxp9lWlQ8GXLvCHY8&#10;/nTZGX+GnMWuyx1e+aDAvuCyYyv9vtjyWfKSls5Pya7vstPTt3BuHU9pq2jtPVTtuBuyq/7fn/xV&#10;didWBkxDTY4RbJ/qY7rIDfdznj9rqwBCy/N6rSszilYojACOCcw0HX2kkN76LT249+col9UdSH9i&#10;igSkfZQcOvrHGXwt5quX7d4TH9puPo5VCdMumEeo7luRopCAvkYVf1UWYfRVPTFIer9PF+g+B1TD&#10;rHvZRPYLjIRlyczGgJr7C5s+yVAAPUE2gacL7j9weQ0c7+c66qRHR1wGsrPwn4VQSgV0UEvGjtOR&#10;FU9iZIQkMVvR6ai0pcWBRfrGDo0tuG8LdcNcF04+nON5p8VyZPSScUwyerkvWrqX5chwXW3FZznI&#10;d9aP6c/s7TzB0yU7HV4mlP8zHfL5Ij6PLTrOjh2nIrvh//nJX2ZXp4cxYkBeAKwe5xf0MlQ9b6GB&#10;MKHHEhgJulAW3Tv3gdsE3vPnUQDU+2d54VuOkrKJier+kRp6I1RBwcuSb0A6bH3qlsz0rNfPgjX/&#10;2TISAbb9Xpi3T/8nI6GvUE7pNxFiE5FOGGjisAlcFryObNVWwNvw/Xu9DaPta6v2RFfhydPneunJ&#10;SeTtGYdKFA9kLszVxbk0EszjbCUbv3uMDqEGS0aFu3wCaSBRoWnmvLR3en636WXg30xf/VGX3lax&#10;523W08+k512Uu+HPTIfb7ed6/oyzY8epyO758x//D81f0SvV46L3lUQve1arA0KWnqDjgtVXmr64&#10;kFXvvkuj0UMBI/Dd27cpN7T0hIlC9vryAZlRMuTDUNX0D1dSeM++EGMmt6QLlHN13aZo/NSUzj0u&#10;ydRd9+A06iRrlUFaX2ki170nPkTydWKQ6R6qKi/yxfNmnzZTCOP+0qWtUvX/pBrUcHP7SCb8tPZh&#10;Zvztb3+bMvmwJXj7KG9DS+eDu1aFvPDpxYvxfbTFjJPq2E2OKSoZygpDmbH2h7yRHvrxx2hlbMF1&#10;Fow/3UbJW4jKhNf9p4NKFlunG6TDQIUfmGHpqpH//SkZ8jhtp+VxO5Kd3Dzu+3HCOH+NONZgYiEr&#10;ndQ58bQlQZOxw2TQuAxVArJsNnLe2rkb59HOKdvKu2PHWcju+dc/+vPe/bwntl7dPtFrmmV61ldo&#10;SfdP2v69HuVlxL558yblLcy9X0D2/TGdkt5kSlHvR7OvtgKeVyBNdpgR3r17lzJ+fvvttymTLp9d&#10;H2iVQf1UX+ruqydfVUl2/djJUQvyIuqr8eIm/fMR5K0nFdmf4X66TL1+85vfpEw+vwi5ZhMZSvb6&#10;el0WHswNPRtZIwXexrU859DtDHlZBq8uaRw3Wl12ki66DS/T6ws4CWukvXSSxAxPJq+S8GdUOlfJ&#10;XW/Lpso9heQR2Hd43b1N1tpHeuJh192x4wTkkPqff/Lfe1dUr1TPAvQ+TcVMb7ogxgj2Nz8sprLY&#10;B4wQhYMZPgK25AUW6W0k5cXJmIEaeHCq6eTfFTtcQ2HEA0b4mzctPPFh93e/+12TbyK8fttCFfo8&#10;rgGoF20hmfqnHHXVxc/UkQyrHVpLNuDVp0rg+GW9bYMFhvJ6eyL7iqyHvAD7M2g/tSEzztta1WJH&#10;K2Lq4f9XS/ZnbM1Ym6HqFHkGlVBFJEMcm+npW/IBmT6Tx98ywRXuo+nIsWTOey/YFz0UnuJbpHMM&#10;Zt2LCdorqFDTyGqrUWEJ8qjokJcXGLe4tDvIeYLIDvfb28XDuejH0e91DO6hasedkAPjL/7Nn+U0&#10;stZDAb1N06aHKuTXr1+nTK/UNEivpMcC7DEyZmhESD4GH9HgiV73ip0b+czoXp9aBdIYzQC/NI1z&#10;a0GhinStqiiTugmql9dRoxe4n3Md1Q6R2u8DErI+1leAycfbNyS7fV8BuQ/um8oFkt0HdHXukH/w&#10;gx+kjH2tjh3k83tYajfkzRlHBc6cp0E/tgYqgGMQ+Vx6XslcVfX0Tn5KVtkzPd1l55xOI6+REwhn&#10;2Tl8HtTFteQIaou2dNLOa5xD1Vpe4HVxrvnmdJ2DvGl5x44zkd39z//1f8uuSa/16UhTKz1O06OH&#10;KsLX119/nTLHfYXln/wdGgU+IlwG9GhBcvbysJty7ldeRlusiFLGhu5ntYSUHegoTPDh1C8A/t4u&#10;AL5920IVZeo+FKsePeWY34fq6cgtlIdj3U/K9zp6qLoqP2OeePS+ZEDoWsPRNgnZ011m5gPoeqjS&#10;ucs62qpNefGZPrEmnxSqfBrckqHgMnBnzoXn7TK/Pd3tWrmTDw7PJTswV1CdMUWL0bDJkHsYYjVW&#10;Mjd7FaqQWZpD9hlAM7l5OeTKF8w3xJfNXmaw1fMQW21+27lYw6n6i7aqtB07zkJ25b/4V/81uxnX&#10;F64+1KMFH3nkoIUAepj+jxKj5NWrNsXxuMHX9fVbpvDXr8fU9+xZC22ROUZqmyrpzeNxiFZGyvmj&#10;1VC4VPN1ZI2QUHL86J9ukH4RYQPkk4r1aARGdQ8rB46PnqaeSeQBzJjv6yuufPW2X/SL9LcVwqg7&#10;swigXrwdAzArvLR3Cb54qftNUfcKZ1lm+UnB3A1vYqxQyk+e/nvzoZVFK8TH3SZH2+hCZV6ELBlw&#10;rKOGPu3DdSmhX3jk3JWM/8+7z08evX7Zwha6z+pLB7Md+Z/tT8PnTs047GaS+ZNTFvtJ5MZ02vZ7&#10;OtsOkz15sbM4MGB2NrWnrNQn65RsO23Dtg52enr8RsNAjnlo4DNMkuMr+qkjfbaEl2SEM0JOhZ0R&#10;hjwkxZYwFWzp6I0wBVvZRcrvfqaryaxvgU63QB339Cbxt52vTvvIwTdL/JgQe70dMG1da8eO05F9&#10;9s/+2X/IrkWv6qGEqfJGPS62tYrh7QjPnrZP4Dzx9/LrNt2xqvjmmz9KmdH2sh4VAJ8q9DT7NRXD&#10;WkzwPr8eqvIDaV0Ei26taZPRdln/4pDhFm40hCG32R/8jp3FqCg7HNC1Q1ZX7yo0Exbe/L7uW8Xq&#10;51vd34mynttK6lk90Xd5cRlTfVtF5lRfT/0xHi+rLAZsjN+UvVzwqdzh7SBv3reyOPyxlNhIP9O7&#10;nWW9PrambbOAlmSx4R/wN3H4k1B7Rr2eViPStv44x9Oom+R+QTJ+eggjnW1OVcWsbZGiy5Weho7u&#10;s/CFvY/R4DC/f1Tpn4JDv+XpzKlwTaZTNd3I2IiNhSwMOXJkRWCmlnxAGjKn+hZakpEueamPHWPP&#10;a/qxL7mFkEbOHX40MhyKkTDSA6EHXYbpE7bCZg+XHv6Cq+GPx0rqOCFzhL2xEiTdQx7+pY/Rtp2c&#10;r9hC9ofP6WmCY9WFduw4DzkP/b2/88c/ehy9KLobc2dso38xC8SMQhqrLaZvVgU5I8Qs8ZEXAMWW&#10;Hs0swyh5FtNdS28rjZyB8uIWPbjNZvpwnb06wxPbSGOUFdqLgPgwhtz6dhuJSK3n56gMsNdJUrGP&#10;/JLbCIMRgvE/tqxseIQi06JerLDw6CZ86yvKqN8lK6nwI/+NY6wkGbGM3qesRPC1RnUrm1mnzTyE&#10;EZo1gSw+iRLZRjJtgA8NkZLxSeRvS1P9kzVjNNm2/D+tOJb+ifgfMxLb9v+2WvsSgrGdP2GflWTe&#10;tY/PD4RPfOLr1Jw3Vpyk5VeyIw29PCthq7Mja1xELmoaO2B2KOnEabFjgsuxV9u7YMrrFchWrJp4&#10;eoGcnQt/Aq5v+XQysNtOYGOWA1NJ+8hF4Psr6ZMHS5j+ojij+7PJ8t/T3EZDaxU/b87Fhd84v3uo&#10;2nEnZH/7L//kp9nx1bMAvepDTdfMJnprBL01p+UAU+DL1+O+1Q9/+MOUSX9l90G04gCU0cEoDmQK&#10;oyA3TLEjPPljBioXTUKFoBUEIAQBL2eWex1jq3fctftTbXWDrO9VUaY/nO8PpetRBHzjwugMylrU&#10;tyPSasi2ssYFQL0xHptwTVb7AJddR0DmfACvO/K1zm/Iuo8GpONluR0wSp2gSmdhLofRsxh5BPIf&#10;g+tsac/pVMob61Qsypp8k01I40FP2+J94XaOyTPdz2M+ux0H7SCuns/iZsfZseM2ZHf7z//oxznc&#10;6GXXuQqqabye/mLW0LRGDnoy4DqCput8w/k37Q3nLVS1JwO5S/yqnhKM7l0lAgy1HXq9bDb7Fp4q&#10;VAGFqkSsEkCOmpKjAn028hlEIwhQL03LyKoXaQpb6OrJt6yLPdStJyE9bAH3DbuCywPhS7nMCkXl&#10;Av0fLqA28fbJNrGyPB3OMpjbQltvB3/Sz9tB/s82y/0Gmh2zcA4x/QdZDKPoJZHXGMc6XM5SGrC1&#10;AP6JR4BPwmTlbHjjcEIg+1vyGoHLx2F5+S3ZmVorMtzyzWVxzrvGGTrX83lddJwdO05Fznl//Lf/&#10;7o+4AJaM6YseRS9Dbj2u9TIH6dlLo1dnD4wt03rmjePsaypkxSGbmp2Qw0DbBkZvb6NF6OmxYfWE&#10;tmaWntdWVVuQbvpgdZGs0UkYoB7aEo4Ix8iQuugYMvmUV76qLOBlObhg19B0ZefJZW2DlCOZ8o7J&#10;ri8CnUdAmnyVjvyWfv9YEiCEUQeIHTE1me7zxyrsctXtAJ6M/mDrGNAbjn1hw+TZuI8d/PET7g3J&#10;SVg7EaLyrfE8rNv4LunwNNdZo0PnUxxDe8eOM5Dd6t//g3/ZBi69TB0tepU+2NLDuH8j6Emwfr8m&#10;wJTpD0I/r8cPWIVotZW9OEYrwAarMkC639bHVtuJXz0/kVkP+zn6ukgI5pEC8F8zn6ZcgWOC7KdN&#10;+Rlbf5CbuknufgZkh62vULwsRz05kuAeUsfGBUCvu3wAnu6y8lJfXcyc7Qiug7/6ThnpvsIS0k7J&#10;DXYQCYV0oLadUXhySheGlWWBC7m2R4HZYfoAJ9sxuL/uP40qKlRBpbmO53M7s3wUoeaPZxwr6z7M&#10;4lbSZ65h1jnsfjt2nIDsXj/5+/88By49SQ+lZ6+K3t4Qq5kSo7/lyAAcv6in43hmtv933RileviZ&#10;52pf132rMJq39wFfNenvDAw7/W3nYZun69rO0M+RGfuHwM+WvvR56DPT9QfjUx4f2EdevgumcOlf&#10;uUVnhKcRqlr9ATbH//byt5STPlYoC6jcsPHsq9ZWrY6aQ9vILnHIAcl+LvjrOi2FGXmEy9QvnUzn&#10;sZlAPoVY4Qndb3//+5QJED1vlKOLn9S7WhlnxQEKaSzl4OF02jh03XmAi+NHcDnLJZuySqYRPX0V&#10;ZtNC4QzcWudhHalPe3Ju7Lc6onNYX+WHS2z7I5Cll4ud2CpsdfYyliTzkGeWcbPvNhOmI9CGeN0Y&#10;f1fsJFvSjh3nITsOU3eSaZz9IE+o5f2g4GOefIsVRDKmcJdZGcFc2dCTq0eTH2JLFxcpI5+6C95E&#10;bxZbmWwbR49fIkfDGTwGRqpGECFI9WJKdrqORniO8jNw6FsxzOhDuF5HJ6pc6OU6jwGdfr44T2ZT&#10;vnBeCK+Qi3+SfUWIHcI3zDap9EKrSOPkJM6rAgu5aLrKnzT4qWyN1xDul1TI/E38HHBfnX6SXBZv&#10;y+s8B1nVnvc0+85TsFaXOa860eK8mIy+7CQrfceOs5Dd7qf/8F9k18peFVMkoFf529T9KThfPemt&#10;4xggzKQcPZXQBNBnagPMTHqjeNqvdFZOz+oi26zfV1vV4yVrxGT4+9BWMUDp2gKXgev4MbcvGeAT&#10;8BHoyPrWtI6MT5J9ulc6iMCd22zPV61tI0c4UWLAfXB5ro/g/knGvi7MkqYLeoQkvXHdZXQ8r784&#10;y1++lN7gFFRDdpJWx8gIF58BKt5BYp/iKHprNqPKi32n60uGKldly/5aWc5TbHoalC/AG3ANOn5M&#10;z226LETuA1viOXD9Oe9cP/mgcujQIvuu5+28aLe0sGPHmciu9x//8Y+yi9KTdOGLnqXwRI97VQ+l&#10;+1N/9EjdJ2JFpvBEz9W/C+SaB/kT6IfdFCNdZVGuXwAc//cqenbZx1H0OsJWboKL3r8xUOdRKKyl&#10;e1r6Jn8CHpI8DK2Fqhka6ThNPcGTWEm9fF2hKtObCDgHgte92wm4r2uy+4msUEWavz1e6ZSje3OU&#10;7y9f0vkC6Q2JoqYjTVGdhCJoaVqKJytfZ5xwfR11MMoQrcycFqMhkzRKZ/qYoBkWjMqKi1XeCoHL&#10;AnkFt+f0TrB2HGqaF9d0YEeK+BI+8Ve+8iP5BKaVE2Q6CeSzjGTovvn5ODiXnDs7jt3FYN2x41Rk&#10;l/xP//RnOQaYRfrD5zG7vK4Hznn12At7YNunLC7y5ZaLerpfEz/XNVK5bP/06bgX00NV9Fp6csox&#10;0zBrgXzcotJjLiEhZaAR5ECff/beECXXPSmAT207VjSMrva15MN0KEhuobbVlzRGquTreqGTpwOZ&#10;aXVsY7PJrY5Ugyf9AO35rN6sDvq9KvTjWJOp5xjja+2Quapgl6lff2Qi6v32TfvuWH5v7v0IT1rJ&#10;0va6t0j5/YVR8UP/ENKbPtUHPbTon2s0eWXKqtDSKrKUuw6fUyzPKtEptle5isPmFudyhwxamoOT&#10;TJs2ts4y08ONv73BiQ7H1ug6sekUTKSrd31/cjK/u9/l2t7Ghb7JzvSvQirvAbBjajdIh4F+bvw4&#10;HN14x44zkMPxr/6kvQOQqchXUi/t4k//DlEO4jaK6an0XoH7Th19oIdQcvbW6MWSNfVlulZPIStU&#10;ZdbSn6EZndF1U6+rTYRPbdNGkmT5Ocuu47Lg/sw6a3ayLkHJjFrJvV6BJ5dNh+N6BCUsVQxoWOhb&#10;O8i+w30AktnyoRiw1dvj8V2Pf1COLhJyTvTGdcpRCANel5T4zALJtEYMizybklPYRMLWIg3d4DKc&#10;tUJnxp+DtCQ/R9KBGm1ziv5MdLg/W/I68pNc8rvClm+3+eHHj+l/+vTp0f8H7sY4z9dB/o0AAAAA&#10;SUVORK5CYIJQSwMECgAAAAAAAAAhAHnqmiYzgAIAM4ACABQAAABkcnMvbWVkaWEvaW1hZ2UyLnBu&#10;Z4lQTkcNChoKAAAADUlIRFIAAASSAAADbAgGAAAAANKC+AAAAAFzUkdCAK7OHOkAAAAEZ0FNQQAA&#10;sY8L/GEFAAD/uklEQVR4Xuz9ea8sW7fmhZ299t5nn/NegfgORlggDOW/EBaGospUa4EQdokqKIpG&#10;FpYsbFqLrrgvVVSVC6gLVAOmsIVlyWBLIFm23GBZcgPfB9/3vqfZ3VqOJzJG5C/mmk/EjMyYa63c&#10;e/zOiRVPjhxzzDZmZs6MufObJEmSJEmSJEmSJEmSJGnh1XROkiRJkiRJkiRJkiRJvnL+nT/+px4m&#10;ueDNmzfjOReSkiRJkiRJkiRJkiRJvgL+1/+Tf3dcJHp4ePjm8+fPo03648ePsw57SS4kJUmSJEmS&#10;JEmSJEmSfAH81f/xX1jcRXR3dzepb7559eq09KNFIlJbSBLUJBeSkiRJkiRJkiRJkiRJXjj/8T/1&#10;Fx/u7+9HrUWfWBAqF4bI1kJSGefTp0+zfv/+/azDLl6/fj2ecyEpSZIkSZIkSZIkSZLkmfhP/vn/&#10;cFzRKRd0AulcSEqSJEmSJEmSJEmSJPnCiUWiFsoFnUA6F5KSJEmSJEmSJEmSJElumD2LRC2UCzqB&#10;dC4kJUmSJEmSJEmSJEmSvFCOXiRqoVzQCaRzISlJkiRJkiRJkiRJkuQZ+E/+uadfJGpDv54WCzda&#10;6JnkoD9/Pi0kSd/fxxP0WVJbSCpjRpzB+s2nKV/p9z9PC0mwa/Xo9V0uJCVJkiRJkiRJkiRJ8gXx&#10;n77YRaJtyjuDAum8IylJkiRJkiRJkiRJkmQH/4d/4T/yKycTseByi5QLOoF0LiQlSZIkSZIkSZIk&#10;SZJMtCwStZALSSdyISlJkiRJkiRJkiRJkpvkqEWiFnIh6UQuJCVJkiRJkiRJkiRJ8qJ4ygWiVnIh&#10;6UQuJCVJkiRJkiRJkiRJ8mS8xEWiFnIh6UQuJCVJkiRJkiRJkiRJcjW3ukDUSi4knciFpCRJkiRJ&#10;kiRJkiRJLF/6AlEruZB0IheSkiRJkiRJkiRJkuQrJBeI9pELSSdyISlJkiRJkiRJkiRJviBygagP&#10;uZB0IheSkiRJkiRJkiRJkuRGyEWi5yMXkk7kQlKSJEmSJEmSJEmSPDO5QPTyyYWkE7mQlCRJkiRJ&#10;kiRJkiSdyAWiL4dcSDqRC0lJkiRJkiRJkiRJspNcIPr6yIWkE7mQlCRJkiRJkiRJkiQTuUCUOHIh&#10;6UQuJCVJkiRJkiRJkiRfNLk4lBxBLiSdyIWkJEmSJEmSJEmS5ObIxaHkqcmFpBO5kJQkSZIkSZIk&#10;SZK8CHJxKHnJ3PpC0sePH6dHp8fB58+fJ7WsI31IbSGJKF2k1TkXkpIkSZIkSZIkSZJmcnEoSbbh&#10;4ksPFPvDhw+zjrzWtIOLR9SxwFTGyYWkJEmSJEmSJEmSJBeIkuRAuPjSA8XOhaQkSZIkSZIkSZLk&#10;UP7Tf+4/9J8eB/ShkR8ckyQ5Bi6+9ECxawtJYu+/kZQLSUmSJEmSJEmSJF8wW4tDe8iFpCTpAxdf&#10;eqDYXEgKpI/4x7ZF6DJ+/NtM0rmQlCRJkiRJkiRJ8gwcuTi0h1xISpI+aGGFCzBHo9i5kJQkSZIk&#10;SZIkSfKF8FwLQ3vJhaQk6YMWVrgAczSKHQtJIvLSmb/Uds2vtlEzfi4kJUmSJEmSJEmSbPC/+2f+&#10;g/kTGD+M6QPYLS/E5EJSkvRB8wTniqNRbC7oRF5r2uEWj/LfSEqSJEmSJEmSJJn43//zf3X+VBUf&#10;kITThPZcSEqSpIbmCTeHHIFi50JSkiRJkiRJkiTJhez96fr4UCRaNKE9F5KSJKmhecLNIUeg2LGQ&#10;JNx2Nv57SY6thSTBOLmQlCRJkiRJkiTJi+Q//5f+4/GTDz8AtegWrolJey4kJUlSQ/OEm0OOQLG5&#10;oBN5ldotJLnFI+q8IylJkiRJkiRJkmfl//iv/m8ffariN+fxQaWE9hbdwjUxac+FpCRJamiecHPI&#10;ESh2LiQlSZIkSZIkSXJT1BaG9pILSc+Lyn7L5U+Sl4rmCTeHHIFic+GGcyn158+fJ7Wcu9ziEXUs&#10;JAkuSOVCUpIkSZIkSZIkI0csDO0lF5KeF5X9lsufJC8VzRNuDjkCxY5FIuZVai4AEbd4RJ13JCVJ&#10;kiRJkiTJV8ZzLAztJReSnheV/ZbLnyQvFc0Tbg45AsXOhaQkSZIkSZIkSSy3sCh0CbmQ9Lyo7Ldc&#10;/iR5qWiecHPIESg2t61xLqXOrW1JkiRJkiRJ8oXwpS4M7SUXkp4Xlf2Wy58kLxXNE24OOQLF5uJO&#10;5FVq+hC3eESddyQlSZIkSZIkSUf+s39tuTAUb55fDdb5jTR1MpILSc+Lyn7L5U+Sl4rmCTeHHIFi&#10;50JSkiRJkiRJkrwgyoWhvcSb53IhKVnyMHzImZtFH1YmuYD2Ft3CFTHjA5V4rQ9aN7wQc6ey33D5&#10;k+TlokWc2gxyFEP8z9MikY5YMBqO8wL90kdz2gwXjKCrC0k65vgP33z8OC0YDfF+nhaSpD9OC0mK&#10;cJcLSUmSJEmSJMmtc+3C0F7izfNiISl5RN6R9Lyo7Ldc/iR5qWiecHPIETB+qd2dSo5YMBItdyR9&#10;/Phx1nlHUpIkSZIkSXITPPWi0CXEm+dcSFonF5Kel1xISpI+aJ5wc8gRMH6pcyEpSZIkSZIk+WL5&#10;z/7M/2Z+Z7v4ZZmz/OZu+G/4qHt68CB1W29L74Ya5htpTy4kPS+5kJQkfdA84eaQI2D8UnNe5aKS&#10;IxeSkiRJkiRJkifn//W//D+P7zD55pULQ/GmU/CNJu25kPR1kgtJz0suJCVJHzRPuDnkCBh/TbuF&#10;JF73TruFpHgdl86FpCRJkiRJkq+c//J/9X9bvtNsgG8ccyHpMbmQtE4uJD0vKvstlz9JXiqaJ9wc&#10;cgSMv6ZzISlJkiRJkiRp4pIFoUvJhaR1ciFpnVxIel5U9lsuf5K8VDRPuDnkCMr4nEvda7Erz9ZC&#10;kmBMvna7haRIm7NLkiRJkiTJE8MFIfdGj9TsfBPZg1xIWicXki6DH3j2asIxSa6JSfubN2/s9Zgk&#10;ydeL5gk3hxwN89I55r1S04fsmcOUNl6vpeN1XJqv7xEzZ8ckSZIkSZIL+f/81f/L6rvJloUhp0nN&#10;ngtJz0suJF0GP+js1SQXkpIkeQ40T7g55GiYl865kJQkSZIkSfIC+K/+o/9ifNc1vCUbju03huWb&#10;tEvgGzunibO7D9JHkQtJ6+RC0mXwGtqrSS4kJUnyHGiecHPI0TAvnXMhKUmSJEmS5AD+v3/5/77r&#10;3ZwWjOLdz6s3r+Y3RLQ7yjdoR3HNh9WeH3RzIalOlPLVMBxuo8QvC15HezXJhaQkSZ4DzRNuDjka&#10;5qVzLiQlSZIkSfLV81/+ldPdQI7yDdER5EJSO7mQVCdKmQtJl8HraK8muZCUJMlzoHnCzSFHw7x0&#10;zoWkJEmSJEluHi0ElW9aXjqrC0kbDG/VJnUlDDNkHwsobdHPXip7z8WXT5+HN45TdvcPQ/tM+vP9&#10;8EZz0h8/DW80J01/2umvMMEXtZA01S/ZZryOYjzs1IRjklwTk/PZm7dvbmZMJknylGgRpzKBdIF5&#10;aaEnXkSXmj58W7ZrIUkxP00LScN/Hz9MC0nDf58+5kJSkiRJkiQD/9W///+ovgvimw6nA9510gPl&#10;Wcv3GriQ9I1+wfbY8E24xbeWRTn6vH79+vD2IT3uSGKcL20h6TZK//xwDO/VJO9ISpLkOdA84eaQ&#10;o2FeOucdSUmSJEmSXMz/+y/+X5vewdzdDR/UzZuIFrvTQS4kXUb5Ri9wdkKfXEh6HqKUuZB0GRzD&#10;ezXJhaQkSZ4DzRNuDjka5qVzLiQlSZIkyVdE68LP0WghqYZ7Y0G704RvLHqgfF3el/JoIYkcm5Wl&#10;fKMXODuhz80vJD1gIWlUT9QBVzKXeOiKucTUySocw3s1yYWkJEmeA80Tbg45Gualcy4kJUmSJMkL&#10;5qkWftbuGAr4pqB8gxA4u2h5E/FSPyz1WChZLCSB+8Lu8qV9q2x7+2tvX7eMn2vovZD0+uE2/w2a&#10;KHEuJF2GG+ctmuRCUpIkz4HmCTeHHA3z0jkXkpIkSZLkQJ7rjp9ryYWkdXIh6TG050LS8xAlzoWk&#10;y3DjvEWTXEhKkuQ50Dzh5pCjYV4650JSkiRJ8lVzqws/R/MUC0lbvOQPSvogdzQP+vSvT/0Fsus/&#10;4dqE9tKnlmZvf+3t61xIeh6ixLmQdBlunLdokgtJSZI8B5on3BxyNMxL51xISpIkSV4kucDztOiD&#10;ihYDSvhGgJofnJwP4Yd54vwdzr/3B60e8S+5I2l+0zSca3ZBHRzVzs9FLiTViRLnQtJlcJzv1YRj&#10;iVwTk/ZcSEqSpIbmCTeHHA3z0pmLR9T0IXvmMKXNhaQkSZIvkP/yr/wXh79q8QNe8vTkQtI6uZD0&#10;vORCUp0ocS4kXQbH+V5NOJbINTFpz4WkJElqaJ5wc8jRMC+duXhETR+yZw5T2lxISpIkeUL+n7/1&#10;f6q+mrgPmU6TeZIezs7nCHIh6XlxH1T4RqDU8dj5EL3w155z/g7n/6UuJDHPUsdj50OOaucSl9/R&#10;5EJSnShxLiRdBsf5Xk1yISlJkudA84SbQ46GeemcC0lJkiSd+Pf+iT/3wH83RG8E444P2qXDTh+n&#10;9Y/+hlYMxgldQrvTpOajs/M/glxIWqd8QT4a/mPSzIuaH5aonQ/56aefqnVwedV8hbPzGumB4h89&#10;/t1C0vhvJ8FeuwadFjXt2k1spRUtuie5kFQnSpwLSZfRMv84Tdy8d01M2nvMP0mS3D6aJ9wccjTM&#10;S+eY90pNH7JnDlPaXEhKkuRJ+Tf/yL/aNJvGxDM6x+yjhZi704PPeFPIN4icFBUj4nBxh5qLO/yg&#10;S7t02OnjdC4kfZ2UL8hHkwtJ6yj+0eM/F5LayYWkOlHiXEi6jJb5x2ni5r1rYtLeY/5JkuT20Tzh&#10;5pCjYV46x7xXavqQPXOY0uZCUpJ8BfzFf+hPzTNFXNDjdDJd1ZxIykklaPHRJOWe2wMnsgfMPK9e&#10;Dx9Co/zKa1TLN4jMX3Ei1jULSfwATx+n6R82QXsJ7U6Tmo/Ozv8IciFpnSPG/hock+565LXgrgva&#10;yc8//1x9zuVFTZzP27dvu47PHh/kHl7V2+rh7lwv5snr3Wn6l+WN9irt8dilbdGifHwkuZBUJ0qc&#10;C0mX4eaTFk3cvHdNTNp7zD9Jktw+mifcHHI0zEvnmPdKTR+yZw5T2lxIShLwH/2Tf2H9Sv983/VC&#10;4Bud8uIOaG/S01noYo4LesxpqszemKS0752Ethg9IqQ+SMcdScPkFandBw/Wd20hKbQ+6IZmWvow&#10;bbl4FJr+Lo4IewntLTqQrWY/CvdGPDnRu334wuyuTZbBXRcuLe9Iop20xHFaY7/n+FxbqL0U3pHE&#10;62vvHUll3Z0mYde5phmTmj4idO8PurmQVCdKnAtJl7F3nqEmHEvkmpi050JSkiQ1NE+4OeRomJfO&#10;Me+Vmj5kzxymtPF6LZ0LSV8Af/Uf//PjiOBAcIOi5tM6oFz8aszx7wkNrMhjHM718FfhynwIuZD0&#10;iNK+p/1dTDJ6REh9WMqFpJFaWtlq9qNwb8STE73bJxeS1smFpMc+InQuJD0PUeJcSLqMvfMMNeFY&#10;ItfEpD0XkpIkqaF5ws0hR8O8dI55r9T0IXvmMKWN12vppoWkf/0P/tNzjmWTRNYv2f4GH/YEG2yu&#10;6HAO7d6cxVmUmo/JWppgb1pyRMzWAeXiV2OOf09oYN1PeYx/6+GvwpX5EHIh6RG07217F5OMHhH2&#10;9fl61L+RFOmvWUjih0+3kEQfpi0Xkmr+8bx49EZzkkNOJzFxdlnOJ3U7258fVtm25xjX2O/vz3p4&#10;GZrUiajDy7Mfxymix31QOQrNnzHmee1QswzS8ZybW6i5tY120hLHaV0Li/F/MON1N+mjGBeMJrSI&#10;HeVf2EfTyU6fO51Dq+7hM9pHeTpNPmT0ncx3w3Vd06/vXlc15xy297i1MJxEyHNVTlxoH984Ts/d&#10;P5zHyTg/T/aPn4qFpIqd/mOcSb/+JheSvkb2zjPUhHMXuSYm7bmQlCRJDc0Tbg45GualM9/TUdOH&#10;7JnDlParW0jSGyktJs1E5Ybz+Kbv9GCutGzzmzLYF/4CGtZNu/5GzJGKvaVe9B/ZiC9gPduLAbXl&#10;r797yv9+GGR8g3k0ynNRnqP57Mseubb0l6jZH/BGJxbcgvBf2KGdfRFFH2amO3rKySOgvUWTlg+K&#10;LfmS0RohUX5NXpFi1FP6mNQExwMXgKh1Dq35Qc8JpmW9WuJQMw4XnhZ3Onxz/pDJTxvOPnyKrdrv&#10;ho9akRfj0/8a+/2naPHr4jytfSDs14Dmd7gPKiWXFkd3DPGNQMB8neZ14cr5/v37OS7ju7xafIiz&#10;H4WurRj/PXiltZo5/sOgJ6nrdHqgyzv0qyHBWZ+Okz7bl3EkTg/of3d3/oDK+K9fn//NqdevhxE/&#10;++ADLeaH7979YmwjcY/r5RWul2vs9x/P/fvp4fwm8gHzxodPH4Yanx7T//2n95Na+nPMLObDGyJK&#10;nAtJl+HmmRZN3PxzTUzacyEpSZIamifcHHI0zEvnmPdKTR+yZw5T2j0LSad3H0mSJEmSJEmSJEmS&#10;JEmywfg1/e/+6/+2X46PJh6mhavT6byKFetbspytS46w02a1VsKmY9zaFqttcR6QLVbMZn9pfsMJ&#10;H/qPdQ37+HdisomzGqBdcSZd+s/5FtSszXGK5wTLD88TFf8R+NfaYfyLtDEedDdSufp5JGM7IN89&#10;tJRrLbJ7bpcdZWBp6GtLyXqbNhjv5rmwfYhr42va38Jw3Foy/j1R9l2Ug2XR3UPxmJp3MfAbRZ1r&#10;uiUOtc60sz6xPeb0TfuJcU5d2KdnRvtJStTs49a2eDC00Dn+2SpoD04W2E9ymuPjgf6f9EAtjnh5&#10;9kkU9k0wrsaU54eW2jwiWxyKycebx/39eLehtL7t0TdKj32oz88vfJ0dh75Bqtl5uLQ8rE9D2msO&#10;9ZFav/bcEYcu40GNelSTXaNj9jk9M+k76FFNWo9O5WScBw1U2XQMYzns9Gd8bXMLu96ThF35ymt4&#10;cBq4o9NpfhPyCd+Tv5xOxDUkdOfRNPLH8gTyjzSKEy4ah3ooxjuVIonOk/78cN62tvDHFjb6j/En&#10;PeY6zaW3RJRYZ5b+9mpy22is9yTu9tviFsdwkiQvG85v1Ho/Frg5sGVu5Lzl4rs73yPt+Pc3/8D/&#10;bE49ukxxdYqPQqf3HifdYmec4d3ELJ3/aJu2t8i2WBia7Ppby/f18Mbr9TTZL+IPtTqp68r/9vWb&#10;eevcon0Q/xr76yH/8d9IGOgRX5HjDaLzb2o3Y+cgc1wz0PVCXnsxd4O+xU64QED2tvNz2VnHHnya&#10;PojWYLu16BmZJvuHz/g3Ysa/Zy6OPxD2X/ziF/OHLdnCzn7nGKMut7kxr1kPT4ccP7BN+jW3pBn7&#10;dHFOUrPPY39uOfk8/Bc4uwbHlv2arS4vwy7DKAfq1y9xcwJfm0p7oNgR/9PHj3OsDx8+nOOa7bHM&#10;9xOuI+kaLAM151impZ2a+erfSOLjgLYWvQDtQzhHHUV53R3Nqze4HocZ6JzVOV+dwu62ti3H4TnO&#10;YktaQ/w3b7S17TTnvHlz9qGd2/Hu3n47fjkmaH9zhy1ybxEH9qEIgz5JLnA/4Lr79AFjDFvbuCVW&#10;W9uUSnzG1rYP2NpG//I1ay7PDRElXoz5DuP/S2Xv/OPmonIsBdfEpH1t/qHdaVKzu/InSXI9+qct&#10;asQ1fs3c0BvlFe/3yrLF4zUdc0v4Cmrx7bffjmfZ4z2kNLezuc/48bnq9O4jSZIkSZIkSZIkSZIk&#10;STZ4moWk+uL80swHRpsw35jFf4uNM50fsTP+fqZb3E8PFhxhD1vN3+H8a3b37cuXwJ52EM9lv2V6&#10;jJ4jx6RW5GMVf6Gn/1yPxPMnnzO06z9Ss4m0nzjbeQx/p34ZDzxz9lhqcop4emYRY9ILO47hz/mx&#10;/uPjjcPFbDlUuLr9se3RcY+j9vzacU3aa4/7+34H4g8PhvPpOGn6TIex0/+kp0N6OkZ7aIwZ2k8P&#10;1zXHAMfSUp/Oox79T8fSRw/OR9Vesss+zMPOP0m+UOI6mq+lJEmeBV6LtYM+pQ7CVvr0PpjXmt6i&#10;5W7Jaxgj/uYf/mcWpXEZucK0FHLLX+eaFi322H4i6ENqaYXTgba36OiF8qzleyQufku+Wz5uMLcM&#10;8hYf9W30L/1bNG8bdnk9Rfv3pPet0bqtca3tghY9I9Nk/6j4/KRR8x+4NK/vvvtuvgVThA9vWecY&#10;W9Nz/MEUUrawL7akwS5C0+58BHWNlvHv+s3Zb5GH8Z/6W2+3RZvgellcO9ie5uy63TdifXp/3tq2&#10;uPV3MEUJGIdb0rjNjT5OM77TLq37VTiyaJ8GTe4G8/pIvZ6ta+Ea+G+iiZrWuabFln38ef4Nf84t&#10;/DfdmJaa/87j61+8O29tM3Gc1jm0oA44bt2YjNvgBf1pd2NV1PJ96USJc2vbZeydc9z8U46l4JqY&#10;tC9e9wu2rh2x5ePKnyRfC+7aOQL32T2u8b3zgfPpgfLiFrNgTcdjZy+JrX96Pl6jpXNrW5IkSZIk&#10;SZIkSZIkSXI4T7KQ5FbkW1Yhnc/emC3+LWmTJDmWxeXVcA0+5/V7Xtk/nU86eUlEv7T2zewPvbRP&#10;541D3yzreHg4nU+a9rPm4XyO0jycveWwMSu2I49ryrz3cG14jebRmnbfYcZtw0F/6nicJEmSJL04&#10;8v15Db6m1Q76UPOgnbr3wbxaddDy2egoxuh/+u/7FxYlaPlA1qID2WJ7iKj561zTYq+d1PyF0yTs&#10;KjvLfzTKx5XhKGrxy4H3XLTUfav8TpOXUt+j6V0v3dbIPFx/0b6lx2iTWRvbFhwQn+jWzdr8w1vW&#10;Sx3+1Hp+jj+YZom0vba2hW4Z2y2aOPutUG5tI2zDgFvbuA3n4VN9680H/eqZ/g0cafxS28ef38+a&#10;W9X4i2ZsW/qU23/CTn+WgZq3GbvtQozz448/Lp4L6NOiCe29t7a5MhxFubUtkC3s1KJmL32Cd+/e&#10;zXOICB/OGywD56tSz2nh/+6v/Y3xsXBb25iW9pZtfRyrbhzm1raJztfCl0TLnOM0qc1t4pqYtPM6&#10;LXHXDtnyceVPkq8BXRPu2jkCFzuu8Za5gZrI7p47AsXma2jQkmdruWLrn/zjNZr50l6SW9uSJEmS&#10;JEmSJEmSJEmSXTxaSHKrd7S3aLLXn7TEdLTke038rw2tTLoj+TpouV5aNL+2hZTTJJbsjn8gHONn&#10;3Tb2W3ySKxmaN9r5krZmuprWw7NeHvo2+dGBrW3usGlx0OdancfzHq5fqC8/3LjdPui/ppMkSZLk&#10;aHq9bw/idcwd9GnRPJz9qMPFd3Ydz8HYg3/+f/iv2Nz3fmir+ejW0Lg9m+j5mj/tzkc4TY7w17lW&#10;/i8JDkA3GNcGqWtPUmvbkpY4wd6LxvnrjXxPVKc99XppuNsahetTV9+wjz0RLneDoB20xN/KS9Q0&#10;b1lv0TqH5n4G3Roa8wO3tolaWqdFTdOn5dps0aT3+O/N/YPavr3dyq1t8dznj5/keNIY8z/++tff&#10;3E+/3Pb+/Xk7288//jTHWmxPM7/+xi0/1Nwux3Iy7V5NWGbGJ7S3aNJ7a5ur11FwnIiapo/Toqa5&#10;rUyE5raychtazCfffvvtrGnn1rZf/HV/7Td3b063p9POfJmWduarc2gR2m1Joz23tk10vha+JPbO&#10;OW7+cfPDNTFp13XjxmfteinZ8uk9vyXJS2bt+jqCrfnhmrlB2vkdgWLXtrat0TIPkXhfoLziNZr5&#10;0l6SW9uSJEmSJEmSJEmSJEmSXawuJLmV9JYVL+fjaPF38ffmtZfe8V8KWnnUQc1jr50Hfah5lPaA&#10;Nh7J0+DG/97rcWGvuyxoid+U15VwvM3jr7Anz8s1fXFOO/XtFGfW+r9qP/vr0DdfOi7RPY9FmaF5&#10;0N6ieQzWqv2ow+V71MH4PTQPZ+dBH6un83g0tD/TOvuaTpIkSZIexGvNcxzM32ketFP3OJ4C5rWl&#10;edA+ftr6rT/2y0WJ935Q2/LXrVNx+5So+eu8pUVNR6Vq0J9sxSSyuThHsFb+njBffaAJaHealPaW&#10;tt2jXb6C/i3U/N1te0fR+9bN3nBsiFoflTif0GOPhlnto+1tA2VPb8UR1CTsZf+GXeeaZn85H+5n&#10;0O2d8+2hHba2sTwt12CLJr3Hf28+36ttTu3D9qQm96gvt6R9en/eYsbtOb/+7V/NbfTzzz/P18PP&#10;P5x/DU32SHtvfv2NMdnmLAP7iNrNz85O7XD+LXFoP/1m3uN2Pore49ONE9pLn5q99AmcD69rbjHj&#10;draWrW3f/3V/zfyrbbS3xGG+7hfcOMaoyzEc5Na2pIW98w81KcdScE1M2nWtuPFZu15Ktnxc+ZPk&#10;a0DXhLt2jsC9f4hr/Jq5wfkcheLz9bSFlnmIhF15RVtJ59a2JEmSJEmSJEmSJEmS5HAeLSRx1apl&#10;ZavFP3letKJYO/jcXu0O+vTQPJxdxx5y3LbTcr07n4U/ZT1MU5xFTODsrXAc1bQeLezTf8nzcE37&#10;2z6t2BeH9Z/OxbHw2Xm4tM7OI7k92HdbWg9n+2xrS7umkyRJkqQ38brzHAfzd5pH6f9SYZlbDqZx&#10;2h3jp62//I/+WdsiR3yY03krLX2cFjWtW0NVmRpbaQU1CbuLfRRPGd9p3l7bYqcub3urta3ONS2c&#10;ndT8S5zPln/vW4t1a3RsJeiFq+MRsK9LWtq8WjaZwt75V9u4dUjU0uq8Rz98M4yZk/zmzbdvvrl7&#10;fe7fmr+o2Z2PCM0tJ+4aJM7H+e+9dfal8en+XK+7V2qrU1+4tv2M+vIX0z7+fP51M44Zbm376aef&#10;5vmCv+bGLW+f8OtvnFvc1jY3xxLa92puX6Kd7I1Jit2cC30ELt8j4TgJOH6oRc1e+gSlvebPPlr7&#10;tbXQiy1sf80vNre2fffdd7N229w4z+gcmuOTmmM4t7ZNFNdC4tk757h5oBxLwTUxadf14cYn7Zf6&#10;uPInSXI95efTIK7xljnA+fRG+dbmh5by7C2z/KOtpON1nPaS3NqWJEmSJEmSJEmSJEmS7GL8GusP&#10;/a7f+8vxUckr/T+toLdoArtW4d2qfGj6OC1qem3lbSvtCO3TeQT2h0f3ShzL3tXDvbD8C418t/T4&#10;t6aHc/j4Np7OgmbTD8TGFNPDcaxt6BOnB+PfiDWVvRf6h6QflftIhtBjPZ8a5tuiiUzRJjqb9nF9&#10;vzomJsK+9u13aJ1b9Mwg4zp6/eb1/I+Fj0xy9A8tUbM7H+rxjq2TPsHxOl2D498z7nqv+Y/X78Jy&#10;K5wahZdv3I0k1Lbss9APGA/6piXmLv0j3LMefEJ/fP9hHkP6lmbWHz4u7OH/8PmcNs5CmvbFc2j/&#10;mhJ1n9LrMa90xwnaISjT7YlJFJnRH+f08uE4CTh+qEXNXvoEcceP4PO0864H3hnk/jHssU8n3rz7&#10;VoFHzZjxbaHQnUcB7YoZuHKScjwHnGOddmmFy+8lEyXW+fZK/zLgKNirZ4axVLUPXBxzIOx3GpuV&#10;8XkynezUpMVnrfxJ8sVTvBYczf3D+TWILN9PTbooSvU9WuHT9bVriF2+Vgr7+oy/wpXZwdfrtTuI&#10;g3jPMJbmP/gf/Zs2Gxa4RZMtH9lqPrQ7TfhhoIT+TpOa3TXiUfSOT9hOzHevZhx+iBLRhjpfqgnf&#10;ZIujtRs7R6E363yTfjSqB+t1NGX7uLxqbSucDh5kmuxlT1waU4Sd25fEVhyda1qE5ta2t+/enre2&#10;YZ+DS0u78xGh+QGSsE4tmtAet7DeFmqPU5t8/nyuy6tvzm3l2o1b296/P29n+6BfXpu2yS22tv3q&#10;d+Zfevvxx/MvtdHOLW9aYIq0nDP5wry4VdgsNLOPqImzk3L+DFz8pry4nXA4hhqcHgw8zul6auU/&#10;irK+kZfOzLdmdz4iNBeDRGidQ7OP6M+tZ7RrISn061+8mxeWXsPHbW2jtvGHc2i2jxvPubUt2Yub&#10;c1o0KcdScE1M2nV9uPFJ+6U+rvxJ8jWweC/Uga1r3M0HW+kCfhlzNC1lK3U8dvaSmJP0fPSFdLx2&#10;014SX0qd3kEkSZIkSZIkSZIkSZIkyQa5kPRCiBXD3gfzesnaHfRp1Y4WnyThOMkx8zK5pl+Y1mlH&#10;zV+PavY1/VREnq35lv7z4/HRxPBg9onnDzy+JFruYCAtPov218ODdLKOWilbKkmS5HLiNee5Dpah&#10;1EHYSp943Av3fqH1fYQrc+2gj9PuGEvwH/6T//aiNVzBLq2UMiLho3MtLe3OR4Qut1aRrbSCmoRd&#10;t566+EfQOz5hPrylltrdgk7NOLoFjs9Fu+lc07xV2PmI0PKP2+9LttI6e4mzH8Gtb20raWnDLT2O&#10;lkqY8irYE7Mk7OXWNhI+OruYVY39DE+xtS3Gj6sH7S2arM2fLxe1zal9Pn06zz381bZya1vocevN&#10;VF/92lrU/f1P2tp2isWtbfx1tsXWNvyaG+3c2sa51OnTv7HVPj+09BV9VO+ou0tLe4vWhRotW27t&#10;oT4Clv8pYb5OC2cPuJVMbKXlFjOnubXtm2/faOCPklvb3r17N+f7/fffz5p2bn9jfNlCs9/5Os8x&#10;/DVubQvuivGftLF3zqEm5VgKrolJO6+FEtov9XHlT5KvAb5GPCVxje+dD0of/vuDPSnLEI/XdMwt&#10;4SuoRcxJssdrtHT0C+0lubUtSZIkSZIkSZIkSZIk2cW4kKQVpzjKx7QfQcuq/V5a07IuNc3D2Xsc&#10;LdTSXXsw7rXaUfNfO7SCqqPUtcPFPMpeHknb9XvNtXwJrq+oW3BpqR3hIy/6U19DLU7Yjoh/yyyH&#10;2/lB2T6zhn0xbqdzjTkttB612Lfpf73sK882rsT9a/KyuPa9xzW4OLSHdofzob3UScHUNj2PntTy&#10;O/p4CdTK5Y4S50PtqPnzSJKXTG3MfklHC8/1+aYs51aZXTlbyr/Xn4we5a+21YLoXNPC2QPdGhq3&#10;T4ta2hLnU/OPxQbBRnZa/kGLf1n+p6KlbNSE9pb60sdpl9Zpco2/br+PW+hEbTzovKVFTZe3Lte0&#10;zltaOE2cnVyTtoU9ZXDjv6XvCO3jqJqKwPavp7yOvWNYsO6hdQ6tJfhZvkX7mK1tjONiUgtnD1ra&#10;ea2OAdunB+622OtQe0T7nLewff50rmNZr0XbTmduw+HWNv6a26/+f789/9Kb29q2+NW2j+etc2xz&#10;Nw7dr7YdRZf+HYofJf4atraJ0LQ7TbhlTITm1ssWzXljELN+9d3b89ZI2Jkvf52NW9u47c5tcxOh&#10;OW55XbutbdT07zImn4tPPea3M4t+70DvvlDZa+XnWGrRhHa2D+vC8ebGXhmf5QzNtKwLddlHoVvq&#10;xThJspfe8wPncMIx7K6ptWuN3PL4j9fMHqjNau1Gm2vXVp/oo9I/HuvstrlF3fu1QJIkSZIkSZIk&#10;SZIkSfJFMS4kxeoTV6BK7Y69Pk7zoN1pd9Cnh37Kg/m2aB60P5fmQXupW3BpQ7cc9KfmQftRmoez&#10;8yh9kmSLHC9J8vXCa/+5dJJsEePlkjHTmpY+LZq0+CTJSyPG6ks7HPTJu/E8rm1oP8qHOLtj9P5L&#10;/9ifXfR4rQA6b2lR07r9yd3+tZVWUJOw61ar2qClzemWW++UT8/b1xQ/6uLK0FIXl5a3ohHWveXW&#10;RGri4jtcOR1qe46B0Gw3UbM7HxFa2wfYvzUfnbe0eC7tcD574pTtv8Xe/h1/cWiKvzNlE5wfWLa1&#10;ckZ9da7po7a2UdNfOB201KXFx13XR7F3fmhD7RHt1ndr269/9Tvf3E91+OGHH+a4h21tG6tyLtvR&#10;dGn/ofhR4t5b2/bOP3spr4vadafzlhY17baJsV7XbG375p22tj22P+XWNred7Uve2ja3zv3088ed&#10;UNuzL47mKfqiNn4I7S2a8LrgGHO6tb4Rk/7sC2qWQYRuqQvjJHWyfTy9r9+WMXyNLq+dW0Ov0b1Q&#10;O0Vbsc2Ia1enieycGwPZY1xJu61tUffp00+SJEmSJEmSJEmSJEmSrDMuJ/3B3/V7fjk+GuDK4N5V&#10;Qpc2vuUqcf5OE9r1LXJ1xW2wzVanB5i2FseV4SheFd9nVesy4Mq5VX7ZanbREsfpQLaafZUm/6ld&#10;0Dwt44EeC00f6LtXw/icHjqfFlzaa/X8aNTTo+G0GDeQhLGIy6/GWIYNn6tQ7I7xd4/Ngagv675o&#10;BxT57jXvFJgOneC/qqcE1DpVdQmr5qq54TPOhi7tAYztf3h8tcepTV4N12+05wO+nCv7PXxEKH6b&#10;N/6D2lMafuvy8f2HOZa+mQn94cP7Ib+T1p0XYY+7mkrK8syMVTmX7WhsvlcSJR6Lf5IjR9dkvC46&#10;tk/JYpxMmmVwWtS0u1tB55qP0/QfxOk88OrN+f3V/PwAvyml1t1Gge5UCminP2NyLEnPY35FB07f&#10;KtEquiOvJ4t+78BT9MWi9HN2yHeU02OnxSzPtvkfmh8Y6zLVx+qT4azBXM6yvSfHsS8mr4XWDybM&#10;9vHvqEciE2YGzTjJY8ax37N5ykFwY9zzTU8HOD84HdfTSJOezgPj+sAND/+x/J3Q2I92Hq+DCrS3&#10;aKJ5Zx4/6BPB/o33yYpyD/v42XlgjP5bf+yXixC1Aui8pUVNq6FdY2+lFdQk7KpkVHoxuAHtThPa&#10;lU/vwVKL31Jmpwk/LDl/+jjt0upDl8t7q+/WCJ/y1jumDa3zlhY1rTfNtfZ3aWl3mpT2mj+1yrLl&#10;I1o02ZvW6SMYR8sU8kHnKX59FF3H4kO+GcPl+I36ur6wW9sGav6Mc23/BmvlD1p8eI33oHbr7KHc&#10;9d3a9tOvz9vZFlvbsOWNv+bmtrZRs2yuX46ibIej+Rp+ta0sQ81e+gTcJkYfNyfo9WjLZyS02drG&#10;OG5rG7Xb2sZ8OZZ4XVO77WzU7rq4JaYWH2/rH1r99KC4Fo5i0e8H03t+cP3rxkDL2KBdbbNnfK7N&#10;vVvtzLyoeY2I0C31YpzkMb3bpxwDt8aHDx8m9bS4dmsZ84SvU7cIv4w5GrVZzFfXtPda2ni9Lv3j&#10;sc75q21JkiRJkiRJkiRJkiTJIYz3L/++v/nvuu2tbcXqWQ3aS5+tNK4MR7EW35W7RZNr4mxpnWkP&#10;WvrO4fqX9iM1H9fYer4VF6csT3CNJrLvTU/taPGxRFKdr4mzwSXfuEa9dK5plTnkYmvbQM1/rxZO&#10;H427fo+iZ+wRbW2bBhOzKvNdtOd0XnyDrW9mpjT81uUTtrNxa5vb8ua2tpGybD3pnZfakqOT+gjK&#10;6+KpYL5lGWr20ifg3QrOn7rFfyS02drG913cqsYtbE4zbfn+bR7nw9npwOkvgWhpnYeeOT0YOKvj&#10;WPT7wTxFv7g8WsbKVtqybcKuc02Lml5r43hO5y0tqLco0yZLbr19ONZ6wPcqT8lR9eJr0y3Ss/wa&#10;91vzE+0tuiTeA5f+7F93F2ekGf/+uX/gX1qMiPnJ4VwGj/OWjwitNyJ8M0IfshVH1NKqknsG9d4L&#10;QHnW8j0KxS7frAmW02my18cNDtqdDzW3DpW4dqN9y0cTJePX0uq8pYXTpOaj85YWNe181OeXahFa&#10;55pdbPk4uwjt+lbQn7iYwRhxMo8jbNI+p8u5ZmubzqEX7T9criH1AUzPiYeGX21rsQvqGmvlD1p8&#10;er8R4RzShVfahnNqf9alzHfRttO5ZWsb7T22tvVun97x74ZqrY/U6yivi6Mpr4vIq8y3Znc+IrRu&#10;fa/ZdQ7NeaBFj4T+9s3w5KQHW/iUW9tCcwub00zLbW5uDPO6a9HuurglTi0ytNWgon1ucWsb+6UH&#10;bv5xY6BlbJT2aJ+WMdk6H7LNQ+tc0+W1GbqlXoyTPObRvHcwvV8fY1tQL3rHv2Z8uuuX8PXlFum9&#10;ta02P7fMK04T2XNrW5IkSZIkSZIkSZIkSfJkjPdk/d6/8e+obm0jLSuG9KGOVSvREr9FE66etbLH&#10;3+V7FGvxWU6nyTU+l2qdaQ9cvVr6lPZabCGf8HMxS83HNVzaFlrSOp9rNLkmjtPiqP5dPJ7kGLke&#10;6hAu+cYpyqlzTau8IRffmOkUEv57taDuibu+jqJ3/HFr29RWzKvMd9G203nxDbbZ2kZ7y9a2lvG2&#10;Vs6j6R1fbdlzpJbXRW8irzLfmt35iNC8u0eE1nmvnqF+c761nj5830XttrNR05+37pdjKR7r7HRA&#10;/SUQLT3MPot2R8/cBOyvXrj4bnw4TcK+uC4Gwq5zTQvqGov+HHQ8btGCeosybbKkd9tsjYVrqd1R&#10;ciR6v9GzDr3HZ8+tYU9Bz/Kr3XvfMVeLr3w5puhDe4yL8e+f+nv/+eoo5AByWjh7oDclfGNS8xG1&#10;mMLpoLWhXb6O8Nd5b9q91OK7yYF2pwnLTx83OGh3PtT8EFVyVLvV4rBeIjTtTpOy/PSppXVa1DR9&#10;nNb1QR3XC+30F7W0oubfooXTjq20OtfsY2tP5nGETbo+iq5DL+TRv24Ml+O3Vv5FOw/dE1IfwKK/&#10;emxtK8sWrJU/aPF5ijc6Xem8te3jz2d9i1vbevdv761t5fx2NOV1UbsGdd7SoqZbtrZRuzmBeiQ0&#10;t7aJye62p6k8MV/xV9toZ1raW8awuwapXZxbIlr8Kba29eS55n83NzpNnN2Nw7XXBUf0acv1SB8R&#10;uqVejJM8pnf79B7/P/3006Ruk3JsOy7tI7423SL8AuZoNE/wPWrQMq84TWR38SONzrm1LUmSJEmS&#10;JEmSJEmSJDmE8Z6s3/03/O3z1ra9tKwkxqqVcP60t+iSWD1zrKWt0ZrvEVxSL9qdDhS/lsfe2I7e&#10;3yi69qF9ryYqf9Tzmpgt2kGfa66Xa9gb0/m3aH1tO48s6oHtEbePljFcEmXVuaZV5pCLb2x0Cgn/&#10;vVpQ9+SS9tlD7/i9t7bdfzpr3r34Ibe2jagte47U8rrozWKcTJplcFrUNO/uKZ+nfY8emfTDa3wf&#10;iOf5OsLb76n5bSrtLm05lmrjWOea3bH1/EslWnqYfSY12W6sOmV/9cDFp93poLRtxdS5pgV1DV5n&#10;fH3nNei0oN6iTJss6d02vT+/6I6PrfF2Db3bh68FjmvKwNeXW6R3+7s75tx81qJJbfyrTvSnD+1R&#10;9/Hvv/aH/ulqDnKaHY0Wzh5oIHIw1nxELaZwOigb4pr4pMWnJy0Dwmmy2Hpj/NmGTru0bqJ0/tQu&#10;PinHT6A+iX6hFjV76RN8+PBhUQ761NI6LWra+dBOrbpu+Yg9dsbcG19QB86fduczzjyhtS1j0vUR&#10;cB0tY7gce7Xys932bm1zcVxfiNAsP1krf9Di4+IfRe9bx59yaxu3sP36t38150f7aUFqlIs2Z3l6&#10;tznp3f65te2xvwjNrWGEaVu0oB4ejKf7t5iM4M924/YBlsdpvbkPf/6aG3Hj2Wm2s7subompxcfb&#10;+odWPz3ocC30bp/e8cvrK3DjYa8/YV04t6+9Ljhq147ONc1rTYRuqSPjJE9PbWvPkfz888+T6gPn&#10;6h6sjU/aL/Upr51bo2fZNU/E+HRzXsscs5a2Nh/SLs0ycC6N9wWP3x0kSZIkSZIkSZIkSZIkSYXx&#10;nrK/86//26pb29xKYosm/DbL+VwTX8SK2yXx96Y5mih7DT63VwctK9Z74pW0fsOzlYfLq/Zt6Bp7&#10;+0rljzq4Pu+tibNfQ0u+5Ch/G8fpge0R158oq841ra+dQy6+UdEpJPz3ahG65Rq8hluP/9Rb2yKN&#10;+9W2h8/LX1EpyyFqtl70zktteW7Z4ymvi94sxsmkWQanRU2711+mbdEi9KJHh/knHtOXr5vcPtCi&#10;mZbb30qOGOdPeS0cSbS0bkINqI+kZxs9Zfvvzav0r6V3PjrXtKCuweuI16/OW1pQb1GmTZZs9dW1&#10;tH5+uZTedwRz3u6B+/zVMt5bfPZ+vvva4Phx14Kb25wmLXZeI7RHn45//5Xf/08tIs1PDufaQKDd&#10;+YjQGigcLPQhW3FELW05EeyJozPtxKU9GpW/1pm0tWhCu25NjzeDLi3b0A2asp0D3fYWfs7f3Vrs&#10;7IyjseP6IrTOW1rUNMsvttLS7nzEEVpn2onzCc12a9E6hxY1H0L/vfr06XOyvx7iD3mIcy/0gf1M&#10;XVIr86IdsIWtZWuba3Nq+ovQ7o1IS11afNx1fRS930jd+q+2CZbtaHr3b++tbeV18VSU+Yam3fmI&#10;0OXWtpqPznvs55E09K/Z2sa05da20Ny2Rjs/PH/33XezT8t4brGT7vNDJ06tM3D/cNZDFWd9EL2v&#10;397tr3EUY8mNATeunCZsH2rWy70ulDGjnCI0rwvWhZqv4yJ0S10YJ3lM7/HJ9wA9cOP2KMqx15va&#10;OBfX6Fuld98qPn8xrQbtLboF+cc8Kc0y8HqMRczzu5skSZIkSZIkSZIkSZIkWWFcTvo7/xvY2oZF&#10;Qq0Yzg+lpxVE2ssVxvmZs/m0YjppxQngsrQjvrM/Wl8LA4KWcRZlnZ4ZfWAnNf+RkGUhLrRr5c+t&#10;GNLeoknYeceEY0+8En7DQxb+ZfzpsTT9anrRD05PZ0FNXFqWZ3jidB6Qz/zI2MuYW/6lPbB6Opc4&#10;n6aYTiOS8yFNMV0c2ouxeR4Bx7DIt5FIo3NNj001ycU3QrC7tC1ahOY10YNbj797a9tgjlZ+eBjm&#10;rslt3Np2f3owfusy2XXXUcQat7BNPvxH+se7Gid9Pz0/w4dTnPFvlK/o96MZy84yzJWfzsFe+4Se&#10;7lf6IXbn9nGU+Yam3fmI0Ly7R9S0znvs5EE/VhA9IP+TOqWd9J3KMOmxPKGxbe015mG+XxjvyJj0&#10;CK8rjucKLdd+i89LZG4TXF+3urWtZ/zamBVlnnzsdODKK3s857SgrsEy8/odr6kNLai3KNMmS9zn&#10;i6Mox8atsfXZ7kjcGL9G3zKqR++xwzuAXF60t2ji+oL+vAZpj7E3RviTv++8tW10n+Jq+ecuMtF5&#10;fMNyenpeGoKd/ozzenijH29SHmSbfLALZGkfjojv7IzPW4tpp39L+Wl3cRZ2lP8auwZKdI7rbNpb&#10;NNGt6T23trH8C5/PZ/1RPtO7rfHfHJn8aaf/5+EDXuSstq+NK9rHPpy0Rtr8Fnphr8dx47Aljsu3&#10;aZzDvqyX5OlBm/1cnmX5z3ZuH9P1eC6/7CdNO+O8GXzupq1Dvn3OcZjvIKrlWbTD2+GN2lS2HnCh&#10;x41/ahH+OodeLhid7a/fnrfuLre28Q3o6RB3d7Kf/JXs7HP2HyLN/p8/s2xjz4+cinxyenjg7d+y&#10;PbbTn3GWlzUfnONcY3fl3xtnaT/DduOLbjlfze187qLFbe0/m61t738e7JP++YfzFrZf/er8q20/&#10;wc6Yi9cmlIea42q0Tgnc/LDX/oB/4+mo+CXOfgSL664D7toX85gZzlta1HTL1jZR0zrX7IsSvxkn&#10;kVEu5lWkdVvbWDba+eH5+++/n33cnOk0x3nZzgGv2VuE15c65tRqx8E27EHv+BpHMZbI3rFEnA/H&#10;ktOt9Y0ya/tnaNaFupyjQrfUi3GSx8S2ml4sXq87wLm3B73HT3m9MK+aLsuzpXkt3Boqe8/5U/H1&#10;hWWJm0tcWzq7YJ8E8o96Scc1Is25NN4XnN/dJEmSJEmSJEmSJEmSJMkK49a2vwtb28Z1q2mB6pX+&#10;i9UqnSet1Sc9NzLaTlq+8yrj+PeE7kKY71AYT5P/rAbGB6dHy/g6KnYRcsjs1bTiNn4jN3En7znf&#10;8xOKMT8y9lOc06Ozx8DwIOo22vFgrvMsBhrs5WphbfWQthZ/Uq6Ir8USa/Gt/2Se7y4SRbp4WMab&#10;H9GOOOitRbvNY0oU/TgD+3TDzIlBRxx9037m1dm+iDOdB8o4wcJ/0Oc4A/MD2Jnv4OTy3bKrHc7j&#10;XMdJyz/scbeQYLst7IjPoulupHimKPIZxZwMi9VpONE+xtEfHa/lNBwMfgCRte524vjfYmznyV3p&#10;5jYs9PBn1K91t9ekx3Qh1W6z/2w+lWd6NN2YNDLHGDjJU4Pgshjgg7P/EtnNc9MEubhOF5TxI84+&#10;O+Or/Hg0ncV2HG8/K7bbaS46pRn/RuMNPrP/+N+JuANJaGtbzE3jdrZRLe36h7Qjjb4pOtvxq216&#10;PhIPzHlFWQpU/qjD6DEl0GlOqz/OPqGZJeYUvg4OGU/iwvgVe4mzHwH79ylYXocnzT5yWtR0/IOU&#10;YstXSMdjakE9wxck48s7oqhZtnJrW6Tm+weO4cV4NnpU8Xg4w2tmjFN74iD8XHcMnEOW7yVuAzcv&#10;HUV1zE4cnbcbn047WOa1rW0BrynaW/NimqNZK0PPfB0tbULcHYuKE8c1XJt+C46NHlzbh1vp2T70&#10;XdO1mM6/d/v3pvcdSWvjP3Ca7G1n1iu0+o326Mfx72/+/v/pMgc8OXf4cGYiDoTZfzjHh1QG1BuU&#10;xcW0I87Ihj/f6DPfpjjDOfTCLibNNwqLhkLH3LOTnH0gotPObUfsJA2gqJcbrCpvlHl88xd1Kexu&#10;Mgsf4srAAU0fRR5yGzUHa/yikfjEujTY2T60j0QdR4nyR32Hc83u/EWoc64DKMPI5M/4XKQY2zli&#10;wof+RcR6vgN77O/evfvmzfSBgHb51urr7ALW2b6ol6jFGc61+tK+8BeTvnuLf8Pr5HTSA3Pa4byl&#10;RU2XW0sCjtWSSKt0NT1UUk4nKfsU/0GbgSaX4Zmz//BMSLeFbemP6wtb4Vr8OVXc359v2+YWs08P&#10;vJ37HGdR/nE1AvF32IeXv/EsPn9iOx8TX8xm9iO2x5b9G3UcajvrT7itnVvYPuGn/X/7t397nvs+&#10;4Bfc+Ett3PLGBaZBnM4Dbiwt5lX4i6hj0+sL9DIK2mo6B5faiXttOgq1U7RVD8r4NU0fp0VN84Mo&#10;cWlpdz4jkz5dFpPWH7gEHG/cwsZfbaPm4lH5RdSW5nVXvpcIFu8fULYedN8a82EZ39Vlq91Ez3Z4&#10;LnrPD5zDOfaoifNx/uX16/qopU9d2p64eomWsm3Z1+IH9OF4YN9xfqDm1p61/qrVhXOLWxAU1MT5&#10;7EnLuvRgLX6UQedamZ29Fee/x946P+/NK4jXtB5oDMYYdmOz1PG41V//zEIrTEucXfDLJLYVda2N&#10;GbNfCydJkiRJkiRJkiRJkiRfFIcuJK2vC7bz5HG0sjatrmmVbTyMXY/pM9uhnX34Y+x1fx6t9mdB&#10;2SrvojylHp/fYa9pPdqyOy2q9rAVmj5OD3/qeq//QXpxmDI4PfzZZzd6t4/+r9kP0nsPpmXZynIO&#10;4nTQf9SzeWE/M8V4ZPfQX6dIGvawnezL+Ge7zmf7WImKXafxgH2hx+c37NCPGBOd5IKd9oXZ+Czs&#10;zoc4n732Fq5JmySEYyk0D7GwDX/i2mzS0yE66PO8cfwxZdDvSJIbhdcIr5lL7c91sDyX6C8R3kWy&#10;V7fg/PfaW7gmZvRzj4Pxe+uWw3FN2zsYc1R/+g//s4sS1DKVbZFwh9bZ3V7m/Gt2QR3o1jI2Ykva&#10;PZq3YjIfp53/wj6dhfKJvPhrZWu3BIc/06qNo52dvSR8CPPVbZNRB95CSZ+74emIQvtanFpMF5+6&#10;hOWvaZ2dDwk7+8vBmGrXLS2oj0ZbD1r6t0WTsJfxa2l13tKCengwnhh/7OnJxaWl3WnCrW1r/VuL&#10;w36UntvhDnlha+pY9rAP1GKKLXuJ86n5r12DAe2PtsZMuLaiveV6Ea5eR/DK/DLaN8XP8EcZuPWS&#10;t9Z/0Na2KQ23p/1KW9umX2bir7lxOxu3uS3+vSS0j34VMfLVeS7D/blfCNM6TVp8erBo8w6wrXpQ&#10;xq9p+jgtanpta0xonWtaOPvwYBJnxp54bF7MY9yq1rK1jVvhxJbm2OPYcPOPYJyj4TXeA9arZE+7&#10;lYT9Ka/lHvSeH1z/uvmwRZMveWvbEZS/KlWrI8vA8cC+c/ODu77KekW+Oodm33EOpA/tgpo4n620&#10;vcf/Wv/WyqazKzP1XlrS1nxY/pax2uJDtsaPi9dil65tzSt9Aul47HyI7G78XNreJdzaRv94LyC2&#10;+u3smSRJkiRJkiRJkiRJkiQrjEtRv+dv+NvnX21zK1iy87k9ulzxJTV/nWt2QR2UK3Y1n5Z4Tgu3&#10;erilaROzffz7GH0h/oBny/TCldOtILa2f1Crh3B6eDT+H9T8dN6jhdOBa4cWTUp7LS+yN68y/tG4&#10;/r2mbLQzfktax8LfxB/vjqmwNy+yiG/6lvGdVpxg4QP78MQkfJwWLeZHjf4LpnqOf0PrPFWfc8zi&#10;LqrBB8/Y9qJ9z/XSg7H4J7ksS1GsKIfOoRfffOrb0SkNv8Ua70Ka7lSinXce6Vup0O4bJN4JtSjD&#10;Rvu9dLb6/1rYVj0o49c0fZwWNV3OzzWtc00LZx8ejKdF+w+mWm9w7uK39E6zzLSLFh2wbE73Rnn1&#10;zG8t9qXtJpz91ujd173v+Fi7fonzaUn7VPToC74muvoxX2r2HbXzIfRxbcx5j7r0cekD93zpW0vb&#10;o81bcOV07VAreyutaa/Jo0ZL27aMHxenxd5yx9xeTfbOb3v7tGU81OIsntefP//3/4v1Ggy4guzN&#10;8Ig4omZXR7pOIC151eKrIyO+63h2Nv1Le+A+PIwej4swEmXjxFfqGBSyhV1vBDlYSPgQlpNtywuG&#10;PvqlpIjCNqF/GacWk7qMw8e1MgvanSY1H+bjkG/4t7R/b1iGEtqdJjW7tjxoDJXItxaTdqfZyhyf&#10;HP/0F7U4TpO18R8wLfuRehEHW9vu3gwftMIuUIbwYXynRU2XY9KlDejv5h9toQ3GxbspDuclxnEx&#10;nQ91S/tfg9tae9TWtt/57V/Nc1PL1raPSLtoB2xtU3uEXvQF/AntLZo4+1Es2rwDaqdoqx6U8Wua&#10;Pk6Lmtb4pz1waWl3mj3K/h174hxyhuNt76+2PcXWtp64rU9HUdbFtQ/ZasMvid59zf5tmQNbNOG1&#10;I67pU5e2J3vrvlfrtc9Rq6+bE66ZH5RP5MX+4txLTR/OdSW0t2gSdtarB+X4JHvKKZxPT5Rn5OvG&#10;GMdDi53wV89q8UubsweljvmHdtISh5R2jdvA9RV1vIYLZyct/rQHLGc9cpIkSZIkSZIkSZIkSZIU&#10;jEtdf8/f+HfMW9tKaitRgnanA9mOiOPQyphb3Qta8nF5lvFDl3nSXvMXs5bPSS0ZilCzr5U5Hjvd&#10;smLNMpLNegjpynM6X6pFzb5VD+E0WfNhGWq4tFsruL1weblytvgT94062Xq+hC2stJF+vDumwt74&#10;hPFbYD86zXjj3UjxkPaDtKiN/9KnfCw4lheaPaBkU1r2i2Pr+ihhux1J1HYs/vRoUbaimNE+Oode&#10;fDtqtrZ9wF1ItNutbeYbSLe1bdEXN8je8bAXtlUPyvg1TR+nRU1r/NMeuLS0O10y98HwdK03eA3y&#10;G059Gx9Q06ec/1t0wLHRonug+L3zIFttIva04a3Tu+333r2yF/VJSx85n5a0T4W77q7RtX9sWLi6&#10;Mi37ruXuEgfzcu/ZnHbvb12/OU1o31uXvbAuZG85hfPb4po6ura6RhN3x+JRmu8JaSctcQjtLX23&#10;V5NL0y6e15/f+iN/sl6bRmqZED2/5VOyx18d6TrEsSe+JriIz3zcJEh/61PEmeOrWFPZNEFEOUsd&#10;k4fT8g1/TZRhLwkf1ouabcsLhnUZnhgSnSTt9C81Y4Z2bcW0rUS9WmBbse4O+qtdt/SirTqgvNi/&#10;kW8J7S06KMdPzV/nLS2ohwfTCe2vU8WfPk6LmmZflNR82J76cBWa7aDFo1d3J/9X/NU2McVRvIhJ&#10;zbycj7jUTtw1Ncw4k1q2udva5uI4H8L6HklEVMsPLTHqRRkO2tr261/9zjwH9d7aRpiWmrT4uH45&#10;it7x1U7RVj0o49c0fajFlr0c/1v+tDufkUnz9XHsCbgELMMlW9vCLlx5QnMccmwsygl77/FzyfuH&#10;a2CbkK12Ey7tLdO7f91CxlHzp/qkpY+cT0vanrjr0WleL+6aZcwffvhhUie26uvK05JXScTn/MaF&#10;Ic5j1PR/9+7drEtob9Ek7L3nH9ZrjRYfUvN3fdHDTu3GhtNMy18VrMXXmTpYswfUjhafNTSeA/YJ&#10;X5Op6e983FhwPrQHqlfU7fGzSZIkSZIkSZIkSZIkSVLhxS4kxWpXy9Hb3x2MQ82Ddqd5rNm/Zmpt&#10;4o5r/Knd0eLDY6//3qNk7bka9HVpaz7ULcfC36Y9Jj61O5yPsy8O/Tc/hn9LWhzDn7pGnL2ax/TE&#10;6SB6SPv4+CSTJLlVHs8BMQ9co5MkuU3iOi6v66MOxnS6x8H4rXoPvCOjRRNnf06iHVqOvf63fLCu&#10;l+gtXuJYOILFdaA//+4/+JubLdLaaDWU4Z7G3JuXtifsSbM3vm6ZizRMS13eYlfzX/gU9tlP22Wm&#10;ttLtZHFLGbfVUNOH7UxN/5LwcfXSLYXx2N1eODwxJDpJ2ulfasYMvWifIg7LtMUeX8G2aklLf7Ur&#10;da0v9pZ/L+5X1USUQThNaj6Lvh6o+ei8pQX18GASZ/uY02R2aWl3PsL5BLRTu2uNem1rWy2m0jF+&#10;zU5/EZrb60QtraAOOO6oP7NP8Qt0bH+XtkUTZz8KtcxQg1EvxupRW9t+59fzv3vUY2sbtxkSpnWa&#10;ODvn3h6U88PRqJ2irXpQxq9p+lCLLfvadRpa5y0tqIcH44ljeHilmdQSlmHv1jbahStPaI5Djg2O&#10;Q9p7j5/e8UvYJmSr3YRLe8v0bv+9W9v2zp+ipY9a+tSl7Ym71ng9cg5he9JOzTjcOiSijjrX6u7m&#10;B6fL/q3F53sqzl2c66g5H3733XezLqG9RZOw9379ZX3XxnCNvf6EaZ1mP7q8traeCcZpeR1xcWp6&#10;j28Ntf8e3HhxuNde2ql1LQTOhzBmS/xAbRLtUo+cJEmSJEmSJEmSJEmSJAXj0tUf+Jt/9/yrbWsr&#10;b2vPraFVrljpao2xJy/57vXfA+MzbRmHPmt+gpbF82qnqa3YbloRrGn6OE3/EmcPXD0WZXZ2Q0tM&#10;px3OpyVt2QZbaejvVm3po5XylnJcCr+RILQ5TdZ8ovwtMVv08GASpX3Ia5LExgEtPi2U/RixqMc7&#10;B4NXg/9GdiyP04T28noPWuJw3C20jkqfsv3LMetitbDXfw9D68x1WORTZBk+OodefNOlb1ynNPzW&#10;i3cYLb7F/XjUr7b1pWfbi97x2VY9KOPXNH2oxaV2UfNxWlAPD8bT+PoyjSJ1RWjCOY3fWPLbVOrS&#10;x5XBlm2CY6NF96B3/JJaO4hL2/DW6d3+nMN70dJHLX3q0vZk7bqLx4vXwZ13fNC/pd5r5Qn2xnfz&#10;G+9Uoqb/te+ft9KyLj1gXfbmdU3ZXH+1aML+bUnrxuFRukatjwO2fwtrsWrQv0WzPM6HtMSspZUt&#10;2m18llvbXIPu7QDadQHHxX1NfJdWA7H23DUxiQbuVnzSEp/WT4o/WTQIotPUZjEonJZv+FMT+pfU&#10;/MsXlagDL3j6fPMZGvWlfxmnFpOa7aZbamvtSFvtedHiwzZf86+1M9NS08eV/yj0qxNxfYnIt4T2&#10;Fh2U5a/567ylBfXwYDyV2zFq/oxDLbbsgprU0rIfee3oHJpb2+j/oFMlDrVi1rTONa03OpGvCDtj&#10;0l+EduOZW2vHrXmT/3gln8MsYPwWwp+3xPdgaMFz+TkvHbS17Ydfa2vbKS63tv306x/m/H766adZ&#10;793aNnqc5AKmbdGEds6rPVi0eQfUTtFWPXDxaXdaOHvAa1xspXVaUA8PxtP7j8N4G5UfDxxve7e2&#10;6fUl7MKVJzTLwLHBcdh7zBDXJkdR1oVtQrbaTbi0t0zvvr5ma5sbG6W9pY9a+tSl7Qnbn5rtxu1F&#10;TtOfccrXl6ijzlt1Zzu7crIMIuJwTuN8xfmNv8hGO+fka3+1jdR8er/+CleeoGX8l2N+C/ZRSz+6&#10;vPTeqUZLfBeTmq9de9lqV6GxV6M2FoSL6ewaqzXo716fnZ1cmnbRxtM5SZIkSZIkSZIkSZIkSVYZ&#10;F5K0shRH+bhmd5oH7U7zoL1F82ixUx91uJgvEZWqPMSWXcz61dI+U1/otCughD4t/kdR9lfvvmN+&#10;PQ+XF+0tmgftR2k9mu1hk6a9g+axsOs/PBcHfajH/0I/xXF/fzpGPR2tes/R0A5rx/DndMB/etDv&#10;eC6ebrpKklV4rQ0K/+nxiaUtVKs+HeJoHY+/FKr14lzh9EA17RcA63X0cRRrMWmnX80utvRTHmJp&#10;w3XNeaOi9x5M6/Teg2lXNes1HZaW627wmW1Gj48Dfn6h/xMQ7fBVH+4/6/O0ffSlsfjsrj+/9Uf+&#10;5NyWauzgKK1bCmu3Z9Fn7+1q1Lp1kI8D59+SF6F/iVsIaVogmeznjW2D6e5u3jKjNovby6h1Dq3Y&#10;tfisC/1LamlZX7Ytb9F8wHa2V8PTEUUfdoO1OLWY1C4t63WUVttstaEIH7Y501LTR7cEr42ha3HX&#10;l4gyCKdJzYftL8Kuc82fduczMunPD7oCToznycWlpd1p4uwO16fSOgRjUgv6h1b/bGn66xxa1Owt&#10;/oR9OI7GyeUOZRhtlTiMTy2cPeg59gXbYZHXff36PWprG3+1be/WNp1D69/bCk1/auJ8nH/vrYWc&#10;t3vA/u0F44fWecvufERoXuOipnXe0oJ6eDCefvpwHpPnmfRELc7erW36VaOwi7CLmuY45PXoXt8F&#10;49waa+N/q62Eq/sttwnpPT+4+a1lnnR6jZb+atFPhbsGuWVMr2sB9c/Da2LArW2Mw/ZX/aKO1KKm&#10;2eYsJ+3l+Im0fF0o57TQ/EU22jknM62gJs5nK2051x2Nu75a2tZph/N3Y6wlX7e1zbG3nC195V7f&#10;aKcOyrLU+l/sef0U1BqfgYtPWnyIroWAaV2ZA9b9ccskSZIkSZIkSZIkSZIkSYVxIUkrS3Hw8VHa&#10;HfQ5SvOgfa/m0WIvddIGVzr3rqQmZ2Ls8aDdaR60U/Og/RqtRzU9KOh62hbNw9n3HoxDzcPZ9x6M&#10;Q91y7PVfHvV81UlVu9E8Tk/gCGi7xt6dnJeS22RxDSZJkhg4V2xpd9CnRbcc9C/1U+E+p7yEzyzR&#10;Hl/LsZdaDB1HoP6vxdZBnP2WWVwH+vNv/w/+lbl2rKjTe2+T0y2F8S+bt/jvja9b6fg4cHH2xi9j&#10;1yYSnfdoRnyQKXzu7pq2tkUcMcc0ZS79Sc3O9mHb8pZFbm1TqYaanR4gX/q7ODY+4ujW2XhMu9N7&#10;+1ftE21Lu0NtFu3GtqWmT++tbWX/UhPn05KW1Px13tKCengwnj7dD2NgVEP768/k4tLS7jRh+7gx&#10;QFxM17+iZqc/b6Uur+uavwjtbh2n/1rZAlf3V2+GMkzlGdt+SsutWNx+tdiihV98G9TZX6fwGY+T&#10;Zv/qAeTFdtZ9cZ0dtLXtR/w6m9va9uOPZ733V9vGeoQGTNuiCe2sYw96zm1C7TS3VQfK+DVNH2qx&#10;ZXfXtQit85YW1MOD8bS2tS1gGV7a1rayfW4NbvkRri5b7SZuuR0cveeHsv0DN09SkxYfcWv9665B&#10;bm3jFjZuNeI2N/ovXjdhV/2ijk47WM6y/Zk2NN87cU7jr7BdsrWN0N6iSdjZ5j3g+HdjmNq1897r&#10;1I0r2p1mvhw/JVtt2wLzZTq+pmk8BE7XXgNVj3L8B07veS0Vv/jFLyZ1hu3naPERrKMrJ3Wg+JHH&#10;42eTJEmSJEmSJEmSJEmSpMK4FPX7/qa/85fjowpc1app2kTNJ1Z/W3yD8vEazndPjFbWVhDjsVvJ&#10;W6xETmcRdyAJacapaeYlqGuU/iTs+9vwbFeEIYfTA8M1fcQV5Rb29jvbtgW2J9O5GFqt31umPbSU&#10;wfm0pCV74zg9PJiERhJu+RzM0VK7Yxrow37Y2ycur0V5cB24ckrH49l/KIpsKlOUKzRt5FF8ueiQ&#10;OTRgjEW8mH9kQ9pTzEGM9nN85jvaJ2AtOD/zwKSKFwz2eCiXxXxSl/ODRXkGom5L6xndkRSwbe8/&#10;na9TzjkfP3yc7fzm7dPHs13fCs5pzTeQvBNK59BsExLxBLVYe65k7/y5l638r6Xs3xb2pFm8LiMd&#10;NX2c/1qceFzagzIt/ek3A5vu6AxcTzBOvB8LHcRd44J29499Ok3cOKVWWpf+FijrUsO1ldNfEnvn&#10;h73+18xvbky6PnV9tOazlb6lvi7flrT0YVstXstwh5F0pOF7V6UNrXPN7urqyk8ihqB2cThnck7j&#10;3ZTUbt6jnZQ2Pq75Ez7PujhafBzsR9eGezWR3R0BxxXt1A6Wn7g23mr7EpbB9aF7fad2sPwu/jWa&#10;r78Bn3e0+IjyvUcNZ4+2HZ/lr7aVE004crIoJxRHZM6YIuw6s4A1u/MRoXtvHWopf6mjc5zPyKR1&#10;O/rcijJV/J1WPqFFiw5YL2r2qfMZP1CG1IUUSUxajiVeeE6zDHxhI7Tt1U8J67VGrY+EsweLfimI&#10;tDozzpadrPnUdKv/8GA8DSNjPItRLVxMWrDlU7Z/zV/nLS1q+u3rN3YyDs3rVOeaXezROm9ply/b&#10;mVsLB4dzWuhxy+2k9cYrFmNop/8gzv5FHfWcoL0ljgjFK5kfpMUcczxOejEP4Hrh3HKvN9OTG8fM&#10;r3/1O/Nj3cYc/u9/0la4UyxtDYjrkFvbeG2yPCLK+enzUIZR9WFtfjiC3vHXrl+yGCcNOtCHja3r&#10;V+ctLfZonWtahF6MW+jPaPNPD2c9ekxh6M/4/HClN6lRd2rnwzhubhGhXfmpk3V6X1/PRcvYaB0z&#10;W+ONbei0S8stUT3gIo6IvHSuaeLKTzu33nAupd39ahs1t1AxDn0Ey1krc1mXmo8IO/Plog/7hVvY&#10;vv/++6rdbW3jPFay1+4IfzfG2J57x2rZ/oEbDy12Uo5PwnZo0STs7N+SS+PTxjq2xIjXOtHi72iJ&#10;6ezkN37jNyZ1hn3Voklpj4WqMm08dnFElPlciyRJkiRJkiRJkiRJkiRZYVxIitUnrkCV2h3Oh/Y1&#10;WnxujZbVyuTr4ajxENdKebjnaN+redB+lNaj2a7/Qw8Pzpr2s+ZBOzUP2ntoParZqVsO+h+leSzs&#10;aGc9E5o+Vk/nUstrtkMvDmc3x/Cnqnkwr4Uek5ztLdDfaRJ2HrQvtP6v2E+Pkufill6vOX7qTGNq&#10;1aclTptPkrxkjhrDEafHwfgt+qiDMXvreNyKm5Npv3bejnK15FXCem0de/33Hk8Rv8a17b+F62un&#10;v3TKPtnqH1KmJbRvaXeMvfBv/QP/8hy9vJVOTkK33oVuuR1OuE6uDQSdt7Soad16xzL1pla2vXpk&#10;0tdsbXO6hbKvA/ap81GBI6fWrW0Bx5K7pZNloD+hzWnS4tODRbsZWsrjfNiGgmPgubXONTtrMrbO&#10;5DLaz+7VtMJpEnbXPjrX4tDufMTsMx4bPsO5psvbqmva+eh8qRahNf8EDzJNdubbonUOLahJLa2L&#10;Qy2qmj46TXqIuPAP3Na2zx+1tW3SGDPc2sZ/C+nnH386ZmtbsTXvaFrmn2t4zvi1/hW0Ox1w6xaR&#10;by0t7U6XtPjXNOd8tsM97NzaxmuZMK9ye0jUne3gfBjHXbMiNMvvdLJO7+vruWgZG61jpjbe2G7O&#10;7nyouc2zB63v3wJXF8ahD7ew0Z9birg9ym154xYn5kX/kii/zjUt9mjOS5qvQrttbrTTn3MX7S2w&#10;bVtw/eLGYYtmHPYL7Udp5ivYVq7dnE/Nv4xPWuKErsVew8WL1zrhfEiLvSWmi6PxLFz/kJb+LNE1&#10;JUr/eExdEvU61y5JkiRJkiRJkiRJkiRJVhiXov6ev/HvWPxqW20lqlyVcjooV9e2VuF03tKiprWi&#10;WStDD8r84/FePTLpRcllqvjv1QtM04z3QU3PUY9U7KXPnJNp+z3jRey13wo9yl+2Zzxm/79kvWiR&#10;wTw/ht4bkyzy6t0+5ythxefMQrs41CbmUYzX9cR0k+qIrYvT01m4cjof509svkwLHf8geI0YD3EW&#10;vFOJY0Z3GMW3Znyt+ay7mSY772wqX49Cuz5V+9O/B73j92St7G7cNI2VCX7LTWSrpaXd6ZIWf2pS&#10;G0sitP4u24j6xJjXpMdv46dHr98MdR/V1A6Tfuxz0qc4k9YvzFbsOs1auKI9LmZSYZyfv9S2ahkb&#10;TgdmvD1qt4rd+YxM+u513+/bH+5VilNm18wHvLODdndHDO2f9YulUxnuP+u+xpOWT6RhOamZL2H5&#10;eUfG3rszqOPuCaE7xYJSRxrO7af57aRPc9cJ2pec6ifOatmGLbh+OUr3iD88mMQgp7MY22lqKmpi&#10;+9H4L/IFNk6DbuGo+C32vZpwzLNfQpett9WnpT/zdWm3+mj8++f+vv/57MVBKR0BSt3CnMlwZmFr&#10;mj5Oi5pm2XrQUgb6UIuanaXldhLSEsf5iNCuv2inZls6H3LJ1rZgbxkIfVo0cfYe7C2nawen2Z4l&#10;W2OjpMW+18f5D0+Mp3L8XxPf5gVq/jrXtNiyc0uU2EpLLba0Xkj45itwcWh3PmzzV8Mb5ZoP044f&#10;LCuaPtQidHn91vxb4tPO8r/h1iS9QZzsr1+d/cWcFuXRAlDAfqT9qF9t0xwZpVFZojy3vrWNc1EP&#10;3PgpqfW1cDrQB495/AzU/HXe0mJLO3/a3TzPdnBb21xfMD4/aHE7GzV9cmvb89L7+n0uWsZG65ip&#10;jTe2m7M7H+pybB9NS/+68vN1itr5ODu3uXGrGu0uTvn+szYPuLnCaRH63bt3VR8uEnF7Wjm/1fx1&#10;Ds3tb2TvWKKdsD3p4+K05EWc3ZXHlcH5i1r7CNpbNDna36WL166SS/MpaYnfEmdP/JY+dP1Z2iNf&#10;2eO5Mk6ZJoiy1VsgSZIkSZIkSZIkSZIkSQrGe6Z+73/zv3PV1jZSW3nTuWYXNR+nRU27shwFy7BW&#10;FvrU/Er7jEwVe0sc5yNCu/Zp6c8Wn+GJ0yEZjwuOKsPXwN76rvlzPAQ1m2ix7/Vx/sMTkxgYdNTg&#10;mvg2L7A3Toseb/Oe+uCaOE67bzwI/R304Yhx+ZIWH7LIC+Nzb3ynH6B5669uWQ9evTq3m8tX3+ZF&#10;+XR30ayHc+j1rW0nrW9rw04fEXoswWRe1EX/wb8HveP3pCy760s3VpwO+E21qGmdt7TY0s6/tJPa&#10;WBKhx7+V/qUvY/N6adH8hp/ldFpQJ9dRjv/kMbXx5tqtdg2t8RRjeascrsy8G4Xa+ayljeecZlqn&#10;3RzA9zAtmml1V1FAn3KOCuQT6enj4jMtaamv04R3bF0Tk5ocZXewrQjtLZr08G9JS1rsR8W/Jo7D&#10;jQ2nSYu9JU6Uefz7b/z3/7nZa21yCVxQUWswXcC8iAM9PxcEWtTspc9T4covWJ6aLsscumzB2a5T&#10;xV9cqt3Wp7KvA/av8yEPn4b4Uxo3+JiW5XH5ro2xwPm3xGnxOZLoC+bl2ta1lSuzfPiYY6CFvf6k&#10;JW3Nhy2u58OnHP+EcVp0oGu3ZpetlpZ2p8k9xn8J/Wu6jEkdlD7EpQ3dkvb12+GDYsxvMlXS7tUl&#10;tNc00+rN35bWFrbhwSjfcusNtum9vns9/ztJss1p0VdcAPr04eP8HG/jP2prm3IfSnF6MBDl+Yyt&#10;ST1gGW4Rzm0lc58O7NWBPkjw9b3mr/OWFjXd4iNCs772dQF64a8/U0jaWYZy60fU3W1t09aS+fpC&#10;HNlC0y5CswxOJ+vc+vXraBkbrWOmNt7Ybs7ufFrzPQIX35WZr03cekbN943uPaTzYXxq126cB0Ro&#10;nUO7uaJlDuHWNhGaafdqEZrvK1y/s31cO1C7tC7+NVplZ71q0L8F+i/edxXQvlcHZfyaj9iK6dKp&#10;32s4f9Lio/JfylZ89UOMK9eHtLdoIns8V/rX7CVR/noLJ0mSJEmSJEmSJEmSJEnBuJAUq09rK0/J&#10;7fFS+7RllTc58dLbinNH7XA+w5+zpo/zh71F82ixlzif0DwORfHiAC7fPZrH0l7XenC2X34wrxbd&#10;dJwSzEfY9cSshwdn3Qb9t/XpXB5LH2j9X7M/AZFXr+OWuZU5tk2fzo/t1+kk+VqJ6+ClHCyT0y0H&#10;/a+B82cPTZy9xNVxS9/i0ZuWvtiryTU+zv+lUuu/tYNpqHnQ3qJ50N6i3TH2wp/+w//syXtAxkC3&#10;VMVj3rZXstXJuvWrdnuZnq/50+70U+LKL1x5aK/5nFv59HzEH1sZ7i3xSc3u+o526nIMBC7O3q1t&#10;LXZqUW1D478WJ6Dd1esoVPYov8uX2t1G6+pFf4drB0dvf/7q0KJ9dKr0teAYaNFBuXUlkG/4U4ua&#10;vfSZuT//aL7OVZ+BS+1l/x4Vf3hiPC22tg3Qv6Z1brEHrv1FLS1vdWZazsPcwvZKP08+2e+Udvp3&#10;kt6+XqYN/2Gwns4DunU/xu6n9+ctabyl/3d++1dzH2j7QPj8/ONPh2xtGz3P5sNpmR+uZW7bJ4b5&#10;7tVBOT5r/jpvaVHTLT6Ec6l7LXjKrW3ffffd+bpDHNlC0y5CswxOJ+uw378kWsZG65ipjTf33ol2&#10;50P9FPNn0FIGt53NbW1rqaNrk5a0mh9q174IrfOWFjW9eO0uCLvOtbTO7nB1dO3Z0lZlGWq4fImz&#10;cx4WW3mVbPnztaDE5es0CXtL/4ot7WLEa1eJa88aa74ufo09eQr587oOGKdFk9InHq9pR7R5ewsk&#10;SZIkSZIkSZIkSZIkXzW5kPQCcCupa8SKIY81e2+eMq8vnb3j4ZLx8xysjUna6Vezt2gevXnq1nd1&#10;o53P1+x65vz4rOm/V7vD+dBOzYP2hdb/NXvD1p7Tozo1/xbNg/aF1v81O8rc42BePY5b51bmT8E2&#10;r7f/sl+O0kmS9CGus1u91jh/9tCCbcS2ulQ/5dGbtXbbosXf+bh8nSbX+LSkPYKyD/n40mNvHOdP&#10;e4vmQfte7Y6xF/7s3/svnLwHWm7VK4nO1LnWybr1q3b7l/On3emnxJX/GtiajD+2+BNVsaWvnQ+5&#10;//hJiaZHZxhnr3a0+O+Nr9tW3XNH4MYt82xpf1cXp8lR/mRv2oWeziU9trZpy4Zunw1q/jpvaRFa&#10;V+vwzKj1lz7E2fewdmv9EfHH7WBTnHG0ISTj79XBt99+u2j/gONB6SKtfGM+dFtvuIXtAb/gpm16&#10;4fPtm7M/Y4ooJbe2ffz5/axp77217fTE2X40a+PnCNh3vXDxaW/RJOy9t7YpNu0k7DFeBDX7jtst&#10;ubVNRJzhlWw8C8bR8+Gzd2vb999/P9sZh/WiXYR29aJO1nHvu26dlrHROmZq463lPZXzoe49f7p6&#10;uTJwHtCviAZua5urVwst/uXWNtJidz7BWhmOiE9cW7WMJVfOta1hR1C+vuxtky3/3lvbxBH+Lp0j&#10;+sv1G+3Oh+yN0+rP6z1oiUlNSp943GIviTY/v3tKkiRJkiRJkiRJkiRJkhVWF5L2rvCRa9J+FUwr&#10;fmurffH8EcdT8Rx53gJsl2yfJWWb8HHN3qJ5PCnKLg6h/IujVsa1ozuLvJb5Xqp5OLs7nP/CjnLq&#10;mdD0sXp6HNR8eNB+ldb/FbsezbrDkazzEt+rsO92af0PO6HdaeLsSZIkW6zNq5xbQu89XFraqa85&#10;rqH36wvju7ycz15/0hLzmrRkr7/D9e2Wndodzod2p3nQTs2D9hbNg/a92h1jL/z5v/9fPHkPyBi0&#10;3LanjozObNGktNf8nY8I7cp2FGUZauwtA3+1itsuxhafsmqJ2eLjyt9yi6/zIdza5spzjd1p0uLv&#10;0uo2YPfcUWyNH9JSlr0+rn+dJnvTtmiO/0V8NZNpK7Zhiw7evXvXdWubmNVQrbO1DtuhhbIMNfbG&#10;vB+XL8AUf+wJk5UrQ619CLfMuPHAOnI+1La4mn6NX2obEszb3Li17d3bsz+3L8kz8uJWtZatbdpK&#10;EPb3P/18E1vbWIYesO96sBafdqdJzc7xSeQb/k4LZw80nmt2B7eluC0tLVvbSsLHbW1bXF8o8y9+&#10;8YvztTPYwi5baNpF6LgOhNPJOr2v3+eiZWy0jpnaeFu8rzB250PNa7AHrl6uzCwPt7Mt5gf4rI2f&#10;2jUrnCZh17nm49qzpb5krf23ylZSs3Mea8GVk9CndWvbnjKI8F8rP+01rbPzCdZev1zaFh1cOz4D&#10;9/zWNV6zCWk+DkqfWvlLn0A6HjsfIvve+IHTZM0/Hru0Itr58bunJEmSJEmSJEmSJEmSJKmQC0k7&#10;0docD1Kzx8peeZQM1vG/UVV8mJbH2nNxPAW986rFD1vYaz6tMNbRRxk/aURNFUfJlr32XC8WfXvW&#10;7jglqT9XO3ozlnrOC/nygM/iOdipeSiDmp0H01LbY+F/tjPt9OB0rHEKsSBiVGMC51PV4/+n/0b7&#10;4lFfogw9jq8F1bRXbSN2LX5LvjWfS/roOfo0yn7LR5LcGu4ODqeJs3PO6X24/C6xPzeuPR17+2iv&#10;Ji32vbqF0VvdU3SRs1vUx9Ox6PfpULzFWIjnRrlMEz41zYP2vZpHi32v5jE9cTpGuW53x9gn/9Y/&#10;8C9PKb9ZbDkZPCZR2AfmITEMjhggd8M5boEemez6uxhENftwDq2zYk0Pzvbx4WQXkx5v/ZrKtyzl&#10;KY24xi5b5Ov8Xfs4+yL+67vzNg2DOqtGi119suiXCd4y527/cz7ks26vva+Xo4YrM6GPu7WVPi5m&#10;iw+3sfSC43Yxhg3OZyutqy+16+sWf9IS09nJp6F/4zlubXs1mKK2tGskD7PCqJ19zPUkv/n+3Xff&#10;vHl92trm/IcJB3bMPws7/AfmOYHtY64DV3dnJ27rDdkbf7ROVVH7B2w3156uX2in/5u713N7Lrbe&#10;DG0V/ozz7evzNrQ32m4zzI/iO/362xBL3GFr2+t3b88aW9jGLY2TLtsw+u7Th2Humtro/fvz1jZu&#10;edv7q23c/rYYGwO8fkPrTPvRrG0NOAK1a8/yr7UP7S2ahJ3bHkcmu/7OaYdzaI3lmn3hLyatMViz&#10;i1CLrb7oL16bn83WNl47vN6plX+UwW1to6ZP761tozonvT2GCvQsvnv9vXWaxobRJbXx1vKexPk4&#10;/x60xGd5OJ+7rW2MWc7/tetU5z12EZr5trSh05e0vysb2bLrfcKlaVuQ71Hxa/Yy/pbe6895XlCT&#10;rTiilpZjWITP3vf/wzvC8Szuz/Kbh094DcX7z1fTe3WNtdk+aOU7yuG/eeRpPIa/jim+0kb80n+O&#10;c0V8739qh5M0+Vr7cMzxfZy5PIM+l//sPzK9N1/YkiRJkiRJkiRJkiRJksQxfr37+/6m/+4vx0cD&#10;07rTJvOC36vz6qa+FQ49xgn7KKcUcR6QbX4kPT3X8o0f44+rZ4bJ4xF77LLN5RmI3Eb7ST5qty07&#10;0T8Uy/hHo9i1+Fz1pyYtPt/oGwPz1BY25sDac2uU6bbqcGk+e2D7X9rXa+n2xNxbX/lvpXHPt+Q1&#10;xp/0eAfQxGKVW/WbnhpG8/k6svbpPPBWdxxE+6CdFv7Id9GW0MPsNqnCh+xr2ib4D4U7xmz39MFQ&#10;/NmK50c1VU2naCFGONknZjHZJ8f5G4+BO7Tt6elztGWc06PxG7BRDXV/M9R9auu3r893SeguzuBO&#10;7TMlGPWE7kILf7Yh++7h/vPcPvrmNrS+BQ394X39H8/+9PF8J+OnTx+HWI/TitDKl3nPdYGtByxL&#10;D3qVn+3j8qC9RZOwj3fb0GeS49if7KPvZJ/nkgHa6T8yybtXmMmYdvxzfjz3EvqLdyrx7rZFn6IM&#10;JRx7QdxdJHhdOK07lSK9i0M7dSucL26NsuhHV6X39dubtfIfVbfamHOxaW/J/5oyHlW/sszxmK81&#10;pU9Af3edXqP5mrhWBlI+XsP5uvKQFrvuvqyxltY9V4PzJGkpG3H2lnmY+ih/0mJ3Phw/9NB7yXj8&#10;wPLAi3am5Yjh6+biR2YwrhY7h2gPf51gH+X4cLi2jogvpvePAlbrH++1hc3X2GH1cVAelp/+Q6ee&#10;TvrzF/7In5yfGptk6hF25DV2fQCobS2h/8I+HDFYnJ3xh5E4t8w15Xw2+1A/d5H1hBewezFwPmS8&#10;tW9K4yZ92lt0C0eV39mPonf/9o6vbTu9t8cE9oPTdBaq6Vxf1F0veFwwYpuc1cBk199Fu016sZAt&#10;jL/Tt0x5BUatjrLzywa28+KFdiD89YE2tq2909a26XXkLX5h6u27d/P2N/5qG3+Fym5twy9Ockva&#10;J2x3/fHHH+c5gtvfaKdmHL0YR12U/1x36E/YLteD1l+NuZTy1nTCfFs0Cfs4BjZ8RIsmYdfiY+ix&#10;Byd33Sofdr4PoX0YxFU747x5de5rF592jplPD6cxJdwt+pyb+VpGO8cX29P9KiIXj3jtcNwyDjV9&#10;BHUwlmYyf7x/mteWXvB9nSr2uLYvm97vf54yPsc5NX2cdmmpibOTFh9eL65svJb12hS4a5/56jVr&#10;i2vqyPKI2rWvc02LLfvae8+av3CahL2l/Owjnbe0oHZspXX2EucTWuc9ugWOjRZNaNcry5DzqEv/&#10;KI1diDF2RuFW8drnC+UZ9jF/6NhCXtpPatLhM/49E2W/xq74Uf5e8WPL/DVxzu+skyRJkiRJkiRJ&#10;kiRJkmSFJ1tI0upVubIljrCHrdVfvDR78ryMK8udjuRpiJXy5AtD19DWdcSJ1epBRJyWmIDX8m49&#10;/ef06VE/oiy9jltFJd8qvfN5aXbCfmnpI+fTYm/Re1CKWzmSl8+l4/CWiDq6o8XnmuMa9twBU8K0&#10;LZq02I/SjqNiXhuH/ch+fapDk2nd/tjW42C9r9LDoXN5DH8e2VrtIp4f/iyOQ+wHMY6ov/BHf/O4&#10;iBV023PcGi3KgRxcchEI3tJ5i6hOtXr1xt1GOw62CedDbn1r29qts0dQ3up/NL3Hj26Ndm13BJeM&#10;h6gv6762pcLpQLa9aamTNtwt4q6vuWVm/BW24bHg1jbZQ2trW2yF41ad8pe5IiZva3db23744Yd5&#10;/HNrG+0//fTTrBe/2oZ6se7U99he1wO2YQ9atgaUOJ+af1n+LX+x5c/WZvwHnSr+Om9pUdMtPg63&#10;dYWaPk4T1pfb1ngdcTskryPZws441Bzb9Cdj+09mbm3rdxUcT9Qqt7at85TxOd+22J0PtR3DZs52&#10;cRy8dlgeXr/u19lod3PF2tbjGi1lJuU8w7YKzTZ0WtT0WnnoT7ZikjJ+zd/NaU6XbNnLtC06KNOS&#10;PXGEs9dw49xpQrt+Pa2W61Hxt+YB2cLeqgNpxj+ap4jv3ifs4fzOOkmSJEmSJEmSJEmSJElWyIWk&#10;JBnQymyv4ymo5XvUkSTXUI6lLc2jhHb61eyldtT8edDeS/cm8upxJM/PVl+U/eX899pbiLQ8Bit0&#10;knzd8Fq4VLujxeeag7TcAdNyN4zzIXvj7I15jSYt9r2atNhLH9ePNXvvY/jzyPaUB+t9je5x3Arj&#10;6Pr3/vif7l7ivRdEiw563vr1FKhOtXr1hu1GzQHsfMitb23jNpYe6Nbl2BrQi57jR7dG92wf4sZD&#10;mX/Ut+WWY0FNnE+Lf9IG+871lxtfvHa0xUaPxd6tbfZX23Dtu61tv/71r+e5o8fWtm8+33ffDjPn&#10;9cQw3xZNws6tHyUtMV3a4YnxtNhaoj+Tu2xhpxY1e+kTlHanA44ZvmbxFnT6cOtKiz/ry2ukvF7C&#10;p/evti1+mW463wJRq9zats5TxnfXjrM7H3e9EOffogmvF5bHbWHT60tAO/0ZZ23rWQ9q177ONS22&#10;7Gs4/5Y4Ydd5K63zcXbhfMhW2pKaXTbnH7SMw2vse/UC/BopuSYm7VvXuM5OB7QT2Rj/1lD5c2tb&#10;kiRJkiRJkiRJkiRJ8mSMX+/+wb/19/xyfNSRvautLTqorRTeEqpTrV69Ybu5Nmzx+eb+edr/qPL3&#10;XlEuv6G9NV7iinu0J68dpwU1cT4t/oG9LpKZaKO4s0GUbVlrR/rzHwB+PehgcTfEoAP5B/IJmK/y&#10;jHw1zmta3/rGNaBvb2p2fRscmmlFaNZl0Q7D049H1bHUxu1TwHxbNAn72vzZEtOlHZ4YT4w/9tTk&#10;LlvYqUXNXvoEpd3pGrVxVOLGm841e3lNBe56oXZj2Glbv8EcJTuX8LaImunMWpoav1g4RnpQjsOn&#10;wuVJe0u5OJ6Ji9OiCa8R+sTrieBdA9S89nWmDmjfmm+CVr8SpqNumR+a5g3g8nKa0O7ybfHZm5Y4&#10;f2ri7C4+KcdDjWvse/UCjHNyTcy9afdqwuv0FnH12sM4Mv/yP/pnr4+0QtnQLRdKiw5uvSNVp1q9&#10;esN2o+bAcj4kt7atozfiLZP9S+WIWx9b2Tse1K5x7fA6crqVPf49x86XANvH9ZdrQ147z7m1La4B&#10;bm378ccf5zmFWgtM4RNnofxrdVeNhkejvkVYlxLaL/XhAmLJpfHPvXIaY7Ndp0nLVktLu/MR1MSl&#10;DThm+JrFeZg+HLct/qzvS9ja9hm9cVYvn6hVbm1bp/f7B45td+04u/OhFjGGnY+L3+LvrlPaqfXa&#10;FDgfV56S2rUptq5fouedf2j6OC32anJp2kteX0Lr7HyCcj7cy1ZalsGNMTfmnWZa4uIT52P99au1&#10;Ez3iu3qFbom3pvm4B/Ha2wOVne1zKf1KmCRJkiRJkiRJkiRJknxR5EJSkiRJQXzT0HIk+2C71TQP&#10;2p3mQfs1mkeSvHQ4Vl+q5jFYz/rkliQvFo7dHofuCtBRe27tYNn24u50oX3rbhjh/HtrclRasjem&#10;i7MX17/uaPHJwx9sv2v0LR5HMY78f/8f/18cF7GCbrlkod0Fd+nFesStWc+J6lSrV2/YbtTsK+dD&#10;bn1rWzk+j0a3Jva8PbE3rt160Do24nrhbcO8jpxuoedY+Bphe7p+cW2uLTNx7Tzn1ra4BvpsbXv1&#10;zd2kbxHWq6TF7nTQuvWAbMU/98pyWxa3tomw67ylRU1zDAiXNqA/5163deXnn3+eH7f4s74vYWvb&#10;WOJJn0v58ola5da2dTgOe8Cx7a4dZ3c+1NxK1hKnRTOOfvGzBn2uoWx/d21eqnXe40MtnD1w/iXO&#10;Zyst566SFrvzCfT8lg+5pN8jvhufHAMtdleGFnuLJm5rG7kmPutFav4uxprdPXcUGp+9OKr853fW&#10;SZIkSZIkSZIkSZIkSbJCLiQlh6A1zb7rsokjVpV7Hc9JSxkuLWekK4+159yRrMN22tI8aHdaj+IQ&#10;9CG0b2kee75NvIS+0ZOvjRi3pSbOx2nifLY0j8G60EnykuHYPfq4Jv5e+Fr2kjW5xqclraPVv9Yv&#10;PFp8rjl6x/+aDteWa/be1PI96jiK8UrJrW3Pi+pUq1dv2G7utkbnQ+6xtW0+FzBmi27hsPIb+1H0&#10;7t+97baX3vGJ67uSaE+2LbdU0E5NXL1od5oo39j6kTyGt0+7fnFtq9t6o23d1rZvv3s3/+w//bnl&#10;Tduj2EeRb8vWNm09iLHIrW0//PDDbKcP48RZKP/Id6GHY2iJUYuzOo7IqweKzfguL+ezlbbcelDz&#10;ES0xQ597ZbC98fFD67ylRU2X89iWP8cM07ptCNzaRh9qwrHXsrWNdtnCzn6hZnxBHYylnczcTsh+&#10;eelErXJr2zpPGd9dO87ufKg15wcujrvuWvLS6wipXTs677GL0MxX1Hx03tKiRQcuLe1Ol7TYnSZ7&#10;/Y+G/U7c2GvxJ7S7sUfNsdqSL2nxb/LR58dgZ5ym+Dvtezgixhbx2tuDo8rfr4RJkiRJkiRJkiRJ&#10;kiTJF8X4Ne4f+m//9345PuqEVr1i3Wtc962s/tLeohcg/i0yrobX6tUbtlvRhlV74RMlfrin9eng&#10;aqpbWd3r0wP1b+9vPHrXoXd8stVn7pskrtyXPvG4jOfq5cpQ8y+/gU+WqM2i3dgXrs3YxuxT3lW0&#10;uBtisA8PRj0+P9vhcze81E3ZDSWY9f0wd0Vu958/n/X9/ax5dxK/weM/qu18SFn3WY/HVKCBszqO&#10;yKsHrItweTmfrbTl9VXzES0xa2n1j7NXfYZT9ItsYXda1DTHs9jyJ0obqRmHehx7k9fJ/7Emd6/O&#10;18ib4TqKAffmNa6jR/aTHss46dO1VtFj/JMe269Sr6F055KNMWs+L5sosc63V3qAMdaFJ44/6xa7&#10;8xkI7eZzdz2Wen5k8tL1G7j5IF73RIudmuVpie+0S0tNWsrsNHHx95Zn1aee5Aw77grYF2Rt/NS4&#10;Jg41705yPo4W/yYflGFwmsQSF6cp/k67Gz+JZ2yxv/JP5Na250R1qtWrN+52R/aV89HEGiW+9a1t&#10;omf7763XXtbqdQS9y+/GwFq+0V+8dvRGhP1Ie7xJacmL2rUtfcpfBEuW8I2y6yPCti23qumx4Na2&#10;t9rC9vqk9attYeeWnLWtbYHb2satQ0dtbXs9fNgOvdgaM/C4Ra6D+fbCxafdaVLz4aJhiYvZ4j88&#10;OJ2w4Dj21uQiWy0m7c5HhC7nkC1/jhl+iGUcav1iYKShv/sAzPbk3FVuBQ2fa7a20Z+wjt/cDc9P&#10;PrC+eKJW5fV7a5Tj82ieMj7HVYvd+VDrC4PApXXXnbt+GZ+vQSW8dlo02bLrfKkWoVkXUfNhWmqx&#10;ZWe7ldT8RYsO3DxJyjrWcD4uPv2pW8YkafF3Pi1p1Wa1dnP+1GRhx80Hy63B++LszreBWl0de2Nf&#10;wp7yPBfnd9ZJkiRJkiRJkiRJkiRJssK4kKRVtZ5HkiS3Te26Pupg/BL60ec5NA/ak33U2i1sW+1J&#10;H+ff4kNq/jyS5KWzd6w6/71xWoiYPEY7jlvklsuevHx4J0KLJi32ozS5Jo7TjiNj1uaoPE5H7/YZ&#10;/jyyjXZQe/7a4wjWxtTXxNgKf/kf/3NdXw91+xw7zjV+ywRQS8vb824R1alWr96w3VpufVy08+AS&#10;Jb71rW2929/lexS3Ht/1+1q+0V/su3ILD+2xNaNl7DHfFn9t/YgtV8ljyn8DIvqFmu1J1K7Rd2xn&#10;+6tt2qYE//Aptx9GvtzC5ra20c6tbdpSFGOFeu/WNt3mPakR6iPgtqOnwOVFe4sOyvLXfERLzNDn&#10;Xhls/NU2nSr+Om9pUdPl1oYtf44ZzkVum4y2WEYa5084DnmNlNdLzUe2sLNfqBlfUAdjKSezng8f&#10;9sutcDcU+nENbweOmR48ZXx37Ti782mJw+vLab72uTjl9RLQhzg7oQ+vLxGadmqWx/mI0KyXqPkw&#10;rdOipt08JrbSCmoSdr1e19jb/s7OMUAf6r3jkLB9XBlczBbdMj5b9AJsbdMryzAKTg+M/zV5OfvW&#10;uCjZaoOvmfM76yRJkiRJkiRJkiRJkiRZYfwa9yl+tY20rPjVfFy6W0f1eo667V3NfdSP0/nWf7Wt&#10;d/u7fI/iKeL3zqPGWp7RX+y3+NZcOLtg3CM0/2HaXry08bmnPIyvdJG2JQbvdGA7yx68eXv+talX&#10;0z+6Lco7JgLmq2/5onz8xo9a3/iFD7W+aQw/3sHkvkFVvpH3HTTv7hTUR+C+UeyBy4f2Fk3Kb8hr&#10;tMS0adk+OlXS6EwdtGiOf1GLI8rHQmkjfakDjj3aqYnyibwW15F+/XCCcybtLCN9yj6iH3XwAFPp&#10;f2u80gU8NfU19XD99RQ8R95H5hmxyph87PQW8g3/lnjUfB2hnfQe+7xOmVd5/QYtmnFYL9pb8pIP&#10;/QIXn9TSCdpbfNzrtct3r92NgWs0aRlje+NTs7/I3jgLGJ/veIx/U8ydtIyNpI2xxXpvbbt1NLC+&#10;xMHFCchNRs6HH35ufWubJspb7l9+kOiBe6G9FbRNIz4wufHmxokbV9SK7V5sOa5aNAm7zs7nCMr+&#10;3SqPaNGBxqcj/HkNcgFIH2KjbdnO/PD/+tvztjVtcXulX4Ea4HY2xlG6SMv+ZTmpf/3rX89+/Ml/&#10;/pobNX04Tpiv3jyFXvvVtvARTpOaz9r12xKfmoRd5y0f4TRp8T8i7blXBvCrYWPjw5/sie/Q8+Gj&#10;8Vjzd2OSvx5FO8eYG8OMyTJwCxuvF16D33333fn6Qpm5sEvNtDqHFqHH0kxmln/RLzfCK2xNZX1d&#10;3QmvTfYX7WzPHnBsPCXM12mODVdOjr3FWDLaxXfaXWtO743P67ok6qUzx8CWnbjxw7QtWtR06RO0&#10;1J2a0M7yu7S8XtxYaukX4nxa/AnHD6G/K5uzExf/KFiGwxiqEiOm96/WJv05vTtIkiRJkiRJkiRJ&#10;kiRJkg2eZGvbreNW3G8drnC71e41n2iRL2Fr2y3j6nUUveP3pvxGzo2JS3V8W1/CPFs0afE5Ctap&#10;pKXcrnxhX/tGK3x0Ds27Hti21PEPaou7N+ftOfRRvwfUETuI+utc0/rGOOqgc9j1LWhNu/qyjoOC&#10;Ph3BQqOsTpOaT5SrRkt8ahJ2nbd8hNOkxf/wtLKFXaeaz8DF8YGeDx9qwv7iWHJaRBqXVvZ4jnm6&#10;a4TXIO/4YJmbrlP4L6iYbhV+o866Ok3YL6UO2J69YH5PSS3f0rblw3FLu9MiHrf4S7f6BS06WHu9&#10;CMprKnB2Ip/ac+46LXXQosml7SFoZzld2nKuC/Zqco0/cf3bEt9pIrt77iUTo0ZnjqD6aEpeMmOf&#10;5da2dTRRusnyluEE5yZi5/MlbW279f7lbb09cO12FHv7fS96o8k3I4EbG9RuLBHFrsUXHFd7daDY&#10;NftRrPXvpWUWYV+79Tp8WEf1F3W0LfVia9vb4YNu+OBX2y7Z2hb9zWtq79Y2xomzYL5D6Wd97dY2&#10;p4Nyfqj5iEvjy1azi5Y4Tgey1eyiJY5LOzxxOmNr29hbcL8m3xp6Pnw45kVojklue6FmnzrN6452&#10;lsFtbePiUcvWtvKaDV3WscZY28nlfLW8fOZalb+6ONVXZ9Y9NOeEcv4JaG9pw2tgXk8J83Vt4nyo&#10;2T7O5xrtXr+cf0uZW6mNH51rdkEdlONny1/s8Zct7K6Orh1a2sfFp2abc65r6QuXb4t/S1qWh7g4&#10;e8ePi38ULt+rGELGSMqtbbfP6d1BkiRJkiRJkiRJkiRJkmww3hP6h35Xbm1bY1wR/wLXSR+0LDwt&#10;NlOPVOylT7RIbm17Xrp8YwB6x++NvpFzuPHRogMXn+NqryZr5T8K1qtWjtYy19LW2iwIf6ZjfZ3m&#10;1rZXr7Elp/jVtoC6LGOU7+H+vG1N59DjXUjTt4Tjt4WT/ZO+Cazoe82HJ3li0sp3rq/+m/XpCBYa&#10;Zd2rg7L9az7i0viy1eyiJY7TgWw1u2iJ49IOT5zP9FlIYzfxbV4Tej58qEXkxddZfjv96Jvqyeex&#10;Pj24h6bPmO+U13j30KTfQOs6ipK90V1Lkx7vBJz0+A/bhx7tU1po/cP34XMCjyY5FmvpdBPMRR4q&#10;wOKHXvQttPpk6oqRuD7Zd+PfyelxGx7LKa8ps848yiXyHc7zc4NYtFDV56z5ulDGmf60aQEZ+v5B&#10;c/5JP6Livyj7Fbjxs3gddGMM7PUfRxuemqXzhz3GcgntLZq4+E7vvQuJmhyVluUhe+NTExf/MOrZ&#10;Xk30qs4cWdTJbTD22V/5x3Jr2xqayNyke8usvkmdcD7k1re2iVvu373ttpfe8Xvfmjt+sKn0794x&#10;48aP4i/ezAI3rmh3OtCHPRf/CMp6XVPmWtq1/g1/nUNzawzrTrvd2gb/o7a2/fDDD7Nf69a2gONK&#10;+c/lRxmO3NpGwt7S/uLS+Dpv+YgWTXqmPffKAH+1beDSmMKlDfR8+HA8kHJMBtzaRjv7l3ZqxmQZ&#10;3NY2Xms9frVtbP/JPJZs0ot+eeHMteLWtvJartUdcwL7hf1In7INj4Zl6A3r5dqB2vnQzjFJO3H5&#10;tvjzOiLXxCS8dkpod5rU7Lwe95atpV5iT/wWTVr8944Zp0mLf0sc9/rr/PfGZx174cbbEeTWttvn&#10;9O4gSZIkSZIkSZIkSZIkSTYY7/f/w/mrbatoNbbniuxz0bLa3eRz41vbkueld7+sXbtufLToIL6t&#10;L3H50u40cfGPJOp1TZld2lqbBZFG59CsL/UiL/roG9fQsOub2IC6LGeUT9/shdY5tO4EiW/96KNv&#10;GmuaaQnruNDTESw0ytqiSdhrZQmOiK/zlo9o0aR32hnZtnwGWmK6tIGeDx9qwv7it81Oc7w5LUIz&#10;T3eN8DrSnUpBy/Vlr1nWdZBzyWSutMNLZy6xKhJtqz9TxVzd2SdiT3/1oixTT1hfUqt7i4/GW882&#10;4rXWA147xI0fV1dn39s+tTYWZV8EjO18WmIelfYaTY6K48aP898b39mPQv27Z/zs5fxqcaJfTkkv&#10;xj7LrW3r9L6Qnou1N6aB8yEP2NrWMtm16BYOK//OfF8avcdn7/Zxt/4eSbSPG29unLhxRV2+UXN9&#10;4Xy20uqNJj+cHU3Zv0eXv4xfQ+kiLdtTda9pbm1bbFuTj7YqDXz77beznW2odJGW/eu2BXFrm+xR&#10;H25ne//+/azdVgjWi2XQx4jh0ahLwkdQky0f1rHEpd2KKcKu85aPuNRHtmvi1DRHpGxhH1vq7L4Z&#10;RzhdQ8+HD7UI7cak29rm7NSMyXxfwta2B51pvxHmWn3G9TVUYLYbOB+yX2inFmzDo1mbH3rCfJ12&#10;bUU43kjZhls4f15H5Kj4vAZLWvp9y0fPhw/LQL23L5wmR/m3bA27ppxuXLXEcTFpd/GJi+PY638N&#10;HD89uBuq0i968hSc3h0kSZIkSZIkSZIkSZIkyQbjPZW5tW2d3iuyz8XelXW7Cv4FbG1be+6lc+tj&#10;8ynafquN3DhpKRtju3ycT0vauBugJ1HPHuVvgWlZX5sXfPSNdBB3IwndJRG4mCLqrnNNX7u1LfLT&#10;uaZVsuHRqEvCR1CTLR+WpcSl3Yopwq7zlo+41Ee2a+JspZUt7GNLwaUljtM19Hz4UIvQ7C9+m72m&#10;a2OPWoRmnrx2qHm98I6JvWlr9RsZ5Fwy2fncjTCXGG081ooPK7BPRK2PnpqXkG9Nl+WqlbN8fVyM&#10;swPgtdYDXTu1MrfWI/xqbSMYp9bG4ihNjvJ37d8S32nSYr8mpvMhLT6k9D96zBPF7hp/OpLbZey/&#10;3Nq2Tu8L6blwb0w5STkfcutb255ia1VP9Ebqlsen65ceuPHmxgm1S1vOD64vnM9WWvdGsxcur5Yy&#10;X1POSMvxTL1oh+Ecmlvb7t4MPpMut+qEVrpIy/7lFgbOCe5X27id7cOHD7Mut0JEXrZewzGUaNQl&#10;4VNCu9MB61jSEqcWU4Rd5y2fEtqdDmTb8hHOp6bPV+/JFvaxpc7um3GE0zX0fPhQi9BuTLotbG7s&#10;UTMm823Z2vb9999Xr52jtrbxV/PYLy+duVbc2oYv1fgawfanvYW9/ntZmx96wnxd+zgfwrEnqFvY&#10;8ud1V9KS15YPXwscLWNgzSfiu7bl612L3eVF+14f58/2b4lJWuxuXNGnRZMWn1aOGGPXoNg94+fW&#10;ttvn9O4gSZIkSZIkSZIkSZIkSTYY70fOrW3r9F6RfS4OW1m/8a1tsrvnboEvcWw+NW6ctIyLcn5w&#10;/eF8ttK6eD0o89oqj9PE2R1x94OgdnnpDojg7vXZf2E3cUT0sc413bK1jfY4B5GfzjWtkg2PRl0S&#10;PiW0Ox2U5SEtcWoxRdh13vIpod3pQLYtH+F8ttLKFvaxpeDSEsfpGno+fKhFaPYXvy13muOwTMvH&#10;oZknr5Hyegk/3akUtKYNavUbGeRcsjs/fl4yUeKxXdHOodn2Ih6X9hYuSbOH3vEdzNe1T82HcOzt&#10;HUct/uV1FLSkLX1qaVri1PIvcT6M79qS80mL3eV1jY/z511RLTFJi32vzzVp93LU+LkGxe+ZhyL3&#10;rUHSm7H/cmvbOr0vpOeCLxItLyTU5Na3tmkLwN68XxLdJ/qvYPy3jBk3foRrH9pbNGnxOYqjylbz&#10;ly3sLdcZ/fUhITQ/3A5i4RMfXt3WNm5/Y3y+SeVWINp//PHHue+5tY1biqiZVrCcoVkGfQwaHo1a&#10;hL2E9hYdtI7brTiixf/otLJt+QjnU9MchbKFfWyps/tmHEFNanbZwk4tQrO/OCbd1jb+eiDHHv0Z&#10;k/m6rW3cLsRfbWPaw7a2vT5f1+yXl04Uf3z/E+BLNfYF27+cA2vtQ0r/oynnqx7M/Yu6uDah3flQ&#10;K/ZWGwrns+XP66hkTxzR4hO4+pIWn73tTM2x4fJy+bb4t6Rda/8jcOP/qPI7H3HE+JHNpT2KnvFz&#10;a9vtc3p3kCRJkiRJkiRJkiRJkiQbjPeE5ta2dZ5ixfc5OGxl/ca3tukbGFu3G+CWv40Qz3Vt7R0z&#10;a2PE1YH2Fk2c/WiUTy2v0sbHTpOw6+x8arjYcVeEcHa3tY2aadWn0a9O6+6P+JaWc4XTTKu8Ij+V&#10;M/TCrsf4Ti7sJbS36CDKUmNPHNHif3Ra2bZ8hPPZSitb2MeWgktLHGpSs8sWdmoRmv0V4044zTtq&#10;OfboQzvzdNcIdbm1LdLzuqO/u06p1cZRS91BuHjuRphLvPgHtuPPss1FaNps+wzEY/r3oCzn0bBe&#10;ZT7x2NnFls9aGwbOp8Xf3bGyN06LD6m1Qck1Pi26nEMCp0mLf0talcH5HYFi1+LT1qJJi8/a2IjH&#10;az4B59teuLyPQJH7RU+egrH/cmvbOrqIel5Iz4V7Y8qJz/mQW9/axu0qt0rXib7z+OcH7F7U4rux&#10;0TKWWmG+LZqEvffYVD5bZRAtmoRd59CtdQl/jo3FOEFMfYiNN1O9t7bxQzt/tY1zCNMyL5UzNOui&#10;j+CD16hLwkfs1UH5QajmIy6NL1vNLlriOB3IVrOLljgu7fDEdDrHH3sZ7ntjbtl1rmkRmvMMt3VQ&#10;l+OzNvbceGa+e7e2LcYtxvM1W9te6Zql/UaIWnFr2wN+wY3t715TxFZbldfv0VzyunYprDs1y+Da&#10;ypVT8zCptaGoaZ1pJ2Evt1bV4ohLtc60By1t5XwIx+HemHvzIs6/JQ7tLP8atTYsqfnw+mopT4sm&#10;zi5YnprW2fkEnJN7sFb+I8itbbfP6d1BkiRJkiRJkiRJkiRJkmww3o+cW9vWKVeFvxT2rqbblenc&#10;2vas9B6bveP3/kZF1OK7seHGwiVjhPm2aEJ7z/FZ5l8rjytva9qafY3wZ1rGGO2TjrslRLm1bfYZ&#10;dMC0atdo2/EMHfbxLqTpm1nOFeM3mSe5sJ/ijHJR/nGcTzm/0i9VTXosMes2nQXrHD76u2Wfsh+J&#10;cs3AnzBmiw5kq9nFwj5p/d2ys8RHxl8Qdp0X/tN5gHGcJlt2nWtahGZ/8Y4Ad3cA75go08Zj2pkv&#10;7x5yd8zxbqM4C/o4rTPTUEc7f0lb24aGrra5dPlYuLaRjsdl2h70ju+o5Vvatnw0D8fjtfYMnCa0&#10;l3fzBT30gqFOUctFGxh7rZ2EXru2/G2cQdfSyh7AumB3XqD0cX6BbcOBteeEi1+WIXCarPlsjYPS&#10;5vyDV680f04PelBWMfK61j6hp3sWP+nP2H+5tW2d8mL+Umh5k+p8yJewtc09l/Qf//oAow8fveAH&#10;Gzfe3DihvmSsst1aNAl7760NymdPeUSLDtj+ZK0Nw999KKUePwBP44db2969OW/Vef12+DAcenjZ&#10;i7Sf7ocPIaMa+lq30E8PaP/5h/PWtg9aVJqe+fT+/EttP38862+wvUU/bT5kNso3d8M4n3TZJjWt&#10;v6GjLIL2kQ3/WAQTe+OMQMO66U/7NeVXm/UsD/uohHFaNKnZZQs7tQjNOYfbOrhgRLvb2kZ/xmS+&#10;e7e2MS19jtradotwa9s9NPtibXtOra2oW7f2XArHxlPiXltpdz7Uv/M7v7N4HO0mapptK7b03q1t&#10;Om/5iNDfvj5fO8S1SYud2i00E5fWaTKWYCp+j/it739qbSicPXDxrynzmk9tDIjQOm/5iNB3w/sK&#10;2oNXQ7ZhZR/ttfP9zDVxaF/yYOzJrXB6d5AkSZIkSZIkSZIkSZIkG4z3+/+h3/V7u29tq62Y3goq&#10;+y2X33HtyvrMBVvbXFybxwYuXRm75qdvdWp2F/Nro/fYj2+7e1GWvxwTwaXatQ/tTout9MyzB8pn&#10;rXyB89lKK1vNvkb4l7FpDz3e3TOqwb7Y2ib75K8xNqcdTyP3Q9vGHUaax6KtR9ukP33Er7Y9DOfJ&#10;fo9v6j7jDqZ4fkSZRTl1C/qopvJMsC5iriM0eWTf8F+UB4yeizhxom3QsMczY0TkO4N4LAtL8Kjs&#10;00Pme4o/ysf+E7Ce7NNz+htpXDkfxZ98CPNt0WTNHs+VOuD1zjsOnHZ3HPB1jXbmxblXdxIF1LpT&#10;KWBa5z9ej6gX9QzkWAY+t8W5KgOLB1VKj2VO9TLNoN1cTos7/uSPNq+1f0mtfajX0gYtPi0cFacF&#10;5nWN/vDhw6SWLMZbgdLrcG1Ozeuoxd/pRyjmcLzW+J90lGvMr/J4tCGttUtP8I6b0b8C7S16eDAf&#10;Y26zrrM7PuBc53DtvNr+Ey5f0lLmlrzc2KDmnNziP25tq0xevAPoAU+fo7fZ+flu4X8277aXMLvq&#10;PJy8aMYu+0t/4s+sdPH1aNBz4N8at15+vrFzk6B7k0ptJ1Ozta0lvvOhXbD9t/qCcfgiKh1xS58y&#10;P1GzCdqd/pLQ+OGL262hbRe18rO/LhmTgT5o8YPU0bAMT4277tw1WLOrbaL93fVStm3E0Tk05zHa&#10;FT/0IM52+kPbrVLsd+ifyl9tG9W05WTy+yj7pO/LW+U38uX4HN94TfZHbwQjjuT0jLOPpT1JrXJN&#10;orAPbxBnqT/TAxefWwJpX/xqFex747jy33/E1h4tDk7+b8Z/G2Jygt3Fd/V184OIODrPeQ1s2QnH&#10;Nv3LtAFfs7hIxA/Mn7DdSfbIgz7lrwqSyJfb2d69ezdrt82N15p8anG+/fbbqr+eDy1CjyU8m2fY&#10;bi2arPlEvjrXykM49zr96cP21iHS4kPYbkzbUja3iEDN/mqJ6WhpT1cGlrOlDEz7888/T2p5XXDM&#10;M76IsnFsu3Hb0obUrpzUnIu+xXXUEp/a5UUUuxbftW1LXyzisGzKZsqrJMogWjRpsV/q4/qaY8m1&#10;iYi0Oru8qEmL3cc56VdDo+u/Ellm+/hg8h+PdfvYo5PLYn7Tn8muB5C77EvYntYpecHU3z0lSZIk&#10;SZIkSZIkSZIkSUEuJH3l6JsF901GcibaKdvqtin7Mfv0Msp23IK+Tu/FxtG50T4+muzSC/8XwFim&#10;k1ywx36ynf4bFepY8xd77dvga8bFN458YHz4jex0LlnYnZPBfSt8K0R/zn3aQRNnD+L58NnWw6Hz&#10;9Hi2j09Nz4kNbdNSiw29iDOa2/XXfLAdqFuOvf48mLbUDudf0z2O4c8jW69jb12mBKdjN/W5tOUO&#10;m7V52JWzpnnQTs2D9lIfRcQs4zr7HnTn8mmOKw+256Ab7CrGXJSwlxxlT74YxhGVW9vWufXyt9wa&#10;7ezOZ6G/gq1ttedFi8+to/ET2xZukcXWIdNf1+jeW9uYVw/W4rdcd1s+vHXctWFJ+OscmvOYCM34&#10;zp+aPiK0K49+FSvmC97uLh1pqDm3kLL8w4PxxPE5ply4PC6ncJqEnWVeoxZT55pdhN7bj2LLLkJz&#10;Dqe/619BXYNl5vaWklpMnWt2QR0wL6alJqxvy9Y2be2JPOh/7da2mg/bmfZSh4+7NkVNu7FEe4sm&#10;pX2rPPTntey02nmLS8oZcDy4ONQsW4s/+7Qljqi1m85b2pWBdXTt7NKy/RmH1wjthHVfG6uBK8Ne&#10;za1tYtaDS+iFP9hrF1t1IS32UU0hP3F8ylbJS7AMLTpwfScujSnCzvmfeTnt2kcx9uRb4tL6mCd9&#10;dz/kO48anev+Ps6Zmr31/cM+ztf1Ug9tWy9a8oI5vfInSZIkSZIkSZIkSZIkyQbj1+i9f7VNq5xu&#10;BfQW+FLL3/TNg/FZgH/V39EScy0vln+rL1xeLTp5zC2PfVHeLXR0f/ObzC+Nlutuy4ff+jrYJy5e&#10;3PEgZI/nSntAu/OhFrWxoW/k4ptxPt/yzTlhmUcmzfYZUy5czg9aNAm7yubal4S9jO3sW7TEae2X&#10;oPRnTOo9sP1LaGf8mr2kZmdaauLGGL8Vp13jM9Kwr+VPO4l8OTfqm/mA7UwfthXtTrf0b9kGrD+h&#10;vUWTsLeUoYwRj10+bGeHS0ucnX3n4lyjXd1b/PdqF/OaOrL9dXY6oOb4dGOVuDh79Svq6SzGbUoT&#10;9Cd77S11IdZ+enU6M8XlP7Z9uiHmcX5uPIi154TKUyuTS7cVT9DO+aoch5GvaxOimLW8mbYsT/lY&#10;1GKIpe9Z3423gQXbaZdxHj8Owl6+dhwD27No23pxkhfM2GW5tW2dWy8/3/xxUnMv3rQ3vcDn1rYR&#10;53PrcPzcIm5rG3H92OLP+L3o2f68FkparrstH71RC3trO4e/zqE5DvfanY+D5fnpp5/mNuJ8wg/w&#10;1C11GcSsF+2jU/gMzP4FtDsduG1NOu/RoqZdfUVonfdowvjOn1qEZlqnXdoS57Pl31J+wjHWsrVN&#10;Wy8jj9I/7PQXkS+3oelXq2Iec3aOVfo4TX+dQ4uaZlsR2lv0Gq4MAeO49xK0s833lpOa0K75x/kF&#10;W8+X0J91abGLWhvqXNPcOsQ415SBmteFS9sSh5rwtcP57I3JrW2fivnZEWUo2bLbMgwwbYsmYf/M&#10;dtYfuF8ak5SvX6QlvtMB5yg3Ztz4EVt5tfqTrZgnTvrarW3LmGfCXr52HMO5PZd6aKt6cZIXTN9P&#10;P0mSJEmSJEmSJEmSJMkXw3hP3x/8W39Pbm1b4Ustv/umgva1bzNmrtza1pIHy7/VFy6vFp085pbH&#10;vtA3TuTo/o5v63vhrt+jWGuPlutuy6dsn63r0MVjnL1257NGlMfdbeS+sSyJ/HSe84ZW2c52HZMe&#10;mO0FtDsdsMwifHSu6ZZ2oybOx8V02tGS1pXNIX9XbuJ8nH8N+YY/NXFjbO2OmEgjO3VQjs/Il9/G&#10;c55ke/KOEtrp77TrF6dFOV4FbS3asZZvsBY/HtPONhdb2j1PaGf/OraeD2p1VtpIzzhOuzZ07ckx&#10;0BJ/r2b7Ox+x5VP6B678ZG9Mbm27x3XtcG3bYrdlMH3nNKF9aP0hk5Me76iduCYmKeeuoCV+GbOW&#10;x1r/urYjtZg1W4nzod3p4dF0HsrPRr/ybqTysWhpg/0wZhH/cRGSF87YZX/xH/k3eoyUGQ1OXqy3&#10;hspfu8BuBbV9lJ+TAidoZ3c+C33F1raW+ILtv9UXjMk339IRt/Qp8xNr5QlafG6dWx//+mCzZ/7Z&#10;24+8vnrQOz6vkRLm68qw5ePmn7VrJ/x1Ds04tDtNf5dWhHb9rl/FivmCbcUFJt7+7eqy6EeUYdE+&#10;OoVPwZx2oEUH3Bqg58NH10VNt7SVCN3Sd9QuPrWgJlv+LA+1e925BFe2LVhmasIxxr5zW9t++OGH&#10;uT6007+8xiNfLhJpS5r6RtD+3XffzXb2ndvOVi48hdY5tHA6cP3oNHF2sZVv+d4goKbP3nK6tG5M&#10;cuuiqJW5xPnU7Bxj19Rd1OJr/ITdtck1mmPeQX/WhWnZDvTh2CaM2YLz//T+fJ0qF+ZV0zpv+Qjq&#10;o2FNXr05v3aUXFPOsLMvSo6I7/qF9r19LVy+ZKtswunh0fj3yK1ty/gn1tr/cjjXUQ/t/LgIyQvn&#10;dld3kiRJkiRJkiRJkiRJkidlvAc5t7at86WW/7CV+Cu2tjXFH2D5t/qiJa9LyvC14sbPrRDfpvei&#10;d9v0Lv/a+G+57rZ8StvWdejisR2cj/NvSStqbaFv5OJbeD0fPvR1dxOIyEPnOT/opX00nHTB7DPQ&#10;ogOWU8+Hj9rE6aC13QLaXZwWvTe+8ydsB+pLaMmvhtJFWmrixhW/GaadW59opy7rG/mqDUO7O4lo&#10;1zm0285G7frIaeL6y2ni7C35ikivs9OEj2va+bt0pLzjZq3cgfOp2d04kWY5qQNql6fGT+DSXqNZ&#10;fofzp3bXF8cwYcwWnP/D5/PWPLbhUboHrMmr1/X2uaactK+18xF52H7Z2b97KctVK6evx1kftbVt&#10;Gf9Mn3ZgzCJ+vRjJC2bsstzato7K7y6yW4BvCjkpuDcQ7oWWPgudW9tGnM+t8yWM/73zz9769mwf&#10;Xr894LVQwnxdGbZ8ZAu7u17Kayf8mZbtQLuo2enfktZdv9raFs9xPuEHPNoZh3ktylD06VwGnWAn&#10;NX/hdMDysAz6gKfHpeY2N5234pfjJ3yYV4vWObSgJs4esL7l/B+wzOUH9S3cOGmBdaQmLOc1W9vc&#10;+BSRLxeJ3K+tua1tTOs0/QV1IFvNznZu0aS0b5WB/uV7g4DtSR/W0cXZqwnHwBq1eglnD9w1wvHG&#10;MrgtYK78bmsbucbuxrao5evq+P79+0ktfTieW9nlj19wK4k4OjPmHq1zaLYDdcuYdGnf/eL7Rb6k&#10;Vh7hNAm7zls+Yq8Oyutry1+Ene1wCXvyEkufk+69tc1d19fBmNRDez4uQvLCud3VnSRJkiRJkiRJ&#10;kiRJkuRJya1tDXyp5Xer6e6bB8v9Q3lz4iNczKb4Ayz/Vl+05HVJGb5Wbnnsi/g2fYs9Y+wpaS1/&#10;D1raZMuntG1dh2W8eFzaA6fZbtTOX9TmAn47zefdt7VE8SMPp0dC60Q7oH+LrqHnw4d3nZQ6cO3m&#10;oI9r/xbt8mopA6mNL+H68SjK8RDl1rmmiSubu/tD36hHGtrd+GSeavN4zDFAu+7ICNhHHCdOX9On&#10;ZRvysdOBq+/evHR2OmAdab9GE/Wjey7Y27ZEsSM+NfNd00HYSjh+nM81dpbB9bXzZ110fYWmD8dz&#10;Cy1tTl7p3fO5eDOuLtdotsNR+s3bc/+SvWUj1/i0aMIxsObfEitg+zha8wqWNryOPBT28U3EEpeX&#10;0/1h+xRt9ZTFSA5h7LK/9Cf+zPaovwIN0KcdpMdy6+Xnm0JOcHyxdHbns/DH1rb5PLA3prMLtv9W&#10;XzAO33y7Nwq0E9pqz4sWny+BL2X8C1cX57Plz7HUC1eGo9iqozjCx10v5bUT/uw7nWua0M60/JBM&#10;H+KuX21/iOc4n6xtHQpcGQYx63H0oDi1sgnaW3TAfLlNg7/S9e23385aPqHlW4vPtmI7iPBxdXd2&#10;nWu65fpieVwfua1JXIhxY4B2p0lp36ojYfm57WJta1vkx7TUZRtGvmx/10fv3r2bxwPtHEvUrk8F&#10;dcCYe9u2xV/U8iVMu3f8sI6MQx/XF87OOC6+o8WHuLpzvDndUn6OjR4wX1HLy9XRXV/0YfuvQZ8W&#10;Hbx5dR7/azifLTuvR7aDG4euT6k/PZz1L37xi6aytWgSdpZfbPmLFh2wviJ8dK5pQR2wbanXcDFr&#10;8cXZjvIMXTE8GuWrb4axNOmSlryog9a67OM8fpZ6yKte/OQFc/4qJUmSJEmSJEmSJEmSJElWGO/Z&#10;/IO/6/d239o2/Jke3R5fWvnn9eWH5Za0qt35gIcrfrWNrK18b62aE5dXi06+POLbdFGOHTeuWsZb&#10;2G99/KgeW3UU1/iQlmsv4rjYLh/a2e9rY4DUyqNvYsPO5/kN7Vo9Ij/eeTGIWY8pWaTwGViaYTe6&#10;lpb5UrfcUdLSbqw7fcZ/UHzSZRmCNXvg2tax6COjXT+2whIh6nQ+EY/G2k11HOta0URli7Tj2Jv1&#10;51k/wM67Klgvp5Vn5Fq2f2idQ2tsKI2403nSr9VHJzno4a3kpNl3EUNQk0Vfj39OZaUmzoeauHzJ&#10;2OJT0rH9I6bTJ8OoGT+eF9RurnB2ahff0eSDY0igvyMsz+dhvEWbfJZ98hvHZGidkT7s/HunsdER&#10;11aEPqzjoi7QOo9jYqBl/NCnRZPXr87j3+HSttjdXGrbRHcbTU+NbTDr8u+JcX6o4OruNHHlb/Fv&#10;0YR1f+Q/PX51pzlzem6whRfbYan5qM4YJUIafeL0YPxLnwnpeLzc5jY8nh/Cv6zjhGufZc16UMR3&#10;xUheLGOX/cV/NLe2rXHr5ecbRPfiYV9UjI/+XaQgt7adcD7J88LxL47W5a3RR9N7XJXtQ1zdSYtP&#10;0Hq9RBydtzShnfWipo8I7crm/g0at9WFMN/Flh/Yz8sDQ776cy5atZzCaRJ2/uoWF4y4Zan0Cc3y&#10;E7aPtoTEY/mGP9Oy7k6XeYVmOxOWwc35XGRhHPrwV/kIbS4v51MSddG5pokrP7fesC4//vjjnDfL&#10;5rSIfF37U3MLpOtTjiv66BxaUAf0b2lP5+P8RS1f4sYP29mNH9pdm9PfaZeWbdtSd6Zt8VfsiM+0&#10;LdcO4zgYs2SrX8SWjyuDq+/evqBdsDxHaC0k0R7srZeD44cw7d4xQ815YLQiq1p9Ra08ombn/FDS&#10;En8rrZuvWl6bXJusjXlSiymcDoZSjv+N+uGs1QH0rqUVe/LqD9uqqEByE5zeHSRJkiRJkiRJkiRJ&#10;kiTJBrmQlCTJV4W+OYpvj6ivIeL0OJ4i/nNTlmdP2dbSXqO/Vp7nW8klR5XhJdTlpXFtm7hrhPYt&#10;zYN2p3nQ7jQPZ+dBn7361o+9dWnxJ7Xndaw9F0eLz96DMdc0cT5H6x7HNfFbmdPoP6Td0jyusbdo&#10;HrS36uciyvC4HHo8HPp/fn7p49M+N1HWl1au5BLGdxS5tW2dWy+/u3Xc3c5Ku/PJrW0nWnyS56Xl&#10;1mida2PM2YkbP0fBsdoD3cKtNqqxVXfR4hO466Vsv4jjbjunZlramdbFEaFdH16yta2WL2+V59Y2&#10;/gLO+Io82UvCX7To4Dd+4zfGvAW3rXE7G7XbykTYVtwaJt/wZ1rWndptiRKh2f6ENtcv3J5DzdeF&#10;n376aVf8FntJ1EXnmiYsG8vstrax/K1li3zZ5tQsm8ZDzc6+Y5+6OI6y3wOW2Wni7GKrDGwr1/5u&#10;exe3FrIM9HHazSGM47a20d+V3/kwDvvO+VOXsG1D6xz6/fv347kG05K99sC1T0u7OX+OgZIoj84s&#10;25adDKN/tjNfp105qYnb2layVU5Rs3/8fB7DJS5miw5cvcSlMUXY9doXmnORe80S1IEbS2u4mLX4&#10;Iuz6O4yaUX9zL1WxF7Tk5fI9Htc+Q18/VRGSw6h/ekiSJEmSJEmSJEmSJEmSgif71banW+k8nlsv&#10;f4n7FqNFz8CkX21b+GykrcYbcHbB9g+95h/P6UwdOF3S4reWPnl+1q7fsJc+tAfU5Kj+f65x5O4I&#10;EC31b/HZS8RxsanZbrSrXgF1SxzS8g2wK4N0PF6UAXqRq1yRnrhyOx18++23s13frAa808TdXaJz&#10;aIfugIj605+aY4ztwPLQR4Ru+XaX7e++GXb9yLtCHPQXfOx0UKuToCaKEXFays/2b4H5si+cduOh&#10;Ja2rI6F/Ceu1p47ElaGMF4/Zzi1392j8RFpXXqfLPo3n6MP2cXGo3Thxmu3T4k+Y1mm2YYnrmxot&#10;vmU543FLvZxWe/Jx0FJ3p8n4S4gTe8vmNLnDHOtoKaezj7/oV8HFbNHE1euamLTrtS9wc5e0yqHD&#10;xXR90VKG0selCYZZeFJDmXE/iO5u28LluzYPH48Zt6/qfX0NW22ZXM/Ywre+ta13/FuHbyyIm/ic&#10;XoCtbZ8/fhwXk0aM/1V5GVgv9+bJ+RC+EaePexNZlpNjz+meuHolJ/QC6d4gkJZ+rKV14/Yoe3lb&#10;9VOypx3Ec5UzUP5RBvV5TdNHhHbtT+jD+YH2Mo7Ld3hwOr8+l21MuXA5P2jRJOz8dTYtKoX+/vvv&#10;54Ucavqw3dwcuHfrB2Pu3R7FMnABiGVw2m0jatkaRt2yuMA4LH8PtHUo8mPZXDkJy8Y2p2ZdRNiZ&#10;ltr1HbVw9hplGWo4H44r148cG9yKxbZ1WwvXyhb50qdl3Lqxyjhu7O0dn71fX7iQzXydduV0uvfW&#10;P/r3gNcLaak7NXH2W4Rbz1rqtbdN9NrH9g+tc2j2UcvrFDW/sDmMoSoR8d0btM/n+nimFuHv6qVz&#10;aM5Fx+HKhoodhOqY9CVbOEmSJEmSJEmSJEmSJGkiF5JeAFop73m4PGhv0Yuj8EmSW4HjeC/XpP2S&#10;+Jraoazrl1pvV8cW7XD+oXnQ/qXpL4X4lvrWiL7gQbvTPGindofzoX2v5kH7UfoWD1d+2q/VvYm8&#10;8nh8XNs+LdC3p245WrhmFl6bw1mGPeVJvm7GEZVb256X3heru2WX0N6ieQfi54+f9OTpAX3A7vgN&#10;uFs3Gcf5EN26HGno426BLsvJsed0T1y9khO6tdXd3trSd64ft/q3ZTy3+Cifrbx6sbcdnqucgfKP&#10;MvC2bWr6iNCuL2inXpsTAua1yBf6QafQ+jO5iNl/wGlS8+HWNv4iG7ezaftAaG5tU4yI4+resvWD&#10;cdgXvJ3ebRkQoV2+T7m1rUUzTlmXo9GWq1r53esXUbm22lzUtM6XauF0DdaLtNjZDs7OcVJubQuo&#10;y+0eW3VpyZfalZl675ikZhxed73YahNXL+dDWrbOMaa7LlrS9mJP+zhNSnvv/u3J2tawlnpt+ZTj&#10;P7TONc150vmI0G7rnAitc02Lmh48xv/Em1fY2rlza5vOW7r3+L+/51w6jNtTtoeh/kr6ki2cJEmS&#10;JEmSJEmSJEmSNDF+BfkH/9Yn+NW2o5cZwSn+beO+WTiKvd9ibOmxvSfz/A9tPzGujOQan5a0Ilbu&#10;hdM9WStb8rgfav3S2oe1tMLZj0Cxe8Zfg/m21P25yhko/yhDixbUjta5oMTlO54nPU6moQUl7E6T&#10;mo/7B63Hu5PCp/gFt4DxNN8/xKQ/EO0wnkOPf89EasbhN4Qt2pVB+UYZ9K3plqa/CK27S2a7fE5q&#10;pOYvnFb6mUnrF/oWdTgY3mFBbBnB2P9T2VTGKOeg9OekUfZSz/579cnwSDdRVmV+XDwxPXzQGDjJ&#10;RTvwm3aOE7Xnlh5/qXaKGnUS1KQl38VYRXympdbT82h1eqCafjyddO9v7FvaZK8mnK9a48yPh1Ot&#10;nYcHk3WCzx0Aox3VPoR2F/9W0GtWjbV6zc8MPksvPJqke61xeq+/XmeDFn/qu1dDXtPDhR33gKg8&#10;cy2bxonm4Ukp/sQp/ukJ5mWG2JUwaJHBOetDYF2SPowt/Jf+xG1vbRO3PFj4BqIHfkI543ya0uqN&#10;bDzVIb6jfEMWMI7zIXyDSB++QXfxBcee0z1x9UpOjC+0Df3S0o97094Ca9fdrdVd+UcZ2O/U9BGh&#10;XTtwHlhrK1LLdzEOh3PoTw/++p39B/bqQNvWlLfQh67QtFNz+5viRUzWnXrv3KjYNe22trm82C/c&#10;auS2s+3d2ubyddql5UJeD1hfV2baS6JsOrOcW3ZR83FatOjAtWeLJj/++OP8HH04ftiG/HU2/mqb&#10;29pW1rEG+4L5ujFMf+Lq2zImXcyW8l8D60VcXUiLj/tVL+pr2sflew1jxKnJGX94JzqpJa5eTpcc&#10;3b/6lfZqRGe/Arf1TNS0znv8W9sttM41u6AOfuM3fqOa1r32Oa3zWeM1dPhveGbUD+fpxI7zsr4R&#10;Rzh9PCwbCt1hAMV7maQf2cJJkiRJkiRJkiRJkiRJE9PWtt/Tf2tb19XN20YrxGur4kewtiIdOJ/N&#10;tCZebzbLNXCNT0ta8Twr+mfWypa09UlLH66lbfG7RVrrHzx33ZV/lKFFC+oal1xftbxKPfwZdbGJ&#10;YkH4i7064B0x7ltQ+sgeMN7afFh7jmmp+Q0htfNx+UrHY2p9E1uzU4vQumOCPgG1WHtuDbZ5D665&#10;k6Lso3jcag9Kn5oWW7q1zUO758la/8ZjjhlqptXdQ6F1Ds16OMJXsL+oGZP+hHanhYtTPhYt5b8G&#10;5VnLl7ba86K01/z2bm0T8djZS5z9YoYmj4iMPbRU9dVg4dOgSY/+1R1JNZz9GtxrxCWaj4OWdtur&#10;idva5l4HnV7mBR/cDzJW5cI+aKnLcbCQRYEPzrp/XZKxhf/iP/JvXDj02lBH8oJIlvANSg9cbPci&#10;1OK/4PP9fO1fk5eNb1h7QxY4H8L2pw9vO3fxhZuAn2oCc/VKTqgfWvrF+WyllW3LR1xq792/a/H3&#10;1sv5PBXKP8qg15yapo8I7eYfzgNrc1QtvrtNfRCzXmxp0Z/JRcz+Ay2ahJ2/2sYFI/46G7V8Qss3&#10;/Fn3tXYI3DzJmGwT10du7mW/sA2ddvP5zz//PMd1ddyrCdu8B6wXceVZo1ZO9ksJ7TWt8560rj3d&#10;GHB26r1b28pfaos03PLmxhVhXiwntRuTTCu22ucaLVwfHQHbqoWybFu466ul7mtt3pMxp6nIH+/P&#10;Y8CVoaUuLq3apmf/Lra5UR8Iyx+a9aJ2ryPUhGNA1HxKnE/NzvGpc2i+9vGX6ehPO/25te3tN2f/&#10;0xAIXR8bbpw4FDviHwfbnPr4ARTvZZJ+ZAsnSZIkSZIkSZIkSZIkTXwRW9v2rrC+NFT+m67DUPZ+&#10;vetpWWW/xqclreDYdrona2VL2vqkpQ/3piVrPltpevfvJWObtPg8Fco/ytCiBXWN1vavxee3o4s7&#10;O+Cz+FZcfyYXMfsPtGgSdn3DGfDbOdqp9c1nwNhsh5Y2oU9L2Vm2lnyl4/FeLULrrpCa/SgW/d6B&#10;I8tbK6dsrvy0u7Q1XLq1fojHzsdp3RHj0sZjXYOhOR6Ylj46014jnhdOL65949PSPtdo10dHwbx6&#10;wHmDtNRd9C6fZWr2+yH/KIMriyu/06R3/3I7W4+tbW6ucNq9jlCv0eLnfGp2Vx7a+Zrr9DIO0r46&#10;+zw8nOPvHSeO1nbbx7IMiywOzq5P+RMytvCtb23be2G8NMo3sk/F3onGljG3tk3K6564eiVnWvql&#10;pR9raWWr2UUtbenvdMBx2IO18bNVNtHi81Qo/yiDXnNqmj4itJt/aHc+ohaft6NTD2LW3Pox9sTk&#10;Imb/gRZNwq5Fonj9ZRlo5y+1Lco54OIHej581tqqFrOlj9zcy+uCmu3p5nBqbVla61exVq/A2cv2&#10;PJq1su/J95I4tLf4bOHa2fUd+9el5fY02pl2bWtbQM0xpq2RgSuDK7/z30tLnGviX0NrvnvGiQj/&#10;vfWl/dnaRH+m6r7/dB57WlSq4crcUhfOq0cSEXtvbSvrFXXRuabd6wi1cNrhfLbScm6Rb/jzdeGa&#10;rW3fvzn/auHwzHScONvrtIyfPq9f5zlQg+Yc/vgBFO9rkn5kCydJkiRJkiRJkiRJkiRNjPfEfQm/&#10;2uZWU2+BWy77yFD+vr1bp2U1/RqflrSCY9vpnqyVLVlS9kmtj/b2Z4u9VfNx0Lt/LxnbpMXnqVD+&#10;UYYWLaivoRbf3XEziNN5YDHP6M/5qbP/QIsmYec3ctT6pjGgbolN6LOoC7SLyfI4HxdTOh63aFHT&#10;vEOkB4t+f2J65uv6i+zNf6uvBHXL3T3cnlb6xGPFCa07lba0zs4eXKP30hLnmvjX4vJuGUOO8F+r&#10;1xF17tJuQ9Ej6ueH89gjpY2PnQ5o6zX/RESdGf34nJZEXdzYaXlNcdpR+uxJz7mFvi2vxdTLep31&#10;29fnX4UbnpnO2+USW+NIMN/jOOelYi6Kul3sXbS0Q3IdYwv/pT/xZ+oj6CDUkT07s/cbwd5woukB&#10;29/l4yYUpxfoFvHpqS7xDex3asZxPoRvBOkje+DiC45tp3vi6pXUaemja/q05q9zTQtnD3r3L8d5&#10;Sa2cJS0+T4XyjzLwDTQ1fURoN/8wLX2cP+O7MoxUYo49vXA5P1ikBVs+ejMadp1D8xZ6+qy1VcAy&#10;M86iLivjdisvatfmbq522s3ha+P/CFiXHpTtzLxCuzK4NnH6SKI8rk+ddn3qNLehuX7n9hP+Ohu3&#10;xbVsbWsp51p71vqOaXvQO74be6JWX9HiH7AvetCjfcYRMFWFW9s4MjhOWjShnXP7kUTE59raJmpa&#10;5y0fEfrR6zIIu861tGJLc34QYWe+7COnl+U8l+cXb7+f9atXZ3+dQ5d1pA7cuOLr+3GcrymFPoc/&#10;fgCp7klfsoWTJEmSJEmSJEmSJEmSJsb75v7Q7/q9+attz0jv8vdu/6ECk3ha3Ao6ucanJa1g2zrd&#10;k7WyJZ6yf/b2Y9jZ/i0xWvRTcsnYJi+hDoHyjzK0aEFdo/Tfgv5Mt/hmzMQbewJPMb0rw5YP83Xl&#10;abETjhn6l2OpNrZa8qJmDBdf5y0taA+oe6C6uHY8AtaxbMN47MpQ1r3WLqXPEbAstTyF0+7unjUd&#10;j2lnHOl4jprb4nSHEeM4e0Cf0l6DbVL2lUtzFD3j18adcPVt8ScqO8vv/C6ljH8IQxEjora2kUtz&#10;cuk0xx7dJiIi6kzdm1pdaNur+RpErolJzTsTaWe+uvMooN1pxvkWW9u45c3lRTvhGKfuc0fbOb5C&#10;L8IfnNXxZU9KxhbOrW3PS+/yaxKJ9ncviG4ScZrcf/ykJ0fdI76jfCMYMI7zIXwjSJ/WW9M5tp3u&#10;iatXsk1L37l+DDvHiQi7zpfqp2RtawDL48rW4vNUKP8oA+c9avqI0G7+4S+aubmlZU5Y5Es9EHqM&#10;eDZXfYTTZMve0j7UDv762972cXlRi9AuPrWbt1v7y3GUz9GU12+UYW3MB67d2D7l/BaUbVijxcf1&#10;iytbi3bld/a1X22LNNzyxjZn2pYyl9T6iPqSrVuRtoW1sh2FKw/toXWu2QV1UJa/5rPGlv8l7b/F&#10;OKKmbD/cn8t/b5aDOG5bNOmyEDBkFRHvoGk/ClevkpY6Oh/aQ+tc062vlaHL8td8XFpnH9Ssv311&#10;/mW3u7v6dnVuT2P5HSwzfznuOM7zpEKfwx8/gOK9SdKPbOEkSZIkSZIkSZIkSZKkiS9ma1vrqvXX&#10;SPf2x7dwTwn73PX/NT4taQXb1umeLMo5nYMowUuzPyVl39X6pbUPa2kVP/JoidOiRfm4F4s7Aqaz&#10;UO6LMrCs03lkstN/73g4yj7mP5XhbjhHeWiXDvsI9QTju290W+eEiE/bI73wn84Dq2kmqEnYWU76&#10;8ps66pbYhLfll23Cx0dcI6IWU4TWectHhFb8Mo8aF/ucszwRLgfZx+s36oW6jPWanEYdZUOcoaUm&#10;pRCD5nNTTJ3ZbjOjafIZ/z6mmq4C8yK079VByx1P0vGc7nAJrbtRQtNH55pd1HyoydgnU7c4/XBf&#10;T/uISBsiKB6WuLIdxTzuCmjfq0lZdufn2PLnODmUKdvPKP+iJmWX8HH5XAmeb7kDZS+MJl0+fgrY&#10;BGOekbFpG9cGtLfoltdKarI7pvpu0qwkr/E3r7gtrr5Fjq/RtCPMSDwcZoRJLdOOnJ2W7LKfH6i6&#10;i/aCPALXF4dQ1vUWOaB5xhBfwta2ni+Et457IWGb7dXks27tHt7sCOdzTXwHX+CpGcf5EL5xpA9v&#10;mXbxBdvW6Z4syjadgyjBS7M/JWv9RVr6sZaW40eEj841zevR+QjqnvDWfbaUcl+UgWWbziOTnf57&#10;x8NRdpUlyvCa7QzNBaaR0OhDxv/u3bv5zdRnXmucK6AFos/x9beW7ystVN0tUszQ32lS83FbP3QO&#10;Xb5GtOiAW//cPFleg4HiRcwW7WK2zNvUxL0+8teIHiQmH9V0KNGox4iTk/MfBsfpPOD8r7F//nDe&#10;WjUM7sF+euLNK9QLdsb5hH+f5eHTud1oZ3xXnmEGnNTA8F4g7C3+bsy4PuV8RTs143DrGe30v+ZX&#10;28Znp4q5MlMTjm2nWbY1wr/E2YN79HsP3HUnavUVW/YSZyeXpm1t/z1wzHzE1rbz6FyOVaeJ8+nz&#10;q1tz8RfXdQ9a6kuc3VGOz2grvi7s1SL0d999t7AfwtjmU8yh+KH5pde3b85b0l6/PY+BN3f4Ymx4&#10;XZg1+pFbLN++PqcdreEE/712MjTbuQzO6QrUL91YVPAWOaa9O7ZwkiRJkiRJkiRJkiRJ8iUxfs36&#10;FFvbeqIV6L2r0HvpXYeeqOw9yz9+M9+3+auwz1u+nVjzqfm1pBW1ti1tNZ+1mHthpNBlji/NTtae&#10;O4Joa3cd0N6iiftGS2fqgN+Q0O70c6ESLMrB8k3nsVUn+/gXPuz3sxX2YvzTP6BHi33Rhmzn8Wuv&#10;k17ckTSeGOEx/EZX+c55m/lhEY3lUb6TXthfL7/JJIv6GE1qPuU8E3b6XjMmy1vfI78y39o1KB2P&#10;XV7UjOniO5/SP2AZiCyzdXxwenSynzS3AIyWeDj4zs9IRN6D0+wyOwzstI93PE0stpajHvwFn4Ud&#10;ce7ZPoijtopnZJ/bFvkuyjP+d4LXdYt/S39xjh3LNj1X6hruTqWWu4d051GkkZ15zRp1FFGz0WdU&#10;y3zJOO5iXC367qxVTpc+eDR+p4fjOF08VfiJ6W7yXqzWfUK6Vv+araRM62jxqVG+vh8N7/7owXin&#10;zKSPJGIu5qsOnK+iJS7b3cXh+NRYmuWgpgd3mEv5Wuk0x9qbt28mdQBT2HMpB31/1izD6+F9RaD3&#10;P2pH/Sef0Iv3SGgGPRdZvMZ2OTuf0z6dBe2nnPjsCTXtwvrY5UXDvrg9irJfWJUx2V/5x/7c7mtv&#10;D7o11E3GvOBaNAl7ywvtNSgfV4ZbQG/0OcEEbLMWTWj/9P7D/Ca0xb9Ft8AxRc04zoe48enKs7f8&#10;bvy0xHExaee2nbEWU1aa6CPXl2YvcfYjcNsKjsJdX4L93qKJs5OWtJt5Dbaw9+h3tUy82LotMAs7&#10;tgI5O+O/VftPb/TGNy5TXV4PNi0aibs32j528tGt3WHntjL6D2KO4/JlvZivs7N9aC+v8Wv6tJb2&#10;E7bhiK20Om/5CGqy5a/zlo8I3Xr9Mi3Zsi/6q+yL6cwFl8FpEt7OKIsFmuk80hBnYR+oleeNxvBU&#10;F9qZr9uS+Ylt6/JlzOk80uDfUn5eU+71mmOg5fWR/Nf/9X89x3IxuX2JmtcONT/8s/zEldOV2dnX&#10;xj/H9l4dLF6XqW8EbufpQTl/Hs3Y65Xit4wfp58SN/6TE99//331GtQ5tN4/1uxOi9D37+vjc3Fd&#10;4/3MW2xte/Pu21m/w1a4V3q/NOm973OGlHNa5y/CZ/CCdcnZx+ugZhOHX7/jZXbOS7+Ud7uoMjFv&#10;cMDsQ32bJEmSJEmSJEmSJEmSJJuMC0laye55JMmt8xLHM9eSHc7nue08knU49srx5+xblO1/jsF4&#10;w3n67zq7Hp2OXrj4tLvyLO3x39kevuFPjrLfMnM7RRt20F0ZsqjmO51Lux5t2sMmbewLf2hnH/7U&#10;7dTTeTyMj7XjGP6cH9OfdhyLOPSnns6P7EOKun2pSdhbDvpfq7eQVxxiS0fsOa8tOw5xqY7HyQuB&#10;HcMOulQ/xVGh5va1H2JxLXfQNRY3lxR36wwpx/9GbWLOWv9PWs9s2qEf+U//jT7Tf5fcBDPHbziS&#10;/ox92PtX23RrmevQllvX3C1rYdftyj0HjPJxW1duAZU9t7YtNWnZ2ubK1uKj8VMbwy5tS0xuDeBt&#10;sWMt6pfLi+VuqErPIrt+Pwp3fQn2e4smYS/HwJa/2NLlqAp7j/HD8UncOHfXsrsWFDviUzNfam5F&#10;dD46h15rf2rifJy/oyWOixn28tbuvTG3tOsXET46b8URTrfQ4l/zeYUtli3jzfk4fzeeSUtMl1Z1&#10;qtWL+e7Ve8tJnM9CT2fBfLmV1aXlVq+Wuvz2b//2/NjF4TVCTZ9FvijnGHlq/rPVl99pQjvrUsJ+&#10;363jPGQ1W6lvhN5b29a2Fh5ByxjYq3sz5jQ1uRv/yYl3795Vr0GdL9bTY6F3MsMzo167fqtxoPn+&#10;R4T+9tvz9jcRWudLtQj9RqWH3dHiU2Nt/rwIDv6B5da2W1gnUAXiSi30ZU2cW9uSJEmSJEmSJEmS&#10;JEmSNsaFJK1k9zySJEmSy+Fc6ubWmo/V0/mR/Zuz/ajjVrn18vdmb/vQf68+iojJY7BW7UcdLt+j&#10;jmviMy31cx3Dn0e20Y6yUV9zME6rrnN6fvSZzuHfooOwrfkkSXJ7uOv6EH16OOJuKCnv5qnGeSbd&#10;eqdR+O89kv6MPfjv/fE/3bW1dWuZ61AOohZNwn74rWsFyseV4RbQLYuxlYOwT1o0oT23tp1wPm78&#10;uLQtMXNrWzuu34/CXV+C/d6iydynRfn3pBU1XY6qsPcYP27rgRvbe68FEfF1rmmWgZrXDrUIrTPt&#10;pOYvnCZhL+u15S9adLC2NWNPHNHD7nTA/lobA5dyr1/pqoRtGXstPrx+98ZpiU+cvyuDs7u8WuxN&#10;ejoL/krag7p5YzxwPDPthw8fJrX0+dWvfjXn7crDdlhsYXPthhostuNNZ+HyoiZ7/UXLdWT1dNYr&#10;1zDDnR4MWZ09boNy3j6atfY/Ajc/t4wHp0uObp8xpymkG//JiTdv3lTbX7bF9Thp2q0P9Hdvz1vP&#10;RjuuYKat0TL//+IXv6iWwb13ouZrt86hReh3r+vtQ9zYXhvz3RizPJc3t7bdRq2TJEmSJEmSJEmS&#10;JEmSF8Br/fkDf8vf/cvx0TNQW6EUTpOw916VVD6uDLdA7/Lf6xuVZ1gZdivopMVHq/I9x1CP9mdp&#10;GX+039hQVXF7Frln34q1/qW9RZOwu/JvpRNr+UTUhX2QR7eWK6dwdaO9pf8iD51r2n1jRh9q4eyk&#10;5i+cJtfYW3Sw1n574ogedqcD9VeNlnHRxOf6/N8yBnv7tKQle+O0aNJib9LTWfD192FjLAj5hj/T&#10;ljrQnUpz/Oks1nST31QL/Q0tzqrwN5o4u6PlOrIa52GGOz0YOKvbQHVivW6NvX1+CV3aZwrZv/S3&#10;jXv9stflTv329fmOmMV1DB9Hy/ykf2w7YEzWq0W78r+5O+aOdUdLO+yHdWH/9sjrCbmw+GOy3/pj&#10;v9zujU64weU0CXvLYLoG5ePKcAvoYq6V312QLRcq7bm17YTzcePHpW2JmVvb2nFteBTu+hK0t2gS&#10;djduxVZaUdNli8x5jQ9GeRiKzTJssbe/yq1zoZkv+8htbaO/qPmX1PxLWnwcLm2LDlq3trVQ83ft&#10;38qWv56v+bhxsteu16/hyenRGfq3aEK7u36vifmUWkT7l/Zgb0xG4Za0b+6GfKa8XL9zO9v79+8n&#10;ddKRB31++OGHRd41WspM7lGDHlvbiLMLts9uPZ2Hq/dsH7I6e9wGKjvrdWuUv6oZtIwfp0mP9hlz&#10;mkJ+ejjPb/USJGz/I7T+hn735u2sh3czZ433Nu49Kl+b+D6B+rvvvlukrcXkewBu5Wt5r/U9tuYR&#10;N55bxjztyvdQxtDn8ubWttuodZIkSZIkSZIkSZIkSfICGBeStHrX+0iSJEkuw82p5eOg5rPQ0zns&#10;vYm8Wo7Sfw+1b7aS42C/XNI/l1LL96hjiF61H3X0Ln/vo3f5F/GhF3YctFPzoJ167+HSqqB1DR+k&#10;LXUQttKntCdJcrvwWn5uzaMV+vfUe4/kZTC+6/4Lf/Q3u/eIe4NPe4smzn40yuep8uqBKz8vxBZN&#10;aM+tbSecT4/2z61tLwfXv4L2Fk3C3ro1aSuOCM1R1Xv8uDHciqtXoD38vH05/HUO7W6rpl3UtG7P&#10;ZnxCf7IVs5WWOFvx3by3t1+c/7t372z71Nibr5vbj9KfP+hX286Pg71xSO+0ZG1+CPbmWxLjqiVt&#10;k57Oglt73K+2cQxw29rPP/88x+XWNm6Xo72FFt/RYyrm3q1tpMVnjZZ5wOrpnFvbnpfeW9vK17gj&#10;GHOaQn68P88/9RJ83bh+Ea5fWuyh9Mo7XAGjfv3q3Ndv3563vLktZiL02lgKH51rcRjfafrrHPo3&#10;3i23ztVYa8MttmLvZizKOWZubbuNWidJkiRJkiRJkiRJkiQvgFxISg6B65rJ03Pr7R/lzzFUR9/I&#10;lAft1PE4qPkMf8bHL5293yYd/u3TQI+YXxoxrlqO3v57j+HPI9stHXvbx/m32Kl50N6kp/Nsn46S&#10;hU9Fu6PFxx0taQePsz4lObHwOcchYav58DkeyfNR648jj+TLptbnOtxzLfbhDzTs9LlAt+DSHqFb&#10;j+RlMb5DvvVfbRPO5wgUu2f8p6BWfl6QLZrQ/hFb24YnTueCa/Jy8HZ3t/3B+ZBb39r2jW4Z1a/d&#10;3Civhqqw9D1q0vv6dfFpb9Ek7O7Wd3FpzJFJv377Zhg//b5TcNeduKr8E+XWqlocnbe0qGl3K3jJ&#10;Vhzh0jquiRl21/575xxn59bClrR78+LWLZeWdWyxL/Sn5dawaE3r36DJNe3vYrb47GUtTm2MuTK4&#10;OLTz9Ytbwwj9OQe6X2pzv9pG7XBlJvQZ1dQk3I7HermYizgN/mLrGhe79XR+g+0wqtjZ43ZgvY5m&#10;rV+OwG1NbRknThNuLzqKMacp5IfP2Jo6nZMza+9/9lK7fvn6xa1t/PU0am5543sb9z6nHJ9baak5&#10;9nQOLUL/Alvb9LfmI7Y0bcRdFxfDwT+QW9tuo9ZJkiRJkiRJkiRJkiTJC+BJFpJizas8xB7NQ1An&#10;67Dt2G57NI/kZVLrq5d6JO3oW5XyoN3peBzMdujnouXbJuLsCxriWOi+M+mXyjhOpkOcH5//G+0x&#10;rjocTfH1X83eciD+8OdsP+hoKv8LOHpwTfxFvxjtjtFnOvYyRDj/x7h6bo5/to9pjA7CVvOpaR7J&#10;NmqlfsfjPjnyEI/zPHGp5pHcFrUxooPPDX8WdkL7xXp4/yPLyXpm8Z6KPoX/EGX8b9S1+FfqYPd7&#10;vO6ofC/9OJ6xF37rH/7X+0SfKDufcCC0aBJ2nZ3PEfSO/1ywX1r0gvuzPbe2nXA+bvy4tC0x3da2&#10;0XoLQ3UoaBSz99a257x+mW+LJmHXto61sRXsjT88MZ7evvv2m7vXr0fdY/ys3VpfK6fONbugDlx8&#10;F8fZRYs/2UpbUvMp+3ZPWuF00DK3XKOVZ+R7TRynifPh7fctrwt8/dK3aUMNTg925us0ca8718R0&#10;9pLaeCi51Oea8i9ev16ft0J8fji3FbekuV9h4zY3+nA87N065MaMq8s3eu2dyr+oF3BxWuKrbVwf&#10;0b5bT+e3d8dvffqScOPnKFy/7x0zLg63NfXg/afzdVovwdeNm/8drh9L5h4dXsvYu9HXbouZ2/JG&#10;zbRlecIuav46b+rxOOnv3n472++cP7TbRicdhE20bG3exdgc5/jLrW23hioT/Tucz9XaRW5tS5Ik&#10;SZIkSZIkSZIkSZrIhaQkSZIvGH2jFMdLgt8aUZMWn+T54Rh7joNlcHpx6L9J64u4s73uzzgtmkeL&#10;vUXzcHYeaz7E2Z+Ktaua5WI5a/ZS9yDij8f8Xx36vkRUqpdZspcH+/Lo4xaJsZPj5+lYjBlozp/l&#10;e6TZ/0odtL4fc3Fmrf9r9kYdPN97QpUjjlvj+LKPvfDv/PE/1bU11m7tcwOzZcCGXWfncwS94z8X&#10;vChb9ILc2jbS4uPGj0vbEjO3trXznNcv823RJOzXbm0jC/ukv/3+u/HWZ9Fj/OhXvSJ+SZRH51r5&#10;nZ24thEtcVo0abHvjem4JmbYW+YWajeXOs1bx1v898bnbfkujtNuyxvnnzd3r8db6kcQn7SUk5q4&#10;+pJr4outMVByhL2lbLYu01nc6Vcjp/gf8QtQLb/Oxu1sHIeuzZ1248f66M/UJNxe0eNX2xS7pV/2&#10;6uDb3Nq2ytqvpvakZZy0jJ8eW9s4/hfz/3ROzrh+Ocr+lr+6aNDz4cPXU/6CGzV9dA5NSntNW5+h&#10;KmF1W9vcFjaWrdRB2ARfR3pw9+rtpG4FjaPaWEKn7CTvSEqSJEmSJEmSJEmSJEmaGJfwfv/f8rt/&#10;OT6qwJW9S3ErqWVsPnaahF1n53MEveO/dFz/DU+Mp/vP97N+SliullV856NvGm0dD6DH+FmUtox/&#10;I0M1ivlKtZkq1KPoz3n9Mt8WTcLOb8JLLo05MunXuCNg7ACT9lLWvhENu8702bK3UKaLxy6e06TV&#10;3hIr2HpeuHguLe1uDjxKc/5s8Rd7/PfWRcRjncvngog6340kjK/Ly+mSeK7FR6z51WgZB2SvvUZr&#10;eTfrMt1NK8axNGndTRZpeVcmNcde+ToeumYT1KLVT4yWqdiLNht86V1LuxfFr/ULbXs1ed1wR8M1&#10;HNEGz4kr/1PU64g8eDfHUYylmkKuvT9J+o+T18P8qf/W4D9ETc27eKjp48aOm1uaNJrk7evzP1bN&#10;12JXZqcZn7g7Cp3/Xl69qt9tf5Nc2CRjsn/zH/yTc7eqcaOBdY6Ool2E5kXitAYoO/xoyrIlS9T2&#10;W/3FFwOn6c+tbZ8/fvzmIR7TB7h8nV5jq69ZZvfrLaVP5O3K0FJml7YHzEm/dBOPx/MtXApDQaOY&#10;D+qXqQKytVzLe653LWS4FxwXx/nU/LW9wvV9S5xaTBH28oVwy19saZb2zbf61bapffT05CPf8Kfm&#10;fOJ8ROiybWo+Lq1wPkFp39J7/QV10DIPuHFBO9uTHBWfcx05Kj7HZ4t/iyaH/+qKGLKKFr//WFxf&#10;0/ko+LrTAzd+juLI+S00o/2krWqT5dP9ua3KX2oLaOfYYzuzvK79W8ahq/fwjmFSS+rW61CbufYk&#10;zmcr7ZthxLuYR+A+yB2Fyt6z/L3nz7L8ri7OZyute/9PWspPPbbIlBXj99ja2Xv+7I0bP0dRXr+1&#10;MSCcz1ba7777btNf5y0tZvt4nDS3to32SXNccQsbv5ik3S2EXbOQ1OQz9MBtoeusdq0Ntu3qVum3&#10;upMkSZIkSZIkSZIkSZJ8UeRC0leOvgVw3wR8TbAdQvOgvUX3PoY/Z90Z5nvUMUSFTtbgtyLuGxLn&#10;05J2+S2E8TkIW4YbYTmGz49bKNMSPkefPZoH7dQ8aG/R7qAPNQ/aWzQPZ7/mGCJCJ0/F3ObT+dT+&#10;y764RjvChwftLZrH+IXueJ6Ozsz5QvOgvUWPj+NImlm0306uSXsttXzL8tQ0jyXDY9ke2ZPnxvfZ&#10;Ni4tbYdo/V+zX6GPOkjVLskjOX1q+Lf+6L+2aI54s69z3CImzQ8BtQ8EbGxqxeCtZkdTli1ZwlsE&#10;2S+85dLZnc+XtLVNtz5G3q4MLWV2aXvAnHib/agOvhS61GsIGcXUzBC3ueqv699L7Tq3pG3RJOza&#10;esM22vIXLTqQrWYXLXFc2uGJ00m3B8e/U6JT2IdzpN2rS2iv+ZRpX5oOWq535+P8ReR1TUyX9qit&#10;PS6+u3X8mpi0d9naMISP3n34tIz/uNevo/fWDL6+94BbyUpcvpvX0XQWP77/ee7vlq1t3OrIsefe&#10;q9CnZby1aPKg6sX1O/49nq32FM7H6un8pvO/keTmh6NQ2XuW374HBteMn7L8ri7OZyutbDX7NWWm&#10;/dWb8/Yieh8Vn+3fA1eGo+hV/ujRofWr/Stob9Ek7PrV3ZqPbLU4tFuf8Tjpvb/axq1ttLutbS39&#10;GzEENZntYzj63/K/kaTKRPsM53rVN8k7kpIkSZIkSZIkSZIkSZImxqW03/c3/13nX217dV554+qg&#10;zlypW67OAT6etL7tjtXHHoxl6xj/1nnUPlO/PEhU+ot250MetOJesfeC47CG+8bDaX1j4J4jLbFc&#10;2h5ETuO58/A/ul5jcaeQ4zwzVUB/Xf9eate5JW2LJmHnN05bvqJFE9lrz7XEqaUboc9rfCOt8yzP&#10;+e7VhLba84Jpx78XauHy261PkYdhWox9XguTLq8OOydU/Jmnni9jjdDeooHyr12/rowtmshefU72&#10;SXqt/2tpz3Yb/wr4qzEqD0FvHMLRZS/R+FmMoYNZu6NqK9+156NVPn3Cj13ov0nzdVllqNnHc+j5&#10;z5LF67vca060t2iiOnZsf+Lak/YmPZ2FfrWN8LkjGP8B5mj/Drg2ORSWf5albXrstJjl2abyx2uN&#10;TrMmtLdosIj/qCy1sg1UNY1nXnW+I3K+dm+UXuWPFh9af1Jhmx4Pp/mZcQxMOD0yPRpOYX/9pv6P&#10;SS/mk70aue791TZ355HL65r2ZxzC8r8q5s+bpl7dTcZk//Y/eN7apoaLxtM5Oop2EZqd5LRisMOP&#10;pixbskRtX+svfgB2dudDfetb23SrPB8He8vZWv4jYE5jyTsO/95bM97enX/VUdVg/+7VxNlJS9qt&#10;vMqxc03MWtq3b9/a+fPSvDh+uDVD1Px13tKipksf0mJ3mlwTx6UNanODaJkfWuaKo/xd2t5be9z8&#10;sDfO3vhHoUUljoD10bAfN36OQuN3awxfw96tSa4fCT1+/dOPcxr2NbewcZsb7fR3+XJbXMvYa9L6&#10;E02Ohfizx9Pg5rEmPZ0XW9uGCpw9jqH31jbBeh3NUWOG0M7358LVxflspZUt7HvLZrX+TFndvT1v&#10;NeKvtpGmmA1pe9D79aXX/B89rXeGQw+PWn9Dl7hx4nTAX0YjstXS0u40afnVNuryl9roEzgdviW0&#10;N/ljM9dya9vZ/nLR9RTXVKHr1d3kFmqdJEmSJEmSJEmSJEmSvAAebW3TClyswjktqLco0x5N7/i3&#10;jmuflm8AWr4N+NK2tu2hTHdpnEuYcxqbA21y8KXQu066tT6KzL5d0+454uykJe1WXmyfa+K5tGvf&#10;CNXYG394YjhC+rTxeE0HpebjoGYL1mLVaLHXfFy6EncN0N6iSdj3+IoWTWSP59Z8ghZNZK89d0mc&#10;GrK7545AI2Cx1e3GaB3Dl9LS9qXPVho++/HT8scuQvN12Wn6O3THAX2cv/Op6qHJw9p7a88aW3Oa&#10;1dNZcGvbaD9X9xDUZmzDo3mKtnflr46NAadJ2Hm3hXD1sX25kba01cpT2lz5Zz2EDOsdthqRlpil&#10;T+DsPeidV6/40at87RreaU1qyaVjR/AOHbI3povPrW30cXcVOb03X4fzn+1Fdy63tu3L68VxYfHH&#10;ZH/hj/7m3DRqrGgwnaOjaBeheZE4zTg9KMuWLFHb1/qLt1w6u/Oh1ta2+BU32olL6/QaW33NMvO2&#10;VWr6XLO17ZLyH0GZU7TJWIuDL4Xet/6+HcbnXWWfcXldh3Z20eJPttKW7I1DnM9W2t5b2zg/lONn&#10;K47Ozidg/EvYm/Zo/95bw9zWj71xnE/v8l8Tk7T49EAfg4ZRfHqQPKKlH5227x+ms/j1r389P/fp&#10;Yfm6HHAMU9det0t+/vn8q3DElbnmKxY++jMNGferVU+Bm7tot3o6fwlb256DlvHTMpbKL4qoie3H&#10;HWlbytOk9WfKilvbzh6NcaCJs/fg1re2cWu2zu61rGXMUJOaXbZaWtqdJt+9ebvpz/eQazoIm3j3&#10;7t2klnanGacacxya9Oe/IVV/n/6yUAXi+ir0uVq7uIVaJ0mSJEmSJEmSJEmSJC+A8Z7E3//f+t25&#10;te0LxrVPy7cBLd8MfM1b214K0SZjLQ6+FHq3zWvTn+znNb3lV/oEpa2WltRsYiudcD4tad3WNtFi&#10;38pDtrA/4OmWGEwrqIPSZy9baTk+9+bT4q/4kYe7Fmhv0UT22nOXxAlKHY8vSRu4tOKauKTF52ju&#10;9B3uFePza6bWX2W/1ez00J1H9Inn+Lo82itaUJPo0253xExD5qVtbRO0Wz2d+evM4qyO4Ut4f+Vw&#10;47BlfIadd1UIamL7sSEt2SqP2NRDNmHl1razZ0OMAWri7D3onVev+NHTrxB/uJInteSasdNi36vJ&#10;W4wf5+/uEqreMVSg9897aCkz2zm3tk3JfuuP/XIeiWq4aDydo6NoF6HdpEBdpj2a3vFvHb5QsV94&#10;y6WzOx/qL2FrW+TtytBSZpe2By6nsVYHXwpsqx7cDZVhkdm/oXUOzfFMu6jpN2/e2BccarIVk7A8&#10;4pqYtbSybfkI51PTHD9sn3L87M2rhp7f8rnm2tmbdq+/PojW0tDWognt/KC7N22Lv/sg3RKnJb6o&#10;9W9L2mviH8WbYcD3jC96xl9rtyNwfeTeJ7jX2YVGHLe1jXE4hhmnZcx8CVvb3PhpsVs9nYfSn+1D&#10;Bc4ex8Atil8SLeOnZSzp9df1EbH92JA2aClPk9afKSs3/vfGJKV9q17XwPmkB73izy0yfPYKrfNw&#10;NZ8eFLSMmVo7uz6Sb/hTi5q99Am4tU3U/Knd+3/3Hv8Xv/jFpJZ2aqZt0fzVttzadhu1TpIkSZIk&#10;SZIkSZIkSV4AubXtK8C1T8u3Ac6HfAlb274UxlodfCm0jIFrUHFZZPZvaI5hp0VN65sE+gfUxPms&#10;+cdzaz5Biyayt/oFLTpg+zwUT9f8xVZMoufn+Ctj6Zpxtift3nw0P9TS0NaiSekTjy9JG6z5XxPL&#10;6WCt/7fSipb4W2PsGobR3zW+6B2/N66Palpn6sDp5R3BwzG9mZDtbF+OYafZzqHdHXlXM2X1FFvb&#10;XPyavdYGYqGns9D4D0Z1bs5DcPPnl0DLmAxKWzzu/Y9tu3xLaN/UQzZhffX6fD/C2bMhxgA1od21&#10;x63g6ngtc6tMu0HE8Eo2qRO1ttszdoQrf0uclvgtW9uoF3cGtcR/+3ZSnpZ8l5pl4P049TLcDBcW&#10;f0z27/xD//o8UtRY0WClrnWgmxTKwRf+PWA5k8csPiiiX7iA4uzOh/rWt7bJXsv7mjI7+1Ew+qK/&#10;9OfGLoVXuDVXRP/yui4Xg7bsIrReSLhPmj6kllY4HbAMYstf7PV3XBqf4+fbb7+d5/be46fletl7&#10;ffX2OWprGKG9d/yj/F3acvwH18Sk3cU/Cv1qlf6dmJ70LL9rw6No2arGMUxtX3Ohf/zxx7kObmsb&#10;067VtzbXvX//fjyLlvHWpPUnsho+SEdeZ4/jWBv/tfoKpwNZZvvnc9uqAo+9r6P31jbXp0dSa8OW&#10;cUKcj96fbPWXcD5baa8pm9X6E1ndDWLK9+zRGAea0K461ep1K3DuOpK5RXD9yja01unBgGs3N2Zq&#10;/mX5a/46b2lR0+9e17d26rxlp0+8hxVMx61t9HGanxWs/yv65Na2W6h1kiRJkiRJkiRJkiRJ8gIY&#10;l9X+wN/yd3fd2ib2+u+hLFuyxLVPy7cBzofc+ta2ljq+ZBZ10Z8buxReDYWOIrNvOW4v0QH/MUva&#10;Ce0tmsgez5U+tTS0Od2C898bn7fW9xg/5fXlrjd3TW75741HWn1qz7m0TpPSp+bn4jhNSvveNC06&#10;0Dd1bmztwZVLsY+I7yh/taoHveP3RP2yNR7os6aD0T5p3cF09hmO6RmmFU4H5TgJzTubDiWyuus7&#10;fsp6BbW6CqeJ7PHM2JZTe462x017FbqjodZfR9EzthjbamrHvXmV/rX0vbe2iVq+a2Vz+sz5+h3v&#10;SJqgZ0u8euyl3dXpSHrm4ep4LXOJ2VbIqqyTGyeu7mEvy19Lq/OWFjX9xrx/2EonnCbc2rY3Du9C&#10;Wsanz/nuJNpvkguLPyb7d//hPzWPFDVWNJjTgjpomSB6UJYtWcI3+uwXd7s47c6H+ta3trWUoaXM&#10;Lm0PmBPfiI+1OvhSOOqDokO/GsOtJZGXzqFZBumY4J2PCF3+ahup+Zds+bh8S5xPS1pyRHyOH76R&#10;bRk/e8c5r7uWa2ev5rVM9qalnVwT3+n/P3v/+izJtrX3QX3b3b1v5/Ke9xy9uiAF2GELZEuyA0ME&#10;Djss2xHIFwTCSAZLlmRJ4LAjcEAEDoiADxI2Af6CMGD+Sl3effY++9JX8snKUfXLueaTObMqZ61V&#10;q8eve658atTIMa85qzrXnJ3E/UP3kpilnWMguCQmdfnUoaAlvtOk/IfW3vR+apti94zvxudecGsS&#10;8+K45XY2+rttbtzaxqeqcWsb81qqY7Rt2c6hWR43xlrG5Ezrx5TVRx2nvE4e+9HrqV6h3r/B1rOh&#10;AiePfei9ta33+Ofn+17jh/Te2uba55Iyf8BIH6NP2fJpjOSSvFSnWr32ovz+tje9xuexxAtbU93Y&#10;cJqEvSx/7Vwd17So6XJrW+DOXbIH1F9++eWk5nZuYWvR/DcEn9r2/Dn/D6b6vzMeFrrO4lor9Kl5&#10;NnELtU6SJEmSJEmSJEmSJEkeAHkjKdmF2j3OeB3UbGLJd+29oGYLttpvkUdTF/zGwMHfKjhafG4R&#10;Vy/aW3QXYhAOSb9djDSi46Rb7OdqJtpnejou2ZnoM7OPp9z1abEzTU5jcvaDXLYz0X54cUilT9jv&#10;YP1H40GTyf9OrJpNOHtyEdGsZfNeYhccA3trvarZnWb61HAz+Nb538URY3/smETNvlcSNfteSQyj&#10;bfxz0JH4h6/rWhxe8/25XZx86naxppnE6fV6vqKmy3NPDJa4HnFtMg0/qrolHbI4nNcl3ThDKw3V&#10;iLbSK/08ML43vVrThz93zw3baB8mjpPGLDKzN+iCsDMJjgFrn3TvRKIstB5en/7ctRz+3L891CEF&#10;l9jHkdC6tW22tGuys4Gd7g3LmdzFLc3lkkVndz7U2tr20Wxti16ZLXllXsY+j3KKM4K+DkX/8f9s&#10;mtBy+njvg1laL2pxNpezofw97D+9fWOXFO+Bxg+v/b357PmLJ8+n+LyW+X+X8BHL8o3y0D6Wc9Ij&#10;YR+O4cNWkiXsI5N2dgHr0UfHmT+gvUWTsOu4xV+06IBtMl4Vkwv/76rTVbTd/kHbW6aXtA+DturP&#10;pdpb/Vl++nPLTIvdxWG+rr62nC6+qe9e8fVUsuj3HvF1/cZ119Juzu7K4+LTf6udyFa7LvZCsXvG&#10;n31GT8cgcr3E/ubNm8FwsPBz5j22rb3hdjbot9zaRo0y//DTT0N+h7gt308I27Zs59DcXkfc95km&#10;rR9TVhxjPdBTNVkvUquvaNHB2x9PT7Xrwa1vbVOb1dpt65ghtJf9W8tLOJ+1c1uuo5byu3P5Gdoj&#10;Pv/90oNnnbdO9xqfUeKP7+Zb411d3DhxOij7JXx0rJ1Lu/UZ00G/dFvblMKOODO7mHTtu7/4Clvb&#10;aI9/c4jnL05PXnvB7WzQtA//8JjEYH922No2tlKEH15APmC7vouNluEnnAZm/qBm7/evwyRJkiRJ&#10;kiRJkiRJkuRRMd5ia31qW0AtWu4q94TlTNZx/VXru5b+HFcjGb/oFRdlPfqBWe9yLE5HcYw1lCW0&#10;yn/KA6oobzVOwcyO89fsY2yU+WgvyjD+p50D+s05mcUBYX8/tD9ruTe9fyP04vkp/lM9AWeqKa9r&#10;av0moWbnyqNBHI4D9CGyzOyTntnHw8nnqBQzpMozacLYTovydRB2HakdfK/m586djZzB5Tje8AZH&#10;2Fa7VqDE9Tb3P50w85d9etHkr/lnIq4hMfMfdDXOIOOd8TczRydIk69vB+MvdXpxlKOYzhnl9M5Y&#10;lcnp9O6ByONkORDVH+3TC/6mjmfJGnVYjDMxr+/A5MTf7B1PnGgq58RYnoOc2Xm9M987/hvsZLSb&#10;a2MPesYOTtfXwJTd4XDK++BBy+k8MbNPR6GVvMf48B9XJ02v9Vv3ow/0h4/So5z9Zp4rm969Pz0s&#10;QrTogG3rdO28IN5byseeP2VxusL7oN+Ws2+ONNTdacKV2rOaLLTbFsaxMekuDOXsGd+12yFP/jyx&#10;pTz8D31dXi196s4VtfLQtqzv/iS6Po7WncYMGT+/Fup2KePq9o7x3fxh55UGZqVFHDsGYB/V9PL0&#10;Ldafy3K2jL1RTy/v6OkFf+qpbTX4vVo6cCuPWIaP0C/x1DYyK7OJT595vvDHepxZj+LF8XvpcESU&#10;mZ3we+wsznQc2c1+evURX/I4NgiLHN6j7b/5j/7vs7i3hjqbHZ60wQmiRRPatXS56me2MLTYx6+c&#10;0wtNNM+mC3fmzy0h+sI6adrffcAZLt8LttK0+D8fyh6TEOvl6rvV7vpIzCbLBk3CXi7NDbuOa7q8&#10;CVXT9Beh9TFynLz1iNlJsz1pp/84EYcP2o12jagh51HP7fU49BdRTn1Q8ctg4K4jpwntWvo+ftkZ&#10;2Hpui/+7d3j89vhzAv6XbO3kP1QYZ7YFlf/INFtQ6d9UnoHorUvsb9+8qbfPwB7xRdoP1Ox3biSB&#10;c+M/JmbXiCpYma9o53w425aCLRL8/HrzQ/2pavR/8274DjDpdz+9mdRh23XY+XSwt8PnclDO/4Gb&#10;u1o0ef369XH+dE+ao73l806Efvu+vnVuL5a2tu0CPkPZhq5NXDu79mGcHpT9dWuU7bY35VPhAvaj&#10;69+Wfv/wdj7+XV1ob9FB7/59+uK0ta1ew8vgPEPYnls1eWXmh61xnL0k8tKxpvmd3/mIo/396fOI&#10;53LL27PPTppb9ceRMZ38dPhcC/j5pTjB7N9lx1wHnh8+H8SrF6cbT5+9fjWp4XPks5eTOpRHqM0+&#10;vD3Mb2NkzaUTnz3DDeJhjAWRr/zHz2UxxDn9Um+IeZCFnf5DVkdJ/432gRdTW46gHdTOYsw+6mXi&#10;nM5KkiRJkiRJkiRJkiRJkgXyRlLSFd3NHO9oFmy3H/6Mfz8OSol2aWMnR7v+0n/StC/6T3/GvzX/&#10;gpPP4XjyP6RPjfiNQgntxsWy0d2yOQ4KGn177F/oNcpzg9Je00y0O+3S8OP02p1Le9gW7Dy3h9ar&#10;o71Iu9iT5AJiTPVKS+jdmsdw5vhn1IhztOtv5EEfY5/5LNmnP9dmVgbordg4OvRKoma/NBlmdZyS&#10;qGkmMTu3EqdHEjX7rSRRs++VRPSFSzMfaGdnIk/Nt6f597p1fU3uJ9d9qfWLTfLfmAhtVk95jXpK&#10;YmaHdjj/0OOfox7sUyIt9mOMjUkMavxziHQi7OMfnjf9GT2OtlMZ9IL2KrNBixdb7QPK5fgn8kUa&#10;fpxew2eQRz1GzK1tnybjYJho0YR2t7WtJabThMsd6cMlr1s147il165sLg51ydYPzL3Gs8vXxa/5&#10;lPUKu47narHFvlWL0K78xJ0r1rSWsMb/E9MyHpyP89e2OeYbtMRpib/X0mtCu7teWq5Tp12+PbBb&#10;d5OrwPn/FukxdhiR8cel7yvzlbum3FamH388bW2jD+eN8cluE3xKF7WLr3L1nN+4NYw+rh2ol4iY&#10;vbdu9djaNrZChMTWttkWY6NdOwuWM3Rre55L7/i9UTvt3b/kku8PS/1+jIitshpYzKk2HkSLDpbG&#10;27mMESMr/B+d++fk27ClnVvOfaH/Qy3KD/tWls6t9YtsYXe6/Ow++kDrm/NwxqTr53IM25iwEf63&#10;E6xjLYZQewbaFhpoHg5q/5WFUNkCp2vlVLmibGU/uLxqLPVhDflzjLFsLWUOTp5JkiRJkiRJkiRJ&#10;kiRJssB4q+vf+Rf+zeNT224R3S2r3TFLrgPvaF4D3gndqmvofedzbswSNz632rfAGE6Tc3zi9Tk6&#10;aLVv1TWW7Hxvi9Z//n2yto2TLeOKeZKWGGuxhey191ri1M4TpT1eO7u4RPfk2vNbMkfj310DSYGa&#10;qTJHldSuIx1rdq24qflQ6xpZ0/QnvfuXv1kVtTLQVnt/ia3+W3ErSi5mCsknHLEmqpdrl1qdl/qx&#10;dxv1pHfZe459UY7/oLVva++xxIxOO+u1VXcHWelJwUPm06v9KduzhvNpOZf92+J/DrW+kS3sSzpw&#10;Wt+fg+HMSc3r5TTjENrd+He4vLgyqCVfpx3sO+ot5W/Jh8jffb/dUubRM7e2fZq4ges0ob331jYH&#10;LwCeS7vzodYS/Vrezr/mK5xduPEZ9nIMr9kFNWmxb4kp25o/fajFml0T5RZ/2p2PCF1OlPQha3FK&#10;wv5s6PaaR8v4OWcsBXvFd1sztsanJi3XoLtmW87tTe+tK8ky5fxwa/QYqy5iubUtcNcax7bT3Nrm&#10;trNJhw+3szGvkrU5lmXeqon7fGmhZS7qjXvq1iWMpZ9CcszwaZgcAy11Vxlr5VwaA3vQuy96x3ft&#10;thcc/64utLdoESXmU7Q0sFgT1stp0uKzB2NNpvAc//Ma7kfUhW3o5hZqXoPN/dLQbi3t76BPaB1r&#10;Wlj7dNR/DXG0D1U5edTP5Xim5o0e2QPqsq2CiCHoz5jc8kafV69OT3Zz+VJHXmUfxuuyjNxSdwms&#10;Y6C8fvrpp+mVbwfqgGW++26SJEmSJEmSJEmSJEmSVMitbcnF3OdvnPhezW/p3IDlb/E/Bzc+w16O&#10;4Zq99n5Ji71FE9njvaVz6UMd9LLXfES8Lvu09Atod5qE/al+jWKGjRufThNnD/aKLV3zc3FadEm8&#10;t+Tv3mvRPblWPkkdd/3dEj3GECMe22g4uJxq146Oa1q/Fa/Z9blZ86FdUAcqL/u1Zx8v5bOW71I9&#10;4nXPsoveW9vKMRP10tHVnzpwbVvGuUV6lr/3+OFqAleP0t5S3yj1s6H8UQfWhPVymrT47AbDK6+O&#10;2bm6sI1btIM+S+3W0r4t7V6L42JbPR1FPKhGPEV13blrK31EbQVNiWvblnxpd1venCZr/a7zWupy&#10;CVz1trX8wfhubm37NFkbxIKa0N57a5u7UdUSp+Vclp/2Frb6ixirHLfUmjjWfISzk5q/cJqEXeVx&#10;k1ktjo41u6AONBH3jO/GQEnt3CXC/+O7YSJeGT+0t2jC7STkkpi0X3J99YhP/5a8enNf+SYHdJ1t&#10;vTYfEj3GTxkx2me8cipNxWuKXxy5DY3zDH3c1jYtiQ87t7bxXOI+10Stf9luW7WD+TpN2G6sO+3u&#10;3L3gU5n2YmypKSTHzJ5b20K78XArsO49KNutB7X4LdcLKf0j4svnGJ+DC3Nivi2ahF1H53MuY02m&#10;kO8+YmxPxz3hjWC2oZuT3XXnrsHy++Fae4oWH7I1Zmgda+fKEvbZ+Plwqted8Tb58HOEcyOfsOZu&#10;7hDGp89W/fXXX09qbmcZ+O+b8GH+TgtuqXO4spGaXXlxizp9WObav890bpS1/q+3JEmSJEmSJEmS&#10;JEmSJCnIrW3JxfT+jU15h3YLLef2Lj/hOOW43aqFswc1X+E0oZ2/ASBLMeN1eV75Wrj4gnbGrNkF&#10;deDGAO2185ag/0f9RguxavnR5rRw5zp70KJJaa/5tcSsnSdKe81vyadFJ58Guta2Xp8PjR7jNiLO&#10;2maQLqcog46h9dlXs1PrN95rdv0WveZDar+VFb37l2Vx+boy8Fy3IsCduxdLn48XMYUcems2ZqJu&#10;OrKeTgcsI3XN95Yo22Fveo+fHrC02poU5afdjQenSenj/M4G4YYZcFJ9cNevu55aNOG81NKeotUv&#10;2GKnreW8F89OK3eGSk5iXl/683NkbdVPK1v9ifvPsBlzS/zS95KytcAVcK7MtTLIFn00vptb2z5N&#10;WiYsakL7Q9jaRlpiEpV/682kreON/qE5bqn5wUO7qGn5cxIla+cKarI1PmmJH/SOv3X8kBafD2/f&#10;yXF6dcKNQ6cJ7fwHG2k512nS0j5bY17iT1rta2MguV3Ut7fcv1s/W1qoXxVDXvoxNRXzpeZ2Nqf5&#10;5bL1qW1BWd/oO83xNe36l9f4Vk1YHubFLSeuDK4NXR17wHLuxdhSU8j3GE09traVbXVrsB16wGuh&#10;B66/xNZ8Z/07HVueuiVaNAm7js7nXMYWmUK+/XDqX99S58Pr181XLfOMuwbLrW2XsNYXJS126zMd&#10;e29ta/m3BXWNpWuIW9uYF8vgnvhWoxwjLm9XfsZfq2MZvyVOwPOWa5QkSZIkSZIkSZIkSZIkE7m1&#10;LbmY3r9xcndk90Ll35LH1rFG/1LH6xYtalp3jmkna+eKtXNb45OW+EHP2EGtf1v6vGlcmPFDW4sm&#10;tC+Nzxa70+SSOJecS5w9WHq/dRwkt4f69pb7V+N2bWyfQzXi0Ey0R77Mn/PJkg7c1jZ3bkn0HfuR&#10;/Ul7D1gu5rX2G9cSxinr2rP8S5+/FzGFZE2ko246ujpTR9lYxrK89O9Bz/Yv22FvOA6vzZZ2m/Xv&#10;dBTPn+I6GtPdmG5slPnXylOzXcpHhBxmrmP/9uhl9i/HkRtTzsf5c67uwdL4XOsb9z6tvbe22TI0&#10;+NQoy8WtbS7mlrKV77N/3blbdSCba+eWc4NR5da2TxM3STlNaO+9tc3ZSYuPw20dEm5czS4iowPZ&#10;WvxDb/XXJOUm+5Y4xMV3/i20nLuXTw3+/x2kZbw5TT7gqW0iStkSx8Wk3S2tbzl3a16kJc7Wcy9h&#10;Kc4l4zN52Fw6/9w3e249CHglzJ46hGukvBkUcAsbn7bG7Wmcc+jjYlKX12n0XdmPod3WLcbZqklp&#10;j7x0rOkWWvLdix7jfyzxFJJb296jf1u3trFsNd37H7pi7/YhPa5fcp/z21rfCVe2sOqb53D1jFo/&#10;Q5dclJexnwvHf++ntqnstfK3zFctPu7a3Eu7+flSIuKLpxj/Q7bMifmG5vXCsrmbSm5bGXUtn5a2&#10;Ea9evZrUvAzcakftysMyBMqLn9e1coqWetFOnM/auSpbtEU9cpIkSZIkSZIkSZIkSZIUjLfP/u1H&#10;sLVt+DG9SrbAe6stmoRdd8TXfMRWfS3sb8yGMVUbVbxT6zSRPd5rOZf+KgBLUTvn6TP/G62av9ji&#10;r6Pzb2Ll1Horz7kk/3F8Fr9FEB812ioDjr5Oz0B8lrIljotZ+rT4kfL8oEecree2sLW/LxqfyYPm&#10;4vnnnnHzz6VERB0jfjmnHe3DMTTLw9WatI//6XLFR4TWccxPGv9J6oyh22J+H/tw6sbRNunxt52m&#10;fxl1q7ZMeXFM2fE1mif/8WedpnzP5NnYbku5n8kUcuzqqQb6yf4Nxr4uXgvXhmV78ty9UV62/3bA&#10;fj/ciZ5lF0vx4z36OE1ofYqu5XVNaG/RZLTvzEeEHMd26Om4J64N97omesSh1vzs6hBsLQOjzbZG&#10;IsyY5+T4VKuWDvLw751JHz47DtqNW7fKRnGC2rku3vBiEge4Col+zHemn0Oz7kVcIRtXhroybdXk&#10;3HNli34f3/3//u3c2vYp4iYOpwntvbe2LbG132v+5Rdl+uyhlyZiZydrPorPiYq05Ot0wPJv7aMW&#10;/718CP3L/g1oo+YXR+ejbxzHlhr+EcVWC+3ObdEtXBKztK/1b0v8lnNbqY3DJbb6b+Gc8if7sTR/&#10;3gJcmr4XHJFv3p+23nzAO/wCyu055Xa2mqa/Kz+vi3OukehTPnmHuPgtuiTiL/kE8g1/p0XoHv1L&#10;eo9/bu3h1jZ+DnIslW1YaxMR+ho3Yrq2T+etbb3LvxQ/7KVPk56OH7W1H9CHbI0ftFyzl8CtnT1y&#10;WrpeyLntQ5iXu35b7Izj5mfS0kd32iGOg/moh3wiL857TtM/jiXceqZzA24xq90MYnml4/VSXRmH&#10;/3cSy0A7t7yxbCyDm3/ov1W7tqLdnRuwTe6+myRJkiRJkiRJkiRJkiQV8kZSkiS7Eneq4241X9fS&#10;Xj5MLf70adFMw4+Tho+1b9Qtif5LOghbaRct/i06CFvpE6+TJNmP47Wlv7jOarol0Z+a6VL2inMu&#10;rAsT3yt14H6jeyuoNpGWqNX9UyTaoUd6yHCcL4151oV1q9lb9DXT8OOOrVdydaSdtLb/HrA8TJdg&#10;49BOPb5117+lHeK81rSGy7PMvxbbpa24uj4EZm2iH7m17dOEA7tFE9qvsbVtNmgb+nqL/9LS6zhX&#10;x1pMZyda7uiWBtZYaoeAPopdiy9c2dbKLGo+W8vW4s/ltQ4XpyW+lobW/NxSXmrno+1swbNhGh3/&#10;HwthyuPiO03U9rU+2hrH2R0t8VvyKn3ceCO1sbdEi8+5LM0PSX80t/Xs39703tr209s3x9duaxvL&#10;wC1sP/3001G7rW3l0np3bdb6aGkeCLS8f8u5LZoodsSnj5vb6c+xp8/xml1t2BOWZy/Gmk8h2Q63&#10;+NS2Hu1Dbn3r4lL8sJdtuGYn7386Pe1R1HyEi7MWv8f4GSNOWc3mkOm4J2X5a/XVcU2Lmmb/zq5l&#10;XL/Ubm6nD9vEzc+knBOCJju2RnKO5ZY6N/eK0LN+hH79+vWk5lvPuK2MdsUvUbyIWebD+YHb5bid&#10;jWVw29xqZVB8N/5ZTld+p9lmrA/bteZPeN7JM0mSJEmSJEmSJEmSJEkWGG9j/Vt//t/Y/NS22h2q&#10;++IaZXlI9d0K7xyWxHv0cZrQrjumLX7nwrZv6YfSZ+0cV8Yy33jdYie6s+ve24Ol+LQ7XcP5tvQn&#10;fVr91/zc+5fGp32rHl6Mh+NqJMH3gY0xsPSeWOqrtXMfImtjT7T4BFt8k9ujd/+2xL/k2lr6fFzL&#10;251Hq1aRhN8w041HsfTb6fDnak3amS/Lz/I6XcJYNfibT8LzyhhL75WobLXyufPoz/NYTmq2bQ9c&#10;+S/hI8KpHaIt9POo0T6urUStbHuXd4lL2mepXoFbEbAXl5S/BReb9q2afHxfnx/IJfG30tKnHP8t&#10;tMRcotY+0vG6VQdOE5aZmuOZ2tWRq4G6wNX9+LeMm2+pWa6l8gf0d3FoD/S+60PO/zzX/WfeTtfK&#10;w3xLWA5XlzWtI+O3nBvM3teP//pv/pezktZOEi2Z1M7tPRH3RnWq1WsvesfX0rvoAw4aajehOB9C&#10;nxLWq0WTsOvofPagpfxlGdbsSzj/0Dqu+YjQrr+I82k5t+XDZq/4PeA/lsglZeaH3wctzYXfqYf2&#10;oRwP12Jr+9i2SpIHjJa4xxcxjmHOS9T84uh8HOW17HTg4o+P55948+7t8fbRG2xz+/HHH4/1+eGH&#10;H45aW9iC8iZIrTzc8iZq5RSuLk5fC+XZM1+NHRff1d1pEvZyXDl/shpzfDHKJ99///2xf0+97Odz&#10;2p0myrOlzOfi4u9V/t43CpfGzy3wYhhIrvy0t2gSdtc+7C9eI012/ZhC8kYJ51XixonTJbX66rim&#10;y7q36MB+dhjt6tI6/mtlEM4efHgz3zoa/jrWNNuktAdhE7xZQ3ij5/PPP5/UkydffvnlpE7nqj2i&#10;HaRjO5s0twcyL/dENubLLW9fffXVpE7lYb6tMC+n2T60n8vlEZIkSZIkSZIkSZIkSZJPgryR9EDQ&#10;ncdeKbk9WvqOPjXNRHuLZqKdmon2Fs3k7HslF5/2Fj1LM5+DX5Ikt8npWva6N5EXE+0zPR3HBDv1&#10;zH9BfwpEfXskF5/2Ut8XpzIMScfG8sR5913+c7n18ic7c1qQMXIcGxgne6VZ/M7apd5whUtJrTxK&#10;w49DOoNjDMDYTI6ar0uEdV2q91bW8n3IjK3wGLa2uTLvxS3H1zK8GJQcnHvpElcX2lt0oKV3LuYe&#10;tNYltI41u6AOtsYXoXV0PoFbnkpc3zlNuLSyR/ze84PKX8v7kjJza9uT9/Py3+2hyyjHwLXY2j62&#10;rZLkAcOnwxA3r7ZsB1i6LrbM55x7Zxo+s61tgw74RDZqPmWmnHtrZeNWuBJXF6dJi88elO2/Nyr7&#10;Wh3pU/q36DVa6uh8vv/xh+P4oQf93bktPmV998bF36v8vb+f9G4f0SN+RHw+KBef9hZNwu6+/7O/&#10;ts7JZPz/kqb4vba2kaiLjudq4XSwtZzOzs+LFprbYTp+xFPbCOvrNMdGHAU1t5ixbPThk9S++OKL&#10;Sc3tgWLEeJPm1jbG5JYxapaH8bm9jnb6t+DagWUgbuvfFnJFUpIkSZIkSZIkSZIkSdLEeCvq3/pz&#10;//rpqW1P9fd0F+sI7S0afByX0U4veqB8ceetB12jdy77ePe0Z/sXuL5wd0qdDmSr2a9BrWxleZye&#10;UWv/wdVfR5NsiT3AO+3uNwLOZ+1c2dZ8Dpf4ZG/RBdWYO6Hx7+K7ejk9I+zDgT3je+k81O9LfZ8k&#10;yfm439SJ2rVv54NGWq7lyENHq0f15Mn7j6f57QM0HzLwHvrOfBhyKFbt8+j9h/cnH4Hizz6f4g2c&#10;O9NiJuHTe35jfXfGlV32eMfp4cXsfKc3MevaeT/XPn/fvT/9Rr0HY33PrUsDvePPrpUOXKN99oYR&#10;nw2vanmMlsneosnMZziu1eGSPhpXJAVDnFokxm/RDtajhyaXtAnhaq+tuDLMSmx8Dk9DPng6/fTZ&#10;4ShOas5sxY3Jy/0n2bRHO+sY9ZJm+7h+GUZwiFlM/sfboeVJn1n5G7BlgCZL339aGSP/v//GbW9t&#10;U561fPdirwvS0Tu++1/fma/TZKmca2NAOJ+1czXQ9xjsjqXxuVY2sebj2l/sFb/WN5f0L/Ul8Wvn&#10;iRafvWD7by1PSzk1Mo8fFAP1Xjwf9bkbGz3Z2iaufZLkIaPPlri+to7hFn8ufXfwM4j+3FZA+zvM&#10;aT/hSW304ZY0xtn6eVRubav5lDifmj/bvwct7b8nURcd13RZ95p245Oa46fFPqopqx/e/HQQAyeP&#10;wh+atPio7KzX3rj4e5X/1v/90uv6ioj8/qOfoUtYhhYduPK7vmvp09E6hXyDG6n03hyz0V6rr441&#10;LZw9aO3fWsySmp2fHS1tYucctgP000FGrjpy/ER5dKxpEVrtUINPRuNnH8vJmzXc2ua2uUVeqlPE&#10;lI46UguW9+XLl5PyW9hYnl/84heTmlNrgxJnJ7yZdS79/nWeJEmSJEmSJEmSJEmSPCryRlIjcYex&#10;R7pG/OR+cf1S00y0U7ck+jvNRDu1S/Rp0Uy0U/dIjE/NRHuLZhp/jTUeD6nmc0lKkqQvvNZ47a2l&#10;rdRiKPG9Jj0dx+R8GjRTch5lG7Zo4uyXwJg1Pf6BPUk+KdYXajRxvJ4aE8+5RDM5OxN9HC2rVy6B&#10;5WFqzTX8nXaJ1N4/JwVuVVBrWzIe49N+C4y1fQxb29yytj1Q+Xt2au/22Vr2rf5q/7UxIJzP2rmt&#10;SzfPpbX9t5Yh/LW0vqVNz60jt565fGhv0cSVf2ucFp8esH+3lq2lzC+ePpv2bfeh9/h3bG0T1z5J&#10;cqu0XHdrPm5rAOclbr+iv7aVxTncYsatbfR59/EUk8v4qcvrNMqvI+sSmuURrr61c4XTgXtq3l7o&#10;iXU9Kb8/RF10DM05nJo+1CK0tjmEZt9Ruy0bVmMTz9atPaTFp6zX3rj4e5Xf2fekZ/tw/OxJRNS/&#10;vIYeOLwYmoo5MV9XhjUf9/1na7/M+lo/ppA/vj3Nq4zoxkaLJm5+EHvosn1qWsc1LWq65fNrqx4C&#10;TWIYnxo9ke9gPpWgXh4RWkfaA9q4PY114Wcu/bkV7quvvprUXMeWtLL/uc2NczLhVjJuc+N2NvVp&#10;8Jvf/GZS83LSh/Zae7ixKbY+Fa5GrkhKkiRJkiRJkiRJkiRJmhhvgc2e2jZQu6Ml3F2vS+6G7YEr&#10;716o/L3r0Dt+T9T+a2NAOJ+1c2Wr2feiR9uzvC3j55L66U4/47u8nM/aubLV7GJLHNHi04NLyrZ2&#10;7vOnfVcM9R7/SfIp4+aDlmuuxWdpfg6tY2j667eaNTv96TPaRzX3oRahWX6nZ79JHnB1bolVO9et&#10;ONgL95vhvWC7iqiLjtRBy2+Snb+o9aOONbuwehopH2DrgerC+uxN7/jXoGf5e11fEVH/WXIw2qbX&#10;zLPMv1YeV8Zy/O8Csnqnp1J2hNccce2zVW+dT5Z07b1y/g82zzemHYbROc93Ograg1oZl+CKG34W&#10;uPK4FUNu9VCgskRbUZdEmXVc6zsduaKKtPR7ULMFtbpsZYyeT21bRuV3g24PereP2No+W/yX2p/2&#10;rZo4+x6w/bf2c4s/v+iTlnP3it+iCe1by+/iO//etJShpczu3M+ePX/yvMeXnYleXwTX2Nomrn2S&#10;5CGz9Pl7yedR+HDrGa8Rfql129m0LSs0t7a9NVvhhpl6Uu3XZpRTR9YrNMsp6ENq5wqng8e6tU2E&#10;1nGLFqFbtraxDOwv2mca44TbITlKWsZPi09Zr71x8fcq/63Te2sbn7qlAcScmK/TpGaXbYv/EuE/&#10;9vR0Kp9a6G6qunHSMn7K+ZO01GutjuX3w9A6hqZPi12E5hYw1tHOLQ16CDSJoQxDGnI+vBjMpxKc&#10;ylBSK6eDN2LYF65feOOJ53799deTevLk888/n9TpxpPaJtpHx4hPu2B5edOKmjd3fvWrX01qbnf+&#10;vMEUMH9qwRtk59LvXz9JkiRJkiRJkiRJkiTJo2K8jZVb25Yp7yjeIlvbaIu/fJ0/7Vv1NVm6Y7vG&#10;mr/uxDuflrz2it+iSdjPKb+L7/x7U8u3tG0pM23Pn/f9z7Z1TdzXdZEkjx1dy7Vr3F1zLdciffSb&#10;yYjPfJgv51j680EH9NFvzmt2/RzeGbUI+xJRVpaZuozh6u/Odzqo/QZ1T9xvnvdiqX1C60gdtGi2&#10;D/Mq843XOjq/mZ7GycnSB9WF9dmb3vFvnR7XF1t7trWNGn3iNNnLXmLzniQfXNDjWuA1V7JWh5Y6&#10;sn9dXZ1Py7mcT1xdZvNKgyba2hac1AGWo8ba+4IrjPRZGbjyuFU/XLlDe+36UrkiL2lbd5zrVhVx&#10;9RPr29KnAd+nFsz3XMaIt761zXXSXtx6fHFJnxJnJ5fkVTu39/hp+aLJPmrRxMVvObfFx02OW2O2&#10;xCctcVxM2tXntX7fi5YytGhC+6sXn3Xd2ta7fRxb24c6SW6FrfO/w/lw6xnnUubburUtNLe2Meao&#10;Nk4Vbm65xN6iA33xdTH3gFszetAyNsRaO4iaXV/0a3b3ud/yfeAD/sk82w45HYU7l7T4qOyuvnvg&#10;4u9VftGz/Ev57kGv6+sY8f1pvMk29MbhRQHL0KID2Wr2kpaYoccWn8w/vTvNvewJNzZaxgzte84/&#10;tXaQba2+HAP0d1qE3toOLfPP8GISAx8+nkbMYD6VYB/iCWuiVr8S3ojhzSPe0OGT3b788stJ1W/i&#10;qN7xWU8tWAbGZJmpeQOLdneTa60PRT61LUmSJEmSJEmSJEmSJLkaj2Jrm7hGHrfMJX1KnJ1cklft&#10;XPVtz/5tjU+fFh3IVrOLlnPJ1jg9/MmWOC6G+rzW77fCi2fPc2tbktwoa/NWsPSecO/rN7S1PHQM&#10;TR/9xnJNc2ubOGpNExvniphbGI/zTTn3uLnInbMUS7h4e8F63Sdr9XTv137LLar9P+Hem/lN2c3P&#10;3B/Vq2cf944vesfvSY+yzyJqAE3jauiJ8VjCMrRo0lL+rfE/IuR7/GfzPeAKnR601JdzSIs/ddNc&#10;ApzdMrifcpvrYHNM4LZusY6EdrYbV/pQc0VPba5WvBgD0lyRRBiH8d2WN9qdT62Opc21zxbGiLe+&#10;ta38otYD1yZ70TN+2TYtfbdFL/Uv/UlL/ID/T0QP3IXNPFlH2p0mLf5Ou7alj2NrXqS01/rl0piB&#10;Ytfi96ClbC2avHz+Ire2Dbj2SZKHDOf/lrG99bOAWxt4LvUlW9tEzA/jP5AwV2yZN1hmoi+mLg7t&#10;LZq0+OyBq1dvmG+LJrS79nfnEhtfP6aQubXtwH2V333H25Me5T9GxNa2OzcFkG+LJpf4hNaxZh97&#10;ejJz/Pd4ahvnduL8SYuPqNVRhNaxpsVWvUZzmafj+zdon+HUWk6XtJW76cPtYHHzRTFcHJ5L/ctf&#10;/nJS8+1p4aN4MQakv//++1GXfPXVV5M6PSFO/nzqKPPlVjvqWr1IWT+2z7n0+9dPkiRJkiRJkiRJ&#10;kiRJ8qgY1zTd+tY23dHvmYdrj71Q/N55kFl/xf3f4TCzb9Bj27P96TMdR2b2SQ+HWUyeMcnxNzZT&#10;/LKXw/sSO8tf+nNcbdXE+jTEaYnp6uviO3vEEWFX/9T6ZQQhZ0z2j6VDxW7jl7H3sgfOLpbeE3hf&#10;q5Gesfw7c6d9rgnbYau+JvfUPMnto3nODmczT4Zee19Ir/nxO8x7am5tg33c2jaVdJwb4jNUB3ye&#10;UsN65BDhxLEl8Mb4W00XZ7KPP1e0OKkB+nxiRD8K6oC22m+VRe28TUwNf2GUVcbPL4yBvbn1+Bf3&#10;4z0waw0Vf6rD1qe23WnX6SW/77i2vxOH54Y2drY4t7n16In7WnF2p30mLtFLtPoJen7kijaD75fT&#10;O3Of06tnT0/z5zNs43oBHWXXcTY3Mw7mYeraKiQRW8YUk6uetbK4RD5cSRT/kbbsXNHGfN1WO7fN&#10;zdHis8bYere+ta331ifVqVavvVDsWmdqUo5cxxacXmy183/Fp105HifsZ8NxqmOLnXE+vBsukqn9&#10;ubSe5aGdcZyd8d+9efvk4zSGaN+rfT7qIj8Uf7bMle02s2Pic/aWfGfxPw7/SJh0i51xXLvZ8hs7&#10;y0n782Eijv8D6Jrxt/bjVntL+Z0/55vPnn+2y2Ts6D3/OGYfqBv1dRnyvX7zJI+E2eOfMYb5vcXp&#10;lm1x9HFxyq1tQbm1LXjz/rS1TXPPcX7QwcwVtTnE1Zd2fUnluW4ucj6r5w5Z1SPug/Ks5tsZ19dO&#10;u/HTWn7nU7OP0Sfz7LMPuPKQFp/W8p+Li38r5dcN4lskWuSjvv8b2G5bNVkgpq5LAAD/9ElEQVSz&#10;61iL4+yE/wbhCHBjo2UskdqNA7E1jrOLWr2Eq3uLDnRjomYvcT7WPh3f/njauuW4pK2Yv9sOFjdf&#10;dF58XktzfmYc3qz5ze//elLzJ7jFDSbFiTEg/e233x61UvDzn/98Uqftcnr/n/yTfzJqwZtNX3zx&#10;xaTmmje2WE5Hi88a/f71kyRJkiRJkiRJkiRJkjwqxltR19jaxjtve9MztnDtcQ61WFqNUctBtniH&#10;NTzYD4z26YWz64X3jxfDcSrbzH48CuhBHsuk9o8+GGKEffQ+vqD9FOe0xmNulwz/cTXSFH/8Obnp&#10;EGdoCeIp/gBeHGUIAfvHD4M6xmcc2Q+a9lGgPMd3YD8WbMDlO4+vUw8vDuU/6PFnxByIsCdLwSz+&#10;QKWcd+LP7KOc2bk0dCn+6Z3hvZn9gPzHcwZonz3xrJTh2MEuauUU4Tba8aI4feT5s8vv6C+hOWPP&#10;OahkaoIqS+89WPo1VfJAafkO4K4h/gerjHKIebAc5KRlO8jDuRV7WMafw/uTWS8GfbLHG+OqhCmO&#10;fgsa9eFq69E+ncAyj/WKqpV1nF6On62zt04vjpEQk5Qrnmaf0wHtLXqBdY9t9J4/HdFvokU7lsrO&#10;95yfPX8yH4pQKUdpXy9qlfHzfaEOl6L6VaPvVP5D/H7lx+zQRMuY6c2sNUx53NicjUf2HTWY+YNZ&#10;TO2cmM4+mEPDx8T5CDtrcsk1S7g9uQeuXqL2nmsTF6dltb0719qno/iAFbtk1hcbrxHCMrjtYPRx&#10;q0Tpwzb54vPTaiBubWP82tY2xWN8bmeTjvd+/PHH8SgiX/kwvsuXZXawLm6cujjhP77be2ubGo4N&#10;uTfKs5bvXrjGFS7fLXb9/yqzf0xPyBL+LMFednGwXmaPbWeifOpB+M/s0M7OKLow4qlYzn+crCfN&#10;8tDu8uVEdrIe2KN93uMfA7cYX6T9QNgPb8QrHY/v7I6WnrZ8mJ8LPzhvkffjNp/oqeHYryuSe0Dz&#10;f3x+cazyO4X7fqHz4lzqQRz124+nz4i3w1g6amw3o9bNnaD8bnCMP1DLl9scfvjhh+P5+rIYWj6h&#10;l67NiFmWgdTKI6hJzS7b1nNb9JGFpz7tgeZPV+Y9UOyIz76g5vh0Y9id26t/Q795dxrbPVA+rjx7&#10;cOufX2Ppp+ZhT7eMBzc2lsbM3rx6+bJr/+q7T8/4vVuKT926RZauX9q36kCWsLu50V3jOi/O5RYt&#10;fl9mHOZPf6d5U4YxGefVi9NNnC9xUymevCb4BLeoi3SUrbxeGT+24PFcQR9uZ2O+tEf5FYf5/eIX&#10;vxiPssUT5cq8GCeQT4ztfv86SZIkSZIkSZIkSZIkSR4V4623v/hn/8JxaxvvchHaWzTRnS3eAdsb&#10;5evy7o3Ld4t9KL2xO//t9t7M+tf0tfOx9uk4/kZx0qLmLxvtoUv78GISJx/ZZudOx7LdzrWXZegR&#10;31GeE6T9wGX2eKWjO+Nyuv9GbmH83AIfPxa/rerXVMk9wN8EihivsznVjGFeN05rPVKc/344hh6/&#10;t4xq/htRahE+HHYuL34X4rY1/WZylu+kxUn5POgTjO9OPnc0qfiQMZ81n/HHXR+nxVGhruLksQ+9&#10;588y9qzvJl3aavZzYN5Ok5rPYVvlKLugfOql2Yex6B3L342pUcai92ygzoxPvzLjbQ9quzX2pPfQ&#10;4YqYW2S8fk0f1OYTUfNviVHOk4GbJ59qbg9t8i8/rwPnT+1WIZHYLSM+w+ok/sfYjBN1UbwoWxmb&#10;r7ltrdYO8uUqKubrVlSR2FInuPKaeTEOibE9lva//g//i3ovDbBCLZqEXUu1XWfugRrINdJ94dqE&#10;hI9uk2ydLFviXws3UbqJoEUTXSTRv/ThmNqqXZwe8B8MPbj1D6qbZOzOuAZ1rOl94PjvQe/x34dT&#10;mXNr2+NGYz8+79y8TfvSXDv73Jz0T3huFZ+gxC1s1JxvqV2+tHNrW/lENuqgjMnyh166fmv+JWs+&#10;sl0Sx+rp+ARPw+xx+XL89CLis7+o2UccMy1juBwDpKmdjQ74j4de1PLdi6X2eaiMJZ6aZBwBk2ZN&#10;WsaDq3tp79n++oduz/iid/ye8LOjB24M7IXa3rU/7U4TZw+2jnMRMV3+nG/5PZqaN2KcnvlDv3x+&#10;usnyxevTk+C++uqrSc2fEBdlU52iXjrGZwHtora1je8L3mxiXrWnyAneGIobT4rJ7x5sw9zaliRJ&#10;kiRJkiRJkiRJkuzCeLuNW9uIu8PnNKFdd9HKO2h7orxcOe6LlvKEjxbnbS3/Fv+ebS8U3+VB+1Yd&#10;8E6wuCRmi94bxe4dP7kP4hrUsab3ofdv1G9z/PDaPf1Wf6RfUyX3QDn2dxmviDlubZvGk35GfObT&#10;snJE1MpWxonX+k1pTS99X2JbhHa+ouZfsuYj2yVxrJ6OavSTda73wJV3L8r47I+adu+fQ1M7Gx1w&#10;bPeilu8nz9Qk4wjo3Dw925+rNnpw62Pn0mv8vnHtT7vTYu38S+ZDF5twfnPlvEQ/x1OtP6us9BFc&#10;ARTn6hj1dVrwXNc+/Dcy/d3T3NxKK67eYh15Lgn/0fMf/LW/PysdAxDaW3TAL0k9UEOUNxv2RHWq&#10;1WsvVPLTTs/96f1Fgf3r+pn2Fk3Y/s6fdWyxU/Pi6UHv+KxLciXGJo9rVsea3gdN+j3nt2v8Q2J/&#10;TmXOrW2fLrXPZTf/U3ML21tdWlMYPs3TfUa4LW9u+5t74hvtXFK+9HkR9eVnYou/qLWVWPOR7ZI4&#10;Vk/HQ/NPrx7R5dvyncT5tH6mb21zEvZb33ojXB33oEf5x4hTkXUjO2BObjw4TUp7z/bRPzJvrf2v&#10;Tc/26f3vC+HKT3uLJmEvy78lTst1wTmWMfidumU720wjDre2vX55+v+GuK2MT1Jz29xiHpbmdwPe&#10;DApYvxL6sww/+9nPJvXkyRdfnJ4uFygm24rtkFvbkiRJkiRJkiRJkiRJkl0Ybzn9j//5f63rU9uW&#10;7p7tgfJ1ee9B9/hjOsTv1VY9+0CxGd/l5XzWzi3bfmucNa0j7XvTO35yX8S4PFzBB6j3Qb8J6Tn/&#10;3O74PF2/M/o1VXIPuLHZ8rlcju3Q+hn6w7PD66DqPxzP1fot35rd+QjWMTTrTt+S2rklaz6yXRLH&#10;ahzj+484qX1Yap/eMG+nL2Frm5Ow87fQt4qr44NmKvI1RmfP9um5Wlrc5/W7B4+1fdwc47SojUPO&#10;P3yf7VY7r2TrXOvK2aSno+DWtvEJhhNcGcRtbrRHTB2jHaS5Smvr+Al/xYm8pNfKINhWzJerk0iU&#10;c4zw//wP/p4dicykRZOw9x7ovbd+qB61Orp6bbWr5LG1ba+YtPf+oqAlebVy0NaiSWmvjaW9dO/2&#10;6b301I3PpCPj8Ik217Gm96H3/HaNpdH7c7pmP3zg1oyhY/Zt/uSe4fjkXOfmPc7t3LYz04j5Tt+R&#10;GGfS7jOCcbgljU9eK33C7uKwjsxXuPqGXrp+a/4laz6yXRLH6umop9Ye7UPVTx770PvzveyvgHZq&#10;lsf5tOLalqz53Pr3H302urrvQY/2GXt6KvI7/B9/HAFubLSMGdrVNj3b5xbb/5ro+1vP9uHnyLVh&#10;vbbqgOXX++HDcUU74djgPOPmWMLv1Js1yvICN5Je4vH/3D72y1/+clLzLWZxQ0dljHaQju8V0qwL&#10;b+iwPITtxC1pzJdb3nhTiTB+7UYSy1YvSZIkSZIkSZIkSZIkSZIU5I2kndDduUjl61W7/oZ2PhfY&#10;qXskF5/2Fs1E+zV1j3SN+EmSJJ8CnPc4D9bsW7VeHTUSfZxmarEv6eS2iL5jor3USZK0E9fOLaZb&#10;p1YnJb63VTP1xuVF+30nh1YXtfg5eB7jMLWwdt64Bqr31rbeXHNrGxtwL/10kLXSt5zbsoSPPj3Q&#10;ksJa3i3ld2V2dsclMXu3T+/4GvvXutaSiXEoRZvrWNP7kFvbapyuqdza9rgpxyfnupqmP5fNzzR9&#10;sLWNnxD8vOAcXj5tLfzc1jY92STsjOk0UZ221LfEnUvWfGS7JI7V0/HWt7ax/V0/Xmpnu5EWu9PB&#10;rX//UZ1cO+xBj/KPvTsV+e0HjJ/pKDgGWjShvff3w97tf5vfT070fqodP2t64MaYYL226oD9q/fD&#10;h+OWdsJrk3Fop2YMp/ldm3rmPx2FPr+CF89OW8C4te0Xv/jFpOY6nuCmNo521pHb3H788cdRi7X/&#10;56jsK25J49PiXr06PV2O2+5q/85g2UrCv9+/TpIkSZIkSZIkSZIkSZJHxXi7ik9tK2m5g0dNnH1v&#10;anfR9qSsB+/O7aHH6CfzjJo/bcLZydJ7l6LYLj7tLZo4u6NHzD3onafG57WutYREm+tY0/ug+a1n&#10;/97HNXE5vNaL3xj3a6rkHijHZ+1aoE3+cU6TfvZ0vhIgjtP7glq/4YzX+i1oTetYswvqNcq5vVb3&#10;pXhr54o1H9kuiWP1dBxmt0lNtvbmaWZLm29FsVv695IytLQ5aWn/oGfbiN7xVSfXDnvQrfxTkT/c&#10;ePv0jC16j5/e9P736bWv31p/09aiCeOzrbae26K3ls3ZCT34n3BzxRD/02tqrVYLWM5YRaX8ueKM&#10;K4yoo5xledmezIvnsjw8n5plIxF/9PwHf+3vz7zKwgQuE6eJs++BYveMLyK+G6BuKR21O1db246l&#10;7xC/Ny35Op+Wc8W5/bsUM2jxuYTe8a8x/pOCsUujzXWs6X3ovbWNc8jtcCrz+/f6oI1rbDju2/zJ&#10;PdPyGcExzCXu1PxC9h7+3NpGO2NyO5t0lCOeriLow3xpb8XN5zX70vVL/5aYNR/ZLolj9XTUzDbk&#10;cHjR4fLtPb+d07+XsFf7B7f+/Ue4NtkDXst7MbbIVOQ34+fXAbaUm/ecJrTr+0PP9umNq+OtoO9u&#10;tzY+STl/urrQ3qIdW85tuS7YPi7/ljxnejoOGQ0NdMrrs+enmzW8QfP1119Pqu3pafF9X/Xgdwz+&#10;O6B2I6mEdvozzm9+85tJzbfOsQxujMXNqVO0JEmSJEmSJEmSJEmSJFlgvEX1F//sX5htbWu5u9Wi&#10;ibPvwRi7X/gh9Dx4y13QLXqMfjLrjUmsnytCu/evQUvezmft3J5j5zGg9sk2ug+izXWk3pfDb7Sm&#10;Fx04XHJ3r7tbIbe2fZqUnxXxWsdVPf488OHZ6bWO4SNC67eyofXbuZqdWkfat7LXfM44Luaaj2yX&#10;xLE6jodmGhlteL0XQ29Man/Gft8c/9QOLcy8K20otrb/o2GoU89ajdfypHdlKvT78vNrZw7fH/q1&#10;UMxzSZ3e11zv9l+KX6ubm29cO2z1IS11p8/WMlg9HcfIWJH07Om0NmdweBGrk4bzuNKH/9F1bRWS&#10;CK083Yqqp89O2nJ0qX+G68j/FLy6amlw/Yg6kmM59eP/9Tf+C9sbtcyF06TFZw96X0j8Isi8qOnD&#10;L5TuXA4+6WPrLMQMWjTzUtv3bH9Ri+/aatYOwNlby7+1juHPdrtVttY9uZBxqEab69iv/XNr2zK5&#10;te3xU5ur+QVrtm0NdurZZ9B0FG+eDJ/X05jh09y4ZYlPZOPWNredjXmV15ebq2t295no7CWM2ZJv&#10;zUe2S+JYPR1n33860NpW57Ln1kWH829qZ6OvSc98H2L/bqH31rbeTw27xveH+xq3t4AbA3ux1L+u&#10;X2h3OuDWy63jXMS5Lh9+N3C4c8nMZzqqXB/enuLzxhBvGPGJabxx89VXX01qrukf3/2VV3zHkI56&#10;SbN9+G8FalcvbrWj5hPlHBGz379OkiRJkiRJkiRJkiRJkkfFo7mRFHfleiTGb9FMtFPr1Rb7XrpH&#10;cvFpd5ppq12JOHuS9EHjLMfa/RBtn+3/KcP5vkW3UDvXJfos6T2IeHvGvE9Ui6gJ67Z3uga1fMtE&#10;nD35NIixn73/+OG13iP1Zik/Z9+CWynD2C7R75oot8iR5WFZarolOWYrogZNf57vUlDa+Jr2wPUP&#10;GT3+67/5X87OdCeWFQmcvha9l1YqfjQuG5n5ljr8nM8lW9u4hN75sJxa3tZza4xiR78zX2rifJw/&#10;45fsYXf5JkkTH3Vt1cfbHuTWthr1+XDojJ5dkdwDnP/Z1y1bzMqxPZv/J/3Tk/fHL4VjzElzO9tP&#10;P/00yys0l80vXUfM1+ka/Gw65zptyWvNR7ZL4qye+/7DTV+yfKrOEi3t5tjUngNb/Xuy9P1tD+bz&#10;//60bI3ZynglT03Cuet0tc+v/RZNaL/1rW0q+32M2724ze9XJ8rry/UF7S060HawsLOtlj7HA50X&#10;57qnkvH6ctTKVVLz0XX24c0pvtva5uzczvZ7v/d7k5o/5S18lNf3339/1L/73e+OmnMU26H2fzBx&#10;bhDx5DXx61//elJPnvziF7+Y1Lw9A8WJWP3+dZIkSZIkSZIkSZIkSZI8KsZbV//Wn//Xuz+1bY3y&#10;LtlWLj1/Cd55K/Pha/rU7OKkh+Mkn0IPDpM4UDtXx3rMOuf2SStl/JayrZWZKP6WOjjfpRhbypPc&#10;HlvGz1bG9YQNw+fcMtR+G5AszDH9ujpZocc8yvGv+JGHfmMZmr+xZBlseXAtaj2S/ox6iFOL7zTj&#10;Uzs4B7TOBy1xHS35rfnItlecGuNT2zbU0cXpjeuH1hUHLe3moI/TwRbfa9D78+uS66OFS1aU2LIN&#10;XRHvXBK/hVv//tA6bvcY3+eMpbV8XcxLxi3z7FFmwvhL5/E9p2twBQ3zcppwbLs8W66vtTIu8fH9&#10;KT7rwpU+UU7lQx8+zY3/wTbt1LG6SnFiJaw068i6uPYh9OF/BP769etJ1ecQ5jtG/v/93f/KjkSX&#10;+RZ7y+BgQzjdEoe4+C12hzt3Scc5s/jY2jYORLxXb9nz4RLBEvbXVn0tlOd95Js8DnqPnw/j5VWP&#10;z3xbNOlZZqJ8eubF+XA/TjHn89swj16n2ZIKWz9DibOXS9NrY5XncjxQc/m3bhgFfGrbuG3tIO3W&#10;NsZkvryOqBmnB8yrhPYWTcKuo/PZg4946o1wZXPl2eofcF5i/zi7063zW60MwtlJzYf1clo4ewu1&#10;OMJpUrO766Clnd25jpZzL4nPfneaMWc++jE1j/6RFm31wZRna17UjP/YcOPQaRJ2zueubUviXLat&#10;bhDU7IzDvPi5xs8m9p1i1GJSt3w+CtpbdFBu7XTxyVpMcuvj84uXp61qqkvg2oA3mHjj5uc///mk&#10;5lveuMUszi2vdW55+/bbb4+a4403htwj/1lOlodb3liGf/JP/smo795mSpIkSZIkSZIkSZIkSZIK&#10;440k3VmqJffeJfbemon2rdol+rRoppkdelAnPR33TEmS7Mzhsj2kJPmEueSzpjyXr2t2aibat2q9&#10;qmok+pc6efhEfzHRvpcuE3H25BNFwyCHwiq8bsprh7Y1Ha+Dmu1SGPMW4/cgylmmx0Ktbkqk9j5T&#10;iw9TC+UqL57bEsv50x6MOf03f+f/0VSyrcvPwl9L+yJjFsAty3TLC+nj/EmLv/NxtMSUjvdcXvOn&#10;tg0+eLmtlddZqhf7dKu+FsrzPvJNHgddxs94SR1i4hK/A/Nt0WT3MhuUT8+83Py8F+/fa+l1zHHD&#10;8TrNlkyUny9rY4n+blsBfX744Yfja45Vp118LtF/B/sPH07b2d7Ch1vSxi1vk3bj2ZUnt7bVOUbE&#10;/zFRUitnWR6na7Af9tJL85srz5Yy633nH5o+TgunHc7nkpjB1nYmpT3y3Xpuiz9x/hwDTtu8nmMb&#10;VIf4t751aNZWA64utLfoGi1tS9x2Mx1reTEmP5vc52BJLWbv9mHZlnD5OsL/FscnS/v6s9P/YcSt&#10;bdSEdv6/SD/72c8m9eTJl19+Oan509z4/yXFljT1v7beh/7uu++OOuyCW9j45Ljf//3fH4/yZ1/z&#10;iW/cXhdlk3/8P025tS1JkiRJkiRJkiRJkiRpYnFrG1OrXyTnP/w4afhYO/V0vKPhwzT8qGv461eR&#10;NbtL9HGaiXZqvTrq4UVovTjZ90lJkiRJ8hDh5xQ/t2r2a2qXSp9PAdZ3jzT8OGkDf+u7+PtqhYgw&#10;oZFsvlafzrFajLZCj0mvD2Zvn5IIHa8XeIqWoG5h67nOx61g2FqevbivfJP7Ia7B43W4An23nttC&#10;LT4106X0iHlfsPysz96pN7O8kGivpeFHVbemGm5uFjyvFqPFn4mMZ/5//ub/rV6qndCS8liuxwJQ&#10;tywpbLETlxc1cXbi4mwtP9Hjb9mF8+7ch3KQBG7gtehroTzvI9/kcdBl/IyX9SHm/LKW7ZQX823R&#10;ZPcyG5RPz7zcvHcZp5i5te1+KT8318Y2xwOfOEPNJdZ6IknkwSfjuKfkEMaZ5YUtbN+9/fG4pYT2&#10;2VY4aNZXeUa+Tt/61jbhfC4hIuq3mUMNDi+GZmJOl5Q5KJ86FLBPXP+0+JTzW0vZtuhybNe0jmta&#10;OO1oOdfFCfvWtm3Rjhb/rfGdnf1OTX/rox/RbM8GMbXVLW5tc+2zF0vxzx2TIrSOoVvafIla/Jb2&#10;d3nx84uaPkvzA3E+a+e21v1ceo/PHrEZ8dWL0xaw509Pm7xcvrRzixmf1MYtb7H1TNAeWmM2xq2O&#10;v/vd76qa44f8U//UPzUe5ROfldLsdz7x7Ze//OWkTtvfcmtbkiRJkiRJkiRJkiRJ0kTz1rbeieWg&#10;ZtpqZ6IPNZOzM9HnEs00WPXGMdV8LklJktwutWt6z3QNavlelk4xk4cP+46vW/TW3yjGeWUcq/W3&#10;Zj9DE2e/RaIue6Xhx0nvCPNg/JqdyfnQTs10CRzbLeN8qz/ZK6+WOC3xk6QVd92t6Xgd1Hz2HKu1&#10;+KW+hIjD9NColXEpnXPOltSbWp7XTKR1nua5TpOaD9MY/R/8tb9/98wBOdSg3fkQLSmPZVLuXC6j&#10;cnrp3JZyBFt8l1gqT+B8yPOhG551/ODVIHKTZcvAc/paKM/7yDd5HHQZP+OlfIiJy31AtlNezLdF&#10;k7DvNV85ei8tdktqL4OfEdy6MrRVv6okFcrxWRvb9Cm3m8V71G5JP8cqt7bpGLqMH9x5Ctuonjz5&#10;5sfvn3z4eBhP3FrCOGUdA+brthjEk016wTKU1MojnCbOvhcR/bNnp35svXy3lI1PrtmK63dS+ri2&#10;Da1jTQvqgONcrJ1Lu/MRLZqcey6/DxPXtrQ7TVrib4259VyWwX3/n/kcZ58Bs7WtKY7xoe79+c4y&#10;9GAp/rljUoT9xYsXR+3asKXNHe5zilqEdp9fnMe4XVfbi2pxSpzP2rktdXTtRpy9nN/2RuN/b1ja&#10;l89fTGqoS2Vr21Lb8MloX3zxxaTmW8l+9atfTWq+/Y1PeYs4is8nuH377bdHraffhub4+RN/4k9M&#10;6tAXNWj/+uuvJ3UqZ25tS5IkSZIkSZIkSZIkSZpY3Nq29N6W1BKHPk7vlfaKyTitOghbaU+SJEmS&#10;W4KfZVs0E+2l3kotzizNfE724QfsPg6p+ZT6lol67JmGHyd9Boy1lrb6M+1Fy2/cL/HZem6LJpec&#10;mySX4q7NLZqJ9h605PUpXDtsB5dunVqdmOhDzbTVXqYarfN0LZ6So+Y7Rvyv/sr/+XiWjMFeWsuo&#10;4rXzcUsH3TJCp5fYerHW/F1el9ifD/lwSdzeqB6u7rRv1ddCed5HvsnjoMv4GS/fQ0xMUQOynfJi&#10;vi2ahL11fjuX3NqWXAI/o0VtLNHHLd2nps/Lly9ny9PX4jPOjz/+eLx+tOQ7NLe28alt7qlJJSxD&#10;aB1rmuXpAfMqob1Fk7D3mn8iV20NOJZhyKpemhNby9O6tc21Qwu1c2UL+1YtQrstkyK0jmta1PSS&#10;D3E+a+e6+Z/96DRxPuX8E7TEpyYuvjuXPk7P/I+zz2BXk03t1mNrm/qk1i97wTL0YOn7Q8s4dHUP&#10;e7k1LHDtubUvuHWL17Lb8sY43BbNeYyfKeXWMGrifLacy3qRlnHozuXWwh703to2tP6khro8O20B&#10;q7VZ2Qaqe8DtbHyaG7ewUf/e7/3epE7b4hQ/8tBRT7wNzSe4cSy1PDmObcjteLHlrd/diyRJkiRJ&#10;kiRJkiRJkuRRMd5IirtYSnzt9NbEc3trl1p8lMja+3vxdPV3cEmSJEny8HGfmy16C3FeLc6a1quj&#10;XX9DXwjj7BXzIRB12SsNP056xtyvlkavit2lJf/7xq0GcL+hb/FxtOTlYl5ybpJcirt2t2gm2qmZ&#10;9oQxnX6oXHJdR/2WUqvfuakrQ/hankyt0L+mW5JjaZ6uxXHJ+Y8R/69/6f9wLIGMAXXLEj7aScuy&#10;t63xaVfDuMG+1IBBi09PdDfvWeebSVvr3qKvhfK8j3yTx0GX8TNOP4eY82lPtlNezLdFk93LbFA+&#10;PfNynwuXcYr5/r22tsXnwXC8TrMlE+6zm5rbE5yP+26gpdextJr+fPLIuFVtOodPZ+N2ttlT23Du&#10;Dx9O29ziuMaWa5Zl7sHS9Ut7iyZh71X+yPXli89OT639UO8BjocWTThOSs5tk5LauTqG5pYWavpQ&#10;izW7qPlQizU7y1NS8xdb/F37b+1T17+cW5xPj/jUbk6jnvljpnkPfVIL5zbkRdQPrr/2YGnr2R5c&#10;ev26uod9aWtYTW8dAyLO5bXmtrwxZvkZF9Du8iqhvUUHstXszLelHVy7ua2FexHbr/YkSjvW4/2p&#10;jp/xCW4N+dKHW8y0nT+gnU9M49a2n//855M6bZdT2eLalNY2/9AxlqRjy5v48ssvJzXXLE+UmfFz&#10;a1uSJEmSJEmSJEmSJEnSxFlb21o0E+29dbxOkiRJkqQ/tc/ic7TD+Yd2iT5Lei8iJtNjoFavS9Lw&#10;46QZ3+RFnxbN1Ju13+ifQ0ucvXwcrl4uZotPkpyDu55pW9PxOqj5lHovXHynHxJ7XctRvzItvbdH&#10;6k0tzzJdQi3eUqrh5uaybxmDMZlqjFH+L3/xPzu+S0e3RK1FM46W7SkJF78lX/q4+KKl0bZo5iXo&#10;08Ka/9MhfM+lYWX5yVrdhdPXQnneR77J46DL+BkvqUNMTFEDsp3yYr4tmuxeZoPy6ZkX5/D9OMXM&#10;rW33C7c2ULul+Pw84tij5lJ/jh/GcVvYuM2NZZiVEzHfaKPJNGZOJTsQZXCwLtTXhO1WQnuLJmFn&#10;u+1J5Oqe2sb2bPke2NoXLe2wh+YY1jG029JCH0Fdg/7u3CWfgOUpoX2rDty1Ty7p0/uKT93yb5aZ&#10;XT+mpnr3EefuFR92jrEesH16wDlcuLq0jMnaubKFnbrl2mzpF86fjOnmAbEWnzqezBUwDqnFF04H&#10;bvy0lM1ptk/vrW18MtpeRGlVj/dvTuNT27QD5qs2rLG2tU3x2Vbcbsatbb/85S8nNX/yGrehRfuX&#10;+ptvvjlqjlWWnzHj6XLyj2u/5/2LJEmSJEmSJEmSJEmS5BEx3kjSnaVIfH1L+pbpdy/2LmqtSCVb&#10;7UmS1OAVs0UziZq9RxI1+15J1OyXpMeJq+VDtouZNp/RLdpR829J9L+jp7QnEb9MyTKndpq32V76&#10;1rjkN/R7fZ90cbbak2RP4ro+59p259LmdHDp6hkX3+lbJuqxlG6dnnXSWHPxW3TAMduiRcRhcoxn&#10;/p/+zf/06EHnpSVq4ed8GEdLpLjEKmjNK3DnKjaXiK01lI5rPoK6Bee/av8wPT6vQthPtT2wxf4B&#10;y9Vol++sbJNutl8J5Xkf+SaPgy7jZ7yQDjExRd2B+bZosnuZDcqnZ16cw3vwmLa2cX4WUZWHbOdy&#10;aG5z4NYztz1En9sx9vQ9IZaA0/7dd98dxxC3OXA7W7m1LXBj76NCT/Hfj3qUd+q7Rst3ld7X11J8&#10;2ls0CXvvrW2fPcPWKjy1jW1I7drZabc1Q4RdR/qs2YnzefEU+T4/6RY7xyefCkS7rpQh51E/eTYc&#10;J/vQmsc4tNOfcdj+Y04Haf2dXf9Fw0HN7dz6wfj83ssnlzk749P+zmytahkbThPGd/5uHnBj1T61&#10;zcRsycuVTX17HA8d4BMwe1BubSOsV4smYWdbca7gZxC1qJ3r+oLl13lxLvOipo8IzZgktiYFPJfU&#10;YgqnA9bd1ddpfna49tE2rlq+e9F7a9vbH3+aXj158uqz09PNtGUviO81gnVV2wZua5u+RwVffPHF&#10;pJ48+cUvfjGpJ09+9atfTWpuj21ootaH0j/88MNR/+N//I+PmuOWW+fiCXHyif491S5JkiRJkiRJ&#10;kiRJkiRJFhhvh/3L/+3//t8bXw3wbpXg69A61uyipt0dTWqxFkfUdHk3N5AuX8exZhfUQc1Ww/mt&#10;2k9VmqF3eWa4bbU7Rn+WbdLN9itxH3km16VnH/eJPcRcu8AGn1PWLZo4+/5c4/rivL03h9iIv3N1&#10;epa9RuRWVuMi+7GPh8/uSek3/GRcRTBwxz4dXXy1T7QRtf5D68jt44dTviL0+Ju6KfDzZ1hVjN/g&#10;vXn7djj/8NtM/VYz4r97//6Ul/QUdfSJHIbDPOcDHzHmVW963PVuI8pSouur9/y2Fp/vO01oZ59e&#10;yizv6fjsKX+fOeQzZcU8y/zde7VyKs9aPWdlgU+LnbjfNj97Npw71fIpVwY5+3A8nq/jJIdKTWJA&#10;/hPDt95JDaAMz9me0pPb3P+k5R/5xhwgTqUcQHnmdqXDq1GOagD2j+WKqgnOM+w1Zy9GyRGudNiL&#10;tTFVsmU8ClpddHtuQ3yivkWzL2C8Vk7e2v4tZSZL8Xm9UQc1m2ix87p213hLXVh+P1fU7a6cRKtx&#10;gxZ/F99pla0W143DFk3c/YFLcHW5hFnM6Sg+vDutunqBFUauTwntXJ1EzVVdsbpK53EF0+effz6p&#10;+SokrsaKvMqycMVlrE4SHLeMGfmqr6K/xoj/6f/gr+/Te4bxS95OA6SGGj0aXo3EBovOLHX4EFdG&#10;nrtELaZYs7uJkkt5R4/pxVa7vijoS4q4JA7tJL7kJ8k56Dpw18hNMFwX9SvjULegRZObbhPAD8I+&#10;mIlpJ7Z+Ud7KOHwm9pqfaR++ph3HErdROH9uLWmJ/8NPPx4/O/kEIva7/YwbyhVl4xdW2v/wD//w&#10;GIsxufSaml+MmK/9fEe+Peg9fthWPVgqP/N1msx8puNsaz/GmOuvrfalrRNh13FWtg169tS5gdC8&#10;McQx9pzjDT6zG0li0q9QftZQlpq/gPVopz/jsDxlC0acS+yyVeOjv/i0MmsfiPizp5sdMhg1xyo1&#10;5w3OD26Oom4Zb86/RT/F9kYXs0f5S2ZjCTh78PbDqQzMqaXurmytZd4D1Y91DN1idz6iplv7KPz5&#10;meg0xwM1t0TRznwVI+Lwho77LG7pR1cvpxnfnUs74blxFCr/GvR3msx8pqPQluQRlXcqssoe5Wc9&#10;BMvGG0a86UM7bxKR2P4m+AS33/zmN5Oab0mjf6CycWvbP/yH/3DUIsogO58MyO11v/71r8fjemsn&#10;SZIkSZIkSZIkSZIkycB4I0l3nHqma8C8nH5otJRN79Y8ttmHfKY/oz7mG9btdv5JkuRwfcyT2KKZ&#10;RM1+i0nU7Hul26O19M5nu702V4f1cNZpnqc/7U7Tf9Az+yGRsIV95t9DTym5HtH+0QfJp4v7Df9W&#10;9olyfWZzkbsmZBsTNO2jnlIvIn6ZB+1MSTNNY2Bi6XrZEuccXHzqx07U9dr1ZZ41zVRCO/1cugTG&#10;CD2O2P/kX/prl0VeQcvSLi38ElqCFcvFdBHGhahj2HWs+YjQrozOv5U1/55tI8ry781TLk1Pko30&#10;Hp/3CevVosljaRMuv79F3LLqS3Az/phTh26vjSX3udNiH9UU8oc3pyem6f9FCrYucRe160JPpYkx&#10;xJhuST/HWxm/hvLpea31GD/kPsvPfF0ZnM9Rma1tjpY+JXp6zlrZdKxpsaZf8qlzA6F1DK3vnmua&#10;/iJ0S/mF06Tmo6Pz3wNt2Yj4ru/cnGD1dBSzbV/YWstxSx+n6e90S9laziVs/5Y4LWVmHPq3sjYe&#10;xuiTyyVb24izXwPWNzT7RdTszkeEbql7SS2OjjVN3NY2bv3mOBERx81FtBNXLzcOl+oe8d25ZZkD&#10;lpNlVJnXoD81cT70XtvaVsI43MLmNLeksV78f4t+9rOfTWq+zY1b27766qtJnZ4opzJya5v+G4Eg&#10;8pJdT84N+DS6yGu9tZMkSZIkSZIkSZIkSZJkYLyRFHfPeqVrwLyume+tEG3SIyVJkiQPFzdvn2sf&#10;lLHPtcP51zQT7a26hfDvka5BLd+90qeM/Y00NHH2rewVJ3mYlNeX08ntE/1ZJsfSPMNz1+K04mLW&#10;dEtK2qm1X0viuU4vpS0sfRZFvNHjf/Mv/i9vuvdV0ViGRa1jTZf+Sw0VtPicy9aOPYee5X82FL9f&#10;9OSx03oN3iKsV4smj6VNzlla/5Bwy6ovwc34Y05X6nZ+7mzW+jGVk1vbTh5z2IZua4nbsvG73/3u&#10;+NrFoZ3lLKldd0v+e9A7vug5V2xtzxLnc1TY2qbj8GlweLET3FolQutYs+u74Rb/z/D4fFHzZ0xq&#10;+jhdlp/Q7jSp+ejo/PfAPTWP46pFEz61jVt4+FRKzglu3miZQ7hdiHbn7/J1/mJL+7g4ZcyA7bMX&#10;Y05TkW/9qW2C7R9axzW78xGhOX5E7VxqQR24NuHWV7e1bXaNYMyXMWtlcFtrt/aj8yEt1xRRuaJs&#10;LGP8+34J+tfqJ5wPvd3WtqCstyun026bG7e28cluX3/99aTmW9t+9atfTeq0zU1l++mnn46aj/8P&#10;ZP/222+Pmn0RcdZbO0mSJEmSJEmSJEmSJEkGxhtJust0y2kr7u7jY6bWbnulIfohkyRJdqd2zd1S&#10;Su6XWp8o8b3t+nC8Y5+OZZr5NGgm2rdqpiVq/nula1DLd6/0KdDyG2my1f4Q+BS/9ybJJew1BzJO&#10;LSavTXedxnll2hPGrGmXPmWO7QDdyvHcjYnnUm9NWynHZsQZrX/3z//V7RE30vNDTMvAYimY8glN&#10;u5aHxRKx0j/KRt2C6wjaz+msvXHLAvdCLfls5+XoyafD1uvulmC9WjQJ+0OYQy6h9/zTmx7ldz06&#10;5lQfDmfjPo+oWccW+6imcv749s3svWHgTuIE43D5vZ4mE+fyyTL0+fHHH48+LWUrietIx5rmUv9k&#10;G9GGgpo4n1BPh647WqkHWmKSmt1tbROh9X0wtI5rdhF6iF6105+aMVvi63trzV7ifNbOla1m3wu3&#10;NY/XbIsm3NrGuYLzJ+eHrZr5clsQ7e5ct13OxXfs5RNbV5ZgHBdz5qMfUzvzSXk808Vs0fdJ7Xrh&#10;NeK0qGmOH/rzuuY8IEKzTdyWNG1rCv/yszVgGejT8tnXsjW1BedPu7tGaCcqV5SNZVR7rkH/Wv2E&#10;86H30IsHofJua5KmMrAu3M5GzSepcfsbt7b9wR/8waRO29zUxjEGpKPNSx1PbZPm9rfId721kyRJ&#10;kiRJkiRJkiRJkmRgvJEUd596pYeAu9uXJEmSJI8Zfhbvocc/Ydffox0aiedSM9F+iWZqpXbunqkn&#10;tfz2Tsmc2fdJyp2+Z7o4LfYWfW3cmNqimWhPkk+dva+FiBcx+Zr2T56hGY5tMpm2wPbckrae6/xp&#10;Jy2fMyLOHa1/58/9lXPaoBll3vNDTEu/YvkXNbezlbrmX5YztFtWx8Z3euty1h70XrqfT21LLqH3&#10;/HCf1OYT4TQJ+33NG3vh5s9boUf5XY+OOdWHw9m4+Z/12qxRgzfv3h5f2XrhXC6559Y2Lb8PzTLT&#10;3322OnQNxXWkz/nadcel/r1gvntzjfnBlb/WniXOJxS3tuk49NjhxYA9d4N2/a5jzUffD9d8xNGO&#10;8ouav441u/MRNR9BTZzP2rmy1ey94bht0YRb20SUn09t47mcK1rshNuCZnMgNOcrp11eLt+tdkIf&#10;zm/u3JayzbR+TEPm1re2lfnWrhdeI06Lmu69tU1bnMKf/Vh+zgZua5sbA+6pbcLZHTX/ljLQThQv&#10;YjK22nMN+tfKJZzPUQ1FPOY06HqU07nlWAtoL33ivoXgdrZXr15Nal5f6p///OeTevLkj/2xPzap&#10;J09+/etfT2oeP7bFqQzRL9L67wVC6ym6oaOs662dJEmSJEmSJEmSJEmSJAOP+kZSyx3HFi459yFw&#10;jfLrvmSkJEmSpI1rzJ3x2yMm2jdr/a3aD8cyzXygmWgvdW8irx7pGtTy3Ssld3Hfqfb6rrU1Dv2d&#10;frR8AlVMHiecY2uaaYmt/ltx8cvXSzzOuQhtsvEbXNl2Nb3VxyXGX0pbmH3O6Mc1tra1LDU7Fy3N&#10;iuVZzEtPiwi70zqGv86NxqHWsrpoZDY2NZfeOe3OFZFXD7SUscxvV97Plx32q0nyGOG19thgvVo0&#10;eSxtwqXLt4hbVn0JnI3H6B272m1tcJ9T7C+37Jxb296+Hz5fJs0tJy4my+OW37uyufIvfZ6G1ud8&#10;zc58e6B8mO/esB16sFR+2rf6hNK3ryGHw4uhG8Mu39q5tDsfsebD8aDvgVvs4qg/TP9HxICOYdex&#10;di41fVp0Ce0tmoRdR+ezB27+5zXboslsa9vzeb8EW+O7vDg/0MfNac7u5jSytZx76a1zLOd/bics&#10;txwGLWWgviZlX7jromZ3PiI0x4ConUstqAPXPnwqohtjbnw6zbzKeY+slVms+bhrhGUo+yhQvIjJ&#10;2CrzGmvlEs7nqIYyamt2MLTUpOoxy/Eer0tN+EQ2bmejnTDfr776alJPnvyRP/JHJnV6apv42c9+&#10;NqknT7788svxqDJEv5Rl+/777486ngjZ7+5OkiRJkiRJkiRJkiRJ8qi42o0k3c/qlYi7s5gkSZIk&#10;D5na59ulSXyc/izq4jdPi1p/a/YLdW/uK9/kPNQ7D7GHqr+dFvn98+p8yi1+uD7wZ5rTaN+Th3o9&#10;3grlv0/5GVTTTEvU/JkuxcV0OpjNk490box6j0mvK+kI22DQx/cHM9uPMcnRTm0S/anHP6GR6FPq&#10;Gnc+A//Ov/BXvfcOKMOeg0hLvGKrmpa0xbI2bmGTj14Lt7WN54oos5b8sXEDarekUHrtXNGzfbQ0&#10;t8zvYoZwUeL3b9+pQtOrkz1JWug9P9wnrFeLJo+lTbhk+hZxy6ovgbPxGH3q6tG+c7e7rRmsF/vI&#10;LYOnP+O8/YBzTZyWpfVLn49B+dkauHN1Da1ddyxbD8oy7E2P8UmWyk/7Vp9Q+sY15HB4MVDz1zG0&#10;vqPV7KKmnQ/jcAub0/TXFobQ3NovS9h1rJ3bYhfOTmr+wmkSdh2dz96469pdv1ZPRzG2/lR8brki&#10;LfkS2t2c4+bMlnnvknxdGWgnHGNb4zvNOLMn5U1H0VJHp68J21C466Jmdz4i9Dl1rMXRsabZL4R5&#10;uX5046e1zFEGUSubcDpwW9pd+QnzYmyN+TXWyiWcz1GpjB9O5WS+tXPLdo16SUdfSNPv888/n9Th&#10;3kUQ9zBKWIYvvvhiUk+e/PKXv5zUfDvbH/2jf3RSJ7vy59MG+TS3sEvHE9zWWztJkiRJkiRJkiRJ&#10;kiRJBvJG0ieAu9uaJEmSfFrwN14PTd8XUYYe6RrU8t0r9UKR77fXk+Rxca3rN67dvH7Pp9ZXSnzP&#10;wX/T8VyXLmHPWI8FtUKkS2CbOk1qPi7R51K9xjga/+6/+O+3eV9Az5sZWnYVS760rCuWdrmtbdwK&#10;p2NoniuizFpyxsYNuNyu1OHnfBhH+fRsHy0dZN67MBQ/SvzuzdsnHxG/X02Sx0jv8X+fsF4tmjyW&#10;NimXjt8au8+dA6fZf4ivH1NXj/adu90tHadmH7ntGPR/99GcC818qelfflFZuy7o78rWGjM0y9YD&#10;faeo1WUv2A49WCq/a1uy5qNvX8MnwOHFQPjoWNMsj/MRa5px9B0wtL4n1uz0H9RRf3x3an9Zwq5j&#10;9Vyj6S+cJi3+a3Fkq9n3gnUkvE5bNOHTwd68P81Xo3WlKi4mcWVomTNbtrYxjoj2YV7036oZR//e&#10;qcVnGVy9rI/5J/QtPrWN9RXRVjpy3NbszkfUtGvPsu7h3zJvcAtSC64MrjwcwyLyFTWt45qPCM3y&#10;uzLQTpgXY6t91qiVpWTVZyjjU7O1rVaGcrzH2Cs168snr7n4ru6vX7+e1Hw7G7e8/ak/9acm9eTJ&#10;L37xi/GoMsQT2YR7mtt333036rs1TZIkSZIkSZIkSZIkSZIK440k3VnqmXrnwfiOljuOJVtitsRf&#10;ymtvouxL5e/B9Wp4f7BtW1JvannumZIk6Qmvtfm1t0cac9hb62/N3kG7RJ9LdW8irx7pobBWJv/9&#10;Z//vSO57l9PnUKvrpfEZsxaftNSrpTzOfpPcYFWu0f4xlphoX9K3RpS9NZFz+qIWRzj7rcN6rWk3&#10;/+w15l2cyD/K042FerAMLAt1sNQ2PH9L4rnULcnh2nu0/u0//1f8mTfAq1evxuWbglvVuOVNPrWt&#10;bVoGVluCRrhFjo2s5WfxmkvRSrvzCdQ50UGM7zTPbfF3dWw5l3oGlvNJH4dXw7mb8zK0xHExS/ta&#10;+xPn4/w1dtbG2CWUS3P3RmV3E0iyDNutRZPH0ua9x2dvON/uBWcKbhMb7VO3b51nnJ1L0+nDfnFb&#10;MJydWxt++OGHYxuxBC3ld5qUS+uTOZones4VnP9b+kuEP8+l1vFoH8Ic1IGqT0McahFa3wNpD5w/&#10;7dZnTAf96rOXT57RZzqK2rmCmtR89P2h5i9bzZ925yOcz970nj85F/GpbW6sbv3+zHnPxaGezZPQ&#10;W/NtidkS3219cuV3cWY++lEZMidvXy+nSWmvjc+t8cuYpHZdiNA6bvUJaG9pZxH+nOs4DzDmEuHD&#10;+Bwz9vPd+LTgyuzmcH1/qNHSj2W7BbTHv91LIn/RosnRPuSjz69eqB6siysb6xj3OUQ8bU3EPRJB&#10;/z/5J//kpOZPcONT3uJclSXGg/SPP/446tzaliRJkiRJkiRJkiRJkjTxaG4klXfukuQhEeOzR7oG&#10;tXz3TElyLrXxtGfqkcfw46R3hHkw/u5aL8djaT8cR017ctO4Pg3NlCRJcqtwHjtXM9F+KbWYZSJr&#10;718Dl++1yhP5lHnR3pJm6HVpu0eqZRygfYt2iT5kXBv1GLa2xXIubkNr2dqmo5bZCS0Vqy1lk0/4&#10;swHdMkXp8GtZythbcxkh7WRrTP1D4thS70/1EmHfGnMWv4GWc3vEb9GE7d8DjqseuOtiT3rHvy9Y&#10;rxZNHkubcJl0D9x1txc9ri+WmFszRoVur40B95niPl/c9oeWpezULq/vf/zh+LQe1sv1i5sznf/W&#10;pfWfGhojPecKxm/pL/q77QzaCnbUQxpejVqEXcfquUbTX4Tea2sbNb//vHx+esqbOKnDOcFWHei7&#10;55q/jjUt1uyCem84V+wFR94YfSp+y9Y2ale2Fn+n3bxKH8akT0teW+Nza9sl9XLnflTbT+Pnmk9t&#10;uyRma161a0RHd+1QB5yjmK9rWxH+rXMdqdldvhw/7rOe9qV2q5WNZeY8Rp/YHlXCvJwmzh75CGri&#10;fKyejppueq7GaWlvoXYOuIXN6bifIX71q19N6smTP/iDP5jUkye/93u/N6n5098iL5Ut5paebZAk&#10;SZIkSZIkSZIkSZI8IqZbSzeexEwPIu7kWT2lBp7OfseU3CGb59Gju8+9UpJcSm1c7ZUePPgsY5mv&#10;qY9MttIetrCvaabk/mFf1HS8vpS9vkpsjbP1O15+5UmS4LavBs5hTHxvq2ZasrdA/5pmKu0PjVo5&#10;r0nk2Zov/ZlOFPa90yGL5SRmehDHc0+aZTzqmf2kl9Isr4lxBvg7f+7xbG3jNrSlrW01fy0V4xKx&#10;WDqm97mcK6B2yxRbloZqeWG8pp24c1v8HVvj2Jjc2rYxTlN8wyUxS3v0dYt/i74mHGO94DLKvVHs&#10;nvHvE9arRZPH0iZcPt2D3uO/x3XNiGPp0dVr48QtR6d2Wx6cbokzi4ka/PDmp2Mb9dja0Hv83Doa&#10;F9eaK1wfiSgDy8OtDTMNn8+eYcvDmCYNHxeHPk6XW9tqmv7UYs0+lH5un46i5i+cJmHX98+aj2y1&#10;OLQ7TZx9L5bGzLkwIrcGk5a5pcWH0Ifzp5snZ3Mm/BnHbR1qie98GKflqW0uX+uDNr+zNXuC/tRk&#10;qw9x526NyXYr4XXhNKnZ3fW7VM7w1zE05z2xRTP+1nHlxufWMrt5241Pl9dSGQLaI58S2p0mtB+f&#10;0jnk8zSyGo71M/swK8/QtkHc2xDczkZ73PMQujcS/P7v//6k5vrLL7+c1JMnP//5z8ej2jjGRm5t&#10;S5IkSZIkSZIkSZIkSZoYb0v9i3/wZ/7e+OpG0Z22uDvHu560U/MOcXmXNJCmzxotd0YdLT4Pm1sv&#10;/7zvb41bHz+81h4brFeLJmG/9f7tXX7Fv+U2GkuOIbA2TlhX/eYwXrMdqMWapn+LFsOr8fjuw2lF&#10;LSlts3MbdCBbzZ4c0LjgONmb1raPMrA8Lfr5U3wHG/8ccP5bdbkioKbpX+qAdhF6KP3cPh1FzV84&#10;TcLO76hEtloc2p0mzn4r3NfM4OatFk24+oPsFd+tuHH+LTFprXvcDq6OhNeHu1ac3f370eVb5hWv&#10;S3vQoonrX6fd+CyJ/Jgv605Nn9b494Frw5mV/Qi5F7YMFbtsYdcx2px2QZ9YnST9+eef39GCK5v4&#10;H29H343Rbn1rG7ewqVGi8biFzW1t0zEaUufVGp52h5sUWuxv377ddDG5mI7eH1Ta2nYaoicuiVna&#10;oy9a/Ft0C5fEbPHZi94Tce/4uraifx8brFeLJmHvPX5603v8LC1N3wP1g+ujc2GPzvr32ZBPZWzQ&#10;h/XVZ0cgHX5cjs72d3GoeS41fbi14c27Id9Jn6zzvLZq0rt/b53e86frl5IoA68X3sSh5ta2ly8+&#10;O24V0M/hnYOGDzXrS00fEfqSrW3UoqafDc1zss5x55I1H7abCK3jmt35COdzC3BEcnyOM91KVVrH&#10;M4n24bmz+RBzrJtX3TzsnqpG/x7xW/JyMS/Z2taiySU+Lee6rVUl514j+jdmy7n02aJ1bPEP2A5u&#10;LNGH3zFa2lNEvm6uFqGZL3F5tWji7LWyCKfJNbe2uTK4csa9DeF03PMoiW1r4te//vWknjz56quv&#10;JvXkyR//4398UieW744kSZIkSZIkSZIkSZIkycSjuZGku45x57GmmWjfql1yPp8EPW7DJkmSfOLw&#10;c+RBaf2t2g/HO/aNmil53Fzzt7jJI6dDt+dYShy1z6syLflthedt0fH6PqiVp9Q9iXy6pCmPh0SU&#10;zWmXWs6ljtdinCFvfWubtqrVtqfRzu1sbmubjnGuPjziA4Qxhftg2WoPtH2AS0hbWItJ3PJUQnuL&#10;npFb2+5A+9a+3YpbGroXveOrb7eM51uC9WrRJOxujN0Kvcd/7/j6XHB9dC7s0dlcoR9TVm4OcdvZ&#10;aOeWNBfHLWt3W9tm53486XfQrl5bNendv7eOvpvsPT6J6xdRm8dYHn2/Cs3r6Dl8Xj4/+ejn8Gkw&#10;asbRMTTtzkeEZhlETetY02LV/uFj9fuPoD+pxRE1/3L+qWkd17So6dLnFihHZJR/nCkaqnJufXkt&#10;cF5qmVfpwzgtW9taYm6N31IXF5Nb2zj/93hqpysDuST+jz/+OKntuJik5foVLbqG3q/5OzvL3NLv&#10;Ld8lynaolcFp14a0b9WE1wuJ/EWLJqetbYM+qFHXvS9Dn3FrsJz0j/scgpo+PJdPZ+NT2/hkt3/6&#10;n/6nJ3W4lyLWS5gkSZIkSZIkSZIkSZIkA4/mRpLuRsYdyXO1S/ShZtpqL9NN0+M2bNKMu2ueJMlt&#10;w8+Hmmai/d70dLxjb9RB2Ep78tjZ57MsPxMTR46N5Nrws6z2ucYxWY7P8HeJPq36mrgyUPck8umS&#10;9Kemd0wt0HdNl4nQRp81+zhib31rm5YOKgldhLFsS7bQ3MLmNP1dHCKf2gRAu/MhWiKozqhR8xcu&#10;potfg3m6/Ft8uLVta5ym+IZLYpb2aLcW/xZNXPvvhVu6uRda2urqlizTcp3Wrlnh7LdG7/EperaV&#10;m/8vgVfTbBk5t4zhumvZzua2PLRshXDb2XjuLA5qMEaZmp/1cnOj08TZk7to7PeeK9bmKJZB10to&#10;fb+q2Vu2tskWdl1/NU0fp8Wapr/ToqbLrW30IWtxRO1ctpuoaR3XtKjp0qcHe8cvZ4eIz7lIMF9X&#10;hjUfN1+1zLfOh3Hc1qG94l+ytc35jNapqd68R/mno3B5kRYftg9x527N66effprUnEtiEo2p2hhz&#10;85gI3RKfccRaTMKYbgy48enGSUmtPNQitItDe4sm/I5EavkLp8k1t7bFljRXvxJ+V9VnRxBxBH1i&#10;e5rQE06DX/7yl+OR+ao9/vSf/tPTqydPvvjii/G477fjJEmSJEmSJEmSJEmS5NHyaG4k6a5Z3Dk7&#10;VzM5u0v0b9EtqfR/sPS4DZs04+6aJ0lyOfd1fZVzP1/X7FfV+nu0H44HOzT9F3QQttKeJPdJjsnH&#10;S8vqg6RCNtUmOIc4vUb4lonvLemHwH2ULfIp86K9JZGjHd99Znqn5Fjyo62mmUpor2mXxung1re2&#10;6QMglmpJxweCbGHn9oRSx/Iv2hmTPoIfOKHpL71mF9SOmv9SHOo1NACCFk1m9o1PbSMtPg53botu&#10;oeXcrT494PLmHnArTQ96l/8+ablO3TW75Vp+yPTuX82vPdtKS39jDt8LXk1snzfv3o1fSISeJhPX&#10;nZbfh9ZWhdA8t7xGo024tJs+PNdtZ3N2bm178mzIZ8qLJWBeThNnT5ZRP/cc/+X1VdMsg74rhda1&#10;U7Nza9tnz052/RwiHfRgCzvL0GIXoctxVfPhudRizf5sCH+yzqn5ixYdsN1ETeu4pkVNlz570yO+&#10;myk+KhvkxXxreqlsYW/Z2sO5cTZPmu1CjEP/HvF7P7Vt69Y2pwntbH9ySUxqtg9x/q5NqAntHG+c&#10;u9wc25Kvmx90rGniyk/tvj+4cVLCfGu6rHvAvEhLmQm3LtbyEWtlFDN9MA2ZDuWfpPTJYz9i69lS&#10;XV05ed+CWm0e8Ils3P729ddfj0fl9cMPP4xasbm17ec///l43PfbcZIkSZIkSZIkSZIkSfJoeTQ3&#10;knTXLO7S3Zp26eA0pZKt9p70uA2bfJLE8C2H8S3aS9bs5Xs1O223Yie0871L7I8N1oufBZv19OeO&#10;3sNHfyefwzvncYwx5RXQXr6XJJvRGJrG0WxMNdhn0H7UFb8bJWpT1uoSO6Gd7221k7X3k+ReiXki&#10;5o0Vmv45VcSczV33TJQlyrNWNq6g6U1Zti20nKt39kziqIdmqulD4p/JZzzSdleXsH41zUT72IOP&#10;YWtbbWkX7VrKFcu5tMSrpumj80LzyW6iFp/+Szr8RWj6kGdD98T/Ds8lu94+yEOXWvt7DJ6ngzxY&#10;5/YneAqJsxO7rHEabOIDdIsd1pHId2bfGqdD/IvKP7CH/SOXvE7HYI/4b7GVpkf899rO0zG+uA+7&#10;bLze43p0dgFr1X7N8os97B+4dH86BnvEf4E5vEf8l9ja1iP+uw+nWfant6drTcuJY26l5ta2cu7l&#10;Z0poLk2nPzW3D1C3bKl4+uK0tJ71ijKKFk1K++x6SWbou0DP9uGT10rCrusjNP2dnvkPV0V8PxFh&#10;H0bVUT95Dv+nJ007/fn958NbbL2Bnd+LuD1zli/sM/+B8NHPo/+A02SLv757rvnruKZFTdOnvBrD&#10;+xI7x2eP+OxTUaujCK3jmo8I3bI1mPNhy5zZMh9ujUk747itW648tFsf9MBsaxt8CO0tmrD9ySV5&#10;ka3tQ73Vh/Oe0yK0izOLiflBxzUtQrfUhd8HXBncuWKtDJzfynMD2ls0cU/lq5VFOE2qT23rRMvW&#10;NqKxFFDzHgbtn796Pal5fb/88svxqLy++eabUet9bm2LJ7v1boMkSZIkSZIkSZIkSZLkkTDeSNId&#10;p1tJDr6/RTPR3qKZaHeaiXZqJtpbtF7W7Pz1Tf3+6mCXTyTg7A66l6fUbOewV5xb52rtYO7Kfyqw&#10;nU96uLamP7rwTtfdaBmTCHu8c1DOHj8jTfbwLdLw4zJdiT+zH38eoO6JnaOm4x12Gp/XGOXHNkSb&#10;jza+riX4LHGMryP8d9PTn4M+JP04+kzHo3+DTnZAbTm1aUsafiDp/EOYLbjf1m7nFGcWE3oxJ5Y/&#10;6lTqFuQa7rU442Fqv9F80o7wWfM7F8beQzMNP+a26c/wxvTzAPUeuL62Y4DjpEEvcax7oZMbg4My&#10;9JiGH2UiehmpF4jvxltopuHHKY1OU9IhfBZ0sN+8vU6Zlytb6K3pEmrxyrTKUD159U2HPyJsQ8Pq&#10;5ypH//F4iuTqR/uaj5JWoimNpfmbf+Yv3/W+Elsn/hZ7aB1bdCzzol2E1tIyt7WN527RQq/Fc9mf&#10;3rXPlqxDK0YsrXs66Kq/mLSekBL5zjoag+SSrVscbC1b51rs40LJoxOWUOrHZHf+W+33FX9o3JML&#10;W9TYGb+l3fayf3j3/tj3PeK/19aDjvGv2f5cZu/suhKHK3XUzs5yuvZpidNSHta3pTxby9+7fT5o&#10;6fWheZriuC0wzp/jZ5hkT3GGOTvm4Zk/2pPb1j7qOpqg/bfffzdkcciD29b4pDYuHRezeX5CWwDC&#10;n9sBaOdc7Zamu60T1IxzUsk1iREwu47YL9BEYyfGD7W+I5xr5/YEbmGjfRZnTAf9+uXL4TrS1Tdn&#10;9Jn8R3jupFlD5z80xOEYwAfeR7t+ruVLWEdR8xHOZ+3c3vG5NYbz2F7z8xD9GJ/2ljgt8Xujsh/b&#10;B2PJbTdzW8zc9citVfRxc7LTdn5u0G6eb4n55t361rNLyua2tm0tM+3kHbZu0Z+0lNOdy/iidg2K&#10;rfZgrNXkwn8Pct6g1jG0Kz/bqmU8b21/2kWUp4R2pwMXQ0+/DVz5SfxbWajdAurwUQz+1w090Odp&#10;cEk7uXN/7+e/GI+qy/hvjQqff/75pJ48+eqrryZ1apNTiyVJkiRJkiRJkiRJkiTJAg/2RpLujkVq&#10;gb6PRetVzT78qGr6t5xb+ui9MV1A/Z7ndvuMwWks6+HVjD3sYWv1F1vsYWv1Fw/NfuvsVd+t/g4X&#10;Z6/4e3Ff5XH53ld5aizNXVHOMU1zrNNipqd0CeVvn2xeTk9JtOjkPjn0W/RdtZOYBHXyyVEOB4fz&#10;eWj25BMhBsCWQVDzL+Ns8SntNYzP+Klcee+OfUrOPibD7HO8Qd8iUf7edWA+tTT6dExiZmP+5Xtr&#10;CeeSmm0Jxok0jtOHuLWNtPiQmr+O1LE0jXZR01paxmVtYee5OkZMHRl/LS89hUTbz4Kw059a8Wqa&#10;PiK0yh5l2AsOmNmyRv04FaGKBt4WtLRy6zlbYPl7sLSkM6C9RV8TLm3tQe/+dfFb2rbFZ4na9Viy&#10;5lMujSbu3LWYIuxlvdb8RYtuoeXcNZ/y+nX+e2sdaQ94vajvon25xezd+8E+qidPvv/xxycfPh7q&#10;8Bb+PJd9xHxZ93JrW2gt7a7Fmc3bGzXjJPfDceRhK6UGVWjXRxw/Ld8l9P2hZqc/fZymvwj9+jNt&#10;bTvZSc1ftOgWnP+W+NzKV7JHfLahuCRmaI4Mxv+oA/zJlvhEtppdtMRx+looz8iX15TTnCf5WeDm&#10;0hYf5+/OZXnoQ1x8Vxdq4r6ftMR0bUjttv65mE67c135nT81cT6u/UXLeK75jNEn81jDcMFYdfOw&#10;jtWYpvxsH+fT0ubOLmrlEbSv+bj3+dQ2V37COPx3s9owCLtisF494NY24trGacLP2198/bPxOLbH&#10;8F0iYN1fvz492e3Vq1eTOsXf9+5CkiRJkiRJkiRJkiRJ8mh5FDeSdCctEl8/Vu0SfZw+JyVJcn+4&#10;3yok16e1L2rz6CzBZ1AnPR0P9v1gzK06SZLkUybnw2RvrvG9juO2pl1K7nJf7eTyo70lEdpq7y8R&#10;/kzjSL71rW3l0rKav45rWtS0lnhxmVft3FKHf6nDR4T+7Nnz1a1tilHT9KEWobUkr1Z+sXaus49M&#10;erasUT/g4pjFWYHbNHqwtPR0D9zSR9apRZPSvqU9t9J76Wbv9ucWIdLS5rXzhLML1xfuOnI6KJde&#10;7x1/ia1xaj5L8zNx8Z1u4ZKYYeeycFHzZx3LbWXxHreYjVvYpg0mP707+cfT22rUysCxwSe+sQw/&#10;/PDDsQxhE9QsP7XzIfRJrsdxNDRubYsxo2Polu8Vempt7fsD/XmNtNhF6Fcvhviwk5q/cJqE3bVD&#10;SUv82rkt84NoiVk717VbSUvM0GwRlv+jDvAnW+IT2Wp20RLHaeLse6N81srGeZLzMzW/83B8uvmW&#10;/i12xtFnQdCSl4vj7C3axW+JyadukZY4zoewX3gucWVzmvT4fjvmNA29sVYxDDE+OW9Q6xhahHbl&#10;d+1DvbUvyrxYHlIrZ0nY3fstT0UkjKN2C2pa8cq67I3m52CtDUSTno7iZ1/iKWx4eqo+9wPqKI/q&#10;HW14OitJkiRJkiRJkiRJkiRJFng0N5J4Z/ChaqaZXX8qdmqX6HNNrVe0J0nSB/dbiORhwfkwNNPM&#10;zjk/bNL0MfYWzUR7q95KnJvpOmn4cdKdcb/VTJJPmbwukmvC+X/8E/P/wtA7+jTqvYnYveL3gGVe&#10;S9eglu9eycVfgj6hxyH4GLa2sfLO/1yt4xYfHWPpG+2ipj97/vzJi2fLT4Xj0kSn6S9CaylalEfU&#10;/M+JP7yYxIlxodtd8wjPncUBNbuWJrpliHvQM7Zw8Tlmt+rHRO/219LcaDvXhi1t7s5dwo35LdfC&#10;0tLoc2Mu0XJuiw6W+vfcmCLsOjqfFtbO1VMzOH8G7BeOMW5h47Yy6jfYzsatbUNhjuVxcy/HIbct&#10;6Okk8Z6z89y9dO/rN6kTo1YjcxgdhxdDt4S9pDaWuK2Jmj4vX76cjf+aD8cq4yx9fwj98vlwfcFO&#10;av4lLT4Od26LDljfkq0xa3FkW/MRzqemT1fvvPwfdYA/2RKfyFazi5Y4Tgey1ex7wbnOjXOWgf6c&#10;h7nFhtuF3LmcV/lZ47azUTNO76eeiS3ld3YXX5+bgfNpKbOzsy+Iy4u0+LCOjs156cehyYdBOYip&#10;/UcmzXHltHA6YPu4crr2d21e1rGWr1grmwi7e99t7YyylWUh/Nyr6aVz94L5bm0nq6ej+PL155Ma&#10;PotfnLaw8Ult8eQ41TfqrGO07amESZIkSZIkSZIkSZIkSbLAJ3Ujqbybdku6JdF/q25JM39z7mA1&#10;dp9vkiTJQ4bzFeetLXam4Udd41ynmWjvpZNPG/dbzSRJLufWr6mcEx4O+sR2n+Mt+lNkafxG27h0&#10;DWr57pVcfNpb9NiCj+2pbeTcmETvr8WhT+m/plu2tlFzeS01fQR9Ynkcfajpw5ju3EGc9EDocml0&#10;zUds0Vo+t9THl9IztnDx42IUW/Vjonf7u+XTpFf7bx3zJOzl0ugt54oWf0dLHBcz7EtLu/eIr6Pz&#10;Cbb2Hf25hYFjVfNS+HH7GJ/Uxu1s7qltP749PW3tGfJyW2a41JxloKaPa//wLdlqb1m6n+xPjIwX&#10;T0+f1xpSHDEcP6H5+a4l66HdVp2tW9ucXdT0y+G7D+2kxe50Cy1x1uK761Rsjbk1DmmJGZpXMstf&#10;fn8jW+IT2Wp20RLH6UC2mn0vOO+5a8eVgfMwt5hxzuS5zIufNfSnpo/Tsf1EuPjO7nyoxZbyu88m&#10;lxef2ubK4MrcUn6Whzh/auLsrgykpZwzrR8x3LC1rYwe/cIxJkK7eVuEduOH+pL2F8yX1MpTEnb3&#10;/tr1orKU5QkYs/YZKFy+e9GSl/OxejoKPTU1eP3y1aSePPn889OWt3hqG9tKx5jTTi2TJEmSJEmS&#10;JEmSJEmSJAvkjaSBuMvmUulDaj69tUv0uUQz0X6fOkmS5L6ozUtMzs5En0EZe10zOTsTfaiZluyB&#10;sye3hftN5lb2ilOi0ZUj7P7I9j8Pzo2cK2l/7PSaExLPMLqaxhh9tupPhaXxG+2xlHpTy1OJ1N5v&#10;STxXHwA1O5NjbMFb39rWG+W5pZylP6nFef702ZPn07I5WWpxqLkcsWVpovOhLmMqha75j4T9+eAz&#10;+Qv61M6lFs4ecDliD64Z312MtLfoa9I7397xXf+2tLMr21KZa2NY1Ma8cDpozWtLTBH2Mv6Wc8Wa&#10;f7l0/JKYtXNlC3tLfzlNnA+3j3GrGrezUWvpb/ioHUK//3gak29kn/4Zx61trBfHMLfRlfGDsF1K&#10;Sxx3fSV9iStBT1o5PvVs6K6wi9pY4lYmam7V4ee+lrWHFqF1rNl5rlj1l55KrZ/0IbVzhdMtXBIz&#10;7HtubSOX2Nc0r+qnL+blpyZrMUXtXNlqdtESx+mgHG97wzlQ+URezJea/pwb3RYb0nLu2lYdwTjX&#10;3JrkzuVnE7WrF+P3fupc+f0kcP5OkxYfV7aW8n/AFczr94PJi8i3Nm6p6XPJ+HE+tIvIq4T2NR/3&#10;vitbaJUlylOWi6h9AuZFe2+2tIewenz3gLbGB3xqG7e2vXp12vIW9VVbxbVzvRZIkiRJkiRJkiRJ&#10;kiRJbprxRpLuwd1HEjXNJGqa6SHiyjnTxZ3QVu0SfaiZaKdmarJD076XZkrun6Enuv05xO+XknvG&#10;/Obk2nA81PTdMYk/Zl6q2Zmcz4zG5uG5LToI2zkpuWF6XHYP41JOOqKrvkxii2YSa3axRTNdG+bL&#10;efI4b+oP7dOfa8NydmVhTnBloL2mD+l+2u0+YL1FTUd7tLbJcTwWie+VOvFEO5XpmtTyV2rB+dNW&#10;02WqMU4Bf+Ofu+2tbbK5c2u4xnAodsvytbVyiqN9KEJ4PBtULE3Xz/DRMbRbdujsYov9nPjDi/Hw&#10;7MWLJ8+eT8vd9GNyob/TjC9qmv494HLHHrj4HIctmmwdw5fAJce3Sm38bG3/c9q8Np5Fiw7KfGs+&#10;4tz4S1wSM+xa/urabmt86jWYJ69B16dOu61k33///TEuNbe8lddOtS546oqOtToyXz0JLjTLFkeh&#10;GBGn9fqt5VtS83kM88MtEj3x+ctX4+dowD4KrWNobsXitjW3ta3curWmdaxpcdTDUA2rSj54HV4M&#10;nBT8B7bqFrbGqdnZbiV7xC+5JK/Qp5lisHFrmw7wJ1viE9lqdtESx+lgaWthb9bK5uBc7T6baOcc&#10;S02fFs34Lq+t524tM7dKtdSLW8+2lt/5kJb4xPlc4r+1T4nb2ubKI9/wd/M87ZdsLXQ+ZdkirxLa&#10;13zc+64M0eZ6P3zKchFXFrXbfeDK4zThVnje2eD3CD2tNfjyyy8n9eTJ69evx6PaKtqTMZIkSZIk&#10;SZIkSZIkSZLEkjeSHgjlXdFSM7XYt2qmJjv0oIymT10z0V7qJEmSHrTMOc7nIj0lUv/90V0Yp4Xw&#10;LxNx9uRhUhs/SZJcD86XnD9d+pRxbUC708mcoWWOfxzRfmXie8ndVTtsq5bUk6W8yvfWEjna9Qc+&#10;kehT6hpjC9761jYtx+KSrMBVfKvdxReuzKTqM2QVVh2fTa/0M/x1rGmVpabpI9a086fdabbUi5ef&#10;jU8bGtHbK+dSt5RfSwdd++8Blzv2YGlJZ0B7i74mWgJ6X3nvQTmugq3tfE4b1PIVtXEunD+5JGZL&#10;fHJJzLC3bm0jW/Jq6S93DbZcm7/73e+Ofty29t133x3t3NrGbWhktgVDT7qctLYXHee3wRZ2lo3b&#10;2Vry4rzKJ82V1NpTbLFzWX5yfb76/IvjU19Lor84HjgOW7a2UYstWseqzzAcw/qUWqnmX+B8nL+j&#10;JY6LGfbZdV3QEnPt3PLaXfMXa5oRc2vbebg5VWypi9taxfmfc2zLNigXh7hzt8ZheehPO7ezsb7U&#10;W+vlyrb1XJaBOH+nSYvdlbOlHYZv5JOaz9vc2kZ/It/w57VDzTn/1re2kVkbTu2ssoRduixb4Mqi&#10;9u/Fpe3k9JEh/rN6dcfvBsHPfvazSQ3fN776ajyyrfr96zxJkiRJkiRJkiRJkiR5VIzLSP7sr//0&#10;3xtf7UzcAdt6h4+0+OjuqcPlvQXl21I+hz03jigifR+yZqtqNdLxvY1xWvRS/943reOLfu6cPcZq&#10;Dx5quVrRWOJ4uiYuXzfWW8p5ScyW+OSSmGHnb4FK1s4lzpdsvbZkj/ecj34jpzroff0WK/y40oc6&#10;fEv4W76n+A+2Z79RH46hFSPicFUXNX97SdhWe7W/o1bXx8w16rul/V9qVdGkeV6p4zXHofstNP2p&#10;xRato/XBcaaNP7ExK/5lf635L71f83ffT1ycpfhBaY86tPi3aBGt8nR6UMrIjvGDFvtWTfb8fujy&#10;2EotjquL+jb6txyrNXuLJi32veIQ2vkZ5LQrg4tPWs+tvVf6kJqP04R2N6ZaYlo9HQXHP30c9Oec&#10;T61jaPcdg7hykqWyuTYK3Ptr5y0R5VGMmi5hXk73pkdebvbUd4Mg/uNt5c+VSsd204//1T/779oe&#10;bmk8V7mwl1+s1/xFiw5kq9lFSxynW9ga52gfmuPoockUPcAzW+Kv5aWld5w8tpwrapoDxm1tc5NU&#10;ixbnah3P9XeTyFY72ToRk5b4gvXam5byX8LSP3T3oBxXe1P2kcuL9hYdlO2/5i+2xJfNxdmLiN8y&#10;zp0mtLN/3VhyY4Bb1b799ttjW3P72D/6R//ouPxdH6iKVWq2IfuL5ZmVAVvbROi3uEmkssX53NrG&#10;7WzcMuDqzrZK6rAvArYb27bFXrIWX4QPxwk1b/roGPrF8KFb8+e2tZYtbDqGJrMbnQW0O03Crp9D&#10;bqPWFRR6tF+QV+3ca8+fNR/hfFrOdVwUc7Jza9s4IuF+Sfyw67jmI5wmLf57xQl47fCabdEt8wPH&#10;p/Npycud68pATR+n3bnu846a28eoea6Lw884V+aWOLQzjvo2+pc+LWVmHIe+J9TGlaiNK1cG2t9+&#10;OGkRcbi1rSR8tn6+uDZ3ZaPPEhGfcXqgOtaIerF+TpPSHvXohSv/Xrx6ftqax7rwhtGrV68mdbKr&#10;HaIt+pYwSZIkSZIkSZIkSZIkeTTkjaROxN268u7lfcGy1DQT7VZPxzHBPtMXpFleV9ZJklyf3tdg&#10;xGeifUn35pjXdCzTzGdBJ5cRbZnteX9s7QP68lzak8cN+7qmmWh3mon2UidJCzFmynFDe+39Xri8&#10;aHc+yaeBGws1Pa5jKre2uaVatLfoYGmp2yV5BbJdEsfpFlrOrfoMLX60qn3QA4zi4jtNwq6lcVwe&#10;t+Yv1jQHzDNtnYt99np78pFv+HMJJctDO/3FFq1j6K0x6e+IC2cJ59Oy1LMlPtnqfwmtS1XPpXf8&#10;cgxck9p4E06TsHPZsFjzFy06kK1m35OIz3FL3foZUdPuWnDxuTWMW9j0FLZoa20lCzuXXnObsJb4&#10;hhZRnqVl3uHDOefdh9MzWMqtbaFbtraFrcTZkxNrY4n9SJ8WLSL+ErWxQT37/4yGY+jPng9jsuLP&#10;LWxO019QB6UPceeu6qF5wqoraKjN4cXASZlzB6hJzd7aFy151c6VrWYXLXHWzl0q/9q5oqYZ8daf&#10;2lbS4r8lPq8Xx9K1Hzi729qzNabzaZm76OO0O5flpz8/B6np786ldp9x7nPW5evqIqJ/6ePK6WI6&#10;uDVS1MaS6wvXbvQZ1RSyZWubjqFnnymY5+lDXPtsbRMR8RmnB6pXjWhztr3TpLTX2mlPXPkvgSV+&#10;aba2ad4LcmtbkiRJkiRJkiRJkiRJsgvmVh3SVty5W+1bYRzGO1e3JFHTTMLpK8K7h6GZaG/S0/Fg&#10;P+nx1dF+0kwt9ks0E+1W6++kXZpOWE6jTyUlSVKH1wivGdortP4OiNcvr+e1pLxD87c07rdPXFGx&#10;lbGqx3xRBtoXdPJpc/7Iuwc0ZMthO7w+judiTHOc13S8TnZETRppK5ec20ItvsZAJL4eJcYJ7Kua&#10;aTSf4jANP44+XeuddOPO/Ml+bNEtzMbJpMek10USTl/Accxu1PE6eZzM+jkS7DM9vn3XPl5Df+2f&#10;/Z8crBXcl+imL9eTXUvdImOx5i9aNNkrpovjaDl31UdLAdED9HDnrsYc6OEfejZgtCRSj7OeCB8d&#10;a5pLKJeWU1KT2rlLWknIFnZR8+kBx34PesdvXap6LlwW24Oy33vj8qqNPeF0sNT+a+eKNR9eL72I&#10;+KyL04Rlc5qP3idcMs0noP3ud787jjlq+vDcr7766rjM1y0FJ24J+gydNp37w09DvlP53da2n376&#10;6ai5tY3XTq0NhLMnJ6IfW9rQaVLaXXyOn9q44nibafi80hbLp4fPr+fDsebvtrPpGFpQB6UPcec6&#10;TY72D9MX0QEdV/0HWjTZGpOs+ch2SZyWcx0XxQx78QRJckn8sOu45iNaNAl7Oceu+YsWHfA6KtnD&#10;zq1bpGXOKeeToMWH7eY0z3WfZfpsClwcfiZS8/PLfZbp8y5w5XFxXHmoRfQLz20ps2tbUo6fmt5a&#10;r/cf4YN/jbE0rmzKM/J136nK7zahWTbXJmXbOiIm4/RAdakR7cN2cpqUdrZTD1z5L4El/uzZ6TH/&#10;Q69P6jBug3j8v+DWtqDfv56TJEmSJEmSJEmSJEmSR0XeSPpE0N3DuIMYmon2Jj0dD3bq9XNdog81&#10;k7O7RP8WvWdKkuQ6uOuvZneJ/rXfxu2JcqvlO/yo2zfqeJ20cdtt1vc3oklyS1wyB7pzaef71Eni&#10;cGOG+pq4MjideKKdeqWrMWTFPLfo8RvIX//Tf+lgreC+ULd80Q67lrpFxiVb41O3cF/xyarP0D5P&#10;TQ+4c1djDoR9aanhJfGHNyZx4qNMlXN1DM1lk7QLpwP6l0sxYwngkg7/Mk74iLCXnGt3Y1/skVfr&#10;UtJz4bLVHvQuv3DtuRct/bVVB2X713zEufFlq9n3JOKzr5eWQ4c/r1kuEaedW9IYk/Zvv/32+B41&#10;t4wpHvOKOeEXv/jFcTmvg/lSc9k254HhE3FSQ3l+992T91M55R/vsGzU3ArBdivnmahLaU+2s7UN&#10;XV+UhJ1jj2ObW9I4/rm17fOXr45jdbBW/RmTWlAHLL/er/mItThizefZkFX9zH3iy3ZJnLVzZavZ&#10;RUscp1toObfmw9HJ8TDOJgjj4jtNwq7jmo8416f87CDu3LWYIuzl9ULCriN9tmhu3SK8Bls0cXbi&#10;Pjtod5roczZw/vwcpHafmzzXPbWNPi6Oi+nah/4tZW5pZ/Vzy3gIGNPWBVfwO2xz41PblsoW+XJs&#10;61jT/BxxferaeYmIyTg9UB1rRPuwnZwmS+3aA7X/3hxa/sBxa5vqhaoxX37/rX0XrrdwkiRJkiRJ&#10;kiRJkiRJkhTkjaRPBN1FLRPtLXqWjJ3+TjPR7jRTi91pJtqdZrrETs1U2pMkWcZdO2t2JvqUOojf&#10;lp2Li3/U+lux61XN3qqT7UT7XbsdLx1jVTqETJIkSc6Hny01Ha97UeazVSePl+hn9TT7fE0zjV87&#10;/sP/7v/UjhZ+2WnRJOxa6qbMamyNTx242GKP+Eu0nLvqM7RPz61tWna4d/szGmOPixpP7kd/HWta&#10;tOiA53JZpnQsYVzS4c84WsIXPiXhI2rnCqcdLedu0VxW2oPWparn0jv+0vywBxxXJVv6UdTilP1b&#10;8xHnxpetZu8B+9ppwrKV7RyaT17jE81o/+1vf3vUP/zwwzE/xv/iiy+OT2eTjqW9n3/++VGzL7Qk&#10;O/IqdeA0n7ry2++0te0Qd4wzqnld+GQ6xinbrdY+cV5Sp2wftmELa/56v9YvIjR9NNZCaxl5zc6t&#10;ba8/e3n8/JJliDRqXi/u2iFsB+rW+Y24vGr+5da2NX+xJb5saz7C+aydK1vNLlriON2C81+LzxEv&#10;W9jH2QQh1+IIahJ2Hdd8Smh3OnCfHaIlTi2mCHvL+NeRPlv0Nba2Md/Aff7yXOdD3NY2flaWn5uB&#10;+yyj7r21jbqlnPQp27lG6RN9oWNtPLg6zuqL7w9vp+8Owm1taymD0/wMYhlcm9BniYjJOD2Iz8aS&#10;aBPXTmWbBc7ei/juuSeHlj/wYnri61CxIR2kiP4RubUtSZIkSZIkSZIkSZIk2YW8kZSsojuwcRf2&#10;qKfjHfvsd13m3I2aqcXuNBPt1Ey0b9Uu0adVJ8ktE2P53PHMc2uaqcXu4G9gWmEejL+q9fdoPxzH&#10;5PwbdXI50Z492pRj7JzxVmWnMIL17tUGl7JbuyXJlVm7vsJW2lu45NykH2W/tOjeuHydTh4/6uno&#10;c6bxvYpmGj+R/8Z/739mR4v74uM+zGs+WuqmzGq0xKcmjO/YGp+6hZZzV32G8j/krW0k7IzG2B/1&#10;9sq5Oq7FFzXNc6nLZfyxnLG0hxahtXQw/Iner/nT7nyE04E7l3bnI0K7vt2L1qWq53Lr8TneStb6&#10;TlCTsHPZcMnW+NSBbDX7XrQsXZ7NIdDsO+fDbWtaZh/vaWtbnM/tbIz5+vXr49Lhr7/+urq1jfMG&#10;t5sxL9pZX+mwz7anvT9tYfvdj6eyjf6jmvtzeb9rz7IfQ0eMpM5S+9TaU1CTmp1bA4hsYecY4xY2&#10;njt7ghv89dSV0Po5RD3owXa0QxPW3V1rLI+oxRHOZ+3cz57OP5fJljjiEvtWHchWs4uWOGvnluNz&#10;zV+s6XLEh30cASf3ppikxX/vcy+9fmsxRdjL8e9Yi1MSdrd1i9DeoonyibycP699p925eqJoQDu/&#10;t1CXn4+By5ft01JOly99XDnp48pJf8Zx0F9EX7BfBHXA+LM6Nmxtc/UtWSuPviOFdu3j2nCJiMk4&#10;PXDfzaNN2DZOk9LONuuBK/8lsMSxtW2s14d6neN7seDWtqj7/iVMkiRJkiRJkiRJkiRJHiV5Iyl5&#10;sOgOqbsrXIP+oV2iDzUT7XtpJtov1cn90fs3Eo+BGKvnjFeexzg1+5KucU7fufg1zTSzQ+tF1d6g&#10;mZLkHDh+nE6SW4Nz+31+Rsd1xES700y0t2gm2kucDzVx9mQZtpvTPYl8ysT3lnTyaRB9zkQ7NdM4&#10;u5Zb29yk6ybmtQl7aanbljiiR3ynW2g5d9VnKP81t7at+Ys1bYp7Z2k0cTFJzc5l/yK0judqEVrx&#10;uXyw5sNzWR7aRU2XPgHtTru6i5p/D8qluXvTuhT2XHrHXxo/pNZ3wunALY0WNX+xJb5sLs4ecNsX&#10;83L5sr5a9hznzraGYTn0N998czyHeWnJfWiOAS3Njf7iE9motZS31qfazhaxvv/++6NmXiwzy8my&#10;vXl3qstP0OO5o7pb98CNZ84VbNve4//WiTauwfFZ02xnQR28evVqNpYCnsu+43Y2t7XtBbfbvD/1&#10;ryxD1IMe3j/6GDg2eN2xTXi9lDD+Vh28fD5caxW7ODemCHs5/recK9b8ZVvzEc6n5VzH1jgz+6TZ&#10;1x9lajh3S76y1eyiJY7TpMV+rg+vO8esDRfmk4A+7rpzcZyP81fZa+XndeE0Y5bXUdCy9Yyfg9Ss&#10;OzXPdVv/6NMSx7Wz828pM/1Los1ZfhF29gs1cf37Af8C0/eHwG1taymnqJVH34tCu/ZpbRMSMRmn&#10;B+6zK9rTtTE1Ke1Rj1648l8CS8ytbR+n7xJlHeN7seDWtijb/iVMkiRJkiRJkiRJkiRJHiWP/0aS&#10;bqzVbiyu2fkebbSLJVtpF3yP6VPD1Xtrm8B3vKMad1J1nDTtu2j9rdkPLw5plHftYWv1P8gGe3Jv&#10;9P6NxGPgkrHKc7fqS3BxaK9pJtpnWn8rWl5HjTQ7FzpeJxeidoz0yCnHTotO2lGL3UerXZLvfZX5&#10;sRPXUJn4Xotmot1pJuLsS1wUR2+3Z7Wd3vF3oqmtrkTZd65szp48LtjPgxr/tGi9CjX+C+hv/pm/&#10;fPCowH8ktWgSdi11cwOyZ3y9+2xaxPVRh8m/xT4u8DrIcdvZJOf2IVXjwN/FJx83LjsUW9qHyw5L&#10;9ojPlmf76C7l0+mFa0/XbvR/8ezZk2ex/A7+jD+3Pz0ulW/xfz7Ervuf4jwZyvD0Wc0+HCv+W8vj&#10;49N+8p/FkU/4d6B1qeq59I6/NP73QMs+99r6QcJeln/NX7ToQLaafS+07Sv6mGO1HLeh32GpM7eM&#10;MQ63uXFrm84NO9uNW9W4hU3bjkLrWGsH2vn0t+++++6o+QQ3loGadeHWtncf3h/n0HcocxknKK+X&#10;WnvqGLr0T+aUn7/RbqKm2bZiTWu81eYHxuEY41Yabiujnf7v35y2NsgSnxEifEiMKcGxweuF9nJr&#10;HmPW4gvnU/N//dnL0+ddQUucWkwR9mvOn6eWHexK9J+0swtYT3b018iKv36u5cuIY0/DnTBOiya9&#10;zw1kW/MRzmftXG4v5bXjNK8d50M4Plv8nY/z5+eC82eZnXbnunnj47uTffZksbenz7I377GtCVt0&#10;3+GpZJzfTp+U8/j0d/kyPuO4z1baqV1/ObSlPVA/RF84LULbPkL52YbvTd+5fhRrZdATbEO79nFj&#10;YImIyTg9qH32imgHtofTxLVfL1z5L4ElHr5JjEfVK/qurGN8Rxa5tS1JkiRJkiRJkiRJkiQ5m0d9&#10;I8ndJ9xqf6K7v7pDN96lgx5fTloc9fQ6mEzjf6gdPnHOFeh9x/TBgHbVHdW4qxpaL2v2QRn7uo9e&#10;1uwtWi9P9rCV/ie7Xp7sJ71XSj5dauNhKfWAsWvaJfo4Lp0DXV7UQdjKxPf0eXB8j3ZopnPguYzF&#10;dAvUyn1u2huOK6cdTT7ltxLVYarHrE5hHw8ne2imW6GlbV0bXmJv0Ztxp+5mxxstmjgz/C9tB469&#10;mo7X5+Ji1uwtmon2Ut8KUWaX6FNCv1qiz/RhdkiHN+r6E6W8dqptCM20RItPjV7lCWrnKfG93jDf&#10;WnK4ee6c+e8SamXeNU1/yFIdeUbEGL3/o3/+37Ot2dKYTgdLS922xBFVu+JXaiDPmf+kaedpzn8s&#10;/9BYosXf2QWsRx91BJmdC2hv0YGWpfVYHhcoz8i37IYozSV2LXvvGV9bBp6zfaa89HPWnpNmeUZW&#10;/J19FgdafXVc6k879EjowT+2vxH50j807U6Tcny2UIsjavZy60ENlqGlPPRx9dqLpfi0O01qPr3n&#10;h6WlxS15ERe/7I8SjgE+3YxPSaPm1rbf/e53x/MVO+Jz3uMWoZcvX1bt3P6mY8ThdjZuT3P22dPZ&#10;irqE/ukt7NCHn/sSZQzY/jWt45qPCM2+6IHbSrCUZ5RNx5rmXDrbat0Qk9vKuO2FmuOHdhFax5rm&#10;uc5HhI4nrdSo+QunSYs9tI41u3A+wasXwzW4cq5wcZy+BBenZueI+ai3Jx+3hV8zzFCDUTv72KMH&#10;abf8t8Rpij+8v1e71dh6nYo1O2mJL1o0CXt5/e4Ntz65utDeognji7W6Mw7nXjsPYyvZzI7PHW7Z&#10;/gBNO/359LG3KD/t9J9t6doYn1vDWH5+blK7NqGPa0MXn3YR/aJjTQ8T5lF/+/3vxqNglDJmQLvT&#10;RFubj/kOUAc817XPO3zPZN35eXprqN6u3W4F/tuX/RDfhcVan588kyRJkiRJkiRJkiRJkmSB8UZS&#10;3FUrU/leC85/ze50vE6SnhzH2+HFITXaQ19i36r1ivZBjOn4/mQ/VzM5u1KSbMWNo0t0jT1/y+Xy&#10;3UvfIrdSfpazrg/HsB8m1yklV4Htf4m+dVSLWk1625NlYoz1SNeEn4m3ugokObBl/Ow53hhrr5jJ&#10;/aHeK5Oo2ZlE6HEm+Vv/3P887HdwE0/LhBR2LWPjYFvzFy36yBB//P+HKpwdcyDsXIYn1vxFi27h&#10;kphh1xI1LlPbG+XjyrAHveOX7cO8emodz9Ujk2b5x5E6ubhzqYWzt+D8t9jL66tGy4fVfX2gLbUb&#10;7Vt1C85/S3wuP16ipWw1Hy1prvUNbfRxW9v41Db6f//990d7ue0orgs+eYp2t51Nx9DaOscy1PKl&#10;nVu9WBf6cGvbT3iC2+HnvkTsGuyvWt2F04Hq2xOWnzraXpR1rJVZx9Bua5s64HRm/dzyqWo1zbFE&#10;fxFax3O1CM12KKn5ixYdyFazi7CXPi06ePlsvrVhTevYYt9KLWZJ2Oej7WQfewKnuphOk7AvjW3S&#10;Er92rmw1+170nn+2xhdrMUXYy+t3bzh/urrQ3qIJtxSJtbpzPnHblGZzjtna1hLHxWQc1z6XxOfW&#10;tpk/ruy9yk8f2p0m6p/oI+pxjpn0dz98Px4Fo7TEb/Ept7at4dont7Y9TOL7r2A/OHvAep88kyRJ&#10;kiRJkiRJkiRJkmSB8UZS3FWr3V2jbU3H66BmS5KHCMfqLWi9qtkHZezbdEty/qU9+XRgv9f6v7Tz&#10;dc1OzUR7L1xePfRDw5UzNNMtwTLfYvkfI+oB1y8tmoS99l5y+9xX/zLfvdM14cqCW10F8qnBcXIc&#10;N4W9N8d8ixTUbMmnwziT/M0/85dnve8mGDcJrU1OS4PrkryCpx+mx89V2BJHtPiQlvhbY5KWc9d8&#10;tESNy9T2Rnm6su1B7/iC8V1ezmfNX8eaT2mv+TufkUnz6VQfZar4M47TokWTrefW4vT+8OEy2h6o&#10;TrV6iZZ2WDu3bJ81f9Gig0vap6Xv3PJvLnW2W8CwnY0+7lxuVdOSbF0b4vXr10fttrMR1uu77747&#10;1oFPXuPWNtpVttBum9sbbGd7I//xq+GQ7/jzeqyNDbHmw77ogfKMfDl+nC6plV8/Q794ii2NY5r0&#10;YAs7xwnHD7ezcQsMl+uXS/drWsctdhE6xlGNtXOF00F5jdR8xJaYIuzPhuLXPPR++LRo4bSj5dya&#10;ZovLFvZxFJ7cbRyy5lP279Y4a/GFs+/BnuUnYd9z/JOwu8+IvXBbnwjtLZqU9rW6cC5t2Zr08e3J&#10;zrxcHKdnMRGnZWtbS14zf8RhvdzWtq3xW8rp/Euiv3Q89p0Ok/7djz+MR8EojOnit/joKbduzITd&#10;xWH7uPHT+/rqierq2u1WiO8ygv3g7AHrffJMkiRJkiRJkiRJkiRJkgXyRlKSNMK7zzXNRDs1E+1b&#10;tV7V7L01E+1bdbxOPj1q48FpJtpLXePS33K5vNY0E+0zrb+wP2RYztBMnxq3+tvTh8Zp/NwdUwd7&#10;fext1fH6IcKxlONqG9fsW46lvdM1yTH28CnHRk3rFe29OeaLRPunDNvk1tJejLNK76e2LRV4j/iX&#10;bm1bjT8c13yE08TZHS3xnQ56Lx1U7J7xr83Wuqz5L7VP2EufNc0rik+h+qi3K/461rRw9sD5i9DO&#10;x9lF6NYJzcUhNbuW1+45aZYoz5byXOLjcOe26MC1zV52LmPW8ubwc1vYqLk1zC6tR75ahh3Xwuef&#10;f17d2qYjl+0GLBuXZH/zzTfH19zCxqe5ua1tLDPr8lY+01X87sNpQX0c96bW78LZHTV/tlUP+PkV&#10;7SeYL8eDQzEijn6GfvFsGA+THnI62pkvt61xa1tpD61jzV5Ce03ruHYu20Ss+YsWHSyV37HJH099&#10;EnGujqHZF84uztU6brGPVOzjKJy51M9t0cHS2D43pnD2h8BeZWtpE5dX2HV0PnvgPssI7S2atJSf&#10;57I8/Pyyn7+dt7Yx35b4LfatW9u2xnflbNE8V1THoQ6T/v6nH8ej4JmMU8YMWnzK+d/pgHFs+0OL&#10;WpxbQHUt63JrxPdiwX6I7zhirZ/vfptOkiRJkiRJkiRJkiRJkgp5IylJLkR3ZpeS86F9s56OZZr5&#10;XKCZaO+tXUpui6W+o51+tUSfvVj67ZfLd4tmon2u5z63QpSZ6dbZ+rvQh/Lb02u2P/t7LW31H6+G&#10;SfPcc/R9MBsPlLC36CR5KLjry+mkH7U21yvae8O8ajpeJ58m46fY3/6z/ws7Ci75MGz5kNwj/tOh&#10;9O6O2B7xRY9zW2iJ42K2+OxBubx8bx7CJLW1DPRvbZ+W/go7S6Olp7EM8aPersTRcU2Lc7WOoVlf&#10;2oXTpGZvjVM7V0uXe46hpf5tsa+Vf4mWOC3xw8526qH55LIffvjhuCyYT0BzT2criTLzqVhua5ue&#10;4BZ29heXXnOrHceMtrZFObSFLcrZsrWN8VmXd++1te0Al9Of1H648RllbMX5b42zFZafeXFJOXVJ&#10;nKvjUU+vxasXp63BQ05HO5f0O82xV7Zzzb+kxe58HFtjruXFOraweTxs3Nrm2pz+Ys0uaj4tMUcq&#10;PuMonLnUz3WahJ1zSMke8Xtfv1vZszx7tI+OzmcPOHe5utPeoom7ft25s88po2dj8v2H45BnHNaL&#10;/k67dqBPS/wW+31tbXP1oqZPybEfdZj0j2/fjEfBMxnHxWzxKcfPmmacWZsbfcuorrdeF/VvwP6M&#10;70SC9oD9fPJMkiRJkiRJkiRJkiRJkgUexY2ku/fKkuT20B3euMsbmon24UfdfoOaqcVe6uTh4PqF&#10;9kt0D2p5tST6UzPRTq1XR/vhrQfJsbwqZ/Ga9t4wL6fPhr9teyBfJmp1bEnOn/YWzeTsLm311xmh&#10;ee6l+l7gUKr8tj7Zh+jne+/vRwTbcrOe0q3yUMsfbVy2+Vhe2HvDvJxOPl3GT7f/9b/w79uR4D4M&#10;Wz4kL/HZcq5+akl6QO9zY5a02LfqFlrO3eqzN4rdM/41Jqoov8uLdqcJ7eWWhz1grs9ePH/yFMsQ&#10;g7JfQtPufAQ1qZ1Lzfo2bxMANR+e67SoaS1ddv20B0tlIM6n5VzHJTHDrmNoN7bdsmTnQ2jnE9m4&#10;NYyaTzcjWoIby205rrhtjds8nZ0wL25Po51PbeN2vO++++6oy61tQbwvuHxdT2oLPqoa0f7jz33Z&#10;urWBtPhck9byRH05TmZ6OIb+/CW2PQ7fHsLutrBR6xhaUAd6qmbNfg5b47iytehAtpp965hx/vqv&#10;CSK6jpGX67uWvnBa1OwuL/pQj4R+fvIvof1cH84n4pKYNf+l62gvIt+9xkxpv6Qd1s7leOhBy7am&#10;lvZx57bM//yc4njT52BATX9ev0PQSfjPPqfp78rm7C0xZxpx3rw/1Xev+IxzSUyeK479qMOkf3p3&#10;6hd6uzKQFh/lGflSi5rdxXT1ov3WUD1cu90Kmt8C9q2zB6z33W/WSZIkSZIkSZIkSZIkSVLhUdxI&#10;unuvLEkeB3HHu0zDj5M2frRfoplo30sz0X6Wnv6U+poox0gPAVeevcrIOKGj7aP9+dr2XUUfXk1c&#10;ONEr1pgidpHXfeqHRJSrVk6+x9STMp+ajtcXc/EYm/6gXCrZelr/I2ZxVxL9t2omZ9c7VfvGNESB&#10;rpenVRNnf1BwvOUX2SPqtei50ENvHv/QLk4+dbtY00yCuje1fJnEFs0k2HanP4Md18j5+vD6U4Ut&#10;4LTD+YdmEkOLT38Gjb7oDfNy+Tp78vgZP7r+43/pP5j1fm0Zk6C9RQey1exiSxwRdv0coh71M+hL&#10;8qqdu3RxnBtThL2Mv+YvWvS1UJ498+299JFLl9kXe2kXvwXnP7M+G2JH++uAvoh82UdOi5rmsltR&#10;O5d1lI5lkbTTX6xp+m/VInRZ/r0p8yW18ogW3cLWODU7l75zvPG626pdHD71TFvDom+4tY1L6zl+&#10;+EQ2blXj09nKbS/hI1vYWR4+qe3SrW2hOd5a2pPX78l7P9xTw1g2V07nU1KLvxet12+UgWOmHA9H&#10;n+EY+ovXw/iZxok7l3YdQxPXVhy3jqW2Dc5pf9q36jVcfZvGzyAjpxdPT23LfmnpR9dHouYjQusY&#10;mue26JHQC5+/hOe26IBbisSav9gSfzYXdaKW70Xjp+CSdlg7182fe8H+dXV07dDSPnfG7QTbmbpp&#10;axuetMjrdyjE4TjAmJzDnW7pd+pL4nNr21tsM/+AT+C9yk/ow3beGkdEm8+25k1H4dqNtPiIyEvH&#10;mhY1zZiuXqz7raF6LLXbLaD5IWAfOnvAei9/u0mSJEmSJEmSJEmSJEmSiUdxI+nuvbIk+XTQfeG4&#10;M049vpd61Mn94vqlRffA5XWuZqJ9UR//3B5Rj6hLb5hfLT1EamVjmZmW3ovkfFrsW3VLov92fTje&#10;tV+mkyS5S1wjTLRfqpN9aWnbweNevj2wbC3lTB4/4z2Y/+R/+NdnI6G2jEnUlq4JpwPZ1nyE86nq&#10;ocRhfTYoLYkOTqohzoDTgZbk8WKp+Yhz4y9xScyw977Q3dLZvei99FHlj2V8bCun3RJNp9U2a+1D&#10;f2Lt01GMpYnwOiKvyJdlcFrUtNq/rE8cQ7MNOR6cFmtax5pmHOcjQrO/euDyFdRkq7+jJY6LGXZu&#10;/WA/s92o3TJsd13Qv9waFu9xaxv9VbYYV3oKm14Lbhf64osvxu0HQvWIulATLSmP8rVsbfvtb397&#10;LJMrv9vaRtgm7z6e2orj+eSxH9wGyDI47frRadfOe1Fu7SGRL8vA8cxtKdT0/0pbI58dxhX7wmkR&#10;2rUbNZ8eSH+y1V7CspFamYXTJOysC3F1b7Hz+9vLF58dv79dsrWNWqzZdaz5tI6B4cXhiKe2jTWc&#10;uZxetGgS9pbxL7bEJK5/96SW70Xjp6Clvi2ahH3Ppy7WePPmzaR8HWlv0URlr5WfbUvttrNRc2vb&#10;y+fY+ocyMCY/E512fe10S3xXR/fUtq1b21x81xcujtvm5hhzmpqc/szVtRtp8REcP6E5rqhFaBff&#10;te2toTottdstEN9NBPvQ2QPW++SZJEmSJEmSJEmSJEmSJAvkjaRkF+LObI90DZhXj3wjpku9YPxz&#10;NRPtt6R7c1/5XoIrJ+3naiZnZ6JPqYPab0WEsy/h8gq9NTlKH+d/tE9H53cujLdVtxD+PVIP5mNm&#10;+/jpSVl3vq4l50N7i2aindol50P7XM99CO176eR+ib5wyfm0sOfnAmEZWKYt6aFQK5tL9C/1Y+VY&#10;x+kY9aU+l4ixZ8whyk5x2mBeW3RLSh4O7BP2US3RZ5xp/7f/8t+a9WbLxNyiW9ga52gfShwezwYV&#10;S6P1c/XcgRYdyLbmI5xPy7k9UZ498+UyxeQu3EqzF4zGZa6jfeeuLpf0h+a4oqa/8xFrmnFKrRQ6&#10;7DrW9FLbh4+onSvWtJamRx4815WfPg6WucX/Erj1iWOV2rUhr30tfQ8/am4BY1tpW1mc79qQT2T7&#10;6quvjlvYXr9+fbSL8HdtznJyO5u21EXZ3Fa1f/SP/tFx6TnjlG0VUMf7gnqM4rp0KrOI8ovQOtbs&#10;oqbZFz1gm/RgqexRR25N4hY2boHUFpXQM/+nw3wyadnC7sYSfYjra57rmI0NtCeX/VO39qcr85qd&#10;sDwtuqQWf2iRo36tPhr6IGAJwkfH47loT/a1255WPjWv5kPNONQ6hh7ESTdubSO0r/mw33vQOpbO&#10;hWPDjXM3ftQG0Q7Ugvqa1MrAsjktalrbpQPXF7S3aNLS/m6esX304RTnkqe2ufju3Jbyt9i5te3H&#10;t6ethdza5vJy2vWF27p4Sfz3KOfMZzoK+hNXBufP7zMcz26+FaEZs6VeyRy1Te/24WfjuVweIUmS&#10;JEmSJEmSJEmSJPkkyBtJSZKswjvjt6yZaL9U3zqX1IXnbtFMtLfS4k+fmmaivVUTZ7fIdYP7VjaX&#10;5xPl9HvUfkRfuESfrdol+mzVTLS3aCbaL8XFof2+dJK4sdGik31x7ey0o8XnXlCRIjUQ9bi0Llx1&#10;lCTBOCr+d//q37Gjq7ZcTThNws5lbGLNX6zqocRhfTaonk9tE5fYW+L3RHn2zLfs32SOltfu/WHE&#10;aFzmOqoOXV0bwxxXW7VY0/QvtyHEckza6S+cJmvnOrsIzS1O9HdLf+nj4Hhp8b8ElrPcohXlcOOX&#10;S8e5ZcxtbSufkhZzB+NwC5KeyKbylZrbVdg+bGcRmnMUn862tLUtfP7xP/7Hx3ZhHNdWrEvYBDX5&#10;qCJO5Sw9anXRsWYX1AGfttOD+5r/2Q4cw9zuxLFE/YL+2JqhY2iOJTeuiOtrxnQ+bEOOH2r6UJdl&#10;I7UyszzC6cCNZ5aBdlGLqWPoocRH3bK1TYRmXzvNNqFdx5qP83fnDuKoX7x6CbvSpAeO9oFzde/r&#10;t+y7vXHjZGn8kGgHHV1b9cbl1WJfKzP717UD7S2atLQ/dcv885C3tjXlhTg/vcPT6PAJTP+WdnN9&#10;0WNrGzWfAHuyen/S4sM2VD9HX7v5U4RmzJZ6JXPUNr3bR313KZdHSJIkSZIkSZIkSZIkST4J8kZS&#10;kjw2dAN7z6QD7ow/KD0d79iNZqL9Ut0dZdMrCdUj6jLTUxKTPepda4dL9CyvFnRe5VwXv6aZaC/1&#10;IA5plBUfpvGNKQlnv4BqGaCZkp1g34VmEkazL45af2v2CzQT7Vs1E+3Dj7p9QQ/ikEY9pUZczIem&#10;Z8gUZuoKp9/hS+M3+tPxU8e1wzXbpymv6Oepr904Cc10eGNKIjST2KKZWqH/1nM7w7baqjehUyKJ&#10;h6SZHgiuzUMzJY+XcY78z//Cf2x7ubZcTThNwq5lbG4g7RH/2VCNS7a2kZoPl+GJLecKp6+F8uyZ&#10;b04Sy2hp6N5txGjvPnBz2/6UZa+NZ44xp4XTpHauW0ZLH2oRulx2G9C/RQunA/q3lNmx1OZ7w7KV&#10;27UCtxSZPu4pbOXWtvChZptwC9uXX355fFKbtrOF3bWtqGmWk1vqWra2ffPNN0d7HEVLW1HPULGm&#10;sn2kHn+ecPUiaz4sWw9sHXdCdarVkXZuQdJ40ZgQs+1s2PLmtrYN6qh1rGlBHfC6aNEcS1s146iO&#10;tfIIV+YW/8DlS00UI+JQ8zqlfWlrG6nFadmG5uYHF6fFPjLp119+Mb4X0Ce0jls0ufWtqYzPMePs&#10;Ja59Qi+duwdlvjVarouWcrac26KJ82H7u3mGPq6/hivk1D47xafm59de5Xdb21x8Z3c+1D22tnEL&#10;Xu+tbSyDiL7mdeHmWBefuoyfnFA7uX7ZC352ncvlEZIkSZIkSZIkSZIkSZJPgryRlCTJJniXfA/N&#10;RHsPzUT7JTpe3zK1em3VTLRTu9QCf+O1BGPWtEv02VP3ppYv0zWo5btX2krrOOkBy3wfmol2p5la&#10;7E4z0V7qKsNbR5/pWKbR7QFpvarZz9HJdu7zGm8h+rc1JcuwnVo0cT7Uhwv6IBPP0nVn2za5iGjL&#10;HmkvxlHxf/w3/pNZRDdYaG/RgZauuUJvjVmLr6WV3NpGzo0pwt67/L1RnveRb3KAS233gqNRS39j&#10;fI6LRHfu6qWlpzGuyjHWoh3ho+O5mmjpZm3rgTuXy3SdjwjN+PRx2yLo49hzkm8hysNl5NQcA9R8&#10;OtsPP/xwfI9PZ9P2MdpDc/sbn8L29ddfj9t1xFdffXXc2sb2ZPuwbQnLyWuE5eR2Nm5z49Y2+jAm&#10;r2vXViynOJZ/fDHKoQKDoB2sjZOSmn+P+Yf0js8taTqGZr/Ptq1haxs1x89znnvG1raA/ev6nXZq&#10;jhluX2J7UjMm9atXr451bKVWFwfL2QL7hZrtr2PoVy8+s9/farj4LfmKNR9qF3Nk0p9//vn4nvgo&#10;02SX71qcpfihe29t6339kpZrhKgNam1Cuzt3LzgeWq5rp9316+ITd67TDvqwbG7OaanXMPOuts8l&#10;8d1T7Vz8Fju3tnF+438SQX+Xr/OhvvWtbaU9+lps1TW2fr58SqjtOQZ6oPnnUrZ9+0iSJEmSJEmS&#10;JEmSJEk+WfJGUpIk94ruukfi60s0E+099NpvXG6BWr1KnM8WzeQ4pz1d/DU7NRPtl+prEvkyfWps&#10;+W1oT9j+e+m9iJgt6RL/rbol0f++tF5tsV+qk/u9lvci+/c8XLvtpZPzcO1Z0/E6eXyMM/M1trY5&#10;tsasxX8+VCO3tnmU533kmxzoMYEyopaGRh7jlbZzV3N5sHBjqcVe8ynbx/mH1nHNR4TWlgGlIOw6&#10;0meLFqH5ZCjZwu62SNDHwTbpMX4I48+WeZvl6NQtW9j4lDRuZ+PngraHxBLbn/3sZ8etbXqCW2xt&#10;Y7uVYzJgXVw5v//++2Pebmsb/bkVjmVmfGr6lBz7XYfQz09j41T67f3u/LfG2Qrr3gNeX7yOyu1s&#10;1OFP++x6HI5Hf2xt08/hnYOGj6AO2NdOu3HCLRvuulvquygPt4W2sHU8bN16wD6iZvvreCz/s/Wt&#10;PSXh7/LSMbTap2ZvKacr8yCOmmPsow6TdnGcduXvff0uzVd7EXVx10jLOGebUPeef9hHLOfW693V&#10;dzZ+TDvQ3qJL1srfUman9ak99Maoe8R3W8Nc/BY7t7bNyoZPYPq7fJ0P9a1vbWslxpjYontv3b1l&#10;1CccAz3Q/HYp7d8+kiRJkiRJkiRJkiRJkk+a8UaS7npFKl/X7C2a6VIYh3GdndR8nI7XQc2WJMnD&#10;gtdpD02c/dbZWl/aa5qJ9mvg8l3TTLSfo69F5FmWobR/SvC3ng8F9kWLfqzU6qtXVbtJ9GnRTLT3&#10;0HpVs1+qk+RTxl0X1MT5OJ1czlrbupVJye0z9uZ//hf+Y3s1uc5vGRQtg2WPmM+HanBrW8u5LTpY&#10;mmzOjSmcfW+UT++8rlWXW2Rp/JwLI86W7+rHzl1RLq3cu69b44ddxzUf4fxDl1sblELX7IxDra0T&#10;sTyUdsbh8nj6EDdOei9tnS3thuaWFpZB9igrt61xaxi3g2npcvgzDttEW9iiDfmkttevX1fb1pWZ&#10;8Zkvn8LGLXjffvvt8fxya174u+14Lt/wrXHsdx0m/VTtoCe3DfBMxnExW3x6w7r3gE8l4zVVbmGr&#10;aY4xnqufxziNW9sCtjPr7jSvoxZdtuexbCgPNbf+ka1jxvmzPC3+LBvbfNb+8HFbY5byWotJrfZZ&#10;8+E4cWOGemTSsh3teAIj43D7EjXLRn8da/63SpSf/ejGVUmtTURozsM9YL+48lO7zwVXX9bLtQPt&#10;LZq4+K7MTrvyPxtk9MrW+K59qPVZHLj4m/Ny5cQnMO0t+dKH+ta3trnxs3Ru+Lv5WYRm+yRz1K6u&#10;X/ZCfXQpl0dIkiRJkiRJkiRJkiRJPgnGG0lx16tMfK9FMzk7E32cZmqxUzPR3qKZkiS5bXgtt+hP&#10;jZZ2cD5bdW9cvveh4/Uip1/SNVHGrukyPUZqv90U1NfGtfdW+xbus74tsI5Vrb+Tbkmzcxs0E+2X&#10;aL3aYt9L90hJ8hjgeN6qk+1E+5WJ75U6eOifWck2xt783/8rf8deTS1f1tygCLuOW/xFiw6eD9Xo&#10;ubVNXBKTOHtP7izJ3hnFvo963QrlJLoHjMj44yLXe+iKljo6Hy7fLWm5jlrGXs2/3LYQSzyXdPjr&#10;GJpb2+jjNM91zPp0oX32gFvV3LJwavrzCWjcJsatbTxX7RTtyXbjU9uouW2H7cb24RY25sUtaSwP&#10;t+C5rW08l/VlXzjNsolqv+sQ9qGuW7a2ubzKfMkx3w6wPD3Q9sYYAxoXUReODWq3tU3M9HR88WwY&#10;k9EXY6r7B2xnjjdq+vCpNPRxdqJ6RBm4xYn2so6BGxtbx8/WOILlCa1jTT95/+HY4i4vF9/FpC4J&#10;u2tDavpQj0xatqMdW9vcFjan6a9jaM2HyrsXd+q1M6xL6/ghcS7jiNDcFtoD1z6u/C124uYNQnuL&#10;Jiw/y+C0m9NcvZ5++Fi9frfGdLpla5uLb/My7ZZb2+7SMn7Kc8Of51LrGJr9m8xRu7p+2Qv1y6X0&#10;+3RKkiRJkiRJkiRJkiRJHhXjjaS461UmvteimWh3Ol4HNR+nmWinZqK9RTMRvYpU4uwPCZafZb3E&#10;Tmjne5+yPbl/atdyC/Fbk8eOa58W+1Yd7Nm2ihzRh5zGP6OulIGJdqf1Sj8PqlUfkqjpeD0ya4aq&#10;x0S7PcoS5TkRvuU5W+0Pl63j6qxR6JoDdo4l6/9YcfWlXW0ztQ/bam/NRPslWq+22PfSPVKyjlqp&#10;TMkJtolrn0vsx/EKTfuop1Ti7EG8v+ST7Mun8r36U2Hszf/sf/S3ZteQ62TaW3SgpVNcPrXmLzbF&#10;H6rhtrbNvCe7fs7iVOxsENki/syutBJnBBrWqr2czPawq+y1eolbiC9u2S5bz/YZF5jGG504ln/6&#10;0F6CPi3+XH5cMruODGs+LIN8w79cdhtzlLY2hKZdx/BnHPfUNrdFgj4OlnmpffbAPVXNPUmK/tza&#10;9tvf/vZYVtpZl5btbPKJNpctdNluoX98c3rCGsvMJ69xa9t33313LCe1e2ob25/t4HRJlNOV/9mL&#10;YZxMdfzw5JTXYcX6wecj7B9OcmZ3/k+1+fuY7+AU8qPEufYTS3W/hMiJW3vK7UJhd1vbdKy1+dOh&#10;a8OqrW01H0UYemzU3PLwBFs53qIzPr47aW43+PD2NCbp7+zM99lnqO/zoV5Rfo2ZSQ/qqMdcD3JW&#10;Tpanxc44bCu2A+vr2ucwZA6vWE4RmtcX54qPvL5gF8coQ4yIw+8htL/lU4Fgf46xoesv9AvO29TD&#10;MfQgTvr56VyON7e1TfNbzU5/xvn666+P47kHzLcHrIubM9nvJXGujjX95t1pi2gPmBeZjdWNmrz9&#10;qb71iVwSn+1PH7Y/r0H3eeeu09n1zvLg3HeMybw4BpgX9E8//jgpZVWPT3/GZ75uPpnNaaZ9nN35&#10;UOfWtoPm92EdQ+uJukkdtavrl73Y47Ol36dTkiRJkiRJkiRJkiRJ8qgYbyTFXa+488XXNXuLZqLd&#10;aSbanWaifaan45iMj7MPP7x9+kO7Xh19nD1sC/Zd9fGPXg7HsDt98p5+HqBOro9r//vqlxgzLtHn&#10;oePKvIdmop2a6aHA8uylg/gtVCst/qWHcoxca+VxiT6XEPlHFKfJMV/9RRnq9uE4/TlwsB2gJnd9&#10;4mdEivhNGomMPpEqvmVytIwS5/PUvLMYMwotVK4x6TCVU++F/QJmZcAL2ln+uf0EdX/QX2MToO9G&#10;28F+TCWw89yaHl0r9pmejkf79OegD0lYO8/tqC9Je8VRCmrvKS29x3QJe8QoGSKOf6jv/tF7d9M1&#10;YZ4sA+29Yfv36IvkHpn6s1c6ZHHSNZb8W3Ryf0Q/XJLG7yN/98//Vdub/CK/VQdaOhvbFkq2xBE1&#10;u2y1c/XzWXzlkm16Mo5ssUScdv0M/9mS7KfPxmXQYlzMdzDPlnxfYn8+5PNsyEM4f5bHxVGE+BLa&#10;Esf5097ir/aJ9nT5XmJvqVcPO5fsOn8ui3VxXgxjp9a/jO+2Brj4tHMrh0MX+xrOxy11pj/txF6b&#10;sLuYTpfU4gvqNVgetWW0J7XbZsXtWoJxztUiNNvf4dpnqd2Cd3gqGbetUbMM8g+4Zeybb745vscn&#10;o7Hdvvjii3G8ip///Ofj1g5BO/1Z/pnWj6mpfnp3Kie3pLEMLJvbgsd2cOOZdrYD24flFNGPOtb0&#10;uw+KE+cwX70/VbKD/VDMg/3jR5ZfP5ft5PkLbc859Bfb5wO2PrFNuEVIfR2aW2xeDPFCc9sjr5EX&#10;2OrFc2dbwIZj2KlLwnoq5YE97G8wJkemMrAdZAtNO7dc6ees/JNm/Fl5kOdsa5izD0R02m38gfC/&#10;xD67jviO+fzVSBtaaHoxHKd24Jj5qMOk3785bX1qidNiZxzlyX4JzbHKcc6tbW6bG/2/+uqr43zI&#10;mC3b4kTocl4KmJegJlt9ejLWZMpK87/DlXlLXXSs+XCuY9vO5kCjZ7yHfRjzNRi/RRNeX8LVN2A5&#10;3ed+WZeIOSsD6jXbfoXPBW7ppT/ngR+++92k5va94re0Z0ufunPZhi1x6G/PRfnfvD/1y8nqy+M0&#10;oZ1zC+2u/ITXDrVw9qClbE4nbajN9mi3w6dTkiRJkiRJkiRJkiRJkqww3kiKu1Jl4ntbNVOL3Wmm&#10;FvtM6++k9c7RDj2zw58+c304rurpjzS5axFPjd3572MPW6u/8PZTfV07nG0f/1bsR+ul9v4ccrzL&#10;XvYaUb+oI1/XkvOhvUUz0d6q7wtXnoekXXI+zs5En1IT5+P0XtTjH45hJ2Fnor3UaxxyOyQxizMl&#10;sV0f/izDM8h925mGn2wT6J7c/R1mAyx2pOQsXPtvtS9x6qLDmBrHlf5Oenw/7E36cBy1/k56fGeD&#10;XS9OmvZtmon23pqJdup4/dhRLSOtseRLu9OfElHvWt1r9r38t9pFbfzvqZPLiLbM9nyYjJ/t/9E/&#10;/+/Z3qktRRNOk7Br6WwsTS85N6bYonVc06KmtVQ4lhYL+pC1OKJ2rmyM76idK9bs5cXXEqdFE2ff&#10;i57xy/4N3KRFe8vEpti18rs4LfFp17W1Vn5qLkNtyctt23FxSqLuOrIdnG5hS0xXfgf7q9TRzrKF&#10;XVsMOL+5c9e0jqFF6JYyX+KjJevxHtuKS9npw+1j3BrGrWR6EkfY+RQ2bmHT04hiaxu3L+kYdecY&#10;m2l8HXz34bRQ/Qfk++233x7Lw61tfFKbyhl1YX3ZVmyTFs1zRa1/tRNskrNzVbNrwXJu1eTZc23P&#10;OfQv++gjthLwXD4ti339chgXsQWY18Xnr4exMY0f2rmFbbYtDjFn19eYDnrG+EbFvhN6ag/rfyzP&#10;cDxXE8Z3fUR7iybz8bkPzInXILecuGuflG1Sayte1yVr5wqnA44xEVrH0PSZbcPE9jRq+r9+/Xp8&#10;LXi90J9b5Fq2uRHGET303oyjZAr/41s8FWs6BlvLVvPRMbS7XtxYnc2HvL6osYWTW9vc9ejK4Pxb&#10;xj/PZZndZ1x5PZ4bx8VkHH3HCC4pp4tPf9pdXi0xt55L3VQXjPRPYWtbSzmdT+JRm+3RbodPpyRJ&#10;kiRJkiRJkiRJkiRZYbyRFHelysT3WjQT7dRMtDvNRPtD0Ey0l7qF8N9yzkOC5d87Jeu4djtXM9He&#10;oplob9Eu9aCWjxLfu0RvTTyXeq/UEpM+l+oatd9IrVGNr781u9FMtLey1X+deXlunX3q0jYekk+b&#10;GGsx3rZoJtq3aibat2qX6OO0S/Rxmon2Vp0kj4naOGei/RydJI+Z8ZvbX//Tf8mOdvdl3/2DoOav&#10;5bixNLekJU4tpljzkS3sTgtnD8ry1/x1DB9nF2EXPTQJ+9Jkdm5MEdota9wL5ePKswda2q0+LmG7&#10;bdUltfJfEpN2Ll9357olsluX9bbYS6JsZT+GVvnXri/WkZo+1MRt/bik/NTl+Fnzb6mLoN6LWkw+&#10;nY1lYJuUT0OLtqOmD8fVl19+edzOpq1t0Va0v3r1qtqGXJY/G8NYxM2tbeP2uqk82s4W51BzOx7r&#10;zvoSbr2hD8ePu44E2/yon34c9EEyjmp2LVjOrZo8faatMYfrd+aPrW2EW9vU/3Htc2ubxkL4fP7q&#10;tLVHtrC7rW2Mz+tLg2RSc2QMnw5wbBDWRYSm3fmI0OXWuaClH2vnCdrLMuwBc9U1G/nx6UtsN+r5&#10;9TKnVs5Wf6dJzc6xV1KLyTHJcU5NH7dtjXZtfwutuTQ0t60xvo6hy/LXNP1btKDem3G0TOF/ePPT&#10;QQyUo9mVp0WTmp3jitcL7c5neDGJAW5tG8yh6b9Vk3Jrm6tjwDLzumMcd02xDK4dWq5rxtGTYQMX&#10;85L4+g4QuPK31Is+TrtzqVvKn1vbDrT4JB612R7tdvrXW5IkSZIkSZIkSZIkSZIsMN5IirtSZXLv&#10;0e40U4u9RTPRTs1E+1bNRPtD1Mn9UusXphZ7i2ai/aFpJtr31FtxcWqaifa9tEv0od4ruZi076l7&#10;cIyvv5NWbjU981/QLVxyLtkrzkNjn3rd/a1kkmwhxh5Ti91ppkvsl2gmZ3eJ/nvqJHlMtIxz59Oi&#10;k+ShEuP0kjR+c/ur/52/aEd7bSmaqC1FEzUfHc89V7ScS2r+Oq5pUdNaEhxL6wXPDbuOa5r+gnkR&#10;2mtax5oW1IE62uHObdHXQm3WM18t3VQfC7aV025Jp2vnFnuLJqU92od2t0S2RbeUp6XuIsqmI/sx&#10;tJbf83oJuzTtTrv4gZZGR1lZZld3+ixRK79gGWplWypzTZc+ZA+7lqxH/3GuY75sQz4NjdvEOAZY&#10;x1/96lfjNgzBLWzc5sY2ZPuzbLOl9VjE/eObn558mHy+xRPZ/vAP//B4zm9/+9ujnVvwynFbax9X&#10;x616zhCv2kWnuvdmt7o81dL3Q9/NfPAEIo4lPlVNc2/0+6sXpzGgcRE+r1++qo7JF8+GsYo4YefW&#10;NvpryExqjozh04Gy3Y7lGdhDa2tbDddfrk+dP6/lvWBOur4i77cfTvMwr3dqztVL5Y8yt87nZEt9&#10;uX2spT1F+OsYmu1Mu+bM2nXBLWx8slupw4db4VxeomanP8vQEkdQ78HYslPIPbe2kbUyc1xRs9+d&#10;j4joTwf3Y06YM4kbVy3jjddOSa2OLKe77lx9qenjzm2Jya1tPeJr63rQUhen3bmkJQ7L7MqfW9sO&#10;tPgkHrWZ67stHD5tkiRJkiRJkiRJkiRJkmSF8UaS7krVEt9zmqnFn5qJ9hbtEn1uRTPRfolmarFv&#10;1UyPAdZlD83UYm/RTLQ/NM1Eu9Mu0WerZqJ9q3bJ+dDuNBPtLZppLzsTfS7VW3Fxqlp/J613TvbJ&#10;Jk37gq4R77f6b0WRyjxumV3qcfeXkotsdH90XHPsRF57peHHST9AWNa1RH+nmWi/RDPRTs1Eey+d&#10;JEmSfFqM38X+8n/r37CfArWlaMJpconPFv9yaVbYdaz50+58RGgt342lwvSn3WktAw6t86gjTgnt&#10;oemvGDW7cNrRcu5aTNa3F7V894Ll5xcit3SzRTMOl6cS+rgvYi0+Lfm2aFcX0lLfkug7HWu63NoW&#10;mtteqOmjY8QR1IGWRkc9y7pHuUsduHYgvMaFK09oHdd8hPMnLf5OB1y+znZmHC3/jrYot4mFne2g&#10;bRShf/Ob34zbMITs8hPc5qZj5MX251PVWE4u7f7t707b2dzWtvFpbpOd8VlHEZrjmVvbHPRv0k9O&#10;ZRCnMqyPt73YXGboOS9UgUmDwT2sbOdxjE2a4+T1ZyfN8fASW95mcbC1jf7c2iaOGuWZ1eXZfAz0&#10;wMXfw+62rrT0XVv/+vKcC3Ni+fnUNj5NiZrXb8tnkGsfx1I71ODWD5anpWwiztWR7RxaW4Cr1wW2&#10;qrmtbZ9//vlRcyucK7NsYdd5oWfXV4MWoXWkfQ/G1pxC/vj2tLWzbOVaeYTTJOyu71r62vmIyFW9&#10;M7TQ4cU9bW1zcXiuu+5a6u7ObbmW3dazveK7rXMuL6fduVvjsMyu/Lm17UCLT+JRm7m+28LhEyZJ&#10;kiRJkiRJkiRJkiRJVhhvJOmuVC3xvRbNRDs1E+1OM9H+mDQT7U4z0e60S/TZqpmcfa90zfi9dY/k&#10;4tN+iWai3Wkm2p1mor1FMzk701Yfapfo01sz0b5VM9HuNFOLvcT5hGai3erpuKjhz0T7Vl2mrRzP&#10;099ZDB23x3sIDLU41oVpt/rc/WXliDE/Curt6e1bKM+txSl9kmXYVmuaifbemon2a+gkSZLkcTJ+&#10;F/tLf+xfs7N9bSmacJqEfenDZI/4W5fVUQtnD7TEN5YHC/qHnT5a4luz09/lJRg/tM6rafpQi9D0&#10;L6n5C6dJ2Jfi70HvLyMqe5Sfebmlmy1LTxlHy4NrdaCtRRPaXb4t5Xc+rgwteRG2rQhNO7dT8dqh&#10;3W1/YxxXZm7LKvsu/EoduPoSlkFQE+fToknNR8ctdhGay9fZ/jyXW9i0TSw0z3Xb1n75y1+O7wlu&#10;ZaI/8+L1wq1t7JfRMlXlD3/7zZN303vc2vbNN98ctcYA+y/yUllC833m5c4VNe3izMYStrbpNIS5&#10;GiznVk0OD3+NCpz0QR002/klrmWOh8/xdDYup3/x/LQVTrajHVvbGF+20OKozbaR+9zatgccV+Si&#10;PoWdbbsXs1yH9h8yGCWvF84tLVvbHHxKI2mpu9NEbRPtw/I4XcK2Dc2Y3NpGO58Wp+sodMsT3Hh9&#10;EdnCrrm55s98aae/jqG7jZ8ppNvaI5ivK8OaT8t4cH3tfETkpN4ZWuvwYnAPu8uLtPjwOiqJ+rpy&#10;8lpz1x3tl8ShZhxdv8Fe8am5dY60nOvKQ9j+LTGb6oKRnlvbDjifxKM226PdDp8wSZIkSZIkSZIk&#10;SZIkSbLCeCMp7kod0/SH77XoMa2cy0R7i2ainZqJ9q2aifYemol2apfo47RL9GnRTM7eI/XOi/F7&#10;61nSny2aCfZZfGO/pmai/RLNRDu1S/Shdok+TjPRTs1E+1bNRPs1NRPtWzUT7dQuzXzcOJ+Od+w7&#10;6l0YQp1iMm68vkYS5+p4PTDIqIuqc6wXXC7h7u8qDzj7rXBqs8uSi0V7i2aiPVlnaKnxz7K+mwQ1&#10;mfmYfgk9/qnYqZla7Lvqnf+MERE/uV0OvXnA6VvH1esSnSQPhfG72L/zR//V2disLTMTtWVpwunA&#10;LXsT58YUYVd8fqDUztVxTYuadj46cslxaB1rdmrBOKFFza7ztmgRWkuOa/mW1M4VTgdL/bsHXN7Z&#10;A7YPxxHrVS43DT+39JRxtCy/1kb0adGEdtc+9HFla9HuXNpr9RMaLzFmqEVotX20P/uC29m0vDY0&#10;/Ykrz5s3b47lpr3sR+qA9aUWUf7S7qjVvaRmL9s2fHQ8V4vQXHqtdg0768UtZtQi/LlVjVvbtKUi&#10;NPuUmmUrt7REXm6M8alt3+HpbN9+++1RK2bEUVkiL2r2O/2pWU5qEZptw5gz/UF1jPIwTr2OPWA5&#10;t+qhtlMaSjyao/wn+zCSjvViO7/CdjaNk9Dl1rajflbfMvPiaf2zTz9DzxjKGVbW5enz+efmtZi3&#10;Z52tPs7f+bScy+2HezHLCe3/Hk9t4zxA7eZ5UetHbcWt1c3VnTFb2seVx8UpOY7b4cjyh+bT1kRo&#10;jvmWbW6MM7seYdcxtNvO5jT9dQzNvHrAJ/2Vrcx8WzQJe8t42DwGoDmPuXHi8nWa8NoRrr4By1x+&#10;JgbOh2VwPk67ttL3t8DFb8nLxXdb51rycjGpWf6WOJvbJ7e2jTifxKM226Pd9v12kCRJkiRJkiRJ&#10;kiRJkjxaqjeS4i7VOXeq3Lm08/0tmon2T0FvTTzXaSbaWzSTs++Vrhm/h3aJPi2aiXZqJtqvqZlo&#10;76GZaG/RLtFnq3aJPtRMLfZraibalzRxPntoJv0a7qRhh3+pSc2HaU96xEweNhxLTKT2vtLSe5Ho&#10;Q81Ee4tmuhVqv9W+Fr3bivHP1Uy0X1PvmqY/SfKpoVEfKUnum/GTt9zaRmpL0YTTJOxa9qaJv8a5&#10;MUnLsjoRmnbnI2qa/ks6lhOXOnxEzV+EnUuXt2oRWsuPtby4Rs1fUJOaXUs3XR/sgZZ3uvGzB9yS&#10;w3zcEtMWzTiufejTogntzJe0nOtw8WlnnZZixpjRsTbGOG7VD3otNG5Dl1vbwt+Vk2Xj1iTa5R92&#10;nuvq62gd+6w7cfaA5RHhr2NNs32cjwhdxg/KNgzoz/7idjZ3TbFPyy0zUR7m5fpuVFNV+FQ+bm3T&#10;lpbQPNeNJebL7ZAsP9uQWoSmP9uK8T98POlPYWsbl8fzqW3cevP5q9dPnk+affQcWz90PMY09vKp&#10;bUfw1DbWpffWtnm71XE+Pewtmnz55ZfHvtiLWU58ahu2KdlrZ+N8+9vf/rZaN9oYs8VO+ES5redy&#10;3DrNOYo4H25t47Y12nk9fvXVV8f+ZRz6cAsb41Brvg/NOLTvxdiylZBlKzNfp0nNh+OQsH+dduOB&#10;fGa2trkx43ycP6+dklq+LCfrTk0fxr8kDjXjtGxt6x3f2Z0PNZ8K586lbqnL8M11UkX7T0fhyuM0&#10;oZ3zAO2u/ETnxbnUwtmDreV0PolHbbZHu+377SBJkiRJkiRJkiRJkiR5tIy/Mv5nvv5Tf298VaF2&#10;B1E4TcK+dMerdu5avBq1POj/KWv3G6GWc4mz6260uyO9B4rd824z77iLyEvHc7UIvdQ+NX/hNAm7&#10;jms+Jc5OXPwWHbSMsfhtqCh1+MXqFsFzReSrY608zs5xRR9qQe1Y8ynLHDg7YXno7zTbsMWf8UvC&#10;Th9q5sXryP0Wi/3IecmVp7z2j3pwD6t+Ixd2rv5zq4rceJNP+LnrleV0WtTyZcyPWHn0TCsyZpzO&#10;6Q3Ltw2V+VDuQ4Sow8n+VH+mdimv5dCzVQ+D1moiMeujhpVHcRQRQ9DumvXp0P4zvytRtr3rC9pr&#10;5TwnjvOpwdUorWzyl+/kP1yB41GwjLNrp6HszJ/zgMO935KXmyu2ltNpXgvE+eiaCjjfOrtWLQWM&#10;U87VAeNQ8xrXMbQr/0UMoaN12Q6ktPO1Oyfg+y1jw2ni7M+HvNbKs5WyPLW8l+oYr3kuNdH4p72m&#10;194X1ISrcsjWmJfEJ0sxa+8xvjt3s56Ows0/e8Hrl2UQ5esSd805TVzdk4fH2IP3+dS2W6FWL9nC&#10;rmNccKW9pkVobj1z/vyQlo68SntoEVqxw78HmijjQncXvJsUnG6lVl/hNAk725Nl4Lh1uuVDgltv&#10;CG0uXxeTuuz3oCWmsxNn3ws3/tkvrGNZ37W666kcUU9Xd2r2qfNxcXrg+leEXcdamzg7cXXnDZqy&#10;jhFH/RZa/6iI/qKdW95YF/rQzrZlGajfvh/0qJ48+eabb47lPp05j7NV92doz0N1h3ppa0zk3Xcs&#10;7YcKf6jA23enMj97hpuJeNoaxwaf2sbtja9enLa8cTy8hJ0M0Y8+InR5g+loL/yDFy/r8S8ZM7S7&#10;ecPNMy4m6yJCu61VTos4lzHZ5rSXOJ+a3fmMhMbWwrGUk7mlLmW9Atr1+Ruvl+a6gO1Ju+sv+rSU&#10;x2lCu2tD9hfnUrcNjXae+/XXXx/HP+305xY5bUet2V18thvt1K49aaf/0xfzz5djnIb2JM5eEvGJ&#10;60enCe36ZBx6eNTuXLaD0+5ctidpieN8CJ96RrbGdPFFbZxwXLlr2Y0l6patqS4vavozDn2c3ZXZ&#10;5jv7pnNqn/emzK5sgmO7pt342Yul8pC1crrzWPekD3e/PSVJkiRJkiRJkiRJkiRJheqNJN0hjNQC&#10;fXnumn3PdIuw7GuaydmZ6EPdIzE+NRPtLbol0b9FM9F+Tc1E+16aifYlXSPeX/LZE+Z1rmai/Rq6&#10;N5EXE+1bNRPt19RMzu4S/Wd6Ot6xJ0mSPGBirlqbr+hzH5qJ9kv1JdTihG2P+Mn90tKP9HH+zn5z&#10;qAqRkuSeGdeCXfrUNlKzX2NpmSvPXtTqruO5mmjZf2z9EDX/ckmwUuiav6j590BLKDmB16C9RbdS&#10;q69wmtTsrjxumatbMkrt2mcvzTFwSRyne8NtL6pH1IXjlnWkj6AOWH7+vzm0s++26vtqK+Hqfq52&#10;dXTLwkWcyy0V0rX+cprn6hia7Vku+Y73eA1+r62j09Oe2BOuX1zfOf8+DOU9VHeo121vbXv3/tRu&#10;s61tz0//51HL1raX8nl6d/wc/u+kg12EXZZh1Iya48dtbdPP8Bdhf/HZUOapDKRlnLgxQ7ubN1q3&#10;HgSsiwjNOC7fkmObICbbXITmdSpqWsc1LaiHF+NhLOVkHksfGnVp0YR2bm2jne1WzjMBteuvlvZ3&#10;dqdJ2YYB7ewjbjFzmn3NJye6ONw+5jS30TG+jqEZnz5sH7Y57fRnnOcvT+U8ec/PdbT4KHbEJ+5c&#10;2p0Wx4gfPh61828ZM+5ctidpieN8iHvq2V7lJ7S3XL/0cddpy9Y2ahfT1cWNZxenpS6M81GDZxqf&#10;ubXtLqx70oe7356SJEmSJEmSJEmSJEmSpMLhRpLuCM6SbOM7J5vTY9Lrg/momUTNvle6T1gGqwdR&#10;bbeTXXdl485sTTO12J3ukRifmon2Ft2S6N+imVrsD10P4pBGuc2/TV8p6TDkWSvzFs1Eu/Ko2s/Q&#10;gzikO7pfivxr5bllzXSJfUbhE4Qt7Gu6eyryTZIkOTJOEFMSmieOSa8P5qNtlKf5ZHc9He9q43+G&#10;HsQhjXpKgtpwjDMdI2Zolx4Ks/LouLuuJHGuZhLUxNm3EDEizlodxUwPovQZE+wPgSiXoE6SB864&#10;Fuzf+SP/ymzInru0TNTO7b20THnG0txrUKuvjjUtnD1Q2Vn+mj81l/hS00c4vTduySWhvUW30lJf&#10;V/ew2yWj0BzDbpno0jivlaGl7i0+Yi0+cTGX4veE41/1iLq0jvMarIvb2kbd0qfu3N5sHVeCdqdr&#10;MC+3NFpEnNkWA7NtQUujo71cn4rQbFuWYbbk+wOuWZ02ndvy1J4W3Z+hPaeqv3+vel0z7335MBb9&#10;UBlubeOWNG2TUX8Lbm2j/TNshePYKLe2BcNoO/roeNTT61HDPkQ8avJ8iP/02V37JWOGdjeHtG49&#10;CFgXEdqVx8URcS5jOq1tiaFFTdPfaUE9vBgP5ROIgq31cnY9VSreow/b380zzof91aK3xi/r4tow&#10;NK8X9he129pGn5atbVuf2kYf93lBXDvMPl/w1LY7T/3bGVdOls1pcqdPp+OHt9g6dJhMR+jfMsZc&#10;GdiepCWO8yHc2ka2xnTld+e6a2f2PQHa5evK0JIXtYvDMtDeUmabF0b6mOs0mHJr211Y96QPd7+d&#10;JUmSJEmSJEmSJEmSJEmF8X94/me++lN/b3w1ce4dQVE7t7zjuDfKs5ZvL2r1ZRnK92t2Er+RFeW5&#10;wV66B+pf9rHrb+fTcm6NS+pOu/LcWrYWHbgyiLVzxV7xHyquv3hduGtkiai7fiPhfiOzl+5NLS/X&#10;Dq49t7abjrX6Mo7rI2rGae3T8Oe5M60/kx5Orv4m+vj+BF+36K6M1T3kpTxP2V4p/11RZQ799/Tp&#10;aXXA86F/jxq/1X9hViXQX8eanQzWqr9+1u0nTTQOa/a9cGNq67hjXcQlZY5zGdPpsn1qmv5OC+rh&#10;xXjoPeL5m3ni2r/3Z0VL/BLbhhOcS3VNBU47f2fXqqXAaReHPrRTE7VDrS3kH3XXf45/bIdiNaFv&#10;xRO1NnQw3z2JiB+H8TCrrxkT52raiDuPtPi0XF+kJabDnUvN62vrtUxa/FvisAyE/pvLPB3FqKfB&#10;ZP2hSzi2a1rlWTp/b9y1tlZOd941y/6pMrb8v/sH25/aRtZ83IW0F/oAcx9KvXF1D61jrU3Emp3n&#10;btXXxE18xE1qTrfC+rZoEvaW8jdN7gvld2VY45w22UJL/N5lUNtE+1DPvjgan5b259Y24s6lbhkb&#10;vSm/qEXdW9ni31r3iMk+cv2lp6Lw/JqPCE1f1n2mp6e0ied46hZLyThbdX+G8k9Vn/fv3XH64Hmq&#10;rTGH9tdncfTjyxenbWt8Ohu3tukfmUf9bPgcr4wNPv1NhH3I6ahF6K1PbXuKrTHkkjFDu7uO2O8t&#10;8wzrImq6pWwi/BmT169Ys+u4Znc+IxWfsRUmF1d+V0fnz6cysZ2p7TzT0EcuptuuwvJQ08fVxcE2&#10;5DVIrWvt/8/ev/7asm3tfdBe97Vv5/i1xIc4iuPcUFAAB8sBQiQu8iUG2SaO3zdx4kSWDVg4JkQy&#10;iGCC0MtNIQgh8YkP/If+8Do+5+y9197rRj01qo3xqz77M6rVHFVjzjFX+63TVz2jjdZbv1bNucfq&#10;7YzQXFPa6e9S25x239rGVDi2RU04hyJ8ZuPSM3/STI08N2tsq9eu6NnZT7cubh86LaKlDz8jNWyH&#10;1LZ2PoNMHOdDuIfJVvGdD7W719y9nJkrp9c+HzLPn7X9Z2ob9/8eqW1uffeidw+KpX66ehx7sQ+H&#10;3+CKoiiKoiiKoiiKoiiKYoH6IOkK6BPgtmTsl+hrFrZLzUJ7RmcK/TOahXanWWi/D4y1pnyJcOz3&#10;1SwZ+zl968RYMoX+WVxdaofzd9px9Jmu4X9fvXtp2i2Kxwz36hZar2gvtoVzewuaZTVDlWNdxGEZ&#10;3To6Xj80x/5A035Ok4xPURTFloxnwf7KP/U/mD1t3BEy4nx6/nsfLdMxWpWHYO389Ggf9q5uaF0z&#10;9mvh1pfjWquz9OZBZHQgW9hdHy6xZ8fV69uW3Dc+j8juAedfhObx+Nanhzu+q6O5vTXYau0yPpew&#10;Rx+cfzZOb724RtTn9k/4EPaBazrTOM79TCkP0/9PBnvPOGv1/gxjmYY+f35S3wYvXiq95fDzl+kn&#10;b14hne3Nm5NuUtvC/yX+/5V0Pdqfn2KK0IoweI2a/mtT2w5vnOzBJXuGdvdcyqYeBByLOI4L9kzf&#10;RK8un7eCmvR8dF3Sgnp4MV6YQjXOwuSSGUvGh/NMH/dscevi1sj5MEWF6SH8liva6e9ikna8vTnn&#10;/cj1pWZ6Gu1bfWsbU97ow3tf19AcF+30Z2rbu/fNt4ZNdsI4IqODvVPb3r/7eVIDK1PbnM+5doO1&#10;MakJ9y3ZKn7Gf3VqmOlPpq21MXm/u5ir+4/fdD4gzb9S2+7CsRf7cPhtriiKoiiKoiiKoiiKoigW&#10;qA+SroA+AT5X6LOVvmZx7dK+VmcK/ddqFtqpWS6lF1OluIx2Lpc0S3Fgrzm55jwf25qu0e5aHYRt&#10;t4I2imJvuPf4+pwungZufR+zXkvUVe2jRqFPqzP06rLQntLTtbXrVc9+H10URXENxrNgf+2f+XP2&#10;ybN0nKylZ9/7aJna1FHavWgfzG7s96Wdn8zcrtV74n5w0Z7RxNmFG9d954THsPdAR0zdeNb0U/Ts&#10;2bnKxOz56GjuuTYupZ3/0Lr2NHFHdmnXUeEt+u9i7Dk3wo2d7TpNnJ1HoFt67QraM7pHpp9O82j3&#10;ZzUztcWImTjUxNm3Y9if3enZ92flHrx8+fb4rXlMA3n75u341f0ik9omy7DTRy3CvndqG/cS2Wr/&#10;uGdUNvUg4FjEcVywu761MXt1+RymXVAHzod25zMyaaY+jbMwuWTGcm6MPejDOXfa+WfiMEWF6SFO&#10;059x6JMdb8ynW1Nql9rGdaGP00xbc9/+xvvdpcKJ0LqGZn+Y2vbDTz8e72DOCOuK0LQ7H+F8ArcW&#10;bl1ae0TcI7WNuP6sjeni8znGulv1X8T805/t8t6hpo/rp7OzP/TJ2Bnn559P60sf6rX957fW7p3a&#10;xv7swbn+kKV+unoce7EPh9/miqIoiqIoiqIoiqIoimKBJ/FBkvsk8jGgT1uXSot7j7Y1eu+yFdmY&#10;Wb81MObWpbgeNee3Be8Trp3TjqPPdA3/jA7C1tqL+/F4fyo/Pbhv99B7c2rrcI12M7pHvH/O50uH&#10;8/OYdYaj/3SNutSXEHFYaHeahfbhr5ndcV+fsC3VvQUe83/fFUUx/a73+3/qL9qnTe8ImXCahF1H&#10;y/Z8oKkd14ctYN/XjiPjf85naW5beva958fh5i2js3Bca/VWLMVsj1au7eeS5hFWcd84oqffvXt3&#10;p40t0bF2FaE2M30LOLfu+K6O5mb2Vi9+S89Hc3OfvZtFKQAxP64dN/aMbuenN+e69uxZwp/tZPrs&#10;GD2mLgyzfxADrOliuviZdrdjGHt3Ck9zciu8ev31sD9fjFqpK7FXmdqmb3oKO1PbZt8qNZRhl42a&#10;tKltwWDt7sm1qW1MEyCZ/ZPZS26fZ1MPAo5F9LTrWxsz/BlTa9KzMwVJ9DT9qYWzDy8mcfIZZ2Ey&#10;Z8cSOB+263zc/GfWhakf9Of60sels7n94FJj3FgIx04tQrtvduO6M4Ut861ts29vND5MVWO7IjTj&#10;0P/l61Ocf/K7387H34nj9rbTGdycu3Vp/aOlj7+c9gNT2zJ7cu1+IJk4zodk+uDiZOpyD9Du7q+M&#10;nXHo4+Kzn7Q7H8Zx96+Lw/5Qz+riZ9b7T4hj4ru+Ce75nmYf9uBcf8hSP109jr3Yh8Nvc0VRFEVR&#10;FEVRFEVRFEWxQH2QtAP6hDWKI+MjnB/tfN/ZC09vzrIlU78ovnR4L6zRrgweJ32oci/mMU/QvksZ&#10;2ziVp0j/3weTjBM0lWKR2Fd76etxaPPYri69Lkz28D35j8aDJpP/HZx9LVvF2RvTT87hkmahfUu9&#10;lqg71laMXhxnXyLqtQXvHduf7E4P4k6dg3l6Dd1C+xqfnl9RFMVWjL/r/Tv//F+yT5ql42TCHSkL&#10;u46W3fLDLNN3+qz1z+LmmfR82mPD1yIzJ2vnrYXjcmNc8tERUNd2Jia5r11X+izZCY+wCucfWtcl&#10;HxH6xx9/vNPGljAdRiz1x+0Z9pF2Hc3la8Yka+1BG39rlBqg490tbNMdXXZ2aqVa8HWMV1eO3eke&#10;ri3qTN8san7qwxhl6g5rZvrg2kr1YSuefY6hDPAY9jjIg3x09hNvXitt7bA/XzG1Dels0rGH3746&#10;pbbxZ9Mh+kFz/pnaoFrhI451h+vRB5p2/d2r+wGpASSzZ9w+od3t82zqQcCxCOrA9a2NeZwTxJyt&#10;Bexff63UxfPPZ/o7LXr6A+aBaarDbXFcLdqV/rNkH2dzejHsnmNba+Nk7ExNov3zh9O4mH7y6f0p&#10;VeSXj0irgT/j/PzTOy3gqPkNTV99PGn6c94+S0xj5zzQzr3Be82ltjntUtW4f1xqG9vVtWd3qW3/&#10;5W9/MxtD2HXtabfPqUVo3pskc69RE9q5H7THgpkP+uCeFeeeIRxXsDYmNcnYnXZtEX7TH/35/KRm&#10;Kha1+/1Q30ocZMbu2nXj0v81ROBiZvo805XaNqmTdvU49mIfTr8dFEVRFEVRFEVRFEVRFMUZ7v1B&#10;kj5FjE8SQ7PQXjw8XJtrFbabhfW3qtvTLLdC5pN60vvUviXjsxW9uVfhe/fRexNtudL6LEFflku4&#10;z9pt0e5W/b8M9KHpD/VTQcPxJcaf1a7c9fEknjPyUYyIw6DHRqSn0jLzmfRaxmqHcY0vO5qF9oxm&#10;of2cXksvDgvtrb4EF5N6LbO6uo7l8HITFKuNF7bJfuyD/he6sQ/iUB6IfX8q5+nNDwvt19bBveZK&#10;IaYwLn5oluEvo1EXmmXmc2hgLHpF+9aahXZqFtqpWYizXwrjMn5GF+dx80Z9LTL/ndIS/XSl2J9x&#10;df7Gv/g/qdl+wribaSs7j1Dqho+b3mnCmO74pY4i82h9j7V9Jm3fev0Uzue+dXUNzTHy6LXTIrSO&#10;5sbc0UfHwhkztN4PH86POwpLu9qKOmyXPi3RFn2oddxdfQ3Cv4X2jA7cvqKmj9Ouro7+xmsexeda&#10;0N/NFdeL+ptvvhmPdwvF68WnnfH1jSHRto5Yx3ho59FlphlSu/GyLfaH80Dd7p/QnGeOhZo+PNrN&#10;dI9TL7eD7e4Bxzi0NhgO6jCsw4vPX53mOWNnnPe/aL0O+sXLU1svnitl4LC+9J9leiHt7uXL1189&#10;n/zHvTG98d3br4dY07e2Ddewu70kfewD9sZ8Hg6vW5i2xv1GrWuvLvcwtbsfnX9GZ1gbx9l1HwUc&#10;u9PZeVvyd/c4fQR1jzvzH3GGa9SdjRzzwFSOT4jzCT765sCI4/xpZ/yRqa7+no1l0ozDmp/5vIL+&#10;gG9t+wX6PdaR6X5sd5a6guc2/dku+8M4tI/eB/Ps3qR2+4Spau7b3Nw+Yaoa/RnT9UGE5s8C2Xr+&#10;tFOTS+7Hi3yQouj8+TPIaVfXpSY5f2pyiQ91ps9r/fkMWTtX3G/04bzxmxadpj/jEPaTdfkMp53+&#10;sznBHfzu/anu7PmAui5OC++L0Ky7B+5+LG6H+C2yKIqiKIqiKIqiKIqiKM5SHyQVxSNg70/kM/Hr&#10;XwWeHm5Naa91f2ToHwzbfzQMW9YunN2x1v8JoX+lbQvtD0Xbn8DZiz6zudK1N2+TXe8c5xf2g+zb&#10;b5tpHNNYYoxb6gxr/WeoWlRVjIgz01MRYWeh3WkW2qFjHDGWnmahvcXZHUv+8X42Zuvfq9v6ODI+&#10;xeOh1qvIMv4XRKW2PW0yD4NLfHiMU/9RGv9h6rQIzZju6KmOQ+uY8jku6b+OWKuNHr0+C6fJkl3X&#10;0DyGLR3jdcezRWimCNGf88aYInw4JzzCyrVgSpTa6mnVdfMbbTEm22pT2wjHS2h3OmC7hHanOSYX&#10;h2Pn/FO7eRbhw/Qfrt33338/zpFgTPlwvKF5xFopbNHvn3766aiZ2iairtqJdtkfwvhuLLqyP9EW&#10;96qOcIfm3LKuCM3+8pu2nlZq2wmOd60mPCrPPcO9RNo44cP9wG9n+/7N12NKm2AaEf1bHT5uD4ue&#10;1jU0+08tqAM3V9zPxM2ni+P8HZk4LibtmXuQ85Oxi9BcI/rQfm5f9TT7395frm7g6jotIo7z4Ry2&#10;c+7609OsS809Rs2UFmq3prQ73Y7dMsWk//NX61Lb6ONS25g6xH3C1DanXR9EaLfW9D+3JwO3du1+&#10;CDL+a+MQjos+tDtNuN8yfchokrG7sWTiXzIPTjNOJrXN3bPOh3EIfbZKbfvpl58nNdjhc5/nQ+++&#10;OOe/BWqz125xO9z9r4SiKIqiKIqiKIqiKIqi6FAfJBWFgZ+SZzRZaycZH7I25iV9Kx4/W+0Hh6t7&#10;Lo7+Nc39i+N92SNm8WUTe6rdV619SWcK/c/pIGznfIo+bt620reOG9c1NXE+GU2cT2gW2p1moX2t&#10;ZsnY12oW2qlZaM9oloy91UVRPB3G3/wrte1pc5+H95r/uGR81Yu61O5oMes6rePQqr8E46/h66+/&#10;PqYOtfT6LJwmS3ZdQ3N+MnYRmilC9Oe80S5C89iqO/76m9/85ngkV0dw4z2mvOn9dh+08H22xXQq&#10;0asrev0XTgcci9tj9HE6U5fzTO1i6v3wYfoP5+TXv/71cX9yTdv7IuJwP/z444/H9pjapnUMH6Uh&#10;KJZgTPaB/eTa8ag254Rw/3CfsJ9uTkRo+nz4OMSZ9Ecc8+734DLY7h604w04n2s14RppfaMtrW1o&#10;F4c+3A/3SW2jvdcHXUMT2jNaUAdujJk97Oo6nWFtnGxbvTlx83xu/kNzz9CHdrevBHWP9v5aqsux&#10;sy6fS/TJ2BnHza360usb9zOZPa+wx1xKCzX7Rtx4Gb+dTxL95AhZ16W26drT9GFqm/tGNu4T56Pn&#10;TGj3rBChOV7Zwk7d1u3BdXd7jDh/p0lrj765uuyD064u15c4f6fJNX0yY8zMCe2Ee5L+nDd3/9Lu&#10;nifULs5WqW2Zb21z8yN694ibt61Qm0v3ZvG4OfyWVxRFURRFURRFURRFURQL1AdJxRdPfRp+wM1D&#10;zc+XQ2at6fOl7A39y91epbgenHOng7D1fJZ0ptDfaRbai3W4OVzSLLS3+qnixvvYNHE+oV1xPhl7&#10;RrPQvpV2JeOzd3F9oJ2ahfZWF9sSc9vOL+1bl+L2Gf8roFLbCpH5D8Qlu66heZx47XF3PmB0vFn1&#10;l8jE79n3Tm1rH5Zh1/W+WoTWsdVoo53zmLd2/gMeW2UcHoVValIct2U6m3T46X33QyHa5fts99z6&#10;9sYrMjpwR3ldf5x2danbeQ7t2qK/jvrHPFDzW9s4V0w1Ynx+UxtT21wqouIrrtAx7158Hv9m/xmH&#10;e4BHuP/oj/7o+Jr+1HEVarO3jox5zdQ23gt74MbLOVmridtvuoZ2ddtUlNgPb7g/X7/96oVJbetp&#10;xmzHTh24PjtNOC7OA+3cV8TNbUZnWBvnXHyOvTcnnMO18+n8uY5uTenvaO8v+vc054F1ub7UTBWh&#10;3dVt53mpP0rL0piFW0fuMfZndUoL+smYbixnmfrPPjC1jWuqa2/svK+Znsa0Nf1+Fbp9nvTqrk1t&#10;c+ula08Tt15uP7RtBc4nU1dE35w/++O0q7vV843Qnt5vHVx84sZIMvPg6nJf0Yf31Ox3D6PdPUg7&#10;9drnwGyM+mvazkxt+2D67Prg5kTEnNB/D9r7urg9Dj/9iqIoiqIoiqIoiqIoimKB+iCpKIriCuhf&#10;f879C9B9YMyM3hvXLnXx1LjNf03s7U8W2tfqTKF/q4OwtT6tvTgP5+qh9FPFjfea2tHzZ6F9rWah&#10;3WlX1vo47UrG55JyzfjULLS3ei2X1L0aV/iRexPzUDwKxu1YqW1fFr1jhLLRntGBO8ouu0rono+g&#10;DvgA0/FmHYnu0YtzLj51oKPUjN/zEZmYrq4j/HXtxXF2EZpHXjnPTnNu2yOv8R5j/va3vz0ek2U6&#10;m9KmQutobtRtf/iwzwF9NPexT1pYd60OMsee6eO0q0ut9nv9cXE4dh31j33INKJvv/12vAeErmGn&#10;Znx+OxvT2XRkOtpmH371q18dU+fUfvSZ8dlP1lUaXbxmGh3t7be2Be7INOeQbbHu+0EPv+aMulLb&#10;DlA7OLei1y7RHggffStT7IG3SOdhattzxGdd7itqXUML6oD+Yk1d3hdOc1+RPeafZOpmfNw80M49&#10;Rk0fp52/W1Pn72jvL/r3NOeBdd366lkU0O7qtvO81B+mthHGcfuNaSzu2ej66fzpc5ap/0yrefay&#10;v6aip+nzUKltLc6n5+/2klu7dm8EtGe0w/mzD067upc834jzye43t16k58N1caztP+G+cnPLPmTu&#10;U7blfLZKbfvx53cHMeBS2y55VmTX976093Vxe9z96VcURVEURVEURVEURVEUHeqDpKIoig3Rv0bF&#10;v0hl9CW4mE7vzTXbPca/ztAKy+3/a2LsJRbaszoIW/tea2vfF+d8+F7P/pi1K/S5dc1Ce6uLA5n5&#10;WfIJW8+np1loX6tZaM/otYV1nXYl43NJycS/xMfZWehDzZKxZ/WDs/OP3Bjroxlv8agZt2Oltn1Z&#10;8BhhaF2XtOhpHU2Mo930p73VLmYPHW/WkeigV1fXnhbOHrT9Ib04wmkS9nMP47XxqXtwLNS6hmZ/&#10;dMw1Xrc6+OGHH46vmdpGO78pjEdh2S5hH7S2sTdaWDejSdhnR4LRLjV9nM7UFb3+tD4B08eUOhT7&#10;nGluSg0ITX/Om44uR5+Y2saUQxF9U93QTJ3jnmnb6s0n21IKJPdG2Jlex31FLSK+rqHZd6bm/fLh&#10;pMfIB/ddPlPiePeA4yUc+1rd0ptbEdrV5Tf3cR9mUtu4Z6i5x3QN7dA+pM9SXY6Fa+c0UwlIZp7d&#10;vLX26Ofauhn/dh5C0+7m/NxahOba0SezvoK6R3t/LdXlPLAunyf0YZqt2wOurnD9Ce32pwid6TM1&#10;fZj2srbuWaa+/Tw8S4O160iftaltTGFzdV1/dA29dr0ya0Ef2gl9MprQzj64uvRx/s6eSW0jrg/O&#10;382PcGtBlnw4rrW4PhO1Ge3Sn+26e43azT81/V0629rUth/e/XQQAx/h42JyP7i5zczbVnD+i9vk&#10;8JtgURRFURRFURRFURRFUSwwfpCkzx6rPO1SFHvDvdbT8XprXHzaeu8LZ3fYOJ/vHoFmOWuf/hz0&#10;oWShv4t5TWZ9mPXnUAT1Wi6pWxTckyTsLLSf00HYWrugvecTtp5PT7PQ/pi1K/RxmoX2W9VfAhrp&#10;qRz+iLk+FDG3U9OHOuNDTX9os0Y9zUJ7RrPQTu0KfahZ1tq3Ki4+7dQstFPPirNnSlu382fWLjTt&#10;dzTrzvShCOrN2eEAT4wvxlgUWcbt+O/+S5Xa9tTh0cGe5vFC6nPHm0Pr+LH8BP2lw+58hNPBuW9V&#10;C61raManXWQ0ucQ/OPdgXttuD70fPtRuHtoju9G/VgdMYVMqU+jf/e53x2OyTF9ifLYrqAP1M/ZG&#10;i6vbiyN6dnd8l3auEe1OE6aViTV9cKlDOuofmqlnvI/UTrTFFDauBY8xK2Ug6jJ1jm0xpmw97fbG&#10;P/7H//jYHtPc2AfW5ZywXWr6cIw6qh169Di47/KLm1u7reB4CffUWk205oy/1JYIH+6Zb7755rhP&#10;xjTMyf7dq5POpLbpGlpQ92CKpViqy7Fwv1HTh3uJ0OY0cXaSqZvRLb050TU090DGLkK7tXPre26/&#10;heZY2vvL1Q1cXaf3/ta2lrDr2tPErS/7o+d5QHvmuXqWqT/vP53qPntxWjuuqYNrzZQ0pq3pWdGL&#10;SX+nmTZ4bl+RJR/Os3s+uH1C2n0SuDV1/kw7cv7sj9OuLvcJcf5OE9rb+enNuWxuXZa0m39B/wzO&#10;P+wcl9sDzn5u3npjuSS1jTC1jd/a5mK654Zb673R3Kxdx+JxcfrtrCiKoiiKoiiKoiiKoijOUB8k&#10;FUVRXIj+NSf+RSc0S8be6i1Y+he4PdlzXELRto1YfElssScjRhuH9va9YOn9NTDOU9QstF+qifNZ&#10;0iy0Ox2vv1R6c9LifKgdPX8W2tdqlozdaRba99YstDudKfSnZqH9Es3i7K44f9rvo0nGZwsUNUpR&#10;PDTjf01UatvTh//hGFrXJZ05ps7UA/rrGDPtPS1c/MCltuna04q95COcJhn/pbruSKpwdcmST2a8&#10;1O3R3PhhpyOvoXnklSls51Lbws74bFdQB+1+IK7uUkwRdvaHP9ip6eO0q6tjw3wd7br4hKlDs2/F&#10;wje4ff/99+M9IHhPiWiL30zEb1IjjMm2mF4nIqZsoeUbmkejmcL2R3/0R8cj1L/5zW+OftxLbj4V&#10;O+JT059j1DcNsX5w13I5bu22guMlHN9aTbiOYqktET7cn0qxPO4f7CWX2ub2j66hBXXA/rj9KUK7&#10;eeDec/uQx/6Ji+k0ae1L/STOJ+OvdqItp7ku1PQRS/5cU2r6COoeXBcR/rr26nK8XEe3vu5bz1zd&#10;dp7dWEKzLvvs5paauPXV8zzeY1tOc1xnmfrA1LbnL/trSthPjpEpaUxt4zeyOX/6sK5LbdM19Dl6&#10;Pux/Zg5pJ4yzVhPuT+fv9i21q8uf18T5O01od/Mj3Hot2Ul2Py/Faen5cFyZOXeacbhvOVeXpLaN&#10;auq+ng9BJrXNxXdrvTeam8x6FY+X029nRVEURVEURVEURVEURXGG8YMkfRKZKQ9Brx8PUZ4qe4yP&#10;Me+r43WPnj81C+2X4mKGZqF9D9q2HPTZQzucf2iWjD2jWWi/Jdb23/mHZqG91Y7wYaHdaRbat9TF&#10;A3KPf0G8ZB1dXacfgmi/158lzUK70yxZ6J/RDue/pF2hj9MstN+6ZjlnX0svzqzAp4X20CxZ1vrf&#10;ApwHV+hH7UrG55LyUPFpX6vXFtaldsX50H4f7VjrT8J/VvRn0nvAtjLQf225tP5SKfZn/G3wD/6F&#10;v2Rnm0fOnCZrjqi5Rabd6WuiMa0Z12PErV1od2yYdtHTTG1jXWrGkQ5/2ulPrSPQakPweKc7UsuY&#10;qhcpGNS6Rh909NftrYjT4uyEPj2tq/MJ2C93dLZN/ejh4mgO4z1q+vyTf/JPjsdh+c1ZTHNjaht9&#10;GIfjpeZatHBOnCZLds4DNfvptKtLnD9RX6I/vHeodQ2fP/En/sSYiiYYk0fWlfYVbTMFjOg+iv1P&#10;/etf/3rcQ4L3FONzXNoLEZ+pbe5b2zhe9svNFe3OZ9ipk2p8puuWMP4ecH72ojf/hPuNzxOlQ/b0&#10;a/gwtU3ESNpxhabd+YjQnH/6Oy1CZ/abnl29ecnUzWiSsa+NyfU659+bK9XrafroORFa9DT9nRZO&#10;E2cPuBZ8XlHTh6kcnBPn7+bZjYV16ePmVlAHbu1cKgqfz9T0cWOZWZ8PfZn6M9rRteinrqG5H/Qz&#10;q6c5Xv3s0mvBukxtc9rFFNRkycftAbcf3JxzXVp67dI/s16ub06zz07b/QB7RrcszfPamLRzP4he&#10;W8L5LNVlKiXJzKebW2q3vqxLH+4Tl/72y8fT/pm1ZWK6fev2IfvGe9CNy81Dy5p12Yp49hT7UTNc&#10;FEVRFEVRFEVRFEVRpLj3B0n61DHKFmwdr5jDue1plox9rWbJ2NdqV+iT0Sxr7Sz0WatZaHc6U+hP&#10;7Qp9svqaRLuXtr13/9nPS9pi3TU6Xi/Rq3upJpv76K3xetenKK4J9yp1ELYle0YHYev53JpmcXYW&#10;+uytWWjfSrPQ/hRw49pax+tztL5rNen5sGTsD6X3KNeMT81Ce0azOHumuLq0n9NbsUfMosgynie7&#10;T2obue8RNW58dxNkfPZGY1ozrluB41qrRWim5IieP48lZ7QIzfiZY6XyDX/WlY50Hvowjuj1QdxX&#10;t/s27Lq6ugHrnjs+et84PJ4qHX70+eGHH45+TFtjOpt01KGP66euobUmsRYtS+MSa3zcPDi782nH&#10;Fbi6RGON/rT7MzR9/vgf/+Pj8W7h+qnjyvGejiuHZhx9M07sf8ULzW9wc/F5BJppdPrmvtgD+qa2&#10;0D/++GN3/Izv2qJ2PrQzze2ktqM3ji3R+sQa7UXE57yJsGv9Q2dS215hr377cthXk1YEjiW0rj0t&#10;luycf/o4TTL7h6mgtDvNOC4mydgzmtCu58bS2EVvrvh8oKYP94boafo7LZwmzh5wzuN5I6jpw1QO&#10;V/fcOq7pv2xhd/NJTdxas//sM5/JLkXF7p/pOrJDahv9XWobU4r4rW0utU3XnhZLmvNAndk/bi9R&#10;Myb7Rrur69bL9S2TjuT2OeMT2jOasC1ySUzaXeqZ6K21WOPPvUcu6TNx809NH7dP3J5hmtsnE9M9&#10;KzJ7ifes6zP93TyI3vyL3vxvRTx7iv2oGS6KoiiKoiiKoiiKoihSHD5I0geIvSJ6mkX0dKaInmYR&#10;PX3NInr2Gyn6hJhl+OtQ9HbYLtH6X88Ovba4urRnNAvtj1mz0L5Ws9DuNAvtTo+vo4xvTOU+RF0W&#10;0dMsoqdZxJ6aRfQ0i1ihOd8so0tCD+JQGn30GU35mCy0t/o4Fr2OIsIurH0qwvkUxSMj9j8Lae09&#10;H0dbl/A9+tyCZnF2Fvo8Bs1Ce0aznLNfFTUZzW6kOZZL9CAOZZS0T0XAx2nWfUyahfaUnq53NHxu&#10;sbj+0+40C+1O71EYf/irrw9Oh1IUN8Z4nuzf+ecrte0cGtOacT022qOnvfXiGKmFswc6+sjjgz1/&#10;HvPOHvnu2bkH3JFaxmff2tSh0C29dqkZ3/mI0Do+yn73/KkJx+iOj/KIaUvEdPcR60rHe2yLqWo6&#10;Xhu6/aaw0PRhW6I33sxaCGqyxof9cfNJu/NpxxW4uoT7h3uy3Z/hwzQ00RtLuwfCh/u/TW3rtaVr&#10;Lz7XVKmOMTamPepb/MJ+bg8Ebm7dHM58jv/VMIwdut/SZbAPe8A534tefLbLFBKX2qb9E5qpbd+8&#10;HPbns4MW0RLji9C0O30O59+r6/YV7S4V19XNaIeLT5yP82/nIWj9e3Ol50Fo9xygD6GP08LZSc/f&#10;wXnmc49pGvThNx9l1s7Ns3D9DM05dFrX0CK0a9eln2RSVFzMmRWpbS29PnM/8LlBTX89Q0Kz7trU&#10;Ns6hcHYSds6D2z/Ubm8wvYja3Wu0u7ouTmatqV2f6WP3A+wZTVL77YL4mfVtod3pQKmXW8XvwbUg&#10;HC99OJ/cG7N1/3TyefcezzfEdHt77f7R+GKM7DNj0t+to3DztjSHl6D9U+xLzXBRFEVRFEVRFEVR&#10;FEWRYvzn6X/l9/7FPxxfdch8anitTxYfCo3plselT4jjU2K3Vms14Se+l8TMaMFPvHufftOffYvT&#10;GMJ9Sr22Pxm9dv5b3HhDMz5pYy7V1b8q9Hxop9a/SMS/RFDHtUf0SdeebqF9K5+AYyW9OciSqau+&#10;RH/4r23U9OG/4sY1iDZ0DU0f7nP+6y5j0sfF57rrX8lijfWv/aH1r1tLeyBiBHy9Wk//rj7+Pe/2&#10;pqhNtrs1mvN23veC7bBd7r3MiQP9n2uHfvX8xVfPJy1C6f3wEaFpd/oczn+pbruG8drtVTLbd81+&#10;cNrR82lta+KfG3f4u3nive+eA7QTFzOjScanJcala0+L0Frfnl1kdJAZl5tPN7fteHvtun5x31L3&#10;Ypxl7AP6QTn1T9fQGsuSpr+eGwHngb+P0Yfa/c4WsQXtgu+R3jzq2tOip7mX3L5i+3zf1aWmvzTt&#10;GR20uudDztUNztWN9875BBlN2vUN3DrT7jTRybgea+M7MnMi4rWuobU3gplGXZ5OkpVxAmoX0/lr&#10;jDFO50N9jrVztwVu/xTbMa5kpbadR2NaM67HBo8gCrde99W6Ud0PefqE1rWnRU+zbmY/MCb71upe&#10;TNZt41D34tBfhOZ/bDuf1h64Bz3tWt92DEEv5rk4Ae36gCDqUDMlhGNkf9iW6I2Xc9hC+xY+7E9m&#10;bp1PO67A1SUcr35pjr1E7fbVuT6Ej4vPdDbaCesyvvumNn47G/eGiDjcV3zfza2bw5kPkjNGj0NT&#10;sG4H+78HnPO9UTvRFtvlfmAKm9Oj/1T37bOT1t8Rk22Jnt35iCWta8+e2UvULrXE+bvnJDXjiF7f&#10;CO0ZncH5c964B9oPrHt2Qh8RmnanSdtP+oSmj1sLty56dgVuvc6tHen1TdfQnE83t7QL6iAzXqal&#10;UNPHjYVWtR99GFtCd8JOH45Fz4Gepj9T1ViXdqa2MeWNMd28tfuTOuA8uDl0e4nwWeFSJkX0gXbW&#10;dTqz1vR3/Wcc+tj9AHtGk0t8MnVbeusr3B5wOmi/Fa6ndV2jyblxhT99MvuTHx799Mvp+fYR6+72&#10;ktP0pybOhzozXtGbqz3Q86HYl7v/JVEURVEURVEURVEURVEUHeqDpOKIPkmOT5O31iy0ZzQL7dQs&#10;tDvNQrvTLBn7JZqFdqdZaKdmoX1LXeyHm3OnHT1/FtqpWWg/p4nzubfW/472w3tFscRpz8z1JbiY&#10;S5qF9ozOFOdP+1rNQvtazUL7Y9MstO+hWWgv1sF55BzeV7PQ/pg1i7PvUS5pK1PX+dCe0Sy0b6Uz&#10;xfnTfk4TZy+KazCeLavUtvNoTGvG9dhwxxRFZk1Jz64jxyo9wl/XnhZLWkcTXfwejE/tjkbzeKdY&#10;qsvx0k5/aqYFiZ6PoA64593x0fa+WIrvYjqto9RRR3MVWsduQ7c+AdsSvf6060J6/i1rfNgfN59u&#10;HujTjitwdQnHy5Qi6nZOQrv+iPDh/cKYtDO+rmwr4DryG9n4TW3a2725YHzuE/q6sbg5nPngw6PP&#10;amZq62Tdjvb5sDWcq71hW0wb4Te1MYWN39pGn3FfTXVffzU8D6d8GP3NsYTWdUmLnmafhdMB9wnX&#10;jjqzx1zdTEzGEdHP1h7QntFkrV19if4wLYjz7HwIfahFz976BJzDlvDnWDjPmbVgChLjZNeOsP+9&#10;cXEOOW+ZeXa4PjPtxaXAuLHQyj6Ms4Du9PrJsfAZQk3/a6e29XB7JjOHhGll51LbArcPqdmu6yfb&#10;dZr+Lg7h3liriea+N/+XxHT2lt5+EG4/3NeHe8/dv9QidDuWng+hP9dupj+f1vfHn99Nalh31OUe&#10;cPvB+bg+OH9Xt2Vp7Hug50OxL4ffCouiKIqiKIqiKIqiKIpigfogqViFPm1uS8a+lc4U+lOz0J7R&#10;LBn7JZqF9seui+uw5/xHvF58pzNk6jqfrtb/YC+Kh4L7cI1moT2jWYizn4P+SzpeBz2fc4RP60c7&#10;339ozUL7HtqV4n60c3hfzUK70yy0PwbNQrvTLGvtexe26zQL7dQstG+lWWindoU+WV0U12Y8W1ap&#10;befRmNaM60ujPXJM3N7I6GBMoxja6LFF/Pbob/jo2tNrj7bqGDOPfi75E+55d3zUxXF24uJTq//h&#10;R3t77Lbncw7XT7LUf7HGJzOfbh7oQ01cXcL9w71NTR8RmnPOPrQpAxGH6UhtzEC2sOuYfcRl2hpT&#10;25iqyWP5jMO2GId9pnbzRj3zZ3LG86GdqS1YN4N92APO2960aSmxN1w6G+3cS7Ov///8bNfUtjZ1&#10;hboH16t9RgVuX1G7utzzLi2FWv2NPjM+cX1w2pHxYX+0nj1Nn3Pz3/N3WvR0mx5Lnx6Z9XXarRH1&#10;uTl0Ywk4h+291rPrGlpQ98jsQ/q4sdDKPoyzgC6EnT5uXNT01/MkNOsyhY2pbUx5Y0zOrQitK+0B&#10;x8715VwxNczNoYj49Ne+Ddz+YRyX2pbpJ/3ZB9rpzzgOtpvRhHbOf8Y/o7Nw3TOahN2tta497Z6T&#10;1CI018L5COqAc8I4LrWNM0j/jHZrwf1GO+fNxWlZM/at0HoV+1IzXBRFURRFURRFURRFUaSoD5KK&#10;XdGn0/EJ9RrNkrGv1Sy0ZzQL7VtpFtq30iy0X6qL/bjmnLu2nM7g6t5b63+TPrxTFA/PcX+e0UHY&#10;ej5OB2HrvXeLcBwcV6/QZ2/NQjs1C+2X6LYU53FzVvr0+lLOxeN71ypsN6NZaN9bs9DutCv04e8/&#10;MybbHXtR7Mh4nqxS286jMa0Z12Mj0//M3Dqf9sixw/nQ3vORbW1d5+/IxLmv1tHQmDvZwk4tqAPO&#10;uTuSKnpx3FFwEdrFp11HWOO164Orm0F9Yd+I6z9Z45MZb2ZcboyuLuG6ML2Imj7nYoYP046+/vrr&#10;MYVAKGUgNGMSHol/9+7dsQ1+Oxvt9BcRU1fGD820ODeHbozUM39+fPTiNK7+qlwG+7AH7bztCVNF&#10;uGeYzuZS27g/mdr2cpie4dWo9TfHElrXJS16mn1uCbvbSy5dxa0p49CfcZx28dXHXv/dveA0ae1L&#10;8QV9QjPVSGsbWteeD6GP08LZgx9//NGOM/zdnGTmn/60O+36InrjYl3OIfctNedT155uCXtmT9LH&#10;jYVWtjuOBF0IO33YfzdG+uvn0fG5gbprU9t07Wk7RrPuTNVxmnPINWUqGVPb3JzTTn/G4Vjc+tKf&#10;2vXf7UnCfq7VhP0kW8UX7H9vLML5rK0byNarm7UHXAv6OC1Cu/nh7z8//YIUy8Tcumed09y3tHOv&#10;upgtvTEK6q2JZ0+xHzXDRVEURVEURVEURVEURYr6IKm4GvqkOgqhjT5r7E5nCv0fg2ah/bHrYj/c&#10;nFPfl/Zfg1x86qJwaIf0dslWdsfaOG4/XxJnpqdC4v3wIT1/Efa2bs//6Du+mrPWvpZL4nBsszFu&#10;pIksd619e9h6/sS1m9Ek7CzFNnA+H7PO4Oo6vTfR1h6F8alZaM9olnPQZ41moX2tdmX466RvBP6W&#10;6c8faTwsQcZO1thpy9iLlnE9K7XtPBrTmnE9NnS0L473ZeaZZOb8PvPj/Ht2HqEU4dO262IGbi/p&#10;+LSOXK/BtdWzq//Rnutzaw/ckVHa73N0tkfmeKrrA+2ubgv74/q2tU+m/25uM2N0dQmPmmvvxb1J&#10;TR8dHY/2GJM+SkeKPfztt9+OsQTT3JhWwP7r6HLEZTrbb3/726NmahthH0QvfqW2nef50HfO4Z4w&#10;VYTf7sf9w9Q29w2AL5+d5vzZx8/zXxLDDj2Io56NF3rmLyb9CvdFu77hPTvSj/V6j7SLT/g58gGa&#10;/fnIvQcfxvnIlBOmk8Cf/WF82kWv/8NGn4S3M0omvvN/NsxraKYrOvtI+Ixysg/X0GvX93fDc4b3&#10;dthFKPaf68t15LpwHdku7YxDu5tnxhGhmdqjfRp23mtM4+JzmP6COpAt7PxdiO1S02c2r2A2LsQf&#10;ZwFdCDt92H+OkZr+33zzzfH+ZV2msDnNmG6u3POZY+ec7J3axv7Q7lLbGJ91uaauXdrdHuAcEs6P&#10;3ScJH6Wm9nB1M5qo773+C9rX6sDNj1gbsxen3Z/hw3XXtafd/PD3n58/nPZtZm5ncRL3jn73C2h3&#10;e54+LTEuQT28mMQQJ+RniTX2wzNm5NmpP8+fHX4XHoH95D/099nU5/GyZC9aamaKoiiKoiiKoiiK&#10;oiiKFPVBUvEg6FPrc59cZ2Gc0K7Qp9U94v22uPfO2QntPc1C+1baFfrswTXbuiZbjsvFob4vEaON&#10;6Qp9slxS9zETY7lPeUpwTNcc37Gt6XpHy2f6c9CHkmUWZxZzZZypiFl/evGn69E+lUdN91+RzzMb&#10;Y4yZ9mRMzs+x7g5ar472sEnT3miH889o4uwZoi7L8NdJP0LYt4zO4OpSOzL+zmdvnSH89ygPxexE&#10;S5K1/afPGu0KfTKa5Sx6fyxOz8sxJrQrW2FPI42onbaINfZ+6Y1pXgav0DN/Z5+XYlhP/XWf1Lbz&#10;m+JA2HUN7Sae9oy+Juz/HuiIo4pwRwTd2Nk3p3UEkfXDLnqadYXTAWOz/+7oI2Fb7qinjhz3xu/m&#10;hGR89I0hOt4qXP+pCfvpNPvgNFnr7+ZW9PojluwZXN8ye5ia+7/F9c31c8me6bPTrq67v3TtabfP&#10;qUVoHVmP+EwNcOlsSiUIzbZ0DD7i6Hh86N/85jfHY/H04X0XV8E+CPYzYJ9dHEJ7Suuv6MLzQUx9&#10;OHnM/UkmPuG9n/EXMSe69jTTf7Tzh1ejPheT9GKKnp1rqn0R9xpT2FxqG/0ZU39Hn+kjwkeW8OEa&#10;Dbvn6EM7/Q+n1w9ap8sPam6n/3iXhtOnU6rdh8+n+/erjydN+4df3mviR52J8+k9Uk4+DHt70h8V&#10;Z2Ie/5ch/vQC42V6YGZ+OA+un8OTaFJzf87bLC3x5elenvUH6aLfvj196xbjf/5wui/cPNOf/WT/&#10;2S79Oc9M3+A8//Lx5EN/t15sNzOfzp+8NM9DovkLO7XunZ6mD5+rfPbq2vNhKgpTn+78njDVZczZ&#10;eBHf9Zkpe67/ep6EZlus6zT9GZMwFc79zsa0NZcORs25cjHp7+LTTn8X07Xr2nIxM7+3OH1J3VuE&#10;+4dkxpidB8bvae5tXZe0CP3Tz/3UM2quqdOZusSN18Vx/h8+n/bwZz2BjkOUiBfsg7OffgdZZ1e/&#10;2Lcl+5xZ6twXSn9miqIoiqIoiqIoiqIoiqJh/CBJnxSyENqWdLwOeraiz1OcK356/tjh/DsdhK3n&#10;c1/NQrvTLK3d0fN3OlPof07vQcS/tI29++lw7dLufByu7iU6g6tL/dBEXx5Lf2YMXZr1TZdzRaT0&#10;ILYYL2OuJKq21ZfsLVvYw5b1F6vsw4+7Jf+xYK1D5+yT7Y7Wq0NpWWt3rPVfy3Es+h/H5fT0Z9Qz&#10;+6FciosTdhYx68OkWWi/jy4ux83tLeq1uDhOE2d/SsQYWWinZqGdmoX2vfT8YTQVsbVmEcfXw1/H&#10;QrsrfHEO59Ozh22tvWXJzlKI8b/0/+Cf+zdnM+I+AOgdqxNOB7Lp6J44bvwG2jP6mqj/vXFthZuf&#10;c2OP/rBvTrdHE8Muev5iyU54LDNzhJIwvtP8VilHZp84O/tPH7aZiS8ijujFJBn7Je2KLbSb+0vG&#10;RTj/La5vZI0P++DWl/bMHuCRcqI2o12n27H3NPvAo/46kq3XgulsTFOSb/gzxalNbYsx8Kg8NXH3&#10;i/zjdasD+hPaU1p/xVQh/efk4euSjE9mn7TE/HD+OW/6+6iHkAc1QH2GXnzR00yF0B5RP0SbzhZa&#10;qb7h49JVRGjGJHq/50+70+egT0+7NXKpH5qf3tq7ONzPmTQTprqI6KeuPS0yOmDddhy9ulxHPk+o&#10;dQ3NVMcM7IObQ8I5dOvl5tnNOeO4/pC1PuQVUwIbevPJeeb9RU1/tuvWiPPA1DZ+w9ed/k91uR8+&#10;6zJpEXb6sJ+Z1DZ9c2jPzrpML3KpbbqGFqFdahvnhPegSz1z+9BpF59xaKe/i8M1cmNx2u1/asbP&#10;aNYlzv8W4b4lmTHeZx6iLV3vq0Vo7jfXH7cfMnvjkj3gfJjCxjTkeWrbbfD82etJfbnkfzsoiqIo&#10;iqIoiqIoiqIovmi6HyTpk8MoGei7tm5RPAZ6e/g+uDihWTJ2p1nOQZ8tNMt97MVdOD9OZ3B1L9EZ&#10;XF3q4hyHeTrM1XbzFTH5r5jFw3Ba3200C+17a5YtYcyMfmxE31hov1QX2+Lm+Slp4nwy+ksgxstC&#10;O7Ura31uSRfFOcbfMNvUNtI7SifcL6c9H13jaLTbmLRn9DVR/914t8DNz7nxcm5D89iw6PmINXan&#10;RWgdP+713x2bbFmK71Lb3FxlNNHxY8ZnH3owDuu58XJcrg+un04TzX3Mv3D9p91pEnYdn3ZtZ9oi&#10;PbtsGf8tfDgOt16ZNaXmkXLR64+uPS2cPaCdR/11pD/WXelIek8oNaB3P2qfx2sdhw79ww8/HMfA&#10;8bZEu+wPx+7ik55N0J7S+ium6oFS25y/6M0VNb+1jd9yJcvwzuFFw9F/IKMD9lPH+GNvMGWJqW3c&#10;V/RX7F5bbWpAT+u6pIXTZMmH43X3MnVmr9Kf6SRMK6CmP9NIW+47RhF2rc+aOHyGOM2YTDWinf66&#10;hhahM/P/448/HufH+bgUHtpdXcG+BW59ac9o3TXD6A8vGnrzw3njvUPdrmmvrq6hOQ9rv7WNbY0e&#10;BzmLTx/2M5PapmdLaPbfpbYxjtuTRD/7ws4xcuzUbn7cXLl94p4DjJN5PmRS0tiWuxeo2Wf6k8ze&#10;Jmvtt4L2Tm9fZeYnOye9+G27oWl3PiJ0pm9uX1Fn4pBLfCq17Wlx+A2xKIqiKIqiKIqiKIqiKBYY&#10;P0jSJ4W9wvecjtdBz6dYpuaquCbcb6FZaKdmydqLA735cZrlHPTZQzucf0/H66L40mnvCb7u2alZ&#10;aKdmof0SzUL7tfWjZehe9JNlfGsjXVyOm9unpEnPh6U44eZnjWahnZqF9seud2VoItpSa0d9A2Xs&#10;cHE4RPb7f+ov2ulYOlYnqEnYdSRVRYyT34H2jL4mGocb4xa4+G689OdxX2r66HhwzL8Iu1iq6+yi&#10;50Pus169OO7IrtOZo5vkp59+OrbBMVITxlG9eN3qgPPj+kB7RhPXT+Hsjp6/jmSfazsIrWvPLjKa&#10;bO3Dcbi9sfboL31aXN9C60o7CTvvXx71VwpA2Km537gPuY467h5a+z/GwP4wDu0cO+PoSH8vvqtL&#10;aE9p/XUIOXR0EBF//PuAq0su8TlXN8br5pCpbZ8/nNZIluGdg4YPtaAOXP/bPRO6TW0L3aa2hb+u&#10;vXbpI3qadZ0WTpMlH84D703eC/RxzzcXh6kimdQVpdJELMZ08R0aa2ZOerAu9yT3BjX9nQ9Tk6h1&#10;De3mn9p9sxjrujjOx80zybSVWaNnnz4fH0UtvTlx9yPtXCPno2to7sm1qW2MM3oc5Mzu+kPtUiAz&#10;qW1Ou/GK0Ext497g2Dkn1Nx79Gccwjl0975LbeMaMQ7tbr+5eydzLzC+w90jjrX+jxk3Ftozmji7&#10;6O1hcV+ta2jXN7c3qDPjIhl/58MUtvefTnv4FlPbXjx/M6kvl8Nvi0VRFEVRFEVRFEVRFEWxwPhB&#10;kj4p7BW+l9EstBd52jks5p/C3wq32GfB/Vf7cFs4nz3NQvtDauJ8nC6K4jy9e8cV5+PsLPTZSrtC&#10;n730WqIuC+3FbePWdAvNQvtj18XTw631JZr0fHp+RUHG/9r96//sX7A7hf9BnNEk7DqeGkfl3aak&#10;PaOvicbhxrgFjH9ujOFDfx4hlo55po+OH2sNgrDTJxOHPoLakfEJ3NjZH7cfMkd8XV0dRabf0hjp&#10;q3Yjlo4Qh2Z/FCPisF3i+uY0YX+I83c4f46rpTdXHK9Yq8nWPhyH2xu0Ox/n33JJnwPdv7H/+Syl&#10;1jXisD881s51pI/2f9gZh/FF2Lm3dXQ/6l5z/48qpm3n1Dbi/Nu6MV7OJ+fBpba9eDZ/DvfqCurA&#10;7VulisQ6MhWF6WxKDwnt/EWv3XM+oXVd0sJpsuTDteA8cE/Sh3uYuDi8p1x6C9vi/UW702yLaKy9&#10;sbM/pDcmwTjcY9T0odYzITT3CdORGId9cOOlP2FdtxbOh3BdnE8mPpnZP36y2RgxLl1Dcw5579DO&#10;OeE3mtFH19DcA2tT20TEGT0mM+OzP+wztdsDe6e2sQ/cVxz7JaltnDdqzjnrUnPv0Z9x2Jbbh87f&#10;+TBO+3zgHGZY639rcD4J5zCjibO3uLmlfWn+3fOWOrNPnF30+uDaIs6nUtueFoffAoqiKIqiKIqi&#10;KIqiKIpigfGDJH1S2Ct8L6NZaC+Wqbm6jKVP7a/NY+vPY+RL3vMce2hX6HMNTZxPRhdFcR5374Rm&#10;od1plox9K82SsTvtCn0ymoV2ahbav0Q06lseuVvHtdrh/B+z3oL6PXY/3NzeZ87dHrhEXxe1OZSb&#10;3G5T32/6CXoZ47L923/yz9sZ4KbOaBJ2HU9VEW6T0p7R10TjcGPcikz88OFRRmmVVrPPOvob8097&#10;G4c64jgfEZpHImXr+QjqwK0vY+pot8YgnI877uvsjOOOthIXs9URl/7UxI3daUI72yWZuk6Tc/PT&#10;W1Oxxi5bxn8LH47R7Qe3dmvnbSt078b96LSIMeooe/SJ2o2FR9/b+L15Wxtf9OIQ2lNaf8VSXyG1&#10;rdf/c3XDn89MXY926K/wrU9MbeP8U4vQnHPep7S7b2FjOptLbXPtknM+oXVd0sLpHm3dgGvh5oc+&#10;e6e2ufQWlwLDtlpivBw7Y7IuNcdC3c5hLz7hfuZe4h6gD3H9YYol6a3JfeA8n6PX5wxMTRWMEjF1&#10;Dc254hxScw4vSW1z34g3MtUdV+UgZzA++8M+uJQ0+u+d2kbcfcd5cNrdv9w/meeAu6/dPZ65T52/&#10;08TZhZvPpXluyfg8VtzPBff8cT4Z/0tZmmfXH7dPnE9Lr13XFnE+TGH78Pl0H40eN7aVnj8//Lfp&#10;ofN3f459CXyZoy6KoiiKoiiKoiiKoihWM36Q9PnOn+nDtfEalmV9+OPq0n63iDX6mkX07FsV0bOz&#10;fNFk/rXjkn8RSdblWtS63I94JvDPwX63iJ5mET3NIq6lfUn8+dwvYm9NZAnr4DH+GbWpO9PwJ7KE&#10;NTSLWKuLx8naNXL+YW8LcfYMrMc4PbvI6EuYxZzuKZbRPv1pdYZZnBWahfaMZllr36pk4t/xWT27&#10;TxONP+aA2pHxz/isgevG12f19OegD+UcNs5D6enPXR3l9MfCX3sz2nDLp5FuCjPPpzU/wNfcA2ET&#10;p/dV7vqE7a79VETPnimenvdjLAUZd+a/9Sf/3Gxm3IOB9owOdGRXR1RFPAhbaM/oa6Ix9ca1JUvx&#10;2QceG5ZWEZrj0PTn/IulOOd0+DO+6Olz/gGPU7ojpjra3ds/9M9od6RTRN/a/oRfqwMXk1pHmtv2&#10;hPN3mqz1yfTzXMze2rU+wVo790kL7Vv4sA9uTmhfO2+OS3w4P7qX437k/c663G86fh+aPorXmxPF&#10;DDvbbY/xMz7p1XVzSGjP6Bk7p7ZpHDEW+nBcLeHPupwTprZpBYdXo+b8c31pF6Hds446k9pGH6WW&#10;hNa11y5p+xbIFnanhbM7enVFaLdG7rmdeT7T36W00O7Wgv5KgYk2mA7T3lMB54c6M17GpE877oh5&#10;jl4fqEVGB0zdEj0fkbH3fDhe0fPXdUmLo30sB/3pffMMnK6iF4f3C+9Havpfktrm0rJGprrDbzbj&#10;dUSmyS4iPp8D7CfT0Gin/9dff921sy7HuDa1jfeU2/OcB6fdPfLjjz9Oysdv7+sg83y4sy4T7r7O&#10;2M/d13vrW4Nr0c5b4Ob23JwHzk4u8Vm7N2jP7B+tbW99nT/xPqd256ltg/0mttLh9yNRqW1f6qiL&#10;oiiKoiiKoiiKoiiK1XQ/SNInh1HWcknd4svmMf6rBvdyRjvCh4X2jGah/RZpx/Kl4uahte+tHc7f&#10;6Wuh1lhukaW+3/K/8hbbEPdW716jvoReTFfoc4l2xflk7NQstN9HF48ft3ZOr8XF2Vqz0H5OF0Vm&#10;b2zlswWKGqW4fcbfVNvUNsJfZjOahF1HXnVEVbiNSXtGXxONw41xK5bisw86HqzSas1xaPpr/nt2&#10;2ZZitjr8Gce16/wJj1a6475u/9D/nI467hiniL6xro4lh5+OJYdmTBdHhNY3g7DtgHXXauLmlv5u&#10;7OfmJMjEz8R0mnushe32+iDW+GT6SfvasTicT9Ye/WfaEe87+utofbzmvhURR1fOVWh3zzIO4/N+&#10;YV32jUf62RdCe0aPqzJ1n/1kdFeXZHxm8Y1/Wzf83XxSv3w27P9Ja97Czjlk2ogIzfl3qRMutY12&#10;prnx54WubLcH+yx6WtclLZwmSz5cC96/nBP68DlPXBzOM1NXqM+1FejnQrzX3rMB62qsMV5qzj/7&#10;ybYYk5r+DvYhS6+f1MLZSc9fZHTQ7uHQuoamj9P019/Dq1FnUttcTN6P1PTJpHpxTdd+axtT20Z1&#10;MM/iZ/rMftJ/729t43jX3qfuHmGc3/3ud8e5c/FdOhvtLr67B7le9KE9o7kWLUtz6+wtzn4LZOY/&#10;o0nGh2TiENq531y7br85H9rd/nFtEefzCSlsnz6d7otKbbtNvsxRF0VRFEVRFEVRFEVRFKsZP0jS&#10;J4W9wvey2tHzZ6H9McK+XlIcPV8VB99f0iwZ+znt6PmzZOy3pInzod6baIuF9lYX+xPzveecM77T&#10;GVxdpzO4uqFZaH+MuH46vQW3+q+8a+fB+YedhXZqFtqzem9cu9SX4GI6vUT4Zv2zMGZPs9C+VrPQ&#10;vpnW/2B/KO7bB9U41n3YIayC46UmzuexaRJ2FtrP6a1w8Z0mzl48DWJ9Lykz3K82iV95erHPlb05&#10;tqU/aPehykMwLttf+af/h8fW2RHXKf2CG7/k6uipjr4JXXt678G5o4lbcS4+f9l3mvTs7fz04mgu&#10;Q+vas4ue1vFjrVMQdl1Dc73kTx11aae/jlbGHNHu/EW0y7nV0d+YC6YGKO1CsQTnij7SrNvTbMu1&#10;y/jOn+06H8ahP6GP08T5sN090LrFemX6kJkTasZvod1psmTfo/8k40M4dl17mj7cS0639OIwPtNq&#10;iBtLZoy0cw63Yox46P4M9ibTt7VjIc7OueWcu/n/9u3XX72cnrG0Oy1Csw9urxKmsynlJLTSSUKz&#10;n0wtaX8uhJ0pWkTvh4/TwtmDdv/06orQ7EvmWe1w/i41hprtcn5oz9Rt6Y2X6TOEfXb7xPlQcw+I&#10;0NwnIjRjciwutcfFF6F1XdKip9t+Bhyj6Pm7e2GwHvWr503/pyvR+704TOPiN5e5PgjqgGPhnLuU&#10;q/dYi88KFzGh1U6vD5mUNPrzW9s4do6Xmj66hnb7k3uJ42XKG8dOf9rdt925e5M+TtPf3Wu8L9y4&#10;aBcxJyK02yecT8Z0fSOq14tPO/tGOzXrUru1FqE5P8L5B24OOV76tHMbODvJ+DC9tKXXf7HG7p6r&#10;HC99uJ9pd/Mjol3Gpz43n1FX19Cfnw0+01A+f0a7SG1zMTOaaI9tz+m/ZY96bJ72y2nH1Ft/QXtG&#10;B4rv5m0N2466KIqiKIqiKIqiKIqieLLs+kHSVp923SIx9q3Gfy4e7Y9Js9D+lHVxHWLOL533a60d&#10;+3uN9r4INI1RFqi5LxzcGyx8r9WPCfevlPfBjXcr7XD+GZ0h/Flo30xP17bMfO5BLw4L7a1+DGT6&#10;Q5/SeU3W2m+NLZ91D82tjGW3fmo73v6WLAbGHZJNbYsNpWtoHVNUaTV9BPXWuGOZW3EufmaMSz5u&#10;nkVoXUPzaCjtoqeVhsDjfb26jNmmMPQ0/XV0M+ZI9vBRm/QPLaIu51ZHK2MueMxSx56j//Rv6wYu&#10;DrXb5067tmjP1CWZdqlJxmdLYr1cu25dMvOjfRHxW2jfwsf1OTMW13/ifFr/6A/HrmtP04f9cfuw&#10;pReT2qUmZcbSqydoP9e3LRijH4Yy+71kbT8zPqS19+aWR/e5jvqWttBKbVt6PlMT1/92zqOuS21z&#10;z3b2v/1ZEPZ2/7CfoXVd0qKnuc+Fqxu4ecg8twl9qF2awLkUmGiDdheHPm3fevMjQmf67Prg6rbz&#10;nNEB+5/RIuLoGpp7MmMXPX2u3YBxGH+mhwdO6NcvTveCCCVbr65LZ3PpXW5+CH24vm5/fuAeU7iI&#10;Ca12oi32n/d+JrWN39rGuhwv63LsgjrgeLlXmUbEVDW3/zknrEvt7k1X1/mzn+w/++bG5faArkua&#10;a7E2/mzPQ+va02LJZ20czqHo+RA3RsahTzv2YCs794bo9fkcS/5uj9HOPeZ0Zn4Y3+l2HqL/up7G&#10;8nnQB/Vx+BNUatucdkxuL9Ce0YHiu3lbw7ajLoqiKIqiKIqiKIqiKJ4s23yQpA+04kMtfboVn3DN&#10;9I5F9OxbFbFkF3yvZxd8r2cXSzrmdZrb2aeKxr6kWdRGX8/9jnbE+VL0IA5l1FMRzn7rcCx7ahbR&#10;0yyip1nEnppFXFNvRcRkEWs0i+jpLUtxl63mhnFmehDH5xv0JShEL4yzk/A555eIE892lumNQzmr&#10;pyKcvnUwXs5PT7PQPr04lAbrY/VUsqAu2wrNQvtqPV3v2M/otURdFtpbfVXUZDRr9SCibyt0jKk3&#10;xlvRgziUUU9FF/hk/K12uDgd3KkHQo/7noY4x7NZCycuifkY2GoeboWx99xvx3142OPjPo/3iptl&#10;XOf/6T/9P+ou5fFhNtG7iXXVUcWepk/oPeCxuj04F5/jcmNc8snOc08LZw90nLh3vI/+7RHWWEem&#10;MyhGaPrr6GYci6RduucvQnPs7ogm26U/fTLHO2lnHPaTdteWi0O7w8Unzsf5Z9rdCtcfNz9urqjb&#10;vUF6e6ZljY/rc2Ysrv/E+bT+0R+OXdeeps/a/oheTBFaKQCMG2TG4tqlvRf7Usbo01DG6JNmb9b2&#10;M+Pj4NxyvZimMdPwefv6zfhaDNajXYTWNbTrs9sbrKsUknjWudQ2+rPPTEuhVipH214QWteeFs4e&#10;tPunV1eEZl/c85+ax/uJm1uXGpBJgcnEYV32gZpwTRmfcVw/XR8Yx7V7rm9LayRCs13Zwk7Ne4qa&#10;+5P+IjT75sblxsiYLj6/tY0pq+wbU7eY0qVvpI21c6lt7DNx/ee6uz3wkTGfD+1MbRG1H31wc85x&#10;8ZlAf6a2se7a1Da3drSvTU/jnLhvbXPfwsaY9HFtuT3Gum5NW2JOdA3NOaddUDt6cbgWLj7XXWyt&#10;2/2/5O/uBcbJ3FPErYvTpE1t2xo3Lo7d7Xnnw7G4nwtubt08iON64VvbPjGdTX+FTsyz00R7eF8O&#10;z+9D5ye9Ee2YuN/J0j0henUV383bGrYddVEURVEURVEURVEURfFkqQ+Sbgh+erikWR6z/anpIGy9&#10;94piLbWPimI/+Kyue+1yOIcZvTeuLdpDs9D+GDQL7Vn92HD9fOqahfZWXwt30sHh/DOnIdZqsta/&#10;KOJ+2qco/lR2aOtWGO++v/bP/Dnb494NKlvvJs7at8YdU9yKc/F7423J+Dh6dXV1MakDpi209GK2&#10;R1ujrq7U4aOjvLHpXRxqEZo3C+eZmjHp77Q7ZunWkX3LxF+rBcceXBrzWrj5pHZrl6nb7g1C+xY+&#10;rs+Zsbj+E+fT+kd/OHZde1pQZ3B1e3F++umn2TiDzFjacQW092Jfyhh9GsoYfdLszdp+ZnxaYj65&#10;jkwH4PNzpuH/5uUpNUmWYeUPeng/fERo9sftVWr2R+kk0RbTapiewHb1fmj6UDOVgzAOtejZW5+g&#10;3T/06WnOjzt+T82fXw76uzQBlzLA+XF9c9r1mXGYFuT2huuza2urOCL6pmtP09/5cA9zT9JOf2o3&#10;/2zXjV30Yoqj/vgpHj+zvnFddK9R8x4Mu0ttE6HZN6cz+4epbWxrtJ6aPdrdnLtnAv05RtZ1aXHt&#10;2AO3Rhwv08SYqsY9wDi0X5LaRu1SgaiJ258OzU3MDzXnnHbR0/TJrK+Lz3UU1A7n07O3c7LUFv3d&#10;/Lu1IPRxMWl32qUukj3s7Kd7bjsfxmFqnvOnpk/Lcb1mqW0Dk97jW9u0b3djbPLlKK9B5r7J6EBz&#10;5uZtDTvOcFEURVEURVEURVEURfGUqA+SbhR+ktjTLBk7NQvt1Cy0O81C+zV0Blf3Ek3CzkL7Wt2W&#10;4mnTW3OV4nGz9C9Ct0ztwccD16LW5fq4+X9s+qFw/VnSLLTfumb50nA/BzM/H5/yz9MlntKeGUaB&#10;sXx598BTY7wT/+Cf+zdnK+lu1ktu4j1v+nNH6bYgdVRvwI1x7bxl4pAlu46nxvG+cw+h8Nc1NI+z&#10;Skcc+hDanc7AfmYenJf4uPV1/mvtDvqv1S1r5nYtnB/XH/o47epyj7XQvoWP63NmLK7/xPm0/tEf&#10;jl3XnmYfRM9HZDQJ+48//ninDZEZSzuugPZe7EsZo0/DGqNPmr1Z28+Mj+jNbZsOEM9Jp5na9mqo&#10;+/zZ9Fwdy934hP3JHC9X6kG0S800N6Yw6NrT9OF42S5hXWrRs7c+gdv/oudP3JxQK7XErX2QmXOX&#10;MqDUhl581x8Xn3qpvy3OPxOHPhxjJrWnjd9brzaVKbSuobVPlzT9RWiXWuLm3/XZxX+vlKipCseS&#10;SW1jOhvvL46LPpn+nxtL8Al2tjvWPMiRsOsamn1zzwTXfzc/7vlD3Bh5X3CtmarGPUl/7lv3jW8u&#10;tc3dC27/u7XI3te9+eE8c27pw5jOn9qtqa49Tf+WLeztnNBnyd/tExfT1V2rGYf7h9DHtet8iPq+&#10;1H+OPWNnHP1fHwSuLve8iyOO/WQKm649uxl7RhPt+d0Ym6zUth1nuCiKoiiKoiiKoiiKonhK1AdJ&#10;N0R8esiSsTvNQjs1C+3ULLQ7nSn0p3Yl6+Nw/mvtQe/9ttBvrWZx9q1K8fBwLZxeyyV1iy3p/yvT&#10;Y6T2zOMj1qRXimuw3f3LddtKP2Zcn0Oz0H7rmqUohNsPtIdmof2xcyv9THM7v7rtyjgN//5/9S8f&#10;V1bHn3rHoVp7wE3hjrTtvXHY7h6ci9+bq5a1Plujo6dxvC+7LtEfXUPzWGxr5/HBsIuMJj17dv7J&#10;mrYyqQ1rcfPs2sn4u7rCjXFrXH+4Rk67utxXLWvWUSz5uD5nxuL6T5xP6x/9cfcUNfcn7azr4jjY&#10;H6UAcJxBZizUhPZe7EsZo09DHKNPmr1Z28+Mj+jNeZuyoffOafk/j7pD56Ou/h5ejdrB+eTxcndM&#10;nSls7APt7L849me4hnbpD259WVeEpt35iNBtfOcfcL1Y1+n2+d+LSVg3c7xfaTK9vUUbtYvp4tO/&#10;xc2VG2PPrj0Sdrbr+ub2ITVxe0+E1nWNXYTOpLa169OLo2tP//KTUtsO9TlXTN1iehftLqWL+u3b&#10;t8f71M0n5/zcWGZMdvZnjAh31g3NMXLtqN08uGcI7bqGJm5f0e7S05h6Rn/uW/etbYzj6rr97+5x&#10;EWNs7Y7wz8y/rqEJ63L+3VrQX9fQxNmFq7tGt88N5x9wPt394mJm6nJ9qenDOO7549rK2Km5RsT1&#10;32kXn6ltmf3v4s/At7Z91jXmf4fUNu3n3Rib3C+1rR1Tb52FuyecDhTfzdsaDj+diqIoiqIoiqIo&#10;iqIoimKB+iDpBolPEbOFdZxmoZ2ahfZLNMsedmoW2qm3Ki20069nz2gWZ9+yFA8L12GNdoU+xfXp&#10;/7vSbVH75+kRa8pSPDxci0v0Y8D1radZaH9q+taJsbDQ3uriLm6u1miWx8zQw5voZ5Fj/H32b/0r&#10;f+24mjr+FEegqEXvaFR7jC02hrPvgT0+txHn4i/Nj1jrs8TaudTRPh1/FKzLcbUxe33Wtafd0cpz&#10;9OKInuZxStHz0XWNXYTWscy1c8o4S6j/vfi0ZTSh/T7zv5aI7/rW3u+B22PZ/tO+hY/rc2Ysrv/E&#10;+bT+0R+OXdeeZuoZ/dcea3f9WZt64zShnXO4FWP0aYhj9EmzN2v7mfERMbdcC6UG6LVg+hi/oYn2&#10;8ZkccYYyrNioNYBJWdzRene8nKkx7EPbH+6Znnb7zc2PCK3rkhY97Z7/bd2A/eE8MA59OG8tvfgu&#10;JjV99K2IbI8xQ/N9xnHfBuXGQpzd4fyZAtnSmx/CeaBe27dL4Bxm241xadw9rWvoT7+c4rt7xKUO&#10;CeqA/eQzJLP3WiK+rse2oJl2N0a/252RXhw3XvowtY1zmElt4zy4+4v3BdOImKrGPcC6tK9NbaNe&#10;e2+K3nhbaA/t5pya80xo57pwLdw+JxwX51PQfymm0yJ0u7d7PiK065vbP6q3pq5ba/ozTia1zcVx&#10;Mam57oQ+Lk4mvvvWNs6DSx11MZnCNvwipEUYZaW2zWnH1FtnQXtGB4rv5m0N/d8OiqIoiqIoiqIo&#10;iqIoiqKhPki6EeKTw/bTQ9pdod8eem1h3cemM+Wcv8P5rtEstFPvUYqHh2uxRsfroOcz6k4RazSL&#10;6OmtSouzb4bmaZqrLej/u9Ijwk2osxe3Q+zlocQzoH0mtPZBHErxIHAtljTLrcL+PxUdr4Oe7Vbh&#10;WGbj0rVrn8pebBXfxUnYU+PV++FDYD/G0cuwjxfEnwhb2Hs+xdZofnsluMTe4t5bsu/L+Pvs3/lv&#10;/v6xJR1/iiNQTnNj8qibjrTFe+0RuD03M9vag3PxY04ENVnr08PNX2ZedbRPR0uFW7vMGHV1Ywmd&#10;XeelmLS7vtEno0VP8yhmC/3JGruOffbmJbOmThO16fqzBTyW7Prj9hK1q8v4LbRv4eP6nBmL6z9x&#10;Pq1/9Cdz5FupMdEP+rfH2uMeZ10R2o3l5/e/dMeTGUuvnqCd7e7BePeehntkbT9bnwjJ/nNuOf9M&#10;bWMqkNMvn59S2/RzvtN9frHJMEb07eOpP+8/Dj9bJ/35w+k59v7TSX/z9u1XL4b2xItXL796NvXh&#10;7atTf569PI2F7X6WiDGiz/R3cK7EMT7sTpN2/9CnTdbYBQAAgBdJREFU5+/2ntPt838pfiYO7T/8&#10;8MPs9VJ8xmHKgEsfUIyIM9vDnz4f1/HD51P73D8zO/y53755c0qNHDbSsa1XL4Y9P2nuh0Ed9Rj9&#10;GPTUFuN/+PmU+kG73f+mn7Sz3U/vkYpi4nOfs/8c16th/x/tw/Wop9ejhr19PocWod1epZ1pR26/&#10;tXs4UL2oSz2Io1bqXOjZehm0F8KfmmPUNfTa1DYRmuN1mik2W31rm4vj2nVrcednCsYYcB5aenPi&#10;9hXj6BpaLPlTc40Ix0LNuRXHtnAfzZ4buI9on/kj3Yn3L+9TPZGGGqOe7duVzz22y+eD+3nK/tDu&#10;4n9E6uvseWX82a7rP+Pw/nJr5DT3M+3EpbZx3XkvUNs+IIXtplPbRqafjWTsStiHF/phM8k19nFI&#10;46YXw76GC/2P9oFnw44+4OwnNGdu3taAZoqiKIqiKIqiKIqiKIrC0/0giZ9SbaW/ZHpzwuLsLJfC&#10;OE5ncHV72hX6rNUstF+qHeHDch/73vTa3aow/n30Y8D1zelr4vpAvQdD9PHPQd8tYo1mET09L+bP&#10;NO5sOUQ7wPgX0QbaJKjDj+uo9b94T++E/YwexKG0yHR0SfgbZnUvgHFCs9DuNMtDwj48hv5shRvX&#10;sj5cx0K7/hd6Zp98Rzu09Td21t2b6V/T94RjcfoSTnEO1/vGZN1MHOd/i9rR82dp7VtzPOWzgOtP&#10;z97qQRxKUrs4ofWK9hMcS39c97kbj20dGj6Uwxt9/cjgXK3VD8JsGfHiPov3gGgKYy5nBc/R4X/3&#10;tg/q0FDLnXmi70lHf/QyNMtWjN35n/3pPzhGZHCn3XG4jN4D9ucW0YM++7D/EtHRxOPR+gbOW0aT&#10;sCu2i38L6Fsh9rzHHvL+uu+aEtf/S55dGR/i/HkM3j1XRYyLR9Pbb90KrffDhzFnR/pxJPvnD8up&#10;lxlNaM/MP8m0xZqck9EeW+ATvUAiPtNe2H+29QapYfxmpbev33z1YtLtGkVdrtF73L+f0Af28yP3&#10;BteUcwt/xvn+u+/G1IURtCtbpCa9YJoD+kl//R0avZyly7Uc4wxkNDm2xTkZWPIXGR3wvnBwD7hj&#10;/DzqT38+n929oD0SfZvtZ4yd3/5D/UF6cpvNFbTbJ5n9Q/vI1Df9PZvPSWtP9ezO/+d37479ZkvO&#10;X8B6tNPfxZmNa+BgnZh8dO+G/0ukjbzCPTJ7DuDe3wOllrT3gGht0R9dQ3NfUQ/iqOk/7oajy3wd&#10;e/7OR4T+5ptvjvNDf6dFaI6R9w7tv/vd746veT/yHmFdat6zTOFhOhvjuP447dLcqJlaKHpz4p4P&#10;TusaWt/aGfoc9Fnjz1QvEfbZcwCa9xft7rnB+25k0vo77KfZHMDc8vn2ib9r0Qd7hnb+nP3AutCZ&#10;n8v6+R6wn5mf4y4+44xWTE/g9hs1cXbeU9zPvHeo6WP3P1PYDgt50BekthHaZ3tnY9QO7/c58TNB&#10;fWE/19lfvXozqZz/sn3O82eXf+tcP3JRFEVRFEVRFEVRFEVRNIwfJOlTtSh8vaUuzhNzVeVucfND&#10;e0az0E59i+VL5LGNn/3pFfq0eitc/IwO9CqKWKNZRE+ziOPrqS/Hvk1FOE2cPWD8c36+gcE49W2x&#10;sXOw7iVxHhsxlqcyngdgtv+hl9nmX1zH5WO7uuo17K3PVvZb5ziuHcpTgGO5piZb2feAbe3RbsR0&#10;hT7UrtBnenEojZ75XEDEGSMp3hTzGH96vQpXD/Zj/HOs9d8DNRllBdHfts/OXqzBLchD21m2Yfy/&#10;8f7T/5V/+Q97G8dpHuVyPtfkodrdkj2P3z0FevPj9t65Penmee/53/t4pVAbe5R2Dq+J2g+oyZLP&#10;3v3PxKeP00L9jzGE1pF1HW1nkZ3H3akZsz1mr/dUPuHbQNzRXPYso8nMpxljsDrOdG1RWtWz8Zs/&#10;9OJgG3EVBugWKJ1N/7JyJwy+LUXH78cj+IPWt1a9eDasx/BKx+/jW82kYz2UJhb6xeAXdVUn9Ed+&#10;88tA2/7IMIdhn80n7C1h57fFqR9jGTRTDELrFfcS/eN1i+rGWMaewYX+GU3CrisLOWcPnA7c/iT0&#10;kY42M1poTmMNQjOmCF/WI7pP4z3G1z7Unhv34HSNPahnx/j8GPxCz/rGPvM5gL619ujZrP8du65H&#10;H+jWznGdK+MeCz2Mje/1yjjPw/U4B9O8a79GCdtol19cJ3/NZ/iNqaCTjhLt7Ime2zEmErb2Pb52&#10;ehDGfrdOXHsl3otrr7hvlYr3Be3U2huxX5xPJoWNmjD1xqWsurquP9QixtnaA+21mAcROuqJ2Gsq&#10;1LFPW60rta5LZHyC2Via+WGc0Md7d7Id7ern9Jp9Pr6e/MJfnNOnVxNDP2VTyayX08OLfhyMfeY/&#10;QP+xb1P/jpplsGusHK8KNcvMLj2VsQeHtzfDzYm7v5z/nMEe/Rw7Hy9g34iYr73wY9yGFy/2/Pmi&#10;vXn5t9rt+xOwKIqiKIqiKIqiKIqieDKMHyTpE7Ve4XtrdVuK8/TmrMqhuPmhfa1mcfatyjXiF4+P&#10;do2c3gPXltPF9an5LxyxN57a/uCYntL4Yix7lKcAx3Lreg+uFd+VjA/LzB+a9nP6Elwc2jOaODuh&#10;j/PP+OzBqa3DNdrN6CBs53yKosd45us/+Jf/ane3cBM5TZydx/H2wB09vRXqZj1PHHnt4fYV7U4H&#10;5+JvgWLvuf95PHsPIiXqIVhaO7Hkc8nRdDdu2i89+h44exxZF9xL1LqGZhx7dB/pVGPvp2ljDzL9&#10;d32mfe38kIzPc6UGKLWtBd/a1tYN75l98O9E+erTh9NcRXqL+PqNvp3tcCxY34yjdRL6Fh6lw4jZ&#10;2g3Re/vz/bAuw69so3bj5Rw67ep+9913x75xn2gsPS3f0PQXoU/R53PCvSR6dYXT5BJ7Rge8L0TP&#10;x825S4dxz2T3TTeE97UI7dp9/WKY/44P+8C2WNd9245rS/TmR/T6LJb82VbLfWOK0NzP5wgfzj/r&#10;uvuCeg/cPpk9uwZ6/eFYZvsKPvQfV+LoMh9Xz99pkvlWMtGrm3kGvnv3blL+/nJ16eO+tc3NP+Nk&#10;+umez26NuN/cs5qadXXt6V3Az0e2lRkL7a7/7T4P6EPcWvD5Rh8+3zJ13XPSxXfa7Q3arQ80+z96&#10;T1OS6QNxPm6M7l5zczWLz29n0zXWmnbTH6cJ7b09shVqh/OzB0oN3pPnz15P6v4cfvsriqIoiqIo&#10;iqIoiqIoigXGD5L0qVqv8D2nWc7Zi/P05q3Kobj5ydidZnH2rco14hePg3ZdlnS83oJe/Jw+vC62&#10;gf/+tee/hq2B614URR7eO0t6j/IU4FiWNAvtD6mDsLX2xw77vXlBfLaV1RnCv61DO99/KE2cfQ9O&#10;bR2u0e6SZqH9KcExbl2KA+Nvuf/uv/A/vveMZCZTRxZV9mLvo2V7c+v935v2CKv7jzPns1SXR2r3&#10;YO/9vzc6OvtQD82ltRNLPu7+4pgymtDO+PeJ6fofmqlDYs14eeyZ+iO+te2rF6f9z57dZywB7Wvn&#10;n2R8rpnaxm9A+/bt1+PRfPHNN98cNVPbZs+Woaleuy61ze0r2jN7j31jf1yKBNMNdA0tQp+iz/fn&#10;2JuTe7eucJpc4pPRAe+LlvB38z+7p0zKg2JEHH7DlNJnIi79uUas6/rw6tnJn3Zql26QSUNgn7NE&#10;fzKwXeHq0p7RgWw9uwg7fZye3csDPZ894FoQZ2d/XOrQIE56IPRnXSYtW8+HducjQvPZIkLrSnsP&#10;t4fd/uT96NJtGDOT2ubaJYxJH6cd7vmsnzs9u13fgdCu3Yw90+dn+LmpNnt9Y5+ddj93zj0fqAP2&#10;ObN/uGcydd1eclpEP93cZuLM/KFn31qov6YpcW1RE2dnHzj2W0lt2xO1s3dbldpWFEVRFEVRFEVR&#10;FEVRPBnGD5LiU7X7lHP1i2IruKe4x3r2jGZx9q3K3vH3LsX94Rw6vQURrxc/o4vtmP5BrSju0PsX&#10;9C1w9zX1l0zMw33mgvWW9B7lKdMbLwt9Hou+FXr9Z8nYqV2hz0NpFtofi96bU1uHa7TrdBC21qe1&#10;F8U5xt9qfv9P/cXUbln7S1D468ilyl60xwhvjVvv/zXg3nP70Pks1ZWtZ9+Kvfe/2LP/Op76UD9Q&#10;ltZOLPm4+4tjymhCuzt+7I71EvU3+syj6bTryPfS/nHHj61GatszHSmfUsPYSzcPThPa184/yfjs&#10;ndrGOEpbi7X4/ttvv3r54uWov5V+edBvkP7Gdfz8sb9Gv3x4f+wH++P2Fe3Oh/rrr08peNxja1MM&#10;ROhT9EPdGO/Ym5N7t65wmoRd1yUfsVYHPJYvlvwz9xp9OJ9KQ4i1calt8u31gWvKtr4a9lV408dB&#10;n4w/+5xhja9gGpHozbnozYlwOuDcip6/rj0tnA547+xFL76bZ/mGP/ce7/1BnPRAaKaZiLDruqRF&#10;T7MPgpqEnevl7jXamZq0R2pbu396ZO6pzH3BuVJKS09zv83WdIA6YP9dPy/RQ2+O7eoammNxP2uo&#10;6a9raLYlwi6oA/q7/UOfvVPb3FhcW07P/KFne1V/TVPi2iJrfTj2Sm07tLN3W5XaVhRFURRFURRF&#10;URRFUTwZxg+S4lO1c6X1K4qnBPf21uUpxC/ycN56mmUtvRgqfO+cLoo90O6qHXZd3D0e2pXicp7a&#10;fGoUj3UknOeH0rdC9JmF9rU6U+j/UJqF9lYT57OVJs5nMz0V/e18grD1fPge7fujdq7VVjEn5v7+&#10;8z8eIvu3/+SftxHcMUKne+j4ZRx93wMe/7tFrnez3i5uj12yP519a/be/3vzkPfX2nXs+bj+877L&#10;aEK7O4rsjkCL6CePputod+wT2nUN7fqWaXem+UOjvrXtgEltG2bnOD9v374d10n86rvvv3r18pDO&#10;9t13343H9AW/tY18eP9BDR40jtO/+/nd7Kh6wHljP+2amnlmahv30toUAxGavX3xaqhrnm+9usJp&#10;EnbeCy2ZmEt116a2ubVw9x37z2/YmX3bTrN2vXZdCs/HX5r+T1fhxtKLL3p2l55AaHea0N6mtpFM&#10;/5fGwv7LFnanBXXgxsVv1NqLiO/mk3As7c+XYz/hw9QScfQZCK3rkhY9PWu3oWd39xT3vPPJpNtw&#10;DunD1LZ3795N6jLWrhfnyqW2ufl0+zOjOZ9Ou7qvX5x+djwfrkdt9p77WeN+52nH63SwdlzcV64u&#10;9w+1i8k4Ivrp4mf6PPOBfvf+9HOEPm0fAufj/Mnae83dd/PUtsEeWn+FTvTT9Zn23h7ZCrXDNdqD&#10;3VPbnh9+bz1M/v3+O/V2/+u2KIqiKIqiKIqiKIqiuCrjB0n6IKpXREZnCP89iujZb6UUTx99cn2r&#10;Zez/AxTR0yyip1nEkl0saRbh9eFPVmeYrUVGI77+PqhiS9y/c+3371+Pn9hrsd/WaBZBfQlt3IC2&#10;JR2v70s3xj3+pZRxeL9nmD0fJs1yzr4Fbcyt4xe3i3ZBFLFac19Nf0adsTtt/+i9XNmbti07lg20&#10;XvXsj0HH6yV6dbPa4fwfTE9/DjoK//C10+2fQxxxX83i6Xk/5iJ69q2K6NkvLdsy/ibz1/7Z+6e2&#10;6ep8gtZna/Y+WnYN9pyfp4zbe06Ta875nm3FD5A9ueZckbXr2PNxzwfOW0YT2hk/cwRaRD91bFtH&#10;uns6fFjXtet8UmNRM1Nb9MjEsTFhb8cerI3jfPZObXupdXl2WJdvvvlmXBvx6+9/dUxt+/7777up&#10;bYz/4ZfTt7PpKHjoH9/9dJwj+lNn1trZr5naNtpP7t26wmkSdvan5b4xCY/lizUxOefuGD9xKQCt&#10;f7TF+Pz2tPdKi4sq+DZAcbeXc1zfHOpL9Id1t9JMLWlx8+80CbuuPe1SaURo9tPdg4yzF73+ODgW&#10;9m3WT/gMD7fx9YguoQfCR9clLXq6vX+pAzfPvEdcahvvKfq41FFX131rW0uv/+dY8uezl2vkvqlN&#10;19CcN/e7h+j5uznJaD17DhG/+urtq1Nqp/4O7fae07r2tH5+hRZLOrOXaM+ktrk4LibjENrXrsXM&#10;H/rnD6c9PPu/LACuXadbYm45Xt477uca9Tw+xjVLbRvsoS/oM+3cI1ujdrhGe7BPatvh9zVRqW1F&#10;URRFURRFURRFURTF1agPkoriCuiT673KNeIX94NzeMl8ujgZXRTFwxH34tb345qYbR/4eqnQfy9d&#10;FFvh9tV97e17zv5QsC/X04dr2B30uURncHWpL+G+McO3V3cr3SPeP+fzUKhHUYrbZzzzlUlt05VH&#10;xJbsLc6+BXsfLdubdm6LPJy3jCZhf4wP2jXsvf95/PjarFlH0fNx88N1z2hCO+O3x3rDjz7qY/RT&#10;x/41v0LH10MzHWDt0WvXZ/JZoaf49GfNmT2hCe1r559kfPZObXv98tVxXZja9nu/+vXx2PGvfvWr&#10;cf3Em9evj/6M/8u7n4+vdRQ89A8//XicI/q7Nc2sOzW/aY57j+kS1Nx79BehT9EH/0ee2rZUl2sh&#10;wq5rL46bZ7cu1Hw+0N4SbfHeV7pNtPfLz0ptO+hhdk79vKBvblxMsXE+rq2M/zl68y8yOuC3qvFn&#10;GbWurBuaY3Frlx3L1rh2ORaOcXYfwYc/C8Z7N/RA+Oi6pEVP89kiqAOOpf0ZGvBe4Py7FBuXbsO2&#10;mP7Gb2prv7Wt12exhZ33F9fI2UVoNz+0yzf8OXbOodOMQ7se9NGbb968PcbX371+unvNaRFaP1t7&#10;dkEdrB0j583V5Ty4OaF2cYirm4lzsg57+CPuC7zDuoR2p1tinjn2zL1GPRsLUtiGd4b4oU72TD9d&#10;n2nv7ZGtUDtufbeiUtuKoiiKoiiKoiiKoiiKJ0N9kFRcBX1ymylbwXiM37NT32K5tP8ZevW2LLcO&#10;x3HJmKIuC+1ZnaFbd7resSc0C+3ULLRTx+vHRK+fLc6HeitcfOprcmr3cI0+rNEstFOz0J7R8fq+&#10;XBKDdXuahfbHgusb9S3ixuL0rfNQ4+q1y0L7ltrh/KlvkUvGskfdjM7g6oZmoX2tZqE9qx3hw0L7&#10;aj1d79r7/iy0O81C+zm9iv0OCV1EjCdbrkGv3ctKfw316qhXlnE5/+Z/7a/OZiSOguma0XGMX4Rd&#10;UAdqNKBee8yPWsfn+Jq4/mR0oD64+Fug+Ys5zMxDS/RZ195Yzs3PFrD/7boEmf6LjN6DiM/+uzlz&#10;Ps5fx5J780MyMV3dc1wyt86+NWon0wenSc+uuQ+7m8/Mfefq6ng8/Zb6rOuSjwjNo9dbMfZ2amo2&#10;xukq3Hgzmqj/fI9jJGvmhDx70V9fDSa85/aTntlNatsQ/Rj/22+/Paaw/fE/9ntfvZ6OHdOub3Lr&#10;3e+fm2/XCn77u9999fHT6VkZbXFddHQ8YvHbu7g3uM+pldoW/aGd6RKXpLbxW59G+8m9W1dQk55d&#10;tqU49HFa9DR/Tu2Bvg2Kaxe093X0x80/0wf0DYBHsK/k2avLfdjuq4D94Zwwzh6wP4Jt9XTbnyXd&#10;plY5XBxH+PCeIrN7P6EJ7Yod8WmfPbdNHNalHsRRv3h9SqHSvXy0Yx+6Z4ugDtifzP3l/Lkn3f6k&#10;5py4OLwHnT7X5954hZuTpbniPFMzJZN24sZFO7/1bO3ccl2oFW3YKaN++ey0H0Z76OEa2v3coZ3+&#10;Trt92O7JwO0r7hN+Wx9xY6cmzodzS9z9S7v1gXapbcT1zWnC/jt/12fX/4/Dn+DTJ8TfIbVN+61H&#10;+GRiU18b1//LOPw+KCq1rSiKoiiKoiiKoiiKorgaN/dBkj4ZjE8HqYsDDzU/D9XurdCbHxbaMzpT&#10;6J/RLK39sfGY+7YVu49PoZ/u9D0oXLueZqG91U+VGONTH2dL71/Ni6LYHz5vnC6uj1uL+2oW2s/p&#10;IGznfMil/oT2e+vDy5Gw3fE5o4OwtfaWjE8XVYlS3DzjbzV/51/9g+5y6pee+MXnnNaxwiDsIrQ9&#10;ntccgYv3Wh3Q7uII9oH0+iacDtr4W6M2o12OK3PEVCyN5dwx3S3gsVK3LufmsNdnXXt6D9r5DNyc&#10;ZzTR/MQ94nwuiX8ON2+0Ox3I5uJswbn4tN/Xx+1PardXqV1dHSl3a9Prm649u6AO9r5/P3zGGKer&#10;cOPNaOKOdovMPPTmRBztSMeY9WGQUXNuN302qW0vnr8Ymji8wxQ2fmsb7TqKHP6M/+lD/3nOb20T&#10;vbG41DbuDdWLukwfePPmzfH5w3uBPtdObSNLPrI5n9D0cVr09N73l0sfa++L6A/XSISe1UVq26f3&#10;J7s8e3UJ95rrTzsnvThbodgufm8srb/Tjq18At4vvGcJ7Rnd0ovPdXSoXtSlHsRRM7WNacLch05n&#10;yNxfHAv93Z50Pi4O70GXzubaatfFjZ32jA62+tY2jpF2PtvdvU//c2M/MpijN5nUNmruH+cjQjt/&#10;ZxehOV6n9W2YQeZ+dD7On/Ps/DP9nPlDM7VttE7T4NpymtDu9oPtW6L/nz+fYn74zP4P/hv3X/dO&#10;j/DJxKa+Nq7/l3H6zKZS24qiKIqiKIqiKIqiKIqrcRsfJOmTsvhAcKYH8YCfFO7Ns+Nn/hOzsU9F&#10;cB6W9B5lDN8/Kkk9iLtltE+lxdn3JNrcuN3ePIQt7E4P4lCoUcK3LQd3vI5yeOOonT/ts3nZuogl&#10;u+B7PbvgezP7II5j2UGvxcUJzTLadyjFZbSP52Gt4n7ZQ98M6m50uadZRE+zCM1BzMMuesdSFMXD&#10;YO936qkIatLzYRFrNIuY6UFMfXM/C6hndR30yfhfETeux6RZaHeahfa99InhtWxhn+mpiJ4O36y/&#10;uEQ/GviLXEYXLePs/Mf/+t+aLe3ScUHanY8IraNxseHbY29hp4+OAvbs9Gcc4fpAlvopenWjzWvA&#10;tnik0B0RbOmNhXH2QO1EW+xbps+sSy1C62ifjrHuBefH9ZP2jG7huIK1cdbaRW8+Ra8/omfX3O85&#10;/2oz05/7+sgWdjfP3KtOu7p8XrUs9U0s+bAPWzH2dmrq2qltl8xJ13/n1LbXL18d979S2OKo8R/7&#10;1a++ejW8J7755puj/QWO3M+e4Uht45q+++XnWT96Y2lTM+I9xudRf/UltL79J/rvfLZKbWvp1W25&#10;xCe0rkta9PQe91dLtMX1cj+XXZ/pP0tL4Te4DZxqnupyL3G8rj/uubcH3HstvXkQGf/AzTO5ZIy8&#10;pwhjOk3O+UT8TBwR/rqGvtPPSb98c/p2MPo4rWto4vqzdv7dPp/teePDfctnpktto93FaZ8PvbEL&#10;2jM6YAob59k9k0Vozlumz7RzDqnbuoR9CJjaJujR67OuPbugDtrnQ2hdl+q6+aGd+4HQJ6MJ7dxX&#10;xK0X61qf6Sre4xtf1/Yt48+9QZ/VfaYPvrVtnto2MC2j65vThPb4vawlfDKxqa+N6/9WVGpbURRF&#10;URRFURRFURRFcTVu7oMkfTIYnw5SP0V6n7AHMXYW2p3eozB+RsfroGcrDrRzxtdr7E6zrLVvVa4B&#10;29pDX0IvJkvxWJk/n7leW+mbQd2NsgNufrbSRVE8bdy9T/1QuP48lH4oog8sLbT3NAvtGc1Ce0az&#10;0E7NQvtqPV3DrtdjGSXsE2EL+5JmKR6W3ppsVQ4NTOUCxt+E//d//j+ahXHHBe+rdbQvjrjpGgPQ&#10;kbnQ8qEOf2r688icjoOq9Mj0kzj7teC4Lj16Gpp19yLaOm7OAadFr5881itC62jrnsf7uPfIuf4H&#10;GR+Hq5vRpN0PnEPSm1vhdHDu/tqCdt3JUt/EGh83n5xDp13dc/eX64+j5+/W/RLGiFNTe6e2tfOz&#10;tEYio4/INNlnfRhkeM/tps8mte3Nq1NqmEtte/v27dGub2yLfvLZ8nHQMcHcVx8+Dj6TFr0xutQ2&#10;xuF9pL6EVupE9N/5XJLaRp+xNyf3bt2WjA/p+eu6pEVPz/bADrAPbItr56C/rYuUSeLG5Z5pzr73&#10;7w/cb1nW+LtxkUvs7ucXfTKaODtxPtxv7Nusn/DRtzqG/qxLx78dI3XgxrV2n3O/6fkZUNOHz0Zn&#10;Z/qSS21jP6n3/vklW8+Hc04fakHtCB83xswauXZfNaltDuezVJepfxncPqQm3ANkbRxn576lD+fc&#10;2a2P8R/+C3lSc1g3o0mmn85ufWapbfCpb227g54De/Li+ZtJ3Z99e1gURVEURVEURVEURVE8GW76&#10;gyR9SviQnxTuTeZT+JiDmAen98a1m9FFsTdu72U0yfhcQsRkKR4vXKP7ar3q2lFo/9LIzoPzyei9&#10;WWo3bG3he60u5sTctKX4cuEecPox4Pq2RrtCn4x25bHR66MK33OaJWN3miVj313rf5NmmfkkNEtR&#10;LDF+UvGHf/kfpHYLP9hYc0xRR0njiBuPuvHYv3S8p6OGoWnXEdPwly20jq6541+uz2v6L5x9azg/&#10;PFLbjj1ob/ReP1ufrWF8p1uin7qGdkd5H1tqmxvXufEGmboZTfY+eq112fN4Jde9ZalvIuMTuPnk&#10;PeXur3P3XY+MDznnvzSutYwtTSH3Tm3jvIm16+h0MLY6mWd9GGR4z+0nPbOvTG371Xfff/VqeDaJ&#10;r7/+evaMijh8tjC1bfZsx/xrfL0x8vi9S8fgfcRUNWr6qL89H9p1DS1CY9ZmPmNvTu7dui1LPu2+&#10;Ch9de3Vpdz6Cek9c/0nm+dMScZ4PLhGR/hmdwaV+bMnSWmT67Hzczxc3J27+XXzFXhM/E3OtXUQf&#10;2B93vw/iqJWWe7TjGxhlCzu1CM3+rJ034va/np8BNZ+f3J/0+fnnnyc110xtYxy2S9r9z3kgvfkR&#10;Tgf3ub8ijq49LULz2e7Wxa0RY7b3UejXz3Opqc5nqS5T29jPzH5z4yJu/jNxMj7ck87f7X83Rqa2&#10;0b5HapvzsX3L9L9S29LovtuTSm0riqIoiqIoiqIoiqIorsbVPkjSJ3rxqV5GryXqstDuNMta+1bF&#10;kfmUv8XF79m3KozvNAvtWVh/61I8bdq13kpvQcRr47f24mHhWizq6XrHvlKzFCc4J1voeL0na9uh&#10;f+g19YNenKL4EnH3AvVDEX3IFPrvoVloz+i2XBO22dOuOB/aqVlop2ahfXet/02aZeaT0CxFscT4&#10;ScX/5a/+b1O75T4fbAgdJY0jpDrqFptTttA6/hfH4JymP+OoXzz+5fpJe0YTZ98CxY7+86htqzlv&#10;QdgEtYg+t/atYX+Ia1f9ir7xuKzTOprI9d2aTP8zmtDO8ZKt4rv+C7brNOnZNfd7zr/azPTnvj6Z&#10;uY1njKB2Pi1r2iUZH8V2Y78vY0tTyL1T21q7GwvtGR0MPwkm1bQ1yPCe242/SW17qefPs8P+Z2rb&#10;r7/Xt7bdTW1TjOinfn5FGx/eK7XtoLmXMqltPB7Po/jsP1NXnG6fq6FvKbUtkG+vLu3ORzi9NXw+&#10;c/5FaO4HrjXt8g3/mca+5Vy551hLL6YIfZ/Umy1gnzPa4b71yc0P7c6Hup23wPk7TTI+LdEHd49T&#10;D+KoldoWP98/yzTZ9X74UBP2LTOfoheHPrxfeC+4+8J9CxvT2d69ezcpn9rmoL/o9V/QntEB+8Zx&#10;ufFybrnW1LqGfv369VFn9hLrZuK/eXH62dFCe6+ucDrgzya3T6g5xna8vfju5ylxMc+1FXAdnT/H&#10;5fTM37S1R2obmfXB9S3T/0ptS+P6vxXPn72e1P3Z778Oi6IoiqIoiqIoiqIoiifF2Q+S9ClclPb1&#10;msK699EZenVZaM9oFmffqpDeJ+ZL9OII2kPvUVz81n4JjLN1Kb5cMnug5xO2pbo92ro9zVI8PFyL&#10;tTpDry7Ll46bi8z8ZHxuHY5xSbPQXhRPDbfPqR8zrs9baFfos1az0H5t1rZL/9AstGc0C+17aBYe&#10;SJrZ8fqcDsLWe68oWsZPLVxq29oN5Pzb1LZAtqij43/U4Uc7/RmnxX0YQ3tGB7L17Fuho2txtLg9&#10;rtkbO33OzUMQ9faC/TnXVswh57M9Ohvz0PqEfQ9cn2lfqwn773wuic+90RJz2EK704FsLs4WnItP&#10;+3193BzaY7ewOx9qre0W7VITF/8SxpamkHuntp3DrZ3TJOxMDZv1YZBRc243fTapbcPsH9tiatsf&#10;+5VS216Nmqltzwff8Oexdn5rG/fAh4/Dz7hJq15vvHzGuqP4TAGgZkzuJfW350+7rqFFaMzazGcc&#10;1cm9W7dlyYdzJXr+uva0WLIL6q3hGnFuuRZcX6bScOzyDX/G+Sj/qQm2lfm5zJjsD+2Mswdsi7DP&#10;1Gufn5nUNqfdHFKz/64Prq7T5JwPxxWae8PpZ1jrTGqboA7cvGXGRejDOefzc/YsNfcLn40//fTT&#10;pHxqG/vcEuNlipzozYNwc+V0wD5zjGyXPuyz4kVM3r/UfLafI3x0DW33D3zeDj8DQ4ueD7V7zlCL&#10;0Gw3szcya0ra9Q3cHnb72fmwb8TdL7RbH9OH0XsaouuP06S1x7zRflH/K7Utjev/VlRqW1EURVEU&#10;RVEURVEURXE1xg+S9Glbr5x7r1ecP+330UuEb1vX2TOaxdm3KqT3iXmPXl3GZLkGbItt9+z3gbG2&#10;LsXTh2vt1n0rny2I2HvFL9bBtVirM/Tqrqn/aNEQ2mGErTc8957mopmfw4up6DKzD9fQBPaZ/43D&#10;sSxpFtpbZLlrLe6Lm8+ePWw9/2IFmMTZPte13fPh25hHeva1/uJcnQXY//tqV+izm57KXvTihy3b&#10;bvQ3+kx6cVr/mZ4Kaf3JrO4KffgzvD5YZz5rOMa7R93ilond05Zg2X7nRBI3EzdUa4+io2ssPR8d&#10;R4z3qenf6iX0gUsUEjGiBGs1cfataOP3xnUrPNQcPhTchyyEdh3rjUK7K/R3pVevV3p129Lzl75l&#10;uPcy+/M+PjFnxTIxV/eZr0vq3hcdI9d6q7ifWSoBtYPjoHemLmGca6LWojj0y0UU+kn37PQn47eS&#10;DdOiMkzQwTjwfJBHf9jpP2t38OnF2Rs9Q3U8XUVpJmtK1DtXV0MZhzSUj8Oe1H6NPRs4+/h6uJ4s&#10;B/h6tseasoVdqWdRXqLQ/mIYZxRn55zQHj/HVNhu9KXtj7PPWGlv5zeY2Yc6x3YdETtKAJvrP+2z&#10;8mKYl6ko5Y3zxdKtawrpvd+WtfRiqBA+H7jnZ88ToNrhH+nJKozDFuhPe9jO2Qn3rZvv2T1rfga5&#10;n0dKi1N61VLRf5tFUSyVlNZV7U9FLY8FfTipYU4wrjHFcioc+zj+qdA2VDoWxmH8NFMccuz7VAIX&#10;f+ZvxkvoT9y82fls2vo8DGMsB1NR5ImHIUu7kxbs7TOtKIqiKIqiKIqiKIqiKLqMHyTp080o7ev7&#10;2lkuhXGcvnXcuKgdPf+2PGbYxyV9rjxmXH+dLg705oeFdmoW2i/VDue/Vq8h6t2nDLWh0Yfpese+&#10;UreFOPveHNuFpp2aZbCO7wUn+0Za/+vZjda/wGZgXUL7fTXLHWQ6luGv8Dnqed2jHt8Ou/E5owdx&#10;KE5PL4/o9dHl1J4rW8F4TjvW+t8Kx7FM17HIPpX1qP7hz/gq4ks7+xo9XcPeQ+9EEeE/2lBXltEa&#10;7x/tKGFvfLaCMZ3egojXFr73GFAvbH/GNyeh98Mn9HhB3bBfAbY768NKXJxL9Crak0KMOf0Z9aL9&#10;YDlYD9e2iKP/dD2nWYa/7tjaMosPrVer7CjDX6fXxidTGP8crEP/JTv1vMAHWjWOGuUSevFY6JPR&#10;bdmbXptbFRuf9oPXVMRB02e8W//TP/f3wmMk84sqfZb8dWxSRyBFXIW0OiHks6R1nDI04xD1Jfqj&#10;63gcsqPDR4SO2C3OvhWM385PQK15CKjpw5gaN8e7NeyDcG315lw4HYxH1V/0/5/r18QRPfvx2OwA&#10;581pN88ZvQfsT0tmfjJz1fNx41o73mvOT6bPGU00NzE/9Mncm4RxROjWHmT66doanryTGnwUeoqv&#10;o9Q9LmnL9V/QvlYHz4dnw7PnBzvnmd+Spp8jwWezFuMp3UmT4el5bPfNmzfHZ9Gvvv1ufDYJfpvb&#10;61evjs8T7oH3P/9ybE/pBse2h773xpVlaa7Ur9C69uzU/HlBf0ekZIjTbB6ImpfYuV4j0U/2DfoF&#10;+k/7zF9MevitYrz2CH9dWXfJTlqfgHvPPR8yzw36iGhLKzK0POrRY+oC7bz3nf9XH0/xaef9comd&#10;8VP9wbcr8ht/GIf2V8/xrU9Y688fTvfmLx9Pz4ePv5y+IYt2+jPOr777ftxzYvYNRPB//+mk2X+O&#10;i/PDefgwPDcC2jmuZy9P+vWL07d0PX+Fb3J8hvtCz8vwf/36ZB8IrWtPi9Dck5l9y+cwtVhqi/78&#10;FrNffjp9Ixu/ne0dvrXtF37rGZ7JH6gZE1pEb2Y/Hzn26Srke+w/xjJ7LolJcw9wjPx2OWr6nHs+&#10;RFvffffdUbs1ctqtL2F8/hz5+vWbo3799dujfvvqtN+4bwd11JwT3o+8j9x9mnmecP//kz/6x+NV&#10;sN3MfcrngHu+uefG2ucY/RmnvY9IzKdwmvTs3A8ks2esj2Zoamr2zIR9K1zfArfHnW6J332eAhzL&#10;s2en/+aeD/HwQnPy+fNhbz+dGSiKoiiKoiiKoiiKoih2pT5IukHcp8nFicOnpYeSgb4ZTZy9KIrr&#10;wHvQ6UtwMTN6CyJeWx6Kx9CHc8z6puukj/2G1oujHYX+rb4vEWPLmOdQ5F70NfawZf3FGnvYsv6i&#10;Zw9b1l84+1qGVRz/jJrrCzs52efv3bUc2Nu+FZfs59m8rdSDOJSGjM+XwGweNiDiRczt9eF6tE/l&#10;Phzj6H+THuOFfTWqf/gz/u8Y53C9q081Wnr2Q+1Daen534foW/SvKO7iduJd2/iJxD/8C3+/9Vxk&#10;zYcZOt4fG5bHzGjX8bwl7eKETahf0Tdd46hWq8NHhGacFvpvjRtLO1eB0y6Oxn2t/rf05lm4/vTs&#10;TJ1oWRuz58P54bxltBs7ffbm0vnvzYlY8nFjdHPl2Huu3H1BXJ+dJpqbmB/6ZO5NwjgidGsPMv10&#10;bT2l1DZ961DYOc9MbeNaZFPbjm19OvlkUtvevH59fF4x/odfTuls/Lk2/n13WLO61ER9dPMTmukG&#10;9Kedms9D+hP2R9+e5Z7PW9A+33p9W6tHJj3bGzJ1/NdqQR24Nd1Ki167wvVtqc/nfr5sgYuvvvT6&#10;w/HO7neuI3zcz3f6O637NGBb1F9//fVx/7v+uLqiN0YRdqY1cU7c/atn0pKPrqHvk9oWuLWgnZrz&#10;SU1cW67ue6S2/fzzz5P66qsff/xxUvNUOLdG9KEW0R83LmoR/hwL9+Egunambq1NbXNwfdkW94MI&#10;zbGwXc4t+6Dnfy8m23379pTapp+hoVmX+1bX0O7ecfvB3XduvX5CCiShTyZORhMX042XmnDsLTGH&#10;gpos+bh2Xd8yY6nUtscJx8K90Buj5iTm5enMQFEURVEURVEURVEURbEr9UHSjeA+Ne59glysh5+u&#10;rtVFUTws7t7M6CXk5epm9FZETBbaHxL2aeuShf5LWq969qxeQ9S7NE7xeHHr6zRx9qcKxxuaJWO/&#10;VH9pLI39Pv8dwZgPpdeydxyng7C1dkG700HYWntRPATj0+P/+Jf+17vuRh0tiw3PY2Y6ghh2Hc+L&#10;91odPvRnHGo9EOOhqGscyWp1+IjQ7qZs/beG7VK3cxU4TX/G0bj37D/bbXHt0u50oP73jtaJpbpi&#10;rU/g1oWaOLtw7W5Bdv4zmiz5ZObHaeLsW+HuC5Lps6uruYn5oU/m3iSMI0K39iDTT9fWU0ptG3+K&#10;TXbO8yd+WwrW4s63gE241LbP+BYVHcuPZ9H333771csXndQ2pb/heRVx2B8eR+dazPpvNFHsiE8t&#10;QruUFtqp+fOC/oRrfS71eE/avvX67HxGJs214L3Aum5+nBahZ3vP3CNr7ylnb+n1p2XJx+29rWjj&#10;u/6E5tjdM5Za9Xp1nX9GMw7XfW1dwn6K0C7Nyt2/TBGiZj91Dc0UJNqFsweZMVJzLLzviGvL1XWp&#10;bUxZYl32h/sn0zfC8bb05q19PgwvxgvTu5jaNhuj6VtmXxGutVIyQ7MPjMn0wN/97neTmn87Hv0V&#10;I+Jw77FdprYx5Y0+3M+6hiZuHak5V27e3Bw6n8wzh3HYf9ozbbmY1OxPC+etN4diyYd9IJl+Wp9K&#10;bXuUcCzcC70xak5iXp7ODBRFURRFURRFURRFURS7Uh8kFcVAfLrKUhTF40d3Ku/ZjF6Li7NWX0LE&#10;YaG91dck2t2rrIX1elqvevasXksvDktx23Ad1+h4/RTJjI/zQP8l+5b6MfCY+5bB9X9rzUJ7q6+J&#10;68M1dVE8JOPZpf/zX/nfLO5Gbli3eTN2HjPTUcN4TzreO6fDn3Gkw67jWHEkS9c4ktXq8BGhXf9V&#10;r3e0ays4FjdX7uhmOw8BtfrO8W4N22rpzbNwmoRd1yUfcYnPEm5vOOj/2Oef9OzsP8fl9mrG7vQe&#10;uD6QTN9cXc1Nb37cfZqJI0K39iDTT9fWU0pts6lhSCWjfejoJOboCT/09PBiINrit7/p+H38LPju&#10;G6W2HdLZvvnmm/E4vmBqG4/oK0ZEZ38+IJ1hZle7E5nj67xPdQ3t0gRop3ZxCNeaKQx7wfhb6eHF&#10;eJmlvcg02TkPnB+O182bCM1vPsrg7iNH688+kF7fhNPB7N7ZgTb+Un84XtZ1mrCu06yb8c/8Pubq&#10;ihijrr2x8zlAH3f/uv1JrWtophqJJc3+u/FSE95rLt1M7fTacnU//tz/ZjGmtnEOXf8Zk/6i1x/q&#10;lvDnWNrnw/BivNDONB/2zf0soM70bavUNs7tuedbxOTeY1vsDzX3MP11XdIce2beCOuunX/6U3N9&#10;3Rq5utSZui3RrqAmSz4ufqaf1qdS2x4lHAv3Qm+MmpOYl6czA0VRFEVRFEVRFEVRFMWu1AdJRVEU&#10;xe3yef6vI0tar456eu++MMay3qYtFtpbfU2i3T1KFvovab3q2ffWmVLcHly7jP6SiHH35uEx6MeA&#10;6xt1hkxd57NWZ3B1H0o/FK4/W+mieEjGs0v/xR/8Z8fdyI25lSY6Zhbv6bhgaB0rjSNo1PKhDn/G&#10;0fHC0DqOFUeydI0jWa0OHxE6YrSoXu9o11bE+AT7QPva45TU6jvHuzVsq6U3z8JpEnZdl3zEJT4k&#10;40OW/PX+2phryM4/od3pgPuH+zOzV2nP1N0D1wfi+uY00dz05iczD4RxROjWHmT66dp6SqltHz4O&#10;PxcmPesPvm1ttseafkZMPeGHno5ahJ1xdMw+fhZ88+bteGRf6NtnjlqpbZPWNfyHu6jb/4842s09&#10;o5+DMR4erecYFe/Yf9yn1EwroD/t1KxLf8I+sO4esD8t97VzB3DOeS+4Odw7tU0wzlpc3V7fhNPB&#10;NZ/PYqk/3HusO1tH+KzV7lntNNOpMnFEb4y69jTHRbu7f/dKbQs4Fvczzo2d6WPU7fwEmbpMbeO9&#10;xm8Wc89PavpQi5gHV7cl/HXt6UEc9WwP8+cy4ru55fy7/Z95jtGH8d18cv5pd30maqfXH2r2h9/s&#10;Rjv778biYD/d3mD/6ePm3K2R+hL9YXzXltOuLnUL58HNyZIP+0Ay/bQ+ldr2KOFYuBd6Y9ScxLw8&#10;nRkoiqIoiqIoiqIoiqIodqU+SEoSn77tURh/b71HcfFpz2gW2ouiKM7hnhs9rVe0XwLjrNHxeg29&#10;OK1+KKIPe5RzOD/a+f5Rt/apZJnVXaHPleLxwDXZWz8l1o6x589C+5b6sXHs25W7xznJ6PsSMXox&#10;99Su0CerL8HF3ErfPhrHUxnLl8d4dun/8x/+X48ryI1JvfYYG2nrRh0dF4z3dFRySdNfV8YJreNY&#10;cSRL1ziS1erwEaE5FtL6bw3bpY6xCnec0h2tZByNe8/+s90W1y7tTgfqf+9onViqK5Z8ZFtb12lH&#10;xue+cA8I11am/7263D9uf2b2qtuf5/bPFrh2Ce0ZTTQ3vfnJjJ0wjgjd2oNMP11bTym17ZcPpxSw&#10;WX9cattARFG8iKknzPBq1LTr77Dr+H08i968en38djalhxzt+NY2HbkP+4tnp/uI8Q8NHDR/luln&#10;X09zLIzjjve7lJZMWgH9CeeZ/nvAvp1jTR9Ovde9MICqEYfjctrNrQittSP0Ib26IuPvyMR0Otj7&#10;+ex+funa6w/3HvvGOM6H9kycTF2X2ua06I2xvY9Cs67zd2k+7h4XoZk6JHqafXBz5eaN8F5g2pTz&#10;Z7v0Z5yPv5z0e5OK1e6xgPH17A2oNQe9eaBuCX/WpR7EUf88/PwiRx9wyfxnnlEiNOu6OWFb/AY3&#10;10+3vi3sT8DUS+55fpsbtdv/7v7iXsr0380ztdsnTrs4mZjn6I23ZcmHfSCZflqfWWrbaV+NNfvd&#10;vDeub4GbV6dbtK+eChwL90JvjJqTmJenMwNFURRFURRFURRFURTFrjyZD5L0uVh8ZriFZhGfd/wz&#10;xsene3vqPYqLf8fO8VI7f9o7RfQ0i+hpluLh6a3LVkX0NItYo1nEfTWLWNIsYo1meWrMnhVLenod&#10;nOyT4Z4c49xDZ3B1Q7Ncm14ftipZenVdGf466STyDO+h5vhn1IhjNf1nf/T6wJKO18V2zOc5VqTR&#10;bk3XasacinD6FumNhUXM5+Gu5p/R7ubznpql2AbO50xPJctQ8/BnitGNeU09/Wn1WlhXf0eUud1p&#10;53++iJ5mET3NIpbsYq3uEx7XLGKNZhE9+y0WsaRZxEGPZ5f+v/+L/2dYjzeQoNbxsHjtjqtREx0F&#10;ZN3QOioZdXS8MLSOsPa0/KMuYzKOjmPFkSxd40hWq8NHhI54Pei/NdF3wT7QzuOUTrs4Gve1+t/S&#10;m2fh+tOzMz2kZW3Mno9iM77zv68+Nz9bwD0g2Aeyps+E88N9ldmTmf3Z9n9rXLuE9owmmrOYN/pk&#10;xk4YR4Ru7UGmn66tmY9CT/FvMbXt3S8/H9ue9eHTSXP+FaEXU6lnzzv2ly9eDPbD/td9EPbXL07P&#10;JX6b22toPrsYRzGO7b588dWzyYc/45QyE1o/B0PPxoI4mZQW+jsfjpH+hPPsfLbCPf9na21wPrQ+&#10;0/xH/3WZNMe1VovQ7fOt5yMu0eQSn54/99setPGX+sM1ZV2n6U/tfk5R634MXEyXGkNNNKYYF7W7&#10;7xiHdnf/rn0OnEttC9gHzkNmrgjT06idP+30f49vavv0/tQuU9uYctjegz3Yf/pzrtz6tmsd/qzL&#10;9R3EUb//hL7JNNlZl7j5d5owZhs/NONzTmbphIj/m9/8ZlJ36cXPzCE109ZEaF1Du/3vUt64Fm7v&#10;sQ/0Wdt/zhthTKddH7LEGAU1WfJx7a7t8zzOSc9T2wZ7v5v3xvUtcOvmdEvvd5NbhWPhXuiNUXMS&#10;8/J0ZqAoiqIoiqIoiqIoiqLYlfogKUl8+rZHYfy99R7FxafdaZZz9qIotkV31lO5u/isOD47Gvve&#10;sK21ei2X1H3qxNy08zOzU98D1s1okvEpHha3RhmdYa3/LRNjXRov/ei/tY7XxXZwbveeY8bfWrPQ&#10;vhVt/Aw9f8Zp37sF1OMoxe0znl36//29//dxPbkp3bG0Vkcd1qXmcX0diQxNO1PYnJZ/aLbLtDgd&#10;x4ojWbrGkaxWh48IzT4TZ9+K6LtgW7RTuyOsLo7GzfFuTXuM1rXVm3PhdKAjqTq62mOprsjE7x3d&#10;E+Gvay+Os5N2frZm7/nX3MT8cF+5fdjqqOP2Z9v/rXHtEtozmmjOYt7ow3Fl+sA4InRrDzL9dG0N&#10;qzKpAxH/JlPbfn537PesD0hto10RejFdapu+na33s+Plc6WqTRrPkFfQtLsUuZevT6lw+lkWfXWp&#10;bdxXszhDW6EzKS3OhzHpT2bzaXy2wj2f2QeSsdND8x+phaN9Gko7rp4+55NhKY6zt1zis1SXz649&#10;cPHVl15/uI6sy/tittZG09+l8NDunueu/2yrJcbFey1z39Hu7v3Mc0CEVmob7y/6BG7e3BxyTliX&#10;c8tUNcYhtNP/A76p7T6pbb0xurWWb/i7vdQS/qxLPYij/qxL2J8bf+DWwvWfc5555nPtOOecT8b8&#10;oz/6o2Of2GcXX4R2Y2EfuJ8zc8523Te7sT9t34JzbQUZH357IP2p3fPE3Udtu73+C9rv68M+kEw/&#10;nc8npLB9+nTat5Xa9rBwLNwLvTFqTmJens4MFEVRFEVRFEVRFEVRFLuy6oMkfgL11DWLs29VGD+r&#10;vzRi7Cy0t7rYFjfPTm9BxLu03AfW7WkW2lt9i0T/WWhv9SW4mEuaZUsYM6MvYY+YJBOTPks6Xveg&#10;jyuX4OI5+1pOdef1GXONzpQtYUy20bPfB8baumRY69/CuntqlvvAupfEWctW7bo4azQL7ffRt06M&#10;hYX2LK6u01vh4jvt6Pmz0H6JZnF2ltbHsfT+pWT6kIFxevGcvSXj0yVxGol92KIw5mOGfc6WtbBe&#10;T7PQPi5bNrUt3tMRxNC0UzOOjvbFsUva6a/3Q+vYZLTtNPvAukRHs3rH9mh3PoJ6T2JMguOgpo/T&#10;rq47urkV7fy7tjLz3KvLMer98OG4pOP43Tkd/ozTkrFndMAju3vg4qsvS/3M+PBec3vskv2p+5qv&#10;A+ef0URHnWMPOP9Mn51dcN62pl2jwI3FaeJS2z4m5qEl6rKf1Hvv/w8fh+fPpGcMxruzdqBnf2b8&#10;lfIWY+Fe+vrNm69ePD+k3L4ZdNjfvD6lwtFfEYZZGbU4xsS3tnGuqF3aQgaXusI10vtLmv4i9Ln+&#10;9PxFRmdw/kvxZ/vl+WALH13uGVNQB7It2Vufnr31Cdr5p0+vrtOip5nGshdst8e550/gfPT7Z7xH&#10;H3d/cbxM7aGddZlKI9ZoXZ1PwGcL/d19yv5Q69rTTB1yMQnH7lKf3Hw67daOdvozte39u1O7Q4VJ&#10;zOte8vOddtGbE0H7kj5FH+Lrr3DR1dQNMuOi/u1vfzup3D6hD9ty7f6jf/SPju/Rzn1CO1E7vXZp&#10;57qLsIueZl2xpM99a2FP67rG/8cffxyvLW4+M3ZCH/aNWlAHri3qtfvB9XnmM0thgz/sri2niWv3&#10;lsmMu0X3daB1DEIrDp/V9+UUuSiKoiiKoiiKoiiKoijOMH6QpE+lovD1lpo4H2qS8SnOE/O2R2F8&#10;ahbaM5qluD+ZOaSP08UTQ8sapXhw3L32JdyDHGPoc4U4+31RlEtiXlL3Etima9/5ZPRTwo3R6cdM&#10;pp/OZ03dJb8tcG3R5nRxOW5uqffAtUW9FhfnoTUL7Ws1y82irkcp7s1j2A/jB0k6nhpFx4B1RFXF&#10;aZXwb7WOIarQziOOHKjTJOPT0h7pE2FrC+m9r3JN1rbr/GnPztt9uWQdM3U1Bh3FiyOWexfSe/9c&#10;IWHT0fEoOmrYKzG+trjY51jjf8m6FLeLHvxR8jur2AN3e517Hmbu8TXPgcfAo3jO3OCjLvOsdj4Z&#10;zf12zUKcfS1rx+5Y2x/636f0yPTT+dDu2snEJy6Os5NMP53eG/a/HYOzr0FVTzFOcRg7Uwjt/P2T&#10;v1sSzqdSgfQ6Sg/G+dWvfvXVr3/967F89913x6KUsSjsA3HtUq+FdTLateu0/ntWr1UyWiXqstDu&#10;tErQar7f2wOE+4HF0fNtC+m9r0Jo5++fxe1T61gURVEURVEURVEURVGkGD9Iaj/d3EMP4lBGPRVh&#10;9SAW/QcRPoQ+hHbnQzI+WxNtrmm359/E0TrsVaYGDmWUeA/2VZrlsaCuRHd6Ol4Hzr5EW4/zwHmZ&#10;2aciQrOImX9fc02px/d31Z0i7qtZxLX0HkUs2cWSZikeFfa+uxGizyy0Ox2vg569tbWvg56P1dN1&#10;LDMfvXe4jMg22hN6LHp9MM99OkXcV7MIqwfR9kGs1Y+V6GPb5xj3cezL+rQH5np8P3QGua5wT8GY&#10;W2mH8+c8zPRUBDXJ2Gd6EJ227BoVF9Ob27Yc12ivaR/bOAQ/ttnC9lN6EBEHmvGvpVlov48exKFc&#10;AzWz1BR9nL+zFzfNePbs//U3/k/HpdWxuuCcjs1MfdzgA/QXccyt9YnX/OYvpcZFfad1dDD8GYfE&#10;MbogNO1OX5MYk+A4qOnjtKvbm5st4Vq0cD7X6iBSv4Lwkc3p8KfW++FDfQ7nQ7vTgWxhz6wRtVtf&#10;Qh/R64Nw/Vzyz+wxtyczdXnvE+ef0YT7x/ln+uzsws3hFih2L74bi9NkeGJOavBR6Cl+fWvbXfb+&#10;1rZnL07xOeecN+rsPgz9Gv0Rx3aHa2i9v6TpL0Kf+9aPnr9wmoQ9M8YW53OMOf49wW9tG7hvTNGr&#10;yzkksoWdWvTsrU/Qzj99enWdFj197t7fiqW2aF+r+a1t7v7S75YBNefW3YNr19dp0dNKB+r5U+s5&#10;09OZe1nPh9Ci50PcvOn/xiLgvLm5pT/nk9BOf8b59B773+wBxqF2Pm4vid6ciN4cip5mRP78FYt1&#10;0R+3J928kXZcpNeurj079xvb+umnnyY1/+Yy/d+eBOz/Odgu6fVHZPwDt/9bnM+Sv54/Pdz8u73n&#10;/N19TS2oA8Z0+6eNEzh/ahf/M76d7ePwJxi9J3tmHqiJa/eWyc4B10r3ZqB9EoRW3XO/v2U5RS6K&#10;oiiKoiiKoiiKoiiKM4wfJOlTqSh8vaUuHpZYiz1KFvovaZa96bWp0r53Cb2Yl2iW+8C6jNWzX0M/&#10;Zm6ln8Xtwj2W0Y+N6BsL7Rkdr4OeTdAemoV2q6frWA5vHAp8WGjPaJbi4eFaXKK/NGLsLLS3+hIi&#10;Dgvt5/QlbBXnlok5iHlw+taJsbDQTs1Cu9MstFOzZOxOsxTFQzOegfrP//o/PO5Gbkzq9uhavOeO&#10;sVHzaFwbM17reBV1xNVRydA6zhpaRyLDn3FEtMV2Rc/ufAT1nsSYBMdBTR+nXV3O1R6wDy1uDtfM&#10;+atXr45H9PR++FC7I9yZY5/n5iZ8xFoduHWhduuYWV+NMY4qnqPXt7Vk+u+0q+v2p/PPaKK9E/Pj&#10;/C/pv9hibh2Kfd991fYzqNS2uzxUatvhjYPmPHPeqDNrIULr+Rl9EGHXNbTeX9L0F6GZZtLS8xcZ&#10;ncH5L8XnDMp2tOsCf7IUU1AH2gM9u2xhpxY9e+sTtEfT6dOr67To6dZnT9yzizrzTKZWik285n3E&#10;eeMept3dd9Riad6o3T1FLUK3+ye0u0/pT61rT2dSezhezn9m3pjKRH+mQdGf0O5S24YfWsenqlsj&#10;9zM9s5fO4eZtSTO6bEe7LqZusHZcTnNu3fyzb9xjIjRTLxmfa8Q94DT92Z+23Qxr/PXzcc/4s70K&#10;snsscP7sv67sm7MHXC+3r0TUpU9mH1ofpLMNv/1PavBHyptry2ni2r1lsnPAddbzP9B9FIRW3fb3&#10;h/twilwURVEURVEURVEURVEUZ6gPkoonjz51jU9tlzQL7Ws1C+176Qzhf0lhnKwmGZ+i+JLQHeDu&#10;C+rHTPSThfa1OlNaf9LzmenpescOzUJ7RrMU14NzvpUuDlxrfiJ2ry2ni/1wc57Rt0L0OVO28nd2&#10;V4risTKegfp//P7/4bhLuWGdzhxjc7Rx4rWOV1FH3ExqG7Xg0a7Qui5p4fSeuDmkpo/Tri7ndg/O&#10;xXZzuGbOdfSaR/TCR9ee5lFY5yNCt/2nD+nVFU4H2re9OaJtrSZM/XM+jqx/jMv1J7Mnnd0dq3Zt&#10;ZTTR3PAoZ0Dt+u/63LbVW/etUOxefNefc/0MKrXtLg+V2jb2fTKv3YeiN+ciNFMPRM9ffVzS9Beh&#10;3fNN9PxFRmfI1O35sLeyHe26rIgjnA7a+Q9kCzu16Nlbn4B7Q9CnV9dp0dOtzx5EfO6jzL3gNOO4&#10;1DamnFDr96XA7WtCH84V9dr7K6NdHD1zelrXnnapPW4tOIfUnDf6M32J6WkutY3tMqarqyfwMJpR&#10;s67rf2bPUIve/Aja12hG59q1zx/WDdy43BwS+nPPsy59RPRBV/YnNOu6/Uy4pvxGM37LG9fXxXG4&#10;sTvY5wxr43O8LWvaFT1/pqbqSh9nD9z+b/dAQB/n7/TMH6ltHz7Dp1LbLNk54Drr+R9onwehVffc&#10;/sxyilwURVEURVEURVEURVEUZ6gPkoqbRp+oxieyW2sW2jOaJWM/p7cg4rXl3HtR6LOlLopCHO6J&#10;3j1C/ZiJfrZ9pW2NzhT6U8froOcz/DW+Dno+8Tro+TjNUjw8XIv76nj9JdGbh3P6ElzMRX14WVyB&#10;7vwndLy+Jdh3lnPv9UrrT5y9KG6J8QzUf/EH/1l3F3Nzr9WO9thb1NHxKurw0xHH0DqKGZp1aRdL&#10;R/ucFk7vCfvu5pM+Tru6OnrK11tzLnZmbt08h12pATyW16ur6xpNtux/L367P9fSi0na+QncfnDj&#10;dXa1H31wcTJ70s0Bj0YT11ZGE6YXOf+1/W/bWlqjS+D8EzcWp0mltt3loVLbuBaZfdjSm3PBPvfs&#10;9FcflzT9RWj9jGb/6EN6dYXTGdbGmdk7/rwXRCaO04FLHZIt7NSiZ299CO3Ov2d3PsL57An3Efc/&#10;nyHUmfvlxx9/PL7mMX6m9jCVxj2v2nkIzXZF2N19xPuRWteedvfgHvHd/F+yFi61jXaui2vLxXmF&#10;5zP7nxmL86Gdc9VCe0bPmOyz+ddl0rL16ro+c67oQ5y/m383J4Trwv3G5x7tjMN1ZJob7036uz44&#10;n4x/Zp7J2rY4h6LXlqDdaRJ2962LuvY0yax1Rrs4LiZT295/wr6t1DZLdg64zrrvAj1ngtCqy3v/&#10;vpwiF0VRFEVRFEVRFEVRFMUZxg+S9KlUr/C9c7oo9sbtvftqlox9rWZ5zLT95GvaHff1CdtS3aJ4&#10;8gy3AO+FW78vov/tGGhb0plCf6fjdXC0Q7fQHrrn12Otf7EfXIf76nhd+LnaChc/o4vrEHPO0kL7&#10;Wn0ruP6HZimKp854Buo//+v/cHG384ZwN4ez66gVj1IFOnIWr3W8KjRTgXT0MbR8QutYZvjLh8c0&#10;ebQrtK5LWvS0G9dWuKN3tLfzFjhNODd70M4P55AszbPo1eXRX9HTuq6xk3Pr6+ouxRRh514ler8X&#10;h3bnI0K7dWebTrs9RjT/7v4NnN35OH/i/DOa6Hhnr//UmT47u+C6bE27BwI3FqdJpbbd5aFS2z7w&#10;aPfKdeQ8U4vQar9npz99nKa/CK2fv+f616MXRzh/RyaOjTnZ9X74jDse7pmY1CTse6e2rf1WOGrh&#10;7MTZt8Y9h/kMcdrVdaltTKuhZl3Rmx9q9oF23jtM7XHa3adcX117/pm2dO1psnb+nT+fB0xZ4jwz&#10;JYqpTIzD9XKpbW9enObHPTMz/XT2dl0I7U6TYz/Hvw9wffmzWPTiZMblxuI0/TnnTrv4Ivqsa0+T&#10;TJ+5N4jrvxtj288lXN1MW6S1cx620Pz5omtPC+rAjWvtfLq6Lg5T234Zfn8LKrXNk50DrrOe/4Ge&#10;Y0Fo1eV9fV9OkYuiKIqiKIqiKIqiKIriDPVBUlEURVEURVEURVEURZFiPAP1f/9r/2n3fFh7ZKpH&#10;xkfHq+KIFf115Cxe63hV6LWpbTo62x4vDkLruqSF03vCo3ecn3auAqczda9NZm4zc56xh9a1ZxfU&#10;AeeqZU0cscZH19DumLrzEaF15DvW2O0Btx8y/mqXRyEDF9PFz7RLnE9GEz179uy/4LpsDfcAcWNx&#10;mlRq23mY5sb7jnvprUtte/V6sB80/cVxfqA5P5znzH7TdY0WPTvH6DT9Reif393gt7bpMvM/XHkv&#10;tGTa6rWr1APugUC+4U8tevbWJ2jj06dXl1o4+0PgnsO8R3gUn3ZXl6ltTJNhehQ164qYE93Lvbli&#10;f2jnvcO6TGWinf7cn+5bmVx82p+9RLtI0RWh3TMnM+efP57822dU8NNPP01qPs9MeWP82Tq+P9ld&#10;itxrpPawD25c1M6H9tm6NPTmUzhNwv4C+2HsweQ+rFzX/tWnz0f54TP6/OG0LsN/HU1qbufzjT/j&#10;GGc25+9P8/zxF9w7SEd6O/y8i366OLTPUsifD2qqO9ufL076/btTSiPHxXmY2bEnU/6GtfvEaXEc&#10;V0PYdaXPkp20qdO9utTkkvvC+aRiDisQVGpbjuwccJ31cyHQcywIrbp89t6Xu7/dFEVRFEVRFEVR&#10;FEVRFEWH+iCpKIqiKIqiKIqiKIqiSDGegfq//Vv/u/75sAEek8po0vNpj5zFax2vCu1S22jX8drw&#10;V2oPj9tGW7o6HUe7nI8Izbb2gOMibDOjyZ79ben1PejNp8joQGvFY3k9H3Hf+Nx7RL7hTy169taH&#10;0N7TGl9oXZe0CM35533Afev0ubUL2vkPOGdrNdn7/uIYXTuZPru67boEl7SVIRPHav01dXmcnUmf&#10;POb+JBOfuPnZiswevg/RY6aNcIy8Z5XaFseIv/nmm6Nmyhvj8Jj9s48nPTQwidy+FRFT12P8gdAu&#10;tUr0/IXTJ4a2pl4/e4Zx7cBs3gZcW86np8fZnMwfP55SNg6pHwct3/DnWlPTh1qE5jNZ9HxY12nR&#10;0y61QYTWdUmLnnb3uNufjMm54jrS/sMPPxzru7Y4hzyKz1Q12tm33/zmN7PX0e456LPk365voHpR&#10;l+N9+fq0Xly72bezISVNz5BnQ30h29EH6T+ML0KPow4znjmE30rJOR9eTGI+n7PxIo2IPuSf/OP/&#10;8hiXdZn65NIM30Nzfd1+2IN2fY/zP1xDc/6p6UMtqAPM/kh4XGL/yPuC9xfWy9mZ6j7bD9BqM8by&#10;AXPFtfsF96nrD+MM4qg/IebJe8D0x9oHpujz8R4aPujGP3DPJaeJxsG17mn6OC16un22hd1pB+Nw&#10;LHzG0u6eCbN7HD4z/8+4l7Gql6S2URd54nfVS+j/dlkURVEURVEURVEURVEUDfVBUlEURVEURVEU&#10;RVEURZFiPET2h3/5H9gzYTwOl9Ek7LqGdkfddDw1jqZJx3tMbaNdx+fCXz48Ttdrd60WodnWHnBc&#10;rh3aM/qacB1bevMpqEnPrqPCKsHaOEv+bn3lG/7UomdvfYLW3vNfq0Vozj/vA46L9xd9MvunPTYf&#10;uLoZTfa+vzg/rp1Mn13ddl2CTN2Mj8PVTWn9NXV5nJ1Jnzx8XZLxcfOzFeeeP1vg9j/tmdS2Nk6o&#10;Fx+eUmqbrj3/+9OmtpFMn7t18dVBl6S2UdNfhG73Z8+HdanFkr2dn57WdUmLnnb3+Ln7LupyfthP&#10;XUPzW9UYnz+n9PMroM6ktjH+OaI/5+j5sJ+CPqE5dpfa9gJ2pbKF1vPkeP8+x3rhG684zyPUE24d&#10;nw8yvGc+Jm2NqUazPWC+we2H3/7u+Jpz5VLbZilR0B/wrWFs92d8s9getPv8uEbDtafXPh/2hveF&#10;2wOz9TXa1c3Ep+YemO0H0y5hHJJpd6ana8vY6rQsa2MS2s+te2j6OC16uu1Dry41YV231pXa9rSJ&#10;31UvoU4kFUVRFEVRFEVRFEVRFCnqg6SiKIqiKIqiKIqiKIoixXiI7B/+hb8/OxPWOwInaM/oQLaw&#10;8/hZe+wt3tNRyXiP32gme/jo+Fxo+ohef9gHsWQXodm3PeC4CG0ZTZx9Dzj3LUtzK6hJ2O8c2waZ&#10;mE4HPIpJ5Bv+1KJnb30C9V8loE+vrtOipzn/7RHT2AfU9M+uXQ+3DzOasG97wDG6djJ9dnXbNQoy&#10;dTM+Dlc3pfXX1OVxdiZ98vB1ScbHzc9WnNvDW+CeP7RflNo23LLHpwPmMLNvRcTUdRZ/0vo2KD5/&#10;SM9fOH1iaGsawd6pbXfmrdufuX1Jz4/Qn56Zn2Wb7PINf/aBmj7Ugpos+dPufMR9fZwWPe32XuZn&#10;B+M7/e7du2MbjMmUGaZXzNKgYOfPPhdnD9p56I3Rpba9fv365AP7c/jb1DZ8a5uuR7uYtHs+zzRS&#10;zGj/9KE/n0xt45y71LZf3v08qbn/R6SqcU1/+fnk71LbGOfdLyf/PeBYRG/O1z4fqNv4W8O5mq07&#10;15rra7Sr+9NPP03KzwntjMl702k3P64/xPn0vYe+6a9DN33dhG6JsYue5vw4LXq6bTdTN2Bdt+6V&#10;2va0qdS2oiiKoiiKoiiKoiiK4mrUB0lFURRFURRFURRFURRFivEQ2T/47//P7ZkwdzSud0xOrPF3&#10;x950rDGOqTktf9pZP9OHNZpt7YGLT1tGE2ffA859y33nnMi25COcz1JdN1fyDX9q0bO3PkGbWkKf&#10;LTTn3x0xdTpDZo+t1UT9ce9tAefHtZPps6urdeC6BJm6GR+Hq5vS+mvq8jg7kz55+Lok4+PmZyvO&#10;PX+2gEf0Ce2XpLa9HLo/vHN4gTnkuNwYObfUIrSeP7STnr9w+sTQ1tTnvVPbFHu5P3P7kuYRer0K&#10;l8+6Tlq+4c+1y9iFswe0Oy2c3bFU12nR0+6+zsKYJOw/I5WJP5tm6U4mnY3a3S/tfRdknmkkOw/R&#10;FtvlPehS216+OWmmtvEZ4r61TRztYtLsM+dkNhaTwsZvbdPv2IFLbfuMOIzPOLPfQ5Cqxj3A1Dba&#10;XWrbTz+/m9R+cG5D6xr6kufD3nCuiLtf3J6hJkpNJWvGy5jsJ+28x8lsj63V07VlbHXqJv1JJv45&#10;enPCuXJa9HTbrqvbw80/Y/LZS7ur69Zx5l+pbY+G48+WC6gTSUVRFEVRFEVRFEVRFEWK+iCpKIqi&#10;KIqiKIqiKIqiSDEeIvv7/53/0J4J6x2lE06TsGeOnLVH4KKOjsmFblPbAvq3LPVNOJ+Abe2B6zvt&#10;GU1a+9IYL4FHGVvcPGc0ucRnbd1AtrBTi5699Ql0rN39P+P3/MUae3svBO64qdszLdGW2/+ZPek0&#10;4T2+B+y/ayfTZ1dX89Rbl0zdjI/D1U1p/TV1eZydSZ88fF2S8XHzsxV7P5+ZnkBovyS17dXnZ7um&#10;tqkvtJOev3D6xNDW1Oe9U9vEcn+8T0/zCL2W52jXZbLLFnauXcYunD2gvfXp2VufoL3v6NOr67Rw&#10;+r5knhuzb+ZCChXtTHFy6WzuWcT0MedzieYcUnNvMLXtFVLY9Hw4+pjUtlevTqlwh9vroA979aD1&#10;fvh8Mv10vwM8H+Sh5tzOb23junyEpp2pbVwXPduib+zDh5/76/sO3wI2W3f4M87e39p257ndmfNL&#10;ng974352uJ8v7p5ycbgWa2OK3vxQ//jjj+NVtHUD2lN6uraMvZyWJROHZHxEjEv0xkstluzn6Pm7&#10;dXHrWKltTxs9oy6lTiQVRVEURVEURVEURVEUKeqDpKIoiqIoiqIoiqIoiiLFeIjs7/6Zv2HPhLmj&#10;dE6TsOuoG4+d9fz5fnscLt5zem+u1U4L23WanPNxa7QFPMoolvaDyGiyNiZZ8mmPLgeyhZ1a9Oyt&#10;T9B+a9sl9OK390vgjpi6/SMYP/Ta/ZbRpH0+bE1m7Jk+u7pu3TN1Mz4OVzel9dfU5XF2Jn3y8HVJ&#10;xsfNz1ZwfffAPR9ovyS17fVXz3dNbXP9Fz1/4fSJoa2pz9dIbSPLffM+oWepbS+H+dE3YE2Eu3zD&#10;n5rzSU0fQU16PqzrtOjp9r7r+ei6pIXTPdq6Afvj9jB1JrXN+bT0+s/UMPe8cn1zPsTtAaaUMrXt&#10;tdLZpv3G1LZXsDO1jXUPt9dBM7VNhA9T29y4qPWkGno96pkPUtWYTsjUNtozqW1cO6a28Zu/foam&#10;nalts33yof+tXlvBddR1SV/6fNgat+cz+5/a1RUxFq4L9wbtrMs5cXPVfitccK4/gfOh9zjCzlLY&#10;uglNnJ1jFL2xOx/hNOnZuab8bwT33wtML+VY1saZ+c9S207+Y/Spy5l5drrIE7+rXkKdSCqKoiiK&#10;oiiKoiiKoihS1AdJRVEURVEURVEURVEURYrxENnf+Vf/wJ4JW3usrneUTkcceaxtyZ9H1FQvXrea&#10;9OI41h6B2/vInPoe/Xdt0Z7R16RdC+LWhXanHZfE7NXVkVqVFvmGP7Xo2VufQEcHI/7aNcr4c/4z&#10;uo3p+t8bC3F7L6NJpbYdcD4OVzejyTg7U/fpkamb8XHzsxVc3z3gkXtC+yWpbUPNr55P9s/Je5ZE&#10;TF2XdAvtGX1iiDmNYJ7adl3u3X+ZJvsstW20T3J4P+py7Zymvwjd7s+eD+s6LZwmPR9dl7Rwmri6&#10;Afcq0xyY3sI5YeqES42hdvPp1oKpSewb46zVjPP65Sl1ju2yP0yve/NWKWyHZ0Imte3t27djrBGZ&#10;JvtnaOJS21zKyVcmJc2ltn0w6+JS2/RDJXrJ9WVq20/4pjZ+a1smte3Dp1O7ezD71ryB0LqGzjwT&#10;qAX1teC+XXsvZOrSvjbdycVv5y1w/k6T2TcbKvQUf/gvzPHaclFbGCNx+4F2p1to7/mwb+zP2udz&#10;Jk5mrT99OrU1T20bfKbuZ+bZ6SJPpbYVRVEURVEURVEURVEUV6M+SCqKoiiKoiiKoiiKoihSjIfI&#10;/vaf/n17JswdmVs6SifCrqNxPO4Wdl1d3UDH4eLImjsml4njjr1l7HsfmVPfj0eXgetDpm+tfWl+&#10;LoFrK1xbtGd0cG4sPX+xJj5Tz4h8w59a9OytT8Cjzo7sOvbwx0f7uoV9c2Pp9Z99W6uJ9o97bws4&#10;dtdOps+ubjtXQaZuxsfh6mb0OCN3u1ypbR3c/Uv7VqltwyQergOZ+5dzSy2cnfT8hdMk7M++wrdK&#10;7UC7r5b6I5Y0j9C/fP3qmGo02ia7fMOfmutITR8R+tzPx15dp8V9ta5LWjhNlupyr3LsTJ2gfW1q&#10;G/cD558pbG5dWNfdX+yb82Ecl9rG/jA9qv3WNvVVMLXtBb6p7fvvvz/6HPbnwc6UHPLRjMWN6yNS&#10;xmb29/21cKltn+A/m6uP/f68f3dad6aw/fTjj5Oa23+B/2xcn0/x9+D169fHtRChde1p7j23DwX1&#10;teC+zdwLzod2fqOi6I2R/lw71p3tMTwH9PO0F4fQntLTVYyjmro82kOvjElo57wRjSnGRS169tYn&#10;cHbi+sN5pqbPHqltH/CtbZ8/n/wrte36xO+ql3D3v56LoiiKoiiKoiiKoiiKokN9kFQURVEURVEU&#10;RVEURVGkGA+RudQ2d1Rs7dEyHbs7Hs0FmTguJu08MrcHtx5/b3iUUbhjlrRndIZLYoZde5P7c8lf&#10;ZHSgo4O9/b8VOh7s7pMtaNc3uOSefSgyfcto8lD37yV9/ojD3TzS3Pf+snH7X/d63O9MY2G6ytdf&#10;f308OqxvXwr9+tWro8/zD5++ehYTv3IdW3rPotm3Pu3A82dKw9kvPue5pTdeseTPI/TPXp7WTv+0&#10;FlrXntZc9jR9xBqt65IWPc37V/TqOs3+i55ufQLuST4Deb+4dBX6MD7TKKSjDcZ380/oz9Qk2p1u&#10;77WoqyvbOsbEt5XNUtjQ7kukqr14ddL81rY333w9jkeM6W+T/dtvvz3ax54dzLOUHPafqW0zO+ac&#10;9lfDvRttMdVo/Pa0aSr4rWq/mFTEoeFJzGGKHPvAb23juvNb22jnt7Yxzi8fTnvM7clzz88Yu66h&#10;RWg9P2kP6E/NPcmfC9T0Z/qe6PlQE44xO96APhlNaOeeyfhnNMmMa218RhmjT1M72kOvjEnO+XAd&#10;e7pd6yXNfcW2Zvca7lP3HKZmHLe+Ln7Gzm9q4ze48edycTvs99tfURRFURRFURRFURRF8aSoD5KK&#10;oiiKoiiKoiiKoiiKFOMhsr/7Z/+943m19hheQHtGk71j8ujjHtx6/L05138exSRLxzWzZOK4mGFv&#10;j8evqSuW/N3x+63Q8VF3n2yBW9/MPev61dr3nB+S6U9Gk2vev3v0//3HYf9Muu/xZZN5vvEeV0pL&#10;pKLw29xm39D08uVRv/g4/xcddyfwHgmta0+L0Eq3ibY2Y9woh/jPn+/7rW3tuEhvvC09H3T/q2cv&#10;EV+XkIMt7Fxfavo4LZY0/Z0WPc2UAdHzyfRZOL0E7xGX2jD7hi/4sw9taltAf7cWIjT9mfrh+km7&#10;e04qRq+toQdH7VLbaG9T2zSGUSO1bUx5m7S+tSrsn/CE/oBvK5uNKzEW8nxwOfTGp7b9+OOPx1g/&#10;IxWL68vUNrbL1L/Z3jCpbYzPtC+X2qafX8Gs3eQ8xFroGlqEzqS2uT3ptK6heV+Ino+gDjLjdZpk&#10;/F3dtv/BJTFp57hIpq7V01WM0aepHe2hM3GgCe2u/6K3vufWnTpwzzdq3qc23Qya/d8jtY3f1Db7&#10;BrdKbbtJNv7tsiiKoiiKoiiKoiiKoniq1AdJRVEURVEURVEURVEURYrxENl/9N/+D7rn89wRPqdJ&#10;ewSu55eJ2asnaD93dHALbj3+3rT97x2/FJnjmr26bg+I+8YUYdd1yUes1dfiofbnJfcstebsWvO2&#10;tm9OEx7ZvSaX9HmWIvHp9B1ufe8vGzeHhHtYR80jFYVpZdSjz+T/6vOzMT1GyBZxmArB4+vOrmtP&#10;038zximJ+Ext03XbtjiWFtrX+MyO0L9ofQ5XzpuuoWl3PmKN1nVJC6d7uLq0Ox8RmukJDt4jLrWB&#10;2v3OkElt456nJu09Gz6Mw37S7n7eCbYV2qWw8RvZZt/g9nruoz0k3n57SmFjahu/dVHP6uA99Gws&#10;GLvaibacVkrapGZpLD/9cEpnY2obv1VtlvaCFDbOv0tt+/jLKSXKpbbR/gH+sz2GeZi1i3Vs9wPp&#10;zslAaK6j6PlnngnUIjT7lvEnbryZ/cy6GU1cu2Sr+Gt9MnV5jww/fjW5B238L2nr3PPTrW9vrUXP&#10;zv3m1t09h2f3IzTHskdq2yd8a9s8tW2gP/TiEXP46VQURVEURVEURVEURVEUC9QHSUVRFEVRFEVR&#10;FEVRFEWK8RDZ3/vX/mb3TJ47queO8zl/HWnrvZeJ42LS7o5WbsWtx98brQXXo3f80h3bdJq4PSAu&#10;iXuJPaODp7C+PWh3mmTXcQ8i/iVjcXXd821vLumz+/afvveXzdq15VFzl4bDFLa3z14e09xeoO5L&#10;fLMb0+Jkpw/jB+EbhM9mjFNyiPnsGdOLdN22Lc5nC+1rfJjaNprCZZi28NG1p9kfavqINVrXJS16&#10;mjaSrUs7CbtSG3gP9Pz5Pn/euTQH+rAu0yiU1hTv0X92H5m90fY3fGifpVqY/rSwrdBMW6POpLYx&#10;bc2ltrEu07h+wbeVcW5HJn/OlZ4VAZ8VX304/fzi/DO17Ycffjjqn8Zvcztopp5dktrGdn9hmptJ&#10;bZvtseHnF9sLrSt1j5gbEXMvaOc6On/OJ7X8WacH18XFPxejN14RWnPlxt/zFxmd4ZKYmbbuG1+W&#10;sHNutauGWTy8GOjVFWva0r3p4gRLe6SF/tLxmvcFNZ8PLt2Mmv3lvUm7e7Zn7PPUtsOsi3Hu101F&#10;8Qg4PamK4gLiYcYHnKBtjWYpiqJ4KHrPJJWt4C+uWVx/ejpeFx7NUJRbhGtda144uDecvkXcWKgd&#10;zp+aOB+nM7i6Pc1Ce0az0L5WZwr9M5rF2Vnok9EstM+0/texs9DuNIuzs2R8WOj/NNA4nspYvjzq&#10;g6SiKIqiKIqiKIqiKIoixfgR4N/9M3+j+0+i7sieO6aX8SGZ+C4O7TzCtwe3Hn9v3Brx0/K1mpyb&#10;n0vihr2Nv+QvMjrgkc69cH3ek7X36bl9snf/I/7afmb6nzm6vAeX9JmpbafvbBv8p2uxTGbN270d&#10;Wn+Hfvv85Vcvnh3+TWdMZ5vsSmlhqsss7WXyadPcAra5C+PQD23cemqbXh1dNMXTC/mGPzX7Q00f&#10;saSdP+3ORzgfkrE7n4CpDWLJnz9PqWepDcbOdDZq+qj96APnn/cj4/Meod35C44xtK49O7+pzX1r&#10;G+2Zb217beq61LZZ/wff8Gdq26wPmJOPP8/TCYO9U9s+vT/136W20f4R/oyjE52n1k5t69rTJOZb&#10;UMfcCKYW6hrapbMxjgh/t/cyqXO0t/TGyPi0t7R+QUYHmb6Jxxb/pE58HpqiPROH9OyX/n6YqRtz&#10;xD1GzRQzl242u6fQ5nVS2w7Mfy4Xt8L8iVcU90APsV7he2s1S1EUxUNytWdR8hdOPh/ZN6eLoiie&#10;JrlnYGgW2s9ph/MPHa/X0ItDzUJ7q0nYWWhfq1ky9rWaJWNfradrW4Y3oJfjsKy1Z0q2blE8JPVB&#10;UlEURVEURVEURVEURZFi/CiTqW3uGB3tGZ3hkpi0t8eSt+bW4z8U/KQ8o0Xv03XNj9sH92kjCDuP&#10;XLasiSN6Pre+vhpTjGvtvZnx1xFuN7db0es/yfTZ1X3//r19b0/W9pN2praNu3Oa/n7Noselax47&#10;/s0zpbYdXr1SatuU0qCUh0iZ0Lc7hWY6DFNU2vto13tqHHq0e0qp2+Pfps49HzLj7fm41LbPuk5a&#10;vuFPzf5Q00c4e5Dxdz7CaeLsa2B6glhqd/acwc++NnUi/PT8DJjOphSq0G0ferAtaq4R++aQb/gz&#10;NcyttUttm31TG+/Tl6eYTGt68/Xb4ze1vRnu96M/2tU3lAVMSSaKEf5s1z0rmNrGNJaffjylsP34&#10;4ynNjalt9P/q46lvnGeXksbUNu6B90xzM6ltXN/xngXRtq49TTQPAXXMjeCa0kfzGVCzLtucjR39&#10;/+abb2Z1Quva08Tt+d5YA/ce7Rmd4ZKYYeect9w3vixh57xqBoedcnjRcO+2BtuSj3A+Gf/A7Qc+&#10;P6m5J9vnc1CpbcUS/g4tihXEDzoW2jM6Xgc9W/E04R7YoxTF1my3v/q/KN4Sp7nY/l4unia1vmcw&#10;//FY3EU7iHtpSbPQfk4T5+P0Y6DXNxbaMzpT6J/RLLRTs9Ce0Sy0z7T+N2mWmU9Cs9BOzUK70yy0&#10;F8VDUx8kFUVRFEVRFEVRFEVRFCnGjzP/l3/237f//OGO2DlNwq5rz8fFcJrQziN8e3Dr8ffGfSpO&#10;u9Niqb6ORLp9kGljKb6OXzL+kr/I6MD1fSv2jq8xxbhcW7RnNFH6wLnjy1uyR/919Ne9txVbz/+o&#10;pq06Pn0mffIognbO73uPz3yg33w17P8p5utXr473AtPZzqW2heZ9Spz9IsbuH2Iqte0UX9dt2zrX&#10;f9rX+MyP0J9+/n6WbbLLN/w1xz1NH2qxZBc9H2qxZM/sPXKpv+sPiTq6Lmk+P9+9e3fUTKdieoVL&#10;38ikVBD2n5rpbJnUsK+//vp4D9KnTYkK/ezFSc9S4d6+Oaa28VvbxFHrEvr5cJ30LD50JjXvs/n2&#10;NKa2Mc3w52GNAqakMbWNvEfq3GztTGrbB6a5QbvUtnEeJqKPgj6y872A89DqwK277AE167IPbk9+&#10;++23szqhde3ZybnxBrE3e9Avo4mzB1vF3qP/stEac6uU/7ved2OsaaslU3eNpm12f5m95/YhNWPy&#10;mUB75nnr7JXa9rQY79B4YLWF72U0C+3F04drz3Vf0vE6cPaiKIrHCp9bLEXxpcA9v1YXxSVk9lL4&#10;sJxjrY/Tj4HoDwvtGc1C+yW0MYPWztc9e1YfmWx33+vZTjHCvqRdoc+WuigeEv9Rb1EURVEURVEU&#10;RVEURVGA8az8f/dP/rf+UMcHe0WfePZ0lEhLidLz0RE7Honbmj1ji1uPvzfnPhmn3WnSs5+bn0z8&#10;pbZ05NK14eo+JvbeP5qD3jxs1W48N26Vj5+0f6YXO/F5mJ62CR3Clu1QljU5WCc09Tc8/w/JFvt2&#10;uLvGNdCKvBjuBa2FNFMqXioFRu9Jwx62cTWnTaj78tNQdFXh/YVVHzlY19sPTH141t6/qrVdUehD&#10;+P57Pc3S9xkYtZheC9kmu8Y0H9cB2ujT+lP3aP17ZHzcczjWP1vi97S2iOgD+9L2bamfDpcKwZQ3&#10;2aN/oVVUN7T89VpFPqGVIqdvg9P7KkqXimvoqKPXiiWtIiKOaNuU1rezCfUt5iC0rixjvc+Huiph&#10;U5xhNr/6LPugNWpdZf+gMvVnrPfx4DPyaYg72MZWh1h6PdyNg55eT3a182x4T+8PQb76rDS06aqU&#10;sUPMYdyDVjwVfXta9HvUsg9a/Qj7mM42tnVoqsfHaR7FWGdi7MNEzK+QjpDHcQ7omRYMrU8qd484&#10;WE/PyYAx+fykT6QaC2oR/hwvx6h1DJTeSGLs7YjCfop4mJOjHW3Rzr6dPBowD1bvAPtMaOdabIWL&#10;NrY6vamVllRhL58NL5bsI5NgnHEc03h0n+o9XT8fKx1eh7+LzzLe05N+Ns1bq/XMCbj3ZvejWQvu&#10;W0J/fpvk8JSYVNMu7YPWq0M52UfLOKjilhifinGjtoXvUbPQTs1SFOdwe6X2T3EzaJvuWYKeLcsl&#10;dYtF6nlVfAks7fN4P3wyutgWzeq1Zvaabc0aMw2v3WNb+YeO14+Jbr/a/uqq16O8ayfx/tHnBmj7&#10;rL+PJeyHtyYG2/SnJeq1eHvEGf5mH5w++s85RDi9Hz5hF07vjmu4p1mKm+f08XpRFEVRFEVRFEVR&#10;FEVRnGH8PPA/+Tf+Ns+WpY67OZ+ev47GLR2n03VJE9oYew/2jt8b360Rn6TvAb95ZEsi5q3P/977&#10;c5Yas8NcPdT9y7FkNOExXR3r3WFaFhmPBB/bPXVgVFOH7upRDhzFQe14/+75bLgG2gNuHyyNzdab&#10;ruL5sD3jtb6RbUxvG/j2m2+P+vXbt8N9ePB69fLV8VveBodjH16/fDnYD/7PXp7SGWSJf7nknSDL&#10;FGW1HdtnJOLvAVP5Wmif+xz0wUSfw/WQSnB48enTKfXGfRMWU1poF6Hdc0OpK6xPXP+dJmFf+/PR&#10;7clz9OK78TpNaOe3s7lvbVNqWsBv8qKmj9LVAj7/3Vy5+EpbC//f+73fO6YJ/epXvzquKWNS8xvZ&#10;qLmf6a9r6HFrTvq77747prCKyWPk6D8QerY/8Xx42aSghtacB0xj4Rw6/elDP12L68uY1EqRCzjn&#10;tI/pb4jVI56RLepD9CPS8QTbIkwxi3RFQc35i70gZOd7JNplf0ToV4h/J8VpisnnlUYbbp8a/yPD&#10;c+zYElII+TwfOnCscUgmnPjUt0dqlZiNI/H7G/0fG9qTs/FMV8zmyNFj8A3/Qwrh9M4wb+Gj90Pr&#10;53Ig27EtxPk4zGH4DzfSJIZ9i/uF8zzrLzTvQer3uKd4f/F+fP+pfy//8uF0v9DOOL987Md0z4TP&#10;2kzTiEf/41uDfzvxxaNnfALHQzAeWj3NQrvTLLRfqp8iMb5bLnvTa/PSEvTeu6VyTXrtX1qeBBrG&#10;tYs4vh7+iiKsjjLZ+N6O9Nb9Vsq5/i/Rq6My/HXSLdP7Bxn+c3uGU/ymTsc0ssYetp7/I4BTFTpe&#10;C8nWtsRpPm+bGMeaUtzlmnOjVqJ8SYxjxj7sldFvwd5qh/PPaOJ8lvVQdB3L+NaJ6e1pUg6l8e/H&#10;bJCpY96T6MtjLOzf8Neypr/09OegD0XMtKtLPZUni8Y5lXGsGPtx8NPL4rbof5RfFEVRFEVRFEVR&#10;FEVRFA3j2cw/+yf+G3+oI2ht0VG0KL33s4UcP4EcoHYcP61tfDN1t4JH8orro7W+5nrfGre+P/fu&#10;/x7xGfF0iHlu35tZH4Yx6nXb/sxnul6bW79/99qfMSOamlEPf83SYV5LPx/XjekwY0rNoGV//uL0&#10;b0HPnw8/zic70y4UV7bjKA5hRu5rZzn2fyeejelmUocWZ20dj8gPBT5OR129Or5PkCbDdDSnua+d&#10;nq3FAN9bS6/uLJVpZy65F1xdph3N0iX0TWGTXelI+l1SryMVRYW/X7qUipgbXbl2hP7RpmDqmdJO&#10;pfW+7tNov01PC9bun2hX11Hr5XCVx8cPH8dvP7tbDnZ9u9n4LW/j6yjDvA5XpZ99en+qo29mUwkt&#10;3/imNuoPw5z39BhXaTxDadeip52PW0e9Dgbv4106K5qUqbyY0nnPMYuJtgjXkVrP3iDuNZV2TWkP&#10;rSJaPfw1al3DX4y9nN469HhKURurwAf2I2NcXQ8vo42D/wDfC8I2+Y6EvmM/xDq2G+WJMFujqQRO&#10;K8V89GXd4Up7/Owey+gxjyHiPV179PyD8UdgwH2Ob0xz+3+mTztl5q+0u4D+H/R/6TBcVWiPNL0o&#10;AfX4ahqCnikn5l7FbbD8BN6IuJH20kVRFEVxeww/w/RzrPdzTZdJHglbuIS/s48vUALa7mOPInr2&#10;rUrLufeWMHVjrsa3MG9b6eI8e8wVY/Y0C+2tLh4YLUNbhNanWS8W2p1mOQd99tAWvd1zgX0WR9co&#10;5JxtsnfjjJL2KNP7jc8tFvafmmW0T0XM7I9BT0VQE2e/KtGJB+9IsSVX+yCpKIqiKIqiKIqiKIqi&#10;uG3GzwX/3r/2N4/nyXikjdCe0YTHREWvjq5LWvR0HJHdC3cUtrgOOvrLY8TFHB7p3wMevd6Dve8v&#10;F3/puSLcc4XHgMdvbZt033sfMv3M+OwN/+XsFtlrf8aM8Ntw3o7f2nZIhfrmm2+Oz723b98e55Bp&#10;bky7aO2h91735+j/HrS/PxDanSYz+6Rn84NUQbUbUPNnUdtOb6736n/oc/H3xD1bnCa06xvT4h7T&#10;N4iF/t3vfnf0++mnn46a37rFn31Mi2O6HHG/Ryhm+LMuv8nr+++/P9bnvUmta6wF70H3rW30Fxkd&#10;yBZ2p8WSpj/nk/PMb2pz88/5pubzk5p1qenDOOw7eT09LwV9FCfqc32pCdea66Vnb8D42WcCiXb1&#10;d2j6K2UvekZ7Rov2tXDzSWh3WnTrf/x00wdMuE9asvMS9OzcGyJ8dO1p9oeaPiL0x/en5x7XWr+X&#10;Bnw28hvcZvd74lvbnP/s2evuZf113Cgnu1JyT5zsxe0w3+E7ogdcPOT20EVRFEXxlOj9vGM5Zy9y&#10;zOYOr/neWs1SLMO52mreIg5Lxn5OF9cl5r5dC2e/jyYZ+xrNQrvXa/1POl4H52yt3dH6r6l7S3Cc&#10;HOOSZsnY99JF8ZBc7YOkoiiKoiiKoiiKoiiK4rYZP85kaltL7yidoCY9Hx7lJXo/fKhFz976BDpW&#10;xyN0W7Nn7GKZ9vh3MYfHTfdg7/nv3dNb4u5ftpvR5JTMdjhCHK/63vuQ6WfGZ29u/V/O9nr+x4wo&#10;NSz4+u3br55P30L07bffHo/Fu9Q2pjXRLh3sve57p7ade/7QntEzej7jN8QdNFNXXBqLiLpunvW+&#10;6wPtGU3CfuupbUw1Ugpb3G9KbQvtUtv0ftj1czA07aRdu4B1qbnuugejvr7BLfR333131LrGWrT3&#10;Y0/rGlpQO3p1nXZwbtjnWeoK5tlpPht78y3o47Sry3HEHAva37w4PesI90D7DYChdQ3NdDamufHZ&#10;y3azzwcSbYlQ7EMmtU2cey8IO+ehZdYfo4PWFq+ffRquHf9bojf2nk1Qk8yaCMYPzTVymv4i9Puf&#10;T2mn8g8uSW1jOz+/78f/5SPS2S5IbZt/axt1cSuMTzxt+l7he06z7OEvoh41S1EURVHcJMOPMP4s&#10;W9IsLbQ7nyKPm8/Q8Vr0bEUOztvaOXR1Q7Nk7Od0cX3cWvQ0C+1ZTTL2Jc1C+/BX3z78MOjbTzpe&#10;93A+tPP9jA7C1vPhe7dW2P9W94j328L3qFlo31IXxUPiPzoviqIoiqIoiqIoiqIoCjB+nPkf/+t/&#10;63SOrYFH3EjviJ1w/r1PTnnsbXYEDjGcD9FRVffeFuwZu1imPnk/z97789bn381P5hnmnmefkMRW&#10;qW3near751JiRl6cznvfK7UtaL8ZKtj7+bB3atu5/UN7Rs/o+TSpbWFn+o+uNuYE77Vz/rRnNAk7&#10;+3lN3LMl88yhnWkRTG374Ycfjprf5ib/qC9baNqZspGZV9Vjn0IzTen169eTmt9rX3/99dGP+4Tr&#10;wnv23F6iDpw/7dSEY+JzwNmpmcI2S12Bpj/pzaWgdpwbY8Dn3trUNn1LYGhdQzOdjeurNMbQ7Bv7&#10;QM1+hm+LWox22c/Pg/tB3a3bi0WbbQtjbKE9o0nYbz21jeNz94Lb55rzmHeuOzXrurb4vHLaxfn5&#10;p3eTamI+6tS2z8O8TQo+Q43pWtwS426Pm6Et7j3anW5LURRFURR34c/JJc1C+zldFLeC28NrNXE+&#10;l+ji+ri1CM1C+310Ble3p1lon+u+T7wOej7ULBl7RrPQTn2LZUsYc4/4RfEYOX1sWhRFURRFURRF&#10;URRFURRnGD8u/U/+jb99OsfWwCNuGU3CnqnHI3BOu7o6VsfXW8M+FA9DfbLv2Xt/XuNfVvaM7+bH&#10;PU+cJpXaluca+2dP9rq/YkZePHt+1HuktvH4+h48G7ZV9F9Qb4XbP7Rn9IzJPq7u5CLf8GdqktYh&#10;NH2Iu79Yt4X2jCZhZz+viXu2uHlwPtyfSjuK+41pbkxN4u971PIJf6ZlMc2E80R7xselL/F+1DU0&#10;12XtXiJKqevVdZrw2cX0E2fnWtDufLiOjnM+0Wdde2Phc4yaa/Hm5SkljTOgfnJvhGZqm+YhNNeR&#10;ms9VXUNn1ldQB2ozZmVMKYoXjWuvrovd8xVjW9MYW2jPaHK0f/o8/Azo+9wC7r7gPqddxFy7vSp7&#10;wGcR55IxXbuuD4zD1DbaPyBVjWO8ZmrbbLyz345PqW1ffT75F7fJuNt1I/QK38toFtqLoiiKoujj&#10;fm46TZwPdVHcCm4Pr9XE+Wyli/1wc97V0/WOPamvxtTmsV1dQrbvTdC2pFky9oxmmdkPL46FfrdQ&#10;toQx94hfFI+R08emRVEURVEURVEURVEURXGG8ePS/9V/r/+tbTyWltFkbV13zM/5tPbP+uaAnfik&#10;//f7/cIXGeqDfQvviz3Y+19Wxvg7LrC7f8fD5ZM9o8lon6jUtvPc+r/M7XV/xYy8fP7iqJXC9mI6&#10;Fv/1N98M+pDCIftzfaPYwAulXYxqrl++RGrbq5N9PMq+w9JH/GukthG3l2hf0pyOj3w1zHH4MG2B&#10;WtfQDt5rTJMRs2cdJX2c7tRlWs1eRLt87s3l8GJ6fUdPzJ4/kB+QIqEUpMFx1D8n09lCMxWO6Uvj&#10;/MRkDZfQL16e0qOYlkLNFCoH00O0DrEWLvWJPoK6B781jPuQMWmPcYtZ6gpSbFzKDO3UTF2hnW21&#10;9Pojwq5rr//j/TKt0eE5dtCvXp9S2PTMDN6+On2b3sjUnvoZbXM/nEttC/gNbm7taOc9nnlWHFo8&#10;oJSi4xyNrpP/cDnWVJxJpjT4pNhT/PHvY+NHMdnp4/QoBwYRGt/a1mv/saP9ELj93/4O0Ft3au2N&#10;gPEZx+lMH477ZeCXd6f4tDO1jXGY2jZLeTOpbb986D831qa2jeq4QTifn7BvaC9uhadzIkk7ca8i&#10;evYq1yvF06a35lsVsWQXS5qlKDZk9h8cuh41C+0drZdRxMxn41Lcn0vm8ZK6l9Brs+2L0z3i/Z4P&#10;9i3vi7V6hkxhhnZ1e9qVYgc0rTG10Jzznh5dO/ZL9d6c2hrKdBmRLfqwRrPQPuook63r4/RUhr+i&#10;z6Np0vI72m+k7MXe8YvisVCpbUVRFEVRFEVRFEVRFEWK8fzdn/mn/ut/qGNz9yk6uhal974KmR11&#10;S2jV1+sogdN7sHf8oriEvffnrf/LzR7zo6eaoh5KPR/Osff67s3e99f4rW3T/Oh4vFIjBL+tyaVO&#10;ZHT7M3grDtEP19CCem9ijCKjZ0z2j/wdY7TM1/yc7r2mTTAFpuWS/oeda31N2rEHThPauT9bf41L&#10;RWOMwtfhL5tSt+I1Necm4gmmn8Q3c6novov4cT9G0fvUKmqr/T012m5tMdbWdq4IXZVWQn+n5Rda&#10;fdNrFafb+tIqSlcJm/zCTk1/FcHXvRI+gbTmMdDcBpr/gPdRpP+KVy9OPoPDJOZtqM8BNYk1bTX7&#10;zH66PtPe0ntvTD0L8Hbr69p2OuA8bMmxpSb+3R48bnQvBNrPgdvnJOZbdrcHFD/qsj517z4S7I+t&#10;a/Yz99VsXCbmbB8Cl6qm/0uHgPFdnGFkkzpwmqLhvpqUdHF7nHZ+URRFkUM/+aIUxU7oF9L2Pw7C&#10;1tqFsxfFrcA9fInO4Oqu1cV+uHmmPbRe9exZ/dCoF72+bdW/S+Kx7uOYraIoHgP1QVJRFEVRFEVR&#10;FEVRFEWRYvxg+e/+2X+ve55sdlzNHYczPiSOCLb0bIJ2p8l9P2F/LLh5K07c8vrG0daHgPO2Vl8L&#10;tfkQ7WaeM27dhifapObH2gVrXNJGwPjyDf/M81n05pa2pfYvZe/13XvvuFSIrXjz4pS2dvh2tsN6&#10;f/PNN0etb24KzRQP2ULPUj/OpFNtwRg5ts3H+c+vrVvlONyYnM+5usdd/wL37+AS9nNxzsVtYVpi&#10;i4uTib9k13UpDu/9c8+QrWF8ppbIzvdCq2+h+a1t/NlKO/35bW4t4dPOU7zm/UVNn3fv3nXjhC3o&#10;1c3EZ4or7c6f7c6+TQnaPdPoM36D3gTXyNVlH0Ro108+o5jCpvEGkXIoZum9w40a+pW+9XLSw+AP&#10;1/9/e+eC3DYOBFErm9rE8VV2L7MXyP2PkMhrh01hqEcaYxESIfnTrwphezQYfAkpElAcYD01RgE1&#10;58WyPlN8PMFNbQnkHzCvrlN9BkJzXDgzdnh64Nr1p0Zmz8ZrVp9GrUpGaTvZy0vLGszyVEjjA9Zf&#10;bYx2Uota+xmTY/3aehB5lroGy8zmudafgHFYB7aROqsz9fPw/htxef/+2h/v35l/uQrZIy+fwsZ7&#10;PzvCxqe8sVwdbWM7J12eOnvgGGdoQBECdnMVuKbN5kkZN47lkpjj+ARljDHmHKYPDuUaC2yrzmj1&#10;z9gqzlsj2tIjXQOWlelLiDhbpSEidH9YVmgm2lfpch3TzOdon/kvdEb4MG1Jr7jX5rV20L61ZqL9&#10;UraK85lhH761/szqRn0JxziHa8Q8pZles/cFZS3KDc30FmHdajpL9Lkll9ShR/0ZM7T+mjSSuS0c&#10;h3PHxF8kGWOMMcYYY4wxxphVjF89/fz3v2nvUnVL2gC3PGU6y6utU9w+FWT+ZI3Pud+ivRXYh+Yl&#10;tzwathW3mp8st1VfC5V5i3KztWXNmiN7vLLTluaybZferfGpCbdMc63ItkAv42TjW4vZA5XDcrem&#10;d3xu2+6BjrbF+6OOsMWRifv7+0nHk6QEj1FwbtBOLTbvn2GKRcTnR25NP9q3QnVf05bMp6Znd4ju&#10;XdqP7k0xBXWwHAvSGjOLQ8JH11N5uVa8tob0hMcosvWQax2PWa05fqV2RSxdQ9O+9Mmo9WFW/wyO&#10;S3b/0ufh4WG692lnXtpZB65d1OwfHvWine2aHXWBD2EdqLWO1exs7/IoWc2eHW172h/bJUvY2Q+c&#10;G+qHeC18hdbegMfreF/If6oD+j8bCxGa9eEs0dG2yWc0jHKkFmfJKZ/s/WtWn0bN9X8HLUKnecEa&#10;H843tS/aSC1qbWdMjiO1iLyZT1Y3UasP9TWOtgWc52uPtgW/HuvrauvRNj4Vboa6o/TJEKlch/o8&#10;cX4meU03tA4Lzc2Yn0udEXPcO5KMMeYMxvfFgzSmGc8fY65D9p+8TJuPTTbumTbGGFPHXyQZY4wx&#10;xhhjjDHGmFWMX7f//Od4tO1OW5qKpH5+ejqps7x/adtn2Zo7I/GfscLni341eMe/HMz60Lzgcb8f&#10;nwTwXhln5g3mJ8tt1dfkZvdvtrasWHNm1nF9O9SfvtwS2qoJt81za3G2BXoZh7+q1jTz9kDlsNyt&#10;6R0/OxpwKVHjv3G07fv4dLbDVuMf9/d3X8q24296clPx+Spbaa/eW0PTTj3+26F/IuKHO9pWGC3F&#10;3qoJx4JkedfoDPpwXaV9xrBWRJvTz3Kd2f/+XS8X+mlY60Lr80Bo5qWd/tnnVfpk/iTrw7T+CRyX&#10;7P59MXYFzd+Yw5/5aJuuoX98+360KxXNflgebSPhz6fjsQ5sr2xh73a0rTBaIiY0WePz/9Bexp3g&#10;XG3VA1GSj7a9rA+1j7YV1B2lT4ZI5TrUZ3a0Le9n04PdsA4fPldqaj6XsV7q+rhojh/UGGEc35JE&#10;T80kavoSn/eYRM3udEiiZn8vSdTsvZM4V18ziZq9dxItmsmYXnCOba23TB+RZfvO1UzilF206CyJ&#10;U5pJnNK9k3irmkmcsgu+VkuiVZvPQYx5bQ7wtZpd8LUWu2jR8bcx28IZ5tQ/iRbNJHTd3f0B3isG&#10;Z/mLnskAAAAASUVORK5CYIJQSwMECgAAAAAAAAAhAEZT1nA2nAMANpwDABQAAABkcnMvbWVkaWEv&#10;aW1hZ2UxLnBuZ4lQTkcNChoKAAAADUlIRFIAAASRAAADYAgGAAAAnCf5gAAAAAFzUkdCAK7OHOkA&#10;AAAEZ0FNQQAAsY8L/GEFAAD/uklEQVR4Xuz9S68tT7vlB63r3v/3PdQHQUJ0kHu2EQLLNrawJYRc&#10;RRdXnSqwLIGFEG7gg7h0AAnRgA4NOiABKut1dRAN6GH7+Egu6/0AfAPO/7L/e+91X8SIjJE5MmY8&#10;OSPXnLnWmmuP39pj55NPPhEZt8yZM2bmnGfGGGOMMcYYY4wxxuzj/M9/+pvnYp/9F//1f+a8mMYY&#10;Y4wxxhhjjDHGjMwmkXrxZJMxxhhjjDHGGGPMj8WLJpF68WSTMcYYY4wxxhhjzMdg00mki4uLYi3z&#10;X/hv/Jc82WSMMcYYY4wxxhjzjnkXk0hr8ISTMcYYY4wxxhhjzOtzcpNIvXiyyRhjjDHGGGOMMeZ4&#10;fNhJpF482WSMMcYYY4wxxhiznx9+EqkHTzQZY4wxxhhjjDHmR8eTSEfEk03GGGOMMcYYY4z5qHgS&#10;6Q3wZJMxxhhjjDHGGGNODU8ivRGYRboazLPn5+esmv/8v/7PeLLJGGOMMcYYY4wx7wJPIr0RPZNI&#10;6nt+SjFPg/3w8HB2e3ub7fu7+7N/9h/8i55sMsYYY4wxxhhjzKZ4EumNqCeRSGsyCTxhEulx2FZP&#10;In3/+n2w7+9H/93t3dm3L4Mfvi9fvmT7f/h//vc84WSMMcYYY4wxxpjVeBLpjXirSaTv376f/fz/&#10;+znbNzc3o//x8ens8f4x2+fn52f/1//vP/FkkzHGGGOMMcYYY0Y8ifRWPD+fXTyV59MqOJGEyRwC&#10;l04i3d3dZVsnkXRy6fbm7uz3X3/PNmJ//32wMYn0y9/+km3E/vbbb9l+fHhMeT1kG/tl311eXp5d&#10;XQ3TXfBdXQ3+6+T/w+dP2f5f/3/+j55wMsYYY4wxxhhjPjieRHorMIH0ONz5swTbMH8fUukpTBbh&#10;riOASaSbbzfZ1kmkm+83Z7/9PNxlhEmkb9++ZRv+X3/+dbBvUkyZRHq4fzi7ux3yBDqJ9OnTMFkE&#10;36dPw4TS5fn52aery2yfX5yfXRUbMdfX16OtaTkZ9e/83//nnnQyxhhjjDHGGGNODE8ivRU/8CSS&#10;3ukU8ZTaB3dkecLJGGOMMcYYY4x5H3gS6a3YfBLp9uy3n4cJopdMIvFROp1EurzEBFGZRErl+vwK&#10;k0hEH+1TmzD2f/B/+5950skYY4wxxhhjjNkATyK9Fa8wifTll+lOpK9fv2b7kEmkYVKIk0jnZ585&#10;KfSOJpEAbK5rPhoD/7/7T/5XnnAyxhhjjDHGGGM68STSW+FJpGxHvMYkEgTqtAS2pv2f/j//d550&#10;MsYYY4wxxhjzw+JJpLdi40mkWzzOtnISCb/oBjBJw4kanQjSx9mukv9zsX+USaTIJmr/L//f/wdP&#10;OBljjDHGGGOM+VB4EumteIVJpC/yE//RJNKvvw62TiIB7hfL9p1IF2c/eRJpXAK1tY51jK4TTzoZ&#10;Y4wxxhhjjHnveBLprfAkUrYjfrRJJKD1Ytqdtkrrf/X/+N96wskYY4wxxhhjzKvjSaS34p1PInFC&#10;A9+JxEmh2eNsyf6p+BF7eTWUU+NRdk8i7cbouqL1YtqdtioxaOfPnz9nG77z1B9A2xkx/9b/6d/d&#10;bSxjjDHGGGOMMeYFeBLprdh6Eunm9uz3X4eJo2gS6fv373snkbD/1p1I+E6knz7tTiLtxnsSqY7R&#10;dUXrxbQ7bVVieieRpgnAZH8e+kL95yn+kneUYV9p27/+P/lv7zawMcYYY4wxxpgfHk8ivRWeRMp2&#10;hCeRhrQ7bVVitpxEAsiHMbm0LBqWUh7E/Uv//X9tt0OMMcYYY4wxxnw4PIn0Vmw+iXR39nvH42y/&#10;/PJLtutJJDKfiJg/zvaHMkGEyQdPIs1trWMdo+uK1otpd9qqxLynSaSRRvnBZKeczoe6/9f+e//q&#10;FGyMMcYYY4wx5iTwJNJbsfEk0t3N3dnXL98GWyaRvn/73rwT6R6TSN+HtAr2P00Encsk0uXZH8uk&#10;BCYfPIk0t7WOdYyuK1ovpt1pqxJz6pNIOZtz8XNwJ7Qdavuf/8t/eXIYY4wxxhhjjHlVPIn0VngS&#10;KdsRnkQa0u60VYn5USeRSGS3+Gf//r+4HGCMMcYYY4wxpgtPIr0VW08i3d6dff1tdxIJsb/8PDzC&#10;Vk8iMR9lPhGBCYphkuE6Lf9YJjHwJp6TSBqPsnsSaTdG1xWtF9PutFWJQTuf/iQS4+ftoe2w1j4m&#10;nnwyxhhjjDHGmDmeRHorXmES6duX74Nd3Yn0y982JpGQz4o7ka4vL8/++FOZREp+Ti4h3pNI8zrW&#10;MbquaL2YdqetSszHmETK5g7aDmvt94Ann4wxxhhjjDEfFU8ivRWeRMp2hCeRhrQ7bVViPInUtk8Z&#10;Tz4ZY4wxxhhj3jvnf/7Tf9J+R3sEZm8wzZw8iTRMYizBNlw/iXR/9i34TiROIumvsy1NIk0TEZig&#10;GCYZrq+uzv7Ck0jjEqitdaxjdF3RejHtTluVmI8wiTSFz9tD22Gt/aPxz/39f+nHrbwxxhhjjDHm&#10;1Tn/85/+uv2O9gjM3mCaOU+p2TeeRPr++/47kdZMIs3uRLq6PPuLn37KtieRBtTWOtYxuq5ovZh2&#10;p61KzKlPIoEpBL7Jr+2w1jb7+ef+Tf/CnTHGGGOMMeZleBLprfAkUrYjPIk0pN1pqxLjSaS2bbbD&#10;k0/GGGOMMcYYTyK9FRtPIt3jcbYXTiLpJAcmHKZJCUxQDJMMn5LvL/7gSSQugdpaxzpG1xWtF9Pu&#10;tFWJ8SRS2zbvE09AGWOMMcYY8zHwJNJb8QqTSN+/Dn74XjqJhP1Pk0J6J9LV2X/Ok0jjEqitdaxj&#10;dF3RejHtTluVGE8itW3zsfDkkzHGGGOMMe8LTyK9FZ5EynaEJ5GGtDttVWI8idS2janxRJQxxhhj&#10;jDHH4/w/+/f/o+E9YscbsTVv1hDrN3cLdE4ijW2Y32cP9uPj4ziJ9HD/EH4n0u+//j7Y8jjbzfeb&#10;cRJJf50t5xNMInFSYphYGCYZ8BP/fyiTEvBfXg0zAjpBAf9LJ5HqiZZ9YymaqFEb0MYEEtqRtGIA&#10;J5qA2ozBspW2rmOUZwukZX132qr464kgTiLtTBwVG22vk0hjn6Z0F9ovaRvAPj2JZMyAJ6KMMcYY&#10;Y4wZOP+n//g/HN4jBm/E/CZuI56fzy7KXEJrEoKMbZvc6S1+NjH5gQkjgMmfu5u7wU4+TBiB799u&#10;zn7921+zDd+3b8PP/WMS6bdffhvsmxTz6xBzn/K53TuJNN1xdJn8P/EOlupOJJ04eukkUhQTtdVS&#10;GxL1ow05ibSUD9drm0R+Lf9SvG5TtO6zdijjAb5pEintq7QtJojY5rB5t9Jl6p9PxY7SIm/uS2Ny&#10;CXmIYynlaZUNqH+yU06eRDI/KJ6IMsYYY4wxHwFPIr0Vz55EWiKKidpqqQ2J+j2J5EkkY04NT0QZ&#10;Y4wxxpi3xpNIb8Xz6U0ioSxX5bG1q0tMIk0TEceYRNL9IgaTIDVRW0W2on5PInkSyZgfDU9CGWOM&#10;McaYQ/Ek0lvxvO0kEr4n6defh8miehLp15+HiaODJpGS/6dPnkSK/FrHpXjdpmj7zNqqjAf4PIk0&#10;oLYxZls8EWWMMcYY82PjSaS34tmTSDW6X8R4Emlg1lZlPMDnSaQBtY0x7xtPQhljjDHGnDZlEgm/&#10;BlU8M9TfY5tuUqtf4BfaYFaTDMr4Bjn30vCue4tJJOTT+nU27J+TP/qdSJ5EGoj8WseleN2maPvM&#10;2qqMB/hOfhJpDIeP/rXnHJ9/jPloLJ0blf/yX/4rPvqNMcYYY16Z83/6j//jfKU2TlZUqL/HNp2k&#10;C+SL8lPverFcXziPbZvc6S1+NrsmkfDdRz9/yXY9icTvRPr+/Xt4JxLLgf17EmnXJpFf67gUr9sU&#10;bZ9ZW5XxAN8pTyLlbKbwGeOYT6y1jTGnz9K58TX45//Sd0sZY4wxxkR4EumtSBfInkSao3VHjCeR&#10;BmZtVcYDfJ5EGlDbGHP6LJ0bTxVPTBljjDHmo+BJpLciXSCvnUQ6ex7sp5Ru/yTS7dmXX9qTSPo4&#10;2y+//JLt+nE2lgP718mf6dfZLs/+8ANPIqlN1NY61jGaVrcp2j6ztkr5Avg8iTSgtjHm9MFrXHRu&#10;NPPXjv/Kf/df9QnQGGOMMa+KJ5HeinQB+NJJJJ0AiSaRbm9uz37/9Wu2dRLp+7fv7S/WvrtP226y&#10;rReo2H97Euni7A9lssKTSANqax3rGE2r2xRtn1lbpXwBfKc/iST+YS8ZtB1ZaxtjTh9PIi2D9tkS&#10;T0wZY4wxZglPIr0V6QLZk0hztO6I8STSwKytUr4APk8iDahtjDl9PIm0zNaTSFvgiSljjDHm4+BJ&#10;pLciXSBvO4l0d/b7r79n+/7+/uzr12FCCY+z/fK3wyNsnkTyJJInkYwx7w1PIi1zipNIytMTztnH&#10;OW//V/+t/7pfAIwxxphXxpNIb0W6QN5yEgm+r1+Gu4+iO5FmX6wtk0h6AY/9exJp2SZqax3rGE2r&#10;2xRtn1lbpXwBfJ5EGlDbGHP6eBJpGU8iLbNl+/wL/7bvqDLGGGM8ifRWpAtkTyLN0bojxpNIA7O2&#10;SvkC+DyJNKC2Meb08STSMp5EWmbz9nlM+T9tOz75usbj4F/4d/41v9AZY4x5N3gS6a1IFwYvnUTC&#10;BRImjEA4iXR7d/b1t2HiaOlxNv46W/04Gy/CsH9O5uAn/i8vhzf+18n3h8+eROISqK11rGM0rW5T&#10;tH1mbVXGA3yeRBpQ2xhz+ngSaZml145TwJNI++HrWtTP6u+xD+Ff/h/9N/0ia4wxZoYnkd6K9OK+&#10;dhIpvcXPJiY/9k8i3Z99//37YC/cidSaRMIFWGsSCfZ0J9Ll2R9/4EkkEvm1jkvxuk3R9pm1VcoX&#10;wOdJpAG1jTGnz9K50Zz+JNtHmEQqL2WbE/Wz+nvs1+QY7f+v/I//W35hN8aYd4wnkd6K9OLuSaQ5&#10;WnfdrxK11VIbEvV7EsmTSMaY98nSudF4EmkfnkQaeKsxslX7jyPm6XmyUxWPPZJ4fP0r/97f226Q&#10;GmPMieNJpLcivUBtOYl0f3t/9q1MIkWPs3kSyZNInkQyxrw3ls6NZnqTe6p4EqmfqJ/V32O/Jlu1&#10;/zhiUr3G9k/LY4+k6PjqbeelbYTXLT2xUUwUj2tbbuPy7/1v/nK7A84Y80PiSaS3Ip3YN51Eurs/&#10;u/l6m+36TqTWJNIdJpG+DpNOeAHlRQD270mkXZtEfq3jUrxuU7R9Zm2V8gXweRJpQG1jzOmzdG40&#10;8ZvcU8GTSP1E/az+Hvs12ar9OWLQ9uPoUftIRMfX2nZeG6NEaXvyxHsBbovitY8iO9wXvhOskX+U&#10;dnX+AYj5t/8v/952Jw5jzCo8ifRWpJOhJ5HmaN11v0rUVkttSNTvSSRPIhlj3idL50YzvEafcvt4&#10;EqmfqJ/V32O/Jlu1P0eMJ5EGorQfeRKJ9NiK+nFNyutS9Ufl7LHr/fK6dIv8/xf/r//9didPY1bg&#10;SaS3Ip0Qtp1Eeji7+To8nuZJpAH1exLJk0jGmPfJ0rnRDK/Rp9w+4SRSXSWGrPQ/5/YZ7MwL89nx&#10;k5S/J5Fi9M3vMWG3nPokUhSfNhRjiBnXJFy8Qz6yjQ2RJ5Ew0ZNA/JTPFP/0nOo4mPl4Gf2IZzkk&#10;frbfYBIpl7nh1/Ggdp12H1F8Tz7qx7Uxr0vrtFyP7J666DWp+jUftaM8o/y3BuU/5etq9O3svcmJ&#10;cUrtf7qtbPbCgVgPxshvjDHGGPMW4IoEF6X1hel78KvgNx8bvU5eI6W1HQp5TmmKFB2Hmhpx9M/A&#10;hEPRbO5h5p9E3ygiPpYrly2ta3oVaW1bI9Ly9bKUttUvECcg1FfHE/Wpom3qV5vrxgAdF+9dO+ce&#10;Y4wxxhhjjDHGGGNq/DjbG3H+/Hx2UWbH65ly2rM2xucPz8M6bnHEL66Bx4fHs9vvw3cf4fGs29vB&#10;xnciffsy/cQ/Hl0D+HU2/Yn/n3/+OduI//r78Mgb8ufjcnpbIJZ8nO366qr5OBtuE+VjUPpo1ZB2&#10;+XE2JYpptROIbEX9qKM+ztZKr/5eW9Hy67bIVtj3O8dWWde2PcMjaWkdaPujvcdH25J9/WnqF8Yg&#10;3UXpu9zmJR+UHXEZ7JPFSPs6L/VC/Fg+tRNtO9W1fMSG8Xw5tg98Uzvszye2jTGnD86L0bnRDK9f&#10;W7ePnlfX7Ksn9hnXMs+7r+/YY3mJyJc7zGmtPzXQuHJIPupXnp+n/Lcmak/199g7oHItGknmLs2/&#10;GBV4POqpbMy7ifYVbGi+pKfs6M59ovkH5ehhsY0q6rbleuRXZj7YZXVYyEqJS7mkNsxmqm8yih8P&#10;OGHbsFKWCfi4hsfN8iNqsFMDjVEpnuVA/2g+kX+kbAe4dtZHrYjWca19LHryxPUtr8+Xysb1yAZq&#10;E7SPxhNNq7a2ZWRrPkrkV5ZiWttw7b/1dfWW+SPvffkvbd+XtqfNwUvLsC9dTW95CPJv7WNtPmDT&#10;SaTWJIAppM66LB2GjmPn1Z04tm1y88YxnKAe9nwn0s3327Mvv3zJNiacOLl0e5P8vw5+nUSC//cv&#10;X7ON/DlJhf1z8ufi4vzs+nqwr9NJ5o8/Dd+xU08i6XfyRJNI4wRFIho/Lb+2T4+tqF8vwrHcZ2v8&#10;UlolqtdL0dzRlvy+o7SjcSII7dyaxIN9XSb91H9+mfqlxKO8nESa9VGqBieOdF85Xo7xMSYgXRLl&#10;/wHSXl1wDMA31U7bba1tjDl99LxqdtHXoC3AObX1JktRf4+tnD9fjNczM1I4z+Y5pays8et3vPTE&#10;9/gVfXO3NVu0f+rgfN1Wc8i+FH0TDaLX6FX+lN3oTe0/Tu6pX4jKpkQx2D/LENVXx0BkR2lRdpZ5&#10;FlPlwy05zxKn/lm85g+V8qs/yl/9j/AzjaYVG+81tJ6viY6NHltp+bVeyqxfOmzl5uYmHwMgitf2&#10;i+ye/Ua2sjYe1/5bvn9HP0R9tDXROIlshX72LdkXD3ps0tNHytp49G2rf19yTG83SowxxhhjjDHG&#10;GGPMh8GTSB8UnduMZklnBDFdaY0xxhhjesEHprVq3pv/BwKfaFNr2fdJ++Fse12KOuNTeUjbofZH&#10;tqrtH3zZX5ZZEq+2xuT0xbeTf/FHaaP86/gxn0BTPV5X7Jtj6D2x/fGyjlZ7nbIU9e2zuU7o6+mj&#10;qE+37t+1ZVNeUjZPIn1gMCA4KGiHylET9BtjjDHGHI10bY6ri5bIIX6dAFJ/3lZY6zfr4CMTs+vM&#10;Skrkb5H7RuL3aS36JlKlEyiRrVr0F83sx+G7hrLwSCD9WGrahp1jxR7zgb8ozF/98JV81KfCtreg&#10;3i/LuSSl5duaaBzW/pYdSWlthw5B2+9UtQ+NiewlorZW3z6b62TJt0Y890bSWEXTakwtzcuTSMYY&#10;Y4wxxhhjjDFmL55EMiuQWcv5BKYxxhhjjDkF8IF7LdCyVaBli85XXiDm6EY+MykHXH/yTgXecaDr&#10;Knx5bi3chaO23pmj662Ymf9xslV12pfakQ7JE/Zrqe6LfVrqx0hbgrs1WvT4oxilJ+ZQWm12Kuop&#10;v8ZEdqT3BsbDGin1OqnTqBRPIv2AtAYCiAbJ5Ne0u+mNMcYYY8z7hVdwO0rvj5q2qicmafj9vT4N&#10;f+182hquQ2utJXpD2JrYgKLJFPX3xDw8PuRfOGsJcVCPDTXzL3m1xHSRDbXyrFW/sT6mevMnaoM6&#10;rtbWYCxGjwW1/ExT25E0RtGYQwRa7XZKUlr+HhswXe1X6rZbQyut+nrFcdWjQ9LuqJTZGGOMMcYY&#10;Y4wxxpiQy3/4b/ybfwUDs1Et1N9jK5HfDPTM4M3aOX8GM8yMYqYeYPn48DjZj4MN393tXbYRj08a&#10;gPrv7+/Pbm5usv34+DSLZ/6cbQTn5xdnl5eDfZl811eX2UYZGYPl5eXgV1tj1AbROIn8x2BpVrmF&#10;xq9Ne0y4Z7Tf1dXVsJLa6VzattX+2S79pf7zi9QX0keaz9hHqRvGvqhiRn9C7TZTu+X803hqEeXZ&#10;YxtjTh+cY9/yPPujg3PqlufV8+eUf7me2YKtx85rjM9N23/j/l3L6rbUcLE1n9peI96B09pGv26v&#10;Y/fF5C+yln1gWdtcH9PI+ho72r60rY5r6RSIxjiubbcc/xg/bCPdz9p9HpL2EF6jf3UsHVuv0VbR&#10;PqI+i2wl8u9jbbql/a9V+12cOX3SGGEn51XpdKI+eGfrRfM4yXPKxrwSp/GybYwxZktwoWzMe2W6&#10;ZpxrLfWbw1HzmaPd7ZXqCZJ9wiQAhQ9gVZFf1YqhL/vvJz8+zG3ZtTS9lrNlR+lUPXlG0rZ9DSmt&#10;7bWI2q8JxjomqjhZdWxbgZ+K0JgebU3dX+9ZSsv32kT9pescJ5E0VuPrtLjZoJZuz8p7N8YYY4wx&#10;xhhjjDFmAU8ifVim2WTMLu4liJmnjWxjjDHGGGMEfHJPyfrs035dx50uVLU+3gkj9tOz2El6Z80+&#10;W9Vz946qJ88lrdmXaqlekVoxaFu135NOHX3fFL3/imJ67FOn1efWftVtdwx0XOHOIqxDO3cciRiT&#10;40pa8wFhJ6sdKoiZpxU7bzHGGGOMMadEvuZ7Bc3QNz6wi/IbIrFHyQSHToA8io2fyx/9MlGiEzRL&#10;9j4xthWv/iimpfuH+LE1ivm11KpvpKWYWVs3pCxtM7voG+7Wm+/av9ZeI6W1vaVTph6rp6aIpW2k&#10;1ZcUx4+q9rceYVPVMZ5EMsYYY4wxxhhjjDF78STSB0XnkTHTuJcgZp5W7I4szXH5eE2OWXXKGGNM&#10;D12v6e+Z8+f85cj8Mx+L+pP1SHpHjN4h01K+K+lxEO4+0jtzIuldPftsFdPXQjlafpXGRPFL/mOo&#10;bueW1vJW55xov+rvsV+TteU5VowZaI33Yys67tbYqiV/S1pPtWvtA2PpIP3Tf/wf571gpYX6e2wF&#10;tz2ZgNS5l6WDtbPrTh/bNrnPy5wfXmzwQgfwKw93N8NP88N3dzfY8H398i3b+MWH29vbbN/e3J59&#10;+fVLtr9//372888/Zxv+3798zTbyRxqA/fOn5C8uzs+urwcbP/H/U7HxM/FX5efjcXvbp0+fdmyM&#10;BeaDPLGNROOn5df26bEV9fPgBFjuszV+Ka0S1eulaO5oy8+fPw8raT8X8vP919fX2a774vrzbr+c&#10;X6Z+KfEor/7c/9hHqRr8WX/dV46XY3yMCUinyPw/SEnProJ4bbe1tjHm9NHzqtlFX4O2AOdUntuj&#10;/ai/x1ZmP/Gv9pFA+2zJ1vkrm7Q/+rfxutmTtidG2yeKj2Ii/9nT8zhKZu2f/ET9sJm+tonadRm4&#10;rv46hizl0+IxXbdjUoysGf2af4SWfwu2zBvg3KPXlsra68CWX/OP6qL+HlvBe6jWtrVjJho/eK/X&#10;2tZTzla5QFSGLYjKcCzq/HvGRo+tvHWeWK7xg5aN42CfrWBsK8vv+owxxhhjjDHGGGOMSVz+w3/j&#10;v/NXMBoTThn199hKaxbLkOeuGTxtQ35ah1lWzhRj+fgwzAxmu8wS5ruJboe7iRDPO5cQe3c73bl0&#10;c3OT7cfHp9Gv+euMPcpyeTnY+BTrqtjwMwZL3sGitsaoDbSOSuQ/BmtnwjW+N+2W5Uf78c6utKPx&#10;LiDss9X+2Za7lcZ+uUh9IX2k+Yx9lKox1qWKGf0JtdtM7YbQKb5qT81mrW2MOXmey58JSK9BW7ZP&#10;PjXL+bm9J/X32DhVD3liSZtrx2Tt6/tats5/a2av3VKV7Cnrais9MRifg/LKsMxK42HcNtl5iTuK&#10;uF5s+PXLtesv2s7L/OtsWM7t8cu3R/sxb4etX8w9xU029oP1cV9lyf21/VHMZKNew7LsJ9npv2l7&#10;IKVefy04Zqbrtu3AtWdrP+qLbGXJH207Blv30Th2TMi+9onGT++4QP611N9jq3r8aqOcardYqiPX&#10;1eZxB6mtIqPvn/7j/zCXTDcqdSIS2cr4JtTsklr9chgT40CgrYxtm9ypW7OJCSJOCoWPs93enX37&#10;8j3bvY+zffnt92xr/tj/NBHhx9lqW2O4JFG9Xorm/hEeZ+OE5OCbaqftttY2xpw+el41u2z9JgLn&#10;VJ7bo/2ov8fWx9b8OFs/R2t/Ifdved08TyFs/Z60PTG4huQ2jdF2W2trPr35c5vGqz/KH7SuK6L4&#10;er9EbVziMMenVJ4zTJQVekb/muucui4Ra6+dGI969e7jJeDaM3r/GJVZ/ZFN4KM/qof6e2wlGidq&#10;94yZKC3en2kcieJ7bCXyH4tW2Y8JjveInnGitkJ/Xf41acEx4rGkjWOl5QctW+PV1uNO/Urdtsvv&#10;+owxxhhjjDHGGGOMSXgSyaxAZjTL0hhjjDHGnAa4+6i6Afjo4G6GWupfa9fC3QAUPh2HjmVH+1G/&#10;bluyJ8X57NNSO7yU1l0GS6yN34KoDOqP7PfMKZb5EF6jjtExor59NteJ+iO99BjvUW8ZqJrIv4a6&#10;7zyJZEYwOChl8k+2Z5GMMcYYY04DXLZRuPiHtriU0zcytYj69E1XZKv4Rg3iBNChNh4RwjrV2q8K&#10;afbZM/H7kGq7UovIHzFds8eq4/D4ypI0RtO9pqIyL9kq9b8Wun+l9kc2oa/2r0XzUSlYZ1ttoXrf&#10;x1YPekxFdgRi9ik8DxyoFvu2t2i1W4/qtJ5EMsYYY4wxxhhjjDF7Of/P/v3/aGfqirNNILJJywfg&#10;j7aZ1D6p1S+k5TFrCeqZxLENk5tzfojFpyYg/9pa84u1789+/3X4omz4136xNvPB/jFzDPDF2vwC&#10;7evLy7OfPpUvZF74Ym39kudjf7G2Uvv3zciiDdnmgPFYqq390rJBKx8Q1eulaI20bS8uL84uStvW&#10;bT5+sbl8gfYsbeo3+tHPl60+QjVKXdDXKXCwk49jA7Z+sbbWfbJTDfJ99ANTOHztdltrG2NOH5xH&#10;9Vxq5uA15z20T6sMYbme02sE73tJIfhy7cEW/5HYum30Nf+10br12CPiuzxP1wx83azScRWPX402&#10;OqyszGNg0J//zzZ+IQ3pwRC/68cvoeFXygDaE79uBniXTralDMibJu8gAowFui+19XjBUvuvFc87&#10;Jgj9ivpquxWfnEnFTnXM64XW6K/z4HVOM+8KLXtEfd205joqrGPFmjw1FnaUto4jka1EflLXSdd7&#10;bAIf/UvpNCayidq8Uw5EMUoU0xO/BXo8boG2T0Q9FtaMmZ7y9+bXioOv5dfjGjZjNL6OIZof/Nym&#10;+eA9X8uv1HU///Of/nqnJTRhZCuR38Sgxa7KpBA6hC9qsGcdxLZNLp1EYjwmkfhT/jhw8Ets4Ob7&#10;7dmXX4bJonoS6fcyWfTt27dxEulGJpc0HrAMWF5dDWW4vro8+4uffsp2NImEQag2Jy6QzzhBkYjG&#10;T+Q/BtqG2t7a/ti+z9Z4LoHax0JzRHuOk3LVBBF/tQ322OapjzhBpH2Bn/2/LvH4ZTbtI8SNYPII&#10;YFH8sxix67ST/ZzKUax8IckaYTnVTvt9rW2MOX30vGp20degLeBr41HRyaLZ6V/8J8Im7SPgNa31&#10;uhZdY0T2DPFjAgkTSRlMaBSi65wlm6gNWH6Nx7Ul49TWSSGNp68mT0DJNQPReOYB1O6Jidr/IFL2&#10;Y44ow7S70R+Vp8dW9M3ga6Pt1mMr9OsYqDlG/li2Yta2eVTGnkkeHYeRHaXtsZW18VqGLcCxH+37&#10;GGxdfvTvluDYbR2/Om6xvTWeIxu0/JqPnjeiMtQTdG9zljHGGGOMMcYYY4wxJ8WqSSTMPlHmfTPN&#10;PR4PmdBMbLEHc0x8vBpjjDGnyyGv45p2ljqtTP6yXCF80g9FNoRPrHmHkdpUHd/yw24p/Tc89lYe&#10;fRv9qFrDVqm/tl+P6fr5kCtpvcvgNWGbtdpOfftsrpPIb8x74jWOu+hYUP/W0vNydE72nUgfGL1l&#10;bS1Mq8LL3bg+hJkTIR3rxhhjjPnBSZf/0xuBaiJmn/SNxJJN1ZNHKsarIn+t9F9WayIJ1Pa+mNdm&#10;vK7mNfULxcdOWtu2Ug9RO79lm78Fa9stiu/xq94zrfIeU69Ba7/HUkR9HFERGnMs1ednTyIZY4wx&#10;xhhjjDHGmL00JpF0FiyaEeuJMcu8XrtFM5vq7ynNwgSpMevBBPqO0iB7sW1ZlvUDCK/YLf+RdL5F&#10;/qYb/aRXqf099kjxZX9+FOxpEHy01Q89FiX7CXcUJS35aUP40Reotvdpnv+8PHoH02RP22fxuV6D&#10;hjGI5ZKtQoMdl3REjUTX3jN/h61E/teA4wrqQWPXpv0o9PTpW/HeyrOWrcv/Gu3TOkbUrtU+N+63&#10;a7UeQ1bV/vM//+lvdo7cnsHdE2Ni0GLDb2UNgwIdQxsiY9sm13mZ82Nng+jX2W7x62zBT/yv/XU2&#10;fkM7inJ5Odj4if8//jT8qpd/nW2yidrHQnNEe+77dbZZmyP++v38Olu6skMjlZU52u9rbWPM6aPn&#10;VbOLvgZtAV8bNwPZs/jPmLI6rXP45u2TaL2uRdcYkT1D/OdP6bWYq7BpyrjC9WTL1pjaJlFMnSfT&#10;1Pm3yN5SUM1TafmA+iNbwTWLXsMcG7S99i7tnnJGZVb/1uWP2h+svU5rxURjAPTkr7ZCP5atmJ42&#10;j2xF2yeK1zpGdpQ2spVD0i61/zHQ430Lti7/1vnXbdMa2/UY3ucHrRicJ/bZCvpO2e4sY4wxxhhj&#10;jDHGGGM+DJ5E+oHRWcbd+cY9rE7w44HZ5GMq/TfZJ48HkDGmjZ73rF19CFCNE65Kq1+OpSh/9ffY&#10;M1V+fJqe9VyWRfikmXcJtexIdQzuaK+lfo3VtLOyiaZH1qAgRuoXSdvnPRBdCc2uzwNbifxboW2q&#10;7bnP5jppxfwIrO3f12TrMjj/dbSOEVXkr6XnST1vtqTnZ1Wd1pNIH5U0xjHQl5TDaIu/1oT61G9e&#10;A31pxYF8+uD0A3ksGWNMLyd//n9O1xHp3D/I5/+aqH/V32PPEL++CXh6nGy8SeixORFUC9sgfK2C&#10;itvV1niotS8VJo/w6N34fU6pPr1S6vUIvQbeQhdFrW0UH0tbslWR/9iK2lD9kR3R2y+nQqvdVBoT&#10;2ZGUyK9oTI9ekmatOFa30Nb5b90+Eb3H3T7l86nYLem5uZbGeRLJGGOMMcYYY4wxxuzFk0gflng2&#10;k+iM5/5oxBcj0RNvjDHGGGPWoZ8cU+rvsWeq/Xt+YU1t/WQa6y07C3cX8Q6jYs/io3ywr6JcNixp&#10;t4S/lr/SS1m6G+BUaLXHsRTlr/4eW6X+H4HZ+6/AjvgI43NLtm6ft8q/d7+tY6pH9XlY1yN5EukD&#10;gwG3JI1J/412pBQ02X1j2RhjjDHGHAgu7EmPPUNj+EgY3gjIJI5O6Mwmd2AXcQIIyo+kFT3oo2r1&#10;Y2uiVj7QOHEEpbJmJTuXu2j0Y/2F6DVtpN64Fyvv4XSJ2l/9PbYS+U+RZp9X0rjIjtQTo1Ja21va&#10;EuTfekzsWOI+tlRrv8dSlL/uv4eeYwox1Hi+T6on9yN5EskYY4wxxhhjjDHG7MWTSB+UtfPIPfHz&#10;yc9tZ6rNLm5xY4wxvZ9EmtNEPx1W6bYlm9CXNVuXT5PTOm1sG/1J+DR6SRrzknhK9zuVsdJQoaw8&#10;+nOFil6IfrJfa2uadTyitH2Praj86u+xVbX/o6NjLLIjXmN8bsnW5f8R8teYQ8ujx52qdezXMed/&#10;/tPf7BytPYU7ZgV+RNBiV4M5dhZtiIxtm1znZc6PnQkeHx7P7m/vBzu9MOPXL8Ddzd3Z1y/fso3b&#10;iW9vb7N9e3N79uXXL9n+/v372c8//5ztm+83Z78VP+Lv7u6yDVgGLK+uhjJcXVyc/fTpOtvnF/Bf&#10;Zvvy8vLs06dP2cbtd2pfX5f4lA/iSDR+Iv8x0DbU9tb2x/Z9tsZzCdQ+Fpoj2vPqahhB55fJLm2L&#10;dv38+XO2Z22O+OshXv2Xqd+uGZ/Sah8hbiT1cQaL4p/FiF2nnex0whnNVJuxQjCm2mm/r7WNMaeP&#10;nlfNLvoatAV8bdyMx/RG/fl0z9tbt0+Uf3SNEY2FmV/sx3R9+HT/kO38yFgB15BMw4kegGtC2urX&#10;ePhaabUM9AG1a/iajmXrtR4TXyTnIkOpFV+zLwa+2fXPsXlMpZY6EG2rHlup/VHdj4H2dU3UtpGt&#10;HBKzJi2WrZieNo/siCg+OhbU7kmrRPGRrfTkfyrg/LMlW7dPb/7RON9HNP5fwoZnSWOMMcYYY4wx&#10;xhjzUfAk0kdl7SRjx6zkLOQ4k5jGGGOMMaYB7hCgeqjjx/W8NoB1fNoN5W1YZiX/Y/JD2F5sbBv9&#10;WY9Zg3+w1Z/zHTXln3Ymdi5IQ/CLCtHlZ++lKD9979WWoDfGfvkAUtS3z+Y6afl+BHS89Yy9rcfn&#10;1vlvzam3D/Lv0ZboMVpL8STSB6Y16EJ1xKeImW2MMcYYY94f9QU/SW8FpjcF40QP7aIyeQRxImmw&#10;OWH0lL9Ogbb6h7Sa52DnbcVOO0dBdsSrS+oi/Q/NrkUDOxIeTVsjpNmSXHW2/4lqHxoT2T8COg6V&#10;2h/ZhL465hAptV/XT1Gt4/pY2rp9WvtcUiuPXh2KJ5GMMcYYY4wxxhhjzF5OeBIJs9mD6r/36q+F&#10;r84aJNHnakt0toc/fDwz5TL58zZh7q8jhz/6z9J+RzvQeV4OHD5/aY6Fdl3uF7UL6t+B8a1tLZhP&#10;R/zOOFmR1hhjjPkRad3xQR/9PfZI8Q2aYnBTUP6FtgUNcU9Fkx35Z2nT32Sn/YZ/2DYXLiBGW9i5&#10;tinAHiWfss/8cBTO81/Lv+sjL/XPleqL9jhR1Sxt28chaY15C45xB89H4cTvROLLSxLeAbcmQt6b&#10;vyj/pdbfURqbk51isA6lVMwTf3w1GmKKhqiJErOjlHdWyW+pnLXGpEnmddEurNEupV3TTC/xze01&#10;VTzRtCoQ+Y0xxhizHn3THdkRfNM+aPYxZvMPEdPE0DRJ9DibMJrbY9q0Pv/LlxE7al0ozP3BIxhp&#10;lX6Ij79lyeMe9M1iky7PL7LOk8Z4ps+WxB/gVw0VOxztxxrddmyZ/XAMKPTV/oi18T1onqrXplWG&#10;Y+k1aO33mOK5KFIrzZKU1nboJbTeaxpjjDHGGGOMMcYYM+P8z3/6m51pZZ2RimanemKOz1TU52zL&#10;uhQh31hTeHf+Uma0Gdstz+4/4cG2YTtn+lPE2YXM89F6whcU4h7kBL7Y8O72Ntv40sKHu8ds39/d&#10;nX37/etg3z+c3Xz/nu3bm7uz3377Mtjfb85+/eWXwb5J9s+/Zfv+/v7s27dv2QasCmY/P11fZ/sy&#10;2dfXV9mG/+rqMtuXl5dnnz592rERc13Sot7YRjsaP5H/GKCNHx+HtgJs89wXYuNXRgB/xYQ2/XX8&#10;a4H2vLyS9i/tCR/bGW18FdmfhrSXl1epj0q/IM/Sp/hUjn2UB8DF0BfoE+yvrJxdXA728Cle6S+N&#10;Scz6UQ+GEfgmv8avtY0x27P1ue41z6WniL4ebQFf3zbjMb3u60XSibF1+yz1r/ppq0/T7sSW9cfb&#10;u7OndF0I8pddF//Dw8N4XTSz0zUhbSwfS/3zvoqNPMa9yX7BfG1CR8D4Op6WtLFkTPYxRkkufNkC&#10;wFXHlM/4X0425ZTii4m7ghivZZwi67KnPRUHFrM0pc7Im/7m5U7iMbVtawzt9Fcht+3CtpqxDd4A&#10;3XePrdCP60e9hiR1upfmj2UrpqeN97U9gL+1rU5br+sSRDaOQV0nLR+I/Eq9r31pDtlX1D/HpKcc&#10;L6WnfQ4hGp/K2v1vVd5Vk0hRpfZV9nigqENxUxemHWdz8LIIaYWnnvfnT3/yqsKTJDqXLyja0XjR&#10;uzwvb+QT+TbYBGKnSaSHs/u7+2zjYuDxvkwipYuE71+HSaS7ZH/9fZgUur25Pfvy2+/ZxuTT1y+D&#10;/f3797Nff/412zc3N2dfvgwTTWf8FY0EJhU+f/6cbZT902wSiZMS80kkjddJJMaD6MWi5T8WQxvu&#10;tjl8XNeYHr/mA7Y8Lur2ZFupH+1/3eoL+D/vTu6ljMZJobk/OwYzxSAv2shrtEsM4jEhVVOP/6l9&#10;4Gv519vGmO3Bua4+35nXQ193toCvb5vhSaRFevLX/tfxoG8w1c55Mk26VszXdjDTNSR+TQ3c3d3l&#10;yaPaxgeLOonE8kXlxGty9Lrc8zq+Ly2W4/WGgK2MKTXNHMs/tl8Cj+mNRP7EkAtCJEb6S9H2rOOJ&#10;+iMbZWf5Xxvdb4+t0I/3B7zOrNmXFuzbF3wcP61+AD3tHKXFcdPa1pO2JwbHY3TsHYNovClROXvK&#10;j/Zv9cux2Dr/LdsebF1+HZ/1vmhHZajrvnsWNsYYY4wxxhhjjDGmYtUkEmauqLcAe6Xm6JZ8v8P4&#10;99789OLjCfU+FeHDOU09+vPfbtpdStT5FD9o+tv1YL2GcW125yfNqzN15b7umvVXtkv8Tj9G+UTx&#10;EcynzgvnjqyybowxxpjVvPR6HHfL4JE0KNvPyZ59MfZc+IuvRV9f/Rci+xnbEBLoj5T+GxX5Id3W&#10;Ej7Zp1rboZ7yqN6K1p0LLyWqT+Rfy768VWs5ZjsYc2x4lxFFIr9Sx5zenUioFzUDB3oSJk+KhgeS&#10;348fE0QsO7bmOG67KMq+EjPz12kZgxWCLYOGmLQxCzbyLdI47KNoDEf8COImOHBynubNQPNHUlo+&#10;gAO/Pvg1j1maNATG+Plw2I0FKabtH75PIKvOyBhjjDFd6JvbtW90Ec+f4+dEEpQnktJr867yy3pW&#10;ttOLO6T2aypdheZfVquVr00LsCI/VdP0o22plXASou4f9fdqDWvjD2V8XyC2tvkSrfjXLv8WtNpA&#10;66p6b7TKCCmt7b0ybwv6AI9zQmqrIv+OSp7GGGOMMcYYY4wxxoR4EslkwrlhmTX2DLIxxhhjzOny&#10;jDuQHh/HL8mmjTtAeh6tIqd4TdiqUy22Qd0OtX+NrVqbFvYa9dbzpVqLjpPIXiLat/r22Sol8isa&#10;06OInpj3jN8DfgzQjxTuJtpnL8mTSD8Irc5XpYghsDBuE9sYY4wxxpwu+HVfTlBwIqm2oZ43veO1&#10;omhz0i5a+621Fq3vPmn79Ngq+FXqb9k9Uur1LehpZ92+z661Bq1vZCuv0T5b0mqv1xIfY2ptW6NT&#10;plWfUxL6D79+CPXYS/IkkjHGGGOMMcYYY4zZiyeRPiized7zjllfCcFM5UiYtiPPHxx82rGZyj6M&#10;Mea1aZ6TrFeTeXta/XIsbU3ai9wFs3tHTK2cJvC/J1plfKnYJmuladfmU6d9qY7dFrVegqZt2bWi&#10;djhG+0CtfOijP7Lfg4x5KfVdSfvsJXkS6QMzdrTakfBX7K60Ocq8GX4NMcaYHxK/iTCHoG9G8Wib&#10;rkeKaF4fJr0nWvVZEicMXirNZ22ejO9RxNK2Y3BI/po2ykfbIWqTtW21Vj1l6FFEK7aWEvm35pBj&#10;+pC07xmt1ykqemwtspfkSSRjjDHGGGOMMcYYsxdPIv0InK+bBcZM5UiU9mNNLBtjjDHGmBNA78xo&#10;CXePULpeb1PxV+pa22r15knV8S9VL620x9LW+UPadi1pTI99iLbIZ22Z65hTl3k79D2+3qH0EnkS&#10;6QMzdrTalUaSqb4xRm1RTmCMMcYYY8xrIe9BW29Qa+kb79qmln6lLtK+PGu14pf0XmmVdZ+U1nZV&#10;3W4tRf3V24/79lWXZ198LU2vadfYqsi/hcx+Wu+LT0l4XO0oKu1hjDHGGGOMMcYYY0zIyU4iYa5U&#10;dYpsWv5zuVNI7QCNwCzlSJB2f47G7GPTI8AYYz4ks9foU+T8OZ31pz/zupzjL42hlojaS7TuZIC2&#10;JO0h35nBuzNadi3clcI7U/bZUT5L+a8R8ol0LFp5H1NRvVp2pJ58IO2jyL/PVi3Fq6KYlq1i+lMW&#10;+mArmbel59zee/4///Of/manR3teSHpijk0afmlnQ3FhP4+7he/9D8xcQm2qy2GBgwoH7bCCKk5B&#10;uF0MwMfvQedBDh4fHs8ebu+z/YQT2P1Dtu/T8vb7bbbvbm/Pvn39mu3bm9uz33/9fbCT/8uXL9m+&#10;+X5z9uXn3wb7JtnFf/aUClSaFt/E/vnz52yjyy9L2VDGq6urbCPm06dPo814xFxfX2cb44XxgHVU&#10;ENPyHwttQz2pwcd1jenxaz5gy+MCbX99NbUn2+riMvVFaee6Lz6VvlD/ucRH+YCxLxBzNQxcxCOv&#10;sjLrL9q5RUoz4KeEx8EE3xQ+Q9ttrW2M2R6c6+rznXk99HVnC/j6thnyUoALOfydElu3T0/+GqM2&#10;3sRybKidY4p9l64DH+6H60ZcQz6X9PfJhzS1/fDwMO4DS+a5NAaj1+VDXtPpx/8X04XFsExoeaL2&#10;iWJ60LRrbSXyg5e2ibKU/9b0lLOnXhHHyB++8Rq1o496bGXrPPUY3AK0T6vdesoclUv92v5bEJX/&#10;WJx6/nj/re3PfdX7bZWh7t/tetEYY4wxxhhjjDHGfBjO//yn/2Rn2nDfTBToiTk2w51Ik80bdrI/&#10;6wTQptrwTqSHtLzhnUh3d2fffi93HwV3It1+vzn7rdyJBP9vvw12blbcjZTQO4vQ5b4Tae7XfMCW&#10;x8VHuhNpOH4ntN322fl/8Rtjtgfnuvp8Z14P3DnytGH7b9W/53wxkJcC34m0S0/+GqN2z51I97d3&#10;6dpxuFbENSTTD3cf8W72+3wHEnhATLkrCbEce0Pegz2n/Um6vl732Ao84+s+9qu7LeUBrC+W+2zQ&#10;sltlJ/vSArVJ7Wu2j/giW4li0EetMhyLKO+15YziQWsfPflEeapfr1VrdL89thL5ybHy3rp/X9I+&#10;ZN92gPyX9nEo6OtoHByDU8//mHcinf/5T3+908v7MgE9MccmF7TsKr0MzCeRymNuJ8XGk0i3N3fZ&#10;xuNsX2US6etv5dG2Qx5nS7q4GMqJMnoSaZ4P2PK4+HCTSHL8aruttY0x24NzXX2+M6+Hvu5sAV/f&#10;jopOFslLgSeRdunJX2PU7plEwnUiJ4UQw/T4wBHrtB/GSaSH0b+TZwO8Jkevyz2v46208EzjB3UZ&#10;TNYJ6DGBsrXKqbbGq439t8oQxUe2spT/sW30V1SOY6BtC7QMypoyK9G4Ai/NE9CPZSsm6sfIViK/&#10;ckieai+1zzFY2z5KTwzeN+j7hWMTlf9YbJ0/2mbL/Ov25760Xmor9djbrheNMcYYY4wxxhhjzIfh&#10;xCaRMKtJmZdwfmKf+JmPhY9gY4wx5vUZX3vTZSA/aa5F1O4Bdx2otgTZ1/uj8Ek575ShhjTtmMje&#10;J80zsiOtJeqXHnsLWnU6ttgXKvX32qpWjCqKeUlaqo7Zpzp+TdpTkTkNevrOdyL9IOBFJb+wbPva&#10;YkzIcxp7o4rPGGOMMa/HxflFfqSBjzW0hOtFtVVvTXo703yDo2+2I1u1FENaPlDHkNqmava1Z71d&#10;1/f10dZovV5TPf271Kdr/IfkGcWs1bHyeYlIy1ejMb06ZfRY20Lvgd4+8iSSMcYYY4wxxhhjjNnL&#10;iX2xdipq2RUKjTsaBhv+vlmz90Iuc5nCm83M5qoMFUO7sm0vUsUvyzdxY3YayvbjU/OLte/v7qdf&#10;Z7u9Pfv2dfgy7bubu7Mvvw5fmo0vTtQv1v7tb3/NNr5w+9dfBzsV7Oz5cSgbPrUav6j5Ap9kDRXA&#10;pyD6xdr8Au1ZvPgRj3WA+mG9JvIfC21DnXHlzD/tsZ07/JqP2luA9r+6HNpc2/Py6rL5xdoX0v6z&#10;vpB4zQdfrH3Z+vLzi9QvJQZ9xPi0Musvjtt8vBY7tdow7hNw8YvZ6+N3TJtYaxtjtgfnt63PcafM&#10;1u2zddvz9e2opOsa/GWQPaug/iOxdfto/j37WoqJtu3LF9sZo7H1NQlt9T89PKbrut0v1h5+nW3w&#10;66+zqR9L2tG+cC0QvS7ve72utzNPHSUoP78YPFNiQKs8SzZRW8uv/og6Zl8aXDfp9RLRusOu13UJ&#10;1Faw/55yvxSMi2PkX5efeS7lHdW/x1Za/ii2plW+qMzq77W5rn5lrV/piUE7sC2W4lvbevKvfx3s&#10;2OD46u3LfazJpzd2X1y9/dhlWGr/NfsCqyaRoszX7vSlpEMr7Yx20mjDv3/gvidymUsfzg66XJWh&#10;YmhXdjRePq9kEolp8Otsj3fDC71OIt3d3p19+/p9sO/uzr6XSaT619l+L7/advMNP/E/TBx9//59&#10;nETCTwlzEgllmSaFLs4+8xe+Ujk5iYQYnSwaJzEqm/FIO05EJHQsbTmu0Ia8cNL217bVmB6/5gNb&#10;149NbvOLod3QfuME0dX0K2zaF+fS5upH/HXwC3r8FTaAbRnxz/oOfsYkZn1XJovqSSROQtbHr6Zd&#10;axtjtmfr89upo68Lpwhf346KThYhezaP+o/EJuUPiPpZ/T12D4fkqf67dB34eF8+fJSxiskBth1s&#10;ThapXU8oMV7zwWuyXg+0iMqpzGKSyVFyn65pMZFE6Nd4HQM9/potrytwLabXvUrPdU5kE/ha/mOB&#10;8dBqO/X12ErkB1FdonaI7AjGYMlxC3tfPlG91o499UcxagOWZymGRDFR/NZg7Efj/xjo8fWS+rJt&#10;ozGA816UVyu+5hD/2phWfNQ+Lzk3Lp/ljTHGGGOMMcYYY4xJrJpEwswUZY5Lq11n7d3Z5K18DqM9&#10;6xn7jZnASJyN4SKPHmOMMeb10Q+n60+tI5ElP1G7B14j1NJtuHBQ/0jx0d+MEdaW7T3Sqq9qa95D&#10;Gx5r7ClR2vdQ39ekNaaOqdfYB+4W4p2Sau8T0u7z637Wqq67on7d3rJV6o9sVeR/iU7sTiQcyNTH&#10;BJ3SJvJPaNL90TE4YVKK+n+sU6o5BhgzOOHkk84hA9QYY4wx3fDKedDw2A6E6znakaIY9at9LPR6&#10;eHZpHFw/xNfPc/I1bKVTJKpvbzscQqvdtD17pLS2U4r69tlcJ0s++nW95T+EOs8WUYz6dVvtp94z&#10;W49PnfxZM3kE1TZV58OYXhG1e+hJG8X0xh+iE5tEMsYYY4wxxhhjjDFvQWMSSWcwo9nMnphXBhNr&#10;p6BXIuqh86i/Ivc76V7zwRmPkTTg1tgYuKPfsizrHejEz0v5OqHhP0jm3aB3LFx06aLhi/2zOyFa&#10;YwECLfs5/Tdqvj5+Ao6/0camwT4VxrJX0m2RzXXS4z+23oqt77CJ8lf/IbayNuajoXf1HFt8fG1J&#10;Go8xvc+GmJbHQS3QY++Dsa20uq3lj2yV+iM7Uh1z/uc//c3gFY51ABybVOS0s1IJ/I27hW+nGu+O&#10;XMJS5lyXMoWnnTO4p7k93hp8kRJenQ+/rsXBDfTX2bJdfnEDP/H//dtNtjf5dbZsT7/k1frlL42v&#10;bcYjrX5L/2uNK54UwNj2CW1bjenxaz6wdf3Y5DY/gV9nyy3QOk6T7+Jqile039faxpjt2fr8duro&#10;68Ipwte3zUD2bJ50IZcnrY7I5uUXon5Wf4/dw0F5iv8Rv671WK5hsCzb+OYKPAS/yKZ+2IzXMa/t&#10;H5Wnp/yRjevcXG4gfqUnHyXybwGum/S6Vznkmod+LKOYY6B9rRzS5lEMWFN38NJ4LHkdC7sVo0Tl&#10;j8Z/jz+KUVvp8ffYipZhC7SdtyCqF4j6tMdWXpoPllEMqcvfigFRPvvyx3tBtr/uKxqHCvLTPLfr&#10;RWOMMcYYY4wxxhjzYTjtSSRMoFGnyCuVXech13/iF8xors1mAcyELs0cm+Pwvtr5iAPIGPOq8Fxi&#10;tWU62Pj6p9Uvx9Qpg+tAfqJ8cTHZkfCp9Ro/1EOrXfu0P+1aest8LKIyr7G5TtS/pV6Tnn7RmMhW&#10;euJ78olYm8/amK15jX21xtUxhTtpIPVF9LS/EsX32C+hpw4RrbTqi9Qbd7KTSOgSFB46rHvehln5&#10;NzonY+DmwVuWgz355yqJErWftm7LGR0ZDEizEe+ybU/5CDbGmDZ+LdtDfoQND+lDPv+/Npg44iNV&#10;FxfDckmYLFrj5/Ui4DWj+oAeI3xD0q+n4ZoGWomWpxbqA20N6tBC/T32W9Jqvx4pre216jilFRPZ&#10;tdjXa20V/C3V+9X4KO2aGEW3R2hMr7ivLYT8t0Qnj9RWovrW/hZRPLfts98atsc+tahjtj9bGmOM&#10;McYYY4wxxpiTx5NIHxWZ8dS5z/PwU7/9fp1FjaKNMcYYY8x7ZfhUHOKvqR1bEfwEO7JrNR9LwT9Z&#10;36f3SFTOl9qvqdckGkvq77EjDsnnWPHK2pgtQP5bamv0DiHeMVSrdQdlrVa6JdVptAy0IaJ2D1Ha&#10;njzX7qsXTyJ9YDBo8sApy8Ge/HPt98/zzKvGGGOMMeZEOL+QxzHK8pjidSKvG4lOQCzZVD15pFqL&#10;lqlHb4HWa6392rTabAtF+1J/j70kHbf7bNUx41WtGFUdv09Ka3tLrf2eirT89cQQfpmMwq9RH1Oa&#10;t+5Ty6aq23yftP96bFXtPxaeRDLGGGOMMcYYY4wxe/Ek0gdF5xn75hyjqLV+8y454syzMcaYmGN+&#10;0mfMlhwyVHWcHzrmcVcN76xp2XysbenupFrvmaic6ltjv6Zek2hcRWNv7Zg8JJ8t4nvy2Rrsd0u1&#10;7so5pvSOIJXeNfTp06eZHUnTUK28Ib37SKVlq9tiDRrfYys9/ihGqWPO//ynv9k5I/RkunbHxyCd&#10;vtLOWNyp2PA/b/UTZ0ckl3BsqufUboP1lE7K6WVxWEmLNNQGO4FBl5cp4dX5Vbb5IgoeHx7PHu8e&#10;Jvv+PtsP9w9ntzd32b67vT379vXrYCff1y+DfZv8v//+e7Zvvn0/+/Vvfx3sm5uzX38d7KfHtK8k&#10;gIMBBxXAc/RXV5fZRv/jAAIoLw4y2mN8ZTMeaZEvea1xxYsRoC+K2rYa0+PXfGDr+rHJbX4xtBva&#10;j21+mfrk0+fP2da+wC3rrT5C/HUrPuV/UfoXYFtG/LO+g58xCfZdbgEZ88Uzy2fmT2i/r7WNMduz&#10;9fnt1NHXhVOEr2+b8ZguoJ+3O29vXn4h6mf199g9HJSn+HE9iWs48Iy2KpseHh7GtoP9+PiY7ft0&#10;XUlb/VgyXsf83d1djgNaHu2X2mZcbZNZPulaN20sa/E1wNprBvq1XluA/bSul2qiMkc2ga/lPxbI&#10;W8tPtI96bCXyg6gu6u+xCXwsP2zGRH5Au6de0biNYsJxvuDXdRLtK7IV9XPi41RB2Vl+LNl3eA9E&#10;v9ZRY5So/cG+8RD1b2RH/VLTGpMgshX6tb49ZVaQTvM/3VFijDHGGGOMMcYYY14NTyL9aLQnKEOi&#10;Gc21+RhjjDHGmPfE613M1deT+BR8SRozt9sxXD81ovKrb5/9mnoP6FiK7Igopse/NmaLPLcG+9pa&#10;uBtmK+GOIwpPV7TEx9XWSNPrPlS4w4lqlQ3SdiC1vVaktlsxEXXaHvw42yuSSzg21Ss+znZ3d/a9&#10;PM52e3N79vW31uNsN2e//dz/OBv6/OpyKFu208EDUF4cYLQZX9uMR1rkS15rXKENebuevihq22pM&#10;j1/zga3rxya3uR9ny6htjNmerc9vp46+LpwifH3bDD/Ollk7Rg7KU/x4lO3yfHi9xjUetx3zcTbG&#10;aHk0ptcms3wWHmc7hq3tsAXYj14vKVoeZV+ZFfiifI4B3yAD7RdF/T12Lz3tENWdfpS9db2KJf2w&#10;NR+1STRGdAwr4XgWfxSjNo6tVv5RfI+t4H2Avi/bglZ7HovP6T2Nvt9hn3KShzb9WO7r356+4zkP&#10;aB8t2aTui6h99o1JsC9G69tTxxrNczqKjDHGGGOMMcYYY4wJ8CTSD0B7rvJwME/JuUq1lZafvpfE&#10;67a1fmOMMcaYH5p0YYRPmodPm4fl0ifPr42Wp23Py9qOed+wnHVZI/+7AkWj9B2G+nvUm3YkxY++&#10;DjuvE41p03NnhzkctCeV/ht1LD/utMEdR1nl7iOIdyLNthVhW95e+Waxkhb74H5aNoQnQEaVcuay&#10;FtSeEfhn8R0xYf7CIfHAk0gfGHR23eHJM/rnKgEvQM/JC+fnJlH82nyMMcYYY0w/722uQidPIjui&#10;J6Z9/TvIrAHtldot/6U3yfnt5ODrVW9axsAa/bmr99hJzbRC3f+63vIrdYyyNp5EMZF/LZqPSsG6&#10;Toa8ljDZcgw/Jn/wSN4ofJ9R+U4jfr9RjzRe89H882RTWkKceIIuZMLpMpWJdm7vtM6JJZY5rYxC&#10;b7BfND5vo4aOGn3MR+PVrxrzKFJ/FKNiTBbKYYwxxhhjjDHGGGPMEp5EejPmM3sKPk3hJyq0IXzp&#10;Fb/4SmMIsmnlCVtnDnU786zzmuKnfBCHL0yEHh7ux7T4YvDHp8csrD8W5S8Mp5C+2LkuZ4OwV9Yl&#10;20WgZXN9BMUblf5j3VDuJNZ1FOo/1m0St6tdq0Xk35zUEGO7VWK/HOQvuzHGGGPMRPS6Sd/O6+kL&#10;tDX79qPXPtF1UQTyxZfGQmgL2j3SNmRex2wP5sc8dV39W7OvHfe175LQjvhy8Fp1W1Pa5qrdvLHv&#10;PqUa5LIOwF7WUN+Wv32Xkvp77B2hjLmcc1jXt6RVBvp6y6bjh+NsSfp+CKzdH2nlXQvM8i5dshNH&#10;KTl28KOsvMMHdwLxTiHcBTSmzZqny8J7xGLn/eEcV0kfYcuPthXlO4+wLMKPBEGIm7VjeR+a90N0&#10;v9iP7L8Zn2OxHFZH1B/Fq1/IbVsY95+kZa/rEmnVr7OprUT+Y5OGXNoZizsVG/5T+3U2NNll+XWz&#10;p+ens4d0wh5WkqQqbNvUxWdp+GZbD2r8ssbT/fAN7094McCvViTu8ets32+z/XB/f3Z7c5Nt+L78&#10;+iXb379/P/vll1+yffv95uzLL4Mfv9r2tfya22N64bm/HX7xDS8qeMEBOHD++Mc/ZBuV4S9t4ba9&#10;z9flV9jSIPz00/DLX+rHwXL1qfyCW0rLXxnLbZO2jWZpLNT2eTB3/PmAS0R+rAw5DrA98wtkaXM9&#10;mfGFkzbrW9tQbWu/aJ5bkOubXyCHX8rAbZWj/XloZ/Wj3jj5AfWjj5rx6KPrIR7gZJGRvs55pjRl&#10;ZYpJzM4JpS+e0zjPHQIkn8E3tZWmXWsbY7Zn6/PbqYPXhFNuH76mbcaJ/zpb1L9Rn6s/shW8prVe&#10;19bmU/uZIy6XaefroBKm9eLkAtBfZ1v6pTamxS/84sNGoH2hMbqvqD1D5BflanquEyKboJxa7mOD&#10;a6Xx2mkDtJ1rWnXHMmqTyca7kMG+vMQvW+2Wv6cPV/VzQcuj7C9zOy1cdGeb7yPSCuOxbF3Tavkj&#10;W8dOT0xkR2mX+vcYoN7R9bzaShTTisdNBmP5U9vnCRSYaXzhPSFIEdO7ArQJV9BXJeY6jUO8twQX&#10;mMwp76mvUP7y/ug8+Zj/p6vrs6ty3F2m9zd5simB96DMJ78slfz1PJlavFiJ8ovl4B59Ubbh19Gf&#10;nwb79v4u1xM83ME/2PePD/lmiozk85jeH417SHlwv1F51I+S89iM/AraOOrHtQytZowxxhhjjDHG&#10;GGPMAqsmkTBzSJn3TTjHuHryMUiQ3BgFeSRUIWv89I3bCj1+JfID3RbFmG3I7e1zhjHGmB+It7pe&#10;Dvcr/vzXijmApU+2o33Rv1ol/alyrLsAIpD/WpHIVp6epscVHx9xl/4g+PcpdV+XJqK2Un+PbV5C&#10;NAaUteNHmcXzLiOK5HUs8wr+G6AvScM1D+Q/SvLv8hcfNPPleOwHm2AUko2hm4dv5Z/KOvmfV8ZP&#10;Pkj9yW75k4P5D3coFR0R34n0gdFBPwp/st5i33aCQZlV1gEHa68f7PPXg36M7/GLr5YxxhhjzA9F&#10;fXG2Ar0+VOm2HjAZ1GJnwkg0sbLQ7xBtu2OLj8u1xEeVVExDm5qVM68N4KsJ8NjVpMMmjKh8wT4K&#10;b0+HB3ImWxXFRLbpJRwDZZ20YkJbhPXW2Mvb8PgZVPmTkYUJH/qH7xGif/DRP+ZziJ++JPqgqDyD&#10;f9CsjtlX4mf1Sg3UEU+l/2b+KZ/AX/LOkphsH4mUmzHGGGOMMcYYY4wxy3gSyRTaM5PHm680xhhj&#10;jDFLtO7CgXTbkk3oy9J1/LX8gXrIn5R3oHnqPnrEO18+wI1Im8I7F2op9XqrvaHxbiOx8RjbQ8cv&#10;vqndUmt/kHk/1OOEqL/LLksA/6Tpbpt8F84ee614Vw6lfo1Tfx1b++ttkUhrG7SUD1nykyVbtQWe&#10;RPrBmQbYZM8QvypvMMYYY4wxm6NvsCM7RGM0vPNN+3TtN0f9UQzpKTP8e/UKs0isy6mqftNbS2Mj&#10;Zm0ukz4PD9MkEn6tj7ZOKqldTyRpvkrkN6+Ljh8dJ7U/sinmRTFmrnY+0NIjmEvSxzdVum0pbp90&#10;X5G0LlHde/xrY3rTHkueRDLGGGOMMcYYY4wxe/Ek0o9G+KHDtAGzixPtBLMQY4wxPwz6ibG1K/P2&#10;tPrlWHoNov3us1Uzf14bwJr6R7vSGvS6cX4N2YfuU8vQ0ivciHTytNpNpXcG1dK7h8a7iWb+4st2&#10;O5551WqVpZb5GPScB9aeN3pjWtK7cA69I4cs2SrSa6tI7Y9E1J4RuF+CJ5E+MPXAysJfy58GFW1N&#10;WxP5jTHGGDO8gTMfl7fqX91vZCthOdW9si68Bqyl22rquJqeuijrSrweLe8pCm24T60JHkgngGb2&#10;wzRxFMaIXatVhlrmY8BxOLPLOsC6PlqldqRW/JKiR8/UT1vViq39UXl6ynastD2K4lOL5m3HkCeR&#10;jDHGGGOMMcYYY8xePIn0UTlvf+IT38Y2nyUmmo36FzIyxhhjjDEvoHWXBqTbapvQtxMj/vzXspNe&#10;yvy6cf5pdYs6nqit5VKlLUPACdOq1zGldw1RuCPo5fawhHQ/Whe1VZFfpTHm7dG+0X55qa1Sf20r&#10;rZgeKT3nHyXyKz0xPazNR+MPKeexyg88ifSBwUDZUXgb2xSvaZPV9JdVY4wxxhizMfoGqX6z1GIW&#10;X5aZ8mYr66n95muJ6TpwrvFxCbEjaTrN872g5Tu2tgaTPy1xYuhl9rCEZuMqsJWesbVm/Jlt6enH&#10;tbZyrHyW0GNNj72X+lU9MT1am4/Gq811EsXs879EnkQyxhhjjDHGGGOMMXs52UkkzEuqTpEtyz+f&#10;lxRWbjgP40+fUx47H4MtjwBjjHkb8AmdWeD8OZ31p79T4zX7F5/CU7quLMWMdlkOkjRRfGWTnrrz&#10;U+o1ImovkctddGx6y/BS0Ka8q2cLRfmrn+WoFSJNov12fj6/qyxSD13lMK+C9sUh0rE3+pLyr/0V&#10;v8bss3uEeGptXXrioxiltR3SbTUap1LUF8Xs5Yint5O+E+k5NQR0zAZ5LdDlLP/K7u+mdSLPfw1/&#10;9AKBDfP1j8dW7W+WyEdAkTHmlNDXBGtXpoPzdO6HNqLVL8fSW9HzZkFjZnZZDshaFF/tS+uubdES&#10;Hldr/apRj5iedkupBLkcW9La77EE0L5bqX4jHfnXkFt9rIP+ctVuH9bSuqvM+0THyNEkY+/p+ens&#10;kVJ/slXqj2JaYixFan8k0tpGtYj8yiFplbXxc9Kxh+OvqHVs9sqPsxljjDHGGGOMMcaYvVz+o7/7&#10;9/+q2CPnMkGsttITc3ye086KCYp9yHzcq8Pyp+X5xbCCGcVxVrGqDGb68jL9XTTm/HLapyHRzE7L&#10;p8fhllXMzD4+PGQbX5R3d3OX7Yfku7m5Ge27m9tsI+b+/j7bz5gpfngs9lROfLpweXWV7TwjmdbB&#10;RarTxeVlsaeYmT/F09a0uaqlvhm1lShmT1p42J6pIoMqxn5IaH177NdE65LbedbmYks7Yx3M/Evx&#10;l9N4G9stLaf+mvLMfsYk1M6FrUm+cfzvDPqyBHvsvFC/MWZzcMzuHLdmAq8LJ94+W5Qf1zGZWdbw&#10;HvckvvVr8mu85us+WvurfVE87VkLwzVLP9iz/9N2RuTRXFZwTYjHUWgz/xxdYnANiTsMcF2QSQtc&#10;E4x5jnZaS9tmdk4w2GOhuSzkEaPXG2UJouuQHvu1YJttRW7Pxj5Q1zXC9d24LjauE6dt8zuNcK0/&#10;2NyfLnMpynJAbYK8kQ9pxYAon335w0f/YA8rQzl3baD2Pnr6V2MiO6In5hi09gMf/T02wRr9OH+M&#10;MalZkzWs57jBHmLkDiQ916QFbPZJbV+l9zR4f4G84Oe+hzGb7PSX37sUG2OY9pDHED/7g6/85bKk&#10;PzCzcRdUsfFF9Ch/tp+GXzQET/ghgxKT95FMrBVP+X9YDpTyDyu5nAPJ6LBnaQvYzJAx9IWc//lP&#10;f13nP3YGiA6cnphjkwtadpW7Qewtb4vehFT2i6vhDThvwRtWkqQqbNt0Oju7Ohve4HMwAkwUPd0P&#10;kzxP+CWFMuGDiZ+H4n+4vz+7LZNFt99vz778+iXb379/P/v555+zffv95uzLL4P/7u7u7OvXr9l+&#10;uH84u78dJp3yZFTaB8Ak0KefPmUbZbyQiYhPnwY/Xmg+f/6cbfXDvr6+zjbScuIC5AO7EI0r9ffY&#10;SjqF5GW+tbJMsuX2HA9wHPiTzfrWNlTb2i/DyWFaPzaoxQVOfAm0H9sz25+n9p+1c5nQUz/6sRmf&#10;+uHqeogHY7+kfNjXOc+Upqw0+y63wNgVWCttknwc//XxG/Vjj22M2Z6tz2+nDl4TTrl9+Jp2VNIF&#10;G/4yep2j/iOxSfmFqH/VF/V/T4yWf20+S/mPrYz8y6YoXuuIax/a+MCR5YOftsbf3t7mOKB+TduT&#10;D32Z8gEpQD14LQd09JzC9YPWcQuW8o/qu7dNcnaDf5g4mq73euhpZ8bgunLL9wJw0Z3tMmGFWMZj&#10;2bymlXaNbB23PTGRHaXV43ErtN3UVqKYlq2lxWNsXEfb6wfTY3zQVhpzld7TsI/U/umnn6b3OMlH&#10;P3x8z4J42j3jrW5/on2Bmy9o4300yw0/bZz3GKP5aP5q12jZemwCD19nUVPaYDe6n6nVjDHGGGOM&#10;McYYY4wJOLFJJMzOUea49M1Fjq1/yNSl+SGZHb0eP8YYY0w3+ISaegn6GnxIPvvAJ+EqEtkRs5gP&#10;dM2g/biFANt+SbxLo0u4WwNfol2+SLuV35Lentnoh8Ms0BpXKo1Ru1e4Mwc6xI6EmEhRTE9aKqqv&#10;+tVWqV/tHml8jz2X+nPYUfCdSD844wm+4xyfxx1u+4Tew2uCOTme07jJKuvGGGOMeUUOeAHWiYEl&#10;cfKhx1YxPTTbH/7EPnXmb/COK7RRq21VeIRnn/DIDx4BGgR7UCu2Vmuf0NiHDW0LBj1l1qBji0Q2&#10;0PiW8vcCjfY0cbPWXqso7UvybKH+Q2IiorR9ea7bVy+eRDLGGGOMMcYYY4wxezmxL9ZORS27QqFx&#10;R8Ngw7/NLNtW5DKXKTzMHHL28Fxu09B2vUgVv3ie5vwYjy+HfnoYvrBLvywaX6x9dzv8whq+1Ovm&#10;27ds397cnv3+6++DfXt79ttvvw3295uz334ebPxiG/34Ym1sAyjzY9kvPmn49Gn6Emb+whf8/EKz&#10;IWb60ua1X6ytthKNvchW0I7gNb5Ye1NS9qwh2g+fGIH8yVHwRdlsZ43Hl2234nHL8lWxwdgXqV1f&#10;+sXaGD/P5TjFZv76Rj4WDvhibaUnxhhzGDi/bX6OO2HwmnDK7cPXtKOSrm3wl0H2bB71H4lNyi/o&#10;+I/6Wf11zNI2AF/kJ/X2aFsrH7zcnjf8iGW8XttEtn6pLHy08aWyD40v1kY802K75tOyNW0ykgYz&#10;l38wMzO78bq/dF0QXSfQP+4/AbteJ2q30P1oHRXEaBztyA/UJrWvFY9l5Cd1DHl8TO1Qiv/S9qjR&#10;/eBasnU9WVOXlbTt3fYG+v3g2Cfje/aPOrbqXPuJ+mubRDFKa+wck5786zaJ2khhTZ4Ry3B8sXZH&#10;WqL9gvcxTIv3IrT/8Ic/zN6H0g8f0+P9KG3NJ+p37Yf6HEVbz2n6ZdpqIy3zgk/7eh9aHqDrkU1S&#10;K09NLrZGttLtY9UkUrSDl+z4JaTDKe2MNgYibfj3d8B7Aj8LiD/CNkTXptNntsHYtin0olQYg20c&#10;ePjFinRCz8Au/jz5U37K/+729uxb+bU1/Lz/1y/FTi/038rk0g1+na1MIsH3t3/7t9m+TzHfv37P&#10;NnJmm+PA/FwmH/Dt+tNP+c9/ne2lk0jw68Gs6HjrsZXXmkQCURmOQS5/+bUSbU9M5n0qv4iHdp21&#10;s/SRxl834vOvtpVJQjD2RcpnzSRSpkwWYbznY7XA8Pr41bQ9tqL+aPwYY943+hp3iuA14dTLf3TS&#10;xcN46Yrs2TzqPxKblD8g6mf199hKVP61eUb54zrosrxWaoy+wemxdZxrmetfZyOaFtu5DX7atZ/x&#10;uObhmFk7iQTW+OGjPyo//K26L8E8NR9AP5a8blEby5YftqalrXkD+kErPrJBy769vT97LB9ea90j&#10;u2bfvrBkHWs0XmnlAyY7KFvazBDdL+woT6L5aJtHdY/aJ0ob5bM19fg8Bpob3kPgPQbI/tK00bjV&#10;vkD/tGyNwa+zjR+Up/2wT/H+hu9Z1Ebsvn7Xsukvr2lb6a+zLf0im9pE8wetMtREMU07ZU8vappq&#10;OawkJitIK9TlbB+lxhhjjDHGGGOMMcYIqyaRMANFmRNCZxN3JxbXga6XGU3zfnkPx2seLixDGTse&#10;P8YYY8z74BjXCfUn2BTvFtgn0to2aMpn6wsItgfbZE37aNo6DX3zes1F1FYiv4I2j9TaF9Ay4w4K&#10;CndLQGrjLnhu13Sats5njb8ujxL596P13d+GPzrazsfX+vx1nBxbzLuV/5r9rm23KF79aqvU32WX&#10;5aC2/yWc2J1IOPAps4/xxWJml2XRfiQ+rWHA5EHzsvFm3oj30F06fnwEG2OMMa9HvhYsItGbB71O&#10;hHrQeJ200EmMlnpi8B2Koy37qaVE/jW89M3VEijPvG670pi6HrreisE6HtGh8NhOLY1X9A21Ct+z&#10;ikfYsjCRJG8+W0Kaff5Z/mWiijo+qOf4DsYsgL7ZEvZ/rzAeWvZ7EVFbqeNVLdQfxffao2bvAiWm&#10;LF+KjyZjjDHGGGOMMcYYs5fGJJLOSkez9z0xrwym005B75S1vTj78ELql92y3hRo2F1pD5V5n4x9&#10;lEbBKluEEVTsc7Ety7JeVSd+/tnk/GneJamn2/1Vq4CxgTSD2vbF+cWoS9wpg7tjsmq7KMfsakg7&#10;qXX3zGTNqe+wiZh9Wl9U04pRaUxNHUe0LmtFluzWHUoao2gZVXpnEDQ+zlZVE+u1UimafugpPw6H&#10;fbT9mmedz8Tk77G1XqeO1mULbc80tvCF+U/4lfGk4QeDqBQz+lO5mn7VFJPzlpg1tqaNpPtKDda0&#10;o5hZXbr8IvX32DnPSWzz4Tgb7JRgSFMp91LDX+v8z3/6m50Royea6KTTE3NsUpHTzkrl8DfuFr6d&#10;arw7cglLmV/j19n4E//H+nU2BT8Bz5+GRxn5Tfh40XrPv85Gfz7A0skg22iz0m44qNi2sPGC2bLz&#10;wVfZTEeiMhwDniCAtqf+OtusnZOtfaTxW/46Wy7h2AxYK20EX7t7Z+3WYyvq1/IYs4b6WN6CaAyb&#10;of1fow+2Aq8Jp17+TUH2bJ50XYO/Y7J5+YWon9XfYytR+dfmWefPVr5IFiZyAK4l2Bc6btUeJg52&#10;/WpzCR7kF9aifGAzRuPVH+43+fP1bmHN6NFyRuDczPPzbL8Ldg/ME8vW9ZLuV2NqW2NoA9p8jA1o&#10;fbWca23+pD8Qd2W320TLoNTlJ1p+0KpjTRQz2Voe2KVMaTNDENtqZ6A2ieqofkX9PWmjfKL2PBZ6&#10;3B2LWW5oy/KrzT370b5A/6jd6q/P6T0Nxw/eozAG72/4nkVtjdH8I+qf7CfRr7Opvz6nkbodojKo&#10;f61NUNPUWoOdtjMGy31p63IOrWaMMcYYY4wxxhhjzAKnPYmECTHqFNmy7DqDOLPLsiJwL7A+xY8G&#10;Zmw3U9mHMWYbmsfdkWSWabXZKcl0sOX1T6LVL8fUabOuHq1PpGvqT7ApfrJ/VBtL7Kfo2ET9rH7V&#10;0jZKY1AHorYS+XvBXQ5QVIaIqGywKXzJedtu99eSWtT+VvlV6o9srE7+YdspM9XrRIWxWcYnx2qk&#10;KEb9PflsoZ4yRDE9tupo+Ty12x82tYTGnewkEk4xKPxwW9bpMSv/Ruez8UQ9s8uyUvpvsmfM4yaV&#10;zSdMbpeik+P0XwMTp3wEG/Ny9r1Im9PG/buH/AhbepOZ5fP/azMbndVQbV3vRX4IkwWcMKAN4RER&#10;PibCx5OwvtamNB/dj6ouG6VE/oieY/klMVpmrYP615aVYF+RetD9TmWa7HkfDcvBjvuupXn+kyKi&#10;8qs/stNaWZ4+vf34bkH58TgqJzPS+pLqCQ71qyL/Fmrti4/iUhqz1lbti9H9RnatVp7QPuqY+Gg1&#10;xhhjjDHGGGOMMabgSaQPyuxzC/0UI/hAQ91rP/UwxpiPhH4ys4WMMebNSKeg8XxUXEvoNWGvTeHO&#10;kpativyqWT7yS21Kvb6G+vy8z1ZFfpXGRGj8kvRugpaNOxDwZeW19M4EzU9hu0J6N5Hq4mK6u+jy&#10;cvdOolpDmmmd+atdS8un5azXSStGbayqfepMdbFa0nG+xu5RFL82/579rs3nJfGHyJNIH5jxhDyz&#10;i69S+m+yNT5QishxxhhjjDHm46ITAPtsaJpwaNuqOkbVE0PV5WmpB7w5IpGtRH6lJ0ZBfEv6xq+2&#10;KUwY4RehKJ1EojQt2oXthvblI2kQfsVqV5P/6qreRn/8mJvaKvqjfkJZ96Ex8/h17W+2g+PuGCKt&#10;bVB9jOyze4T4lnSSNrJVkR9q7auO15ieeBXjI0XUcZ5EMsYYY4wxxhhjjDF78STSj4DO6gcfxKi7&#10;69OajhCzIW5/Yzal/sTlmDIfm947Hox5e/afl6LxDH9L9Z1ARG2ljok0Irb6ZzGdRHVXf8tWRX5V&#10;HaN3BOyzI+FOg33SOE3LckCKtjfvTsqSO4bwONsUM8WrdAzU4yGSouXTcrZsrpN2TF79EEx1+ggq&#10;lUrU23qo07yW9FjSY2qfrTrEf0j+T88NX1LdnhEa40mkD8x4cp7ZZVkp/TfZGh8pR5klmu12LJV9&#10;GGNOj6UXaLPxufMVZN6eVr8cUx+GhVOR1lXrPptcaCiKWesPJfGatrapiJ7zsMZE8WvzwRs2rEP6&#10;Jk4nemp7jfj4WvQYG1SXmW2Ftms9YnYNjY+q6SNpw3KwdaJp/+OHkSK0zHX5W/TEmI8NxsA+rYXH&#10;kB5LUG1Tetwdyx/ZUKs8M+FX8Vr+pLV4EskYY4wxxhhjjDHG7MWTSB8V/fRlZpdlhbqXPrkxxpiP&#10;TusTmmPKGGNOBb0mjK4P18YcxJHKo7TO05Bu60HT1mnUr3cOUJG/Fu484N0HtFW6H1VdBvXvJWzD&#10;eT6a7z7V9aJasZDmH9lcJ5Ovvd20YVttoa3Zel+aP6TjNrIjRTE9/jX2TPI4G2JaiqjjPIn0gcEL&#10;Z9bMLstKKSKnIe0YY4wxxhjzI6HXgXpdqIoeR+J2tXulTP741+Ioja/tNSy9oXopyHP2pq4IE0D1&#10;+pLqR9UopG2xVBe2TyiJSVZOU6P5wz5ELdQf2REdIabQ056HMo2t4khMPo6z/dRpetMdAtqnJRx3&#10;LTvSITHRviJ7pupxtkPwJJIxxhhjjDHGGGOM2YsnkYwxxhhjjPkBeJZHe6LPoaNP9F/jk/4W8/3u&#10;L1tkH4J+eq/SbTV1HICNuwRqHcs/o7PuyGtZ85jWfp9nj8nMt82Fu6Xw2F1r21CvtLcXC/kOUv/H&#10;Qvvi2DL7abVbPtLSkqI/rz8N0vhM2T7zz4RFw5+T7uYzmIxPK2W/4/YiTau2Qr+qxpNIZiCNfrzQ&#10;Lr3Ycvu+OGOMMcYY8w7ZfS/QJLrW0+vAKOZYtPLHmu5bYyJ7S1pvrpbQN2VPqjKBUvsfq0mWlh82&#10;hdLMHvHDsn7cTyUg7ai0j0lT2XZtTAhxYmjXVj09PeRt00TSrtK73rokL1Sdz8cA7X7K6DhU1bRi&#10;arVoxUHHYhr7g0aSfZ5WIXXnlSJ9lOw82VO85Idte/ywyXngzzal+yqbQc63ENlLeBLJGGOMMcYY&#10;Y4wxxuzl8h/93X/wV8Ue0Rm7aPauJ2YTol29YhEOYiwnZvmGmb7cfsV/nv4uzqdPDAj8eZYRdvJz&#10;lhB+zDAO5LW8/Sn5Hu4fctwTvmzv4aH4n87u7+5H++7uLqdE7O3328FOsTc3N2U/T3kb94k0WGKP&#10;F5fTHCQ+8eCSNtJcXV1lG77Ly8tsw6+2xsPGkust1N9jK6Mf7VfasIZtm+spMbDrfUD0c5vam5GK&#10;hT1gP9pmyTg7v5iXiTbbWfvi4uLy7PJq6osxPuWBT65gc9tgiJ2IbDJvYazRM5SzRU/+rX2Bnhhj&#10;esEY6tVaXpJmDVvnb2J43jxVNi//czpm8ivYNpx6+0foMd1rjyo+oGsSHlK3p6637H3tj/IwhuXF&#10;Ov2anvbMl65Dk6OsVdskvhahzX2D3EZFNboN4jUXba6rH4qYlUv+ysZxG+42whI++nGf0bA6+TQW&#10;4q7zXUplG2yQY3Edj+0tf0qbcknbhpjkznHwDnmVu50gpil3Jg13Fk3+YRvsqWw597LcbaLBAX/U&#10;fOqPbFL3AVfTW6xh2/Cv/Fd8K9B42JQy1HVC12ljuVb7iGLqfFoCrbr0wPQ16mUMlhhTut/IBr02&#10;3nfiWAQ8JpdsLpFWxTFc6/EB4zyNXw6cBGyM/fRf9ubjp9i8+wgMeWczx3IlefFfFvJiznlr8efQ&#10;nH6uYTvXhzjYqURInZlKmuqe6tuqO9ssp61iovXzP//pb6a9FBgIIluJ/McmNU/aGYs7FRv+59H/&#10;fsklHJsKa0OZ8//lDXXqkrPL8+FN/Yw0Ni9wdk8MA6WkxQTS42An59g8d3f3Z9+/fs82JpAe7u+z&#10;fXd7d/bty7dsY6Lot99+G+zvN2dffi62+BH//esQj8klTjpdXF6effrpU7bR/5wswuTEp0+DH/bn&#10;z593bAzU6+vrbGta2BzES+h467EV+vNFyOP04jm2p9g8YbRsjYnS0t6ElLXWkO2GiZlL6Qu2c+6X&#10;Vl8g5vNuP2b/p6mPxn6BLZNOyKuszPpubOe8ks0E1kqbSD4zf4JpQY+tqL9nLBmzj+g4Vn+PrWCc&#10;bj0+T3n8o92itjsFNj//bwxf6zbjMV3plOuZLdi8/ELUz+rvsXs4KE/1p+vGsfVxDVnQtNqGkR3t&#10;FzFcj/LEr4hxG64tue0+XavSVr/m+YQPSMVPZjGVTbQ8oHVdoWlrGKPbo/1qHbUMeRKGfvxXioDr&#10;d5bmEP8VPhyUaza+v7g8vxj95+najR8Ea7z6Z/Epn7F9HvbXN6q7onkCtSOi+B6bXFzGr7/HyD+q&#10;+5Ldak+NoY9wv7WfqL/HVpA32+dY+bdzSXVMW6JtBOVhfVGulq0xP/300/jeBzGsi04uweb7F80H&#10;0I7qwveOAH1NcO7ieek2vVdm/+H9N9Pfp3MabdzgQXBOIDrJM0zgDjBvIKXJh/1Yfkmb605/gn7U&#10;m+0AX8uP9mP7qF/HJBi8xhhjjDHGGGOMMcYssGoSCbNnlPlYTHOVfcjk5tHQ8fWWY+yt92+MMcYY&#10;89qcxPWPXH+On8AfGX5CX+sQ2Laq9N9oD4+LzR/xeYkff7jDY7jLo/joT8vFfHbin4omOz/5gaao&#10;lJtntNFegy9/PQLtShpPOzVKW7otspP4p7b+HQrbR23VR6BVF61jj2Y0tg8q2xP1NiXyR2hslDby&#10;r2EYeil9EfPLfmG2HyyL3YrHljFetZaSR87niDBPyHci/YDoCyJVDoW9TPEfEz3Yjn3gGWNOj/l5&#10;ch2HpDXGmNfkdK555ufVNedYxi6lyY+BiPA4Bx/poOp8qAi07KjyBgyaTeikv3Dypyj/7fEPk0HD&#10;vjT/PBGUvIv50JeUf+0Ny6zJxtuFiws88jQXJovGdTwydpnaCsrrxRZpPL6niHZ+O9JSKt9em+uo&#10;S1nu6jigjUwfh7TUIe28VR+NQ22BZoyUpy7bGN9RZsbW+Uf+Y1GX2ZNIxhhjjDHGGGOMMWYvnkT6&#10;oMxmIeXTkfOV85P6wcrSpyzGGGOMMca00GvI6Hqy5zpz7ZXo2mtXxFN611FkQxH45D5/el+WFL6g&#10;dvgS5WF5TOl+tAxLivKJbKqHpfZRNE/dR8sf2VwnLb/6VLotsrlOIv9HQeun6qEvfp6vxqutaFyk&#10;iChGfRrTUhSjtLZDS2hMFE+/asmvqF/jWv4eG/Ik0gdmfIETGyujH+uk8k/b1TbGmB+D1nmPvl4p&#10;kd8YYz4aer7T817LVkV+VUQrFtJtNRpHYYIIv97EX3DSx9miR9vUbjG8/RrQN2H68/dbibS2QfXE&#10;UMsfTR6prW2o0m09aJ5KtN8ofi1b52/6eas279lvFHNImTXt2vx79rs2/x4beBLJGGOMMcYYY4wx&#10;xuzFk0g/Ah2z/1FEnLTvE4WPCmZj6xnZGsZsoZT7sBNjzEnSOq6PpVOnVadTknl7Wv1yTJmY6I6T&#10;njtRuu5WkZCj5SkgPhJRu4tq7Ez25N9aut8l6WNrtOfqiZmkeb8kntLy99hcJ1FMy99jc51E/lNE&#10;69KqU2v7oappxfRI06qtWutXaUzNvhj6lmKUKL7Hr9IYtVXqX7IVTyJ9YMYXvrLeYnxhZGyltKHp&#10;T//MG7J7KBtjjkn7vHc8mY9L62LLmB+JNee8OkbX1T8x92tcSz0xEIHd89ia2mvQ88Nrnirm+53e&#10;PKp0Eqe2Rz0+nj2KdBvjI2kMbM2HwrYW6u+xI7bO/9Q59Tr29Ndav7I2/0P2pRySz9ry9MQDTyIZ&#10;Y4wxxhhjjDHGmL14EumjEnwych7clxR9jrLyAxZjjDl51n6ybIwxpp/oHNvj14iec/V7Pp+/ZdFw&#10;hwHvMqBdq3WHUXQHEWOXpHmqNB/dl0rLudZW9fjX2qqPQKtepyItv9qq2q+ov6WaKGaNrTqWX6Ux&#10;aqtq1N+yIU8ifWDwwlkLr75t/64v+zHtFPiNMeaj0jrvHUvGGPMj0Dr/QdG2Hn/6r+mP1BNTa0uQ&#10;//Qo3PS43LHUUw++IQS1vU+Y6Hl4eMjSyR8VJoYYX08Wqd0StrVAXmStrfT419rm/dDTR1v3XVSG&#10;Q8q21q/07FeJ4uu0nkQyxhhjjDHGGGOMMXs52UkkzIWpTo2tyx59/nAebFn9ucu2H9S8Cqc6dsAH&#10;aP7E1keBMca8PlvfyXDynD+ns/70Z348omOkx68RPcfa2uMRn7bzbpnabmkt5xfpSrzoAstUvmOL&#10;9Ng1rXppfaGnIvX1ovGaPmpnRX1rbFXtV1oxPbbq1GnV6dhKvZzV2vYS1ag/ilsTM1NHuTVtj61a&#10;8pPar+st1bRiVBpTo3EnfSfSczoHQqf6jprlz3XYAL6YqNBWbX+1HjDGlPWPwO4hsp997QTGttpA&#10;KfdhJycLWp0y5v3RPu4mWtvfi06dVp1OSaaD83Tuhzai1S/HlIlptVctjavROI0ZbZX4I/XEqPDm&#10;iBMaS5NHqr3oPi4uzy6urrIuk66OrPrRtugxN7VbRPXSyaOXTiQBTVe38z40psdWts7fLIOHFdFy&#10;1Jas7Wsl9g/lplpE4ySylcgfsUV8b9n8OJsxxhhjjDHGGGOM2cvF2Ww+7RS0SyvqPeo9cB7cwRJ9&#10;FqEfUix+YtEQ2GunLFv2FjLvk2f507UeW/9mMXks+c9/L/vT8TPcLVGUT4GDrX+6PrMlrf7V68f+&#10;8/h/279Tb/2txo95f+S74bHEitplueOPYspS10HLl5ldXJYlqPY1El1/LlyXvhR82q53Iu0T4qkI&#10;LeVFKjPvAtJH246n9NYOO8xK/0U2mdllCZLd6rux7ElaF73bqcdWte6UIlH7qm+fraqJtqlvn13r&#10;1GnVQ+vXoxkzv8TlNeolf/vS6rYorh0DhvVdxrqwHpVq1N+yVZE/ksYrGqOKiGJqv66f2CTSAjjn&#10;nILeiPHEjH9yoh79VeHUP9nztCNMXml81HDJTouWvYW2emzQHIHyaMNzWfbaqlkMbpiVdctao/n4&#10;SeMT9+xCWFe7KB6fVdqiaAwfSx7/b6ut+3drbTJ+zPuF10hql+WOX+2yrO2si/QfJL4co/7RLssk&#10;zV/9MPX6c1QOG+weZmmrNPRhYqj+tbCW9M2UShn3U5YQJkz46Nnl5fBI2zF1cXmRJ5IGpX0GNts2&#10;6otsp3+jCqwDdXl5maU2NNUxtinNby3a5pF9CFvn/97Yol6a4072ZXzBvVb70+KvZauCmJJ3lqJj&#10;oCx76Rk/a9v/Ncdhva/1R6sxxhhjjDHGGGOM+eE4sUkkzIBRpht8mvBCZinTinvAvJTZ2Hn5kDRm&#10;c/Inx8YY80GYvf6+ET3n1S3OvWvzxKfterdR684jxtXqAeXZUmtZm0b3hTuHIpuq7zRqxdeK2jTy&#10;r0HzqPOJ/D8qh7RHX9qX5w90H6qItTGjpJw9JdW0r0nvfjUuio/8iu9E+sCMJ+SyvkgK0hM4lf4r&#10;AQO4vS+rrBuzBo8fcyqM50BBz409Upa2GWPMR6TnnFfH7IuP0HxUuq2mjgP6xooTSNFEUi/IfdzX&#10;xXyS5djSOvUoly/wt7hI5R8fQ0uKHlXbZ6OsWK9lfhxO5r3AAQVde67Ymp7y9JbZk0jGGGOMMcYY&#10;Y4wxZi/nf/7TX+9MN+kMdDQb3RNzbJ4xFVh2lQuNL37LNvx9s2a9bD1ziDLnL9+sOE9/F425vfPn&#10;5MctHIlZ2Z6S/VTs5GeWDw+PZ7ffb7ONLwa8vx3s+9v7s2+/f8v2zc3N2W+//Zbtu5vbsy+/fMn2&#10;zJ/S/f7b79l+eHw4+17ywScI19dX2canKvgyP4BPEa6vr0f78+fPo/3p06fRxqcQgJ9EAIwjjiUs&#10;sa1FNPYiW7koA+gZnyg9suESpU3Rtvi0CfCTJwA/2pG2+mkD9o2m3YS0G60h2yp/wlXas+6L69L+&#10;aHv2xcXV5EebsV8uK//YF5I//Np39ANt/zJs83jPx2oCn2RBoD5+NW2Prag/Gj/G7APjiOOHx3SL&#10;1raleIKYnrStmHrst44F+Fr+Y9FTx0NZs4+l2H359LbTmvbEPrdsoy3zBpu8dqUXAvxlkD2roP4j&#10;8Rrtvy//aHvtX1NOje2xlZk/XTeeN+IQ08qr9rVigNokSqvXSPzyavDw8NC0cb1G+wn+cv2Wr+Uk&#10;z302l6R1XGO/vN5TonMA8mzlP9tv/n8A10rnl+X1Bf+tHP51HWq0PHWZua5+vNZxXW0sR78U8uri&#10;Ml0KFr/EcAnU1nZAu9LW/o36SPNR6n1F+26l1zqCVgzoybOVVsuvNusK6vrSVr/Gaz4RUYz6I1vp&#10;2W9PnjO7LDO49i/tlmqblyDaF9qY7ax2NFZ/+umn2XtMCPDuN4D3RrTxPoY2YD6z8sAuq0/p/XVe&#10;hx2M57u7u9FWv57rkI5p67q3yhDZoNUOqFPkZ301pm4fvr+DnzEou+571SSS2krkPzapudPOykpa&#10;npcKDv6dahwEGokdvQUoc2sSCVVpTyIl//OuP8c/l0bJaQfu7x/GSSQMYE4i3d3enX37Mkwi3Sbf&#10;ly/DxBEmkb7+9jXbOol0m+wvv5aY+/uzbzffs42B9unTMEGhk0iDf5osatmI4eQGxg4HKuAAhp8n&#10;gZpoTEa2Mr4QYvKNB4IcEHqAwOYYqG2Noa0HFk4UrYuQo5F2pTXUdsPEENB2RhtzUmjWF8m+Yj+m&#10;tGxz9Ofnn4YJwJxnyT+tjPlrfI5p9GNGJot0zDOkPn6RF+mxFfXPymDMOwXnjdY5RP01OrbfYswv&#10;le1YtOpStw/psZfoOZ/02ISvFVuhrztbsEn503UK/jLInsVX/4mgbwS2IMr7kDE/86f8m5efHWl7&#10;9qUTBVG8jmFtz+gNV540KvH36Tr2McWBvL346zxpq5/5LaFlqHnpOSFT/PnX0V44iaRtGKFlX4pn&#10;ObHk+VZtLEd/+uPEESaRLjW++EGr7tr+2rZ1XzNGbaB5tmws98UAtZUe/5o8o/ZXv7ZJj1/ziYhi&#10;1B/ZSs9+e/Kc2WUJ8N4dvyAIUm3zEuh+a9jOWNLG2Gz1Bd7fjO9lsK8yVuHj+021NUbzn4H3jAW8&#10;n+YkNsZqqmi2MZ5Z5/v0fpn1gU1/fV4i2laAZZi1YWADxmv5tX1qP+urtrYJ2rDVPvWxOXiNMcYY&#10;Y4wxxhhjjFlg1SQSZp+ot2eYUTNttHWO2lLo+qSP1Pq5Su9mXH9wPuD4McacNodc2xyS1pj3yqmM&#10;67XXEvw0fokoRv2RHaIxHeER2Nc+8c4BCHYkjdlvD0uK++LjbPtE1trH5FTG9DF473Udy3ZAOZnu&#10;JWl70PzzX8e+ZmlWxNdo+pZeQpT2kDxP7E4knFgosw+ciA8/GcsLQVrDgIHcA2YtHj/GGGPM64PX&#10;XNVrMV4/dl6Lro0Hx4qnH9IJE504iexIzRj86bqI8UviJNCS8FUGvcJjLPvtKV730ypfLa1Xj133&#10;hfloTBMWL5u6eAOkoNF8y9qJmJdO3LyErfY1HK3GGGOMMcYYY4wxxizQmETSWd9oBrgn5pXBJNsp&#10;6C3omsk/oB+lfjkXWW8KNGxN25XPS2TeJ2P/pJ5fY6vEfx7FWNZ7Vse4nY1tsT/SmA/rov61dpfW&#10;xqumtJv3xcb5b1J+8z6p+6hlq0DLFqXRMzHzT1tmMcosfmIWP9sgeQb2IegdMVH+dUyPSF7nX7aT&#10;L6usJ+GRsVG4W2dch72rq8vLmcY7h/IXYouK/+ryavTleI1J+8vSx9mqR9sijeUPbFXtb6H+OkYf&#10;yWnZKvP2jH2B7pgJvlpL/lbapfiWHYn5JlVM5Z+PK7UV+lXK0rYWdayut1QTbVO/bm/5ofM//+lv&#10;dnJfOlBJT8yxSUVOOyvFTbvkrxtgy6DjgcZZ+qb4l5BLWJoKddny19ke8OtsN3eD/XCcX2fDN8x/&#10;/z78Oht+XeLq0/TLXLjtFeCFoPWLbGojBrfEAqTFNoJtQPOsicZeZCujX36dDX2tdl5PoP85Bmpb&#10;Y2hzCfAN9vlb+7ci7UprqO32Xn+dLRc6KwGXhCjIi/TYivpnZTDmnaLnHD2HqL9Gx/ZbjPmlsh2L&#10;Vl3q9iE9tlL7e84nPTaJ9nss9HVnC/i6txnInsVP1y/4OyXw2r5lG0V5R2M7smeoH/lzNS3Z+j35&#10;9MRE10Vqa4y2J65Xaatf4/XX2fAT/wTxmidtTcv8ltB4cIzzw5RbIl0T4RqatPKHb1+eoJUW13g8&#10;f2o91AZMi6XaTFvbY0zSRRk1+J9+QFv3pX2hv1pV97XGYL1Fa181+2LgOySffWl1jGk7qF/HWI9f&#10;84nQmCi+J6Znv1E+oV2WmWr8E91vDdsZS9oYm62+wPub8b2MHAvw8f2m2hqj+Stal+jX2fRX2CK7&#10;Pi8RzR+wDOqPbMB4Lb+2T+1nfdXWNkEbttpHyw8GrzHGGGOMMcYYY4wxC5z2JBJmw4owM3ZsbQ52&#10;QW3IMPe4jygq8Pdl+kPTGlPH0uaDxhhjAlrnpGPqNdB96b5b/h5bFfmPpQ8BqvFBqmJeGb3+LJ+u&#10;98JP43uJ4tXfZZclOM9/g0/9AGlq4S6AyI4UxbdsVVcMHptL21oaY1baqoilbYqeJ/W8qX7zduRe&#10;5Pm/6hftp31+lcbURDG014rlzlpgjBdbtdYf6ZD4yFZFfuh0J5FSvfCIV34ibKjjSYGDCI0P9Z0W&#10;1zOekMsyq9rb6M9htFWBv6Q/ZVAH6tQ4wSHfYOsjwBhjlsGFUAv199hK5D8WW+e/OfkRtvQGMsvn&#10;/49I87rxWMLISUuod/QwrdpLwgQHJzloq6KY0C7LLPhRB9Qk2dS4vSE8UkLhsZOW9NfT6FuyW9J9&#10;RmXC9yZdpzwg5lcLedFGGt1Hy6/5a5uo6r7bx1udn80eUvPz6l85pL960kb2Wp71HdiRyqasLdsh&#10;8ZGtLOVf96ExxhhjjDHGGGOMMTt4EumjIrP0fZ/URFF9qY0xxphTAJ+sUfV6y99jq4z5kem5S+QQ&#10;oux1v1EZesq2dfnXgvJQeqdObavoh4javbTOb5p3va+WP4qBSGQfSqv85u2J+mWNXxXFqD+y1wo3&#10;Io225KO26lj+SIfER7Yq8kOeRPrA1CfpTFqlf661/uOd5I0xxpi3ABdCLdTfYxtjJlrXjMcSLmTb&#10;/mm/anOdqL+lnphDpCRPMwbihBCkj33xcTB9NEylj4dpPrVNrSX/OrPsS/dNYR9aZrVbisqpWltW&#10;nJ9bMu+TqG96+qwnbWSvJY2iYvXleSx/xCHxka0s5e9JJGOMMcYYY4wxxhizF08ifVBm8/Vds/dR&#10;zPpPKcz2uFeMMebl4NM1fsJGu/7ErRUT2bW25CV3DxjzUQivVuW4OOYxcshxPaar0o554o+2xER1&#10;gd0jsuQnaveg+fWKqK30xPSgbbkk87bs65Par+st1ag/shX6e/SeH2dTNEZVo36N2+eHTnoSiSen&#10;rXTqjHVRO1QU0/Ynb96HiWm127Hk9jfGvBWtc9Ix9ZrgQmgfGhPZSqtOx5Qx75nWmD1UM9JqFNOy&#10;X6LXAucQqkbL0nq8C+JjYiqkacWqv7b3ScGvy+n+mE+PWnlDoGVHMqdL9LoZcUh8ZCur8z/xx9ki&#10;XlIe34lkjDHGGGOMMcYYY/biSaQfga5Z+yjGM/7GGGM+LvikjZ+20V769E1ZG2+M2Qa9Q+XQu1X0&#10;uNbje58dKoyJ97WPqI6tO4Ao3smj9ku0j56YiLVpW+23JPP2tPolksYrGqPSbUtEMfRHqlG/xqmf&#10;1H5d3+dXRbRia0Vx6o/QeMiTSB+Y8YSvdqgoZvIbY4wxH5WliydjzHr0erKHKH7ub2+L7LWK0PND&#10;ZAOsUyNV/LhdY4RZWqEuaz1JBOERs9Yvpqk0Zu2jaecX7f2q6nJSvbTSRjIfm+hYiOiJj2K69hWE&#10;HKuca/NZS89+e8vgSSRjjDHGGGOMMcYYs5c8iYT5Jqom2rbkq7cdyz/jvCPGGGOMMUbAp2wqRX37&#10;bK6TyG/MewajlSO2ZatAy65FZj69ayS4gWQej//2sMGdKHocq3RbZKtm/iAm/zX8mnYtepdOdFeQ&#10;+iNbVfv3ketbVBNtW/LVfrDGX7ftR4F1bdUq2rbkq/0g2rYvPoLb98W1eEk/anzLVvUypoFdpNR+&#10;zV/9yhr/uH/myXXYRYfSyr9m506ktTs+RkFfynM6j0FdLzTmYPQFpOM1xBhjjDlJ9IIpso05eXgN&#10;nTReT1e2qicm6yL9B6kPGv1lWSv9m1R89BNue+UL0bXnhJm/ile1iPxgfi2+K0z48FE12Pq42j6/&#10;+lQaf36e3jqm/ewoQGsS10pIebEuEVE+Xfn/AByrfdbm05M/YnDuyOePjdHjKLLXko7aoQ5QRz6z&#10;/ZZlzUv8ow6oSw9L+ftxNmOMMcYYY4wxxhizlwvOL40zWgsirW0QeE3/1ujM/rGVch92siGYPcwS&#10;O2y4XKaBoXwTYz5JT09Pox4eHrLUl/fRoE6r8RTQNoriWupB61Xbqh50v1oOlnd7pn3OFPk7lHOl&#10;Lf6ZJH+NV838YXlymDE/LPV5hyLt46bzuCvrp4zWpaUIbcO6bSl8ms5P3vXT96VHNtaUAejr17G1&#10;b98/Omifur16+gxoLNI+Pj5m8XoHwrbWGOlB848Uofvj/pc0A+uj9E4SbKPoS8p3/1B1TMuehBo8&#10;Pae2z0rtSKUtM7to+BvSPZf0taayzOvWY9e02ly1BbkeJX+UbVT6033rmFWbzNImtUAaHasUzm8U&#10;z3c85ymahpr501/UdyPIs0jLm/dXxP1n4Q6ny+RPymUrQhzHFcbNY6rboHRM4rhMyuOMbZVCVUrk&#10;3wJtux5pX0dizHgMLSjHj/bUPoMPyzof+uZtCPbZKtDyq7ZGx7OOvdofUbd7radUCbYb6tO0y3LR&#10;H9npb2YXIR8K6Do1pBv6cTpWksqxAmFfx+LyH/3df/BXeeflIIXSYYxtuUB6e+kFGr0oih/90+L4&#10;fpCWFyjbRtQD72hKZR7sVBftSKlK2lqsCXhafqB+Wk9plD8+PBY7Dag0cLL9mF5c7h9yGXhhBBvb&#10;H+4m/+3tbbYfUh63N7c5Lfz39/fZRp4YmFgCvAigPljiopw+vBgQ5Mc6q80YxmPbEro9spEX1qGm&#10;jZjiA9xOWjbLiyXrjaX6aXP7VuTdlH2BWXnLcQEf6jvapZ1hs80H/3RD4hiflpdX874jzB8wHjAG&#10;bTDGo4hjeC70YCbyxUGD2b46bKUnxpi3BmMzXyjL8cnxqucTUtvROI/sjw7qukZo++vr63ECCf3A&#10;1x5Iz2tA278G8YTpl+JPgc3Lny7k8LcVfF2u68H+oY1+1nVI0+Gah3nB5jridLy0BNRuUZePIA3L&#10;puK2Q5XzwbUoXsuxXkQf/a2Y3G1Ne9LwJmb+pidLfNhOGIv8GIN8YNFOm9JiKE++vkpxY13gR3zx&#10;0eY2befIVjTtkpR6nbT8PN9giT2xFNgvBZAWNuMBlvW5ijZB+1C6jWmRhnlC2AfjuO8Wmg/SgxwN&#10;P/6l5cX5UJ78Xo3jJ0Xl/FMavBmGn9ediMe1KeLzxFKy6cd++OYZ+8jHXxLK+JDeyzxy0qMUeYgb&#10;8sllwiqWKI/US8sPWK8a9ffYBO3O/el+a1tjaOexXdB49acNxUj+JLQdPLP40m5ZmPUoNvw5DR2F&#10;mT+Reisvc94wSzXLYu5Pifb68R/9dK6A7YzlPhuv7ehjrLOvl2yK0Nb2VPshvW/mOQvvg7GEODbB&#10;PcZq8tb+hxxf+qb0C0gRg29YHcm9PhVtak+UsZybh78B9mEWyliUJ5fSviFc93D8a93hox/twzak&#10;H/ZsHCamo8gYY4wxxhhjjDHGmID8OFs989XygWGmknNoE4yv02ztN31whjIzWzHGGPMW8BOitfBT&#10;oxYvzdO8HLf5+2PpGCHsN/adrqu/RU/+W9NTziWQiilpq8AaWwX2+UHLrkWe08Vr7XsLtN21/Vv+&#10;JfGuAL1DQKUxUf5r/ZGW2BdTHwuIrKPpa+Wyxk9f9utukz3Fywb1p3JOMacJy79Uhyim5Vef+kHL&#10;rz71g33+t6R3rO9jXx6sa46QYRj6Z+N2YhYvHOKv1YPWN6r7xXjbmcDb0fI2ISrAGKvxxbeZ36wC&#10;J/r3cOFjjDEmhufqSD0sXeiYPlptX8u8X9b0Ue/x8lH6XWsb1TyKWZtWWZtPBu2dxPcB+b3AO2Np&#10;/PDNl4qTRFlqizRmFi+K/NCxqfPUY2G0tZ/ylgHYa/zIJz+qUx7XGUFcUV6V/U7xw7aM+HMaxnxQ&#10;xrasqhj56/Yk2i8zovgef7XttTjWsdCTT9RuB/l1W/G9xK9ay1Ld/TibMcYYY4wxxhhjjNmLJ5E+&#10;KD2TjfwUYWDt9OQLpjONMcZk8OlOrZegaQ/J50eDbaU6hGPlY14P7a99fTe/XjKHou3Z07av3foc&#10;D73CXUFLwh1Ho63x+HJo2UZpTJT/kn+ftibq3x7bmEOox3nLVqlfbdVHI6qj2i00HvIk0gcGJ+V8&#10;YtYTNf7ox3qxsTrZPcrJjTHGrGTpRZq0z7uDWvTkaQaW2qrV3rXM+2dNv+l4qMeGpt2XjxlgOy1J&#10;49SupbR8W9BzLkXMGuVfcyriL/3pL/7VUn8UA+k+VMci6osIjT3EVuivFdHaPksXJzUfDD0WouOi&#10;J+Yjccx28CSSMcYYY4wxxhhjjNnLSU8iYabslJT+k/VSiVdgNukuK/OZ+tOZmh/b850z9fXxlXIf&#10;dmKMOUnmx/NxOHZ+EVr2U1Rdh0PYIk9zGPVdCIr2kfZVZJOlPM16tD272lZjXqErOAZ61LpDaI32&#10;3ZWk+1iyqd7y7yPql6jvtrZ7WBtvPibRGNfxrzEtO9JHIKrXGhs63UmkE+zHeZFftwI4sWbhr9gz&#10;f1pVvzLFTEreYeMbwgFtjDEfhdb5dkktfG5cRi+Clmi1t0pxm78von5qoX231I9r8vzR0bZqSWPU&#10;DjWL37b9eW44VJzgaWmcOHqYJpBUdayua/4tGzqEqZ3n/XJxcZGlPo3Z2u5RFG9+HNaOf40/9Ng5&#10;Ddp1jNphqX38OJsxxhhjjDHGGGOM2YsnkX40ZEJ+Pjs/2eqPJvA9sW+MMS8Hn+jUiog+SW3lAZn9&#10;bNFux8rHbI/2uyrCdzP009NW8+vMjrZ95fZvjY1aemcQ7dWSX2eL8tF99moNaP+W9K4jtZV6naj/&#10;WHYPUfzafMxp0zomImm82pFOHVQhqlePrXgS6QODk+aO8Ffsecxkqz9Zo60yxhjzMviC3HpRJjjP&#10;6uMDarfQPJfyNcvwNS5ShNv//YB+0uOl1Xd1f1GKpoX2HYNmom67WhqjdqTXRMdBPT4ondyp7X2K&#10;Hl2LHluLVBP5W+1Zi2O71uXlZVZtM12dv9KKOcTuURQ/88uH5sboMdM6fmp6Yk6RqB2W6utJJGOM&#10;McYYY4wxxhizl9OdRDrBieS6yJjbo45OmXnfQdycnR+Y7Lk/oifmfbNZ25tONj0CjHnX4NMd6lgc&#10;O7+PjLa/qoW+Jtavj5puKQ8jnKd2kr/XJOov2rXMNiwdUy00Yn/04Wj/63iI/Hr3UMueCX48xpak&#10;eajq/FVrqNt5n/QuoyU/UTuiJz6K6clf6ckfLUidKqde/tekdQxBivo0pqVTJ9Wiq17q1zjVSd+J&#10;hJPCKSn9N7Of0wLa6hVR9z0Kf8Wex0z23D8v3OQvjjcgKtt7Q8t5bKXch52cLDgxUcYY0jrel/QW&#10;tMpxSuoBcXjjxDdPtLmtzgcXVGYF56m9oA1g/yz1UWQv0crT7KLtH0nj1I6U/pvsV6QeJxQmg/bZ&#10;9eNp1COE7YgvsbUQp+trQBu1zl1qL4mPranUz36AuL8laYzaXCetGLV7FMWr/9The8ct3z9+FNYe&#10;O2vjTxFUEbWk9rHUJn6czRhjjDHGGGOMMcbs5eL57NT+ppkz2qei1yScnD5g1nppBr9VXxX2+1r+&#10;MMa8S+qje42tf7OYPAb857/3/PdUVNvTH0ZxVhrPtHf/mFblv/1/u2013Bmz2+a1PcaPFv8+Rvtv&#10;df58C/S6pb6G0bs8aC996mrejnnPbU80Nlp+tSHecTSzy5L+UUg7/k32cAwOiuxaIxjnaDAsIvsi&#10;O7JqG3FZYl9cXgzrxTeidsVYrhTSsvM60Ww68x+p0uq+RmZ5luUHQNvyWKr76K21vjz611ofUO/o&#10;X9wXIyefxkdpj+U/VArPP+m/4hmYnZuKIj+Uzgop4GSUalKU1ubItnetV2R8IRD10EoHReS+0Do2&#10;FMVs4Q9jsDTvk3KMP8vx3mOrZjHpjZxus6z3pPlEw9yexeJeYai2i+Zp9c/jf0lxm5c2brW52kX1&#10;OYc5nnr7b1L+V0avW/Zew6SL4RZM15J5Hcb21rbfuPl1PNQ2pZNBPTYeYcP64EvHVyFtTX9Y1nYC&#10;9UyK7B1hMogTPReY9EknrMCGMDE0TA5N9gUeXbsqquzLq6us8xTHfel+VeOjVkmL5Wca9Otoq1/s&#10;SHXaUcWXlIdN+i8rbfpQ5LoeT4tj7A20tjyInxQcU1WcpqWtmuUz87dt1bH8B2lG3sMOOE+1iPwA&#10;l0TGGGOMMcYYY4wxxixyYpNImA2jzKHkT3RGdqYqm7gHzEuZjZ2+4WbMh4WfUB8L5nfMPD8yW7SV&#10;2//9Mb/OmR8n2l9qm+3Rfqn76D3QMzaimB57JK02/Ueip53hpxT119v2ofGRbcxrw2NNpX61VR+Z&#10;Q+p4wncifexO3Yr0UjB7QaCNVfUrox8abxndjTNmH/kWUqisG/Ojs/TizXPvksxhfPQLxB+R6PiI&#10;+rpnDER5mjbaXi1pjNq13pqesaExsFVE7fkF0P78lVYb7RN/dU3tHkVpe+H+I5vrx2bLvM3HIzxO&#10;fwAOra0fZzPGGGOMMcYYY4wxe7n8y7/39/+q2CM6gxvN5vbGHFe7eY60i/BueS5/LVLNijUBT8sP&#10;1E8Ls6lPj8OX9+GL/B4fHwc7+R7uHwY7+e/v73M7wn9/N9iIvb29Hf13xcYXA96l+Inn7OeX8QGs&#10;XyYb+4cNcWaXdk5TPs3gJxx1DG1yNJsttGf6tZWeZW/ZNS3fUUn56z7G8qYFbSzZzrDx5YlIAx/6&#10;iH70H22AmMsUc3V9lddz2rItGTmfwdzNn4zxYGaXRVpe4I42MgufVnpspSfmGKCNIkUslXmfSGt/&#10;lMbV6QjiQGvbKVHXXWm1Qy1F02ue+qWoxxbPyVgS+LV8atdp67IBTYfjksfmFnCfW6F120Kkbl/2&#10;C8V1bmO7t6j9dRpuV5v774FpyJq0W1CXh/Va1NOwBGl05+VgbVMX7rfVb7qubQmb60s2oV99oI4h&#10;ka3AH207NtxXvT9d77Fr2PZKtK5+Tac2wN6wz6eHh6ThmhbQT2Az3b7yav7cn56bW9shPa6hFthf&#10;Szg3z34FTfx5W7Kvrq5G+/r6ejyfw8b1G2MYhyW2qQ9CLPNhHjVa/rpOeg7T8+I+aVxtc51L7o+2&#10;+rEkjENdCG1dMi7i4nxoD4D/NT9F/T02ifat/oPssgQz+wV5UjUtfxSv65FdE7V5BOOx3GdzzAOO&#10;faAxkZ/LJaI66ljl+KVNetvn6Miuri6kfaTu2m5RG9ZlPv9P/8lf79RCGzGylciPQhyXqMGT/w1+&#10;/eMQnp7TCfR5ehEcSdVIp/6yMoHqXTzv+nN8/qr4Yg/W2WN6gX24H/J/TC+4D2XyBxNFt99us313&#10;d3f27du3wb5J9pev2b65uTn79ddfB/vb97Nffxns2xT/+7chZjhAyoGR+p8TERhseCGj/enTp702&#10;XvAAxhHHjNpAxxjSkMgfxvBiNV3MpgoMdoIROED0wFcbL2yAL4JA/XV8fbAdk5x/mSQErC/qil/S&#10;APCNfZHakjba9fPnz9mG/+rT4Nc2R+xPf/xDtnOebE/JH37tO04kAm3//PhjIrXsWf41o0QKT/sa&#10;YuDX4xd5kR5bUf+sDEcG7Q+RnnJqeXriafOCqrYV5K3HDvel41ltjTlF9BgErIvWK6qjtkM+jhrt&#10;U/fvsdF+RL/xOFJb0frWZeM4qet7yv2L+rEvtkDb6iG9PrJt1VbQLzy+kI5ptYxaZuRBG/tiH2la&#10;tQFjFO3nus9b8VugdYxsLVsUgx98SyXP5uV5as90IZtJ1y/424qobOpX6ral3dPmUd177B6i+C3y&#10;X2srOv4B2y1Ki77guqZVGz+RT+6+fj97uL3LtvqX8mF/q63x9AF8uIo4oP4onj7SGj8Z2liO10VY&#10;z2aO5TkBrwM85+B6jNdvP/3003j9jOs4+hHP147e8tDW+J76Ip3m0yLKB+dY2tpHGoP3Jq32j+I1&#10;JgKl5XkG7wPw5hlkf1CXVluByCZaTi6BlrMuf6suO/G0h6vmTF6WIui+1to9RPFr80ebsd160zJe&#10;0+JYaflxfPBY0Bh9zcWxRVv9mg9Qm+D8wPJxnAL1w2b/1fG0tX+1vmofjZQla/L5OrVPObfghgHW&#10;Xc85aEPa2lZafjB4jTHGGGOMMcYYY4xZYNUkEmafKHOacCZ+h8C9A7peZjRb6BhZO17Wxr+Yjvq2&#10;ZqBB5DcddIyfU6N3PHBsLwmfTORPnMSnadX+kQXQ7hA+IaFd90UrLduY7azr6t+SurxR+aLy1OkJ&#10;8zD72bKt6n5pwf0vSenJ81hEZajpiRl5veL/EPT20Xtg03JudFwcUuZ9adPWZkx0jPNcX29nHpS+&#10;XlAat9ZWRf5IUbz61ea6OQ3cbx+HQ/rxxO5EwgmUMi9FX5BG4a/YEdiCAQP19MAhJ5fXODFNdZ8T&#10;tYP6oxgTg9bi+MmTSScM+p63wHIstBTBk/aSSGQrmq7WRwTtztv3castxT5hv5C6TXixjVtz1aYQ&#10;o3ltqaVyUoBjqk5LgTqNaRO1j7an6iVoP2l/KdpfLSlIG+XzFtTl24+059sX35wyGEJlLGEojeOq&#10;k33x68f2YbA8kJ4vWorKrecNLf9LbBVROyJKq6g/ijHGvA6HHoEnNolkjDHGGGOMMcYYY96CizwN&#10;NdN5YKv2x+TPBxr+o0ppbX+Pei3004qZXZY1oT/akKrDTxt2hI0ly2IPSv9BYBavwrZW2kE9/igm&#10;a0P0E6Lo0yITMPZParc1tkr8m59/8h7af7kcUHCezMP8qSjb6Tgqeioa1oeYnKZhq2b+jvhB035P&#10;TajX2OL4pRX5m9p/qD811lvswT/lOfk1xy3+8IlyET7LSfvO+0/CL2JmVfVlveZ/vC90qO9Y/rJ+&#10;stq6/Cn/qa/n/uhvFtcSYoqGX/9h/7bzGPbPPp7bGjdqlk9HeQ7S/vxn9RE7+4vmtjGvx9prsLe6&#10;ftM9DUdM+UtloPIvKMnfSDre8MXiFF87pnMJAtbZ+bp+9Kd/DXvQtN9RQT6q4TyB5T57UK4t14Fs&#10;o2YxS/qotOr6gdTdv0VR/Bb+yFat9W+ijbjIF7Mz4a9lq/bHDBfhu/7DhL+h4U9Rr834IiR2jcaQ&#10;0Vf8s/WiHWSw5jTFN9lphTHjC8muWmlVPf4oBmqyULfIT+rtS7GmTWqx9FeOcT1v9Ngq8W9z/pmU&#10;/84v2yp/KMGUJo2JVKYsfZOY3zwOenpMF1mUxES2aubvih/2capCO15eXA0K238YB5NK/XN6tsNc&#10;9Oeeq/M9ovDLVFep7FCecGB5UxkwDrIecGE+lY31GtIPdUda/tV1ZJ4nqVSXpv9Y0raSfeW/qq8g&#10;TTsfU5OQZ8khp2H/Dv005TOlSf/G/p2OR5ZpzDelGXMe89m2feoyRBrTqJ3Ev5mdJ9VSHJT+jDk2&#10;4/gq12C6riK1L7LXsjbteOSkNPi1pKx0vOCnuPPPcSebfsQwHtfVnJwZJpAeszChwwmZYeKm3x5/&#10;uTj7NZ+5jTS1NO3M3lGqdFbbRstRs/VqG1Wnaemj0qrrR1NP/6qi+C38ka1a699KW5CuFowxxhhj&#10;jDHGGGOMWWbTSSQ+7rSNts7/+Er/iY0GEm2JfCJyLvORL/2UZeB8rIsKrLFV6l+iJ2YNUStE7dPr&#10;Zzm30OZjZnMOGXunR6sPKX6xc21Tml5t1bH8pyS2VY/qtAqO25a2JNqX1kvtiLqcWj/ap6itwT60&#10;nfcRtbNK0b6t05JWHrXeklZ5VAeDLN62iuZESUdVsRLB8bUWPU4jW4n8PSDlqGpfFL9Em3aL+pjU&#10;c9ohtiqKoR0pimG++2QW4LnT51DzxpzwnUind+TMS/ycGx96+UtRP3wxws5Ge8b04rXEvhg9+ffY&#10;ytoXjrXxSqrFcFtwqU9LOe6F/u15ed3fD695BBwf/bWUnn7HeK2lF1W1TeijWvT4NY81F3OnJNRL&#10;pX7aCvqM/Qi1fuVtK3FfOm5YxrrMkI4z5qG+Or2J0XbSttK2VUXtHIE47V/Nh+j+l/TW9JSFbaP1&#10;A+qfaXgFLpqnMaaHaSzF40xpbVdpTGRDrXPCapWRP6rkWWvfOQTw2NTXPX3tOMRW1TE90vRrtDVo&#10;QeoUQbl59WzMWnT8H3oMeAwaY4wxxhhjjDHGmL14EumDorOLczuYdxT37JOO6lOPkeSOPkFYY3Od&#10;RP63oP7Eh6z1m4+JjtN9tkr9S/bWcF+nKHzK+fj4uKP6k1BK0wIcqxA/2aUdfdq7JfW+tJyRbQ4D&#10;7ahjQ+F4UCnsh5Za1OlJT75L/q1p7bfWy3m948t8cILjS4mOQUVjYL+aLhq+IqI2aB2LtfT8pnZP&#10;TGRT9PVK00bSehljTgNPIn1gxheishzs4AUSf8XWtFgbbVWO2kVfAHrsNyNqB1EOO8BvfgzWjvO1&#10;8WYXXJg+PDw0pRNKaFNK0Qmjq6urUdfX11l8hOA1BNQm9diI6kKQ/i0mwU6VVntqG6rWtifiqXq9&#10;5Y+I+nprWm3Ti9ax1tSeJdiYl6DjKq/KekNDkvY2qo7R4//Y4mNqWReTrTFaBi2XosepSl/7eiZx&#10;ovgoLfzRhzca0/KrFF2vtxlj3ieeRDLGGGOMMcYYY4wxeznhSaTT+yjrrUqs+z2PSiHu2acd1Scf&#10;ytInCvStsVXvgfpTH7LWvw2vuS9TgzGqn7AtfdpG7eOQcXWsmFOCba5CO0d21A9ol5a2JCqP7ldt&#10;xEX1Ul6r/KeOtiHX67ZcgvGqtUR9XcP8Wd5Wv28B91tLifwtPCbNsZiNpCONq/p4pPROoPquoJbC&#10;+MqvGmOSFD2+WopoxVJ6HtHzSWSr6FfV8T12S1puY8xpsOkkkp4Yj6+t8z++0n/z9Y1p7RevvrRn&#10;wl+xNS3WRlvUg74Y9NjK0gvJ2nJERHmon7ZqrX8Lza+izFuAMQotXRhREXW/RheVLb8KtPy1NJ9T&#10;ptXGEC9UIdxmr36NI9omEB8reO32Yf9oebQMWnZ9fEDrUpf/lLU12p5oR4J9s/1VWiZt87Vo/ks2&#10;0XKyrHW/b8Gh+aMOlNaLShFDoDEvZBxPai9IibbTxnjluTSyI4XxVVo+Qq0+xFOKngN6j806DcRz&#10;x5K/16b09Wjp0baWXcsYc1r4cTZjjDHGGGOMMcYYsxdPIn1UyicrQD+DOY8+ARQ3P5XJqL1A9KmC&#10;2hGapif+2Gh9I1tZ6zcfD4xR/bSN9rE+ZTtkTK6NP1VQh3310LZv2VCr3+qYLaWwTq26aTnVVqK0&#10;ZpdW+0fU7cm0Ufp924H2laqG+bDPW/2+Bdyvqva/GA9Pcwg6fhrHzBKtY6xGj0fcFdSyI4XxlZ9S&#10;P6TosabHviqijuuVpo1sSMsT2S3V+bRkjDkNPIn0gWm9KAF9wRqFv2LPYqr4NbznFwPUTOsU2Uor&#10;RmV+HDC2ebEUXTBF1ONGLyjHC0vxR7bqJfGnrFadoDqOaL8sXeCqtkb3o2Xmow3qA4zXcQcRTYu2&#10;MDFsS4qgDesxBdV90UOdN9B8WvuBNEbLqH1e53tsdL+6r579avlDlVhjXgJGkI4l2jVjjEj9ETgO&#10;9VzasiOF8VXa1uNsWiY9/njM11KQFvuDWrG90n0dy1bqdWPM6eIrTWOMMcYYY4wxxhizF08ivTaY&#10;hG/onEqrre1LjCEpsYZPfvnEpYpRIn8EP2Xo/WRBY9emNR8NGZObsHX+eLwIn7YNmo1n3BySNPMB&#10;LKjCufwp+ZNS/snxq35lFp/+SMs3Ad9p+nN9z3HXRn33Bl7S2vmgGyh8Sjpo6sNBk1/jtS8n3/H8&#10;ZNaPyR5BjIwrljODbUlTGwzpx7EGEfW9Zz9o+dV3iB8UX24rYWi9avxIHtjGPlR/FoFd+mvmTzB/&#10;/JGw3wHzSYz7zSsior4D/CiH+pr7Fcayp78dGJ80xTTijHlDdo67wnhOLSK1X0XUTivFiPOs0eOO&#10;tmoJjWnZKvWvtVXqV1tV+5XIb4x5n3gS6RXBS0VL6ISLdM6kWjH1RduMEoSQZyyLpsRpoS9WxZ9j&#10;SPGNCpjyWQhqoC8K7+0FgnWa6jYR+SPWxv9YoE3yaM9rbTRG2zDyg9f3YwhPkgsfDG2qvPHLpPWL&#10;8pdGx2yc0J//yu3oF5gckb8xPv1F/svzyyykHf1JzfgyATNpij8N/8XZ1dV11uXl9EjA0H5Y4tEA&#10;9NnA1FepW2aTRcOEEfT4OPy6zPCrbug89Hc9FsDhfi0PYL3Qd1cXV1najxnEQqlo43hL9tS76a+M&#10;n5xX+Us55OTkFPywW35wDP95evGjcpsWEMP4nKa0v7anxoMxH4V9RRWQnsdpzpPHu/qlnJrHc57Y&#10;nM4zQ6ppjAMtv7LWD0Y/9l9APenXcmo+kV//qtYy5ijo8QopLX/t0/Xx2Ay0OqaKn16zJr/uH/B4&#10;x+sU7Xz8F9Su05IoXoliYKtI7VcRtZW1fmPM+2X3ysEYY4wxxhhjjDHGmIrLf/j3/sFfFXtEZ7Lr&#10;WW3SE4OZ9U1p7/b9IhPt58/Pufjnzb/h07zZX2rj+SfxRekvGaOm9TKzj2Xaz9PTY7afku/+4WGw&#10;n57OHu7vs41P3+/vBvvh4fHs9uYml1NtxN8jHvZzspFPAuVgX9c2PmmpbWxv+WFDQGMA/eAYNtoJ&#10;nwyB+tMT/dSHNpbqH+5WmGJqIv/RKPsGqNNYR7HpR1y2U5vSRtvm9JUfymnR/lclpjDEJyPFaPxO&#10;2rLMiH9GyadG80HQYA/L5vhPPt51gnWMG9rP9d0BBVRj0NCGXEd3Tb5JvFOFYwB2cuc7RbC/LOwb&#10;60l6NxB9Wi4I9U9W+kvbipX/YXv6gxfpcnlzmVMb46/cOZHj8zZsLetPqc4o21kZp8nOm/XOlZGU&#10;YiwLBBeWaZ+j7+V+tP0j2kz2iwVqkeMSKDPLMLTN1D5U+i9HDtL6pjGb/s9r2Efx796CCalv8CO6&#10;pBjKlfNI7Zb7GcJ4KHY616EeuS45AeqH9Om/IbtEKm8qU3bg31gHqRc+cS7rOi4wdoaSpf+ZdxLG&#10;2nieKWUZtk3nIRQhb3ssZUzn+cd0zs7rUMoDcajDOB5yHkN6zUfHySj4sN+8/1SelD+WKOdQXvwr&#10;6SGAPqBdyHfrID6vlPZJf6n2eTnblv60vsrQbsPxnj/Bv2QbDsccNGWV/tCeOZ+hDdCeufzp35AH&#10;+myoW26rx3Ruf0ivi6kNkzfng7S5pPkON/Qf0iZPsnmsQ5dpO86rQ3mk37OG8uRYrXPxZ5vKzVmO&#10;9xSbI5BH+sv/ks39IjZv4Xa0VxH7DEtw/jzEj3c+oCwoY0mP8ZPHW4of+qvUIceWsuf6Q0OanG+O&#10;HPzD2kTOQz0cG3XHvhIs96z8la8WqddNDI6ZfbTasm5vku0keGA/p3MbVMPzFshjX2yua0wPGlun&#10;jfJBGaF8nOVjJq1zWcS8+Bq5JMQD2MyvtjVG60sfbdBabxH5CfY51q8hsi+fNTCvqPxL+8I2aDif&#10;TeXTsirq77FJVIaonGttJXvbxT8J6jpSPdRtz7R4HcY2zQc2fEyjNsawwnxUPKYgXkeoH7b6oxgu&#10;a70ml7huarQDr19aNmPqsp7/0//gb3ZKz2AQ2Urkx46PC4rK4qbluFv1v2NSEaehiovEUmapSvbk&#10;i7E5Q+Suf2C3/Yc3EUOqp3RB/IgJogQmim6+3xb77uzm67ds397enX398jXbN9++n3355dfR/rXY&#10;dyn+27ch/u4+xX8fbPQ/+xqDDr84QfvTp0/Zxnba6td45KODljFAxxhjQOSPYminl72zqxKjBzEP&#10;cNo4EbRsqLb14EIsJ9y2IL8xqA7mTKoeLlaymeqqfXF1fZ1ttO3nz5+zfZHs68+7fXGZlp9/GmKQ&#10;D9szTy5dT/2lfYc0tMf2l/LMQDeMfpzci5k24M0aGbPJb2B2/fP4KR88moQ3oWB4NIk2/h+Caj+b&#10;syf+6jK1z/XQPoOPiXOJiomVl/nxhu3qcuivp+f0YpT3nex0TPNNofqlaIlksN2Qe3rDWVamUwsa&#10;qrRbXZ4x8QH++/uHdH7hJDN2NbQh+vHyooyTlAwvZgO5pNlKL7P5/2wnU/tl2IYV/NeIxwJvVLGI&#10;8umIHxalbCj/aE7jcFYv8Ws8VlgvZJrev2cG7+DHxE+e5E9gAgPnbvDw+HD2+DS04bzf5+2g+dPE&#10;+GE7p4Cx32fjQeI1H+SdxwRsaRLdL/K+vhrGZ5TPzJ+9y34dhw9p/DzcD22CsmOyCGCihsdFSjq2&#10;P5KyH7XdMKGGNs128mESDGj5b+9ukobXRK3v558+jedAxF5fDedJ5NM67lDGy6uhnOjDEjLUSfpd&#10;25l+zQfHNds/v4Y3/LnVSqfmycnSDrpftAPSANQX5yxwlc7f158GW/O/ub1Jr+tDO2i8lhNtjL9s&#10;rvQrfM38aOg1wFq7hyh+i/zX2gquf3QbrgmW0PEAm2k1n2eJuU/XsE/lmjanlXjm9fCQxn+x1a/5&#10;01ej/h4bsI5Y0sZ10HQtNPln5UlHDFuqbjPNh9fYuOZq2VhyX6h7q/2xZIzmr2g6tev6tuhJG8VE&#10;8bC5TW0dG3XMPq7T6wh+LY+02gGov8cms3FblqCnXnUMyTHFnuWJ/0oR1L/W7iGKPyR/jdH61rCd&#10;saSNsdzqC7x35HGhMTheOP7VrvMhUV9o/8Imetzh/R9t9Wt8T3234FOq+1W5XtXzhrYbbL6/Wzq3&#10;TEeRMcYYY4wxxhhjjDEBqyaRMPtEmQNJTZg/oITK+sxX1ke4XvlrN3VWzWKO25J7jAmYzYBGs6Fj&#10;hnnNmAPQMRaMt0R07lE/Fgyhn77aHzGM/0F6LOhjHPibHQNUXf6X+pPwKQWEOwsobBjLL7EztPyS&#10;/2BN2+Yc1z/cOTZpaLuk9Mfyoz7DHZNFpb7jY2RJ834a6oO/6ZYqoGWBSMuHtck/2APq1/xzhLTz&#10;WP6kqaxa/qSxTtM23Ek0xqdt+EQKmuKmfKGhJMNffuStKLdpfpwJnw4NnxANgg/bhrYmufz5/yGv&#10;kWCc0Df4J4ao8pfTCmP7tP359UxhfBLrmym+2fhBfcof8h/bM6VhO+uXog/b2Z4518xQ7qltpvYv&#10;fYL4vBzyz75W/sWXNcYWFT/yYb1QhvEYhl38ua2wkDIC1jNb0s48foa/ijGfaQvbbhgPk1/bDWVm&#10;vXLhcvo6/7TWKOd6vzkm0/hyQx+b+XG3316L9h2679j92FPmeRli8dzW8tWK4qP9mdPF/WjAqkkk&#10;czxwKtdfZENHjCo+vfBGPFWDsJbwgpFfNNK/PHkEJT8zwnoKyGIsX2TGdbXLNsLy7rxBMGYv05ga&#10;xhVHU83g332dGkdfXgNDTB6x2Z6/wE3+Cd2vlgdvXoc36LM3s1m4BfYq+4ccc8r0h/XhTR45xK/l&#10;z3VAubHIE0lkns9Y/uwZ/rT8ucyjJD7XpWi27eV+PHZ0fX2dlX9BLbUZhBiCej2mN/CD5m/S9U03&#10;wT7Y/nxjnJX/uO/iq/0pXtuBkzCRP7/5Fj/HSe6K0ifDJMMgLX9+hIr1wvcTlYvqx7wc0iEetwVD&#10;SIPv4slK2yZSyVme1J64tTjrcngUixr9eVtaT0L7z+pV/vKYkfahHzF7/UksD2Imkj17gSFDTlCO&#10;GZn8s3xSWvrR/qwTfn2P+83HANsfbf5APU7tmWy2Z86TZUcbprEDwT/2l7S/vvmJ8sf3Jal/zEf8&#10;eUKq5JP7NP0bRZKt7cByDt7S/rDZj7DZ/lV/sf1zTInPbSjjgfEoT6v8KPOw13l/lVyLXu435pTg&#10;8dJjR+pDTwrHQ8vBc0IP43kL58BqMqglvr5RrRhoH1peSGn5IqI8wJp8jDH76TurGGOMMcYYY4wx&#10;xpgfGk8i/RBMM+86C39+wKeEnsw3W9DzKVHrU66Xah/85Kqlrak/4Wt9ytciLOeszNuWH/sd74hI&#10;apUH5W/VUbWvrkDzrO1jqEbLN93FMd1ZVPvVVrX8Wk8tg7ZlLY1TkR5b6fVHfaO+fTbXCX3Yl0rR&#10;9mIbqnT70n40XuMozSfKv1YrppV3LUXrW9sqUufD7fgyTKqO51hFWWnX5dB8j62t84eMOQZ67NS2&#10;ai8dY1PHr2ppW0tR2aJyatp6Xc9lL5Xmt5aozMaYt8eTSD8I+mKi9lqmtD6xm+OxdkxGFyXqbymC&#10;+6dab9YhvinDz2RvCcq65iJMyxzZ+Wdtxb+lsA8+zrb0ZpZCHfUNuG5T6v1QWi/aa6XlrLdxP1ou&#10;LTPfiEP4VQ5dZwzrpumgB/FrfbE/LdPssbXxUa/Jr7F12ffZqh5/D1qXyF6iVReA9JC2oYrtSCnM&#10;R9PX8dROPzX6lP1Wx0KtPFURPX1Uwzw1Hm2nxyD9KBvGKIRfXGWdUAekh7Zmqf7GvDU8DigeO2pH&#10;qtMeg7XHi5aztlUteC6pFZ3r1A+10kIRdZlq9cSolKVtxpjD8SSSMcYYY4wxxhhjjNnLppNIrdno&#10;42nr/I+vVOKmf66pXrN4ac/03+QPNEMm4Gez8cHE/Dzm/c3eN+v4ztC+2EIYGz8CU33bbQp6PgVT&#10;7aP+xIqfYqnCg+dIoJyHfLJH1J4Vedviz/cr1GVTKa36QtomLep8iPp1nz2qaZWnVvQpLaXl1z20&#10;9t+SouWhIjRtnQ+J/DW6L913y99jqyI/pLS2Q1Gbq00Btmv9aT2J0jI9UT/jI2lspCVa8SqgddFt&#10;ekeV3omkaTX+2HqN/I05Bnoe0ONpSS0wKltjNf0b7Rw3+idF/khgX3kiWvlBuk3tJe1jbdl66Mrz&#10;+Ls15ofkhO9E2n+Cem90nFMTU9AsXlZ6sxlfRPBXbNDyq+YxYs+Uw96Unhcp837R8bSP6OKk9kfq&#10;oXX7d6SeMh9Cqw5Qjbahlo2axejxHhz7x5JSb9N2bEnTa93rN+B1vpTm0/Kr+MhUSxrHPBQtDyeN&#10;+Ka8Zaue5j+zF5YzKg9Vl0nbS/OkgNpRnj0i2FcL9ffYSuSPQDzF8VFL+0tjUBetPx8PhE00H2gf&#10;GhvtV22oRd3mlKJ5aD6IY50UjD9OHOmjlygPicpzLLbO35hD0GNH7bWqj9U207EQHRdrj5eeMiOG&#10;6gFloOpzV0sRWraonFo2qAeN1bQtGWOOgx9nM8YYY4wxxhhjjDF78STSR0Un28WezcIHE/LzmCDI&#10;mFdAP9Vq2bX4af9a1n469RpHRat+UIul8o9p8dew039HF/J9wh03ED61LAIoK5S/6JvCJ5DF5naK&#10;aSHmmcu9h6U+wrYXKZWHTNac7GdbVPbY5omxjtUnr0RtwLQQx3mkrdGy1Ostf4+tAlof9beI2krz&#10;0DvBNC+k1Tu+9M4v9onmr75aSl32uky1HaknvhUDsb7qU9VpX0ug5T+mjDkGreN8SSGNMTqo73zY&#10;8kfqQcsa2RGs60tFarsVsw1b52/Mj4EnkT4w4wkZf3JibvlV85jdkzvkk7B5TfTCqL5gitQat5FA&#10;yx8p/ZfTbInWRWmWJ/BDBNmM+VV5HhtM+IxvYMubdu73Mr05z0pv1Pno0FVlMwalZ1q80WWeyB/b&#10;FpXqPpuoUqW8XyLNH+i6+kdQZyI2yjZOWKR8deJi3FeKqfsQsD1qcTKAei2w7xbq77EVrQdiVCT3&#10;r7SV2gTxHDMQH92Cn/Fod/6K2adPn0ZhLGq/sC90X9zOGErLG6lVt1oaE8WznSDUUe1Imkbzob01&#10;r7EPY16KHuMqPd5VGqPnCSUe8dOW6Lh4yfGi5dDyaTn32VuoZ7+w14q0tu2oxBpjDsOTSMYYY4wx&#10;xhhjjDFmLyc8iXR6c8nnXUXWGfViAFnpyWYWIyuzOfggI8zUjywUGp+N5M9H4pB3zVh+8/q8YMzw&#10;U/IegZ1Pn4pIZNe08h/+Xn8M9Za/WWYIdxtkqT3dlbCFdP9aNgXlV+1D8+zVMdAy6iemPXYW8sia&#10;24qWudWekMZQNerfZ/dI4yOb66QVE9mqXr+iflXUfgR9FKkH9m1NqwzqU7+qvmMosqk6H95tBeGL&#10;s/XLsyHER2ieWwq0/MeSMcdkdg7vUISO0XSUZWG4tsatxtbr6ieRP6JVbgjnvcjep+iurB5b9Rqg&#10;lfpa6v3Bsp9q+c3bc6zxs+kkUuvkcDxtnf/xlUrc9M811WsWL+2Z/pv8gdJ/0zo6g+RN9JdlpRzG&#10;dbXLtkwyn6niei2a5VmJlnmL8msZt1DugBMm16BRL6gHvWBqCfBCJhL2pXYP0z7SysbdoG2iispP&#10;Kdom0+TRYJ+lJZTXNe4I0je19ZtSJaqL2q16Ac1TtRbdR7Qv+lEmfYyBj+DVNsV6ZCF9GjCjzuEb&#10;6ki0HnUbUhoD7UNjajtSC/VHdsTatGv9CmIoba+6DbVP2XcQH23T/tM+YppazI+xURloq+DnBJEK&#10;kz4tG2JdYDMfxkF3d3dnt7e3ozihhBiidWE5qC3Bvox5r0TH+FrxXJCRMY+jC2uD+s5pLZaOI56L&#10;arXKWUtfy1o2z5G1dBtjoSgf2CotQ6vsxxLet5w0qfyoQ67HqdfFnDR+nM0YY4wxxhhjjDHG7OUC&#10;s+Bb/OWZ0k3+kO9p6u1YN1WNmfoRtRdo1jePgX5/j3ryDGPMu6TVV1nP6Xjv0FNDSK+fPOVxXI9l&#10;WV/a9yzfoiHqddDjMbJrZuUvdxbUtipV7qhCyUYlV9rJqNljdI+D1KcdoV+GPX4hNz6lTH9TmhRI&#10;aV1kn6VT99hcL2Uu+cCe6jOVB3cRXVIXl7PyqbQO43hE9qnsL5H2G/Oj9FNcjaNAy79WNepfimvR&#10;itc61TAWbcG7clR1W0XU+wT1/hgDaZ6Uxqitqv1avh711FFjeScS7jrC3UgQfRDLBOp21jy3hu2x&#10;lYzZEj12ePwsgRE5jU0Zq8Pazh8YtiVS9rRVQFOMlhZnZqcVrGfBHjT7hdCZPeniMvmxDa8x1R1E&#10;o64uc1xLU15T/um/thJ1PTPDpgG1lcgvdIScDNpOpy50zBq/qidmrTTPnrKBVf6OPI+pLUhHc8p6&#10;A6XLmqb/MKUSq5R62zvUM5avRN5lOhkPmuwZ4lflTVxXW5QTK3SJUo+t8veoJ88wBktzMqAf90kn&#10;dlQAFzqjcOFTLoBGYRxTFfvyh7YEZdMJgR67hZaXbxD1jWKuxwbC6TqVKgsl4ymcEzPQMyaP0pve&#10;QdPjdecpPW6RHXR+dnVxmXV9eXX26eo66xL1HfPCxFNaQlgXe3zpSOv7be4zwTywvZQDwn6n8iRd&#10;XWV9yhrKpkKZGY+JJvYXYD/UEwQtaX/lPhN4Ac9HBCCMB42n6nwOUYvIvxaUn/Xi+OYY5/617XSS&#10;hO3FuhKk1/ZnPhDzr2OIxkKkttfEsIy1WKe6Xips03xoYxsfW8MjbN+/f8/Sx9kQzzqqkJ77hW3M&#10;j4qeD2q1jh31a2yEHl7pyB2vN2bKL5yDsE5bhZgpzZRP2nl60SoSe5zEyUpl1okeTABxEmi0MTF0&#10;NerqetL15087usJjbA1pHnmiSffV0FBu1KOolD+q10wL/qlfoA8Eq3TiCsd5WrT8qp6YtdI8e8oW&#10;HbOhX2xV5D9IGzG/UjLGGGOMMcYYY4wxpsGJTSJhfo46Td66BucyJam2MVujY/+Q8c9P3etPy2t/&#10;6xNBtSPqfHR99B9SgZX0lFmZlbNa590O0xdsT9tGHcEPcH7h30iOx/4HsTxZ5dG2XL6ST05d+jB/&#10;EXX5tBePhiEvSvfN8qh/GHQlviZvKybjh5VJBdRkVCnXULZJ6s8a/6a0yHNWdxHvBmltg8byJXQ/&#10;Y9vgU+a0zrqoQMtWRf4lKerbZ3Od0NeqDwS0LbStWu2m+TOPOh/A/dbSvCj1R/E13K52Lc2Tdo/q&#10;POlHW+DOJIrtgxhtC20TzWdLGXOK8DipUX8Us5b6eNF19R8DngMgPd+qrdJzc098LaK2Meb08J1I&#10;rwxua6PehLTf+kRuzGsxjv+yvhUY33qBE9mqFrMLNb2A27gGdTmjMqtajOVNwhtLXU//DXXSCaAy&#10;+XKoH83D7wTSsuVNiEviG13qqQiTSwRJx8fBLi/HX365SOu5C4Zdj/sd9j0o24W0hv+KJj9A6XIJ&#10;1Z3zwLKIpALxV9XwXUjTr8yk5aihrFmlDYbvRpqEsmnde6R1ZJ9jTIz7SpraZ9gHRSJbifyA+S3F&#10;EI2J7AjUbWrby3H8A+4fbfLQmCSBOJGCOLYVxHaCzXwQ14LbGaPSbRqj6y1qP2M1re5HVdcvSsuY&#10;+juR6Ecc21Ol5YG2ZOv8jTkUPW+oeLyoT+PV5vqhRMfLIceRlhHScwHPk2qreG7m+TmyW9J91ftV&#10;v8oY8z7xJJIxxhhjjDHGGGOM2cvlX/69v/9XxR7Rmd9oFrgnBjPKr8aJTFazmFhehh8iDFF586xe&#10;shL5lXJnAB4ReXwYfpUFn1Q+3D8Mm5P/4f4+2/mTy7tiPzye3d7cZPtBbH66me2nx7O7ZOe+T8KX&#10;9AGsczzwUwUAH2yUATY+kQB1jKZlDKA/orUd++InNXmZRTulkRgVP9nFsv6Ul6iNbTV1/LFJLZXL&#10;zzZTpf9yTN22+JJEoG2bY/BFhokcw/jiRz3GfLN/N5+8HfFJjGV8MiYbjO5pX2kns5s92N5qq4Dm&#10;yf2pWBamqfuRtqpFnS/2iiXvLBl8U1la+UIAsTXYxvJgyTsG8j5K29bU+XKp6DaOQ9oaDxttdYUv&#10;uUxL7JOfIuZHxlLPsAxjOqwW36x0kv9FGie4eyi3T44dlvPHvtD/k3+MZabcX75zaWqj4bE3/fLf&#10;qT4Z+Mu2wYQNg3Yh2fkLtctqNrB/UMLqMiFeSSUb8hRVIUO2UM5nyA/ty7bO/rKddcRSxb5BDD/p&#10;hY/jnGkprDMNlswfYHzldhQRTat51NI8GVtL/XUM0TKrUCaUE8cDXnN4XLCsyANxAHnDzy+NVrG8&#10;dRmwDfkhD9YHNrcDxNCn8RDXAbYzHx47ADGAeULYD8tBu17XWEKf2lxnWbhkOQHz5B1qKNunT59m&#10;44510rTaJiqNB8xjK7SuLWl7qQDao5bWhXWofaq19KRh+UBdbuojwLZ4SX3qdsx5oG1op9eA/MMJ&#10;4tP9wGYf0qaf0MZS/YDjv4Z5Qjqe6nHGbWpT4Ok5+bKFPJN2XjXmcJwDLRtsCNu4hPj6AOiD4GNe&#10;WDIvVR23pJp6W2S30DZim2k8bLYfba637JbSf3mJXJm32jX1/klkk7yvQpS3xpAodiRtR0yqRXEU&#10;9iRbS6tsQP21Tem6Usfsa7caxmPZsgFtPUY0hmO6tjVG0fKo3TquIfXXNpaAsa+O7BLX5mwfbQdt&#10;N7U1BnVRzv/Tf/LXO7XRxoxsJfKjEMclavjkr6/u3yMoZjHxq0DX6UWwzdBx6KrnwSxVH1ayWTKC&#10;PZwS5wy/fDTkny8Oy8QRJpDub4eJoIe7+7O778ME0d3t3dnXL1+zffPt+9mXX37N9vdk//rzL9nG&#10;L7x8/TrE3N6l+O+Djd1jEiGbaSyw3zHwcOFKGxevANs/f/6cbfXXaemvicZkNA5Hf2oORqRTRjqQ&#10;SuPKAa0HO08CtPf59cTAC/LNwL6m3c2RCT20I8ASv5IB0MZsW0wI4Vc1AOJx8QHwCxqfSh/BP/ZL&#10;Wl59mvJh/+aYkhZwv7mIU/OPj3HqvtBurErUnorWS8sGxv0GaSM/QF5EbeYJhomVYYkTMRgew5rG&#10;A8cGYD5aZkXHCZZ4swxwfPzxj3/MtubZk7/WkW++axvxbDeMBe4Lk2PsF0wS41EYgElopk2JZ3Vh&#10;SyH/hxKDPP/w00/ZRnnGEknZ+Mt3IC+LrX6Nn+WTYF9E+WssIscyS/lzO2hdis1Jq2xL/tnX8AOW&#10;J1Ps2X4TzB9tz3bGeRWizTYHTIvjjMcs0vG4w1hgObV/sZ3nWEyucPIfedPO5S9ptTyaP/ZPP+B4&#10;0zxrGANocz9A91vbJI+lJKAx2g5ad7wu8bVJ+SmNQY5twPa8ubkZ21zbCnVlfdGWbE/tFy0n0mEf&#10;AMs//OEP2f727Vv+VTSANmA7YP8sg/o1T+yT62gDPfbp13j0A9sKaRmvfYo2Y7tpGTQtH3sDiGWb&#10;AJYTSy1/qy4RWmaWkURp1d9jE61XDeOx7MmzZWtdtkD7Won2q/7I7qEnn578e/uXaLzWXW19zPkp&#10;XcM+PwzHZk5bYvR4wRigrX49vugDWhccO3x9VL/G13arzLMYyecx+VNUtucTSlMMYLtpeXC+0uOa&#10;tsaojTx4nMJHG0vaoDW2o7pE5YyYtUOVZ8tGf+3za59G8Vxm5P1Wfjye5y4oKL/6e2zCcgEtg/q1&#10;nF1+yefhKZ3ny3r+vxRB97XWVnS/yiF5qh9txrGn/mi/gO2MJW3koe1PG8cFx7+Ocx3/OG5o1/mQ&#10;ul8IXiu5zmsEUI9P2j3nHCXyH0TKkjX8fJ3OG6V9sGQ7aLvV5xbGaL3A4DXGGGOMMcYYY4wxZoFV&#10;k0iYfaLMC0HTYUbwFZtQ51dbs601PTGzTN8JP9L4zMNI6jsKf7Leg8a20s3GQ9TvErM4fnLBh2y4&#10;L5WCfFSYCW9Jt2v8Plr7p/BpAaQ2hE8UKMzIQ+rTWI1HHD4ZpfBJBu8KoTQvrPMOFQh3TvDuiZaY&#10;H6T5oPykbhstP21VvsOq1EN7RvPB3TfsB3xaQWEPLEP+1BV5SX45T6i0d/pvyDyBtLqPcV/YD5ZF&#10;a5ntSzT6h6BBK5mVppQ3S8ek2NgH22FIMvi1DXM7Fj/Kx/ZE33DMYF3zYV8gvjWuWFeqRR3D/CHN&#10;p4XGI45jSW0tj+ateXLfvYrANt0H94s2wif6FNsbfra5Ql9LRPcF6u1AY1iWuh0U9mdLzF99OnY0&#10;Bug+WvvVssHeVzaF+6nVC/ZXK/JDWk4tn/pb9JaJ+1H7NdXD2nhzHLTNtQ9a0hi1l3pM45XIv481&#10;x+ESmk9kR/TGqNawNt58bHis8HhpHTsaE2mJnpgfgRP7TiTsh6poF+HdgRvFWIO4dYbK5OE5q5es&#10;RH6CwV3GNwc7+gkXWPjOI8DvSgK4WMSjbojB8i69Mc32w/3ZTXnkDWnxpgR+xONxl0zaPccAlux3&#10;2LiYrW1s521ydUwrbQ22EbWVKIZWeplqvhHVk4KeJHr8isZswlLWpV6ot7Zn6zuR8MaWfsB4fB8S&#10;Hn9DOgjx2S5p1Q80BiCfbJc4+vH/aBWfVoWxFPKhkD+XtNWPeNqkzm8t7Mcd4Y1KecPyiEdHsZ78&#10;fNMFG0uKb8jycSZvpGu7ToPjjZNEta3psNT9AyzhU9AGaB9sw/ehYYlWyb6SB+D+c17wFT/T81Zg&#10;aNYX2JbWEYe0kE4WMf+6XIB9lPdBlXxrAc0Ddah7lz76kS+XLRuorcDLLa30KpR7+M6ssp5sbqMf&#10;8LG93AclDmDJ9lU/25NinyOGS/YFttfjg2mwrEEa7kdtwnJS3B+kMA5L7Kveb0uaB234kQYgL4Jy&#10;oY41PB7q8rA9kAfLBsGPx7WWJpKYBjbS0Fahn1getREPWu3YUg3LQJvrLCOBD+mxZAyWjIPoh4Du&#10;V88dsFluxsPPdS6RH+B+GKv7oQBt5gXUXoJ5RCCfSNxvJMAlUFuJ/FuC8p8ydfn3taHGR3ZaKUYy&#10;y3ciZVv8PE6XbI1XW8FY5jhXorSrbbnqmdkSgzZju2HJ8vCYrm0ts9pMy2XLVjENbQAbZaO/Visf&#10;FfPotfU8pG1CP2j1aR0/Q9zDr6SWfULFrlF/j02iMqh/tV2WIF87FDvTLv6L0f1uAdpsTbsBxmva&#10;Oh/aelxoDMdpbWtMhJYNr5VcV389PonGLNVxa1hDfYRN22Hp3MIYrRcYIowxxhhjjDHGGGOMWeDy&#10;L/9ufSfSuUxqqq3sj+mZ2TuYjbM/Nigui4xlPIM3ROX5ylkdZSXyK+MnNUll9hCziOOdSLDLF27j&#10;00j+Olu+E+lm+NJR2LwTKcfcDzGwxzuREuxrLDHLn+0LfPI+fGqKX2uabNytMNyJpH5Nq/6aQ0Yo&#10;Lfj4SYRSzxhzvcevaMwmLGUtfTH2S2pznVWmnX9tjTbanzG4E6ncLabx2S6/5jbzS1rA/aKgWlRt&#10;E1hcH3sCZcYim0P5Wa7ZOpYSA5gOIF/9IsLkyMqe2o8Fbcap0nEyWxc/jiHY6b/RT5/a+VhLxwyX&#10;amOpQjyhr5W23qY2lvi0hHcaUON62YZYtCSaEH69owrnicfHISb70/kEQisjfixnrj7qm84x2I5/&#10;pQxMB39OjzQ5FhoT54Xa7EeQ+xhLVY7ntqE8jENE/TeMF7FLLJYcS2mESR4ANny1jbXhfywp9War&#10;lDGT6gUfXEPd5+Mk77dknstUjiVuwxLtiTQAy9x3JR2283jEOmLZv1DuixTD9ITpmVZ9iAfMg+nr&#10;POjnUvfFMmta2EyH/RDuFzAWaAzrh7Qq3olUw3rV8bz7CNv4iZvuB2gZ6vJQSAsB5oP8NZb7BLRr&#10;EdjMm3CdPizrdEDjWB8VYDrWh6KfeTI91jW92oiBgPoV5gfU7oV5vjRtLaVej8C+a4He9C+B+zhV&#10;6vLvayuNj+y0UoxkvsKdSCxzHd9Kr/4oBowxYg+vE1MMTeydrTaUZzjWLtP1F4+72d0CcncN7njF&#10;NR9APfAH+Iuy2U7XfrRzRDKntWKPZRl8tHKeRfraqv7535RW84zyz/1V+jc11Ng6+RqirPFaZVhB&#10;mw+mxg95FuhMfLg7kYg619oz0obWtp58WumA+DlmMrP4tNJIPzTxED+kLLbkozF476jvJRmjY16P&#10;Bc1nRi7LUKChKwY737XP8Sllxpfkt+wcW+xs0B59FZH/QFjDY96JdP5P/4O/2Skug4HaSk8ML66O&#10;B4oqrT/uVv3vmFTEoUtS0dOIvJQTxJwhCl314l9nw6Dd9NfZbs9+/zb9Gg4HG8YC+x0+XKjTxre9&#10;A2znL7+ov05Lf03P2NsXgxPGKf8623BSmvY3I50oAerNfsEy+nU2/tpajikTR4j96Q/Drw4hH/rP&#10;y2NuAPHsX8S0f51terHbeUEs5QSM1zKrDdTGNqI24ZtXoPtVZuVJNtcj/4zk0+81S6fYvNRYLYPa&#10;WEZlY1207lE+isarDZin7ovfTwSuL6/OPsuxyT6ty8Y8ETOOB9mXxuMNvb6pZxmAlm2trXXh/nS/&#10;6q9ZWwYS5d+7r7HM+K+M+TwGSlps53lP88PECCft+QhjDfqK51K18ctg+IUwEJUT+2V9sWQZAP2a&#10;DmXmuo6TenxCtOnXfLS+ul/166SQlh/xHHtaHv21Nd2XllP5i7/4i7O/83f+TrY1XsusZcCS9QLs&#10;U5RlPGemZWtfmhZ50q7L2WoTwH2xXCDKJ7I1LdJxW2Rj/6yXlkf9sOnXsaToftVWtJwRUUzkR3nY&#10;bkpPPj3liep7LHra6lh1UaK0PbZSl7/VF0o9Tpiv2pg0IFv/Ohv6lv2rfo2H3con9Es+j/KLbBqj&#10;+wJsNz3WcI7hMVj/ghJj4KNfxyq2t2zEcF9L9VWiPu3JR9un1VY4l/P8pjHoR7WZRv0azyVQ+/I8&#10;ndNYd2hPXUCPTbQuul/1azm7/JKP/jqbEtW3x1Z0v8oheaofbbbv+KphO2NJG3lo+9PGMcJjATGt&#10;MY/jg3adD6n7heB6jOvqr8cn7Z5zjhL5j4V/nc0YY4wxxhhjjDHGvCqX//Dv/YPNvlg78r8czH7p&#10;DB3t2v8+ya0xFhl3MrTKLG2WzClitjJlU9RkDJpur8cM4r7H2bD99qY8wobH2YqNeMzAAsTflXh0&#10;M/saS85YwuasptrYrp+SaEwrbQ22EbWVfTG4E4m3syo6wwqb6z1+RWM2IWXdzL+qE+sePc6G2zv5&#10;xdqIZTxumdY7jqJ47btxX2UJUivIMJzK+yzF1Hig6/U2tqsK45LCuNR1jcFS82jZpBWr4C6k6ZGq&#10;JByf2R7aAarz5qcRkJaHddS0CtMoGlvHE6abSdrkrNxim/NI8SgTga1tiXjaXOd2LCl8SqH+vJ/E&#10;uM+E5gEt2Sr1MQYCuh6pFUda/tpXq1WWReEvtTmUb0dPSv+hA8b9cQmxTWnzEyCI++WxCRv9SJt3&#10;LsGu0XGDeF0nSAexjhDLA5uxLIcuaQMudR8sc21TCrYRbkee3BfLw3FXg/NTKw98ysa7hrTMWkcs&#10;ka9uB8wDsPyAfsaxXiwrUFvRPNUGSMN0LAfLCBvUaTUPLhnLvLhONB3aDYLNOup2RfPtVZ2Xrquf&#10;1OtkyR9t6wFlXOKQvH8E6vbb114aH9lppRjJ3PhxNsAy1zGaTyuvyJ8MuRbK/w821IjXNuPxB3hc&#10;0ub5p45p+SMby9ret22fNL62QctmDM9voG4brtd9qvY+LtN17LhPSMqiqL/HJlEZ1L/aLkvwhOsI&#10;dbSL/2J0v1uANlvTboDxmrbOh7YeIzwOgMbX4z+i1R/R+YRjFqjdymMfvXEvAV8nw3bRdtDzRnQO&#10;0XqBE5tEUlIDb5n9FkiRsZyGds0QlYcQE8jKzJ+ZrQzkfQ0HDAYj3rjAxgDAr7Jlf1rqJFL719ke&#10;zm5vBhsxeGNC++H+Lu85rZb/sBguOmljINY2tr/1JFI6JM4uk7/eUh/sXO/xKxqzCcg7yr7UF/Vm&#10;3bFsT/5cnF1eTe3M9sf26/RGi3lgfbDTG4rynUjzfNK2klZJrTAWU9sjm6Xx4Ud6wjIA9RPE8ySO&#10;JS84sFTlsV6EWMYzD6hFlz+ZGEMoHcqIMuc2EOWwlAY2ywdYHsJY5IH2ZP3rcmje9f5qkBbSuusE&#10;Euzxcby0DhDLctaTQS0hBucDLmlToC4D90G1fMiby9qmkE7bSUVqf6RWLPapfqxzuWS3fLWd+wFv&#10;gKTb2IfYTtCGrKvamhf7H+tYok1gsz/y/kocYAyXrXGk+bMvsW+1AeIZy3guAfdL6b54PoFPbY3R&#10;bVzXfbBMWGfbEE0D0cf8MYGkk0hIjyXyQ7thnUv4IYL0dZnph1AO+BiDtGyLOi/CvGhDgGlZX6an&#10;zXxZL+6XeWEJMQ+AtLS5BJoWr8+83Z/SchHmS7F8VL2dcF/Mc5/AGr+WWWNqu4WWU21lXx4/OnW7&#10;7WurqM1n+ah/40kkLa/GIB9S58N1tTV+9vhRsrEHqM5HYTmwxHgGHNtAj3WNafm5bNkao2L62oZa&#10;8ZFf0/bYPEfRD2CzPWGzrWo/0RiAdQofIA/fyzNta6H+HpvU/UjUv9ouSwA/9gpl/24RDkL3uwVo&#10;szXtBhivaet8aHNsA43h2KxtjVGivojOJ7PjXewon4iemEO4TueH/L1pydZ20POG2hqj9QJDhDHG&#10;GGOMMcYYY4wxC2z6xdqcxToeKCqLm5bjbtX/jklFZIts/cXa2HBeJgzxJbq4uwjgUbW7m+GRNHyx&#10;9u2379nGF2t/+334Itbb7zdnv5Uv08aXbP9SbDwi8fvvv2d7+JLtwS7TmYOZxgJmMAH6n5/2wuaX&#10;OWP7W3+xNuZg+cXa9Uwy12Fz1rXHr/ngkxRoK3A3A+4o2wF1LdVFvXkM5i/QLnd/Ycl+wZdh6xdr&#10;s/0/ff509oc//jHbyGfsF/wySMkHPr2jjHc6Abb5c/rTT+DGNsL28iXDiGV8zqeUGdCvIA9tc/aF&#10;+pU6f82zZWsemqf6MX4uS0MjnZaZoP9xZwPgHQ4A+XBsIB33C5vtuTR+ovK30DKnlWIkE+O2jJ/U&#10;IimfbA5o/mU5I23H3xL5sUf+umIdKkXirsQ1sOMgw4bLy+mLQzHGxnqm5WgiVus/MtUX7Tf+is3g&#10;KDZiBlvzyf837J08yy+D5F8/nDZMeaYFU44JE6gH66JjBmOBNmAM2oDtoDbS8tFj7JPjs7ZZHkXP&#10;b9hv61yH/fAcAsb2T6hNdF9aBiz3lQdlaB1HsHmMaJk1fz1H6b70cTbkwXx0X8iPfi0X8uT5UG3N&#10;X/eL/LT8tAHbCum4D20HbXOtI3yatlUGjcE+tY60FW03lJ15ApaH+dVomRX1qY382T5RnmBpG1ja&#10;3ipzj802BlH+yJtt9ZpEZVZ6YiKitD22om0IWmND0XjYzFdtvGaRrb9YG0TjZyyP2MinZWtMtrM1&#10;zzNFN6+R6uOF4w3nLh6bsHkc1TH0w0c/0rVsLFt9NCuntFVEnces7sXuaSu8v+B5XmPQdyxH3ae0&#10;ozyV/MXaUtZofKq/xyYsC9D9q1/L2eWXfGZjGP+VIui+1tqK7lc5JE/1o8049tQf7RewnbGkXY9b&#10;2nosYJxHftp1PgRlY/nU1rGnZYZfY2j3nnPIUjscgz/g/FB+IV3bITq3aIzWC3gS6TVJRWSLvMYk&#10;0sXz4McAjn6drTWJ1PXrbMn+/fcv2c67L32NscBBiP73JNI25P22JpGATM7wGMQy+nW2689T+/Ok&#10;gUfZ/vgXu5NIeMN9eT1dnDA+76vEALZ5/u6XYcTO2kfHDGA5gdpE09btrzbjZmVG2UqekQ1YZgX5&#10;MU8tAy5CrjlJkmiVGf2PEy7AsnVRpOVEHmxPxDK+jtF60QZR+RVG4Cf+eU7AZOT/n71/25Ikx9Iz&#10;QTM39zhkZrHq6aaHay6nucjpNQ9R78NmndhrnmCGXSyyTmT3rLnoi5m1ioesqszIiPCzm7kNfgC/&#10;6CcwbBGomYpnWBa+CHXZsmVjY2MDIioGhaj6Bp2xsSzl1obHjOLyuR/5YdlR2Wz5pz2PEeYqGgO9&#10;fIpeWel6fUQ5GeVJWKHzImWxyCmfvkHMcu0LjR/L1BPVyxgss92tzRIPYK5YL2XayIfHqpBfb12X&#10;6MUmIpl+HKfOA59H+n4+f0cfzxFhP9ry5qcnt+3Vq5VpI5+Op/VpPdtIe8Xey2fbn2479bSnzLqi&#10;eOhHeXK7Wj+uV/7sU/7ss43HOZHecot9Mk7WpXPX5++lYCxPkdle6gnb9SWJYiYjNhFR2RGZMIfC&#10;/R5Be44ryr+tSSTabMm9mFc2jX/DX2qLYuB5rfPG52b7h55tqOd5TRvK0XhmPGzLFo45KjuSK/26&#10;qK/5tJGOsstQH/kk+gCQ34kajU/qR2TDeh2LoD6KM9TDz2oM658aAus6VyaslzzFJ/XKmccb9VG9&#10;wnnW1rJ8MP+WNfbtX1vL1Gvs04Z+TNsvRtcWx019Oz4tj15zzFYeLsElJ5GKdjKZTCaTyWQymUwm&#10;k8lkMtngGa9ESpy+Gba+ftooS8svOt1HK5GyVZbu0+bzktokSFGxWFp+0pvy61FFf9TjbHMl0lpP&#10;P5p51usotHpE/foAtbU2V+32OXipx9m2ViItjwUh3/fpP3+Cwvwozuu6KkO4TPZT5ZV9gnlm/i1L&#10;bxu2Rf6ch0gWrlewrp788sXN1Vd1Jl/0Ylb/a9a+lelH9TsGxeuY1SaPH/lmWyj3YhY9OdtnSePn&#10;7upz/SRX1wStTBKst8V+aCOd889Y2JY2ll5/SUd9z8ZbQf+CNj25hbFa7ulEK/fGD+PRlp/gWC9b&#10;j/m71D59Ai3UVu1bdtu1ZVvOQbE5bsaZY6h6wlxFMRC2S9gn/bNeyaw3ko3KuazOG6840ifUegnp&#10;rGc82jr/8mG9dNbLp8ewtmyvZSIfjod+WC/bK9wu+qTMnAvL2kb2lhmP5F48thVqr68/9Ckcp/zR&#10;p/0wTuXKsnxYbrFP5kSy9VxN0WKblj09Y2HMbYy9mKOyomfPthxFz/9eXGLEJiIqOyITji+xlyva&#10;c1xR/tIrkYz0SwyBLD89mTZZztKaZL1aZWJ75kznis+jaLUAbXR/bT3Pa9pQ1pb1WXYsom1LxF7Z&#10;KFfsC6029bWdNrxWt31qmfbaWiZzJVKBMmG95Ck+qVfOPPaoj+oVzrO2lqNxq/PD/iVbzzFPm9aP&#10;UWyOj3FqbHqfMWtMWk/53GvOVh4uwbdfpetDvYYwD9G1hTZslzh0EsnBXA6F6nDTdqmW+p8wKcTS&#10;DSn01AnP+3G291c//jgnkainn5zz9DqKcBJJXORxtldnTSIlo6Uuojc+/SeUH+cof1eMyza4v5hP&#10;lh2RGRvzsGpLEzPrtZ+23y2/unl59c2rkjfrBG3U/xwnlkkbTy+2SN/Wy7p4zKh1S1k8wvYpXQc+&#10;1e/P0RsEx63qE/Jnn7Rp28V8Mk6XbeO0zFxFeWOb5Ns5oV623me9tBFulxiR3RbWq63HmLa+1kVy&#10;HvO17Ke79Ed9zaHa60kktl04Bm2ZW+ujvDG2tqzlkbyJXgySnQdBfU8W9kNYT1un/euGTWNO6P3H&#10;70HUK8e+pq1yjhjkz3r9kaL3M8H2tjGwrOORf+eWetq3/WioY85l35Npz9jYRtXpGBgPyypP3qd/&#10;4X5h/JKtp582Nvohez4Zf4ttBP309IKyadtoonipj2y+NL12jcT5lLZEZUdkwjEjem0htOe4ovwl&#10;J5EimfaS6SeSDScBhHNyxONsur/m9cHnIG0o00a4XsZDObqGRER5i/pC12df22kvHWWXoZ729EnU&#10;Uv0NYKL4qR+RDet1LIL6KM5QDz+rvOmfGgLrOlcmrJc8xSf1ypnHG/VRvcJ51tayfDD/ljWu7Z9j&#10;W+eK5daGfgzjYZxHTyJF+kuhv10uNYlUtJPJZDKZTCaTyWQymUwmk8kGcyXSlySF6Fm7L7kS6SmP&#10;s82VSGXWeERPP5p51uso1KfqyweorbW5bT716Jrgp8DR42z6Yu1vf/ZtlulHK5FevCyydIs+2fhx&#10;NnKf/vMnKMqPc6THevhF3MT9xXySEb3aopeQP8va2j/1pO3fnvzVy1dXX6eXYLsie9rkXHViYGyS&#10;rac9kW+PMcn6hECoHtfLslq+vbRXsXwu8WgV0of3ZVWG/NkP4yG0aeuyf7dVsO2ytb22jD+SbS/s&#10;R2PYn5II67W1Pev11rBdvTayLTwunfUc/9o6HsZGOZ87fpztHo+wBTGrXtfNeIjy5FxRZpza0o9l&#10;wfwwR7ZRWbcxkiNYD2E9kcyyapPHm95/3r4t71PSWa/3E7+nKN+9VS7sI72X+dfrCOtVG/Wy7PbS&#10;j2TaWNYnlXoJ+bRftpFjm30nG+tZVr4tc1yxXsZjH4L+WW+bc8bJYybSC5cVPZk6xel8Etn07N0m&#10;0drQzrCNj6HNS8tWHi5B1C7WGdU/YhMRlR2RSZv7XlsI7SXbL+UvuRIp0ktm2T2Z9vrXMvORrPMx&#10;QXva6Fz3OcAVAlyVpK3PqZGVSPQpnetr+8rxCMvKoXPU2nu/Lef9rbyZaCUS62371DLtrWtRq9PV&#10;tOwk2jYY6kdkw3odi6A+ijPUw89qDOufGgLrOlcmrJc8xSf1ypnHHvVRvcJ51tayfDD/ljmeKbdj&#10;3nLrxyg2x8c4Nfa8z5ippzxyzSGR/lJcciXSnET6kqQQSzek0FMnHDmJpO9ESm8dWdYAfvzjbG+v&#10;fvPr03cieRJJF/kff/why7n6OsA0FtzvGnRzEukYwkkkgcfZnE/9AcsLgnMbPs6W+u2b7iRSuvhX&#10;G9qnndxnLXrj8y2S8uMc8bE4whwK9h1l1kW5ZyPdnj1jY99RZr/zcTYdt5729CkYz5LPJjbHI51t&#10;6IN16SbZfwjrwu4/Whkn/dwkeemv5NK16g9qTRwL+XH8KrvYJxxn1EbWRT+0YWxsSyTTnn40fr/5&#10;5psst/4tU09ZOM+CsmnbTpwH9iPbzrLU83E2XjNPURV6/iVbz7Ywz23ODcsK+jGUGbOuA75WqE28&#10;nruNjIf9xb7Y6hfTyt5Xm9wuTSD5O5E4Tr799turn9XHbxW7Y6MNY24nedh3PZk5jGwk20Yx6j1S&#10;UC/kS6i/HJti6fWd4nXM2jr/qtP6tn/t374F80CZNkTXFcUn6L/NA/WuV1iO+lf07OlH257/SC8s&#10;q11tfT16ZVt6euVwxP9jUZ29erfyaUZsIqKyIzJpx1WUW0N79h3lLz2JtNTb6E0r02fPPycBhHOS&#10;rJf3ANoL2+h893VG12Of+7oe8Ppgm2gSiTaUaSNcL9tOmbkV7N9e2VUemvz0cqV7El9/aMN+jPqU&#10;sreCslo6J5HWMmG95Ck+qVfOPN6oj+oVzrO2luWD+afe/ilrzFvW2KcN/RjGwzg19rxPG+opj1xz&#10;SKS/FPNxtslkMplMJpPJZDKZTCaTyRdlrkT6kqQQPWv3fFYivbv6za+/y/JcibStp5+c8/Q6iuy/&#10;+zjbqb3aevZYKyA4q+zcRiuR9CXc33xbVnrIh/3kFUT1cbasr/2lsqvH2ZyT9Ppcf4VKqvsqq5wf&#10;rztZViw2bTnJKYYlHnwqrf/qKqwC81Bl/Vf9CFeluNynyq1m21s593vt05c3r66+rmNbev+6Wbav&#10;NhoPHhPMobYe5zk2xGMePOLk2NLW8ejTwN5KpFRgaZc+bfAXqkv2+agv1nZbdO6/x+oO+9dY8Hhg&#10;/Lm9taxwG9Umt4t+mIecw9oW+olklbM9/WgV0s9//vMsUx/ZUxYcA5SN2rHkCuUi5MN+lKeerPPD&#10;41Or8NwvbVmfU5I9zpPBYqOx4E8llSeOPect//pblVXOY4x1ZQ9uW9WJPGZqv3+VrtO+VisfX9WY&#10;82Ow1Ub5ds5X8SAGjTXb5NWJvZxCp7KLPcry19noR6uQfl5XIuVrS82hxqDjkX4Zw/CZ7aueY5j6&#10;3Hc1R3wstO0v67Viyo/dyYf1yrMzreuE83Obzl2fL7TRY8W+VmtrmXHmPs3SGuZH9bCPfO5L57Gk&#10;/LsH8urE9BKqx/FrbLhejYElV4rBbQSq3zFo3C4y6sqxp/JlcxqfOZ/WR7Lsa71ZU/Wst6VYJFS2&#10;2gvKhj6FJY7PI2AeCNsUtW/EJiIqOyKTNje9thDaS7ZfylyJdIeVSBxXOtftK6/uqzL1efx3fMqH&#10;WxONVdpHca5iVlnLdT+D/s3naa1hOV6xDc93XYeX63O6Hlimjd4fee+9nL84ZynTRrhexkO5XYlk&#10;on6mLfOjvrCsrWWuhKS9dPZFmX5an4ayWqq/AUwUN/UjsmF7WS/1bNeQHn7YxmxRQ2Bd58qE9ZKn&#10;+KReOfN4oz6qVzjP2lqWD+afevunrDFvWWOfNvRjGA/j1NjzPm3Kdabob++alUhV77+HRD5e1IUa&#10;QqRf6cS5+so3um7Uc5950PXE14T22mIbtl3MSaQvSQqxdEMKPXXCc5lE6n0n0pxEeqinn5zz9DqK&#10;Lf9Le9PWJz77Qjl2bvUH0N4kkvT0Yxs+2iZss8pnkpkfy/puGP8RTfsW+1QMHBuOQbL1tGFdwn6E&#10;80Mb5lMXSb0se3JGx/2z+KrfOdQbB+0tt/XzXHD8wrHRXueX/wjleGM8utHiJJLrZX8pRj/2pTp9&#10;3n1K5/vH+kciH2djHmivvDpmjnlCmygPbAvlnNuOrK3La2v5F7/4xdUf/MEfZJn6yJ5yi8eDsKx2&#10;uH9ZVv4ZG+W9urKmVqVHRX+e2iA4HpRDjhOPZ9Lmyv3FeNSnHhvC40H0xhvHjOp32zV29KiYaMeS&#10;41Q/OwaNTY9PyrRhrkQv/yrH8WN7nRd+TEzYXhOKGhOCbVEOHIOwXjbOLcettpZly/z34pSNfVLW&#10;9wX6vTLyo7iYN7eXfph/yrQh7n/BPMu3j1FW/ZZpr9g9WcecaAx4bKj/e2OVfUv/knvxCOdEW7eL&#10;baRMm1a2H8bQYhvai3PkNv5Lo3pYr2G7ojYO2dRtS1R2RCZtbnptIbSXbL+UV5NI6d7V78X6QCQZ&#10;Zfkpk0j8Iz3bOgboVzEkmXEuMUAf+U8JSYO65MRxiTafzpvOLZ9fOud4Plqmjd63fZ5K53OENipn&#10;mTbC9TIeyrx2tfT6mm2UbF+8JtBG71/2T3udd5Rdhnra0ycpfx+diMYn9SOyYb2ORVAfxRnq4WeV&#10;N/1TQ2Bd58qE9ZKn+KReOfN4oz6qVzjP2lqWD+afevunrDFvmWNeW/oxjIdxtuPN5L+zq16/wOs+&#10;y9eqKvPXGJPB8tc7+zHSa9w+Vk/ydaNz7kvva0J7bbEN2y6KdjKZTCaTyWQymUwmk8lkMtngd2Ql&#10;kjjNBv5kSSF71u7wX2fT0rmaEi2j8/J1PQLllUhajfD+TVntwJVIH99/uHrzQ/nltXYlkn+RTZ8G&#10;//BDWa2UBkAKrcSgscDZXc5k+lNLyVzh0Ps0k3I7vrwf6cWeDVciCc+sakvZs8zaWpaen5JQz7LR&#10;JzU9XG4P22mG232aNb3yqa1e6n+jlT/118TUJ1/V1UeS9ciEUL6dc60Sch8pZ6c+PX2Cnx8rqI+2&#10;pZryyqQMQkkZWUIrctlp+9dxyv+LFyf96jG0ZYylsos9/EAuj6eVurKsTysT+pRQn0ouMvrx7q7o&#10;ZetH0nRcM+8i93WVc9trDPn8+twbD/nfLOe2pLjLjv4vbWFOtHVZfdKn801Iv/R7jrPUpbiWX11M&#10;9VuvuBzbq1daPVL6Mfd77WutQtSvsgnVpfNfsL30k/sovQTjEdbL1vlnnIRtpB/qtaWestHKk9//&#10;/d/PMu0l0z9l27Atkcy2sCz9a+s2Um9b8cB/HcOv9ElxPb80xjWmhep8Wc+pfG76mpnOCT9GmuOp&#10;Y1t99enWq33Ud0VWXH7clfWWeOo4rGNTMM6bm/XKk6/rtUKxaDwVWTYlNo39O59f6Rzy+MmxpbFV&#10;5NO4yrHVvPExUqXNudMn+F72reNur1YWfcAKK6Mx/s03ZZVOfuSKuao+y3gueuXZ/atrY0+/Hv8l&#10;RyeYz4fymzevsRIp+ax+eO6Xx9lOOVGOBGP42c++XVYfaes2sq4yfoqcvVeRY1K5d/7VJ/2+OI2r&#10;d+9PXwyuscDx4GuIxoLGgVC8zlXJeRaz7+XaqEdoazwfPmqlXBkbitfxa2z6mi9/HqulL2xzam8r&#10;p3+rLKnI2qkmK5/qk+V9J9vYvmy2OfnU+8wybrV14+FnFdvyzzpXOhcslzFZxwxwPSKW878PZJI1&#10;bgCgH9Hui1Eb65e8Jnq2wuNC5PO92tFP3lZZK5G8ul7XCo9bnU95ZVLiYxrjHtt5JZLlZK/VAJmm&#10;7/Rflgf0es9d7jEQs65bVVTh8pJYX5mUkpPJol3Jyptzp/PP1wSuEKDM64bu3Xi/TT8eV5R5/rK/&#10;InQddm5HyDl0HiBHfa17H1+jaFOuJ6XvKMt2zyd5kVRsZdRm6kdk08ZgGI9jF63Msotc94VsXOY+&#10;VV+0BduIEdm0x3s2YqSsiXwoZ84bbZiHFtuzbLmen/JvmWO+lXtjvvVjorZo7HmVofQ+phVHlvU4&#10;252vD7C/zdeH6ovXmfxfQX8rlMiSPoVl/daKIyNxsa+vFn0tQS8Pup5oX2jls2VdK5wfnWvsp7Mm&#10;kXpJFpHeAVwOpicl+sb1rvWXgAPjYiR3HhhHTyLlG7ZP5SKvo/4DlpNImix6++PrIqc/It+9KcvX&#10;809+V/m9fu7fj7a9e3f1m9+UCSVOIuUYEIIHpMaF3+CkiyaRfFMqG9sL+xEcYyP6yMZyumSsJpEM&#10;+5xjgBdtbf0G2sq2j8ZO699EMqFek0je17Ynl44vbVSenX/lmI+lWFbO2EfuF+XM+Xwg1z/WRJTz&#10;CNuwLsXDenVMLG1qUJ22ocz+yn941gkZbf2YWJ48qX+Q0p45pJ6y+tz9Lth2y4y5LasLsdDWsvSs&#10;i+WZT8uMk7bMg/LZm7DVTbUnGVgv44liY12i13YxMgYei74D5/d+7/eyrLgcG+OMYlZcjpNjjHqV&#10;6+WWeuVGdQhtLRP58zWNcqb+USx/9sl41G8+NyV7MkE4To1fj2Fdkz3Oo3ZRFtrvYRtt7Yey2uGx&#10;xPij/HDiQvF6cklby8wh65KOfWob1kt7xeUxr2tJb/wzfuH2trlyfigT1y8o83Ew+bNPYT9qh8sw&#10;b4wtf9dT/e4v9b/HAOtSuzjGennTuHCeJXvMsI9sK2gv3/bPfCpGx8l62zHAvrP8+vXr5Trc5pn5&#10;78nC9hGMR7LLMldt3ujfMCeUlQe/T0VtFI6z9W89xwDLKi7nln0dyawzsiH3qr7G0Ld4GiPx0CaS&#10;V/FD1gegn/0BCnOYdP5j7WMav7d1AvMuyf4gSTo/ZrJ6FE5/3GUpIR91h/o8EVX/MPyk/qqTUfQj&#10;a9tHf/SFbUx4bHDMt+egx4Zk67X1mKeN/NinjtsnZY5P1itcluj6oby3RP1L/Yisa6ffL+THx6Tb&#10;k6OxRK5TH7JVvTYK6kdkwzHpraAcxUl5ZQ+Z/rN1DSGqK5IJ9VHeRsqO1EVG6hXOs7aWNU57faFz&#10;gWOb9tT3bATlHnxsjTHnc6LqP2FM6n7b8koPe01um1c4l8vRE46M40Hs6Ul0HeD1RPeelmmj+wK2&#10;uWgnk8lkMplMJpPJZDKZTCaTDZ7x42xXcyVSQvKlVyLpURc/5vZTWInUjrXe2KO+lQ1lLV9/WXNC&#10;2OccA5p59eyrtv4UhrJsbcOyLdSPyGZ1XK+6r+3yyZr+q5+UpQYvj7Ew/8qx8y+5txKJfaG8sS8s&#10;a+tfJip65r/mNqnQA0lfRcnVXo+f+DEZPcrj8ZD91LrURi4f9TLyUletN/nzOGe/6BEfPwKjVXbv&#10;6mMa+Vyon7Zn//5UMcvFf/FT+z0d95J4PXrisg/aXmMm6hOPDT3ewcfl/Hjdqq5k4/iT16WNJZ9F&#10;ZpxpL8lFUr/42vvy1curr5BbP4KkT+70i1CCudJWx1pZ9ZziKe30tieLU2yXRysyvEJD8Z9ye2oL&#10;ZeF4FGM0nh2/bO2TSG8/8m3/2tLeftQPvAYu51SSXa/KLWVTMfevzsWvvir9pUffvqnnrMr58Ss+&#10;PqbxqE/fRa63jgGdK/bP+IufEoMe/3p5c4pTX3yfkX2R8hj2OcIYss9qlcd5tdG54vzwcTadj5/q&#10;KoI8Dquej8WVsVriKfkp/rONc9W0xeedyumTPKEc+gv88yOBNSdq3/LLa6mv3F+5Xyyna8mizzZZ&#10;XJFrrzFQ1jVG752Cec4+qiO1y9e03Ec1b4rdbddKpG+/Lb869+2336yu1Ut7U5v0CKLgo3kcV58+&#10;nVZ/6TEyy2Xclj5S6O5HXRv0ialQzpQ7UfJZ6tJ48aOXfAxNfeL3o/II2+l8dDy6f3jvVXP8N+eZ&#10;chYf9svqvabKRZFlxbvkPL8vFL1yYz1zpditlw/9t4Vy4nOEj+lp63OEca7iSSrHrLHsMcBriK7T&#10;zm0ZV1lMLEIdamW/nIOVlbz8c9Il7lV9jYH6S+F2CJ+jgjJtIpn2apdZrURK9ksO05j1iiM95ru8&#10;zybb5VqdxiPHp/1Kt2ROuqq/k942yYfvr/KKplqv6reefkqGTxStXFtayx4XQuPFY0bnna9dunfz&#10;9WFrJZL18mG/9JnHcJWpl61lwZiMrh/OZ9QWyd4f1RtdH3yNUo59jOdIK9uG9vRJ5kqkh1DPGMi5&#10;fiIbMlKvcJ61taxx2usLjX2ObdpT37MRlHvklUg11twvtQ3sF117etf2lV7baq/jzoTuARybdRnk&#10;SniP0ar+np4wP7wOtCuRfD2RzjnReck+m5NIAbkjmg57Msld6aqUs+T76Emk+9syUEU6RfI2mkT6&#10;lG4su4+z6TuRfguTSCrL8RONN9clIrlXVv/edPLGPucY0Anui4C2uihYpp72lumTUD8k122LLmK+&#10;/MieZdxe5pb5l86ybNxHKuccbsm9/qIsbC96fmTLseHxIGQneBGWfPrD85RnQhvK2vLmxD4Jc9jW&#10;a1nLufnoENvVazt9sl76pJ5xCubQOaFPb4VsHQPzyTwz/jYevQT1rEuwvT2Z7ToCjVk/2tPG35PP&#10;jV/laM+cG9ZLmX6Yc8k8B61XX/dyLj+yE7Lt9SNROcenemyvfnZfa0x5XMnGfnTDoAkLQf989IyP&#10;y7GuNifeZ1vafnF7qWdZ1e/rknSsizJxHzH/zKGwnn5EbwxQFvZP6IOy8uS8yQd92g/bqzxYVrwe&#10;J+oXj3Plw5NI7XhwG1WPZedVKBbnvB1vjNswHsasbZQfQ3/0z3jY7736W1gX20i5tbHc4rYIy1FZ&#10;6ikzfraLyNaxacs4XS/zTJ+y9RiIiPIW6VNPVElyoqZhP/vnw5wwHsq0ieRVWyDrHtW/zsaJHY1z&#10;l4/ktu9cx1ac3mfZtu8s+/gW9E84NjgOdb57POi89/VZsvXaeozRnuOWPmVrmTaMQVA2uoa4nW2u&#10;zLky/ei9RnUI2fiYdD25zb9lb1vmJNJDqGcM5Fw/kQ0ZqVc4z9pa1pjt9YXGvsczbSRT37MRlHvo&#10;8djUIVlmzOyXaKy249bQD89NwlxFjNjwWsG6eD3R/YZl2uhayjoeRjmZTCaTyWQymUwmk8lkMpk0&#10;zJVIAZppG5nRO4vkzrN2P4mVSB8+XL39YWcl0jv9OttvZyWSZSI9x5vrEpRt09obWTonLe53jgHN&#10;EnumWFvPILf6nr3ojSXqIlmsjtWtcLtSrcunFLK1fZsn51NbfortvqCN9O4v4dwyn9JR7/OdsuiV&#10;JayLMu2VS+dcW82GC7XVeuZJKyg0RkVbVp8ECOaKsB9l77L0o/pVh1CMUR6sZz2SPTa0tUx96995&#10;EJZl3/oVqtMxqD+ZW/evfPuLf9t43EbqCeNRXWy7Zeb5CDR+PW4VYy/+ti3MleNnzGxXZC8sy79t&#10;KNNnlH/6a2PWy9hO5VxWW/ev6qEvo9w4P+1KJI8rxeXYtNqFK5FcF88jbT1mGLNw25k35qSV3Ubp&#10;KBvGJnjMtLqeTQTrVf6cQ21748HbHqzXssa+x7/8RWPMMTAnyr/7VyuP3I/a+rpNWb45HlyXcDzq&#10;K/unLGzDNkpnvei1n20hPV0LyzIPrLet3/ZsI3Ol49a3edjDvoXKeZ/1UmZ/RXlibDxn6Ydtp0/Z&#10;nhP/CDnKGl46G5d7iVP0l8PtEMwPZdpEMu3TThXKPWpvJZLOOV+XKOu6Z78c/9q6jq04vd+eR9Rb&#10;pv0oHg8cGxwDuhb6mqzz3tdGyXxf6Nm3Pnv+ozEfwfZquye3ee7phWW9X/n6uZV/ypHPHj+FlUiS&#10;aRPJJuurvGqv/qkhtPYmkgn1zmvLuX4iGzJSr3CetbXMcSss81ygjWTqezaCcg/9OqQfSWPM7Jdo&#10;fGpc08bQTxsP6eWUtr3jLbpuuO3KlcvrvsLvU5J9DeG1QvEz1jmJFKCOGOmMs0juSjeknCXfX2oS&#10;SUcv/+ts766+//64SSTat9i/iGSOSeqNfjXjoTa1A33CMaCTxieOtj75W5n2vECY1r+JZCK9j6h9&#10;blf7OBtxHtgXzHmUf+Xej1EI5rOXW8Yj2ec+9WKJOeVHLyEdxwb73fbKpe11EfMNhvSWmX/98s8P&#10;P/yQ5Zy3qqcNoY6x0b9k9yljYBu1ZdstC+0L1sXYKPOPd2H/IvJjGA/7V7L7V+eyfx2J9TI/9Cns&#10;k+1q22sb3bTrdRRsC2NmH2nrfmQbW5hby7RnuwRtDGXmRzH2xrZyw3HrOClHMWjLc9ky69WE0C9+&#10;8Yssaxx5LGlccRLJY4O/Akb/GieeONIvjnnMcPxHeWD8WyhuY5m5ErTp5V858340Bphb6oV9qh7X&#10;RVlQNm17DeORb/eLfLgu2igey7RR/7iPlA/nRO+ffrRNtozfsnDMbCvRcduMlGXMbK+wPeOhTP+K&#10;3/cA7AuNKcvMCaFP5dW5jeoi9BfJLW4XYR6EbVivzqHeeco4o9xG8bf0YhNdvVRVr+/iSLVlOW75&#10;42G7ojy3bTdR2bRThe1JJJfXNVZjyLL1HFfSUSbOIW1GxirtvW1p+9d1Uc+xrfPe40fXA18HJHOM&#10;2V46y/Jp/xx7lKN4IpirLZl56+WHMnMVTSJJ15MjnxFHTyJF7aIsGxPJK3vIq7brnxpCVFckE+oZ&#10;AznXT2RDRuoVzrO2ljVme32h8c9xTnvqezaCco/b9PdyNIlk2Ecc/63etG3fi6HlHPv2uuE8SO/r&#10;RmTD+EXRTiaTyWQymUwmk8lkMplMJhscuhLJM1eXQ6GWcFXn0SuRtmZFH4Oi1QqYLCf//ZVI2SpL&#10;92nz2U2UToqKxdLyk97ok5ndlUh4nO38X2f7siuReuNN2z1ZdOWU+xfBkPEsq7aWNRY8HrT1DDJl&#10;jhltNWPbwz7FiGyks1btcJ6l+7wcOZVlHmTrGWbl2LmlrOO2UZ9wJVIEc+t4WK+2Pb2wzNgoC7eF&#10;eVZenVvpLMvG9iMrkahvbVyXtj1ZtrITbKO2PVmw7SaKQatF/AgS89b6sL2wzHiUS/avzy+tTNHK&#10;EsMY3C7CGNo2ur9ooz45ciUS62XM7DvKsnEbWxwz46c920sbQZ89+/b8cv7Zv1vQfy9O5kE618sv&#10;ylY/uC84hhWL49H57muyfNi/YnScGjOW5cM57+VASOa+YfytbJhD0bOnb8XieNjGVmbMLk+frWwo&#10;E8YQyVEfKRbbMX7GoLHDazX7i++btmdZYZnx8DjLSnZspG1Xzxf9KEa3V1vL9M/H9NTuXn9RL1yv&#10;6nFd8m2f0lE2tBeUDds1IrMtwj5Z11YeLBP6j9hqx9axjFRVf6dfGnW78r+XxWNZsE2UaRPJq3xA&#10;1j3q8qumWnVfy+h9x+W5Ekl6jjH7la1lbVmfc0gblbV/1jXq03DcCtclnWWOH10DeO77miDZNjpu&#10;n5Tlj/6tp0ybEdgmtpGy8uD8tDJtWNbofaZ3X8c8sy8inxG692dro7ZTPyKbqF2UHbuQnvaUTdZX&#10;WbnxseylhtDam0gm1DM2cq6fyIaM1CucZ20ta/z2+oLjnzYc863c8xOhlUhaASkUv9vAfm/HKmW3&#10;k/baWm7Zi0eM2Bi9//q6oa3L8nqi92faOFcce+LZTiLppNFPtBagvxBK0taAfhQpREd89ONseXnv&#10;3cl/OkXyVpNItx/LxVmPs7354ccsj/46myeOilwmlHIMCMH9rnHhNz7p+MfU3iQS9SIabxxjkdwt&#10;q+Wsnfzz5OAJ3sq6EPRk20jnN0H6JNQPyXUr1A63UXrm39BG215uo/yrr/xHaBuP96lvifrIeo4B&#10;QXujfOolmE9tLVPP/I9MItE/Zfl0n7aybdQmtUEwz5EsKBvG5q3gY0eRH9rTj7CNYuQ5aFkTAn5M&#10;qfXTI2qXts6DsJ59dBSKQ7Dt7CP2qbZR24h9Eul6fU3omzYqx+ue86/x6Um8qI+E/Wy1hTHbXnVG&#10;10/bsF3CNvTfnms+F4TtGYtk71MvbM962xh67RXWi169tGfMbfyRT+bE/kVPbus11MvWPrWlf8ss&#10;q9jafAnlxvmhrDHCcRLRi5/xaGuf1PdiaaG9fDgejT2Pecq00U2sH8dj29VXHmOSnSNtbdPm2e2i&#10;3No4TsZMe/YF62U8HD+cBCP0ybq0dZ61tczYhMtG40HYhnWJXVmbKuefp3c+87+XhflkOyjTJpJX&#10;OYCsSST/EfeYx9ksR/US6R0Hy7Iu9hftI586DzgG3EccM7TROeRzR9d1nl/Wy9ZlKdO/ttRbFraJ&#10;WPVFwvZsI9vOnERylCtNIslOUM+yyv+en4j26yyitlM/IhvG4LjEiD60gcyxl/+tIdB+RCaruhAD&#10;OddPZENG6hXOs7aWNX57faFzwmObNpKp79kIyj0+pfF5f1fzj5g9ZgVljtXIhn7aPETxPFav9y9f&#10;N9h2XU98zdF1pndtYVsEz6PJZDKZTCaTyWQymUwmk8mky1yJFKCZtq1Z0UeRQnTEX3Ilko5eV5uR&#10;lUjt42zff3f6RTY/zvZTWImk7Z4sunLKvb5cr4dnWTkGKGvrGWTKtJFOM7bC/lqoH5Lr1jjP0jP/&#10;zINnlbXt5bbNP+3dXyKKqUeb73ZfqE5/Ei1/vdxqy8dwvDKn1TPP9qNPsrjSxjFHdUnu6WVP2X44&#10;VtnGSBaUGY+hf7XJ7VVd7uvWJ/1Y5nH2O2OWb+dHuKygbOSzFwNjE9Yrh+6XI2Ab2Xb2o3Ts05E2&#10;kl4bpbO85c9llW+eU86/xqcfDZPOem193smH/Sh+jlXLxLZCMXqf8WvreFr/bkNUl45rX9CncFlt&#10;Kfdo43EMbTyu1zrj/bYux6Zx57Lasi22kQ/HwHqF5VZv2K42BqNyURutZ1nF1fMjW/eXZJfluKIf&#10;QdmwLfTTyrZpfTB+y6rfZTmGdW23rLHM933HLBu/76gu9wv7iPJW+xyPsMyybRsdg2ytJywbye1K&#10;pHNyzrxR1tb2HLfExwX9t3pDOe2kVxGf/eNsWlm0fLF2OndqGZ37Lr/1OJtt5N91tLKRrfdZtpVt&#10;Q3tt6cvonOA4dD9JZ1k2Hhs6V2yvccfzy/p2LFmmf44x6r1tYeyUaU99myvKzpW2lG1DP7o/8f2D&#10;9D7GsufmXCztTYdLdgpR+6kfkY1jFIyFsW3pQ5sqc5znf2sIrb2JZEI94yfn+olsyEi9wnnW1jLH&#10;s7Cs84PnAu2p79kIyj2ilUiS3R7K7blAG0NZx20jevFEMUq/dUzo/YvXDaPrjHPCa47y6bKMX8xJ&#10;pAAliZ16EVKIjvjoSSQ9rlWuLoV0iuTt5R5ne7tMKOUYEIL7XePCb3bS8WZyZBKJN2nReOMYi+Ru&#10;2S/wOJsnOuiTUD8k161xW7L+xcOctPlk/p1zyvJne7Zri25uE3v510Xs937v97KsN0TnSjcP/uNa&#10;W/+qlI5bT3vF6JsNxayXZeeOOaSNyvZk2ffKCsfPfLawvT0i/9QrHudf/lSfZeeWZdle4Rhk67Ic&#10;D8pfb3xSbmG7KPf6uo3nCFyX6nFdrHdLv4d8u12RTP+UiWyZf8u01zjyOSjZ1z3WxfGg8e4xH9Wr&#10;88j9qz73WKXMcrK1z9a/YTytH9uN5DnKp7Cs+t3eyE9Ur2S9Wpn2qsd9IRSHsaytZZcTlFkv9fLP&#10;Nu75jPy0ZenTMsuO+GFslIVt6Id1aeu8aQz4eqKx4PFAmTYsqy3z/1jYRqLx7PHDNrJexsM2CueB&#10;/ilzEkm5Mm1fEObf9TI/jI3nY4v9aGtZ7MraVPm5/zrbXcqPJo/EEY+ztbLjYNlW7vV71HaeI+zH&#10;dmxYlq3HCWWOH5X1GJY/yvZPWfRkxhm1hX5ae+8zJ+qXnp723gr2HW0i/5GfFsd89CQSY6CsOE2k&#10;D20gczznf2sIUb2RTFZ1IQZyrp/IhozUK5xnbS1rjPf6QueExz9tJFPfsxGUe3ASifF7zIot2WVG&#10;+r0litOytlH81nMimm2Xjtccy9o6V2yL4Hk0mUwmk8lkMplMJpPJZDKZdHnGv86W/D+zlUjK0pf6&#10;dbZ84ODH2b77zXdZzrUgBPe7xgVnO/3Ji2Y1R1YiWS88xrTtjT3qIxux2KSg91YicQxQ1tazsZRp&#10;I50+LTD0S6zn8dZ2daxuxSKrSWi7868tZ5KZf65Esp72il+fHok2n/YvLNOmtTfUqR73terxKiPl&#10;zI9ZaTWFVyLJRvuCsUlm/p0r9UObR0EbbVnWfcdyjFlyL7e0j6CNZO9TFpY5rlQX82xZ0I/jF46b&#10;ZRWvY1b+nEPWT1o9c2FanfdVNvJ7KXp1tbLZGg895LuXc8ptXcy/9bJ1ziXTj9H553NQ5wTPR9tx&#10;nFNm/PSpvvX1h/1OmWz5Zx1Gcfr8pU0kE8XpWCNZ9ffyKXr+t+SoX1ivaWXvu5wY9c++7tXR+rHc&#10;Ynv6UR/av+p3DJSFfbIs206ZMB7asF71v8cSxwNljjf60XZPlr3rimwEZcPrG+2jtjDOVrYN45He&#10;bWSutHX+W72hH53rrkv+LHMlRovjZ7spi+6xtHEU6Wq4yKfILkdvDArKtIlk2qedKqTrw6fbvAJJ&#10;POVxtrYu1yc9bXr61o9t6IdQp/svjx/1j/uI401jg7LtozHDcUWfkSwoG8bftsUy/fA486D87Mm0&#10;F5bZX9LRvpdzyt6aXhuVpdSCLOvfno2gfkQ2jKGVe3G2+p5NuxJJqwlF1tYQaD8ik1Vd1XfLuX4i&#10;GzJSr3CetbWs8d7rC50XPhdow3OklXt+Ila/zpb/KW1g/NH45PjXtidHKK4oTsutjaFOf3/zumF4&#10;zdE1yrLy6fJsizh0EslBXg6Fegr36J/43+vQs0nu3F3P/XG2t+/eXv26TiK1eOBpXPiNTzoNUKFx&#10;8dhJJGH/ItJHNouc0rNYBP3QXgT06sl+s5Nse+n8RxzhmBqRifQ+ojeUVFvdO7VX7aPMfDL/lmVr&#10;mfZ6E3f8kc9WZs4p99CkkX6hSqgePsJmPR9tUz79RwHzn3NS89XmkPuMR7GKEXttla9WbsuayOeo&#10;bDiWFK/rpRzZU097xq98OocR9EMi/W+LkTgf0xaPAeZQWK+yLh+NSZXt+ZGO56Zl6oXKCPYX6xL0&#10;b1n2ehn7EbYR1jMP9N/KtpMPt4Vl2fZWjmBslA3Ltj4pP4Uohig/hjmhjfLDPPegn634e/FwzHBs&#10;8I9o+lQ5l6UsLNO+Leu2sF2KgeOZsm1YVrguxkx7tktby9TL1nXRv2T713uH3y+i3NKP3gP9PshH&#10;1SjThnkm0rk+tdEy9Yw5amPkX7iNLXv6XHs1yZ6r3M/O02DszD9l2kQy7dNOFVJuP90uE0dPfZzN&#10;dbAu2nsr2Kdt/5pVzAEcSxwPHJMaC3uytpbpRzLHw57MmNmWSBZRWeakJ4/kTf3Ys2nL7vkRbK+R&#10;xn8T6d+ejejlSkSyaWMwUZzURzI9fvj0cZlEIvQ5IpMoHnKun8iGjNQrnGdtLWu89/pC5wjPKdpT&#10;37MRlHtooYWvP6kBZZtg/BqrJpJX/dvkqheDdL04qY9shGVeQ2jPvOn6xOuM9YxfFO1kMplMJpPJ&#10;ZDKZTCaTyWSywfVf/elfPJgqjGaxyJ6NdJ65uhynUFXl9fJlwtI/aMaT0KzgyCzqOfDL3L7kSiQd&#10;va42l3qcjSuR2IrcL9clzhepf25u6qdsaSy8rJ+8vLy5ufpqaCVSsRenMcYZ17Ve9T2UaaMjRda/&#10;/iSCM8lE/e+ZYm0j2TOztJfOK3laOK5GZCON9Z/THpe3+lxQ+yy/SP3wYplJRm5f4FNd6NVv6ieh&#10;Tznu7vw4AD4pTtubl8Un/SvHzHOJVvHqVXJS5KJ//+7d1Y8/1rF3q0fVyoojfYL8Lo05oU+jtCpO&#10;5JVXNbfyfWq6nFo6yTn+VF5cK+Yav3LTuy4xzjxGalvyGE75EtlPba8K5PqKqH8Xeem7tF36KJLl&#10;ZRHtMYmKv7ZX8fpHBHIfVbmUKyU+p/Odeba+9J3bojyU+PO4/exPFE79lqW6u8RVsVVR14ONjcnZ&#10;CY5dhJyrTgynpqxpY0FjemGWPBQj5e+Fx0DSOZ9q33I+pnx+rvmUzvpV/nEe8XzROehxpeNLXcs/&#10;pX89/tf+UzzVj8anZY2v3nggHOdlU2SVW7er+KGc21XLFsvqP22WmhTDSt+xyXiv+BNsVzla/80b&#10;yDXO7LuI3lTWe2uK//yv8wBZWFzVq75wvSlX6puCcl4knaPuRyltQRv2o/QnNDaqmOWHsWm8eMxo&#10;3N3VL/nU+87pk8KTzzLeHo69bFPNypgpO7TR5iSfPrHVNdXjWVuNvyKv63I/qgHpSBZvU4w+X3Re&#10;+D3rZbpfcLv0vnRT35skv6zvO7TRubPEAD+6z/H1jf1V+qLItH/16qv0KnV9+823V19/U+5PKOs+&#10;5dXLuhIpvTc6z8wV4TU5y/XcScaLve6F3Ba9r3rM8Bxc4wwu3bbLYs8QVX9t+6ifc/B1QrAdlGkT&#10;yascQNZ7+/LrSHycLfdLlbkSKdn78RPpXMdn5bmev3lc1Co+qmy9f8hjp9atch5Lkk/XWPV1FhOL&#10;UDkl3pLG0nLfpfOojgeNBY9njX2/1+dzoY4N6mnPc5Njsmw68klcxc+xp9xYZh6WhiSKqmd/8rM+&#10;F+A/bauYHVlUX6m8KDbVT+rbdf5PftK/Vc6bDNsofPbo35StRe6dv4L6Edk4rhaPO0Eb6lubpY35&#10;3wJXIlFPnyMyWdsot3UHnO+nb0NG6i0pLnlWvp3z/L5TZdrofFneF2Cj88bvTZQjPy3W8ov9MzVo&#10;tcXtafuUesu091YwHiId9ZbdVkG5ZyuYn0gfrURi/OL6r/7s35/2KlHFZMTGARyFb85T+lMQD5rx&#10;JNi5FyO5u6kuj59EWqckDcm81c3Vpw9lckOTSG9/fJ3lcx9ne/NWk0i/zjLjERycfqOUzst3NS72&#10;HmeTbL2IxpvrEpG8sq+B6l/LwhL7nGNAJ44vCtr65qTV217HNQkionHU1mVCuW5FniSpb7KZ5Vw4&#10;tVdb50GycyvZ5yb1gnkztNfxnh/CnCgPvVy9fv366rvvyiRkniyqE27a+ruPaK+62BbWq33BXMmP&#10;H4VTOY89ysI+VZblTVQv7Vmu1e/JhDre6Kp+9hdjMLKlf9KLn7kVzqGgTHr6XjsE4zmC0fhH5B6M&#10;XbZ7+Wd/Se9jsmf+LbfxWy8omzaXjj/yL3p1aUtfLOt2EZZt2xjh2AjtJXu/lY3i4nVpD5aN5BbG&#10;GcmGfphDyrRRLnmumbYscb3a9mRhWfmxf/aLrqWtX6Fy7Gv7YTzyY5nxb2E/9Cn2ZMWp+gTLsl5t&#10;PQa09XWbMm3UPrdR2CfzwzYS+bPPb7/9Nj/GZlkvofsR35Po/cXxsy8osx7WSz1jpqzYLUfQT69N&#10;ItJr4uK6TkT0LZ4Gx2AUJ20ieRU/y6b7WE8cMbfqF5ePZI4HbV2WdekDU9+/2Va0cq+s8NgwJvbt&#10;AAD/9ElEQVQTPZnjjX2tbW8saUuZ9paF/Wvbq1dQNlG7WtmwvZG85dNsle3Zt3rLLBuhVqesLDL/&#10;FujlRIzkMCprGBvltl0mtIH+wSRSDSGqK5JJVC85109kQ0bqFc6ztpY19nt9ofcEniO0p75nIygv&#10;pDCt1eO0KfCyE8QfyX7fENQzDzzHRS82bS0zfupFT47ay3qVQ19zmE/GL05RTiaTyWQymUwmk8lk&#10;MplMJgE3//Kf/4s/rPJCNItFRmw4k3YZTjN1qdZ1vf0QfnIwzDg7xSq3dtWuqL2rnUIqTK1n4PPS&#10;7roMTzOKnz7UVR9Jd6vZ1SzflZnWhHQf3pcVHfpkxqs79MnOu/dltVKGodV+0dZjQLJnNaXjp4fW&#10;t/Z748f1iEgma23yzzJ1G6FZYs8Ub8lGsmeZw3gCPVm1q25FqvVUb/43hvE5Jm31ss6fzln2J8V8&#10;USdZL40Dvfwl2NrqUzx9Oba3WnWkVWyWfUzlWL9lvYTjVg700njw1jLzI1zGfnRc40vjjbLKS6Yv&#10;4a39CMl8yW973NimJ0eoTtavF8tqXzG2Mmn9s6yxb6HjbIe2rQ/Rlm+xz/Yl3I9HwPjZBm8tG8Yl&#10;KEfYB8tq28u/aeuwfSu3MUrnbSu3r54/voRyo3NKW8qu1y8ft+zzmy/a6CUsUycYA2njE5LbsqZn&#10;22IbH6NMXAfjlV0vd9GrB/Wtja8tLO8t22xst/WSv9ancN8It6+FZQXL095yG79fW7Bu27JsL3Ye&#10;p54xqX3Gso5rbKqMZOolt/6Ebenb2F7HLNu//Hkli3R+z/P5YVyv2mnsy1AmjsnxtX7Oge1byXjp&#10;MT4/fngErDcijDMou9LqEbRq15b1PmX1TU/vbYvvb2hr9soK93Pb9375/BI+L/Zk29uHZcGY9JLe&#10;MvWUo5dztSVzP9L3jrUvxkOZOtEet0zafbPkKr8Cudq0UD8in0MUL4ls9Kju6tjjQggZie0Itup1&#10;nrXtycIyzx3ajMiCMlm0itOxBrZbRHVb1vXBstti2futHNlQbzl6saz/TpLseIzt8+t5Pc62DlUN&#10;LCT9M3mczZnS42yv9EbYpbRLt0VHPM52iV9n+xKPs9leROPtNAZieWVfA01D/+qlbYJ+9htgT/bN&#10;Yyvbpr3BNBxTIzKR3ke0lPXW3/mgf5B/EuUtyqH1bIt0tqHMONVW3XQJ3WB7stGTS8I3ZkL9//Of&#10;/zzLLEuZ/lWnrydtDLZr828/HGMaX5bpR/Z6WWYMjMOonMcqj9O+1Uc450T1K4+ibbtlorbrJRiD&#10;cBvb9tpeMIaevaAN5R6K3/k8Avl3HwnGGcUftaUHx5LKOeeUCe2Ze8ZAOYpfNuxr6wVjtsy6iM47&#10;jx/BskZlGXPPVxuDZY43wfh79oR1tXmzvOWnJ0c+GSf1OndH3l9M69+0dRn613lgG8q0V52ul21v&#10;ZduwXp7L9C9sLx8ct9a3sdmPYvd1knGyXtYjWJdjpqzjllkX/Uc+FbvjV2597VWczrN820bvL44/&#10;aiPrZWzsO8ry7Xopqx7bUGY8bQx7OZQfx0+bETnKZ9YW9zkux3ayuBxRDFGckRyWTfexyTDLzKeu&#10;qS7viT7L1rdjwGXpX/e6fqx+VW8tJ6hvcT9q25M1Rjx+pPPY09Yy+4h6yvQpLEf6CLaL+WR+aEM9&#10;GcnVuXJUb6uPWHKSXyf59LfAyaYlymEkE+ujtmy10axsIL9PY3P5zjf9U0Og/YhMVnUF+TzXT2RD&#10;RuoVzqe2lnUeMP+WdW7xfKE99T0bQXkhhWntva4rDjuI/1yZeVD8PveF49F2T2ZbqBeW236xXnU6&#10;J4yBesYsinYymUwmk8lkMplMJpPJZDLZ4MFKpN6sldk6Zqj3zNXlOIWqek7+kx7LbqLZz3P1F0dh&#10;VvFFqvNldyWSLIrVfdp8XtKZBCkqFuWhtxIpP7b2qcxU67Et/RKJyI+t1ZVIepSt98Xa0a+z6dMZ&#10;/zqbHmX77vsi61cU/CVvRLOX/BTPn6yp36jnJ3c9WXhcaRuNMcutzVI2/1fQ1p9EpAFQtg0aF551&#10;paytP+GSnjJtuNLAcKxJbvdNT9a/lpXzW8eW/3s6zJnid1uifIolnmTrPGjrVRDKgWXaaJbbq9FY&#10;F2Vh/+rbqH+X/KRtLx6V86d+lOknisH+WtoYDO3bsj1fPR9C9Xv8bLXdyLf9U27tLeu420ha217Z&#10;ESL/xDH22DomWv+OLYqf8gjy7xiUe5el3GJ7xs56KWtsenzSn+S9vhbUsz6jsePxE/lgOck9P4wh&#10;8iNoM2Lvutp6Laus8yB6Plv/PZ/a8ly2XtcAvr8YHzf0w2PUG9oodsdPvaDca4+2UTstq032E8mC&#10;PplPI9teWdn6U0jaCMqGMaqs9ylra7n1533KRH4cPz8VVT/y2m49VyIJ+u+hco5N/t121kX/Gju2&#10;UV0eS6xXtrZRbvUSbKPq7Plnu9qylglz661xXSqVas6y6rGdNL280CftxVIW5SQvdaUYez57OsGy&#10;W7K5xxdrMz+6plrmSiRdCy3ThmXpX6unfd8ievEIyqbNk/cps3+p13ih3BsbOm5Z2J7Q5whsl/Jh&#10;mXpvBW0IdVHZtlzvmLaUTauPbHqkjJzu/2VS7fi1FoT5G5GJ9D4WxdbK3qcsFn3+t6Av1tYvXIp7&#10;hNArJyKfZMue7PkRPf1T/DHPvBZRpo2uwT5HInvJPRtt6WvRI7T8y5COFTH7WiLUFrenlQ31wrKu&#10;DY6tjWWJZ1A2rdyz4fVHMVimnm0U13/zv/yHUwsqdDoik0h/GU6hqh6/caduSP8+fCOIOmvLhrgT&#10;L0Zy7+xoEunVujpQ6lWLHvs4m77TyL/Cply9rD8Pqkmk+7tSsSaRPFmkSaQP7+r3HUH/To+z1Ukk&#10;fZeNJ5HepzfZH9+cfqL9Q/2JduZZg9C/bKJB6F88UTw8QfxmKhvegPEmkOOK/UI/Pb1YyTVXugHx&#10;T8SmgMu2gW3hm6Zkn0itTBvftFgnWtn7rWwe2GQp9a/8119nk9b6zbKQDfXkMfGbLb2hLNi/lElk&#10;07NnDEdwtP+j+RLx87wzrHNEJtTLt64XzxW1JWrnJeC16AiOzr/O6d74ISPti2wUu9932BfMG/WU&#10;W3rXH/6hquO2UZvcLsrCNqzHPkSrj+K5BIy/xXGyXWJPT9Rujx/Ww3Zt1c+6nEPqda/hDylow3ol&#10;s6xlwhxT1r1Jb+KI9bKutr8cp8ag/VAWtuEEiGTmxTYcz6yX6J4hRZHlBzmvMqEfbS0zV2yXYqTc&#10;i1P0ZOaGPts4DR9na2OwHXPFx9mop723gjZtbIb6FrdL215723xar7w6t9L1ZGF70sazZxPJJNKz&#10;r8mI/8gn9Zfyv/KRRGeEkwDS9XIlqB+RjXQ9/VPiP0nxr7NF4zPSRzLtI6KyESP1RjCfOg/2ZF2D&#10;fT1kWcptWb0sd+1Tki1Hv84WtWsk/4TxCNcrerK2ezbCsq499s+yUdtJOzZOUU4mk8lkMplMJpPJ&#10;ZDKZTCYB3V9new54lizP5OXJvDKj187sRTN9hjNtrcz9S6FZO3nV0rjrz+UTlPVLMZe49Z8+Iyry&#10;SZ/+LbqsuMpfuOb91etz+ZUGvbhkU3rx+fNdfnRNSMdfZ7v140j519neZ1mf5uhXtYSWUn78VH/Z&#10;LbVDnxy0aFbTn6xJjmaGPSOqrT+doSxovyeLUPaUfcpPfolatn0Zy8qpt/6kxG13ziVL5/0e1tOm&#10;te/a5H8LWb/SnGBZxsKX9drSxvttOyjzZSiTNp+UXcb7gjKJbCL7KJ7Jl0H9EvXNJZBvXzeO4Ojx&#10;I//PeYwenf8jx45Q7L342Sfso62+2opVx3ovHjOU2zjMVhyXRPX06mrj7cUf6Ulr06sraivL9nwL&#10;3TvomN63hHy1sraUtR19GcmOQe+ZlO1Tsla26OX3VW31ErKTrLKWey/XrZfsiMay66Ys1nLdr7pc&#10;Z5YK8uuX91VftoPsY62toZ71C+5Tpp/Wl1lkrcK22Bz3PvM0ovdW9HIseroebpe2vfa2fWR4TeqV&#10;26KNTfvti/pI5ivSOz+tfO4rKvsUn9Er/bPIHPXKbC+/Uf5b26hsT9+S48JWbMl+6Uu1/UXbSbM6&#10;ZigL70c2kX3E3vEtnB/niPt7L587reyX0N+dPpd4TrXnl+3tR1D/QF7+fjxdf4jtV2U6+5T5st7v&#10;X3qxjU+R+bJeSDY+Lqjf4vqv/+1fPEiFnbRQH8kk0l8CuT5NMqQm1AcWo4F9rl5cPP5U1Y2rSxfJ&#10;63Rj0Kd0nm5VHvs4m5Zr+rG1NCyubuqA0ONsn2/LTVD7ONv7t3Wy6CfwOBtlwb7g4D5brrnKz9Pj&#10;O6l6z0WzLXpT042c0NbPy0vWzaGgjWC9hj63ZLPS538L+Xuoqj5PItajtFc8elnu6Vf+m7KWtxg5&#10;R3o2yhNzRZvIZ2TTsx+J/SkwV8+Ro+NXn0Tj34zIhHr5P13/L4/qiuK4BEf6FkfHr749Mv+id163&#10;PNaG8TNX7XXS8lYu6d8yy0pnvbY+L6gXln1tFpQZA/VHwPhbejELy9pGNkY65yFqb9RG+o9k9S0/&#10;tHJd2vZklo1gPuTbH5Dx0TbJvm+h/7YtrkvlXJYy2eoH+2d7pfPYpg3ho236QNDx6T2Z9TlO+bNP&#10;ysI2bGPrh9ietP3uspT9HUiCjyPRhvVGj7BRT3v6OfpxtraPqHd/SdeTR4hio35EJtQrP94fsR+R&#10;CfuCnOtz5SOJ7gn9HcB7/pNUcm1GZLJnw3g4lqJxtbKH/PH20/I4W8pU3oqobFQvGbEhtB+B9sqN&#10;8zPih/Y6D3oybR7zOFtPXtmnUWJ59ThbomjXRO0a0SsGvXr0YhMjsqF/+onaTtqxMX5Vmkwmk8lk&#10;MplMJpPJZDKZ/JPl+q/+tFmJdK3/T7NPnIhaz0pVubE3Mu3NYl2K7P+F/euxrVMzONHnELKKLT0V&#10;9T8PuXD8CvGFq9JsXl3B8pAytyfTz57my+VOescvubcSKa+yqROG6ocb/DrbXf3VttuPH6/evb7Q&#10;SqS0LzSb6hnVl69eXn37TVmJ9PLlzdXXXz9cifQi9eHNTWclkuyXlUiaEa2i5NrvGncnWX6LT9la&#10;1oH1Jw5VVox1JVIpe7IxbItmX73iSJ9efUy5s8yVSJY50ys4y2yZ/iNZLHrI+vSBX6x37y/ZTsc/&#10;+3HFpFN/Cx2/68n6z35SsZ4fJWidnbKXU1bzxn+LfUcWVcyPTC7jP1nAZDHKZQ1tIvlETdNhKD/u&#10;i+fI0fHrvOT4X1C9VRySCfQ6p7v+L8TR+TnQdebo+JX7m5sD81+3Yn1644qQxbqfNr3rTDE56S1d&#10;6/pc3yPyqKq50jXP18AiF32xyWKh458y86+4/P6SzwvHk7aM2er8ibPjgVx8ZnEV8xGwrhUpRkS8&#10;xLyS1a66k/89GS3kllc92xK1l6jY4j9tLeuA/hN8/9U9hm2kU99nOfW/jomVn4zlUwCMRZ9y655G&#10;vHqllUjlHuaVViW9PD3C7/uT1XhAnF99tV6J9HIpq3hKnDmuGo7Gzqot1Ub3Tm6vzku2cblHQvvu&#10;JdZ9vQ/7XkL3M3oZl6F/tb23isbtE7oX6q1mYAyEtiyrrf3mrevQvUmVaaP7Ct+3lHbV1eOS6z0P&#10;9bTX/ZL9ZHvHlHRFm0RdE7wHPcktrO1kfqjXkwHOJ23Yp0W2/mRTPYFTFIuk2DrB5YirfkSGsPJ3&#10;d8eVWnlTae3L/rZsTjv52ov9hVRg0Q7Jyz/LRij//ptIMKOnPI/JpGfD84Ky8ycejPPKyh4yVyLV&#10;UuXfvDlXNqedck6sDj5g+2gHVMaxnbUrZ95Z59KpffHi9Eth9KPrnP4TWomkvyFFLlv1tFmfX/1z&#10;TediFbPOZfMX+9f21MNd3H/2twX7mvEQ6s6Via7fPqbtnkwUJ2O9/qs/2X6cLZJJpPcbzeVQqA43&#10;bZdqNYlUxYZzYz6UFLIvW/fpzeu+PhL1kGKlS8RjH2fTYE9v+yc5DUpxlwa/J5E+fvhw9e7HN1l+&#10;yiSS3pS7k0jpZuMpj7PZXrC/KNuPGNEvMvpCnCxO8MLOmyu115NIkvlom21Uv9vFE66Vvb8lm6yv&#10;Mh9no71i9ptTKzu2Vs+6erIYyX8k98oqb3oZ2pCo3kj+UrT5eW4cHb/6pHf9Z50jMmn1HGOXRnVF&#10;cTwHjo4/6t9L0cY/cu7vXXNET2Y9W9dDMuKfWK9tZGN8bRaR3MZzBHtxCtqMyD3YltE22qe2vbpY&#10;ljbaepy0esvCchSDxr7Hf5lQKu/1lOmT7ZLOMeh+x5NIKkfZfmTruliv9FFbqF9k/XFU5RfJx4v6&#10;R5Y+BPS9ge5lLLPtbQyMzf6FY1B7t/pP8Djzo/p9jH6yTZXzd4pmKek1OVT1Kmtfur+wHD3aRntv&#10;BW2iOLfax76wLKhnH0X6no2wzBiiOElkPyIT5oc8xedTbM4t+0rnUf3FamWSuSW9nItIJtazXuas&#10;lW0X2sDPR+W/fthBojxQJpGe9W4RtX0PXUN43TBtPL08q5zLamu9tpZ1XfX1SvRsWDbyQ1lY1t/v&#10;/mNMGtpE9PxE6HhkM6KPZMP2Csva7pVt++hhL04mk8lkMplMJpPJZDKZTCYN13/5x//+wVRkNBPV&#10;m5USPb10ni28HAr1FO59fV6rVH/Sj8Tfi/lwUojOSLwSSXGV2O7T5vMSZhKksFikxLWfWlvxIulf&#10;1Nryox916aY+tbn9WFaAtCuR3r15l2X9Ytu710X//t37ZSXSu3fvrr777rssa+XRD6+xEunCX6wt&#10;nZYkmr1+1HbPRiz26eVHC/MGs6uOX1vPyGurdgp9ehU9zqZ9oXo4/jl7S/97slj0kHM8dUm2dP6U&#10;IsuI2bL0jq2VbSO0z61hDo103dwGemFZ9TuGlr2ygjKJ9JdG+Wlz9JxQnx8Zv8Y+PwkyrHNEJq3+&#10;yL5WXVEcz4GjY1fuL//+fkLx+7rUnvftvrc9WUQycb5YL3PY5rPnc7TOdl+0dXm/lQ3lI+jFaHrH&#10;tto40l4z2sbIv2WVZXnrtbXM8Uu9t6YXBz9J172Kr3WSradPxqPjttH9ju9/yuNsRaa+9W+Zfgjr&#10;1fFFxmNuL1NdN/URPN2/6Mu1LffGf9TeKAbeU0TQP+11X+Bj0q/iqXquRMo/IlP1Kmt7tkWy7zeo&#10;p7182E+UB9pQ3+Kcsy9ET0951V+QvRWU29iMYo/ii8pEsqGOfURG/PXKiafoR2Ty6oVWItVxm/J5&#10;yugJ5llEfdDa9XAc2vZk9ldkk+UspfHJcYvqbSsoR0Q2ua6d8ufmgOga0rtusM7Wv/e3zhHLun7a&#10;v3WCdY74obxCua+h6mjXBrR+IvsRPz1afc+OOsntPreCMmnHxfV//KM/z5qoQOR0pDK/0VwOhVoa&#10;kAf5Mn2yfpwtio0DaK8tIyfR2SR3SwQahOmNqk+xUusu8zhbKlknkfQ4294kEh9ne6/H2X7zfZY1&#10;ieTH2T58eH/144+n70R6f8AkEh9nI1HfjfSvkeam5o0x82Iu2RdqvWn6JkRb3WQIHbeeZb0VWzLt&#10;I9lkfZVV/xJD0qeas8yybVv2ZG979HIoojzvyapXrx7n+iSR/tIoV1v5+qnDfj8CnYs+r6N6qB+R&#10;vyRH50ccOVa/ROy83l6a9vrAXLHentzGxrKWozHGft/KYc+ntpR7+YnqbWMwlLfiuTRsS0ukj+jZ&#10;s10kykkLffb8R3/kytb2lEUk99Bx96+2vtelPkLHbaOJo97jbPoAjfdCPRv6icYJbfL3gNXvMfv6&#10;22+uvqof0uk+gt+J1Osbtc9tpMz2bvVdL5/ROGffUeavs60mkaSv1TF+tcvyEY+zUSZqq9tLWfRk&#10;2mi79Bf0grKJcs68kcg+kgn1Udsv5V+4vSP2IzJZTSI19PIsor6I7A1jaMePjw3p4Yf9my1qCFF7&#10;I861bxnJQ0+va5ivIaSNx2W1tazzoyfTRtdJ+u/ZnCuvuPu8XH8EbXpy62dPHu0Xlh0hqpec67N/&#10;Fk0mk8lkMplMJpPJZDKZTCbg0JVInlG/HAq1zNBpTYZ/RUXw19l6sWkbxdyTNRP41FnaFnl2mNfJ&#10;9/Vd/3Eez+3J9NG/zpYOvLgv+tTy/Eib0ONsnz6Ux+i0EuntD6+zfPvp9rQS6ePHqw9Vfv9OX6zd&#10;W4n04erHH3/I8lErkaLH2Yj1PB7JRLW/qHlTvJ7x15ayZvy3ZJYVbrt0+jSrhfmJZBHq61a+/Ujd&#10;56TlpxS9sqNyRJTHEXplR+sakUmkvzTM23NE4/PI+HV+85OgqC7qR+Qvher8bdT7XNB5duS5pvHp&#10;62p73ns/kttPJw1l4f5tx1pP39Lzq61lxkDaukxUL/Wkp7skbEtLpD+HqF1k6/heDNH1jeVGZNLa&#10;eJ99HfU7kY1eQp/I+/5HW8t8nE02Xn1EWddX+4lyRZv8Zdp1JZJWIb38qvjRKiSfa8wb26FYfD2n&#10;T9qc21+0d/1itcoCsWWdY0sbe9QvplmvsrbnaiLJvmejnvbeCtowTsnep0zUVreXsujlgTbKq+W9&#10;cqKNzTCHJLKPZBLpySX9u80j9iMyuUm++etspJfrrb4Y6RvDMSbZNtpabvWG9/i0yR5rCLQ/mjYn&#10;vTxEudH1zdeTkZjpn+eIZF6LrNf1ynpCm1HZUE4dsPwtLyI7+tmzEZaVk9G8tETleraX4PlOIinJ&#10;5fTRXoqhiokoNsaz15bRTjyL5M4RaBLpJvRfrNS6xz7Olq449epSTPk42zKJ9P7D1dsfyyQSf51N&#10;34n04a0nkd5f/YDH2b7/vsjv3yf9D0U+YhKJ9oJ9RB6tTzH6O5F0QfbFXW++vtmgTJt2XLAuy1o+&#10;rRy1MD9bslnp878F+pf+fmkWrU6cqxduy0hZyd4fsZdvv4m09PIpIplYH8VwKdje5whvQo5A5/fe&#10;TQL1I/KXRPX+tup+Llz+/f0Er7eC5zvr7cmypb533WjHmPdbfYT9RHVJZz39sE0j+ogRm6egdrgt&#10;5Nx6I3u2t6VXb0Tk/6n5YQznyNpS34NjQ9dI3v/4mkmZE0e6P+I9kssKxkD/9qMJJE0kiZvk72X9&#10;TiT1RS9bUZzUM8/ZT91nDC2Osy1r6IeTIV/icTbWa/1WnD3UPvaFZdFru6A987ZXNpLVxrYOMVK2&#10;V05Q38ZpnuKztem1l0Rlt3wajZ/+6OznXEQysT4aG9H4iWTG304imSz1wwnjJCM2pJcHbXt6Qdno&#10;eubrSdRHhP417ih7HNJG16ve+BS2ob3Y04tFPvhxNvYvGcnVU2xGyrZE59FkMplMJpPJZDKZTCaT&#10;yWSysLkSKZotE1vHTKR/PAr1NFN2Womkuk76KLa9mFvdY2blNknuPGsXr0RSDCUOrS7p/jpbwqI8&#10;RCuR7u+K/+v0nx9nW61ECh5nu0uyVyJ90Iqj35TH1rTy5bQS6bQq6aiVSCOPs/XYsl2O5ZVaZfwo&#10;Xq44oqxPdIRsPDvcjgvWZ1mffGnlVgvzE8ki1Net/OuRQqGxcLI4ll6MgnFu2Rj1v/q4pZdLEcmk&#10;1bO+SyPfR/o/Go3lI+PnJ0RtPb16qYvkL83RdR/tPzpPLsWR/pUbfhrnurRlvfy0kTY9fYTqYl9E&#10;Mv3s1RWNf7aJ9UZ1il78rc0R7NW7FcNefLz+sJ62zpG292JSOZeNYon0bTzt/hatvaFO48L7eg/0&#10;+6C2HjP0o/sj3yPpnsirkvhpPscb/ej44v+lHmcr8jV+qU0rHJg3w9gYA+tiDtmnOk5fhu1i2cgP&#10;5bytsu6ffdNzycfZXBf1jE0y4+ExwzZSFmy7y/J4mzfKhPVapo7xt/TKikgm1nMMkMf6E5GNOLf8&#10;nt/8dSJ9l7v5P7d/iPQ+1sbY7nMrTlKjTyHwmIliO1dPZEM7y1v6Hrp2+dpC2C5C/xx7PF9oI9+W&#10;CXW0j/SCsrlO15yH2od+zIgsvM9rUUukN3vHRXttWI2ngfLk+q/+5C8elBhtsIn0l0ehnsI9PdK6&#10;1pNzY7b+3EQOkVw6ZF3Eyltyj2Klbn7s42z67qP729NASada3raTSPx1tg/vyqTE7adPV5+qrEmk&#10;H78vv8JWHmErE0rv3r1dvh/pS0wiXZq8BDrlSOiE8kmlrW82WjkaExxLlvV9RZ5EYjnmZ0sf2lRZ&#10;N0L+TqSse/FwDIhebIIysZ71kja2SDbUE/W/b4ZbRmLei3+rvy5B1K7nwpeI3+c464nqjGy2YozG&#10;wKU40v/R41M85/woN8wP66LsMSZG9D2i8db2j/1oS7lXF/X0o343lKO6RE9m2SNo4zFRfiI5guNf&#10;bdprL4nqYk6Ue/+REtlsxel6o9hGyoqerK3HRiRzEkDt8D0SH2fTtjehFMmaQNJEkrj9nPzXNvAx&#10;Gcagcl0/6bht2tx6nzaCbbccwT6izySUbUI/6+/95/g4m/zb74g9ieKhnv4JdSMyob7tX/MUn0fY&#10;hPbp76B0sO6t2cu/OKePyFP0rYXr1SRS2slySxRnL2axp9e254f6yEZY1jXN12cS5YE+Ofa0tb61&#10;sdxC/bmyiSaRWnplxZ5e52+P1XgIZBLp6Z820fWkhfE/vApMJpPJZDKZTCaTyWQymUwmDQ9WIrUz&#10;ZNzvzZ71dGZrJutxyF/xqWqvV6sv4k8FRBsL4/axti2Xjl/evYRSs3d7X6yto4/9dTatRPr8qcw2&#10;Xuf/Cu2vs3klkh5n8xdr393eLiuRZOOVSHp8yo+wlV9q+y7LR61Esiwu3Rf69OpzarPhp06WtfWM&#10;LfVsI2VhWZ92+XEzsWdPfWgDWbGojkzKYf40YgeO73as9+jFILqxpS31JtKrf93vLXtxtrqejep0&#10;fx1B1K7nwm8r/rZO7o/IRn3e6/dLcbR/jc0jx+fR8f+2YJuiNrY2PVr93ngTLqMtZb6XGdq0vr1P&#10;mUR+qI/KXgqNzci/9TweyaLnRzrr2zaynZRNW5f3Kev9RS9Be7aLeuH9kXhkS3uyV5b69rj3GZvG&#10;l8cYVwTp/oiyjol4JdKL5RG2u/t0/al18HE2foKvcs4h62JuBWOmn955YZ1gewn9UE5C2Sa0Eslf&#10;tP0lH2ezTqxiA2xX20bL9D9iT1hvG4NltoW0ul5ZsVeW46RnK0Z998pLF+kJ90fkBYyfXo7FVj9s&#10;HRPdOp8IPapO13uv7cMQwhgjWbT7orX3/ogsqDe6fvBasJcv+uTYa2VDfQv1PZu942Lrccin4PpG&#10;zt9zZaLrT89OW8o92pxc/82f/ccHlmHiguT27BUAL7iXQaGWcFWll+ZSHzX8XP0hpKqWYZ7qvQnz&#10;U6x09CmPs3kSSaRTKm/1ONvtxzL50E4ifXxfHo/SdyLdfiiybN5UGz7O9vbt26vvvvt1lo+YRNJx&#10;y+f20Yj955SHu09lMo2wLE9kyR7POgH1EtJRtg319CnZ+1v60KbKwueddL1JJJY9lyiGiHPrYr+3&#10;8HpCmezZKPfuiyNgfp4jR8cf+ab+XJmoz3nTcGmO9n/0+BRHxv8lGIk/uj5E0N7+R8abcFmOjVam&#10;f8N+ptzWRf+Ue/41frZifSrR+GSdUVsimbT6vfaSNp/2RZ+6l/D7S2Qfxc96I5l+xJ49ZUIflJUD&#10;TtQY6tsJJd8vaesJJeYhBbB88KpJJNeW21Jl4ThZlj5XE1MpHvdXFH+UB21dVlgf5STtVCHFn+5R&#10;PQmge10f43kRPcJGPe3Zpxz/3grKq9gaovZaZjzUi0g2I/GMxEn9iBxxhH/F3zt2rs+eD9E+ztbL&#10;sxjpl17Ztt5L+KfH1Xmnw2f4EY+VtX2sLKjvXTci6EflejJtRCSTR+vTNadnEY436Efaq+tPj8gP&#10;5ZFzv73umUgmygHzc7qCTyaTyWQymUwmk8lkMplMJgHXf/tn//HBXJV/yUv42LX+W9RJqLI2nJWy&#10;vWa58icExiZtZWfp005dQ6Y6b15yDsyG+oS9ipmyI11vVm6tO5UtTTq16xLIW/5VCXGfctOdbcxW&#10;WZLlaYVJoE8CW2C0xPf0OJtepQAfZ/v04ePV29f+dba7ZSWSVunomPjUrET68cfTSqRf//q0EunD&#10;ASuR/MmX6PVdS2TT039OufdqK3W2x7DTKlRq+bQr+VAZcZu2n+qXWmtGV59sCc3c6thCrTf/azlt&#10;GY9l6ldyUSyy9cqPf2kl64vlCtsKymLrmJCuZ8NzXXiftq2NoV6yxwCJ/JPWTw/1RTSbfwna/Dw3&#10;+AjDEcT5kb6Kg/JCEr334oXGz8NP6i9F8X/cZyx36Tp85PjUaXF9+uWJZ0e5PtRzG0NgRT7s8z8w&#10;wpihuXJj/6thmnZ6nkrZYq/7Iz8WRFkxn65HJy96L7bXlZw3tsN7UNr6Hky+HWfxX+r6rC9G5v3V&#10;hdHYjManz+v2HKfeUCbUM2+57d18nmg/LWW9lnVP4ZUw1NOeMmGdioWxWVbZz7qHSySt/ily6h/b&#10;lLHBsj4fT3Xm8VBjyHHWY19/9fXVq6/K/U/WV5tSV/HJNn6d7pte1vulr1K5ly+9Eknjp14nc9FS&#10;NgW3+MnvBcipuZH/2hdfff311VeL/1Ndqt829iekW/qxyeFqbLtM2i6x1baKLGHfaCWS78fyo23V&#10;RmPWslb7eAxL9rihnvYcD9LbXjrrWzmC7e3JjEfQxlAmI/FQT1pdW8bslZW8ZyPaMi09nWC/kMhf&#10;JIuen/yjOtD3ch31RWvbK8s6e8eF9D5GG+qFZbZC553Pr/QnoIyyLHplezrxGNn7vD8akelHeu9H&#10;fbdVb0+mDenpxLl6sRyL3nubtix7A3rCaxGJckWZ15WVTd0KXTt9LNeVpWSDevk3AjOSr+dVFtf/&#10;+c/+MpvlgVi5qSa5uG/kEl192vEwoV7BaDIiy3rZTWN/nj7950mkVM+rV2XyYZWoDdn7I/aCJ8BF&#10;SP5f5Nap49JN2m19nCqp0Fw17iSvOOmZn1PpE/mNdfmJ/1Sy+lz/OtvHq7dvygSR3pQ/vS96XcD1&#10;C23i4/sPV2/rJJK+4+fHH8v3I71J5X79619l+VaTSPX7f5jnp04iWU/aPjLn6vMv0NVJJMXgm7Es&#10;19hYUiedbzw0afS+tleyfsFO5MmlmjfF/6rGn3OSpQTi4Umat1Ve/YHvbYJ+dIP31Tfl1+sW20Qr&#10;e39EJtFFTCwX0gTPkRE9ZTKiH5FNHsNpXB5FlLfnQh5jqxF+WZ7yJhjllXqNL5+zR3C0f41NX0+O&#10;gufgc0PntPMfjQcyMmYI/ZOtunyd0da5bWXb0A9v6qIbPJalT217del9vPeH/6XQ+1hvfEbtGtFH&#10;RG2nnrT5dB3Uq299/9Da9OSWvXju8OtmIrLvyaxTOe7F83u/93tXP//5z7Osa4XbRnv5s08+Yqat&#10;ZdXr2FjvS0001YmgNgYj3z5H9Eu5vjej3NbleBhblIdW1stYZsxEH+Itf18o5mqmtrgNzJvGc09P&#10;e21dH/WMwTpBmbAtUbsYg+jZCMomioFylDfqR2RCveLv2T3FJznCP+WtX9ca6Ytevwjr23h6ZbU9&#10;R6ZHnZfL+6MOVxthe9HzI/bkEXtte+dvJIuevNWPPT+qsyfTpiXSkxGbhYFJpDteH6Dn+0ak53v7&#10;Efa6vvkY4/TEvMjvC1UWzg4/FBBlBEwmk8lkMplMJpPJZDKZTCYbXP+nPy1frM0Zp2WJqeCMU6CH&#10;dtFrRpGzWnm2NKHNNUpYL144iOSjZ18+Oy9Gmgl7cWO9/in6UE5bz3KGNpAzbO8F0INnfvhMnxrc&#10;3ZVVK7kWV5t2tF7JIJoE5vwcWjZ4GKdyduOVS3q0rc426hNMP7am1Tgf3tVfZEt99el9WbmhX2fT&#10;F2oLrbLxr7PlX2qrK5G0gukf//EfspzLfixtYZ41U85PrPQJltDsMT+9siy9Z9dpI6JZYupdr1j6&#10;GvGIRZ9ycnd3WqmyeEmHT2X1eFrJm2Z6lRehFUcfP/lxtmRTVx8px7efy5iXP397v8ayI5DOdUln&#10;faqsChI9yqufIlb7ckRL1G+ClXin+GPZ44F6orw6t73jhvm3rK36z1im7dGwjaSNN4qJbe61X2M+&#10;z+ZXIj9tfaZnT51i38r7Y7FHjSM/jnEE69A1xqoIed0+yikPNRW6jjkvZVNkldV/oh7N/7as03za&#10;Oen75aRW3Ueh/tVq1GM5Lv6jUZ8vv77KoRHCMdby8ICun7xG7cGxx9jW4/Mks07GlcdsJ06W1fb0&#10;CJtWdNB/iVnvRXovF65RnOpfy8L7I9cVrdy4re93LS5PP63csyGljaf8O7at+E3rv1eXfLO9PZve&#10;+0OLfKxiqyHpU93lk92sPtlU82oPvQtnStnPweNsP/v2Z8vK7RK/36/zJqNfW/OqaT2+5vslbU/3&#10;UYrn4TjX+HW7xCkvpyjzr7nVslr1b/+vXulLtquc6vUP3KhO92l+5M33dcmHzxf2C2XVg3ASdQc5&#10;yVRR43+5h9F7Zcqj4Puyxq9tJFuvrfXarvJf5a2VeLSPYG4pG9Y7CuvtxUB9RGtjmfrecUFZ8TuH&#10;Lef4oUyU+96xVjdiY6iPViK1/XYan2vZRLLqcn2RTXsumPV5sT5P007e0EZP/7hltKcc+aQsIhuy&#10;Z7OlJ+2+WPVR46cnt+0y0dgUI+OD9PS5ppW67mhT7e/SdimrbZXTmW9x0QnZLntb+nps5UfXE4vZ&#10;vu7V66Kgn7J6s+w9iMf6bF/k1S/RaayeUn11/Z/+5D8s5c2lJpFOkSUG/FCvJVPGesapP4D0n1g6&#10;KrEle3/U/vIkn7WJuik4/RGhukp9+d/Om345cNIvmSoFskhe3ry8+tnX5VEyvYH6cTP9CtuHd2UC&#10;RJN8nujL39FRv0NJS4XfvXmb5fJT/uVn/T+8/3D15ocyifT69Y9X//j3f5/l/Etw1Y/y5tzppPbN&#10;jLaeRKIsm95kUav3RVZ6y8L2hG/QlKPY9Ia13GCkXN3WCbH8XU91sijnqt60a+zpAiFUe7qMZTlr&#10;6s0S/VBP+7JT2yWx40f/3tTxIL0mpLJc6xet7P0oD1FOvBXso9amZy96fRT1I8s+RvY+9S0cG1Fs&#10;loXtW/89WTeZH+v3YgnWZbn1PyK7rM5ZvS5JjryGyZ94PgK2Pcqht4Z587kpH5bpU7nfy7+I5F7O&#10;Ca8JzxHmefIQjquWc8cS2bPXdk8f2QjLeo/WI+giWS/3SCyrbW+cc1xEcjSJNFI2kolyz/cF8xSf&#10;1Os97tJk77UrsvcqH4Fy4/ywH7W1rBx6DDOf1NOefvQovz8Uo01r7zEjLOu4/UeP0elRPH+VAf20&#10;/nt1Rf246nf8ccQJB07+SHZ5jWXL7f1PD33/5974jxixIbSP2kt9ZEN5JJ+tbLuRuqgnkc2Insgm&#10;Omai4yP6dhLJuWLeWnlv3ArLHJPCetpvnQs9OVPLknupqp722u7JrX/te0s9sU3LU/Q9Wds9WfRk&#10;nvuEukhmv/V8CMawGm94zI2/gHmva1LdoX5lf9Lmv/RTDVlePVR2If9czJAt6s65etEfJZPJZDKZ&#10;TCaTyWQymUwmkwnIK5EkeI5KE0yc2Us7ZZPFh3oB7Ul/33wSOuCnt0KJ9vCWfftxjFTTg2PGsrY9&#10;vaCc9sq/VF2M5LSuC8sx1/jXetGZ25NJR1+KnfJm6ebFzdXXr8pKEs2KeyWSlsAvK5E+nx7R0moi&#10;/UKb0Kec/sLtd+/eX/3mu99kWV+y/bquRHrDlUjJz/Ilh8iz+o2flHElEr9A2zbCfR3pte3NnLf9&#10;6RnkVmZs9qPj/tRJufIKots7/epcyVV5nO3URs32iuwnS+L0GGbJZ/FTB3GRE1yJtFpxt/ReAiuR&#10;3MYM2uu2eCtavWW1kXrnRFBv2EfS04Z2xHEyt+xH6W3T+olk0x7fs2ddWzLHkpG/3pihrPGiTzuE&#10;/ZnIP2XasLzlPA47n4Q+hRx5rUrj1yuRHmbv6agatsu0dT20KOWWspQTlvRlgL52ZZsiFap9/vcM&#10;mWjloT/RPoxOvZeCY3XykHxd6pz76pOlV0ZkAv1qDIsqU69/FxvqI5uEZb1H+31KtT52JZLgvuVo&#10;JRLZGl97Y09xMTYzEpvo+d87/lSyx9oV+d2hypevSSvJT6uJ2KfMm47bppX9y63ZHmXtR2PH10/d&#10;K+rRNaF6/Wtu2X65D1EMWczHHcNLPeZW69IqJMfws5/97Orr+jie6ne9Obbqv/xyXPFTYvN4SNeu&#10;KuX7lrrqSPfLp35VRAXe22jM+rqtrWXp/Z4une1ZlmNG98u98U+bluhYT+98CB6X7P0tfWRDXEdr&#10;w7KW2zz0ZBHpTWtLe0O9oGxaGxLpzUg5fXWKe4B9Idn7lHnutLKxTjCf1NNe58KIf5ZPO1U4+b3X&#10;Zqcs64rq9VY8qBdEerJnw+Otrfdbm0hvKPM6QNQn7pdWNpENYTyrsrpW1X3NT/gIf0Hy4eNm1ksq&#10;sq5ubs3JyyX9l5c4WZyvF9f/uX4nEhnpJNKz6SW+xzn+6VH+XYf+zSeStqi3lRf7wOZocgfWySLt&#10;1ffSrPevzskkncJZXJH06S237gC5XLr3VFJvyC9flKXFOpn8B68mivzrbHyT1QSJH2fTYyL69TXx&#10;7u27ZRJJ34/02r/Olra/+uVpEkmDeJFrTtVvvqnQtjeJJBsvgRbua5YV1ouezH5kDJL1EtLRThdK&#10;scoDckVZPmxDH6IXD+1baO8YRM+PiPw7DsbTyrSJZENZuddSddHacJ84Nm3dLsnsR+vZLyTy3caw&#10;B2MQe3mmT8bW5tlyFL+I6tqLQVjW2InGz2PJkdeqjp5EYj7VJredsrBM+yjP7Av54biK6OW2padX&#10;7qP+vRRRPJeAOZw8ZGv8RGMmkon12nKcG+lpY1n09A9s6laPI/lDCul8DyBbnmurspANxwjlkUkk&#10;sedfnFMviWzOLXspssfalHxlqPLlayrXRY4f55B6bT2GI1nlbJ/l6keTSP4KAk0C6esPBB9Pa/04&#10;BvrU8V69utfjVxbYnhNNknt1EV6HKcvePnmdlo37nvYaz5Y1rnuyti6re2CV3+Kp49D5jPw4LhHJ&#10;UdkRme091z/LktbGRH56PgTLksg+IrLXyHnhEzjBsU3ZY2xLtr2w3MZvfVv2XP9pp25ONvlv346e&#10;srY9vWS9tuSWSE9GbMhIXSOy0fne63v2SzQ+I5sIlqXM68dIvefKT/F/ScpImkwmk8lkMplMJpPJ&#10;ZDKZTDY4bCWSGJn5inxG0KP969+RlUgmkg8nxXhfPsPK351dJ4Oz/rP12ehhTqS/7ujzkdoEHtVK&#10;JP0nNGOpT1yyfPt5WYmUH9Gqs5n5V8aqXo9wvXn9Osv6Yu3vfl1XIn3Q42w/ZPntj6+v/vGXv8yy&#10;ltjxi7U9E6q+9adL2nr1EWXacCxw5rwlGjPuS23dLsbTxmY/0p3ygFxBpk0L46FP19VCe7aRetPq&#10;Rvw7D4I56ekFZaO4nrISyTL7kXrlMsrnCIzBPol0rNf0bAXbpa1jk+w8tzYRUX0jstnq38eSI65V&#10;Hb0Siah9vTFAmflk26Xv9YWuGb5ubGH/53JE/gnbfgTK1dYY/aeOcu8xSdgnbf9sHTPWa0v/1LNs&#10;Tx/aQP6U3ov9i6hZX09sHe+da4Ky4RihrPc9v/e19Hxu1dOrtz3He0SxRfLR5JpqU3LkVT4iAuWs&#10;l1P1LWX3NWVdFy3LlrI9fk5968fz9QtrfiRN92VeHaQt/bte+mRdlOXH9w+53lqWq4903DbS8Xpu&#10;e94nUGZdHAMaU96XrceYxrLLRrK2LquVDNa3ROOPsunphNtnen603ZNFT6ZNZMtctfa068ks22L9&#10;ng+x5SM6dglu0pnAR4ANxyrHfCTTXlAmPfvH+E87eSMbvcS9dNWkLWsb6lsbyob6lkj/FM71uWev&#10;89rjJxpvvjYIjrdWNpRJZPOU82vvuHiK/0v24fX/9md/eaqhwgpGZLIXHBtERvR9i6K/r9X2EtYy&#10;YiN8Al6K1LUpQaU+penlq3oR0H94nC1dHopMVDTQp0tC3TmhiZ30d2JGg81viPqunrtP5UAehH4D&#10;TTcUnz6Wm0ZNFi0/5f/27WkSafU42+urX3d+nY0DW2PBOdSbvieOpOtNIgmOn738t/3ofcWgl2Xq&#10;WcZ10V55WnKVdJRZljBmy4ynpWcvKJOenjGPEMUSoTp9s8eyo37cd/LDfnRblFdd6Pdg23t5ED29&#10;dBxXPdhH7N9Wdp6pH/EvophJz4Z1XYrsrVZ1+HcipTax3yPZbVdb3V6NDea8l3+NTf8BQqKcnas/&#10;Iv+kzc+lUexHxv/c2co/z0fKZM9GvnvjXNteWepDG8j6fkJ9L5JI1uF3IlkWlA3HCGVdm33eiZ4f&#10;+qcsIr3R40K9638UTySTVt+r9ylk79VlzkyV+9E8jagt2npcMbetvivXfaHvsMw/85zQJNKr+l6v&#10;+zLfm3HCJ/KpbU/We6PfH2XveulTj7u5Lm056WQ/fAyNEzvy0Xv/5ZiVrfNIP3xUjTLHfDv+TTQO&#10;R+QW54Swzkimz16MIop/xE9k09r32hbZ92zFufpRerklr16k8VnHmLC9tpQ9DluZNpYF9bYXPftW&#10;3qsrU2WeX/dSVT3tIz+RXkTykYyMgXPHCc/9yE805kfHf4+o7Ln+fU1quZT/tt+fwmmUTyaTyWQy&#10;mUwmk8lkMplMJgFffCWSiGbHKJvVcb2a2TSR9ah2zw+J9PI90pbzuF9WHL14cX1189Lxn/Sp1o3H&#10;1h7qpenpyyNmxadmJrVaSGT9bZGLvsx4aiXSRz/O1qxE+vWvvsvyRz3OZv3r18sXa7e/XOaZUOXP&#10;M97a+lMnzaD3PnVivpn/rb7zMdYr2TO51AvGRv/Wa3tbPyFtfdKPoR/R89nSs2+J9Ea+R/w/FvWJ&#10;+4WoXSM4Bm3px3rl2HmOkC3bQpn09G3ZHmqL29PKzq22PX2UnxbHYB89enGyrouRqnEUWoWUWpbl&#10;OLLHo9z0PikmzAnlNuc9O34SR2gremVJZK9tz/5SjI6fx3J0/M+dresD9T2bVtezYf+2/tp9byPZ&#10;ZH2V9V6sL9cW0u6tRPK2hWOEMs9BwfI9WdteHZFeK0C0OqSlHbNRfK2daOPt1fsUsvfqMl+Zq/ww&#10;kqfTts9tYbvYPo21yGaR677Iv+ZT31++Svdi/mJtrgjiah+OZ8o63pNpwxh43eZKJMosq/s4vw/q&#10;fsH3daxLOF/aWuZqBK5iamXfh7R19d5/2S+sS/Rk6lqcE0KfW7KhnjBXZMRPqzeU2+uDaXVR+SPp&#10;5bXlK62I8y8bJVyGY5WyxlpPpo2gjcdne9z7rUz7nk2myjw376WCvWnjNCPxX4qRPo/GTDR2Ipnw&#10;3N8qS5tINpRHxn9rbyif63+rrPdbvaHc9vtTWCaRIofRAItk0tO3jfJ+1NgH9lUW9i9dPpE2oJ9R&#10;fFJfjhxplvSdSDcHPs6WH1urk0W6Wcg/DSikspj0fqO5/XS7TCK9f//+6gd/99Gbt1e//nWZRNLk&#10;kn6VTWgS6bt/+Mcst4+z2af6xznU1jcnkn3DQJuWpX/bMVD3eaK1sl6WrfdWsF7pe2WpZ9kWxu+Y&#10;6UdYP8qevXzzJoH2T5FJ1C+mzUnkp1eXbnJ6f0QI2vdyK/bkqL+ob2XvK7eWqfdWqB6/iRPakEgf&#10;wXovRfZWU3X0JJJy43Oc+eR50eaZuB+15Rg4Z0xK7vk/Vz6CaPxcCsV/dBueOx5jLdSPyMR6jdO9&#10;a5e2e7JY9JD1aHk0ieR6Iz/E56LgeKGflp4fEel7cBIpGqfUj8hEsZwTzwi5puoyZ63K/QiOg+06&#10;W67b9AawyK9u1t9TZFnXJ8scz9r62qXjtLdedbJeQz+cOPrmm2+WX3OjT45PTuzQP234nqL7Ix/b&#10;mkSyrK3Lsi7C8cbjI3rKjD+yoZ9IjsqyXZHNU2TFwP09zrE1vfEjRvSRjfk6jXONe2N7bSPZ47aV&#10;bSMs81wQPRuW1XbPZ6bKPE/zaFiZnHz2/ER6QblH1I9P0UfyyPinTDz2xVP8R2V5rSAjdUU2hP4j&#10;+6fIGmt7fT1KGbWTyWQymUwmk8lkMplMJpPJBsuvs0WzUiMzliNlCWfERmboLOtfy/Jt/1nfr2qB&#10;/kag/8tS2quVSNeeqE7VaF1AEdN/3cb09cW+7gA9ynZbHzFLjT+tREob+1Hu9YmLkO2Hdx+yrBVH&#10;33//fZbfvdWvs3ElUv3Vtjdvrn79D/+QZT7OJp+eBWYONSvPT6ws67hn4LdYxoDaAtnjR1vrJVtP&#10;G2Eb1clPCnplhfXCcjsuvE+9fHA2vC3zVNo46X9P1jayIZH+Kdinxp3HXgvr5diIYu7JbX56tH3b&#10;62vRk1VPb9zSlkT6CNmfW2aP7K2m6kusROKnyW4L+yVqo3LrfmSeqd/Kj/WtzbnykagdvP5cGrXj&#10;S7Xldw2PMTEiE+s1Zi1v+aBNJJusr7JWIUVfrN07XwRlw2skx4vGpsfn1jiKjvX01PH6P+JjRCZt&#10;2y9Brqm6zFmrcj+Cp7MX/9bx3jFqJPu+UY+y+dfZdM12v2vrsaStZdpoRQQff/M1XzgG9pF09qNV&#10;SLbnSiSusmA75Kf3ns73F36Cr/Hle7At2T7ph3rGL7yv7Z4serLa1csPZbY1kqOyWomkNrRE9pTF&#10;1jHBGEbo+diC+SHUtce3jhnrv8YvErblvK9xallbj9tWto2wzOun6NlQ19ZlJHPfWdS5Y//36bD1&#10;bVmz5dP0dGZvPET9u1dOtDbej+SRc2HkHIn8jJTldYZE9pKjYz3kn3GYLf9kry6P30vwxSeR2sZ5&#10;P2r0A/sqCydCOp1Ie0RxRlwy0YUcaZXS9oUHyUmvTbpEFZnIPNCnS0LdOaGf7L/7dJrEWJB9TZYG&#10;qt9MP326XSaR9DgbJ5G+/678Opu+h+HN6zdZfvvmzdVvfvWrLOtRtt4kknDOlUvfbEjmzUYvz9EY&#10;kH/vS/aJ1uota0vZqE4vpaae9ltE49+yctB7Eycj9ZCtOPfiEcwz5Z59Gxtt9mjj7LGVnyjmXpyi&#10;Jz81/5F/E5U9Vx8h+3PL7JG91aYcPYmknC03OWhLe24S51lb9zv9UK/+5XXG0CfrbfUmko+G7ToC&#10;teVLtue5sZUbj0MxIhPrtd27dmm7J4tFD1mTSLfpD0Wh9/9LTyLpvTp6fzTte66JZJbVuetj1JOo&#10;3kgmbdsvQa6pusyRV7kfwdNQ7Bw/e0R5aHFGtPXXILy4frH8UpXq7I0f6jlxxEfStLVeuCzHCdE9&#10;oK+B9ENZx3n9t0+OH8n2r8kT69vH1mhvmbExRtpTT9nHBf1QH5Ulo/7NiH/+6lxEVJacq9/CfTeC&#10;bDn+WfYS8lf6RUK8/1qvLWWeC5Fse2GZ41b0bIRlbff0zLjOM/8NlUfDqWgI/Z9DNE6eIhPqt8a8&#10;7Tiuo3Nh5BzZqstEZXnNIT2diPxE6G+XPbsRn5Ge4+qpnM7SyWQymUwmk8lkMplMJpPJJOD6P/3J&#10;f8hTVdGsFPUj8jlolqw3UxbNsEla9lOdrLcurglpYxyJ+bHt2qbMcqaWp5g9o5pbtojXF1qJdPvx&#10;tBJjsVCialWacdUXagt98vIeK5F+8Eqkd+9PK5E+frx6W1civXv79rQSKfm5q36yjJli51Az9545&#10;pyyiPPfGgfx7pli6PVnQj1EMe5+0btGLmTrl4LErYbZi6MXKerdk71MWPbmNgTZ7qGwvTmFZ/dP7&#10;pKyNpRcbaXXeb/PftsdYH/nRtj0mVK7ns9W5bFR/ROT/KWRvtSlHr0SKYJva3FpudT19NH5IlEPq&#10;IvlodP3xp5lHELV9UtjKTzv+TCQT67WlbFqZNpFssr7Ker/1SiStQvIRjameH0HZtHmw3K4qsZ62&#10;Ogf5nutj0tGesqGNoGyi461tr2zb9kuQa6kuc6ur/LD2p6PYz7k+9HLQwxnRo2yWtRKpt5JNOIe8&#10;XnElkh5D831UO2Zctu1ro5Ua9smyWolkWVvfK9Je1377lOxxqPd8vy9wJZL0tmFZ6wRjZFnqKbNd&#10;2lpu9eYxsve3ZEOZ8UfQPmLEZgSei5QjON5EVN7y1vHesdWvs8mmSCt71d+TtXVstBeWOVZFz0ZY&#10;3jruffbEy3ReeKVT1tcil+qv1g/3Lfd0QvKejVjaBT3Px1a2XXTe0c+W3rQ2kWwo8xoSER3fKyee&#10;4p9ENhxjT+X6b//4L3ItkVPqR+RzODfJ0q+O3JxO0ogj4z8fRV9a8Pn+7uru3n/knvTaXGQS6fbu&#10;6lOdRNJRL11Wap1eDVRP/nz8+Onq7dt3WdYvv/z4ffl1tvJoW5H1HQx6vE28f/v26vvvyncl8XG2&#10;7DO9WpTjcyaRcl/XQCnrAuKLy9aFZQ/F4JufxxCNGeuVA72Rt0SxUR/JLYxhRD7nTU31su7I3rQx&#10;e7+VDfVb7NUrenrl35NIbb0R9MNc9WT59zjcIoqZ9Gw4ni9F9larurtP51H1f9laCrwOqH3Om2Tf&#10;/EhnWdim7S/vUx7JT3T8XP0RMCdHoLZ8yfY8N7bGD8/Hc2WyZ6/tniwWPeTP6f3WP9Gu939OAiz2&#10;kAVlwxxQ1h/vfn/kdY6yzm+XYT5bvaEszoknkkmr7/l/Ctl7dZlbUuV+NE9D14a960OUB/IgJ94m&#10;9SLnl/f6MB6NDU/yfPvtt8t3GWm8eMxE/UWZ41P3g34voB8+2sYJpXYcep+TJ5Rpo22UO8ej7//s&#10;3T+wXvoZ0bd+ejFs2ZtIJmp7dOxS8PyKzrXIZs++Hf+9str2ZLGn16NsN3USSZqevbaOYUQvLI/E&#10;L0bkFVV/neJ/0fn7tzemBPXn2kTyyJiMygq3cdSn7UbqivSjdZmorK8rW9D+XEb8/1R4OAonk8lk&#10;MplMJpPJZDKZTCaThuu/+aM/r9NlnAWtQmI9I1pnQfPmofw4xmfraHmvKlexAegdf/53RxaWcl1P&#10;mEmMKT61EunzshJJePbzevnia5K0XX2xryLQr619fH/69ZalXcn2vlalFUSfPpbVMtq+efs2yx/e&#10;fzitRPrw/uqHH37MspbPLyuR3r27+sErkT6fHme7S7I/wSEvXmAFgr7IsX6ilONC/p2fHGcNdCV/&#10;vk91lFlazfR61pg2clG8FFbuayb0KQFXQ5kSTxZ3eBizdNYqD3d3NQ8IJosK1rJJumU/y9WmFMgy&#10;0bhWHsvO8k/m1N4UT5XzGGAiqpz/hd6icnuaST/5KfLJfgHxl7LuF/VRPUKfpeIsrmFbFTXwTjKx&#10;VeQmj8k7jwfFVkqo+lO7FE+R6GeVq7T1p/ySrZf/z3UcrpFNFVdy8bsQ2PhA/sXDOrYvSq3rS6xE&#10;8rmZxyo+ufN1gLJYcp5wH5XxcxpLPf0RuJ6jYE6OgLmaPKScvw/HD8dgJIutYy1bPr2/JZusr3I6&#10;eU8rkZLeK42zTXqvXeSlvOQqgjJEfE6dZL03+v2xjKUsVrnaK4f1Oq9rvK/5lPV+rf+yDD+KZYmt&#10;6kS1LP/mzbbsjahH87+FToOfSnWZW/cw/IuR+3Tn+jByftNmlQ3p6/syH4csm5VlRrH4ffDVV6cV&#10;Qd98o5VIZaWQVgy9ellWKOX3FtcNn2v3pzGZ/df2fvXqq6uXr+z/m7wv5F+P8Ygccy2s90mPN917&#10;+n1fst+jy/tRiUfn/ZKXtK3SKayEViJ9ui33xtm2GrFd9KPzoIorveKyvuiqfYrR504GNqfzxf80&#10;9UKmfaaKt3j/3YJtDukYXad7T+fffVg47RS9bXj9oSyqzUnMq4SW8Z90HJ+WdZ07xaB4sliO1508&#10;Zm2T/y1oJZLvn3NsWaqyy6b6e7K2jo32gjaUSc+e9HQZlkvx+zpfR0L5N28ejocyTiqUKWWx7Jfr&#10;dsFjWaxljm3IGv/2E5RNLVias7JZ1ZvGb90p51fZ0dZFWG827trnTaboqj54b4rOWetEPreo6FBL&#10;5X/V3nNYtytm12tgMOJ7lOu//jf/7oG7vUEuRmxGGPG/AieOA89bmLPsciFKRDH3ZA2ekYvweZxS&#10;nQfJ8kcoWpM26e20yCTpdav4gKw/xW80KeRfWyP5xKnNuktvsvqVF6HvO3rzBo+z1YkjvZm+rt+D&#10;pCWy2heaRPrxN+W7kvQG7eV32vYmkZRX/vHICRzm3JSTuuxTVp+4X7SlTURvDGhLPbHNCFG9jJk2&#10;o7L3qSeKvTcJ1sK2RO3q6RmDoE0vb7Rlv0Sy/PXipx9CfWRDWnvvt2OGdiRqr/X009KzF5G+J/Oc&#10;OoKjJ5HavnbbJXPiqJcT9ks0fmizBXNL9vQjvp9KFMMlGM3PP1U0lvTqwX6JZNKzaX33bLTdk8Wi&#10;b2RPHAmW5blmvaBsOEYo0w/1bFcr2y6yGfFPqB+RSaS/FLlVNZ1H1NT2XY/HtNEeV49Doi+ieqnX&#10;+7bfu6PHzfTe5fjkm/57/U5ZPvwewZ/+b+vyI3UcY6w3kqOxyhj0NQ7+OoJoPLd+9vxTVjzeZ72U&#10;o7KUt8pyP6LX1y09G/WP+7GF9pa17ekFZSP/vE/o2WvbG7eRXP5WKtwk3TKJpFfHXtveuG1l2wvK&#10;5FL6dCBv8nqCKqeezlsxMpYim9be+1s2ppX3ygq3MbKhHMVPPeH5TqKYI5+R/0i/RdinHXqx9xjx&#10;2bN5TPwR5UyYTCaTyWQymUwmk8lkMplMNrj+q//5//VgyoszV9FM14gNZ9PO9dO1l6rq5ZmB55nZ&#10;ROuj57OnE5QV+yVn606UqNcrkVLdA4+zLY0ERW/5hL5U24+eZaqN2nV/V3a0EukjVyK9riuRPnAl&#10;0ser169fZ1n2p5VI+vLtshJJefLqI80AWybKrWfvte19ysDxkuOs+5RVl/tFur0+km/7p0xaXc+m&#10;xfEIyj0i21buHYvslb/eSp4WtmWkXYbxtD56Pmmvba+PKGsM9OK3jxbqJUd2pBeb6mc81lM+t72k&#10;tfeYF5R7PqnTeaTXJWG0Wu575EokEbV3BOa2J6sPnZ/Id6vnfq8Mdb2+vTRR3JdA8X+JNjxXNHZ8&#10;HSDRGGn7qtd31LX57/nSNpLNSl8UWb5Je368iPY65+iHcg/GuDVefKy1p37PRlhmnII2pldOtLZ7&#10;ZS8FPWa5hn/5mo7DGde93H197It9IZnXbcOxxJVC+RG2uiJIW+v5/kX71r/7SeeiZdnaJlqJxF+F&#10;Izyn6ZOy4qLeZawTWomke2IhvY9Rjvy3sqGse2Tv21a0sve3ZNPK3I+IrgsmOq4+jcaJaWXvRzaE&#10;Y0b0yqh++tyVkQ6tRNJ/Ittkqfg09B/JuSxk4vy3enOuPlOP5ZFTzdJoK0IiGgOtbCKZY3jUZk8W&#10;ltVGt7N3XLSy90fsFRvPN7Plh/qeTHq6LTb7FPRyEjHiM7Lp5eaxXP/lv/5/PoiWFY/IxPo2+SN+&#10;eAL3bLK3qpa8Crw+5iYe619Yjgbh0zhFrEmk5bmypH/hY3nz8OIsfbptrDsg62v8SbaFJn/evCnf&#10;cVRsCnoW25NIeiPzpJAmk97Wx9n0Bvrjj2USqTzmVvzI3o+/lUfevs8ybxi09SRS2//Ov+S9CQSO&#10;H8rqk57c4n5kvcJyW9b2gnIPlotkwXqNbGzXlo30hrLeYHs3UZeC8QjmpHce0b7tI70sW8/4Wc+o&#10;7H3qiWL0GGO9Gp+Mpxdby8jY6Nlo2xt7IpJdVueQz6NLodbd1zDZ3n6rn4Zy75t/1hXlv80989nL&#10;lR41YH56+ReRn8jGRGPhuaD4n3sbjoTjsGVkLPXGjLCeY170ymrbk8We/uY6Xd/qeKZNK/fGPOOK&#10;5Cg/0Zga8UkYJxnxE/mkPurbp5A9Pgz5kOvnaPy9HG5h+9t0X6dH2oTGCCd5LLd9ZJk2us77fVY6&#10;y7pv1BgSfPSM9myjruXeZ73RxNEvfvGLq5/97GdZFrZn2Wg8cGyzXm1d5t27d6tJJEMbyvLZ09u3&#10;oMxfT6N/ylHZyIbQZgvnqmVPr772GBC0t6xtTy8iG6MxMuLf1zf6CeX8qnJKT5GKDSfku2XTlnX1&#10;6hWWo34RtI/o2bBH0whb9iWbkfETyW1Z71Mf2Zzrn3mL/I/IhHqejySKZyR+EsXQwn58bL9vEdnv&#10;6aP8PIbTHcZkMplMJpPJZDKZTCaTyWQS0P1ibXLuTJfhLJdso1lc4jLahrNknS/Wzlx4JdJmDDvE&#10;5aBPNqdH2E4rkVR0mfxMO37kRDPoN9f1E6LUjpvalhznbbHRr5bd1l9b00zjxw9FVlnPtOsXKu4+&#10;lU+IPmmVUf1FtvzrbD+WL9D++CnJb+qXaeNX224/3eYVSIIrkRSDZ2y1Vd2GuXButWVfENvTp+jp&#10;JVsvev3IuiRbTz/Utzb2T3vqW+jH9dKWZVs/lIl9EvqXTJtINlEMbf29shEsS5+iJyt2fyK5Zyta&#10;2fuRjWJn/mnPftzr0zYHUU56eums53HqRU9WXI6N9GIUI3pJXon0oL2IIYJxmp5OtP3rutgu6djG&#10;VTyV1j/zw+vMSGzc79kTHd+zeQrMyVEc7f85c3T+W//R2LMcjbdWb5mPs+lc87WulXuf5uvccWyR&#10;fC5RuVbvGLbq6R2jbqSstry2nEPkX1pfP0kczePZauNTWMaScpPuBYXGifWUF9sEZdpofHG8Wda1&#10;2ddnPubGFSb0yfZK72Oy9/sI5X/2z/7ZshJJOtcrmWPeKBaPB60+cmzS9cbJ23TP61X6jE3lvM+y&#10;lHWcZXoyY9iy9T5lEekNc9vCYz25LduzYV/3jgvJ3h+xIRwz7XHvs+yQjDSlEZz+qzJsBMsat1VI&#10;7tkLyxoLvX5p6dlE5ahN3pd9bU97p/Lajsimlfds2EaPfRHJLCucq8j/iEyoj/I/4rOVuf9YOEa2&#10;GLXbYsTHpdolrv/zn/7FylPkeKTC1saN0Unn5ayUiS6ourC28gOfN+VklnZ15MKTSKL3ZsR4RnK1&#10;ttHEkblPN4LmfglfP0/qnyhVHvxG8+LFzdVXL8tSXsXlR0XublOu6mSR3vT8GJoukTcvyhuu2v1V&#10;ffPVT//r+5KEfmHt++/LRFB+/K1OIin3/mUKTSK9e1cmjjTp9K5OKOXvTap1kajtcU5OUK+LgC9A&#10;bdmofK+vpev1O/1Ix762PWNQP/DXOqwXrItvfJZZl8pZpr4lip+xeWzQpo3BetbDsq2sl1A5n6eM&#10;U8ctU9/CeCwLyj3ok75bec+GcR6F2nYUbd5M217vt3qzstErChltYbsimbH18sB6ySoeHG/lPRux&#10;N5aegnzzmnBpdM75XDuKI/PDPnqOaMzy+my2ZO+P2G/RO19EpCe2Uc/qD6EsY6zqj2hft6XzH93C&#10;ZTn2+MesZOvpZ5Rz4ledvXxGjObWROdX5If6SM7eOk08L7KfBvqJ81c3p7FxaZg3jU9fizQmPVYp&#10;cwxrjPTGEn3+wR/8QX6kTfAxN8r0o0fT/DcFH7WL4tT3gHoSifcSHFeUaUOfgm1hPI6BsCzH74ie&#10;qB63RfRi0HZPFj1ZW/o3o2X3bHTt4bWL7PmJ9DpRrdW1c3mETS/YR3R9BkTjIerHSF7Z008JOsup&#10;prwVT/FPmYz6tN1IXWREPyIT1js5lodXgclkMplMJpPJZDKZTCaTyaTh5v/2f/4f/7DKC5zdG5mh&#10;NbLtvTjD732juvzy7CFlorLpnyIXRdYVfVYXGXC/PbaFbRmfXqTdJ9ExR6DtSVZOajuqVnLeT340&#10;Y/7iWjmsn9rk/etch1YiaYWQ8qWVMvpSbMn3n1MO86qmuyR/zl6lzy+tdFLZdExlVI9sPn26LXI6&#10;5k9tbu9urz6+/1COp3rk3+W8Moew3W0Oto6ZEZuIkr+CZW17ekIbbVUvX8K5M9a3ZS37uLYua39+&#10;+XiLfRDauTzj6cUg2ngEy7Z+bGc/3m/Lc9vD9dpPK0dlpe/VJSxv2ZBIfyncliNxW/2izjK3pt03&#10;CvlB1E072K5I3oP1R/JTUCxH5v9o/8rDpXIRcWT8z52j+1e4jvYV0TvGMcKjydPpk/S09T2VttpX&#10;Ocr2oy3fjyz7mO1UlvdpJGpDpCe2YV0R0fG9ciLyPxIjae21e56HnyY36V7SX4lwBM4/+0Cy8qlX&#10;T6YN8b7t9dJqI41PjV2Pc8lazWTZyGe+D05boWO9eoyO6d7WK4VcTkj2fitH9OpxWR3jS/T2vW31&#10;vWN6OSdHytynnnK737PpyepH7bfomLGtZUO9WMnL9qRLBlWIoY8R1LceZ95v5ZHXyh6ywl/0aXfR&#10;037gRXvKfEX63su2JpIjRspGflp9ZDe5LNd/+8d/vpnpkZMnsrFeWy9NlOxlq+pkd7ROOF+0KQv6&#10;5+Ns6QDkLGb24mmJ9L2LGDl/kKY3jSqlt87lcTZVf1Pbpe8ssltN9nxe8qALY7GRD/06i8gTR+/K&#10;slstv31Tf45fk0j+yiXl24+/KVnpcp1FLanVr1BkWY+zvS6Pqknv70QqP+X/Q5Hfv7/64Yciq3/u&#10;7spEE2FOovyM2LQXYCM5KsN+dN9Jx348ZwwwhnZ8RjG4rijOqJxgDL22COvpXzq21+eXYDxG8etl&#10;udcu+mFZ1ks9aeNh/JajHLZ1Gcnej2xIpL8UR/sn57ZxJLZsge+Xi1D/Gcok0hvGMyp7n/oWjqtL&#10;047bS8Nz8CiOjJ999ByJ+pdtimT2W5QD+T/nvIhobexRE0i+B1A7fK3W1jL1wvHw2qtrv9sj2XqV&#10;23ucpOUcPeuNiPJD/YgNicqe6zNlcLlu9q2fzt74eQz2+PJF6l+MjUvD/lU7fK5xfEaybG3PspKd&#10;E00i9R5h+/bbb/O+0Pi1T45t3TP3xjzRfbE/JN06X3p+ev5aIvtLycyh4FiyzHxGsujJrX9yjh9B&#10;2XA8iHP99GT9myIqckqVLbIe9iPs2Y/0r8eOiOSVPf2UoLOsa5F5in/K5FyfI3WJXg6jeCKZUM96&#10;J8fSvwpMJpPJZDKZTCaTyWQymUwm4Ppv/iheiaSJwvVs4Uk+qTXbXMUMbYqsrVfa6LhnsDVzeH9f&#10;Zgzzr4bdlRUR0nMmUY96ZZIf/TKZuUfFp8+F1vGwcVA3dI4k1UpLpyY736/hVPRkW1YilX21b8lP&#10;UnlCVTn5XB8ry7o8/SzSTk2PHjt797auJvr48eptXUGUspyXLAvl+2X9EkU/5iY+6pfXll9h40qk&#10;T/nXKbL84cPV6x/K6qYPH5Ncv0xbfbV+nK0GnThNCKt/q5gpO/nfeoAykeo0s3zyU8bMQ3txGm96&#10;lXxKF30is3RXdld8Qqx1lVxxTGbZMaTNaeydXOq47WtU+d8VSeVPRrKM2Fb6lVxgnKWN5Yja7fZK&#10;f/LJHGr1UYntc5K92k0x67FFUXwWP6WuUlibKP9LmCib5aUv9CqycvP5s1fZnVjVtfyjTRIQgw9Q&#10;/pKo3jAPF6CMPfvnCGvwAeW2ig/C8gGSdOvrZ5/T+Dkfl23z1MsbdWx7z1bI91Ni2yOPW1w3Lk0Z&#10;/+VcO4oj8xP1y3Mh6t92HJpWjo4Z+d7Lf+vHtDrv05seRVqtRKpt0SPvL+q9hHSnNup8KVK+zlef&#10;GoO+5pdV0EVuVwKcOPkp1J20Wd6nxEmd/oG+kldZd8f/qe0lxLJ/0iYUfxVXMlkXqNsq1d1cckeG&#10;AKnk0CsAqL8UR5y79KiVSHyc7dK16Qdc/P6u9/zren+Sx1WtV/KLOsa0Ksqy7lt7Y1g58f3Dy5cn&#10;+2++1kqk8iXw3/7sZ2m/rLp/9eqrbCdyH9WO0r2rx55+0djjv5yPWcyr+j/dlvtbHff93qos5Dye&#10;ca9oR9VdATs6z3wO5n+XY6cYWKDoyv62XNDfE/5bKWe+jqeVnPO5IxfFA1n9wr/FilYkqe7oemA/&#10;RR3JpOypz5e/+2S9GJ0KZB+78vrfpV1KVs1Xbm8RN1muw6dgQjQ2lv5Fx0ju6XktpLyyoZ/SmCLL&#10;Z5ZsX/ayvh4o460jy7Yjk5WNfNYd/S3ZleW8VpBjrnL+t4gl5zWN1EMofiqxXIXMaafUW3cmh3L9&#10;1//m4SQST5LTTciYfkQ2Ggw+YVqZ8GbGbxzZol5kWntzrp60Nr34WyKbk14+i988iVR/c1JL01/V&#10;NzsdWf7Q1ptUejPOcsrN3V2xl17fhSQ0kcNfT3tfJ5Revnx19e235SdQU2Ncbf2Z/o9Z1hulfoVC&#10;6HG2d29K2fyIXP0p//zrbJik8uNvmrz6+PHhT6AS6kfkiNY+KsP888Zjb6wqt/ZJ/1E91Edl9Sai&#10;l2EMI/III+213Mbsc62VadcrS1n08hnFICy3+TGtfxPFENkL1ntp2lxdGuXG/bJFL/8t1udobaKt&#10;+zf/WxjJPzk3/yN+Ipm0Y+wIonxeAp53R3Fk/Fv9/hyIxs+54zDSy/eef/b/iF64R/k4kv4E6n0/&#10;UttGj4eRuqL4BcfVubJRvW3bBHXnyi2uN7I513+WalPuUvypBVk+WVwOxd7L21OxRz4OqQZcuibd&#10;H/r9nW3huNLW9/Z5cqnKfAyNevlwWY4fPtrGx9n0FQ7Wsy6Oeb7PSrZP3QM7ftbV2vfK0t5bQVn0&#10;+re1MZGfyF5tda4E67Ks7Z4serJ8R/7Jnp+Wp+jP8v/59NUiom99IspzhMa/y7Csx4uI9KEN5HYS&#10;yTzFP2US2QzFDD1RP7gvzq03kkmkn1ye01VgMplMJpPJZDKZTCaTyWQyCbj+q//5f11N2XGGUPRm&#10;m2nT2key0QyhZwm19Uwl5daHP0FIO6t4To9jeCFdgbOQlM3ecSG9j/XaYfbaK056zX5Xn2n7AiuR&#10;XuJxv9TKLGkZ7V19nE3LZW9vS360EsmPkmlFklcNafb7Q12V9NWrr65+9vNfZLn4qSuX8sqiYqOV&#10;SD/Wx9OilUhauaQv1xYr/RdYieS8tfZRGebf40S66BMTyxp3vXEoXJdsWdZEZbX1J1miFw99Rv7F&#10;SHvpJ2qv/bRxMv6orohzYtDWsnKjMTRKG9dInIzh0jBvRyDfvfw4f4b7e3LOmNXSeSVn/rewlede&#10;ziN75b6NtaXnT0Q+iXwf2b9Ho/6N2j85Ho6fp4xD0dO3KwEMbdsxYFlbyguQX928XK1EOp3W/fcU&#10;b3us6qjIvhc//dC/GJFJr17qJLf7xjJ1I7T2e/7FIqdmWHt3n67/VX+yvBxtbi8BvemeM12hs5z/&#10;vXAjuEpHuC1sl84Ryr7Pj1Yi8T1Fvu1fq438JfBaieTVR1qR9OpVecxNW/shPAcp673X92/Us12U&#10;taVse20tC8tsC6FtRM9fi9rK85d1WdZ2TxY9Wb4j/6SnH7FVu9y2Ud+jdoKPs2WCPJKRvjEaPx4P&#10;wmXpg22MZLHoIadGpVcRpUolqlyPJ+gnkkUk92htvd/KhnrC8d87Llo/JpJJpJ9cnuu//Nf/Lmeb&#10;JxovDpR5EY5s6IeDxJ3Ki610lNnxrks++CshfpxNLP7Tfz5d6aOVvb9lY2gv2C7Sa6/o29+nN277&#10;PE0iyXKZREqqdHnOot6k/EamSaDbT0XWBYqTSLcfq5xs/Yfn1199ffXPfu/3syxbTRiJD+/1vUb1&#10;l9fwa2vtJJLtNYmkY1lGvZKPnkTyuGrtozLMuctKtzc+NQadZ8rCNtpy/O+VlayXkC3j4dju+SRs&#10;b9RuwbK99rKs4vI+ZW0pR7CuqN4o59Zr/HisnstWbEZ1MoZLo352/x5Bm58o51H+IxtPHOWLTrVn&#10;NpnbaDyMyKqTY7sH7Uc41/9TUF3nxncOPO8mXx6NH58vTxmHERqbHp+0p9xeh00kJ+MqlEmkV74v&#10;Smqc4Sui68AlZG3P0YuezVZ+zIieckRkPyTrn9qU28/p+l+PnSwuh3JzxPuXe4K/TrU1fh6L+oi5&#10;68ExoLb6fOG5wwkl2Tgnug/1OKCNJpA4iWRZW08osS7CeOmf403v+7bjPUCrt8w80H8Uwwj0EyHf&#10;zpVwnoVl5p+y2NOzLwRtRtizZw5bLlJX6pf651dYz1P0unfz2KCeMsdVJK/sm3rdrjTClmvQU/xT&#10;jojso3ojn4qd48eM+I/kyW+Hy79LTSaTyWQymUwmk8lkMplMfucYXonUzhxGMv1Y1myhZycl+xN2&#10;6gnr0tYz9tKvfhHA/tNLs7GmN1OpbU8vRuzZrgja9O2blUh1/ZQs/Zhb/sa0Kio3mpHP8t3nq08f&#10;S96k94og6e8+IZ/VPn+x9tffZln5fv++rBrKv+BWf4Xtw4ePV2/elC/W1mNub197JVKyqb/Oxi/W&#10;lh+vUFJd+mULw1wR6kdko/x5DLS2PXvBnLss/YhevyifHJPOubC9fNCn9as+gsw4GYNkjmfqe9CP&#10;t6L1byJZ0A9lxW3ZekF5rw5t92yEZeXJOd+CZQ3jilA59vulUfzO2xEoN8zPXj4F2xvZLI+waQM9&#10;M+r8bo2HPVmxHJH/o/0b9S3bdWnk+0j/k210TqzOizPZ6ztd47nSgPaWte1deyM5U2WtQtJqpExS&#10;uSUrW9BeD7zf5oGyiY6zbCSLnszzlzG3sve3ZBPJZMQ+lPVPbYq+WFuPtImTxeVQno64vi09kdrl&#10;lRhZd0QjKsyh8D7HBccDV9HwPJLOZXh9lt42Wm3kJxf0xdpefcSVSDpumzbP9q/33t69HOvlPYC2&#10;PVm2loXLsl1HoDa5XcxzK3u/lU2kp//HYF/ORwtzeATXn1O9Qd2MqRff3nGh8cMxYCizfZG8sm/q&#10;cg5/WyuRRK/8iE+NHY4nE5UdkSe/HZbvRGovEIYyL3qRTc+PBq0vyJL9x5EGAAe0y2rLi7xlwcfZ&#10;jE4he9kabN7fsjG0H4Vt74NJpOTbk0j6zqL7u5KT8jO7WVznTZNF9TuRpLM+XVnkdiGdmkWQLv+l&#10;uJ780aTQh3f1UbVG7+9K0mNu/q6kD5K/L7ImrvzrbPoJ1pf1Z1WjPG3l1kRllUuPn9Z+q4xxWfoR&#10;tqEP5lM555ikn974pz39tPX2/IzExvZSbuN02YjWp6HPVib0T7kXf0tPr9iXMbzBXru2YGyXRrEz&#10;/5dG56avkyLKP+WoL1Y55Pcg7XwnUjQeRmTVOTI2Ikbsj+xf9S3bc2nk+0j/k31Gxs+549bwj8To&#10;HOEY47UkkpNxFfT4+81pEkn3AJWoLuG2aEt55DylnmUp2w/1oicrN76v28qPiXK1VZb7JrIfkvVP&#10;bcqXeJyNebsUi0f+OlVqwKVr0ljweGj70TC3wu1lWcrMibbWC5b1ecfJIk0i+dE2Ti7RhmX5OBvj&#10;5LiirPuBntzaG9XpukZxG0dg3ghzKCxTH8kk8u+2jhLZ696nd+xS/lNnLJOohPaU2XeRDVH8LjPi&#10;M5JX9k1d7pc0wpZr0FP8Uxa9fm9tzJafHtG4ivyMyC09/5PL8/AqMJlMJpPJZDKZTCaTyWQymTRc&#10;//W/+fM8lcdZO8ucLdSWM8+Ue2WFbTTz6VUHkv0Ju2YRPSvKulTOnw5It8zYw4aoAZqNbWlnLPdm&#10;MLfse+wdN7ZT5Nd19ZEeX7uuy6H1CNrdp/Ll1bK9uyv2RS55k4vP/nU25dOrFGRaw0jZubpZcp5y&#10;W+25giivOKpfoK1+0ONtWc6/wlZWJWl10uvX5TG3j5J/KLJi8a+zaSXSzauHnyQS6kdkon72+Gnt&#10;t8oYl6UfYRvl0H44PqXzmBR7fmivrWUd97iVbHv6oV5YZvske58y69qi9WV6cnRc9OIciZ+0/iM7&#10;Qv8RIzaXZjT/j0XjMVqJZNrct/vGcs52Vd+nLbPf64moj9p+NJS34iHn6smIzWNRW47s315eL8nR&#10;/sWR+f8SMP6njENie13jff2PzhGNL+9rS9lQn4SyTbx8cbO81+vkdZQsK7zfttX72kbva4T2kbz3&#10;vkYdV2KwLso8/5irNm+mLct90tNHflay/qlNuE3+Px/4OJtgvi6FPfLXqbLuwo1Q33o8KIfOY5tb&#10;7nOcWJaPnp7+Rc9eNh5jWoXkvynax9ys55jU+y/HnxkZkyrb01NmXSO4TYJyBPNApOv5oj6SSeTf&#10;7Ws5Vx/lX1yiDo1/rkSiTU/WNtL34EokEZXdk8Wih8zcq5ZUouwken4iWfTkXt9uQR+j7I2fc2Vy&#10;bvyTx3P9t3/8F7kXmHTKvQu1iPTEF0mdTP6DiLIGgAeBfNhesi/yYnWxrXWtBpJenRCiATaiP9dG&#10;svcjm7SHx9nSqV+/U+ju9tPVxzo5c5d/yv/hYz75fqUW1aNt93XSQ7p0mc+i8uY3RPn49KF8b5Im&#10;hfhT/m/qr7OpH/zdSvqVN3/nUv7eJHwn0vv6nUi6sOuVSVVe+xflQNT2OCcnqFdbPMbaslF5jkOX&#10;pR9hG7aFPlv/PZ/C+qisxizHMKGfHqy/9W90HjH+Hq0fE8lb7OWByKf9tjLplRXUP9aG9R6B8n+k&#10;f/Utb0IizslVjraapOh9OVm2LVH7RvV78Yhz4idH5l7I/5F1fIn4jybqr+fCuWPvHHttfZ1kX0Qy&#10;z/XIJu1UIV2D04msn2nPJHU/mjW9+LXt6RkPbbZkt3fLxrLeH31fF+WhlW3XyibyQ1b5BNSHsv4p&#10;4efvRNI1VJwsLkcU51Op4ec/oC2Pjp9zUN/6XnSkj7ba6zEjLOveKrq/MhxvnLThJBJ/wY0+R/LP&#10;+Cnrvdvlpe/JOlccT0uvvSKSyYjesrZ7stiTo1xRH8mEeuaQPMUn0XciuSWRn2h8RnrKjD+yoZ9I&#10;XtlDFs6/rkM+8hT/lAX7+ksRxbMVp6Fesf824v+nyPZfs5PJZDKZTCaTyWQymUwmk0ni+j/9yX/I&#10;03ectXuKbKTzJ1Oa+eytRBKePZS9P7mQzE8Zlk/08r+F1cykXg9D2KSdtRTtDGe7b6zXdk8WJ/n0&#10;CFteTvy55OH2k77suqz80UqkT/XX1hTX9fVpnu+6NlI59C+yqfH39Ys1Ze9PN/R42of35VE1fTn2&#10;999/X+WPVz/+UFYl6TG6jx/LSiR9ufftpxLb7e2n5bG1skKp2qSYPYutuW9/EtfSb3ssE+vVluiT&#10;3Kis+1HwU1HLwjb6pMCrsCJ/EayH0I/6Ye+TsrZe7u/J2qoNLef4MO2+UBvZzhHZfrSlvIwZ6NUn&#10;7Bdybr2Ujep0vUfAthzBufH3cvCAZOKIdf7eIf5LtyTKTdtve/0oevqj83+0/6M5Ov62754j5469&#10;Pfv2uPejfqA+6q+VDrI8azVSJqkfRlMYibmnZzy0aeXe+2xr05N5/WcbWa+uf5a19fWwlW0jKEf0&#10;bCIfK1n/lPDztVP/iZPF5VC9vTifSg1/tRIpby9cle5/fC8atSPK8wi6t+LfC4YyUSw+ppVHvjfj&#10;SiTqOVZbn95v4/c+x63k3ljV2G/9Cuokt/umV1ZY73pMr6y2e7KIZNPWxf0R2VDHHJIRf5FMXiS1&#10;WxLZu9+E9D5GWVBvGH/PVtD/Vl0m66vMftDfYdY/1b/p9XOPUbsW1kWieCKZUK+4Hhvb5Dyu//d/&#10;+1cPemQk+SM2fhPRAOYkUu+PX/njBbz3B7gGiYNdDSq9EE4U27l60w5g77eyT9RWtk0S0oWrnszp&#10;+HX9RbZP+fGx8r1D+TG0+liZ3miWN8r03811yafyt+Qz/2rbKZ9uS34MrX7H0bu3b6+++/Wvq/z+&#10;6vvvyoQS/SiJnqSS3n3k0IV8+8bvNsX+8bZMwpClrYlIJls2ezeZLexHl2XMYsnPp0/L90EJ2pxb&#10;b6+sxr5vTlhW48Iy9a28B/2QyE8kRyhPPn8Fc0vZsF7GJtnnAvXy3TvHRVRXrx9FL57V2D6AkRxe&#10;iqius/X6p6ZKP0898utCvdyKPX00PgXLjvRpT1b/elwdwZfs3yNQ/Ee3gX33HInGmJEustmTz839&#10;kD1tNPa9m7aOQPWPxLkHzy36bGWPgS2Z9paFZdbVys7Llmwoq/7e+GSeR2SSaq1Skb3Xt34abOMl&#10;cfa1HZmEfCzqW+a/1+/Ccphz9CltdF/MSaTeeNsq63sbTSLp8TbBx9y0pX/7FD2Z/lmv3qd8jHpB&#10;P8R6bXt1iUg2W3VZ1nZPFj05yu1PQY5iIxoty/gHLHuuHMVAnuKn35Jko39qU57iv4X9HjFiQ/bG&#10;D6F+RCaq59zYJo/j4bvsZDKZTCaTyWQymUwmk8lk0nDzf/+//Ks/rPLCJWbwOBOo2cJoVtQ2/OSI&#10;cotnHvU5kOT8edB1+jd/1b5nJU8ym7JuVtkputMB7T98pbb4WDHLcibFUMQST2Etr78VW/vaTf/o&#10;V9i0ubu7+vThY5b1aFpeWZTklIVTTq6TnF6KRL5tI3s9uqZtLqtP6O8+ly/T/uHH5UuyJWv1jR5t&#10;e/f23fJJvuOU3+y/NuzUR+q70h6/dEy/TNJ+0ZtweRHJEa3NSBnSq0/bnl5tUD7UHtq0MnGuhHMh&#10;aK/+8pYreQzLaes+2JJt275MK28dM5Tbdgq3wdCmZ08Yg7a9dkX5Eb26tI1ioGxUh8b4UZyydwy5&#10;RWpXbrf2a/vxSv/qQHmRtI+ertt1zCk9+cthlaeINq97OafO/W1GykY2PVm+NZYmvz3YL8+R1biq&#10;20zV63hv7OV/d+TMxrm1wLJA+w9eyXaJKbn2+aUrgY5n2cerbCiPMHJdaOs6R/b5qy1f0vXeLyiP&#10;2LCuFh03kWxaXaqlCHDdr+Vp5Ho78VyKlJ0wP5dCuVryl5uT/lGVtdrcR3XH/ZVjWr3y0SJXMe/q&#10;PiuJ8ul7LmHZ+0Z2fnlfY8X3IJJd1nre/xj6Zh3W85herq93LCKyo95Q3iLysyeLntzmckGydvPm&#10;pM829ZUPa6v9crCrP/1JB091P1PLZLIPbS3WI9DzlVq4agvhfk/eO94yom9tumWSjtol/vzfQ871&#10;T518s98jRmwIc74Xw4hMqB+Nf/J0rv8//4+/TbnvdwoZ6TiiDuQFenn8Ksn8484Xam35OJuXktK/&#10;Ji1UXui0SbcSWc68OA2Y8vZS4EDimwL1u3Kq11rF4xi07cm0aeU8iSSS7vqu6PWLaW/rT+rnCaX6&#10;XT3Knx+J0gTPy5uSkzwZ9KE8qsbvPmIMr3/88ervf/nLLL9/rwml+rhcnkgqZZUP51n+X92U/DOG&#10;Ipe+Y1/khCDnhjYjMmn1zn9bNirPvnNfS9frd02u+XufpOPSZY9b1sXcUk/7VT6T7PGscvTj8d/K&#10;tvHWOGbRk2kvuecnkgV9GuncFhHFYEbbqJeQby0lN5H/Xt+JyMZo/PJxxUPojP9Lofb12tX2o/dH&#10;9OT2812eRFoIcntuXxj1uftaRPYj/nt5kH+Pq8lDOAaOotcvz4nl182Axt3eWB2x0dgfyT/Lkkhv&#10;7tL91H29f0jRLG1ROZelLHo+GSNlnruCPt3v58pC+4LXh7Ze70eyylJv6EfvL73HpWkTyYT6FEGV&#10;kl7NqG05gvb6eWl0j9wb/5eC/cUxoG00Tjw2VjlHDihzzKuvfQ+mrWWOE90PuDzr0iNsvsem/O23&#10;3y73J22cvZhJG7NjiNrSYp+t/z09YdvFnp9IFj2Z/lmP/r6xtc6X5YjaW3fW+r49v7MrZ2rZOdnr&#10;kfyen0hPNHbcj4w/6qORflzlAVA/WpdZ2Tf+3RfM21P8U27HQERks1dWMbA+E8UTyYR69e1I/JOn&#10;U86iyWQymUwmk8lkMplMJpPJZIPr//f/8td5+i6a3SN7M3s8Ln+arbZs/5Rl79lgbb3yQXquBjGa&#10;b12+DDZt79J/C5gOi1YihTLnqi2mavSLZSb/mlpC/97nx9O0Pc3q5nbVTwbLiqkam/xU+1K4VHCv&#10;T5rqF2jrl9bev31X5ORPq4WEluy+rHnIUdaY9amKvixbaBXT69dvsqzVXl5d8/7d+6vffFe+TPv2&#10;011ejSTUJ1q9JJhn5UCrkYTapF9oE/q1OK8iY9+pv25elf6injPM3hrmnNCeZXr2rU2PVd8mud0X&#10;yoNXqqgtHoetPWPrzeDLlmUta+vxzJjlg2OmJwv6PwfWRVrdnn+NC8cvbN/6t6zYezaRLN/+1G8L&#10;x+dygjFH8SseX38Ey/eIjofltAoJdZ/s1MYqruQTpVgtKzdVpj6V7Nf9QHVSoFr/s64/11XI1xmM&#10;N9PmM8p1lHej2Bl/z37Ud69s27/PjXBcXYij/Qtf654j+ZPozrjK52LVrw/rfaFKSYjHa5FL/kf6&#10;YFVJZl1vH92b3Otx+ERr3jtfWvZs2vPXsO2t3HsPpSws6/zl+51hvay/1bfHWrgihWyV7flpj3uv&#10;fPr/0H6MlJMqReT8+L7xABQB++XSKH7njmPgRXrf9C8OU085ZbpulfP87yIvOf+snSLnvn5R+lpj&#10;sHddYjw67rp0D+L7HH6ZtlYheSWbdB5L0lmO6srjpNZFmUTjX5zycL5s6L893isb+YvKZt9LG/O/&#10;WS6PoBVZtS/9JZ1F/Vdl7eUyiZW9+rciyXv+O0zo76yef+oZD/HjkC1R37WyoZ6wb1t7Q7m17/qM&#10;yp6y8CT/1LX9fmkYD+nFJaiPbIjiP7INIzH81LlUfq7/tz/7y+Fs8IK5J+sP9DdvyuSG8IVXgVPm&#10;H6rWC/p0Y/OpUq84eoO99WSO/vOVKHEqeSrbsujlskgr9PP3p5/R309RHlT1wqcTZDlJkgotWX5h&#10;7fbj7dXHN2ViR99h9Pm22OsPI/9xxIFKvR5le10ff1OOf/WrX2X53bt3y0/5a7m7f5pf9b6ob7Ki&#10;lxPF6/oYv7aulzbqNy35FYyNMlGd7Hf3b1svy3IMGOaEnKsXPf+XZC/+EZm0NpHdJVBf+VdL1C96&#10;CfYv+6uNx22P+l2yz/2oXZE8AutluS3Z+6FN/q+SboZfVP/tGKYflifMQ0/WRLEfKW2RnbG9oH5P&#10;1iSS+/QIVA9juzQad0fGfzRbY+O5cGT/HoXPhJv8ePjpPZHwfCF751RLpL8E8pxuk7PM8yC6FrU4&#10;Nm15/bFe59de2RbqI9m05+5IWcvaRjakp2e9bB/lERv9Ou3qceCAc2IjUe4vRY58O4Qn0fYvifpu&#10;RDa36d5W9+hC54EnhGXr8ayt7wFamTaWVdZ16d7E9yftY26+L+KkE4naTv98vO4IjvQt9OfWw15J&#10;8DziGI70CfuhXn3rc2BlHfkZ0I8Qne/R+Rjp9cF779iI/8gn28XrM8/lp/hv9R6rI/Yj8u8SR59f&#10;R8Nr0VN5fneBk8lkMplMJpPJZDKZTCaTL87N//TP/+WDX2eL4MxVbxaLOs3U+ZN0znppy5l/y4Iy&#10;fZ04rQXQv/dlDjZLy5rIBq1Qcpm1x+Ihv/JsaXldL9vy6YZiutYS3KRdYsoroMonyXlZubeW5U8z&#10;lfCrVy79ufxiQ/41tdukk0+Z10fhpP/08TYVT627u7v6mHJ4e6tH0MqXaecv0k5b/eJaeXztw9Xr&#10;H1/nmWmtPHr39n0pm1/FZ4m7xp5wjL0Xj1vmrKv1yotePm69kOy+1day91tc3r5Ez+7SHF2H/TM3&#10;5/KUsk+B/et+oSy8b9RevaJ+b2VDH/RJ/bm4ftH6J6wrslts8qvq69BxOX1KdCpRUQx5U2JZXspB&#10;scj7xW8hy9Wf87xC5asoOb8ker+l0S119eK9IGrXkTjvk98eR/fxEThivbczfpxVkETdS5vFJpKB&#10;Htu50fUu1eG6ui/919PLb5W1sz5W68Pw750LW+eHfSy+KjyvWL61M9SPyEY6vvy+EOl6x/0iPV0L&#10;29Vrq+jZkLwqIL1UU/xK/0oQjQurQ7L9w3qfwspbDrBEcdlaKik3Pb+5xlpvJK8I+lJfEaF7ZZHP&#10;r+JhGSetzHHRyqLtb+rtR+/HWs1k2Ta+NxLa0leLj+vVfX+/IFtxPBW1vPcnV1ax3io/0JtWV/fz&#10;/VTHPvQDto8+nSiv1B+Re3pc1aV/ylC8KB7fk4cc0b9fEvXtpfp393E2VkRZF1bTs8nf2/OufM+P&#10;4CMtPVlQpn+T35bqletz+u+ufieS9HycLSJd/qsE5LKKwrUqtlf119B0sff3Amlix98pJL0f50mj&#10;Sle+Ijcs/lXX59rG9P5xfVtq4y+s+Sf5hepcfoUtyf4OHz4qyEfYZMtHCAn7qIdOCp8Yapff4FrZ&#10;NuofPzPenlCsqzdO2rqcQ9Yl294YiGhjGGEvJ0/F8UexUT8ik0h/KZQbL9Vmv7OPqCcqu3e+syx9&#10;jMhb9Po0Kiu9j0V1reT8n+X0qlWdLAq9GCLon0S5bWFdUb1RTkb8P4Vzzt9z4Th8jnyJ/B/Nkf17&#10;FD4T9IfnSzzinf5MrNKa6PzaO+907YzeH82IPrLRe6bHP214Toz4Eb22tOdWr40iykMkG40d3u9F&#10;jNRLrOfjHiTKybl5i/xHnGMrzrUfIXusacvvXTVXl6/p4fgh0dgY6WtLn29T/msd0nkSSba+Lmnb&#10;k2lDWbgu6Tw+dR77XNZ3JfnRNm2tp71gzD3OHT/nspX/S6A/t05ZO8E2RTKJbEbOXxL5iewjRvxE&#10;Pqk/9/oTyWQ+zvbT4ejz62jUt3vXqFF614HJZDKZTCaTyWQymUwmk8lkxfV//tP/+GCqkDNU58pG&#10;M6VeiaTjnPnvrUygjaBs8joAr0S650qk9LrenhlUhN1PG+WyisJy/qQyWInkL6zWJyFqp1A5L4ZS&#10;W/Qyy2xsCvHeC5fu7q/u3peYtRLp/buy4kirjPyl2VzNpXq4KsmrlWT/ww8/ZFn21hPGEqEYHae2&#10;nmnV1jJt2HeC/ev6tLXe5UTr3zlkXSx7FI7zKHr+mQfR5sW0dqKnO4q271y3+seytuwvo3IuG8kq&#10;53NK7LVt77hgDLKPylBvuaczi43+qVXkx82KplDrVgyMgzJhvVt1t/B45PunQJuHS8NrxXOk7ffn&#10;xtH9exSOWO/v+nJtkVqy6EWvXdRFMuHqha3zOzq2VUZo7Pt9k4z6N9SxLZFe9Noc5aRnK/jFxS2u&#10;Oyq7hcsoN738iCgP1Eeyae1NTyf2/JmtY08le64pvVeekN5L16p29NoyOk56fS+N9flLtevK/6yv&#10;jdFx2+he4xxZ9PQ6j32vy19t0xdsW6ZN69MwHzp/D+3rIP+XQlfO6OEP1hvJJjrO/PTKiVYf+YrK&#10;9zjXR2QT9W9kH8nkd2klUqR/Lij+59wGXaMuxUUmkXpokPvxK+GgVa43iSQo9/ynbksHSrg6oe7K&#10;6ZP10a+zLahoFVckfc9e9fvXW3RB8B+8d7d3V59qu/J3INXvMtKbmO1z2XqDpIGm8kLfe3T3qdzY&#10;3H64vXr/ukwKaVLq7ZsyWaSf6PekEB9bU/3Op2R/35S2/ll/2mzh3PIkoMwLYHsxp51R37q9lFWP&#10;+11+ljykrW/wWtn+WXYUt+unQi8e5m9EJq3+3Pw8FtXruluZOB61m+d4bzxo3EZjNerHSE9sozHl&#10;8UYYcySTlY3+qSHol3nu6q9DpkpXbe/JhOM8klWW10MzFGdg09KL7ZKM9NdjUa56/ftcUB+N9tNj&#10;OTL/4mj/R+CI0595+TuLjPZN1C7qI9noj0r/gRmdm5Q5lkfs+UeE2OuLqK6oXvk7p73iHHs9CuTH&#10;gghjIOfqdS/k+woy4ieSW9yukbLn9u8RZO/uCsX+osaf/70sW9fmkXHSGzPSLHr5r4Fnfef81fYc&#10;WfRkvU/6vZiPsPHRNk4oybb33h2NgSPYyv8l0J9bvbuHkbEdyUTx+1hkM+IzKhtxrp/IhvGTyD6S&#10;yZxE+ulw9Pl1NO117ykc+1fEZDKZTCaTyWQymUwmk8nkd4Lr//Qn/yFPCfZm4EUkk96sombqvFpG&#10;5VxWW65SoMxPxm1P7vN/ZQZQ0l16We6tRGrj6i6/TDrOpLGMI9CKI888auvVRMm4vBIvrl9cvcJq&#10;HLdL9lzF9LF+gfb7t++vvv/H+hha/VU1oUfWeo+naebZ+Vz5THqv6GDO1Q7HvAXba1lbyvRDvVF7&#10;/SmMZK48cT/Khz8ZpEz/ku231/8mOrZVpgfbcGm2YmG9IzKxXv55vhyJ6uzF1sboNisux0aZMWuc&#10;+vFMwXyNyBG20fjyORLRxt/ut+SjNQStQtJqJKE69Ytrlt1GQdmoHtelsW9ZW58LzBuJYqRecmRn&#10;2jifG8zbc2Skj57KyPnyFI72fwSOeLUSKXWD9VGbqI9kovdAvw+yn1vZ+5QF9YZyy15MLMtzp73+&#10;WI6uP1F7o/oje63c2FuJFMli65iIViJFbPnvoXa5bW0s3j9XLyhfnBTu4l2rkNA3l661bZcZGSeU&#10;xeqYt/Jd3UuXeqPsJHq+tKVsqCfU81zQfa7P62+//Xa576WsLVci2U97rh1JlP9L8SK5fpi1dbvO&#10;lUn0/t7qRvz2/ESc6yPSj8Q/IpPftZVI0bHnwHOP/5L3/t1JJFZAfY8omTqJ9DL2KX+8wFLeqzfV&#10;lP6rEw6SfOJkLeqq21VcSbTHVt+z10nqx9bEstwd9sIx37y4ufom3RgJxe43FP2x7MfNPn74ePX2&#10;dZkU+uE3P1z9l//vf83yJ30nEiaR/Agb/9CO3oCop5zjrxNKhGWJ9D5Gmy29UQ58QyjZbSeKxzd1&#10;lOlHOJ9sS0s0Js/Ry3fk/1JE9ZoRmVAv376ZORrV67q34nR7tXU/UhaWNfHJSaSejYjkHoxHf0Ts&#10;TSKRti09skXt0q3vRGKczglhXdF5rXK+NlI/KnufeqIYee29NFG9l2Lr+vAcYB8dxd758k8Rn43R&#10;JJLonbOC+kg20jn/7GfKGsOGcmRDeP6qLsdAmdCn3nu9T5nn1Nb1oedfUB/JRvcLmkhqidpOfWRD&#10;dO2Pju1B/xHKT69/Wee58ki9TyF7d1eoT57J42wr2dsU9CLn18mGjPjsoeO2oax7Lp8XepzNY/hn&#10;P/vZIvORN+Gyyon7eCs/l+Bo/5d6nI1QH8V/rn/KI5zrJ9Kzr8mI/9An9Kvrtv6pw/kp/lu9x+2I&#10;/YhMjh6fR/Pc4+c17anMu8zJZDKZTCaTyWQymUwmk8kuN//qf/gXf9jOSkWyaWcat/btW5/aWLZP&#10;yqIn01faSweqmLiHLJK35hOKJKF4/gE372ub5fTPIqdNlTXTqMfM7j/fJ5/+VLFsteoob2+0rbKW&#10;r9+8rG0qtvKlT8TevX2bH2X78P7D1Y8//JhXYWj7j3//j2VFRtK/f/c+rxzSvlYuaaZZZbXvWe12&#10;G72EbLzah/i4YRkea+1E2z/uU231ol7Yt16Oh/st9Cl6Ni22FZRJpP9tofabEZlY71wdiero5bfV&#10;m1bXtocv9a3Gt2jr8H4kt7T1eNsb/0/GISgW/V/jYnxuI2OJdKIt3+4fgXwfPX7cvslvhyPHz3PF&#10;GUlnF+REHaptzno5pG4rxz7WngeXOC907vq9ki/hLWl1jMEydfRHWt2eTe+40L2TjqnO9qX3hsfK&#10;7WuPKL49VO6xZX+rOGTFfmD8Uf6Zs7PlujWpB4qw380P4BjpvVivoF4vyeX+/0WWtULJMvUs65eh&#10;fARH+u9+NUgiat9Iu1v9iN258h4j5c61uRT0uIpB/7QnxwVoz4FLoviPyNGX5DnHf8m+vf7bP/6L&#10;nAld9ExPXg1aDIBIFl72Kegz0lM29Je8L1cvyZ5EOlkkaA856+tPgj7QY9doQkeTP0LxaulqllOM&#10;X786PcvvmNUpr25O34GgGxshH9/96tdZ1mNqmjgSepzt7/5//yXL+tW2W/9qW/rD2o+h6Y/gc/4Q&#10;ZrtUzn+kr3I4II+g9rLt7lPqfXMn2nisb/34ES3ZagLN6Ji5hKzY3EdfkijnkUyoV86OfJxNeXKf&#10;ql7XvSVHMP+G40FwDPTGlej5iWKQb/ofoeefZO820bbGmWPI0nrMM54W18X2CutZ9jGy96knR48f&#10;5uEI2MbnyJeIn+NqUuDp65/418lrveB1ILom7NlI19Ozz58i69zl+bsXD9/rdO21L8k+xnNWYyca&#10;P3t1iT2bNn7DNjLmET2J9C1R/HswP1Fs58r0Mxr/OWSPbq7affDjbFEborExJGOrR1IzqZqTRQz9&#10;7BGNf+l8T8JfZ+PjbNr6cTbVGY2TI/rYcFwdwdGPs51rMyKPMFJ2xCbKf1R2yCf0vIbnmnwqDPiM&#10;/Ld6ny8j9iMyOXr8H83R59fRqG/PuR5u0b9LmEwmk8lkMplMJpPJZDKZTMD13/zRv7/nbLnoye3s&#10;omfiKAvLnLHnrBfravWWyare/F+tK5neV/PVfGYT51Je27oSSZz0eafI4O72dvniX31i9m1diaTY&#10;veJIZVczktWPdLd1NZF+Xe1X/1BWH715/ebql//9l1l+++bd1a9++assf05x+RffVNYrkSRrxlms&#10;2pLoybRpZUO9oDwC+4v9aFnYRr6dn6gtLKutx4xWkez9epe2Pb3YkxWPYzuKKLfUR7Jpdd5Xrnqf&#10;5F4K5YkrkYxk77eyoRzB8SB6Y0lby4L9GMVgWb7pfwT6J9Znz9UkX3ugd71qVy+ell57xVIXyrY+&#10;ej6pY1nRs1ffun+P4Ojzq9em50TbR5dG4ygaz/+UcUa09UqG/G/tCuaszV8vn5GNtjyvI6IxsKff&#10;On8dA31I9j7PzVa2jXy0bRPUtcf37IX3lZsofsfQxm8kc59Q34un5bE20lHveqM4t2TTyty/BNlb&#10;DTnd9C+yuGxN67EkohyaIbluhc6s1ANlJ1XDYxG9GCI0Pnvvy9RzxZF+nc2rkqjXGKcfc0T/kqP9&#10;r7825ATrjGTRi23ERkR+I9m0OvfpXjkR2YzYkxE/UVmuRLpN97a2y//WTniK/1bfyw8Z8R+V1b15&#10;dOw5oNifc/y9a9JjyZNIEviGTrl34W1vPCwrqZYVpJd3CgZNuVcXO2cl5/+K/0z1U/TVrim7lNe2&#10;8zhbljG5ZPiz/vrp/l/87OdZFo5ZEx0f35eJDp0UfvxKE0jv377L8uvXr69++csycaTvQfpv//W/&#10;ZVmTRp/e18e7Uv33tVnM55bsNkR65dKTDG17vU99C/u9J2vLvjP02cbZq09+PB4oj0wiCY6lEb1l&#10;5u0I1NZee6mLZBLZqB1HTyJF48dI9v6W3KMdqxwDHlfUC+0L+o/G2Fb/2k8L9T05e67qLNfHAXJd&#10;O/EQ+WN7e7KuJ734e/4E9ZENUT298/dSRPFfipE2/pRR/Ee2gWPpCJ5r/n1Waxs9DuPzXUQy6dno&#10;3Iquz5GfiJF6DfuFMq9FvIFvr1eGZVt67RUjcY7YmyiGEb18nxsPGbExrDeSo9xu2XP/EmRvtSk5&#10;mipftpZCG/+5eQ5lb5PrRUu5IaqX9Gx07eT10zbUa6LI5zgnjvjrbDoe3c8cyRHjh6zyn7AcjWdy&#10;rg2Jyj7Gp/v03LLn2pMRP1HZ1STS53R/1bF7iv9W38sPGfEflX3uk0i8nj9H1Lfu36fyZa5ok8lk&#10;MplMJpPJZDKZTCaTZ8313/zRn99rHvlF/VRds1P8hLo3W6VZOM0kCs0mruUyQ/fy5c3V11+XR8Dk&#10;wn7KDFiZu5KqN9sfzWTe1/8WalnZrPQuk7bLbK22WIlEv4tePqpakXi57KtXL69+9s23Wc6Ha1mt&#10;PHrz4+ss5y/ifldWH3Elkr5M++//4e+z/PrHN1f//b/99yzn7we/K/5ztXViU/F6lvM+KZ3b/Mjb&#10;kmfpaWNZ7Sryi5TjZSWJ/qvtWrf9pCe57bUvtLP0l16Lnp+q0E8rlx1tVjlPxwoaD1VMOOdarvnp&#10;094Xa5/GbZYZ2yLr/4fyZ+TtCNo8LygPVVRSujKlLNb9tPERte/FgStJsn+fX/lfcwpCm95Yyrq6&#10;k1tlE6Bx7rGq/nRdGms3N5ZP+kLpu5LbUlbnxefP9bzI8ulc4Cc1dQRkYRkPAgc8ZIpcdvK/MLdR&#10;Pk9rw1hXie2hTOR78R/IvMY+BtZrn0S6o1ciPSX+33WisXEp1L/rc+eyHBn7kfhMiD5Jl3Q6XSJZ&#10;oETHRufWTX3sPas6NlmuEo0gJtb2plwr6k5qi3uD42olp+uJr1G6tvj6mVdB20b/LTaSe++PTfxd&#10;WTDWKjyw6UGDEssJH0t6HuqoVU+qre4B6hu5/lNjfCgT5ca5WocD6SQW2yXPp38flK076iPdo1wa&#10;1yXP6m9zki6D2rvkpyF6PzKhXLfiOuezymVTYdn8b5FPYoX61YGM7itdd9kWWT+sc12vq3pCwe+h&#10;r746rUrSSiTLr16+urpJfwsJ2fI+h227NKvxeSngLmekm//S96YXw95xsRV7VL5XZsuPiWxG6hnx&#10;T57ik/ezXIlE66f4p57nzoj9iEx0bxgdew7o/ZTXz+fGJa8/13/zR/9rzsTp4rb+48J6djj/wGll&#10;vYQuovrFAsOAe/5JOCDbbuvElnaWi5r0PlYeGas3TtDL3k7ph7/Cpnj962xq66f62NrbN2+vfv2P&#10;5fuO9LP8P/zwQ5Y1oeRJJH0n0q9/ffp1tr+vv86m71X6+TflEblS7emEdRzMrbZ7OWdZ5dVLaqlv&#10;5QiOB/ZR1F+RT/a7Zdoodu+3stsoen7ESJy9sq3/S6N2uC1sL6F+RCZte4+GOdxjJH7pfYxtkezr&#10;A/X0w3GiPtS+0NZyC+MfkaPc2kaTnHojF2xh1N4tWK/ZaguJ4ic9vXRHjh89jnrk+fXc4fg/AvUv&#10;32cvzdHxH8VyJqTQo9EfnVORTKxX7pn/Xllt92TRk7X1+cvrhM459wtl2VA27EPKW+fvXmyCMrGe&#10;dbXslW2J9BG0t6xtTy8oG+Vn5Ppsttrbg+9rR3CXfOvPIHFeZGNsxd7LpxjJv6V7fQCInA6VHZCJ&#10;9dpa1jnn866Vfb7rb59lEindg/PRNuu1PfL6fMjYSel2ps59nC2Sycg5crRPMlLXiH/yFJ+bk0i1&#10;A57iv9V7zI/Yj8iE703Pkei98bmg61V03TuX4/6KmEwmk8lkMplMJpPJZDKZ/M5w86/+h//xDyVw&#10;1t2z66I3W6UZRM8iastZb8uaZfcMvKB/+uz5D+HEpYrZZ/73BPdPs51p25n4zCrOiFY5Pw5WPynw&#10;Jw65rXd3Vx8/fEzbz1cf3r+7+s13vykrj969u/rxhx/yKqUP6bhWJvnLobUaSXmRXquXVIf8aamr&#10;WFe//oSXsnNrHXNp2S/H/BjsY0sWisexUDayVQwuR9nHBdvlGWq/Wlhe0FdPL3py5P+S9Py3Ou5H&#10;sml1bNelUV3sU21b2fumF490vZdweeo8RgT1hHVry/FjvWDZc2RtqV/Iem31Se5prKZ/yvEG++m9&#10;ejh+vXrnU0vrK/Lb07dlL81I/JPjUN8+9vr/TwGN/Gj087yIZBLZ8DzW1vLIy+Upe6uX+rb3fsoy&#10;guV6tLH7JXvF26MtYyiTERvSs2l12t96beHjtGvL9WyI+3OPqPwebT9eAnpL3nu3wxejjT/KQy/n&#10;IpJNftRyJz+tj/P8l/j12vLDdmrrMWHZ9pR1zOfvkTiuS5FbTZdVbrPHeiPZtDruM8/n0KtHtPqe&#10;/6jsTwFGplVIq0gfl6pNHpv/EZTnn3Ku93jOsV+aizzOpskSy3oJLdf8xS9+kWXBAcmLZ+9Cyroi&#10;WVzX707Zsnc8WZ/+8LNsO+rTzvKcr+Lyr8tJ/qpOiGkC6e3r8j1Ienzt7/7u77L87u27q+/qY2vK&#10;jXOSvzfpzZssv3/3/ur735RH3jSB9PNv+4+zGeZTW+Z8Ff8OsqF9Txa9PorGA+OJ/Gjr5buUGb/y&#10;tPyqXZI1IWc4NnqxCcbZ04ueH8Xu+I+AbSTUjciE+ra9l4b9K/byL3p5jmB+2BbJ0fXH9iqrl2A/&#10;Ut/mh/FE8p59rr1+B5fG7PLrgek44+/JhG2PZG97nBOzGJEvjc7lI8+v5476d6uPn4r69sjHJY6O&#10;/2j0Pv/wzCyce770bHguC+u15fUh0vdshGV9QOefFGddOue0L3QOWj732qLrG9+LSS8eQZn0bEZi&#10;EJa17elFT1YeevkXlrXt6UVkY5Qb3+Nt0SsrIr1h312K7K1Wy/zEPfF4ON7ESB5GZPP5Nr23ID89&#10;e217soj0hvnRuejzkXKL/ei662svf7WNj7bp6zF8/h7BpcdOJqXDmXrK42xky6bXLyP+Wz8m8n9u&#10;2RH7iBE/kc/fpcfZdH2Ljj0HDjm/viDq29759Rj6V8PJZDKZTCaTyWQymUwmk8kEXP/tH//5PWel&#10;tOVMu2XOGmoWzp8yS+9PZKT3DJ1m3KMv1o5kEs1SWq9y13W2XzrXK5lfoO3Z2nbmfEGHq03e2h6P&#10;s+U6q/7D+w9XP3z/fZbfvH599d//e/m1Nem//81vsqzceHWNPrF6W3+17dPHJL8uq5Jevnx19e3X&#10;5Rffyi9MFf9tW1btqjFQFrYRtKF+j63+8T71bQwmKksUl2PT1uNH/jyuSOTzXFlYVr29ugTtCdvb&#10;k1ud29j66/nf8y0ke18+jlxpwD6K4teWx1q7LSKfoueHbdfWsTHONj/2E/mmjeB1r1fmXpsqa8yu&#10;PqmvetnaD/07LsH4W9l2lEkbl/cjvaD8pdC5FZ1fk+3zK+KcfpRt9In5JeiNzeeEMvOic0fQ5ngv&#10;54+xt00kq9+o712X+MW8GkfuD44r6SwT9h1tJPuYrm88f1kmwrER6nrH94jK79UVxSubnp9Rvdla&#10;idTzQ/aOC+W+13dipC+I7fX+5ZKrcZL/fchIPZHNSNm27VEuunrFXu+Zt/xYHrGJ0HHbRNdU+tB5&#10;aTv9HeTzlOfsz3/+8+XHeug/kiOU56V/kfMo/3v+RFvW+35KQ8S/jnci8hOxd9z07EbKjsRzrp/I&#10;/in60KZuxa3O3/rrjfm+FES+huro6M8tN2Kv65uPRTYRo/YjY/2xRNfmS3Jk/OJS/q//93/7H3OP&#10;0GEkG74BaeubDXWu9bpgfvttmSQ5AsV1c1OWhqpOv6FT5mBLl+NlUqiUrX+AJxO/LcjeZfhrbpoQ&#10;8iNs/LU1fQ+SvhNJFJsyQaT69Z1Ilj2hlH9mt+ZK37n06lV5XE4/NX+r5blZPj0Kx3gUc+9mUu11&#10;zinTD8uy7as8JOyTeWvlXjytH+sVi8eGYvEf3YxTuF760XHWbRtBuZcTEektRzGIXlm2nbHRD/WM&#10;XTBX9E/ZRHVRLz/M+XND7fbjjW17e/ncyi1hP47IUV9Qtn2utT7Otoon/3uC/g1j3mpXT26J4h/R&#10;G9Z7BDrvVcekT5ufXh8J6kfkyRg3ev898Pqpa3Pv+tyec+47bSn7/G1l2xCNJV43DMtqa5k2el/2&#10;e7Teny0TjtNIbmGckXwkbDuRvhcP9ZFM2kkk2vTk1s+ezD4lPZ2gPpJzb9WqeP3hYzJkxCflFrbr&#10;0mgC+OZA/5zwGW2726tt75yl/Pu///t5IknI1nXxukE9y/K84ziRPuqPXgwR0Tme/x6y+/T3Eb1s&#10;ezwf1nsEW7m6BNH5+xTo7e4+xV/lk7SG9Y/IhPGP2Ec2kf1qXD3BZ1RW587eOH8Kys+RHB3/JXn4&#10;LjuZTCaTyWQymUwmk8lkMpk03PxP//xfrH6dTfRkzfi1L0NZqIxm0rzS4AhUpWYz/fLMaTvDrFgc&#10;j2b1F7nO9OWX/ktb4bJ3t7dXb9+8Kb+29v59XoGkT5+0wuj169e5Pn3J9rt373KdeaVNslV5HZOt&#10;4/Hqo7x/p/jSzvWLqxfXN1l2GW0pi7Y9lm3rF3WWVVa4nZbVfsvWb2GfPXTMPmgnmTG0Mm1dvjf7&#10;qn3ro1eLdKzDcrtPen5IWyaShX05Pr+oOwf7b32c6+enhGL3OCTM81aOI5gTy22eqG+PiZ7OpOgU&#10;TH6t4qvbLaL2WNaWckQU/0hbvL/l/xKwLZOHtPnp9Z2I+jeSJ2O8SDnT6yjUJ71+2TonPCbaslH/&#10;tnrvu7xefu/Ulu+jtjOW2/otUye4z+PUi0gehT4f82pp9Zapj2TS9lX0Mr19Q9nI9x4jNiG1bI6r&#10;CEXGazk+KLevI5H3I2vwuWKY6yjvth9pux5zUx29+2NBWcdcJ2UxIj+GXV9JxVZeui9U51PbsMWR&#10;vsXh/nHHeURNzz0/R1+Dnnv8l+T6P//pX+RseNmkoGx0Uetd8CQ7oUysLpD+dbMj4CNgjIGoE17d&#10;lIksxeNfRlDXaDm7WMWvNia/Qt939Pe//GWWPXkk9ItMr3/4Mct6TM2/vHb76TZPNmX59vQImyaE&#10;bhc5xfypxFziKflRLr00OttXmbGpLSpjPMBU1jbsI8osG8nCPskqP3XbonIcM/bD2Ngu6sU58URE&#10;sW1xTl3y7zq2ZENZ0H8km8jPls/nhnJ/zuNstPG2B3My0r9RX0Sy0SMAKbq6l9jx38ZvebSN58a5&#10;J7fn4KXR+e5+nDxEuYnyw/4iI/072caZ0gTSyxcP73Muha49vfuokfNaZX3tko6ybajnOKJ/+qFM&#10;eJ7q/Vn7QrretYj6yKbFMQvKI4yU7emjeGTb80l9ZCMsK1fMO6E9iXz2YG4JdVEbR2z4OAwtorIj&#10;dZEo/qfirGn74uJTFydGHmdrcZ9quyfr+5D468+uS/X6vogx0EbYD+PheNR5zGO9GARlQz+rMV6/&#10;gyrzBR5nO2L8mFW7DqDN/yWgty/5OBs512fPh4jy/xSf1Ot86Y3tS+H3yaM4Ov5L8vCuYjKZTCaT&#10;yWQymUwmk8lkMmm4/ts//vf519leviyz3JJPM/B5k9HMIVfIrGcSbahZ7iK9eHFz9erVcY+z3d3d&#10;X91+rPHgX+EZPH15tb9MWzN7nuGXqef4tPpoadfn+/wYm/jhhx+u/svf/V2WddyrjPQLa1qlJKT3&#10;L699vtXjbR+yrFlKrV6y7JVIWuX0CSuRbl6WlVElBn8CmMrWGNQBy6/LpTapPWUH8afDy7f0y76u&#10;pLrXf/WTA6XjOtWX5fSf6s5y0lsWvZlP+T/N8GqlxCIt+vxoQP1UN7uofnQ8fxlfIo+fOntLvWz9&#10;WEFu4xJPirR+ifGKXGWpF2LiFNsDuUpEuby5ObVd9RWCskmI8oACsKefJSVPIruDzyXkI2A9B/Ai&#10;5f5lXSWYx0Mdw+WXCj2etVqjBFJsHFTO+sIqDZ2xVDX534cNO5Xu91FSdvT69Gf5QlIUbM8h7zP+&#10;Vj61l21cQ7/nyoa6rbouga576/eICVFuovz0+k6c09eTPs7UaiXSAafBi/TexffWpYoseC9FUwPS&#10;+7K7UeX8fq33KfkS6mf3tWzsv5zLWUycGkObItf2iloXx2E+Z+t7tFZNW5+8q5Is5+uz7zdUturz&#10;tcRy/rdQI8//aqN27rKYn3KS9yDTxjLJP4yyiqTAHNI/9VL2bLSn/4Xus6Lz1zYta3VgVJHv3vW5&#10;9MVDmWzaOP5yJMPDrDOSSWQTxf9UnLUHv7Z84apepr9dTr/OnP99KJ/EOkZKRLpv1X9C5+4yljCu&#10;Xn311fL3iP7e8nmqpyVcL3/Z7UarkqoN/RDGtnr/lX2RkqgVDpYl9PzIR/GTz+/iuGyqnH+pzXL+&#10;97KE59aFOGp8Gvm/dBsYLc/f5T60ITo3I5ncpb9Dl2MwOdWaSMeXvREZrK7PMFhZD/mv2wTL6n2z&#10;d45cCv2dnsI4DF0Pjoz/klz/9b/583sFvDzqlQK3rEHkgcSJkfYE8QVQZZeJmgSXX16au9vPyySS&#10;YMJdr24Uv6ptEcvkmOKvky15gsiTP7enCR/9Atv/8X/8H1nOE0G17XxsjTnJPpeJoNPEVC778ZQ3&#10;63Xp9U0d8yl7vQTzL5xnwuOtPXNCmX4o08a0/g1jVrmeT8YjW8vUC9vTT+vTsGwrm8iGyPdX6Y1c&#10;nFt2C+cwKkv9lm/2RZSHIznav9rkawXHRiRrG8XEXBn5711/6CPyF+rxNqXtPatFDIyH48FI9v5W&#10;G3t+WiKbPfu2rkuja5jaNumj3DA/T+nfXtkj+/Y540y1k0gPM/g01Cful5G+oL22vuZra5k2vL61&#10;/mlDP7we2oZjUOesfek+xfchkY30PbmNh7jeLWyjLe339IRxEpaNZBHpTdTGEf1WfgzzSUb8RDZZ&#10;qk3J7121XfQSlj2zrij/T2XpCY1Ju0/bhz30NHRv4vuTqI1t+3pjRtve+Sss89zMk0i1Xsn+W0w6&#10;2/C8bn0anb88b21D+6gs20Ufq/Z+Pv5xtiOJzq9LccT4p7cU/Wn4B/VQPyIT5ieyGfEZlQ3HFXiK&#10;/2hsXwq/Nx6Fzu8j478k5Uo0mUwmk8lkMplMJpPJZDKZbHDzL/9P/9c/1IyXZ7kpE834efZNMmcq&#10;PSvuGXX5sO4oVEeqJdfjer3Vsk/r/aiUULxuh7742tt39ZfX9DiafoVNuh9//PHqV7/6VbbRKiTb&#10;63E2rVzK+tvbXE5yftXZf7207zwtj5jV+o2WhlvnfFoW1Bvb+EWdZZHzU9vuraB+FPsk0rmNppV7&#10;5QTjUh85Jr98rMeW33PwWGmh/626evG1bRBRO0zP/5aP9thzJWoH8xHlnrQ+7Nfnf+94j7be/gvH&#10;9N8in/Rb+PiIrXCsUcyCx7bsWkZjeCxH+3/utPmJ+i7q38f2+z91nCnlTP9lWf8cMFTZx5ajl5Hs&#10;/mz1prXhizojueczQray831Ii320dZCoHum3Xi2Rfo+oTO73motIFpHeWN++2mOG8giPafMQCMM1&#10;sKa2Xu73YoqO92wvgcPPX9XgOg6oyvcP4iltjPpdZf3yvs4327eysA1l+5Ac7dteL/nsySTapz6V&#10;LI+0HUgbxyWR7+fm/+B0rzgyN1+C6Ly7FM89P5fk+i//9b/Lj7PxlwL4OJsuREITJv7FMek0gSDU&#10;WbanH5Y9Aj3z+OqmPI7U4ukrdrQmcvx9R2qHJouyjF9b04SQ9ZpE+m//9b9mWW31Y2vyoZ/2F2qf&#10;8pJJdfmiynr56Bxzogkkfe+AWOtPF37KLXsniY5zkoT2UVnrozqJcrK0PeE3XHFOXYJy742bUH+u&#10;TNpxbjvl3H1BfQvb25NZljL7lPoW+1Fuev63xsYl2IrtEqhdXC7uuqL8eNujN5aUJ49/lm19jsgm&#10;aZc38rzld3Z1xrBgbGarLsttv4/QqyvC9RwFz6PJQ7bO3954FiOy4VianHCmXiTJ3zGik/lhBi/H&#10;SD+oD92P2vrcH5GJ9HoJHbcN5bas7Rmn7nf8/s7zWO/73ueHSBzPtD93DDJ+YZn6yIYwBtGzp59I&#10;Fj25tTFsb5SHkfwwn4S6qGxkk6Uaco7A8rl+Apm0+b8Uzri+OmL5Xs0UwsOeeBpPfZyN5xr1lnke&#10;8dxkvZHsD8xF5J/5j2woC8tsVzRW9bfO6QpyeY4aP0b+2/67JLw2XorIW2pJ9xjrH5FJlJ+RsqP+&#10;zbl+RvwfzdHjsz03f8oceR2YTCaTyWQymUwmk8lkMpn8jtB9nM2z3Jrl80yftlx5Yj1n0bXVbLl8&#10;6PiRs3V5JdLLV8ts3bX/S2HpE4oc++cUc53xzyuIPpZHz/IjbO/epfbc5UfT3rx+k9v24UN5tC1/&#10;eXbSv3v7Lvssbb9Ljq/yqiI93ub2qVz+pvn8SvVqq7rxWqaJ69Y+PVu92DVQ1ztuejOW7hcda497&#10;f8tndIxl9/q3V7ewPnoZ+Vc9fAnKPXr+Wp1zI1p/W76Ny9pfK2+x5z/ySVmMxPlThW05N/eE+Whl&#10;X5dGcd3atnLeT//rU1sfS6fxA9oYuH8OTyn7U2DJ2aTLVm7aMWRG5Mk2zlQ6uyAnDhyqjzkP9vra&#10;51f7Mtwf1ROulBA+7vdkoW1PFpFMXIYvw/1W720r80Wecq5s9cO5vs6hbcPFqCHLv9/LjngdhTO+&#10;epwtcemeaO8PTSSTkXHB84hjyfXqGOu3jvfElrVtXy6nl9mTW3vTs82RPTS9KL1YLsWRvoX8X7qO&#10;1tsyPvK/l+Xo/Dx3js6P+tb9+1NneZzNv1Ql2Y/58ILkyRehBFpPe01E+XE22XPS6dLo58F/9s3P&#10;s5wnbu5Kp7JeyX4MLU8S1V9V0wTR6/oz/dL9+P0PWf6kx9zelMfZNFH0vtqr7CJL/7b8rD9zkpKS&#10;XkUUyou56bzF6Wf8338svwrHAUlZOfb+1qBlXZY1AL38lUR1jeKBrbbr1YODvxeboNw7WdiPLbQ/&#10;V+6hPDDPPbmFeeZjg9a3fWc50rfQfy9v9HMER/tn3lhPNObbWKL+tcy8tX7o3zLrjfooSadTXNWg&#10;X/yT3KLXX8T+xMo/9KJXNqIt+9tGOdRr0of93rI3tkUkG47hyQlnStub63p+pTQ9zODTYO5H+kF9&#10;6H7U1ue+tpZpw/6Nym7pI/+W28fZXJfel/dkbwVl0o5Px9nC+GkzYu+2iF5Zbfdk0ZOZN8I28fo3&#10;oifMJ6EuKhvZZKk25fbz3fIY2xGPs7U5vBT2ePTjbLo36d2fbLXd7dWW5xT1ltm/tNfW9W7JtmdZ&#10;Yf+MX1hP+6gsidr7u/A425Ho2tmOj6fSenN/pSvpg2Mi6rtIJlF+zvUz4n+k7IhMIv2lOHr8qG97&#10;5+NPkSOvA5PJZDKZTCaTyWQymUwmk98RlsfZODutl2by9NKMG2XicprxdjmvfpG9ZtsvzfX9dXKu&#10;ulO91zd5FVJ+xOy2/DKatlpppK0+TbOsFUNaTbTI797l+PKvrSW9PtXQI2tajZTbqlc67lzIVrIf&#10;ZxOqb2ljsvGjbEay5hJ784mf7z/n1UgtqqOlpzM6pj7g1rL3t2C8EfRBObev1scX8b62bXyWezjn&#10;W7TlR2TisS3a7RasV1u1pUfky3r66L147LfBSC4ei9rUy9toncwJc2XanNmvtj1ZUN5F7oP6GE8b&#10;h4hsveXrMYy247H+R2hzOxmH/XKubGbu+zhT2lLufpT7RHp90Orcd9r2ZEHZyM//n71/iZll29r0&#10;oHXZ5z/7nPNXWVZJCGggkLCFRVlcbAkaCLkDxgZRsi3fSragKEzZPUSHBp3TBQkhJBo07AYl2yph&#10;GxUYhGShEnZRdrnssg2yEHQsZKiq/3buZ9/XhXhmxJv55FxzREauL3OdvfY/n7XmF2+MGHPMMWfM&#10;iMwvMuJLv34BOr69PcuUrAN10K47em0MXu+3JQbLXruA68a2B/4p/Xpf3M4j6OOn3Z6RzezleK3u&#10;e7E1xxe7nO5AIvdVXeD2j2jzqPFPxNbu1vYDmrl473yk7+7rkX5XdfOeiO1H22fZF+pS0PZxzFH8&#10;Hm+zbjXrandhL6978Mj4xL53fEfL/oVH9OJjHvsPwaPz9/79tvP83/2X/vJbks3FH3Rug2SgeDMB&#10;LLkA08NJz9/OFt0u0GwXW+7Gst+ev11PsvxNpN/6ZH0Ej7byWBlt8veOgHz9SBrfxNY0F5e+WO34&#10;5/G0XGAC+ptvc2s+W5z2yNuvP2safy5SQZtUPKe9kRcDpsEnL863lQY/zgajCUPMTNb+DWPw/uq1&#10;X5BSd08b5zPS9u/jRDsHdJVbcF3Gtpo/qQvWzrPyCW3/bhepnMNRruXg/dX3Mey1676M9PvkfAvk&#10;T3kU9MPnmYDOunWPx2Q0/lW9Kn6/v4a6/dugGbe7adq/NjcSDyoNR/oS9uIE2/s87w3H1iPnz8dO&#10;tY8g+x2OaBP7o4/fj5WMGsvl18R1ZdkV49F8f44cg5D9xdI6x2av48PrY/Zv5d+TuvbhHJzzMLZo&#10;x/c84rhOH7CPdNV3cP55/T3CXswR9MOP86dd8Dhc0zDSjFXGsMrtVrvx+BvXPRL/QvNj68o3r5fx&#10;3+I7Slm30MZ2z6V7kj3BB7yn99vL4ryH7oPnwJG+Q/xdl2XmCYxiwsjfmuXIjk5diOb3MP9OV9Wt&#10;4oSqv/Nxtn04fvfmyvvgaN5fy5n3Yluo5m2lzRH7U2I+oq6p7Pfilteu94HjcnQ8fht55HlgMplM&#10;JpPJZDKZTCaTyWTyHeHlP/WP/BPtcbb+qhdX8ij5hCklpA5XzEZXtvG9/9W6JccthaX19i/tfP3V&#10;1+1Rs9yJ9PrVavv8i8+bDc1ja3zzGncicccR9fD7ZrGt/dM3G7wh7mrH9nrxoe20cfZ5vWWCYc3r&#10;xTY22NrPxc7QreU8rq/fnMcnVx5dQjT1ejL+qdPHAZajumB75RP6mF6HXnt7lWePc2CM4t8XsAbr&#10;HuK6EJvi9sIoTtpysX3EKLZxrL6Yfv1DkHF6FPSJORDS1tE2MyYer36cHMv98dI+N0Fbaa/LYaTB&#10;9hAfb/P6U+n7l/V7tjHiSWP7hxzvlyPaxD7Hf0xGjU/SQ7P9hoYq+4vlLdr716+le6+rKY7R1805&#10;ObHZlu1e9trridMX7kyJhuQyijGyj0iePamX7SxHGq5p+1tDb3d5CtV7kyezDWXLkVXGdhurjPOt&#10;OsRGYR/32+/BKSLJb+PzgGbeyd374pb94jjW12KwPf4jXcWNzvhfi9PrHraNaN7Hh+G9qNq+F4+M&#10;T+x7x3c09tdp/7Wfkw/Jo+em9++3nef/jz//b7XRGCW8dyDkjQD1Ro/CcXGlehzpvVlSyeNs8HL5&#10;B/xdo3yrGo+X/fKX67etcaEo38JGPq/8qNqyDvwtJC4MNb30lW3A7Yhff7k+bsZjbXkUjj6V386m&#10;x9mCx8/jya3Er96cHw/0rb/ZF34jgU5uxuPPPvEt3MHtOo7jZxk8H6y935OzY7otqOZJ7M7BcayP&#10;4jyvQezMARj1ESo9wv0mvtcdv9LB9SoNt/T3Vt5n/G+B3DN/6Ff6ttdfU+2XjAn7NvlXMXud9V6H&#10;xXp+waYZt7tp2r82fxzTXLT1YO3xfwQe/8lt+LiutBnZH338fqycRmo5FE5H5qLHI/s0sl983FXg&#10;G3+WOVewjLaPH3eqfNyu54Ljcw7I67K1/fd02tjrY/KBaN43jd4fOn6Vf+VjTV98fhvlwPKahpHe&#10;8zG32kP1uF/VX1P5NLU1y/vPZe817Shl3QPa0L/MsXuSUXvLe/a0vSz2R/N23qfv2afuO9r2aM9h&#10;GPmwTByW17TrMvdtv0UfYT7Ots+HeJwt+4vjeNTS+8zha9was4pfjf9TYh7xuRejc/M9Yd+yjz8G&#10;HnkemEwmk8lkMplMJpPJZDKZfEfgclcTXLmjtG8l41MKSta3bSeos5X+alniPAmqj4pYWm6fPqQs&#10;jbbCnUXcOUThsTX+EHYKdxO1IhuPsvFIWyvbp+eU9Q6lZV22Zu/6Rv9Hxbg+bVB4dC7Y3zFyNTJl&#10;hLf35Vay71z2GLVJCZU2e/Zrpcd5e8yvFdczbmPUXnDdkXY5Qt+W694S59tO+vKo/jj2NZ31fbxf&#10;pIu50eYpy00H203pvy2h0u9Af9In68lk8g4cHfcs1YH6jt+IHf+Udq44UII1jM559vF7jz19reSO&#10;iF73pYo/0pRg3eNzu/s7sldlz9/vH0bvJfrybcJj6XL6UwzvofvywXhAU+ytZa9t//b0WuBSX/u3&#10;/F6wzIn2u9Xyz79nne2Ocxn/BH0/leXHVvq6o5gw0uu/ta2LQv2tYHln+1bCU+zGdm+71f5dgt09&#10;ZK/j1+zeZpvtMLLBwH6amm1t8l3k+b//L/87yzlhOcEsL4Bg3ZPbg3mB8K3CF3p5sQculHBL33ux&#10;TMThpFvsy1uOJpeXqaWt9dZrLgz9+pfrY2uff/75s5/85CdN841qv/jFL5r242nnE+HKy+fnG7Ly&#10;4scFqC+3b3mjL7n1en207d3H4paAnKk3eR5D+1z4w8u1rX48ecME+CfPd+pu4OvH2fLteK7r/vb5&#10;jHzAbwKSD0Sz/K3fWr8dr4oJ8SeeH7WL3f6OA8nB8Xqd9aP24HZpx3l6nscO0X3MrPfxKcHxRzGN&#10;YzpP253nI+j3xb3xOKRPUOmeajxZB4730fnnSFul5sd2WDT94t1jxPlUuRnHN97vps8t60fspuX2&#10;wPnD3PH8nxzH8+SINrHP8R9zGrXlsDgfmfeH/ZB90R+bJj72Z1mdT+LTHsHfYrF96KP9359P4sNr&#10;ct4zoP0aHVyvjxmO9Aui+bMDeU9Vxex12uh1cA4eE+N8qtz2fIzt1zTLW/wZm1tev0zl09TW1FuW&#10;W1s3xym0qex3g/3+wCY8x470F7LvWF7Tjg8jH89hlnm/xzJ2a+pFw7WY9q/qXqA/18HWF+ez6QWx&#10;9iN1i50P8cNT4kDsxueNR8Cx+8hjoO3TbX8tM+nUZx4zTH9tZ99dty9sK5dxFk4rt8Wp/I8cU5XP&#10;kbqP3r+P/N0IOBaHx+C3kPNZYzKZTCaTyWQymUwmk8lkMil4/u/++b/SLg++0eNVl1f31qthXBR7&#10;+eJ8h8b5bg2umm16KbmazR07fNoEvsqNT66w0UzaXS0rLf7zc/wTpLWlySdxr75erwa2P6z968+a&#10;/vLLL5797Gc/a5r2T3ciffPqdGcRVylf5Upi6+q5v2mu98+Vx6a3T4gYp9fbH+VuMd6scdqtoyf/&#10;9VveYPXf2l069ny7k+FifLCr09kXLEdXV6mXutb4u+4oTuVj+nwC+z+fWlYxXZdlcoPY7e84MOoL&#10;jPztYzvYHuxPO+mL+9Xn7Dhu91pbjoNO38HjUPVlRJUbVDq4fajySd0jGqxHMSHa4wyjmNZgnTgs&#10;R/EZy9GnBVW8vbYu9LmpRScHynn/el+/0N1KS6ZtubTUlvBuu5vAS/YLNjNx7B/WmNuK7JeQ9CYX&#10;Kq/3hRx8XJiyXxvVPrVtL/496HNwzpU2o/x7rtWtYqCrmLEz9x/9adnHjD9pfQTsh/P52ccjZKXf&#10;p6eV035c1FnLh2+GTdAXy7nn0mfVzK9qrsaH83Dey5FvNEufx0Y4PsfiqC1ijHLjk/rcaeO66BzX&#10;vX2kWVoHt5Ul9No+1/Qe1+pag/UIjwO4b6P+9nrosy0b7Noth9XlYmtjjXPWWVms6zq6LeJ0Ulvo&#10;/T4+hfbnINLYAyD+qe/uWGPU8OW+Pe9ez4F1Hdbxc5x3fXjvkPcVL14u7+03/XLRuQuF38lynK7+&#10;a12O3/j4/OA41Lusu2rY3C9YU15zXqK3fz1YYm2eWjlJVXMMjwZ3IuVupDIOP26wm3VuN89D7PmO&#10;tvkcdYSjvvHjLnIeJQVGKbWfL9vT3yWDk32p2F7zwPbYAOvJ3soa6cIu/zweCbQb7H/ZLts2tFOq&#10;vtt+RBvs1bZwbTs8Jf5TyHH5KK69/tzC87/8L/6ld0bCDaQzWEYXkSC6+WwnIv7e0GefrRd2iPH9&#10;73+/acfhQMsbCTidABf/T39r9YfkwIWj16/WE8tXX3z57Bc/+XnT7RGz7VE1LhzlG9nQv/rVr5rm&#10;7yAlH9rMBS5yyJttT4r1cbYvt7VzbjDaAZ5UjtnHZz14DD1pKn0kh+B8TO8TKm1sp/3Rre/3gvjp&#10;O+2mbWvGMuNZ6aouZAzpR+Yn+tNPP22a7dlH/qWMpW/Fd1vB+fdjFTv1UoeYozfVfRzPGdbB/XJd&#10;23scMxpGdmK679G2920ltz7nxOQRih/+8IdNuy4xKdG2R7udnrQL0fbf01k/5M+Pc1NXx9O4rb5f&#10;bmNU9168Xt4k8yYAzi0+BvfJfbQdRnOm1xkTjr8cg4+ANnPMOmfPz72+XJsPjtOTcQDXPWIPnEv8&#10;2jp5l3dH7X6wf3zeuzcXF8GsF0bzAWyvdOD1MK+D9CXzzdrnLuaaXxdiJ7brZkw896k3ioOOn30c&#10;P0uw7hn1l+UtGqL7Pto//e11fCC6yp96qWu7x63X8at8HIcPMHORocrhKfGd/yPg9evc2sfJaA70&#10;xIel51K0xxl7/PlTE3lM1f4cfyNtnwrnyUUk/xmQ4PPSW8SWj+1txmwrLF5sK7a//ubV6SLShX8V&#10;54DdXDwuV4y/7Uf0EZ4S03bvuwtv+eT9XaOyL5zGTXZsmUtH/I+0exGlOP+YI+NT1a3OS+Yp8T92&#10;fK54KvtnjclkMplMJpPJZDKZTCaTyWShXUTiWtu10q4ot8uTWwmL5qrfWtbHtSiscxUvV/KiWY3/&#10;2bYY09BWzjHftDuNUvKtatwpxNXqVhY7j59R1m9ai780eelb2Gq9+tNuhfOuSkWuAHIVOXrviuAo&#10;dlXs/7HjflWlwuPZ6xTGn6v5vqIf2jzYCp+G5tPRlH5uOG4KOM8jOqT+NUZ1n0piUnL82db7XMN9&#10;8fhQHGdU4Jp2sb3XFfG55tdDr05FfVzPX8uPVpb/yznxnXLafr71GC5i8nNxuXv5QPTjah08bpUG&#10;x/KcfCRusy/X6PMPld3sjYMZ5dWXyT6M0EPLYJ/crfBv02trZ+z3FBIjx1yKXwdT3Bbz1sU4L+uw&#10;V9ftjdrldTzFdfs4t5Ac0471NZ7SLrxvu6bMgVDEa6XQYPvGsmc2te0vliedfwvUuXcZMHL7thfI&#10;Pm22aJfOhzs8KBd6W/aa4uP09aD0x5HjtLa3MmTZ19X2a/bLKXmOc2FfdOzrZDrzvnaXLok/vGR/&#10;L6VnaLe/y/swqJvYR4up7JPH8vwv/+/+jWXM60Hnl2zgBeJ7m4bYlz22lFU2vfySBPzizbemAS/q&#10;+SYvyG2QOYEBh3Tsra3tVkxuO2zfRLLAxZ3E/PrLr5/9+mfrY2utre1xNh5bqx5n45vbAP/qcbaM&#10;BcvkVuFxq+r2Oj5wGsMOv/BX+hpux9h+RBvbyeWRj7NB+tvnlnXG9Zq2f5bAnPTtvp7n3i/J4UhM&#10;Y58+Jm2DfYg/mocQf8fxdusqzx7HjIb0F9x3SnTytL1vZ5Sz28KWRwidZ99W7PbJcsQof+O6VcxK&#10;91Rt3ZpD2GvrHrToWzqPfpztffrlsbo2P3Nh91HQpo+19KHSMMofRtpzu2c0Z+AWO2PzyPGZ7MN+&#10;9n6/F9nTfkyD5fZr+zt4bhzRgfdrpz9BsGyPj7Xnb87Z0B8To7r9uT0wZxPL31CG9utO6nicWeaY&#10;dZyeUT7WcE07tus6H2zW8amoxs12a+fgMbG9qgu3xD9i77nW31tpLW0h/ThbncHHwZEx9Hxg6Tk/&#10;mmO8N8+xYB9s1vGx3XHgQmuZx9D4udRousd1zTU7x7vn2d1ZYnMOhWr8bT+ij/CUmLZ7n5pb41sf&#10;4Ujdsq1tCezn7Ou2l7fpUNYttDliv9Wn8v/Y8fg/lXdn4WQymUwmk8lkMplMJpPJZNLR7kRCjK64&#10;caWKP3IN/EX/T7ar1lzAyh/F4s6j3Cn0jE+3N81VZB45A66Ynu76WP7lr8rTZr7FDPu5Le5eWO9y&#10;efPmdfv2NeBTqS+3u4m4E+mzn69/KJtH0b76cv0j2FzBzp1I3H2UO5Gw504kPqW6difSHvHp/X3l&#10;vNLxZ2xHV5L38JXDI3mOrjS63hFtbCf2I+9E6nMY5cfSOuPc26MhmtwzJ8FjdW3cjkAuyYd41ac8&#10;ztPz0LhuND72c5yR7hnl47yM+0I85xm7cUzaGeXPJ1+jP1y8F3/UVo/7UPXHbYUj2riPj6Bq9ym0&#10;iFvKH+JOpCN9qPZXdLWduZB58ghoy8da6Ptl7ZytR8ca+R8Zn/eF+EeOl8lj8HnvnpyOgGXu5JP0&#10;ZVad7QuZY8a2ShvuQvLd4wH/qs6Iqi0fRz4OOKYzb3m/d8udSL6zor9TcZSz+2JtelvWnbPrOh9s&#10;1vGp6GMab4tmeUQHa+jXofI/oh9Na2kblo/9TqRbxzDzCNCZH8z3aM8x31lkHx8jvP+Kj7XjOyY/&#10;T3pJeVWb/bR2SfxNb/N6tI/3R/CcJ2YO7INqP926/8wtcXpb1tlH2V/mSOxKH+FI3bKtbQne528X&#10;mW03xyz8Te8zqvOU+B8jo7nzvjz/K3/+31zGSW+Ml2V2Lzs6v+ihv7dd2IFMAi4C8XeJgIM+L/rg&#10;OP6FPbdB8vdBlncETXMSykUqyImOk8kX21ft8yjbr3NR6Ktvnn3+i+2i0NLm11993bQvFvkb2fqL&#10;SGwD3pDkZOUJ45xtR+dNjset10e45SRgHhH/1nY9Nx6B3yiaIzmjr9Ul93z7jOdANR8g40nfPbaj&#10;cfaxcMS/6i+M2sWfAq6HznoVD4gVnE/szscxKzukrvNE51i2HaKr+HttVSQHcFvBMSptKrv7cmtM&#10;cJ4j7b7fixZta+rRF5H6/Kv9Uo1DqMbgEePTc0s+MJrbxBjZq/yr+Lfaf1Pjcy8enfujYT97v9+L&#10;04gv752iWfqXuGq/2F7pwAWkXERiLo2gXuq6v7Yb79MqJq+b8fMvktae2/6l2Br/i/eig3zA9iM+&#10;JnaW1h6Hakyij8xz+1RjeMTe+3j9Gkd8qxzuRYu+DeHHfhGp2kcVnj8sr80xa7bHx8cI74HzHp6l&#10;j6P4uy7REnPv/GNO/gu3aB/vD2EZ/2/r42ym8mGcPG7hSHxr09sT/4j/Ib0tQ+K3I2HrylPa6rnH&#10;+OzF/5jhmB6Nz/uwnh0mk8lkMplMJpPJZDKZTCaTHdqdSAhfGX++XX3jSlWuVPtxNsPja6+2u3q4&#10;cswVZGh1N3+uen2y3cXEta/T9a+lnXY30gJXsvM4G+QqGfH8h7J/+fOfN82dSHmcjRz4xjbg0yf/&#10;Ae3ciYTOHU30NXmi03dfdSTnXJnHnm0s7e9xc/0KX/0bXQl0DHS/fhRi5xMEU8U70o7tbf9uc+MR&#10;eL/0jPK7NX9yzx8OpZ18amkNqcNYZjw9tujsR3zj7zj9voh/luC64G32Txzijz6p6eNYG8d3boF6&#10;id/H9H6JnXijPNE5jmyHUUxs1vGxrkj7gPa6GcWpYlf2qi8sXWevfpbOM5p6d/8kbgmdbNo3sWxr&#10;4wyfBvsw+9F9rHSFx/PIuP6m6Pvo+W97NPn7ODKjvlV9r8YBe7XtXqQvj+DRuT8axmZ0Xn0KHm0/&#10;TsIBHF3tE9srbbgLyXdij+aq+8g5fnSe936s5qRttJN1zn85B1o7Dm2lD7QZzWuvz5+x73HEJ9gX&#10;nXVySN+xWbvOiNHYBG+LHtkAfc3H5+eeUZ6uewTvx3vRom2pfRfuRKr2zQjPH2vP+cy1MPLxHUcc&#10;39G2oxMLm+dw/hTJrXciZQnofr2H38+q+XkX+LMrgzGv9kO1r67tt54jcfqYVRujcXtKTNsce+QL&#10;VfxSb0u4iL/IbHtKW2Y0NtD7H4lbtfEx43PCU3n+b/8f/q1ljPQmYdEJTSO5UMDJ43ufnN9UZGDb&#10;o2TbN6Pxwp3HxKj3wx/8oGlOMKcLUEu1nOochzZfvlh9nM+XX3757Be/+MWqv/ji2c9++tOm/TeR&#10;uIhEHkAO+XtHaOoDbyj8CBvbwDn05KTqfKxZ2m68g3xytw6ui846saP7+Neg/eRv+rZCpY3tnhuP&#10;gL77TeC9YWxyuz7tZD5Yu7/st/S3Glvvrz5/73fPjVt14hB7ND7VvtvD8YPjO2YVnxjJrdcZK9sZ&#10;HwoQ0+MWbbt1j/O3TltVvYoj/u6Xc6vy7xmNFURX+/cptEy24fmQF5Fg1N++7+HoeHpf3xu30+N2&#10;R/uu2qcQ7X4Z29zfI3ZT2e+J+3Vv3MePkWpuP5XMvOoiElTHhe2VDrzW5SIS56Hsi/6YzjnQ/rbb&#10;33E8PvaptOdC7+Pcot1WxbXtUPmQf8bNmj6lX+6jfSqqtmy/l2Z8PI6myvNa/mYv/vvSst9S+C5d&#10;RKr2kfH86fVojjm+fThOc2xyvOY9LcuRxjd1+R0w+ujjtNHOzRqsw7yItHKv+OYR8Q/pbRmy39te&#10;3qbAU+Ib5mniVz5Pif+x0x+DT2E7I0wmk8lkMplMJpPJZDKZTCY1L/8H/8g/8eNn29U2rku1K1Qn&#10;3X2qgnXxxf3t2/VKru8C4qpd9IuX650erd6L9Qp2rn4RhyXkSl9ba3HXTyC5G4Qr0TymxiNp/AHv&#10;/GFtPuX4+qtvnn3x2RdN4/vqm/X2ZTR3HFE364nZX9lec1vzYtmX5Jb6vQZrk/6xHOk9RvGrdnrc&#10;Fn14FI+OT3+rTyKOjKHBf1Qg7TBX0ClgX/rKpzK2getQEifbIL57OCZUOhC7Gp970MdPX3qSdwrk&#10;+Ont1sQbjRXYNtrek5hgbar6lf810r+evTxN6rJ0nGj3/a5sTRH5AdFPOH/3sdKm73t0FfNROAe3&#10;Fe0cWF6b898lvqv9uhePGJt3Im7Ts9mju3ZHedhW5Zm5nGOO14LolNRF25+l42LLMhr/6hwa2BY/&#10;Xnu5O4Kli9tk2b8mYu9LsDbJMfTrexxtY0TVzlPyMc6FGFWcKudb+/K+ee6ypbBEX8VHyr3Gpt8n&#10;GXcfrwEd/2gKmmMsdmuIzyLaetMX6Z9zcD6Jv6fBOtBG2n8UtJpcnJN18Hq2x+b1UTG9/RZ9pNi/&#10;1yG2PR8Y2WOL/Sa9Lb2tIWnsc0Qb7Nm25xOO6O8SOcbvwfO/+r//K8uxqoOVc8UmGUBeqJteysvn&#10;55NLXqz5RTB/jwidR8a4VfKP/vYfadpxlsqnv4pPjNOLPjlsdsfh7xj97Cc/aZq/dfST3/+Dpr/6&#10;8qtnv/rZ+reS+LtKb7c4xMvjSGhigXPeOzll0rR+bX83qa9baeOdVOlA3dQnXmKyjL2PbzzREx9b&#10;1VY4oo3txM8tr4+A8c++63F/rc0Rn8A4e56kn9TzeLq/iem61q5bjSdU++vavnNbPcntCFVuxM5x&#10;1OP4o5zZfjpvFP1qF363+H2/ss6yys84fnI7Ug9uGSsY9d15Hs3fYzUaH8a/2r/vS8tkS/9DPM7m&#10;vl/rr3HdvfEc1b0Xe22N9F6/RnOsjx9ss88Ru6ns96Lv773p58/HBuMz2u9PJRGPPs5W5XDNh32b&#10;c3h/DAb78NqYx9mwuW5wHLbn9ZTzXPwc33Hwjb9j8qcL8l7Rmj6N+uW6bquyV9rxrRmTHBfYrONT&#10;4fgVlc+tdl573WdzLU+45rMX/31pPdma/a5+O9uRMfNcYpk5BrEz/olrn/6Yit57tC0+/M3axHmx&#10;7Ij8fSR+Lhk1Dc7tFg3RD3+cbYmd30ON90WlTWU3R+oe0Ue4Nc6eT/bFrXVLvS17OJJH226Nb5in&#10;987/u0R/3D2F89lnMplMJpPJZDKZTCaTyWQyKXj5T/zDf/rHiNNVqWXBFeasX1ytertemaPw6RFL&#10;rhbzqFnbvG2jDn9IO59MLdHaVWwiocNlnKVsn0hxFZ1PlNjGI2y/2h5h45OmPM7Gt7N9+cWXp/Z5&#10;rA7NtsRMSVuB/EaFq5e5gok/V8P34kDW+1gU20O046DJnWWle0Yx3Zb1IyB2PpV4FPR9hPtV9fGa&#10;D7E9zh5j/FMyH3xl21DP8y0aXz7BGdUx2c7SvtHOK22kjManj3MEtxGqeQeJ77asPVa2G2IzVqFq&#10;6xp9fOtr+fdUdjPyoZ1b8idG4jie9a0xD7M1QeQHRH8H+uTzhPvekz4f6ftenHvjtlj25wSX+ERX&#10;VH207doYwLV2HsWRPj6FI33/w8Y7o70NUbNHa5/0+2e0v675ZJ6O9ge+8c+xgF9sqeMYsfk1onqt&#10;wYcCuYPCbbLkNYT6vd4rqbtH8nFefY6sU4hlnW29jk9V4hv9SNIGefXlCPGrcn1YP7b0luir+EOI&#10;95P3l7XHfuTD9l5TRjo+odmtl00s7bNH4vca+vay/e5ljU4DrcTerAd0iK23g+0jn9hGPiN9pNi/&#10;0i69Pet+bxNbX2w/pLdl9Lk0p2Z3uah7QI/K++B67xvj205eV+/B83/zX/rX29GaWxYZsnxL2gUc&#10;1NvX8fNCTQEeIztpnUiI94Pvf9o0F6V+S9/sFl6/en3xKFweH3u1LPkmNmiPsG2Ps32B/oNVf/PV&#10;188+/9X6Vf4t5Pb7tHNwWz2eHB7QaC5i/frX2+NyilPpPRw/7VI39VlmDD22LKs2EpN4o/xhdAA4&#10;3hFtbCd2bnl9BB6HPUZ9hMoePN8g/iw9tu5j7N4vxKEA9mjmf779Dd/4W8O1/VjV7cfH/XUc24Pb&#10;7+MH9wWq+CNd9QUShwvFFNjLx9vMKCbE3o+PGY0J2F7p0OccKt1zrS1y36v/PrRoW1M8DsAjbXDf&#10;Vs6Mxg1uHc+s9+NRxX8ER+a2dehzDu6X2fMfUdkfMX8M45D3DI9g7/j9WHjE/EzE93mcrcrnmn8/&#10;j2JnvmfOMxcyH2yHURz78zozmqt+rIYPJPOhpOcF375bPc6WHBzbdX2MHLH3OaZfLEdj4hzsU+H4&#10;R/xNn9s1qjE3R2JWPsT32N2D1tI2JB/742ymmmPV+Hlu9PMk2vu398+c5PiL9mNrPu5s9+Ns33u5&#10;+Gx2Ii8trLpo64gdoo/MzyfB2Cp8MnCbR7Tp7enLrXWP+IPHLdwaZy9+OFL3kN6WwNHr9XBrTNPb&#10;bxkfc8TnY4exGY3P+7AeyZPJZDKZTCaTyWQymUwmk8kOz/+Nf+Evvn3x/PwHErk69cnpTqTLT4Hf&#10;vDo/tsbjYytnn/W61vqTK83f22IS/7e2T5FW19WfO5G+/vKrVb9+9ezLTXMn0ueff9Y0f1g7dx+h&#10;f/qTnzbNt7F99dmXTbeYWzrI9s1x28r4emeumy8s/c0fiMOYq3Nff/3Ns8+2O5FgFKXG3lzx22Rj&#10;W2EMt3Fr47l96kDur7extb3V2qqS/XNdyX/58qwZa6jzZX9t8pA2ZzvfuPfy5ePuRGIcjnySlT3Z&#10;p3s55u/S5t43+tRyG7fn7ZsEM28Xvc1hSMj2R4mzv5bl6ze5E+ls51Ma34n0ZpuT6z5dsyVHvgFx&#10;1esjn+vK2b6Ow+pP3fwBecekQuYti/SlxTllfWaJwo9VtzinlXXbwtqX3IlE/JNqY3Rdb/1qP2LP&#10;D4738x/AX9uNXPSWT1tuurHVbfFPCZ01i2jOT69er/k3y+aOSNWVdWX1OetzfP5vWjBmp/OMUbqS&#10;73AR8d3wrdsZh7uytfXoO5EYv9MYir5PXh/1d2/7KP49cfxoXteiWY40jPLubX1/7gnnoSPnz/eF&#10;vuY9wyN4dP4fI+fZtWr/YdjzNp/fKg2qUfqExb4pHDLP27fubq817bjYzvm2N9/Nv/3cAq3f/Luu&#10;rMdCk801rbU7JbY5xutpdDtutgrcTfzN9jry6tU359eUc8bbcbb6+7jjNS7n8FVvPsy96GX7yd4W&#10;qzb0ZetiG4fzewn0uoHXxtMonlNb2UJurbSfxMjr6SHeTWsX3jvwhTRwWfW85v5uQ7Bhn/O+M7x3&#10;yPuWu7INyXfpTqTML1jHc123Nn6tsYZozp2uO/Ln+IrmjqPcHcQdfzm3296Ox83/+9/7rfOdSMRs&#10;Cn15LCS+57O181nWTnX7/O+CwzE3t/hpPbjdI9rEfu7Tysi/t1XxR3Uvx+3MLTGgspsjdQ/pbQkc&#10;vVm3falwXj+ijextZDI8cnbNxZ2fTb/jczKf9XeJi9ejJ/L8X/9z/9e3HOy5VZiTxPe2WxmZAHkj&#10;x+2Fr75+99vKSCOPvzGpE6e9EG8XnYifX6i3PdfgYtFXX6wXgngzwFf5A7ckf/ar9QJOu3D00/XC&#10;0ReL789+9vOm299A+joXtfi5Dkg1gffISdKQA4/SBR+w1qO6R3LAnm0sM54srV0/7bJMu+jceorO&#10;yb+vG2w7oo3tbvcR0FaVx4hbfCF/dwv6MXS/Ms7Ox/vIdufAfvj+97/ftP2twfsx+w5Yh6qu2wLH&#10;8ZxMHOO6xHP+Iw2O4/iVHrVraJdzCridPgfjmNEsR+36cTkY1YVKX+tLf7v+kZih72/o+/tIHn0R&#10;ifHLfHa/9ubbtwn222gO9PaRT9+vSleM5gzcYmd+5vh6BLTp89W9YZ74+JqsZE9fPM7W4flwRJvY&#10;PT+xZZ73ehTH9t4/uj93XovvfCptfH52W71Offyjbbd2W9bOs89/1BeIdhxDvdQ9iuNfo+pLpT1u&#10;ld143B7Bx34RyfOhH8+s296PZeo6Doxi9rhu5pjnG+f1nNsvtHx+sLy3/a3vbb/TLTjmtfi22x+i&#10;9/J/b5aQp5aYt2oi9mrMK216+7W+HIlf1fUYmqfE7O33zt9R3jl+tx1wa0zzFPsR/V2CfZv9+1Te&#10;nYWTyWQymUwmk8lkMplMJpNJx4tnXGnbudrGlbh2NW4pXCXvi6tym2LK8+VfPg19p86prN/QROGu&#10;gW++/uZUuEuE0m5X3kruLqDwjWyn3J6ty1Wfc6b0bY9KcnDxdscz1ZU8260d50jZqxOqtqrc/rAx&#10;GjtKRT+GruM54bkR8E/hUwKvB+uetGPdl1G7H5KqL32/+rxH5ZFU+Rxhbx8Z9+Up8V331li3QMSU&#10;DwH9TBnhvu6VbxPuS9UvM+rPLeUaR3J4BL+pdv+wc69j+MgcG21nv6cY/Py66NepaIPd77VGbWGP&#10;D+//+MPZ+ePZ0X6vRk65c8Kf0jvXPu+KUT4Q+2+y3INqTN5nfJyby70hYspkH/Zjyh7eXzmOrCk5&#10;Bl9Lr4/z75c+/i32x3Nsnn9bqfav7UeKqbaNbND7hF6fymaDS59NLPR1Q69TTL8++TA8/9f/+b/Q&#10;HmfLozfsCH8LBicM4MJN/n4RBznbgFscv/9ba10ea+M2R+CFPt9uxov6p5udV4C8vOOTR9h4Q/Cr&#10;X/zyrH/1q6b59o2f/exnTX+1tP+Ln68+TMmXz/O4xGpZ9fiElCVU2tBf8gi5pRMqHfr4GSt0tvU6&#10;PixH/pCDhGUeuWLfVY+zZd8ZxzuiTZ/LIx9nq3hKzob9yxtT8Bhau25ePIGx9ba8YfX4sxwdR/1+&#10;8T5NHIh9r679ncPIbsg9+bsvtmcZRrlBZb9G327Yy6Fqd6Rz4XnErX0Z6VzMDqnL9lE+xn2sxh9G&#10;dZ8Ckd9uXblot/28L/38d38pvXa/oRr/jEk/VveGNn1uv7Z/nYtz6/sYu/17Rv2FI/bQz897Q/se&#10;n3vDeS7jNnkXHmc7z4BLPB8qbUY+jH3mqPc1y2jPYfubqi7v/TI/eb09/TkF+XsO5ANFcDv8mYS8&#10;d7X2t7ZVeRL/mvYcrDRjlnFjmWOz1/GBaOdmPA49jmNutQfnYO2xOjIOVZx70VraunLR7rb8mGD/&#10;Zm7cOraQfcrS+3ek9/aL4yQf58YcHNl/+wc/PP9OtzCKU2nHwZ66UOm7sHT9FJGx1VDEXo3V3hiG&#10;amyP+B/RxvvlEfErnhIzfz4BnvI4mznif6843yX64+4prLNwMplMJpPJZDKZTCaTyWQy2eH5X/yz&#10;/8rbT773vWc/+uGPmoGrm9/73nonBp/I5G4cvs3qqy/XP4LNFaxcBeXuo+9vfzSbP8qdP7LNp0b5&#10;w9T+Y91c+3q+XXbkk6gvtz+sTTu/+Pn6R7P5FOmnP1m/ke3LxZ47kXjM7fNfrzGJ8eJ0JxJ38jS5&#10;6XUFXV1JjL33t84nZe5vpQ11Ex9G+bC0PdhesZcPJURX7YLtoY/jPo7i34rbqsCnz2mEfUa6jzOy&#10;Ezuf+qFH+5QxG+3HfjxSl2XuaKJe/B3HVP3Dl+MQiJG6zhlG9auYkHyMbeisE8exoiu7GbUDjm8N&#10;0X3srNuOb8bEcWzH38fIaP+C645wDt4vzgf69T36trK+F6PK75r97RIyHtjsH3VrX6rtjHHG2W2x&#10;rPaXGcXFFnvvHyo73FKHY2t0fDmHLHuIl5i9DtYVVfzePvJjjDPOPUfavgbnNo/PiKq/ffujfMj9&#10;Hnn+Jqn23z1of1h7MD5H5kZP5ZPx97Fsbfp9lZgsR3U5d+b8yTzyncDxIWbmMO/F8n7McPdR7mJi&#10;mS9w6e9ESn4+Lqzdlv2zDI4T7fHr9WibbT3Z5nEwjuk4R+zG+Vd9ZOltI//eJzi+GdmgjzmCvbO0&#10;1nTfp3GNM1XM3xTeL1Xf0dfyrvbvrXWZa5XOPLT9R5/+4Px7n3z8uml71Zbt1hDd9yPrR+vGv30b&#10;4abJaqnRNES5rSPa9HbnMOJI/Kqux/AR8W+1m7LutoRXfHvj5sf70rAXP9u8nyv//vxT6XCLL1T2&#10;D4H7f43K95YY13j+F/7p/9PbTz/99Nkf+2N/rBmYnHkh5kU4j5XxAp7H2ThJ/PCHP1z14v/p9jgb&#10;bwryQt/88zgYA66v+8yJpX2D2/Z19l9+8cXpYhGPwf31v/7Xm+bNwM+3i0ucBN68Wv3XGbnG4atE&#10;87X4TJ7Rmw04tbvkk0ngnK0ZZL9JPqKD41eaPPMmCpIbeAfbHvqYwXbyGn07GG2m3f5AS7ss/aYu&#10;b9I8Jn3+wfFMn2eo/PfGpxqT4H6hKdGxe3wexbU893IeafuTf/YL9srfdUxyY5+OxtZxwHPyiA6O&#10;sadHbZFL5hs2z734c7E6vyz4ETbmb/Yvcfy4ROa222Wu+TxAG9DnNRorx7nX+Fd1bff2Xo98lszq&#10;N9vad96Pzs32yicwDhnDR+Ecwq1jUmnmSObMo3G75kieVV32SY6X3j/rVd2e0Tj7F/Y+fqiOhd4e&#10;Kv0x4vF/CLzfeeAYsc+r4z3aPpWGkfb+ZaxyDrG2j+eM4zPGOZ9b+yKS63JuH+nqXOW2ILp6jXAc&#10;23sSx/F7nXGAkd3a49b7uG40H9pW75PvAbFH41ONVaUv/PX6xb7O8eXHZKoxr3Ko/D1Wj8B9fAS8&#10;D3IboznA8pY5Y81X/P/WdqzxWpDjzhd1vY8gdWEUk+UoB/qR/eT9hW/83ZbrMg9T59U3i97G5Hv4&#10;bzc8QDKr5kalTW9PDkf8j+gjPCWm7R7zPdJHsDancWg/V75+9U37G1vQ7OOqV2P2xM78H+VfjcMR&#10;bR59/Pbtur9HxuSI/71Yj8DJZDKZTCaTyWQymUwmk8lkhxdcpaJw5SuFT1n6wh1DXH3LFcrzN6yt&#10;d4w0H2lv91W11t72b1k7tcmnCVw17guP0fFNbK1ssVpZal/ks5U97FfVzXj0JfTa9W8pxjFNZTd7&#10;PtfGh7pVMa5/rdzT39hmn5G9J33iU4uqj8Exj5YRVXxwvUoHx9mLeQtH4rxPu8m/KvbpdUV8KJ7P&#10;1iGfTPkTKujzr2KmHOFe++IIzu1ofiPIOOWe3CO398HtjsoR+nme8rFD/0dz++i4hL2x6OOmVO3e&#10;Ur4LjPp1t7K18bFSHWv0zfPnyFyyz+n956KD2ziiHftIcZ1evy/9uJjEp6TvlPTd2sXvq5+a3zX2&#10;8g9H9oXBmmLG3n+4OTKePZ5XZeE428q1ueft1LVOMX3OVTnCOP4mGsfiTN5ltC+q/VLvr8t9WhVT&#10;2YPt9v3Yi39vtXapfCr/u5a/+L/5V95yC+If/aN/dBv+9dZA+Pqrr5/9enucjZPC6VGRZfuPfrA+&#10;zkaQ3L6Iz6vNp110Wl6sAp2BpclWH/DPLceff/bZs9/7vd9rmkfo/tpf+2tNk8NnWw4raxzOD2+3&#10;O8o4WSznJuntNjmdRHodH5bkAbbTr+pWzMoeiJP2HLO3G8fJWEEVP1QxqTd6bIdcnI9JWyxP+0tx&#10;bHcc45hHtLGd2F5PbmA9gnqp6xi204/M294nWPdU+USzzFi53Uq7v1lCpYk92r+V7kluMNJ9vWtj&#10;bly3ar+yQ5VbcvBYcezm+GWZOUm97F+0b3WO7uOkLstoGO1TQ4zEcUzbexKnjxntuo5xVGfddoP1&#10;7bZLe4/0F5yb7dd0P4aPpOqj6cfnGvQ7x9ejKfdRkfPRvnjfjejrHtm/gWPI55+Azvqt+rsEY3Zt&#10;/N+H05548/ahvwaR/7X5YJ9Kw0gf8fG8sHZdxjjnc3TGnAslOf/4nMx53nrk47ZglJvj2P/IOc/5&#10;s/Q8qezGPtFwzd5T2e8B488YgcenGqtKV3Wfv1z29bbfz9ba/4g2/RjemyPz5Cn0FwpH88F9rDSc&#10;7NI8yvbJy/X8z+tAXgv8OBs2v+/KfLZmOdLUi/axxrhFO479IXna/zVjsv1ZlU9e8Djb5l/MAY/f&#10;EX2EW+Ps+aSPt9bdixn25mfaPcopz/Zz5ZvXy/l5a7v9PBDylnY9Z8xTxsT2Rx+/Pe57NQ6Vzy3j&#10;9j6cj7rJZDKZTCaTyWQymUwmk8mk4Plf+rP/l7dcOf7Rb//2amg/V/g2tNyJxBVcrm7DJ5+8fPbD&#10;T9c7kV68uPxk339MO1d9gW9og+fLv2iuFvIHEIE7kX73d3+3ad+JtH4j26+b5ora89M3stHeFn9Z&#10;vN0+Vudq4dvtFiV8cvWQ5ZuT/fLuoPxx76UmhqZp60X+8NoSmrybRD/3Fe912Wqd2qKM2jrbt6BR&#10;rb115Tw+bDlJUbfFttW+5p8r7Wzb/PmXfNrPldbM1ljbR8t+bbrFOX+a8Hyze9wuYfw3eUibs31R&#10;iz47ZfzfJT7eTu0BizFbGJvcEUczpxrLymmssCuHwDCd9heZZawoGcM2buv4t7FKzGXOXsy9zAe0&#10;jpfFsC3P2PJimYM57sj9nPNZE/OkL3DOnT71a2GT2bpCaxsXoWlrk6WuOQ/nOYfLdmEN1MZtGyvm&#10;fsaTMc7cZs5mfJjLwznMvsixs9TLH+dfY67xSeW8T8+flLVR2DrmMW+5DeymjbPGPMcajeXYb3EG&#10;82ENt+mzXBaLiKbd80rUBdi2U+Y728/9Pe8LsA69Levsk1Hf70U1tj3J59Zc2M+ZP4+mys32I7pi&#10;tN967FNpyDrjk2MBkgfLUX62V7rnSN7fVsj9EfknYvt2tk0PD/AncpH/suA81Wv7VNr+1pzzzu+j&#10;zh14pyubYQ231uXcmfMkc/D5Ng+xpV3OnXlfZM0fcz29XizvP/PHXdv5atPrXG3ykjV0Y32cJ05n&#10;/0URYF25YKm81ff48Dp++frb5OZzPr5MfFoN6VP8wm64CyPj9gh8JxLjcRoRaV5/s3ahGb9tDNu+&#10;aGqzb3AXEncjwdl66XOrNt5HjyBz8FH0d2K4LyN9bTugs/a9l9yJtL4+fu+T751eK7///d9afj/c&#10;7kT63vlOpPZ6scXivVje87xc4uR1BN9ofseM5n3Z+Vj2nUg8qtPkRUyMybT5bzOE4z2/k37S8tnm&#10;fzEHjswZ6yP0/tdiVdu9X0b1oKpbaVPZwW2PcN2LPLcl+NvZIO9F9zjgcsLz5KIni+203sTmU+n2&#10;c0P2lvsW/zGce7sO4ba+LLRlW176VPpRPP83/7l/9S0HL9/QBgx+TnBcwPnis8+aZodkp3Dy+OH2&#10;OBvkRMHtgqeLSAuxw3K4r6IN/ip5PO7zz9ev7P/s179+9jt/4280zUWkfDsbj8d9+cV6oYkJmVsl&#10;eQF/8/q8E88Xl842dPrCMi9qttsfcuIC6yMHTmL12m3FDhfjc0O7juGYffwjOP4tumrLtiPaVHaz&#10;F6fKuRrP2ImTWOyraNt7Upd4o31nu2N6HqI9Nyocv8o/OOe9mNfGp+9XqOLv2Suu5eC6e/vFcaqY&#10;o770+2UU3+OAzjHb7zvXDbb3jPoLsTsfU8Xr2w0Xmh9bU+hrF5Gg0mZkp90q13vQj88tuUFlD2wf&#10;zZlHUI3Txb47oE1vd3+tq3l4RI+g3bTd52l75WM+1Pg/imtj9T4kIsvze6qz/V6Q+7U5YJ9Kw0iz&#10;b30uzb7POTXYP/PBGhw/YIvd8XntTRuVtn81P+MLlY9xPr1OX2wH63vD++hHPq7ri0hHxrAazwsf&#10;vVL5cTb/Mmqqdivd88jxd78ewT37dTEnt+XL58vxu83b7+nRtv5xtswxH7Mc9zn2/chbpZlH6Q/j&#10;NuobOSZP62qOce48f1h/7lc1NyptentyOOJ/RB/hKTF7e/K/lTL+toTXb300X6eKWVH1t8ztRv9H&#10;H7/g8a/2ReVzpO69OL8STyaTyWQymUwmk8lkMplMJgXP/8o//6+95QoxV5CBK2x8Ixq8evXNsy8/&#10;/6Jpw1XnH/7gB01zlStXdLkT6avtTiTsuTrdHg/ZHhVhiR/wR7U/2+50an9Ye3ucDdvv/M7vNM0n&#10;Gl9tdyKRZ65sc4Hw9av1KiFtjW795SpiPg2hX8QC7L6SmCt1rS/b1XKwHtFfscx6Hz/aPrSVK+1r&#10;/uccosHauK1rGkYxj7ZV4fjG9iPa2O58jsQZ9Yul96PtgRiJw76KZun9GByzjz+yEyNxWHpOxu5+&#10;gPMc6Qr3Bfq4wXGcf8CW+QmJ4/h72vTr0PfFOcTumP1YxU69+LMcxelJXZajmOD4ien41Lv2SWsf&#10;MxDHuY009ZJbxSg29Hav++6jaIiHc4F+PVT2UOV2Lzwf9nI+kv8Rn0eQ+Ef24xFtsHt80tYRDdbB&#10;NuKP2u7tI33Eh7Z8LE+WMdmWcPFJ+jJk7+6tp7E3H6LtU2kYafZtXl+Yp9nv1o6Db/xZ+pxsXDdg&#10;i51zdo4LdM7htrOMdt0swXawHuG+WNOPkf0o7+vvOz0egccWRmPlMex1uLC3suqLx9nwaeqSPk6o&#10;dM+tY3sLmV/fFvbGIXg0uBMp55/f0uNs/B6Z39G4I2l0zLI9Gv/4eE66LmOV/Kyds4+dfr+N/Nv5&#10;c9M99juig23OYeQLe/H2tl2jqnstpm0ez4pRDCjt2xLan57YdGNrqqoLe9t6et9R3T2fSoeR7Z54&#10;7Kv9UPkcqXtPnv/bf+7/1kbjdMBy8v9mvdjCRZd8e9oypU7PwOL7wx+eH2fLwdgu+GwXkThJfP97&#10;64UpHlvL3z5Cf/HZ+ggbsXl0Db74/PNnP/3JT5rmEbefbJoLWt9sORDz/DgbuTbZSP6QgeOE4zcJ&#10;+XY5JkBO4vimLjonQEicvcmV9V4nfuXjvoB3dk6wYHtIDOjjh/5FPDHdXxi11ccPbguO5BaO6J7k&#10;hk/8rHuSj/tY9ddxqhcpa0NMj+dIQzRxMh9YZr9Y9+04pvvimKPcRrZrELeHNjM/iZm4brfSWV6j&#10;GrfkQ0wK9PM5UC/HrDU5OJ+R3ss5ObAcjT/nOkpPH+cIacs4z4pb21oinl64Wfoi0pLEJo4xytm8&#10;zzjcgucGOJ8jejTfzKPzh7RbtWX7EW368Ul/afOahtGYGMe/Nc8jus9nspK98rFfROKcmvMq5/Xs&#10;e+ZUNPs/c4Dzel6PqDd6n+b57rlkO21lnfP3SNunzy04vnWFx4Tl6Lizz5GYEH+otIndY/sIGKv0&#10;oRorj2elL/xPr14L/E2tLX9Zy7bMEZ9H4z4+AvZz9u+RcajG/ALZff7hZoHT30dajtEcmyxzjPt4&#10;xx6f6vE3X4zq50by2xvDa8cCf1NuNPvd91v1EY7UfUT8I9owZqNxM0fiXPhsy562F7emDsUpfCpu&#10;jfmUtu7JtTkMlc+Ruvfica8ik8lkMplMJpPJZDKZTCaT7wzt79lT+LaJtax30eQqL1exKOs3HK2f&#10;XnBF+WTflqvPeotjyvpxN7HfPvv6q69b+erLL9sf0e7LF198cfLhcbf2bQ3tL+m/bfm1a2kt1prn&#10;s7frJ/W5Uhjdl/RltI1i6MMRRnEot7T1IbilXfe9Hwf34ZaY3zaqflUcnQ+hH5+R7sv7cmtu98S5&#10;V/oae/si2qW3jyBmSo/rjo5T4zijWMH1R3GOMopzpNyO+uJu7fSxYpSPy7eZvX36XaTqr+e4fSp/&#10;wz6+9nrnkjrRk8k1PDd5z5n3n9yhkDsbcvcCJXdBZHvqUsf6SBnVpYRKH2V0XPSlOr5Cn0NK35cU&#10;jyEk/iPKXp7hZq0XLevJu3jcnkI/91zO+/py33P3Xkru2N7TKa7reM7D0McUc6TvlYvr3qqPcGvd&#10;e8U/og32lN8UnmtHS+bMaNvHVD4mnv+7f+4vLTmfE2cHcHBH5yDmhSePp/FilG9zWyqeTufrt7Pl&#10;8bfFb/tabS4Q/cEf/MGqP//82R/8/u83zeNsv/71+vX97ZG37e8v+Vvb+BtKb7Z8gLaB60tv3p5v&#10;pMoLI2Tiuy+cmKLdX3xzO6V1tkOvMyaO09uDfYzbAh+so76YKr7t7i8xEhOdMbSGtOWY9Mnx3Ybz&#10;DN5+qzbOGZ/4Wfck/70+Jib9YozA8fr+Vrit0f6ynZiZG27Xdrflumj3ZRSzJzkcoeojbebvpOET&#10;v738q1jGuVmPxpB2Et8a4kOeOY6IEW1/ls4/9j7fxGTpfEaaYyuPx/a4X9eoxsw5wy0xYeTfom1m&#10;9FvpEUf2p6nG8xHsjc8RPZpvhti39v9W0m7Vju1HtPE8p530F33t3Aij3KyZ/zkPmCqfW+3gfCYr&#10;manf1cfZPB/YzgUh4LUor0e5YATEyzxxXc7Nef+T4wDcFtuzrdeZ29XriNs6oj0mvR4dd84ZRv7o&#10;yj7ygWjee4+O33tB+8mhGhP3sdIX/n6loh/bV7rLWrZlbW6134t+/94bj78px/aAHTKTeBwsmt/z&#10;8k1tuYALLJODNcdujmt+j8yxXNkrnOfe/hrN/2/b42xVnEfEr7RhnEbHr6nmTKm3Zci+4LjOtkNx&#10;DmhI/N4e3iem8by6N8R2/KqtyudI3XsxOo4mk8lkMplMJpPJZDKZTCaTC17+mX/gv/djrrblips1&#10;cBWLwlVJ/niaNTR/Hj1bllyZzKcb/PX1V9+sn+hwJ9LPf/7z9ukQdyJF80e42cYnP6+WdWyJkThr&#10;/PMVz9NVtbfPn53vgbokfUisrFNC+pX+AMtT/IX4u57jsKSNym+Pvq0wso1wm6N2WeZKcfoZnf7a&#10;XuHYpqpr263aYB9tiy3b94r9TMYsc6PCsfoSrCGxQ9Zjq3QfM+ueJ7a7bk98IHVcjkC7+UTJbbHM&#10;vILoPh+307efUpFYfUzoY5Cn53M09ZxbjtNRTBjF9XpIfeLlHAX2sb6FPq9Rnj1VW2UONr9fmmVe&#10;ttP++47DLfTtVBpG+YxsH4pHts2+yP7IXN7TLJ2PdeIkJoX5n+PrKbgd0+czWcmILKNzub+25b3o&#10;x3+k7VNpGGn7ZH5B7BTmJ69BaN/hEHt05rFLzvdZBy+jodfJZ88ny5EesbcN0iZLa3DdXmfdx/JI&#10;9+Vex29F2ol+Xy7rSnMX0hPi/qbJvn0UHv8jbR3NJyPOMvqFvqlt1CY6hTkXH3TmZ/TInlhZpj7L&#10;FK/32BZNS+96XjKqB5U+wr3iHOFIW1W7PodUZH+Efj/Bhd6WgW2toFfT2bbVG+mnlMyn0XqlR7bg&#10;7fcsIbrf3tuP6EeV53/1n/+Ly3JdSYMMVshE4iTxvU+2x0aaXm875AJPvr6fX6q4IARcQOLvHwGP&#10;rP2Nv/E3mubr+3/PX9+/fZtba7/9DaT1JHK6iET8V+/edtsuID3fcthyB/flIk7RL5Z5Q2LtOFmC&#10;4/Q6WEN1MOakCZUe1e3byro1ebm/idn3d9SW4xPD8Y3rBvsc0cZ253akLnisrEd9pF++CGBc9xp7&#10;+Tj/+PXjaR3cd2uI7vevc7Z23VC1a80cyeMDbqvSjgnJYS9/+4c+n6z3vonDcnT8sm9HefbtJo7z&#10;7HMOzqdd+N7OdWD/9B2uxXEuvd3bjONX2sTeom0u6LfSoWrT9kr3jPr+Ibg2Dj2V/UPxlDHfq5tt&#10;9M9ze3S8QHwc08eLY/r4mox5xLxKRJbL2/x1Zdkl926J3J3/SNun0jDSzLXRfHNd5mbmJ4+25PEW&#10;LijlsRf7uC6Pa+Vx42o+ew5zLrfOewPbsaWu4/Txg3VP8nTOYG3sn3HzGB6xQ+Lwvjvj8wi8X6rx&#10;OTJuFz56pWqvXVtfztZL/yPaHPG5F3tz4x54DhwZh2rML8ZBmnNPLhyx5EISVPPN9uqxNX8jm+3M&#10;o9S1JmbiV/MH4gPRRMj586KPohqHcnwO8JSYvT19OeJ/RBuPbeVfjXnlM25p8eHHtouOxKl8rCsq&#10;/yNxbPf4PALmuONXbVU+R+rei/PRPplMJpPJZDKZTCaTyWQymRQ8/6v/3L/WLrDlKttb/m26Xb/a&#10;rmJxtfmT7Q9lQ/6QGlcFX39z/gOGfHID7Y9m//JXTbe7j373d5vmD2b/we/9XtOvX7959vU32x/i&#10;psnk8Obts1ev1zjoN9unQnC+qrYsX6xXqsk3VyfR+RTJGtIv8NXskcY3/r0eXRXN9hHXrgpisz05&#10;wMjfbfW5WSc3x2c56i+4rVFMiHbMnpE/VNo4vnOr/E2VT/B2xsZzI9tY2q+KmXxYOjfn77ojf2vj&#10;upUm/9H+hZG/6dsd5cMnQvkkyG1V2vHAOYw+Ke7run4fq8dxmCOez47v88Corb040c7FORM75zrH&#10;qbRxDke0cbw+/qgtsL19grstHT161CbY3udW5ZkxfBRVfyvi3+d7ZNweyWj8oBrjShvs2dbPbR+P&#10;0eDxSV2WPnZGejLm3vPH0dAf851ILEfnB2zxQWd+ssxdCixtj3Zdzs05PxvmbOY2OnOY83leL6gX&#10;bbv9rRMPsGWdpbWpxiSgK5/ofqyu6SyhGp97wT6hbXDfqzHp7UOf9m/TdGXrz9mj8z+gzRGfe5G5&#10;8yjY19X4m6xXPr3/YmgLfv9bZlbT/G7IP6Bdz7NgO+8rc8weuRMJW/riY99z23n6GATnE0205P9O&#10;Hzeqcaj0EfbqXotrm/s08oUqXqUN8Udji876ng6e51i9LXAsx3okzkVM+ZuRDWw/oo3tHp9HUJ23&#10;qzYrn8r/njz/q/8sF5EuB61KIi/57MTsSC7w8Oha04stL0yff/b5s9/fLhbxd49+9pOfNP3lF18+&#10;+/nPfta049DKy+2WSGyjF27IyeQZz+G+PD9uk3at6dew7kJORGB7+kvdjEuvE7O3G8ccaceBi3Ee&#10;5GPcVpWDNVTxb2mrx3VDlcNebqG3j+LDKE9DnMSq2mXsM/7ES1uVNtRLrErDtfHpqfple3TVVp/z&#10;KKbrOQ7LaI6PWy4i9TifvDFwbhzfPmadg0n+rmsN8XHdPs9RfOr5DUm04zsOOVvnHAVVbtaBHJJH&#10;n9tI96S/4Pi2V3p5x9cWRObFu2naWuVFm3s667abfhzuDfF9Dg9VPn3+R3hk/ubWnG/ti8eq0sZz&#10;0vO/mqs9xL3GNZ+9+B8D9O8R8+c0am/0FyGXYbo+4rdB/t5HI22fSsNIs8z42B/byG5/lpm3LPP6&#10;YrvnqrGN83fWfW7ndSnndmvHxO7jItin10cYjQN4HN5Xg/Ujcbsec+t+3IL1hf/pVWqxEzrx28+V&#10;qq0j2hzdX+/Lo+NX429utS8bNvGs3VCQGwl8/nHdqo++EFRdRPr+979/srOMHZ/YiZFjxO36uO7J&#10;mLxcMs7jeMb1jmjT26/Nf1P5VP4VR+JUMXv7KP/qOD2ki3Y5rrOlbyvrR+Kbyu74t2rj4+sRVOd/&#10;qNqtfB6ZJ5yznEwmk8lkMplMJpPJZDKZTApe/pm/70/9+Pkz/j07l+fc6Lf9WwzN9na9KseFuTc8&#10;bvbN+knM61evn33z9Tftj2ujm33RX3755bOf/eSn67ewffnVs88/+6xdIWb9y2W9XeAj5nYNMu0B&#10;7eRqctqElkuuqpHj9nhd/K1TlxxZQq7sEQPNMqUn9Y/qnsR0/L6t0dVSb9+jyuFaPuZoWyP6vgTb&#10;jmjT+zzVL3gOZLwosfcx9uZJ/BIPvB/dFljvkbgj9raF+DhHuFa3yo96GQd84ldpGLVLDI9n7NTL&#10;uI1iZj3+LL0vrE3G3zHAOiRONJ9sJWbiOg7LUc4Qf9cF6xGO0TOKD6OYe+2eNAvXlQwD05nkU+Xc&#10;5esc7k2bV7SxaBf6d9JHUM7u1aPz/xBkHJ5vxwpcjJvsFyxjkrFoX2yh/X6akxq3niPj9rGP7TXo&#10;37372Ed76AiS+5Z/+znQ9ql0+znSyzLjs6dDzreZfyz7113o7T2OGbAlbjSl16H3zzI627KExLlG&#10;/IiV1yZI7J4+btZdGA+KdeIn70eUh0L4O7RRRljG6pGwLz4Uj2jr5fK712n+bLaezDeWLpkb6Lzn&#10;Qifent13McXeg19F/JeaJ/2oPTHKzey1++Fmx3Wq8cTubVc1/qtqy5Rlhpz06rP+e/N2mzv8k73U&#10;/GN9KdTlfUvWXWy/qi9innWb9Msi6/cuy+RhNNb1VbyrXSof6weV5//On/2LSzuLOL1eLS8uz9eD&#10;1Pb1ItH64sytvF999UXTXDj6+qv1Wx7evOERj/URlV/+4pfP/sP/z3/YNH/36LPP1r+P1L617Yv1&#10;7yBdtLtk8bzdo7rejvjq1epDkst5qMFBmRMIF7pefm99nA1//gZTr9NJoG5uiUTnlkgTX1jbPb8x&#10;ybbKDj5pJE+w5sQHax/XsYLYwXFsD30+oc+nimlsP6JNlduIPs9Q+fc4h1G/HCdvlHqNT/ywRRPD&#10;L0yZG7Ybx/R+tB2q8a/s1sH9qjQkJjEc3zpQN/U9DrZTL8eLfdD0OTp2SP7OwXFsZ8zy7TDEoUQn&#10;Jv7eL44Tu/2rONaQPIk52u8QH/qamEf2tfsI1oFcRrlVdkg+UGm3NbK3aJsZvZ1uL3AObn/PHqxp&#10;f3Ts3Av6lPlg+nyyXuVZ6Ufnb9yuuTXnnux3+hLNMv2y3XhuM+er430JsIkaz0Nzze4cPkY8zvck&#10;o/aWb8Td2fdPhf3gfTTS9qk0jDQXMvONToyV52e097/nnuMzxjkPVBri7/nr+D7Pc47PnEfHji31&#10;7dPHiY9jsozdOVSQ++j81uOxPUL8eVyI8ig8Ju6vtX0qfeG/voI1mseg61Vb1qbycQ6PgPjjjL7d&#10;ZMg/4fjK38jdvlUbWr+2ceQYifZ4cmzm3Fg9zubH1vxo2w9+8IO2DfBNHMf3Meh9CqfzxrLM+ecd&#10;n23JRYMT0pX9Mso5zoX9QJwL+8IpTm8fnNOM7Ue0OeLvfe3xL7XrLqOStYvjuqt7S3znlnNzT9WX&#10;ShvbeY269dx7C34dBLdVtVv5PDJPOGc5mUwmk8lkMplMJpPJZDKZFDz/f/65v/KWK2yv36x3Bbx9&#10;w9W98xW35y82vSxy0e/1K+5E+rJp7iz67LPPm+YupC+/XO9Q+tUvf3W6E4lvWvvyi/i8efb1V7kT&#10;aaF9Lduy4N/20Ti3ouWOJnI754PXpl68ePaJ7kT66quvmubKZO5EMlzVy9VsdK54r/HXjrH0lc1c&#10;wbNPGytd5WQd8I0/y1whtx2iiec416460k7acj57jOLAU3RwPv32Ud34BvfF23o/IIbHM9pQL2Pi&#10;sbUdHD+5sbSu9kXqsowmduLbbu2YLB3fxB9G2rmgR7mB/ePT+0fj6/GJtj8+iWl/28Hx00ds1vEh&#10;RvYRehTTY8Uyx2wfJ3X7mM4tuC4xM5esXa+Pyadr4DwhMR0/yxGp28eJpi1KqOJXOti+tNSWwKdC&#10;/gQotOa3HC5+tsW7Gjb3hbPN++4RvOAPe758N/5lnoxtkwvncb70GetH5++2WGyq42y98F9Y12Fc&#10;k32e/D0Hmj23/zb7Kg2vt295I9B0cX7jRypjX9UFafN9cFsfIx7/h8B7omp8tmHf9nj72XO5a971&#10;Wbdv9mWxzJRVL5z2q+zYTuYmzvawynWdP8qbP8xLjPjZH0ZzgHHNudp3I1ibys55PXO7v+NopPu7&#10;j5IbOj4s48P22GHUF9vQWe9z7scFRrZrpA7xKWE0/uhb2qj60tvDnk+/3pb+qbxsb2xyiVLo88/V&#10;vGk4mclh1Y9gjb828IhmbtlvR3FEvgTp9Iep6UD6okHzMWI78zr5cVeRj9+cM31XEncrRf/oRz86&#10;3YlkH89Vt9vnEP29pV7OP6tpy29ZpJ+8R9qszelk9x6ThKyu31+y1lCU1WHLYT0zbNuwbZL4m8vF&#10;mGPczM1+2sfNmC1n1hirvdRnuXASz14zbtvv3W3c4s97g03zdJLfJ6xx8e/0Khd9zv/NkvrJ3v5t&#10;WnUv991O/JPexILrmtbShXlduXRdvN6turFuaH/y52Ln3Jf1GMn7NM+DcaNrLvI6yWP+T+H5X/8/&#10;/r/fvnr1zbMvtos8vFB++WUuwiwHztYOE/bly/UiDBd4vv56vWjT/vbRz35x0r/4xfrNa1xE+v/9&#10;f/9a0+zQN2/yGAgXYfLCyg7J3uJNV140z3b8cxGJOHmB5mSTi0Lk7MfZ8pgMOeckw07J7bu2299x&#10;7E+7bItODsYxrYF1aAfRNjutISdSyInUB4LbtR0Sn2Xi9PHjA35zW+lrkEvGBFLXOYBjjsbBfbE9&#10;SyBGXjisjfOxdkxIDuSYOP04U3rdxzGjPtJ+5hVtjS5gGtrx/k27kJgs05ZjVn2H1HW72KLdJ/eR&#10;OMnn0dDX0diSZ+YS+Xteharvjum6HocqpsefmNG2Q8b2EfTjT67gMbGG+MAoN4/xK+K/edz+rcb2&#10;XtA/9ze4j73O+p5P6OOPxvNW+ra8fm+q8a/6W+VS2Zej6/TKjc/Y68yRtnruMea/KXyeeBTV6Hjc&#10;btVHqPxvic/jMN97ub0GMVbblGDcRvPD85nzd177rNmeczsfKub1l19C816OODmu7cPS59vg8z/v&#10;DfP6Qp8SB1vqokf73v6QMaFe+mvt/kL8WUaD9YjqWOtfx5Iby5Hu2w2O47bcF2PbEW0u7KSy5XPE&#10;/4j+kLRR24bzERl4n96TzICLx2mXhWeG58mtOnAcZ/77kTcuIrEOP/zhD0/HNdvj733q49rHph+R&#10;u5gDy++ayea1LoBwr0Ps3ne2v0VsfeFvLuUim18rHf/SznhusvB3noyZL+LFx1Tz/KK/wnbOdRkr&#10;ltnm45rxHNmrc4LHrV1EilZ/XbfXo/hVW9nnHyvM5Uccv4H5Mzru3ofHZTmZTCaTyWQymUwmk8lk&#10;MvnO8PJ/+A/9Uz9u37D2zTftSl67U2j7tIXretjaBb6lrNvfbI+zfdWu9n319dfPPvv1r5vm6uVn&#10;n3++6DftG9l+9av1j2lDdfUwrFfFxlfGcicSpG6upCWn2Nd8uYNq3c4Vveh8SoWG+OaqpTVXAX1l&#10;m9Jr039q46uIaW+Pkb/b6XMw8e/bDW4f3a+/D8kn8RKH5bW+uy8QXdmJRxzWEz++Kex/9p3XRyQf&#10;x0wBa7AeQYzEzBKoRw7ZnrlkfxP/4Hbj77rR+KVAdLan0N/sF9YhdcIozqPYi93nHqyTn/OMdj2W&#10;6bt1OBLz2n55BM6BdtJW+hGddYr1NdZ+1fvgqZDCksnS0LLislBnpy2FE+ZW6OfJSf1YZBu3ZtrG&#10;sI3ltlELOMVrK+vYtbFsy2U8t3+rw4LitJhb/Mtydm8ssdpC/3Ba3B7G2od3XwsabnioZbxI8jLn&#10;rF24iMzf9+XIPP628tS+vy9txE7zbawvODrGld+VtqwhKsdvjk9PohyDbQ5v5zSf6/wpLevg8eZ8&#10;zXtRCu8JUs+vx/inxEbBl/gpaRcdn759x2EZu0kOwTp1ILr3f18cu2eUKzrr1nuM8t9r9+60pgbt&#10;2X5Ev8PTx/8dtpCtxQeED0f225Po9q9bc9u36hAb8yjHAprf4VjnWM4xmeMa8l4N3xRwG+jE2WOp&#10;vameyy3orZX2E9Lcus3+q25l+VG3cabFWspyNLbcW2n2tZGtqSHpf5ZgbWxnHPuxhNhZt856dAqc&#10;1vm36dfPF/9Ntz+tsOl8G+xIt+VSTrZOX5S0y/IjLNm37/TrTiWMtt1anv8H/9t/720uAAE6t/jG&#10;qdds//zz9fE3HmH76U9/2jQXln75y182/cUXXzz7yU9+0nQmW3Qu1PSMDuq9upxEwHb7syPiQ+zc&#10;vgjZSfhyWx4QIxp/P+7k+M7hdCAvS1+kSrsQn2o8wf4ZB9qKT5+D68bf7Xo7JAc4okc4JtrrqcvS&#10;+3EU03XdF9uzBOJlbK1NPz7eR6Yaq7TnfPrcjPs16i/t5zhyzn27gbYo0d7mnEe6yhmqPK1Dn081&#10;hvfAbfVcy7nPk9LrfgxSt9J9zKz38fu4j4Kxz/g7T5aZP9YQH0O+ydm5O/4jcM491bjZfouP+9X3&#10;19sqqnaT//vEd9+tE9/z6hHQjudG6PsSKm2W3rY3OLAcCSc99q7jVPT+3hcfG4/ct9eo5nM1nkfG&#10;+UjdQ3pbLr8Wnh7H4Of6a9HqG3+WOXZYjrR9XJf3n3lPyzc65REYHmPx+7pg7ZicIzMv/WgM73vz&#10;+s57xtRHx6eKCckTn8R3W72/SV2wvoaPL2u3xTLadvSorSqm+267qepW2jzF50hduGVsj9Ba2kK2&#10;0dl0ncHTuHf+cIqox6zogFtyu7fqgC1zj+M17585lvMIm7+pjWV+v3Nd4znJa2P1Pjy8z5wJ5JB+&#10;Vf632v3oHJy07K77lL7kAjz4HMX5baR97qra9Zz/ZlnjkTbgQlBw3Vu127L+GGH+jo6Le+H5+VTe&#10;PdImk8lkMplMJpPJZDKZTCaTjuf/r392/Xa2fKrClb3cjYM9V/psx/ezzz5ruroTiSuZP//5z5sm&#10;jq9qRpvqypjropMDxN95AuvAdn+ScuQOlsSnnv/wWpV/csA/V7axVZ8CJzfr3j85sz39cru2Uzc5&#10;VO1CfHoq+4jkO8Jxkj/E7rrOH51tvQ4eW2tDPI9VNCQHliO9l4N1cF0Y9Zd95TuRkjPb49/HH42J&#10;26Ke2wrxBWvjfI/Qj+G9cR8h+bm/MNKuu6eDY1qDtet6X4z2C7juvWH+5Hinnex35tHoWHC/nKNz&#10;tqZPPo/dG+djepvXKx1GtuA+et7G3pNYLK2DtWMQ221VOKaP2diJ4zzvTd+ucd6VDhfbW1nX+cnd&#10;SOGs3p++fe+Dj41H7lsY7SvwmFUaqrGN3fGP1LWt1NsSmJnLkdc0y9yVxJzNvLUmjnXVRvAfzfad&#10;SCxz9wKkbt9f27MveW+Ycybve2kDsI98sCWuY2YJ9qn8H8WoLV5PohnvaPtUJB5U2hzx36t71C8c&#10;0eFIf2+ltbKFbLNl0++2/u0lI3JxV4z1gsftVj2C4zXvcziW83uZtf9QNr/n+Rwyil/ZcxzD+84d&#10;uNanPaqYPmcuTusSLJt9Nax/rmDV2E9V0Cd7+9l0Y5P8/s6Xr4DPS3ypVv4MAue59qUI6Dfo1Z5H&#10;zFaW5SZz5xF8/XZ5f5sc2s+VfvwT54gG648Z5s9T5tA17hn/+b/3T/9ry7hf7pTsSJZ5QeTFMS+a&#10;LPP3jnwRiYkXO/5sA8dBe6KYHPjG/o7jPMEDkhMOOGZ8qv5a45uLTthit4bEtD86OaQd6NuNtj8k&#10;Z/vQZvXmJP7WMBpPkxhgXWGfPmfDth7qpr7zt73XwW31fQx9TDMan8q/0uB+VeMcH/ZV9heMfIif&#10;NpyPcc7ojAP+o/j2N27Luie5EZ/yKNzfqo/m1vwrXG9PZ73XHwr2bcbfY8I45c0S2mOVvjtP70eP&#10;ufWHwPul0p63lU9w7uhRv/r+jdrC5jGM3TGt9+KbtMXS/Yr2/n0EfbvBOVfaXPi0fyvLKJz0uOb7&#10;kXHbG9uPgUfuW9gbn4whHNGmGv9b6kKpt+UyQKeJw9/uytdtcyzmfRQ6xyYxEsdj6+PR2hd2+otI&#10;0Rwfo/Nn1ZZj8iFq3t/ajs7rsvOpcHzra/XgiE9P+tXXjZ0xyXkDm88h8QHrcGvOlTaVz5GxqupW&#10;2tC/UR+fQmtpC9my3/Q4g6dR9eupZERY8khqY2kqdqjmyREdfOz4POBH2ziO817I2heUWKYuy8zn&#10;6tis5ob1rcfpHqO+w8iOJWOeizdQ5XZEV33kd/zReYzzWzTbR9r+xo+tfflmOU++XfOwZ5XbrflD&#10;NbaTdWzuNT7vvsucTCaTyWQymUwmk8lkMplMOp7/2//rv/C2v5qXda745WokVyD5Y4XAVco8tsan&#10;MT/72c+a5vbhX//6103jnzuXHIfY0T3+1CPY33GsuaKWq83W4Ktt7meuZmKLhvg4jnPo/ROf3Ec5&#10;uM0jbUHGge3xcX8dh7rxr+JA4hjHh5FPBW3lE4GKPnbWWSb/3h7d4z5SRhypG92P5xHSrnPodXB8&#10;2437a22om5xZRhObYwxstzbEzpizjO5zy7r9HwGx09++j9eOHWvqJmdriO7jZN1xwPZoM7I9CvLK&#10;/PGYoHPc2e5+Q3IlTvrI0vZH9yfxR/sE0F7PHICqTiB24vc6/YXY+3hpi2W07cQYnR/c1hGI2bcN&#10;fZ73pm/X9P0JVb9ibz+3kHyquMygdWVhXPPc3yPYt8rlY+GR+xYYn9EYeQyPaOjX96h8j7Tlms/J&#10;fUv/5fPzMcj5LOc0a8dx3xnnjDW2aPtzl0L+GK//sLaPfdO3FTgfJL4fZ8Oec4V1n5vJuu1o270t&#10;9P4m686/J9tc1/6MR9at7VPpKqap8rc2lQ/jOqrT26r61+q67/eiRd9Ctlmx6XczeTr0ZdTHp+DR&#10;4I6YPIJKB7ztyFypdPCxxjkgPr6zyHcc+U6k/g9u5/0S23O8E//a+Hh7r7Ne+UDWR/2DW8YDGPNs&#10;evN6GZsih6xb+3ipfCC6Pc62/X7hut4vHkPr8tikbPav3rx69ip3Ii22eLter7NuDSPNGFbj+LHg&#10;ft2b0eve+/L8L/0v/88t01FQJkMmUv93kH7xi1+8o/HJhSYmFRMRiJOJx5JtI6ocRnVZ+pfonECs&#10;TR8nut9RziG694+G+DBhfVElJ7p+go/apW78ITHxiV+fQ+zUdQ5+0zWKc0TvQVwg9mic+5iB3G2P&#10;7u1HSA49tkd7HCCa+ZO/mdDjOKO6UOnUrfpVjYN9IDGdvzVzP8cXttH8d0z6m2OHHKJh1F/n+Qgc&#10;n/ZHF0bYHh/ypQ70dT3nR8eR/dGOE+22sgwen2j7PwLn7DFBj8YKRrlV42afR9DHH40hZB+BdeUf&#10;vbfvrE3qsvR4ev4kB84NeX3pGeVj3G6fw4fkltyqPC98+LGF9EWkcc2Va2MFVZ5VTh8DmZuPYi9+&#10;NeZH9BEq/0NtZbns2mg/zubj0RoSx+ex6vzGL4/5RZLXw2jOnXl9JF6Od4/nxZwvtM8PzgFbdJXb&#10;kbaom3Xbj9QFj7m5Zmd5TUOlQ+8fqpz3+hJs9/iYIzFH9cB2cs/cuBct+jYkbS9uepzN0/A8uSfZ&#10;o4++iMTx5T7Eh32S/cJxnPdCvnD0ox/96HTR+Ic//OHJzjL+VfwKzw3Xq47Hfvyv9Z3lNR+IfrOc&#10;Z/I3iJaG1+VCn1tyOqKd/5HH2ax9POIfHPOsnj374tXXp4tIfsztwv8JmjnicfvY8Bg+AsbmXuNz&#10;37PkZDKZTCaTyWQymUwmk8nkO8nLP/V3/8kfb7pdyXPhaliuNrLkrqPYuOMIO1cgc1tv/LjCFR1y&#10;ZS1xR1RXxkZ10zZQz58mR+NjcrU0cbLd7R7JIeAbf18htx1SJ22HPlaWrmvsH+zvq697cUyVm3Ec&#10;x/enhBWOea2tKt/e90h95zmKy/7M3O65FqfSYJ3YI9sejllp8s/899yzNh4z6mY+m8T+UCQf50wO&#10;Vf5VzvFnmT6wdH/SVh8nGnt8ehzH+kOQflTjk3ycl/vS9/c3gXMD59xvA9sq3ffxCKm/N0+iObZG&#10;5wf7R/elx3myL1hWvh8C96nvH/S20/qSbrZg41/T7ee79H2s+vubGodHMhrXe9LGf9BGNd5H9BF6&#10;/1H9sq1tCdi5k8FL476lrxw7LrGNxiF3HBGX9yks8Us7rp/C8c5xj2aZ94vZblh3PEBn3eeY/nwT&#10;rCuu+bjv1ubWNiuI37dBvFHMyn5Pqv7eg4flv4VsmT9weB41Nkl5GZ2L8XFXLuw36tAfc5l7KWyj&#10;XnTeE3HMcuyzDbt1jkPq5DhHQ+KaUV6Bbf12r+/FGmmW13wgmsfZTm2QO4smL8co+vWis86y1CyX&#10;8uqbb945/+3FubAvhT/8PdIp37xZzq98oxvbsW0+TynrUJw1ePss5xJG224tz//V//m/3CLmIDS8&#10;qOaRGZZ5nI2LRvkWNtuZdPHndsHYM9mi8RsxyqGqi85FKurllkX06HEe+zsmpF0OUF+ASn2W8XdM&#10;8MWr3CoJiem6fbvB7aJdN7iu7fZ3HHCc1CGG9ShmT+IAbQC2jLnjW7utyidLuFVD8vE4QKUDc4E5&#10;GkZxKg3WqQvR5Jlc+zGPtg84TtVufMjf8z9zHp156PgcNzl2rI3b6nO7N32/k3OVg3Pu62bOU8/z&#10;P2PlMXcc7JToPm6wTm69/yPxmLiP7juM+us+Yov90bnvxa/G9hbd9yu4jz0ZQ2KMNETzOpYPR/AZ&#10;zTHbjXNjrkXbTj2/Xtybagz6sRpR+TS17Qq+WYU3gye2/dLjsc2+g0oHxqnK72Mg+/lR7I3PkXG+&#10;Nv57HKlbtrUteXztkxfbsbN0w1GOxA/VGPB4CyUkDstRTI+n952Pdx+zHNfxdw6Ow+tzYlXa/n2c&#10;0Ov4VXVN399R33viU9VlmeN6z8f24DyPaGO7x98ciTmqB7ZX+T+FFn0L2fbopsfZPA3PmXuSEXmx&#10;qEc+zsbrb96nVfuO4zHHpv8m0m//9m+3deDRtmj/DSXPH9pPDpU2zqE6Bvv56Tgj3bd1Tb/+5tXp&#10;G9qq84Nz4JwzstvfcTz+9qniVDHNYj3N9S9fLfG39t71XHGMUTyoyFZFeAAA//RJREFU7JyfPG4f&#10;Gxn7R8HY3Gt8zu/wJpPJZDKZTCaTyWQymUwmk4KXf/rv+cd+7CtSXNnLlUSuhuUPkLHkk1k0VyN5&#10;tC2+uaMj68Sjbu5KAuwQn569q2JVXdap50+LABvbgGXq5WppCuCbthMrxCfLHtelnuvG7rbA+Y/a&#10;dcwsg3MO9ieG69rPOVT52D6KE01xf6mXutZQ2UNig+Ob3sdknWX6n9KTHCiZD2D/IxqsR/R9zXpv&#10;D4lP6ftBgeTuGPHPvrAv0M/Uyb7uY4TUhdH2e5J+Jf+03eeQPKxdNyX2jEP8XYAxGM35LENiguNH&#10;9/6PIO25XeuQ/qWA93tsWX4InHdfgjX066Hvg8sIt5XiYyo+xrHQnBt8fvDxNdLGuVWaeqO6jyBt&#10;hn4d9nxOehmyWDFd3Ikk+rEFbLZXOoxy/Jh4dP7EdxvVmIdbxn6PvbqjWBf+lG2duxj4g9orSz80&#10;XOlbVewDo3a5Y4jjK34571NybOccGVu2x8aSGImfO5GyznZgPX4pXvdx7pzYBokDjukSG8TH9cDr&#10;rhMN1hUjH8fZ08H2R9H3H/ocwig322Dkc3e2kC3zB4R/NEl5GZ3L8dqW0I9jOKJDjr/Rtuz3bGM9&#10;xxs6xygxOGbRHN/x97GfWICOD6Cr9dG2LCmJW/nBrdrwOJv7kGIbOutHNUsKv+MzTnv+Hkdr+7is&#10;j7Jt/st2Cnr5cfJxMf36d53RGNyTal69D8//8v/qX3mbnQ5MhlwUYplvW+OCUB5Pw/755583zWTL&#10;bf/EYB2w/fKXv2za8a37QcqFINuP1GVAUtcaH9elb4A99fu6ud2x8s8S+rp+PIF1cM7WEJ8+jvMP&#10;fd2Af96kuK6hXmI5ju1uCxzzmqau4490H7+CuNDXreJUfU8c1+1zy/6FURz30RoSf4/40BYluu8D&#10;9PGj7eu+gHOo6sa/ysHxPiTkPtpfps/fucbf42btutZ5sYN+HKLB+XhsY6du4jwC2qnGp9Ij3C/3&#10;70NwLbeKI3nu+bzvWBlex/JaRr3sC+aCzw/eR8Fzo59v0dTLa80jqPZ7NW6Vz4XmxzaEfpzt7LEy&#10;Ol7A9son2uP2MfLo3Bkf7xuPoRmNLVT6CLfGiZ2f0RePs+VbhhYYt/TL/TPEyPzpdeLzXszv5UYx&#10;Xbdqixh5bJ/HYfKtT7wHzvuHKgfPYfz93jiaZXycJ/ES0/vaMW2PLSQH52MN0VXfYVSXpfs76jtY&#10;B7d1RBvbPVbmKTErn3vRom9D0vbWph/R6qP6kj3K8oU6EDtUc+CIDtVxYU291PU3r/kb2fpvZ8s5&#10;gddfv45nDmMbabflsfVxZ+1jc4/E7Llmf/X1NxePs43Gx2OItj26Oodwvsp6H/OWOLFBs27d+vrN&#10;ktu27exxX6ox/BjwGD4CxuZe47MeIZPJZDKZTCaTyWQymUwmk8kOL//JP/Gn2uNsXPlqy7dvnn39&#10;9TftKiFXGr/88ov2V9S/efXNsy++/LLdgob966+/ar7ZxhXHN28or5+9Xf5xZTJ3KHGpEd8m0VzZ&#10;bGuwqudcolza7+1VXS6iPX+xXk27uKq2LNje8mk5rVdI35LbEofctv8N6r14+aLV4/bqXHle62/t&#10;bv96aD+3ZD9f6qVu6wo/FqiXK650IDEbW8p0hvrv6nOeLVLiiNb3JY/WZst/1Xi2frNcCjmsmjF5&#10;124YyoxnG2PyoZ2l0Me2LW3g1Po1aovSPC5+whJtUwtrgy1uCuvNG91Y1jC3H5v/Nv6tDnrLba2/&#10;VFnKkkobc/JgPPyNAKd0tvpr6GUMqd/Msq8bm70RuYU5l/VfY/NpTWm/sw5tc8t1zfmU/2mM1wCb&#10;e4ubvpDXyxfrrbqr7+Kwuq/jvxVr/l3Q/LdKC+tW+5y33Rv6+HI57lr+y79Tq12+F3lvfUyfT+Vi&#10;H62u9LudKxyvxaKJtLYsI1s96q8xWTa9xF7Xt82rY4tBG4+C8Wnnk+Rygj7k35rHubi/27bm9eHJ&#10;fmlL/rFMX+iOu7SwZnn+uea+af/b+tdQDNpYxbmd1n5y2GytLGwRTvEo7VjJnFm24Uk9Xh84L1A3&#10;cVJ/cb6IkdJirQ7rstXj/xrjhT7lfAS0ec6g/xnOa5Xnuz9Xlu5dzP+oNj4b6H49XNMZx4+VR+e+&#10;F9/jGY6M/RGOxhnG7fxZW/fzeX+344bSvLZtTS+kOnWHeisLOXe2mMsxPXotWM8N2zGYGAu0vmxu&#10;7a53I3C8r4/JvPxkvXuhxcRpgbb82t3OFzrvsK21ufzDvr5Pzvvttc/A+bv1f4uZ911rRguLThzy&#10;bdVSt/3cWLYtLa9yy6PZlmU0sZCrW2xokW1tgc+qiWndYlqzuixXa5ebiQMUuqp7srf2zqVVvaLb&#10;Sgo/LvRWFsq8n8Iaeo296Y8Fp8tRc97DZ5plG79btWGeQ+YWoL3f2ZQc1tfo9TjltRXdjjGOoQV+&#10;HwWOr1eL5pjmX2tnCUHc9ZywnTeW9eaznR8u5jY/ml4LpnXbWW9H6eazVhmW9cc7tHy6gusal9+v&#10;fU7Le5b1MbF2DlkKfY4PvwdHUzd+2E+a80/7Pbmve465xhnorS56Xd/08m+kWT6atk8+UhijR8LY&#10;3Gt8nv/7f/bfeMtFoTy2xoWffPOaNbe35XE2/HOBiMnGNmiTY5lwwONvqdsm4WZnmQO6p73wd1R1&#10;GYDR4wBtsm47wHVthwyg46BzSyTt0E/Yq+tbIqvH2ZKzNThO6jqm26Su14P9rd13163s4HyyL9Cj&#10;3FyXpeOP7FkG7+uR3ssz9HmOxs37Ee3xd91KJyaw3uO2rB3HfcEnfkfa6sch+bNPcms99sS0j9uq&#10;sE/vP+rvvaCvuc2472N0n/toH8EoT+9rx+l130ZwzCp+8nwE9C/nJefZ62ANzvnaWD0C2hwdj3v5&#10;2175GPcrmv6NtOuy37Lu+WY79Xw+H9HnY46Ms/O/N+5XlaftR7Q5+jjbrTrj5uP3YyRj/ygYm2rf&#10;VHPP9kof4UicUUwssS+/8p0+rDk691KXZeZMr0/xF1vOPz5X24fto2Pc5wHOwTkP8y1P+aYn3lNk&#10;fjoOOu16DvB+Oe+Tea+dvxfK0u9PUod4adf7Gt/42N9tQfrIcjQ+EL035sF1WSYmS8ePNlXMqt0j&#10;+dwrZhWH8ay23YO2t7Zd8ahWsr/uySnim7dn3eF2b9XB89n7wseC8XHHcZPj0Y+wYYsP39qW98/Y&#10;Mm/xjY/9Pc+Nc3HOHKfZVs2jW+3mm+W8wd9Fgqpdnysq7fHEFl3Z+/gjH2uzWDeFXth2+7ueY0bz&#10;5LvKaPzuCWN5r/F896iYTCaTyWQymUwmk8lkMplMOl7kKmyuTFG4kpjC1ca+cJXyWsnVyFxRG2mX&#10;I3Zr52vYltx77RL6+u/L0Th9+0d5nzzdVrSL7RVut9eO5TiVfUQf0yVY9/R1Uoxz8Hy4Rh/HOGb0&#10;kVJxJH9K8oeRv32ss55ScW37vXDue/mP8tmr61LFsX5f3O4j2Ivv/riPj+zvUzgyVs65L6M+uo7J&#10;nBiVYL0XP58+9jHiQ6le+1KI6fqJSflNkDGj3Ao1UuAU58ZYGUewntxGtS8r+4dklAMqhccfquOl&#10;rwc+hvo54zqJY+zvGP2xnQKO52M774Gda+qA4/hY79uqcMyqjLiX/Sk8IuZTcD5H9KPx/H80j+jX&#10;RcQHDxv5Xys9OXYoOQ9Q/LsrdwPmj0an2N8xXCqcR5WfdUXfltddjuQ5slNS90ip/B2vb2vkU9mX&#10;mq3+5OPnBbf0cQtfXujAL5jcbjsqORjx6V9gU8I6aVaszRF778MFMN+KGDJpySnakxh8oEcfOdh7&#10;3jdO1d89HP9agfTXfe9LsAbH8psgz5M+Vso1HNsxXY74HCnUDf1c6NtIcd1RMX3fq2Icy21Fu7i9&#10;Ph6321LwC/bx/E+d4BxSTO//CEZ9BPchBexv7fxHdftiEqcvjjsqH4JRLu6H53N1rqOYD5U/bTj/&#10;aJcjebgf7hfapF9VWy7G8fM6RiEOr4u5Nd517d+/5lGwxwdSl9eqxOzz+Fh4u+yyVrb19yX7ytpl&#10;8t2G49fHm89bgXmQY8elmic55vrjro+T940Uv4amQOL4GM97Xgp24/qJ6eI27es+JG/ocx6VjEFi&#10;eP2anTKK41Ix8qV4m+l9bqGqy/oo/9hiv0W7YL837N2cPx99EQZG/XpK4e8FncqDO1Dtl+o4Mj63&#10;+JjlkdIU1nOM57zT6x5ySkm7VZ4uvf+oGLedXCjOjb/x620pFz6FHZ2ScUrxNtcfFfsc0c756BuI&#10;aoxsd7k2zrOsJeN0l7Ltk8lkMplMJpPJZDKZTCaTyaTk+X/wL/7f33755ZfPfvrTnzYDf/TvD/7g&#10;D5rmjqP8cWyuUuIHfCoTbTuaK7zR1IfT1cdNc3UycFUsWAf7o4kLXInOH+a1HV/yA9fNFbho6kdz&#10;NS3Eh3rpC8QO8WfJp0zgmLQbiJMcWCZPSBzn0OfjWCPcrus6/358nENwXZaOGQ2sA3E8zsnTGqKp&#10;l7puC2KHUfx+e+qiq7qU6IyDYxLDcaIru9uq+pvlNRLHMfv4AZ2+WHM3ww9+8IOm2Z/pF3q036u2&#10;wO2m7d4nZPs1RvFtY1x9vCRPa+P9AonlnBkb64zVUVL3CH2e1/pr3bczatfjA/FhOdIQXbULe3nA&#10;0br9thA7S+8vM8rZ+45l9l2v4+PxqTQ5JB/PB5bZd7a7Le7QzR/RxTd29LXXF3JI362rfHri8xSc&#10;c8Ys9OuAzfaRfruk9W7NJd+lf8nZfTR9myN/a/LPPuqJT8+97KbPu6favrd/78G1vJ4KYzMan952&#10;ZAyHcZb0n6sP9olmWdmDteH1MecB7wv7sz3HpmFsM765iwj8R3qxxW6f3HkE3ke5ex94v5z3xiyj&#10;Pecdx/lz7okPOnaWac99pH8et2jnZg1ed6xox6ziH6HKoc/HZNst7exR9bU6/+B/JNdRfm+xbeaL&#10;GNvyntxrfCo4djmG96hy6O3Xcs0ch2r8qznpYxxb7H/z3/w3n94/24fX/Bzj1vikbp9DsA9zJ3nb&#10;39rHLHrkbx/bX786x7fP69fdH9De/vj2N+1ckfOG6pKn4i8/mrZ/u4Nom6V8A1t8+Fa3U27ozWeN&#10;0+TJBme18GIZp4xn+3mcjPE1jvq9D+n3o3h0fB8jT6VdROJb137nd36nGT7//PNnv/d7v9c0B8Lo&#10;DTMvhvmmNm4N/MUvftE09nzLm/0hBylUegRxMqAeWAbAL7LJ0xoyUPaHvOj38ZOz+07d+KNzYrGG&#10;9KWKaQ2JeZQjYxjtF0H3xXaIP0v3y2PFOpB7+oVOHNtZRkPiOyY69j6mNQXwTV3nadwva8c0tjkf&#10;tPd17BDtuuisWzv/vu+juYdvcra9z2cUx3VZ+lioYrq/o5jg/qZurw31s3T8kXaekLoQH+N2Pba9&#10;dk5VnHCrNr3dfazmT/pI3dSvdI/jjLTreRw8PnvxjftyrV2wTh/39kV8YDQmzpl5Eu2YxMu8Zbx9&#10;foh2+8TJseCYPcmTmDnPME9T19pQz/s92jm4j7b3eHwqrvlUefb5hCo362X0T2/4PD5cRHLfM4be&#10;j87H+xHi7zF03R73PXXhiD1gG+0jU41DpQ3vhXx+uzfkPsq/0h7LI/6O/wheMv75ev2O0f4C2ysd&#10;+rmUvjEHo91f/DNnOH/kHMIczzz3mPALZr7difZT13EgudFu9gEXjTI3eP8czZzxMTuq6+No75gK&#10;zg2dmNT1nDDxsT9cs5veZ8QoX6jse1T5RPf5XNMeH48T4538PObO2W1ZL2KZIKt2nNt7+5uHC0jj&#10;o/c+VHMTTuO5cESb2P/oH/2jFxeRclzzrW358OiP/JE/ctLUS12O3+SHLceXLzpV84R5ZZ04HPvR&#10;ttvfcRzf+kjMPrcQG/B7PHUeRWt120XnVu+H99cj8Lh9jNxzfB55HphMJpPJZDKZTCaTyWQymXxH&#10;eMFVVa5Y5rZadApXIvv1FK5mUrgixxVMX8V8Kok3iulttJ1i+xHs75J4kKt1fQnWMIpXlT3/EX1b&#10;xvU8Htb2CUdiUqqYFan3FDLWKSY5UDwPU9J+cnCcfFJIsT1Y9zim2xgVGMWHkb9LRR/HfXbfRziX&#10;vhjn4JijssfIn3ItT+jr9OUo1+q675U2VZyj3Fo3+2cvN+fk+Na3UPX9KFUO3u8j7ZJ6qRs8Hv1x&#10;bBxrdH6oqOI4H+fQF+M6LvdiFNvlqM813K+ll+d/B/ubUtHHuYW9um63ysP2e5dH8yHbeghL2lUf&#10;KvutOMb7xruY/9LEGp0fDP6j4vcelYZRfJeK3i9xXHqflFH9PfteGXFt+/vimG7DffZrQTTFv9NE&#10;u57j9PqWsmRGcmv5yHn/s/a3A/bfaA5Q/Dtvin0v9+l5vjmmfVzs3xfPq5G+tRyJ2euUR0DUFLCe&#10;fHi8v59SXv7pv/cf/zGPsPFIGgcQt7H98pe/vDiYOChYzwGSbQRAc/EJmIhsz4sg5EWxtwXrEbSx&#10;B9tzAGTddRKfJS/Swe3Gv4+DT+pxu2Ovsx5YD45Taftb+82EdV+Cdci+oB00BdJ+6iQ+y/Ql6xB/&#10;6McnVJo4accxbd+ryzgnL4pjQfpFPZbur2OlLsvEdKxs63W2h2jHrkgsCvFGMYmTWL0OqR+duYeP&#10;++661vimvWjnU+VmEg+se1x3pJ0XOZuq7og+H8et6OP3xfZgvQd+GUPHsO7pt/Wa0sekZHtPPyY9&#10;rjuqb3s1H47oUO2LPk+XYA3ET8l85XETbh338Zw8Eo85Vh0jfcxexy91Q1/XxXWvYX+XI6Qfe/T9&#10;PYJzcE4pLy7KkvuSf/OlbBrwBbcbnW0Q3Y8/4O/62e4Se3iKDqOc4Yg2Hv9HQO4ZqyMcyYWYLrfE&#10;PwojvpbzPgRrU/lcq4st9mp/xYdCXzMPOadwfuk12/P6G//Ew5ZlfOLnba6DzjxBg31y3vFcGh3X&#10;1Inew/X2/J1vNFhfo697C6n7vvVD+tkXxjCF94zWKazbv9eAHuHcL/Tp35Zbsz6OtH3PwrmfJck/&#10;be/skzEe0drfOKJN7DlG2Ycp7Pcch+j4oEM/ByAxWVLavl1K7Pb1nCFutvF7dLTt6LSXJeWIvY8T&#10;ne3RI5zPvWjRGJKlvF2H5mFkXzyKe4/Nb4J7jc/93yVMJpPJZDKZTCaTyWQymUy+c7z8U/+NP/lj&#10;vi3il7/4RbtayR/6++Uvf9X0q9evnn3z9XonEn/lvf0l96W85u6jb9Y/2pU7kbgyx19oxzfkal27&#10;3rVd9eJnroA1vW69oFl8oS9X/VjoCiCytUvhiupqaIvGEiht5RPUlW2Z+qq7/vV56q11qH/65JV/&#10;L54/e/kCvca+uJpHu6eYaxz06cpvs69ttfqtDpVOGbWGL8Yn7WLXvzNr3JT2l/TbctkXr9arz2/f&#10;nq88QxRxWh/Ry5I+xt5aaHWXRWIu5dyX5rqx+q2cdYuz9SVjCLaXdZfN+dafS/+F1v6WzzIv23Lp&#10;YzT/ms9C+tVitH23frqwrDafFj/tUJZ/pzHhH74bJ9XC84P/y79tX28bmkurvcUjROK0n7hs5VR3&#10;qZe5Z1ou26cjxMgYUu/1m+3TBeoupfW9rTeXE85hjcEy8+oyt1W1kKf9nvxaacSLuqm3xYpuqq2c&#10;67bFFrOtNI/mc/JfOCuRGMisb4s1Xls7hWRDMy+FeI5+0dYi17XVmi3nOJRtbVlkPJrvUvm0JNDJ&#10;tmn+JWDjYmVlCw3ZyjL7PfGwpYRWlR+bSH/bj7ZcOdUj1lZWl9Up21ad1lZTrTeWlZMWbT/rvHou&#10;LMj1srRU2nJZbwH4sbVDG62dbbmUl5+c7xBw+y3eNm/bcjtfraH5sTht+a9li7n8Y8yXFcKseaRu&#10;W2/Wre5Wpy9sDPj3RSzuW51LLtYv6qx9WG3SrSw/trL2dSlL7u1TRuy7rC263bUnxb/0dTmX+rzU&#10;OhQt2phvy2iITjzgU+Do3t9xb9Wh3542XOCIDv16GPneE/If9RHc7vvmQOx8Kn9PnHH00pMLu72s&#10;rmvB+LCk/ynb6noMbWyVOfbbOXfR3IGQ93joF0uBZtvGJO8pGN91XyzGRb9Y3l+82P54Mj7xW//j&#10;t9TZzk+rXo7TaJJb/qP5ZqTTXQKLPSmffJZ/seIfh6ZZqlzQ6m9zk/IOLdszuCyl2Uq9iFbO9vU9&#10;xjutr9vvwUWc80pT/FhKG58tN/p7el3gveLJZn0ui4H/q92lxcjr2qnFC+h1em5tlleWTT2G4dg/&#10;kT7iaf0hXcn4diyNnmboEW1kb3cZLcvTazzzYCkcvzTM77Ht/cXyD3063tn/yu107C2F18S2afFZ&#10;W1no5gxt5Heo9ffpVed37FW/On3zWfOJdt1O48885neC2FvMk5Y/87/ltJXBv1fUXbbdndPAPBb2&#10;yyOOgcC4TVae/4X/2Z9/y+Nsv/u7v9sM6HzFP5OOi0QhO4XJyeNswPZ8xb/922Rd1oN3qN+cjHa0&#10;d1Am+i3auC1OHCHtkmPypG402/OX9iFxsI/iGMdhyXiB8wTHiXZ89GisHKfStOl9Eawd3+1C2iL/&#10;1LF23SM+aE7K0Ufqxt+w3f4ZW2ugPtBO4lhX/jDSaROcQ68D9UbjaZ++75QQf5Yet2j2bY7BoyQm&#10;VDpU+UD2HViP4ri/1nCtrqGux2qkKx+oco62bx+fAo5Pvt6/1+LDLePj+G6318F6j+TA3E+/wLlZ&#10;H+mL7aGPH/byPJJD7BwHfOU2uC10jmtsbi91WVb9Co5j/75ucFtH+ug49t/TWT/i7zGBtNtzi71F&#10;j5llxkF9gdR1zv34ONf4s0ycat/12F5pU9mD26y0qeyMf7XtHtCP0Ty8NefKh9ij+E8lo89yvUyz&#10;av/Sd2TfVTpgi9199DEB8aGvOd9ybsl7P2u2x4d6GR9seV3u/WN3Drxu571Z9e1svKf2n4kInleV&#10;9rHjus7BusfjeUSb2D2ej6Dqi7X7XumqLv3I/q1iVlA342C9TvRVL3toPZ8unKPfD+d/T7aePHv7&#10;ehmHjMuyiP1e7I3zaTwXjmgTu49liJ1vXMzxy7ez5RvcfvjDH57ebzCuHtvUZRm749OXzCGO9fSN&#10;4/uaxj9124WlbbY4zqvOPmrLdmzRWfY4h0cwbvV+sC+yXx7BI8fmY+P+Z5nJZDKZTCaTyWQymUwm&#10;k8l3jpd/8u/6B37MpyG/+tWv2tU1rkD++te/bppPN3I1k8JVy94enW0U6K9w+qpgpY2vlFY6OWV9&#10;RNVWYqXYBlxR5koyddAsXUJ06gE6uUX3dsfpda5m2w7WxMjSbbn406kRjs8y7fZx+r6w7P2DdRXf&#10;9r26YFsP27LdGqp2+5yx9cV43fGvQb201eM4lU67xEgcax93LuCc0ddKcPvo7Gtj/75+dF8n6yxT&#10;bqkbWz/PQ/TIFkZt9TmEPs4oLvWyLxynj1npEd6efR1b358Qe7991Ba2FPxdx/7R8e2p7IbY7K/g&#10;9qJdjOOzzDi4+JM+6qctlm439PUdMzifxEHbr6/rbfgG62Bf6z0Sh+Uofuyj9dj6drw+ymHk32zb&#10;MrqV1WFddjiHCrd1ir3gevbp6es/FbdbaWC9t0Flvzd7fb1H+8S/x3j2JCLLpYV1RelWbdpe6Yq9&#10;8Uh9n2s5r7Dea/tA9jU2Chof+0fHh+LzijXL+PL6Tkkdl/hUOstosL7GyLe3kWvyNbH37VfckleP&#10;2x/lsofzq3T6ciuOcUlnG7nciTqHp3GK2I3LvVvaG3f364g2sWeZfZwSO8cldySxznHIHYUcy/j4&#10;uAa31cdB+70EsawpR/QaY9FbLP7UTHt07e3yOzi2ZTmKH51lr5NjX+LzscL4e7/cm495bOCe+b/8&#10;h/4rf2L9m0i//GWbdGguKKH5JTW32Lpgz0Wk6Ew+kx3ZFw7A6CMkruOP2gtuy21EV3FsJ0dubcwJ&#10;I6WKDanvA9CaZd9GGGnij9p0HGvaSnvRgXohMVn28YNjjnTqQ2xg7Zj2t72qC/ap/LOeZWKn0KYv&#10;BkZ7O8W2lArnUOG2jHP2eLJ0286p18BxyLGZeGwL0X3dvCG2rYLcaCP52Te6jzGKl/x6ja/3xYiq&#10;bq9H9Pa0wTL9z3qP61ZtUY83Fixdsi1UOqReX8jR8yd2cD6j3CC+4P3tvkPso5LtodIm9n5uV3kG&#10;7I7pnDMOGROWKUBblF67rb5utME/eee1LnnFN3WTW0rais46YAvRLInl9V47hnH8XgdrSGzY01lP&#10;bhTr9reQ8DlXKxnl0OpKUy7iLyXYVhXTr78P1RjujW2o+vuIkvg9VW5mFKcq9yYRWS4trCsLbqlq&#10;1/ZKj6jGhHoumYcsfc6hxD8655mca9hGO6kL1o7v9eSWbRTq5DyE3SXbk1+lKfgH1rOMrri23Vwb&#10;21DF3LOPSsbA7VY5QOpZHynE3Is7InWjw0mz2HSLfHa5O87lnpwidmNz75au7dNwRJveTju8zudY&#10;Zp0lthw//H7LccU623KchcR0DHCsbCNW1vO7dXR+p+ZGjtjt/+oVF5FW/fU3y+/di50LSFxQwtb7&#10;Z+k+JieWKSPw+Zhhn1Rz4B5U4/aHkfOrzGQymUwmk8lkMplMJpPJZFLQ7kTKI2xcXeOK6GeffdZ0&#10;rmbmiqWvZMaO5upnfFIgVwJ9RXDvCmHqQbTjQaVN315wLGuT/LjqnNsZHQOy7vp9PF/Jjfb2tBGd&#10;mL09usfxvY/ShjX08b3eQz3iO1aPc/P2vk23M+pvVRdY77enHmSbbY4NaI+hde87os9pj712Q9+n&#10;Ec7LcWKjPvuc4w5ih77uSO+R3FhmjlVxrMH6GvimX/14OIcjuiLbnOdevo410raRuz/1Nf06HPGB&#10;xKN4/jiHUW4m9fd0H8fEByp9DWKPznsVzo1+VzrrsaUdt5X28Il/X9f14584scWeur029reGtAXR&#10;zgHsP9KOWWmwNqMcYKRZVj75yLlvxet9Tj2J37fzbaEaz0ob27+NfTvKo/ZNIj7X8DXbtt63OcrB&#10;tiM5VvvK5NwAOa9TL3Z0tqN9nrBPzg+9PaBTF6LjF507B9CJMyrQ63BNJ4ce+74vxEicKp7tvc+o&#10;jm1V7gb/ayX7KyU22Bufa8Vk/SIaps7vnvQ53IOLiN3Q3Lu1vf3rvh3RJnaW0bSV9rzv8wgbxyF/&#10;VJvzAnaW2FMn9fHL8WxbjmXK5Z1F47uSsLOkfmxNL0s/ttb+0PbWBt+k1gra/vJhuVvoS8q2/rHi&#10;/fsIGJ/JyvN/4X/8z7RvZ/v93//9Zvjiiy+e/fSnP22aiZpfVD1otlsbdmC+mQKqHTo6kHvNARA9&#10;8gHHH7VlX2sY+XOiyF/mN1UctPOMZjnKnzYzPmja29Nui3hZbyeTpYDt1sTJydEafNIc1bU9S6Be&#10;8j/arvsbe1W3j+MxqXKmQGzQ163iBMfsdai0cVuOU+UJ1AnJDazjw4tOvhXRfUGP5hWkbp9/1q09&#10;r/r4Iw23xKde8jzi3+tgbTx/ILnBtZxd15plNOOab+s4yrUcIJplfPp8KNHOzTj+SHv/9jgfM8qz&#10;wnk6tz7P4P6yrI7ZaPe9byt2x3RdkzdyvXae1MtctTbUSw7OB2g7OJ9ot2VNjKyzPKKDNTiHIzq5&#10;Qewt4uayZHZ6k9lykDbX2jqa8zX6uu9Llc9enqG335L/rVQ5wK3tVv6PyD8RuYh0im694HaP5Pa+&#10;eVIvdX3OqY53fHJc+Nhke77RideEvC5gi512UpdzRer255+cN/g7pbzGg/e123Ucn38q7bpuy7it&#10;I1T+1XkSRvvO+wIqHdyvniNxrsXnvRVjNOJa3WpMmnVzf8tyq3vbiB+DvEa5PZVTRMY+iS/Le7dU&#10;7Vuoxr/SJnaW0T4usOU45fe/HMt/09/0N118Uxt/6iQkDser8x7F93Fnf38bmu32bxeNtkH/Gvvb&#10;1c727Iqmt7Z8fkgMqOYnjHL+GKEf6csj8Hj+Yef8TnEymUwmk8lkMplMJpPJZDIpePn3/Zf+3tPj&#10;bFxd48ondyZxFZLiq5mx2d7rFK4C5pMdqK4KVnZiZBkN1rna2Bdj/9HVVddhyVVolnufpIzyYTnS&#10;YB1ohzbSvnOIDn1civuyd1U08dKvXlNC4kG0ba5DyRX7UT2IX3T8ba/qovtYwTr0/qFvd5QDpK7j&#10;VDFN4oxK6ONEj+pQqv0DicU+p4zqjPrbkxwSb6QhMSle7zVYj3A98npqbke4luOoDdtMn7/Pb0eo&#10;8hhp28woN9dxsa2n6iOM/KGyVyS+6yWfUWFMvQTr+AGxcw7s+xE/SuqngP0TJzrbXIcYFNvj25cQ&#10;jW9IXeM6UK339mukrb7NSkO/Dhe2RV5ksW3Cdi1P4iSWY47aDHvb9jg6Vu8b/yiPjj/qZ9/mkRwq&#10;n0fkf4645L6l32zRavNIXyqfvTkwijM6zxBjFA/tkrq9dhzX83krr+PeDvFJDMgSEjf+exr26hq2&#10;pTwFj6exze1YQ6XDXv4hMfuS3Hrt9X78++39utvr9Zkl500tG9fysbJ0xNnfuyejfRs8rke0if3a&#10;dsj7O+YCdySxr9H8XhideUjhd+fcIeeCLXb7VNr+WRL/9ds1XtPbN7W5fUq299qlZzRuI7+PCfpR&#10;7eN78LGPzz15/s/8U/+Lt9y6mUfYuI325z//edNMQiY3eNCY2LnV1j6QHcdBNrrlr8ITnCVxRzo+&#10;QBthFL+KY6iXi0XonDiInVuR3aZz2NOjnLME2kp8cF9G2nWJnXX0qC1DW4lj3cdMHMcH6oRox7G/&#10;dd+ux/laXTTzDPDPfrE2+FOgz905OI7HIXUqvUfiAHHBfdmL6dwcJ9h/b3xGcfZihirPnvQLHNPa&#10;PsHxrPHNvnC7fR+j7ZNlGLVb4bp7Ma9Bv6vzQ8WRMYyuYqKz3uuK0fh4bOGWMTyCc9tj1HdyGWmI&#10;Zu5n/veM/CHafXcca9odnSv6fEI/Vyuov4frokcx9+ymaut97S365oJ+u2n6zt9jgD6Hatyi7e8x&#10;tH8fM9heaWP7veJXdaEaz3vQH7/G7VY5HPF5BKeW3iy/oG/ynV9Ii9xu6cvR/RLNXMh8YJlj33Z8&#10;rVMX37y38SNs2KIdx7lxvmFfgvcp76lHdvtb27+KGRvw/j3nugrneUQb+poxhNGYewwrDSPt/sLI&#10;h+U1DSPdP85W+QePQzXm7e/ZbHoJsgzSGmc8gt9O0vO9x1Hvgcet59q+g9E+gms+3o8cu5nDv/3b&#10;v/3s008/fUcTI8d1vlUNqjnAnIrdc7h8hG2JF38/zvYN38iW+Mq5bzc6y1CNQ7TrfozQD/fr3mT/&#10;fKzcc3zW2T+ZTCaTyWQymUwmk8lkMpns8PLv/tv/rh9z9xHfyMZVT66I8se1udKW4quZKbmiGp8e&#10;rs7m0xm45apX2ug1RBOPNnJFzcUkN+q5LwF/rjanbnRih9RjeUSbxLbOJzVZz/YRfRuU9CXbRji2&#10;x6rvGyRmSNzUsXYB52BtH5a0G32tbt9+/F2P4nGo9q/77jEPqb+nwXUCNsdPAX+K0C+hrzuK4xxY&#10;OibEL3Vj87InMV1sh8StyjXi09fxemzGOcAoN4juY3h9r40sPWdYpphRTOYRYx7bLSRGiO7tzqPP&#10;CVwvyz7GUW6pM8rlGs4thfEbzflsY5m6PaNjHVI/2uCf4vMGxVAv+zfxHMv1RvX3SJxRDIq3Re/h&#10;vJzrXqnItqpNW9/iuvnzSegoX7fltnsd+rre9r70fcn6veLv8cj49KPvG7jNSsPetkdyaonUsy/4&#10;sXXlffIPt/ZjFJ8xtc7S451l/FhSsOecgc720XsUr4/ORZW2P8u8H+i1fVhSIEvskNxTjNf7bddw&#10;vD6O7dc0jHT6EV+X4HXboR+TXme9f43qXxNcIEuwhiXqphbY1m2/J+7Hvcry46TJ/KKv2/JetPYK&#10;qjHeG/sQe/rRtzNa51jJ7w0cY/xeG50Y+PC7c+4iYhsFnXUvKfj2dmJZZ9n09s1s0adtW54XPvzb&#10;lq0f23JlGYNteJaZy6Csui1WnbiPZEvhIbB/qjlwDxifj5m989jN5X/6D/5P3nIR6Re/+EULzi15&#10;XFCCaqCY5H6cjRJIDjjocssf0FiP47dJu607Jjbr+NDO6NuR7M+SXHsNyZNlHruzdltZQm+v9Ajb&#10;GY/c6lxh/15nvfIhPvsgOv2F7AvGJGPF2GR8HN910bkwaB9ijHRV1/aqbpaBOj29v+skPkvfUh5N&#10;Xfc3OE4f0zm4X9EQzQsExxI4hunHJPvL/uRIrF7TTnWR1nqE+9Xr4Pi2W/e43dGYQHz6mFlnv1B6&#10;bZ+eUd9ZZjyJcSS+Sc7EGWmW3l+pb11RxbRmXye3Hvx63GaVj30gcXr7NW71h/QLRv0F92vUR+N9&#10;B6P4zhPfrFv3jOIcqbvXl1DlU+VScdTf+YSqru2lDz/SLZZb/HyVMFA39T0mLEevR/YnRuLgMzof&#10;3ks7H9vNrTF7RnPgXhw9P0SzHNnBOuz16ymcWiL3NLEsncGRPEc5Q2WviD9L68zP3h7Na+PoUTXm&#10;VF430Zljnm+QONVcYv9m3fs6v3iCH0nDHh/XrfajfYxtlfa8q+LTv4wJjMbwVg3R5FC1bVy3ovK5&#10;Zu/HJOseW/Rpv+CTSU+MBz7OdnR8biUj8nLJ/8Xzbf8uzYxH6v3xHOvxfjmiTeyOj21kN/6mNj/O&#10;5mOf9/up7/F3TNs5ZkdzxvaLOHoc8ps3y7wa2N1W6oE1pL/uO3gc+jp3ZQl9bvX+9P26Nx7njxFe&#10;i3x+fgr3iTKZTCaTyWQymUwmk8lkMvlO84Krp3yikcJV0JRcRe8LVyhToNL3IPFG8Y9cbXR91w2J&#10;QeHKnNft7/qjcgRiBrfT45huoxr/CrfhUuG4o/hH49yDvbacn+cl8zVX9FPAcfLJAdo+rmP7iD4f&#10;x08BxxnFjR+M6gfXTV+h8g+ud6T0jOJXbVX0dV2McxjpvlzjSFtVsc9T6ePewpG6fT9TKh6Zi33s&#10;53z6PKti+riJPapHMaPzg22JBTk3UPik5khMx3FuRxjV3Su30OccKnvFKI9Wtu2NZX1YvE0cycA+&#10;R/Q7XMnhu4D3x8cOPUgvrum1+F/lc6Rs/5Yx5JP9PJp5Ora3x0ZSuJskd5R4/F0u/HXOqc4/owIj&#10;u+tSjsS3Tqk4cn649RxinMNeHkcgj2u5uC2Pi0vGzQUSn+LXBtvs4/Kbxv2+V1l+nNe3dgLr9yyc&#10;3If2bXlUu8B5vTsuTv+W1+VlndKO9W0+vFrKN8vvxBR+N/7m1fL78lJevT7/vozPWW/r1C/mGOeW&#10;nE+syaedd1oZ69N+aGXpz6bhctvZPpkEzlD3Ki//y/+J/8KP+SYCvta/HRzffNO+oS0HGGQi5uSI&#10;7reF+HCC5Xbf9zmpOmavA/G5vTDx+3bQ+DvPaKB+lonDLw7kjK2vew37OJ+q0Aa3PWc99QwxE9e6&#10;IrEoxM8vQmhK4scHHN/jE/BzHHJm6Xycl7XbSf3o2Pfqpq34U/CJH/lyMma9nZSX9WxLWywzD+lH&#10;vqozdSB1eno7MbL0mERnnSW5cCyNiE9f1zrFeaa/QN30xf4V7gs6630fA3E9P/v4o7ZiY+m8olnS&#10;R5YwyqHPzdtM2gLrvq3ej3iZ554vfTupl1gsKaN9HSodYmNp7ThZOk+IHZyPdQpYu4/uZ+/bl6cy&#10;ypNl5kCvU1KH4nytwb59PQrjl33McZNzRGwU/LJPWXKu6HOyb+r3sA3f6MTMenSo4kDvG/p4o+Jx&#10;sE5x/dtZxmFTvHt4vvU349NDC2mHXDImlFNu8msxGOdtvflsOgWsIar5rvKM8sp2youl/ovBPnKx&#10;/YjuyyPJHA5ub6T7nPY0ZbQ/78GpJcfHqNLyuaJN6XOkbLRstnVmOevn5arbBSb+LcuXL14++2SZ&#10;P6G1K/DJGI60bSN8bvC+5j065zHWeX8RjT1+LKNTD6zJd1S8rdLEGdlHJYy0fXqd80PWg22j4m1V&#10;3z02Gau+8N4nvwvk3BWdQhvRkPW05Ryabv82lvVWHoT7e0+SMWdmzqENFncuLf+BncJY3qJdYs+F&#10;G/bI8xfnuUO72UtcCIofYOd443UDuEDU5stSh6/c54aMtc7lew3Wc/EnX82/6nVJm81/01mShXX7&#10;iv9ludoX21Ig+UJs10h/WfaacjTOU1hbfQzu1yP4EOPzSDif+f3YU8p69ptMJpPJZDKZTCaTyWQy&#10;mUx2eP4/+q/+999yFZRvZAN0/iCwaVdDc+VzWXKFNTpwFZ6rW8AVKq7mB9ZDdB+TtnsN9gm0kz90&#10;VtVFu05wnujk2a6qbZ8qQPoI7u/IDmmr72vWbXcOztPxex0fcEznfE07BrETn+Vo3ByfZXLGn0+/&#10;gvsWsNk+0n2/Ru1C7M4Z22ieUC/7lHz9h9P5dAnInTvuwigHsE7OLK2dZ+x9/OC61EtdlrHTZtql&#10;f7mjyWNO//LH/ezPMuMDse+RdvvcMoaO6bbiC65r3eN8oqt9aju4XbeVMbSG+PQxR/Gdl+MTL3Pe&#10;8W0nRuqzdM6hjxltu3Ge9qk0OIfovo+x93VDtkOlexLHPvQxYwXxcbu9DtYwahtb+uU4EN33PeMJ&#10;iYmv92k09eLTx4l2m67rfPBPHGtycT7B+YDbsDaJaZxDj/1HdXvbhf+25I/CJv76qeg6Jub5c8Zk&#10;9VnHJ8dRWzSInfgeZ4/nBYurs7nI7SQr+5mWe/6w7eJgf1PZR2Pb226NGfrtI3+PFe267Wjbvf0I&#10;13J8Ks+JXzWxpbpl3n7CuAv99pF/V3FbXUZnFQvrWG0rbNlWWJzH7uzzvU++1wpwR0Z8PG95fYi2&#10;fW0r8c/a2M55Ivs6dx8B7wWs42N/78dKQ9Z7n5G9wv04qrO+p0OvvR5sq/L3sYPdOn78bpH3ihV9&#10;zKwz/iPNXSWcKxuce7Zc2X6OdB23W+F8HsEnzOf8Ye0dLnfRu/sLBrvxIv/LblR9Ogfx3FgX0We7&#10;jxFeo2J/8+Y8B5xD7lCGH/7wB8v6+rsn75HP7wO5m2ir2+InV2Juqt1ZtGrHX/Waz6Vd+eh1DZ/T&#10;XFqIajNpW2l6wDYa68+2iF6Wq1zbUfy788DQ4H39CBj/W7klH8Y/+xpu7cs1/99a5m1ej57K8z/z&#10;d/yjLdM06uQ50PJLq7UhkZxs0bmwg78vRuVAgyRPO9kZLBO/HSDaSe6s40S7Lcdxbhzs/IV9oK+x&#10;4099cBzX7fOMv+09yY228ss4OH+P+Sh+31agXsbEeaLTlusax0Fn/YjdEDvx+xyijf3JLf2FjIP7&#10;BdHOgXpVTvH3mGOLxp7x583Y6GLpvXB/YdQvSN+rPlaafuTiWO+TdrHFDh7njEM1PsbxHdP+aM/z&#10;QC6jc4j9iU8Bj5vbNeQ8yt922vH5JHEq3UN+WXp/Rbtd4lCiHdP+HqvY8R3lYzskH0hdsA6u22uT&#10;mLb3OYSqLow0eWV89uKY1GWZfqE9J2Pn2PXxa3+PSWIa97Eac84Pnquj+H1uwX10TGvPT0hMlqN5&#10;AqO+VPHBde/N0tLF+0CPyUibI+Nfje29eLU9VgAXjwZsS7CGjD99Sr+s3V/OYX19oL+hauuIj3U1&#10;5tbG8Sv9IXh3Nt8P+k4JI22fSsNIc+Ho5fZL9OLd1oHxzphbU886cayNL2KwX7K/Pa96nf3HeSWv&#10;odb235sDIx/T92XUr54j9iM6cG4YnSetjfvFmKRvnOejPYbEOHJuD5U2zbp1pbUSXfk/oa1q392L&#10;l8v4eJxH+wiq/VjpwD5K39yXShvijeaD9a0xqZe6vK/J3OAYjWYZHz5AznFX7S/aqvoY+4V/UfcR&#10;MFaj/TJZqeYJeNwqbUZ2z384UveQ3pafvFjOn9tcfSr3iTKZTCaTyWQymUwmk8lkMvlO8/Lv/I//&#10;7T/edIOrX7nKGW174OpWyugTAXztHzv4yliutrHMlVuIHezvOJC8nCclucSfZT4ZZxslvvmEJhrw&#10;9ycRbMsyGqxN2k0ewdr9cv7Ox2MYEjPLPuZeXewhfiG6shv70OZoDkD8KM4ndYE6WUb32H9E2k2M&#10;5DCK6Xz6bT1Vu4nRF2J6HUY59MS3p7dnnf4dmZ/B7WecYJRb6sc+igds3xtnYDyy3zM2YH/nbA3W&#10;oWrX8dwujOKMbMExo2Fk7+Nkne0Za5b9uAO+8Wc5GqP4Qq9T3wWyNI7nOGZUb4TrVxqcV5VTiGbZ&#10;+zsGY8Q5MvsXf9eNhuhRrD2d/ZB4iVPpo6RO2sl6Sj9HoiE6dcHa9HXvzRL91AaPrdEUrbX11WVl&#10;SY8cL8pq3BxW1jrEWmO0R4Sa7X64xZaFcojymO3prFf6InbX12sc8U9bLjA6x4yo8rPeq/+th9wz&#10;DlnvtH0utGhjsNn5eRrb9u9MdLb3Y2q7xxU9Ws/dDv026ue8xzLnKZZ539jbWRrHDGk3eD26L9lm&#10;aCvtVT4hcfZK5vPI7m2VTgl7OoX6jH3ieHuvKzzm5zFZl01T/UqMp+D2H8HFeLSfwvYj2mz2lv+g&#10;D7ZUPfS+udhP6G38L+p6vdOhxVkKFuYFECdzBN2Wm51jkTtdW4Qt5klvJXfAZttJb3bw9mVlXTYZ&#10;9Rguxu1BfIg2HsXe+LtfVR+v+XDeNiOfKkbve7FtW/Io6ukP4z9xKj3/J//OP7mMx3nS5gUoOhdV&#10;2O6OJTGWvjgTTT1uyQr+hdcHYWLav28r/pA4Vc62Ox/q5fEfSBzXdQ606b+5FB+W1ZiYxHcOMBoH&#10;x3QO2NMXiH8/5h4fx3TdYNuezrrtxvH7fKJd1310fHC/oqt2K1y319fG3G31OutH7SZtAXnsUcVB&#10;Z92a2B7n2L1fsgzJ4cj42KeKWcWxD2PsuR1dxUdTAJtjhapd292W4+xpkzgw0n1/R3GcD0uPc3B/&#10;nTP+eZzBMSvdQ9thpD3mjlPZ+7Y8JqP4R/1H9qrdPua1OOCYqe8+9v21nRKqtqp2Q+L1sJ+PxK/6&#10;Eqr4MMrnXhA7eVY5vE9u7uNe/fehRduabd90s8VvbTW1325yc99ZRmOPD/s3cRzviPa8sL3H+Yw0&#10;WAfHR6eNfj6O6n4s7I1DtH2sYeizrUcvvz5uepkPI/9l6XmS87/njLXr8l7Vfxoi+8Z/E6n6+0ie&#10;e9Vcso/t/dwI9ulJzoa+jl7vwOMz0nBN9+M20hB/94W+Z73X6Sf1UndvfLLtkF2/rT1/ueSf9w/t&#10;54rbulUb5/AIPP49GTc4ok3st45tT+KwHM0HcFvB2uPnOJ7bvAcfHdd+TNJxqraOaFPZ74nH6hE8&#10;Ov4j2Rv/0Rzruebjc1FPVfdaTCyxX/xNs6WZd72PMz4LTCaTyWQymUwmk8lkMplMJuL0OBtX1rjy&#10;Rek1+KoYV7NccvU1V7lS13Wqq8HxYemre65r/8Rhe3W1znlRvO72UtxfCsQfbIdKh7R3VBMjfWc5&#10;6he+6Yv7lW2Bei6hX4d+e+h9+3rgtpNT1iF1EosymkvQxwrZL8bb458yGpMsHSf59LFH2Mf5WDtW&#10;tPNJDiG+MKpr+vXES0zX7bGvS7ZlaZ0c0Nmno9iQesb5pHi/Z3uwX4h2XqOSbZA6jjdqN8s9+viV&#10;zviYbIcj/s6TZTS+fMrleMF9GRXT5+B1+/b19nAMiLYNErP3HdU16UcKY+IlhXo5vvpx3Ys50okL&#10;1kAsx+t1H8t1R4ziUdKXvjyFp9bfg3yTMzjffjz6YlKvLyPfp+Jo6NP60p4Z5TMq9u218+/7cY9+&#10;pa2+ZFuIrnJg6W3WjvOx4fGAkbaPNQx9tvWmL4ZzWeH/YEyjE8ca+mMo65z7c/5PLDTnJwr0Ou8b&#10;U3qonxKi+21e7+09bjPF/YKRZrmn+5KY1lDpLAPrFPKLDlmnuB1Kvz3rwRqIHy70toTWxvbtkK5d&#10;xT2ijdt9BH27ozyO5jyqC9izzRoqe/B2xiLjEV3Vq8bNvtGJEx3QHIsck7GzHBXj9Up/V6jG/2Nh&#10;b5+M5krPNZ8qfu9bxRnFxBJ7+3MB9t+W70N7nC0vQGBNR/IiBW7Ut6qOku/r2p8TKNiHNm95nA1/&#10;bhkMIx9ycbvWgbYovaauHydJPpXuqdod5ea+9P0K9C/5uG7yBXLxehjZwPYjusdjbu05kPpVbvim&#10;bj8mlGCfkYa0C9YV8en7O8rZ2j69DvTDj0OG3t+64khfjlCNj8cwYBs9LtfnOYpjH8aNEp19WvW3&#10;st8KcRLLMXvtdeMxGc0xbD4GR3HwTV1r43luzbFefftexvNI/rSbPJ2D23IcxzsSH6wzPsROnuB8&#10;qrrB/XUc58P4fPrpp01XOHfH7PUoPoxy8/ae9B2qPtonOGav99oL12I+AubU6Pzg8fQ4G88BdOYn&#10;xM57gbwfuBctk22omvZX/De1P24ZZ5bXNLlnHEwV3/ZKG8bp2rwyjuP90uvQx//Y8L6AkbaPNQx9&#10;tvXGm+UXyFUtg7tu68E3Y8gczzz3sWPtMefclvO/5xLfSJnjgm+AyntFljmfe59e5C99ZH4enTPW&#10;gfNz3q/CKIdep++VD4w0S9cdxTHOmTEb5W+fLKHvbxVnqHUZ6cWyz19+sr1/aD9X4gu3auN8HkE/&#10;tqNxhsrnlrqMYejHNljvkZgcd5knVfx+/FKXeqlrzXbHHI2/2/L2Podgn1G8jxXGKuP5MeJ91ON+&#10;VX285tMfv0+JeaG35XycbTKZTCaTyWQymUwmk8lk8kF5+Xf8x/74j7nilStfvaYAV7O4ysqy18Z1&#10;TK7QguvEl2V1Bdb+icN2Pk2JX+z4cpWZJbZRntQZFZP60G/zer8N+vYSB0Z2YjDmwBhEQ/zxTb8o&#10;6ZchDvVZuvTs2Y/iHFJ6iJd8sh7i77ruU+qCfXrd55ASiFOVa9tTjuJ22VcUsB0S0/Grdvr+GI+t&#10;Gfn3tipmYHvyPwL+fX9cbAtV/kdwvcTtS7CGfr2HvmR8rMH2HI8heq899KgENHGY15TKB5zLqHib&#10;SbwcX459hCq+27FtdIxmW0VySq49fHqfT/D3GMVhmbnX26Mz/kdyBPv1fex1iscl2/fYay843iPx&#10;2Dgvj2FITn2Baoyfcm7YJU2xTLtqv8/RJXi93xbIPcdXxZH+jWID9n7+9Dh+r7NuDdGJ/7HSj8tI&#10;28cahj7beoNhyrgti4yjS3yjKWjGNWNrHR/w+Y06kPqJF01920PijQrEf69AlhBN3SyjIcdtXhsr&#10;v173cSF2lrFXGvb0qGTbiMqn0tCv9+PWVttyObZeLsfutt8fQZ/Lven7NqLyOVq32gZ728xoH1F8&#10;3NnnyLil7fgmpvWR0vsbr9vXHB2D96Fv695c27/fdvbGx/2q+njNx/H77SP/Kt6F3pZw18fZ/szf&#10;8Y++5aJFbpHlRSDa0KDftOcXTHeWun7j5CT9C6kP3vg7B9sh/pA4+H755ZdNsz23zqLzGBGM2urj&#10;m1Fb7mMfx9vMKA5kTFgmZ/rCbcrAOOQWZXwShxi5vRl7YpJLLjq5LjiHUOVbsde//k0OeEzILbqP&#10;k9zcF/eXMfE42Cft2g6p2+dQ7S/qg21HddZtN+Tlx9ni53z2xie5sfR+jJ262e8w8oHKPsI5kH/m&#10;p+2VNtizrdJ9/rfk3I/bSEPq2raH27qmmYPZv+RDAfoUDfFnOeqXc3YcfD23g/uy169RzoZ2Ur+K&#10;2ccfxWR5yxwze+1mvdLMzTzOFhtYu4+9zjj34xDN2I/Ob72/GY0JenSOsv3W3MDj7PGPdt1HQDvJ&#10;3+30OVeMxgpi5/zv88M9aNlk2JZ2+IYkIM9bR8rjbx3688CIW/eP/av5ae32ex2/ysf792OEfVLt&#10;o2j7WMPQZ1uHt6+XscpYvxmPv+t6f7HMa6s1Phlz3uuNHmf2ceFH26yPvAb1x1d8jGPgmxwcnzjR&#10;9qFP6S84h1E+R+wQ3Y+z/UcaRnXdR9t575lttvd1s+44pdZZhgtIp/NP+7lStVVpY7v3xYcgY9tj&#10;+xEd2G/Zd3tjmz5WPtW4MT9zrFUxq7rkm5wrDdFVnKdocFv3pm/r3pC7j82PDc+ZntEc6Lnm43Mz&#10;3Bqn1NvyZfcV/2eP2/l49+JkMplMJpPJZDKZTCaTyeSD8fK/+B/9z77zOJuvsuUqFktf4ffVrZD6&#10;wT6jTwQg/n271+Lgm09esHFVGT80n4CgU0Lip620YZ9o28B5XsPt9nFCfJJLrjxmHdhOf7Ic9cv+&#10;LBmT5BifR5Ccoo3HyDo4f8eB2EfjACytHSca3G7iJCbLvozsFX2bo0Ju+aTDOPYtbYToPseRD1T6&#10;Gs5/L4ZzSE4usXsJjLf3b9VG3x70sat9Z21GMffaHG1jfHI8gtv0uTQlWAdiJI6160Zn+9HiupSM&#10;1fuQeBA9OgYp2F1i73E+ydH0MbNk7EfHFzie50Y/T/ZI3j179dK/5AvJGSq7Yzq3W9uy3qt7T0bt&#10;JI8jpSf9T7k7afLFuP2jVHUfmb/bZO6P5ie43UqHKkfaquJ/DJC/x2uk7WMNQ59tvbGM28XYXRln&#10;H+/ed9ZuK3ZiOV40ftHxiw6Jl8K26MTt7X1JnL7drFtDdGL2vsG2PV2V0Ws+ttTtdZZVvd7Ga3j/&#10;O5G3u4zI+O2V5cfmfX+qvO6F47e+DLD9iDaexxXkQP0qxh6Znz1Hxq2vRx3Xi+7tMPIL/fo13qff&#10;3xaq8f9Y2NtX7lfVxyM+4dYYpd6WcNfH2f70f+4fbN/Olgsy6FzQgBzMNJjbbiFv4BnMDCh1KcFJ&#10;xh8Sk3rxp83kYDv4hJI4+OYRMLbn0RJrQzz30fETk3ydZ/CEqXTPxQ4aaLdF3/PoFnll/O3DMrc3&#10;Q8bE4+Yxoa7HzTifI4z8iZ3blck5Y+GxxeYxSpw+N+v4uF/Y0pbbxe79lbrOgWXGE+08q/2XODDK&#10;DY7o1PU49LnF3ueSOCxHOVA3/YIqz8o+wjkwrqPjqO/LSNungtxH+Vf9dTzaooy0/RzH2F6Nz7Wx&#10;4lz4gx/8oGnmqY/BaI8D8TJXadPzdpSn43hMXNd243FgjEfj47oeM+sej0nq9jlEk2NeL2g3OXi/&#10;O7e+XccfjVWff+q7j263t0dnCda0mfOM7VVdyPg4t738Y+9zo0S7LbeXtiAxIdp1PwSjvoPzDM6r&#10;72NA3zv/Fi3psNzy7Fu5lrPpcw7Mba+PYu5xzZ+5k/njdjyemUdQjbN9TL8fPzbI32M40vaxhqHP&#10;tg5vOIflMbYHPM6GLXbHMbw+5Fzqx9l4Lxl7n0/2qetWeG74XE1d68RhmfZoZzR/3JcjGka6Gude&#10;Jwfbj8B4VuNzJM7Ip2W8mV8v47cckU2fe3LZryPa2O598Qj62NWY2H5Eh2r+eE46B+xZt4/t9ue4&#10;q86fwfoo6QvLUb/clrnV/rFTjc/Hwt7ccL+qPl7z6ePfGqfU2/LFoubjbJPJZDKZTCaTyWQymUwm&#10;kw/Gi3zCwBXP/qpnfzXLPtRxvb7uoyGfXK3mijLrKcG5uRj79zFG/k/FeXgMjfNwMYnR63tRtWuq&#10;HKzNKCY6/hSPych/j8SwznqofGy/hvNyYS56/Vp8fIJ1TxXHbVWM6vYl7MWpcIzsu76M2jJ9u/Yd&#10;6ar0Pkfbf18cf9SWS4X3oQtUMc2oLsW47iimfY7g+Ed0z6hdF0OclJzvc5yN6lKqcUup6HM+4l+V&#10;YA3Ow3mOcq44Ev9DcCTPqlQ8Mv/LZvV+ZlsebTe+KaP9OPIblacwiudS+ZjRvkmZHERDNRrHlGAN&#10;3jeZPxTu8smdPrH1+29E39YtxfTrwXbX7c/PI9zXvr9Vof8ZA+t++6hkDPsy8nVxfJc+Z/flGgxJ&#10;xoo5c6rXxbhFV+VD4Laqtkc+le7LrWOcsa3mXm933FH8Ks5RrsWfTI5wZD4f0tvy3jz/x/+2P7HM&#10;7fME7yc6Lwght//BqGOO0+O6iYkvJwngxM3JHWyHUQ5ui1xyqzCMfIhHG9DXjT/aj2DE36TeLYzG&#10;yhAz/XV858YYJDdDjnkUzpq6HjfjfI7oEY5P7smf5WiM7A/R9kVfq4vOvkZ7XoU+n2saiBVGefY5&#10;jHwgcYjt+Rbcx15XOLen4DjWzj9g83yLv3N2H1m6v+7PaNzsD6MxhKrd7Lteu91RH52DNYzaNY7N&#10;HMzjpXljCvTJ57FAO5m31lUOX3311bMvvviiabZnnrPMfrHdkEPGpM8tdufgPPdIns65zz/aee7l&#10;Q4F+rNxfj1vsfd3Up520xdL2aLdVQb9GY7tXN/sORmMC9gmOiR7l2bc7igOx9/73xnlC+uhxQ7vv&#10;od8v2V99zKqP70uLvIVcMjg9RnJucW1z1K7zSr5Qafv3OH6lzcjOuGZs9/LxOFdU7X7M0KdqbKPt&#10;Yw1Dn20dLh5nWxbnmuO6HBM5LljmnGbtfcpy5G8fn1d5vch5lWXOjcZ17bM3t7MNX+v4Wfd1KzIm&#10;PbZXPmbkg62KE73nE/ztbHAtTqXhpFls+utX37RH2uA8+pf74lZt9sb/HhDfbQ/721H5jPyxXfOv&#10;xsG5Wff55lioqOIfxTnfm0fvX3J/ZP4fO3vj73GrxvCaTz/fbo1T6m3JzF/28LqyNHX2uJ39o2gy&#10;mUwmk8lkMplMJpPJZDJZePnH/9jf8uPzZ3ILXJLiytVSuIL1/AV6sy3Ekzrrv4V108pWF1t8V9N6&#10;vaq5KtbpKvHyz1fmY7f/RZxlJZ+stPIyjxIt21f3FvPN2zdtueotozUoQdofl6L+2lfivGz25n+v&#10;q71bPoZUyId+rv82Wh/OY59+vVj6RX6NUx1y3L4NqpnPn+omxjvQ7STUhqAZEPwf6HW9L5hbmylL&#10;2yHDDLjjzH7xOK/tspH6awXGwp8ctP7i3+rgv8Y5jcMW45SD/20xWJxya3qzt59UX2O3ZdPn3FZ7&#10;clh9t0on3X5u5iY2/Zb98ob9kpZWLtZSeYsf3ewugfy3f6vrmpt92tbml5J/p61NpU76faLF246J&#10;bZzZeuGzwfzNMcWS47etNft63K3trPtoDb3GZL3ti8U4zKGx5tv+La7sx1Wv7bYY2/rm3mxh3b6w&#10;xUMjkwMraXe184MV/q92x4Osr9Wet/nKp9JtX7e8PH+Jv86nl8txzCfKaI7p8/nqnAO1Wn+Wf69f&#10;v3n2aom7bGz74cU2/3O+g5bjsn2tp8LYbHM+OW3dWdaXH1vM03G0gHnEVm2ts+WZ4+Wkt9xaX6SJ&#10;2ebINkYtl0XnuOAYabl1rHG2Pi7xTv2lzS3uW8dZDJkbmZPNZ1tf9bo+ZAm7lrVfaQdONdZV+VLO&#10;/hmTVbNvzz6nugunXLaxWPfVlmfLtcqROOeikJeUG+4MafCPXFp/t7xaOfvA2qt3/20bV7VV4uca&#10;c413z7LmtpaWwTLeUIz4O8QfrL0fUypoOySXYG1G9t62l88eyaEvHzt9P0baPtYw9NnWGwxrxnYx&#10;NXNbrv6tcE7YzgvtfM95bNEvl2XOaW251Fv2VFtC9hk2zo9pc31NPdt535c7gdodnq9fne3b69GW&#10;VKuf1w7i5XyTba3tpazxV9r82daGmjqYluXa5zV2y3cr63q2X27ry/LzTFaW+DTRl7UO4l3W7FqG&#10;y8qy3PJdFk2vPtFn+6g0WlNbY20hvUlYarR/28oao+k1Vrai2x/W3uJvNRqnNhdu1R+Sqt22f4XX&#10;K21sp42+nSP1wl57VRyoYo3KHte2P4VH73dyz7niEeVjZ2/83b+qr0d8zMinitH7XmzTctkT68oT&#10;ef4P/af/njYauXUWrJPA3qDlBRGi8efFLTjmyIcXvtyO29d1/MTBVn17VOqyjMZOCekXy9wqbE0+&#10;+aazHu+Ua7hN49wgfSS2dfKB2KmXuB437KyD4/Q4f/vYXung8XQ+tkPVl8R0ztbU8+NUjuOco92m&#10;cyAmBWy3P1T9dVtH7NHeL2CfEc6n1845mvYznrb3+8IkB5bJHz06Niu726KP2V/tTazmYXz6tpKz&#10;fSrclrXr9v21NsmBZfrV5xZtHKePGaq+eAyJnflsu+s5DrfT+9FUx3H+0YY4FGD/RNvu/lb9AvzC&#10;aKz6HBwzcd1upSFtOSbxMmdsZ65l7vVtjbR9IG2B9Sh/GPmAtX2CYxjvF6jij/KsYvb2UT73ZJRb&#10;z8h+NP9HwgXaV8sv2ie2PMn3Ws7VHLOu4kDsvc+tOnge9flUJA7L0XxjfrrPHxv0w2M10vaxhqHP&#10;tg5vXy9jq/Gxf8bTmqW1z+Ejf4NvzoGOwzkw+9jfzuZ9R920RYzE4bUl50/PE9etdD/fRmCPf5Zg&#10;bSqfyp+xorwPfd1RnL7dqq0j9pEP555HX0SqcrsHng89Vd+vjQnE7tjYYq+0/fv5mW3VXO1JTLAe&#10;UY1BZYdrMeGaz9743wPOGaNz0b3wfvkY2ZtLR+bPEZ+Kqu61mFhif74M/bse78fjZslkMplMJpPJ&#10;ZDKZTCaTyeQ7w4tcEUwx/ZUt+1Fvr+6jIZ98KtNfdXM+1/Kjrou5VvdWHI/iMTSjfNCpB/cY/76/&#10;I/Z83O61HNKflBGJ0cfp/e0z0i4VxMz8yRyKLZpSMWqLMtovfRnhtvp2j8YI9nGdUTHud59DheOM&#10;tIvZiz+q62KfPUY+sV2rew32ce6+4lMh7/dAHzO/8slOtMfZOSVO6qeYkX9fst308UY+t+LcrMkh&#10;45Mx8jglx4rkRrF/4nj70XIN5w+jelV/+7ojnAvFY+E+phzF/rfWfV/or4tJDpRb+rgX8x7Q2rmc&#10;c9grxjb7jPrVlxHXtu/R172ms97jcX70+H/sMIIp/hh3bwyrYryPfJy45LxH8TnV51jbUxwbRjlU&#10;+ezp4Hgufh9V6b7cm+T7PgWO5DaqSxnuuzfnMqrTF8c/ol0+BFV7tl3TWQ+2XysV1f7q7UdiXWNv&#10;bkwm3zaY6e8/28c8//v/k/+1txwIftTCjxHlIMkJEXzgsT23y6L9uAonzhAf4IUEiJGY+PICCLZD&#10;/CFxaOdHP/pR024LnTh9DsY5jx4zIcaXX37ZNGQcoNLBJ6VKu7/Ogb46H49V6PtrHT/X7XHO9jli&#10;D1W7zpN6GU/iZW4Yj4M19T799NOmwTlUOpCD8xlp5/YI6EvGBzyeo7FNXuDxrDS559vBep+0iy12&#10;SFvuu/dLPybX8mRfZX+xzONXzqdqy3F6nXVrx6x8soQ+h/Slz+dIf0fx/bgZpK77yDKP3NLO6Lxa&#10;zX+3BfGHUZ7Gdav8bd9j1C62jJs1xIdvC6L09G06ftWW+xtdzQfbrXvSVhXfx699Kg2J6Tadm7WP&#10;HXDMamyPxDfO7d4Q28dy2j4y/h43a4imLuWekMnbbYpx7Hr8T3+Da8kn4wwe81G/mCPJ0/n2/RrF&#10;hGiWR+zB4+p2nZvtMIpJjt4XsTM2mf8fI+4LjLR9rOGafRnc9kgA2Mfj2Y/taJytjfcv9XxOiL8f&#10;SfPjbIbXn7wGWeOfuixH89na86rH+Ufb3/WsPT8rXdX12FY+1j2jnCGaZeKbI21VuvXq3NR5rORj&#10;bo1viO1+3Rvmmtuu2rL9iA6eA2yPD0sfR95H8ennUvKs7JC64LZGdlONv9vaYxQTrtkZ/6NtvA+8&#10;tvu9x73p58/Hxt7YX5szcMTH3BrnWvwXy9CPI97Ou2fJyWQymUwmk8lkMplMJpPJpOP5P/Cf+q+/&#10;5WpuPlXkqlW04aphPrlA5yoi/v6UJHW5UpdPRrCPrhhD4uCf+OArffFnGU07uVPFdd0uJI7rsrx2&#10;NZt4+STddaHqi0m79M99Gdk9/taQ+B5z6nmsYs9yhPO8pqvt4LZGGhzH4+wr2/F3X9DZd4xBPjUD&#10;t2XcVrR90B7ztEUuHudr9O1WxM99YQyqcQj4O0/rxHQOxMudLb1P6kLsHh/nQBwfv8mzjxPclnO2&#10;tk/fruPHp8Lb0Y4/aqvXocqh1/YxjhWYR5lLruvx9Byz3dAPz//oKn9IztDnCq6LznqvM4bgONFu&#10;t9fXxo1Pyd/3TqQ+5qgtcvccCH0f+/Z6+rai2Q+Jj805jLShTedW6eTmdq2JHQ3WwXEMvsnNPpU2&#10;fQ7ub+yOT58SB31LH3vi39cNR+KkHjgOP5dMm+bcnDsJW4wtzt6Yn+Isy/Sx6q/HDUZ5Vu1U2rgt&#10;09utb8lhL/6Iyg6jbbRV9e0eENvjP6Lve9atPR9sf8t5+s3ar9iAc3zWOffnnE+caPtDxodl5pLb&#10;8lzyWDKH/dqRurSTtsjBr0GJ47uYqOccom23Nr0tOScXsA8665Xu69oneHxsP4LrgnXwWJkqH+sy&#10;/6WZeBE77T7iTiQY9eteVPPB9O2P8qlydGx84md/7x/b+/HJuu3eR8ZxKm0c07jdiipmhf2PjD/c&#10;0oZ9OX9U839Eb7+W29H8Rxytd+v43kI1f8DtVjkc8Qm3xjgS+553Ij3/h/+Wv7c9zpYXGnRegNhZ&#10;2WEMmn/Bid3+joN/fokGd6bSwZPE2lAvv0Q7N7R3sHPz4yQ5QIgf/704PqASE6yD67LMOKATn3w8&#10;5reMPzp2+zsOvvEHtoUjOnj8rcH+GR9sHqvqROR+RdtOvVxEcl88DuB203dIbvZ3HHz9uFxI+3BE&#10;G9vdFjlm7qGTJ/6pg+9onvS4v9E93i/R9q80xJ9c8u2E5EMB5wyO4/GPnXrxrzQ4h1E+btf59Do+&#10;fb9MYsIRbWJnOcq5spu+L9G2g3OoYo7ydAzHtGZ+ZdzA+ft8cq3dvq3ALyn5JX0P52/tfEbt9vnf&#10;G4+Vc6i0/Z0bOscyttg5Vvx6VJH+9lT2QF45Hp0Px3XysR0S03Wdp+17/XXMQGy/Vqatvi4lxMd1&#10;ycHzcxSTeMPc3i7jv9mZm6f3J0u97EdiWCemcf/cljV5ZaweAf1KW86zzzk6vlDlbE3u3teh0tQN&#10;R/wZ44zzI2D8MzeO5OZxc27WbI9+/c2r9ULSxqgux02OHR9HEH8fj76w08+f+Hs+Uzfa+4v3NXnU&#10;HVLXj7y5XYgPjLTHyuOJzjb7mCN1ex2q+PbpSc4sR32p7IZ9mPmzl3+ocr6w82NryvPkUReRPmb6&#10;ffSx4f3+CPbGx/Yj2lzz8XxzH4/Ye67FN7ZX2hC76uM92Nu/1RhW+Yzs2G6te0SfeP1mPs42mUwm&#10;k8lkMplMJpPJZDL5cNz9IhJXBnN1kCtgozIi9VK40kexdsE+wvH7thLbuir2Me5HFZ9S5dnXTzGO&#10;k2L2/NOu6f0rHGdU7PMhGI0hfcmnOJSMHyX+FD5ly6d2ydl10Y/Eebmt5HKtjHhUzm5zr/1rHIkT&#10;ezU+UO3HlMTo4+/F/BhxH0f6KaUaq71xG8WheL+M9hFlRN+ui+ljVfF+E9ySW9W/9+FIe94+8nU+&#10;fTGum/1LGR2bFX3M4DY5L+cOEp/b0RXJjZIcep2y/mVtlsv8X6TbNq4zKvYxjtfHvDd78Z3rqBzl&#10;Vv9vG4/M/8Uy/nkv4bna75fRnKRUr2vRUMUMbt85QPrumOjg2K5rTamo4ke7VD6pTzFu17n05V5U&#10;eYxst+I8myLc00JOJh+U6vh4NL+pdh/Ft6k/dzx9Pnv+j/yt/832OFtu3bR2hznp86IHtld1KzyA&#10;vc76ng6084Mf/KDpvCj1GnISZzm6PZiYrps+Ok7fx9FtyVUc29HpQx+HF+/gmIEYWXcciD84jrHP&#10;NRzb2hBvlHNvH+Xj/Pt+mVF8Y3/HtO5JHGJ7PoQ+Zqi0sd39os3RMcL2+ORNJVA3cwaSM8trYwK2&#10;j/ZFH2cUk9vdc+u783G/wDF97MfuPvb9sk+wf6+DdYXrgsfE2lQ+I39sozGs7Ma5eTz7nI1zcMxR&#10;bo7hmL3dJM5e/lVbo/ieP3Ak/9FYwajdfh4+muTAcpS/x8G5ec7bTozR+QdG/d1j5I8tx6Nz4Bwz&#10;ygcSh9xS13k6puO4744HicmyGrfgOM4ZUrePYx3cr0q/al+1fY6/BN7EOTewDokBlSavUW73wmMD&#10;ozxNlafjWJO7z+fhSJzKx/T78d44/6P5ZAydG8uTds5v1guR4JiO4xxYjo53zpEZO2seR8vj/P0+&#10;Sntul/hpi3bSln0c3zEhORvXdbsc+yPdxwyOcy/tvoDzv6ZZ2m5i9343bvNW7fz5NsjnL9f483G2&#10;d9nbRx8D3u+PoB+faqwqn1vqVnOsmttH5+qo3T3/cMSH2FW/7sHe/nW7VQ7XfLA9JU6pt6Vfv57K&#10;u2fJyWQymUwmk8lkMplMJpPJpOPlH/9jf+uPuVL14vl6PYmrU8/52S7wLT+2K30sctUvV7Ca71L3&#10;+akucc5b27b2b/Pd7Be3c+ZK4rJ8y7ddtNUdzXIpL16e/1hx27ZsSMvRbX3LJ7mscXBZP/WkcFWx&#10;6aWddoVxayOaui/55GAxt0+XXrxssVq8NTwBN/81zus32yc0KRvreK2faH3y8pPT+jkO5VynLZaS&#10;zesyP7ccRPoEtJH4539iddugXlvUWqWlvMSHFhND08u/TbNhU5ckzsbSQlu+40vDS8HOvGLJT+bq&#10;adzIZflHjLcZ/8X25u32ydm2HfB/8WKtx5zNnH+Hpc6JI9p0dto+5Zp1RJcn5c3r89yjP9D6TP1t&#10;2fq+/btgW20Lt1XqJptvZCPtkw/j2Wxrfqvmf3Jb/zW9xDmdQxbTKWqLt/qzeLv0F1b/U+3VD2jr&#10;tB+XHLZlazd6YYu+sMRo7W2FmBia2+A8IA3ZTibnOJcxh/6LrbXT1nvdJE7N9x1af9Z+wFmJ1leW&#10;a3vNqekt4mYfx1/+tzb4v/wbnD+p2HLlX8vzrH2srWolao1BzHV/jPZRO6dm/ijORXyWWzkd05tn&#10;SqO1R1ljr22t7T2SJZ1zHqw0vWWVtrdc1sWWU0pbrLaLftFfzs3b+dOklVsYeSfPNl5t/yehVbc8&#10;Uhj3dj5kuZQlr+wj9gsasDS11H/Da+Vyvjr1eaP5bHFO8Sjbv83ppJtVPmt7nOMWlrjNzjk7/za/&#10;BoutP+lnW25/QHvVq73lqDwXc1tN26ZfP0piuTySUTttf4iMQa8rHNNxjWNci1exF/8e9PGP9ntP&#10;LyIzr5vbwHJR7f9m2Zxpux1DSwrnObqV5RzZzpWbZgnf2+4mSvxT9pvAynsZziN5T8p7YvxzvLqN&#10;k079xeWUf869FP1rfltZ213PG8RYImFoK4nZnLaVtmiOm2dbj9iQNGmztbv8vNTrvzZOS1m3Lf8W&#10;Ed1E0/xYVy71+u8dFlPs63g0ecHahVEfyGeTF3pMO6dtDVxx/UNJ5uPHSpufD6Qfn9FYVdt731Fd&#10;qOzh1j4ebfceEPuR8ff67narHK75YHtKnFJ3y8D6e5c/+bf+t9po5FZY4EUJPFDo/FLZD2D8IXFI&#10;PHovTrbt2a0DL7A/+tGPmsaeuiyje470axSHerm1GJ2LV47Dbb15fIN60T0ZE8fs23Vck8ng7eis&#10;uy7t+Cvyg/2zhD37CPL37dmeqBlnsD0cbTfrbsvziv5m3Bj/fBuUx8H+ezmHPodQaVPZwW1FO0/3&#10;pY+T8XRf8LHfKD54X1T7xfZALoxpdHJjOWrXuUFi2t9x8M++sA9txsd2twkek1Ef3VaP+35EG9tH&#10;7ULlE+jLqF+2u+9wpN3gOL0OxPP+upazccxqH3k/QmK6XbTbSg6O08f3Nuf8CK6Ng3FeRzTcEv99&#10;GI0nus8jeDy9v5xnNK9vOT/Yp/cf5QCxV3Udv8q36levw2I9/cK2zKqTbv7Swbon+UOlH03acp4+&#10;5qyP9sWM7EfG54gPsR85VsyjzKUjfXc+LEdzsunNhw8VP3mxnsfWD3/WNvq2RjEhdp/frPlTDflz&#10;DT6XOj7n0dG5tIpp+nyCfdMmOI7zsbaP6z6FUe7Aez23kfHssb3SJnaWo/Fxm3tjFS58TmeZBS4i&#10;ZX8VfXTdI/q7BONf7aOPgUfvl73xsf2INiN71Zdb5+SH9KEfVR/vwd757dZxHvlge0qcUm9LzjxL&#10;C+vKMoRnj9t59yw5mUwmk8lkMplMJpPJZDKZdLz827fH2Xy1yuRKn6/49Ve5+nXj+ilcxYvdul/2&#10;pC0Kn8D4D1O7TlUfu9tIGeUAudrIJxL+xMc6UI9PTxOPT2gSK34siZUld2Kg8YuvdY/jpPT+6Qvx&#10;GZ/4VaSu4zge9OtAzIwD7LUxYhSzJ7lT8qlQ1oNzpnhbfGOr9IcgbSXPlOyvlB7qZc7s5Wx7tP2t&#10;wdo4l+RjDdaOn33UU8WhTmw+BnPcVVDP7QZrcFthz39vW4id5UiD9YhRXj0ZF6hiV+24rjU4Jscv&#10;yz7mKG4fw/PW+y62rINjMkc8n/u5TTGOZT3yvSdH4ruP0K9D4iRWdHWsHGHUzh69v3MaFecWWw8x&#10;E/fWfdqT7fZN/FHdtBufvWIWy/legCVs2rv0uqSPAc4TomPP+qjuvXA7WULf7+gqF8c5yj369T7t&#10;3sqR+PFxPr0OjpbHbxsac5YpXo9vb+9J29xFnjt17ZvtFM7fOYf7mMO3Oj+z3cvQr1ckvjXL1LeG&#10;rI9KReKHfh2wOY8Rvd3re+3Dte1hlNshNH/eM8J3Gsbm6D74w0g1PrYd0cb2957XO1TtPgLaemR7&#10;e+Pjdqscrvlge0qcUmu5tHDST+H5P/af+W+30aiSDEcnlePkIgN1U/+I3iPxif3pp5823cfJL6GO&#10;1/uE3t8+sdMW35YBvFiPHkPjAtLXX3/dNDY/zpZxoG4ufFnbH53b+A39ThzIOOAbf9clth/3S7/w&#10;uaaz3MPj0HNtLpkjbRGP9kI0dZ2/x8Fx49+PoWMG1zuiTW93nuHomGcMnbPHgbqUYH/3yzo+Fc6h&#10;zzltOWfjPCFt2R/tuX1tfFiO2gL3ZdTfqh64bjUm13ywuV1TxRxR5enjGhzz2j51TI+h7ewrX4Q3&#10;iVnF6fcpBexjiJe5Qe6ez54zwfEZg8S3nbrV+N8D5+Y+HdGQMQTrEX3d8FR71W41fyr/kd373fvU&#10;2vnY33Ziu25+cfb8xz91PAes7WNtmiVdWdr1tyPFv4pvyDlj2OuMFbmP6t4L2ky7GVdwu/34mOTp&#10;/CF2xzS39mnPP209gr5fxu1Gs7yqt3Xw42zr3/BrcnfOOOZozkA07zfzntOPdtqf87fP4bF/9dVX&#10;p/eTng+06fPtqF3jfhyZY5WP41TadY/6e32U/x7X/NmefeR2zK05N7U1+5bllsN8nO1dGP9b9+kf&#10;JvbGx/Yj2sTuuV1x69yzf3/8hiNz+4gP/aj6eA/2xueWcYaRD7anxCn1tnyxqDyazYnp7HE741fZ&#10;yWQymUwmk8lkMplMJpPJRJwuInFFb68cxXX4NILCVTvrUXE9SuAqGp8I9AX7tbo99hnVvZW+rtdt&#10;rxj59+Uavsp4BPwdu9LX2Gs3cY6UCu93t0Wd0VwC/Ch82tbPlcTwfv+QuL/O2XaTnJP3+3CkbtpP&#10;cW7BcY7mk3jWfRntR+wh/b9WHHMUx+B/Dfsc8e9xPtfKt50q55HdBbJ/qjF8yth+CN63Lfer7+No&#10;PI6Og/OJrkrvE6q2juTQx0tffI7ti3F9H6fWPifYP8VxrPsSLm3vbn8Ufd8/Rjx2H2rc7sm9828z&#10;SLEyb9s3FWoOXyvGx0r/nqWqE/o5Zt9Rvd7fOY/yN8mR4jx5r5XCXYQj3RfXd1zjPEZ5QlX3fXGb&#10;/fqoTCbfNnwsHNGmt997rhM/ZfLd4fk//rf9iWWOHJsk13a+46Bzsu/toW/X8XmxAWzRwAtPGOXT&#10;x8+6X3xst7/BHn/aHD3O5pjcPjx6nI0cc4s+dXP7sfuFP2+cew3pYz8OsTuHvAGHvcfZ3Fbq2meP&#10;tOtxMEdi9CSmIX7GzXlag8eHOj34uu+p631hnP8RbXp78qly6P1Hfen7FR/Hgcp/VLfvS9at8a3m&#10;p9tNzL7dYP9KQxVnFPNI/tTL/OlJWz22V9pcy+0oo/iMd84hYB+3O6rrHDwmtrNvR49CmL5udLUf&#10;7UOOmT/ETs6VPfWAeFlnHEZtUdfnw3vj3IzztAaP4TVN3b4+VPHtX/n0uF33pdL2D3ttpS7L0T7t&#10;9+PoHIK/60b37WbdMa3tkyVcaH5sXeSbkV58srbV8tn8qpiGPDNW7q+15+0joB2Pc6Dd5Nz3xYzy&#10;h9gdpyc+Rxn5V7HviduNZnmLhgut5YusvRn3xX10TMY785yl3x9mX1h7LtnO+dvvkYIfZ7PdbTmm&#10;c6u0cb+s3RY62yq751ilqzgeh4rUO4r9q74b+1dtXfjwYwvZehJ9pO4B/V3iyPh/23lk/nvjY/sR&#10;bWL3MQiVf8U1f85PPp7Dkbl9xIf2b835Fka5B7db5XDNB9tT4pR6W/LaNR9nm0wmk8lkMplMJpPJ&#10;ZDKZfDDaRSRfqeLK3qgcxXW4WpdPEo7olB7y6wukruv32B7t0jNqi2LcZnRFX9dtc7WXkhiJ+b7k&#10;0xnKXrsplZ1iPA4u1xjFTTlC1daReNfqfgjclvfvKAfn2xczqlvR1x3hfFzehyrOSFM876+Nzx6u&#10;c2vd4LGqtHnK2FLelyPtHvGBUV63FtPbyaMvPfav9IhRrHuTHFxM3zeXYH1PnI/zsz1U+dyam/3z&#10;GpMSaHt0LLv02H/0muiyFyfU/VIeF7rGfUzZ41pu9+LUj62ta+06774PjuU4R+zfZpL3UznF2ZYp&#10;pzlZzKBqzlT7ovf3nB/hHCg5duzvmIn7PjiGj31r7nTK+0+Xyk4ZxaGMqOxPIfuyH2Pbq3Iz909/&#10;MrnAx0ilK/Z8bpn3jzhOJ/fntD+1b9+nPP/v/Gf/vmW5vhhdBN7whMgtuBC7/R0nL2zgePbvSXxi&#10;57ZbtB+7iA8vln7cgxeh4NyqfKJh1Efn2edjn8RxPm7L/o6T2OC2bIfkxrLqo+tG02YewXM+lXZd&#10;qNqNZnlrX0ziw6hf2LLfPbZ5oxRG+UDs9nccxufa43hHtKnsR8fZ8yT5V+06jv0rbVy3yo16GX+2&#10;Zwzt3zNqy/7W7IfsC+fJcjQOwDr0+UfbToxrj2uB7Ue0SW5uN0uwvWfUL4jd4wMjH7AOfT7WgXo+&#10;XkbY33H6fWp7NLF9fFU5R7utPmbawma/Ud/vybX9DkfmyTXcp15nfU8Ha3LMcQTV/Knyj3ZMw/Yq&#10;fnCenD+q/WhGcYzr7emsX2j/uv9iObds+Tefpt6NUzEaK4hOXx9J2nKebtf6aF8Cdas6Vd/NNZ8P&#10;MT6B9pMDy8z/Xsdnj5PHm+XN8yaXmqdHA/bixE6baZfzZM7DHE/RnPs9RqnLMnUdx/vLxxqkLvFz&#10;zBI/r+lsH8XvdXxMNUecj3OhzVGe7q/t9ncc8vL5J1T52F7pnlF/n8IyIptaddbm42zvUs23j4VH&#10;578X3/ZKm5EPx2M1t54SP/CnX3w8hyNz+4gPbVb53INR7uHWMRn5YHtKnFJvS87qSwvryjKEZ4/b&#10;WV8hJpPJZDKZTCaTyWQymUwmkx1e/uf/I3/bjxHXru5xNSufSoCvbgXq9XVHfib++F1cMVs022K3&#10;Bq4E+lMK6Nvut+XqYe+XmCzpY9YhbbrvQIzETLz+6mTqJp6166b+CNetcNxoPqVJzm5jTxvHy5hY&#10;s+zHJDhWHxcSGxI3RMeeHBOn394X09cFNH7kPvok61647RTbwTlnPGOL7vF8C45T6Qpi+bhIbI+P&#10;7dY9o7bwHcW3fZQn22Pr63lp4s8y4xn6+GBbv31vG2Ab2cE57uUJjmNNPY9PqPyP0MeBUX7GfQno&#10;fj1EM3f4VJ12PK9TehLTJViHKs69GOUBbjd6r/Q43mj7++CY0Tl++zyqvHqfa8QnYzQqOVelmORR&#10;tdXXj63C8fb8sq21u7VdeTtmX0y//iHIuOz1FZzvKPcexx3Fdv1Kw962D0E1LuSSfCpdopi4xvvF&#10;8+W1ZqtPuXa+sy2+EDu5M/fz/tb+1tlH8e+PF4g/xW3Fz9tT+vzBusLt7tH7JW7yyfZR29HuixnZ&#10;Hsn7tucRODZqf7jIfv5YeXT+e/Ftr3TobVnnXFLxlPih/9393tBu1fY92Mv92pjANR9sT4lT6m15&#10;zxPQ8//uH//73+YFCKyBkzWQSG61hdj36gYGPIPOMj62g9vKL7DoPJZiO7fb5dvQbIdox6dNJi70&#10;7bot1zVs63Eclu6XcV2PG30IziE+eySm/au6tJXcKt3jmNnvVVseB+J5TCqon6VzHmnHcVtHsL81&#10;7XrOBMc+oo3tHodqTJwDfb31+BqNoWPabpwPOseF7cTw45D2oYD7AlVbrjuKA+kLOI61faxHUM/j&#10;aao4Vcxr/oyDxzPa9p70ixij/jJOPj+43WpMgtt0Dn0uo75UuK77WPWXc/ann37atHEc47r2qeyP&#10;xv3yPkJXx1f0Xv7edov/UR2Y+36c8wjVfHAfg9vqc/C2KmZ0VZf5n3MFePxHY26q+fnm7XLO2fQS&#10;6Nnzl6p7JU+TeFDpR0O/zChPU+XpONZ7fRmND8uRHayD98sjcGznxnzJnLG2j7nIUfrF8nY8j7Bx&#10;EenlIKZxf90W55KcT6y/+eab0/kf2+g9GMdHYjq+c2CZmG7XdW2vNER7TG7VbndP///Z+9cmSZJt&#10;PQ+b7p6992wcykhBFMkPMhmJ++UAFL7L9IFmoggSJEAKBECAEM1kpv+xfzMMPPsyM92KJyLezCdX&#10;+4qMrKrsmZ7jT89qf2PF8uXLPTyiqrMyp7IXPa/4gmsLHsvx9nf6JYxqaCF0j/9xqW2Z2arnx9k+&#10;p+69r41n11/zd2N1Mff6vubjbLRdTOA3SHKfV87s7TMxtYa3pj6LzL25w70YfK/J0+q99cexeQxd&#10;Ix7n8692k8lkMplMJpPJZDKZTCaTSWF9Eal7lesl8MpgXh0kb7Uj0hfjlb78FCLaVmNiznOGrqau&#10;bvKOxvV4XU5IbHIc5anUuBpb63XMPZ3jytFczuD8R+OM8PoE6slP2jDP12vKq9z5iZbHdb9n43Gt&#10;73FUW+Z3NldH6rHZ/xqc8yhXrl2dr+fo62j/KL/z1Zy/FM7Mq4up/rqOI3spuQZH9Y7Gw3zOHOV6&#10;Bq6pq2c0z1rnvTyP8tpctX9yWIc6F+N7MvepzeeN18xmqCN9qx7VaWqujptcMVHrs92g/jf5nozr&#10;v4zb8FnNwn2dy/ZVQt2x17DnIMtlPZblzF54z/+kXd+T+HsMm/HaZm931kFf32vRa307XQ33ao11&#10;jOqvemTG+eu4MdfIO6pc7z3OxJhRvbGOMzGTyTPpdrn3f6v3dgh7Orbj+E6bw/yTn5TLc2tvX2of&#10;/tF/+vd+l4ObxDvZcLQ8vEP8XV/O83Z6P/Ddx7ri84B2XnS+aAbXFu3caB8H8qVGjC9U0bFK8tR8&#10;tV81Q/15yyCWmok7U0N8tIknB297Ti7GcAuMNfKDc2ZNaJ0//lilrklH+tY80dSGJV+do9cIX51X&#10;vrGqa5v1yTjPwvV0a0INdV7oHNPSN/3Jl5zgeSW+08Y5O01d3L/pi996RB0HnNM6tbm+mj/XD/Na&#10;Yu7jNUR7/iHH9kGNCY63mXoMqf0e6VvzRnuemOdkG/lDdOfvah3FmlG/2oe9zG9nQ+fcUS7nrPmT&#10;w/ZssvcC6wyMXfdbasq1CGhy1PlA+ozIuVE/6PyGuvI8gaPxgs+7n/dYdJ5F1GKd526OiU17dJ+i&#10;A8fk8ddHfDmX2Gha65zD0h8WtX+ABL2g5XC/5OHjSnxMida2xu2xS/L1GDIOcG419BPs076+kLGs&#10;Y6M1Ma7Za1Vxv5GuuY/0epzan2T1WnDd8NNyTVNH/Dl2DuxmPaTJ8e2H7XuJD0ub7yvY197btFjA&#10;N1pj+9Ds/bwglLyQOsEx9fudxFNXaktfLHXFUrPN8abWmmP7TY0PaOf3eK7BNWV9Q/p2JF9X21nu&#10;jQOOybi2xbv+B9STil5X2S+T65p9nVB79u+zbH12xRhzt4v/jN6PY/HnWRIS12la5x/GLJaYH5dn&#10;V/cxzrdgHXOxZ3H0PPG4XQ33YvC9Jk+r95aPs5lrxONcv7pNJpPJZDKZTCaTyWQymUwmDe/+v//w&#10;n6//Y21+qgG8whbtV7DyUwDAzzEQT/9ofiIS0r/GWGMh8c5fx41mHP+PtROPTh7jcU3tO/opB30z&#10;L3TWB1J/Hdd9AzrH1JKcxPLToqphlAfipx3VT25f0/Sn9To4b3LCKCfaMeFMfvdDd2sev+snxuuT&#10;GI/LmJ5vaiDW9SdPrdMkJ0RXn4+N43N9wfHUkTa11ToTQ7/U6ZyOofV6xm9qnm7ugXxZK2JHNQDH&#10;I+KvfaNdp/3oUU7PkfbefKs/uvq6mJHfuGZIzbX+0VxgNJbHqXl8rtOhG79q19/hPgHfyA/xs3d4&#10;JxLU2C6n6fIHzt+L6TjTj7XJ+ni/0fqejR9yLVyb84BzJo/jq068/WA9gtz+OhLu9YO6v3JsP3Ul&#10;lzVttPt6rex3vPPwjBk968gRbb+ptWGAbzmz6rXfpZ79eNWaL392bdaa9zyr3sfa9CoXLuIp/MD6&#10;7PO6qbnoEfV6eX3iN85T9ejcYczecm0/Xr6OLDG7uuEzp/Pu4pAtyDVs+9D+z/eA2ZZjX5Olyer8&#10;arm3vt3v3w/8djbt7Wivp9cZ4vd+tnZf7uM8Kwzf7+QeSSzwDuLc+7TR23w/zx8fOMb+Svo6D9gf&#10;qs7xmX1YdfDcwedG8XWs0Gmvg+niwfFDTbPr79n/n7b5fo3/Y+1nj9ut/9fCM+p3tu3dlNtzxmxD&#10;bpHH2nzuX5/P+7tVbuOZ1y5Xrn1v53v1X1n67uqP3//p+uxa/954dM932s/SZ+BnecXjdjXci8H3&#10;mjyt3lv/j7XfXZftRbz7//2jf/mJi5l/gFsbCvE3pf4GOKCzuLT+R32wriQnY1mPxiV3XkQ6S764&#10;Q6ez4B6XNeG3ZVTtubhmSE5iEkfrzTeqgTwjDdbBNVhTJzYic4Qz2sR/9EXZx87jefkbG1/rxHBt&#10;f//736+6xifGY1GP1za4L/2iu/huLmf8xusD1BF8Hb0mIz9YJ0/Nnxj7vAdoR/c1a5/f4kSOaMc7&#10;JzrHnXZt9hvG8rVInWgsZF6OZw2yZ+q4o74Q3a3z0fpnzQ1rM1rPt6LW89awTqNrZL91JWvSrVvt&#10;18XHD9Hue0Z3dDFn+ybONXfaOH+3zvTLfrafeCzafY3XzTVYO+at8dxrbcH+M9rU9QnW3doe6fD+&#10;w/tvPuz5nwHPs1zHZ/CnH75fX0haWa5FrrWvC3q0B1yX19D+2nekXxSztz/86fv1Iw3BMWaUEzod&#10;WAN/P2YeyQMjPx9l44WkEV0ecy+Gr8P5WuxrxL7qrleuO/PO3LmHch/Zz9eufM2lb+ohh/fPvb1k&#10;fH+5TvuP9t5oXtbOw/eHo6+/Xd8uv3Nas2ZZK8fX9Xef4LXyGi4H37zbX8DkH9G5f7/GF5G8Js/g&#10;zH77OfOs+pPx2/fLvZx9VfC4nTbPqPMeP3zkRdRt73r/ez97j3W6uxe45545r6P9/xbrj+/Rvqf0&#10;3i6rs360cGVZtmvE44x34WQymUwmk8lkMplMJpPJZCLe84oar+DFjnCMNTmq3ctV6V5pg27ctyI5&#10;q3kuMXNUs3H/UR4YxdjOxNh+7ozq7OpnnX1uZBX6xMzomp4xeNQfXEOnzZmYypkaRgbuc2/PvyUe&#10;YzTWqFawBvcd5emo+W0mOW2/BLp5Wd/Da9XpZ+G6R/Yl6MY7U4PvtZfed9mvsfAl1v/ZeC1G9ig3&#10;68PP3kjxJHv26vuad2ON1gzrcM634mbcg7Fv1m/HVRzqrq/9Pt/qRVyM48190TLXULmZ8wuhb54J&#10;tpzDfJ187fJuop+TuTbXGqt4/aKxrEPOvQXJbe0197EZzQOrOBfvZPK7mSaTV8NW2s3PPesV9tzF&#10;OC4xX8L+EpNnyy/t3v/s/4mUB12Fh2Pe3gnRecBCHpTgxTq7aHyBAY/VjUuNZz7O5oe6dcaCezFn&#10;1gdcZ/J4faxhFE/rdejqDF5ba8bxWMZ5zmgTP7kzXleDod9oXui83Rri5yODf/zjH1cNXofoo3FT&#10;p8eCaNdvupxV59j+I1IPjOqBMzqcqd8x3fWq1yL6KL/zPKoDY2X/MxYGNSb10Pp+GdXpPN28PK41&#10;JMa4Hut8M/gsXPMzoPbRmns97a+M1hai6ev+oxigf4h2P+ex33Ue4fym84ea/958wfW75pF2ni7G&#10;utLV43lZPwPXP8L+M9rU9QlHOsed35Df9/5bw/01Gvc1rNn2S/r9jz9c/p9IK811H+2Buj7hbL3J&#10;SduNNdL8Hf3D8vX94w/783MZ9ho97gudNvGzd3xfmEfywCjGHxM74tGxguv3dckzO6QvsdnPrs2a&#10;84n5kh9nc81+rjrGX49q31Ee6s9xzoNjqh7lsXYez/1RunpW776E3LtLRaueH2f7nDP77efMs+pP&#10;xpuPsy1bwCN53K6GMzFvzbpT96H8cTbv4O7e7O7Tbh8yp2fO62j/n1nbezH4XpOn1Xs7P842mUwm&#10;k8lkMplMJpPJZDL5onz4h//x3/4dr+x1r/QFXs2qr8wTl75Vv4S8Yuax0PZHM87Rq4Eh8dDpjswp&#10;8wqeX2qKhej0r9rxXV+wNl3e6ByPODNWN278R/lH0C99j3TI9fV5Mxo/sbb4g9fHOeox1POhxtZ+&#10;UOuo5piz2oxqGNURkmdkITmSZ5Tv3vmzZFzng1obz4G00TGo/X2fJsbxNY/zx4eZ5M9YtmcxquMt&#10;ofas1dl5pKa6VqM1DDmOr2pTj49I/Ue1H+XvxsKfc8ltn3UH/dK36krO34uDjI15rev1iD0Tj/Ga&#10;se719ZrUdfFxt2YdrNkzebSe0+zLta4Hh6zfwRquccU6ck3vXZOcr7Gjfl2uTz/e3ruO6nLeGwvi&#10;p70XAy+NyT03out7Jr5y9nrlXUZndfKimUvmY03syH/GknukoWrXg85xN3/HOFeH83R6xOh8rX00&#10;vvvl6xTGb2RbNSf2bscV/DwZrctb0q3r18Kz6k/G9/xGSOX3SB63q+FMzFPYh+JdSKMd9Oi+6uKZ&#10;0zPndVTnmbW9F4PvNXlafWnle+Wt/O5//Tv/w7Ietw9tL5AL4IsI+DwPyPxjxBr4IvQIyQ/ua50Y&#10;3vI6+u0M8OjCjujWxBpc8yPrw/ijeUGnU7Pzn9GVM2tibeJnHhnj0bFoMy9riPb1JX831r08ju/y&#10;1JyhiznTl3p8fTN3sB7VDF1MYP1ZI6CGozpCtGO9J31NiR2N67Gcp/q7mGBdybjUkDW0Nn4bvOfi&#10;+t0Xn38b3egedP3OSWv/0RxeS7f+b4U/zuB51DlRR4iua+s6E0Me53KeUbxx36oDtad+cJ5Od+OO&#10;tK87nOkbXGdXf6ePcA3RjD/yn835Gs7MPZyZb43p4sK983AUM6r/rXjG82HNtpfsj8N4FO/ZM3On&#10;Ha2D81Qc32lzE7O3/GY2XkgCfDff1J7Jc2dc7gPfF+ZeX7gXw9eN7uNsXd8z+gyJ9xxdD1/fRh9n&#10;IzZf7/xxMPKNcuKzTkyH91v9uhzwJ84xrsd+x9c8Ofa4jkG7b6eD81h77t2aOL7O8aIZN3fr+6Xv&#10;nmd+nO1zvLZfI8+qPxm//o+zXe+FZ/x2Nub0zHkd7f8za3svBt9r8rR6b9k5ywjbwbJs14jH2Xfh&#10;ZDKZTCaTyWQymUwmk8lk0vPhz//q31w/ztbRvQLGK3H0w0aafnnF/gzEZ6ybV87kD+SH7tXA2j/U&#10;PCMyD8/FZmpt1o51nfETO1qfLp9x7qpj0PXvxjgzdvwe94hRTtqRP9R5wEg7Dy3rGV+0oV+uaY6d&#10;Nxz5z8LY/NQv9YSqc3wvrsI8sq+6ep0zuvrAefyTs5w3dZwcj8av1Hzu45pG1zFWIYdriHY8be41&#10;2mj8vkaJN+Tz/ev980xGtbwldV6jObkGrxF2dI2wmg9f2miwPkPyUrvrH3E01kjbF/DFwiiukjpH&#10;6wr4Y0dkLNqsc13vkT99nmnPhHXJvdatVT02z67vJ8PTWvS9eY7WyNfPGupxpZ7rYkd+e9a69trw&#10;L6OuGs7k7HTA92gecy8m91ql64c+OndE+mKM6/s9mncb5WsZOn588ccH2Rcc25wzxz5/ZM7n/Gmr&#10;v8ZA1THXRUtfLOcdHx3OaKjnbCE1VFKPzf5Vr3/vKO+N/yshc3oWdd2/Np5VfzL+Ej7O9kyY0zPn&#10;dbT/z6ztvRh8r8nT6r31Q+fVH2f7l3/9H68pzhQQ/A08Lf/wBBY2fh62v/71r1d9xJlxyRXidw1w&#10;pm/wBui05wVdzlFt5Eku14kvmli+uIcz+UNXs8eFUV/wWGe0iZ95eKyOLudo3WCUv65h/MRmDcmX&#10;t21D8rsv19PXdMSZOZkunvHzsanKS9fEeC5eK+P1QWd9vIa8jZzfhBeNAf1SfzdH53FMpw01p35q&#10;y9xdMz7fI4nxuOTI9fW1dk7n8bzwe8/QB5zH+a2/BKn/GfhaVzxu1sTrCdHVP1pDiB9G8XXP5LjT&#10;1J79A13+R7Xrz1iP4n6drnvJ9Y/mgi97GG3/qP6X1n4W8o/G6OZrzsSwPr6+xuvTcS+mG/eteEb+&#10;NeM+rWV3Xr4PXPeq9T6295dhbbI+tN5L8bP2nkP8Z+ni4/3Itf245ce3jLzqivOc0QGf7wtzry/c&#10;iyG3vzZ18dG0Iw3WZhRPm3kxvr+uWefrmv3u633S5a86MRDd7XOez9l/3oce13us0453Hn4zc54P&#10;OQ81/kzO6LQjRnM3rq3Lv/7/kFa1MD/Odkjdb18bz6o/Gb/2j7P9qHvhGR9ng2fO62j/v8X643tN&#10;nlanXZbq4rV+AfsunEwmk8lkMplMJpPJZDKZTHren30lmzhefcOqHtlb4rwZ9wzdq3eVUf6qY0c4&#10;7kz8iEdrtrb9HDjzyii47qx59cfO0OW37uytOHsdjWtwTSNzTMfRmnd4DOcf+bHXMMpBnTFTjx/p&#10;e4TzdLrbk79EvHZezyN7hBrvtfTa2rL+9j2bs/NzTSNzTMVxoxjX4Dru1fSl6Oq3DkcxPnfPjuLN&#10;6LztTMxr7IvS7IfX7JPX7rfRmth+CXgunX4pvANoZHlnUWwUg3HNRtftXm1nrvuZGFPjY67Xc+Jd&#10;VNYx3kEc49h9R9rW+auNarMfsoaYvzbd+zr17t01T3JNJn/Z6e4E3yOdnvz0vPsXf+2/WZ90PGQD&#10;D81KHpBH2g9OcvzmN79ZdeUtNkd9QLtm61FO10k7qh+fP+6R9SHfvbXqcqYNXZ57a1JzjvLTb1Qb&#10;dPnvjQvxM786Xng0Z3A+z6uOFciXNWSu+ZgSZCzexpy3PVuP8oV7dVZG8dTDNzqhy/lSP/PI/qxz&#10;SQxtakBnrby25OCt4VUT6/Uc4XG79ez8rt91et1cs/F+sKYdjeec3ido58+6kRMD12k/0P+ZPDM/&#10;c8q8wGNFsx4jP1hn3WC0hjCKMb5u9Ouub+C6dPnP1HxmLsHjVj2qzbqDtc+zCFID41tnf1b/vfrP&#10;1PAa6vUN3bjd+nTxrI3Xx2SOlc4/4tnrA4/Uc4a14j3lcldcPw7APWK9z210fYC6Uhut91X8ztPx&#10;8Bo6/uOn61vrV8vRLakHzuiAb+SHe33hXgxr5vsuEJv4RzVEk3t079t/pBPf5Ydox9C677083gPW&#10;9fkWHOP9ecZv/uIv/uLyvUrtm2PGv6cd73E99y5n1ze+cFk3ml13H+cxznNGf0k832dQ99vXxrPq&#10;T8av/eNs7P7s3Gd9nO2ZHO3/t1h/fK/J0+q0y1JdvNYvYN+Fk8lkMplMJpPJZDKZTCaTSc/629l4&#10;pYpX3Wljwa/u5VV4jFficm70CiD58pORSvJ7HKjHUHNnfHD8GT3C+arOq43kGOWsudO/5gnJg7E+&#10;ozVPC9aP4pyVboxOm/g9L3g0Z+0P9qG9xwx5YlnDtJXkiR7lq4zyVDJ+F4ufmkacyd+ROXheleTP&#10;HgPXmr5pua/tT2xX/yNkzIrrd51Vu2ZTj0Nq97g+Ts70j84xLXV5fVKn45zzWTwzf+aSeWRd0lb/&#10;6NwRda3ukfhY1t/acdHg/K7NGqzDyAfp250H1wKdNsnnOXkc66x31Y6xrnQ1vAXkHuWvPsd12sTf&#10;nYduvmc4yvuWHF2XV7GnZArLTLYDUeeWOmzxp41+K9r1lZ8RM+qmxzW4tjM64Bv54V5feDSmIzG0&#10;9zREc7+Pnr18T41F2x/tftXC6Bw2GvPInMs691mO7xlj2UY+G9+z8AzNceKdL/VEQ853OuZcAZ29&#10;bQ3dnnf/5WCxTTp63PPnTTfft6Ku/dfGs+pPxq/9t7N9jXveHO3/t1h/fK/J0+pLu9S/T+HVv53t&#10;f/mb/92awi/4ZFAWKv+Aoh19rKNbTB7Co48XQX2oV5wTneM6lvNYey7x15yel+dif+ZLjclpDV6r&#10;jOGxoJt7tw4j7Zx1rJGmn/Obe2OBtYmf9clY4PhujqHWHKx9XSD5aZMT7esyGosceZHEOV1DxXM5&#10;o0dw3vvE3Ot7Bs8LnHO0PpAY+mbu7HHf18lJ7Gg9X4PXm3E81ujjbJAafL1cfyVzdLznQtvdy8H5&#10;qZFjoI3u+r4VrvkZeP0hY9VxOx2661CvEXmP8PVyX2vHgHOe0a7/Xjyxub4e92xtHcnvj3vgS23o&#10;0f50DHRzCWdqeQ2+L4zHPaNNjeniRpyJrTGjdXsr6vV6C9bq95J/XNZ+2X2r7j4OcLQmnvtId33P&#10;+I9qyEi0yz/TL3r5lnnVlXt1grU5439pDL5RjP20vq+tHRMN0dz3/pqYvvaj83zgvJ8Vzhl8LTjf&#10;1dZp7Ajn5/k2ej68FXyc7Y9//OOqPQ7PpdRRdeLs9zO8q9cxnpd11/dm3Wh2/cPHpZ6Mu7eVjAln&#10;9Jekm+9bcWa//Zx5Vv3J+PV/nG0hutnP3mOd/qnui6P9/xbrj+81eVq9t8uiX/WyVNeIx9l34WQy&#10;mUwmk8lkMplMJpPJZNLz4R/+x3/7d+/ev/8G+4ZXrBZbX7jCPvGC1faK26ePn7758eOPi2v783E5&#10;zmt9l1ex6P5+ewWNt9utOcP+atg2xN4Dfe19ZXElN21GWvWn/WjJkTy3ORk7+tYfkmc7YF7bz/Tw&#10;8aqo9crS9zKXVTvX/mcJ/USevU/8roH2/Ye8TXZrl78ubdXbMR35b/1rM9hLA8kra98EF+w/o83F&#10;v80Z8FzGWtqRdo3o2+PtaPUvSdPyam/WM3lYe346xvG61/Z9u57dh6XLmocca7u/aoyfv/a4daDK&#10;cm7PtmnG5ZAx1rbq7bjaWh96AMPet+M/zGtdnyU2421y0VkT+deMWpOsLWvDvZwYWPusth7e4VTQ&#10;BqG7LUOvY6O5nutPPBed67tC3NKsVa11M9/tT+7Ttc9e6zb365yZH1zmg97/2npf47IW0evzLZqW&#10;OP5sKfdx9jqfAXPZa34Gl7kwTuayj3nZP/ZnXfeS9mVY2VZnFav2n4A6tHWt9+u7rrl09ip/9uuy&#10;1bTVtmrq2m05WsTnOnI/cSE1wD7Kmptn9RqXkwvr2UvwFrvK/c+YbbD177VQui7R+/5f13z3r8+2&#10;Za3xb19DN71+vdj1mmOPX4lchqeCVPRM/PzZbJ//9t9qq3c/7vRm25/9v9VWMk/mFxNb3ODvpUnO&#10;9c/i2PbP1X9ZxydxuV/eEqVjPlyDI7KvRmbq8Vuw3qM70R5lrWP3+G+4qEUk5kjvf61cVPGHzb35&#10;rc2ZmPXExb2I6NW/HazrOtC0WfN1HS5+/tv9PAeWdl07zi/GKn5Ynkn5+sg7j/L95PqupPfbx9zy&#10;9TS5L7bvSew9ffeYU3ppo1tTfqBNv0v/G9v7qN/aV3o73DV/dr2+s2hZm0ue9fm42H6esdYF5Bi9&#10;FbTFrHr5b+m3tvxZzq3nd2OtLzt4vQZLu9hlLxO/k77Y2n9zbsfRBfIk/2Wcrwjf388g1+Fr5Vn1&#10;J2P9OFtYPbvf2pyJeRr7UOvusR7w7D32Go5q83Xv9sC9GHyvydPqvV0XPc+y9e+X8+5//Xv/dM20&#10;PnQLfJOYj7rw0P7+++9XzQJyLqQvxeYtteCcnohj7A/rA3afoMeyv47V6dSQfkC+5PQcPZZjurGc&#10;030NffP2Y3T3G6+8Dtah1p9ja8fA6JpCN9a9GiB+jwsea6Qdi3bNI81+w4Aco487Ucsof10T61Dr&#10;N56759Ktj7UZ+bsxzZkY6seAcbInrSE1eL7ua7/p/JVu7h2J9/XF5+s7ur9cD22052vt/ODrONIe&#10;y/k77bGeAfld51tTr2/GquNacw66Nan6EVxP1Rg4P2t/77cHQmqudP7Afvz1r3+96q6erraKx4pm&#10;b6YvZJ1pR/sZ7Wsxohv/Gfj+6sa1/4w2nu9R3xyf8Ruv7TOg9nvX6zV8/+MP6w+/Luz7CrLHwDrU&#10;tQrWZ9c/WHtf2w+phn8AfeAF6gFd/ffmBZ3fPJrnkRjarNtZjYVo+9mn2as88/Lcs+a8vy9yzuBr&#10;wfnX1Dmi7oF67cG+12g+ypZ/j3i/eVw/Y4904p2H3Dn2uDX+nnZf6/nb2Y45s99+zjyr/mS8+Thb&#10;weN2NZyJeSbr7tmH9Q72vvLetr/T5tn78yj/W6w/vtfkafXeLt887OL1jHfhZDKZTCaTyWQymUwm&#10;k8lkIt7zKpXtCF4ZrFa5l+veGJU6VjdueDS/qWONIL9j3IdXJzH7TNal1ujjei50MV3814TXy+vm&#10;9TTMeWTuG20zxN/jtTFdDSO/7WzMiKxFzHg9oyvue2a8MzH3qHUa5/ZY9gfX7pw1v/uP1sTmWNvX&#10;Tl0rW7DuGK0NdnRuZI637uy1jHLaHmWUA/O5jm6dX7P+X7u9hFGearmvz8a/xt4aMsbg3phn9g/c&#10;y3OWu32d/2VDfBXcXYcT0N9fh2LJXfNzrW28g+intryDqvp8XOuO3YMY57HVXEfm+Nr33jp7TJtj&#10;wNeMdw+u//uMX/D+nzwPts3XunVS+1r/uS9Nkzfm5hq8ER/+0X/29z77Ff9Ay0OPL1ywPgB/vH48&#10;hGOofXlLbXKYxIDP2z8iD99oQ98QTS7XM8pfc3qO1slR86R1nnyBh7RAbNaEHNHVRjXbAjr5q66M&#10;fFDzhU6b+D1HiJ+21h9/zH2rzjHrmWtBn7yd22uIzliQvs6TNjge0J1BnUvM/lFMR60nvMbP+KxP&#10;xo42Xs9ocmCpP3lo8ScejuYUHIMeWSV+1z+KS63RwX29DolPrlFOSJzXAwudznjPgvxdzW9B8sey&#10;BzrdUdfHx/fo1tZ5Os115qMcqXNkHclxBPNO/oDu6jnKWXMYjrEz65+20tXQxb8FeYZUXMOj2lB7&#10;7uUcjzSguzyQczWGtX0W1PTW+dfqmfZi/kjOMthlPTIubdWxxGHdteBc6k9sjTed3zhizb9Y8BjG&#10;x0c6doYuj3lpDO2jenSNcn+xrokB7gkM+D4o3wtFE5cYdGeOeVSfscRXo1brxKNjAX2039I/LQY1&#10;55Gu8dH8Ly787x3OpaX2xB3NBU2dmQMfYdv+/4rL8ZIuOe/fOT8/uuvyVmQNv1aeXT8fBR79P5HA&#10;43Y1nIl5a9Ydw1D7cIyL1Z108WuPdRoSb569P4/yu5ZaV7gXg+81ee72XeofZ3yct/0uZzKZTCaT&#10;yWQymUwmk8lk8ovk3b/9+//ss5fU8hMu2vxPp639KhyvcvGKO+SVeSAmr+Tbb03fvEpGfPLSpgbn&#10;gcSQJ+M6jzV0+ZOz6owLozzgPCNNbGqjzf+gFZ3/ESLjZFzik9/jGHK7ztG40PW3/552PqjHQGyu&#10;I3Q5g3OgfX2tE2fNuvFTtqoh60ys94mvY/JQV2rjvMca0c0JnXGdE6LJ6fwjbWqeUOMzL8ZPPHpU&#10;D/0ST5v1QcdvPL77Oic4f6h1Whv3TUytP9pQS+Kd27U5DzGe46jm1+Bxn0Xy17GiPRf0aG61n49N&#10;/DXe1PHSjjSMxvJ5GPX1/rR2TH7yHo7qDvEnR8V+/09rPW6tzf5RXvsYPzU4nj3bfX30veD6R2NB&#10;YjpqPx932sTvdfC8DLGJt4Zo9+vyGOeAUX7H2F8ZjVV9tb7Q1Rl/HXPUl7bLYy7zwvZwnuVZ/yXJ&#10;1i44Z5fba1J1oK+fpcHXvfaN9riux3wg//6z0K5O6M4d9YG8Kye4zmBtXLM12D9aHxj1teb+Tl/a&#10;aMeQM3k9Fz+Xqs5zw/mTL+SY1jXEjx75aaNdW6drfOjiz2iIZg+OtO8LtGPit3Y8sdH8j7v/9Kc/&#10;rdokHxA7Gtd+dPx5J1KF2Hidf/WX40r1jdb8DGfjH837Urx/vkaeXb+fn8ZjdjWcjRn5X8N6FwxS&#10;+p5gf2WPWeceAvuNfb4Hn0GtoVtD4+NOB3z3YqCLuRu/rM+7wfLUNRutYc397t/83f9hibv9x+ZI&#10;V/KFBvLFC6J5qOYhjO83v/nNZxqSh3HoUzW1eSKeQPr6fNU5PtLBmnHyjxT8XpN7tVFXvrhbOycv&#10;yPGFCvB7DT2v5GfMbtzEOw91jmJgpB3r/OTJ3O1nTv/Bf/AfrPqo7z3t+LRAXXnx7Rl4rKpH9YDX&#10;2Tprbn+dr/c2FpzH/yh2nsQ7D7Hffffdql0nMR7Xfa0dE00b7Xo8RxjN0fsTf3TF842Ge37jOrv6&#10;qTf3XXxg3XFUQzTzY+xn4Tq9/q7NMa6n9k288wDHlW6trE3n91hHOXPs61i15xU/uH7PcXS9wDo4&#10;X83d1Z/jIx3sN/Z5r1pDau7Wx/O1dv6qc2ztnF1M2gpjZq1cQ60ZA+dxX3SeOXzvkN++9AyOPq7S&#10;6cyri4Fo//YofOlLO9LgPCFrBv6NTs75rN/ulHpYp8R53ex3Hs+La+vre5nvMq/RN7FvxW9/+9vL&#10;18daf9bUflOv12hve151n4/WhL5ZT/e17sZyX3yjGmhz79jv+C5P1aO+xuuGHq1n19drckab6s9c&#10;XIOvr6+Fsb/uh2juX85BF9/17epfz24l36zVmn9Vt2NZdzkh6wDRXbz9Z7Spfo/71pD7mfmfzdPr&#10;X/bG6PnpcWsNI3+NCTwDRvfva/D+916q+z/UeyF0+9Nwb56Jeyln7wX7z+iA714MdDH34t99vH6c&#10;rV6LcLR+zv+2u2QymUwmk8lkMplMJpPJZPKL5D2vNtnA+h5Hr35xHDPOzytfecXR+p59Cd5qXPd9&#10;TZ5HqGtuRvV0Znw9Mce4z8hftal5Y8/mXm2u4aie9MW6/Wy6OSYH3OsLjul07FFqbR3Of2+8LufZ&#10;sd4a19vVPPmcbs2qf6Sx7E+b/Y7F7nG0r2wdHutePabmt3Ukj2P5iZ+Pg/URru2ezjGMfC/Fubqc&#10;nmMM3Mdr/jWTd2LE6pzDaO42+9cf135c/sL4b+9n4ov/jA7xxYY1CM+ps55ze/ul8E4P3s2G8VPp&#10;WOaRubjWes1iPu/4e9SYUd9O1xruWd458FIb1ebrXtfNpN9Rzmea8XGN+5I2AjdnYm9F7teqJ5PX&#10;kL30VrZkJOlmD9LdUz9nXHOnzzJez/4ajZ7b9tf4zty/6/vuX/+d/35pt2BIINhf4YsEsCB5+ytE&#10;048v5EBs3qJvbRxfazC+ABnLMVXn+EgHa88Lf+o5qs1r4o8CZb728w1NPu7nsSB5yJ8xWJusj/0w&#10;uhY1hnNhpB17RjMP3jIO+HPOmnUa+dMeUdfkrXm0Hsg6Q6ezno/OnX7OExzvPMRnL3UxXQ1nanM9&#10;9VrETx4MvD/th6wJOKfne0aHWvNI0y/3XXzQaUidZ2pjrp7jW+PavP6uzTGup/ZNvPMAx5VufTpt&#10;6rh+FgVqzLE1baeDdWU0R8/dOE9Xw9FaWQf3PTNH6kp+2tzL+KMhY5EHA+eBxNBmvj7f6a62Tnd4&#10;XOjW3DmN1zN9/Tx5BjW/1/ClGqJ9P8IoBqK9Jmf0u2Wd3n3Yr/X698ajeYz9rt37pOoRzCnXkfai&#10;5eeFsOsqPJ/RmrvOruYaM+rbrYnXs+b3vR9tP8+APAc8rmNqHj9DRjFdnkpiwDp4XtbmjP+MNtWf&#10;2vLiYNXd/rS/6/uSj7MlxvEd3//4w/qr/mGNX9VtX+t7+cLo2nV97T+jvyTUPtp7XwvPqv+Skb0z&#10;uDQet9Yw8teYwPMBexbrzt+Hrfs/dPrM/uTe/Cn3bjijzZmYjjPxieDKLld+1V6nbs0N43is5+2S&#10;yWQymUwmk8lkMplMJpPJL4YP/+D/9Ld+980n/ZQQ4+3S+8Ho1TxehMorUbR5xZJXtt69v75ChcpP&#10;nz68/7Ce5/jduyV+HWjLv9oy5o8ft1fzt+OPnFzzmEt28u41bC9j7rFVJ8eRdvyuyUy9HC7VLH9t&#10;fv7OmqzzXVvK2ee2av/07fanWpeczHf/SSg+4la9nN6yLKyDbZLxP+q6xO/4rYYtD+CN5e8V9c96&#10;bwe7iZsc1L8b13P9SdYSz/qse2bXvIK55iT3fh3XtPs4zrma8lL/1jKrddTnQHl7zZVl6M9q2/bt&#10;VtFW2V4bDTn2PFnP1QZ7OH3rH/5bY6sVLj32+Os6a9ziX+fKH883rdgyb6UwwHaE3Oa/H+zeNf1i&#10;26vV6/j7K9ebfx9gCab/JnNdrzmjHbN58W/Hn0Hq1J92IZG0vu9WFDfUGmutIPXYL31Z22eyp9/2&#10;3v584M9e20pKqPXs0vHOA8pyZe23d+40XGT1bcfruIywHK57j/r2GvN8YO9c9Lp/tpjlr0u7sVWa&#10;nNufzYtlXnjfL19/1mcIf6wVv7Ln3sben1GL8T8ppt325hK9hN30W73Xo8it2c6teu13qwOa5+e3&#10;y/OTcd4v7Ydlr3Kd3i9+9u3Wd+mzd1vrXGw72G0nmS8jELu2uzl4kWuenMupIx2sYR+Qui9jLzr9&#10;Vx/HNPxZ5BZ71VvUlnjtts+Ta5LpPoNtDbZ3w1zq4QT1rXVt9Q31/qdquKprH2zbo8tZLGwTXm2d&#10;aqt3W/5aG1j2Nu9GWknczmWfnKCL5b68fB1f6OJu5njZw1tr7diVJd1lJc6XexrqvTxPNg/O7Wrt&#10;NaxfI/TcuDxDVj9qr3mN3iEfeTSv1E/k5tnUepr+i63jrGPs3zvt/WmzRqvea1jfifTh262WD1sM&#10;ho/++Hl+XPS32/dj1E275dp08idHaiAvev1DG9OfET5/0w/b57gasUu7/CUf7eY/oxGrr/jXa7X7&#10;t/Vfrsmit8u96eWvpUfi3WfxrbmWeDov/63xiD1+ff4s+2fzX+Mdsw+26ktUiV8P1/bW+F4+/0P8&#10;7e8N32fdPXcEuYP110bW6WvlWfVfMnpvSC6jrn+qphn5rc16Hw/8r2ZPyX33+O4+D1+7fgrqNfdx&#10;p81r9sz6Ne/Alr+k1w6b3jpfjwf6xqhRx+/+9d/6J0vs9o39lmusK3krLJOOBmu+YIWRJj8GjJMX&#10;Veq43eJnrOSAqnN8pIM1OL/ja1zIvLwmaH88IX7m6t/eMlo3j0W818c1jMY1ju00eG3vacb0x4WS&#10;i+vm/VPHCKkZRvqo71vgOsFz7Gq7h+ut9TuPxwrU0s13VFutP9QaguvpYioZl3a0Jq7B+7POJfHO&#10;U3N6jtaOCWfmQj/fv6HTkHFrbSPNXEfr/1a4Nurx8yQ1OMb11L6Jd56Obn2sTRfjcb0f0KnTussP&#10;o/XvxvIc7Xe8x/W60SaOfn5uj2oAxqg4jzVtNLnz2ydrzaN9S55RnZVRPcY1OEf1dzHGY4007Wjd&#10;nKeufzTcm8trOBrL9Y80dP6AbzRfxsyxtWOszerdh+KjbLz4CPVXJI/o8nfxfG+S5zmM5gijdbCG&#10;i1/65uNsSwnX6LfB+4oxcy1oc39ZO8a6g355PngNvaeMc9J3VAM6MfwG4/wW41q/dfqeyUkeDBzT&#10;1X80l+Sxhuhubxv7z+gOX2t/xKzW79pC/Uha9B/+8If1HOBLHd1Y9js+Pli8u/rmmz/9sNxfjl/V&#10;531HeY7WZHQtjPt22pyJeQbUPqr/a+FZ9V8ysh9yOZY2fo9baxj5a0zwc+OtWMvdh2LHq/wL3T63&#10;v9OG+/GZ+7Xm9hqO1hO6mC7+Ht38juadkd4vih8yrCxfi8OZtaVe1/y2u2QymUwmk8lkMplMJpPJ&#10;ZPKL5MOf/9W/+TteucqrV1WP8CtRtKOfdNDykw77gsfg1S40bbTPd9S8jn8Lndw5dswI10PbrQmQ&#10;C8srfY6HxJn0GeH8Z149dp4uZyCn81dL/9G1swbiQzQtNbvNuazPs/D6Z0yIrv4Rnl/mG1/WpObJ&#10;PI37gY8TS5u+nMur7TawDvU41DqMxx3F1TFH18t9qd3X2Dk7/Qg1B2M9QvrT1lwh2nN/NoyZudTa&#10;QleP453nqHaf67S5lwvLvUA70jZT67cO2VPROe7iPQ4tNVjTksNfv9zfOFeHc8TWj6sshq7jYBWP&#10;U8e7Nz50/e0bnT9iVKd9ngutr1NgrKw/bZ5p7vsMPF+PU3WOrcHadPEZy+NWfY/k3Gy5j1XCqH/1&#10;+bjTwdfCeE639Vyvb7WwHu8aOv0WZOw8D1Jb1RXmy7nozrhn0z/xgePYaNz0rdoxvMsbi5+2xnR9&#10;O22Lr9bb+WyjfLGK/Y4b+c/okXE9EgMc1xhsNOfaF9D5OlDjg/3krXlG8esx/y0t8fy5xOT8TnTy&#10;nmWU42uE2mf9n3PJWPZF/B631jDy15gw8r2WT0q5Vn9niEdr8L3y6H3zGmqd99az02fo5nVm7h7p&#10;/c2wS7y63Fu7z+b7v/zN/27p8/k30tGjhCThC1jVEM2DdfRxJ+enHek6JrmCJ5CxHF91jo90sIYz&#10;F9gxrtNrYn80c+WbNKhrmBjXSWzi7YfE1zypzfGdhtFcutpglJ95Ob9JPK3z523h9jPXfNzvGXi/&#10;wZn5Bs/3jK5zTH7HeD/Uvol3HtaG3yByD/q8hIwP5Bitg691tz9r/ffWFh6p2XUa1+yYTkPGdV8Y&#10;aebq/fPWuDavWzcv11P7Jt556tyD/Z02nd90+wT/aA27mru520872mOOdw1Vpx6+dn333XerPjt3&#10;6gidDtzH+TgbjGLInzG8VvZbd3Tna57Q6YrX1nGZi6+FNfNIPM+xfGyENprYPOueQVczvIWmzfp4&#10;j7PHMq7XwbWA81zyo/fv/taMu9sfZzPOeUab/Gp8cA3MKfOy5ny0+Wxee/vsj7O5Nris4YK1ORMT&#10;/HGzbg3JkTy0qYd2dF+4Zp49/jhb8jim6ns5uzwd3bwgec5wZr91MWfi/dy2rn1Tc70fR33rx9lC&#10;F0+s/Rnbernb1xb+xHPv4/51Z+l3iZG+6St/2hG+LqNr5L5ntDkT81ZQ+yN77OfGs+q/ZGSv5RIs&#10;bfwet9Yw8teYgO/e8+FR1nL3odY7ZdfdTvIey70F3BfB/k4/g7r/R2sI9p/R4cw9aOzvYpYTu1i+&#10;v3q3PP8zbvNxtjbPgmt+210ymUwmk8lkMplMJpPJZDL5RfKeV5s6e5TRK2rBeXm1C6s6doRjXqPN&#10;KAYb1YYF5tuZcT/nfDYZt7NHqfMarc+j1Jw/Ba+pwXOv9mxGY2Km89+j28M1X6eD86Btk5+WXC+b&#10;/VWH+GpMNT8fRs+KzkzdP6HTR4zyG/LE+Cmcj41rHc3RJFeMdwjERvmdu+a/x1Hfe+b+Z6hrEjo/&#10;dPnjt30JRuvf6bN4Dl7/TseM67Jtv0EsdruezjXyn9G2I1zTGRvy+NI+BOPmnqs1eJ6j61LJPHz/&#10;okPOV8v41dK/Wu3/CEfxnm9nweNTU+Zrc62m5nOun9pcc9b7yDLPkT5jib8x/UY5/xa7Gmd/9FkL&#10;1pPJS/D9/CbGn10v2a96PT6m2+c/B7p67D+j3wpyPmTlWXRzbmCfxfzLv/6Pl+uYC7ttnHwhjS/Q&#10;IS0PyiPNQPk4G/nyFjS03ybajWXINSJjuW/VOa46HPmNa8i4YL911qrD43rdIHkcw/plDe2HxDuP&#10;z1edY/shNdOOctrfXbua0zj/KKc1c33mx9m8DpBxodPBfes6OGdgXs/4OBtvuR5B3Aj778VQj+cy&#10;WgfP3fUb12wNoxo85lnuzcU5Ow2Jp723H5hr5v4MXBv1jO4Xx7ie2jfxzkNMnT/YNzoPZ2KoJeeq&#10;Tp32G9dJ7d4/o7nXOUaD40c1eN3s56Nm+TgbvjP1ZyzaUf32e441/0h7HLT9nb6HY7r4zu/6iRnF&#10;OaaL5zmW57w/2saa5fuHZ0FNI97C7/XIfgHrumbJQ+u9FL2cuHyc7fsff7j+dqfB2oPzn9HG18I1&#10;0OY6WlPzaB1u5iv9bhn2Em39Rnj/nLmnIPUfzTd+fPGDr52181iPcrovH2Xzb298TU7rUZ4up/3G&#10;a8jzc7S29PP6BK95p80Zv5/hR18HM/czff1xzvjA83W8P85mfZN/aZcn36q7387W5V9jdn98L8Fz&#10;P6ON/a+p4Qy+Xl8jz6r/kpH1z+VY2vg9bq1h5K8xofO/hrXcPeW6e5xeY43G9d6r90i09+Sz92el&#10;Wyv7z+hw5h58CRlpfpxtMplMJpPJZDKZTCaTyWTyRVk/zga01ex/Cc7FK1xY1bEKr3TFjOOfoc29&#10;GNdYzaQv5rk/m9E6d+PWmjucY5S/UtclZtzfOZ/NqJ6j2kZ2xCg/PLpu5kuuj3GtZyy4fs+pzqtj&#10;lBubvB11XUdrfBTjczbvVeuY8b7gp9g+Dp2uOP9o3JwDj4PlJ/Fox476GuJDzedjm3F+13yv/iNq&#10;nyN7lFr/iBqTudhqDaO1+ZK81djMp5vjCI97tgbn9Bgj/xlty3W4Zw/xaPwr8T7ztbCOQeaUd9Fg&#10;vKMpxjubYn6XjdfD5ns/z5WRuc+jFqxN5wfPfYTHqRasITlHsWB/Z6YeP0LN+4j5+nCtrTsbxWPX&#10;nOP875v4zs7ETCavJffymxl/dr1k3wYp1L376J6+5v9ydLXZf0afgfgz5udJ7IP1B507eHaN7LPn&#10;27/4a//NsubXhaflC2y0oQNQJImi/bZz+6PJ57eGRntcoE/IWKbGJ799Vee46mC/wZd1AM+Lbyii&#10;44fU3OW3hsz3KE/iedseBjXP6LpQu+vvSA3gepzT1yIxrgecZxQPnd/ET+2e47Pp6hnh9a/aeL73&#10;5n4039Eacg/lPjri3jp31HoSb5/3mDUknnpzv6D9rAjOWbWPTbeeozrPaEhfWucfafa+5/vWuDbq&#10;8fMnNTjG9dS+iXceYhLneGvTxXTxfj4QkzjriuuMpr03d+BcGGnHu4bOz5jZt6xr/NbuC645fcmT&#10;PU8tmYvxtavXsY5RcYy163wGnsvROFkT49q8Tzx3r+EzoP5RbWfxHhvhuRzhPNGu7aZOTu8x3/P8&#10;33+70zM+zuZrRA2pjVpG96NjnPNmDeR/9sfZXJtrqNdkNK+8UATswWjOZ0/ycb/sW8/d49JaJ7+1&#10;452Hj7L5uRF/jXf+kXYMOE+046nLdbpvYN65xvWjW/FTe9aq22P2n9HG19Hjdved52sc7zy+vq6B&#10;2NFYxN/T/jjb9/T9JP8gpzVtYuID12Ycb+w7o439Xf63orteXwvPqv+SkT2Q5V/a+D1urWHkrzGm&#10;87+Utdw95Sfa5FcNtZ5o73meOdl71rlffwq6tRrNBTodju6tR3NG83f0mY+zWRtyOP/nXyEmk8lk&#10;MplMJpPJZDKZTCaTwoe/9x/99d8h8srXmVfAaPMTCv+0or5CBeTjFS1eJaw65yE5kyO6UuNHJOaI&#10;UYx9aI+VWjxu1Y4xyeOc4HjPpfaH2teM8hCbda79nN99q8U/gpx+pdJx7hujLh+H1FftSzCqx9Q6&#10;XFttK+T0nE3y2CCx1UztN4q3dRydg9QUHO9zo1euPTZt9iRttLlXywj3GenX5KQd5YTorP+XgDGz&#10;brW20NXjeOep8aO+1dfFj/p2z3mT2lLX6Dit40fEzzgxH1cdknNkibd1faiTn+CnxeLH0g+SJ3Ds&#10;ZzVrF20zyVVxXO3zCF3+kLlFdxY8D+ZX52jo53V7BrW+R0nfWnsYzStk7M5GkIt3HCUvOu9kMHVM&#10;H3c62DeqC+Oa0DqmMspdoZd7jmf9ckZ1hdSdPYbOvYvmHTS5f60TD8xx9PXOOa2d3zptNcbF0I45&#10;0jm2rnEjy/nUH52WuY7M50xyYl8Cjz+qB6gp8zGJ5Zz72m+zL1SdPJ/pPWzV659x35EO6By7rZa+&#10;z+LZ+TOPr5Vn1X/JWNY/fo9baxj5a8wzyf5fYcyMqxpqbSPYe9l/1j8lo1rt6zR08xxB7MjyvI2u&#10;/mrrR9suvy3yGl9t1Be7ifuf/4v/13INxhclbaAz0DFvVa2aL5DgPPkHRdXGeSBj1Tz+wu2xguOP&#10;/F1M6MaiLr/N+JGa8UVDcjo/jPKwZlk3+8HXJXmI5a20ITHg+JEGjo9wPTVPN6/g+lmPaPtrPW+N&#10;a8uY4Bo6fQR506b+mmdEN1/Hn8nT+Tu6eF8XyLzwxe+9bQ2ZC2uc+wVftHHOTle8ViPt+p2j0zC6&#10;djDS7H3P961xbdTjeyo1OMb11L6Jd55ufYz9Z7ThbcZ+/ph7a3tm/YE4qPV0NZlurOSkduYQRvFV&#10;j64RjPJD/IyTZ6m159Ll9Fy5ptkD1hXX0HEvhvOZL4zm6D12tjZzps6XQr2uf8SZfdTFeO7gudzT&#10;7me9ZNzVpnN09fZ9O23sZ31G15S2q3/EzVjS9Fq+Fd0OFvdxlrfD9XuO7IXsB9p8X2fteO7T7OEz&#10;OfFZJ4Z+0ZA8/HY2LMTv+E7T2p++EF37jvwQv/E19T73PU2OzNec2XudNh7LX/vQoz51XsHxXR7n&#10;83wdw9cLjkc6OX8gvz7Clvv5zMfZPFZ8YG3Yn4lPW7H/jDau5xl4T36NPKv+S0aue5Z/aeP3uLWG&#10;kb/GPJO13AzFmPtvGkW7ntHzx/vce4/7K7ruyS81r4rHPaNN/PXeip92pFmzkXYMf19ilqP529km&#10;k8lkMplMJpPJZDKZTCZfjM9+O1vVr4FXtTByWduCX9myPsI5ar7wmhjre5ypOfnO5nwNjDFa89dQ&#10;89TjCmvSmXGe1Iw9mzP1nLGOUW44c11GtRF3b21G/d6Crs7O/1Pw1nP+y0iu52uvqfM4l69R1Z0F&#10;64467r17rY4VA36ylZ9u+b5LDD/xifFTdx87l8fu6vHxKMZ2lq5P538E5hU6bRgr87LVGrJmXZ6v&#10;Ec/pyIyv0WW9ftzexb3uSf30cAm62qM0famGn1TGLnVup1duKnYem899QajV92Ms7w6K+dxljot5&#10;/bPmGO/w8Ls8zkLOEfZbu55H9Rlb4/ltYbwbYDnefky9jc27ZTZb5r7su2r5KCW2rsLe951yrnl3&#10;iImZ6r+nbW8FazGirtdrLEjenL+5v84aORar9+bFluPJXx5G94gNRv4vaWb17c9X433badPt8p9q&#10;93vcM9qc8aMvxj0/MH/d5jn/GhvmrzH//D//r5freL2Yowsb6AAk8kfY/PEuvjAD3/TwxTaaL8DR&#10;WEi880DGopbEOw+kr+utOsdVh87vOj1f6vJ8z9Q80l4ra3Ce1JRvYsB+8HVJHtb+j3/846rxO8bX&#10;zjUkxngca9fjPORw/mjjdXAefNHk4TeUPAvy59oxbubm2uyn9fyZW/C6xe+5e17OD+lb1yp+xzsP&#10;8d4zI1zvGW0Ya3TOPtdT41M/NWadrQ390td57K943bz+o3Vzjk6Dr90oJ0Qz7+R/Bq7N19q1Ocb1&#10;1L6Jd566zsHadDFdPG8z/tOf/rQfja/XGQ0cj0gMNaSOOi/Xlzz0yzpYe9y/+Iu/+OZ//9//91Xj&#10;y71JO9rP9E0ej+l6rD0uz+rcR/lHKtTaXafHGuUnX3JC5l551B+6dYP09Z70vPDFT+xoXp7LM/A1&#10;Nd2Yr/Ezr6yJtXE865bjG82a7N+Or7+W99vrHhhh/xltvM+7GNPFdH5WYPn2cztYQj5fkdfBPvK+&#10;8vpnr3YaEg/WgdjR/rffNdiPTnw37m9/+9tvvvvuu1VD/LTW6dvldDxc+hL/YYvxNcp9CUfX/ZKn&#10;yQ/RZ/bGGW0+Ued+ys8Z3y9wr87uXvPzx/m8Ph7XH1vj6x7nwB9t88fZrnfy7VjOyfMy+kxt1q7H&#10;dPGdNvYzly7uLajX62vjWfVfMnJtB8vvcWsNI3+N+VJ8YkjVMHqOQWrzXua+yN77uXycrRvL/jM6&#10;1HkkhrXpdNataue/xC87iReZVuZvZ5tMJpPJZDKZTCaTyWQymTybd//s//JfXV+G2smrTH7Fqeq8&#10;0lV1YnglLa9kVZ1X5h1PO/rJDvhVOb861o2V/OC+IzifmKqDa6Ou/AQT7ZpTD7WM6rGfvqN3ZVTu&#10;1WYNoxogftdJ63W2Toyxz/mdx2uCds5AzelL261P3onkGK+D81ND6nN+SLxj6Jfr6PjEVlyb47u5&#10;Q3LV/O6bepwH4u/61vqxqsHaOQPa+XPO9dSYaNro5AZ0d794jibjuoa0IzIebR0bnMd0OZ0DnN84&#10;v/Fxp43z1jEqnE9MF8s4uRam9s36E+vn5BkyF1rr0bh+50lXw5Hf+yQxMNLeh9Qzmpdz0o6e287N&#10;T7jyTk7H0957/kPWp9YWP31TD+dHz8DEArkT77Gc09p5jGuEegzO38H51AOOH9XA/LIfOB+/89Rx&#10;k8e+I87Ggde/knHP0MXWuYw0fd0/mrUZaj4+tGveSbJMYNVwyb6K61hXruPAdVhq2KVi2NfZ2ys5&#10;VfJnWtR1m3M72PzXvNH8Zpj8JHT9ew85uoZH50JifH3xdf5o2sQ4HqxN/F4rng33ng8ei9jE4E89&#10;fO8z+v7QtTiP+1pz3jrx73gXUj5ydr08N9fq5sTKdexLnjXnKhd8fv171csO+DzVwmhfQKfN+k6k&#10;/Sfovkdouz6p2efrvYaB83SaZ1riebblGX7z7qPFn5gfPxK/j8WfTa6xn/Z3KDnPDz8Qf/26kHHJ&#10;ca0H/ypvtHPGt0HfXa1iO9jmtcobv8mYsH2k8fMY4/iOLibX6mvlTP1n5ziKe6d3j4yu1cbtvRmd&#10;38YFPBsck1t4ay4nnkPGWuvZ9Pv322/ChGtd2z7JVuGeyMe5f/jx+q6kH3+83iNbXyV4Y1wb49we&#10;m+3Ecfznnbd5ZC5en0Xv8byT9Ko/XL6erv7o9fpu2vuInhcYaxtqHTdraG3I41zv/tv/5P/+CYe/&#10;kPkt+vmCCIlxYrQfvNHOWeNzbD/kix34i280RDPO5eG8PDDzDaq189c8GYuY5HHObu6d3zgPbb4o&#10;2E8O3rIM+FKz44Hx0nqs+B1PG01sXoSpa249gtxZH49rf+07igdf0+AavCb20y/18/bgP/zhD6t2&#10;POPkLd+Mm+vCGng9k7POJbqLoQbnzNqSOx/VcbyvKd9IpOZnwJi5T10bc4k21Dm6do53HnJnLsw3&#10;62ltyJ16rGE0rvWXIDUAaxHsD9SW+mrNOfYc7fdesq6kBl8X6OoJXT7wvLo5xs81ZI+GUQxEM67n&#10;hQH7Jdoxtc6unmjOj/zQ1Ra8b60hfWlzL6Nzz7pOXy/HQMatdcbf5fFa4XPcKA90OjjHkfaxOTPu&#10;vRjnt/Z8qx7FdzBOV4MZ1Qad/lKwd7LfPNesB3hNqj9Y3+TRPxyYX+bYabAOznl0Te7l7ObFveg5&#10;Rn9Y/rHw7eD+grfWtNlLtNa5xx2DHuUxzCtz5vuUfK9i7Zyeu/1dX6/nmetCvuRkTpkXvsscidk/&#10;wrZ0XE4ezxHsP6Pv4bmc0cb+jzzj939IMvpyxVYNqecmXuvpa1F16LT3s/cAX0+j7a/7P6wvKO1+&#10;v+jE95X+Xit9urnUehwX7OvyoHPO/q7vssiX/dO9mNT1bXMK1/BL49H7aOTH0+3zHNe1TTxtnhV+&#10;buD3WNZvzbulNGd3baNx6xxD7huoe+ap9Td1vhWei8ey5rpZ+5qO4q0//Ti+xz1uXc/gPLB/RZlM&#10;JpPJZDKZTCaTyWQymUx6Tr+I5FeevjS8UuZXV2O8Uta9Wga15i5PyCts1fLKXnTg2DhnajvStjPU&#10;PrVfreet8bhZj7omMJpvZ8Y5sTMxxvXFjuhi3J9XujHXPOoTzsS8BeT3WLEjHDPqU9c1+aHGjnBM&#10;p39JZF42+x+l289nqH1N8mDeM+Fs39hr8FhH496DOnJvujZy8jwaGecyZuKtq3X4fKfvcXbuyXlk&#10;vqa2jnvnwTEjjXncTsfc9+eG6zxrHd5jozWBmguz/5TmsLMBN7utxjaaPpup93p++Ws3PlZw+U1x&#10;Fz96M/o6z+WP9n+n34qaP+ZngnW1EUcxw+slur7EjfZM1aHmiXXzes9vTdv18teeZcHadDFn+op9&#10;K6z2KF3fZRa7Osc65wfxmsfAOmRdq7H+Md4RFs25Ds5sxp/rcdi8G7f+MZ/59wVd/bu2fe5f/lqN&#10;Zl8LYiZvymVtWesTEHWxR67LsvfSDy45ZDDyv9ZabgKXvy5Wzy0G+3nv1U4/xWDkfyuDG9/yV7ce&#10;GFxibLf+fL3e3PueaWxLOT5ne/dP/rP/x83H2dD5mAY6b8mGxKTzSPPQDY4PNd7wcA3pC9aJYZy8&#10;lS0P++j4a34/uKNrbYFx/JGcUQ0QTd9RDei8PRWdGNb1z/7sz1ZtP236Quqk9bjxd32JzVujqS1z&#10;q9qMxqrj2j96u37NeYaMC9aB9cvHx5zfc4TUxhp4D6QP572fOzzf1OO19Zp7HVyPa34GjJs9SS2Z&#10;o/UZur7MJfvf60mb/Wy8tu4LXs/wSI1vgWvwHutqS32u0376+fnm+JGG0bj4XEM01wIL7mttRn6P&#10;b7iOj+T3XOqeSR77K845mi+c0cnjPVnHHI2Fz8/w0M2LWD8rRjVAtGuoObM+9tPPOc0op7HfOY9w&#10;zebevGCku3nZTxv/UZ1najNd/L2aO1xXVyOMctJ2Y0V3+bNO4LWy/0xtroHWez5+iO5yWte+93Df&#10;Oq9gTY2+H7uxRvXDvXhar0M0Y2Zc1+AYSJ5ufQzPiXy9s645A774a988c7wfIPU4p/N4Xu0ceRFp&#10;j1+vxL6EdVYZCx7V4cy6dTFHfTOSP87GBFxB6uny8HUjx15n709/fXTfGj/SNX9wHv5/e/k+qn6c&#10;LZrz6e881h7L2tjX5UGPar7R3ineS4MxweOe0cbj/tK4d+/AIzFeq6O1TTxttJ8h9oP1W5GM/jgb&#10;7TLydrAwqsFzyf0B3V6FZ9QfyP3M/N1cuFaPaNpoiPZ6dmvY3ZvgnNvumUwmk8lkMplMJpPJZDKZ&#10;TA748Lf/D//573hVKa9eRQNtdM7dI69e1dijV7WC+0TXcaPJl1fenbsbv+J+dSyMefMTnGjM5xMf&#10;nI82tfHKnuvkmJZ8/NQpfix9o8FjWJtRX2Jz7Tq63OgcW0O016dS6xlZqPmzzpC1SpvYGLGjOaZP&#10;dEifUM+ljfbYtKOf9LiG9E18angWjJN6al0j7sWk/hhkDO/hUR7ivQ7Wph5/KTxup1+C1yTrUtuQ&#10;sWjvafqO9o9jIMe2iutAj+pzv+iuH4y0fabmzvEZDdah3o/uy95La+08o5qt0xfo577Wxjm7vKHm&#10;HFFzOK+PRwZnag6PxILX35bnnn2QdkQd2zbijL/THWfqDORLTtrsLRvU+Vc9shA98oWM4zE7Ddb3&#10;cE5Tawid37guvnfwupn47O+0sT/3b/JE208NR9/jYR3pQ+s8aRMTDTmuNSQmPtYyBukH7kvrcUfa&#10;8XknEnr5a/MVfdaCNeT8mf3wEjLaml9DuIpaU8W1dXXiH50b+UbrkXXojGdnvr5nLPx5dqIzVvqM&#10;dPoG63t0/Y5yLmfWdt1Lex3Xs2+Hx/ylkXUDa3Mm5lGSh9Z6xFuNaW4y3lze6xmPa93ux0WPztH3&#10;GXMIz8w9YjSefZ029h+tZ7A2Nf/lV/zzRWd1LAF5Sy06fuCLEdSBcmxtanyHi8tYMNI8hP3bhdK3&#10;juUHtbXxHKMZxx+Vcm2jscid/LR5q2rViWGN83E210brvN2aBGIT7/zE5jo6n3VlNBY+j5sYr49r&#10;dg32G+dEe+/Fz/X1ujnPqC/nE0NfLLjmvHXcdTqP6WqoNWedwfW7hremWxPIfH3e62M/JB6Sx+tD&#10;m7nYD+nrdaj6Xm1fglENYH/o1sp+GM3FGjxWNG3GtYbEeO/BKL72DVyf1GFNW+sbkRoc675n8ycP&#10;dNr1j9YBRnPk2Z/nP+f93B7tPddVaw7WzgNd/aHmcf6Rdm2mxocj/4iaf1QzdPO6F8/ezP48qvOo&#10;vjCqs/a7Vw+c0cH5Xad1JXmoNzVbcz4xrA37DOpYIeeh011fxhmN22mwDmfydzV3fY9wbclfGdUJ&#10;j/jJ7WdCxsKX+xrtr+PdfHPsuTuP89OOxnV++2lH8cZ9XbNrsHZO910O1n/8wzqTfdnqlfN6dtqM&#10;Yvj6NdoT3Z4ZxcKNX/rZv53tNfdvF2P/X/zFX1z+dwd8HUucP85GG383luv0mp+tOeeOdFi8u1rW&#10;mF8jvu+r+XG2x3jpPdVxZj0heWjvabB+K5LxNR9n897IvQL217k8g2fmr9cxY3le1jzjR9oxEN2t&#10;p/WZvQSff8WaTCaTyWQymUwmk8lkMplMCh/+7n/4137HK1d59QrLTy6swa8+neHolawRo/z4yONc&#10;OeZV+Htj+HxeZbNvNN+0+WnOEV3++Gn96h6Qn9yY40YQe4T7oXPseZkun/3oHFtD9Y/q73RwTutA&#10;H8w/WUkclmsUC6xz4rPmjqFf1oQ4x9gfOO89lvzEcu2SO32B87ZnQW7PN3NMTdHG9bif45kLLeez&#10;/h4HrNOXflkH5wSvj/1fEo/b6UdgDWJHjMaiHWmIJm9+ytLFWxvX5BppR3vmCPeNNiNfcJ2hasd0&#10;cSb+zIPj7L3o3JuQNvXbKsmRPOkL1h3JOcpdyTjBfav2sdtQj6Hm7+rv/B2ph73p53P8tvjDqB7a&#10;qnNsRj6w/4x+hFp78pzR7M/R+ljb4g/3dDdup8H6HnX/B8ZPDV2NtV/qGFml+mr8WaP+zMGaZ8PI&#10;nxbzuMEaeNdP/R7ALeQc1LFG8YG1TF/HYIyZcase5aSN1g/7OXE5vnVfjzoNyXsU4z3x5pB6z8+o&#10;SyWrhlpHpdu3pl4DGxzpDp/LO4jwMVbGq5q2Woh2PMRf4yuJh1N6b2F+nO3l+Jp01+deTF2fM+uV&#10;PLQjbUa+13KT8abc65munm6+tKO5P6N+8+z8npPHOquzLtYw0jmGqkdWeffP//P/evXyhWd1LIPy&#10;BSlYp1AnqjrH1i/Bi2Li5xs0HsTBdWYuPKSx6MS7LvL5t2lYO6dJDc5Tx7LOPwaJj58af/Ob36za&#10;a+WckLHO4DxH9Xd4rKwh2B9Nm7dP1/pHuuL8I+3ry1jxo0fzIj7r7PV3PDlyfZ0ff+ZCv9TM24xH&#10;vxWO2Fw756/X+pnU9Un9rsfr7zWx3/HOw7z5DSLg+LSBPmmdZ6Qh19E5vwQZF1Iz2B+6+drvfQLO&#10;2eWP5vzID+nLtc3HtfB1a5u+rsXXmn0SbT/9fF1CnW9A5/iMhtG84C0065N7jXGyb7t5eR1cI/lS&#10;p/s65gyOr7rLlXEdY0299gfrjm4dKl7bR2Bv5vlztraM5TWHkfbcK675UR3InfxHOpAjeagxddKO&#10;7keenbl/neettMeF1OYaXDNYh6P8yZP7BriPEme/8bidBmvTxZyJD6xN1sdrRZtnhWPIkTxehzrf&#10;aD7Kn+8lIH2dx2vosVyP4w3n/UxzHtc/eu6RL/GQ/Gvl+1Dr/xvpwxZzne2G6zmjTfx+3hqv7Rl9&#10;g/xHH2cb4Vp8HasOXT01T3g05+9///vL95Y8RxPHMyNf17z33Nd+97V2vGuoOnHdPr/R2inz42wv&#10;55H7CEYxR2v4SE7aUXznfy3J2H2crRvXc/TeyL0CZ9fhrXhm/m4uXp9HNUR3+8dr292DNef1K81k&#10;MplMJpPJZDKZTCaTyWTS8OHv/x//xvrb2fLKEu3opxiV7pWsZ8NYsbxSVus3qa3GB/+UxzoxHi8W&#10;f1r7oR5DrZFxaBNX419KHSdYm8SPLFhXMteYST/ntAX3jeZa+XplvazB/eorpzW+9hvtH0hOzueV&#10;7sRg5MlPAHMMiU9/53xrav2pwdoQn7pM15d58FOx2oeYI0vMKKdjvjQet9OP4PWs+Ub57a8xwT5y&#10;5/qyfjln3eVx36pTM3lyXSqJgWj3rXoEdaVW11jr7c4d9QF8GGPwE/iMVeeUWjHWodabPrT5yX5y&#10;dHML9byP7/VN/RX6dXnu5YTkzZyeBWuZfXWW1JMao33tfK6bb87Do/oRao4c2z9aZ+rm+ck7A+oc&#10;jo67+Y5gzOxTcG0jDdb3qLGp7UyNHpfW19XWkXOOcT8buUf5uZexGlOfFbTOP2J0jZIf3M95rFND&#10;9CjG8BzKs8g148u8juZiqPli/Fna/Ka2Ee5/Rpv4M97TIPWenxGX2az6DK6rq5H1jDGnkYXo5Kr5&#10;R/58n0jf+KtOXtpaR/y1b3LGF/NxdECPagBrMz/O9nLq2o+4F3O0Po/k7GKfwc1IN+Xfr6HON8e0&#10;1oF5fcm5PZtHr1fWhfi6Rke6Wodj3v3Lv/6P10gXxwMrWI/wQFX7+BG6fvbzDaz/gZ8v6JCaic83&#10;uo53Hvrmbcn0iyamq2N0IR3rvkd+fxPudU5+9zXV310745gufjSvjlqD83Q60Df9j3Qgx+hjhqxf&#10;1pBrm+trHI9OPY7HnxeFyJex+UdAPpIAWR/y5eNs4JyOH839rWAs6gPX7/l6Pb1W9jveefg4Bm+5&#10;Dpk7eF4jf805Wn/X8yW4V7Px+qQF+2v93To4f6fdN7ruT+fMekL8rpN+qc3aNZNj9Kw7q4O1qXM3&#10;nq95xF/zj9bB87WGxLPfsw7W3Fu5v7r5okfzH/lGZF7O4zrttwavidchfq+P+53hTDxrk/15Nv/o&#10;elHnaD9731Y890d1IHfqdv3obj7JQxtNvZ5L/P44W0cdd0TnZ0yvm2sb1QPWoavBfX0dOm3ct1uf&#10;2jd+iHb8GW1Ym6yPa6C1f7SGXgfvE+tnf5yN7y/8kfnkcV/nd4y5mYv+5fbtr3/1zbd5/q9/X3E9&#10;Z7SJv7t/Xc8ZfYPnwrPniR9n42tB1tl+5pX4qhNn3eXn2ZBjnqUj7fxpwX7ycBydvh7LffHn2Hk6&#10;7fiPnxa9qgW9CDk/zvYYj9xHMIrxdYEu/owewfl7MS8hGZ/9cbZn1f9T4bmMdJ3vGR26te3uTXCe&#10;z7/qTCaTyWQymUwmk8lkMplMJoUPf/5X/+bvEKNXqPDxatSRVeyzHuU/oubJcbR95K75awzUeOzo&#10;pznue4ZRvOuKpiXWr/iP4kzN7X73+sIoxn27fkf41fBRTjiTNzlok9P96jXKOcfnOCQOo6/71Hif&#10;cwvomsc/VTTUklfG0+dZUFetDTxuYoJ1cLz7MY/8JL3GZB1sIx/g97loGNXzLDImdPoR6tomD+0j&#10;ujLK63ivn3EfdH6iYA2JI89oDxtiE28N1iNcc+Ut/Kl/NI5rzvPB9RKfdcy9HI0f6Od1M87vvC/F&#10;eTptMmfPI9rH2BGj3ND5TWIyxr3xfN469YL93dwhMfCoDkdzJH5koR5D6o3x/PRPSV9KHSd43SDa&#10;tVmD9aMcrVfIeCPzecg6Vbr4uq9zTFvPYb6vMcfTQs5V7s2VPn5WOA+tx4rOsWOsHUPLu5yw7nz6&#10;Vmrtt8fLmu9qXZu9hpVBLufvNHR13FvHV0HqPT+jL6uz6jO4rk6zztk/QIslJjrHZzTYP8oZcg7L&#10;NafFAr6ub9pYjgPafTsdLnpp0evx7tui35bU8EtkuK6FezH5vgZqbI6PcuT4S66zK0AvlW76RAm1&#10;zhzTWgevwzOo9TyDUf32dfM7isl62V7rf/ev/sZ/u3q7gl6KB4R7k3es+3a6cianSTwtXyyqPhrr&#10;LeBtq/ntDOAa8oWi1t/Vk/ij+j1ffyGqX5QqtYbgf2Q5p2uoYwU/AJ3Hfuchx+it4/5GnX6jvpAa&#10;nD9txf6aczRHx1BLPgLj+GfguYDHyvr4vOu0HxIPycPe/MMf/rBqz7fq0RztR48+asc6Za2+BKP1&#10;gVH93VrZX9c/Oevcu3Gja37zaM2B2jBgT0a7Zq4DH8kAfPE7xtoxaYNrC/hyrV/CKKdhT6V+1+n5&#10;Wrtm1i+1OQ++7FVeQM3+dN+XrMloLo53HvK75poXyOc95nWO33Ua+zptjvw5dyYPeN+6/pHf167S&#10;rW2nTfxe58qo79E6jGDvdPnfAtbJ65aaab22nstoXl2NZ65p9buGkYZorq/7Oz71e46ddn7rMzHW&#10;YB26uZM79x39Mpb9ruFIj/LUj7OlNmu4p2+uI3/tIf4424r6mkfGMuyr0drd1HNC3yD/sz7OFp0X&#10;8cB9vW99j/t5Vf3OP8J9rWnTNy2QP8d8n0YfqB9nG43reqyd0/6bPPo425pxX/L5cbbHuHfvwL0Y&#10;XyNIDG2eIehRnjPrX/u+FclI+z5HSwkXfzOu66z7OTjGz9hn8CX2Z7f+9j+qR3Rr2+0NcM7nrfJk&#10;MplMJpPJZDKZTCaTyeQXw+XjbJeXAj+t/8nu/anxm/H3dnbn8sLVIvwq2d4iEr3luGbhle4cXfSa&#10;hr/WE6vvYsTsr6IRvfXgFc61oeM37xej/2rvtzyLWttL/P4bCNY/e+zy1xqz2sI2CjDmdrzZ8R9e&#10;8fvhxx9WveV8h9pS5xXU5QAfJGcOtuOF1LXK66vQsEdvORUTvYjL3Fe9tuuZK8tx8sClhp0119p3&#10;65jjRNHmelyuy2K5jmscPpEaL9dlmdOHfV7ps9rS78dlHS+9KWGx9+/ef/P+w/ZWZK4z9aQmfoK1&#10;1kD+PX7LRZ5Lpo0l4P36PxCk3d4ez/pmX6x9ly7bT2i2uX3cfzq25WeA57AOv4+RWlZbWOezyYVN&#10;XY8XDuJzjX78+OO6P4H8l59u7Nci467rsea72npuv3acZ+3ws5aJz7X7ElDW9tda0lXLb7wecFmb&#10;3TYWlYMlxbYGW3vZt+jkX12bTp6t+7be/Fn/29efflmrNQddV9s1bF1WWzpd+nJvXZ6Tu2+V+Xvp&#10;/2Hfz7tnP7ew9tuPliZ6816iLmotJXNciGKfcL23mhs74pLzOqZZ6/+WfbVFXOa4tNyPq97/ELOt&#10;47ae657cnw8fPrCf93cCcF8vf7KGn7I/9zFW1vXZ5f5n09e/twF3uerLwdW9cOmb8XZ9zRm1saZZ&#10;bH2+7Xtjm4v07qcnOUfYO9ZL7+VgO75qGzAOtk13pK/mZ+aN5hx6S3jR69xH9a/dEt/r/a+Vi5J/&#10;XWflX4ddLPVc7FLr0q5xe/99FS7XbjXe3ZRruZwflH/IXsMZS02wyvXE0qZe9NJGr332mK4s+9cZ&#10;LHO5rNGe5prlmn+1fdx1PLdb4BZ/+YuvmazT/jV38TEKtuVYQ5Z22c/pS/5lb3PSe357zny+/9d2&#10;19jy12prtj3/OrNcuxu9Ha++hT18E8q1xizx29y3r498baw1ELvVsIasej1e4GsjccSsfZnXko93&#10;RPKMWllCXc+o5lXuRq5L0bTr8TKmrhHPfo63mATfkhrhjP6irJPd5r1VoJr21myRG5e1Kzr5IF8f&#10;1vNrzP5n0XlW574HdPrn/JJg+Wvzreu0GB509sw6xhqx+dGJQVxjrxbQ6z20dEKnzktM+q9ij5G/&#10;jnvV1/rjR6clhhzhEvOGZF1/iazrt2Nt7sWs13pfI84nptNgPcJrXvu+Fcnoj7Dt1a5/L4Neg8S+&#10;I1e2Mrfjy15d9fVvvkdacz0L1v8y8tuzrH5Zh+1g/Xv338Zs9+pa0TLvq6Yd/dnOrzHrXHK8/FnE&#10;5/6rOT/27l/9rf9u2TvrqZVOHzHabLWvY9YvmjvxE58+tHlbVdWJod/lH0FNjHE8WKce9yM+b2e1&#10;3/mP9D14+2g+zuba0PlIhfMwv1H+rq/jIXMkZqSBY3A/tMf1ucRXOv8I56ukNlqvSfrwVka/ndHx&#10;/qhOqGvutXKe1E+e7IEan/1GP/KC/cSnnmdA/lx3xsw8rc/Q9WVOmZfXv65J5ljHjN99vYa89Zrf&#10;YPSlSD1AHcH+wFwyH8+r+n0ueep1H43b5bFmnUZ7uNO+drT3NHvHb9ePH41Fj/pWvJ7RzNvP2BFd&#10;PtPFUPt33323au7B1Oxngmv2dXFttc7EeB2cx2tS18d4TZIT4u/yHOW8Vz+5o7m/8v80M855pHNs&#10;v/FYR3lMtyYj7WtacZ5Om5Gf3M6fcYl1PenLXDKfut+iaRNT85yhq38EsYmv2nOJH6K7a2TteTlP&#10;p2GkndPwtWWUn9pTP/sre6zTjnce2vhdQ8aEWpv73tO+1jyr83WNdvT10bhmxzuP53iEa7u3Djf+&#10;xffug2rb/ZXEwxkdvLbdHuhijvpmJH+crTKqx9edvZ28vo6OYc2y/q7B8c7T6S4/NaZO32u1b7Dm&#10;3kkM30PRB3jeR3fjOr/zdLrL8wP+7Z+U2wtoA9IPzmjjsX5p3Lt34F6MrxHnE0Pr+z0aEuM19zrb&#10;X/u+FZmJfzsbpDawDl3NnebefUb9IffZM7m3JvCo3yTmzH6oOP/zVnkymUwmk8lkMplMJpPJZPKL&#10;4X1ebaI90o/aWzHKjVV8jlfTMPsMr6LZTOJ9nlc0fdzhsVJDZ4l1n3s49l4/6rwX81q6NRnNt7NK&#10;l9N4XqM5OkfN042bPDb6cu2xvLIdM4n/khzN0XOwdfh8tz6hG7fTpvN/7bxkvr4uIzNn8lhXew2j&#10;fNjPAdfi2uxn7TDfuzbOuQ8/YfJPa59JxjxDtwcyv8zRx4+SerqafN7jVAuv0V+So3piHaxFnpnY&#10;l9w/z8bXO9bhterWq+bJmtlv66hjnTEzGgvr6hnRxXusOq7p4mOQ/J3R3zpmnHP9WBTPiMXWjzmk&#10;zxLn/jF4RNueBZmflT3rHrzWI4PRfJ3H61+fz/fM8Wf0o1b7Bmuz+jkVm/ykPONec87ot7Llr898&#10;q19jvYTX9P1ayBzrPO33+ZHf1sV0fluNWf81nBNwpM/Ys/FYPATzIAw+nwd9SHy1PETrwzNvL85b&#10;i+sLCTU+1Bpi+QbT32jGHsHx1t08Ko7r7B7EjNYEMqfRnGOJwdx/tNauh/jgHJjrd474anzy11yB&#10;PtkDGG87x8ibnOC+9j8TxhjN0WO7LnCMLXivYsbxWbez2mb/10ydS7Qtc46FXA/wNarmPNbBsVwv&#10;H4/o8qBjr8W5RmY6/6N43nXumS/3Se5f39OcC6xhnk/ot6it8pqc6YtlXplbzPN6zVj3IK/HdT0x&#10;15laUk+n34rkrHm7sRzvOYzM/b3v/PWtPj+NxzpjXQ2xR3HfzjwvzDjupbX5edU9u6w9Vh3X+zD7&#10;33uyq8dj2lwPuH9yAnGJNR7X8aGLd/2QGjLOyBJTzfVe12dZl19ttr6QFJb4EeQJZ3RHasEe5Wzf&#10;s3HgWJvPsba+n31fM2cM3ZFrerv+4/1ZY2JHfWNHfe8Z83zE/w3/D621vd3Pk5+WM/fgGR69rx+F&#10;jLbwmrGeUefXzpk16WJe0nc+DSaTyWQymUwmk8lkMplMJnd59y/+xj++eVnpJa9Q5VV8iK7x8dN2&#10;8elDm1f58xMBsJ9Xxv0Tm/idB9ZX0BcYJ/FoXq0Poxrol//hIcRP67HOaCxE21/rSc2G2OQ0xKav&#10;83hMcE7rzL3isVxzoF+3/tbmTA3pw/nEcD7a+Wn5H8wBMcnDGuTa2c8+GsWTJ3vMfucB58n/tNY5&#10;O+jXzT0wr8zdOmOGHNP6nPuOrgW4b2rgfGI8F9dAbPYVre8j5wz2uy++aNYv/5NzyFhgPaIb64jE&#10;3MsdEldzj+okJuuJzhwNsd11cc7Avsv/WNsQm3hfO9rsYXDOzIF2pGvO5MGX/I5JP3AeyDrQRkP6&#10;grVxfucM9nkf0s/rEO08rgdfNH1dT/pC/I6peoTH9VgQXe+1wPij/M7J3JMHnf2GL5p7K88o5znS&#10;OT4T77GOSM2Vzh8Yq7sWJsfOR205prXOutHPuRwzwteFa5farGmjj9anG6NjFO85wkh35yujc+yd&#10;7E+Phc4a4ouGxHhd0VkTqOfA4zs/65d7nDYaf9bWfa3dl3EyFrVE229NnuTyWK6Ntcm8XFve6QiO&#10;N/a7r7VrqMRPmzzOSb32p37eSZJ3IHmvLomGY9nX1VIZraHJeXhU3/DjUvvgXI3PMW3mW7Vjol1/&#10;fFB1jjtt7GP8HFvzPBn5awwG7EPrzMt++jlPYjhvnXhaj3Xp+82ybspz8e8teKy0YD9Yj7h3vvLs&#10;+JfQ3TP2vzTG147zibHOMwBGOULWwmviPGd5JP7dx0/DT0SeyeE6swZgv5+Hz+Ct9k83X69/Havz&#10;h5qzGyM4TzfWUY7PXkSqdJ3PFOaCug0d7Xg2RjYHbR5unPemcR7n7/Tli+mC9ai2Wn+wzzFVp86q&#10;E8OY3W9f8rEZzRffqH58+YbEdGOd8Rvy5wUWXyO0+7hO1xM/8Vkf5+H6+B/Rvi6hjps8xOb60ua3&#10;ODkn/8j6/e9/v+q6hqPaGCf/KPO4dX1GfRk3a8X50XVxTveFzN118k0CBs4PiXdMvSapAX/OEZs5&#10;eg0hOSE1OMa1dRqSx/N1Dfij04b0rfldp8cKztnpymgsiKYvBvhSgzW5k5+5+vp63OT0XLp5uZ9z&#10;0vpaJ45+udbW7ut4z8t1pg1ZH0htMJqL81dtkpN2lAfir33fGr8IUxnNvavZfoj2P9I9l7PrM9on&#10;Hqte33Ckc3wm3njcqn3tOIY61khD4r0nmdNof0LiGT/j0nr/j9bN43qsTnvMji7mTN8zMCc/w0On&#10;IesD0bQj7f2Jr7u+iYforBOgU4f9fB3+zW9+s2rHQPJwfXKNPF/GTw3sh/T13vjtb3+7WnCdofat&#10;6wWuwdqQO/W4NtrEV50Y+rq2aL6e52u6Y2id37rLH70cLCe3PF4r/M4fDdbB6+Rran0zrnDfR7Xh&#10;tzsle1cDOv19fe3v+rLXRte6q63Txn7uL2qCo5pzjnvR2jHRzsNvbcv965zWzuP8znmjPy19V3XL&#10;mnPXtR7rEN8RdR+Grq/9nTau5xl09YP9nTYj/1H9Z/J3OtR1G8XAS/N/ZG82v13xrehqNi+NwRd/&#10;t8cqzhPtPDDyP7q3YZQToo/ux8T464h1jf/8KT+ZTCaTyWQymUwmk8lkMpkUXvwiEq9Gxc7Qxdrf&#10;6Z8bqe2sGV7liz2TrgaPX+0Mjq25g/2PahP/kQXPo5rj+UmJf1oyIrHWnf1UeH7gmniV+d5PWhLj&#10;flDzvgXO7/FGZlyLreK+Xa7g/qNc8Ki/4hq6dQ5dPXUs9x/lxDock76dOcb9nMcc1TzKYwPrnxN1&#10;LhzHQo0xnqfnmDV5DXVc5/d4I3+nbfZXbbwmnZnkcS77qo32jxmNN7IO5x2N1Vntawvo5LQ5pjKq&#10;HctPAW01xrgej2sdO4vj3d+W/I4xrrPW/FK8BjYYzdc1JQ6sO2qOOt5LcR7bo7g+13lzzE//se3U&#10;m/KSmn9qXPOXrD/XGBvdz0fmeD8THjXeaTXyYx7vMta75dzaLsf7PFaW40DciM7/Gm729S+ALzkf&#10;j+Nx7X8mz77Tzuy3oxjOxUb4/BnzPVX1yLg3z9iob7Vu3LfQq40+zsaJRxjF183oGIqoON7fjFjX&#10;nMY5O82iB2vHpE6PU3WOaUe1VT2Ccbq3ox/1CakZ36h+54dujhnraJ09rvMnp/tag+t0PclD7KgG&#10;+nX/T5jgOmu9GZc247oG3r7rj24lHlxb6uGFp8Tj43hE8rg212BtnBPt+QTX6fhafyAGg5rPdQbH&#10;Q9YBoj3WGQ3WyUPtqX801xHpC9b3xiJ/xmB+0fZX7uV3HmJHzxPHMNesrcd036qTx/HoUU7aLn/y&#10;WLP/R+vvmj1WZZQTrINzdBpGOdGjte3qeiv8cR6gjhGeb2KO1iQx3f5Hd3Mb5e+0r6+pYwWP28UY&#10;xhpdF9cAHFecs9tvjqn+UQxkLMbv7qlRza6haiy6G9ekBtZ+FMf5xED0WX/wHI/qdw3OmbnTRtvP&#10;xzlH+592pDs8vjUf1crX96xxSE7ml6+VtP4amjo9R695/TiY55j83Vq5TvplnT0uPu+l5PRYjqd1&#10;nlFO1+b89h/lH2nHQ/J89tEk5U8MWAevj6+d/TVPcMyjGpKRj7NFu4aq0/9IB2uvv+lqszad33vV&#10;49qPzjlr7kv3HeXh/qUPOMb5yeOcI+145/f++VH5u7Hc1xpG+wQe2T/mTEyt4a3p9j/Y/9KYo/q7&#10;vmfG6jjT95Te248/LHuzuTZvxZmaTVfzCD9juz1WSU7aaHKMxuXZM8pv7T1wtobQ5QTXlhqsa/z1&#10;q8tkMplMJpPJZDKZTCaTyWTS8OHv/9W/+btdX3j34JvNhtHlhbFLThrOVVv++pS32dJ82l5lWw/9&#10;P+CSvLDkdP6R5sW1d++218ysHQOXeNn6d8altr1OXpH7xKuBtOvxrvc4cJ7VlsFjvD0U8Dv/RRdu&#10;5hLNHxw71xjy32qO1nh+S0f6LGOlz80rjJHLqUvfNc/+VjY8qXWx0fViiOR2n9Wz91vZx11de9/3&#10;S40f3ucnQdv6bvG3OlzmmPb9VudW+14rcH2Wa8aruOu12xnWtsR+3K/1x2V+H/ef7GzXnYCdtdOW&#10;I2sV5+bTTwY53v/nloY5XdZ/HfKan+i1R+aykPPMcWVLsNpa36q3U2uf9b/rn0ssAbsO67VK3oVV&#10;7cfruc2zton7XK9y7Re5ndlYrwHreRlXUYvkaLP9z5pHfy4x258Vmn0uObfCENfpLeQ3Q+Tv8kdj&#10;bXtq2UsXjdpZcnK0+hZbodlr4Bqs+2w/zl5a2cO3vbHlZM+u91fNueBnTnKulpxr3n1ea437n8Vx&#10;zbJwyfHjNz/sPykkB/dvcvLbVmiT88qWybVlTWAbb9PJdcmztluutdnkBbrRf9M1v57be8zKnu8Z&#10;rGuyGOOt9Yz+qM7174vea1zKQ63T3ee/NVvu1Rci5TI3+fd6Vs2ffbi92cZZ7y++HnEsW/5ahy16&#10;Uctfq/NybmVvKjyb+WkZtax7mJpWTbvvYSpKUc6zaO+L7OF1XXY/9fh4/2ttSLnaPuZq+0/K1hqs&#10;U9sav/nCZYx9/y9/7ce73vfAOvRax7WGIUvqbaSFNdcmV3Z36l01f9Y+8W/rRr1ez+hLDL7lmZF5&#10;bfXs977GXdR+bmMb9Truqve8F71H5esjR/vZ69/k3MdcJQPeWKK3NsagGW99p8fl67viHLOcf/9h&#10;m2/iqW+7ptta3fRbWo7Q2/mtts0fzfndsbJ6NrnWnSybrXn2DjTR3v98P+XrtfrWeNotfn3GL7k2&#10;zf7czqxz8V7VHqaFLcueRznX/Jvctf3XviuaGyyHtwz6gvUj1Dxvxc0MPImLvvq33bmx7tEda4Ws&#10;kB97z15brlHFnk7XnBcG/nWd6M1/rNdeGzp7t/o3ruu7Zlg0h9GZe/YRtuo9nr1GCMfsqTU/x+m7&#10;a1pIjujVvfv2kE17bRfqcSU5Rxydey336not1N7Vb/9LY6h/NIeuX80xygmv8Z/Se7t+XQ1PuBSM&#10;ybCMt9n2J8/Py581brsfRrpanu95p5B9qynnautzf8uZr9nv6cvxYsmDbV/jNv0r3nl7Od7az/Sa&#10;U7Yfb1+PtuObWm7mezW+Ll2O1zybvtRT9E08x//qb/y3z72bTuKbgjZv1ao6MRUmHzrNQgRrx7DA&#10;Ido10I50rW2UB0ZjuV/NY0Z58I1y0maO6LwV3PHUnrF46+no7a+Odx5iRvHWcK9OYkd9ic3b3R2T&#10;NiRPzW8djvKMaqMeDJhr3t5vP4xqcH78vhbee8Fzt4bkh2ifdz2136ies/H1XEiM462h08nDWmY9&#10;4V48WI+o9WadPRfHWFc81qge5wT7g9eZ1ueSkzZ1WkNyOg/7MLrWMMLnrVn7fDzT1Hxeh2ja1G8N&#10;0a7zCOd3Tt8vo/xn5v4aav2us+NMTOiuy9GcRmsF1omhfqxyZtyjGoI/jlRJDV1O1jXH1rQjP3ju&#10;o3XA163JSHusbtyutiO8/o6Pn7bTo7k4BkbadXrf1jUMzk870v7tUWfmDamHdqQhmvs730sYzqcG&#10;x1i7TtdWr10gNs8Ta0g9XV/XY81vluv2fyA++T1unVdXm0merh7akXYNi7i8MLLM9vpvN8XcxC9Y&#10;h7rmoa7bvb6ParhkXP4Rah26etDJVXXwWKzf6Fp0tXXadH7X4OdG1Ymzv5sLX99HMfZzj6eP73di&#10;4rfmB6lbz8VPzv3IH2fr6ncNaV+C+3Z5zsRkTs+i2/9g/0tjvJ6Vru+9nPAa/ym9tzcfZ1uaa8Tb&#10;wP37cG2NNvHz/M4z9mi/JZ422rWhk8cxfH+V50+XP/creD93/q62zu/arGv85p1MJpPJZDKZTCaT&#10;yWQymUwO+PDng4+z3aO+EtWRV7RM1xd/zlV9Bo/V6bySBtZn+rqevLoXfVQrOZKHlnHtewT3cc57&#10;ftrM135wzaNXLR1PDl4d5ThzHzHqC9aBWNcQMlZIjGOdn9ZrGw25Rph1SFylxme+7p/xOm2z/x7O&#10;b2qeHNfaMM7luhvO+adEIfHJ6fPx0XY6nNGpAfCP4uKvdkRqdmydZ6i50mdkwXoEY9myfyrJQ5tr&#10;ZG2cp+Z07q42x6YvrX8qSRs9gtyu+Z4m12iPma4vrdckfnOv3teS3KPxu5riq3WlVhsc5RjxSDzX&#10;FxuR8cH6EfhJHMb41Toylteg02AdyJ9nVNojHavkPhhZPQfWMMoJ8bsd1dNZ+kQf4RpTW1r3T75q&#10;xv1tlZFvRPJ7rGiMNcFCPZc23284PnHW9Zg6cx1zDu08kHOh5okB/aLzP+72+eiRZdxoz2ukjY+T&#10;o2paa3M5tvtG3/Z1/5rrLDXPW3HJuGxD6+D9eUYb1+u1fQZdDUc1j87ZV6nXoOrkRPteiR9u9Pr3&#10;xqqXdGv86rnmHOlg/VPieT0D5tnN9cx63IvJ9ap0/Y7yjfLDUZ/QxbR6b28+zrZwjXgbGDP38Blz&#10;bO03Osdz+l7+2q/2xfgeKse00bzLtTtnneNorI5f/T53pJO3ases9q//1j9Z9uL4Znqtn8Eqjqk6&#10;x2d0xWN1moUI1o5hUUL83LBYNP/4is4/hGtd6Uu+0bh1XsH+yqg2fKP67adlQ4Lr8YOIeWQu9jve&#10;eVgDfgME1Po7UhtEd30ZK79dhXowcExXGyS/50Wba1fjOa74+jpPXZ/0dT0V509tplsHGMVDctZr&#10;kf6czxo6J/FZB0Pt/o05WfOK5/KozlxcQ13DkYb0rWuVY+va9wzJD50OXQ1eN+8T49posw/R2T/O&#10;6b1nbep8UzOxqceatffH2TxH54l2/k5D9FH+0Vhn86ev1+cZHOV2DaHqHFcdyNE9K4LjIeNW7I/u&#10;9omp+e/heD7O89vf/nbV9lt7/5/RtS8Wsgdos25eQ7T3yYguP37X0GkzWnOwNvfiae/FdLg2a6/f&#10;WTJWl+coZ/pyHXy9ojnf+Ud9uba5vtaO6fjjH/94ef64L8/aPG9dTzdH12b9V/7KX7nsf8d3+4Rx&#10;PJfUQJuv0Y7h3nWuUQ20qf+MXv+ltvf9JE2bnBBNa3/o5lv3xqiv4x/VcMn4go+zhU57LNbssm7i&#10;0ZqtTTcu/hx7D3Ta8V1Ox/N1OdofYes08cm7fmxtf8lo9ewXoPs4m8c6U6c5439NjOt5Buz90f4B&#10;3xejewTuxXidK13fM9q8JqbVe/tp/f817vUvzTXibeA56vUf1UP7iB+ieW7nWX203xJPLe6b2lwn&#10;bTT/DruXP/codPed/b7vIPU4J7jmUW01fvNOJpPJZDKZTCaTyWQymUwmB6wvIuWVp0r18wpUXoWK&#10;ttlfGcVgvDqWV4WtR/al8biuw/5H6Nb52dS6s84+Z6jT1nGv7xFnxh3FnMV9va+sHePjezFnqHMx&#10;zjvKedQ3dP5KN1Y9PsvZcY3HesmYL2V0HZ8xds0fq+fMvetLvOvv5hKr2G99LydYP8KZveF5V+tw&#10;fV/KzuCau/pr3qz5GY7WxIzy24e9BblOsVDr9JiuYWSOsc4x1Pyh8xvnw7I+ndX4mKlzH1l+cofl&#10;p40xxxmP53pcHz9ZxOxzPxjVcDSmcyV/coH71P7B+c+YGZ0fmalzHnEmJjh/HXdkXtNn6yMLnX4G&#10;Xf5nj1u5XF9pc2Z90CP7ElzqX2x0L9sc/yiez6Nzu+27i4WsE7b9xqZdN3vY+Liem5zH+8N746Xa&#10;9rWTfYedea7if2urX/ftj/GupBjvSPXxKMZW420ewzaqp9qja/Lu3/zt//5mx3gDVZ3jLsZQBEVD&#10;7XtGB2tT/UwmdDr1gLVjqLvCWDzggZa3i0XHX+tJfvJxUUP8XV90zRVcW2rOxQ6JsR/teuL3OF09&#10;XR7WgLeMB86F6DqvjlFf2oxLXaP+xIzW2bF8Q5zrhfZb3P3bVTKu+3pN8s01OKarAe11Th/3raQG&#10;GNVTSX7ml4+zea1cj/N4TSB5vCaeO4xqA+vkAWvHBHJnPTmf+E5D8ngu6BxXbVxDV1unjWvIGF4r&#10;a8dAxqXNnrEmd2K832hH+Q19k8fUPNFc/9wLkHFdg3NWnRiw5hyQf7TH4FGdnKZe32fjGrp6vB+s&#10;c70cw1r668IoZ0dygLWp++SR/HAvno+zfffdd6v2vLq5V3+0+6YFx1BL9gNt9qE1JMZ5av5o31M1&#10;PlhD1oT2nqaW1GOcM+PDmRqsu3FpPW787svcc2ztNWdds7bu65qNx/XcrR1zFD+6vrUvFqLt//3v&#10;f3/5/oT7LPeatcf1HI1z0ib+JR9nS99az+jjbDw7ndc1dDr5u5j1MyMXvbT5FfaOWRj2Fd18u71h&#10;HP+ohks1jJVT+jhb17erudPd3M/07bTx88e1WXf3Zqc9lrVjvK/4+h/N94+MB/Y73h9nWxbnsn/W&#10;/Kva4kdj1bmEo5pHdPHmTMxac3PuLWDv5H6seF+N9hjci/E6V7q+Z3TAdy8GuphW7+1yAZaLs+ul&#10;vUa8DTxT8yyFUT200VyrkR9G2vmP9lviyZ/94L48/6NpE2O/cf7cr+D7i/t3pB1jRj5wPa6/xo93&#10;+WQymUwmk8lkMplMJpPJZCI+exHJr7odwatReUUqulrHKNbmmJ8KxubV6rxibRvButlCXc+jHM8k&#10;c8F4RRKzzzV1c4FRvKl9bWdw7KNr5do6bZx/pDH3jTnG1DlmLtXvXLYRta9xv24s128d3A9zztfg&#10;PNE2yJhHON56hOcB3dzv5TnC/c9YcG3VjPs+WrPj3PdenlpDrS82ovqT3/34CcYjGjOuezSXL2ln&#10;qPWHR/OcxXm9Po/i9b9n4HFtqcFmf9UjgzreCMeP8neWfulrPaLW4NruWUc955pcZ6cfJbnP6BxX&#10;6txi9f49Y2Z0HjOuzeswMhjlOIPHx5gblp/MZq6hxscSe8/cJ9hXYx6xW3T8+LJc+DzvRuf/OXCm&#10;ti9Zf92rb4HrP7pG98z7zfvU9g5LH+uTdo8zMT9nvkT93R6y7xFt+9rxXnuNjfb+yLq+1iPja0os&#10;7z6K1VxHfTH7R9pGzg6PG+yzH97927/7T5c9c900Vef4SAdrBsrbdGs8X/xHOjFnqLEsTOg0Cxqs&#10;HZMF6mrLNy9gf6UbN/6aPxzl9MVLHnyj+mk9bscoJ9gfXFdeiAqjejwX5hpd59f1DTW+q3k0ruv0&#10;tSM2+xOS032JdV/PN5Anb023Jl/W3+NaG8/97DqEbo6m5slxHTf1d2MBceFRHWp+x6QesB7lMc7J&#10;232xMFpba7Ae4fzoHHvNu/Und/YDOusMo3GpPR8381iuoZL1cTz7YlQb+b2fU4PrJJ+167TOuMY1&#10;QGJqHve9l8f5YBT/VtSx7s3d8V7nuv6JY11Hzx8YaedH57jTlW6t7o1biZ/9O/r6fmbujk87wjVk&#10;zfGNNCS+5j+j70Hu5O9q6GKcP+sBVSeu6uA8rL+fIaNxjfNwXZLL2uOyP53fZCwYjUvrNbF2fDTn&#10;85yh7Z45wevgGOfk4zl5fjqn163mT1/ncW3oxPNxTn8cfkSXhzY1uDbn97UwznlGw0XT7PqT9Mqu&#10;j/IE76Vuf45qhy7mjIZLNYybUyc+znaUM3w21j73M/FntPFHxhxT1zbnjnRwnpozx3zdj3YNnXa8&#10;P87m/fODniGORydP95zJ+YrjjX2j83Amphv3rejuHbD/pTFeW3g0z738+PIsglEMnMl5o/f25rcr&#10;LpfoGvE28Gzuvj6ONHMdacdAtD+S5utQr0niic16+jevuU7abs2tg/e27zvuX+vU5HvK8c4DGYta&#10;Uo/rr/fOteLJZDKZTCaTyWQymUwmk8mk4cN/+X/+O78bvcr1CH4lK5qcebXNcN6vgI105Ux9jum0&#10;X+W794oftfCKW2qydp3Ed+bzlW6uRzhPl9/+zJGxbJkLlvOQ+OR03uC+6Zex0ic6xO/44HhrSLxJ&#10;nC24LteJNvSpNYb0iU7fUR4gDwbJC/FnjFFOQ1xiqw7WyQfRNRb/yHI+ljpj93BMp8NRPs7FQj3u&#10;GMWkL8Y8/Wo7oHM+RNvXUXPVPRaNQcbCvB9oeTb6PLg/PzVI/ckX3Me4v821hRyTx9ffdY7ORWMh&#10;2vlh1PcoX8yM6v4SZFzMNVVd64X0CyPN3P318WiMIzyWNdzLU88/Yrl2GTPGXuvui2hI21HHCvEZ&#10;5zxrj+Jxqcd71zoGHqvqMDrfkbzA3uEnl0fjYmeuRYU8mVOOQ8ZJTOKqrnG06Z+26xsdg9SdmqN9&#10;PqAzv5ozGpwfohNHyzrnWY0PnRarEBfLWO6LTo74ad3XxPeIpZ/bFXQOrUHx7nvT/2dAqlmvt675&#10;M6p85tyzX+ta+zhUbRv5YjkXqnYNo3qyN6P5H2lfNHH7uS5P1TlOe8SZmNfw7PzMGRth/0tj7j2/&#10;K12+USzgPxsXTum9re8+sn4L/K4ej+89bat73edGfj/DIX7rHIPjUxs672hC15zGPnSOrQGdfYFm&#10;n0Tbj763f1yLde337v/z9/7Z4rs6nfwlOjDovbe7WzumQq7giTjeMZ3mIgXrUf78Iw66uo5IHrAO&#10;zll1N57zpGZ8o/rx5W1yzAUDrzmxWQfi8/Zs+x3vPMbx1p4LOdLX/q5vHctzjPY6kd9jRTsGGCM4&#10;Z3C8a3D9kDzkyD6verT+1oZ8iUePaqvzqnMD18n+He1h1+Y1r/lGNVS8ntZm5D8at8N5XNvIz2/m&#10;4Tf0AOfj97jWMJqva7Ou+w0DfPE7P7mz5ujR3J2Tj2PkN+7V+qNr39RQteMCeyQxNf9ofRzT4XE8&#10;R6B/cJ74u3Wwpq1jPAuP67l32nXRN2vbadYm+wFGawJn1ic58blmr78Z5Yd7NRh8ie/q8R5zbWnD&#10;aCzaM/UH56xjWZvRtau4nsTTRttv7bkbj+Xz1o7pNB+nwoC+Oce40fZbV0brCZ57dDf36k88WAfH&#10;c51zra1NnVfwWM7peHyj/F2djucezX2Kz8/wjOU8tPE7purkt999K8kPI017L2b9l9qu1xW8hlz8&#10;R3mC91G3b+03jnlUQ6r59OOSP+eW5uIv8eFL+jttvD8d43WrOnFdTM3j+GiPy/eG6V+1Yy55Pi15&#10;VvXNN98v/h+XYzjzcTb7u3vZON7YNzoPZ2K6cd+Keh+Ze/cX3Ivx2lYezTmK93MJXpPzRqddLsvF&#10;a/1G8LXR31+lBub0iKaNhmhy5xnu61CvySjeH2FznY7xR9Jcg7XxPdV9nM33FP+2iL+7R6gle4A2&#10;usaPv2JNJpPJZDKZTCaTyWQymUwm4v36mtK79cXAy6vMxv7ozfLn6nOe9VjYd+151dt5//k8Pr74&#10;nw2v1GG88mZ7lNr/JTlei+cSbetqqq96Phr/UsgzWivnP6rN2nnoE+twfO3/Eo7Geimu66i2bk1C&#10;re1eviPSt/a3f3S+q6Ezx5jX5qnnwijGutoIaotV3M96dL3M0Xzd1xZGdYD9XcwRHof+1fJTnpEF&#10;a3D9zv9sfqpxH2FUI3aGozUP1c9xfN5jnb5nHRmnjm9qrozbmWMfpavDdTrmrepxzjpWfjpY76nk&#10;ZAx+QolVHTPO6TwdHvPI3grXk/ozz6rhpTU43jm8zu33uvu5za59b+w9MbG114VlhuuflT2GPs45&#10;1rblr5He/lq5qslPwWd7YjfvsXpfj/zokTne5nO1TyzvQKj6vfS6h3fWfLS7Dt5jZ/xm7H0WvpN9&#10;N7/Gbzo/dOe6+I08C2Om8/9lpdtjZ1j3dmMj8F5MMWsf2mjb/uf9u9v7drQFLjnWoyvJsf6h747j&#10;b3ID+2O3y35ZjXMJ0T66nL/GYx/+y//k7/xuDdlH2vQiVuN48cQPi4Ykzvlr3814yHzgbVqf5Vm+&#10;0O99aZ1nUxvrRJf/NuOvje0L8D6WOtwsXKN5+AXrUTzfiPANV6h5OMasR/aWOF90Hcd+vgDQei75&#10;RjIbgPO0zIOPYnHsvokD8vgtcYlxfNWx5EGHnPMaumZ/M+iciU8dkDniS9+cJzZt8pzBOWg9nnPy&#10;NkRa6kp+dPypCWqekD7WtMb9nIe4Oi8068H1Avcl9+haQ+qE1FNJv/QZcXQOOJ/1yTFW59jhfqO9&#10;wbzzcTBIPEQnPoxiTK0tx12d5E49tKN9As4TTf25dukDtS8tlj0P0aO6Uk9I7vgxr+dobW0dxGa+&#10;GHnS33mOcqK9JtZA32dR1y910WZc1xtdj5Mjfsg51+/zR2sCrquuSaCPr53N+UdjVf9Ie1yvlbVj&#10;rCvkC9GMM6q/cm8s6wpjQB1jZMRm7md07t+MP7IO+t+zfJyNNUofxuaZzzUAxs9x2pwjHuiTdabl&#10;nqV1jcmdtsbji99xtLbkwtLnSBvX4z1WSb/kGuV3TNUYMZkj88scrZeTi9Fx77v7OJcxyPHh2yUP&#10;PtaGnBe9xPD/mCH28qLSWshWzxqXmGttGeszveYZ+ItObctqruNcWHxbs8VZV/Pad9eh87+WrbKF&#10;kv/ib3D9xn6bz5ka81Lon71is/+M7sxjOB6ONHvWmr7rPmbP7j7shx+XZ8mnj+t5oMVy3T/Tyz1L&#10;ZPzRXEfaVePb7fKcKgYjbYORtt3un0VfTlzEwsv9y4wuc7qJ38+tvGPum+9ycpXyL3aJF/UZeB3r&#10;FvvP6IDvXgx0Ma1We/Xe6reAf99k/2Ls3eiRD53jTue4+iHnt4/p7X/yfF/8v+K+eb/cQ2jV9utv&#10;f7Wew//tr7avveT9+MPy73XfJ9gCLzQRu/6h3fMvd9Xqxz7y2yrXLtx3Ww78bJc1lpjvl+9N9nPX&#10;f/EtcauR7xoLH5Y2fsfD9vSYTCaTyWQymUwmk8lkMplMDnj3b//8f/zEK6V5VZOGV5hX/bG+gyL6&#10;GsOLrFeI2RSvpn377faq9hqvPPxULDp+94W8AgbRNO/eXV/3escrbgtbbdfOiacGXtkDfByHa86r&#10;H81PmoD/IVX+x7zg+GiwNq7H2mTcGtvFuwbX7HmN5sJPJPkfDQO5s/6sTf5H0MTmf9RpuD55RwQ6&#10;fcmftQWPi4HnQt/rtb7O2XmsGYdrAOROnc5PvsS4TkNf509fxnc9wX6092pqhsyXNutsDa4ztTmn&#10;66l1Jr/HpXVt8RuPRZv1MdTo9fRYye966jiJh3t1dnOs+Ud97a84Z7TH4l1If/jDH1ZNTK4L51Oz&#10;ST9wzlpPrh1tdx2Tn3Y0X0g8uUfz5drlnVTOSb9oSLzrIV90zlfwZ1zyjfaw5+XawDoxEM1cR/eC&#10;Yyteh2ha+zOu89T1GY3hvuSLtt/gy7jkzrWjjfZYjnfN1h6LfqmZNnk8F4j/KGe0qXlC8gG6Hqcd&#10;+Y1j2Gupoe7DUW0wyp+1AT+jurW1H+3+yek6rcF6RI3NejqP/RA/92/W4bUkp/H6eM0ZN89/rxUk&#10;j/eG6/c47stY2fPo3NfO47Wv1yF5PRat7yPXkHhfU9eDL5p+ibcmt8dyzMhPa7/na827g1aW+Mzy&#10;/f5OoU2Tc4vh+9/379P3Vicnvuu43p/oTfGT5euaojd1jWW+13G3PHudCwq7wLfOS6ZVJzM4p7Xx&#10;9YV6DPad1TnuYpaDXSy1LTLV8e+UnHMeU+eS41EsdHmqz8dndBj5AH/OOYb9PvJ3mueB75eAP8eO&#10;seb5MfKv/2PtPdUf/vTHb77/4fq99/ruh4Wt7/Ys2vpufnzXccmz51z6xm/tvssM9nabS2pYc0Tr&#10;75Ub/5Vsgx8Z63J2adlQqyTgsrNe7r+8b2Nh9XX+jc0X//LfKI9gDXNduvsURue6e8Hgi390Huw/&#10;pfcWbma1TNXnTDf2Pfwu3TxfYXs+bznR12fvrT9Yu5ZvP/COVNWWy5XNCcTvId/y9Wh/Jv/6N79e&#10;340Kv/3Nd+s5+Bb//jXih+V7f+6BlXWcLdEHnu1JujSXYdkL+/3ypx91/36v/7k999Re35/++Idv&#10;fuTdTgt4ci/4uryjrv3gA+uzHxCbceHd//Z/++fLfXnuG2DrM2TRtxt/61N1hy9Yd1E/7JP6cXlw&#10;/emP14+uBDaRXxjJpmLczIVx8k0R7W9/+9tV8w/Qf/fv/t2qodtM9odujvaTw98kd/EmY9E3c6l6&#10;VCcP9ryIZJjvX/krf2XV9Ms6sHnz4gP6spkXnD/a9bOunkudQ/BcRjk9LnV99913q4bMixrzQoHj&#10;WY/8pjnyjdaZWNYFXGOt32Rc14zO+kP85M4aelxD36y5NSQP9WSvWrsGxspcrD1urdljcVwhNuvm&#10;NXEe2uQhJuvvuROf9SFf7i/IuK7Tc7R2TNoRo5zU6OfAaN2cs84rNTCnvLBjTWz2p+foPK6HdRrN&#10;C1K/xzWOdV9r+o10F+P1QefeMb6mrp855vrSZr7eJxVfo+DajnSo9WevUkO08bW29lwqqdM5j/J7&#10;/0e7fmOf94nX0DHO2dVc1zz1V+zv4u/l8ZqzL7Ke1r5GtbZoz9Hx5M6eZL6Zu/PXdQ7kzhq6Tvs9&#10;1jNgvqN1O6KLH/lZh9F+6Nbc+wpf/I4nj9ck4/I8yLVAj54PtZ7kYVwMfC1cT60hc3Ge+EJq8xzR&#10;8TOO64zfcz+jnX85WD+isMrF9y4vKC0kv+O7uVNXNG00/RLvdejufcbKuF5Pj2vqGjIfsN/X/7P4&#10;HY8L0fY7T5fzSKeP+y4Hu1jWk7Xa/8HFP4bWf0ShtT6mu6ZnajPdvM5o471tHs05ygHO7xivLfvK&#10;OnPmXh5p9/0T9/v+YpHz1PhwVEPirM/Ub+2Yymiv/vBxqXn/p/Dyr8HlxCoXEDm41v+W/usLvJ1/&#10;/zjbiv3ik/N/WUbrCZ0OeOLnJQk+YrWyXAZHP5ITRn6ehbnHaS/j6jlQ9Zmxwq8+fLu+sALEJp6/&#10;o+uOTMa1tv35/N3ydTXP7V8tXxfy3P5huY9u9vQgf14Qgo/L/RL4zYnpy2sj0f4tit8v/3bJvaZR&#10;bvKvSEd5XBjszslkMplMJpPJZDKZTCaTyeSW97wytdpykNeXRtoGI39ncE93BtbP5LIW5ZW2Z/HI&#10;WDevDp6kmw+5YoEYXpnMq/ujfoa+oxjn9DjVOrpx48e6Orv8jnNfk/NfEtfZ6SNc8yP1vyR/R9bT&#10;BowxsuTs7C3xuI8yqs1GzvwkIz/FGI3lPl4f+2Od/1FzHuscn8X9Hu0Lj/R1bLURrHl+4u41J56f&#10;Ysb46SaGzvo7t6+brV5bkzxYxnFOqPlio5zWHY/Gn+Eoj+fj+XreXttuHQJjxTL/I4PRuGbUD6v5&#10;zai2Ds+l2j2ISc1dP9doM86DZZ2tnZf+2WPVRvk7iM/9Vft6PjGTWPcJjs+cnMdmnKfm7yyMfGe5&#10;zbOLnZs6ObmY1zvrh/HT5pv13I0+nnPWxNd3PeYcMdtoK+hL30Xf9N3Nvkuf2N630vlDztcY+ztz&#10;3Gu55rkd457d9u31L53ufrjd813MYrSrVvz6J+fsf4zbPCfZtsKtgfXtwYCcrzGP+bd9xLMN2507&#10;nX+UZyN+218+cm/+HO7PtY7lmbpaqcvHF7+PT8R8xn5+k03MTne/cJ+OLP9Dbsz+5a+9521Ox2Af&#10;/uF/9ve238624wJrsRf/+vd91kIWbvLvLRzlSV+wvrwFbmH5Mry2+X83ZVK2vFUM+OIdMhdi4qdN&#10;PN8c3/vtTmD9CB7Xa2yIicH6zcd+PNKQtl43r0/iaTPfnIObbzqWvl4rvglKXKj1O1d0NdePhWhy&#10;+jzjxh/LN1khsZmXjyH9qq6kn7Ut/rTJD/Enf/p0lnWgzdraQrRrjq9er2hDbMaKDslTcUzt6z4Z&#10;M7V53sRyLWhjwTmC54f2cUfGcr6MnTb7BxLndaskxjXkG/rg3Nlv0cFjJU9dKzOKN/ahncc6WI9I&#10;zVmfulaBejx3oC+Wa0obbRKT+JipNY/qdh5aPgZCrc4N6e9/hKXF77VNrljyVY0Rm37OU3NC6nF/&#10;LDlDYvA7vpLcriFj2OgbbbqYzoLnhLZlXflamflzTBuSr84x65Bj1xQNGSc56zqDc8TqWM6dPjEf&#10;n8Wx6YuRn5Ya6zqkTQytDV/iQvJg2cNYXrzLufQjT9aW51DukVjGCfQN1vTlY1f0QdPSLzlg1De5&#10;abHUE52+kFjmE6ydH5IzuZwzOvWl7lHMIzrH0bHlr80W1vh9jl5z2l/vH1fgowrrxxUWzTHmvIEZ&#10;M28+erBe70V7z6+txjbk8YoRm+M172Iea0Rd847kqfVHO0+nTfU7bzR2+YcOf5YW1v93zt6fPKMx&#10;0j9En6ntGTx7rC7/aL6shXXuwepvY9b1X/TyxzFru1r09meL3Y5v+kpf4smz+1b/qveYG708A1c9&#10;sCXH1u4dFm4/knP1vx3Ov9Uwwn6HdP4rOIcnns5tbfd1wBP/ejUdv7dwLw/ci8mzFWgf0WA9Ysl+&#10;qXntu2u49L3ZY1e/a/PX01Xv/txHI9KXv2OOR6/+Ja7ej3mxCP/6dasYcRfb+41sjafF1syTyWQy&#10;mUwmk8lkMplMJpPJAZcXkXhlKq9ajbSt89uezjLEdazxeLxi9ii8wu6f/HxpuppfO5e8glgtEON4&#10;a+O+nDs6f9ZMctaYrrYY1D4YOK7r+wjJG5zHutYysteQuYDHfStGOV0z51KDDTI/v7oNzhlts/81&#10;ZMyMa7r89mcuHHtegbz85CDm8ZLHfY/0yGDkx7o81rEjXLNx33t5al+Tvkf9zah+93W9/ukJFojn&#10;J/gxf+TK+Y3zjvJzbJLHZmr/zjzeI7hftXs4pov32mOeZ7e2sTNre8bIk5we3/kdf3ZtMyfTxZwx&#10;U/OMcF22isfw/EdrYuo62LqxguvhmZZ3zKw/Id1zQMZ1jcZjYcZ9nCfaMcb5bKlrZKP4l9iV8Xk+&#10;luZx8zUhaxdzTPDcua6jeyprVNfEOE9ypW8sOUa57Btp25HfdOOOrGO43ovBpa/ynLGbvgf6LytZ&#10;X3iNNp3/DGf6vib/sxjtq7q3RjGdvrH1zOSngmvg59u9Z136jCx9bfgf4ei+G1n3dQkbxds+i/m3&#10;/+X/e6l3mwhkElU75uwEGQyIT5+qOyguJA/k/4i+dL78hsS1zv3X1Rn65TdfAAsGroFx4nc8H2X7&#10;i7/4i1WDa+hqC90c67h8k1FxPIzGwjfSEM2a8E0EOCfxnm9qcAz9+EYmpAbHOz+4zk4Hj9VpcF/P&#10;K3H5Rikkhnb0G2QcT47kOarBjOqBkXadHsuQL/Fo74eMte7txaJH9XtedY6BfLnu1pCxavyZ2kb1&#10;OL7rS5v87ut1s3ZMJTmN89OmBueoa+Vz6UsNGBCb+8I5Gcv31Ghtu3lVMq5rM67zSIdOQ2qj3jz3&#10;rB3velx/nbvXOTFeE18X58k/nMB9He88tBnLteUfYYAv1w4yX0hO54fE0GasR69dl9N4vh7LfT0O&#10;42YuRzVkLM475pHauvlaO7c1JCdt5sWYfg54jqP8dT+EOpYZzbHOd+TvarDf0BeLds74vfccQ+tr&#10;nXiPw9zT1+tAmzjn971AG+2xjOdY5xv4DZP5za3GMab6My/P0ZrasiaZB3T1dH09R/u9JuAaEmPt&#10;vtYedxGX3872Db9qeY9hLD6mBt1vXltjTlyLUPfPpYYF63C0VqP1gcTU9Q/1mpr09VjWrt8c5QyH&#10;4+7tknwJ3KR/jbXvEVOvabRjyeHjzMX4/KPadHU+mnOUA5zfMb4mjqnPnJF2vH8LWxdP29Vwb1zH&#10;xAf2ux7HtOjjbD+QZ99Ay79stbHehlqP99JoX0EXM47/sJR8vZe/JGfqHNWMJ/73VJ+Y62VZuZcH&#10;7sXw7M89TnsZV8+Bqs+MG96rZveteUz8PI8zLl8v8nWKrxWjrxFwrx7vN+6LYO2Yej+GLt5Qi+v5&#10;aXbhZDKZTCaTyWQymUwmk8nkq+L629l2g5G2dX7bl6Abq75SFu7VxjlefcOO4r4UnsNoPiMyR8/F&#10;ZG2SbxRv3xFdjMc4Y6bL6dqsQ5ezxlvHEhf9GpxnVE/HmRiTcTJWp4Pznx0reWp8/FjW02tKfCyv&#10;zMfcd2TO/xo8JniMLr/9o32Sc0Be5hbrxnKeLmes9u3sXk7n6Ui9rjs8midYp9+ROc7aZo7q7dbE&#10;OjjPKJdjQ/zVgvdCNY+Tfh4/54JzW4euX8fZuNG4WLee1sG1ee7owHFyH+Xkp2JYfJhJ7uS3+ZzJ&#10;mEck5ox1ePyuBsxzi9nv2EodY2RmlIeYrFneLYPx09Forye4ptRpEus+YdS36lil5sVS+8hG8Wdt&#10;hN3v32msfY0ypslcmFv2M8a7LrCqeYcHhs6aeF2OSEzGS7+aA3N81SZ+mxmdf6ndwytL9KWv9Hou&#10;/sbOxvwS8f48qzsLnd/UGFsYnatmjs7d5/Za+9q/hVXsd9zI32nbuuknPxlcg9FztdoZ7vU7s7cd&#10;4699l69Ri+VreXRn7pM8Np9fY/7Xf/g/LTVvCwJZmKodUyfZQUFAfPpU3UGxgUKDP872Df83/1Ve&#10;NaQvbWoA52nz7/F8Uf/DH/6wajjTN3RztJ8cfru1cf5urE4nPt+cAL7Mi9jR27y5tvSJdp2jvvmG&#10;B4hJDdZgHbwOHqsbFz9WtSE+tdW+yUnNmaPJ+UD/EfZbj+YI8bsGQw6vW2qG5Kevr4s1Bp6XYyB5&#10;aEfrY6jRdaY2Yv0Rp8Swv7IHIGMxzm9+85tVe1zXjD/5nZPz0fanHZFxIZp2tJ7O43rquAGdY8ez&#10;Ht99992qO9y36o7UyTXMWI6vdZ7Jabw+WX/arJW16erxOlu7Tuf0uI7JP6IAn/tm/1h7LPZgnnX5&#10;Rxg4v+PrHDkH3biee82ZuZDPtcXvnPRNHvshNYDrCY6v/hGOh9QDI+1419lp5/Z8aUfrXNck1Pw5&#10;5+sI6UueUU5r4Bg8liHWz6XR3PGN+pM7+ckzqiE5QuLd17kdz37LuW7vOZ55ZC7WtZ5RX8d4Lnyc&#10;DQPurfSp92lwX+tujt06WENinJPrnz1g7Rja+CF5PN+zGtsOVscqv/31r775dv+aSCwvJAFjZv1d&#10;m/P4WtRrHe148o/maNzXuAZrcD3BOew3rg2i7feeOYtzmpux9paPsPHrtVf9wzL3aN0vxutGvuhu&#10;vp6Lcfyj2nTX69GcoxzQ5fcc0Ymp97h1YhzP/+6DMcAxPLPT1/HGfsd3Y+U8eF41JjptZfkX7GUD&#10;/fBx2SeJf8LH2boa4NQ+b3RYvgou/uu9/CU5U+e45qv//XL0NX+cbdmIa93Q5YRRTp7BiclvQAVq&#10;jq557uH91ulK6sl9DL4Hu2dIre18lZPJZDKZTCaTyWQymUwmk7+0PPRxNmP/yJ4NQ1zGWv7jVbWR&#10;mTO18Yp27Nmknns1gefS6SNG6wGZKzV8qXmfxevjOm2hzs3nPS/3dcxruJfz7DUyo5zV7q2JebSG&#10;bj0xj2s94mhc54xV/1vR1dyN43OOYT4jM6O+tiO6GPujbdU/YlR3zDjPKJ/jz2hwrtG16Ohy0pef&#10;lGDJkZyB+Bg/OfGxqXXFkj/nnRucrzNwfuescSHx1V6Dc1hnrvEdmXHttvyUKhY/OFfWweb1cU0m&#10;uSC5RzbC49dj26OMclCD1yBwLmte52sdM86Zd5Xkp5qjeXssa5N8yZl3MjnnKC92xKivdXLcyzPC&#10;uTur9XcWOt1BTNbN8cwn15Gf6uYddRjv3uoP8EAAAJwaSURBVMDsIyaWftkDj6wPNcTO4vz3dGdd&#10;zJfgMpbGPWPue+T/y4T3z9dij/OSPi/He8l7qh6HUYy1bfJTc91L3ot1j3Z2j1EfrDKKydelkfn7&#10;hreyd//mH/yPy57cvsEAf6Nh7c1r3cFkGAC6vkc56B+YfMjH2Xj76qcft9qI/PD++tY+xxvnTG0Q&#10;v2vLNwHBObvaQjdH+70+0OU8o903uH5i83Ekj9tda0hO2rw9233JzzdBgD/1WIN18Dow5kg7T76x&#10;ghqTetCp03he1skR6B8e1SM4n9oYK+PVcb1u3g+Bej336Lomo/UB5x9dR8e6Tse4L/kxYH95DyTe&#10;H/WqfVOncQ2uv9ZmyBtG2vXUnF3+HHc1QPIzx3zcw/FoDJyz5hnhmK7mzp82eE1G96PXB+yPdk6P&#10;ZZyn9nW8a0ht3boZ+mX/WHv/06avtaHvaL6uwX0dX+ed+l0PsdGQmPzjMDrPZMc7PzrHddwRtW9w&#10;Hkg9kLkbx3pN0FmTmjN5yJ218prgT4z7sh5ZE6+5x7W/y4+OHzKWcU7X4Dz2d9pQT9az09SV2uq8&#10;RtoxleSEkWYumTu+aOfLWoJjWIN8b4DOmtifFzuic+2M50tuzz14vuC5hHrec0xOWtcZTUzmZQ3J&#10;45xVJ76LWb/R3PVvfvvdN7/Zv8blYzEVz6XTxn7Py2trbeo+D8wp8dbG18h97Tc3a7IwWivfv2dx&#10;TnMz1t7+8Kfvv/m478NnfJzN8cbxj2pT74XwaM5RDmAuOdfFO8b1cK9nLdDxO/5LfJwtON51WjvG&#10;fc3yr9zLBvr+x2WOe7z9b0VXA9zs5zN7fhDz7t2337yfH2dbGcXw7Mz9S3sZV/d11WfGvfDjx0vN&#10;PFOTx5ocozwel6+xeSa7ZvToWZ09Hro6u7mMdO5j8D3o+8u4friqyWQymUwmk8lkMplMJpPJpGH4&#10;cbYOx7hPZ89mNA6vrsU6unPk4hVkv6r9pXFtnku1EVmPe7U7zvONQTdmtz7u75hom/3ua7o8lVof&#10;ON42GiM+6xHOb9Kv2hGOGelqrr/TsQ7X382lknXFMhbGK9Tdq9T3SD5wzV39nf8M6Yt19dvMyEfd&#10;eRU+cwjOM7KK18F08R334jMOlrpHZpzzTP4O508eLOvva1LHSL9ac3L4OjqPcT8sOA+MNJacOQc1&#10;Zwy6vtG2ypm+junoztvvnCNLbOJH8/V1yT0Rc1wg12gsm2NglOeMrng+MfC49VzI+LaK+zqnyXlw&#10;TLQtsYkPruFovd03Oueg9h8Z3Lu/viS1flsY+aAeP0LWbzMfj68j68VPc2O80yLv5IplXbO2yQme&#10;w8gqPje6jphjwnUet3sM7HfcyEznf5Sax8cX48+ul7+u/hPW5bT/LxveG94vZy2MzmEdXVz1dzai&#10;838O1/l519p7y/tqpHMczsQsZ2STL8m6x3bzfrSNnsWxUbztNTEeh3czdeaYM/GdvfvXf/7Plr25&#10;fREE63xhhBqDHcFk8nZcx1fdQf/A5EI+zvbxx6W25Qsy8OtWf72/9RqYGJA/NUNy1toCsXyRh9rX&#10;NXS1Bfomr/PbT47UCcmDf6RhNJbxWNSe+umX+ULqzzcy4L6Od52u3/khOaHTwWOd0a7TUCf/d/uQ&#10;9XE8NTpXYrr6aRMD1onp6jTE3tv/kPx13FDnEt3N0fmdk9bXNH7X4jycz8cZnLMb1/lpR7+drY6V&#10;PPZ7LOsKeUPmAtahq5kc3tuBWOJCcnqO9Mv6EJt49621u7bU73porYP9Hst9ja/vGQ2pZ5RvROLP&#10;5HSdrr+O5Zy5LtaQ/Lyd/o9//OOqj/K4nmjHux7rri9t6rF2PDkyRv7RCN6H7J3cIx737P6Jdgy6&#10;9oEaE0axj5AavA7Wzu+55x/TcDTf0XWkzT3osSAx5Ekury1t/LVvR2owtc4RXN88HzzHuh9cW6jz&#10;vaddT6chc2HeWUPXab/XippTHzU7r3NmPV2/5+W+xKRvh2PIl/zU6OfwaD+4BuOcZzRcNM2uf/3d&#10;b7759X7//qi1qtd0tFa0qa2r2dcFn+Ojib/UdoDHjXZd1r5e1sZ5rCG66+uxOo5iMtJLPs7mdU6d&#10;3dyJTbzp1u2MNvU+Co/mHOUA5jI6Z5/n63q430faOevH2ZLL2vFpwf6ubxff1Wl/coDzLP+iu2yg&#10;Hz4uY33ax+Kv6xZ+E7rrC6P7BazNKIbfzJbnwDef8I37PoMz9VsHPPG/X46+5o+z0Wt5iqyasfK6&#10;RDeusX/tuz9n3Nd+U/fUqGbnt6aNzr0Lvl/stzZ1XlvFk8lkMplMJpPJZDKZTCaTyQGXj7OFHMfn&#10;Y/vD0bnnUsbkhbHF1lfIdg2cvdr254Yl7nJ+ycWrcquRe/fDJUYG9/w3+T+zaz32D9Erf6b2u+h1&#10;DZa/sh47nOMVeIyx+SlafpLmet69f3exLdfqVt9brr2XNdxjWMPkt+G/5rn+qVxjnH9hn9dW29Wu&#10;MbfzSp6VYfx13WxetyN97aOMN/7bc9c/zJH6Fr23V7uuzz3/TZ71z3XcC67ZqE7r9VVrXX/fF5e1&#10;3XptkP+ytq7nqvFfXg1f/ku125jdn2tNsRvIFaTpealhsdS8+mipfz+/xqx99vxrbdFbrZfavSb7&#10;tdhybHrrt/0x25w3+1wTsMVd+sanc59B3xE3fZe/NJYNX+wy37Xt/mRNervG3I6TdWaNfvz442qb&#10;1l7ac2SNN3t/8WNZ55u+un5bHEl2E+m3XvelX/aA+96szU5dq9RCn0s9S64ffvxhNX6CE72Ok3Hp&#10;sfdN/82yNqhrbatv146BLZI/1/trs32sRSc/XOOXGOXPGl58u//6Z2Gf97o2/BRqtwvMRwzHVW2u&#10;9watba7DNuatTgx2GWvVHmuzbR3yp8Rc5nutKbmwmxqKXce/jrXm2XOu67rsA+wyzmKux2zz2sz5&#10;zU39OBKz2HbuNmY7t/y1GD89fP9hM37CGb3dX1sM8Ze5LLVe9rDmdcOl39bXXGqwdgzafWMdxInM&#10;tea8+PfWx2Bf6vrsz+V6cqS45WC9fotxXc98VG20blzf9Xoslne8YPnpcywxN/tO2J/YmHOM+kLm&#10;cqRH5Hw1n3NtZlQHdHmwrCHvNrro9Xokfj06/APXa+o/195wqz83eKm2wT0/PKLP2A2+Fpb4OaaR&#10;XuNvzP6Rti1/feY7suWvG23b/Dd7SXKNCfa3jFbq9fZpeW5Ws7/T2dOxa8xydNnzvywyW67XSNvO&#10;xHT2aP5qV/Ts3duR1efyyLp+I39njndum7+mYKO+jsnXkGo5H3v3v/z9f7rsyevGzEO6as5bB2ug&#10;kLR8UQTnr7ojeYBCw/XjbMsX6u+vv+kmHw0AjoF6+WJeIV/eKux6+CaAt2mGrobOH7o52g+pE6LJ&#10;be383Vih087JmuRcvhECj8V1y2/XgsyXeNaocqaGSnLCSPvaobP3OJ+5UG8+zsZYGc/X0TU43nOH&#10;zJ38Iw2prc4xx3Ws7H+vueMhOT2Wz3sdaL0m1u4TyOm1Sj11rPR1Hu8B1inryZjZA87DOH77vcca&#10;6e4auR77KxkXRtpzYaxca+d3nUB9wBzpD/iyhrT++GQgNvEeF5LTeSB+9/W4MJqL4+03HqvTkPxe&#10;E+tKaqZNX2tIDL6M5fVHZ/8YYkcfq4Hk9Hz5KNsf/vCHVXO+m2P6np3jiKP8oV4jjxWsmZ+fRbmX&#10;WZtox9caRtfO4x7FYGA/0Cetr+9oXI/la+145/d1r3N0DaHWcK8e4BhcW6fBfaNpPZZjgvMwD+cP&#10;1Jg9bH+Ndz2BcTMX12B/zT+qwX2Jz7q5L+fjd36ezbletcbEOD9tNCTG9Vg73vmtXQ+xo/ppPZfk&#10;dG2QPDDStGf8F/IC9wIvTIRurVy/a671J8YaRvXUeCwkpu4N6+CaO39lVA+M/M7T6TP1QEbie//R&#10;R9isjdeHuqK7sbgmXv9wZi6dNn4OmEdzjnIAc+nOBc/X9VjzDIh2PF9/iQNics7aNbgW+7u+NT64&#10;Hse7Zsc7T16sgduPsy3tdQu/Ca6zMrpfoNNXuKe2ffv+Pf+Y3/fnJ2JH8c/hpfXjif/9cnT5OFvh&#10;Xh64F8P9m3uc9jKungNV3x13uZzxfrusvT/CdqObZ3LwWMQmxjU7T7ePjHOik8f5OZ8Yvr77Pgm3&#10;90s/rtfn8xlOJpPJZDKZTCaTyWQymUwmhcuLSLzqNHrlKf567l78syDzUXa/QvYSnl3/S3ntvEzm&#10;iPFqJFbnnFct67hdvBnlt/k81jGKN12NxN3rC53/NXg853+2/y3wOta19XpaG8e7tuiacxST45eQ&#10;vME5z9Qfap5Q63eeGFgH5+zyw72+5oz/jO5ILbWeszBGxnGurJvXzqSf+wfnGdHFe0xbzZOf4nj8&#10;ehxqXn4ailWdGmCUBxwTbbPf2ma/cUy11F51cL02cJ5Y57d1jMYZWYfzn9GZL9gfRmPHzCgnlj3A&#10;OY8VRnlHFjJOxup0cI7sayw/ncy+DvQf1W/fWbp6Xor7viZPR+pNzT62LXfHaj/++HF9dyX24w/X&#10;j7N1a+X1t3EtOmOesRF1TWLOb/9LGK3Bo7xkbI/lsfORtOp/xNy30zn+y46vXaefwbPG5ap+DVf2&#10;l7oPv5b1vwf7cGR+5tbn71tYZRRzdtwRPp+vISO7idv7vjnP3vw1eyZkneOX8HO5ebt52UbgH110&#10;yMOJb3SiscTUvjH3rfHB5zvzuJXkc3yNG9WGBeL9zZxz1NgvQa0/nPGndqxer0fx9RpZJWvFuYzp&#10;f1RwnBib4zHjmFBjHiG1Ox94fK/b0Ro6j/Pa/A3+Izkxz320DpX0s7ad9XfjWsc6unlV4k/u5A9Z&#10;r5jXzH2yzumfHI4POZ+YUTxj5R/F3T+MGYu3EcdcQyx5IXkx/gGZf1Ri+UclY6UG+iZnzRMSO7Jg&#10;bc7GxKh7pLFAnZ6/6x/FV91ZqPnr2mM+T3ysw/mPdMx7ADyGx75Xg9eQ6549gHEu5wP9Pc9uvib5&#10;nafmjNE/OVlTPj6J5Td/YZxLPPXl/nDt3sN1rK7OjozVWfIlZ8x9q35r6trGlqt3+UfQ9z98v36k&#10;Z7U//enmvve1Tp3MJ3ubdfe1iOZ/yRDDn/huTZI3lnib9xPxj+B1eBTXVnWsw2vuGuzzRwgfpeYM&#10;1r8EvNajNR+dH1l37Xz8qI1yVv8o5uy4Iz7h5v89t9gv60p/HfyS1pw9lv3JR9nydXY9Hmhb+tXz&#10;9r/WnDfmrwv1fun6uk/M57Ev+6/pyWQymUwmk8lkMplMJpPJV8m7f/MP/sdP/NSEn6AAr8ZH5ydT&#10;gVes4Mwr9sTyKlUgV0j/ozwZC3h1LES/W7rGSyyvkFXIP6rftRGT2mjzP/ut9advrTl+082r65tX&#10;/6IzF85nvu6L9rHXNrgvZCxifX2jOZ8aGJ+fjAX35adtIX5Ta7sHOUZ5XBskZ7dWnM86cM1zHQ39&#10;Eu+5kCdr5XUwzg+px/V3cyE28dam9nN89jDjpwZa723ndD2Zl9fKfuPaiOWnocB14CeuwLi5Ls5Z&#10;86cG/FlPr79zunaoxyM8x2jj9XHNzt3VTEzWGV/WivqzJt36n6ndeCzwuIEY50+M/ZA+tFlzr7/9&#10;7ldzugbnzDrQRptaS2JY+9xrrJn3T2K4DnnmUGPqpJbU4774sv7kSDykZmJ83R0/mld84BpMXbcc&#10;M1a0Y8BjeYxAfOZoXUmdMMrTQb7ktIbUSu7kp83crSHjOk+d1yiGtc/6g9co49IvGhLj/J2GxHsN&#10;XYP9jJOxmF+0/cb1GuY0mmPN4zrNyF/nNYL7Jc8uxh/V5z2cd7aA/e6LHs3F9VgzP/tHuC5r11Dp&#10;xsp6ui9t/K6HsTIX56k57Q+d/rTIzID8mc/62wr3ONY4tVnzbMv6046uhedovG6QsRxvzfnE+JrS&#10;Jld84Ll02nhNPBZEU4v9ztPlj661BetvPn5a/g1wjfccox3f1UlM4qx97YxzQj2Gka9Cjff6Vp3j&#10;LsY4HtzX6xO/66k6WPNLLfw1PfF8vT2TJ3765pzzOIZ2FM9Yo75tnuUfjfyBjx+J2WuSvyM5RozO&#10;eVzjPQj1uHJ7/vps+PDhV5f7/ef4P9YO3fw+LP7lCbEfXTmTG92dC9y/fjYmBm3/KAZGOdki8f7m&#10;V8vz3M/5PQ9fZ7ucwX7XyfMm2s8f76NuH5IvOek30h63+x9r5/wjvPvf/tH//ImbMf/otqbgDERy&#10;P1StA/GeZBbEfp+3rqQvjPSvPnz7zZ/99rerpkYeHFXX/K4nEJ85ui+x+UdNrTnx1W98MUba8R6L&#10;de1ewElttPfm6OtFTOI8X/uP8kRDNDncxzGer/2hG7fzg3N2OtScoeYM1MhNC+TLunnN630RfL3I&#10;kd8SyBfY0YskVef4SAdr1wbdmmT9Pa+qHRN9VMPID6M83VjUzpo+C/Jnn1eoIzyqOzIvSDw1eP9k&#10;vr53iM36kCPa9df170gNzmPNWIlxba7H+d2XNvcIJA99U6dzdvVD+jpnzR+8btbE5wU98qWv6+F+&#10;9T2YOohNX8j1Infq5zcT/tmf/dmqPS/nh/T1WkG3Pq7NL2KnfmvjPF7Pbv94rTwubfq7b13P+D1W&#10;19e1ea087lHNma/9zgOcS0ufED/5M4brqToxjOmvuZm76+T65Bo5P31Ts+O5pllzahzVCfc0bRcT&#10;qDk1ZH4VYrKertm1scaZg68X59PXeL6PasN6j+5B2tT2qAaO4fe///3l67VjvCb4ors8Ztk9l39q&#10;3qyncrKnMi9rYqMZ595Y3bqB40d94V6M98wZ/Wg9tJlj17fbJ502375brt0gPzXn+FGdFuo1egZZ&#10;K49rTW2h011f4znyfEp/3/uOqXlG1/ff//t/f7m/am2jnPU545hgTZ2jGPd1jOdV/dE/flr67ncw&#10;08i0ln/RLQe73mPhUf18KHIr9MPy79+f829nMyO/3wQCozy09zSMNM/b3L+O931d9b2cvHAdvvv1&#10;b7751f7858Wk5GFcf01xnuCxXCf9RnnO7r3k9Lgey37fU69lq3gymUwmk8lkMplMJpPJZDI54H33&#10;atYIYhMfbbO/atP5H8V5Ov1WJGfN+9KxvM51zT3WyDpqHl5txGrfR/OEo5p/Kjy3e/Myo35YB/Pt&#10;rKPLeW+syqPx4ai2ERnnpeN11Lxfwl6L8zjvyM7GPMojfbtr7Rqw7pnwCB7LeWwduWdi5l6e2tdx&#10;o3lh93ANzg3OaRLDT3li6RPS10aeaEie2tf1x4zjrYnzWKO+pstTcS7nj7Z145E/lvWKBWsYxcCo&#10;nlpDDJLj6Ho5vvYfMYp/DbWeM5ypIXO3GR932tSY11jo9BGjuds8Tt1v98z7xPbh/YerfRib42ve&#10;UGvt9vBL8VjWpos509c8Gv9WLCv32TrGHoW6q/2UvHQeXxKvUV27mPFxF3fkH3HGf6Nlk7fnkXuw&#10;XoNH93wXH7+tYr/j7DeXc/vxxvh7Lcz+6DNW+/KuO4zjTjvex52lL8a79N7CPvzD//Tv/i4DrEuz&#10;FzO6Ee3ji2SFvibx1X+GOhbH2Hva1ffum199e30Lesawrjhn6PoSyzcFL6Wrf2ScZywfV6jL18h1&#10;xiBjmcRCcoD9XR7MOaNdA+Q8dPo1PCOn1zDXOno0HvFeF4xj3npYdW7SI7x+j3K0/qPrFQNa/NHx&#10;P0r62uw/0n7mPIOjtU0N0GnT+c0ohvmlDto6X/rEcpzrUq9vcJ/EjzTmeCCfdZc/eWhzL1gnDsiR&#10;efmaOvcoJ61z5hy4r9cQHIdOG+341FPjGDP3KUa+xEBi8JOrjl/rj8Y47z6Mz7OA49Tj88THwpHO&#10;cdXGY+XYpC+W9c9c4ucYXKt14DhzyrFJvuS02e849xudCx7b6+oa3Ndjx8Dafb2GUPNAjefYMekT&#10;cjwyx3dWY6DONzFcz1xTa9eWeqOdw/shlvNHlvwZw8cx15OY6Goes+oOrgUxHs9tzqWG1DOKz0cL&#10;+NhC7Fe/3n6rGuf4WMO3v9p+010+ppd+WHJi4NpZ85j3cOqjPWuO7/rGD/FVDejUUWOwbqw6bu33&#10;KO5L76ttx0CdI+yvc4Gb3I09k1H+s3N5BMfnecbY8buOaNqYyTHf2+Yeq7EjzVgjv7Wt1hm/a+7m&#10;Yr/1EnTZO7vYWfpe9M+Za9HbfbY9T8pkns66ljvWpotB2SrEJr7T0PnDmefcGV2J9/2y9rwWAf5/&#10;4nnce2RfW/s4LXuYtmpb508OzDHcv3xfiu+1ll04mUwmk8lkMplMJpPJZDKZtHz4B//J3/kdr0zx&#10;qhRYA8fBr7CdfbUtOE+ovlF+2pGfV/y+/XD9n1t+/PHjItaDbz593F59voU8u4TL0MRvB4u66Hfv&#10;313+x33JO9abvGEZ51L/Om40f1115ra+qvlh/ylV4jME81nntL2SmDG9doQnX96pRY0f974rtKvt&#10;Okje5nm/18KrrlvO2/zLf1mrtd/qXRNE3/jNWsMmV6Llr72cZ5DxmFHOxbfWv/zHXHOteXU/1+LS&#10;b5lIrgH68mfRxPL2do7Zkx/2vj8u1+qH7/NOpD0RIHV4uRa5Pp/p3VYuYjl93avL0Ov4q0TzF5o/&#10;0dS96/UaLvOERJJ61RovOVeuQ1+xbwlNPO0+1MWzxq4xC2vt+/8YPHN9c9vG+RzPqtPgM+b2CJhr&#10;vOuI69gMf71n+U0gH3O99gZ8XaggP91gfS7PtIXrqMRvx8Sv/Zc/uaYX356H45UlD4p02TvZ/5dB&#10;Fi79lz/rc4mfrEiHPetNncwxz16nXfMtz1Pa9R7hfln1lncdba83HdfnFnXutrI0RK2xGG58i157&#10;p88+r49rPfz0kfx73GL8Dym5T5MrtvXffOu8l5axL/2XeNZ5rXmNQe9917NL5wWeu6wJfdef1kSv&#10;e2DT61hb5j03/bexV7WcT1bY9P5nPaDdbY3YRl+v69J3vS5ci3Ws/eTC2n//wxwzz+26ZE3wbfFr&#10;9309t7ybzsnVt577fCySbfmW0dg/e71rm3F33xqOXtXG1m8/t9ua3vXs465DboWgFvZMS0PW9c+S&#10;66aG5Q/keu5JthSLrdeO/At7tpX1Xljswj5k1oe8nheg1iP51woWuZ7b/RedP0d6sTXPrrG1tv1e&#10;490wudfY7/wPoK9xS7v0XaeaNaP+XW/1a47bUGszMv4e/Vn/28e0rbXt9WStVuPPpd37kn33bSNt&#10;dmGdxO7b9b4j1n7rPqc/tmr2ufxL3LZu+57Ev2vuCdaNY2vebfTtr7Z3Ga1z2d9xlHctrX332OSk&#10;TU3hsvYL237ejHis4r5ntOn8wLlRDvujcwxn9DNw9nUN9+u+/7WyLu318Mp6guu+ZFn/+1yvx89k&#10;H+vCpc5FuOahv4tZcMyO12HdX9eDS9S6hjvdzDf/9vfNO5FW99LW67/n/EzvVL0e0S6Wr12JoMW2&#10;NJt/u+67Vrz9tExyy05nbIHDNWDnoofOhTP62TDWNt72PMnz4er/EnTX0HQxUct3VjeX4vr3vg9W&#10;He+tXhIuejty/MZ2lK+BK7T7pceX+PV7kGj7+WuPt+U85Hsl9hpfQwCdMX0/oW32cR2j3Rcdf75n&#10;rDrH8UXDSLsf//Z6q3civfvXf/7Plvvv+quQSRydwkImCaMvcMSbbkFDjXfOTucf+7T8H9JhncwP&#10;2wtfmdiIUc2Op80LaMTmt2lQZ2qtuqOr32vINxmAzzrxzk9toxpgNFY2SeVMza4BzuR3jOdof3D9&#10;rsf+Z1OvdX5Tj7Vr8XxdJ3PlG0egbzS/1YdfgwrOU3WOj3Sw9r6FrHl37eyvMekL1onparCGUV8Y&#10;aZ4xec48g1qb6ebbaXPP73HZL7lG1o6hX9bEmnivT/I7Bjqd+A5qqHWkTR7a0TPK/agx90WdY+Kc&#10;B517BDKWc7qvtfFYtbbEOwYyR9fg+RLbxbv+aEiMx6prEs351OZxK8npmC7eOatOPZXk8VysITU4&#10;j3XGuYdrTk7o/NGeL2OOrqn9tZ70dR6Idjw+75/ga3c2PrUx7mheEO2YTsM97XhqyxzZ49nn1Du6&#10;vq7Z2nnA474Frg2c/5maNtpz9PpYcz56fSE88b/aPsIG6wtTu9/xzs+Y0d4zWW+wzsfiRozmBZ02&#10;8XusWk+Ou5jKvXG7vvaf0XDJvr5Yu8OLygO6+s9o930WWatu3M7/6Lwczz2ec9bERLtvB9/b5vuT&#10;OtYofzdWNy6/+Y0+0NXP+NaJs/+mho+Lf31FYMmp37W4/r1vJtfwqP6S/Bx/O5vpYi5K9y/t8mTd&#10;DhYST3tPw0jzDPazN34/k6vuco7gt8PntYj629miPW4lfse7Ztdzdu8l3uM6j/3cX76vXsNW8WQy&#10;mUwmk8lkMplMJpPJZHLAh7//H/+t9eNseVXKGuqrXZBXs0aM4sH+LsZ5R6+eWfMWMt6CTK7VVPPo&#10;FTb3NelfNbF5VdD+s3iskU5+2pgZ1TSqwX2tic2r8DaoY0GXp9Pgdba/029N5jPi3rh1PS4/bZSu&#10;EF/nhmWf5BhY+/ykBlxrtGvoNJzRGdc1HOlgbarfY3WMco185GLvjO7Tt2RUczf3TsNoDhXGynjR&#10;Ix/UsXJsv9enxlh3z5DojBlqTeC+tMmZFqzBOVKntaGvc3J/oWOh5syxSZ/RWO5vPBaWn/jYF+ox&#10;1PrreaCWPG+rdj3JHzvCMbS1Zozcye/xRuOm9Vzuzcu5at74bDAay1Z9ph7X3NYQ7Xwx+6se4bzg&#10;ubpfzZOYGlv7uAW0/aO16ozYxFed/e19nhaoM8YcM0/rEJ14W0fGOYLa8hxIbfcsWMPoXPpUy7m0&#10;0dSAgdftts6rn58gf/j28/rdl9bnMDhznDwjEgdndKg+jquvu66jfJAc1Z7FJTNlqtb4j/blCNf6&#10;Jeo3o3G6+u1/dI5HfesxNXX57c9zInOo6+Y8VYeRpsW6/DVnjjs/XPXSLunWmP1dSBeupXwVrM+V&#10;y3tAKP7LTYD1C9ami7kolv9yXe7nM23uoke5/Ey17vJ03HyEbc+zavnTVrPf8WjH+OvxI9p9O833&#10;p6PXB15i7/7F3/knS7sVkEFIDvajzZmFHlHzGF9UvoiGG73HLFvkm1/t/vX//8D/l2MhixRcp/ME&#10;x1vTL/GuudPgsbpx46ft3q4cjsYyoxuDFzB4y9qI0c1DO8pT/Ylnj/hFklEM2B+YS+ZT5+jj9K0x&#10;wbriGkba9TPO6ONskHj2RcazhtRJbK71l/g4m49dw0iDdeYF1sF9Pc5Z7uXPQ+ynoKvtjB5Rr1GO&#10;fY3srzh/1tz7k/Oja4oePVs8jsetNSTeOWmTs+ZPjOfl60jLuZD85MhHV8jhj7EE961723X6/vLz&#10;LbVB4iuJ6eZlXINrdl/HUE+uF23WhPOei8eKdkyNzViuwXisOm6g5oxVc47WwfXU62Jda02bnB7X&#10;usP5jP0el7brw3jB40bXvqPa6hwDuZPf57taIPHuW7XXahQD0cQ6PprW19cx6cs1Ta3smVxTX2vn&#10;gVENMNK0XUzgex9/ne0Y9a2MYmr9JvFeH2ITz32We816/dja/v885P+BxEfaVpZ8o5z4rEd1Zr3B&#10;+4daRvc7OM+jeoRr8J7vajPkHo11pq/9ZzRkpE/r/4dvP7c0F3+JD4/6fS88i6yVa+jWzf4uptNd&#10;Xz8Hakz8XU6+3qVPHSvHzl/HGum08Mc//nHtAxkHnMfPLvTIfzPup0XvLx798HG5vhn3myV230Cu&#10;4VH9Jfnw/lfLs2X8fHg2o/u90sVcFNdnXzp8y1NkO1hIPO09DSNdn8Mjf9WJcbzxtf52if+w/z+p&#10;eFYnjzUkj/s6/6N9j/Ze4p2/m5fvl9dyrXgymUwmk8lkMplMJpPJZDJp+PB3/+rf+B3i3qtdeQUL&#10;8MVegvs5r3VekfOrZ/x91e/0lrLF9Gq1X7kOzgPRdR7RNX4UUxnlr3mimZ9fdQw1dzdWqPkDa5BX&#10;8mFUA0Q7T9XBmrq8zl2c9aN0fc9ci0COrh76csx14FVg8HWpfc+OyznWhld7w6gv7T0NnTap0zV3&#10;GqxNxq7xryE5q43u02fTrcEZ3eE5AfOqvrQjRmMkB3A+MVX7GRI/eNyRrnmsk5M2fkh/zHPMdcwx&#10;JGfMOV1z4u/lqZpYP9+CYyDHmYu1z4cc22o8pN6sA7Xkpzv2m8w9eUfY73HTt5Kxov2T1/T1eLTJ&#10;Y20yB9pYiLa/y5+acz4xRzh/rSHngvPeszDKAx6jiwnOZ0bjgY99ntbrU9fqyPh6lZ9cYtFpExdd&#10;55Z94j2DzprTBxIfnXakR6SOSt7hk/NvbVmX0bmYY6yztlXnf6C9an7b3aJXOF5sk+f1kWXMEfY/&#10;qu9xdC1HkPulY72Ea/alTpX61qPe29dvwWitujHtP1vX2bhax5l+iemuN37HjOJHmhbLM6n6u5xn&#10;9FL1Ija9/ubW9Qxs/q+J9+94Pnz+tftLsK3lhrXpYqK237CaK3A/n2lzS1+ezQX7rc+Mm70E62sP&#10;6xS237AGVaetZj/jjrRj/H1Q/Z4ox44/o+17Le/+p7/x39xkcnJaihzpxEB3IYNjK473ReWLKHA+&#10;GvJxNlhuo7X1x9lcJzi/88TveFr3rRsCXjMXiJ/Ye7/9reL81iP4B033cQ/XMPKD9WhcHvJY6OLt&#10;D3W+wX7XVuNHutLNJZrrnPrx5a3j1pB4j0Xfe+P64zaOrTrHRzpUnWOvVdWjPW+6/MR2b6c3yem+&#10;pst/tIbPxuvwqB7huVgfze9efvYmuYDz3fWNhuRhXNcw0jVP9gm+0fMq/YC6Uls3d+en9f2V/K7H&#10;z5Muj7U/PpZYqOOO5gLEBWvHmPhdM+OnZtdT6/faZh0c45zG9Vs7tn6MLhpSc1eD/YbasOhRnXV/&#10;juq0htRjnLPLD+7b6VzHLmfa4PgRnE+MORPv2u2vOvUf6cRDNNcw3z90fY3Xkz0y0rSZGzmcJ+PS&#10;dnpUszVE81G23/xm++264JiOLmbk7+qHaMewT7NXWdvcI/ii+Sgbv+IfeEGJF5JWveTL/xcDnZzO&#10;b/8av9cA1qHbY9D1PaNHeCzvgewLOLPnIfpMX/vPaMhIz/44m++LZ5G1cg3dutnfxXTxpsuDTv9O&#10;Oz/PE8cEa8fU+JFOC8/+ONuffvj+mx/3mOVfgJcN5Boe1V+Sr/3jbL5/8S1PkVVD4mnvaRhpnrWj&#10;eD+Tqx7Fd9Br6bFqvkYkjzUkj/cwxH/UNzy637q5WL8ln1c8mUwmk8lkMplMJpPJZDKZFD787f/o&#10;r60fZ+vwK195NQ1f94pYXumq50fx9ZWxaPtp8+rcjZ+/9pSkzsfZutpqzmhIfNcX7L+XH0ZjWfvV&#10;QuhqcEz62Ez6YlyrXC/HntFHuL604L6dfoSjejy+awh1/ByPcsY32mMhY7CeHjvUOtDE5icpUM+n&#10;vaeh08E1W9c9Zm3quNjZviO/a3ROH38JPM6ozm5+nT7C8/M+MWfGqP04F/NxsKav60hbfUA/P0+q&#10;riQPlmeLfUDftM5JW3O6b4ycleQ07lPPZ2zIuKkh53K+kpgwivfcafOTzvgrtQYM0oe2kjHdNwb0&#10;iXlc53O880THb2rOHCfnCOeMzrg5DvE7n/NXf+aVfoCu+ePzOUA7Z8Wxdb5YzWecNzG0nn9wHmvH&#10;oj2X0bzs490x/ORydA6DOp/M0dc3bSU5wBpy7LEyPtCO6rfxLirmMDo3sprPx6Ox8I1i4sdYv/z0&#10;19prG9/W96q/eb/l3Se8tQsX3wI6x1UnT7VL/oVHrssZXfG50Vgj3xFHY70VGWG5sxfb1233wZka&#10;unnZj350/o8yqvVsbfd4tPYuf82T47P5R7lGvkqeS0drlJYYdOePXs4sYtM/fry+Qyn+r4mv/eNs&#10;yz/Ytf7385k2d6MNz9dgfWZcszyld7X1TX9rYI7V7E8N6PTLuZh91p0FNDnjt35L3v3T/+L/uWb0&#10;ggYG42YG2vyj2H7wovFFF84WO7qo5EueG73YJT+fqdxrOPNxNucBXzzP0X1HHM3Jc/FYo3Fdj9fK&#10;Ghzv/JkX9Sbe9dP6RYxRni5nh+vq6gTnsT+4b5eTHHkbeTdHx1c8x6yz51v7uc6u5uBxu/FZe95W&#10;C7VvqHk6HTrteXnd7AeOwX29trTR9PNvD0xfsA7O6TxVm1Get8LjQjdWN69Oj/CetDbkOLPH6hqF&#10;l9bmnM7NPTHaJ9aOr3Ps6hzlAevU7Nqc037wHJPH8dYel/l5D7svVuG8n9UZ1/m5r/Nc5f6OpnXO&#10;9HVOa/rm+QCpzfWju3oyVq0h2n27GsA5R+uZNozi8Y1qth+inRM9GsvzOso/motzeq3sh+Ss1y6Q&#10;e5SfeOeJn3yJ9/pAYmg9l2jakb9qDNjb3XM+uE6vJzrzHc07ZCyI9ljWtCO/NSQPH2cb/RZUeAvt&#10;eiB+2vgd42ttzfnod7xwtMd/Il3GXdp7+Z3HfuLdN5qPqeZ6VRIDZ7QZxXgPdNp7uXJvXPft8nQx&#10;Nf6Sffn+3zqcydPtecd0z4S3JGvV1db5u5gzczQ1Z/r7uWF/1aGOO4p3zi5/WvD+7/LwHLNOTfbf&#10;jKWPs/3hT3/85oc9//IvwMvGSiw8qr8kX/vH2T7+sKz9vnb4liffqiHxtPc0jLRjeNZa59l75jnc&#10;wf9KJ/9PZufhGR9tsjcrjnce1+A91uWBUf3ki4bO/xo+n+1kMplMJpPJZDKZTCaTyWRS+PC3/sP/&#10;Yv042+jVKsirYLQjbeg36lsZvQLmvrR+Re5G7zG8oHz9CJt1X1vyQMaCxLvvKEfwOeeJpn1EH43r&#10;+Lx6GF/Iq5P0zav2zuk+nYboWoNzWZtRHrB+BPr5enXjd7VkXOcZ+e0LGeOMHcV3rxpzLu1IVzp/&#10;8ByY02i+UOcJXQ2P5ukY5c/xI3nektG43fyOasw55jO6BytZT+jyem1sJsfEjsz42HmohZ+CJD/H&#10;Oe+4zIU2OsfJ7X7JU7Vxnmr3cJxzj3zML3N0LcRSQyVxkHFiqZm2apMcHg/LOUjf/JTUMe5rbUb1&#10;QHxQ8yRHjivOaQ0eP7lsIx9Ym+SFjFeJ/yhn2vQf5cpx7Z9jICZraJhX1srxkHj7HV/rSJzHzrpB&#10;9eccZm0fMA7H0dVyHdlr0fXaOqePR/6qc2ydn65WnRiMd1HRpoaAHllyROe4+qNz7+M7o/POrlEM&#10;7ZZ3afMxtn2c1bbC1/oTCzl/pDu4Rtljz6COn/0AI22fcZ6a894cX0IysurkX43jXa/npEcwl9F8&#10;7Hvm2odRjd0629/FmDMxpsbnuBu3y38m/kweP6MC64UvfmvH2w8X/7rcm+ZdSB8vMUvbb5efJb+I&#10;38628+4q19jEn809iqsxgedzsH4UUiarn/lHOb0nQ/pxDu1aQ+13lAfOavK8hb37J//X/+oTCfli&#10;GbIQBORhSsvbBKPjBxeXPBlgxGhirqHVi0Xz8bWPez3142we1/nz9m/o5hjd1V79yQ/J6ZrB2pss&#10;fWvNwXlcv2P55hCLzjWCrjbXYB2c37VZQ5dnNK6pOYP99Mt8///tvfuu5MqTnde3c/kdwzbmD9sw&#10;YEGyZBt6BdswYEGyDFiwoUeah56Zc/ruXEku1sfoCDK5d1XfJr/d0VyMioyMTF6qNqu4i9slarY3&#10;HKM05zDT7Jc56fdSVJqwThJzVtrQXxHH63njGAlzsk6OXe2yW4GE8hpr1sg8zM9+WecjYA0R1k+y&#10;cYmz+HgMerzCMZo/7nuez2reGM+YqLlOzupXbt5Owu1ruO04Rvap3K6TNQvn5LioY+1ZnYphvLVy&#10;e//hnLMePZ59A5TOkT5Psga14znHj0k7P+eBMYL1cz7tZ6z6dx6OhTWIbA7ZlmNnDHNyTqgV63jm&#10;oV+4BraNcOzUnAfD3NREtbgeUeWkrmrIYH7Op3BbzR/n0P6ReD3OsTlGS9es5ZlmvDTzZJpwm7Jm&#10;+Vxb1S9jYl9ZvJbeN+hnPPMwXjD/iM5yCmvlzrYda2MN9CuW2m3XqxVd9lld3Z3Vz/iYx3qkL37r&#10;YsQxYkQT+7W09j4iovY+EI/Tqq9KG+YZ0Tvgb7+23d5QLm5nY/0j46raPgrPT+zXVP4qpoqPVP16&#10;XfudNc9jjKlqiDFZniqnl0I1uA/2xdqidlxZP25n+/PtXy/etzjRfgNsk9Llroar+mvyM93Oxmt4&#10;is3a0l9pUsXw3Bs182Sa2/rNy9Z29es5JMtJ/NwbYXzMk/XLYyHieC2tmUdU+jl8OdrJZDKZTCaT&#10;yWQymUwmk8kk8EpXuWhHMIZt6B/havzG7soZ+tYaclLfA+d7Ss6jK3/MedbH0dVEttOVShnzxH5N&#10;5RfOGc35vxeyGmWntLEvfyhzvWqrqejW5hM/nz638a7fJMC53fw95ktTBTfjD/25iTw+/vCxxTSG&#10;Ta9Lrhv6b9luevlZHo85Cf2b7vHMcfvx/PS5fiS7GvRzq49e+8SZpgnua2fa61fQfmkjzHlmFcwZ&#10;85uYa7f/rzoyUnOWR7oiayuyvkZ0hPlp7qsyovx+V8nv/tgMc7KfCNsyB+PP8riNqHRsy3X6DdsK&#10;rWdGqpzUJsaM5PQ80Pi4YB5uH8I2bPtUYv6nUuVRfdnYK2M88bzINC96N9TviPIxxsT1p5iedzeO&#10;pkqPdUMd63P2Fwb/q9etn521Ma1j2+zNm2ZarobH3E5/SPv2OuE2dr0LbU07gvsWLdtGMcbGPNQj&#10;VsXTT02jf1Q/Ek31NufalxbHYhnNraoyu71mW5bWWey97GvgbXF1e5ztx6M8tf8I66k0uVf93z/c&#10;o2jmEf5I9VgVf+O2b+zjru4zjo9tqjz0W9MimV9rNkFtqpzRz/Xt/NOMpPlhkaPHRO9rfa55rm0X&#10;kYgOwmgkxj+V0TxZDTuQhzmv1snxHvZ3EebLcld1Km570VVoog2qXM6XxUvbBNfpN84nY37pr0lV&#10;3whZW+nlReSbF6/aC8jlxWKbzxai2ZP5gJZ9/PxpZ3ys+vELYOdb7Oav7LOsyRh/8y3GNozZNPzd&#10;9GKrWfQ7X9u6m97lodZyzbO8eIPfui1udsu5n6sG89zZbv0v5tpifZuPjxea1tuu6HgwlY5k+ySR&#10;vzpmjY/FMyPMWWniHPHYt5YZ5qExp9vbsjxCbapaHMv8jOc6Y6jPUB+uUR9FtsWanVO/ePp2Jpoe&#10;M4rP8ohYbzTWHGvI8jAXdUWWz0acR7b7pXv1sX+ZOcqZobaew5jfOeK2obEft+U20rpxrOMJx2Kr&#10;0GPui8T2I+Y8UdtUq8YfLZsLG8fpPMrrOdHty/7WNH8FfzTO4YgpT2a6oLOdr1sdPHfT/LzcL+q0&#10;5+lu2h+safDref0XjWO1X39b7Bctf/+t22/dfu/262+LT6YYt3vzy/IaYbvg1Pro++O6tPY2oml+&#10;M7gdaNp+XM+gn7FHZo78hpqMxMe23seIfaO2Y/dYmO/tot9t39mZcrV/Xz6P336+eH2SxN/VvjGc&#10;Zxof+5Zk9ch4fGUW4zP74dEfEspsxwP8fCzzCfrjYxu5vzr/VFTxI3mu9lVRZZHfRuhnDdI2wrWR&#10;fXjfGqjNav13V79mCHbVX7+qnEwmk8lkMplMJpPJZDKZTFb6H9aW0JXd7sBVLl0R05Un0a9AfVz+&#10;OBT9wvFaOk92RU0wv2C/elfHWDOnWrmt/pD2h3fvum4d7f7aO6nyOw/rjJpjtD/iPCLrSz726xjC&#10;foVzasmc1oxXjfojjNYf1j8WxxqiZg1aF8rn8VIT1hjHxTzEfhEfE9HndbVj26w2Lel3W9XmMapG&#10;vfMp9C7Vm9fLH6PbPmEijZzSurq6rjT/kpP5F+yXWv18eIfargp5PusTTWn+1u/WYFks3PIsLCv9&#10;XbnXy3hfNa13TBetObxt6xu3cQn2a5izZWnrXTao1XYVqG0Z15fbS4+7ry/3n1WEvvTvC3qKJc+S&#10;btHiVgPnU/lviSq958ucwjnVym+y7MeY98t9Uj77q7aK1Tv5hjkN4+Pjzq9lduyzHpHVo6XP+dL2&#10;E+Vwfi25TQ3bVnlYG4n1eJz+lINgTo6LMR6f0Jh8nlQ+52RbxjC/cHycz2zsyuM5ZE61dU1q521d&#10;zSHbUgvW45wci5b2C2uOi3WSWBv3SefhHFIT9i9G2sY2IsstGCvt9aiN5o/Pm54HxXjeNFaPl3Oo&#10;WM6V/dx2islqZQ3K6fhKM15U4zecQ8bSr5zOq6XHq6U1YQ1sq7lxnVpm9QvH7yqXa0sb67He78OZ&#10;Zj2L7rL1r213m0M/Dyr3TTPnLU9rseXBFO5YPvWytI0htzw36HOfYqlteYwxI/tPJHusipefj53t&#10;M/THnFW/9lfxzM/x0i+2PND9tc22Ayl+VeunxLtur3Gy/Pu+qPv/0Ga3srGPIa3fVRVN+x8G36YF&#10;MarlVs/tgajPYjjGOP8ZjNe5TetRM4ZaZH5q5aFfZl3lyWKq2pg/6i3m04dty/z17m3/hjbRemr/&#10;L361c9tKi0qPzPU90Dkkf23ffC4HnwJajpW1tu73Y31PXHXzbS9qEU8/PnfSH83id/2GeKPfP9Yw&#10;hO/mT9rrURtqkcUvc3XTt3P+XmdtK3j+ea3ngjX+ddsm1hrWNjTuL+tSvFa/q37Zf99a1n7Vp3WT&#10;PC+RZ9mrFxTpPK2AbUW/D27+/ry6rinPmqvnX93aFo4f8YuX//lf/8d2DOwPFh900U84yZlWDucR&#10;3lh6nC+Q+GLDMYI5ib0f24vAd3+9XdeWjWeYs8pvOK6oOQ8mzgPhuPziM2rWc4b6cn/UqivTjBE8&#10;QLJ6GKuTrUwwp+Krbcc8jq/q8dKovck06xH2M4/6kkWtWNep5e+//75pfVxdvH337sU//vlPXQvW&#10;MLKfeD2O17CGGJ/VzBjmqWC/6ivbvqTKWbWN82+YR9rrI/4juI9x/qtt4bycB/pjHq17mfndTjBn&#10;tY10JnUWZdDJuus71S/cVksed9yvDPMIj0ttvU2ptW2zcVXjZW7h2o7mM7YxjqlgO+ahn/MgWA/n&#10;qqrNxPzW/HYkxgvn1DKb25jHFyuYU7cM+Zvjqjq5jdTOxyPzq53HW9UgOHb7mZ+a9eginL/FT7mt&#10;mbvKI9wv6xT2K7ZqS1wPaxPUhmNUPmv6NZ/eFsrJObTWkn7W4PqdL4NjZD2GfWluuS/Zz3jNj/Nw&#10;Ho7yO4ZjYf3VttO+6edN5hRuq3p9kVZLa9bPmpev1V5y9dvU/CYF6mHNUTsntdo5hnnidrE/Qn+l&#10;if39drd1vI+AY3wEGkc1xnujsXAbWXO/1bmR+2G2nzOPvpHZcFtzX43acVVM3GfMiH9EE/1q518S&#10;9VrCW+I5fRGOl1RtOee7Y7adI605V/QzT5xn6yo/Y7wUsS+vUx+19Trj3394t51/PnzSuWiJ4be2&#10;Xa2TWnytY6pGx/VyjLTqml7lkP8258se6aA7+dtUOaIdydtrZvoF53BEE/t17uQ5J/PzfELN+FEc&#10;v7vYIrH6lbll7bry91lb5Ivffvn1xZv1/E8/8z/Hr+slPv88J49YZm0ymUwmk8lkMplMJpPJZDI5&#10;4Lu/iKQrvZkRXBTbXUGMVxOrPJmm0V9R9RtrIOzjirFt1Eb92iKOl+kKu6/UZ3kqlPdKfIRtK12R&#10;xXC8NF9d7rSpcFv9EK3ZY00TZ36x0+6LRr90YiLzyzba2Daa5uOMv+IXrK3/8bVgeoy6yrPBOgNZ&#10;W5rY6ommx5aQXZvMxM7HHIkWOz/sKlueYFeIbX3M0kfiMUAYzzxZTsdFYs6rxD6iMYbEcdEMdSTL&#10;L8vmoeKoL7eluT/hWm0kqyfmsR1RxdGfPc66dM7kulEb1qR3ef1Or40wR7QrxHjWbx3N9VRauJZq&#10;vBHmPzPGR03sp9EfdQVjPEaZ3k2XRc14zoNN687Bx/zpI5s/QaV3eJ1HuK36yLTi1MbW/zi1jDXI&#10;1pzOa1w/c9K6f7WoNeo4mz3/auyz/1HvxGI9kz3eNtGqx+g/YmtTaMZQ95jVxJmmiTO/ONNeH2Wr&#10;fR3Lt4D7+YiuGIm/mvMyj8j5XVLtbVf89t3TT3s81bFz5r9qu7b9Zxlhty2uPSc2j6zyq8XmX30P&#10;9bdlf06kf/Vd8b/+t3/3b/6+Zd+hB86oDvh48GtdxideaWG/YVtqYq/+pos+0trjlOflPr/1WU6O&#10;NerRebDxhVSlz16AVDVQ+0WS8FJQs1/1mc1JzCkTMY/bypzTj4mqhlGcRzCnNB+rcIzHKdMLW+ol&#10;17Iu9GL6ffsFaAP9ZH1Wo9qNfV12en/rWFYTinebaq5y70LP2Wxru/bjcWl906DMGdr67zxwfyBD&#10;Na81efzWtIh9XzyexLKvqp6Yp9LOzzzLiXKhyi+cRUvnPOo34zD/QM4YY9M29ZLnH5nwL5NCNbiO&#10;qp7Y3vlllbYJ6oyjechyxnFlNQgvCcerOeDYM3+V31rEHDbPsWK9VBvV7vMScRst+Qu/8xj373wm&#10;5hNqbzLNPDbVx3XHCbXzBaR4UUKmeOfjedh+4T6NdKyHMV6KTLutcD1Ra8k41uXaKm07grmF46Pf&#10;MKf7EvSzbVa74uT3Yxpv3B5+TEgzv5bMpe3ube8YaW9H3c6o29x0Acm3ZEpzf2G/3D/0twabt+fU&#10;7WDKo7y9z7D0t5/xwhIvKrX/eh6PTMvep5fNzE013L7LZew9p/tYfR5Pr8l1UCP+Eebcj8L9fA2q&#10;vrid4nFqYlvr3faF1nO3oa7id3pdRkb8I1p4JG1U+3Gty3vBcV1BNWlbGOeRX1rLqP34kX5KWyEd&#10;a7A21lpGP+M/fVpuB+/+dcssMV+OV1SaqD3te4BlsKYR/6NxV222Wr943bIuxb62c03s1/JM8xxL&#10;f6Tyk12MdGjS9x7EOD76jZ5n/LvYw2jdxr1a6zZS+cWDq5xMJpPJZDKZTCaTyWQymfwMPPSTSMxj&#10;v5bUuhpo2JZk9cj36eN6ZVmW5BeVJsxPzSvyJMuppceiZaYVw7axX69T8x2a6t2aDPXZr2aufbJf&#10;oxzOaR1Ru6eMxcvML9i20iKuC+YxilNtXnrsseZ+9bW117uiHz6OfxKpIqvFOI9iHEctKn8FcxqP&#10;U3C8kSy/2jontfYFvYvsumxXcc5oMZd8hrrirBb3Y85yxnwjY3XG1tOWf7TPK/VrqXi2ie0dL/M+&#10;QJ9jjNp7+3rdy5g7EnNmmkQf81f9sU0ciywbIy3DfUXjOdDmeBFzs18Sc9iM47Xsn2hoeUw8D3uZ&#10;bSPhXK5FeOk4rwu2jXmixbllnWorU12+lc35tGTbmEdm2CbTEbY18mXtZdl8Osa4JtYY69fyDPdz&#10;Ffcp2Bf9Vd4Y47iqFsZ7jNR6zFqm/dP7qD8tZO1PJdnnvEb9c85F71/fgNbi1ebX335t9lvXPce6&#10;pLmm3hbmfIbaHMUyZ5Y/+o7iH8WPnl94+7sfrUtrSfNj1IZ1xnqzeMH1SpvM90g8gjaq3Xj2I3s+&#10;2fF3RJynuF7BbbMbT9DOEbWx1pIxgmOpzuWkastv4vvy0+aOsbfW3zvZvIoR/WjcUzuTtn5vrytY&#10;wXNqtl/LSpsjv6EW2g/ivnAUb0bzGz23Cvd3b1O/mf8p9rBvZ2NboSdf4wkS1IwxX/S7LnUB6eP7&#10;20UAfjsb81BnG4x1si/NgV4oZ2T5lVsvro608HiVXy/CBfuNmrVRm0qrH3+TjuB2MarB21pLPuZ4&#10;ja8ai1E7t2Ue+r00zi8qbZiTNRO189yyTvo769cHv//w/sVf79513UG/3L6G9XNccbzEY6niY1vr&#10;I7Kc1dgJ+yKMZx7tm/5WqYhriFzxqx6ZYQx1tS08Fo4pjo9tq/wm5mF+6vZf18rQnga7Fjtd9Guc&#10;T3yRHzhP9Dunlt5eiq32ecczT7V9Y1+E47JW7syvPM5FPbrPMz/HUvXrMVZUNcR6DLXIxkiqPIK1&#10;ZePS84yfa3yLmFBOmcnGXs0D/aqHtbG+Kg+1YVvV6ecvxXrf01K3Nwnl9BjZ59H8UxOPq4LxR/kN&#10;axbZPEiz36yGWKdhHm5Doscdo3nyXLEtifU7RvuL+9A2yfpT7mwbVf1Ke7yM19JaOIb9sh7m6ReK&#10;1m9k+9t/8ceLv/3xR9e87YhUc1v5ifrMxhL91lpmfmrhPI+G9TwCjeORY9H293ZiX9TcT7XPOJ7+&#10;o7aO5/5AzTzUVQypcpIq5qitZ1yvF86+nS22NSMxnE/heSPV/LBt3C7WzB3zZPFHOQ21zieO4bmF&#10;mvm9FMzDb/378LHp9da1d8qz6kd8O1v0f024ra/qh9KmxD29evG67f/r6zr4xXNqtp/nTy3pP4sR&#10;meY2lY8x5CyPqLTRc66flx9F1u9TeNyz1GQymUwmk8lkMplMJpPJ5Kfh4X9Y29ivZaaPSOtpPv1h&#10;baEMzHOmYz6uU/OKdpZHS+t4VTPTjFdu5ne/sRb6s5gK9amrmezTZDmFNdtoyfqtY7ssT+VnPZUW&#10;XM/minieXaO1TbRqtpr0h9k/rn9or4O+2O8ZWS0R92kqPUJWm3zeLh57pOqH80OteL0Tc4bjBbXJ&#10;fEL5s5rO8onYNssjqvYZMZ/XqYkyt9n6Urc+r/RL4ti5ntbQHve2pvY+EHMI59HxlG3f2I/bM9eI&#10;ruB8UhPm8TiobdUYDXNX/UadwT5if2yrOY05GF9tF28L56BmTrdh+5iL2K/2zuGlYFvWVs2ra+JS&#10;6B0zt7EWzKFYG8flHII69n1GzFPltfYncNQPx2sT1Ecwvxlpx/yuQcS2WS62NfRpqZw2v7MprU8S&#10;aV3a82DNeLdhWxn79VxzfxCuhfl/+aXlbH1rXZ+SftPWHcc2tKt+G2uNmjFRi0oL6keifh7Z16Pz&#10;e784wzFVLOuk5v7GtjFPlfdb4RlvI9nN/723xNG43W8VczSH1qw9I+sj5j3KoVjHc1tX273Ktcsj&#10;rY+9dI08q08wZ6WPOJuXrwFruKofjXtqZ9zW7+33FFbwnJrt1zKLoU/ndkN/1k6M7ANVnhFNXJv6&#10;fITdM/dDb2cj3GB6EWGqDWl2eaB1Aenzx9uFhZHb2QxzSnudfs0Bf8libazfWo/rxVams/Eqtz6a&#10;KWINlTbUIps39a9vPxHxJOztS82cyuc6tczGEuthfmv6vTSsudKuQTm9LZg/1umP2cvvmlmDnjj8&#10;0fkPLd/74m8iOSdh/bucYbxmNJ66IpsftpWP+yH3N8N+ieI9XmnPm/bNd7zdD7gGwbka8RttTx5f&#10;JIuvOJq3bDtWME/UXHdlWm7nnPYwK75X/SbWYDQ+by9tc9++Kr/3AW53aZnQ9h25XZFzaK3HM7+w&#10;Zr2sQdvcNVTjUn7Xr3w8/2Q1MEfV74hmW9YQx6t1wbbV/sz6lc9abWVC28HPBdTMzzzSrk1k88D6&#10;5fdjVQxrEx4jt5fqysbItjGPYR6OXbgvLTmWrGZCf4yvtPE3ixnXcBXmpNY4PJZINl7G0y+y2vS4&#10;tx3nMs6r8yjW8do+3F72s4Z425qJfXnM1KxN/TiPLhrpIpLo33D2Zom5zdoezicZ8XNcgnNozfmR&#10;pj/TotL3Rrld2yOI47o3PN5FNm/cXpUWWVvmH8lzL02e0tYjab9Cf9Xb2Ug2/9xWbBuPcVO1rfIc&#10;5czy67nG65VmWy8F/Yx//+Fd/x1APOd2NufL8NwexTya7HgRI/qhtOlzT+0Z4qvdziYf/Wcxgtpw&#10;H2MekcWLKuasrZ67XNujqGq+ymOrnEwmk8lkMplMJpPJZDKZ/BR8lYtIZ1fdIrriZ9utQ5OXu+uY&#10;YzBPpTOqsRyN8Up+4Rga/Vd5bj0ka0sb8V/VtIqR+VfzW54617249XuzUf8VjsaewX5o8bFvBWs4&#10;s6tkOc7sKlmOyp7DyD5PfWQZI/vVSL9Rn1H1O6JF1u9VG+UsPtZm1EbvVvodzsxGYfyVtqPzmaEY&#10;f9rD78q5nWvQ2PRubmbZ2Edg/JFlxDHSzsj6kF3lar+kaut3VGX+5I9Mn7aypvmTSDZvx8pindnY&#10;1bfj2Ve/bQ19uU59U9sZcbw254jGmqMxhm2Yl3Ab07zfPppYz8+E57KC26SaB26TEWObfy7E8R/B&#10;ea7mvIq5qitGYiqu5n9GV8+qc/L14L7PY+HMT/P5Pr5WoVV56B/RX9s4tufYw25nE5XWk7ehdgz7&#10;2vUb9EustpcDq8pzkjiuMy2YUy9EhHKfaZHVoznWi2nBvuTPdITjyvKrf39cX3m8Tf0iXsT8bsv6&#10;o3ZfbCed1Uy/l8Z9iTPN+plHj+uFqVBdetEq5HedbKuv9fffQep6/ThrB/1yPg375bjieE1VM9tG&#10;Tc7mhMh3to2qOhnPPPoYsCyDNXCuRvyG+yGJ8zBCll++bB6u6oh70vnmtcfYwu0/aluR1R/r4brj&#10;NT7v89pup/t/m2/ruH25vayZR1Q6q59w32M9R+PyfijtY1yP2y9cA/NUfUXtGLb1UnA+RTZezic1&#10;YR5pj0W3rfl2Qm6LuF1MNSeE9TOeYyTME3N6jKrFxym1Yn37pFD7SNzf3DbWmdWgdm7LeI4l+g11&#10;hWr37d4jeUZyEs2f50Ta83nkr3QWLx/91trm3E+oHVP5mUf7rPdb7afZPiBcj7abtx3bqh/7/RX/&#10;Qs+/7SjsOs6sc2ppLc78wppjJCPbcSSG43oEcYz35tH5eeyTOLesIdPVMch9klTb7qqftY+0HdHC&#10;I9Trh0fezqbjlI9V82w4Xmm3jdow90hbbasqJ7VR/V6vNNt6Kehn/P52trb/OM8db2czIzGP4uyY&#10;Emf7w0No0+ee2tn54bezWWuZ+asYwv2KqK3MZG0F/SPaxPz3phrXU3hclZPJZDKZTCaTyWQymUwm&#10;k5+GH+Iikq6adQv6Clu7Zlw/0uYpVxOznDJdoeZV7ecSa6AR9x91Rsxp1Ib1Zxah/4qW6Z0AGfsj&#10;cYyGOWjtv5v+CrDvM2P8o8j6otFfUe0bEebN7IgsvrKnkOU5sqtkOSq7iubcFt+pYF4fpzQ+Tka2&#10;afQz15kxvsJjspnYb0bVV2WMIVW/sYaRtjTittoe1fkttrcZ6iOYk1Q5HU8jbFe15f5GO8ppqAXj&#10;2T7zV7jWaCPvIj6HKidriJZBf4y36VMxfudS2qZPynCd5vjKRDa36s8x/vSRzJ8+svEx19labzn7&#10;j/OHPjKcIxprjpbF047Y6ixscl+4XY62Hcm2S2Wk8k+OifP/PTFS25cx2v7X94HveR5+LDz/X+84&#10;5LF/1fh6hrmoafSP6Gjs73u2h97OpicDU/mpDfv6ooZVK9vuG9nwgbirOTMtqjr1IkxoTNaCmuM9&#10;Q316zrV0DdQR1xNrsF9LvYATyqNfVoR/cRHMrTxVTo8l1uJ4+f0YNev30nB+Ms2ahf1ask6PkZoo&#10;j6xrfDub9EfWtOYXzk9Y/8gYq3lmW+oIa/DYRVabHuc+ye1iOJ/0M5554vwT1kOu+Kt5k878EeY8&#10;myvmif1WfTHPTq9LfRT9zav1GFHbtflRTnJWP/MI+7V0vJbc7jxmjcYrO9LCOZlfVNqMjJFjieMi&#10;rCEbV1WbxuGc1Ripj2owOpf4lhzCtspnHXN67KoxG8vbt29f/PXXX11XOYXzcOxxHkxsx/3BeQTz&#10;ZHPLPKyHc8j50eOO0TnDMdTMI9yX+vd5Wz5r3YYwcv6s4PxQex7Uj2/Hizmz/NSC83mm1b9r0LLa&#10;LoRtHV/l0dJa4+J82q98biud1cYY4RhtB4/f21OwL82l51N92s94fSOqbyfRreS7GV37Ym2sZ0SL&#10;rG21HVlbpeN2Nxprdn64Jx7LI1DuR+bXHHKfseZ8sgZtK25T+6vtonOnbwe+SrVNycg+QP+IFp5x&#10;/b7yPd3Oxtg4536s8se2Xo/njTO/lyLewubHtM3t91KwLXNWt7O9ff9296ct2lm/a7at6mS/FYz/&#10;2lTbekQ/lDYd7qkd7W3/X8/bn9vxvj3yvJrt17nEWstMM0ZYc7tVWs9vfm6NZDkjZzHyVW3vwT33&#10;zduz72QymUwmk8lkMplMJpPJZFLw+t/+3b/5+1VvjFylqq6kPUeTs6uBarddyW9sVzK1yHI2F0dl&#10;raWvQlMrf/8GEf3TH4TUVdPue7X8cci1/31ME8aypVvyLrlvP0pxi8/G2P+Hf0P9rm1Vy6u0zluM&#10;8vnqedfOeet+iee41radVfa6W9tevfpz/vUnasHyIbecS6JVQn/6pNvZ1ncg2r+tHtW3jnd790qr&#10;bdy7elRnM41Vpr57Kv3XYxbbwHh3Yz/B+SK9b8y5kd5qgBZZv/LRX8Vk7+KR2FfWb2zLGJPlvgfu&#10;66jODNYT689qZf6qryqHlNe13N5JCbDi1sOqSMux5bnl7O7ey4JbLjHrsbnu871/Lfv+v4zbLdVn&#10;3+dlbR/0u2L2LTH6b9G9bbOucd6gv4nFOrcxqS+lkafr7Wd7dO3GHqB0q/Xz6tqHju9bPbfjWo9t&#10;chvt2ovH1ZapZkz/uXHLdOPV61cvXq+fNHOr/j9y7lBtfdGWfbssY+j7yFb0slT79x8+vHj//t2S&#10;D9X0LPq3tvX4l2UP6Ou9s411BT7O2xK+6l6X96WlxuWBZdGraeUsVfkHKFdr03M0VH//I8mflk+Z&#10;fPrI/Q3vxvY2S1vNq+ZXtejdvK6b/5X8Cmooh9817hnWPHG+WNs6hDDGpZ+eH/P5uvXpcyYzLnrt&#10;C/8LK5XYMm4rWve8LA8u/fUQLXoNaz193ItWXY53uo4eW6Xrj3mWeVu+OU1Lz2H3a79VDsW3ZWdd&#10;agxdbW69I7ysKIfPLbv6ta6fttTjttf6JFLv79WLN7+86XW0oCWHal7hDN72B/jV18rWd6PnOdGM&#10;F/Sbrc8G9QjMQzTP1TvR96Lq+x4o9yPzj8w5a8i2Lx/30ugTJv6k4iO4up+M4lG0kX0xJsOeqyrO&#10;Yj7z3Kte167Ub+t4WWls6uYKudta0oFy270s1/+7n3qh17OuLa/HHeOWXq7/t9f/rr/nWfUXr2EM&#10;618fF34u6hpzsn9+kW/xL49b6/HM3//vuoLxXxvuVlf1o+n737q87f9a2q//xjXZxWjpmK4Xuehl&#10;pS/sv4l12y1U2s+9G0ke97Oxri7H4Jc64j3oIdbGcq+fh97OxidZ+vUkYXYbYiX2u6th1Zr8X4r8&#10;VU4Tc2bjVQ5+XJljqbT7dQ7BnPQzv/yuoZ/coNnGqK3nUNofHaefKI+fcJlfuGbmEc7D+tmW8Yw5&#10;0hWuQVjrRYJu+RCqxX1J+2PzsWajGs9q0JORntY2UEM2h2zLnLEvo/n2x61jWyPN9WwetGQ9VYz3&#10;Q8Yzv+r0PkA/45mHdZF7+YliHFfpCOck00fz4H2Y/tiP2htr/e+c+sXLt7OxbbXvRbI6hftiHj3u&#10;7SJ95TiN9VRU9VAb5jnKn82hyPRRv5V2W9YQx059pU7Nsc/PbEsdyepkLLVux/jzzz+7Vp88fvmc&#10;cpZHZPULt5WPmvkdr5zOe5TfeXQu4dxSs73bqh334Wq8jte5U88B4qg2ko0x5neMsGZO1l/1pZyu&#10;U0v2az/heKmF4z1/xn7FZm21f/I50X7Gi6oemVCs81BX9bAt+6VWrOPj3Bp+O1tnjWdbLd1X1FmM&#10;sL/adiP+kRidGx59O9sjifN2b7iteUxRswbtO9x/7N/tM+2c47b/9E//tL0+PML7wxFZDOvkdif0&#10;j2jhnl415Yu35KitGYnhbVzCY9SS47VmHrartPK7TYyh35rbjrrKz7YcCzVjvBR123eb3t/O1say&#10;nouO6sz6qmDbr022fcWIfiif2763HgHtWaS/qbMg33ltIzXbr/NHFk+/lowx3G6V1vOkz1ciyyPo&#10;H9FfCx8H9+BxzyKTyWQymUwmk8lkMplMJpOfhoddRLrn1TVdAfRVQP3f1TPTOyeN/udeQWTezO7F&#10;1RoqjsbFtmd5IlnbkfaK0dVSW9aOdfpxx8R23RS32qNhv1yP+nvjrLaj/c04x5lVZLE0xoxSxdNf&#10;aSLPl96vh+bfFt9Jds2ybP+vqLbp0bZmTvZxZoT5R7RgnkxXxpinkOVhrqv1e/vIiOJtftfMdpVY&#10;o6jyODYaYS16TO/y2vTOq4zjYnu10XhkegePmnlJVUcG21b6aD6rfs5qiHkyGHNVkxhDI6yZ2yMz&#10;jot5vH1kftfVxseM8ngf4H6hPkxvo/bdcO4K9Zs4LsPxxXVaHKssi5ONwPmuapssjMxPFUN/pUW2&#10;HWWk8n8rVMX3UUnN1fmviHNfxVf++9Oet9r/X/a0H9fkceTz//Xwvub9jetXjG2pvW6ymEp/Tbtn&#10;vw/7m0ha6kWDlpkZ6grXw7rUTreTMOeRRZgry6/a9XFlj4Fj4Qtf+iuY36Z4vThjO2vGE/cjYw3W&#10;qsUv8oReNAn3aW3cxkvVw3UthdvwhZhQX0ewL2rh3CLTejH67t3yN0Pk88fsVZe2i3wy16k498E6&#10;vVwea7b+fYl9NY21X+EaRnCfEdcgGFNpwX6ttcz8wmNnDDVRX1mtR21jfj9GXeG+sj5NluMonlS1&#10;ZH7mHNEiyyms9VHc1zhGzHPrz447+Xxs6pjzeYmmWMf7l3n7aFlfskwzpsJ5qW1sZ838Mp+vop+a&#10;cN3a/QuPW7gOa+Lc0ViLz6sxD3PpceF4t7c28vmcoPa6XUsm7XihJbcvcwovCX2OpU9aeey3JqyN&#10;pjjnZD06N+t2El808AUE5mBf2n91G7LWrbV0PplRvHONktVJ7T58HD0F5fNSObzMtOPsdz1auh62&#10;Ybz9jKfWYxpHtp8QbgtvX/uEls4ptPT8OL+X/jYyrdtUk9Ay2w+0dN1Cf0Ppl9/aPtCWrqHX32I8&#10;DsV7mZmhJnG8XudjNBP7obk2mefZyyz+R7JHwT48z+zPj3kONZ8y+zy/jFUea51/tL9l6PGMK37u&#10;G4+gjSK9ne1e8DgXHqOWHG/0yzjPlY75DX3UijdVDJGf/YqojbXjTYz/+Pmj7qjSSr+VbfmbR6LF&#10;NH+Mr/qy/4iRmEcR6zUj+qGon27tvN+W+lkfWG3hOTXbr2UWX/mvonOTz09iJGcV89QangOPx+fy&#10;tFdTk8lkMplMJpPJZDKZTCaTf1a8/P/+1X/4zKum0l6nFtbxyll1VS2+k2Bie1P1m6EMr3H1surL&#10;KJ+vvlGLrC/l0LshQrkzrRhejXSekb6UQ+/sCT3uGC31Dp5xPPvS0jrWYM2cyuGcrIdtpfXuorVM&#10;sB5pv/vD+pXTdTI/dcT52ZewVj/647NCNbov9cs/rO36WYP6ZA32a3f5jL6MHt1iGlk9wpo5tczG&#10;qznL/rA2of+oT25fI7/jKi2qOu2v2mqZ9StYN/Mb5hfUGVXbqp1rFLFO1m8dc1J7TiqYR1irx1fr&#10;+cf5znBb5ozaqC4fdzzWqIliHU/N8Sq/56rql35hzTwcr+qk35p5qNU/a8jqibA/a+ZRDd6O1dhJ&#10;7CvrV/MsE8yvfNZq5xpYD2E9UfNc6r6ohWtjvyPjYj30C+Y0zBljszw6N/v8LNxWsY7R84nH4k+v&#10;CNbGfrXkdqw+aVDV6XXmp2ZM7NdaZJp9KZ/XtWR+wxjWENuyjdGcOT7OoTXbVpqwX+XwtvAnjAS3&#10;keDY3TbOjde13azZl3I7pz6B9OrNUj+PBeGsrD1qrpvKz9pIzGk836KKoeY2IrFPrlfa0KfcWf57&#10;wvE8lWwcgvuAtrOPa+4netwxcd/22NXW8dT/8A//sDv/GOaM0F9pwzpJ9HH9LJ76deuzzdC6lpPl&#10;i1QxnPMqppoDxjuH4Jzo3JzlZ4y0Y6JmjHWVh2OJ+5K1YrOcjP/w8UP/NJJ4906fol2eXz7pE0rr&#10;GajKz5z2CfsijP9WxP06288zn5C/euzpKN+S89Xndn7b9v+bn31WWlS12c/zj7DWsoox3G5xG3pd&#10;z2s+R8V+vB79hroixlzdl87iuZ+LkZoqXv6nf/HvrlX3RPwEITz5GqgHqwF5UJwADY5PLn5B8rGd&#10;xD68fde1/H4hxHjmUW5NnJCfE8j81orli/zffvtt07///nvXjGf9sS+iNsaa8cyjxz1XWlZjdB9q&#10;F/sTI/ml+QLSfsYzjx53fFUDNYn9Wgv2677EWTwp62nLtta18nDb6dtiBNvGOjk/RjW6zqj5S5Da&#10;Z9A/okk29nuhPrPxem7EiCb0a85lGVfnIfOrr6qOe/DxfXtBsl4kVP/cT7xfyWfNGEGd1a99x/uP&#10;Yn3sUwu35b5XzW1VZ7Xtovb6SLxgX9Zack6shcei2p2LY6HWvul50Dx57NTCOdWv9+fYr2G/JPMJ&#10;5pH2GNW/69RtF76Y7FvYhJ5D/vjjj64rqn4rP9Hc+DmLc8LaBOcnGwv74vxrHN4/OQ9aep4558I5&#10;Oc+sh/lZg3CdEfpHtFH/1TxmbbWsclIbzb/f7IhzaNTOY+S8qZ3bMg9j9As0v53KNVQ5tfTxwpzS&#10;9qudt6Nye1+N28t6ZCxaWve/hbReRBKuOd8Kj0F9cq6uaJH5q+3LeTvShlrbx9vlUXBchmMhV/3c&#10;7jzGR84/wv6q7T/+4z+m387G7SIyPRLDGgnHW2lSxegXaF1IOoO1kTO/zs3uj1rjYh2O19LHL2F8&#10;PPapTfRnbWMeQx1rNsxZjbHsq7/6XzQvIvHb2UZysgYvI4z5EdGxmO0Pz0P72rq/fWr726rpF9y3&#10;K00yv2q3X0tr+qkFtam2IednJD9jhDXzUzO+iiFVTBWvcyePq6w2QW1iznvvJZPJZDKZTCaTyWQy&#10;mUwmk5+Qh11E0tUq2whHV7+YJ8uZXS0bpWorP424hhE74mp8Bdta6yqjzT7HVDCmiud8OIZG4rxl&#10;xLZx/QzGD7XTw2Opv6Dqq9I/Cx7TU8b1nLaRe+Z6FCP7fITjsimP3smwER7beodMRp/aEx+z0dzX&#10;I1D+M0ZiKlQ3xzsyFsZkbTg3ozAP67EmzM8+mGPEKqr8UWcxyuuaj4w1OAf3T+YUjmd++qJ9LUb6&#10;9fii8bj0O5LWNq1nuR3r+EyrD6P2PsZlendcFreFYdtKC7dVnqv5bVX9HoPtRsulfDHnurwn7D9a&#10;hcdL8z4bjXNGi3HMlcG5ivP3aFjbUY1PJctPYwz1iI3MD2Oq+CpmJP9zUPZsXDJSPX7mJ48eyyMY&#10;2RZXY0qKPENtJ+Not1ztKTMb9/UjrsSKo/2HZipdMRJPf/W8EI0xlabZP/LcTX1oj7qdjRtPHalQ&#10;Y80YP+mKuPE1GKE8b9a2n/Sk/f72cXp/dJZ9xfx6khdH+dnW9ehxf/ybWrhtrN9aKK9xPGNiW6N2&#10;jteSY2S/biPNMRppr9MvnIc5hWuu8pAqJos12ZwI+zkucVYnYTvm0XJ7THnWj9b3eWsm2FawX+7D&#10;xi8ej7TI6hT0j2jCebg36tP7W5wTQ/+IJppzWcbI2M9i1G/V93NwT7qdluefbD+JmttrZNudxXCM&#10;8XjxnFQ1VHNDf9Rer2IinBNrLbP5IRwL9xP6mbOKIXEe2K/zEOaM+dTeUBu21S/kPCfYr+cQ327G&#10;/JUWVb+s336Nz7fDsB5q5Y99GOc5qs3riq22bza3bKtaMq222b4hXFuE/kob9iVcp2IdryX9Z1q4&#10;bcR+xTqeWmP1eOWjdgz78oUeQT/zaOlzuJbWjKnyx/nJULzHxbbUVf6Xr5t/reG4l6fBfsnZmJ7L&#10;vfJX9X8rro5LtXsf43lPmrm8/8Tx2s945vnzzz+32y0jbiustcz8gtq4nwhrH9E74H/Z5Je9LmT1&#10;RM5iePzGOWR9zqPlyPxbMz/z0T9SQ5VH5zfGGMYzhrrK/+mTnocX/fbd2xcfPo3fzhbrsfYywpgf&#10;ER27dz//fG7H4LrXv4Rua6stcN+u9vOzGPns1zgq7TEyXlAbbs+qbcxvzRhhXe0j1fwzfkQT+nXu&#10;5HFlqrZH3HkvmUwmk8lkMplMJpPJZDKZ/Iy8/l/+6//x71d9d3hVi1fk4hU8m+K1FG7rx7pe1zvt&#10;8c/rlTTlY85XW4z+rTX0+C+vsrXsW061e+k8NuV79frFq9eLXzGvXjaNVKpVuXt+/VPta/29hzW/&#10;83Xa4/1K4Brr8PXRztKXKlz1VlvzOFDN1zzqf8mpf8q5mNaNmm2m3Gs9u5xCbdxu9StG4W7j8eq/&#10;rYtNLHHpz9pesMuO2iOHUIzabXprb29grcl4bncsA1lXFJMF3frqY0G80Xz7iu4230GLrK2gf0ST&#10;yn8PlDvLH+eJ65U2R23J1bFXMY/APemY8/lH/bsGnRtevvpSM0Z7rX6O0LH+Wu/Wq11b90xpzvq5&#10;pi+Xfa/Po9YV1Kxndz06N645XrZ6rDu9QaC7Vv8XeoGVUxP1z35v89N863ms69VPdt32cS0rTd3q&#10;kFwfY4yz9X5pvYYm+vqtX9awxK3ryrluX9Ij1/gdPX6po58TPi/bxT6hfvu/1r5/GqQ9r2ysMcsQ&#10;b3r9r9FbL7jGxlJ/G1v78Vhk2u6O2efUSnueXda27L3G1XrdiRG193Z1X11jW7uP1nhnSz758di6&#10;apins5Nf+vuC/SZ6h2pYpfJtNbeltWrocyqtMa7jXI6pRb+GftWOdcf0/Ou4tN59DbVVm9523QfU&#10;vh/rTS951hyN5f/GWm/fn7bn3aX2pbalD+Xe51+0PvXTtdrEuV1rtS2vIVoHqMHW58P5VXvTrL/P&#10;Wddrv2tf/WetUfR2La6v6/E7W8+/1kAT1BnebpE4R1yvjGR9upbKHkWs7d6w/u05qlH1W42Xbft+&#10;uaJPm2jd7Wzc5tn2txnqezGSUxFbFKekOcdan8Ccbf62aZdeZc+y1urjVPB/xld6jexw++629a6t&#10;/q1rB3nSfQXxjNnFt8UWhfiFZe3jp7b/tOfoBcfsb/E/0jduVdO9j/nx8LFzX9qxt87Xotb8n7Vc&#10;dVtsfmoyECOfvRrHXi9r/fl62//bctWOXww/3aHl8jy7xUmv8ctxRL207X2tP35NIdP/1rT+TaZu&#10;3635rfVzRSdttcNL756f12X/Z19SW3+M9qjb2XSC90lfHfmj9dRC64Lx1JG+sUU7SPWRUCEPX5Dr&#10;ABDxwHfOeIDrxZahdh7VWMWY2BfJcupJ8OzjuOw31mA0JuWy9hi1dB1q634FtfuKNRu2pdbHO6v6&#10;s/yEfUkf9W2on5q/qfXJoqFmax59a9sWg7Yi65cx1fzLZ7/I6hTVGCtNOA/3Rn1W+7kZ0STOWxU3&#10;MvazGOWu8j8H96TbaT99WLavfDoZd415i/psvyW69cS3O2k/0vEmtLTm/iacX0vfuiKd1aCcbGs4&#10;Z9X8jcRw7ML9Vn6inM7LMWppf6yfebKchPOgZba9dG7j+U2PGeuROiNuy36ZhzritqyTWnDsjies&#10;jTVzPmP9zGmtPr2Piayvahz0V1r5zsYi6B/RphqjYq21pPY8UzNe2n3pW/l8nDKet5VRMw/xNhHU&#10;nH+1c1v6Y4xrEK6zmn+142s2xzMP+431O560GV9Vq+2XNvY1/817P1hnNcZqbqmrtjpeuM7xWnNO&#10;pDO/sF9YM/cjeEp+1jmC4zWf7o+aKDabh6qtji9tg4wsj6AmmT9uX0Nf9rg4itl60j7mh9oyr+w+&#10;6DzkOuL8e+xacp80jOecyG+izvqKbSttjvqyn+OiLvvCV/nvb2drMatfedzfSH4vBTVr/hHRuTPb&#10;H55Fmx7v57vb2agbV4/ZsxiNg9rj4hgZoyVzUhvGUFd9MYZwnyH6cwfZ8xep9r1KE+7D0oa62ofj&#10;WO68l0wmk8lkMplMJpPJZDKZTH5GHnoRSVe64pUwXsEa0RHmVJyNOCaaqfqK2lcSfTVRyM+culrn&#10;q922Udgma1vVlrUbNcKcIouXZcR5OIqNPKffyLV27Df/dqpYG2EfZ/YzUI3riqbR/1OBfYb7z9G+&#10;lBHnivCxzEb6VVx2vqI5zvqpVPXE2tj3mRGt3+PcS6raKvy4zLVEY3vlp7E9zWQ+wTqp9Tzl3ELv&#10;Ksmqepi/MuLcMvYlI1meWIPtW8GaY/0jsH6Oh34zkt/zGI3zTK13KfVpIZvW7VOczfEyM6KrfmPO&#10;zF/F6BYAPdZt/eSmOJ+d66i/MxhT6SO4rbPtLuyPj1XxhG3vbUf578WV3FlsZkbbKLOj/dDQRz8Z&#10;8VcxFfvoa22zuTgzM1Ln1bGQe+VnTKXJ1fj2wCoaXS82kv+ION+TH5uRfelqzPdGVX+smeeTaj9/&#10;6O1s/miUTub+aLT02bebsW0s3ENsh/6LX9aPe/FjcoytdMQ1CGstR749x+sxP3P6Y2nCWh+P/Ouv&#10;v7oWjtdG1AtBa7b1Bma//kVBxDl0DHOqH2vWzLakaquPE+sbMgzrZ82cB8P62S/97CvieRiBY+xq&#10;bdpmZ/0A6+o/YZcHdbJ+Len3dhFVzfSPaJLN7b1Qn9W2MyOaxJgqbmTsZzFH+Z+De/r8sW3rdbvL&#10;V93Oxjmkrmo2Ol/+/vvvXetc4VureJsVx8jjhVq4X+ZnW5L5jqji1Wd1HqD2PFS18ZiiX3Ogc5Dg&#10;eKkF87utsF81Zm3fvn27nZ/jdnRbHd8+9rWNsuesqjbGRG2oWYO055Y5GcP95Ln1Z33J5+d0xiuf&#10;c8ZtV5HVJugnjLmqDWsW7kuxjpfP/kor1lq4LedTc+U51Px5DqmVwzHCeTyXglqvTXx+YA1VbbFO&#10;U20XvUbz6zS1dT3MTx3zO15Y955W96O/nY01E84hxz7iJ9y+wn2x36g5V1mMsK76vRfVdhesh1zx&#10;q373MTKfFdV20dxXY6jqJGcxPDcS9jmid9Cv3F5tS1dTtb3q1/i8v2lfdRy3C+GxTBjPPMxBzXhq&#10;bi9qznHUWUyVh7WVfe1uZ3v34kP/trYWE76dzf1VuqqfVP4fBT0XZfvDs2hT5v385edXTa/54Rc8&#10;Nqvj9EqMxmHNcVFrSX0lv5bWbEvNGGHt/Sii11Z+PVDF0D+iCfdP7c+mOo4I50rc1GQymUwmk8lk&#10;MplMJpPJZFLw3VxE4lW6ERTuq3uxra6e+QoadQbbRk0jzkkb5axt7Iuwja4kyuijkaOcGTEP1+n/&#10;VmT1VHbEFnMSZ5g3m/8Y86PDsXBMVzSN/h8eHFI8vqpjrfLH+TFa1zsBMu5nRDn9roDf9bCPuK3y&#10;ZDlpjyCOPeuX5mOrqjHac2Ee5n2OZVT7QAXjRzRRDdzWmVX1KqeN+5XfubONwPxVfxnq72tR9cV6&#10;aXEeOc/WivO8jeQnbKc5t+ndSX96SZrGOG4j5jL0sZ3M+WMe5juDMW4j2+V68O1snFsaHyOsuaqf&#10;thtLESPLYD0y70fUX4NYhyz6n0OWY3RObBVxnmlnjMRUsO2I3kH/Ln4VjefUVs3bc3KSKs9IfsZ8&#10;z/o5VPM/+Tnhtua2z4wx1Efm54JHGPsZrccW47/Kt7PpSVYvdKzvcTubXoT8tuZcvvZ2aatY54lt&#10;3Zegzk4oehH1t7/9rWvmPKwNeZhfuYxj9LEx3TIh5HOM2vkj7sJ52I9qOKuH8czJvqqc9Cueba11&#10;q0R1Ox7Hy3kwrDP2a7/aeZ8hrG0U1SR6y3UT6es9PzLXGiO2eDyuGrOa6Y/xjhHOGaF/RJNsbu9J&#10;te3MiCYjMWJk7Gcxyn/Ux1PZemq5+e2QvJ2N81ZpU9WoWB9rOr65v3G/ck4tfdyxBsYzT6yTZPN5&#10;RBYvX3beq+A8qEavczsyhrdrqR/PFedNeIzMI1wP541teTubyOaK8ynt8zBhbdTcLqyLWnDeXAPn&#10;NmrH6FZj3o6XxXBOWA+p6hfOo3ZZHmr2JTifI5poDOaqrsjitcy0qPxGc5XNOf2cz+i3Vju3ZV+6&#10;lc23s3FeqQnbsp5Kqy5u64yRnFpatwf61/yLtsesN5C0mtflPeE+eS+YT8f61fyeqxE4h48gzg9r&#10;u4fm7T8V7J+xz9luV9tW8dX2pW9E76C//c6yzVrT5mr+SvO441iq42J3nALG81YXQh/jqVlDVY+X&#10;Qn5DXeWpbsPZ9VXczqZvafu8ft0/91u9vrCmf6R+6h8RPf/c/fzTpsT7/M9wO5vR41lf1IwR1tV+&#10;wtqqmGp/q3SF9mdTHUdEdbk2cVOTyWQymUwmk8lkMplMJpNJwcMuImVX3TJ0pctXu6gzmMVX9mzE&#10;eWhXOar5DLaVzuqRjcB4XfX2lW9qG/G82J4D+2C/JuZ3LHVlFUc1Z3kqO2KLW9cj1bho9Ef9o+Ox&#10;0Og/0sa+o5gfnmJf5f4zcgxyrmR6J8DvBtiEcsn8joDNfsE2Vyy2vRfMafO5xOeTTNPY9oizmLgt&#10;mJd9kfj4lXoM42nE2zAat6+MMJdri2Qx9BH2M9pvZRnMM6IfzXP6zcYsU57s2Bzpi7Fqq3clbf6E&#10;kDRj2ObMWBdz02LOMxgTdWq7V3M/HqNzbqhJtu/Ivgbsq9LP4SzP0fw8tYZqnq9S5alqrnRFjKeZ&#10;Sn8rqhpGahsZSxXzCN1WVtHkuozs4ic/DTy3ZHrE/BrKr6Pi+pllsczxNcz9cuxRVzhG9rDb2ViE&#10;DkbfmkQtfKB6YFFHXq3x+rrY335Zbov79PHTi48fPiy6tdNHskScCL04EurTWmQnC71Q++OPP7pm&#10;Tml//MuTaPTCwjC/YaxyOKf690fHq9o4J7GGjJiHtVmzrXJ6Pebk/Lgt64mwL7Y1zC8d+xNq5zmp&#10;4rN2Jqu5s36c/mOr3R9nbcHl/LgP/0Iv4vxndXA+RTYPgv4RTXbjegBZvxxTpclITGRk7Gcx6mu0&#10;vyu4Jy3brxE3jb/x4e2iuriNXGc1J5UWbsuc0tkxrrZuz/1WSx+zis3OUcJ9CWpyFiMf6zFH2uuV&#10;Jjz/qC+PheNiDZGqfsfro+zZ8wg1j/FYp3OyNuoqXrDmET+10TfX+dvrxJW28jley+y5ifVzHiod&#10;cb/sS1R1EvpHNKGffZF75Oe3pwn7teTcej41x55nLf0aif4Y7xgfB4KaqF/XoBzOQ83aGF9tQ+EY&#10;ttWS2vlb0HY72wedl9ZbSOrsT6eah0dQzQ9rYMyI5nZ5BHwuEN6Ogtv0il9Y6/zp5x35vD8Ix7B/&#10;xXr8sS7HUxPOGxmZ56pttf9czRnzu3rdCr+NBLraZ+ivYqh5DMa5jTUJzWu1jRzPW12EY+hjfNVv&#10;5fdSyG+izvKwNmrG83a2v9697ecgUd3OpudPa/qr/F4K6h8RnXu4P9yFNiW3/V+vntf88Ase49nx&#10;Lq7EaBzUHhfHyBgtmZPacPsynvmPcmYwJ/OQkX1sJEa4Hu/XojoPkziWL6ucTCaTyWQymUwmk8lk&#10;MplMAg+7iOSrVfGqFbXQVa8zM1XO3WXMBtvFHI+C9exqa7gGma7u8eq1iPEka+v20Yhy+momr2jK&#10;z/iqLXGMTFcqebUyg/GsOau94mhOCHOd5Sz3k6M2gH1U9jNydXwx/krbH5PbjjW6346QzZvy04y0&#10;42XZscZ4wcds9FN7/QpVHhrPC5VlsSKbB+H4iqN54PmtsliXjLCu2BfbZrCdztuZlhHnpIns/H8E&#10;89NI1hfngVbBnJX+Hoi12eJ2sfmdzSN9ZOzjDM2v91VuCz8W55+5oxlqtef2JW53VD/N9exs/UTA&#10;o8jqsJ2R1tuM86x1U+Wkf1TbvgYeV6Vpz6EaY/Qb6q/JvcZLduNal0Juz0E19hF9L0ZyXq3hOXWO&#10;9FXFlP0yhq/Z1mWkzHPAvfefyWPhMV8Zz/uZMWYkfsQIa6lgzIixDdE+bzt6Tt/Zo25nE3rxJNRR&#10;pjkITl4c3NYWWre1/fpm/Th3eyH14f1y64FeVPlbe5hD/fpj4axBaLIE+1XsyO1sJubUulCMx8Ux&#10;EraVzurxC0ahHLFvL51HS38LHuOpmaOiaqsaPZ/MI+11+iOuWXi8gmPhPJhYf9WH2zJPBx+nf//x&#10;djvhq2T+2Rf3K26L2H/WVnhcEfpHNNmN6wG432qO6R/Ro4yM/SxG/T6l7zPcUzu99ltqjdaFauF2&#10;ybbRyFxp/5EJ5fBxLc3zmPNzf2Nb+plfXJ1bjqWKIfarX9aQ6arOSnNORFanfNl5lcR5O9NaWkeY&#10;P+uL7VhP1Gc1swbVJhOxNrc9ql99eMl+q7k1MaehPoLjYv7KT+ivNKn8WV9aVtrxVYywPrqdzVr5&#10;PM9aUvsYp1/xrNkwZ8zvePYVtWPYVs9v3pbyMU+m2Zaa9GyrW7eyeU8Z22OuwZqJjxVBzf228lNz&#10;u1T7fNW20qSaw3vB23ME+7JmDVpm21pkmrezxf3EmucQ1hPrck7mGdlGz9EVV9vu/ND6/eW1b4HH&#10;t7NxXFc14TzzWKYWnlvGC/urtnrcMbEex1BXeaqx+HFR5Wce3mJW3W42cjub9lv3x9vZ6C/zr4//&#10;DOjcxv3hLrRpWvaYtnzw7Wzy2a9xVNpjZLygNt7OEbat+mKMsK5y6lb1Rz6/CNZjjuIr7ryXTCaT&#10;yWQymUwmk8lkMplMfkYedhEpu8pldLXLV7wqbXZ5kit5C2N9XcVtn9reMMfVnFVbWoXmSOarrULr&#10;bDeShzG62s6r72K/LcZqtn0zvthlVMu+nmVYi7//oObVs6jUH1liFyNX/V8PjsvYt413QBv7ssd+&#10;ZOqzz/25eqwRnw9sVdy9YP57m+BYCGOoKxwjy85vgjGZsQa/AxXrEmyTwTZZ+wjzuXaZ2qoOm+up&#10;ctIfY7L8XPfjmWVUfVW1PYLRvhSXGefW5ndvrRl71M7mGBnhfHrO9S78h48fVls+GSvbbY+1veg5&#10;lVYL5FeMIvuP8q/GvrZ8sqVZp9f6ytbqt0ZfPb/zfW51q/aYU+afO/l7bTtTvftj03/k2ziHqlat&#10;m63zsJjmePkEBOP5s2d5nE8SqoPbgjXaT5hbP4Y+/Rj69GOiL6uf3Lxj/qXuJV+FxrnBcQad5ge7&#10;PIPcxjumH0nb2qtqYCwc11X9HO6V5xGM1DY2J/Qjfl0KbpcvtHaLvmuwxdNxuqfazwTHlGmayDSN&#10;ZI/LhM4x28967OvHz4O754HNt9gW/wB7NNUxIv9le9TtbEruj2QLfzRL6IlccML8JC04icrjtj3n&#10;qnk728cPH1+8X7+JRi+keDubc6ktvyGOtWldsF/1+be//a1r1aW8UQu3FRyj/VVbPc5xVW1lQu30&#10;MUohH8e1m591XFq6frV1v9Qcr/B2IVVb5uc8s2b6I+4rjp01VPuJ9Wj+LWebVr3YFXrh/e7Dsp/o&#10;xeTrN2t8+3n1apnD/oLx8zLeD30fW2+ZbP6PH72P6b91H2gLd9XOOctjnfaidvU32bit3L7Uq/e8&#10;6sq/h3P1teB8j2gS/d7PI/Q/NUZ9VXU8B/ek88+bV9hvt0f22yXbRtVcUfM4Ug6fu6R57jI6Lh3P&#10;tsLzo6XrYbyo5pOaYzmLj+PyuvrMNGOiztAc6JYhUcWrXp9bjubN5zSdX61FNlesWTiG+TUH9iue&#10;ba1jPOvk+ZznRsN6WD/9vJ0qxlgLb6/Yr+vn3Co355nzQJxTOI8Y8ZMR/4gmZ/Gqy7Vd1cJ5dCu5&#10;bycXT82vdm5LrYtHuhgjGK99yvsVtbYt9zHHC+ckOha8L7FtlZ+1cb/gPql62x7UdQu+xTfvdvps&#10;z6X66fIZ/l/etPn3t/fKv/b76WNbriV8/NTGqCfqhr7hd5XBf4tnnl9b/l/W/I+ov3e/9vuI/B/e&#10;t+3SxtzBV4Xptcb2TaPNZynfq5fruQj+ffwtz4f2Wunjmv/V6xb1eolhHr2O6jU1WA/9in29Ps9y&#10;v9V+lZ1/vK8JPl75K839mYy0pd4Bv25l226Hx+1sbMvzLeunv+qX9XOu2JbEc4Jh/AfcxsX8zBdr&#10;tmYNVT1eikpXeVgb9a6edlAtSrez/dXPoeJjW95uZ9N5b4l69+5t08tz5bu2PyuX+NBe+2/nhxa7&#10;pl9j3YPmxvvPbdvRH4/TXfyp/yYfgc732f7wLFDz7na2AI87anIWo9rt19KafmpBbbzvfAHHMpCf&#10;McK6yq/Xbn5urWLoH9GRrB5RaRNz3nkvmUwmk8lkMplMJpPJZDKZ/Iy8/p//q3/197qy5Cu2vsrk&#10;pa5I6moUTfBqFNv5cV2F05U0rUsTx8vYL68aOw/ba6lPAIj+eAtd2n3sn0ZyHl2hjvS2a56sJuH2&#10;Mj3OK4G+Ci20blyn8zu3ljbFO855GG/LcLyWrMEoh7eRlqqZuV27zHV7yT6r/hUb492XPh1hH2uz&#10;jm1tR+NmG2FN3xXYvpt+um5zsj62lGB/s0/LnC2fOFregdA+5Xc+Prd1vxOxY82zWEOJ9U/+/piX&#10;60p/7DauNhuruvluOO9iS82OV56bfioaG9nmA0bO1s+oaqb/qePK6n02a07ZS7yTqAq97VSva6Zm&#10;Lc5h87FJLdzex4t9wvFsxzxHsF3EfVLLeMxWmqbcPl5ibbZYr5eCudSHze+Q+ZwXie1ijPtVbV5G&#10;rRjncBvBvKzBPsd7KdTW7b0UbB/bat3afuehCdUtE/S7nccmi4+rH/dNbavQY84TYfuYL5qxjjld&#10;L62iyin8GM37kYza5jhr+h1v7fWotXT/RtrrlRbUGXqzvM1IC2z/VIs+6dHa6Asi+pdEKN+rWw3t&#10;hVOPdZubRg09ZskjrU+PKNfrN0tO9bMsFef4ti8smXpN/WP++Fk+9t/T9zfVu+x9dqH/lsVq7ZH2&#10;Xxe9lM3fG2T+NnZJ/Qd/n//u3Crp/6//On6kt1mdarK8+b+cA161MWqpsfap6cu23TUn2ydznLGh&#10;2J5Q+hn+Po+r1H/rY2vkQltxVEuDPDfrvuXB3bzpExQ+b/Tc8kv2wGVli9dCda7+7ttkE5v/lmf5&#10;hMa6vlqvdfnXH1s+GbJsF73mkp/x2/x3h3zLssf3/aq32LHV2HDNNvu8tM7g47GfrN+KGOse++vP&#10;j+t5eT0/+xy9PJ6PjxzVT5inyslc7ptmrLfzSiPWkcUbxkbt9ZgvrovY1kS9q0V72Lrq1+/bp+ga&#10;Pb651aZVs3udv3xScWncb8dt1tP1/bw5pS06yrDU0j1bWRLH/s6JH55OXH8unkeN6chG4Da5IV9R&#10;9ebWc8syTzQ9vltv/8ef1umtX8Q79xq1mMejn21sq7/40b8j1NZE7XX6I953fV7g+SGzq3CbVFrE&#10;9YyX/8//8H9+1gtNfQTQ+AShJ2J/Q5mwX7H6y/VCA9DghDr0bRdqy9vBHKOl+6KfKI/aW+9uQ1v9&#10;/QD/sFws0gH+ETk1HuNJiHmcnxuBY9HFGH47m/2MF1mdwv2qncfLea7imV/xHgu1cLz698fmtX2s&#10;Gc96Cf0jmsS+OEbWaVSvL8pJe19SfvfBeWY8qeqpat5p/edjoi1fvl63kZ7Q19vWlhdXS5t+O9v6&#10;cVZ+bHX56Ostb5uNdSnf4l/G6Ppv/oUv4xfO/KTl94vYhudTeN8Q9BvNieclzhX9fOwRZLXdi5Ha&#10;GTM0VsToPPTbejuDWH6VWci2BfNzP4/acdr3fbtWxdX6Yw1cd82ql+c0ao7rbNvp+eHt27ddxzq9&#10;Tr/wXI3UUNUvnIcwXlomdK6yZoz65PmH83O1L2strXXu5/Zlniy/2wnlZM3UWV+sWcuR7WuYx0vB&#10;eRNsW2mO0TAnNcci2NY5Y81nfuE82rZ8/s1QrOOVw3PFfUPafsVkfQlr5tTS8WxLP+P7KWbVH9vz&#10;g2fHF3qE6nJtzCmch37WfzSWiq22QOW/cdt3PvMixmf96rWsXPW3I2Hz65fD1+vzo/zbbPWQWzz9&#10;N3ke32Zn+wWU/Vb1XPV/+tD6Wl+HDM1D+1FNovIz/7u37158fL++PkQ8x9V9q9z526JfQGxU/fZb&#10;09q/rtuP560a7yKP/YS3GQrub5mO5xbD8wz9ImtLTaqYGO/K3mv+19fMutjpuVWfPu6oCXNW9cex&#10;mJE6qQn9qq2aW69f1V6KI79hzIc2l36s0oxfLmAufPjwvvmXmLfaLuttlW/f/rn9XkP/uw9Nr78X&#10;yOfy+n7r/byde7xNdaH0tgtLLCu7/Rx+PXIj979semvautz0V8DbXVzVGwe3s90DPQf6uSxyWlvj&#10;LKZXv/r1P89RjtfyTItKG8brfJBpxlTwOFLb7NzyFB63FSeTyWQymUwmk8lkMplMJj8Nr3h1SviK&#10;VnZlS7GOt2Z7xkszJsaKmL9ia4s8/S+kf/q0XV3eYgpG66Ex5oquLEJ/FWNUzwhnee7JI/saGa/7&#10;H69BcbSK6vEzf3zsEf7s8eYp5oFzdBbzs8Kx0x4F81f6Cm4X7V7wWKt0hHX4PEzj4xWj/TJXlnMk&#10;vjJSjfdqfhLHRavIclZGqpxHfZEsf2UV7Gu03zNGch71xZo5hswqjmq4kude6Fba13q3tdtyu5lv&#10;OWsFbqZKbP0106D1ESBPZr6dbdS/mPI6N7SB3DHg/2K7rD87Wkjmty/6R+O3bY+f5/i7ht/YF/3i&#10;Ln6Ol9NZzIPI/G0vWFWgcMf82fwsnxhfTNE/D9Wk1HA/+efE0Xn+Grc83Ff3+630YrvzP392/hvU&#10;XNMWs1V+3Uy3X7/ZxufW9gvnjwXH9RDzOYRGfxEjtvUyhuu3mF3bAWM8dfaa+p52zz5e/0//5b/s&#10;fxNJ6ICQ6aNg+qiTPg4mHQ/ceMuS26mNPiLuj1lp6Ukx7Mu4Pc05rIVaqlWfgI9tAK2Gnl8f+0Uf&#10;WR7hPMwpYl80wTF4aRwjqN3GE02fiDW4RuZnvLXrpPlje9Rs+wjYl8YX6zSs0+P1esTtYvxd0Ueu&#10;+7L1sX4ku1Xcf7pG/VErcsHLmmqM90P5v9x/RKWNxxSp/I/isfNzDdViK0FM/3aVdf8Xzbuq/bis&#10;ObdRx3nv+Vtu5j/DdbHvSIxxv1rXseal+nUctWOI65f5PCCLtzsR53NO9k2tpeOJ8gvHxMeNa6HZ&#10;b6ydwzXYqhoyGCMdc2rd2tuXccbrrDtaJPYlnFvm/m1+3LEV7I/9xhpiTq/Hfu0fgW2YJ9OC2kuR&#10;aS0Vb+inOaeW3l7S9tvMmWZ8lSfqGCN78+svL3772+/99Zb0m7b0BaXlolJrg4s5vjBk0+mqe5Sv&#10;5ZdP8TJp5XjzS3vtp74PbOnn2L9c4NKyjbkv27yrLMf3Em9j65+PV0jTHDv9m6/nWR6Lftsy8oVl&#10;zE0Ef8dttHCevrKaFsiv9l/kaNzD39fd79p3R1337broHfBttQv74dLtOP1izOr3uLqt+Xe+xC/o&#10;52Nb/dou7XHv6/bJOGaON/qzH/1rPa1RTa/1iEqb6jx2dE6zcf0puFX/mzoN59KtMdbOTU1G6o9j&#10;uUKsw0R/fFyoX8aIK1rLI3+Vn36/7oh++zbdrcW03x+1bFth+b1WbdpPvyWzTaNuS+uvbdb2jpe/&#10;z7Jz9pV2vpKhn95T161t14vLvpuZyt9bd9S/fpbHb/6vwW1c1/UN+TL/feh9NtMm2VnbtuILLbHW&#10;SS22xxsey75yP7qQjzfHNQhq7YdajyYyHc2P8TU5tfH6c0yn88lkMplMJpPJZDKZTCaTyeSQ7XY2&#10;XT3LjOhKFq9m2Uxsm8VHYhtZf8cCbG2b3XIuS+ssv3IZacfQiPv2u19ZvIzQx5gzq+Lpr4jjImdt&#10;7wn7GunXMTQSx/Kjk433XtayQ99vW1A/GvZ9b2P+R7Hl1z/0ZV0ZY44YiXkkI+cZmc/DMn9KdTkv&#10;32IyqvxHfR3lE1lstAr1a4tkeSojzOnnFj+/VGQ5KyPMyX7v1ReNHOV/Ksz5HH3EyLhoFWd5RmD+&#10;Sre1dTkaf0P+zLwvWo/sn4YxznFs+74yf7QzjmKeui3+OcB5G5nnq3j72UylIzyWclsDf1A49INp&#10;SMY9NvCjuf2eGN0fTBVT5RnJH2NG7Ab0zj/5lmTHzePsPv3Fuv2amrqy58Q/117+X//d/96r10e1&#10;hQ4Qf2uJtL/pQ8H9o34NLd+/f9+1cFstf//9965VpOyIo8f3B+oNe3Ur28f3y1/OF+1lyKqabi9Q&#10;zuB4PUZqT7J1VSv7ck7iiY6afRH2E9vyMferZVY/21a10z+iifryeGOd1kTxrpmaqC/2V8WYqrYq&#10;pmVvna/rrYb+tciN5T77Zd+uxqKlc1X9RrL670d7sf/ytv9oTg37PZvnqA31o2DN9+ZR9bti/U2S&#10;X17f5p/nn2xccW69XmkdW2ffHvUcuD/zeNSS58bqnOa28Rihdoyo9k/6s3kjzKe6eK72Y9SsgX4S&#10;fVfqiWTHnXJk46WfNbDO6B/B+ZlHcCxZnaTq96iGKic1azBH+Rk/oqu+Mq1Y7uduq6W1HncM/dRq&#10;m+VnW2F/1Veld/mldetQ47VuYftt/XbI5tNtYYL5q+3FGB1DPo6o9TjrJ1s9jWv69rrA54kF6vuw&#10;z3+jmpNqP6ziq/z34uj8Sa7N/w29fvfreaLYrC39VYzINMfBeYvacVUM87z63I6RF18eX+JqDVm/&#10;ape1JfSPaOHK9LvLdktbty9rFtSGOav5oZ+M1ElN6Of8xPk0Ubv9SLy+FS2rgz7mZDy/kY1+xmvf&#10;z9rqW2XdVt8u62Pk7bu3Lz6smjHvP7a+mL+rPd23bsbe6stNmrb7kts3suGLEBv4pravQLV/juiN&#10;dvy2o3jRD0B9ntbQqGJKvS71ev+p384mzvzcJxmj5+VMM6bC+YSe2/0a4Lk8bitOJpPJZDKZTCaT&#10;yWQymUx+Gi59O5uutPpqro3EeMbRTOyLRrIcMtZzFecgsX/HRKvIYmmRKobacE7i/JCs7aNwX7QR&#10;RtocjfFHIY7zntayQ++h37qySOV/BKzj3vaU/FfZ2iHHqI2QtTuyK4wcXyPnGZnPw7Sqnngeo2Ww&#10;n2gZWdyRkVhbRpZDxsdIzEkjzEXjfGZGYs6M0X5HzDBnpa8ykvO5fcVxHKH8tiOynFWdo3ozfeJo&#10;1epD71bK9G55dtwpTu822vzpKH3ayDqaY91HNFHpc4pxHdzORrvC1fiKKs+98n8rRup/zhjZdkRH&#10;qn2M+kdmP/axObnCvfJcZWT7VjHStCtUeXwuy8xQ1/E3f4zZoJ58U3yeODLGVbqyFpH672U/Ei//&#10;/X/zv37WQfHrr8tHo6mJXqjoY3xCL1b8MT/F+7YLvQj57bffutbjeoFjFGcqbTiRUbf/utbtbB/e&#10;LbfU6UD2rSXSqiPCPML9apmNXbXr44wZPHGwfvvZj7Tmy9qPsc4Ybxgfcb/MI20/X1BWOWJfptIR&#10;jtdx1BHOVaVNlYP+qzGtslb0ut5qf/TtbJ6fx9Be7ON2Ns4h+63mNhsL/T86R2Optgv9Zcy61EdZ&#10;3+jrhkTrJo++5alqoZ9a7bLzmHhO/Ybzo1jvJ1pm5xPW5l9ahX+JFTxeBPc9a+akJqwtHnfW+kXY&#10;zzWMYQ1VW+H5iTXYz9hKRzguz6F81Xw6F3Uci3WEfbF+66O2HiNhbKVJ7Nc5q3rElX5jHsI8T9Va&#10;Or+0t5GW1NntXYrPcrJ+tePtqI5RHvd7VfeTzJrnQ3vO+qgTT+NV/0a22y1pfD3GmpkzGyPjdVz7&#10;OBLZeIW1luf+fb7MX+1v1X5SoXNSFjfSllTxVf57wbmP3ObtujZx+5KsrZZVTmrD/Zb9RO05pObc&#10;Mp7z3fbg/mPOamPboxqM2mXjYh5qchTjjPr9pb3oXFba4sueaqr81BwLGWlb6cjI3JoRTXS7pR+r&#10;6mFb7jPatzOtePrdnm3Z7/52tnf9Gw2Ffg+2/53ytHOx+Ij8rK171g3cvcnGXlqdMW9nuwdPrVke&#10;+1+1Nd/OxuNXj2d56K808X4kGKNzaqYZI6yZh1rP8z4/P5dvsxUnk8lkMplMJpPJZDKZTCY/FP0i&#10;kq9ixatZQlevoo3C+KttydZ2XS62PtjYV3w/bn3ldVdzRV21FVk8tdcj7PeohkfDOkf6ZcxZfBzX&#10;j4jH+Ahr2aHrubWu7CjmkWT9fQ2LfT+HLQ+2xVUjo+feuH5vmP/MqnjyqGOZfbHvzH+VqzUzfqQt&#10;66ysinsuWU4aY57Do7Z7RjX/VzV5TkzUTzW/22ht03q2jRwb4/3Oo41xziPTO+h+x96aFmOuWbVf&#10;XZvnUfZ9Z/2ec896rvA180vTDPVzuJpzJP4+lX072kz3sdnOiPvw2f48kvMRsN9RTTPUpIqpdDzX&#10;0UzUNrat8rxav+hA3NTkW8PjhcbHRrTXTRbT/sv9gSrGmrbfx+p92Da2r57HPMn+w3/7v33WCwx/&#10;q5qc/ji0Xij4Y3ta+hvZNEijYqrbwXz7m/DHpJXfWqhNxBMp/IJFdL+1/B+W2nrNd76dTWP9888/&#10;uxask/nVn2Bu9kV/RWyboX5YQ6XNSM4qZrRt9dgIrpnjouZ2J6O1mZ3unztc11tfj76d7bG0XwYe&#10;fDsb89wb9vMI4lgIx1XpbN4Ev5GhnYa7bh01W+QoVb9kxF/pqn7HxPlxvB5nW2vG67nAxwU1jxe1&#10;y87zVX7CY42aNfC2HfpZA9tGPA8j42WOKp/gGD12+azZF+eNfVXjJczznPqz3KNwjELrXmb1CMeQ&#10;o3qqttQjfWVaS8dLeyxaUo/czpbB/ZPxyuN+o3b+qB3TkmzfzvbX+3cv3n5YXo+9af28+XXpS69f&#10;fJunanD96n/L03A9rI0xev3m136iir+i2xZuelEan8fY9vp1We8P1D5uIozh8RW51TNGFn+U/x7w&#10;PBBhPVe1Uf3Mn8WIp/q533KeonYN1KyN8az3a3w7G48XwzyVJtG/VfapHQur3G5razC+GnvVF2Fb&#10;UuUZ0SMwPs6zGemLt4yRo/x+jLewxX3JmretMYa3ufFb2OK3s7m2t+08rNvYhB7P+u3/rxu7R952&#10;z40l8ox5O9sonvuM59Rvpdf+Z7ezUYvMH2OMnht9/mGMfJlmjLCu5kFts/PbU3jcVpxMJpPJZDKZ&#10;TCaTyWQymfw09ItI2RUsoytZ0YSvfEVjjJGfMMaaRn/Nrc/tiuAgrCfWpivPvGIdqdrGPCNU47X2&#10;euSo36N294Q1jvQXY+N65CnzeQ31S7svHN8jTDX7h/1F2OY5MY8g6/fRxn4rqn0vem95nz6WI6p4&#10;6oyrxw7j2ZfM50MaH69QThvf8Yi1MddZTpK1s50RayBZDsZXbY9iWButmlPbKIxn++fYGUdzaEZi&#10;jmAtWV3VnEtn5nfujrTMVJqwHS3mPDPFj9jL1V6/WT4lZfMne/wO5haPPjyHMu93esecpnfi/W48&#10;40fs6eRzO0Ls//m17NG8ZVT+HwXWf3WMI2OP2+UKVW27fpts2bfXPz8aGgtthCvzOZrzkbCGq7pi&#10;pG0871Vmorbt81Q569c2j0X7ge1H5euP4etuo6ez38eu2dH+b7LHnmz/93//f/Tb2fwRaDm1LvSi&#10;wrew6UWFXlwIxfhj0iqY30KideEXJMZ+4fyCfsOTpZbq27r917WWvjNJvMbBnOWMuAaOhWNX7b4d&#10;j35qEut0/RHXptgsnu3Ul+NjDWfzRjKfoH9EE9WubSxiPVoXR3k4Ls6/ddx/zEhtVUybndbJut5K&#10;fPl6qXO5nW3xc7tE7VxVv2Qk5nlozr0fNv3ytk9m24LE+eG4+Fi2j92L2Ne94fYSnAdqjrGat51/&#10;Xbbkt/OP+lk1+4zjy3LKl/X7qPrN1blnfDwWMq1zlY/lCGszbiei9jq1xuTz4VF8RTWfWW2jVNsi&#10;0zq3+fxJnlJzlr86X1U6UtVf9Wu/liNtjWo4qsNk/bKvSousBi2z51MtrfW4Y+TL4qWdU1grls9r&#10;WX7mrPpi/Gfdyrbezvbh08ftOUvfzPb6l6Uv9enXY2yr/cFov/Ocx7l3/dW46NfS+aNmjHXrrelF&#10;vekXwZYxEtbJ2uivYqg5xsitnj30V9oc5b8Hys9xkpE6s5qF/TF3Ff9UlC/LGbej5zD6DfVuvuVe&#10;V1tPegW0rDTYrzXbjtTAY4cwz4jeAb/e+PbvLP1PdKwPxXqoR/B4GV/VU9Vc6YqR/Ffr0Tej8fV/&#10;th1jfq/z2KRmDG9Jo199Wu++qQ23s8VvbdO5WKitz8ldr227Z90lu+e2e24src7A7Wy8ha01TlI+&#10;jOz4EiP6hnyr/zP0VyCvZ+8v9bp81RT/tIXOQMbxWp5pkWk9h/s1AON1Tso0Y4S192VBrdzZ+e0p&#10;3CfLZDKZTCaTyWQymUwmk8nkp+ZVvIIldMXKpqupvFIr3OaoLWGMNGOsj8ywJ+XxuwX9ipoe7Lb/&#10;2DZ/TP/jlIz3T4vfxtt+NhRnNJatbTCg1jbT52GLR7/62eoNc6L1Zju2HKsBtbj93Npa08QV/YXt&#10;6vQPYG1Nu53YoncxWEE8TWSaJipd46jKROavbTc/d7YI/ZmmHfl/Jjiup44xnt+Icypt+3/9gV8/&#10;1OtPb5vYl8fLrcVe3+JTTar64V7arT+tVr2btthyLuwGvR8PaH1pvrq1c+ymm/X+VnOdvb1yOV+h&#10;N0KOW223mvfxLRBtbqb/Vpq81dMs65fEPKvpFiP7NV7nE1ttzfRHOGW7ucUYtjpW29jVvNdLtUtb&#10;9nVV+0dj2PqP/WpVi95vqFEgfN92XTbcLrbf+WNtq4mlSv3c4pl/2d8W87t13aS1XzZ79fr1ur68&#10;fnCM2niMO7iOmCXvmnPNF3PqsaUN+5B/H2O95Fl90PomIMf4k0v9HcXXyNPMc6K52/Y3LT8ut6xx&#10;v1u2u+ew1WWglXOj8H8Rs5pr6obxtv/WYG7PVkVzc90/9H4R0Y6lbtB5li/bar1bL+dEd1vo5T/a&#10;dv2uRv+BrsZoH+vHpgigbWGHP94usKoN62c92u9vdeKBH5x2FKyqcTAuz7TCrTlvy88asy67Rjyx&#10;L/pZTqlBlafy7zdqkVR+PWQzpcZK4V/ONRJ9Za8TdudtxNAX/RvUXxXO+qNNPFV7/dux216g2qY7&#10;vS7FPg1W+MCuwboUO120beyPb/7sZ1Qm9rqOvdl9fl7+p3/x7z7rwPG3kvmFmtALDt/SRb9euGS3&#10;v/mFieCLPjGykQzbUbeVVbR27eeXtV/2paVrEMzvOlmzyGrgWPR4dssVUaw/4hhr0Pwa96tYftud&#10;4z0Owb6UgzU4j+LdhjULj4s5Cf0jmqh+f9yU9Uh7vDEP112bYvnxe49RuT0/ZKS2OkZ6XW/d729n&#10;u3201XMYtXNV/RLFjMRdZ5nbZZ69H+pouO1j3N88z4R1sc5YL/PcG/b7CLjtBOeB47qqnaV/BH39&#10;VhWOg+OK43MeHiOV1vHl84m4V/3mqOZKE9aTaZ0PfCwf5aQ21IL5DY9HUc1P1pZU/apdledMVzmp&#10;4/Yd2XZnfZHqfFVp4b6Um5rPlfaPtBXUWc2Vjts3y8/a5Mt0VQ9jhGvT0loxWXylY9vKLxN63DGV&#10;ZnxL0hxLnuUOgEV33xqjfhzP85/2Nc9nnFfHU7NmYU2/low/07r/d23afPIvK764IFjzVX20/7hm&#10;cQ8d898bvf7h+YGM1Emu+s3I+K7OQdxGhv5K816gTx/a/K/Pv22P3L3+yeak6pfbkX7tsz4GyUid&#10;lRau7I3yr3+OgDXwOKWu5kpk42U8iW0N/ZUmz/FXMUTfjO3fL0S2rzJPNYf0U7/TLWnrt3tzrth2&#10;/+1s+ha2JZ632vF2tvfN53i27dnW8rvny6H4t5ITqtvZfpRvZ9My0cuT2aLvCGsgIzUT+/W/tc42&#10;OuuYLI+WZ1pkWq+d+Rxqv3z2a2k/Yyq8XwvmeS73yTKZTCaTyWQymUwmk8lkMvmpSS8i6YpVtApe&#10;/ZI+i4+wj9O2oS8auZSzwThdPZZVbWJfV6jasn+uP4XntL3K1b6uxD9nnivUM+1HZ5vPC9vgjCvb&#10;6Lm4r0cY8x/pe+GcNPqjHqFqS31vnHvUiM/FtjOyfDI+dgTbjMRXsO1ZHo6r0hHnrIwxZDS/Yc4R&#10;Y5uozch4R2p7CllttIrRmmlP5WrOGG+OdGbtkdtzWfuP86J302V6HUOdvbZRLr8rqU9e6B1Qvgsq&#10;Yt+ZKf5Ur0vZU/D4RvXk2+HtcGSXeeJ+8z2hUS8jvz6WK/P21GPse+E59Y+1vcVU8fSXKQv/jz7/&#10;Pyv7bZprsvPvYq7lqaja8jxJO3rsit0rj+z1v/27f/P3Kp4f3dQDQi8+9LE9B/sFgZa6/c3raqul&#10;YtTG8AUE7QpZe9lr1fDLL1sf6ttLmZHPS7040lJtXDNRu+wCkuLd1nni2IRrMH6MsdlcSbtP9u22&#10;1qzfORnPPEKPPwr1o7kyrDPrl3UJx2jpfU/aY1Q896V74U9OqnvX0Gat/3SNOYz6+2CpWcvb14tS&#10;38YlqK+gdk9tO8Kj55PbTmRzEsc4rGVKfTKGOEbm4fHiY9nrQm15fLEtYzO/ONJet2adnDefC/m4&#10;YQ6f0zQOaS1lPk86zm2cj7mzPozbCc+Vasvmh/1o6Xhrr/tx9htrcO2CeTzGmNNG4hhtrt+PsZ37&#10;lc9zK4v9yCKxL2tDHXE+LdkXtcdu5ItLa5Fpx8R1atXp7Svtx0U2P/Jl2jEeg7WWfB7XktptZe5L&#10;fhFjnUc5nT/G0M8azjTju71elnoe+6TSbtPS4QUjaa/TL5RD6FZyvZZTH1rqzxTEb9s9sqGaYa/X&#10;+tdpXcn3z3tp4e0oMq3lFXtKmyvGbRXR4+ZI2wj9Z1bFk8of5/+MmIfrN7vtR7qVzX20R/qPUayh&#10;NiP7jNqpn6dwq3c/FqJvZtPvMPRLqwbXUdUWif04jzVhzCOo8tNPqx7z751eJ/TFx6Pf8xb9Oh86&#10;P/thvI+/Hg8tv9voFjdr/Q06xzj/xlpi99zKvUjrZ1WtUqShfjwan7mmtTzT90F9ZsbHKk2j37r9&#10;p3/bmyL2Rz1ijKf2egZjr7DbHxtX21c87Sw5mUwmk8lkMplMJpPJZDL5Z8XL//df/vvPuiLlq+66&#10;WuUrsFrqirBQjN5dElr6D2sLt43xvNLFq2CVvoKu5P/6ZvnDrepXV34F6xeuTUu9YyjieF1DbGsU&#10;63fnOA+Ml3YNhHNArXbZH47mWNSv64xz7lyM9zgEdcRtq5iYJ4tTv9zWrlOa46R2HsZo6fmUdh6O&#10;i8TaMqqYNpIXn196Xe8eLEp/WPvjp2Usis/2paovkT0m31GbIzhne+S/zVvbQ1b9qnkXLdi+ysXa&#10;rFlzbHeWk20jWVvFem4fQVWP+ncNI1pk+vPHT81u+2c1dsL82fHipdDccH4Yw7iz467ys17OFful&#10;nzCn+mcN1oL9Og9zalntA45hDuH10fnJtHML1kOYR8tsjIwhrI06jpdjdE4tqZ0/1mwqrXOYz2Os&#10;kzlFphlPHdtm6HHXLxiftWXNwutaeq7Uzm2V2/n1vOHnDvmstXQM45lHS/tF5mc887BfLf26IsYw&#10;jzVjtGQe+6m1dA1NNMeiP7bnr/5JJLPGVPNJmF+1+7WN/K6H+63YamhwTrL52dW8o9WC59/FxE2r&#10;Xu4DJvrjY4Yx3H/Mka4eM9FX1fBUmF+vrfz6imR1RUZiCOOrMR6NNetPc5/NCWOrOZM/fUyuz0v7&#10;+Ie17T8au3Myf9Sm3of3cSbzmeyx1y23focRetwxPO50/ramXzheNbpOLX0MZrER+kc0kb967ApV&#10;Dv1hau//VV/0cbzSfozzRv+7t+9efFzz068+HU/9rv2ulv1h7b9U58dF6/c5f2Kpa/8eof/WXak/&#10;muxWt5EcwT+srU8fLa36MpmfR8BjIh4fcV3sfdJex/HVj13GPR/lzuoR9FeaZDE6ytoIuhZZTPRV&#10;flPFx+dWa8YI63isMMboeT7zx7YjvPzP//o/ftaB4oOFWrBgXkjxCycSC/ALEvn9GPPLRx3bZ3jg&#10;+v+X9dsNYtstpi1dA+sXHhdrYG3CeRTLtkYnCZ9MyGg863S8HtdJSnBcmu8//vija/oV72/QU7/e&#10;LhqHT2LCfQmPXdBvnFuwL/oJY4hyc/65z7hfzjlrjvHmqAZTav2sL2L5jTB6cvjwcbmgxxrYVvVw&#10;3qwV47hKRzx2cVW3ntelWHXvhv7nozngtuB25NjNyLwxj+Kr+bkX3F6E81lpkvk/fWgv8HAsc4zs&#10;l9p5OO5Ki+fUX+mMWEOswzBPNV7H6Lzk/UGczQmp6qFmvzHG0B+pashysi8tz44FjdvnNB5H8tmv&#10;HD7nx5zWVU7mEVn9ek7wmxQ6j7ov6tiX+2N+1iDcF2t+BKxNeFzyW1fzFv2OF9bcLvL5uUbtrNlW&#10;Wibks5/x0u5Xc+xvvK3aUld9kb5FVvdnXUx6vcR31njmqfJXfuF+GcN9jfsDY7T02IXzaI7dRm/U&#10;LM+7elxtlph1ZHeFx0vEtYkRTTI/+6nmKuI8Wma6qp85RzShX7m9zu2o/q0Zz3roZzzz6PzP+rMx&#10;klibYZ08AF5+bnm2g+Gmmeeq/pr0N6DWi2DCc8J6OIc6l1tzTqr55xxWY6zmodKE+R8Bx6h5yHSs&#10;rZrDrK0uIn3SNmhwnvmtavTrQpFvV1OMnzv+fPtX/1Y20b/BbfVze/VW667aPasmt4qPuF1E0hdL&#10;b+fPr/ztbE9HVS6V9je+14uo3+NFpLO2r1u9up0t46k5I/br9YWPaz3HWgvHeL8T3u+EHneM2lkz&#10;D+Op4/FFnEfcqplMJpPJZDKZTCaTyWQymUwKftiLSLfrYPdFV9+OrsBNvh+8rS5tL4U2e9T+M/lx&#10;edL+NPkp0TsteqfGxnd0vI/oXRu9AxRNfu5Hbst8skdy1Jdrkz21fs/FjwrH43fljnRlVcxIW9pQ&#10;X1G/XI3+O9Xzo2/fyeS7pp1aeY6dfF30KZ7svFefJ6+dn+f5cxLx8f6tjnn2z9eula4sxvxwF5F0&#10;aH6Nw/NbbejJ49B+ox3+h71yOvnmfK3zz+TboheCuh1Jpo8T68WlTC8O9STqJ1J9bD2an2hlwm2V&#10;xzm1/khYv/t3n65NH9fP6vfH+L9l/Y+G8+Nbz6KW6e8QHlkVozw05syMMbGt7U1Y/221X38Zy1P5&#10;bX5cpvmZTCb3Zb5++D548/r2XHZ0HqxiboYYxM/z58+Hj92f4fiNr/20bh91ZY6RzT19MplMJpPJ&#10;ZDKZTCaTyWRyys9zEUkfHDqwfvXQ6wKPpX7BxxLb5Rwxkegyj1j1SExpYtWX52HEX5lYddmvsIYN&#10;jVfwscwv4mPD9CoSKv8IbPscPfmu4D62Wt9aXhcX9K4tTTxVVyYyP02seqQ2xlS6Y00TmZ8mrvhh&#10;VQ2X66SJK/7Cyn6FNU2semRcnUzTxKovt72Tsd+RGq7GvFzWOrz1gP4Rqnj21bGuTGQadq2y58G+&#10;ntPvF3k8HrGNrT2y6QebqriiaYW/7wOJvppnyKr8d+r3av27eNpIHtpQzp+UOMZEtxnZx62284sT&#10;/87EFQ2r6nmEsa9yXCLRh21/GvrIJt8K71NhH9vtb7CrMTsTqy7ziCuaJjJNE1j/aS4iaRKPTIPd&#10;1qlpIzGwXc4RK/KXeS7GlFbluZpzpC/aSL9FzqHxXow5RodCNLW64h8xtn2KnnxvaKtkNrTPV/sq&#10;/bSLeXa6sosxI7UxptJlv5Wf9oy2VQ2X66RVMSNtYWW/A/lHxnWvnGXbOxn7HanhckwzfcW27FVb&#10;2/TLmx6xKl6/CG99hX5Tq+qHVWSxzzWR6asmNl2OUT+as69gn9HXiKYV/uXbwb7UV/MMWZX/Tv1e&#10;rX8XTxvJQxvIuewtPyfpcQEdz12pv4ov2lZ9lRpW1fMIY1/luApdtf250Ih0fHzv9vPNvNn2q2J/&#10;o12N2VnRdhd/VdOuxjTTlp1MJpPJZDKZTCaTyWQymUwOePHi/wfX83Y3ESOgSQAAAABJRU5ErkJg&#10;glBLAwQKAAAAAAAAACEAxkDtV9/XBQDf1wUAFAAAAGRycy9tZWRpYS9pbWFnZTYucG5niVBORw0K&#10;GgoAAAANSUhEUgAABJEAAAN3CAYAAACC9MujAAAAAXNSR0IArs4c6QAAAARnQU1BAACxjwv8YQUA&#10;AP+6SURBVHhe7P3bryzLluYJxbyt276dczKrMqv+DZ5bTWV38YIEgqx7t3jjBVAL1IXUtABtRNGi&#10;G8QjL7wgUdBNi6pGJboLCZ4Q/wIv0JCpqsyTl3POvq7bvK3F+A2zz+MLW2YRHmvNWHvvTPti2rTP&#10;hw8bNmyYuXuEhVv4ZmJiYmJiYmJiYmJiYmJiYmJi4hDOvvmjr94GNiTQ8jdv3hzkri+cn59vHj16&#10;VLc2m4uLi8q23PXv7+83d3d3yclfv36d/Pb2duH3d/eb25uic/3yevP9r58nf3P/JvYVf96Ezt3N&#10;TXJsUj7x5u3mLBI4i9dl9eHi7Hzz+Ooq+fnZ2ebRxWXys+BX4pGuzqr/YUIteRv1vqk+30d+c13q&#10;fUNbbkq9b6POtzVW/H+jwtT/+HHSN2H0nkrgoau4wBXnEGbdAvEF+Hl5XozCFdury8vNJ0+eJnc7&#10;+ILfAmUyj9dFtQkk97L3b99s7iKBF69ebr769uvk51Hn1ePS197vO/1Lv9S+2OmX0DmvatSpdnl7&#10;v/32280vf/nL5LfRt69fvkr+7NmzzW//9m8X/vTp5he/+EVybF9fXyd/+eLl5puvi583tzebV3Us&#10;4eOnn32W/CJi9fjpk+T4LL8Zd8+flzEGf/HiRXLiIR332du7Bq7v9Tr3ukK6DAHGjLjyjwWNDXAs&#10;F7yNoBdDb7uPQwflLqP/Wu72GW8k0NqRb+R+jpLc9bEh7nW1GLV9xB2SexzASF/YFzdxcvF9/j8E&#10;8Fd9+pBQFB7H8ftM5zf6pZ7TvI+AfPD2um9trFTW9W/inKPzCVznLrdzFdeQJ0/KOYRybAPZBj4O&#10;sYctQXZAj3tdbWydsw9gW/Y9Jj4GGO9qI+dD+Q9/XK9N2B6NE9XlcfP2UlbHFDZ0XXC564/stO1V&#10;vR5P3jPo/YPb8bJeb2tT8Hodx8o9tkA+A3Fy5/LH5aDHsT3ql4dAG3/V6xyIE2+V8fHWcunQV5LD&#10;1Y9+fJGrT92O+0bMenEb6TvXfjDio7LOR+0a+eB+tv732rKPS38Erzd6qLLw8034pn1mE/T4jp0V&#10;sQK9siMOpE/uvBcTxobX/TEhH8CIO3ry1nfpkPe4Y238R3Cba7hDcupdW99DYlTnaFyN9GnHqI0P&#10;Ac7/a45l6ZC7/qgsn1EB730e1fcYHNbeEumP4uB959x1eC+g9zDuj7cLrutpKx/5L+7jFt2evvvm&#10;xzu857OX5f2Vrilun2tmj7uO23H7Dj57Kj68r1Ec4Louux332X3jeqd2SQb43EkZ4G0f6bv/zkGv&#10;LXyeVXm34/bx0+tSeY8bOEeJnaPUg4LTJgz7ttsYcUHllTRA6SglOkiJQf706dOSntU80pNIj2Mf&#10;CZ2lzOPo3Kt441WT6jm72AYDcGHNi2v1Mf2MP8l5vXkbb1Izlcm0EsNqAND+85LOw77aknVHB5CY&#10;uJDOGX7UmKVPxnsJWws/N25yEi65Ww8J+ajk6PfvYNzES/rEkcFa0pYjp4ZMVpY2OtQX2RmdxlOX&#10;w/10LlCH4PW6fATZ25fW6I1w2IMfFu6/t6eXXOdD4XYfyuYPBff/L0J7HhQRBh3vhKQXm/Y49Rj2&#10;9B1tWR33nHPEWx3542lUl5ddw1u4Ta/D5cI+Ow4v3/Pf0wijulq521lj96Hwseo5Bdb2448V7v+P&#10;oS0jf35I33rHgstcDkZyx7Kfv55ulb0jH+DH1o8/FiiGa+M48WH4McfbfRulkd5Qbpxrsz4fcWOA&#10;rtdeFnB8tmkfVFZ16D3AGn5M+hAcagPY1+aeP6RRu8Q9eTlPbn8NWj8PpRa9ej3tkztG8jU4+9Uf&#10;/NlOSTc0MrpWR/toPBMcLQfirk8ncXAA8u03jNGh9Y6j+5v7zc0L3fnzNraLnLtdrl+Vu03g27uY&#10;7ja3ulOIgXBXZ9+iTt0Jw0X2ovK8K+myzsRG4o6lhOnz7feb2+JbHsjV52yH3fV0pfaeh6WrMkt5&#10;Fzqv894kVKNdyYpvioPHBN80hIihJlDw89LunlriHEl3FqXN+k39Q92J9PrmevPdi++Th/Lm/PLd&#10;/sXCeY3bjh36tM6ycofSfeUZT49hxcsXLzZf/+ar5IwFfcPOJOHPf/az5Hxz/sUXXyT3u55evXqV&#10;dzKB6/D5xcuXyZlY/OTTT5P7nUgOZmJ1JxL8ZS3rbQGKlffXTt8N4Ptbru0deb4KypipOvn/40Ht&#10;BSPu6Mm9jcAnBKXvcW5jLlBOM//w3vmE8Tayo7rI/bzU88HteL0tvL1ruEPyNj6HyrouPmrb7Tj3&#10;WJ0C+Oh9+lBQy7nT8smjcrcMd3tGwwq3NgLFqvWn59soPnwT5N8KiTvQ1XiA61sqIB/cL85hOo8B&#10;71PnI5+d98r63R3t+O+1UV/SiOtOJG8XUL3UI96ON8Hte0woK7nru50WvfZ6u7y9yCQH0vd6nTtG&#10;9TvW6GDb7bsPI+6x7ekAcWyPzj8PAW/jGn+877xfRmPP+wsuHY4JP9bYB1zH0fqmGI70XeZtdPlI&#10;Z5++t0v7vO1eFshn/B31e2/Mu9z1gXNhx097p3Afct+OwjXr21wbB8ehsqOYuA/kvfYyNtr6Phbk&#10;A3DuOKQzihV5jztGMW/jOYLbXMMdklPv2voeEvvGj7BGh3aM2vgQwPbouHbuOiO+o185q2f0uQ+Z&#10;PmdxXVBZcnGPA+clbXO+Enc5139dX9wft+/XuJZLZ9QWB/t7+j7G/Hh3n5UDt9+eHyTHtnOvV3Ln&#10;I3zyySfL+yVytd3j5nXhj3z1u31crushYNUL7QR+R5DfQeRxcJ9H7XL43VDe7x631Xci1XxiYmJi&#10;YmJiYmJiYmJiYmJiYmKIc2aXPAHnPWh2a1/SLNz7JM2kkZj1UuLbZ77N1LemvmztyZPHJT0NWU1P&#10;nj3dcvLYn+nx4yyvpCVuV5EuLi9q8uVmZ9FoGp6N30R0ltd2adub/HYnv+ExGfeL6FVKRHwzxR50&#10;U/+tlYXfZ1r2p7zMyi5peRVbyyv1Sl1COw8pH8DC352sLBjI6SfNPl9cRF8vr7BXfTQX3unXMnse&#10;+lHA28nsKok7x8SR+9jgjiklb4xsLHVHwh95xsux+Glc2y1U/6HkcJvHph8aPZ9Ivm/EtS0ckn8o&#10;3H4vrYXre3mXf0x4vT2u7b+UiKb78d6Lx+h4dO5pBD++/RzW2nd/1vi2JgnOgdvtJbchX5UcXqbn&#10;vyfXdbjN1r7Dy454D/tsCiOd1rdevZ5+KHxIG39saGMurOWH0hqM9NbI19RxCvvtOByNSddznZF8&#10;hEXPuSXXGWFNu06Bj1nXxMT7wI+lUfJr6zGcxN0hpFyhYzpKI3DseOphX709+bE6cCXVJ34I7vM+&#10;3ksO6pM/bdrGtr9f/q5NDvfD35s5191cSpKTHL26SMf4OUJb1whnf/qf/zKtjAq4/BjeOkggBN36&#10;BZx7WWGXxz/doRb5Wf2V6vyB69uyg0kHLWHL5Wy2tO2m8p2lbZSNbbCz1IslErGdiIrPJKZzqn7+&#10;iLf/mHZd2lYcLWCiZFkWFzG4qEswbkL/xV1dxhX6d7Vh6vwWMXw2lzWGxEm3zCXXD2tHUpy5vfFR&#10;1XGb5KPlbLIPJPeyOdH1tvC78P/6vvqPvOp4v9N291O+5QRR/eFxXzLGD5O/qkvGeGcjb+jTm9AD&#10;6X+1z6Ti0/rjukwscothwpa3MBaWH8e+fr35rvKrR1ebp1W/Xc6mtnPboZawwVkaB9wHH58Zh4hL&#10;yx2u73wNIrL5hg/kpKV8yP8Pi32+KT5gDXdI7jFE5ueHng6c1AJdnUOwIU45L9vjLdwHYVTW62rh&#10;bV/DHZK3fh6y47rwns+tvZH/DwHs9+L5oVDLWV6shyNw7vKluL2x5G1v4fri7r/eTABNbAOXOyjX&#10;G5Mec24blp0W8vl94GXdf52LWp+lj19absY5my9XgMvdf3Kd2z227RiTD+S9a4GDsm15oafvY9vb&#10;iLzXL0A2vS374D4cA/x1+16vc7VrH5c+EGe/dE4N92Hkj/ebjzHn3l+MffUXXDpcZ3Vc+DHiOsrB&#10;yB9sqy73zbnbGfFRWedeV9t2yd0mkJ8j/8l7Y2DEgXPB/YzoVxbx9B/WBitsio/i07ZRcJ0RB7Lv&#10;PpD34uDj4RRofXPIB+DccUhnzXhw7vCyo77YB7e5hjskp9619T0k9o0fYY0O7Ri18aHQi6fX23If&#10;591jv24DPvPpPQ/vg/htXMC1WtdZ8t41yPvOly/5+Yr6e/64HNviXpfLne+0ZWDTuY9tP97hvX51&#10;+2vO/z0bgvspDsQ//fTTZck/75XU9nY5m9qCP0K7hK3nJ581Vcb5aJmbgzrlp3OHL6kb+TZazuZ9&#10;CrZsYmJiYmJiYmJiYmJiYmJiYmJigIt/+G/9219CerNVoDcLBw5x8l7S7JzL1gLNKFHK5dY5FZU9&#10;b0udEL5hUR3Mni0zZ6HDXSdss48Zw0uWrl2cb5+cdsHStqtc0sadNOhm+bPwm3J1Bk4zcczUsdyN&#10;STrN6DFfl8vRQgjHh7JULfTrvrvYvsu96BefC68zxbm1BU07qz+ehu+qP2PBzrKVUQG5XKzOTmcN&#10;1T6OLjygsm4n/y82Xb/xM/6rDDrOQd55FQkp+9QnFM64BeeupOvX1ym7vy9cP5SLnUzEI2TZ61FG&#10;idl4zfrSR/Td4mvN6ZPbm5v0Ie+eCg4uQpe7kQB+0f9C+hjIsrfbu62YAVbdoOVAM7fyXdzh2+2+&#10;HmTbQamooWycCD3f3Jc1HPT8B25fOuSuLx3ykT86FoDKjvR7srXwsm29Dvd/DXdI7v635dbYcfTa&#10;TLmR/w+BNX4dC7cYUcht2pa81kfudTsfxUHwss4Ftts+yfqNg3aftskVc/b5fk+HoHr2obWlulSv&#10;IB380n44SVxycumTqy0jtPriwLngfoFRWcH1xQ/VIbDvkP9gn419aO3LDrm4YruPk2u7lz4GvK6W&#10;C84FZKN+QU5qdfK9T5U7B+LabnPgXHY/BryuERdaf3v+u2yEtuwIO/7U9wzIljuRBjZa+2vq+hDI&#10;vtc74hobPwTkA3DuOKTT+i4d8h537PTne8TAba7hDsl/qNg/FGjHqI2nBrEj9ep3ucd44bWsfkg7&#10;eb3OwPXZFq42qiy5J8mA66lcC/ZL/j5cgMtnMOIOP97J3Z7QK6v6yUmtH4JsSuYctPu4+4j64MRc&#10;cj6Pqh73h21Sy4XWT7/2aV4BrjuyJHebAvtUh3NHW1Yc20Ibc4F2YVc4+/P/35/mXhc6dpRX6AhU&#10;pFvi3QHHSN5isR/q8ZZq4RstZ0uedGdJGkvVmKQofLvcLJe/VXk+Va0+qQ1/2AYst7p+WZYvpU61&#10;mUux6hI2JidevijLneCvK6ejuV0sgXNMigCaoaeYxcC7eFqWYrGm9U4+R10aNIDJIEAMltvkgl/Z&#10;E9l8sEb3Zs7Afqz4e0xoS20jkH5rRzH3sr6c7W3sfstvRQVoryZb8F3++5I6bMv/XE5Yl7OxXOzr&#10;r79O/vrVq81335QnqYFivbZdS/bMz1wuV+U+3tDRgZ3L0OqStJevX2++/f675O1ytkdPyq2JQG33&#10;JWy0T32a46SOXee0m1iIKybaD1ru2w75AJxHozOjL7glHfQtfBjex7c1XPATFPvVp87dB+Kpcet+&#10;oa++du72Xd9troHrezn3swX7hDXcIXl7nLq+1yu5+9Zy91+cciP/HwqnsL9EIZoh69zKzdJWQJ06&#10;zzja8eBx0JihrDjoxdb7hWNdxzu5zntAZbGn5WBw+eZ23P6HcIfX68cOXH5SVuU9DvjoPot7bF2n&#10;hdoONAaQ9fgIrY7bFNx/j2fLpaMcYFvtbdGrCxwjx763VzrOW51DHKgscH5KUI/qcn9crngDj7mP&#10;PZf78QKXDtdMHVPOXcfteJ8C96en41z2wIiPyrZ2tN0ea5KPbAL5DMQ9tvu4j40edvy0dwp8oab3&#10;cmFoaF8ciLvNET82hqBXL3lvvHmcT4F9tuUDcO44pNPalw55jzu87CjO++A213CH5NS7tr6HxL7x&#10;I6zRoR2jNj4ERv0LxMl7Y9s5WOTG+fyn5fy8/1mWtsV12a/j4tTTO1eMxhLnW4+d+yY7bpN6evWS&#10;S8fLutw5ubjD/fHzKnDfxH2/rjPAy7rNtr8csgnEP//88/wtZjBazkautrh992c0Tny5GZ+RdR38&#10;7rvvls+VfDaV3G16HKi/5z82ZN998Ji4jset7aN3e2tiYmJiYmJiYmJiYmJiYmJiYqLBuc9aHQIz&#10;UYcSM1ekkdzTPnk34YNS/Nt5itnbkopWxfkml5qRzi/Oc4lapquL5YlsLF27fFQSd6coPXr8yNLj&#10;hfN0N+5a2aaQZ3q8uXocZTM9ijouM51HfWc8vaymCHYmOLOXOQsbXLN7OXMon8lr/6Ssw8v0dE0B&#10;2t9ECnHKUh56C6973k383+osPOsoOtBcMheJWXDx9D9yEtvm2i7owExb3u3zSGexWzZlt9imMdVO&#10;YGf8kEcq+6mj+LFNXa8SqtdBvYL7sjYJzo/GBxR9HygOnlx+LPfUyg9hXwx7Nlu+BtJv0w8Fr38N&#10;/8uF/rUm9zTbx6Bnx6HjuZdGkB1PDi874mvQ2u/VNQJ1eXmP7SGu7TaBHt+XPgS0oZccXs9D1Nva&#10;f1+4Hfd9X/ohMKp35Fsrf9/k7ytIgvNjMbLzoTZHSXDewsfkodTqC61s4fxpH69FvuWeJiYm3h9+&#10;HB3ibepdZ53vwOQk7hrZl1zX0Z6v5AtwrrLuj3NSr66RPlwJ+LbLexidS9u2rIHXN/LzQ7iS1+Vw&#10;P1v/e8nRbnt9nkb+fAjOvvoXv96xMjLq8jU6XPT16+XItW+fHQ+Ec2wV8Gai3DZ2f/dmc3uzvYXr&#10;wm6q4sk97yCqWqTUqyVmLa80l1zxWz0Bfo8nJyQCuSyuLsXilrOXL14UzlPGvvu+cOTPi5wDiaVu&#10;gDXo99X+5aNHm08++zw5txbf1FvU0NctavijKBAP3SbHBAq///MOaAdtCDA59aTGPwdNZzkbtuOt&#10;WeFhcxvnLcpkTLFJOd0CTT9cXZXlY/irpV7uf/pc+wuuW/5YVnhbn7bGrXpfffVVcm7P+/abb5ID&#10;+cZtm08fl1sH3U76Vtvr8qy3xiqfylf78ZU9nY34P/2sLGdjEo9t4GOS2/n0pL/sx9pHgDoA+irj&#10;bfeYuI4O4Ja3kH2w0y/nRc5SNsYN6Fv4MKz17VguYJ8E2K/+gqu9Xr/rI/d90qesxsA+/wXf7zYP&#10;lRN6xwsYtX3EHZIzlkiC1+W8Z3Ntu0Y+PBRG8fkQyGPOZzonc364qk/ApP99mZV8aMePQAykA9f4&#10;cbiOl+UY1/HOuUHcY045jW1sizvc5j6u7ZYLzj0Ofix4HFwONB5an3vL2UZx9liB9+WjvnC0be+1&#10;kWPI2ytOPW5fbQcPwcm9XT05+SHu+nDZoR3e/lPAfXbe88dBzOWbc/eZY0XnN+8jP47g0hnpK2/h&#10;co/TGvlIZ8TR17Zz/OzJ19gfxbnl0gGSj2yGB5VFPMO3NcvZevYdw7qsvSMd5+CQDy73MXAK7LMt&#10;H4BzxyGd1r50yHvc4WWdt/EcwW2u4Q7JqXdtfQ+JfeNHWKNDO0ZtfAjsi4/qdR9af3qc/+JPHj1e&#10;lvCnvL4zYr+OF3JxrnU97jpels89Og+3WPzZU5eurc5dh/cRPR1y6Tg8nroOAHxwf8SBuJ+Huab0&#10;eHuuHkE2v/jii6OWs8k2cA56PhN76fkT2Xw5m8tdH/RsOry9Xq6NlWLhctrkNt/trYmJiYmJiYmJ&#10;iYmJiYmJiYmJiQY5icQMk1K73ZM799TKmR0jMYulxMyWcyUv52kt0JS2uCcmandkbNdUp3KZslt4&#10;PlmM2VKSlr2RWO72+FEmlrA9fvKkpKdPl/T02bNt+mSbnn3ySSTyZzmLqSVu3AmjJWz59DfzZ+Q/&#10;dzWVFPEkpqTgfMNE0gyisNgxuL1hanzogVlJpXyKXeYlOcpdTfT1br8Lpcmy46nMfCo5dsZLtR8b&#10;Vtd2f2lEAWZW2bQkeDlPmmlXGun49ghe5+JDbn08LPVWPwSXHcM9ubzlH4KezbV2R2VdLuzru4eC&#10;1zvif5mhOBCKLd/esus6jn195+elXnL4cTw63kkC5d3+Q8DtOwe9tjjcx7as63t5t6nreCtX8rJA&#10;OsDlgvvQ+rMG3hZPjl69YCQ/BLff1tXDGh0g3/elHyt6vvaS0NtH2ndMeerhQ+QjnTUY2Xkf+xqT&#10;o+Q6qzh/ledrkW95bk9MTHwU+HHnx1+P70t+/RUn+Wdt50puw+vaB9dxO4e4pzX68F76EBx7Hm7r&#10;PuQbSTqeXO66XkfLhX3XEU8jyOaa9D7I5Wxe+FjuWKMDvMG8URB0SxgQR9flZ2eF39+znM0nSrY2&#10;fTmb32oVb0ky3/Et+LnMmBzNXTtWNgYCYMnbTedJbSyhun61XQbFRBqgrOpm+drzulTq7u5+c/26&#10;2EH3ui710oADxGFZGhZJv8avgZk8YsJyO/D40ePNzz4vy+XYjx9AEyuC+iKG4WLT4T5k2boszpez&#10;6eQE3AdHTu7UZXHcJqdlYuTff1eemMbj/V/U5WYef8aInrwGise77XJ9HzPEU7f/Xd9cb57XJ7Vd&#10;PXm8efb5Z8lzwvCq3ILoNt3Pnbroi3rLosPjQFktZ/MYuh3n7Pd+cSzHSDQyJxkDH2M5G0nQOGnh&#10;8jVccPvsVzxpq/rO4+H65L7PzyHiroN915E/HnO373Ig/dbOCNIHa7hDcsaFzhtAcvJee4F03PcR&#10;PzVaPx8KihpP1NR5hvOWlvcydjSW8GH32vFufPZB+q0dtcvHDH2l/nI5kL7HpLUptP2l7VYujDiQ&#10;/8C5gL7KOHc/PZ7I5LP77xwdPzfKDpAPbn+NTW+XcyCbjrZfdI513vopYM9tirt8pAN6Oi3vtR3e&#10;k7u+26EtPsZOAfdZ3P1EJu7AL/UT8RZ3OddH9YXruHzEydV2L6scjGLjcuejsmvstGW17b7tkwtu&#10;x2O+j3v8JXc7zsODyiKe93EsqG6zua9/pQN6dTm8j0b+tGVlk9y5+yO5x/AU8P5qIR+Ac8chHe93&#10;IB3yHnd42dH42Qe3uYY7JN8Xn1PC6xzVv0aHdoza+BB4n/Gzitf86WOWs9Xl5Po5lgaUU1muJ7qm&#10;cN3rcXIda3x20djydvh4c1CPyroduOy7Dkvhdf11HedA/o/GubcR2+JAnHOFwHVT5bmmiLt8zfn5&#10;Zz/72eZpfbo6bZHPfE71dqm9I7j/zt1nfzrb999/n34Dl3tbRj47d/sOl7tNj0kb5/0tnJiYmJiY&#10;mJiYmJiYmJiYmJiYCJy/4elmzfIif9IZ29sZLPJI20moHeTsFPvIbKZqBFeBZ31ZB5OrxQeSP4WN&#10;GTFSmW0r/ui/yspnb0v5UesoX7nkqRPllLavQG3LO4kfN850vl2SxoxufSLb1aPyJLd8mtvTJ5sn&#10;z55m8qVtT549yx/hUpI+aXlCHLOauZQubJJf8q1webLc8qS5SPl0t0gXl3yLxGzvWS6N89bolf6T&#10;17TIjfNadEK/Iy3bNcZRW/Y3qdRfvs1iKRrVKWmMeaK8UMqXsprFVXKo3iy7pF25298ubasGAulT&#10;9ZkkoLJjp6bcrq+dRpkN/NSyxLJEsaTkphf/aoryhqy7SegsnLz6sgg+ElRv1m1w2SHuyeXHImNo&#10;GNl0vgbS9/RDYZ8PP7RvPzYQCR2nmXTs8/JYMWw47PwYDLA3k9koPOxwjYjXlqNbXolqR0uRS9oe&#10;6+U8rDr6dvwFdrcqiqsFQ44v5KU+LXP22OxYTV3KbMt5+SXVeORLPNJyXQ7u51uP/1JvzeXDYsfq&#10;ST8qdo5xo3v50pYmGWrtO7y8tn4orYKbb+rqYke/5gLbmWxHtoF8N7XnwAfHGvMjH8zncqwVPpK/&#10;y0vi2OnxTBVtHJa+a+SC6++UdfU99oVx2ZoHUodtJWGnrP1cQOZrXu/qv8s7OvzV426Xlzw5+gM+&#10;MTHxcdA9BmtOevOGVK6z+Z5i4c11tr7cTpav70NSV2Uj6ZrO+Yrzl9L2PLY9d8l2efln9q3N4usR&#10;PF6yU3hJ2EcvEy/nOy/8KpAOfi/yrfu715eabxMKJals2pdNtit3OXsWnzMvbXkn1fYW3SIr+iXt&#10;2t/64P67n6M+Atvyjf2dl+xb2caOsLVX0tmf/Od/lGUd6VDFiDt68gxIBKkHnxRYY39Beiod3liU&#10;2/lKTKo8uDTwYYFzA4+Pv1hKhG/Kw5fldsGAlkq5TSYmWFYBmNhiGRvwZV9g297tLfovX77afPWb&#10;r5Nz25iWTXEbIU8pA5owE/CpRercllva7sOX++oDt9Tp1+Pz4Kz+5LKyTiwimjvL2dQXGuyFx2Cr&#10;j5fjd4quLuzpPIph2CamwP3PJX51mR7tVRtvb6LtlXNrnm7Vw1ov5tkW+RNtelvto49Pgvynftm8&#10;uYt6b4oPj54+2Xz2858lf5uVlbI7+tEXvpxNftCHWl5HPepfdJb2Rlt8OZvk5LoF0Tk6pB56xwsf&#10;DlnSBt7tzQ/HPn9Gx6nLR1xw+7RPt4DCdYw4XJ9859g2eF9Ih/rdpnTYLx36Qn3kciB9t+P7W6yJ&#10;g3OH5IwLjQ0gH4D74/KeTfdzxE+B1reHglrIUrbeOZZcfUTu40rcsWZc0RbZdPtAMXc7PpZc7rbd&#10;N8eoX47tO85hGj/uc+u/MGr7qCy60keutni7PG5AsXK567sd1/G6Wh8pI4h7zImDzudtTDz+7tv7&#10;ctDjrkO98tM5bVV7Rzpuh7ZojJ0K7v/IH3GHYg/wUX3mY8z9dx36R3LXce46XnY0hl3m3P0c8VHZ&#10;fTa17dz9hKuOVl/wvm55bzwA54LbdD+PXc7mfA3oI9Xt9Y44kA/kznvt9bidAt5fLeQDcO44pOP9&#10;AqRD3uMOLzvq331wm2u4Q/JTx38Er3NU/xod2jFq40Og7d8Rjok5ELvielF/3gRIh1zcj2WuLYc4&#10;5Xpy7+v2fNsD5Q7Zb5d9kQAycW/LqE+x12vvSB//BW8L56tD3MvuW84m7v443J/Wf3GPLZ+VVTdP&#10;ZONaCJDjH0DW83PUXvcB9OptbYqjK33wbgsnJiYmJiYmJiYmJiYmJiYmJiYanDPzNErMPI3SCJql&#10;ImkmzhOzdL7ts1pu3/1gFoyUTx67q098a/xbbgnblHx7e5i2t7qZ9Iqqac3SIlxBFkm3fqG/LIUL&#10;za3NIlvkNVF2w61ykcpyt4tMF1fR9svLTDzd7dmnn9T0aX1y2yebT5KXJ7ixT095e6anvSnxFLhI&#10;zyI9qenpM54Ox5PinuRyuJ12CRFryT1lmxtZyt/Bdi9PWSPFv9yToC9rUr8CNLxPlUpflP2jMUNy&#10;qA+LDzWVre1LckshXhDeZX0+/oRFfw/vwe3tS4LzfdjxoaaPAdXbtnkk/xCc0ub74KF9eR+4Dz8G&#10;f34MIAK9KCg+o7QWo7IjudAe40otenY8PSR2zrEH7Pd8Fbys23L7o7p8uyd3uA/7/BGO1f+LhB9z&#10;e9f0yyl0jsXI/ofYHGGtzfY46WHt/p4OknHJiYmJHxuWY5mc7SobXX/XQDbbsvqsvRZuR+lD5M6P&#10;TV625UJ7nvckOG/h9h2SexrJ1yQv2/Ie9vkvO57WYF8cHGd/+P/6/6ZFL+Af2nVrFhhx1x+VFbwB&#10;cAYv0EAW10De4alfyl9eXG2ePv00eYRls9yEFbvPchZHdW1vzzrfmM8LPdtc1Ce+UepCYcDOcqPW&#10;282yUspM8ntS9/fldrK3rFGtS73SDpNIAZ5i9ujR48rP8/eStihGc6nXy+1yNm5ZAyxP0xI5oD7K&#10;5Vw1DjwhTre3MbmmJVQ86ez5998n9+V1Hmdwnt4W2zv9WHN01WfJq5047DaXNZ4sI6M/BNlJ3+rT&#10;67xd8Ff1KWn0rfyPikp8AxnDGnR0aFtya6/HASz+mx23zy3c13eFP/nk2eaL3/pF8mjV5k0Jw04M&#10;yfkFfODjllsu+R0rQNx0W6bHFjuqFx80ht0f55STjtcFlmOTrLZxRz//PyzcPvDzg8Pla7jgsWK/&#10;YkgfigOVdX3nLTQGXAeZzkXYcx3FmraqvS53fbfD/rafBG/vGu6Q3McPkA/s73Ewsim4v/v8fwi0&#10;vj00WMbqy9kE6lUfMY641RggEwfyzfudmPuYF9CVTbjGp9flsWxtkgAyjUn37UMw6kOWDmv5MD7K&#10;5zYOGjM+5t2m96O319voNp173IDqcjujPvJ61/gGXF9x5hy+nP8jV1+gq5gA923EZX+kA5wLyLys&#10;OLniQC7ucriXlX3apbacCqqr9bnHHYo98L5zTl9o/JBL7seg6zh3Hbjq83p9nDhGOi4fcYeXHdnx&#10;drVcei5HJu4x935vucdfcvfHeVhf3it43KLgUtb71O2P6nJ4XW5/5I9zIJvkzt0HyT1Wp4D3Swv5&#10;AJw7Dukssa+QDnmPO7ys87XxcJtruEPyU8d/BK9zVP8aHdoxauNDYNS/+3CMDj8ZoqMRmY4Rv46Q&#10;u/yYY5mbFvSTHd7XflyPjhG3T96r15ezkctn5+jLt1E/Yk86XtdI3+XeR1xftK/lvfb+/Oc/X5az&#10;uc+8fxF330bwNrr/7hs/qULdwJ/I5nL32f0cyVvIB6+Xenpl3WdQPJ6YmJiYmJiYmJiYmJiYmJiY&#10;mNiDi//ef+e/+6VmlpQ0g6aZsZYrjcCMlcpoW4B70gwXiVkw546ss5Bim5nVi8v8biX1c2lV4Uuq&#10;373wyjJn+M+MH+W37SBhnGyDnXgB/pfSZStfabfuq3WkY1mYLOyxjI2mY5OYRSqliix9Zfvt2eIr&#10;PxRL2cLfLLEOQYl9tDdnky/4BrV8Y5tPbqtPaGP5GjOi7Idf8EPRUfYRcnRjX9EpM9JsX2IvHE37&#10;3DlFE0h4h1/1JX/lK4gWRtmLIKUQL+3PJwJF4q4h7qSC3wa/vb0p9uq+bC+1RZmMW/YPeRk7/HAc&#10;sQOUyXhUlPiU/iTexCfbg5wUOuhTjm9tyambJYbocHfY42dPi834q71TfIu+cC5/yMVJQDIH2xmH&#10;age4Tc3wwklAsQOy2drOWPGqutI/BVp/RvB9Pb19ZQH7lXzb6xfXtuBlPQF0dW4ByOG+vwftly0l&#10;gXJKLne4fA13SM64UB1KoFdObZFfLbys2+rprsHacj1f9+Fo/XDD2+Qp91eOv5IproDctwXpCmzr&#10;eB8d+26L3LnsS1fl2v2tXgvtB3DfFlRWPrDNdUNyfFfdYGRHcF/Epc82Ka9LFhOATqsP4PIBuD+y&#10;0er7tkM2ANy3sSV7wG1rX1teeY+7/khHOYCrjOIjrm3n2lY56TuXXaC4sO372nQsejZUv3PpjtDr&#10;M5fBGZ+C9pGTsN1y0HIB7sl9JrmO+D5I1/Vb2RrIV+AcuJ3WvpL27YPskve4wFZIy0ZFW5/XBZcd&#10;yVubwMsIOv/sQ69ci9affX6AkbzFqG7VITs9vVFZwfe3utpe6+cxwLbSPvj+nu6h8h+KNW0f+YBc&#10;qd0eydttl30srKnrGH/i7BYfZd5tU3t+dg6IvfMR+HwIOIbR8yS7JOobJa+HBHRe0H7ZI9f5Qlzl&#10;Wh9kF3g95L7vELAlyHaPA/kozkoU6kZGDuDS87aonHP5Se5ckC7JP8eIo6u4eDm4yoGWr0GvrOoS&#10;tI909sf/73+Re9wR3swIzl1HaA0LBFa3wyFXUMmd68O1HOphp96cnREKx85dtYkJmaEYkyaACYnH&#10;V1qCtNlcVbnrszzqTV2eVqC6UJASUpPrUWTQnn6iykMkDSZgHl0WfxYHAsSDW9CSMwlzUzgxUF8w&#10;WfLkcXnymiOXetWlWCxlePH98+TY1C1w2L5+VZbO5TI68div5Q+pX30gtku/RKalgiwBfHRZ+9ee&#10;2rbr/9aOy5kw01Pt0v7Sd9sxwAny8qKcyIjBdX1KmutQFluA2Gi8ZRzqMjqW0P3mN79JzlLCZ5+V&#10;JZCPnjzefPLF58l5ytltfdIZcVj8d5+pq/oJdOLwfnGeca7xxKaWyLkc+yTBx7m4x7/8BlfhkoEt&#10;ezh4nE8FxbBFLw5gDReIs2LO/l4fOXd4X484vutC22Lk2xoueF07fb2nT3xMemx7HNuyNbI5qnfE&#10;W3i9vTaCNTHplo1zztmeugUv6/HxMeBycY5ZEkCmvqacuLfdj2XvO4fb5xyg8wA2fUmXjyv57zZb&#10;+z3/8aXnA5BNsIY7JB/FwYGu/HF95x5b1ydHr+UO6lXdbgddxdP7xWNO30oO1C7syAf3p+XSBz2O&#10;L740T3Js9NoFX2NfoG/Vdu/nER/1EejV5f4Aycl7/jjW+MP52Y8XwcctfXSIu75yAO/FB32X93T2&#10;xUpwH1x/ZLOVH6rX29ViFP9D8rRWVbwf9chn4D44XJ/cx2pv3HKc6b2Ty52P4gOkg20dI+TiHh8v&#10;N+KOkT/OfZy4nVF/tejZBOKjvgU9fTDiDre/z78PBfWo30f1uHwNd9DPfv55aHD8jur+KeAqPs/q&#10;adr0hfq95YohubjLW31x1/e+4Lrmx6PkDj838h6cYwm4nKVg+rzW+tCrF656Rz6Qy84ayC/gxzvn&#10;rR53HfzX9Z165QO+HeKu720H4l7XyDfOsWoDXLF1jr6425Gshcu9rvZ4cZ9LSyYmJiYmJiYmJiYm&#10;JiYmJiYmJvbgnBkyzeyRNGNGYlszZZ4c7baDmSul98WOfeq314KGetoCP5idZ6at3BmVKba7nB/K&#10;fsO3HeUbD9e55we1M8FLGslzX9qI9Fb74aVMSVFXTR4zouY6rV0l6VCCMiT6j+VrJGZ8lbgNb0lP&#10;nuQdOZli+9Hj0CGFXi6Bq4klcpnC5jIG4m8bE48n7dj6s7QrX8U3+lFJYy1THYM5uxxp0Ts/W8qm&#10;TdUVKZ/YF4lZ1iUtfpQ65fNOXZEEH2PSPZRG8PHuvIe1dnZQgvCXHh4fcU9r8SFlPwRel9ft8g/B&#10;Q9l5KHxI2x6ibItj5H6csk/nHum2+vuwRt91xD059p1DTgn8ODYOrqeyLne4jvbvSyojvgY9fcmO&#10;sSP8UH3h9f5QPjhG/qzhjlPoryn7UFhj8xT1jpA1MayPH9rvHBc97umnip+6/xN/ORCjdOd466XU&#10;O0LeJl1/Pbl8n47SPrj++/JRQqeXHKPrwoi3cJtex6Hk+vt4DyN/1vosrNFZi7MXf/7djsfegJZr&#10;ex8XcFK3e7mOOhkgcz6CNzh/hyeQZevVkAmfOz2lCztmiwkJ4P4ATSJkvbVs61sXIT42/L3bvVgO&#10;9uSq/Lo7Ns+rFpMg3DoGyHX7PWCJF6BNT56U5Wxn8bqsbWFpF0vIAO1V2/PpbLVdZclbuc2Y29X4&#10;hffkIXv96lVybkF8VTk68oHfanp7W+NDzOoSNuLvy9nkv/MsG9uJ7KNCadG5RVR9TT/IZ/zRU9J8&#10;iRy2tWSJ5YpP6u2RWbb2H+3TU+qYOPv8iy+SX1xdbh49K/Fn0un2bfENn2lzy31stPAJKXHKyTf8&#10;lB2XY5+0D7RDbfF2BVMIl/wh4fWeCh43hx/vI+7oyT3m7FddcD8n9HzYibP1u8spJzst3J8Rd/Tk&#10;Xpf3w74+8bZ4e3vykX3HqN4Rb+H1OtbEpxcToHNgnrP31N3C49By70fJOS7V767jZQHbgDgoFm1s&#10;PUbS5xywnLvCNl/eAGyLA+ljU/6MbLpv7n8L6YM13CE5ucdBfI2cXG2k7X5buPeF6nJ9ILnHwXXI&#10;dau8x4HrmGLOuUHnByDfWj978pbLHyDufeo6lFMbW37IpqMdY4LLvf9dxzGqi1z+AJf39N1+64/g&#10;nPOzrn3uMzJxdFRmxF3f7bfyHh/pKO9B7XUfXN99GNXb6gjO8c23HR7/EQ7qsJ/fwQzwZZuwpu3k&#10;PlZ745ZjjRiBkU4bE69bOpTTMUIuPup3tzFqi/vgHIi7P25nVFeLNfZH6OmDEXe4/X3+fSioR306&#10;qsfla7iDfpb9U4CxOar7xwz1+gXxrz/tQl+o31vux92Iu36Pe19wTesdjw4/NtvztuRc81W2rVd1&#10;eb1eFz64P+LkbucQ9/53n3lfIM77BfnvOnz+1vWdenv+7PNT3P0E4n5+GPnmy9ZGHH33X3CbDtfx&#10;utrjxX0uLZmYmJiYmJiYmJiYmJiYmJiYmNiDi//hf//f/XKT85sl2QRTgF/6rjRy573bH6J0ZZuc&#10;JdWTtVw/qc1oFVrqpfzyCsG76bzYDV7wNjQBy534lXJYpLCZeW5XjdjIb7GzwpLSj0h5p07kWsJW&#10;/Cv730mU7ckHKf519UtbLpILsSe3NXNIfnt3W+S8uOMny5bZ2lKWGNRfhE+dUpbG89SyHdD+AKXy&#10;CWaEI17M8GITGzzpDc5yNHjWg05wfsiNunKGmH4IQ+wv/UF97Ke5xUcq2PJSMbwkceIgWZQPn1M/&#10;dLlDCF9Z/nd3W77Vynbee3zuUoeny+EfvrKtpWwsdVu+8efuo8ePi360gaV6IMvgJzx20nZ8yLqi&#10;jvQt9arPFKrY5VUry/Gr+vUurGoH0Ic+20t/uY0EFQnwZbu0qbBIOFuxZT9tZN9XjDhotwXJibdi&#10;jkxycv8W4BCIseLs8XabDpeNOOiVBZJ7XccCG7Lj9Yzq/Bjo1T3yrdUd+b0jPRAujk2Z2eFBZH+n&#10;HuIfCQnnpSQVSdU/ZEnNgUqpRxtWPMHY1HmA8bh8q6jzHzz/V0R9y5CwqoD7X+pEPfS5W6tF7JbO&#10;Ku4wOf+xTj1eL+fyPJ8HT3kkoP0UyutwJMrq+iE7ua+olTbIftUpOyPPfUWn2KzXoeD+DaZsAJ0T&#10;0CP2uo5QrHqXfrKdPEjaFK9arXynvfW106f1lTz61/t64W7T9MkWbohWVVZRN3fkjUoPo7pKWypq&#10;u5LWV93Y8hEGPug9V5ZOncILrbz2bdaR/Wg89me8skDhuY+/lFP2Xftwj5HGhmyC1Osg5dgO5LEl&#10;+/GfXOUWngY7PuyBypa2F/3dFP8hB1A86kBi2qG25P/DWMZnzYFzRx5fg+uv+BL7gHMgHZ0fxP24&#10;fl/IXouR3LG2Xtkid7vi++z09MGIO9bYfwhQz8iHh4D3+ymgsflTgyLC8b0THbqbhLDyEr8gMRaW&#10;WDY8Nkqe4yWusbySl/3wUlPl9Evuimt3tQOnROaWcl+e55NWWT2ntcdxZPCsK3JxLCe3urzefG9W&#10;eSFVXui2bG6UmChyhZUX9aQs9pdze9mf46Ta8zs2ebiV2pDX8GLynfNVl5t+zRLUt4Na3dK2QM4B&#10;1B25uqfucz/53Lz4H59lQdZdzWR78+dmOsBe3eF9l3a0Ebbc17Pr37wKP7bm4DrAWi69Vn8E3X7W&#10;6rudUXkFHPQ45eRbfkivwcogV3kLXYAcO3YiFwde74dgsZJNLT6wnO3xZV2SFvVc1Vhx8dWHC24n&#10;07Ky7ND6oYC4ajkbbXp0uV02KNDJWuZG/d22Y7O+keZ2NT3RzOuFa8kbS8nur+uyrJu7zfWL7TK3&#10;N52ns6XNynOpXW2X93v6to3QEnOeMvfaniJ387rUhQ0tZ2NySL4xgfToqj4tzuLArX3Pn5en1LGc&#10;7bP6RDZup3z2ySfJOeju6/jx+Gdd0QbAuJAcrjq8LQ501Xa3Q65JLbfpdtyey8vEmDg+V/38/7Bw&#10;H06F0fHl8jXcITlxVsyBxj/7dV4Co3PCEvPoI50TXI6dXlkw8nPEHZJ7XcqB8xGw4b71+Mi+Y1Tv&#10;iLc4pr1gFa85g35pFT6M3VigtmOvx4FzoW2j+3OorJ8rfCz5+KScxiS2fXyqLmzIzhp/OK+orhau&#10;v4Y7JHd/8Ndv7RZ3uM/YkJ/oajmbc4+V2wcq6za9XmxoOZvrcD7WOZnrBtcGQe1y38iP4ZTt2XE5&#10;MvVvy3v6wLngfbuGexxa9OpyH0YcOBe8rpEPjH3tI9c+xq1z6bi+y11fMrDWvpcVV74PXtb13Qe3&#10;uY8LbsfbuAZedoTUUHfRb+dlwz8c7bPTGwMjznFGGwAyjW0gHW+fxwRIx48RcvG274RRPFvIPrk4&#10;6Pnmdk5hv0VPH4y4w+3v8+9DQT3q01E9Ll/DHfSzj5mHBueHUd0/ZqjXyfW5if8xygqPftEYaLlf&#10;X5xLB4h7bLwvuMb2jke36WVHx2kbe9Xr/mBPNr0u98E5ur2yrR2XS1/nKsC5S762S8PkN+8vvF7Z&#10;xJ9D3PW9vcC50PomH3yp3Yi7vveFy5WDkY7z1ufSkomJiYmJiYmJiYmJiYmJiYmJiT24+Hf/4f/g&#10;S2aYmLlS7py8TWvQm1E7BM1w7UsO9yU8yzw1Qr63dmsLydspDtr6HhLYPt+U5WxUw2151Jo+1Pq5&#10;Q+aGGcCUb79d4DY6lmMlj33n58GzxC64c2n5lilytYs8OX+2nyVY+BV78+4iZkvZS73w6IFS3wUz&#10;uGU7Z4JzlvWi5LnvrPKL7JBcIhf7ATKWnvFKm3VGtgah8ADfFLx+XWaBuYvp7p5la8Xv9Dl0aRt6&#10;8FyeFin7LBKW4LmcLWKIDF/1DTWzyJf6trraFahTQJ4xUb0VIy5gQzPI7JfNbE+k9LNur4XXgs87&#10;3yDW/KcOxQWs4aDdBh5z9kun5T1Q9lD/jsq6fA0HI1vCof0t1tTba9OpMPJ/jZ87vOYAXo7yXYza&#10;1frQq2OfTjse2m102/KCdL2czgOAcqNvpgSvr4X0vazX1cLtr+EOt4//5Pgu/523aP1hG3vot3YU&#10;H8nRk77AthJy6XBu17eEDo855+a8dlTIruwILpdvrrOPO1zudg7ZBM5PgV5drQ+Onv6xUL85Wrva&#10;L7n6uZUDuLZbfeFYfgg9P1pIR+jVRd5yyrVlHwSqnvpqnSN4/fJvLXTsAm8f6NkaxUnHvriOl1PE&#10;pudXi7X1yha52xXfZ6enD0bcscb+Q4B6Rj48BE5t/9TxORUUEX5KZATaRvL4wVu5x0BcOp68rB9/&#10;bqe1Kf0RtH+k38rdvvuwxp+2rLadAzhJ7xHgfmcOubiXVTkwsj/S3wfpqE7gPrhvzt1/59ovubYd&#10;LnMd2QGUl2/g7Ot/+ZvQ2xaEa9vlYKegcQIkuLyH1qZjZL9nk0apYdh0Hv+S8yF7abzV63L05ZPb&#10;oU4mHU6F6IbN5Wb7VJqrq8fJqV9LzLgtbXkqWQwSEuANsp5Elnx5UlvYqmtEU7/+jhBrSC/rJA7t&#10;8jfYWl+a9dY48AS3u/oEN95oL8uvwi89/W2Di/e1bMqLz+hz65u4lgz4kjTXcT/xQfF/+fzF5uvf&#10;/Ca59xGIwzFzbGyXs21j4rrs/74+nY1lDp/UJWxXofvJZ58m97bDFWePObk+dLiOl3U/R/rkPY4O&#10;CbidHZ6vAiYY796UspL9RcGa88CICx5b4OeoEReG8TcOevWCY30+ZMfrbP0ZYdTGXl0jO229wojv&#10;w6E2glXccp0HwolIomN/ejHB9kiu86Qfm+Sqw8uS63rhci/LeHS+Znx620dwHXGvq0VPH4y4Q3LO&#10;bfLfJ+fhWpLmGPnjZX0ZWmtfNqlf8aEf1Bcef3RZuixI322yXFvXDqB2kTtXWXKNhxH3so61dqTT&#10;2unZ9HHucW259FwfjOwf4uQjP3twf9wHHw+tXNuuM+Lk0pcM8N4APeDy1o7X1bPjvjm8Xtfxsq6z&#10;Ru52GKu+T3Adh8uHOvxTd9FvneVsI38c3u8j7nEe6XhdcK9POn6MkIt7f3k5t+P2R3B/gLjbbO0L&#10;Lm8hOyP7+3zr6YMRd7j9ff59KKhH54FRPaMYjrjDz4engI+fnxKWXmf8VPeRxSgrGwGNAe8juMvF&#10;QY/7+PS+8GOQ662464zse7w5P4+OAem7nVG9Ix+QiaMjznsD6buOw33j8ytjBSBXGygn3+C9utw3&#10;r8v1yWXH4XLVD7guyAf3c7SEzbnH29vlcj8u3KbX6/0C3o3gxMTExMTExMTExMTExMTExMREg3PN&#10;LpGLHwsvK96mU2CxbfaZH/O0A+nWcktZJbunQ7Ntp0zhQX1RsxiovlgDQr2PkKus20E/n/RDyo2i&#10;u6v/dsMPNJNarleillvsRWLZGkvWSDzlTOnR40d5lw8Jvk2Pd7j0c2a42uHpaec8EY4nwV1Fkjzr&#10;qMlkZZnceUkXEU/alr46pwEVGXPaX7CMAeOeRnJPa3RIQvZFxYiDtlwPi07NHzqdEr36SL7vWO5p&#10;LU5R9n25pw+F2+lxbZ8KbT2+3ZOv4jUvPHcdhaWscU8ubzHSGfEe2mNcGB37bfqxwf1yP3tpnw7f&#10;dpHWck8jHXGv10HMPa1Bz86PAe7/2raswUO0d+QbvJf0Deza5Pot9zTSOcQfMgm9fb3Uw0h+KmgM&#10;vE86hDVt+ZA4uE7Pvza53sTEjxkM0e3Y3R23Pd6m3rXyWE7izhWSy9BRGoFjU6mFl/fk9r2+Q3JP&#10;bq9Nh3Ds+eShktfX8h7cT4+zJ0e7fSzOfv2Hf344eh14xSPuOFb/EHgUP8uu3kEEV+tFmRC5i4ED&#10;/Elk3L6rp3GNOoNJEiY71mJVEEMpujApvz/0prrPmxbdxp9PlqtPYeN2Mj0lTQcr4Na4x1UfrrJY&#10;vqjL2UpdW8Tbosx32kusKtVBlpy66rI1ZKo3nw5XVDYX55ebR5dPk2coq1nX5xY4LYXz5WzcYqd2&#10;IdeSN8pRBrx68WLzzW++Tg6WcWL++1I1b7u3EZ3n322Xsz19WnyGa2mbTi7i8p/8EPey5OLsV1tc&#10;jj4J7LMpHZUDyWoY+K2n2/tqP/8/PN732FwDb1eLNeeKERc8hsB1ON6EXtmdmFvftfIR1vg54gIy&#10;+bnPn5EfbnPUXvGRDZev4Y5W3msj6PkDhrzmnM94ImOCump11DvyyaGYYLsXH86rTFgDjkuNJXLZ&#10;97Lk0keu25jdHx+Tfrzv89fbfqgfHe5zi1HZQzaB5JzDSYBzqS9nE3eM2os+5Vvu+m6T+hVb7wti&#10;Izm6Ws7mco8/1wVdd0agLrUXO4o/9mTT7aMrHW+jy12/5dLxeoHzHryfWy4/2jE2si/e+i85ec9P&#10;5162rVdw30Y+0//OpefykR2uvRo/rU230+NuR+VauA+u42Xh7ptzYVSX++9wnRF3m47woLJAfhlY&#10;+jF9Szb2rUWv34G4l0XWGzNtXd4G6fgxQi7u+iM7rXwE1QV6fBRbl7dQWfKezQ/xBzh3uP19/n0o&#10;qEd9OqrH5Wu4A9uyfwr48ftTgno9P8vK/8h8NGgMkPc4OMR9fHpZjj/1ix+PLZdO24+yw/lN8fe6&#10;RscF5WSH9wOqC+7+uE6P896AbeB2gHzzJWCjZWJ+bsb2qN5DMSFXvUCcXNxj4uPW/Rlx13c7fP5W&#10;G1w+arv3V+tzacnExMTExMTExMTExMTExMTExMQeXPzDf+vfzqezOXyWaYSRDrZkz3XWcEfr0wLk&#10;tQ7umCnbYafudh5aqZfbWSz+VbAv5VE/PrSJH2pmJhEe/3b2jVL8e0fmiR+9FmetVfoTlJk9zVim&#10;TyB0uGOKp5KlfpZhmVr5Jvaq+kbZHT9rcSxt+S524hCcrZRUuXixmaJSV/ofKerkaWwhyTgC2cBE&#10;yqIcuZ74ljpv7YlvocgT1djHds7Usk0smMGNergb7MnTJ/nD4Y+fPM7EMrmLi/qNddi4vrlZZkbV&#10;FmqmXra50+nV69elvvMSO+TYvrq8KmUiMeOqXJykmdyRPGtrciCdFshbPfmOfclcZwe1P/JuuvrD&#10;2mCg/d7AJ/XbqeBt7NXlsjW8xTH2Wwzjbzil/8hH+47Bqe3vg+LT1tOr12VDXnPAAwH0UIARRn24&#10;1h/OKwA7stX2ucqOuOuLsw+u4126wPUdruP2Qa88+Vpbwog7JNf5EPj1C57n+KZunTtbYI/EPj+P&#10;u35eG2pfSF+QjmRsSx/u+mxLH/ucn7Xf9YRWJu5y+Qxc1+H65N6WXrucA+fHQG3tYWS/Vxcyyddw&#10;R0/mGJVvudqyT0fbPR3fr3Ex4tr2vE2tP5K3HIx4C9+HffdNWGurh53REGVVXm0Ba/io3n1y7XPu&#10;cPtAOn58wXW8tPrCGv9HcL/W+jmCyrZ2xPfZ6emDEXessf8QoJ6RDw+BU9s/dXxOhSUijf8eKcVt&#10;FD+X74uxYtTTZ58fiy2XnuQAWWur3VbucuDbXN+17XUpx4cRV9nWZ+WegL8PUa7y2vY2tm0XJ3e5&#10;INk+qB7g/rRccN+8rIP3PirjOm6n1ZGetwuc/cn/549zjzdMbwhBr8Feacu1jS6TG8JOpQMuuB3n&#10;QUoeYALpTV0uBNxPfbigHB+2AcHwgHiwvOzmonBkuiU+Lbzr5g62nh1CMXR//2Zzd1P8Z3LmUX06&#10;m7eXW8t0y70vc8M3v72fR9sD2qSyMWQ3l7VduQytyjNfaBPbyhcZCLrb9GKTp7HdXW9jKLmXdX98&#10;iRw5kzvJQ047gS85ZAxqyR52NCFz/fp68/L58+Rff/315o/+6I+S31zfbF51nmTHbXvfffttcibe&#10;nj0py9mePH6y+eLzz5NjX+PBy5JzG5+45N6unVgZKKd2AY1z9JeYWLvQ79X1jv3zYuc2dG/uatzy&#10;/8Nj57h4YHgcQO88AEbnihEX3onbA8PHDHho/4m9zp8eK+c+DvehVxe5+ndkw+VruAO57zvUXjDS&#10;2eE19ydORkWRRHdjNYKPbeeqi/OP4t8e725XZSmn6yZ8ZF/w493tj8bVPvvScd9aOw7pgzXcITnn&#10;Np3f8Ku3JA1I39vYxk/tgvuYF7DXW87GOVJtRK6YoK9rt/vm8fH4u9zrde723WdycdcBaju5uJdt&#10;ucq6PnDukNz7ueW9doGR/Z5NZJKTu58jn3sYxXbks3P6usdHbaRvZdd1XO7jx7nrS9bC9b1e12/t&#10;jLjgdtxPlzv3siO+o+/vFI5czuZ2HG2/9zh5b5y0dfXq8OMLG+IjP91Oy9fAfRbfiaHZGcUE9OwA&#10;8X3+9PTBiDvc/j7/PhTUoz4d1ePyNdxBP8v+KcDxNar7xwz1+prlbOBY3gP7pePc+8iPU67h4i6n&#10;nJ8HxP187v3SjuFevdQlTi4+0uF9hPxxP9kv+/gjuD8u96ebeVmvy+2P/KScygJxl/u5YuTbiLu+&#10;2/HlbK7Dezrp0UZxt+n+gy2bmJiYmJiYmJiYmJiYmJiYmJgY4OK//d/8b33JTBSJ2SZyZpzINQtF&#10;rlko5Y6ejFk0n63qzbYB8daG16f6kWReE3e3kAPZ4f+Zzcu6VekKlCHhZ3Jm2C4KR6ZZxLS2NdnF&#10;gd2Gqkkb6lIvloZlXbGLvellkrJkSX4WH8/yqWTMbOZT0vC5LpOjjPrsrESrtLnWlXHj5dzzysGW&#10;b+W5leaI/ZvN7W2METgpbKqfyJU0jlInyqStmsLprAtkO5QiFo8elR/B5glu+XS2kPGNMm1mFp72&#10;M16fP3++xI66KKs70bBF3cyuwrkT6dHVo+SUHy1n0zEA1wxstqHquH6L7IeA7AD1XQvZEqeMeM92&#10;Qvbfhv2qfyr0fP4Y6NXrshE/FsMYBw7Z3ddHD+G/joV9aOvv+bOv3lHdp0Rb5z7/WiCRnJzz3lp4&#10;bA7VA5CTRn0MpNNysE9Owq4f74LL23IaD7IhOBewM/J9VPaQTSA5PspPH6vk6IzqboGubCpXWW1z&#10;fl+uxSFTXR4rARm66MBbfzwnqQ7gvIXvk01A3rPh8pbL/5a7jjhw7hjJBbW1h5F9ccVHkJz8EF+D&#10;Q7q+Hy5fWrkgTi6u/vV9QHK3ObKvbXEl9HtlHNov+Ha7D7gdt38S1HYAr6X1sd3eB/cfru0Rd4xs&#10;c3zoGPHjboSRv2va4baP9bOFyrZ2xPfZ6emDEXessf8QoJ6RDw+BNX39IWivGz8VLBFp+tcj5XEb&#10;cWEU47actkdy7681XNdobZOTNG4lB9onUE5o7QteRnJsS19cckG8zVv4/Ejrm7Zpo/vQ+tPC7Tha&#10;/7RN/e6nc2HE3X+H29TnYOC6+Om+nv0//6//j7c0Srd803B+g6bl6OiWcsC+Fu4klfBBXfDA9YLV&#10;NlZOk4unjhpFEOrt9F5XNG9zVX2LsOphYjs24aqNsktb4Fd9n4Us1+/rLratEkphJnLe3Je97n/6&#10;VttIJ2rJAKX0ocn7K+NR9ZnwuL0uT0PLpW9VLnuJ1Bdt5BWtXE+7e/s2vHhbfLi9udu8flWXU0VY&#10;VcT9dw48moqtt8s54+7nP/95cl/mlk9k++675L/+9a83f/AHf5D89SuewlbkGYcat1cvt8vZcjzX&#10;ZQ6MEy33Y3Irf18r4GWJP9vgnXFo8HEijg09mY7+dR2Nf+yTwKjenbqimG5BZznb9W2xv+vNw8F9&#10;fmi0Y8Oh+LRw+Yg7JB/VM5KDQzbpI42HFofKghEXGKu9ZTjUKe5y5y16dZHrvDcq5/I13IF8tG/U&#10;9hF3aIKY30zTMl5fruv1ev2tL26/d2wi82vcMccCNqTvdpxzbvDjXWNpNK4ou1zjwr77JnjbsbFm&#10;fK7hDsnxXeeoto3uJ9vCyKZDOtiTHY6D0XI2EvD+RV/L2bCxXCsDsu/6fkx53DyeQGVpk9rVtl1y&#10;dJ17WdcflZU+cC64jvdz2xbB2+EY1UVcVQaZ+3aIH4vWf8Hb4v60bRRXDly/5aqD8Svu8rauHiiL&#10;HnCdfdxt9uxLBty+y52P7IxshnZlAfr5vI6fPTbF3U4LjRkgzlgYjRPpuJ8ecyAdjo/e8TJqr/s8&#10;6sc1bXGfXf997IgDcbfToqcPRtzh9vf596Ggnl58HC5fwx30s+yfAhxfo7p/zFh6nfEj9yPvj4bd&#10;cXJozDi8f1tI33X8OOV6K871V9z7lM93ui77eZj3FeIu9+MFG/IB+7JJfoi7P85dx+FjxH148eJF&#10;+gco1/OnrUtyr4tyKgt63OvVNQH4+W0fF7wtfI7WPtf3+PuSPT9e3H/wbtQmJiYmJiYmJiYmJiYm&#10;JiYmJiYanL/8/sXm1fOXm1cvXmV6/fL15vrVdabb1zebu5vbTPcsXbp7k2nDHTRKTFoxQRXpjNfb&#10;mhrO08hIi6xuL/LU2dpi0isnvthPHbWeXIpVv3kWL7rbbw2zWE1dNLN9Ssyu+Xaxu7Wd9jN/V17S&#10;If2ocCE1XryoL7clq9x84Q4dzQC2adGL11JvGPDySvEvLG8hfb6NYtZRiRlJ0k0kZiSVmMEksY+n&#10;rSm9ecM3eSXd392VdM+Pl/KNdYyf2L6rCft5J1mk0pc4UvyRi/h0y7f1ke5uiy0SdaktzPIyw0ti&#10;+RvfPpN4ohtL4UjPPon82bNMz2pO4pvtvMOJRAwqj42tPHxjVpZUxprrlJSo/ntkw8NFrraBd3Qq&#10;kjW6Czp2gPou/Xng9DEwqm8kfyissb3Gh5HOSP6XDaM4uOwQ17bQkwEkbQKhna/CXV55HqZbrS2P&#10;l9Ul/bL1Llyfl5b57uhzkNcTXJ6LB1jsWPqxw/1czpkr/Xc9L9tDGzeVG/FRcuzrC8fIzkj+Q2Nt&#10;u9bglO1yP0c+r5G3/NgktLzd32Jf2UNYo7MGx9b7IWjH+Yh/LDxke38I/ycmTgVGskazuCcQI95e&#10;Rb7vmFrKhsq2VGunvIq86techP1DydFuj+DH7yFO6r1X8bQPXX1PpjOW58a78rKxX15lKWeXkiEi&#10;WdkRGNiSrLV48Xv/hX/1y+fffJ+TR8+/jfzFq83b2zeb189fbW5f324u3p5njuzq7DJzJo8ug58F&#10;PXsTH+bPLjbnoUdKHq+LeF2eXyb311kk6TCRtMiZSMp0no5Gv0Ye7vKZncmq5BEwdrC/LkEifoDJ&#10;lAImg7iFrDR1Z0CeMeFSJl22kzBl2Yh+lyh/gydydJZOMxSJhVE0d7wr39GPDWmQX0Sd+HBBijqZ&#10;KJK/yePF8g30WLrxKHzL3wa6vMwnl8HVNuwQGyZcAGXZj9zbm8CPkNE+HUBM7LDE4o78+jp/vZ1t&#10;8ucvXmxevn61efHi5ebF85ebly9fbm5vbsN+jAds0A85IfRmc3/HMq4yaVQmga7zSWyZeCpbnVw6&#10;q+XAVdihFTyC//ISn8O3sHXz+iafxnZ7exMu8xtDZQKKPuS3j+6YpIp9T3j8/+NHm8dPn24++fTT&#10;SJ9sPv/is0ifl4mjkH/xsy82P/v5zze/9Yvf2nzxxRcZV8b74j9PjovxpQmw5CG/j3jii9qHPBOI&#10;siz1o//Sf/oK32ILXewucuIfW+rTLBHlSUW/+IF+ctYIBrJ8zdWP2KDf6CtQvXlQUBfpVGiPrVFd&#10;Ll/DHZKTK70PdAx5efz3Noxsu3wNF6hTt8I62ritQa8u8uV8cAKcqn/FkHFM7WCrlhwPFi/YZylt&#10;woHZd56/v5ak9IfK5u/msRQkt8nLubS8attDzFb2Y5zT0OGcdXlVbmvWmxf8yLI1Xs4dlFF/iVPW&#10;k5cb2QHoCmu4Q3LZ1nar3+4HPZ8digll0eXLAaAvC1RGdqQPvL2KD9vo9Y4jydHTtjhgG8img33a&#10;v4+77ZF8pCMOnAuu4z6qzaSe74KXVw7EvWyrK47vJMkkBy47lFx/xL1dLgfuR+tTKwfadi77rdzL&#10;OkdfZaTf46DHXafHj7Uv3R4XdkZDnL9YGo9OKFXhu2NpDdJGhTg5cRJ3uXjPvu8HijdALg6kO2zv&#10;e7RFkL0Wa+2obGtHfJ+dnj4Yccca+w8B6hn58BCgn09pX9eNnxqWiHj/hrC8H+mlsj91mu0lGaTD&#10;e5ze+5xdm3UbWs8ngPc5zvOYRZU+rfaePHmaX/hzDaZOdHSd1jZjWFzyNvk4kUzc0cplu8dBWx4g&#10;U+KzscaQZCA//7EdPH2rvrvc9VMv/petgOThRv6MTCQ+C6q3z+KzYdqIdK/PoYCbKyIj8fvEAp+z&#10;sU+KK0qVhk583tW+XM4cBfFJcuzw+VLx4OdkZL+Mi0i1HaWFExMTExMTExMTExMTExMTExMTe3Dx&#10;X/tX/8tfnm/ON1fn5c4iZsweXV7l3Ubnb882l2cXmze33GnyNmfFWNrGbBUzU+I5W5Z3crzZ5DI1&#10;ZsKYpHv7NvVK2eAhz4ktNqtOymrKp3dl/jbvWMntSFkf8kxFB5SZsHoXj56qFlyzm3nXETOkwYNQ&#10;YCsXP+ebjnLnUm6HnURxOcDcm/LYX/NM+Vdfi22l2Jc5dfmsXckpme2OStjKbSrMemte2wvnH3K1&#10;H5V7YhPbKQtBkb9ZZm65s2XZt9gNnnsD4vgTnPimbzgU25rlVYy5s+wiEt8Kc3cUM6VLvZHSXt0u&#10;LQTFZt59E3Z0V85l7a/LvMuq3olU9UDUWssX90jYZlxw1xx3Nr169XLz/fffLTGhFOVp1f19WW6H&#10;3vXrmyzLXU78sDbtYnnm7avr8sS2GO/c2UViGz+564ucMZh3GoVd2ot9fCFw8g9e6qfd6Wj6xJ1M&#10;IPUUm7pPCZ0Ss7ItZGuyLsZM4VlxVl5mof3JfcjFe2kN8MOxttz7QLbdx14SnIN9+/ahbeMhtH4I&#10;6kuwr/5Dfo7KSq56vD4Hem0dbRqhtd2zL7T2DtkGsrdPz/f19EZlJaeOZekYiVdUmzXn9rvIkrW8&#10;84R45JTNNiDCJrzKlFRv/KPm3J++yX7kpNQJERp53Mc1jTse3ZZD7VN5bbteWwa4LvDyLhfa+nt8&#10;JAOtba+jlbf7AHaIh2zqfMg5mmsOPK/vsS05SWVBa1dJ+mDn3Gr23Q/l0oVL7qCsyskftt2mEnDe&#10;lu3ptHwE98/97Pm8D60d58LIN3G1heS8t00CPe6plWtbeS9pn3AMJ8dX5+S9JEiHvNUHzoG2PbY9&#10;aAz27DgHo33v8iSLvOeB+zXyUeX3JcURsI2tnu1RHYJiCpT3yrg9cZ1XhF45h3z3tA/79o/2uX89&#10;f7zciJ8ah+IE2n5Reki0sfJt4VCdrf7Izk8O4f7S8iT741BU9uskpBK6REixWt5fcVdMfPZIbvvV&#10;D3CNDTjXQ9nyMcPnLDjHqB+nyqVH3p5LtA+IU86Ty527D3DZdjm5uIPyAitx+OmWRYt9dT96tAkb&#10;RAl+gc26j/mGrQ/RvtiTW1lvZMiDlM+axDHKsT+wE3947oTnzqpT8lKDSsLQLTx/Gib8AmkrWXBk&#10;sU1Znv7NnvQ1P9+W2ChW6GT63/07/+u3dPSTZ89SiQkClgABJmBY3iXkgAgwUfPoSXn6ydWjq81n&#10;n3+eHN1PP/00eb6xr65R4fLUM3jUAdRYgMMsT2p56tQGZFPzHi/qutw8/expcj5lX1yVkDHhcXkh&#10;nyMAdfwR+BqzsIlndSPCcH5Wb3cPE+cXxQ71Sj/tFHGFBvWu/Ex2RnLcLywnQ25ev65bEZOlLPpF&#10;SwcYyKVVdVLCQYcut/0HzwnAAMvQvvnmm+TYk072Re1Hjz/1yH5OiNg++cNgZxkjYNnjt1+Vp57R&#10;P+dVvRRTK7dxwMb5eSnLwcEkEsj+qj6jy0FVwAH0bpy///77zZ/92a+S31y/3rx88Tw5Np4+KeP2&#10;9etXm+++L77dXN9sXr4scf70k082f/W3/0ry6+evNs+r/5zQPnlSxhK/+/T8ebH5feQ8AQ4wGaWn&#10;rXGbH78JBbxf6As9cYAxfB/jDHhsmfhZlqFZjIFOaC7loJZeHhfV5l3yrR2VcZst1/Y+HYf8OQV8&#10;HJ4C3t4WGs9gxB09uR+bp4LXq75A5v3S6yNvOz6Kj+Ruc8SB/FE54DZbfmr0e2vrJ1jDHd5Gb4Pr&#10;j+I/iptzIb9csfHDuVVQXT7GvL+AdLCtc7tzL+ttGdl02+CY9rodB/uX9wzmG5B9P39yTRTnN+v0&#10;hDXOqc79KbE9O+6P14svOj9jQ0+eHflArlgB1YUd2SR3+2qvx4NyilUbE5eLu34Lb6/7Jni9vn+N&#10;vIXqGvnv7d3nv+wA939f3cD9dO5tJ5cd567Ttt11evoub+0LrfyQzfxStPI1dSkHzlUOHM3tncUd&#10;v1+pehv7h3wAPjZ6/dvqO3r6YMQdkvs4dJ9Hsd3nv49byUf+r5GP+FrIBzDijp4cmdr1IT6Pyvp5&#10;z+H6PvbWyB0cL9rnbRlxoDiM6nIOpH8KtHWdAqfzfhejGBI/xdCvBVyrdZ2Fa5wgkw43D+jnCPjZ&#10;FW5KAPSn+pS61Jd89uJ4FpcfbZzlD3WqLnLZdB+cu463y+Hj6hVPZ6s/HbNzDq8+AnxgrgTk0+hq&#10;HB4HV0z0kzMLFE+Lw7W1l5+IEfflZkAebyW7/qSflV/709kshnzOlU2vV194Ai1lE8z7iYmJiYmJ&#10;iYmJiYmJiYmJiYmJPi7+9r/yX/kyf7j58op7PzYs4WEWLO9GeVNm38qPWHNnTl1+k3cGneUt+Uxt&#10;MasIR84sVX7rwjetoYWMCaz4n+W5kSKXpcV+bOVt/ZnfbW7zKVzUxZ1IfKOADxQ+y3pAzhLi58X5&#10;5vyy3O6eO8/Kt61vQ5fXIqfmlC8mDMymhbZm1SLLH/7SRt1XdpftbXoXWYfqyrzUKJ4p47FtP0iL&#10;qKLPPtNVvDP2NcYlEcs6U0sZ45ShD3TnDDOaPsu6M/NZkfVR3hGOlfaXRDmWO8LTp7s3OaN6Ff1Q&#10;lqWV2WjGk2Z283Y9cmzkC5vxT/Wly8X/ksp4YJaXu4KYeaUd3HXED35zd9DXX3+dMp4S9/LFi7wr&#10;qIytt8m5E+nFyxc1Bmwz63qXY5tlajwtjtsR72/KTDLjneWc+MI+6sUn6nj18mXqKD4ej20by7di&#10;zGzzDTcxKT+oVm6fLA0u/QDC0mIDuM3czv8Vtd6kkXR3EzbE90Fl3wfy5xTAtuLxseHtGrXxkI7G&#10;wynR8+GQX2CNb74fO26/x4HzHyvSQ/m/gjtcTnQUIZev4jUHbcyWbeJf+wBJRDo5kI7346g/OYak&#10;79z1R3ZGNoH73ePkvbocruO+KQetb5zHAfokZDrPttzty4bbhssOcJ7fElY7JNWrbaFnVz4Acu0j&#10;F3cbXrbVlx0v6/qg3Qatn6eA++Pc2z7yXxz0+If47m13Oy3XttfvOmBUHvT8Ju+1ocfJD3Hg8mPQ&#10;swHgo306zeR7zEKXHOzo7kEvHsD5CCP9NXYk9+No1PZ9bVFZ8h5fg7WxOhbuw8ifQzrIRmUfAn7s&#10;t3E4FJc1cUNHet6WEQfOBa+rrben/1BY08afDOiLSp1n/GoM83is40HXVsCqIz77AT9m9TGbOPG5&#10;bOG1nIA+SfFsueAccI2WjFx8x4dal+ptbewDn0/9PYPg3O/YyZ9JqfUtMWnrjVweuJy7iWR3h1td&#10;QGWxK6Dr+uJlfuXdz48uy7mHqu93zeOXx+rsn/2P/3GuFconyFQszoeB+GiePJ1JVhp49bjcUs6A&#10;0RI2gvPkk7osLj5Qf/r5Z8kTddRgRXZwmGU5yeMD8XJbVaiexSAA1KXb15nguXpUb6Fk/VS5Y67o&#10;V47vupUOzmAS1InAg+By54ICCVq+BHkPXwDX5psg6peQ11V6GRN1JLkmmsjF3T445D9tldy52/B6&#10;HR7DuGxsHtXlbNFZm7O7Wv4+/Od3r6DmJ7kv+2JSR1w6Xq+3i4kflq4BL/vixYvNb37zm+TYZsIH&#10;MA61PKFMJJUlbD6Z9vTxk83PPv8i+aPzq80nl2UJ29X5xebpVRljr16/2nxb6+UpdExYAY+Vx2Qr&#10;LScujVXqx1eQy9/q8kz8UUyyfzUp5H1hccj41FgNl7Pl/wK3A9d2Kxect/Bj5KHhMTwFvO0tvF2j&#10;Nh7S8XF7Kni9o2O8d7x729dw0Ds/OAfyx8u1NgWXf2x43NZwh7fR/Xf9UfxXcdln7HANCCDRGymH&#10;j7HReMP2cn427r5TTtsj7vrgUHvZLz6y4zrknKMFL0sCnOfFvSzXcy1n82VobpN63YfWD+WKD3Zk&#10;0/13H1wOZId6ZYfc4y+fgdcruZdtuXTQV1ngXMBP901wmXO1CYx0HO6Dc/d51HbXBz3e+i/5Pv+1&#10;7WWdextdf5/c7UhvpKP9oNUXXO6c635PDh/Zl1w5cI5+r+xInpLaFbyXCK3kqZ/sXTuHMOpr97NF&#10;Tx+MuENyH3ve3jWxBbJD3hu3I/9d/iE6+yAfgHPHIR1katexfq7xn/Oun3uFh+Led7RFbfR2OQfS&#10;cTve7y4/NdYcOz8VeFuce7/48ehL2HaWs0UuHT7vatReXZanjiePa7106Fv1r48HPvPJDz7biXOO&#10;lQ519uy4fdeBS4dc7QLOheuXr/LGF8DnOdWLn4LXy3uWXkzcB4+n+4N9tdHb7u11uMz9aWOofa7v&#10;bRnFto1P8XJiYmJiYmJiYmJiYmJiYmJiYmIPLv6Nv/G3vmx/KElg5ok7hMiZg8q8cqYRNUsF9E0L&#10;32nkzFmUwy78NvbxQ9no6DYqZsHg+Y2IpcV+VADHLb69FafeosNynlInP5SdLzjf7sZfLsGrvi92&#10;xUMntzOv7YTXhE7eKlb3JVWZHR7J5bW+rN942Re+1+2StmVTZ8dmxDXlZd8Zr2g8iVlAll8xe5np&#10;8nK7jKzOapL4ZjssbcuxDI3g5R+BLFBd1OtxWnwLUB7O7DFWUs6u0EmwXTlxo09zd+T6QS444yDv&#10;bot+1+xq3l0TnPGQYyJ0yPlRL+4EglOOZW0pv77OHw1PH6td/KPNmt11uUDcyjfaj5YY8DRCfuha&#10;/jMer2+uNy9qvdSFD9iiPbLHuKYucpZVsnwP+9x9xw/NIwvl9CNnmi/LrZU5uxz7sJV9FGXwhTw5&#10;tqmDsmWjtAX/Ahm7GFcgWr+znK1oFFDmIeDxe2hg+5T298HrHflwSIcYP1ScRzjkw8h3922Nj9iR&#10;rZYLzsEx9j82Rn7va4+wRt7TGe3f4TVfUEOX56KOzbYfezGnnMoq9/0tfN8+Pbcp7mjlPVu+X+c3&#10;9NaWYx9J50e4zpuSo9vaUHnyNgluRwk4B+JeVvUCt6vcy4NR2ZEdR08Gej4+JNwf563/JDDSByPu&#10;fru8h7aNa9vvvoz8gMvGPh1t9/S13+XHcuWSa98Ivn8Nj63lfcLbqG7hNX8fyN9j4PpruENyH3tt&#10;e7W92/ZdyA55j/+QcB9G/hzSQTYq+xDw8wDYF+v3gdvztrRccA4e2p9j8UPX/5Dwtoz6heupcx2b&#10;zneO15rgy0+kwM2OjzFyJfTI2Z+fzeo2OQl4WdUL3Afn0nUOnANt39/G59qoG3i9Di+rdqHnvOcD&#10;8DiojT0+gnTIe2X9ziKH2+QzsJcV8Mt9Pfu//fv/NPTKh25ATmGQH/D5kB1InWow/29tZIMTyCq/&#10;evRo89kX5alt/pQ3gqalcOHJ8uvlYGvnbFlel/q1LHYuHpeJgvu395vbTVmmlFiKbm9Zhy9lG77U&#10;ZfCgUq+WJrl8LfftBSHTsrUcgPcl5qlbJ2G8HH5qkJFrkgS5OJAOYB/gVjQmQATJ3f5OX0cu3vqg&#10;ujjYH12UmJyFv+dFvfheOTaYIAIMVC0lQ8akTMvRkb77wHIwPSVtZNPh44R2+XhWe5h8e1KXrd1f&#10;323uXxabcbrJJW2ACSoto8NHLUlj/D6tSzUZF5988knynfjEmH1kSyTUFibB5DO5ltq1cSAlvw/9&#10;ypmEu7upbScOdVkcE0hxiCff9tZu3424YyQ/NYibj9uHxr526VgAzh2HdHyMnQpeb+8YBz3f9o0B&#10;bbfxkR1yr6tX78i+w4+7j41RfEbc0Wtji1FfHIob0HI2/nPeWfiB5Wx+bnTfsK264H5d67UFrm3v&#10;I9cB7nOPU6fOe26n7Xfpk/t12eMjUE5lOReqvdSjc7svZ0OmazT21rRdwKZf37VvpA+8LR5z59JB&#10;1tNxObl8drnbAc4FjQvQ+imM2rJG330+tf8juI5zxoV8dd6OPcFlruN8n03BuY9Pl3tZdLTPOTrO&#10;e3W5vvYD14F72ZHPi9zeKaRG7ZbUKXRox31wtH29BqOxMeIOyTl+df7xGK6JrQN7vXE7aq/LP0Rn&#10;H7ztzh2HdJCpXcf6ucZ/Yq9j/0PsO1zufQfURm8X3Nsufmxdp8BovP2UoHh6W5x7/BkL6heuyzo2&#10;ucaK62aHBHZqF1xdbMcSS738Wq+y1CP7fG6SH3xe41wJ+CzFuAHoyjfn2JMdH8Mu97Z4WSB+8+r1&#10;8jMj+KPxhC/i6EqfNnkb1S7aKDl1qV6Xe3tpo7gfIz6eFQPg/ri+2/Sy3hY+q0rH7bQxKR5PTExM&#10;TExMTExMTExMTExMTEzswcV/42/+3S8hPhv1Nl4501STZp5I29myOssWf5Ql5VKm+/ucoZM9ZrZy&#10;Bixems1iSU+Z4SrfTjKnxTe03CmS9ZxHPXX5VdZJPdRBHmCpFfdhvOGHhbOeUr/qRGvLz1IfnZRH&#10;vUW3zKrm08Ayj1SfmEaeClEil8VVPXLKl+1qJ2zvLEWjXOZZZaJ4XSBOni2kvdm+kImzv5NrlnLb&#10;BwVetxLtIPaC5EC+k9Mnao/zjEPkKld4+BEp94fu7fVNluGX6rm9L3lNspF9bzZoh7ZpA9skzf6S&#10;NAOLDjO2miVmNlez3MzUkthWrvKqg1xQPUjYd38X7b0uyy6JSrYr5Ld3/Ch3eTobd+GxTSHuRHr8&#10;5HHaf3T1aPPk6dO8i+6SJ9PhX4xpnnB4eVV8ZR/tyF/ij22Q7QpbjDfdgUdMis/UzxJQfC86+Ktj&#10;KnXhujOwbgtbVtr3EHgoOyN4/3xMtOOih0M6xOaHiM8a34H7tsZP2Vpr/xBOHZt9GLVhTduOaTO6&#10;Pf2h7ZoDzkTSc+7wMeYciHs5+KhutyM4b8v17Lgsz3H1vDay6Wh928dJ2OHc2Mp0nYAjcy4dlWkh&#10;HVI55271lY/g9mRDXHBbIx2XywfgckdPJhzy+Vh4Xe7byM+R3Dlw/lDwtnvcHWt92se1La7E2DzU&#10;z/JHcum3cgDXdk/H9zukp7zFSJ6o5lxjr/4K9Hxs4TpruENyxh5J8Dh4G1zew6ieHxLHxAH0dJCN&#10;yj4EWvuj+L4vWnuqa9SmU7b1ffDQ8fghoJjuO3ak49cCrtEtx4aO17SXKTeXu7CR6w4dcS8rm1k+&#10;wLY+X8L9/YLnDvfBudvuyYHznOPIeYWiR2o5+irjNnvtgru+x1DXGqD2AuX74GVbOz0ohsDrcrn7&#10;Cc7+7//BfxJ6FgTSdv+iXPYWYJyJAkD+6ro+Cev+bvO6LttJm8nKB3A9qY1buX72i58n5/djPvu8&#10;LHkjmEwGgCyneqtfAItveCobnE/9V5WXPcmBOgzf84N7w4F3qgLkcXB/gAdNZYHznn2ww6sdcm7j&#10;A9T/5q5OFMCtw1SWXAcYkBxd+exlvY+8XezXAGK/Jpqcu77HzZez3by+3rz6tiw3iyG1uazrCdEf&#10;tV1ofRb3evFHS71cDmSTdqgt6Gr5G7fhcZsj8DhkXVX/9vXt5uZ5se99gZ2X/lS1GpNnz55tfv7z&#10;Mm5ZTvHFF+Upb95ecvVRTjDF+AbYUFv8qW35u0+vypJDfvPp9atyHN3chv9a8mZy2nHDpFaACaRo&#10;TfKMT7J18FiO0Mb8odGOk48JP5adOw7pMJZIp8QoPiOfexj1YSsftXcN7+FjxGeED/Ff8n3xcXgf&#10;ralLjHOpnkiCzJezSd9jyLGvcx0y908+UK7HXfdYPgLnOSbugfvjvLVzyE8gzjlc515kyzUoctWr&#10;LxAA/oij37tWtlCcQY+Tj3QOAT/lA+Xkg7fFues4byEfNC7WYk2fOkb+kPd4qy8/PwTeRh9XHAc9&#10;7vruT2tHcJv7uCAZYHz6+wrB/WG/9iEXb+W9uvx493rRcX3x1k6X27uEt3RP7aPUSTYuqxw4B97X&#10;a/p9pL/GjuQc+zoPeNs9zs69LQ7syabzEfbFQVijsw/uw8ifQzrINP6P9XON/5y3ZH8NRnZGYPx7&#10;mVF71/AeNC5OhVPb/xhQDPeNB+kwFjQeuO7pusYxKk7OjSKAUuf13RDvhVQWfV03+ZylY5xru+Qe&#10;Wz5P6TzJZyxx3jvIV3x0P8V9DGO7x13Hy95d3+QNJcltrDr3WFFWdrwtcMXH6/Ulb94WX2Lm5z2v&#10;SzEAlJX+Gj9Hdbm+xwEUjycmJiYmJiYmJiYmJiYmJiYmJvbg4t/81//Ol0ww5ZPF6suhGSf+w7XN&#10;DBUcbe5ASh4bLLeR3GeuuOuIbWbd+PFhuH5wO2e7QhU95LUYBjLLeguJMmX7gqdiXUWKMuf16Vg8&#10;JStnOy+Y0SPnm74yu5cpCqctpToTSt0LD+Seur/4Ewr8wZP0eEHRLfuWcs7ZR2KZ3N395j4Sy8H4&#10;8eTkd2U5WH6LwvI6ltvBI0aUa+Uk6WfZW+xgg+3bvO3uvupjQ3oLj7q38tuyXC/qUX34rDgQIWII&#10;pxw/LpY6gbO3RQcl+jVlzDBHHxBLysHVT1rupR9bY9aVH6bOp80xIxtlsKynzyFTKnosgzzLu4Wi&#10;gpxB1ZPU8k6el+UH1/JHrWN7eTog8Yky3IoYnhQ/wuYVy9CC4z/tyGVosX1G3TFGn33ybPPZ558l&#10;ZynbJ59+kkvXil7RxSc4T22LBiz9nnc0Rd2Flx/Zpm30CXKAT/Rb8mgDvgLaQ6yTxzF6F9uClrPx&#10;X/3Qgtj/GPEx/BrV4fL31SHeo5g/FEa+nQKH2rtvf0//Y8RnhJGv+9ogHCsX1th2oKO7UuG98h5D&#10;cs4F4j30bDwkvF5dU1uMfHO0fmrbOW0lsU09kotTz4iTt1xot8Fof6vrXBi11332cr22ANdx7hjJ&#10;TwF8k39KYMTbtog/FNo4+3avD9wf4D61/u3j2vacRJ0an60OEEdP+qCVC3BtS991fD9oec++sOVN&#10;+brp0euX2w/3xbFGvoY7JM/3iNHHgnwlH/EesCebbZ0jH04Nr3fkwyEdZKOyD4FT2/e+A15Xr97R&#10;/pGPo/HwUDi1/Y+BUewc0iEX93PvznUh/5fYhNTKsm+rD9DhGEcHrrt12rhyDkaGnr9fgAO2VQ9o&#10;ubaVy5b4jv81B3kXUvVFPrHfuYNtyWiLuOy39fr5TW1sufJ9aMsKzh0uz8/JnbLeFnD2n/57/3Ho&#10;9Q9YchojzgdmgEEqAHwIfvW6LB2Cv77ZPm2K5ToAG0/jQzfg9q3P6xI2PpDzYRwQWD11hQ/hTDol&#10;j3p1Sxvj7OKq3hoX+eNPypOw8PxtEQ/hbSRXUFre02mhzgUj7kF2+UWVM5lxXeNGPb6cTT5gQ2XJ&#10;1RdA8ixb/cyJiNovwH0QWn1NVozKer1M/jy6rMvZXr3evPimPMWMCaKri9JH6GtZAX3KbXnA5aO2&#10;ANXLRIuWpHkc3H+WhX311VfJv/nmm80vf/nL5EwmsQ28XbmGtcb202efbv7KL/5qciYi5Rv9wm89&#10;AV8yxtPYfuu3fis5uno624790Fff5bK4+nQ8Ykx7gLeLiS89qY16WSIIrpvlbNd1ORvHF/sAE03e&#10;XyP0xsA+SN/jfCp4v58Co7a7/H11fqj4aHwdg0NtbG0eG5Oen4zNU8dnhJGfI+4YyUc41qaYL2dj&#10;Molzq9A71/l5po2t7JOrrPMRvN+P5ZzbdV3ep+/bDvlGrjeI7jPnzNH5zcvqOkKuczh++TVIfnpd&#10;Hk8gm/jg8RQHzoVR26lHvlHOfZYPzl3HOejV+z44xk7rm8oi7/npHBxTF+jp+xiHK770W4+7vvvp&#10;/dLaFNz+SMftcB33L3oE94f92uccHee9enlvwD7Q+q9tLzvirq/ff0wQ7/plH+8luvoDvhajMeDy&#10;NdwhOe8rdYx7e0cx3+f/MT64jZG9NTr7cMgHcEgHWW/8O0Z+rvHfj6+1GLWlB+/T1odjYkLe03+f&#10;8XwMNO5+qvC47RsPHmeNB64bzpfrnenw8yF6/8NJST3k48qXdMF1HUcmHcaJwPEu//jsxfY+eBvd&#10;Z7cPX/w3397yeb3W5T74uHU5UF1unzbJvst9KZ+3y5ebtfYF9wF9jUUv6zaVA9fhGqeyro+Pagso&#10;Hk9MTExMTExMTExMTExMTExMTOzBxT/4vb/1JTNMmpltE8h9yQpXSp3IfQkbcmYcNcvHLBszbNxZ&#10;pG9c2aZszmWFjJkzymGAGS+ehMbcZM60hYwyqR8FWKJGOZYPXT4ut7vl09xYKhW81FFmDMuMGfLd&#10;W9I0h1Y4foa9+Jdlao4ObSPvpR0Qp4zFNm1jFDlL1yLlEra6DI0ZP+4wYQlbWX5WvnlVUnlQ7JQe&#10;ECdJR7KWu03tI7XbskcSFC9iQR+yDb9kuRb7aGO0R/2LXLquTwKy53XKN/xsE7Og3KUDR19lpU/O&#10;fn5M2zmQjvxJ/yLxVDWesPbo8aP8oexPPvk0l6AxNh8/KrPelMFXOHfesR/OErZPP/0k7V2FHb4F&#10;y2VrMUBZLggigkvbbqJ/X756VXwJrhlh/NJsL5yUsahtAxxPyAExXjjl89goY1NxaaFYtxjJHdLB&#10;J9JPFbRjTRzeV+djxMfr9bqOqbf1/VC7RmjLrbHzQ42fkW9rfB7JD+HYcuhzrUnOS7yxoxiSj8aA&#10;lx3ZcfT27dPv1evn9mPR+tnjaq+2hVYfoKfztsqwLbn8lBzI/lqorh56duQP8LIuH+mM+D6s0Vtr&#10;C7S+9fioLcD5GhzSb2Ps2734Y+9YH4DKePke13W+3SeIS8e5/G31tS2dNfaB9HtcWHjkydmUjLoK&#10;W8qCEV8Lr9/R9Ssw4g7J8/1ZvBcT5J/6peX7/D/Wh1NjjQ+HdJCNyj4E1to+5OcIx463th5tO3cc&#10;a/9YnNr+qTGKWwvpjK4XO/L8X2JzWX/mpAhKBiRDR8e3OPvgrtOCfSQ+M3H8a1vJ4du+f3Rdc522&#10;bu2TXHrAywHfbu0DbHB+Yxs+OqeN4Pvbc6Db6cHlfB7t6bv/4Oyf/U//w/g8uv0AC/cCNBJQiOVn&#10;gjo4l/y8LfpuJwpszuMDOPAmewNhb6sv2NftW+RaLsSHdT0Ji9+gefbZs+QXjy42Tz57mpyyWuaW&#10;fkYHgDZo/mHc2+hQu/igr+VIOz6bTXLZ2cddX7i5vt68eF6WgwHvlJ2Y17YgE0cuHbfpdfmyKdd3&#10;PgI6igP5sjTg/GLzuC5nY0Jsc1/q4kF552/f9YcYaLvlio/z1n8t9WI8MOkDclKm9iPL2b7++uvk&#10;6H733XfJXQf/taTOxxUTi5d1Cd7V5dXm6eMylihH3wP3mdsLtQzT+6Jdtqay+PKrX/0qeZlErBNE&#10;5tuIY0NPc8s42PI3LRFFn9QD/deDy0dc8H75qWI0zg+1HfzQ8aFOP8Y1DpUD5y1G/ntMJH8fm26n&#10;xxnLo/F5aozaPuKOkfxDsFNvzZlAuqxL2MoXH9vrl8699IX6w4/3fWOv17/gEPd+x7a23QfXoR75&#10;iY1eva7vdoB0yN2OeOuD4BzIjvvDeV7XLHItk+ecrfcY7fnT/REHh3jrj4Av3i7pu58tVwxdHzh3&#10;fIjOIX33DZnk5PJzn889tP1/jL6PB/qtx/2YcN9aO8JIPuKuz7VY12vXaX3TPnR7fOS/67gc3rPf&#10;cre5cFvOlpo1/KlT6E7ZkR3lhzDqX5ev4Q7JOab1vs79pF8Uh1GcWxzjg9sY2Vujsw+HfACHdJD1&#10;xr9j5Oca/7F/yAcw0jmkT9+p7jX+AJUlP8Td/imgcfdTBXHqjZ82Zr3Yelk/D6e86jyO6zA3HiT4&#10;mZEKt8P1WtcgruP6zAWX3HW8LJ8N6WPAsS8497bgo9crn90+ueT4XLSjXlIt6zZH9YJeXW7fl7P5&#10;uWvkP5BN1/ElaZwbVcbPk27HdbysHy8eK1AjMjExMTExMTExMTExMTExMTExMcbF3/+9v/UlJJ/0&#10;pNk0/gVntkkzTsnrLJnLN1FOM1T8F0eXmbWii2C3TGaRmOnKMjXlzFfkzHZpRo1vafNbBe54ChM8&#10;rYp9b+J1e8M3Qsyq3eeyIc3a6Qll5HoCGrrlCWjlro+0wfKgXIJWZtzCyyzPnSPYS+Bo+lc2yg80&#10;I6rlMt/yN8HVLsl3OPtpS3CW3mWKWCnPJ5ZJFolYtLN/IG1mfbKP7cKR0fYS+jIzXPqCb723nH5a&#10;eE3oSif9uCy31nH3jn9jzh1ImfN6W3wLL0o78SHamDEmr0u0Mr8vd+ywT3x5ehqJJ5jd3uTdOOjQ&#10;CO5Cw062K2TYv41+v765XnxgSSOz1HxDxUzu06dP86lq/Hj7k6dPNp99+tnmi5/9bPP02bPQexzt&#10;LEvV4CxXo47yhLZoNzPEwctSSZa8FbtZF6n+KCW+Xl/flPbW9sBvYqzx49hFPwOTnA2GUcY9LZSZ&#10;XUDssEv8aCP6jE/GLWDJm2aKs77YbpF1GHx7DRdUx08ZvXaBQ20HP3R8qHPkm9fb86H1vd0WRvYF&#10;t73PhradU7Y3Pj8GWv+EEXeM5MdgFDcHR7/28X/hkevc4j2LTdl17siyXl+lIWVn5UVPWPhWlOch&#10;VU7mNaneLBeJrUKLAepK//Ov6GQymwlEZLFvKWsc1fQDIEKe+9kseqmb+9hV9lPiPOrP82j4yvWK&#10;6wI8nxAa51rFT21JUD7zkiUkAwPuTQLaQ/1qS6LSXFpf+5el9tJZ2iMs1GSgboY2hSrXP8HlW77Y&#10;jyzLtzA5PuJrcvNN7xeSu9y4o42Ptkf6O7Dd3lfJ6rZzR9o2++9q7GLvfsykKWyWjHPb8p552Qep&#10;ozZ4jrEeh2XRwiV3O67DNrs8Xlm2tvsdXkpnuSLFUNPGrakd+U6cB9wxkuOH++tw+RrukJz3bSRB&#10;fpCL00cuH+FYH06NNT4c0kE2KvsQ2Ff/aN++MoLk3o8j+P599Wjb+anfmxzy/ccOj9U+9GLr5fTZ&#10;Brg1XVtKnMoZi1dYSTnIsrGJfOGhX3g55/H5NHnouw/lc+d26RuAY6tsRAqq7bZeldPTxQH5wmsC&#10;KXdueqDlo23nnNvgtFEJOG+hsg6Nc/b5+dC5w48Lfc4GLnc/wdn/5d/7j9+iICXnbSU+IJwLdIhK&#10;sF+3m9KZ90yaBHCMiQJxbpkC1KX6KMuHdkAwtQSJ36d58qzcms49VGeP6m1mIX9a5egzeSCosbRJ&#10;9Xq73E8mbPwW2Z5v5B4r9MR7ctcvdgrnt52ePC11gV5svV7seV29eqULvCwxoG0A237x9cEgIJMP&#10;rs+Bf1WXs5UlbDW2tlyLGDPRIa4YwrVEy3XadslnL8tSNj0ZzdvuNpk8+uyzz5JzG6DGAO1mH3jy&#10;5Onmiy9+lvy7777f/Nmf/nnyS5azPS3L5fBLNp2z9ORxteM+sGTw+7qMDn35TDluqQRM7MVBkNzL&#10;ets9Jl729avXm+ffl2WP2NYSRY8V2DmoV3Afby4X3M+fKryNjlFMHId0iA/pVKBO+e/H8oi38LYf&#10;4q1NobXtcVBZZDq3AMkZz6QfAqO+G3FHT2cU4xH26cs6OU9oA8RsdH4WOBY13vaNvV6fAsmB814b&#10;sa3tEaec7LjPcB8PgvuMjZ4duMq2Om7TfZaOc/eHc7+Ws3Fd0PUdyM4+uM4xnNzbJe7xgbtc3PVb&#10;uH3xFi4f6Y+4gI/y08uS9/x0HYf6BDj39o6g8QJ87HEsiLvcufvm9Y6417VGn2u1ro9e1n3zY5Zz&#10;objLnbd2enJ4z/4+Lv0dO/Ze3Z/O5vojrhw4d4zGA3D5Gu6QnPd3Oq69vR5n+qgXh9bnY3xY0/Y1&#10;OvtwyAdwSAdZb/w7Rn6u9X/kw0Nw+lF1+7jd55vKkov7ecblPk5OgVPa/hggTr3z8yjmQNzjvMPr&#10;NuC9T04ABZCpLq454t53fj3imq7rO9dzcXLp8FlJfeBjiXOCuMuBfMOO6nWbfAZcfIvWaGke7XCf&#10;ZYdzjuD1+thAV/qUlR3ObWqX2xnF3+24fa/Xz4d8xpRdt+n6oxh6G0HxeGJiYmJiYmJiYmJiYmJi&#10;YmJiYg8u/sG/9rdzOZtmspQ0KybObFyrQwKaoeJ/8viLvbm/LG3im46qwL/YyLJJt09zQyfLxYud&#10;eQdH2itPsrq/L0vQmCFjudPrm+vN9evrzV1wljrxY9UsW6PsbeiQKMfsGmWYfYOzTE2Ju2iojaVf&#10;LEPDD+pg2Rt319AeXyZGjl7yqDNn6qqPSxxSr3C1eTtvV9uYt9yXW+ur0lJes5EtNCtY6q72K/Db&#10;k/pPfafZVTjJ95Pa8iS3m5zXWV0OQByIEXnE6S7SwuusJdvI8TR/gD223Z7XL7/kq2LDNkvNPvv8&#10;s7zjzPVlC/2nz0Lns8+Wb575popvnknoUqbse5pleKLabfjPftfn9kU6i6Vt2dZ45RPaYp9iiPvI&#10;6UPsMLawme2sbRQoc3FRZrPLErnwn1l4fOJWyXipLZTFPrlsMg6vr8sPjMMZ99S92/tbUMbrP5YL&#10;vTH2kDilbUCbeu0Ch9oODumcOj7UOfJN9Y58aH1vt4VD9oH4yCY5Y1aQnDFM+iHQ+iqMuGONTg+9&#10;fgAud2sRwWWbelRXOb+86wN2ZMu5w+206NkEPX23va8uwX2G+3gQ1tiBa9v1kcmmdKQH4G7b9+d5&#10;NxL785wbdtxui9aOsI/39o30PVbkbbvEHe22sEbuNnty4FzAr5Fvh/gaHKvv/QK07fK2746xfyyo&#10;a3R+c9+O4T2oDd6eQ3acA+d50olkEhSW7VG5HRsrsC/+Ll/DHZLzXo33VgDf5B99Iu5y5fvQ1j/y&#10;4dRo/ejhkA6yUdmHwqheofXhGO7HVtt3vi3e2tD2iPs4OQVOaftjwGO1D64jPiznuvXdD3Hyupz7&#10;tdK5Pi9RNj8rVu46ir/2iXu/j87fvbpAypMFD9mOvHJy3wbwnj/A9Sgn6LMmQF9l2rIq79zhZb3t&#10;zHG4LcFj4joub+s6++f//j9JLW/AGmd0K1TL28qUX8SH8uSR9Ls65bdyij42+OAMmIQQd/vhQf4O&#10;EuBR59dvig6PaP/s80+TM1Ggp2hRry40rW8MDsDFSMvlnHtZD7bHYS0XnOekSm0LkxFXj0pd9AN+&#10;tCAGvZgDj7P6MWNe2zjiO/6YTbjvW2zGS7cg3t3cba5flqVe6Eo/y96XduVvGMkOuUyGu0wSVZqT&#10;KtqQ/JpH9n9fHtn/6Wefbn7nd383efl9q+1vBPEbS4DfO/rd3/md5EzOaDkkvyeELcBE0JO6bI3J&#10;n7vqJ/38uD6djXGnp63xxLfnz4sP+F6iHG2P+m+uy9hD99tvv02O/LbKgeKWMYkEiDHjG/g4ZwL0&#10;1YtSr9tkWdtXX32VHH+0zG0nbg1Gx/JI3uM+3k4BH1+nAO3w9jpGbXcc0qFPSaeC+//O8VW5y1uo&#10;rNsBPe42WvsOxcFtwnU+AZIztjXOPzbkJ1jDHYd0RvE+Vp7LgSsnZrrWEEtxIB98vHkftVD8XR9I&#10;DpzLvttz+24HWa9efNY16338lw65+y8dt++xcp32fCWblOM9gbiWs2FDNt2XXvsE97PnM5Ac9HTI&#10;dby0XDro9+w43GYL6Y/sjOQO70fXb7n7ILljFM9R2VFftH3d4xpfAHuH/HF9l6/hnNtUfp9v0nF9&#10;l7f+j7gwsr+PL/rxfqywxmfnA/uuLxmQrMUo/sDla7hDcn7ioLeczZdsjGI+8hnIPnnPBy87srNG&#10;Zx+83p4P4JAOMh1fx/q51v9DvpG7ziG5g75T3e4DfdiTA7evtpOLe70+Nk6BU9r+GPAYroViCw7x&#10;M27YSFauNboOck0WJ/e+E+e6JB1f9uXL3HxsjJZo+bnC4fV6XTxNTp9/WY6n5WypI7mVddtel/sD&#10;FBPKifsyPbfj5Vzf+ajt7gM/i8I5EYz0PVZ+PHpdoLR2YmJiYmJiYmJiYmJiYmJiYmJiDy7+3u/9&#10;/peaYSLntfAq74F9PvMFJ7XytGH7MJ8zV+xbaguw/Wa7FAiet4zlrq1NDFSNvJMHef6w1UVZBgQo&#10;tTzBLWTMoolLR3dDMbvIDCZlmEVcvvHMmcYyx5acOiKnvuTMxsULZNve8ES4+8ypgxm9rPP+TcrF&#10;Fx9oE0vaanl42uKFPeKhGEVOoDIXgqqcbq0jpY/VL9lI3XjBs77wXUBeXnW72lnsa0eFbJZlVtdL&#10;e5a6hCiX5evMLLHNmdzIWdZFnJlp5UetrzIvnGVkcJ6Ixo+PMyPLj14/fvoEg2E46on60jb9EDrY&#10;fPzk8eZZ/TFt9Niffr6h3+/TH57Ghl35+bbqIccGyCfrxX58DsVsG/vQy34L0Jc8fS1/MB770a/o&#10;0A6e9IbP/Ag3bVQ7GaOZV1vZxpDhCzLaxPJL9jEDzB1H1Ad/zY9pV19IZextv5UhUQ6QOx9B5Uja&#10;duzbdwxkp01gn38fCo/DCB9Sv9pwSsg/j1kLtbOXtF9wLhzTjpHN1i42NTbfB+9b7hCwK9vibdI+&#10;0ItXTwaOlucJvfLQIVGvc20D+eTQvh5cXzZbDlzuUHn5sQ95PoryrufnJqXRmBj5wDYJ+3k+NhmQ&#10;XYBtUgvpoyeOHvZ0zv8QyKZzbbeQr+Tuq+SUk589sE9pVM+orOu33KF9riP/lAP5IH4sNGYE5z20&#10;dbS+tJD9NoERF9rtHlSn67Z8jY7yHgftPgHu9lfxQnbkieC2lWjLCs4F6ZEr9fR6kP4+9Or3909+&#10;XlGOnnPXAc5ls63Ht4VW55T4EPsj/4HvG/Ee2piNdPfZELAle+Jt8jra+tp9veNdEMemcqX3wfuW&#10;+ynB49eit08xb5P3y24fRRleJgdwQIwla7nrqKx0yNv3AciA9u/jgG2ArFcXSN+TjX12m+Kqi7yX&#10;BH1ORFfnLrcHXN99c3g5PwfyGRbelkGufdKVDjlJ+5TO/o//o/9tfJbeLklgQuIqPswD5JysBRmj&#10;oDqKvMfLB+3t0h7ZxwYftgXvAC/LxI+47ORj/N9U+ds3m7tNuR2rLA3bDTDIuuqkEO3gFljgS97g&#10;eqoXOnqql7cdH3VLPFBb8JGJFECupU9MIOkpWgp0IsJ3cVnam/V+UeoNjagkaUIxASOuvhgB3xQ3&#10;yqkt+K62uBzIJv1A3IH3hcv5Larvvy3t9VgxOaenmGVdT+qT76KuR1dFzuQPk0XJ46VbARN1Mo3J&#10;MI0T2vHydX0qWdTPBBbgt4oe11uaL6OuJ48Lz2hbeOLwypzfOLqoY5vJpMtHelJP7I99gvRpN30J&#10;Xr54sfn2m2+S07ff1SeyeXufhi8/q09/Y0Lo+lVZRocN9UUuhaucMaOlc99/+93mV39enhb3zddf&#10;b375x79M7kvqiLPGQD4Vrj61DZnGufeFw49NH5Nu08t6Xy/jN+DcMdIZ6Y/8fEioXRPHgb4RRtwx&#10;kvfwUOPn1GBs+jm/hzVtGeFNnFv4TTlA/Jbrb4zZHgcaz26f41Tb5L7P+8WPBefSGdkccXIv43WJ&#10;k/fqbeW9ssD1FQcv6z5wrsI/4H6h6/HUOYf3Alq6Dnr+uH1vO/ulg23ZhKsu96eNm+D6+sIBuNyB&#10;TZV3HfdnH/d4OpcOEHc/geSuT37IpnOwhgvug8fQucdE8Qb4In/cTmtTGPFjy7o/Pgb2cem7Hd57&#10;aNvlru86brOVL/7YcjZ02AeWnxwItG3stWVUr+uPxrDbd/g4aXlvXHHM6bhzudt3P3kP5j67nsr6&#10;mBnZdLh8DXfIl1PB4wPUFuBccH+8H1sueKxOAcZOz/6aOI+4gxjI/kjnQ+yfGj4+T4G2Xb3x4zF0&#10;f1wOJAcLj7HEkn7By4pjQ3Z8PDCudW6BS06uslzfdT0FkuucB3QTBOAzmY9vwet6FJ8dl3q58UD1&#10;Dnx2fzyeXo+fi9y30fgHsultd32vi/Oetp17e90HPlPqMy/xU3tdh8+k7mvfy4mJiYmJiYmJiYmJ&#10;iYmJiYmJCcM5s1FtYpbpUJKuz3oxQ+aJGbpMzMixv6aduvhGZElhOxI/zMzyHlJUEGXKi7tTuPOD&#10;BM8nvy2plmHJWE1syyaJu0Ay3fDDyNeZuKPm9avXNb3avHpZEj+c7Lbdz+XJb2FHNrlDBl9JtJY7&#10;Y0i5xOnqUSbuWFFiFpHYefxatPHsQTaUvF88zp56/bkmuQ38yWVbNfGtfabHj/JHrUvSkrXtErVM&#10;dYY22xR/i++bXZ+XuvkGrepktLIc5bd2cokeIVIyUKaU23JS3sEWiR+W5ClymWKc3NLH9LW1mfrk&#10;P8vx8mltmcpssNokfXwV2MeMbqYoK5761EEbIzEDTMpv0Ko8x7Tajr/yp9pVErDp+r20D2v1Jv7y&#10;4aHHxkPbe2i4f73kGMnXwsv3kuu03LGcDyMJzn8sGPnvcJ01+iP07HAO1fVF59Rekv6a1JY7hLb8&#10;oTTxLk4xztfYGdV7rA9r7KzhjqF++8aooi/9+Dh2nPux4WWdH4sPKftjg7elxz2twWi8TfzlxWj8&#10;uHxHhzwSY0lJn516aQTZPDZ5Wbfv3PU95YOiDrwvaMuvwajsMcnLOto2Kn0ovO6zf/zv/G+yVn0Q&#10;xbx+LwjodibgvP3gKjBpBHhzxofhBA17UxqnTmh5Nr7q7EVd7sTj/b99UZYUZefGC6hhgvwk1/IE&#10;2qFla0xuiKPDhAjgVve//tf/enK3ib+0TVxtZL/aArzeZalR+H55VWLI0+Ve39flftGks4vSLmKJ&#10;T+KyAxTn1h9xl+OXlk1RTn2HPbcv7sCm2kK+bS9tLPZZ8vhJfdLZPvu9MTPy3zlQe6lft9gB2SGu&#10;3neK88gOE00Xl3WJSsjOz4ufPKXttraRSRsfh4sPEU+e9AaIK7f0JUzfl+zlxNBtGRsZh+oz7VDZ&#10;7779dvPnf/pnyXkC2x//yz9Kzi2Fv/n1r5O7vreJ/mWiS5CfQNz14dpuY6N4gl4fOVx2LHdQb2/s&#10;PSS8XRPr0RtLLdbo9LBmbKzROTUYm3479CGs9VORYikb5whBY5VY6pzpHPh4PhRz/HGfXL9nx3VH&#10;52S3OTrHArd/LO/5w36/voi7Dv6QgPuJPdmHqyzXeT3dyXXIxd2+cyA/sdfzDUinjafg+j7e3CZw&#10;O8JIh9y52rJGDsRH7R2VbeWH7APnDsndB2877wc8nr3YtvUKrjPio3oda3yDa9+Ik/f85/qOHnCd&#10;kX30xdu63L74Dfb5rchAkRSoHHD91qa41+v6Pj4lA85bqL/ID40lt+9yh/vJ+yj33/1QWfJevSOf&#10;R+0acYd8ORU4n/TOD6AXK/fTffM+dbnH5xTA9579NXEeccep+/fUwP9ePz4U2nZ5XeLuA7kfO5KD&#10;Rcf4FcevzTM4Fn2zQy77PjbInUt/tJzN2+XnhPb8ILh9lrCJs7SNm0QAn+0kH/nmcPucP+WTy73t&#10;DpdzjMu+H++u4/ad+9PZ/LjmZ1qIBXCbfs70suDdFk5MTExMTExMTExMTExMTExMTDS4+P1/5b/6&#10;pc9cBVu+LRVhBirnoMjrbFTKKge+rZzi+tEpfkSr1MFymzfFdMjyzo/kUZ47OihK+Z2ELLUWn/gW&#10;5eb2JjaxX3ZvPWcJXFWtZVMvXllHAF9Y8pb2Q85yt1wCF74xY8dyOe5c4u4TZuaWpXA89Y3lcfcl&#10;yT7Imccop2VszOLlN4z8IBfL8HiS2GWdqQznuIOqLPcLz2IfPjGrScqYsY8lW7zYjjpKC/Vfr+C2&#10;X2VJ6UOm8Cd8EMcH9mlp4LL0sKYoXNtT7CbP7eIfbeLb3LQTbSw2w5bZ13Y+RQ0euZagAfmYowtZ&#10;8txRUkUZBuX2Q9ktP5LN0/Qepbw8pa7MiaJ7n31ZxqSWrYVRBmSVFz1mYbkrjGVs8Fw+RkInrRU9&#10;ZJqxZZu+l/94Sl76uCxTowLGGhyfiTt51hm+4SvLKfXj2Cyh/Oabb3I/8lf1B7epU3XtIJ17W/rH&#10;kgNbQrbBtgUv47yn+5Ao/XjaOew2HhPrMBoTjjU6P2XQplOMT0Uql0nXY4wzCK/kUa/iyf9kobdI&#10;osgiT6C/lS3lOd5zf8HWftErkLSi+pP/a+G0IkPKQWt/8bm8kmdda7ggaSCrLTV4THS+a5GxXOJU&#10;AM+yVbpjp55/SrkUFV4NvHP+S7Uikz2w2Kdo8kD6Ea9aF9uLNTPr/uS3mVy/ZKfecZ12koEtS//r&#10;9Q6xtIp+5fIHnsnl7+qTLdyQkurnO2Wr3PtllX141XekRHby/wAZY/LyT7rkyc0fj/kOXN7q9MqM&#10;7LSovvmYhFKe9mvMLbGovGwVlu83slCg5mkHstiMrUNc2yDyyvK9p+yjN4LKkh/iQFzH1zHw8SP0&#10;xghAvm8fGPmpXJC+23R+CrQ+PDSIvbdFWNMu923k5xo7HwL3/xQ4tf+nxsf23+sSdx9GvuzIjevz&#10;kGzsJL1Qz3+74yF5stgdXNB+wOdT9HbOs8CGc8491P2cD0HaqGOeUm5TlGMiP6PHC/7Ota/yNWPY&#10;7wLCVnvstUmAyzZ8+dwZcB9Uxv2A+x2kDlbZ6C4jt+n1+x1NIJ/O5gJXdjnYdl0JkEBABcn5QP20&#10;Lg3DWT2JBgd1u5TzvGhWnbZeD0AYzuz27nbz8qY+sSv0NQiyrhoc7PQChT0C1HIgzjKp3/qt30oO&#10;JKd9WhbHBJGe+AbX017Q9VvlVTYiu3lbQ3V7f7t5dVeXRDGStyHcie1O2ys8PiNOOXwS3GbPfmtH&#10;28RPvGRFn98DevqstBcbWhpW+Lt1uX1saqC2XP21W+/WH+z5bf9afug6DHI9NU8ywIQWv9kEmEus&#10;84lRP7+JtB0nijgnh6uLGkPsLPp1AhEwUVTryJjHuAcsf+M3swD9wJPbAL+l9fplGbe//tWvN3/4&#10;B39Q+a82f/iHf5icCSSe1gaoh/YAj1U6WWPLbzpJ7r55DIH6GvR4q9vrO4fL13AH9nVcnAo+DifW&#10;YzROHGt0elgzNtbonBqMzWOWs62FIpW/d2bnHL+2ejw1hpE517HjHEjHzwMt3L54G3Ntt+dhYe25&#10;xY/BEe+Vdfvoqo3w3nUNXffTfXPIPvZkx20i99i6fYfssF86zrEnm/SDytMuARs9f5y7D6BXL5Dc&#10;bbZc+i2XDnDukNz1yQ/ZdA5GckdP7nHzsdHyHrzvnLc2BeejskB+tmWlR79rn48Bl7u+28kvLu26&#10;L4zs+IeCtl5x3iOrBR+ynG1Ul+szFjQeJAMjDnpjg1x2gOTtcer64vimOohnz2fgZXvjufVTWNOu&#10;UVmv/xTw+ABvo7jD/XTfRnxk56GA797vwrExd+7A91P2LzhlfMAp7bft8rrEyXscDOU1f/bk6eaR&#10;3l/pg9geuB36rcddh8/vev/mOkCc84DA+UFt5vwmPjpOnzx6nDeKAE2IJQ+Zjju45OBQvX6+8nq9&#10;L7yNXhdzEv7+QfV6Wa+XJ35r7sXr8qezuR33cz6dbWJiYmJiYmJiYmJiYmJiYmLiaFz8vd/7/VzO&#10;xowTSbNcPuMlXrYKmJXKmama72zXmS1ut2aWK5eJ1Vk2bfP1B0vH0E27THLF/qVOS0KZBwvUupbl&#10;YJSJv+S1hG4xYxld4ajUV90GZOhgUzVgGz3usGIJ2/39XX5zrG9gKJMzcaHOEjX2IWNGUvu5E6ss&#10;nSu3uxX7URdL11Ia6Sz8J+ZhgyVt6gP1w5rkZTwxK6mZUE+aXVRyOy13ncIpW8uHnYt6l05pWr1N&#10;O7frWDDeS9oPVHePuw/4T2JbHGBHM7n0EzOnOdYsEXhsoMMPhN/flzy3qx+O9CDEuT/GLPYXe7Uu&#10;oLGmZX5ZB/brjG76XetlKSS3DMK54+jbb75NHX6sjB81ww535PF0QHipvzwNLxHl4LkssC6BRIY9&#10;eNbB2KyQj6VMtRFw7pA+wO9TofXnoXFq+3+R4XEbxXCNzk8ZjP0PGf/DuNU8DzMdm5nGMdSxLZst&#10;l5/i5Jyj/Fh2qGwL6ZOPygrtfrcpTt6TO0b73Qe3o/YBl+9Dry0qyz5yj6FsOm8x0hHHnmz26gde&#10;tm2XygKXiwOXH0KvXIt9cu1rueAc9PTBSO4YyQWP5yi2HwM9P1vf9vnq5T0e5Dp+XUaSDXFtj7gg&#10;O0GS836H1yI3IJO8Z0eylgPflmwtpO/l9nHf7sF99/Mhue+TnWPtfwi8/lOgPZ+M8L5tPHV83P9T&#10;4NT+g5+6fYfXJd6TgZFfLn1Un2pdEMfC4HDwug5xv2ZyF5I+G/b0220BzrEpuR+nzvmsv+jWeuE+&#10;bttjUNztcF4S1sgB26pL27RV216Xw33hM6jXIfC5WZ8f9TkbuK7fiQrO/rP/4J+ED9uTKjulQC6D&#10;udys3n7vOlm28tiIncUOkyhP6lIj5DlRk3RbV+bGF5t8sDf7izxfFdG2s8sStNFyNnL57/LWB3GH&#10;y+gcLZtiYkbL1hion332WXJuJxNH/umnnyanI5albednm4vHdeIlXH/7qHZQ+M4LtL45fGD4gBEH&#10;4uS6vc3tjLhjJC8o9stj8YvPBVsfen6CNXIBH3p+oKt2AZX1J6axlO1l/U0hB7/d9ORp6QuGwv3b&#10;Wm/YkD9IxBmDWnLCOFqethYpJwYD3NL49El5Qhz9rifWvXrxcvPdN98kR1fL3Jgc0u8d8RtIf/LL&#10;Xyb/+quvNr/8oz9Oju/f1cklXxaXy9bqOA+jMf6LTZ7SRvuTx0lA3Mc8cfKYL220GKOrbfZ7nAXX&#10;7/UPWKMD3J+HRtveifXw49G5Y41ODw85fk4Jxo7ehIA1cXCM5DpvcF7ZuW7WZtLeXpuxJ3/82EQm&#10;7j5zHuBivw+jOK/lvu3wtjv343GkI/i5y9vl7fWYANnx85hz97m1qVvfsS2OzshnAZl0nGNHfqod&#10;wDmQTa8Lf+QbMvG2LpUF4i4nd/0Rlz5wLrjOPn6M/ZEcOBdGMfT+dblkYMT32RRGZd3/tqz0eM9w&#10;iLu+csA1XMev2/ey/mbeOTrOl7rivYNq8OVs/gWa+zDyeU1dxEZjQPuB23feQrF1O6AnJ++NN69X&#10;XyoC99PhZd3myM9RW0bc4b6dApwz5D9Qu7yNwLngvo046JV9KLT+C8fGfBR/fD9l/7Zx/osEb5d4&#10;294hr/ma5Wxu07kfmy2XDp/X/X1RTx9I388Jfq5wznlPOo+4vtfPdNQjm8wD6HrN+wi/dntdAvZl&#10;s/VBXLkgO9Qr+95erxe/pO92vv322+Vzost9mZvHCl3FYT6dbWJiYmJiYmJiYmJiYmJiYmLiaFz8&#10;g7/5d78s04PxjxkrZszYIq8zWJrN4uUzW0VWkDImtOqsFvJc0nNflwDdl28Wc1uyNuW3s+XOo7wL&#10;JGyR56232I2/hUcF29vISKVe/i98kRffirj4HFbYCJSthESBbC3ti6RlXCCXLkW9+Jg2Q3bLE9uq&#10;79xpcndfvkFi9o72sqwvv70Jbe5GyvbxOi9tyZSWAsHxKJPinj6UWUFPki86NacswG7WVXPFtcc9&#10;tfLFx0zF7n3tW8nK3WA1qZzZyLutSMgpE6/yzVgUDoeLJBD+CzUigS1jPypFP16xK/2J+BJvOLG+&#10;rjwVKvLJcVdltpZKibTHC6Bd2lTah118Js8n+FX/KUNO3+aPb0dB+oIn0yG/uX69efH992kDf/SU&#10;v+vXrzevXrxK/vLli83z0CFOr1+93rz8/jke5RMA0aMOLaMD6Vv+JwyhSd8HT/+kU/0WJwGNEcG5&#10;IF3AftpzSvR8eCi07Z1YD4/bKIZrdH7KoE3HtutQTJAsco41O94EP2Yd7o/O+YBcx6nL85wbqQe3&#10;P+IfAvkAnAuH9gOPAzrSI1d7W7n4vjZpGxuy4996k/e+PQTOBddpuWyOIF3Qcrcz0luDUdlj7RzC&#10;Gttr5Mf61fbvxwJ+9nwdjTdwiLu95X1Glak+ZNL3cmt4JcnzfXS8JCdfdBog32df24Jskd4XKus2&#10;9nHf7sH9bP0V3AbH7iGbH4KRDw8Fj8moHa7jWOvbyO5D4NTxH7X9oXBq+z8kvF29No7a7VJfDhb/&#10;Mm/TyI6PDefk4n53kMt7+u02dWvbfXH5BT8nEjlwm7x36Mkdsgn8PZpkwHWAuNtT+9hHe9kHdx96&#10;9QNW6+hzosPvOHL/0ZXc78gCZ//p//Kf5pZXFi5k7ooY8CesYWjh9fYnPgxr+Q8yPhgLsgkWFua3&#10;UkPUq+VvDkRvawE+QF8tT9p6mxM0AJ/ld/pcG+6c/c6lrxwQD72ZBN5hgpd1fV/axq/E/5W/8leS&#10;P3ryaPP5z79IfnZ5trl8Vic0ok1nV9sBr9vSqFMcuXxwtP4IOZFiTyjTvlbftx0+Hrb14mjh+ZtC&#10;tWyZPEqace3V5f57u4iZnnbnbXffWh/lm+sw+LWEDc4td8Droh4tRXwTA+ltvREvx0a1w2SRbudj&#10;DN9eb5eGaWxzAtRSTW7J/PRpsckEkp5I+O3XX2/+5I/LUjUmkJgUKvxmc1OPC1/a9tKWv7148SKX&#10;twEvi4ca/xt+Q6tOiLGc7fqu+JwTVbXf8dlPFD5+xD223nfs17IOh+uPuGMkBz7GHho+3iaOg/fL&#10;qI/W6PRw7JjZN35OiX3jZ9R21x/pLIwTZm1bXjfrCXTN+ZNzpp8/ffmVrkGc/3tvErDZs+/c0crV&#10;FvcTeBsd7yvHPgkgU9vJ1XbnruN+uR3noxgi68VzBK+39fNQWaD2AnHK9uy4HPTKkjuX/j4ufSC+&#10;Rt7yh7Y/gvoQwNXfbb8LLh/pjPioLJCfrU1tO+dY7MmdKwdcxzmGgfuDHW07R7cn36l3xXI2rwuu&#10;sm7H63Lu+g6XuU5PVzhmbDDWeseI2x/Fp4Xsu82Rny5fwx2j+h8KtKN3DI64w312P9e066FA7OW/&#10;Y+TDGu6g3b1x4ngo+6fAqN5ToTdOwDFyJJLzxTufo0DKt++MFh3ipxj6eHDO9VqcXGX5rOfvE0b6&#10;4h5Pzr0a9z7Z4vLzUJfH7s9oORv75ZvX5edV1QO8Lpd7Wa/Xl7N5210HyAd+f5fPyS18ORu60vc4&#10;zKezTUxMTExMTExMTExMTExMTEwcjYu//6//7S81u0XOvJN+/FMzUUuKl2bU0BVHm6dPsbSH7ZTH&#10;i5k0uG79kq6+DsFGfgsbObrLMrd755HXxDcnLBvLZW/4GvbQyR8cRo6+yicv5co3vUVPdeqpXPFv&#10;mxenMmGbWbxsD35bWwE5qvIll+6lf2Vmkf26Q4sfdM7bxGIfd5DA7+5vN2/O3pRvnO7v8geT+bYk&#10;fQngP6BOyUDW1STqVNvFsaXZTJJ0W+7bbr/PIxcnzz2Au3oK3i2z3QY9zhhp5filb49Iahf7tN+3&#10;2a8ZVOln34VtZmXh5PzIucYtd1VlfGsZwBjhbiHZYGkZ9uNf7geymTxsMD7SlxgLupPp++++33z1&#10;69/knUSvX7/avHzxIvudu4pev3yZdTC7e8OsbpS5CX796lWOzXKHUnDamT5Eu2inRTwcz7EEGDv4&#10;DfCDlO0LYAOuBJy3yLYGaCPplBj58BDY18aJ/fC4jWK4RuenjGPb3fLhvpr7oZzczi86Bh2tPR2b&#10;qktlxJUOwXXW6MuPVlfyFiN5D67r9l2udrMfOcl5C/bJlnOu7cv13c51Le/ZbCEd1xVXfUJPBzgH&#10;2iZv97U292FUR2vzIXBq+45jYvAx0PPHZWu4Q9fxEYivyvZ4t47oEknLzwtIXsaY+sw5aG22HLT6&#10;I0i/hcvX2hL8OCXvlcn3Z+azc8HL+XngFPB6T4E1cWvxPmVOhbXn3vcFtk9p/9T+f2wc05Y1ujlX&#10;EHkeB5m2xwQ5SXZa7rF17vX6HTjIe/ptWSWdd+F8BlT9Lt8+0X3XPvUCyjgH0tE2cA5ky+tqddye&#10;bOq9DPucexsdfBalbS1ynsLbWcsqDsDv6gRn/+Qf/R/eoqgG84H40WW5nRu5PiyDcCdzDMhITtDU&#10;ZW45ORMfpEEuZ4sPwgBdPiiD8oG53EaVH7jFw0lNAuAstsR3UBt1fnmxeVSftJX6ySqvZbysy9eA&#10;dj97Vp60BTQgve0EU08Eg2sZkceNW8s+//zz5FePrjaffFGe2nb1JPgvCs+2fFKXR4W+nuzG7XDy&#10;gfp1m723xeMG18BwvhYaMEDtBVse++PgTxayy6uyDC0n8epyDK83+918kH2PD7ZpM3C5JsGAtxcd&#10;jVUg31yfOtkG6OrpeNzyp2WGDNM6VPPAeVX7kUkebukDPI2NyR5wGfU8ru1l2ZqWs+USt2qI+pkM&#10;At989fXml//yj5IzLphEAti8q2OeQavI+tI5jpvvv/suedqsPvB7Wuc1Pm8ilG/r0wnvIs539dZ0&#10;2q22+1gdjX2XOyeufuwLI/0Rd7RyH2OnwKnt/0WFnwecO9bo9HDsOBnpfAyM2uXjynVcPtQRj3Yt&#10;TyyNY3S0nM3bLzvYXq7XwXWcst/PjdJ3O/v4CO5/z+Yp0Np2HxRbb7tzIB2Pp58P0fVlaypL/BRD&#10;6pSdkT/sl45zcIzOyL770HLpANd3Pip7rJ01/KHtA+eC+hA49xiu4SM7D2lT+/Zxwe1w3ff3UQIy&#10;6cG1j2t+j7v+aDnbttbduuCH6nK56ztXDlodwXXAaAyIe1k/Zp073M/WZ4fsu53WN8Hla7ijrfeh&#10;QTvUljUcOBfcT2/Lqf0n9jqHOI6NuXMHbZX9kc6H2Md2z/+HwqnjD3rj4UMhixfEX58lM5U9PiY9&#10;hn48cq2W3Lnr+5IuZLLp+qPlZpzf1K++jAuuuL+Jz3GhlNzrbX2TfR/P3sbR+OH8r33O3Tf3mfaq&#10;Lm+7++P18pMp2BIk9+VsQHJ/Itt8OtvExMTExMTExMTExMTExMTExNG4+Lu/9/tf5gyVzVax/Kxu&#10;LN+c8l+zUkLZLnOIaYMUr5whQ+HtdgYOO8mrjYW/fff2K+RoZZ46pZaUluKBIHrSWS4lK98yekLe&#10;cvL81pe/qC8Tr8qRk5gl1ZO2hB2dQN4SfF+WDmED+3At6wO05+L8IvXQYdqOGcD7zZsIQpllvHtz&#10;l7ZY+iR7+iaKNqfO/V36zfKq27vyo4uZYt9N1ZUMnm2Uo4kauBrCkuIVdcln+Z13vOzwrd5ZlfO0&#10;Oo0ZLFETckH6IPu0SepzbUtPZYilbq3zJKhfpM92u1/2fVZWdz1xK/cdfVLLETfAOCKmaTeq4C4B&#10;OH2oJwqkzxEHymopGuXzjqPnz9Pv77//Pu9GQs5+Ui7JjO07+jns0tf0VfZd3vVU+v/u9ma5+yjb&#10;GYk+IObLcRN/0cvFf781PaC2C86FtLsHaucp0fPrIXFq+39RcWjsgDU6fxExajd83z5hh9ec49tP&#10;1aNjU2XJW+7HvMpru4X2k3tdzr3siD8EvM418Pr9euGcXLxtn7bR51wKXN+5oHKeJBdGHLjNnp/a&#10;HsH3H9JtMSp7rJ01OLV9x9rYnxKqq63zkD+H9gPeH4z2SU5+iIOFR5dI6u8Z9vVUz+aIA5f30NPd&#10;h31jSuWRa58fX0AcXem33OF2SKdCW+9Dw2PgQK59zkGvzMjPU/vf9uNDo237Q+PU9k8df3CM/2v8&#10;cWsRnb3nHaD6sa1jEe5yQXJyks8pCNIR1xiTTs9ufpau235OfhvnT51MVQ74uHWfe/63QK6kenpc&#10;2w69l2Gft51ccgHO51J9XpYO0Gdu4HLXh7u9s3/yP/sPc8vfUOlX0/mwmo8vD2COD9LCUkEY45fK&#10;Cy96CSrJiYzI+JAcFQNfzsaH9ev6pCr26ylU7TI3leWix++/iN/VhtAgXRDhaqA3FHhQ1F7gXJ2N&#10;jOVPgHI9HYKqwOKnPvgjk89gqZdiV4WfX51vHn1W7J9fBn+6Xc6mJVdwLW2jfi3Lwp77oHY651Y9&#10;PYkMyAcvO+LAucoGi78qR1ZjQo0xXAtv4i/eYmuzXxe3zH377bfJHehqGQIx0aSQ10Uc6A+AvnQ8&#10;Jre395vXN3VMhq70c1LudVmS5mMvj4U6/sskZKnrFU9V+7o+Ve3755uvfv3rwp8/33z9m/KEtZxA&#10;rPbzN7qibnHV+ybqua/+4D/7ANGI01LycGJZzvbq9mbz/U1dLhrpbVXxeKedSD0+6hf1Bf3gY17w&#10;csfyFj4GTgEfVxPr4f0y6qM1Oj2sGRtrx88p0dY7aq8fLz7enO/oi4d5afj5xI9N8lH7e/U659jV&#10;edLt+HnA5W097vOO/9W+l3X0ZPuwT/9QXezXOcrbi7+Se1mP7UjfY+h1tvUrJpRTWfeH/a7jX2SI&#10;e13um3OH67t9ID7SaeXH2AEu7+ns49IH4i5fwx0eG41l0ItZi5G+y0fcwXVb5d1Oa1Pbrc2e3Mti&#10;X/tcx+vlvYn2uX4rX+qK986qYfR0NvcBG9reZ1+81V/qrfuB6zhX3oOPAXEv68cgx5Y4kL772frs&#10;kL7bHPnm8jXc0dZ7Cqgt5M4PHZuOUVs8/qcAsffzjzDyZw13eBxGOh9iH9s9/x8KH3P8rMEoDi1k&#10;kc80/l7Ia1K93kceTx8bzslVls/Kfn2XnPOD9PlcqGPczxseW1/C5vw+PifGiTO528d2zzevt/VZ&#10;3O1wjlVMfWLHuWNfu3r228kiydvlbAJPPscnMJ/ONjExMTExMTExMTExMTExMTFxNC7+/t/8O18y&#10;I7g8fSySZgidC8yOaYZMuX4gtMD060xd/g/dnO2q9s4vqI9UZwFZHhUbl1dXub3lyMuSpAv4xUU+&#10;7YyCfJuCbfzg2xTV4/5tX+ZZlE1fku5y9gFm76gTaH/ai8QMnieXLcAUd46EnSXR5tpu7iq558W3&#10;IvUbovu7+/xWmvqYDeQOFsAyJ32zk8vcQo+6mBnUtyrpR5SVjyy3YiYWnsZBzdUegB6IKCxycl5l&#10;o+wrnLzwvPOoli2iIs+yISedt+2PPla6iDjs7iuplD/LtnE3Uotit8yyoq8Z14Lin/oDFJssPat9&#10;GvrECfvcEZd3BhHz0qIcy+R62iCAs8STLfahz91yLHXj7jnuQKIfXoe/PJUNfv36evPq5cvUofIS&#10;UV6B2sf4mXbIowxL2so4rvqhU9pYZpMzjzEJ54e0X91cZ9ltBysCJQnYAUU3yZaDuj/LVa5zwofC&#10;/Wihuk6FU9vfwmKZUL0/Nvk6eNxGMVyj81OHjpG2rb22r9EBi35NCesujv13uq+FF46cc8WCoNjI&#10;82w9N2JOJmmT2oVe1lex5Wm0MmsLeeXbUsdj59wzQBtDwcu6DudEEkAm7vCyvN/g+gTczlJjxqnk&#10;hUeq19cQZPvhWRdl4RmrWgZL1RjXEdWlax9beS2jbnZQJP4Vrnp2kfuqnw75LrTbYI1OC+mMdF2+&#10;xv7IzvvA49Pjx9Y1sjcCOqMya7jQkwHk+/YpP8TBIs//Bfme0XQEj1prY7HDe01xl9c8gbxSuOA6&#10;O/p7sDPOau715rFfdfw8AFTW9Z0HKXmF7Ld2HhpL/R8ZO7EM3m6vxan9J/bH+HMs2rY/NE5t/2OM&#10;n0P+j3wYyd1aXvfMfq+mnf2VY3vEPekOHLgAd32NMXHJvYw+X7ec9wKhmDxtVrs6DwHJ0dL8iuTi&#10;Ps5dLh/Yzs/2ZaPwus/9dDt8JhZ3ucPtsF86ozudcj6iyv0uKXD2z/9X/+ftVsB34rmfRsOdyopz&#10;Ah+yAXv1e0pcaDQJ4nIg/ags6wA4qNulfDkbMm4jA9x+y8QR4LarP/nTP0uOzzXMxX86uHLJgf/W&#10;ExNShW6X7OGo3njze0jPnj5Nnr7p1l/apafRmf1sY53c2LEfSXI031aVVzevNt+8/LpsMNlyVXYw&#10;ALSMjgPhafUBrie1uRx9LdeiTzTxhUzL4mij+gsunZb7hIz3L/tA+p8tihxZLRsKOUFWKBM1uo0w&#10;/KtPEIutaKbiwLhQH/Gv2szJtDJmvvvu+82f/emfJ0/dOlNJLB89Ksv6iPGTJ6XtxVypi9+Pur2t&#10;T8qj3vPiJ+3TU9WY5HnxfXliGpNtSzyj3Y/01Dkmdup44yDSMjcey//yeSn7/bffbf78z8o45HeQ&#10;fv3nv0rO+OVR/iD763F9kiAHYh2f3Bb4PMqAXEZXxzxj72n184qy1TcCelbH1Tfffbv5k1/V+OT4&#10;2faj+o6xquPZ24KcbUH9u28MCLIHRtyxV6fWeyr0/D8Nol3Lo7b4p3p/bPJ10HgAzh1rdHr44DHz&#10;kUC9Xre30cdVj6Pr8p2ylfNf11Ovax8fodcXnP91HXE7ef3iHFT5yL7sjNrib6JGGPk8kjuoR+ei&#10;kc/4JR3Osbp9Hbmua14XXNu8F9CyfdBto+l7veyXDvWrLrj8wZ5sum/kfr2WDudj2ec8rfZKlqBO&#10;m/jq+ey+uU7LXUcciLtvoKdPvsb+yM4a++JA3GOiOAGXe1mXj8qO+KjszgeKPfa1fWxdbVlxHyfu&#10;g48Zl+/oY6dcEHaWszlUDrT19ux7vSN95cB1nCvvwceA4O3i+PLzgI5HoLKu3/rcg9sc+ebyNdyR&#10;ba/81PBjgfzQMesYtSW/fB207SFA7P38IIz8WcMd2d5qf6TzIfZH/j8U/Ng5FXrjwTGqf59fssj1&#10;dzsPsJW3ZeWDj0/iqtiS93T4rKxrLpCc41pluQ7rXAHX8Q6k70vYfIIl5wDMV+n75JhPHOX5pNbL&#10;zTF+vpI821K5fs4E4APnbnHty3NasrBj423Hvsk9Vn4+RCY58yr6nOh94U9zm8vZJiYmJiYmJiYm&#10;JiYmJiYmJiaOxsW/+V/6u19WvoXPBlZa5ql2oZkq/sNzu+b3pHuW55QZU9LC45VPh6i3h3NbbUll&#10;dl72WA6W37ydnW3OLy/yLiESs3easeMujcdPn+RMIj+m9ejRVc64MQuJLnY0A6fbcLf1U1/sj9Yh&#10;T0R9yNCnXOrVhDy9i7+cuYuEj9tla2VGT7mj1Br1cu9S1MW3QDyVLcuFn9zBE6ViO9rIHVPUwSt4&#10;3tFVt5clb5WXu72qnB9wjn1wyl1dPSoxril/4JkmhD5y2cz9bEZCnil0M9V9yqOxGIii5Ta9Erew&#10;Em0G0YLwv8yCpiT+pe0of5/23qR/t7c3ObPJEq6bm9u80yfTzU3m19c3kXhKWum7Eu6wHrHSnV3M&#10;4OrbZPRyiULkGf9IzMZenJeZ50zYihc+0zZ+yJrty4uI1UWMqfAztDaXoQtnxhdfGDc3r17nUjWe&#10;svbqxYvg3+VStpfBSakb7eBuIurhriruqMNn/Fr8zP9hPAixIAb4VsZL8fnRVXmKXLY1OHcmEYC3&#10;lAnf8f/Vdfjz4nnyjNFyJxixqrWgG3UEybpyBju4UtaIPnnlidy3tUMmHzO+mYcwUun/AvEsxf7M&#10;ip1MKSn7ta30EHBfsH9qbKuIenXnz05rPlRe97lK8veUH4lTxND7aA0+Rj8egvuQ47bjU0+Wx19t&#10;rzhbKUu5nUNzO7J8FShPjOKAP5V6X5fzXT3XRfJXAjVsUp7E+Vu8ynM71CixJGxVX/WtW6/tgnQd&#10;PZkgWzpnu21xlfdtOKnlQHo6b+W5K1rD+VDfLIZSKZu06MuOp+U8WHOuQXovopgDZK5LSnlsk+Qb&#10;gCtVQaa0VPW3KURV7mX4Tyq1V1T9Qim4bJTtpFtO4diq3MqWHdpYeLH5LnedtFPpYhAEtT0LlvbU&#10;HLjM5UJPttOuAXp1gNbeaJ/qaJPvO8Qdvt3WqW3ny9gNSOY23uF12+U6HpBlqr3yTlnq7XEQ28kj&#10;5Us6yNErWiVPN+vYrnaAdBISBkoVO3sTklCXH4Pw5RgkrzxR/VG97F/s8K/6BvJ9uI7ZUUrbpc31&#10;L5P+g2RLe7YNg6nPWhS767DGxogLbgM+svkOQq20vn0hfzd1MaiqWKm+ZWIjdyygLUsqgqV9/Cel&#10;+dqezGQPvaq7r72rY9FAfp0K7+vXDw1FJM85lS9veQPerlH8dFwCj7Nzv+PI7SDTtvZTJzJyzqnk&#10;4txxI5nyUqhkUXAZmplCB73WjupkO+ut9SkOqUvOKziQ18sdpCHIz/uxH3tI+QOc/6SvcyF2sl5s&#10;V5tZj20DxYTE51H3V+BzsO4+8ruYwNk//1/80+1WCxTHexNuDCwNj4p0+xOQU/y/rJMAQB0J/HYy&#10;5zs68SFWkA71cIsVeB0f9r/7pjwt6+WrV5tff/Wb5Hz4f/5dWTqUj3Gvt/LyAV9Lh/jQ/uhJ5eGv&#10;L3Pjt5jArjwuwHV5EXGSZ7xp11PkcuKKjg8gjy5KjrKWsNFpul1NAxC0Ha1b72i3ntSGTBwd3SrP&#10;5Npv//ZvJ3ego9v8sKMlD470pw6YHf2rqOuTsqSOG+lIgKVsl7VeLr6PrrSMgmFe2sJkEZNCgAmk&#10;V6/LUq8yoVTqyom6t4VfXbLErDxJze3QGRH1ZPy2xKPHxbdL9J8U3/hAdFmX0d1hvz71jCVjt3VJ&#10;WvZJ7AMcfnrymseE32RiiRr4za9/vfnDP/zD5PxSvZ4cx3jw8SzkbyXVJW/ed8RW/Xqfj/UvS9ja&#10;vlbMNfEJcnKt6n8Xfv3qN+VJcNhmIhVwnFEecFxwCyagP9Wn6PjxpWNz2O+DcYI/su9lsaf2uj/e&#10;9vxfJx63Ld+NwxruaOVq10kQpmuzAtTrdWvHh8iJm/pojT44JN+C09MgjCeH98uIO3py+no0Dn4K&#10;yHOCHYOngI474idOrmPf5R5LjlMS4JgWd/mjODc8eVTP82+ibC3vOs739ZV8AOL4qPOP2/HzmI8B&#10;bwvnHpWF65rIeZrlwYDbtnmCJkBXOuTi+KBYtfFxaHySi2NTPjjcT/IedztAnPcPwu09y5GKH1zv&#10;diayDnD3YVTXGjn5IZvOwSLn/GZyR08fjLhjsR+5/Bn13bHc7WD70NiAax9jVtzlzt2O3swDPwZd&#10;rlxQ210+shO1Zg5c3/10/X3c2yLwvoC6AfJee0dlJRN6fY2s19feLy53m17vqC0cu3oPA9wH54L7&#10;P2qv6/D5YOtRYGC/V5e3ZcRpd6/tI1CP6iJX2Xd41YnGhOFCHWt8G3GHx8p9oG97vrkd70fGoLjL&#10;+Tynn+DoezBxCmg085lrO5a2PTAaD97X5L3xQI4e4POKfwaR3Mu6vnPXB84F99OXud3dlJsOEvWL&#10;OfAk3lPkzQAB5hjyd53hkeumiLeoVn2X39zdLtd+fiZF9l3ORNzipdXLDRF5U0rA20VstIyO9zuK&#10;lS9n83b5U9vyxgprf7EyMTExMTExMTExMTExMTExMTGxBxf/xt/8O+8uZxN8dmslpM88FTO/I5SZ&#10;rLepB88UnJk17SnLyMjLLWHlrozyrWSIsi7Ksa26chlR8Pw2IhTgfKuQ26HLrBt31PDNHbNvmpHL&#10;Wbo6gyd/ouK0zVIuvvXDVlnWJX6/lUdiuRacpWqlXPU1y9CisJeto5qoq84EZmvrbGy2nboToWOU&#10;ZUvsKjOK5+lL7o9t6s56InF3D7Psjx8/SXkuYws5vgD2UQczlJqBLNWU/9leZvCxh99sR7tKG+q3&#10;W8WRpf7iW27ki77K/qvtp/ztrT+J7DbLsh9/Y0f8lTLo8OPc/Ag2s9WlX6gGy7WvaspZZVzhFdsl&#10;5rU/wm7+YHV9uh2zxNz5Aw+lzTnuAuomTvha+5By3NX2/Pn3OfPKD2D/5jdfpc1c0vbqVdGPtqkd&#10;Gg9w2opeiQldXeKj7QK2w/fYp3bqW2V9s1zGfon9Xfh1e1dmgW/ybq7X2WZ+YJw7sTIGUT5tYT18&#10;Iw5wwDZ7WO6npX0ey9QJ23D81Qw2xwdPhltQDdLHGcvk0RZiEaD+Zfa71gFCY9t+ZFV+Kqjeh4P1&#10;Xbp/yL73tWONfBu3D7MzQKqcNv4jeNxGMVyj81MGbdIxfgpkxGrcMn7Gl3jCC0vo2CTXCILnub5s&#10;LDp8S6Zv/FNW5Vm2ciA+6kP3x3mef2p83Gaec82+0JaVb25H5z2gZdMAXX3rx7VRZbG3fFvaAGlJ&#10;8b+qpA91I+ulrsbVd/SrfedgYWnzXRAD9cs7ZSt3OVbSEkUic32hlS1bA7nrp+1dtQWLOPS3ZStp&#10;sGNzBXeMdNrx4tu9sdSTtcC+xpWDsj37PRlw7kDuZXvcMYrJ3rILDSKOzkL7ZZ0H2TEj8L6AYzWx&#10;o7Orv2xZ2RbbUROolPZK7tx/SqLIDaoK38V537LdsbjB+QBbCbfT2qzIcjKzWMHklpvYaUH1GXhf&#10;Oj8G2fYjyrr+Gk6sFrSN8e1j+YIQVnl5P1vqTe7+JKuo+jv9m31aNrwvynvsndITHwGKePboMpZK&#10;tg8+9pZyAT8Hu5xreO/8LB0fCy13O85Br3z57FfOdflZrX4O8sGJP/kZOXj5+RotZys+wtmXozU4&#10;5x/VVX5Kp6DMgZQtfjJo60fkolZvsVGW3FWaYEWX7DMHIM57IrWFc7js+11J6etSb5j8z/7n/6ft&#10;Vgcyvg89HSYa9FS198GoXkkJspahAT4SA28gQdByG3J+YRzgF7dnAYLG8iTg+m2gHO6bBioyf/PZ&#10;42D57Zo4gV3U292pR28I6SjV6xyoXvJevUDyTz75ZPO7v/u7yZFpsogJNfa13NtLTPR4fXzQREGM&#10;+OUpYI+fPt188Vs/T57+1GV97pvbxIbetDM2xF1OXRqo+PVX/+pfTe5y527f4To79u/ucwkZeHJ5&#10;tfm8Ln/LyaW6zA3fNAZ82Rr5n/7pnyZnv+LjsXV/qFN26B8tbUBfHKhPvSy+K+bY0XHkNlm+qfFM&#10;/VrSCBR/b4vbHI0Z1wHyDV1fzia5+0M5t6+YwHfsxwkxgYkq9x70/lzDHa1cfj4cwr4t4Fa7Ur7T&#10;iofB1v7Dg254+/Z09vfB+2XUR4d06OvROPgpgL71Y/AU0Pghfs5Vr8s9lhyn2uaYZhv4GxhfGhbC&#10;SKLbfnGbzkGvT4HkHh/3x7nb9LZQTucfuM63/kS213H+1hJ4ZCyfBugu+mYH+z2f23YJlJX/Xtb9&#10;dO7tdTlQ2TxnVn7L+dbPpVXOm/Nl4ityfVDizapuX88vLer7EJ/wd/1dO6Se3O1v7SDTBOmOfsDj&#10;sLSrgcvXcMchHe8vjWuwRu7AtvqoLavttVxwO37cOc8v8Cr3skDtdbnrux3yng8uH/nQ8p4d3hew&#10;D7hN521ZceU99PrX+4Jc3OUOr3fEOe51PIJevQ732eOw03b7MLhvOZvjUF0Ol3vbR/oO9FWXl32H&#10;V51oWBgulFxeel3HcofH0H0g7/nmGPUpP2EizucwnaP6HkycAhonfF7fjqVtD4zGQzsG2AYcoz4e&#10;JPclWkBy13E7LZdNl3tZxpXAuU7jlc9E7dgFefNKPZ84x0fV5fZ9OZ7XhX3FyOvyce7w+Hi7+PkW&#10;vR/wuvwpbN4ul7dtLFYmJiYmJiYmJiYmJiYmJiYmJib24OIf/Gt/e7ycrYFmyVr05MyKMTum2TVP&#10;I/hMGryX4l/mWCExI5ZLp/YkQC5/AJxZOraxpxlBtuHkmnnz+lvb2CHB2d/ynXLweJX9YThcSXkk&#10;LYOSvqcRfJ+4yvBtKnfzSK4ZSNrMTChAh1lI2qq2k1OGtis2+FUQDhO+kOUs/sV56pVUn64WKX/A&#10;+uZmcxM5TyvLp5bdXOfyrrKvyCmHPjOeaYMfmqZ8cPxkORvL6rSPpWRs30Yitipf9ocdbJOq/YXX&#10;J8FR/k3kGWfadM+ys9vlKWv4wbfT3IHE3T/k+kExZmLhlM36Iim2QHFS/4sLiiu5ZqE97iTJ0NPY&#10;IdeMsNosORx97NGXsiOb8gkO2G512vpdR8C+fAau622kLoBNEnA7RItv4xJNHafASex3TdKy7Vh4&#10;CJw6Ntsz6MeHt23UzjU6P2XQJh0jp0Yby1FsOZ4FcfJFbvvTTrzK/ioMuA3HqM4WPb0dHwbQeUxc&#10;sXVePC72OG+RKJPL2U0fTm18UypOucW3spEpJbkN2SJ1I7nXPTvVwo5+SlSWjaKSMpWNiCx3L9cC&#10;W7qD0Ak95LmPMkHEqV8283+hmVUaFsR25Ym6gZ1lNGNvkS80sGUjLLEJrOGOkdzRjqND42qEtq6e&#10;HZeN+AjoSG/EHaO2j8r2bACXt/o9DpwLeg8kjPR7fG3/apvcudDqC6P6gbbzPDCwObIrjOzv1tRs&#10;H7B5LNz/NfB2reHRsJJXrK9pHTxurQ+Cc8cw/sG1lXdLDspPnA6KeES/soJDPdEej+K6trfg8wo6&#10;6v/s+5VctiXXtsPLcZ7rcYc+P7FPbYG3dQG45iBaW9pmn9dF3nKS4uMc5HubWje+aR+fdfWZzu3z&#10;WVPn87aNZ//sH/1HuSWDYMTdiUP6+pALvMKWyzG49rXyBQ33RwNGt1TW99ntuG9wPqSLE0TAhIGW&#10;L+GL/PGyLgeql1y3xFO/OCeuy8pDKX+baUHHZ9BrC3C5Q/JPP/1089f+2l9LziDRciSWPf3sZz97&#10;hwOVbZf7LUvbIoa8ALfj3lbuco/ziLfxJAFk4vj/O7/zO8mRq3zLpU+uvnObQHHjwHl0Xm8R5GB5&#10;Xfr95vX15lV9khpjQe3VpJK45NQvH4iZ7Hu93l4fA+Q8OQ9wolC/eFlfquaccedjT3W4HSB/0NXY&#10;9ljhM2XEpY8OCbg/Pn6A9Im3HztuXydNoHGVPvgkUl1SsY3UeMyMuKOVq96HQ9i3k87WPrK+Tx8C&#10;xfkUePs2fJ/L2X4w0Ld+jJwCHjeNJWSqF94bY35uce7L2RjuXtKvv26z14+jfmvlh/SBdLwtcG+j&#10;OD7qFu6dx/sHVBZd6ZPrPEk+OmcKHivgvolTzv0UP1bOuXZZAh+dsdT6Zjvlk57VDa59erIt511+&#10;lwEQj+XporYMjVhpuQGniqg8uctTZsvZlifnrrDjbWmhWAHnjjU6PewbS8IaHYfrj8ZDywXnrR1t&#10;Z19XPede1uFy3gP0yo7swL3ekQ89Hbcz+jCyr6y4cuAcqK9djqx3jDh3eF0jTjkvq3rJxR3uD3aE&#10;HW5L2GDi25K7cJstej60kM4+O4K3i3wYz6oTDds6Hrm88bqO5Q6P215/rI+EUZ/yRf0SddpRz119&#10;DyZOAY0T8uU9Q3SA5O14oI+Vi9PnPe46XKt1HR+NMdfHjsYSZZ0v7x+sLp3bAOc61eHc68VGz6bL&#10;3R8+Iy7zBiZ3m3z20nHCZ3b55L6N6r2Ma7WOZeYB2Ae4cYJrBvDzM3LZ9XpBsT4xMTExMTExMTEx&#10;MTExMTExMbEHF3/vb/z+quVsmgkDPjMGRhywrRm8lpNcR7yVS8a3W+LMqPGDmOQ522a6DmbSfPYO&#10;SIauc21jh1k37jyRfYCcJB3pq6zgtrQNlxc5Ox4vvkmEe0o9kwPZAc5Br14SM4vMZOqbKMpphpF9&#10;cOnBaS965MymMrPp24tfysP/nNnXdn0C3PL0PNtHin/lJg6l+Fd7uezLdmw5fl1ehG+3ZSkby9IW&#10;Hv7gM09ASzk8l7Bd7/LQyyVs0QY9be4s7LN9/fp68+K777Kd9POrly/TLrOsmtXFFinbF+0hKb4a&#10;C9omAXRdRkKPMQQn16yvtoFiTXn84A4kZOoL96EF9t0mCcgmoDwJyHfg+kA6QHX5MeD66Mo+kL7i&#10;Iri+lrOlnfpN0E8GywDetqlgK38o7No/Ad5i/4eJf29stFij81MGbTplu0bxa+s95IOfD2KjEhC8&#10;brqFNXUdqrPFjg+Bkc1DXFjs1bzVB+j4eXLfOdPR+tqiVxcQp3yr0+PA61oYxOW5HWUjy5II0k7h&#10;wZZvJDMTr0mQxVZe1UPGq/JUKltJkxW4naWwwdvn3LFGZ4RD/bMWO7FvbPbqOLbekU3yY2y5/og7&#10;WtlIf8TpDxLvBZC3fbXGTltGcO44Vt8x8mWtnTV1CFvru/x9sKbeY3xDV/preASr5BXra1qHNX3h&#10;fAS3Q9SXLd57rig/8bBQxH0VEbIYWWWjgfqYvNffozGgazX970nnpTZhx7m2nQM40DZQuZY75A/Q&#10;Z0Eg+y34PKd6e/uBPi+K6/OX++D2vd74hIZi6nldfN50OwKfgyVXDIWz/+R/8r/PLXfUGzzi+lAJ&#10;vKw4uXS8Qri2W94LgvMgJQ8wgfTsSVkWxAQBv4EDaCwfugH2/EOu+y8/23rFuX3rq6++So4Nggvc&#10;PlzLnSjHNlj8rVjqjSp1Gzkab7dhW27/xi+fEBDHhm5vg/d0gOpyH+gH/Q6SL2Hjlrlf/OIXyV2H&#10;dvgyJbU9UT/4378JeY0tk0mKM3FQDPFN/rQ+S46ufPWyXq/reLtc332Gqyz1+G9AffKsPJHtm998&#10;tfnlH/6L5Gn/vtgB+Ke85zMQxx/5hM8aA+j7MSJ4nJ3jr/xn7H3zzTfJNckFvO3uD3YOLTfzWLHf&#10;2yU/Mw61DtqhtqB7aLlc23bpOBgzd3WchNLyRL9tq3bbuIY7RvKHQ9j/C7KcrZx83h2fHwPbuO1y&#10;xyEd+vr0/X060Kbe+eEh4XHTWELm48q59NtjTduZV86TLpmMB5Ransxl7Wrb6P4IrX1xPxcBL7um&#10;Lb12OVjGdXVRzoFZT6cuzns6T3Lt8PO22uU+us+cD3W+dT/JxVv/Va/rUI98QKZ6ZRvoyxxAnywc&#10;ebJal9uvdtJ+5bwHUb2un6jc5fBl2RryytFVW4Z2QlfLmVuoLFjDHZJ7fPbhkJ0RvK99DDh3H9Zw&#10;L+vguio9H1de1uHyUVmXuz5cfqB/iLu+csB7D/RAa1P17bN5CG6TvlJ/kfsY9n4Udz+9rn31uv2e&#10;TcfI5u5ytkAtqmWpwH1z3mLkg/haOwLlVJZ85zzgvOpEw8JwoeTyYFTvGu7wuO3zTXIg7jbH8Y9r&#10;TeV9DyZOAfUWb6MXnmnbj45e/wJx8p6cMaJxMhoPoKfPtV7XWedch6UDVNbPXZxXxUdjGHuy4/W6&#10;ji8x83rJpcNnL9XBZ0TqBpx75YPXxfsXteXc4u91MZ+h87bD5Xwm9bZtIzIxMTExMTExMTExMTEx&#10;MTExMTHAxd/9L/7Xv9TMFljLtT3SAe12C/ZrxszttXxJdRaOdHFxubm6LLdhhWba8Vk6Ztw0C0fO&#10;TBtJciXpa7YOO8jImdFDR3bFgc8Oyq50tA+uMrl9HjqRo5f18gevdgB6uc+gGAFmALXdcm2TM2uI&#10;//rGSdvsxz6zmHDqg0sPHSXKKKmeKJxZ6t7bUq+qk9ssbav6qR2cXD9qGi2OevlfeObEgRRc33Zg&#10;A448l6Lxil1LNGp9INtYZ2LhLGXTPoCM2ukD/Hv96tXm+Xff5z7s45v6TP3JLLRmotuxoz6lrGyI&#10;ux3pKKmcI/0N3zWzrLuPsk1NvwmyB1QfcB3ZBZRXPNwH+SRIh5zyQG2RruqWjjhJ+0gtML08nY3+&#10;t3p/Mni3WQFith1rD4Fe/B4WEf8f6DsEb9uonWt0fsqgTX7cnRJt/LS9L646D4xQli4XHay4zdG5&#10;ZV99LXQ+AV4Orm3njp4MyCaJH4HW9SgES11RuOSBvFZHYg+6fo7t1ZEWqh3s6Q4D12+5A+0sgTwS&#10;3O/wIe+OGfyvFKgtNUt4Te5DXl/ZWyre8cnLCO/Iqj7/l3bl/4J39AXO/1Xffd+pfwV3tPKlTwdY&#10;a2cEtz/iwqH9+4C+yjhfg1FZrts9O63Mtw9xjxsyksvgrisdwfkhuG5bRw8j+T64rz0g7+0btWNH&#10;utKdnq22XvGeL2vhNtfwcKzkFe9fcx+n6N+3ptLvoYlTQ11AvvCmM0b9vaaPBekyjkbJ9wtwrrGU&#10;b7kAd1/afb4toK8yfg137jZ5r6F6vazr+Dlcn9+BcuD2ZTNBueqrPqcCt+N1aQ4A2c58QODsn375&#10;j3PLC4wa2TokeFlxctc5BHdqCNPhTd2TR2WJTT7ivy5Hwo4Hsecb+6WjD++A4Ii7HF22QaujpW0u&#10;h0vf60rf6umLN5h6UlXKa9vgioVyQfH32MIZBOLSwRctgwJqO7rP6pIubmP7+c9/npzJEp6IBtwm&#10;9tgHqFPLmnhs/stqv22j/HY7XhabWhoA5LOXJYYk0PaF5F4v+7W0kD5hSZigtl9dXm2e1SejvXrx&#10;cvPt118n57eXnlTf8FO+4Zf8B7LjvpEzyQPcfy+Ljo8H6Th3n2nH99+XCS6vC9/UFyoH3GcgP/HL&#10;46ZYuR330/13n9nPWAHYVn95v8ClD+SD+8lStrv7qhP7T/10todH2G+veAlkD1+34nwaxMVxLmf7&#10;wUCbOA4/FjyGPq5GvAuL9/3t3TJpj+WHXs7G+UfnKyDfsNHjoGff4ePlUVwLHtdzpp+HXQffdW7k&#10;/KpzLDLJqVP1ur/6Egbgo+IAd5+Ftq3SoR6dq5PXet1P95/fAOT9UHLkOi9FpugwMXZez705OVaf&#10;zubynLzS09YoWNsYrc19ye2LgF195O/q78ipq5ZNb6sK8H5cwx2Se3z24ZCdEUZjZsS9f52v8ZPr&#10;qsr4ceF2HC4flUWu8dn6qW3n6PbkzpUDt9/aYbvHD9l0eFmg/iI/xEfwutz+yI5zh9txH6NVlcED&#10;tagvZ/O2e1lH64OfTyR3O6MYOkY23+FVJyoIw4X6ucXrOpY72ra7b4f4CB7/uzfRv7XuvgcTp4B6&#10;yJez+fgB3o8jfgiMWenvHIODYwp9jXOut7pec80VJ+/p+Bge1eU6+CXfvF5yyalXct53uD+S6+YC&#10;0C5nU92tTdk5s6e48rM27AO+VI2yqovPeZKjw/lRKBoTExMTExMTExMTExMTExMTExN7kMvZIJqt&#10;AiMuIOvJHZohI9+XRjpDaB8+RMbsWKa6hAp+0EZAs2ro+awacrXNOfBZPZ+VhJPYp9k+9sG1nfwq&#10;uGSZqjwSP3QpXezIBmDb/QBqo1LGoLadnDZpprLdDzRrST3Sow7NYpLab7HQwafcn/GOmJydZ6Is&#10;+5ZlYZFK267ym07a/ojZ2yrnrqDUo92RSrlo80WRYY9vVPnmg3r51jsjEHXyBDi44oKdHA2hR1nA&#10;N7LUi93UibQsgUwNZmLPcpb3yeMneYeSvm3mjilmmjXbrKS6FM+0gm82fgT0SILiC7ysYkyuWWD6&#10;AM5+6QHsETvZEZCr3cDrkW/YcDvSdz9Vjlz6cHSJBZyEvnSoAw7EPTnCYuok2F+/lf5JYXGZ+FTK&#10;oMz0cGhj99CI6Dd1fLy+8HpH7Vyj81MGbdJxdyroeB/Fcm2Me/s4B+uOF86tvJLXcwMg32cX6Dwj&#10;Lrjc7bT2Dtl3uP0LrjP1DhyvC4h7W+Ak9skfccE5+3SuWxMT9FWv66hekNdIO88voGylENkB2uNV&#10;Zn9VwY4/cPoxiiBK3sEihchOpi2vVNkWEuzUm1UWKllgDXeM5MdijR3vL7CGvy8YR7JD7rwHl4/K&#10;utzhsnb/aJ+4xw0Zqe0315WO0OOjvmjLHouRXQHby3uVlThkcwcD1V4MWlCP6mrPLcKxsXGba3hU&#10;UPKKbc0PgzX+L74EnIN2uwV3IR0XoYmHgHoljv7oZHFSvy97/Nix0er3yusaC8TRww5JnJyk465n&#10;y2XirR7bJNkHyoH74HVJR+VJwD+ru9zty07Cyuf8Q62Pz4uy4/p+vdBcgNB9OptzGQdr5AKVjE7C&#10;x9a1w2uej5CvS9hANLeyrT5578O1ggfwUR+0nZPzYR64fltWbWzt9OSUC68Lj5e8z7piEAAGg5YI&#10;aTIBIJc/6Htd8mcEL+tgYkBL2JwTMy1fYoBp+ZtzJls+q/otFGf6kzLilBGXfNRHtFvLu5x727GD&#10;38DjjP7z58+Te9tdnwmtT57WdtlyNgf2VNbtuD/I1EfeFrja6L55/5JrCR75ixcvkrc28RtgW0sC&#10;3abLfSx4XeiTgOt7TLwstikPaIcvZ1Mb3T5c+g7qlF2Wsmmcp6ROIvnodR/WcEcr11h6OIT9upwt&#10;P0Tr951OBPX7acC4qsddNumUde3C+2XUR4d06OvROPgpgL7VcXQKtPEZxdPHmPOhfuX+dDbg199D&#10;dkb95nI/X4GRzyM/D9XFlwmPr8r1qI2V4H3EOVDnc86XOmeyXzrUKd84h+v87HZcx8+N6IqjI/+p&#10;R9dNr9eXA3ic3I7bbyH77o/Xi0xy4PrOveyISz8drjzt15ik91UFLPqBY7mArCd3jGLjGOl4zB2u&#10;fyx3uJw+VX1cY8VHPrh8VNa51+Vl4dq3jwtup/VT+0b+uNz13aZzji/pO7zfRxwc4ryvwSfgZUcc&#10;OBfcx2hVZQF06/ufnacrDriDeg4dd6P+HYGy8n+v/aoTxsNwofm2SNTqOpY7en0LWj97HHQ5WeU3&#10;d3F+Vnzy/8THwNIrtpwqu6Vu7etHwceMjxOXM2Y1bkc6DnRVF9dqlXXuOv5EM9DzWecPMBrPa+qi&#10;Hr1/cO5t4XylOkbnRrf5Ft9qcW6g0PsKysoudckfzieS+5PaQNGYmJiYmJiYmJiYmJiYmJiYmJjY&#10;g4u/9zd+/72Wsx0Cs1ajWb99UBkvv/CaS44X+JIpJbsIzQ1PkWFWjllnZs8yvYl0Vzg/9nt/X2bt&#10;WaJFjn2eIkVZgP1kWRf5tt7k5+Jl1j5n/ELG0qzCyzeRLF/j27fkF2VJm2YW0RPHlnNmCTUrCG/1&#10;SW5HOe1IvwKaOcy21TayD13NWrKtbzBI+jYVrm9mxMmZgbwNnil0SXe35Y6UhXP3CXZChpyyN7nv&#10;dnNzfR3bkd/e5J03ZTv2R842M56UyTt/XrzIMrdh8zbK5MxovFiSkP0UfzSVNnCXGvuJAa3nG3Pk&#10;bOubFNrND6tmDMLGZfSNBpFudX1Txwmx0vhBTlvwM+Uho33wHCOBwuMVAsUy75wLAVzfgOAXsaAc&#10;4xCbKZcOPle/0/+61A9kbfFX5Iyty9SPv0AGovgXbVC70r+QY4Pxkm2nbCQ4qRRlvONrVlCXXV4l&#10;56l68kftyXIB8WJHqcQDYFNtzyL573SQXw+KxST9++5s/0OhxLFuPChkFPv+HcJp+8Lh/TLqozU6&#10;P2XQJo6jUyHPQfW4OzbG8N4+/oun7Tw9RDuQ5c66v+q0wBudCSp5BxIX+6ZUbe5Y9o0BLxberez8&#10;jGtkOc9lNb26alvYo2s8fnE9J4ljJ/XRgccf5vKHW6MM5230kqedwrPGWm/6Ud9vlP8lZ9kddwwm&#10;z7rKmAkrO00WUoZfC9/qeqL+kjV2qIgy+Fp1KLFlJYG0WzfGfKtfvCooMdxuv130gxzgRoIaB9oM&#10;efbfAdDcgi3bobV/eqDPenDpiK+B7Od7UY0T3s8uPo09kDzfy9TrlJctd9K+W9olvj8t1k3nO7B4&#10;Uzb1QpSqqpfX4oNxl8eLv4R3oXHasY2DAR+kR97hZSyVjaKuHQvL9028n0kg1I4ssNUXz/+S72Dr&#10;4463eZ4o+mo3GHFHHrOq17jelwF8H5XvYWRzxMN4yTvwPcfyLXIUvAvqry6MeHhZtuEp1o7cSPA+&#10;9Jj4TDwMavhLp9f4lzFV9iTv9J33VOFVEpn60c8beX0pNFHFY6BcC8gHyiAizzoikZPyc1jo5Pk1&#10;dYo8kapbXZLO4W3S8ZS8Xg/hxZfig675Rae0K3UMfrwrL+1I+g7KZ+aix13ZqsPt6HMhQCa55gGE&#10;s3/2j/6jsmcAGVkL6VPJTkUDOy5fxWvO7/A8rrdgeQO9Xn3AF2diAaA78m15kxYyPmj34Po9yJe9&#10;CBNnDMQAvujDtfuMv5pYGHFvV9qJbcB+LbmCa6kUurJPW9VGuG6bB4qD6zCotOyL/Geff5GceIzi&#10;JjkYxfkQ96eVeWz5Vflf/OIXyZlc01I72qdlYrRdT6nzccJyrs8//zw57dLyLo8/ucdZsfWlZx5n&#10;fM6TS8D9RK6Y+Phkckx2cqKs2vF+dJtux8F+9Z3X6/5jU/uwofZSVrcyOnyMoe/L2eRDOyY1Dt0H&#10;b4vr5JvAPEWGfv4v8LJruKOV4+vDIuzX5WxMMG4nkZD1fXpf4LsfOw8H2cR+GVfF9VPU1Yf3y6iP&#10;DunQ16Nx8FMAfavj+hTw472Fx9PHWO/cC3a4yoZtPajQ6/F+aeWOQ/2+z/8R3OaIC/nbfBfbc6l0&#10;yHvc+4vzn86ZnHd17kXu50ad97ws9hRPdGgn4FwtfaB6qUf2WX6nJ8rxVnLpi3hDWNliD4z4mrji&#10;r4/PXky8Lfu49N+SVX52GW9Q+eImkN4UcUL6/3/2/i3msmXL84NW5nfJ+76es/epqr6opVZDIyE1&#10;D0gIDF0ULUHLUrdcLrcpXyQEQn7izQiQGnMaIyxseEA8GQMCY9xgc2kbtxASQkg88mLEc3d1VZ2q&#10;c9m33Jl75+W75Mf4jYj/XP8VX8Rac2Wutc/ZR/OfGd/8zzFHjBgxImbMuWLNWBOMuKOn4zF3eN1H&#10;Mdk3ViN43pGdkRwfdIx+IZ+cu58Ol3sfG9lxHzxvy6U30nE7bVm9umzzrVeWg/sO9HpQH2A7h6uv&#10;Asn1BSYY6bscOBc8Js5DmcE0qU9otHXfyFPhPrB1f8QZTxS7no0WXhe3c4tXnTAehgt1eFn7cseo&#10;3YH7OYfLfyD56+g/vKEN9D1YcAyU6Aes/7Tt1ePeT7xv+BjgOrS5t/sc9MoFPc41Wdd6L4utdEZ+&#10;OrhGKS/2xF0+0mE7KkuxcO4//zNazsaYJ32vo9thbPT6FG8WLFiwYMGCBQsWLFiwYMGCBQsWLNiC&#10;k9//nd/L5WwjaKbLZ/n2Afm3JcE52HYM5INe8Z8ZOHzz1NrWjB3HxEnwNmnWT6m15XyEVn8jVZtp&#10;n8fcW1nl+CFfmCXUDKQ4x5gpZF9c+2zRJTboYo+6ywb7cCXya5v+RGpBfsCRnPUkzsH5xiO/Rb26&#10;rturiV9elWNK03K1i8vV64uyZK3s1+VsxlkKxyPF5ONJIn4o222ReBrt/N55zoriC3XAN3zgOD4z&#10;s/r6VXnrGcvHOJY/CFvrqW/DpEs+fICT4NjP/FWPfeRAOooPgKcfNR8g7shdj+OUB9ATB+jhH/nU&#10;Zt42vs9x6t4ek8/a1zG1N5y83u5KlI9/QPpA/gDVEajOgPyC1zltVh2wjsRx4H4cDNVkqdPxanAU&#10;3+V8oLSzf4dwjPL68LqN6jlH5/sM6qTz6BjQObcNoxjDtx2rbOoxfryF+7HLJy93pDunXo7WN+3z&#10;jfrI754c2ZQ32g2OL4yNJMBWbcoxjYfSbzk6qo/rO9xmllWfHsTEernZGrclHYSStYrvJCV5fHLb&#10;Mexy6YKRPsIbyW05j/tzy06Fc9DuA5cRM8VtBMVe8P0Rd/R8GOnui7Z87bP1fjIqz/V7eV0+B/vo&#10;gta+uMvxpSfXdhu475ij1wPtprZzDsS5r9O9jaPV7eXdBnlclr0Wfa/HiDu8XOc+tnhs52Bks+Xx&#10;J3kY75/iB8Ic3+UXaLn77MdiJzc8hbRPfBYcGNZ/Ru3l3NGeI9p3eTv29+y08HJHUHmyD5e+ly+9&#10;XWlkx89ltuKtfARs+DYRfJL7craz8qZ04Pp85uvJGRt9/85/8D/8d2J/LRhhpDOSU0F98JyDOT44&#10;eDvMVf0gT0UJhDiTKIICzaCqi4LzFrohRIcE3De49lufvVEVfCCbiZMiR1c+AyaSBM8ruD/4Lv/Z&#10;0qjAdVga9cUXXyRnUkZvK2Oiwpd3CV4v7PnkhsqidlOnCrkej8uY85s5gVG7u8/Y9LJlk7yKFW34&#10;5MmT5Pj79OnT5ED6LEf7jd/4jeS+tM3959E71d1jxQTeWe0n+KvlXR5D95MyVS9sa7kcWy21c1CW&#10;fKAuWmrndWTyyZcc9toFqL6tP+o/2FOf97yUr8kuz+v19bwO8qmOlLPvcjaVRblqd97MxlsxgPuz&#10;9njT/znc0crx9bAI+9/Rcjagdj8sdK7xIauOS+n6Mcrqw9tl1Ea7dGjrUT/4PoC23bguHBh+fm2D&#10;9zFx4u2+9XT4e1InIb0tKJfU8m2+9Oy7vttv5SP0bAJxehRfQiSP+k5y40B9j60445/GQMZRjY2M&#10;oxpLGfNUd+wpnm6H8VJjI+Ooxk8HY69sbixnCxuK/wZ8aVuc2FOE8KXuMJHPsYTL+d2GQldnJ6f5&#10;WwngBoPV57iFXU9exQdh3bds+ONy03/Dpi7hYSn/3XdYzubcIbm3kfcTtQnYl7sdyvF+Imzrk8Ic&#10;HfqF9Lwv0UfE3TeHy7fllX33x/Nu4728zr3cUV24P3Gdnr5kLUbni4M2Un9oee98dx3uxXT/5vJW&#10;v5fX4THx89H12+VsqjNbzy94uYwrPX/wHVugZ6OF++N2Wi6dcG5azuzwsvbljlG7O9yflvf8j51p&#10;/OEz0RSf/LvgO4X1n7btetz7ifeN0Vjh5wWQHTDiwpy+yrVF13Qvi62466uvtcCO9Fsu+27Tddpy&#10;VRcvi3FAflxfrid/mD+JneS+nM3zcm9DecDljI2+XzxYsGDBggULFixYsGDBggULFixYsGALprez&#10;jbBrpg60+wJ5ObZv0gz89hQ6deaRcjQjB++Vi02367OWgurq+bZBZY2S65SdFBRa5VlOSjbLVWrl&#10;vg9kQ/ZIxAIZ39RoRhMZM4vMOCLj21P2+ZbT5Ww1A6pZT2zlTGeNcQIfagz5BvI08lAzvX0ufUHC&#10;/+CAR+iQYUuJ8h7cf7A6Pztf3X9wf/X40aPYv7969PBRcr55lT18lt+kR3Gcp5U4zj52SgworMzO&#10;Kg7pf4j51qf4E3GLf+oHHFcf8X7CjKvL2CdhU/tw1VHgGECuuiKTHbbk00yxc9dTfkA9aS+1k9qW&#10;rdpKfrAlP/5Jhk0gPdknr+Rqf46pXrIPR8fLQU/72GdLQi6onGyA2LblI3Mor9twqAwlwTlo9w8C&#10;Mzny7xBo63YYYG9tE/9LYme972jj20s9bNMZ5emhl1+YE/99yjoU9vFLMfe0L3p1bG31dJBJ7tzP&#10;b5c7QkohUxnt1tHacnstb/0GPZugzask/8UFyZLjf+XllIiycyfK51/1Q2+BSh/qlqUoPMUE562Y&#10;JPLq2gc0foNcri4/KLOWW+5hVGoB/uZbOO+Wazb2Nt5iFnYZ0/PJH8rikKVSvyRVprisY4KMrw+x&#10;O8mrj/D0IRIG5NcmMkKrm7RV9sLCdCTtkwKFFi5/wPTGuoAOg0m3wvfFW5kSPjsHtMG25Gj3W2BX&#10;cA7a/bkYlen+tRyoni0fwY/D3ea+mJOP/q9zwMvy88LlYMR74Dj1UJsDtttSi7Y815Of7Lf9SlwJ&#10;OG/tClFbzo6E6wPpsR3lFzyf0ObXvnTb8oRd9nt5QERhsjnSAW5/TlmtzVbWJsH3XS5kTEKMB3Da&#10;F6RuRx/0/O2hV96C7SBi0WIZO4+f74/iOupHnq8dFwTnQPtz21pw+4JssG3TCNgRxNHHNlv10x5v&#10;fWfbSxMqJ19e3WNL0me7Np/88XJJ7LNV/jv/5x//W2mZHWFUMaHl2nc5cDvCNjtCa0dwOTdR5/Z2&#10;le8SHqt9ON4zkLVoazvHpqMnZwJAS40c6gDAddhqaRWPemqJli+F4xX77AMeh7u+KI/78tj7w/sP&#10;knNjq8f7KUsdUJMtAB0mfQDLvD7++OPkviQNqP+QT+W6HY4z6QE4EVSu9xP3/9XrV6tntqzv1UWx&#10;SV75A7xcxQebsstx8gCvIzblJ5AdfCYBj3+bV8vHvI5MGjFZBojVhx9+mNzzAvcZWwDfZdPlQPrU&#10;+/Hjx8mJ/wcffJCct8ZpCSHtpTi3dVddsK1YedxcJ68ctVyPVda3xsdjNeUL0Mfls3PXgWvf+eEQ&#10;9qZnuNn2+K861E/oYyXOXFK0tI245ofTAHF2rpg72vgLbRvpmPeHjb5hGLU1EPd+0oI8wog7RvIe&#10;ev4Cl494i148wRz/R1wgtiShp8+2F9tW3suby6YGdXN9weMw6gNsXW+nDwHn++h7OS3XvnPyyT5j&#10;spaYMWaSgL6QAfRNxZ/xUmMmduQDOl625JSjshgn1c/5bb/LOq5+FOP0Rx+Ua8EGwtxUW0i1mbQe&#10;iYjnNlEnsYDLL+Pazu8HJsyO289JqOon92NaHsgEERNqgLfg6XecsKEJsZOz00jlmuLlejyAYgLE&#10;2So+Hivk0vG4HQN+boGen0Dc69X2f2HE27xCy91mz77b4dqre4xj2Oe+w+83hJFNPxdG3PP6OcW9&#10;huriNukXun653PsG7aP+w7mr+xx0vDxv013wfBs8+nnxoCxTlf+j5Wxt3cVb9Pobtr3ugtsZ2fSY&#10;tFz2+ezFF8dgZNN5W47suE3nI9/eBRmFYj7LUb2yrGTjmG/zX3aA5If2/btGW69Dg9vo41kvUFs4&#10;Ru2yr5zYuH1xtuKu49x1RtzLJa/agvPauc5x13E7G7BrPQ9+aJl5joW1PI2LAHuy4+UCt3/sdlyw&#10;YMGCBQsWLFiwYMGCBQsWLFjwa4CTf/q3f/fHPqvks1jO3wbvkncXsM23XL8MeL325RsYiWfk3aXD&#10;TCaJY540u6gtOpphZObdv71g9hEdcY6xn0ueIg8/rE3eU/tWAh1kmklFX+VxDDv6xhbOlieI0NFx&#10;zYa6LyR0tC+b8l37qrcStviWiuO4xBvfVA88VJkk+Si7Kk8ylSE5UBls8UvfiMlWKbfoAOmxJXFc&#10;9siDHyoPrm+92SfucOWTrsqRHY6jDyhLXHLZl03agLxwEnp8E6cnhbwMtooVCRlb8lBH9sUF9hP4&#10;RwqwLENPH3EUP5OH7qRvwC6p5d85fknFHg6lAm/e0A9LnEs81+fRKM7Od8F1R23akwEvd1T+yCYY&#10;5XHM0dmFUflzsa9vPf2Rjda3np1WNpILqVN5lEAhlY/z9OC+zYnhNn+Effm+IK/yazwEjIUkccmp&#10;l+qmsRK4HdCrv+voWgEYM9nn2IN791f3zu+VcvJowZS3SfybEHkYbclHbsyLC1muxmSyYidRlWFV&#10;lP7l8XJNzfKqfi6Xq08fTb7BiUfw9N9SC5eLy0Yr9+RxOwZa2/IJjLjgeUd8DubYGdnk+qxr7gj7&#10;2nTItvq+EvFQAs7BNq59tjqf8IV7Lt2DKQGVB1zudfcyOHdll+M9nX2hMoFHjbJ6vjkHLh+h55/X&#10;pWcPjGxiTzZHnPt/cccc+6Bns2fvWOApDJW3b3xAz3/wXdbhmGjrdWjQM38ZkdrWptuObcMoTofq&#10;Fz6OOfcxpNURkK0TMS88+79aYFBv5QOtTcedf+9f/rtpwQ/0eHtyab/lDr+h6sHlcziQZwTgrNr/&#10;rrErVmDEBWo13YSVzYRdecEcHW94gXgqplwk9WGfC7EmDZhA0JvC4BvLrGIfvPz2xerrL79Knjeb&#10;9qicyqX99Xg/kxN6QxlyLT3Dd+m7bywR0NItypWfzh1uBygmfjPAY8O82hNQX+oGotSNNlBe73tZ&#10;9zpB5DGB+9ItlcUHCtWRuLI8DGBH5Xp80Bf3cj0mQHX0+OCXfGvbVL6xVZt6rGgX+YlMH4jQV3/w&#10;uriflCXf0JV98io+7g9Qubyl7XX1jckk+e9x9rq7z849Nq7v/HAIe78my9mur2mX0lejUnFRKWPp&#10;KM7AOccE5w7JR+3ivMWoXHH6ic61Fvv4BkY6Pbi/I9/n6ACvl2Pk25y6CH5ugpEd+YBsFPMNfXHG&#10;+xn2BffFfXPOdo7Pc/ic2PZ03Afn5JO+JtsB46IvZyMB75uu73a4DmhsdH2OS8flrs/y8Ue2hFz3&#10;Ws6B6ks+1cXPHclaeLu4D84d7nPrj64pHJc8rdSmyFLWzbLRRg7J2bpOj7c6h0Ybh13+eJznxNb1&#10;27xCa2fEBbfDNdqvs8Jc+8LIvsPlbT8UxxfZ8v7p3Mtyfc4LcS/L+5uX5freb7mv0Xnq9reh174O&#10;l2/4dnoyLfmkHB1JXvVaLoxsOjjndN553pFNB3VSvdgqPsmrnC+NT+sy1W32xVs/3b44EB/5djDY&#10;Utz0M9nh/G/1v2+gHmr3Q0KR4jZ6HbXDY9/4v0179dqdrTjx63HXGfE2r9qCc3oXZ6u8YOIe8+ne&#10;v4yNEYA1r3B/GEdlH7j9tXTBggULFixYsGDBggULFixYsGDBggFOfv93fu/WcjaH9lv5CJrRQ18z&#10;V3Pz9nDLn7plRlw/5HgUjCYmw4E78mJfDoxucIPXeRS7XTrIJBd3vfY4oO00iwnX7CP7+maDx1j5&#10;tibfTvPmTX7zyg9ro5fH+XYF27EP1/7paXmzGLZ4m81p2ICjF5vQwYHVKt+EU3fhfGN2ecWPfJYn&#10;kPIbiuJuoNYBO7GHz6R84qh+a0veV69f57dPry9e5xMy2NQ3U5lyac+b3IYgLSOnjykG1Jdt7td+&#10;p/qSiAn149us/EbrlPrhWvyp5UjX9UnYQZ+t4q2UZdZEnM8jH3r5Dfj9B3mcyr+5Xr8ZjeUDaSf/&#10;lVlkakWdkbP8EFvIeSvevfv3il/kqTYyjqEPL+WeZ72Th8/YYZ/jcPT59o59Ykn8KZu6045AtgFL&#10;qfSmPPJmu1Y4Fzyv8+8cv6RiDwOcLxUg5iSQS06qvI2r7/divk1fUDlzgY1d5br/LXblBXN0fhkY&#10;+dX6OPJZ8jY2u+zuOg6cRwkUkgy5aRkHtlddipYrBNCOlbaYLMVmstKUJWxIN/xcw6Xpc9Xz8oe+&#10;1LER8ASBniLIa0Ak8kkOR8YYz/bevRjn45qQ4/x5jN91DJdNxl59K842x+7qn8pkm75FvDJP6t/J&#10;MVQR1bWRWGT7Z9aSL8+XYqFwjgfSfk1ZHt/QsyWzZJHE8zF4S5M883EtqjpTfYLjQy0PrH2r2OBF&#10;f0KluYljhbtGjxW0+weHqhQFTR6NOKj62Q5TOEY80OVrHbUnuBVfwajjje6lAubhhv6mHSvNbQ7s&#10;3/KH3Uhv9EbClocvyuOce8y1qYlUed2PLTT7BZWhD0XS/UxRCYWqn/YjAfVhwHmY93ah5j6MsBk3&#10;b43mWA/13gmQr1fWqHzla+H6OaZ09HbVCZBPeVsu8MO8vq/Kp33xjYiskbncvqIVG1nMnP3s7wYV&#10;QLnVB4/JiLfwmHgcnH+f0dbrUJBFtpP1Y7Rz2Bz1vy5mnBcb8DZf18QYKibf0F/DuSPjL844Vrnu&#10;DQq35Wy87bTyzOucbSS/dm+EZlB3t0O5gmTCnb//r/y7aaE90KI9uXQBarn0sMeNUovWjjDiGzA5&#10;oZmWs4V4u/f7Y+hDwGO1D0+LVQy/Me4Y2XHs0qHRPf6TD4M404ZqR7ZMILTcL9y8JYYlbYC3xnxb&#10;33rmS7eAOh831HoLGH5pCQD2ZZNJCCZ7AHb0VjXy6g1lTGDwWn+AbY6BUV73Bx0mkAD29FY46scx&#10;4DbbshRPLwsothzXUq+vv/569fOf/zy5A10u8ILiM4o5uvKHreLmZflSMrePHRLguGLCceoGsKll&#10;hr4MDY5dQDlqO/JJv7WvN/p5WR7bcC4HO3BJW1yVGGY8qw5c+tj2PqpYAecCutJv8x4GYa+7nO37&#10;B0IzhSe3t+PZQjGnj43aQtxj33Ltb2sfnVPA7Uvufa+F53XumKPTw6hejjk6YF/f5vgsedv/R3lH&#10;7TjSmaRhezoVAuvbnH5ZbUy07362OiO4fUevXDD5kDtJs04aJ1N+97ZN9xMbssPYq2uBvjQAjI0a&#10;V99///3pTZeu43b0hYa4xluPifdx3oiqD7/o6hrEFxB8uQDcB+onP0exdX+ce7mjvCMOZAf0uMcQ&#10;SM52V945oH293x4a+9bX9YftOyPmI/3WZs++29EXaWCbTaG1ucs+tns6Lm+59Nq84toC7hGk7zot&#10;FH/OFek757j6CfdCutdyf1p4+47Q7QO5k/T2cs4dcF+8vq1c8PPLY+M6o5gB+cx24nUf+HK2FROB&#10;FSPf2rJkBzgXtvn2tkiLKorJ7dru6XOyTZ/3jRUQP4b/3yWoxzHGT0VqYzmb8wOB8/e7hNqdbY8T&#10;yx53HSDOtVvxZyvOOe1c9zDOPa/bd375+mK6l+ALBcH7PJA+9sSB88P3kgULFixYsGDBggULFixY&#10;sGDBggW/djj5Z//a3/oxxGeWemiP+0xrb9YVfc2GOUazWSO+AZO3y9kGOY6CfeuwUR+jI6eHeQ1z&#10;dWgbtY/4LhlwDrClx+FKuwaPv8yA5ttXQp9vcdTm+lZH34bCU5f8J2VmNct8sy6bWVDengaSX9fl&#10;V+Q/L0vhtJwKcCyfbLHqq3xkp2enuXQLH/RtMImneXiyhuR+stU3uZTJFn1sanYXHwD+wRUPbdED&#10;fFPGt8Vt/VUenMRxEvmJgWwC7KGDD+iwZRmb8qpcfNG30iqPYyTAFh2+fUSf49QNueKBTLawAbCJ&#10;DH/Rc66ySXDaivqyLy5gE2ipBMj2vikxBIon8G8R0AMc03HnI6hPHRT56MXI5oHLOjo8fvD1fi9u&#10;bby9LYS2XdzOvm3Rlgda2chm61MPc3R+GRj5tc3fOf5vyw9Gx4e2CX2Nf7R6bsGsvIZDnaNzyvWS&#10;8hHxSGWHtN1XbMquxj6g8RsgJ1EnnnTl+tKO27q+MI5KHy77ujZoHJf9iYc+nCXCjJnkP+FHenkq&#10;IPKXH+wNH9IfbBYO0uVIKisT124OTLKiQ54pXlXWzUsZtZzcTvvr5Pnrn1J3jgUmvQ4XJN8nfZfw&#10;8kZcGI2L+54L72KHvqPr8hzsax+dXh6XjzhwDhRHtiQdb2PdJsHte17X4/yiX4J9YtPCy3X7iUrD&#10;m/X5FRDf0B2gjY3gco0tb4OR//wV108ZTBj4NMJG3gFG9XxrRJFTnGOM6uFtypxTl+8bjlEnt5i8&#10;htr5oUA77tuW+9TZbXu+lvdsbtMX/NxtufQYr3qc7S5+E5+x5sRH+o5Wduf/9j/6P6WlnrLDG4Wt&#10;BtmWSwd73BC10HGwLwfyku30OGWobPd+f1BuW7bgsdqHp7Uqht8Yd4zsOObo9DCqE5hTlm78cFpd&#10;mwkTPZZ/eXG5elWXVrFEid8hAjwyx+8aJb+JG5jqh/8OUfk9JMnflGMBTpDz+2U5AJNI/BYQ4GaZ&#10;ySWAV9OkYuzoAwL+MpGUPGTcgAOPA5MWmoTxdqfelA3o45K3+oLbJx4vXpTlfsh1LmBTgwJxkx30&#10;tSTNfeADiJaS8UFEy+uYpJE+XGVRjpa8uR2W9D19+jQ5H2Jkk6VpWnbBkgotQ2P75ZdfJqdclmcA&#10;/JEPxEETPm4fX1jOB7yOUflpORu/5XEd/QBk/6k66Eof234zt9EPawwdXt8272EQtn0NzwRkPfmv&#10;MuJitCp9WzEDHkOXA8Xf+7CfIy7fZkcYyYG3tUNyPx9beN5ddsBIpwcvc069ttVxhJFvc7iwrdxR&#10;Xj+nhmXVbRQwnQrINr7QGeQV8E3+tVxw+Vz0ynKktarCZAu/TST06j4qn/6uPq9JIcDYr3H+z/7Z&#10;P7v6c3/uzyXXhBJAlzEUMG5rrGPM1HjOtYAxETCOyQ8f0xhftXwYyGfqobqwlZ/us+uMQPkqC9s9&#10;+y53+Lnp/vt4fBb3bmf1uux22Mr+trKc97BtfDgGRr6Juy/um8fEuaPNK2yz05O7HfoYbQOObX+U&#10;d9Q3RjYdnDeuJ7i+l+X6fh45vL853ObIH9Brd7aTnE3l3P+Ed8kTPf2A+KhebQzFGYt697qOkRy4&#10;DwISyfnsVX6XLWDL2dxmL8ZgW7nCHJ19kRZVrZzsLv7rswjwcufwX1e0/fBQkMXvYjnbqJ1G9XL5&#10;rrq3fVv6bMUZS/aRA9fRWOT6nNOSw3VNb7l0kIl7WVe+nM3q4ryNn/K6HVCsL1iwYMGCBQsWLFiw&#10;YMGCBQsWLFiwBdNythF8xsmxa2aW2S/NgDnc3r4caA/59FRMYFPruNjXb+cbjjo3DPMadumMZmFH&#10;8jnYKCfMYEsp/uRxJc2MMtvPt7M5I1rlyCLX9EipZkSxw9Mpbje9RS3y6psWdsu3STf5bc5VnXWO&#10;/3UmNUiWUXzWNybpm/Mm4aMn1YF+LB3nfqzt7/JfcnQEHcNXzfyyD1Q2MaN8LYWQP/qmm3zEALvk&#10;hVMOOnzb7b6gwzdx+tFsbGAXObo8jYQ+dvgGGs6Wb8algw/iygvII/tazkZecdUTnssrFIv4r/Zh&#10;Kx3VRWBfyHwVzkfwvAfD7mK/J4i2mPEdgmLYxlv7bHvtQr53iX9b3j7o+dNijs4xMYrNyK85fC7e&#10;NT8oKztv9w34IewfBeGKos4TkX4tEFr/e3CdfCNbHTtTXjlPaz56/DifOOBHrxk3kfP0E/uyQWJs&#10;V39g/MaeXwM07rfXAPQYi3ka9+ws5Lz5LY6jl6ly9GRHtiXHX67LhUedqk+0bX5Dn/ux0cDHfmFT&#10;LNm2aQKZcxP5KCPtRXkshwl5XuFrBsVQXBjxXdhH920gX8EcLhyibmCkP8eO33uM8C72pUP9PblM&#10;GB1refbRKtP9T+uL78O17/5oiz236ZwkOJ8Dz79hi03l+dS9fB3pB5wLXkfQ1hGoLm+DUT6X5r2c&#10;Sxqf5qKty9Ehly3O37EH3wsQm7ftP9swhb8m4dAl0a+8b3ldhv17hk4PbT7tvw0XRtzPazigni13&#10;m55fuLmOsf9A51737Ww97g0C1wWo5QL5dLPjaO0IcziQZ2x5zWQiVNYeHwaUO7rI7ooV6PGsSRXD&#10;b4w7RnYcu3TwX7EbxdM5cDvqlMC5dLiAX9dH7rkh5SY5eejeOyvclyz529xevnq1evZNeRSfX4l/&#10;WZdiMRmkN3ZRSpwKybngMlkEkKjd+SBwWstlmdvDusyNG/X7DysP3x7cu58c3/EV+DI39x+ovlnH&#10;OqFBX+j1c45rSYImUgBluR3pMMHCo97A7eCDljlws8+kDXCfKV953B8vl3NOy9koS+WOlqexzOIH&#10;P/hBcmxoWRzLJT777LPk6L/33nvJ8VFvysM+CWBfy9lY2ubL2aQTlZmWs7Gk8brWJd/UVmPidSFu&#10;ytv21V6fREd63naHQ9j+NVrOdvfO+nF3xW3EgeIMFH/vn0Byzwc8r6Mnb/MKLh/pALc5p9yRTg9z&#10;fNhXp8XItzl8hJHOvvLpi5twf30GwoucfL1z0zGKD1z7zudgjm5qVHeY/Dk5K/0/nNzoz+6/4PZd&#10;R5MzgPNA/NNPP1396Ec/Sv7RRx9lAv7WNmzIji9hY6uxi63Khk9jPjr19wPbt7yJ+/UC33Seerlu&#10;n3Jl3/2ZE1ugtmbr7T7JMxV+HeM8b5sDLvfYup8ub7nsO7zux4KXu4u7L+6b4g2cg1FeYZudntzt&#10;cJ1VHzuGfYfrj/qzy0d2gGLCUk59KYasF6vWjnTAKLY9H7yOIx2H+8NWfbV09CK/pO713hiZ6/f4&#10;yB+Pm8v93AGy06InH9UrDlRS7sGn5Wwh7ltfw22O6nJsZKly1Jazrb3ZxMjnOfz7Du97h4QsHns5&#10;G9cubw+vyyG4xk5BcrY9zrnY464DnAuuwzVc57W+FBLX9b3l0vFy31zGtb3Gx+PUjnVC27fdzzoK&#10;LFiwYMGCBQsWLFiwYMGCBQsWLFgwxsnv/87vbV3O5tBsVDsrpf2N2am7mzPhguvsy4H27sS/Yy9n&#10;a+spvFMdjI6cHuY1zNVR8v1tHOw6lojYaKbS25rjPKpO7Mq/AnT5cW0emecYTx1ptvT6+k1+M0xe&#10;cmDrhB/uOwm7WnaA3VpOvgmG/TiGDTgzrmenZZlAymMfhPdkzfLzyajrqyibb3rLkzxwnMSu10fA&#10;17SZ5a59UEKGDjzrdXU1yfRtn75xQ6bU2qIe1AG5cx2Ht0nHBOXjaSSOU45mzPWED3JfnsaTRXpy&#10;CV09uSR97Esfjn32ZV8xo958M4gczjfZcDDVN/zDx+JzaWvZoW3g2Sb2DbjsO9CTbeBcIC/p4Lhd&#10;1PcUVGTdPnOgOHv8Wy64TZcD32+P9eC25vg6x/6+PhwD22IERj7O9X2uXouRrkuTV/ejBxQSaMvc&#10;p9zvBNWdXFrF8i34TJ977SV9jkkGZ0xlnGQsY8s4y/jKln3GNeVVHrcBdFxySofHTr6RLd8+ytNU&#10;5IlUrhklLzzf2saYW68JpORRPhwdntpFxlY89RinI6VelHFysl4Ox1KWfKK0+lTKx7dIWTpgdOef&#10;9lApfuY+b2WtY3tK1hkTWc+6bXlvfyQ/FtQ2whwuuF8jDnp5HXPt9KD7kW0YHZ9j34G+8jh3H7Rt&#10;QQyU6HvinFecT5L7sTYfif6se4/s95Fcxla67AuSiYORr0IvT8LkGQd1+kZ/I49hVG5P3trp2RyV&#10;Mwd89lJutuu9/eC+t/V4F/+GmJxubB+oLK/DUfz/joDvx/B/Cn9NwqFLaj83eF3EezIwhztc7mOH&#10;j0ktF1zeJqGnv41rLGs5W3Fde7ehPR+1LxvCnb/33/+380jrqOBcaE987bucgrgBAS53tHaEEQfu&#10;foSnkFDZrNa7g07YdkTBg7gPz5pUMfzGuGNkx7FLBxkXStDGU/tb47yj3IxPnaBApn7i5QLJPZ6a&#10;oABMNuitNJp8EFQWNwuaWHA72FYfo0xfAiYfXN8nSbgI6u0w5PvgvbK8ixt8LdcCXi/nnJzA68Ik&#10;Su/tZviipWruM3Cb8hnb0ne5t5374PFxP/FLy9OIsXyjvlrOBtdSNfyXvnNiwu8mAfeNMhVPX8JG&#10;WXpzEL6RQPoWH2xALmGrSxczhrXdaX89pu72ve5AdRzBY3I4RPm/JsvZbm7i3Lq5HcM2ziPQlsKI&#10;exvNkQtevvszxy8w8scxR6eH1rce5ur4sX39nOP/rnPkbaCS2E7LyQNxC5NbfPFye209is+IO95J&#10;nz+qQE6ElLGICSWNpfjbixt2emWg63nF+U0kjassF/7hD3+YnK04Y6+uWbpGAcYulcUYpmOXMV7y&#10;5Qt49OTx6nF9Sybj7at6DUpex0/sKC9+6TrCVhyoXdwHX87mHNt+vdP1muMa5z1O3h/oL6eV5+P0&#10;/C5DIG9oa5ZejAX56Tbn8GMA+yRhF/d6EWfte8ydu/02r9Da2WXT7Yza613sO3eb3p9brjyeF6ju&#10;bL0dJaef+72igB0vW/rcw+i+KydGa//384v+rPsNtu5bz2evS1um+y8eZJq49rezrXM2+gN4WSPe&#10;outPoFeW21FdEyY/iXx6IycWwmpysI/NEcfGoc/f9KC6dpNOm5/GD+E/6Nn5vuAY8QeKyK/Ccja2&#10;uzjocc59Ry8v8evxkQ4Qb8/lnj7XdLUR45lz3Yc497y+nA1McuvDXkcf69CVPjh8L1mwYMGCBQsW&#10;LFiwYMGCBQsWLFjwa4eTv/VX/4lpOZvPNAnOd2Fjduru+hu9fWy0aPNqj+0dm798+xL6IBbtbKAw&#10;is8cvuGoc8Mwr2GXDjLFfwR0lHr7PUzH2lnJJk/Gj+2b8iRQphrT/KHs2CefdDRLSmLmNFOdRU29&#10;yKP6tLPAmj3lG2XZ9b6HDfaVmJ3lh7j5YW2OnZ+t3zjGMZLyCuoP6X+UgQ8kPTnDzDff0MIlJ2GD&#10;b76wn2Wdl7I0Q6yEX+iS4MiAuORKnkdg34Ef7ZM85OPbb54sguMPCTvyu9XHf3RULgl9jpMHqP6y&#10;w778I2Xe09Km8Mz7pjyOTjz1DXvyyCtO6oF824D9Ud53wvZivz+4of0qfwuM4q9+48fh7b4wsjMC&#10;toVR3jn238WHY6Pnz8jfke/IR8d68LiO4NbSvrgdaX1r998V72xPWchb87ufzhOVql+3kG4eC0os&#10;4Lk0LMZJxkLGW8b85A8erO5XzjhIYpySfRI/uJvLveB1DISX5djlG8F8E1uUAWfszB/ZjvJTP2Q5&#10;9taUy9LqdQ25lq4hZ8ub3fKaGNdBxvp8UoNxHlmM+zlux7USnvbuxjUtypd99FWXvK6hn8vRiw0t&#10;Sz8NmfziKYZM6Gi/2gDb2mQu9/1Do7U/hwu0mTDirf0e5thx7lCf2oY5dkZAX0n7DtWNLW1OX9E9&#10;0dQHY5/zRk8R6V6FJD0dVyJP6cvFhpLOQeURz/4YPmBP5xoy+e5tAFc9xNt6gTbPtG88cua9bwvP&#10;uy9U1lSG+SqZc+C8B69fMtnMfwXJ97DpaGPY8/mgWDtNIYWDd/BfcA6O4v93hGPFXxbZuvVDl8R5&#10;LHg9Wq5957oGgVZfaPP1ksaWlnsaydvU00MmOeMXWzDibMXjBiNSoWCSD+Dnaat759/52//rPEJh&#10;wojj8Db4SURBDOYtRifdiG+gkUd4Cgnx9hDsDzohN2w9eBD34el9FcPjc9zEHSM7jl06tFUv/iO0&#10;8df+qC0oU/3BY+W8zet+Ku+oLJczOcFyKcAkjZZKeVn0Uy0N4AaB5QSAGwUtxaJMXq8MWIp3zSN9&#10;AW5478UNSPKww82IIJ+9rFx+VR/pZ9JFy76Q418Lyv/www+TY5s3ogEmS/zxadmkTJ13tKF+s8h9&#10;wxePuWKFHU0EsZU/3l7Y03I2oDpSDy1J8/4DJ46C7LjPvlyOctkH7lsUlB8mwItXL1fPpW922Cov&#10;9hUf7w/A+5JzgdhqMupwiPJ/TZazRbPEdaQfw148Hd4O3i4u9/4D1GfAiAutzR4HIz/n1GWf+jq8&#10;fOeOuTqjY/v63NNH1ovtCCNfWqgktnH7suZa2mDltj70/NwWK+mPfEOuYyM7Gzz/iUfSbyKFj0x8&#10;APz1ex754OOY2+S4dMir+upDLRgtZ+O64NemXrmMYZQNWP6ryfbMW5dd8wZUecQ1wf0T3DfGco3n&#10;+Mj1EnC+6pylXF1fGM81ljI2+5iv6wtbyRmzlXfDn6iHhk/u3XT/lm9pq0vbPK/7sGEnoPiwVb2c&#10;t/E8NChLPoBd3H33vqS2Bc7Jp7q0eYXWzogLbsf71Tb7Qmtzl31vRwf1Ukyon+pIf1Tfo096/xSn&#10;PdWm2FbZlCVOH1Rf9T7j56P3c+551G+599G9HH1b91Fux+PmnK3XX/B2jJ0Ya0rdQ3s6Z5n0FXo2&#10;elAMPZ5A3H1zHbbyx+UO5QNeL/8dlc3lbPDbPgBxr5fb99i63PvGoZClVNdu2HrdK29jMvLffe75&#10;D9zO9w34fuj4A0Xk2MvZ2rGn16ZsxalrTw563PsD6OV1myPu+sB1SD307DAuSp+xTeMkXHK3efX6&#10;YuN8lh2vF2OI9p2jK31w+F6yYMGCBQsWLFiwYMGCBQsWLFiw4NcOJ7/3n/2bP2ZOSTNLPst0iyer&#10;qHKHS5iZ1qyXw3Xm8BHQaTw6LG54rHxzthFkiYrJnjxhdIMbFHPg3DFXh9nDNo2gY61eL490Wl2B&#10;sml/tkoOz9fL72CGn5lQ1Yd9zbyS4Pp2lX1xwDFSllHLIT8z1df12xqWDqgMtiwnSM4b3CJPLiNA&#10;ji77kVczsymP/azjXVJ5AoMnm+4/KI9QP3zAt8YPU87SObZZl/BFyxD0tRT+cxz/8bssN6iPXZNq&#10;vpvwEX+Emj39ubq8XPvJ2+cCLBs4Py8277Gc7fGj/PY97cZx7PJj169ev0p/cgnEWZnFZikD++iw&#10;lKFkII6UEfaDU9blxWXqELMrlqqFbtEvccFW2oktfukbwIx95Bf3p4/abxQEyhGcC9mOFp+j4Hax&#10;3xtEaPOJVpDhq3WJlurG8zZKj4uzONtJPA3HlnbnLYoAe5PJ5GWHzSRP+E6xud4WqKxicyPzBJe/&#10;i84xQT1UF7Cvn7v8R9aTO7x8x0ju1sL6ZD//irPt8SJI3qJbGllLrpp5B+boNFC5OTbJT+P4K7Op&#10;q7jEJvt6g4wJJPSShQrXEF/OxlOg9+/dT3kup44xmHGKWGW55K1cZWMHWSkxzq3g5GN8Ja/kRTE2&#10;5J1S7iaXwTw3I1GHXG5Wn8LKa+Up1xjc4Ojmch7Gb2wgy2tY7GppG+M6T5nytEe+zS1sliV38NO8&#10;jpEnU8h4qUUumSNfLmWrT99OPt7N8tMH/M0DxZ8cV0KGo+Qjf8rRw1/+ix8LmK7286/xjXI7PpTY&#10;3kapbUGp5zrvpG8ZN+wEF0bnr4N7HBK4yWIsf4erP7QcTHKzUzRqX462zPaIVJY3lr5C/8g+EjLu&#10;lThP2OdeiSftOGcePX68ehT7HJMc3fM4dn7vPO9lZOfe/XtpN+9d6IfRB3UvRf7sm7Gvp5voo9yn&#10;EAfyXby+yB+vx+fyBt/1vVnWMXjWvca35T1stCO8sGkVwja0NqcsZtPtT+UEclyo+V0nxxXT9zwT&#10;rNwNH4xv2Fl7dstmz77bHPHWzsEgk2zdfuVebv7t+DDHf3AU/78jHCv+ssjWrR87UlObWp28jtu4&#10;MIfnNbICuY6NeKsvMEZKz1OOpQOufeV1O0DHwZsY99RfkUju8M9PzlvdO3/3v/2/SEt5AUcQCj0O&#10;nLsh8XYQYMAG7ckljE7AEd9AiNfhPzwI2r4fYOdwgVrpQtLWcFdeMEfH4Tp0JkHyUcz9YtTK1bGw&#10;p0kbeK/dc5KhTg7AR7GVb21eJm3EZcd9ox7KC5cPLgeKgi9nc/vuP3XScgPsqP+7PlAMOa6lAdy0&#10;aMmY++D+s9VECpAO5ZNfkH3K9Lor/nyMULRev3q9elmX/nEjdFH9fBT1+PjDj5I/CP7BR2V5HTdO&#10;r+vysWfPn68+//KL5PfO762e1OUSaTtuAJMT87r04OLyYvWy+n9BufVRcJZd6G1r0UDrFWBRjzt1&#10;ORtLEvX2Oh4bVxzY+nI2PVLubQ0UE+BcIFbeRocB5Rcf8u9U7Fr+fcE1E6Rv1j6vz5Hoq3fqOB/1&#10;kzhDf1P7QNx030SvA2+umYAtdlyev6FyWpYP0Dx3T0resB42b9sv4Ss7G/b5bZhCb/UBP68du/oG&#10;mKPTg5fv3DFHZ1t/doz83OU/slF8hDn+t1BJbDfezlbL8nJbH3p+bitLeV1nG9f+HH0muullgHL4&#10;cDvxzn2Ot5dzjkvHuet8/PHHuaQNfPLJJ5kAS6617Jrrhq4dXHd0PXWf84Nt2AUXb2J8uynX0NPz&#10;ONciJT/hQ3nNm+dQyX99tT7f+Y0iJovA/fsP4kN5ucbdjw/hJHB1xXIhlV1PwEBxp9SRLxC4GQWX&#10;cS0lD3h98TquAVpSzZLkep2N7U3VubkIWeV86ZFL2gJcRy7rmM8b517HNQaQV2+D9eV7OaGmfkjs&#10;63UqHFPVi/dV7Mso9pU7mMiaxrHA1Afqv7qzzrwOYX5xpCs2X2BNfma9yk5OrNV6RcvlFri+22FS&#10;UnK3s2Hf7FxeX5YvsAIb50XtX2DU51sdwe0AxYRzSuey920mVNXnWeKvZfucE7rv4k25kmvyB9A3&#10;mPBJ/mr9VjXuK7TEknsh+hbgnNZ57efp06dPp59K+PwXn62eP3uWnKX5uifxa2X21Xr/Q5mqP/d1&#10;qr/HgXJUd6Bycylt7aujeDoHyuv+e2xdzn0TPgGXs3V9902g3F3tPno7W2tT5XpM3KbHze17vQ6F&#10;LKW4U25lqm+gFx/wtv4D5T0G1t4cB20cDgVF5NjL2UZtwXYXp8R0WV8AAP/0SURBVN49eQuX9/Sd&#10;u81t9sUZ6zReed9zeF501V58fuxxtuKvX7ycxgefEPayGN+0z2cpP+Y+H76XLFiwYMGCBQsWLFiw&#10;YMGCBQsWLPi1w8nv/WN/48d3VsxEVUkgqc06+QwUnD3XIX/ZWmJ2C2HVT90mbcgrrcJNzqbBusSC&#10;NdsT6WwnBXI5G4GxlDNwvl9Ug/N/2ivHBaMCprGv2GpmL+NWk2YOdczhst7xEUa63sag3e8BWySf&#10;4ZQM3Oo3kbx86Sp5fXvJj+mbJcn9mDjwY2zzTTDsZ6PoLTbBOY7NUx61ZqlA+UaaRC3kddYjtuyn&#10;zTjOo/ro8Qj1vXvlbTb5iPVZ/YHu0Kvu5Ay5ZoBz6dl1+ZY2/alK+MSj2AIl8o9vDjUjnGWnr9Tt&#10;7uoNXoVMy9z0WLeWEvBkE9/oUa+cnY6U5Ye9/EYtbF6GLyT8Zyacx8XRJ2FbMaUM3J38r/z6qizr&#10;Iz58W0xcc6kB/8if374VW3zbrCeOtJww86bNaid8YskhpWbJ1Ds2+e1z2GGb39hmORnBBNu0WeOc&#10;iOO52Ujb/hWdRJRbSf6bUG0eAzpfjpUEqpBto/jAVfNh9SwGFZld2WKnnFf1O4qQ38nH0ZSvtG2c&#10;DZGqT7D4UzjyciyhbIGkaW/tcwuXj3SEXcd78Pi9LbKe1c6oLtvq0dOXTfev3QejspTmgD7COVd2&#10;Ymt8w0Ls0KLFg8K0L1klm6j28hB1EI+/VKflWcdaz/zrvPMXiFFn1SVjADF7E9d+BXoZL+Wt/5LH&#10;poxPd+oStnuR/aYuqTnLMbe8wexujsEs7dJLH5CzXywFvNgsDuOxjZTj4EmUmsq6vhIXrghkLKn8&#10;C2T+Kgt/8snQyMO1pSw5Yiy/zvE770/iHybTbKa6E//zWS5ikrxsyxgf/8MnrmGMA+UaeZq+krj+&#10;FB7jeOjkdTa26KCv6+fd08jLtSiuQ7k0KfSQc03D75K3XL9LuThQ/Ex/anvdRH31jyNxcSh7qVtl&#10;ZK31yq9WSSlDP3iAPOuYrNs64zEBbvtdGuNfqhUb+U9lI6vJc1QXgkhOwhNQ93On2laO2Jnypn7Z&#10;K/cLpR5ukuN6kklb/4eO4k2iDcq9RmkPLWWkzUhaZlaWoJ2vHj5+uHrw8EHKHj95vHr0+NHEWa6G&#10;DjL0saV8af+s3JvRzvlUVWyRyy/6Cj7DyZv9MHTkk/xUPdnyNPUV9xihx5NN3H+gjzyfbkK3hKy0&#10;Sd0p7VNQ2itZ4WQqeyVOVTflNVvJkxKcWcN4Hqt6eR6J17RhA9A3a8rPLpE4hk78SZXMl6zaB5Yv&#10;U8SArcsnVF7u6gqKD9V++JnlNeD+TracO6b6RJKdni2hze/o5Ut79V85RypSLrrmsbfmWVQpb6PY&#10;Kp/yW9Lf4yDiV9kxoXby9LbIuKhd3M4RKuLtP+It2vrB0ZfcjyGXLbdJvxVanR73fs51MM/zSDxx&#10;qX0db5MfE3ebLZcu4Mlf1c/tAHHGRT7XpZ7J8/pN4rod6c6/+9/5X4XOuBVlGJAByJC4HjEF0vEP&#10;yyOMyt3mz4Qol4uG4H6OMNLpyfGBOmzDu/iPbf0ODI2oGMK50RTYBx5PDcKC/Gfr+rPi+Jbwsr4L&#10;qI5eL+JBRxfPi36DUWxzOVuNp8cJrn3nQD7Qx33pAY9cA84JLUPDT5KgvPgrP9lquZbHEzuy7/Xl&#10;LWZ6VJtXRb//QVkuxyP/L6vcl5tx43RW7XDzwO9QAPodk0WAR7NvahzCiemc4ib/vC6LyMmi+uj7&#10;FcsWqs++nO3qIuoiHra1jM798Vjy2PgXn32e3H3w5WzUVW9L8TgQfz9HPLbqD8S2t1TQ4wyU1+Ht&#10;7u2YH8y4SQ0wQaJYhXYI1nU7BLxvHwPEQGP1bSg+1MnrNV9ewqfYcrGqNLHWX8u5QO2SG9J+R/49&#10;Ae2r8QeM+qdzoe2f4i4HPZtwv467fZ0LbmfEGU9G/Ud2Wrh8xHdB5YM53OFySoxbp7IT2OUb2106&#10;QJwxXNcdrgm6LviytQ8++CAT+PTTTzMB16ePyO87TBbVZWg3d0NWw//q8tXq9VUZ68rwVH2ID938&#10;rl0iziGdR74M7c7duAms7chv5vElCDjN1/0Xjg0tl8NOpsBVfOjO38RLrM9Tlspx7QEsBVLYWarG&#10;W2HAdVwvbuoytztv4nyvOnlzW8dbfxudL3N7EdeHVxelvq9fvprkrs+XD7rucP0KL5JHxSNIheYX&#10;JEwqBHJya1pmG/GLD//A7VzZksDTu2eZCqLuNeZxVYisxWaKJhrnWt3JCZCiHvVe53U5X8jcXJey&#10;RvrXN6FTK5O6tV5Xb6J963Uql14VuooRp9gCUVWtWr56w5dIJW5cczQusdW1z/s/573u/+nj4sg1&#10;JrAcrbcMLSdUa9/O3zeqnK2u6W7Hy6UNaxWnLfClW1zzdd1MXu+1Ll6FTu1v3F/oHuzli5dx31J1&#10;Qp/2Bv/oD/7R6rNf/CJ5CVnxIftC7dC5xLLG5/JyHSvvw+1QpLrQv5hgAvlBrdZINgC6vTEcyA51&#10;1fjgHF3XF3wM3Jc7ykRWse9luZ8+duGb6uY2Pa+3u+t4TOA65nIHPig+7o/L+f1PnSOtvjhwLmzz&#10;TRj5dij4kt61N98NRvHZFTckkvt5RAVua78b6Edq91F7tZBvbMWx4XURZ8yTfddp9R2uo7yMeerz&#10;jJHi2Bd3nzXOAa8Xtnv2R35ex/iXS50Dru/2n8VnNH0+ZdzWOM/nXY3noORcsGDBggULFixYsGDB&#10;ggULFixYsGALTv6p/8zf+DFTges5rZXNCt7Jf8lio+UJzGZNP6oGN7lmuphl1EzXVnRU1uVvAWXV&#10;csFU7jaYbxMG+Zjl85m+ETZ05vhQQS7yKn5tDN0unNnIkT+qu/IKI/1Dwcs6BvBfdRBvZe3sv2Kg&#10;5LF1DtIOesGln3L+VLnKAjqODc0S56P6p6epR39ELr/0KGD8ya3k+saIWV++EctjYUvlYYdH94H8&#10;ct8oI78BPI9y41/aCZtrhFao3+UNOOEbeae6B8cG38Kk3VJq4VWn6NdvhYKjkn7BIzPfYsN5ZNqX&#10;nin+qR9WZSsOVXkawsHV61evVt8+/ybzMU6wBTwhNtkMOd/I5pK1SMgUe9XLU8kfPsS/jHP9ltyP&#10;J08G1ryUXoEv1R/+yre6lyztEE9hbfQgUDyPBfzP/rAVqneLfeWUV0mDtZw2qjQwkq+BsHvge4Hs&#10;97Vftf1TcO7wvCO0NkdccL7LNnA7CdnMvwaX7+Bz4d7N4T1QYtSg7AQmHpseZ7tLp/BKp7HvJscr&#10;lqglZ1ytvDyVdJ6cFx/wZAZcb22DKxWjkerTCzyVxNIcyuDpEv7leMsTDvwLeS7fqfprxLjCt9h1&#10;bLmJw6UM8nNtKMumscW1jf0TnoCqx9YodqYxCjsp5fpF/Yt+2i4aMTZflSdjQvdOyPEMvSwr/E3f&#10;I9EfcmxNhVIP2Uif7hSbxCgOp46WuGGLa0PGnOsES5nOgoesLGsq10Q4109/axzHsM/TXukTPgBc&#10;wq90qPC7d0N3+g7WjuXfEgf+8bxAiW+JM9fMjFvl+aTuJFvLiROxLXljX3bSdrWf+yUycMHlE8Kx&#10;bOt0NeIbbboiEUDiySZjX7al75RrbT7RnPcbkSJu9+7xtsHydNG9B8Hv36vL1qo8OEvSWLaW8vo2&#10;NWKdS9ngEWv0y1K1aj9kpexog2z/8DP8KT5mLSZ4/YgTsUOHeyHxtbzcSxAX7Bc5/O4U49LWJbJw&#10;flj71ctXWf/MT3zxgdjCK8LDOLx2Ls/HaLv1k0ihWxN2OV5Sahcdyp1Mrjm2E+wHzT2VzQZV86WU&#10;U/Ll+VRy3IZl2ZtXuO3pPAmofsB9U5xbuL7iA1rdXt4R3Ka2LfLcqzZTv9bHOZuJt6jueNuN+EFR&#10;3Un7vyR4TOdwAckkb9rztva7wfuSY1s/kj7bHgcjHcG5w+V+vjC+6Jj77PI5QLdnx+XagpybqbEY&#10;xYqnkDhvOaYnpuAav+GZ/vf/4v88LbkR56owshxQt3AgfRpr14m/z8AAOHGUgwsAFzXgVubYnKtD&#10;APeBx20OenEGPTsjn9H1NhLHd3807Rhwnw8N/Pf4KyYeB7j20e3FiHzeV3f57HbcB7eNDT3Ox8mk&#10;x7YpR0sVyNeLPxNIo+Vs2AKcsFoih0095p0XvtrbuTm6rj4xgSQ7QLHCnh4Xx2fZxy/51vqp+Li+&#10;xxn/VRZbLa/zenkMkZMmXnW++vyL1c/+6CfJYxjK5QQAX6SPPS1Jcx/wTW3qcvTlg/sGFJMWkssG&#10;aLn266188sg4LYVI2a/VcrZ3h8cQ7Io/mMMn3CA7nv/Hho8tYJ+6b+urDs+r8xpZjwPptza173yU&#10;t4XL5/BdaH0TRnwDJqfE6a1eIXYPer6xHfnsXECm+HBN0DhcJo7KNYK3d2o5m7+1jckkvZ3K4cvZ&#10;zh+er84flevCxdXr1eWbMu4xZqhfeRwYuQTGFh3LpV7So45MJASevPfe6vF7T5JzrdP1LuNQ60VZ&#10;03XE7DOuTOMz5mp8/O1sd2Nzt3Z/hk5F0M8JbGufcV1lMbb7OC/udfe8btP5RnxCPsWkKRe74Poy&#10;dLTELIqsK8Bip24Dc8vaBfcHqI9l/CsHzoWRD9HSlQWiOe+Uy3tIoz/Y9Us26b9qR03yAPqv7knY&#10;inNcOr5UzfuD23F9yuqNJx4Hr0tZmlfktJGOXV5EP7mq3PrM1UWdwAzkssrapkwUsUQfXL6OD01V&#10;/pO4N/ki7lHAt7ypLfIAt39KfOoSyOuLiGG17292Kx/WktbJthIr/NLSeF9u6XVs218xce5wfeeO&#10;kc4c3kI+0LZqO29Hrwvxli2Xe10876F8Az1e4l/yuw/OgXPBy/W6jPihkKVWd5blbNvhfXLUXi3k&#10;G1txbHhdXC77LXf9Htw3xkONjYyF4oyp4vv2efeBbY+HRk40Jzd9jZeAcUzXVj6Papx3DkpNFixY&#10;sGDBggULFixYsGDBggULFizYgpPf/U/94z/W7FY7y9XOYmn2zOXAORjZOyTSnzpT56W3vgitL7t8&#10;4/g+/rcx2QXpexJUtqcW0ve8zkf5DgmVdQzgu88a9+rj+6r7KDlka5Qot+WeD2ATzpbzQr6y7/lb&#10;cEyzvWx95lc2scestOxrRjprEfvIck889LAL90Q+fdPHvs7f1jeVoxlpcek7Wv/1jZ7qrPxAW+nn&#10;UrX6jdTLb1+snj/9uuRhVtzKUvmA4/LFE3VjC1QmuoqD/NSxOSC/IO6ygrqP3fqtfWJeEbOhuhwL&#10;xETx+y4wagOXz+FrIPvu/D80aF/vW6P4jHC7X95Gz+buuBbI/qicbXb2KbenK2w79q7gm7gNP+oW&#10;9PzryYDzHogfYxVJnPMOrqc4OM/1g8NwPaFxK/YUVccclmKdnJfrAt9JoytfyOZc2LCGTvzjQQk9&#10;iYQNyifxxAQJWS4nrj6H4ck2PzItH9nEXvJynPF4zRP1qQxknLn8SDT2tPQGOU855dZSjlOoxr9p&#10;zAo5sYxN+qdvcTkOZzlWvuWOWNanX0j5JAw/FB5bPRWjLfnZcl+pt8ip/HI80t1iJ5dX4w/LviLh&#10;d1kClg5N9cDBvE4kL37f5iV5naeErWoXjm/r8qhvqXPWF70poVcScuqW8ak8l/JF/2GpWlnuV+qe&#10;7c5Sv0gsQSMRH96SxvIzjj+kr0aCP6hPHMHZamlbWbZ2f7KZb7CF11jjF2WwVeyyrrXeJT7ZXUrn&#10;YsMfk6u/0Qenfhh9jG4WRjiQsrQXNCxnrNDFjDjHMoZVl/jwg9t8C4+vPKnEvQQ6/FC8rssZ04h/&#10;+hx9Wfb1BJTKFah7LrsMOTb0JJLO3x5GckeW80tE1r/6QP17oB69unher4frzomBw+04RvZbH1zP&#10;eQ8jP/f1eTaqO+r7vwyM4rMrbkgmeROf29rvBvphz4dt7SJ9tj0OXC54n3f5CG7T/XTO2DLHluC6&#10;8FFe6k/i+hVKKUtd6eem7OdntfjHuJw/rB3jFz4y9ounz/+b/8b/LKOK05k9Mu/iwDmGehjJ3xbp&#10;aK0rFx29eSoDk2yzkyhg4sJI7tDNlOCNMuJe3136bLlAAS+LrT50u2/oy77ndTmQfWzIzrFw6PZ1&#10;4LsepWuhOrYx8T4ptLHd1e7IdWyUF6hcytSjfcjEXe7gxFS92GppGFC9yKflDM652eLGC+AJ9+AA&#10;m7y5Dbj/+MONC/D4jOLg8XS5c/eZrd6k5rFyoKNlZfm2tW+/Tf6U5Wx//CfJz6Iv348bTkD58pM+&#10;QN1Aa1+x8n6Ob3qMnK18a+ui/ZYLzoHKCu3Yqfr8icG18LX8UPB6HQPeH46BUQxbuHwOn5Cd/3j+&#10;Hxuj/ratHzp2xYq8nl9ytjrHgXO3I2zzp1cu6NkB76IvjPzZ5ucEk8etT04UJELsJe3rW0/Hx1hf&#10;wsZ4Lv7kyZNM4Ac/+MHqhz/8YXKXc52frvW2nO3B4/urB0/KMupc2FPHH5Y285tGgLF3Gj+t7vgr&#10;n7lu6E2dr2LM5I2b4IMPP1y9X5fauc856VD9YXxSHSlTZdCn1K98PKfEKDl5ZMi3sgE0aQ+hF8+N&#10;soLrWkD9xF3H5diTP879esK1Q+MtXHFz+Rt7A9qLb16tXr8ssSq/gZN0o9zWN3Evt4XXXZyteBtb&#10;r1cvr+Mm+onCfOcs4hApOZM3/D5SgLZSe3HvoPsHX8LW9mfpkE991fst2OWbxwTubS3OEv4a/pDz&#10;ZVTJc0lsK7/mLWl1WRlfWuVysuQhq0WwpH5a2vb6In93EfDGQPKAz3/x+erZ18+S/+ynP109/epp&#10;8m+efzstbXvAb0PVmNywxK3a/+qrr6a3yjIBpbIePnqYE3Hg1av1G+KoleqlugKPicu9rds+IE7f&#10;8zyCy/blDvfN+wxb+QDkp7ep89a+9EdyMOKC553DsSE7zsEu+x6HET8UstTqzkafqdtDwuvYYhSf&#10;XXFDMsmJj1Xgtva7wc+LUXu1kG9sxbHhdelx7/Pb9AXXYYzUueOc8bU3frId2Rcf9XPnjNsqy/1x&#10;+3xe07WPZfca85e3sy1YsGDBggULFixYsGDBggULFizYGyd/8z/5X/px5dNMFTNRcJ+VAuKtHKDv&#10;CbQ6+2CYt4r59kTfiG2DfAHi7iNwLrQ6u+D+tvHpcbaavaQczZA6d7hN8imv2wbu9z7+/6phFAfg&#10;MfSYtLEAbgeub7aQ6dtBkmTio31x7QPK1TEAR+YzyYLnA/igeii/2ld68OJ3KUOzw/koeK0z3wLL&#10;DmDbiwn5VQ5QHiXP43ri+KRvafGDb7tl0/UF1+EbQH7IEhu8ne3lN99mWcTp7PQsObPjPrMP5JP8&#10;832AbTh2FU+2+qZPej24zz3/wUZ+UbY9+YGALyN/DgHqtC0uh8aoLJfP4Wsg+/X8DmRXn2xjsztW&#10;a/kc3RazzouKXeWDOT4gHx07BLCtH5YEXtIc/4RtxxU3jWnijF8c49s8xj7GLZYCaTkbcr4pREfj&#10;XYKi6tOPuQQpEjo3IYq/KWerJ4KwRWrhY2hcUVa8SQrO2yw1tt87L8uSyC99ysolVfInilG5QPWN&#10;liu+wsPuOkZrrreSrXOnuWlffC0L3XqQXJkz6x2JA1kOR0sZabvKtcwr7xlZklbbQFtdR3nSN9sp&#10;eB6PttHxvEZle0XKb2EpLK5dZ2WZ2ynLweryLMpCv5Rb8k7LyILnMS0fizzkyxTxzjKCE/tMse+c&#10;fqGnfwpHjn55K1qRl22bWMKWuqT7oX+v1IUteeHl7Wpl+ZmePsLPfJNacGKCHHvULfOFTPGiztlH&#10;2OqH64G6QCDbjBTtQ19VW+nfJKs6bEE5uuZxcOLo1Z1M2c+qKNu2tlcrV9mTvPILnkqKPkrdXr18&#10;mfu0Xy5tuyr3GDxBnf0FW/oX8surkjeP1bKIj2IGOM94C20WicDiswvpawVc+y6f4nEkKG6AurkP&#10;Pe7+zPHNdWQDtPbnQLZG5bY23e6uMkb1GpX1zqjuHMn6LIzisytuSCZ5E5/b2u8Gyun5sK1dpO95&#10;WzvOhVZf6OkCl/u5Awf4qDEVtDa138pHUJ297ioXmeeV3I8hYzUM4z5jmp6SQp76//p//V+7QXEa&#10;DIMz2PU4GQUyb4PbbMGxHlze08kQVPHc5Wy6iUqdemwbF+B+A+b+eN335bLDVvHkA69u3iiTfUH6&#10;2PC2UGzdZ/L26nIseEwODY/DqC4eQ+foKw9x1WSCTywgZ3IDkLfXRm4Hf7w/COTr+cAaUt6+I8i+&#10;t1Hrm/oAkD7tzM0byJvT2gcePnq0+ugHHyfPvDVWbsf9B6qX19d9do5fio/bQNZbMub1cvBI5Ld1&#10;CRtL2fgdJHDxskwiASaQHtTHvPFL/Zy6kFru9fIYspVvXq775u3ocrcJFCugWIVW7BQWOddjDuwI&#10;y9nk57Gwrtfx4fF0uHwOn3CDrH99+b5A9fK+t61POvz89XYU934ORvH0vN04b8FIf458xB29/unx&#10;mMM3YHImkE7rm5Xy9C0sMfJnhJ4+56/8KB/2yxjO2CbONUJLlT/88MNMLWdiSW//5JXsWnZ09iDs&#10;RAI5oXRexm1fVsZYqLERH+VnThzUMdZ1nn3zfPVNHTNZesM1BuSr2+v4rMkukMugahv5eOXLjmhD&#10;tSPLB6e3WfGmtjqe41VYKtz8BOLept6v/XxxOXXS9YJrmq5r1Nvvo2Sf64jyb9TFbOJj1Cb5t3Ht&#10;4gsRwNu6tGzKy3XOVn56XdwH58TM78ldrngi63EgfUeMCPG3lM2yyDuntf9HNtoSUKbKZau4jfjI&#10;H2+XbW0njHQcGzr5aryy77FlOdu0hM3tr6te+l49dvn6cvVGy9mivbT07NXL1zlhBP74D/9w9fnn&#10;nydnmdvzr58n97ez8VtZ4vze42W9d6KP8Ea3RMRHcX7x6uW0dJS4eXuJtzHxfcHzsvX49+A29uUO&#10;jzn9QeXCScD7htvxuoy4Y1RHlzu87q19h9vsceBcaOsijPihkKVWd9J65bcj9u7Y5v8oPrvihmSS&#10;xzk6aUQFbmu/G+gjKmvUXi2kz1bc7YCeTe//bMVBT9/tM45K3znXWF2nkEm/LUtyh645YGNsNDll&#10;6Tx1rgki4D5/9NFH030I9y/SAevaLliwYMGCBQsWLFiwYMGCBQsWLFgwwMk//p/4a7mcjRktzTwx&#10;w9Xj0tG+eC8BzZgdDHeiTFHeGFJnz7LMZJuzZ+7LXC643Gf7Ds1Vjs+QerlKxJLZQpcJ0gfY6fn9&#10;fYXq6nUUPA7aoueJePAto7hmZtlKDpQfOG/hZQK4+rkfo62YrVV7qHxxlwkt5zhgi798w8y3vHAe&#10;n+fNKSkP3euqn/nMjiDf0l9S7Uv4qX7FlrrA01bYVh75gn3i5jx1Yl86QPw6juuJpquLy9VFfVIo&#10;fXxT3lakb+fVx4mbYood7DvXvvzCD7j7RlxULpA/bMWBc4fK2ECKTN9VOurvgtbPY6BbxyNhVJbL&#10;5/A1kH2/vwPp1Wtumysv216s2v7TK6sn62GuHmh1d5U7so18dOwQyDeOuR91Cw5VruKvMVZcY5vk&#10;6OlpJcYwvg0kwRkLSdmeuBUJfpcnSU7K+Jdv76r21eKMyOTnbVK5N8WzjvOpv6nzOsZLPR2RS7nC&#10;LsfLG8BOgpfH7Fm+RdXSZtZF8dJYHX5VT/BDh7lnU2x5WkTxKZBSqUMecU79K8807XNNXB/TX66H&#10;+rFlvcEs+VT3wBSTYifdqfuAY/lWNPyu1yaepsIWcQEsS8ulalEGHD3ypBzO08PELPZzCRvL1thn&#10;m0vL6lIzOMvQclkZb0ZbLysr8qoPn/TLcdlhm/0ltrm0zMrNhP/JQ87b/dBLWdULXvKWOrF0Lzl1&#10;z225T8gY8kQNocoYZijKfmBqk9ouKQkCR7LJ82+V2b9JJzDZXf8tssoDU1+KzWa/qnBR/VmAQrlf&#10;Eqfcqhgb2p2Y8EQz9xLE9vXL1/lkETHJvl2RfSz0C1iGWvoANtHDDupyw38An5iqHwJxlwkjXUe3&#10;/geGl+E+ZVwqd7nD8464w+2MuGOu/Tk2nfcwt6yDobqT1re79k7Y5v8oPrvihmSSh3nXuK39bqCc&#10;ng9z6uV5WzvOZWtbn3cuuMzzOmc8Zx+0+oLrjzCqr/JxnLFJdrkHYZ/jjPO63j16/DhfIgDnmoMc&#10;nUz/03/+Xx4uZyODOHIGUUH6gGPAHXY7LaQPRlyVApP93EmaF2vWkAPKVcnuQ8rrPltd+Fu5c8E5&#10;GPm2L3c7AmW5bwK6ijk2PP6yU24C6+O4sRXnuLfR9w34r7hRx17bAY+n60uHSYVpEiO4Ht137rHd&#10;FmfZ9PKBynWfiT0nJEA+si/gD0lcPnu5YShv7sDjJ09WP/ikvM3Hy4V7u/fkyEbntfTdB+9XyPS2&#10;NbiWj+Fnrx/6srKXL16svnlWHgWPYWp1FjdeycOve2clVgCfAO2jNsKe4uMx4bj8dN9Gy9mwwz5g&#10;K87xtl0F+RNaEaCJlQ91yWPvwMvZ3LdjYV2v42NUlsvn8AkZ/O/v+AZUL+97tLn4tj7p57U4EHc7&#10;c+Fxdpu9tthmu6ffYpcOMvdB8HLn8A2YnJugs5M67oVYHmyrVw8jffxXvRhfNcY6ZwzWONy+qY0E&#10;HsfNm+Q3hKOG5PT+6ersfsl7j9evP6xLzCxu+ba1OjYC+VMmJcp468vZnn79dS5pA3kDWa8XvNL3&#10;/sPyKDv+8HYWwEQHX2QA72+M0xr/Hfglm294u5aNb/JtBI+zj4vOXYc6yQfirTiz1XUZfxSrkU1v&#10;RyYd6Teg/DZO0aOcXt3ba41DNtnKB+fESf0EuH6POzwObdy09+ZOcGXFTl1mhT33Z1dZjm3lCi2X&#10;nuu36JWLu5oE9jjn29mmSaGQyT6HaxGj5Wx8yaW3s52enEUq8eftbF8/LW9n+8kf/WT15edfJn/J&#10;5NLrcn7dO7+/Oq/3MPQxtd3Lb19OS9uePXs2Lf8fLWdr4yx+qx3rvvc9jy39R+eaw+3syx1eLj56&#10;v+1x13E/OV9kx206PCZux+UOt++xcjlwmz0OnAvuY1uW0JZ1CGSp1Z08d6tvtyP27vC4tRjFZ1fc&#10;kEjO7fKk4fxAoByVNWqvFpNvlpe+Jg7E3Q7neq/PA+mPYoluLy9Lx3TNcp05ZXEeCaPzK//WarGk&#10;XmW99957+QUW8LJ8ORsyj8nagwULFixYsGDBggULFixYsGDBggULBjj5L/7Hf/vWcrYRB61c+64j&#10;uE6rKz4CeVts5IjjfHuStmJ3ZF8zqqPjzoFzh/vT8210vKfbYlQmM36aCcSOzzo6NCvqddmmfwiM&#10;fD4U8N9j5+W1vJfU7mw1M6t9cRJlMKOrWdeWa7aXpJg657h89WNAZbsfKhfuvsC1L12gY2wTYRqe&#10;vp3ytpDLaSmb8uCD9OHayjfVUdzroER+Ehy0vkmHfemAVh9dvhVGzjeEfNOX5UfS203girn8be27&#10;PypDcmbbgcpqOToO32+PbUUWW/TLN0FJAyGb+GGAX3v59hZQHL8LjMpy+Ry+BjKX93S+H9i3rYmH&#10;YrI7TsX+Pmhtjsro2R3pgnYfjHTY9vQPhROWs9WxBuxTUlvvURzkfzuuebmAMY7xj7GQcUs/Xo2c&#10;p2b4lpAyWJ6ViTHxJOyclnE+lzHVp7JVFuUw1mr8lC+AcuQDb5qiTMBTSSxpA9LHflnaVpbd6SmL&#10;lNc3nZUbsFRPUCbHW2zWPY5Xv3iiJH+ku+7HgTzmKcWA7Yjzp8ooP39gPDJyndQPgGspVpxxRS9k&#10;6Gbyf3GAY+u/bLOQDX2VhwY+Fr3g9ckejmXdLGUb0X7w8C3f4gbHt+DoqD+kPj+oTpsqr3G2U8o4&#10;RYFRVTakQoofJF232JaaBSJvUQ7EVrTklbymCRs7icleoPhT+mH6VLdpLncLyTySlwO5ka1JnliX&#10;kH2mHJzao/CyP+0ITnksSfr01frkUvbbyrNv1+V7PNXMPQbt8eKbF/n0EfzykqfH4x4j3OCpJfVt&#10;nSPs64mn1A9dzjXkbPEz27DWRfXRdoSpfoGW69yjPPlzDHi5qgNo6+G8B+y0dWgxx06Lnp0WbrPH&#10;gfMeRr7PKf+tIHfY7vDtXbDN/1F8dsUNieTJkxXc1n43UE7Phzn18rytHXG34/2/PRd2obWtfY0f&#10;wM/jOeeaAz/l6/Q31FxVP6ZNfj0BRTm6BsF5Ahm5ytlI/+rf+ttpG2WAkMziZOxx6QPnHNO2JwfO&#10;2wAJPZ10VOI4zgUYlOAUeONuBHCm3DHyZ05ddum3ZUnOVnbg3i7inpeLhm4Cnbv+MdD6f2gQAz12&#10;7vVi6/UlicunbVz6QDH3soiZL0NTW4zsjOLAY8vPn5elAUB2sK/HBZ27HW5YtAyBcrxNZScHgspZ&#10;VvAwTnKAPU54wHncK8vlbb+SH5SJH4DJGF8ypiVs3hatvnTQ1yPcLAG4qnbi9mxazkYr6PcE3KaX&#10;i0wx97agnN4SNviLFy+Se708L7xnU1uwwXMArvvpdKEpKV3pYHB/jgX1/2Og9X1Ulsvn8E14A1T+&#10;PcGwjw14i12xelebGmeQTWNOwO2PbPX8Ac4dPR22Xq4wp14jv+JAJTEGxtjDJHYixPJgjp05Ooyp&#10;uo+iHhpj4aqX5/W3nn366aerTz75JPkHH3yQCcQIGB/+S577j++vHjwuj5c/fPJo9ejJeszXfRpj&#10;p0+qq7z0ofrjy9me29vZrvndmGRcX8pvNAFfzvbg4cPVg0fl7XLeXnxY1ttCvY6bceC6U/TXJY1j&#10;q3EajLjrcy3SMY+5+wBGfdIx9cn4pyVUJ+6/jdUj7r5hb7IZW/nmcnwc+elccPutD0LKK7/gOmt5&#10;wmjd9H0Du3xw4Lv6/y0farneJ1ufxbVNGOfNaKc1/kyEarLGl7O5HXsxXf5Oo3y6suVs/NaRlrPd&#10;t+Vpz79eL0P70z/+k9WXX5TlbD//2c9WX9e3zZ7ePZ2Wv33w3vvTOVKWyJWyvvjyy9Xzb79JXn5n&#10;aX0fJX88Jg5vF+kCzl3tO9fkcwu3vS93jOTuJ31A/cc5kI7Xl3N2m11hxIWR/yOODdlxDnbZ97YY&#10;8UMhS5U7+MXkb2DtzeEw6odgFJ9dcUMiOX/vqjJRzG3td4fKGrVXi8m32IrTZ8VBzybjnPq2cyB9&#10;L9fzun3nvpzNzx2373LP62XRjgK/waaS3QdfwsayNd2HUBZlAO5BJHebYF3bBQsWLFiwYMGCBQsW&#10;LFiwYMGCBQsGOPkv/Mf+sVzOBqbZqTtlmUihtzl7Lk/9wjZxJ2zmP1CY9CZ9z9uzEzbu1HnK3rH0&#10;xxJouWSCHwc9Tv00swfmcKEn2wXlYdvjgvxTHZQEuGy0eQ8NL/fQYGZVs6yUo9nVlmvGXHJxTw7F&#10;RfZJzLhqhpeZV2aAdUyzvSTlB9jdFl++VeFpGPmAbz2/sQGX72zZ13HJgXwXWNrAMfkcOxNP2/EP&#10;v5NHPn4UNHlsWUKGPvKpbvm3bPk27/r6KnXwhW+5yMs3dfnEUfD4X2zkJvbDVzjL6/i2D+RbciJP&#10;+h7/8sdJo+x8hB9ZpjqLTqKMyAOwSX7kHAJFv+ywJQZ8803B+KUnl/gm/LL+cGW6mQwEqztFHn+r&#10;bXH8dKR82hYOeGS/YG3jUMjYWlnHgGJ6PFisBmW5fA6PvboFI/79AP1bcC6on/fQO7ZN39Ery+F2&#10;Wq79PN93+DzioN0HrX5P51DIsb2Oe2BXSaWm1l4DLrTXjKkudUPscmnadbku5PFIjLV8C8m3fnCe&#10;KOBJ07wuZCrXCpZokeDlDV0x5seYnW8JY2wPcIwyprLDTca2XBpVZakTiX3eGMW4Kb9pXvR1DcTn&#10;8u0kbx0ty+hY6lb6wbqOuby6Pg1CfkExQY8nkSa/TCeElQSC3o5sAzORZZE/UuYLvygjx+lql78c&#10;S58jiZc6sN+0ZtqrPFE0sEkdUpJ2LFelk0z52WKu+gKS113pp338jpSyOM625Rv/qg/ieW9g+/xL&#10;SeU8hZTL/UDaLEmAFzfX9+STjvkMmaiBJ930pDS51raDrXfW9gY89/gzkQLvP/Q16pWc+lX7kgEs&#10;5b/II3nmJ28kyfkH58kinQcsW+McYf/lty/yiSXOCV4UwpN82a+5h4l/gG/1z+LcwFaWHPaIBfcp&#10;xJxziHNbNkFqhl6+1S7kKYPXFAer9cA6DOvjAb0RD+Q5W8eBFkWjYF8+wXwAk47Lw2cSx3z5YW4r&#10;D4+nzF6XDZC30sS0syGdkDZ7aNSl5f5s8CJI3mIqAZ8rHfJDQu6Yn8dAtx0q1I5gDheQSE6v91a9&#10;rX0AmA+72iU1q3762ONFkNyha1rLtQXDaKIz6fMnaV7PNTbk0uB6YMO+yYufSW8Deaa1LnZ0Xc+n&#10;nuI+A84TlOfndTlbXOd1r4AObwTfKKPavfM/+N3/VtZvciy2uglpuR6vogBxlwPpA9kEzskv7Mtl&#10;h65QhtotDWTYdlIIrtPWaw68jnPgsfI4d+trvrV16elzgZpT57cFto9pnzpxsQW60QWa0ABMGogj&#10;JwmKg9tB5lwxZztnOZvse7ku95jwuPJXX32V3PWBfMMXPUZIOepvbWzlA75JhxsS/X4FHzj0Bh98&#10;13I2t+llocMv8gNsSu7wZWjcKGlpGHUhAY8PMZDc9b1d8o1Ip9X/iIde9x+VnVaJeay8LKC4ed/2&#10;ZYPE/Ouvy+Pl+CD/PZYt177bhJPE13Im9oqcAfzkrPQfxqJjvJ3NfT0GFM9joPV9VJbL5/Do1XUL&#10;Ks+iXP6rD+9jYF7dCzy2I04+nZvIdazlDpXleZ0D8W39032ewx2Ss9X47PAy5/ANmJxJ9PM6Fjm2&#10;2dT+SMfBeOv3D736Ms5pfKOuujb96Ec/yiVtgMfLP/744+Q5gVTveh7lErayZObxe09WT94v4z/j&#10;usb2K/Srf4zBU3/DleoP5Wt8fvX61XRN4QsQTcijqwmB+w/u59vaAEuoHz0uPnh9sae4UG/VnUkv&#10;Jp4SIaormMvkRqEb54TzUcxH8XcfvK+2/db7W6/Pu/9l7C95WUp1pp9TGPgzh49Af/D+Lx+Ac8Ft&#10;jmKYk3uVXzF5WfOUr37WcZD9bXw0PkgHmeSjurd+6thIHg5XLyknyqg7LEfTxAuTsvUSXWQ1652b&#10;8L/m5kst2cwlbHo7W5yPWnp2N/SjBsl9udznv/hs9fzrcr/xx3/4R6vPP/88Oa/+Z7k+YHnI9AbD&#10;s/PpnodzSvc23Bu+eFGWjn778sV0rnHfJO592PuDxxx7ihdc5zL3eBpPHB7/fbkDH9TW3kau730A&#10;X3r+e1t7fR0jf3q6gnwDPT4ao5wD54KX2/ZVwflRgF/1BBhH4e0xagswis+uuCGRnClXLQ0+Nkbt&#10;1UK+sZ38jH7qdXEu0LdH/Vz6Oi+B++A6zvlMp+tpex71uOsA2Rm1IeOD/Hzy/nvTW1Y//PDDadka&#10;kB0+U+pzsdcFrEtdsGDBggULFixYsGDBggULFixYsGCAu8xUtYmZsja18jYPCfTk+ya343wz7VfW&#10;2M46OTQDtw96NkfJsa0sz9NrC7eFHSWflfw+wuu9LfVion0lQbO1o1lbMKctnJO8XGZpNYuvcrDp&#10;unz7q8S3R/pG2pPsDOtypzxuSGJG2evVLesyyrqIsiLxjZvk8jvLqUsQwEZeS/jkfDN/SRsyfK5J&#10;/TJTE+e2fgB9Ja+fJ445ZMfTHLR2HG5nH5sLFoygfnSIfvUudkZ5nQvbzpF9IfttGccEJSlFbfLv&#10;IdHWqcdJPj5qnPdx1VM73vqx3rUDHdmmotQyE+Oo/sFr8rGUawk/Nq63Zlbt+JcVyMQ1It/6FumG&#10;J50mzrEy/o/gPoB8W+eU1tcLnpDJpTmh43HrJnQsOVxPNjPVsjy5LfyMP5la7mkqMw47n9Bw6ZRU&#10;/m34dRO+WCrLF2/zzVTyui237/yWnzVFVbrYtLP+V46NeEnE9Oo6+mQk9W/vmxlz/uFvJEfGXIDX&#10;NC1LrMd7eTdQ9RKZj238ZxkI9iLlMjRx7idqAopxiVHR4byY0mlZMpZL9+KY/KENVN90r5bLkwN8&#10;m086Oz+blqTqLXAkIDtpS7Ey7lCeXyW4/73kcP/n1qVn05PrOH4VY7UPqM2UvqdVkf+/rhj1sbfp&#10;e73+PEquMweMWeuxrFzvlXQ/oHGwRVuXk//8f/Q/nb+J5A6RNHABcTJLRiEjDtj35LIRl3NDTgrK&#10;Ni+YGlwjyUabMp9xoQ1EC44TULajNEJbVg/k53G1bKzgajy3jx3Vsb0Ie524OKFPfpYmsQ/Q/77D&#10;Y6A4cLMszk00x3UTLV3lJSZctNkSFx7VY+snC0ltgVz6St4WwH1g2/qgdiIfZcH1iDK6LLPym3+O&#10;sU8+ODLysK86eF1k90HUhfamTmXNatQLn7ljqb69ev262g+7UQbLvHhkm1cJUyZ6ZzGI5AeA8A85&#10;eP3q1er5s+eZ5+WLl/nWHuywBI1X3Oaj3/EhAl/S16v1hwn0Xr56uY5D3kWVV9+y1KKNiV9VkJME&#10;tQF5yJ91jDYiuR102PI4uNqFJOCntuiyFScJyMjvXPvcUEaN0t1czlZjldg+nLw15Ocx0neJUXku&#10;n8Njr27BiP/qgz6lfg5XHdm2/VPck3TVN4H3VY55v54D2QXOZUc2dczLdozsOHf0dNju6/8+YJxk&#10;SdvIp3cFvjNGAbULSWM6ibGYpLGKxJjMmM44D2eMg3Ps9UWMvTGOI9cHXPLzCnjGotSPMhkn6VvU&#10;jX0+KHNNoM4l1RtGtrHPchvSaSRdTxjPKZPjUYP0F2ATSj1kh3GfKKKbk0mMkDWuigNb7Jfr7ElO&#10;iFzW5Xa8Ca7UZ/Nav8HrNlPYVQLehskjKS/QdYj9jHPslwmZYlexUnuxJe74rJvtwqNP1omDO4z9&#10;06RGZIK3iWOVpycTr3WIXbUjV5USh+pT7Es2TSTZ8eRpZ62rf4WX+JBPnJS+RrpJX6IetBkTKbHN&#10;Dw0hVwzxb51vPe4UG7VOqVrkN2wzrbKfcj3md7YuI94srSTu2Q7xr9SZPLIf/9MHyo2yqj/89hH3&#10;JKSUsSVFDKJByRmbsFRotVX8wC/ardghlfryBRacdkQPzm97cUxtj69X3NNEGdl3z6I/xDHOC84n&#10;ln9wr8E5x4TQ67gneh2c8jkO6Gv5ZsM4n7Dx4OGD1eMnj1cPHz2MPlnuHzmu/knZnM/EbeqrkTgG&#10;qA9y1Qv4PhzA1WePBWyTKFv+AXyQH0Lrs+cFbEnSa1OrI7TlODyfynJOXuXXsZYD5z2M/Nnm29si&#10;LeJOJPyaYlh9PmTyNm3BcWEOd0geng91jolt7SJ/2PY4aDmJc43Uck+ujw+tXFtxXX+AZMDPG+dA&#10;nK2OiStpXHj4+NHqfnwWO7tXfv6EJer8LtLjRyGvn5HTVs13Htdt8hZh2A2Z0vFGmQULFixYsGDB&#10;ggULFixYsGDBggW/Njj57f/I5pNIDmaxNKummSxHfqtQ87R8F7wsL9u3Lecf3wz4MbCei5sHzdBt&#10;g+r8NhjZVrmyPc3sBXp52npu1Nn04X6M+JP4hqOHXllvA5UpP5W8LzhULlvq7/tKAvn5FoY6kMTZ&#10;8k2NOEnlAtnWk0Vs/UkkcS+bfRIQl00lxRS0seW4+w5Hhg4cffyUXbj0ZRtIFz2dd2zxG46cLXmQ&#10;860x2/xGjbMj8qpcErZil0NTfiA7vEENfVJ+ux36nF/4x5tHnn/9rDy9dPF69erV68Zu1Dns5C/2&#10;B6L10m6WEcewg998E65vrHO/znDz7TXlyxeiobql7eAgj1kClI8f6PHNHd8IIoPrx7Tlo+w7tN/a&#10;BXDykR84L04WnfyGlLpWhNeV7Qfs99KvGt7VJ49xD7uOryG9zXZby78f8HamHqqL12kUkzl9xG1u&#10;g/Rc18+Z9hjYVb7rj7ijp8N2pH8I8CAGp6zGiV4aQb5t85UYanxobWnfxyjGxxzLg/O0Jt8Gcpwx&#10;nmsYYzI/rC3f8umMqATjKE86oIf83v17q/v39MOYxSfl4R9QefmEUj6FUsYydBi3yZflXZenI6Jy&#10;mVNv0YSjy9Mb5GMsZozHJ+To5VMfocvxLKOer/hAvXg7mPwpqNzjCGc3N/wpSfHOFPbXy5PWHHPF&#10;F3TKMXzhEKayvkFLXEpZbPFNeTx/8QM7bGoM8h+IvxzfAq9rKbPmdM6/uk+Z+FjK5X8pIOumsuqx&#10;FrJ3C9KPFCWkKIFNw+ZeQcZBeqYvpjhmCq6+DTJ+VTPby+2YLaG1NSXbjz/laaQJwcPUVK/WbMmS&#10;eVk+KTvpZ+ynSlFIXn6gu7S/3iQL8umkkHPPNT2JFOfnBT8VcFnuZ9DNPh7nRd67hYwnm7gX0v0P&#10;9yrosI+NPIfiOPe2ulfkOMCHtBtJ+2Dyv9aFxDEl6ZAE59sgvTavknxyubggH4Drum8OHRsdBz1Z&#10;C7ehrUB+T6DV9zxt/h6UR7q+35P3sK1eypMaNbvb2R2RglHZPbSx8SQ4H6GNtXi5IhwXu/zzOrVJ&#10;6O0Dr5f3becO2Wltoe9ybdvzxeWtrspiKx90jPGFfRJPGrFUHRkvyNAx7h/ySczIcy908pofUA2Q&#10;kw9dsFmzOP53/ua/GJ891x+QyaCBDmPczAgygi4DnSB5OhQ3M4C8LLEBHlDnLVRx4Fz2EzGg58Z8&#10;w2a5+ZlfltsccffBMfJzxB2Ss50aa+DnqC5z6oj9Xl1aeU9nTllc9NQHdCEDbMWxp75EOUzgAJd7&#10;Xu+HvMlCb92iLFLLHcRS9rmo6+0Y8N6byPCdC3YPozj0/HTuOtimDoCbBJXlbxNzHeIh3zhv+JV8&#10;4D57zD/44IPVb/7mbybnZubp06fJOc7EDyAeD2sc0k6NT9qpMeSGR23Bo9WK27Ovv1599tlnyV0/&#10;lz9ETAGDj94Kh4zldcD1mSjq9RPeiMIxwHFiJN7VN+6TRd98881Ud48tUDtiW/a9jTiuc9DbkXah&#10;DODlcjM8vZGNR+jrcBqjT6TCHcoH5nAHvvm5eQz07O/r83fvf7HJh0LWcifShePG6tAgbqPYfV8w&#10;al+dd2AOd0jOdlf/GcVvTlyvYzy4rm9T8rLYakyASz7yx8vS+CH06tj6Jh3KVLnc1+jehmuXxmQm&#10;iO49KNcCltecnZf+/8mnn0b6JDnXDV073BvKUVmM29xEgtSpbr6MaxFfGAB9sAUvYlzVdYpxUWPp&#10;6flZ3pgCrgN6KyjLdR7Uay5QuRdXF6vL6xLzk/D/pPofH8tXN/XtltvazuMp7vUC4lxD5L+36Ua9&#10;4rqpevk4T+x1zXWOab3W//KKL1XUf0oSev5436B8lQXXMfeBa7eus4dCfByZHKXI3IfntnCaoTDk&#10;gbqzr5wPiZp4uWFTuctdP27gJ8pSvRKFyMvb0mpMPIanYeO0tkX+DlfNUCaIKqed6wTR9VXYrFzL&#10;7hPYl9nIKB+uLq7iHqUcOOFaU8/9S+TkCXwR90cs+Qd/+I/+aPX5Z+VNbU/zzWvl7bRPHj+J+7ly&#10;Lnz6ySerD+O+DdB3VB/us549ezZx3cPQN3Uv5OeF9xOgPuZjiPdzjkvHORAf2R9x+mfvHt77trbA&#10;y8VHjaXus4+31Bu7LdzmHO5o/emN56AXH+Dc0ZMjk3wUH+e9ugK34+eR12XNCtyffbng9h3up+uM&#10;5CN+HvduTKoeC9SpVy+wTxxAT+5t5/2Zc0L92bn3bYfHbRRDrj/TZ7Q472RzBNfnTZG6frGETddr&#10;fGFyG7CUTW9N5TMiv40ItIQYMP5pmW56ZiG5XasFCxYsWLBgwYIFCxYsWLBgwYIFCxrc7c2QMSOm&#10;xIwbyWUkZsraBHyf2WSSbMiO68zBpG88/qzlllx/G0b64tuSx0B8W2rzK/0qoOdXm7wezgVmaj2p&#10;T5Fc7ja9P6ifkPgGheRceiQvD/vMuPaSl68yvSzVoU2gxz253LknB34we0zCN75hVJK/HFO9SKov&#10;tpwL7Ht8mBgmMWOssvIHQKscyE4mYkobBPfY800zif0J5pfiqjpN+3FMwE+1L0l+YpOnfPJJn4uy&#10;DI3EE0R860bScZL8Irk9r0cbawfHSB7XNknHkwMdYYPX7YIFC46D3rnpqdU5NrwsL9P5vnBbPq75&#10;eKfx8/KKJ1pLmmSRGCs1fnq6CrmPmVFIJp7c4ClQ0hveniXOcrk4Nj3ZUfUZ6xjfSbq25Nhfv5kE&#10;2NdYzbIeH8PlQxsj1ZsyxEdpQ9/4nOT6Pvb7tYzkxwTyqE14+nTNb5eTiX8Tb3yu/wovaQO/AhcV&#10;+dX6tq8cjPUVh82jLtmMW6vJfrRLHCeh59zTJN/4t7bpCTgXyD+dR/SBapNv6VkGQuLHtZW0NIQU&#10;alNeUv7QeCR8kw59T+dUe284nWuh04P3VefHRhtnpbeB530XO8eGfPul+kfRv4Lh2bvv/QqMdS1+&#10;Jdq3oo2n/NL1p70OAfKQRteyjaC7fKOogf5G3rqtuPOv/f6/dMOFnpsOIEcBzjCYAZxhMAOt45Kj&#10;r0enWkgHfQZHccmBc1Ve5bTgA/L5/VLW2zS57IM5XBj5A1zfB33n0vHYOtz+vtxBOYozGNVLvLWp&#10;/ZaP0LPJ1usu6AQAeWGNG2FxEmBiQY/4Ykd1oY+oj8H12D9cy9ko0+ve82Hkm8Pr63Fw/527TrmZ&#10;Xi+hEpDpXGOy5ttvv03uOvQLLQX1+roOS8fef//95JTvx1QvjwPHpaObfeByjzPtIB0Hvinm+KXl&#10;bB5P6qXHueFaeubt+yLq/ezp18ndd7cD9zFBIIbYBdhmSRsgriqXcryNVIbX17nXt42PEO6EP8W3&#10;8naZ2u6MQJ3lGHO4Y7Os3f3zXdGzv6//zh3H8199gxvveo6nC8eN1aFB3Eax+75g1L60vTCHO+bo&#10;jDBHXxos+R0tZ+txdHr2t50L++i7fcZY3Rsw1mq8zd80uFeXbJ+XD67g/Q/fX33wQbkWfPTRR9Ny&#10;Nl8Khz1dH/nwW35HL8Yxu3tiqRlfKgDGQ/nH5JWWJzMuagzng7TAdUM+4yNLowFlTuWeRrmRQL4d&#10;7KTU982d8KKGak4Mgct7nGuE/MQ3Xdd0TQBcL/zeQ8c8/lx/lJdoCW9WEZ9pnwmBwii/54/Xy69H&#10;LRc8nocDvhR/bJVY1GItPxRGcQD7xmcCvKrdievvZMV0QjzpeB++uY5tledyNJXny9m0xC1wfRl5&#10;67K1fBNt5alb1V69fDX9dMBP/+Snq6++/Cr5n/7Jn0yciVZ+Lwx8/PHH0/3So4cPVvfrOfL1119P&#10;9y1ffvnldE/IfY3fK+qexOvlcaavarxiAlf9H0jH9YH4tvj32oKydG/W5u3By902xop7HR0um8Md&#10;LveyWshP4NyxSweZ5B5Dr9coti16ZUVOdcNpK/T0wRzeg8ftXXjsVBLjG7+TOoj/IUCdRvWaU/dd&#10;On5ueR9m3NZ54dx1HB4f7wOUqXI9r5/jLudaobK4X9C1gyXmuv7e43eQdF0L35TXl7Ohq+sdx3s+&#10;tOhLFyxYsGDBggULFixYsGDBggULFiwwnPz1v/I7+Xa2q8ur1Z34x/zm9ZVmS8ssWc6Q1QkzfpCO&#10;x3rLtghzKUtwZq1ydjE4x3mbyDTbyv+c6UevvMUj89bZLfL6kpgJmbXoJsc2Zd0N/ZOTarvIlEbQ&#10;rJqjJ9sGt+9lSt4eB70yqHdvJv9QoEyV6+WPOPA6bOPad/u91EJ9gS3fqrBlRpdvA8VJcD1tgr7P&#10;ghIzZlmxz4wpM6eKJXLpknp+yP+Rjw7VEyjfLu519Nlqladj+Ccd+So7mm1mX/lkF7Cl7vwIWuqE&#10;jG+X0dNythKD2JKfPKSwERlyy5t31udTkYeV6Xj6pjIjFSur/DG88xp/4n3v/F4ei920R7pi2UVt&#10;O8aVi9cXee6zXCJ/1LLKaWP5zLmMz3qDCXVIHimPUwB1iYR/+laOLfYBP1apb5azbqGXSOdqGyQr&#10;nHrp23S+aaQtMh5Z/yJHf0ox5mS+QGjlvwlFHJhIYA53rOXpay3rOBjZH/k5h69xHP+xV2xim/6y&#10;xqHLWrALo/Z1+RzuGMl3gXy78vrRMh6V8cHzBlvz2KzlJXVhw8DEyVtpwSB3HX8S8EjpD7vhX77Z&#10;LHZy3CxaOU5Vt3Lc4ltExk/GQsbk09PyNjfGUd6qQj0ZT/OJCIzUzGXspxy2NdVSyjjIwSgj5WQr&#10;+fibS9mCkB/CMTjjZtHjzXHF/7yWIWcc1zkbm5tiLm2r3LKpHLuVbSDsr+V9HcrW+F+uhbXczFv+&#10;cZx6+n0nvnPNkb7iT+XQ1XU4WMo2/W1BxrVt1As29Yu86FIWPvCU5eTzwbD2Z+1LIBuiyA+FEuGK&#10;qM9Onv4Up9K3yb8g1dkirwdyU+WkkE+iIi6yDf2CSQZMfwP1nADcK+m+JWXSr32ddipPJZVzjqes&#10;uXflh2mJROaLf9wrcR5y/t47W3/jn/e/IcPORXCOo4e9vD+MPsiWz1OJdKE4QfnlfCv9XBx7urdJ&#10;SZWnvqIeG2uBqV6yDW7FqsLLCqWy3QLdv4krb/GnYLIX2IhzC5fP4Y4qL/fF6/ImhGiSO3fM0EEm&#10;aYanluvx3Iyt8QYbZdUYjbXXOmBfflRYOXld0P62yrwlqFOvXTKGkjt3zNExn70/81nFf4yauQ6Q&#10;nx3cTsfkhs16finlMRL5oq/Qd/wc5DpfyruTTwEzfsBZLSLOU0jkASmDp3x9rcmluJWnbVIgXyhR&#10;OViz4P/Gv/A/uWHA45FKwICmxymBnGSrR6SACmUrOVxLb/LD3UX5cOd5Xcd5VrIOqg6CpZONbVzC&#10;kzNAn9W8CaugfAPOVZcR/KRGl0CD1oceB25fed0OkD9ed7fhcPkc7mjLdd+cC9iRLeft5IU4/k+P&#10;qYe9XszJqxt1+oM+4MO1HImLo+Tosg+QSYd+oeVdlKm3wNCn9OY196f1XzbdH3z2/qaYKB9wTj63&#10;KTstl47Xi3ZQ/3cdzg89xgzXo8tA/lAv+YlMbZpvcKtv+mAAeXh/vfxNZeWNh8VT5yMy2gC4P861&#10;Bfggm/RZPZIN13IJL4s6+RtGVEfsk5LXGzPgdXT/geKA/4onS9g0RnlZ9BctnaN+qiP2FTfqpbp5&#10;H3P7rkP55C8IWaXtcrZ1tNbwGM7hLdblHgc9+/v6PPJ/M26Hx7Kc7ZePUfvqnAVzuENyH4vAHDvu&#10;z1Cn8quLy/iQVs53JDkpAo/jstNyt9PDtvbs5W3HXsHLYlycxka43qJib2rjTWs8kg58OdsPfvCD&#10;1ceRAOO0rpthnAon3SiXG91aXz7M8tstICd/tIzX9C8uLyYdxs7eeEu5ukbffxR+Pix+Xt2J0fNu&#10;qXtOyFh4RnF2+UhHwBddj4ifrin4pjZ1HXjbBi3yS9E65tNdiFfy2Kz5uu2cj+B9xrnH8GBI88Uf&#10;viBijjBxg2y7n28Dr/su7nX3doD3zpEb2i3Xrm3mLV2p2Ex9HUO10pxcVJbrG61ED521nVzOVveZ&#10;FNK9U/Se1Um91uTrsus16Msvvlx9+7zck/zBH/zB6he/+EXyb56tl6Rxj6Z7/k9/+MNpCepljEW6&#10;F+InHKTP0jYt1eceR3Lvq96fiaU456P6dou3jf9GnAM9Ow5kks/hQLwtS3D5HO5wOeUoVi16/rTY&#10;R2cUz5bvBOZkMzqwatPWduTbHO6QfE48R3wDJr8blfFJpL4Hbw9831Uv8LY63l5+DnKt0bgNl9x1&#10;gGyO4uZ5OZd7MWXZmu4NuM7q8y9c1ztf2sbbVCff7p+v7ta8/CwQ9xYAXengo/x0/10O1rVasGDB&#10;ggULFixYsGDBggULFixYsGCAu8w6kTS7RGLWS0lPGDDz5ryX0HfuaaQjTtpln8cz1/ubeZW8zHdN&#10;bwufpRvB4wy83J58Dm9TLz5t6uXz5PZb7pCcpHYk8a2Jkp728KRvVeSLwKwns6JKzLgqqc+i0+u3&#10;wLnguq4/N7mfu/goyZaSfGnr4nB92UGDxxdzqVckwXU8n8PLIa+S4qrY9uyQJCf12trlXjblyf7Z&#10;2Wl+K7creR9wXx3yq+WC19cT6OVt80+oeW5j9/n+NnB/Dp2+C/TKPVQqBdR0pPgv+OWi1+6eXKfl&#10;PWz0EtvRWNCDbM5JjpHc4eU697yjMXZTdj1dT3liopeUr4zP5SmLXGJWyyywPcqPsstTG1GHmnLs&#10;jMOZkusfedbJrxHr1L82FdOFs+P8ENjWvkKrIx88ZcXY5n5fJ1ON7e1jU/Yu3Ic5Pr8z8GPgy0Fg&#10;lVUMWmzI2VY+kjuQ3JJa2IYRJLYcZJO8Ji3ZiJRPlsX/1In7DfSUBJfxVCzf5pO4V+GpABJPDuqe&#10;B1+nc7YuvSf5+eA2SY6NmAwwR8fh+t9lXseh7Hyf0bZ1D0RF8fl1CNG6rVWnw6Vjw9tr1HatP/v4&#10;pvNftpV3fS3dfHLNPxu1abKVA1qB2ycJzufizv/hv/lv3LAE5PPPP08Bj0zyGCXAUQY8gHEGR3EG&#10;RYCTksP54AfKzU19HDr09dhVq69HsNwm4BjwoEcY80QCDOx6UwnQY9jA7Tj3AIlv2DfuvqkBxdWA&#10;Lgey6XVp6+VyxcTh9kbcMVcu34BiCyTfVq72nVMPtbXD+wzt78uF9Dgux9kX5I/HyuPvZREzva3G&#10;dYDXxX3uwf0cwe2gr3ZvuezApU/dVUf8VJ8Hqq/HgS03+wC5+7bRdpWzlO3P/tafSQ5kE/Ti4Dbd&#10;ZyB9jz9jgpaJIVOc2WoJG3VSW+gDCqCd9Ri2l+tx4FHw+/e2v1nP8/qyNbZffVXefsKyNi3Fpa+p&#10;j3kbYV/lehuhq2VxxF991eOAP+Jx5k8j0DXL2aodlztUDpjDv0tQR+8zwr4+b/O/Z/9QuHuHm/P1&#10;OfV9A3HbFrvvA0btq/EEzOEOyf3cB67v5e7NZZ/fG6njFeDxekFlsfVyR7wHH2coXz64TY1PgLpq&#10;3+XoTnmxU5eVsZSNZWygvFq8jJ/vvfdeJvDDH/4wl7SBD+J6QQKMtXp7mvvGh2jdR72I8f/V6zKW&#10;lmV05Vxzf1jyxodhwFiq61fWuoaHZddain7/UfBI4IYhtQyrqzesJ6r6ab/GJ2NVy0KiuCXEfSyq&#10;W6DfsAH8XtTGeF5tTr/5F+DapSVF2Raya/ZjxI+/Zf/GfC7OidK+1eeIZ/6WBNzk6K6rkkdEJ/mG&#10;PmVKP4u3nb3ka+Tv/LzJg6HC8bXORlbD28oTtWLevhv6HmfaxbiO+XiZE6F1ORvKU1khUjz9PMqm&#10;k1bY2dCfClvLry6jD0SMwKsXL1eXtW/febNur3txTui+4ttvvl29flV0/uQnP1l99UX5DPXZLz5b&#10;PX9W7lt82drHH364evKkLC9lSRy/wwU4j3QfxWcy3fM8ffp0+lkAju8aW1xnBD++L882qvtebst7&#10;vgHnI/R09vXT4XL3rcUcP/fR8XK9T3oMRzouT1aL2ujOZTNh5Nsc7pDcfZiDbfpTSdRRarHte/D2&#10;oG131QscQsfL4jqjfuWcrTi6I5sC12hdszjvNSZ43+BnRfS5mCXsus6yfHz6nBXb6doX9w66np4/&#10;fLA6qUvjmUfRcjY+e8lPh/vP1v2/rb1gwYIFCxYsWLBgwYIFCxYsWLBgQYO7mmHS7FibBDgzjErM&#10;iPWSvkH02Ui30+aV/ii57vhx6M3kOuKeWn2lfeFxapMw4qDngyfXcT43jeo+kiuNymohOfm9zXiq&#10;Q0mP07vM2xUoZvRDZk1JzKB6YoZUSTok5QXu6yg5esfb5PHpcU+tjsP1FCfXoS6qX1tvr+/6fC1v&#10;b1OZU5zZvn6diVjzzZe+lSVKUw+kaBVfebZB2M1Uy1FyeD34cdpMV1f5TRtJbxVp64gd1YOypCN7&#10;c5PqLK6kfgDUL5QEuOfxtBtmp24XLFhweLTn5TG4ECNEZZuQbi+vH/Pk2HW8HaOUGCd9XzCatjR+&#10;8lSJeC5tq+OwXjRA4u1RL2u64Hi+HVPjNPlLIj/J5TyRIfuMuZKXOuGL6lKuS8X/koiu6o4drg15&#10;fYgypmtTHctzPM8U+s1ysFLpmgbwVkx/pn8BbNQk+8lrct6m+JNp0yL1mg7Fn5I2ZW7H5U2qcP9z&#10;z4+7/tvKtyXhYPLYmSrc7PeS6zhn1+RTmxj8vPAdP3c25HULBlk3UJ4oq/26PlkG8EPnhfvE/c10&#10;D3d+PnHkWWAkfqR9dG/s51q/vgNHA9LfprPgu0Gv7ebgV6Xt3H/xNu2DpUe+O/K6VpN/HnSe45Tp&#10;CS5r5QItOmrnDZl0I9359/+lf+uGx6W0nM2XtjGQMbAJOCeoYLY5OAY4rmUpyBk4hZHTygvmcB65&#10;zk3zdjZfzuZ+zuE93yhTj4q1gRScA7cj+8jc/16522wKI52Rvi5EQq/ulD+KgzAqi3xMcAAvi/6i&#10;ZUFcIOlPICcZal/ymGBDb2+B65E8+o6WTXlZzt0f90E3pILq5fV1fxxuUxdxcdlk62U5l/7IDnB/&#10;VBePieu39crfqAg8efx49ckPfpj8NcuyvinLsjwvMfS31+l8bOsufziu5Wm+JA1Ix+0gUzyxR3u3&#10;nDpJn/NJbdrq6Fxz+9Rbj3H6cjb84vFuQP+Sn9j0egkeW+zJJnl9OZvy4oP04Woj3sgWH4WSH3s5&#10;20h+KHjbOfb1eZufPfuHwrKc7ZePUftqrABzuENyzlGNe8D1vdy9ebVzwyRIHUs5dfvejLGrXvjP&#10;WAwYS3w8EQfSp67qD8PrRdz7TMu7YnunLm1jvNR9ly8fe/zkyfQmTR5311vb3v/g/dV775c3Q+XS&#10;tpqXMU2lvuKLiDo+3z0N/+sY6HVZaxf/VV/3/cTy3j2Nusc+OLl3sjqNlKAaJ6WOLDU7vVvk1I+l&#10;aIB2O8lJqbCPqmISRRWGP4G6M5RHisgl9/qyvFFLja5iyzGA7rS8zvy5vI7+eVP7ZxRWVQLRRvUB&#10;f2TV5eCR906tV8jWy9y44b+tX4qX0dgRLZUvfG/5GmUSsPDcTPob9O3lTNIJyBTD+LexnK2jX66z&#10;lYefctT7G7kV841x1OMWNmU+4ym10Jc8QzUVtpZfXtAf0tjqzVWZ6ATXF0x8Vjn9pZbNpO31VZHz&#10;hjXd935uy9mefvXV6sW3ZUnaSThPArzu3+95VB+W6cuOv7XNdRgbNL55HHQuApfvy0dgfJMePkxj&#10;VMPlm8uB8xF6Ou/iv8vdtxZz/Jyj08PIT2+vIbf+n9JabFvbkW9zuDCKYYte3hHQlD7nVBSSnArM&#10;tzIPtO3It111B7t03D5bceTqV1wnxV3u+s4dvpyNzyicb8D1eROrrvW+nI28/nl58idkWg5/9uD+&#10;tJzt5PxsfZ0NXdn3PrBhx+oF1mzBggULFixYsGDBggULFixYsGDBggFOfv+v/u6PmeVixpsZKGa5&#10;mfHWTBOzUZqF0iwYqZ2p1L6OsfXZqm1wWz2OrQmV5jc7dfYsdsrWsJfNCmSS47tmAj2/w220XPst&#10;d2C3tT0qy+Uj7kCuWezWN0e73wI7Sr4vwClH346w5YkOyfV0h/JRHrFlppStvkVtOcfZlz5tAdcs&#10;KFy+s1XZQGWrTE9+XPFxSAf08njelruO/JOPyAXpUg8SoF7UVzKS1xWuN7HBidP52XnavXhdnvii&#10;/iTOZ7bSVdkeJ9pFvrIlcZw8cNlSHZTkD1A93Ka4vqlCnwTkN1AZQH4ClUNe6cCxPfqRdspyn1Sm&#10;bIkDbMo3tvq2nX35ozwtj5rmX6HsF/Z9g2JzTBzTfo7/9YmFBb8cjNrX5XO4Q3LOU85JQXK2vbwu&#10;G/K6BWna7detw8t3tPZ75eE/CbiOxibB87blKd+UeBIp+n38LSNR/CGPxjdxEmXzY71wfkCcH8bm&#10;msqYx5a3SeU4WMeuMo5G4gkbeIyxGnsJDlpZn1pw1i+2HM+Ux4otx9pXSlqP6fnETdhNO/mvHNMT&#10;RFlussIVpSKvuF1ccaHKiQnIsiXPVH3mX5VRtp42SZ9yuVvxQGUz3mg5U3ib9U+ESDrOCi37xGHi&#10;+FV9m7bAeUDmN9CTgT3lXdsV05M5m+7sLe+VnVWv/LZ+yVA2xiW3vyVv5YF1v4gDk7i0b+7yR/JJ&#10;NxBcSyc5nn0i/vG0EX0gs/EYU83icvoxif7CD3Hn0s+www/OZx+PyvKUOOcZ5yH3GuKRKfsb5eaT&#10;aLEt/a6cH2ylD7jnkU31a7bYctm+WMdtk+8CutJvfRJGPs3RAduOvSuw/S7+zdE5BDbbJ5I6IkXu&#10;6dscLszpC718Qu8YEslzObFhbOntQDkj/1z+tjrIJHeu81FccD7K6+DzkOR5nY72YB85tkiPHz/O&#10;FRxwVnjo87J0AFvZ4Slg7Z+gKx3KqtzhfUD2APllE9z5+3/n797wgUxvZOODmpaKMGgxeAENboCt&#10;BjcvCMN6jIqtltJsgzvjHyR7nJ42PXYV2/P7ttws2W3sZT/gchpFcDv78h5GJ+kc+Yg7dEES5A9b&#10;7xDOe8C+ymjLkk3vD2z1wRyu/uMgxlo2xaSCljjRZ/zNa4o/XJMPcPUxr6NPMni57j9QfVu54HJs&#10;O1f/d87W5dLHRy3RwhdNerh96qRzBM6gALyNPLbY1yP33MzcVM5Sr2dPyxvKUicS4PHG9+uyhdYf&#10;xUq+AOItf/DB46w6uv9eX2x6u8tnb1O2Wl7h+t6mXne3Q/y09IwJMy1hw4ZPKPX89Bi6PjHQ4+Ke&#10;Fx9640NYDEG1SUzqkgc+UOQxeC2zhctH3DGSHxKKs2OOnyPu8HY8Bu7cYVJ1Wc72y8SofWl7YQ53&#10;SO7nI5hjx/0Z6lTO32l5VE4YlLaY07eBbLLtlcX4Jv8ZPzS+Ofe8GrOBcyAdtqqjvxmNx9L19jRs&#10;67rJeK+xN9/aVq8F/qa2e3Fcb3nz+nJ/xTK2CR0fXAeZxkn/gEMMZPfqzdUqPh4nP39wtrr3oP70&#10;wUnEoS5nw3/Fxzm2Zd99GIHj0nEfRm3K9UFxd+71Oj0/m+J8eRUf8Gv8N1trE9524u6b18V12j5w&#10;aIzMaxIPpErd2VfuS8NcHh9hpnNwpO/LDFl2Go2WfH2VDVjB3qa+bG0jhnEq1ks3ByrBfgglNzvX&#10;9na2O/hWD128YmKnnNcv7a1t6OuDcfa3Wsazr5/l293AV/EZSz878Pzrr0NelraxfHM6dwzcn+i+&#10;xTlb1dnrCHd5r8+3OoLrAPVD4FxwH0BPx/vzHA7EW38El8/hDpdTjs67Fj1/WszRGUH67s+cdvRl&#10;njeYkJ38u8bItzlc8DET9HTAPjaRSO7nNRW4rf1uoJyeD2CXn2CXDudrb9xGNuLSd+55nbsOn1nU&#10;P7im65rI21f1eY3PVfqM7HA7576ELbbTXIpxIB90/wLcDuWLgzVbsGDBggULFixYsGDBggULFixY&#10;sGCAk3/mt//JHzPjxLfzzEAx48XMFzNN7DMb6bw3S+Wzpa7HbB1cx5wLssfWuWa6nNepzKT8MKF+&#10;sBG4XZUjWXsMbMykWVnuA2lkB7g+cO6QDU8jjI65fMR76Pk48lPApie1b8tdpplrOEmgLOJLYgaT&#10;PsE3pcyaiuuRPPbRkY/eLhwTJ3nZbCmfb38l0zclnpQfuMzRysXZql7O2bpc+vKZfXzjnFI+Epz6&#10;UX84uj6TrLpzjJT1TonqELbqOchyBZa0ed0AsSSpPIAvxIZYuZyt4i8ZgJOk68cc0pEP4mpzAG9n&#10;y9XubNFXvYFsAnwmoaO2hssn5ZcN2ZEOeYD3E8VCQCYbJOC8jD+FZrnr74Xq9vuFqV5HwEbcjoBc&#10;zlZ/qHbBLwej9nX5HO6QPM+vSKDV3WVnaLtuATp6ImLb6SsfHEP7Idcx8mns8vFI41QPXpbXXfrO&#10;y1KyWg/ZjH3erMmSK/Jr/AfncY3VtebsjB/ePCljYrXHOIi/Sior68FIl+WtEzp4yMMXqicOZH6O&#10;36xtUQ5bntwhwfOHpe+UMTgsTvpRalqCq8FSXv2kbAomT+Fsi9zTxjgdCRspj/9BSgqoPJYs5fFA&#10;6lJ+IH/AvJZdrlNlzEl/I91CMVEQ2WSf7cRrbJPzz3n8A+H15M8xkKXclLIcSG5L95eDO/I/FYpW&#10;1j3Z7eKln3+V10JQRNKJLYJIZVPipaVptxLy2gfKfuUhV9/w4+XtgWt5WcbGzzOU+5DkvIk2ODp5&#10;vOqrv8O5L0MHwLln43y95Mmieg8z/dA4ZTUJTP0jtvTBjCH56piifUFc+R0u6x0XevYcPf/ANps9&#10;kFf5e+UcC15uC5e/i84Iu/RHbRQRryyAiT19m8MF9d9t2Mce2JA3tvs53h6UNcePt9Xx6zjbY3DB&#10;zzM+P3FNp3yePtJnZz2hhA76yqMxApzWz9zo8OTRVBY/ti1et2Bkx+sO7vxf/3v/uxs+4Ppbilge&#10;A/xDFlstA0FH+uiwDzCsD4xs9WvhQE6goxubEQeyA7wCeiMJQbhXH8POm5bo9IBKO3fIJvb0yDdc&#10;H2zdB2zIDlDe1mf3U/ByW3/EPW+r38NIZ6TfxnMX8Eu2vO4uZ9srz+V+3H2groqzc28L9NXWbnPU&#10;Rt4/fZkSMvVJQB5tezFxn73cNiaUB9j2uOtTR9UL33ROoUMCnPha3sWyA5YcAI+J+wZ06vIK/5f1&#10;TR+5LKty6q6YtPVVbEd+stU5S171T9cHHk/ZbGMiH9w+bajHL70PYFv2yav40IbEDnj7jtraY+ty&#10;lqz1lsJ5rLZB9SX4dQVMvqL3qpYV3seB4r/HaQ53zNE5JNR2jjk+z/HT+8YxsCxn++Vj1L7T+RKY&#10;wx2St2POHIxsOqTB7wWdn9YxlpmQWpaX623kvlCOyhpxxhWNh4x1GkudA+lr3ALbyprG8PxbQDnK&#10;w32RvlxjrNV4+wD+qHCuOyTA5NK9+rMAjMcak1nmRgIs3c0xLrDhm72tjDpN1xp8rr8dRBxUt8vr&#10;+NB9U8bbs3unq7P7RZ83xpyclnpxrZAPcF07sC1ODBQHj4/D4+zXFCB9bPR0uG6o7bys83vn+cp2&#10;kG9nq/rTbyMFPD4tvFz3v8e9TY+FXtyApG3p+8g1CTehlsVflbthx+qa52DlbsflXH/jap98Y5kP&#10;orqT+tXuDW9Oq6bSpuS2nM3L8uVpby6vyvKbgC9nY1KIL/CA63uff/2KyaKicxH3LLrf+OIXv1h9&#10;8/Wz5PlmwKrvbe79BChu3P+of3LvJ45t5fc+LNvAY7IRHysXqCy23k/EvX96Xi/L4Xa8Xs45Lj7q&#10;/y6bwx0u97JayE/g3DFHx7FL3+PmdXe+0c8xUe20tR2VNYcL9B/36V1sivN3kmN7qkw5dkhQjvvg&#10;6PnWYpcO16PedZytOP3Lufpby3t52z4sOT9Pomv3J598Mv0UDNdMXX99TPCyHj55HNfdcv0K4XSN&#10;vnPa/00k73tup6377ZwLFixYsGDBggULFixYsGDBggULFjS425vx0qwTs03iJM2UaVZMwIYSs5dK&#10;zGSRXOa6Drc9LCtoL28CWT026ThPlc3jkgubtSqzw5PPbBv/2xR/Sgq43Os/2STV467v3FP86fOR&#10;fsBj6GmEDRvmo/s9tam1q9cF++ov9B9mLfUt4nlN+Q0jsnqMx3lJ5JWd+LPm+GblyAcS376QnKdv&#10;NW34lpbWcPtBSmq4dDy5fMSJi/zx5L5nQlblruO8W5eIFfElZSwV1/OzSc7sssq5isQ3WKR8A8+b&#10;kPNtHn4TmEjqH2oHvo0gyZfJn/Aj2z2/QsiMpc3zm2lSjBtTKjPeSiqLpLqQJpvB5bNkfowE5Kf6&#10;mvqbEvttfZRkby683DWoxC64zoj/svCr4MOCBYeDn+O9FH/WfAY28hpc3h7bhTZfj89JXC+n8S7G&#10;OiHHO7aRNsfEGCPjGIn8GmOvWWLmY3scI7Xl+Ti8zru+TnFNubyK60Uk9i9r4rqjZWx5zbG862tf&#10;3UbiOufcr33rfXg/TfcJ1VfSBrc6OW6NzhzO5HFYt9Et/Yo2r1KRr/d78hE/Rtr0c53ygdpD8Nis&#10;yzOe8pJcPzHkQZq87K/b2vkobfbhqc8EV38s8trHjJdzhH4dKXlJb/L+KfTyCRHOm8LzKeXa54tO&#10;SXHyxTlZkt60m/cp3BtFlZRUyTxfqz5PTk7pVOd0SbrH8Xued4XCPMK2MtbnSz+5juMQfv+qoK3v&#10;9xHu/6F53V2wBYqVnxcaM0ic+77vUF7nOTbEvtIm0FXbeIqxLVJqVFly+3fn7/3tf/OGAZFHoACD&#10;KR8cAQMpxwAyLQlhKcnXX5e3QXleoMrgsB6vgutRZCquN4bA9WgW+aQDOAbkNCguF/DI9v2HZemN&#10;LgQt90oD2aQslTvygXppyQz+e17peB0B+4Ay8QN4DOGSY0ePbTs26juDO1yOX3qUvc2rfXwR14V0&#10;G3f/AXUAHh+PJ3GSD85dH3telmLlfnqcJQPoMikCfImT++lxdt+8XIeX63Zc3/10easvO/im5Wxu&#10;H1/0Rja4lraN+hj+Sx53JRhL6v5wLqqsdumWzmuPg78xjTipjTwvUN9u29eXrEoHfxQTZOon1EPn&#10;Ppr8fgfwGLqfI+72Pc4eW+8P1OOrr75Kzhj27Fl5jNzz4qf3SbcpcLOn5Rt5o/im9tXyqyHJC0q9&#10;yuArO/zV+NCXF9lavi56LS8o9t9NTruUurh8jp9z/N98Bf9aXvC2/q+B/ZO767H3+wbvq99X6Lxu&#10;oXEAzOEOyefEZ3R8Wz6VylK2e/W6oA+ZwM995y3kJ1u/DkrOeEV+wHGNLc4dwzHHbJJXZd27d38a&#10;SxnndA/GfdFpfQMLj77r7ZwsWyOBMqFTfONtY3zxAB7FtYgEsC37TATx4Vhcb6XMYHZ8S58rpxxG&#10;x8JZblPG7dMzrnFFh6VsvH4YcA3S9ZqtX2t07fMYenzAFKs4Po3V4bNi6nm5Hsmm63Dt0LXG7fty&#10;tjJxUKB2Bs7bviM7bBWrW3GrOu7PMeA+bCCKVDSzdNvZR84ETVSg7CBT3eMfkyNgw049/8BGbM3O&#10;WhptdHkxXX839YPVHY9h2qlNw8TQdL4b57jc4TeRGBfAq7gX4veLwMXFZRyrhgLSv7pgwqnIuXdS&#10;/yn2i/w0rlm8iQ188YvPpuVsr7EfdoH7zPmnc4G+qn776nX0z7qkjns93QNTJvkBYwJjEPCx5TZP&#10;OskSVKrTXt4/Sz+/bdP9d5uel3qo78FVLz8XfPx0uM053NH60+3/AfkJnDt26bRljfTFva4eww1O&#10;nGvMb8hW865LKthVFhhxgT6lvgR25WW7U8c45/ukERVYax8GrT+Onm8tdulw3VC/BT19+pdz9bcR&#10;R1f63u5+7n/88cfTZzRfzoYN5eXzjs59P9fe/+D9aYl6XImn36S7E9dfvR01PtZMuLrmt2NLv+Re&#10;W/fzZ+f4sz531mzBggULFixYsGDBggULFixYsGDBggFOfv+v/u6PK88ZK2aumNHyGSzNgjG7hYwZ&#10;MmYqNfvFLCpc+ppR08wYWz+GPWxIrhk39uFKmuFmm/xNlUUCfNOkY3wLMOWtc7PhQdhcl09KHvlU&#10;J56GmHyoM6LY5xuEnM1Dnii+Jat+ZjGRYeKBwusOsDzM6K99ifjWJzESJVR4nDRT6EpSKNuyDwor&#10;eynJY4VTBo/M4k+J23XWi9lsvXlCdWTWk8S3Lcjy28PYZhxq/qxfVqXMIGObZVRsT05ie1r6S367&#10;d3qWdeOxW3SKPyXmUwwjpW+R9MOUxVfe0AJSo3AqX3WzDuEbbZ5+h/9po9Yx41NjhA8nxDn8Ahn/&#10;+Kd+pNnejRTyTLYfJLfkgWdZkVfy69r3+EYs4xYcyBfFjvoTDy3p45umRw8fpgz+4MHD1WnEMr91&#10;Jbahz+PL2V/SFv0XW5Rb6jCVW8ssPpTzERnfHOc3spERfb4hps3YkiNtx3F9M40eefhWi3Mc+9Qh&#10;l6XFNtv3PNo38pVvsc/TVqY4TiIPNrBPm2hZQ/a92F6EbfzHxuR/rQvHKVvtQ/9EXlzTuVMS8WEr&#10;ufbZkl/fBurprPQr7FEv+Spb8ltJfUM6bGkb6oz90Mo6AXhZApJNE2WzXdtCFt5nbDfBfpRbdrKP&#10;uL58zGyZsEFflkCAm5z/mciL77VteJIqZUVe9MF6uy6zGMl/LY9tge9LBmrMIpFvjaJ3c7OWRW2z&#10;/siod0lFmmFobVda2rm8jQKwFRewI6zboqQR3IZstnYdI1u9PD17LmuPzcG2uhwTIz9dPuJzsKud&#10;3hbygusC4yDwYnpl4vuu5HrA/W91wNz6eV4gLv+xwZhGip04L6p+cJ7i4UkGdBjjGcNVrkrmqSXG&#10;dPJwDeJlJZxbXIM4hpxrO2M++yeZytNL6MWAknYJLDbTLj5ESllNYSiPMtYXFTTLtTYP41Pwco0O&#10;zbiGsY0M5Rqf19w3+SPF5d4lrg8px0Y5FibImfVLxIZjfJuaskjFOrSM7VlW2MjrDynkef8TCaRv&#10;yagC42jRT5vYjjRVPJLsZ760X/45qHq2AT4B9rGTpMqr3+wfI6VvVKZBNouD/SpbLz8L36qv+Ua1&#10;mkp9Krd4lsPluPS1PyVrJ+6vxOkHazvwoptP03GNrvul/Yp+9oXYf8N9Lk8UVdmb6C95fxtpg5PQ&#10;xwZ6sc2la3H/wPHLuF/g/EKe987oyW+lkAUhTLEJHqHNpf1xHvCtfZ5DcV+spwpuwu5JxD+ftCNf&#10;JO6Xp3vLQN7PhA724Xnfhn0OYj/2qRd5cywo4nJegshLvtLW5T6H3CV/ud6uYX0hjmUKmc7HRJUV&#10;UO/KgpDEHdr3/oYfzuWv67T5/NghMMfe6PgcPzwOrt+WO7LVxhG9lIS6uDQ2NcfApuz2uCf1cbDN&#10;X+2PdFp9Aakf6WutgZ19kvIA1QNIJnide3B95+qzbT502jKAZNJXma0c6JigMQNdVq5wTYfzFJKe&#10;pHVorALKB3gKiX0QrZv/orR8CqmqBILnX/woWqDMVRSlE/Qh+Egd/v7f+bs3FCLjQIXijB6TZqtl&#10;IHAtZ+ODGo9vAgZc8gAqoYq4fYKvijtHh2AJ8sHhgcWe3s4GfCBSWSMOnHtZ4vhOfYSRffk84sDL&#10;kp28ONUPuUDlghEXvJO13OFlqS5eLtzby/OrXLZeX9mkI2sZFPD4jGLSswPYb+H+uM/4K+51b22K&#10;ux04qeUjeDxc3+PWxpMEqHfvTWfItUyAGOrRRNcH8t/ru8FZTlXL8rp7TJgs0ZIuTaQA7Mh/8qqN&#10;8LE3KLmf3PToEUryabmBl0uZWgrny+I8Pu+/997qR598mhyU26OSV36iKz+9XOqqeHpMgPoSY9Xn&#10;n3+enKVsP//5z5OjqzENO6o7MsWqLVdLDlkOojccPXv+fPXF07JErvy+lM6jchMs1GapPq9jK7nr&#10;52+DRAKnccN5fq7Y0u+KTglxqaPLkZWJoQLZR75eVraW84YZJj+Fvj621+XW5g1/mWAreV1edMtO&#10;mTQusc2LUdX3+rZ2VC9s1GbMOrn/al8mYu/fK+dRe26Ku9z7J9D54ucOEC/tVcr1vNgTb206dtn3&#10;vG5jG99X/5ho6+VQG4ERd4zkx4BKYlkJE/WJCNWhPVC/6+EQ8TkP3/V2OcZ5jVe5nK3W6/F7T1ZP&#10;6hs//S1sOeHPxE+At7Y9qGPak/ffm/Tvhg0mjMDjJ+tlbnE3SSdO+uz5s9U39ScOXrx6uXqlcTXO&#10;m+lanxNKRf/y4vXqWmP15UWcrIWfhS9nVZ98U96ot+ruPlM/XafOo066BiHjWgXQ93NwiqH5syFn&#10;I24YnVOe132mTHEH7aM+wRglW26HvKNz6tBwnzdg50KMdJUF7Jo2kiermctkX71/RlbrGLXNiQng&#10;+hv2uV6I10mS5CbnOq57CR+TPc7oeMzF8YsJp+RVBoqJ4tCrFy9z8ghs6siDTe718nb0/nAadzkn&#10;9Rp9cn2zOqlmf/qTP109/fJp8s8++2z6nOVtxL3PdH8YNtSHfencq3wTXIkJb46NK0bylNfxgfNU&#10;+pfZRus6TPBzJA5PTWRxiADyJ2m5jouv28L16eOKCXVyrjq6fBTnkX3no7wOP++OAbffctURSO5o&#10;6yjO5Lba9HWMn9MXv6BjB/Tsg5HcMUdnX8giE6h6iAIZ54/g5YqznSMX6OOK26g/OAc9m7RVT+5o&#10;+3OvfUdlzcnLua/r2g9+8IPpsxhL1fVZ0sFnGY2NbpPrvK6b8UljWs52yvK003IOli9Kiv5l9DHd&#10;n8eRmrj+bl6n1mzBggULFixYsGDBggULFixYsGDBggFO/pnf/idzOZtmvdiKMwvqs/3M7nGMWTU4&#10;s1Hsc6w3o4ae7MmmuM/MkV/wmVe2sgGUl8S3XTz+yRHJQD5+Wf1IvXa2M0wXzbV9pfhTHomt31JQ&#10;BxKPiiavtuGTH7LPfrXPhv20WSH7HM/yogw92g3QF8TTYrXLNsvXftVLzbCX29ivE9WxCfv12xdS&#10;+aFAngIoT4OozvIx7ZGwqToH17eKUywq59Fc/SDn5Fvwoke7hOwuqfBpKU3JkLJbwBX8qX7JT+ox&#10;ceoSPNWrLii+1znR2FnbJxIVoav6FrsRf3arfEq1D6aOOOVWnjHFB3jdFzhOPMpbNMo3ufSRXGYQ&#10;nPhJvsFrbMmP3Syz2s62S16ePiq8PNKd+iDKnOpZkb6FPv5gh2VlcPIohoB8uRwuElzfcND22MUv&#10;vuHmGH4ym53lxjHZTj/rlm+99EOUuR9l0S+0Tx6+VXvy+Ely+hL7zLarf/HtMsfws/SpkshP2V4P&#10;yoOnD7FP4ge0eVqSYzzZxNNQfhxgQ37JjiN9i7pO7RhtGMLUfX1xsXr5ujy5RNTWT9SUfkdepdiL&#10;bfG/BWHMWCZf2+G88SdwqkrC+Roqq2BN/ZuUtRwbeiLI5a6/DfJ5hM36olv0yaasZVt3EiqXulQW&#10;ZDqvA/It+yT9M1DiJvt97ig2ix2va8u1P7IzgudtbQr72vxVg9exxajOjjk6x4BKYkxmLBMO7cGo&#10;fUf1nhWnugW+TJtxjQSoVy4lC5yzBI1xO46lbthK3RyxSj6O59gevrI0mQTnHgA7Ka8/KJ214TqW&#10;4+BqWqY8nedhH3uUiz6cJypPzrh+1Hu1SJy3p2HjNPKlDucy4wVtkkuAyhiU9yD1eqDzXVxjQpEV&#10;P8s9i5bsrcd6xafwcp3Ie6PQ0zHkuQSKZPJyz1Q5dlNGBAPxJ2OV/wqnhrlcDXvo1yT7sVP0SGiX&#10;TexnzrSTx3L/eMhYRVKbeCqVE9YOVpfTv+SZ4k9Npf6Vx72Kri9mIo8VFfRLfBVjxVb3qMi499HP&#10;L+jtfnk/mE/Sxr0Q+lV34qGre93k6U85nuXjF1uh0qx7BXbQKfew0S7RH8uWuDkvqfTbIk8eifME&#10;nucS/Rn92Mb/1d1wRW3/8tsXeb+Ern4Qu/RxjqLEUreyfJR6YlfnOPuAY6XPFZ6Z+R/b7HtxAM7T&#10;x2kjuPThqa8eEDxlDbzfAmkUUZGXPnAb+CSbbJ0D+ZdtVW3omMPtjzjYdgy4D8eA2/dyRtwxp476&#10;LDJhYGtUxkjumKOzL2SR80CISFW2Wea7+J7jwYw4OmSX7Yg7tO992zlo8whz8gp8FmI8AL6Ejc9M&#10;XD/BRt9gXKz7bvPsjB/Hhsc5xqYWVZbdluspunKhjC2yW4WBW3X8D378b99aziaDOKMPVkwaaZmJ&#10;c47zODXAcQ1qPFL1/Pnz5MhVKdcBcsZ9oHw9vgXX48roKGjIFUzglerVZYTWN4Ey9WYTl4/0gfvg&#10;5bo/Ix2H5B4TuOTuA21EAsRVnDbRMkP30/M62rI8zuKug1zxd99afefuv+D+OKce9DPg9XLucN+A&#10;lyWb5FXfo9/Kfquzi7t+ywV88T6sOLBVf3aOvuLpdqirzsHy6thSd16l/Kqed5m3U5bn5eZEb1f0&#10;pW2u42CA+uCDD5JjU76x1eOU3r7ER+0y8v8iylWf/CDOrd/49Edr/qPfSE6baDxhOdpPfvKT5C73&#10;2GJb9tHRUrUvvvhi9ad/+qfJfUmd++axIq/6A6BuwMvK326q+fldp1csyQgg418PsgO8TwptHyOB&#10;UX9w3qJXFjJxIE7M1F7AddyO0PrgPou7DvaoAxjpj/KCXl2AOL9PxZI2MLLvcuctvCzx1n9hm50R&#10;erEd2WjLErzckY5jJD8kvF6OXjxbzNE5BlTSsZezcW55G+wbhx73pSWMW/K/vA6/jBv5JVfcFAKu&#10;LXobC0vT+D03cPf0ZHW3LlXLN7I9KUvVnsQ4zJI2wMSR3ubGsjgSOGViqo6HTKRfxHUI+Iea/J2l&#10;WhZvclMUeAvVZZ14P41r2Vk9chVj9ps6tnvM9Jt7gL6m/uZvl/PzFF38Bry9i0muRMRPMXQ7+eG+&#10;xorjkqd+/ZA+6huUqWsHkwOakNywb+VqXAejc9P1saF6HQNcW3rXF/ez5dIb6bidtv8LI5uuz7VJ&#10;esjFXd9tu3xkUzaA5x1hVNa2vGo7b8eNNo2sZSo18Op6deeq2OItba9flPsilrPpc9PzuGd5pfPl&#10;NM67uhyeJfU6r6OEmso93nSvdRmfC5gsC7j82yiHN8wBX/ZyxYRSsk14fd/k2xXLPi9zYkkSKLEt&#10;8rYtemjj0ztf6Js6vzZ96NsfyT2vcz9PjwGvCxBn6+W6jjCsl4+ltpxtXauCns0Wh9LZF7IYI+80&#10;kcTfiFZy4OW+Lae/K26jPtBCedmK01Y9+0CccVpt6hxIpy13Tl6BeQh9TvTlbPycjD6buH0+x6gP&#10;YU82z++dTcvWbrju1Wvc5nK2dd2x04sX56X7edvjBQsWLFiwYMGCBQsWLFiwYMGCBQsabLydrZ2x&#10;I2lGixlrzWYjZ18zVkAzXsg0S4W+z65pS37lVTmCjpHEsSEuGwCZZmqd65ig4w6V39uSmG3T7J+O&#10;zYXry14LZIrXSL93DHhdSZp1RQbXlm8aXE9JkH0SvmiGkXjv4kqeX1v0XOZlCfLDfWIrf1UHcZdL&#10;3+H223Jcn/wAmb6FaXXE2aq8uVyJuvNtCr54TBRDcRJgn6T8somPpJTxiL7ksZ1+WDvsUwZgKw7Q&#10;xS72iKfKwKbrweUDiRlu9X+Q5YcN2W/rr6TyqLvqN33rGXIeE0f2+NHjnGGHP3ryZPXeRx/mt+P5&#10;GHj8I0Z8g/b0q/rj1ZFP/RlQBpw68YSSjvOEFTPoPHnED1Si03vKiEQ9KB+uukjeJpC2ruqb43i0&#10;vvriwPfJft1OKf4JlCVMPDbhRVIv1+VlU7nD7Ks8IB+AyynTYyk5kJ1EpSbZhPmWOtU1vsmf/HeY&#10;PlDdb5Wvcs035PJN9VJ+j2cPk426dYxkkrvtXeXMxTY7xyjvGOjFDbj8XXSOAZWUS4xrufn3wGGm&#10;3dR2+8Zga2yqnz4+eFllmU3Jw1IwuM5znpjMa0lwEnKe9ilvhXqzKm9gO0uuZezYzSd8IsFzmW3I&#10;ZY9/lEEs5VN5gqiM/2VZXPU1rl9hJOXnMc6fhQweBebbqrAj39nm0wiR0mZcD/i2lOuD/NdTV7m0&#10;LfR5AoqnrGhQlu1ofE6bk10OF37DN7EhSFspwb0yOimmmepyIFIudYskO65H3FiixfKhcp0OnvvB&#10;Q6a80zKuuj/JQ0/6k4+pf/iU7ULdg5cyzZf0Q/LiE/XRsjF47tfU46lT9T1NdZTN3KfMcj2Fc23V&#10;MrTk5Eud4lPWgdhMqfwDcagybeMvoaztz1b9jJTXEc6ZKZX+Kq4+PaXor6OkJYJlv/Bio9jmibWp&#10;bG7d6J7BeYMcTxlyLvAEHXGjv/O0ST5Nh37ta8RC5xb7Zdn7ui2pM/tUWsvtyAPg5U3ChaMvuYCd&#10;FtJL+8oTeho/1xFf6+6Ltgzql2NDg5F9l8uGuODc63wMeBzn8Bbuq+ASnTc9bLMrHEpnX8gi/XmN&#10;NR/FZ19fevFr4TpzyoX3jtGXehw4d8zJK2jZGsd4yY8+V/IZzc8R1UfjJdiwH2MSoc5j+Ua2tRw9&#10;gExyjRstbtXx7/3tfzNLkxHgRmSIgU0fxJzjkHS8Ufhgp+Uz6GspCvn4cAhc7nnxRY9pESSCCJDr&#10;g63nxV8FE538wNpwdMSBB98DIlD+e/VNJfgm/9r6jgLtNntlIVNdWpsObxdxdKWvD9HiahdkWjpE&#10;mcrLlg4J8MHj3ONtDFUX98Htw2Xf5Q7yqZ5w2lJccvffY+K8LVe+AfYB+l6WfCZOvb7nOs7xseen&#10;23fwq/laDukxxEe1O3LFqvXBy5IP5ear6DGBdFnf5JXtVW26ffeTuuq889jSZ0jA9fFXj03ii3Tc&#10;vsfc24LHLHnsEmBH5+83z5+vvvzyy+QsYfvNuoTt8Q8/XP3gL/yZ5KtXUc63pQ//4R/8wer/9x/+&#10;h8l5xFt5iZneSkCdtDTP38jmcm+7jJX1bfnPccXZ5d6+2Hv2TXnUPCq8uRSiEwegfrjRjhZn5w6P&#10;be94DyrX87b+iHtMtkH+Ozwmo7pQjvdtybfxEdwHca8j6Ok43H5brnMBG712BPuWJTgHbl/Ypi/M&#10;1RkdOxR6/oNd8QFzdI4BlcQHvrP69kB9zjwkfDwB+8ahx305G32f3xICyHRTrg+/wFs/PamZ8zX9&#10;8UEU8DY2vWX1kS1bY8vk/pqXJW8so7lfx/M3Ye+m2swP0dUfJpzO67KynBionlzwZqjXZbkxS9nO&#10;a95vY9x+aW/wVNzyzXEPS1mMJbqGvrp4ncuJAfrq53y41vK3lzH+6/oeAQwHS2HEcootvMod61YL&#10;WBv6+ZS/eaj+00D2OT90jiDrjSfeR3z85Bql69QxQCwVz5EPzj3OIx1tgctHQEdw+yPuNoll7/ro&#10;NkfwPjBqFzCHC+7DyJ87b25ySRt48+3F6uaiXH/5fSR5wDJ8Lb3/45/8ZLrnef2aNzAWfX5mQG+q&#10;ffjwUdyPlXshzgnON3B5yXlUCuNeSPdvvpyNe8D15wXedlfyoqs68BZg3XP6cjb9phlgUlTw+np7&#10;uXwUKwf10z2e62yzL972GcE5fcfvHw4N+kivz4zkDq/vRt1tRN+2nO1Q6Pn2rpBFtne1FxXwknbF&#10;B7xtDEccyA5bccaGnhyI0480hjgH0hmVtS2v8PHHH0+fxXw5G+eH7rFH/XzD5zAtehLX5/zCJbAs&#10;Z1uwYMGCBQsWLFiwYMGCBQsWLFhwdJz8l/9z/8S0nE1g9klJM7xsNcNLgrtuC8mZXfNZNzi24AAd&#10;ZrU0s6WZMB3XMfR0TL4wUyb/ABygI1mb1zlwDrRP+STZb7ekbdhmH+CXx8DtttzLVuLbArbEgW/c&#10;xBUTJZVPeWxVL3G+jZIvzpltbPU5JjskIO5yuCA91cfr5XXyY0D10r4fc8g+cC59ktv3cv0bF4dk&#10;yiNOHuc63kvEkhljfPIYElfFluSxIh/AttufuOkEy33Z15MwyQc2iSn6soueEj7hs29lh7zqV+SX&#10;zG17Xaj3hx9+mDb41vohj2Cen+c3WpfRpsj59uwessjLsXuh9+byanX58tXq1fMX2fZffv756qd/&#10;+qfpN0vVSIA64iNlyje4nrDyOiruqi9lq24cU7ykw1b7LVjKxo/JJuK4vsVGV9/+k1f53Yb8afkI&#10;vfw9SMf13X/nrgOI3S64/gjumzj5KHsutpXjx8TZ9vLskuvYKJ4u32ZH6Om0kM1dtoWRb79KaOPg&#10;mBOfOTrHgEry5Rj598Ahpw11fu0bg62xqX4in/yPrZZ0laUz9ZyP/6oW/ijluBXH4TnWR8LXHBdP&#10;T3K8RcZb28r4XK4HcL6xZMwsttIyxmt563GWMlKHf+hFesPbRK/LUi1+mFejw+XF6/I2T2xIPzhP&#10;M+EHPH+sO3xIu1QsMmvsJsHls8Zituynz2wZ77WtaWPZUZSTHD8iZVzTUsB5YNILZPWoa5OElmuf&#10;LTElwYm79rPsSNo/dMK2l+lb96M9vo17fVzuCR2lHhRT1V9J7axEX8j2a+Rz0tT2wd3O29ojuY/u&#10;t5DHs+fXOvKj2jE8wHmiR29b5B6G2OHLN99+G/cbr7OPlrfRlfGEJ9Ty3IwY5nLP0PWYlnLXcZMc&#10;XpYJVh7tMcnrrQAckIf8YXXKT0b+Ac4V1a4crjqGKd8O9PSoI23TwnXn8t4x6lnidBy47VE5+5a/&#10;rkV8Pqrn0rtiZAPfjhEfWZzeShlIWd0/VNzaevX6ABAflbuNa9/7UtuvnDvm5BV8CZvzvB6afq8t&#10;OS4dncsk3pg6fWZ51+Vs/95/938bNjeDqsxs9RgknMGt5XKqBYVQWYAugyPgA5+WmcB3LW0DDKiC&#10;uOtTlgYcKqjlNujqkUiXw+Wb5wUKJtgIlHHXcd9cPrIjcFz+UBfFGU5cAHHuxRY5CZBPcXDudfc6&#10;Itdj0q4DH8WnV8dRu7vMuddlxNmKM2Gg5ZBAMWQ7inPPN4+Vl+VxBm5HQIckLv05bcRStt/6rd9K&#10;jm3Fk1iKez5seh/w827Dfp24iEBsLKfipkK8FwdskoDb8/aFq58wGaO3hMBZKgbcvteFfqTln7/5&#10;m7+5+st/+S8nv//o0erJhx8mf/r556uf1betXV1c5tvawOPQ+fijj5PzKPfTp0+T//znP1/9w3/4&#10;D5N7HOinDKbAl63xSn8tZ/M6ck5oAgrffayQ/8S7F3OP24uIwzff1re88ae2Rdqsdty+++BtOmoL&#10;oNjOhfS9Xdh6m/bOX3xxH+THNn/E23oRL8BW3H1w/X35HHjdvb4ud7ifLfeyyS+4fbfZs48N2XGb&#10;Lnc/HTo+FyN9L+tY8Pg4XP4uOseASuL3SbQcjJP50B74edFiVPdd3JezacIDMIZpHEOmLxRY7rxe&#10;3sJylXK+3zmND6z18XUm/B/WpTH3Hz6I8bo8Kv/+hx+s3qtv53zCMre6tO3B40eTft586lyLcnU9&#10;YiyUP0z66Gb1TYw5vPod3H1zFR+qi28v+bD8qiyv9rixDFpLobm+6F4lg1Bj4vobvd3KTXkNnLdJ&#10;LrWr5wh2dL7429/cfr4Br+pgTpN4/FYQv3GU3OzTbmojtn6+q00Zh5XHx2Succdczpb9RPGxccI5&#10;fmnf6zXintfj1sZhFwe9/u9w/ZH/LWSHrXPZcbn7DyQHPY6uyva+5Dw6VS5pA29Ytn9Z7N+7e7o6&#10;r0sjuc/STw38oz/6w9Vn9X7mqy+/Wr34ptznnN+/Ny3bfPz4yerB/XLO0r/W1z4mpQrn3kf96sXL&#10;VzEWlPsQ7pv0eeHVq9eTHH3dq7xm3KjnLOdvdPTksWdjZj/m3hajPuNxc32W2Op8d3lrU/vO8V3c&#10;4+/lco/Wu/4eCt6XwL68h6hhZXFPe7VeuriWbsJj5dwxkuPLLn/eBrLo1zIqMCrpbX1w/0dxaOsu&#10;fc/L2NCTO6cfaQxxDqQzKmuUl634J598Mi1f9aVtrqPzW+j5eXV9GaEufpw/ejB9ZlmWsy1YsGDB&#10;ggULFixYsGDBggULFiw4Ok7+ud/5p36s2SclZp80G9XOGgOO+wxVb7aK/D7T6zbhHFNZ7Wycjmmm&#10;Da59gXz4IzlboDwAGbZUNgmuY3AdEwfi2CdpX8cBXDaBtg7PpySbApyZc30jxZYZQOkxwyjuSXK2&#10;mm3XMcBsId9mEQu4Zg9bzjeG8F7cgddRoKxtwAev7y7eS9TJnzRzH8Rbv4Dyu33Fx+VsSQ7peOrF&#10;1jk+KF6KIYlvUHkyR8eJtesqr6CyWr4B1JWHb1orT3tmC8h/T219gbc7W/UTyqcfivPtFDruM1x1&#10;oR/xzREyfvjx008/zWOn9++tzh/ey+nqV69err599jx1WL7AN26qJ1YpgyeReKIIzvarr75KHfwX&#10;sIuv1IfzhX7CcXHVA5/YAmyQT3nxga04+eWL7KqdVf4152Yk9LUkBJ42I1EHlQG8RTz+cFKLtBtp&#10;Llw/n0xgH44PlecyDXzjeN0qj/xxeOmZv+p6vuRsI1EL1cXrhU4vDrIB5vAhKKtSoDxsp3KD92y5&#10;n86Bc8FtjLhjZNPlI9++Txj5PydGc3SOAZWU50ctN//ebvZ3QtsHHKO67+L8naQhE6e/M44ltzGt&#10;ZCjng/xBnk8N1acoGR/R5xhPJ3GMceH0lGUyd3McTJ04xjioZWW8ZcufMqKcTIGMbS0TJ1IK5ymG&#10;lLEf/E29toZdXhqRfsUhfMRnysmlOiGj3JOTKJfj9Q1xqU9ZVZ/MaZ398Jenc5FTD3STk8e21CGP&#10;1zdnFfnapttnqWC+1S94vokrfEi565idskyg+EmMkaW9tF848VC7sBXXsrtjI8vkXy07ZUr1WBfZ&#10;UKSoS27ib/4vsZAt+FRvuMXhhPhk26yvxRzLbcaucC318iRdUranyjGu/ZTlNnygDdlXO1U7k5+V&#10;Z73jP1z94RaPVCqfVS2RQqa4IceMYsG20NWda3ixcRr1OyFfQD+OjR8sZ+NtbZwH3Nfww9rpb8Tm&#10;JvSxe3oS52nUhXNWviEv9SrjQHnaLvpVHNePbVNX3dfAka95uUeWLbJnXdP5Ik/OgYS2b49is2xJ&#10;uWQv6gDwoQeXt1z7Ix21+bHgtkd8Dkb617W9jgXK3dfXOZBFtm790CW1vo/6gbjrz+Xa977U9ivn&#10;jl15Nb6xz6oLzgc4TyFNT/nGvvSpx666xJW2Mp4+KstggcZa4DZ7nw/ArTr+v/7H/37cD6yXp7HV&#10;Up2Wc0MBXN85lVDBDHx6FNkr6Dpu08tCpgkE5OLkk77sCR4EDT5wD7hz/BOXPvCBS2W4PuX0bAL5&#10;4HnZqr7OgfQ9DmwVB3RlB1CeIN6WJU5n0xuyvI7uf1sX1RF4WYL74nnxU/WiLiRx1ct13E/QK4s2&#10;12O9HFesgHPBYwWXDy73cl0O5IPL2rqIO/BFj517THj8kEcPAXLvb/LffWj7/Kifxx1DbrjJ4C07&#10;wDXQVx7sk1rgg/xhq2WM9BH5zzIxvSXE34zmvnl9GejU3/78n//zq7/yV/5K8tWDuJH/oDyW/Oxn&#10;X6w++wd/kvzLL75c/fRPCqcC6gG+nI32lw/EWOMJPivmnCs+RqmN8EuPQ+M/bz0BHhPqKztMWmlZ&#10;nC+Rc31/O1603BT3tn17YwgxU9zcT4f3Dc/bQjpAnK2f4z3u9j1u1M/7jLjre70c1El18XqRTzEZ&#10;weu3L892qfvum5fb+sw+8DbFX3GXe1nA4yAOnAvkVX7sibu8teOQn3PR0/dyv2u4P6O6zNE5BlQS&#10;HzT58JaIMB3aA/rVKP6juu/im0sA1rZ9qRfjmd7Umcu16ijFtUXnO29cCu+S+9Kz03vnq7P6VjWu&#10;CbyJDXzw0YerD+qS5A8//igToBzp5Af1uBlNzk1pPe84/9bnIB9AC3tz+Xp1c1W/JDL5rbjVA15H&#10;3trG0jvgui9fr9/Ixm/xTW+Rq3UFrk98NIr7OMCYJr4xPthyNrKpLcpytrW+lzG1XWx1vvtx2oQ8&#10;wMdSYrZr/HwXtH46vO+NsEvHY0i9VXfvD9RP3OWu73EDvXK9HioTOG8hO2zdpri3C+jpjMoln/ad&#10;R4eblrPdjVPxbjV/Ej2JBLj30HnKUrbn9W2wP//ZL1bPvi4/KfDtC34rqfTz87N7Ecdy/nLPP50j&#10;D9ZvbfO2vrygjxV/uL9SWS/srW2+zM2Xtl1d8eV2cfoizrXr+nZgYOHZiFUPHrcRpx4al1r04u91&#10;dI7v4rSDuPe3YwAfd8UBuI6453Wenlf1C86vurRQ90EtvE96rEbc4eUeErI4dzlbDyOfHYwZU9xm&#10;1l36Xne3M5LTjzRGOQfSGZU1ystnHfV/fyMbvzWrcxzIjvdz0PPz+oZzt+icx/VTnx+X5WwLFixY&#10;sGDBggULFixYsGDBggULjo6T/9pf/+d+rFklbZl96nEAZ6YKuWatehw9EvukFtJ3XTizcWyBZubI&#10;L97qsG2ToH35BNwXcekI4i5zHfnU2mTmV7Pd+gaCJM5WXDqeXJ/jSoCyVB5QLEjwNvFNIk/DuEy6&#10;ip/kbk/w8j3Jd+WXTHL3H64ZUpLLpT9K6OobECDf3EfQ5ulxT0K7L7guSXZ0DKjubJmVJdbElJlj&#10;ODJ9c4qO9AXVAXtt3FzeRc2bU/fB0R2lUZy9fPnnevhBQobfcGal/bxDroSMeutJIX4UkdnzjF1U&#10;+4bHqK+uV99+/c3q68++zHZ98eLb1fNnz6cymSBnyzdgfPsFVC72KZskfZL8zHKwEZBPtAHfysOx&#10;wbdu8h24TTg+6ds3OD6onCk2ebSAPO0SCAAXlF8cO+KSO4rNtY89uI7z9MG49p1rny3lEzfB/RSU&#10;ByhfC/R79VJZ2+D2RnyELKtyL2vEgey6n0Dc5e4DXPutvIfWfg+jvK18pOfo6ewq/5hwf+bUc04d&#10;DwWVRJn8S86fA4drW/xHdd/F15JN8APhjHeAZVDi5NNSHvXJ5GGIs4fj7LPlGE8QMY7Jd77hZixk&#10;HOVpB94QxZNH/LAv5/zpCWWdUNlaTolo2tzg9Xyc/kQWnmioTzWgU5Y1xRafq19B0k+Q43TI8CmX&#10;tkW5Wac8WsByH34UG+RStrCpeis5iIOgIxnrmigPFfmTdYkxny1LsXJJmyV8dE476Bqj1Ophm4TM&#10;ufJK79BJZfWO9VLryy7fZFt1UX28Xs7ZiivJhnwl9TCS7wu3o2u+4Mecu4649zXn+Uaqyu9G5yNh&#10;K62FmCNXcU3OJ0xCyFI2npYjLq9f8UTQdfZrltSjR97y49nlnD2LY8Qr+RnLwTafZEOf4ku+smwN&#10;wHk6iWOFr+/9FIdS5+I7nCeS9FRSHjIU3f1BPiXqzFaxE0a2Wz3ts3UuULeRrUNgjm3XGekj3zhW&#10;KX2krfO7wu3dKvdAkEW2zt8Woxi0vrtej7v+qO4jHe9Lbb9y7tiVl89TfJ5Exud4OMf4TMm4KUi/&#10;Ha/gJB0viOPsRuIpJD05zNJvygHou80ebtXx//u//H/fMGhwswDY6sMUcj3uiEHpuH6rw37LKVCP&#10;ZuGAlpAgV0BUaeA+wNsPlUAfDIHndd6CgQm4Py13fwTkntcbUXLXp+5qgDYmkqMv3oIyBHG2ami2&#10;8gHe859OyG/TCMrrdoBzwWOIj+Iup95qR68j214/cR23MwK60gc9n90312/Lciienhf05CM7xFiP&#10;FLLVW8mIh94ahn7PvsuwTwJz/E9Wu0Z4WS/ptSzjQspt3yF/2KoPA8WW/qO6cJ7pTW2clzrv3E8m&#10;kHgjHeBtAn/xL/7F5NjGFvjsF79Y/eEf/mHyF9++WD3/+uvk+KClJb6sDK6yHJSpuAHVhXL0FgPa&#10;Qo+A8ttKn332WXKPM3XV+cKbANED+l0mQfbR1yOgyXXup2B3+4qz3dUubdtJDtRGyOSD+8PWxwdx&#10;9JW3naxTTNxn13ebDs5v5YVrfPZygfvvXPC6et1HnA+T4u5nW1/FBKhcj7/Xt5WLg5H/zgXPN+Kg&#10;lxfssg926bT+HxrbbB/C/2NBJcVtUE4CJKIqh/ZAfUrYNw4744P92gSMdRpjGYc1mZ+/q1PHK35r&#10;RRMsLPvSchhfCqFX4QM+pF7X5RIfffTR6sNI4Ic/+nT1w08/Sf7+B++v3qtjPm+L0jI6zkGddzmZ&#10;pDiHw6rK9fVFVKGMFefnfPlS7iVubMnYi1cvV6/qGOU2H9kb4pBJ/vLVul5nYVNvsKJQTfITyyme&#10;bKvc4T17ox09VjfRf6aL8Vqnbfce/Nz06wJc8jl23gWM1b0yNuITEHf5SAeIex2RaXyew0cYjTle&#10;Dy+3lY8gn4G4t8UII/utD5MdlrNVenod/Ydv2AKX0Wf5kg14f+Aarfvnzz77fPX8WVnaz1trdX/C&#10;G9X0O0cP47y/f17OwSdP3o/7n3KObMQ2+m1IknKt1rXbl7Nx/6N7A+7F1p+5OGer/rffhH7Ruanj&#10;BNgVM8Fj7pDcfYa7XByIe7nETPvejs7Jt6u/vQtaP4U2Pr26uG/OY2cax3w5m1v0fuhltf1TcB3n&#10;G+UeEKot11++MEhEsZK38RFGfo708V3xnJtX+p6XbY+jo/hw/elxIP1RWaO8XHN1Hedzla7vfEEv&#10;7v4wVqhdvX25F578OV33n9N7cW9Ql7CdxnVS11C3yXnfi++GzcCaLViwYMGCBQsWLFiwYMGCBQsW&#10;LFgwwMm/8Df+Kz9mtikfZwwBXN9YwTWrpWOapeIbrJaz5zo8igmY/SqPXa5y9nGa9bp7tzxSFeqZ&#10;m/+ZtzzGmLNdsY99eJlFC1s1P29LSnktL32IRF4gnzWXBtMx18OuOD5kHkuC7xOX/DacbU35Q5bO&#10;43j+GG/wyV71JrcyHb6oHsSjPIpdH4Hm20HjeVw88pRHysvMYJEXztNJ5/XbvdIyBupeKZh8G6TJ&#10;f/7VbUFZBsUPS071rfueF/R4bmt8tJ1iaHETWr5pJ1Itt+Rdeylk76EP1XCgB4iP5OpDJOKEarZN&#10;JPpuxjxizDed5GGrZWs8Zk/M4ZStH9tMXv0lbfSNfIy41IN9vFYdBPZzm38Lik61WfcnvYa3yLo1&#10;cD04ddSTZnyDQ6LuHMNXOIBjj75HHvaZKWcWXd+kMaPNN1tPv/46f+C67L/KR7TRJy9l0bdLxMts&#10;NyB/xh+fI7HNtojY+7nAlm+e72Enjpfzoyx5wA9+sFJ5y7hTzhXyoU85+IgO4x95kFNGbmsetqov&#10;KW1GAorqDd8M8j/Kzj7ANvfXbQrQb1MY4+8GXE5ZueQDjk+V661B7LHljTZwvUVoylf9J+7UOUGb&#10;4mBSfC7c66YYgCy7JvUHQF/OH58N6E1GIE1UO/nXuBKyiQeKB2P4cfdzG+8h61vrDkZ8lL8Hz7cv&#10;vJy2zNGxnm/v4sO7YpdvYI7OMaCS6G2cD98JopjSuxu4fA5vUZtYYxhtzrhJgufYFcdA9PJUJ9aM&#10;bzxpVOTrvsL1jPEBICs5yhOejM+c51zruMZx78USN8pimZvGB8Y7ysjYpt3qOxybXOPqNkaMPIQN&#10;6rBG6Ea2y/BxGqMCJd9NuceJumnciQJz/CrX1Vo+9Yit6sbfUqeC5PjooWW/QnobsOM50kop5NMR&#10;eC/locLjT1WtuZATP20jtXkOnUqxJU5tymtEh2sfP5Njq+6Ly37aJnG89k+OawlgHue6VLm28Sd9&#10;EzLE1obiLST1NgZ9bQNlV+rcy9qwYeW7Dtjoa8kCdnyyHuXkUrZIIN9OqGso+jUPHA3i9fp13EvF&#10;tZXzJH98O84LeCkr9LgX5U1toYvs3vm9PE/wKWOLwYCWY2asK9jPa3fowjmf8Udy7ge4lpfIls93&#10;V9flDdLZdpiKVNoPi7kDmeCtYhFf69e/k1+5JRf5imzNCkp5LinIPlBjmH8rB2kvszE+VOExkL5V&#10;vi6+lK99830du9hEW+rYdF4AxufK87OC1WsXXLfN17NDOVO5B4Qs5phR9zaKeYcivRZps9oq8tt/&#10;gViqVkc8b+50eN7bVn3Okx7Pv5WDXlmjvI8fPcone2n/+7HV9ZFr8XStRLfq5xhSP19wvuofNtWO&#10;d0+D1z7E56PsZ8j53FV5qhY67GNuE9z5//zr/8+47veXqiHX4IYxGUSGHmCrxx09L1sGO0CBvpxN&#10;j2PB9UEVZBADXu7IHz7wPXtW3laAzMvlAyDwvO4//uhDKmX2loMBD9QcbAR2B/fGoVMoJpSvpVLo&#10;qsO4PlCs2I7qMnW2wMgfwe17rFouEHPfF0Y6tAVpG/f2xUdvC9UXiLu+23efsSN9t4mu+q3HEJ1e&#10;zJ1zXP2WduMRQ0DstZwK2+r/7idbr6/bFdpyte+cG2YtN7htYQ1v6xHvgT6o5WkOzi096kz99PY0&#10;7CnOTCBpKaXX8Xmcr3pLGqWf1EkGyvnRj36U3OvI+S194unt5eOJ2out5MRY5z7+aomc6zv8DXTo&#10;avneCO6D9z3KVLnI1O6qk9CLv+uM9D3OcNXF/UGm/uzc89J2WiqIv/LffXb7bGUfyB/yql3aNtp1&#10;/gLZ8fp6n9ngsY29iUvu9XKfnYNdZbnc4+BAp6ffQmUBr6/gdlp43pGdkY7g9ToG3sZ/xxydY0Al&#10;xW3Qejnbd4B949DlEe5JGjeK4vQL9Q1fzpZvKKtvMbvmN0xqe/Hq8G9flvGQD6M69/P1/RrTuIFM&#10;VuzIJuO6rgu8se39D8s4/+S9J6vH9TpY3tq2fuRevpWlMMXqnZPwv56aTErdu1/vA+sENngRPmo5&#10;G+OK/PSlc1x/p/tJmzSbflsGED/dMFuskttYIfkNqhZ/YeONQiw/qr7mZEm9lrl9h48lvXFFUFt7&#10;fY+BbT44uv2wQU/u8QS77PhY4mOX89F40+YVnLd5R/6IE3v3QWh5z7e2LIH+M0Xk4s3qTm3ey1ev&#10;c1IWlC+dkqYv8ufZs2+m+0lfzvb8OfJyjqCpD+aPHj6Je7hyznLd1rX43tm91Vl9m5vX5eWLV6vL&#10;upyNex/d47HMX5+nWL6mN7J98yJ06nI2zmvV2eM2iqHD6+jcY4tMfcnPL5c7PG/rwy5/DgWvi8oE&#10;zoF0XN/rOKrv6O1sbn9U3xF3eFmHRKlhXGvunkzX31F83oV7PEc6LaTveUec+0rFZ8SB9Ntyd9n5&#10;rd/6relzJZ/FdP5yHfb7fOlzvqotuXaoPHTRA/cfhp26vD0Houomb2fjd5GA19HtOPDF67hmCxYs&#10;WLBgwYIFCxYsWLBgwYIFCxYMcPJf/ev/7I+ZreUbZWaySJq9JbGv2SiflXKZz2aKS86slmbM4Gw1&#10;M6Z9QTNgwG1ii2MkcdnHlvKpDPyXDA6kz7a3D9e+z16zle6uJH2g8tnKL+dslZjZ49s06sLMITOP&#10;cOSaSVQ9lcftaV9c5QL579zTSK6k44LL1Gekq9SDH2OreLHFjo7LpuqnPKDlJC9fNrUPZAcQG8UR&#10;XemzL7niLl0lxdblrk95Oo5dnVPum7Z+fvWSw2Vs8wkMePzb+AaibkfAV5I4fkomvz2p33mMQPoQ&#10;Mvapn76lAshJssFxZrPRYcsTPnyzRf355lZLz5hx//jjj7NMT+QnDzqyT7nEmyfB1A4k1yFRhuLM&#10;VnnRVd3kJ4my+KYPTh723b70gWKGDK6YAJUNXN6CfPtA+mzF8cG5/NvGpY+PtAlwP+EkgK7npb6C&#10;7JDP6y7ueeHSByMuqHywwUnW0UXd/jbeg9tvdfyYgGzkn+B23IcWo7LfhQs9v74r7PINzNE5JuJM&#10;mL4VPQbaOu0bhyGvW+Ac0OaMjVrGwlNF+uaR3lCuHKv8ke31ub8+Z1n+O/3sQD3f+baY8VJP7Gjs&#10;ZPw4C9twxspSbpFryVLapR9G4gkLUj61gDyGhvrwTtiI1rira33xkoRdLbvDFk/fIs9xJWKCTOWS&#10;C1/Y5zj72CN2mepj/L48ZIOzrQFdP+NVIH+yLsVyLvPhx5DxoRzjcCkvd6kzSf+0P8kzS0J5gvA/&#10;/WBJgtrlWKBcpSzY9ie5wH6l8huYxgba/CPeA/ERnA+xzR7HIqEhn9TuJPoKqT2mdmrhErXjXJQn&#10;1ko5uZKzNq/uT4AXqT6L8/nEYOjg36tXL1dXl+X+hB/W5qdI8pyw1si3s9Xl/OiV46v8+QvkYKpz&#10;JJaw0efgnHf41PKbm3I/lXJbziafC1/HTVvg8jlwfewKqgdA7seEtlxhxI+BkW8jtHXUvtvJJUeV&#10;+1KjUU32jYNzL/cYYBUC58KxMMf/tr6C5x1xb6MRB84du/Lqx7TZ1zUN5LW4ctfnHFV98ppUueuc&#10;3SvX7twPEzdFXK+/xSbHpD+6/rhNcOf/8a/+X3I5G04AuGd2ZTmPg3KSfAw04v7BRDpAeQEVEZy7&#10;fWEb1z7l61FPHuvSEhs+vIqjo0c0yed17PnDVo9wu76X6yBONDagHnrEGjvT49YhpxMIKguZ3oTF&#10;h2NxbErHY+scqI3cB2+XbfD23QeUr+Uw7qdzIPvex/BLkw/YUbt4vaiHL+vz/uM21RZuH0jHY+6c&#10;ctRnkKmtnXtd3D6cBNDxdpd9h7eFc+9HbR3Fvb9tLGGzvL60p4XssO356f67D/iotqD/qk/iv+LA&#10;ufXVV18lpz3VjsDtqL7oqM98/OFHqz/3Z/5Mcpay/aW/9JeSe31/9rOfrf7BP/gHybGt9qJfuD+y&#10;zwSVlrgC6gO87pxfWnJIXrUj+bSczctyf7yvAtURuWLlcXD7QPptWwtelrZCLy9b9U+46ohM7Qv3&#10;9pU+7aAlft5G3r6uz9aXHiu25FPd2eq89nKB9N1/ILnXl5hp38+1jfiQStaCjv22LOeCl+vc287L&#10;dd9c3mKXD23fUBzAiLudXfoet2NgW91Hvjnm6BwTRFLLaY8B6tTrb2BU91EcenIkcbuXnN9DiItA&#10;cl6/z2v4AWOkHomPXptbwLjNWAkurnhrWznfmXTSuJFL2OpSOH9TG+e1xgRsawnbBx99mMvbAOVq&#10;fHb96JHxt/hx9uA0fK1j1GmMFWfrcUxxYyzR2PIyxlSNLcRDMXkU5fC2NvD4CbyUy/gt/VAOwzWG&#10;lpetysqxpMq9X3vcFGNw8SI+yL8u9vlgzuvVW55l1XJ9mZLb5MsULevw5XgXUV8mCkBqV/fZMfrW&#10;cl+Ct1FH0x/VfSRPVjMzUXFa65IyxTxT4a7vdspkYdnfiBsfnAtNG/oQ6v64fm5kP3ZEvV08DqlQ&#10;bV7kK/VL/L3c/N3N6qv76f67HfezlFX41cvL1ZuLct5dRj/aWM5WsXEuvI7zlCWUga+++GI6f7/6&#10;8mnwch2nz1/V8+X8/H70w3K9fnDv/nTtfnj/Yf5eEvD+/4rlbLW/sZxN9z+MFbqf8eVs3778ZnVx&#10;Wfo/cdLvPXK+6roD170E2971ws9l58Vm0fc4+HjicqC8ft3zcpGLj/w5FLwuXs6oTNenfqrXRh2Z&#10;VKzc4+NfJnvdWz7pD3Tctza2h8ZZ1FFvZHa4DyPfRvIWu+Lf5pU+9Rb3dnHubTTiQPqjskZ5/8Jf&#10;+AvTsnGX81lM99VsOQY4RxUXuM47znvpP3n/SS4dB5c3V9O4eXZevogBXkfO3158sed1XLMFCxYs&#10;WLBgwYIFCxYsWLBgwYIFCwY4+ef/2j/9Y2awNIPMDJZmkNmXjBkpEvvimqViqxksErNjbNEFmtkC&#10;4soLxDW7JTtKLhMHXj5lSY6/mqFDrpk89HxWj63PqAnoYYtjqq8DuY7LHrNzfIvHPltmAOHImT0U&#10;l1w6kpFkDxllql4k6sTss+9LB7iPcI637UZyfZLHEn0vSzY8yZaOO1p7bWrzi2vGU2XDFVNBdtmK&#10;A3S1bbn2AbYBMrgStiiH9oCrbVSO2hq4DdmWHkCXBFSOlyc5SXla6Hgv5fE6e6xyM7X7Nak/aUty&#10;uThbt+mQrvqk6gKnDUkqA6BH8vIAx5Uf/vDhg3wDATLp6UkifjSSb8P4UW2eDqJ/qL8A7HO+CIot&#10;fQdd1UlJ/iOnbdW+5NO4x+y9vn1THunq/AToyt/pbYAhy6cBAvm0WPgK0KFMkpZ4kCJT6EcM+fYy&#10;OLXKusFti122+Q1mLTNtBZctvkWNWuZ2+saz6gDKJZU+EmXX5uXxdWKKzSwr/AHw9CGgMhQP2QHS&#10;I+b5KHy1oTikPyelT6Tf+Imd9Cf8l7+RkBMElRtk4uk3/7BBXvwgFvhyt8iwIX22SsoDvC5ZXkBb&#10;od2XzRYjudCW0eNAdlzmHLT7oCcbAd027YO3jQHYt6zvEvS9Y3t3iPqPbGRb1hrklv1IGhtoH3Fd&#10;p3UucAxexsEyJqDLN9oaa/lmMmUxBmFbtni6RJz8cJ6e4OlQxkg4y5TP41gUVPyMBCflEwuUf8r4&#10;UM/brEYZ7wD6yDX+sZ/jTOzLHuWz5d6KcuH4wzhJPuqgeoMouZSVHBfMt0SJYQ/Kl1ZizE7fGL8j&#10;kb/EI8ZbOGNbjXN0MrMfkBnDtGRJPBLAd42l6W/9F4Vn+WufCqa6sE07JT6Y82NKKSuBrzK2ZSO+&#10;qY+o5qvHZJd9cdW5nF8oAm0BypUG8g15FWJZT0fdvUGhpk37BkI0UbNT5dOxOxxlL2xwjJgmLf/y&#10;bdW1PyoPyLDX2Jf8HVCn6pr7OcUo8OY6cnP9Zz836z6diT4U2ywuUvGnlKd7FvrdBcvZKn9Dn6/n&#10;iK6xIO3Gv8wTcnHk6qu8zZiC2Ofc0XE4cYBHr0/dlF+vf3ai9MX1PS1b2WWLb8Dl6r/KAzhGQiZd&#10;6TvIK/+U3/MK8GzXWpYgubjnORT2tev6LQdZD22b+vhee1y8zSO0ZbbpWOAp4J79kZ8jjHx0uerS&#10;S35cGB1T/yK1fU9wfeegbRcS54Z0uI7ps9NHH32UK2Kwrc8uzsmjLeB6IftsdTyviVWPN4nDs2yy&#10;RUo9lrNVO25DHHBcyX0Gd/7v/8r/8YYPUFoGwqChJSdyApDRlxf5wCAd9PVhC5t6wxEnPAm4c26H&#10;vFr2hZxgAa8IXHbY6ibB7SOjDoAtfgAGXn1IdO462FBeoEDho3yDa7mTy9tYSU49Rvrio3qx9Toq&#10;Fh6TFvKZfNQTuL7H1jn1lj5b9QHyKj/+q33JSx2EHvdyvV5eFlyPnXNc8SeWvqzMfcYP4L55feEq&#10;C5BHkG/eLl6Wy4H0R/bdH3Q9nv74fS8+bVur7l4vt58fmqt94PWKnUrW9jfymg8jDmTT8+InqeXe&#10;vu4z9VBdiIGfg+K8tvK9R2XpAY9MP336NDn9TktQiaXOEZZH/OAHP0jOOPTee+8l97hhW/0Wufyk&#10;z6pNqavaiEkrveXE8z58+HB6lBR9xQHdzz77LDlj29Mvy1I+r7vXl3KxBTxu/vY398fj6fWivlqC&#10;5zFxmw76s3TwXeOS+0lbqH/ir3z2uFGWznf3k7w6F5y7P5SrvC2XHS/L/UEmP91/ft9Fb2Viic1V&#10;vu0p+kyM5d7uJEAM/BzvxY0YS9/j7zoeN/fNeQs/p3rcbR4D3l4OL9fLb/kune8CHrdDA8vHXs6m&#10;sRQ4d4x0duXVZCzguGKlPguQSf7e++9FKmMaY5LGk6fPvl49r+PtT3/609XPf/GL5P4Wtv8/e/8W&#10;q1uS7flBa+e+563ynlV16pxqmtOoMYhn2phueATbmO62cVsgXhAPCAm5hWVxaaBeeUJI0JYtg3G7&#10;DZYFdhvxhpBfeeGVtzZSn3O66lRm5W3v3PcL8RsRv/n9v9hzrvXtzLXqVHbP/9pjx5hjjhgxYsRl&#10;zm9+Ed/8Efx7nc+y8g1u6PtGzvfff78I8FCHMQzaiGr6PceNuzfObt4Z8wC/kzQ+oDJPOE6zLMb4&#10;4zE/5Bzy5ltvnt0dc2zLsDyEyb56KHVgxBPb+oafvqEGGPN8y1v/3ZgR3/ahvhVSLNsy3LpFm6xt&#10;46p8w4lD1FBpdRw6PDjwwftjtlONeXVr21TqUyZb6UDKUz/tlGv1/3Crs3UQ7HeW57avklnH9md9&#10;U552Mj7bceu2wGVtN0Nm/9myU1+2jHZ/XfvJ11a25z1P+whXBLgOOoZre9q4B3jxrJU1yqBf+KXP&#10;l19+1e4n+rWvtrnd79vcqsu+tNxeNrh7++6ynY17quW+6NrhoVNuYbv39TetL/bPSo+eNH/Gdrav&#10;73199uhxL/fZs4PPMxxHWRfuu/LeWB3uc7zW59jnfkl9bDi2mce8ryA1b+oQT6/vCWTqbF3XUn4K&#10;n0j/LwsV4R6qqqtzV/XD4cfW/cnspzHP+CdPDLfa9DJwvZVzldffxFYds19kfwDqEGPbMXlSdTJO&#10;qcM1Sj7tb/Vhrp8+Y/nZz362fMbJssBauXMfX/O/f3EzfLt7a9nC9vwleV/tJ+Qzb9oB6c9BumPH&#10;jh07duzYsWPHjh07duzYsWPHBt7gCRNPzCSecEocc17yyRTEkygInqdXEk/EoHxKlk+tQOpLKZ/5&#10;NWAzfZPS55mXrJv865BPvKU1m5DlQmtxg4zVFlF/4gjN/OsQyLza5zj51Mm8a9iyA/GkFUpZ0pb9&#10;jA1IO/JbhM6a/zOpQxnZPnPZa/B8tieUsBzg+dmmPkDGZOY3ifON+IZuqVezmeWu8ZdFCeMxk3WG&#10;sv/D929MWVLdV+1A2Y5zfZXzjRLfZkGuGoLg0475KNuxCK+c+GJr/oZKv+f2muvOubLd6uAcwJyQ&#10;lHNAQjvkt++pq7729WX2Z+ZPoUTWR0qk/nfhJfwWqZNI/STrLIl2NLiGZFMneJD1tA+k7Cow+/Bn&#10;jazvVdV5x28XtGP25y3+QId+YH6IMeU4Y9w5Lx314aa32HxxzNd1SPnzJq9tN22efdauZa7cocxR&#10;lnPasvqjIYuqMT70QfqcUJ7l8uY3r6HL+Zkib9oZB502kKP6PDuU0v+OUXk6e4SUp50FWXDyE9bs&#10;dFn/e1V+0E9cnty/Y6i/JZ+xyNt/W/4rL35QQtl552Ys8inmq/Jz2iWx5CW1LlWf/ldy+aOB0fhB&#10;bEF1zDJWaxUd45Z7CLahNsrrb5U5ymHLKitXIFZwLWO5yYW2obwWO24hfjyeLatQfvZx/pCW8T7Z&#10;kYdE+Tf82cJaPmEd085Ma/PDnHdNfgqfdBWoGmN60FLWJZZ3lf4nXm29Hy6yT671yxmpm2Mkxw3n&#10;bIuk85A6W/rKr8Wp79sW1/7ff/v/+ZIPVPmmHrd6ASoHqBSThOAY4BCDc+YZqNgCDuCZBwQMUA4f&#10;wOSZmESWJdKfLJfUcvEhl0G6RHPm1SEveYR1J83tIbk1Rp/Tn+S36kU5xB3M/lvP5EnlZ+gnMFZz&#10;/LNeIv1ERx8yJomsS/oPLBckL9L/uY6WmzppH3vWEd4+Aywr8yY/Q32W83/88cfFYzvbyzbKctNm&#10;+n9KWamf7ZJ1THnay/omz03DjVsxRoafIGN1EQ8u4uf6kX9G6lAXCFCnrKO/F/TowcOz+2NLF2PR&#10;+Yd+tzb/0O/cgpE853Me0I/c8kb5jnd8sL9lzNNn7K9tafQ3mwBvz3n0sPuZ8cytaunPVrn47pii&#10;7o679If+qD+0v/oZ8/QhbaY8faCcnANto+yraSfjjK76pFtzhfrpM7zjK8tKm8j188hOuznmDVKA&#10;rTS+lSS3s1GXjK3zdtYl2yXLAvbtjNWsv8bPyDFi/IF82rwKZNyynFN5j1Oe2JJfJjJulwVbhfSH&#10;vJ0tt88QJ2OVfRmZ14vczsbc6dvTvm3z1YNHfeywVZffoQPMN845vIFNfXzRn+wDbH1btr8Ffzve&#10;FnfjdvvA2agfNFu9e549e9nGWt+s0T6c9g+mwN/2AcxVzg/IlDO+HePlzQhV/zDdC2ijtJ8b0P/6&#10;4D3iQyrfFNrJrsM8YD1zTuD1/u2g+KPtbGEnY5XtknFLHVLbkTnVeSznmTmv+pTpeE956qedLPcq&#10;kLHKsuZy13yYfRbJp52s1xafNoF5007y2e5Z7pb8JPtFw/7jZufZiE8jH6rS5tp92voAD2JB355W&#10;bP32kVvb7t273+6X+nX8qy+/Ons47qMefvuo5R/3XaF/6wZfcvXx9e7b75y9Ocb4rZu3a+wB7r8c&#10;a9+2exm2VoLHTx61+vc++ZRX/JdTyB8v29zIp/8ZK67P9ufczoZMHfqvY4drtf2ZvPqTNhn33ktk&#10;3vSBcsgDkJmX8bE2RhIpP4VPpP2rwPWbN2r+AlWv4o7rmPzs51r/BPLZLpcJS2I7m9snrxpZx+Tt&#10;FyD5BP3KdqR/yac845TtnvwcT33gM4rXL38HCbAdXB4ba/7bx0GOC6BO+sl2Nrfr3rrbxlfrQ4Dr&#10;r1fIrbpk3YH2wUG6Y8eOHTt27NixY8eOHTt27NixY8cGrv/3/+n/7i94+MSTrHqDThPyS/31FOp6&#10;o2s8MWx0vX/bUvx4QgXV86hmoJ5MNTs+HeOJVj4pW55wtdSn4vUwq/47G3avlw1s+dSrq3QdnuLX&#10;MdTO+6aBEiAbetootvngU3786T5fKx+K51zziR+qtD7yZaf91Y9Yjqe+lOkPUmEXP6jbKLnXkzo2&#10;vurP8eA5R7nEmm8YfMMBhKx0OK4l4U239Ec+7CQNHNW/JwX0q3z4ZostUORLm6BioXzI9LGjyQdX&#10;b1TiSWbTwzY/Opl5JetUVMvMV4i8LS3fXg5/Kn8rqBFL05+xHL7kvXx46lhvlGky+0ml0HhaWlum&#10;bhy2CfENS/E34bvs7p07Z2++9Vbp9x8pHXZaWm1f5bToNCqekvmXspGWj8Xwr/OcqTwNyKizsfGp&#10;dO8Hna92bzSDMtb8oR38NlYZSB5snZM/Tx8sdRvg/GxnzgPIl3LqwBEyeN42wg9Ewvf6+6aCrl/t&#10;NdoT4kdDaww2d2p8Nt540fb6WWU04hsqn/ATZ76Vq3LQG7pAf6rYJseW47/0S9zz4e+TRlXn9oeu&#10;/etm61vwrI5Br9elWW3HXb/bKdmA9aJPYqv6xtP+bR1aUC+j91+sXGdOJg6cx+6gGpvtHDxlE7s6&#10;N/4A5TsPEJMqi3C0ciHLREaebmeUO2KOzeqrLT+6XCsY4+jga7VXpOhgp+LReGzUWGt8llUxbraw&#10;XyeQY2dcg0ofm406uh46VZc2jso37Iw4U6b65U8jz4vkq+xAnhOzbE0HzLZAyrbyXRYoa6u8qy77&#10;MjD7f1nQIin9qnAF4aDH9l5bBwc+kfJT+AAu047lOvVo/ziqv5IfxhI8P0jPt/ucI2V+hGfc1Nhp&#10;ZtwqzDjhvD/UfPPmQb/91+1LzB0t5Y1s6DCHuYqAcVljn3HX5F5/qz4MyzGU8Y8/UPPMuL4D61nX&#10;ykaF6BuO8SOfGiHz+thL6Oi5OmpeGXayv/VkaFJlcze7UJ1pc1UdN9R98yiLdCkXxWEm7eT/qdPb&#10;qx8wv7LlqECdOleQr2+Vh37N/eNb5rRzVGJLFkuc7ipXAq6DtEOh/OnscbkhD6TPJIf4L9KjfMiU&#10;V/sPfjNulXcYiFiln0d2GrfYr//60eF8w8hXaHY8zLbo6DzXOgj0013O+DFu9TmA1T6YqPMwXa8k&#10;jWfskof+zvUcnjHx/BnX6L6tv8oaNsuflpdjVvwx3noe7kH6OGKckZb9ZpOxW2Osanz43ER/W8be&#10;kGc55Slpo/Jh6Gi/7FQ9Wv9tfPmArAnqPocTDdaxUGV1MMegD8wHlrg15I9OV7xH5lrl2Nkh02og&#10;5afwgZoHDiVcHobJ+oHkUd8s3bqC5GcYq2qnwSfOy/t9YEk5966E7xJwMFp1HCUnfxy4kU7IflX3&#10;rcHXvI8t/mG3kTpoed8KXDUP6l6dvO08b6m+1a6vlMNq39u3b5WNO3fvLtffprbYwaJ8WVzp2yio&#10;VZ8TMdBwbXw+ANdvtusmfaihjZDj+g++6r7YOfA4NLjCtf/Pv/4ftznieAuYPHIHL4UzaAUTFUDf&#10;pYksI3QrCp3Qjpj24ZebgYalgi3lJgTgsFsP5nI5B1I/yyLV5yyXMnNJZPJrvnHeLRLn+WYcAMci&#10;eX0Gyauj7yD5GWt2sLFmk7oYB+rn1pWUky9ja96MScaW8+pz3hhiT50t3nQNa/5jW5+zjqTGn9j7&#10;a/b4JY98q41E6s/QhywXyFMX60Os7DPJZ7kZK1LHyxxnkeUe+d/c8gaVD+O5na0pDubg55b/W3LA&#10;uRnpA/zaeDyv3Ze6RR2/vX//7Osv+xvZSr9d+MEcK/mMLWXqD+My+4APjpC5BYNx7BYzoM/o20+2&#10;ygLGBN9sLz4M3b3dy814st3tiy++KJ65kKXbINsaaJN8zi1bb21LnZRnualDbNQhthDIOtIH7YfZ&#10;RktbNWR80mbmTZvpW9ohb/omnzoZ8/QZGKvG1IWwwMVxPMwnzmxpA+nPHB/7DFAOtE+qTrb1HB/5&#10;6rchTyw+T9iSXzayLonZT5HyLT6xJb9MXEWstEi6bGdrVbnskvA9/d+qy5bORXnzrWGctz/nuMk+&#10;/8477yzbe5kXOQaMY/s5b5/0zZjAcm/fvVM3tWBud3Ww6RZjUnnKsSze8Pbue+Otmm80/693W89e&#10;PDtrR8VzA832MPAS08M+Y9r5gWugN8DMN8tcV/933Gw3485dbZRWKvSZa6hvZCNO2in7K/GkfOvP&#10;FwX6Q17jnDywrLSTMeT84k+US31tl5xn5vZVn9RyU576aSfLvQpkrIBlzeWu+ZD5tuKW2NLP+s55&#10;t3yQ38qb8vN8W7PJ75Aoff602RlvZ+OB5EF+eGBCDOWvtcHAH+Chjnj84NHZsye9nzxgm9jjfl3+&#10;8jdfteO+tS3lLyhzFPvOW2/Xl6ng7TffbvdMfYy3Qhcd3sxmP3zy9PEZb1IE7QrdVLrSw4cPlmsu&#10;12L1SY1Ljt/USfkcQ8HnAPWzX3EfsTbu5nIznsppE8fIVrkpP4VP4Iv2LwtV0ugozFt+mZgPKL5P&#10;/0xkrC4TlnS0na0V86oH3w/pO+2wjMGWymd87INCnWxHrg/yXFvsb4m0nz6k/czLG6d9g3PyWW7a&#10;TP51/X/jZovDuG7mdrZ60Frcq3Ezb9oB2gcH6Y4dO3bs2LFjx44dO3bs2LFjx44dG7j+3/uv/Xd+&#10;wVMsnzxCyeeTKZ+e8RQKPp+IyZNX3ryk+dQseUGefPJmWSDl2pZPP5MAqWUlD9JnzskD7fJE23I8&#10;L895CVszGdP5WMq8aWuLLFts8QnzWT5AxjEgX8ZZO+jM+toC8KkDPK88dcxPOpN6yUvAp6E+CfWb&#10;R3m+jYAnZRUKesh92qs+fJI2ZsxxXYvt7C+8cv0Ged5vR5KXAOXgjyk+kkrly1ia2HU4Hv63Y8G5&#10;hMdbcjCfA+kf59MO/qzBugD5lLXMiy3iwJL9ap/rUG8T6227AuSWv8RiHNuegHOQPgNizbdRfOOO&#10;nPO2PWVYDufoq/pmH56hbfK5DFVCTlluCdGO50DypHlsXmAfVQcCHGd+ec6TZ9bHX/wA+JL9kGOQ&#10;9kyhjK088oyVtuCrLUdsAeeAvsl7fgb62BHwedwOGg02+n+9bWbFn1fyN+iT8tTBL3lsGLfzMNsT&#10;8/EaTtH5rsD2Rfb1/XcVVxEfLZIu29kaLrukOf5bddnSuShvm5mP+p46yJRnf+Z6yJzFueSznzP/&#10;QHN5jOkav8O2W9jav5G+rDmcrf5sJXFJP1u1a05oeRmfLNW/1ajyU8Qb3c921GyMe5L6O9h1WxTX&#10;ivKz8c1412pszifl9fC9tkK7arFskPbDSjHjUv/FTs+L7CgGka9ZKjbjlnFO/shGA/UQyYssN+2v&#10;6YLUJ13iMGTionKvApRjWbM/YksOtnze8n9NvqUL1so+zx+xZTPzznY8PpJiphHnFvWWYr+KaELL&#10;6jooNRp8HbW0tm6xkqnxtf2x5aEfcL/DT2bAc813a1ttP2962GYLPqtBOGZLPmMceS+J/5u5oVvl&#10;V/G9n5WfYywwzl2hVGVFv4WEeeW9n0AGb1pzzQDnmTv0QXvmIwXJgyzXvIBUWkPmA7MdMeuBlJ1X&#10;xndGM2cJuZ0NXOTPjIt8Oy/v94GlvnLtvZriCtkWyZ8Sn60+Zn+d4XmQ9pP3eopu38J2u2wlzzlt&#10;bfFb9oE66fO164e8rELSf8fxjCwr7YAj/v/1v/4Py4JCnMlJQB4jbhUhAP5yOOeZOAA3ILl9wy0P&#10;6HA882mf8p08KIubHHluegA6NAAgn3nnAIq0n/qk6Y/y1OfDXG6BEehY3synnS0YZ+rh0jWQjWLj&#10;ItvijVXKgXz6lh9Os+7oGue0Q3vadujavjPIA9DRJinlzTzlZlzMm+Umj18uiQfqp8+k9kP6iNuX&#10;iK1bnNJmlp++Ae0D+dTPeFIX2zrrlfwpMUlkvZIH+l831GPA8//Lg8s4PZiDPjiFv6ju6G75pj51&#10;t74ZB2BZ6HJzX6g9vEOnJXqQcWPZs29ty61h9EdjiG3HAqlzBT5AQj8Zc745KPtJbiVjrLiVNe0D&#10;7dxpcyHLwWdg48svvyyeMeS4S59JHV8ZJ+qnD/hl/08doA/4ZVtQF+dnzuszZVkuZea4zvjYRpRl&#10;eRnPtJ920n7qZB0zhvDoAfxcKzfb7ohfen/zjd9XuRNlnVBHkeWmP+knNp33Mv7p53n8Gma5PlwF&#10;so5b2PJzC6n/unl/V+A8Q/pD3s7Wl6Af2kAd+rttg8w+wLyX2828ViaY83K+ch5mfDjPbI0pfhPp&#10;9q0+HpkznDfyTW2f/PiTs48+7W9EvX67fVi808davp0t+1XVJXjBkny3cqRvuc2tv+583Cvym4vF&#10;dRir+n22sZ0t7eQ8kP7wRkiPiJPzA7rqJw+yXUTa5PziD/6P9sr4Z5sexSHaN31OeeqnnSz3KoDv&#10;cz1Ns9w1HzLfVtwSKX9d/hRs5T3Fty1ce9Ha6OVoo4hVji/kdZ8EXra4OUtxfoifPn569mK85Y23&#10;uVWehr6drd/DfPXFl2cPx70TW9yetDyAMXtrvJHtR2+/e/bmnf55hHHgNREcWuhQ33v379Xb2sCD&#10;R83muP5yn+b9QMaHdl7rk+h6TJ83DvkGN3QcC6kP7D/0fe0D5ambbYRtbSZS5xQ+kfLZn8tAWR+N&#10;sbWdLX3Iuie2/E+Q9xS914V96Y3GLQ+SWjHKrwK0g/2BdK1vzLFSh3FgO8782jyfmPuXOlx7vT5+&#10;+umny7X4ww8/XJ4JcH3Rp1P835pv02fezuYXJTfv3ql7aPB8fzvbjh07duzYsWPHjh07duzYsWPH&#10;jqvG9f/2f/Wf/wVPn3iqJfk0PHnAkyh0eQrFEy548wJ0fQqNPJ/EmQ+oD5ADznme1Kde8PnET7nl&#10;mn8Na+csQ3+yzOQB9n0ClwTUzzLkzb8Gz2lrzu/xRXbnMtb0TamHbYEs7RlbeG2i77ds8uZLAvLY&#10;J7WslAuOQZa1xfOklqey+JdEv/PpKinfmpBHHsyx1Rd8S9LPRPoA0kbWEYJPSqg384Bjy9FX6yYP&#10;zb7wuP6olDjVFAdzQObd4s+DddJHoE+eI7V+xiRjI+Ap1bx1apwvb4Zq5iPeEHnk9YMyrIep4Bx9&#10;FiIPxwC79BFWy5Q/LR/24Jm3ePpv+eThnP2K9jAOJX+jH6NXNMrBBt/GjQIrQU8fsYN9loAjK3k7&#10;5iy+Pm1y9CmTMTDXLYEe9gBbSPzmPd98oW/ylAHq7NDDjj6WfPhT39QP+6wgc6wZnyoDHv3GV6zo&#10;w41HVnVseS0DVBnkgx/Hqxg+kFLeYJdvTPoqgl5f2wxb8panPMvJY9I13ypujS4D+CDks6yrwFXa&#10;/iHDqJD+kLezHUbCOI/KUFvrY4xN5x7nM/p36fKvpTVXNiIHW2T84W7mlmU8MS6G/Zap8kGs6qKs&#10;ZcwMe8wHlMVcfOfunZp72WZz1oYuy+t7fmzqSztuZcOXbPhYJY7zvb6N2mG9LXf4ho+1la79wddb&#10;XBsqN3kLnB2c8Rl26odeG5/zJ8fjv2Gi89RtmUurrK5/xGtjoOpH2g+KT6Bvnh6XoR+6mat0h375&#10;3MoGm+WGzatGljX7I7bklSv8XPzvB8XPWJdejKN8s+0N/9awVZcttJ5a/S3zwVfc+kE5x1nk/JVs&#10;6OuqY6UUR170n/ID3WwtbWOPFUpcixkTvG2NfotObfkcY4St+YwBbPWx032xfIBcevKMlTz9HqZ+&#10;5L+NU/iaQwafwA9kUNoR8OYhdR4hH0CWvPrSnH8NKcdP+9VVIP25VAyTNdbD/nety1a+q4qNHleP&#10;Dv8vO1Lp/1E5jfc4dbb0sx23+NRPYFO76At2GXA9Jh8vu+CaCM8KYeRguTY3cC7Lkn99/w95WYXk&#10;qt0x47yCLCvtgCP+7/2tv1MWFOK8AziDwAB2qRUVdQlW6vBBzG0gDFIfRHBem6TK4b0QJ/DFYOK8&#10;S7+QcwME0g7YquAa0p/0P3nOq5N1IXXJN3IfmmVd0g5Y8weZkyKwk6X8FB5kB+WcqfL0GT/1LWOb&#10;yHb0wzXIvNjPDm/dM1ZzTET6lnbgrReD6yc/+UnxW/HEhv2BfG6lSTvp85Y/GYf0J/WJQ26TUQ6s&#10;C6l5iUH2DQhkXdLPrAtybWbe+u2Xsfe8LIyliYeadBgfoB2QfOqs8XN8so3kUydjgr9ZR8utvNYX&#10;vt20FJqqHmTejHk+nEFmnyTO2d/Mmzo+kARM1B988EHxWS9017awcd5+lWXxFhXe0AP8oAPSTubN&#10;+LBUmzchAWS2b/q8VS7lWFbq0HfcmgdsR2JoP0ye89YR2EZZFueND+W4HSbt4LNtRJz1gRi4FRHo&#10;T/aHjDNQnu2YceNmVf7Gndtnt986bKn2g236j4/6lnZA+mAdMybYUF9fwBafPpNexM/xvwoYc5D8&#10;KbhIP+v7Q4K1Iv0hb2crh4f8ZfBHW2ACjE2vcWwBdxs4Hxydk+nvtiljx/6f4zTHRfYBYunDnARv&#10;ZvNe8dOf/ri2tIG333/77K33xj0k2UbWtJk8MTAOuQ2Nec963Yw6VjzG9XHe+if69rduhznAeSDt&#10;A8vNbXGPnjyuB/4gH7aT5rhe8jYfRI6bo3rhz4hhtkXyaWfOa7kpT/20w3nLugpkWUB/0jeQvMh8&#10;W3E7Ban/ujxY820LmXfT5+Bv3bh9dvN6v9/jPoIHPsW3PmV+7isWwI7svnYfvHja4jze8lY2RhmP&#10;Hzxu9yh9nP7m15+d3R/b5L/84vDWNuYJa/jm7btnt2/2ewmu9Y6j4sd96a1b/IZkHyO/+eLzs28f&#10;9C1yDx8/amOh3w9w3ffeIPsAY2ttjGR9ufchD0g59uS5B+Qc4NquPucti3azb2+1C2VpJ5H6p/CJ&#10;lOdYviyU9dFg9bp261j/n48t/zMmiS3594X9rXlfnwEKzZ3TR9ppmNvCsZz8Vhw4rw791nZMPu2k&#10;ftpJPvv/+++/v1x/P/nkk+W+mm3f3j/Tz+3bWRZYK0tdoQ5l6vN1trONB0c37tw6e2Nc7/btbDt2&#10;7NixY8eOHTt27NixY8eOHTuuHNf/xl/+q78YfIEnUTzh8omUKU+hlm9qBq8uT8FMeTqMXEr49Ar5&#10;Gi/mc5QnD8FLIPOrs0bYkVfXp2t5PvU8b/mAespTb3VTByg/D9YBZH0u4oE8qYQ/EFAff3nqnjqk&#10;nKd+sxxd23HOCyWUmRdYvrAcn2aS+mSWdI3nSS2rkdCfabYjD1kWBA/pA8DH5IH6IPNYL0DKNyLI&#10;IOJifvXTjnrag9IndZXJA44FNowtqTzg7TKV1v8HmN+yxBYvZtlSzrBjfQC8PpnKSwmOy87gu/Bg&#10;x2XZM2HTsiFjBG8/UK5v6tNv4e1XQJ72w7b9m7a1n2OXb+KwyTfdkOWij022ZDx53H/8Lkl7gHLI&#10;i76+YYfzjC99JrXvQubzPMDuDPs8sF7CfNQn83JsGRBlJKW+MoA/fCupXeoKj768fsMbB3jzgDwm&#10;1f6sBzjGvj43psoCbGV7Y3wrat7Mb130DWgndbOOKbfcGZ4HyYM1/bSTPHkt96ox+5nYOndeHrBW&#10;1x8CrBXpD207W0a8ROokD1baxn5OuzFOmTfgyYb9uT05dqyRb/GhyettUEYMGy3hvB6Yl7TKavlZ&#10;IcV2tlt3bte8cPP2zbMbt272Mq61ssnc9Dt1OzAcAqxbQpU19FkFxJYcymL1kPNhnR8+o3cwuXBH&#10;W0JqGxzHDX1r2ChrECCrllgRnPOk8Um++9n5iluUnXzqizwP5mOQ9kkpew3mJZXPsq4Cp5R1ng/m&#10;BVv8Fl63bmv2sfE6dl63zOtvMC56X+WNaZa7bOtswGTzYthuNNxk+6c6/b6p2KbRxyX6jlH6xJNH&#10;j2s7G2Pj6RNWGI6f6Wh6ZbmlN663+w3yNWOcQ85qJ+8RkPd5o/exJ0+azTYGOOe21+LHuM++iH2O&#10;jVHZHzy61oW8OedA5edIKd9z8oBjYDkQvGUIfYMYu5Z7FVgr/1IwTDo/LfiOZWUMrjIeQi/peRmf&#10;7+b9aci22GqXrHvq2JdmPnWS34pnHzu93/vD2thjpS48cu6v0QHZP9O+6XlInRxrjF15ViEdVrKt&#10;tzu6i37UHRzx/9H/4t9pc8Vh8JJ6cQRkBjhDJQEy+czrhyNAIQ70DGbah/cD11yuwA4fTNZ4Aw70&#10;EySfOlZ8q6Fn3nrhl/Xiw6bbarK+WRfyaivtbPFAP/FR/7OOKQfJr4HzLknFL5eYpm/o2Eb4opw6&#10;uSWHups3kXaAsQXys/95EbAdk099lvh99NFHxc9I+8Yh8wJ1sl7JUye3DpHPWKU/1N02zXZPecYw&#10;7bwuMpb4ad+gHMvios2WHsCHaG7IwSFnh3UHp/AJ5ekPMM5gTSdjO+dVn/+X9oL30tHUB1dI39RP&#10;mxkT+qrtQhvZV5G5nQob9o1sI2xqN3WY2D/+uL9FiL7g0tOHzd79b/qy8G++/vrsN7/5TfFAP7Pt&#10;fBAKsqzczkZd1+pI37Re1DHnGe3jm/Nw8gni5LyabUSfVT99y21oGRPGo29ZSpvpJ/aMFTZ8m176&#10;nHVM+/COo0SWxfYR2/2NWzdqS1vxzYZ5sy7pG/3CGKYPGX9g38tYJVKWfOpnfVNOKp91/20jx9cW&#10;n1iTb8XnsnBVtq0J6Q9tO1tFZIiR2W9fIlOffjdCZx8E6KrP/OccyFYVfg8FZJ9kvDjWGFuOLz6M&#10;vhxbbxiXlpHtxfYcxyzlOM988NEHZ+9/2LcSf/yTj84+/PTD4m/y6v873YesF9c7t6kiX+IQ9U3f&#10;7r559+zOmH+qvqMubGdrvbX4jEm94n+UlXbqwdTISyk+bDws+m/Xl6dPzp4+H3NR0zVupPLp8zwP&#10;iKxv8uln5k0eaD/bDqyVm3yWdRWg/df8JJUHyYvMl3FIefJgy6b8bNPjLfvk24rPKfZFlpU6t27e&#10;Prt5o/f5Z0/YztbHS8YNyy1axfdX+Rd79pQvr/hdsQa2rPHACHA/5T1Vvf1tbDT56jdfnD0Y1+Lc&#10;zvb4waOWf9zbY3u4V3141P3tN99atti89fab9SAY8Ea2p20MALZ2Phtj4f79+8t1NreMESdjlWOE&#10;88aLew/1ud9w3sh4cj1XZ6usjDnzmPnRdV5KnUTKtvjEls55/ee7oqz3EFIAE9M4aBixBdk/RfqW&#10;8dzirwp6dp34XOH1N+tCOxiT5BNb+lwT7Kvwa22KrvpbMaQ/e83lc60/r5Fb2+jvXoPoy7ZZ+rNV&#10;1tZ8mz7n29m4f7426rVvZ9uxY8eOHTt27NixY8eOHTt27Nhx5bj+L/2Vv1bb2fKplk+jeNrEEyhT&#10;vu2GzydUwKdg2PBJr3ryCXSVJa8P+TQMcH7OA9K+54D8eXIx8xJl6A9p+kYdzYdcXh89nu3IkyYv&#10;zuM9lofIv0Wcp3x4/PWJPHKO5dOOcp6C8tReOSSIufUD8PYHeZ9a8hTUJ7mk9B95nsrOcom8foOp&#10;j4IyLH/mySeUC3UlbPrNBfnMm+eNDSA2kOAcepmXFP+/KygryzXVh3Zm+WaWpYm+neq4psd1P4VP&#10;pJzyATL9UpbHKV+DNrPEFuVjf0YKFv2WElNTyfPwgLKJu3LbgLhln0oC5DPOAp6+x7dvnFMfnu1r&#10;jx4+6nwbH3z7RZlZRvpGv/ZHKbFbP4bZUlbUsKwcXX7U9sbU/yG+XeQHNNFh+Tp9Dx7reGu5jJ+F&#10;b8T5JFF5G/Gtur7dvNmX1GqXc6x089u9bCNiwjcm6uoDsfBNc7yJifrCs2Se8VVvoMFAy9Dz9ty9&#10;vHZufDPCN598o49OLbM3li1fi9zgez8rOyzNHUvrqQP1L3kjjiF8sw3LzxHDhHlAtVHQRZhtmSfz&#10;b/H6eFWwnBnpc9YdzPURa/It+7/rsCakrjAB6zX/7vgusT2Fnx2tdphkq2g2VGOs0PfIC++2muyT&#10;NXbGiqO61ji+SvKqfzVmB2EXgq85aZR1+87t+vFrbN996+7ZnTf7HHvjBvPYwYfaWtbytv+qbt1+&#10;l3X7o96UUbka2+xcv36jzSF9rGdd2lmmkY6RD/Qyij3St5zi6/+OXi+Ydj/AdrZWDiCf+smfh/K/&#10;IXW38qkLkgeLny1d4+e8Wa46V4G5rDWc58Pst1jjZztbvNiyB7ZsJpRvnU/M9sUbbczx9kDOe99N&#10;L+WYP9B6fdMpphnCVolrJSD6xSMc8qZdf+D6tWafv2aAe40XbD1rY4N7CvIynhtT2sWX/W6oisOP&#10;RvW21danycMPa2Ojnzv0/fK3ZYKnLpw3Dzw+OC7kPeY8gDcO8H4+8Jx5tMc5YwCfcm2rDzjWPlA+&#10;Az2xxZ8Cfbh0DJMv03bjX8fXrDv8fCyuwn8ter0Ql11S1otyLCv5xFxvdex38plXvZQlkJuHzxPc&#10;c3PMTgc+28KzIgk5OvRdbZ3nzxayviJ9zrezsQrJe+8avyuYy027R/z/4xf/55cMLreBpPNUyqWM&#10;GHF5IToORvL6oQPeD+bkVR9Y6JxX/bTDeXWAgcMGdgGpy8CAcrDFZwOkP2vYqtfsp3J4zskrJ007&#10;xjn1gX7iV9b3Ip/hPU459my7uVxIaD/9SX2gTtpE3/I4z4dZeS4AAH37QMpTP9sUWMc5Dml/K6/6&#10;QDsg5fI8AGA5LNiyk7EiJtnW1n3Lz5SD9EeknbQPb1ukTv0/zPCBm20AoJ9dR5a75gNYk1PmUu4G&#10;D8xLuhbn1G0Hg2nnm/7a29nSDikTrLxtlD7QT+2ryedWJuKqPNs05VkuS099gxvl2+dZBn7/m2+K&#10;rzYa7UWb37nV+zk2bUfs2R+yTZkPnBMYH5Qn9OGbVo7b5dC1Luk/vjm+iI3jKzG3lTHMvOkz5X71&#10;1VfFA/1hK5vbS9MH/HLrK/ack5Fn/LWfcUh/iJP+Z1uQT33eAPNEO63TPO8qZ7eiXPJpM/tA+oM9&#10;/c/4ZL2APgB8mjHn9TjtJ586+GjfuAqkbzOyLlt1vIinLtbrKoD/59Xhu8KakP6Qt7MdxZ6bw9GO&#10;6C76ET9/dghk37vTxs6d231+Y/w5BvkdFV4NDhjXzhW+FQpsjSMetvPBVejPW++8VQQ++b1Pzj7+&#10;cd8y/M6P3ikClG9ZfGGi1Rw7j5tfvg0qcSe2s7319ltnb4551VeQA3xefMUvH2JHTPigfNjO1uai&#10;4f/z9sHZ2j9+3ua0l31eOnU7m0ie847B5BPpc8Yh7c92lKd+2kF3razLQvYNkH6u8YmtWC3t1pD8&#10;eTblUz9jssUTG9sRvK59MbedeOMNHs50+/l2tgT3R7458cWzdn6oPGLb17hveRnyekPimNN4iPRG&#10;I/DowYPaMge+/ebbs8dtbHf+Xo1zcP+b+4uccY/f4M02nm6Pe5t3f/RuG1N9fN1kO/n4TcInbSzy&#10;UBXkFrPkM7bE1b7H9V15bmfjeu5cxLh0bKYd9L1/y7zI9J9t9eqwvV4+2yWRstflrxpV0uh6L0nt&#10;hxt9EnzX/gnSzmVBi1e9nc32BznXka7VK+OTOvQ754HkZzvyGcPs5++9997yOSLfyMZDJPt55sWe&#10;NrOslM/tuAZ81ofcztYmFwwXu29n27Fjx44dO3bs2LFjx44dO3bs2HHleIMnT0kJnjb5NIonURLH&#10;PhHLJ1JrsvNwnt7sl8TTN6h4vhlq9Ip8S2fwfMN1LE86yOvxaKP6AUbrNuJRRDx4I0gtx75R24s6&#10;tRgRpxGv/gOOnRJrPp9HPG2Ekv++xNP7NfJ8xWFgiUGj7A9JxEFitcMaD2WeJZ6NtE+5sy9rlD7z&#10;LYPkao+Zl8ib9aGW1jT7gATULT8XooN06nbGX8uztN2wd6De1/g70hn8UbnDbi/3MB6hq0b6kbTm&#10;JyT0d6b239AAx2PB+Bdps/FH43KUm7EE5utlwPQn53xT1in6Hrzy6Ie0o/bpG6xiqZUsjR4+elT0&#10;+MnjpS/hH326VvSMb88hVsX0MvoWNetCHeyzHIucT7ofh341x69oU976Q0sPhPH2D/1BzkkLjXL5&#10;5v2gF/2q5acVekv047JpmVDLcygT6jqL7UEH+wfdzh9sLvKg47yNj3MtkEXDRCfySJQdvPk4Tv0F&#10;zZbtdVW4avsJyzqvvN+mP7/LIAJXReAiOTiFTzhfZTtXW0rnYNE9B2s6OQaPxhRjbYVqjA80a4vP&#10;rLzI+ZBiILb48A110Rvr9wZla/jmfN0pbZZaIUb4kh+gknWU53CRL7Jjed0xkA3awCFfV0r+dZA+&#10;n4Lzyl3jr4JOxffJe1n4syiX8pbx+yJ4/JACx314MBNKHtRqVX+MWcdQfVa5KfXPKv3zSssw8jUv&#10;xnbNQc+5B2/04nAvnujX2Ga/EVtjl7Lg61wft8ufx5xL/bgnIQ7PnnF/7/zQqec56Evz54ukg15f&#10;lQFh5x8p0F+gwFYN/xGr+Z8Naqy0/0Y/7sccdlnJuWcd5/vq1k70xTxWB9jPN9HVOkYeYP4/C1z7&#10;e3/r7xxtZ8MZBiRgmZVvF6LiuT2KD1KAfG5n8IIO0g5g4IIMUJbLQwA+tIGUgwwQflTaJj6XLgPt&#10;A3XIJw9SZy3oW43nBD/zqZ9y6mJ8SH3bEXVatnjAP+w8SN+2eEE5lp08qTyTp1s8fMAC0LeN0n9k&#10;KV+zQ39gPycgfpwD+GhbZz+Bd2l66gDrlT5kufQF3+6UeWc7IuOfdvDTsrI/8CH61tgOdl48Exf1&#10;meTTTvoAtIOOMSelnQD5Mm/GWb4erLSL/YIV32as+b+FOSb6uVUv4mq7pM/qArZCLHkbtemz+Bn6&#10;iW3bK8tKm/iFT/L6CdSn72f/Nz9jM7c7ZX/T/6wXy7xd8v3Be++d/fTHPymePu7yVOw43pPPrVXA&#10;OpKPNzSArBdvb/v888+LTz+zvvjl+Eo/007GjTrlEnF57Dtfffnll0u5CXz89NNPi0/7zP3WEXtr&#10;cw6p9lM++5Zzhe2ebVp2Rl6W0D8eW1rYxvL2mJewYxwy5vjpdQoftJnxTHn2gcJor0TGIftV+pz2&#10;SeWzva4C+DL3A7HF2xZgSy6qvqMuV4HZ/8sGtVu2s10BiN9WnBNbOhflzb7Kb4NxPQO1pWWlHTOW&#10;9D3HF1vZ7o7rNddtr928ifLxuD9hTPs2Gexpk/KzDyhn3DnG00+ut7fHW9g+/snHZx9+2rfHfvjR&#10;h8tb23j9sXPpS8wNm9jTzv1v7589GGM55dwP3h5vj/rww2ZzbEnmzVEvxtYzdJfxyH/d/FFM+s39&#10;uO4UdaVW2+WK+4wP1+NLDH5f4o12PwrSDjAmlgnmcen4Sh4cxXnkqXE35Tddy5v6aQfdtXF9Wciy&#10;QPopD5IXmW8rbrPti+zPNj2eYyuIje14iv3EVnsd8c9b2tnSt+x6EDPmJa4PXoPqjYgj76MH69vZ&#10;2Pq29L0Xzc/Rb/tWuJ7X1/2De998s4zxz3/92dn9e/3nHe59c6/d53Q52/T9XUe2tDs2+VzonJD1&#10;4l7Aa/29e/eW6y/zgDp80e54yZijix5gDiEugDK9N+Aew5gw9s1Pmepzj7Bsr2t1YnstYKs+dkHf&#10;/jZiOPyakfJT+ETW67JQJY3ulnMjyP65Ng+kn9leW/0frPXty8Lv2na2ROrQ1xxTR/zN1ocda4GM&#10;c+rnG9lyOxv9WZ3s8+Rd85lUPtsr65s4snOj2fFLHdJhZ9/OtmPHjh07duzYsWPHjh07duzYsePK&#10;cf2v/6V/5hc8xfLpJE+YlidXLeVpuHKeRsFLyEjJD++xuj4FgzwP0AGU6RNqeeX5lM18aYOliTzF&#10;K1mWcQ5fWaXl2Sd1qYehg+eZnH9dXjR8VqdQBjtSh5z4T7mI4MuPRpxlFRXLtl+88O0ow8dB6Jcf&#10;jYzFGqXOzAvaRlJuOfjkE0ap/BltBxFjn5bSF/hGgLwcK0ePlPzyad8yOZaHkp8JUBfyS/P5ue7W&#10;MUkUT175sdRQPbZGFT+WFndZ591SxbeuHPNWlpJ7Lvmxzapp94IFZQ2W9EDt/6rOiMdoh9pu1Ki/&#10;uYan3i2Wja9vcep86zNDh+Ps62UnYiSsa8oS5gGpR0r9xJzf44xn8tIR6rDJX/k7yAvNpcrPMf8a&#10;X20x2mtpG3KVvOfjibvx6OfaePTpe9NBTj7nLuoHX7GteKLb6wSwS7ujA/jG/IP3P6j2qL7ZZNjg&#10;GzG2vqHLfMaPugL9QrfarNmlHLe9VZ9qutiH+FbOlTP4gA79gDEIX99Swo86arcd1LHU69J16k1w&#10;zYby0m+gPL7ZxEf8p2x0sGn9+BaFb0+QGwtS6sjb5gD28QtUuzSdlqGPm3ZM3papzqdf+qPt8q0R&#10;8BzEOWyWXjtXum0erVi06wG2e7NRZtNt9WLbTB3TX1reegtcSVpbVBm9zG6z/WG/Sd3yhs1Eydo5&#10;QV5TfDOVl0Rx1insbAG/vi/Sxmxvzf55+gtaRYgYZ4nUaX/odlowx4b/hihzZt4tWsXB/BGslsVt&#10;0RE2C1k5kSIKO1LpB108TrSDRaWYoXNgjxyq60zrY4B7CQi4feQVVD8kbfrj2gd4+1KNnQbmBggw&#10;rmuuw16Nkz5XMo4xZP+2/ZxLkZMufX7krzmP+aYVy7nbd++e3Wj3D2xXYY5pSvWD2dxT3L5zt6rK&#10;PZ7z49OnhzfGsgKhz6u9HnXtazrE5MkTVj0+rVVPvAmu3182Xym35Zh95hhyLqozxEY+dKBmqf4q&#10;L+cbKm8j4FwlNsfPQPk/dJIHcpY98wV4KO3U/ysg72Dnsq4KlkNJRZQ5yq3/V3yYJRyru+a39osf&#10;KZj1Foz4LTYraenoAxBtaP6SFXcasn2O2mqg7CFutNhtTJXbxnFde9px+cAJ2g07w9bLF318lT4a&#10;6LcxXfcAIy8yG7v70AtjRR7jBP75+EFs8jq2uMdERk+v+03uM1t3ftkcxj62+FF7xhdzRc0DrHIa&#10;RTxn+1k7pnzGLFtMa24aKt3XQ2xHlQo1f7BCqzlX1+5mG/AWWeYCQJn9B8l7flLnv2tNjh71YT5g&#10;XsEOBSNnrqHuNVewOrHZL3+Csr3gJf0F9g0JmLfiMWxknteB+WeUlP+gsN3L6cfV/sUdywvDbNlf&#10;4YsZfM8aeS+AJZ1K9PMldvX/d8NmrJrcczkf57hOpJ08b17Ol7z9g6/PYW1scFzXYq4xlInuoBoj&#10;tWLpjVopf/vOnep73Ed7n9xt9GuNbzyknPp8x7ipMgcNUEr9VXny/UzHoQ+U/yMv5jzRx8vo8+Sr&#10;IoZeS8uHiJWyNVz7P/wP/jdVMhOEqUsHGbAuu0LuciygPoOGCzVgEnAZM+ddGp06pC4phHe5Y+Yl&#10;OE4gwLKoaN2INHCD8M6P+lY7MHcUYcWxKdL+Fg/Wgjbb8TjzklIf+TX7bI15+G3fBpJb25jM3R5C&#10;fIzJjOzcIv2hfH3ItqBNbUdscNMmtEm9kzf+8N5kks+tbSBj9Tp2Zrn6GcOsC6kxgbdfoZ+xwJbp&#10;kf12YSyeC83wIeOW7ZU2U8f0PFCm4wjoD0j+u8YHeOOa8SEexiT58+Kz1l7ky/Fo3oxPykHa0X9k&#10;a3UpO8PnGfoGXpcXlOtETWz0OetFyniTV546GduM4c9//w/O/gv/uf988Sz//uqLL4pn7LKMG+CX&#10;MaHea/5kuWmfOdK5kTl4bcsb550rEllu8rRD9kmRdpJnjDtvkHotSN/w3RimTvY9UmOY/qc8Y4Id&#10;5yh8Nm65dS71QfaBtbrzoa9Ft3h81jd+8+rR48Pca12yLdodz3LdObLZdPSh2nHYTN/KwnAt84J2&#10;iR7cMbIuW3xiS34VsCRuVpe3KzZc5EO2e8Y2eVJ5xovzRuZNpPwUPpH9YcZlx5/z6sx89gflp9Tl&#10;Oa/qHmMnY8WDUV/Zbx8EGefUZ6y5BRUeAowD5yXGu+OC+cM55Gb7YMZDKMB84H0dtrVfD4WG/oM2&#10;zh496Tp32zxx960+xm/evnl2c2xz+4t/8S+e/eEf/mHx77z7bqN+j/Enf/LHZ3/6p78qvgWqxiS4&#10;2W7SefU4+Ad/9Ednv/zVL4v/6c9+7+zHP/5x8W+/+/bZW2+/XTwwzmx7cR7gN2KwBbiuOt75sNk+&#10;FRdPmV5z61HzsIPu2na2bOtsi2zH1CHN/iByPpnnPUE+86adLCv7QOr/ELEVB2A8wSl8Qvl59i8D&#10;L+phy4r9Eg3feDgzcNRnGrt4H3L0lbNlrR7uNPR2L7Z91kDey2Urm9vi2Mrvti+20nt9/7bdy7iF&#10;//HDx23e6XPOz3/6584+er+/XfHmjfZheTzkyT5WNse8wdzgWAuPj/TRJe7gIfqMvQbmJ+cQPojf&#10;HOOdcWYfTv4ZNkcp977+Ztma98UXv2n3D/0nC7766sv2mavfS/jhHaQPzH/2AeYzx3V9aTXmt9TJ&#10;+qKj/oy1vpftm7y2wVEfuH483rW5xc82Paau8llW5p1xKfJWZEpTZ41P/5O3rcBcR5FzXfaTROon&#10;Mi9zvPzb7brE75+CvjWy99W0//HHHy/3sclzjfWeNu1n3q26ZH1nn41V2ky+nkmN66ZfzoD2CadS&#10;sBXnGdlG3fqOHTt27NixY8eOHTt27NixY8eOHeegHiLlUyWePvGEC4LnyRfEsfwpND/FogyIp2I8&#10;AYN4mssTOYhvrOQhv82CzAthV0o/k1+jPyvg8xqIw6GOh3pn3eF9kjjX3Thb77n+wJj5JBKkPzOf&#10;ZLm2le2Vx2tIm4mUzzpZrzVK6B+kj/qZx0nqt/+GlVYmtFJWyQel/la5RZQdcVniQ/6RZ0HwR/JE&#10;ky8+jHSh9HPwibSpv5JIfgtz3oso4wxtYfF/i0Kn9AeB5E/BMiYanzbTZ+mo/yTfaKlX48WTp0/O&#10;vvrqq6L79+/VtxEQ325bFnn6FkSojZ2gQ1l8PdDiVfZJm/FG6Pitf33zNnSowTL2WUK7/JGv64Ba&#10;aQG1+rP1A3I7nvNGxWWiwvBhsddoiQGUMWm06DdYbjvR9aqO+da5KZ6VH34YaOi+9L9ur7UjdW18&#10;xlZyC0AR5ck3Sj3dhBcHrsuXv8ZbVneItPPpx6ITOLIfBWyVeyq2yvudAC6tUWJNdh6op3WVT0r5&#10;CXzGjz8BJ4FN/ij/qzqvS+B1+QVzB1LpFcUD9D15yHkyib46X8+cI2ucNHL+gpiv+HYTYlw7Ztka&#10;U6v0xrzovEcEj+elTmxFe/iQrbyP6lt987L8/hY/8tuI+yK2p9TWlSbnZwEg5hm2vkCMYb4d7sSK&#10;5U5ZR2MBjsKZ4xR+0DyHXYSMcR4n7/FFeB3dHT900M629RqfBAbfumTrJfXX+20TV9dlvFYXbmOP&#10;ftx46Dp8py7vxP2K47rf2zrGuY/pRF90fNX9RBu7EG5UoY36dblTs8yJgj8Z4RikW0N9bmCOaXQ0&#10;vrgWd53Sb/lfIeRDp2cdPoTNmqPaZ61OhznNeQ1KWRLnEr28VlhgmRMbbc0Pp8jP4xdqx4sPIz2f&#10;rwxBHGP1gHXPVmDeJLApb8xMy8nvh4zPbxP0Xe+ljTF01EYTieRPRUbssvjLwrV/63/4vy2bVoyU&#10;hwWAwePyZgaGSwoB54DBnHkeCvFr/jOqQw84kQDycbMAmJhcFohcHl3eigG4WXnz7b51AjDZAfzX&#10;N5C8dbTB5fUh+VOwZYc0eWNSukOflnRaYunpk8e9jtTVt0SxBPT+/f7GBGLjb6SkTZBt52SXPDGg&#10;PQBtm22qHN52h+dGDWTelKd9ID/7YPy3fAPJcw5Qx4yt/BzblKf+Gko6xi/8S3nsd3YzL9iq45r/&#10;p0L92WbGLfvwVqyMCf3CvoEseXVmbNnMeMpvyRNzXdb49BNYLkh+zTewJZdf8wukz5RvTJhznH9I&#10;nXPglZf+8Jnbov6bOg3YG8UxPpwnWYbtls8cR9jWfm4NS3+w4zYTYL3QdR5In4mH4zdjO9t07KOr&#10;P9h0mxj+uC2F87kEl9+BAulz6mfd8cd+i58QyP6T8uQpN+co7bD8/tGoe9U3x4UDu8WJG15h3Com&#10;Iw7ZpmyvYUsbSDm/++D2NGwsYxBzo92P6hIxR27MC+3GHGDHfsuWAm5+16DPIPnEKTpXAUviJj+3&#10;sy3xn6BvOe6SzximPNtd2YyUn8Tz33CzlXqY80cqLjv+nFdn5u0PQPmW/+1gMK0/t75Zb2xqYPua&#10;YyHjln2Qvqmt1GG8OtbgHb+MQXnGumOcvPpMPvMydi2P+xfnh/Sf34hwC0Dzvu/caWCLCgR+j21o&#10;P+nb0HiLDW+1AV272+K3kxybj588OnvyrM+lbCN2HvMV5uDddh+6vL2xydy25u+6AWQ3b437nxYb&#10;7yfpKfYZZMbtydM2X43xXvrtQyngvDrANs22yJhkH5j7g8jYZjsmsl3STurmWEv9HyLyujbDmINT&#10;+ITy8+xfBuo+wvm/JYs3cU04aufGq3MsP+Q9kjc7yrMeNW8MPca019wHtZ3tMI4c7w/uH7a5PX30&#10;dNnO9vaNd87u3Oj3J2/defvs9q0+frkH8D6E66r2+RyjzcdPD1vGiLf9MMfOl19/ffbwUb/WM8d4&#10;r0LKZz+A7pK3jd/8DKiceyWv6ffu83a2sbXtsz9tde6frXp8ekzQNV7co8mTZnztJynPcQq2+tga&#10;0vYWn8hyKceytvhE+ph2Zt/X8p6H76MvP5crvxUT+xHYkmc/IZVPZN0TR3nbfWV98dlws13LeCgJ&#10;uA5YNn2VMQDYwubPO3zwwQfL/Xz14fisrf0sa6suyc8+G6u0mXx/eNx18NGx1u5cKwVZ7qno1nfs&#10;2LFjx44dO3bs2LFjx44dO3bsOAerD5F4wiXx5EviSSs081Lm26J80uVTR8gnZpBP5F4hngSap+W/&#10;qFxAed/l6dr3Af6Jxd9BguWj1ov6SjyhTMpza3YSeX62u8SwUepknototiGST2zJZ9hGULbdGtKP&#10;rFfWdbu+r9ap6EjnOCZp53Up7WzRKcg+vMWLtTKg8/xZw3nyU2gLa3VJSvnMi/PsJ8y7lh/a6j85&#10;7uBTR75ZXVYU+Q0UNJeVSF/k9UV/JMrQJuR8m4Rc6F/mV5Z8ns+y0wf15/lnzU7GBxLYSnnSXOZM&#10;wPhAxoCYK0vktrW0P5cljnj+xvljH4/rkljzYRNT3t8W9PEyqf134KMMvsSV99xlIO2l/TX5aXxP&#10;i++nfrCg334fGAfI8QV5TwUcC45z54McL/Kc4xtWv2VVjv3DfHUIOqvw1u7fWAnAKqaZOJfzjmQZ&#10;EP7oJ3LtJ9UKwKF/hBZO5UXole5BzsHCR1+qo0V+zG9hS1/e4x3/aGJz9F7S5cLxB+U4nfkDrV/3&#10;HU9FrDIaxFbVx08eF7G1/+kgtq86llsRtfJhoVEuVVzr85yrk436vTr16NS0ivhzq2xSt0E6yu1m&#10;qj68YQ7iJQCswJCybmv1TR3PQ9gUS50a9bIOOnlui8TMX0TAuL0ubUG73xVrZW3RZWHL58uSH+Og&#10;Q/9erilRH9pdsh9IlCG9DlL/dfOeh6UtvmdzXPs7/6P/XbOz3bAEAuA8g0peeSLtcDPx7ruHt6el&#10;ncxLcAH5aBhAw7jdg5sP+ZI/60sTW0nLcuhmdLGJvfRTHmz5bLnpv+l5SJ20Q5o2j+wPnq0wt2/2&#10;JZql/6zfuHET5XYVbp6++eabheetCYCYuDQUGMOsO3V1qTlxYCIE6NA28urDr+lgJ7eoKMdn2gNg&#10;n3Py2sm2Tp05biL51Acci+RF5s34k3qO31fhD9T/7UK18ANpB2RZWcc1HshnuWlziwdrdrbsA33D&#10;TpYlf1T3yZ8tXiSfOEXnFDgBi7U4g1PisBYTbDNOALKcH3IeSH39YQw655A61urD0Fgaff/evbOv&#10;v/yq+Js3bp7dHWON7V/Oe4w/t4Cl/9iHQJabOlv+4IvzA/VwPFLWRW9GYxy7PS2RNtHXt7RJXvmM&#10;CfOSeTPOzAHOG2kz65Xy9BMbziGJp4+fLEvruSFc5iXKHVuruFl1WXv2T+y7/QT/l/YltuOakj7w&#10;xraHrW4g2wWLL0dXxb5lVL1W5hzuO1wCDbTDdob6DYkV2CdB8omLdL7P2DwPlnTedjbrmEh/Mm5b&#10;PLioXlt84kiH/4ZJ+KUde7LgMuKf4Lw6M5+xUr5Zr+BzO0y+kQ17Sx8b/RHQP7WVPnD9dw6B936A&#10;5fe+EZK82mK8Mk4A84P3GNhwPH722WdnX4y3VbI1xu35bCt7d7xR9yFzyBh3b/KmtjEvvf32W2dv&#10;jZ8p+PTTT88+/uST4n/8Y/i+tY3tbIxb8OXXX5x9c6/fIwHrdf/b+2389q1tvOXN7Wx37uJz97Pi&#10;MGL1xnXmrs4jX9oFc4Ptv6nS56VTtrNlnLMtks+yjsptMC/xNk+2YyLbPe2kLjY8Tv0fIrJPzjBu&#10;4BQ+oXwrzpeFo+1siXzQmuU3Vo+P5Ydta6nDfOzvCh31gagXY5l6gkcPDtu+2BLq9RF+uUY/bv3w&#10;WY/5l7/68uzB1318vfvWj87evNPHL/c+btshlo6v3CLH1jbtZz+81eYS37zGZx3vKxhzjrv+e02H&#10;sWZe5i11ks83tT158rjVt89dn/3qV+0ers8bz9o8ZF9irBmfHHf4a6ySzz5IffWHmHnuqL0CKT9F&#10;J5E+APttxXyFB/Jb5W6VdQpeN++WbymfdUSWlfFPPmOTfSz7TCLzJjJvvp3taetH9dufDVz73Nr2&#10;3nvvLf0/38jGz1p4faRvLjbDfsrT/616zT4bq7SZfG5ny7Lap+V2otjvhG5lx44dO3bs2LFjx44d&#10;O3bs2LFjx45z8MpDJJ7yJfG0C4LnKRikLM9BM1KHp7oST2nXyPOUkTZ9IulTNai/lWOUH+UkaUM7&#10;eZzyNaw9AZ2xpXOeXGpHBx8mP9Shnn6zxZNDvylM4iko5yT1feKqDXno2I9XMcszntkH9L/q8JrI&#10;fGknyxLpT/q+RVnHrHdSxokfJc3jNX0oy7gIqTuT2OJnGJvkk7aQZc7+J4nkgW0xt/VF5f6uYa6X&#10;yBjMbS1lv8hxxrjzm3i+YVBOHmPGXMa3bzMx1zmOgPYdz45p45z+zX4oRyfbJttNPgl54pRYrJ3H&#10;nzwW6L0OtD3nyzrNPe5wbp3fQpaRy+yzHpDy1J+/scmytspd01lRu3Qcyrocav8d+N9hHPkcx407&#10;nHulN/2w0Hrl4F4fSwwGOSc4J0nej4G1cUFedTn2/DyPHfT7djXnP8sFi07jlaPndjZWBsrz48CC&#10;Nz+xCguibNFMHcG6tv+GBIQSp140naKIBdtz8HWQ8r51ZsSQ7NoPPinlM07RuQpY1g+RfujYHL3f&#10;fVgfY8tODAzHHOTYhbwfme81kgBjA2KOqBW90JO+yhfyZRMQyLLqJySgdpywfWc/zNv+G5qn9V/z&#10;QdznZx3SftY9eXXzMxd0kR0oy04SW/xlwjjM/G8LljnTZeGUeH6f2B7ZGSmgDsv1q+mgB53SHxLz&#10;sXhd+etibov5+HVw7e/+y3+7XTMPF/PkZxAUQEUYSGu8OgTN5Vtpc3bUoGReQP4Z5GuX7uL55f+v&#10;x3LEytsaD5CPmxf59I0GFpabSN/SxxnmTZ3MO9c3+fZf8VTDGpZ8LGNlwvXGzZsowKScW044Bti2&#10;XGDc5rorzzh8Fz77QNrMdl/LCzgG+KvPGausC/nW3k4FLHcLaf+oLPjRf/h9rRujn5RcnfAh85qu&#10;IX1b8zPzzja37G7Vd6us5NeQZc0xl0+d/AABtsq6qC0SWde8uQBbNuU5vyYHyWsH29aL81v907zo&#10;rtXdDz2gbA6fnz5p8jYHgXrL1sibMUweWBa+OEfNW8Zc/vrll1/WthCAn/q/1S5ZL+YGHlYBdI0z&#10;ZWofXX3w4RZIn/FH39B16wo2jQn5nJeyL+Gv/qTP6U/yGX9gvVL+/GnTH3bYwqN9Pkj6dipuTFny&#10;PsMbWoDv+sOyZLelpP+8GebBqFf69bx9eHQZc+pj2+1sGcP6/9C1D+D8wewRrDtIPnGRTvpwmbCk&#10;6xFz0G6RBnfo50Df0peZ93jm15Dy1+b5b7hZ/Mp2ZnAZ8U9wXp2Zf51YtYPBNLZep92Pcztb2rRv&#10;Avrnka0BdJ1bcszyZl235bIU3225jHXnCqDPuf0t35L2y1/+8uzXv/518YxN35z4ouV7OeL/o5bP&#10;N/myneXW2NLC9d97gJ/89Mdnn3zat7YxJzmPffvw23rABOq3Wca4vn//XvO1+8D2OLbMAfK9+ebY&#10;btN8cWvMi3rrb49PvbVt8FRvVLHptw8Fzi2t/7tV53W3s2U7pA6pbZdy5qqcZ7baMfPKpy42PE6d&#10;HyK24gCMGziFTyjPWF0FcvweYWs724Ycb61JytnKxnWx0PIuOtEPs1+xTfz5+EkNPnN4fWSsyz9/&#10;0mL+vJfx9/+/f//s17/s9ye3r98+u3m930swT3ifcPetN5e3MdbPdQz/vm3j0u2oOS58OAO4h/F6&#10;DWyXsjAqg0w5+Rx33Kto53qz6f0A0RhTztmvfvUPz+6NnwphTmNLG6CuxjHHVPY39L3/wU/rkP50&#10;mz1u2S7Zr7LuqZP8DO1nGwHl4BT+Imz5cFlyfMn5St+2eCCfNrf4rXZMHmgz+xpQfpS3XS+c8x+0&#10;+0PvG9mmbZ9nC7b3zB9++OFy/eL8cr/abKzZp//Kpz/ZT7bkIG3Kp02mA7ezpc7Lay1OnS0oB8mL&#10;uU279R07duzYsWPHjh07duzYsWPHjh07zkE9RDrvyRNPnXzylLxAP4knXFLKEjxBO48s5xXib/Az&#10;jvSC0uZF9i8L1HkNKT9SaUWv+UDc/GaLp/Q8YV8jnnBKxhyyvkmUkfxauSDlmZ8nodCc/zIIJL+F&#10;zLNFCeNx/Ha2Q5/MpuDcGlJ+sHE+ieQvE2t13cKWP+f5lu2+Rhnv8+h1cGqs0vYaj52khDpJKc98&#10;OZ/lcuibNw9LnDlWBzhG+LaKb6ogeMnxYwwTa/5g17LmcS/Q49sXSR+0ASU4VifbVJ8kZejNts2b&#10;+klr9ixbXmTMIXHEt/G7xLnJD/bT9wPfj0dZUV6Ww7e1ebwlF+1ocId6FM3HQelP+vVDh/XrXw//&#10;wHA8JfzwcIL/R/02+Bm2I+S4Zp5y+xj80tYB+nHOCfZt7ldYxQjlfIULR3Pg86bfiNUR2k8v0XH+&#10;ZGUTK5wgfNJPVmBp//r14/sfgduHcbc9Bg91PMQjKeVHOkd5D3xSypNPSvmOf0yRA+AU/hwc9avl&#10;b72P1XgZxPW1tnnH9RZyVQPEG9pYNQixQkPrT589XVY2Q7UNtRErfRyzlgdhy7IggU1WEBVFuaU3&#10;XD0GderjO8d4m1yocFHP18t1++tid8ghkef7Pd+r92CQ94Tp5xY/01q5ySdmnSSR/J8V7F9L34vj&#10;lL8Otuq1Vfer4NvRSJEf2o72XaO5nddwWfLXxdwWa+1yalnX/i//43/9le1s3BQAjCoHBMPUrWoE&#10;yyVbyBlUAAcYcMCbgZlPx9H3Q1HywHKbdvvrYIL6+v69cdR0mh8gyz3PJn4L7SfOC2jyIutCatxm&#10;vv3XeZanKm+8y0zRTTtrPDHkRgx4swdoN+XzhG0dMw7ZXvAZt4zPWn0zb+ojv6gds45bPLZdQq8M&#10;JH8eLAskv6xnJdGfZlO7pGv8jIzJFi+2bM78FtL/Nftgq77qp33ibN+Ah+TVY3y5JQFoh1T7yYMt&#10;P5MX2T9B6qzZmcu6SB+8rlzM7bLEzrShfiNjLP9+3Mbfwwd96xNvIuKDDqibqDE2KdPxxZYKt4rA&#10;80YHQJ93Ls3tbCyPdatIthFl+fZG5lTKA36wA9TPsZlb57Ld/WAH0Dc++OMyXWw4lmk382ZZ2abY&#10;SH3lqb/EtSHLzTpmWcSflbcAG25t23o7W9qsdixu8r/xz2ory3G5vJmNLW0g9XP7W/kweLbAqJN2&#10;cgtt1je34M3IPpl84iKdqm+Ud1mwpHw7G7Jl60SDMQdrfqZf6WfKM4YpT6T8JJ7/hjvwL4NPXBRb&#10;cIqO4Lw6M78Wqy3/28FgGuhr45DYs6UNpM3Me9QnRz8V6Y88Npw3fvazn5399Kc/LZ55wvHL9cGt&#10;rCzj/2S8SY05w3njj//4j89+9atfFf+nv/712W+++E3xbCV3O/kHH3549v4HfX67++bdsztjuxnz&#10;mfPS3Tebzbvd5p//83/+7Oc//3nxb73z1vI2N2x/Nd5ge+/e18tb4dhSc+t2Lyu3s91sspvDB97a&#10;xIdPwPjmteGAL54gUL/hMrbj1da26+M+Cv4KtrPJE2/zM98c9YkBdNfybvWB1PkhYisOwHiCU/iE&#10;8nmMXDqwv+J+1umoflvb3Bq71KTJFz70jxDlZgzpY34G4V7C6xrjT/7F03a+s2d//P/7k7MvP/+y&#10;+Af3Hpw9fXT4PGLsbrfx6meEN9t9ze1b462IPAha6XvE3j7JGJIv38JP7WccyGvbcd/hGORzqvdd&#10;+OI9yW8+/6zND/eLv3fvm+XeKeu+lTd1mGOco5Drmw+6QY67uS7yqaMNsdZX8Vf7iYzJeVizCZSn&#10;navgt+bJmc85Snliyz5t4jE2tJM80OYcS+VHeWM722P6+bhGfPjRR3VdAT/+8Y+Xz63c4/uchL6j&#10;HWyv2g8+/cn+sCUHaVM+xxG3aPmgVp3czpZ5SeUTc7nd+o4dO3bs2LFjx44dO3bs2LFjx44d56Ae&#10;IuXTprUnT6fCJ1eQT9UgnzpeRJknbfFEsehFbMFox4tO0xdH+o14agadx68RuIj3+FRkZJubUd9D&#10;XbPuh/PnxzB1zAuln1nfJYbtOPnUOYUyzxZt2U9eAnm8pS8/U+aVjmzyN3j6z+LbSNf8TEpknLOd&#10;pIw/OIX/PjjF5pZc4PMp0E7SqfI1ZLnn+bBmM/mk85B6W+2dwKeibONYzprtnuNxJvWBZdLn+NYK&#10;4lt9t2zwrZbIvFt2si7pv7rmlQDfhEH2/bn/c6wO3+zgEwQvZZ6t+CX0G2z5lvMYxwvfYp56yiFB&#10;0enHmj+Zry+PP9AWFjvt31p9k470Y86Z5VcJy7lMav8d+Alb8svAee1yETLv9zDzO47tdhHHcTgO&#10;hHmTGNc5zh37yC/S55gyIL7J59vY/q3+8bZf8/Kj1jkXOb4gjiHKZn6E+BZef7gn1Kb3QzUHx8o4&#10;Vhhph7LkaxtdrQIfcSNpRHia9/1v1EM6IO6v2pE8WORBKU8+KeU7/lHHa05Gr6n+sunTiyRxJAub&#10;Rz176vOOL6hW4zViZR+rBqHbd+7Uij6IVXnar3HL3FHzwuENbs9ifHc/WulTOTPNPs2UYPws9ife&#10;v1qxvNg/3LPNtkSWxfzCyhKI+U0ecv6Z5UnqQAcfjsmykk/akif9WSLnsS3+ImQdtuqzpXMKnzhN&#10;fuBpO9vzZrRttm+20Ra+nz/fD6/TFufh2r//r/6bzU4faICUi7k8E8EMgpPLtFzKReBcxpxybHBz&#10;Ic/FH8yVIP+MV/KOX9GvhwBjOVnZKe5V4KvQPg2RPL6K1E9k463xWY+MZ9ax0sG3rnV2c/iArltj&#10;Uh+slUUcbCNi6bYj4uTycm+6QNoD1pHU5ZrEwzZNOViLCb4YN3h1ZnnGWZ30Z4unfLf2bOnMSB/W&#10;eOYAHziyZN2+NFskj9iymXVc6z+0xVo/3+LPw+J/Q/qWWPMZyGdZ9LeLeG7U7T/n4aJywZr/6c+M&#10;U+qYWJPT7+zDWc4p5ZLq8xHfSJ43hT0b89KTx09qSxvwtztAxjDt4JdjDSw2Y1zn1jPejsSbHgA6&#10;EPj666/PPv/88+K32ivLYjy51BYfyQ/SJr7Yn4mhfM1RjYSxQt8xnv2HfJaLbfNSP+uYMcn24rz+&#10;pD5bdm6OLSS8TYY6g/oQOMqt/0d3SN+qrMFn+/M2J7aogSwrt7OlP3UjPOaNjFvFRx/Cfm5nO4oP&#10;9b1xmGMTxhYkn7hIJ8u6TFjS1tvZKs6jTUHy+pl+bfFb/p+Sdy0fOLREb5dWQvGz9kWxBafoCM6r&#10;M/OvE592MJgGxtM4zDcxYU+bWZbjD2Rsk8+yuHZ538VWtp/85CfFM0Ydp7mdjber+YY1trV9/PHH&#10;xTPHOB/+/f/kPzn7B3/0D4pn1FjaW21OcksaWwDeffed4nmLE2/hBU+f8gCrj83/7D/xT5z9hf/M&#10;Xyj+5z///bPf+73fK/7Lr786+2aU9dlnvz778ssviq+uOeKQ29nuNp4PwR0RH/7r6i2W3MP0eNbb&#10;5KCGFygMm1exnS3bkfnH/Mw3R31iYG53+dTNtk79HyKIQ8Y0YTzBKXxC+VqMLxNHfaCxepPyIx98&#10;0NmwJU/U1jT1WrJqP94Qx9Zwz2V/g1f+4lmbP0fIH917fPbscR+Pn//p52f37/Wto2zBd7wzf2iH&#10;ew/vB7ivkSd1PqnfnBxbpLl/cBxhx+ts2sz+vNUX0j5bYn3z4/3mI/cQgJ8E8F6COc15j3z6wLyh&#10;z/QR+wnz33LP0HjzbsWQeVV58qlPmu20BvLmvYeYee2cZ29tXKT+Fp9lnSJPPts340m6No+lDpDf&#10;sp+xpRztbM176XPiKG9sZ2Mrtm/9+6hd63zWwXXP+3bu4b1/TmBP/9N+1jH9Sd42B7PP5t203xK3&#10;sz1/2a4j4wqc+vBr/iTmcrv2jh07duzYsWPHjh07duzYsWPHjh3n4Pq/8E/9c7/gWVM9kxpPneob&#10;Vfnx1KmeWo0HfS4F5MkfPE/bOv9GPZ1Dl/P8cj/gHD88uvDjaZpPuUjR56lZyRrlUzB8gMfu8iRu&#10;Rc80QXmQkC97jTd/ymekbIsH2sjytpDfHlZchy9+ZQC/HBe14zrT1W0Xftzr+bPniy8c88QUPH/x&#10;vPh6soip1lZHPpfd4e84T37so1Z81CkJYGs5Dw0elN4RP/QGX2nog6FR/2Mb38sHlpwP/SMauoWm&#10;HzWr47SnvnmJ39In6/91ZLzkSbd4gX2/obDM8/gZaWuLT6zJU7ZV1izzmJQ60HewkwSSB6/Ln4dT&#10;9c4DNqrfN2Qd4ec6r2HN75RVfPgmb/B880d5tcKhzVHMZTW2Wt+Fv17fvLSx2OjG9Rst5Xyf0+ot&#10;RS2/bzah39y4eePszbtvVpn8MOzt27eqHMZ0/+HXl6XLNjh0yp9G9a34aDPSZfw36Ad6T58cfogb&#10;OOejz49Uk7/mi0Z1vtWDuXeJHXVrf9hmzi/9Np/1fK2OzX+uC11+iB+5sQGvb/DoQuUrtodO1avF&#10;Bh7/+bay2+ly81NCpeVXB8fWnXTRRamBlHo7D2DP6wsrlJ48fVLlI7PupMRfvyB46RWEP0AdltD7&#10;Y8gz9A8kn7hIZ9Of74Esxe2coKIvT7rw/teSYjt/ZGiDL89X4xlKp/BHOMixvBWdi2ILTtERnFdn&#10;iwfJX4iMzYbN5Auw45DxA19WwpZ9pvo2fMvvt/D0/brHa2MQvRoHTY9xxQ/PMg+Q726bt27fafrM&#10;VU/7N+zo3L9/v76t5xt+7FAS8v6Gp26TlQJsDyDPs3Zfw/YzXCZFBt7/4L2zd95+u+ZJVlaysgie&#10;8YpP1PnRo4fL3Fj1HPWi7Bvco7bj4ts8dcCIAwWOuJHfH9YGL2VTp9WhKRVfc8zgZ+hD/T/4RPd1&#10;2GxpHTcQ42oL+Ja+mpPxeJxXHiz6kTf1f4ggHsYzUTUyDifwiVm+FuerwOxJlpv8qx6fg4hNVWlQ&#10;61UlO6DpDVHlaMrG1f4HOt+p+DYUr7XBwFzAVjXucxhLrgCpcdXM0OMYE4w5bdd9wfiswfWc8YUc&#10;veqXDdjlGDCPoAvyM8nwGLNH6Oc78cbGPn4Z79x3DZvtXgs/qQv3Xc5RdW/FnNPk1l+fOQ+f58qf&#10;ljLmyQePHudJqUe/j+Je7LDypmyh3czAdyNdr9Imr3zFv0r4S/46Hg0I3/4rnrTsY7eOR7qGkaf+&#10;N/8JKPuB5biK7fzW/3WPSV0brFPxTSZvHEHFwkqg37nGjxQEzz2d/eTYzoFPdM1XsZWX7Zz2ibff&#10;eaeuj8W36xHXQvSW+9mGQ589tnlkf6QzMu8WD9LOuv2DDu1j/rrH7+Lu7+C7nc4nyJZtf+0/+Fv/&#10;drPVb4gBKRdkwE0DkwJArg7GXSJIoFzKxYBxCxLn2YYB6sZ72Ez7wCCnzQwOun7YgefGoND0XUJc&#10;NlsZ8pQnr8/gEMzDFiTKt1zk1EHoGzAvWOPTZ3iPk29MTxuYLN2aMecVmTf5rOMcW+W0m0vNOZ/L&#10;LLNNtXleTJQD60ucfPMCUE6abWo8kwcZ21PivGUz5Vt21sDk/9zY1v8HmHe2n+Uak1muPvG2rxpj&#10;MPN5TH6RfNZLPvOB1E8oP8WHlGdfyn4CD8ln3sx/kf+c36qLSPkWn0g5bWL/nPNu5V/zDX5p30aL&#10;z+PV1MWHTdrd8eVDHkAsM27yjFG3o+ZWOLaQ/OEf/mHxjEWXUmPfsZz2s06M8Zwf5Omz2sHHtbmd&#10;uq7Nw5TlPIyO/R97Lt/NuKWdtJ/+o2tst3zLePLh0je8PG9ythQCthXyYbV46ttu5sCRPy3var2a&#10;7UdPer0oxzp+29ri2wd9iT4+OMeylY0HTCDrBbwpAks/4b8xFNC1bOZ/3yg3A79F8omLdGbfLguW&#10;9Mp2tlHfjDnY4kW2xcx7nPLEeXnFVl7eyLf1JcJlxD/BeXVmPmOifNP/5PF9HKYd0jU+kf0w56WZ&#10;V4dl+d7X8SZJ3yaZ9lP/o48+WrbfMqYd17ylze23X7d57v6Y97Lct95iu1m/n2Q8+aHvSRujbGkD&#10;n/z409pCAP7cf+rPnf3+H/ys+Ft3eAtbLyu3szG+nXPuNB39YQvdm8vc1Qm8JB0HPPh3O9uzds/Q&#10;Ilf8NT4Ejf5fb2ob96LMZ85pwDbNsZhtynl1Mp7JM/estUsi9bM/pC42PE79HyKyz8wwnuAUPqF8&#10;LcZXCb3Jco98ePFy0TlCky9IPkC+xT4xG2oZv/o5jVEe/c2ys8/UZXXkvfa89fmXvf/cv3f/7Mmj&#10;ft38/LPP6hj85je/Wd6QyLWVNgPMJ16Lj7a2tfs1t3gjU4drsnlfhG8Jrv/ej6X/3ANqJ7ekPXve&#10;xtR4MMXDbe8x2NrmPRVzhjFKn5kL1+4t08+U5/jFtjqpn/EhXWIebZTADnZBtlHmndtRpG8z1sZF&#10;6iefNtOHrbKSJ5bOk5S5NnflHIU8fZNPmwliqx9phzLlE+lzYivv+x9+UNuhAdc6ebZ001dA5rVt&#10;Afe6ylNnC5k3+dlnY5I2j/jrLYb1QLX17edP21DusUv5nDdjLtIHcL73O3bs2LFjx44dO3bs2LFj&#10;x44dO3Y0XP8X//Jf/QWMT/RIfcIF71OnlAOeUCEj5ckaPE+ueFonz9NG8/lUFB6b8BAgxY5PwBLm&#10;sTy+Za6lbTwliydl6Zu8eQXHlqW9uVztmYJT+FOQz0ybB/XtAD6cAutiHeZ8+EI9bAOO0UneetIW&#10;+m5beJx255hyTgK2NUg5kLfsNT5TAO8xepYp5LO95DPvDPJJh+WwTdc8I51trNkjr3rdTof25Ymr&#10;3xSAWddUfi53PhbJX4RZd82H80B+4qsdU/LCQxfZMQ+YeY9Tfh4u8j9l2MT3WY/jWU+s+QO/HI+0&#10;cmMnvvlLPexbNn0Y3n4685ynr8DbZ+D51oylscjQgVyVA6GXY5c5mG/HSP3GxG889IdjCH19028o&#10;deDznH6q57xCmXy7pyzLVkfIW27aSd+yLHnANkB1aASsYQOebyGR0yLGRAL65rHnWJHiKlZi6pjl&#10;B7QfP3m8xMlYP3/eV70qJy0MuwCfDuVUcgTOsRJJnRkp/646+LX4dgXA/4r9gD6QXsT/LmBrOwxI&#10;P7d8PkVHcF6dLR4kv4Yjb/F9+J/5jvvedsyte/aT5MmHLQnQ3/mWFUKP8cQ9Huc5x9hBznnmBcYM&#10;5+Gxx7zFHMYYZgxB2Dga4+2c9tju6ZjlDWvNuzp3525fFUAefpT7bjvudm/WG6LA40cPqzxtQdhh&#10;mw02AX7dvNn1+8xxQIWhUYWvEfVi5Rovc6kYcQ86fo6gViCW4nb8jeuM1DEFaQffzX+qnbQlMu+W&#10;zg8F1OW8WIhT+MSfVUxet9TX0Uf3Ff1ZUKFs/zW5UZ3jxfY1FBa+jlvS+idgXNX21dYuN9r4rNU1&#10;7frKNlfSWvnZ8rKtC9O0n+Mdni3e2Iav7f+MqwbGuauG2smDg4GaHzg38X07W7fDeHfsC8or+2N+&#10;8N5KOdR9O8yBznnIKxaDLNOxS2o+j1PHcc05eABvOvNJzrXwAh6ZZSR/KtLeRUjbWzxYO0c7GBtS&#10;yyW9iAfJryHnzMybZSVmn8Wctx0U/9bTMMUAAAD/9ElEQVQ7by/3vaxm9RrHKjXvUbMs7GfdlZOm&#10;TkL5Frb00+YRX9eszi/jCYxVSGCrLRKvlPsf/a/+bpP1G2LAoKGDAlKX96ccOBhJczubS7kIpHLy&#10;upyYcrSDgwxIQF6XTCMnP0Cf/ICbjuWNWpPPbjGAZyKQt9yseJZL0OgAIOXAOoIM5hYvKMvyZn5B&#10;498Yh9jIsqqzNlC/tXZJoGus4PU/247UZaUsg/StTMTJLW/pJ/5oM3mgb5Tjm55AxkEdZMmv2YRf&#10;q3v6jyzraHsln2VlXTKGuYUNe/bV0i/uOO95sKwsF3AMsty0t8UD84KL7J/iY2JLf0tOm9iXqMcy&#10;Blu72A+T36ovWKtX2k99eI9Tju01+ZY+5eRYTqQ/a76BLX7Rb2U5frOs9JPxlXORsYI3VoxHxyDb&#10;2VhaDejXzodbdWR+9Y1IbB3+4IMPimfOc97LLXLAuuBLzo3apV0cU/hpu+Ojc0jqsBzd7S3IHafp&#10;Z/YNyjQmxJI8gPi51Jxx75JyeOeBW03nzu0+ZmmFdikuvt7UNpbT87sobFET1he//ICZvvEWtgfj&#10;LWzU0ba4/+395U1P2c9zO1va4YOkdaFM41AYF+nUzzfKzdjqn4mLdDLmVwG2s/l2UWCc8WWNB2t+&#10;ZkwSyNfOHcVwg08c6UDDBdrTvj3nvCi24BQdwXl1Zn4tPifVMd6slHbog9kP5YH26RfayjjkvFTj&#10;ZcxpzCGOR97S9umnnxbPm9T8yYIvv/xyua/gvsAtrj/+8Y8XfWw49j/7/POzL778qvgvv+Ktat8U&#10;j7/1+ykNaf/5Cz40RX8edfnJT39y9smPPyn+9//g989+Ot7Udv/+vTaW+3a5e20sPxjjmg+02ufm&#10;33vUFpVmc3ARZ4oZz4ra2G/zQO3paXNRm5tvjvuHre1sxDtjLrIdU4fUdsy2o43MTxsd9YMB9M2b&#10;dlI32z31f4jIvjrDeIJT+MSW/LeFo7YN/kh+wta2eshvx01EzOo3HYfd7Bu5tS3lNfxGEc/brYPD&#10;8cYbPPDpffXb+9/W22rBP/yHf3L21dd9jH/2GW9w6/c23YduqH4/bVz3+3a2ft1k3N+50+9/nj6J&#10;bWLlc7GtrQ7t1bez9RP9TY5dn4fEXovZKmtZ18bvMQKu+d4LMY95D5BvbWMsqs+85L0Z90F575fQ&#10;N2x7jjnQe4nkKUefc7zPNgVzsj7nnJB5ZztL+27YBGtjJPte5p35NfvJpx3iZrtQjmWRGueco1IO&#10;1nxLZDyz7dJmIv1MZF76TH1h0PD7v//71Q8A9793Rn/wN5FA2sw2ot7O7Wl/9sE6znbElj725I/8&#10;b8nadraUnxKrrAt4VWPHjh07duzYsWPHjh07duzYsWPHjgnX/8Zf+au/4KmST5ZIfcIFz1OnfOoH&#10;7xMqeJ5c+VTNc+rxxE0bfAOFXSifzKKnPnbgAan6PvmCdysB+lL7r85py6d15pmRT9hI9T/lAhuJ&#10;pczgZxLy2pjPtQgueTyXPPmyfPjUTwLy6BED4izPU2nOGU/q7LF82gCWTYoeJE+ceOLKceqBzD+f&#10;10byQJ68noM4znbRP/PJe2xeZXmuaR+evg476rq9YS2vJMiXmI8B+tragj7MlH1Q2fdF2k867xw0&#10;11+ecx7Lg8wrUR9T+prtmf3uVGhTXsx2LGMNa/lI13iQ/ALiwI9rR/1pb8k4eV7SL3nOo+8cxLHf&#10;VOh/2gSWx/hjNR3HfBsGocdYZ751DvAbK+xpd/YNJM858mkHm6Scxz/Kxg48Ms5J6ELklze/qWVb&#10;R/wyBtaX8+ihn7p1jvyN53zZ55tIdF0232CeSqd4koe0flj7cf+xS+vb5X01FDY5hkAdU3azCYEs&#10;ByTfmJ4OkH8Nypd8A8jnPOiknrxyj7fKugzUdryWZhnwWfYpfmydI96cm2nGmixxFJNBs49Fo80g&#10;2+88ukxYh606bmLobvU909l+xnbu2xDAjuPR8YqMFUZ8C88xcwBzDjxjBzvkQW5edNFxvAH8YmXQ&#10;o4ePqg/xrfGTJ09LThmurr/d5rZl5UCT8ZYlzlOeb9+58+adersb9vmhbH7gFB5/8BtUfVuKT9ip&#10;Y+rTDkjRxy4rlPCBvlB+NGpRaeN9xKsdlY/XWmxutnlv1LG+xcUwPPk3eNM1WYKyRJU7yOM1zHZn&#10;mwnOUbfzdH7XkTGZkfVaq+Op9b7K+JT/a3+tStSqKOr3al3H8SwewPdN77XVkiX7K/YbrH9Luj0Y&#10;+00/hl/6UvvHmGN8MSZY4csPWLP6j9VJyLlf6Kukej7Gbs0VLS8varg+Bj9zBtvbqHe99Wwsexql&#10;dn+KmowszX0SZMYK3re5AuekPg91GbrOE+g5T6ErP48VtzGRFz+9ByKPxLF+YKOXeZh7tIcd9eG1&#10;pT3gcfLaMC9EfpE850zlgccSefL4dWBdxWxn5q2b9SCF5jqYJ3nT85AxB9o3r/xcZ0hdkOWyRZO+&#10;jIwf0+ZaSHtxzbHdqn+382kDJL9Wl1kfKEvaAnZmAlnW6PKFZq3+QN/mVmzpi+QT9mGx+na2Nf68&#10;SmRhOszgcrsTN+ZuhcAegxMQcJcTV2OMJWGJIx+gUdnMyw0D2xLkWeoH/GAg9JMU/2YeZOe2vtQp&#10;B7T6KQfWfY6nk1TKmURvjbezJTLG6cMp8kTFZCzLTB180Z/UyTZC7jJO/M381pG2ev/994uf42Oc&#10;Zz/Tjjrk46YTIJPHDm18EbQD5NOHI3/4b1ykMg7AZYrgdWyC5DkH6OP2vTlvxir7jzoZp5n3GN1T&#10;4vNdkf0WZB1F6sz9XD+36pv1Ii8kn+cSWz6Yl/Ll0c3YUrbY4tN+8qkjeDvYs/bBR6hDarnYsI2Q&#10;axM/jRXjDgL0F/tMbkPLvoQ9P1hxEXMMUqbzEmPX8Qv0jbHlHMt5t6hkzClHf5gP9IEy3aKCDed2&#10;/HQL3nmw7ukn/uT2Z+uV/SfrktvWeLPlbevbZI9HXfhw6X5vbDqfZI9izvMawVvY7o+3sBFnr028&#10;me3+mA8TZWfMIa9gpZ8U1vSbIaVZX1OQPDCG2cdmfq2PzTbXypphnwHaBMpfNtu1tWBgy7fMm/wa&#10;0p8c1yD92eLX/ATyZT3m/7TflAZznFdk3HK8zLzAxpqdlM86a/JZZ0Er69oI15Z+8nNsBXFY858x&#10;6thJOWPfOYSttG6npc2d65hD7HvYcFzn9rRf//qzsy++6G9PY9uoY62/Jrv7g+13h30e8Ny42fvV&#10;vTbfOH7ffOtuuw/s/vz8z/25s5/9/u8Xf/vOrXoNM6itK6NP8sY2t85VHxh1//THn5x9/PFHxdOP&#10;7MPffnu/zZP9Hulmq8fNYfN5i+sLx3XTpwxAPvNmTLBp/5zj73G2BbDtwFqbgjX5lg5I/iqRdbwK&#10;YD9jddkgThfNV98HT6vvnR8jxvdWaynf1El58Ecxa/yqPLbFHaG523pWZxneqlGN8cHs8ePD2P/q&#10;K7aG9XH65ReN/7aPowdtTPG2xQ7y9by3GONj7Ny62cbaeFMbXdahdv1a+xC/bNM7xK9COfx5/vyw&#10;9fXFs5YOeesxi8u8ydH7kByz3PvoP/OT8wyp92D+5htgK5OfQ0md67hv8r6F+yxtZr9lbrDclOfb&#10;4rLc1Mn+yXnHG2VaVvKpk3a2QD51zAcy35b8ItuA+yz1cm7Mtkg+daj7RfPYHAd9zZjn1rMEMfc+&#10;kD6i/ru1ba3fr/6Fv/AXljeQFsIffUs/t3iwxuv7jMy7xYM1+cvYsl170II365adxNy+vVV27Nix&#10;Y8eOHTt27NixY8eOHTt27DgHrzxEuugp1Bp4MuXTKfkk4BMuyKeKkDKgPk8NeRI304uiF51CB34u&#10;D2gXJA9Sn/za0GbambGWdybPz7C+6U/auwpkmRlzeJ/2QjylXaOt9sr4yyetxeOiOqZO5lmj1El+&#10;i5oGSp0Soz6vg4PN9XLPw5b+Fr+FzH/ZlLC9ge1/GZTIcuW3+g8k0t7cT+c8UtpMPvtt9uM1erH1&#10;bV2D5SSflJj9l2c88i0IlGOQc+mHK5mS+BbF88C8aRM+/VnzzXzmlceHNX3rkHqSII8xzzinXNuz&#10;/QTnzJt2zuPT7kJ8P9POSepzbhWvP1VcCjKGM6xL8pv+/0Aw1+Oy+MZ0KrbLOUqdRT7RRTivjS4f&#10;6/PnFiXSz5nPPDl25CHmF+cY+RxDaYNjdZibWAUIseLIeSLvPeDxCCK/edmm6r0fb4OSnj87zIGs&#10;RuRbZIjtcfrTDC1EHd1Oc1TfstXKacSxyPmsaS0xyHo2w115QsYWHPQPvMdg1t/xjzfsWVJiPicl&#10;UrZ2HqzKoxt6vnSa/KB/6L9d1v+qCw96o1YAdqqxfaN9zpDaOPeegn5fY7FlY2Vg/rREH2eHuYXV&#10;W1JTWVBFtv8gt71KtV0HqnKGXsvrHJJAx3z6mL6Wvaaz1D0okfm3PkNBImVZpnOitGVHSvkWn3Qe&#10;1uoFUr6lcxGy7C0erJV1CiW27K/lg1LHWEPXWz+uN4aOWO7ouP4v/Vf++i8MiKmBJAUZsLXgbcn4&#10;sJKN0xvi8EHGpc4ODoAeNw0sQSNlGR5UNxLt4t0U+sMkBn8rtnTGOfI62aRP2OZYAqSpnzcHVU4D&#10;PmbehHnTRsoEvPmr/oNYkvlq1E5H+pS8oFyIMpPQI945OdEOHtMe1Jtj+VnHFBAr28ZUHsqYpI/k&#10;129tweNjwnrMPEibyYNVvmUtDhNQk3NuJuOUPDAFya9hrvN5ebNe8mv2kc10VcC2fQaijWZeH2Ze&#10;nSRl9idgPUmJF6DvzGMJAuiaYsPysi/DQwBb5l8jy4Lst5L91/lnmYcG8SYQ99sngUzlAb4Cyt46&#10;h8x6MP7YOsI5fERGXj4w6SM++cGMOZMPUC7fRQdbLLMmL8t32f6GTfK6fRW9jDU+UCY8KWOfJdzk&#10;M77YBcYF0Lbo2MbWA3vYAqTGWBk8QN/2MDbqLjxvjmkg/lwHkFFftrrBPx1vT4PXTvFRfvr8+HH/&#10;TSTk9UF0ue60D8btRpX8Sa2F6p9Y5HVuA2vnmsgPsnU4+Dw2lactPF47Tx2SN77fBdoByZfPLS3b&#10;YV8d0uzLW3Yuwuz/lp01m5nvKAaNL21cb/2HvwWv4Sc20Zn9mOV5XsznU2dN/orOoNYTjvrPRdCO&#10;+vLpM7zxInUOYaw4HypHZn9k3ACOzaMteB/yMEe5RRa59xTUg7cy3WErCB8Qn78Y90f9Nwspq3lX&#10;ZTHmH7fx+qTJsP+02X3U7EKMV46//uqr2vrGNjfyY5+5hZr3ubvNpe2YuYTfbGmGljmLsvCJuZf6&#10;UAYfSpE9bbrMD+i8aMbYAs/5/iG193nnPXwlvzFK4JPxgRLmmaEN0rS3Jt/SAclfJeZ6XTau2v4c&#10;w8tGPSjJ+WcNFD9I9hVs6YQcVFWgKHIufah2ZamOB7X/KiaNntcX+aMP16k2Qtupl9faeLje+n77&#10;wM04Yxspb0XlQRDj4vad22WDB0m32hjzAc/1G/R57elZm2tecu0e94Mj5c9rM2MbMEaxz9ghZbxC&#10;/MYSH/7ZDlt8O3+jHYNmqq4DnHe7a+atuaPpM08xXwHkOaaZJ5DhF/dIzCOcg+DJC4+OvD6SakuZ&#10;cvPKOx9xnmN4ifzmBcgob41PHfNKQN45akbK1s6DtDlTlqkPF/kCLItUmZiPAf4jx27yWZZxnJH6&#10;tKlt/KN33z17q91L37p56+y9996vvrwgfNAf0ot4sMbPsc08mZ7H53FPQw9RF1c6VA7nB5LfwqsR&#10;3LFjx44dO3bs2LFjx44dO3bs2LFjwvW/8Vf+2i9glidfLeEpr1DO8yifjdWzqeMHZa/g+hvXz27c&#10;7E9oIZ7uAZ5s+STQp6olG7/6D6Hvk1+gD+jwhFsb18cT1rSfeVMOtCM4Vpbn4Mv+eGpLeTNmfdOU&#10;r0FLmDyyen62I91t/nCEHz5RfYXaedKu2OOKsJ7Kt3bjFPmpP9rw1WZv1Il6+u/bbKq+jUilOm5l&#10;d779G9/6qk+KPUAqT1mLzYHF3sJ3OWmvAT4NvuUVS/0aqsbmW9BtLhj65DvKG7zYOp88vloP5Gt2&#10;wCzPuou1vFv2LgtpH97juVz8VZa8eaDqOyOVRzfH7BoPOAbakl/6zJB7DsjnHHIKLCuxJgP17fbw&#10;IUHJiyfhV+OOfBS1omZ8q+YxPPZ5OwljkHiwwoY64w/1Kp2IJfYBuuUz/5otvnFnjkV282Zf+Qn/&#10;8MHDs3v37xVvfv6wSZl97JeZ4rHBtzH6xh/5+FaeN5nBV1k32nw+22n6QH/rr6WeB6R+Y8b5Qiuc&#10;utbqo+Kf1VvY+sClgt13tqDgh3Vx1VHabwVWwnlWVLAyAv7xU1Yidf/7CqRuhzjmdfAIwz1g3bbQ&#10;PXkVxvA8pO2K2zieeZE8dfg+WC1rHIOyP8oo+ahL1YvrSUPlHXKyyZ+L4Tb2l60GZUckdwq/jjZK&#10;ln5Szg1kfbeQsT0vzmt20v5c1pr8FZ1ID9KGbTcKzcrBZv31/GSzDhXzwWeZKef+wHmIb8r5Vrbm&#10;mTZ260dxh56lmFeq8dyIe47r48UizvfYZQUgYxDgQ8tV5/tY7uUyF/KWXlDjlK1uLb19+1a9QYdx&#10;zEsAWIHJqibftlZ523hn9RG2n7V8NZc2O3fqh3bb/Wqzc+vW7Ub9R3ex65zMCkfKxg4rF2r1UeOv&#10;VUx6vPItkKTyCWOxIPkNLG3XUnmwJt/SAQt/QpnfB1drvcfwKtHnsUPcLhsnrUQKpCezVx6fovNd&#10;oJeMZy29fJ59uMlGAUud2nFtQW06jBNXMTKOGXOsTKrVSi1FXrHG3sjOqqEefmVRHqLGM+RQKb6V&#10;YXuRZPuRZFvCY6nagLw1lr2PKgX+P3taW2KZq9rYb3zNFWWslwkxB3IfWPNGmwupH3JAvND3PsI5&#10;iMLr827VsVN+/gX8X/rMPY2vMoZ/hzlF/WZw5HUuhe9l9c9ri0/od7brjINup6WDat4beRL6XzzM&#10;qyrH6GYLzcPDMfk4bOUW9cPebkOpPm8O6B+Y+cMR6EfWnSPrAp/9hNWvh1ias/cLePS4X1bvrbff&#10;XlaEvfujd2sl3YIV/8q3C3iwxSfWdEgv4sHCkyhOvmERk9ej4jcQ7X7t//6//LstvocBSsDtiKQM&#10;HMB55alvOoPB5Fs8EjQAAw+g49t50j43Eb45KOV0Km4S5K8PvvwcOvjLhCXvDQk6ytN/gB/CTsWH&#10;Jt9GlJjrm42VHVKbnE/7fvCshyztBqcfNJsrYcyytvhEyismo+0S6KiXfOoTJ5Ztg2wL5MYT3mXs&#10;s01B3Y0JMch2ZzACzhNrkPrJA+M8y9f0t3QKTkzo3Di0C8fCssAWnzZTLjIm52HNPulWXdb0rwLY&#10;9kM9WPOBPgPJ51wh0M2xoE36kX1sHrM5TgXlmxc++0yOL32jb2o/ke2S9mf5Gg+MOBeWu7fH3NUu&#10;9E2p+AS+GDfSNT+przFMnro6Rtj+8dVXXxXPdjXfmIbukW/DZpbFByneigTczgZ+85vfnP3qV78q&#10;nlhaFmPUeZs2crxnHHIecIsKyLKwpx23s4C0mW2X9QXZjuZly9qT8Xa2qvuIFVtYeIUw4IbNhwPY&#10;dM5pBpe2YD5zTrt3//7Z1+NtTcioT6EV7xaVBJZf2gkC2frZJsWt6HOzxAdycKQfcT4P1gUkb9xm&#10;myLtn1eOdsBRWUP+4lnrq2O8I6kvIuCpV4z3LT/XkP4wFiCR/iRSvsUfYcz/9JHWg4ovDH3yreVN&#10;3xyjYIvfQtqfy1qTv6Iz0uo/I+a0Q81B8OED+Yw5bbI2/zCWzZP8XF+PGVPOw8wnvqUx+SzL7V+A&#10;8eVY/uCDD2pLQIE6jnb54ovfnH399dfFP3rSxvvI+/bbbxWB2q7aPtwB3v7E9jbwJg+O3upvSvrD&#10;P/xPn/38539QPK9gvjPe4NZfF97r8qDl5QEy4CESD6HA+x9+ePbe++8Vj36LRvFffPXl2Tf3+9x7&#10;k227Y367wcOr8dCJ+cY5h9gb/4wh/Trjm22tfl4LQOrIgzX5lg6Qz/KvAldtP2NzFZhjeBnIiPAA&#10;0+tU/X9RUU1Jle/11rYxT4CjNtqSJ1rIW1SKZUyzpQ3wpcHyxUFR18n55NGDh7WVFNSby8b198G9&#10;+8s1/fHDR8u9X7fTUdf54VLav9XuW7gPA3duHd62dpP5Z1xbeYjcKlT8M7bgDf7bVhYPrAH3HUve&#10;lubcpT/cf3lvwDymPN/IxtskOQZpM+OATa9rKZ/7mzzzpfqUb7n4oDznE9pFm5l35tVJH0i1k/rZ&#10;H1LHfOdhq14g+TVk3uSZI9d4IJ++EXOPU5828loG1uzQpj6j+Ojjj+oaA95970dnt4e8sJKX9CIe&#10;rPHGXqzpkK7xYE3OHY+Dim2n8qmTPEhezPNDH/k7duzYsWPHjh07duzYsWPHjh07dpyDVx4irT15&#10;OhU8oZIAT/9mmnV88gXxlBDi6aDfZs2kDls9Fv5I3p80SoksO31Y8w1Kv7d0pPOQOoc8wdeZ74+s&#10;b8ZglotZJ2O4Fvu5XTLeCWPF09Q1ynPqfhc6xPJ8WvIE384cdJrP8uB1+PNIrJ37LjRjTeeyKO2f&#10;x78O5n5yEbJvzpTQnySwli/JvrsmP4UWhDtrvsyUoDyx5YPf/kN8uyXxjXeeS7/s53zTxDcxEN9e&#10;+fYiVwcA8myNcYHfa2M265P+I6eM/o3lYexv6eND8umP9b19i9UCnfwGEvAtqHVP3zlOpM8H/nge&#10;OeD1+upvE8Qokb6/Wo/vhyzrdzEiW3WXP6KjOT/5Df1GaziKyQb/28Vxuen7ZdQF3vEFL4G0n+Wo&#10;Yz5JoOecAFLHvKyu8o1ppTt4xqxomvHXQPmN2PbKfAc5/0GWByiLLXhQlTf8f/kiyzquVyLnky2d&#10;ROqs6ePDRTDfnPe7IG1dNv027F811sr9PtT+O/DfE1i4yMqqzlYXu7jrlc7BZjsgT1FmPvCsLnRM&#10;97eytXuLRnnPUvcbQfVZboxH0UPX48Z4c96AuL+B2IlSL1xqxLyh/pFnzSZmi0rSa6PdmUDP0ynn&#10;p/RHHyBW8LiKR0JPzPcnSVnOXCaUeTP/eXzSmg5kWTOJ5L8PZptzOWswzsnPtIa0m3WcsWYjY3Pc&#10;V/tPOkCuvLsqXBSXS0Hv/t8by3Y2kQMIufyWHN78aYcGWLYSBOjALg/jg8E777xTPEGjcYCDEVAO&#10;A7HQ4soEU+y0nc098uialw8w3ESA2ab+g2ww/AP4ktvxUoe6CXnOmxds8W4HqOXn+tDYtS6T8TwF&#10;s74+Z31JL7Lr5AeIITdfgBj64ZNY8mEUZGzh1c9yiIHLPomtfSD7Cf5mPC+K8xYPMi/nFoxl8/Xa&#10;0eyfoZP6r8uvIeMAvxX/tbrDOy5Sfp6dywDlWC5Yi2f2JfhlnAbQzTbSJv3FfpJ5Se2rwLIof6ut&#10;1cl4YCPtiNR5XR7Y0ozjG25HauXkdhLz4Jdx2/IfXfUzL2PFpdG5ZcwHQYBYMd6AD2wAsXU8pg/1&#10;IGaMwfRh3oZmuZT5zTd9q5cfwgDl2l5Zbm6XQ6YPWa8E5Tv28c05ATnHIPPVDeJYQv/Vl1/WljxQ&#10;sR96LZqr10Xi5DWCeLo0/dsWy/sPemyzjnUDPOKTaDVZtV/tOPjElj+5nS2xFqc12OdnpFw+bZaf&#10;xir4GTnej/hhkw/YbGkDSP6strNtYU2/rA8x/MtUGfrky7xrdnJe2eK34pr2t8o6V2ekbGVzazy/&#10;GebWTmJm2cTbmNMma9cR9PWbMSKf/qc+qe3LXOF8wn2c29kYx45l5gHnKOYTxx1zzN27fZ4hnz8d&#10;8Pnnn5999dWXxf/mi9+cfTW2tuV2tus32438mB/YysbvHAG2F/jGnA8//KDNRX1L2lstn9sQ3n63&#10;+flO9zPx7PnTZYtc1uXGrRtnN8dWta+++XqZK6618iFwi99TGuVSb2OS8c/YZsxTh7gaW+K21f/l&#10;SS/iwRqfffUqsNX//3FGRuQ5X14MvtJDE62jKa2pvPbWtnGfAo7aaEN+3I5Y6ZaeMecs51p/i/UI&#10;Sz9s5PWCh7rOUQ/uf1tb0MG9r785bG0Leb1tdVxfnjbea03aqW1rY7y83eYStrQBxqD3D5TvtYk+&#10;r8/3WlmPvUe6zhdw3Q75nCez7twHeW8A7+fKHGvMaY793NqWNoH62HOMp2+cz3lDOWWqn1vbkKmT&#10;8wz3X/JZVvLoyKcdytJ+zhWpkz6bgozJebx1zLxZ1pZN8iWvnZQnMg4J2sT+A68dv5wFH3744dKO&#10;H33y8XKd4qdQjn7uIMrVh/Q5eXCR3DaZkfpbebd0XsZ2tiNQjSFPfZC8yHYBEYUdO3bs2LFjx44d&#10;O3bs2LFjx44dO9Zx/W/85b96/Ha2htflxfwEyyd7IJ9aIueYlKe0yskDD/kkDn55itjU6pvdJiv7&#10;8cPIysyvL5Yjj1y95EXm5ymlx54DnDNN3nJSDpJvRrodTGmvKHS+IzbLbNB3sMTzHKSOcUsee/AZ&#10;W3jktJ36GTPzoaduytXNVB7Iq29escVrh9z8X3k3VhpcFfRdX2akv8Bj0rV6bdm5LFhuliFv2RDt&#10;nuka9FmbAP0c4+a1TFL7ifmSh4T5If2Q1rAmT3tzGfJ8q5W837LlWE7b5gfmm/kZ5mfu4dsQjokT&#10;3wqRh2PHmvFA13PIzGMZ2TZ5DvukzMGuCNImeVz1hL4EOJ/lW26uTMBfvwHivATIA/Dbb4JI9Z0U&#10;ZL7KS3bSBr5FxL/yZazK0CdJWB9+kBc7rpIqvsl44xJAB0K//1joRhuN9HVRdRioMr7jnL/lF8hz&#10;5+mdh/Jt5D3ixzHI1XcpJzX2mRckfxGWNh94nbybaCa0+DL4Znwwx5j9vwykzdn+mvwVHdPGtDPF&#10;V5wiVsYt89ImaVNknDNfyh1PyNNOjlm/bWf8IHfuksjD/MF58rA1wLF/h3njzp3SYUw/efK4dB4+&#10;etiof+Pf7ff7Mb4BhrrtPr+QlzmMVUPkhedtbjXXlf61mpNuNjnnyIPeoQ6HlauUhUxfyYt+raoa&#10;b3a71vK9NA43+zYcQL2tV+kNHfJrv/u93kYQQFcdoA6Qz7xbPFjj04cdv3206A9u4NBEm1hTSdl8&#10;3uMt+euDnD233i99rQiBGv3cgujvL9oYqjfStnFVW0bHOLPP11vbxupi3nrIj2NzTF50/bH7sl9q&#10;bf5hNRG223nGfelShv42nezzrEqusmp8c//U8zgfAI4l5hH1mQeWuaGdE95PocccYj5sKieP+ZwP&#10;PAcByxfKU19/4JVpx+PkM+8WbwrN9gH8mv0Z2jiPz9iZzkh5xuQ8O5lHUMc1X8mrXdud/K5E4piV&#10;R9zTwrM69dbtW72M+f4weOWkazy4SL6F1N/Ku63TYnBQPwDZkB/r9+OLcO3v/a2/cxRdgm3AZ94O&#10;Ryq/pU/hDCRAh2TgAeQ0EKCx3EaBzO1j2CYPIOWGH9Rv2rSJAXAz8M6Pel5/66b4lroML8tF5nJE&#10;P+CA1Mly6VQuyU6f6UzWK/nUAQbfeBSSb2hTy+CardXW3Yb2zwP+AepkvUiNz5FvDeqnfM4rjw3j&#10;Rixdps5N4P3794tPHfzVPrH1wyY8/QCgw7G8+smTZlvIZ16gfqJqNcLGA8iLXtEIkk+bya/pZwxn&#10;fo670GbWZebVOc/OZWGrvvKMF32Adwwm8HmtvXIMZl3mOlnWXHeR/Tn7Z8ZtBufEa/MjbU7UMnHQ&#10;9+If5p/0z7xZd2RrvmUcOJ/zp3VM+6nP3MbYA2wb8Q1uyByb2LGNWG79ySefFM/4c+7FN+PMsm3f&#10;Coc/+s/YdYkv49t25LzjmvJ9y1LWHTuO96zjVnzSHyLpG6mw/82wzwOkG+N14RWN0UjExDmfh2H3&#10;x5ZA4mFMeMW/y9ozPlxT+APGGLToD+mxvNoieHGwcixvl+plOxKwn4BT+FOg/it+juPkZxhzcMQP&#10;m8+f9t+MAUguezsb7WBbbGHL9y0ctQUU4XRpOj4bt+QTs59ilq/5d579NfkrOiOlHQ5vZ2s+jLKy&#10;3MxLm6y1S/qfeZlvnEsZl3mfY97kmT+cQ7jZdjtYlstc4TxW21JHeN7/8IOz98Y2WOabe+Ntif/w&#10;l788+/Vnvy6eB0gQuH2XbWtuh6e/DR/YIjfewlav8h8Ph+80v+60POAnP/3J2Sc//rR47j39OYUH&#10;D789ezTe8gaM25vN3t2Rt80ObAgoPGofZJ+OWJ23nc26U29jTVyNMzrGEF3nwIwV0B8gT3oRD9b4&#10;rf75Q0LW67JxFbFJi60HLPPPqSWt1rZlVj5vbVvV52HMYI/quLGdLeXd4shdfewwh5gn55PSHm2U&#10;vj19fNhC9TC2sD2MN7jVW9vGtfvh/Qdnz4bOg3YN936jFbYE781bd+ptbcW3ecB7DGTLfQWfsobP&#10;z8rnYhvPdbDz83h0/OYWMO5rvNciXRunuaWOey3nxvQt54S0n/FPHn2Ps9yMf9okTtpM+8mjo37a&#10;P2W7XOorE0u7t9R4wivPOGsDpJ2Uz3nX7KQcyFNf7VpvQPvYvrSX/aQeFo02yu1s733w/tKOvF3x&#10;4F3DSrmkazy4SJ5+JlJ/K++WzsvYzpax3bez7dixY8eOHTt27NixY8eOHTt27LhyXP8X/8v/zdrO&#10;JuanTIk8J8+TqjU+nxAiy6eWpDwZRJ+nfz4lRB8e8oknT+R8WsoyRpYhwrPkkZUk2NKePCTgfZpW&#10;+cbTSnnO+9RP3jw8pZSH5K3XFg84FuRbMPhmcflWd/4qIvNu4XV1qC/AF/nzbKTPqT/HwzoTN+NJ&#10;2yknL7oZG3h105a4iE99ee2I5AU50O36zQeWzY7jPFe6I01oc6ucucw1W1kGWMtPusYD+dnOZSPL&#10;BBf5sOUPuurT5vL0C/tVYi7HPMknKDPH72xTv6SUzfzrIL9Zm+0l9Nc6zHxizRfjBM3ngLY4Txzk&#10;HYPkcWxCgJRvWiB0hXOutph3/daPb238toZv2vlGxrmbfPpBecj8Jp2y/EaP86Tph3mAeU3xwXSh&#10;Z31VFvZZCVM2mx1tLY3SgB7+Y4+Ub+/0l/zI+TFd3uySKDttRng12h1b8jVQtTVLlNAi1g82gB/d&#10;F316PXyXPGAud+HHMejb2cZ1AQp92zfzguQvAm0DXRVoE62f6tfr+r+GjEnyYE3+is6S8jcwFWXZ&#10;59oJfgbnHHfYynFqPssgVQciH3OFcwP65pVKNryHrxVEbW5BwqoEtoxhix+9Z0tb2R7lUtd6i1OT&#10;VbntGu72FeYzysY2Y5yVSN237gMrRvmBbVYr4VttoxurhtClXEAe554+d/V6gdoa12w9R2cE/g38&#10;aXqAepMHVD2H39ZdyKcOdZI39kI5kM+8WzxY42d/LhtZ5lXht1HGVaEi/5rub6krz/Pwq/qt4C07&#10;FyNytvvn7Eui9aoxKmYc8tZYannITz+H7+MZeR8H1f+bXslDh3HtvFIFjbJ5wyJzBL54jwGPDN3q&#10;782HShvV9rWmU+eanBQin7x2SqflAfrAMedTbj4J4CvzErrwzA/6Zl7AuYrLCcA2uuSH187Mp87M&#10;q5P6YtZXptxjkTzIY+MCSNf4LagzU8Yafo69eYV1mWH7Aq9Z5HMVGefYzkb7dfnddu3pc/sr1qK8&#10;9GGNBxfJt5D6W3m3dZrXB/UDkA35sX4/vgjX/q//k/9jxWMtYwZ+5u1MM68eNmgkwA27bxRCV30a&#10;zV87h3epWNpkMvGDDFvZvOHnRuCjsR2jyi3uVWRdtIk/LkdkqZtbP9JPfNcfbNCpAPJcriyfOiDL&#10;NSaVDp6zvt1pblvzgi0+sSUX1Lsm6xX+yLcVpBx+TZ+4LdtDWjzdzka75VYaywUOXnyn7eXtM1s8&#10;+Yxz8mkHaD9BL9FrLiA3xltXgNsZQPp2EQ+S5xwgtva386A+OMV+8r9NrPmQ/SH7UgLdbF/5fpN/&#10;WAacMCaktjuw3IwtfQ8Cp9gEya/VCyR/pK9v8GPUnrqdLfuz9jOGWzxYswO0k3VnbnPcJZ86aT9t&#10;kuY4slyWZH/00UfFM+c5b3/55Zdnn332WfGMfefV2Y5+gqy7yLgxT9i+R/FsqVsIubDzwROwlYqb&#10;SMBvHPlhkHnIuZ2tbDnPe03hLTlsXQMZk3y4dORnzCGpX9vfBn+kj3zJEUAnxMYk+wb8WlsD2yXL&#10;SqR85j1OfsZaewH7P9sO2NIGkFz2drYtPvHa+tES2Y7glO1syQv7Kchy6cNrfpxi/1wd02Z64YsO&#10;OltIm7bFFp9vUmMcr93bZN05z5gEbBFzmxg35HkftfSBllWPmVsg8PDxo7PHT/o2ll/+8pfL3PLw&#10;4YM2Zruc3z3i5wxAbTd7s88DPIxi6xr46uuv2pjv4z3nop/+7KdnP/7xj4v/tKW8cQc8ecJb3sZW&#10;mlZvfWAr2x23qr3V7I/tcg+a7qMxz9y4fWu5l2Bu9J6Qch0LGavkiYnxJDbGh3k675fUSX2wJt/S&#10;AfJb/fOyMPtwFbhK+1cRm7TIA8iXw/1TS1qtbcwDiaOtbVGX+cuvBSdsZytuZL72Bg9Det+mr5rn&#10;+Hp9KIu2Wh4EP2v9f+jw0Jj7J/DsydPl7avffnNv2c7G1ja2wAG2sHuP8eTho+UadL3s97Fzu80N&#10;zle1nW1sdee3j/T5Tm0rGw+QYzsbsF8xZzh+MybMi95HMU96L5HbxNBxPmFuc0sUW2idD7HteMeG&#10;80LGM5FjihhYVo7ltAOvzsxnWfLZdnwOzvvqtK8dzps3fUikz6TWN+UzUp555bGxxqdO+pLb2bIu&#10;PtwDtIvz9nvvvVfXLUDbyXN98U2djF+RtU4ftniwJRf6O+MUO1s6OfiP7NMkqmzlDczt3Ft0x44d&#10;O3bs2LFjx44dO3bs2LFjx45z8AZPlbbodTE/tdqyk2XwREziaeZM+cTsWvvjyaNPH9fy8qQxKe1Y&#10;pk/bIO2tkfpAHrLM8/gkkdGZY3XZmP0Rc93X+FOQeuaHeLLLE3y/vUyec/n0XWSs9DlprssapZ3k&#10;z6MsI+1vydfoPKzpQ2uY4566yV/kz2XS6+CUfjP3mUSWucWvATtS9uFTSWzxMxZ/+HeBb1swn5T9&#10;7CLKfGkr4TiEXCEwE+fMi921OZNzc5wA+nwLBWU+9J0HZhLo5JycZQnKy7z6MPsh0ubz530LG4R/&#10;yWf9yFNlTs23yK8A2p5p61wi677FJ7bkp2DT5kh/2/g+dTkPGeetuF+Eq4j/KWiehs9DOEDZa+Vn&#10;HZ1PEuaD5nG3ljdlMzkec4ybD6IGAv1lDmnn8BxijvL+AV5f2n+Vr1CHQ95g+cqkxa9nh226T56O&#10;tNHRnBCx3fK/6w0M3cyjjpTQ1xmpP+e5CszlXSbtuBi9p3XIX3Xk5nKW4/Uu2QfiKlo/b+28rOJd&#10;/g42NxE22Wrqdd57lhr3N/u4758d+sqionbvsvA3Dp8vWGHkWAfLWH0e43ekRWNbPITO2piF1uSU&#10;serzmKegHOPksSzIe6ecU4D+z3PvGs06IvktZD7rcSplXuh1MOtnTEXqZDmn0haynLlMkHXMNuVY&#10;kGdpryn/P8649u/9K/9GRSODtcWLrQaZecGAcWk0DcBAAjSSS8gohw83IPMCOwcpr1MFN9ok8ubb&#10;fUsFg5FtDGAelAxsgH0mHoB9dbiBcAtb8oktO+kzOsrLz1Y3kTFclnQ2H9yawYyb3Z/8YotPmykX&#10;xMQ4gzV9YmCsM27Jcz7bw7wpQ5fyAGWyfBBku8O7DNWJFMz2Bf4ac8rM+Bvz5FMHWN+03Uo6XNya&#10;/rXrEZOhjx3bbubTnzUdwDGoPjnqCJST6lvyIPmEeed2yHKvApYL1vyc+8DsH0B3rR1P6QNZx+RT&#10;nzjb95Kf7WVdtnCSTqTtklo8NyH+PsxcF22m/4kcazOvncw7x3OtLYiBdub4KOctSJ9//nnxtIU6&#10;zGEu32Vudhk2b6x4f7xBKcviTSVffPFF8fjleMRfedqZuVV+bVygvza+jurS/HzRbv4Ay9T1M7cT&#10;Pnh4eAtbviGuttqNeekobtBo1Cwr54qsb904jzPIPTdvZzuSh77IPpP+kGZby2dMgPpboB5LXcKf&#10;md+C7QIsC4k8Ww98k07JL3k7G1A/5d+LX1qitXVsYwQ5/y/1bXzGIXmxVVb2pUTa3LJ/rs5I+9vN&#10;enn8Jtj1sU0D3/U/y5/90SZjzvuW5HM7G1AfG9Yz60s+xztbXZ03cjsb/cK+wRYTXssNcgsY5fDB&#10;EnzVxu439/uWtC+//GJ5axu/g+RvEL39zlttbur3gfX6/mHn2wf36/eUQPr83vvvnb073urLW9o+&#10;+rhvZ+PNbzfHvSX3Kc5X128w3/ay3nzn7bO7oyx6/rPRGG+0fN6XEoOMZ85pa/0/Y5igvfKc8SeV&#10;B2vyLR0gv9U/LwuUs1bfy8Jcx8vGVcQmW7q17tmL4X6VNPijbWgTVuUb+pt2NvpbmwwX/aM+GdvZ&#10;EjzqfTnm/K05IX3gXmn57BNlncU81vnOPmbL2Niq9qh9JuN6A+59/c3Z4/E54sE3hze4PW0pD4bE&#10;Ui79cLk2XV/m+VttXuLhFHjj+s1lPsk5Kvtw9resY25hyy1m3BM5fzIfOA/4yniQb2qjTMuax75I&#10;f7DNfRsgVd8H4iB9Q26fTv3s51km87/3aaTqZR3TPjbVSTsZt+QTKad+1nGLn+2s8RnD9DnrzrXJ&#10;uTrfwvbBBx8s16zUoe9cG9cm5nv7TGGUu+Vbyrd0gLz+ijUd0ot4sPAxII/sE1ZVtvIGsn1Bb5Ud&#10;O3bs2LFjx44dO3bs2LFjx44dO87BK9vZQPLfB1t2fNq19cQreZ4++nSY1Uc8uYV8sit4Cir5bTff&#10;lCbP0zfIJ6aAJ9X9m7z+Db/k02iQ/rQKLfWCLHPmpYR1lg46La3/O7b4Bc2dNZ1Zr741p4xxXKBs&#10;3lbCMlK+0Wv1ltK3RNrGmhbX6kle22umtbJA2rmIUv91eQ4P/NRepFPbJaWdcdBp5kU7XvRnWsFx&#10;xI+R5SZftq6KAtkfTuJHCrZ0ZlivmdbGFCSwKWX/Oq/vbVHauohA+sL/M81o2v0v6gEt47TSVt9G&#10;R3amsOW5lqv+Eo7vGuNRv4rDIL5dcQUAlHFa/Gpxd/7kWye+nYL8wWrIb3kg5k2+aXMlgradr51X&#10;5zgKZekztOi3P32ruoef/Jg29PTpYTvbk+a3PN9Arc3/M7K/XRpsLLDwox6UM1L5hQIZq+SvGkdl&#10;/VmVe0VYYr7Be/y7ioOfQzBhjmHWS0qgL22OwUYiZefprJXLtdaxxph0nnF8QuT13izn8Hqz0vhj&#10;lUEdF2W54X/ov3wRW0vaXPH0SSu3Ua1mHOUyPtW/9pI8TVTU5prnTYdVhK0OlCY5rnvdOinTXuIo&#10;r4j4nI4oZFD+dXgOHPR2/G7guGes4xSdq0D2lpkcL/bZc/ttVmCTbwccN2J7Wl9xyNhv9w032v1J&#10;I7a58XbGoptNp8mga21+aAO9UwN3UEXNJ16QUfTy+dkz3vDdiJ0rj9t9AfR0vJkRoj79pRp9PuBt&#10;4BDzkrz1hgqLz30OgpIH6pedMf/kXJexM99MaRMSyW9hS19bM81lbRI2BonkC3YYIE99FzrIj+w0&#10;+2IuV2zx52Hpq6GetvP+OW0yn9qXcHfBacUewSofYfInsarf8LryBc28OufqnYBr/+7f/NfKBhdp&#10;IU9FUm7FcsLY4hkYDBTAYOFGHnge0FGXpWLNNh8yBOcAMpeWofvWO28Xz4B/NGximw838rklTf8r&#10;73ijELJlK8QYxAB/9XO2oz8g45P+y6PrMsVZx7y1P3cs1wScE1t8+nCRvh/8QMY5fcu2oI3IA4iD&#10;/DzBiZKz/LSBMvUtdbGjD34IBRnbLIu85see/SF54qf/WZfUAcYh/WES8Ij05SFsi//k007yaX/W&#10;yf6gnYx/ymd9eaBOImOSdSFv1veyMfu8xqdvcz9Rh3QtbnzANz45BtNmljXbSR9E+oCOsU2d83iP&#10;t+TALsP4tf9nubO+foI1nxl3kLxxAFl365I8WLMPqD9If9JPYv/4YV8WzkOhb77pW0XQ0Yf0E2iT&#10;vu08yfhzLv35z39+9hf/4l8snnFtvdJ+vjEty0o71M+2piznhyePms9jKXtuZ+NBFgQohzfGgdrO&#10;NsrNOGRZSJwHsl518zp8yDiknXr4N2aUjO2sk3LB1jzjk32VNrTuGYfz2j3bWmS/Sjl8+pPnEhf1&#10;q6vezpZ2Un4e7/GmTv118EHCt++Bre1syUMztsqi/9u3E2lntrkmf0VnpPQf55+brY/w+yCAmBk3&#10;2l+f6Nv2hwRjgQe9M8/84FjIuiSPX8Yn8zK2HF/IIYCu+tdbf3ELXtaRN6GZF58pD3z+xef1xjWh&#10;/jvvvnP29ngTHK/iZ/sZ4PrCBz6Qdm7earEab9hhC4NbdLHzVvw8QraluH33ztmtRuCN27cadTtn&#10;rcxrY8sb49Uxyz2X913ZLrg+3D+aN+iPOZ8krG/Gih4teySHHx+m+b8dFQ/Uec7DMB50XREox7a+&#10;ChzV9wqwNna/LzLabGV7OdyfW2G1Vk3potpubWGb+7I6R/LWF9bka+MAPH3W+k+csy3oa200FE9i&#10;E/Ew1n54reVbekaE+VqL+VCvrWn1ILbhyeNHNd+Bb9nC1u4DwDfffL3cD3x7/9um1+ervrWt6/fx&#10;VWxh6f/ttPK33nq7zV2H+coxm3XP/pZjOdHfNNcrxD2I29lyzsS28wNv/vKzbW5tA0vfJp9u1ION&#10;Hrmj7WbY5yl3A/O28zxxWnh8Gz70mERQApab9jMv91nOpdw/Gmd0035CmxnD1Dm6LkRs6wHh4JHl&#10;fLLEp0E+64Q/Hud2tpS/+RZvW+sx/+STT5bnA7m1jbbSnyfPWh1H3npT2+gn1WmtY9HwLR5CMSYW&#10;n0vpfDmfL2z3SobKSXY2yuVuVTvc/wzzZcKs6C52GpIXc9+5ull+x44dO3bs2LFjx44dO3bs2LFj&#10;xz8yuP4v/Jf+G7/gaRNP+TIFpPkkiidQPoXKp5mZJu/TRvm0Jw+ZB8w853kaCI9vLGeEryXD4zw5&#10;eHLHsme2pyEnD9/O8S3djet9KxxPDtEvvUZNsdnpSwzJw1PkZ8/6k0q+xXr86PHyNLx52vR5yNdi&#10;1Oxph6WWB5tN3v74Vtanpv2YvKNejS//KW95GtvOL2GGXw4WvpKUB5q18ddjVrYb1TetLQ9Prxd/&#10;2rExmvWP2+t5UyZDPy55/d/RT7W/sl9cl4eP2LPdSYkzfmCPp9nI4X1KLG95np95bVgWtjmGLDPJ&#10;c1ChJaXLtqFJ1uv1Kt/RfKj+0GOH7Xayzlc5VV7jWz+iHlWvkbXi03hcPuJHHSqCnR04OiiUTqXk&#10;630d4B4+FFG+9VIGleYBWi956o54Af3sfEPJuw+lXyn/CWM2dEDzEV6bpMSK2NTT9gCxSKKdoTwW&#10;HG9BfXVm3dkXU78xWvwbPOehtFJxbjp1bsgKUXa1TxB6pTvs9bw9LTQdylh8r4NxPOreeU5waugU&#10;OmMZi/1GroZ52foF/bNk1KsR9qwnc6bx5tsXUnRJy/ZipxNy5lRWIJDvnXfeOXv33Xcrdnx7xTdx&#10;phByY4x+zdFjXvYbQOTYRlc7fLtGPr5FqvztPLp37t6tuRg9vzWrJeqPHpVvfEMHVb9pVWjZCGDl&#10;sRz+hGWC2h4z4oxeZS79A+Dr3EiJZ+lRRrOPD50Yq708+wyoa0nqDlmV2nS6zDboPlGo+dBTp/5K&#10;h7QxLU/Px5lSHPIyXrLOdl8WnjwlaTA/+Rp6ud3X3pcO1/RRypF+xWQQsJ95bGr9Sf3GURtAPaC9&#10;tJHHIPktoOK3iq2wpbwsF2RdTM8raz4m/xZ5XpxnW37RH+MY9PuemB+Gzpyf2M8g1hDnjTt6jDPI&#10;fLZb8llOzhfwEHzaT31rDV8gb0v4EWvz1nWs1RPwo/isLur2yN3ryQ9pMxeQmXG9+MH83KhplS3L&#10;5zw2wN07fcst57DByqi6Bxzb3FgNwbFUP9x963bZvMbqI1ZS4d6hMoc6UvbgiRd5gPUBTb2oDz6S&#10;4/ZPaItUHpODG/LOv2xp2Wp/FGD9O0/bQV33qmBf+l3C75I/tJFIr7Y8LPkFbYaO+Y/6Ee0+2Nm+&#10;eq/IR7qF3p96vuVaBL9w7f8D25L+13lguUOhoWaAkWcpvxnRe+6BGIeArW1sOev8jb7FqOVj9Qr6&#10;8PXiHJzg80ltjWtzA/0SO81kGwZLfvQYpzU3tLrVHNdPV9rnnd6nayvd4MlXfy1dYtl4V0F6T8Vn&#10;Qz4r8nlUO6ym5ppe80Pzkbmhfhyc9mp8nze6PVBb/EZe5uY6T7n9dOfxlio3Peea4rGpTrVdP5ew&#10;HIAOx87F6NPO3B95jgBS9/Kp5UEGDzxu/9UxqH4CNb78wS7ykR84f4O6T+N+o/2xyrTarp1Df7E1&#10;ZBIwBfC1Umu0R7XrKPf2nTvVPuiwEpVjbLNCiecF7UTvM8Oc99Hg1q3xY+ycQ6FS/vE30OTpk2eq&#10;vZQjG3ydHmyVM8rq+sUO/c5XvhU7VeaKnKWK3WKHfKgXsm3kz6Nr/+H//N9OuyUUKsmLLXmCzkZH&#10;FwYz89KgEEg5DVk3Bg00skvL6GAu/2O7gW/iIJ92SP0goD2Q9tHRN1I+qADyLR9G2k0LWy8A5brE&#10;Gn8WH5qfLuEGHK+B/EK+eZMrOZf4gLSTfMZQZL1SDtLmmv0tOxlD+IytOkyit8YS+pKPyT31saGd&#10;jDOxdTsbSw2Nsx84Af4aK/x1qScy+dSZYR1J7UvJc9HxIoQd9dPmzKsDkufcDM7TV8B59td0QPIX&#10;gXivtRfQTvoDlKd+2sk4A/Xnusgnsi9t8S3z8na8islKHBbdBnzLYzH7Y2yPygpQP+vLWHe8J5/5&#10;sG2fwba8v7cG0LHc5NMHynXOmeuy5n/6CVJHHiQv0n7y6Q89li0lgBuzegDSwBh0nDIWcwuqcny0&#10;LzE3sywbMC/yIAmwrYw3wIH0gfnS+ZyUh06AWBofloL75jh8cK7Icj/5+OOzn/3094pP/dw6xwfP&#10;h4/7cvfc8gaMG6kxzz6QbZH+pz43is4h+O7YYdx4vQCWlVv50PE6gn1Ifmmj8IF65zVRfu4PHIP0&#10;R3sgy0qdrf5GWTn3Wi5vxXH7wGzf4ywrdbBjO2Lbayi2LYt2t73Ia/4tfoZxAAvfEm46AW3Hkm4w&#10;W1jN27DFJ9bkyNbyZqwy/lmn7G/9S6vRJ2u7R9fn4QdflIHUTzu0tfZNAbqL/eBzPOKbttLnrFf2&#10;SdrTNs32Rcd2n/Ou9Yf0n3nI/oBv9tss6+5dttF1ntf38+EBZN0p077N3MNbJwHjVTvMN5aV9fr0&#10;93589tGn/W1uz9uHvhfXRzuyj2gMwZeIRr0ynr6aHPBFqG+Cyzgwl3hXWP93cZkbKsUsXyKkPJDb&#10;4vItftl2t3ht+g2v7xhZMfQ7jOwbwBjOSPkpvMgxchWothj8ZcKaZFtfFnK7XP/CZBwcAY3Fi5E2&#10;tIHBX8dBntvcSr4UcJDz0NPCnj3hgUDP/+2399s9iVvb+H3Gzn97/94if9r02boJ6qHK8PnRvYdn&#10;zx73+aHNCEWA8e6YZU7wevTmnbsLzzhWJ+P8os0z8rXdeDzE4b7J/sQWMx9oMC+pz5zkvHRU7t03&#10;z24Pns+7zB3g62/vnT0edSzLI25pM7ebMadxDuCP82c9TRtgHOhD327cee6nvPdLO15/AHOydUwd&#10;Hsirl3WsrWFDTiyVE1uvBRXnwedciq5j9iWJfPR33r4quD/Ma4flfvjxR2dvji1sP/3pT5d7V7a1&#10;Gf+Dxd7WIrfCpQ9HYyTk1G7pzxvyst7Z/hbiUZ9j/dZGg2/MhrwdjWvEcbnhXKAWjIyaLv2iIeub&#10;IPY5Z/aW27Fjx44dO3bs2LFjx44dO3bs2LHjHLzW29m25FcBy5qJp2OQy/1m4qnnwpOn6fUn0Ae/&#10;eTJXW8542jqecEI3rvdvxOrbpxv9iWhRO0cen+jxtA7iiThPWiFlyvU3H/wdf+Nx/EgQ7y6K7Ck6&#10;p+C17ITPx/4fsC491vfpJXQUc2NMzMdTaMkn1z6lBtkHZjLmidnn1EmfJLdryPN09xXCp+V4Qyfk&#10;ZY/yBukDRF8pog7Vd/o3zEudqu+SqVGDNgrKxzmwnGvopQaGbkkzn7zHA0us+Bc+XwbNOEVHrOlC&#10;ibXzUIJ2Ebb5Gq1hTQ9q/w2NDkqUEmuyGelz6l+Ut/wYWHxqlH7m2GKpsHyOP8ZjUo5LgX98uwPx&#10;bRXf+EDwz571LTH0Y5E+kFcd5k155OnPlg+1BbcR37zrQ23hHUCf1U4SK38gvmUytpS75GXsDfkc&#10;o4Q61QojqYgPvp08jF90xzUInT4vQO0IG0WHvGVnAB9Eyl9B2Fn8b2LjXHPQ0V+394r94UOxww52&#10;mY+KGn+oV9cDR3ZGmWuU0H7aTKqyrwBLuVb0irCUM1Gem/nXwlE4L7af8T+lLYDtRv+Xz7yZL/Mm&#10;5fkENr0HyPFFHucBeMGYZ9xC8PqCjuO352MeYRwTov7HeFO/81KXFbW/HtRGLe/idxu3bDGBsHt4&#10;m1vzjSoNWuoYsiS+BE5+sd/oKFZjrmgHC6VuGViRJx2hV6eoqrfg6GDHju8OO1hR+2+hkB8fLGg9&#10;Nv5Sq42Ll21cNOp8p5f050FtMPftTI1q61NtWWt0o31ea8f1xjZWu7Mqo1ZtHOy7ve1APW+tVG3z&#10;AUS5rA6E+ptf+zyTVJ/3xvglz2FOOcwvZRsfGznfvcKTtjzOVTrKKizKkPocxyqfPqcXuSJlHAvk&#10;6lQdR1lHFL5Bi37Itnw+opFPEkQx+4T3Eq/0D3WKbXrn8B6fh4MHhOVQH/xPyjqs+g8/KLfOcYwX&#10;a56syZWdKt+cqxu7lecgO8SJULX/D3+LfM793XHtP/if/Z+OrKXxmfd4SyfBoKLTz0g7qZNyGokb&#10;BUBDu+wf3iXHNLr8MognHtghSMkvlG/lze1s+KU8/QT4YeoSuPQNng8zBXxoExxgcnw2bBbCT22C&#10;5NeQ/qRfwDqCLV6kna2Y+EECMGncvN7bqE8M5+clta2ZBIkv4MOm21VSDs8kDbbqRWqbZpyTTx1g&#10;PEntY+goT334NR2QPOdmpP30nzjM9RHpg3nTTvo2xzb5tK9vaRNY1padLX3ka3wiy4f3uHHtb4C8&#10;YyyUnYj5ms2s11w/9UmND33NugD0QNrxojzz6XPahDcmaWf2OcvSB+zb/1OeeeHTf/2ZddZ4wDHI&#10;+GRdKh08W2Bu2b4l72z6yVh0GTCpW03xa803Uv1nXLsEmrnQLWws1fYtGKnvTRkgn/PAHCv1cyvc&#10;r371q7M/+qM/Kh7f1Wd58nvvvVc8vus/W9/IAyjHsrDtvJF+pj9bsSUexi3tpM8Zk6w7/h610UDq&#10;0O+0iSzH5lq7A9sl/cz4EG/bMf1PZFnJZ7sksqzUST5jMtdLPvtY2jyPTxgTkHx9mGjIt7Md59zO&#10;u2kzoDxjg0x58ujoN7Gf6wCyD1T8B8+bXd0WwQcPtx6gb7uDNX+2YpW+Afn0jTbRVvqffnIf5P2P&#10;D26BD4EAMsYYyL6X/TN1sp+wTdZtoYxpxybj3e1p6NtX0/+MT+qnb2zf8J4kY/XBJx+evfdhf5vb&#10;nXfePrvzVp/Tnl9rcTDkxHD0sfThFm+FG/7XB7px7Ws9uOUpttWbGIzywk6dH/Zpkv6bUP1g0Yle&#10;3LxZjrKNoipnN9+4udy/9QK088NAtgvIfptY689gixc5Xq4Cvw37c4y+Lza3s4X8srDlf8oZ984b&#10;bHf12srnNucExrH3FWyFW94o/bTdt/CKPPiWsq0ObMWM7V3OG4xj5zq2mvlmzJRvbW3jraYVO/jQ&#10;yRhiw7KYP7TJGyD9CYjmUJsIeo6KSXHD5rBPPIxPbqNDbv/rD8PNfQBzg9ca4mlsa6vaiGfOq/km&#10;OPSXe7l231i/8zQBjy0152R+i8jPyMTT+bN+h2r4k/oVg5Xx27cGd6Q/Veuh/sEHHyz3pR/H29m4&#10;7jhXl+6K/Zu3by1b7WZ8n7lI2D7iorykF8sPNlO+b2fbsWPHjh07duzYsWPHjh07duzYceW4cDtb&#10;8leNtXIhnohJPCmDUnaefI3SduLo6dp42nn01HMg7ayVm/aT2n/rOsPu90X6f1lIm1t8OxrpMWb9&#10;jCdPlSGeNPPUV/IbQXh1IPJLGbuLYj7TRfpgjff4MjHbXuOh9Dn5NWTME7Nc2+chdeRn0h99Op82&#10;bJ5jX0r95LdoS2dG9qtTSGzJQZa1xa9htnPZOPZ5CAsHeY7RHJuOSSnHpe3PPMg3PhD8GtDj2zII&#10;vbXtb8SIsi3fOQFSDtbK0u/z8uK3dZx5iWPbC8o+nrw4xLWTmHnLSnli1k/aQvopzXmTxBYP1mzO&#10;tIYs5zwS2Lkotj9UGKctSp0tZKyyhUJcSLsZQ+nIzmgDSWTeROradyUxl3vRfVHCMTGPi7Rp2ZBj&#10;G+JYUB7zCOTc4PyQ/qz5kHWyHGjLH77tP/BZ936uaJTTKdqIv0V+IMv4bnTI2y+ogwJRlXYw0h07&#10;vhOutgO1nhx9u47qL5HjlFUhXt9nWq7rjOdBR9u44IPUoYqWy84R5xC2tnmvshw3YvULqzqg9LTm&#10;EMLViPJqm1mjeYuZ8gwtdXduqa11lNOoxvlAH+r9r52ImB3QfeiU27KO5jf+Rt4Z6rIDJX1eI++f&#10;oCzr1C6TPiz8SGf5OFzBobD0jRcaeO2Alj4SfpavIvjj8ydW5jsifdjiZ6zHZ51Sp3ELf579LVz7&#10;v/1P/62Wd70lUr7FJ2YdOr68SHkNjDYIQcoBHRHQ8HwAAFSQhgecd5n0eXbIDzIvvPYT5NVXJgiX&#10;8MG7rQM+tzaojz2XcKdv6T9wOSK5XkZ71aRF2nzTZ5D8WgNbPkgepP5a3kTWhfit8ZUOHmvL253Q&#10;GctEX9FfAToQIJ7c6IGakNsxIN5uJ0SWbaF+Yo5/9hljmP4wcaifOvD2DXj05FN+Ubtk3iz3vPik&#10;D1v+ZLnyaTN5sGYTcAzQ3cqbWCsXrNlMpL1WUvX7Av5sbGezvpl3K26pn3z2JbDm5xw3CCDLMk6p&#10;u0ib+KBN+JyjxHn+qw/WykU/5dYrkWUBNbgZuMErqhuQsSVGaDP9Z85z3mMLids9GKfyjEvHKX3f&#10;MZjb2bKOfuADlKmcudM3ZSBz3qY9bdP05+uvvz774osvis+y2Mr20UcfFc9c4lvbfvnLX5798R//&#10;cfFpJ+eEROrM/UKfkXsu2yX57GPZTzIvsB3J5xySccgYZt60ia7xT53sV37Ilje2qZ91TH+yXkCf&#10;E1nf7EvaBlmXtJ9I/a24pc6MI9+4SW+46u1sWV9kxgpeHc+D5IE6xMb4kLrFgC0F9QYX0CqQ3piX&#10;Mi03eaBO+pn83H8EfUQd+ox9CZl6mZex6Hhka5r3RWwdcPsAvuhbbk+jL9gfeAOk21fzTW2fffZZ&#10;vX0HpJ+Uldd364tf+sb8kG+W1De2yuWcZh3fee/ds7d+1Le/3WU729vdf7az1RvaGqiH7XXr9q3l&#10;DT65na0+WI37wJazUpBvoWoO9w+UxTcaTUc11razIbeOibI+xDlErl9rfalRBwqv5v1dxjze1+oO&#10;Un4KL+bxeNn4Idrf3M52Bch5Bqy1V57nPsJxmtuvGMvOJ4+/fVS/XwuuP79+9sbYg8pWtjYii8eG&#10;fYt82sxtaJTvfHW3zTO86RAw5/DafpBvN8u+mtvH0v/5LYriiG8B19LdNvfcGm+ifPq8xWrkxU/z&#10;ZAxrS93QYU5bdKJeue3udqsHvxEMmJO9N3jc5l1jkrHiTa1ul8vtY7X9beQlVZ/y5fPaxFY2Pwsw&#10;Xy7XvnYdkOeaoH5jYg48zPPERPvpZ25DY/53uzTXFl7xD7g+WBb3C9pM+8zffmYHymek/BT+FJyi&#10;v65z6EsZ89zOZpxA9r0EttP+IQo7duzYsWPHjh07duzYsWPHjh07dmzg+n/rn/rnfgGTT6ASKd/S&#10;2YL681Mx5aRr9lMfnidmnFMuz9NCbfhkUxLm0U5izkvKU0tSefV8mqoe9mbb2ifVN8B5eR54w9ex&#10;1Rx2RNoV8Hl8Cub8MxafVpDn5MvG4H3jT6GJ1vQvgj6hD++x7c3TbGPKsbzxT3DOfNqCh4C8xHn1&#10;odSRFzM/6yhLEltyoJ/6Iu+5RNqg/mDWEZaT9sCavjZnpGzOd5HNGUf2VSefeVuqHdK0mXnX+NRP&#10;3jEM0l7qgCPfGmZd+xyY8wpsJFHuFj8jy7APCPJ43rIlkPx5wM4MckF1bpxOveQpg2P8xxd45kZ4&#10;ZPJAHeY/ZfDzXA0xp/rtFLp8w0RZrCDgGyJkEkCXbxjNy/xAXlcLUAb5IHjs8G0W+qxc4Bs1echv&#10;tNDl2yf19VXfsO21ILEVf332vDy2IGA6wzzmwxd5CGhPpC15dFzFkUgfbAeATD5h2SB9yPLh81hY&#10;DueST2Rd0k7qJa+d14H5Myd2+FvDVtlbfGIpK+K5pZuY62WejHm9wWfw5X+210pcsJF25JVDZWfk&#10;TZ/pd5aVUDfzatdz9lmO6YOOpzWe8kjNI+ZjxiV50NdH/GM+YJx6zjFrfmT6lXJ4Vh65Wgn7EHA+&#10;UQ+C55v/m7eaTjN3vaVvtDI59/xl84ltbEMPwFe9WO2JfuOXePLN+dADq/0wzgMPK1nhgynoRyH0&#10;pXoLlCf+EcBRfQMpP4UXtN9VAvtXXcZl4yhKV+x6jtu5fea2g1KXscsx4835AL7mjaYGzx/9H/3+&#10;RrRX50dt1rgN+7WSsI7auG7jW11WCJL2uaOfrzfKjboUvRjpIJH8DP2pQgd/43abf9qcAp4Pm6C2&#10;0o3VRPPcJ1KOr6yO4ri/Hbrz1Jni4IlhxW7opy1Q9R/n4eeYy4vSbzLtVFlNJt8OFj7la3xtAZRv&#10;qXzWEXiO1aFcK7DB/M99HzyrkJijgdcIsGXfbXoi+cSWzil5t/C6+sc4xPyA4/YUGb8E5R/5/+//&#10;q//muuaELYNbyE6SeWlcO2Ty6MjPyApnQ7v8OMuaoT6VpvMIg0CZDIyZB+ZFzsBY4yGhTVJvSJJv&#10;B7Vcr9jWOa8rb1jbzpY8OG74jq16A/3ZQuY9j1+OQ47lNoyKZ+JxKeMcw8Sa/+hrP+PJh7zczuaS&#10;VG7wXMpOObZFgnrb1vC2IzAm+JI6GXPls072pazLWr1m/bV+mPLEVkxSTp/K/i+Sn0F5Qn4rb5YL&#10;Mu9W3dfsg6WsOii2pyMv511iCr8Wz9kfkfplZ8STfpF9Y00HcAzmOHh8XnxSR54+qZ/pc+oA/SFd&#10;6w+zvn6egsyXPFiscKMxzlVTjO1s+KMPyac/jEXHIw9m2F4CkHEMMj74bn2Jz9r8wNYWt6vwxqT3&#10;3+9vQaIN1WdpOlvXQMrx0RjyodBxMed1Oxsy2yVjztziMvjf/OY3Z7/+9a+Ln2OYsF5pJ/1JYN8+&#10;eYpNUu0kD9TJPpb14ubIpdpZVuqkP6TynM+2s16UKZ82UyfbGh31styUA/KYpp0sS/30LfnUmaH9&#10;OjsGAFvZ+PAP5lzqg1P4hPLse8iMSfLpr7EB6GiHGNjuxY+Y1NYDtkAUzweHzqedzEua9yTazz7g&#10;AxngQ1WQPqd98lrHtJP9xIe6M88YdZzmtrK0n9vK0p/cIseYdv750z/90xq3gPpm3NIf7Xz44YfL&#10;PJNvaqNM5zdS6gbuvHX37M6b3f8bLb15t/Otpdtf9ztjjo/W8fadW/UBBmT8Ww9ugmLbPSA05BEH&#10;zo/pueU78Bwc7huRa2i6yV/4kL9svAVXetD/ISLrm1iPwzYvjuJ/BcD+1nz1gwDx0f1DF740ZHzO&#10;m9dtu2wvPh84F/EZYrlX+fZhG8td/vxhmz+fdrtvtLHAQyWQZT0dX1gBbDjX8WbMowf4A4wnvlwH&#10;tc2tzVkAiZ+VgD6nPljrh7mFkJfJNVcLN2Jb1tNWVx5ig9zOhr/Wp2SD94s48Pghb0/rMck6si3P&#10;7WxZ39wWlzHPrXAZ/9wKR7naR0c+25FtYl5rct7e2s7Gg3x+x6r4JtPO4yetLsM/2sE5+a133m7z&#10;cJ//me9tIx4iqYOdxX5sW0t5azgc7/yEbMfX5RNbcrE1LhLHOof2OqpLyE+xOUMrO3bs2LFjx44d&#10;O3bs2LFjx44dO3Zs4vo//0/+s7Wd7SqRT9R40pVPu7b484AeNnkyqT0JWB5P2tBRVz4J+ESV/PKc&#10;80ndbJdj88srn48Bdopvcp+aVv7lSWDDyAPMD+RTtgXLA2V/JU/qgDyez72C9Kv+RKv3eAqNjTWb&#10;sy8ez7oe0w48wc42kOccPDbg1+oJ0p4pkCffLEeWcnnLmPUFfB4D8wB50jV+hrbSLin1JaUv++Tc&#10;8zO25Inz8joWErO/W/6LV+oo21JLnnXWbOLPlq/qpx1085sOkTozL9ZkM4yPfsmT+g1Qys0D5nLt&#10;18kD9dSdoT1hmZv8SDvf7NfZBtSUD8Bb7pJngDpBnLe+OU7pm4BzAD1tQCl3HLM6AILn2yFWTaDH&#10;HOCKB74pc0saevR/ykJX3hSQh7zo8y2Yq4zUg8hrfnwjD7b5poyy8G8mgA6wTnmMjj5wLLANqZ8k&#10;8jjLm8tWB1vGM/mMQ/oA73Hqk8oLyrBcecsF2kl/kp+Rfgj1k8Bclkgba/bOBeaGTfLyt4Ys9xQ+&#10;oZxYvk58si6pY/xnvlYSNqBXdVmJRcaQvmB/SPvkW+sD6JKf86lvKjxvfeEXHxvoh9rRJrr2T+Ss&#10;DmLMw3Mewg5jn/GiDJg3x6u2GbOMccvRTvqU9WKVEHMOvHMOfK6q0gdw42bz+Ub3mW/Arw2+3pq0&#10;sp0t55Uqt937wQt5Jbl14gjjR7sLcfpIN/i0YP3H0TG/aJJmrh8eVuPWkPJTeJHtdBW4avtXjsn9&#10;9eh/d2Aem0vb1EFnF3BuljUwHgkveVkhwyodxvyLWn095sU2zdH/4fkR7L6lbYwP/rXUNiqejE3u&#10;PAIYr/0q0vUo1O1qjHdM1bzYZKTOkR6Xkxyzioh61GEvx7HJFjn9qi1U4/h6m4uqHo1vVku3/CT/&#10;4E1nXj/gmdsqLsiL7/M/q5CWuobNzg37jbBc8nGibI66LfYHX/ZRHHJ9gMTy0oAG6wf8rEyelNfn&#10;aXXCDi/OsC7Ow5y/c/dOHWODub+3U4vnOA+WejewzXE0xbEcP6O8RPrxunxiS/7dYeut2T6ce11c&#10;+/f+lX/j5NzftVI0vJ2bhrVxkSWvzim8nQDgF50BIHeJGjJ1kNN5ADYsl5sEP1zQseXTJpBPHzIv&#10;PDcxwPOAfC7h5gbkzljeXBNF2D8sSz6UC58d96gTr7RFlgtSX6TOFn8eLJW0DeXimRxYUg+IIQSw&#10;mXbX/Kcd1EkeG97IIdcmN3guTyX2bp9BbvzThzmeTCYAX+Qzzimfddb0QfKcM81y5dG1H6YcmJf6&#10;2j+zLinHhkv6gXmBfMY++RlrebPcGam/FgfOb8WnloE24M3LYab0N/q8yLonUp/UeNJ37D9AndSH&#10;z/grz1hluaSeo7859lNOzNRHpnzLT/i1fpV8+pM2s9zkU8dU2HL5drbas8+NxABlgy0/0yZxgGae&#10;ZeS59cy2SN+Yp3N7i9tJKNMxwph2XLPNxK0rbEP5+OOPiwf6nP0WXbbEgPSNrXNun8k6fvXVV8t2&#10;GN74JM95644N64Jfzj/ZXlmvrC/zln0Ge16nMp7govgnsr8lT/y89iXSH+phrJJPHXzRh+SzTWc/&#10;5YF1wS99S/vAuGUMgXzqpx1S5aljuoox//zQt7PxEEkPeFNbXn+1i75tQV+zv6UP2Z/pm44Rzps3&#10;fUBu3uxv5NVOtgv5HMuk8ox1386W29mQeV1jDnF85RvZ2Pbq2xvT/ueff768qY183idkPNG3LpTr&#10;Ftp8+1vGgTLlb929fXbrTo/hjfZh5EY7Bk+ftxi+6HWvbRftAx7IOt5purfH25TSH/qj29C4P7xx&#10;s8c827HdrbZMxbZ8jXr4e78ddrBx9NY25S21vdrRIt+3s63zIsfjVSDHyFVhKyaXAuJzhe7je84z&#10;xuq8uFlf5iF1mAOW+e3Rk7MXz3q7Pr7/6Oz5kzFfIRvNnXnrJzoGn/J8ExnzzMH+40Ve28HGPINX&#10;jjV81E/uv3yDG7rOt8xnC3/9IM+tXu2Gmcm42Gf5drb0P/owb/LMmHhtqrenjfktt7bdvNH8H+Wa&#10;D9QbQcdxtktuc2P+tOx8O1vGqt7yNq5ZibIwum32AWKw+tY2HqYNHl31Hz4+bJdjXvd+7F3eyDa2&#10;ISNb2qjls12wsfAb29l4s7TyGeYFr8u/DrJdtnCsc+gPWceUg9f1Zz0KO3bs2LFjx44dO3bs2LFj&#10;x44dO3YErv/1v/TPnLSdbX469X2enuXTMXntmW49ZUt9nqZ5vDwhbOnylLKlPLVUF94ncMpIeWpq&#10;fnjPeZ4UW+YDpj5Z5akn31jhD+QTc/R82omdG82HQsuO5/rfFHvaoG2wxW9Be+fpqrOUPTAfiyMf&#10;IvXpOtnyh+byCbjAxpZPWe7s21HZwwbniCUpcU9efX0wjzA/KfmEOik/j1cfrPFb+vLWD8iTJqUs&#10;QX76IzSfm5F2Emt2E5zbakexxQOPSZdzJKHXPOhM6jTMtsSaP2CtrPQ/5aZgluc5McfBmCHzmw5k&#10;ymd9MZf1On1J20D7lrnGg+TXwBJuvmmqMoZalg2yfHhotmm5nlOX2CBn7vMcdZ7HE2QeiPmUvBDz&#10;qYQt60S/51t+vmGCB+hzznzoYgvSNmWhzzdQrNJBJsjLN2V8cwZPPmxwzZCcx5Fji7LSvvYow3ol&#10;kY886hgbMNsA8NiRn88Bbc889o0NyLxCn2Y+QfnmTR5d9ZGln/JA/fQtwXl10n7KE2lnzd55SO3W&#10;k46OE1nuKXxCObHRP2TKk09s1eUo/kd2DsduoSi+pdoir21hnwToaSfbUZ5z6oL0IfNmWWkHpA/o&#10;c5x8rowixT/GBmMCHlsc6w88BI8OtjyGx6b3X4xVxiXHnE9YPnYpF1vy5LNcdADH8FXurTYH3Oxj&#10;9o1bzYcbY+55eViRVd9OjzK0D99/GLb7CUiLx72WlE59632IrSjJqAbVadYPBwPFqtOTQtY/2KbT&#10;/zw6zvXDw9zO4rj+F/Mi438VuGr7YCsml4Irdj/nHGC8Tolb6izjEluwLcH2WV2G2zhuc41joeQN&#10;XBl62cOOfrS05GMFK2O1b5HrcxtpM1M8c9ji/+Qyh1Cdx1z7q/oix9bIi069/W3MCc4tnUdujBrx&#10;r/EQtmYqOdv2Gi/gXTlV8vK/x+QWW3fHlrakilStejzYKR9GzOGpAwSfc7j3VIBy1an8ItmQH+o6&#10;fG3osTrI09ZzXvY02olV7t5r3X3zzXrDJrzXmsoTeUkXvtU15SLLnZHy1+UFdfttIl1Y8+c8XPt3&#10;/+a/Vt5uZXydioM1OQGx88z8GlKHlM4nT6cElEMHAHQqb0joGC4h5qYgt0jkFgOBbZc9J586WVb6&#10;xrK9fDORWydSBx8Wf1rnfXssw6aDPxs6wCV5WVbyIAdu8mL2OQebgPc45TPIL+T5fym3ZdUDJoSt&#10;7WwJ7aScOBmr5NGlLUHqY9v+QMz50AdYdu7b3Lh5dOk7ec2fMSGua9shs1x0aT955akPlpg0cM5U&#10;faAcbPFrdmYoJ1U/eSA/x9njlIM1O+jbjudhLe/ML7FqrrsENLeTlH7EX/1T/E/95M+rL3qma3lT&#10;nxjYJ0nl6YP0M7ClkyAe2k8eGKvE7I8+YTt5y0qd5Gf4NpDbbb58627fNsJS5LXxm8DHtf6f5aQ/&#10;GZ/c9sWc6RybcUs+bTL+nLdJnUs/+OCDs08//bT43HpGWY799Bl/k3dc44v+sJ3tiy++KJ7zXlMS&#10;zDHO86Ru2Uufs6yMSdaRucc3NyEz/9xu9o25z9iHt+xTfvqvnbSPPgRoL/n0h3LWfEDfeTjl2TfA&#10;mp/pQ9pPHpgXffOknZlXJ+0nStpN1tzjFoBZ23LBKXxCebYFsqyjOp4HyQN1iKXxJHWLAVsh5HM7&#10;W7Zjtgv9Oa9lytG3bMareUmNY5U7+nPmTZ/nvFl360Je48B2VLewYVv7uVUtfWbcea1Pn3P7G/OD&#10;c8Uf/dEf1dvaQPqT9crtZrypje1tIP1M/dzOdnarfSgZ29YePXl09uRZ36aaebnXe/PtsZ3tDr/5&#10;1vO2nlopQJeHR4C3t928Pb5kbDBu7W6yHRTbefMjGzpgYfngM3zAhv5UBtuCD5TXejuW3AJ+IJjH&#10;uLGakfJTeJF9+ypw1fbBVkwuBfh/3ASXCuaYtTGYfMYw+0Py6Cz6z1s6Tj179Ozs5dja9uQh29z6&#10;3JVbrnKeqS/JR94XTa5N7h3wCeQ2t2ds6Rpvz0x/gK1C+1jH3Lbmw+eZ57w6128e3s4GLuzPrX5r&#10;Pj+M7WbcmynncdHy5riWTYsZkyftPsvrTr7JjmuBPJ+PvQ9kDpfPt8iZAj4XtKv9ODqA+cxYEQ/j&#10;wIN9Pztkn3lGPxl2uNZ4r/XeB+8vPymTdnyTG8CGMeSLAm0iU57b6GZstcUWn1BuO6xhK29iXedQ&#10;x5cvD/bRTX35WS6yvUCPzo4dO3bs2LFjx44dO3bs2LFjx44d5+D6X/tL//QvzuZvIZbDxhzx/aD+&#10;zydXIy2sPLnieaBPQet/n8ymLizHQ1YajSf1yRc2XKLW3em6fXnd9dJlmRlLjnkKyVJAvskiH08y&#10;eep48KP/YfspT5abDN6nsoXyiXJ4CgrTxfWEs/GV92lfMs2TzCeD7zoNjeeH0/QHH4unHixB71ql&#10;l0/8LuJTNsP6gdRb6t3S5C8CNpZyx7GQK5vxw7y2V+lWponv/3VqWPwJnqe/9aSX8hGo306jgz3b&#10;q3hWdjWefMSV5Yy1BLKytEyNwRI8f7bpEoN2vvgqp8uLxd7glReSb4CvcviHfjsPdXlp9POJKkC2&#10;MUf8OAiURHk/KIuwFV/ToQL0kf/55r2Ohq91VOqHDNqps5F3DaVpVuwsvh2+xaix2WLdD3pMAPbt&#10;JyknXew06ANY41N/zivWZGDWT36pe0v1Ez7lYCu/tpP8hiO/6TAVWQaAp3zIc1u8ZD6xlBU8b9+4&#10;Ob7Jqnxj/DbuaCwL8i2+dkOjX7T/h3olU7k1HpsMP2v+bX/wyzhtPEDWfyCy1aeVz7F5+MYNq8zl&#10;t1g92OyS8i0d39h8++BBfcuFLb6B8lscVmqQh7L40Vps9eXJrT9S50bMGczh8I9ZJfXoUflNPlYL&#10;9Tx9HkGO/pOnT8pOLZluZdU3WvwobospvEudIez2b9dG2Ci/ET9cSRnocKKiRh5SURkG23wu3X7Q&#10;04ZqrxHyzvcD/MaX8sP+pn3+a4SubV1zQ/MTlLz9FcjWcw0bh3L4Q0Z87dNVVqtfZals9V/T7/20&#10;+C4ofvEJwI8DpFXehCpXOxOfOD4KDJPd+3VkuafwCeXpm7EBpGt5Uz/Ppz6p8yr3FdU323GNF/LC&#10;t1R+afcG+iR+FG8bgaZapaI3lV8RamzqL+eabhJlem+mDJT+yMP/5q9VN63/M8bxs67F7c/xU2O4&#10;6aKNDseUgS/0U8d41akpccx8wLxAGcwHfAsOjye+AUlb+Oc30cgY6+Qtf5oe463XoLKVnZu32vge&#10;Y7Z+WBVq/PMXffWXegJ/brJaibJaOd5vEKe6/2ukNvJqo0bw2NFWmGzQq+QmHQ7iOH0SraR2YlyX&#10;u+ed/QEh22cKUiHlp/BHaG2Q8b10XLF9arTW7pcFx/dVoXxvRCmUZWk9bf+vNdlROo4UFphPxrhi&#10;OhjjzGsgcxzjn7ZxPip506niyqVDwZUXnSaqObLJuNdlThHOnaRF2GrHyopvMs/1PMwruNH8a3KQ&#10;c2vNUZRB+eh07wpH13rL45hz/I08/FG213zKB5zHf64vi5+tTvqvDnyttKL8YdNzpujUiqB2Dt55&#10;F55yy/ehLw4t3esqSm/o6kflb7Gi+to9sldZrtVKVeZieLazOYd7/ZyhHch7OaAM8NmU2KxBHbDF&#10;t4PBNHakhSGnPll/cWQj0eR5ZlNvQe8DBVSHOvnMWfyKmZ4r2ubf+Zt/+xVP04HkbTywpbMGglGD&#10;c/AZnDX7qU/HY5mdvMvhgPqk3JAAbgxc3ozM5cp0GJc6J+pDQdiXxy9syTsxpG/4kts0uHEB2MEu&#10;IK++YcMtVO3E8hYPsLadZ+Yz/smvIfUz5jO/BfOmHVpqKbdl1QPiQZ3ljc8MbIEsd84rTzkMfJA+&#10;pw4xdisK8c+2cOk7baQO+dL+WvumHN6229LP+ADrmPpAndSf827xCe1nDJGt9ZmtuKX8lLyma9Af&#10;0qxXxip5dXhw++RZH8vIXZqbOlku/q/5kfplZ6VdyAuBrBdQh9S8icyb/SftI1Mn9ROpDzgG6OpP&#10;5k0fk0/9lM/IsuQpUZ63h9y93efDLf+xn2Usdjbqkrq0uXMd488xyBh1CzBj1DkTuWM2y2Uu961J&#10;bD9xywlt5dj85ptvaisawC/7G3O/W2YS+OKWt/Qtt91lWcwn6uC7PjO3OM8nqId1Sfv4a0zw0fkt&#10;4598ghhn/8yYGyvyyWM7r3dr+vhuf866zD6Yl9R2J10ba0A+/Umb6UPmhU+b8qmfdkiTVyf1t3DV&#10;29n0CyBTnnz6TL3WfM44k7qF7U7rR47fbLts0wT9zXGBHW0m0h/6vDbT50TWMfOmfIZ2GNfep7HV&#10;wO0GWV9k9uHcqsYWUsdglvt7v/d7Zz/5yU+K/5M/+ZOzX//618UzrokRYPw69uvB0RiDvOmRLbIg&#10;y81Y3Xmryd/scn4T6fqYf+49uH/28HGfN7LuzD98aAG3mj4/ZwDqQffQ40MKD6ABbw26Pd74lr69&#10;eHnYmgFvj60H7sV1LE0EMz7gEO9lfPE3Hhxxv/nG9d4f+mtSzfzDwDxW1vonSPkpvDivD18Grto+&#10;dVqr12Wh/F+Zry4Ta22U7Z5jP+fPObbmbT2+Pzxt4M1sL8d2s2ePDzzXauc95kDnUmQ+cMmySqZL&#10;8VCY+wjnHB+2gK5/8HOpT0vMm21Herg+8kCj83ffevvs5riX4L7COQo+53nz5lvVqJcxqm1oo+7+&#10;ThHIurdSlwdcuQ2NexxjhXwtPqnDnE154MH9wza3iu3QzzfNpZ1W8YoFoH7WK7ezzXJjwlZlrzXv&#10;vvejs9tjbkdXm1VWccdxq4dIg0+8QVntHDCf0CbY4hNrcmKz1L3hIpukF8tb+wz2WfvsVV+sNHBa&#10;lYzJcd4D5vH1anR27NixY8eOHTt27NixY8eOHTt27Jhw/a/+F//rR29nyydPW0+iZvmazox8qpYw&#10;72xTfVKfiMLnU7DMuzw5bClPEtFFDk8e7cMnYdsns8kDn2QCy8p66Jt2eaKqH5Y/H4Oy31ifoLYT&#10;yzlwEZ+y85B6s98ieTHbX45b6plKR1ZsaCf5BDakPAbGG8jbjiLtqyOPHXjbQh4b8LRLyhPIIHmg&#10;7haf+jOfsswL4JHZJ+QzzfNitpHHgnym8qlLmnFTnvog854C9dMO/luH5FOHb1H9NjblIHmR/sy+&#10;qU+6VlbWF8hnOak/Y+5vgHLon5lvtmcqkUdepG/aV7bFb5HIMpLvS6lbfFraf1j10J/Nn3YSWza3&#10;4Hn8hhx3HhMLece5vHFFx2/Z8IsUGeMZ4tsa5mtWFvANojrkQY9v8yFscQ77pOTzmx78Qo6O58nL&#10;KoBcKaS+5aIPUZ6rPPwWUH3swJMHcB6byK2LwLZY4y1v5hOZT3/UzTzqkVLn8/g1cN46YBP+vHLA&#10;bD/PqZ95STM+IvPO/EVIjZbzlW8QhT6AU/jEmhyZ8uRnn9fqYmyLj7xsRc3tqBe1XdpJH0wTyLCB&#10;rVkP2Xl0EbRj36EcxgQrf2zvtEXK+HE8koexhQx98sOT8oPcfOMMz0oA5gTKwQYy9MkLAX3gPKuP&#10;mCvQY+yYT8DzUwRuN2NLBCvJy59nzZ/n/R4jgb/YAlUW20daXq57y7f+I4/2LZe2zR/ObREZHBix&#10;IVV8Lc43k3qCT4tX4V/1hxHvrn0490PEHHuR8lN4UW1zhbhq+9RprV6Xhav2H1AGdF499CP9MR/I&#10;OLQeX3+A8dd/UqTps50NpunVtmvYNjbKTvAoYatLu23yWIbbvtBnHgF1zLmWdr7n6/dh/Ot5Z1iH&#10;KpX5ohHHpDWXMTe0+QS+tp21P87XNqtmr/hR9jA4vO73WZwHrqRSr3xr5H0RoF51uhGrhCprE9RW&#10;Ncrn5LBnfojyFxuN5wUu+sUcTBnYRKY/ZX94mvLuXUfWK7ebpZx513OsCPVeiNWey5bkpp/oJfW5&#10;WluVhl1xLcqdkfItPrEmzzY6z57HyYNVeVwjertov1Pnt20K/RLX/s6//L8/ljRkxgz0KfI1UKid&#10;KTsGoMGEfOpzg8AHBUCnkwfpg3mRcfEGyFyWjJyOBLL8tJk8NtxGQf3ST8vFxxoIDfjpMmkGiNsi&#10;0iYfnH0jG/Zzq8XWdjZvQuCzvsmvxT/1M+bZOTMOicy7WW7L+8bIPttMu2t58zzxMYYZT3Ste8pn&#10;fQggow0A8bYtSF36jtxtJpmXOmb/sVx4+0zyqT/Hh2OwZQcZN6sAG/bVtINfxgg+6ys/+5D9RHm2&#10;ReZNeZabdrZgPkEe0y1/FpuN97XIjBHHBTrZ/zOeImOSPqQ+qT4kT73JD0jlAflN1QfazLzJ025u&#10;wUBubFNnK1bIPUeftd+SN3ltpp0tm6fE4aiOLL0OW9oBp/AXYY6zviGzDrS/fYBxmvOncuKRcTAv&#10;OsaKseU8zxa0jz76qHjGmcuYGfduo8stZtRpzTfiZL/NrXaUCwHa3+3S2DG2n3322fJmKOYe3+aG&#10;L755KpF1nNtdf9LP5D0PUp94WPdE1pFyjSHxtl4pT/vAcmf79o3Uz7pkHdMHkPUyhsQ+r9fqY8N+&#10;RbrGp34CycvRhdFVZ9a0LuAUPrEmR7aWN33IeqXvxMaYJM+bFd8e8afdjG3y2gOZlzTnZ+MP9C37&#10;w5afKU9s1TeReX/2s5+d/fSnPy2e8ZL3Tur8wR/8QW1XA4xjdXibom9IzO1s+G4fxqbjN/WBvrGV&#10;ze2r9Gvn9uyHd99mO1uXv/Pej87e/lG/P/z63tdn9x/2uYUyjc/xtjjuB3r8+0On3kZ8GHFbxN23&#10;2NbX9fPNcc9zO9sLYtLt999a63JlBeK/sp0NeTtR7PUbNw8PqWpQvNpGv8uY+91aHwNb/XCLF7bh&#10;VeGq7VOntXpdFty6dFVgHNnGzFf2YVL5nEMY78Y0542Mw/Vrzc7o/48fPj57/rTPD83iIs92ybet&#10;Md84n5DP+mN5sR9+Zt7cSpbzQ24lY75VXm92k484IJN/8513l21Zd27fbXNU/xzB3OVnCuYttz9n&#10;vdL/tMk9ofiWrWdj/s+YZ95HDw4xSTtvtKi4/Y37LK9HtZ1t2GSr8YNxP/YsbPITF1n39LsFuhLm&#10;ZP3Zejvb2++83X8/s4G53XuVd9qcbdyAbVd9prhj+/UgyrqPB4yA8+Y9RK1DOTiFTygnbll35aQX&#10;8ekbWPhrPATt7NOnB/vIlGfetJk4apOGHp0dO3bs2LFjx44dO3bs2LFjx44dO87B9b/+T/6zv/CJ&#10;0/zUaT7mSePy1LIhj+VTJubjGZ43L0+6II99kum52dc8JuVpGrqkW9+4idm+PE81eZKLLO0LfdFP&#10;0tlPy9Nnavn8RdfBL54Yowu0n36Sys/lA/KaP3lhnlkOsjyJskzlZ7myyh1PrtfKSJAncZHfEG1g&#10;PnRm3mN5CB+B8UeXJ9rytFHKZ7uAY3l1QcqBPOnMkw//Qfolrz6wD0HJJyW0YXzgST0HzJOpfOqS&#10;1/zJg1kfwJ9HIG2IKp+/llJH2iG/ZeF/eVD6cZxI22v8mp2Ma8I8pMmLrTzUEWDX+qzpJrSbeqTk&#10;v4hPeDz7nLz+AeWi8mNixQ7Y4teALQl/5clnf5K0RQqhB/SV4xzzyasDkBlzwDzNXIoO3/xD2kaH&#10;b7/4JtFvEyHbizw5jpI4D5GfbwrhKdd2YaUTqw20QYodVlRRFsfGxPk+r0fm4bx1SftAm6YQ0Deg&#10;DB1tWifLB5kHeA49Uo7llQPSJEA9KCPtzdBO8uZXnjatI1BuvpnAzJ+Ebv5cfX1IzDLLTprlGXuQ&#10;/Basd/JrZft2RcsC6CUPskx1tZm8UCf7hpCf88nPMpG8QEZ7Q6y4YSwxBhybazqMc8Yi39L6zT0p&#10;+rMdYN5cVUVeeM9RBsTYpD+T1zGEfXgIsGqo1b50bt+90/LcrlhwT9eiVnrPmCtqFUIbw63anKdO&#10;+H77dp+j+HFc0ioHm02v6toIO9jnxQeMsWoH/podqPwY+i1DpZU3eL45d+tj34rSeP5KZ20eYS44&#10;lJFlzbJT6bcJ67KGPLemd17eHzKo1w+5btWPYFodalXLqEv933jOZV8ztc7W361IUB8LjLf/P3t/&#10;vmNJsu1nYpFzVmXWmDXcc869vJfvIQkipL8FSJTUROtFJHWrcSU0QaAhvYHGltQiRYHNboKAhicR&#10;GlDzDrxnqLkqK8fITNlnbp/v37Yw27EjM6Kq8tB/kStt+fJly5YtG9y3b7Pt5bp4WsYsq7GVL5aX&#10;sbaUXFfHVLvllOOwjqEmg98fd0sK6g/go1aPsdfs1NUsC1+Ml/PMU4sd3srm3LOsXFxWxDhXoFz9&#10;5Zj7iMLjF3XEJedBfIavZRceHWC8ar2qT8WfMk/VulW9ZeUwx2wrsyzrBOo2wFaHqlv08ANCb6GW&#10;pxA6rjLiZTrV3yLnLbg7f5fzyOv9GXmqPzvf9tqx8IKYUxN0jB069+7dr/eBxJBVSKTIb5V5fonX&#10;Un8Avzta/IAWfpmfwUxnhjx/nq6ovgSB3o7HMz6RsiVSC4grMJ+UsU3+EK79i//w/1R83XU0G67n&#10;s1I99ho1nK4dvyDz9fzI/iFe0AG9MQD6QMoFG1C+y5Lh3UYE9BM7dFx5bjgA+i5FRleb6QO+mzf9&#10;TOCj2zR4hfTDR8sSPjs3qD6Xzg3ST8o1hpSVcZDPhp/xgGOR8ovy2uFm6fmTZUvIVYByrHu2EXHg&#10;WGS9BLq2I7F3Owk3kG5pIf3mm28qn7GCp20AshGfvoFRfGjD0dYVkGVdtNxRWdkf+n6SOK9coLxO&#10;5i3mvX76kPx5/nDB4fJT+ZCXjKsdUmObPMiyRNYxeTDSB/oJjuETyhnXzj/ILAt+5DO+rXEodYcA&#10;fdn+nHL6L/11BH3Isno+665+4kaR3eT1qA2pP8qbsc22S59Tzrxr/5/ppE1ioA51d/zyMMatKMTD&#10;udQHNYBtx7yBAzBPO28zxt3KSl7jyXm3iqSf1NuxkNvf4PUBGJOPPvqovtUJ0BccL8wrbJsBWXd8&#10;1n8+tOpnbnnL/oCO1wJiZbyIjX2PNtdn7Hm9oxzrm/WCt5+kzezPOfazvRLY8Jo463tpf9bPQfbP&#10;7Hsiy0+b6dtMJ4HkVStqT7+lYJQP9PbFTD99o07WK+Of8kTmJWYj/l5pZ7a0AdphdH9CH3AcZd7U&#10;xxf9yXKzHY/xBx2RfA/bmvLp3/L6g0x5+kY+86ZvqZOxZWy6Pe3LL79cr/WMY8dF1it9Zj5wfkj+&#10;9GX5ENQ+8PzJb3598snnn1X+5p3ifyHwV3/1Vye//e1vK18/VDY///7f/4uTP/3TZTseD47cgsHY&#10;f/JkmccePX508uTZMj88+OTByYelDoC3t924teizJe5We6svtt0Kt/h/ti57IIbNn2flQ/SLtpWm&#10;fEQr/+/GYMKYg2N4gWwkvyxkW2/448OhOeS1USZ//sDzJ8+WbWYFPuQAe3NauQb6+n+uh+u8F/LU&#10;L04vaUF9SNXkXFetT27d4h7MbXRcn9f+rL0C5nCvxY8ewy8+//jjozK3L9fr6zd2W7q4X3Auvf/u&#10;vZM7bS5Fvt7nh/2nxSb1AZRFfcAH772/3p88aV++Ab+IA/WNds0WY329XoQ89dn+Zlm8UfdZm4cf&#10;lbrweRJ8/c3XJ4/bPVLGlvsaPyNn36hcm2aYq71f+nt/8efr/L83FxUfmZcXNq7LJX4rH/L68Krp&#10;vyJpdjivzV00fxrkvHoMvyK2s5HuVFK+P2+P7Kz9vWGJ1IYNGzZs2LBhw4YNGzZs2LBhw4YNB3Dm&#10;IdK5T7MuAJ5Y9U+t3gQz3+AtC+JJpcTTzJ6Qj3zDjk8heSrMk1uIJ7scS+hJM3hee4vNQixZLMTx&#10;6mfns5R1SvTlpt4ob1KvP6O0M+J/isev+jLDLP7G3vjbbranlG2a7SSyvlD2H3l9HPnan/P8MfIs&#10;9yI0wyxWYFRuj9SRZvKkGfbaKPgeaSftnkcz/ZQfwyel/LKQde757JNS9tW+3xrD3k6SuuVgWq8Z&#10;fx6yXJDjRcJW8iP7I38h6tuPYQg9vu2C+NaPb9QgeH1AR31XO0DM7ZaFH67IybFNua6WSCKP+pDl&#10;kleQl2/0XCUkudoCUDd9yzYF+p8xpFx1IP1P5DG8dTlEQntQ2u8p8/U2xChf+p71TR4a5T0EfRj5&#10;8Tq4bHs90v6sjKzzofqPbBzKm+Vm3mN4MbN/yM8ZtH8MzZDlouecwJgRM9+QJ4kst5zZO6+8/FdX&#10;JkD023Usl/s89fkG/snjMj8UYgUBKxIgtrE4nzAnsHIAYhuF/jsHQKxicB5I3xaHGgVSJ+mY+7eM&#10;w4YNbz9K329/rl6pmPbzkKcOPIeVJjqsXql6bb7gVBMJhmAZxZX4q58DGZ/tXB2iLV/NyzWxrm4s&#10;19ByreR6udD+NVMsb0Au80bbpjaaT5xLnCOdH8jjfQ3by8yL3igveeSXOC/+O/9BdbVPoxvNXyh5&#10;tvTt+B1lvfqyRC1joJ9I8Uxnjovq/7uBdTsbBHaNs8+nTo9sjORpzB5pI20eI0/QiV2qnfpAHyif&#10;izNgsLk8D3nexKufdjjv29mAOpTLwAIMKj40gN4HygOp7wcNwCB9VvKD6mfz55CfxjPLyXJTji43&#10;MiNoB8zaK+V7Osaq9Iu6nPEnQN8ns54jP4k5bQPoI8ac+LuUnWXkLHMHaTPLynKA8aEcY4vMPpZy&#10;2s1l8EDfSNNO8vaZmRwoB5wTyafOjE/9Efq6z+zPfBBpZ88mqmGnZG7M+fanNgPoZtwSM59nfEI5&#10;/ctxjUyf4WftJbKPeTEGpNbHizZI+2AWn4TyM741ng81vp0EpM6sLIGP+pk+p5xx4NyVclOhnykn&#10;JhBg/DpmibcxR6Y87Wfc0iYPbnjjEWBc+mbMzJvb1rJe1MUxnvqpw3zi1jllgGsIW2tA+sb2NZZ0&#10;A2TWl7nKbXrUVf3adjE/yNM+8hlz4ub1EYzatK8L1POpk0g59nI+lAe2b8aqt6c/2feyD2ReZCM/&#10;D9lPrP4UnZKj8qmdeWd2jtFJf6iT9SLNdlQOMlaC+mqnyhv/TrlHePfu2TeIJWh/x0vGjfKzvfQn&#10;y8WXkT/w6c+IPwb4q8/4oj/I7MP4pW+zGGZdkmdbg1sb8m1uuZ2tj4k28+1sPvQF9QPcjSUmn3z2&#10;6cnHbQvtzTvF/9tLXb766qt1XD99XuLfxu+9+ua1xQ5vDnq33RswF73b3vj29PnTMt7b/MbYf7Hk&#10;vXW7tG+zz+8qQeDGrZu7N6wVtOaqHx5tiWy7KrNNy8Gyjc20ZS6w3Y/FSD/7z1Ug+8CGPz5kv70K&#10;nD47XT+/vHpRB0NFzrfJcx12G9renMz2ssbX881Ogm1bvqkt39qW4C1qPHQGOXaYw40FD5/dgvqs&#10;+O+b3ZbiF33yOU8yFzpGboV9oP29esVWu5xv8y1ylW86iRvXynhs+uk/9tXPrXzff/Nt/V0k8Ojh&#10;j+t16ptvvz158nSRZ17qwcMnkDG5Xuroll5+0sCfiPnVr3998t7771U+/SmVWrenZR1J3eqb8tzO&#10;lnZekcjX/386rHUpOIZfsW1n27Bhw4YNGzZs2LBhw4YNGzZs2PBz4ca/99/87/9l5daHS/HNY0nk&#10;eR61//xph9mTq7PPsBoGhq7lNyGZ8mRs8Fe8rE9H4cHu6dji/+p3yS/Pk1KehJKDJ42LvFjwSSN/&#10;lFfo5q2bdUWQx77lAvAUFJ78PJVWDqpusU1ZytGrfOgj41uq6kPLo96IB/DnQV3z9qh+HID5Sc/w&#10;cVz55fBqUM3vCtCXisJTC9qrMpXnv3ZAXnQ4LinttcainOOJPO3ANwT1CXdbdo4OFta88MtXdgtf&#10;5OmHevWtKvBFhk/wPB2/dXN5u5/1OJO3pLUU5MXGyjeoI8+ZmqpTkkW+HCvXd9JmtRa08j2qYWix&#10;DVXNZgesXMgqzAuSH2AvJ9/qEm98zHK644S+JfpjMbPTlyVmZSZSh3L9NqS343HyiVE9ehtpn35Z&#10;+2aRJ58EDsXCdG8lYbMPLL2moT9CLaeVNS5xyQvVurayKh+0129AFlfOr/kLOTZRWraJwC4r/6qf&#10;6KBfymFs96grHG4t3+C7CgK7fCvIt3vE+tnzZ/WbQsY8Npe5YVlpSN613OIv5+ty8fZNHt+OscJB&#10;X/GLlG/G7t+7V21RzXrNKnn5Ru9JWxFR9ct5qPpU7KFPyrdxoERzqSd8ScnT8+QxHuT1+sjxmrf+&#10;31DKWtH4nV7LV/kmr8fLX2mV6iugfPuVy9GB5S522l/KCtW8heDxvy5tL7yeIa+pfCmTYrFF+fpQ&#10;08ZXBFszmzR7nE6Vy4Z+Aet6iAfymResxyHnzWy8oQ0s8S8x7ypU+0ChCs6V/JTQt5E/7pogvnpW&#10;zbayayK//kfSmCNR27oQqPdW7R6MMcYWr+prvecqwsrvYmWfAfYZzrhNAh6512XGKHHgmLlhvWcr&#10;51iRtrOz3Afww9Wu8FnsLD89UA3XbK9O3nnn3ZPbd+5UOW9tw3/kzAPYJ1/dmlJo5+9y/8e9ZT1f&#10;8rJa6u7dO2vdsMO5xc9l7FcfyF9c5Ue24bFb8zR/6slWXr1lafzSLPW/oov+Uo7p8v8Ss0qevwBG&#10;eZC9jq1jQVu6cmDDz4vWuy4X9N/GXibskaxCWsYNaFKSIqold3wdTwP5Cvrjwix87Z9L6r0PPGO+&#10;vo0s8xbUOaLNwzl26g/5UxR5q79t3BcD9P/6I/11nlzmmHpuOV3LB5ZN9nW7HClU/FHWJg64Fehw&#10;j+QPiS/+L7wpqOXW7OU/2MbXujedKixA93lbkQVfVyiVc/DPnj2tZTjHqV/nvwbmRv1Ytsct9Wal&#10;OfMpuqxCckVr5q0xKbpgjVeBn0XAvnzXFqTytY4Ld3WwrA6rDwXH8CuKSOk1ViU1fk/e/trBjk90&#10;Fb/2n/8H+9vZSGmgEa/OIQydPwLH2E7Qkbhgy3uzjb/ywA5E6vJmbrRdWswF2u1j+M4HBkAHdMtD&#10;AtuWyxK80XY27FAGSH94aORSPX6B/tvvv6s8+nnTop/pG/47KIBxxr5tREosAHlTP3FMG810lHIR&#10;v9VuYulUr9fqc2S9Lto3yGeejEnaZIm7b1DKNiXN7SS2b+at7VXiCzLOtJHtjiy3s9kPM++MB+qD&#10;bAt50rQpnz7MbGY8s98mn3ZS/xDST8sCyZeOUxMmZ5aiglpu5eb+mI6Q5QrKzLonUn+UF5ynk3MO&#10;sI7oztpUZL3oU1lHefqefTLbIuuVefHHfp52Up8PWNrhwv2iLSEG5bLZuF1dQPJC2+AQ73HKgfE8&#10;FCt1ctzNeLaouJUseaAd5nvHI2PTeZU2NG6Mdcd7bnljPvZ6kTqU49YVZM4bmZetbJ988knl0fct&#10;bN9+++36xihsu9UOHf3nPNtjQMaHNvQ6lfL0s9/uJ7JdgPEB8nmeGHucPP3T/k/59qv0LfteD8si&#10;tY9lXdI+7WNbI1OefOr02OvDbf55UXRfcINesKvt2ViNcIxO+pJ1JB3xwJhk3jN8K+/OreW3c4Cv&#10;+wfY0A6xsW+TV19nPhxTl7RzxrcJ9AfI00/sM5SffVs5MuXJZx8jlee8eYFlZUy47jt+SelngDnB&#10;63j6QD7jc+vu7fUtbB9+/NHJ+84P7949ufPOcs+W+JG3rbUx+OOPu7ew8QHnXhvvvLHt888/r/z1&#10;G6WstjWDcf/dd8v9Yb6drW5ta29nq23XYkL11g+NCgqyfZcPnYv+8hFi0alfqzb9xKw/zOSJjNtV&#10;IOu14afBrNXryD/bfd4Ih+aT10X53Ly6+fKUecyDXVnMl/bvPb7MpT5ISXnd5iUfdrif4jMS8HX2&#10;gDlHPt9uxgNs7s9Azlc53/JmNvnr126V/r+M5eflXu5l8417Ru2nn1jzgUD6BiwLyOWb6dKHjEPK&#10;wc7KzmbW5VqpriP2Yblv4kFS5X94WL9UA98//GHv87UxrfVqfL7x7d3799afgvnNb36z/gQN87P3&#10;QulDvf43vp8b1Tkjb/MqUKdEtqZXidXnDik/ht+BB3WN3eN3+qTn2ck2B9ssvGHDhg0bNmzYsGHD&#10;hg0bNmzYsOFc3PhH/622nS2QT5rWJ5nXluW652H05OoqgC8+cQU+sUQun8Avni5yHp5vrUY8BI+M&#10;b7jge7JcyvGJaCKfZJoHuywbJC88v3jvqiTLTd486bO8x4JjU3l0/eauR+a9CDIXT7J9cg4uu9Wz&#10;LsdgpqucOltvUtqBJ93EiGP0jC/nkvd82gIcw3te0C+MP7zn0kbqy/d2UrfnLVfIK1cHmBckD7TX&#10;8/if9vt8h5D59GdF41l+K4/lkQ/Jg+T7MnqcKfcCOM82yHYF6pESO/ljbGmH8/I5t/Q25dFNffqq&#10;Mv2zTHnLqEuqldW/BeocAvnFId7jlKftLGvGg/6c9QccU+8cs9SdlQSMP2SQvHExvq7W4BgC6LFS&#10;iW+yMi/5mDP4Vkye/Okr5ZKP/NqB0OcbNFZCUB42yE9eddDnHDbh0eGbS33I+kAC2xBluyqDumAr&#10;45Z+wmvHc8mrA7BtavzkQfpDip9AmyNo2zJ73jLzGD7LJZXXpxG0UTt52OPvpwDl60PyYCafotWx&#10;vpGnzKHUg+1f5M36G49eBrKsEe/xCGnvWKQ9+Vm7y1MOqXzqOA7k7W/IlCeQmcfxhS14CLj6CLk2&#10;KBdSb4nz0u/49pttacjrSqFC+ly31JW09s/m+4tTfhS3jOsiv3Xrdl1xxPl77947uXP3zmrfeypW&#10;EToPLHMZ7c296n4d9RFi60s/Hva+YW8x8Li0RktIlV0OKGNXzuXjqu1vOIwzs8AlN4X998rwqjg8&#10;ML+K6Fv4sPLtXO1zi9Ze/4MvhMS+6VnGZB2LRVb5IlvPN906ZzCuC8841waw3ObNon+D7fLLZxcB&#10;7/iHN36Lzs4fjj2qfKMst/6Rtvminodvcucgz9VYRXv17QdfczTR82fP63a2yj/frZ561lYfYTPr&#10;wiokj5kX5dlSfLPc86Dz4YcfrvdspMybIOfLUqFCC5tzIel5PJCnarbHVaAvNzHyB8z4xEicst7G&#10;zE627bV/+R/+p+V4v7E9PpZ/E8ycTIx06HTchMvTseSV41t2RDsVNxTctMu77I1O5ZJmbsZH25Gw&#10;Z4cndeldAt3+Zh7sb2d7fPL1t99WvsazcoufloVvucRanzlvXTL+lGV9s44zzNruUJvaEkx6t28u&#10;dcT581vxYsi6zFDj1nzt+UT2H3nazTcx0V9yibvbSbiRk08d/MoybC9sE3dAu7lFJeXwObnJpzz1&#10;gfYB50zT5siHY+wksk6cH/Ux+D6+QptTHwrvcv3aYZo/dU92s5mxPVRW1iXrLj/LB/QTHMMnlDOm&#10;HddgFv+Rn+lbz3vMAwf7J/acB7Bhu1C+Y4T+6VyUYwd9/eE3d7RDLXijRgVlDsJ1jJ+HdGbIWMmn&#10;n8kDdYDxp77O+T1vHEjd0sXYdfymPvO08yTXAed8xq5b0tBVn4dAUI+sCzH2mkI9bK8vvvji5He/&#10;+13l0VWeb3Bju5tb3tjS4hskgfaz3ZN/77336o0UoO7UE8zaK31OPvsPNrSTcUsd6uj1jjrJYzPb&#10;0bYDWa46yWNbXynTsZb1St84r07f9yyrFLDOP/W1xS+bfv1/Qebt7YiL6lAv644vo5inTsIYV4RN&#10;bue56QfL72ktfSntJ9JOlkua8VeeMc+6ZLukzT0/C7IuI35WLqk85x0j2a9InceST/30mTHtW3sY&#10;W86ryTMH+DMCOaaYM+xjd9+5W2jRuf/B+yfvvrdc3z/48IOT9z54r/KUY1m8Xc0tGN9//13d0gbq&#10;B6LW6z755MHJRx8vY5/0gw+X7RjMW5Zb7mJLkCpb8hbflg1Ee34ub2RbbBIHY8vDLrd7LA++lhi+&#10;eMmcUNlirRhv7XJMfz5GJ9vxKpB9ZsNPg2z12ut2w/rSkfPMVeDaqzLftgrk3MVv+FhRxpc+JF8f&#10;fsiHn5k3+dNnz5fjAq5flqcM0J+dG/mf+R3slVu34C387Vs8JFnGcn1TW7PFfEUecKas5k+W1b9V&#10;zTHF2dWfkm/hij/luuB2NuYoy8ote1w79DNtZllPHj5af04ht7P9WObj5+0Nlcx/+v+w3HM5H3Jv&#10;bFkfPfj45J023/75n//5ev/DXO1cB6xLuWhysLDFl7WOwZ+RD7azce/QwnkloBzL6pHyY/gdeJDZ&#10;2D3s5OQzb/IJ20Rss/CGDRs2bNiwYcOGDRs2bNiwYcOGc3H0Q6R8IjXjfy74xOw8SvA0TeKppsRT&#10;VGkmH1HqYpMnsfk0FuKbQ55yjigx8y3J85ZjWaKv7wgznam8pb8kZP0vQsBv7JL4JnNGqWebQto8&#10;1F6jfpKUeW1b2zd5CeRxUuY/xr7UI89dhDLvPp96u37OtyQjf3oaIftq329HNi6LErNyj+VHsG9J&#10;YsYfhS7viHqMfO4p205+hlEZorcLpbzHqCzs5zjN8Tubb9O+ceCYb74kvnWDGMOWix1WQUisioCQ&#10;O94hbZBH+/imPnxCf7CjDqskJMqyfuioD2VMLAtCryfz94R+YmQfPu0n1E0eyrzJS6mfSPt9Wedh&#10;P29jfmaM6tvXWezVt6tA5jWeSXl+FreUz/rAMXlnOkAfZjyUPo/41J/xkPqQ1zv1RjDfIYxsJuV5&#10;bClPszneia/6vBGS1VAQbyZyzjBPjvNKbTubbZSUsF6V8KuVJ+Gc58tB8Dso6+UbNiSWHvR20BA5&#10;dCZ8HV6Nkk9axiFpOS4oI6f+pX6OX98stpLybmxnGSuC9w1ikFtWoTpvNFr4Vk6vM+HHxJsrS9pI&#10;+2kTWv0vvKh1aQh2H1mv1G8pyHJ6/7J8kfzFsT8HjviroKtGX9Z5fFIvr9vZqrRBJdDzHh/iRfKH&#10;cEwDj3S4SHuxpax6YSwg5VzPpz/Yo8PJc2GX58MG4Ead7QE9sGm52ObDAci8pC5pBpaF/rO2VI+3&#10;s33z3bKdrcqbHXh9xiYDAmAjt+DJZ7kg9V2ePcOsjQ61nS3BA7Gb7e0AZZztDfLLQPrQ8x7TFtnu&#10;ylMfECNhfBK0J0s/AR8UXeIOn1vblKPr1hjayv6Q/tB/3BqT7Uhqe8Hb92Y8ebOvjuwcgnXPvPDm&#10;ndlPzOKf6O2nTflyUC9ioL4evdnJ7Wwj2+I8++lDtksP9MQxfEJ5H4fUTz8znjObI9DffNsX9cu+&#10;YX2po/2Necg+nPLUJ73d7PA2kNutD9Tlya0uOY6yP/dy+YyDKUife4xiBZST6vOMJzbGp4d2aH/n&#10;UraguU3MD22AceA8mW9Vw4a+MdZHZaH74MGDymcc+i1v+pPlsl3ON4lQJ8cjb3vzrUz0AQgwnzjn&#10;MydZF8pxjsJ/bWassl2A9co6JuhLjh3q7lyX/mB71CeTByP7wJhwPudD86Zv2Y70ca+5yafOrL5c&#10;pLypvertbAnqYn17Xt+SB+r0UFq3VLRtBfXLqbY1NWMIP7JJKk/sjX/ytLPziXMAmM0DqXMIltv7&#10;JlJOPfSH/g8B+l3yo36Y/YGtoo5rxopjkLHmOOV+zS2omRd9x/6du8WHO0u5999/b93O9uEDtqEt&#10;9rGx/jxC8YUPWuBl7WtLrL786qv1zbz1Fd5N/hd//y9OfvOnv648Y1k7L1+xdWLRef7ied3SBmgf&#10;/Vy2zi38rH1vlDi5BaYEq4yF5lsdGIt+4pi+PQPlj9r3spB13PDTIHtDHe0t/FV+yU2Rc8uloZjT&#10;zew/e+Uwj7VDxtZwruvkK8p8rH22Z9U3txXkVrLUR3cUtnzjG9c389TtbG3Ov3XzbpnrlrHMm9ms&#10;AnOXvsGvecMmsO557cjtZqQ5ftV/eVrmmGaHeZEywKMfH52cxnXZeanWseVN+4++/2H4djZ+7oVr&#10;M8CO/jMP52dk6/jp55/Fmy7/dL3/4XPG8AFWbGdDpjy3s6Uc/ZUvkL/q7WzEPstNjPwBM36H9kAT&#10;LvpCysln3uQTe32+YBflDRs2bNiwYcOGDRs2bNiwYcOGDRsmOPN2tnzy1PP7T69+XuCLTzt7vzj2&#10;KVrPA48TaQOeJ4F82wWfxFM4n/ZSfj75tQzy5rdjPlXk2yTOw5P36bOnTb483dMnn/R5DOCxY355&#10;z8kjN81vhC8DGTHK5K/y/LcL35XDuoL+qSjIuCWMU8YNcGz84Wkb40v7GlPlAH159NIWvN+icix6&#10;Hj3LBPIzuVDH8gGyEXlOwKd9eZF82hC9TP20Q6pv+3L/w06JZ4lhtVeP930U5gUz+8kL2mfUN94E&#10;ab9HnpvxFwG+09/Ib1+Ch6hvXwYxsw97Tl3yw9cf4G12+FbIuNEAo/iTjuQgdUawXKFfI+qhDNsz&#10;PuNzHtBBn3x+K88xPGQ88RfCLsTYh/hGLL8VM26sFGAFg/bRJWXlDqsdsAHWOBegS5n+kK/n8A1i&#10;BQjf8HkM0HElkv7xDSVyeHzDrlvdzAMhT0p5f15QrnU1BoCykKNrrNIOSFuk1iMpkXn1DSgD5NEf&#10;Unn9AamTeeHX4524rgDpfbkqpA/H8CB5kZKivaRFj2+T89i8yfewLTLmtKc8sYVGMG6z+B0T15lv&#10;yka+QfLKScmTZcLju+PRcQHvCit0HNeA+zXnBsB57GIDW/C13LaSljeq3WqrkvgR1zvwJQ8/5opP&#10;i/+lLs038vsWPVah4wd8+vnBB+/XFUjwzk3kLYbrH/CYvNbYWNAFjIeEz6T1dFtxUG0EX6wtabW9&#10;Q3+snWOgH1cF67fh50HtGRn+S26Kvu9dFnRz1n+y3Drm2uG+nP92x6JYbNxynXLV0CIt/7cyh4RG&#10;4y2zHCyrmCq7yOupwl+/zlzluF1KAPpZ9RsWu2gv9nOO4A1vHi+rj5q8zA+k5hdyyJi7KA/e1VnY&#10;0gf4JFa/k6L//OnydjZ4fniceC02l+tytUkMmy1eSqUOpM333n+/3hdV/r331lXlbvETK0/aeG1V&#10;vv6/YJivIHn6hr5dBdK3Hsf4N8/bmAL9X2TjfjND1v3af/G/+D+fiYSZUxHeY1IadMSnzkVwUX3K&#10;9OYWjCqMjr6RelOUcpB56YyAjukbc9I3yvTGA3vy5LMDc8OSWxWUs21nWb7Mdrbd29lYvqcd7Ltl&#10;IP3Ex7yJcmtD8vjgwyvkfqA4hEMdRaTOypWQtFuXyp9v5eKwLYiBbZAxSXkiZfAeJ49t44Md+wbx&#10;d4sEaW7lcBk8vMvgaTeXu2de7OdNqXUB8sRVHdor227E931AeV/fETJv+gY/sp9x7rHXHxpPmvXS&#10;TsrpJOt2kpfl5rnFvPf4te0XyNMW0Agj++AYPpHlJmb6F5H3fXVU3+z/Wd9su9TnJmHtk9zgtLzL&#10;b2YsfOad8elbImWU4/hKH4D1Tf2ZzcwLbxxSlzHn/ImPnkM3x4hyxqtjGd7xyxxgHbHpWAb6wEMj&#10;tzlzffj0008rn1vMvvnmm5Ovv/668mxb840hPHTyjY1Am/jifJJ2uG44t2e5bHejDPBtuYbIE2/1&#10;ib91BxnDUVtk3Ymldc/tbBmTmX2Q7WvMk892zDZKPoFvzs+Ubz9Pf1InyzoDPtgXMP/45qzUzHwz&#10;G8foAOMA5EmTH7VLr7Py7biijNfGLR80wg11sJftMgLxdpySeq/CNc7Y2i8AMbbO8J7LcXdMfPBx&#10;5FvKs4/hm36mz/QZ+xKw7vRZ/c/tbIx15wrGnH2bhzcQwIZ20HF+4IPJ9RuL/D0e+Ly/jMf3C//e&#10;+8u45pXTEEj/eavb3buL/Pd/+EOM329Ofni4jPc///t/fvLr3yzb2XhT2/vN5/rq//bwKn14Ud/I&#10;toAxsWyZKzzt0u4zs+1qj2n1Ymvbjba1rXw0W+XAugP5jAmY8aLXvwpctf0N+8iRXHtVC3+VX3JT&#10;ZL+9CpTeWR++g5yjsty9OS22g+3Jc3yFndMyx7idjQAZnix3D2GHsawtH7CA5QFLZU9enRYbrxY7&#10;167tHqrnuNurS/iffqY/5Fvn5Li+VLk6URfmUct48vhJfXMbQO61eHW44HqU9f3X35w8LXnAbDsb&#10;1yDtcI/EgyTA3M/cCj757NOTd9u8zX3W+ll4sp2thsy6lFQ5Mvk9efcwSuTcexWgHUbXR5D+HMPv&#10;wMO5hcu+kXLymTf5xH5e2nXDhg0bNmzYsGHDhg0bNmzYsGHDhnPwsz5E4omo1B8n8eSrp15nhHyK&#10;NuNnyHLTPnl9Sgj5TRhPRuUhz++XlT43UQE6UtqGEru845hclNJO2j6G9uqyV6/LoQRxSflMZxbD&#10;PJfIuovUJW+274j4pnHEk0f05eo/xJP2Ywlfk0//k0+aIc+n/sjmyC50LHZ5otwjsvdxS+xsjn3O&#10;80mZ9xh+Rocw0n8dGqE/P9LNPpxU/msaJV/5M1b8MGPGLfmkGUZlQcfkS2RZM9K3GdJmzzsf9OPZ&#10;MQ6hZ75RWfjgGOQbQ74tg1y9A6GTZUkcC+yqjx1tAvV7HzMOApvMO67OkMhjXdCRt24i7Y1484/q&#10;cp7NGSXShuVAwPj3eUd2jgE51rwXz34lyLokfx74pjXbI+M4grYh49pTngMjmzP7PSwr+YtS5p3x&#10;6T/kOOrPKU+ZNiCgPLEfg7AZeV+92tkHfNteKcdI+VPfFaGOa/s8dtf5pM0Nzg8Sq43O87PaY7ty&#10;27K8+hNE/9cO/u/4rNeYNmwA9AR7g/xlERjJL4v43799fne00z6rs2IyHe6Pxx1f/i15unyv6pBs&#10;9uPc3pvXyliuPwBdCJ0cj3qZII/oiluR8tRP7EnjoPdtRP5gtSQ457WLn1mQn73lLWXMm97zOIdC&#10;YDeP1cNzsRfDxieV/87IqvyPAMfUJes801+3s2UDJy/SACkNBWw0kPIZ0oneppjJE5TjRRt/6UzC&#10;DkVe/UGXizDIvD3My4242wewnzZF2qdzuxQcX/LtbJwDlOnb2Z6WDx0PHy1bGFhWr2+k3Dj0POVY&#10;tgMJ4FdubcNvgI48mLVv8voJpjryxReWNi580WnsZSHrSNxsr77t9Bkfsw/oc+YlNc4g6yuIsXHO&#10;vLQDN3eAD4wucU8+2yv102byifSfdmSClM82TZ1Z+2ZMRvGBJ3/PA/WJs30bpJ1RXnh1QPKcA7XW&#10;zc26tTMve00HZFkjO8dgFmeQdmZ8YqSDX9Y9yzmG7zEqN+2DjINImzk/9GWlfcfv6fPTkxetr87e&#10;zkZ6lM3wbdReWRdk6qR9xpn9LX1I/eSx5xhhrDEOAXm1Q39XJ31AV/3cSsZ4dXsLcre8pR1S53nm&#10;Xed58o22xbHE+pNPPqk8/usDujmHOG8A48b2N7fYJNjO5hvcyGdefHG7HLatCzBuQPsZZ+Yu58bk&#10;cw7M9up5kTazLVKHGDgXMYcZT2LrnOaHaZB28Et/ks+Yk6ZvK89/rdtyzWVJOth5tu9n8oljdIBx&#10;BvKkM942IpVPOZrq3ylxunt7iRtbARjPgDikT+qnPPmMOf3ZewljCTKeGWfiL38o/iL5rFfKs+74&#10;5rjLfkLfyWuZdcxy0zfu4xwXOdYYH84DjB3HcsaEOcB++PTZk5Pn7f7tA7abtTey3btf8t5b8jLe&#10;d28IKh9ump+3bjOHLPzD2Eb3xZdf1C1t4N1i5513lzeyffLpp3VLG7hd87Y43OENcW1Oq6/ZXmzy&#10;IEhk++61Rf1/idWzIvftqK+IX/uNpIxnttExcjDjN7z9WHrLgpelaV+15k35ZcGxe1Wga17X/5h/&#10;stw9vtvOtmKP39nJ7W97CJ19++MxW+2v7C7ojx8x5y/XvhvX+V3H5b6CB9S+AW2vXqf79kUZves9&#10;Yc69WW6OcVL1c57J7XvMqZwDXJfWLX8l9TPj88dPlje9Ffzw/fcnz9qb2h493m1bq1vY2lxdbTY7&#10;zK9eCz4sc+Td9hbL9PNWmb99MyZQXsPXeKAc2coXrPxkO1v15Kz40rDXFh2GfhbM+B1229ZsH4BM&#10;OfnOs5P9Coy93LBhw4YNGzZs2LBhw4YNGzZs2LAhcH3/mdIBnH0gtaDIsSGN0J/f55e/yr9avjWs&#10;fysf8kLLj1PH+UKZN/mkY+BTOJ++8cR276lwAU8H+SbVb1P9toxvruSR+yQR0gd+7JBvyPJbMkBp&#10;Us1Tyq9UeP3x6W8F9vCr+aafSSnv+cwrlf/2jkdU/ovjiHO212VR/StlLDVux/t/iWw7l3xCGUNo&#10;DXSBMVnj0khkPtsSsv3tAyPiXOZPZFlZfvrDk2LoEJ+kvRnSh2P9kVLnGMzs11Y8x06NF2mjIZoN&#10;KeOQ/qN3hlr+g7zHYqQTmPoJQj99lsp/Z2RS1oVvqqRRH+jz7hHntbPqZ959O7M5dkU00Jnl1o0v&#10;/+3lX6kaGKBk4Zzn0Vz+Im78NR5fXYXDfKocrD4UpH7GTTk+O2+7sgiCz7Hs2CeP5fLtmCuKONYm&#10;+nxTBnFdcK6gXPVd9QSl/+iRx+uJeYHXDuogD/STPK4mIa8wFiNYLoR/GRsIGM+c++DFzH5vZwRt&#10;a18CM39eHzs7/P0soA5Jr4l1q1Kl/S0AM2QcM7bySYlZ+87kwHKO4WfUY6QDzfy3X4HUT6TMvL2u&#10;PNt+9+Ze0sYrLyWe8BYi6OaNMnc0vsyMq526na2MId+WKbEi9PmzMrcUquP8tNiEXuzsJ/HNvz6Q&#10;V/ul5itlv3DsQsRF/RmB/njDVYDYJolfuHxlQ1ZJvIk8kfI89/ry0vv3Tx/DN8xnvR2ce3rqM+f4&#10;2iPOVY2WhwQb3G+xhKr8Q2v52/FAvv6t9sr8xX1eoeSrdtPZt1jQyk2iCiv2znEyjldgmzl1mVtf&#10;1BdaLG9lY0v2QmV+lC9z5fr5jfpKVbbUfZdnue6pj9frHG4dGqxXreVa3yP4lvZUTtRz0J486I3k&#10;1YmgxEgGDumO9Ffsl7vnwwTqQNf+5X+0bGfLmw8aTcinYRtKngsaSJ1EynpeO5n3EC/qRbPlxUcu&#10;wvJcJAH66ac33fDKgfqZF94bcWy71JnzbDMAqUP8uIkX2uHDhUuXeaX/Dw8fVp4Paety+qgjfhlP&#10;/HUpNTJs9aAcl/bB60PvD76KbOuL8qud4u+6ne0KQJn6T92z7YwPvtjuGQfk+pxxw4bL17k5O414&#10;qp95s12wY7l+gOz5LIulmG45SZ9JZ/3QckntV32bzuqrPHWSTx1gWdavR8ozJjObqQNG9ks0d3MZ&#10;3Wig39vhuAcx027GEJlybBCjEdLmMXxCOfZto706hg8z/lgMY9jZOM/nWd697WwTneSxnW1kbHte&#10;Hfq4YwHZqE9i3zJyfM3GRdpnC49LoCl/ZB+QB2B71E8yb/J/+MMfTn73u99VPuOQ29yA/jBGvS7w&#10;JqgHDx5UnjGqHJu//e1vK5/btXx4BViq/fHHH1ceX+xjvIXNN77x9rbvv/++8uRzqw5lfvbZZ5Wn&#10;nL/7u7+rPDAOWRfayJjTVrYXcVIvY56x5Zqm/xnPjHPyCerknEbdjQ8y5zTmTuuY9rE3sp986pCa&#10;t1hZ5x+uvVyDe6gLkk8co0PcjHkP5RnbPs4jPm3ev3fv5L17S7s/ffJ0fbsN16K8vgja1rbOdqct&#10;7GO0Q97nOK4zhuTVbtpJOTL104eMVdYlQV0tN/sJqXyO07Sf5XJeHR+sAuJgfHiY67Wb8/Y9Unkf&#10;+ALeovaoHIOPP/n45MOPlrcuspXtnRa3P/uzPzv51a9+VfmbN/FzqQtbNPjwBF7FK46+/PLL9T5h&#10;sb/MLbyl7dPPlzc/1q1wt5c2Wt7+tsSB7XFukbvWPliBvv8Yz3JQ9cC33/9w8mObx/rtbJl3xKdO&#10;z9ums3GxYYRdHy5RbAR+WfLyaWpVqW/0G8hT/03KjWFd8Pp2ZvLSU9cv5rOv5nzS86teyPf6eWxV&#10;y3FR9dsp5h7z8DYz34qbc1farHaan4Urx4vNH777scz77f4ntrO5+ADszY2xrSzlN9qXEZUv88TK&#10;hxw4rvlffzIm+RY57g28LvAGNt/aho4+3L115+TWjWVOexjb2Xg7rXNy8s+KjeWhV5l7y/2R16n7&#10;7+9e689c7dzOea9rNdficoV1AStf0rG8Hix8QeqItJ9vr3sT+c365UNrR/5rciT0XfCKpPkzk6f9&#10;vO7YPgt229yon3VMPpH9B+x6yYYNGzZs2LBhw4YNGzZs2LBhw4YNE9z49//B//Avc0vCmSdP7fBV&#10;obrFQZ6nkJVflsYBz43gd4BVp9kpzO7pK38rv1CP6lujJVmWsfHEFOr9r+Vos6T5BE25yGN47Pgk&#10;Vvvm55xP8uCV8yRXO/rBOZ+Oshz69PT58iS3UC2n/PHr/S7NW5apt2/3sf3iZZVjDVvYrX+kheoP&#10;qbVvmrBbl/XpQ6H65LcdL+Ut9alp08dO5Yln+Vt4uEWn6rfzO75aXwo5RBfArgVK1lY+PlNvvsWz&#10;j/gNctUpsap88QvfrDv/L7qsAlr6KvlY+i1qPIqNtb6NrKM6Qv1qt7WFcvIIeM7zrWc+3TfNvPAC&#10;O5ZhOaTkgwfKkcmL5LHrcZYhz7nUF9gEnEsbAF5/RPpA2vOQdvgrTCW0FrZyi6wKau7KN7bxTSZR&#10;j8aTViRf/Ko1UZbn9viFllovgM/j9agkyolBxmFsO/lGYr+AFYihHIPWZcmy/A/2jkvStBvfSDsd&#10;4QzfgnlcXavyeqamQG5ZSlzqW3Sse81LyhjkH/m10eqOrOq2vM436lS9gnptaTzlVx86m6Zo1bzN&#10;f+ZO5sG1rKZnCrIswLkkZQA9vgFj/LKagTHMOWzTl5n792JQCB3nYb4Bg2feVx97fLMGOR60yQoQ&#10;VhORj2/QOLYsV064AgoZRF700YXwk5UapJTnaiXKwZZ1gAApetjXR8oxRqbqA+uIDF3qhJ51EWkD&#10;u6T6DRk75K4YgU85fpGX4/SZcxAgxZ68cpE+ye80in7jErsc+3yiRLGeW87v+D0q5VUqfMWgsGqn&#10;Kbg9jTz0Zfl6XVvt7Ozdunmr0BI35kJS9I0xPDAmxgd58sYc0J9oC4GO8U2Yj1S+t5/5OB7BPIB8&#10;CeT0NW3bT9BTbh5tmAJ4fKAP2W+RqUNe+7zHnENmWcD+S3lPnj4t9KQer2Pt9EWNG4T8g/feP7l3&#10;737lb9TtGUtsOYZowbolAyplshqaH4zVFvc5+HqvzAd8w849o/6Dm6Xdlx/TXvrJ4jf+U07jmavr&#10;MdepHU/nYeEDfpyWemHbrZBFqdrSX6Hf8vYt5fCQSN58V4Us6+1DH5tZrH7B8r3wX7790rNqEaW3&#10;tVTZJclb/9nJFuwdl//sZlVWDjg2/xm+pgvtY6lXHRNWsY4PxlATtfw15bAd81cRNk/LXAHY2sXc&#10;UOfDNq8s5ZeT5Cep2Rjru/MrX493umVUL+O6yNtR1V+2nRQbsJwqtIzvpTJ1nqxzPnML9z34x3zK&#10;PUWRV3OLLvbY6sv8B9i+W380uxw/C57Vm3x+q77UKWqZT73fAfyANvXAF/JRwmJ/+fysj6SVb2WC&#10;pV7LMXw9PoPQ57/F3KLf/tq/lfbQBGfOtQNmW88t5S826zUff6v/S7Gglbig6Ve20npmRW22Btqy&#10;2qs293WHVS8wbj0lrv2//pN/UWS7E6TeACRPOuJ7/RGQe67XT7l8j2xceYJ8u1xQQW5tS99m/MyH&#10;BJ2UzgryPOXbgUl9ew43EW4roKNzDPJGxRtv+SfPlmXSWRawjiyj5kMHIJ/bKHp/+gt/DyYZl4JT&#10;lku7sy7AcoF86iTPTYhvmpsh/RzFuEfq0D4ek47y4483V+kbMCbZ7sm3u6mFLyhTcON2SB/gaUtA&#10;mrztm/ZpO9/6xAcil8ST2o60qVsd0z6+WxdSl2tSV/tV6gDrO4sJ5zPvyE7mTd+y3ORTP9unb6v0&#10;Tb606DoxAs6ZqgOSV2dWVl9uwrwg+VlZM14gMw5ZbvaZQ77N/JEntVzyps3kE6O8M54L9PNygQf0&#10;35yj7IdAm7Rz9qXse+qkP1lWynve40O8SJ7x6nJfOtIugpcH/fcBDmBMO64zVug6FrLunFfHB0KA&#10;h0W+/ZO3t7kFhrza+f3vf79uqWMsOh7ZLvfRR765abcFDB/17ZtvvqkEuEb5xqj0ObfF5dyVPiRP&#10;f7csttdBALnXl2y79DnLxYbXO1KvofSp0ZhiLiJ2gPnTa2jGNvUTWa/kl99maNeCCWY2EzOdvg+o&#10;Z/kg+wz1tu7IlKd98np8987dk3fadTz1Mz7JA3wCtIV+IFNOn3SbQLYXbWv7pp+c1w5bCWzrLLev&#10;rzFJ++l/xopyLJf+u771LOJGWfYNYF1yGxrjxbFG37MP0/cdL/iLT4DtErxlTWiT7aFffPFF5dPO&#10;559/vr6B8U//3m4727vv8oB3aaPT0t/88ou3Bt28tfjP2964lwJffPXFybffLWPqehkLN9pWtfvv&#10;3T+5d38ZI7y9bfc2ooUq+DDYYsvWN7bAgb2Yhw/X+RDX5nC2irjVjjjYLtlGCWLv/E8byac8+2pi&#10;JAMzeSJ1sl5vJ3LuSZ4GtVF/ufL6OGbtfD9duZclz3kvkX1sxtfPDgOkDnOSc1/Kcz4sB41Z5Oql&#10;TvLLWo3F5+vXeAjT5swyTt0W9zL4LJfPy46XtJlvVUufb/F7bm2OJV35GHc5V+e2Na4DzhvpG+E3&#10;4tde3Sj3cIudR4/4TcklL/ckXjvSTrYX1wTnGXh9QzaqI/3UvDlvkCpP+zNkPLPc0nI1BfWtfA0p&#10;37tHhdGfcrCWG/K6/dDymNvV50Ga+iGvWev/XbnRV8snzMaVrOUa5PXCB34Lv/M/69sjY7VY2bBh&#10;w4YNGzZs2LBhw4YNGzZs2LDhAK7ztOkgFaUzz6PiKVTivCd5I6R9+SSQfEIfx2f3/bmob9jlKSjE&#10;07nz+BlN9fkmlG96IGVNZ1evxW/IJ6gSTx3XJ48lT6WSn2+P1m+QsLFSUezoYEQiX10u3/yyLP0D&#10;+ttTPdcooaynxBv3pfRhwGd5WdJ6vtfv5AnbKCnbyif5PfHkPI8zj6A8Y579JCnPqQtl3vS/p5E+&#10;0BfqkxjlTcrziT5GYtbSRatxDZjT5B5fGMsKntyVKG+PX/54qq8ve3yrc8/X46BZuefyHO7JGwH5&#10;SuW/VX9AYMRXKv/1eUmKrG+XRNY1qfzXNAqSL0ib8lD2h7qVVHnw51HaTJ6jnbzJLpmcS+EdC66O&#10;gFiJIM9YXmNVkONRe5zTTo57dFg5IbnaKVdYUC6rdiDKpTzLtCxIn5Gro48StqB+zpE8n3pQlgU4&#10;hoB1TEqoJ7JvaFMZBLSPT/K9ncShss9Q+Rti6U4LJVKeBGbyBsoTe3xLK2q+8l/UodYj5BX1eGFS&#10;b9UP7NU3KOOZIH+2y4xGOoksa1RGr584pC8/owR27M9AnyH7W+bpy806ygPrxN9a9svow6RsSyvE&#10;N/zLm9Va2e0891I7+9VsBVvLbtQVAIVooyKrtOdb4cmzX92Cff9FVdXPcrDy0X/S2Fq/Rsawlwvy&#10;WxdojUOt266M80hbefzHB2N9qH4znV+gnHaqtBwupAz6BctBHo/kYMa/JnLslIPGdJjp7PEtBXt8&#10;OeC4o7olTD50ckzXrW2NOLcbi6SM50LB7wKybMlbbbYVMpLyarNqg+UecLkPLEdrWTvUvA1pb7E5&#10;oMBe3pZeGazUvvtNVv6r9Vrqt9ZxEZ3FSK7skDzPjWQjHKNzBK7963/yz0u9dpayoj3PhWHEp47o&#10;5cmfZ6dHdgiXcpWudHKr3NhWkK9lTTvJU45lJc/5mQ/cOIOU4ws35oDU5d/cbOd2Nm7WAba5qQdc&#10;XF2qR+oWiVle8qnPBwqXZ3uhlvfDBvry6Rv1cOk1crezUZZ1AcY5YwDW+JeUPbhgmU4W1Pg0/hj0&#10;9kfImPe8wC/bKHmgz9nWlW9xo//cLPUHdblls4uOZZzJG/x5vmX7Zhshd9l/8tl2WRZY419Am5nS&#10;b0DWPdsUmTrJ93mzD2gfuTwY8bO6Z17KtT8js9zsw2BUR5C8yLJmPpBv1B+ANmd1PFR37czK7fuG&#10;SB7M6juS93ZG9sEoL7I1DuW0S1jZQsH2BnnbYtb3sKcdZOf5NkOvL47hy0FjalXqG0QqinhX88sB&#10;Y9O5N+ue/jBeHbOMYx4AAfIpT2RbsL3GLTOMfa8RpLZFlsvDI68RjCHn8yyX7TluTwO2EeX4trjc&#10;asSbodyeQ72sG9cHrx34Yn8gr9cgH3iBPj7ayRhmHdF1HqAst7ZlvZJPO9TXOZMYazPLBdY9kefT&#10;ZiJ1EheVZ0yIoXo5ttDRT+Zg5+HMm8i8zKl5TTcvMbH/UD/jk8g+hk19S5tZFm1he1GOfOpQln0+&#10;+ew/iSw364tv6me92MrmlrTUzzrmvJR1pF5eg7Iu9GX9zLgxztximTbzTWrMPby6HzC2HMu/+dPf&#10;nHz+qz+pPL9rxJvbAFsGlg9eJe9ttqotPjC98pse4PuHD08ePVnG1OkLfhtk8eed+/dO3ml2lgfJ&#10;y/1bcWB925q/cQLYBmfc6sTYhkJtC2Ne4seWNsC2ztIaC190bJfk+zb0ukAqD+RnfRik/gzn6XDe&#10;dnl7cHYcLJjJN1wV6D+jPmZ/B8fwiZQz/3ic8hxHF+XTzo3pdrbdmE2sX3wW7PkZb23Lubduy2p6&#10;jGPHWm5nS+Tb2ZhXnUtzu9zLU+b8yp68Oi2+vFr8efLoSSl70c8vz5jbtUOZlstc7tySfPqZc1e2&#10;NeeTV/+Y/pBgfrXc1Jm1XSLL6suVz/6TOul/yoF8+rPnW2xn24vVqxKrNv/P+luPLPdsb9iwYcOG&#10;DRs2bNiwYcOGDRs2bNiwoUPdzgZID/Ee9+ifhCVdBXa+7Pwae3bWnxEdwmq/I57WQTN+RmmjR8pH&#10;OumzTyOlxKisQzTDSJdv0lb7L3fyq0bWsa/vDOnbyrd0kYffnUl1ZpTIdvDJ9oh48gv57SrEN6Ij&#10;3qfEUF9f4w/xtP11KPNSH+31/Ki+4Dx5Usp7foRZ+5qvt3OMPGmmc4w8+aSUH8sfg1HepGOx6vNv&#10;kDf7cJL9b0QJbfZkX0pKea9/LkVZWS4Vk78KAtY7x7CrGnLsSjl+pTzGLt82SXz75moI44PeyCbn&#10;XBXkqg+/vVM3fcPnRNrPeckVG1kfzukzJOCzjjNkXgnoAzSbl86Dto5F78Nlo+8zIsubld3n7Y9B&#10;n9f4pa71g2yfEaWeIH/GPynLGpUL0uasnNQXngPJp33oGB8EdtIHdcgz6mPoSCBtyqfNcrDKsbmO&#10;5WJX3nLO0tgHVnk77moZDbhkWYULfoxdBKv2qg9l3Fa+/ImMg3WV8pxIO1DWa7Xfyj6WNmx425Fj&#10;JJHyY/kRlTOLQkXwnPN00JKnoeoslFvY+rEuRmO0J8uA9u3s5o3yX7NYEGzK1e1Jn84jMeMTM/mx&#10;WOt+gJ9hpp/824Jr/+V//E/3PM4K9JUTMz7hBQWgw/F5vLZMxV6HiPRmW04MShdr3LhzZFnpW/K9&#10;PyPfsO1NORd7l+LDuwSaDu/y6b5cbi4AN/1uB5jl9YIsb97k0w4fKNxChQ23P+BvLn3X5ywLGLes&#10;7x4ftxtsi/HtIfutdXnQH+KW/iSoA0BXPkFeYwjvdjZ+A+d2iQVYfvNpsZsxz7wZB5B9LMuVp13c&#10;dpF2aDc/8JG6PST1U576aQdk3e2TyPgQCJAlb1unHH36BMgYpn4fW+ue8cj49HayLHnqckw8Z2WJ&#10;tNPbG9lJ+UV5wDHoy53xM6TNkf1E2jlkM/PO/C8dvyYveCDcbPn7RKC3r820kzrEAep5dEa+jmRg&#10;Jt9D6ODVVW5n8yENYO4cbblibDoe/R0jwHzsPJwxyRgy5hxfuUULuWOEt0rxpiiQ44g3duZbO50f&#10;0jf0HdfILSt9w9+8Xozyou/1BR+NCSllg2zrrC+xMT746DWL8+pnHCjfrdZcD92+lHXMWKU8bYJZ&#10;/7c/Z11mfS/lF+WzHYmB54wNwBf9wUfi3vOpk/azjYifMQTqZ//MvNkWxFAemDftw+sPMuXoGtuM&#10;P/ZH7Z7+ZN6sb+qnDvcyeT+jPrrGNOVpkzLVSXm2RbYRfdB+mD7w5iDHwvOnJW7tjUL0U3371W9+&#10;ffLZ559V/n3eCvf+0odzO9v1ct/kvdPdu7zlbWm70+JPiWLlH/5Yympb2+68c/fkdtvCtvi2jNO0&#10;c6O+6rvFkzjcbHWsFlu7RPxzO1upZBEs7Q7sA4ls34xnz6tD37f/g7QpT3oReaLXeTuw62/7mMk3&#10;XBVm/SfnyWP4RMpzvCRyzun1xUwn+Wuv+MS7jPccd3Xr2KDcUtt1O1uibmUb5H3y6HHdJieMVd0W&#10;1+bDvRiWbFrPOZlrrHPO6bMid2vbszIrLeKTp0+e1d+QA8yveb3QDmVaLvOKczjXopzz1SGvMUk/&#10;OT/iUwfIz+KfZaV81nY9zis32zR13sTn8umxccu1Uv+37WwbNmzYsGHDhg0bNmzYsGHDhg0brhxn&#10;3s4Gkh9h9PSrx0z+Olj96XxK+cofAD6NaIaRLjRD+iA/84mngH6r55NVyXJ8UgiyXM+rMyLO8VTx&#10;EOFb8of8raihVif0W3oevS76uovkD2Etf8+XHc/hTj4GZc1I9PyIso2yzY+lzL/zf78deYot8UQe&#10;6vkk8/Y00pnFKOuYmPk2swM45/nX5dP/5Gekj8eS5Ryi9Gcm73mh7JDOsVht7Y3ZdrIgWyzbkT6W&#10;x0kzrGVdBYV9DvbOXTJRR8dZ1pdz9oEEYzPnc1eH5NyOLUF+Vl24aiNtZoyVo8OqEVffSPoKUTar&#10;eSB4QV6+EZS0Q159028IPy3XsiHLkDI+M1Kn1zPOGc8sq+cl9EfApkj7QD7pp0Tv2wzp2zG+po6E&#10;fSljn/GfyUHGOSnbYKQD0r68dnvk+ZkOyDJmPiQv9faTxCFeyrr0sbIsyravJr3M7f9NT1p1Qpaw&#10;nFpW+WdZaSdle9hVZU9nn8bn3gTGRczsX1S+YcMfC3KMHOLPI3DRMXLeuNorgy1ucZxIO+vcFTKQ&#10;eccU82rI+2vHTD5D+vC6OGQ/kWWdxyel/BD/tuDaf/6//L+e8fjYIB4CF0g+sAKC4kUy+bUDFvQ6&#10;M6xL8oqKt+RIfFMG4KZY0PlA2qQc/JPXz94fAZ/H2se2WwC4qZ5tExPY0D4xTjvcvPfAL272gTcd&#10;IP3hg4TL8tF1ewKwHSlHf9JP5Llsm3M98Ney6raX9umz7qFt+rvILJj1n5TPdATnbbv0IesOtJP6&#10;eT7jVl+/23j60bodEv2WZa++wfeY1UWetqNtQNpJf7J90U3eNk155kXutg6QPhgHZPYxUvsY7Zxb&#10;V+wb5LMPkFc7pOZN/dTJOMHnsTpAPv0B6f+In9nv+4bIWIGRD9g2Pj2fOplXf4Dy3jeRPBjlBSOe&#10;vH3+EdJmYuZz6fg1KVHbG7e+tQ3MfBPEHAIZZ9KUy18aIh7UotxWLAdFPI7Cm8G6Zx+AH/WZ7IeM&#10;V8f+bPtVyoFtxHzs1mbmaXnyeZ1ijneeZxz7JrWPPvro5NNPP608W9Xc8pZb7SjTuYV8o7LIx9Yd&#10;kGXhm2Xlljr80rfsG9l/s+4+yAIZW+YVr0f44hah7GPY0M4x5QJjm8h4pv4h3uNj9JnbnN/0C8Cn&#10;nsg4kNqv4LPvjepCHzBuzN/O4bNyqbfxZPuA/YHU2NIWXiOyXPzSfpaVfubYz7YmNeZpJ+uePiTo&#10;d/Y98hofyrJeGXN89zpFmRkL65J58/ysLMaEY+Hh9z+cPH60bDdj7Bj/X/36Vyeftu1sDz55cPJh&#10;GZMgt7O9Yg5u8/C77+7etsb9lNvTHj56WMbqYj+3rbH1zXrdKvzNthXu1q1dPPltJbargdOXpe6t&#10;3NrurZ7M99e8/+EDY4v/rL9lfDJuGduUpx2gnbR5UR7M+LcDuxjuYybfcFXo+5Ww/4Jj+MRMnkid&#10;HFMXLev0WZnPfSNb2MktaZmXmpYaLwcF1n2Rn8WTx0/W7Wy88U2btay02+zw0wI53gVzuf6xnU2f&#10;T58U/18s/DO2s7VtbrPtbNlezMeWNZtnEpkX3RGfOkB+Fv9E6szatMd55TKXitS5qM97vm3b2TZs&#10;2LBhw4YNGzZs2LBhw4YNGzb8XLiyh0j5pGqGY3R68HRseUK2pJX25K+P0VO9EbIsntxJPD2Ekve4&#10;J+C3XD3xhBDqeXyCOJaf6XNOP6Ese+Rnns982BHJl6NVp/y34wvkPX5T7Jd7MezlDR7XRvVNkPcY&#10;SpxX79RPG7ab7Sj5bS/kN60Qx5knbWV9rKPt3JPnR3SMjpRl9fIZpc4x+iMCM/4YjPIeQ8foz3RS&#10;PuMP0TFI3TVvyvknH8h+lHQMUu/YPCPo1xmKc/v+h84lUV/3PDfqt0D9Q+M35alnXmzy7R3EqgxX&#10;ArlCw1UazgOsSpDHjv4wbtXXP8BcoT99+ZmXbwEh/BHomRfK+eeiZH2tszTyHz9yLlL3EEY2kxL4&#10;IJI/FulPlpvyY5D6o7wZMzDTV6ePc8pHxLm0I5RJxrCXnwfsi2P43n62X/qQ/IiwKfX1TZynbx5J&#10;kGfsT1Po0cpJ3Uqx/a3PnHo5FiTUtUlO+Zwn0+JUp9DO5o6vedr5rHvGg/kh47Rhw4Y5+nEkZnwP&#10;x+M+X9L6v9T+ygE7SXyJSvIrFX1xnZ0mo3mvnRe7vJ3N9rcudSpUVz82O7wEYLUf88ZeWUE9LDf5&#10;nq4SfTnn8UkpP8S/LbjQdraUn6fjTSDIwORFiRQ9wPn+YjXCWmo5f62pIHM7G+Vzgyu4sPWY+dDL&#10;5Wf+UBY374DO7zJjeOVg5APLn33zTtrJcokfHx4APrrML/1B5nJx9H17CDL5jAm+6Ce8y7Dhc/l6&#10;xpBjUEplWmh8odYYfWTUBzOeGI0w0iEe1rdvC/VJ1c/zxG1t3+DLbIdiZbHA29pE+pb+iLTf+yYo&#10;Z9b/9SF9I7V9U576aYcPlt9++23le5vaSd+oh21KalvDZx+wb5gPILd/pk7aTP1EtguQJ80xknG+&#10;SPzhPU4+6w5G9tO3GQ9m/ijPcpLvYd5D9uV7/xMzf5JPKC/R2Ru/bqmo/pR2BdjOsT/yJ/snKecA&#10;qXzKE8fE6pCONSQttxvLQVFRflkgBvbPrC/+6FOOC/RHY4f52zmc1LmabWXOz4xXxyznR/NGblli&#10;q5dvLkPmNjT8se2+/vrrky+//LLy6U/2PWy6tTl1mFdybrEd2S73ySefVJ7z33zzTeXxN+cc9dMm&#10;9bLu1NutfKmf8SQ1nmDUt8lnGWmn75PqkKZP67gIWerMeG2D5D0P8N+6pHzGA/2hfYgFoD1t05Rn&#10;zOkDtiNt6tyeICbpvzxtYf9ku5bbHrO/JfDB/pNjJP3MmGDb/px9m3pYl7SZYyR9zi1jqZ9l0V/s&#10;M+gah9TP/k/dR2V9+OGHJ++//37lsx3p727z/O7b705+/GHZzpnl5nY23tL28YMHlWc7W2nxyp/y&#10;sKjxbE/z7WxsWbvRynp++uzk9EUbU6VbvGrdn5jdbG9eu/Pu3ZPbLSb5ljc+rLGlDeR2tjou7HP0&#10;Ne954ONaYD+c8TNkf6adKU+cZ/MYHsz4twO7vrqPmXzDVaHvVyL78DF8opef1z9fx6Z48mj3RrPU&#10;mV6b4MOUvtW3rbV5YOGbz23bGWCOdCzzVkrfcJ3XkZp3MMfu+cP2tWb22vMSfya2giePn6514XON&#10;1wiuBZabdcy2Sz7BPJn+qINsxKcOkJ/Ffy+2k/jP8oLzyk07qXNRn/d827azbdiwYcOGDRs2bNiw&#10;YcOGDRs2bPi58JM/RMonWG8KnpRVCj7lySfN0D/VG+XlSZ3EMU9KJb9RTurl6pofSlCu5FPHixB5&#10;pJSLvg76k5Tne/8Sq/8tVTf5N8HMZvLnIeteDhpTsNcN99td7OUNHNLRt2P86+1I2YaQ39oeS5lX&#10;YDd9yzbOdh/1gZRDs76d8syb8bCOIHVSN/kRgZlcjOII9fHRn+STZnJo5MOMwIyfIfNLKT8Wu/yZ&#10;V9nF7SSIQ6KP0Xl0IbTyqw/Hu/1aoIzshyPgv/70+vLAvubKDYiVC64aSULuOMa+dvpxp9xzEN/g&#10;8e2dqzk4hrCjfVetQPiRvmufY9sHP1xlAi84Z730d0TqJPVyy4JG/lg/663OLxn6qJ8zn2fyETJO&#10;UOI8O6kPP2sL0dtPZFnySSnvMfJ9htRL+5B9f8YnIRdps/dD20kzzGpAjl3+HZ9FHSp35HPKWdG0&#10;Gw/j63WxtNrbw165O37f5/OpB/UZkUj+TTHz4e1DjXqjDRsuhr0hFfx03JVulmNnxq8oeR3He29q&#10;S77QisLPbCYv0gbXnTyeYWZTPinlyXt8Hka6vY2L8EkpP8RfNUpJ9e9Nce1f/q/+s2rlUOOJmc5I&#10;zsWMixsgKByDlM90MpB9QNeSkMeSO34dHuALN0YieZE2Z+Vy8+qS+5QnD7LuloXMJdDwLvMG3qix&#10;BeFP/uRPKk8+bvCFNvGBDwSAOLnML31IeeqT+vac9BdoH1/0Ex9cLp48Oqv/JZtv8eAtH6d1iXZD&#10;xCFjkjemyc90RPqc9U0eG+ZNPrHX30q69rcif9XeCFCmrpMbEzszm/oAb/9JOeWsZYXPvf4ob/Km&#10;IHmWfX7//feVp93tA6Qu0U85ec1PnbLdXYqfcnjbvY+z/RxkfDgHevv27SyLOhofYN6+rJH9xCw+&#10;WVaPtJP2Z2WN+L59RfJgVBayWR3l0z4Y6YDksyyx51tcMmratjBg40Zra/jRfJV9Fb/kZ3019Wfx&#10;gc+88jOb5aAxxa8Ys1TmbM3fHBnbhPJj2hGM2oWxafsyRjkGbJdxXMO7fYb+7Jhiqw1bywB93Lk6&#10;7WBDO59//vnJb37zm8qj73jMstja4/a6bN8sl3JGb2eb9YeUMyc5L3Fd9dqKz6M5KtudWNon8eeY&#10;/mlsU77XlwrMm/L0gXwzXiSfdvAx/Rwh89JH7CfUEQLE3nksbeY2NB8OAlK3tgFtEg/9o97apx1s&#10;F7Zrfffdd5XPfpL16v3Un75dBG1rWySfdtIf6mR/oC8bo/QHmDdjiI6xQlf9jGH66W+NgfTtgw8+&#10;WLezYcO8xMY+/9033548bNvZsO8Y+fxXf3LyyafLls/PyrjjDW0Ad/mdEVBGxbqBia1pt9qb1+ru&#10;jlYvbmf5wAaePH928rxtbeO0db97792Tu+8ubX2v8L7l7Uax6Xy+t1Uh2nEpf7FT+YWt0H62Eanj&#10;5RCvPv3KdgTKgXzqg/PkiV7n7cCur+7zG35qzPpPznXH8IlefpX98/HjJ2V+bHPpq1IXx3LMh8yf&#10;+sSb1nwzGtC3fKsac+PKl9T7q9Nnu99VZL50nkRet8kVmB5E+Flm6pOb15Y56vGjUpfny/zG/Or1&#10;iGuc9zOUb12y7ZJPZF1SB5ly0vPsJLJ9M87HyHvMypXPvKlzyGf5zLvnW2xnu36z2GnXl/T5ov6D&#10;JZobNmzYsGHDhg0bNmzYsGHDhg0bNhzAjX/0D/7hX8Lkk6UZjtFJjJ6IkY54kPwQeR62HePXnmfl&#10;uJ7B3/KPb2LS8sLH/9rVSEn51oYnruvTvSpfyhn5WfXKP0pCi+OqRx75RbHa4tsnvjGsT/6KjCeM&#10;/rI9qeXzVBaduvLn+fJEGJ2eVj8Lry2+CfIX8cHqY3GgelMPd37y5Flb/NBu5VFDjv6SoYJjfKpo&#10;9gF5LQ9clE9Uv1o64oFPlbExsrOXF2o+V80iqPnaEs2lemM7PYpVmT1/kqcNijFDtpZhuZwrGSoP&#10;1ZxNZ7UDb1kFyukbz09Pa9uobyzoI5UvcnxY+kA50crlXC2/YC0bu4to6WMwNT/9rWZd6tN80Q98&#10;q/xyWPm0yQ981r5UztUf32t8fRPNi11fNq+oPP4UyvqPsBefllJO/Ta2lJlU613+QfpZ0c5Xdv0P&#10;rMwe65t0QC3TOgS/l9VyQGGz3JVdTlSe+vuDqIu8sns6JGlX3hgI44Nba6yKrno5R/R9Q/TtZN0T&#10;6Esij3seaLPHTC6Iw/ojkAU77vKAB2uMZnUIH0D6vfLqV/ZsfASxPy3jmrHNN2nEGJ6VExw7T7Hq&#10;4caNm/Vc9bD84xs7fogXGfmesXrheZkfiv799+6vP8StDfrWk8dPTh49flz1KZeVmpxjzFJmEr4t&#10;PuyuLZRZ/ecf+eg7zT48IAIcM+9SDjzXDXh06vzycpkzqn6LGf/Dk1a77fxShnO+/7V85q35Cr+c&#10;qiB/TyuCTaztV7DHN1qwjqgKj/ixUvzMcyuivPU8siYnn/FjDmNlCeeIf22D4jtt7be0N/lB5vZj&#10;y7du3qrHC3YFrTEpuH692CGOxQ7tYLvwLTMEb5+riFhxDgLZLrXdy5/lrH+lbZfrxuJDf00E2LG+&#10;tW/Uft18bnlrHNqPRQOkCy06/OEvfXfhi36xyTn9hLd/wi/jpcxj5XiJw1Lu7Tu3a/1rH40+/yxW&#10;SRGnZ0+Xb8xtF3Dv/r16X4d9+LuNJ0xQRTvAD1YiUa8ax1VBleW4tnWJCXaSbpZ5wPs05gRswdO+&#10;1BMQixVhvxzszuyJd21D+fqw19akyQdslzoPFV/QS52eH52rqXz9f4DQeXsQbTHlN/wUWPpYO+iQ&#10;Y+YYPqG8jqI36J67UTgG86TXzWtca/hrY4Kc8HhSvYFnLELtWOs5rutcJ49O413BxDFzony12fiK&#10;dowcrhL8SosQnlVI/qA3q5C0u7fSqVzf5LUBKM8yR3zKQPJeZ8BM5xD0oUfKZ7yYlQs/8iPlMx4k&#10;P8LSKgu8DgJ8XM+VZKeXOXYoOflvxbV/9Y//2UivYhawY0BeO0bypMnncjXltVKt7D0fen6wPA9k&#10;R5nx5wUcv1xWd8h/+QS2vamA54ak51km7ZYEdEdL0Llhcdk/g8kbGOoxspkg32i7U/IZW3xwSTz2&#10;3LaQ8iyrPtSabGc7Jv4zXmRsZ/0BfzLO8sAYpp3Kt0mpGFrf7jdDlnWI9zjlvf8CmcepQ+qEeYg3&#10;LzLHTvK0rf02ec6rk3Z62BbE0iX6fZyz743in3nRtf8gd2tA9kNguTOb8NlPOD4Eys8xddkg5rZL&#10;oo9r+jmrY8rls03BSCd5wDFIH+A9TnnpAesFgpsH2xR78kD79Bmo54HlAvWn5Ubfm9nsddb8YYeb&#10;nJvtjZxXgSyXOo36ZGLPzwLjgO4otuiqT1tb9/rhtI1ZtttAYLbdLG2SOu7SlwcPHpx89tnyxqgs&#10;l+05voUt/WTu941vWRbXFPwDyJRnP0Smfca3Y5w6JW8dsafNlFMuBPAt5xN5MCo3+R7qM7a0nzFJ&#10;fmaz50XylJN9JseIvDaEcupoW8y2ZfEWNfsGMuX9djaRPqc+beI889VXX61v3EsfeugnqfFMHqgz&#10;i1v2qyyL9tefbCPqbrtnnGf1ylhl387tadjXVm7rI4bGPHneTKRv37Kd7fvdVlPtf/LZpycfP1je&#10;ulv59gZevjR029p1Hvo1ngc/vm2NLWunzZ/czvbw8aOTx099m+FuW+K7PKS6t9ynvffe/ZP75Rjc&#10;us2DxDYPcJOzmKFR1nahnL2rV5NzXp0ZD5JPKKfd9LPHLG/iPB3OZ397O1Dadq3Wrg+XVmrphp8K&#10;9J9RH8s+ewyfmMnBMX0+Mddf5Gxle+nn31elLk2e8yFzu/Pb3taz8PNmmbt8s3nyeyj6evOylGt+&#10;5kvt51vbUp7+LN1/sfTenfdO7txc5tVHPz5et7PxmdV5mOub823aYdw79pl75UmNm+WDbOvMm/qp&#10;M0PGLfksK/nU6TEqN/nMm/JDPstP/ZxsZ2PLc9Gs/EX9B2/bLLxhw4YNGzZs2LBhw4YNGzZs2LDh&#10;Z8BrPUTiCdUxdFlYbcIHJbLMEX+IRuBJm08te/IJYPI9iRkPeOon8c2NxNNXiaeykN/qSurif5bL&#10;k1lJf+FTJ+tt+RynPyN55RvVP9LKz+P/JtBOUsrfBBkPaIYse0Yi7fT2pUP9J5H2M/6jdredbesZ&#10;Pyor7UPazz6ozHKlRNrsMbKfsvQh7c8I9McjpE5Slv26NLILZbk9fwzUT0r562DPTvur/5S3dNUZ&#10;8DNK9H0g+1uSSD4xkwNK3C/1atD7m/XN+qdc9P6n3qgPwffzOoQdV2CwesJVKRynb709iDHvCg+O&#10;XfHDaiZ/sBvecoFlWR5E/ixL37ApPA9Rbh7PyHmp1x9hJgfWd4a0nfPhIZuXBX1LSvlFcWwc5JNS&#10;nsj49HQMRvaTDuEYnRmyjBGlDmMjx5XjZQbOja59ZYQ1jRK3loK9WLXyoLqVT775AmWM9/v/+HY8&#10;87L6QJv1Xmxgv/xb+cRei5byViQfwKcZ9svbkf7McMjmechyNmx4m5B9N+l1sZszyhwS/CGqE0Cl&#10;3Ris8obUmfnI1l5p73rKqpaaf7GR+XOOSt4/oO6MT0pk/ZJA6o/4pJk8KXV6/rJwFTavGtf+9T/5&#10;53seZwWO4ROH5F5YSLkgH+LR11byeyiya7GdLWEnAsnT2QUDQKRcvvch/efmoud7P7VD+dyUy7vs&#10;mfJddo6uS6wzDtz0s2wdILMs7LndgA8VvE0EYNutQ3xAcGk6D6HcCgGfNi0rfcC+29mwKV8njrYM&#10;u69vqVxj9usuD47hba+s75myGjKeyQNtEs9su7W+Rf9WW7qJXPsz/VH5YlSXtJnIumRZ1NX6krqk&#10;M/mMCf3HZfa9HT8UkpoX3m0jvX1tph3i6RjJsugbo+1ps7YgHiM55Rhb5MaN1HKTT3+A+oBzPShH&#10;3xLZJhfle6QPotfXt6xj1iXlQD7bGhyTl2OQPhBnjwvXLtmLjvLczoZt+UT2jcybPqRvCXVB2kme&#10;+o54UvNnubxV5NagrMvEKJ5AOUh+1I4geZFxYz52Ts6YMOYcazlO2YbmW7TyIRD9XX2uD/4OUurk&#10;W9uyvXhTqG9wu3///vp2qtRn65vb33zQBLLPZBv54AqkD1kXthG5ZZvl616nMg5pv++f2UZ9OwFi&#10;bB3hzUs5lpV5k8++l/70cpF8ti+8fibfQzk+es9Ae9qmxNuY8xDQPoPuSD+RPnPf4b0H7aDfX375&#10;5XrPgO/6fwjn1QWMdOgL9oGsb8rTN3RsO+YH65JzRcYn+2e2C/U2PtmX6Hv2Q22DjFX2Jd7O9uP3&#10;y9vZUv7Rg49PPvhwuR978MknJx99vPxkwd27jOXlGnrn3XdO7rQ3qeXb2Z48e3ryrNW99Lby/+LH&#10;9w9LWz9Z+urp6e4tcvfeu3/yTtvC9sEH79VxC26XeYPfdaooTei2Be7fbNPnJSYvrGdpH9uIVB34&#10;UdtlPOFzLMhneyUytomZPJE6+Kifbw9K3NZw7mJoO2/46TDr29nHjuETM/khjHwAM/muA+F/6/+v&#10;kC3yHIPc44+2mBWm5FlY5i3nrlv8jlzj841syBxrN4pf8qnD/On1/Qnb0Nr2tCy3/sRnK/fDex+d&#10;vHNnmVcfPyz6zxZ97jW8Z8jtbBlb5pXV5zLPy+ecgA3LzbZOHVLlqTPDrA8kv8a4IOU9ZuWOfEid&#10;Qz7LT33btrNt2LBhw4YNGzZs2LBhw4YNGzZs+Llw49//7/yP6tvZEoeeQB1CPp0CPNUa2ULmUzQo&#10;n675pLCXqytfjJy86t7udAjmBWdsNSSPzfQ/03xal7xI+9YH9HK/fVOObQnI+yQY4iks+fiWWht+&#10;44YNZOThCTBPcuHxkW+vOA/P01398FstjzlvOeRNvqqU/+ATeaQd4XHKe352binzrG5PngPk6Yk6&#10;ZQrQzrc7KTdPz8/Q+9D70aOXy5PiX/LakveYNslvB0Y204/Uk8cmPHrKzUOax/CQduH1lWN5kH6r&#10;D8ELeAjd1AGk2O950tRJaC8JHb+hSKROHvf8DNi1fPVnedRNAlkXkTaSR0/9tAF6PvWUneH512QA&#10;nnyQx1DWDbKtgClQv+czb089zAO0AWV9er4u4W55APJjkT6kX9YRsiyBTKijrD8n1MGu5MqJzMt8&#10;7Py81q8Qcztzr36gC48ueejf5oH3WzltaJtrAd8Smo/yOc91g+sI+VjFwIpT/UKHfKx28RtBvt3D&#10;DvbJhz55LQtkGaQcA/JQF8j6wauXNpAD6+tcZ72gHuiaH6Br2vPoUQ/IPJkmb1uRJp96QvuQ/koi&#10;+UTqWV9ALDgG1p1yjS3HGVdX48Brz1R/aTNIcB592huyD6nPsX5o11Qd+CTBeQl4Dt+JI0hbknry&#10;6Hjcg/OQPspD2gHw1iHt4Af1JqbKSSHihB1Aan8/Rf/50m+BfYK3sTE24N9lxdHdu5XXL/Rulfbx&#10;h68Xn1v9ERR3jQffFNeyeItcyaff2OD8zWKH1UXVZrGHndonKKvkRe4kST7yyJeDSks5rbwgge4x&#10;1MM69BjpHou01/v5doC4N3bDz4o36T+zfNp8Xbtinj/kRYeRVKn8t/L1b0H9Ie1ycrWHb4xL/uAL&#10;OS+B621limO0vvWt6LtdbpGVtJxHZ/lh70JF5FxT345Z5Khhu5mq8wGqHt+9fffk5o1lXn32ZDf3&#10;shrU6zJzGam+Ss7h8DnP1DIa8GdXj87/huRfB9o3FTP5eej9uYjPx9YFvUqlrXd5xn6uugNKHHw7&#10;25uADkBnEDYwDtAJhA4RcINOByC/PB1MXjmvu3/2eFl+DLJi2ZmSz3JnOtqhLAikb6Qpl++R/ozK&#10;5aLvljSgPqk6x/Agee2wVN+tB0Ad2sRl23woYFk8yPpyE+pWiOSZUG7e3j340mbfgfQBjPzkvDGZ&#10;1QVfMubiED/Tz2PBxHi7TWJZ1ozvbVjH3n/l9FP7agI7aVOesrLPz3j1kTkuEjOb6DoeSXObCTfQ&#10;IG2Spv1sO2+qkflhhPZMnn4jr5y8ORYEdrTZ28m8+tDXEZJXTvmOr15fPuXAtgNZ3/RZecYzfUv9&#10;Wd5E+pC+UG+3UfR1lM9ySUexyvryNkU+jAj0QPWhcmdjklAfZH2zXurQl+x7YKafvEgf0v+UP+dD&#10;XHvFNjjGpsCvUTyzLGLptpfUTx5YX9Jsa+VpP2NCf3eMZN7ejnXJcul39j3Grjx9Uvv+7lEPHvy4&#10;7YUtax9++GHlMz6ZN+cB/DUmvO3tV7/6VeV5qxcEfOgEqIv+s+XasjImX3zxxckf/vCHyifSh7QD&#10;Mrb6TSrf64/6A/OfcyBQJ+1kPJP3PKCtbC9S5zGgn+QzT/KJzEvfcywjk8+yEpy3L/EAAwL4nH3G&#10;dmRecYt62iTeDx8uW7Tg3S7H9d97gIwD7ey9RNqxTEC56nPeOvpAEmTebLs+btpFx9imTfJph346&#10;ikMP7WS9UpdriLGiDxuH77/57uTHH5ZYcZ9l3D79/LOTB588qDxvafug9fl8O9sHH3908n7b8vbO&#10;O2w/bNvSC71a3KkPjl7WbQYne29ne/ToxzXmL4uu+u++u9vGeI8Hwu2tbbfulL4U92zcw4HbpQ/c&#10;avGprwsfxDnjjyz7rXHLtgAzPnGM/jF23j6UuLaqUKVdtc7OB790zMbT2wL61FX2K+aT0Tz/5lh8&#10;fllT/U8+wMMc2WgvtrjpGwsxykHlc4y/c/edk9vtusO91kv0CrJeN5hv23xCLJ23n8Wb2pgX/Xzx&#10;5OHuLWz3bt87ud3ezvbd19+ePH28XItTH9hGzPHO7T3UofzRtaOH+qTy4CK81wqQsZ3JE9jQDv7K&#10;pxycx6f+jAcrH2/qLHdgK/8q+NfBEvENGzZs2LBhw4YNGzZs2LBhw4YNGw7gJ3mIlE/FXgc8Ueyf&#10;Kr6OxbQz4pMuipEN6NA5nlT2lOd7+IQxyaevPfntnjTSgWY6iT3fXkrhs+cmfo+Q+pkv+atEid6w&#10;LGIqjuFnOEbnoji23BHRpslLs77Ry9OWcYPsAxBP4aGel1K/j/vM5ohSFxL4Jno/U/c8+bH8VeOY&#10;uieN9JOK0qqbPLVZ5a+B8/Jmu1wW7IsQ/VP07W7de15KpM20cwzQF72dGaX9Y3iRNnKM5phldYqr&#10;UuD5Jg8ij3HgW0VX5CQxbi1XW9pjtQNEWeSHHOvm0zd0LBc7grJZheLqGPOSR31X10Dw2LJ+Cf3s&#10;KdtavvdTUO4I1kMSM31g+YmZnR7m7Un/k0BvVxLH8DNoSxIps01sF+UzHrJOPVI+05lhlDcp0ctH&#10;Ovg5QtVt9z/U2XFh/7Zv2sdOC2U/l0bt2RMwZmwz0f6M+je7WS9srf0++UKrPyFDfxaTpA0bNvzy&#10;wSjeH8lnMdZZ5oBK9ajpdGM/847mDfTXeYN5qlE5sdPnX+PP5P+ZkL7M+BH+XZwbr2w7GxcjLlCC&#10;i67goicMOg3jxdMLH/BiB3xwAVgW96wt6wXZeMlnWTN+lDc7Svp2iM88Mx+Uc+PhdhVgfNDlxuQQ&#10;jw3yy49iy5JntwPgo35yQ8MHBcCyQZesZ5yx4fJ4ynE5d8qp6atWRXxgH768/lR58wdwLORn+n08&#10;Rcp63uOZDtADUt7wBFKHOKWdPr/IumQd5TOeiVlZ2Uak9v+eV7+3rz+9fW2mPqlLRuHpEwAdy0p5&#10;lpt8gnrbJ2lP+wm82wpSJ/nsA8iTn/XzUX0T5LPc1IH3OHkwalNk8kA+Y5U6PZ8+px3R+ybQNe9M&#10;B+hzX5byad5y/tqNxR/knuntJ7QJsi4jntjY90D6Ocsrqj/Nj73+Fr7VJdltiXWvb7mZN3UOQT/x&#10;y3jObAL9T32gPPXTTtqgTPP2vHbS/4wt49R+mHJ45cz3jvfUwbbjC1gWkOca5bbQfGubH44B23l8&#10;qxe29ZOHTV7jfAAFeAOL1ybyue06t7yxHdttO/iu/7O6ZHxMwUzew3ZPnYwhcYaAZYJsI1LbjtTY&#10;ZkzS57RDXu1kXlL5tO8DNuDDDIDMeS/7Bm0lT5vYLmmTdnFbVm5VQ9d7AGCsaIu8Rojk04eUk894&#10;Zt0znr3NUTtmXlLr4sNOQPmjvMC6ZLukDvU2Vu/df+/kfhsL18u9g/cPv/vd79btnO/cK/rvNv33&#10;36tby8CdO7TL0l4PPvvk5MOPP678bDvbrds3121oj56UsfB86fOPHz9a79+KxzUPuF10IXCn2OMN&#10;bYDfKOFNPCtafdnKdrPpVDQ5MCZgxr8JjrF/FeX+/Cit1apClXbV2u+TbwNybL6NoE9dZb/KOedy&#10;sfj8spjebVYjPVyX2ba13NpWTqxdkeuI150XZZ7mwTmo29qafsaQ//2NWeZ1+wfXcef5Z4+fnbw8&#10;Xa4FN17cOLn+apmXvv/m+/JZfredzWtK2mded27voU5eC47tn+YFySdG8mzbLGvGJ7CnzRkPzuNT&#10;f8aDld+2s23YsGHDhg0bNmzYsGHDhg0bNmz4uTB8O9tlgCd1kE/FfBqWPEjep3ukPsVLvhyEzsv6&#10;hFSMbPJ/Ka3yJKtG6J4B5ncPGReU41Lyjm8+7PEg+Ya1JM7Vfy0u5Y8nt9RtObWrJ/6vOteXN3JU&#10;vq0c4DzfhK18e/pKWdYdWzwBrk9nm64p59Ynti9e1B9Hs8yqzzHWil/k4bj6hh9FDx6yLhUt/54/&#10;hdefQ0idY/TPw8xeWjb+K1o1APUCnA1xPa5U8iVf317Q8YSlxqxD+lNBzBq78iVd2hyeQ/jFLsdw&#10;NfbFPrL0pxzU88tfVV/K1E7hzWv9kdc2b8e2fy83Rb4wjS//ljPLcS37+n5/WOQF5Vg51MsXNvjy&#10;N9I5D5RZf/Sv6Ncc/Feo1r3ZIN2Vs0P1Tb7+txwhF3t50Q8d+doX2pjD0C432D8CZyT4SxlBS4kL&#10;zlpY9Jc8C1/zKAtUF5ufPXpdkHXv+TwWfZnqzPQTmW/ky4pyarVV9OBque1bs8ItfP2348HqAf60&#10;v6W9FqL/MPchF/Vc8PV8ESCreelvnGsEanGtDiR79Wm8ZfY8WPnM19DrSY5feUDdd/wyb1S+2K1z&#10;eTm/rvTFznLy5Nat3YqXXP3y7OnT9VtGfkjz+eny1ja+veQHOW+RFt1bN28tcWpvfsE+K1yePH5S&#10;eVYVPX/2vOrcv3/v5L333682uC49e77YrG1aCP+T5xwBJq8VqrIEYSv68vQDkbpn8hVYVuVbjGpc&#10;q2Qpsr7BpuUldU7FP+NdUexwplprfIK8ypZ+VY6KMny1SR51Cs+bbYgTEr6h9d4Amd/Y1jYt90nk&#10;sS7YcOUS/I3ru61o/ICqMeeb9BenyxZDdOubdIo/HFf/yh+2i8l2TCHEpPwVHWAK5I0nbV/7WgHn&#10;+Ot5Erh6VLJl28lWs812HYNol3P0vxuFQLZjhWxRtazU0Qf+6Ms3Sx8GS39e3lRLPOCJnT8mTz7K&#10;9M1o5KNdiCVb0jiP/J13313f2mZ71fKjLss370ubPi/52RoHXvCmtsJj6xW6/CvpzZs7fcsFe2/h&#10;MS24Vtqd46WPFAHlV6ah8OQzb/0/8r8JVn8KLsq/3djFlxq9zbUqvSWr89aBPsXfVaGOpauITxsL&#10;zJzrcK2yc+rC+G7sLmPzUwTL/EF86vkyR4hs9zouW7FVt6TQS/I0u67IqrovkC/5rr107nl18vTJ&#10;0/WzPKuQ9q4LtW7LfCjfQ3nqH4vz9I+xlzHci+cE6eeMB+fxqT/jwcqTNLa246pyvs+HcGXb2fpg&#10;DisVyJsKUpfAJY9NbuYAne65b+fJeHQ4r1wwk683Y5Tb6pN+IpvxFwE3Ii5Hp0yXo3OD4ZJs5PLo&#10;ezOP7+gJb1zxhQEMSI0hqcsFSV0aDc+HAoCOcmB8sL2+nS14trLpT/pPvlEME+joc18Xy02kjVmc&#10;D+msFouc1X3yjqODecOf5PUfyBNz45zo7Xuc/SrbrperTxvZpuC8WKXN7A/wWZY8vue2EfVn8iyL&#10;Nh/1Z2IzkuO7cSO1z/S8fSPlmRfI93KRfiYPjOHMJpAnb+Yfldvb0T5IXqQ9Ymu7H/JH9HVJrPrY&#10;aR8uyieuOm5B5uzrlUifz6tj9lUwygtSLjLfnj9pr5DbSfiwy0MHkOOC1P6cdtJnUvsVcvsVUCfr&#10;0tcrkfUSs7yk8unPjAcj++nLjOehjfM5H3Z9exoy5anPuHQLD1vY2GYG2Nrjm91+//vfVwJcl1J/&#10;tOUty2XJutumstzf/OY3J3/2Z39WebYIQYC4QQB7tm99ANXsp5w2t91zHGX8+7bmGKQ/WW7aTDvA&#10;vKTyzHNeE7UBZv4kaGfbGh9H8x5bDN1myHl1KNN5lXhYVvK5PS1tfvfdd2u70Gec51OHejmHp//Z&#10;FgnLBPS1bC/jCTKG1j3jia5lJQ/UIZ95qaP3S32c1Qfy6SdQTiyNZ9r8+MOPTj54fxkX/+bf/JuT&#10;3/72t5UvPWadT9lSdrttYbt3790S82WMfP7rX5188tmnlefBKefAtRLj6zeXON9kO1t7m9uT509P&#10;nrW+/fTp8gpskNvZeIgEVb60z82W99qNEk/nfGDdSdv8WX+npOnQzrZ18hnbRMa1j+EMo/iDY/i3&#10;G7v4UKW3uVrHtvUvFfSpq+xX/Rx1GajWmst1V9nCts50dmwm6ufmlmG2tc3P1uBGsVm/nGlYYxUP&#10;lPb6QD5oinrndeflszKH8SCp4NG3j05Ony5z2sPvHq6f5blH8Dqecw7zkHwfV31LnRlmbZLymU4i&#10;+0/qZ0wO2TFv2gEX4UnP48HKT7azvSkOR3zDhg0bNmzYsGHDhg0bNmzYsGHDhoLrPC27CkrkU7HL&#10;wv6Ttsacg5GfM0r9nj8G6vfEk0qIJ9U8cT2WUh8+aaaTvIQPgqe2ftuU1D/N1Wf9hl6+3NnM80l9&#10;3c8j0B+/Kfb6SUsXnN9phk9zC47hZ5jp9HaOofPQ6/T5Idp6RPaDEY3sQIK2yz6Q/WTUP3tS3zw9&#10;ZR9JsmzpInlnlDaT93iE1EndEe/xCCOdjHOP1M98yQ8R+jNa1C7GzzDST+rlI5Qe1zhi0pgOs1il&#10;/E34HqP+NqOs1yGbGQP5WV54CajLsWOXFSuuJoFcxQLlGBf4yioTiNUpriLi2LpgP68f+sA5Vk1A&#10;Oa6x7woPVnbIkzfrqD7QNj6z2kbKuqgDZb2UUa6+QVmWdUlZUoK8IvkemXdkZwZ1z9NPvdRPXmS9&#10;s52TiFHqyINRfHqM5L39PNa+ZRxC6vT66dN5lPrJ9/aTBHr2SbZspB3BobHiHimvaSM+Y0pZa2yK&#10;rTXmbdtHX1bxtKUdQpz16GOvzfonf4BWfwbnoA0bNvwcmMwDF0WZEwSjmTmubk1LhA5Yx3/MIYl+&#10;/tm9nS2vKbs55ZcC/ZlR6lwmrsLmFBRTyDJfl679l//xP70Sj+k03DQcgk4AO5S8N4/JV311uBA/&#10;a8uniwm7tvbAMXwi5fjPjSlA7jlS/TyWh+QFN9a+/YTBZVnc9LpkGt5l58RSObxL5fs4Ywtk3OD1&#10;x8Es5PHH7Wz4xdJ2wI2Oy9pL5nVpNFthbrWl2pTPHn+Az25twDbHIOuefPoDr35frxHSzrFY+0mJ&#10;h293yv5zCPgkzuO9UTwE/LcOtE/ytlfPq0N7re3SIf0RfVnn2ce2W1284QWUqzx9IK/9DWSb2o7J&#10;c94+n3JS+/aMz7zw5gWWm/XtkfGZ8doByR+jcww/K1cQb+ILyDcaF1m/bMesO3nV5+J9o215KIam&#10;b2dLu4lR3ZGN6jWzAUb1naG3Y05St7NxLahvDSkgbvZDUvmsV/oMv8ZnIs9x8To8BJAppz3tzyBj&#10;MuLTNzDj1Wdc2n+AcmSO5XwDWo7xWVlZl6zjJ598cvLZZ59VnmuU16wvv/zy5Isvvqh82uf64Fas&#10;ROb927/920oAmfq0iWMh/SeVTz+zXOYt56vsGzNkeyWv7UPAR/1MZN6MYcoz/mmHutsniYmxSh36&#10;lP0qbVoOyK1wlKNNrvm+NY9Y5jxvDNN++pn6yNJ/5+rUIbV/0g76h037avqWsSKfbZd1TH36kvdL&#10;WfdEltWXm/5n/OU/++TTkwcfP6j8X//1X69bL/ltsNOXi2/Mt94vsZWNN7GBP/nNr08+/XwZLx9/&#10;/NHJBx8s2z/fuX+v/l4SePb86cnpiyXmz0t6Wj5ogdNi37qXqK1vc+P3kPxNpFulfXyzG9vi3NpW&#10;69Xi86T+jtlin63NfrDLGCZPbIxJxup1kHkvyr/d2B/ju3rt5G8Lcty9jdiP/+Uj56vLQrXWXD4t&#10;4X/l4CeJuozqldvZ9q4L3dY2Ufkmv8Xv7zkPVFrsMw+bJ+3XeabNFRmDlzjdtr19+bd/OHn0/bK9&#10;/fHDR+Wz/O4a7fzG3OP8Q6rN/rptfZmb1QHK04dj+L34hDxBOcM4T/QPYWQHWcpHfOrMeLDysZ1t&#10;r75vuLVtF/ENGzZs2LBhw4YNGzZs2LBhw4YNGyb4xT9E2nuiBrWnbHvU3kAxIpF8gidyUh73/Jvg&#10;GJvKe+KpaE88iR1RnuObQ57qQn4r7TeK2gEZK58g+5RVmcgIFu9WOzM/k7JONX8cnyef0S8Rr+sb&#10;sRaH+KTLwMx+tnvfH/yG4BClrWyz7BP0xZ76/ixl3t7OefIk/ThEYMT3OomUj/hjaQRiKGb8MejV&#10;13KTn1DqH8vPoM4xdAg7vSYosM9B9NUZpV4iyx71wyR0ZvyIEllu70NiZmfEJyWwb71dWQGxQmRE&#10;nHMck0ebxMLrCNAOUM71hrdVQaw84doDkV99t7FB5gfYZ3URRBz1wXyQPkHwtmHqUQdXzFgf845g&#10;/Y6lQ+0l0LM/ZJ+Y4RibPdJ+X45ljco1ZpCxlFKeeml3VC6UOiJtZDnZjtAI5BHH8D3SnxmNgE0J&#10;pL5zwotSX3mgPit9qJuU9VtjVfKMrn2sptzFctx2paSWnq37Tn/nr6sDKpqP1c+IvW8DlBI7f8bt&#10;bjkj2rBhw9WhjLL2tz9X1OOO9pBjPNlu7K8298Sdzvq34/dU9tVXmy9fxv1S8IneHzGTb/h5cKXb&#10;2bhx62FHB2snbbydKDtUyqtu068X3HLhrahy2bHNnk+d5AUXV25AQcp7/ZF90lm5gpsGl98TK8vi&#10;xsPl4vDccPd8+kZezgnOAWy7JS3bgnz5VheXxOOPHw64iTcvHwB8q0713vFbbOYbPXgTCcCmy8jx&#10;xboAfQM5EShHJk9qHV8HaT+hdG87W0G5jWrcPO95yPalzfN4hJl+z2f/UU672H966H/az7zJZ1mm&#10;APv0A5A+5I2zN789nzq9/SxXm9nW2X+QySPPsTDr/1n3rI9y0uyHx/DmTXDeMdUj9ZPXZu/DSIf4&#10;ZXysI7ryWb+MZ1/vNS922na20ipOmUusko/8iYvWJXkxs30IezZbWpdP+0YQbK7szn7W5RA/QsZ/&#10;hrSDbtpMPmFd6L/250TmPYSM+YjP8UhZo3nYLxgAc/9o/OaWMV9lDj766KO6jQ1QJ/tY2sk3sn38&#10;8cerfub95ptvKgG2Uvl2MGCsuEb5VjigPP1Jn/HF+SH9p5xvv/228vio/rFtl9jrk41P/eQ5b8yT&#10;z/6VPqQOc4x1gXfOyTalvsrpU9mv9A172uTtee+9917lyWvbEZvRdjZi7LUg7SRPP/L+If3EF+dw&#10;zhtz7Nv3Mm/GJO2kvNc3blmXvs8bByCfcc68yQP104dPH3xy8vFHH1f+q6++Wu+X6gR1fdHnQVPp&#10;TZXnFf8Q+OiTBycffPRh5XM724dljLz/4fLGtxcvT8v0tpTHVjYsAV7xrx8px0WryFY23tAGeDvc&#10;rTsLT0yUPz8t46XZ2Xl5XJ/PuPW8OiD5xEznGP7txq7/UKddvXbytwU5Ft5G7Mf/8nEV8akjs7n8&#10;7EX5XJlDtdXlUL3W3ha+1Z8BcMwXg+qclvlVPeZw52HO+1mJOdz5PLezMc+s82c4efq02Gyfuf7u&#10;//dvTx5+u1xrnj3iFf+LHew5B1GmdvJakzrA+qZ+InWP4TM+KU/gyzTOE/kIM/t9O4741JnxYOW3&#10;7WwbNmzYsGHDhg0bNmzYsGHDhg0bfi78JA+ReOol5fEM/VO0EfGtzu54fzlu0jEY+ZaU8mMwKzfl&#10;8D5d5emp/vaUSJ9G1EMblmNZeSz6soYoZfCUFspf1IeUQzwphno+9UfI829Cva3zcFwv2SFt92QM&#10;LoqM/4xPIJ+RSH6GY/S1C9F/JJ/8yyelXuaXwChuydt3RuRKi9E5SBu9zSwzfZjxPyVlucbodZB5&#10;9/iWVpTi1rI5bHxiPd/kx/AXgflGdAx2+k1QYP+6CIksn74y62P2pexPmT+R5eS8y7H6FyWQ5Y94&#10;kGUlieTTtxzPfKsoucoFQsd4ECO3TrsSCQLOAekHeVjZ4iohCbk6lMcKFogVJfoGLDdjQh7LynkI&#10;ynppX11JHc6J5BPH6ID0T0ock/cQ0m5S9oek89DXy5gkIe/tnmdbf8grjexKI8zkPdJG+nYML7SR&#10;tgB61qXfzmY9WOlDf4Xu3FlSKPshMC/jxbHDCisp+3fWPO91M26J9JPVTCsfBMzbU0IfjuGTNmzY&#10;8MvH3mjfH/pDlBmicceBmcA5gXnHeW9vXprMGzkX9fPSedCeNmf8hjfHtX/1j//ZlUSTRufmDGSD&#10;HeI9nsmBXSm3s9XzbdkcvBdJO+mIpyOD1M+yuEBzI3sI6oLeTpY1sp95gTcXxI0bDoAsef1JPvXh&#10;tcPNiUvQaQduZAC6bmFLO97MAG7oXZ6NjG0D4JSbntNlGXm+na229cBPyuUDB0CuD+kz0OdE2ulB&#10;fpF8YqazcvSXaINyO9a4sc1sL9oz23HEg1G9gPZTN/Om/RmfH9SUAXiPk5/ZSR1TwI2s/QGMfMYO&#10;BBhP+kNKfnm3HngBAdnfsG1/oM/Y7siy38pn34B3ngHGHJvnyWc6IPkROD/qnxkfYNxA+jDiQfLn&#10;5U1kOyb29Iu59fWqRbf0gsrXvJXb9/+idQEjeW/T495+YlQWuN7kL56fnrxo/Y0bmxsTf7ST5dab&#10;mOi38tmfmQOdP9MmafaZ9DOhnHTW39TJOPR8Hs+QPsgzXnKMOL7SJmPQsdmXZX0577j2YQ/IsezD&#10;IJDxYe53KxPb0dhGBbBnXrZQea1B1zd7suXtwYPl7Vfo60NukfODN6Cuzg/wXnfYHuf1i21HX3/9&#10;deWzvulPlpX9ARhb0oy5yPilTeJhTJJP2+hmfu1TF9sx2xTeNs2YE4O85tqOnFefdrAt0h/a4vvv&#10;v698+kP8HAv0B+sF9JO6qJ/lpv8pTzu0p/0n45Z1TGS7Z7lZVrZRlguUk478pEx5fLGdKNe+8eCj&#10;j08+/GDZkoYvyt+59+7JO+8uffjFSz4sLb49ffqk6Cxj7Qbbzdrb03hj2927S3t99IDtbIvNe/fv&#10;nbx7b7Hzim1wbStcOWppiWGx/6J8GAPLNrclbvU3Qq1XLWuJYX1rW6vXjZLevNnqWOrntSDbPWNr&#10;CjJuGduMeer0UAdclH+7sT+X7Oq1k78tyLnrbcR+/C8fOV4uC9Vic/nZafkMm0W0uvT12uNbmm2X&#10;29DSZ958Xs8V3C3XE+cNPjdphznbec/P3wBd5+3Tcp+mnUf1LWzLHPi7f/Pbkx+/W7aunz4tOvHT&#10;IoJrmXayXpTZz0cA3dG1NTFrl5Qf23bTODeeNOViL/6Tcvu8Iz51ZjxY+djOlmD2H8mPxXiW37Bh&#10;w4YNGzZs2LBhw4YNGzZs2LAhcKUPkXiy5tO1GT9C/xRtRLmdjW+n81ySSP5Y6GdPF8HMh0O+WQ5P&#10;LM+j9CsJmzwRHpHfPuY3Rb0PfsOkbuaREukT32b5DZ58+pbIclPnTSht7fEtVS72az5H5pWHrHfP&#10;jyjzHoNZP8l26Am9EYnkE73OiEblQX0/GZHfFEiZV/vAGEJ86yC5cqLnJfuafU/K+CeB8/gZHaNz&#10;UUqbPVJvVrcZdjq72GY+csqn/iE+cYxOYqSflPIpogu3bnM07Gcg+RnsmyOaYVYXeSjbMdsl+YvS&#10;LG+OjRwvI/2sX45xxq/EOfMmHM/9GMeuY5aVG6xsgTjWL/T49tFvIPWBvKMxDrIsKX3LenFO+1Be&#10;E60XOvoM6QP0JhjZ6Xn9BOl31iV5kXZA5pVmckibSdg0nsbG+HAOyvj0MRPYt72wa5mjPJnvdaAN&#10;7VhWUspn6O0kjA/1sT9nvaiLcaNfjfpbxpCfBbBvP3++rOBdVjbtrm28zc1y023ue3cx3Pmcfhev&#10;Vt8g7WBolYdOIu31NMPIzoYNGy4XjDDHWuUbHYP98Tsey6mzp1/YLI/S61+qhD7n6tY1qMxj65wW&#10;29nWejS6LPR2D9Hr4E3yznAVNq8aV7adDXBx6/E6Adrr0C1lidzL9ovuvCLQJXPrRbLx3mzC03nl&#10;U64+vslTJhd7kXUZDbCsV9rp7auX/AzYtlxSbkDkuSnpefS50QP47lYCeJe4pw4xMCbcDOWSdZeX&#10;p/z0RbnJKccgt8O4p1UYk/QB391Gl/4A9TNWWd8e6oPkjRWY6ciRllvX5aAgeZF1yvbCx1H/IVXn&#10;WP9F2u/LGsmBdnr99GfmZ/JpXzjZi1GcU59yLCvzktKHQOr4QRL0PqRdQfmOR1JjC59jwb5Nmn1e&#10;n0m1k3zqgKyvSL/Sh5SPfBfaz7KyXjM/Mya9/ZFNIJ/6dZy2MbsMgJ2OWqnfl2VMZmUBedKR/7P+&#10;1mNU1uLywrOVzfm/fKy59O1sbF0ZbdHCnnwi8yZSP/kcCz30GSQ/wiyG9E3HRepkuelz1pF01Lcz&#10;L9vC3BqW453taM7z6QP5LIstU26bSh/+3t/7eyd/8Rd/UfnMy3Y3t7zRJrYL5x3jqc/c4pyT+ulD&#10;1iW3R6U+NrRDvoyF7ZIybQNse465yHkp45w2KUd/0mbmJbVduK56bcWmfZ7z6uCjcsq03NzOljq0&#10;p3HOdiQexiff1Jb+Z73oC9YldWgf2yjrRV9wyyFtYcxTJ5HtlbHK/oAPtkfGh/radiknn771fcm+&#10;jY/2jfvv3j+51+KT7fLJp5/UbWmgvu6/vQ3zyZPHxdayffvpaelX5V4K5Da0e+/dP3mnvTn3I97a&#10;9uHSRjfv3F63v90uqWW9pBptm9vp6fI7SmDvrXA3Sh1vtj4Q8bx1+07d3gZ22vvxPBbGE4xi22Ok&#10;D47h327s5gfqtKvXTv62IOe6txH78X87UEdmc/nJ8/LZzS1k1KPNA3yOccs/sI78L59jfLadjZ+K&#10;4XM1YG503qjt3vS4Fjg3ZrnMT+o/efR41fn2y29Onj5e5s+v/+6rkycP23XkebHZysp5gzlYO9le&#10;XB/SV+WU6zWo15nBvCD5xEjuXAs4rw6+n2cz/Uo7OaYO2ZEnPY8HK79tZ9uwYcOGDRs2bNiwYcOG&#10;DRs2bNjwc+FKHyLxxK2nmRw6D/sPy/JJG/8tlE/gjnq6VnQoWUoUr+pfzw8xK+uAPzx5HBFPJw9R&#10;6mQ+YiifGD6VbBjFnqegPAGGeLrLk+iF7q6834YBLGonfej58t9ChxA6aVNqJ3Z2gj9Xx+MLgBw7&#10;ir9iq1L5q6uyVr7Ut9BylH+LDbBv86wcrHwJ7khOO/rU3qfWyuR7Esfyr0u9P5Lfho8o8xtb+k32&#10;e77RgHpesq/Z3y5CYMQnpfwYPumi8kOUdRzVt8cqL7TTbydfF81eYtd7LgDtJB2B0lMat99vARa0&#10;Ump+5m8PXV7BD9Ou/fNm9NXC25/rD9i2PpvjlFhnu9Q3OXFc5gV+bLf+4G4731Of9zxKpJz8bzJe&#10;8lzmkag/3xRCfvMIIdcGenwj6CobiXipn0R8BXqsAukJufYpi7It33bhXNbXemA/r1992ZJ2INu3&#10;tnFD8jPMdGZ24K1XT/qfvHlm5YjeljSymTx2jcEsNpA+9DKRNpOAeVP/TdDbsa7QRXDIH+0xhte+&#10;3cY0lCXduLGL3V5fi/mEsrTJPYRjhBVK2q/9uBGxU9/YLbTfFqucOar95QqFUpO1LepK/mazx2rn&#10;ACVmdjacBVF6WwmM5G8LgZH8l0wg+f2zIwIz/jyM58AqbWbK6A9+LIeWnUIL1RdiFXKeqHNF8keg&#10;n3NmyDJG9CY4M+/F3z44PlvWqttVRXk9FxjJwEXlwvOHdI7FlW5nM9DHNlg2DBdCscdrkwug29mK&#10;fW9MSLkIy3MBPo9Xv+9cMx+4+ItRh05/el77/Gr907Y0OstMHWC5pNyAAMrnRlg+l7X7cIebe96I&#10;A8inDv5qkxsUloYDYmBMUid94SaJN7SB73/44eR3f/h95TMvdTVPlou/7733XuWR+xaetJ9tkfXt&#10;oW8g4z/rPyMd/r9RbrxE6ohsi6wXPupn8ujY1vhuG4GZnyLLmpWb8ps3Smyb/WN8Ix31+d6+SB0w&#10;imevD4G+3CxLHT4Qrtski1/0RZB9MuUJ+rzbDbKPIc/+f69tDcBfxyz1SN4+hs6sz4isL7qWlXL4&#10;PE5oP/3peXXSt4xb8r2+/qQcXf1ZPugseetWi1uL/d5/0dcDu0L7WRZIf6wXdrSV/qS8x3n26zLs&#10;tgQapG/Ji5kPGc/eN4E965LIvk0/ta+mHOhP1qX+zkm8kWRU3+RB8iOkz/BZx6yXfNqnfjkWrG/G&#10;p6+XeRmveR1Rn3g456R9YF59AZ988snJZ599VnnmBueH3P6Wdj7++OOaB2S9vvzyy0og6/7hhx/W&#10;PCC3ZeUWNrYsubUKWdbLuls/MOMT+KvP1NvYZqyYD7P/6HPWl9QxzrXU6yntBYEsCyjPcrkvMC9Q&#10;h+1svKEN8GY8Y4Vf1v2Hct03PrSt/uOXvhFX45kxZJ52rmarnNvlKBO7IPWzvgnOE68e2Paai47x&#10;pN7WPWNFTOyH5DOvD0dB2sFH3wx4/frOJvXwfuZP//RPT371qz+pPG9pu9vkz06f1Z8DAI8ePzp5&#10;0ur4w8MfTh4/WWzeKf7fbj7cu797yxtvfNPO/ffun7xbjsHNEpubbQ4/fVna4tXSFtl/uMXhQRJg&#10;zr/ette9Igbe//CgqcUhY0Kc5IFx0zag/T3O/p8x76EdcFH+7UbMD6VOtsue/C3BbK57W0Cfetv6&#10;VY14c/nZs9P1Xi77UtarcN2D4wXLcG3yuIfKcV3fltaO75S50GtKbnN79Gj3drYbtaxlrmDOVv/H&#10;Hx6ePG9z9Ze/+8PJ4x+Xue67L787efp4mQNfnZayWlVy3mA+1k7Wi/k4+59yyjUv14dZH13jEzbB&#10;RXjqvcarVFuV69fKHLvOqzs5PxrFH3jximvpkvclr9hrZlK+Zye2oZUor3b2ykU+KHdPP+yUu7qV&#10;f1O0Ujds2LBhw4YNGzZs2LBhw4YNGzZsmOPGv/ff/h/8JQxP1STRP4G7KF0EqZ/5e1srj6/tiSj/&#10;r35HHUhZIlwyLceFqr3Kv1qe3pZ/6FW78GihUFC3KDVbu3Ml//oNQldP2Ha42inJaqNAjrdy8IOK&#10;1Z8gvvkxlU8C8vqNnmUoR8ZT2Xwa6zefEDzkE1Vle74Gn6AMViQ9ffqsrogphyXvsgSeGr44Xexw&#10;yDd2tBM/8Hjr5q2FLyf4IVxWE6AnZbzR4ZuzFbqyhKAi2Ax99YO/5YB/Z/nqaoFmSfvanpE138Be&#10;vyp8rXs7hqd+6zdxnGrlVlh4WM+ykq+wXPOVtPaPa0u717hFLG3Heq7Ige0OUg44Nk1SZ2nXszCf&#10;yGP4zFfbpBG+Yxs/1UEfefKck/dYHgLazLphl/P2f30hBfLmVU7aUwLd9INUqNvnGx2br+eFPOfg&#10;qYP1kIT5rS9Iv4D69BO/reZtPuirqc5eGYhqWvzkr9klZXxyBL8rrfjLX9VvflRbi921Y8MD04aa&#10;p1C1vdqnny98yrFTbYoqBCuzh+pX45fMK1dR7RYq/y18vTbI79q6xqb91XZpS7PrljXGXdUp8q5u&#10;K4qZmntRXEStnJ7PPpbyY2GeGdH+lpG8lPCYdNT3IeQizyOXkEs9WP3BN49ck1jNwqoPvnXMFSV8&#10;O8mKE751ZAWIq0eIPXqkroShDPJgk5SVieTBD1aYoJfzAzocA/LUdm1ziRjVAT3gMSl6xtQ8npMX&#10;HhvD1DU/IMUmqCtnbi91r+Oi5btZzqNjXuVcj7RN3ttthQ/HlQpf41dijw1WK7377r2l7OIX1xf0&#10;0DktBF+7MPKS1lUufBNahNzXWBd0OI9NyrxV4oq/N8p9AaUyfrDJyjz0a3twj1B4toNRDqjbS0ue&#10;WkYRkXLvYb1IsV3rXvS5P6Eu+F4zRB1y1Q35kNW2atdT5LV+xY/aH4qM47qlrBwvvi3bJ5Hfur37&#10;5p2VQu+U/kk+fgzblVSMeXTJc1ruj1gVWm0WP4kXcnSNz2Jzaeub5b6JLXD4duvWUkfqQp5ipMqh&#10;GnxQ+SXuzGO+uY17sN1cJpGUdGUXBnvJm8qfB2PTI2UX5XscOvdLBH1AVN9X/4+L6YZLxFX3nWr+&#10;CspoJus8Wf6oRt4XZb8qI3BSzaFwHzHOndfr5+1CnmLOhqdMyqrlFTnzMnngn5fPiKxeYhHMw+9+&#10;qD+0Tb5nT57Vz4ngWlulg506D7e5Q77qREVq3QfzkDqcq/P2AGlH2yDlM/4slvgTnlpZeKJgliaT&#10;FcW72nZglVeGYC78EkmwaPI/f6s+0hLUVV4LbWd3SgXlwONYieRc3sexr/uIelz7Z//B/6FaocGq&#10;oCh54YPP5WTqAI2lE8nTiFwgR0hHjuETa7nFvh2FdMRnkHrf1MFHl0bDcwMLSJVTpnGg443iA1bf&#10;Slnpj3HIcpcBufAgt1aJWV7gAKBNvJFG5jLs5NNP+GzH2UBSnvpphxu/x093WwC++uqrynPz7taD&#10;9AEfXUKPPZe1YzPLkk+dWTsCfZ7ZAeoA+d0wXjDSAfLpA+0w4lOHfBln4XlwUX4P9J92jrFQ+1NB&#10;75v9hzT7UvKpLz8td4Jj9FOHfvLw4cPKZ7n45Rg8xI/8J5Wn74y2czJ2R30v8wLl5HV8JZ8+ZN4Z&#10;D+xLWe6MJ3WembULOvYxUvWBdsgLgfSZDylsnwDEVXnqAO2kffy03KxjlsV554r0OXlgTIBlzWIC&#10;5Hm7kVtrrxrEw3plrOCP6ZMjUGvnfPh6owYfsU0eWPc+nqOy+rhxLI7hZ3lF1j3bPePQx0Sd9BmM&#10;7LN1yPmBLWuff/555dmS9tFHH1W+PtBoPrAlyjeLpZyHRm5rJfUa9Fd/9VeVwAcffFDtAvLpMzbd&#10;3pVbqNCxLllWguuec0XqZL0ZH44R7QHKIQ9Ieeq/V+a29+8vdUHm2CTNcWo7Jo9f+pbjNOvF3On8&#10;mVv/cktX+ol925Fy7LfpP7z1z21r+Ot9QsY57TNnp8/a72OlffqOPqecbWfO/5RpubS5OhnnjO0z&#10;Xrsffftlu+bWt561bWX0ow8+WN6q9vEnD04+bH2VB0I+FHr4aPeWt6fPnpw8L3ZBxq3+btKthcdH&#10;36R29x22BC5xuHVnJ79+o7TvjbNtjexGezvbNR4iNfvPX5R7gFZf3vL2qg3BbMfkwUje6xyD1D+G&#10;Tygnnen8UsGHx90HusKs/od8w0+CnJeuAlfdP4/xfxndI+DXwLcyCfAHctta3W7WjNUvKa4vc8hJ&#10;yF8+R3/x6e6tO/VhOPj+2+9OnrV5/r/6//5XJ19/uXxOzLLq1q1mM+d25jDnMWA8vT6DnLdTzrw9&#10;yotMvm+j5IW2QfLs4VK93NmUg4X3gRh4E/mL56VefqYLeYnIeq+ID8pvdNvoRvqv4iES10z7EPE2&#10;Vhk30oyhyJiDsxobNmzYsGHDhg0bNmzYsGHDhg0bNnS47hMl0kP8jFKn5y8K8x4inp7Vb5ZanqOR&#10;TxkHTxzB9Klkp68vyVffGqUsaYbem9Q/j+/J+ECnp2ffUINOIvOpD/ENn9/ySdiRtFdtviw2pGZv&#10;tfui6PCtV8mT/iS/2in6ieXHZ0dlkS76s3Kl2lFquthe5QeQ+UdtmjqHwNmewOvyHl8mZn1+9FT+&#10;skEZkN8OyJ9HPjmXzJsEst9kv5VPSl3aNfnXpddB5j2PT0p58kl78jJmrHs9x+lCxI7l0ZWIbfsD&#10;jmXiwlJkiGPHIMj4r+Xy7zx+T39Jz/Cpc8WghL1yGx2FVv9DME4L7ffhxJ4PjT+GEr3NY5B20q6E&#10;zRyD51Ffv7SV49DrAnlcMcNKEPPS91itArGag1UxENcq86Lnihy/WYPISx6IsrSZhJ7fhiZhR9Ku&#10;pH3yJ0ZzCMjjlI/Q20xkfsuCjGWWnXUEqXvu9b3kF9YTst4jSh35GfX6l03YFX2sso7JC/2qvsU4&#10;RUN9jnd9JXTKnGhs7Zu1f5a8o36Fr5QNLdvQmv+FBOfWNmr3VUt77fpCotYcWTs3quOGnxe0xEY/&#10;LYGR/LIIjOSXRRVtXJ+hYQ4ocVi+Z67MZTsUflHZQ5nx1j8yea/ID3R7r7jsnijKhdJi2mfePA8z&#10;nZQ7FzrP5XHKL45WgT4AgWK9/vW4qFzs1fdAeLTT13E9jnMzrLpNJ49ndO2f/s//91WbCxrAYS5o&#10;PQ/UAaOGxGBCnV4uUn6MTg8usMALY8/P7KcOF2Au8vJc5AEpN6ZiFB+QMRGUZXmke/4oZ0A1OXBr&#10;Q+YlHz7JawcYW2Lgkmx4l16nPjLfhILv8qlDDHL5t+VSP5eRZ96MDzfx33zzTeW5QfdNK8A2Iq/L&#10;yLEpnzZTJ+PQQ5tAnnhkG2W7pH65E1xSkibPUrLM9KGXi+R72EaJY+wcsr9arBPycq72pcZnmyZP&#10;e476UvKUZXmH8yD73QAA//RJREFUfBAXlSfoO25nQN88+DjymdSx2fPqkE87tLl9gH7lGMk+1vcT&#10;kXkZO9lX5SlfH46pLxj1W5B8juscy6My0s/UB9rM9iVO8kCdtEP5yvt2Mc4J8hEX+dH8k+jrkWPE&#10;ctOH5On8fqCqv0HUft/puOhfDFn3PobGgfaXJ1Un9c/Ut6X1N1xu7K4j5aNi45Y6H0LaTD9Tnn3+&#10;EGZlnSfPdqGulj2Ljx+kez51Mm5cE9xOxRYkrxEZZ64zea3Rt/fff79uUQPZP3NbFtudfMtYbpFL&#10;sD3Ordl+oQLwWR+w5zyWOpTrmMo6Av3EL31LZHwsB6TN+2zNu7fEh3awLZKn/e0DXMPz2irSN/zS&#10;t2Vb1hJD6me9sr7pZ+YF8vhveVkX7hO0k35mDJPH92O2swnad7Ttjng7R5HKZ0x8eNnzbKH1jUg/&#10;lL5jXyJW9Dlw//33Tu7dX7ZP7pV1u/C3Fz7ry1a2Fy+XGOIvcQH337+/2tl5RvuWcde2rbGVjd9d&#10;AnfusH2yXeNKmW6voxlslhf1Y8SCl/SR1k+27Ww/DcongeJ4O8D35v+efMNPgpwrrgJX3j+L/9di&#10;zhK1VoNiF82RP8iavCip8eJ5mbdbiNgFtcwUZe6N7VFl4qrnwLVyCZFP+TdffnXypM2Tf/vXf7Ne&#10;T19Vi4udvGYxr4+uZcB4Zttx7cp7D0E+9bMtUj7TSeR1odxxNm6B+uWupRxU9tKQ9QLp24gnPU8H&#10;yGcMZzFJPpFxBrsW2rBhw4YNGzZs2LBhw4YNGzZs2LBhgoPb2SCeWEE9fwyJ0dOsEWY2ZnKR9o/l&#10;zyOfwskn0of06TxKFLMrSimNO4y0k3ZtlyT1wKF6JfkNXxLfpo14aJSv17EswBNMCP/4BtNvQVOe&#10;9Up51iv58wisx8mXA3kOVn5PZyz/xeGI7mMbgORnOEb/GDszkDf73qgvHUuZVx5kv0nKPjfqh0mZ&#10;j7bP45HcPiKJQ7Hq85hvxM8odZJPSnnyvwQ6zp/Qad+t/ZyYjRH4JJE9IM+zdXCE/bqfT5nnTZF2&#10;RzTDXr3KOBzxPSVG9hmHrCSRWMECMW7Vxz7XHq8/OQ84ltE3L3AlCvrpizY51g521XcliWS5lq29&#10;82A5PSWmdopaXY3X5h2pxqrUE6pvKGsE2CIl1c5YiPLUqbbqmwWbrUbpUX27VyNWxNS3sp0hzltW&#10;aQPq0GKZ8j07pI1WefBJezrhQ40/P0gtFVntC+lP8SNjbdxSlqjxb5TbTtc3IjUSvU35ui2+8Ql8&#10;yrqvPhdeYH1YFtR8hmxH3va241v5lBu6GzZs2HAMmHJy7hnNIanDzgjnn9MX5VrUrtv7eXbz2CFk&#10;WaNyE3tzY9M9jy6CUrvG/bTIeiV/CFm/ET+z4/lD1Otd+7/9z/53VepFC+NcxMSMz4vcCNhxKa8F&#10;g573uOdFyhO9fS/O6wXzAFKfjk4HB8i40QSkLIMe4byG7P1PrDmLfF3+h07j0TcP/uBfzyeyveC5&#10;kQK0j0umiZNvqEk+kfWlLH3Atnaw7ZJ4YubS69zClnxvEwLpM0vFfWMOvEvoMy/6o/7Z8+fpEHxu&#10;POVLhsrWmFdu4cWMfxMcY/9QuaP+029nM0/2mYx/L1efdMQnUnZRPtGXK+A9Tp/xN8emYxZeOTrq&#10;c94Pi7S/c0Xy2WeAPKk6pGynkR9tZwPZ90Y8SJ5zh4CuY7mPoXlJ7dvor/28wLIyzsknMm/6nPoZ&#10;2wT59DP5WVmzuoBRvdKfHL/F+m7MtvQygZ/6OovDjE/9tAOsbX3l+c2ljxWFtRKzvD1/Hpiz7asz&#10;pJ2ZzZmcNrGtE+k/MYEA49HxktuLkk99rlFuZ0ubqY9Meb55LbfCseXI6xRvEP36668rz3XGLWwZ&#10;K3zUB/KZF9g/bWfAlji3TcG7xQk76iWf8cxxl0h9YLmpj89el1OeeZm3nLs+/vjjtb6pk9u+aE/b&#10;lO1ZxjOR7UictIOP+onces7qwtzs9Z16uGUM+ahv5LaynGewb3sB7XMPku1iO6Yv2DFu5HOeof8Y&#10;N9LsG+b/sdh+3GzeL3F6t91TvfMuMV/0s13u3C3t1bab0Ve1Xy/ii8vVR2Ny5+6dk9slz4pWLxIe&#10;PFW+PUAD/BaTb3+7cWvXjikvDtU84BV1bXm37Ww/DcqnjuJ4O8D35v+efMNPgpwHrgJX3j+L/1e5&#10;ne3labm2thDdvFbmsTY35pvarhV2kZappHAQePjd9/XV/uAPv/vdyaOHy7bx74vcN7Xldjbi5NxL&#10;Kp9yYDzzGppzf7Zp6mRbpP2+LHVA8qJ8amrcPsqnlJKhHVwS0v9jMfK5xygOPY6xkxhb2bBhw4YN&#10;GzZs2LBhw4YNGzZs2LAhcOMf/jf+e3/ZP3nymLQ/l0/I4GdPzMzbnz82/3non6Rp5yI29Y8nmNaT&#10;Y3meclqPJDEr51D5Gc0dn9L9/KOnq7399Ame86S7b6OWb+6QEzP5HuThvN/QQay+gLQBWZ72SPmW&#10;Dh1A3OD1RT7jDDyHfXm+lYRHN58y29b6OOIFfH+8IngiQFnyh7BnI2D+EWZ53gRpcc96uLHWqaTp&#10;33ly/E35CNO4via0QdrbznMA3+D1v5d7jtT+o9y+mXpCe1LqOB6Uc6xtUuSi57UDTI+FedNmj96+&#10;vCCvJOTVz3yeo17WLfPP8ppfZJ4eM3mit7njS5pF7Rd7qTi2Dr3O2O+FT+JFCn67B0Y2SUf8MXCu&#10;fh305YzKtR76lZR9Bx54nHmSZ1xpE95rDucYa6xIIeU644oQ9KgjKatFWKlCfvKRos/KDgh9V7mg&#10;z2oQVpzAq29Z2iflGKAHpY8Q5yF465L2zKMNoY2E+SWR+ZOHLCPLNObIOMdxrkpCz/KNp8fa4TpM&#10;bPUDGcAWMo7zHHkh9YA6qSdhB4Knrb2vSDmp8c/+bL3AyAfItoPPNkJP0o55lVN3fILXN+BWP/CC&#10;Nw+VssnHD1xji2NWGCLDd2TGs/7Y9c2Fv1HssR0OnVc1XLs2r+excXNXP7fulZPNZqtnK4s8/tbt&#10;YgOLS1vxQ9wIFjtFj5VIlNns1TwkC7vYavLkwUje6xyD1D+GTygnnen8clFaRZfxffU/5Bt+EjAe&#10;rhJX3j8Zz41N1FpNix2dQLaTy9VproWI+5S1LsStyWMR5cn1MonIP3385OR5u+Y+/P6H+sPa8FVW&#10;5s0FaC85nMNAxi15kPwxsI1nNtNeykHyolX7DMrMXTK0g58RQ5+jn+d5r0uXgWv/2f/0f1tLoSHF&#10;RflR8Elx9BCOGcgzHeyvF/fSQSGAvjxI3/QZHe1yc8ENByCfPHKXFqf+rCzPj7AXN/0p6kprXrYk&#10;FaR9UvyQn5U1ij83Qr4xJGNFm7gsHJlLtZPHX26eAHnTf+GNGeDG3GX8xMxl5Ny0+wYclmrnNje3&#10;GlGOb96hfLezZR0pX/+T730bxYF07Yfot+Xc5fZtb1JYt7kVpE359AfeY9pEPuV75QY8Dy7Kg7WG&#10;Rbx6iU5TS3+yzxzi1SfNvH3ZIGWp3/NixoNZ24m02fc3tznQl+RTh/5ln8S2ZSXf+yM4b//vxwjj&#10;CmTebGvyjvgsF8zqK9ImSH3tpM7MfsYw7ZPPOhJD40Zq3wDaRD/HoOWm/exX6KifSB96ZL2SX+NQ&#10;qjTcjlr/v1z040JkHVMn5cgy75rftIDrwM3rLYbYifl/ZjNh+87anbZ1ns+8x/IepzzRyy03kXZm&#10;9cr+lvo5xrmGeB3J+uZb1airD0m41nh98SESIJ99KfOmfvKUlfEcjX10tU/q/UO+/Q2ZdaROo7FG&#10;mnZF1jf9B/rG9dNrKHOe/qf+r371q0qAcenY5205+AqyrKxv8uln8llW1jFjMtNJ+7O24Hz6o/8J&#10;bGs/33RGHbMtLBd/rG+2dT5wo185jp4+39VlebCzlJXty5a12+2Nadx/sdUN8Oa023cWOb+PJG7e&#10;Yh5e5sm7pUwI/PDw+5NHj5f7KGR32hY5trn5Fra08/TZk+LHMl70BVT9ti3uzrvFTruWEQE/hm7b&#10;2X4alE8LxfF2gO/N/z35hp8EOUauAlfeP4v/P9V2tjs3b9WH4+D02Wl9bT/Y285WJpAym1b+i9/+&#10;/uTHdk353d/93cmPPyy8n3EXFHvtyXfGijTnZHmgTl4nsx1Tzhyf1ybz5pzfy+VB8mI2TsvdzFD+&#10;phj6MGhzcFE511KvlX3cxCwvSN92LbRhw4YNGzZs2LBhw4YNGzZs2LBhwwTDh0g8gfIplPzrEE8J&#10;D1GvPwJPvGZ0KN+xwE6iL2NEl42LWux9yBhKxNdvc/mmTP4QodcTTyZH8r79jA1PdP1GkG88k5T7&#10;JFjYH7KstH8s0p9z6WX0z3Isn8g4Wz8pkXa1A/9zoPdthNTp+aQRZvLXgTE7BumX3xqcx9vf7HOS&#10;OpDQF8l2hOiX/TjgOHXOo7TZlzWjkX76mjyU+qO8M0o7M/6iNMt7jHzK86/x9XCVK7s8OgbZjy5K&#10;Jfe03P64x8jeiEY2j+GTLiqHRn2vhz7241Q65tpBGY5Hrl+sWnFlkDznBPld0YKdHMvy6bf+SYJz&#10;zgnAurA6xpUrlOGKGei8upB/BG1Loh6zPakQ26NGZXHOtmAb1p7PpWxIX3p/QL0uDtoOidKVx7dG&#10;1U9crYcwCxb5QpSl/5UvMsm8oLTE7q+1S/IVTb/mz3oRa2LRfmh6ROrk29wg7eCfgNuVu/O39z9J&#10;7Pnc0sXODnv5Iq+xAKmTb4i7Hm+OgxKWBdkfykE7u2HDhg3HYX9m2c0tL+Pz1N719EW7/hQqmi1X&#10;QW+oIeeufh77KZFz5kqd/N8FZH1n9V7fzjZrsJTnTcaMV78v8KJ2uJCLzDuyT1ovjI2flavNPE8+&#10;Oru8N1mk3JiCtD/T78tN7NWx+cP//C4G4IEGWxpA2oTPcrWfZfW8oN7WF14fkLksnJsol8Fz8ymP&#10;jlt4Mm8i7fc+yxM/txSxvPzbb7+tPMvMWWIutI8PvjkO3iXlnNfn5IF5D8VBncq3N5W8eFnat/lZ&#10;61JiAdClbHli1CPrSDrqDxnnRPp2UR7Ym/v+UxQXvqTmwR9IPuUj3hRk3pTDp/5F+EOwjUC2qUh/&#10;Muak8siNvw9GQW/HY3S1mfaBPsz6A+2rPPvYTD/HC1D/EMhjqn7aSTlQ/xhk/yR+xi1jArSPvnVB&#10;pg/ZvhlDdEZjJ9uix7l1LNXjg518OVHZucXXR/p5DE+9PSaVT3lhlrTgZYmzy8KrvJ3q7SRs34zJ&#10;NFYF8mnnWN7jlCcO5RV9Xv0H6f/I5+yTXCu8XjCmHe88rPE6lfBBEuC81xG2r/GWMsB55weuUV6n&#10;gH6SV/tZF+ybF3+Nf+p/88036/UOXeuSW7Ry6xl1cuxQvj5gO9t3lfPQo40v6mS92LbldvJ889rn&#10;n39eCbBl3G3j6Fv3rFeWm/WiHsYi+ypznvNetlG2BfOBOmkn8+KP29DSt9Qhde5KP5EpTx/yTW3Z&#10;rzKe2b5pB9vOY/hlXW7dvlN/CwmcFnv+VhJb2fTT390C/B4SW9dAPphjq5nb0/Itb998+/XJDw+X&#10;7f/v3Ht33eaWb3/bWSHOT06eny6+VX9aX7pVyuQhGrh9t/jctuZdK/W6dmORb9vZfhqUTxHF8XaA&#10;783/PfmGnwSOj6vClffP4v9Ptp2NubfNFS/Yzua2tPqmtoV/Wbe5Lfxv/+bfnvzQrtdf/uEPJ49/&#10;XObe28XOzWanTD4lPmevazMeyOdcnUh5Xl/SDtfr5L3fSJ0Zyqe7xu3rl7veIqjspSHtz+qbOCYm&#10;Ca5vXte8HoIZn8gYgt3d24YNGzZs2LBhw4YNGzZs2LBhw4YNE5z7EIknWT7NOo+/KGXeRD7lOoS0&#10;NaLEMTZTB/6i9CYY+ZxI+zMeZP152i6lPOF5njry7Z3EN24S395JM33PI1eHsoyN3xhKPgWG0jfy&#10;96Q9bUogj8+lPf39mI/4Gf3icETXO6b/HMP/FDgvzvgjZT9K4im7fS357HvwaSftJrL/jfpkEn6n&#10;zkgfnf54RKPzII+T0mbSSBfSN3hhbKSMR9rMemkPjGLo+SznPKT+iOdwx18+ZVkzZB2z3kdR+duV&#10;14x0GOYbkEge2FaUkfxFCIzkvQ9JM5i350Xmpe85XlnZ4TYxyFUp6Fgv+qLXoN4/gU5e11gl4+ob&#10;7YDs/xJQB/vJiyyTPPrP/DMjdaC+TCntinXLVmffVTp+06gN4Jg19sYpy0lkuUmZXzqkL46R9/VN&#10;EsmD9EEenVF8DpH6kDFJPgm8KO0PcawN++baP1+VfsJWwqKX/bM4WOlabENDbhtxrr59rRA6K4pO&#10;9j3/6rbG5js/gqs/S37t7/oAq6GI2BK1DT89jP7WAht+4Shd1Hk1UWeeJudtlc5vzjF1HtvLEnP4&#10;MR9aCrLc5K8C2p9RxiH/rgpruVeE8+xzzTgG1/7v/+H/sdjZGTrWqBdSMOK5yNVO1JB5udAJec6P&#10;eDCyj21u/kAGo/df/d6mSD97ngEBsMkxSHmvr86hGOZ2Nt/OU/OenrVDOrKFTHmvP+KpNzff8i5N&#10;JzbcaAjbKOWk6mdeYuBSfGBe0rQp0PUNKbm1Le1kXm7C3NqW5SafbUpdjUnGJ23WG63Gs+T7+Yul&#10;HaudJqfuLmXv68IxyNjS/qP+g1/UoYd+gYvyYPGAlLc7tXGBTlND3zwZkxmf+qYg65Ly1J/ZOcZ+&#10;D8cpMM5APu1gHxrx6uA7xyB1sr3oe47llKed3mf9oV84ppDpP6l9MsdR8uirk3nBqL69TXlg3vSz&#10;9zntj8pKm+lbH0/jk0DXesHb5w/FcAZ9y5jsxae463Y2LL5a3L+yy7jxATNeZB37uu/FofG87vb0&#10;2XL9ogJnLS7IsoYxKRjx2V7p2wypc4x+tnvWFx6SV54203/47HvK036OU64dbnFKPutLH3QOTx7b&#10;lsXWJLdNpZxrzv379ytPPsc45VhWbmviWuR2ObYuec3Kt57hl/Unr9e73K7lFzGAOEA9z4OI0psq&#10;n28QY5vaZ599Vnnsaf+LL744+eqrryr/3nvvVQKffPLJyYMHDyqf5eb2t6w7qddc6u19F/WyrdMf&#10;ztsWWd9sC8pUB5ny9B9/jA/tYxvRL+wb2XZpn/PORRnn7JPA2OKPdcGe9rPcx09Lu7e6k562ezbe&#10;wmZsiZXb0/Jtbi9fotvaLrenvUP/afcz9Tei2vh9VfpM0+dBENsXQd0Wp2+xpZFX+dfX+Rdk/V68&#10;5KHVUq/TUj96ELhd+urt1qb1bJtmZn0PjOS9zjFI/WP4hHLSmc4vFeVTRHG8HZC2aXvXWht+KjjW&#10;rwpX3j+L/1e7na3818zfKp9Tec1/BV24yV+U+xe35D/89oeT50+Xa+Lv/+636xvZfvy+yNu1Mrez&#10;XbvOQ/ZlTuuRcTuGTyjPay4y5TMeyOf8mXz5RNS4MnRvXl/f9H0VyHJB+jnDMTqCa4j3WjkWvCaD&#10;2Rjp43Z1UdiwYcOGDRs2bNiwYcOGDRs2bNjwR4P6ECmfKvVPs3gi5lOxGX8RHFPWm1Da6fnLAD4f&#10;QzPM/EGitGjUvzMPjjkuVO032isr+OpH/WYLKs080F/KbGX1QK3SkmexF9tbCpm3/kW9FrsL9KF+&#10;m9aIp6DyPA1Nmzz9lJ6fPq/EqiG+0avfXr5cvnGGUpey12P4RtUX0kKJpbhWLw4C6u/ZDMrziZm9&#10;nw3hR/q051+yM78n8mP1sz/I70VuZqcHaoUoV6L/SLU/NeJb2vVclS3fHNjndvqLvOqs+rGlon27&#10;W1HY9N+tCrWvDfoJ5JaHPT70sy/t/aHTaKYDdvLkI2/Iq377myLqCJI/BuflVXbmXIn1GdkZ7Nqi&#10;1qLV66roIqCviLXvNBI7rtdv/zX9lZg7G0+/zHMrCl+8rX/Adq/9MvrYrq8mRT9JKnb4/7y/Ne+e&#10;fgA/a91gd3yVi8Jm2fqWfFUreSDGLNcP6BY/Ynz79hm6eetW1YPIYxyel+vHk6dPK3EtsczVp0o7&#10;f5Y8XoPatacQ10F9YCWIcwh5nj1/Vom8ol43R9fBfGtY8NhcVpkwP5U61PzMTTi6g37qK0R99Qc7&#10;2qT/LO20tJVtR51X+6Us50D8W+bNFsemg/7OzmKLv4zhorvU90wfbrKMc0XNX/4VndUHYtDKX3xZ&#10;6qUflQrWfljIOXbnx5In67JSi6/y/bov+Ra9pU1Y2STdiG/Rs757ZRUdbVJ/ke2VvPWAjFfmX2yw&#10;LW0Xt+SFutpYj5NvumJpyzmBkfyiBC7CJ4GR/G2hOUbaG10tgZH8sgiM5JdJPw2Y30fzDFDOSks/&#10;o+Ub2eqc3uacnLv6+eeysc5za9kLku+hb3Pa6ezD9rg8qn9rWTu+0uBvCWjaGGBpgko1V9pvf3t2&#10;Kj9D0yl07f/xH/2nxQ4HC3aG93mQDcDFSXChFcrJVztRwyzveXZA8trBNh0W9GUltEk+bqZE2jEv&#10;qcu5Up72U06qDylPfXioHSxpAZfxW803dLPcXFKWyNgKH6iAzEv91Ce17vAu80Yn46M+slwWvnvD&#10;yG5rG0vOXa6f/mDDvGmHOLkFgCXzvL0GsNydt6cAfDee6Q/+ulQe3i0DWZf0IZE66RsfTl5kntYf&#10;slyQPOcOofdhpJ86F+WBFtkW6XbIXt/j5OkbI3nPi+xXKU/9tHkMbypmsT2GF71NkX0pfUh58qQp&#10;t+7JY0M7+J7ziXXBR3lSx1fqw2efVJ55KRO/wUwfGJP0Lfm0CT8a76QjeR83/UmQT3+Sz7yJXqb/&#10;QH7mJ5A/rR/o2xxb/79cZExA+pb+KE9k/DMONW383na2grQzsy+fMZzxuU0JjPwEF5ULzmd8xDG+&#10;gfPsZ1/KsrIf+ttGoB+ngutUXnfc1sR1wGsZY8utW8iUU45lZTxTh7yOzdyKlT7Qnmu/LTb0M/XT&#10;fuZFlvV1Kxn+6/Mnn3168smnn1aeWFkW19jvvvuu8siMIW9y4011AJlytn25nW1Wx9walnVhC6Db&#10;AJFZB3TdNpg+U47y2VY4dIxP1iuRZWWfyS1ms3ZJZPyxoR189p4hffu6xPb775f7lo8ffHzywYcf&#10;Vv7d+va0pS7Uz/Z68uRx4Zd+eLPY4wEoeOfdEue2na0+rGpvUmNLHG96A2UGqSlg2Dh2lgeNi/6y&#10;zW1px/qw6MYSKz7cuZ3tOXNm42/cWh62AiSv2nDEtvaTByN5r3MMUv8YPqGcdKbzy0WJtC6Ttu5c&#10;rhY7+YafBM6pV4Ur758v2M7W+ECt1aDYRXXkD7Imj274immuTQqU48x763qZo9rnjmePnpy8aHPm&#10;H/7u9+sWtm+//PrkSbtGvGLLb5tzl5IWmzdu3D657pvaDiBjeFE+cZ5OXheybyTPFuOiWfnbd2/X&#10;+ReUT/vFaGUvDXldA+fVl/Q8HZC8yHJmfI+0c/aqvGHDhg0bNmzYsGHDhg0bNmzYsGFDh/oQafR0&#10;6jJx3pMwgJwnXz79GvEXpcx7WTjk/3nAi9f1ZxbDo8ot5fFkU+LbMb95k/KJKzb99pRv9ziW9B/e&#10;bzGh1JdPSt1eZ2Qff9I/KeuBjmSePIb2UOyviDL35AXm7W0mpY7IelS7V4Dahxb2QjjGn9S5qP5F&#10;8abxIT+U/Sf7VN+vzqPeTp5LSmT7Z3+Y9ZfkR9Qj5efxx1DqU5eMU+qNxhfIOGReQd6s46WjFIVV&#10;Letv+W/lr4LeBBmfRMYy6di+l0hfM/6vS73NEZDP5uFRvlF9oGOQZaVdYuUqmSTk6Ye+mQdytYmk&#10;HH2vNaz8YTUJxLF20HOFCnm9ppGXFS9Q6iMX1Nmy8np4iEbxYsuTfkJe0y0PQl8blJc28AjieM8f&#10;6tPqpDzzml+kHanXH8lr3uZnIsusPjRKf9ImpB3ImINer9Ig/yHSDyj7y40bu22MpaS9tpbqdjjj&#10;WUh9zrG1Eqpt16jkWrfF5VxXJOFT8b/p5FvbyKsPdRuo/nCScBfKurA1UvsbfhoY7y3uG94qxJzW&#10;QzlzzXo/UOafVZ+prM1dy0TUEOxVYyn7Ylj9T76lee6q0Jcz40fI+s54bRxr8xCu/Yu//L+UvPvG&#10;6BDyM3BBAjjGRUkoP4RjKpl8QrkXSZD+99A38nGDKUZ2SBkEYBaHmX7Pp458+sl2pNttOV+fVx7o&#10;J6l1SX/QVZ+UmxKQ+inHvvk575J1bohZAi7vUnB0XIIObN8+JvpAudxkgcybfrIk/uuvvz7DcxPs&#10;Unl4l6Djj1vYDvmWsdLP1OFm9Pbds/r4z025vHUjzXqO+jwy65vyjHki7V2UT9B/eGsCOJTX41m9&#10;TEHy2V69vnzarDEsJD/ST55YGbdDsI1Ic27JthjJs/+kb9QpeetIanuRyqc89YG+geTTt+wnzj/I&#10;Rjw6o/6TeZMHljuLecYn7TOOHPuUY736Opp35meWRT5jy3nb1/PnwbLS5+TLwbpNI9voOOsXA2Xm&#10;uB76U5C8yJjM2uXF89OTl81/cIxNgU3j3PPqZXwAfosZn+XOdET2E86bF96+kTw4L1bJZ//JumBD&#10;OfN69mF12MLlNi6uJ15TgHVh65XXu0RukWM71Wh7169//euT3/zmN5XPmP/VX/3Vyd/8zd9UPt/U&#10;xliDAOXrQ25PIzWeaZM5LP1xC1j9bbXW8z9+8KBuUQP3otzHRXedA4ttbb7/wQdr3anTO61etazm&#10;D2Odt+kAH+KA70tc3ca+vKFsifkHxeYHzWb1v3JtK1nzucahXYtpn4dtGzttca9thStOLmkBv11l&#10;3YmYcaNMt7I+KzrGsCisOp9++unJgxYT4qAdsGjs+1m3l7a6UHd+Wwu8G1vtvEcAf/jii7qlDdAP&#10;vceodbnXtv/fvrVuGXv48Ie6pa3yPz6sPoG7sZ2Ndvzwo2VbXL5tbXn4tMSf/n+jzYGvlqAsfN2m&#10;tvi3PGRadHKbG1vleJgFnpa6Pm8x3NVqibExTB6M5L3OMUj9Y/iEctKZzi8VjFg7H677DLDMeqt8&#10;w08Dxv5V4sr750+4nY2ynJfv3rpzcuvmMqc9efjo5LTNvX/zX//1yfffLtfch999v76pjZ9s8Wc3&#10;2Pr26uVi58bNO2UeW+aihNcokTEc8X2cj+FHyP6Q97/w+pTb2Zi3+R1D8OoKtrNxTctY6D/piOe6&#10;cJ5OIuvVY6R/CGfv6jZs2LBhw4YNGzZs2LBhw4YNGzZs6HDjH/2Df/iXMPlUSr5/IjWTz/QuG305&#10;s6fJ6EE8nfMJnbzobeXxiCeV8hjkU0B5YqDO1M8SJvQkIa9NoC2hTuYltSx0s76cSxukfLvoN4yk&#10;fAOHHvnktWMZ5rcsUvXU5ZtiUnnz6BtPQfnWk/PwfEtI+ehhS594GouMY+xYDseWzXHyptgGpNpD&#10;zrd06Ah4KOsi73lgfaqNZt8UAhwD7Zj3GJgX9PyISul1NdIIWe7Mh5lOz1OWkB/pk47kMxi/Q7Cu&#10;8qLP1x9TNm3oNwq9b2BkD52U264g/bXNOZYSWR4pvgh58sCb37Ll00aW3euAXt8UqC/ktYkPUm8H&#10;pD4E0mbqCs+nvREltAfS/r7c/5Y4QiKtZZ7XRfog8FlZ+p91Up7nhXlJq/+tf2Y5xhkZlLwEsJ+8&#10;kLc9+7w9if54BmxKxn9mp+cTaWdE6qcMEA+vFaQccy77A9cNVpXkOXTNhzxXOTFPSMYNkKKPLqto&#10;uCaSl5Up8JTDtQuC5wURrLxBh5VIrEpBz3K1qa/aR98UXYFMXfjqVzGzvFWs5Gn6rIIhxX9Srgu1&#10;PiUf+lzzrl9b+hV05+7d9Yedb9ZtWctWvDVPQbVTdIH5AKuPvC6z+uXly6UO9Yegb92udna9cbnW&#10;YxMdbNbrb/njG2zOYde36dW8UNFf+MWXWn45r0/ar3zbOlF1ClHO4s+d2m6UwVYxUvTKqUKlLgtT&#10;7Sx1WcqufpZ82ALpm/rgKW1e7HKOsuwblS+xxQ7lXy8Ez1hnJRP1qKvICpG3vk2wtOfq862brb2X&#10;4tZyG48ex0sMCj+CmQtuEJO2oqmuTipEXnxxZRVnsVttN95UHozkvc55SN1j+ESvM9P7pYJ+vzZZ&#10;LCN5NVpScgl42+KTqP3+LcaV90/mgsbuYVrk7ATy5VxqMPWyaqjOOU0G6vWiLaFjFSjzOPPVd998&#10;c/L40ePKs6qTN7SBW+gzB5VYYMt2ZRVSbscVxu08Eof4PH5TVFv8a3a5BjuvIq9jG/aCZc76uXLL&#10;E3ncy4+BerTTqOxj7SSu/at//M+Krd0NIal8yuGz0CzMCy5IORfJEVLnorxI30D6YLnkSx9GNrNO&#10;iXrzUQaImOU1P764HJq8Lp9OPnXqjRK/XN+gTdJRPNPPvlzjQJp6Iz/7895MEyeX6yMbvZENv1yW&#10;Tz2MT+pk3qwL+saBB0hsYwPI3DKQNrkh/8Mf/lD5BDZt0/SZm7iZz5yrIBzNn6w7cfPmOWPYl2Xd&#10;sWnejGfmTfmVoNi/3orIsuDThxE/8zN5YNv1eenT8pB8ytN+8seAuAt9AMfIBb7oT5abfPqJrnXJ&#10;vMn3+iOd7MPoazP7En2HDwyAvmlfzT4GZnWcxUGe8yM5mOUd2U878Po/44H6jGvHOxj509sflQWU&#10;18i3C3fGfNeiC8gvjuETyvu+Oss7qhdIfpT36ePHJ0/KTRdA1/qSOl+lPP3p+xsEUp59FaQP54F8&#10;5u15kXJsW9+ez3YUMzvJA33GnvNtxiftZ30Zf8aEPuh4zFh9//33lUDa5AGR1xH4dStT2GdLmdvE&#10;iLdjHDv6+atf/apuewNfffXV3ttIzUs5lpV58y1pqZ9v3ap1bG1dt609W3TYmvbO3cXn995/r9Cy&#10;xYyHCb5Vpz6QaVuc+FBwq5XLNbC0QOWRuW2Bhyou3X/MlrrHy1asut2svXHsbpnP7t5p81joP3/2&#10;fH2DT/2tjMoVPrZIPD/d1YUWL7fJlb/Ng6k2T6b/ywOcpU2fPX22bqnYt/9i3TrBQx23p7FFj4dd&#10;FbWwpawX5V6MezJQcy3ivThQJ7enPSv1si9hw+1jvFHNB3SUab86fcGHraWOPxJD+8/L0xKG1n8i&#10;bu+8U9qxbXPL9iL1DW6U6VjjoUSryp4/bH27cXPh0cUWeFl0Xq0ZCpIPOAbBMbxANpKDY+zM+LcZ&#10;5W6gVKYdBF/H3CVXkZi9zXFzTr0qvO3xuVbC00b+HmrUBtVaZsJRfZE1eXTDZ09Odw+CyrzL/Lvw&#10;N9d5+OsvvlzvYf7mv/6rk+++WbaznZyWfG1uv1euRW6LZq5evzi7zkP3xU7fFvKzNsq+kfcLKed6&#10;us6Nl4RXOX4xLc9D4MbP6pKY+ZxyYN6U9zoiy02eGIzk3D9k2crBjBe9D5cb5Q0bNmzYsGHDhg0b&#10;NmzYsGHDhg1/lDjzEGn05Ok88GSqp4vKX4eOwevoHqt/URDbpBnSj/TnPHmCY5409pRyeL+95thv&#10;aiGeVPaUcr/xFumDvMfCevN0lCfFfvsq1R/ebMQ3eOr4NNWYzfxP+RCIOTc7fwFk/Wb8VeLio/Sn&#10;w6G+fRUw5rO4pz89L2UfO5Y/htSHEulz9l37M+RYTFnqpp1DyLJSfyQ/RJZ7LC/6uifQU/d8fkkr&#10;39Iz/J7++XxSyq+KL8xCR2JqZ4C+r43y9nQe0mbSsbhIWYlD5WUfG42LLJO8OR69pnB9yWuN54E2&#10;GXuuqMtxmHXpfbRc/HD8QnkNlfSv91FbwPMQq1D0mRUx6lsnybeAcW6HeZsVj9e/NY6tHktdky/A&#10;VCGW8+/8K2WVdKFdHPbzknEBPxpd81fKeXLMl/9aTotpOuGD8ZBWnT2bOzuJPXHwVZ9jksovRLl7&#10;ZbW67BvaxbYZqOTWvIPtVfR2ebGzUG9/h5D3PrT4VxtrW2z4qTFruQ0bfmnIKSTnTuaO9RrxYneN&#10;25tTuo4+mnO2sXA+Mm4jPinlySel/BBG+ofo2r/+J/+8pEvHAHaQnjfDeagX2gYukCLliZQfw4ve&#10;l7wAZ7nJp442007yWfcZ0M9YMZiAN6A9z3Jp9Vk+fRrbPc5D76fHM94bXqDsEIiHsSLlRhXwcGe0&#10;3Qa5S/2Ruz0n5djkGFBv/SEe3FCDjA86+sry/7/+67+uPOdz+4B5aU+Xi+OXb22D5/coQOokuHHl&#10;7Smg+tbaJWOYMcGOdU95Iv0H9rHLxGqRpfqtrCwz/X8dPuF4SR3qCJ3Hp/7IfvIgY3UMn2M5oU6W&#10;m+h98Lj3X57+lvKRfvbhvm9DIMvCd/sPqf0z5QnqlP0w9eVTB8zikzgmtvKcT35WlnzGB1zEPpjx&#10;2mG8vmjbQPpWzrKO4RPKbSsxy3sRn4G/Y8bvCTx70rYpFVm2r3NmytOfvu/Zx1LuQwtxjP8pPw/0&#10;c/s80E76DEb2sy45LlKODeNwDHqbI6Sc64nXlIxVxhMfrAu+pD/WJft42n/w4MHJJ598Uvnf//73&#10;69ZsYqZ9zqvDtcXry7fffrtutcMv9XmD2b33lusa270fti3hub2L67DX4tyOh7/6nPVK3odlIO1Q&#10;b+cZYmasSNVP/xPpP30h+4n+pJ0EZeY117ypn/ZB2lSe/vftKNDN9tMO+da85X7B7Wx8gFK9Jot6&#10;8XHnJ9vT3HqGVjO5/EZT29p2WtqNLW2AvqQHd+7eLvFf6l7tNJ+XLXULz9ZGt6elfaD/1Z8bC7+3&#10;/Y205d3VeoF5e6R8xgtkb2Jnxr/dKHNFq0qZqVe+zIArf1kgZm9z3HJevQq87fG56u1sL56Xuag1&#10;Qb5h7fTZ6cmrts3tD7/93cmPPyxv6vzy91+cPH64bMFO3+4wf95Y5qvT57ydbcl77drNMh8tNvu2&#10;kJ+10eyam3Kuaetcd0kon/aLU+0A08Gnm5fhfyJ1ku9hWdR7xKc//fVOXLQscLlR3rBhw4YNGzZs&#10;2LBhw4YNGzZs2PBHiRv/k//u/3j6djZw6GkUyPP5dCqfel0VLHtWbs+L5MGojsjOqztQhzSfJPZP&#10;G2uZkPzJq7oa6QyquWbT/wrVbysoq1AV1ZUoi3z1s55YWPRmTzYTe3XEdjvGR/LjKU8zV77IeZpc&#10;IluXYFsG8sqXVP366/7lD54fVKO+8HwLxzeJxqz+2BrlVv+X8vmmnh+g9FtSnpzWuJXz/lAnZdVI&#10;Fhl6fGMIz7dz8uSp3/5jtxCyKo9vDCmx+t6h5m06yYPqywDYBpyf6bwJVou1OktZFcHu8RfAEs0F&#10;8HksjF87CH45J0Z8b19ULmKVcRvx/D/yDVHK6XtiycN/aCx/iwDRkgvthV+OlHOi8hzUtMnroTql&#10;31WFwpZ+X99gUQ6p+5J3OUeKXh7DoVe9JWVM1HGxpO3EOu7Igz5l0I9HZSzcPnbRqK4tAoWNX3N2&#10;PGw9bjywXUHP5zFYfWt/la82F9Q0/BeLbrHV7Gkb8u1CQG4v7xF8opdbh4vaPIavb2sq7YuM/lD7&#10;RJEzx/j2E86teaorxgCu1bjGouguEawgT517C1UbzHXNVm7tsY/WPPW/LEvsHayob3dqc6b2QO2T&#10;jScpZypPsvIT5NkaB+fbzp8z7lVBJ2/Apv7VP/wo/9mHsgx45dZhPa5H7TrRCkKeSP/5MVF+OJQV&#10;MT8+/PHkyePlB0hdDcL16v69+/WHtSmLFSM4h01+TBta7VN+Ocdb1e7evVPb8lm5BvKj1sjr1rPy&#10;RzvzI9CslkFOuq66KceVCrhu8+OotVy+sS1U7TDnUD/yNjkeVJ0WJ98shk71r/lWfxS62SEP50hX&#10;mwVu2UKnbmFrPLrUocpxs7bTYrNe/wtf+2+NETbb2C8yy0G/rrpp/U8f4Hn7mfWt31AXP/Yaq6HW&#10;BxQ9dEmNA3z9UetWxzqOmp/4tcjgl/LLf7Wcyi8mKwnkNabtzVwLr651X2Ke8b9+czcu9u3vjJ/h&#10;2+HCtwP8bHZ6ZP7EwTI6IHsTOzP+7QZ9Vm7HXwWIGX9vK2p82nC8Crzt8cHzkfc1ZNNqjU7sW1q5&#10;Zog4LS81WOaaF8+XFcjM6T98/329rsE/+fFRfYkCWO9nWl54sHxmXRp1mSeX+ae2RdMB8r1crPN0&#10;h5R7nblcFPuaJA3zq5gy20H1P5UaznjfBHvyXimPzxgoqMWuBS+Cygbv+YIlVrtze9B+SZer6z76&#10;el37f/4n/6LYK6qtAfKiT+qSYM4rT33TEeoNwADZuMfwiZncCyvIcpNPHe0c8l+kDnzGYRSrnk/9&#10;8l/leaPI0/aWkypngBWga3nJkyZ/Hig/l4iP6j7zk/PqcxOa29lc4g6fb0Bz2XnqYMeb2PQ569VD&#10;37iJZsk+4LXJLu9HLp8xoXy3s1H++76Vpvijb1WzdR9uzG615eL1JnzgD77Yf7IuGZ9E+pN5LxP2&#10;fh4ouKyUiq3y8CHr1MtnOiOkPNuu5+0/Mx3S5BO2e4+Uz/jEReTpQ/o2q1fqJM8Ychwx5hx3pHyI&#10;BDke+5iMkDr0tdyO4fhCJp861HXU97KsvtyMT/Ztec6P5CDzynM+fRjpgBmf9vfAB8kCvH/V1PsI&#10;zmwmjtFJzPSPicmeTpPzIPxl+xIBiQ+OwMymoO1svxlPX7NPJjwP+rxixiew7bgA1pf0mJiIWVnk&#10;G1074D1OHox8gM9+qDzzsUXLNwnyVjSuNyDl5DMv15O83mk/bebWMKBvPDS6d+9e5Unddp36XPd8&#10;eym2jQNvWnv/g+W69s33351893C5Pj5/wfaopS2YA3KukAf6wJzhvIGO9vNNcFmvtJntnvVN/axL&#10;9sMsl1iO9LNPpW/4rv+5Va2fJ22jtJm+pU76jz2PKUcd6m1bkxqH+hCp6RQP1jmIN7ClXX3mgRAP&#10;s0B9mNb8ye1svLHN6wUPi9Y36PHGt1Zufftb4+vDpaZTalPKWjj82WEnzxheK3G93mILlPdI+TF8&#10;4rJszuy8bSifFkplFr7cVax8ttZlgZi9zXHLeeAq8LbH51qZY5bZZx81aoNqtZmt/r8PZE1elFaN&#10;lzwmaHNgmWfczvbNl1+vb+f8u7/525Mfvls+iz179OTkxfNlTuZtbupjocyUlfcz7oJy/jUfImXf&#10;yLk25cz3zuGXhRy/VKx+qdEw83nk/8znlF+UByMfiMHIn9RJH7yuguQTvc3LjfKGDRs2bNiwYcOG&#10;DRs2bNiwYcOGP0rUh0ijJ1Ug+UPgiVhPM/lVUJbV84mZjnxS4tg4jEBeySV+Cy1P8yQx40H6lr4m&#10;JbTtk0P5pJRfFDyphHiS+bp8UsqB30TyzZu8T5ilRNriW0i/BZX4lpAyKr1qaaFRHCEw4o+hnxav&#10;Xy5tL5KfYaZ/DJ+Yyd8U2QYZk/74EHr/z6Psj8dS5hfpI5T9Ux7KPr3r2/vjK6m3C43K6+XJJ83k&#10;PSVSNuKTZnJoVKfy346PvMknpTz5GaXOZfIi+0DyQP2kHtmXJObJnDOTRn0QSmR52Zcy/sdAG8m/&#10;Tt4Z+jpIibST/sujb0yMmZSx0o75evI8lGWRn2uY1zFtco6VP654ksivTrZbqUldqQKR17q6hQvq&#10;oQ+9b2vergyJc5lHMp95k/Kc+ok8n/p93osg8yWlX739JJGy1O/zlv921JDnz+gHdjEhf0tiK1zN&#10;K0XefStxhA6HJMlX5iwouXhQ/zb83ChttDTIQhs2/IIwm7tY8epnq6S6vbjB+Uwbu3nvjwc5x87m&#10;258aGWf5pJQfwkj/EF37//xv/ouSLgfAm44RzwcUgK7ynk9wMzJC30FFymd8gouuSN5yyZc+jGz2&#10;PovMi456fUxGfOrv2Q+e/aNPHi2/Zl9/A6VtTcKGce557R9C1suyiQ03r4DzxgrbTACA1KXUCWLg&#10;tjVsyPf2c3m/PGVZbsYh8/bQtyyL7QW8sQawzP/rr7+uPDfcLMEHWUdu1t0ykHa4YfMtJywDv92W&#10;1le0uGV8sg+kHCQ/Audddn6ZsAfXt8O0vlGCWWhhExnnPv5i1g70tdG5Pq/H2T8zb8pTP3lAfC+C&#10;N9Ef8enLzM/kE1lHxpRjNsdUzzvuUr+3I09fsh/m+KJvuz0Euf0N3rFA/Ub9FttZl5HOLC9IfoT0&#10;8xCyLRIjefVWcTnP24lA3yKZ9xg+obxv51neY+Kzpy9f7LefQ6kV2GnMMfNhxFO+fabvV9k/R3z2&#10;vewn2f/TPriIbyD5GWYxPM9O33Yi5X1dHC85NrnWuK3MBzyAelt38uVY0x8eDDneP/jgg0rAh0kA&#10;22yfAxn/fKsattXnN5B4sxd4UTrNy1b105LPNxVmu+CLMUyeLXRu/eba6PWRa6l1TJ5xnNd07ZDK&#10;A+tOvbwuZ1/imux1OfNSjrFC/7w+lrECyrMtUofz6gB5/QLJp2/EPudb3872ChvNTurndrbT2Ga4&#10;vLVt0b9V7N1a3wyLj4v+k2elz7T2LSO2/L/I861wS1ssfP2NplZfdK3i/pjd2amTTFO6UezduLnY&#10;6TGKFTiGPwZXbf+XijJiS2UWftfb9uWXBWL2Nsctx+NV4G2Pz1VvZ7tx7Wa5V2nXkSK3rH/71397&#10;8n3bwvbbv/m39XeRwK2i7xa2u7fK/NbeyPYy3sjGvY/b9l++oqSF79tCftZG2Tec50DKuW44J18W&#10;cpzmnP+KADX5rC6Jmc8pn/Ez/UT6MOMzPnkt5bqp3bwWJ7Lu4HKjvGHDhg0bNmzYsGHDhg0bNmzY&#10;sOGPEmceIvmkCsz4GXp9nmL1BM6Tz/iklB/LJ0Y6SSnv+RGOilvhOT5L+0ugk0Tyx0KfD/ktZvaP&#10;KVdfJZ9U8rRzRH5jOKLUSzue95tcSV3KzfryRLUnnqxKrORZj18u39RLaWdEYCRPOkbnolT+2/En&#10;ca6W9nogbiPM5DPY9pK4qJ03wRqPIynz9PzrImNg/+0p+/YhSlsJ/YSyT4+o79czXkr7h5B5RnSM&#10;zhtR9P/y346Pco/hk1J+5fxyeKnIfpJ9pydxiD+GrhKzsvpyjechGvV5yDGSuth3/OV1JynHb/qQ&#10;NjnnCh70Bdcht7AlpR/ktSzLANhnxQ6knjSKFV3Muupf5TnXykrs2Sg00+EclPq9fEXwe7oF1Y/K&#10;7bCXt4P+JM2QZfVU/qu0x3cxlGr8SwpxvKKUnbEVff5E+m3eBN/Sr20aeYulxi2urOjsb9iwYcNl&#10;g5VEXtdY9bp+nmpzWD+PzbE3ebV0w0XQX1MuCq8/l4l1O5vIQrKD9DwdCqCrPPOCWYWPkc/4RL3A&#10;NyTvTRv58gYudUT6m8i8WS/SrO+o7qYgeWBNeDvbk0fLW2CW1zEvdupALQNU3jhTzizOI6Q+9eaB&#10;C8h6cV77lOmS8rSNbr7JxaXvCXSUo8MbaAByl4KDWTsm1CHFFmC5u8v+c2tbvrUN37kZB+S1rdPn&#10;6s/d9naY2M5WY9LKIp/lpg9pE3AsRjxlGfPLhCXtb2fbyROH+qGYybNvgKzjCOhrK/tez6tDOitb&#10;nHe+R+r39mdtp7zPK9JO8kA7Kcs6Ej/rDu+4zrGW8pl+D32mfPoZQGZ/y74Hn31Y/fQTuTZJ1Un9&#10;1Jkh45A+HAJ2RxjJq3XFbA9pvu1KXZB5j+ETyrMuYJY3YzLj9/Qbz/832tLuUtjZSgwwKhfZqNxs&#10;d9rafkWfyn6YfQ8CqZ/9pIf+HIpVIuWjuiSQ6X/a73mPD/Ei+aw71ze3jxE3+zzXHbd0cW2Rz3GK&#10;DXnGtDY//PDDk48++qjyWW5uYYP3TXC51evBgweVQNr/6uuvTr7+5pvKv//RhycffLzYf/q8+NnK&#10;zbKy7Yi3MWdrnW8v5Vrt9Zr66X/6SXzyGmp8aCP5RNYrY8U2Ot9Gpwxk3NDXZ+zbN1I/Y0Kd1GG+&#10;8X4j9RN9fETKs170wdFcyraz05afMte5roTYt/ZkvZZtbov+zVs31+1pbHHzVf5sSdSLZ8+f1u1w&#10;4JjtbLltjQ93ZQRUfm87W+DGrdurzR6zcXoMLzKePS7D/tuI8mmhVGbhl56wIOWXBWL2NsdtNn4v&#10;C297fH7K7Wz87Aqv9gd/82/++uS7b7+r/NdffHny+MflGnHvzrsnd8qcAu7cKPNVmz9fPHu+fra9&#10;cb3MV22u5tdbXr1aSuvbQn7WRrN5O+XM1V4XLgs5TtP+VWxnS8z0D40Ry535w3VM/73vA1yvLC+v&#10;xQnyZWwvN8obNmzYsGHDhg0bNmzYsGHDhg0b/ihxffb0C4yeYIHkf07gu/4nnxjpJCX6czzpg3r5&#10;eTg2VpyrdL2lhXjCdx6fdAj63xNPGP2GUDpU39Qzb1LKUxfSRiL996kmxNNdieNE6vMUdUTaQS/9&#10;X31NP5X18s73GT8iMJJfBZWSanm/FBBzcQx/WdiPycUxy5t2R5To6yjZF+VHlH2ePpzHSZkny0h/&#10;7J/Q2reDUt7zI8Ju8hel180LxvL9uK/yPZ2QH8EnpfzKef41vh6u/D6NQLufB/Ia/6RD9rNfjfon&#10;lHPtZWBWl/Sl19F36mMfTprV9xAyjwSMA3VmtYlkHIhJ+mhe/HAlEzTatkZ+VvhArmZxRYv5WM0i&#10;/4KvbymnkH5B/VYskTywXP2T+PYRSpn1B2l7ZjPR6ycJ+FneEWbyRG9/hF5nRDWmcZzQ5/SaI//2&#10;EDaqHUxVc/t1538odWnTwlSqeRuCLdg7WO0cg307GzZs2LADU5Nz1IvTF/U65MpKrxFMNjlnJXJ+&#10;E9uU83rYn//HfGImT9g+ttGovWbo7V/7f/+v/+VezjSUhr05OsSjm/wMxwRlFoiZnAs/4Dw3diJ5&#10;dWY45PMIqX+IX49DzkOM02dt+1hsZyN+dYAWrIO1IOXJp/3kGey5vYsbVmEcsKN+lpVA1xtbeJeL&#10;mw94Mww475J15G4TyLzZRulbytN//OIYcDPtUnneAON2Nvgffvih8uiiB7BpfUlZGg5YBr5ubUPe&#10;6kj5bt9Dbt3TDpCfyUkz5peFtfeXPlMaYeFLMh4VY2TbzZAxB6M6JrLv0a8geftV9rfkEzPfUj7j&#10;E72cdhIj/xPkNf+Mz746Q+oTA2MCb0yS53zqGP9eLk+qfWAd0zfS0fjq8430sw/39TWGaSf5zAv0&#10;rUe2RerMeLaxVZDoQ/1/h2PsTO03ZF1A6sx8TvlUp/H8Xz6qVr4fvzPf5ElnZcmn/9lPsi8lP6vv&#10;rCzmW9/AlXl7O4msy3n+03e8XmSfZ0w4LpKn3CzbsrBnv826ZF5k9lV01e/zapObacfsw4cP121f&#10;yecWMMrRf8qxLK6NbiVLOdcufUu+RGHdBvPxgwcnH3+ybHl79OTxyeN2raQc42CZIOVZrg+xQNYr&#10;fUY/r+M5D4iMD/3C6y/2slzt9G1quX0b2l5pJ/U5rw79xT4zQ9pPHuh/2iTN/qD8eSmfL58A9xTe&#10;J7A1Tf18O9uLwi9vYivgS8Nm5+ZN5tvWx7DftrY9efbk5Pnpcn9Iv9D+zds7Pn1besZSn2xrzohs&#10;o+s3eTvbbn5OqAOO4RPKs+/1uKj95N9mlE9HpTILn9FJ+WWBmL3NcTvUfy4Db3t8rno7G6/+LLNv&#10;Zb/6wxcnj35c3lL6u3/725OHPzys/PMnT09eni5z2ru33zm53d72eKPmXCy94nybi9jixpY2cHpa&#10;en2bovq2kJ+1UfaNnMNTzrzoXH1ZyHHKnKz9q9jOhm3zps6Mn13LwIif2fe6CpJPZF5wuVHesGHD&#10;hg0bNmzYsGHDhg0bNmzY8EeJup0taYbznmz1mMl/CmRdRvyMeh2e0EkplxLHxIQcmRe9Sge2syWN&#10;dKDzgE6WO+OFMiljwNNJiW8ER+TSR4hvJKGel9Je0iz2wHoTB544S36b61Ni45T5R2XxbWGWNSr3&#10;GOox0rk04q/xpaSlwF8IZn0y5cfovAmwM6PLwMjuIerH70XIb1V6HsoyEvZh+rfjEv68cZekDcfC&#10;ZfESmPFDdE236rfUvK/LJ6X8KvgZpc6xmOUd8UkzZJ9K6vvdeejLGpWbdnqb9pme0m7SDHk+eesF&#10;KYeynBHSz4yJK0YgdBxHaRNYZuYF6pDHa+X/n72/a7YkydLzsH3yfGVWVVZlVfWAgvRLpBuaUQPo&#10;QroQzKgBoAH0E3Qtk+mizUSBBCmRMl3TZLqSIJAgRQAkSInU3xDNJMNgpme6q7qqurIyq/LzfMif&#10;5f5GvOHpvnfsPHtnZ1b7e9Iz3lixfPny5R8RO3b4Dj+vMs1P+skF6XvyeqgcleX7nsfHu/sseD6S&#10;4GV5ct263F1wXU9r7PTkPbi9OgnO6zqqLVIOO+Z9bLYn3ZzmJZAkweji+EKHhjdMZZVtLtex1Bfa&#10;0oGBgYE0naSk8wPnntZ1I/PSNAfaHEXm1lxUz10D67CY/zt8X6h91EbN9lpp/+Rf/MN/Ejl3OUcB&#10;dCigzlVzd8TloOdQr9w1/jjoyAIftATnrtOC28R3BorQs9+y2YtDyFRG2vIUnLjuA7i++6CBKx4X&#10;lYVLjr7K5TgXoYJi6HWs/RR3HeB1FHc/iYceI+dCWo+sI9ej8q5Tc18+Jjl1YtIC7qfXneNaUkFd&#10;tZTAOTrTsjjiWR4p9+VscPlQ+y9/iJ/qXnP0tvFDYhoJKR5T/0ngUnYf4N826MQhtOoLZMf7jPfb&#10;mqvPsK37GXCZt3stF5w7en6CVt3djvvm3HWIh5YV9LDNJqnFpUPMFDe20oGr/7MVdx234z44PD7U&#10;hX4PkKlecPV/dKRPXvUHt+8cXdkEHnPlBeJuE/S4lrNR0m0xWdfQy+pxR0unjlvPzhqfF/rivhw1&#10;QeMX3TU2e/adC94f4OonyLyeysu21TfcN5YOs3wLuA236XLg9mXHOWjVy32ux4LXxdGyX5fVsu86&#10;uiEEkCkmupgGvnTL5b60zeFvQ/O3lZFXY/mHH36Ylmk7Pnr4yebjlMD9jx5sHhQ7Pz1nOVs+D7r/&#10;tJv8xy/FyMcmW3HKl/8u9zfHAcUNfcXN4+NlwaXj8UTW0gGyj03VxXU8Vl5f5iqdx91erx8CcbYt&#10;Dlr8XoqNloOlmsQW8LY1+cPSNL1BMnmR8mbmb2FDJrnrv7S3sxFXxZY3svF2N+B+ph6c/s9WF/Xl&#10;cHYndCffeFPSabZTo1Vf4NzRknv8a6yx3+MfMtInqFSZzD06Lj8UiNmHHLdt/ecQ+NDjc+zlbNev&#10;0xxVmuDP/+WfbR6Xt4I+/t3jzcvn+Vzz4OJyWsJ2fpLmk/I2t5tXV/Mb2ZJFXfP4crZXyf5NWc9W&#10;t4V4r416c7vLmS811x0KPk45N0722Zibh/Af+5rzXa7zM3C58xrug3h9ThRc3tMBbvOwUR4YGBgY&#10;GBgYGBgYGBgYGBgY+Fli9XI2R+vOVo2e/JBwn/fx36F8rbx+rKezL5p2iBXhYpN4K3HX0/ddX4Bj&#10;mQQnj5LysXROeZMg/ZcRdkrKHGGWyyZw/2WzBndFSehx51SJbw/r5MfJ47yVVH7tA3XUN3a6C600&#10;Y15WsLDp3OyvSdls2oobWvp3Sek/46WQgiS1v3y4To6e3DEdf7OJ30SjH2zFvvorsIhVgvpGnVpw&#10;+VreSg7f38Z3pcX47ciX/XwZCx9jPr563MeC77fk23gruW/b+BpM+p7yge1c+0JL50hcPsdf4Ryb&#10;uOk4aGPBOejlVd/opW3o2XTeAkeUwBo+wXy6uc2P0U/niJucovzyh/5UH8ZC/GBxGQvYikQ55S/l&#10;Vf/soY6L6ktqjRcgH3jKhqdhSDxtpCd4eDpGT/ZgR29q40klnugiwfVj5dilDiTOZcrLN7qcq+J8&#10;de3xmc+nMfZKct9OsXeitKxjcmpKqitAK6dZv8q50Cc/SWVOafrrYC4oXZGm//Bva/I88z5lTUgc&#10;r4pn6gGFF7mpb4P0I5X6Rr2iz+U5WPb5o++SpjLwLfpm1o95u/RVdxnIxqIuBhfLl4i/czvmWLZA&#10;2/6HiWgZS8L7JnfsOj4wsB3eg3b2pJZylWJGcBlPCqXEuYY3tJF0biHN5xPmwPn6M7I35h9KkOm5&#10;kJz0V2M+sjzWkoGWXDL9CS7jT3AZfy34cf4ODZ//e3wNtumrjTytQW3z5D//t/+jyOkfQpwLXgBc&#10;F2K6oALuiMtBrzK9APW44D4A+YyuHgMDznfVy4HvekzdbcK5oBN3+wJ+eXzEGXjinNDPG3nrGEof&#10;f7hIBGy11Ai5OLqtmCNv2XS5x8F9qLkQcSiPJnpMiHErPq6DrLd8zB9Hl589f9x/jwMX6D+Vtwnw&#10;JjctDXj5KsnLEoNYwvYgL7XDBy2744OAHt13f+q6eH/z+oqDVn87FGjZNHXnnQr40cI+cvqY9//e&#10;+JJc7QBoF/VDtuKLNqXtyuOsnncb1/4afdpBS7FAr+6C2/d+5dx1avuCjgPXd+5xqO0Lvbi53OcB&#10;ti2OTssObailJT5mvV7oOJeO9weH++95gce/1ZfcZm1/4skEH8LATSorRS54DS9rDXdI7nUBvbxN&#10;PxOct/LepgszxgBAwoVY8HTcYyIOejZboK186ZD3nxavobLYttroxzS//vQsz7EeK+y1+jOQz26n&#10;V0fdUBFa+m4HyD7lquzaH/Fz+vl57p/oKA7Yk03nHivGlsYUvmhc+JvOVA74/vvvY4ma+OPHj4Mz&#10;NmWTfDoPshXHtux7f793dhpLqkC8nS2d28BlqtNlGXcfpfPYR5/kc5m9QCbsyNJp6nfcYAKvkz9X&#10;Zbn3ws4nn2w+Lnb4UCE7L9P54VV5g9j5aepvxZ/UEMnBrMXbe6Z+bsu1knTyIW4O5oUYKSsxzzos&#10;DeNtZ+CKDzFpzIBXqa5XpVzXv0j9/bK8fRVdLZegxjO4cZNthpvFT2TzB6F56VluxrxzG+s7ss0H&#10;KSZaTvjy5YvUJ/K5Mkoqebl20PVDXoZW6r4Yg1fFboLFzfsGfVBxIH7YEtTnb249ojPy8rqsEzex&#10;ih2PWw3ZBGu4Y/In+e5jwLGvfedtlPgF0JX++yWPPl5UUu+ceDtKdwMx2x23u+GY1tX3j4Z3EJ/f&#10;F5q1ukX65pGTJOdPEHv94lWau3Mb/Lf/n/928+033wZ/8eOzzVW5tvzi0Rebjx7kOTA12NSRXz5/&#10;GTecwEU6L+hzIudKnU9fp3PH1MbWFtmbMg8n0Twlz35ep7luKixMvCk/u8dys1yujzu3cxf5aZrL&#10;9SZNMPlf9atWH/N50fu5y7l203WO6+i6AzjvzbWg5QN5PU/P513+gzkKAwMDAwMDAwMDAwMDAwMD&#10;AwMDHZz+6R//yS8huuPEtnX3CegOFFu/GyWuvJ7fZS4HsqP8rf0atY3aNlvd7QQu3weUrTt9blN2&#10;5Bv78tmTvolREsTjMUBsYi8l7ITtxX6oFp4fBYxv4uHJTs6/iW/l41sm0xHPSD7oqQ+S3/0s2+nO&#10;K0h540iRmfuT/9j3b89JztGr5Yohd1h1l9W/yeW45EBlsb0q38zRJvommH2lujxk2ELOEzXY5pvJ&#10;V69fZT3FqHyzCicPj/rzg5OZt39UtoQlAhO2UgqejrvOpBewvUKzjv0VW3XCp1pGTupGhDwBpPmv&#10;ls88ZS9IJOxliMWTHikGU5nUS7zoz7mKbflT8oYcnlLZif0JhcsecF7D84q3ZEB+1sc9bUOdD7g9&#10;ty+ZeCvpuOAcyJ64UMvF1c+wIw62ceWHKwG3K+7+0ZbaFyfBfd+T7MOB5AJcZdZyQXmU6FyJVbIs&#10;F5L3c11I1GeSFxkHC7KJ2dbSbkmhmJNsAcVqGwczSyh2APKsm9omi6Y2AVttGg9/y1ZJ+vBWG7l+&#10;DS/LeSDRlCvmX15UoHauE3NvPDVh3I/npTzFx2R2SsWnK+zb+Vc+aN7OO8gzDccK9xpNXPmDMgZO&#10;wwfq4nGQbY+Ljkvm4yHqUvKI1/Hm/MM5i+Ocx6gX5xXiQoLz1B7fPqLDPluVAcJmOldxDmPLsVg2&#10;lWzFUzrlCSJ+6JTEOeP84jyfv9Alnq/TObTElR9tZssTSrFMDl/DQo4BTxXxdBE8zqNJHksaUj2u&#10;XqWErZQnHc76fONMGyeuOJDifJr6N/0AG7HMi3qRr+jdnKR6TMu/1B/SHHKajvMUTfqnY3ObpXNT&#10;6UOhkHB6im6yZ3XJDT4nncfgPKGj7HlJRt4Pu8V2PJ0UW5edxI9b06epC7HH/yiD4VtsnvG0WMqD&#10;N5iJWtFmqS2zj8lL1RuUfAGEiVNWxDPZYX/iAXyZaNnMPua8uQ34SzshC73YKvMMHQdruKMnd9Q6&#10;u+xus7k8NEWxwnsm97eh9Kt2ZxC3bbG7M1I1jmg9IRXQC+0HgkPHvw5HmE9JczdpaveStM/0FHop&#10;oRjdMCXm5jQr5L946iZMbl48ex4/oM1TR/Fj2i9ehh3OHyfp/MN8eXlxP7bx2dLs31xTRr4GuXeS&#10;30RJcWE5DuVzVxbhJ/8olW32JnAvKRdaNoFcW4eUin5KlAnQ9b/8RBb5056NxWIhw3bCTvHRU5yb&#10;ShlAvCVrIdphC8gbceJcYdcTzoG2Nci/LSmf9gXnaxHL2cioD8uAiwYgpwFbLoCAy4H03Y7rw92O&#10;Lg5dXgejZRNIXmNNIHo6LX338xiIi7yy3ABwcSDIH4+Jxwq/fLmKuPvMhStLuYDL3U4dc/lQl9vK&#10;y0WhfpkfMPQBvssOW9WRdvMlbP7WNnH0va0FljXoTUBeL7fJRfjDhw+Du/8sa/vuu++CY0Oci+hX&#10;JW74rHLdDksKHj16FJyytDzH4+B5vV51bL2PKT4eK+A6PS68vnq9eZFisQutcsEuH7yOPXgd4dr3&#10;vGxdPuXhxCPOdqJLO7u462sLqIfmCq9jjwPV3e3U9sXxgSQobw2Xr+HCmnIZl5pjfR5g6/ODdND3&#10;vO5/Dx4rxZOt+jzHxWsdX87mce7Fv8cdihUfpLQ0xu2w9XYXd9QxFGerOHvetfbdZ46Buh0FPnCf&#10;l/nTy3Udt49txRmorLpNSaD2zSHfari8xcMzidk26gvkm9fF/fQ+ST9t9U/y1rEQPM6tmAPnTSzm&#10;n1ydQ4K2Unt5vaiv2sg5MRBn2+oPDm7gpQgFjxt0ZYnTw08+2Xz6ST5/ufyndO57/lNeyk1ecoNP&#10;Pvp480lZvn12cb45L2P2/sXl5n45t7IEnCVzgBtI16W9vvjFl5svvvwyuOvHDcDyIcGXuX3/5IfN&#10;k5/yefz84/ubi5TA89cvNy+vdC6jJXJrnJ9zc61cP/D2n7I8gaVjV9dlrntFX8pxi09KpV7n55c2&#10;/+SbXSBdMqdrldxnkE1LvZDmOz1xw0dy5cg02S7iG3gRRyxlPxlt9UOX93h4XrLSr+e+bf6bPmjZ&#10;6emE7cKjdWaVBZp5E5w7WnJkPjYPDYqci819LQOhDrxf8vSpaVbB+dLHco/9MDC5P3f5o0Dz5bEQ&#10;1ksFjhF/+n9vvLwtfH6g78QN8QTmQC3dvUyft6brsUg5w8tnLzbXr/M8eZYmOC1hvkzz5PlpnmOv&#10;7K1q//L/+//b/K58Vgr7ZSlxLEMrPFRL8Hy+8qXB3o4sbdY59/w8XUNO1yezji+v4yxV6N7yqGvx&#10;zeXM/Zrn4yZSQx7zekPudri2Oub8xk+y6HoAqC95v6L8Xdz1gTjXHq1rjB6v4TaPF4WBgYGBgYGB&#10;gYGBgYGBgYGBgZ8NmjeRuAOltAt+Rwq08tU6wlq52xSvy1ij49hX/+BIdaQ0ldjju+CxCl6SHhVv&#10;JWEtbyXAnVISd6a541wn4um8FWPZqoGcO6ok7vrqm12ebOIbRiX2laSvO7GyQX7ZkO5ZeVQ/dHQH&#10;umCqQ6qX3kqgutb1faOObJs8p7Qz8Zze1Knzyr6nJN4PqZ4TnG+B+mEv1dhLvsIF2kbo8Z8z1D/3&#10;TT4OPOnbE/FW3joJzqN/Wpr7ZJt7nh7epqxF2jF2JlmRKzm8Vy38KdsJ5Ct53c7Ey9b3I2Wlktg0&#10;8m5BT9+5Q/L6WE++D8jpNlr8DZ2SFui0uyPkJfX6CZB9UizHJZX2J/EEjuZw+XRM4B9p2xj0Y56U&#10;1+s4xTUlnpQhP4lvdJV4wln1ZSkCyxBIcNU9noI+S+fBSPOyOgLHkrdILHfj6aiUsKXxBfAovEq7&#10;GlPY5dtNPVmmvPiaahF/i/Pvmc0/8a16SdS3FLCoe/pLJUUKnuzGkrBZhQxmCwH+bmnnlHepMe+1&#10;5Po/syWfdea/jCzvJf9rHc/p8Iiw7VmE97/fD9zhng+94++b/GcEr+KhEmjJ75p+RmAY1kOR2VZy&#10;T3nE5xRzrv44rmsnzhvps04keEnx1K4Stkoir2NZ5jxP8H8wn6vTjuRZa0bKGX819pLH3N6QJzTl&#10;++q/Q/h5cA18nvbkx2p+F5z8F//OfxzL2eIiooCLGOCFxEVJuigAdeHSdzscjw6YMHXGwrngqLnb&#10;A7IJ3LeWnzU86D3uaOm4/8cA5fTq0vLTY6iLQXEu3IDrINPbbWp98V47OrAnneDyIfUFHm0HeDs9&#10;Cp581+OU1E+PlCPTG2e4iOQVyAC5L2eTPhw9QL/Tm8LwXf3Qy3J9ryMx0NvZ4LxOGfBKZb0lx2OA&#10;z75E7pNPPgnucqA28nK9jm4TeGzX8BbCYukafCDSm3QCjT4D9i1X9aKtFcM1eKOfGCeBkCkucUIq&#10;POSiyzlnF3d9bQH1aI0v5C0OVHe307PvPtSQHbAvd0juPni5tA/7gDGhcVFztSO60tcHPuD18LJq&#10;yB+2ii28FU/GgsaL63Pcx2yrjXr+OHc7QHl7vgH2wVr7Ld+Al9WyD5wLXi62NW/0+hI2PG4tf7wP&#10;ON/mm6Pnc4uHh0UMv51V0of27WV53/M+2euf3hZgV5xdHxvO3Wb6LzjLrHibVyCJ3vT4bqDv67zm&#10;/lBf+eN1182XmrsOW9nxN7jRLzQWdBxwjtM1gPvw+eefRwLuJ8u99VZTZJLjj3xw+59++um09LuH&#10;zz77LPTA65s0L22ynZcnN5vXpUlfXL3cvCzL0xQbkG+MzWNc8PjwGx26ueVjJH6LqdFn+ODEseBp&#10;K/m9jty5L39gOdtt4fFpSjyhlbfHQYuzbfV5tj39XTrho8mFiLiJm3kr7NJB5v4fBnPfwP5c7ix/&#10;nxG9VC7j+728M4+o9x+T+97ll93/IPB54FDw+HufP0b8l/3zMFj4j+3ymcvPCxen5/FmMkEeXL+4&#10;ijfCgvN7LA3OeU/TJHZaniV5/uNP05vX/tWf/fnm8ff585EvQ7u6Wp5bJ+CLfQZU3bPPcnrWPzu1&#10;+fn25uD9h/ODn6u8LcTdzx4HLc7cdvj5bQbnOI9vywe2LQ56csH7jKMl24XjRWFgYGBgYGBgYGBg&#10;YGBgYGBg4GeD5k0k7kbpjpTzNWjpt+6Q1ajlbmcX99ST95LrO9f+u8KuMnsxhCtxZ9S5Et/OOfc8&#10;nlpw+VIn/8J7pLTn/k/yKnFndVfiDinJZeSVj6qDvn1VvUjScT/hrs+3/0qtvMDL5o6wvvl03vKT&#10;1PO/x9ekWX9pcxfqOAg9XsN92Ac9mwtpf2fCvj5vq0sPXr8eb2GND2t87qHO20reb70v09fF6fPq&#10;/3Vq6XvyskgOxYekPkl62/7vNp33kus4J+0qy1ONus5KArxlh7SrXLCLa19o6WzjjpZOrdfS6fO8&#10;jbTgs04vOep4tlKNlh3QK6Mpb8mOBMpojQWH15fxVo9Pko/fmvu5jH3JxLXkm8QTR0royA5ly0/O&#10;azzxS2LfY9WKG/XxvLvOj2Cus88vab5JWz09JB465S9A8VWKo6G7nANJAscEo0v05AMDAwPvG9Lc&#10;15qTwSQvWxLzHlNcJObLwrGj+ZkXImgO1/xN8s8dkaGBXNxcntIClFtSKf2dw88Fa7Cv/iGhWLkP&#10;a/1ptYWnQ+LkX/zDfxIWuaAQ5KgXOHeipRx4xdyOgK7ysuUiQ9xtitfwCwLnLZ9r9Bqgx98lev63&#10;LoA85sSJwd3iiiEyJgNxxVwXe8Dz9oCOl6vlbPF7C8/zo/KAyz2Av6oX9dDyNGR6PJ4LXH8UX3L0&#10;ucAFyLngBdhUTHpcPgKvO/Xll+7FJf/hhx82X331VfA6Joqh+wNXXZxTF6+XuPsGxHv+A+eC1yv1&#10;gHkKJ9yun2wJPZvOKVtoce8zwHVaqPtni8e28LssZ+vpaAvq2Mr/Wt7ScTvOHT058Fj1uKOnI996&#10;/lB3Us1pO41r5x4rPihqXCCTvGfT87oPzh2MG41f6sHYAIxrH+OSU29vC8HLde42geLmdmqba7iA&#10;DP/AmvrWaLUjkByZ/K9t9uoif4B0em0EWuUC546ejnhYLuJU0jwXAdNvlYtf8o3+KJ+de12Ye9Rv&#10;gfvj9gWvt9thq2Px+z2F82bRyzKHU5HZ+mGAj952rXg63E/q3ooDW+mwzFpLrSmn1VcZ4zqvuQ+c&#10;o3T+ZQ6QzjfffLP53e9+F/wXv/hFJFC3haCbUsB99nH9xRdfTEvnTs7SVcJ5jsmrtLkq3Zk3s7HU&#10;DcgGyDeTsr73E/ylPECN0APMK5pbPJ6OFIVJHygmHp8FT0nXNsvlbOm/0g3Tlesk79kBLXmtI9Ty&#10;nn5L3tMJH00uRFRN3MxbYZcOstY4vRvmvoH9udxZ/j4jeqNcxvexnK0LnwcOBY+/9/ljxH/ZPw8D&#10;95+VaZPfyEpZZ7zFMqUAMSxK9xK9d2s6ZWy+ev4yL1dL+P677+LV/uA3v/5q8+PT/CZNcmkOLIUF&#10;8/l14U+C6n6SzgWaB06TbDonphaQxWMsZ2udr4C3S91GLXmtI1CPw89vM3r+b0PLzx5a58YWWjbr&#10;vMeLwsDAwMDAwMDAwMDAwMDAwMDAzwanf+9v/O1f+t2m+s6T33Xq3b3q5XeuvGz9LvMa+0JtW/su&#10;d/Tka3HX/Nvg/oM1XCBOddxkT3ybnLuc4q07/m4b6Fs90oIXO3xbqHKUgN+tRcY3lORzDtCRXSCf&#10;0INr33XYylYtI+lObs2xQR6+zeSHRylb5bAFKk8gH5Cec7atemlfeYFkJEHcZTVkg/+T5eApx4a3&#10;0EwwO26zxcEuTpkeB9dZg7re4A0Lk0rfdstOjcl+VY9WvVqyQ6NXRq+8t/WpV2/kpFqufeloHvAk&#10;rOGC/HCg52MciHPM5d7PkOuYuOsK2JAv7pNz4DprOUnzQgstf3ro2ajty6bKFxdc7qjj07LjaMmA&#10;y3ucYeo1TyVnsiJv7WPLZ4F8yHbNP7Kj/PW+I/KnxJZE3zy9Z092le2h4b60/GpBel5n+U2i72hZ&#10;mqB6ewLSp75slQDx1ROJzAXPnz+ffoj7448/nl5+gZ63hSCblCUduJfBU088tRvHb/PLICjrJh2+&#10;Leeva5ZLpARSDaMx8PvUriuS4eht8CgnJXLH8ciZnwRWuUAxcMQyuZIj7BZM5dQ8UtHLOxnOgVQ6&#10;dkBLXusItXyXTo+DibMxuRBRMnEzb4VdOr18d8fcr+cy3mzn9xZyGd+PFqPjYXK/JOHQNWmN3YOg&#10;OFr3+UNj2T8PCPnPfFhCFOWUstLMm1SkRMpKWZ7BHCnOy5F4+zT2fvrxx3iTJ/MrTyG9fPEq5OhK&#10;H9aqVxRT/DHlXJZ8M57O8Kbm/Lig/MmHigs9HUdP/vuE/DnU2Flbv5P/6t/7T7slujO50+b9NU7i&#10;ABcZAH06JmCrD/XOXcfLAq3KIPPlDI5e5V3e4wIy+X8s9HzwCyHJPR4eH2Im3pPz6LceWWfbWt7l&#10;+nC1BVtvLy1nw6tpKiJfzvoGVBfqofZC5kvDdDHsOsTedXpyv5BWrLwu+K5H371evIVGj+5zIc0F&#10;tDg3l4Dnxbb6A77oMX7K19IAlzsnbysOzoF0HKoHiFcaK9DYPLMPQWbf7fQ4etvgdQeu38qLn/LV&#10;ubdFbAtnyyPRQW1pm+d17nZqm84dPZ/35fviLvYlr+viaOn04gMnAWSSM+7p68D1aXfpw0mAviDu&#10;8p59xor3c/U9tpL3OPoaa54XqO49OZDcdeBus8WB2xT3+PR4jZYdIM7Wy235D3pc8Jg797rX8LIc&#10;Lm/xsFzE8Yp1m/T97Wxe7pS3+AV6MXT/6Z86N7m8x2u4//IHiXNuUgSSiVn7MKBeAr7IH7aTDyZ3&#10;eJ2cu03OOzoPMo41V9On1K982RrjVbZ4C5vOcf4GN2yoDJayffnll8G5XtBc4WC86vzr7YhMcm5E&#10;yQd/O9uDzx5GAq9v03xSliQRG8XHOcvn+dIK+BI8oBh6TNwfB5op6nknweMv7u3iy3Z6y9lcyfOC&#10;ps2ODnDuaOmw3cXBxNmYXIjIm7iZt8IuHWS9vG+P5ZhS33D5+4zojQoJsRnL2brwue5Q8Ph7nz9G&#10;/I/R/93/q3TNrOnNx8LJbeJTJeeaXZycbc7KlyYnqfLy7Mn3jzcvn+fPg9989XXcSAKPv0Oezwt+&#10;TrmXbJBq3FzP/nhsT0/z7/hljp3s5y3Ll5XhCMvZ6v6jtqjbpSXv6QBx4u3yd4XetcG+fE0dQauO&#10;bgdoFh4YGBgYGBgYGBgYGBgYGBgYGOji9O//zb/zy8ID9V2men8b6jtd8zcF8zG2LQ6cO1p3w5C1&#10;5D3sowtq/48B96nl31qfW3EjrxLHuTMrzreSsi05kB3pi+tbTMnZksN/oFLgmCC7gspnS2ylK7kg&#10;Hd3BBp7X9WsuSIa/7r8437ry7araGD04W47JFvqCbHBM/sPxU5yEDZcLnhdIv+bbMFnjWyzLK9R2&#10;xHtyR+2r6l7na+XdBtld5kp2JpYwF91F7V+N2q/ab6Hl/7bjLf1t6NnaVobg8lYda/R0anld9jSO&#10;E9exmgvi0q85qLmSw31yLl/EBclkx2267W3c9X3cibN1HfEaPd+dC25jG2+VtU3eAuXLB/elp1/L&#10;d5W1OJ6o13biSWeXHUcds1YMhdZc6fo1r225Dzwtpf3p29qEYH0X3gryt0415HMvuY44kD329VQh&#10;8zWJ8xcyxhKJY3qyi6Rla+iyjz52ZJOY8/QQT/aQv6UDOL+pfTgm35BJztNKcOxc3SS/rvPTTmeX&#10;F5vTi/PIo+Vssq/rCtmJ8uKb93z85jrXy30BZ3zrPX1LXuL0Rpr1PW/NtZ/zFPgO1RM3uecFkx23&#10;2dEBzh0tHba7OJg4G5MLESkTN/NW2KWDrJf37ZHbFCztz/L3HnIZ3w8en+Njcr8k4dA10VxycBRH&#10;6z5/aByn/ycUk/aQ0aKsxKbhEJLCz5hL9eStnvxP6fmz55tXL1/FfPrj06ebl+m8AGd79To/3TrN&#10;weJ69qT4Ary5gpZjPHnEWzZBns/LgbJ8OSPN64UdCt5/vB0Wsdoi7+kIrvMhYltdxNfW7+T/+b//&#10;f6R4zwGH7zOAXd/z4YCWJyCnY9acbYv3bNbwmwyOVkBq7NJBpkeyj4WeD7t885j0YkU+xUc3TAAX&#10;hP74upa26eKz5mzJA3icnGOAi7X75dHx3nIkB/4wiYjvWsZC7PldBkFx8Lzo+tI2cS/f6+7cgUwx&#10;4QL7aZpMATIe/QfUe6q7lYsvelzf5Wz19pzaZ/UrfBb3ugPV1+OZmM4JeWu/ieTL2WSntqn4OzxW&#10;zr0PAPkDWnYc7jNjerJr9qcTGWA7Uauvcbfj3HW0rVHLvS4Ol+9T3xo9Oz3ukNz7G3D9feLf4z7f&#10;ejwpU3LaXz7UXH3D/XSbsgd6HKgu9FONEbY+vsRdp0YrPshaY4HjLQ6UFz/lq8enx2vIDmhx9wf0&#10;5F4voVdmDS/X4TZb9kFLJ0otYvitZ+3YbNl3/+Har+ulvN7HOBfpfOT90NuCfKo7W2/rM8U26Wo5&#10;LZV508u7gX6qvqoxAaiH/HSf67o7WvF0fc5RLM8GnLN0jqN8nV+IgfwhZoonMVGsOI/pd5CAykJf&#10;dWCJnN5Aik3FFnvSoUw/x0mHt7C9uslt9/DLzzcPP38UnN9H2pRmIZ/Gu9uJ3+0o9r2OHluPOfC4&#10;OdbIWzrpyjUdKDtsdf5drO2Z87LdxUGLe71AS4ftLg4mzsbkQpRk4mbeCrt0kPXyvj3mmGBb/dbl&#10;7zNixCokxGYsZ+ui7v+HgMff+/wx4n+M/u/+95azxRRV5PfSVl+WXJ6eb87ulfn/5avNLa9TS8hL&#10;2PK545uvfzufR356sbkuN5HOF0vSzicepksd+8vZ5uVv8He1nK2Gt4W4t1GPgzX80KA9Zd/P9c59&#10;jDjv6TsHss92F3fUY1Oz8MDAwMDAwMDAwMDAwMDAwMDAQBfNm0jcsWqlNXBdz+upBb/j1eM1WrbX&#10;JM/r3FNPfqi0Fr28zndBdxTrxN1OTy53PiHtz8hPlJFueRx94i5/03dS5K72a9T+yR9SCy6vdbws&#10;+QbynfH8Da2Svv0kse8+CG4Hrm/KSfp23GXo1fvK67yVtmHSM+7yHnS8pV8fuysWbbHgZRtYtlcL&#10;29pX6MlreB29rs7XoM4vuGwX177Q0ulx7b8NiJWSjy/v7/lbpLfjJC/D4b6r/98lYUscuP0Wr1PL&#10;jqdaX6mHbfVdw1vQ8V3J0Tve4toXWjqJxf4bqOrbgmzI5i6oP9V9alu/cnh53o672vSQqVduj3tq&#10;wevtda9jJXCu4Ykdkp7gImG/tkVCrvMXejylTJKMVPsmf6lDfX5TvSZu/Yeniq6TPdLNNduUN6VY&#10;qoaNlNDhKWcStZ2S+Zzftpbla0CeFnryJUxnbYFviXX+vD1oCaUPB3VMPrwaDAzcCaXLMxKmxFzB&#10;vFyS5swl5rHDMc3VV6Qyt1+XeZq0wJw1lVVIA+FLSvFLG/YnpDNMnA/iHFK7d0T4XLrvvHqXvD9X&#10;1HE4+a///X+a2jSf6IHzGn6BIvTyUhAXNQC5ANd+ndflPb4GvYbvcYfkbP3R6ENjX/te9zVxoK1k&#10;n8nClwDoUXC45LWOuC4mQUw6Rc4kMPUG/Cku1b6pz1Bf9Qf3Da5H1l2Hx+q/+OKL4PSRVp9E15e6&#10;6G1o+CA/qKu/eU2cR/I//fTT4JpQAY/KazkbywT0BjfketQTqJ+4D96m+CL7Xl/3E5m462BHcVu0&#10;e/xl+NuRQr/EzWPo/oCmTYuV8zrm2BJkB7hc6NlMJG9B4vNykkQmlaUPLe46NRe2yXvo1bHF3R/Q&#10;igNw+RouxFhL41Do+dOyU9dX+7VccF7HnATiIqOMEec+dnr6bCWv9VUWvqvf0md9SYvGCMc1V9RQ&#10;TNyOc4673PVb8VwTK+dAecEarnLdN+dA+h6rbeW26lKj588a/XkJT7o81KPp8f921D4LPTntr2VT&#10;nIM0FjgX6fzl3Pub28T3KbbGqcUx387m7ehtV/MWyKt27HHqKjsen8ePH2+ePHkSnDev6XzHGFI8&#10;fdka8ZFN98djy3jUeYRz8ueffx7c4UvMaDsfs8p7c5LqXgJ99tHF5uxB1qFPaTk2+ZQXP+Uzfqof&#10;Uo6uT3xuoT/qPEidfBzti0WfL+CMO3UUtkdczubtC3bldXlPJ3wsPCI2qyzQzFthlw4y9avDYe6f&#10;FNlx7b1FtKZ8xvmxnK2L3tx4F3j8vf8fI/70/97YOQTitnqx7/PEzes0x5YbSOdp/tNvxF2eXsSy&#10;NPD0+x/iN4/Ab/7q15sfn+TPO08e/7B59SJ/1ru9ShEqTcA8qrHM29a0PG1ZR7ZWX5NLh82sn4yL&#10;HmE529I3L3fmrtPjoMePCffB27fHfbys0Xd4WbSz2trljnpsHnqWHxgYGBgYGBgYGBgYGBgYGBj4&#10;GeL0f/E/+rvxdjbdXeJuVeuOVe+uFHB9v0vl+q07Yq1ytqEuv+en0PO3hzrvvvn3AbZ739T04tKK&#10;YQ9uH11vX7jqxr7qCiePc4D+ZKvkjeyTCxanOmTaL2VkmniyR/bM40HHpJqPUzbfXvItZPhbkoqT&#10;HXzSt418Azn9aGo5zpa3vlxd57et6TFOOE80YD/KRz8l7LE0j8fqsXt9cx3fsCInBnwDKt2kWIoo&#10;dSn7IGJ3em9zfpbfbhOepyz4gn4uJ8cdveD8pf2wg/sUQb78L1KRZJb05r3sh7Y97ohyynYXdzug&#10;x3dioUuNhbaNKF3+GO9iiy+ec+YuTXlL9vDM+FTHtBWP6Cs+pu+o7ezijujvqe8AylS5znPWNm9C&#10;+YDxsOfJZYXDqG+W58jF265CI4/F0EtJXPK0E1xPG9COOg4iH08jWB7NCXBSxJrjKUVsLMkf6WAF&#10;LnvS4UhwZEUee2xLYozmN0WZPPTzX+x0UNdpQuHxfxFnLzMijuVbad6goji5fhQdThUXCjczucyy&#10;H/btmODyHs/IO/H/JJ8VvL1m6XbI/xotOfMvKdokjQMSYP4mAcnruE9+pa36T3A7liSxndB27e1B&#10;Ocn36D+NlHXyJpC4fF/4bHzqJ/Ev65LSf1k3xYvlCZy3OH9STCot+MXl5eb84jzONxfnF9PTQXgy&#10;nV/ZpniyjSd80jigLJUP7vN0ULIlXSWeDHp99TrynJ6Vtkt/6s+Uk1Ou+72kc3Kax2P8sU128I+3&#10;+WCT8zk/xMo5GWQXKHd++khWIwzEilgkCW8BirIT97QKSbGrqwNhsOwEzxQoVlP7bOGgxYmHY1de&#10;l/d03OewXsReUohkx7hjlQ6yhvxuME8xPZlfxuq9hnxe+P/h4J25n5pUc8VBUZwOy0esQB6DZeeg&#10;KEbD+FyA5gtfysZTSHrT5XnwfF3x4tnzzev0WYY8T394snnx/EXkef3iZSwvBie3yX/+Un6f/4OX&#10;cnMdC48zavkr8pzy0TeQRCfTUgRw2LZ236KszDiAh4XKvz6HLPO+G0T5pbDlOPA940F2xNCcdyuL&#10;ukdbFx5yy1SQ81r+/+Y/+Gfp3J3XswNdFAgywlYf2IHkru92AB2uhp8ct3Ht93TqsryyrYqDnk5L&#10;H1lv6cQhQGy0ZGNt3X1/F7A/PUbeaaNaLs6j8XpcnC03UkDIyyPrTDavX2Ze+9zzU/2B2Mo39xO5&#10;dHiUvfXYvOelP/pj83r03YHPWo7nnHwPHz4M7uVyo0hLAFgW8PXXXwdnadt3330XnPgpPkB5AbYA&#10;bau3y+Gb+hK+621uzr0u2PCxJnhcy62pQPhf9Ot4igP5ubBj7e5t5xx4HVv1BeKeb2HH5HCdQ3r6&#10;+NXirlNzYZu+4Bx4XVRHZN4WktMHFDfgeR2t+IAeF7Dt9nvxdy706giv6yy0fHB998fr7pyt9Blr&#10;mmdqrrHjci8LX1QvYu/9WW3hOi5HJn2463s7sg9UJnDudoDKAmv4GsgHL8u5w+PvsQIq12MCZL+G&#10;y9dwh+TcBDgrc1r4E2zpm/vockdLBrzdvY/1+pXr1GV5XXRRHTdoy8X2MYA/PR/E2aq92O7i6Pfy&#10;qm9z7tL52pezAeV13zgf+rlMcPtAeT/77LNIgHy0AXA7vJVU5z7acOrPmCgmT85Svc6zz6nlNrfl&#10;ZMCNrvNyXYQNLbvj/KnrJfff55y4iXT6ZtwcuYe8iWSlsJXgJmq58XtrSzOIk2IFxF3e0wHi3p/B&#10;rrwu7+mEj4WH5SKua97MW2GXDrJW/O8Gj3NOGXu23fsAnJ/6D/tB328kR+VmtYLz4PC+fwy80f8P&#10;XBn6f2/svDXM0ZN7pzHfAeZgzYHXr9LcWM5rDy4uN+dl7j0/SfPwSZ5vf/vVV5ufnua3Tv/mV3+1&#10;eVqWs129eBW/RQdOk+60bK0kkEZ1qtebcyy60r+NDDkHv3Gn0yBfbuhKAdV5ejh8W/fm/7pdxF3e&#10;0wHO3xX8OsLh8jU6Dj+HLttxyVv1Ja/jzSgPDAwMDAwMDAwMDAwMDAwMDAxUOPhNJO5u6Q6XuKd9&#10;sfYuoNvft7yevssPndailXff5HYcxFNJdyBJfKu5i+c7z+LLJJs13Ce+aVDizmYr8c2mEnfbSZ7P&#10;7dX2hVbdlOSn6/hxkueVLuiV6/616uTHXX8b9+RLD6bU8WdfXqf3CYr7IeD16/E1aOX15PI13JPD&#10;697jjjU6a0DeVvIx0Us+dupx1JK7feCx0Fgg7TOOPG3TcZvitb6S++aQ37vQs+O8B+l4cvkhUZch&#10;sJclb9+verYdxF1zv9pEbeR51We8X3la9EOTp1wLPw6d5FedVP7kR0MHyI76IKkXB9cDssMTQDy9&#10;Q4KrTPR4ckhPDykBPTnEkz9KxFA2KUs+cD72NpIP6AjuG99E6zzOk2DyPf036fjb2TzlZRopT0oO&#10;ojWl9J94D71j2/IIyYPpL+/xP1iTe+APHeovc7/58PBz8P1D9T+j1KCecso8+gZvgLl0mm/hMeem&#10;udUiE/M925J2IWtnwNv5UgnJr3x+6Ps3QPN5rJb7Lv99gL7hOPl//x//eSxn48QO1LkEZWDLxYQg&#10;ueu7nRpecO1EDQ+SB8u5LmJa6JW1xgfJ2Xp9Dw1sa/lVXV9x4ulywXkP+K/HyN1mDdXXjxNbXVSy&#10;9eVsegMLb2ljDS1wP3WBCbxv9HygfC5sBfnDxaseiec4+4A6aQkYMj3u7vH0urtv7k9tU0vJqK/q&#10;+MMPP2x+85vfTFxL2zjOUgHgdXKOTfmDb3oUnzJb/rsP7j9QTJbT/Cxne1r0qZfy1nYUZ2+LOj5e&#10;B4e3UY8LbqPH087mXtmtdbTv/qyRawvQIYFa3tIHHk/VK2Jr84Dk3s+B8tZw+Rru6OnsG/9WfV0O&#10;evYld32PITHwOLfkHivmEJ9bxJFLh3zK2wNt4v1cbeTyWkf1ko/A6+L+MzZ9PCovW5Xl5bqOw8ty&#10;+46ez45enIHKdX8A+y24vMcdkkeJZQkGPmpOC3+C9eNZ813gBofmYSAf2Hqce1zolfXy+YvNq3Je&#10;Owbwxdulx1Uvh/d92l11cDmxV/90eH3dPucrncc5j3377bfB3f4f/dEfRQL0f50feSupzncuxx7t&#10;BLzc3hvcXl29it8nBA8+frC5/1E+P76+fh03mAD9V+cyzv+6BuBcOi1Xj6Vkb7a1L2fzuodnJczx&#10;BUymC6ReW9gSXq/QKXbiN8EmH/JvMgkq133ocdDizIfe3rvyurynkz/ZZR6Wi7iueTNvhV06yFrj&#10;8W5IXpeiKHIutt127xs85sRHcQvvp7p8GDhJlTl06zq87x8KHn/HMeLv7XsMnJ7y+3Z5nnz1cl6G&#10;dv3qanN7ncfDR+lzhs7RZ5s0r5YW+8u/+It4ExtgOduPP+TlbBzl6xVwnuyfFftx434aYhzPOszV&#10;GuP4ozfBZZWsk+exnPlV+c08cHrOtYp60OHbGr98/vG2EPc26nHQ4n5eOAaO0f8dXHerDh4rb1O2&#10;XndB1+nCHOWBgYGBgYGBgYGBgYGBgYGBgYEOTv/+3/w7v+Sul9/58rtsvTty6HgS4K27Vz07u1Dn&#10;U1K52nfU+zVaeYDknmp4XbehldcR37jZt8bbIFvuk/i2VN+JbSXBuceWLXcedZz9uEMJv85vbVM5&#10;sklfcn1tkbP1JPg+W2LDt92uoz5KeSoDPXHJAflUnrYO9w9OQo+kO618E863rZSBjH2+hZUu/qnu&#10;bGWTreToaZ+y2KpeXkfXAeyLT0jmkSsJ5OOHtWWDNMkLB9jrJSCbXoYnP1bzt0Ipdxe8jLp8ofaD&#10;OhF7QXV09PLDtV9zj1nLJpA+2Jc7JK91e/q7sC1fqyxHXV/xbXGo9d2290u4jvU4W8+vfbcr7nJx&#10;ofYDSM8TY1M+SibuciD7bLclh+/Lvss0FymvOGjlFQccd3mNlrynC+RDcP7MPjyW2JqvrRR5y3YN&#10;VH/KIN7qCz1eJ8G54/rq9ebq9bonmUkqS0n9oz4mfY5Lpz5Gku218LwkbLNVfHt9BUhGwg++heR8&#10;xrfU8pPzEE/Icn5TfrZ8k6ynwpQfyB56+OH1k13KQIdtJH5Ytfh1cXG+ubi8mOuQ/uDhS0r8APrp&#10;6VmSpbJS3qQUtuIb1JRf+djmt7AVH4ofYbOk6LXiGCxAb0o8WWT7Ol5ISXkX8OOyb+gl1Nx1Whw4&#10;r9HS1f42eX0sk9iZeYHRdr4Gdukh25b/7UD7ZYbpg5s/MqLnT/5X8fnA6nLsH9bO4/aw8PgvcISK&#10;HKf/z7h3L82NZS6Op33SHEnMeEJMZTOXM5fixc3r6zjfofv4d9/H06XMyc+e/Lh5/TI/DY6efOap&#10;osl/a4o0y6aU/zTng/wUUtGftrTj3JbM8TDy3Dv1+MwF7Nvus40lkPuxFnedbVyo+THTsctQnOG6&#10;liB5m0q2Cyf/+b/9H+3XaiuBk/t2iH3ABQUDAnhZPQ50AQQInNDjQm1TcF7Dy2pxGocLt3cF7wzi&#10;7r8uCMWZYFqcBK5evd68LG9+4bjagos8PeKuC1DgOpTjZbfiwwSopV6uT/voMX4uVvWGNeTT4+4J&#10;qiP2FGfPiz+qV90Wyou/Wm7DzSQmXsCj/SxvA8h5cxtAV0swPA7URUvYKJ+31wCX4xv7oPZZck4a&#10;p+dv9hnk0u/VxduuF390vS2U9y7wchzxiOz1fJPHyxL3vO4z9Whx1yH+artt6NVxV91VTgutuoA1&#10;XKAdaPtjwWPlcJnrrJE7GDsa76BVR287dDUeve2c+5j1crGtfutxY+vjSBwd5x5n2aEcjZeevvvg&#10;+g58k77b8by9GPbq5XKH20FX84ajV9YaOey2NOMbPqR9gWMtuLzHhTqeKqsuV9z99H7lnK04rznW&#10;+cuBfflDDNVebFt9wH3EZ9nnuOu0/Kl9c8gH98e5l+Xc/XGf3R/GmvT8DW7OGXPYFVQufUpLJDiX&#10;6Xzq/nMO1Nj3WHHT6OJ+zvvFl59vHn3+KPjLVy82r17n86bbxJ/pWiL5cl2WQnz55Zebz7/4Ijjn&#10;T51DT07vxZcp4MVLbJYPR8mH6a1txKERk/jcU+roMfRyb+wmGPZUVqq9sr4BxQ2s4Wvw1jYRFXnc&#10;bCsxWfa8w4DyfZweBqkdSrWoxlzFY9Tg8IheNPk/j+XwfqrLh4EPfTnbhx7/87PLNHfleezp06fT&#10;544H5/fTsXzev0xz9XnR+e2vv9789CR/Tvnqr369efrkSfCr5682N1flcxCpxIQ3ufGGNsANfW7U&#10;g5N4a1vhtqQ3aaRjmb8Zz7yTPoFMI/V2k8osb+S8jfk1c2/3Xh/wtnMO9pFTjxZ3HefA+TFxjP7v&#10;8HM7aNXXuaP27ZjzwMDAwMDAwMDAwMDAwMDAwMDAzwR/sDeR+EZJ3yq1uCeX97gnl2/jxwRlcMeQ&#10;VHP3wblDdyE9cbc235WGL+Utvg09H8TxlW8z9YRCK6HjfFeSXRKQnyTXa9l0feqobzHr5DYdbkv2&#10;ewkdxcFTig4BmlNBHelZv893wetRpxZkW0l1dR6J+qXEGyKOiZ6fHwrqeB4jHRN1nzl08nmG5FD9&#10;vN/V48v3W3LP67ZqrtSD+9bz0+F1qvVbPrgfNST39DbyBRBV4hCZ/tb8Bfvo13E4BDBZx7oup953&#10;tPx3Tqrbp077wvO6bz2OnveTlj+APCQ/r/EEU++85vl7NgX0hXQ0nkAl8aQTT/GS+BZdTxzmc0PW&#10;IeeUZjNRxjRu0/WB8r5+RUq2UkKH+ii5/+lgJHQ8Ll4XvQXVoSVsk52BgT0QPYYutexWHw7k+wfq&#10;/88p/jGXljnM56RISUV1nea16861DUoT5ryZCc4ryKcedLyl15IdEIpPj/eS6/S49gdS7/iQl7OR&#10;gJfV4zW4sBB6XBcKbqO275A+2GUf3dZyg0OB2DBhCPKNbauODq9jTDRe38K5YNNyAG70cBEH2Poj&#10;8eKu4zZBL24t37ig1bI1Hnv/9NNPg3PRq8fageywVZzJq0flkeuxfOKkx+/h7qf6mMeTi14ufgFb&#10;HicFPHqvt9gg1/I39wE/5b/7DJdvrlP7PPUZQlPqSJz0iH7wlKfGG+1Y4PrOKQs/APqeV7yOT0te&#10;503/Bed12xflsdsaanflA8575bIV9/62Fip3DdyfGm5nX+7oyQ8F2riG16vm2u/pOLyNQKsu3na6&#10;WQxoN41H5xzvtXsPKpet6ut92zk66v9uH5l0nLvNng8c9zElTp1Ur9of6bhN/FHdHT377tsabIth&#10;E8l+bzmMYg563NHSqevrdelxwduOrfP0X/BXL15uXpWlUnXd5YPHk20rtl4W/VOc49Jx+16nutwW&#10;KMvjI7icfiS77o/ruD/ugy89c+518THo4Fyk8xHlyL7nBfLh7IyxU2J4mvRL/+FwWQmx+eyzzyKB&#10;16nMaU7gN6wK//jhJ5uPy5Lwul20vOKTTx9OOikisQW8HUh7PppCpjD7Mg2rF1Bdsp2WpVkHrOEO&#10;yeu+sUsf7OJex7Gc7fcMnE/9DHi7vNdIjsrNY/8mks9RR8EHGn85ylK2e+VtaJzLNE9enl9OS9g2&#10;VymGZR756i9/s3n6JH9O+earrzfPnualbbfolC90z9IkzHU5SGeL+AOMZc0hi+VsSTZzbrDbeC/6&#10;Po3FfFnifLO5yvvBaevCV54fZ39m34BzwXV6nHq0uOuAHj80jt3/1V+A19E5aNWxbhdr9YGBgYGB&#10;gYGBgYGBgYGBgYGBgTZO//SP/+SXhX9Q4G6Y7ohxt6zF16C+09a68wZk08sFrbLcxjZ++G9qZuBX&#10;725mzycHcqV6n8RyJB4913HKCnkq9/oqy9HhcfPgpkOOZtzyEQ5G4nFy9DzFW1vunQbnzQM8TRTy&#10;FMsz7sCnrGEnu5X07e46OnqiINk4O+ftL1lRd2Z5jJ5vXb1MAbu5Ljm22GPLN7XivAEBHd5Ew2P1&#10;WMfnuEufTGk5YDyuXzj50k74iTzqmOqiesWbD5Q37Wckm+WblIhpSjWv4XURwodik63b8RhsS0KP&#10;u0/8rzLVLjVcd4FiMpU628eHzBYgphHXPaByV6NVcDKRavt2/B3C26RZjy1wb7u+F5vR1vEtVS5v&#10;kUpeeCC1ZXDaNM0dktPWygOCZ/aGPDDVJ/eTRV+BF72wGyzx1FdCCx248iRgV2NkwaP8oBlzlgkt&#10;/7Dt/ZNx4GOQJF0h5lv0UxnkV0IrdBP3+aHOvxPYKxS0ci+OY9+UdMzL7XHHNh21AXId63GH8tVw&#10;TR7v1xzs9oihZN4OahcgWYC48U0u/4LTRnP5ky9sC+/518KbtctALj+iXCtnYZ2dlGRn0i0J39n3&#10;OkVd0z7nLLj0Q1Z02PLD0lNM+JsK4V/6r2DKU/LLB57moU/LPr7w1O3lxWU+no6pz2eebfL009nZ&#10;ecmXy8p2sm34RbJzkewIOWeBduSYMDnq58HlWJxivrS4QEsf9LjjLvI1XHVEpuuHYyDse7kHwRxz&#10;LB/P+yNCThObg8fn+JjcLynQHwpvjRhfR7D7ocdfFYjxBSnzJltkPIV0ypyVDvGD2Voe/OSHJ5sX&#10;z1/E3Pjs6U/xFC5z5UmZUwHXIRqzWC8l5LKKnPm+xV0n4NxRxHn+VNnW0EYD9X5ClFPseLnhb5F7&#10;vlwP02nxsNHgC534f+L52HEQ7jfqfjB4fFJlVJead6vo+T/U5WwOL4ttXHg0uOAc5E6T4VwXSL28&#10;2+zoEWsgO2C66Eq609KkI4CbIr6cx8t13vPT6+KQ9CrZfpkmJRC/S/Aql8Uj8VrC5hxf/E1t8o0Y&#10;Ko4eT9rNH7kTuAmkJWAs+Xr0KL/hhVjqbW5eL+qkZWvk9aVwerMbfmnpGT5rSZoDO2ov/JJv1O9J&#10;edOBc2zoDW69foKPsomP8h/ub3CTnIv284uyfCBdAN7zZTWlvsGtHQWPM5APbH0pjTg30rSEofa/&#10;hTU6YOpVSd29zKe9DPnmNt1/+kaLu477fwx4WTXkP9iXC9vsHwLe1r1yXN7jjlre6ocObzvGk+Zq&#10;bzu2Gmuus4239N034i3f4L4cRpzYaN7wWPmYdf1t8DiI45d8w57Kcvuuw7ykOdPlru92em20Fs0+&#10;yX8Ss/X2begDt7OG9+A6Hs9WXq87fNo3OecsvZUmbhqWi+m6n8g+ZXq5Qq8fel7Q4rVOC3VdBNpd&#10;fY9ydcx9YOt5HD0fxGUDsDRb525f8oauYsJW/niZbiftlS3XA8nOde7PjC314S/izWufB3c78Za0&#10;Yuvi/vwGt1Tz6XrW3xb0R3/tr22++MWXwVMUYgs8GrdUVXVf8LQt3Ovoa3jiTW2TNT7AFZrg8XS0&#10;4gx6+j2ssdO0iUhyi9UxQPmt8XI3zP2HarSq+D4jeot8xvlyE8/75PuOyf15KEQFJn4gLOeNw+Dn&#10;EP8JafLiD5zaWPO3qj394UksdQO//tVfxY0k8PT7x9Nnt3P0y7K4c84phfPyNAXG7cdytpMyrm0O&#10;8eVsb8Yz+5muWmILgpe2OMbb2eq8LX3n1K/FXQe0dI6BY/R/x77xcdR5S28YGBgYGBgYGBgYGBgY&#10;GBgYGBjo46g3kfgm6VhpX7TuqAkt+55c5214D9I5RnJsq/vbY7apO5Yk7tAq6dtSEt82+jHP4+Au&#10;J6mug8Pr2OOC26/5ruT+Uodd3FMtF/BPdeRbY77V1dMWSjomrsQ35tN+qevbJAf17GEqN+Vx3kpr&#10;4CV5sX0P3h7b6jVwN/Ri63L4rsS46HGlbWOtpV8n6ZAc3nfVt0kad9v6tPI5r5OPlzX2lc+5p7Vy&#10;L/dtU21zltu+63T1Z/kaXqce/Ljru7wJ6wPeL7RkqZV68LK87F3pbeB53Zbaugf33/P5vqM3dlzW&#10;G4NeVo257PmcwqTPN9pa6hoH0UnHeEospzRWCo8+XRI/BBvL8Hh6LLblGNUpiTGmN7WxxFzn2bAT&#10;vqA4++51quuVtPNfyiP/yf3Bw+J1DMztfqg02xwY+IPGNCbSWLC5Kh/Kcpayad7zpDnszXks2Yj/&#10;KxS7wI9l7fVY5j0+pvgY99STe3Id59o/JrysQ6dD4qjL2eikxwIDhgsa4IFxroEC3J+efg23L9S6&#10;GrjAufIC51ygAHS1ROIYoK5cSAkqF7gPLTlw7vXidxEAy9n0qCS/L8GEBZiktOzCl7DVS9vE0ecY&#10;wF/2BS9XIGZaksZWb3LhcfiPP/44OL778hN/65mWwiHTm918CRtcb14DigN2tFTEY+vL1urlbI8f&#10;Pw7udXQOZB/b8p96yTeX48P5ZVlik/iZlrbRjqWPwb2/Cd5vvd3ZaimBx83fNAe8LXpcNoHzhU7h&#10;+jAgpMv2wtrwcUr8W9x1aB/v/y1IFzh3bJP3jq2JVY+/K1Bmq584evVbA9p/Vz/0GNJWmp9rrnZE&#10;JjnjSHOFy12f4+K1HZXbqyNLSDUGPVZer14MvV5u3znjTOMOGz4GZdP9ZM5s1Rd9n+vEgY9BR6+/&#10;ubylE55InI6veTubo2e/p+/+75u3h0mbuafEVr+PBLztHJSjsrxdaBO1hXMgfc9LnVQvlwNxL9/L&#10;cjm6rfi4Dv1d/sDr/ID+oj7j3MeO9z34rnHkci83loDF0oXUV5Pv+k08X87AuU7nu9As4WHZhN7m&#10;dpnOjyRwze8qlby8ofSsjKOsk8/7p+dnm9Nyrsy/lZTPoWfpXDqdT/GnjDuWzak2V9cpDlMMad9c&#10;d3w5Lf7guzXjAq32BT2+Bm9tE1GRc1w6HudDwe0fDrkdALbn/j/L32dEn1JIiM1YztaFz6OHws8h&#10;/sLNdfK6OP4gzWm6frh5neJWrqu//s1Xm5/KW9i++tWvY3kbYCkbN+bBA97mVt6SfJm2erPbjb21&#10;zcfyvXg723z9M5/LuPGeebSc4hwm8g4ztZA+jU8617fpvFAqU59HWnB/gLjLOV+5rZYOvu/irg9c&#10;R3U/BnSOfVdo1de5o26X40VhYGBgYGBgYGBgYGBgYGBgYOBng5/1TaTWXbQWuGNZJ5fX3NGSe7lr&#10;fTgGdCexTg73v8X7yfSTSdnWHVoS3+wp6VtOksvR6/kmLMudHykncceW5NxTreOJu9X6xlUyIF/c&#10;T/laJz/udWzVU8nru1e9KvmULK/b8wR2yWsuH2ufPTk8r/sz8bKVXDjGCKl9a8F11uj/nPD7qm+v&#10;3LotWsnHkPdJl/mYq8egJ88jOzXUV0k+7npcSeNAfbzHHZ6/Z7MH2SQpr8sOlVJJxq0uZVvLPbm8&#10;xz253PnatBPW3DR9rw/sgud5m/w9eD1anOR9Q8mx1jfP70n2AflJ28ZRC71ykcom0JI0ngrjKWfS&#10;9VXeBmc8KBW/lFrjhW/aeeKX9DpxnqCKp6jK+b7W93ov0Y/bwMDAwO8L05yVdyIxh07z29Xy5zJ8&#10;rmshzcaF9eE6vbl94A8LH/RyNj4kAB8UGlji8kEDCGyTO7hI2geuvy8/BloXdnUdHd0LPpNrORIX&#10;Y1fljWwgfRSLrdvXZAa4gNMSNpZK/fhjfszSOZOdlr85aB/ZpU56dJPH0vWGNWRaquY69BEtf0Om&#10;N50h1zI37wNA9cWOHn2Hq795vVj6pje7+RIw6vTtt98G50LW6y4dypQd94et3s62WM52dhqP42d+&#10;Fm+pAfjLPnA/Afs10JecrWJV15H2AN6mNdd+zQXnaaeQ5H8q66I8RgvUf3pw+94fnPd0tK3h+q7T&#10;4w63X8PHy75cQHbs+cHR8mEbdunTl1r+17HVPvEkibfkru9LbCQDrkMfVl5dSAHP63LXZ9xpPqGu&#10;Gi/eLl7Hur7Sr30TGHMa72vgeR09Ob5oXNfwtutx+f8GyhKAGK6qY/w/o2fTsUsHWdcHQ8+O513I&#10;xZPT0sg3MHItvL/VkB2OK+7ef+CeV/psncs35w634WXVcgEb3g9l0/N63/Y+Qz7lZe7X/M95inEC&#10;3D5QXbzunON8TKksjk/lxVKwzM9OzzbnpaxXL1+ksvIS7/CnyJP3sQUXtjztfhqX9x/kc/qrVNZV&#10;WWJ2cXkxnR/nBRJprKV8Oldy/n9QrgHuf/Rgc5kSYKzoXD9HNtWFuJUleLxN7rqUFcvxPuDlbEA6&#10;UbuG+l2A7aYPd8LcMtiex4632PuL6I8KCbEZy9m68PntUPg5xF9guZmmVZaz6Vr6+Y/P0ueyPA//&#10;+i//clrC9u3X32yepWPg9jrFtmT++Pz+lPfy/GKa/29epxlUy9nSn86bi+VsKX6tt7Mt5hMLejqz&#10;xhakT+CTzjGWs3HuclstHeaPXdz1gevM88/hofPqMdGql9fXuaNul+NFYWBgYGBgYGBgYGBgYGBg&#10;YGDgZ4PTP/3jP/ll4QeH3wk8NHp3yWq4Dy3OtufnPnca3Z+1/Jjwshy1rFf3HpT75uY2Hi0HqaRF&#10;veqy4ZTDHUxiypZvK2sOuAOr/O6b7n7KLsfIw51zHZM95avl5OWbTtfRN7QuUxnk0zewyOQjQBcZ&#10;+fAfjox99JDxlBLc5XDVV3lkmwQok29GOYaMOsKT4mSDb1EmnuSyBdyuQ/su93KRKy8Jn4HsCtqv&#10;5YLbl81Itk+Z+mHVkMf/6+Dl9nwAOkZ5u7BGx7GtXLe1LxeQqV3eBVo+bMMufY73dBQ7ts6Fmvu+&#10;g/6pcrYl4sgWKKbYdC5dwJYxyNbLFydpbAD2lV+8BZfHExdlbnG7vbQNflz61O1t+0/P/3SgkIRK&#10;Rx543jVxWKOzL2r72uf/BQ+WQPxKBXrxbvmDTPo6Lr4rAed1mb5fHwPIJPf+7TYdru9wfdlBj/Mi&#10;5ym49yXpS48EZzzU5wvkQs6TtoXHW9kSR5dy+NFq2QKyzVNAbM/O8jfg8BibyR/KIy8p5oJ0nG/H&#10;4Uktvt1GP146kewi5ykn6gK/l2zKjsrNeXO+SFPPzvZwOvu/jLPRBZY6u/kavLVNRA2dqGFD/S7A&#10;dtOHA2Fpf26j9x5yGd+PGJ9jYXK/JOHQNWHsHQVTBRL5AOMvEB49DcZ8yHxEzHjZEW+jZB578viH&#10;WAEBf/7sechB0kwpjx9+SPu0PFl0VuyAeAqpNAEztcZazLHi8fSReDXejc473qbF+WAun9HrA3VZ&#10;LR80f4Nat6W/hoOe/EPErno5d9TtctTlbL1OcCjoItzhZboPbBlMgK0eF4NL7vqgZb+GB1n6yFoc&#10;6GLs2KAcLWfwOlFXj0mL1/A6apLhBtJ1mZSQ8Xg68Pq6PS709FYyX8LmnEcQ9WY09DkmrrwOytFS&#10;NbiWh3jd2WpZii8Nw089uun6yGQH3loi5zHEZ/nmflKn7777LjgyLWejfq36OtwH95866m0yvIWG&#10;x/EBvumtNOi0luCBRTumY8Dj4G3H+NAYWQu334P6D//njxEZzlvw/unx73GHy2qu/bVyoVcW8Djs&#10;y4W67Q6Nnu9gl29gH51eDOHaX8sF3fwVWv54Xu/PjDtSzV2HsSzu5WJbY4exojZinGrcxTgt49H1&#10;Hcg11rwvuc/Ax6nbEXd9t4Nf8qGG21GsQMs+cJ00gGMTpXSWA7j+Gu5wuddxDaSPjSZPaapXsslF&#10;eFDiZsvZvDz5w1bcj3s/Yas+6frAeQvel3vcy6Us7VMn9SXnDveNredVTJxz7tW5jH6t85H3ecYN&#10;9Qfoahy5ffffl7OxFJ7f7ACxnO1VPtdzU0dv/eO3/gRfwsab1vRm0pep3FelXM6HOieeJD+5SQTY&#10;3jvPPlMPLXm7SPa0zC3e2lbknEvPi32WkGt5HU14r/R5rn/0pjnq1GveXh/Yp2/U2NfOJGfT0Ila&#10;tLO+NShTfelwmPsS9uf6Wh97jxG9WS7je2f+fJ8xuZ+cFqcCEz8QFvPGgfBzin9eDZb3+F/88Xff&#10;b148y58pvvqrX2+elrdF+zI3rrV1HX55L8115SbSZZr39Dku3s5WAoNt6S+WsyWZxrgvZ1vEOZB3&#10;0hloinX6ND7p+HI2b3c/39XQ2Pd5wDnnJc+/S596tLjrgJbOMXCM/l+jVS+2LbmjbpdDz/IDAwMD&#10;AwMDAwMDAwMDAwMDAz9DHHU527HRuku2DbqDxtbvptV31kB9R64H6bg+2/kO7ZJLB7TKPRQoU+WC&#10;Vn3ZtrjD/XX/Q7/cLeUOdK++AvrcXUXGlm8t4ci5a6w8HIMj59tT6YgD9gF60uWYuCBbfHuKHM63&#10;qK4P4CrH7Xhe1/FEGbrrjY/ibPl2Vra8Xl5f8sBlG7AvXbbyISnF4/qS85g+PHyr9IHqIk6q0ZJj&#10;h4Rv4ko1PG/N6xQ+pxT76GTVQJasg/vR4w7KE5zfBb2yQK+8NVxA1pK/C+zyDazREba1l/a38W2g&#10;7F4S4LJZcwDXOAHijFm3A+r82le/ruVA+p6EllxbbNTQMeB5amis1WjZBC7v8bRTSELiXrL4GjsL&#10;m4aeTq+Ojtqm9ns24ymkYndbHN1OzUnKK14fJ6lvkGp4uT3eg5entq7LQceT4Hml75y5nwQ4n/g5&#10;hUR+6YgzXlynlVLJsc1Pf2X9m+uyHA0dYqV4hXYGTwP5uZiD5OfNa/Lh/OIiUraDDhbSpnB01BZR&#10;HvKUprKLnKeNdD5FB3nOmzlI0SSIwUERvwHpgzV8Dfa1M8nZNHSiFu2sbw3K7Pnz9vB4u/1Z/t5D&#10;LuP7weNzfEzulyQcuiaMt6NgqkAiH3T8zfebNBuRUsz48eyXL17GPMZTSC9fvAj5dfmhbPKdpnrz&#10;ZBHj54zPbuVZEpa16YkjH1Jpxgxd4MvZZAOwFQ8Y1U7MmRMSLzouX9vurXKdU39BMtDTX8sFlx8D&#10;R+v/hro+2rbk2/BBL2frVVByL9/9oYOpk7HVxRLHvfPpwmkb/ELdL7T0yDfc7UjffTgGKKe1/KrH&#10;tRU8ttMFqvG4CORX/hOivvaIYytuuuAE3EDSMi7n3FzRI/HInpRHMbkZ09KhrMk3fCgxRyZODLSE&#10;jcfy9dYz5HpTm9thq7hhw5fIabmKx8r9oX7Ovb5amkc9tJzNuesAfALEcrFMprGcjQvs1hK80C91&#10;8TrWcLk4vlM3oaWDTbW123c5mOTG41XLZTmknU8CqruDmHu/1dip+7C3jcpymeu8DRe83Bru/75c&#10;QCb/jwW3v6+fuzj9R23kcerF0+WOlqwF90HwvN5nfGw6dx2Wn+otirWO7FKmYsi483ljn3HnOj39&#10;Og6q77a8zqUPejprOB+6Ad7cesjNvpflcHmPOyT3uvf6A7ry0znbaY4q+yBuYJQlbPn3Hwo3+9iR&#10;D+RTXiA5/cL7lbjrSwa8/6AvXusIvfrWcvkDxF3Hy3W515GtfGbuV5+nL6s/A+lzzvJxIRBvn/8F&#10;XtnPDSPw8qdn8fsd4Ap5eeuZx+110r0udlmSpmVl9EFu8oDXqfzrsqzs8y+/2Hz2+aPg5NNyuBvc&#10;Lf2WpXLxG0kJp+dnsTQOXN6/Py1ne8CyuHIOZQkdxwC/y3RelsUtl7PNdQeKD1jDHZJva1/HGvuT&#10;zdgJukB435DfBZSpdjwc5jhjf67jMv7vKxbxx3ebSz8UTO4np8Xr67dDwOeTQ+HnFH9u/PC7cuDV&#10;8xfT0uCvfv3V5unT/Jniu99+s3lW3hx9miZB8gCWr02/R5qy3SsB4G2Z07ydwp9GWFC2url0ynK2&#10;Ui4x1Dzsy9kiW9H3aSydgfKx4Ozlgwtu7V7PgQ6N/eU8MMv93Oo6Pc5c1eKuA3r80DhG/3f06tWT&#10;O+p2Ka0+MDAwMDAwMDAwMDAwMDAwMDDQxwd9E4k7Ykrpv+Vtzy1Yc/+wdQeuhmss7t6VbY01OofE&#10;FJu34E0sYtKvS7KS/4q9N2wmO8SCpG8eSfoG8410lt+oEintKy92JiReSs1/Vq5kmedUl+3gLrAS&#10;d7RJzuvEt7Z1omzZpg7OPUlOcsh/0uTP7ewX34LOPOmxTcnzpv9i/w3oWDk+6VfcffP2Eif1MNlJ&#10;SX7yzbD73ANHtqUFei64b303F2iV5Qk4PyYUv2Old4FWufum2k4Lq/phBe/D3s+V9h2nUx9Pac38&#10;4Mc1Hlp+OrwMJeVTXq+Xy/flDsk5MvNKj3wk59rfhY6+yupxT+m/mWelnGouhEj6y7zi2q9BbIVt&#10;XIk+4/uCc9DyoQe317NDavWTOjlc5rZd3/ufkoM8Pl48yWZ+k1raT+mNsaZUlk5kH+b+zJNjXm7S&#10;iD+WY/AUIIlvy6Wf/os88cRZ2UZCfp1iU6d07CZtSbfXs07Oy/HEsTvB4891SDqcd3Zy7QstWYbn&#10;cK19eJ0GBgaOgt5Qu6u8JM15/LHvc/H1VbquSCnPVXmuixyae0nT32wWTHMmvCQg7ikZ4n/DdGQB&#10;l7Y1PkyoLsdIoCU/VAL7cE/A9z/c5WyV7XyhkcHFSg33xy9AnHNcHLTs1JAO5XMB1OJc1AjS53Fr&#10;PkwcC5Srsuq6i7u8RrNeKU02iVNMThmSAy9X8HL1warm6LAPfDkby7x+Ko9l+pvOav/dZ8WcpWC+&#10;nO3hw4fBP3rw0ebLL74Irg9zwP10O9jWI/1eJo/06y02viSNJWWfffZZcOrHMUC9VBfq8cMPPwR3&#10;uceEcuUD7TAtZ7s43zwoy/E4rrfUUUct00Nfy9zq/tADesDrW0M6d0JyYe4xu216W3sbbevPrfq6&#10;jvOenZoLOkG34HXZlwte1jHg/Qqs8U3xBLv0vc8v4taL58r6yj5bzUvb7K/hgnPGIwlQD9WFsa7x&#10;Tp8hAffHOZDPbj/GchlfbLVklTbxeUZ5iKfmBJe7vttx34B8AOJsvU3Fa7nnXSwBKLxGqyzQ4w7J&#10;PVY9XkM+s1X8nWNbOrEciRsDCTGOG3bRbdnEjvxkrpZPcMUcXekjkw5tKB3nbmdbHVXuoi5m3+24&#10;3G26/27H5Q6Xu8+MCcoD9EPNJ5yLdD5yvH75anOlcZTGlt7IlhogXVsU/1gWUZbGP3/xbPOy6Fzz&#10;YShYqlf6i4uRhFNeUX2W+/9f/+/99c1f++v/WvDHPzzZ/PhjPp+6fqpsStn+6Vlq0/PMLy9ZzpZ9&#10;vv9R8r+8Ce5Buk64fz8vbTu7YKyVOZOQ5azZdiNuqWILsce2xyekys7SHG9hjZ2mTURFnrtD5mG9&#10;oX4XUL761eEwxwH7cx2X8XlfYSGnAqkPHTjo7xA/3+VsyKTkPqyTi+W13qYvege5a5yfpPn2JE9A&#10;T9Ncp88df/kXf7l5kvbBD99/v3n5PF/DPEifA87LPEk+vdb/5vVV/iyXcM45q8i9XJayaTlb/+1s&#10;Ph7nvGG5iP1tm+mT9iQ/xtvZdF4SWjr4vo8ciC/60hFwjP7v6NWrJ3fU7XLoWX5gYGBgYGBgYGBg&#10;YGBgYGBg4GeI07/3N/72L3X3ac1dp7Wo83kZrbLQ7yXHnC9tq2NgssoxS3lzY/tpi1qoZh5IHBvJ&#10;w/jbBlyRRuQpvjV5sRuSVBx3GvWt4bbUQx2/Ghz3O6puq3eXE10l5VWK4/H/DJlcyEM3+U4l+ae6&#10;pD/uRJOFffmg/ShD5aQtseEbfzjHeQuL3pgSPPRz3pJpzo/vKQHqcXZa3uqSOHfUsc23xPfvX4Yf&#10;LBOTnamuaUtexQF9vmmVnH0dJy/7HMMeMp4I4CkgZCSAHKCDPlvqiLyur+6kKy+yUtPIh5R8fKMO&#10;qBccOT+aF/IkC52kD2Q7LBa7AJYTvmbOcgD5SytFfEoKX0hxqMgT5GvYSjxS/GWZo953fxwt6VRu&#10;QXgSivyXeX6rTvI//CjHwp+SfypPed1O7LyJykf2pnpactT7LUzxtLQWa+y30PJVcB9qf1rHWjL6&#10;nPod0HGHly9/9k3K6/BjoOa9RH8XZ/xdlXlGvus40PhXvnms5DIUByBOIiZslbfmbMWl60nHlfBD&#10;c4/bUfzh7oNDNlq8h2RlshX2VUZtP2RLfSWOLXio878hdk1WaO0Z+5Eq//XNadqJDfaDJTtRNk+2&#10;JN+jfGzX5SfUNoH7KV5vlU99opVH9oD0xdWOrVQfc/i+62xLNfDP/RUkbx3Hjo8HzpPwWjf3l9yH&#10;s1x9n6NpP5GbW1LqWyldpTF4XX5wO5R4Siltads4x8c5Ki+LA5fpfM4yOM6jz356Fk/68gKHpJ3k&#10;/I+ZlAc7/GGHjKksvoHnR2NTwdk+Plyl82nyh8vGq9f5jaqcW6PvkI0/6lH8YdsD56Owi06lF3bS&#10;X9hZHKcUIfPwuByu+cKscVF7uCDBdibZ4RCxXTh0CMzxWNr3OH0gOELM38TxCsFyvOGy4OAtzbg6&#10;Boqjt9F38s6ypFm+PLJbnmaKSSNdLSSe/xxRLSWAIP3LekU3baY9G7TMSfmtouVpoihjE3NdvJHt&#10;+mbz5PEPm+fPnsdce/XyVf5MkOp6cXYecxzl5Pkt5aTopKfPZacxv5brGI0v/sU283gKaSHP6myL&#10;ySrZXxKIR77SgWK/oG73Vj+g3Ch7C3dIXqfeubTedyz9b+scBKVNjoVFHWMjnrZTtSayQPZr9u7k&#10;v/kP/llqp+RwaSxdfAJkLb4WXFgAnBUHch57+rCsi3bgZaGrx6Rp9As96p+O6xfp5XsNl6/hDuS9&#10;Y46pIRLwD9T1bfGr66vNi7IsImB2WjZBj7u+eMSqLG3w2Dp3kE9xdv/rWE37ndj09NfIHSwlefr0&#10;aXAuCrWEDbneaEY9Wm8069UFSOfThw83/93/zl8PfnZ6trlfln153NBVnLHnb0DT4/rEU304Ll7L&#10;G50oU8tMsCF/WAKAHmC53jfffBOcun733XfBvb6MA40FtorX2XnyobxBxn3D997b6OSz+wa8Lwke&#10;Nx+n7o/rYEM2kau+3tbuf2KLSVLtAlrc+4nbcfvO3TfJgOt4XRa+dbi2AK846QaQl0OuA/e8zgWX&#10;O9x/4DFxtGIFevx9wL5+tnRaMTskWFqqeQZojHh7+TI35iHNRS6v21d2dJMZUCe1NVuNHZ83nKMv&#10;O6AVH5+XXJ+tj1lx13F/e/z1VapjOY+Qz/30fiv4WHPU/sgO8Ho5WvUFPe6Y5NRlrk4zL9tdHOzi&#10;a+LpsVmjz7lP7Qu8XKFn3+e0mjtadWHb4+o/PR0wccoq7r2wZWsvnjOOynLRW+qXle7ZsjVetU8C&#10;V+ka8OYm67y+ehXXVcDlX/7Rl5vPv/g8OB+CWAIH6MPXN1n/8uJ+GpN5PF4nG7lsxuNZuj7I5X7x&#10;r/1i8+gXeQn85jL12Yvcby8eXG7OH5RlpCyRXMQzc/q1zo+0m2LtZTEnTDrJt9upfZPuHMJmPPnf&#10;VBaQTngi/biZlv2Pr6TM5vuLHDNAneY4zPIPBbktgh4Fy/gcAakCx+wx9Vx0CHjMYwFtic+iLW5T&#10;3KYd86EnD1mWn4TVjNM0Z2hp2FWal/iiGtxcMd8GjSGnJlq89Sx5JPkiDDG3ZPrg/DJNP3mu+PM/&#10;+/PN4999H/yrr3g7W/7clF/ln20yt+jcelVe9w+YizT/83Y2vnAHnJP9PK6+xFbzPPA+Jp6rmrm3&#10;o5+PTk6TndNsx3XgrXOTg/JVlnO27o/g8m364l6m8+RNYcnO2fzlxTFwjP7vIA7ejnfB8aIwMDAw&#10;MDAwMDAwMDAwMDAwMPCzwT3utHkCtUxpH/gdPsCdNd1ZFPdUQ3cJt9lpArGSwa30eBduk3KnxGaO&#10;zcTL9g258bL7Bry+a/g2eLlr4Pr75n1rdOpCHeORde6YlrviJO6mK7GvO6royWe85ofLSd7HpuMl&#10;8W1u/ka3/dYkkuR10nHsCvgsP3ttFPUqCb9b9VLdlFRHkpAsLOvDI/akxL2+esvMInG8cPJIP/Io&#10;hU3tL+0rpf8m+ZKnfws7plNSNJKBXYn24b0EWtxTDZf3dGasG4MDHyY0PpV83Cq53HV7Y9f3wTTm&#10;0njwMagEpvFivKdP0rykPAD/HG7Hk2y0jpE8b56B8l88Hh+SXNbE30iNv9DPfws7KaWC3kwuX8M9&#10;LeR591ggRrvi6akHb7uIVUnA7e8qaw3qsgTnNdy+l+ep7WdugshZ6hSJ8XGaUx4vc5IOiPy52Mkm&#10;Tx6JJ834Fj6+iU96Ot/x1qLXr15HYqmb3mSEMSyTYqzyxBLl8j1rKYylIVcpH4n8PDFM4om86Y1I&#10;ciqhuDqhFxOlGkjq9Cbykd5fhueeuUsHfg9QAxwjgZb8UOnnhretl8dkkdLom8a1TwT1pDCnxTxQ&#10;ZMuc89+GuW66hielvNN1dlKOlPTEgfMOFuqqg3GXBy8JLHn+w9UmevIPEKr3IRNoyQ+VQEv+Nunk&#10;//V/+M9Sf1h2EE5uLS6dGn6R4ZyLALDWpufVhXYN73us8Axgo5jp+ejyHncg17E1+sB9Vt2B8xM9&#10;wpfsXJdHHAOduvdi0tNp6RNvxdx5XRfpY6Nlf00cah3t9/I6d7AcRG9H4kORlof4kjGWj/hb26RP&#10;/WSXenBTRlzLIe9f3t88+vTT4DzG+aC8gYW24tFPQXWPvEXOVkvGXO51wWduNgFs+qPsJIDvjx8/&#10;foNTLy1no95aJoM96gkoVzbdZ2S8GQ4g05vakLeWs1E/75/YBS6v+4/q6f3E/fG8HhMe6aXfB5KO&#10;xkIg7QuKORBf2DEf2LZ4zwfXcTu9Orp+InmbgFe95WyeV6jlPR3B/QceE0crVqDH3wfs6/Pvw3/G&#10;mcadw/uJbigDX8Lmctf39vV5gLGjOYqtxpFzdLw/CHVfEiev5gTgMdSYBc73ib+PEfet56frO3p5&#10;PW411vjZ8hns0kHW0nF5jzto21Z9t6Flp4Z0OAfqfFf7IO5y98W5x7iOt9t0rJH3dARva8aNxoLz&#10;Xvt7bOMmThl3cI07+r76P+dDnRPRlQ4+4gd49OjR9DZVZJK7P5cf399cfJTPoVcX9zbX5c1unzz6&#10;dPPxZ3nZ+OUFb0jMY9ZBWYpJtlnmB1uyx7lafr569TL5meuVtMo22UmJm61CO8zzchg2Kne+TcaG&#10;5RgapyZ/r2FxSHVSvVw+kLGMz4eH3ti/C2KUlZDcbO5tbsv12zwbZjSjlpRa8sVb6gz8dprmEOqi&#10;+SreCCpu83BqrWlce9vxP8eC3yadwjevkx1uGCX85Z//ZfwWEvjtb387fSbyeYy5UNcYzH8q233j&#10;uOZkyldeMPlj8p6Ow+u4qK/l9bZ2f3p9gLwqCxviLgctvlZfcJ+TZ4Ul3fTZRcvZQvpm1juhV/dD&#10;gTh4290Fh7EyMDAwMDAwMDAwMDAwMDAwMPCzxunf/5t/55fcbdMdtx7fhtbdPJdhQ3cYa64EPK/n&#10;X0C6Kfk3Mu8S8tfh/rr/2ioP/0edC59g+rUtbVsc9Lhi6/76fi8fqPdr7Dpeo1dWzw4+0k84Lh3u&#10;nErOHXM4d9Ul5xs+6epOrvJznC3fEAAeVedH5EIv5IUnyJ4gLjscp3z3D3md9I0p+iSgYwDf+faU&#10;/OjCVTa2lYdjKqP1Laq4ylJsxOUn+7XPyi8O4MjElQTn0sM2ySG9yQZ/ypuy6U5+oNgBsgmcC15+&#10;D+Sr/anhduSjsKuMFMGjzj+1/604gF6sevx9wL4+/z78Z5zQB2gDylcCyHtc+kDtx37LDmUAjrku&#10;SXbFAVvyeJLMj8EZ9ySg8kDN0SWthfJ7Pq8zWy/D0Sqnl7fnl9tewx21Tkuvlou7vMcd+K62WIOe&#10;HYcf51xHOiZ6/kjudat11X695DaUHBzvJSB9zo3EGSje6Pi36uIc4/xJUh6AnKd0+aF79wOO3nQe&#10;P+fpnfwG1quTdH5P5zP42eV5vOgCzg9+Uz5ctiLvwvd0LB2fI5b1eOqQl3ywe8MPbiedjCQoyrEp&#10;djIPusAb8qKPMEUnsxPGnc4vyDzD+4q5bbwvuHwgYxmfDw8+Dg+KEpIYB5349KLWkiNryol/4Q5G&#10;YKu7uq63XbafeRqxE2fpLC+WYo548sMPmxfPX0TMeAqJzxFA1xSAOVA2PbbOmSOncssWrOW+vwvu&#10;m2NNu3tZNRdcDlynxYHzFtyz/PZn09+edW8crf8X1HW/C07+xT/8J8nfZafSyauWO9wB7xAtxzgJ&#10;68Ovc6C8bPX4MTZ0AUC5Khu//JXm5+UtG0khpUwdPf973IG8Fwft13l7MVkMmPJWETrhaVmqUHvQ&#10;y7vKfgG+E2uh1S51Xer6APLJvrcL9lv6LlvDe+j5T9/RxTNLvn5IEyhg8vz++/yGAiZRf9RfPrPV&#10;W9jSENqclXqxxO3jj/LyNC7ktASMvHoElBiIs9Vj53B/y5J08F3+U676NnVX/Vkus2tpHlu9Jcq5&#10;w8ulLPlDXbSEzbn7jL6WzLgduNrdffa2c51teYX8KtG8z+OgZ6XcQMojkF8QX9ixvse2xcmndpcM&#10;uI7bWWMzkbwFieYaJiQuj3t5ay643OExBB4TRytWoMffJY7hs+StmB0aij/jmP4hrnHtcrauI858&#10;JX3XYSxrjANvax9TLTnYFSvGupbcboPn7ZXV4l4X9xOucQdkv+7nkru+29nWvsoLnDt26XhZoKXP&#10;dhcHLc4c7tc5LR22uzhocd7Ao/MF8LzeFq28HtseBy19xxo7vbzuW829XQTGkGx5bOG6HmCrsca5&#10;yM+J4lwzkAdQjvrel19+GUvagOd1+6eXZynlc9bLk5vNVXHz4ecsZ3sYnHE3n2c5t2Y7vryON8jd&#10;3GgOYWlJHkeckyedq9eTThptKTCZRQRKrJCJ1pjimXIomnHbaorzaboU1ThF1jH0XiHHCXifcflA&#10;xjI+Hx50bjkk8tgJmnrMvaMuZ0M2jUFvixvdxs3XBtP8WJamAeYkzYF8ztUb1riJdK+M5qe/+2Hz&#10;8nm+fvjtr7/e/Pg0fy7gM5B+CsPtxA3qMqd5bH1+Rl/zoeu4/9iTTWQtDqb6GnrnBec932rIPlsv&#10;qyV3jo8tORDv+mY9ZSxnm3EYKwMDAwMDAwMDAwMDAwMDAwMDP2uc/ukf/8kvIbrjxrZ3J87RuoMH&#10;/G6eJ91Zcw6kz3bNnUwS4LiWJh0LKquGy3s67v+iLqJJ5st5ZKWbz7BGB79acV6Duk7Ky9bbqFf3&#10;XVjji2yjq3KVj2PsUz++JRTnaR44x/lGUnmUj/6iO+1JKR4pJx/toKVt5OGOPTbIJ31xbV1OIi95&#10;2OpbU5J05Jcn9PSNKvng6HJMvrCljsjRFwfoCcqnOsPZykaLu47nFcS9HAfHpUNeEnC5w63w2D9v&#10;3Ztg+p63aafjj6P2oZXHZWtsOrDsnr3p5d1Q+9+KA+jprMl7bBzD55780KAcHw/0DzhbxpADufRq&#10;DpRXgGMDucaN5xNUlnTrfW2lKw6Yw5ijJPfjzoXaP6HHya/yJa+5yhBvyXp5e3AfnDvW6rSOubyn&#10;4+jpqJ0E19ll09HT9Sdkatvad17D20Go487+trbYlXcbZLu24WMOqA6u6/1OcumR6nGr8zbgHEp+&#10;6QJ0eAqIMcNxyXR+Zsv+vXT83ln5pv4k9f8k46R2fpl/tJbrCc5ryevIE2Wgm+Q8lRRL1QIpUzqQ&#10;y8dG8j/9hZ8pP2UpvYEwz3+ZF7aE6SyPJ9uSx9MNzdzvOXJMvP0kG5ixjM+Hh2bfPwRKSBhxKUB5&#10;p0Ivai05sp5c8LZwueaxCYX7/JWXnRZ+O+d+/tOzzcsXL8PGTz/+uHn18lXY4ulmnRewI/gc2IPr&#10;9OYft4nu7OeyvznfB2vavS6nVa7L13DgvAX37F0sZ1sTi7dFfZ69C07++T/4x8nX2Vl3vq6EF+qd&#10;qe5YgM7tH5B1coaTBOUlnx63c+4If4pPlDK/HSnvBzWf13BHrSM/18odvVjNy9nubc78LR6mvybO&#10;rZgDceKtmCNjghBXXnyW395GLve85FO71O0o1HHYhZ6+y/HBy9UxXwLmy9mYSHncH1An9UMio7pf&#10;v77avC6PtftyNi4mPy1vbePRci0JoXw9pu4xcX88huTVsjiPm9cLv/RoPVx+stWJgEdTVRf4kydP&#10;gpNPj60C1ctjhY96PN6Xs7lvyLU0D31f2iabNbysFgfiXt/Uq6aJmP5/Wh71D6T8ArYEcbfjMWfb&#10;4u6PZKDm2t9mc0LFeZRZXBVz/dqOc6Enr+PpMXG0YgV6/F3C/Xes8e337b+PBZ9LfZx62wH56X0J&#10;Xc/b47LpNwfYSu5lUY7mH/eTeEvOHKCxD9QWntf1XQ687Vrt6DEBPX1vuxZn29JH5v44dtkEzh2S&#10;s23ZR+464qAlr3UE2s7j09IBPTu79P3tbKCXV9z7qfN63ntX8H5OX1UfZuv9WX2DWOIr8LHDtuU/&#10;1wOKD+NAY8HHlNvk3OhLvNU3nH/08JPNg0/y9cCLm9ebV7fZzvmDi835/Wzf++39dF4lgc+/4O1v&#10;+brCbb589XLzuryFjaZS00VNpmacr7NukU3ty82zQh2hkylo9aU06j745WzzvPHmdegfOohPq90/&#10;FGhcHhI+po69nC1NRoUsx7svZ2MOVD25AS1HmA+lz2fcqZ8nFV1z/uYv/mrz9If8WeCH7x7HbyIB&#10;fu5CnymwobzMqfpc0IP7yTwp33yssRV3+66zpu9he9d5Z9v5qGdfcnwRd396ciDu5TpPHheWgJ3y&#10;WT6ks5mDwK8djgFvu7viMFYGBgYGBgYGBgYGBgYGBgYGBn7WuOd3Aw/JSdxt9DuOQHf/6ruAoJVX&#10;+WXD887yOR/Yh3u6i3wNZ2+WWx3Tvtf1ENzLPRRkTzZ93+XHQMs+fYC7qSR9m9lKusNe33mVTeLP&#10;nV8lvqnUt50eW8H7oPfDsGX6riM4BzquepDwlfrsqpNAfpUP5APJ69VKrqv82yB/W0no8bRXtgnL&#10;MAwMvHfwMeW8hbrPKzGeW1xzkpKPfXHXryF/SD5+fTz7PNYb70pus8c9Ody/lq81VCelHnrl7sM9&#10;udz5mrSv/to6CnV+bydvL3FQl9FKPbTK6pXryfPV6VBo2fbk8Lr6uPGxQ+pBNqmbxosnHzPuQyRk&#10;kVL+66ST0m1KvDkp3p7EmHudbJBCxvYq5NJPhuaUgKdK+YKxpB1wVU9gjXxgYOBwiHFV5olt2KXj&#10;dpiD/FyuOUrzE+ku2DZPHhqq07a697BmPh94dzj5Z/+7/3uK+Rx0b4S6MbzxOEkLzqVD52a5kcDF&#10;sSD9uiwfBNLBnh7DizeypQ/QIH7PJp2Y807Sy2zh8xruqHXkz1q5oxcrLWfD4ROLScpQSD9vj7u+&#10;OD7KJ3QVQ46rLTguHfSZmIDL0VdZnhd9xaGG+7MGLX33H7Tqq8kU8AinHl9nq7eY0QfFr16/nvok&#10;S9lePMvLwehX+r0C+peWsLHk64svvgjO4+6fffZZcI8n/VyP5bPVo6Tk5Y0voI6b6uX+e109/vir&#10;N7ixfE114a10X331VXDXd+7lUi8tZ+Ox/U8++eQN7jrk9XZ37n2p1S4O+QKCSSXp8oaDCZbX7Yi7&#10;HY+h19e5+yYZqLn218jTTiEJvE1D+2wnOuvUdnpccA52xRa0YgV6/F2BMt1/R8+f98l/fFc/93Hq&#10;vEarv6GreVIfSmv4EhvGu+Yo5728lKkxTpx8bhe8Lmx1DoVrmY/rYEd12YY17SI7bnOt/Z6Ol7uG&#10;OyRnq1g5kLtOi4OeXNg2rgWX+7l0jT59wfflQ89mfd5xLj3Xr7Gr7j0OWpxztM6VdZ9UPwTSd5+9&#10;LhxXP2GrNn38+PF0rnT7jDWNI8aWzt09O77M7eFnn24+/vRh8BfXrzavb/KYPb3gFf/ZfvIuGcuM&#10;fBcl7+dffr757FG+fgh5GXfXN6le5eRx7yyVW35zCXn85lJCuuKcbN6yneI5L2cLzYVO5sDjrwP3&#10;YjlbGV8pA3/vP+b+6e3l8oEM4rNs9w8L2+ait4WPkWMvZwv/y/hl7pnmNFvOxvyjuSiuJwvQn85N&#10;Jn/94lW+8Zzwl3/2F5sfvn8c/MVPzzdXr+brB9nEhsYI5fv5Tn3D+wm60veldhyX3HXcvuu4zR58&#10;Pgc9/Zbc8zlcXvsmO8jEXQ7E3Y7zdNYpLIHP8dLnv9nMQTD1iyPB43NXHMbKwMDAwMDAwMDAwMDA&#10;wMDAwMDPGnvdROKunO7MtbgnR323z1MPbqdlE0gef6azD/e0Vr4PFnVcVHe5DKqVwC7eSzVc3tNZ&#10;g5adt0n7grvi+gZS3MFdVe6ukvRtZp1OU0Ivp3nZCG9AkE0S307WiScBlLhL7D6oL7sPJMk95fJm&#10;3kpuA7/5ZoKkHwgl6dsKJeXFrsPrhd/y3Xkr9dqqtt9DK++7xsF98LqvC8PAB4xdY8HRGxcu1/hU&#10;EjR2ST6mfeyTFnOZjXuH+9ziddI8sE2nlYDXpa4TaB3flQS4Yu4J7MM9udz5MdJauH6L91IdN0+C&#10;c0dPDlpludy59reh5w9cyccF6JWlvucyT67vY2nbGPG8gvsGpM840fWAlqaRWMKmpW3xtXRJeZlb&#10;OscyxniRx8tXkXiT0quXLyPF9URZ/kaeVGr8wSZbzj2txFtkeU+R22PGz6NWA78vHHFkdOYW4HLx&#10;ngccm+afm+VPbSjdpHnGbR4CmvtAj2/DVK9OWoO1Zf0c8SHVfefb2fyYY1cno3PT2QEyLnzFObED&#10;DQ5x6XuZXABwAS1+WR4D5sR89So/iswIlAeedw131Drar7ngvIZfuCwuYqZfdE+TQzD4Er28Hueu&#10;fYP0Pebwln5dx17dZJP22lZ/wX1ewwW33yuLfKqXH+ciT0vb/I1mPOr5rLzNjQu5F2WZ2OvUj14W&#10;fSB/eGvZo0ePgrPETcvT6I9a8gYUT/fBl4lhT/3fdagXSZAdrxd10WP/+K83sn377bebf/Wv/lVw&#10;nViA67t97OkRerbyjcf19TY66uVvlPNxJ/9djp+tusN9fwFbzpkyZw5KzIHiD8TruGnfy3IO5JvD&#10;j+/LgTzTB4e8k3SKWp1X+9u44By04lCjp7Mm7zFBmR7/ng9rfO7lfVfw9vK+V6PlZ6+v6gIQ9OS6&#10;WBT3MS7uOj7enfv4ZR7Q+EUm7nLqofkHtNqCOUTLfNx/bQG66gNsZdPlDo+V+1+j5Q9YwwVkLR+Q&#10;t/K6vMcdyGTfY+Lc69fjvbweT0dtR3noI+L0GekhF3d9Lwu06ut13MalD8TjRkzpt14X1/e6uM91&#10;HFSW23H7npfzp86PrsNY8DEiO26Tt+lqjKSoxWv+wYOPP9o8sPPmVJfklt7gw1vaLh/kpeJnF4y7&#10;XNZ5GkPnl/m8/PDTh5tPHubz8qurNMaLb3GlqBCyLfG5tbU04Yl4vcbG41+2LGU71dvZblPMFxne&#10;V8z9gSpZtQYq1OPuQ4OP/UPBx8hNIrclPnmB2RyrZtSqISV0l7Olsat5inOl5pZUseJIXtKr+Yfx&#10;x89qAOYY6b96MS9P+/GHp/G5Bfjb2W5eJ5tl2ZvP4fXcKO59g63LxX3OdP3aTosD6Tt83q7bV/ps&#10;Pe8+dlxO/Ny3ln2Ou31xt7MoSw2XkKZMMmTOf7OZg+AY/d9B3b297oLDWBkYGBgYGBgYGBgYGBgY&#10;GBgY+Fnj9H/+P/yf/dLvxvXgd+TWAH0Stv2OH1svT3bZ1nc+laZvdhLnbq1sc7d3QnEvNrLZ4UDl&#10;Opb69u1q2ReWfMZUq+J3ponHj3AVeeLIss2MORpF3/MWDlryWsfR0+np74LiPsWlbPfF2/jSK7OV&#10;Hx3u3nOMPsU3jvRByfMd2Nx/giO/yvrKD+h3fCuADe5sX1xexCOl6N07vZd/FLPosoXJBnnJo+PI&#10;xR2TLB1XXvqIfvSS45TPMbZ8QwB/8fLl5umPPyY/8rI5So86pr/r66yfMs/lF5vsk0e+scTvItUx&#10;5Ck/fsPJr5jBT8I2dpZ3sKOchCgl6eZN8jkl9jwt79Zj0wTFDpBN4FzA/hpMvq3UX4PZm2TzgHab&#10;KP7H/404uHwNf5eIPuPlGndvem3d4+8K9BlaN1q48AXwCbcspRpz5E1dkPTjKHqJxxgp5zvlDbn2&#10;45wRB2K8yXaMvUTRy/KM4EVf44oykHEs8iVIT8fEZSh8KjzkBfC8xzbNG2meYA6MPY7pkXrpkhd/&#10;yj6cXTSiLoXHX9EnUf60n/5qKO82biRR40C7sS3xrhB1yHQVuvqpjKhD/pd1Ur0cXsflkQJ33+pC&#10;G7MMexuIoUP7U2wxlzYhVVsVHnvI4GWbORv+Y7u8rouDEw+6RDkOrlM7kyhPNsI/KD4VHxGhE/vs&#10;VCCv++C2SOx7Xs7/lJsOoBQydOjPJHGNE7dHHrb00XijLt9Np+352UWcR+EL/fA/pTQ2+MFsLZtH&#10;Jexwnk5jiH3kXF+cYwf7ZTwFyhNPAcyXMjLPNCD+hnzemVSSbPph7TcyvK+o45DpQj4QiH74ITRp&#10;D6lJ0wgoO4fD4umjaVywnYM1syVa8mXOGdPYTdC8EkBcjjEXxfk2gc+10vGnaLjeRw97L56/iFUT&#10;5OGpJFZPRDkpeXnhU/pPc1jI4nwRNGQTd3lcc2Su8znI+vlArd/KWzaGqDRuTjz22U1IVua8UVbm&#10;kDjWRM4d1RefLOa668muRX2NB5EcInlgtjWVZf973sAi790xx+o4yOfusnNHnPyLf/hPUl+ZOwxb&#10;deyaS6eGOhiYOlvaMhhquJ0er8EgFE7L4IpXpKYBVsNt9Oyt1dGxNfpAAx8sfDYunZvbm81ViW2g&#10;EUPgNp33dFptUfssOduWfden/dUHnG+LQ8sH4LzncwuUyUQqrrLdf7ji7Po8uq6lbfFGtsL5PYLn&#10;P81vPdOSN244SYf+628082VfWs4G1xIw18cf9X/80tIPl3sMe3WhHpxIgNcFf7/55pvgLmert9Ig&#10;ZwlcDfcZfx8+fBjc5XDVBV/YF9eyOPeZuqg+3kY1pjqmk849nx+SLQG7grjbc/ternPgvrWwrzwd&#10;KCRRW87m+jXX/jYuOK/hMXG0YgV6/F2BMtWHa+zrs/N3Bb/AA+pLoNWvem0KWnkZmyTB6+j2ZQt/&#10;NKcxR5FqrgtOgG3Ja7TKYqv2Yqs5Crk4+aTjy9l64xF92XebLpcuwE4v5g73v8cdb6vDdhcHa/gu&#10;eBx6cJ3aB6GOp+Bt5H0bLrnruB2wpo7ibHs6An1T5zWOq63rvELtj7AtrzhjQWVxftS4cJv0Te+f&#10;yut++vhiaZveyPbxJ59M5036ucZI6s3p/1yG65/aW9guH1xuLlICjz5/FEvaAOfG07LkLeyUat2y&#10;5QNb8GRbcv6bdGZ5wGNStvVytmWG9xVzHKjSXK25HQcy6rHwocHnrkMhLJaYxE2k0pmcg5kZqiEl&#10;rFnOxrWz5hauG9OB4P4mtTPmjXt5PLr+0ycsYcvX8N/+9tvNsx/zz3F8/9vvps8v95IHfsPEz5vq&#10;A94fat6aP/1cAHr6rbIcbmPbHN6z37LpfUPxAy4nhpqHa/stDpwLPf9zXwq6mHsPhWP0fwcx9ra7&#10;Cw5jZWBgYGBgYGBgYGBgYGBgYGDgZ43Tv/c3/vYvC5+w6+6hy1p37wBy7gTWd/uA8rOtbfXShJIn&#10;Uudundt07jiUjkN+us89jjUeiZ5Q5GBXXm2By0GP9yAdt1PnU93Z+h3SXTFxO2u4w+WU42U5r/NL&#10;Vzr4y91q9JCwzx1YHtfkzSpwjvONI9z12dfdbLZ8O8BxHZMex1wOB/ggLjk6wP2Ur0AcPTh5KAfO&#10;N6H4CWfLt6rYBejIJ755VX59iyq7AD3qggzfeaoAjpz9FicB1Veo6yOO35L5sZQh2iGeRCo2A8UO&#10;kE3gXJhs/V6RfHiHfrTiAHqx2hXDY4MyF+1r2Ndn5+8K9DGNXcqXD2yp11qfenmxrfmglVrAJ45p&#10;PEkPLrskuNsHOlajZQuw73alIz3kJOQqq+YkoK3suNx1Pa+X5XBZj4NdeR3b7OzCtryq16GAfaV9&#10;UftR77fq4eV5EpyDen8bOC+RPEY9XsN9IXnfVwKyoX4FvH+pD5M4p8mOg/Opzr9slZ+3u56e5vkt&#10;nhwo58rInbZcm+ZlaWzTeba8DZbTxrQMMPF7LHNL50J09AO8PGXPkvPpPOsuBV/6GGiIApW+WKp9&#10;PMGgPdd5f0HwMiN8VVMNGHwcfIhgLB0aYXGKCdsWd7ZES77MOcP9ZxxPbcHcUI5pPgExPxQd5oCY&#10;KxL4YW1d8//044+bl2kf/vzZs+nFUr4Uzucwb3+4y8V7+g6Xu75zIF63nfZrufTZ7uIOt9Pjms9B&#10;z6Zz4LyHRQ1cfXfWvVDH6tCo634XnPyX/+5/kvxdnrz9hCte6+wCJ1a9AYrBwkAQ1wdbBxXSI3xA&#10;HcB9cJ6c2NwrbvT8cfka7lijA7whvNP6B22/GDgpfFEXYHZaNkGPu7547b/2Xe5+wj3+grdXr+1q&#10;9PxfIxfcN8olAWImXtfFbQqu75zJ+VlZ9sVyth9++CE4j5j+VN7g5sC24gPXki626uf+RjYHY4E3&#10;vQFsaBkIUN3df6+7LraBbhwBl7vPz9LJ5fHjx8Gpl5a2eX9zH9xn9xO5luzhi+oLV173GdtqDy9r&#10;gaTPb0AAtxkocQCKCRD3tvay2LY4cDu74Pl6cJ3b1I/i0WS4yyuu/W1ccF6jV5dWrECPvytQpvow&#10;WONPT6enf0z4nEMfV12cezt6n3c5vntezSGM2d5yNqG2L45fKsu5+8A8QAJeF583XB9oLOMjcwFg&#10;62Nf/uOvj33Z6dW9zis5+byOssMco+W0NTxWa7hDcpUptPKy3cVBi6sewi59tmvkAm3oZbTyeh1d&#10;F+4xdy7U8WnBdXr6PTnnK53L6EfqS/SLVp/huOTUT/p1fMQ5V3o/lx+1P61YkU/jhXGqa1e4bH6U&#10;zpMP7udz5UXqq/yeEVjYx3ZZesbb23Ru9eVs9xK/d575/Y8fbO5/lPv85198sfns0WfBk/d5xRmc&#10;bbHpa2loOenUy9k8PsJiOdsHg1RLVT1t52ot23Qgt3mr3T8U+Fx0KITFEpN8u/dNDmZmWA6pCWuX&#10;s03nu6s0rxQ553/NM/wu6dlpnutc//vffb95Ud7I/Jtf/3rztPzsxk/f/7h5/SJfP5wnXS2FI5/m&#10;RtDqA9436n7S0gctfedA3OfA3jmlZ4etz+1eF0ExA869LI9hbV8c2+JA3P10nlq0sCVCOps5CI7R&#10;/x3UvRXbt8FhrAwMDAwMDAwMDAwMDAwMDAwM/KwRb2eD6I6b33kD2ucuXX1M0N09ku7ucReQRB7u&#10;qunOmvZrKL8DXSXBedoppJIbJJedet+5J5cD902+qq7igmTiIOzAbZ84qAxKEddxYRt3fecOPwZa&#10;x93POrXaTnVsJWEt931BMspsbXXc87fsoK88AB56yFNd1Ef5hlF3ruFqW88L2OcYCU4e7nqL882p&#10;8sgfyQEy5SWWSsrDFh3yKD/H4dx159sLdJSQs0WHPGxVF7gvbSMBysdn5PilJw1UZ/LBOaaysUd+&#10;5PIfyK4ngXzSV+LtbpKzjTxJ1/P2+BpgU/bxeSq3yEmu59innOJ05obapuDlCi5rcfmjfcFjsi93&#10;1HbfFvK5ToLzHnr62/K26tXTl24rOTw/x9gn0YcctQ1SC+p7NWdcaWxJVqO2K86WvOIuF2euILnf&#10;4uioTHH3Q9yPqTzgXGUiY+ugPNVZXHJkQp2PY8w9mjPr4yqz5m7TuSBd6R8TlO9J2MZ9fy2Uz9Ma&#10;1DHwvC0bru8xFN830TfV/9UfnAPN38Dlrf7Ts19D5ZCwI1ueyK/jcDDppT/84qkBve1UeSgzkUiR&#10;L7nIMXCa9OHhU8jKGOapovQv7LCsLf1x/ubJBPLAb1EvOnB0goflUl6RZV6QCD5iN3xM5SkuyKlT&#10;jbBxIKjuh0PyrZjE9MHNG94mDoev7/uNY9b3kP1QCIuTz2xb3NkSLfky55sgRjH2GJcpMcIF1ZHj&#10;PEmkeHqeF8+eT8vZnjx+HE8XM36vXl7FslfAy6aYl4BsyLajtt/iguffpi+OvpLvO6Tv+YDv1/I1&#10;UH63obld+8Ia7n6rHjm16xXz83sA6rA26Xx2CJz8Z//b/1tEhBOjoOATLJ2I2cZJMsGDiCN8IK15&#10;dPR0AgR10AWXr+GO+D2kAy0nEXe4nHj4B21fhqOGoL6KFfnEgeKZlGMNPCCWik/AGtQbd8qb0OOu&#10;38t7aFCOX+QrVtRb3OU15Bt2WvVyOw6X7csXSHIth+QxdS37YpL+/vvvg7Mc7OnTp8HxR/2femtJ&#10;F32htRwMHS3HcH2H9wF0fCmZ3gTnOr5UjfGqsQbU7ujoTXPo/uY3vwnOzSQtH+j57DFHrjfO4I+W&#10;tnld0PX4qu3Iq7ojk5/5tchZ3+tVt1CvP6/hgvvg9aJctaNzdEig7jOtsmIpW0dfcPka7iA2U3wq&#10;/V4eR2tMAXHq4XJHL7ZruOAxBy0dcBf7ai/qofMXuuIeK29rl7u+23EdbUGPA/ezF2dx2tb9ETxu&#10;Xseau444W3Gvr/clLki1PMc5uioLqC4eH68L84DGtcvR5RhA5lx2gPR7QFf23Tevo5frZbnPHp+6&#10;ji0fyEsSxF3e4w6PwzFAmS3/VVfgdV0jd3j/rGPY4m7TUcenFas6r3SIodqxjqd08FP53WcgHbbe&#10;T2QT3ophXUfZjw9tRf7T05+mZSbuA+ec6dqAV/aXZW4shbgtVb+4PN+cX+S+fZbOxby5Dby6fr25&#10;usnj9PMvHm0+/SxfAzz64vPNw0eZU4rsxO8Knuad8KrIw5PC8UXXq0/StYyWuHI+13nf0esPLl+j&#10;04vt3ZBqprqnbWnehLY/dwHt6fVp9Vvg8jVcqPv8hwbq1KrXoXCM+ORxkX3mdk7aeYODmRlSV2jJ&#10;e8vZuLGj/s/nC81L56dn8ftpwMcIv2/kdVZsfTnbn/3Lf5n2fxf87CbNjWUhEbeQlq+zn7nse1ku&#10;r/XFfU5jvpS+c/fX58zePEBezb3kPeb4qiEdti3u8Hot6mjzDHVS3pDudmEv9HwDLu9xR0vu9bor&#10;cusODAwMDAwMDAwMDAwMDAwMDAxswcFvInF30e8w/r7h/rR4L21DS7+X3gCySs5eV7+Dnr7LxY+R&#10;evbXoL4z6nn3sXNI6I45SXfM+eZTXHee5Tt3cnU3nbvwdarv9CrvtiQ4dyCXj7WObOg4Sb4rSQe4&#10;r3zrQHKZ6uf13NY2si37rruwhe2U4knCI4KyvS7OW/Vw/7clwegfJDyG4p5+n7iLP2+T511j2Q+X&#10;HdH7qtK2OUHJ5zqS53coNvWYWsOVPMZ1cqzRV6r1e9z1633QktVwnV5aq/e2aQ3qthN68h5cfw1f&#10;C/KQ6Jfibqeuc68d7wK3tcumuVY4/xW/y1+WZWBKPpM0Fq6vZx7lUWRK5I9lZrFMbj5H87Qgb2Ui&#10;vX71KqXXkVCSPsthNHZ5MoHzK4mnp66vkp3yg748saCnFqQTeiXhj/vs8l4aGBjow+c00Bw3zCEl&#10;cczHnuaBdKAor0Nd7qFwl3F/l7y/b/DUmebqSO8ZFNt3Hd+DL2fTI8c9fYfL13CgYcErUVMhmVf6&#10;2mcr/9fKHYpJr46O2qbDYyt+nXRfX7eX8yj+oMd9gnC5oyc/BChfdfH69ngN97/Fe3nXlNXjYCop&#10;iRUdbqBoWYcvbfO3trEcTI+Cu036gi9b0yPibB89ehScx8m1NIz6qV10gQiIpfoYj6BruRl9SuWx&#10;HE2+uQ/YVJ/ET/wG+P71118Hx3fVBSjOXi6QnDppSR3+PHz4MDi6qgtQXbxebFs2p5MhQL8s7Vy2&#10;0KwP9uVC3e6OVt6e/kJunIvym9Rvarj+Gu5wOXGiX4I6r/Z7doCP/Ran3i539GLr3NGS176tybuG&#10;C8RH8y310FyErurlsXJ998314fvMac6B+9mLs7hu2oLapvZ97Pe462sL0FF9XZ8yVa5uHotL7jpu&#10;x8sCrbgh01yErMVdpxcfoHh6uV4+cB9adlzf7bjPQGUBcbYtDnpywet7DFA/r69Q11dwrvYELnfQ&#10;/jpW958Wdx1thVbcPD49m0D61FXthUx197p43tqG9D1uLnf06puXswXdPPvp2ebl85fB85ci+QBL&#10;06ZrxdNkv7yN9Cpd63HNB3yZ20effBxvbgskVZaogTOWvKUU/IKlo2UcJftnxf4v/ugXm8+/+Dw4&#10;59LTEs8nT59snj3Pb2ulfopbeFia4l6Stc6/HjfnQG3BVhzskh8OKX7FJKZn80s/DwHvA6BXl159&#10;d8XB++2HCOrUqtehcIz4hMXi87tczsY1vupzmsrnpm/wNAY1Nn2pLNf5Oi9/+823aa7JY/nrX3+1&#10;+fFpvv4/vU3nr/IJhpvGu5azbeOuL0756v/oSt+5jw8fLy5fk7eGfABruENyt49McufAuVDXS1j0&#10;yVQPzdWh/aaZO6H207HLf7BL55DjK7fowMDAwMDAwMDAwMDAwMDAwMDAFpz+3X/j3/wld6pad6u4&#10;I+d35Vp3D/3uYm2npX9XTNYx3bMvcdoufBBP20le6YhzZ5c3SQWnjuXucdQRL1CLFAbyhm+jkKX/&#10;YpPgMXGOhr6ZChS5Q7qg5r7v6OU5NGof9m3rlm/H9FfwEsTxnUT5tCHfPtLm3K3lWwQ48qurxPGx&#10;6IH4cUuOp/zxaHnJx7esPMGDnEfNz87zW9soA51A2ufHpkNG3vKtJW9+iW8zq5DiF98QoB+Jv7TV&#10;o+xwyqB8ykCXbzU4xjcdPKWEXHog2ykxCEnm4f/FZfhwerblDXTkhkZYckSjLoyX2WCk+GHt0uej&#10;XMWhguyAfbmDsuSngG4rb88GWNgo/PY22S59ILAsZj06+ShzilX8vx7o51alXjNnU1jImlVOwknc&#10;44GylzZNeYVefFttAXp8QorP1AfT8embOHMojk/tNes7yKuauZ2Aq+/iUazsOHf7s/wm+o/N//It&#10;fC7UCwqavzMVPC5TOfwLPsspOGQlgZgHir7mI46IE6vQjbhxLM0ZODG5lOPpMZ3yFA7YD3nemXTC&#10;XsjDiygnWM4e4LhSlBsm5/KwV2PWnfPONtI2q2UfSv7iQWDyZwu26UiuefZYiOuTck3yBixEXb4S&#10;XofgxcYbHKT9iEz+l5Pnj//yvr6Fz3ZSxpKXFoq2KlBuvdUzePynIxXkgyHHquSFl+POHdFL5IL1&#10;mZmkc/FVfvooxov8T/bU7lGHZFr14VpP5yOeAEIPfn5+EU8QzXXGVtLhWgA7qYzsYT4f5Hrkt7zx&#10;tDNPOYfcyn316uX0hDPlhE/8peP0mdiGfqgEptInP5b8zShlZJv5qHPg/DBY+nNo645FH0gFpZqV&#10;HYPL1/Aac3U+OERb9+p1ACzifyiEu/KZhjFudZnZEi35MucMv47QuAf6HAk0NjPKuTDlY+zqSaCf&#10;fvwxlrFi49mPP+VlrAl50WouQ/mC0y6FU1aXKy/64uUPUHa0QYLndf1AaSOfK7AkLPPO5QYaWeL4&#10;pGLaUW6Bc9DSNyzqWPFmBqB6Tf8t3Q0fyC/07Lwlwk+3PwF5oQvu2K2zaK474uSf/lv/KMzNnXlG&#10;dKRSGls6cg0qysVAzdGV/rKDzXD5Gg6meCDXhzj4RGc/34YLxENvtQCqF1Djuj7c9wWPCa3JB3Lg&#10;y9kCxSbwzuPt0uOu38t7DPTK7XGhjptQx6/l/5q822zKG7anaVILJBXJmbx1AeZvZ/PlYL5kDKiO&#10;+KtH2Xn7yS9+8Yvg3EzS0jBuwPhbw9T3sKH6ouNvTpEc3ygbUC/Vjf6lcrHHzSbA0je9aY43tn3z&#10;zTfBubH0U3lEtucDS9Zay/EoRxxdfAXkVT93uSN8Sx+ewUm6SNZj+csWmuMJ9uUCMVAcOK56weWn&#10;yx34qdh6fOL3I9SfmHvE2Rbq8L63hjvcf3SkV/MePCZeR8l7dQeedw133EW+hgvEptVvgbjHx9u0&#10;jpv0azuC6/c4cD97NsUZyySwxv4a7vD6AvnmMo+hLlwBc4zmGeccV590/72OcI0vtpoHfI5CJu46&#10;nhe/5BtoxdBBvXqxaOVlq7KA4sNWHLTkPR0gjm23f2j07HsM1vA18L5E++/i3m4OL5dziq6vvB96&#10;H3M7xFVtV3OPv+A2t+UVd3h93+RBNzdXiZfrTz7kXZVrhuubVG5Rur5NMSknhvi/uHn54P7m8n5+&#10;gxtL2XSu97etJedSJ83c5We2FO6P/tq8nO2St8KV64oXL19sXl/Ny+Sn8ZXOuSxjA/iWRljhqS7B&#10;ljH39vI4e9zYtuLpeQ8H7w85HQve7kB1r+HyNVzwOH+IoE6teh0Kx4iPj8GbRG6L//k27VyXZq1S&#10;5pa8t5yNm0gaC4u6wEu34hyoOTx7kC199913009nfPWb32yePsmfQZ7/9Gxz9Sqfc09vkv2if+8W&#10;Po9BtQvb1tisdcSBuPd/8rXyOnrthW7Lh3p+cJst+6Cn09N3SIdtizu8Lgs+zZIJzM0lb0jfNHMn&#10;9HwDLn9bnV57vQ1yiw4MDAwMDAwMDAwMDAwMDAwMDGxBLGeD6G5VfYfQ9+tjgHy9u5Qt/bticU+t&#10;Y77n8xouUI/pLnFVL6G20bOjvM75hmpazma2vZxD8WNgW7n7+tFqi9rOoSCLbP2RUzHK5y4tZbPV&#10;cjbn6PBNJ7zlI8f59o9vWqXHtw6yS79CR8nBPvrSEeDkJwHFR/YoT76wxQZl4zPH4fxouOzyjS86&#10;gH23B7Cn5XjuD5zkfiB3zla2gWzqW1n2ebRVy/dqSB/sy2twDF/YetIxB74rUT9txSMVTlX6pd4d&#10;Ku9t4XVr8bruwq58oM67ry1HT2dNXsWH47t0evC8tY2ezR5c32225PQpxuQ2tPIB2ZTM911ex0fy&#10;WgfOVlx9vuauwxY5YF+Aa18cXc0H4pJLFy7ASdh3HSCboJVH0H4vb81b6MkdrlPzNfnfFtvs13E4&#10;FOr6CTXXvsuB73M+UZ9QOwO1Ww31mZqzrcsBbsd1etzh5S95IQkpZyzVwBcfIzc3ZVwk3VSreCqJ&#10;fFFOlMVLWngTYn46iPMsNniqiSXSLHON/CCpUz7Ho87pjyfZ4wddk5zrC37A9+o1S9xTLFM51+m8&#10;fnNTnsBNf2dJ/4xYU9ekm30AuTLo3IZbiU3H3oTHag0HHrvDofgdZQU9CmrfvV4Ol6/hwnFi8+5A&#10;nVr1OhSOFp/icjozUIm8E8K5LjNboiVf5pzRjU2ql+q2mMf4K5xVAqwWYB548uTp5sXz58HzEto8&#10;N+TZQHnzXvBkQ3bc/qIs03EOxD3+2/SFXnvV5fbgx3p6PZ1tdgXpsG1xh9dlwcsWRP8REm3X/u3R&#10;8w24/G11eu31Njj55//gHy+sYVwF9IIJ3DE6isDFAUBfJ8M6r9Cz3+NgKjXJ45V7hasV0fdyxdm2&#10;5DUXqIceM3Y5XPs1dygmxEkxwfnpceJU5lU52Qc6je6x7fFeh3GdY8Pr2/NT8LgRe4+h+CJuBh0H&#10;+3Kg6KQhujmTzylxQQjcH5ZxMJkDtlra5pybNNIhrz4Y+rIv+tHnn+fHzv2tZ3UdFStk3MAB6Ohx&#10;dOyrr6Kj5QDkk46Dm0Z6LJalbb/73e/e4K7j/uOn3sjmZenmEnA/a67lKu5/RHVuABwPumyhnEfY&#10;lwvEBD9q9PqGx5YYtLgvZ+Pi/eIs1zEJ36xEQq+sHncsyk060tvGHR4TH4M9uWNNnHvccSj7Dsm9&#10;vUArr8ekjo+jV+4uO2tijszjIO7Lx2q4nbeF9x/gPsg+x1UHfJE/25azSYc5j7mjBdlnqzFI+eI+&#10;P8A1P7g+kM+e13U8/t4fkOuY563tyL4DOUkQd3mPO7ysYwDbrTnfUffPXXB9/Fd8vB95n6GPtbjr&#10;eN7avuLTs+/6dczlWx1/cfopPgHXYdvLK/T84QaRcHl+ubk4z+fEn358tnn+PF8DcC7V9UAsbStL&#10;sPjdI34XEVxeXmwuypvXuLEzXxMm/bLc+34secvL0y4fXE7L37hM0VuB3P+PPv5oc/+jrP/o80eb&#10;h+Uag/P4/ZL31XUav+Wa8yZdPN+W7j97+WY7tuAxZOvxFO/lvRtmm16Wyw8Fb3egONdw+RouHCc+&#10;7w7UqVWvQ+EY8YnWLC7fbO5tbss1/9zKGc1aJaWWvLecDZniw1Z99fr11XQjaLmcLekU/V/96lfT&#10;T2f85q9+HT9FAc7vncXvn4KTNIzvFce3LWfbhwPnjp7+LtT6a7jjLnkd0mHb4g7vewtuPSWkJWtI&#10;d7uwF+gvLd+Ay99W55DjS7PwwMDAwMDAwMDAwMDAwMDAwMBAF9NNJO666857j6+B9PfJ876gd/eu&#10;vpPn9VtT10mHf5N+3kZynSPwY6WfC6gKd2ZJ1Esc0PYk7gzzza8S3yKQ4HybQNLdYxJ2eNpASd/o&#10;e9I3+/rWVEnlK7Xk3g7us6faf/np9SBxTEnApvu2y88a8mvJ348+I39IXgclP75AiqNATI+JQ9r3&#10;urS4J5fvyz2tka/hnly+DfvqO/bVf5/hdRH35HKH5gzNG540h3iqdTyvw8v28ebzibjreL7aTi+t&#10;QSufpzU6vXSXvL+v1ANt2YLaWW3t+z25o9e+guer0yHg5XrqwYtFC9VQTwfU93mqiCVnSizZjmRx&#10;SKVM/ZzUOrcu/KAc4hQp5S78Bl3ylfz8uDdJsljalnRurnKKJyB4miolqjLHc3fbOep9j9uuGA4M&#10;/KFgzbiQnKT5kDTNCSbz3D4C0wgt7O3gvjnvQTq79Ab+MHDyX/w7/3HqC7kDA+8cdSfxkwcnGKE+&#10;qQDPW9sRejrb8k4lJbE8CJ3yqDFcedh6vXp1dLnAxbEvZ5MO25Yd0IuP8015FJm18npTVcDyrrHT&#10;i38v7zHQKgtZz0/B40YsxV2OHdqgho6DfTmQx0y8Ws6mizPg/jjXxR7gBpCWgPkb3FwO12PtPFL+&#10;2WefBadPiXMDR29qo66tJWMeB68LN7DUP0ErzviP38CXrbHV47Ksv378+HFwdPTWOW9Htlp+4uXi&#10;4yeffBIcub+1TfqLdkzBj99lKDwpBl22UM4j7MsFj2fdjuzXnK24x9k5UEk8enxWHi1OSm9WIqFn&#10;Z5t9oecPMu0779kBvVi1+gxYE+cedxzKvkNyr2+P12jZ7+XluPxfW5bbV163A8R1kdiC23G4fJeO&#10;bl4LLX38Vx28v8XFa5k3nLsOc5vmt9pOizvwZVd8mD9ay3XhrfOCl+VlrsnrwB/FyjloyWsdgbJI&#10;xwL1UL3eBi2fHR4rj6faH9S81e41F+ib6lf4olh5uS4Hu3wG0qHfenmet8cFr++SF5Jweo+lKPkc&#10;52VxDtW4fn31anNV3sDrdm5uqXfejw+JOpZckTu8GVVL0s7OWf5Z2hqdEhKPIUvWWCYHvvjFL2JJ&#10;G+CcPF0ncO1Z3vJ2cnm2uXeRbSbvNzelXOy12ss5aMWQbSueh8OyPee+sfTtEKC+3ma9erl8DRfq&#10;eH5ooE6teh0Kx4hPtGZx+djL2YDkxEl9lZu5mkiY5zTX8btmcZM34c/+7M+mtyr/9uvfxmv+wScP&#10;Pt5cXuTPBfeSKsvYgqdtOtsEB62+V7fXLs7W594eXL9lp4e1+j2dNXkd0mHb4o7evJdmhMLSPGk8&#10;2G4X9gKxb/kGXP62OoccX7t7ycDAwMDAwMDAwMDAwMDAwMDAHzxO//SP/yTeztb/9iVz7mb17m6J&#10;e75jYS41laXithTbq4tvAdzl3An0b/qUl22rnttsiXsubMzfQC3zCofixwD2VUbNBeeOXgwd5F1z&#10;J3xfyCO2yevguMKdWfkl3gJ+cYxv7PAPXb55hCN3ricB6Ed8s46MY3DdCZYNcenwDQVcMYRrW+u4&#10;vE6qC/7qG1K2+IYNOE9NyQ/2vUwSUL29XOqlpwWQ+dNH6DnClnFCPz2VVEHlg325gAwfotyUFIdt&#10;nFQDO0o8fYTNvH9v+iHEY8D9oTyH+9nyuYbnr20JLXkv39vaA/vacWzT2RUT8q4pz2O+rbwWWvZr&#10;O+L0O1ILru9o2ekB2/6kRwvUtRU3yXvlweX/PB7y2NC+ttLXVrxGXbZsuR8119ZTDS/TfdoX++bz&#10;co8B2d9V/xbW+FXHao1t16n1ZUt+e/+XDKjdJXO+D+p4eP4e3w/0zTTOVIb7mDZ68yhHqUMI+T/p&#10;xFK0lPAv3sZWfCW7bPCj2hecT7GfRPyo9/U18SptnfYjT7HJuVhPNfBEEkvp4holnrbI1yW3YT/H&#10;5gTd5Bfmi9XIy7E18Lg5d/TkhwC2Z/vrfN4HdRzW1HENF9bG+X0FdWrV61A4WnyKyzFyOv73atWS&#10;I9ulv4iT1cvn2Lz8ND8Zz8oAVgsQg+dp+/pV/hxxcXEZb1oEJ2kwT/bTXDTvLcsTZ9uSgxZ33xze&#10;LhyXTs1b6OUFvTw9nTV5HdJh2+IO93PBy7aJ3S7shZ5vwOVvq+P1uitO/sU//CfpnDaf0J3X0EkK&#10;5BPjEjhWdxTQc3jRQCs4mMKR5PPb2WY5+spT2+nJBefUTx+K18bHY9KqOxcLevsGUk7qEzqN7jZ7&#10;vNdhXOfQoBzvDz0fnAtr4g9a/q/Ju83m5E0Sy3r+bYH8gYu2VR6vo3MuyHSDiCUdvO0M8Cg7y8MA&#10;W70BjXzqS1zsaakaMi0B42aMlobBfWmYbmZ6XdwmvrViVfdbfajkppHerORL23xpni9/87q7b2x5&#10;7B5Qp48//ji46y+Qgq8bR/x2xHl5/H7ZQjm/sC93SO5tWsek7h+AfIonXHUJXuT6rYkANoqZlj3g&#10;8h53INcx5726SAacA4/PGu44VF7HXew4Vxt5TNh6/aXP1seI5K7vdtBVu7u9Hgct3+pyxZlDNB63&#10;wW06enKB+UlzVA91XbS/hrt9jxt1Up/0OrIV57h0PK/bZ57RUl/quhiDxluxdXkvbw2OCeJsWxzs&#10;Kz80qN8+dQE9f1py7Htsd9VF7Qm8TWu5wPmF8xCgHqoLW53vKFM+yB5w+z2s0QGtem3Pl/VfvmI5&#10;aq7P/QcfbS7v5yVjp/c4R2Qdrg00Rji3qr7Pnz9L9dcb3NJYKCePeGvbRT6nf/LJx/HGNUCsZMeX&#10;rbEV97jdO6Wf57hxjSD5Z198vvnks7xE7vTj+5vTj/J1yPVJ8mBu6iY8Jr34uLzuP4fB3H9ot7nt&#10;ZvmhUPefXv93+Rou+Fj4EEGdWvU6FI4Rn2jN4vK7XM62GBdJqi8fPYZPnzzdvCrX5LydTT8x8fSH&#10;J9O1+trlbA5vo324z8k+FuoxIX0f7y73dnRezw/Sr+HyNbwH6bDdldfruPDfesqxl7PVfjp2+Q92&#10;6RxyfB16lh8YGBgYGBgYGBgYGBgYGBgY+BmieROJO3F1Wot99e+Cuaz9/Kzv0vVSC2vkPe5+uq9R&#10;g47/Lu9xR0vnGGkbXMfztOQ99OJ8OLhPu/1x4JsSd9N1155v/JT4BpBv00nsSx/oW3kS39brG3vu&#10;Diu1/FF+wXVkv04t6FsAUu2zEvuuJ1CefPR69NKiLladjmsHhcfHudCLT40pb9m2bH0o6Pneq5fL&#10;dnFPPfm+qWdnG1xnjb5jX/3fF+RnL61BPVf0Ugs+N2j+U3K56yn17Nd10Dzjc01v3nF9t1Hb3aXj&#10;vJd6Oj35+5zu4rPD23Etb/WJun8IddmtdvS0FnfKO/3BLaX/woz573XV29qUUk3L3wz6NMtYSPzo&#10;rq4TvM4Ukl8KktM0Hq7m64p4YrDY0dODpLjmUFK+khTbRVkd6Lh0dukPDPxBwMaFpxqS39y0Pwsw&#10;KUxzoc0nS/Tk+0P++NxbQzp/yDhcxD98nPyX/+5/EsvZ6LgATkcW1JnY8sFS4AIReIdiGx2/gBMk&#10;6HU4l6/hYGo85OWNWpy5j9Goqjs+qF7OgQ82xcThseXRZb2tIyYHxTD+n6G4Abfv8h539OSHALa5&#10;QQLWtp3D69XivbxryupxoJLiwit+Y6Bwe7ufgC+KIbzV57kg02PqumgD9Vvb9NYz18eelrbxBpXP&#10;P/984nqDm+vUkG+My9ab2rws74cO942tluax1RsidHIDxEHzAH49fPhw4lrORvnciKo5v9NwUerC&#10;srbT8saZZQvlMoR9uUB91Ubeps4dtbxbVtmmDN3ltMIa7ujJvS41JwFkktd2WvEB6ic1evrdmDT0&#10;ax8ca+zsso/v6oceB48PUF70fX5W3V1fF2/A7bu9Hgfup+wjEwfilNUaj2tQl9tCbb8XT3G36TGB&#10;KybIXM/zSu7l+ryhD641dx3yteLv8Hi6Dm07zTOJS+76jm32VS8g7vKeDujpHBrYbtULrPGnxwXX&#10;X8MdakPgfcn7Tt3Wqgv2xD0vfUT65JW89qcVEy/X0ZODVr2SMKeE5y/SufV17rcPHnwUS9pA8mZa&#10;rnJ19Tpd873Zt3052+uXL+MmEThL50fexAZyHef6Ku+jR59O51yWvp2XN6z14P48+sUXm4ef5+Vs&#10;F599vLn4JPt8c5aOkxKIn+ZJ5x5bj5v8As7Jp7yHw2zf293lhwJ18Xo2+0OCy9dwwWP1IYI6tep1&#10;KBwjPtGaxeWjL2ezvsPcpb50yRe0p3nMeh2//uqrzY9P87X3119/PV2Hc5NXn00uzy835yXv6U0a&#10;j6XkE+Og1y77yPVFMvD51scF+TQnMNbFXe76zl2/hvuzhjt2ydnusiMfgbdR8r6wFJM0N2svtu1i&#10;3xq1n45d/oNdOl6vu6LdigMDAwMDAwMDAwMDAwMDAwMDA4bpJhJ33/wOnNCT/9zRu8PXwzr9HMuc&#10;LLYkR0u2DdLfJ88dsa22U72Me3L57w0RruJTEYFt7TjpW0JfiTvr+gaOO/lazgbnmJLn546w7tA7&#10;F2p/vCxxlUni2wPfV5nSVZJceUj46UlykueVnyQ9ScDTBUp8c6FU18XTMeH2ozy24p3kUPtEu/BN&#10;cEmqF2/LcbC3lKyD8tV5F3J3benmAm6nxT0Br6OjJ98XbsftvS33tA1rdN5X4PWc2n9g2rOYLFJo&#10;FVjfXvT5e86Xc0QL7pPr9pLPOz3uqPd9npnH3ZIrNWNQJdcHfkxoyWps0/Fjx0y9slzu3JPLnb9N&#10;aqFuxxbUD5TUH+q8Xpa3tXOlWv+YuJfGjhJzMk8NkfKyFJ604ymkuY9SLX7smhTn2pJOT+dl49lO&#10;9v36Or81lUT+GSlG8X8eH9N59xVPHefE2JhiECkpp4R8OkdfpTGUztskvViExFMPN9fJZ57SLjay&#10;HWywhWR7JPxo8YB45DlE+jkhojXw+4T688r+ufxrabQT0DiKohxFycfdPG7TeZY/zY2m73jfelI9&#10;hwtzDHIFVJWqOgvZLq59weV+fBf3BHp84E2c/Ff/3n96y8lFj5RzYmK/Bh2DD5YCHz7BolOkrZ/w&#10;4sSYoOM1XL6Gg6l7ItcHubTxbuudeF8uUK7qwlYcufukOGDDYyLoxC3+Kl1cBJL+vbP5cd+eP4oh&#10;6PE1eQ8N6qqlSR4T4iTu8hryDX9b9XI7Dpfty4GiExdO5TFykC5jC9sdt232BW93Hk397rvvgvtb&#10;27zuLAX78ssv3+CMudZSNc/LW4w+/TQ/po6ci1TA22H0tjjd6AHkkw5x1nj3N7KxFO/bb78N7svc&#10;uKjFLog+UJY0stVb2/BZHN+mJW/3LzefFM7STh4JbcH78L68h5a+t52PceKhmDj3Psnrlz8qb+Tp&#10;9YFeP+lxR62jfffBfXa55wW9+Hif7+m04gZ6XHB/wKHtxwexcj6ifTwO4kBjhK3P1ZK7vtvxMeL1&#10;6HHgfsq+lwXE+YDJGKixzb6wVkd67gNccQCSu773+ZorPnwAvjiflzN7Xukw58gO84bmnx7vleX2&#10;gXymHuoDzD9a9ut9A0gfe7LDcV8m7G0nzrbFQU8u9OSHhNvfxdnuo+/wvMTS+5I4kI63ldoQOCef&#10;90PldR36ha5L6Sfi9A2V4f64TffN/enxGvIHTJxt4dd86CvZT064CZbL8jepuQ8ff/xgOo9z3cH1&#10;B3jy5Ml0jn599SrVLdfxyZMfJjlvbdX59IvPP988Km9Y41ytNzd5TB5++km83Q2k6JTX/Kfx8uBi&#10;c3aZx8VHX366efAovw32JF2HkgDjQmOHpXJnZcm5xxa02ss5utJPM2zKEPRgoPy5jeZyc0F3l/Ml&#10;0dw9uGle6EJ/KVcf6MvdfiGBt/fz9yVfxv/w8L50KERzFpdvrF4uX4c5L5mbWVP/kfx1mrtUnweX&#10;9+PaEdxccT4KuvnVn//F9Ea279PngxfP8k9MxDgqc0gapdM1W+alX92mtphKW2JNG7V0OJ/q+od5&#10;V3ML9RAnn+Y3H+8ud323w09b8IZmoeeny9fwHqTDdlde+Qi8H7p8LGebodltYGBgYGBgYGBgYGBg&#10;YGBgYGCgi9M//eM/+SV32Hp33ATuLOruIujdAWvlBS6Ha7/He1iUaqotb3o+rkHti7hsslXyfaC8&#10;Svp29SZxxZmlBMSTHClnysu24mazy7PgDQ5UfvovHwuY/eAlhaSNrJtS0uNHGmNr/WEqp0C8ljvk&#10;v+sKcOJEchuusw2yDZwD7YVd6/OqP/rKI95Kfty5y4gPd+epB9+kwukLfHvo8QP6BhBd9ODqN7Lh&#10;cSBRDlvp13Lu/OtbUfLLHuXKR4CutuThGLryGTl2yIcd6ShxXPXhOFv5DJ/qdY8fDj0LTuwZD1F2&#10;JBygHXLKSPa1lzazPGHKl22QZG+yaXrsST5zO162gdjPpU/Fq77pj29240dQy48colNyJmBnYmEr&#10;80qunYSZWR0XNmeEbLJZ9pNfJHF2w0DwyWIX1KkFz7vGTo2IaUIvb8SzU0aPC8joW4ByVJZzdLbZ&#10;QS/6Yiev7DtkU7bqfVDvg7DNXylj6vvCUj2jsjHB5T0dA+ca6S18K1u8CF+KP+5b/J945JmylSW0&#10;jfgIXn941DnFWpzk8YVzjCSOjmRAx4SWHmUA50BlCvhPfsl0fFuSXg3KasHzOaTfOgaUb1tesA9n&#10;u0ZfaMmA5PjmXL62fHaQx9M2aGyix1b9R4DThuoHalO40i60/PV8PRvzGCn5g6ZrvRueCMrL17IP&#10;+TDnC8YL5z3Orbehl86rZfmZfvyaDXXgHIucOl3aUwE8AZi00vk4L3dDj7jkOOT6379/Gedc9PAL&#10;N8PXNHRwkyUz9/hB7tOTnD8dI0V5yUaM67RPmWep/FSLbDud9+BhM57USWkuII4p7mqHjHR8egvF&#10;fljkWmWCMq3cCfvKZyz7gOtT10J5RmShl5Flkq+pgOs73kf5Bwxrl0az7cCctw6DdvOQiNExbSmI&#10;H8ZmLAGWkl69vo7x+Pj77zfPfnoW/NXzlzEuwbmNu3vJiOyn0T71t3QktjVa/bGFlh7zjuQxd1Tg&#10;mM+1Pt61rTHNF+kwTyFNerF5M08WZ/lSxXQ7ZS1Q6USbZDpxT9F4huVexkK2woVDwWPbi/M2He1H&#10;W3TadV+c/NN/6x8lW60wZbhROorgzgg1137NdXHn8hpeFh1a0IVrfAi9yh+KadH9q74bXvdWcN33&#10;ul7ibFv1xZ7eTgV6ZTlvxR+0OJOQbiCQL19ULDmQza1+lvg7v0kXStdFJ/SDLfPWvAf3X+CChiTI&#10;z54/QDpelvuQSN4mxG8A6LHz9Kd+VduXTbDLvsu5AGMpF+CxdD2qyuPr33zzTXBfbkZZulCs33qm&#10;pWpuE67lGLSnHpV3O94HaFvF03UA+8BjXi9t0xI8/NVb21yfmKlfuT+L5WzJXx7NB/wGix6V9zjD&#10;W/H32FIX7Xu/dTn5vJ87VF+whjskp5TbokKZ7o+4y7UVdpXby1tz1+lxYcGJmdZjpM3swdIfxz5y&#10;9wG06gha4ws47+XtldtCT+5wHcr3MbLLN6+v9wHGx9Q/0SkzJf2/t5y5V3fB/fRyXX50pLLmtxMm&#10;Urj7QL1Vd+YizRVwUs1dn7nRl+pI7nMOMpVHnBQ32k3LbJkDNE8yr6hN0dc8sy2Gij+2ZZ98yus2&#10;XYd5V/VyufvpZVGnlg+uX9uRb8C5o6ezKy8yyeuYtOD6bFv1dU5s1Ka1Dgl4TFzf5a7vdhzKB7zP&#10;uLyuo2yCFr9KPjCe3wop22zRMdtj+biWjXt9WVrOzSNA31bfY/n7o0ePgsdb28q59cULltflfphG&#10;zibVPvi9B+eb07K07fLjB5vLB3mMfPHFF9P1xqeffbr5uCyLA6r7izQup59lSPYUnovLi815GXcp&#10;umULS7xMFrO0AjYaQVm23Ryf1NLx4fpNuCEvbT+5L1G8i52fr9z5B4jUaePLlYSoSani3MOWCLnC&#10;YDFZROo22SzyqzT/q++exi2f3Je4KaTPGj98+/20bO2v/uJXmx/KZ4T4XFv6+kfp+vmyLBtn3Ovc&#10;d352kc498/XJocF5zedSjX22LQ6ct6C5J5BizzXQu0LPt57/u+rV+ymOQ8HnfLDLN7a7dIB4zz7b&#10;Xl6hPle+u1YcGBgYGBgYGBgYGBgYGBgYGPhgcY+7pXXiTlMr+fEe93QItO6E/VxQx2tbSv/lR4j1&#10;GPEOXgooaS5rwUNllidSUi9v3uZk8iOgdzd0W39wf8R7KWmEXqAy2dZv2++BY9zt1R1f/CbxzSHf&#10;IJL043VKgudlXLkdJeR8261vvJWkq9SSa7xqzLaAr3wTQdI370qSk1Qv4L55ea1yk2LkaUF2PKX/&#10;Zh5KJRm01NJ9eldouBNw+T7cU42WjqcaPfmh4O20aKMjo1duT34XuJ0W9+TytUBT2i3uCayR74Lr&#10;uv93SaDe3wYfr558bnFepx58rvE5SPOhHye5z2t9F1p5SUIte1veSz0dl6/hvbRGx5Pr12jp9JLD&#10;27rmreSo993+Gt5CbXMf9LPOB7zP+znXuftAH1bfJvH0Ecn7OPZlU0tk+OOpB70ZiicoXr18ldOr&#10;sk0pv8Ut61Aq+Uk8VcF5N8696U9xI3RTDCfZkq9JILH4i4INHFVqo8owYcgz9pU71ui877AeRF9T&#10;cvkiZeS90icjzZjlsVMOp5FRxh1Q345xyXVxStHXiz5PNAnB5Vc5nm3+/iD/PfXkpDaO23/qUPl+&#10;Sw52cU/vI7bHO2ONzr44+Uf/6/9zWOTkJDj3jr8G0gec6IA73uM1lBc4f5+Xs2l/PmlnuXPP4+iV&#10;9bacMrloBsRPNyngvsxH+u6bc44r/sHLEoxYR1+Gk9eotiM4X4Nav9cfxOuytE8cxGMrvbTVcgwi&#10;4I9G98pqxdnLdXi5cPUBLsz0mDqPpv/www/BWbrhS9tULsvCPvvss+AsDRPPF4r5kXJfJkY+tS/H&#10;9ei7+8NxLYtzfXTUZ/ShC/hyPB6z13I2r4vXEZvqb5Sjx+Opizg30HgLndCKLXC+L3p515TV4hG9&#10;Iqbvq+VjmVKJLVtvd5c7dpZldhwu38YFlwOVtG05Ww/u5y54maBXXx9fPd6Lz77Yx390W+dB0PLN&#10;4+ztvuC3aYwUXi9nS4YK6ddd8Lp7uS4HslPLhdpOC7Vc3qzpP+RVfp8ffG5hK7nrMK+05hZ9SAae&#10;1/0kZqo7W81F3qbMeVrmBhRnz1vbUV64y8XRlx18k089m+7zmro4ZysOVG4Nl6/hAjLJ3Z8eXJ9t&#10;y0/XWbPcT/EAHs818an7lfK4HZe7TSA/a/uSu2/HANcGWs7p5fpyNq8j51ad0+mn3ueV9+LBxeb8&#10;Mi+NOTk/TfNP1rmhemUqukzHSeBhOldrOZu/IY6fYdBSdK4C53PijJvbFOdyhkyjN+ks4wv4fLyY&#10;OIqft+i6fMKcIS8dyu2y7e1UbwuP24DQ6/M9+XuM1LRazuaImhRx9FjnZcd13uzEGdev0txynXNd&#10;np3Hb4sFXqfc5bz57Vdfb356mt96/O1Xv028XP+n4xoul+k8xe8oAeZLzVOMQZ2PjhF95g+//unB&#10;x8hOzmbiaVviHzUq4kOhN5/X2Mt/w7Hnf+b2Hnb5ybanI9T298lbx7bMwgMDAwMDAwMDAwMDAwMD&#10;AwMDA32c/sm//rd+yTct3HXUVtxT705VjbV6u+B5J5vGN7e387KthLcvqY+e/7vqxZ06v1tX37kD&#10;LdkhoLJJuluKv7RhzR3KU3Mw1Tdt5ron+6bztrXxcnqgTJXrvEbP/4mbHAuykiw2bfbKWQPK8W86&#10;AfYkpw3Y8o0sHDnfNPhYA3wjwFM7HGdcinMnWd+qSg7Izz7APjaBypW+vql0fY6RBPQB5fCtKH7B&#10;+SbUfZa/0geqK7b51h9e10VPQHl916DWZ7+VevBj+/Kp0yQoUnPElvBY1lhV1hEwWcc3c+8Ypar+&#10;a+q6Lwfb4itsy78N9G9hjT/40vLHZUljCjnfgi5+WHJFGfuAfG+bt66H9hfWkmghtyytctFdxCJx&#10;6Ylrn63mN7cFlx3JnQt1HoCetsxTtK/mMMnFAZy8yr+Guy3f6jhw7uVpbgYuB638bJ230MoHenwb&#10;ap+2obbfKoO21fnCdVq6QiueakfZEEe3Fc9a3tJx+7Jb82PD+z914nzJlpip/+KzYsi5FV3t65jX&#10;L54uKE8QJeUYssinv8R50j/VMvLytBHl4EfkvXcay9nunSadUn6Ew0KiXdkLnGT7LUxSi2vxOP4H&#10;c8xlnf/zX4bzw+BdtvWHg3Yb9uXvMXpNm+Rzn1z0woV8xkJpQvzucpHzJFGMq9SfbtP4iZTGxo9P&#10;nm5ePH8RY+3Zj882r8sThphXEWfxdra8N42nhNMyBkGj+DuD+abX/+WHH9/Gp322OsRTSKa3jOnh&#10;4T45tvkttPJ6W7xr7PJzl++g9t/zrsnvOPnn/+Af33Ki8A904hSkwjiRaPkMXB9Oa7Q+kLrDPXkN&#10;dx7/hGlApYH3LpezOVryul71ybzmbMVruP01fBfQ1U0D50Cxle/AOZjin4pcTFz+OGIDPZvbyhJq&#10;Px2qe21H+8S1xWNbOMvXLmQ/5Jk6lE/wmC/6pHHpMD702LnfMHGwXENL2HgTmpa2+TI0YqDH1LkB&#10;o0fKvf/wKPvnn38enLK0TIMbPzz+DlwfO1r+hn3pc5yxLS59/NSb2rDH29oAcpa3iUvH82Jbb2fD&#10;d/npS9vWgLgqzjXXnAMkpx7yoYa34z48ekMR+3JOX85Gmd7fnDt2ltXJW3PX6fEJzrkBr/20mT1o&#10;Y2FnBWr9Xn1748h5K6/HuUbP/hp5Dy0fgLj7Atf+oj/EX0HKd5IuBCeYzV2+9cpyOfncjlDnFXp2&#10;nKedQhK29J9dMXHeGy/MJySADgkwr2qO6nEf+25TW8C8pHkVfzWHsHWucxCxlNw5eb2NnAvI1BbO&#10;5SOofRbcPvmU130ArXKBy9dwAZnKcn96QF92PG/NpcP5TdeQXhe49B0eK0cvL/b9elV18Dhvi7ns&#10;uE2XHxucuxUfrh10/cCYUL24dvAxojp4Xejn+oLps0efbR5+ms/7L69eb17f5PFyS5VKtYil4skb&#10;2y7v52uDTz/7bPPJw5zX39p2fpl8uyifF/ivdKWXr5P/1+ULLNbmNMKWPJ70Z4/RT/+VfsLmXrnO&#10;XLwxjWYLxbzl75DwvjogtMdgX/4eg6ZtNG/URN2K/5w3+1jbUCxnK2H55P5Hm8syBn/64Wn8xhj4&#10;9V/8avPkcb7mf/bkp83rIj9N9k5LPz9NfVDcx/Wxl7Mx3+jc5+X25hmg8dKbP9OB+PIMMPaVO7at&#10;0N4BPd9quHwNF3rno0Nhm/271EWo7UuH7a68dWxL6w4MDAwMDAwMDAwMDAwMDAwMDPRxT3eelHTn&#10;UMmPObgbtTYdErPdIjgijlUHUMfz0Kh9b3FPLq8x67mOZCHMineE7GX7y/2WfBsXPM4e8W3hb9n0&#10;5PKa9yAdT/imccZdf33jyDeH4vo2AHD3mG8hSX4nWeNT9px7aunUySE/gY6TV99W4psnL8uBryRs&#10;iZP4JljfBntSuSp7G2qfhZ584LDwtvLkx47NPbm85sLavtGzI+5pm7yJ97x7uv9TfSq5cJehtm38&#10;Kvm8wryzi5M8v2OqS0o+/4jXiadBSC7bNl/tk2p/Dp3uYt/zOl+TXN+5J0fdRi2s0enhLnl7aNXp&#10;kMmhfkzyPu6prqP3z7nfLvs1T2uRePMaT/bHj+Vb2fgx6fN09MuXU+JJqXha6vU8Ntzv5G1hS86e&#10;0rZ28Tjwv5IQ+5POMnaHSAM/b6RW7rT7kidSEruZu34WzftFQBEzrJujozeyXV/PY/P2dj6P1ONi&#10;sm3oj5zDoDc25Yv8WcMnHNvpgQmttvB0SJz81//+P43lbFrSAufDK4iTR3mklg+uWhqDTI/ROuh4&#10;XMwJrY74NhVwO2Jx0kuDMO/M8mNh4cOOesE5eYvrmHOd4PdBq9weVA4gH+0qrjZyOdhlPyxKhbyd&#10;twu14P7UXPvO8ctvoOxCbUdwnnYKibunsd4YxG9rWV63s8hvaMUTSK6TQw23R/trvx5rXKCJa6xx&#10;XDqMVy1J4y1nv/jFL4ITM5aKAS4Qldf94SaV3oyG7xrvbt998Lwc5xjguJaw+RvcXI5tLRvBL3/T&#10;nJa59fonMu+rLQ6UF3AM1ONL8hou38WjpYr42t60Ff0k2LJNQ268h5b/vbw1d50en+C8sxxpoW+4&#10;q7wXW697j7fy0h977duyw/F9ylrbf1rwui84/xUzwcuj3YGO/61ya/vadzn5NEZqfaHm2q/5BON4&#10;pcfsvf84PG/PZk/uy5Fcx9uFuUjzEro+dymvz2neZ4hxaw5xOVtx3SivOcfFvY9530EmeU8H37yO&#10;guu7Hbbuv/cT546eTkvfy/J26QEbssPW/RR3HW87jqsuru8gJi0/enl7y9koV/H1/uC2a/9l3+U9&#10;fw4Fjw/nSp1DvZ+zlFzn97ihU+TUXdz7Z16Glq8Znv70dPPsZb6e//iTjzYPPsrXDJfpHK3PAlG7&#10;0jXO0rUeCTx89Nnm47K07dHnjzYPP83ncZa/XZQ3u7Fc7qr4jw1NFSmI05KWFP281C3B45lGeC47&#10;wX87jms2vUX3FtNSuk06zRno7eFtPSDM89ISPfn7i3RGiX5ZI2rSkOeulg8En3QgZcdM3jL8Slg+&#10;+eijzf2LPKa+/fqbzU8/5p+w+NWf/fnmcXnT8a29te3y1N7mxmfcMi68T56msXiv6Bwj+nxG0Lzh&#10;Y7N3ngKa2/Fx8jP5OM2fNpa5fs5W6ngeBj3farh8DRdq+4fG2nNLr149SL+2Lzlbt9myX+cds+TA&#10;wMDAwMDAwMDAwMDAwMDAwE6c/t1/49/8JYQ7TrrjKE7iGw223IHkGw6Ow5HDPQG/e9+6i/U2WNwZ&#10;K9tUYE4Fhympj4UPK+qleOwCttamfeD6NW8dq+WOqS7psGoVutKv8rXs9GwDj5U4+vt8E9SLt5cL&#10;V8rfaplPlr3lj6NlU1wgn9+tZl+2nDvCr1JnjsPZMt44Jg70DSMyPe2jPJKjK32ADDvo802DyvMy&#10;5bPGvMPrpzzo4Qu6zA/IkfGNqdvHtnxWHvxQeQAdoLoqP2Cr8p33IFtCT9/la7hNQN5lJtTl7gK2&#10;u2UdE5Wb+5Ra17FXZ8nr+rXq2ItBj2Pby92Vh+0uHSCObfVNP74WvZhMgWbrdnf4sy/I53ndnxbv&#10;+tuBngqIcvbqPetA7El1LLTvcs0vzkmaO4BztwPgyiOIs/U5Sj4pT4sD9pUE6YjXx+p9IH3g9n0O&#10;dJ0eaju7gI7ruW+7UJfVKs/rW9elpy847+XlfOTtpjxernMv02327HveY0D9H3Ce1Lf5LucanHq6&#10;T/gr35C7/7JD/pevXubr+Zt0/cDyeZ46SNXhjWzTUxAJUUdswdMfeSc7qWyePOKpCPzgrW3MC+hc&#10;4yd5EyhePsRTSIVjFJuC4jlL5nwg1ST9X/ZdKcn4OyQo18seAIugG3ry9xve9yakJm/XJs3xhS27&#10;mu0khWnvdjakt7PRv3kK6eWLl8F/+P5xrO6JsRpPhmd9xp+euGPsCct56TSPpYRZ43BgfFMe0LgE&#10;PQ6mMW5jBxuy4/I3Yp/FB0PPtxouX8OF2v7vC/v41tIVdIyt623LI5z8X/9X/+EtHcaXs+ltDvUJ&#10;y5fGsC/oBEeBnGBqXmONY8IbnaFs35flbOLuJ1z7Pb4v9s3nbQfcZx/U3naSA6/X5L8NfSawe+Vx&#10;x0DDPmjFB7+079zLqv3pQfZBj7ud6caRL2Ez7nFzf2osbDY4NhgnNXd76GqMOGdsaXz13obm+ixN&#10;+/LLL4P7Mjevi4N8WvJGnPTYqpfLTSAtZwOtOroOPn733XcT/93vfhfcfaAcX9r26NGj4F4XdDQX&#10;ub7rALWvx7Nur15/cPR0WjwsF7G/nS3KDZbrKx/cH/erhsd2KquTt+au0+MTKl5WEmR54a5/F17D&#10;49mqL3B5T0e87tu77HC8Z79VFuPV7bdQ19d9cCzk5cKPvrPI3fG/ZbOOufZd7vWt9YV9OZA3XBRz&#10;cRxAp6j1+n8tF1zHUcdfcXB9t1nPXSRxybGpeZh5iw/RwMt3+x5DzpOaJ7k+0jWSc9dx/7HRO88K&#10;vfigK/0er+F9pscdLTm25bP70wM2ZIdty0/X6dXR87oO8dR+3S+k73Zoc+l5Xm8Xl3tZbrPH6Vfk&#10;PxbcT86BOid6P/ElbF4Xrhl0XnYdzp86h754+Xzz6nXu/5+l8/AnZUnaRx+ztC2fc1mOdlNeMXV9&#10;zZfGmT9IOix7A5990c57dnmxOStvbYubS2eljWwZTrI+LWfz+l7dzOWmoE8flvlgPX245rCa7Dbp&#10;HPgTgLf1gFDa5A305O8v0tVDYUuEtNGVcldr9TFkRZ6UpHFyk3pkvPaQm0jpvFB+OuPrX38Vr/YH&#10;v/7VX26elDcyn29ON6cnWefyfF5K1lvOxhhiXIFjRJ95Qj74nOPzjMargH8AH+Un55Dp3JfGsZaz&#10;JYvz8OW/VmjvgHpulm81XL6GC3XdjwGV6+emNVir36oj25bcUdvPLTowMDAwMDAwMDAwMDAwMDAw&#10;MLAFp3/rf/A/ieVs3DnkDpPuRMFJugvJVnf3dJyt7jSSny13MHUnsnUXC/TkazDlTOVHKnh7i21Q&#10;P8H9hdf7bwvZWmPjbcrp1UGoy9bdY9Arb7JJ3vINUXDT73GH7LB1P3f57NhWZusY/7s8nkDKrOvD&#10;LrTKAdjQXXu/k+/QOAHkFVcegA2+9eS4xqDGFnokxh3fhusY+3D0W2VLBzl2ZEv6QFx+SQ+ufemx&#10;z7edfOspzrehbhcoH/t8y4HPOiZddOQbXN+GqOwW0NVW3CFfa7h8DacDufU3S5p92Qfd8o6Mu5Tk&#10;9ezxVl16dd2Xg1ZZbHtc6HEHttU3t0E+1HaaZbApfPa8oKWf0PNvFzyfxwnU+9uw8KVsAT+q3RqP&#10;bhu+T1k1lLcVD7aeVJaOw/FPNtxXOG1LUn7geYH2gfRk17nK8fyy77ZqHR0DrX2gsgBbceD8bdGz&#10;4eUC920Xah97Zcim69S60mHrPnhewe1wXOPX84E6r289gV781b7HgvcdzoHqY6qXtvIBv9Ah6dwP&#10;l44fB+jwZBHyy/uXqYzzsMmPZ5+eprJKvpt0jZTLdX/SNX45R19csrTtbHNzncpL+YjO9dX15oSn&#10;j1JZXGNNy26SPk8iTPtsMi1lZPs85ctfgJgXpWAl/ssJdNY5FChnKmugwIO+aIAPAguPvZiQSM4A&#10;AP/0SURBVI85UpO3a9brC0u5nu5Ooy2lfIwRxzhgPPEU0svnL2L/x6dP402HII26aZVELGcr4zS8&#10;KTaRqU8yvhgbxwLX4CpL4xI4d/hY8bHjPusp7Am+Wx06NNw/R+230ONCLw6HRM/nFnr+bGuvVh17&#10;8m04+Q//l/+neDubHsl2DtSZa2ckZ9taCscHX97YJPQckx0HZam8RbnGj72cra5vz+dWkD1vty4J&#10;DFRQy4XajtDjDl08gFpHPrOVD/DpEcoE1REbys8jxlrnnjLMb2eDW0xa3H1Y2EycCxpxyd23tVBZ&#10;5G3ylMTjFZuv82PeqdCURNvt5XwbKA9wI0VLKoDkbBVnfGnFnHgoJtjQsgtsijO2vi9vdmDMaQmb&#10;c+KnsQnX2KRMyfFHcfb415Bv7rO3Hcvs5A9vafv666+D+3I8j60vZ3N/8PGjjz6auJbduf9gaseq&#10;L4lzvNd/1BZgHx6WixgeF8FsqVemCx9CbryHZlmmv41rfxufUPE1y9ladrbJHV4vh9oOuI7Lezo9&#10;m46ezTVyoW5Hoa6jo2d/4umwv51kmkvBHr7V/uzrp6NlfxukzQVv6+2WvfHI1vkuuD5oxdaPMw9R&#10;HmCeJIlrjvJ5lXmJBFzu+tiTTcpXucxXWhbE1udVnxsF8mkucg5UrzomkqPbyrsthh6rNdwhee2n&#10;0CuXfJ6XBJA5l46jp+8xpE1Utstd3+2gLz332fM63zeenIfVx44B95/+pf6GTL66z973WPau6wTO&#10;vXpTquufbG6msRy/iVT6cOZl2XgKpW74+FIUbhxJ5+LB/bRfrjEuzjan59mHz774fPPws0+Du/55&#10;LHMr5/HTZDMl4EvnXl+/njhQzL19WcOTcmd+C1NtDgPK9HYfAHObLPmHgej9pUnz2HpzzEetus3e&#10;OJD6nuQzS117k8ZCWZ724qfnm6vyWeC3v/l689PT/JMUj3/3u82LZ/kcdJZ0W8vZuEYrPX7h/0ma&#10;m6excAT4eaeeP1vzD9B4YSvfFmOWMaUbSejqZnLsBz0Y/HwBemPZ5Wu44OeOY4AyW+V6nXrc0ZPX&#10;9sV7ckdt83i9cGBgYGBgYGBgYGBgYGBgYGDgZ4PT/+l//3/8S+4UcteRu07iwO9KiUuHBEdXS9jg&#10;3EFFzt0q/bif8gk9vgtx/8vvgnXush0Ksh4eFj9r3vS/IQq4POVr5a1r5Pu3ttfjE5JoumNYFyP/&#10;05Z2C35v5rVvssP/U1kclx3tx6bf1o7JZtq2uPv2Nmj6kLaSxuPaepItUOrlcNereszaiVlWKCl+&#10;eNnuVssHf5wbb+CLtiwxUN54+itx5ecYceFbUL5xRH4a30Kehh2NQ+VhP2KasotHuekYOlFyKS8/&#10;aVa+aZhdKnXHOnZmn9HLsvkpKcrg6Sm+5Ydjl304etnE/Ia48Ac/k89wfrCXt73AySO+qAtItnLp&#10;6U+yBDFcJs8bcNne3MKC2I8VuC9r4X42fT4S9i0p2rpsxUGL08eWBeSd+L/Is06RsxGf/mOTyEJu&#10;vAXUdRTdXXkXO0t4Szbr6wrFNog2LLvwqU2NY8Ozc0zwPuB8X+zqi7XtXWX5UXQVZ8qJVHhejjLL&#10;J51ljWdgJlKODyl0pZ6OqSwdF3eEOnlLuTouznESPOa7lJhTQi+l4JEjz5VA+sx58iH0yhyoN9Sp&#10;niDm1eJDyMmf5PKDnaifIe/l/6Mk9BIoS75Q5vTDwgle5oSSL7CGO0yuOgasGPdzAVSLesRr3hHL&#10;kMlkYo5PlhOT0E55KCFKKXUM3SxZIM6nxe8ot3D0F0/6OUp58i3yxL+Sv+yHrNibUHa5dqCdj4Up&#10;Ngnxw9SlD8TYUv9K+zkqqR+m8yfnTqCnmPCdc+/V9dXUd9SfOJb+j22+9k95k8GIZ/qbl/pnXziu&#10;WMSyNfp/kseP+yZ5xCIdxhd4fmvbWfgS/Sj9Q46flJFtJmMk6pKS2suXznFc5bIVD18jM2ArfiBQ&#10;jsoaKJj7RJ+/5yhNqu4F3vC+2+zKnDcZSRZPI+Wjyspy7xhTCSxZe/3qdfR/nkLS29lepW2Mj9TP&#10;ThmNpb/5cjaGDk/9cqwUE2BMSf8Y0dccARjTKiS4dtyf4FlwL3wLmra5HkCyQOL1/iGRXwKgyMz+&#10;LOHyNXxG7j+yf3gQ+1a5GSrXy5+5923ky/0MbLfq2JMvsTR48o//N/+XkKjDAN1EAuIc1yN2dDA9&#10;ws1xX86mx255hPa3v/1tcKBBAdy+lytMJ5CEOLlwgipcEYmTXJEfA+4DcD+9Ls6F2n8B7vtvm7en&#10;4+jlddRtKg7kG7FXXjiTXiDljXW5hUsfm96+knv52FGbuk2Xe7+q82q/VSeADx7byTfjLGe7uSp1&#10;WQEvC+4+7OKg139cLng+5w5/G5rrYFvtyFjUcjBketOZt7u3l8cNmca418XtO+cGkpaHPHnyZPPN&#10;N98EZ5kby9uAL81z+87ZymfnlOPzjHwGiqHHwetSQ/pgXz4hydT/48K+lO2x8r66Da2y3I7D5X68&#10;lrc4mEpKMi1n8+M113497pwLzsGaeHobOe/pSM621749uM19sG993Te491XJeQU2S9ommG+9OAi1&#10;Dy3f9EFScDvOvaxeuQudImfuZA4F7sOa+RnIJuW0fOCm9HSuSWjpOLxc8imvc3QUE7fvnPmJeQqw&#10;Fee4x1Nw/50zX+laiPZXH3COrtdFMXc7vbw9f4DsgDXcIbmXta0dBfIpL9tWTJwTc/mPTGXBpePo&#10;1bWXl3ZTmwL5BpwLXkcvq8fd/2PA+yT103m2Vy9/g5v7xnW4vszl2l81v0k6+jmIRV9K9mTz7OIs&#10;XvkPWI52VvrzyVmKc3nbGsvR2M88ffAs/OGnn24++uTj4A8+erC5fJB9++jhJ2k/L1c/N/vXfNgp&#10;zl3fsJf9CVnxZ9E30uFUcuZZKfMDgRi0+skfNiLoBaW/BHbPD+8bFuOa/1Y1dVbiumlST31P/dDl&#10;Zyfnm9N7uW//9quv4/ePwPff/m7zvCwvfZ3ONfoim7e5pdET/PwsjbUyp/mb3V4zrss1A+NOb2c7&#10;RvTp+9NY2wIfI/twf0tj+D+rHATMgT6nuw+OfXx2HHPuB8S+VW7vPOXyNXwxlyaoLLa76u52wO5e&#10;MjAwMDAwMDAwMDAwMDAwMDDwB4979Z0nwJ0mJe527Up8k1En5McA98CW98GOB8XgWPA4e1kt7snl&#10;zj3dBdvuRGL5btbXQf1SSejxVgy2p36efdGzobu97ieox4+S5xXqvALfTvJNt5KX5XbESV5Oa8x6&#10;Qq8l91T7TNkkfXOqb+PFSRwj4avyepKPu1Irb42eztvySOXvQwWeH9r7Vqy2ccehdNZAed8mOVzW&#10;400wNtNmi8ZBIX88ubzmLfj84zNRyrV6XCoJC5vGNX8pCT1+F1CW5qJe0pyq5H55vbz+rblxTXKb&#10;a+H5Pe8+3NO+8l5y/RouV8zYd95KPWzrD7vyOnp9rLYvm9vKPTR6PpBaMXSQV/130bdtmUnKPNlb&#10;ci8r8Zu0jZTKYTlfLOlb+pAV8/WFnuTjqQClKV/JK5vTxJhS1Fb8Nu3p2AI9+cDAOqSeF3/Boo8v&#10;U/rPEmq1jNSW+4jN4yWdE8p5oTlOyxYsue05fQfzTzMmHWzzx/PusjNweBw75qd//2/+nfhNJEBH&#10;oDBdBJH8okj7GgA6Rh4/UXDi4BFaLV0B3slUHvCLM6UazQAgOmJgarhf27j2nTsk92Nev21c+7t0&#10;JONiwcup/WHf254P+Wwld314sry5xjbiolcOTlx5nfsxcfno/ta+84i26oAd2dI+kH4N2dJxtvqt&#10;DrbRh7l4KZBfoC5HHLD1Mr0MbGofv1mKpRs8yMiLjh5J98Rx1Qk92oJ9ErYUByWO8xa2hw8fRhlA&#10;ZWl8okc++cc+xzRGPTFWkaPL1sc1xxnPbNlXHTiOH7JP+STKwQ/qT/lw3rjG8jSOI0cmG0C+iat8&#10;oDJd7vrYEuAcI/Xgx9ZwAW9ukzy8Soe93JQh8shnR8uWw31WElp5a51daOknybTWPvYbOo5WvWrU&#10;Om7v0JxtPSb8WEvewrZ6bcsHttVXfQPZ1E/wRb8hkvIu8ltet7PLhx4YGxorKkfbln22zr1PLvpn&#10;4bxtJh7HL+WwVVKZKk8gH8Ce5gW2fnNZXPmncksC2jq8LHH0nGtLuVoqyxIg5iT24ZRPgssnjpGP&#10;JN+oJ2Bu0nyppXAk6UqP/ZZfoOWjuHxg37ni3ILygjXcITkxIoFeOQ7ytey73Lni5vVQrMC2MrGB&#10;b2wVE+9LcPXJWl962tb5SZ7H26b2iePHSipL+5QPFDeOU0cl6Sme6CsRkzjvpuspzsNcV7EcFTsc&#10;j1hdp1ilfORVwl68MSq5kstPMUjXTLxJ7Sryp3z8flGS3VzdxPnk9F7qn0n/6vVV/PbLi2cv8lyX&#10;dF695DcTU4yTXd6MG7+zFD6nDJTBH9VO+7E06Db7jw+pdsk+eTOfl7ApHRaK3YAjGqmAhvpwwecY&#10;arCtFlqeNif+EiwMWSfLXf/sXjqPpMSY+P7b7zY/PnkS58xnP/60eZ3GAeMt9f5YqsZ4uEdfL3/x&#10;u6AphZ3zZCcllq4txva9eU5L/0399VCphmSuoznH9/04ycFszLAl5ixlQ3/Cm0XeCX4uAbUvgsvX&#10;cIF2OCYoc2rfLeA4qedPT658gnhPvg3WigMDAwMDAwMDAwMDAwMDAwMDA22c/sm//rd+yd0qv2O1&#10;7S6bjnGHynn9LRL7+qZj1x1L5dmWpDMhUR4TbKHO20o9yB/fup/Oa7jtmvtWcJs91HnWQjblh9sR&#10;97qwpV1cl63ufoN4gqfwOm+LC25Pqe4vDvLrW0HPI7R4r0xBNjyl/8rRNzHpGK+T0OLq89JVfbWv&#10;OCnp21Cg8SE4l32BY8gYayqPbxZ1DKhsHRdXuSpbW+Taoq887OubeunDgfRIfBOvpxDxhX3ZA+QD&#10;/g2qoH3ssOUbVMlVFnbkmwBH5rYcylOnFmq59mMz8byNOmtrScd2wf2oy12Tfxfc5oInr2MpQVWG&#10;+19jX39a9Xob3jqmrfzd5rfgx2s7NVplgjof217y43knBEEX/up4wkI/wfkuuK7sy54nxohvPQHn&#10;QLbkL9tr+2Ft13UO6n2gcgHbVn7mLM1breM15Jvg+/UxbOCD5gqOqyyViw5b5ii4dGouwLXPVnOp&#10;l00e4OU5B9JXObJbc/LgG7xOQFtBeZ1rvwWPj6O2K7TKhbvcE/6r3pRT+7YW0lU5wMvhuNfDbSuP&#10;5wW9fbZ+rJaTqJPv+/EWXLeVV/57PUnsK3Gc86TOq8D1QejFG6OynCeB4mkIbIcEO6fTk4ayy1Y2&#10;9AS3nqLk/KE3tQHKlw/paNZLOjxJcVqepOBtq4CnMnLeJE9+5PKKz/Z/fitcSpyxkije3Eac4tw1&#10;18+hOjpaeoLrw1v5BxIiLHMcP+Qw6XNMC+oD8Sce+zkEXu3QKRJmmen4beqvLNlMc/T/n70/e7Jk&#10;2dL7sJ2VQ83DOefe7sbwf8hIM9FE8kkmmkRKICURf4OMb5pISJcDaOCbZDK9SIIkkiKFBgEDJFCg&#10;mR71fxCTGui+t++559RclUMl/efuX+wvVrrvHTtz7zpVp/2rWhlfrFi+fPlyD9+RscMzfvzhx/zS&#10;Gcbgx/flTW3wqeTE079UT/7sSFvg56Dme5Dfjsg/9qsugnK7QL7B1OYqAvEI8ZjzFrL3aiI/1Kl2&#10;tOS28LKb4toWf6/strZG7NoW/KsOLxv93DZHGle3Qazz6P/xP/8/XePMP4CmD4JkrAL5wyOJoAAI&#10;xn/RE3ef0b/K4o8TA7Dll03geqAB537yCZp+cc7c4mSrOKVrodVe4NwHurCJa3+JvefK9cTufpwL&#10;znuIOVTOgXO1EfS47HOt9YN+1hf552HRi1/wvHnb2Yq7zUlq3/3T9dvHhE25bcWwqWwrTtBryxJ7&#10;h/qI80ZvYOHDijeiAb+Zw5IMHmUHbL/55pvM6UO91cVzxU0pnY+MU73ZzbnDY6DODx8+ZI4/fAHP&#10;D2+N4Q1zAFv2BbWLOJ8/f5459epNbfQjArDVOPQ2Oshfa2zHMSPucVJW/rng5a0SwPMz7/V5f3m9&#10;S/SC94UjjjHB9T3u4JHqC721J6GVH6DY3E8vb87xMc0PVtY58LaLs1UMzoE4dSEttOIHLT/A+SFB&#10;y9O1ZQZxHXL+jONHbfR6Qavt9JH3qfLs+nQVvjqq3PvUx4DrgfrC+7QXz6yuAPnp1esxx3jEPQa3&#10;55zWfKXlaZG7DVvlOdYlUJdipk7VS7t1Y1w358V1beB6L0ud3sYW8K/cuk/342XdJ7bMpyDaqG3o&#10;W+0Faq+3HYh7bKBl42V7HLS4x08fqQ3eRgfllBMgP72y3nbXe37wIT/4brXX7b0uPpMV/96Qqpky&#10;la6f9YItftFVDB/TONfY/vDxw+riso75qzTOa2zHp4zb0pYHjx+t7j8s1wO8ge3+/RLzh/P0y/JV&#10;KXv/0YPV/QflGiN/htY8f/d7v1g9/6Z8vj978Twvzwc5kpqf4zRudePp9ds303UFb4o7rm92c5+x&#10;HwXvLwe2smerPuJ8p28OhV6cXzZS/9cBRPfULkq4mdcvHbwZVVH7eer9wq1L3czJ50stwFLQaSxd&#10;p7I1Kcdpy6v9wcsfX+cbRuC3v/nT1bu3bzN/9ePLSZ+XsdW6HtznT1+Uc4c6Va/mA+BxXn5Kc4Xe&#10;1Ia++pnFb/4dfh64f+fMnz5f7QPZe02nI0djerUR7Mo/Fzy3ns8e99wuse/13ZeIryPKgYGBgYGB&#10;gYGBgYGBgYGBgYGfFPe4ixfv6nFHTHfFnLeg4xLuuCFw+V4i3HXzfcE5UD2JFcUGuD8Xv8PHvuAc&#10;rOtaxnfFLn42xSnIxyY/jp7Pnv+29vPD2+njzbnEMW/Xepz37FvHN0lEz6bFe9Kzcb2DNkr8nALK&#10;D8K3jfrmU+K+3M8S0Z1zRN8yS/RtOt9uiCNe1qF4+CZQccIlirUlKuvix4FzgTgWgWLzol1s8tmK&#10;x2UJdrV3eGge55I89OxjWY/tttylp0ccLd0m9PwcBFSRZHuW94cl/dKTCDxlWdCAJeMkxvZTg3gk&#10;Pn/6/LZJWmUdMb+t+SpKLIMsQSzT8u12EbLxsqBnL8Q2Cz39oeDxb4s5Ypc29jhwP+IuDsq67Btz&#10;l7ZjB1LNlZV41jCe4i5vZSvjgqWtEv6gNpL/1ATNq5KXn1XJb2arS32mshfrsvktVlWoi5oRnvI4&#10;4XoiCbFNOaxb5VN8iQwMgDpMCxgXeWzYWJnp18hnRTGtvNj4G9lm482K+7kWMdkHoLmh9fN3fpLP&#10;6/4SoAZ8IeHcBUvy+kXl/kA4+pv/zv89t1CDzxvsCeglg3L+2Js4vzDq8dRowwUW8AsTfjnU0hv9&#10;8ghivdPjhejSB1Kh6+OtGFvwk03xgHgSgp7/u3Dq4RfpTdjkR/uRC66P8Pb2eC8/E9Lx/KahhHYt&#10;dwP1q15vhy4KN3G2LQ6mViVdfhNIRavtXi76cbRyFW3dxrmjZ9OzV1260QJYUsaSNsCyCy0xA7Ln&#10;MfnHjx/f4JyjnLfAz010veVsio36tdwDrnM55k0x/Pjjj6tf//rXmfvSNnzID7FpeRqP9ytOfOjc&#10;gWtuQedLAFSX2zh3eJweL+2TH7jK8oYaHvEHcVT0+msXveff4bE5d2yyUU38TYrL85Jn4DGovUB6&#10;9+PnmnO2btcq6zzC6/Wct/ReL/D4e23p8V7Zg4K3q9Sx1M/I7bEk55v6opcHff5epXOcx/rBJj+O&#10;XfoInz2/KuvH3d7Pnd5YpR7NIa7XjWrg86ovYYtc9mzdj8cg6LigtjCvKB7mWM1jzt0mtqsFfLt/&#10;zV20XdxtIqSPMfcge/fpHGzTg5ZNj4MWZ+tjSejlH4i7TRwbrVx4XzMuxGO/tOoCzgX6HdkrUugp&#10;c4VepthqeN4uX8ZVlrOVz/GPF+f5My8DFzXkk7PTvLQMnJ6d5L9/BE5Y8lb56f3UlmQHPHvPv3mx&#10;evKs/I7w5OnT6bPe/Tx++mT1sOqpX0t43p1/XJ3XpXapo6drUfpc/e7wfgTKuZ8LzsdythZS7mu/&#10;k771sL15TnzpSKNhHTXtqI1hSVoaTZkDsSOargL1905Q9MUqu8lstfrTX/929fZ1+RMNL9O17sf3&#10;ZRnmW97OVq+79GY2cHbGm0HX57vG52y+STotW7v6xBsa6wmMvtr7+EcnPWj59DnK9XzO6Fw4BHKt&#10;NbRc6zrMZsxgCf9cIMetepfktscdPf9fIr62WWxgYGBgYGBgYGBgYGBgYGBg4CfA8V/6b/8PfgXh&#10;jpjuikXeAnfJJLprJgHcxfRvUqTXVvBvbXTnnzr9WwCPYSqddOKp1spqXGyzdP5ZDNne9+v2Rqs9&#10;D4t43QLnFbFeIWuq3o/GGBsuCzyGBrz9cx7qaNjMgM7Um2vdHdTp9foYcK5vmBBxELeCtyS/5aMe&#10;X7cX8Yat/ZRHtEtdkqnhaVtyVfcTJt/5Z4FzR8+max9y4+cR34ZyvDw6Xt4ulPezRTo3+bYinZ/Y&#10;cu7yeDhtw0bfPuT28Y1L+s9bU9Cjw148/cg+Vb/OWbjiyVHW+imrN8ScX5znJ5DQYcu3MxzD12V9&#10;wueYb2qOiw7OtyM5huoLUGbi+K+89GGJMfeL/UH46WlG4LzCNdgXX5VX+9xm/WHD/HMN2SxBzxb/&#10;h4Bqy0sRan95DN7G/NO5QFpzzxcoVmw86nkZO9JqW4hByEwxmD5DbpJ6OpJs1v0V9RVL+AEwyw3j&#10;kQArGhnZG2Le1F9Lx9g0Hiw/5XH9Mv57wHaSWlZcyHr5z/8qiG0WXz2SNmaVbMI2gXa12ujc5wrK&#10;xvGcY6p68XQgzx3ZsvKMyqd2wGuMhRes/ZR9iGKVHZy42BfPdU42hTP3sEXSj7XLDnIM8sMeoWRe&#10;9HlT9RnVd/af96sY3N55zot8EnPDv9pSduqxwIvFZs6myUFODT8Kn+Jfm6cfa/uJ5SLV2MslKB/Y&#10;SnQ4tzPtUFZt3oabeShyfHyS3162b0x1ddrFuMpvrkpxXX26Kn9MO3EtXctILpSf/Ea1dDyXr3rs&#10;uEbQk5aZc64lk1xNlbP7Z/mPZmN/ktrLW9i4hiB1RMn8wlN4HMtL4bKDcuxSsQFyaJ/vU+5rm0Bm&#10;2semsPxkh+x13gFimsb+ATCL86vBOh+E/rVFn1GDnvUsOo2B+lQRmLWPAho+ZZPB00nrcyrtVHnz&#10;+m1++ojPSbY8+Y2+LNdM19rJnOtwjYF8vqdr3BZqtbOxWp5CKkeyrur1JsPCYYVzvLI55DxjbUEs&#10;0+fbPlFd5mrd/cRTnLfmnxNU2q54PW3MkrsTct/9NA3bGUf/+f/y/5LmyvUHRJw4daFFg/QotXMg&#10;GwcfHHqbEmBfkD11ql4+PPSIuHO3sd5h6KxO3ad1qCe/1RHexiXccRf7TfA8ez4Vv/shH9rvcdBq&#10;O2j5B65v8ey5msM1365r3B+o0x/d1xhgbPjNCue9XCt+whXnFbcXdckVNyJObWxrrOJPPn1Mut7t&#10;PWa3AZ7nXr/0bHr2aovngRgVJ0sttKwMnTiQT5aJadkpy9SePn2aueeZNukNbnBfzjbl0+y9v6hH&#10;Np4flq/97ne/y/zt27erly9fZs5SPC1tA4qTi0lfgqdH3/Gn5R74b/Udet3Q5rjf3FZs3lex72TD&#10;ANLjxPl1x3Xkry3nfhyH0N/GRiOJpUi6iQR686cQfWq/x30MSAec9+BjBvR4D27jben5cZtW2/eF&#10;3HK5T7/0HHI5G+3QuUA/tPrF9Q7Pv/vJvOrz2/3qfEKTmEOF2+Y2jhPfb/mJ9kKvje6TGH2uFpwz&#10;n8mPz2+blrPJnuPSO3d79LKnTcqbL2VibtP8RrytmCnbyg8QdxvqUZ+ylU+49HxWqI1elq3iZCvu&#10;ercHznto2bufHgct7jn3ONn6eJa9+gE49zxHeFnZeZ96DGzdr8p6PM69L/aLUu/1VYq3Ns3j8pg/&#10;nK/fzsayeI2Hy6STjT4DM3Bd0pyXqula4jS/za2MsXzzMzOuN9Zj+yxdU3BTCfB7w4P6Nrdvvvt2&#10;9ezZs8xPki3L58Cb8/erD1f1eoYbSI3lbN533kfA8y97zz/nqedl36B+1fv1wMdvka8JufdrzHkU&#10;Kn62tTEsT1Ov5C+NK7i5pGuk2ZI3O4+uzuvfAkv4o3/8T1cvfyjXtNxEYvk3uOAmUrVhrGkMHB+3&#10;34ZWYi51+Vjl/GuNZx9XcOmBc8F9OPfY9oXSlky/+uVs1Nmqt5dP546entwfsl29em+D/Y6SgYGB&#10;gYGBgYGBgYGBgYGBgYGfJY7/1X/uv/cr7ozqTj3id+11N4yt7kyy5U6ldGyjoEf8jpf8u+iOKnWK&#10;a19gPyP5FfLj4/X2pd+vU/2Cc8fkM0G8pWthqd0meLkYo/a9LdHGy7dy5WUdUS/u+h7PMJp6qjL4&#10;fkGdGm+0Se1iq/Y6B7JxzGJP0P7VVRpvl/xxuvLoueoCsuGYfFJPrFdlZe9+vOwhoDqB4okcwLFF&#10;z/nl5QDx8i0hxzmn4ZRB/FtV7ORL3AXfSOQC/imrWPSUFL6wZV9+xRFsgWJTnPqmHht9y6nYBJVF&#10;R5nIgedD9mzFFe90DGGfnXkqF0O+hLh/SCjk3AaWKyakXpk1xXNyW2T/W9q16bhi8FiWxBXtW2WW&#10;2BwEqRq1+NDL2WK7PNfivfx72Rs8a8v8OS2H5F+tK9oLzm+DXXzRrm1tZB5YGhN28hk5cA5k0+Nu&#10;rznSyys22bEvH4AyLkB+BecR+FR98i8uPX6ZlyNi2RZ3tHQRbrPE3tErq/iVBx2L/S6+S/42weuT&#10;T+eC6mUrTmzqixjnvmGhpJ38v1AtG0t1X7G0Le0TR17OprZgU7kjlytkdf/Bg/wZjV1Zwp7UieeP&#10;HCpPouU8+NP1PEt9WMLOPvx+/oPD6Zok9aWWrKG/+HS5SlcYeT8lK8cL8Ke4PD7PPWjZeM4ZP7HM&#10;PuH1fl0oOSH+r7IJNebcCsXPtjbmKI/NTMumjoE0MqY/oO2/e5ZVZcWGtwxe1zmHp5Dev32Xjpff&#10;MzRPcx5pXM2Ws91Lv08zjltQbNRbuY9NH0s+hl3vHMT9iIPNP9Vljt7dG+/FvYR/Lmyqcx/zBv5/&#10;inbdBkf/5//Z/z6N8/XFiIOBpMdN+cVLS0jgWt5CQ/VLmSev5xMb2Tl3e/cTMa3TTDb+di1e/ykQ&#10;tyDuPuFel3O3cz+CH1+Cnr2313PY4+6HctrXL+zA9ZT1+NkXnLdyBXplUwfkDY8lX9W62i28OxQD&#10;bVK7aKO3Vzn0tmvbgsYPa5TPP5Q3lzGB36/jnDp1g8L9c0OFmxvA9W5PX+l88Xgien3R446WDXUp&#10;J16nx8ANmw8fyhsiaIfe2uYx+9I2H1fY6Hx3DloxOGJ+PLeyJ643b95kztK2V69eZU7MihM/lAfU&#10;31ra5v7xrcfvXe+c2DXGPFfO2XpONf75exXH1Y8dndl62SX6iNYYiH5a2GQzeeRqXsfS5mZNc0Sf&#10;2u/VRe6V/56N8wi13fsIeE5c73D9krI9P/tGbq1CSOPo0MvZ1C7yrFz3eEQrP4Quzpv98t95SOCC&#10;WsvcqFfnaa/vejH0OPC+cy647aZz2dHyybbln/kEX4BxrbmLuVQ82oi7DXOaPkfY6hzxOD0Gcql8&#10;kkvPp8Bx3UhnKx7t5dP12Go+9LLMu4qTcrJn6/F4X8s/EPecO3efoFWWbYuDbXqWRZNr4O3y9mKr&#10;GOgfxad+E+QT25Y9kI3r4jhp9bX79L722PaLmqtrtoqZn4X7crPLy/Ubysil4j8//7i6vCpjA71s&#10;Sk5K7ljKtn7rK1/01HalJuW/o5RA+9RebBDAcjZdYzx/8Ty/oQ3cf/RwdfawLKU/enS2uveg9OPq&#10;JJWrZT2fDu8v71/yvKR/9w2v9+vBPG/rPM/Ply8VNsx9+Jet+oK3Fvo4qfx0lc7N+jvmSdrq8+7y&#10;48XqE2USPrx9v7qqc+Y/+Qf/ZPXD737MXD5A6vVUVSnr4+0o3ESaxgbbyj3nPocAH0u78hY4vu7f&#10;/cDznzNWuevBrvE7/5xQvbvOE0vsyf0h2xU/4+6C/Y6SgYGBgYGBgYGBgYGBgYGBgYGfJY7/+/+t&#10;/+70drYI7oT5t076Nsf1oHdHrnW3Cxu/iyruZfHnortybLkDnPeTnf6IWb67m9k6FkH77t/ro/5W&#10;PCD6EtzXbYEP6hK8rh73esXZtjggT8IS/0t42smbVFO5g3xAqD3eJt9vHQMerx/PqGXIvf7YXX77&#10;WH0zAmWVN/fPVt+4uR5b2VPWzwvZHBrUo7HkdSoPbNETf+T5XKo6OPHrHJAv6SN3YOvjWcAeEVdZ&#10;9883nAhxEBff2mLLccUpoMOH4sSOeQm92iPfCPB6nbtfIHsg7n74mfbyPt8a6UmSQyHGtw/MPNbm&#10;3qUajzH2U2s8LIV89fw7dyyxX+LnIEhVaYSxNKP7+Poe4eO4BdrfkxtAl/yob/X5mx/vr/acX+LR&#10;T9PnBijm6GObH29rr92Onj/X40e+2GpsS4+tjquc9M5lr3kKKGeyURng5SXU7aIyKu++gXMge4At&#10;AtyPfLs+csW9CfiS+L772RVLyukzBXgbmfvFgXx5jEDc43Tu9i0bRDZwcikuuK3vO+RjP5L81X+z&#10;J5Hyz3m9gKeSKERM8rHm62Xy0it0OE975SVpjE+UyWYaT0RAGY4QyifKlwjQ87ZYrvPhZ2flDw6z&#10;hK28rY5lbuma4Ox4dcQTSMkmPx1cK980JvEX4balDWW/ZbtPeF1fD9Y5mcd/2FztFQr5KI3BiVtb&#10;8nrLAj7fNA6O0/E0sjLPbwSu/OriKo9N7HjZBE/nMs5/ZDnbu/c3xlF+e1qty8eq68HE2Tbsb/pt&#10;lE1YwlvYdB7dCdVljt7dG981/oPEuSN688VtY6PcIdvVi/c2OPrr/9b/YbaczZ0zkHwZiN7KBPcl&#10;LdgBL+vc/ce63M5/ufNHjp3zAQPOP35cvXm1fotTbzmbOmLXeHJd9aZZhHwuRctevywLajux+826&#10;Vlt68TvHVj6Bx+Dc/fe42+cP7IRDL2cjP4gwi6Ei9qn2Y07kJx+XDf4vykXm176crZcrthpLbsNS&#10;BV6vD9DpYtvtaZPerujtcu7wnADFgH0vP4qH+hUDS9sUG0sStMyN3PvSNvlkHtISPF/aBhRD7CNx&#10;IBuP33NFH6of889ivjpJPu7XR+u9l73PZ2UX6CMUmyP6aWGTjTyyneZMbKpZLKv96Gcb6C+dL16W&#10;HC/x6W1vcbY+Rzlc79z99GwOidzaGkK+CVmXeOyW2WXwPINee1ttp5z3kfP0o3DOlXrBnS53psf7&#10;yTHnmLj7V/43+Rf38xH0+s59Cj2fzqN/+fSY4fLv+WSuUlnnzBnibo9enHNCcwtc855ztrKJPgXn&#10;zGea05gDdW3GXN66lmAr7jb0m/rOY445afkBypXKgV7M1KN6gcoCcbbbOGhxPkd6y9nE3Q+xKW6P&#10;n+PeXuXH+8v1znv97v3rOfF4gPN9IEdSfd474pXiJQ/XqBp1+WvEvS2X5x/Tfmm7L3PLf/ultsuX&#10;uR2na8aTutzs/n3eyFY/i8lV/fLuJL/BrXB+z9AYhuua4eTh/dXJg8Kf/sF3q8ffPc98dXqyOkrl&#10;wZL+JS7l3fsaHDL/Do/t68F8rK7P/bX+S0YZ/5muPtlNJG/L9WUas/Vz7VP6/UBflJyl8+WkjtXT&#10;tNXn3bvX71YX5+U65+UPP64+pmtW8Md/9Cer1y/L76enxyfTnHBysn4LWx4DyiFjoV6PzXLrNh1s&#10;GsMO14vnGBbY7wOz/POjcteDVpxgCf9ciDnvYdfYPle7/HPnrtg8OgcGBgYGBgYGBgYGBgYGBgYG&#10;BhKO/7V//l/5le54seUOKFtx3REV5w6cjsElutPPVne55Fc2kTvkX775NgHOXVvE44HzCCFPIwFq&#10;UV2b4PX6nTjnssHfEp+Onn1LTz36psbrYksbhV7ZXlta8buPu/C0Uwn1pHothjXbD2iHt6sHz0Mr&#10;J+4nH682+VHV+o0Dj6fqmwWNMYC9fEY/0pMf2cP1LQOQzaHhscW+87GEHTrGHQJvlUVHO/gGEJ2f&#10;g2x1bkYBbKlTOn0ziI6yfGMOpw6Nf4/BY0PHt5zYiwPVRTn55bhzIDv0CEAn7sAXAigvHzdQ08tS&#10;tuP6zSnwnpYfbW8Lxb9PyCPb6SUFAR6/t8H5ttiwVf9GW/fTg5dp8egz7oNYbpvNwZGqUsvzt4tW&#10;9/aM7A7luZcH55sw9VfazvquUl/OFn22/ONDfmb+DG4Dej5b/pfA/eNDfjb583jE3Y/Qi08ce9cz&#10;H8mH5ibZtPwD11NGtnD5Qye9EHnPRgI47tC+trLzMuLaF7SvmA8FfY4Ar8tzJbRiFcdWZZ3jW58R&#10;0T8iyI/8Y+dc+0A+gPN9Yd06/KfP8/ppkCLJ280oNjlePKX/LMFR7GozVnDyw+d1bicHaHO63mJJ&#10;GvNFXsKW/5XcUIYlQ/g9zU9rlKeJ8pvaklW+VmP5WrIh76ePH6yO759mfo2/VBSOH+W0l0OOKW4g&#10;HvPfK78PHNr/YbDO2Tz+tf6LRw35U9rmcZwwawvjrDYnP4VUxwZPbfN7Asifd9VRWcJWxjlvY+Np&#10;ecbh29dv0++n5QklfrfQ+XHv3no5ba43swTqrzFoDIMb1wmNsRrRO+b6yX/aLrHfG6rL3Ap3b7wV&#10;J1jCPyd8DnH04lkS5+dqVy/22+Dob/1v/pPZcjbnsSJvlE4Eh9vzi6OWmUT/+nAH65Nr/SY4uB5n&#10;pU5ffqJf9llv+sP332fOiNyWbmJTfGy9ja4Xp15+IW2h19HOHS09H7BangNUl9cL9zzLTy9m56DV&#10;R6DlE7i+xbPnas4NpPTxnfm6xv2B/OhxdNCLTaA/1XYfY2zFs03t92Q8vd2PD4fTNF4B+WDsAvfp&#10;fjzP3l/EpbJuAzzPDtcv4S0QJyIoPx6Pg0frNfbIMcvGADlHAOfuL37xi8zxofORtvq5qbo8V0Ax&#10;Y6/z2jlvYXv58mXmnityrBh82R3b16/L48EeP7FpmS1xac6B6+0wnoeYE8XpOYxtmaEu52Qp0mlt&#10;i1v2yh1CfxsbjSQuzDWXJqMkhXrb2Tp39ManOH1IP4HoR3xjng29ujT2wBKbnr3rD4nc0lrt51jO&#10;pvFMW9VGeO/zRfB+cT/5xnvV0wzGkDDj5rOXc6HX/z7fgl5/bfMJ175zfKtdQH7Yuk9xL+v5cT/u&#10;z220Ba7nHFEZXxbE3KZzB704x5UTL0t/ak5j2+LYqN/Jn3jUK7foVBa08uMciHt7Ha73ekHLj/vv&#10;cdDi3i9uz7Y3flrcc+Jl6RP1BTq1pdcuj6fXj2xbY2ZfyB5rPEf3TldH9UZNvs0ztZ2bL4Xxy7J+&#10;caYdasunTyn2+hY2lrBdX6ld59Nytu9/+9vV6/r5nttX2/Pwwf3pTwecnqTP4pqrhw8erh7U64pH&#10;jx+uHtal4jOcsWytxPzo979dPfz2Web3Hp7mG0rA3+zG7w2tMUzulV/nnnPv90PAx9LXg9LPwMeD&#10;679klPGf6SqddWm/9Dfnq/piyXK2NAqnPwXw4/c/rj6k30XBb/74T1Zv6jXqu9fvVxfnZT73cejL&#10;2Rz5pm6N4TiNcdmUmG+OWx8/Pm6dR6i/vO96XHPSPlHakulXv5xtU3568ewa/yHbpc+ffeBrm8UG&#10;BgYGBgYGBgYGBgYGBgYGBn4CHP+P/zv/w7ycjTuYbFu8BfSbhLuk3H3Vvr5lEQeqQ1x3X50DxYGk&#10;H3l7eXmx+vjhY/HhtzE3IJe3bYTqEUciXNfjYNMxQA70zSPHW/YxXrabdEvQi2sJB+uaUj9avcsj&#10;WAba5HdLYxyC2o+0xpjzjLRfsB41vClJS3uox+uivLbiDmz1jYCX7dkfCqrLY3DuIB/Krcah7KTn&#10;iSG+0cMv7eN8dC60/APpsZW9c+rkG3cvL049cLYIZdhSxjk27BOT7DTnwPkGCI6d/DlXXS4tqEx+&#10;o1blPJbvf/DQS/b8fAlQtlMrpjHviLH7vjjtF5QPQZxxNTvvOliSq5Z/R+/4Ju77DukP0ofJtbx+&#10;zuVsnB9qV2x7Kw+U8/bPciGfeQQVsF3vrdHyvRTUqfGzKea71AFavrf5n+UjQfuy1TbqHbEObBHn&#10;mtfEBefYM9fJH1v5EPw8dO42kUc/bDfZa+t6QbE5fEweAopD7RDUpk0xe5lYViCPKrfp/BK8Hh/X&#10;0qlMjGXvUJw8VVGfppjXmOLMP9PhcFZP7UoxQvN+Ni7jhS2AX6TPdn1e51LV5vQkXQPU8VuWBZW8&#10;8CR4fiopca499GS4nn7Mkorl6pLu+OHZKhVYXV1era4plirh2kXXA+SYLRJz6vu9Y4cen/g+pP/D&#10;YJ2refzzHH7RqCHzYqAy0ktb6O+M3nI2xpKWs9l5wVNILGlj3Lx+9Trtv8tj7/Iijcu8ZDOVTWOZ&#10;8pmn8266bkxllDl/O1s+Z+oT7z5GqEPjc57/Nnxsu62X7XEvu1fUMLL3dUgzrhjArvxzwfvCEWO5&#10;S/w9/T6wz/49+nt/9Q+Tv7VDTgB9yDEp80Egrseq3SZCDeeXOb0paVPCtVSNk9iXyfhjqEL2U+v1&#10;t2tl3/URRK+LreKMfBvcHniH7oOTS94gIrjNNKEl9PQOtxE2tdH99Hir3uyxqtdTcNXvGT72HLRL&#10;bXNOX23jiZRtAs0o03rBjKu9Zg/XvutBL2+OJfolXPB4ON6KIcYpveeEcahlg3AtE+NCTucv56iW&#10;jMH11jbq1Pnr8Hj4QNR5DddyNpbQaXka8SARHifL2V69epU5b2z74YcfMmecqKzHxvbZs/q4e4pF&#10;84lzoDh7ueI4cQM+/PV3kK5SnVf1kf55yXXZiF30vZx4nDFmYZONauICXo9n5783Ue08585v+LGY&#10;lUMgPf2CAMr2fLZ4hNe1JIe92Hq8VbYXy12QPdaqGEuHXM4GejlxtPTdtrs+cS0HzvoFjfC6tvUF&#10;c5HP/0v6UfD4fVxFfQs9G+d+Xjp3G2LX+AetvvBzwe19aZvzng06+XGfQHUxh2keY/7THOh6bJVP&#10;5mzN+RHyyda5ym7isve8AemBuNv3OGhx2qQ2en7gsW5AjIqTbSsnXq/nOEI2bg/EY78rHo/NY94X&#10;sjfFw5vZ6nK2qzT/18vnWZ28VQ0pPOWz5gTVvarPS9lqmWve2Fbjf/eOvwlTriV4i7KWzJPJ4xpC&#10;+uBJ02Ep++TR4+mz++nTp9NS9PP0CzpL5sBVCvfTSS38NI3NR3VZ3NOHq5NH5Rrj+fPnU1m2GsOM&#10;BfWptzGeO4KPgUOAsaBx9fVgnZ/52F7rv2TkXq4hX3wqC9rAbGz0lrPdO81vZQP3kko996d//JvV&#10;29flDcL//3/0T1Yv63Xp/eP76Xwp18Zcl2ou8r+JxPWjRuK9dC5yDJylufekLtvki3rZMOczXgHx&#10;tsazj+E4f6i/fOxFLhufo/aF7K3mP0dZueuBYgC78s+FOD/vEifbno2jp98H9vn58rXNYgMDAwMD&#10;AwMDAwMDAwMDAwMDPwHuTXej2IY7UzfuhJkN5SRNJD3fsujbMxfucupOZ35ctfJJzxa7ai8/lxcX&#10;+RtKBL3u6EXZhiU2wNu3hN8FLZ9LJNo7XO/Hb8/LNvNy6CeBYshi40c87UzHlyCOBi/b8pNGWWV1&#10;LHG4msg+l5mkozf7urNZX3VRHHFsu93svKuicyYKx3SuuUznYj2vnbdEdUYB+jYF4duQKHx7I+Hb&#10;HBcvG+OWqK5NXAKcO+Sbb19bdaUfs7Li2v8a0Ir/NnwbyNshsEsMoGe/q58vFWR5kpDzqY11GyX9&#10;mPEJ5iedAZUVYFVkXXYmps/2zuu/CPmkqm3cZQn8PHYsGZ9us4QvAfYSnwN9bvQ5jznR7VQWaH5D&#10;WnMy4jYtoW921XuftuBtRNy+xZeI2zuPdTlk05Meok3LN3A7t3cueIxR9o2Zz0yJpQpxVbnmCQkJ&#10;fZsEm1b8Pg2kqCtbrXjDGk+zIbyAQp/jvG0tmyXB0yeegspPQs0/l1lulCXtX12ZXKbxm4RrEZ7M&#10;yE/knafrkiqsTviUjmdJ9jwplYWnSyRUXCXHvIXfkC1oFZFsRa/AF6Gn434usP4FEw9trPqsnWzS&#10;Jm2L2LjNY7XMr9Uso3suZ39yVFRgU5ab5+AdcIh55s8i9t0vXxOO/u6/+5/llnMhAjwZnAz8ggjY&#10;MmGDMrGvH9VWWQYkHxTAywINVrehnJa6wLXUBcgeP3xgiCsG3uTw3TffZs4HRPmgm8fmfFMn+4nk&#10;9aou0LIBzpUHsM2eNmk526bB1/Pf47LPk5r57cWzi88MPcaMmHrf8Pid0y+t/o3tdbTazlKMe9V8&#10;Vi5xLdPIm9pefmrJG/qp7WafIpg+C3r2Ud/zv61e2osAfqnQeeTg/NO5QxvVTnJAGeB5c3vGJm9Q&#10;A9y00dI26tHj4l4vPjVm4DrH2coGe53jbuP1uh+21A14HF7x/Pjjj6tf//rXmROn3uDm9h4nep9z&#10;xD0PwOuV3mPm7yCdVP8fzj+u3uv8zT/XwK8gn2CJXvBx7vCxOhu3hk02qmm+nC2NAS6uE3w8OL/h&#10;p9MWcR+flG35jP7FI7wu8Z4taMUDejl3/SGRI67V+nK2Q4A2aZx7bnv9EqGckKfWOcIXPHork/uJ&#10;3KGcs3X/Lc58oDkBSA96vIVePIx/luiAaLOEbwPXDh6/2g6cC5zr8st8qD5y7jYsO9b1iXPmQy1J&#10;xl5lyZP6kTlScxo6nw+VT5YWaXlRD27v/t2nc2xkT7y0LQKfrVy5vscdLGPSUib6QXU5V25AL2Z8&#10;K2aH23ienXtsnh8gPbbqUy9LjOzvE7kW1cu2/o2Xy3QecyMHUKfi4RzR34E5PU3trUtsfGkb1z5T&#10;9on3usT/6FEaPzX/v0mf1T/+8GPmH96/W12kz07w8f2H6Rx5kq4veEMbePb86erJk/LZ/f7t++lV&#10;6Rf3Upy1Kz6mj+HLEs7q0fMnqwePy/XJd999Ny1jf8rStuqH6wG/9lD+WZaezuzM81vnKs/zMze8&#10;AnLrpga3UTy0oaLU3xpXnk+v64vTp21NYUI+UoFyVqLip9dfo68mF5dpLNVxztjWnylYXSZdUa+u&#10;zi+mz7iz45NpOdtR0pEX8Cd/9M9Wr38sf2bhH/3X/2D1u+9/l/k3z79ZPX5Uxt7psb2RLYdTgvBz&#10;7fj0LNmUAX0/nTenZ+U6k9EpvEvXwBd17tIXqUA+gM8nrgca8z722IrPzguLbV/I3mr+c1Yrdz1Q&#10;DGBX/rnQyw+xtGLr6UGPHxL77N+bs9jAwMDAwMDAwMDAwMDAwMDAwEDA8V/+l/+NX/GNg9+9zN8y&#10;pm2W+s0IR+HlTlmy/3Sdfpa7a/wDmetOWi3Pvr7RyPzevVX+S/XGM9I+uhyH6kbqndVaQ/5PubPT&#10;s/w0UtHO65dv+ZNONiDXk6B94HYc566u6yLisRbPbaiCPxfuBgL5QRR3FPQt6LjgXG0EPRth2/EZ&#10;6KKyKbA2ZuHJMLbZcC0tr9kPtkgql9+aUO05JmQdW3LHtwOYYM+3R7JPx8RnkgvCM1nra5zwKWbt&#10;a5uLFl6KZk1xleDf1IjxM/WK6deY6dKO/NSKZv4zt7hcAN+W0Vd8I+HjQzYaZwA7CbY+znQcUA7O&#10;2ORbQrh/60o5uOw4pniAuOoHlIFjD4/2qgsblZM9gMsG8C0237jLr+JEKI8QF9/WqC5sgWIWl94h&#10;X+JTzOjvlTp4tP6SPySKTf65hso6XAdXnEC8JbdBrEvwqLI+uZ/q6dSlGLBvCbmJOrApftf3bG4L&#10;j8HR0jkUrwRsK3MrVJcsjcy5W6s2I4d0M1e97OFbTxGUyUTU+sX0Rmh4JSW2vKcyCbl83k0/ZGrF&#10;HU11KpN6qe4kpPqwy5rK8+d++kcf5HZwkHLEVuPjZ7bNEv/VuunPwuaoPvLRbFxsvP+nPN0CPoe1&#10;zhEkwuttcSDu/tmi1zwlrjrgzHmqF44OyEZ+vTwi36rPIX9A9uyLA9nIL2DLfI5I78eB77NVPUA+&#10;geqUeAxsiZl61A6J7IHbax/BzvVAx6Rzn74P3M75NmAnPyrn0oLqFFS+K9Uu7Uw67QNq4bpd1R0f&#10;17rT8cTKuYctMl2jpBzXPGu8kXeeIs6f0SmX5Tj9dpyv9XgCqjz1k64vkj1PBt1LZa9TBTx1cXFx&#10;uX5aiDeiniTBD5/DeVo4Wp2e3S/XJ8nk7OQ0zxcsa6MOrs9Y5sbTU8dJz5Ml9Gl5W1ZpD+VyM3Mb&#10;yn4G+ym+cjRbpLIlDzkXdZt5gnJIrCUfmWUdKLaQ5Kf6u4G1eca0u6O+XJfWOqyqXP1kVLcJt9Gv&#10;IQOQSxT6pelTQ3Qk/8HqupPnw/xZScbSv6TPuUvT3VEaiLw57eQo2aBLuDxP45Llk5dXq1c/vFy9&#10;f/suzzG88OUyjTv88VQd15/0eZlDynzIAKjDZUKx4Y1sxaYs+VzPAflf2l4yX6ZzgeKcI/iNwE7Q&#10;2JQIca5rwf3sDbEq36/c49mVL8Gu7er5z/3S8LUktqUx79q2XbDP/j36//3v/j/X/FKmpSI8RqtH&#10;owEnRIT/QhcvLnxgqyzJ0C+hQHrviJ4ftloOM+PppDyrS0uAx6nkE6ceXfZ2uT6i1V7ikj3xepyt&#10;NnoHUZfq9Rgop7Z4WXgrP/hBgOvd3v24fQR2Qo87evrUCXnjfRdjUz/CfQzIJzEqtx4z5fT4sfvv&#10;2XNc9WorqC5+6herfDFTH1W9YV+3GV7W2sIkLq5Hu7GVjS6mMk/bqQary/XZtmE/0+efBTzy+uTZ&#10;08xjHpQrsC3/bs9Wfrjw40NRkD0+NG75kNSSh5yTWhd+ctwJ6LADbo9e8TCXaAmGygGO+xuCFIO/&#10;2Y0YWd4G8KGlbZTjLS8APxpL7pMY/FxzqC6P05ezzd7OlsrOS9+E+4919aAY9gl55I03ersl8Ita&#10;r7fH1degFSfjSOMqtl37Pk563O21Bd4vh4CPmR48HueOnp7H5zWWen4i1/4Se4/fy27Ks+ActMYA&#10;S/EUf/SJiLf8Ax8/Lc5W52b03+LRf2+sipe/k1LnyVT05gi+Gxj/MSag3ACP388XPt/EXe/2zJn+&#10;OSgb9OxH7j613QTGj84v54wpjSvn9JVsgPLvdTknrlZ+gMqyVX/hX+PB4/F6sZU9nxG61nK9+/T6&#10;PTa3wbc+v5x7bt1Pr03A27WN018t/8Spfc+hc7eJXMivHa952wTFA5wLaFLUZcc+BfNyUf3inKCy&#10;nre36bNbf9KBz3Fx/Kiqp0+frR7VZUFPnj5ZPXpcrh/eX5yvLvLys3Rdkcaglv/kG061vWfpc/7s&#10;fhmff+Ev/vnVL375i8yfvWCZ25PMLy7PU5ni50PyefmpnFM5b5mlfk8+Tqr/0/v8TcaSNyxk8/H8&#10;w/Sl0kVqn3LNONK4PWX81Jx/4hXwV+t8TUiqWTZtZxe9L0W8i5+ePrdOB8peBUod+NL0a1zacrYH&#10;Z/en85qisva3sOW3tlX7X7OE7WVZwvbbX/8mj2NwepzmpdrXx5Z/PE43kRJ0LrCdzim2xvWKf7C2&#10;yTuFpnGlm06HAHVqDtwXfPz4m+m8XWBqb4I425YetLjPdZoPgOudO7wu50CceWxTeWEJd0hP7ved&#10;/0Ph64hyYGBgYGBgYGBgYGBgYGBgYOAnxT0ev+ObgfzNNN9WXX3Ky9nykrZP68eYkfx0BXJ9PePT&#10;cePr24wFk00SvWEh12P23IVDdBcO4THUpC3/0rG87Kg+Pjv5TDy3oQrf4uibHOcSlYkCWnqkhXg3&#10;0eMR97qA2hjLOtze+RLsau9Q2V3L91uyRrbBrVxTh+qp+uinN96mGLOLdbzOZ3VtwZL4gfxH8b6e&#10;xljDLov5cXgMPjZmvG4FnQvJ2dq/SbZZwFugXj8PBcr4ueSiHDg01uVPHMhescR4ZCe4ndu7f31j&#10;DXc7r0vc63bIn8Sxtl/77kHHN9l8CYjjagm8Xd5O13/taLXLxW1uBcqpLBu5mfFEJmG/qLvcsWtZ&#10;59uQ7DwXrTz4udPjwMtOvvLeHrCh3kOiV9eSGHq5cq55OYrmvhanPMK+eA/Mja05HtE1lYvr3bY1&#10;197o647eeRT36XWo3k2QD+eei5iXln3kDuldNukdPX0LvZiX8Azq2SRu41z7m5BM8hvXkuR/bFWO&#10;MJLoaQokL88xWT9pcTT5YfkbS3rKsp5cQZa83KqKc+LUdWN+o9vH8yoXq3P+GH2S8ntIGjssc0v5&#10;ycveknCOOBQ/vmTv487hWY45n3JCfILHHPGl6Styq2RzPW/jGofW74gp3rw3R9X3amLZ5TSvMZ5S&#10;/yOzfkxgv+jc057i/zOO2RzSwRKbQ2LjfPszxdHf+bf/42s++Hn8F+iDGDCRTo/5JSgpHOdxLuD2&#10;QJMvj/5q6Qo21CGuSRd//liyL3XRY9JA9foAQUcZ4IPG/cd6FWccZPLjPt0PUAwO9wOXfeSyc3uv&#10;K3Ll0Mt6PK53e/eDrfeLAzvBuWOJjeqlLsXjsYFWbA5iVJwxZtXrbXcb57Fej1kxgCm3+EsfAodC&#10;bK/Hs417OyLXHueNlmX50ipy4mU8/zrXQKvv4AjgvNE5zlZLA3IM1R5/WtrmHN+qy+NkLtFb3tyn&#10;9yNxKm+U1TzgsflSOx6B11JcfLTGT4xHPp1jo7nOYwDKVYaWcKYcpMxlvs72HN4PSxDtFf8+IY/l&#10;FcjrXKVL9srm6MWwLTb6Su3xdsFdL+72saxzgT5pzSf7AmPDP/ta8HiWwO2JXWPS4TZw7Ue94NyB&#10;f8XvNpvy3MOsr/WYPRs/LxrjwX1u4q26/dzsxex8E3T+lpAL/xzL2YgvwuP149jrmJd1vbfX/bg9&#10;8yr74rr+cT26nn/B9X6uMaY0rpzTXxrP2MqesePzp8aSx+/guGy8LFvn8u96LxvhevEYg/Rs5dPb&#10;4vV6fhyewwj336oLSO997T4jl03sxxbXVlBdEa7flQter/eRx8BnN+MSsAxd1wO0Re30McZ8oDmh&#10;/N2aAl+2lr3XA0fH5eYUeP7i2fSmtsfPnq4e1uuQBw8frO4/KGUfPH64uv+wXMO8ef9u9fGiLLFP&#10;wWdfmR6n/qqcv8u0vh5I+a9XAvkmUWbkJsnUvanf6+KPvFTqugZqbdkX6BMfV/uA59aRe2rfDTgE&#10;cr5LoOUGUOkl/r4ub1ADLMHUMsz8+VBt3r9+k29Agl//sz9evXlV/pwCy9rO6zLMcgOylD1N405v&#10;v3XQL81zJw+UNddyNrf3/K9vsh4G1HnI8ZOyX/YTXA+a+UkQZ9uzEXyeca55BTh3uP9eXXyGul9H&#10;yz5imw2575X90nC4UTgwMDAwMDAwMDAwMDAwMDAw8LPBPd31l9zl7poDPy3xY3eF+/U20CaJt0sC&#10;aAOiO34SAR7LREQbj2FbvV6XI9rviruUvS16bblLGznWyuGuIl83+IIUybYl3scuPu5a5XrwXPV4&#10;2qmkQHVG/7vyFqhX38LGbyRUL+LnWqvtDny6LLFxEVxHbIpT31oi8SmPXszSeRzuHxGwUMwu6ccN&#10;XdZ/yfBh5TsL0Wqvy9eOVpui3BU9n3F/H9iLPxsmeJriNO7wc6fHHZO/4KeHnh/HzGaB/efEpvxI&#10;4vWJ61uiubAlbuNl3K/D+6M3f/KNLBK5xMu5vyUSY2iJ+3fhWA8qG3kPskHcf0ui/S76yAXvl018&#10;Vzkk1I4oDh+DepIN8fFJnF7ex5aWtvGG3vXyonXfMDF5OZ56QnjiiZdwIBf8ge6q9369kZ3srxyb&#10;xoDJxutJjlWR/432A58X1i+x36X38ZPHXp3rGG9rFFvkTv172FPzZ4Epz8Zdfir4vNqbY5fYHBqt&#10;nN1Wjv7Tf+v/eK0TRGDyBkzmWqIC2AecPP7oKfuCkoIPfxwdO6CKATZ6VJUPD1/O5vXKp5d1jn/F&#10;4PG4DVC78Kd64WoXkA350Nsi3B7I3uv1nOhDBnhZb2+MrRWDH3efrgfeLnG3j8BOcO5YYuNxKqZe&#10;bKDXLo2NTVxloh4BHgNo1ev5Scare/NQM9yH+3Tu8fRs/NzxeuHqa+eglR/nZS39el/2s6VVdnxT&#10;vb26tI+NbsT429AY41r66jaMa52/zsnBk/omFOaDx4/LI+WcW3qTmoMYNW845/zSueZvYXO9t5El&#10;bq9elTdoeH9524lTS+08Ntqkej0neW6pb3LJH/TKYf65HxAfUJ37xnQm17+llZE2rTPcY+jFsynO&#10;Vlvg2vd+6XG31xZ4Xx8C+NbYjlC77gLGYCt+b2OPO3p6jx8b2W3iPeh8yaiP2bN8lnknw84pP7+A&#10;uPunf5FNnPNP52Ys6zE7d3gfOefvnoD8Nx+1nDkVvXuPzsFcobaA1piJ7RK8jfgRj/6UW7dnLpSd&#10;fuEBzNuaJ51jI+4xux4ofupUvYwxjWHGmn8W6DoHnTjlZO/twrf8e7u8Lte7PXAu8Lmjz1/Pj+cQ&#10;qKz793qBbOQDuI3rexy06oK7XhyIux+Pv9eunt79+DiJ2BYP2MZ9jPlc5GPG43R7Pt/FPc55vOvY&#10;uNbQXHFymsZhfXtaXvJTl54dn6Sxd1LHKm9bq2PyxbcvVk+fluuTX/z+L1fPv3me+YePH1YXl+V3&#10;ovVCtRQDi7fU3DQXyv+RL3MjLi1z8/zDa3uPVymeozr/J5Vc7gvkxsfwPpAjbwSaW7jvBhwC1wRZ&#10;A83XP4Xyen0EPGBp20kZG5cfz6cl/yxhe12vJ3/3p79dvXtT/oTCp4vL0q8JaTRMny/3mQOP19cP&#10;rXOE7aRna3zb29mKzX7710Gdhxw/PmbiuJraG+D6Hm9h0/zZAv7k0zkQ1+eq4DaOVlnQ458LnpO7&#10;4nCjcGBgYGBgYGBgYGBgYGBgYGDgZ4Pj/9E/96/8CsKdKe6I6RsWuL5Fkk56wJ04ce7oqSxb5/iV&#10;AB2XDd9KOFcciMoA54J0bHVX0bkD/4pJ34aoXum1RfChb0NkI3AcxHplDxQbtvrmxblD/oBzID/A&#10;uYC9ymwq69hUn7CrTQsc79koNraew5YeLLEXF3y/xfObPALkZ4m4fQTjRd++eR7Yaiw5j3CfE2/U&#10;letnW79Wicc9/y3erCeBuHSOMK75phCu8wIucXt8OGfLHOIcMH+4HwEbJHKAD2yJgfLU4/WTb+zh&#10;2BCzbDRm4PhRnEiMExvVK1vA22HkJ3nK/4V51tdQfEuxq/2umLxbwLepUjkBzgXasa0tsdw2n44l&#10;/u8CfDM2IpbWuc1uU/zb2r4EGtt3xSxONhaz5hy3mdkHqF2xn10vzrms+dPhZR2xTt+fYjOe/Ziv&#10;eem7w9sCWjlp6RyxDdoX9+NeF5xj0om73jlzmny1bFwYU2yBdEB6ymjsOXcbQJ0INoLXB5bwHnz8&#10;4DfWA9zHEv/yg0Sbln8g7rYt3xHRfw9eV4T78C1CuV7ZaCvswvl81melPpOBjweBMooHrnHhHMim&#10;AF50x6mfeQIEW54MIoRcnnrYSchPJeUDhaPHhj/IfXJynMvef3A/P8VE7Dn+Wtf1unmpnH6k3PC0&#10;iPkX57CizKh+HCkL01MrYM32A/XDXhHbJfT0XxzWgXp20qyWfhTNyXG6hqx/WFtvEGecvHr5cvX+&#10;3bs8Tt6/eZff7JfHIk80VaQRNuX9JI15/ZFt4P0hnrfSp+1kwxNuk57/hedxWPXTeD4QDuI7uZyy&#10;hX+vwniv7pZ+U5ytY7nPKpw7KKeyzkHLZ0sHeuW2+ftc6LV/Vxz9F/+Lv37NiYFkRWqUPnyZ/PWY&#10;qINf/rSkhcm2tRQOG36JA+i0PASuXySBkkiDvFHyE8uKe73ETn3iagvQL4OU1ePNS2Igdr31iePy&#10;A2RPDKoXrva6H2xVl8fvNkA+gXMh2jtaZcnBLvYRS2xoD+jVA1TWbbwt3l8eM/lEgNtEvbj7jFCc&#10;QJwP8LP6uKnX63W5fql/tZfxon5HJxu4zi/Xg1auZrFZDB4PP/MHTIX8xHpbHMjeQYw6X1h6preh&#10;+VIyjwF/Pm+oLPPHs2fPbnD6TeeOfADPG/5a5wvnPXGAGIPKspTt+++/zxxbLU2lrOYNr4tH4p8+&#10;fZo5dWo5nsd2eXW5uqgx8yF+rz4ev7a4Cc9tK8+gpfd27ROqiS0XPRmpGum9To9hid5BmzRnRvsW&#10;j+dgy0ZboZfPfcDHc8SSftwWW8zPLlhi7/HHHLZ4hMfvcwUXuMCX0GZ07OXH61nS15yXOvcdbqMt&#10;cL4JivJzv52tNzZ6+RFifgTXO7ysx8Ccp/mW+VBzINcs0rP1z1b5d87xVr30ucYzfad5lT5UP3Jc&#10;Y5J6FQNlNWawkR+3dxty5jlsgc8aXbt6Hjx+9+P1olNdse3y4230fLRyI6gur7fHvb0O969YwBK9&#10;c18yFqEYwK5coG81lmiHckt/tvLsufXxye8ZrbHqb9c6PTudlqfR5/frm9r8rW3UlW/0JHzi28Oa&#10;Wt7Y9qB+1j//9vnqcV3ahv7ho/q7D82r854vVUOvN699chtb8uY593km9W4yr4VNvy/k9jb65S7I&#10;LWm4zL227wYcAtcEWQItb/erQVsDHt1PY6aOpXfp97+L8zL2/tE/+IerH+r15Osf129kmy1bs34s&#10;y+LW1w/eFxNna3xawuY8QfYl/4Ufon8dh/A/Gz/4ns4X9jO9gV1jcHvx3tzo3OFtdw5aPoHbOFpl&#10;QY8Lvdj2hX36r7PYwMDAwMDAwMDAwMDAwMDAwMBAH/f0jYcLd8YQ5627ZcD1bhvLugjOAXf3JNwp&#10;Q5wjfGOhby3EtY+4D0esy+Fl5Ae0YgZuL3F4uV7ZTXC/S+wdu9rfBUvqchvxnrjNUnj5nvjYcL7E&#10;RtzFyzk29bvDy7u4/yavWz92W9nFB1CbfJ5w4ZiX4RtDfbPd4rFuxYPEcxrBxqF4EME5MenbZb79&#10;9FiFXr0uftzjdUk/buiyfmAxev34U6LXp9v0S9EqG+Uu2IefWV84TXoXAe71bhNH9LfNfglmZY3z&#10;70tFzKfgHHjbJI5YVuJzIfOj72/TI/IT4XOlpDWnSlr2Lq32SZagVe4Q4nU5d+npd5Ul8L5Zwh09&#10;fYTH4/G5XnCf0SbuR/h4c8n6e4knoaTGDONqusbwsTarZ82vUhnZn5+Xl+kgl5flSaqbZVN7JOnH&#10;xJMkgyrp/6dkrz/eXCXbOHRs4CeH+ldjaJI0LhAfS7M3ABoYDxNudPYazW7fUPZnOUw25GcblPso&#10;fmzg8+Ho7/97f+PGcjY9bspE7W+4kA2Pl/pyNiZg4GXR6zFU9Hr017l3OL7lx/Xu08vi35ePOYhb&#10;W3+UWm1xn5RVu9jiN3KPB73bi7ufCMUDVC/wGATnEe5H6JXd5If2C84dS2wcLXuPgdxo3/Pm+iX2&#10;Pt6cu437Aa3YThjbp2VsUE593fMJVJZ+8MfsNcY4Lj3w/nLeimdT2yeetm43+WHTqatXb89GnLGp&#10;dpEPnctwz7/yhq61nJNzTsvEWCL24sWLzKlHuXI/xKjzgvq1rCzat/rIyxKLlrD52+VYiqeleZ5L&#10;6tLb2eCPHj3K3H1ywcnfRQI8Gn9c3wKTYbl1eG49/z0ueL/vE6qJrdb+c4Uivdfp/bhE7/C8bSor&#10;3hvzbqMtcH4IePwRS/rR+93Rs+9hiY1D9mwVQ8xbK58RHv/Ek2stCfE5x+elTf3o8Ha1zhGPv4de&#10;/Oib9QY+/U28tF1Hsx8wR9F+wdvlbXcueDnn3hZfDtbz6fbMl/JFOc2fzt3G6+2Vdb3XxXmjc4c5&#10;W/O2670s/dyyZ6vrPY5Lj73GRq/t7sf7gq1ixVZ+PDb3SVnZux8+1/T56G13HiGf7p+tj3PpPSc9&#10;bKqrBbf3JWOOXX324H567XW92xMXuQYep+v5LFYJzgXpvR8fPn60evCwLEk7TX2lsZTXXxzXPJ+s&#10;7Y9PE69L1P/8X/hzq+9+8V3mJ/dPVydnpezMDy5q111crcfzJeOkXifQVrV31qf2t3QOAc/tvpAj&#10;brjMLd1vVQfB0XXKSQ3U+adL5oRM898x0t8y8mVr/+Qf/aPVD7/7IfPz9x9TmTIHPk7XiffrPOCf&#10;I/ypDP4ukjCN87KT+ayP4I3lbG4PvE/33b+OWWx7go+f/LfLap7XZ/IyLJmjONcUv9vrHAXOHd72&#10;mAfnjiX6JVzQfHYo9Np+G9QpcGBgYGBgYGBgYGBgYGBgYGBgoI/jv/wv/qVfcadOd+u4K6Y7Y2y5&#10;o6fj3L1iy10yvhVwvds72Pe7gvJPOeBbcbcV3I76iIFvs1ROAry8f5sDlw2A40vtkl/31UL0IbTK&#10;EEOrPXDP1S5+NqFVNiLG0cI2m1492Lp9q11slXOJ9A7Xi6u/ADq/Yys9kH2MR5wtf1wbO/lUPe6/&#10;5SeXrX3HVmNMYx24fYT7FY8S48m82t9EqqdWtaneCPlye3G2tEX1e57RyU6crWzE2ZIbvhHGB1u+&#10;vVV+VU7+4QJcuYVj27KHI7Gs9JTBlvlKnG8u4Q7FSVmvF6je9CM/dZF1yca/OXJE3wCd63tc8Pbs&#10;E6qJrXP/MmiXuluxA3LYO9ZCrPNQ7V8KYm/F77rIW/agV6aHJX56kE20VT6X5JWy7mfyFXiWBPfo&#10;/uFxH3T9J7j+tujVm6EY0sZruH1tbcQYtrV3VzCPMb+Bnk/XKRZ0mi/hirNVHojLRvOqdIjgXL4F&#10;lQHygcTy+vwUlx+20af0LUiPjdclAV5W/gW3lb3Hy+cDIkgPnAvb4gTOl86fXtcSe8HHj2PXOpcA&#10;n/Ib/eMr+tNnO1DfUU46OPmRuA3AClueKuJzWscQ+DVmSbA5Oqp5plDelPHCH9bmabNcNvngGPz4&#10;XlnmmWOpfsCnT1wb1PMi2ek6gT+eXcNK5Yin7pTDB4Pau3f0wj9AVftGykj+F3lZdrhukf5sxMd3&#10;7/Nb2OCvXr5afairb67T+MSe/J6dnk3zQM55/Xec3xJYfxcoBzPPqHzWR2lcOG/Z4wjfE8zGtHvB&#10;LLZ9orrkPJD/JaeCzv2Inr4Xv9svKRv9tHxG9OyX+JG+F9u+gP991XH0X/37f5iXszFxC2oIW50g&#10;2HDTBrDVUhEPhMnVl4zpcWIv26sLqC73ia0eZ4W3lswAlSUGPW4K1yPH1DM9hpqgej0eOAK8LV5X&#10;5LKP+m3w/PT8AMXJ1i9apHd7fHjZHlQWOHdss/FccZx8Re7xkGPPs7jHD1SXl/W63E/0KZuYA8UD&#10;5J+faZrPPNdVy8JbsXm72Gpc0Sfi6L1PVTZyYZONc2HNElI8PBJa6Dz/Pk4E9+lw++hHPEJ6zz/z&#10;gd5myDnKY+iAc05vyWFpmt7Ohl5L1fCh+cHjIa9aVoZO56/Xy1b9DhSb27OcTbGxnI03twHq1NxC&#10;OfWdx4wf9S/DRY/gstVytphVzxvtEVzfsxGP7doXVBNbjX8aIH1rjIBd9T5+3Aau/XzeVb5Ery1w&#10;/edAq4/Akj51/RJ4WUcvhm32MW89uJ9mu9Jhjf9kPM0/eZlnHatsWzzWK5/U2eKU8zIem/MWvCxb&#10;5+lH5oz96RXMSbXZ4+7g/G3Fz7bVFrdVzoBzt/FlPu6Trfed9J4T5j35hftcKhvmcM3Jbu965z5f&#10;xXZ7bOLEqDidMwdrHmarOdz1zMnilNPnhfvfBI+nFYPD8+855NrQrw8Ft4/welsxgG36CNcvsRHo&#10;O/W7I7ZX6HFvu3P6RP3Ss+kB/7JzXpawFc4NGfl/+fLl9MbYj6ldeoMqb2zjlf2Az3CNJZa46a1t&#10;fIYf17F09SmN83oj6Be//8vV82+eZ/4oL4srff3o8fptbtyk0vK3C8Z/Let+6EPFyZgV9xweAnH8&#10;7AM583Uo5ejbw+2LxWw5W2qAeF7OVpcXfnzP38Mq4+eH73+XX+sPfvf996v3bws/SrZaCu1vc8Mf&#10;X0xnnra9c3Pi2NgXkbMvJSebul/hfiakWBraO4F6Djl+fDmb63tzRW/e6OmJXfG7TW8ec9B25dk5&#10;cN5Dz36JH+lbc/M+sU//+x0lAwMDAwMDAwMDAwMDAwMDAwM/Sxz/5X/pX//V6nr9JAzgvp3u3XFf&#10;jDt5HNc3VXqjwQTuniXhLjt3+7mbxl1G3ZVVeXG/MzjdkaOMeIJsuKOvu2aKAegbCZDrq2W5m8sj&#10;p+L37GkNJNdPWf4TV/Kvu9D8VL3ETlnZCrke/tctx1S3t8t5Migb/UjCY67TnVLEy9YKU8Trsmk7&#10;PQVR94VZSa83W86RNbN4bmeTKpqNGY9nFluNh62PgekPIyY+j7kADfa5XC0L97L5WPUJJj/UTwhs&#10;Es95Y2sC8hs0qk+VdQ68DP3FlnGuvvM73rJTeY/ZxfU9G8kNJP/TtlI49RaaeI0nZ7G6cH/8lORS&#10;6Uc6mon8ZFS9/yv61Ma0wZ8e2+YNFvpmnDZpfiA35AtbvvFjfqAMTwHwzZziUmzKJ3Fw/JQ/aJni&#10;8PMF/5qLEPzl6Im9xl/yQJxpvFxeTbERF5zjpWx51D0/dl79e8w5Hng+UnxmVv0L5XiNoSLbhH1h&#10;G1fb9g3VNP1RYcH2SzaFdWxNWOwOcjO1q+Mi19NoYk8fscDkDrAYvI3wqVmbeNnJGysvdqON9YD7&#10;KSg7+ad8Zro2cj6D6b0q50K2lP+0lU/nHHeuOPNYLXQ2bp1P5RLcZ9QLm8o6tC9bQfvuJ5GJ5893&#10;91u3+8RUb3Ke+xWa6py1wfi6BSlO7aXNxBPkkzkQkb9J8nmX5rG6n6utVeSS6ODJD8fR4X+yJVL0&#10;5h9M9mnLfFt4+eyabGZ+EjK1fUe1i22b1cd8nPZVH/Z5vs4+iz77qfY98eMO1QXkP1mFfwmhHPCn&#10;SqJNLTXDLA9sK2/FUHcmCvB4w6sbmJ+Munsz/2VnWnKV66w2M7s5ZvVbLnNb64Gc46wr55faNrPJ&#10;P+pOANos2Y/blBjxJ+FJpLw8LHHeqsbnOrycF2W85OuFVBR/7LPleL5+49oeffZTryvqeAb3H9zP&#10;fcx1BraUh3MNg30+NyhW/epccJB7rnMoC8rStg1J3iOo5yB1VZe5pc6/AtAf/MucoBU4/VZ/B7zg&#10;SbaL8uTlu7dv8x/WhvOEEte4lC6fHaUvT3mSrY4f9XXOe/lfga5S53muXvOpANuJr/U5dukTjO4d&#10;+dr2EBVUn8zt65wkzOryETV1Ut2W7lqDc69SA+fo2n8sW/adO3LKFadxghRv1Qn8nOvzSgLcpswl&#10;nUr2gDJn7cf/0d//D/7wmslRv/RF52oYJ5JsnNNZ/six3nDUs4frRhDwxGkyp37sAOV49BZQThzo&#10;Qxwf1A08HvSycSxNnspGn6qLGBWnx+btBa04gdrufth6fMpJbIv0bu9+gPxHuP62Nj5mOO5tbMWG&#10;vX6RhyMg9oXKun2vja53Px7DjKd/mvD5sPjwrqxxBv4LhcP9eBtb7XUeY94Wf0SrXqAbHbkUE31C&#10;rrc+Vu32+G7V63XG+Fvj0+H27oexrzc2stRC3OPx5WksF9Nb24B8Ur+Wj3HOacmbg3Ghc83biA+d&#10;p0A+sddYIjYtxUWnZXeeH8opD2y1bIF2TP5T7rm5BNZZKFC9YFeunPs5sk9MPZpyduNGUgOtMQCW&#10;6MV9nPiY975zfc9GW+A2h4DXC7xd++jfGH8rb6DHWz578Ho25Ux+2Mq/cyB+lX5pyr+EJrhHz1uv&#10;3iUxxPy0YgCyd9tNYyn9yJzPgdPj9Vy3byztX2FT/EKP42+bf7dnXpF/uI6xlZ450q+7pGfO1LwE&#10;1zUAW+nh8ulltQUes3P6Vv3LfKvPDrY+J4u7Hh8+NgR07ke8Zx+h2IC4L4/ydjmPUFm223gP0aZX&#10;dhv3vvaYXe991+Nurz4H3kcO2QLnXhYoTh8P3BydOAtS812c1erVm9er9/UznXGrz/rzi4+ry6v1&#10;7x2q78nTJ6uHj8p1xcO8PK0sXfdlaGUpXOnfR0/Wy9mePX+2epz2Acvc7teys/am2BU/2yn/bOs1&#10;W/7wrfQQoM4lY3sX5OzVmHOWKl/34pcNlrOlUVN2UgN0/XN9meatehOJZWvcPALf/+lvpz+D4Dac&#10;93rz2ulRmk9qnvPcUjlzoI9vIY4H8WvGhcYGMJuZvuLAwyfHte/x4zhKudIDHjlLtTG9OaE3b/Q4&#10;56Li7/mMc47gfeQciLvPiJY9cO5o2fRi2xd8Dr8rDjdKBgYGBgYGBgYGBgYGBgYGBgZ+Nsg3kXp3&#10;yAB3q7bddeOOH6JveRD03O1C/K6a2yPsS7CTqKzqVwyydR9R3KdjSVtcFIuX8eO9ulSPyjlv2Uf0&#10;yrYQ/Wyz3ye8LnGXJfoeRzz/ziVu34PnW0tsSs70GHIqW7fRz6xsEIfKKsZWzNu4C3rJDFZvCGER&#10;3KfXsU2PbIsTETw/zt1PtJdwTvk84ue04NwhW9m34lQ9LXHI/gavAiZ9PXYbxHoPjSn+HPY6Ly0Z&#10;aOMQ+dnF5+ceMxNSvUSYo0w/FLOLw+PscdDy4+I2d+J1K/2XBo9tGyeHS0RYyiWaQ8UlPif7PB31&#10;zls+gdriojlb4teQ4i49G5VHWvUgvRh64ujpgR9zm57e0bLpSc/e9Zu4oP6IiPqWH5ee3iXC9T0u&#10;eDwc4UlILXUsb1ljzM3HYyqVBV/8GQTEx4mWoRWpjpNgc3lxWeVidXFe5PKyPNWsJ/IkuXAtW2rU&#10;vzVSDeVPKCDVdpKBz4Sa8NxfVQx5mWfqTySPl6l/q0GClkL7kk3gfd07pwCu5K7FZ5Lc+L6jp/9S&#10;MYu3n56d0ZorPgfW88ZaXN/jLq6P/GvB0f/3r/3tvJzNl2IhEa73hvLYmJao8Jif3r7EY4C//vWv&#10;M2cy16O/nFx67NN98vifPz6tR1IjygdD8cMHhbj7l947g3ryZBDg8Tinfi3JwbeW6XFcS2zwSdyA&#10;2PXoo7fFYyMuL6u2e2yuB2ovW8UGpO/5AbKJICbBuWObDW1UH3Hcc9iKze2JUXF6H3lZ8td6A6CP&#10;vQiV9XjQeWwn9e9lvXv7bvXyhx8yz/o6Zm7YN9oVx5X2nQPKAM8DW+9rt5d/jwE+G9tVz2PXV7Us&#10;N8ekj3HKv+fc680+7TxSvUB+PGagdnld9K+fC1om5u2jHrXlyZMnq1/84heZo9cSNrZ+rmkpmY+f&#10;uFxOMeBbb1Xzt8V5DJ4H/Ok8hcs/UBs9BnJ89qBwoHozqj1wfYt7zMC56iVG5fMgYDzWx7MjFANo&#10;xQa2cc955Np37mPSudtoC7BBDgWvF7TayLbXj9v619sY0ct5T9/i7rvHI+QfHy2eL/wq9/MdrP8O&#10;2zxOca839rX6Meak1a5ZPAnSL/GPTvpT5pyTMhcdAqpTaLUlxizE+J0LzHWaS3vo+WRuaXG3Z17U&#10;fOh67LVP//tc2uJuw1Z1uU1Eq6/5jNDnFFt9TjnHVjZeluPKlXO38TYqRuA2bFs+He4nwtvlXD6B&#10;9NGP9MDLbuOgxd0m9q+PDe9rcdez9fEj7v1FPdva6BzIhjzLz/Hxmp9zc+eqlLm4aMf5+s3r1YeP&#10;5TrhTboW0DUJy9Ee1mVoz54/T/tPMk89nyouLC+Lq/Pbg0frt7nxxrYnT8v1yYvMS1muZ3RtT8wn&#10;9c8LsOxXo+nS8nbvJI2lxnKefSHmfB/wOHMrKlf7vnSwBEwZOUpdy/K2DMZRHbf/7J/+s9Wrly8z&#10;/9Pf/Onq7Zs3mftb2B4a92sofoeYxmeaP31+03jOEE/b/LeHEq7RadnajNf9ismP1XuIpW2HGD8+&#10;Znx+WJ8hdEOb+/zQ0zs4BxV/z75XlrYrz86BeK8saNkD546Wjcd8CPg8f1fsd5QMDAwMDAwMDAwM&#10;DAwMDAwMDPwscfxv/ot/6VfcVfO7ppvuUMW7Ztzt444iZcTxpydJsJE4sEew9a3s5LsnHJcPldG+&#10;OIj1sh99y6blh+Plm4X1kx5qLzEjgK2+ueMY34gA1YcOX15WdwORCMooNheHysbyPfsWejau93rU&#10;T952QKxAschGbXR72cS63Y5yyuFSyJ+2qgdknkR18Fjyxw/lmyli1x/Wpqz7ERfkk60Ef5FHG+mA&#10;c0Adsa+VT+1TJm+TTuXlpTzKfTPOlgjiqjdy94ct7WpBcQrapwwcgeNPPtnnfOKbXPpZvuHYcI44&#10;x95jgPtxxa3zFI4t4weOAN+qDIIPtvhV/OpH2bCf21PjkX5C5ejc98ymgvK+Bc6B6r8rej5SZPVL&#10;rnWcMd7WviAumyi7IsbZitv9cnyX/OxiC5b6V0weW49HuP+W3VI/LSj+2IZem6L/uJ99sa2c8YmA&#10;bXGqzuzDRDqH9ns+W/5B9CP0/PEGV/0R1EMjxtxrgyO2hzIq5xw72ToXfL9l1+JInP8AW9lKB1p6&#10;lXW9jkUb4Mcj3E4cgWv+B5p3gWxAnreDTfTZE/fjHD8cV562SQ/yB5xTxvtAcB4R64r1Ulblt/lx&#10;9Op3X5HHvhCc9+A2N/2UvivL0rJ61m6WtxXKn9O4yDnER8lleQLi7D5/GDldJ6R/vP1Vxz99Ktci&#10;nneO8QYuvUTjTPZXn9K1RrluYMkb8wn+uOa4x59NSCIfkhxXakLZLxykiLOt2iBg59BxtopR+4jX&#10;dQjowZ2MxBXtPOrDQG109Nop2yjMACpzlMZOylTm+Y1sHz/mvnv548v8h7W5vvyYfn/Vdeb91O+8&#10;iIHfE+h33s6W4f7TuCiqef/M4nTOONE+48X4ZMem8vzT1EI2KXRv6OV2k96lhZyNeohcre1S/sRq&#10;zoS4vxQeR89HT+9l1zHOOWiV79nDY3mhV+aQ2DUnm3D0d/7Kf7J7qYXQScWJqBsCzoGSVibr8oig&#10;cyAbGqhGcoPqZX3s0IGtyvKBoeUtcC1LAb3YtLwFH3p7FBMCxwTvaPnBh8qyfffuXeYOj8HrjW3X&#10;DSuHxxAnKMXg3HPV+sAB2BNT5DoOYn50owwoD2wVs9dFuZa9t9H9e96wVVt2hcc/Q1Kr5/Ka5/Th&#10;D9C1cghaMXgOe7kFvfiVh4htem+VL61KtTYnYecRvTZOdVlbvI0Oxoufa+LYa6zyCLn61Jeh0f+t&#10;c5NHwrUklmWyL168yNz945s6BMWPjZbFeb3YKx7ahx2gnMYhcWn525s3b1Y/1KWOjgcptifPypzg&#10;8bCURz7dv+fQY3Y99orf44k5V78A7y/Bbd2/+3GbM/J/VseP2UfuUAwec4/7ue9+Ive6elxw7n3q&#10;ekevbI87yJuPsV7+W20HPe5+HK7f1aZlv2n8OJb4FMfbdcNNO4N3h/IW+0v7vb4DHn8r/+kSdnXS&#10;8O+I9Qo97qAej0G4S10OPit1flGP2si21V4fyz4XcZ6Ko1d9Hr+X9XEV/eh87HH3T+wcAx4D+pa9&#10;t4s5XvM8nxv67GDu1JzseWM+1pzs3OFtBGo7tpqTvazHDGTPVnE69/h7NnAE8Pml/HgM2Hr8svd+&#10;AdJ7zM5je1twf+7f+8V5zyZCsYElfA0bk9fpl+66kOJKf2MInupV2/iikBtD4OLKxzlvzir80zXH&#10;a8x56VnhXHdMb49NVeqegYMlacd12Rr2LGkDv/y9X6yev3ieOdcwus5Jnyh5C95ffFid1zfHcUNM&#10;9dI+jQf6XP3l+WRssA+wlT3ngc6LOD73gVx77ZbsufIS1X5BHtTX3hbPD+e6zgsfa54f158dn0x/&#10;tuL4Kvm5Ln7+6B//k9WP9XrP38j2IOXytC55fvLw0ep+zS2v+ufvWk281kFfKTaPM6O2JVsqb2yr&#10;/pPxfLzFDdyy1I2sQyxn8/HmfeHjLbZRNp5znxPWo7xgss87me4NHsMhEP2rLaDF2W6zAeL7Pncj&#10;Yh8JOm9AL4bYFhvlAwMDAwMDAwMDAwMDAwMDAwMDbRz0JhJ3svxOJNBdLER3NRHXA8pI5AfhTpnf&#10;JRViecF9qGzksgHup2XjApwL7iOK0NMDr6MlPRvilLi+Z79E79zF9Zv454LqjDHMZZ6fCZ38O99V&#10;NqFnv02ffkw8/5v2d4tz5tN4lH0jjnM/v8RdXL+Eu6DvodU+YtNcpG9s9c2Sn6P4jZLf6CFu+fM6&#10;Ytt7iOUOBaroxXwXcZ8/RyztR4dy4zzmZ4mNY1f7vYEqJF8xdu/F3eB94tI75voed3HEMek2Pd5C&#10;b2zH67PbSs+P63s8Qm1hrvE53z8DWqL5SeI52cYRlbsNWj6du3wOtOp16cH7o9U3oKeP8Lq87pYk&#10;C9u3spNuHrPGDsJTG76fjmbh3wylmtzHejtbHjdXqd+T5CdQqk0ua/ZXl2mMJaFMXiKVRD6Q6yuP&#10;cx1LiacALhtE4811Xs7LAtn8HNBqS6+9iHLVg+fsU+pHnnDSU07tsl7Xuh76e+IdxDhvC2poyTy2&#10;nwb7auPAGtvG1ZeIgy1n44TkBBV8wHFxIOhxTSC9J9L9wJnQAVv373563OtdEoOjZ692eTwxNgFb&#10;X/Ljk5b7l8+YhxaPUFm28un2sZxssFe73Ia29HIuUFaPlXpd0V6xUafs3YZH2fVGNvfp8TiP7drG&#10;E0lSaPoomZYzgPXobKPns5dbb+NSKD89rL2nMXhyvDqtj/GnaKZjHpvHA9y/j7ceF+J4kx/Gi8Yz&#10;5Vpj25ewsQRD/ev9Tp70yDePfz9/vn4UXMvZ3H9vXBGPHucG0mPr9mqjx+82LINjSRtgTGqZKv50&#10;jvA3Ek7O1m0/aeQBqK7eWAWywb/40r4T3N79z/rObI7TRbUe7e6VdT1QDB6ncyAe2ytE7jY9Ljhn&#10;DCARPfsed7h+lrcEz3+rL3p5AL2yzh37sN8Uv6Pnv8cFPF9XdTubd4dyGPtO+66P8Jhn/VL16VfK&#10;6W8i9fzEeoUej2jm7Q4+Xc9cRR8D6un1l7hsAeeNfMF1zMcMOWtdD0Q/2vd4fEma671e9C2buMxN&#10;Ng6Pja0+Z+GtmDkuG+ZmfUa4nwjlja3GD1tx0Mqz2y/liCDubfd2Uc5jlr33C5De7d2P9wXwGFpw&#10;/3CVjVzAv/a9nh6PaOUksYnzQi2WtIHrfPVWufn02PKb0eoSNl/m5vzq03qZG5/n+kznbyjpM52x&#10;I56Xs9U3rLGUTPpnz56uHj8ub6zm+kVvm73PW94e1CVRR2keq826+JTOFy2vs5hpa6tfPM8c11ja&#10;1L/7QPZWw8kRVL7fWjbD2wuUH8+btx1b2Z+dpL47LvPAmx9erc7flWvRP/3jP1m9efU681c/vsx/&#10;CwmwfE19+uhs/UY2zk35z31ROXOM8u99N8sPKsUcOX8LCbg+/1xDPlnOhoBDLGeLY0z1slU+nQPZ&#10;+LhzPzPOjxp0tt53Aw6MTeeW8gA8by09cC5s8r8P9PpInzlgaRvXI2BgYGBgYGBgYGBgYGBgYGBg&#10;YKCD4//Jv/Cv/aryvYK7/n5H+Eh3TY/K3UttJ86dLbu7pcdGWSoiP5knyT7ZT0IJyiJwfOkumerU&#10;reDsI5fl/7o8b7dChz1vVRC4Q5ftEyaf5h/IJzLd0av7slUb+eaTJxiyPv0jBtkgpexaOO6PzyqW&#10;jMpNk6FYSrvmcRbC/8KJIRtW5H0dx4RNKqd2adlO5vlnAeVyXVYGEPuUE6qq8bDVH4Vz/2y5yw80&#10;NoC3I8coUJdHMrWx5KDQNc/HK8Xl9IaFBHmdbCu8PPFpPwrQFuQ21vj3CdXAOOUPOpf6LU7fYsiP&#10;TOo2Se2FNVe/sFdohmguLh+YVHvax1tJAPGIU7NywSPgF5flD8CSP/4QIaXV19jRDs5fxhff5PBt&#10;H8d5UkYcUE5zwDS30M4qGof6o4c5yqSnPH9IHS5gn+eMKYdJkh1l8H15cZGP87YXHlFXbqa6yAF1&#10;VS4/mZt+G2Qv3oMfW+JXII4WcIGX6TjbJGXDD/7XYw3kfHA4+ykcfxm1/Kx4i7tNj4MGJ8Z17GVz&#10;K/TK4r9S0Mo/7Z542k4WS7gx0NLPrTv2G3xODUjqWD7D9Us4MDrjB8Au4zyi1V9g6q/0j/N7Qncc&#10;1C1YwoVe6Ml2GllLuCPq0xjN1aR29Nrr0Pmi81t8Oo9A9anPX3x5HVP+2FJWPAE/8OK/8nJgXQ6R&#10;vnJBZed+qs3aLO+rXI2u2NYt872uPRBssGJ+v8dbtNJnlergHzy3JNdX/OQAEVUtfYLqUt3FpvDi&#10;s0Axgqytu3ljx1ogVtWT+0LtrX2SudUVIZv8GVevc7SkC+Q2T+2YY76vvZvtz8BPpTOgTOLtBrGu&#10;ma8Kt+nx/Ie1a9HUk+mnjrpVAW1WlJnnp340xpTnVC63RXbp8zz9Y/zoPGBM5ad90j62JbeUS/b1&#10;9wbseSKF8lxH8PQKZeD5rV7H9Xoj2epJpBRB/gda+YjIdVYotsiX+LkVatXZ+zqMvcPj77XXkXNa&#10;y3hZnTuUOOHcr2U/vHm/Ov/wMffX29dvMqfc+cfzfI0KTlM/0l+At/n5k6tTHWwq5Xc73swHqKfU&#10;yk7ZgPwGNu0nrjEQ+axM3fq5lLKQBfCTp5EOhfL258Jn483mkxrdTXTiymov0Cz8NSLlYWrLmpc8&#10;lZ2iu8k/N9anya6Dx9uY9v7uv3OY5Wy+NImBp0eImVD1Ng0Sq8f/9IEP+OVSS0iYfMU5zjGATz1q&#10;COQHaGBjT3lxlQWUB5RrvSUqxt+qi4lEMfvE4u1yDjw2lY1cMbtPbUHk2qesuMfsei8LlAcg7jYe&#10;DxwBPT/odczrpd2y8ZzgW/7pH5Y/AWz0CHqMp+XfY4tcNu6HGxT+dqr0I/Ne2ejHfbVA+3zMtLDN&#10;R4RbczF5fHozP5t8auwB74vWGHB9bK/0bNVG554rzl31qXOWjL1+XR4h9rKci623szEWNId4HwG1&#10;y/24PePKz32BPpINPjQmOfcVp7+17WOK/8PHOickWy1ny31d/VCv5hCPByhOz6fnFcgG9Dh+I9yP&#10;+/e+SKRsQeLThQf6ycRsAloxoPN4ZOP6GJsA1/4mLjhnztAYcL2jV7bHHbO8JXjbW3kAS/TOHUv0&#10;S7gQ27UP/9ljVcOvjR8CvfGj/dhGh8fvfaFfxrkAn17xj5+Gq1iv0OOOJfq7+pz6pWPvc+QS7n6Y&#10;03qfvwLnoI4xv+pYj7u9n7/OfTlbb2kbtvLjsTlczxysedjfYEX7pGeMaJyQV+XWORB3n6BlvysH&#10;4soH8Nh6cUZI3yvrOQeyjz7FPZ/O3UfksnMex4C4+3TM4mFb+eUVf9em8HxjTV9mpeNqY/Iq89UV&#10;r++vdVxcnKeyZSxxTaJxdXXF0rbShg8f36cxV7784prk/v0yZliaNv2+cHo8vZ3N4/ex8e23305v&#10;efvmF9+s3+764GR1fFbOr098ENeQY348p8oD56auVby9HoOX2xey95rP7L3yQ8Djj+1VHnxuYav2&#10;+zinnPi965Srmug//sd/tHr1w4+Zv/7h1epjXdr28f2Hac55wFxR+5EtN5KAv52NSJQGrgF5azLw&#10;vkjVpsqLVclh4QzffCwhb6veuS95yzSzNHclo2k5W0pBHT4Hgec88vW51sZsTNqHbHkTYkHJSaZ7&#10;heI8BDadX15vL4YlNoeEx9+bN1wf4TEfcuwNDAwMDAwMDAwMDAwMDAwMDPxM8JPcROIOV0u4C6Y7&#10;yi4Cd79cBOcglo8SbVSvi+xa8HJ8W6BvDFpl9xnzNuCzV3YbRzz+lkS43u1c34Pb9Ox7Nkv4Esge&#10;8bb3eE96aNm6LLHZKMTViFPcJdrcVjbBbVr2fh7wDYbve6x8A61voZ3rXJPv6N/BsVZ7vZ6473qB&#10;2ASjCVbW/LhP1SlZgl1s74optrq/FJ4T4DE7/7kj5sHRy4m4yxL9Eu4y8NOj1y+7cBfXOzaNwxbm&#10;c9p27lhatiVxzm8JNj1xO4fnqDUPI/rsWCJeziX6P6REtGx6EtGyWSJetgfvi115hNe9TXZHjKFI&#10;WaqjcQUv4n/qIEU29fvVVZL6Fja9sa28tW3OZcNTKyyNLzK/npH4eAKKJ2JJ25fY7AM5OqqRHADe&#10;FvGeAOXN5wogG/rG866+8HPekTxUlpCqmOqa8VL3Rtzsyr1giiEFJL4vWYLWGN2EA6Xhq4Tn2fPu&#10;cmh4PXep87MvZ4NruYeDE5gTG3BSi8fG+cDFVwS2mgzcJxy/gvzE2PQYqvvp6fGtpXZA8fCYNEtx&#10;ADq119tCLORIvNd2gXjlHyh+YpGdt5HjegTU/ThfAuxVZhMXXA8Up8cDPH7F3Gt7z39se4u7vbaA&#10;ZQ2n9RHoWBYRb5WN8H4Rj+1twX32/M9s6hbgX3WlKGfHevC+8Dh78Ws5g8Pt2eq8cHtiVtz0p8a5&#10;ny8sE9Mb0Lzf3ae/qY1HyPVYODaqK8bTirnXj9irj7xe4tEY8LfLsZTtXeV4uS7pzEvbVJatzndi&#10;8bmlNR56scV+YV9wveBl4dp3/4mULeBx7Emf/Bd2A17vLpzttvnH49zEBee0S33kekevbI87ZnlL&#10;2KXtYAnvoWezq8+72LR4zkZVwzX+2xm8OzTOY39pv9d3wOP38+VzLWfT2IzY1WfPv88nbuPj1mNw&#10;3vPpwH9rnok+5Ys507nsmNfFN9mLY88+4HNDnws97vbuR1tAnpQr5mTN1c45rs8Oz63ngTGlceXL&#10;4hxus4SDFmfbqjfqxUHPpqX3vIElZcU9t0t47F+NB/StseFlvd5EiiR8+sTfLKqfp9z42ZKT7D8z&#10;6r1IH383Y7i6Wr+d7e3bN+mzX7+/JJ/Hxc/9s/USJ5a4afwA1eX2LM3X7wLPvn2xevy0vKnt9MmD&#10;1enDMn7uP7q/Oq3L5RiDGnuMc8+V8uI2tFXtdZtDIHsuzZohR9jQ3wW99jrcxvPQy+GHt+9Xl+dl&#10;3vin/+Afr15+/0Pml+/PV58uiw3NUFPy29lO6vzAjcVGno9tvPG2ZM0hqhNc41B/Myv/LPA3smUb&#10;jVXX86Pqs0lmqd7k6F4J4SDL2TyfYDoHE8TZut7R0pe2ZLq6tOWlrt8nerHtA96/EbvWu0sO94Xe&#10;XHGb+WPfY29gYGBgYGBgYGBgYGBgYGBg4GeIg72djTta3O3ibhp3NHVnWPscR7ijp63ujmlfwJ5y&#10;CH7iXVJAGW1bHMDlR9LypbpbNvjwmPlmxethi62+oYCr7W4Xy6pOtuIOxSI4l0+gstHebYSWLkLx&#10;bYNs3N5jYBvzDLBVzM4BXL4E9w/icaGl93zk2JKJ/KkuidDiN/zUfeettrbQq0uYHa9bB8cx4a5+&#10;4XPpIbbBt8DbEiE9bVQ73d7rZqs+ZYtgx7mOqDwcuA++1eE8ogznEN/8osdG55RiQMcWvXw4FA/H&#10;JCoHnGMre+rWPKZla8W25Bzk/STiMTbFLP+bEOMUenwb5O8GTN1zt6T+Hi85Wu/vG95Hh0D0vWv7&#10;hW3HI3o2PT+b7JfaCUv47BtD5wdAL+Yl2NaWlJ3pqaRD4JBjE9AOzrGIfdW7Kfe9OqRn2+KgxwF1&#10;yv42XBBn6wI0L6mMcxD1QuTM8ZrbXYTI5X8pNtn7MfGWrgUd02dxxKayDm/fEsiebY+3QDyKKb/Z&#10;SjjiM7bu89RGPdaLH++zesPVlMqxgeenkvRZz2lW3fJECsfxcWMsFZNkn3h9kuTs9CyPFWxO75+u&#10;eNtXvp44TuXSBWi+BjopbwzUtQUCcpxJBPFcV5LIo730e0XDZa5xz1XFdrTa4jbKG3Z+DUh+EWw/&#10;vv+4uqh/SP31Dy9XH96+y/r8FJL+UDZ1ZbZanR6fTH3hnxWxXtXFH9X2vpuQx0+xMe3q2vRUOo3v&#10;pJ+P9cJNk59C0j6/x/ixfSDnwWJocdc5euUy6m7+faXQgrarO6EX36Gxj3rxccj4GZ+zMXoHHGw5&#10;m375Elonl3+QRXv9IsZWy0PwIc5jilpm4mWdxyQpBkeMQZxfWPWWKKAO5caPluQQg5bsAcXML75a&#10;euPxezxe1mN2DhQzWz0qCaTHXn69LLrY/gi3idzhg1k81osAL4utcuLc6yJeb7vryVGE++9xR09/&#10;dXG5uqz9GP1oP5ZV29kq/7GN0m/yI/RsurxuBcWTsnbjmCAb4DG34ge76NFpTEZ7gX7knAE+Pr3f&#10;/U1t9Ln6nfPmyZMnmfNWFN50AtCzD6jTl4wpHupUvYD4BLUFOBc858Sosc0bXq4qf/f+3epVXY6X&#10;35RX287Wl0h4bNITi+qlLtXnPOazF7/gMbsfP6cSKdsEvKXLn7KT4NzrWsJ7kE2MTfA4N3HBubfL&#10;9Y5e2R53oO8d67V9V30Pbr/EZ8sGnY+TXf20eM5GVcOvjR8Cfo4I3i+9/gEev+fh57KcjblBc53b&#10;+HnhMTjv+VyCXmzMk9rvcY/N59WeH+Zv9gGfCeJcf2lud737dD/uH2hsMC40Nsil8unc80w52TOv&#10;az4H8snWuewjdxtxIE69Pv8Lsax8sm3VBWTvIH/KVc9n5LLpoZdn74vYR+JsZSNdRD6qGI5S7u+V&#10;fuF1/0mR+RwhnrpNJeo2Yq0/P/+wurwqY+x9+qznjW6Av6uTAs08L2erb2jlmkSf9d53Z+n4aX2L&#10;7umDs9XJ/Xpt8Oh0dfyg8OffscytXOfwe4OWv3k+fZwD5db7PWJbf+2Kkv9MZ8hZ229Vs/HgY89z&#10;4no/H9EpJz/++OP0e+IPv/l+9e7Nu8xfJv6h8nupAby5Dcz6LvnTG9k4mmrLnJuLGgPYqi5/O5uP&#10;4ey63lREW6uaLVvzt7A5LxVXnqqsbHV8db06rqk4xHI2z8NSqC+AuPdRDreaXKRz65DL2egTj2ff&#10;6M5RNj6XoGd/6PiZ/3t171rvvsfewMDAwMDAwMDAwMDAwMDAwMDPEAe9iaS7kPHOFnfANonbuw/d&#10;nZPIHjhvwcshQvTDHUbdBXdxvXPBfYIlZZ1LHK14ge/HY46eX4fbuG3cj4j1tspuQs9evCduE/mu&#10;aOXf5a5wP+63JW7jfF/S8+l65/uUFjiX9W2Hvs2RONRHCN/ERfHjXlc8RyQ+h3idUS/4cb6V0rfU&#10;iB9TWeBt99ict+SnQm8GUXtAjw9sR6uve+L2zl1c79xl4KfFl3CO7Hr+tsZRlB6W1LWE+1zq86uL&#10;f14s4Yh8el2xbZqfXaK+9bnTEy8b+V1km59W25aKl3W+q3jZHrxPonSBuyR5wza7v1l/lPRjzTuf&#10;eP6mNl6WwRiSTGPJYsPX1Bef+v0iPeOGJwAkPFGH6OlrxI9HXw7Xt+Tnhm1t9DHDMZ2n5HHKr/FP&#10;dfkaSD1eWR2TbMte/rkLWrF13ezufoIXvYObRVCbNonb9XnIy59RKB8xP1F/aOyrvoMtZwNMvkCT&#10;KNCJDTSxAm8Ik7U/Gvrw4cOJa2kYb016+fJl5u7H6wL4AkwOeizZE0c5LU9zztugvvnmm8zdf7RX&#10;W/Cv9nrM1O+PPQtMZL4UzuExt7iD2NQW58SmmEGvrHLl3PvC2+UxxBzSHuB6bFuPmHpszr1eTf6H&#10;wnkaP6yJboFYBc+beC8nQLyXz8i1H7kw0+efN4H+uvNJorZ4nDF+ceBt6ZXVeYRO3G2AypIDxe8c&#10;W42Nt2/f5seOAecE+4C4NA/429l8mRvH9fg3/nTeef6BYvOY4Wq7x+Zj0tuV38JWH1//Mc09f/r9&#10;bzPX36OKoKz8e3s9BqBcOXr5BK4XvH649r1diZRtAt74+w7i/kpj+Y8xtBDrbaFnA9f+Ji5Evs3G&#10;0bPZZN871kOrH3vY5Nv9LOEO6dn6eb3NHmzjOeKqhmvO2S1Ly6GxF/tL+0tz6GP4cy1nW6K/i0/6&#10;1vtX6PnxuXAJjzF4PlvweWYTF5hfte91OcdG+1wPaE7mukDc9e4T/TbudTFGlE+2rc8IcqA88Lmj&#10;zybXs9V4cx79tGzgCPAYFG8E5VQW+5Z/h7cXn9r3er1s1Is73GfMp/zEegWPwfva9XOefNUJ6NNR&#10;yk3+u0iJr93P6nIQus79eRuJda1ft/GTprrZm9pYGqXrfy/7IF2T8DYvUJawrT/r1S/XrD8qdHV1&#10;erS6TgJefPfN6vGzcj3z3XffTdc5jC/56eVt3pZ23+0LucaGyxzZfqua9aO31/XkRrl1Tv9oTvjN&#10;b34zvQX4+z/509Xb1+XacvXxcnV0VXydpnF0UsfSCedRfWszW31G0Dw10WOgTuU8/02kGoPjmoJf&#10;4XI2tcvb2+NA483HHlv58bYc+u1s1DnVewBofEVsyo+wxObQ8fMZ6nW3+g44F2LMh4tyYGBgYGBg&#10;YGBgYGBgYGBgYOBng4O9nS3e0fK7V35XHb1sJdyB406oc6DjlOEbJZ5GEty/uOwj57hsiEXxoINj&#10;x7dAfBMgnb4pYevfmrDF3mNmG580wM4Fn7RBxwX5Yhs5IuBDaHHVI3hZwW3YKg9AesUg3vPjZQVs&#10;Y98Bt+/V2/PZg8otxafLq9Vl50knxekxR66cANcLxOMxtbjbOAdNm/zzJtC3jnk8wOPcxiN69q08&#10;RHi7BMqpLOcB3x5RnnOLfThjRzZs2WdM6Bi24uhlo5yhm3JXddgj4vIv6JjGHvuC/IOPF+er9x8+&#10;rP0lnWxVp7CkXkE+ZC/0+DbEWAQ8TF6oa6Lrep1vgtfhfJc4/yyi1TeesyXcEW18jC0tI/T47BtD&#10;5wdAL+Yl2NYWRrwvTfnaQN/22ii0dJvAeOzOFwt8xbIxPu2zlW3UaysO4IpN3PXiwqaywLng+XTu&#10;ZVz4HMAOLkTeqk88+o+I/Rt9t/w4b0HlXCJ6ZXtwH849nm1wuxaX39TivAVwnkDK7cj7RezHzBfn&#10;unbnfb22m9edpPKrK5Y/lesO/rA2S9d4creYl7r0xIquQ8Qpg+Q2aDpO9NNx+l0iEfRn9/mDzOUa&#10;ht85+N2Baxv8xDEWMY95zn1/b2i4zNEdoCqh136dg0BtxZanLLiGJJ88hcTTY/B3b9+tzj+eZxv+&#10;mDYlKMdTSKU/07UkOSd36Zh0INtmNsd8LOXBlDmQvlaUqefK38527TYdnmlmqa7kSMPpEG9nU14F&#10;9YH3hfOprQEzfeLaP/Tb2ainF9NPAc8V6OVR8HF1CHA+qF6vJ+ZtSQwHW85G5f4oJpNi5DTCE6hf&#10;0CgrDpyrUUwU+qv7rU7YBOyJA8R4pPf4Oc6kBDxmOlqPNMNlDxRnLzbqkU9s/fFp+UGvkxl7+fKY&#10;Y/yycQ7kx0FZBODD/QgxNnG3oR26oedxYq/8AMWAvS8JVL1AefPYHN4uj2GTXnDODaSLD+ubkJ4f&#10;cc8/UGzA+TbEGLR/K55ZgWJLGZ/pW3GybZ1fkU8+Lf9uw3GNAfTO/TzdBvfD2OENbeI6rxkXrTFA&#10;PRpXLF97/vx55ixrEwfeFuWQOlWWrZbCORibfoNaODk9Wd1/8CDzdynG12/LY9Jaaw8Y2+Led95e&#10;jx+9500xA+fkV3C9oHqA1+ttT6RsQaLywiXT9Ni2jQHnPXhdzoHKui5y7W/iQuS+L2yyF1rlwBKb&#10;Hm5j72W8f507ejYte3Kv8Qbu4lM8R1vV8Gvjh0Bv/Gjf9REev4/hz7WcDXgMwl18uh7f8t/jDp9H&#10;mVfly7nPFfjonfvuX9z9R+7+BddrC3o2/lnAHKtrBtd7W5iDZRM55YH797w578XD5w5LrIHbkzPl&#10;jXldczs68aiXvftxG6/X44k+db67XuWA5weoLq+3x4G4++hxj7/nB4h7G71P6StxezHa6sPFp9VF&#10;XY6U38FflyOxOui4LhHy3HLet5etcTOuUgOmsr+85CZSGT8f33+Yvnx8/6H91jZfzuZvbTs6TfGc&#10;ljg/3rtcXR6Xdt1/9CC/uQ28ePFievOsc/z47xcteLu87ftCbl0jV7kVDf1dobb0xi3jXWOMcSIb&#10;/syJ/lTIb3/72+nPI7x9+SZd85f+enx8tnpwr+QzeZmW9rP1vKkufnoTJ33ayp639CKZm74sT8v0&#10;5rK1Osbg18Zl4znnZhGfW+D48lO+kQQOsZzNx4/POc69T0AzJ85T+5SfS873+qHrbdwXPP5DQJ8n&#10;EZ4T5728xRwKjOtDxs/noMekvqNO70dxh5cDh4tyYGBgYGBgYGBgYGBgYGBgYOBng3wz8xDCncWJ&#10;O7izVUV3JhH+IJnuHua7ldwAy2Y8tvqpyKdPq8urqyxw7uK17uS17qBhR5kosbzKItxt1Lcizr1e&#10;t3dxyL5Xb6t8lHhXUj43ySFBTC309BEeo8fs+m2IdXlZ99USH5juZ9f4o3j/Stw+omXTE7eZcf63&#10;9AE9fQ9uL+7ieudRWkDfOhc0B0gEbHQO8q0TTwsh3FGX6BtqnafOORZF9SsGCfBjk5+rNU+WszgZ&#10;NxLBfW6SnwZe/zyeSaJe/1zXkVJDEdDiSwT0+NeAVm4kDtf1bHrY1X5gDrLWErALd9kZ/rGz4COo&#10;1OP/Ntfd/YxL3MttG0c9P1zLTddszrERZz7P+/NrG5feXBp5SzaVXSIOz0Pzs8B0LioXBbT0PenZ&#10;u34Jd3F9hNu1ZInNEnF4zmP+hZlN/omP4muec7bzb8jdY8d9wjw++XH/FM1PMiU5Pi5PeeUnBczp&#10;dbLTdQXjw68xOIY4csnSlHyMP6+AXF2kcufpWibJVdUhZe1esadsGrH139pPkfQDATN9R7ZgienN&#10;GEx2wazcOrfO87lq/2Sf+ytdn+VrtJSvS/KY5BPnqnKY/Rakq7biK0j6US0SPISEKTRHspc+Sx5D&#10;xUq6jXCjynO1PX0HMt+XgNSS/K/Hi63YQj7lp+x/rchjZc9QbjR+Dol91nX0d/7K4ZezESiTqbjD&#10;H3kVd3smZH5BjDz7qa9loKw/ui8/+hAAsaz0wGOQH35B1WOQ2PKBALxdPKb67NmzzLmA0Zvj9CEi&#10;PovZgC9A/SoL1+OvAL/A/eC7tRwM/16HylKPuIN2qWz0I1DOH5P2PhWIy5ezKbexLWqv21OncgVa&#10;MXu7nFOPc9Ub9V5WyB/qPIJc0aoXOBfw0/Mvjh/lTTrgvFe2GzM2lQPlE921zWnSg1a7PDa4j3/Z&#10;eL+4Pce9rHPPFfuC61vwsUedqpcxrseS/a1t5AcBPO797bffZs65+Mtf/jJzj8d9Eq/ONZay8cg4&#10;wFZ5oC4tr/PYePsGf78gI/2ipDdx5DjreI7L8VSv542tzgs/RzblcFs+b4yTuu9jKZGyTcjj3+ZP&#10;+YS3xgNQDO6/xyknP9KByLW/iQvO004SUdMbemW7Pg0/lR54Xy/hDunJv8Yb2GYPtvEccVXDr40f&#10;Ahp7niu49pfm0Mdwazlbz0+sV+hxB/V7DMJd6nK4nnrUxsgVg+ZLwLykfeYncdczdnrjp8U9Hq8L&#10;rmOzdmFTd6O9QDwqsyRmL6svGAD22EXu/h2ux4fsnfN2UC018jyTe817bJ0rn86xb/Wd+/F4vI1u&#10;4/3lerd3P9ioLqD4vS3OHe7T8+d6jwcfqstjc/9e1vuXnIvnL49rfW/efUyfufpsXb8V69TqPTlZ&#10;11VuAq3bK7BMLf02UPk6hrRXt6vV/dOz1Vm97vV4fvfD9/nNbeDN6zerj/VahWtkxfD86dPV47pk&#10;/uzxetnax9XFKo3EzK9JQQ2NMaVlkr/3e783Lc9/9uL56lEdb953VymWdR+kuGp3HaV2e/+2kEvd&#10;7N4Zltj0kLO0S9mciFIgjg21kTnbl97L5t2bt9PvRCxh0xvZXrG07X3pl08XKd/1mufJ2aPVg9Sv&#10;4CTVqeVsQD59bKsc4Lhy6zEA8fxQxHH1iarqyUluprZV79yXuZX8F55NMktbX86WttLvC95GPy+c&#10;z/KToLZ72R6/4kZtZmpjpnsD573qOgT0OQA8Dz3ey1uPM38cMn7OFcVEv6jvqFPc9Q5vCzhclAMD&#10;AwMDAwMDAwMDAwMDAwMDPxsc/xv/wr/6K+5/7Vu4gcVjzdf8uy5P/rDlWP7L7Nx1y/vpWH18FBV2&#10;klwuHftU7wLzE53ukGFPReUx0/Xb3HQ3rdgUe4BP8Vx/gvYFlcGWu41+3H0D6kQUK6AM+5f12xT5&#10;2gT86ZsL/OvbE0B5BL+6e+hcovrx5SKIy5+LAzvPn/YdKqd61WaHynlbBGwpI+DD63Oork1QGdnF&#10;Mq3yunsf6431A8qrrT2RnTh+PG/SA7f3vnPu9hNCbLNYb4Z9oy3exhYH4tSPsK/xANzeOejZxPEk&#10;cWj8UKfGhsY5Os4ncQngWz++uWMfzlNG8uX5pz72Oc80V+gbw9gHfNvIE0VwhDg4zjdLOk+P+AOM&#10;aR8/zGfYwNlSHlBGbRHQYZfLJd/EhEjvMW8C9pvEEfcB2U/VlViIocaUlxdzIB8Pj2rXPGlpceFW&#10;L4Xqz+QpV5D38rH6LylUhu2svCR7KD8t0BzPTPKhwrOpHwu6yIW4L+yq3xVL/EebTccE6dk6b8H1&#10;SzgJr72St+q79GPefya3BfW2fGzyS5konE8tLhGSV5EJWefqWq+Z3AQukyTvM/8TWjqA3sqW/cwm&#10;7pLjz4fSNl1n5bryoTR/wCuIdRJyl7fp3J2uqdb5lB3llasM85f5tLvmaw9lM/M5ceoquoI16yH2&#10;tWJCD9fxnId6jK3mbunAJnttZSM7cekBnM8OPkekA35cZZyDyAW4hLgF7euYdMD7CI4A9y9b4Fxw&#10;nz1bHXMRnAPtKzb2l7Zd8H1tVQ7Ar9L45VB+MiX1Q25/0pctVtSFLbRy1Fm/rivNYvknx1K0E8+f&#10;dTXv1KG2ZF2143rk6lN5i9pVvd6Hl+uLbJKfjOL8xA5l6s1sOz1BlNqB7/z5m/6dnaRxxTmc9PdP&#10;7+e6WeJ2enyafCc/qWyu4yjVkYqXsrS59P2Ur7Qp8ZY8ZZ6PleNgzUA5Pkn9VxOTQXwTqk3x4tJG&#10;OWLlHZN6XVnubwTkuAuUp4ykVrwfP5znJYC09y1PJX34mPk5+pQ/bFMvJim5Ojs+yb4omz3KV/Zb&#10;fPYwu0Zi7lU8ObZKeQpp2hFJrte06meKaTN5NX5Daoi4YX+fmP6kDCA3lc6QKy4y9VcSXUtmk+yn&#10;8roF+dovbftZXg73K0in8eGyBC2fuyL6YF+6bZxzXLpDQL/TgFj/Engej/7G/+qv76Mfb4Bg9AuX&#10;PtAjJxBxB2V18wHOB7YgPWtdmTQAg/Y0Tb6gV69+CQXxFz1PCJ0nTHWZH7b6xdD1QB3g8eNP8bve&#10;Y+C4Ho3muB5nJWbZsMTm9evXmaPXcjD8azkM7dbbpmLMzn3wKB7Pm4M41V621A2iH+XNORD3HFPW&#10;fYp7nF4XPta/vK/j9L7zXHlZrxdMcSY5qR+83haPwbnXFeHtJT6ATv1+G//yE/OZFHnj9sl7dzKe&#10;2mt+4N7v4qBl00PPJzq1He59Jxva3RoDvhyMrca8671ezhWWFgBuIIlzHnzzzTeZU7/OKUB5wbl8&#10;UpeW0RGn8vww+Xz+ojxezpvazqpP5hUtZyNGLbvDh2L2viYHOmeJWecsOVOc5EP2Dh8jziN6bRSI&#10;gQtcQW13nx4D55P6CBvZeV/AfcxI7zn0PLgeKE73g4/W+MnLYdJFYtlJ24mu/Xmcm7gQue8Lm+yF&#10;Vjnges/bIRD7QrmNcP02nqOv6sv0SxG/CIHY2l18AudCb2wAH2/bOHAuP/lvZSj+VI/qirwH+WHb&#10;4p8DqsvjdO45VFuB6zeVFTa1sRVDrLfFKcUvdRlJJY+9GLysz0vwln/m5Na1ittzXH563OvSFjgn&#10;BxpjbHXesfV5rMW9LFA+mfP8ulF6bGUffUrf8wnEiV95AG7jaJUFPe6Qnq34pphl43E595wz9/CL&#10;KLi4SH1U/zSB9x2/ZVeXOZ+ql624w3PCcnb9vsBSNv1+4X54M5s+E/nM1zU5n/kq6z69vY+fPl49&#10;fFg+6/n81xL7eycsgyr+yYfsv/n2xerJ03Jt8wd/4c+n/bKE//6Ds9XpWYnt7YcU82X9fSHFcnlV&#10;xn9e2laXVt07Tj4r97eAlbfPlTjzz5o3L3tyL+WtxsPvXsyhN5H6sS5wucZHuaOXfKatbnTxo/oH&#10;6veCwmfjgf4soa3uJacpi5nzljz1++sfXq4+vivXbN//9vvVu3oNdmFxln4s1xJXKU/ZbwK18Dtk&#10;5mnrY7LF2bpecQJx19fROGGyx6bmB7heeQOTPqCn3wf8XIvwenvc0dIzNnX+giVll3DB540I2bNt&#10;+enpHTrvD4XP4X9TjnZBORMGBgYGBgYGBgYGBgYGBgYGBgY24KA3kbjPtY97Xdwxa9010x1DRDYI&#10;d1H1DYC4A3vdTY4if3CB/V3g9rGsYgSqC1GcCN+mINwtlKgMwF7fpiAe/zbEeByKzcX1jp6fTWX9&#10;mOtb6PnfFH8Lbj/j9lXIrj4dm8p6G5e018WhslEOjVadyF3gfjTe3Sdt11j2Ma5vADXeBcrqHOGc&#10;4RtAhKfSnPs5pfqB8o3PHpfwZhbx/JhuA15GsbZE8Dz4ue85uQvUjijA8yDOXkufeUM2oVXWkeOo&#10;coMLiXvZyWd0ZpCN6h64W07W5X76fM7GRoC3r8Vngn6LgF30M2nVuUcBqgvM+AIbR9PG8ixdFLAr&#10;3wWb+lro2aBvCXPvLtwl6nvwfnLxz7sel2zyI9lk0/PvXNLz4/ol3GVXvYvbbOKC9wTdMknVTaBc&#10;lbwsTSKfJt7P/b5e66N9V7ClwKfUF/VtYjwpwxvFkOu0L8nLlaqwNEs2PF3z8cPHLOeJs4/QBmrg&#10;H2NVy9zKEjBFu/5dKfsVT3AulDLoiqxtkqzVc3GYbla2AR3Jkn5IShRFyKGQj6e8IPmtbPU6sPRr&#10;0ZNDSTp73VP2IVANkirYzus2Cujpu3CjGU8kSY5SicjCPso1pNqngG16MOf+76aNy08FHz+bsB6r&#10;a+7S0+9LviYc/Y3/9f/1IBHTWfwSBUgKH1xAH2LA9Q4vG/lJ5alwmWQzTSRNGOLufxvcJnKPmV/s&#10;IncbMIuzPjYJpAdM7oJzAZ+KA9/irnfE/MgnZZlQxRVn9CF79+PQxBx5jKfXLvwCt/V4Ymyyox7l&#10;2fPpcVKuZb8kTqI6rh8k7sfjcX3041AbQY8LPR+u97pu8MwKpr5O2rbXef869zHTGp9uH6F29Xyi&#10;6y1nkz03dvT4t+s9576sjK2WiXlZoHi8rocPH05vNnHOMjItHcVWj5F7/F4vkP/HTx6vXtQlcrxd&#10;YnqcPo07LaXkppVic+7j00HMnjdx4iRuoHyAOB4cihMon94u4HnWOAfSO4hZNs49Bvfv3G0cLZ3Q&#10;ih/MuGySm0mLz+rW6/W6or5nI7iNY5O90CoHXE9bWznfF2K/OzzPS/gM9TF7lpNwDkzo2N+2rl4O&#10;gefNy/bGTKsu/KuOTbwH+WHb4pvK7gO9uvyc3pW7nxh/q42gF4P2nWv5COAXOj+X5bEXg/uJ81Kr&#10;LuZa2WgL3N5tenyTf44Jrfyw1Thku417WT6X/K2dLZ+buOxBi0cbx7ayYJeybMW9vc7dRjkGPd7r&#10;U+du7/6dA+cCn+eqg+sEzaUes48TlrDpGoBrB3HikQ21MO6B/pYTuH+W+rpeL91/cH91Wvv9LI0B&#10;XUdl/f3CHz19snrwqFwbPH3xdPXocVkO//Dxw9VZsgMXn1JsdX5Oo3a6PkzRrK7rL0757zJllpDv&#10;tFTK3/lRvxzDywHOV52zn87T2L9a53cNclvKzpbLJf218mz6Yi+bNY6ukz4b1uWHiicZcQy8f/N2&#10;dfmxLBv84Tffr969KW/UffXjy9VH/emD3Kxiz/l0elquD1mKWJbwpXHibU+x+JhcwhFBvKcHt+Zs&#10;Ks8pEOdHNdkX/PyK6MXp2Gbj52lEr+w2n6Cnd+xatqX3uf8Q6OVmX9hn/OVMGBgYGBgYGBgYGBgY&#10;GBgYGBgY2ICv7iYSd+jiXTruE0qPcBcVcR3i4O4iwh1lF+lbdx83we17HHgsXo9iRviGQ99ycMcw&#10;3rWlTIxbsTta7d4E2bu4fim8vJd1vg3eltgu4afSL4W3f1vbN9U1lTf+OTDVa3IbeNltfnw852+g&#10;TFrjHF86RxC+AZRoOZvOJ51TrRjwKVEdkjXWPB1Z2yONmPkGsyWxLYrHz/cYp7hLDx5z5BLgftxv&#10;Sx95C14XkP22Mi0RnIO1v77PgYJe/l23jWsfwKLuUIj9LvT0wGNr8ShfM2I7btumTfncO7wupzO+&#10;3rkNl/gcfhu+TWQr6UH9wny+i6hcLL+Eu2yyb4nHvIS7uN75vsR9Ojz/m/rFfW2Tng8gG4fbt8ZL&#10;lqP1uAHqi/ySoHp94tcy0/Ek/CFiv67haSfk/OPHSSijJXrUMMVkJ9vN1rSxzgW8CB8AE/+MyG2p&#10;AqbYUjunfBnPOag2jpr2DOcO9Q1Ywj8HpvYaH9g/pjyb7Krflxwa+xzDR3/4b//fDhIxQfLLEiAp&#10;TIRAkyLYlDAmXeB+gB5r5Be30+PyaGJZJ3zzzWtAftjq8WC4HhN1eJxM6EzWAJ/sR+6xEye/IEbu&#10;Nt5e2qTlKsSr5TNwLYHBj+LHn97iRFktw3EQO/EBYlQeejEA+Qfiftx9Ot8VMQahx6lHdXkegDjx&#10;qIzbe5zu08ETrPKIjezcp3O30bYFYgUxV4q51xYHZRFxb5eWUPkYS1F2f6Vu1QvXOeUceDwcE5z3&#10;fCoedK1zwe39/ELnb6KRDeNXY5jHxfWmNt6cIq4LKkCelDd/a9vTp09Xv/zlLzNH991332XuNh4D&#10;5x91AO/rR49ZzvYic7TXNSX5TTG1XmJQf9FGzRXOvV3oxD1+zvVnz55l7ohjj3wJyhs69Sk672vZ&#10;0EbNM0B6IJ/Eovo8Nkevrmjv/sU9HqB6vY2z9hrHMl2Slx309RD2KhP9uL5nI7iNY5O90CoHXB/b&#10;vm/0chvh+m08R1/VN+acPfiP6OmXYElZ5Yd+Ud9E3oP8s23xTWX3hVZdzv386/Fe2U1QvaAVQ6xr&#10;OmY2XL/lV5mDpF57XCP61D5zS4v36nV9LKtjzMPiru/5Z+7UvO36Hgc+TjT22Iq7nmtDf6OogI37&#10;ce5+WjZAnHlac3VEyx4s4QI66SNvtddt7gLPeexrcW2FXmyuF3d4XYwF7fd4fktY/bMb/D2j/Or5&#10;BH0JBR48ejBd23O9oTGQrjCmGfea5WV1idl3v/wuXSc8zfzP/cU/t/rmu/LWtnunx/lNb+Ay1a+y&#10;l7bM7TJtlYn0m09qaN2hvdU/9WhpG5+3Ws62Sr9zqS1zkKti78vZ8l/3qdz1xV58jaRN/4qfs3T9&#10;eFJ/17s8v1xd12V0P3z//er923Kd9juWs70uf+6ApWxXNbf8jnh8r+TBl7NdXrKcreQhLmdr9Tvb&#10;JePW7Vv6iJ5N0x6V9GxrH+VsNMzvAh/bEXdpl+DnI7iLz5Y9/dPSx3Nf2FW/KT/7Qi8PXxrKmTAw&#10;MDAwMDAwMDAwMDAwMDAwMLABn/0m0m3urnE3UHcExRHuBiKuc8S63G6buP0m3kPLHvGYt8XvoC1u&#10;42VcLyzJcy8/zl2WoFUO8WM9eDxL4l+Cu/jplb1rbK2cuHQR8jPZbyjyubA0V95GjiH6Vidi1saF&#10;kD3SOteiyHYT1vbrx87ZF7yNapPaJeFb3xZHvIxATHxbI4nxxpi9rHPgZeTH9Uv5LujFE2Pbhpn9&#10;jmX/rKPVjy6uX8bLVvovGYqzJ58DrXr3Je5/E29h13NwE3ap1+ER9KJZMods4pI4x7akZ+P6JRxx&#10;KCdRNA+7RH2c+zfpN/mUbIpHssTmLrJP/y14P3hf9Pqlx6Nsy63XyXiQzD73TR/j4QnzLJ/mn/u6&#10;3rjkzWymnyTpZXNxkaS+qS2/ya3aXPPEUY2zgLpTnBbzPJ51u9KPld50Jl2Wanlr4EBOxF3CrDDV&#10;6/mxtvOUl/pljl6/z/Xb4PmJfXcITO2diemr3cD+Mc95W5ba3Va+Jhz9F3/lPz5YxHpc1hPDVie6&#10;8wg/UZl0helxygR/u9YnHq8UN58qi7/WEhuHdx4Tk5Z7MGGxD/AtDhQnW18ip3q9jV6W3Gg5G/59&#10;SYts8Ck/2OsxV7iW5gHFQF1qg8e/K4hTfuCK3/07XLeEA8UMnAtebw+9OF3P1vmE9GF01LFZwgXn&#10;DmKgL4XZGDbearvXdaMtmc2B7vqmmwwf/851bjoHvdjEN/npLWHr+Rfcp+eTc0JjmOVsb968mbiW&#10;s3Hcl7Mp55yLOr9YzqYlbCxf+/bb8sg3b2l78aIsT8Nej47jT8vZiEHL7nhbit6Ecv/hg9WT5Bdw&#10;8Tfro8q97/y8xp98evxeF/nzN8cpP2yVT+eb8syxCK/L/QPZx7YgETEe9bu3HXgMu3KHtPlNT+kc&#10;LjtpO9F5XwhR37MR3MaxyV5olQOup32e80Ng2xgAS/IvnqOXmm31H1u7xKejpUfXys+u+e9xH6vo&#10;dSzyHhQz2xZvnSufAx6zc4+nZ7Mren66/o37cjYyljKXucPLevw+tzCvikcbwbnbO2dull3Pxv0w&#10;b2s+x0bH3I9zLxvHjMa5c387G5A9aJVl6/NwS4+9yroNaPmP6Nm07Hv+2W7joMcFdPLvHMje+4XP&#10;OvaB9ym2so8xC953Kge8LFuVdZvZuLq4LJ9bCW/fvF2d1zeL8Vksm+OT4yzgfroeOb1/8w1911RT&#10;w/wmXcs8eVqW5P/yD35v9fxFeQvto6eP8jUKwN+941LgKPGjytMnevpZYuUNs/pTCVefUpya1am3&#10;LpvifJ1yzvVzZhHEWf1joJixnnhC5cVefI3j45NUVx3PqcC9Wtu71+9WFzVvv/3Nb1ZvX5drwtcv&#10;X68+vq9/BiTbF5wen05v9KaaKYe2hC1HZyHIxnPOdmq76UGL98bSJrifFkreMs19qGWGrt8XfMxH&#10;9Nru2GaD/3gutdDzs81/L/9eZ++87ukdPf2+QJta7doX9ul/t1E+MDAwMDAwMDAwMDAwMDAwMPBn&#10;Ege7ibTPu2jc9dOdv4kn4Y5hvqOpb6QTdIcN4U6k76sswrcRUeQv+zRb4LwF/Du8fE+8XkFxR/H4&#10;sW/F7b5vAy/b44J0LZse3wUxn45t/jeVdbTK3gXyty0et1Pfxf6TeFm45EtAjE24TXxqr3OXCOVB&#10;54ZEgKssudW5wjeDfPMnYR/x8yhiHYctJbhyvj4XXeRPIj8Oj9mBXc/XOp7+2HUbLyt/m8ruA94n&#10;sY2Ky3lPHHiZfO77q7efITyHntOWfhkv2yz5yJeFdZzL+KGhuj6neL2Rf0nY9eyNc4jg+s/J4+eO&#10;ZNPnkaPXR+I+V0feEpURl7hP7QPXLZHblDmkeDyRt7CpL1rAVyu3PXGo76Pc449UV84fe9a1PU+K&#10;SQ9Y0paXtdnyee97IPvU6knP9QxPyCF62hm5vLyYxg/XMAK1JS/lX607I6VxtoRt4tvzfAOYyty5&#10;Q3oXA3Ur/iu7fpst2Us2gv5QeZHSNrWvFb83fZYHQ0+/Tyi2npCYNR8Y+DJw9Lf/t//pwUYkJzHw&#10;gb+JL4FO5fyLW/0L/JzgelMb3B9TF3wCdh6hmDnO5C0ue48Z+OTiy0kEyjHJicsn8MePtRQO3otf&#10;fmL9snc/1KPlKkDtAop5U350zLnbw31fiDYOz9U27v6d9+LUFrh9l1+lsjWfDh0HkU9lF3DQyvMS&#10;e+D9Neu7yhkLGkt4uF4XnUFl8e3cH3H3cdsaJ6BXVmMvcrfp+WxxzwkXChrDXBhpiRnLv96+rW/i&#10;sOVgnhPq17nA0gC9hc3fyOZvavOlbbpIAfhn+Ry4h8+z4vPBw4erJ/WtKP52ttinLRCj4qR91AG8&#10;vb22kOPWslZyrJx7/fhpnS9AOe/1kbeFsvLj8HrhPgbk0+t17v5BKx73j15v57zkIrLO/8lJEtG1&#10;T/cd9T0bwW0cm+yFVjngem/joaB8AueOnk2L5+ilTjoti4itXeLT0dJ7v2/Ks/YjF3oc3xqrsazz&#10;HhQz2xaP59oh0avnrnq1xfW78gj1tC9nYwBJD1Svw+ee3nziNsx7Lb3bu43Pk7Fsyw9zM3biOpZ/&#10;ua165+5TW+BjBogzPjX+gfRuzzmiOcTHc4+7PfB6Ha7vcUdL7+dvhOzZ7sKB69UWb5frPeexL9Rf&#10;7t/L8jm8re9on9rI57Nfw7di8OVs5x+4uVM+v7h+ma4HLpK+1ntNWLXpfObL/4PHD1dnD8rn/sNH&#10;idfrgZP7p6uT+vax5y+eTUvvHz19nK5XytI2luA/SGXA0XFqe12q9iFdg1xelRg+prYrBs8P40jt&#10;pVgtGoB9aXtudS3ry9lym8Sxz4o5TvIytNKW9+/e58978OP3P+T9zH8HL9eEny7SeVpvJD04PVud&#10;aswn3/dqPOfnH6c+PTlLbanLBnN0FoKPB3GwTQ/EfQwsgY+rHko+M019t16i6Pp9wee6iF7bHdts&#10;ov9d/WzzT+5bes+zx7BE71jSX3cBsbfi3xd6+bkNlo/ygYGBgYGBgYGBgYGBgYGBgYE/s/hibiL1&#10;7opxx0+Sfqy5HXO4n+jT7bnbGIVjzt1ewKdEd/PEHa2yDsosqcvhdl625QfZFV6uxx3Su9wVPT+u&#10;X8J7kE3+J27iNpvQsneJaNm4uE0XcTxUOTR8HO7KN6E3biUAX5uk920P5eUf4Zs+RE/7IJHzLRXi&#10;MTm83nR0bV+3EtXlOkSxyLf8t+pyGxc/5tzF9c4RxeCgPYLzQ8Hj2SYOjyz1QmUDPXgOezlt2fR5&#10;2d7Q1+0NfYe7LNH3uPa/VHich5ReXZ8DXteu9a7tt5dZMi/15rFe2SX2kbckXgdu4y6OuK/8bBL/&#10;THEuWernttLz39PfRdyn8564jaPXB73835ULs7rulTGB8HQPTzkjPGnuccmPi4Pdafnb5dX0djZE&#10;1zY8xcP1DcLTRnkZWBKW5GupWnFWBcx4IlWmGLJwrMoSuK2XbYpdv4VrqsuLxJPEN7KlrJV/toTN&#10;c96D2/Tsl/jZF7yvXUjMmg9sguetJwP7wdHf+Xf/s4NlUyeed5h34CZ9yybtVJImTn4xq8sZWOJw&#10;/6w80smkrMc+3Q+TDxOqOBNqC5QHs3oTpAetx3S9LiY16hDXJBfjYVIE+NObpOBaruL22GrZi/sn&#10;Ln90Wctb3IZ+8Pi9jR6PxyzuNkB96jbAJ9klfAladXmcMbYWKCubGcePlsMk+Fv/WvC6ej7dhtg1&#10;TpbYA7XXyzpPO1Pf8TaN88syht1HhOzx47zpP6Fn79wfjxd3vdsD9gVxxrPOQXStGMgVAjh3tWyN&#10;5WVazuZL2/Cnc9yBP18OpnPE39rGUrY/+IM/yNzj8TiPKVvflkLGr2uz8piscXr/eh7Yyqf3u8cM&#10;V13OPX62mh9oi7jH7P79fGGrfLofoDiB+sjz71y+gbfLucfjZT0Gtu5L9bofttN4M59cJF+qr/FR&#10;3Xjb3XfU92wEt3Fsshda5YDrfWx8Dii3wLmjZyOeo5earcd/S5/AueBjYNecw7Xvegf+Na6i/bay&#10;QDGzbXHG+abyd8UhfQtqi9fl56zOYxDjUVkw49om84lnKXueQ0eMQejF4/nfZC/u9rGsuLbA5zHn&#10;fF6wD5i/xdHLpuczopUHID1bzSGcKzpfmNs1ttlO86edU5vg9e7KBY9nSRvZOle7IpcN2GbvUO6B&#10;8xibfHKNoc/fXn/1cu55dnsfV/nNopXy+a9xwrWMrvM/nH/M13ng/oP7q9N63cIyepaxAa5JVNf5&#10;xcf8d5QAb2x78KgsYfOlbS+++3b1uL7Nrfgs1xUXV+u3s13gp8ZTTs6SE+pRbo/vpc/iynOpqVvo&#10;I9frQHZkdK3nX0T+0001P69evlx9qH9S4Iff/m717k1ZwubL3O6fnOU3sQH+ZMFZvV76dJkc1XZ9&#10;+JDsaz5ZDqi2J6u6LWiNMbCECz424hgTXN/jjjQKK0v+T0/yTUeQtTdDuBP8HInY1nawzSa2cVc/&#10;2/z3sKQvHN2+2JCffWGXdu0KzuN9+b852w4MDAwMDAwMDAwMDAwMDAwMDAT8pDeRlt4J425gFuOp&#10;dC6fJXzzMNkHmaByVdiXTog8PyLJI6jcjT++VyTV6yJ/N/xUmfkJ9p+uPxX59Ck/cpofO70qTxEg&#10;+duQ5E+t8LJCamW2y7a0OevWZTLW5nMkPSXKv8SVN/sH3Odk45L/leMz9OpNWPusPrKfOfKxqp3V&#10;1xO3rwLWNmvOzlrfFi/b4z1xmx68H52DqWzdtvygiQK26UGPtzCLrRezh9/jAbePoW5B4ipLjnRO&#10;wXlSKEs6l/g2SqInflzQ+3knUK+f6xN6eTCgb4nPA0t4hMZDTxzyEX0t4Uvh9XocrheW1DUrb/uJ&#10;5eNAe1FAS+8CWrwnYBfuAlr80ALIXsngmpd/btPj0bIeb/SLS7bbgbu4fhO/LW4ztneF4jyEbPL/&#10;ubCvHBLxWuK/ogcTT9W6fkKcT9hlk6638rEkRd/gNsfOuAvXbraffkx+WpLn7SqFJ32WuX/F6ejp&#10;gbfd+50nSYqUa8As7FeebSZ9vUaM4j535S78m/gCm55+YVn/rHeuf55P/zy90acVN8bDgr5TXZkr&#10;Nv5VPofVdYTPIvfulSdYylM/5ckfBHv5+RTe2jZdq9TjCNc6l5fYFdvZNc75eZa8LKz6yUvaUjkk&#10;taz5Lzet2uyMXPam8ERiS88fINeyO97IJmEJXl7GlqQYF3ifrDM7x8wmSROuzrwG1OP5581/0Ubc&#10;//l+j/s/8q7+LSi2hxGwTQ/8WEsP/FhLD/xYSw+28bUoT1F6xwrmPoq00Rs++0Urnv1IKwe3laO/&#10;++/953j9bKBSQUFs43zo1Z2yTWCqOK2P84Ey0c7R8xN5C14W31r6AddyGC/LJN5aLud+gOJ0e7dx&#10;W6DJjq3KOgeyiWXdXo9WellyoDIeMxwBPZ/6YBJ6dYmDVpxw7Tv3ssRCfeK93Mo/8Lpkk9ubPoRA&#10;/nDy+BtlHdGPxo9ztwHeRz20YgZedhZP5ZdcSKiP8r82vF+W9JHb6PFst+G4P7btNuJAfgDHIuhP&#10;jX+Ou7147q+aT/p8eszblrD50jb8+ZvaNIZ7/h89erR6/vx55r6cjUfTtbwUW/YBOpbAgXPiuVif&#10;763lbJRVTsif/Dhol/IQucZ5zL/8uP/YRuXcx6SPTcr1lrMJPrY9n+7TY3Pu8Hq9rOuBYgaKZ+Y/&#10;ifSf0vlbLiSX+Y/6no3gNo5N9kKrHHA97Wrl/HPA87yEO6SnJddussUe7FIXudk2lhy75t/9o9ex&#10;yHtQzGxbnHNF584hsCS2pWjZe1u8HT6/OY/xqKz74ad4KpwKFQomfUKLu/8Yj+DcEcu24ndO37le&#10;cM7nl/a9rOsj1/zpY6NXF+2e5jrTO3dgK3vGtX/uiEcbP788545t/QJaZb1etQ84d+BDftgqTo/Z&#10;9dFPr6zaGP3Innx6/sX57FV/9fLvfrxe57M4retSyVWKKHP3yTUOYwW8ff929fG8XPOwTE3LzU7O&#10;1m9hY4mb8swJVleSJZukrzaPnjxaPXhQPuufP3+2elyXtj15xpK3cp3D7zQnuj6hSbVdHj83r5Im&#10;8+PTNH7q282yppgnkJMaRILyM3vVXMKkz/ZrvfD2zbvV+cdyLfTyh/Ub2V69fLX68L7khIpV8sEZ&#10;S9jK72W8mU39nq/3axOuri6n9tw7Sfk/LqXTb4MeWjMe4PqejUCfTDFYDvfFj1NftfO/H/iYjFiS&#10;h11yFdEru8Sn9D6vRmwrG9HSa244FHqx7xO99u6K9dk+MDAwMDAwMDAwMDAwMDAwMDDQwVd1E4l7&#10;c9yhQ7iJpm8XdNcfcIy7qIhsJQJ34CSU9X0XwXVep4vbIELUu3hZxUjcfBMh4Y4nEu8Me92O2NZN&#10;oN4e3E/P5xKbXdHzI31P3CZi0vN/srGydVv0axsX1y/l28ahw/si9kssn3203ewNm8ZGC5vi7wE7&#10;iQCf2pjgbW5JD5tiUFn6RucX4uec+Kz/SDpuk2iJQpbj9WPnfPvkfInIfpO0cgWm2DricB/uJ/rc&#10;B6h77+M/8cnnoU+Arxyeb8Thum1c+0LSrP/JBr3ZS7L9DtzlNvqBgpjHu+Ig8wNiMfbi7elb6MXZ&#10;m1s2cYnPvb15OHJJtO+JEPk2G4fypFz53CvuEu19v6Vfwl1c3+M9cZslvCdu4+jl1uHHdx0DwOOY&#10;xOZMToCJ66Iiyey6Ii5nq29S4wlcvaEsP1Ffr19wmjzUfxbDlV3nJHuVZamblozxdjePx9u4jg6f&#10;RfYK/AVhOZuWrc3HbTpW4/S4PP/ZRbVxeJtyIcHKfinw+Ge8ysB2KG8uUb8NPq4cPf3XBM/DXeTo&#10;//Xv/z8/65ikUiFyJoltXGX46/vPHpe3DDA5aukHXEtCHHS6HvuE88sbcJ9eF1txyvnb08S9LPVr&#10;KQ2/fGrpjcNjIE7sAPG+efNm4u/elbcPuD1LT549e5Y5Ot5AAIgRX8Dr5YNHy15i28uH0ryNMYeK&#10;Te0DXhZb1YVe+eS41yUO2AeeN+pvcfdDLIrNufsBig14G2f+p+Vs6UP0vPgBvpzN/QheF36QFpeN&#10;23vePCeeN+D5EdyP1ryLp9oyT9ruB4vX61z1xhhkw9bHT6t/ezZeVw+eN2+v59DHoY83tixjixyb&#10;3nIwxeP+eYT78ePHmbNM7Re/+EXm6FnqBjjvnjwp88yTZPPtL8rb3GKcWs7mbSEfyg+8tQyWeDVv&#10;wNVGb0sE7RHEvY1w7wtxIBt0fm5K77HRLvUR/cA+wEZ2vXpzTqo9kA3occoDj8Hhev6Wgkq63mPb&#10;pO/ZCG7j2GQvtMoB13veDoEYg3Ib4fptHI/XDTextbv4BM4FdD5u9w38K//kSvmKvAfFzLbF/dw5&#10;BDbF5lA8ET29wHHlx+e6Ho/xyD/bFr9mbuDvsFS0bHrwvDr3GIjd+1dY0pbIBefMz/psijYqy3Ed&#10;i1xzo+u9LGNf49/1lGvFCZQ3bztb+XE9n2v6PIrw/C/hDumpU58vHqPaGkE5lY3xi3Nc3NsecyAb&#10;6lcMfA7rs9h9ej79nO3FHHkrhh4vKG08uk7trZ9gx0epr+/Vz03+llNmq/R7wNt0DVCuB169frV6&#10;P/1+cZFOnTJ+HqbrlLO6LD2/ke1h+b2g3lnJ1JeesZRtWtr24vnq8ZNynfPs+fPVw7rMjTfQntal&#10;cJ4flvBr3J7cP8lvCANcia5vytCPpV1AferL2TKTHnvXZ7Zaff/b7/OSNvCSt7PVtr9/+351cV7O&#10;O/6cicb2/bMHq9OT0r9A/stbICs/TkzjZ4UPZbo8lLAN65i3g3Gn2Bw+HnwsLdLzo4bAWJb/bLE8&#10;tEXwGCI8D72cLLFx7Opnm3/m55vnXoHs2bb89PQOnQeHwqH97xPrs31gYGBgYGBgYGBgYGBgYGBg&#10;YKCD4//pv/SXflX5RvTu6t0G7kuc7TYOxI/v3VudHp/kfe6a6s6pc0e8uwjkC3txrwtQhm8tuOvL&#10;MfmhDHcLETjfKOnup461QFlsZAfYUlbxUVbfliDo9c2OYkBPOfkC4m7vPgBb2SHuQ/EA9lXGIZ3K&#10;sY9/6mtx1a1yLeAHyEZbxaQcC16vtl6Pyt9AKqe68u376sdliR98yI9iFCb/Ce5HvuQfuN7hPrwu&#10;Bxr9oUV+JqvMHe7b62JLHC0uG3TqR9loKz3bXl8jQq890VZbHZcterbkWVznCFvOPfQchwO4+kV+&#10;I4hd305yrvDNLP6wl29sOIYv/vAk3/rBFVuOq8ajGCWqVxyfKiNwTHWqvMcbc+rHInTM7VplqAe/&#10;tCseV3wS4vF9EH17jEK01zG3j20TnMsHkE8kZWv68o19xck2xoxEqE4/Hsv2sOkYkO8o8VgPm45F&#10;9GJRGyTSObyebTGBlJmZv2320b8QecsPYyOOj32KI+alh167PScg7h8C8ZwTj9KC66O9BKgdvfa4&#10;TmVA5Np3ffnQulne7XeFl3Me2xHnhx4US8tGOtlIhMjd3rkA1z5b/2wVWtxj8/KCxgnwMuiBchHn&#10;Pvl1DpxHxHrBJntAmZ4IzgE+4zwtLtse93Jqs3TOsZc4VLbFBecO93mdLk1UvryZLemqncB1AcvM&#10;OM5LVIiNvGJHVPeS/pjPcHTJD2+MVjnVA8q21FV+JyjXSvfvn+UnlOCn6brmhN+nUn3HyU+Oh/jy&#10;04IlMl1vcuzeSaqr+s8PGVn0mFG28FJv0ZX9HE3VU0z6SjJ/8+pN/mPatIWns1k5wLGry9Q/OSfp&#10;HEntZgUB/o5T7OQDqN2gHK376KdDqa61mZrShftcAj/v7oqcG5DcVRbOL2n7WBILNpIe/Ng+7MBd&#10;/PTKKmccjyIoh8D10e7niGlMBdym3Ud/76/+YfLXduj6JTyi9UEC137kTGbiPRvhOE0Y9+svgK53&#10;7ujZ9OyJXb9gYuOxibNt6Xs+QauTKKdffpk0uaEkjggqS2x6FJkLDXGPGb3evuQ+dbMLUK9i9Zjh&#10;2sdGMcDVRmLhA2kTd3hZtq0cUVZjhiVKP/74Y+a99jo8V2yVT28LSFN7IXw4Sm/H3dbj9Pi9LnTO&#10;ZU/MrTxEqE8jevp0IG+4qLi4qm3kh5l7WeUTHbkT7/Wd7H38uE1vvAGVjXnz/CAAH1pKRl+pv5zj&#10;o5V/Lir0eDNvZnv16lXm/qY26pS9c6A4aZOWhcLVXtqkJavE+M0332T+6Mnj1YvKvSzxXtSYqUvt&#10;9fywlb3nkLjURi/r4HzVOcsSNy1z85zE/hUHaq/qAcSiZXrEr3pj/oXov+XT44llZb+rH8+J6zmP&#10;T2pZcqOYsZ1s0nHVRX/5vEHdgLLKpy8n7NmDHldbQM9G8JyDJf4Fz1WPez/iY1v+Qasv4Nr3JbSe&#10;n2yT2dw+wtvi8bTyRow+t+wbPpY83k1c+0vsaZO3y+F5WMIdnh/1I+1Q3ZG3gA/5YdvqC86D3nLa&#10;fcCXox4CngefE5wD5YF2K59A+iVlXdez51xscWxa/YXvVgw9P2zlx8uy9f6VPtrLhq24jzHPj9u4&#10;TyDuPt3GyzoHslFcQO0DPT3wep236nJ9tBdnbtP84/nn80Lc8++xuX+287wV/vbN+9X5h/KZfnJy&#10;mgV4znkb2jV3mxJYynZxWezfv3+X4ijn5seLj+lasMzzl5/Wbx9jab7+/EWa6dLPovd2sZyNN7dl&#10;/vz5dD328OH9vKQNMM9zowocnaT4642q9Ok1fRbAp0+AdVWznHCniX+An9N1eDKR3vEP/+t/uPrt&#10;b7/P3O3LDbfad+mf/gzF0VH5+1GFW//yr9rjopon8ml6k10Jeg2NAdDjjl1s2LbsfTzDlTufHy7R&#10;1+T6OKFdyVHhCV6X58T1LQ7Evd5DgHoU2yEQ2/W1gbnlkPmnfwXPFX0i3suhj1VwuF4cGBgYGBgY&#10;GBgYGBgYGBgYGPjZ4KA3kbiTdrC7aQe+yajYN0m024bWXb0I3f1DdFewJQ6PQcLdQu5mIvomJd5B&#10;jH4Er4cYdNebbyVc3EZgP8aB9HhPsJF/xBF9y17Sw8zL9q7YGb04ozh6x1t6jogfCi3/sV3bsNTe&#10;6+rxFtw/XOLnSxyTPaiuKD6upnF2haRziW9ppEOsnMPrjTG4vXgU+e/xKJznfq4j7i/CbVr2d5FN&#10;cJsWd+nB0xn73UV6z3/kLl52F7hP4PF7e1z/ueCxLYnTuYsDL9Mx58FuCXrlNCYPIXeJ90tAjH8b&#10;74nbONf+QB+tvPUQz0GJz1HOe/Bjm+wcis3F9c57stSmB7fxMtukhyVt32TTqsvFbRz4XCIO+WFp&#10;muaf+kDJBK9LvAj71MsRfsS6bPzA6z/q0FvYuFYpkzQ+1v753eD843kRnsL98DELb20r1zrl94VS&#10;a5IcS42zw10UC/94Yoj4iqzzw9I0Xbdc8sR1igOZcpSEesUzpC97Gebyq4JytQSz9s72+nD/4j1x&#10;m58DvG2HkD8LWNLuo//yP/ybM60b7cqXAHuV2cTzJFL5BONMRGf21/gFt9+VR+gXCWxkt4k7mNQF&#10;5/I5fZg0OBOquPQO/OlRRjg3dMTlXxMzcBugeLwuBz70yKvX5aCclth42z0nsS3ibhOh+PmAk39v&#10;FxB3H56rjf7r5MsHZH5DDDBbL+d+3D/t2NauGLND+d+Elo23iLeBXX6q9fLDzL2sYkDXGzM+NmSP&#10;Tsuv3AYfGhvY+jhRWXLSyptz/PhyS+XQuXwAzy3jQsuOeJPh69evM2eJm95s6MuU8Md4EogV0CYt&#10;ySEecfSKjbe08ai3+IsXLzI/TbYPHpUlb7ldFqv8e67cJ8fVF56T2HZvr84F2rStXfRDq7+8XnS7&#10;5N/LwtXXbkM7tO/2QPagxXt+PD9cDEuvv4kHiFc2vRiox+MRyJ9y6BxQfhvcZhd7jzlim0/PlXOH&#10;5w30fHpfSL/E/72T4/w3wgA2surZg169S/ghsEtucxvrfs/Gge9e/F7vEu6Qnq38eww+/jeNr5Yf&#10;ID1zjJ8L+4JaVd6adDh4Hvxcg3u+1F5y0MqD2/fmGfcX6xVfotcWxHrF6RP2xVvxOGiH2uLcfaJT&#10;2z0PbDVnsvW5VDZe1v27HrT00V58CWJbW34iX1KvuC/7Uo5B5Iqjxz1OD/nyPM3PV0Vx7976TV7E&#10;KO5l/c1oHz9+WF1eleuB2XK2S/4ma4nP++vxk8fTW9tok64NyhveSh0sbdcS/j/4g99P1znlmufp&#10;s2erh/U6J43+ZF3sL++l+O8VfvEpjcO6JKy8da7k8IQY6vK9E9pY+XRjK+Htm7f5JhZ4n67d9Mbk&#10;lz+8XL1/X/5kAVj3FzfNWmNvvpxtsudftSesqk7kbsvZerwH2bBt2XtfLxlXfP7eq/2b092Jp1fv&#10;Nu7xHALUo/76GkH8nrd9g7n9kH2guQR4W+gTb1erjTGur7cXBwYGBgYGBgYGBgYGBgYGBgY+G27c&#10;ROrdhVrCe+DOlWRX9P0HPa6De7dYwiM87pakH2vpYFZXaAt3lnV3eeaz4mhDdF5GS2y4uyjBr7i+&#10;wc/+I9DVY25D3fzLj6HeK9886VFUJLcF0+rSy6tdLn48/ViXreVBbm3V4X8S02eKP/k0XvxWowb6&#10;2dwNsR93heeiJT2b9GPNPXHAVVv4LM/GM5xX1B5Yo2Vv0suO68nhul3p/9SuhOpnCXycrMdoGa/E&#10;rX/CrL21zhLDetwynvQ4N+LnFd8QlG+DyzfCSBzngseGOFQv4mWdS9ze4TaIyrr4cYfbR94Sldkk&#10;buPotd25i+tn2OBHyLnWvw055zH6/OYZyuMiCda9si3csKh+is+WsLkZ8w1wWCaz8lWyvsoGtNrC&#10;vgCb4smuGxywkRhkE9RrvYnrI3e0bD6neL2Rf2lQbD25i81nBdXtW4Dzit65cAO17AaLuX/nFbO6&#10;EmcP4fMp7yfRtVTm+fOr6LJNtfeysJ6+C8WWJf1Q/xrvjYGW3qVnUw/c8E8MmnuLpM+cLMar7bqM&#10;JLvK8NaSh23IFpSfBH9Fpnqyel2n61VulnN4S2bRrX3ylJA+ZyOoRlXlFxhMZYp4fbxdbbomN+FJ&#10;H13/4Kx93TLnk1wm/cVFWVKW5Py8iJbEIfnp/dpHoLSUmPLuBMWcc9aEtS35WsdAPSWGXL4iuJ+Q&#10;9ZglcT7HxtIVa057hCU8l1W9N+oWgk1LgPMtuBHDhB5PrpNvpXXKf9bd5IcG4/iQKG05nBweh81P&#10;L/+xjb7f0x/9/b/2t6q6wAfQrtyBXsc2lXUb54LrgZrOB62WMySDJIU6oh+hxx3oNdlH+14Z7xgm&#10;dUGPlQLZMFHzNimwKQbB693EBWJnYgY8wqo3MRGXHmflg0TLZLws9izdAcSuZS9eF8uJ9CYsr0sf&#10;CMA/MN0/8Fy1uNflfm7jU3D72XK2BFm7zaYYWm1k6+VbMdwF3tpP6YLkyupyeL0ah+g0DuEaA86B&#10;7BkDreVsHNdj3s6xUdlZni0/nk+353grnw736cu7WMKmcehvbYPr/PJxjm/5im1RfthK728x45Hw&#10;J0+fZn4/6R8/XZ9TeoMJeWoti8NGOfS2+Pni3IGONgDaoeVsngfPm7eFdigGdIqN/MvGyzp3eH85&#10;d3j/el1L4DlxP65PO5UkJDpFkLifacS3Ce6ftnpdLd5D7/gS/Tbf+4Dy0KsXviSOyU/eyTQ/Sn98&#10;Wsdz/lmwyaf3S28secxLYrst/BxxeJ29+pfY0A5vr8P1S7ijpfcY/NztxQbkh22rXv2SuW+optly&#10;Nud7gp/XPe6g3a05rVeW/LAP3J9zHQfOezYO5nXN+fSD16t+8RjQteKJUP+6Tx8Dngc/RzZx2bsf&#10;12+C1+u85bPHI3o2u3A+N/V5jU56tq12kXvlk75TH8HnfaS+4W+KFv/Ja+Kt9haJYCmblq1xLbCu&#10;i78lVPibt6/zsjfAsnu9bY3PZLWLE0/+uc7R57W/2e3bb79dPa3XPKcPU07ul7IniR+fFf7h8uPq&#10;Ii+NSx5ZolebeJJ+P2NJGzi9l3gSwLVZfmV/wo/f/7B6/7b8CYKXP/y4+lCv2fxtbmCdk/VyNoJf&#10;69fL2dIvh6sjjR/LbXZXXVIsmVXMz0H5BEu4o6d3tPz05oQZT30uq6OUV70pL+s61S6JxyH7pefv&#10;bUE9u8a2CzbNgfsAuTlk/D4/HwKaMwS1JfZLq40xrsONkoGBgYGBgYGBgYGBgYGBgYGBnw0OehOJ&#10;O1a3uZt2yDt8nwvedvEo3GXWNxgtifBjKotwV7F8yzHnQsyn+5cP961jgnSb6mr5cegOZxTd0W2J&#10;w322/DtiWce6bL/8LvC6NtW7DYprk6Qftk8hkwNjiqHDXX4qaNy0RHAOWvH7eNYYz8Ij35flUXD+&#10;mKW42/g5EOF6cUR1uQ4RvB36hgjh22Dfl02E+3P/rXr3hVYcgtfn9cb9jUg26/hv5i6KbCXeXxK3&#10;3xeiz23+3X6ptKCxEMdE7JeWP5dFaJSLUsyW80NLry7Xf8nwmF38mHOXnj7KQB/xnHIRduURHLut&#10;3AXe/9v4XaU19/bkrnA/23hPos02zPui1+9r7r6LoKsH66M0s+WQ+XO/yIzXLUJ+fVmaLxlLXvK/&#10;snyy/ONPY+gFHvzR648fPmShLNdACGUnWFu8XZnVBrBcUX92w//0hvofyXZVllzbrmuahZAwO1K3&#10;c7S1nx9Tezvoj59KtkD+l4jbfw543fuWQ/tHvmbMx1UfS9p99F/9R397pnWjJdzh+mliCFjq3/cn&#10;mI4UnNS/9s9Eo5T0fDqW2uhY5ILrwWwCNc7kLkjPI52vXr3KHOjxYI637Mml6mLy5ZfXyLFhH/DI&#10;qpak8Wju48ePMwfyyaO2WvIDVC+PteoRVmz1+Cv2xC3uy/EUW8yJfOJnWxu9HO2gDnG1y9sIVNbj&#10;BNL7OJyVTXXVl0t04W2hrHP36Vw23hbHXfRuEfXXpbkZajvo5d8f1fa8yZ4x48vZ/PF1LfVyjk2v&#10;TxWrcyAbz5vn023dhnGhseHL1nx89vQ+lrxdHr9z2qe3lrAs7NGTch7dt6VtvKVKucJG55qXxZ/q&#10;8jbqRhQgLunpEz1e7nnz+HWhBzwnnjfqVB85B2qj20eoj4D3r3O3Ebwu9+9tifolUE0X/L2G2naW&#10;NuvNL953Xpfn1scSUPxs1UfA2yjEmLUf9UKPA9W71N7hOW9xYtd57e2Fex7Ee7GBWR7qGoCj4zSe&#10;q3/KqnTmnbhbPtG5f9ls8rMPUKf3tbBrnZvsvb0O1y/hDukZz626b5OzVl0+ZvYJ1fQ5lrMJzr1N&#10;S9rXK9vLf6/eXePhM0HzvNeFXuWjjfRsZd/zH+PXGGDrXOcmW+c6d1zfs+/F4FhSV89mE9SWTWjZ&#10;MHe22uiccirrfep9wWey+BV/QmFqP3Nn8c8SN6k9P7FexVOWshU7939xuV7O9vr1q3TNU5azvXv/&#10;NtmVz0o+k/W58O2330xL9R/eXy9nKz6Kf34P0DXMd7//i9XTF2WZ27Pfe756+Kxc53z8lD6LG8vZ&#10;jlJY6iHXf0zXZdyQAq9/eLn6UN/C9ub1m9V5vU67x/K0o5t51o2xurM60udRstcSNj6jDrGczbHE&#10;xrHERuidL5nJDf5qA2Z6Q+9cc/RsGCetz8evBX4+HgLkRufmIaB5/VDYlJ9dxio4XBYGBgYGBgYG&#10;BgYGBgYGBgYGBn42+LpuIu1493dfWHrXmbu6u4iAz23CXU/fF5w7op47jxLuckZpxSV4WT054WUc&#10;HqO+SZH4MYf7EUdUp+sc7s999vwj8pl26tFliD6FXr1L7HeGteNzwOvaxl1cvwRLc9jz71xYmmeV&#10;3SQaM1dIPV9mj2Q7r7aIl9X+JvF4QDx/EL4BkfCNoosfo/0SR68u5y24nx539PT7wtz7srq2tXdJ&#10;uz4HWnG6uL6HfcU/8xNcTjE574jbL+WHhupy+Zqwr/j35edLRe+8XnKObCrbEuZo3xd6fAnc3z5F&#10;cB7RGxst/SHE63K+RJbYL7FBep/prncRPN/+OT7P+fb89zDzbzxfH1ThKV3pwRQnS8zUhrQ/tYWt&#10;vZlW1/w89aSnny9YFlf1PLnkcaquWl0Gx+SfJ7L4w9qIdAjmLtvQt/Ejbasl/g+BKfcN2QbP50/W&#10;gIHPAp2rPwVaY3OT/KTL2RxL/ANPbZoaC0nm0vf8LKk3gskeYCM7tmqXt9FtNkGDg8lXS2zQMelH&#10;DmTvdTGxa+mKJnegX2QBjyNqWQ3t0COsbkM5xUCdviTnxYsXmVOn2sWbr16+fJm5I8avumJblE/3&#10;6e1yvefHc6st6NXl9r1cHR/dW53Vsj14XTFm54rf641cuCtf762B7tpODHIhKOeen5g3cSB7dL3l&#10;bLJ37jZAfhzeFiCbJbmN41bLuNjqjWzev+g1fno2xOxxOucYoE16zDsvW3tYz5GUG72d7TQd1yPf&#10;5ExLQfPyt7qkFN9a3uVtpE3EJK72Uu758+eZA8WTx0AtG9vbaqNsBbWx13bXRxvFAFplgWy8rMfg&#10;8Uf9EiiC/Hcdzksbeexdb4Hxen38kBONH88/tq2x3Ysnxqz9qBd6HHh+dMxji/aOVp6BOHq1K/pX&#10;TpzHuuQfuP9pDUDa8oY2kP1nNq8rouUzxt+t9zPCY1iCln0vB8Dtl3CH9Ixn9V1Er2wLvTg3xX8X&#10;KLLPuZwtQvlxG+dL+05we/xo3zlzT0vvXFvg8UQ/OuZjwPWxLsH9u73re6DdOh/ZtrjbOHf/sS7l&#10;M/r3Odm524hvgvxvQsvG6+W4x9niYAlPe/nn+Tk3UzJdXV6l3ylqWvLr82uOKKayxLKOpwjgCyzl&#10;9PKSpW3FqfMffvzd6t278gZbHxtcXzx+XK5PWM52v17nMK5kc//+Wbq+KZ+JT755tnpY7b/7i7+3&#10;evpdWdp2fP9kda/anJ0k+5O6ZP5y3Zb3b9/nJejgzcvXq/N6rfIh6fU5fpU+06+vNF5pYGkkOVAe&#10;0ihJvPY7uvp5NFvOdoy+8FTS7KuwWRdNWJ8jYN5fa7i+x7chjn/H1nrZVJ5mhPVnLj8aRTfVJfRs&#10;Dr2cbUlsd4HPe4cAuVky/9wWh46/5/82/XK4LAwMDAwMDAwMDAwMDAwMDAwM/GxwjztPLmAX7uJ6&#10;5y77Qvue7ZeBVrsRPwb0bUoU7jxHcb3b6o5o5NipLu468g2Evn1y7vEIlBWcR2yLB5FN9EPdkm2x&#10;uTiiT8e2srvC69pUbwu9snfx+TngefM8bpOefURP73CbHm/hLn0Usa5r/Uj2p2sbq3Ur4Zs8Pfki&#10;mco1xrXDdcS0iyw577xexeP6fcJ93ta/yuWyxlPLrN1r3hPPScxPT+91SzymuwD/S+B1b6s3+myV&#10;RVrwsj0eP3Qnn87Nf9Qt4cLS/NwFqtcl6r9k7DvOffv7ErFonO+IJWV39R9ja8mSeaxn05NN8PGx&#10;RPzzzrnEfS7hUVo+d5We/54eUb0uftzLzuG55vt78j3P+7wP5v3hdUxi+oK1T+pAeLr29PSsyEl5&#10;wgShjN7UxpNL5+dF1r4qciWr/FY2nnjOT3mff8xPPiPnuXy55lEsWUrpjLxPnqpsuy6aFQY1hgzn&#10;wixV/Rx+bdg0HvaBuf+BgXRq2Xm4RI7+/l/7W7PTEaWwK3doYtg3piGfqp0eo0pc+rvE7HpOLiZa&#10;gF7HvF3OOe58G/CvpRPAT2Y++CPwLb+agMWZvIHH49zjx96Xukjvb2SLy9lUFx8Yr1+/ztzzw1ZL&#10;fojd3yoleL3E62/L8vhVxuMHyo/X6xzIxst6vXC1hfXjZ8ft/LfguXL/bKV3G+eOaCNEfdfGuAC7&#10;tvC9LRpLMW++DM3HoeyxZRwAbNyP7NG1/Lg9YL8F6b29nk/6SnlmjGic0J/qU7Zc1AAfS/lCp44x&#10;tv6mNpWlfs+JYvbceht5G9XZ/TK2WcL24FFZwsbxs5orcqY3njjn8WAtefO6vI0+PjkXv/vuu8yB&#10;50rw9noedKEHPG/Uo7qAfHobnXucQPZA3G2ce58ugdt62ZkP49TOklTgb2cDis3b67l1/8SrMeDc&#10;x4ljFo9hV73D4/GY2bbKx5wrZiC9w314XVHvUA5vQGsA2HhfZ7bcp8fvMffatW/0cgs8zl4ettmo&#10;D1vold3mE0jPOa3xDKRnu82Pt9vj7OVjn1A0n3M5GznwMaacuA25VPtj38k++hFiPrXvPqP/Hneo&#10;Xh0HPZ9wlY91Cc7dPup78QjEpdjIh5+z0gPngts4dz89HstKD6QH2zjbno2Azv33oLIeJ9vWZ8rR&#10;vZO0X/jHD3x2l/zytxa1nI0vpFIHZO79TjXNmO1NbW6fPNUtc8V6adu7t29XF/XagCVurbe2PX/2&#10;bPWoXttwLa9l+B8+fZzewvb8D75ZPXpRrm2effd89bC+tfbbF9+unjwuen872+sfXq0+1rewvfzd&#10;D6v3b99lfv7hY745BWjRvToTpOynj5qb/Yt+Wp7my9Z2Xc6WcrZOp/M5mjlP6PEWvF/mfTTH1Ma0&#10;bfESf+GXqT/5O1YZpt+Eyc8CMGaXjP/bYlMe9oFD+yc3u+RzVxw6fp/bva6ePsLbfrhRMjAwMDAw&#10;MDAwMDAwMDAwMDDws8Gdl7M5d/k5oNeuFtf+Umy6i+k+uTOIuM5tHPh08TIuDrcXYlkBPXdgN92F&#10;jXr3o7YgfOOlb8Mkt0HLv+sQgdhc9oG7+NlXDIdCzKNyuYs+igD3vvfjS3gL3re93C7JudvMeN0W&#10;9Meznv6RLo5ztWNTW4Dbefl9+4z80NLCpn6ZyhqfI/SM7E1ug56fuL8JS8bbJnhd2+r0ulrlJC30&#10;xvwMQT35NO76TdzRsxE/hPT8u9659pfirv3+ufC1xHkILBrzBrfxcdGTJYgxuLQQbVqi67NN3CXq&#10;Beet9m0TfaZs+lzpoWUbxX0vqWeJ3uH6lrjNEu4yg+U+59ylgiJeXu3laZSmT3ar4JM+Ro7rNsvM&#10;/7y/9HY2+HS9Ud/Whlyk6xs98cwfzNaTu7r2Kdc/ztfXQghPXOmPgk/xWxPWkW3CMqsvFbO2234f&#10;t2+vn8s9zMbgwECCj9He+Dz6L//DvznTutGu3IG+d8yxdHALE0u+eSS68LV+SZw97thkz8Ta4j3M&#10;4q+crR5zjf61j2/xJXptARO3lvNgrzjZMokDj4FHVn3pjd4qFX1qmQw+2Af40Ju84FrO5nVR7u3b&#10;8oYIPmz0JimPn3j0SG0vTjgfgAL7ILbRc+JtmPCJ8bPWyw9wLrgf97+kLte5zc48/yyY1YtYyB6/&#10;coXOc+hLlsSB7NnqMWZs3E+rLMdd7/bigH3g4wdIrzYB2ogAt2erpUaud3vGl8ZbbzkbcSknzj0G&#10;4pL++OQ4L2MDvJnq5Kzmx8qSM50L/qY25+RJSwW9f2mLxjxvVvQlpWqXc2xbnHzIT8yV68WJXX0N&#10;1/nrbY9Qf7mNc2LxPPoYaPHY79qHq1357ylU/clxymGNuTf/e1n36SBmxeDx6wJ5G5QH4NzR0ns8&#10;kXvM4g6PM3K1xfsaeAyef9eLe55mnB/VHH4tnmxk1SsL5N/jBC2Ojdp1CHjOI1o5YdvSA+fCrv7B&#10;Np9Aej9/0Unf4w4fUz1+KCiaz7mcjTHl40rc+4hcqozr3d45+Ze997Nzj6HHl5TdZKN957Slpfey&#10;3l6393Y5dz9A4yrmR3qVA67HVvZsdY67vucTbONuH3nLp3PQ0nu7Qc9e/r0tzsuSq9LeT5+S7rro&#10;P6WJNF2NZs6Nl+u8RC2MSfTWFwKri/mbgMBjOEo+FOXxcdIfF/37d++mt6T98MP6rW3exmfPnq4e&#10;1aX3XBfouu7d5fvVxadS9vT5w9XJ43Kd8OKX364ePyu/O/zyu1+unj0tb207OUr9W5eSvfnx9bSc&#10;7c3LV6vzyq9Z0lfX8vGGVS1LT1mblrOl9NC4zFNLEq1t5G8h1vamBpKITK9zUmRPP1abpKJMob6E&#10;bZ1P0OpfsIS34P3lee6NK7at8ZMOTPGfX17kZZAZqDrxuM+WHvT4IeE5+RoR8/m1oTcmmXOEXh/F&#10;ttfROTAwMDAwMDAwMDAwMDAwMDAw0MdYzrYBrXb1ZAninUvu9CGUF0e4G6hvIcRd3NalF4/uHEbh&#10;DrdzweOJPmUP3KZl7/qeYCPIt9exDa26XIc4dvXfgpe9i58vHTGPymWLL5Fo7/3V67uW9LCPvgX9&#10;/p379Zim+NlyjibJXHqzrYWLbIDKRvF5QNzrArO6OpB9jK3Fe+I2S7mwtJ9UltKTH+myrNvO4/18&#10;Q5f/WKlL0q953a/ly/6WcTj7l6rPkZVt5NrPuMVQVJ2bsM1Gx6MswV3Pn0UgliT9s6vfhn1I9P9n&#10;Cb357bP0ewf0wD6FwTTxhXD7Jg/p8fHTErdxbMq/yy7Y5MdFWMI3odVGl57eZQmive/vIr2ym7DE&#10;pgevY/a5wx9E5o9cu19LOelnd63CTr74XNJnU+XTMfmr9vys+vyZqOuEdKBY8IRSeXoc4YkwPfVy&#10;/ek6P4Umubi8yIJehbNfLXljmdtl8l/l8iKVq3JRxf1pmdz0OVvjya3OCShJWOvn3CH92kvLqmKd&#10;1IwFJWbHt/GegJ147xzsqHfFXc/9gQHH0d/7q3+YzmMN4zlcv4Q7evqI3sDt6ad1vPjXKw3SRtZ3&#10;idM5ExwTHljq02P2mzItzoSu5RL4oT6gyTVybGJ9gvtXDG6PD3HXY6tHVfHhb1iTHrT8s1zo1atX&#10;mWOr5W98GGmpDm3UUhqWFGl5EXlV2/GtpTT40VIgymk5HnV6DOKeH31IgthGf2Ra7frEB16NLUJt&#10;dMgf6OXTucN1znt+ol7INpV729FdW8gev3LleYArD86B27tNy4/ns+fTywL2Af2v/gUtG88Dfav2&#10;el+7Puen2jPWND43LWdTnM6BYvD4eST8REuo7iV9zQOQPbnRecTb2LSEjfNDy9M4rje1ObwtnEMs&#10;aQPoNRexVfyeH6AYPA8xV+Lk5EPNv8dMDnweUF97PcDz4+PB7VXGc+j2rnf/tKvV17m9Vc/fdjit&#10;b1f0urxstq969w9UL2hxrxeovWAJd5+uF7iQ9uUJipk6W/E78Cf/bD2f4pxfGidu7zauB+JeJ1z7&#10;+aZbnYH4qTkn2gvOAfUJHk8rBuD2+0ZuV+XA62pxtttsgDj9GNsv7OInQnrmAY1PdK18wlt+NL6A&#10;j7HeeNsnFM1sOdsB4G0kH60x7+0lnyrjerd3Px/T9Y+WBd0GrX5xeP/24G2MvNWnbuPzjHPmDNXr&#10;MbBtjQ0fY87dHp1ySP6UQz5rxDkuG/ezFLL3unblgH1hG2e7i31B4ScnD5LUJe0cr0uu8tvZ6u81&#10;vDmN5W2A+Zz+AN6nLFXjs7DwdW6vPyXbauN94WWv8o2h0u9cD6ivfQxwo0lL4U4enK1Ozupn7sOk&#10;Oyv6598+Xz2qb2f75vk3q8ePCud3NS1Je//6zeriY7nmZ1kbN5jAyT2WsBWbB2f3V2f1+uqKz8cS&#10;ZoZyyJLA6a1t6LQ8LW1bS9soN8u/eJqA1mrnpUwLru/xFvy883PIOZAfxqPGpHOOi39I4+GqvnEv&#10;D6lGPG4Pd32LA/He+b4veE4OgdiugTm8b70vdN6DXh/F3JYRNjAwMDAwMDAwMDAwMDAwMDAwsAHH&#10;/+a//K//qvKN8DtPPe7o6SOW2oGZ7XXarxRs87IkzmjD3Tp00kce4bptHN/c6fN9occdlEO40+zc&#10;913UFiCfOubc6yM+hLuTPaEM3374kyfyw3G+PYGz1TfjQPFQlieRiFtPQejuOTZqj4OYOKY6xBFB&#10;cUgc2Za2hbKSySboHNEuIup8v8XZbrVxbvb5p7VR7fW2Rw4oL718uY04cL36xzlb562yDurT+HdR&#10;WQnQVvFu4gDOeOPbNbjGsGxivaAXs9tMPOcKnfVZtcGP/jgk45mxjQ1/CPr09KTWjc29Oo6LJ/mE&#10;U0cuW88pyvMoOUcLr/MG8VR76s2CTjxJtkiu+fYulcx1yidLvijLOYgtkC+Ow3M9FdqffFcuG20p&#10;61C5yIFzlcttbPBEJl6+5az15X9C5RyrMtVZt7mc7WdOkSSUzeL1YpKPLuNTfXnHbAzZv/qiKDIH&#10;U70JzoWZ/wTngDL0s/ra7WNZsKk+9te6tBWd3mpREXaB15J5I4bMM0sIcaWKTdivYpiXsL3gCqCS&#10;UJdcxXwIrTzF/PSwyc79tupeEo/Hssmf7Fyk11bc0dLtHzXWUBd7LZmhtjP/5EeW9ENiICezvCSa&#10;Wj1r+4znnwmpTJ5Pa1n3w9zp8/CumMVjUB2KR/uSJVA7gHOH/Pd4jEHwWCSC7/tWnxHOQfzsEN8V&#10;Xm4JB3E/tt9FcB6BP/ns17vm9/I1wvq6K3mngiRpzs466i7Xp7hYc9VR9OUzsNhzDJuyvDvZM0bZ&#10;z8crkjl22U+tB871kT4veMKFpXegXEuUOu+dpOuE+lTS6oTK0za5yNfs6RqC8qfH6Vo+XWuwrK1c&#10;Y5drr8uPPElV2pCX+1N3qldviyMGrnngoEScg81PGbFFpvMx/U87VZ/+21hKToo+Ad2kzxvj9TOs&#10;qAufjkfIB0gUa5UQd8mYykyauXuOVyltqtzaUvSZTjqQl9+nLbptAiLfBvqSvtoFS/x+Lnh7vwTs&#10;msuI27Yl1pvng0Ys0i2JM+Y2L2erfK9gEDJ57BtT6CnqOp1lvu/h4sn0xNMuTbbonDs8yZoYgbj7&#10;cU7OlDd04u4f33psFe43cKbHWS3mPInXR2HhupnjNkAxbyqreFie891332XuPjxmr8v15EAxs9VS&#10;OLiW+VBOb3DjUV4tR4K/e/cuc3yqbnz6Mhz5xwYBHn/+IKuP1IJef7neueBtj3nQfs8Grv1o3+WZ&#10;FXu1hQ/ZezYG1HaHfES4feStMaabfoA8icd6PYctuH+Hx+k5oa3ejy3u9ixne/nyZeaMJY1DtlpG&#10;R9kphykexczW294aD/SEIsVWY498aDknXMszXY+txjk6H/+y8dw6eu3FXvl3zvmCAM6haUlp8nNZ&#10;H4fW3wYC3l7va/z5+aX8eAweG8d9PChvQP7BlM/qA8C17/6jTfpR9+Y+t/l3n3DFjM7tHB5/j7fq&#10;Bc6FqzT3XNV5NbejVhvb67yHVl1eFrRiAL04e1xI3qfxvwlL6m0htrcXz7Z+By19yvIUf86V81q3&#10;cwc+5Mc56On3DY3ZQ8HP5UOAXwbVL16Pc8+955OtyrL1uVo2XLNobj8EfNlRvhlcQ/Xzt5e/Xlti&#10;/CrveYj+W5x2t2JwP9FG3Ot17jbuM8LbJe5w/RIOelxwe7atfDoHPS54GzneGm9sxdF7veKgVVdZ&#10;rlX744ibBrVs+lduDIEUQ6Wef65hFJ9z+ks23r9cU+izm89kfS5fpOugPI4T3rx5M10X+dI2bNXG&#10;U1vO9ombSMcluOOkOz4tNvdTPWcn62sG1aWbRYVzs6jY80Y2BHg+QStvQJxti5PPLBVrfd7JNH3q&#10;2yfA/kE7fAw4pngSlnDHui2pvfXm3iHg4w1sjSdhCRf8/DoE/Hx0eJscru9xB75b7XJ7b+MS/86j&#10;f/Ge3sv6517vswC04r8N2qN8YGBgYGBgYGBgYGBgYGBgYGDAcOPtbPuSnwO8LS2u/V3Q89PSL0Hv&#10;biLluQuJcAdSstSvx9DiS2UbiN9tPdZt8VPWRYhcoru4khZ6+l2xLz+3gfLpuQLb9Eu4i+tvA/fl&#10;fvbFhV37Qj5aPp2nUVT+bfAv+/xot4nGNsI3iEh+s0nlfEM4jX97m0lyNotBIAYJ41yib8TEJzlZ&#10;c74JFMfOfU3xJ5nisfgVV47N4OVc/FjkLRCD4BxQSiXvwu+Cmc9Ou8Rdvnqo4S1x9I6Tg0nYDwJ0&#10;/AYvkkfDjjZT/svuwBeATef4EtCVUUBLf1fZBbdpyz5wl3zGsi6C833C58fpPO3oe7LE3m2cu/Ta&#10;G9su+x6Pos9K16Ufa55G2fpf9lQFFO4hbIrTRXCedipJgFdxG2JSzCxzm65PaMOnFCNP4+U2YJyK&#10;279yLeGStKrHoLZnF5VnfRXQ4pvEWZ8fFqrJBezCXYDznxrdcfWVYBp3dbztAi/bE7eL/LaQj5ZP&#10;558TR//v/+BvHKTW/4a9f1GyHdvS87B9q9s5dbpJhh7HYcl+AIcly5b1HlbYCqnJbikc4UdwhIJh&#10;kRTJ4E1NBh1+LrL7nKpTVfvi+QP4sb41cgxgIhPI2rnP/LLmxo+BMccc8wKslciFWr7wnM26VFvW&#10;68eomj57CVeTw35FH8KTShdTY7t+AfMjNqrrmNqyLcZ1XW0dU1q//FnbzkfAGCPmaWhnH5WnXjSs&#10;VYQex/m7f/fvTrqqS02U5/ox15Y7H5Px4zP6SC2/zc1jxXwI6zK+cnN+zOf9z7+8+nl5XE6ojqEm&#10;mb0aT7XjY/RhPtTRv9STmv09F/FxNq8H4ZwZR9hOf2mPW2XnOOu4tez2EV6HW2Q+zJFjIq0i1O9M&#10;019r/2//9m8nrbXj9aPzInucTVRjkuXJcaBWPa/nOD7WGif7yOZH3lhXWz/yxnyE8xTOTXH8KBzj&#10;s+8/tvX+w4/Lo6BtnNpoTVqPtnkcOCYcT+G2tsbHucWc6VNp12WblY5zdyQm+0WtLf1cN9JjL32W&#10;rW4Sfvowr9v1jXijyod5iaota9aNlLntxCRVbFHFr6jisw36ZPMr9tbAxPIIgCJ/WsxTW7O8azfm&#10;YBTPMalFZT8brZMrief+2XB82A77RTv9tfX8Rm0fvUfg9eEsPKNbj7OZao6YZ6WVv+tX4yPtYz2a&#10;cTQ29DG0V7qKSa1+8Bwk7qOoNOmxW2u7tzYqTWTL6spWxbcW9iccH9ITh2OutUHt+eMcCdfV+wG/&#10;N9NrsuPrfYHr6n8R4cfe9b+R8HsGtqvF76fEvv7u21fvvpnfY3zz3Tevvvp6fm+jb5T1+xm9B/F7&#10;HuXifAj7q22mBetaM2alxaq1WfTU68U89e7mfgoxf5Lm1qg0sV3byucMqrUqqjyrfDL73bq6gGr8&#10;2WbVfo9PD0fbIhozjxu1yDTj+JwW1XVeMM5TyFf5YDAYDAaDwWAwGAwGg8FgAF7w42xs677tM8rU&#10;QqGPksWpCqnuPkaqONRGcbKiu7bcN1HzuO5s+o4yddauiPUN6zgOC2Opru8yq+gvKy60E8Z3ITGf&#10;Mzga82k59NVl38/QLLRTe19EG/cz+1O14dhWOuI4VaFPpVW4hrmm9RcClS3tGL0xaXch6q8LzxX/&#10;Ty9V4pgwFnOr2mIbtFNfTdVupc8ii1+V9aMvg3R8VCr2jovMR3u262fw+cHrT7wWfb7kOV+R/1kx&#10;qzylXfx6EHUsGUftYj03P4OyBX0yzRJfK6vXzR5tOIaeg6wQx4n5MD7r5u8Hbv7TJ5kRx8QY3Hch&#10;cX/weXN0vr7U+fV50FuugvErfTWv/93/+M8vaUkd0AXmbNYl2eKv38rYtmcvVebPyYh2H6OP4MmT&#10;nUj6GKofq3kM1clpuz6O6sfZZPPHWamF/f2CIPSLovKzVhE67n4qhj+2ujUOeiERMQc+6uIcCB9n&#10;0/GeOEZ5OueYv7UeJfm0aBLzfyzVmNDO8aw0/Sc9qdlHZULj8+72eFE2toxJqvGM2j6y+SPK1Jof&#10;+wjPl3AOWfsR+kz9XfbZX2rNJ+321/rx+ucjXfrItr/1T2vc65ztKl/mb00f9d2PjLHv0hwTjyE1&#10;x031/BgaY+ob2/7O3/k7k2Y+HBOieI6jGD43OSY///Lzq5+Wj6xPluXRnmkclnOBj/tpzPwRd44z&#10;+8L8pZ2/fO0vnD/7EsfZ64Swr9TK2eeyYN1Msy7HRFtqE3PLoD81ifY1MzzCNm0X2ZNbJMuTdUU2&#10;tmJv3ERWdyufM4jxq3zY92ot2T5FXMyT9qNtGqtJLXppm5ootuNTi8p+Njy3XioeH45xpUU2ttpm&#10;8x6vD2fhGeXjbOu2wXnJ1o7J+iKseb1lHMaP2n5RG8ZRfO/TTs049K80/TUnnJcM+wpqUtkjHE+3&#10;e1QL7QvZ/BonbI91bRfUpupjFUe2Kr7ZmmtqUsUxOl+8r9d8zavQewG/R/rl/S9tqc/2d99+8+rd&#10;8gjb93/2/atvv5vfb/z5n//5+m2zeg/i9wNE8eJYeOu+a+ytBfOn/54Wq9Zm0W2kbtd8/XNzPwXO&#10;YyTNrVFpYru2lc9Z7OUQob3ShteNK9DYZ+2yzar9Hp+t/HvGh/TYK22YC8/rSp9JvsoHg8FgMBgM&#10;BoPBYDAYDAYDcNnjbCpXc2vnYdtnlh6qu4niaKweGJNFdxtVpH03fKsob5cMHo/12Ba1i6CusI9j&#10;OI6pcvBfK5wPccwYd42//h3inhjnSh7TlvvUC/2tWWjv0VWhz5Y2tsVSHaM96gqvmWqce8e/andd&#10;S22f+kgRmWbuMU/7qD39RcRFf+GLhced45wn9S2fqrDdaN/j6DjH+JXu4Sl1H4vbedAu7Po5g96x&#10;/ZxYx2Cj0O88Pe8PXgZc21vrPJ/r63FbbO2p5+Ne/r1jYir/LZ0Vv8fKiqn0UdZxPaHsvcaxvaiP&#10;vD72FJHpo6WCc6LCOu6Lit8P0E78njqWt2+5j7nGx3g479Sk8qn8B58/f2rzyHOLpTp2JlV86ufk&#10;9V//1T+9pNWrOrMuT8X3x4jb5uxlq/zjxVVwotjHqr/R7hNMF3E/YiP2TkK2ywu/trRb60LPR2ys&#10;Fdsf06W/fuF0PszNx41iCdWVn5BP9BMxB3+0VTkwjoq1Y2prrXz5yI+1cBzmHB9Z8uM5jP+u1fvm&#10;qzkf5s6+RHtFNndVHOXg/ahVrFl39aGGT2u0fJzN3PkDzoW050vYrq3tis3H2Tyn9GFM4TEhMR/7&#10;0EYtf5U97TpaC14P2noNcG3QR/XYHvPPUL4e52p8aI8+Hjc+hkb7n/3Zn736T/6T/2TSzMs3h6yd&#10;P+Mrhh9nE+7L5P9h+WbDlv/r9qZQfMAYckz4aJvq+tyJbflb5NQXtytfxxTOQVTasL+cl8peEf1N&#10;j+b8kujv/SoOddtZRIvfSvu1bN6RfTnENawtdQXPL55HVZ3MX/TojKqds+yiyqdaS5UPv51tPM5W&#10;c3X+PcSxr/Kh3VrXqyvGyC19fN9+CXf8lqbt2XrZI+sXc2dM2o9qxonX5yyH6O99ji3j0EfnnM87&#10;xqGu8qx0D+qH+0LNfCpNf5HF0Zb+Vd0M9l0wpnXMZy9+NbZ8JE3z5WPUjKnXOrdF9F7Ac/DzLz9N&#10;X/MvPr1t9Rb/3/7ut3ePs+kb2oTe1/i9EOeR62QrB/Y306xLLVK7Notur7K3a77+uVU9BbWZjafI&#10;8hSVJrZrW/mcwVZ82ns0sZ3r8ArUTpYD26za7/HheSGqvlvHfHr0Eaqcq+vn0evqFvkqHwwGg8Fg&#10;MBgMBoPBYDAYDMCL/XY2NXFr62H7Z5Q9eu4gbt1Z1LG9YqgFc2TOusOoIp3FEfYV9Ldmsa/9CY/t&#10;lV5/tyuy/KXtK5irC+MJxtFfB+Zy+5QB45PKfhTGqfQW7EtKESaOA/ezQh/qp5QqDu29eo+jY1v5&#10;HK3b4x9xv1iivVrPRu2yVKz1208akxpsxWd9x1TRXxn5l0bRlVtnYf4Z9OX+lh48D9n4s/TYn6K1&#10;R/vgy4Bz+qXPL6+lV2hyhf9TdIXn/OzC1zW+7lBXpYesHkuvT4bGzSV+uieLw0Lu4iyfFFJ5294/&#10;395L5/9bjBgzi08Yg3EGg8FDts4v6qt5/W/+wT+5rKUrLgSO+EmPsrUL+bxzs59FzwTQ56jugf56&#10;0fLHU7XVxwGj9oub0EdJ9UiM8Vz4xU+onh9dkdZHYAXbUj29SFj7MZbYbtY31ePjPP5oq3BM5qyY&#10;bpeP9jCOcvBjJsyT+cvmfhH2RY9Cvl5yVu7On32hpo/weApqx6cv68b4Knva/lOcSYV81C88zpbl&#10;EOMY+kvzER7aPf6clzhHnt8YR/sR5lPB49Lej+NjTR+ubW29NvR4lr+1jT4xnyxnHo99d385DrRz&#10;TOijcc3G8/vvv3/19/7e35s047CPPF8Yn3Hor29X+Xnp7+sW02tm8pnUfUyNjceHY0XUlvvCdtkv&#10;wfHcG1vmzHmhPY6JOaorlKPaiMQ43q/iU7edRbT4rbx9vZynei1DHMakrsjGlnUj1Vz06D3YZtTe&#10;r3y2qPLhHFFXPn6EbZqAxT7lNqmHeWb5KbbjU4vKfja+5l2Fcs/W/1nEcT0yVqybzY+I1/OzcJbV&#10;42zisX0hVR8rzfVQ2Ymu8TyW5cw48ve+Xgtcl1pb+3D9VPnQv8fOOKSyC/eL+Wjr1w5p2+nD8Yl1&#10;qffiCOdAYnz7VHGitr+gNhwTfsOatF/fObZ6vXZftM3y//DxfVvqc1w+zvbNd9+8+vqb+bVe38zm&#10;x/MV0+8bCXNTW2zXmutNZP3VNtMitWuz6LbCbtd8/XOregoxH0J7jya2a1v5nMFWfNp7NLFd63Hr&#10;vH0qaifLgW1W7ff46L0wj1V9t475HNFVPjx/SZUz8TXgDG5XisFgMBgMBoPBYDAYDAaDwaDgxT7O&#10;9kp3kte27ts+o/Tw2DuLvTzVn/3RXUsVad2F9F9CqFlYNyukt13Gp91lC/o5ZxXd0VahjbGUm//C&#10;oeK/jrxdPoUxgfzZl6eOf8bRmJF1HKSX0vtXFNelZqH9TP0SODp30lnRX/CsIxyT7FxQ4Tr2J4G4&#10;vuVj3J4K17iK7cyHOdGmTyVZ058xqjjqD/P3+Sjt/vYUxzpi74H+j63LEu2PpY3iov40qcYzK/Tp&#10;1cR2HaEebLOO1QWF8am9v0dVl/Y/JXhNJlt2lsfCupUmT7FXPltwPWSaJdr9mha1S/TP7NRHC+tS&#10;s1R2jVV8/VaJ7w0I67u/RDFd9L+D0Le1zeXt3THCmC4k+g8+H6q5O6JZaH/pcN326DPJxpPluXn9&#10;r/7iH13Wqi4uZ+Np0UeJP31YLnKtB1dMFy+ye4uDk8fJ1NYX4zjB2fjQxy9a1volUmirX9Si5oVf&#10;j5j4WxJop7+2fkSFduagvjpPavpIM89Y31uOZza2rKcbPf7WJ8ZXnirWzp99VGx/jFbjoI/YCtn8&#10;7VE//vDjq7/9j/9x0lPOS13G0dZtMQdR9ct2wrpTW9COX7V75884bdE7G7XJOXI+9hWML7uP0Z9x&#10;hPuircdTx7NvE5P2Y00xDsfHsF8Rt8vjzPluTKDpo3XhR9io9XHunm9ncw4V6rfXFfsb+54hH4+J&#10;th43asX3+td4uy3a5e95iXGcg85pn9c//dz6vnzb2tuv3r36epnH+K1/Xie8PnCsGDOOv9G1J3uc&#10;VmSadaUZM9Ncb7YJ+lS5iSP5VNCn8n/QLrZvlr3P/XE2kvmwnai9v6UNtejJTWvdVJr+t8fZ2i88&#10;y7cTTvlMqs6TKJ5jUovKfjY+R6/i6vzjuLKtvXbZ995z/CwckY+zydZGa9LC7Wqb5cD8mXO21iKV&#10;f48m1bjFsTV6P2I/aR+jnf6kJ36PZpyemPThXOja4OuDtnzttl2vdX4PRrt87c+6VRy2SziGwj6x&#10;bo9WMdZ6n+DXR/ZF73382q33RLYrF4+XYju+3l+s/XrX2lqumV9/1+J/vbzfaMdVhPz5XjHLU1vb&#10;6UPNdUVinEyLzD5FW1ymkV807WfCfEiWp6g0sV3byucs9nKI0F5pw7V/FVm71TWEHPXZomesiO3a&#10;WrMtn6+iutYJxs/aqs6vxzCfsYPBYDAYDAaDwWAwGAwGg8EGL/hxtnvU4pnlKHd3+5I7fxPBp43U&#10;gx+x6uae5TO1tZTXb+Y7liq6iz89mqLS9tf5aHVuetm2QqYYS903b28fd72LqbK0pTLdvZ+K/pmZ&#10;7Atq4eOnj3P5eHtUZ9Ifm25FWp+EmD4NMVdbmY5Nx5dtK8z/rsaUz1zm3KBB1ffn4qq21KNYxDxK&#10;8571fPzhz+SDseVYlTr5me1zETy22nuGofDhGJbj2cxZDrPeyaGyBzwOU7xVL9vOwjjUWuu/6JNA&#10;y6d+XHwOxfPIdaYynXM+p+Z4jm/amTGNncqbZetiaOP1IBb6GbXHPLPivGLpgW1FGKdHV9inKvTp&#10;oWdZKVJWRNy/kqqtnvZZd6+INoLTz9Vae0fm608Zj9NVhW1U2vsi2rifledgbU96KV2EaxfrKtr8&#10;8wQYvrro3PncduJ1lePJ/q7Eutq9D3EH43dr7WqzpReohcd2GtM1/5uefFZ71cdlu6Cj9rA/tfb8&#10;+juX9noXyurbCutSa29XswT72lazmwev3fr9YfkdgijaHPHG69e3eg+/nU3H5/F3Xf7MAebCuROr&#10;l/L1e4PwI6+5iNs+j9+0yH2er4g9u9jTLCKzX1Hav1hLLjqW22/+9Nny17HrisjsZ5V9wikVyGPm&#10;4yNyffO/H1vqm/815fW//O//Z6nT0YXCH4M8E8/L3eNsFxDz50VWF01j+23CZq0LYabplxHjeN+/&#10;dGW6iu88dVy/zAn/YicYR+z1kcQcrBm/akvxHF9bPobjj8LKx+Oveq5LHfM3jKMY6+NXzf71V/Pj&#10;Vz//9NOrH37/h0lPcVoRMWdrtis8JuyLoDYxZxXrrK2o17qIo38/eVqUw/IxY+ZTtUs7/WNfjGzp&#10;eAbteVQc+wvtG2vmEKG/oT81x4d2fVSbj63pMTZBu27K+BEt1zPZOBD1z4/ycdykvW4r6K8t1z8f&#10;0XJOegRT39Zm7cdU1Y5zYD6cC60jz7v66sf6vv72m1e/WeJ8wNqgf9Rek76hZe0xpI/a99oQ2fjE&#10;cbMW2o9wjhiHY8X1QM26gvHZrjX7HslyE7SXPsu2JfTq9ZJSlT/t3pqqLWvWjezVjVR2jxXbYbuP&#10;0aQnz2zuBHVat/3i5EcwphwmVedGFMNxqEVlP5tqbZ7Jc+UfxyrT9Oc5ErXR/O9dhx+DM/vQrnt+&#10;/8n8ta3WnuGaqvJnzArGoSaVnW1R67rnOrwG0l7VJfQntFVx6NOjVdf7MU/6Gc6Rtta0s27lX2nB&#10;ucvmMeaV+bPdHi1cV+8Hsvdg7Ff1rW1Er+F+L/H1t7dH2PSNbF99M+v27uH2XrThtnT+OTflkr3u&#10;E66Bql/aWovMXvkI66mlxTyNxs3lcvZyE9TEdm0rnzPIzhtT5Vnlc9R+JexX1cceH63NbA2To20R&#10;xud5wXOUOsbx2GrLcbbWeV+1fZTtURgMBoPBYDAYDAaDwWAwGAwaL+5xNkV29Kzds0pFdfe0sm9R&#10;tUttsruJQtpFdy6pM6K/i/5K4OK/GsRCfxWjWIZasC+6oxqLj9PPZD4iyz8Woju2LvrUhArv4jLj&#10;mP+XBMeQY7pX6F9pFtp/TR6bQ88aUFyuKxeu7bh2XQjbiu0yDtvQXxFcvJ5j8XHWm2K19lXWi+gC&#10;c7OOuWXnGa8L1MK5K1als1KhHFiupsot7v8p8pTx5/g99xiqtT/dWTtGnKczSxWf9qhJ5UN9BYp8&#10;XfTng+dvPJc9hiy0R/1YtnLI6PGv7M435l/ZSU9ugrFY/HrHIjux71labdy97i+FqF8ufs2ORB8X&#10;PQK30o7tofqGWjhn5x3zPBON0jxSgz04Ly60V5ply/6SiWv4T5nX/+K/+/9cMqMaZH6c8mymx9ne&#10;P/z45Vkof3+MU/Aiq1+WjBcTTwxpXwh5UeQJJJsu8L30nHj08QuIqHJQ7u6L+uf+yu7+ql6Ws35R&#10;9SNC9NFxHRP6JdaPz9DO+Foj/sY06ujvtcQ8pbM1xjy1VR7i44c2Dov93Zu3r75ZHv+Z8m9F0F/a&#10;cThuwvPOvghq+7Cu2lKxZp7W0WfViKN/Py3XsSmHd7c16Rxiu1lfmH/si5HN46z1wkeoeh5n2xsT&#10;YbugNvRVX7xPTR+tzR9++GHSWkdeh/FxNs8164osZ8L54vhQq57PL2nHpI+22WNoytPnl2z+Rjb5&#10;e8wZk/Oirc8j5qDH1j58mteS4vnb06a+LGtM2ust4nHgmGv8eL57PJW/x7zqu/Kylp1jZS1cVzgH&#10;zpe095Wb86/WhnAcwfjW6ofnV9C/R2c536Ec9a1sDea/pSuyHFg3UuVcaZL5sB3qOP7W1bxQi57c&#10;srkT2fhP0ZdffmTzGptym9R9ntREdR2TWlT2s/Eaf6nE/Ktxs+Y86Lz0PjXXla4rvrZcwcd2fdh7&#10;nI12wr4zZ9oZh3AcKo76cAx13XMefC2I40yyPrIuYbtHNaF9K3/b6c950Rh7nKnps6U5R7YTtkut&#10;aw9f4wjjZG1taftzHPR+wO8rdE64Xb1u20fvifw6TvQ+we83vvtt098uj6jjm9o+fGznQnJrhm2p&#10;fZ+PVZ7MhzkL+wtrxqEWmf2TNtacF/1zq3o5WZ6i0sR2bSufM9A8xHMmg/YebWTL7FdTnY+kx0dr&#10;Mzt/6e+1LHrsRLF9Xus6Ziod43hsOc7UOteqto8yZzkYDAaDwWAwGAwGg8FgMBhs8Pb/8p/+53/p&#10;O1S+S0Wqu1WZL9FdNPrs+VfE9rU/2dp/iui8WR4L21Kc7E6j49t3zQdaxXdyXXjcUO9R9SvGYFvZ&#10;HU/H0VZz5HmyJqrjON5S668IxvFl9x1S+ym+tErWrv9CYbt9VVfIT8hmnIe191l4bKKZbJ9o2vVi&#10;faF2mS+Lj7mYGIP7LCZqxorae5O9/eea8/7NV7AtFfePx8xWm96qz0JbnxfSnDva7e+62rII5xCP&#10;ZSWS9cVaRWvQ61N995rU1n9xs59xHLZXtS/kr2Psb9SuyziVv30U1/OlfY1rHFse81ZzIa2ttYrR&#10;N7W8b/1VXR3XX1OmtlrRVmgbdbZvG8dWWmOuY9Iqgjkod++z79Y6Ru1i2LZ1VrZgPManVgz3q/IX&#10;lSYxN5X2z1xwfE9nVO1X/qQn9wr579WpcujJjVR59mgy/SV6wT7r+E7/buemOr3F/hlH+l/F+BLw&#10;OPT0kWMWxy/uK56vH5fRmlR0tcF22G48Zrb6YrJ6ovKP9PoZ+3ur9qkN+0RdEY+7ju1HNAvtJtP2&#10;ifsm28/QWHBMpe1ru31YCPdjXcN8mMuWpr8129d7A61LwfXJ12i91snfMVz0iSC/l9D/VPutP/Gu&#10;T3QuabSWZrHgun5vIqgJ8/RWfmrTOQvWtdaW2lALtzH/3NoxfF3YIsZ9LHs5V+1En8rvDDhGvfmQ&#10;rWNCtsz+3MS1EHGesVSvLw/WVhJ/r03BtS//njrEuWU5CserjouqzVjn9b/7H/95870lyQuLbNYR&#10;BtIFwrjzMQEOSnZxoD/brfTb129efYOPO5oYx0h7f8vHKEc/HtLjL+39Hn/BcTO9cfZ8+Muyxthj&#10;Lu12aWddjTF/MaT2+DO+bK4f/bM8RZaPqPJxu4zJ/LX1x18Zk/6TXj6C/oseF/pxfqxpqttetITq&#10;8REtrwG2pf75BoXGwI8dyeYxibiuUCxjrRyZJ/t7pxcfPX70/uMyzqq7vJAzTtQVWW7a6oVc6Li1&#10;th4fao4b/TluwvHVF+Zkn+hvOA4cf22tZffaq+ZI2x9//HHSnC/mohy8fqr8BXWWP+PIlukY31rH&#10;ef1xfjrusdV4+5va4re22Yd9/OmXtuaXR8z0MXV/49tr5MNx4HhGnKdi+7E1fSTeYyuysWL+Ol+9&#10;Zqg5Jmrf866+OJ+4fky0ZTkIx2dbwpqPE4qsrqA2nK+ozdsWT4/UCval0qwr9vKJ/mej9eLrLdui&#10;jvn3aEO7qOaxGofMZ4qG/5cHfdrOspnfJO7pvbaIxsHE+c2o2qJd5wHH52yq3IRzED2a2K7rRnVt&#10;IVWcPTjOV6DzV+9Bzd44MJdqDVT6CpSX1xXb4rqijjlbexth3cqH9h4d8dielT+1YmfzKDJ91F9Y&#10;61rq11/NibWO26fKTb6eR2r2nXZtrfV6ah9q+uh9gt+HTN/Itnw72y8f22vx/B1n7f2DypwP61Ir&#10;X2vh/CvYR2Fd2QnHimujzfryLvl+zJe7wbMOVG3t5bDFU2Larm3l8xK4On+uvXh9MLQT5qYY1rTz&#10;/LqCKje22aMJ7WeNj7id1YPBYDAYDAaDwWAwGAwGg0HBG91t0h0qFxH3t+AdqUpHsraovW967Dze&#10;o3uo6lb6CBwfx3hMnArF993GWHTMhTAPrYus6E6lCm0Rx+5tl7H0FxEV2pgPc2QRu3rZ2m6YV5Wn&#10;6jAnjkMWU9BuzbJl7+Hm/zBGLI+hqkt7pntKJPPheHOfPoTzxrkjlb2XrN2rYD/ZLvc5Rtm56Tri&#10;zet2HroU52a1/kmv3TlSqzA/FufPwuOsy3gqGexHLIQxGD+DdWOco2zlLqq2evRzwPz3dE+h/2Po&#10;qqvjGz6OsVV6/VzoT3rni7GyOC+Ro2s1G4OtMvjT4SnXw6Pn4BWapbIfLSTaM5/eccvqvhiU9lL6&#10;Zn3wkrlirb7o9X8Rr//VX/yjNia3Qam04MXFHwWUbf1YYEO/hAi9EdcvAcZ2kV2wYrve95t6MdkW&#10;e/tV4NVXaNfEnM1Re+yXOSu+qPputrT3aSeK7cdGBMfc8Jcl/9ImdBPHj8BQ04ftKrbnl1q43aot&#10;bR2fa0Yx/DFa1hWOqa37KH9r5qC6KpPGt7NN3+63PNqmefY3tU16eaxGuC3myTFhfOYom/siHEdk&#10;4xPrep/x+f+uef/h/aufWx6iWafXRsG6jBlhPllusllr60dXOD4ab2vZ+ehfNheRzM6cpb0fxyTT&#10;9Occ8dEkPs6m434Ui3WZc2/+mb+2voZQy4c6i6MtHxdibq6r4/4WNo39b37zm0nz0TChOoJj9a0e&#10;Z/uz3026OaztykdFxHXuusIxddw+HNs4L8RtqR/uo9aLNfuouq6v88m5VePGuoI+zpkxK622eP5m&#10;bQnHJI4hYvz2z6TftNevt0ucLX8e64F9vBKNsc9xtsWcH6N74JhXem+OmnH9dqHYqv21zeJXdkIf&#10;9svrt5eqraNxjrIVP8tHVJow/2y+2W41bj3jqXaqHJ6CI+r8fVP0N9MxZ+8z/0pfgfLyORLbdW66&#10;/jHPvZyrPtJOaO/Rkb2xfUr+1JFsfrXN7ILaML7mwa9Z2vL1y3Xpz7bk63mkFvaRzXbZrKsxYRy9&#10;j/D7uq+++erVu6/ma357dby965QrvvXSdat2pZ3bFvaJ/pXdVHN618fWjzfLOE8eCJO1JSpNbI/r&#10;Z89f9GgjW2Z/KVydv9aa43Mu+J6O64EwN8YR1oxzBVVu7EuPJrTz3GRbR8dHzFEGg8FgMBgMBoPB&#10;YDAYDAaDDd7o7hSLoM7gXShS2UUVv0dX2GcqH+fSdu7tS1kqPCwbVHHu9l2mAygL9Yio2i3mfRzq&#10;pQjqhSr+6+lnPj6rh0zztcScPNAucyvz3IGtTjmo2hrmNoZ3BfOoO6HT3dDos5SeOLSp8Zue+58V&#10;Yn/lobu0KlEzJqE90yy0R23uM2Oc4D8b7jXLZF8KiPHvfFB3bWvZzhp2+EzFc4H5eODDojGdSnh8&#10;aYmxVJ7K/Rqb19n0g/nUX4y5P/u10rRhnAeoyVDoP0csSOpWMI6Ux2PuqwzTodWu4vFR8ZpkmcZx&#10;8b0bg96+L9z5I4b/opEV+rAOyfqR7atUMGbULBmOnRVT1X0SHSHl0jJffry/g/J27tpcVbTxOOm/&#10;Rc/7R8st5qq9v0dSdxojx4a+y3ED+tE/sx8tR8liqHypVOdatHNAzTOEAADXw0lEQVQcOC4sz4qa&#10;c5MH9LxWC301GiOP09Iuma86M8yHc3HJtbGDMrdlK5Tb+vNAz76VnvCYsIhMh3WXaZb2z03D584O&#10;/aD4/dSDovdNDz9B4Hp3et6deDA+KCSrixGb6t+APcTZJ/irvanNwo5yn0PDx6I9hT49/qTy77H3&#10;6EEv0xJdCvePjm1fnJeIvn1zr199fXz9z//bf9iuCUukBZ7w1P6YpWyZFvqFQegXGD0OkZHFZw7r&#10;hWrR+kVi2Zm3QrpdNGfd4sxqgvHJEfvWmJCjdnPXLxDbNbRXmmhO/DHUyl/ta54E50tbP+YTH2mx&#10;v/rHNeB5F9SGdRmTWsftoxh+XCLi+PRRDvT3+Ktd91laRej/C/P14v+u9cOP/zCmcnFuGg9+q5fH&#10;h+Oguh5z1bOPcD6i0kb5OucHelItnxb/x5/mb5fzcVHpiMdQ7GltPSZcV9LV42weE8GY7i99pn4t&#10;ucb5so59qcbQWnOkIjQPfpxN3yD2ww8/TFpzZDvbEozJ/I2OZ2NFu7T7KFumt+JwDImOCfl6XrT1&#10;XGge/JgbH23Tx7f9cfSvv2k+y+NvLeDarta8zxGem4T585zlOLNunFPHF26XMamF+0s4PtSsSzvn&#10;ln1k/jE3whycs6A2asvtUTcxbxuKxm930uMxWzD/Kj59robjzHajZm6VNtQim3fRY8/0FN3mN23N&#10;O//p35yqLZL5yMa1keUjsrrVmFCrXlb3LKrzQPT0pcot82G/2K60j0VtqBlHY5+dm0/F2et89eNs&#10;+pe/uPb08UhfrqJn/E3MOcs/xvE+7YT2Hk2U+5X56/WLx0g2v5E9H8bmtZRaZH0UtsvX65xrXu8H&#10;/N5A2F9b5kM76zoHxnn9rsVvRXx63fLx6aWYSQ7UjC+YQ0WVZ2Yn5XrAlf7NuzZuHmeF2IkpqnYr&#10;/4qeOFXMHp+XgHK/Mn/Gr9ZDPKeI68Y8ratrw1lU8Zlzjya061zM+kKfKoc4JrezejAYDAaDwWAw&#10;GAwGg8FgMCjovonEO09Cd6xioX2Lyt86lgyZVx/9WBdlrnO/vwf9e8pR9mJU9h5UR3cSY6G9iu87&#10;jSr+a8JW4dqQdky2yxLbrdrKYFuCcRiXduN2pra0lW0+cFenypk6g7nFPInboWbpRr6LP+tm2vtH&#10;YF3GeKyOhePpQv+nwLmOJaOyk5jn2cQcetpiTh5Pf7rGxfb78ul2fNf34Zr3WMZzlkV/zXShnXUr&#10;3KeI66oY6gjjVPoIve3ugzjLdountXUN1Xhax/KcsM2b3s/Fx+3D/ccWxnkMWZzHxvqcYF/YJ+qM&#10;6hz8HM+Rz5lsnI+O5+c25jH/o+UoHsM4jrTRh3bDdrdyYF3GyuyVZiEcg1jMpFQv1G1Oi6hhnMHg&#10;OcjW+VO5IuavgftxRl+mx9kmwYtFofmmf0/7l48t2IEe3XYW0aTiv58fQ9CnFHmJ6sl/r7/KXb9U&#10;mT1/cTS+H7epODrB9I+/+GU5xHH2PueO40Afwbm2j7buF3WMQ6rxcQ7RnzgH1cu0oDa6ifT12+Vj&#10;usHf8JGc+OiTc1M9f9xXvyz7kS492qNHpwz7eAT2fRr/RSv++k1Y023UmcmnGC/mUI1POlZFH6X5&#10;OBu/Xcv+IovZQ+xHzxjah3U5F9r+4Q9/mDQfv9La9JxGspjqk/ps7KOt7dT0p5YPxyfTWz5s13aN&#10;vedI2++++27S7/Ro27d4tO3r23z5o90aA/ezWufx29+MzhGfLzp3eB3wuS+bNeMT5XNkrGiPPtoX&#10;nDu2y3mP+biuoM5yIGrL7VE3MW8biuZH2CbNR9s68vd+pa+G48w2z9KCY17R43OHv0Wo5a5HGgRb&#10;jTmYyk7oo7HhunWeHDfaCddgnF/D+FfAtiLMuUcT2xmf43aWFlUOT8ERteX522Zy0iIbB+ZWzenW&#10;mJ9NHKuMKreYv3XVR1K1S3ulI3vzy7o9+dNH7w38+tXL0fVmf57L1XnN3ATr+nqietZ6rWYc+2tr&#10;Hf39+s66jK8lvr5M6Zstl2+31EcRXi/XVfpTq801TsM59JLlL7I45bzjSr/1OBup2trLYYunxDza&#10;1ueK+nF1X7L4W9eTirPiHCGe74bt9mgS7Wf163ZWDwaDwWAwGAwGg8FgMBgMBgXTTaTH3BHUHSvf&#10;tbJW0R00FR+L0Jf7W/rXosrnDN1TnkoWk4U+FVobWeFfFSJZfBYSY7LQTj9DnbWjEmEc+nndqviT&#10;E7QxFmPEYqh7YC4sTyHGOaKrQp+oj6A6cXxjrGpst4gxtmDM3vhX0pPPlg/HkGO7rudlO6/t+/Xt&#10;EuvSvleYA4k5s5AsTlViXUI/5p/1paKKT/tWDse4Iub17I3hrwXn967gGP3aP6mdpbKzRCqfzM5C&#10;ny390snOR5aKeA5WZbDN3lhzDCv9OdOT/6/Vr6M5HM0tzu3WPIuefO5SOJbO4fwHg6fCc2Bv/W9x&#10;VpzPjbP69fpf/cU/mmpWJ7ntVQNbDWcfy2SyrLsVhzjLjx/aGxB/3LRVZfbVRVA3I0zlY603N/w4&#10;656/OBJfv8hV8XvY81dsP1oi9vIR1tW8RO199YWPsfARIdv9hlGoHX5c1h+jld3av+wKtsU42tru&#10;rYjxs8espq9BbWtIMA7bZVuMLzzXbEvado2DPhItWLdHV9BDY7z3ONtWTK5VavXBWOu4x0199aNS&#10;slXfzmZ/kcXX+Hj9c9y05XhaE/aRc0fNnLceZ7Ndc17NdQbzFO4Xc6amf+yj9k2mo78182TfGfNu&#10;jprWt7IJPcr2zfINbnq0Zy+mjvs80jz729+E2hO85rAux5bnl/yzc03s9V39cj7MOWrvb/lkMH/h&#10;PgrnJqiN6rkudRPztqFoVz7ORv+rqPqecdROjvalbEv/LNP4+m1bV8v1gd5PyZNobDw+mkPPo7aZ&#10;nfA8iPNrdB74XLgCthVhzj2a2K7rhM99kfnLVsXc07q2bPXhsbglfTnVqqfyMAdhzfVTzWnMl3HO&#10;hjmILGdhHfN0Xc1hT18M26w06bU7T22Zvzmav94X+P1JD1WeFboG+PyN2tcHwpwJ/RXDmuOgbeaj&#10;10+/R9KW2vmwLhf9p7dN2N42PY+zMR/rit75zeKw7t2840r/0h9nO7rePjfUj6qPV3Ok3V9rnLlu&#10;CfPp0aS3L0fnZbkKDAaDwWAwGAwGg8FgMBgMBjWPvomku1q+s2XNEqF9T1el/TP5PeDEG5prW4+A&#10;ue4V+lPH8lh8pzcrFWxzT8dC2Jb/GhELfUgVz1RasK41S7Trbq//wlNpF+K8XQj9o5+LoT7KXZyO&#10;EyD2JdM9hf4VVR+P9r3HRxzJraK3rSs5Oj5beBxUvJ5V9JfX6a+vH2/H2z83jbrULIzHmCw8nsVQ&#10;idDO+owT9+1vfbQc5cw5unEfh7n16F+Ds/p+VhyPRxyTe/u9z6qXre1X47aqQh9y3nr7PGCfq7JH&#10;dT5+aWN1Bb1jLKrxfCnj/7nl/5S24vnBfRa/TtKH9ORQ53Ys58HgOeF5wPIYsjgqL5kz+/L6X//9&#10;fzxF2LugsCE2XGndKPDjLZVP1BXMR9+qJfRLULtCTlqfUmTGRy+IVX99Ad7isW0ptn7ZymDdSpPM&#10;7l+yIrRJe39LG2q+QLGtqDOfKqbI+ksfxvQvrIJ2ofXnrT+mS/1Bj9L8/PDRmxjHOWjLj/haiyxP&#10;ae9Tx7YyH28jtOpxAD+K9bH5t0izPhhTOH9BnY2htn48StqPNWk8bKe/4jmOsFb+fuyR48m60tk4&#10;c47iGnA/VdePO209zsZHLx2nB+Ys3C/aY78y+1Yc61jXds4px4Sw7hs8wvPdb3/z6s/+/M8nHR9n&#10;c1zGVByuAV/bOeaaUz/CyTwJ/Tnm1PRhHGqttd/85jeTjjlb0x5RLEPt+IqjYjIfQbthm3c5wK5a&#10;b/0IWzMzypGYURuOwxUox2x+j1LlyH4R2ipN7nz0zzK01beziWz8I3s+cXzoX2nT00fF5nXjbLj2&#10;Iz19yfolbNd1wo++Ctu1pfYYRk0fa2Gt2EceR+plbam9/7TWln/IyfLh3PHc5DjH6w3jnI2utW6P&#10;bWmbrdsqf8ahvYLHezShnW0dzV85e5+aMbU+s/XDOD26gucvdczfMDfGl6/9qT0nQq/Xfu3W67bf&#10;F8XH2ZhPFlMvV35s7WPbfFr0tPRnl7ou+iXteSFbY2j/WHcvDsehjeCiWm6f+eNsJPNhv14i6kfV&#10;3zOI4+O2YrtZDtX6oT3GOZtqfqtzpNKEdsavxqTqY8xtOfUHg8FgMBgMBoPBYDAYDAaDmje6O7VV&#10;roCxM81SghtkvFmW3Tnb41C7BbEu948U1n0K1ThsjU+VQ6WN71iq6K8Ne1qFOKaK7nKqRO1CGKeK&#10;6Rgu+suT/3rmEuMzTxbCOqxLncVQMdQVd/GXuBGG2YrJWHul8qed9PQl9p3FUIusXRYS42T+LIL6&#10;scScr4B595RdmktWj2UL+rBOVYzGqqcQxmBMnsPZuazSA3336sbcHkvr5aIewhx6ykvmrPEkcWxu&#10;urAv2wf2J7DVL8fvKX8KHF0D2Tip8Nhgn5c+Vs6fpYcrrjmPgTln+qnFr4mMyb4fHgf63+llu8Hn&#10;MuaDPx285s/kipi/FuzLU/r1+p//t/9wqumPGgp+TDr7yDQbqxLRRcMflYw+vLBRE150mJsfZ9O/&#10;2eMAMY45aq84K77s1bGq77T3aMO2qPkio23mQ02iba9dtqWbOP4ou7Q/NkwfxXPfqYW1fFVfxDi2&#10;E8b59KH1d/GRnR8n9roV2hfs71bfrRXPHxtWPq6jvJwb85RWEVtttQamjfrqR4fi42yOE7VjPYiZ&#10;wDHRmLkvGhs/wiabNe3sO+MIj7/yrx5nyOY6jon3Y7/o57oaJz7O9sMPP0xadj7O5rESzqei6hfz&#10;15ZjaM26MY7blX+2Dgn7Si2yHKbH1pZHeL757ttXv/3++0lPPsWad1zmo3ieX44bx1Mx0hzQX9Vz&#10;Xa0HnwvUzEE4pnJxDoLjYx9BO/uVEe1ZXVHFN4xzlz/s+ma2t0uc6dHs5Rj9Y5wenE9cz2ejdrJ1&#10;28uef5V/HJO9sbrT088MH2ebQD7OTVvmuWePZHb2iblFqraMbFyHZ7O1dphPjya28xwXe3G07bEb&#10;xb9i/a8tKfYyfbK1LOadRpYn51p5eZ85Usf+ng3HR+14LWlrTTvz17x5n+cp+1XB4z2a0K73Dlfm&#10;z/is26NdT9Ae8fwyZ2rWZc60V3XZFz367cfPv/vuu/V/OyCbX9M5VtS6xvs6//Zdi/92tv/yqb12&#10;+wRopp5vZ7MW7nsF85cv/a2j3VTj/7Hl7L23X71bH2ebbAiTtSUqTWxnu2LPX/Rowz6+RNSnrF9n&#10;ofPFsC2tQbab5cC5YxyOeYxzNtX8MrceTap+VeNDO4m53c7qwWAwGAwGg8FgMBgMBoPBoODB42yC&#10;uolbWeDdKd6nmu5cabvoEsZk7ErvgaY2292B47D2/wCxvmNk9lgq9o5XMHZV6HeUaa6LYqgjVQ7W&#10;Krrj6UKfHrIYKroDq0Ib48a+sDgm40btQlTXUG+RxdFeZr87CTdgXeuq0GdL71H1XZqlwm1VpUIx&#10;K/9Kf844T5Uja4/cjXNzc12WuziIxbqeMxV9MpT7LIY2/aVDdaYivRT9tXPVrbAO61ortzRnoa31&#10;AlfYVB+w7l2chPuaT6AI5PZjPlvl1yCO4efMbawWw8Jqn3fmcpBqFDbtaOuW260sB+78vmS4lrbW&#10;FceH45WV50StuYhDunU31YNdrpzrp1zfeutyvT6l8HVQn7aZPnGD41NbS2nJ6d+H0D6tw/lnizXm&#10;st3UU8yb/ShVXdtZ5ovsjdU++MyYZyb+nGGf10BxbC2C+zf76nsX52afji0l/pxhn8ns92XPrp94&#10;bC7n8fqf/N/+31NEf2RRF0B+xJEfWac2vkgJasKLmS94QjZqwgsx29UvEqL9KvHqK9tbVXszTtTe&#10;3/IhbrfHX9r7Pf4R9rfS7ruo7CaOs5H2ftRHUPtul3UZkznoxo0+Qi205eNs1vSnVjv+OK60H2Nh&#10;W4rpx7uofdNIME+N3ttl1Wi962O+1n4si8SY7gvHQVufO8rRMdkX1mVuOk7NXA0td3Xbm4YPGPMq&#10;porguGXtCPXLfdF54DHn+Mjmb8iiXf6eL8bhWDF/5hBzoyaKlWE74/MxKz7OpnVnO8dHMH7Wlmy8&#10;LtmHdmr1O9Py8ZgIa209bhyHOI+GcVhX7Xju+DjbqzfNf8lBPjy/XFc4Jn103Jr5cJwJc6Bm/jon&#10;fF5oXrJrAuH8KkfFtXb+tAvPUTWe2tpe1RUeE0G7Yb/YFu26ifbuzRz/k9rVI22NKp9IlY81x+cK&#10;1A7XSUU2PqKyG+Yfx9NE7f3Srn/cLNa/cD7aVtpjS7uotPF8Cs4p7YTxta3abTuLOJ8qN8EcejSx&#10;fSu+4TwepSf+Y1h7pfhIb28c2JdqDVCrHs/rs3n/y/tXH5fzi21p6+se7cxf56X3pZ03+1XB4z2a&#10;0K7XGl8flCPzt67GsMq/sle5UXPuevzZVpVz5U87/V+/vcWhj96j+RG277///u79G6/hiiU+abPo&#10;r9vxd2+X9xJfv10fAf7lw/v1PadOCv+fRdgX6rs8m3ZbFXEt2T/WzeKwXjUvn/u3s1UxbY/j89JQ&#10;N9zFqRfubtuBfLR9urZNhkZ7rfe4vWkL1f9LHNoZ50P7fcowDu2Mw3YZ5yl2/e9WzJ3/8j5RtBWw&#10;qEZlb3KNj/Xy4cNNawzW8WnnqDXthOeUWE79wWAwGAwGg8FgMBgMBoPBoObtf/m/+T/85XTHeLnr&#10;NOs3r9refCdq+R+mzfuTfMhyU6s6LDvuja13xCb/pqet2lps3p83cx6TXvbFlOGiJ5YGFNuF+9bc&#10;RhiP7QrWybS2WdwsZiy++5cVE/dNZhMxnyw3UsWpkH/W59hm3Hc7upvpGNbetxbaTmuyFe/bT3Dr&#10;ON53HRHHeHqcZllD+stb/Oub6rMotv4aJGxbYy2xtXWb1qzPOLQL7xtqE2dIPmpX6H+uLWJMa5HF&#10;FLRLq7g/Qtrjo63+giWb/opFbR+Og/PL2og2bz1WPC4Uy8XYz/VikV3jzU9/8VMunFPtC8aP7Xk/&#10;swv1O9Packyso0+mifIU0U/FsbRlWyqqt9SYtKIo1PQJmKWZqf9TeKybpa7m9l0rcn375na+KIhz&#10;+vihjefHD2ubfk1RPa0P7b9929bJuxZnOab6iqk81jYVs+npuHZbWfXS1rRd6k7teDyb1uuXUB3t&#10;zzSfRaneVCznTk87i7qv27Zu33btTRb7oO6kp8CLbTmgWuuPqk0uzUdzIP8F99Gozb1CP6EY63gG&#10;7FPB9qf8ksI19hiymLEwf+2bTNO2ibuuMfC4LUU81PPeNLaTWlBzS5Nqe2p/2joXn28Li6/FHFv/&#10;3ObwrvhHn5ia9m++YoqytNmD6+3h9nugX48We7E5j1tzuhfncjj2LRUpZ3uv55/lv7m0enf9XLZk&#10;et99YR+nTz8uOXAs/RpirJmvzkvvU2tLvyvnyO2oDedM7WMZzDPmTO2YsfBYpgn34zHhuj5Gnyov&#10;ch+zvVa3f1ff5Zg+NfxVe/2V7zfffrO+Z9Mncab/UbbcGMdrrxW9Xk/X+aZfv73lqXdN07qe6s7u&#10;QuvWPtN2sdth7UXLUXmy6D0s9+3dIiLOshVuNLC2EYH/a30K2L/bapPEcj8ENansFVXMo23dxmib&#10;KtavA/JFWtMn3xaY7eS9GLSZ1sGy40izfWEVy/gsXtMYLMdu7wcbTcpjzWoRtK3ei1CsqciAUO6D&#10;NsyTrLuwT+lkBfmLdYwmE+zWhd3VDGOufZmSmIn7Pbz+93/1z25RT8bJcMFr6zeH0V7BN6vsYHu5&#10;mLYxThY/wpjrL0QN22NM6jPiC2rDeIwf7aZHXwF/MReeF205hkZj5nGLv9Rb67h/qSeyOxa16GnX&#10;MbVd47df3F4vfr1j5fhqy3PKdgVzcNyYD+2Z3mTpL+O8//D+1c/LGGos/dgd+07YFseEWv3zI0t6&#10;0+HH1vSx6N/97neTpl395kejOSaeI2FNf+XsGzvMgWPLfDhOfCSNj1PJX/kJxpePv6mNddWmxssw&#10;T881NcdQOE/Vy/wrTX/hOFs4N9Gjie0t+/XlhP1QLh43zfVvf/vbSevRTH0UXsgne5yN46x23C/F&#10;80fo2Xf6a2t9t7abj9cDfYTHSm3tabH2Hf3lPFIL+zNn2azpz/XD/OnPOL+0dfjLz9t9ET35G+o4&#10;Vq4r9mJyTqO2n9aDz30S8/F+j5302Hs0ufPB+ueYV1pUY2WofYM9w3FEpUlm/6WdF+8/4tq++MjX&#10;/ls665ew1nnn/vSMLWF8acek5lqK4+l9jqdgnGq+7MPrxhUotm7EXIn7cgUf2vj4kQm10kZu1hhP&#10;4RyqOZrGIZkvzoXY6wvjx7YM7cqR12FD/y3tOlW7HIcY3/uVrsYkxjGVD5msyxBWcfS4jY+8a9ce&#10;v7/68z//8/V1/Pvfff/q2+V/s8A+En1Tqx9b0yPX/hbR9kpwy0HzudyEaW+kW6xFNrE371X+tGtu&#10;Pb8iiyOqtvZyaMb5Ru0k85yj3fTMaRUzUvns1WVbkSNxxNH4jwfjppW6NDtZF63N+nu9NktutNNf&#10;K7ON9KTp/6G99/H/IoD2yl+xfYOpx//DL+33rWXue/LpsTPO+/be0K8vtE+/ty6yXWUW1Sjs7dRc&#10;7Vyr794sN4cbs3n24rxXa0DrhWtmjjIYDAaDwWAwGAwGg8FgMBhs8EZ3m64ouguoO1/T3S/9t+h5&#10;fyki0yyT+VYv1fBh6aG6OyuOxOmFMa1ZeuxRvwQ4zlvahcR9910lXXs4Thjff4XYIsbJtPcjsu/l&#10;Q2IfCeszzroP/RS2cjgb5XpkfHq4m9+DfXlK31n3MXHY97PG4ghttBY1wxw8R9Ojah/mT4lNWn/p&#10;n8r8SUKVm23+FMM6v+21gPuqPxXYWmOtqPH7edRfS/QXoqlIL0XHWH+vTP3Ra1Irasv9m9pNiLO4&#10;+ksvcWyzvYkH8aY4trey+t+73cGYlT4Cx1PFbOm9QpxXzNP7ny1KzykqV+db2h/qeX7nQq2SrZOp&#10;0F7pnfJUGKfSe9j3SB3CelmMuM4qXJflS0C9OLtcSe98mThfla6o/Kl/bY6OCXE/5r5QA8aH5mul&#10;Xy9dpguVNvCfW5jLfCFbuNPYob2x1l22UbOIXV3Et5+hbU+z/Clyv562ObpuGbun3HM/M81j+pnJ&#10;7Lfif2clYE/aLUv7uf9mQ21nndnnluYft7m2u/zMHLGzENirU7Cytzq3+Nfw+l/93//hJdF14eLj&#10;Jyp7uoILOtO9MVlX+Rl+bNJ2//IhGEea9tiGqeJnJ2cV46idbOV2BvplUr84GvdX/WPfjX+Rs1Z9&#10;wThxzO3vX16t/ZgGfdSux5ma2FdMv+wuj5PQzpi0C89dbCt7jIt5Co6J4whrthXHymPiZ8Yj79XW&#10;h9vjbG43jqeJbXlsqZWv+8XH1s56nI3EHJyffD3Oipc9HuIbGFErhuNwTPjIm2x8nM05COfJfjEf&#10;wb64v7JRM3+uGWr7i0oTtltpUvk4Psdc2M7H0HQt97cNKnePicZM9QXHX3X9jTDUat99Z91q3mln&#10;/B9//PHVH/7wh0nL3zlHnY254NjqWITjIfb84xgS+juO+sH1xviV3suTmmMrqjjWrMu+SDuObLZz&#10;Tln3Ck2e4k9k5zGPj7bWGpu9saKO412NOcnii7TdaWeSr9oM3b8t3KmrbY/daP24b1V/qQVjZmNI&#10;3RN/iyymYHzOx9kw/5eER+rj+5b/Mj6ytVGcdTGe7Gu8PlAbrn/WjXEM7b0wT1PFrOyVFlXfjbSP&#10;9egYp7Ib2if1sLt3j7rcvO+/ke13f/a7V98t79O0/frb2S7cR/8/NYVe2/36rtfM9bUYVx3mNj0z&#10;s1zqFI/zks1RT3/VPl+vSRZTVO1m/rLZTi0qu6lypr2KGal89uqyrcheXbHnI1tm7+l7addqXUK+&#10;eXN7jdC64tqucuvRRu/r43yYMzT7GHlsTKL3h26jaov2Ht1aWko7v9oJ6/936Owy26t5jDDn5dQf&#10;DAaDwWAwGAwGg8FgMBgMat7obtMVRTxWP6UcJbsLaBjzKW1UcXTXT4U2luhf2Svoc3YhW2No4p3X&#10;rOjOdGZXIVk+W8VUMWN8whg92tgWS8VWPmtdxGG583khKFeuf9MzDiwkrp/nomprKwfmX+krYW4x&#10;T+bAObJmsa/9uZ/5q+iv+P6kALULY0R4jIV1e7RLRTUmKkfiCPq4rqC90hk+nvlbK38W8xhdlazd&#10;l4j6YtyPWHhsSxvbriqPgXUZKyvPwRltMedYBk+HY7k3rjyPtqhiWrNsUflTm57czvJ5Ckfj0111&#10;XfxJsLncvg2V/xsH7WdU9pKD7oOXS+/ayM5H7dF+NWzrCv2yOe+kff0v/pv/6ZIR0cUr+zYl6epN&#10;dAUXbraIt+oS1q0ebbBWjn50gvEfkzPj2674+uUpI+ujOGJX/N5xeQyK73kU7qNyyfrLXFg3avtJ&#10;e3w0D/7GMT6CRB+2q60ffZKdjyPZ532L88sfb3HYroo183ZftPX6UbwsvvL0t4DRXzrzj+Pjfmm7&#10;atjF2pePH6ZH2oSOe92yL4wvzf5mWji+xvLsx9nYL0Ef1q20qfrFdaLx4ONsZ3w7G7XI8pftiBaO&#10;IxvjE/uIo9rI5vjVOtFxn0fa+tE22jnmHEP5eD1QC+dDf9k8DvJ1fKL58trWo2x/+7d/O2nBPnJs&#10;3UeOp7TzoZ05xDFxH6lF1q6wvapLLVjXmvkIxjSVFlldQW1iHO9XWjE8brZFaK80eYrPU+oKj4m2&#10;HH+OlXVPW1tkMUWlV2Ra7K/ftl8OPf7TvzfSuoE9n6qPW313TG2zMaTWeezzS9guKm3YLmOQmNvZ&#10;6Np1dRtX4NH8qNfej3P+srWZmbQ4MuaV5jVfdtfnuNEex9I5aJutpfh6bWKcjB4fxqY/7VHbL2rD&#10;OMyf9rItnOUcB31D2mtf52HXN7L5vdlvfvubV9/4sfT2/u3d1/Nr612eaFfz5rnT1tf59orY2pjk&#10;Xd0rHmdTm25XZHFE1dZeDsJ2bTP/aDdVzrRXMSOVz15dthXZqyv2fDT2Pu+qPkr7WJdd62dZx199&#10;la8rUeW2l7OwXe/xdY5lPDYm0dj0+B/Vpsqdc9GjyWye22qz235mTXucxwzly5yXU38wGAwGg8Fg&#10;MBgMBoPBYDCoeeO7SlcU3RHzXTFrFtqpWWinZon2PZTbHkfiHYFxzygxJqH97HIUjnnULr67e6T0&#10;kOaPLlRxon2tC71VCG306bEbZqPcMp+nwP72ju3ZqF0WwnHJylM4q79nxbmaM/vrovPXJcbnPOkv&#10;HP5rlXVPob9g2ya2S9x+1HvYd6vQj9CnKvSLVD49usI+LEfROLMuY9H+Esn6wkKflwr7k5Xn4Ky2&#10;mPdZMX9tsj49tbR/bvokqmvv1nWYMJ+judmf5Syq/I/28TFjYu7qLtuIfFz0Daar5ntp6BhoHbcw&#10;hj168OXieY4lHttjWnML1Rq+ArZL7vIp9OfANflc08fXf/3f/aPLrggeiGwBWvsXAtvM3mRHf1LV&#10;1YXVVNr++jiZH50gW+1WMAej+H7EJtKTf+VjzV+2rkDjwLFwbmq/GlvDupXW+PgjfZoHP3YUH0Hi&#10;HLnv2vrjuCIdN43N8nFujhXbrcaQfWRb0v6IpvL0I3iC/vZhHMJ2H+hsrJr9w/K1k1X+2mbjHLWh&#10;5mNrZz3Opnycp2wcQ9dlDuwLc6Y/tdaIH1vTGvG5tvU4m/MRjqOt5ytqPnLlfgnXFdbMTVTacWTL&#10;HukSbKtHE9u1dbscW6K+el6Uix9nk82PKiuOx4RoLB2TPmxL88Lz1/kwvnDO9Of5xXUScUzmIJv7&#10;RV2NCftCu7C/thwHxnF+jCPcL2F/5iCo7c/+VjrGYVt7VDGJ7NWxjCO+oopP21FNZOcxjs9R3UNP&#10;3b22pmwX85t3b1+9XdZt3sO672TLZ20XPpUW9teW65l2a53Hvt5Gn711G88p63huMc7ZMIcrYF/O&#10;ZB3N9t7HWts2A5Ou+kQ7dZUnXzs4R5p316GdMbkeNIe+rnJOde33+tkiWz+RzIfzW/X3qGYcvX7x&#10;mIlteX/6ivFJ3Y/DWz0WtIyzxsmPuPJxtm+++3Z9PdV1wz6ci6mtSc3fxOq509bj3175ms/sxTz1&#10;PMvyRU9TbhzPbGx7xpPtRqr4PTpDxzP/aDfMs+pLFTNS+ezVZVuRvbriqI9hf6u+Vz7tt/0WdNZv&#10;9Tj2soa1rtaLUeOM/KvzK1LF30P1jubWow3HjfTYK91aWko7ZachnzWHif7V+Clf5ryc+oPBYDAY&#10;DAaDwWAwGAwGg0HNn+xNJN1x8103a5Yt+1GqOHv2SOWzp68oFdEn7vcS78767qfuXlOz0E6Yg+6u&#10;qlT5qH4PjkfNsgX9nA8LjxP3L+bIXR6Lfoyblecm689T8me5mpib2crfHPX5tYhjWq3VuK9CYn9Z&#10;zJZ2ied7VqI/9w21cM5VqXxo/5z1U0qMY2jrKS8J5rynvb/F1tozlc+9XsSfIHG8e/Rgg4615LHc&#10;Gs+e9fwUzopzFvW5+XhNKns7smxjnPz98J3PsjWc17VU9qIMvmw0x3xfF9/fxVLhtRnLw1V5Llmb&#10;WRk8nS/mcbbKXxdUQzvJ7Mqr+rhsFScj5mkU24/YRHry39M+6Z+LKucs/2pMaNf4ePw5VvoIrjXn&#10;iHVl9z59OCbv3rx99e3yEV/ao38WX7gv2rqP1Kz7GDie67hN/84oth/t0SNurcezRrvaZlo+7k/V&#10;L9l97IrH2YS1ttlH1pWvchXq69rfZrOd/sxBa8SPqnHNnPU4m7Yv+XE24XY5nlwP8s36K71+PL7F&#10;yOZdda3po3bcBudFODf5ap0J1XUOXA+q57pcq1FnMDf2UdjOOGyXYyXYxywO+8s4wv0VzMdaUNuf&#10;/aq0YHwTfUjmL2i3Zr96qeJnKHYWn7ajmsheHavIxkHbrF+aN84dyeKILI6wfcp2cZn+Pydv5/hV&#10;L3r6t+WztgufSgv7a8v1TLt1dS5om615+sZzypp2xeD5eDbM5wrYlzOZR7ONT1P6f+hMLI/1C7ZZ&#10;9bEnL409r9uuo2u+49LOmFwnnEeujd7H2YhjRjI7x5+5VZpjVdmJXruYv3NgXR1fx0r5LGc6x5bf&#10;tjY9hra8Rn/33Xfra+hXk315jca3uTGHW6v3j7PdzeOnNl+Lp+ZhPU/b5qU9zsYcdDzzj3bTM9dV&#10;zEjls1eXbUX26oo9H56novK31nbPR7+l3O4dYdw2Hmcje/EJ54W6hx7/x4z/kfwrevpV+6idua3x&#10;ONtgMBgMBoPBYDAYDAaDweBZeaO7TVeU6i5ZxZG7cb1UMZXbY8tjOCtOBWNm+qpSweP0P2Kv8F3Q&#10;WPRXkUyrkCNtkRjHOIZLtv6jz15hnS6KU4c5944D9a9FlY91VaLPr021ZrbmxVT2M6nGiXZe0/VX&#10;S/91VH+pcvGngqjll8VXv7JSnb/SLv7rpIt9eksF87RmqYgx6b9XV1T+Z+unlC0y/1heAlnesdCP&#10;OpbnorV2axPts7wUes+jSv8abF1PXhwdXfF4HxnzPf+eMdxaG2fhmCxHqfrSY5dmyaD5rq4+WbTU&#10;42tlFeep3I+PtufOxeDzIJ4Lld7jbh2GNTlWz3l4TrbmSLuZ/am8/hf/zf90yTzqQuZHHpi0tH4J&#10;sfaxrY7dXTSLiyPtatvYHnMwVQ60i734pIpDu38xy+jpY+VjFJvtXUFPPkfthuOjrT92Sx3H1tq/&#10;7Ar9YutvcZJNv+CKd+2X0G+/nj/uO9Vb6nLcYg5sy1BHvE4q/1iXY+K6st2tt0W/V18+zI93MQ5z&#10;9i/51u47xyeS5XzF42zsV+yjifPovnAuWFdbfwS66vtTHmdTW9baZo+zVf2qtKB2HNk4nsQ+gpr0&#10;+BiNpceT64drQDiOtlVf7KOP03Od+KP1Os45ytah/LNvghOO/4c//OHV73//+0kz/9iXzO7tHm4r&#10;1mV9+4hsHOjLusxNVOPZE9NQkx4fUfUly0Hz5nUiWJfQXmlie5y7jKpflSZV/MpfODdte3Q2bhHa&#10;9/SU2WL+pC3toGqL7PlUY7I1Vo6prfsuTbs1146wvRp/+nPuot2ofY7/2VR5ngX7eCaedT3K9tbP&#10;IOFxtmpst3Lx3Im9udZ1g/GtY3zGqa4/Vd2MHh9S+dN+VBO99/C4bI2V9z98bHqJxUe9vmvvv77+&#10;dn5t/aa9Zvq1Usfto0fZ/A1urSFN/iSZg+zOgY+z8Tz65UPzX74F+N307ZDLvKjuEpN9EdSGY8L+&#10;UrOPkSr+XrvCdrYlW1Y32g3rVn2pYkYqn726bCuyV1fs+cTHRe2jLbXXRo/91es2Vot8//H9up7b&#10;KDafRQbWuo0eTSq76TlnqQnHJnI05708yVNyns1zW+2sXh9n/oSuVGs7wpxvV+fBYDAYDAaDwWAw&#10;GAwGg8Gg4HluIvXcaDtwN+4BrFrFCWbdZZuKfqCn/0kxj7WfyX8pXcS2liIYM6VzGBzn7sd5tzL7&#10;XFfEvV5+kMODfRSPM8udD+tOP7e2UjTvS5n+p6PaTnrZJsXxieymR4s1z1Z0J1eFNpYeyvjQ5M5/&#10;K8/lZ9KOiUL7pJeiNbnqZbtpX7Zbeipo+7YO5vHzGNoumuf003WObOS2C+re1QntrvlLrz9RhxiB&#10;B+tKu1MJjZ3MlNea/+3njpDC6t+K52XSnK9F65j+WuO/pk7z2so8HvMPY07xWPdjq6u/vtq22G9x&#10;5npTWaKF7B/kT+y/xljK3Ma9LY3bSpw7ec4/t7jCbd3Rqq72Sbtmr56LyLT3t4i+q45r0txp+TIf&#10;/iQxl23U3s/IjvfU64Vx7vXyE9bA/T5/bvVdxJ0v62b2Hl2U9s9Ns91g/5x4cN1LiPlzn3ZTxRk8&#10;5G6kwrBpVKeRbfZVL1vuT7Au9OSHOWpq+oltrVTXmcZaV9ox79qtguY43vSzxIvlSdzltmwD1fqX&#10;drmn8O95nO1OL9uG6+0VQ/2wXxqzWMSeXexpFnFEs4hMs4jMziL2NIvYs4s9zSL27ILHMrvgMdpn&#10;OO1ktud1s3PqvkxuK/e1F9hujw60Vh7+MAfux2M7ZY7/sIjH6vuCH7Z9d6xDo66gXtEnxJZaM5lm&#10;Ebf91//y//EPbT0VXcj4OFvWiagrqgvZEc22/EtJ1PQR/kieoObHLNmWYQzpKn5Wl9CX9NgrnzPp&#10;6ftRqvnKdAXnlI8yTb/U/jI/4tR+U1Qjs25kMxFzcExt/XHGaLe/+sE1w7Gq1hV9OA7mpmY9PdKw&#10;aHeA+ajvfpSPj27JrpKR5XbF42yC2myNuTVRDLcl7XOT806t8fA4cEx8w8M4N/aL8WXndYA5ZPnQ&#10;n3b6i0oT1TE9mtjO8bxbY0F7nzqStat1okfahB5N++1vfztp9duvC1yHHH+Ntx8V5KNwHMMff/zx&#10;1Q8//DBpEvM36qv3K62ttfrhtgTnIhvbGIdkc6p+Z+tN28xfZO2yrapd2bPcon+Wg3Q2Djp3fE4J&#10;5naG1niqRGLOpupX5c/40d/7sa5z05bjQ22fLejTo4ntn7Shz04cbXvsRmszG4dKC8bMxqTSjMPz&#10;KGpDXcH4LxGO/5l4RN62+dE31AqOJ9ulPeaSzaOwrupSV/PY2+9sfqv4PXZqxfYarqjqksr+4X0b&#10;5yUPjiH9dX11rvFxNr8n+c3337/69rv50W+9F9MjbUL1HEvf3ra+N1M7y6NnnOsph6W/fJxNOLef&#10;fvlpykPoUba3y7dD8jEl9oWacPyruVD7fN0hjFlpspeDjmdxot1UOffEjFQ+e3XZVmSvrtjz0fuT&#10;rA35ZnV77NNILS5tda66/Ya8apHFET3acF4I7dXcVT69nJ1/lUPlU9Ztbxr0I/Qo85vicWZTtSuY&#10;8/ZVcjAYDAaDwWAwGAwGg8FgMGi80R2lq8rnjO6y+U6bNcvnQM8YxpwzfUUh0Z7ppxTGoWYhHDeu&#10;R9151V+XVPQx4LVuqH8U5mCtoru6KrSRmKehFmtdxNGP2V8lM2scaBbanwO2zbHaG7eKOG5Xw9yO&#10;5FmxtQauoCd/5bFVfD7FIjyPLGoj0/qrqP765eJPulRF/oyTFUFdwTr0pz5KVlfjRR4b3/VcN9Ox&#10;rcfCOFsxsxxeIs4960ulM3z87FI9bmnNtp/CWevnMVR9ybT3B31otJ5rxPbm5+gaOzrnMT7r9ugr&#10;6en5ff43TTtdZHchd3vB37BuLIZ6MIhk51FVriZrc6s8ts6VsB22m9n79Ly1/Sxe//u/+mfnRkxg&#10;0tJ642/tY1sd8y8lorqo7V3s2K5/acm0fRTDj1QI5lA95mBivxyTdsXPPq7p4yJq72/5GOqrcN9j&#10;u96nfgyeR86LtoxpH22zfO7qfmh6metf9C1dP/w4aeH/U71wzCqO1ovXjLb6pVfouO2CuXmulaM/&#10;Kiw7PzbM/N02Y045LPY3LZ4+piwmy5I+89Qv235ci99K5l/SIxxD6iseZ1OO7iP7W2nBOMxz73Eb&#10;9vcp385GzfER1synqhvjWAvGrOA4VJpkPnENMH/mUMW3jv7Wiu/x1GNt33///aS1Rvx4mubCj1tq&#10;HjwXwnHor3HyGuO6EMyN+Rj68xxRjtZck4qxN19cn4xDO8eHcdTvnvGndh8dW1SabUUf79MushzY&#10;X9rjfBHnKbL8RWU3nIuYp6G9R5MY33qrXefJcdDWWnb7aD3E+ob9pSaZz7S6FjPbnVh85Gv/Lc26&#10;tgtrnb9cz6bSIosvTbu1jntdccx5HnEM6RPJ4r90ttbPGXz1pl1Lk/GvdMwlG3NqzqOwvYLxWa+y&#10;a+1k1zf6RG2/Kj411yehT0WPj96HfloeI+G4sa5eH5yrvo1X/y9Aofddfh38vr0X+/Y382Pjv/nt&#10;b9dvNeX5e/c4m/4fSsu5yTHR+0mfs3ycjfnocbb3yzcCK10/DaNrkjX7IrJ5Z0zOBbXaz8ZfVPH3&#10;2hW2s++yZXWj3TDPqi9VzEjls1eXbUX26oqnxH8s7VW2NTbr12/1h3wvmptdHM0586+un9V89diJ&#10;zhWfL5GePPfy78mB9h6N4X/17s1Xr94ujzN/ar8Xm552BXPOR2EwGAwGg8FgMBgMBoPBYDAAb//r&#10;/+y/+MtFn052h01s3eGKKIbjWNOWofhZ0V027htpxtTWf+mwPZYMxo1b4XoxDn0E67p4n9s9Kr8q&#10;/6fA3HrzOwJjWrMfsU+Zf8ts/euPPpX0Hp8EkE9WvGbsY6Q5f9Le1x3qmJv3tfUd7Gi3Joq9tt+K&#10;7xTrcbz1TriqLXXv/NtWd+QVV/X01ynarSOyqY7j669C/lSetP/HyDo//Bcr+Wb9Elm/Ilt1fCwW&#10;HxPsh7SKx0pb6jgOiuE6WXz2K+sjtcfBvtbeN/b3MeuzqWJyTCJ7ecScM83x1BpR0b7HRNo5yMf+&#10;OuZrL7Vjeww9j+yD21PxPot8e7XZ0tW+23cucV/I1+dg5UMtqE11PNbNsA8L7dYi9lXjpGJfFrOl&#10;OV7UJrNFYkwXEvezmPahL20uJu4Lxj2adyRry6X9c79vFv3AnrB3XHD86V9p4X1te7TPZbbldWUb&#10;tX0cwzCmiT4ZjpfBNrMietp4LGwncka706P9Sxy2tdVuD7G+cmXpIbaf5aO14/VzBOfAfDKt2LZV&#10;VONU2YVjTi7wUx0Xr3meC9OnfZbc/Ekk5fjNt9+8+qq9H5vsbavXSsYTb96018/lf6bdHKdYgj6O&#10;LeJ56aL/qfbq31wW91bhph1DUIu4n+E8qvGnrUcT2t0PEet6n5qwroj7Isap4LHMb6tuxV5M0eNz&#10;Nndt6hNx3temSKHKs9KGc1Jp4f1sDoViZ2Xr+kD7UZ2xd7wXRnnzul0T1gtB3f+Ku/z/+i/+8bHa&#10;nagR/+KpBDlZujBaV8n7QiZ8YRS2KwZ/ET47vuAF2TG1ZXxqwjiZZm5VfG1jXMNJzOKrrscnUi3K&#10;I3bmeQVVv2mX9n60G+q208osf/7pp1c//P4Pk9Y4fVhuLEj7JoNw3zWuvmEimzXhfPFRKdmYh+eI&#10;MbXWfL6QKbdlHpXXL0tufJytJdT2H66ryX+5UabHZ/SNVtbOrVonysWPqik3P1KkG0i2U6sf/ii1&#10;xofr0PlwzcQxzNYYYb+qmPRhDhoHzyn7rrHx41QcZ6IYvg4oJq8VpppH5hBxf+nD+O5HhuuKHk1s&#10;j+NWYX9tmWeWs8j6K5t9OD7SHjfGJJxrzu/f/M3fvPqP//E/Tlrrzo/LKbbXqubcc6q59hog7Lt8&#10;PSYcn5h/Ndf2Ee4L4zN/xheqn0F7jzaKzbY5ttRZ3Spnao4D7WyXmj6RrC/R1znr+F7+VQ7UMY7R&#10;cft4K2hXHENNFJvrwahd5mxNe6Wnlm5VV25Zzthf9Ghiu/L3+HAcevquGI5DLay5fnhu6npszfli&#10;PtSE+Si+x78nf7ZV+RDl7vyvQGPia1ccT/c92q0J+07dOjZ/s3Oj8qk0x+QuJtB10dfGqm7U9qt8&#10;GIfzS6p8aK90RU/OW3BeVt2q2ao177mm5pzqW9e+/mb+453ec63vx5abSELjofeF4i4vhXC72vqG&#10;UmPNB22xXWH9CY8dvXmrdei66EwgiyMqbeLYZj7isfEj9tE206RaD8x3movkGvUcMOdKk8wu29n5&#10;t1fQFnjWbXZvr1sXrB+fQ4JzRDs1Ub8dk1pba9Wtzn3mc1Qb2WxnO1W/qlyE4+jfFnXSr6Ywi66H&#10;v4tfZ5UPBoPBYDAYDAaDwWAwGAxeFJfeRNLdsa2yBX0y7f0rYVt7bW7dWWTdTHs/EuP8WjDPrXyv&#10;4int3o/h/Ry5+G5z1LEQ5sSiu8Mq0hlbcVyXhceJ9nVXWiWrp8K6rM8c2L9YDPVZxJhZntFW6Qwf&#10;z/z3tPcHj0frz+uTJdqr9Wq4HnVuuviTAC7+yzQLj+uv4tynn2NSb6155sic9+wska1jezyl7lNg&#10;u2yf+gqy+LZd2W5GzzphTpltC/q/1p8MVe15uzjBnKkzfDyWSI/PEeJcMGalMxhna35fOnvjUNE7&#10;Jozfo8/Gsa+KT9jWU9qLa48l5+D6/HKX82CHM9bnS6E6X2ivz6nBEV7/27//Ty5bUZ4kLtpKR6rJ&#10;rmJ6X1v9QmJdwZj65cHoF4jIVltbbWTs5e9fpqKmv2D+zNnav5gdgTH3YG5XwNhVO0ft/Nie/n9I&#10;v/yER5mWj9BL+xGw2EeOs8eKPhxzbRVLxHxcV1vHlOY6NA/iL/r9xw/TN3aIKc67W13H9y/qQo8I&#10;+NEt6eyRAeG6yoX/76O9x9now37F/K2r/grnwLykszjU9PFWsL+aWz7O5rnWOCmWcf7aOs8qZ/no&#10;xoTQcT7i5DgVjEnNvgiPiaAmlU/mH8etgnXdF9moOSa2a615nGWzD8dH2mvMN3oEfViX7f7www+v&#10;/vCH+XFUxdA3wAnV8zokXAPa8ryw5hpQ7v4WP+F2mU/MzVrYX3AMDcc/Qv8eTWyP8ZnPXm6sJ+19&#10;asXwmqc9rivqiqxfrCuq/K3py7qVFlVdQ39qrxER/Y1iM8+sj9ruaZHpT9pYT//e2KsbyXy0df7s&#10;b9X3CONU2vGr87EaT2r6MDe2Vc1RVbfHX+c6z/ezueJxtraziCb1jTw8tnDnD47aOT70qdZSjyYa&#10;g2z82VZPzpUP2crN9WMczkWqm7utmmvH1fq35jr/ur2mfbX87wv0WufXza+++frVO79WtvGwv1jb&#10;0mbRvG7o+M2nXkvWfJxNptu3s6EzgSyOqLThOEceG1PYzvmSzXZqQW1YN64Ho7XJuXhO9vIXez6y&#10;nZ3/NGpLU+03mdvr1sXrh9rXVLF17jumxsBaW2vFiWsog/YeTWxnO8yf/erpS5vRVpa2PsC/yTyD&#10;Pn6dVT4YDAaDwWAwGAwGg8FgMHhRXHoTSXfHpjtk+s96OrCULeBzizNvZz0dmMvkhLLQc3dtukvH&#10;ektMtzO1BfthVMV1pw1jLgWsdwobd3crt3rDOG7rMbhuR5myafKyok1r58FYsRRUY8UbvtO3k7yZ&#10;y9tlG4v+mqA5UNE+YW7WsRjOY4T+urMcC48TRVyPQbd/blosNo5XtcYm5Adfcb8Ob9zpIs69f/Rp&#10;DsxPRdg26aWIUjexxrC+f7Twk7bJeFI7ZshypbI/hbu5uKSFnO6WOCaLnrjTTYQxnFjs0xh/XErT&#10;67y0/Y8fPqA0eyurbytr3IbGZ/0Ja3Kdx2U7aR1rfirx3F7t7TqwRJz1Ylcx1MLxVbjGKp2VJRCK&#10;9mfzauvRU9H+bL73mQvnjnrCmkVkdhZxl8NSJntSRGXPgM+ccxNr/EoXJUHzXR7vqbtHjJHmudi2&#10;ioC+Wz8X09OWfVgqol92jpB43u1Rnadb2vS0dTSf58b9ZbmzQ9/Zte9yEJ0LGpVYJhjzTs9l8qv0&#10;QnWu0f+uiEyziExXRZyub2PPdSXtcvc6tXyblcsN6CXeNJ93FP4gt875/DqUGS1bcTS3K/yfks8V&#10;9ORz1OcZ8HnBIo5oFnDXW6znsucH13w7Ixd1D+09+gHsy6In78Q+Yc0i4v7JvP73/+CfXhJabw74&#10;0au7ySu04UWw0kIXWbHlH+sY1xVZPrFulmcF60ZNsvz9pkps1SU9+e9xxFccjX8UjoOoxv+ofaXF&#10;1qcohdZp9jibtD5eLPyGN9Ne59SimhfDMaQmqne3Vhetb2n7+f2cp8jWM/NUP9yX2C/mYHQDzY8F&#10;6bEVf/OaPkb929/+dtJ6dIiPs/kRJMG1zfhsIxufCtZlzuwjfdhHam09v9SMyTHX1h+bl92ayIeP&#10;X1kzTsT9ZUxq9iXiuqJHE9s5bqRqU7gvirGn9TiYH2cTbpc+6qsfidLWH9HX1uuNj6fRX4+y/f73&#10;v5+07B5zbV2XMTm/etTOj3Zq/r022Hc+LrdF1q+oPafC9ji/jhOhvUebGN/tCuqqrmEcasXI1uqW&#10;rsjy4XwJ5ln1xVTtbuVgtup6n+dN9DHKN8tNdvbFmvbKZ3oHaa1fKpf4t1Zn0rqNSpPMh/1i37Pr&#10;h1A916UW1jEOx9Y6xvF4Ulf5UDP/ih4fwtyuQNckv5dgW1Fna4zc9Qv67nG2tmFPHD9y1G6YA3XP&#10;fNFO1O+s71VbpMeHVHlKu36MwzHJNP2rvqt/vsbqsTW/xuk1zfpte43z/8pAsX1NUD2PzxTRKaj9&#10;5VvVJn/nRt2wpk97x9AMk2xAa4u6JIspKm3ivO/5iyPxI/bRNtOkWg9x7rL1+Rww5yx/secj29n5&#10;f8Ka0Vq6jZZupC4yUOW5lz/noudcizimtllb/D1PZDmIrK6otKnyZ7tH+9JW5U3fPc7W+ng7sQ/z&#10;66zywWAwGAwGg8FgMBgMBoPBi+JXvYmU3YETe3fpnkpvTN3d8x0+6607fhVZnIqeMXlOnG8sz83Z&#10;bWs8Xd5A39nf8OPE+aMuFfSptGC/dGc5K6vPUkcojvKeSpFbpSOOH7V5aswK+lhXhT49WuXB+CXl&#10;DHrH5CXT2y+Pq/y1Ll2072Lkx3Wuv7L0luivTxT5U0XULvRlXeYQ10PM17iP1CqM40IfapYee4+O&#10;5WqyNqtSkY3vHozJNmi/kt6cs9xYSHZchWh3tV/fzbsc9nRPoT81S0U15rRHH8bsaeNLIfZ13Yem&#10;valp/zFsnQt5W/d6j95z7SUT17ALXzerR627PkBAnw7/u/jg3t7005bO4DPH5+lZhTHXtfPM66da&#10;2+QKnx7/LTiGp3HS+L/+//7lP7tkGv1G3eiCaLKP9xMOmLaKZc2BzCaGx3vJ4vgXAsM8M812mTPj&#10;0K42/WhGrGukvU97D5X/1faz0DhVbXC+OBe072n9+3Z5ReUcac3ql85erXpe54wTcbvqk/tVxWS/&#10;1T+vE337hj/GLNaYKrOc2nd95qbY+sXamu0yf9dVO35UjY8I6dEiPs5mO/MU7K+ptOAcZcjfdWIf&#10;VQR9+O1g6p99OM7sO+sqF68rbX29kp3XLufMvuu454hxIq5LH8Z3LhmuK6jJng/7y7Z622XO7CO1&#10;/TlHccyN6rnvGj8/wsY1pjH22OpRtr/5m7+ZNJGP62rrb20Tzk3ngR9nU17OQ8c9j/x2NvqwL7Kx&#10;D+6vtu4L+xXHirhuhPYebZiXYLvUe3XZR2rV41rNfKgjbDfLh+Ms6N+jM5hLlRdzjtowL+pIlo9s&#10;tlOLzE49ZbC467GV12+xlhafiOuKHp1xtO+K55jUwlrX4K363nptVHGYG3VP/MgRO9u6Al0jmb9z&#10;0DbTpJqvdmARDdmXXUVokeadBmNWbVXaxPxNNV9lzoA+ajO7llYxSY8PYT5Ru36MszdW9JfNdvXJ&#10;/dJrka+x775qenltov11275JrgP0mSd4aRea7cpmfWdvWPPb2dj36f8L8XAqJrI4otJmazzJY+NH&#10;7KNtpkm1HuKcZuvzOWDOWf5iz0e2qu5jab/9tsDLDu5ecF1FqjwrvUdcVz1k8TnvkaN57sXv0Vv9&#10;usWfb0RPfLj971yax1Iex6+zygeDwWAwGAwGg8FgMBgMBi+KZ7mJVN2Ny+7AiaP2l4ruHvbeGe3p&#10;u+P1xqyIcbhP+4umdWGvLxrzI8V/RVKJxyqYQ6ZZ2j83XVC1xVyYX6VVjsLcKk0yn6rQ5yna+58j&#10;jxnzzw2Occ9a4rzoLytZ8aeXWOSfxZfOYkqzPu0ukSz+FozDuHul8qe9R7M8B1m7sezxlLGttPev&#10;gjlv5c989kqPf/O47d/pvC5j9uiq0KfSPYX+1CwV0afSg5lsfLRHfTVrWyi0Dx7i15utQvqunoPB&#10;YHANlz3OFl8k9AuqWT9m2aDdxBccvdm3zuyReKHdwvEi/iXDMM9MMw5zYxzalSPHYY8Y3/vRTqrc&#10;zFO0ODLOR9E4xfYM2+Vc0L6rP+rjfA/js11p/cIptK0eAfOcMl/60E5/xfNjNdJ+3Iz+6p8fseHj&#10;bFo71h+bf8t61i0283db2jof5qat+0Ufxfc3W6kdPxakR4S+//77SfNRI41rtt4i9mGegnOUIV/2&#10;K+sjfeLjSPZR/zLtesZ5auvzlH2k1tZzxHmhT8T9jTHdVsyHuG6E9kobjhXbqrTIYmrLPtqu8fD6&#10;0fryuvL/r0jIZrtwHNX1GEr78TSOLeeO86sYHkPGYX+Vj9c88+d61nnJPLlmnDPthDGluX6shcdK&#10;UJPKp6cu4RxRZ3XjGvA+tXCcLf+KKh9rjvMW1ThUfbTWvGX5xfypDec8m39Bf6L2nQO1yOzUU8TF&#10;/aU/zqZzy/Mb/T13tG9BH2ud31v5ZRxpq4p9Fhobjrvb1ZZ5ZjmXc8Q1qfc/i9S2RZ13Gln8rXap&#10;TTX+1XlBe+UTydrtiXO0rWo8pV0/xjkyVlrvfM1SsbZd38C26ua/Xt/wLY0TS3zWnSd4tn+CVi5r&#10;PtB39oY1Hzu6W58XPM4WqXzOjq9tpkm1HrgGqrrPAdutctjzka2q+1j0W8rtMnMbq+d8nE0c8a+u&#10;D5z3yNE8M3u1xnrWXuQWf/6QwMR4nG0wGAwGg8FgMBgMBoPBYPCcvNEdrCvKFvRhncpe0eNzhN54&#10;9Mk0y1lUdzGvgvlX+nOgys26LPpJ7BUa/72ivw5lWsVQky2fNbdWdPf5Qfl00/KjXusC56QSc3bR&#10;fla3IrbF/cxe6arQJ2pS2Y36ZXp0ZC/+U9hq96WhMfI69L7HLRvD2PfMn0VrVH9pVfFfb2PRMcV1&#10;yeDxeC7w2F7pxflX2vsm86l0LFfDdtgu7Rkcr0qTLLYKj0V9JT05C+fDnGhjIdlxlXbktn+n8zqM&#10;1aOrQp+oM3w8Fh7rgXVjqV7jqK/g6vhnwTyttUd7D2tdFNqpWR5j/1Ol53oSrT3jto4vdIT2o3ow&#10;+FzxOo3lMVRx9uyVZtmyvxRe//t/8E8vy1hvxE11ocwumhzESusNhB9JEIxTtWtiTO9XbYksTkWM&#10;SU2qcTiSs99ICfoohsch1jXSWd0tO+E4nw37JarxP2pfafH1kW7BsRLWzIGPV1DHMTFam34cRnFU&#10;hOp53dJH2nbFZFznM+W5fERZWr8oCz7OFvPhOHA92E95uS/Mk3Y9luRvZNOjRb/73e8mrfb9qBGJ&#10;+TsHjnPlU0F/5ban+e1stKtP2hfaWuu4fcTdmC9aWGvLj5f7sSnZrGPdDPk4DnXMpxof2nu0YXy2&#10;U9kj2ZgIt6Wt+8Ix1xrP1ptwHNXz2taWY2u7HjvzY5Uiy4HxdZ750VG17xwYPz7OVn27n+tS6zjH&#10;i+Pg3KiFfUSlyVP82W6Vg9laD1kfK/9ITz7WXCdVPMGY1to6DrWwVmzPaczfsC9RG8eIVOtBMM9M&#10;i8w+RbNL8RhLJIspKk3Wdov+0h5xXW2ztjS/jkUf6p52NZ/ZXFfzUrHVF9PjcxYxf4+JoM5QXed6&#10;N27Qb9pCeuM4zZURq/hH7Dy/nhPOUTVfPT6E/Yja9WOcar6stbXWa5BfK/Ua5Nc42Wx/jfOddfVI&#10;65190Twvpsld/Kdti2UcR/Y1JrSwfs5vZxNP8empS+yj7V5dzjXXw9YaeE728hd7PrKt6+ck9FuK&#10;18+nTxi3Cx5n47wI+2i7V7dnfqv4kaqtIzlQ+z2R2Fp75BZ//sPoxHicbTAYDAaDwWAwGAwGg8Fg&#10;8Jxc+jhbZlfRHTQVapbo4xJj/lowh72yRY+Pye5Wisr+GJhPj76S3n45n+Plvm4Gc+jRRHaWPSp/&#10;aeaZnRfRnvkI7h8prBuh39FCMnu09eiMOJ57bPlkbfXE/JKpxp9262qsKrvrqXhde23rrzIq0kZx&#10;WIjjROyrv7xldWnrLRVVDrRbZ34ZR/3Pgm0+NgeO1da4mdjOkTZ74h+ld64zXRVyb8exJtdj2oWf&#10;y+SW6J5C/x7N0mPfIvNX4blP7UL/p8w1Y7LEY58TW3nRXvkQ+7BU9t4yeDocy1VzaMOat49cbnrZ&#10;tkKfx+jB4HOmWrfUFZX/nmahvUezvCRe/7u/+CeXZeyPw3FQKh2p3lxa+02E4UfvKm04UZUWVf6V&#10;fw/OX/V68qe/8ZunqLW1Vj1/FJZ1o/Z+FcdbQa342dieRdUuOWq/o/m8WdzUF3+EmJpj4l9Yo45t&#10;eUx0nN/u5EfVtKU9e+Qtarehx9as1Y4fw9H/E+nDYtdx+3COuB4I+0LNdvXImh9n0+M+fpxN8fw4&#10;m30F8xd7OUTkJxiT/bobE2j6aFw5trarf85NW2vWjXCdOzf1w+Ov4/wIuu0c/4jj0Efa41PlIlxX&#10;VJpkPuwv24p2HiNVu1l/GaeaL6J4HoeoHV/rjt8YaK158Phr/v0IG7+tj23K14+wSXs9y796HLI6&#10;X7iWKvbGStCnR5PKh21RZ3GYv7T3qUn0r8jykS3LTddJXzN74jMOtbZeP8J2zl0VX9r71J5nEf2N&#10;YnOffbfWdk+LVWuz6E/U07830rqBPR/ZPFbsR9X3iGNqm7XFc4o+1RhKZ+eX5tbzqy1fx7P8K90z&#10;p9TM+QrYlmBbWbvMP2rH4uNsb1+382IZHy0gR4ztmqfaj47Vnn9Pu0/xIV1jG+JU82Wtten1qTXr&#10;NazXIL9+0YfnvmI4zutW783yLY36Xx2s/o21XdTldYNxZFtj0t6wjo+zrVzwOJtsmV30xOmpS2zX&#10;di8O55rj0LOWnoO9/MWej2xcS2fQfuNtgRd98eNsfO3QcftUmmyd7+Zu/TeyOIL2Hk1s57ryexbR&#10;u/Zu8cfjbIPBYDAYDAaDwWAwGAwGg1+JN5/mDzie/iN0d2wqd/rT/G1SrWhfd9MeFNnhk5Up/lIE&#10;9VF244Q7hS2D5afpJLep4Odstu5iuv0zYUzrs9t4LMyHeWV2lrtpKcYzji1R9WwEKvsRyhyY/x33&#10;ebKfLOm5ForudPsuflYY/yk6FpLZesnq9s5pBWNm8Qc39sZH489S4Tgq2TrVp1T8aSF92sifPJPd&#10;a1glq8vYkcxe5XnULhjfOraX+VTa+yazXUFsP9Ms5DHjRqq4mY30xt+jJ0702cuN2Df6a3e13+l7&#10;/0xP+y7zgVWXPgnnjGA/zG2v0P+pVDFXvex/LnBezpoj9zX2vadEMh+VQaBNnkbFI9NGafmhvv3M&#10;VvtbeQ9eGO+bnrepXn7EzT7tzGXeWcpgcAXVVa3vauelykL7FpX/nmahvUez1NT9zdkYn6KYXvvb&#10;/+o//c//sm1PZ25g/vENoenmUHsT7zf3Hz62N/pTkWaZf4mdfT5O4zDfWGpRm55jztpF315gPX28&#10;U2/iWpm+rWDRt+J6s1a8ebsgc4v39t27qb7eEE7Hpm37UdsN56G9eXv74ZtI5qDcFFt1Pi3fDibu&#10;/KH1kULva6vi9q3XfJat0DF9RDbWrWDdihj/7I87Vjj33vyjduEvkGLKf+mHx0rfWMJx03Fp1VB9&#10;McVaYkRcT0cVy2Mk/ymO1nRb/2LKpW1lV5GvyhRj2ddxfwxd54J+SVYe+laOr775Zllbc6wpvmIi&#10;N++779oqhn/Z1i/gKvylXL+My88fsdbHrfUNbdZ+5Eft+fEBtuu2hLZTfxY8HhH67OHYYkuzbW2p&#10;mQfbth8L8b7qq+/al17XD7T3rVmMNH2sIz4ej3E/6qwQ2qw5hlswVqbVD42PtioaExXuy5faRXj+&#10;tJZ8Q0jFa/f3v//9q//wH/7Dq7/5m7+Z1qt8f/zxx8lHMWTzDSb561E27UsrpnxUR23z8QGvZ/kI&#10;2ZyXtKCO+dNHJWpCW3ZcVD5X1z0C1wx1xG1pG8fVx6w1/p6DLVxPWDOmdbQrtnO1n0ov9md/GUf2&#10;bCx8fEuLyj69b2mUI9PaXL2pG1n8iO3Ta1cr9tJWRX2yFtYPylJ32lrDLtZjKBwzrwHZfP5730V1&#10;PL/aUvMaw2NuK2oTczC0T3FVV/qCIu5sbCtpdxqLRLcd/bvazRu9v23jMcW6mUviOOwVEcc1gz5T&#10;Lkup8HG38RywrUpH2IdMT9+2tvyeot8J3r5rc9F2p0fSWtGEaV9FWqP/Sf2eKqu0cW4/0+8ny7p+&#10;81axND7Nd7LMbWnv9TTJqtG4y2e2y/c+T9unI9N2jqP9ho5PRVrFPvfsjYOgNrJFn2gT0cdE7VLh&#10;Y9Fvq454znXYS0/+ez6yVXUfz7JeJjBuascLPZTXsPdolw8f9DrR5ITt7d/mO/drrpfV/Tj9Xk49&#10;Qz3HZr0bjq9yVN9seW7zerNuGxyryi1O+3dqq3ELQzFxU/dUdkUfDAaDwWAwGAwGg8FgMBgMNrns&#10;k0gPWG92zfezpjtiS5Fm0V94ZFdZ/VSnFd1Am27Afbr91WO+Iee79EudRYu5zr2//sdek5oqLUx1&#10;tXG7rif/m+Od1j+Lv1qbtvqrl213Wts3k7+Y4vjYYqOOsF0z9SfYGSOrswXbjjHiMf9ljxxtr+KM&#10;vA1jWWtOpvybq/xdZ9JtKz8Vf9JMnwbyJ4K0P30SiXUco83xFKB5+a93k3/TOj6vp+UvSHP1KQ+3&#10;O/sgvnJwHGj/BUr7Ls6ZOC8XYz/XFYyvv+L6kzbS2SeRZFcxsQ3v2xaPm8ounKdz05Y6Q7F0XH+5&#10;NntxXCLMi5rjw79yU+sY62R47kX0935VXDfqWCrc39jvbBxo24upYh/XYx3nxWKoTdW229F69JrU&#10;nGhudExzqyL8SQajevLxfMlPNhXXc11r+TuutsJbQVv0oZ+Jcbf8nZupNMns0ca22W7U3lqTmMtW&#10;oY+1oda4ZOdvpIpJLVSf2mMfYR+rNntgHJLltsctVivaJnFXFH+Rs1722mZtd/pn9VqZfBfznY/a&#10;n9VsX3aWow+4i6McknYVwuOzuK7Yvh5Hro7nonPd1z6fy/YTHrus+Li31hWOKfye7gE7MR7SYiRh&#10;JhwKxyepNpZ8WWSbi/5r/wSmukveU/6fmmVym+tEYv+0bxt1xt5xU/n01N2br16yOM7feVCbqn36&#10;PdBLmT9xNK/bt22rT4Zpgt681dMPc53594VJou6y9qZjS5w3yyfulnhCmTm7yTJ9skjbJc69nOvZ&#10;rrfFtk+fM1js2iz2u/U12ZcDAecjerSRzfbsuIh27lfacO7icR3zcWuWaDfUImv3OdjrO6mO9+Zu&#10;v9j3jDZazU++i2FZQ+2VeZYhRNWPWc/7km2lTJo4H/ui+l0Os77N5a3cfIji3XKZY7Pccjuiie3z&#10;3oRyWWQcI9NqTP/GwvgP25qZxn8q7V90mk2x5mSH4fW/+fv/uEjr6TBpv7gLavto4oy03+DxzZ4n&#10;WMimRxOEYviRBGk/kkAYk8S61n4EwjhPUemsXyLTHz+0fi35t+RamSWJY2IqTeIvTdX4WzOOxsn7&#10;1fgL9svweI8mlV24LW331k9P/rwZctduk47eotympfn4dbiya6P3ZeLDL+9f/bJ8MxTt9J8e3fw0&#10;5/ahrYX3P8/fJvbL+19e/XGp+17/r5efFv3xw6v3y5xyfjUGXvMaG2vZfZOHfWRdrXOfR7TrPPA3&#10;XlFrzPxNbRxDzgvHnHPBHJgb6wpr5eI40s5TcRyLcdh3Pdr0hz/8YdLMh3EYP+bmHLTN8qz6znyi&#10;to/Q/haq52uRYHzGoTYcnzj+1uq7SsTHRY8mtDNP9cXzwn7Rn+tQW+fG/IXHTbE9torHm0i+4al6&#10;ruv/X5LgelAc56atc2OezI0xlYtz4HjqETo9Oifoz7b86KhgX7TlWFnTR3gcHFtQC9WJRB9z1M6+&#10;XAHXQMR9Fz2aZPaevvdootyrY2cw/XFKj8MsZH3XNtNizx7PO5L5i0oT2/U65te+2MpjYxKf32fj&#10;ltqv69Mv84LjxHa35t85a5v1kePPmJWdMKa2vg7Q/r69P/m4nF89/uRoPltk8UVlNzy/mCe1sOZc&#10;MGfGYf56DfH1P/rbj3UZP+azXodlX24Qvfvm3au3Xy3Xz2aanjhpvHk93xSadPPV42ni7Rv9ccSv&#10;C7LPFeivJh3nvX6/WFNq7znnMG2rG02e37nMer4ZO2vab/7TG9fF/suHtn7cZ9lcIZDNhai00Wvd&#10;Om6BzF8cia/XF87Z2ajNKv8zUPysX2cR4+9pjiXPo6jtpWpeVrxqsF1qkdmjD7Fd56nhvNNONG+u&#10;y3VIe1VXMJ8eTWy/en1++HCLfddOu26YdnVbVMurSWf8SQL5X7fKB4PBYDAYDAaDwWAwGAwGXwxv&#10;dK/pihKhXXe+pgJ9Z0fpobqr5za3imBbVdt3/ksRVd29ogjrflGXMXs0S89dT2H/Lf25UeVJvYd9&#10;H/o32/Iz/Qef2u4y26bi/eWH2H+9tfuAMHdLkWYx1OIut0LvsRX/CFWcKmb06Snul4r+2sG/fpis&#10;76r70mHfsz6+RDgvW3Pk+Y9kY2HfrBj5e/1saZde6O84W9Dfuir0qTQLqey9sP7Z5aXDdXUNbYw0&#10;Th6rO+2y2GIR2kwl2hM9Fe3P5tSn0lPRvs2Pn9/Pa32EXLRNNHNO/Vnu7NoU8Rfa1WtRO7huK7eY&#10;97E+N5xnVa4gnrNZuyyPIx/71dpSaNGnn1k/tNs22actf272ey9iO4+1umu/qNveoqcjsF/J2mbS&#10;XmU/wtXX5+uv/w/H6DkK243asO9343CnW1E1l12Ojif9q7pHYxL93qH+z4XQtqe9bzLbFZTLE/bo&#10;orSy1F7/6wsfZ+PH70l2gnEhVouUPnojro98CcXzR+up6S+dvXmXv/NkXX1cTY9AZGT5C9pLn2U7&#10;fTOb81Get1RXYv6m0kT26liWW4zp/agzeuw9mkQ7PxqajXOM6X3+0ka75tyPwJAYx1Sa0K61qcda&#10;TJan8vK+1pvXM+tKex3Kxx+jpI9ie3ykeS54bcd2HYftcqz0Ue7f/OY3q/72228nrY9583E224Vz&#10;YBy167aZQ8w50/RXno5JrS39DB8pinVVhGy2V7lpy/G0XTauH+bP6wm1fYT2t5CvP04vGH8vDvvC&#10;8dHWmn0nrHtUR5ynxsBjSM26nJc4R/RzfxXH46N2HFM6G3PFcJyoM5inzg/nI7IcGIdrT3V9fgnX&#10;ZR+ZZ+yLtXzcL+E4hDkwZkXVd1L5xHzOplqfgn0/qvdgf49qormt8j8D9Ynz6z5qm/Wd9spHWFfn&#10;XWQvjrCeoi1mPZrtx2HiCFZxyJ7PVWPvlrTVI20Td9/gc2t3a/06Z2phrfXj8T+69kQWUzC+85PN&#10;dm29rmgnsY/Og/aqbsVWXzLYLtuK7Vozfsw5y1/XXV976cN5od1bEfNZx7Nt/Djb22++evXWr+8y&#10;LaeyfO0fta+32mY+bJe5kZjbET3luWiev7RH1rqNHm3YL5H5iMfGr8bnTKqcz+LK+DwXhNvSlutt&#10;b444xut6aXD8p5aWqorBthgzs0cfYrvfZwm9F3O7tBP1yXXjucaY7NteDqJHmxj/bBibmvMe14BR&#10;vsz5tgIGg8FgMBgMBoPBYDAYDAaDgstuImV314zufMWyZTdVzK22emBbVdsZ0Zf7e6V53/aLuozZ&#10;o1m2qPypM546zldQ5U9dYR8W2ns0C+09bK3nrPhOuEtFlY+19yOMyXai3VS6osenQnVZjDT7pbvn&#10;/iuHy1NgWyTmYCp9lK267Bf7mdnP4mgfe/PfQ3FYiOdaRX+5iYXH2Z7i6FzaKrGtLGfmlcVwoV8P&#10;bCvTZ5WtmD1k9c4qg8fRM4ZbPnv27FgGfW+6r+6LoHXF/Zp6tvYx1z2F/lEfYes60xPTPlWhD+m9&#10;vu3BtqqyBX16dIV9WLbsGfWYwN4xbGeN7WNY+wn9HLAt69h25lNpli+BrF9nFcbv1Xs89wrey/Po&#10;+zGWyNaxDPoerftc9I7P63/zD/7JJZkrAX8clIPDwYq6IuuMfzkw/Gi93rgLxpSmP7G/cJwtf1Pl&#10;XPYl2N/6tJI9qRLzN5UmGjOOg/2iNtRbeC7iL2amitnT1pYP10C2HmJd71daY8NvccqgvUcTfWyS&#10;j0NWObu+xlO/+Apt/QgMH4eRj9ekHpfxt48JzzXnXXANmNiuY9KusfHjbDqP+Tgb7XykK1sbjOmt&#10;iHlyfKr8Xd83CYTGmI/7eayk3S/2kXWZJ1Euvg6ofV/HaNfW60c4T/pEXfU3g+0K+u/FYZ84br32&#10;jMqn8hfOU1uOp7Vw/pwjasXP2uB5IbK2NH5+3IxrVT7Z2LItrp+qLc2/zwvG1ONsftSUj7axX4rn&#10;dSgcU7lQc6xsF9QZse5RPCZb7OXwFLbWFXM7qvdgu0c1ifN7NuoTxz/rr7aZFpXdeJ1mZHFEFkes&#10;dm0W/dIfZ9MjbNSG7VZrQzhnbbO+aO2wfuYjqE3PWmWeipHFjHZT9ZF2rU1ff47m0+MvspxFpmNb&#10;3q/aVf4+v+jDeaGdqE3XZRwtGH8j1btvvn719uvHPc5GO9uSdn+3crOPsKa98rk/f9sY+syFPZLG&#10;aVTayOZ+iT1/UflU/lcS1+pLQ69f7oPGz2PItUet49V8GY6I3rN7jU7/Lu5si1pk9uiTwdfhShP1&#10;wzErXdUVzKfSJPPZin8WbovXCuqtNcycb7M+GAwGg8FgMBgMBoPBYDAYFPwqN5F0h8t3uTLNUpHd&#10;vTN7dSP0t+6tT3/Wy+w6Yt3+ubOb1dYK97e0sS3at6D/kfpxzJ8T5sl8qfdQ/lldFtp7NMtTUG4u&#10;vvsddSwVzIf50Z7BmFvxMyr/3jx1N1xF+9RZEdy3P+1R71H1/Sn6Ktwvls+Brb4zz6fkzLVhvVX0&#10;1x0V2mLbylslnmuGmtBXdXuKqWIKjk+mq9LjEwup7IQ+Z5cvgaxfZxXGr3RVtnxIdXxPe9/c7Pf+&#10;L521X9C0U7P02KM+iyMx7RtLBa9jW9e0jMdcA3u4om6lTdWXOzN3Oobq6Hg+layP2qX9OWG71iy0&#10;V5rlpZP16cxylLg+05jUF3PXbsHRcyrG5H5mr7T3Tebz3Oe76Wk3+rz+X//yf7nv0UmoIX5zjQfJ&#10;b96FbNSEifINtzXrir3OM4ettgjbNaxbxazswi1p++7N8rhBc7E9xjGVJrQrd48/f1ni+NMeY2Zj&#10;LqwZhzDOUU1kr45lbMXP4mjOs8c9tuKYShP9sspHYLI1xrqcC46ttv5oI31+/PHHV3/7t387aVLl&#10;Rk0qux7Vyb6FTWvqu+++m7TGj490uY+K6bjURL7ZWmIfBcfN2jcChD4W60eHNN7ZI4QxPnXWlvLi&#10;R8d9Hul4ZXdf6BO1fYT2t2AOkb26JBt7wXnZ8jE9OsIxybSw3oqftaH1/8MPPyx7tzHRlnPkR8y0&#10;9XxJ+9E22unPNcbH04hi+FxQPZ8LfJSJdRlTj7j98Y9/nPQWnOsjWn05un6O2q+G66Qntx69x9Y6&#10;NNl6FLTrOsTr/9moT9X4WGubabFnj9dGkvmLSq/ItNg/tPithUnHVnbjNPZ8fJ6dzdqS4i+Jf6LG&#10;mFU5KN8sf9p1rXAs2rX1vNNO2C7nMeaT1RWVPaNaI7r2+PpTjclRzTgaA67/DPof1cLjEPOxH+2c&#10;C+ZGrW9me/N29uHjbJ9et3jLkCtGVrfS9BfOoeoLkY32PT1FXMw6d9cWZIM/ORKfyMZ+kcxfHI1f&#10;xTkDro0riPN7NtXa1rZah3vjyW9n4+NyU0tL1dgWY2b26GOYP8fK78tENUeMqf4xvvXW/Gb+otLE&#10;9qvnV+24rWqsesZH5GfpYDAYDAaDwWAwGAwGg8FgAL64m0i6k5aVHo76P438TuQV8K4hqewvhThf&#10;la6wDwvtRzXLUbbmwnd+fVc8K4ZaMB/mR3vGVkzCOIxbFZIdV9EdcBf95cCf4LCmT6zrwvhPoRqH&#10;akx6x+0psJ975dci9p35VNr0jJt8/JewWHTMMbiO9NcvF31SxMU2+8Z1JbhPn0q7EPbLOTLXDMba&#10;Kz3+lU+0Dz5/srmjrkrlQzs1C+09+r7c+wyuobqebF1nyP2cbZejMIejuoeYW4+u2PPvya3sS1H3&#10;aH+vIu/7vJ30/VBcgttiiXaS+VCzDLap1u3W+szGuSrPAduyPnp+uV6MQ81Ce49mof0l8aIfZzNR&#10;x1gmW0BVHJE9DlC11WMXzqD96vDqK8dvLrbHOKbShHaNk8ffv9hYe8xpjzGzMRfWrEtoO6qJ7D62&#10;VZf7JrNlHFkPPZpU40NiHO9TV3PEx9noI61fmKNmTLF3fulRHT/OpvPAj/9oTfkRHvl6jRG2xTYF&#10;27X2L/hRVznTLn/3kXVFtlalVQTjKLb9tfVjTeyjtK8J1KwrTTuvIfYR1BmMSZzvERQrwr5XMWnv&#10;0RHmzxys2cfYX/vEtrzvG0DGdTnXvjkkuE7k6/nVY5r+tkE+nsZ8+OgZ4/Pb2bRG/DhbzMHt2ib4&#10;mBv9K826IhtDQTvXnu3iDB3zuYKsX5EjOffAfvVoQrtvTl6F+rTXX/pQiz07114k8xeVXpFpsX/4&#10;1OJPqo3bsjW7cRp7Psr/CtaWFH9J/IrH2Tj+tGvr84J2wnYZJ+aT1a3mfIssjq49vv5UY3JUM47G&#10;wONA+1FdQZ8qH8K5UF7uO8eBj7O9+fqrV2+/ml+DqsfZqNnfykc4h17oX9W1fRqRxWUaBbtru1NX&#10;9GgjW2YXe3XFno9sHLezqdbJS0Hj43GjFpm9Or/uzp3ivONaYkxqkdmjj/F7LlHlRh1hzExvze9e&#10;XUFNKvvZaO27LfalmjuieszzurNoMBgMBoPBYDAYDAaDwWDwxXDpTSTd1fKdLeqM3jtwVUzrqlRs&#10;tXskTkUV/84MTf8eTaJ9L+ej8cVjx+FMmIM1Sy9V3cdqlrPYmiMX31XmcZPlxkKfLSp/68cU3elW&#10;yY5lxf4s0YfQlh3vIRvTLejfox+D+9JTtsh8Yt0ebWyLdsFje+UoW+PJuFwzXEO0Z/7RJ7Or+NNO&#10;1PRnbKG8s0Lo36NJ5VPpzwmNQ5YnC+09uqfQv0ez0P4cVO1aV4VEe6ZZaO/R9+Xe52XD8zS//sRz&#10;+Qrux3d7bI/mk8V26YG+e/WYW6Ufw5EceujJJ+a/ljfNrmPT/uIQiHWfE48PC+1N3emrcVsstFN7&#10;3xzxuaL8qcNxWPWyXYuOTR7XsLZ7IoxpzUJ7j2ah/Tmo2urJwT4qr//6r/7pZRlnH2d1w5mu2LuY&#10;qq7epFsT1nU+wh9ljDk4jtj7uGNsy1T2dmARLa9WHvvtbKTyUb/ZRyPt/agrqvG3vapLe48m/qVL&#10;0CfaMx/BnLP8WZfQ1qNJtGfj06u9X/noURg90ib8C6vQIxR+TEbaj/xo3Li2nZu2frRH2msmPs7m&#10;R3Xk60d45Ou6hPlH3C7nkbmpH34MhD6MydjRnvnEtjIf5eXrg/rlR9jYd9ntw7ES1owTNf21b6yZ&#10;j7A/7dJZ/hHGz9rlmJPYlqk0oZ39lT2rIx+OeTZuhHG0rr3Ohdtiv/jIGP3Zlh5f+/7771ftNc9z&#10;inG4frRG/Jin4nnNME/6i7250Nr3+mcOjClcl+NMLbK2BHWPP+2EPmfDvkaqvvToPdjuUU00h567&#10;5yDrr7Z7WmQ6rluyV1dQr8jk+PqFdFJtDJet2Y3T2PPx+XQ2a0sf25vnRUobtluNn3DO2mZ92Rr7&#10;zJ+wbs84VDlXdascaNfW1w3GrHSVQ6XZVhVH2sfoI1xXZLqqG+MY9dX91WuBX1/0/mh9LXvbcvbj&#10;bO+afytiiri0y35p65hb2v6i0mcw5zlJBW+dWHa0Kdrqya3Ks8d+NI61tpX/GVTr5Cyuzj/Gt67a&#10;ZX+rc/DucTbF8PoBjB/byuzRx+i1N5uDx8xLFp99jNC/RxPbta18zsLxq7nbGivmNl+JBoPBYDAY&#10;DAaDwWAwGAwGgw0uvYmkO1m+m0WdsXXXzXV7SuVPeu/wZXFU9ijjw37nQ1n49MS80w3m29T0U1HG&#10;b7huOQZ11X2qurEvS5H/qqft/LOtb4XYJ/ZrsXbprbor7EroL/3XWPiZ7EsRq25xNGdT0V+lNF5T&#10;0cEbjHQXf9GTj+0+huMq9KGORX9pUIm6Krrr7b9UuEyoD0v/bv2ScQGypPm0iNOP0L9L9Du9wvBo&#10;a+u8MHc+le6B7ht17/vy8Ge2Lz4bKbCOf2jv0fy5tzeNeU1L9Flr1kx1ptJ+lnqTnXFgX2njqccJ&#10;pv+5aTtfdM64TGO0jNNenOl8Kwph3SxOq3Bf1znch1lR7RZl+pn3qedyR4vjdqfjyGGuuafnMsXh&#10;/jOy5s9C+1HdU06KL6Zjl5Xbj8h0zw/9Kz3/aH/mZjlWdyoen9nt5cLzFDpeBw5RxCTzOHpUb+N5&#10;V+jTk07Iea0LXf1scZfPoic76k7HJKo878ak7swaZ9reWripLT2XJ4HU7q/nN821cbdOIO+gfdJL&#10;ptQTezovR3+mOuucMpbgfmYXe5ql/eu2UGiv9LzvUvtcWW7tX1WuRv3Qe3N9MuVh/2KZ2c7t7vTF&#10;GuYP9+/1ba/y4U9tF/PxvqJ/H/702Hs0f2if0faqon8f/lR2/kSf1//2f/hns/VkbgvrIdkLLf25&#10;MKMmjiO7P4ZFreP+KKm0HzcQtjO+f6kVsS2S5S9oL32WrXh7tzfDdo9qInt1LMstxvR+1EYx1o/p&#10;Avr0aEK7by4Iba1pjz6EffRHf4XtPXNNe48mHJ/o7/2qj95GaOejLnxsTY/d+JukZNM3Swn6C4+D&#10;tnyczVqPcGWPs0n7ER6Nq/2ZG/si3Jaw5mM7IpsjxlHunq+teTfsL+OwLlH7ni9tq8fZ+Pge++X8&#10;ZXOcqLM+CuuYV2av1kyE+WTtxvVgGK9Hk2h3u9V8KZdszFWP42wYR+vca5vQh32knfE1t/yGNa9t&#10;Po5EzfGUv+vSTv/YLvvrHJinzlmfyzxHFEfFeB45htQcZ2F/4TzFUc041GcT+0uqHHr0Hhy3o5po&#10;Pqv8zyC2m/VX2z0tMq3c2QZ9yF4ckdWdRmYxxxHcqyt241809m5J2zfLHseJ7W6tX+dMLbK+VOst&#10;rgFSxbSu8pR23N78fX2gfSu3jKf4b+VvHeMz/0xv1SX21xj42qvreqanP2Isj7Npa/0R384mmE82&#10;tpVdVDpjq18Zd/7TH2SW1wU1U7TVk9tenpGnxOzxOYsr42tN8XX5bPS+w/OtfrgvlRbWXCfUH/GN&#10;nNMfmBc9bZcwPfG3fAzzj2T+FVWMeG2sYtLeo43m9sr5LecI/ar6LpjzdVkOBoPBYDAYDAaDwWAw&#10;GAy+GC69iaQ7WS57ZHfjDGNkuir0IVVb0R5jnUnd2xvMp0dHjuS/FYdcNR6R3nyeQtYX22zv0ca2&#10;aH8MjJXF7F0PrHu2ZqnsVRG66+0737SrD7Horjz3e2BM6rPpzedzw2PCQnuPZqH9MfoIXhNxXXAu&#10;aLNvrCOcg9aiPxXEnKo4/mtg1Cr0Z32Ws4kxObY9+nPDubHQflT3FPof1SxfGk/p21p3+mn7s/lF&#10;spc/z8ErzvEI58Wl4nPILZYzeI6+7NGVQ3A5spaek2yeVKZjS/nciXln0Ofs8iWQ9YuFPl0883qO&#10;uT6VrXhbx/Z4St2nwDb3NEu0X/o4Gz8apTfThtoXSicnWLf6RVM4TuWj2P4oqXz9WArt9GccasEL&#10;eqWzfolUtzbfLF1hnwjtPZrwEQlRjb8146jf3o9jYrvq+fGTKgfaezSJOezpGKeaF+s4PoZxejSh&#10;Xe34cRXZfYw65p/pCh7XRzf97VF6xMff2iYbv8HNj8YIj4+2zpM6fjsbH+/yIz/0Zz4x/2wu+DhS&#10;jG8tXJf5U3MMhf113I8FMZ8qN+XlawJzUP+qx9mI+6V4jhO1fQT1Hsy5WjMR5pO1q/HhejCM16NJ&#10;tLst5awi5GM/Hff49Iwz67ItrQfHl1YR9I9wTLwGhLXm34+qMYby8trgo3BEa9vnI3Njf6k5F6rn&#10;dctH2ziGwnkyjmzW8mXe7CP7bq3jmV1QO070PxuNh+cxwr70aJLZqzVCe48myr06dgYxdtZ3bfe0&#10;yHRcP2SvrqA2n2TK7MvW7MURez48V67gzat2ri3tcpzY7tb8O2dts77Qzpicl6qPrKstz3HbeV26&#10;In5VN2L/SGU3MWfD8459iXPh+MyZmjFjXUN/jQFfy6j9WsbH2T5qyHz5xONsjHlUi8xe5U/oU/lP&#10;I7I0pdjr9V825ECy3ESlezgaJ/PpGZOnoHaufH3kGrsC/S8x/J6EfdHWmvbYX48zaWfjotr7nBbb&#10;59hkXdxVz3WpRWaPPkbvmzjH9Km0qc6FSkd62sraFbZznK+gur71XPcE878uy8FgMBgMBoPBYDAY&#10;DAaDwRfD2//r/+7/9JeLPh3fydJdq+rOG7G/trwLlt0RUzzdqWPsTMd9xbLN7bjYRhhDUAvv7/mJ&#10;u+NqBm3Fdk1l78F3FZnbliYcD+Zg7bqPzS+LKaSzmFv+IuYf94nrZO2wXo+ukI/9snbIVjvcJ7Qr&#10;vops2uqvcTo3qO0X4/GON7U+baFPWsg/+vCTDzGPDPvQX2tTuWk/xrcm8vd6plabbNf7Oq6/pPgY&#10;t9bMx3kI9Y/a/a1yYxwdzzR9qB8D8+fWMD6PUSuGx5BEfxfuV8RjHmvnaxzH4ynNcfbxSIxlndlZ&#10;fytWLF5bzk1adtdRLNml7eO6Lqqjte06KkK+MRfW8zFpx1Us2e0jGMP5WPMYsZ0+lc5w+1Ue8fhj&#10;CvG+86qKqXQk+kXfKh/ieq6bxTH0rXweC8fIHG2jqqvYXPsm+lf1MxSJY2t/1oox9mJuHY+5P5as&#10;jXYm3/LfyVEwl8r/yr6wvnQVr6cd5vmUnB8zDqS3D46nrYvhfrRnVG3qtct1/LpgvcZqmzbycwyZ&#10;3tzsPgnka3/mUGlS2ffmoRuEj/1qO7MO9PShyrviSJxoO9rWY9lq5yk5qK4K19gV+BN9bovtaiu8&#10;FdQVWvtGsb0uWdXtRC1o30OvXSSrU8Xh+dKjSZZvhurHQrvr8viZpSIey3yV210/r3qcrYJJVZ3p&#10;8dFi9mM18vGi0daa9iqO4MlY6dNp+bz+WOf0VHQR8C8yYq+PHB+Nmfc5nrTH8azi82QwVXzZbFe9&#10;LLcqDutuaZLlWcG6VUzaRRU/01Wcqo/CdemjGyd+BEaPxvib2qT5aJvXhmLwJok/eq3HdH73u99N&#10;Wrgv9I+6p78m5rB+5Btx2C/5+uO11PQhHId43Plo6/y19WNK0n60SnnxMSv7x5gcn2qssvHJcjf2&#10;IfQ/qonsPMa2Mk3fnvOO489xk/ZcU6sd+5AYn1TjY7+4frRv7bVHu7bWysvrwTdUrf0Im/J1/iTm&#10;yfVgzRy4xlhX567PWT366UfkhPvOmOxvHM8sB2HNdqW9zzGhnWNS1aU94vwF87G9Z2yr+D0+jK+1&#10;6rmgJvL3eCrfbNw4/h6zSJVbpQntbEtwPDOt7Z6PsNY4uA+yub+VFq4b8zQf8O08XD/6pp6Makwq&#10;TbbGh9Deo827N+31YlkP7CPbjfaKrC1ts3arvjN+5UPN9RzjeL+KGcnyF1n+V1DlRnuPJjzH+Roh&#10;7Trqn320nn090dZaPh6HdiVdf5F+981Xr95+Pfu031Ka4yTv/IU17ZWPoK44Wtf2T9pk/sFOetqi&#10;7uEpMfd8qvVw1B7Zy1PbPR9R6bPhdeAspmhOueXub/e7s19Az9z16OdE12a+tp6Nrk++/vP9TqWJ&#10;8uLauy7LwWAwGAwGg8FgMBgMBoPBF8OvehPpqXdSdZcwlpdElv9ZZQv69GjTexfcdVlo79E95Sn+&#10;vTy27pV/JeilyuGpc2eOxtFfN1y0T+xT6apUPj0w/0qTo/EHORzDTLM8hZ75jdpFbXO96q8yKrSx&#10;xLxZ6Mc4Pi4yf9qqnCP2f4z+Naj6opw8DizONysZns9YxFa9LWKbWRy38bkQc67o8SH0r7RpI78o&#10;6dzHNtt7tLEt2q+CbR3RLLRTV4U+UQ+el8/tHH8WtNTGcvvV+JLO91tf5u3Z5aWT9emswvg9eqtc&#10;+jibP46lhjJo79FEF3B9hFTIx37a6s1m1BG+APBjY9RXvEg44ie9If6Q53YGfsNtjvQljie1ob2H&#10;GMeaeXorHqO93+Oveeb6MVF7n/YeWFdw/DNNX9aN40M/1rVdv6DqUQShx1/8DWh8tI0+RPH8EUc9&#10;KurH2WjnuEn7Y9siy4f5xzXpc43xpW2Xv4pQvs6Z+bMtEvvo3Bhf26xfsrGP1syTMGbU9Ldd6JjI&#10;cjf2IfQ/qonsPMa2mKeJMb1frU/fKDHZmMhmLTvbzXLowe0L5sO1xNyo6a9H8bx+tMb96I22fpxN&#10;68J29otxKs2+a+s1plzsw0fYlItyNR4f+wodtw/zEfbfGmcdE8yz0hwT20T0r3BbIsuB4yAq/55+&#10;ZZpjxbZiu0bxnQM18ToSjFGNQ+XTU7fKUzC3TMf8qQ3j03+rLnUG832rj9N/5cd5blR9rzShnXMh&#10;qtx6+nKnl+3b1+38XdYS24raOVU5i552M46OCdF54HOBPsyZfaniiMfmfxY9fe/RhOOj64THguND&#10;H10P/V5IW76ueRzaK5B+XZ70V9989erd8jjbR3w7m7A/61KLPXvVL5H5ix69Itvy/3SaWoLLo2M2&#10;bI/57/mLHk0y+9a4mR6fLdyutlWelTax7tlwnZ/F3TpR7kv+d/YT8fhU/aC9Rz8nvLZcAa9Rfh8k&#10;pN1n2ony4tq7LsvBYDAYDAaDwWAwGAwGg8EXw7PcRKrumNLeoyO6Y7ZVeuht6wqynM8qZU80LO24&#10;SlZPpf1zK6BrdJYYa/m4lELPVWbbsrO2u9qX7axhDz5rmQ4sBTD/19PPbLtbA/qHde9iLtr7CY45&#10;ITe7PlI/zGcpgjpB/XJ5Az2V9eeefGzv7V05TPXmA7c4bau/cOivelO9hz4s7Z+bLnyqkubUmOdn&#10;+cF4+O76Wuzb9B1T7Do+Yc1Jq47rZXqNvRxY7SjisZql4C7PDb/dOMUYzvFbxVayeVOZXe73e7m1&#10;dI+y8Q/PhTevw7yjsI/Mx2uYtk103L6+7k02HbPLEoc+04G5MC+u1akvzWXt9xJjlktM6mX70H7v&#10;s4faPoM5+wLmkuippkyLObM/1LOP+qm/tq5/cV2KfLJyx1I/lgfIFM222V7pDB/f8onQf63f/nER&#10;3Kc9ox1b+zu5PtTzvstSL8JBZb1p96b3sG+v/1m0Fu/aTfWynfXN7mNTmSukmv5ZWZxudRMerF2i&#10;aq6a6KluYr8rYk9fXcSeXexpFnFgbDevYz2s7YY4q33ZZj4rzU7/lPusb2zo3ZikitND5d9j79H3&#10;eHpZrqfO508CjXE2zrafVTTOq162sYgj+jmLyOxnFW3agvfryO11JdqzYt+5XPY4m95k+uNSTihC&#10;e4+uOOov+FExar45PuuNMnHEjx8+vHr/8/ztRZrUKy4t7lccH+9T9+IxqeLwY5DU9KGu8Bt8secr&#10;enyI1qa/3S/m7HZpj/Gr9WOtjwJmj1OJTDO+NPNhDvTL6srfH0NU+/6GLG39aJvsfkym6qPG5re/&#10;/e2k1Sd/VFvj5sdYaBfuu2KqCOXifJibfPmYmOuKLA77wpjVmLAu42vLvvCxNdulfe1SXWvh+FXO&#10;tFd1hTVzpxaMbyr/Hk2iPctNZHlqXL2vbaV7qMatGkPb2VYky5n+XBtVX/StaP5mNLXvtcFH2KT9&#10;aJuOey0RrlVq+WePwjE3rXleQ4zGwP6MqXPa5zXHUHhMaK98hLXHI6L23V+OW9QVbIs5WLNfIvOP&#10;+e/ZheNUYxXrGvbL8xNRXcevfDgmlSaVTxVfOIcI7ZUmmb3KU9hf20xPb3Jsf/vm1Ruv+SeMQ+Uf&#10;x2fNIUB7l5bjsn3jPd/wbahd58QcYp57bVX9EvQnVcyKrK3e/EnVbk8OZ1DlRnuPJsrd1wGOA7WO&#10;20fXc1+TtbVWHI/Dx9dtbJcheffNu1fvlsc5uVLpL6xpr3Qv9O/RKzIt9qkf9qFuVPkcamuDnjhV&#10;TNureY9UcZ7CXm6i0ka2Ks4Z8DpwFnfRlPvyOORVeHyqflTXgUo/J7quXDm/uj752sX3WdLuM691&#10;JK69h++WBoPBYDAYDAaDwWAwGAwGg8CLvomkO2a+a0a9B++iXXm3bwul6pynH+uTCol9pA/rVOUo&#10;rMc4PeWxHJ3H3jXAvPZy/LXWUoXy2Su+Gy20T9zfWHSH2n+poM5Khdqq/DM7S+XTA/vO4jv/Wdmj&#10;x+dPjd4xyeaRhRwd58pf9r2i9cBie6TK1TBmLIZaVPFcr8ptK85TdEZs67EwTozpPsVS4ZxVsmtU&#10;LPZ9DK4bi9nK8wyeGp/5Mn/aKyr/yl5Bn8zftswn0yyX05pY29Mu2naZ3Dp0hX1Yov0szo4nmOcV&#10;5WqydnjeHT8HUVdaoa/vxuCFU6152q8ol6M2QptnlZdO1qerylPbu/RxNj8CQNSoOaqJ7HojuAcv&#10;9HrDbaizF4aq3afilj7o8Zyf5o/T64XklsE5qH9+3MBvmK09brTH/lZjZS3/Kia1PyonHdsw2fhv&#10;+RPWJZXdqB9+nGQrZ2vmotgeB2l+dNl2PYbixyUE88k040t7n+NAu2AcQ3/l7vyVjx8HY246rn2h&#10;uiqCj+qoHfdR/fO6opaP+84cmTM1YV3hfik356McnSf7FclykM35a+t5p5YPr1fMJ4MxhXNmX6p+&#10;EeYZxybLofLv0Vswt0wzTrUmqdn3LX9if2253jwvimk7Y4oj+TOHmJvh406EOWjt89E2riXmqSK4&#10;bnWc68150kdb16W/tM87foucHr/zNzBW46Otx1lYR7v9Be1GNufDdqQ5njxGshzEXruxrYwen2ou&#10;4ryYOC+Mm43t0dwqTWj3utiD49mD/dWPrC9cVzHPbBwYpx149dqPMMh30XycjTB+jyZVbhHau/Sy&#10;1SNs1uv/46/BedmaI8fUNmurOn/Fnta28jGMXeVMXY2z2GvrKtxWzxro0USxs77Qri3Xua4d1rbT&#10;5xW+he3NV++mIj7BzviCbWVaVLqixz/zmUbKZtnWc3nZT6jaqnQPT4lpe8+5GTlq7+FoXfo/pd09&#10;tsbnscQzzflPLZ3cFcV2/CuuD8/BlfOra9I6/phrvrfx+50I64rl6jYYDAaDwWAwGAwGg8FgMBjU&#10;vNibSLpbxrLHY+7qxTaeWto/N/0FwL5U2hwdf/lfXb502MfY970isjlV0Z1rFWoW+pIqflXoE3WG&#10;4wq29ZTyHBzp40tkaxyzvrPQfgXMLWoW4ny01v0JFZaj50KMb7bsLv6rUNQqFczniPa+qXxYKnh8&#10;T7PQTs1CO3UsL5mt+d0jGwuVeOxKWgtlu5m9R7M8B2yr0oOXy9488hw8fD4+/vT9PHjp+Tc8vy/p&#10;XH1p+W5x68ttHs4qXwJZv56z9ObwYh9n85t0w4v4+vHRBnV10c9eANRu1fZTcEsf3uvb2V7u42xV&#10;nGi31vHYhqnmLpuXSOXTU7fqi34RjJq5K7brSvtjzLTzkTHBfDLN+Bwr5WBNu3BbtNGHddkXPhqm&#10;bfatZ8qL56/z1JZ9tw+1jmd24bpqk+Nju3BbykV5Wztn2WwXzIdxrLV1DpqrnsfZnAPH01uh4553&#10;kbUrqBnTbMVnXRPrmh4dcT6i0hlcV9pmWrl7fDhf1PQXbld1s7UUY2Z1Bcct6wvrMQfquPZ8XtCu&#10;2M5HOXotSfMxT/uwXfqzXZ6bHCvGZF3663G2H374YdJ8zE1wHKqxstbxzC7ok/WLfaE9UuVQ2U1s&#10;K6PHh/OofmhMoyZxDTCuc47jllHl1pPzUf+KHn+NQza/GjPvxzjZOGi7jkmz+3G2T9os/lc8zhbh&#10;uiK0d+ll++lDWztuO3w7m6lyUzzHrDTXp7Bd7GltKx/D3NhOpbfGea+tq3BbVW609+iI42ubrWdq&#10;+WT+1Fo8ry31ONu75fzC42yCcfa0qHRF5bMXcxopm2V7wY+zVddwcYbeWld79NRVO2z3bHjun0XV&#10;q6mlk7uic25vLmjv0c/Jc7Tr8eFc87zw+50Ix1Ysl7TBYDAYDAaDwWAwGAwGg8Gg5tKbSLqjFQvt&#10;RzVLBe+Q9d6pzeJfXVqrc+OiL83D3Nq616YaqzhuVZxKH+Ex82WO+key/Fl6yeqqPCdss2pf46Xi&#10;O8l7mjgmi9BdbBXtU9OHmmQ+LNGeoVyNc3f+3K+KqTTp8e+JM9inWgO0HyHW5X5Wtny4zvXXGhd/&#10;Kohafj7ueio9xHZd4rGM3rWXxXyKZumxV1qF4+VCO31VMjQOVamIcV3MVt3Plawfgvaq0O8x3Ooi&#10;pv5b7TfNQnuPjuVPGY4Bx4T2wTZ7Y1VdB8rrA8wv7woSePEduOclnBfO8XPPs4f7vtz0meWlk/Xp&#10;rNITv8dH5dLH2bKPQxPaezSJdv7SS80LuvVT2n0qzkbf6PHx/fJxsdbUFddkj0Psl/epe/EY+hcj&#10;8dT42Ysu108PPe3Qh7n5FxJrFWvbWVdU683av0iabB0Ka8aXZj7MgX6c38rH0MY++pddwZzpk8UT&#10;yt05SPORED96o+N8tMc+epRNj98YjqHHhDn4l3DBfOTrdaIY1syNduYW87SPcA5sS5r7zLnSjkOq&#10;mLQzfxLrmh4dqfI8mnOmFcPjqXmznXNKf+F2WVc5es3QznqCOWf9oj/bjdrw+qZzwpqPibFfatO5&#10;Kd/s0Tb6fPfdd69++9vfTppxFN+Pl7Jd1XMcbR2f54W+me2nn36aNOOwX1tw3Kw1fpU9mwtp71NH&#10;spjC88XxF9n8buW2F5/zSP9Y17AvHu+I6jq+oDYcjx5NnuLT4080Bp5fUvkL95fjQD29yVl12174&#10;7WxibbdBTSqfUi/b6nG2rdwcR1vqbH3yvI7YJ0J75UPswzx5LWL7jxnnnhzOoMqN9h5dwXNB13Nr&#10;2bNrhfrtvmtrHz3K5sc5X797OxVxxeNssV/0IXtxxBpz2pmkjOv5e3deB47E7+VonMxH1/5s7nU8&#10;86e98hHUplpj1Trs8a/W3lnwOnAWjMbY01Xm4bA9CY5Pz3j26OeE732uhm1Ju8+973OuW4WDwWAw&#10;GAwGg8FgMBgMBoMvhktvIumOlu9qWbPQ3qNZSHb39wiMmelrytTEzMl3YY3bivooVRxrlqM8Ze5i&#10;u9w/Uli3l6qutfefC7abFeI7ySq6W59pFUNdIZ+sXRXd0fZfNnSn239l9XFhzUJ7BfPtLUeo/Gmv&#10;9GPY6+9L4qy+ME4Vs/LJ9NFCtuaadbzmWXicJdZlYV2eO7RbMw6p1qR97Z9pFtor3VPoT12VLSof&#10;2jOtMWEh9qlKNZ7CPp8z7Evc77Fn9IyJqq8ajzCQ9fhi79HGtmi/nLrru2yN21HYd45FVgbbcKzO&#10;nKMvhi9gSDjHg+fnNva3eTirfAlk/bqiVG312i97nE1c+XEyXdj5cWte6N2uyHKQ9r622Rtwb89m&#10;zbKFX7Ns+uxrsn/BMEdeCOM4UBv9MuPHJUQ1/rTv5cD48q3mzkTt/R5/js+Wf+bTA+uKahys6cu6&#10;MU/6eXzoU827ttnjJ/LXXAr/kir0uJkfjdkiO9fYlnTmw7YEfTgmVb/sr60fd6Jmu8yn8pfm9cR1&#10;CdunFs5ZsC7thv2qNHMmPi6O6kiVZ0/fvR/XJ3Ec+leaKBfXjeNAe5anYF+sq3Zj/ns+fMSMa5j+&#10;ysvrio+eqR9+JO03v/nNq++//37SjK/zzt9aqK2vsRwHxfjmm28m7XqCj7ApL8UV9NmaL1KNM+3O&#10;h3Gke+JzjhjfduXp/EWWg2A+ez7C8Zkbx4SaqJ7rUhPmq+NutxoH2ns06bEzn5741Mrd+W/1vdIZ&#10;bWQX1Xxb7Ndvl/GZ/p05miehfStPUvmUetm2wW0NWu/nJhxH272x5flbcXRMCOeXPvFcMFUc4ZxF&#10;pa+kp+89mtCua7mv59TVGBL6/JqPs5G9uiKNOe1MUsbWucTeOBqfrG2F/Pf8RY82eh2P12tvH6sF&#10;tWFfenR13tOH6+oKeB04C0ZjHyf1cNiehN6b7J2b1fhX+jnR9f/Ktjn+fg8rKk00rlzn163CwWAw&#10;GAwGg8FgMBgMBoPBF8OlN5F0J81306xZaO/RLBW8oVnpCcWIManhc2a5xVe5FvbF2vtHqOJk5SnE&#10;u/iMuadZKjsLfbZ0hX22ynNy16a2i85yiefCa/8sf1VxqdCRqcAn+rtdFd31nv6y8fH2SA6P0z/q&#10;jCq3o/YreM62Pnf25rEXxsm0903lk5XKh2hOXfwXwFjoo9JD1m4s67kDzRJ9XHphHdZ9rGbpsW9p&#10;j2UcX0Mtsjgq2Vhtwbose8R8fm1688n6x37HcoS7evrP+3z/Mx1bylGeUvcL5W7Mwz7tg3s0Ki4i&#10;1R2nVBXnrrQ41uJK7f2MzF9U+kul6uPVfd+L/yd3znpA4sActYstW7SLPTuP0XaFXWjOMf/TGkA5&#10;ar8riD9d0hL7nd4olz7OljF1bKHSpLLrjeXXy6MBgm+YdMzYzjh8I0ktH77BvPJNoSK/1edbRUvt&#10;7Jb8y7rhmGQ6jo/3OT606+OgfNTCcaT9mAO1YLuG7Upz31Q+lWae3oqoub8311Xdyi7YX8bPdBUn&#10;9sVa9RxfPp5rfevf9M0xQqEXH621r5aPYdMuf38c/0PT7z/OcX764x9f/fD7P0ya/pJet1Mtf0NH&#10;25mtLVzbmSPex6dd+XOdZGPlvoqq74rhR4Rksxb2ob+2bpe6Jx/CeRH0Yd0M9qXSzIf4uDiqyVYf&#10;s/7GmN6vtHAc2qJPBXPL8tSW45PlTNgu5646v9RmFp8+1aNtwv569MFrklqPo+kb2gRz0COkfpxN&#10;mo+Uehz4OJvasZ35COdQ9Zc6Uo2/tbYeH8VwnKgrOF9VfD82Qhizit/jwzHkuMUxNOqr+6vcnCfj&#10;czw5L6TKrdKkx15p5WYqO1H+niP2pdLC/lX8j5/a+Cz6TRvLN36cB/6k6kuliXJxPoKaVD67ddUv&#10;N9229ujJJ2qOp+1ag9ncMH41pz2a6znG9H4VP+KcRaWvpMqN9i6tf5aUaecjbLpu+BquefPc3a3z&#10;Fsm19V7prc+Rt21+WxF6lPP1Mv6vnvnb2ajJXsw7ZPuMv52timm7fne5O78Wu46/cd22tb9s67UO&#10;9jt/AW119+2T0NO5tug7O/T0/jmBa+8KeB24AvZ96uEyWDwVnmJ/96Zd35bx+XAb5Tt/2vU7yp79&#10;ijwr+4df3q9r4qz4hGuf73ekPe/Z+yChdef1L65bhYPBYDAYDAaDwWAwGAwGgy+Gt//1//6//EuJ&#10;uzvyTWeF8E6UiT4VvX5bqP23b3wnH3fbYl5qa2lvancp93d7oWF/nd7DOwelyTvYWUuPGSfVuetD&#10;a8MlIhv9rVV8J9olYh/H9t3JLa1iGJN3vamJbdru6Qq2H9k6JrI+WGd2FfY9I9rZlwh9HVPrZ7I2&#10;99b7m0/bn32W9vXzZvaf0VaVljHTXem21Tnx6dN8h1p3od//8n6J6XpSTbvetNWm/aP2Z5c72grT&#10;oZXJtTHFabCv1tqqrP1ZmPs0F4+ttvqLqrWKfW2nv7XRPtnKJ2IbY8R4GYyXxRXMM/pwv6pvFIeF&#10;42CohWL2FvtzK9yGY1MLHq9KJLPFPJjDFtGPsaX9l3rn4hLb8190tLUmHm/5MobjO56L47AtxbC/&#10;tP4q7twE6/ovSTrGuZb2vtDWdYS169pmLagZS35Edh+zjsXEfaP4QrFZIpmtB4+l6rvfwu0wVxfn&#10;JLRvshxc57FkMQXtzjVqs7Ufj0XcX/fDfYnaUJdMLq1++3nztq1HfRrDsdafG1VE2V1agCnGg6Kf&#10;5jD7LSLg+mZVU32TVBQavmUMJ4/t4VzzynRGNp9PhW1tnb9HYdyqP1dS5U/7rBI/5bsU5e7CY/rU&#10;nP5H8GLW7dqpWNNxRZ32biz1prqt3vS+q/3XRDNJSLd4d5/kucmprrc7evo30Xc022ptAns37nw6&#10;/JW729Ima7fB9dCje9irW8Wjndf8dmDeNqb31N7XdpX3o6C6KrZN+207v4du9mVru/6dftrOvL8U&#10;GSaWAwtzrUmkVH18Dm45P4FlPKdetH+sp32DneoY7czqjc615cg88gtwol1nNI9xJ4tftas4+vSP&#10;+GSHhm0Tzb7u0t6gfWpjWYOTnvZv+s6ufbIY0mMNr/9pLrEotR/rTFrHl+ymnBZ/ldf/v//Xv/40&#10;/cL4/v3kQE1U0R/plNabMMEFtSZ1Ie6cTvav3vZ/3L1HE9mrY2egBf6uGEMTtfd7/PXi5W8F4gUz&#10;ahUhm+2MU0F/rQe/weY6EbYzJtvVelMRzC2uMdvpQ7u3RvVNphXH7QrnKahZ17CtmAOPse+2V/lH&#10;OJ5ZbnxsjTEmvez7BU1M/pldW+hZzY91vF8eV3wfrg8fFm1fobz8uNyU8zJ3ji3Ud9+81aNzH5Yb&#10;VoL99bzL5rUkndnpLxxHx7/99ttJu6+i0oJzzXysBfXVuK1pXpZcqSPOn2NSjQ+/yYsxpzlqRdAe&#10;26zGxFpt+mP/JMbM4lc+hOeRcLux71WeGYyn3H391Nr3tYLfmKYtzwuPm/BcqM0sHz7OJuxPH9YV&#10;tk/n4JIPH3/jnCq2v/1N9Xy+sO4PP/wwFcF+0V9bj4NwDtXYVnaOLeeU80iteuw78ViJHk1oZ55n&#10;wD4qdhafPlwvPXaidUe/s9HYew2InvHs0ebtu7etzPHZD64Bao6D4jmmthxn21m3gsf3fMWdT5Ps&#10;FfuYaW33fIR1T26VT0/dK9eO6Bn/p3C0v21gb9+MJr2Ms7br+pFt8Znyn1Tw1y+niz/PcW3X63zT&#10;/uZB/Z6y/m8rFGKRn9CWfsNcwk8wtz0tMh19yF7dSGpvNo+neEpbVd3LWdqdzoQlhfvHgtrr1KL7&#10;7I1l522L/WaZ9zp+44A9UtnPgGub1wqe19TledfI5lrnis8X/05g7H1nh67s91FucZ7VfjTPwq57&#10;A+v4M07D7R4dH/Jje9/34f38PlDXJ3/AQPPjOeK86z1jNdfLJW0wGAwGg8FgMBgMBoPBYDCoecO7&#10;S1t3E7dgXevHxjoC22KbR3UTU7FtsuvQlUUbt7VBj88e2Z3gK2HOPdo8R26/Nqf1sQ1dOp7L1nbt&#10;TwWUGRTrhP6V7iGuQxfdcc/0VjE9+k8RroFKH+FzHvOeHI7mpjHSX2L81xiPW2zLJa5b4rqMqeJP&#10;BdFGH2nDmGxH7VaFPqxDe09hHVLlbC20z35EGDuWKzka3/3YKj1+9Knoye3q8YnEPhwhrdskbate&#10;trOeDsxldnpYJjNiw76+17ItFqHNIldsi+WJMM+j2tiW+VTa2BbtV8H2zi6n0U4jRXNZqc4v2unS&#10;7GuMu6o3+ye0FaH9bM0ias2fhz4sL5EH/VjX0rydCrUOAdcrKeY98lg7y3PgcaCO5bE89+vXZ4XG&#10;zYUE+90Y41hm196efTrmMvksRezpqbR/Yt1WXv/7/+e/+KQ3fP6IO7XwZGvLjzfrzaVg4tr6zaOw&#10;z5l46Wmr/wP7hDoyqzUX0aNJZb+K7OP6MU/vR7uhJhp7P4bAOHyDry3tVayM6Mu5ps4uFr05ZGuM&#10;PrR7a9huphWH6/xI/mwr5mCtekfyj7gu4wjrj3rERv8H/wDjMX6PnehxCT+qQ60xs2Yc5enrA7Xw&#10;GE7+kwroMPq7fiwcWv3O7NTC46OtH6diHystnKe22ZgL6qtxW1s5VzBP90vYvnUeWcfzkVRjYh3H&#10;0FRtsZ3Kh0Rb1u7WPGYwpup6XXEcpFWEzgVfQ7S1PfpbM77WZvYNa2rT5w4fqaOdcfhIHbVi+3FO&#10;xXZd5vnjjz9ORfBROPm779REj7/5MTrmX9WNc6H9LThuEdatNKl8mI+p2qS98iFq57HxSWXXPHse&#10;r4BzF6nGs9LEdsX3+LAfleY4KIbjVLqq20OPP9vaovI5ajfMrUeTHp+z0HXm6jZMV780X3icbT03&#10;8Xja5JONP+rSn2tYNus7O9r6FJ5NWtuSfXaZsF3bPS0yHX1IVZfs+cj2lDg9dc+GK4PrZLpSFCn0&#10;9Kviyn6FJXM6yt35H70+C9dlHGHNc6Q6Z6vzutKfA0/JmXa99p4+Pk16Jn764cf1vaseu9x7nE3v&#10;N6o8rlyHg8FgMBgMBoPBYDAYDAaDL4TpcTaWCt5NjMQYjpPZn1LaPzfN+PpJ7D2aJdqvhm2xTeor&#10;ye4Q99Jbl33L+lXFOZrPS6GnXz0+GsVqbKn3qNqSvSoZtG/5sPivEbHwOP2rYir9UjkyjxHWtVbR&#10;Xxf4F4YtOMaxmEo/Jz3tPiY3jhXH0yimS1yrJBt/Ff0lyJ8Mos4KYzDmFkf9j+RP29ESY2blamIf&#10;M2I+ma5K5bNlP0JP/k+lyo+2Pe19QzuPH9E9hf6fI8yVecZ9EW3x+Bax7nPCtq8sV8NTrTrvqrPx&#10;Oc7TweO4rZ+Ha2q2HzvXviS2xqHSe3xJ54L7HQuPbWljW+aT6arQp9bw35iKm3+uY3n913/1T9t2&#10;3rEj0Ztjk328Wf56Uyn8BtNUH4d+Cu67tuu3Hijn+7Qn2JceHWHfryCLfzTPyq7Y1eNsmabPFr4Q&#10;9PjS5zHa+9RVzt4aXrAyrTj+OJ/gXFBnFz62FXOwVj2v/+hjaI9UOdiub0775Y8/TbqHqp0Kjo8+&#10;yujHZLT1Yy/yURHK0blpWz7atvjQPmWGb/pwHMastMi0fDj+ptJCdcxeW0fH8zEwH2pi+1YfvU+7&#10;+pE9HlXpSDZWIsuHyO5jUZvKJ5LlIFumBXUG2+HaFlkc+vsmkOD5wkfM6KMYPEe8VmXzdVtbP/JG&#10;u3DfFZvtWvNxObbFfv3xj3+cvt1NsG4cN8P85e9+xTF3X2Szpl0wvvtCqjkX9O/RhPasj2xX2vvR&#10;biqtdrL4oic3ktk19lyfV8B2e3Lr0cR2jhv7RHvEdbXtaetsNLee3yrPo3aifmTxe2Ie9b8CXSeu&#10;Xp8ZsV/retA62XmcTfY7ndSN/o7Dx9nu7NDxcbaVCx5nE9TkDB/ZnhKnp+7ZcGVofXqtfFLzO7lp&#10;W+Wc6cuvzfdL5nSqa8jW9dl913ZPC+sYx1Q5VPo5eUrOpPLRNcPXDfKUmDoBPPo/t98dPy7v5fg4&#10;G/F7PcHzJXLlOhwMBoPBYDAYDAaDwWAwGHwhbD7Olt01NLFerCsyn6eU9s9t/y5+nc8RzfIcVO1S&#10;n83WnO7xmLrP1a8via6xbcPo8ewpT6Ga9548o7+L7rJzvyp70KfH/0yycT6rMP5jYKy9Qv+jPPeY&#10;ZxxdJ0/haJwtf465/sKnon3rWPTXIP+Fn7qn2J+Fx51LLPRhXR1T31xM7K/jUKuwXbZB+3PBvLJ9&#10;k/n0aJZofyxb6+osqpwze49m6bFTsxy195Yrie1wPyv0idrYlvlkmqWyv6RiMtsW9+cOdHFO0Vxd&#10;61iz8hl8XqxrRv9h/VD/KVONCfWfMh4HFtorzUJ7hH70yXRPaf/c9N3n8u79bj598V//q7/4R5M3&#10;L3Z7Hzt3ZWu96YtaZB/Heiprlq35NXrTtjsvUWlS2dVXjsMVcDyP0OOvsd97nI12bzO4Nqo1kMWp&#10;7Fs4vvLULyuCcXrzz3IWWXzBtZqtecK2Yg7Wquf1E/2PkuX/i74d6cc/TjqS5SyO2DnOGic/uqKt&#10;H2fzL5TGcTR+fnxGY+BvSdNHvrNHeKZW8Dgb8+mZF9qNbNX4V3OQxZQta3crzln0jINhLpo7laiZ&#10;s8aGj0cdZW/8q7FhDlGbyieSjQnnK84dNecxg2t7K6aRr8eZ33RGXZ0vwjE1Lz5H+O1ssvk8Eq7L&#10;mDo3rfk4m3x9LnA96NvVnJtsHgv2UfHo729k47e/RbJxFtR7cBxEVbeK39Ou8+Qa2NLe93iIyl9t&#10;ZutEOB9tszwrO7n6cbYYO8tBVHnu5c/1RqLtKe1WHI2ZobmtXl8Mdc+aoa7ik544PXWvgNeNq/Ac&#10;bfXFPnoczY+haWzXc7N4nI3jP/1y4fUQ/df49eNs9uHjbHc5H3ycTezZt+jx3/OR7SlxeuqeDVcJ&#10;r5+f1PySg3JxPke1sNb6v/Icu/pxNl6f2Y+uc61td8+FjpiVT0/dq6mubUfzrOwas2ysSE9bd3Wb&#10;9Er95aefX31a+tBaWtsiXMNb6/nKdTgYDAaDwWAwGAwGg8FgMPhCmB5nI9kdKSNf+1uzRDKfp5T2&#10;z02/qvSt3UqzbNmvhm2xbZankMXYmt/BuXD8s7no5aw4Z8D1c3Qt0fs+ziICvfE9Jr/muFwB+5Rp&#10;FtorzVLZt0rFEd8vgaq/1EZruCqGWjBuVuhDYmz66C9n/usiNX0ynpJbb6ngcfpn9h7NQnuPZvkc&#10;iPNyBewv+5/Ze3RPof9jYKysRJ/PmSrnzN6jWb4EzuhLu1ouqoFz6v78qvSN3DoYDL5UeD3ltajS&#10;xrboc3Vp/9w0231iDq//5X//P08R149uNqj9UTQ5G1e29ke76HMV68W6NbV+jKpp22OepsqtsutF&#10;hB+nP5vesTr6ZtH+zD+Og/ejJmw30/4lRFRxKvsWjq+Pz6kIxulpV/Tk7/jC61xQs65hWzEHHmMc&#10;UuVmYvyMrW9ny2KKI3b2hWOljwGriDhHRvG89nQtufuWKD/a1nzWa4sKUmA+j9VTWzvrP8I4zk02&#10;zqN9uA6fA+ZAbZiLclOJmn1XDF7nszEUWd8FdUXmwxyiNpVPJBsTtZlpkfWlih3nt+qL4TjrnKD2&#10;OVL5ELXjedH69SNs1PTh+DB+7LvzZ7s6j52bsL+2js/zXd/mpiL0KNt333036S04btR786JttT5J&#10;Fb/SxHbO41M0Uey9dqPPnp1U6+csFJ99y3IQVZ57+WtNMf/MX9sqDvVR9mJqW8Wnj9dtz9pgX3v8&#10;FTuLT3riVHWvJq6fs+mJzXmMj7P52iLb67fL9Qf+Or5ef2Ra7NN2efSea4B1aZe2/TkfZ9san8w/&#10;sucj21Pi9NQ9G44Irz+f1PySg3JxPke1sL56/Y/H2WaqulfD902kJ7cen2qsSBWnjN+kV+r7n39Z&#10;H2eTrbU2ab5O6Rxxfa5n5iauXIeDwWAwGAwGg8FgMBgMBoMvhAc3kXiHSejuk+9AWcdiqrpnlfbP&#10;Td/dV36ZsG8spLL3wHqMk9kfw5G6cW1UPCWfzw33hYX2LTJ/lscs/zROYY/FcB6P6oiiPqIbfzJw&#10;7DPNEu09ZHVfElX+j9UstFOzRHuG1n9VMqI9ix3j6C99Lv4LunT0czG0MUZPEfqr1Vapxia2m+Wg&#10;fdZlrMzeo48W1n1Oqhx67GcVxqf2vsl8Ks1Ce9Rn4Hix8NhTqWJW+ihZHBbaezTL1ej8/Vy5yy2X&#10;NZ3d4jhXuu0tZfDS8Dyy0P4cePV8jisoGxOWL4nYr6yPWz48ltmpn1LaP6med7l/rEyPs+miun50&#10;s0Ft5Kw3htYqhhdlvsGsPvL1FNyStm9fL/fAlMstnRXm2KOJ+uTHYa5A7W61nUF7pY1sngu2FXUF&#10;YzqOsF1ze2R+2VbUWT7+RUTQx7+cCNq9NdX4WMf1yT5m/SVsK+ZATaqYtJsqDu0f37fxXx4zEQ+z&#10;vIdxemBbd+1i3LgGOC/qn68h2vobpt40vX7DVPNZP0YeyOZLVGOYaW2dg/MS1JGsLdmydtnfK1Bs&#10;xmdu1KbqI+NUPiLrb+w7dUaMWeXJfKhN5RNh/LPz32rXVP49Wt+K5sfEaBful9avX4P4bWuy+ZyS&#10;L1+vXZfnJuOrTZ6/WseienSO3y73448/TkWwrnC7guPv3GRzXyotf9dlu4LxCe092sQxr6jardhr&#10;V5xh1/j35P9YYvyj/drz5zoU9tGW64eacayrMYjX56wuY1KLyp5R5XDUXtETp0eTnn49BV4brmBr&#10;/WdzVz7O1t6D6H3JpOWf+ExvrjxW2i6Ps4l1DFV30XftQvNxNj2PtJjnX10WXdWlFpXdVGMjsjiR&#10;PR/ZnhKnp+7ZcETef2yvXxijvdy03fMR1levfy4lQX0G1TWE/YprzH3Xdk8L62qtVjlU+jnha1dP&#10;Po/Jn2NleuKU8Zt0RH47G+3s13icbTAYDAaDwWAwGAwGg8FgcBpv/8//2//jX+quUvYXn3hHy/vU&#10;8a4U69rnTNyStm/QbgoP92gw9WsZk6u4G58lj9ZqyGnemf5d+qt/szG/o5mmWI02E2tb1GIvh1nP&#10;O9O/i1a9u7vtzGfZkrscQ75cJcyHfymgYsp3dZftFD3JmXrKfwlU+VBHsnbFnXZ8xpBcdh/O9Yxq&#10;aZ6M42h7pzH+SZgSx9jiQVuoQ539ZUL99fVE21XDLh/9dfAB05AsdvlIymb/RU8HpuO5VlvT/hEW&#10;/zmE9Rxv0t5vaH4wDKej0GpDtJ5M2wlIMvkinyy1uS8S9zFlX/urv9iu+s3dmFvPZTJiX//d7y//&#10;3DH3a4ZaZPboYxjZ+U4oz0VS3/lswDWv60PWdtKth8iHfkF/+rhcf5QXFpLUtLbaz5RzK8rF55G1&#10;5kba/VrzXopj6jjXxtSn5ZydfBc//dVdRf5v372bPh001ZV/K9L6a5QK7Ua2RcxFclpLvg5o/dz0&#10;ek1oW2uuPV1X1r+KOXaE9ju9bEVRVbmX82tiu9hPw7bjq52aNGNxJA1a+U7jv539k5jjz0wZLGlM&#10;+dylNO/MPpWe5MK8ozX48dO8DueYi7/GzRrrgfbJfYlTwfGZ409y0d7Jtf5N2wVc+5PCPsmt+8z1&#10;QhsT9xG5BmptUBf9fYlM84sx5xxlc0c9XT9tl27rbNKFz7IgFt221o2bz31bFeuavAvTbGsYxbG+&#10;+VA3VdgjmO+VW917TfZ9ZHt8nP34V3N37W/ttyygzS23abu63JzWeo3YD56DZ+EmtGVzoekLiX3y&#10;/i2DnvnkOp+pxop268z2vNxff6QXiXxweWrc++T6RnUN4TWvL+ZNTxEX/VGfLGrvQYU+1WY+tdfk&#10;uY3593u9RrcIy/vVWc9rfvZRef2v//4/nkKsH91s+E0dB4pv6tgRdZYfR7eW788//zzpM/HQavvu&#10;zS1nw9x6NIn94piczTRBrRgumh7tORK0m62+e592kbWlbdaW5pePG9An02yLfdfWx6i1zfSWD8n6&#10;IqwVZ/0lpVHlz7qGbcUcrBVfxTim4lVtmRhnja+TftHa8uR3lvYVjNNjJ2xXeBxo4xjG/tpf55Af&#10;jVFf129ne3vTE8sbOVGNT6U5R1mela7YmiPr2N+zUews1578xd74MH/2V9rXPWqRxazGthof+dgv&#10;alP5kGhj/pkW1BmMqXXN/Ks4WUzGYf7U+qiwH2eLj5hl1yW9rvoRNj7axvOL/dWWr8XuCx8TYz6K&#10;7ZjS+vY1IV/n+cMPP6yPs2nrb2oTXg/CWluvH+YjW6bpr9g//bT/7ZPUZM8nrs/MX9s9LXq08XhH&#10;jtqzc+tMFL9q+7F9F7ZrXXmdy2a71gnXsLWOWxPmSM01LxyfbR3VRPGr8SFZXbFnr+JX/a00oV3t&#10;ZOP5UtC30378cOD81VpaHp/XNcbXmekm0mKf/Jcx0djYZ3pztcT5BC3WdlU3szes+Tib7q3rZvq8&#10;A3sRh/bKR1hvXR+qumTPR7anxOmpezbT6l+a4k0k2iM9/ao4vV+3ZTJt1+iwn4Vyd/5cS5WO1xzX&#10;ZRxhzWt7z/WqRz8nvD5XOfTkXNUVHqse/674TXomfv7jT9ONpAj7pddoa9o1b5zTeRYHg8FgMBgM&#10;BoPBYDAYDAaDDaabSLyrFNHdJ9+BqnSFfc4q7Z+b/sK4ol+MeVQb26Jd0F757KG1d0acz5GsXyw9&#10;9i19lCqONQvtUR9lNw4uP7wWnaVfOh6zOIZVeQpPGWfq54D9PaKrQp8tbar+Hh0H+qsN/YVPRVp/&#10;AVLRvj+9pP1Ms7i+c7beKhnV/EpXxVCLrM1Y2PesMA41C+3UVaEPdSzPRWyT+3v2s0qMTzKfSnvf&#10;ZD5XkbXF8lSymCz0eQox5hGeUvfzJr+2lNy736jsQFEZv2qr8qn04OXieazKl0R8He+B41DpLxH3&#10;74w+Mk4W07bMJ9dtu/xMerFXhXW3yuv/9S//l8mbH231ovEbOmu9YY2oHh9X4be68OPuZ6P/58nX&#10;b+ePwRN1yvRoEu3rx1kvgGMbyeZCVPZMK7b7E/ue2UXVVqb1i4ofV1Q926XXjwrDzrbYd/+SJKox&#10;Yc6xX9SEfcm04nA9V/1lXcO2Yg7WVXyOiaA2Mc4aH4+ztV/XXr1z3cUmWLeMU/h4K+gfc+YYqlhX&#10;1wc/rjLp5frw9qt3r75ZHpmZSB5nq8ZqawydG9cV+8X+RlxXVG3Zh32/AsV2nlX+sR/OTVueg7yO&#10;uS/Mn33UNqtLH1Ll45sZkeif1a18CMdHOLetnLP8CePp9UtFMKZi3K3nRQv5CebMcWbOXJ9sS49w&#10;+bqq466rtpyD2vTrrGx8nM0+33///as/+7M/m7TmwW0ptttinnp87bvvvpu0HmuzZl09zqYimLNj&#10;CGrCuYjjaU0fxo94nEWPJrZz/IXt2jLPyp75iEobjo/nVvTYSWU/C65VkfVF9PQ9q6u59fhrLD2e&#10;UXNtZHGYIzXXrXBdxtHWbUV7poU18xeZj7DWds9HWCt/r4OeNdCjidpx369A8dmvs/mlXcc+vL+N&#10;v2G71HqUzd/CdreuNr6dzeMzjeDSlU/aJvEnoGm35uNsb97qGriMP+zC/oxPLfbs8fwlmX9kz0e2&#10;p8TpqXs2d/Oof5Z2aSfV+FV2oj6dfn61Zp2mtmvKsJ8F1z9fj7iuqLfGJJtrnX8+B3vGuUc/J7r2&#10;u+2efCqfyp88JWZV9+cf/rg+zkYf9kuvcda0a11wTk9e5YPBYDAYDAaDwWAwGAwGgy+Rt//Vf/Zf&#10;/OWiU3gXMrurpTtSvqMoePdSf025iulOL+6GkSzPHuIdU+/HeNp3IaxPsnxi/di2ty6+++fSA+Nn&#10;OVRk8Z2vi+a3+kucYHvWrE/b3hqL2EdtUpOsD1WOsmf+FcxR2vvUwprx2U5sM8YyN307rqot6qTF&#10;faQat8n4GTpOn5irsc8tr9saZZmOLWtYvtN6bmVqZzp6n5P0Xd1lK3r0FHeJJ7uLoa06FjWJxys/&#10;9sk4N+aYwWOZH9uj5l8KmBd9YtvRR8eojetlheic5nlt6BvrVfYM+ihP5u/XoGi3jrAta22Vv+O5&#10;rnQWXzAnbq0zVN8+1m5X2F7lEPOx1qeT9D/IdjzPBbXjaSt/f6rKfyWMdfV6riJ/Xft5/TeOaRTD&#10;sD3mnNVRbLdLor91jMF95xBt2o9FeWV2FxG1qTTheAjv99r3cG5ZOUJst6pPe+ZT1VN8rkP70d9z&#10;sQXzpOa6jfH3dERxHdva+67HQuK+oC3WsVbubuMoWbxIz9g+hbNic7xZ9D/V5vwaae/zXH7z5u26&#10;r2vbegzjcKd1bNETltqWPje7eRBj2Z2/eXDWrZfLNviD2JY17TyuMcrIYkR6fDR+5jFxeto4GzZz&#10;3/4iAlVePfledX45orbUZxNz93riuqrWWCQbB45PFWerrd62I4+tF4nX56fE3atbHY/2Izl8+CX/&#10;pCv7RU0fzRvn9PW//R/+WTt+c5DOKkYYJLug6E3gpTeRWvkq+Xa2M3FfNJh+wyztwRe+gSZfPtpg&#10;O/0Zh+OsuvbXWPrxBOnscQnFcV3GpJ3xhetW0DfGr2ISrwG1w/VAbRhnK77r0ha196M2lV1kYxLr&#10;mkqTaO/J30h7v/JpO63Msp3G6+Ns6gXHmf2yZnyNuYp1tn5oF9Wc9oyh9yc9qRajrfd3X8/rvAWZ&#10;Pm4uFLs6F3iu9eSzlxs5alcu/rYsjqfGLNP0iTH3co5U/j1xbJ/mouhbNZ4942ytvnv9sJ2qzcqn&#10;8ud4qk3nJs11Yi2Yv1F8txHbYr+OUOVM+EgaH93i42x89Ex9dVz1w/3SNnu90ONpv/nNbybNutpa&#10;c3wYh+NJf65nPtrGfOiv13+vAeGYasfnjvA4059xhOsyZ+YpHIf1Yt+Nxok5nA3b6tEeV9Hjz/Uj&#10;3HdBbaq2Kv1rUvVlr4/Cdq4l2bxOtOVaytZPz/ho7fD6b6Q91rQTteO2mAPt8XG5lwb7zrVHqrVd&#10;acKvqOacastrmjUfZ+OYf9JwL2M+sWj6TG+wFjv9OV+yWd/ZG9Z8nO3jJ83t0rfi29nYL9n2tHDd&#10;au0J+4ij2siW2Z+DnjzT3GRa7BydaRYS96fA68Bp3JbJq7etH+u8w34WVf5Vn6pztvLX/KRzdDE9&#10;eVY50x7PL/el6ldVl9d4+sjO/WqsjtrNj7//w3QjSbAtvW5axxyM1h2vOTc1GAwGg8FgMBgMBoPB&#10;YDAYFLzxnSZttzQL7Vv6Sl6ffu+1D97hi3f7qnGwZukhq6dSHYvQvuW3xd4dTbHlw3az9qu6Pe2e&#10;RZVbD1t1ae/R+9zGZGt4svgs0W7imGvfxVTzEuNxX3fepwLN4837bv9m389/Sxvbov2pMOYV8X8N&#10;qvkV7uNW4fz+WjiXSrNcTdZmVgzPOf21h/tZPRZBzbqG/iqeLxX95UmF2vuxMMYW9GH9rdgqW3EZ&#10;s0dX2OeKchTO0XPz2JxfKuxvpXuo6ma6KpXP1WRtnll+LX7N8+gILyPLwaDmczjfK5gbC4/1aBba&#10;XyRK2+VEXv/1X/3TNia3qBwk6sjdx5mgfRHXG0G9STwbX3y1ffv62g9S+aOwfmMbteCLlv0FxyGr&#10;q+P09xjK7kcSpKux9bxQc75oF64rqA19q5jUIstNHGnrqdr7UZvKLpxbtJsYx1S6oic+KWM2s0dT&#10;W67/h6N8H0fa+73zuwd945pUeaARX9/S9u1v5m+AahNx9zib13+lNW9ce9U6tP1In0SPP/Pp6jt8&#10;Itn5ctRfVJr0+GT0jEn0yeLT56gmsvNYth7UfmYXPX23z1YOGbRXPort67987MfHcPQ4W/ZoG9Ea&#10;9GM10n7EKX47m0rUXGPMh5qwL3zsTr4+F+jD/NkWzx3hefFNJaGYfFwrm1NqoX3BHKS9T3uMfzbK&#10;pcrHVNpjEIn5cwzdlqA2VXzOC31+Taq+7PVR2K417n7KZru2R9YPx4p2nmuPGc8qH9uZ/xVcGTtS&#10;jQPtPZro/4nUDk6aY6jzQkXIturicba20w4u8z79O8O605urZV4+QXO+ZFt1w5o+d4+zffzQ2lvm&#10;oHicTVuujT0tXHdrfu0jjmojW2Z/DnryTHOTabFzdKZ5T9yfAq8Dp3FbJp/F42xV/3p8ND/pHJ3E&#10;U/I8Wle4L1W/6M9zk/dIKp9edsezhbfHj3/44dWH5X2gcnDbet3JNNF1kdecmxoMBoPBYDAYDAaD&#10;wWAwGAwKTn2cjeVZUXMnl+mOnfdBda/vtY6o31PRBuNg+6SXAngHUYrjeFc+ziXGX7V2p+1s39VT&#10;0f5stp76QuizUI3DBGI7N5b/f3tnuyM5cqzn6Zld7YclSIJuyNfgX74TwzAs2b4Ow4AtHwOGfXB8&#10;7FuTZkfamWnzJflWPYyOIJNVZPf0bD69MQwGIyMjg0l2dRVza+ED2O+o6bBdTtEH5ZKPZbZd7C26&#10;ZbYNEsfLfdqvbSFN5Gcgxud+Zj8S9kHRu+rjJxvzdtRxfPhnsZ/J8M8T22hHv6pdap92CtGxII2k&#10;8QuqTwmWcz7ozoci9ugUQb3i0mb4B+PyeJ/IfF+ibdGHdMsJxPvnkMAs2sz5jGbkNm5nSbhGXOol&#10;Y8xZRKaHPp2P8xMay+VHOuTCGMJjGbZJ/fVJvT5JkvgJH193iiTRp0kWf7pkMWMsXLf69Gr8BEtx&#10;5rzGNg+zUEfu+lGbURR3zln7Wf6T0yTjyGd9RMdnH/ov284+o2h/MlO3/xky/LPoaw+Lcw2eWBk/&#10;0yli1p/WcxZh/aVE7NEpYtbzCs4s/AdF8kSfZJy3BZdzTX3eTvrVTln4Q6fMB86TMfzTfo+S4Z9B&#10;1MnY1VWniD06hGelvF4W9qte+ZPa5562oMFl6VTrLre46k0d/PJQbSyE9iPkdIbz+2x9vU6y64JC&#10;O3XKmv3KPdda1XZvzKOud8Zpy+3hH//05+Gef63K5ZfArFfwRskXnbarrV50Ho171faynGdIczms&#10;Y/DjrBzL2riyXx5VW9Xsu+++G/W9KI6pdPXDfeaW6TGO9xknxrs87gvYlv4R5sD5Y9Qv62aizr6o&#10;m8peEduaSifRp/IjrAPZsuvft5716IfnK567LJ9oy84LfRiH8fWHqh/NrPTxnM7+vxrm/o+//hej&#10;rj7dl7ZepiHdSwZolz/nntuKLP816L8H5syaVPXxNiPLgXWL0L9FJ7Zrm9WH+TPnaM90ovPj85Ud&#10;F7S36LfAOni8ceyVnhFz836Vc6UT5cPfNYZL2D58+DCK4NxgnXWteGkb7RqT42vra4q68Nj9xpOo&#10;vi1Ov7t++GFajqp+3C/z/+mnny45c2mbyM6L2ro9xyKqc0SdMQ3zoa52rs8ZKD5zM8yBVHlW/jE+&#10;x75VB92XTOs96jmpxrI1RmG75q/HKZvtlS6om+pcsP5VbdfquZUDz8sZnB2f46r6ob1FJ7SrH58L&#10;bXmvs77329kYZ3yZZR9t5+VvwmOU3bq2F/uAdS5n+/RZS0XmuSJb0lZb5xl1+lgX1qu6icxftOhG&#10;tsz+HLTkWeY228fKFy5HwPvAGei1vz6kMUcPpbo/7L02Kx+dn/IcHUD12rnKrSXnaM/mWzUutuXc&#10;YJ4tOdzFENKZfXiv5WxT3+N27o9L2JRblofuQ74XiavW6XQ6nU6n0+l0Op1Op9PpFLzab2d7DjyW&#10;NbmVtXdhs34qoX+kxWeLtTxbcL+U52CrL+ZD4bEWnVLZK4n+R1HFz2QN+hytj6JPO+ZPPG6VJzE3&#10;7JQWH0nFHt97r6MzyPKnVD5fOsyzRTcvdY6qfmmXnonwWCT6lEuiT5G4nM3CMTOOP12y8JihTl99&#10;Yr+lM14Vcw2Pr0Wn0B6h3xnS+fLIzpOkOlaR+Up4jDqlxU79tcpLUN9P9t1zSh+YF/exeRup4gx3&#10;wVkThU9Dnp1bGean5miYs0fJs6B+ZslyuFdeO9WY9ugU2r80mGclwz9XHdx7l3n433/8b0PMa2B2&#10;QHtELwwNb3a2V+3uhQN+572hq6Nvt8o/eyQxjmvxiyTR1+rnpQTysZ//CLBuexVHZOeCcUR2jkSW&#10;Z9SZg3XF4HIV22PO1iPOQf0zH+v+I0gwRtS9v6abSict/i1t1+pf6dl5EZmuJ6PtrX7dt/pU7aw7&#10;B/qIrRzoS2Jfjs9+ee6kL/KZ22ruf//996M+JPDm7TfzY+dD/74uop4tz1Huzllc6hPsFVUdyJad&#10;tVqrWwuOqfpl38YlqpwrnVR2U41lr67zky0XqvxJi4/wWKJ/1cbzQe04f6q5ZKp82FernbAv6/Tx&#10;G0CCy8For2LyutPSM19rWoKmb24Tsv3444+jrnauA5etaUmaRGhpm0Tom99+//vfj7quUS/NVj7O&#10;6f3796NYdxzdB+zDmnMs1fwRrJvngKC+Bcd7Bnvjx/PYQjX2rA6M73u24Lm4JYczaBlXNkZhu+Y+&#10;x5O11Taz76Wq21o9q75sP/tcqD6cB0fD+d9Snxa9Qn35nsB+tbX+IB98A6z9H1VunotZZ9sxA7vo&#10;+LycbTF/qA9Yp8/w6mcwjOryunu42um/VxfW1+qW+YsW3ciW2Z+DljzL3GY76zNeBYX7lwpf/59B&#10;dW9ouTZbfHR+ynN0ALz/782z0knM33o1LsZhbf0aTVR9kcqnyT6ozuzvH/725vPcN5ez6XWf28Tf&#10;oYb3T3HmPOx0Op1Op9PpdDqdTqfT6XwlvNo3kc57D3NC78DpHUOL9v2uHPUt4ruSfqcy2qv4mU6h&#10;/V79CLJ3Yb9UPHYK7S06hfbzyful0H6Lzvkfr4M1KQlzgzFb9JcQsWU/kjNiZrifNaFfBa/313Tt&#10;bxHrcDT+HWAhWb/09SdBktiW14txPIs+YbLoqaYoPM5rTzAPE3PIaPFphflkepSXIsulks6xtMy3&#10;WP+4v0b05T7tFZV/pp8hzxH/JajO+4G3nxM4597Y6XReP/G+yv09Mvxz1Yu/HyudEu2nLWc7i0tP&#10;Q1qXngb96N8RejHNb5PhuPyYq2ipQ+Vv/MJ/TY/ngnEyXe30R4Cp/Jmz9WoO0C7fs5ezeUkFY0Td&#10;+2u6iTr3zZq/ydoJ2lkHkdVZUN86L+KiD7HfzuHVj/vieZcuEfQRWzkohq6BNWK/WzloKVuaw7DN&#10;lrPpuqmWtvmaUgzWzXq0V+M9St8Da1Dpa/W/JzfbFd/nSOyNWemE9TctYyeVncQ4VRvODc6fbC61&#10;5LNXJ+rT90+eC+pq6/aMo+O+prj0zG8CGY9F/fja0TeeeemZ7P4GNI6d1zLz4bX8m9/85s1vf/vb&#10;UVdsfjub2/71r38tl7M5jshqzvqswbm3R9fW5/0MNCaPqxXmuZdqvIa1Ze2l+xh9XpJqLFtjFLZz&#10;jK24rbZVX9Z5DQr6kMxe1Tnaq5hHEPM/Gl1bvr5axtuiE9XG9dHW1xr7pb53OZuOX/LXP3bR8Ww5&#10;m5j1mJv14a43GEZ1WfuwNokxszjUBfUWqrYtupEtsz8HLXmWuc12zqvxTBTu93BmfR4+D3+8z/oZ&#10;VPeGlmtz7/V7Brq/ue+9eVY6iflbr8bFOKytX1uJqq+W3Fr04Q+wWRleK/795/H/Ryv6crZOp9Pp&#10;dDqdTqfT6XQ6nc7p9DeRVtC7cPGduOxdRkP/Sje2ReGxqJPKTuhT6feQxVmrj2mt4dm4Lwrta7qx&#10;bc2nlSpOquu/WY+yF7ZjnD0S22bEs6535CXyz3TKmp1S2Y8WEffXiL6ZHuU5ObrPlvvAPcQ6beXP&#10;fGJuVRzrFNpbuKUOWXzFsehToEyPOE4UXiPWJfrkyeKnmmijsF0lsa9MmGfUM3w886/0jKxeR+L+&#10;W2WtTWc/1fnN6iupjq3R4rMXxrR+hnxNtFzLt1zu11pd6zXuoYbW1ypKf7PI+c5b0SWH0Een03md&#10;8Jo+Q4YeCn277+jz8I9/+vOwvd58fMB6BW+CfLTp7Bdnl+hK3ukN26N71QtofxONxnR5LBa68Hhj&#10;rWyv2uqFtZceqK32hV9wRz3C+ItHy2bdL/bNlr+wD/usdMZp8Y+4L5Hpyp31MVH3ftRNZa9qG9ua&#10;zFes+XBcFZXPpl2Ps879sV+OS9tK30K153LOrbEwZjWHuZxtEX+I7eVsuj6y5WzUNe+ya0o4T/pE&#10;sjkvaK98rGtb+WSwPtKz+tBOPZLlIyqd2B7vD6SqQzVe2rfgmFp0En0qP5LlKdvWGFtiR6qaZ3A+&#10;6xHiakmaYyovz2fOGX5jGnX5SASXs2nrpWeK6SVjrCfnhraOw35/97vfvfnDH/4w6ozPOFzCxtwi&#10;HiPjM0/i44K6aDnXWT2fG+ZZ6aSyk604rJXPp2DNYz1fimosW2MUtlfzZG2Mbqvtlq5r1NcI7aLS&#10;TZUPz4vI2h4Fz/sZ8Pqq+qnqUOlE8bNrXH26X+agpWxvZ53+w85wcKoze1r6jIZRfYQun8s5gr6w&#10;D1h/1B8sV/OVhuVsotJJZSd742cxZcvsz0FLnmVuiX286gr3ezizPs+xnC279lquzRYf1ebM+lSv&#10;bavcWnKO9my+VeNiW97nmWflU+VW+VR2Lmf79PPwGnM+1pezdTqdTqfT6XQ6nU6n0+l0Tmd8E+nM&#10;dwS/BrJ3HDP0rl2r6N1CC+2McwtbcWyL9lvYinPLvDoqtz24z9Z+o/+etq2wj1SKRxD34nZrEv1M&#10;tG3q89bC+Z/plGh3jL3CfCo79TXZSxUjs0teguped8t970yy/iwZLflTb5VbUT5ZjNaaZ8jfIrZy&#10;3Bs/4vgSXpvZNRphrpQKxtmrvwTuPwqPVTol2jvHEev6pdWY+R0tvwSW95OrvnafIZd6Qaf9Xv3C&#10;fbfhBY7/pI9O5xdE6zX+JcNrOZMWn0qGloW+v9+Hf/qP/zBspwPCB6IeWTzOBN0nr2p3L5epofh+&#10;PGvYHD1l9CKYjyvz0Xc+putx0j/Wzf6MI18uWzCtdctqLqwrvvMR2fmSbxXHMJ+13LIcxJ6Y1GM9&#10;TdS9H3VT2f1HjqCd0N6iE42b8yRjr30BlrNVxDy9H8ee6XF+ZufUvoJtGX+hw0dLW7zU5eHtMA/n&#10;ZTWaj14ao/p5SYt02+XjZTiss/B81pb2LH/B+W9dx2nP2uo4vz0q8/FYhXTvq7aqi9CWun0Ug/mT&#10;rC9R6cR25iYqf9LiY+TLGppYE9Oik1vub9S3xqJ+2Tf9qVfxq76ythwL50Ycu/05T/T4sa9T6h8+&#10;fBhFcGmYtv52NsXzHGPMlnx+/etfX76dTXF8LTAOl7AxpmqQzW366Hi2RI45UBdZbWNftjPnM2Dd&#10;BHMzstG+VydbPqwV8+L5ivV8KVrGno1R7Bl7NX+05fyhbh9dZ56romprO2mp/9nn4uz4qoHrUPVV&#10;jbfSiWL7umZftGt78SmWsz3q9PAcJedr/ONittN/cX6hL+wD1rmcTbZrDsN8uLov2pIs5hp747To&#10;RrbM/hy05FnmltjHq7FwvxX1X+ZwBMN94/K/czkB3pdIy7XZ4nN2fe7Jc29b4bFU46I/7//8HUIf&#10;2b1ftd2rcznbo/qdd/tytk6n0+l0Op1Op9PpdDqdzumMbyLtfT/wxPdXv0j4zmKlC71rF6WyVxL9&#10;7yGLeRSOd0T8LM6tsfaQ9RP7b9GNbdHeCtsyVip4BDHKFq3ztgV52pttU33ejrLIP/dvEfpTbxH6&#10;U6+EPreQxaHQfjaaA5Q9MOdKngP2tdXv2hjdthL6RD2jtZ5ZHLaNOv2rthZ/Ii+RbrtwW4k+qZLQ&#10;Juyv9npiR+InmiTVU3gVjifxJ1kWHqNUMM9KJ5l9Lf5RsF/rldCnRfd+5z6y2kb9aJ5j7n31hBIO&#10;Z2v8Ke2jPomgfcnktfwZLOncmLapPv+Iq33cmWTameW1MuUff860T/jY9ejEU/t07Gq3zp/r8dck&#10;uVVizrBHqmOVf2cDFPRy35i32T2E9i1dP4MyC33m46M+7k6ije22Bbvk4Z//0/8YtvORAR+wXsFf&#10;hHohaGxnnFNQ7BOXswmPRVs/Fis8Xr349uNo2vrbpmgX9mec6MN6tuhZzYlie2mDYA6ZLrI4hOfT&#10;f3iYKiZ1w7nBOGt2E3X6UDeVXfElkdjWVDqhXePmcgyzpnu/xX+c+9hf1JzncdbHtrO/xv1pHvtY&#10;h3kecrkZ/ad/Z2abkI/3Hoc4bhvj65h19SE+/P1vb957OduQo68LbV036dVyNutsK1wHbWnn3La+&#10;Nlcr3W2Zj8jiux5iHPtcB12bmU6fGJ9kfYlKJ7ZrTH4jgHmu6d6PegbjE/pXOql8dG/z/U1j8jmS&#10;7vNOXfA8GsV03NgX91lP9rWlC+qOw/NOqhw4NyqdbVkfkeXA+EQ187nT0rfvv/9+1DUfvRROjz1L&#10;hGK7zhwXfdgP53aVM3Nb04nHVZ0L6szhDDRu1t+5iUzXdstH7NUNa+XzI6RX9Xwpbh2jyHzieA11&#10;YX9tPU+0zeaPzq/mupA9a0s7qepP+5dyLm6FdajGQnuLTvRtrr7nqMRv529Ye/fum1GEbO/ezedi&#10;sF2Xs1393zzoTezJZzgDw/6sjd3OO8OrHJ/GRymz/6jaBXHgMjDMAS/4eLjGeXg3WOfcFl0NZHMm&#10;co8P7Xt1I5PNoVRUD7dro4pedya9sjMO7csr/3hUs6xuh6EBjIV5inuNh/fYx3vRfO0t/HE9+rW8&#10;cZyFvbh+T69PwT33HNrXfndk46ra+nfICJab6feL21S5sS1jVrriX86R2s6hFMdxP/18tf/8achh&#10;3nl41NU1j3G4d+l/QWIut7pOp9PpdDqdTqfT6XQ6nU6n4t2//pf/6j/ozSa/4/Tm8fpJ36RrGwSM&#10;70f5Xbjx35nE91BCfPfNd+ruZe3dRfWjd/kk0iV8Z3AtD/vTh/HZr4k69wnjamtf+1f6LbifGNNU&#10;sZmjYL60m5aYe9nbV0sO0cefxAn2VekZq/3OTWV/ckzANvYz9yXdnxZIX+Qzb0fUXrHnXTEed9tR&#10;Zh0NFfvyacSw9ZNIsnx+HK6X4efTp89vfp4/qY/5q27KSbZMF9pn7vZxHOoV0Sdrm+mUmIO31k30&#10;4/Ho69icPxVrcddg/oT7Ufe9zvsR5+zYkoy1PiJrvv6UJetHx22XTok2E3XvcyzacozZeL01jiXh&#10;7wz+7rAQ7vN4pbNf25mXYf9ZDvL33OMTO9L9hJLbOb77kE3HhH4fWlc8i2JIXDuhrXz9O9S5bOkV&#10;jisy3bncCmNmaCweu6jy2QvHv4fYZisGj8d8tb82hhj71vHubbcnpwy3ZxzpMa5i6dw6Jn0qnTCX&#10;Sm9hr7/I8jmD2E+W6z1j11NFepJnrPF4LU+1ll37etEyHtcn5vpvvNdM1/u4mdOb8vSO/pnyGO2j&#10;WJdR+rWxXbxj/WIbGKyzJv06Ruc17bjXQWXjAI+t+ZnKp4rTEv9ixuFH6fP+pGIHXHYH5TJe1OSq&#10;Tb5ZHNrZ79Lpqo/aJTB8Btjfq6NInv+z7Wp8a/aLDNfjKDqg/VkGo/69YA+dE1d34VHOo8G/OHYE&#10;1f1k7Z5TtckYazP7N41jdJ38q15cQ8kYe5Axsmo12xcw0Ow/6Zd/ZpPt83Zg8T9ln/WxF+mDSOe5&#10;HbfjBTdsNV4k8/B//vjnId9rQbT1ix/aI3wB5sdKBe2nTxI8/mWYb4tOaFfu2SP30r2vLWtV6fQn&#10;Wd3Ub1VPw5jqJ+tL7bwU6KXgePfqwmOvfDRu72vbohvaK6rjW+0EczsDxl70g2Vu45s5841gfCNn&#10;vl5oX/hfbhtD7Yd5+M3baR5qadqnx2mOff40eM1/6NFfMXxjov+njx/ffPp5erPo49Du50+Tznmr&#10;Pxy59MPnXX9o8puk/Aes8L1Fdl+nOu6lN7JX15d1+vC6i3b7C+vKlzk7H5H5E50vn7OomxZ7JMsh&#10;5k+fKmfbeY6oC/uoTtmSw1gfU42lxU6YT2xbkY1Xtqo+Rsc9H7T1PKSd/WrcfjOEdZDNdsXgcir3&#10;W+XD+Bq392MdMjtz0JJrLzFTLvbhWHTN/fDDD6Ou7Y8//jjqytfXo9qxL+tcxsV8qmVx+vY2LwP/&#10;y1/+Mopg20qPZDWM9bQe608cR7ToxHbVwOeaVLlX9gqerzNQ7s6JfUl3DT13BOcS7aqH/RmH8Tl2&#10;tl2rieusLc8F9bPJctDW46WdcIzSPU7aqzpXbddgDlmeZ8A8W88vc8v08Q+XWf/2+2/ffPOr6frV&#10;+zpeXqE3ed4+THNMdi9bG0Y7HpsYcphD8p0IvSrSv+Kbb78bxPeHa86T7+w/vsbxGBrs6FffRvvu&#10;m/n6HV3mAwOX8QZor/QWWuLkMfWhgbVhfNa1nQ8MVb787xRo12vDSVM1x9YTmg/zDu3vhnP1zvNf&#10;/8yNl3EGbrS/dqZ5PtVnuoymgdV1nt+QkFraB+adz/jGrsV5HETnWDSd90HsLzyvtJyq5d51K/z9&#10;cgb6WyaLPw39Ol4z2lEHYn+eOy5nW9zzh3598jhG/Z017Ew67fKfYb66R17mz/jvxKePQ1+z4eeP&#10;fx+mx9S3lrldmjPRAd9VO51Op9PpdDqdTqfT6XQ6nZKb3kTi+2n5O9YzeuvqNJn7OBG9c3evMA51&#10;1i3WMPOvpGL1vJwMc2OumZ3EmlT+1PdwRk2cS5S1Y0cI41PnzxKMnWVQTbSvzaI+04PGYxSaBy72&#10;wG7/JP+jdO+vEX25nwl9vmb2jpH+WVvbov2luPc+wLFU+pdKvMdWeCyUaNcnZLcIYxDlYxH025KK&#10;tfFmcY6SKv5rIdbKxLFk46raisy/cz+u6y+xvhqtRQwVGH8mnXI9ktmFbaP1Us9h76JfZYlbRjvB&#10;vWiQSyzo4mKH0F7pUc5AUfPIPjL0Pf9MrNt5ZGKyLF5DVreTu+xzP69OJqohiqXnlV32oYNd/gMt&#10;dp/rzO+rZhhweW1qf7SF4xf7tj7OB5lms/WFnaLNsB3DzNtRH+1zHqM+S7BPhkke/u8f//tgvyZe&#10;6RE+CpvpVbuzYb8tOtnbVrr3o24qu+rkR/pJbFux9uJYyHbm4+6M7z8MrEusZ2MXzlnbbP4wTlWT&#10;qHt/rz9p8a98CMd+BqxPRdV/i526+vFjkex3zd8+Hz9+XCyf0b5gTNqF54aWnPga0bzwMiJhH9m9&#10;LEXHvWRGc3NruZB0z+E1nfNT+0I5e4zCdkF/6ka1cr2iblrskSyHKn9R5Ww0PvfFcyrsrzr5vLDm&#10;Op8+v1W+HAt9WnXvt/gLjzfWpNIzf22zecK+ODdYB9aQdRNbOTC+YnifuraZrhx8fVXL2ThGLU/0&#10;daetl7bp3HrpImPG8dru/oWuS8ehrrauz08//fTmw4cPT3TGoU6qcyTddaZPFUe45qLSSeajMa3l&#10;usWWj463xLkV5h77sk4fn39RtaVe+Vf2SBZTUD+Tql9tPceij+EYpXucsW6OE/1N1Vaw30xn/DNg&#10;nsyt0gVzy3T9ReQVad9896s37+blbONfSrNdvqx/dS6sxxyM7hm+h0QYpyLzGXuazeP/o2n+drbR&#10;luQWyfIXe/1JS0zrXI43j2bkEctb5FvFMax5NU9U+6r+R8B+Xw+q5VTPcTnSPLensq3XuUUnrb+/&#10;rK+dd+oXPg31L+IfwVr+R7B3Odv4ZsusCvuElWEXPmo5m//3I7xG5tdKgmP8hOWHtHP52yLfh2+G&#10;HDx/rna1NXqd6L71ms5+yp1jnO9inU6n0+l0Op1Op9PpdDqdTs1NbyKl77Ql6J2rM+Vssj5bpIW1&#10;GjIO42byJbB3LBUxzp62hHEqvWKvv3BulMp+lKzF36Ia1y1jPwrmnumV0Ic6JUL7ll7J10Y1Ruot&#10;7PU/gmretszhW9pyjNYptLewN+e9KKZFn15y31AX2Vgk+mRKQluruG0UH4/QnuneX6NljPdIFSfa&#10;9xDz/BKoxkX7Fnv9vwY45l/a2A/nGS+L7LxJ4rFdMP9Bv8QZdhnvYofQXumUzlfOl/crYjH3Mn0h&#10;eJLta4XjHfagoz7zNorKc9HpH/Rtqoly7YsyHtlhlzz8vz/9w7C9JuQD1iv4QoePxdquF4d8NOpo&#10;1E/2uGMci6l0Qrty92P/pGpbUfkrdz/SLx/VS/iFtfWsvcbOx3RdB9r35rkX9eOlK8xZdfN5l806&#10;84n5c7mBx6LH5/ytPRUtY6x8aI+696nzXFQ+3graz4A1j6iOGbRXuonn0X1pm51T6vTn8ha1y3T6&#10;EM0LL5/RfOH17pxly5azsa3wfBOce9Sz60hQd7/x3NouqraGcyPqpsUeyXKIY6FPpjO2ziFz4DHH&#10;VM18/cpmXefXc6DKl/ZKJy3+a3Fa6tOib9VNuverGipeNp8F9YwqJnXhnHVt+ZrV7zT/XqNduF9e&#10;U9p6aRvtPL/UFTu7lnUt+tpUPOuES+3ev38/iuCYqAvnrK3rqXF7HnJ+0qfKU7D+e3VT5SkyXdst&#10;H2Gdc+AMmI/PraAu7EN/YZ05Vm0rn7XxbfV7Nuonuye05NMyXsap6i/dbWKtqhysa8v8j4b5tOgi&#10;y0267fp7yMvZ3v7q2zfvvp2ua30Ufv12tmXbNE4B81E73ysE22Z6jJ/q2sz6cOauf0bDHtmMOUDd&#10;yFad31tjLtfe4Dy+0uVscf59+aiWUz3fvdVyNtfnaueYWnRCu36nV36b82Rg02eov6bNWazlfwRj&#10;/FmPeLSL/gc1q1TLcjbGicvZTLWc7VHLBmcWvzsedW942jPb6jWSdb1WYh48p/ldptPpdDqdTqfT&#10;6XQ6nU6n0wGrbyJV7zK2oneuzpLn4Ih+196p3Yq7t/5b8Y6GfW31uzaWPXH2slZ/01LnvedCeCxn&#10;yGth73m/R6o4tFOn3GL/muC4Mt37GZl/1L8k9t4T7pnDL8XaWCox0pm/PsHyJ7fUM2JMimEcCu0i&#10;a0s9ovbOyzqF9ufgpfo9GtW8Ggv1Fvb6v0Y4RusU2l8S5nS03EN1jdNc3wWOg2Op9C2WY8mzViTH&#10;bI1L7mnb6ZwB5yPn58X+DFM16/coKSl9lu2vPoVd/yX2scWsj1ELfZs53oqMXhu65MlyNlLZRX2j&#10;n+x6LKp6XPwI9KimH61vyb9FJ8q9Wk7Fse/VjWx+XDPm433qET6qSp19VY+zHgHz9x8Aa3ocR5Wn&#10;9db5k9VWVHajfLLcaI9jkVhnW+qGPmexNcbIHn/l78cl49ht5/ji2O2vc+jzyHPK60u6l7EojmNp&#10;frUsZ7OP7gdczuZlOCKbY4qxpQvqrGGLnbrhGKNuWuyRLIc4lsyH8XTe2G/WF2Nq6/NCnXOgohpH&#10;Bf336qKlPtm47u03Q/1yPmdUcWT3sapfxtd152uWy7i05bXs9vH8ZsvBtPXvX55rxeN5Vxshf8dh&#10;beXrfpkn49BHuu3MWWTnjv3GmjhOxDmLFp3YzpyF7dq26B6LsF1Y17mr8j8C9e8cWCvpHhfzZM1l&#10;d570ZxzGZ504Jtojjs++BPUzYf6RPTm0jJE1ibrbxzhVTaxrS/uZrI2RMDfXlrreg/Fytodvv3nz&#10;9ptpvo3vzcx2npcYx/ErmOei3wG2tU4f6bRn+pjnrH/8PFwLPnf6Z3YRF/+BFp3YzjpEbo6PtTeP&#10;j9d5yPqr3VYc1rma27pn+759Brp/ts7LLwfVcqrn3uVspMWH9+1IOjdWyPwfPs9fS38SZ5/fT5ir&#10;C6o+56VpTyjqsHc5G7+FjXYuZ2McrH5b2NlWrxV9TbKe8RrP7zKdTqfT6XQ6nU6n0+l0Op0OeHv0&#10;u3WK55jWzxDGp06hvUWntMB341p1i2Bft/Yrbo1zL1m/1XijGOlZHO+/JMyTVHbS4nMPil/JHljv&#10;KEewlg/7Yb9b9r3CONRbhP5R/5rIxhhli6yN5UuimpN7rx3B8e0Z6z3XhWSLljG25qBPo/zUQ6XT&#10;3yh+JSRrLx9/mi6J7SURxqFkOXc6ZxHn35p0nsJre6lPNvH06u98TWT3986S631k+fuaurEt8+Ex&#10;2o/i7PgvQcvsXIw57s8yWHO7/kvsjCMqfZs5XtLWOoV26pKHf/73fx6t1UVbvVjLoF0v1PQI1Fno&#10;heWZy9li/tUvNj4y2mK3rsfGGJ/+VVsT8/c+ddbnDPyi3GzlT1+2lS4RzF9kY49UPltt2Rf7pL3K&#10;k3b6U6fPGWjpgJdxsR/msKabyk7i2P3IY4xj6K857qVqnPOy/e1vfxt12by0Te0ci3NY59PLJYTn&#10;GOsgX3/joR6F5nI2zwdt3TbqXI6R9SWytkL7JvMnGp/HGHXTYo9kOVR50s7zxfrHvhhzq1axrftt&#10;Zcs/5mkqXTBmVR/r2vpxesap6hP7IoxvYr+mirkWP0PxfV54fnWt+RrU1tcyfZiDYN2sqzb8/WI7&#10;+9XWNYz5OL765/3Edvk6Pn3W8mfOri37rXKLeCyiRSe2KzfXU9iubYvOuWG7sB7jH436dw6qsfuS&#10;7jozT21ZZ+dJf8ZhfJ43jon2iOOzL0H9TDhespZzxVbOrEnU3V/st6qJdW23+n1OlIvnQ6kPG38L&#10;25t3w45EyDSr8q3iSNZgDdlWsK11+kinPdPHPGe9L2ebqOa27s3Z9XUUun/ecq2+LKrlVM+3D1rO&#10;5vN7tVdjor3SyV57ReWvzN/OOZ/B2efX165Y9FPZsZwt2l0F2qvlbMNFMivL64XL2WivlrP9/FGv&#10;tSaddr+eEn05W6fT6XQ6nU6n0+l0Op1O5zDG5WxR9hDbxf0zqfrN7C16lC2yd9lFZY+09hNZi39r&#10;zFtgX1v9MucvJf9baTm/rXPgCJ6zryPxuabQTp2y194ibBv1XwLZ2Clr0KdqU9nvgfEqfS/3tM1o&#10;uTbdZxQeo74mpLKblvtwFH0yZdGnVn66xDp9Ses906JPWblPMdQF+810iXP3sbOIuWUwLwqPreln&#10;4n5iX2vjYpus7S+NrB6WzpLqul7Otzj3VMdzatly/bZyOe/QvwYu1T+uVAsudTtBvgaqcWX2vXIP&#10;MQ73L/bpv+sc+soZx+mxL/RlXS52/ZfY6zgFq9fmGG1S7+Dhn/7dfx2j8KbJxyCzmymTjgMyfrF2&#10;FsorW25AnVQ+Lf6Cdaj0qm6ZrsfD+O1vfBScj3Fmj6QqN+fHOvPFsWJ4mc8Z6A8GjUEwZ+lcwuD8&#10;WU/lqfbCf3wIjkXtsuV48bxktPrYj/7Rbp21rXy8FRzjGajGXq7FfmM+1pn/2liI5yrHIl0i2JbQ&#10;X3PE80Q265r7P/3006jrsUlfC/JxfM0BzqXsutDxbDlbnP/255zU1jErnf7CerS7ViLzJ7Hm1E2L&#10;PZLlUOVJO2tOnf3IP6uPyOKvQZ9KJ5ldeUpErE8F42zVR+Orfr94v7XfDPbLtqo941MnHEulM77b&#10;x3PtGkbdPtpyPjAP1tDzQdec70va+tsS6cO+OF768LrmPUT3Cd8rtPVSWR13TOaomDy/1pWb7xUR&#10;1pA62fJhDUXlb13bLR9hnXU7A+bDcVAX9qG/sM4cq7aVz9r4tvo9m+r+cFT+Vc2j7j5iX1lMYV1b&#10;Xhdn0pIb89HW+iJPbd7NbaXP5sFpkoGqrXT3VcE81c73oojjxJhb9vEPulkfztzlz7dxe3XP2w5U&#10;OrFd20vdArfG5HK24bfCJX8dvrgMylZM1rma2zyPZ8Br5/WgWk71HKo81PZyAcyyrG2LTmjXecvq&#10;vzdO5aOlbG85T+btUej3b9X3EVTfzvYI+6IOWFbGeb57Odug259x1uIbxvn54/D6xPuPijhFZd30&#10;2sq6Xl+xPa/r867STqfT6XQ6nU6n0+l0Op3OV8O0nE0/2s7vNFnX3ngs/DzxmXXan4OqX+sU2iud&#10;MtpnEYN1/KE+Hqe/2+vHeiEkvls/eIw/o5605Q/J3vU/DXYV9LEuoww/c87imv/Vp47DHbAyxkvM&#10;eTsJftz/mMNVn/ynn0mfZEFDbZ+1/gPLnK97W/kv8qQqu/ZHwYE7WKsJ87xmP+iXc5TrCx/Iwj78&#10;6J12yUJfk8XPEGuMCMJY6LOlt4jYY6eIiz6kmdrnrfULo79HPehzPUad9lkWxL4W9bweW/jMIjLd&#10;+1tMmU3emc4f2qlrLxvvaL9o0idZwOlQzHO3m+T6I2wXixxmfSG06yexj23nn1G3D2S0z7JG1lZy&#10;vaauPmv+Fxl+9AlZFPqwnq33Uo5l6mWZT4u+EP1kOoVtC5/I2GZSgz7/sL3sF33eRhnbnijoi1S/&#10;OxZtoj7/NN0/B5fMThF77GfI4tofuNjH7Txe6PxZ2pdtL7AOlT5v79XPlkhqD/W8UMy3p1yjXitL&#10;3dr0Y3/+TEz28vbzxO5YMdr0M9p9LUAWcIiFfhvOjSK2dIqgnrPPu/AP41X9zvu59vtqJZlX488e&#10;nQL7dC6e9DiIeKrzh/uLY+jL7c4TkdmPkWmqZsfEdf863mEv1a8+FDW/6PKZf+gvKl1+T2Ufra/B&#10;Hv7Xv/0vY3Q+ulbppkqc+nOQDZL979Uj1eOUVXFp3/JRv+y7pW1GNRbl7setz8B/BBjXSrmzbhyv&#10;8R8P1h2HdsXwcoZqjFH3/l5/0uJf+RA9FuglGGeg+ni5X5XPmu592kk8L9SzZSPU6a8auA6sib6Z&#10;7f3796POb2qTj+NrjH6kPM4r65rjXj7D5Ww6zvlvf8akj3TXM9r5WLv2TXXN0oe6ifWnblrskSyH&#10;WDf7aOtx6Zy45qw/UYysbsIxY17Z2AXzrPQsZ6I547kU61NRxc90jZVj3CLm4P0qN+Xieupa8bFK&#10;Z1vRMhajtoxjXefZ1ynPe7xmbZev/Zm/dPdbLWcTzpnx2VbXn+/50h2H51r3Cd8rtPXSNsbkGBlf&#10;ME/mRpynaNGJ7e4/o2pLtnx0vCXOrTD/2Jd1+nheiKot9cq/skeymIL6meje4PsDc5buvFvz95zk&#10;WBgnxjdrfbEOma4tr4uXQDlk+WjL3zWXPOU6q49aWnXRh3/sgjhRd1/CenWOdG6dg2DbFrb8H94N&#10;45rjjxnAPcszcrZPpjPPYeZddC5zk6/9qZNqPvNcVG2Pgv2+GsaJzppMejWHaW/RieY+57+p2lbn&#10;cRF/UJ39u+HcXq5r2I9Cr1mqsR3BOP9nFuMtlpWVy82Kb08bl7Nl+Rf+1bewDTuzMqijy1Tpj4O/&#10;j9Du13pCr7ucq15bOW68Nuez2Ol0Op1Op9PpdDqdTqfT6dSMy9mEtms6hfZK9/6ZsC/2eatOqexH&#10;CYnvuGf+lZAz37lfoyV/2qNuGKdFX6PqK9Mpe2nN5wyYc6VvUeX/HOOqcrZeCX326hTao57xkuf6&#10;OXEdKK3Q/5b2e8j6ok6hfa/u/SPI4p+ht8gamT9F1wKFZP4Sfapl8RNOtFHOoDXPI2SNzJ/S4iM5&#10;mz19qbb0ZVvaTTwXXytbdeg8pXVuqJJfajWz807pbJPV7Sh5vUyzXkPgWDi2zN6iU87h7PhfNhy7&#10;de1lduoLGY8cQHGLveX38sP//Df/eczr8mjZAB9jo914QNb9oo92kT0OdxSxL0Nbi06iPRv7LWQn&#10;RrH9uL76dQ21dR7aVrk6N8XO9OfA42KOe/UKjcOPi8e23q/0WEMTde5nVMe32gn9gaTHAc+k5YKn&#10;T+Wf2fX4ovNXPf2Yo3TP1aqG9GEcxdC++PDhw+ZyNuXle4h0zm3rmiO+jrRExcvZ6E9dW8fUlkvY&#10;rEd7lkMct44Z+wjqhnWLummxR7IcmLOwj7Yel86Ja06dKIavR+rCMWNuWb+i0vf4a854KVOsT0XV&#10;V6arNtkYBXUTc/B+pSuG669rxfZK99ZsjUX+sY2gnfF53lVbX6faWpe/RFTLwXjtqH5ensa2/FY1&#10;5es6c/mbruMff/xx1JlP63I2ozq5JtSZZ4S1bdGJ7erHfZHsnIjKXqHYnj9noLngnNgXx+XzKeTv&#10;fW3Z1v6Mw/gcO2Ou1cR11rblvByN5qznLXPm2GknzFlb14f2Kk7VV6yV44hM19b9PjfMIcuH80T6&#10;Jc9h8/B28h9m25vPWkYlBpO/qIr+jMm+KlhD3Ruy+0Oss6nsZDhblz8COX/GP+iK3Jhzi97CzTFl&#10;ms0cC+uvdltxWKtqbnfWGUv1uF7bvTrR3Pf8bGnLc1fGxzeFvRuuS8nIYH46kvvg75cz0Pw3i/EW&#10;y9Y+67XV7LaY53uXsxXf5rZ3OdunIY6P9OVsnU6n0+l0Op1Op9PpdDqdk3nz5v8DofPw7ebOXmYA&#10;AAAASUVORK5CYIJQSwECLQAUAAYACAAAACEAu+OhXhMBAABGAgAAEwAAAAAAAAAAAAAAAAAAAAAA&#10;W0NvbnRlbnRfVHlwZXNdLnhtbFBLAQItABQABgAIAAAAIQA4/SH/1gAAAJQBAAALAAAAAAAAAAAA&#10;AAAAAEQBAABfcmVscy8ucmVsc1BLAQItABQABgAIAAAAIQDqATv2RQMAABoSAAAOAAAAAAAAAAAA&#10;AAAAAEMCAABkcnMvZTJvRG9jLnhtbFBLAQItABQABgAIAAAAIQDUeJUK4AAAAAoBAAAPAAAAAAAA&#10;AAAAAAAAALQFAABkcnMvZG93bnJldi54bWxQSwECLQAKAAAAAAAAACEApZuyuE4QBgBOEAYAFAAA&#10;AAAAAAAAAAAAAADBBgAAZHJzL21lZGlhL2ltYWdlNy5wbmdQSwECLQAUAAYACAAAACEAcGD3keoA&#10;AAA5BAAAGQAAAAAAAAAAAAAAAABBFwYAZHJzL19yZWxzL2Uyb0RvYy54bWwucmVsc1BLAQItAAoA&#10;AAAAAAAAIQCVxwK4PD8AADw/AAAUAAAAAAAAAAAAAAAAAGIYBgBkcnMvbWVkaWEvaW1hZ2U1Lmpw&#10;Z1BLAQItAAoAAAAAAAAAIQC7Lpbo6fMFAOnzBQAUAAAAAAAAAAAAAAAAANBXBgBkcnMvbWVkaWEv&#10;aW1hZ2U0LnBuZ1BLAQItAAoAAAAAAAAAIQBhnaqba9cBAGvXAQAUAAAAAAAAAAAAAAAAAOtLDABk&#10;cnMvbWVkaWEvaW1hZ2UzLnBuZ1BLAQItAAoAAAAAAAAAIQB56pomM4ACADOAAgAUAAAAAAAAAAAA&#10;AAAAAIgjDgBkcnMvbWVkaWEvaW1hZ2UyLnBuZ1BLAQItAAoAAAAAAAAAIQBGU9ZwNpwDADacAwAU&#10;AAAAAAAAAAAAAAAAAO2jEABkcnMvbWVkaWEvaW1hZ2UxLnBuZ1BLAQItAAoAAAAAAAAAIQDGQO1X&#10;39cFAN/XBQAUAAAAAAAAAAAAAAAAAFVAFABkcnMvbWVkaWEvaW1hZ2U2LnBuZ1BLBQYAAAAADAAM&#10;AAgDAABmGBoAAAA=&#10;">
                <v:shape id="Picture 66621" o:spid="_x0000_s1027" type="#_x0000_t75" style="position:absolute;left:-7;top:921;width:35630;height:26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vHS+3HAAAA3gAAAA8AAABkcnMvZG93bnJldi54bWxEj09rAjEUxO8Fv0N4gpdSs7uHRbdGEang&#10;pYf6B/T22Lxulm5e1iTV7bdvCgWPw8xvhlmsBtuJG/nQOlaQTzMQxLXTLTcKjoftywxEiMgaO8ek&#10;4IcCrJajpwVW2t35g2772IhUwqFCBSbGvpIy1IYshqnriZP36bzFmKRvpPZ4T+W2k0WWldJiy2nB&#10;YE8bQ/XX/tsqKN9O3dX5fHO+PBs/i9sif58XSk3Gw/oVRKQhPsL/9E4nriyLHP7upCsgl7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EvHS+3HAAAA3gAAAA8AAAAAAAAAAAAA&#10;AAAAnwIAAGRycy9kb3ducmV2LnhtbFBLBQYAAAAABAAEAPcAAACTAwAAAAA=&#10;">
                  <v:imagedata r:id="rId133" o:title=""/>
                </v:shape>
                <v:shape id="Picture 66620" o:spid="_x0000_s1028" type="#_x0000_t75" style="position:absolute;left:35511;top:545;width:35662;height:267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flOzPHAAAA3gAAAA8AAABkcnMvZG93bnJldi54bWxEj81qwkAUhfeC7zBcwZ1OVBramImIVFpK&#10;F6216PKSuSbBzJ1pZqrp23cWgsvD+ePLV71pxYU631hWMJsmIIhLqxuuFOy/tpNHED4ga2wtk4I/&#10;8rAqhoMcM22v/EmXXahEHGGfoYI6BJdJ6cuaDPqpdcTRO9nOYIiyq6Tu8BrHTSvnSZJKgw3Hhxod&#10;bWoqz7tfo+Chfd9/b18Oz+6Ny407/hz6p4+FUuNRv16CCNSHe/jWftUK0jSdR4CIE1FAFv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flOzPHAAAA3gAAAA8AAAAAAAAAAAAA&#10;AAAAnwIAAGRycy9kb3ducmV2LnhtbFBLBQYAAAAABAAEAPcAAACTAwAAAAA=&#10;">
                  <v:imagedata r:id="rId134" o:title=""/>
                </v:shape>
                <v:shape id="Picture 66619" o:spid="_x0000_s1029" type="#_x0000_t75" style="position:absolute;left:71102;top:98;width:4328;height:813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ZWl3FAAAA3gAAAA8AAABkcnMvZG93bnJldi54bWxEj0+LwjAUxO/CfofwFvamqXsothplWXD1&#10;sviven40z7bYvJQmavXTG0HwOMzMb5jJrDO1uFDrKssKhoMIBHFudcWFgmw3749AOI+ssbZMCm7k&#10;YDb96E0w1fbKG7psfSEChF2KCkrvm1RKl5dk0A1sQxy8o20N+iDbQuoWrwFuavkdRbE0WHFYKLGh&#10;35Ly0/ZsFOzdztvDf5TNzfpvcW+S1TLJVkp9fXY/YxCeOv8Ov9pLrSCO42ECzzvhCsjp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ZmVpdxQAAAN4AAAAPAAAAAAAAAAAAAAAA&#10;AJ8CAABkcnMvZG93bnJldi54bWxQSwUGAAAAAAQABAD3AAAAkQMAAAAA&#10;">
                  <v:imagedata r:id="rId135" o:title=""/>
                </v:shape>
                <v:shape id="Picture 66622" o:spid="_x0000_s1030" type="#_x0000_t75" style="position:absolute;left:-7;top:27174;width:35630;height:273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xvPPHAAAA3gAAAA8AAABkcnMvZG93bnJldi54bWxEj0GLwjAUhO/C/ofwFrzImtpDXapRZBdB&#10;Cx5014O3R/Nsi81LaaJWf70RBI/DzHzDTOedqcWFWldZVjAaRiCIc6srLhT8/y2/vkE4j6yxtkwK&#10;buRgPvvoTTHV9spbuux8IQKEXYoKSu+bVEqXl2TQDW1DHLyjbQ36INtC6havAW5qGUdRIg1WHBZK&#10;bOinpPy0OxsFq4wG3d7ef0dykx2y6LQfrzdLpfqf3WICwlPn3+FXe6UVJEkSx/C8E66AnD0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yxvPPHAAAA3gAAAA8AAAAAAAAAAAAA&#10;AAAAnwIAAGRycy9kb3ducmV2LnhtbFBLBQYAAAAABAAEAPcAAACTAwAAAAA=&#10;">
                  <v:imagedata r:id="rId136" o:title=""/>
                </v:shape>
                <v:shape id="Picture 5370" o:spid="_x0000_s1031" type="#_x0000_t75" style="position:absolute;left:35553;top:27197;width:35680;height:27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njE3EAAAA3QAAAA8AAABkcnMvZG93bnJldi54bWxET01PwkAQvZP4HzZjwg22QlQsLMQQNOXY&#10;1gSPk+7QVruzpbu25d+zBxOOL+97sxtNI3rqXG1ZwdM8AkFcWF1zqeAr/5itQDiPrLGxTAqu5GC3&#10;fZhsMNZ24JT6zJcihLCLUUHlfRtL6YqKDLq5bYkDd7adQR9gV0rd4RDCTSMXUfQiDdYcGipsaV9R&#10;8Zv9GQWXxerbfx5+3ppkedKH0zE7pvleqenj+L4G4Wn0d/G/O9EKnpevYX94E56A3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KnjE3EAAAA3QAAAA8AAAAAAAAAAAAAAAAA&#10;nwIAAGRycy9kb3ducmV2LnhtbFBLBQYAAAAABAAEAPcAAACQAwAAAAA=&#10;">
                  <v:imagedata r:id="rId137" o:title=""/>
                </v:shape>
                <v:shape id="Picture 66623" o:spid="_x0000_s1032" type="#_x0000_t75" style="position:absolute;left:-7;top:54423;width:35630;height:27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5CrjGAAAA3gAAAA8AAABkcnMvZG93bnJldi54bWxEj09rwkAUxO8Fv8PyBG9145/GkrqKFMT0&#10;Uqj10ONr9pkEs++F7Fbjt+8KgsdhZn7DLNe9a9SZOl8LG5iME1DEhdiaSwOH7+3zKygfkC02wmTg&#10;Sh7Wq8HTEjMrF/6i8z6UKkLYZ2igCqHNtPZFRQ79WFri6B2lcxii7EptO7xEuGv0NElS7bDmuFBh&#10;S+8VFaf9nzPws81lJ4vjKfl0H7+2uErIX+bGjIb95g1UoD48wvd2bg2kaTqdwe1OvAJ69Q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LkKuMYAAADeAAAADwAAAAAAAAAAAAAA&#10;AACfAgAAZHJzL2Rvd25yZXYueG1sUEsFBgAAAAAEAAQA9wAAAJIDAAAAAA==&#10;">
                  <v:imagedata r:id="rId138" o:title=""/>
                </v:shape>
                <v:shape id="Picture 66624" o:spid="_x0000_s1033" type="#_x0000_t75" style="position:absolute;left:35511;top:54423;width:35662;height:27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OzrHHAAAA3gAAAA8AAABkcnMvZG93bnJldi54bWxEj91KAzEUhO8LvkM4gjdis10k6LZpkdIf&#10;Bb2w7QMcNsfd1c1JmsR2fXsjCL0cZuYbZrYYbC9OFGLnWMNkXIAgrp3puNFw2K/vHkDEhGywd0wa&#10;fijCYn41mmFl3Jnf6bRLjcgQjhVqaFPylZSxbsliHDtPnL0PFyymLEMjTcBzhttelkWhpMWO80KL&#10;npYt1V+7b6vBu5fjwXj+PJryVb1twuN2dZu0vrkenqYgEg3pEv5vPxsNSqnyHv7u5Csg57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QOzrHHAAAA3gAAAA8AAAAAAAAAAAAA&#10;AAAAnwIAAGRycy9kb3ducmV2LnhtbFBLBQYAAAAABAAEAPcAAACTAwAAAAA=&#10;">
                  <v:imagedata r:id="rId139" o:title=""/>
                </v:shape>
                <w10:wrap type="topAndBottom" anchorx="page" anchory="page"/>
              </v:group>
            </w:pict>
          </mc:Fallback>
        </mc:AlternateContent>
      </w:r>
      <w:r>
        <w:t>The services people use</w:t>
      </w:r>
      <w:r>
        <w:br w:type="page"/>
      </w:r>
    </w:p>
    <w:p w:rsidR="00F65CCE" w:rsidRDefault="0010527A">
      <w:pPr>
        <w:spacing w:after="0" w:line="259" w:lineRule="auto"/>
        <w:ind w:left="10" w:right="251"/>
        <w:jc w:val="right"/>
      </w:pPr>
      <w:r>
        <w:rPr>
          <w:color w:val="AB398D"/>
          <w:sz w:val="18"/>
        </w:rPr>
        <w:lastRenderedPageBreak/>
        <w:t>The services people use</w:t>
      </w:r>
    </w:p>
    <w:p w:rsidR="00F65CCE" w:rsidRDefault="0010527A">
      <w:pPr>
        <w:spacing w:after="2480" w:line="259" w:lineRule="auto"/>
        <w:ind w:left="7980" w:firstLine="0"/>
      </w:pPr>
      <w:r>
        <w:rPr>
          <w:noProof/>
          <w:sz w:val="22"/>
        </w:rPr>
        <mc:AlternateContent>
          <mc:Choice Requires="wpg">
            <w:drawing>
              <wp:inline distT="0" distB="0" distL="0" distR="0">
                <wp:extent cx="1295400" cy="610920"/>
                <wp:effectExtent l="0" t="0" r="0" b="0"/>
                <wp:docPr id="60319" name="Group 60319"/>
                <wp:cNvGraphicFramePr/>
                <a:graphic xmlns:a="http://schemas.openxmlformats.org/drawingml/2006/main">
                  <a:graphicData uri="http://schemas.microsoft.com/office/word/2010/wordprocessingGroup">
                    <wpg:wgp>
                      <wpg:cNvGrpSpPr/>
                      <wpg:grpSpPr>
                        <a:xfrm>
                          <a:off x="0" y="0"/>
                          <a:ext cx="1295400" cy="610920"/>
                          <a:chOff x="0" y="0"/>
                          <a:chExt cx="1295400" cy="610920"/>
                        </a:xfrm>
                      </wpg:grpSpPr>
                      <wps:wsp>
                        <wps:cNvPr id="5451" name="Shape 5451"/>
                        <wps:cNvSpPr/>
                        <wps:spPr>
                          <a:xfrm>
                            <a:off x="0" y="0"/>
                            <a:ext cx="509105" cy="319596"/>
                          </a:xfrm>
                          <a:custGeom>
                            <a:avLst/>
                            <a:gdLst/>
                            <a:ahLst/>
                            <a:cxnLst/>
                            <a:rect l="0" t="0" r="0" b="0"/>
                            <a:pathLst>
                              <a:path w="509105" h="319596">
                                <a:moveTo>
                                  <a:pt x="509105" y="233197"/>
                                </a:moveTo>
                                <a:cubicBezTo>
                                  <a:pt x="509105" y="280911"/>
                                  <a:pt x="470421" y="319596"/>
                                  <a:pt x="422707" y="319596"/>
                                </a:cubicBezTo>
                                <a:lnTo>
                                  <a:pt x="86398" y="319596"/>
                                </a:lnTo>
                                <a:cubicBezTo>
                                  <a:pt x="38684" y="319596"/>
                                  <a:pt x="0" y="280911"/>
                                  <a:pt x="0" y="233197"/>
                                </a:cubicBezTo>
                                <a:lnTo>
                                  <a:pt x="0" y="86398"/>
                                </a:lnTo>
                                <a:cubicBezTo>
                                  <a:pt x="0" y="38671"/>
                                  <a:pt x="38684" y="0"/>
                                  <a:pt x="86398" y="0"/>
                                </a:cubicBezTo>
                                <a:lnTo>
                                  <a:pt x="422707" y="0"/>
                                </a:lnTo>
                                <a:cubicBezTo>
                                  <a:pt x="470421" y="0"/>
                                  <a:pt x="509105" y="38671"/>
                                  <a:pt x="509105" y="86398"/>
                                </a:cubicBezTo>
                                <a:lnTo>
                                  <a:pt x="509105" y="233197"/>
                                </a:lnTo>
                                <a:close/>
                              </a:path>
                            </a:pathLst>
                          </a:custGeom>
                          <a:ln w="5080" cap="flat">
                            <a:miter lim="100000"/>
                          </a:ln>
                        </wps:spPr>
                        <wps:style>
                          <a:lnRef idx="1">
                            <a:srgbClr val="AB398D"/>
                          </a:lnRef>
                          <a:fillRef idx="0">
                            <a:srgbClr val="000000">
                              <a:alpha val="0"/>
                            </a:srgbClr>
                          </a:fillRef>
                          <a:effectRef idx="0">
                            <a:scrgbClr r="0" g="0" b="0"/>
                          </a:effectRef>
                          <a:fontRef idx="none"/>
                        </wps:style>
                        <wps:bodyPr/>
                      </wps:wsp>
                      <wps:wsp>
                        <wps:cNvPr id="5452" name="Shape 5452"/>
                        <wps:cNvSpPr/>
                        <wps:spPr>
                          <a:xfrm>
                            <a:off x="393141" y="145656"/>
                            <a:ext cx="509118" cy="319608"/>
                          </a:xfrm>
                          <a:custGeom>
                            <a:avLst/>
                            <a:gdLst/>
                            <a:ahLst/>
                            <a:cxnLst/>
                            <a:rect l="0" t="0" r="0" b="0"/>
                            <a:pathLst>
                              <a:path w="509118" h="319608">
                                <a:moveTo>
                                  <a:pt x="509118" y="233210"/>
                                </a:moveTo>
                                <a:cubicBezTo>
                                  <a:pt x="509118" y="280924"/>
                                  <a:pt x="470433" y="319608"/>
                                  <a:pt x="422720" y="319608"/>
                                </a:cubicBezTo>
                                <a:lnTo>
                                  <a:pt x="86398" y="319608"/>
                                </a:lnTo>
                                <a:cubicBezTo>
                                  <a:pt x="38684" y="319608"/>
                                  <a:pt x="0" y="280924"/>
                                  <a:pt x="0" y="233210"/>
                                </a:cubicBezTo>
                                <a:lnTo>
                                  <a:pt x="0" y="86398"/>
                                </a:lnTo>
                                <a:cubicBezTo>
                                  <a:pt x="0" y="38684"/>
                                  <a:pt x="38684" y="0"/>
                                  <a:pt x="86398" y="0"/>
                                </a:cubicBezTo>
                                <a:lnTo>
                                  <a:pt x="422720" y="0"/>
                                </a:lnTo>
                                <a:cubicBezTo>
                                  <a:pt x="470433" y="0"/>
                                  <a:pt x="509118" y="38684"/>
                                  <a:pt x="509118" y="86398"/>
                                </a:cubicBezTo>
                                <a:lnTo>
                                  <a:pt x="509118" y="233210"/>
                                </a:lnTo>
                                <a:close/>
                              </a:path>
                            </a:pathLst>
                          </a:custGeom>
                          <a:ln w="5080" cap="flat">
                            <a:miter lim="100000"/>
                          </a:ln>
                        </wps:spPr>
                        <wps:style>
                          <a:lnRef idx="1">
                            <a:srgbClr val="AB398D"/>
                          </a:lnRef>
                          <a:fillRef idx="0">
                            <a:srgbClr val="000000">
                              <a:alpha val="0"/>
                            </a:srgbClr>
                          </a:fillRef>
                          <a:effectRef idx="0">
                            <a:scrgbClr r="0" g="0" b="0"/>
                          </a:effectRef>
                          <a:fontRef idx="none"/>
                        </wps:style>
                        <wps:bodyPr/>
                      </wps:wsp>
                      <wps:wsp>
                        <wps:cNvPr id="5453" name="Shape 5453"/>
                        <wps:cNvSpPr/>
                        <wps:spPr>
                          <a:xfrm>
                            <a:off x="786282" y="291312"/>
                            <a:ext cx="509118" cy="319608"/>
                          </a:xfrm>
                          <a:custGeom>
                            <a:avLst/>
                            <a:gdLst/>
                            <a:ahLst/>
                            <a:cxnLst/>
                            <a:rect l="0" t="0" r="0" b="0"/>
                            <a:pathLst>
                              <a:path w="509118" h="319608">
                                <a:moveTo>
                                  <a:pt x="86399" y="0"/>
                                </a:moveTo>
                                <a:lnTo>
                                  <a:pt x="422720" y="0"/>
                                </a:lnTo>
                                <a:cubicBezTo>
                                  <a:pt x="470421" y="0"/>
                                  <a:pt x="509118" y="38684"/>
                                  <a:pt x="509118" y="86411"/>
                                </a:cubicBezTo>
                                <a:lnTo>
                                  <a:pt x="509118" y="233210"/>
                                </a:lnTo>
                                <a:cubicBezTo>
                                  <a:pt x="509118" y="280924"/>
                                  <a:pt x="470421" y="319608"/>
                                  <a:pt x="422720" y="319608"/>
                                </a:cubicBezTo>
                                <a:lnTo>
                                  <a:pt x="86399" y="319608"/>
                                </a:lnTo>
                                <a:cubicBezTo>
                                  <a:pt x="38684" y="319608"/>
                                  <a:pt x="0" y="280924"/>
                                  <a:pt x="0" y="233210"/>
                                </a:cubicBezTo>
                                <a:lnTo>
                                  <a:pt x="0" y="86411"/>
                                </a:lnTo>
                                <a:cubicBezTo>
                                  <a:pt x="0" y="38684"/>
                                  <a:pt x="38684" y="0"/>
                                  <a:pt x="86399" y="0"/>
                                </a:cubicBezTo>
                                <a:close/>
                              </a:path>
                            </a:pathLst>
                          </a:custGeom>
                          <a:ln w="0" cap="flat">
                            <a:miter lim="100000"/>
                          </a:ln>
                        </wps:spPr>
                        <wps:style>
                          <a:lnRef idx="0">
                            <a:srgbClr val="000000">
                              <a:alpha val="0"/>
                            </a:srgbClr>
                          </a:lnRef>
                          <a:fillRef idx="1">
                            <a:srgbClr val="AB398D"/>
                          </a:fillRef>
                          <a:effectRef idx="0">
                            <a:scrgbClr r="0" g="0" b="0"/>
                          </a:effectRef>
                          <a:fontRef idx="none"/>
                        </wps:style>
                        <wps:bodyPr/>
                      </wps:wsp>
                      <wps:wsp>
                        <wps:cNvPr id="5454" name="Shape 5454"/>
                        <wps:cNvSpPr/>
                        <wps:spPr>
                          <a:xfrm>
                            <a:off x="786282" y="291312"/>
                            <a:ext cx="509118" cy="319608"/>
                          </a:xfrm>
                          <a:custGeom>
                            <a:avLst/>
                            <a:gdLst/>
                            <a:ahLst/>
                            <a:cxnLst/>
                            <a:rect l="0" t="0" r="0" b="0"/>
                            <a:pathLst>
                              <a:path w="509118" h="319608">
                                <a:moveTo>
                                  <a:pt x="509118" y="233210"/>
                                </a:moveTo>
                                <a:cubicBezTo>
                                  <a:pt x="509118" y="280924"/>
                                  <a:pt x="470421" y="319608"/>
                                  <a:pt x="422720" y="319608"/>
                                </a:cubicBezTo>
                                <a:lnTo>
                                  <a:pt x="86399" y="319608"/>
                                </a:lnTo>
                                <a:cubicBezTo>
                                  <a:pt x="38684" y="319608"/>
                                  <a:pt x="0" y="280924"/>
                                  <a:pt x="0" y="233210"/>
                                </a:cubicBezTo>
                                <a:lnTo>
                                  <a:pt x="0" y="86411"/>
                                </a:lnTo>
                                <a:cubicBezTo>
                                  <a:pt x="0" y="38684"/>
                                  <a:pt x="38684" y="0"/>
                                  <a:pt x="86399" y="0"/>
                                </a:cubicBezTo>
                                <a:lnTo>
                                  <a:pt x="422720" y="0"/>
                                </a:lnTo>
                                <a:cubicBezTo>
                                  <a:pt x="470421" y="0"/>
                                  <a:pt x="509118" y="38684"/>
                                  <a:pt x="509118" y="86411"/>
                                </a:cubicBezTo>
                                <a:lnTo>
                                  <a:pt x="509118" y="233210"/>
                                </a:lnTo>
                                <a:close/>
                              </a:path>
                            </a:pathLst>
                          </a:custGeom>
                          <a:ln w="5080" cap="flat">
                            <a:miter lim="100000"/>
                          </a:ln>
                        </wps:spPr>
                        <wps:style>
                          <a:lnRef idx="1">
                            <a:srgbClr val="AB398D"/>
                          </a:lnRef>
                          <a:fillRef idx="0">
                            <a:srgbClr val="000000">
                              <a:alpha val="0"/>
                            </a:srgbClr>
                          </a:fillRef>
                          <a:effectRef idx="0">
                            <a:scrgbClr r="0" g="0" b="0"/>
                          </a:effectRef>
                          <a:fontRef idx="none"/>
                        </wps:style>
                        <wps:bodyPr/>
                      </wps:wsp>
                    </wpg:wgp>
                  </a:graphicData>
                </a:graphic>
              </wp:inline>
            </w:drawing>
          </mc:Choice>
          <mc:Fallback>
            <w:pict>
              <v:group w14:anchorId="3BF24F80" id="Group 60319" o:spid="_x0000_s1026" style="width:102pt;height:48.1pt;mso-position-horizontal-relative:char;mso-position-vertical-relative:line" coordsize="12954,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fmQrwQAAGsYAAAOAAAAZHJzL2Uyb0RvYy54bWzsWdtu4zYQfS/QfxD03lg327IRZ9Ft2rwU&#10;3UV3+wEMTVkCJFGgFNvp13eGF5G0EHuTbQPsNnlwZHGuhzOHE+b63bGpgz0TfcXbTRhfRWHAWsq3&#10;VbvbhH99/u2nPAz6gbRbUvOWbcJH1ofvbn784frQrVnCS15vmQjASNuvD90mLIehW89mPS1ZQ/or&#10;3rEWFgsuGjLAV7GbbQU5gPWmniVRtJgduNh2glPW9/D2Vi2GN9J+UTA6fCiKng1BvQkhtkF+Cvl5&#10;j5+zm2uy3gnSlRXVYZAXRNGQqgWno6lbMpDgQVQTU01FBe95MVxR3sx4UVSUyRwgmzg6yeZO8IdO&#10;5rJbH3bdCBNAe4LTi83SP/YfRVBtN+EiSuNVGLSkgW2SngP1CiA6dLs1SN6J7lP3UegXO/UNsz4W&#10;osHfkE9wlOA+juCy4xBQeBknq3kWwR5QWFvE0SrR6NMStmiiRstfzyvOjNsZRjcGc+igkHqLVf91&#10;WH0qScfkFvSIgMZqns1jA5WUCOQbCYyUG2Hq1z0g9qUYzaNVHM0VRLAb89UCC3TMlKzpQz/cMS7B&#10;Jvvf+wGWoei25omU5okeW/MooAvO1n9HBtRDU/gYHDahiaTchDoQXG34nn3mUm7AHTNSsKNJCnJL&#10;Ha6Vow/3FX3P/n5KK4eMY9WFnTSZLaMsAXDBpEUA4lKLSbKMlieLAI/vpW5db/kiXQEJefZAxQj5&#10;qspNmi/y7ETFhAAFjNlO4tbvXRR808ahcqHEVWxqi826r+VKQ1hLDysbp24lJW0zlq8v4JNZTI34&#10;uVCc/fGcOqUwidNZczP2MzVOVQ6OildZRorWvGcKOCxZ2SRjGcuMbaPUraroHMmHwCFT1GSQbN1U&#10;A5w+ddUAPUX4o+u3bsEgMolqXvk0PNYMK79u/2QFMCZSmjTSi939L7UI9gTOmJ/fQ7XdjmZAFHWK&#10;qq5HrWiqJX2r96TuSqJsmWi0A5mjtoRGmTzeTs1SHY064+CkgKTNSQe4jEoyLN4Oo34L57OM28kW&#10;H+/59lFyvgQEqBWPg9fh2GTCsQlGiO6Biy9zbLpK40xxSZzNF3PJpoCBPliwxmKgBjyQgGsWUa73&#10;zRxnr8q2GIliWwwEt8eyqO0JlEL+SdMkNvVh5fyOmmoBayUZJmnYDLs5TQ3VaQTGRWAGOKQ1dVp4&#10;fC+mI0+5x0PUCPmqSsWymFUxISjvyLZ+3Pq9i4Jv2jhULpS4yz1m3ddypVVYDlY2To/4ns+2GlOz&#10;fedCcfbHc2pKFytXHlZOnM6am7GfqXGqMnZUvMoyUm9sa4lTUb8m8e+JbYEG1PA/TrTps9h2mS+S&#10;HCgb6WkVp7Hk6m+XbbF34O8hyMY0quVZ0xeqe3CCemZP6wn3ZT2dqYn5wlx3saefmMzNCTPhXGfy&#10;mxK1g4FdvBChRdhTMeD6hKWgthxsVf6js8KifC4gfTyecrCN09tim7GpKT/J5/Ms+P9XR9qvGk7l&#10;aCwHS3fevTQl/69GWviz8oRk5Tz2xSPtd0ayT5GUpVq/QabjyhtNySsBoNrXoynj6Zs+/t4uEMa7&#10;gFcfaeWVLdxoyysNffuOV+bud3kDY/9HcPMPAAAA//8DAFBLAwQUAAYACAAAACEAV+SWctsAAAAE&#10;AQAADwAAAGRycy9kb3ducmV2LnhtbEyPQUvDQBCF74L/YRnBm90katGYTSlFPRXBVii9TZNpEpqd&#10;Ddltkv57Ry96efB4w3vfZIvJtmqg3jeODcSzCBRx4cqGKwNf27e7J1A+IJfYOiYDF/KwyK+vMkxL&#10;N/InDZtQKSlhn6KBOoQu1doXNVn0M9cRS3Z0vcUgtq902eMo5bbVSRTNtcWGZaHGjlY1FafN2Rp4&#10;H3Fc3sevw/p0XF3228eP3TomY25vpuULqEBT+DuGH3xBh1yYDu7MpVetAXkk/KpkSfQg9mDgeZ6A&#10;zjP9Hz7/BgAA//8DAFBLAQItABQABgAIAAAAIQC2gziS/gAAAOEBAAATAAAAAAAAAAAAAAAAAAAA&#10;AABbQ29udGVudF9UeXBlc10ueG1sUEsBAi0AFAAGAAgAAAAhADj9If/WAAAAlAEAAAsAAAAAAAAA&#10;AAAAAAAALwEAAF9yZWxzLy5yZWxzUEsBAi0AFAAGAAgAAAAhAOXx+ZCvBAAAaxgAAA4AAAAAAAAA&#10;AAAAAAAALgIAAGRycy9lMm9Eb2MueG1sUEsBAi0AFAAGAAgAAAAhAFfklnLbAAAABAEAAA8AAAAA&#10;AAAAAAAAAAAACQcAAGRycy9kb3ducmV2LnhtbFBLBQYAAAAABAAEAPMAAAARCAAAAAA=&#10;">
                <v:shape id="Shape 5451" o:spid="_x0000_s1027" style="position:absolute;width:5091;height:3195;visibility:visible;mso-wrap-style:square;v-text-anchor:top" coordsize="509105,319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wbMcA&#10;AADdAAAADwAAAGRycy9kb3ducmV2LnhtbESPQWvCQBSE7wX/w/IEL6VuUqpI6ioiSEWhaBSkt0f2&#10;dRPMvg3Z1aT/3i0Uehxm5htmvuxtLe7U+sqxgnScgCAunK7YKDifNi8zED4ga6wdk4If8rBcDJ7m&#10;mGnX8ZHueTAiQthnqKAMocmk9EVJFv3YNcTR+3atxRBla6RusYtwW8vXJJlKixXHhRIbWpdUXPOb&#10;VWAO+e453Z/l5mRWX5fug4715VOp0bBfvYMI1If/8F97qxVM3iYp/L6JT0Au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7RcGzHAAAA3QAAAA8AAAAAAAAAAAAAAAAAmAIAAGRy&#10;cy9kb3ducmV2LnhtbFBLBQYAAAAABAAEAPUAAACMAwAAAAA=&#10;" path="m509105,233197v,47714,-38684,86399,-86398,86399l86398,319596c38684,319596,,280911,,233197l,86398c,38671,38684,,86398,l422707,v47714,,86398,38671,86398,86398l509105,233197xe" filled="f" strokecolor="#ab398d" strokeweight=".4pt">
                  <v:stroke miterlimit="1" joinstyle="miter"/>
                  <v:path arrowok="t" textboxrect="0,0,509105,319596"/>
                </v:shape>
                <v:shape id="Shape 5452" o:spid="_x0000_s1028" style="position:absolute;left:3931;top:1456;width:5091;height:3196;visibility:visible;mso-wrap-style:square;v-text-anchor:top" coordsize="509118,319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O3TcYA&#10;AADdAAAADwAAAGRycy9kb3ducmV2LnhtbESPQWvCQBSE74L/YXlCL9JsFBNC6iqiCB56qfYHvGZf&#10;k9Ts27i7avz33ULB4zAz3zDL9WA6cSPnW8sKZkkKgriyuuVawedp/1qA8AFZY2eZFDzIw3o1Hi2x&#10;1PbOH3Q7hlpECPsSFTQh9KWUvmrIoE9sTxy9b+sMhihdLbXDe4SbTs7TNJcGW44LDfa0bag6H69G&#10;gc3qzfCYHvLz17v72S0uRT7NCqVeJsPmDUSgITzD/+2DVpAtsjn8vY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O3TcYAAADdAAAADwAAAAAAAAAAAAAAAACYAgAAZHJz&#10;L2Rvd25yZXYueG1sUEsFBgAAAAAEAAQA9QAAAIsDAAAAAA==&#10;" path="m509118,233210v,47714,-38685,86398,-86398,86398l86398,319608c38684,319608,,280924,,233210l,86398c,38684,38684,,86398,l422720,v47713,,86398,38684,86398,86398l509118,233210xe" filled="f" strokecolor="#ab398d" strokeweight=".4pt">
                  <v:stroke miterlimit="1" joinstyle="miter"/>
                  <v:path arrowok="t" textboxrect="0,0,509118,319608"/>
                </v:shape>
                <v:shape id="Shape 5453" o:spid="_x0000_s1029" style="position:absolute;left:7862;top:2913;width:5092;height:3196;visibility:visible;mso-wrap-style:square;v-text-anchor:top" coordsize="509118,319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ENwscA&#10;AADdAAAADwAAAGRycy9kb3ducmV2LnhtbESPT2vCQBTE7wW/w/KE3nTTVItEN6Gkf9BDD00F8fbI&#10;PpPQ7NuQ3cb47V1B6HGYmd8wm2w0rRiod41lBU/zCARxaXXDlYL9z8dsBcJ5ZI2tZVJwIQdZOnnY&#10;YKLtmb9pKHwlAoRdggpq77tESlfWZNDNbUccvJPtDfog+0rqHs8BbloZR9GLNNhwWKixo7ym8rf4&#10;MwqqfNEcdvGK7DE/vH061MX79kupx+n4ugbhafT/4Xt7qxUsF8tnuL0JT0C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BDcLHAAAA3QAAAA8AAAAAAAAAAAAAAAAAmAIAAGRy&#10;cy9kb3ducmV2LnhtbFBLBQYAAAAABAAEAPUAAACMAwAAAAA=&#10;" path="m86399,l422720,v47701,,86398,38684,86398,86411l509118,233210v,47714,-38697,86398,-86398,86398l86399,319608c38684,319608,,280924,,233210l,86411c,38684,38684,,86399,xe" fillcolor="#ab398d" stroked="f" strokeweight="0">
                  <v:stroke miterlimit="1" joinstyle="miter"/>
                  <v:path arrowok="t" textboxrect="0,0,509118,319608"/>
                </v:shape>
                <v:shape id="Shape 5454" o:spid="_x0000_s1030" style="position:absolute;left:7862;top:2913;width:5092;height:3196;visibility:visible;mso-wrap-style:square;v-text-anchor:top" coordsize="509118,319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aKosYA&#10;AADdAAAADwAAAGRycy9kb3ducmV2LnhtbESP3WrCQBSE7wu+w3IKvRHdVJIQUleRiuBFb/x5gGP2&#10;NEnNno27q8a37xaEXg4z8w0zXw6mEzdyvrWs4H2agCCurG65VnA8bCYFCB+QNXaWScGDPCwXo5c5&#10;ltreeUe3fahFhLAvUUETQl9K6auGDPqp7Ymj922dwRClq6V2eI9w08lZkuTSYMtxocGePhuqzvur&#10;UWCzejU8xtv8fPpyP+v0UuTjrFDq7XVYfYAINIT/8LO91QqyNEvh7018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raKosYAAADdAAAADwAAAAAAAAAAAAAAAACYAgAAZHJz&#10;L2Rvd25yZXYueG1sUEsFBgAAAAAEAAQA9QAAAIsDAAAAAA==&#10;" path="m509118,233210v,47714,-38697,86398,-86398,86398l86399,319608c38684,319608,,280924,,233210l,86411c,38684,38684,,86399,l422720,v47701,,86398,38684,86398,86411l509118,233210xe" filled="f" strokecolor="#ab398d" strokeweight=".4pt">
                  <v:stroke miterlimit="1" joinstyle="miter"/>
                  <v:path arrowok="t" textboxrect="0,0,509118,319608"/>
                </v:shape>
                <w10:anchorlock/>
              </v:group>
            </w:pict>
          </mc:Fallback>
        </mc:AlternateContent>
      </w:r>
    </w:p>
    <w:p w:rsidR="00F65CCE" w:rsidRDefault="0010527A">
      <w:pPr>
        <w:spacing w:after="11"/>
        <w:ind w:left="577" w:right="12" w:hanging="567"/>
      </w:pPr>
      <w:r>
        <w:t xml:space="preserve">5.1 This chapter sets out action to make the </w:t>
      </w:r>
      <w:r>
        <w:tab/>
        <w:t xml:space="preserve">5.4 These variations are not just associated health services that people use more </w:t>
      </w:r>
      <w:r>
        <w:tab/>
        <w:t>with disadvantaged areas. They can reach focused on tackling health inequa</w:t>
      </w:r>
      <w:r>
        <w:t xml:space="preserve">lities and </w:t>
      </w:r>
      <w:r>
        <w:tab/>
        <w:t xml:space="preserve">right across society. People from black and more accessible and responsive to the </w:t>
      </w:r>
      <w:r>
        <w:tab/>
        <w:t xml:space="preserve">minority ethnic groups have different needs of all the people that they serve. </w:t>
      </w:r>
      <w:r>
        <w:tab/>
        <w:t xml:space="preserve">experiences of, and outcomes from, care. It focuses on the role of primary care; </w:t>
      </w:r>
      <w:r>
        <w:tab/>
        <w:t xml:space="preserve">For example, South Asian and black shaping services through commissioning </w:t>
      </w:r>
      <w:r>
        <w:tab/>
        <w:t xml:space="preserve">groups have two to five times higher in partnership; how services can more </w:t>
      </w:r>
      <w:r>
        <w:tab/>
        <w:t xml:space="preserve">prevalence of diabetes, yet receive poorer </w:t>
      </w:r>
    </w:p>
    <w:p w:rsidR="00F65CCE" w:rsidRDefault="0010527A">
      <w:pPr>
        <w:spacing w:after="17"/>
        <w:ind w:left="577" w:right="685"/>
      </w:pPr>
      <w:r>
        <w:t xml:space="preserve">effectively reach out to different </w:t>
      </w:r>
      <w:r>
        <w:tab/>
        <w:t>care, than white people.</w:t>
      </w:r>
      <w:r>
        <w:rPr>
          <w:sz w:val="22"/>
          <w:vertAlign w:val="superscript"/>
        </w:rPr>
        <w:t xml:space="preserve">25 </w:t>
      </w:r>
      <w:r>
        <w:t xml:space="preserve">individuals and communities; and the need </w:t>
      </w:r>
    </w:p>
    <w:p w:rsidR="00F65CCE" w:rsidRDefault="0010527A">
      <w:pPr>
        <w:tabs>
          <w:tab w:val="center" w:pos="2421"/>
          <w:tab w:val="center" w:pos="7151"/>
        </w:tabs>
        <w:spacing w:after="15"/>
        <w:ind w:left="0" w:firstLine="0"/>
      </w:pPr>
      <w:r>
        <w:rPr>
          <w:sz w:val="22"/>
        </w:rPr>
        <w:tab/>
      </w:r>
      <w:r>
        <w:t xml:space="preserve">to promote equality through all NHS </w:t>
      </w:r>
      <w:r>
        <w:tab/>
        <w:t xml:space="preserve">5.5 The NHS has an important role in </w:t>
      </w:r>
    </w:p>
    <w:p w:rsidR="00F65CCE" w:rsidRDefault="0010527A">
      <w:pPr>
        <w:spacing w:after="14"/>
        <w:ind w:left="5733" w:right="12" w:hanging="5166"/>
      </w:pPr>
      <w:r>
        <w:t>services.</w:t>
      </w:r>
      <w:r>
        <w:tab/>
        <w:t xml:space="preserve">delivering the targets on health inequalities yet, in some cases, the people most in </w:t>
      </w:r>
    </w:p>
    <w:p w:rsidR="00F65CCE" w:rsidRDefault="0010527A">
      <w:pPr>
        <w:tabs>
          <w:tab w:val="right" w:pos="10082"/>
        </w:tabs>
        <w:spacing w:after="0"/>
        <w:ind w:left="0" w:firstLine="0"/>
      </w:pPr>
      <w:r>
        <w:rPr>
          <w:b/>
          <w:color w:val="AB398D"/>
        </w:rPr>
        <w:t>The challenge</w:t>
      </w:r>
      <w:r>
        <w:rPr>
          <w:b/>
          <w:color w:val="AB398D"/>
        </w:rPr>
        <w:tab/>
      </w:r>
      <w:r>
        <w:t xml:space="preserve">need of healthcare have </w:t>
      </w:r>
      <w:r>
        <w:t xml:space="preserve">the most difficulty </w:t>
      </w:r>
    </w:p>
    <w:p w:rsidR="00F65CCE" w:rsidRDefault="0010527A">
      <w:pPr>
        <w:spacing w:after="12"/>
        <w:ind w:left="10" w:right="145" w:firstLine="5733"/>
      </w:pPr>
      <w:r>
        <w:t xml:space="preserve">accessing it. 5.2 As the Government renews the focus on achieving the 2010 target, it is important </w:t>
      </w:r>
      <w:r>
        <w:tab/>
        <w:t xml:space="preserve">5.6 Action has already begun to tackle these that services – in particular the NHS – are </w:t>
      </w:r>
      <w:r>
        <w:tab/>
        <w:t>issues, and Lord Darzi’s NHS Next Stage desig</w:t>
      </w:r>
      <w:r>
        <w:t xml:space="preserve">ned and targeted so that they work </w:t>
      </w:r>
      <w:r>
        <w:tab/>
        <w:t xml:space="preserve">Review will have more to say in this area. effectively for the people who need them </w:t>
      </w:r>
      <w:r>
        <w:tab/>
        <w:t xml:space="preserve">The challenge now is to build on the </w:t>
      </w:r>
    </w:p>
    <w:p w:rsidR="00F65CCE" w:rsidRDefault="0010527A">
      <w:pPr>
        <w:tabs>
          <w:tab w:val="center" w:pos="849"/>
          <w:tab w:val="right" w:pos="10082"/>
        </w:tabs>
        <w:spacing w:after="0"/>
        <w:ind w:left="0" w:firstLine="0"/>
      </w:pPr>
      <w:r>
        <w:rPr>
          <w:sz w:val="22"/>
        </w:rPr>
        <w:tab/>
      </w:r>
      <w:r>
        <w:t xml:space="preserve">most. </w:t>
      </w:r>
      <w:r>
        <w:tab/>
        <w:t xml:space="preserve">achievements so far and ensure that they </w:t>
      </w:r>
    </w:p>
    <w:p w:rsidR="00F65CCE" w:rsidRDefault="0010527A">
      <w:pPr>
        <w:spacing w:after="20" w:line="261" w:lineRule="auto"/>
        <w:ind w:left="10" w:right="807"/>
        <w:jc w:val="right"/>
      </w:pPr>
      <w:r>
        <w:t xml:space="preserve">are embedded in local systems and </w:t>
      </w:r>
    </w:p>
    <w:p w:rsidR="00F65CCE" w:rsidRDefault="0010527A">
      <w:pPr>
        <w:tabs>
          <w:tab w:val="center" w:pos="6156"/>
        </w:tabs>
        <w:spacing w:after="0"/>
        <w:ind w:left="0" w:firstLine="0"/>
      </w:pPr>
      <w:r>
        <w:t xml:space="preserve">5.3 </w:t>
      </w:r>
      <w:r>
        <w:t xml:space="preserve">NHS services have a crucial part to play </w:t>
      </w:r>
      <w:r>
        <w:tab/>
        <w:t xml:space="preserve">practice. </w:t>
      </w:r>
    </w:p>
    <w:p w:rsidR="00F65CCE" w:rsidRDefault="0010527A">
      <w:pPr>
        <w:spacing w:after="15"/>
        <w:ind w:left="577" w:right="12"/>
      </w:pPr>
      <w:r>
        <w:t xml:space="preserve">in the delivery of the 2010 targets. People </w:t>
      </w:r>
    </w:p>
    <w:p w:rsidR="00F65CCE" w:rsidRDefault="0010527A">
      <w:pPr>
        <w:spacing w:after="12"/>
        <w:ind w:left="577" w:right="12"/>
      </w:pPr>
      <w:r>
        <w:t xml:space="preserve">living in areas of disadvantage tend to </w:t>
      </w:r>
      <w:r>
        <w:tab/>
        <w:t xml:space="preserve">5.7 This chapter focuses on four areas where receive less high-quality care and less </w:t>
      </w:r>
      <w:r>
        <w:tab/>
        <w:t>it is vital that progress is ma</w:t>
      </w:r>
      <w:r>
        <w:t xml:space="preserve">de. These preventative care than people in areas of </w:t>
      </w:r>
      <w:r>
        <w:tab/>
        <w:t xml:space="preserve">are: using primary care to reduce health relative affluence. For example, people </w:t>
      </w:r>
      <w:r>
        <w:tab/>
        <w:t xml:space="preserve">inequalities; commissioning services in living in areas of disadvantage present </w:t>
      </w:r>
      <w:r>
        <w:tab/>
        <w:t>partnership to reduce health inequalitie</w:t>
      </w:r>
      <w:r>
        <w:t xml:space="preserve">s; </w:t>
      </w:r>
    </w:p>
    <w:p w:rsidR="00F65CCE" w:rsidRDefault="0010527A">
      <w:pPr>
        <w:tabs>
          <w:tab w:val="center" w:pos="2197"/>
          <w:tab w:val="center" w:pos="7545"/>
        </w:tabs>
        <w:spacing w:after="0"/>
        <w:ind w:left="0" w:firstLine="0"/>
      </w:pPr>
      <w:r>
        <w:rPr>
          <w:sz w:val="22"/>
        </w:rPr>
        <w:tab/>
      </w:r>
      <w:r>
        <w:t>later with some forms of cancer.</w:t>
      </w:r>
      <w:r>
        <w:tab/>
        <w:t xml:space="preserve">creating services which reach out to </w:t>
      </w:r>
    </w:p>
    <w:p w:rsidR="00F65CCE" w:rsidRDefault="0010527A">
      <w:pPr>
        <w:spacing w:after="776"/>
        <w:ind w:left="5743" w:right="12"/>
      </w:pPr>
      <w:r>
        <w:lastRenderedPageBreak/>
        <w:t>individuals, groups and communities in order to meet their needs; and using NHS services actively to promote equality.</w:t>
      </w:r>
    </w:p>
    <w:p w:rsidR="00F65CCE" w:rsidRDefault="0010527A">
      <w:pPr>
        <w:spacing w:after="7" w:line="250" w:lineRule="auto"/>
        <w:ind w:left="269" w:right="244" w:hanging="284"/>
      </w:pPr>
      <w:r>
        <w:rPr>
          <w:sz w:val="18"/>
        </w:rPr>
        <w:t xml:space="preserve">25 Department of Health (2001) </w:t>
      </w:r>
      <w:r>
        <w:rPr>
          <w:i/>
          <w:sz w:val="18"/>
        </w:rPr>
        <w:t>Health Survey for England 1999</w:t>
      </w:r>
      <w:r>
        <w:rPr>
          <w:i/>
          <w:sz w:val="18"/>
        </w:rPr>
        <w:t>: The health of minority ethnic groups</w:t>
      </w:r>
      <w:r>
        <w:rPr>
          <w:sz w:val="18"/>
        </w:rPr>
        <w:t>, London, Department of Health</w:t>
      </w:r>
    </w:p>
    <w:p w:rsidR="00F65CCE" w:rsidRDefault="00F65CCE">
      <w:pPr>
        <w:sectPr w:rsidR="00F65CCE">
          <w:headerReference w:type="even" r:id="rId140"/>
          <w:headerReference w:type="default" r:id="rId141"/>
          <w:footerReference w:type="even" r:id="rId142"/>
          <w:footerReference w:type="default" r:id="rId143"/>
          <w:headerReference w:type="first" r:id="rId144"/>
          <w:footerReference w:type="first" r:id="rId145"/>
          <w:pgSz w:w="11906" w:h="16838"/>
          <w:pgMar w:top="230" w:right="917" w:bottom="1089" w:left="907" w:header="0" w:footer="720" w:gutter="0"/>
          <w:cols w:space="720"/>
          <w:titlePg/>
        </w:sectPr>
      </w:pPr>
    </w:p>
    <w:p w:rsidR="00F65CCE" w:rsidRDefault="0010527A">
      <w:pPr>
        <w:pStyle w:val="Heading2"/>
        <w:ind w:left="-3"/>
      </w:pPr>
      <w:r>
        <w:t>The role of primary care services in reducing health inequalities</w:t>
      </w:r>
    </w:p>
    <w:p w:rsidR="00F65CCE" w:rsidRDefault="0010527A">
      <w:pPr>
        <w:ind w:left="577" w:right="12" w:hanging="567"/>
      </w:pPr>
      <w:r>
        <w:t>5.8 GP practices have already been highly effective at reducing health inequalities, in particular through improving access to specific services. For example, differences in uptake in cervic</w:t>
      </w:r>
      <w:r>
        <w:t>al cytology rates closed markedly in the 1990s and GP practices are now routinely achieving the target of over 80% of eligible women having received a smear.</w:t>
      </w:r>
    </w:p>
    <w:p w:rsidR="00F65CCE" w:rsidRDefault="0010527A">
      <w:pPr>
        <w:spacing w:after="4" w:line="255" w:lineRule="auto"/>
        <w:ind w:left="-3"/>
      </w:pPr>
      <w:r>
        <w:rPr>
          <w:b/>
        </w:rPr>
        <w:t>Figure 5.1: The difference in cervical cytology uptake between deprived and affluent areas halved between 1991 and 1998</w:t>
      </w:r>
      <w:r>
        <w:rPr>
          <w:b/>
          <w:sz w:val="22"/>
          <w:vertAlign w:val="superscript"/>
        </w:rPr>
        <w:t>26</w:t>
      </w:r>
    </w:p>
    <w:p w:rsidR="00F65CCE" w:rsidRDefault="0010527A">
      <w:pPr>
        <w:spacing w:after="258" w:line="259" w:lineRule="auto"/>
        <w:ind w:left="146" w:firstLine="0"/>
      </w:pPr>
      <w:r>
        <w:rPr>
          <w:noProof/>
          <w:sz w:val="22"/>
        </w:rPr>
        <mc:AlternateContent>
          <mc:Choice Requires="wpg">
            <w:drawing>
              <wp:inline distT="0" distB="0" distL="0" distR="0">
                <wp:extent cx="2941658" cy="2397457"/>
                <wp:effectExtent l="0" t="0" r="0" b="0"/>
                <wp:docPr id="60605" name="Group 60605"/>
                <wp:cNvGraphicFramePr/>
                <a:graphic xmlns:a="http://schemas.openxmlformats.org/drawingml/2006/main">
                  <a:graphicData uri="http://schemas.microsoft.com/office/word/2010/wordprocessingGroup">
                    <wpg:wgp>
                      <wpg:cNvGrpSpPr/>
                      <wpg:grpSpPr>
                        <a:xfrm>
                          <a:off x="0" y="0"/>
                          <a:ext cx="2941658" cy="2397457"/>
                          <a:chOff x="0" y="0"/>
                          <a:chExt cx="2941658" cy="2397457"/>
                        </a:xfrm>
                      </wpg:grpSpPr>
                      <wps:wsp>
                        <wps:cNvPr id="5508" name="Shape 5508"/>
                        <wps:cNvSpPr/>
                        <wps:spPr>
                          <a:xfrm>
                            <a:off x="538119" y="2072654"/>
                            <a:ext cx="2403539" cy="0"/>
                          </a:xfrm>
                          <a:custGeom>
                            <a:avLst/>
                            <a:gdLst/>
                            <a:ahLst/>
                            <a:cxnLst/>
                            <a:rect l="0" t="0" r="0" b="0"/>
                            <a:pathLst>
                              <a:path w="2403539">
                                <a:moveTo>
                                  <a:pt x="240353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09" name="Rectangle 5509"/>
                        <wps:cNvSpPr/>
                        <wps:spPr>
                          <a:xfrm>
                            <a:off x="600968" y="2138758"/>
                            <a:ext cx="262959" cy="118473"/>
                          </a:xfrm>
                          <a:prstGeom prst="rect">
                            <a:avLst/>
                          </a:prstGeom>
                          <a:ln>
                            <a:noFill/>
                          </a:ln>
                        </wps:spPr>
                        <wps:txbx>
                          <w:txbxContent>
                            <w:p w:rsidR="00F65CCE" w:rsidRDefault="0010527A">
                              <w:pPr>
                                <w:spacing w:after="160" w:line="259" w:lineRule="auto"/>
                                <w:ind w:left="0" w:firstLine="0"/>
                              </w:pPr>
                              <w:r>
                                <w:rPr>
                                  <w:w w:val="109"/>
                                  <w:sz w:val="14"/>
                                </w:rPr>
                                <w:t>1991</w:t>
                              </w:r>
                            </w:p>
                          </w:txbxContent>
                        </wps:txbx>
                        <wps:bodyPr horzOverflow="overflow" vert="horz" lIns="0" tIns="0" rIns="0" bIns="0" rtlCol="0">
                          <a:noAutofit/>
                        </wps:bodyPr>
                      </wps:wsp>
                      <wps:wsp>
                        <wps:cNvPr id="5510" name="Rectangle 5510"/>
                        <wps:cNvSpPr/>
                        <wps:spPr>
                          <a:xfrm rot="-5399999">
                            <a:off x="-160328" y="1615403"/>
                            <a:ext cx="439132" cy="118473"/>
                          </a:xfrm>
                          <a:prstGeom prst="rect">
                            <a:avLst/>
                          </a:prstGeom>
                          <a:ln>
                            <a:noFill/>
                          </a:ln>
                        </wps:spPr>
                        <wps:txbx>
                          <w:txbxContent>
                            <w:p w:rsidR="00F65CCE" w:rsidRDefault="0010527A">
                              <w:pPr>
                                <w:spacing w:after="160" w:line="259" w:lineRule="auto"/>
                                <w:ind w:left="0" w:firstLine="0"/>
                              </w:pPr>
                              <w:r>
                                <w:rPr>
                                  <w:sz w:val="14"/>
                                </w:rPr>
                                <w:t>Percenta</w:t>
                              </w:r>
                            </w:p>
                          </w:txbxContent>
                        </wps:txbx>
                        <wps:bodyPr horzOverflow="overflow" vert="horz" lIns="0" tIns="0" rIns="0" bIns="0" rtlCol="0">
                          <a:noAutofit/>
                        </wps:bodyPr>
                      </wps:wsp>
                      <wps:wsp>
                        <wps:cNvPr id="5511" name="Rectangle 5511"/>
                        <wps:cNvSpPr/>
                        <wps:spPr>
                          <a:xfrm rot="-5399999">
                            <a:off x="26366" y="1471923"/>
                            <a:ext cx="65740" cy="118473"/>
                          </a:xfrm>
                          <a:prstGeom prst="rect">
                            <a:avLst/>
                          </a:prstGeom>
                          <a:ln>
                            <a:noFill/>
                          </a:ln>
                        </wps:spPr>
                        <wps:txbx>
                          <w:txbxContent>
                            <w:p w:rsidR="00F65CCE" w:rsidRDefault="0010527A">
                              <w:pPr>
                                <w:spacing w:after="160" w:line="259" w:lineRule="auto"/>
                                <w:ind w:left="0" w:firstLine="0"/>
                              </w:pPr>
                              <w:r>
                                <w:rPr>
                                  <w:sz w:val="14"/>
                                </w:rPr>
                                <w:t>g</w:t>
                              </w:r>
                            </w:p>
                          </w:txbxContent>
                        </wps:txbx>
                        <wps:bodyPr horzOverflow="overflow" vert="horz" lIns="0" tIns="0" rIns="0" bIns="0" rtlCol="0">
                          <a:noAutofit/>
                        </wps:bodyPr>
                      </wps:wsp>
                      <wps:wsp>
                        <wps:cNvPr id="5512" name="Rectangle 5512"/>
                        <wps:cNvSpPr/>
                        <wps:spPr>
                          <a:xfrm rot="-5399999">
                            <a:off x="-474779" y="921437"/>
                            <a:ext cx="1068035" cy="118474"/>
                          </a:xfrm>
                          <a:prstGeom prst="rect">
                            <a:avLst/>
                          </a:prstGeom>
                          <a:ln>
                            <a:noFill/>
                          </a:ln>
                        </wps:spPr>
                        <wps:txbx>
                          <w:txbxContent>
                            <w:p w:rsidR="00F65CCE" w:rsidRDefault="0010527A">
                              <w:pPr>
                                <w:spacing w:after="160" w:line="259" w:lineRule="auto"/>
                                <w:ind w:left="0" w:firstLine="0"/>
                              </w:pPr>
                              <w:r>
                                <w:rPr>
                                  <w:sz w:val="14"/>
                                </w:rPr>
                                <w:t>e</w:t>
                              </w:r>
                              <w:r>
                                <w:rPr>
                                  <w:spacing w:val="-172"/>
                                  <w:sz w:val="14"/>
                                </w:rPr>
                                <w:t xml:space="preserve"> </w:t>
                              </w:r>
                              <w:r>
                                <w:rPr>
                                  <w:sz w:val="14"/>
                                </w:rPr>
                                <w:t>of</w:t>
                              </w:r>
                              <w:r>
                                <w:rPr>
                                  <w:spacing w:val="-172"/>
                                  <w:sz w:val="14"/>
                                </w:rPr>
                                <w:t xml:space="preserve"> </w:t>
                              </w:r>
                              <w:r>
                                <w:rPr>
                                  <w:sz w:val="14"/>
                                </w:rPr>
                                <w:t>practices</w:t>
                              </w:r>
                              <w:r>
                                <w:rPr>
                                  <w:spacing w:val="-172"/>
                                  <w:sz w:val="14"/>
                                </w:rPr>
                                <w:t xml:space="preserve"> </w:t>
                              </w:r>
                              <w:r>
                                <w:rPr>
                                  <w:sz w:val="14"/>
                                </w:rPr>
                                <w:t>reachin</w:t>
                              </w:r>
                            </w:p>
                          </w:txbxContent>
                        </wps:txbx>
                        <wps:bodyPr horzOverflow="overflow" vert="horz" lIns="0" tIns="0" rIns="0" bIns="0" rtlCol="0">
                          <a:noAutofit/>
                        </wps:bodyPr>
                      </wps:wsp>
                      <wps:wsp>
                        <wps:cNvPr id="5513" name="Rectangle 5513"/>
                        <wps:cNvSpPr/>
                        <wps:spPr>
                          <a:xfrm rot="-5399999">
                            <a:off x="26367" y="619551"/>
                            <a:ext cx="65740" cy="118474"/>
                          </a:xfrm>
                          <a:prstGeom prst="rect">
                            <a:avLst/>
                          </a:prstGeom>
                          <a:ln>
                            <a:noFill/>
                          </a:ln>
                        </wps:spPr>
                        <wps:txbx>
                          <w:txbxContent>
                            <w:p w:rsidR="00F65CCE" w:rsidRDefault="0010527A">
                              <w:pPr>
                                <w:spacing w:after="160" w:line="259" w:lineRule="auto"/>
                                <w:ind w:left="0" w:firstLine="0"/>
                              </w:pPr>
                              <w:r>
                                <w:rPr>
                                  <w:sz w:val="14"/>
                                </w:rPr>
                                <w:t>g</w:t>
                              </w:r>
                            </w:p>
                          </w:txbxContent>
                        </wps:txbx>
                        <wps:bodyPr horzOverflow="overflow" vert="horz" lIns="0" tIns="0" rIns="0" bIns="0" rtlCol="0">
                          <a:noAutofit/>
                        </wps:bodyPr>
                      </wps:wsp>
                      <wps:wsp>
                        <wps:cNvPr id="5514" name="Rectangle 5514"/>
                        <wps:cNvSpPr/>
                        <wps:spPr>
                          <a:xfrm rot="-5399999">
                            <a:off x="-181262" y="362581"/>
                            <a:ext cx="481000" cy="118474"/>
                          </a:xfrm>
                          <a:prstGeom prst="rect">
                            <a:avLst/>
                          </a:prstGeom>
                          <a:ln>
                            <a:noFill/>
                          </a:ln>
                        </wps:spPr>
                        <wps:txbx>
                          <w:txbxContent>
                            <w:p w:rsidR="00F65CCE" w:rsidRDefault="0010527A">
                              <w:pPr>
                                <w:spacing w:after="160" w:line="259" w:lineRule="auto"/>
                                <w:ind w:left="0" w:firstLine="0"/>
                              </w:pPr>
                              <w:r>
                                <w:rPr>
                                  <w:spacing w:val="-32"/>
                                  <w:sz w:val="14"/>
                                </w:rPr>
                                <w:t xml:space="preserve"> </w:t>
                              </w:r>
                              <w:r>
                                <w:rPr>
                                  <w:sz w:val="14"/>
                                </w:rPr>
                                <w:t>the</w:t>
                              </w:r>
                              <w:r>
                                <w:rPr>
                                  <w:spacing w:val="-172"/>
                                  <w:sz w:val="14"/>
                                </w:rPr>
                                <w:t xml:space="preserve"> </w:t>
                              </w:r>
                              <w:r>
                                <w:rPr>
                                  <w:sz w:val="14"/>
                                </w:rPr>
                                <w:t>80%</w:t>
                              </w:r>
                            </w:p>
                          </w:txbxContent>
                        </wps:txbx>
                        <wps:bodyPr horzOverflow="overflow" vert="horz" lIns="0" tIns="0" rIns="0" bIns="0" rtlCol="0">
                          <a:noAutofit/>
                        </wps:bodyPr>
                      </wps:wsp>
                      <wps:wsp>
                        <wps:cNvPr id="5515" name="Rectangle 5515"/>
                        <wps:cNvSpPr/>
                        <wps:spPr>
                          <a:xfrm rot="-5399999">
                            <a:off x="-191985" y="1121101"/>
                            <a:ext cx="715806" cy="118474"/>
                          </a:xfrm>
                          <a:prstGeom prst="rect">
                            <a:avLst/>
                          </a:prstGeom>
                          <a:ln>
                            <a:noFill/>
                          </a:ln>
                        </wps:spPr>
                        <wps:txbx>
                          <w:txbxContent>
                            <w:p w:rsidR="00F65CCE" w:rsidRDefault="0010527A">
                              <w:pPr>
                                <w:spacing w:after="160" w:line="259" w:lineRule="auto"/>
                                <w:ind w:left="0" w:firstLine="0"/>
                              </w:pPr>
                              <w:r>
                                <w:rPr>
                                  <w:sz w:val="14"/>
                                </w:rPr>
                                <w:t>cervical</w:t>
                              </w:r>
                              <w:r>
                                <w:rPr>
                                  <w:spacing w:val="-172"/>
                                  <w:sz w:val="14"/>
                                </w:rPr>
                                <w:t xml:space="preserve"> </w:t>
                              </w:r>
                              <w:r>
                                <w:rPr>
                                  <w:sz w:val="14"/>
                                </w:rPr>
                                <w:t>cytolo</w:t>
                              </w:r>
                            </w:p>
                          </w:txbxContent>
                        </wps:txbx>
                        <wps:bodyPr horzOverflow="overflow" vert="horz" lIns="0" tIns="0" rIns="0" bIns="0" rtlCol="0">
                          <a:noAutofit/>
                        </wps:bodyPr>
                      </wps:wsp>
                      <wps:wsp>
                        <wps:cNvPr id="5516" name="Rectangle 5516"/>
                        <wps:cNvSpPr/>
                        <wps:spPr>
                          <a:xfrm rot="-5399999">
                            <a:off x="133046" y="907934"/>
                            <a:ext cx="65740" cy="118473"/>
                          </a:xfrm>
                          <a:prstGeom prst="rect">
                            <a:avLst/>
                          </a:prstGeom>
                          <a:ln>
                            <a:noFill/>
                          </a:ln>
                        </wps:spPr>
                        <wps:txbx>
                          <w:txbxContent>
                            <w:p w:rsidR="00F65CCE" w:rsidRDefault="0010527A">
                              <w:pPr>
                                <w:spacing w:after="160" w:line="259" w:lineRule="auto"/>
                                <w:ind w:left="0" w:firstLine="0"/>
                              </w:pPr>
                              <w:r>
                                <w:rPr>
                                  <w:sz w:val="14"/>
                                </w:rPr>
                                <w:t>g</w:t>
                              </w:r>
                            </w:p>
                          </w:txbxContent>
                        </wps:txbx>
                        <wps:bodyPr horzOverflow="overflow" vert="horz" lIns="0" tIns="0" rIns="0" bIns="0" rtlCol="0">
                          <a:noAutofit/>
                        </wps:bodyPr>
                      </wps:wsp>
                      <wps:wsp>
                        <wps:cNvPr id="5517" name="Rectangle 5517"/>
                        <wps:cNvSpPr/>
                        <wps:spPr>
                          <a:xfrm rot="-5399999">
                            <a:off x="50990" y="776449"/>
                            <a:ext cx="229852" cy="118473"/>
                          </a:xfrm>
                          <a:prstGeom prst="rect">
                            <a:avLst/>
                          </a:prstGeom>
                          <a:ln>
                            <a:noFill/>
                          </a:ln>
                        </wps:spPr>
                        <wps:txbx>
                          <w:txbxContent>
                            <w:p w:rsidR="00F65CCE" w:rsidRDefault="0010527A">
                              <w:pPr>
                                <w:spacing w:after="160" w:line="259" w:lineRule="auto"/>
                                <w:ind w:left="0" w:firstLine="0"/>
                              </w:pPr>
                              <w:r>
                                <w:rPr>
                                  <w:sz w:val="14"/>
                                </w:rPr>
                                <w:t>y</w:t>
                              </w:r>
                              <w:r>
                                <w:rPr>
                                  <w:spacing w:val="-172"/>
                                  <w:sz w:val="14"/>
                                </w:rPr>
                                <w:t xml:space="preserve"> </w:t>
                              </w:r>
                              <w:r>
                                <w:rPr>
                                  <w:sz w:val="14"/>
                                </w:rPr>
                                <w:t>tar</w:t>
                              </w:r>
                            </w:p>
                          </w:txbxContent>
                        </wps:txbx>
                        <wps:bodyPr horzOverflow="overflow" vert="horz" lIns="0" tIns="0" rIns="0" bIns="0" rtlCol="0">
                          <a:noAutofit/>
                        </wps:bodyPr>
                      </wps:wsp>
                      <wps:wsp>
                        <wps:cNvPr id="5518" name="Rectangle 5518"/>
                        <wps:cNvSpPr/>
                        <wps:spPr>
                          <a:xfrm rot="-5399999">
                            <a:off x="133048" y="687905"/>
                            <a:ext cx="65739" cy="118474"/>
                          </a:xfrm>
                          <a:prstGeom prst="rect">
                            <a:avLst/>
                          </a:prstGeom>
                          <a:ln>
                            <a:noFill/>
                          </a:ln>
                        </wps:spPr>
                        <wps:txbx>
                          <w:txbxContent>
                            <w:p w:rsidR="00F65CCE" w:rsidRDefault="0010527A">
                              <w:pPr>
                                <w:spacing w:after="160" w:line="259" w:lineRule="auto"/>
                                <w:ind w:left="0" w:firstLine="0"/>
                              </w:pPr>
                              <w:r>
                                <w:rPr>
                                  <w:sz w:val="14"/>
                                </w:rPr>
                                <w:t>g</w:t>
                              </w:r>
                            </w:p>
                          </w:txbxContent>
                        </wps:txbx>
                        <wps:bodyPr horzOverflow="overflow" vert="horz" lIns="0" tIns="0" rIns="0" bIns="0" rtlCol="0">
                          <a:noAutofit/>
                        </wps:bodyPr>
                      </wps:wsp>
                      <wps:wsp>
                        <wps:cNvPr id="5519" name="Rectangle 5519"/>
                        <wps:cNvSpPr/>
                        <wps:spPr>
                          <a:xfrm rot="-5399999">
                            <a:off x="116670" y="622102"/>
                            <a:ext cx="98491" cy="118473"/>
                          </a:xfrm>
                          <a:prstGeom prst="rect">
                            <a:avLst/>
                          </a:prstGeom>
                          <a:ln>
                            <a:noFill/>
                          </a:ln>
                        </wps:spPr>
                        <wps:txbx>
                          <w:txbxContent>
                            <w:p w:rsidR="00F65CCE" w:rsidRDefault="0010527A">
                              <w:pPr>
                                <w:spacing w:after="160" w:line="259" w:lineRule="auto"/>
                                <w:ind w:left="0" w:firstLine="0"/>
                              </w:pPr>
                              <w:r>
                                <w:rPr>
                                  <w:sz w:val="14"/>
                                </w:rPr>
                                <w:t>et</w:t>
                              </w:r>
                            </w:p>
                          </w:txbxContent>
                        </wps:txbx>
                        <wps:bodyPr horzOverflow="overflow" vert="horz" lIns="0" tIns="0" rIns="0" bIns="0" rtlCol="0">
                          <a:noAutofit/>
                        </wps:bodyPr>
                      </wps:wsp>
                      <wps:wsp>
                        <wps:cNvPr id="5520" name="Rectangle 5520"/>
                        <wps:cNvSpPr/>
                        <wps:spPr>
                          <a:xfrm>
                            <a:off x="341721" y="0"/>
                            <a:ext cx="197219" cy="118474"/>
                          </a:xfrm>
                          <a:prstGeom prst="rect">
                            <a:avLst/>
                          </a:prstGeom>
                          <a:ln>
                            <a:noFill/>
                          </a:ln>
                        </wps:spPr>
                        <wps:txbx>
                          <w:txbxContent>
                            <w:p w:rsidR="00F65CCE" w:rsidRDefault="0010527A">
                              <w:pPr>
                                <w:spacing w:after="160" w:line="259" w:lineRule="auto"/>
                                <w:ind w:left="0" w:firstLine="0"/>
                              </w:pPr>
                              <w:r>
                                <w:rPr>
                                  <w:w w:val="109"/>
                                  <w:sz w:val="14"/>
                                </w:rPr>
                                <w:t>100</w:t>
                              </w:r>
                            </w:p>
                          </w:txbxContent>
                        </wps:txbx>
                        <wps:bodyPr horzOverflow="overflow" vert="horz" lIns="0" tIns="0" rIns="0" bIns="0" rtlCol="0">
                          <a:noAutofit/>
                        </wps:bodyPr>
                      </wps:wsp>
                      <wps:wsp>
                        <wps:cNvPr id="5521" name="Rectangle 5521"/>
                        <wps:cNvSpPr/>
                        <wps:spPr>
                          <a:xfrm>
                            <a:off x="391150" y="203226"/>
                            <a:ext cx="131479" cy="118474"/>
                          </a:xfrm>
                          <a:prstGeom prst="rect">
                            <a:avLst/>
                          </a:prstGeom>
                          <a:ln>
                            <a:noFill/>
                          </a:ln>
                        </wps:spPr>
                        <wps:txbx>
                          <w:txbxContent>
                            <w:p w:rsidR="00F65CCE" w:rsidRDefault="0010527A">
                              <w:pPr>
                                <w:spacing w:after="160" w:line="259" w:lineRule="auto"/>
                                <w:ind w:left="0" w:firstLine="0"/>
                              </w:pPr>
                              <w:r>
                                <w:rPr>
                                  <w:w w:val="109"/>
                                  <w:sz w:val="14"/>
                                </w:rPr>
                                <w:t>95</w:t>
                              </w:r>
                            </w:p>
                          </w:txbxContent>
                        </wps:txbx>
                        <wps:bodyPr horzOverflow="overflow" vert="horz" lIns="0" tIns="0" rIns="0" bIns="0" rtlCol="0">
                          <a:noAutofit/>
                        </wps:bodyPr>
                      </wps:wsp>
                      <wps:wsp>
                        <wps:cNvPr id="5522" name="Rectangle 5522"/>
                        <wps:cNvSpPr/>
                        <wps:spPr>
                          <a:xfrm>
                            <a:off x="391150" y="406451"/>
                            <a:ext cx="131479" cy="118474"/>
                          </a:xfrm>
                          <a:prstGeom prst="rect">
                            <a:avLst/>
                          </a:prstGeom>
                          <a:ln>
                            <a:noFill/>
                          </a:ln>
                        </wps:spPr>
                        <wps:txbx>
                          <w:txbxContent>
                            <w:p w:rsidR="00F65CCE" w:rsidRDefault="0010527A">
                              <w:pPr>
                                <w:spacing w:after="160" w:line="259" w:lineRule="auto"/>
                                <w:ind w:left="0" w:firstLine="0"/>
                              </w:pPr>
                              <w:r>
                                <w:rPr>
                                  <w:w w:val="109"/>
                                  <w:sz w:val="14"/>
                                </w:rPr>
                                <w:t>90</w:t>
                              </w:r>
                            </w:p>
                          </w:txbxContent>
                        </wps:txbx>
                        <wps:bodyPr horzOverflow="overflow" vert="horz" lIns="0" tIns="0" rIns="0" bIns="0" rtlCol="0">
                          <a:noAutofit/>
                        </wps:bodyPr>
                      </wps:wsp>
                      <wps:wsp>
                        <wps:cNvPr id="5523" name="Rectangle 5523"/>
                        <wps:cNvSpPr/>
                        <wps:spPr>
                          <a:xfrm>
                            <a:off x="391150" y="609677"/>
                            <a:ext cx="131479" cy="118474"/>
                          </a:xfrm>
                          <a:prstGeom prst="rect">
                            <a:avLst/>
                          </a:prstGeom>
                          <a:ln>
                            <a:noFill/>
                          </a:ln>
                        </wps:spPr>
                        <wps:txbx>
                          <w:txbxContent>
                            <w:p w:rsidR="00F65CCE" w:rsidRDefault="0010527A">
                              <w:pPr>
                                <w:spacing w:after="160" w:line="259" w:lineRule="auto"/>
                                <w:ind w:left="0" w:firstLine="0"/>
                              </w:pPr>
                              <w:r>
                                <w:rPr>
                                  <w:w w:val="109"/>
                                  <w:sz w:val="14"/>
                                </w:rPr>
                                <w:t>85</w:t>
                              </w:r>
                            </w:p>
                          </w:txbxContent>
                        </wps:txbx>
                        <wps:bodyPr horzOverflow="overflow" vert="horz" lIns="0" tIns="0" rIns="0" bIns="0" rtlCol="0">
                          <a:noAutofit/>
                        </wps:bodyPr>
                      </wps:wsp>
                      <wps:wsp>
                        <wps:cNvPr id="5524" name="Rectangle 5524"/>
                        <wps:cNvSpPr/>
                        <wps:spPr>
                          <a:xfrm>
                            <a:off x="391150" y="812902"/>
                            <a:ext cx="131479" cy="118473"/>
                          </a:xfrm>
                          <a:prstGeom prst="rect">
                            <a:avLst/>
                          </a:prstGeom>
                          <a:ln>
                            <a:noFill/>
                          </a:ln>
                        </wps:spPr>
                        <wps:txbx>
                          <w:txbxContent>
                            <w:p w:rsidR="00F65CCE" w:rsidRDefault="0010527A">
                              <w:pPr>
                                <w:spacing w:after="160" w:line="259" w:lineRule="auto"/>
                                <w:ind w:left="0" w:firstLine="0"/>
                              </w:pPr>
                              <w:r>
                                <w:rPr>
                                  <w:w w:val="109"/>
                                  <w:sz w:val="14"/>
                                </w:rPr>
                                <w:t>80</w:t>
                              </w:r>
                            </w:p>
                          </w:txbxContent>
                        </wps:txbx>
                        <wps:bodyPr horzOverflow="overflow" vert="horz" lIns="0" tIns="0" rIns="0" bIns="0" rtlCol="0">
                          <a:noAutofit/>
                        </wps:bodyPr>
                      </wps:wsp>
                      <wps:wsp>
                        <wps:cNvPr id="5525" name="Rectangle 5525"/>
                        <wps:cNvSpPr/>
                        <wps:spPr>
                          <a:xfrm>
                            <a:off x="391150" y="1016128"/>
                            <a:ext cx="131479" cy="118474"/>
                          </a:xfrm>
                          <a:prstGeom prst="rect">
                            <a:avLst/>
                          </a:prstGeom>
                          <a:ln>
                            <a:noFill/>
                          </a:ln>
                        </wps:spPr>
                        <wps:txbx>
                          <w:txbxContent>
                            <w:p w:rsidR="00F65CCE" w:rsidRDefault="0010527A">
                              <w:pPr>
                                <w:spacing w:after="160" w:line="259" w:lineRule="auto"/>
                                <w:ind w:left="0" w:firstLine="0"/>
                              </w:pPr>
                              <w:r>
                                <w:rPr>
                                  <w:w w:val="109"/>
                                  <w:sz w:val="14"/>
                                </w:rPr>
                                <w:t>75</w:t>
                              </w:r>
                            </w:p>
                          </w:txbxContent>
                        </wps:txbx>
                        <wps:bodyPr horzOverflow="overflow" vert="horz" lIns="0" tIns="0" rIns="0" bIns="0" rtlCol="0">
                          <a:noAutofit/>
                        </wps:bodyPr>
                      </wps:wsp>
                      <wps:wsp>
                        <wps:cNvPr id="5526" name="Rectangle 5526"/>
                        <wps:cNvSpPr/>
                        <wps:spPr>
                          <a:xfrm>
                            <a:off x="391150" y="1219354"/>
                            <a:ext cx="131479" cy="118473"/>
                          </a:xfrm>
                          <a:prstGeom prst="rect">
                            <a:avLst/>
                          </a:prstGeom>
                          <a:ln>
                            <a:noFill/>
                          </a:ln>
                        </wps:spPr>
                        <wps:txbx>
                          <w:txbxContent>
                            <w:p w:rsidR="00F65CCE" w:rsidRDefault="0010527A">
                              <w:pPr>
                                <w:spacing w:after="160" w:line="259" w:lineRule="auto"/>
                                <w:ind w:left="0" w:firstLine="0"/>
                              </w:pPr>
                              <w:r>
                                <w:rPr>
                                  <w:w w:val="109"/>
                                  <w:sz w:val="14"/>
                                </w:rPr>
                                <w:t>70</w:t>
                              </w:r>
                            </w:p>
                          </w:txbxContent>
                        </wps:txbx>
                        <wps:bodyPr horzOverflow="overflow" vert="horz" lIns="0" tIns="0" rIns="0" bIns="0" rtlCol="0">
                          <a:noAutofit/>
                        </wps:bodyPr>
                      </wps:wsp>
                      <wps:wsp>
                        <wps:cNvPr id="5527" name="Rectangle 5527"/>
                        <wps:cNvSpPr/>
                        <wps:spPr>
                          <a:xfrm>
                            <a:off x="391150" y="1422579"/>
                            <a:ext cx="131479" cy="118474"/>
                          </a:xfrm>
                          <a:prstGeom prst="rect">
                            <a:avLst/>
                          </a:prstGeom>
                          <a:ln>
                            <a:noFill/>
                          </a:ln>
                        </wps:spPr>
                        <wps:txbx>
                          <w:txbxContent>
                            <w:p w:rsidR="00F65CCE" w:rsidRDefault="0010527A">
                              <w:pPr>
                                <w:spacing w:after="160" w:line="259" w:lineRule="auto"/>
                                <w:ind w:left="0" w:firstLine="0"/>
                              </w:pPr>
                              <w:r>
                                <w:rPr>
                                  <w:w w:val="109"/>
                                  <w:sz w:val="14"/>
                                </w:rPr>
                                <w:t>65</w:t>
                              </w:r>
                            </w:p>
                          </w:txbxContent>
                        </wps:txbx>
                        <wps:bodyPr horzOverflow="overflow" vert="horz" lIns="0" tIns="0" rIns="0" bIns="0" rtlCol="0">
                          <a:noAutofit/>
                        </wps:bodyPr>
                      </wps:wsp>
                      <wps:wsp>
                        <wps:cNvPr id="5528" name="Rectangle 5528"/>
                        <wps:cNvSpPr/>
                        <wps:spPr>
                          <a:xfrm>
                            <a:off x="391150" y="1625805"/>
                            <a:ext cx="131479" cy="118473"/>
                          </a:xfrm>
                          <a:prstGeom prst="rect">
                            <a:avLst/>
                          </a:prstGeom>
                          <a:ln>
                            <a:noFill/>
                          </a:ln>
                        </wps:spPr>
                        <wps:txbx>
                          <w:txbxContent>
                            <w:p w:rsidR="00F65CCE" w:rsidRDefault="0010527A">
                              <w:pPr>
                                <w:spacing w:after="160" w:line="259" w:lineRule="auto"/>
                                <w:ind w:left="0" w:firstLine="0"/>
                              </w:pPr>
                              <w:r>
                                <w:rPr>
                                  <w:w w:val="109"/>
                                  <w:sz w:val="14"/>
                                </w:rPr>
                                <w:t>60</w:t>
                              </w:r>
                            </w:p>
                          </w:txbxContent>
                        </wps:txbx>
                        <wps:bodyPr horzOverflow="overflow" vert="horz" lIns="0" tIns="0" rIns="0" bIns="0" rtlCol="0">
                          <a:noAutofit/>
                        </wps:bodyPr>
                      </wps:wsp>
                      <wps:wsp>
                        <wps:cNvPr id="5529" name="Rectangle 5529"/>
                        <wps:cNvSpPr/>
                        <wps:spPr>
                          <a:xfrm>
                            <a:off x="391150" y="1829030"/>
                            <a:ext cx="131479" cy="118473"/>
                          </a:xfrm>
                          <a:prstGeom prst="rect">
                            <a:avLst/>
                          </a:prstGeom>
                          <a:ln>
                            <a:noFill/>
                          </a:ln>
                        </wps:spPr>
                        <wps:txbx>
                          <w:txbxContent>
                            <w:p w:rsidR="00F65CCE" w:rsidRDefault="0010527A">
                              <w:pPr>
                                <w:spacing w:after="160" w:line="259" w:lineRule="auto"/>
                                <w:ind w:left="0" w:firstLine="0"/>
                              </w:pPr>
                              <w:r>
                                <w:rPr>
                                  <w:w w:val="109"/>
                                  <w:sz w:val="14"/>
                                </w:rPr>
                                <w:t>55</w:t>
                              </w:r>
                            </w:p>
                          </w:txbxContent>
                        </wps:txbx>
                        <wps:bodyPr horzOverflow="overflow" vert="horz" lIns="0" tIns="0" rIns="0" bIns="0" rtlCol="0">
                          <a:noAutofit/>
                        </wps:bodyPr>
                      </wps:wsp>
                      <wps:wsp>
                        <wps:cNvPr id="5530" name="Rectangle 5530"/>
                        <wps:cNvSpPr/>
                        <wps:spPr>
                          <a:xfrm>
                            <a:off x="440578" y="2032255"/>
                            <a:ext cx="65740" cy="118474"/>
                          </a:xfrm>
                          <a:prstGeom prst="rect">
                            <a:avLst/>
                          </a:prstGeom>
                          <a:ln>
                            <a:noFill/>
                          </a:ln>
                        </wps:spPr>
                        <wps:txbx>
                          <w:txbxContent>
                            <w:p w:rsidR="00F65CCE" w:rsidRDefault="0010527A">
                              <w:pPr>
                                <w:spacing w:after="160" w:line="259" w:lineRule="auto"/>
                                <w:ind w:left="0" w:firstLine="0"/>
                              </w:pPr>
                              <w:r>
                                <w:rPr>
                                  <w:w w:val="109"/>
                                  <w:sz w:val="14"/>
                                </w:rPr>
                                <w:t>0</w:t>
                              </w:r>
                            </w:p>
                          </w:txbxContent>
                        </wps:txbx>
                        <wps:bodyPr horzOverflow="overflow" vert="horz" lIns="0" tIns="0" rIns="0" bIns="0" rtlCol="0">
                          <a:noAutofit/>
                        </wps:bodyPr>
                      </wps:wsp>
                      <wps:wsp>
                        <wps:cNvPr id="5531" name="Rectangle 5531"/>
                        <wps:cNvSpPr/>
                        <wps:spPr>
                          <a:xfrm>
                            <a:off x="869707" y="2139024"/>
                            <a:ext cx="1986500" cy="118474"/>
                          </a:xfrm>
                          <a:prstGeom prst="rect">
                            <a:avLst/>
                          </a:prstGeom>
                          <a:ln>
                            <a:noFill/>
                          </a:ln>
                        </wps:spPr>
                        <wps:txbx>
                          <w:txbxContent>
                            <w:p w:rsidR="00F65CCE" w:rsidRDefault="0010527A">
                              <w:pPr>
                                <w:spacing w:after="160" w:line="259" w:lineRule="auto"/>
                                <w:ind w:left="0" w:firstLine="0"/>
                              </w:pPr>
                              <w:r>
                                <w:rPr>
                                  <w:w w:val="109"/>
                                  <w:sz w:val="14"/>
                                </w:rPr>
                                <w:t>1992</w:t>
                              </w:r>
                              <w:r>
                                <w:rPr>
                                  <w:spacing w:val="63"/>
                                  <w:w w:val="109"/>
                                  <w:sz w:val="14"/>
                                </w:rPr>
                                <w:t xml:space="preserve"> </w:t>
                              </w:r>
                              <w:r>
                                <w:rPr>
                                  <w:w w:val="109"/>
                                  <w:sz w:val="14"/>
                                </w:rPr>
                                <w:t>1993</w:t>
                              </w:r>
                              <w:r>
                                <w:rPr>
                                  <w:spacing w:val="63"/>
                                  <w:w w:val="109"/>
                                  <w:sz w:val="14"/>
                                </w:rPr>
                                <w:t xml:space="preserve"> </w:t>
                              </w:r>
                              <w:r>
                                <w:rPr>
                                  <w:w w:val="109"/>
                                  <w:sz w:val="14"/>
                                </w:rPr>
                                <w:t>1994</w:t>
                              </w:r>
                              <w:r>
                                <w:rPr>
                                  <w:spacing w:val="69"/>
                                  <w:w w:val="109"/>
                                  <w:sz w:val="14"/>
                                </w:rPr>
                                <w:t xml:space="preserve"> </w:t>
                              </w:r>
                              <w:r>
                                <w:rPr>
                                  <w:w w:val="109"/>
                                  <w:sz w:val="14"/>
                                </w:rPr>
                                <w:t>1995</w:t>
                              </w:r>
                              <w:r>
                                <w:rPr>
                                  <w:spacing w:val="63"/>
                                  <w:w w:val="109"/>
                                  <w:sz w:val="14"/>
                                </w:rPr>
                                <w:t xml:space="preserve"> </w:t>
                              </w:r>
                              <w:r>
                                <w:rPr>
                                  <w:w w:val="109"/>
                                  <w:sz w:val="14"/>
                                </w:rPr>
                                <w:t>1996</w:t>
                              </w:r>
                              <w:r>
                                <w:rPr>
                                  <w:spacing w:val="69"/>
                                  <w:w w:val="109"/>
                                  <w:sz w:val="14"/>
                                </w:rPr>
                                <w:t xml:space="preserve"> </w:t>
                              </w:r>
                              <w:r>
                                <w:rPr>
                                  <w:w w:val="109"/>
                                  <w:sz w:val="14"/>
                                </w:rPr>
                                <w:t>1997</w:t>
                              </w:r>
                            </w:p>
                          </w:txbxContent>
                        </wps:txbx>
                        <wps:bodyPr horzOverflow="overflow" vert="horz" lIns="0" tIns="0" rIns="0" bIns="0" rtlCol="0">
                          <a:noAutofit/>
                        </wps:bodyPr>
                      </wps:wsp>
                      <wps:wsp>
                        <wps:cNvPr id="5532" name="Rectangle 5532"/>
                        <wps:cNvSpPr/>
                        <wps:spPr>
                          <a:xfrm>
                            <a:off x="2069324" y="2308379"/>
                            <a:ext cx="735789" cy="118474"/>
                          </a:xfrm>
                          <a:prstGeom prst="rect">
                            <a:avLst/>
                          </a:prstGeom>
                          <a:ln>
                            <a:noFill/>
                          </a:ln>
                        </wps:spPr>
                        <wps:txbx>
                          <w:txbxContent>
                            <w:p w:rsidR="00F65CCE" w:rsidRDefault="0010527A">
                              <w:pPr>
                                <w:spacing w:after="160" w:line="259" w:lineRule="auto"/>
                                <w:ind w:left="0" w:firstLine="0"/>
                              </w:pPr>
                              <w:r>
                                <w:rPr>
                                  <w:w w:val="105"/>
                                  <w:sz w:val="14"/>
                                </w:rPr>
                                <w:t>Most</w:t>
                              </w:r>
                              <w:r>
                                <w:rPr>
                                  <w:spacing w:val="7"/>
                                  <w:w w:val="105"/>
                                  <w:sz w:val="14"/>
                                </w:rPr>
                                <w:t xml:space="preserve"> </w:t>
                              </w:r>
                              <w:r>
                                <w:rPr>
                                  <w:w w:val="105"/>
                                  <w:sz w:val="14"/>
                                </w:rPr>
                                <w:t>deprived</w:t>
                              </w:r>
                            </w:p>
                          </w:txbxContent>
                        </wps:txbx>
                        <wps:bodyPr horzOverflow="overflow" vert="horz" lIns="0" tIns="0" rIns="0" bIns="0" rtlCol="0">
                          <a:noAutofit/>
                        </wps:bodyPr>
                      </wps:wsp>
                      <wps:wsp>
                        <wps:cNvPr id="5533" name="Rectangle 5533"/>
                        <wps:cNvSpPr/>
                        <wps:spPr>
                          <a:xfrm>
                            <a:off x="965008" y="2308379"/>
                            <a:ext cx="735789" cy="118474"/>
                          </a:xfrm>
                          <a:prstGeom prst="rect">
                            <a:avLst/>
                          </a:prstGeom>
                          <a:ln>
                            <a:noFill/>
                          </a:ln>
                        </wps:spPr>
                        <wps:txbx>
                          <w:txbxContent>
                            <w:p w:rsidR="00F65CCE" w:rsidRDefault="0010527A">
                              <w:pPr>
                                <w:spacing w:after="160" w:line="259" w:lineRule="auto"/>
                                <w:ind w:left="0" w:firstLine="0"/>
                              </w:pPr>
                              <w:r>
                                <w:rPr>
                                  <w:w w:val="105"/>
                                  <w:sz w:val="14"/>
                                </w:rPr>
                                <w:t>Least</w:t>
                              </w:r>
                              <w:r>
                                <w:rPr>
                                  <w:spacing w:val="7"/>
                                  <w:w w:val="105"/>
                                  <w:sz w:val="14"/>
                                </w:rPr>
                                <w:t xml:space="preserve"> </w:t>
                              </w:r>
                              <w:r>
                                <w:rPr>
                                  <w:w w:val="105"/>
                                  <w:sz w:val="14"/>
                                </w:rPr>
                                <w:t>deprived</w:t>
                              </w:r>
                            </w:p>
                          </w:txbxContent>
                        </wps:txbx>
                        <wps:bodyPr horzOverflow="overflow" vert="horz" lIns="0" tIns="0" rIns="0" bIns="0" rtlCol="0">
                          <a:noAutofit/>
                        </wps:bodyPr>
                      </wps:wsp>
                      <wps:wsp>
                        <wps:cNvPr id="9845" name="Rectangle 9845"/>
                        <wps:cNvSpPr/>
                        <wps:spPr>
                          <a:xfrm>
                            <a:off x="2430614" y="2139024"/>
                            <a:ext cx="262959" cy="118474"/>
                          </a:xfrm>
                          <a:prstGeom prst="rect">
                            <a:avLst/>
                          </a:prstGeom>
                          <a:ln>
                            <a:noFill/>
                          </a:ln>
                        </wps:spPr>
                        <wps:txbx>
                          <w:txbxContent>
                            <w:p w:rsidR="00F65CCE" w:rsidRDefault="0010527A">
                              <w:pPr>
                                <w:spacing w:after="160" w:line="259" w:lineRule="auto"/>
                                <w:ind w:left="0" w:firstLine="0"/>
                              </w:pPr>
                              <w:r>
                                <w:rPr>
                                  <w:w w:val="109"/>
                                  <w:sz w:val="14"/>
                                </w:rPr>
                                <w:t>1998</w:t>
                              </w:r>
                            </w:p>
                          </w:txbxContent>
                        </wps:txbx>
                        <wps:bodyPr horzOverflow="overflow" vert="horz" lIns="0" tIns="0" rIns="0" bIns="0" rtlCol="0">
                          <a:noAutofit/>
                        </wps:bodyPr>
                      </wps:wsp>
                      <wps:wsp>
                        <wps:cNvPr id="9846" name="Rectangle 9846"/>
                        <wps:cNvSpPr/>
                        <wps:spPr>
                          <a:xfrm>
                            <a:off x="2703003" y="2139024"/>
                            <a:ext cx="262959" cy="118474"/>
                          </a:xfrm>
                          <a:prstGeom prst="rect">
                            <a:avLst/>
                          </a:prstGeom>
                          <a:ln>
                            <a:noFill/>
                          </a:ln>
                        </wps:spPr>
                        <wps:txbx>
                          <w:txbxContent>
                            <w:p w:rsidR="00F65CCE" w:rsidRDefault="0010527A">
                              <w:pPr>
                                <w:spacing w:after="160" w:line="259" w:lineRule="auto"/>
                                <w:ind w:left="0" w:firstLine="0"/>
                              </w:pPr>
                              <w:r>
                                <w:rPr>
                                  <w:w w:val="109"/>
                                  <w:sz w:val="14"/>
                                </w:rPr>
                                <w:t>1999</w:t>
                              </w:r>
                            </w:p>
                          </w:txbxContent>
                        </wps:txbx>
                        <wps:bodyPr horzOverflow="overflow" vert="horz" lIns="0" tIns="0" rIns="0" bIns="0" rtlCol="0">
                          <a:noAutofit/>
                        </wps:bodyPr>
                      </wps:wsp>
                      <wps:wsp>
                        <wps:cNvPr id="5535" name="Shape 5535"/>
                        <wps:cNvSpPr/>
                        <wps:spPr>
                          <a:xfrm>
                            <a:off x="574670" y="26176"/>
                            <a:ext cx="0" cy="2087220"/>
                          </a:xfrm>
                          <a:custGeom>
                            <a:avLst/>
                            <a:gdLst/>
                            <a:ahLst/>
                            <a:cxnLst/>
                            <a:rect l="0" t="0" r="0" b="0"/>
                            <a:pathLst>
                              <a:path h="2087220">
                                <a:moveTo>
                                  <a:pt x="0" y="208722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36" name="Shape 5536"/>
                        <wps:cNvSpPr/>
                        <wps:spPr>
                          <a:xfrm>
                            <a:off x="837661" y="2076591"/>
                            <a:ext cx="0" cy="36805"/>
                          </a:xfrm>
                          <a:custGeom>
                            <a:avLst/>
                            <a:gdLst/>
                            <a:ahLst/>
                            <a:cxnLst/>
                            <a:rect l="0" t="0" r="0" b="0"/>
                            <a:pathLst>
                              <a:path h="36805">
                                <a:moveTo>
                                  <a:pt x="0" y="0"/>
                                </a:moveTo>
                                <a:lnTo>
                                  <a:pt x="0" y="36805"/>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37" name="Shape 5537"/>
                        <wps:cNvSpPr/>
                        <wps:spPr>
                          <a:xfrm>
                            <a:off x="1100653" y="2076591"/>
                            <a:ext cx="0" cy="36805"/>
                          </a:xfrm>
                          <a:custGeom>
                            <a:avLst/>
                            <a:gdLst/>
                            <a:ahLst/>
                            <a:cxnLst/>
                            <a:rect l="0" t="0" r="0" b="0"/>
                            <a:pathLst>
                              <a:path h="36805">
                                <a:moveTo>
                                  <a:pt x="0" y="0"/>
                                </a:moveTo>
                                <a:lnTo>
                                  <a:pt x="0" y="36805"/>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38" name="Shape 5538"/>
                        <wps:cNvSpPr/>
                        <wps:spPr>
                          <a:xfrm>
                            <a:off x="1363658" y="2076591"/>
                            <a:ext cx="0" cy="36805"/>
                          </a:xfrm>
                          <a:custGeom>
                            <a:avLst/>
                            <a:gdLst/>
                            <a:ahLst/>
                            <a:cxnLst/>
                            <a:rect l="0" t="0" r="0" b="0"/>
                            <a:pathLst>
                              <a:path h="36805">
                                <a:moveTo>
                                  <a:pt x="0" y="0"/>
                                </a:moveTo>
                                <a:lnTo>
                                  <a:pt x="0" y="36805"/>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39" name="Shape 5539"/>
                        <wps:cNvSpPr/>
                        <wps:spPr>
                          <a:xfrm>
                            <a:off x="1626649" y="2076591"/>
                            <a:ext cx="0" cy="36805"/>
                          </a:xfrm>
                          <a:custGeom>
                            <a:avLst/>
                            <a:gdLst/>
                            <a:ahLst/>
                            <a:cxnLst/>
                            <a:rect l="0" t="0" r="0" b="0"/>
                            <a:pathLst>
                              <a:path h="36805">
                                <a:moveTo>
                                  <a:pt x="0" y="0"/>
                                </a:moveTo>
                                <a:lnTo>
                                  <a:pt x="0" y="36805"/>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40" name="Shape 5540"/>
                        <wps:cNvSpPr/>
                        <wps:spPr>
                          <a:xfrm>
                            <a:off x="1889653" y="2076591"/>
                            <a:ext cx="0" cy="36805"/>
                          </a:xfrm>
                          <a:custGeom>
                            <a:avLst/>
                            <a:gdLst/>
                            <a:ahLst/>
                            <a:cxnLst/>
                            <a:rect l="0" t="0" r="0" b="0"/>
                            <a:pathLst>
                              <a:path h="36805">
                                <a:moveTo>
                                  <a:pt x="0" y="0"/>
                                </a:moveTo>
                                <a:lnTo>
                                  <a:pt x="0" y="36805"/>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41" name="Shape 5541"/>
                        <wps:cNvSpPr/>
                        <wps:spPr>
                          <a:xfrm>
                            <a:off x="2152645" y="2076591"/>
                            <a:ext cx="0" cy="36805"/>
                          </a:xfrm>
                          <a:custGeom>
                            <a:avLst/>
                            <a:gdLst/>
                            <a:ahLst/>
                            <a:cxnLst/>
                            <a:rect l="0" t="0" r="0" b="0"/>
                            <a:pathLst>
                              <a:path h="36805">
                                <a:moveTo>
                                  <a:pt x="0" y="0"/>
                                </a:moveTo>
                                <a:lnTo>
                                  <a:pt x="0" y="36805"/>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42" name="Shape 5542"/>
                        <wps:cNvSpPr/>
                        <wps:spPr>
                          <a:xfrm>
                            <a:off x="2415649" y="2076591"/>
                            <a:ext cx="0" cy="36805"/>
                          </a:xfrm>
                          <a:custGeom>
                            <a:avLst/>
                            <a:gdLst/>
                            <a:ahLst/>
                            <a:cxnLst/>
                            <a:rect l="0" t="0" r="0" b="0"/>
                            <a:pathLst>
                              <a:path h="36805">
                                <a:moveTo>
                                  <a:pt x="0" y="0"/>
                                </a:moveTo>
                                <a:lnTo>
                                  <a:pt x="0" y="36805"/>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43" name="Shape 5543"/>
                        <wps:cNvSpPr/>
                        <wps:spPr>
                          <a:xfrm>
                            <a:off x="2678653" y="2076591"/>
                            <a:ext cx="0" cy="36805"/>
                          </a:xfrm>
                          <a:custGeom>
                            <a:avLst/>
                            <a:gdLst/>
                            <a:ahLst/>
                            <a:cxnLst/>
                            <a:rect l="0" t="0" r="0" b="0"/>
                            <a:pathLst>
                              <a:path h="36805">
                                <a:moveTo>
                                  <a:pt x="0" y="0"/>
                                </a:moveTo>
                                <a:lnTo>
                                  <a:pt x="0" y="36805"/>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44" name="Shape 5544"/>
                        <wps:cNvSpPr/>
                        <wps:spPr>
                          <a:xfrm>
                            <a:off x="2938064" y="22671"/>
                            <a:ext cx="0" cy="2090725"/>
                          </a:xfrm>
                          <a:custGeom>
                            <a:avLst/>
                            <a:gdLst/>
                            <a:ahLst/>
                            <a:cxnLst/>
                            <a:rect l="0" t="0" r="0" b="0"/>
                            <a:pathLst>
                              <a:path h="2090725">
                                <a:moveTo>
                                  <a:pt x="0" y="0"/>
                                </a:moveTo>
                                <a:lnTo>
                                  <a:pt x="0" y="2090725"/>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45" name="Shape 5545"/>
                        <wps:cNvSpPr/>
                        <wps:spPr>
                          <a:xfrm>
                            <a:off x="537852" y="22506"/>
                            <a:ext cx="2403805" cy="0"/>
                          </a:xfrm>
                          <a:custGeom>
                            <a:avLst/>
                            <a:gdLst/>
                            <a:ahLst/>
                            <a:cxnLst/>
                            <a:rect l="0" t="0" r="0" b="0"/>
                            <a:pathLst>
                              <a:path w="2403805">
                                <a:moveTo>
                                  <a:pt x="0" y="0"/>
                                </a:moveTo>
                                <a:lnTo>
                                  <a:pt x="2403805"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46" name="Shape 5546"/>
                        <wps:cNvSpPr/>
                        <wps:spPr>
                          <a:xfrm>
                            <a:off x="537852" y="232323"/>
                            <a:ext cx="2396439" cy="0"/>
                          </a:xfrm>
                          <a:custGeom>
                            <a:avLst/>
                            <a:gdLst/>
                            <a:ahLst/>
                            <a:cxnLst/>
                            <a:rect l="0" t="0" r="0" b="0"/>
                            <a:pathLst>
                              <a:path w="2396439">
                                <a:moveTo>
                                  <a:pt x="239643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47" name="Shape 5547"/>
                        <wps:cNvSpPr/>
                        <wps:spPr>
                          <a:xfrm>
                            <a:off x="537852" y="451436"/>
                            <a:ext cx="2396439" cy="0"/>
                          </a:xfrm>
                          <a:custGeom>
                            <a:avLst/>
                            <a:gdLst/>
                            <a:ahLst/>
                            <a:cxnLst/>
                            <a:rect l="0" t="0" r="0" b="0"/>
                            <a:pathLst>
                              <a:path w="2396439">
                                <a:moveTo>
                                  <a:pt x="239643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48" name="Shape 5548"/>
                        <wps:cNvSpPr/>
                        <wps:spPr>
                          <a:xfrm>
                            <a:off x="537852" y="644616"/>
                            <a:ext cx="2396439" cy="0"/>
                          </a:xfrm>
                          <a:custGeom>
                            <a:avLst/>
                            <a:gdLst/>
                            <a:ahLst/>
                            <a:cxnLst/>
                            <a:rect l="0" t="0" r="0" b="0"/>
                            <a:pathLst>
                              <a:path w="2396439">
                                <a:moveTo>
                                  <a:pt x="239643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49" name="Shape 5549"/>
                        <wps:cNvSpPr/>
                        <wps:spPr>
                          <a:xfrm>
                            <a:off x="537852" y="847079"/>
                            <a:ext cx="2396439" cy="0"/>
                          </a:xfrm>
                          <a:custGeom>
                            <a:avLst/>
                            <a:gdLst/>
                            <a:ahLst/>
                            <a:cxnLst/>
                            <a:rect l="0" t="0" r="0" b="0"/>
                            <a:pathLst>
                              <a:path w="2396439">
                                <a:moveTo>
                                  <a:pt x="239643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50" name="Shape 5550"/>
                        <wps:cNvSpPr/>
                        <wps:spPr>
                          <a:xfrm>
                            <a:off x="537852" y="1053237"/>
                            <a:ext cx="2396439" cy="0"/>
                          </a:xfrm>
                          <a:custGeom>
                            <a:avLst/>
                            <a:gdLst/>
                            <a:ahLst/>
                            <a:cxnLst/>
                            <a:rect l="0" t="0" r="0" b="0"/>
                            <a:pathLst>
                              <a:path w="2396439">
                                <a:moveTo>
                                  <a:pt x="239643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51" name="Shape 5551"/>
                        <wps:cNvSpPr/>
                        <wps:spPr>
                          <a:xfrm>
                            <a:off x="537852" y="1255689"/>
                            <a:ext cx="2396439" cy="0"/>
                          </a:xfrm>
                          <a:custGeom>
                            <a:avLst/>
                            <a:gdLst/>
                            <a:ahLst/>
                            <a:cxnLst/>
                            <a:rect l="0" t="0" r="0" b="0"/>
                            <a:pathLst>
                              <a:path w="2396439">
                                <a:moveTo>
                                  <a:pt x="239643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52" name="Shape 5552"/>
                        <wps:cNvSpPr/>
                        <wps:spPr>
                          <a:xfrm>
                            <a:off x="537852" y="1667981"/>
                            <a:ext cx="2396439" cy="0"/>
                          </a:xfrm>
                          <a:custGeom>
                            <a:avLst/>
                            <a:gdLst/>
                            <a:ahLst/>
                            <a:cxnLst/>
                            <a:rect l="0" t="0" r="0" b="0"/>
                            <a:pathLst>
                              <a:path w="2396439">
                                <a:moveTo>
                                  <a:pt x="239643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53" name="Shape 5553"/>
                        <wps:cNvSpPr/>
                        <wps:spPr>
                          <a:xfrm>
                            <a:off x="537852" y="1465505"/>
                            <a:ext cx="2396439" cy="0"/>
                          </a:xfrm>
                          <a:custGeom>
                            <a:avLst/>
                            <a:gdLst/>
                            <a:ahLst/>
                            <a:cxnLst/>
                            <a:rect l="0" t="0" r="0" b="0"/>
                            <a:pathLst>
                              <a:path w="2396439">
                                <a:moveTo>
                                  <a:pt x="239643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54" name="Shape 5554"/>
                        <wps:cNvSpPr/>
                        <wps:spPr>
                          <a:xfrm>
                            <a:off x="537852" y="1866761"/>
                            <a:ext cx="2396439" cy="0"/>
                          </a:xfrm>
                          <a:custGeom>
                            <a:avLst/>
                            <a:gdLst/>
                            <a:ahLst/>
                            <a:cxnLst/>
                            <a:rect l="0" t="0" r="0" b="0"/>
                            <a:pathLst>
                              <a:path w="2396439">
                                <a:moveTo>
                                  <a:pt x="239643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555" name="Shape 5555"/>
                        <wps:cNvSpPr/>
                        <wps:spPr>
                          <a:xfrm>
                            <a:off x="652978" y="641935"/>
                            <a:ext cx="93701" cy="93700"/>
                          </a:xfrm>
                          <a:custGeom>
                            <a:avLst/>
                            <a:gdLst/>
                            <a:ahLst/>
                            <a:cxnLst/>
                            <a:rect l="0" t="0" r="0" b="0"/>
                            <a:pathLst>
                              <a:path w="93701" h="93700">
                                <a:moveTo>
                                  <a:pt x="46850" y="0"/>
                                </a:moveTo>
                                <a:lnTo>
                                  <a:pt x="93701" y="46851"/>
                                </a:lnTo>
                                <a:lnTo>
                                  <a:pt x="46850" y="93700"/>
                                </a:lnTo>
                                <a:lnTo>
                                  <a:pt x="0" y="46851"/>
                                </a:lnTo>
                                <a:lnTo>
                                  <a:pt x="46850" y="0"/>
                                </a:lnTo>
                                <a:close/>
                              </a:path>
                            </a:pathLst>
                          </a:custGeom>
                          <a:ln w="0" cap="flat">
                            <a:miter lim="127000"/>
                          </a:ln>
                        </wps:spPr>
                        <wps:style>
                          <a:lnRef idx="0">
                            <a:srgbClr val="000000">
                              <a:alpha val="0"/>
                            </a:srgbClr>
                          </a:lnRef>
                          <a:fillRef idx="1">
                            <a:srgbClr val="C87DB4"/>
                          </a:fillRef>
                          <a:effectRef idx="0">
                            <a:scrgbClr r="0" g="0" b="0"/>
                          </a:effectRef>
                          <a:fontRef idx="none"/>
                        </wps:style>
                        <wps:bodyPr/>
                      </wps:wsp>
                      <wps:wsp>
                        <wps:cNvPr id="5556" name="Shape 5556"/>
                        <wps:cNvSpPr/>
                        <wps:spPr>
                          <a:xfrm>
                            <a:off x="770771" y="2298447"/>
                            <a:ext cx="93701" cy="93688"/>
                          </a:xfrm>
                          <a:custGeom>
                            <a:avLst/>
                            <a:gdLst/>
                            <a:ahLst/>
                            <a:cxnLst/>
                            <a:rect l="0" t="0" r="0" b="0"/>
                            <a:pathLst>
                              <a:path w="93701" h="93688">
                                <a:moveTo>
                                  <a:pt x="46850" y="0"/>
                                </a:moveTo>
                                <a:lnTo>
                                  <a:pt x="93701" y="46863"/>
                                </a:lnTo>
                                <a:lnTo>
                                  <a:pt x="46850" y="93688"/>
                                </a:lnTo>
                                <a:lnTo>
                                  <a:pt x="0" y="46863"/>
                                </a:lnTo>
                                <a:lnTo>
                                  <a:pt x="46850" y="0"/>
                                </a:lnTo>
                                <a:close/>
                              </a:path>
                            </a:pathLst>
                          </a:custGeom>
                          <a:ln w="0" cap="flat">
                            <a:miter lim="127000"/>
                          </a:ln>
                        </wps:spPr>
                        <wps:style>
                          <a:lnRef idx="0">
                            <a:srgbClr val="000000">
                              <a:alpha val="0"/>
                            </a:srgbClr>
                          </a:lnRef>
                          <a:fillRef idx="1">
                            <a:srgbClr val="C87DB4"/>
                          </a:fillRef>
                          <a:effectRef idx="0">
                            <a:scrgbClr r="0" g="0" b="0"/>
                          </a:effectRef>
                          <a:fontRef idx="none"/>
                        </wps:style>
                        <wps:bodyPr/>
                      </wps:wsp>
                      <wps:wsp>
                        <wps:cNvPr id="5557" name="Shape 5557"/>
                        <wps:cNvSpPr/>
                        <wps:spPr>
                          <a:xfrm>
                            <a:off x="921710" y="310631"/>
                            <a:ext cx="93701" cy="93700"/>
                          </a:xfrm>
                          <a:custGeom>
                            <a:avLst/>
                            <a:gdLst/>
                            <a:ahLst/>
                            <a:cxnLst/>
                            <a:rect l="0" t="0" r="0" b="0"/>
                            <a:pathLst>
                              <a:path w="93701" h="93700">
                                <a:moveTo>
                                  <a:pt x="46850" y="0"/>
                                </a:moveTo>
                                <a:lnTo>
                                  <a:pt x="93701" y="46850"/>
                                </a:lnTo>
                                <a:lnTo>
                                  <a:pt x="46850" y="93700"/>
                                </a:lnTo>
                                <a:lnTo>
                                  <a:pt x="0" y="46850"/>
                                </a:lnTo>
                                <a:lnTo>
                                  <a:pt x="46850" y="0"/>
                                </a:lnTo>
                                <a:close/>
                              </a:path>
                            </a:pathLst>
                          </a:custGeom>
                          <a:ln w="0" cap="flat">
                            <a:miter lim="127000"/>
                          </a:ln>
                        </wps:spPr>
                        <wps:style>
                          <a:lnRef idx="0">
                            <a:srgbClr val="000000">
                              <a:alpha val="0"/>
                            </a:srgbClr>
                          </a:lnRef>
                          <a:fillRef idx="1">
                            <a:srgbClr val="C87DB4"/>
                          </a:fillRef>
                          <a:effectRef idx="0">
                            <a:scrgbClr r="0" g="0" b="0"/>
                          </a:effectRef>
                          <a:fontRef idx="none"/>
                        </wps:style>
                        <wps:bodyPr/>
                      </wps:wsp>
                      <wps:wsp>
                        <wps:cNvPr id="69842" name="Shape 69842"/>
                        <wps:cNvSpPr/>
                        <wps:spPr>
                          <a:xfrm>
                            <a:off x="1179393" y="60327"/>
                            <a:ext cx="93700" cy="93700"/>
                          </a:xfrm>
                          <a:custGeom>
                            <a:avLst/>
                            <a:gdLst/>
                            <a:ahLst/>
                            <a:cxnLst/>
                            <a:rect l="0" t="0" r="0" b="0"/>
                            <a:pathLst>
                              <a:path w="93700" h="93700">
                                <a:moveTo>
                                  <a:pt x="46850" y="0"/>
                                </a:moveTo>
                                <a:lnTo>
                                  <a:pt x="93700" y="46850"/>
                                </a:lnTo>
                                <a:lnTo>
                                  <a:pt x="46850" y="93700"/>
                                </a:lnTo>
                                <a:lnTo>
                                  <a:pt x="0" y="46850"/>
                                </a:lnTo>
                                <a:lnTo>
                                  <a:pt x="46850" y="0"/>
                                </a:lnTo>
                              </a:path>
                            </a:pathLst>
                          </a:custGeom>
                          <a:ln w="0" cap="flat">
                            <a:miter lim="127000"/>
                          </a:ln>
                        </wps:spPr>
                        <wps:style>
                          <a:lnRef idx="0">
                            <a:srgbClr val="000000">
                              <a:alpha val="0"/>
                            </a:srgbClr>
                          </a:lnRef>
                          <a:fillRef idx="1">
                            <a:srgbClr val="C87DB4"/>
                          </a:fillRef>
                          <a:effectRef idx="0">
                            <a:scrgbClr r="0" g="0" b="0"/>
                          </a:effectRef>
                          <a:fontRef idx="none"/>
                        </wps:style>
                        <wps:bodyPr/>
                      </wps:wsp>
                      <wps:wsp>
                        <wps:cNvPr id="5559" name="Shape 5559"/>
                        <wps:cNvSpPr/>
                        <wps:spPr>
                          <a:xfrm>
                            <a:off x="1448125" y="60327"/>
                            <a:ext cx="93688" cy="93700"/>
                          </a:xfrm>
                          <a:custGeom>
                            <a:avLst/>
                            <a:gdLst/>
                            <a:ahLst/>
                            <a:cxnLst/>
                            <a:rect l="0" t="0" r="0" b="0"/>
                            <a:pathLst>
                              <a:path w="93688" h="93700">
                                <a:moveTo>
                                  <a:pt x="46850" y="0"/>
                                </a:moveTo>
                                <a:lnTo>
                                  <a:pt x="93688" y="46850"/>
                                </a:lnTo>
                                <a:lnTo>
                                  <a:pt x="46850" y="93700"/>
                                </a:lnTo>
                                <a:lnTo>
                                  <a:pt x="0" y="46850"/>
                                </a:lnTo>
                                <a:lnTo>
                                  <a:pt x="46850" y="0"/>
                                </a:lnTo>
                                <a:close/>
                              </a:path>
                            </a:pathLst>
                          </a:custGeom>
                          <a:ln w="0" cap="flat">
                            <a:miter lim="127000"/>
                          </a:ln>
                        </wps:spPr>
                        <wps:style>
                          <a:lnRef idx="0">
                            <a:srgbClr val="000000">
                              <a:alpha val="0"/>
                            </a:srgbClr>
                          </a:lnRef>
                          <a:fillRef idx="1">
                            <a:srgbClr val="C87DB4"/>
                          </a:fillRef>
                          <a:effectRef idx="0">
                            <a:scrgbClr r="0" g="0" b="0"/>
                          </a:effectRef>
                          <a:fontRef idx="none"/>
                        </wps:style>
                        <wps:bodyPr/>
                      </wps:wsp>
                      <wps:wsp>
                        <wps:cNvPr id="5560" name="Shape 5560"/>
                        <wps:cNvSpPr/>
                        <wps:spPr>
                          <a:xfrm>
                            <a:off x="1716845" y="60327"/>
                            <a:ext cx="93688" cy="93700"/>
                          </a:xfrm>
                          <a:custGeom>
                            <a:avLst/>
                            <a:gdLst/>
                            <a:ahLst/>
                            <a:cxnLst/>
                            <a:rect l="0" t="0" r="0" b="0"/>
                            <a:pathLst>
                              <a:path w="93688" h="93700">
                                <a:moveTo>
                                  <a:pt x="46850" y="0"/>
                                </a:moveTo>
                                <a:lnTo>
                                  <a:pt x="93688" y="46850"/>
                                </a:lnTo>
                                <a:lnTo>
                                  <a:pt x="46850" y="93700"/>
                                </a:lnTo>
                                <a:lnTo>
                                  <a:pt x="0" y="46850"/>
                                </a:lnTo>
                                <a:lnTo>
                                  <a:pt x="46850" y="0"/>
                                </a:lnTo>
                                <a:close/>
                              </a:path>
                            </a:pathLst>
                          </a:custGeom>
                          <a:ln w="0" cap="flat">
                            <a:miter lim="127000"/>
                          </a:ln>
                        </wps:spPr>
                        <wps:style>
                          <a:lnRef idx="0">
                            <a:srgbClr val="000000">
                              <a:alpha val="0"/>
                            </a:srgbClr>
                          </a:lnRef>
                          <a:fillRef idx="1">
                            <a:srgbClr val="C87DB4"/>
                          </a:fillRef>
                          <a:effectRef idx="0">
                            <a:scrgbClr r="0" g="0" b="0"/>
                          </a:effectRef>
                          <a:fontRef idx="none"/>
                        </wps:style>
                        <wps:bodyPr/>
                      </wps:wsp>
                      <wps:wsp>
                        <wps:cNvPr id="5561" name="Shape 5561"/>
                        <wps:cNvSpPr/>
                        <wps:spPr>
                          <a:xfrm>
                            <a:off x="1970832" y="60327"/>
                            <a:ext cx="93713" cy="93700"/>
                          </a:xfrm>
                          <a:custGeom>
                            <a:avLst/>
                            <a:gdLst/>
                            <a:ahLst/>
                            <a:cxnLst/>
                            <a:rect l="0" t="0" r="0" b="0"/>
                            <a:pathLst>
                              <a:path w="93713" h="93700">
                                <a:moveTo>
                                  <a:pt x="46863" y="0"/>
                                </a:moveTo>
                                <a:lnTo>
                                  <a:pt x="93713" y="46850"/>
                                </a:lnTo>
                                <a:lnTo>
                                  <a:pt x="46863" y="93700"/>
                                </a:lnTo>
                                <a:lnTo>
                                  <a:pt x="0" y="46850"/>
                                </a:lnTo>
                                <a:lnTo>
                                  <a:pt x="46863" y="0"/>
                                </a:lnTo>
                                <a:close/>
                              </a:path>
                            </a:pathLst>
                          </a:custGeom>
                          <a:ln w="0" cap="flat">
                            <a:miter lim="127000"/>
                          </a:ln>
                        </wps:spPr>
                        <wps:style>
                          <a:lnRef idx="0">
                            <a:srgbClr val="000000">
                              <a:alpha val="0"/>
                            </a:srgbClr>
                          </a:lnRef>
                          <a:fillRef idx="1">
                            <a:srgbClr val="C87DB4"/>
                          </a:fillRef>
                          <a:effectRef idx="0">
                            <a:scrgbClr r="0" g="0" b="0"/>
                          </a:effectRef>
                          <a:fontRef idx="none"/>
                        </wps:style>
                        <wps:bodyPr/>
                      </wps:wsp>
                      <wps:wsp>
                        <wps:cNvPr id="69843" name="Shape 69843"/>
                        <wps:cNvSpPr/>
                        <wps:spPr>
                          <a:xfrm>
                            <a:off x="2232731" y="60327"/>
                            <a:ext cx="93700" cy="93700"/>
                          </a:xfrm>
                          <a:custGeom>
                            <a:avLst/>
                            <a:gdLst/>
                            <a:ahLst/>
                            <a:cxnLst/>
                            <a:rect l="0" t="0" r="0" b="0"/>
                            <a:pathLst>
                              <a:path w="93700" h="93700">
                                <a:moveTo>
                                  <a:pt x="46850" y="0"/>
                                </a:moveTo>
                                <a:lnTo>
                                  <a:pt x="93700" y="46850"/>
                                </a:lnTo>
                                <a:lnTo>
                                  <a:pt x="46850" y="93700"/>
                                </a:lnTo>
                                <a:lnTo>
                                  <a:pt x="0" y="46850"/>
                                </a:lnTo>
                                <a:lnTo>
                                  <a:pt x="46850" y="0"/>
                                </a:lnTo>
                              </a:path>
                            </a:pathLst>
                          </a:custGeom>
                          <a:ln w="0" cap="flat">
                            <a:miter lim="127000"/>
                          </a:ln>
                        </wps:spPr>
                        <wps:style>
                          <a:lnRef idx="0">
                            <a:srgbClr val="000000">
                              <a:alpha val="0"/>
                            </a:srgbClr>
                          </a:lnRef>
                          <a:fillRef idx="1">
                            <a:srgbClr val="C87DB4"/>
                          </a:fillRef>
                          <a:effectRef idx="0">
                            <a:scrgbClr r="0" g="0" b="0"/>
                          </a:effectRef>
                          <a:fontRef idx="none"/>
                        </wps:style>
                        <wps:bodyPr/>
                      </wps:wsp>
                      <wps:wsp>
                        <wps:cNvPr id="5563" name="Shape 5563"/>
                        <wps:cNvSpPr/>
                        <wps:spPr>
                          <a:xfrm>
                            <a:off x="2505057" y="60327"/>
                            <a:ext cx="93701" cy="93700"/>
                          </a:xfrm>
                          <a:custGeom>
                            <a:avLst/>
                            <a:gdLst/>
                            <a:ahLst/>
                            <a:cxnLst/>
                            <a:rect l="0" t="0" r="0" b="0"/>
                            <a:pathLst>
                              <a:path w="93701" h="93700">
                                <a:moveTo>
                                  <a:pt x="46838" y="0"/>
                                </a:moveTo>
                                <a:lnTo>
                                  <a:pt x="93701" y="46850"/>
                                </a:lnTo>
                                <a:lnTo>
                                  <a:pt x="46838" y="93700"/>
                                </a:lnTo>
                                <a:lnTo>
                                  <a:pt x="0" y="46850"/>
                                </a:lnTo>
                                <a:lnTo>
                                  <a:pt x="46838" y="0"/>
                                </a:lnTo>
                                <a:close/>
                              </a:path>
                            </a:pathLst>
                          </a:custGeom>
                          <a:ln w="0" cap="flat">
                            <a:miter lim="127000"/>
                          </a:ln>
                        </wps:spPr>
                        <wps:style>
                          <a:lnRef idx="0">
                            <a:srgbClr val="000000">
                              <a:alpha val="0"/>
                            </a:srgbClr>
                          </a:lnRef>
                          <a:fillRef idx="1">
                            <a:srgbClr val="C87DB4"/>
                          </a:fillRef>
                          <a:effectRef idx="0">
                            <a:scrgbClr r="0" g="0" b="0"/>
                          </a:effectRef>
                          <a:fontRef idx="none"/>
                        </wps:style>
                        <wps:bodyPr/>
                      </wps:wsp>
                      <wps:wsp>
                        <wps:cNvPr id="5564" name="Shape 5564"/>
                        <wps:cNvSpPr/>
                        <wps:spPr>
                          <a:xfrm>
                            <a:off x="2754943" y="23509"/>
                            <a:ext cx="93713" cy="93700"/>
                          </a:xfrm>
                          <a:custGeom>
                            <a:avLst/>
                            <a:gdLst/>
                            <a:ahLst/>
                            <a:cxnLst/>
                            <a:rect l="0" t="0" r="0" b="0"/>
                            <a:pathLst>
                              <a:path w="93713" h="93700">
                                <a:moveTo>
                                  <a:pt x="46850" y="0"/>
                                </a:moveTo>
                                <a:lnTo>
                                  <a:pt x="93713" y="46850"/>
                                </a:lnTo>
                                <a:lnTo>
                                  <a:pt x="46850" y="93700"/>
                                </a:lnTo>
                                <a:lnTo>
                                  <a:pt x="0" y="46850"/>
                                </a:lnTo>
                                <a:lnTo>
                                  <a:pt x="46850" y="0"/>
                                </a:lnTo>
                                <a:close/>
                              </a:path>
                            </a:pathLst>
                          </a:custGeom>
                          <a:ln w="0" cap="flat">
                            <a:miter lim="127000"/>
                          </a:ln>
                        </wps:spPr>
                        <wps:style>
                          <a:lnRef idx="0">
                            <a:srgbClr val="000000">
                              <a:alpha val="0"/>
                            </a:srgbClr>
                          </a:lnRef>
                          <a:fillRef idx="1">
                            <a:srgbClr val="C87DB4"/>
                          </a:fillRef>
                          <a:effectRef idx="0">
                            <a:scrgbClr r="0" g="0" b="0"/>
                          </a:effectRef>
                          <a:fontRef idx="none"/>
                        </wps:style>
                        <wps:bodyPr/>
                      </wps:wsp>
                      <wps:wsp>
                        <wps:cNvPr id="69844" name="Shape 69844"/>
                        <wps:cNvSpPr/>
                        <wps:spPr>
                          <a:xfrm>
                            <a:off x="666707" y="1586992"/>
                            <a:ext cx="66256" cy="66257"/>
                          </a:xfrm>
                          <a:custGeom>
                            <a:avLst/>
                            <a:gdLst/>
                            <a:ahLst/>
                            <a:cxnLst/>
                            <a:rect l="0" t="0" r="0" b="0"/>
                            <a:pathLst>
                              <a:path w="66256" h="66257">
                                <a:moveTo>
                                  <a:pt x="0" y="0"/>
                                </a:moveTo>
                                <a:lnTo>
                                  <a:pt x="66256" y="0"/>
                                </a:lnTo>
                                <a:lnTo>
                                  <a:pt x="66256" y="66257"/>
                                </a:lnTo>
                                <a:lnTo>
                                  <a:pt x="0" y="66257"/>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845" name="Shape 69845"/>
                        <wps:cNvSpPr/>
                        <wps:spPr>
                          <a:xfrm>
                            <a:off x="1877804" y="2312176"/>
                            <a:ext cx="66256" cy="66256"/>
                          </a:xfrm>
                          <a:custGeom>
                            <a:avLst/>
                            <a:gdLst/>
                            <a:ahLst/>
                            <a:cxnLst/>
                            <a:rect l="0" t="0" r="0" b="0"/>
                            <a:pathLst>
                              <a:path w="66256" h="66256">
                                <a:moveTo>
                                  <a:pt x="0" y="0"/>
                                </a:moveTo>
                                <a:lnTo>
                                  <a:pt x="66256" y="0"/>
                                </a:lnTo>
                                <a:lnTo>
                                  <a:pt x="66256" y="66256"/>
                                </a:lnTo>
                                <a:lnTo>
                                  <a:pt x="0" y="66256"/>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846" name="Shape 69846"/>
                        <wps:cNvSpPr/>
                        <wps:spPr>
                          <a:xfrm>
                            <a:off x="931756" y="1101065"/>
                            <a:ext cx="66256" cy="66256"/>
                          </a:xfrm>
                          <a:custGeom>
                            <a:avLst/>
                            <a:gdLst/>
                            <a:ahLst/>
                            <a:cxnLst/>
                            <a:rect l="0" t="0" r="0" b="0"/>
                            <a:pathLst>
                              <a:path w="66256" h="66256">
                                <a:moveTo>
                                  <a:pt x="0" y="0"/>
                                </a:moveTo>
                                <a:lnTo>
                                  <a:pt x="66256" y="0"/>
                                </a:lnTo>
                                <a:lnTo>
                                  <a:pt x="66256" y="66256"/>
                                </a:lnTo>
                                <a:lnTo>
                                  <a:pt x="0" y="66256"/>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847" name="Shape 69847"/>
                        <wps:cNvSpPr/>
                        <wps:spPr>
                          <a:xfrm>
                            <a:off x="1189439" y="813946"/>
                            <a:ext cx="66256" cy="66254"/>
                          </a:xfrm>
                          <a:custGeom>
                            <a:avLst/>
                            <a:gdLst/>
                            <a:ahLst/>
                            <a:cxnLst/>
                            <a:rect l="0" t="0" r="0" b="0"/>
                            <a:pathLst>
                              <a:path w="66256" h="66254">
                                <a:moveTo>
                                  <a:pt x="0" y="0"/>
                                </a:moveTo>
                                <a:lnTo>
                                  <a:pt x="66256" y="0"/>
                                </a:lnTo>
                                <a:lnTo>
                                  <a:pt x="66256" y="66254"/>
                                </a:lnTo>
                                <a:lnTo>
                                  <a:pt x="0" y="66254"/>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848" name="Shape 69848"/>
                        <wps:cNvSpPr/>
                        <wps:spPr>
                          <a:xfrm>
                            <a:off x="1450792" y="651983"/>
                            <a:ext cx="66256" cy="66255"/>
                          </a:xfrm>
                          <a:custGeom>
                            <a:avLst/>
                            <a:gdLst/>
                            <a:ahLst/>
                            <a:cxnLst/>
                            <a:rect l="0" t="0" r="0" b="0"/>
                            <a:pathLst>
                              <a:path w="66256" h="66255">
                                <a:moveTo>
                                  <a:pt x="0" y="0"/>
                                </a:moveTo>
                                <a:lnTo>
                                  <a:pt x="66256" y="0"/>
                                </a:lnTo>
                                <a:lnTo>
                                  <a:pt x="66256" y="66255"/>
                                </a:lnTo>
                                <a:lnTo>
                                  <a:pt x="0" y="66255"/>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849" name="Shape 69849"/>
                        <wps:cNvSpPr/>
                        <wps:spPr>
                          <a:xfrm>
                            <a:off x="1715828" y="651983"/>
                            <a:ext cx="66256" cy="66255"/>
                          </a:xfrm>
                          <a:custGeom>
                            <a:avLst/>
                            <a:gdLst/>
                            <a:ahLst/>
                            <a:cxnLst/>
                            <a:rect l="0" t="0" r="0" b="0"/>
                            <a:pathLst>
                              <a:path w="66256" h="66255">
                                <a:moveTo>
                                  <a:pt x="0" y="0"/>
                                </a:moveTo>
                                <a:lnTo>
                                  <a:pt x="66256" y="0"/>
                                </a:lnTo>
                                <a:lnTo>
                                  <a:pt x="66256" y="66255"/>
                                </a:lnTo>
                                <a:lnTo>
                                  <a:pt x="0" y="66255"/>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850" name="Shape 69850"/>
                        <wps:cNvSpPr/>
                        <wps:spPr>
                          <a:xfrm>
                            <a:off x="1977194" y="567310"/>
                            <a:ext cx="66256" cy="66256"/>
                          </a:xfrm>
                          <a:custGeom>
                            <a:avLst/>
                            <a:gdLst/>
                            <a:ahLst/>
                            <a:cxnLst/>
                            <a:rect l="0" t="0" r="0" b="0"/>
                            <a:pathLst>
                              <a:path w="66256" h="66256">
                                <a:moveTo>
                                  <a:pt x="0" y="0"/>
                                </a:moveTo>
                                <a:lnTo>
                                  <a:pt x="66256" y="0"/>
                                </a:lnTo>
                                <a:lnTo>
                                  <a:pt x="66256" y="66256"/>
                                </a:lnTo>
                                <a:lnTo>
                                  <a:pt x="0" y="66256"/>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851" name="Shape 69851"/>
                        <wps:cNvSpPr/>
                        <wps:spPr>
                          <a:xfrm>
                            <a:off x="2238561" y="567310"/>
                            <a:ext cx="66243" cy="66256"/>
                          </a:xfrm>
                          <a:custGeom>
                            <a:avLst/>
                            <a:gdLst/>
                            <a:ahLst/>
                            <a:cxnLst/>
                            <a:rect l="0" t="0" r="0" b="0"/>
                            <a:pathLst>
                              <a:path w="66243" h="66256">
                                <a:moveTo>
                                  <a:pt x="0" y="0"/>
                                </a:moveTo>
                                <a:lnTo>
                                  <a:pt x="66243" y="0"/>
                                </a:lnTo>
                                <a:lnTo>
                                  <a:pt x="66243" y="66256"/>
                                </a:lnTo>
                                <a:lnTo>
                                  <a:pt x="0" y="66256"/>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852" name="Shape 69852"/>
                        <wps:cNvSpPr/>
                        <wps:spPr>
                          <a:xfrm>
                            <a:off x="2503610" y="523140"/>
                            <a:ext cx="66243" cy="66256"/>
                          </a:xfrm>
                          <a:custGeom>
                            <a:avLst/>
                            <a:gdLst/>
                            <a:ahLst/>
                            <a:cxnLst/>
                            <a:rect l="0" t="0" r="0" b="0"/>
                            <a:pathLst>
                              <a:path w="66243" h="66256">
                                <a:moveTo>
                                  <a:pt x="0" y="0"/>
                                </a:moveTo>
                                <a:lnTo>
                                  <a:pt x="66243" y="0"/>
                                </a:lnTo>
                                <a:lnTo>
                                  <a:pt x="66243" y="66256"/>
                                </a:lnTo>
                                <a:lnTo>
                                  <a:pt x="0" y="66256"/>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69853" name="Shape 69853"/>
                        <wps:cNvSpPr/>
                        <wps:spPr>
                          <a:xfrm>
                            <a:off x="2764963" y="486335"/>
                            <a:ext cx="66256" cy="66256"/>
                          </a:xfrm>
                          <a:custGeom>
                            <a:avLst/>
                            <a:gdLst/>
                            <a:ahLst/>
                            <a:cxnLst/>
                            <a:rect l="0" t="0" r="0" b="0"/>
                            <a:pathLst>
                              <a:path w="66256" h="66256">
                                <a:moveTo>
                                  <a:pt x="0" y="0"/>
                                </a:moveTo>
                                <a:lnTo>
                                  <a:pt x="66256" y="0"/>
                                </a:lnTo>
                                <a:lnTo>
                                  <a:pt x="66256" y="66256"/>
                                </a:lnTo>
                                <a:lnTo>
                                  <a:pt x="0" y="66256"/>
                                </a:lnTo>
                                <a:lnTo>
                                  <a:pt x="0" y="0"/>
                                </a:lnTo>
                              </a:path>
                            </a:pathLst>
                          </a:custGeom>
                          <a:ln w="0" cap="flat">
                            <a:miter lim="127000"/>
                          </a:ln>
                        </wps:spPr>
                        <wps:style>
                          <a:lnRef idx="0">
                            <a:srgbClr val="000000">
                              <a:alpha val="0"/>
                            </a:srgbClr>
                          </a:lnRef>
                          <a:fillRef idx="1">
                            <a:srgbClr val="AB398D"/>
                          </a:fillRef>
                          <a:effectRef idx="0">
                            <a:scrgbClr r="0" g="0" b="0"/>
                          </a:effectRef>
                          <a:fontRef idx="none"/>
                        </wps:style>
                        <wps:bodyPr/>
                      </wps:wsp>
                      <wps:wsp>
                        <wps:cNvPr id="5575" name="Shape 5575"/>
                        <wps:cNvSpPr/>
                        <wps:spPr>
                          <a:xfrm>
                            <a:off x="699828" y="59323"/>
                            <a:ext cx="2105622" cy="629463"/>
                          </a:xfrm>
                          <a:custGeom>
                            <a:avLst/>
                            <a:gdLst/>
                            <a:ahLst/>
                            <a:cxnLst/>
                            <a:rect l="0" t="0" r="0" b="0"/>
                            <a:pathLst>
                              <a:path w="2105622" h="629463">
                                <a:moveTo>
                                  <a:pt x="0" y="629463"/>
                                </a:moveTo>
                                <a:lnTo>
                                  <a:pt x="268732" y="298158"/>
                                </a:lnTo>
                                <a:lnTo>
                                  <a:pt x="526402" y="47854"/>
                                </a:lnTo>
                                <a:lnTo>
                                  <a:pt x="1852066" y="47854"/>
                                </a:lnTo>
                                <a:lnTo>
                                  <a:pt x="2105622" y="0"/>
                                </a:lnTo>
                              </a:path>
                            </a:pathLst>
                          </a:custGeom>
                          <a:ln w="25400" cap="flat">
                            <a:miter lim="100000"/>
                          </a:ln>
                        </wps:spPr>
                        <wps:style>
                          <a:lnRef idx="1">
                            <a:srgbClr val="C87DB4"/>
                          </a:lnRef>
                          <a:fillRef idx="0">
                            <a:srgbClr val="000000">
                              <a:alpha val="0"/>
                            </a:srgbClr>
                          </a:fillRef>
                          <a:effectRef idx="0">
                            <a:scrgbClr r="0" g="0" b="0"/>
                          </a:effectRef>
                          <a:fontRef idx="none"/>
                        </wps:style>
                        <wps:bodyPr/>
                      </wps:wsp>
                      <wps:wsp>
                        <wps:cNvPr id="5576" name="Shape 5576"/>
                        <wps:cNvSpPr/>
                        <wps:spPr>
                          <a:xfrm>
                            <a:off x="699828" y="519457"/>
                            <a:ext cx="2098256" cy="1100658"/>
                          </a:xfrm>
                          <a:custGeom>
                            <a:avLst/>
                            <a:gdLst/>
                            <a:ahLst/>
                            <a:cxnLst/>
                            <a:rect l="0" t="0" r="0" b="0"/>
                            <a:pathLst>
                              <a:path w="2098256" h="1100658">
                                <a:moveTo>
                                  <a:pt x="0" y="1100658"/>
                                </a:moveTo>
                                <a:lnTo>
                                  <a:pt x="265049" y="614744"/>
                                </a:lnTo>
                                <a:lnTo>
                                  <a:pt x="519049" y="316586"/>
                                </a:lnTo>
                                <a:lnTo>
                                  <a:pt x="784098" y="165646"/>
                                </a:lnTo>
                                <a:lnTo>
                                  <a:pt x="1049134" y="165646"/>
                                </a:lnTo>
                                <a:lnTo>
                                  <a:pt x="1310500" y="80975"/>
                                </a:lnTo>
                                <a:lnTo>
                                  <a:pt x="1571854" y="80975"/>
                                </a:lnTo>
                                <a:lnTo>
                                  <a:pt x="1836649" y="36818"/>
                                </a:lnTo>
                                <a:lnTo>
                                  <a:pt x="2098256" y="0"/>
                                </a:lnTo>
                              </a:path>
                            </a:pathLst>
                          </a:custGeom>
                          <a:ln w="25400" cap="flat">
                            <a:miter lim="100000"/>
                          </a:ln>
                        </wps:spPr>
                        <wps:style>
                          <a:lnRef idx="1">
                            <a:srgbClr val="AB398D"/>
                          </a:lnRef>
                          <a:fillRef idx="0">
                            <a:srgbClr val="000000">
                              <a:alpha val="0"/>
                            </a:srgbClr>
                          </a:fillRef>
                          <a:effectRef idx="0">
                            <a:scrgbClr r="0" g="0" b="0"/>
                          </a:effectRef>
                          <a:fontRef idx="none"/>
                        </wps:style>
                        <wps:bodyPr/>
                      </wps:wsp>
                      <wps:wsp>
                        <wps:cNvPr id="5577" name="Shape 5577"/>
                        <wps:cNvSpPr/>
                        <wps:spPr>
                          <a:xfrm>
                            <a:off x="696145" y="2345310"/>
                            <a:ext cx="235598" cy="0"/>
                          </a:xfrm>
                          <a:custGeom>
                            <a:avLst/>
                            <a:gdLst/>
                            <a:ahLst/>
                            <a:cxnLst/>
                            <a:rect l="0" t="0" r="0" b="0"/>
                            <a:pathLst>
                              <a:path w="235598">
                                <a:moveTo>
                                  <a:pt x="235598" y="0"/>
                                </a:moveTo>
                                <a:lnTo>
                                  <a:pt x="0" y="0"/>
                                </a:lnTo>
                              </a:path>
                            </a:pathLst>
                          </a:custGeom>
                          <a:ln w="12700" cap="flat">
                            <a:miter lim="100000"/>
                          </a:ln>
                        </wps:spPr>
                        <wps:style>
                          <a:lnRef idx="1">
                            <a:srgbClr val="C87DB4"/>
                          </a:lnRef>
                          <a:fillRef idx="0">
                            <a:srgbClr val="000000">
                              <a:alpha val="0"/>
                            </a:srgbClr>
                          </a:fillRef>
                          <a:effectRef idx="0">
                            <a:scrgbClr r="0" g="0" b="0"/>
                          </a:effectRef>
                          <a:fontRef idx="none"/>
                        </wps:style>
                        <wps:bodyPr/>
                      </wps:wsp>
                      <wps:wsp>
                        <wps:cNvPr id="5578" name="Shape 5578"/>
                        <wps:cNvSpPr/>
                        <wps:spPr>
                          <a:xfrm>
                            <a:off x="1800487" y="2345310"/>
                            <a:ext cx="235598" cy="0"/>
                          </a:xfrm>
                          <a:custGeom>
                            <a:avLst/>
                            <a:gdLst/>
                            <a:ahLst/>
                            <a:cxnLst/>
                            <a:rect l="0" t="0" r="0" b="0"/>
                            <a:pathLst>
                              <a:path w="235598">
                                <a:moveTo>
                                  <a:pt x="235598" y="0"/>
                                </a:moveTo>
                                <a:lnTo>
                                  <a:pt x="0" y="0"/>
                                </a:lnTo>
                              </a:path>
                            </a:pathLst>
                          </a:custGeom>
                          <a:ln w="12700" cap="flat">
                            <a:miter lim="100000"/>
                          </a:ln>
                        </wps:spPr>
                        <wps:style>
                          <a:lnRef idx="1">
                            <a:srgbClr val="AB398D"/>
                          </a:lnRef>
                          <a:fillRef idx="0">
                            <a:srgbClr val="000000">
                              <a:alpha val="0"/>
                            </a:srgbClr>
                          </a:fillRef>
                          <a:effectRef idx="0">
                            <a:scrgbClr r="0" g="0" b="0"/>
                          </a:effectRef>
                          <a:fontRef idx="none"/>
                        </wps:style>
                        <wps:bodyPr/>
                      </wps:wsp>
                    </wpg:wgp>
                  </a:graphicData>
                </a:graphic>
              </wp:inline>
            </w:drawing>
          </mc:Choice>
          <mc:Fallback>
            <w:pict>
              <v:group id="Group 60605" o:spid="_x0000_s1792" style="width:231.65pt;height:188.8pt;mso-position-horizontal-relative:char;mso-position-vertical-relative:line" coordsize="29416,23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YBu4g8AAJbNAAAOAAAAZHJzL2Uyb0RvYy54bWzsXW2P2zYS/n7A/QfD35MVKYmSFtkUbXIt&#10;Dji0Rdv7AYpXXhuwLUN2spv79fcM3yTTslfypvbGYgJEikxRFEfPzHDe+O6Hp+Vi9KWoNvNydTdm&#10;b4PxqFhNyvv56uFu/N+/fn6Tjkebbb66zxflqrgbfy024x/e//Mf7x7XtwUvZ+XivqhG6GS1uX1c&#10;341n2+369uZmM5kVy3zztlwXK/w4LatlvsV/q4eb+yp/RO/LxQ0PAnHzWFb366qcFJsNrn5UP47f&#10;y/6n02Ky/W063RTb0eJujLFt5b+V/PcT/Xvz/l1++1Dl69l8ooeRnzCKZT5f4aG2q4/5Nh99ruZ7&#10;XS3nk6rclNPt20m5vCmn0/mkkO+At2GB8za/VOXntXyXh9vHh7WdJkytM08ndzv59cvv1Wh+fzcW&#10;gQji8WiVL0Em+eSRuoQpelw/3KLlL9X6z/Xvlb7woP5Hb/00rZZ0xPuMnuTkfrWTWzxtRxNc5FnE&#10;RIzPYYLfeJglUZyo6Z/MQKO9+yazfz1z54158A2Nzw7ncY1PaVPP1uZls/XnLF8XkggbmgM9W3Ec&#10;4FXUZMkWI3lFTo1sZydqc7vBnLXMUhymjGXjEU1HkHARR2o67IRFQRiHaEATJr9U+8L57eTzZvtL&#10;UcpZz7/8Z7NVH/K9Octn5mzytDKnFeBwFAjrfEv30WDpdPSIoelR0LVl+aX4q5S/bole5jd6BTPA&#10;us1i1WwL8DVaqd/wPvSY9+/0iXw0zpsvt1jRKEQYo4NJDg4xXeRbCbXlfAvWsZgvwXcC+kPTh7sX&#10;KxzoI1DzLs+2XxcFjXux+qOY4nPH4JnsZFM9fPqwqEZfcmIQu92gKd0znS8W9q7g4F3UNF+sZ7nu&#10;S49GP0COTPdELQvJm9xuJ3o0ikEB5nhpw6bwZvYmOaxytbX3r8Bc5QMbb0unn8r7rxKwckKACsLy&#10;eeCBD1fB4w98dfnqYVEQRDIaJQ0BUHoeIiIIMgGcEURYmCZgH/I7txARPIs1QhhLoyTUs24Y0rpS&#10;MBnRyd2YACAJaCBDH55uQnNKn05+uyp/BskPfkzbp09PkmNyhdh6nkezsvrfb5CG00WJjxZokWdj&#10;EpB4Ov06Hi3+vQJHIllkTipz8smcVNvFh1JKLDWeHz9vy+mcMC7pqKiq/3NOojIMe5+ouPosUUdV&#10;iRl4A35GfyQNtLB4w0QQckVkJlgMfrNL5CjMWMgVG7wEkWPzdmrar5/IrJXIzEzDYeQeJjIXoRAS&#10;xyxKWMYdEos4iYi/A+eXoLAwrzYUCgNNLTDmZhpOofCbKImSRKkzGWdRqJU7w6pZIFLoMw0iS3UH&#10;DPhMvFqOZ0i8OmwlskTecQF8HMaJhLFgWRxLlgC1ROvpLorPTGCpGwyJwFErgeWsn0rgNyxlXIA9&#10;gBOHgsepQ+IoJVX7ciC26uNQOLVdkTe1aGZVkpM4NctYlqJjKW05Y4FD5ITFaQBpbcXxeYEsrDo5&#10;FCJjrlvEsdVKTiEyC8MgUhpXFiRZKEl4mFWfd90krC45FApDaLZQ2Kokp1AYa+kMnBggThIRRZIz&#10;1gTmHBC/3KIJIkQvCYdCYWsN3GHUVic5hcISw2phLNIkg3UWc1qTGOqWsQ7KRdOZubRVJIdC4VaD&#10;Fgy4L7B9MCZEokAsOGeBRE1N4SyNMizGrRw+M5e2muRAKMxBiX0ujavPUphgqc1ZYcQSDqKBL8sb&#10;a2qyDD80jZVnBqxVGodCzlY7FmjTi5wZY+R6ADk5zJRcKmUNmoawZ12QplZHHApNWy1X3Gobh8Vs&#10;E6I1TaNARK4Zg12YplYrHApNWw1VykR83I7RTlMBn1HiWh8vTFOrBw6Fpq22KW41ir44hVUqc7Wj&#10;PZyeWT2ymt9QaNpqi+JWrehLU9idBIPjb2dRs0fU8ypJUMa1djAUorbanpSacwrzZVBxQzeSZY+o&#10;50VqYlW+oRC11dzErWLRG6kR5zHU3FeFVKvzDYWorRYmxT9PQiq5d1yb0qWROjSjEm81KuHqiWtU&#10;lkJPCl3Dg6v8npn9Wq1vIEjF/LfYkRRVOiM1ioI4UcZfaXiI962/OyEzZ9aTrNY3FJq2GpNCq1l0&#10;EqmpyJJAxU8gnBELGkm0hjUpS0V8Qfd6MjRzEoUV7lt8cbUP++WByEKQUtoIwyANXU0pCYHkyxkJ&#10;lS2EGM9QsNpqUAqtbtEJqxkhUfPf10jUYVmU4AlrsT7Iq72gGoWBYBqqbRwYsU+7AeVnFqtW8RsE&#10;VEG/FvODvNqLqglUXkSNSwb8CqmaDs2oRGG+Sqya1Chc6UNRhIMbvzgXTKkltZoE9Zpc4jxIE668&#10;s40o4mbukMnyQFreN06MmtWPJydEnfS0lolRxmHYHGDdxidGUZrWUBOjQsvyLDis2t1JM4GCKRBB&#10;p1zSiYgRIgJs7cEjRLy9RN0lwKEefhgakiNiYMdB0XwFnzF47RmDyBhxpUY/izUimQMRaz0g8MiQ&#10;OadNeehzaXVQFjjP95RLG1rTvxUZdvnXSWSwEPl3lHsv1SaPDI8Mynm/gixzCoB2Vhp2Cd0NGYIL&#10;geB5jwxT+gG80csMmaD/XddfIOfQLjJwpc8anKUpbKBem5IlSnxlkuupTBJZV57RpnClDzI4iznC&#10;hr3MsOWCvMy4Cm0qsu5Qi4yertCIxV6bAho8MmDgvaJqVpF1KVtk9HMnc5EgtsNrUx4ZsNRfFTJs&#10;podFho3367QC51mIahPaJw+YtHszeIAyBirXAOzVlAxqLlT/ZmefevxLPRq7r+F9Gtfu06ijViw6&#10;enrCw0TWcSDDLY9RlWXH1UcFOMnLJ/3hxqd2XnCgzqEZxengMD2QFc68hgfH1YNjzxOOcKA+C/G4&#10;AY6Q46+DjjATKB55aXToUbShA2WQ1Qgb3/1xl7hHh67Ka/13qpqvrst7TUuOPXd41M8d3kAHctwj&#10;xJ3syg7z7VEslfmszi87PDp8eekjJfCl2oRywTpvxlZfj/Zc4rhyouxA9SzBPDqo7rs35F6HIXfP&#10;La7qw3XOPmvIDlRVRwFBLzs8OuRGCVcQNEL1nHZd47hyouxgQYx1h1Ntxqr1XrXyO3dIoWpXK7QK&#10;nL7unTtQD8uFRz//eEN4MB7HArmPfuXhdasrCTmkqrqO9OjnJG/CA+U/M7fGupcexCR9rHptlfmu&#10;pMeepxxe71OVq0hgyyjpMKnTmzw8PDygwH+n26KhNJorPfq5y5vSI4X4ULX0PTx81Po15HOgypEL&#10;j37+chHzTJdNEhGVItxdemRhgt1OpLucTi/m9tDjQBq5GkabczASqa48bYZ5yDWoe4Mfh+6RizUY&#10;ck2auTmq1PS61+YEmDbm2Exj79OnGanpZ7IoNwWkvw6JtCeH4+nB2g9v88lBsvoR6I0Mmse3+XzR&#10;hp1yu1C5ZG86aVp2Dv2QJh9/MrVChrTNZ7znw8eVPupeAusyYr5k/hX2LImUk7OWZ/rbJktahnxw&#10;6eQ5ewQYglz0OCRiaRjfELFCKsidEFtPgEGYOTqI7dxnDSe1W69HLG0abjfWvb64Auy67YrYfnEF&#10;2N0xoY1ggcgQuzqqGngHAHulItYFzS4ITxOxXft023nAXjVgBWSiY3FUl/oIWcawBVymsg9ot2XH&#10;X6U0wdehFYOxfEOtWLEpBUilhhqomuNLtGIXiof63G3ndeH5/RMZN0mFuqZUCNqJ3vEM9CxGEGF/&#10;VSQ5kGhthSmpf68BpnIc3wymsje9eN2FSr2IPT9MYVDyi9frVoWx06wD2Hrv2U65S1CEhaxM6gFr&#10;ZJ85esBWoy/5AnJO/pHCLl+sZ7m+SkYSaALNKoje2lROis1mvno4FPVLZQ93JWy9lXA3wKIAe0pV&#10;vw8BNmHQkpWx6bJrVxrHcxIWRh56ESMzj5iHqbeuElb32sc8bEZgwG+Olgk4IzW/ewl79WtXfHhN&#10;xNLatV88AEdiVwIj02HImh0Tml/s2RNZ9Br6Ocj28Oj4tStcWK4hVpch8pL15mYzmRXLfPN2OZ9U&#10;5aacbt9OyuUNtiGen5BPQwy6iVOEbfaEKQJ1sGPNMZh+R45XqrjZTbKSO7mrZNW9NvmUkYTmqCRm&#10;D+g7IzX9eMl61ZIV8NwLJMKVPjZhnsRRRnVt8PXyMA6cIG18pN+TKtxdrvZRhXWv3xSwzkg9YIsp&#10;GYJtjOt15nOT3usgVl3qA1mBeD+9fxiLsZlYJgPPa9erwJaOiMeg5SudSi/PJWIl9DigC6thtMVK&#10;KBFnFo6Hlq66p4YoNngxRyUw63bqicd8PerJXduZEarnXbvv5sefwiz9qG1Tw4ljIig6kYfqUh90&#10;sjRJ0kAXsgqxEbK7b43+SA08ZZzU5eEpWkOZ/k54mhc3EDbHpu6r5up5GHt4DkR4OnGGBM9+gYZZ&#10;yBKSjpAl2CgEgUtOaLBHpxLXHp2numUGLDydmEJCZ7+gQsZSLEbVPgwp9vBT4D6o2ppQ67ObeTWX&#10;0KptdHbZaV7cyExzdGVnl3Zedg5Edjq1kgid/YolsShGDRjtNo1Zlkrb8EF0Ssl6ec02Pjs6zYsb&#10;VJqji84u7Tw6B4JOJ2qQ0NkzbDCBNYgrj4Xw6Czpu2kzC3VBHcn3Lu08OoeBTrLWN/2iQCcu9TIL&#10;Zchvy5RZKBaIZJC3H5SdZvl1Yc3WW4WU8jDfFtVoMV/CaPBqk0+Hu+50S1UROvvVqkJ0URrr3ZQP&#10;oJN8pK/BZkvj0OvOF6JTe313ZZgbaw9JqNupNe/zttiu7Xaf610qV5kOQ1Dcz1vDpT6yEzsehELn&#10;msY8ZGoLwx3Z6dEpnb4enaeF0g9YdjoRfwTYniF/CfZ605HdUSpCt9iKkgevQnaS4+fbyE7tQtqV&#10;YS2yU7frKhO7ttt9rpedVyk74zhxohHklT6SE8FBxiQUZ/s7o6BsseAQz1Kv5fC2SORfwmTLzVAI&#10;nmokZFmoA4J2bKfNodZNds2sXKSJTvFBQRmYxnQ4i2lljqpj2so1UJbtCFstHfebMOg0gVBO5Odb&#10;21fbC1/qjlseRzK9IV/fjaeLfLu3KlXZZUb8dyqJ9Fz9ovY8tBcVUhpOKBGQ6oQqyCunYheWIxXH&#10;Vyu92EMutXF+CGVAJIP5xM9uNLJjAXrNUA7D17RQX+th/MYBLOAUqCFYlCBs0nzdqkKRg1+WmdYh&#10;w0wY+5lpZY4K7UkaYfZUEIhADPXx1gw9s1CZ7tD3s81h24sJrRh5GmTg4ccGzuIE7ER13qF1Ggqz&#10;sy7KYDFDcfN65qhe05Ll9XOeHQXcc54XJfEkThgGOE+/KAyRAXGq/gQPo3jPVo08gZjgQ2qD0UTP&#10;z3PUINrYjBlfY3iHuMxugKOCT3exLI3BmAcvllWFCCLGK9/WgKqCNj05AEfPIIg0CKJUZbh5dGxn&#10;h2t4ngkdgxAdKHH6cPv4sJbVIh6qfD2bTz7m27z5f6n13xa8nJWL+6J6/38AAAD//wMAUEsDBBQA&#10;BgAIAAAAIQBvIRcM3QAAAAUBAAAPAAAAZHJzL2Rvd25yZXYueG1sTI9BS8NAEIXvgv9hGcGb3cRo&#10;WtJsSinqqQhtBfE2zU6T0OxsyG6T9N+7etHLwOM93vsmX02mFQP1rrGsIJ5FIIhLqxuuFHwcXh8W&#10;IJxH1thaJgVXcrAqbm9yzLQdeUfD3lcilLDLUEHtfZdJ6cqaDLqZ7YiDd7K9QR9kX0nd4xjKTSsf&#10;oyiVBhsOCzV2tKmpPO8vRsHbiOM6iV+G7fm0uX4dnt8/tzEpdX83rZcgPE3+Lww/+AEdisB0tBfW&#10;TrQKwiP+9wbvKU0SEEcFyXyegixy+Z+++AYAAP//AwBQSwECLQAUAAYACAAAACEAtoM4kv4AAADh&#10;AQAAEwAAAAAAAAAAAAAAAAAAAAAAW0NvbnRlbnRfVHlwZXNdLnhtbFBLAQItABQABgAIAAAAIQA4&#10;/SH/1gAAAJQBAAALAAAAAAAAAAAAAAAAAC8BAABfcmVscy8ucmVsc1BLAQItABQABgAIAAAAIQC2&#10;OYBu4g8AAJbNAAAOAAAAAAAAAAAAAAAAAC4CAABkcnMvZTJvRG9jLnhtbFBLAQItABQABgAIAAAA&#10;IQBvIRcM3QAAAAUBAAAPAAAAAAAAAAAAAAAAADwSAABkcnMvZG93bnJldi54bWxQSwUGAAAAAAQA&#10;BADzAAAARhMAAAAA&#10;">
                <v:shape id="Shape 5508" o:spid="_x0000_s1793" style="position:absolute;left:5381;top:20726;width:24035;height:0;visibility:visible;mso-wrap-style:square;v-text-anchor:top" coordsize="24035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qubcMA&#10;AADdAAAADwAAAGRycy9kb3ducmV2LnhtbERP3WrCMBS+F/YO4Qx2p+kKFamN4oSJDIfM7QEOzWlT&#10;bU66Jta6p18uBrv8+P6L9WhbMVDvG8cKnmcJCOLS6YZrBV+fr9MFCB+QNbaOScGdPKxXD5MCc+1u&#10;/EHDKdQihrDPUYEJocul9KUhi37mOuLIVa63GCLsa6l7vMVw28o0SebSYsOxwWBHW0Pl5XS1Cmqd&#10;mt1ha97SzfXlnc7fx5/zoVLq6XHcLEEEGsO/+M+91wqyLIlz45v4BO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qubcMAAADdAAAADwAAAAAAAAAAAAAAAACYAgAAZHJzL2Rv&#10;d25yZXYueG1sUEsFBgAAAAAEAAQA9QAAAIgDAAAAAA==&#10;" path="m2403539,l,e" filled="f" strokeweight=".5pt">
                  <v:stroke miterlimit="1" joinstyle="miter"/>
                  <v:path arrowok="t" textboxrect="0,0,2403539,0"/>
                </v:shape>
                <v:rect id="Rectangle 5509" o:spid="_x0000_s1794" style="position:absolute;left:6009;top:21387;width:2630;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rcGsUA&#10;AADdAAAADwAAAGRycy9kb3ducmV2LnhtbESPT4vCMBTE78J+h/AWvGmq4GKrUWRX0aN/FtTbo3m2&#10;xealNNHW/fRGEPY4zMxvmOm8NaW4U+0KywoG/QgEcWp1wZmC38OqNwbhPLLG0jIpeJCD+eyjM8VE&#10;24Z3dN/7TAQIuwQV5N5XiZQuzcmg69uKOHgXWxv0QdaZ1DU2AW5KOYyiL2mw4LCQY0XfOaXX/c0o&#10;WI+rxWlj/5qsXJ7Xx+0x/jnEXqnuZ7uYgPDU+v/wu73RCkajKI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mtwa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4"/>
                          </w:rPr>
                          <w:t>1991</w:t>
                        </w:r>
                      </w:p>
                    </w:txbxContent>
                  </v:textbox>
                </v:rect>
                <v:rect id="Rectangle 5510" o:spid="_x0000_s1795" style="position:absolute;left:-1604;top:16154;width:4392;height:11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emecQA&#10;AADdAAAADwAAAGRycy9kb3ducmV2LnhtbERPy2rCQBTdC/2H4Rbc6SRSH6ROQimUuKlQ00qXt5mb&#10;B83ciZlR07/vLASXh/PeZqPpxIUG11pWEM8jEMSl1S3XCj6Lt9kGhPPIGjvLpOCPHGTpw2SLibZX&#10;/qDLwdcihLBLUEHjfZ9I6cqGDLq57YkDV9nBoA9wqKUe8BrCTScXUbSSBlsODQ329NpQ+Xs4GwVf&#10;cXE+5m7/w9/Vaf307vN9VedKTR/Hl2cQnkZ/F9/cO61guYzD/vAmPAGZ/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XpnnEAAAA3QAAAA8AAAAAAAAAAAAAAAAAmAIAAGRycy9k&#10;b3ducmV2LnhtbFBLBQYAAAAABAAEAPUAAACJAwAAAAA=&#10;" filled="f" stroked="f">
                  <v:textbox inset="0,0,0,0">
                    <w:txbxContent>
                      <w:p w:rsidR="00F65CCE" w:rsidRDefault="0010527A">
                        <w:pPr>
                          <w:spacing w:after="160" w:line="259" w:lineRule="auto"/>
                          <w:ind w:left="0" w:firstLine="0"/>
                        </w:pPr>
                        <w:r>
                          <w:rPr>
                            <w:sz w:val="14"/>
                          </w:rPr>
                          <w:t>Percenta</w:t>
                        </w:r>
                      </w:p>
                    </w:txbxContent>
                  </v:textbox>
                </v:rect>
                <v:rect id="Rectangle 5511" o:spid="_x0000_s1796" style="position:absolute;left:263;top:14719;width:658;height:11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D4sYA&#10;AADdAAAADwAAAGRycy9kb3ducmV2LnhtbESPW2vCQBSE3wX/w3KEvukmxUuJriKCpC8VvJU+nmZP&#10;Lpg9m2ZXTf99tyD4OMzMN8xi1Zla3Kh1lWUF8SgCQZxZXXGh4HTcDt9AOI+ssbZMCn7JwWrZ7y0w&#10;0fbOe7odfCEChF2CCkrvm0RKl5Vk0I1sQxy83LYGfZBtIXWL9wA3tXyNoqk0WHFYKLGhTUnZ5XA1&#10;Cs7x8fqZut03f+U/s/GHT3d5kSr1MujWcxCeOv8MP9rvWsFkEsfw/yY8Ab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xsD4sYAAADdAAAADwAAAAAAAAAAAAAAAACYAgAAZHJz&#10;L2Rvd25yZXYueG1sUEsFBgAAAAAEAAQA9QAAAIsDAAAAAA==&#10;" filled="f" stroked="f">
                  <v:textbox inset="0,0,0,0">
                    <w:txbxContent>
                      <w:p w:rsidR="00F65CCE" w:rsidRDefault="0010527A">
                        <w:pPr>
                          <w:spacing w:after="160" w:line="259" w:lineRule="auto"/>
                          <w:ind w:left="0" w:firstLine="0"/>
                        </w:pPr>
                        <w:r>
                          <w:rPr>
                            <w:sz w:val="14"/>
                          </w:rPr>
                          <w:t>g</w:t>
                        </w:r>
                      </w:p>
                    </w:txbxContent>
                  </v:textbox>
                </v:rect>
                <v:rect id="Rectangle 5512" o:spid="_x0000_s1797" style="position:absolute;left:-4748;top:9214;width:10680;height:11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mdlcYA&#10;AADdAAAADwAAAGRycy9kb3ducmV2LnhtbESPT2vCQBTE70K/w/KE3nQT0VaiqxRB0kuFahWPz+zL&#10;H8y+jdlV02/fLQgeh5n5DTNfdqYWN2pdZVlBPIxAEGdWV1wo+NmtB1MQziNrrC2Tgl9ysFy89OaY&#10;aHvnb7ptfSEChF2CCkrvm0RKl5Vk0A1tQxy83LYGfZBtIXWL9wA3tRxF0Zs0WHFYKLGhVUnZeXs1&#10;Cvbx7npI3ebEx/zyPv7y6SYvUqVe+93HDISnzj/Dj/anVjCZxC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8mdlcYAAADdAAAADwAAAAAAAAAAAAAAAACYAgAAZHJz&#10;L2Rvd25yZXYueG1sUEsFBgAAAAAEAAQA9QAAAIsDAAAAAA==&#10;" filled="f" stroked="f">
                  <v:textbox inset="0,0,0,0">
                    <w:txbxContent>
                      <w:p w:rsidR="00F65CCE" w:rsidRDefault="0010527A">
                        <w:pPr>
                          <w:spacing w:after="160" w:line="259" w:lineRule="auto"/>
                          <w:ind w:left="0" w:firstLine="0"/>
                        </w:pPr>
                        <w:r>
                          <w:rPr>
                            <w:sz w:val="14"/>
                          </w:rPr>
                          <w:t>e</w:t>
                        </w:r>
                        <w:r>
                          <w:rPr>
                            <w:spacing w:val="-172"/>
                            <w:sz w:val="14"/>
                          </w:rPr>
                          <w:t xml:space="preserve"> </w:t>
                        </w:r>
                        <w:r>
                          <w:rPr>
                            <w:sz w:val="14"/>
                          </w:rPr>
                          <w:t>of</w:t>
                        </w:r>
                        <w:r>
                          <w:rPr>
                            <w:spacing w:val="-172"/>
                            <w:sz w:val="14"/>
                          </w:rPr>
                          <w:t xml:space="preserve"> </w:t>
                        </w:r>
                        <w:r>
                          <w:rPr>
                            <w:sz w:val="14"/>
                          </w:rPr>
                          <w:t>practices</w:t>
                        </w:r>
                        <w:r>
                          <w:rPr>
                            <w:spacing w:val="-172"/>
                            <w:sz w:val="14"/>
                          </w:rPr>
                          <w:t xml:space="preserve"> </w:t>
                        </w:r>
                        <w:r>
                          <w:rPr>
                            <w:sz w:val="14"/>
                          </w:rPr>
                          <w:t>reachin</w:t>
                        </w:r>
                      </w:p>
                    </w:txbxContent>
                  </v:textbox>
                </v:rect>
                <v:rect id="Rectangle 5513" o:spid="_x0000_s1798" style="position:absolute;left:263;top:6196;width:657;height:11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U4DscA&#10;AADdAAAADwAAAGRycy9kb3ducmV2LnhtbESPT2vCQBTE70K/w/IK3nQTq1VSV5FCiRcFTZUeX7Mv&#10;f2j2bZpdNf323ULB4zAzv2GW69404kqdqy0riMcRCOLc6ppLBe/Z22gBwnlkjY1lUvBDDtarh8ES&#10;E21vfKDr0ZciQNglqKDyvk2kdHlFBt3YtsTBK2xn0AfZlVJ3eAtw08hJFD1LgzWHhQpbeq0o/zpe&#10;jIJTnF3Oqdt/8kfxPZ/ufLovylSp4WO/eQHhqff38H97qxXMZvET/L0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yFOA7HAAAA3QAAAA8AAAAAAAAAAAAAAAAAmAIAAGRy&#10;cy9kb3ducmV2LnhtbFBLBQYAAAAABAAEAPUAAACMAwAAAAA=&#10;" filled="f" stroked="f">
                  <v:textbox inset="0,0,0,0">
                    <w:txbxContent>
                      <w:p w:rsidR="00F65CCE" w:rsidRDefault="0010527A">
                        <w:pPr>
                          <w:spacing w:after="160" w:line="259" w:lineRule="auto"/>
                          <w:ind w:left="0" w:firstLine="0"/>
                        </w:pPr>
                        <w:r>
                          <w:rPr>
                            <w:sz w:val="14"/>
                          </w:rPr>
                          <w:t>g</w:t>
                        </w:r>
                      </w:p>
                    </w:txbxContent>
                  </v:textbox>
                </v:rect>
                <v:rect id="Rectangle 5514" o:spid="_x0000_s1799" style="position:absolute;left:-1813;top:3626;width:4810;height:11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ygesYA&#10;AADdAAAADwAAAGRycy9kb3ducmV2LnhtbESPT2vCQBTE70K/w/IEb7qJaFuiqxRB4kWh2pYen9mX&#10;P5h9G7Orxm/fLQgeh5n5DTNfdqYWV2pdZVlBPIpAEGdWV1wo+Dqsh+8gnEfWWFsmBXdysFy89OaY&#10;aHvjT7rufSEChF2CCkrvm0RKl5Vk0I1sQxy83LYGfZBtIXWLtwA3tRxH0as0WHFYKLGhVUnZaX8x&#10;Cr7jw+Undbsj/+bnt8nWp7u8SJUa9LuPGQhPnX+GH+2NVjCdxh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2ygesYAAADdAAAADwAAAAAAAAAAAAAAAACYAgAAZHJz&#10;L2Rvd25yZXYueG1sUEsFBgAAAAAEAAQA9QAAAIsDAAAAAA==&#10;" filled="f" stroked="f">
                  <v:textbox inset="0,0,0,0">
                    <w:txbxContent>
                      <w:p w:rsidR="00F65CCE" w:rsidRDefault="0010527A">
                        <w:pPr>
                          <w:spacing w:after="160" w:line="259" w:lineRule="auto"/>
                          <w:ind w:left="0" w:firstLine="0"/>
                        </w:pPr>
                        <w:r>
                          <w:rPr>
                            <w:spacing w:val="-32"/>
                            <w:sz w:val="14"/>
                          </w:rPr>
                          <w:t xml:space="preserve"> </w:t>
                        </w:r>
                        <w:r>
                          <w:rPr>
                            <w:sz w:val="14"/>
                          </w:rPr>
                          <w:t>the</w:t>
                        </w:r>
                        <w:r>
                          <w:rPr>
                            <w:spacing w:val="-172"/>
                            <w:sz w:val="14"/>
                          </w:rPr>
                          <w:t xml:space="preserve"> </w:t>
                        </w:r>
                        <w:r>
                          <w:rPr>
                            <w:sz w:val="14"/>
                          </w:rPr>
                          <w:t>80%</w:t>
                        </w:r>
                      </w:p>
                    </w:txbxContent>
                  </v:textbox>
                </v:rect>
                <v:rect id="Rectangle 5515" o:spid="_x0000_s1800" style="position:absolute;left:-1920;top:11210;width:7158;height:118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AF4cYA&#10;AADdAAAADwAAAGRycy9kb3ducmV2LnhtbESPW2vCQBSE3wv+h+UIvtVNSmMldZVSKPFFwSs+HrMn&#10;F5o9m2ZXjf++WxD6OMzMN8xs0ZtGXKlztWUF8TgCQZxbXXOpYL/7ep6CcB5ZY2OZFNzJwWI+eJph&#10;qu2NN3Td+lIECLsUFVTet6mULq/IoBvbljh4he0M+iC7UuoObwFuGvkSRRNpsOawUGFLnxXl39uL&#10;UXCId5dj5tZnPhU/b68rn62LMlNqNOw/3kF46v1/+NFeagVJEifw9yY8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AF4cYAAADdAAAADwAAAAAAAAAAAAAAAACYAgAAZHJz&#10;L2Rvd25yZXYueG1sUEsFBgAAAAAEAAQA9QAAAIsDAAAAAA==&#10;" filled="f" stroked="f">
                  <v:textbox inset="0,0,0,0">
                    <w:txbxContent>
                      <w:p w:rsidR="00F65CCE" w:rsidRDefault="0010527A">
                        <w:pPr>
                          <w:spacing w:after="160" w:line="259" w:lineRule="auto"/>
                          <w:ind w:left="0" w:firstLine="0"/>
                        </w:pPr>
                        <w:r>
                          <w:rPr>
                            <w:sz w:val="14"/>
                          </w:rPr>
                          <w:t>cervical</w:t>
                        </w:r>
                        <w:r>
                          <w:rPr>
                            <w:spacing w:val="-172"/>
                            <w:sz w:val="14"/>
                          </w:rPr>
                          <w:t xml:space="preserve"> </w:t>
                        </w:r>
                        <w:r>
                          <w:rPr>
                            <w:sz w:val="14"/>
                          </w:rPr>
                          <w:t>cytolo</w:t>
                        </w:r>
                      </w:p>
                    </w:txbxContent>
                  </v:textbox>
                </v:rect>
                <v:rect id="Rectangle 5516" o:spid="_x0000_s1801" style="position:absolute;left:1330;top:9079;width:657;height:118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blscA&#10;AADdAAAADwAAAGRycy9kb3ducmV2LnhtbESPT2vCQBTE70K/w/IKvekmpVpJ3YRSKOmlglrF42v2&#10;5Q/Nvk2zq8Zv7wqCx2FmfsMsssG04ki9aywriCcRCOLC6oYrBT+bz/EchPPIGlvLpOBMDrL0YbTA&#10;RNsTr+i49pUIEHYJKqi97xIpXVGTQTexHXHwStsb9EH2ldQ9ngLctPI5imbSYMNhocaOPmoq/tYH&#10;o2Abbw673C1/eV/+v758+3xZVrlST4/D+xsIT4O/h2/tL61gOo1ncH0TnoBM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ym5bHAAAA3QAAAA8AAAAAAAAAAAAAAAAAmAIAAGRy&#10;cy9kb3ducmV2LnhtbFBLBQYAAAAABAAEAPUAAACMAwAAAAA=&#10;" filled="f" stroked="f">
                  <v:textbox inset="0,0,0,0">
                    <w:txbxContent>
                      <w:p w:rsidR="00F65CCE" w:rsidRDefault="0010527A">
                        <w:pPr>
                          <w:spacing w:after="160" w:line="259" w:lineRule="auto"/>
                          <w:ind w:left="0" w:firstLine="0"/>
                        </w:pPr>
                        <w:r>
                          <w:rPr>
                            <w:sz w:val="14"/>
                          </w:rPr>
                          <w:t>g</w:t>
                        </w:r>
                      </w:p>
                    </w:txbxContent>
                  </v:textbox>
                </v:rect>
                <v:rect id="Rectangle 5517" o:spid="_x0000_s1802" style="position:absolute;left:509;top:7764;width:2299;height:118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4+DccA&#10;AADdAAAADwAAAGRycy9kb3ducmV2LnhtbESPW2vCQBSE34X+h+UU+qabFC8lZiMiSPqioLalj6fZ&#10;kwtmz6bZVeO/7xYKfRxm5hsmXQ2mFVfqXWNZQTyJQBAXVjdcKXg7bccvIJxH1thaJgV3crDKHkYp&#10;Jtre+EDXo69EgLBLUEHtfZdI6YqaDLqJ7YiDV9reoA+yr6Tu8RbgppXPUTSXBhsOCzV2tKmpOB8v&#10;RsF7fLp85G7/xZ/l92K68/m+rHKlnh6H9RKEp8H/h//ar1rBbBYv4PdNeAIy+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Pg3HAAAA3QAAAA8AAAAAAAAAAAAAAAAAmAIAAGRy&#10;cy9kb3ducmV2LnhtbFBLBQYAAAAABAAEAPUAAACMAwAAAAA=&#10;" filled="f" stroked="f">
                  <v:textbox inset="0,0,0,0">
                    <w:txbxContent>
                      <w:p w:rsidR="00F65CCE" w:rsidRDefault="0010527A">
                        <w:pPr>
                          <w:spacing w:after="160" w:line="259" w:lineRule="auto"/>
                          <w:ind w:left="0" w:firstLine="0"/>
                        </w:pPr>
                        <w:r>
                          <w:rPr>
                            <w:sz w:val="14"/>
                          </w:rPr>
                          <w:t>y</w:t>
                        </w:r>
                        <w:r>
                          <w:rPr>
                            <w:spacing w:val="-172"/>
                            <w:sz w:val="14"/>
                          </w:rPr>
                          <w:t xml:space="preserve"> </w:t>
                        </w:r>
                        <w:r>
                          <w:rPr>
                            <w:sz w:val="14"/>
                          </w:rPr>
                          <w:t>tar</w:t>
                        </w:r>
                      </w:p>
                    </w:txbxContent>
                  </v:textbox>
                </v:rect>
                <v:rect id="Rectangle 5518" o:spid="_x0000_s1803" style="position:absolute;left:1330;top:6878;width:658;height:118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Gqf8QA&#10;AADdAAAADwAAAGRycy9kb3ducmV2LnhtbERPy2rCQBTdC/2H4Rbc6SRSH6ROQimUuKlQ00qXt5mb&#10;B83ciZlR07/vLASXh/PeZqPpxIUG11pWEM8jEMSl1S3XCj6Lt9kGhPPIGjvLpOCPHGTpw2SLibZX&#10;/qDLwdcihLBLUEHjfZ9I6cqGDLq57YkDV9nBoA9wqKUe8BrCTScXUbSSBlsODQ329NpQ+Xs4GwVf&#10;cXE+5m7/w9/Vaf307vN9VedKTR/Hl2cQnkZ/F9/cO61guYzD3PAmPAGZ/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hqn/EAAAA3QAAAA8AAAAAAAAAAAAAAAAAmAIAAGRycy9k&#10;b3ducmV2LnhtbFBLBQYAAAAABAAEAPUAAACJAwAAAAA=&#10;" filled="f" stroked="f">
                  <v:textbox inset="0,0,0,0">
                    <w:txbxContent>
                      <w:p w:rsidR="00F65CCE" w:rsidRDefault="0010527A">
                        <w:pPr>
                          <w:spacing w:after="160" w:line="259" w:lineRule="auto"/>
                          <w:ind w:left="0" w:firstLine="0"/>
                        </w:pPr>
                        <w:r>
                          <w:rPr>
                            <w:sz w:val="14"/>
                          </w:rPr>
                          <w:t>g</w:t>
                        </w:r>
                      </w:p>
                    </w:txbxContent>
                  </v:textbox>
                </v:rect>
                <v:rect id="Rectangle 5519" o:spid="_x0000_s1804" style="position:absolute;left:1166;top:6220;width:985;height:118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0P5McA&#10;AADdAAAADwAAAGRycy9kb3ducmV2LnhtbESPT2vCQBTE74LfYXkFb7qJqG1TVxFB4kWh2pYeX7Mv&#10;fzD7NmZXjd++WxB6HGbmN8x82ZlaXKl1lWUF8SgCQZxZXXGh4OO4Gb6AcB5ZY22ZFNzJwXLR780x&#10;0fbG73Q9+EIECLsEFZTeN4mULivJoBvZhjh4uW0N+iDbQuoWbwFuajmOopk0WHFYKLGhdUnZ6XAx&#10;Cj7j4+Urdfsf/s7Pz5OdT/d5kSo1eOpWbyA8df4//GhvtYLpNH6Fvzfh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1tD+THAAAA3QAAAA8AAAAAAAAAAAAAAAAAmAIAAGRy&#10;cy9kb3ducmV2LnhtbFBLBQYAAAAABAAEAPUAAACMAwAAAAA=&#10;" filled="f" stroked="f">
                  <v:textbox inset="0,0,0,0">
                    <w:txbxContent>
                      <w:p w:rsidR="00F65CCE" w:rsidRDefault="0010527A">
                        <w:pPr>
                          <w:spacing w:after="160" w:line="259" w:lineRule="auto"/>
                          <w:ind w:left="0" w:firstLine="0"/>
                        </w:pPr>
                        <w:r>
                          <w:rPr>
                            <w:sz w:val="14"/>
                          </w:rPr>
                          <w:t>et</w:t>
                        </w:r>
                      </w:p>
                    </w:txbxContent>
                  </v:textbox>
                </v:rect>
                <v:rect id="Rectangle 5520" o:spid="_x0000_s1805" style="position:absolute;left:3417;width:1972;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Up58EA&#10;AADdAAAADwAAAGRycy9kb3ducmV2LnhtbERPy4rCMBTdC/5DuMLsNFVw0GoU8YEufYG6uzTXttjc&#10;lCbazny9WQguD+c9nTemEC+qXG5ZQb8XgSBOrM45VXA+bbojEM4jaywsk4I/cjCftVtTjLWt+UCv&#10;o09FCGEXo4LM+zKW0iUZGXQ9WxIH7m4rgz7AKpW6wjqEm0IOouhXGsw5NGRY0jKj5HF8GgXbUbm4&#10;7ux/nRbr2/ayv4xXp7FX6qfTLCYgPDX+K/64d1rBcDgI+8Ob8AT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VKefBAAAA3QAAAA8AAAAAAAAAAAAAAAAAmAIAAGRycy9kb3du&#10;cmV2LnhtbFBLBQYAAAAABAAEAPUAAACGAwAAAAA=&#10;" filled="f" stroked="f">
                  <v:textbox inset="0,0,0,0">
                    <w:txbxContent>
                      <w:p w:rsidR="00F65CCE" w:rsidRDefault="0010527A">
                        <w:pPr>
                          <w:spacing w:after="160" w:line="259" w:lineRule="auto"/>
                          <w:ind w:left="0" w:firstLine="0"/>
                        </w:pPr>
                        <w:r>
                          <w:rPr>
                            <w:w w:val="109"/>
                            <w:sz w:val="14"/>
                          </w:rPr>
                          <w:t>100</w:t>
                        </w:r>
                      </w:p>
                    </w:txbxContent>
                  </v:textbox>
                </v:rect>
                <v:rect id="Rectangle 5521" o:spid="_x0000_s1806" style="position:absolute;left:3911;top:2032;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mMfMcA&#10;AADdAAAADwAAAGRycy9kb3ducmV2LnhtbESPQWvCQBSE7wX/w/IKvTWbCBaNrhJsix6rEdLeHtln&#10;Epp9G7Jbk/bXdwXB4zAz3zCrzWhacaHeNZYVJFEMgri0uuFKwSl/f56DcB5ZY2uZFPySg8168rDC&#10;VNuBD3Q5+koECLsUFdTed6mUrqzJoItsRxy8s+0N+iD7SuoehwA3rZzG8Ys02HBYqLGjbU3l9/HH&#10;KNjNu+xzb/+Gqn372hUfxeI1X3ilnh7HbAnC0+jv4Vt7rxXMZtME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NZjHz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95</w:t>
                        </w:r>
                      </w:p>
                    </w:txbxContent>
                  </v:textbox>
                </v:rect>
                <v:rect id="Rectangle 5522" o:spid="_x0000_s1807" style="position:absolute;left:3911;top:4064;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sSC8cA&#10;AADdAAAADwAAAGRycy9kb3ducmV2LnhtbESPT2vCQBTE74V+h+UVvNVNAxGNriH0D/FYtWC9PbKv&#10;SWj2bchuTfTTdwXB4zAzv2FW2WhacaLeNZYVvEwjEMSl1Q1XCr72H89zEM4ja2wtk4IzOcjWjw8r&#10;TLUdeEunna9EgLBLUUHtfZdK6cqaDLqp7YiD92N7gz7IvpK6xyHATSvjKJpJgw2HhRo7eq2p/N39&#10;GQXFvMu/N/YyVO37sTh8HhZv+4VXavI05ksQnkZ/D9/aG60gSeIY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LEgv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90</w:t>
                        </w:r>
                      </w:p>
                    </w:txbxContent>
                  </v:textbox>
                </v:rect>
                <v:rect id="Rectangle 5523" o:spid="_x0000_s1808" style="position:absolute;left:3911;top:6096;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e3kMYA&#10;AADdAAAADwAAAGRycy9kb3ducmV2LnhtbESPT4vCMBTE74LfITzBm6bromg1iuiKHv2z4O7t0Tzb&#10;ss1LaaKtfnojCHscZuY3zGzRmELcqHK5ZQUf/QgEcWJ1zqmC79OmNwbhPLLGwjIpuJODxbzdmmGs&#10;bc0Huh19KgKEXYwKMu/LWEqXZGTQ9W1JHLyLrQz6IKtU6grrADeFHETRSBrMOSxkWNIqo+TveDUK&#10;tuNy+bOzjzotvn635/15sj5NvFLdTrOcgvDU+P/wu73TCobDwSe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e3kM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85</w:t>
                        </w:r>
                      </w:p>
                    </w:txbxContent>
                  </v:textbox>
                </v:rect>
                <v:rect id="Rectangle 5524" o:spid="_x0000_s1809" style="position:absolute;left:3911;top:8129;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4v5MYA&#10;AADdAAAADwAAAGRycy9kb3ducmV2LnhtbESPT4vCMBTE74LfITzBm6Yrq2g1iuiKHv2z4O7t0Tzb&#10;ss1LaaKtfnojCHscZuY3zGzRmELcqHK5ZQUf/QgEcWJ1zqmC79OmNwbhPLLGwjIpuJODxbzdmmGs&#10;bc0Huh19KgKEXYwKMu/LWEqXZGTQ9W1JHLyLrQz6IKtU6grrADeFHETRSBrMOSxkWNIqo+TveDUK&#10;tuNy+bOzjzotvn635/15sj5NvFLdTrOcgvDU+P/wu73TCobDwSe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4v5M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80</w:t>
                        </w:r>
                      </w:p>
                    </w:txbxContent>
                  </v:textbox>
                </v:rect>
                <v:rect id="Rectangle 5525" o:spid="_x0000_s1810" style="position:absolute;left:3911;top:10161;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Kf8cA&#10;AADdAAAADwAAAGRycy9kb3ducmV2LnhtbESPQWvCQBSE74L/YXlCb7pRSNHoGoKtmGMbC9bbI/ua&#10;hGbfhuxq0v76bqHQ4zAz3zC7dDStuFPvGssKlosIBHFpdcOVgrfzcb4G4TyyxtYyKfgiB+l+Otlh&#10;ou3Ar3QvfCUChF2CCmrvu0RKV9Zk0C1sRxy8D9sb9EH2ldQ9DgFuWrmKokdpsOGwUGNHh5rKz+Jm&#10;FJzWXfae2++hap+vp8vLZfN03nilHmZjtgXhafT/4b92rhXE8Sq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iin/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75</w:t>
                        </w:r>
                      </w:p>
                    </w:txbxContent>
                  </v:textbox>
                </v:rect>
                <v:rect id="Rectangle 5526" o:spid="_x0000_s1811" style="position:absolute;left:3911;top:12193;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AUCMUA&#10;AADdAAAADwAAAGRycy9kb3ducmV2LnhtbESPQYvCMBSE74L/ITxhb5quoGg1iqiLHtUuuHt7NM+2&#10;bPNSmmirv94Iwh6HmfmGmS9bU4ob1a6wrOBzEIEgTq0uOFPwnXz1JyCcR9ZYWiYFd3KwXHQ7c4y1&#10;bfhIt5PPRICwi1FB7n0VS+nSnAy6ga2Ig3extUEfZJ1JXWMT4KaUwygaS4MFh4UcK1rnlP6drkbB&#10;blKtfvb20WTl9nd3Ppynm2TqlfrotasZCE+t/w+/23utYDQajuH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sBQI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4"/>
                          </w:rPr>
                          <w:t>70</w:t>
                        </w:r>
                      </w:p>
                    </w:txbxContent>
                  </v:textbox>
                </v:rect>
                <v:rect id="Rectangle 5527" o:spid="_x0000_s1812" style="position:absolute;left:3911;top:14225;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xk8YA&#10;AADdAAAADwAAAGRycy9kb3ducmV2LnhtbESPT4vCMBTE7wt+h/AEb2uqoKvVKLKr6NE/C+rt0Tzb&#10;YvNSmmirn94IC3scZuY3zHTemELcqXK5ZQW9bgSCOLE651TB72H1OQLhPLLGwjIpeJCD+az1McVY&#10;25p3dN/7VAQIuxgVZN6XsZQuycig69qSOHgXWxn0QVap1BXWAW4K2Y+ioTSYc1jIsKTvjJLr/mYU&#10;rEfl4rSxzzotluf1cXsc/xzGXqlOu1lMQHhq/H/4r73RCgaD/he834QnIG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xk8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65</w:t>
                        </w:r>
                      </w:p>
                    </w:txbxContent>
                  </v:textbox>
                </v:rect>
                <v:rect id="Rectangle 5528" o:spid="_x0000_s1813" style="position:absolute;left:3911;top:16258;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Ml4cEA&#10;AADdAAAADwAAAGRycy9kb3ducmV2LnhtbERPy4rCMBTdC/5DuMLsNFVw0GoU8YEufYG6uzTXttjc&#10;lCbazny9WQguD+c9nTemEC+qXG5ZQb8XgSBOrM45VXA+bbojEM4jaywsk4I/cjCftVtTjLWt+UCv&#10;o09FCGEXo4LM+zKW0iUZGXQ9WxIH7m4rgz7AKpW6wjqEm0IOouhXGsw5NGRY0jKj5HF8GgXbUbm4&#10;7ux/nRbr2/ayv4xXp7FX6qfTLCYgPDX+K/64d1rBcDgIc8Ob8AT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jJeHBAAAA3QAAAA8AAAAAAAAAAAAAAAAAmAIAAGRycy9kb3du&#10;cmV2LnhtbFBLBQYAAAAABAAEAPUAAACGAwAAAAA=&#10;" filled="f" stroked="f">
                  <v:textbox inset="0,0,0,0">
                    <w:txbxContent>
                      <w:p w:rsidR="00F65CCE" w:rsidRDefault="0010527A">
                        <w:pPr>
                          <w:spacing w:after="160" w:line="259" w:lineRule="auto"/>
                          <w:ind w:left="0" w:firstLine="0"/>
                        </w:pPr>
                        <w:r>
                          <w:rPr>
                            <w:w w:val="109"/>
                            <w:sz w:val="14"/>
                          </w:rPr>
                          <w:t>60</w:t>
                        </w:r>
                      </w:p>
                    </w:txbxContent>
                  </v:textbox>
                </v:rect>
                <v:rect id="Rectangle 5529" o:spid="_x0000_s1814" style="position:absolute;left:3911;top:18290;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AesUA&#10;AADdAAAADwAAAGRycy9kb3ducmV2LnhtbESPQYvCMBSE74L/ITxhb5oqKLYaRdwVPboqqLdH82yL&#10;zUtpou36683Cwh6HmfmGmS9bU4on1a6wrGA4iEAQp1YXnCk4HTf9KQjnkTWWlknBDzlYLrqdOSba&#10;NvxNz4PPRICwS1BB7n2VSOnSnAy6ga2Ig3eztUEfZJ1JXWMT4KaUoyiaSIMFh4UcK1rnlN4PD6Ng&#10;O61Wl519NVn5dd2e9+f48xh7pT567WoGwlPr/8N/7Z1WMB6PYvh9E56AXL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L4B6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4"/>
                          </w:rPr>
                          <w:t>55</w:t>
                        </w:r>
                      </w:p>
                    </w:txbxContent>
                  </v:textbox>
                </v:rect>
                <v:rect id="Rectangle 5530" o:spid="_x0000_s1815" style="position:absolute;left:4405;top:20322;width:658;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y/OsIA&#10;AADdAAAADwAAAGRycy9kb3ducmV2LnhtbERPy4rCMBTdC/5DuII7TR1RtBpF5oEunTqg7i7NtS02&#10;N6XJ2OrXm4Xg8nDey3VrSnGj2hWWFYyGEQji1OqCMwV/h5/BDITzyBpLy6TgTg7Wq25nibG2Df/S&#10;LfGZCCHsYlSQe1/FUro0J4NuaCviwF1sbdAHWGdS19iEcFPKjyiaSoMFh4YcK/rMKb0m/0bBdlZt&#10;Tjv7aLLy+7w97o/zr8PcK9XvtZsFCE+tf4tf7p1WMJmMw/7wJjw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zL86wgAAAN0AAAAPAAAAAAAAAAAAAAAAAJgCAABkcnMvZG93&#10;bnJldi54bWxQSwUGAAAAAAQABAD1AAAAhwMAAAAA&#10;" filled="f" stroked="f">
                  <v:textbox inset="0,0,0,0">
                    <w:txbxContent>
                      <w:p w:rsidR="00F65CCE" w:rsidRDefault="0010527A">
                        <w:pPr>
                          <w:spacing w:after="160" w:line="259" w:lineRule="auto"/>
                          <w:ind w:left="0" w:firstLine="0"/>
                        </w:pPr>
                        <w:r>
                          <w:rPr>
                            <w:w w:val="109"/>
                            <w:sz w:val="14"/>
                          </w:rPr>
                          <w:t>0</w:t>
                        </w:r>
                      </w:p>
                    </w:txbxContent>
                  </v:textbox>
                </v:rect>
                <v:rect id="Rectangle 5531" o:spid="_x0000_s1816" style="position:absolute;left:8697;top:21390;width:1986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AaocYA&#10;AADdAAAADwAAAGRycy9kb3ducmV2LnhtbESPT4vCMBTE78J+h/AWvGmqomg1iqyKHv2z4O7t0Tzb&#10;ss1LaaKtfnojCHscZuY3zGzRmELcqHK5ZQW9bgSCOLE651TB92nTGYNwHlljYZkU3MnBYv7RmmGs&#10;bc0Huh19KgKEXYwKMu/LWEqXZGTQdW1JHLyLrQz6IKtU6grrADeF7EfRSBrMOSxkWNJXRsnf8WoU&#10;bMfl8mdnH3VarH+35/15sjpNvFLtz2Y5BeGp8f/hd3unFQyHgx6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oAaoc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1992</w:t>
                        </w:r>
                        <w:r>
                          <w:rPr>
                            <w:spacing w:val="63"/>
                            <w:w w:val="109"/>
                            <w:sz w:val="14"/>
                          </w:rPr>
                          <w:t xml:space="preserve"> </w:t>
                        </w:r>
                        <w:r>
                          <w:rPr>
                            <w:w w:val="109"/>
                            <w:sz w:val="14"/>
                          </w:rPr>
                          <w:t>1993</w:t>
                        </w:r>
                        <w:r>
                          <w:rPr>
                            <w:spacing w:val="63"/>
                            <w:w w:val="109"/>
                            <w:sz w:val="14"/>
                          </w:rPr>
                          <w:t xml:space="preserve"> </w:t>
                        </w:r>
                        <w:r>
                          <w:rPr>
                            <w:w w:val="109"/>
                            <w:sz w:val="14"/>
                          </w:rPr>
                          <w:t>1994</w:t>
                        </w:r>
                        <w:r>
                          <w:rPr>
                            <w:spacing w:val="69"/>
                            <w:w w:val="109"/>
                            <w:sz w:val="14"/>
                          </w:rPr>
                          <w:t xml:space="preserve"> </w:t>
                        </w:r>
                        <w:r>
                          <w:rPr>
                            <w:w w:val="109"/>
                            <w:sz w:val="14"/>
                          </w:rPr>
                          <w:t>1995</w:t>
                        </w:r>
                        <w:r>
                          <w:rPr>
                            <w:spacing w:val="63"/>
                            <w:w w:val="109"/>
                            <w:sz w:val="14"/>
                          </w:rPr>
                          <w:t xml:space="preserve"> </w:t>
                        </w:r>
                        <w:r>
                          <w:rPr>
                            <w:w w:val="109"/>
                            <w:sz w:val="14"/>
                          </w:rPr>
                          <w:t>1996</w:t>
                        </w:r>
                        <w:r>
                          <w:rPr>
                            <w:spacing w:val="69"/>
                            <w:w w:val="109"/>
                            <w:sz w:val="14"/>
                          </w:rPr>
                          <w:t xml:space="preserve"> </w:t>
                        </w:r>
                        <w:r>
                          <w:rPr>
                            <w:w w:val="109"/>
                            <w:sz w:val="14"/>
                          </w:rPr>
                          <w:t>1997</w:t>
                        </w:r>
                      </w:p>
                    </w:txbxContent>
                  </v:textbox>
                </v:rect>
                <v:rect id="Rectangle 5532" o:spid="_x0000_s1817" style="position:absolute;left:20693;top:23083;width:7358;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KE1sYA&#10;AADdAAAADwAAAGRycy9kb3ducmV2LnhtbESPT4vCMBTE74LfITzBm6bromg1iuiKHv2z4O7t0Tzb&#10;ss1LaaKtfnojCHscZuY3zGzRmELcqHK5ZQUf/QgEcWJ1zqmC79OmNwbhPLLGwjIpuJODxbzdmmGs&#10;bc0Huh19KgKEXYwKMu/LWEqXZGTQ9W1JHLyLrQz6IKtU6grrADeFHETRSBrMOSxkWNIqo+TveDUK&#10;tuNy+bOzjzotvn635/15sj5NvFLdTrOcgvDU+P/wu73TCobDzw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lKE1sYAAADdAAAADwAAAAAAAAAAAAAAAACYAgAAZHJz&#10;L2Rvd25yZXYueG1sUEsFBgAAAAAEAAQA9QAAAIsDAAAAAA==&#10;" filled="f" stroked="f">
                  <v:textbox inset="0,0,0,0">
                    <w:txbxContent>
                      <w:p w:rsidR="00F65CCE" w:rsidRDefault="0010527A">
                        <w:pPr>
                          <w:spacing w:after="160" w:line="259" w:lineRule="auto"/>
                          <w:ind w:left="0" w:firstLine="0"/>
                        </w:pPr>
                        <w:r>
                          <w:rPr>
                            <w:w w:val="105"/>
                            <w:sz w:val="14"/>
                          </w:rPr>
                          <w:t>Most</w:t>
                        </w:r>
                        <w:r>
                          <w:rPr>
                            <w:spacing w:val="7"/>
                            <w:w w:val="105"/>
                            <w:sz w:val="14"/>
                          </w:rPr>
                          <w:t xml:space="preserve"> </w:t>
                        </w:r>
                        <w:r>
                          <w:rPr>
                            <w:w w:val="105"/>
                            <w:sz w:val="14"/>
                          </w:rPr>
                          <w:t>deprived</w:t>
                        </w:r>
                      </w:p>
                    </w:txbxContent>
                  </v:textbox>
                </v:rect>
                <v:rect id="Rectangle 5533" o:spid="_x0000_s1818" style="position:absolute;left:9650;top:23083;width:7357;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4hTcYA&#10;AADdAAAADwAAAGRycy9kb3ducmV2LnhtbESPT4vCMBTE74LfITxhb5qquGg1iqiLHtc/oN4ezbMt&#10;Ni+lydqun94sLHgcZuY3zGzRmEI8qHK5ZQX9XgSCOLE651TB6fjVHYNwHlljYZkU/JKDxbzdmmGs&#10;bc17ehx8KgKEXYwKMu/LWEqXZGTQ9WxJHLybrQz6IKtU6grrADeFHETRpzSYc1jIsKRVRsn98GMU&#10;bMfl8rKzzzotNtft+fs8WR8nXqmPTrOcgvDU+Hf4v73TCkaj4RD+3oQnIO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4hTcYAAADdAAAADwAAAAAAAAAAAAAAAACYAgAAZHJz&#10;L2Rvd25yZXYueG1sUEsFBgAAAAAEAAQA9QAAAIsDAAAAAA==&#10;" filled="f" stroked="f">
                  <v:textbox inset="0,0,0,0">
                    <w:txbxContent>
                      <w:p w:rsidR="00F65CCE" w:rsidRDefault="0010527A">
                        <w:pPr>
                          <w:spacing w:after="160" w:line="259" w:lineRule="auto"/>
                          <w:ind w:left="0" w:firstLine="0"/>
                        </w:pPr>
                        <w:r>
                          <w:rPr>
                            <w:w w:val="105"/>
                            <w:sz w:val="14"/>
                          </w:rPr>
                          <w:t>Least</w:t>
                        </w:r>
                        <w:r>
                          <w:rPr>
                            <w:spacing w:val="7"/>
                            <w:w w:val="105"/>
                            <w:sz w:val="14"/>
                          </w:rPr>
                          <w:t xml:space="preserve"> </w:t>
                        </w:r>
                        <w:r>
                          <w:rPr>
                            <w:w w:val="105"/>
                            <w:sz w:val="14"/>
                          </w:rPr>
                          <w:t>deprived</w:t>
                        </w:r>
                      </w:p>
                    </w:txbxContent>
                  </v:textbox>
                </v:rect>
                <v:rect id="Rectangle 9845" o:spid="_x0000_s1819" style="position:absolute;left:24306;top:21390;width:2629;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RgLcYA&#10;AADdAAAADwAAAGRycy9kb3ducmV2LnhtbESPT2vCQBTE70K/w/IK3nTTopKkriJV0aN/Cra3R/Y1&#10;Cc2+DdnVRD+9Kwg9DjPzG2Y670wlLtS40rKCt2EEgjizuuRcwddxPYhBOI+ssbJMCq7kYD576U0x&#10;1bblPV0OPhcBwi5FBYX3dSqlywoy6Ia2Jg7er20M+iCbXOoG2wA3lXyPook0WHJYKLCmz4Kyv8PZ&#10;KNjE9eJ7a29tXq1+NqfdKVkeE69U/7VbfIDw1Pn/8LO91QqSeDSG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mRgLc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1998</w:t>
                        </w:r>
                      </w:p>
                    </w:txbxContent>
                  </v:textbox>
                </v:rect>
                <v:rect id="Rectangle 9846" o:spid="_x0000_s1820" style="position:absolute;left:27030;top:21390;width:2629;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b+WsYA&#10;AADdAAAADwAAAGRycy9kb3ducmV2LnhtbESPW2vCQBSE3wX/w3KEvulGKZKkriJe0Md6Adu3Q/Y0&#10;CWbPhuxq0v76riD4OMzMN8xs0ZlK3KlxpWUF41EEgjizuuRcwfm0HcYgnEfWWFkmBb/kYDHv92aY&#10;atvyge5Hn4sAYZeigsL7OpXSZQUZdCNbEwfvxzYGfZBNLnWDbYCbSk6iaCoNlhwWCqxpVVB2Pd6M&#10;gl1cL7/29q/Nq8337vJ5SdanxCv1NuiWHyA8df4Vfrb3WkESv0/h8SY8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b+Ws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1999</w:t>
                        </w:r>
                      </w:p>
                    </w:txbxContent>
                  </v:textbox>
                </v:rect>
                <v:shape id="Shape 5535" o:spid="_x0000_s1821" style="position:absolute;left:5746;top:261;width:0;height:20872;visibility:visible;mso-wrap-style:square;v-text-anchor:top" coordsize="0,2087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s8ccUA&#10;AADdAAAADwAAAGRycy9kb3ducmV2LnhtbESPQWsCMRSE74X+h/AKvdWklq26GkXEQumh4OrF22Pz&#10;zC7dvCxJuq7/vikUehxm5htmtRldJwYKsfWs4XmiQBDX3rRsNZyOb09zEDEhG+w8k4YbRdis7+9W&#10;WBp/5QMNVbIiQziWqKFJqS+ljHVDDuPE98TZu/jgMGUZrDQBrxnuOjlV6lU6bDkvNNjTrqH6q/p2&#10;Guq9kuduOrOV/VzY2/5D2SEorR8fxu0SRKIx/Yf/2u9GQ1G8FPD7Jj8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qzxxxQAAAN0AAAAPAAAAAAAAAAAAAAAAAJgCAABkcnMv&#10;ZG93bnJldi54bWxQSwUGAAAAAAQABAD1AAAAigMAAAAA&#10;" path="m,2087220l,e" filled="f" strokeweight=".5pt">
                  <v:stroke miterlimit="1" joinstyle="miter"/>
                  <v:path arrowok="t" textboxrect="0,0,0,2087220"/>
                </v:shape>
                <v:shape id="Shape 5536" o:spid="_x0000_s1822" style="position:absolute;left:8376;top:20765;width:0;height:368;visibility:visible;mso-wrap-style:square;v-text-anchor:top" coordsize="0,368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6OLMYA&#10;AADdAAAADwAAAGRycy9kb3ducmV2LnhtbESPQWsCMRSE7wX/Q3hCL6VmtazVrVGkUKiXQrcients&#10;npulm5clSXX990YoeBxm5htmseptK07kQ+NYwXiUgSCunG64VrD9+XiegQgRWWPrmBRcKMBqOXhY&#10;YKHdmb/pVMZaJAiHAhWYGLtCylAZshhGriNO3tF5izFJX0vt8ZzgtpWTLJtKiw2nBYMdvRuqfss/&#10;q2BmtnnpJ696d8By/rT5Coe9rJR6HPbrNxCR+ngP/7c/tYI8f5nC7U16An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6OLMYAAADdAAAADwAAAAAAAAAAAAAAAACYAgAAZHJz&#10;L2Rvd25yZXYueG1sUEsFBgAAAAAEAAQA9QAAAIsDAAAAAA==&#10;" path="m,l,36805e" filled="f" strokeweight=".5pt">
                  <v:stroke miterlimit="1" joinstyle="miter"/>
                  <v:path arrowok="t" textboxrect="0,0,0,36805"/>
                </v:shape>
                <v:shape id="Shape 5537" o:spid="_x0000_s1823" style="position:absolute;left:11006;top:20765;width:0;height:368;visibility:visible;mso-wrap-style:square;v-text-anchor:top" coordsize="0,368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Irt8cA&#10;AADdAAAADwAAAGRycy9kb3ducmV2LnhtbESPT2sCMRTE74V+h/AEL0Wztax/tkYphUK9FFxF9PbY&#10;vG4WNy9LEnX77U2h0OMwM79hluvetuJKPjSOFTyPMxDEldMN1wr2u4/RHESIyBpbx6TghwKsV48P&#10;Syy0u/GWrmWsRYJwKFCBibErpAyVIYth7Dri5H07bzEm6WupPd4S3LZykmVTabHhtGCwo3dD1bm8&#10;WAVzs89LP5npwwnLxdPmK5yOslJqOOjfXkFE6uN/+K/9qRXk+csMft+kJyB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ViK7fHAAAA3QAAAA8AAAAAAAAAAAAAAAAAmAIAAGRy&#10;cy9kb3ducmV2LnhtbFBLBQYAAAAABAAEAPUAAACMAwAAAAA=&#10;" path="m,l,36805e" filled="f" strokeweight=".5pt">
                  <v:stroke miterlimit="1" joinstyle="miter"/>
                  <v:path arrowok="t" textboxrect="0,0,0,36805"/>
                </v:shape>
                <v:shape id="Shape 5538" o:spid="_x0000_s1824" style="position:absolute;left:13636;top:20765;width:0;height:368;visibility:visible;mso-wrap-style:square;v-text-anchor:top" coordsize="0,368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2/xcMA&#10;AADdAAAADwAAAGRycy9kb3ducmV2LnhtbERPz2vCMBS+D/wfwhN2GZpO6dRqlDEY6GVgJ6K3R/Ns&#10;is1LSTLt/vvlIOz48f1ebXrbihv50DhW8DrOQBBXTjdcKzh8f47mIEJE1tg6JgW/FGCzHjytsNDu&#10;znu6lbEWKYRDgQpMjF0hZagMWQxj1xEn7uK8xZigr6X2eE/htpWTLHuTFhtODQY7+jBUXcsfq2Bu&#10;DnnpJzN9PGO5eNl9hfNJVko9D/v3JYhIffwXP9xbrSDPp2luepOe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2/xcMAAADdAAAADwAAAAAAAAAAAAAAAACYAgAAZHJzL2Rv&#10;d25yZXYueG1sUEsFBgAAAAAEAAQA9QAAAIgDAAAAAA==&#10;" path="m,l,36805e" filled="f" strokeweight=".5pt">
                  <v:stroke miterlimit="1" joinstyle="miter"/>
                  <v:path arrowok="t" textboxrect="0,0,0,36805"/>
                </v:shape>
                <v:shape id="Shape 5539" o:spid="_x0000_s1825" style="position:absolute;left:16266;top:20765;width:0;height:368;visibility:visible;mso-wrap-style:square;v-text-anchor:top" coordsize="0,368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EaXsYA&#10;AADdAAAADwAAAGRycy9kb3ducmV2LnhtbESPQWsCMRSE74X+h/AEL6Vma1mrq1FKoVAvBVcRvT02&#10;z83i5mVJom7/vSkUehxm5htmseptK67kQ+NYwcsoA0FcOd1wrWC3/XyegggRWWPrmBT8UIDV8vFh&#10;gYV2N97QtYy1SBAOBSowMXaFlKEyZDGMXEecvJPzFmOSvpba4y3BbSvHWTaRFhtOCwY7+jBUncuL&#10;VTA1u7z04ze9P2I5e1p/h+NBVkoNB/37HESkPv6H/9pfWkGev87g9016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7EaXsYAAADdAAAADwAAAAAAAAAAAAAAAACYAgAAZHJz&#10;L2Rvd25yZXYueG1sUEsFBgAAAAAEAAQA9QAAAIsDAAAAAA==&#10;" path="m,l,36805e" filled="f" strokeweight=".5pt">
                  <v:stroke miterlimit="1" joinstyle="miter"/>
                  <v:path arrowok="t" textboxrect="0,0,0,36805"/>
                </v:shape>
                <v:shape id="Shape 5540" o:spid="_x0000_s1826" style="position:absolute;left:18896;top:20765;width:0;height:368;visibility:visible;mso-wrap-style:square;v-text-anchor:top" coordsize="0,368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3AvsMA&#10;AADdAAAADwAAAGRycy9kb3ducmV2LnhtbERPz2vCMBS+D/wfwhN2GZpO7NRqlDEY6GVgJ6K3R/Ns&#10;is1LSTLt/vvlIOz48f1ebXrbihv50DhW8DrOQBBXTjdcKzh8f47mIEJE1tg6JgW/FGCzHjytsNDu&#10;znu6lbEWKYRDgQpMjF0hZagMWQxj1xEn7uK8xZigr6X2eE/htpWTLHuTFhtODQY7+jBUXcsfq2Bu&#10;DnnpJzN9PGO5eNl9hfNJVko9D/v3JYhIffwXP9xbrSDPp2l/epOe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o3AvsMAAADdAAAADwAAAAAAAAAAAAAAAACYAgAAZHJzL2Rv&#10;d25yZXYueG1sUEsFBgAAAAAEAAQA9QAAAIgDAAAAAA==&#10;" path="m,l,36805e" filled="f" strokeweight=".5pt">
                  <v:stroke miterlimit="1" joinstyle="miter"/>
                  <v:path arrowok="t" textboxrect="0,0,0,36805"/>
                </v:shape>
                <v:shape id="Shape 5541" o:spid="_x0000_s1827" style="position:absolute;left:21526;top:20765;width:0;height:368;visibility:visible;mso-wrap-style:square;v-text-anchor:top" coordsize="0,368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FlJcYA&#10;AADdAAAADwAAAGRycy9kb3ducmV2LnhtbESPQWsCMRSE7wX/Q3iCF6lZxW3t1igiCPZScCul3h6b&#10;183SzcuSRF3/fVMQehxm5htmue5tKy7kQ+NYwXSSgSCunG64VnD82D0uQISIrLF1TApuFGC9Gjws&#10;sdDuyge6lLEWCcKhQAUmxq6QMlSGLIaJ64iT9+28xZikr6X2eE1w28pZlj1Jiw2nBYMdbQ1VP+XZ&#10;KliYY1762bP+PGH5Mn57D6cvWSk1GvabVxCR+vgfvrf3WkGez6fw9yY9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cFlJcYAAADdAAAADwAAAAAAAAAAAAAAAACYAgAAZHJz&#10;L2Rvd25yZXYueG1sUEsFBgAAAAAEAAQA9QAAAIsDAAAAAA==&#10;" path="m,l,36805e" filled="f" strokeweight=".5pt">
                  <v:stroke miterlimit="1" joinstyle="miter"/>
                  <v:path arrowok="t" textboxrect="0,0,0,36805"/>
                </v:shape>
                <v:shape id="Shape 5542" o:spid="_x0000_s1828" style="position:absolute;left:24156;top:20765;width:0;height:368;visibility:visible;mso-wrap-style:square;v-text-anchor:top" coordsize="0,368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P7UsYA&#10;AADdAAAADwAAAGRycy9kb3ducmV2LnhtbESPQUvDQBSE70L/w/IEL2I2DcbWNNsigmAvgmkRe3tk&#10;X7PB7Nuwu7bx33cFweMwM98w9WaygziRD71jBfMsB0HcOt1zp2C/e7lbgggRWePgmBT8UIDNenZV&#10;Y6Xdmd/p1MROJAiHChWYGMdKytAashgyNxIn7+i8xZik76T2eE5wO8gizx+kxZ7TgsGRng21X823&#10;VbA0+7LxxUJ/HLB5vN2+hcOnbJW6uZ6eViAiTfE//Nd+1QrK8r6A3zfpCcj1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P7UsYAAADdAAAADwAAAAAAAAAAAAAAAACYAgAAZHJz&#10;L2Rvd25yZXYueG1sUEsFBgAAAAAEAAQA9QAAAIsDAAAAAA==&#10;" path="m,l,36805e" filled="f" strokeweight=".5pt">
                  <v:stroke miterlimit="1" joinstyle="miter"/>
                  <v:path arrowok="t" textboxrect="0,0,0,36805"/>
                </v:shape>
                <v:shape id="Shape 5543" o:spid="_x0000_s1829" style="position:absolute;left:26786;top:20765;width:0;height:368;visibility:visible;mso-wrap-style:square;v-text-anchor:top" coordsize="0,368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9eyccA&#10;AADdAAAADwAAAGRycy9kb3ducmV2LnhtbESPT0vDQBTE70K/w/IEL2I3/ROtsZtQBEEvBWMRe3tk&#10;n9nQ7Nuwu7bpt3eFgsdhZn7DrKvR9uJIPnSOFcymGQjixumOWwW7j5e7FYgQkTX2jknBmQJU5eRq&#10;jYV2J36nYx1bkSAcClRgYhwKKUNjyGKYuoE4ed/OW4xJ+lZqj6cEt72cZ9m9tNhxWjA40LOh5lD/&#10;WAUrs8trP3/Qn3usH2/ftmH/JRulbq7HzROISGP8D1/ar1pBni8X8PcmPQFZ/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JfXsnHAAAA3QAAAA8AAAAAAAAAAAAAAAAAmAIAAGRy&#10;cy9kb3ducmV2LnhtbFBLBQYAAAAABAAEAPUAAACMAwAAAAA=&#10;" path="m,l,36805e" filled="f" strokeweight=".5pt">
                  <v:stroke miterlimit="1" joinstyle="miter"/>
                  <v:path arrowok="t" textboxrect="0,0,0,36805"/>
                </v:shape>
                <v:shape id="Shape 5544" o:spid="_x0000_s1830" style="position:absolute;left:29380;top:226;width:0;height:20907;visibility:visible;mso-wrap-style:square;v-text-anchor:top" coordsize="0,20907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mOB8cA&#10;AADdAAAADwAAAGRycy9kb3ducmV2LnhtbESPQWvCQBSE7wX/w/KE3urGaqSkriK1LaWg0Kj3Z/Y1&#10;ic2+Dburif/eLRR6HGbmG2a+7E0jLuR8bVnBeJSAIC6srrlUsN+9PTyB8AFZY2OZFFzJw3IxuJtj&#10;pm3HX3TJQykihH2GCqoQ2kxKX1Rk0I9sSxy9b+sMhihdKbXDLsJNIx+TZCYN1hwXKmzppaLiJz8b&#10;BdvD6vW9O+8/J47y9aQ8HTfp+qjU/bBfPYMI1If/8F/7QytI0+kUft/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dJjgfHAAAA3QAAAA8AAAAAAAAAAAAAAAAAmAIAAGRy&#10;cy9kb3ducmV2LnhtbFBLBQYAAAAABAAEAPUAAACMAwAAAAA=&#10;" path="m,l,2090725e" filled="f" strokeweight=".5pt">
                  <v:stroke miterlimit="1" joinstyle="miter"/>
                  <v:path arrowok="t" textboxrect="0,0,0,2090725"/>
                </v:shape>
                <v:shape id="Shape 5545" o:spid="_x0000_s1831" style="position:absolute;left:5378;top:225;width:24038;height:0;visibility:visible;mso-wrap-style:square;v-text-anchor:top" coordsize="24038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MNcQA&#10;AADdAAAADwAAAGRycy9kb3ducmV2LnhtbESPQWsCMRSE7wX/Q3iCt5qt7BZZjVIExUsPVfH83Dyz&#10;i5uXJYnu2l/fFAo9DjPzDbNcD7YVD/KhcazgbZqBIK6cbtgoOB23r3MQISJrbB2TgicFWK9GL0ss&#10;tev5ix6HaESCcChRQR1jV0oZqposhqnriJN3dd5iTNIbqT32CW5bOcuyd2mx4bRQY0ebmqrb4W4V&#10;fO6uRy/9xQT8vm3Otne5uedKTcbDxwJEpCH+h//ae62gKPICft+kJy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vjDXEAAAA3QAAAA8AAAAAAAAAAAAAAAAAmAIAAGRycy9k&#10;b3ducmV2LnhtbFBLBQYAAAAABAAEAPUAAACJAwAAAAA=&#10;" path="m,l2403805,e" filled="f" strokeweight=".5pt">
                  <v:stroke miterlimit="1" joinstyle="miter"/>
                  <v:path arrowok="t" textboxrect="0,0,2403805,0"/>
                </v:shape>
                <v:shape id="Shape 5546" o:spid="_x0000_s1832" style="position:absolute;left:5378;top:2323;width:23964;height:0;visibility:visible;mso-wrap-style:square;v-text-anchor:top" coordsize="2396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8o1cQA&#10;AADdAAAADwAAAGRycy9kb3ducmV2LnhtbESPQWvCQBSE74L/YXkFb7qpGC2pqwRB8GLBtPT8yL5u&#10;0mbfht01xn/vFgo9DjPzDbPdj7YTA/nQOlbwvMhAENdOt2wUfLwf5y8gQkTW2DkmBXcKsN9NJ1ss&#10;tLvxhYYqGpEgHApU0MTYF1KGuiGLYeF64uR9OW8xJumN1B5vCW47ucyytbTYclposKdDQ/VPdbUK&#10;3mLYVOdvX+aHSxc+N60Z8tIoNXsay1cQkcb4H/5rn7SCPF+t4fdNegJy9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KNXEAAAA3QAAAA8AAAAAAAAAAAAAAAAAmAIAAGRycy9k&#10;b3ducmV2LnhtbFBLBQYAAAAABAAEAPUAAACJAwAAAAA=&#10;" path="m2396439,l,e" filled="f" strokeweight=".5pt">
                  <v:stroke miterlimit="1" joinstyle="miter"/>
                  <v:path arrowok="t" textboxrect="0,0,2396439,0"/>
                </v:shape>
                <v:shape id="Shape 5547" o:spid="_x0000_s1833" style="position:absolute;left:5378;top:4514;width:23964;height:0;visibility:visible;mso-wrap-style:square;v-text-anchor:top" coordsize="2396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ONTsQA&#10;AADdAAAADwAAAGRycy9kb3ducmV2LnhtbESPwWrDMBBE74X8g9hAb42cUNfBiRJMoNBLC3FKz4u1&#10;kZ1YKyMpjvv3VaHQ4zAzb5jtfrK9GMmHzrGC5SIDQdw43bFR8Hl6fVqDCBFZY++YFHxTgP1u9rDF&#10;Urs7H2msoxEJwqFEBW2MQyllaFqyGBZuIE7e2XmLMUlvpPZ4T3Dby1WWvUiLHaeFFgc6tNRc65tV&#10;8BFDUb9ffJUfjn34Kjoz5pVR6nE+VRsQkab4H/5rv2kFef5cwO+b9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zjU7EAAAA3QAAAA8AAAAAAAAAAAAAAAAAmAIAAGRycy9k&#10;b3ducmV2LnhtbFBLBQYAAAAABAAEAPUAAACJAwAAAAA=&#10;" path="m2396439,l,e" filled="f" strokeweight=".5pt">
                  <v:stroke miterlimit="1" joinstyle="miter"/>
                  <v:path arrowok="t" textboxrect="0,0,2396439,0"/>
                </v:shape>
                <v:shape id="Shape 5548" o:spid="_x0000_s1834" style="position:absolute;left:5378;top:6446;width:23964;height:0;visibility:visible;mso-wrap-style:square;v-text-anchor:top" coordsize="2396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wZPMEA&#10;AADdAAAADwAAAGRycy9kb3ducmV2LnhtbERPz2vCMBS+D/wfwhN2m6lip1SjFGHgZQOreH40z7Ta&#10;vJQkq91/vxwGO358v7f70XZiIB9axwrmswwEce10y0bB5fzxtgYRIrLGzjEp+KEA+93kZYuFdk8+&#10;0VBFI1IIhwIVNDH2hZShbshimLmeOHE35y3GBL2R2uMzhdtOLrLsXVpsOTU02NOhofpRfVsFXzGs&#10;qs+7L/PDqQvXVWuGvDRKvU7HcgMi0hj/xX/uo1aQ58s0N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sGTzBAAAA3QAAAA8AAAAAAAAAAAAAAAAAmAIAAGRycy9kb3du&#10;cmV2LnhtbFBLBQYAAAAABAAEAPUAAACGAwAAAAA=&#10;" path="m2396439,l,e" filled="f" strokeweight=".5pt">
                  <v:stroke miterlimit="1" joinstyle="miter"/>
                  <v:path arrowok="t" textboxrect="0,0,2396439,0"/>
                </v:shape>
                <v:shape id="Shape 5549" o:spid="_x0000_s1835" style="position:absolute;left:5378;top:8470;width:23964;height:0;visibility:visible;mso-wrap-style:square;v-text-anchor:top" coordsize="2396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8p8UA&#10;AADdAAAADwAAAGRycy9kb3ducmV2LnhtbESPQWvCQBSE74L/YXlCb7qpmNqmrhIEoRcF09LzI/u6&#10;SZt9G3bXmP77riD0OMzMN8xmN9pODORD61jB4yIDQVw73bJR8PF+mD+DCBFZY+eYFPxSgN12Otlg&#10;od2VzzRU0YgE4VCggibGvpAy1A1ZDAvXEyfvy3mLMUlvpPZ4TXDbyWWWPUmLLaeFBnvaN1T/VBer&#10;4BTDujp++zLfn7vwuW7NkJdGqYfZWL6CiDTG//C9/aYV5PnqBW5v0hOQ2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4LynxQAAAN0AAAAPAAAAAAAAAAAAAAAAAJgCAABkcnMv&#10;ZG93bnJldi54bWxQSwUGAAAAAAQABAD1AAAAigMAAAAA&#10;" path="m2396439,l,e" filled="f" strokeweight=".5pt">
                  <v:stroke miterlimit="1" joinstyle="miter"/>
                  <v:path arrowok="t" textboxrect="0,0,2396439,0"/>
                </v:shape>
                <v:shape id="Shape 5550" o:spid="_x0000_s1836" style="position:absolute;left:5378;top:10532;width:23964;height:0;visibility:visible;mso-wrap-style:square;v-text-anchor:top" coordsize="2396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OD58EA&#10;AADdAAAADwAAAGRycy9kb3ducmV2LnhtbERPz2vCMBS+D/Y/hDfwtqYTMkdnlCIMdtnAKjs/mre0&#10;2ryUJNb63y+HgceP7/d6O7tBTBRi71nDS1GCIG696dlqOB4+nt9AxIRscPBMGm4UYbt5fFhjZfyV&#10;9zQ1yYocwrFCDV1KYyVlbDtyGAs/Emfu1weHKcNgpQl4zeFukMuyfJUOe84NHY6066g9Nxen4TvF&#10;VfN1CrXa7Yf4s+rtpGqr9eJprt9BJJrTXfzv/jQalFJ5f36Tn4D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8Dg+fBAAAA3QAAAA8AAAAAAAAAAAAAAAAAmAIAAGRycy9kb3du&#10;cmV2LnhtbFBLBQYAAAAABAAEAPUAAACGAwAAAAA=&#10;" path="m2396439,l,e" filled="f" strokeweight=".5pt">
                  <v:stroke miterlimit="1" joinstyle="miter"/>
                  <v:path arrowok="t" textboxrect="0,0,2396439,0"/>
                </v:shape>
                <v:shape id="Shape 5551" o:spid="_x0000_s1837" style="position:absolute;left:5378;top:12556;width:23964;height:0;visibility:visible;mso-wrap-style:square;v-text-anchor:top" coordsize="2396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8mfMQA&#10;AADdAAAADwAAAGRycy9kb3ducmV2LnhtbESPwWrDMBBE74X+g9hCb42cgpLiRAkmUMilhbih58Xa&#10;yE6slZEUx/37qhDocZiZN8x6O7lejBRi51nDfFaAIG686dhqOH69v7yBiAnZYO+ZNPxQhO3m8WGN&#10;pfE3PtBYJysyhGOJGtqUhlLK2LTkMM78QJy9kw8OU5bBShPwluGul69FsZAOO84LLQ60a6m51Fen&#10;4TPFZf1xDpXaHfr4vezsqCqr9fPTVK1AJJrSf/je3hsNSqk5/L3JT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PJnzEAAAA3QAAAA8AAAAAAAAAAAAAAAAAmAIAAGRycy9k&#10;b3ducmV2LnhtbFBLBQYAAAAABAAEAPUAAACJAwAAAAA=&#10;" path="m2396439,l,e" filled="f" strokeweight=".5pt">
                  <v:stroke miterlimit="1" joinstyle="miter"/>
                  <v:path arrowok="t" textboxrect="0,0,2396439,0"/>
                </v:shape>
                <v:shape id="Shape 5552" o:spid="_x0000_s1838" style="position:absolute;left:5378;top:16679;width:23964;height:0;visibility:visible;mso-wrap-style:square;v-text-anchor:top" coordsize="2396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24C8QA&#10;AADdAAAADwAAAGRycy9kb3ducmV2LnhtbESPwWrDMBBE74X+g9hCb43cgJLiRAkmUMilhbih58Xa&#10;yE6slZEUx/37qhDocZiZN8x6O7lejBRi51nD66wAQdx407HVcPx6f3kDEROywd4zafihCNvN48Ma&#10;S+NvfKCxTlZkCMcSNbQpDaWUsWnJYZz5gTh7Jx8cpiyDlSbgLcNdL+dFsZAOO84LLQ60a6m51Fen&#10;4TPFZf1xDpXaHfr4vezsqCqr9fPTVK1AJJrSf/je3hsNSqk5/L3JT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duAvEAAAA3QAAAA8AAAAAAAAAAAAAAAAAmAIAAGRycy9k&#10;b3ducmV2LnhtbFBLBQYAAAAABAAEAPUAAACJAwAAAAA=&#10;" path="m2396439,l,e" filled="f" strokeweight=".5pt">
                  <v:stroke miterlimit="1" joinstyle="miter"/>
                  <v:path arrowok="t" textboxrect="0,0,2396439,0"/>
                </v:shape>
                <v:shape id="Shape 5553" o:spid="_x0000_s1839" style="position:absolute;left:5378;top:14655;width:23964;height:0;visibility:visible;mso-wrap-style:square;v-text-anchor:top" coordsize="2396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EdkMQA&#10;AADdAAAADwAAAGRycy9kb3ducmV2LnhtbESPwWrDMBBE74X+g9hCbo3cBjXBiRJMoNBLCnFKz4u1&#10;kZ1aKyOpjvP3VaHQ4zAzb5jNbnK9GCnEzrOGp3kBgrjxpmOr4eP0+rgCEROywd4zabhRhN32/m6D&#10;pfFXPtJYJysyhGOJGtqUhlLK2LTkMM79QJy9sw8OU5bBShPwmuGul89F8SIddpwXWhxo31LzVX87&#10;De8pLuvDJVRqf+zj57Kzo6qs1rOHqVqDSDSl//Bf+81oUEot4PdNf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HZDEAAAA3QAAAA8AAAAAAAAAAAAAAAAAmAIAAGRycy9k&#10;b3ducmV2LnhtbFBLBQYAAAAABAAEAPUAAACJAwAAAAA=&#10;" path="m2396439,l,e" filled="f" strokeweight=".5pt">
                  <v:stroke miterlimit="1" joinstyle="miter"/>
                  <v:path arrowok="t" textboxrect="0,0,2396439,0"/>
                </v:shape>
                <v:shape id="Shape 5554" o:spid="_x0000_s1840" style="position:absolute;left:5378;top:18667;width:23964;height:0;visibility:visible;mso-wrap-style:square;v-text-anchor:top" coordsize="23964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iF5MQA&#10;AADdAAAADwAAAGRycy9kb3ducmV2LnhtbESPwWrDMBBE74X+g9hCbo3cEjXBiRJMoNBLCnFKz4u1&#10;kZ1aKyOpjvP3VaHQ4zAzb5jNbnK9GCnEzrOGp3kBgrjxpmOr4eP0+rgCEROywd4zabhRhN32/m6D&#10;pfFXPtJYJysyhGOJGtqUhlLK2LTkMM79QJy9sw8OU5bBShPwmuGul89F8SIddpwXWhxo31LzVX87&#10;De8pLuvDJVRqf+zj57Kzo6qs1rOHqVqDSDSl//Bf+81oUEot4PdNf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4heTEAAAA3QAAAA8AAAAAAAAAAAAAAAAAmAIAAGRycy9k&#10;b3ducmV2LnhtbFBLBQYAAAAABAAEAPUAAACJAwAAAAA=&#10;" path="m2396439,l,e" filled="f" strokeweight=".5pt">
                  <v:stroke miterlimit="1" joinstyle="miter"/>
                  <v:path arrowok="t" textboxrect="0,0,2396439,0"/>
                </v:shape>
                <v:shape id="Shape 5555" o:spid="_x0000_s1841" style="position:absolute;left:6529;top:6419;width:937;height:937;visibility:visible;mso-wrap-style:square;v-text-anchor:top" coordsize="93701,93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bznb0A&#10;AADdAAAADwAAAGRycy9kb3ducmV2LnhtbERPywrCMBC8C/5DWMGbporPahQRBa9aDx7XZm2LzaY0&#10;UevfG0FwbsO8mOW6MaV4Uu0KywoG/QgEcWp1wZmCc7LvzUA4j6yxtEwK3uRgvWq3lhhr++IjPU8+&#10;E6GEXYwKcu+rWEqX5mTQ9W1FHLSbrQ36QOtM6hpfodyUchhFE2mw4LCQY0XbnNL76WEU7PYTuWuu&#10;nEwHo+sl8rdEpvNEqW6n2SxAeGr83/xLH7SCcQB834QnIF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2pbznb0AAADdAAAADwAAAAAAAAAAAAAAAACYAgAAZHJzL2Rvd25yZXYu&#10;eG1sUEsFBgAAAAAEAAQA9QAAAIIDAAAAAA==&#10;" path="m46850,l93701,46851,46850,93700,,46851,46850,xe" fillcolor="#c87db4" stroked="f" strokeweight="0">
                  <v:stroke miterlimit="83231f" joinstyle="miter"/>
                  <v:path arrowok="t" textboxrect="0,0,93701,93700"/>
                </v:shape>
                <v:shape id="Shape 5556" o:spid="_x0000_s1842" style="position:absolute;left:7707;top:22984;width:937;height:937;visibility:visible;mso-wrap-style:square;v-text-anchor:top" coordsize="93701,93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ZLP8UA&#10;AADdAAAADwAAAGRycy9kb3ducmV2LnhtbESPQWvCQBSE7wX/w/KE3nRTISKpq9ioUA8Wa4vnR/aZ&#10;BLNvw+4a4793hUKPw8x8w8yXvWlER87XlhW8jRMQxIXVNZcKfn+2oxkIH5A1NpZJwZ08LBeDlzlm&#10;2t74m7pjKEWEsM9QQRVCm0npi4oM+rFtiaN3ts5giNKVUju8Rbhp5CRJptJgzXGhwpbyiorL8WoU&#10;dKfysN64XdJ95KfdV46XfN9ulHod9qt3EIH68B/+a39qBWmaTuH5Jj4BuX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Rks/xQAAAN0AAAAPAAAAAAAAAAAAAAAAAJgCAABkcnMv&#10;ZG93bnJldi54bWxQSwUGAAAAAAQABAD1AAAAigMAAAAA&#10;" path="m46850,l93701,46863,46850,93688,,46863,46850,xe" fillcolor="#c87db4" stroked="f" strokeweight="0">
                  <v:stroke miterlimit="83231f" joinstyle="miter"/>
                  <v:path arrowok="t" textboxrect="0,0,93701,93688"/>
                </v:shape>
                <v:shape id="Shape 5557" o:spid="_x0000_s1843" style="position:absolute;left:9217;top:3106;width:937;height:937;visibility:visible;mso-wrap-style:square;v-text-anchor:top" coordsize="93701,93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jIccQA&#10;AADdAAAADwAAAGRycy9kb3ducmV2LnhtbESPQWvCQBSE74L/YXkFb7pRGtOmriIlgte6Hnp8Zp9J&#10;aPZtyK4m/nu3UOhxmJlvmM1utK24U+8bxwqWiwQEcelMw5WCsz7M30D4gGywdUwKHuRht51ONpgb&#10;N/AX3U+hEhHCPkcFdQhdLqUva7LoF64jjt7V9RZDlH0lTY9DhNtWrpJkLS02HBdq7OizpvLndLMK&#10;isNaFuOFdbZ8vXwn4apl+a6Vmr2M+w8QgcbwH/5rH42CNE0z+H0Tn4D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IyHHEAAAA3QAAAA8AAAAAAAAAAAAAAAAAmAIAAGRycy9k&#10;b3ducmV2LnhtbFBLBQYAAAAABAAEAPUAAACJAwAAAAA=&#10;" path="m46850,l93701,46850,46850,93700,,46850,46850,xe" fillcolor="#c87db4" stroked="f" strokeweight="0">
                  <v:stroke miterlimit="83231f" joinstyle="miter"/>
                  <v:path arrowok="t" textboxrect="0,0,93701,93700"/>
                </v:shape>
                <v:shape id="Shape 69842" o:spid="_x0000_s1844" style="position:absolute;left:11793;top:603;width:937;height:937;visibility:visible;mso-wrap-style:square;v-text-anchor:top" coordsize="93700,93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TJNsoA&#10;AADeAAAADwAAAGRycy9kb3ducmV2LnhtbESPT2vCQBTE70K/w/IKvelGLRpTVym1pUJ78Q+U3l6z&#10;zyQ0+zbdXTXNp+8WBI/DzPyGmS9bU4sTOV9ZVjAcJCCIc6srLhTsdy/9FIQPyBpry6TglzwsFze9&#10;OWbannlDp20oRISwz1BBGUKTSenzkgz6gW2Io3ewzmCI0hVSOzxHuKnlKEkm0mDFcaHEhp5Kyr+3&#10;R6NgvPv66Mxb0QX3fPycvq7S9U/3rtTdbfv4ACJQG67hS3utFUxm6f0I/u/EKyAXf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RkyTbKAAAA3gAAAA8AAAAAAAAAAAAAAAAAmAIA&#10;AGRycy9kb3ducmV2LnhtbFBLBQYAAAAABAAEAPUAAACPAwAAAAA=&#10;" path="m46850,l93700,46850,46850,93700,,46850,46850,e" fillcolor="#c87db4" stroked="f" strokeweight="0">
                  <v:stroke miterlimit="83231f" joinstyle="miter"/>
                  <v:path arrowok="t" textboxrect="0,0,93700,93700"/>
                </v:shape>
                <v:shape id="Shape 5559" o:spid="_x0000_s1845" style="position:absolute;left:14481;top:603;width:937;height:937;visibility:visible;mso-wrap-style:square;v-text-anchor:top" coordsize="93688,93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Pd8cA&#10;AADdAAAADwAAAGRycy9kb3ducmV2LnhtbESPQWvCQBSE74X+h+UVvNWNQkRTV6lCUBEKxkJ7fM0+&#10;k7TZt2F31fjvu4WCx2FmvmHmy9604kLON5YVjIYJCOLS6oYrBe/H/HkKwgdkja1lUnAjD8vF48Mc&#10;M22vfKBLESoRIewzVFCH0GVS+rImg35oO+LonawzGKJ0ldQOrxFuWjlOkok02HBcqLGjdU3lT3E2&#10;Ct7Gef65+1oV++/p5rQdrT8SV7JSg6f+9QVEoD7cw//trVaQpukM/t7EJy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yfz3fHAAAA3QAAAA8AAAAAAAAAAAAAAAAAmAIAAGRy&#10;cy9kb3ducmV2LnhtbFBLBQYAAAAABAAEAPUAAACMAwAAAAA=&#10;" path="m46850,l93688,46850,46850,93700,,46850,46850,xe" fillcolor="#c87db4" stroked="f" strokeweight="0">
                  <v:stroke miterlimit="83231f" joinstyle="miter"/>
                  <v:path arrowok="t" textboxrect="0,0,93688,93700"/>
                </v:shape>
                <v:shape id="Shape 5560" o:spid="_x0000_s1846" style="position:absolute;left:17168;top:603;width:937;height:937;visibility:visible;mso-wrap-style:square;v-text-anchor:top" coordsize="93688,93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msV8MA&#10;AADdAAAADwAAAGRycy9kb3ducmV2LnhtbERPXWvCMBR9H/gfwhV8m6mCItUoTig6BsKqoI/X5trW&#10;NTclybT79+Zh4OPhfC9WnWnEnZyvLSsYDRMQxIXVNZcKjofsfQbCB2SNjWVS8EceVsve2wJTbR/8&#10;Tfc8lCKGsE9RQRVCm0rpi4oM+qFtiSN3tc5giNCVUjt8xHDTyHGSTKXBmmNDhS1tKip+8l+jYD/O&#10;svPn5SP/us22191oc0pcwUoN+t16DiJQF17if/dOK5hMpnF/fBOf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8msV8MAAADdAAAADwAAAAAAAAAAAAAAAACYAgAAZHJzL2Rv&#10;d25yZXYueG1sUEsFBgAAAAAEAAQA9QAAAIgDAAAAAA==&#10;" path="m46850,l93688,46850,46850,93700,,46850,46850,xe" fillcolor="#c87db4" stroked="f" strokeweight="0">
                  <v:stroke miterlimit="83231f" joinstyle="miter"/>
                  <v:path arrowok="t" textboxrect="0,0,93688,93700"/>
                </v:shape>
                <v:shape id="Shape 5561" o:spid="_x0000_s1847" style="position:absolute;left:19708;top:603;width:937;height:937;visibility:visible;mso-wrap-style:square;v-text-anchor:top" coordsize="93713,93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Li9MUA&#10;AADdAAAADwAAAGRycy9kb3ducmV2LnhtbESPQWvCQBSE7wX/w/KE3urGFoNEVxGxIBQsjaJ4e2Sf&#10;STD7NuyuJv77bqHgcZiZb5j5sjeNuJPztWUF41ECgriwuuZSwWH/+TYF4QOyxsYyKXiQh+Vi8DLH&#10;TNuOf+ieh1JECPsMFVQhtJmUvqjIoB/Zljh6F+sMhihdKbXDLsJNI9+TJJUGa44LFba0rqi45jej&#10;oP/4DptH253z3Wl1tLxzh9R8KfU67FczEIH68Az/t7dawWSSjuHvTXw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8uL0xQAAAN0AAAAPAAAAAAAAAAAAAAAAAJgCAABkcnMv&#10;ZG93bnJldi54bWxQSwUGAAAAAAQABAD1AAAAigMAAAAA&#10;" path="m46863,l93713,46850,46863,93700,,46850,46863,xe" fillcolor="#c87db4" stroked="f" strokeweight="0">
                  <v:stroke miterlimit="83231f" joinstyle="miter"/>
                  <v:path arrowok="t" textboxrect="0,0,93713,93700"/>
                </v:shape>
                <v:shape id="Shape 69843" o:spid="_x0000_s1848" style="position:absolute;left:22327;top:603;width:937;height:937;visibility:visible;mso-wrap-style:square;v-text-anchor:top" coordsize="93700,93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hsrckA&#10;AADeAAAADwAAAGRycy9kb3ducmV2LnhtbESPQWvCQBSE70L/w/IKvelGLZqmrlK0RaG9VAult9fs&#10;MwnNvo27q8b8+m5B6HGYmW+Y2aI1tTiR85VlBcNBAoI4t7riQsHH7qWfgvABWWNtmRRcyMNiftOb&#10;Yabtmd/ptA2FiBD2GSooQ2gyKX1ekkE/sA1x9PbWGQxRukJqh+cIN7UcJclEGqw4LpTY0LKk/Gd7&#10;NArGu+/PzrwWXXDPx6/pepVuDt2bUne37dMjiEBt+A9f2xutYPKQ3o/h7068AnL+C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yhsrckAAADeAAAADwAAAAAAAAAAAAAAAACYAgAA&#10;ZHJzL2Rvd25yZXYueG1sUEsFBgAAAAAEAAQA9QAAAI4DAAAAAA==&#10;" path="m46850,l93700,46850,46850,93700,,46850,46850,e" fillcolor="#c87db4" stroked="f" strokeweight="0">
                  <v:stroke miterlimit="83231f" joinstyle="miter"/>
                  <v:path arrowok="t" textboxrect="0,0,93700,93700"/>
                </v:shape>
                <v:shape id="Shape 5563" o:spid="_x0000_s1849" style="position:absolute;left:25050;top:603;width:937;height:937;visibility:visible;mso-wrap-style:square;v-text-anchor:top" coordsize="93701,93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8Ez8MA&#10;AADdAAAADwAAAGRycy9kb3ducmV2LnhtbESPQYvCMBSE7wv+h/AEb2taXavWRhFR2OtaDx6fzbMt&#10;Ni+liVr/vVlY2OMwM98w2aY3jXhQ52rLCuJxBIK4sLrmUsEpP3wuQDiPrLGxTApe5GCzHnxkmGr7&#10;5B96HH0pAoRdigoq79tUSldUZNCNbUscvKvtDPogu1LqDp8Bbho5iaJEGqw5LFTY0q6i4na8GwX7&#10;QyL3/YXzefx1OUf+mstimSs1GvbbFQhPvf8P/7W/tYLZLJnC75vwBOT6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8Ez8MAAADdAAAADwAAAAAAAAAAAAAAAACYAgAAZHJzL2Rv&#10;d25yZXYueG1sUEsFBgAAAAAEAAQA9QAAAIgDAAAAAA==&#10;" path="m46838,l93701,46850,46838,93700,,46850,46838,xe" fillcolor="#c87db4" stroked="f" strokeweight="0">
                  <v:stroke miterlimit="83231f" joinstyle="miter"/>
                  <v:path arrowok="t" textboxrect="0,0,93701,93700"/>
                </v:shape>
                <v:shape id="Shape 5564" o:spid="_x0000_s1850" style="position:absolute;left:27549;top:235;width:937;height:937;visibility:visible;mso-wrap-style:square;v-text-anchor:top" coordsize="93713,93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VBbMYA&#10;AADdAAAADwAAAGRycy9kb3ducmV2LnhtbESPQWvCQBSE7wX/w/KE3urGtgaJriKlhUJBaSqKt0f2&#10;mQSzb8Pu1sR/7wqCx2FmvmHmy9404kzO15YVjEcJCOLC6ppLBdu/r5cpCB+QNTaWScGFPCwXg6c5&#10;Ztp2/EvnPJQiQthnqKAKoc2k9EVFBv3ItsTRO1pnMETpSqkddhFuGvmaJKk0WHNcqLClj4qKU/5v&#10;FPRvm/B5abtDvt6vdpbXbpuaH6Weh/1qBiJQHx7he/tbK5hM0ne4vYlP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IVBbMYAAADdAAAADwAAAAAAAAAAAAAAAACYAgAAZHJz&#10;L2Rvd25yZXYueG1sUEsFBgAAAAAEAAQA9QAAAIsDAAAAAA==&#10;" path="m46850,l93713,46850,46850,93700,,46850,46850,xe" fillcolor="#c87db4" stroked="f" strokeweight="0">
                  <v:stroke miterlimit="83231f" joinstyle="miter"/>
                  <v:path arrowok="t" textboxrect="0,0,93713,93700"/>
                </v:shape>
                <v:shape id="Shape 69844" o:spid="_x0000_s1851" style="position:absolute;left:6667;top:15869;width:662;height:663;visibility:visible;mso-wrap-style:square;v-text-anchor:top" coordsize="66256,662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M+zMcA&#10;AADeAAAADwAAAGRycy9kb3ducmV2LnhtbESPzWrDMBCE74W8g9hCL6WRXEJw3CghBFoCveS3vS7W&#10;1jaxVo6l2s7bR4VCjsPMfMPMl4OtRUetrxxrSMYKBHHuTMWFhuPh/SUF4QOywdoxabiSh+Vi9DDH&#10;zLied9TtQyEihH2GGsoQmkxKn5dk0Y9dQxy9H9daDFG2hTQt9hFua/mq1FRarDgulNjQuqT8vP+1&#10;GjZ9gufTJ37tZvZZXS+4/a4/eq2fHofVG4hAQ7iH/9sbo2E6SycT+LsTr4Bc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lzPszHAAAA3gAAAA8AAAAAAAAAAAAAAAAAmAIAAGRy&#10;cy9kb3ducmV2LnhtbFBLBQYAAAAABAAEAPUAAACMAwAAAAA=&#10;" path="m,l66256,r,66257l,66257,,e" fillcolor="#ab398d" stroked="f" strokeweight="0">
                  <v:stroke miterlimit="83231f" joinstyle="miter"/>
                  <v:path arrowok="t" textboxrect="0,0,66256,66257"/>
                </v:shape>
                <v:shape id="Shape 69845" o:spid="_x0000_s1852" style="position:absolute;left:18778;top:23121;width:662;height:663;visibility:visible;mso-wrap-style:square;v-text-anchor:top" coordsize="66256,662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rYHMUA&#10;AADeAAAADwAAAGRycy9kb3ducmV2LnhtbESPQYvCMBSE74L/ITxhb5oqu+p2jaKygggerAt7fTTP&#10;trR5KU209d8bQfA4zMw3zGLVmUrcqHGFZQXjUQSCOLW64EzB33k3nINwHlljZZkU3MnBatnvLTDW&#10;tuUT3RKfiQBhF6OC3Ps6ltKlORl0I1sTB+9iG4M+yCaTusE2wE0lJ1E0lQYLDgs51rTNKS2Tq1Fg&#10;Zv/tkaMNHooy2dx31/LUTn6V+hh06x8Qnjr/Dr/ae61g+j3//ILnnXAF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itgcxQAAAN4AAAAPAAAAAAAAAAAAAAAAAJgCAABkcnMv&#10;ZG93bnJldi54bWxQSwUGAAAAAAQABAD1AAAAigMAAAAA&#10;" path="m,l66256,r,66256l,66256,,e" fillcolor="#ab398d" stroked="f" strokeweight="0">
                  <v:stroke miterlimit="83231f" joinstyle="miter"/>
                  <v:path arrowok="t" textboxrect="0,0,66256,66256"/>
                </v:shape>
                <v:shape id="Shape 69846" o:spid="_x0000_s1853" style="position:absolute;left:9317;top:11010;width:663;height:663;visibility:visible;mso-wrap-style:square;v-text-anchor:top" coordsize="66256,662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hGa8UA&#10;AADeAAAADwAAAGRycy9kb3ducmV2LnhtbESPQYvCMBSE78L+h/AW9qbpylK1GmUVhUXwYBW8Pppn&#10;W9q8lCba+u83guBxmJlvmMWqN7W4U+tKywq+RxEI4szqknMF59NuOAXhPLLG2jIpeJCD1fJjsMBE&#10;246PdE99LgKEXYIKCu+bREqXFWTQjWxDHLyrbQ36INtc6ha7ADe1HEdRLA2WHBYKbGhTUFalN6PA&#10;TC7dgaM17ssqXT92t+rYjbdKfX32v3MQnnr/Dr/af1pBPJv+xPC8E66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WEZrxQAAAN4AAAAPAAAAAAAAAAAAAAAAAJgCAABkcnMv&#10;ZG93bnJldi54bWxQSwUGAAAAAAQABAD1AAAAigMAAAAA&#10;" path="m,l66256,r,66256l,66256,,e" fillcolor="#ab398d" stroked="f" strokeweight="0">
                  <v:stroke miterlimit="83231f" joinstyle="miter"/>
                  <v:path arrowok="t" textboxrect="0,0,66256,66256"/>
                </v:shape>
                <v:shape id="Shape 69847" o:spid="_x0000_s1854" style="position:absolute;left:11894;top:8139;width:662;height:663;visibility:visible;mso-wrap-style:square;v-text-anchor:top" coordsize="66256,66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HZbcYA&#10;AADeAAAADwAAAGRycy9kb3ducmV2LnhtbESPQUvDQBSE74L/YXkFb3bTWpo0dltUEDwmUdDjkn3N&#10;BrNv475tG/99VxB6HGbmG2a7n9wgThi496RgMc9AILXe9NQp+Hh/vS9AcNRk9OAJFfwiw353e7PV&#10;pfFnqvHUxE4kCHGpFdgYx1JKbi06zXM/IiXv4IPTMcnQSRP0OcHdIJdZtpZO95QWrB7xxWL73Ryd&#10;goc8FD9cZZ/Vkp+PXFd13nxZpe5m09MjiIhTvIb/229GwXpTrHL4u5OugNx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HZbcYAAADeAAAADwAAAAAAAAAAAAAAAACYAgAAZHJz&#10;L2Rvd25yZXYueG1sUEsFBgAAAAAEAAQA9QAAAIsDAAAAAA==&#10;" path="m,l66256,r,66254l,66254,,e" fillcolor="#ab398d" stroked="f" strokeweight="0">
                  <v:stroke miterlimit="83231f" joinstyle="miter"/>
                  <v:path arrowok="t" textboxrect="0,0,66256,66254"/>
                </v:shape>
                <v:shape id="Shape 69848" o:spid="_x0000_s1855" style="position:absolute;left:14507;top:6519;width:663;height:663;visibility:visible;mso-wrap-style:square;v-text-anchor:top" coordsize="66256,662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gAZ8IA&#10;AADeAAAADwAAAGRycy9kb3ducmV2LnhtbERPz2vCMBS+D/wfwhN2GZpOnGg1yhQGXqf14O3RPNtq&#10;8lKTWLv/fjkMdvz4fq82vTWiIx8axwrexxkI4tLphisFxfFrNAcRIrJG45gU/FCAzXrwssJcuyd/&#10;U3eIlUghHHJUUMfY5lKGsiaLYexa4sRdnLcYE/SV1B6fKdwaOcmymbTYcGqosaVdTeXt8LAKTt3d&#10;onmbbhf7qwln9FnxoQulXof95xJEpD7+i//ce61gtphP0950J10B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mABnwgAAAN4AAAAPAAAAAAAAAAAAAAAAAJgCAABkcnMvZG93&#10;bnJldi54bWxQSwUGAAAAAAQABAD1AAAAhwMAAAAA&#10;" path="m,l66256,r,66255l,66255,,e" fillcolor="#ab398d" stroked="f" strokeweight="0">
                  <v:stroke miterlimit="83231f" joinstyle="miter"/>
                  <v:path arrowok="t" textboxrect="0,0,66256,66255"/>
                </v:shape>
                <v:shape id="Shape 69849" o:spid="_x0000_s1856" style="position:absolute;left:17158;top:6519;width:662;height:663;visibility:visible;mso-wrap-style:square;v-text-anchor:top" coordsize="66256,662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Sl/MYA&#10;AADeAAAADwAAAGRycy9kb3ducmV2LnhtbESPQWsCMRSE7wX/Q3gFL6VmFRV3axQVBK+120Nvj83r&#10;7rbJy5rEdfvvm4LQ4zAz3zDr7WCN6MmH1rGC6SQDQVw53XKtoHw7Pq9AhIis0TgmBT8UYLsZPayx&#10;0O7Gr9SfYy0ShEOBCpoYu0LKUDVkMUxcR5y8T+ctxiR9LbXHW4JbI2dZtpQWW04LDXZ0aKj6Pl+t&#10;gvf+YtE8zff56cuED/RZudClUuPHYfcCItIQ/8P39kkrWOareQ5/d9IV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tSl/MYAAADeAAAADwAAAAAAAAAAAAAAAACYAgAAZHJz&#10;L2Rvd25yZXYueG1sUEsFBgAAAAAEAAQA9QAAAIsDAAAAAA==&#10;" path="m,l66256,r,66255l,66255,,e" fillcolor="#ab398d" stroked="f" strokeweight="0">
                  <v:stroke miterlimit="83231f" joinstyle="miter"/>
                  <v:path arrowok="t" textboxrect="0,0,66256,66255"/>
                </v:shape>
                <v:shape id="Shape 69850" o:spid="_x0000_s1857" style="position:absolute;left:19771;top:5673;width:663;height:662;visibility:visible;mso-wrap-style:square;v-text-anchor:top" coordsize="66256,662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TtWcMA&#10;AADeAAAADwAAAGRycy9kb3ducmV2LnhtbESPy4rCMBSG98K8QzgD7jRV8FaNoqIwCC6sgttDc2xL&#10;m5PSRFvf3iwGXP78N77VpjOVeFHjCssKRsMIBHFqdcGZgtv1OJiDcB5ZY2WZFLzJwWb901thrG3L&#10;F3olPhNhhF2MCnLv61hKl+Zk0A1tTRy8h20M+iCbTOoG2zBuKjmOoqk0WHB4yLGmfU5pmTyNAjO7&#10;t2eOdngqymT3Pj7LSzs+KNX/7bZLEJ46/w3/t/+0guliPgkAASeggF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TtWcMAAADeAAAADwAAAAAAAAAAAAAAAACYAgAAZHJzL2Rv&#10;d25yZXYueG1sUEsFBgAAAAAEAAQA9QAAAIgDAAAAAA==&#10;" path="m,l66256,r,66256l,66256,,e" fillcolor="#ab398d" stroked="f" strokeweight="0">
                  <v:stroke miterlimit="83231f" joinstyle="miter"/>
                  <v:path arrowok="t" textboxrect="0,0,66256,66256"/>
                </v:shape>
                <v:shape id="Shape 69851" o:spid="_x0000_s1858" style="position:absolute;left:22385;top:5673;width:663;height:662;visibility:visible;mso-wrap-style:square;v-text-anchor:top" coordsize="66243,662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ohfsYA&#10;AADeAAAADwAAAGRycy9kb3ducmV2LnhtbESP0YrCMBRE34X9h3AXfNO0shbtGkWFBRFfbP2AS3Nt&#10;yzY3pYm2+vWbBcHHYWbOMKvNYBpxp87VlhXE0wgEcWF1zaWCS/4zWYBwHlljY5kUPMjBZv0xWmGq&#10;bc9nume+FAHCLkUFlfdtKqUrKjLoprYlDt7VdgZ9kF0pdYd9gJtGzqIokQZrDgsVtrSvqPjNbkbB&#10;6TT/yvvdLD4+b65+7DF5nvOjUuPPYfsNwtPg3+FX+6AVJMvFPIb/O+EKy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kohfsYAAADeAAAADwAAAAAAAAAAAAAAAACYAgAAZHJz&#10;L2Rvd25yZXYueG1sUEsFBgAAAAAEAAQA9QAAAIsDAAAAAA==&#10;" path="m,l66243,r,66256l,66256,,e" fillcolor="#ab398d" stroked="f" strokeweight="0">
                  <v:stroke miterlimit="83231f" joinstyle="miter"/>
                  <v:path arrowok="t" textboxrect="0,0,66243,66256"/>
                </v:shape>
                <v:shape id="Shape 69852" o:spid="_x0000_s1859" style="position:absolute;left:25036;top:5231;width:662;height:662;visibility:visible;mso-wrap-style:square;v-text-anchor:top" coordsize="66243,662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i/CcYA&#10;AADeAAAADwAAAGRycy9kb3ducmV2LnhtbESP0YrCMBRE34X9h3AXfNPUshbtGkWFBRFfbP2AS3Nt&#10;yzY3pYm2+vWbBcHHYWbOMKvNYBpxp87VlhXMphEI4sLqmksFl/xnsgDhPLLGxjIpeJCDzfpjtMJU&#10;257PdM98KQKEXYoKKu/bVEpXVGTQTW1LHLyr7Qz6ILtS6g77ADeNjKMokQZrDgsVtrSvqPjNbkbB&#10;6TT/yvtdPDs+b65+7DF5nvOjUuPPYfsNwtPg3+FX+6AVJMvFPIb/O+EKy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pi/CcYAAADeAAAADwAAAAAAAAAAAAAAAACYAgAAZHJz&#10;L2Rvd25yZXYueG1sUEsFBgAAAAAEAAQA9QAAAIsDAAAAAA==&#10;" path="m,l66243,r,66256l,66256,,e" fillcolor="#ab398d" stroked="f" strokeweight="0">
                  <v:stroke miterlimit="83231f" joinstyle="miter"/>
                  <v:path arrowok="t" textboxrect="0,0,66243,66256"/>
                </v:shape>
                <v:shape id="Shape 69853" o:spid="_x0000_s1860" style="position:absolute;left:27649;top:4863;width:663;height:662;visibility:visible;mso-wrap-style:square;v-text-anchor:top" coordsize="66256,662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ZzLsUA&#10;AADeAAAADwAAAGRycy9kb3ducmV2LnhtbESPQYvCMBSE74L/ITxhb5rqsup2jaKygggerAt7fTTP&#10;trR5KU209d8bQfA4zMw3zGLVmUrcqHGFZQXjUQSCOLW64EzB33k3nINwHlljZZkU3MnBatnvLTDW&#10;tuUT3RKfiQBhF6OC3Ps6ltKlORl0I1sTB+9iG4M+yCaTusE2wE0lJ1E0lQYLDgs51rTNKS2Tq1Fg&#10;Zv/tkaMNHooy2dx31/LUTn6V+hh06x8Qnjr/Dr/ae61g+j3/+oTnnXAF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9nMuxQAAAN4AAAAPAAAAAAAAAAAAAAAAAJgCAABkcnMv&#10;ZG93bnJldi54bWxQSwUGAAAAAAQABAD1AAAAigMAAAAA&#10;" path="m,l66256,r,66256l,66256,,e" fillcolor="#ab398d" stroked="f" strokeweight="0">
                  <v:stroke miterlimit="83231f" joinstyle="miter"/>
                  <v:path arrowok="t" textboxrect="0,0,66256,66256"/>
                </v:shape>
                <v:shape id="Shape 5575" o:spid="_x0000_s1861" style="position:absolute;left:6998;top:593;width:21056;height:6294;visibility:visible;mso-wrap-style:square;v-text-anchor:top" coordsize="2105622,6294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qbucYA&#10;AADdAAAADwAAAGRycy9kb3ducmV2LnhtbESPT4vCMBTE78J+h/AWvGmyYlWqUVZB8SDL+ge8Ppq3&#10;bdfmpTRR67c3C8Ieh5n5DTNbtLYSN2p86VjDR1+BIM6cKTnXcDquexMQPiAbrByThgd5WMzfOjNM&#10;jbvznm6HkIsIYZ+ihiKEOpXSZwVZ9H1XE0fvxzUWQ5RNLk2D9wi3lRwoNZIWS44LBda0Kii7HK5W&#10;A2eT/XBw/mq/tw9V7zY79bscX7TuvrefUxCB2vAffrW3RkOSjBP4exOfgJw/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1qbucYAAADdAAAADwAAAAAAAAAAAAAAAACYAgAAZHJz&#10;L2Rvd25yZXYueG1sUEsFBgAAAAAEAAQA9QAAAIsDAAAAAA==&#10;" path="m,629463l268732,298158,526402,47854r1325664,l2105622,e" filled="f" strokecolor="#c87db4" strokeweight="2pt">
                  <v:stroke miterlimit="1" joinstyle="miter"/>
                  <v:path arrowok="t" textboxrect="0,0,2105622,629463"/>
                </v:shape>
                <v:shape id="Shape 5576" o:spid="_x0000_s1862" style="position:absolute;left:6998;top:5194;width:20982;height:11007;visibility:visible;mso-wrap-style:square;v-text-anchor:top" coordsize="2098256,1100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MqWMUA&#10;AADdAAAADwAAAGRycy9kb3ducmV2LnhtbESPT4vCMBTE74LfITzBi2iq0CrVKCIs6EFY/+D52Tzb&#10;YvNSmqztfvuNsOBxmJnfMKtNZyrxosaVlhVMJxEI4szqknMF18vXeAHCeWSNlWVS8EsONut+b4Wp&#10;ti2f6HX2uQgQdikqKLyvUyldVpBBN7E1cfAetjHog2xyqRtsA9xUchZFiTRYclgosKZdQdnz/GMU&#10;zBaj+2H7vN33iR49eHf6jo/cKjUcdNslCE+d/4T/23utII7nCbzfhCc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QypYxQAAAN0AAAAPAAAAAAAAAAAAAAAAAJgCAABkcnMv&#10;ZG93bnJldi54bWxQSwUGAAAAAAQABAD1AAAAigMAAAAA&#10;" path="m,1100658l265049,614744,519049,316586,784098,165646r265036,l1310500,80975r261354,l1836649,36818,2098256,e" filled="f" strokecolor="#ab398d" strokeweight="2pt">
                  <v:stroke miterlimit="1" joinstyle="miter"/>
                  <v:path arrowok="t" textboxrect="0,0,2098256,1100658"/>
                </v:shape>
                <v:shape id="Shape 5577" o:spid="_x0000_s1863" style="position:absolute;left:6961;top:23453;width:2356;height:0;visibility:visible;mso-wrap-style:square;v-text-anchor:top" coordsize="2355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uTG8YA&#10;AADdAAAADwAAAGRycy9kb3ducmV2LnhtbESPQWvCQBSE74X+h+UVeqsbK1GJWSVULD20oLa5P7LP&#10;TTD7Nma3Gv99tyB4HGbmGyZfDbYVZ+p941jBeJSAIK6cbtgo+PnevMxB+ICssXVMCq7kYbV8fMgx&#10;0+7COzrvgxERwj5DBXUIXSalr2qy6EeuI47ewfUWQ5S9kbrHS4TbVr4myVRabDgu1NjRW03Vcf9r&#10;FbhTug7v88nnruyuZqhMUW6/CqWen4ZiASLQEO7hW/tDK0jT2Qz+38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6uTG8YAAADdAAAADwAAAAAAAAAAAAAAAACYAgAAZHJz&#10;L2Rvd25yZXYueG1sUEsFBgAAAAAEAAQA9QAAAIsDAAAAAA==&#10;" path="m235598,l,e" filled="f" strokecolor="#c87db4" strokeweight="1pt">
                  <v:stroke miterlimit="1" joinstyle="miter"/>
                  <v:path arrowok="t" textboxrect="0,0,235598,0"/>
                </v:shape>
                <v:shape id="Shape 5578" o:spid="_x0000_s1864" style="position:absolute;left:18004;top:23453;width:2356;height:0;visibility:visible;mso-wrap-style:square;v-text-anchor:top" coordsize="2355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E0OcQA&#10;AADdAAAADwAAAGRycy9kb3ducmV2LnhtbERPy2oCMRTdF/oP4Ra6q5lKrToaRZRSK258LdxdJtfJ&#10;0MnNkEQd/XqzKHR5OO/xtLW1uJAPlWMF750MBHHhdMWlgv3u620AIkRkjbVjUnCjANPJ89MYc+2u&#10;vKHLNpYihXDIUYGJscmlDIUhi6HjGuLEnZy3GBP0pdQerync1rKbZZ/SYsWpwWBDc0PF7/ZsFZx3&#10;95Xx+vi9mP3MD81hPfyQLir1+tLORiAitfFf/OdeagW9Xj/NTW/SE5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BNDnEAAAA3QAAAA8AAAAAAAAAAAAAAAAAmAIAAGRycy9k&#10;b3ducmV2LnhtbFBLBQYAAAAABAAEAPUAAACJAwAAAAA=&#10;" path="m235598,l,e" filled="f" strokecolor="#ab398d" strokeweight="1pt">
                  <v:stroke miterlimit="1" joinstyle="miter"/>
                  <v:path arrowok="t" textboxrect="0,0,235598,0"/>
                </v:shape>
                <w10:anchorlock/>
              </v:group>
            </w:pict>
          </mc:Fallback>
        </mc:AlternateContent>
      </w:r>
    </w:p>
    <w:p w:rsidR="00F65CCE" w:rsidRDefault="0010527A">
      <w:pPr>
        <w:ind w:left="577" w:right="12" w:hanging="567"/>
      </w:pPr>
      <w:r>
        <w:t xml:space="preserve">5.9 </w:t>
      </w:r>
      <w:r>
        <w:t xml:space="preserve">There is accumulating evidence that the Quality and Outcomes Framework shows a narrowing of achievement between GP practices in more and less disadvantaged </w:t>
      </w:r>
    </w:p>
    <w:p w:rsidR="00F65CCE" w:rsidRDefault="0010527A">
      <w:pPr>
        <w:spacing w:after="365"/>
        <w:ind w:left="577" w:right="12"/>
      </w:pPr>
      <w:r>
        <w:t>areas. Nonetheless, in England, better health outcomes are recorded where there are relatively more</w:t>
      </w:r>
      <w:r>
        <w:t xml:space="preserve"> GPs per head of the population. This is supported by evidence from the USA which shows that access to primary care reduces the effects of poverty on self-reported health status.</w:t>
      </w:r>
      <w:r>
        <w:rPr>
          <w:sz w:val="22"/>
          <w:vertAlign w:val="superscript"/>
        </w:rPr>
        <w:t>27</w:t>
      </w:r>
    </w:p>
    <w:p w:rsidR="00F65CCE" w:rsidRDefault="0010527A">
      <w:pPr>
        <w:ind w:left="577" w:right="12" w:hanging="567"/>
      </w:pPr>
      <w:r>
        <w:t xml:space="preserve">5.10 The NHS Next Stage Review </w:t>
      </w:r>
      <w:r>
        <w:rPr>
          <w:i/>
        </w:rPr>
        <w:t>Interim Report</w:t>
      </w:r>
      <w:r>
        <w:t>,</w:t>
      </w:r>
      <w:r>
        <w:rPr>
          <w:sz w:val="22"/>
          <w:vertAlign w:val="superscript"/>
        </w:rPr>
        <w:t>28</w:t>
      </w:r>
      <w:r>
        <w:t xml:space="preserve"> published last October, se</w:t>
      </w:r>
      <w:r>
        <w:t>t out a number of proposals to provide more equitable access to GP services and to improve patient choice. These included bringing over 100 new practices into the 25% of primary care trusts (PCTs) with the fewest primary care clinicians and greatest health</w:t>
      </w:r>
      <w:r>
        <w:t xml:space="preserve"> needs, and developing GP-led health centres in all PCTs. These new services will be paid for through a new £250 million access fund and PCTs will undertake open and transparent procurements during 2008–09. The Government expects the first new services to </w:t>
      </w:r>
      <w:r>
        <w:t xml:space="preserve">be seeing patients before Christmas 2008. </w:t>
      </w:r>
    </w:p>
    <w:tbl>
      <w:tblPr>
        <w:tblStyle w:val="TableGrid"/>
        <w:tblpPr w:vertAnchor="text" w:horzAnchor="margin" w:tblpY="2928"/>
        <w:tblOverlap w:val="never"/>
        <w:tblW w:w="10086" w:type="dxa"/>
        <w:tblInd w:w="0" w:type="dxa"/>
        <w:tblCellMar>
          <w:top w:w="0" w:type="dxa"/>
          <w:left w:w="0" w:type="dxa"/>
          <w:bottom w:w="0" w:type="dxa"/>
          <w:right w:w="115" w:type="dxa"/>
        </w:tblCellMar>
        <w:tblLook w:val="04A0" w:firstRow="1" w:lastRow="0" w:firstColumn="1" w:lastColumn="0" w:noHBand="0" w:noVBand="1"/>
      </w:tblPr>
      <w:tblGrid>
        <w:gridCol w:w="10086"/>
      </w:tblGrid>
      <w:tr w:rsidR="00F65CCE">
        <w:trPr>
          <w:trHeight w:val="840"/>
        </w:trPr>
        <w:tc>
          <w:tcPr>
            <w:tcW w:w="9907" w:type="dxa"/>
            <w:tcBorders>
              <w:top w:val="nil"/>
              <w:left w:val="nil"/>
              <w:bottom w:val="nil"/>
              <w:right w:val="nil"/>
            </w:tcBorders>
          </w:tcPr>
          <w:p w:rsidR="00F65CCE" w:rsidRDefault="0010527A">
            <w:pPr>
              <w:numPr>
                <w:ilvl w:val="0"/>
                <w:numId w:val="16"/>
              </w:numPr>
              <w:spacing w:after="0" w:line="259" w:lineRule="auto"/>
              <w:ind w:hanging="284"/>
            </w:pPr>
            <w:r>
              <w:rPr>
                <w:sz w:val="18"/>
              </w:rPr>
              <w:t xml:space="preserve">National Primary Care Research and Development Centre (2007) </w:t>
            </w:r>
            <w:r>
              <w:rPr>
                <w:i/>
                <w:sz w:val="18"/>
              </w:rPr>
              <w:t>QOF spotlight</w:t>
            </w:r>
            <w:r>
              <w:rPr>
                <w:sz w:val="18"/>
              </w:rPr>
              <w:t xml:space="preserve"> (November)</w:t>
            </w:r>
          </w:p>
          <w:p w:rsidR="00F65CCE" w:rsidRDefault="0010527A">
            <w:pPr>
              <w:numPr>
                <w:ilvl w:val="0"/>
                <w:numId w:val="16"/>
              </w:numPr>
              <w:spacing w:after="0" w:line="242" w:lineRule="auto"/>
              <w:ind w:hanging="284"/>
            </w:pPr>
            <w:r>
              <w:rPr>
                <w:sz w:val="18"/>
              </w:rPr>
              <w:t xml:space="preserve">Shi, L. et al (2004) Primary Care Experience and Racial Disparities in Self Reported Health Status, </w:t>
            </w:r>
            <w:r>
              <w:rPr>
                <w:i/>
                <w:sz w:val="18"/>
              </w:rPr>
              <w:t>The Journal of the American</w:t>
            </w:r>
            <w:r>
              <w:rPr>
                <w:i/>
                <w:sz w:val="18"/>
              </w:rPr>
              <w:t xml:space="preserve"> Board of Family Practice</w:t>
            </w:r>
            <w:r>
              <w:rPr>
                <w:sz w:val="18"/>
              </w:rPr>
              <w:t xml:space="preserve"> 17 pp.443–452</w:t>
            </w:r>
          </w:p>
          <w:p w:rsidR="00F65CCE" w:rsidRDefault="0010527A">
            <w:pPr>
              <w:numPr>
                <w:ilvl w:val="0"/>
                <w:numId w:val="16"/>
              </w:numPr>
              <w:spacing w:after="0" w:line="259" w:lineRule="auto"/>
              <w:ind w:hanging="284"/>
            </w:pPr>
            <w:r>
              <w:rPr>
                <w:sz w:val="18"/>
              </w:rPr>
              <w:t>www.dh.gov.uk/en/Healthcare/OurNHSourfuture/index.htm</w:t>
            </w:r>
          </w:p>
        </w:tc>
      </w:tr>
    </w:tbl>
    <w:p w:rsidR="00F65CCE" w:rsidRDefault="0010527A">
      <w:pPr>
        <w:ind w:left="577" w:right="12" w:hanging="567"/>
      </w:pPr>
      <w:r>
        <w:t xml:space="preserve">5.11 </w:t>
      </w:r>
      <w:r>
        <w:t>Practice Based Commissioning has a pivotal role, through GPs working with clinicians and other community partners to drive service improvement and innovation around the needs of individuals and communities. GP practices are at the frontline of delivering p</w:t>
      </w:r>
      <w:r>
        <w:t xml:space="preserve">atient care and can use their significant knowledge of the local population to identify and target specific </w:t>
      </w:r>
      <w:r>
        <w:lastRenderedPageBreak/>
        <w:t>individuals or groups with particular needs and provide a stronger focus, working with appropriate community partners, on improving their health out</w:t>
      </w:r>
      <w:r>
        <w:t>comes and well-being.</w:t>
      </w:r>
    </w:p>
    <w:p w:rsidR="00F65CCE" w:rsidRDefault="0010527A">
      <w:pPr>
        <w:spacing w:after="0"/>
        <w:ind w:left="577" w:right="12" w:hanging="567"/>
      </w:pPr>
      <w:r>
        <w:t xml:space="preserve">5.12 But there is more that primary care can do. As part of the work on the NHS Next Stage </w:t>
      </w:r>
    </w:p>
    <w:tbl>
      <w:tblPr>
        <w:tblStyle w:val="TableGrid"/>
        <w:tblpPr w:vertAnchor="text" w:horzAnchor="margin" w:tblpY="2983"/>
        <w:tblOverlap w:val="never"/>
        <w:tblW w:w="10091" w:type="dxa"/>
        <w:tblInd w:w="0" w:type="dxa"/>
        <w:tblCellMar>
          <w:top w:w="0" w:type="dxa"/>
          <w:left w:w="170" w:type="dxa"/>
          <w:bottom w:w="0" w:type="dxa"/>
          <w:right w:w="105" w:type="dxa"/>
        </w:tblCellMar>
        <w:tblLook w:val="04A0" w:firstRow="1" w:lastRow="0" w:firstColumn="1" w:lastColumn="0" w:noHBand="0" w:noVBand="1"/>
      </w:tblPr>
      <w:tblGrid>
        <w:gridCol w:w="10091"/>
      </w:tblGrid>
      <w:tr w:rsidR="00F65CCE">
        <w:trPr>
          <w:trHeight w:val="5873"/>
        </w:trPr>
        <w:tc>
          <w:tcPr>
            <w:tcW w:w="10091" w:type="dxa"/>
            <w:tcBorders>
              <w:top w:val="nil"/>
              <w:left w:val="nil"/>
              <w:bottom w:val="nil"/>
              <w:right w:val="nil"/>
            </w:tcBorders>
            <w:shd w:val="clear" w:color="auto" w:fill="F2E1EE"/>
            <w:vAlign w:val="center"/>
          </w:tcPr>
          <w:p w:rsidR="00F65CCE" w:rsidRDefault="0010527A">
            <w:pPr>
              <w:spacing w:after="162" w:line="259" w:lineRule="auto"/>
              <w:ind w:left="0" w:firstLine="0"/>
            </w:pPr>
            <w:r>
              <w:rPr>
                <w:b/>
              </w:rPr>
              <w:t>Improving male life expectancy in Birmingham through primary care</w:t>
            </w:r>
          </w:p>
          <w:p w:rsidR="00F65CCE" w:rsidRDefault="0010527A">
            <w:pPr>
              <w:spacing w:after="4" w:line="259" w:lineRule="auto"/>
              <w:ind w:left="0" w:firstLine="0"/>
            </w:pPr>
            <w:r>
              <w:t>The Birmingham PCTs have worked through the Birmingham Health and Well-being</w:t>
            </w:r>
            <w:r>
              <w:t xml:space="preserve"> </w:t>
            </w:r>
          </w:p>
          <w:p w:rsidR="00F65CCE" w:rsidRDefault="0010527A">
            <w:pPr>
              <w:spacing w:after="175" w:line="262" w:lineRule="auto"/>
              <w:ind w:left="0" w:right="25" w:firstLine="0"/>
            </w:pPr>
            <w:r>
              <w:t>Partnership, to use Local Area Agreement partnership funding to set up a cardiovascular disease prevention programme to help address their inequality gap in male life expectancy. Specific work includes:</w:t>
            </w:r>
          </w:p>
          <w:p w:rsidR="00F65CCE" w:rsidRDefault="0010527A">
            <w:pPr>
              <w:spacing w:after="0" w:line="409" w:lineRule="auto"/>
              <w:ind w:left="0" w:right="1710" w:firstLine="0"/>
            </w:pPr>
            <w:r>
              <w:rPr>
                <w:rFonts w:ascii="Times New Roman" w:eastAsia="Times New Roman" w:hAnsi="Times New Roman" w:cs="Times New Roman"/>
              </w:rPr>
              <w:t xml:space="preserve">s </w:t>
            </w:r>
            <w:r>
              <w:t>reviewing patient data to identify unregistered p</w:t>
            </w:r>
            <w:r>
              <w:t xml:space="preserve">atients and those at high risk; </w:t>
            </w:r>
            <w:r>
              <w:rPr>
                <w:rFonts w:ascii="Times New Roman" w:eastAsia="Times New Roman" w:hAnsi="Times New Roman" w:cs="Times New Roman"/>
              </w:rPr>
              <w:t xml:space="preserve">s </w:t>
            </w:r>
            <w:r>
              <w:t xml:space="preserve">targeted check up offers to high-risk patients in 12 priority wards; </w:t>
            </w:r>
            <w:r>
              <w:rPr>
                <w:rFonts w:ascii="Times New Roman" w:eastAsia="Times New Roman" w:hAnsi="Times New Roman" w:cs="Times New Roman"/>
              </w:rPr>
              <w:t xml:space="preserve">s </w:t>
            </w:r>
            <w:r>
              <w:t xml:space="preserve">offering screening in community venues; and </w:t>
            </w:r>
            <w:r>
              <w:rPr>
                <w:rFonts w:ascii="Times New Roman" w:eastAsia="Times New Roman" w:hAnsi="Times New Roman" w:cs="Times New Roman"/>
              </w:rPr>
              <w:t xml:space="preserve">s </w:t>
            </w:r>
            <w:r>
              <w:t>offering Heart MOTs in community pharmacies in target areas.</w:t>
            </w:r>
          </w:p>
          <w:p w:rsidR="00F65CCE" w:rsidRDefault="0010527A">
            <w:pPr>
              <w:spacing w:after="159" w:line="262" w:lineRule="auto"/>
              <w:ind w:left="0" w:firstLine="0"/>
            </w:pPr>
            <w:r>
              <w:t>As at the end of April 2008, 21,197 people h</w:t>
            </w:r>
            <w:r>
              <w:t>ad been contacted and 7,097 people had attended screening sessions, of which 4,425 had high risk factors.</w:t>
            </w:r>
          </w:p>
          <w:p w:rsidR="00F65CCE" w:rsidRDefault="0010527A">
            <w:pPr>
              <w:spacing w:after="0" w:line="259" w:lineRule="auto"/>
              <w:ind w:left="0" w:right="9" w:firstLine="0"/>
            </w:pPr>
            <w:r>
              <w:t>Improving uptake of vascular screening will be particularly beneficial to black and minority ethnic groups, for instance South Asian and African Caribbean groups, who can have higher rates of vascular disease.</w:t>
            </w:r>
          </w:p>
        </w:tc>
      </w:tr>
    </w:tbl>
    <w:p w:rsidR="00F65CCE" w:rsidRDefault="0010527A">
      <w:pPr>
        <w:ind w:left="577" w:right="12"/>
      </w:pPr>
      <w:r>
        <w:t>Review, the Department is developing a Primar</w:t>
      </w:r>
      <w:r>
        <w:t>y and Community Care Strategy, which will set out how the Government can support the NHS and clinicians in achieving more personalised, integrated and better quality services within a more enabling environment created by the Government.</w:t>
      </w:r>
    </w:p>
    <w:p w:rsidR="00F65CCE" w:rsidRDefault="0010527A">
      <w:pPr>
        <w:spacing w:after="0"/>
        <w:ind w:left="577" w:right="12" w:hanging="567"/>
      </w:pPr>
      <w:r>
        <w:t>5.13 This will mean</w:t>
      </w:r>
      <w:r>
        <w:t xml:space="preserve"> much closer collaboration between the NHS and local government, </w:t>
      </w:r>
      <w:r>
        <w:t>between different groups of clinicians in primary, community and specialist health services, and between health and wellbeing partners to develop more joined-up services. These will improve p</w:t>
      </w:r>
      <w:r>
        <w:t>atient experience, especially for people with complex and multiple needs, but should also allow greater flexibility for the system to respond to individuals’ needs. The strategy seeks to help the local NHS empower patients, so that they have more choice an</w:t>
      </w:r>
      <w:r>
        <w:t xml:space="preserve">d control over the care they receive and have better information available on which to base decisions. The strategy further embeds a shift in focus for </w:t>
      </w:r>
    </w:p>
    <w:p w:rsidR="00F65CCE" w:rsidRDefault="0010527A">
      <w:pPr>
        <w:ind w:left="577" w:right="12"/>
      </w:pPr>
      <w:r>
        <w:t xml:space="preserve">local partners to continue to strive for healthier communities, built on a partnership between the individual and the </w:t>
      </w:r>
      <w:r>
        <w:lastRenderedPageBreak/>
        <w:t>services they access. And the strategy will set out how we can continue to drive up quality across the board, recognising the key role for</w:t>
      </w:r>
      <w:r>
        <w:t xml:space="preserve"> commissioners, but also giving frontline clinicians more responsibility and accountability for the care they provide.</w:t>
      </w:r>
    </w:p>
    <w:p w:rsidR="00F65CCE" w:rsidRDefault="0010527A">
      <w:pPr>
        <w:ind w:left="577" w:right="12" w:hanging="567"/>
      </w:pPr>
      <w:r>
        <w:t>5.14 Primary care is becoming increasingly important, as the NHS moves from a system focused predominantly on treatment and cure to one t</w:t>
      </w:r>
      <w:r>
        <w:t xml:space="preserve">hat looks first to prevention. As an example, the Department is preparing to roll out the vascular checks programme to assess risk levels for vascular diseases. </w:t>
      </w:r>
    </w:p>
    <w:p w:rsidR="00F65CCE" w:rsidRDefault="0010527A">
      <w:pPr>
        <w:ind w:left="577" w:right="12" w:hanging="567"/>
      </w:pPr>
      <w:r>
        <w:t>5.15 Vascular disease includes coronary heart disease, stroke, diabetes and kidney disease. It</w:t>
      </w:r>
      <w:r>
        <w:t xml:space="preserve"> currently affects the lives of over 4 million people in England and is responsible for a fifth of all hospital admissions. It is the largest single cause of long-term ill health and disability, impairing the quality of life for many people. The burden of </w:t>
      </w:r>
      <w:r>
        <w:t>these conditions falls disproportionately on people living in disadvantaged circumstances and on particular ethnic groups, such as South Asians. Vascular disease is strongly related to health inequalities.</w:t>
      </w:r>
      <w:r>
        <w:rPr>
          <w:sz w:val="22"/>
          <w:vertAlign w:val="superscript"/>
        </w:rPr>
        <w:t>29</w:t>
      </w:r>
    </w:p>
    <w:p w:rsidR="00F65CCE" w:rsidRDefault="0010527A">
      <w:pPr>
        <w:spacing w:after="37" w:line="255" w:lineRule="auto"/>
        <w:ind w:left="-3"/>
      </w:pPr>
      <w:r>
        <w:rPr>
          <w:b/>
        </w:rPr>
        <w:t>Figure 5.2: Incidence rates of stroke</w:t>
      </w:r>
    </w:p>
    <w:p w:rsidR="00F65CCE" w:rsidRDefault="0010527A">
      <w:pPr>
        <w:spacing w:after="176" w:line="259" w:lineRule="auto"/>
        <w:ind w:left="200" w:firstLine="0"/>
      </w:pPr>
      <w:r>
        <w:rPr>
          <w:noProof/>
          <w:sz w:val="22"/>
        </w:rPr>
        <mc:AlternateContent>
          <mc:Choice Requires="wpg">
            <w:drawing>
              <wp:inline distT="0" distB="0" distL="0" distR="0">
                <wp:extent cx="2860967" cy="1708935"/>
                <wp:effectExtent l="0" t="0" r="0" b="0"/>
                <wp:docPr id="61230" name="Group 61230"/>
                <wp:cNvGraphicFramePr/>
                <a:graphic xmlns:a="http://schemas.openxmlformats.org/drawingml/2006/main">
                  <a:graphicData uri="http://schemas.microsoft.com/office/word/2010/wordprocessingGroup">
                    <wpg:wgp>
                      <wpg:cNvGrpSpPr/>
                      <wpg:grpSpPr>
                        <a:xfrm>
                          <a:off x="0" y="0"/>
                          <a:ext cx="2860967" cy="1708935"/>
                          <a:chOff x="0" y="0"/>
                          <a:chExt cx="2860967" cy="1708935"/>
                        </a:xfrm>
                      </wpg:grpSpPr>
                      <wps:wsp>
                        <wps:cNvPr id="5764" name="Shape 5764"/>
                        <wps:cNvSpPr/>
                        <wps:spPr>
                          <a:xfrm>
                            <a:off x="313563" y="1321446"/>
                            <a:ext cx="2323909" cy="0"/>
                          </a:xfrm>
                          <a:custGeom>
                            <a:avLst/>
                            <a:gdLst/>
                            <a:ahLst/>
                            <a:cxnLst/>
                            <a:rect l="0" t="0" r="0" b="0"/>
                            <a:pathLst>
                              <a:path w="2323909">
                                <a:moveTo>
                                  <a:pt x="0" y="0"/>
                                </a:moveTo>
                                <a:lnTo>
                                  <a:pt x="2323909"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65" name="Shape 5765"/>
                        <wps:cNvSpPr/>
                        <wps:spPr>
                          <a:xfrm>
                            <a:off x="313563" y="1323567"/>
                            <a:ext cx="0" cy="70485"/>
                          </a:xfrm>
                          <a:custGeom>
                            <a:avLst/>
                            <a:gdLst/>
                            <a:ahLst/>
                            <a:cxnLst/>
                            <a:rect l="0" t="0" r="0" b="0"/>
                            <a:pathLst>
                              <a:path h="70485">
                                <a:moveTo>
                                  <a:pt x="0" y="70485"/>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66" name="Shape 5766"/>
                        <wps:cNvSpPr/>
                        <wps:spPr>
                          <a:xfrm>
                            <a:off x="604050" y="1323567"/>
                            <a:ext cx="0" cy="70485"/>
                          </a:xfrm>
                          <a:custGeom>
                            <a:avLst/>
                            <a:gdLst/>
                            <a:ahLst/>
                            <a:cxnLst/>
                            <a:rect l="0" t="0" r="0" b="0"/>
                            <a:pathLst>
                              <a:path h="70485">
                                <a:moveTo>
                                  <a:pt x="0" y="70485"/>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67" name="Shape 5767"/>
                        <wps:cNvSpPr/>
                        <wps:spPr>
                          <a:xfrm>
                            <a:off x="894537" y="1323567"/>
                            <a:ext cx="0" cy="70485"/>
                          </a:xfrm>
                          <a:custGeom>
                            <a:avLst/>
                            <a:gdLst/>
                            <a:ahLst/>
                            <a:cxnLst/>
                            <a:rect l="0" t="0" r="0" b="0"/>
                            <a:pathLst>
                              <a:path h="70485">
                                <a:moveTo>
                                  <a:pt x="0" y="70485"/>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68" name="Shape 5768"/>
                        <wps:cNvSpPr/>
                        <wps:spPr>
                          <a:xfrm>
                            <a:off x="1185024" y="1323567"/>
                            <a:ext cx="0" cy="70485"/>
                          </a:xfrm>
                          <a:custGeom>
                            <a:avLst/>
                            <a:gdLst/>
                            <a:ahLst/>
                            <a:cxnLst/>
                            <a:rect l="0" t="0" r="0" b="0"/>
                            <a:pathLst>
                              <a:path h="70485">
                                <a:moveTo>
                                  <a:pt x="0" y="70485"/>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69" name="Shape 5769"/>
                        <wps:cNvSpPr/>
                        <wps:spPr>
                          <a:xfrm>
                            <a:off x="1475511" y="1323567"/>
                            <a:ext cx="0" cy="70485"/>
                          </a:xfrm>
                          <a:custGeom>
                            <a:avLst/>
                            <a:gdLst/>
                            <a:ahLst/>
                            <a:cxnLst/>
                            <a:rect l="0" t="0" r="0" b="0"/>
                            <a:pathLst>
                              <a:path h="70485">
                                <a:moveTo>
                                  <a:pt x="0" y="70485"/>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70" name="Shape 5770"/>
                        <wps:cNvSpPr/>
                        <wps:spPr>
                          <a:xfrm>
                            <a:off x="1766010" y="1323567"/>
                            <a:ext cx="0" cy="70485"/>
                          </a:xfrm>
                          <a:custGeom>
                            <a:avLst/>
                            <a:gdLst/>
                            <a:ahLst/>
                            <a:cxnLst/>
                            <a:rect l="0" t="0" r="0" b="0"/>
                            <a:pathLst>
                              <a:path h="70485">
                                <a:moveTo>
                                  <a:pt x="0" y="70485"/>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71" name="Shape 5771"/>
                        <wps:cNvSpPr/>
                        <wps:spPr>
                          <a:xfrm>
                            <a:off x="2056497" y="1323567"/>
                            <a:ext cx="0" cy="70485"/>
                          </a:xfrm>
                          <a:custGeom>
                            <a:avLst/>
                            <a:gdLst/>
                            <a:ahLst/>
                            <a:cxnLst/>
                            <a:rect l="0" t="0" r="0" b="0"/>
                            <a:pathLst>
                              <a:path h="70485">
                                <a:moveTo>
                                  <a:pt x="0" y="70485"/>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72" name="Shape 5772"/>
                        <wps:cNvSpPr/>
                        <wps:spPr>
                          <a:xfrm>
                            <a:off x="2346984" y="1323567"/>
                            <a:ext cx="0" cy="70485"/>
                          </a:xfrm>
                          <a:custGeom>
                            <a:avLst/>
                            <a:gdLst/>
                            <a:ahLst/>
                            <a:cxnLst/>
                            <a:rect l="0" t="0" r="0" b="0"/>
                            <a:pathLst>
                              <a:path h="70485">
                                <a:moveTo>
                                  <a:pt x="0" y="70485"/>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73" name="Shape 5773"/>
                        <wps:cNvSpPr/>
                        <wps:spPr>
                          <a:xfrm>
                            <a:off x="2637472" y="1323567"/>
                            <a:ext cx="0" cy="70485"/>
                          </a:xfrm>
                          <a:custGeom>
                            <a:avLst/>
                            <a:gdLst/>
                            <a:ahLst/>
                            <a:cxnLst/>
                            <a:rect l="0" t="0" r="0" b="0"/>
                            <a:pathLst>
                              <a:path h="70485">
                                <a:moveTo>
                                  <a:pt x="0" y="70485"/>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74" name="Rectangle 5774"/>
                        <wps:cNvSpPr/>
                        <wps:spPr>
                          <a:xfrm>
                            <a:off x="227825" y="1295626"/>
                            <a:ext cx="65740" cy="118474"/>
                          </a:xfrm>
                          <a:prstGeom prst="rect">
                            <a:avLst/>
                          </a:prstGeom>
                          <a:ln>
                            <a:noFill/>
                          </a:ln>
                        </wps:spPr>
                        <wps:txbx>
                          <w:txbxContent>
                            <w:p w:rsidR="00F65CCE" w:rsidRDefault="0010527A">
                              <w:pPr>
                                <w:spacing w:after="160" w:line="259" w:lineRule="auto"/>
                                <w:ind w:left="0" w:firstLine="0"/>
                              </w:pPr>
                              <w:r>
                                <w:rPr>
                                  <w:w w:val="109"/>
                                  <w:sz w:val="14"/>
                                </w:rPr>
                                <w:t>0</w:t>
                              </w:r>
                            </w:p>
                          </w:txbxContent>
                        </wps:txbx>
                        <wps:bodyPr horzOverflow="overflow" vert="horz" lIns="0" tIns="0" rIns="0" bIns="0" rtlCol="0">
                          <a:noAutofit/>
                        </wps:bodyPr>
                      </wps:wsp>
                      <wps:wsp>
                        <wps:cNvPr id="5775" name="Rectangle 5775"/>
                        <wps:cNvSpPr/>
                        <wps:spPr>
                          <a:xfrm>
                            <a:off x="178397" y="1110537"/>
                            <a:ext cx="131479" cy="118473"/>
                          </a:xfrm>
                          <a:prstGeom prst="rect">
                            <a:avLst/>
                          </a:prstGeom>
                          <a:ln>
                            <a:noFill/>
                          </a:ln>
                        </wps:spPr>
                        <wps:txbx>
                          <w:txbxContent>
                            <w:p w:rsidR="00F65CCE" w:rsidRDefault="0010527A">
                              <w:pPr>
                                <w:spacing w:after="160" w:line="259" w:lineRule="auto"/>
                                <w:ind w:left="0" w:firstLine="0"/>
                              </w:pPr>
                              <w:r>
                                <w:rPr>
                                  <w:w w:val="109"/>
                                  <w:sz w:val="14"/>
                                </w:rPr>
                                <w:t>10</w:t>
                              </w:r>
                            </w:p>
                          </w:txbxContent>
                        </wps:txbx>
                        <wps:bodyPr horzOverflow="overflow" vert="horz" lIns="0" tIns="0" rIns="0" bIns="0" rtlCol="0">
                          <a:noAutofit/>
                        </wps:bodyPr>
                      </wps:wsp>
                      <wps:wsp>
                        <wps:cNvPr id="5776" name="Rectangle 5776"/>
                        <wps:cNvSpPr/>
                        <wps:spPr>
                          <a:xfrm>
                            <a:off x="178397" y="925447"/>
                            <a:ext cx="131479" cy="118473"/>
                          </a:xfrm>
                          <a:prstGeom prst="rect">
                            <a:avLst/>
                          </a:prstGeom>
                          <a:ln>
                            <a:noFill/>
                          </a:ln>
                        </wps:spPr>
                        <wps:txbx>
                          <w:txbxContent>
                            <w:p w:rsidR="00F65CCE" w:rsidRDefault="0010527A">
                              <w:pPr>
                                <w:spacing w:after="160" w:line="259" w:lineRule="auto"/>
                                <w:ind w:left="0" w:firstLine="0"/>
                              </w:pPr>
                              <w:r>
                                <w:rPr>
                                  <w:w w:val="109"/>
                                  <w:sz w:val="14"/>
                                </w:rPr>
                                <w:t>20</w:t>
                              </w:r>
                            </w:p>
                          </w:txbxContent>
                        </wps:txbx>
                        <wps:bodyPr horzOverflow="overflow" vert="horz" lIns="0" tIns="0" rIns="0" bIns="0" rtlCol="0">
                          <a:noAutofit/>
                        </wps:bodyPr>
                      </wps:wsp>
                      <wps:wsp>
                        <wps:cNvPr id="5777" name="Rectangle 5777"/>
                        <wps:cNvSpPr/>
                        <wps:spPr>
                          <a:xfrm>
                            <a:off x="178397" y="740358"/>
                            <a:ext cx="131479" cy="118473"/>
                          </a:xfrm>
                          <a:prstGeom prst="rect">
                            <a:avLst/>
                          </a:prstGeom>
                          <a:ln>
                            <a:noFill/>
                          </a:ln>
                        </wps:spPr>
                        <wps:txbx>
                          <w:txbxContent>
                            <w:p w:rsidR="00F65CCE" w:rsidRDefault="0010527A">
                              <w:pPr>
                                <w:spacing w:after="160" w:line="259" w:lineRule="auto"/>
                                <w:ind w:left="0" w:firstLine="0"/>
                              </w:pPr>
                              <w:r>
                                <w:rPr>
                                  <w:w w:val="109"/>
                                  <w:sz w:val="14"/>
                                </w:rPr>
                                <w:t>30</w:t>
                              </w:r>
                            </w:p>
                          </w:txbxContent>
                        </wps:txbx>
                        <wps:bodyPr horzOverflow="overflow" vert="horz" lIns="0" tIns="0" rIns="0" bIns="0" rtlCol="0">
                          <a:noAutofit/>
                        </wps:bodyPr>
                      </wps:wsp>
                      <wps:wsp>
                        <wps:cNvPr id="5778" name="Rectangle 5778"/>
                        <wps:cNvSpPr/>
                        <wps:spPr>
                          <a:xfrm>
                            <a:off x="178397" y="555268"/>
                            <a:ext cx="131479" cy="118473"/>
                          </a:xfrm>
                          <a:prstGeom prst="rect">
                            <a:avLst/>
                          </a:prstGeom>
                          <a:ln>
                            <a:noFill/>
                          </a:ln>
                        </wps:spPr>
                        <wps:txbx>
                          <w:txbxContent>
                            <w:p w:rsidR="00F65CCE" w:rsidRDefault="0010527A">
                              <w:pPr>
                                <w:spacing w:after="160" w:line="259" w:lineRule="auto"/>
                                <w:ind w:left="0" w:firstLine="0"/>
                              </w:pPr>
                              <w:r>
                                <w:rPr>
                                  <w:w w:val="109"/>
                                  <w:sz w:val="14"/>
                                </w:rPr>
                                <w:t>40</w:t>
                              </w:r>
                            </w:p>
                          </w:txbxContent>
                        </wps:txbx>
                        <wps:bodyPr horzOverflow="overflow" vert="horz" lIns="0" tIns="0" rIns="0" bIns="0" rtlCol="0">
                          <a:noAutofit/>
                        </wps:bodyPr>
                      </wps:wsp>
                      <wps:wsp>
                        <wps:cNvPr id="5779" name="Rectangle 5779"/>
                        <wps:cNvSpPr/>
                        <wps:spPr>
                          <a:xfrm>
                            <a:off x="178397" y="370179"/>
                            <a:ext cx="131479" cy="118473"/>
                          </a:xfrm>
                          <a:prstGeom prst="rect">
                            <a:avLst/>
                          </a:prstGeom>
                          <a:ln>
                            <a:noFill/>
                          </a:ln>
                        </wps:spPr>
                        <wps:txbx>
                          <w:txbxContent>
                            <w:p w:rsidR="00F65CCE" w:rsidRDefault="0010527A">
                              <w:pPr>
                                <w:spacing w:after="160" w:line="259" w:lineRule="auto"/>
                                <w:ind w:left="0" w:firstLine="0"/>
                              </w:pPr>
                              <w:r>
                                <w:rPr>
                                  <w:w w:val="109"/>
                                  <w:sz w:val="14"/>
                                </w:rPr>
                                <w:t>50</w:t>
                              </w:r>
                            </w:p>
                          </w:txbxContent>
                        </wps:txbx>
                        <wps:bodyPr horzOverflow="overflow" vert="horz" lIns="0" tIns="0" rIns="0" bIns="0" rtlCol="0">
                          <a:noAutofit/>
                        </wps:bodyPr>
                      </wps:wsp>
                      <wps:wsp>
                        <wps:cNvPr id="5780" name="Rectangle 5780"/>
                        <wps:cNvSpPr/>
                        <wps:spPr>
                          <a:xfrm>
                            <a:off x="178397" y="185089"/>
                            <a:ext cx="131479" cy="118473"/>
                          </a:xfrm>
                          <a:prstGeom prst="rect">
                            <a:avLst/>
                          </a:prstGeom>
                          <a:ln>
                            <a:noFill/>
                          </a:ln>
                        </wps:spPr>
                        <wps:txbx>
                          <w:txbxContent>
                            <w:p w:rsidR="00F65CCE" w:rsidRDefault="0010527A">
                              <w:pPr>
                                <w:spacing w:after="160" w:line="259" w:lineRule="auto"/>
                                <w:ind w:left="0" w:firstLine="0"/>
                              </w:pPr>
                              <w:r>
                                <w:rPr>
                                  <w:w w:val="109"/>
                                  <w:sz w:val="14"/>
                                </w:rPr>
                                <w:t>60</w:t>
                              </w:r>
                            </w:p>
                          </w:txbxContent>
                        </wps:txbx>
                        <wps:bodyPr horzOverflow="overflow" vert="horz" lIns="0" tIns="0" rIns="0" bIns="0" rtlCol="0">
                          <a:noAutofit/>
                        </wps:bodyPr>
                      </wps:wsp>
                      <wps:wsp>
                        <wps:cNvPr id="5781" name="Rectangle 5781"/>
                        <wps:cNvSpPr/>
                        <wps:spPr>
                          <a:xfrm>
                            <a:off x="178397" y="0"/>
                            <a:ext cx="131479" cy="118473"/>
                          </a:xfrm>
                          <a:prstGeom prst="rect">
                            <a:avLst/>
                          </a:prstGeom>
                          <a:ln>
                            <a:noFill/>
                          </a:ln>
                        </wps:spPr>
                        <wps:txbx>
                          <w:txbxContent>
                            <w:p w:rsidR="00F65CCE" w:rsidRDefault="0010527A">
                              <w:pPr>
                                <w:spacing w:after="160" w:line="259" w:lineRule="auto"/>
                                <w:ind w:left="0" w:firstLine="0"/>
                              </w:pPr>
                              <w:r>
                                <w:rPr>
                                  <w:w w:val="109"/>
                                  <w:sz w:val="14"/>
                                </w:rPr>
                                <w:t>70</w:t>
                              </w:r>
                            </w:p>
                          </w:txbxContent>
                        </wps:txbx>
                        <wps:bodyPr horzOverflow="overflow" vert="horz" lIns="0" tIns="0" rIns="0" bIns="0" rtlCol="0">
                          <a:noAutofit/>
                        </wps:bodyPr>
                      </wps:wsp>
                      <wps:wsp>
                        <wps:cNvPr id="5782" name="Shape 5782"/>
                        <wps:cNvSpPr/>
                        <wps:spPr>
                          <a:xfrm>
                            <a:off x="313563" y="25995"/>
                            <a:ext cx="0" cy="1295451"/>
                          </a:xfrm>
                          <a:custGeom>
                            <a:avLst/>
                            <a:gdLst/>
                            <a:ahLst/>
                            <a:cxnLst/>
                            <a:rect l="0" t="0" r="0" b="0"/>
                            <a:pathLst>
                              <a:path h="1295451">
                                <a:moveTo>
                                  <a:pt x="0" y="1295451"/>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83" name="Shape 5783"/>
                        <wps:cNvSpPr/>
                        <wps:spPr>
                          <a:xfrm>
                            <a:off x="313563" y="1321446"/>
                            <a:ext cx="2323909" cy="0"/>
                          </a:xfrm>
                          <a:custGeom>
                            <a:avLst/>
                            <a:gdLst/>
                            <a:ahLst/>
                            <a:cxnLst/>
                            <a:rect l="0" t="0" r="0" b="0"/>
                            <a:pathLst>
                              <a:path w="2323909">
                                <a:moveTo>
                                  <a:pt x="2323909" y="0"/>
                                </a:moveTo>
                                <a:lnTo>
                                  <a:pt x="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84" name="Shape 5784"/>
                        <wps:cNvSpPr/>
                        <wps:spPr>
                          <a:xfrm>
                            <a:off x="313563" y="1136381"/>
                            <a:ext cx="2323909" cy="0"/>
                          </a:xfrm>
                          <a:custGeom>
                            <a:avLst/>
                            <a:gdLst/>
                            <a:ahLst/>
                            <a:cxnLst/>
                            <a:rect l="0" t="0" r="0" b="0"/>
                            <a:pathLst>
                              <a:path w="2323909">
                                <a:moveTo>
                                  <a:pt x="0" y="0"/>
                                </a:moveTo>
                                <a:lnTo>
                                  <a:pt x="2323909"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85" name="Shape 5785"/>
                        <wps:cNvSpPr/>
                        <wps:spPr>
                          <a:xfrm>
                            <a:off x="313563" y="951330"/>
                            <a:ext cx="2323909" cy="0"/>
                          </a:xfrm>
                          <a:custGeom>
                            <a:avLst/>
                            <a:gdLst/>
                            <a:ahLst/>
                            <a:cxnLst/>
                            <a:rect l="0" t="0" r="0" b="0"/>
                            <a:pathLst>
                              <a:path w="2323909">
                                <a:moveTo>
                                  <a:pt x="0" y="0"/>
                                </a:moveTo>
                                <a:lnTo>
                                  <a:pt x="2323909"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86" name="Shape 5786"/>
                        <wps:cNvSpPr/>
                        <wps:spPr>
                          <a:xfrm>
                            <a:off x="313563" y="766252"/>
                            <a:ext cx="2323909" cy="0"/>
                          </a:xfrm>
                          <a:custGeom>
                            <a:avLst/>
                            <a:gdLst/>
                            <a:ahLst/>
                            <a:cxnLst/>
                            <a:rect l="0" t="0" r="0" b="0"/>
                            <a:pathLst>
                              <a:path w="2323909">
                                <a:moveTo>
                                  <a:pt x="0" y="0"/>
                                </a:moveTo>
                                <a:lnTo>
                                  <a:pt x="2323909"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87" name="Shape 5787"/>
                        <wps:cNvSpPr/>
                        <wps:spPr>
                          <a:xfrm>
                            <a:off x="313563" y="581188"/>
                            <a:ext cx="2323909" cy="0"/>
                          </a:xfrm>
                          <a:custGeom>
                            <a:avLst/>
                            <a:gdLst/>
                            <a:ahLst/>
                            <a:cxnLst/>
                            <a:rect l="0" t="0" r="0" b="0"/>
                            <a:pathLst>
                              <a:path w="2323909">
                                <a:moveTo>
                                  <a:pt x="0" y="0"/>
                                </a:moveTo>
                                <a:lnTo>
                                  <a:pt x="2323909"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88" name="Shape 5788"/>
                        <wps:cNvSpPr/>
                        <wps:spPr>
                          <a:xfrm>
                            <a:off x="313563" y="396123"/>
                            <a:ext cx="2323909" cy="0"/>
                          </a:xfrm>
                          <a:custGeom>
                            <a:avLst/>
                            <a:gdLst/>
                            <a:ahLst/>
                            <a:cxnLst/>
                            <a:rect l="0" t="0" r="0" b="0"/>
                            <a:pathLst>
                              <a:path w="2323909">
                                <a:moveTo>
                                  <a:pt x="0" y="0"/>
                                </a:moveTo>
                                <a:lnTo>
                                  <a:pt x="2323909"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89" name="Shape 5789"/>
                        <wps:cNvSpPr/>
                        <wps:spPr>
                          <a:xfrm>
                            <a:off x="313563" y="211058"/>
                            <a:ext cx="2323909" cy="0"/>
                          </a:xfrm>
                          <a:custGeom>
                            <a:avLst/>
                            <a:gdLst/>
                            <a:ahLst/>
                            <a:cxnLst/>
                            <a:rect l="0" t="0" r="0" b="0"/>
                            <a:pathLst>
                              <a:path w="2323909">
                                <a:moveTo>
                                  <a:pt x="0" y="0"/>
                                </a:moveTo>
                                <a:lnTo>
                                  <a:pt x="2323909"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90" name="Shape 5790"/>
                        <wps:cNvSpPr/>
                        <wps:spPr>
                          <a:xfrm>
                            <a:off x="313563" y="25994"/>
                            <a:ext cx="2323909" cy="0"/>
                          </a:xfrm>
                          <a:custGeom>
                            <a:avLst/>
                            <a:gdLst/>
                            <a:ahLst/>
                            <a:cxnLst/>
                            <a:rect l="0" t="0" r="0" b="0"/>
                            <a:pathLst>
                              <a:path w="2323909">
                                <a:moveTo>
                                  <a:pt x="0" y="0"/>
                                </a:moveTo>
                                <a:lnTo>
                                  <a:pt x="2323909"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791" name="Shape 5791"/>
                        <wps:cNvSpPr/>
                        <wps:spPr>
                          <a:xfrm>
                            <a:off x="311455" y="131595"/>
                            <a:ext cx="2326729" cy="1185113"/>
                          </a:xfrm>
                          <a:custGeom>
                            <a:avLst/>
                            <a:gdLst/>
                            <a:ahLst/>
                            <a:cxnLst/>
                            <a:rect l="0" t="0" r="0" b="0"/>
                            <a:pathLst>
                              <a:path w="2326729" h="1185113">
                                <a:moveTo>
                                  <a:pt x="0" y="1185113"/>
                                </a:moveTo>
                                <a:lnTo>
                                  <a:pt x="1160640" y="1185113"/>
                                </a:lnTo>
                                <a:lnTo>
                                  <a:pt x="1448765" y="1141616"/>
                                </a:lnTo>
                                <a:lnTo>
                                  <a:pt x="1739621" y="1019302"/>
                                </a:lnTo>
                                <a:lnTo>
                                  <a:pt x="2027733" y="807288"/>
                                </a:lnTo>
                                <a:lnTo>
                                  <a:pt x="2326729" y="0"/>
                                </a:lnTo>
                              </a:path>
                            </a:pathLst>
                          </a:custGeom>
                          <a:ln w="12700" cap="flat">
                            <a:miter lim="100000"/>
                          </a:ln>
                        </wps:spPr>
                        <wps:style>
                          <a:lnRef idx="1">
                            <a:srgbClr val="AB398D"/>
                          </a:lnRef>
                          <a:fillRef idx="0">
                            <a:srgbClr val="000000">
                              <a:alpha val="0"/>
                            </a:srgbClr>
                          </a:fillRef>
                          <a:effectRef idx="0">
                            <a:scrgbClr r="0" g="0" b="0"/>
                          </a:effectRef>
                          <a:fontRef idx="none"/>
                        </wps:style>
                        <wps:bodyPr/>
                      </wps:wsp>
                      <wps:wsp>
                        <wps:cNvPr id="69871" name="Shape 69871"/>
                        <wps:cNvSpPr/>
                        <wps:spPr>
                          <a:xfrm>
                            <a:off x="2617800" y="111224"/>
                            <a:ext cx="40767" cy="40767"/>
                          </a:xfrm>
                          <a:custGeom>
                            <a:avLst/>
                            <a:gdLst/>
                            <a:ahLst/>
                            <a:cxnLst/>
                            <a:rect l="0" t="0" r="0" b="0"/>
                            <a:pathLst>
                              <a:path w="40767" h="40767">
                                <a:moveTo>
                                  <a:pt x="0" y="0"/>
                                </a:moveTo>
                                <a:lnTo>
                                  <a:pt x="40767" y="0"/>
                                </a:lnTo>
                                <a:lnTo>
                                  <a:pt x="40767" y="40767"/>
                                </a:lnTo>
                                <a:lnTo>
                                  <a:pt x="0" y="40767"/>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793" name="Shape 5793"/>
                        <wps:cNvSpPr/>
                        <wps:spPr>
                          <a:xfrm>
                            <a:off x="2617800" y="111224"/>
                            <a:ext cx="40767" cy="40767"/>
                          </a:xfrm>
                          <a:custGeom>
                            <a:avLst/>
                            <a:gdLst/>
                            <a:ahLst/>
                            <a:cxnLst/>
                            <a:rect l="0" t="0" r="0" b="0"/>
                            <a:pathLst>
                              <a:path w="40767" h="40767">
                                <a:moveTo>
                                  <a:pt x="0" y="40767"/>
                                </a:moveTo>
                                <a:lnTo>
                                  <a:pt x="40767" y="40767"/>
                                </a:lnTo>
                                <a:lnTo>
                                  <a:pt x="40767" y="0"/>
                                </a:lnTo>
                                <a:lnTo>
                                  <a:pt x="0" y="0"/>
                                </a:lnTo>
                                <a:close/>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69872" name="Shape 69872"/>
                        <wps:cNvSpPr/>
                        <wps:spPr>
                          <a:xfrm>
                            <a:off x="2326958" y="907628"/>
                            <a:ext cx="40767" cy="40767"/>
                          </a:xfrm>
                          <a:custGeom>
                            <a:avLst/>
                            <a:gdLst/>
                            <a:ahLst/>
                            <a:cxnLst/>
                            <a:rect l="0" t="0" r="0" b="0"/>
                            <a:pathLst>
                              <a:path w="40767" h="40767">
                                <a:moveTo>
                                  <a:pt x="0" y="0"/>
                                </a:moveTo>
                                <a:lnTo>
                                  <a:pt x="40767" y="0"/>
                                </a:lnTo>
                                <a:lnTo>
                                  <a:pt x="40767" y="40767"/>
                                </a:lnTo>
                                <a:lnTo>
                                  <a:pt x="0" y="40767"/>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795" name="Shape 5795"/>
                        <wps:cNvSpPr/>
                        <wps:spPr>
                          <a:xfrm>
                            <a:off x="2326958" y="907628"/>
                            <a:ext cx="40767" cy="40767"/>
                          </a:xfrm>
                          <a:custGeom>
                            <a:avLst/>
                            <a:gdLst/>
                            <a:ahLst/>
                            <a:cxnLst/>
                            <a:rect l="0" t="0" r="0" b="0"/>
                            <a:pathLst>
                              <a:path w="40767" h="40767">
                                <a:moveTo>
                                  <a:pt x="0" y="40767"/>
                                </a:moveTo>
                                <a:lnTo>
                                  <a:pt x="40767" y="40767"/>
                                </a:lnTo>
                                <a:lnTo>
                                  <a:pt x="40767" y="0"/>
                                </a:lnTo>
                                <a:lnTo>
                                  <a:pt x="0" y="0"/>
                                </a:lnTo>
                                <a:close/>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69873" name="Shape 69873"/>
                        <wps:cNvSpPr/>
                        <wps:spPr>
                          <a:xfrm>
                            <a:off x="2033397" y="1119643"/>
                            <a:ext cx="40767" cy="40767"/>
                          </a:xfrm>
                          <a:custGeom>
                            <a:avLst/>
                            <a:gdLst/>
                            <a:ahLst/>
                            <a:cxnLst/>
                            <a:rect l="0" t="0" r="0" b="0"/>
                            <a:pathLst>
                              <a:path w="40767" h="40767">
                                <a:moveTo>
                                  <a:pt x="0" y="0"/>
                                </a:moveTo>
                                <a:lnTo>
                                  <a:pt x="40767" y="0"/>
                                </a:lnTo>
                                <a:lnTo>
                                  <a:pt x="40767" y="40767"/>
                                </a:lnTo>
                                <a:lnTo>
                                  <a:pt x="0" y="40767"/>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797" name="Shape 5797"/>
                        <wps:cNvSpPr/>
                        <wps:spPr>
                          <a:xfrm>
                            <a:off x="2033397" y="1119643"/>
                            <a:ext cx="40767" cy="40767"/>
                          </a:xfrm>
                          <a:custGeom>
                            <a:avLst/>
                            <a:gdLst/>
                            <a:ahLst/>
                            <a:cxnLst/>
                            <a:rect l="0" t="0" r="0" b="0"/>
                            <a:pathLst>
                              <a:path w="40767" h="40767">
                                <a:moveTo>
                                  <a:pt x="0" y="40767"/>
                                </a:moveTo>
                                <a:lnTo>
                                  <a:pt x="40767" y="40767"/>
                                </a:lnTo>
                                <a:lnTo>
                                  <a:pt x="40767" y="0"/>
                                </a:lnTo>
                                <a:lnTo>
                                  <a:pt x="0" y="0"/>
                                </a:lnTo>
                                <a:close/>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69874" name="Shape 69874"/>
                        <wps:cNvSpPr/>
                        <wps:spPr>
                          <a:xfrm>
                            <a:off x="1748003" y="1247391"/>
                            <a:ext cx="40767" cy="40767"/>
                          </a:xfrm>
                          <a:custGeom>
                            <a:avLst/>
                            <a:gdLst/>
                            <a:ahLst/>
                            <a:cxnLst/>
                            <a:rect l="0" t="0" r="0" b="0"/>
                            <a:pathLst>
                              <a:path w="40767" h="40767">
                                <a:moveTo>
                                  <a:pt x="0" y="0"/>
                                </a:moveTo>
                                <a:lnTo>
                                  <a:pt x="40767" y="0"/>
                                </a:lnTo>
                                <a:lnTo>
                                  <a:pt x="40767" y="40767"/>
                                </a:lnTo>
                                <a:lnTo>
                                  <a:pt x="0" y="40767"/>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799" name="Shape 5799"/>
                        <wps:cNvSpPr/>
                        <wps:spPr>
                          <a:xfrm>
                            <a:off x="1748003" y="1247391"/>
                            <a:ext cx="40767" cy="40767"/>
                          </a:xfrm>
                          <a:custGeom>
                            <a:avLst/>
                            <a:gdLst/>
                            <a:ahLst/>
                            <a:cxnLst/>
                            <a:rect l="0" t="0" r="0" b="0"/>
                            <a:pathLst>
                              <a:path w="40767" h="40767">
                                <a:moveTo>
                                  <a:pt x="0" y="40767"/>
                                </a:moveTo>
                                <a:lnTo>
                                  <a:pt x="40767" y="40767"/>
                                </a:lnTo>
                                <a:lnTo>
                                  <a:pt x="40767" y="0"/>
                                </a:lnTo>
                                <a:lnTo>
                                  <a:pt x="0" y="0"/>
                                </a:lnTo>
                                <a:close/>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69875" name="Shape 69875"/>
                        <wps:cNvSpPr/>
                        <wps:spPr>
                          <a:xfrm>
                            <a:off x="1451711" y="1296325"/>
                            <a:ext cx="40754" cy="40767"/>
                          </a:xfrm>
                          <a:custGeom>
                            <a:avLst/>
                            <a:gdLst/>
                            <a:ahLst/>
                            <a:cxnLst/>
                            <a:rect l="0" t="0" r="0" b="0"/>
                            <a:pathLst>
                              <a:path w="40754" h="40767">
                                <a:moveTo>
                                  <a:pt x="0" y="0"/>
                                </a:moveTo>
                                <a:lnTo>
                                  <a:pt x="40754" y="0"/>
                                </a:lnTo>
                                <a:lnTo>
                                  <a:pt x="40754" y="40767"/>
                                </a:lnTo>
                                <a:lnTo>
                                  <a:pt x="0" y="40767"/>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801" name="Shape 5801"/>
                        <wps:cNvSpPr/>
                        <wps:spPr>
                          <a:xfrm>
                            <a:off x="1451711" y="1296325"/>
                            <a:ext cx="40754" cy="40767"/>
                          </a:xfrm>
                          <a:custGeom>
                            <a:avLst/>
                            <a:gdLst/>
                            <a:ahLst/>
                            <a:cxnLst/>
                            <a:rect l="0" t="0" r="0" b="0"/>
                            <a:pathLst>
                              <a:path w="40754" h="40767">
                                <a:moveTo>
                                  <a:pt x="0" y="40767"/>
                                </a:moveTo>
                                <a:lnTo>
                                  <a:pt x="40754" y="40767"/>
                                </a:lnTo>
                                <a:lnTo>
                                  <a:pt x="40754" y="0"/>
                                </a:lnTo>
                                <a:lnTo>
                                  <a:pt x="0" y="0"/>
                                </a:lnTo>
                                <a:close/>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69876" name="Shape 69876"/>
                        <wps:cNvSpPr/>
                        <wps:spPr>
                          <a:xfrm>
                            <a:off x="1166304" y="1296325"/>
                            <a:ext cx="40767" cy="40767"/>
                          </a:xfrm>
                          <a:custGeom>
                            <a:avLst/>
                            <a:gdLst/>
                            <a:ahLst/>
                            <a:cxnLst/>
                            <a:rect l="0" t="0" r="0" b="0"/>
                            <a:pathLst>
                              <a:path w="40767" h="40767">
                                <a:moveTo>
                                  <a:pt x="0" y="0"/>
                                </a:moveTo>
                                <a:lnTo>
                                  <a:pt x="40767" y="0"/>
                                </a:lnTo>
                                <a:lnTo>
                                  <a:pt x="40767" y="40767"/>
                                </a:lnTo>
                                <a:lnTo>
                                  <a:pt x="0" y="40767"/>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803" name="Shape 5803"/>
                        <wps:cNvSpPr/>
                        <wps:spPr>
                          <a:xfrm>
                            <a:off x="1166304" y="1296325"/>
                            <a:ext cx="40767" cy="40767"/>
                          </a:xfrm>
                          <a:custGeom>
                            <a:avLst/>
                            <a:gdLst/>
                            <a:ahLst/>
                            <a:cxnLst/>
                            <a:rect l="0" t="0" r="0" b="0"/>
                            <a:pathLst>
                              <a:path w="40767" h="40767">
                                <a:moveTo>
                                  <a:pt x="0" y="40767"/>
                                </a:moveTo>
                                <a:lnTo>
                                  <a:pt x="40767" y="40767"/>
                                </a:lnTo>
                                <a:lnTo>
                                  <a:pt x="40767" y="0"/>
                                </a:lnTo>
                                <a:lnTo>
                                  <a:pt x="0" y="0"/>
                                </a:lnTo>
                                <a:close/>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69877" name="Shape 69877"/>
                        <wps:cNvSpPr/>
                        <wps:spPr>
                          <a:xfrm>
                            <a:off x="878180" y="1296325"/>
                            <a:ext cx="40767" cy="40767"/>
                          </a:xfrm>
                          <a:custGeom>
                            <a:avLst/>
                            <a:gdLst/>
                            <a:ahLst/>
                            <a:cxnLst/>
                            <a:rect l="0" t="0" r="0" b="0"/>
                            <a:pathLst>
                              <a:path w="40767" h="40767">
                                <a:moveTo>
                                  <a:pt x="0" y="0"/>
                                </a:moveTo>
                                <a:lnTo>
                                  <a:pt x="40767" y="0"/>
                                </a:lnTo>
                                <a:lnTo>
                                  <a:pt x="40767" y="40767"/>
                                </a:lnTo>
                                <a:lnTo>
                                  <a:pt x="0" y="40767"/>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805" name="Shape 5805"/>
                        <wps:cNvSpPr/>
                        <wps:spPr>
                          <a:xfrm>
                            <a:off x="878180" y="1296325"/>
                            <a:ext cx="40767" cy="40767"/>
                          </a:xfrm>
                          <a:custGeom>
                            <a:avLst/>
                            <a:gdLst/>
                            <a:ahLst/>
                            <a:cxnLst/>
                            <a:rect l="0" t="0" r="0" b="0"/>
                            <a:pathLst>
                              <a:path w="40767" h="40767">
                                <a:moveTo>
                                  <a:pt x="0" y="40767"/>
                                </a:moveTo>
                                <a:lnTo>
                                  <a:pt x="40767" y="40767"/>
                                </a:lnTo>
                                <a:lnTo>
                                  <a:pt x="40767" y="0"/>
                                </a:lnTo>
                                <a:lnTo>
                                  <a:pt x="0" y="0"/>
                                </a:lnTo>
                                <a:close/>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69878" name="Shape 69878"/>
                        <wps:cNvSpPr/>
                        <wps:spPr>
                          <a:xfrm>
                            <a:off x="584632" y="1296325"/>
                            <a:ext cx="40754" cy="40767"/>
                          </a:xfrm>
                          <a:custGeom>
                            <a:avLst/>
                            <a:gdLst/>
                            <a:ahLst/>
                            <a:cxnLst/>
                            <a:rect l="0" t="0" r="0" b="0"/>
                            <a:pathLst>
                              <a:path w="40754" h="40767">
                                <a:moveTo>
                                  <a:pt x="0" y="0"/>
                                </a:moveTo>
                                <a:lnTo>
                                  <a:pt x="40754" y="0"/>
                                </a:lnTo>
                                <a:lnTo>
                                  <a:pt x="40754" y="40767"/>
                                </a:lnTo>
                                <a:lnTo>
                                  <a:pt x="0" y="40767"/>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807" name="Shape 5807"/>
                        <wps:cNvSpPr/>
                        <wps:spPr>
                          <a:xfrm>
                            <a:off x="584631" y="1296325"/>
                            <a:ext cx="40754" cy="40767"/>
                          </a:xfrm>
                          <a:custGeom>
                            <a:avLst/>
                            <a:gdLst/>
                            <a:ahLst/>
                            <a:cxnLst/>
                            <a:rect l="0" t="0" r="0" b="0"/>
                            <a:pathLst>
                              <a:path w="40754" h="40767">
                                <a:moveTo>
                                  <a:pt x="0" y="40767"/>
                                </a:moveTo>
                                <a:lnTo>
                                  <a:pt x="40754" y="40767"/>
                                </a:lnTo>
                                <a:lnTo>
                                  <a:pt x="40754" y="0"/>
                                </a:lnTo>
                                <a:lnTo>
                                  <a:pt x="0" y="0"/>
                                </a:lnTo>
                                <a:close/>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69879" name="Shape 69879"/>
                        <wps:cNvSpPr/>
                        <wps:spPr>
                          <a:xfrm>
                            <a:off x="291071" y="1296325"/>
                            <a:ext cx="40754" cy="40767"/>
                          </a:xfrm>
                          <a:custGeom>
                            <a:avLst/>
                            <a:gdLst/>
                            <a:ahLst/>
                            <a:cxnLst/>
                            <a:rect l="0" t="0" r="0" b="0"/>
                            <a:pathLst>
                              <a:path w="40754" h="40767">
                                <a:moveTo>
                                  <a:pt x="0" y="0"/>
                                </a:moveTo>
                                <a:lnTo>
                                  <a:pt x="40754" y="0"/>
                                </a:lnTo>
                                <a:lnTo>
                                  <a:pt x="40754" y="40767"/>
                                </a:lnTo>
                                <a:lnTo>
                                  <a:pt x="0" y="40767"/>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809" name="Shape 5809"/>
                        <wps:cNvSpPr/>
                        <wps:spPr>
                          <a:xfrm>
                            <a:off x="291071" y="1296325"/>
                            <a:ext cx="40754" cy="40767"/>
                          </a:xfrm>
                          <a:custGeom>
                            <a:avLst/>
                            <a:gdLst/>
                            <a:ahLst/>
                            <a:cxnLst/>
                            <a:rect l="0" t="0" r="0" b="0"/>
                            <a:pathLst>
                              <a:path w="40754" h="40767">
                                <a:moveTo>
                                  <a:pt x="0" y="40767"/>
                                </a:moveTo>
                                <a:lnTo>
                                  <a:pt x="40754" y="40767"/>
                                </a:lnTo>
                                <a:lnTo>
                                  <a:pt x="40754" y="0"/>
                                </a:lnTo>
                                <a:lnTo>
                                  <a:pt x="0" y="0"/>
                                </a:lnTo>
                                <a:close/>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10" name="Shape 5810"/>
                        <wps:cNvSpPr/>
                        <wps:spPr>
                          <a:xfrm>
                            <a:off x="311455" y="792097"/>
                            <a:ext cx="2326729" cy="524612"/>
                          </a:xfrm>
                          <a:custGeom>
                            <a:avLst/>
                            <a:gdLst/>
                            <a:ahLst/>
                            <a:cxnLst/>
                            <a:rect l="0" t="0" r="0" b="0"/>
                            <a:pathLst>
                              <a:path w="2326729" h="524612">
                                <a:moveTo>
                                  <a:pt x="0" y="524612"/>
                                </a:moveTo>
                                <a:lnTo>
                                  <a:pt x="1160653" y="524612"/>
                                </a:lnTo>
                                <a:lnTo>
                                  <a:pt x="1448765" y="481114"/>
                                </a:lnTo>
                                <a:lnTo>
                                  <a:pt x="1739621" y="364236"/>
                                </a:lnTo>
                                <a:lnTo>
                                  <a:pt x="2030451" y="269113"/>
                                </a:lnTo>
                                <a:lnTo>
                                  <a:pt x="2326729" y="0"/>
                                </a:lnTo>
                              </a:path>
                            </a:pathLst>
                          </a:custGeom>
                          <a:ln w="12700" cap="flat">
                            <a:miter lim="100000"/>
                          </a:ln>
                        </wps:spPr>
                        <wps:style>
                          <a:lnRef idx="1">
                            <a:srgbClr val="AB398D"/>
                          </a:lnRef>
                          <a:fillRef idx="0">
                            <a:srgbClr val="000000">
                              <a:alpha val="0"/>
                            </a:srgbClr>
                          </a:fillRef>
                          <a:effectRef idx="0">
                            <a:scrgbClr r="0" g="0" b="0"/>
                          </a:effectRef>
                          <a:fontRef idx="none"/>
                        </wps:style>
                        <wps:bodyPr/>
                      </wps:wsp>
                      <wps:wsp>
                        <wps:cNvPr id="5811" name="Shape 5811"/>
                        <wps:cNvSpPr/>
                        <wps:spPr>
                          <a:xfrm>
                            <a:off x="314173" y="998688"/>
                            <a:ext cx="2321294" cy="320739"/>
                          </a:xfrm>
                          <a:custGeom>
                            <a:avLst/>
                            <a:gdLst/>
                            <a:ahLst/>
                            <a:cxnLst/>
                            <a:rect l="0" t="0" r="0" b="0"/>
                            <a:pathLst>
                              <a:path w="2321294" h="320739">
                                <a:moveTo>
                                  <a:pt x="0" y="320739"/>
                                </a:moveTo>
                                <a:lnTo>
                                  <a:pt x="1160653" y="320739"/>
                                </a:lnTo>
                                <a:lnTo>
                                  <a:pt x="1448765" y="301714"/>
                                </a:lnTo>
                                <a:lnTo>
                                  <a:pt x="1734185" y="269088"/>
                                </a:lnTo>
                                <a:lnTo>
                                  <a:pt x="2027733" y="176683"/>
                                </a:lnTo>
                                <a:lnTo>
                                  <a:pt x="2321294" y="0"/>
                                </a:lnTo>
                              </a:path>
                            </a:pathLst>
                          </a:custGeom>
                          <a:ln w="12700" cap="flat">
                            <a:miter lim="100000"/>
                          </a:ln>
                        </wps:spPr>
                        <wps:style>
                          <a:lnRef idx="1">
                            <a:srgbClr val="E2BAD7"/>
                          </a:lnRef>
                          <a:fillRef idx="0">
                            <a:srgbClr val="000000">
                              <a:alpha val="0"/>
                            </a:srgbClr>
                          </a:fillRef>
                          <a:effectRef idx="0">
                            <a:scrgbClr r="0" g="0" b="0"/>
                          </a:effectRef>
                          <a:fontRef idx="none"/>
                        </wps:style>
                        <wps:bodyPr/>
                      </wps:wsp>
                      <wps:wsp>
                        <wps:cNvPr id="5812" name="Shape 5812"/>
                        <wps:cNvSpPr/>
                        <wps:spPr>
                          <a:xfrm>
                            <a:off x="314173" y="960639"/>
                            <a:ext cx="2321294" cy="358788"/>
                          </a:xfrm>
                          <a:custGeom>
                            <a:avLst/>
                            <a:gdLst/>
                            <a:ahLst/>
                            <a:cxnLst/>
                            <a:rect l="0" t="0" r="0" b="0"/>
                            <a:pathLst>
                              <a:path w="2321294" h="358788">
                                <a:moveTo>
                                  <a:pt x="0" y="358788"/>
                                </a:moveTo>
                                <a:lnTo>
                                  <a:pt x="1160653" y="358788"/>
                                </a:lnTo>
                                <a:lnTo>
                                  <a:pt x="1448765" y="339763"/>
                                </a:lnTo>
                                <a:lnTo>
                                  <a:pt x="1734185" y="277241"/>
                                </a:lnTo>
                                <a:lnTo>
                                  <a:pt x="2027733" y="195694"/>
                                </a:lnTo>
                                <a:lnTo>
                                  <a:pt x="2321294" y="0"/>
                                </a:lnTo>
                              </a:path>
                            </a:pathLst>
                          </a:custGeom>
                          <a:ln w="12700" cap="flat">
                            <a:miter lim="100000"/>
                          </a:ln>
                        </wps:spPr>
                        <wps:style>
                          <a:lnRef idx="1">
                            <a:srgbClr val="E2BAD7"/>
                          </a:lnRef>
                          <a:fillRef idx="0">
                            <a:srgbClr val="000000">
                              <a:alpha val="0"/>
                            </a:srgbClr>
                          </a:fillRef>
                          <a:effectRef idx="0">
                            <a:scrgbClr r="0" g="0" b="0"/>
                          </a:effectRef>
                          <a:fontRef idx="none"/>
                        </wps:style>
                        <wps:bodyPr/>
                      </wps:wsp>
                      <wps:wsp>
                        <wps:cNvPr id="5813" name="Shape 5813"/>
                        <wps:cNvSpPr/>
                        <wps:spPr>
                          <a:xfrm>
                            <a:off x="2633510" y="920049"/>
                            <a:ext cx="0" cy="64808"/>
                          </a:xfrm>
                          <a:custGeom>
                            <a:avLst/>
                            <a:gdLst/>
                            <a:ahLst/>
                            <a:cxnLst/>
                            <a:rect l="0" t="0" r="0" b="0"/>
                            <a:pathLst>
                              <a:path h="64808">
                                <a:moveTo>
                                  <a:pt x="0" y="0"/>
                                </a:moveTo>
                                <a:lnTo>
                                  <a:pt x="0" y="64808"/>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14" name="Shape 5814"/>
                        <wps:cNvSpPr/>
                        <wps:spPr>
                          <a:xfrm>
                            <a:off x="2601099" y="952460"/>
                            <a:ext cx="64808" cy="0"/>
                          </a:xfrm>
                          <a:custGeom>
                            <a:avLst/>
                            <a:gdLst/>
                            <a:ahLst/>
                            <a:cxnLst/>
                            <a:rect l="0" t="0" r="0" b="0"/>
                            <a:pathLst>
                              <a:path w="64808">
                                <a:moveTo>
                                  <a:pt x="0" y="0"/>
                                </a:moveTo>
                                <a:lnTo>
                                  <a:pt x="64808" y="0"/>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15" name="Shape 5815"/>
                        <wps:cNvSpPr/>
                        <wps:spPr>
                          <a:xfrm>
                            <a:off x="2339950" y="1123897"/>
                            <a:ext cx="0" cy="64808"/>
                          </a:xfrm>
                          <a:custGeom>
                            <a:avLst/>
                            <a:gdLst/>
                            <a:ahLst/>
                            <a:cxnLst/>
                            <a:rect l="0" t="0" r="0" b="0"/>
                            <a:pathLst>
                              <a:path h="64808">
                                <a:moveTo>
                                  <a:pt x="0" y="0"/>
                                </a:moveTo>
                                <a:lnTo>
                                  <a:pt x="0" y="64808"/>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16" name="Shape 5816"/>
                        <wps:cNvSpPr/>
                        <wps:spPr>
                          <a:xfrm>
                            <a:off x="2307539" y="1156308"/>
                            <a:ext cx="64808" cy="0"/>
                          </a:xfrm>
                          <a:custGeom>
                            <a:avLst/>
                            <a:gdLst/>
                            <a:ahLst/>
                            <a:cxnLst/>
                            <a:rect l="0" t="0" r="0" b="0"/>
                            <a:pathLst>
                              <a:path w="64808">
                                <a:moveTo>
                                  <a:pt x="0" y="0"/>
                                </a:moveTo>
                                <a:lnTo>
                                  <a:pt x="64808" y="0"/>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17" name="Shape 5817"/>
                        <wps:cNvSpPr/>
                        <wps:spPr>
                          <a:xfrm>
                            <a:off x="2054542" y="1202727"/>
                            <a:ext cx="0" cy="64808"/>
                          </a:xfrm>
                          <a:custGeom>
                            <a:avLst/>
                            <a:gdLst/>
                            <a:ahLst/>
                            <a:cxnLst/>
                            <a:rect l="0" t="0" r="0" b="0"/>
                            <a:pathLst>
                              <a:path h="64808">
                                <a:moveTo>
                                  <a:pt x="0" y="0"/>
                                </a:moveTo>
                                <a:lnTo>
                                  <a:pt x="0" y="64808"/>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18" name="Shape 5818"/>
                        <wps:cNvSpPr/>
                        <wps:spPr>
                          <a:xfrm>
                            <a:off x="2022145" y="1235137"/>
                            <a:ext cx="64795" cy="0"/>
                          </a:xfrm>
                          <a:custGeom>
                            <a:avLst/>
                            <a:gdLst/>
                            <a:ahLst/>
                            <a:cxnLst/>
                            <a:rect l="0" t="0" r="0" b="0"/>
                            <a:pathLst>
                              <a:path w="64795">
                                <a:moveTo>
                                  <a:pt x="0" y="0"/>
                                </a:moveTo>
                                <a:lnTo>
                                  <a:pt x="64795" y="0"/>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19" name="Shape 5819"/>
                        <wps:cNvSpPr/>
                        <wps:spPr>
                          <a:xfrm>
                            <a:off x="1758264" y="1270685"/>
                            <a:ext cx="0" cy="64808"/>
                          </a:xfrm>
                          <a:custGeom>
                            <a:avLst/>
                            <a:gdLst/>
                            <a:ahLst/>
                            <a:cxnLst/>
                            <a:rect l="0" t="0" r="0" b="0"/>
                            <a:pathLst>
                              <a:path h="64808">
                                <a:moveTo>
                                  <a:pt x="0" y="0"/>
                                </a:moveTo>
                                <a:lnTo>
                                  <a:pt x="0" y="64808"/>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20" name="Shape 5820"/>
                        <wps:cNvSpPr/>
                        <wps:spPr>
                          <a:xfrm>
                            <a:off x="1725854" y="1303095"/>
                            <a:ext cx="64808" cy="0"/>
                          </a:xfrm>
                          <a:custGeom>
                            <a:avLst/>
                            <a:gdLst/>
                            <a:ahLst/>
                            <a:cxnLst/>
                            <a:rect l="0" t="0" r="0" b="0"/>
                            <a:pathLst>
                              <a:path w="64808">
                                <a:moveTo>
                                  <a:pt x="0" y="0"/>
                                </a:moveTo>
                                <a:lnTo>
                                  <a:pt x="64808" y="0"/>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21" name="Shape 5821"/>
                        <wps:cNvSpPr/>
                        <wps:spPr>
                          <a:xfrm>
                            <a:off x="1472857" y="1289709"/>
                            <a:ext cx="0" cy="64808"/>
                          </a:xfrm>
                          <a:custGeom>
                            <a:avLst/>
                            <a:gdLst/>
                            <a:ahLst/>
                            <a:cxnLst/>
                            <a:rect l="0" t="0" r="0" b="0"/>
                            <a:pathLst>
                              <a:path h="64808">
                                <a:moveTo>
                                  <a:pt x="0" y="0"/>
                                </a:moveTo>
                                <a:lnTo>
                                  <a:pt x="0" y="64808"/>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22" name="Shape 5822"/>
                        <wps:cNvSpPr/>
                        <wps:spPr>
                          <a:xfrm>
                            <a:off x="1440447" y="1322119"/>
                            <a:ext cx="64795" cy="0"/>
                          </a:xfrm>
                          <a:custGeom>
                            <a:avLst/>
                            <a:gdLst/>
                            <a:ahLst/>
                            <a:cxnLst/>
                            <a:rect l="0" t="0" r="0" b="0"/>
                            <a:pathLst>
                              <a:path w="64795">
                                <a:moveTo>
                                  <a:pt x="0" y="0"/>
                                </a:moveTo>
                                <a:lnTo>
                                  <a:pt x="64795" y="0"/>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23" name="Shape 5823"/>
                        <wps:cNvSpPr/>
                        <wps:spPr>
                          <a:xfrm>
                            <a:off x="1184732" y="1289709"/>
                            <a:ext cx="0" cy="64808"/>
                          </a:xfrm>
                          <a:custGeom>
                            <a:avLst/>
                            <a:gdLst/>
                            <a:ahLst/>
                            <a:cxnLst/>
                            <a:rect l="0" t="0" r="0" b="0"/>
                            <a:pathLst>
                              <a:path h="64808">
                                <a:moveTo>
                                  <a:pt x="0" y="0"/>
                                </a:moveTo>
                                <a:lnTo>
                                  <a:pt x="0" y="64808"/>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24" name="Shape 5824"/>
                        <wps:cNvSpPr/>
                        <wps:spPr>
                          <a:xfrm>
                            <a:off x="1152334" y="1322119"/>
                            <a:ext cx="64795" cy="0"/>
                          </a:xfrm>
                          <a:custGeom>
                            <a:avLst/>
                            <a:gdLst/>
                            <a:ahLst/>
                            <a:cxnLst/>
                            <a:rect l="0" t="0" r="0" b="0"/>
                            <a:pathLst>
                              <a:path w="64795">
                                <a:moveTo>
                                  <a:pt x="0" y="0"/>
                                </a:moveTo>
                                <a:lnTo>
                                  <a:pt x="64795" y="0"/>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25" name="Shape 5825"/>
                        <wps:cNvSpPr/>
                        <wps:spPr>
                          <a:xfrm>
                            <a:off x="891172" y="1289709"/>
                            <a:ext cx="0" cy="64808"/>
                          </a:xfrm>
                          <a:custGeom>
                            <a:avLst/>
                            <a:gdLst/>
                            <a:ahLst/>
                            <a:cxnLst/>
                            <a:rect l="0" t="0" r="0" b="0"/>
                            <a:pathLst>
                              <a:path h="64808">
                                <a:moveTo>
                                  <a:pt x="0" y="0"/>
                                </a:moveTo>
                                <a:lnTo>
                                  <a:pt x="0" y="64808"/>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26" name="Shape 5826"/>
                        <wps:cNvSpPr/>
                        <wps:spPr>
                          <a:xfrm>
                            <a:off x="858761" y="1322119"/>
                            <a:ext cx="64795" cy="0"/>
                          </a:xfrm>
                          <a:custGeom>
                            <a:avLst/>
                            <a:gdLst/>
                            <a:ahLst/>
                            <a:cxnLst/>
                            <a:rect l="0" t="0" r="0" b="0"/>
                            <a:pathLst>
                              <a:path w="64795">
                                <a:moveTo>
                                  <a:pt x="0" y="0"/>
                                </a:moveTo>
                                <a:lnTo>
                                  <a:pt x="64795" y="0"/>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27" name="Shape 5827"/>
                        <wps:cNvSpPr/>
                        <wps:spPr>
                          <a:xfrm>
                            <a:off x="603047" y="1289709"/>
                            <a:ext cx="0" cy="64808"/>
                          </a:xfrm>
                          <a:custGeom>
                            <a:avLst/>
                            <a:gdLst/>
                            <a:ahLst/>
                            <a:cxnLst/>
                            <a:rect l="0" t="0" r="0" b="0"/>
                            <a:pathLst>
                              <a:path h="64808">
                                <a:moveTo>
                                  <a:pt x="0" y="0"/>
                                </a:moveTo>
                                <a:lnTo>
                                  <a:pt x="0" y="64808"/>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28" name="Shape 5828"/>
                        <wps:cNvSpPr/>
                        <wps:spPr>
                          <a:xfrm>
                            <a:off x="570636" y="1322119"/>
                            <a:ext cx="64795" cy="0"/>
                          </a:xfrm>
                          <a:custGeom>
                            <a:avLst/>
                            <a:gdLst/>
                            <a:ahLst/>
                            <a:cxnLst/>
                            <a:rect l="0" t="0" r="0" b="0"/>
                            <a:pathLst>
                              <a:path w="64795">
                                <a:moveTo>
                                  <a:pt x="0" y="0"/>
                                </a:moveTo>
                                <a:lnTo>
                                  <a:pt x="64795" y="0"/>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29" name="Shape 5829"/>
                        <wps:cNvSpPr/>
                        <wps:spPr>
                          <a:xfrm>
                            <a:off x="309473" y="1289709"/>
                            <a:ext cx="0" cy="64808"/>
                          </a:xfrm>
                          <a:custGeom>
                            <a:avLst/>
                            <a:gdLst/>
                            <a:ahLst/>
                            <a:cxnLst/>
                            <a:rect l="0" t="0" r="0" b="0"/>
                            <a:pathLst>
                              <a:path h="64808">
                                <a:moveTo>
                                  <a:pt x="0" y="0"/>
                                </a:moveTo>
                                <a:lnTo>
                                  <a:pt x="0" y="64808"/>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5830" name="Shape 5830"/>
                        <wps:cNvSpPr/>
                        <wps:spPr>
                          <a:xfrm>
                            <a:off x="277076" y="1322119"/>
                            <a:ext cx="64795" cy="0"/>
                          </a:xfrm>
                          <a:custGeom>
                            <a:avLst/>
                            <a:gdLst/>
                            <a:ahLst/>
                            <a:cxnLst/>
                            <a:rect l="0" t="0" r="0" b="0"/>
                            <a:pathLst>
                              <a:path w="64795">
                                <a:moveTo>
                                  <a:pt x="0" y="0"/>
                                </a:moveTo>
                                <a:lnTo>
                                  <a:pt x="64795" y="0"/>
                                </a:lnTo>
                              </a:path>
                            </a:pathLst>
                          </a:custGeom>
                          <a:ln w="6350" cap="flat">
                            <a:miter lim="100000"/>
                          </a:ln>
                        </wps:spPr>
                        <wps:style>
                          <a:lnRef idx="1">
                            <a:srgbClr val="AB398D"/>
                          </a:lnRef>
                          <a:fillRef idx="0">
                            <a:srgbClr val="000000">
                              <a:alpha val="0"/>
                            </a:srgbClr>
                          </a:fillRef>
                          <a:effectRef idx="0">
                            <a:scrgbClr r="0" g="0" b="0"/>
                          </a:effectRef>
                          <a:fontRef idx="none"/>
                        </wps:style>
                        <wps:bodyPr/>
                      </wps:wsp>
                      <wps:wsp>
                        <wps:cNvPr id="69880" name="Shape 69880"/>
                        <wps:cNvSpPr/>
                        <wps:spPr>
                          <a:xfrm>
                            <a:off x="777558" y="258583"/>
                            <a:ext cx="819734" cy="431800"/>
                          </a:xfrm>
                          <a:custGeom>
                            <a:avLst/>
                            <a:gdLst/>
                            <a:ahLst/>
                            <a:cxnLst/>
                            <a:rect l="0" t="0" r="0" b="0"/>
                            <a:pathLst>
                              <a:path w="819734" h="431800">
                                <a:moveTo>
                                  <a:pt x="0" y="0"/>
                                </a:moveTo>
                                <a:lnTo>
                                  <a:pt x="819734" y="0"/>
                                </a:lnTo>
                                <a:lnTo>
                                  <a:pt x="819734" y="431800"/>
                                </a:lnTo>
                                <a:lnTo>
                                  <a:pt x="0" y="431800"/>
                                </a:lnTo>
                                <a:lnTo>
                                  <a:pt x="0" y="0"/>
                                </a:lnTo>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832" name="Shape 5832"/>
                        <wps:cNvSpPr/>
                        <wps:spPr>
                          <a:xfrm>
                            <a:off x="777558" y="258583"/>
                            <a:ext cx="819734" cy="431800"/>
                          </a:xfrm>
                          <a:custGeom>
                            <a:avLst/>
                            <a:gdLst/>
                            <a:ahLst/>
                            <a:cxnLst/>
                            <a:rect l="0" t="0" r="0" b="0"/>
                            <a:pathLst>
                              <a:path w="819734" h="431800">
                                <a:moveTo>
                                  <a:pt x="0" y="431800"/>
                                </a:moveTo>
                                <a:lnTo>
                                  <a:pt x="819734" y="431800"/>
                                </a:lnTo>
                                <a:lnTo>
                                  <a:pt x="819734" y="0"/>
                                </a:lnTo>
                                <a:lnTo>
                                  <a:pt x="0" y="0"/>
                                </a:lnTo>
                                <a:close/>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5833" name="Rectangle 5833"/>
                        <wps:cNvSpPr/>
                        <wps:spPr>
                          <a:xfrm rot="-5399999">
                            <a:off x="-557663" y="458655"/>
                            <a:ext cx="1233803" cy="118474"/>
                          </a:xfrm>
                          <a:prstGeom prst="rect">
                            <a:avLst/>
                          </a:prstGeom>
                          <a:ln>
                            <a:noFill/>
                          </a:ln>
                        </wps:spPr>
                        <wps:txbx>
                          <w:txbxContent>
                            <w:p w:rsidR="00F65CCE" w:rsidRDefault="0010527A">
                              <w:pPr>
                                <w:spacing w:after="160" w:line="259" w:lineRule="auto"/>
                                <w:ind w:left="0" w:firstLine="0"/>
                              </w:pPr>
                              <w:r>
                                <w:rPr>
                                  <w:sz w:val="14"/>
                                </w:rPr>
                                <w:t>Incidence</w:t>
                              </w:r>
                              <w:r>
                                <w:rPr>
                                  <w:spacing w:val="-172"/>
                                  <w:sz w:val="14"/>
                                </w:rPr>
                                <w:t xml:space="preserve"> </w:t>
                              </w:r>
                              <w:r>
                                <w:rPr>
                                  <w:sz w:val="14"/>
                                </w:rPr>
                                <w:t>rates</w:t>
                              </w:r>
                              <w:r>
                                <w:rPr>
                                  <w:spacing w:val="-172"/>
                                  <w:sz w:val="14"/>
                                </w:rPr>
                                <w:t xml:space="preserve"> </w:t>
                              </w:r>
                              <w:r>
                                <w:rPr>
                                  <w:sz w:val="14"/>
                                </w:rPr>
                                <w:t>of</w:t>
                              </w:r>
                              <w:r>
                                <w:rPr>
                                  <w:spacing w:val="-172"/>
                                  <w:sz w:val="14"/>
                                </w:rPr>
                                <w:t xml:space="preserve"> </w:t>
                              </w:r>
                              <w:r>
                                <w:rPr>
                                  <w:sz w:val="14"/>
                                </w:rPr>
                                <w:t>stroke</w:t>
                              </w:r>
                            </w:p>
                          </w:txbxContent>
                        </wps:txbx>
                        <wps:bodyPr horzOverflow="overflow" vert="horz" lIns="0" tIns="0" rIns="0" bIns="0" rtlCol="0">
                          <a:noAutofit/>
                        </wps:bodyPr>
                      </wps:wsp>
                      <wps:wsp>
                        <wps:cNvPr id="5834" name="Rectangle 5834"/>
                        <wps:cNvSpPr/>
                        <wps:spPr>
                          <a:xfrm>
                            <a:off x="1276147" y="1619857"/>
                            <a:ext cx="78864" cy="118474"/>
                          </a:xfrm>
                          <a:prstGeom prst="rect">
                            <a:avLst/>
                          </a:prstGeom>
                          <a:ln>
                            <a:noFill/>
                          </a:ln>
                        </wps:spPr>
                        <wps:txbx>
                          <w:txbxContent>
                            <w:p w:rsidR="00F65CCE" w:rsidRDefault="0010527A">
                              <w:pPr>
                                <w:spacing w:after="160" w:line="259" w:lineRule="auto"/>
                                <w:ind w:left="0" w:firstLine="0"/>
                              </w:pPr>
                              <w:r>
                                <w:rPr>
                                  <w:w w:val="118"/>
                                  <w:sz w:val="14"/>
                                </w:rPr>
                                <w:t>A</w:t>
                              </w:r>
                            </w:p>
                          </w:txbxContent>
                        </wps:txbx>
                        <wps:bodyPr horzOverflow="overflow" vert="horz" lIns="0" tIns="0" rIns="0" bIns="0" rtlCol="0">
                          <a:noAutofit/>
                        </wps:bodyPr>
                      </wps:wsp>
                      <wps:wsp>
                        <wps:cNvPr id="5835" name="Rectangle 5835"/>
                        <wps:cNvSpPr/>
                        <wps:spPr>
                          <a:xfrm>
                            <a:off x="1335443" y="1619857"/>
                            <a:ext cx="65740" cy="118474"/>
                          </a:xfrm>
                          <a:prstGeom prst="rect">
                            <a:avLst/>
                          </a:prstGeom>
                          <a:ln>
                            <a:noFill/>
                          </a:ln>
                        </wps:spPr>
                        <wps:txbx>
                          <w:txbxContent>
                            <w:p w:rsidR="00F65CCE" w:rsidRDefault="0010527A">
                              <w:pPr>
                                <w:spacing w:after="160" w:line="259" w:lineRule="auto"/>
                                <w:ind w:left="0" w:firstLine="0"/>
                              </w:pPr>
                              <w:r>
                                <w:rPr>
                                  <w:w w:val="118"/>
                                  <w:sz w:val="14"/>
                                </w:rPr>
                                <w:t>g</w:t>
                              </w:r>
                            </w:p>
                          </w:txbxContent>
                        </wps:txbx>
                        <wps:bodyPr horzOverflow="overflow" vert="horz" lIns="0" tIns="0" rIns="0" bIns="0" rtlCol="0">
                          <a:noAutofit/>
                        </wps:bodyPr>
                      </wps:wsp>
                      <wps:wsp>
                        <wps:cNvPr id="5836" name="Rectangle 5836"/>
                        <wps:cNvSpPr/>
                        <wps:spPr>
                          <a:xfrm>
                            <a:off x="1384872" y="1619857"/>
                            <a:ext cx="91989" cy="118474"/>
                          </a:xfrm>
                          <a:prstGeom prst="rect">
                            <a:avLst/>
                          </a:prstGeom>
                          <a:ln>
                            <a:noFill/>
                          </a:ln>
                        </wps:spPr>
                        <wps:txbx>
                          <w:txbxContent>
                            <w:p w:rsidR="00F65CCE" w:rsidRDefault="0010527A">
                              <w:pPr>
                                <w:spacing w:after="160" w:line="259" w:lineRule="auto"/>
                                <w:ind w:left="0" w:firstLine="0"/>
                              </w:pPr>
                              <w:r>
                                <w:rPr>
                                  <w:w w:val="101"/>
                                  <w:sz w:val="14"/>
                                </w:rPr>
                                <w:t>e</w:t>
                              </w:r>
                              <w:r>
                                <w:rPr>
                                  <w:spacing w:val="7"/>
                                  <w:w w:val="101"/>
                                  <w:sz w:val="14"/>
                                </w:rPr>
                                <w:t xml:space="preserve"> </w:t>
                              </w:r>
                            </w:p>
                          </w:txbxContent>
                        </wps:txbx>
                        <wps:bodyPr horzOverflow="overflow" vert="horz" lIns="0" tIns="0" rIns="0" bIns="0" rtlCol="0">
                          <a:noAutofit/>
                        </wps:bodyPr>
                      </wps:wsp>
                      <wps:wsp>
                        <wps:cNvPr id="5837" name="Rectangle 5837"/>
                        <wps:cNvSpPr/>
                        <wps:spPr>
                          <a:xfrm>
                            <a:off x="1454036" y="1619857"/>
                            <a:ext cx="65740" cy="118474"/>
                          </a:xfrm>
                          <a:prstGeom prst="rect">
                            <a:avLst/>
                          </a:prstGeom>
                          <a:ln>
                            <a:noFill/>
                          </a:ln>
                        </wps:spPr>
                        <wps:txbx>
                          <w:txbxContent>
                            <w:p w:rsidR="00F65CCE" w:rsidRDefault="0010527A">
                              <w:pPr>
                                <w:spacing w:after="160" w:line="259" w:lineRule="auto"/>
                                <w:ind w:left="0" w:firstLine="0"/>
                              </w:pPr>
                              <w:r>
                                <w:rPr>
                                  <w:w w:val="118"/>
                                  <w:sz w:val="14"/>
                                </w:rPr>
                                <w:t>g</w:t>
                              </w:r>
                            </w:p>
                          </w:txbxContent>
                        </wps:txbx>
                        <wps:bodyPr horzOverflow="overflow" vert="horz" lIns="0" tIns="0" rIns="0" bIns="0" rtlCol="0">
                          <a:noAutofit/>
                        </wps:bodyPr>
                      </wps:wsp>
                      <wps:wsp>
                        <wps:cNvPr id="5838" name="Rectangle 5838"/>
                        <wps:cNvSpPr/>
                        <wps:spPr>
                          <a:xfrm>
                            <a:off x="1503464" y="1619857"/>
                            <a:ext cx="236592" cy="118474"/>
                          </a:xfrm>
                          <a:prstGeom prst="rect">
                            <a:avLst/>
                          </a:prstGeom>
                          <a:ln>
                            <a:noFill/>
                          </a:ln>
                        </wps:spPr>
                        <wps:txbx>
                          <w:txbxContent>
                            <w:p w:rsidR="00F65CCE" w:rsidRDefault="0010527A">
                              <w:pPr>
                                <w:spacing w:after="160" w:line="259" w:lineRule="auto"/>
                                <w:ind w:left="0" w:firstLine="0"/>
                              </w:pPr>
                              <w:r>
                                <w:rPr>
                                  <w:w w:val="105"/>
                                  <w:sz w:val="14"/>
                                </w:rPr>
                                <w:t>roup</w:t>
                              </w:r>
                            </w:p>
                          </w:txbxContent>
                        </wps:txbx>
                        <wps:bodyPr horzOverflow="overflow" vert="horz" lIns="0" tIns="0" rIns="0" bIns="0" rtlCol="0">
                          <a:noAutofit/>
                        </wps:bodyPr>
                      </wps:wsp>
                      <wps:wsp>
                        <wps:cNvPr id="9892" name="Rectangle 9892"/>
                        <wps:cNvSpPr/>
                        <wps:spPr>
                          <a:xfrm>
                            <a:off x="246507" y="1409520"/>
                            <a:ext cx="202422" cy="118474"/>
                          </a:xfrm>
                          <a:prstGeom prst="rect">
                            <a:avLst/>
                          </a:prstGeom>
                          <a:ln>
                            <a:noFill/>
                          </a:ln>
                        </wps:spPr>
                        <wps:txbx>
                          <w:txbxContent>
                            <w:p w:rsidR="00F65CCE" w:rsidRDefault="0010527A">
                              <w:pPr>
                                <w:spacing w:after="160" w:line="259" w:lineRule="auto"/>
                                <w:ind w:left="0" w:firstLine="0"/>
                              </w:pPr>
                              <w:r>
                                <w:rPr>
                                  <w:w w:val="113"/>
                                  <w:sz w:val="14"/>
                                </w:rPr>
                                <w:t>&lt;15</w:t>
                              </w:r>
                            </w:p>
                          </w:txbxContent>
                        </wps:txbx>
                        <wps:bodyPr horzOverflow="overflow" vert="horz" lIns="0" tIns="0" rIns="0" bIns="0" rtlCol="0">
                          <a:noAutofit/>
                        </wps:bodyPr>
                      </wps:wsp>
                      <wps:wsp>
                        <wps:cNvPr id="60917" name="Rectangle 60917"/>
                        <wps:cNvSpPr/>
                        <wps:spPr>
                          <a:xfrm>
                            <a:off x="543700" y="1409520"/>
                            <a:ext cx="131479" cy="118474"/>
                          </a:xfrm>
                          <a:prstGeom prst="rect">
                            <a:avLst/>
                          </a:prstGeom>
                          <a:ln>
                            <a:noFill/>
                          </a:ln>
                        </wps:spPr>
                        <wps:txbx>
                          <w:txbxContent>
                            <w:p w:rsidR="00F65CCE" w:rsidRDefault="0010527A">
                              <w:pPr>
                                <w:spacing w:after="160" w:line="259" w:lineRule="auto"/>
                                <w:ind w:left="0" w:firstLine="0"/>
                              </w:pPr>
                              <w:r>
                                <w:rPr>
                                  <w:w w:val="109"/>
                                  <w:sz w:val="14"/>
                                </w:rPr>
                                <w:t>15</w:t>
                              </w:r>
                            </w:p>
                          </w:txbxContent>
                        </wps:txbx>
                        <wps:bodyPr horzOverflow="overflow" vert="horz" lIns="0" tIns="0" rIns="0" bIns="0" rtlCol="0">
                          <a:noAutofit/>
                        </wps:bodyPr>
                      </wps:wsp>
                      <wps:wsp>
                        <wps:cNvPr id="60918" name="Rectangle 60918"/>
                        <wps:cNvSpPr/>
                        <wps:spPr>
                          <a:xfrm>
                            <a:off x="642557" y="1409520"/>
                            <a:ext cx="59119" cy="118474"/>
                          </a:xfrm>
                          <a:prstGeom prst="rect">
                            <a:avLst/>
                          </a:prstGeom>
                          <a:ln>
                            <a:noFill/>
                          </a:ln>
                        </wps:spPr>
                        <wps:txbx>
                          <w:txbxContent>
                            <w:p w:rsidR="00F65CCE" w:rsidRDefault="0010527A">
                              <w:pPr>
                                <w:spacing w:after="160" w:line="259" w:lineRule="auto"/>
                                <w:ind w:left="0" w:firstLine="0"/>
                              </w:pPr>
                              <w:r>
                                <w:rPr>
                                  <w:sz w:val="14"/>
                                </w:rPr>
                                <w:t>–</w:t>
                              </w:r>
                            </w:p>
                          </w:txbxContent>
                        </wps:txbx>
                        <wps:bodyPr horzOverflow="overflow" vert="horz" lIns="0" tIns="0" rIns="0" bIns="0" rtlCol="0">
                          <a:noAutofit/>
                        </wps:bodyPr>
                      </wps:wsp>
                      <wps:wsp>
                        <wps:cNvPr id="5840" name="Rectangle 5840"/>
                        <wps:cNvSpPr/>
                        <wps:spPr>
                          <a:xfrm>
                            <a:off x="565925" y="1498420"/>
                            <a:ext cx="131479" cy="118474"/>
                          </a:xfrm>
                          <a:prstGeom prst="rect">
                            <a:avLst/>
                          </a:prstGeom>
                          <a:ln>
                            <a:noFill/>
                          </a:ln>
                        </wps:spPr>
                        <wps:txbx>
                          <w:txbxContent>
                            <w:p w:rsidR="00F65CCE" w:rsidRDefault="0010527A">
                              <w:pPr>
                                <w:spacing w:after="160" w:line="259" w:lineRule="auto"/>
                                <w:ind w:left="0" w:firstLine="0"/>
                              </w:pPr>
                              <w:r>
                                <w:rPr>
                                  <w:w w:val="109"/>
                                  <w:sz w:val="14"/>
                                </w:rPr>
                                <w:t>24</w:t>
                              </w:r>
                            </w:p>
                          </w:txbxContent>
                        </wps:txbx>
                        <wps:bodyPr horzOverflow="overflow" vert="horz" lIns="0" tIns="0" rIns="0" bIns="0" rtlCol="0">
                          <a:noAutofit/>
                        </wps:bodyPr>
                      </wps:wsp>
                      <wps:wsp>
                        <wps:cNvPr id="60919" name="Rectangle 60919"/>
                        <wps:cNvSpPr/>
                        <wps:spPr>
                          <a:xfrm>
                            <a:off x="832003" y="1409520"/>
                            <a:ext cx="131479" cy="118474"/>
                          </a:xfrm>
                          <a:prstGeom prst="rect">
                            <a:avLst/>
                          </a:prstGeom>
                          <a:ln>
                            <a:noFill/>
                          </a:ln>
                        </wps:spPr>
                        <wps:txbx>
                          <w:txbxContent>
                            <w:p w:rsidR="00F65CCE" w:rsidRDefault="0010527A">
                              <w:pPr>
                                <w:spacing w:after="160" w:line="259" w:lineRule="auto"/>
                                <w:ind w:left="0" w:firstLine="0"/>
                              </w:pPr>
                              <w:r>
                                <w:rPr>
                                  <w:w w:val="109"/>
                                  <w:sz w:val="14"/>
                                </w:rPr>
                                <w:t>25</w:t>
                              </w:r>
                            </w:p>
                          </w:txbxContent>
                        </wps:txbx>
                        <wps:bodyPr horzOverflow="overflow" vert="horz" lIns="0" tIns="0" rIns="0" bIns="0" rtlCol="0">
                          <a:noAutofit/>
                        </wps:bodyPr>
                      </wps:wsp>
                      <wps:wsp>
                        <wps:cNvPr id="60920" name="Rectangle 60920"/>
                        <wps:cNvSpPr/>
                        <wps:spPr>
                          <a:xfrm>
                            <a:off x="930859" y="1409520"/>
                            <a:ext cx="59119" cy="118474"/>
                          </a:xfrm>
                          <a:prstGeom prst="rect">
                            <a:avLst/>
                          </a:prstGeom>
                          <a:ln>
                            <a:noFill/>
                          </a:ln>
                        </wps:spPr>
                        <wps:txbx>
                          <w:txbxContent>
                            <w:p w:rsidR="00F65CCE" w:rsidRDefault="0010527A">
                              <w:pPr>
                                <w:spacing w:after="160" w:line="259" w:lineRule="auto"/>
                                <w:ind w:left="0" w:firstLine="0"/>
                              </w:pPr>
                              <w:r>
                                <w:rPr>
                                  <w:sz w:val="14"/>
                                </w:rPr>
                                <w:t>–</w:t>
                              </w:r>
                            </w:p>
                          </w:txbxContent>
                        </wps:txbx>
                        <wps:bodyPr horzOverflow="overflow" vert="horz" lIns="0" tIns="0" rIns="0" bIns="0" rtlCol="0">
                          <a:noAutofit/>
                        </wps:bodyPr>
                      </wps:wsp>
                      <wps:wsp>
                        <wps:cNvPr id="5842" name="Rectangle 5842"/>
                        <wps:cNvSpPr/>
                        <wps:spPr>
                          <a:xfrm>
                            <a:off x="854228" y="1498420"/>
                            <a:ext cx="131479" cy="118474"/>
                          </a:xfrm>
                          <a:prstGeom prst="rect">
                            <a:avLst/>
                          </a:prstGeom>
                          <a:ln>
                            <a:noFill/>
                          </a:ln>
                        </wps:spPr>
                        <wps:txbx>
                          <w:txbxContent>
                            <w:p w:rsidR="00F65CCE" w:rsidRDefault="0010527A">
                              <w:pPr>
                                <w:spacing w:after="160" w:line="259" w:lineRule="auto"/>
                                <w:ind w:left="0" w:firstLine="0"/>
                              </w:pPr>
                              <w:r>
                                <w:rPr>
                                  <w:w w:val="109"/>
                                  <w:sz w:val="14"/>
                                </w:rPr>
                                <w:t>34</w:t>
                              </w:r>
                            </w:p>
                          </w:txbxContent>
                        </wps:txbx>
                        <wps:bodyPr horzOverflow="overflow" vert="horz" lIns="0" tIns="0" rIns="0" bIns="0" rtlCol="0">
                          <a:noAutofit/>
                        </wps:bodyPr>
                      </wps:wsp>
                      <wps:wsp>
                        <wps:cNvPr id="60921" name="Rectangle 60921"/>
                        <wps:cNvSpPr/>
                        <wps:spPr>
                          <a:xfrm>
                            <a:off x="1120305" y="1409520"/>
                            <a:ext cx="131479" cy="118474"/>
                          </a:xfrm>
                          <a:prstGeom prst="rect">
                            <a:avLst/>
                          </a:prstGeom>
                          <a:ln>
                            <a:noFill/>
                          </a:ln>
                        </wps:spPr>
                        <wps:txbx>
                          <w:txbxContent>
                            <w:p w:rsidR="00F65CCE" w:rsidRDefault="0010527A">
                              <w:pPr>
                                <w:spacing w:after="160" w:line="259" w:lineRule="auto"/>
                                <w:ind w:left="0" w:firstLine="0"/>
                              </w:pPr>
                              <w:r>
                                <w:rPr>
                                  <w:w w:val="109"/>
                                  <w:sz w:val="14"/>
                                </w:rPr>
                                <w:t>35</w:t>
                              </w:r>
                            </w:p>
                          </w:txbxContent>
                        </wps:txbx>
                        <wps:bodyPr horzOverflow="overflow" vert="horz" lIns="0" tIns="0" rIns="0" bIns="0" rtlCol="0">
                          <a:noAutofit/>
                        </wps:bodyPr>
                      </wps:wsp>
                      <wps:wsp>
                        <wps:cNvPr id="60922" name="Rectangle 60922"/>
                        <wps:cNvSpPr/>
                        <wps:spPr>
                          <a:xfrm>
                            <a:off x="1219162" y="1409520"/>
                            <a:ext cx="59119" cy="118474"/>
                          </a:xfrm>
                          <a:prstGeom prst="rect">
                            <a:avLst/>
                          </a:prstGeom>
                          <a:ln>
                            <a:noFill/>
                          </a:ln>
                        </wps:spPr>
                        <wps:txbx>
                          <w:txbxContent>
                            <w:p w:rsidR="00F65CCE" w:rsidRDefault="0010527A">
                              <w:pPr>
                                <w:spacing w:after="160" w:line="259" w:lineRule="auto"/>
                                <w:ind w:left="0" w:firstLine="0"/>
                              </w:pPr>
                              <w:r>
                                <w:rPr>
                                  <w:sz w:val="14"/>
                                </w:rPr>
                                <w:t>–</w:t>
                              </w:r>
                            </w:p>
                          </w:txbxContent>
                        </wps:txbx>
                        <wps:bodyPr horzOverflow="overflow" vert="horz" lIns="0" tIns="0" rIns="0" bIns="0" rtlCol="0">
                          <a:noAutofit/>
                        </wps:bodyPr>
                      </wps:wsp>
                      <wps:wsp>
                        <wps:cNvPr id="5844" name="Rectangle 5844"/>
                        <wps:cNvSpPr/>
                        <wps:spPr>
                          <a:xfrm>
                            <a:off x="1142530" y="1498420"/>
                            <a:ext cx="131479" cy="118474"/>
                          </a:xfrm>
                          <a:prstGeom prst="rect">
                            <a:avLst/>
                          </a:prstGeom>
                          <a:ln>
                            <a:noFill/>
                          </a:ln>
                        </wps:spPr>
                        <wps:txbx>
                          <w:txbxContent>
                            <w:p w:rsidR="00F65CCE" w:rsidRDefault="0010527A">
                              <w:pPr>
                                <w:spacing w:after="160" w:line="259" w:lineRule="auto"/>
                                <w:ind w:left="0" w:firstLine="0"/>
                              </w:pPr>
                              <w:r>
                                <w:rPr>
                                  <w:w w:val="109"/>
                                  <w:sz w:val="14"/>
                                </w:rPr>
                                <w:t>44</w:t>
                              </w:r>
                            </w:p>
                          </w:txbxContent>
                        </wps:txbx>
                        <wps:bodyPr horzOverflow="overflow" vert="horz" lIns="0" tIns="0" rIns="0" bIns="0" rtlCol="0">
                          <a:noAutofit/>
                        </wps:bodyPr>
                      </wps:wsp>
                      <wps:wsp>
                        <wps:cNvPr id="60924" name="Rectangle 60924"/>
                        <wps:cNvSpPr/>
                        <wps:spPr>
                          <a:xfrm>
                            <a:off x="1507465" y="1409520"/>
                            <a:ext cx="59119" cy="118474"/>
                          </a:xfrm>
                          <a:prstGeom prst="rect">
                            <a:avLst/>
                          </a:prstGeom>
                          <a:ln>
                            <a:noFill/>
                          </a:ln>
                        </wps:spPr>
                        <wps:txbx>
                          <w:txbxContent>
                            <w:p w:rsidR="00F65CCE" w:rsidRDefault="0010527A">
                              <w:pPr>
                                <w:spacing w:after="160" w:line="259" w:lineRule="auto"/>
                                <w:ind w:left="0" w:firstLine="0"/>
                              </w:pPr>
                              <w:r>
                                <w:rPr>
                                  <w:sz w:val="14"/>
                                </w:rPr>
                                <w:t>–</w:t>
                              </w:r>
                            </w:p>
                          </w:txbxContent>
                        </wps:txbx>
                        <wps:bodyPr horzOverflow="overflow" vert="horz" lIns="0" tIns="0" rIns="0" bIns="0" rtlCol="0">
                          <a:noAutofit/>
                        </wps:bodyPr>
                      </wps:wsp>
                      <wps:wsp>
                        <wps:cNvPr id="60923" name="Rectangle 60923"/>
                        <wps:cNvSpPr/>
                        <wps:spPr>
                          <a:xfrm>
                            <a:off x="1408608" y="1409520"/>
                            <a:ext cx="131479" cy="118474"/>
                          </a:xfrm>
                          <a:prstGeom prst="rect">
                            <a:avLst/>
                          </a:prstGeom>
                          <a:ln>
                            <a:noFill/>
                          </a:ln>
                        </wps:spPr>
                        <wps:txbx>
                          <w:txbxContent>
                            <w:p w:rsidR="00F65CCE" w:rsidRDefault="0010527A">
                              <w:pPr>
                                <w:spacing w:after="160" w:line="259" w:lineRule="auto"/>
                                <w:ind w:left="0" w:firstLine="0"/>
                              </w:pPr>
                              <w:r>
                                <w:rPr>
                                  <w:w w:val="109"/>
                                  <w:sz w:val="14"/>
                                </w:rPr>
                                <w:t>45</w:t>
                              </w:r>
                            </w:p>
                          </w:txbxContent>
                        </wps:txbx>
                        <wps:bodyPr horzOverflow="overflow" vert="horz" lIns="0" tIns="0" rIns="0" bIns="0" rtlCol="0">
                          <a:noAutofit/>
                        </wps:bodyPr>
                      </wps:wsp>
                      <wps:wsp>
                        <wps:cNvPr id="5846" name="Rectangle 5846"/>
                        <wps:cNvSpPr/>
                        <wps:spPr>
                          <a:xfrm>
                            <a:off x="1430833" y="1498420"/>
                            <a:ext cx="131479" cy="118474"/>
                          </a:xfrm>
                          <a:prstGeom prst="rect">
                            <a:avLst/>
                          </a:prstGeom>
                          <a:ln>
                            <a:noFill/>
                          </a:ln>
                        </wps:spPr>
                        <wps:txbx>
                          <w:txbxContent>
                            <w:p w:rsidR="00F65CCE" w:rsidRDefault="0010527A">
                              <w:pPr>
                                <w:spacing w:after="160" w:line="259" w:lineRule="auto"/>
                                <w:ind w:left="0" w:firstLine="0"/>
                              </w:pPr>
                              <w:r>
                                <w:rPr>
                                  <w:w w:val="109"/>
                                  <w:sz w:val="14"/>
                                </w:rPr>
                                <w:t>54</w:t>
                              </w:r>
                            </w:p>
                          </w:txbxContent>
                        </wps:txbx>
                        <wps:bodyPr horzOverflow="overflow" vert="horz" lIns="0" tIns="0" rIns="0" bIns="0" rtlCol="0">
                          <a:noAutofit/>
                        </wps:bodyPr>
                      </wps:wsp>
                      <wps:wsp>
                        <wps:cNvPr id="60925" name="Rectangle 60925"/>
                        <wps:cNvSpPr/>
                        <wps:spPr>
                          <a:xfrm>
                            <a:off x="1696910" y="1409520"/>
                            <a:ext cx="131479" cy="118474"/>
                          </a:xfrm>
                          <a:prstGeom prst="rect">
                            <a:avLst/>
                          </a:prstGeom>
                          <a:ln>
                            <a:noFill/>
                          </a:ln>
                        </wps:spPr>
                        <wps:txbx>
                          <w:txbxContent>
                            <w:p w:rsidR="00F65CCE" w:rsidRDefault="0010527A">
                              <w:pPr>
                                <w:spacing w:after="160" w:line="259" w:lineRule="auto"/>
                                <w:ind w:left="0" w:firstLine="0"/>
                              </w:pPr>
                              <w:r>
                                <w:rPr>
                                  <w:w w:val="109"/>
                                  <w:sz w:val="14"/>
                                </w:rPr>
                                <w:t>55</w:t>
                              </w:r>
                            </w:p>
                          </w:txbxContent>
                        </wps:txbx>
                        <wps:bodyPr horzOverflow="overflow" vert="horz" lIns="0" tIns="0" rIns="0" bIns="0" rtlCol="0">
                          <a:noAutofit/>
                        </wps:bodyPr>
                      </wps:wsp>
                      <wps:wsp>
                        <wps:cNvPr id="60926" name="Rectangle 60926"/>
                        <wps:cNvSpPr/>
                        <wps:spPr>
                          <a:xfrm>
                            <a:off x="1795767" y="1409520"/>
                            <a:ext cx="59119" cy="118474"/>
                          </a:xfrm>
                          <a:prstGeom prst="rect">
                            <a:avLst/>
                          </a:prstGeom>
                          <a:ln>
                            <a:noFill/>
                          </a:ln>
                        </wps:spPr>
                        <wps:txbx>
                          <w:txbxContent>
                            <w:p w:rsidR="00F65CCE" w:rsidRDefault="0010527A">
                              <w:pPr>
                                <w:spacing w:after="160" w:line="259" w:lineRule="auto"/>
                                <w:ind w:left="0" w:firstLine="0"/>
                              </w:pPr>
                              <w:r>
                                <w:rPr>
                                  <w:sz w:val="14"/>
                                </w:rPr>
                                <w:t>–</w:t>
                              </w:r>
                            </w:p>
                          </w:txbxContent>
                        </wps:txbx>
                        <wps:bodyPr horzOverflow="overflow" vert="horz" lIns="0" tIns="0" rIns="0" bIns="0" rtlCol="0">
                          <a:noAutofit/>
                        </wps:bodyPr>
                      </wps:wsp>
                      <wps:wsp>
                        <wps:cNvPr id="5848" name="Rectangle 5848"/>
                        <wps:cNvSpPr/>
                        <wps:spPr>
                          <a:xfrm>
                            <a:off x="1719135" y="1498420"/>
                            <a:ext cx="131479" cy="118474"/>
                          </a:xfrm>
                          <a:prstGeom prst="rect">
                            <a:avLst/>
                          </a:prstGeom>
                          <a:ln>
                            <a:noFill/>
                          </a:ln>
                        </wps:spPr>
                        <wps:txbx>
                          <w:txbxContent>
                            <w:p w:rsidR="00F65CCE" w:rsidRDefault="0010527A">
                              <w:pPr>
                                <w:spacing w:after="160" w:line="259" w:lineRule="auto"/>
                                <w:ind w:left="0" w:firstLine="0"/>
                              </w:pPr>
                              <w:r>
                                <w:rPr>
                                  <w:w w:val="109"/>
                                  <w:sz w:val="14"/>
                                </w:rPr>
                                <w:t>64</w:t>
                              </w:r>
                            </w:p>
                          </w:txbxContent>
                        </wps:txbx>
                        <wps:bodyPr horzOverflow="overflow" vert="horz" lIns="0" tIns="0" rIns="0" bIns="0" rtlCol="0">
                          <a:noAutofit/>
                        </wps:bodyPr>
                      </wps:wsp>
                      <wps:wsp>
                        <wps:cNvPr id="60927" name="Rectangle 60927"/>
                        <wps:cNvSpPr/>
                        <wps:spPr>
                          <a:xfrm>
                            <a:off x="1985213" y="1409520"/>
                            <a:ext cx="131479" cy="118474"/>
                          </a:xfrm>
                          <a:prstGeom prst="rect">
                            <a:avLst/>
                          </a:prstGeom>
                          <a:ln>
                            <a:noFill/>
                          </a:ln>
                        </wps:spPr>
                        <wps:txbx>
                          <w:txbxContent>
                            <w:p w:rsidR="00F65CCE" w:rsidRDefault="0010527A">
                              <w:pPr>
                                <w:spacing w:after="160" w:line="259" w:lineRule="auto"/>
                                <w:ind w:left="0" w:firstLine="0"/>
                              </w:pPr>
                              <w:r>
                                <w:rPr>
                                  <w:w w:val="109"/>
                                  <w:sz w:val="14"/>
                                </w:rPr>
                                <w:t>65</w:t>
                              </w:r>
                            </w:p>
                          </w:txbxContent>
                        </wps:txbx>
                        <wps:bodyPr horzOverflow="overflow" vert="horz" lIns="0" tIns="0" rIns="0" bIns="0" rtlCol="0">
                          <a:noAutofit/>
                        </wps:bodyPr>
                      </wps:wsp>
                      <wps:wsp>
                        <wps:cNvPr id="60928" name="Rectangle 60928"/>
                        <wps:cNvSpPr/>
                        <wps:spPr>
                          <a:xfrm>
                            <a:off x="2084070" y="1409520"/>
                            <a:ext cx="59119" cy="118474"/>
                          </a:xfrm>
                          <a:prstGeom prst="rect">
                            <a:avLst/>
                          </a:prstGeom>
                          <a:ln>
                            <a:noFill/>
                          </a:ln>
                        </wps:spPr>
                        <wps:txbx>
                          <w:txbxContent>
                            <w:p w:rsidR="00F65CCE" w:rsidRDefault="0010527A">
                              <w:pPr>
                                <w:spacing w:after="160" w:line="259" w:lineRule="auto"/>
                                <w:ind w:left="0" w:firstLine="0"/>
                              </w:pPr>
                              <w:r>
                                <w:rPr>
                                  <w:sz w:val="14"/>
                                </w:rPr>
                                <w:t>–</w:t>
                              </w:r>
                            </w:p>
                          </w:txbxContent>
                        </wps:txbx>
                        <wps:bodyPr horzOverflow="overflow" vert="horz" lIns="0" tIns="0" rIns="0" bIns="0" rtlCol="0">
                          <a:noAutofit/>
                        </wps:bodyPr>
                      </wps:wsp>
                      <wps:wsp>
                        <wps:cNvPr id="5850" name="Rectangle 5850"/>
                        <wps:cNvSpPr/>
                        <wps:spPr>
                          <a:xfrm>
                            <a:off x="2007438" y="1498420"/>
                            <a:ext cx="131479" cy="118474"/>
                          </a:xfrm>
                          <a:prstGeom prst="rect">
                            <a:avLst/>
                          </a:prstGeom>
                          <a:ln>
                            <a:noFill/>
                          </a:ln>
                        </wps:spPr>
                        <wps:txbx>
                          <w:txbxContent>
                            <w:p w:rsidR="00F65CCE" w:rsidRDefault="0010527A">
                              <w:pPr>
                                <w:spacing w:after="160" w:line="259" w:lineRule="auto"/>
                                <w:ind w:left="0" w:firstLine="0"/>
                              </w:pPr>
                              <w:r>
                                <w:rPr>
                                  <w:w w:val="109"/>
                                  <w:sz w:val="14"/>
                                </w:rPr>
                                <w:t>74</w:t>
                              </w:r>
                            </w:p>
                          </w:txbxContent>
                        </wps:txbx>
                        <wps:bodyPr horzOverflow="overflow" vert="horz" lIns="0" tIns="0" rIns="0" bIns="0" rtlCol="0">
                          <a:noAutofit/>
                        </wps:bodyPr>
                      </wps:wsp>
                      <wps:wsp>
                        <wps:cNvPr id="60929" name="Rectangle 60929"/>
                        <wps:cNvSpPr/>
                        <wps:spPr>
                          <a:xfrm>
                            <a:off x="2273516" y="1409520"/>
                            <a:ext cx="131479" cy="118474"/>
                          </a:xfrm>
                          <a:prstGeom prst="rect">
                            <a:avLst/>
                          </a:prstGeom>
                          <a:ln>
                            <a:noFill/>
                          </a:ln>
                        </wps:spPr>
                        <wps:txbx>
                          <w:txbxContent>
                            <w:p w:rsidR="00F65CCE" w:rsidRDefault="0010527A">
                              <w:pPr>
                                <w:spacing w:after="160" w:line="259" w:lineRule="auto"/>
                                <w:ind w:left="0" w:firstLine="0"/>
                              </w:pPr>
                              <w:r>
                                <w:rPr>
                                  <w:w w:val="109"/>
                                  <w:sz w:val="14"/>
                                </w:rPr>
                                <w:t>75</w:t>
                              </w:r>
                            </w:p>
                          </w:txbxContent>
                        </wps:txbx>
                        <wps:bodyPr horzOverflow="overflow" vert="horz" lIns="0" tIns="0" rIns="0" bIns="0" rtlCol="0">
                          <a:noAutofit/>
                        </wps:bodyPr>
                      </wps:wsp>
                      <wps:wsp>
                        <wps:cNvPr id="60930" name="Rectangle 60930"/>
                        <wps:cNvSpPr/>
                        <wps:spPr>
                          <a:xfrm>
                            <a:off x="2372372" y="1409520"/>
                            <a:ext cx="59119" cy="118474"/>
                          </a:xfrm>
                          <a:prstGeom prst="rect">
                            <a:avLst/>
                          </a:prstGeom>
                          <a:ln>
                            <a:noFill/>
                          </a:ln>
                        </wps:spPr>
                        <wps:txbx>
                          <w:txbxContent>
                            <w:p w:rsidR="00F65CCE" w:rsidRDefault="0010527A">
                              <w:pPr>
                                <w:spacing w:after="160" w:line="259" w:lineRule="auto"/>
                                <w:ind w:left="0" w:firstLine="0"/>
                              </w:pPr>
                              <w:r>
                                <w:rPr>
                                  <w:sz w:val="14"/>
                                </w:rPr>
                                <w:t>–</w:t>
                              </w:r>
                            </w:p>
                          </w:txbxContent>
                        </wps:txbx>
                        <wps:bodyPr horzOverflow="overflow" vert="horz" lIns="0" tIns="0" rIns="0" bIns="0" rtlCol="0">
                          <a:noAutofit/>
                        </wps:bodyPr>
                      </wps:wsp>
                      <wps:wsp>
                        <wps:cNvPr id="5852" name="Rectangle 5852"/>
                        <wps:cNvSpPr/>
                        <wps:spPr>
                          <a:xfrm>
                            <a:off x="2295741" y="1498420"/>
                            <a:ext cx="131479" cy="118474"/>
                          </a:xfrm>
                          <a:prstGeom prst="rect">
                            <a:avLst/>
                          </a:prstGeom>
                          <a:ln>
                            <a:noFill/>
                          </a:ln>
                        </wps:spPr>
                        <wps:txbx>
                          <w:txbxContent>
                            <w:p w:rsidR="00F65CCE" w:rsidRDefault="0010527A">
                              <w:pPr>
                                <w:spacing w:after="160" w:line="259" w:lineRule="auto"/>
                                <w:ind w:left="0" w:firstLine="0"/>
                              </w:pPr>
                              <w:r>
                                <w:rPr>
                                  <w:w w:val="109"/>
                                  <w:sz w:val="14"/>
                                </w:rPr>
                                <w:t>84</w:t>
                              </w:r>
                            </w:p>
                          </w:txbxContent>
                        </wps:txbx>
                        <wps:bodyPr horzOverflow="overflow" vert="horz" lIns="0" tIns="0" rIns="0" bIns="0" rtlCol="0">
                          <a:noAutofit/>
                        </wps:bodyPr>
                      </wps:wsp>
                      <wps:wsp>
                        <wps:cNvPr id="5853" name="Rectangle 5853"/>
                        <wps:cNvSpPr/>
                        <wps:spPr>
                          <a:xfrm>
                            <a:off x="2561818" y="1409520"/>
                            <a:ext cx="202422" cy="118474"/>
                          </a:xfrm>
                          <a:prstGeom prst="rect">
                            <a:avLst/>
                          </a:prstGeom>
                          <a:ln>
                            <a:noFill/>
                          </a:ln>
                        </wps:spPr>
                        <wps:txbx>
                          <w:txbxContent>
                            <w:p w:rsidR="00F65CCE" w:rsidRDefault="0010527A">
                              <w:pPr>
                                <w:spacing w:after="160" w:line="259" w:lineRule="auto"/>
                                <w:ind w:left="0" w:firstLine="0"/>
                              </w:pPr>
                              <w:r>
                                <w:rPr>
                                  <w:w w:val="113"/>
                                  <w:sz w:val="14"/>
                                </w:rPr>
                                <w:t>&gt;84</w:t>
                              </w:r>
                            </w:p>
                          </w:txbxContent>
                        </wps:txbx>
                        <wps:bodyPr horzOverflow="overflow" vert="horz" lIns="0" tIns="0" rIns="0" bIns="0" rtlCol="0">
                          <a:noAutofit/>
                        </wps:bodyPr>
                      </wps:wsp>
                      <wps:wsp>
                        <wps:cNvPr id="5854" name="Rectangle 5854"/>
                        <wps:cNvSpPr/>
                        <wps:spPr>
                          <a:xfrm>
                            <a:off x="2312809" y="120469"/>
                            <a:ext cx="262723" cy="118473"/>
                          </a:xfrm>
                          <a:prstGeom prst="rect">
                            <a:avLst/>
                          </a:prstGeom>
                          <a:ln>
                            <a:noFill/>
                          </a:ln>
                        </wps:spPr>
                        <wps:txbx>
                          <w:txbxContent>
                            <w:p w:rsidR="00F65CCE" w:rsidRDefault="0010527A">
                              <w:pPr>
                                <w:spacing w:after="160" w:line="259" w:lineRule="auto"/>
                                <w:ind w:left="0" w:firstLine="0"/>
                              </w:pPr>
                              <w:r>
                                <w:rPr>
                                  <w:w w:val="106"/>
                                  <w:sz w:val="14"/>
                                </w:rPr>
                                <w:t>Black</w:t>
                              </w:r>
                            </w:p>
                          </w:txbxContent>
                        </wps:txbx>
                        <wps:bodyPr horzOverflow="overflow" vert="horz" lIns="0" tIns="0" rIns="0" bIns="0" rtlCol="0">
                          <a:noAutofit/>
                        </wps:bodyPr>
                      </wps:wsp>
                      <wps:wsp>
                        <wps:cNvPr id="5855" name="Rectangle 5855"/>
                        <wps:cNvSpPr/>
                        <wps:spPr>
                          <a:xfrm>
                            <a:off x="2539237" y="666582"/>
                            <a:ext cx="302214" cy="118473"/>
                          </a:xfrm>
                          <a:prstGeom prst="rect">
                            <a:avLst/>
                          </a:prstGeom>
                          <a:ln>
                            <a:noFill/>
                          </a:ln>
                        </wps:spPr>
                        <wps:txbx>
                          <w:txbxContent>
                            <w:p w:rsidR="00F65CCE" w:rsidRDefault="0010527A">
                              <w:pPr>
                                <w:spacing w:after="160" w:line="259" w:lineRule="auto"/>
                                <w:ind w:left="0" w:firstLine="0"/>
                              </w:pPr>
                              <w:r>
                                <w:rPr>
                                  <w:w w:val="109"/>
                                  <w:sz w:val="14"/>
                                </w:rPr>
                                <w:t>Other</w:t>
                              </w:r>
                            </w:p>
                          </w:txbxContent>
                        </wps:txbx>
                        <wps:bodyPr horzOverflow="overflow" vert="horz" lIns="0" tIns="0" rIns="0" bIns="0" rtlCol="0">
                          <a:noAutofit/>
                        </wps:bodyPr>
                      </wps:wsp>
                      <wps:wsp>
                        <wps:cNvPr id="5856" name="Rectangle 5856"/>
                        <wps:cNvSpPr/>
                        <wps:spPr>
                          <a:xfrm>
                            <a:off x="2584399" y="850694"/>
                            <a:ext cx="367835" cy="118473"/>
                          </a:xfrm>
                          <a:prstGeom prst="rect">
                            <a:avLst/>
                          </a:prstGeom>
                          <a:ln>
                            <a:noFill/>
                          </a:ln>
                        </wps:spPr>
                        <wps:txbx>
                          <w:txbxContent>
                            <w:p w:rsidR="00F65CCE" w:rsidRDefault="0010527A">
                              <w:pPr>
                                <w:spacing w:after="160" w:line="259" w:lineRule="auto"/>
                                <w:ind w:left="0" w:firstLine="0"/>
                              </w:pPr>
                              <w:r>
                                <w:rPr>
                                  <w:w w:val="109"/>
                                  <w:sz w:val="14"/>
                                </w:rPr>
                                <w:t>Overall</w:t>
                              </w:r>
                            </w:p>
                          </w:txbxContent>
                        </wps:txbx>
                        <wps:bodyPr horzOverflow="overflow" vert="horz" lIns="0" tIns="0" rIns="0" bIns="0" rtlCol="0">
                          <a:noAutofit/>
                        </wps:bodyPr>
                      </wps:wsp>
                      <wps:wsp>
                        <wps:cNvPr id="5857" name="Rectangle 5857"/>
                        <wps:cNvSpPr/>
                        <wps:spPr>
                          <a:xfrm>
                            <a:off x="2524036" y="1168156"/>
                            <a:ext cx="308716" cy="118473"/>
                          </a:xfrm>
                          <a:prstGeom prst="rect">
                            <a:avLst/>
                          </a:prstGeom>
                          <a:ln>
                            <a:noFill/>
                          </a:ln>
                        </wps:spPr>
                        <wps:txbx>
                          <w:txbxContent>
                            <w:p w:rsidR="00F65CCE" w:rsidRDefault="0010527A">
                              <w:pPr>
                                <w:spacing w:after="160" w:line="259" w:lineRule="auto"/>
                                <w:ind w:left="0" w:firstLine="0"/>
                              </w:pPr>
                              <w:r>
                                <w:rPr>
                                  <w:w w:val="106"/>
                                  <w:sz w:val="14"/>
                                </w:rPr>
                                <w:t>White</w:t>
                              </w:r>
                            </w:p>
                          </w:txbxContent>
                        </wps:txbx>
                        <wps:bodyPr horzOverflow="overflow" vert="horz" lIns="0" tIns="0" rIns="0" bIns="0" rtlCol="0">
                          <a:noAutofit/>
                        </wps:bodyPr>
                      </wps:wsp>
                      <wps:wsp>
                        <wps:cNvPr id="5858" name="Rectangle 5858"/>
                        <wps:cNvSpPr/>
                        <wps:spPr>
                          <a:xfrm>
                            <a:off x="858672" y="325206"/>
                            <a:ext cx="873653" cy="118473"/>
                          </a:xfrm>
                          <a:prstGeom prst="rect">
                            <a:avLst/>
                          </a:prstGeom>
                          <a:ln>
                            <a:noFill/>
                          </a:ln>
                        </wps:spPr>
                        <wps:txbx>
                          <w:txbxContent>
                            <w:p w:rsidR="00F65CCE" w:rsidRDefault="0010527A">
                              <w:pPr>
                                <w:spacing w:after="160" w:line="259" w:lineRule="auto"/>
                                <w:ind w:left="0" w:firstLine="0"/>
                              </w:pPr>
                              <w:r>
                                <w:rPr>
                                  <w:w w:val="106"/>
                                  <w:sz w:val="14"/>
                                </w:rPr>
                                <w:t>Overall</w:t>
                              </w:r>
                              <w:r>
                                <w:rPr>
                                  <w:spacing w:val="7"/>
                                  <w:w w:val="106"/>
                                  <w:sz w:val="14"/>
                                </w:rPr>
                                <w:t xml:space="preserve"> </w:t>
                              </w:r>
                              <w:r>
                                <w:rPr>
                                  <w:w w:val="106"/>
                                  <w:sz w:val="14"/>
                                </w:rPr>
                                <w:t>incidence</w:t>
                              </w:r>
                            </w:p>
                          </w:txbxContent>
                        </wps:txbx>
                        <wps:bodyPr horzOverflow="overflow" vert="horz" lIns="0" tIns="0" rIns="0" bIns="0" rtlCol="0">
                          <a:noAutofit/>
                        </wps:bodyPr>
                      </wps:wsp>
                      <wps:wsp>
                        <wps:cNvPr id="5859" name="Rectangle 5859"/>
                        <wps:cNvSpPr/>
                        <wps:spPr>
                          <a:xfrm>
                            <a:off x="908101" y="431886"/>
                            <a:ext cx="742292" cy="118473"/>
                          </a:xfrm>
                          <a:prstGeom prst="rect">
                            <a:avLst/>
                          </a:prstGeom>
                          <a:ln>
                            <a:noFill/>
                          </a:ln>
                        </wps:spPr>
                        <wps:txbx>
                          <w:txbxContent>
                            <w:p w:rsidR="00F65CCE" w:rsidRDefault="0010527A">
                              <w:pPr>
                                <w:spacing w:after="160" w:line="259" w:lineRule="auto"/>
                                <w:ind w:left="0" w:firstLine="0"/>
                              </w:pPr>
                              <w:r>
                                <w:rPr>
                                  <w:w w:val="104"/>
                                  <w:sz w:val="14"/>
                                </w:rPr>
                                <w:t>rates</w:t>
                              </w:r>
                              <w:r>
                                <w:rPr>
                                  <w:spacing w:val="7"/>
                                  <w:w w:val="104"/>
                                  <w:sz w:val="14"/>
                                </w:rPr>
                                <w:t xml:space="preserve"> </w:t>
                              </w:r>
                              <w:r>
                                <w:rPr>
                                  <w:w w:val="104"/>
                                  <w:sz w:val="14"/>
                                </w:rPr>
                                <w:t>by</w:t>
                              </w:r>
                              <w:r>
                                <w:rPr>
                                  <w:spacing w:val="7"/>
                                  <w:w w:val="104"/>
                                  <w:sz w:val="14"/>
                                </w:rPr>
                                <w:t xml:space="preserve"> </w:t>
                              </w:r>
                              <w:r>
                                <w:rPr>
                                  <w:w w:val="104"/>
                                  <w:sz w:val="14"/>
                                </w:rPr>
                                <w:t>ethnic</w:t>
                              </w:r>
                            </w:p>
                          </w:txbxContent>
                        </wps:txbx>
                        <wps:bodyPr horzOverflow="overflow" vert="horz" lIns="0" tIns="0" rIns="0" bIns="0" rtlCol="0">
                          <a:noAutofit/>
                        </wps:bodyPr>
                      </wps:wsp>
                      <wps:wsp>
                        <wps:cNvPr id="5860" name="Rectangle 5860"/>
                        <wps:cNvSpPr/>
                        <wps:spPr>
                          <a:xfrm>
                            <a:off x="1073899" y="538566"/>
                            <a:ext cx="65740" cy="118473"/>
                          </a:xfrm>
                          <a:prstGeom prst="rect">
                            <a:avLst/>
                          </a:prstGeom>
                          <a:ln>
                            <a:noFill/>
                          </a:ln>
                        </wps:spPr>
                        <wps:txbx>
                          <w:txbxContent>
                            <w:p w:rsidR="00F65CCE" w:rsidRDefault="0010527A">
                              <w:pPr>
                                <w:spacing w:after="160" w:line="259" w:lineRule="auto"/>
                                <w:ind w:left="0" w:firstLine="0"/>
                              </w:pPr>
                              <w:r>
                                <w:rPr>
                                  <w:w w:val="118"/>
                                  <w:sz w:val="14"/>
                                </w:rPr>
                                <w:t>g</w:t>
                              </w:r>
                            </w:p>
                          </w:txbxContent>
                        </wps:txbx>
                        <wps:bodyPr horzOverflow="overflow" vert="horz" lIns="0" tIns="0" rIns="0" bIns="0" rtlCol="0">
                          <a:noAutofit/>
                        </wps:bodyPr>
                      </wps:wsp>
                      <wps:wsp>
                        <wps:cNvPr id="5861" name="Rectangle 5861"/>
                        <wps:cNvSpPr/>
                        <wps:spPr>
                          <a:xfrm>
                            <a:off x="1123328" y="538566"/>
                            <a:ext cx="236592" cy="118473"/>
                          </a:xfrm>
                          <a:prstGeom prst="rect">
                            <a:avLst/>
                          </a:prstGeom>
                          <a:ln>
                            <a:noFill/>
                          </a:ln>
                        </wps:spPr>
                        <wps:txbx>
                          <w:txbxContent>
                            <w:p w:rsidR="00F65CCE" w:rsidRDefault="0010527A">
                              <w:pPr>
                                <w:spacing w:after="160" w:line="259" w:lineRule="auto"/>
                                <w:ind w:left="0" w:firstLine="0"/>
                              </w:pPr>
                              <w:r>
                                <w:rPr>
                                  <w:w w:val="105"/>
                                  <w:sz w:val="14"/>
                                </w:rPr>
                                <w:t>roup</w:t>
                              </w:r>
                            </w:p>
                          </w:txbxContent>
                        </wps:txbx>
                        <wps:bodyPr horzOverflow="overflow" vert="horz" lIns="0" tIns="0" rIns="0" bIns="0" rtlCol="0">
                          <a:noAutofit/>
                        </wps:bodyPr>
                      </wps:wsp>
                    </wpg:wgp>
                  </a:graphicData>
                </a:graphic>
              </wp:inline>
            </w:drawing>
          </mc:Choice>
          <mc:Fallback>
            <w:pict>
              <v:group id="Group 61230" o:spid="_x0000_s1865" style="width:225.25pt;height:134.55pt;mso-position-horizontal-relative:char;mso-position-vertical-relative:line" coordsize="28609,17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yjyHxMAAHsfAQAOAAAAZHJzL2Uyb0RvYy54bWzsXetu2zgW/r/AvoPg/9OI1D1oOui008EA&#10;i51iZvYBFMdODCiWIatJOk+/3yFF6p6KvdiOxaCoFYaWKB5+PPfD1z8/3WfOw6rYb/Lt1YK9chfO&#10;arvMbzbb26vF//7+8FO8cPZlur1Js3y7ulp8Xu0XP7/5979eP+4uVzy/y7ObVeHgJtv95ePuanFX&#10;lrvLi4v98m51n+5f5bvVFn9c58V9WuLX4vbipkgfcff77IK7bnjxmBc3uyJfrvZ7tL6Xf1y8Efdf&#10;r1fL8o/1er8qnexqgbGV4v9C/H9N/1+8eZ1e3hbp7m6zrIaRfsUo7tPNFg/Vt3qflqnzqdj0bnW/&#10;WRb5Pl+Xr5b5/UW+Xm+WK/EOeBvmdt7mtyL/tBPvcnv5eLvT04Sp7czTV992+d+Hj4WzublahIx7&#10;mKFteg8yiSc7sglT9Li7vUTP34rdX7uPRdVwK3+jt35aF/f0ifdxnsTkftaTu3oqnSUaeRy6SRgt&#10;nCX+xiI3TrxATv/yDjTqfW959+sXvnmhHnxB49PDedxhKe3r2dp/22z9dZfuVoIIe5qDaraCKPTV&#10;ZIkejmgRUyP66YnaX+4xZwOz5DEvCL2FQ9Phceb7oZwOPWEe9xI3kRMmVqp+4fRy+Wlf/rbKxayn&#10;D//Zl3Ih36ir9E5dLZ+26rIAHJ4Fwi4t6Xs0WLp0HkG2ahTUdp8/rP7OxV/LDr0wtPqv2bbZS92B&#10;XlS9huyBL9Fj3ryuLsSjcd18uWxLowi9AGtzmWKHWGdpKaB2vymxdWSbe8yfSz80ffh2tsUHLQI5&#10;7+Kq/JytaNzZ9s/VGssd65GJm+yL2+t3WeE8pLRBtG+DrvSd9SbL9Lfc0W9R1zTb3aXVvarRVA8Q&#10;I6vuRD1XYm/q3nZZjUZuUIA5XlptU3gz/SUxrHxb6u9vsbmKBzbeli6v85vPArBiQoAKwvJh4BH0&#10;4CHgTo8HjEzhAahEbXjQesCKilw/FjfG/KhtqLl+fhw47tTDiRr14t81oNEcXN2jDQ+8hwWGhNg8&#10;gBH2gCE2/snACF3fpd1Q8g0LDNrzm4i3HKPmsy+KY0A2lNKnFqjElj8ZGHHiBx5uYoFRSXEWGIVz&#10;DqIUdOgOMGKShSYDg7E4cDn0FYsMi4z9OSkZ0I47yEjMkOFHQcCYRYbW/C3POAueEUFBaCMDLUY8&#10;IwpDWCQtMiwy0stz4hkRdvsOMpgRMrgbhH5i9Qxhu7Um2/Mx2Ua8hwxuhgzPD5PY6hkWGbCInxXP&#10;gJuuwzM8M2SEXuQTvqwGbjXws0KG9oL/Cedyur3NVvCER74ZOngUc/gLCRw8CULe8YSHQeRDExGB&#10;Ayz25d0b/r5dIZ3hDl1cLcjNLdy0yveHrqoLuZjIQZxebvMP8DqNuozLp+snERfBYy0eSm+qc5cX&#10;//yBmJd1lsM1DZ+4uFpQGAyeTn9dONnvW8QdYNCluijUxbW6KMrsXS7iUuR43n4q8/WGPPnCWyuf&#10;Vv1ySNdtpF23LZqauW9ZFHtKSGbMJcM8Xgw+7Cqog3nMj6rgBtgn/UhsqIcjqpZs5kJU7XZsEdXM&#10;9dggasID3z8xmmqePBeaao9Zi6ZmXrMGTbHLeoFwLZwOTjUnmQtNtbOnRVNDh0+9+QZBwMMTo6nm&#10;JHOhqXZTtGhq6KqoaepFLgPvPCl+qhnJTGgaawN7k6ZoBVWmO2ZrmpKLNj4xmmpGMheaatNwi6Za&#10;/p8Ut9jgp2IxnA4r1TxkLuTs2TNjLfVPImUjQpsHSSLYVk1OpZFCY/UDsUYa2kszIE2pocgO+M7x&#10;2QhBJYWZHk+6VR1i2gxCVT1Ir2z2sWGoNB9zjc+OeyZNtJjwrgY4Xmj6wlBiQg0hC49Zw0PbNVUw&#10;KvxaXwsP5oWetCLW3EMvPrJqqtSVwyYw2Owe8Eyb3fNcBuJY8htSbjoOMZmEM1nzaXCPJGAeMg8B&#10;LosOm8lwDgHbsba1a+ahzSOmigfC8Hgg1BaLDouOs0CH9lpodGhDkyk6ghi+w45120pWxEltFlwt&#10;Vr+kLDis5q5kpe12pujwEqrgYCUrFDSApadpkrPoeKHo0J40zTvMvGgNvYNTWIrlHVTuw6LjLJJ+&#10;Eu2TVOhAy1carcjhISxeVu2wrOMc1I5EO3c1OMwcux5jflBFqXos6LoDoXaEEa8jGpFW2g1pbEog&#10;P84pKM26cizkIERkAQ3lGQdh1QM7xTMOQsZCN6QwXIrSbX1DeUrUp3Q+oqBVHIXVfDGfhUzYQPAE&#10;1U99Vv0jiKu8SsV1WeK5wuox2p+7PIo8WT8rdiMu1cDx7oo8DXO7HAC+MrEKFeMRqkz98DJUb3/x&#10;kvg9bdzibWwZqgml8gSmscYrA7SqaZfE3XQ/JCihyYQp8hAhHUR3sfAZRyEFfL1mi74bqbJ28lIS&#10;7uC+nGocgLy8Gge8cjeNOTurO/WQUkNXQrbuJ6/UipXV39rwlvM3tZ8aoSlCvzc6v6ncmyg2R1Ro&#10;+ZgG6s59ED8V4OdUJC7pBSGgZd7YbCLky/hs9lZ4U59djLYx1cWyxGe3zzLL9ysJ64k88jCVGi2L&#10;FOVxjcq+jrPITpwcsUizQDmSfRPYUohFJmCHvGNWkctUJHA1V6xlka1CqZZFjpdmnS+L7EVaSMVz&#10;cqTF+WGzuYVYFjlWzNiyyO/JIjuCKrFIQ0nV9bxGQmwS+h3HnOWRSnG1amQrKt2qkep0h2EJNogo&#10;z7xdngMtRmrk+YHTMskpFf8tk/yeTLITM09M0ixonkU+LK3Sps84akLAaQMcW1urYo2kYDeRrWw9&#10;6lPafKwiaRXJjicETLIXOoMWEyZ5huBsQslqklaT/NGnRhFH7NhzZJMRDpHuG6ma1TwJPZTO6jLJ&#10;AKyYEsuaC/wY1lYax/dxSNKdpjgkq37NF1fMUX1aJmkdksOHusVuN0iIWmYOziaUnmGSk4GH+00C&#10;s/VIzrM2AXHETgKdbDLCIQtDz5U8AwUwBpmkjdoRkUuY1tGoOatJWk2yq0nGZKBpmVupZebgnMgk&#10;acvpiOVKKlWfNmwH9r6K87WOZSU7oD1gtRHZ2vF6EJM0c3vEUcyojh1WpOWRrVAcCedpULU80vLI&#10;Po/smHmC2NVVTyel8Z4fNi2LtB5JcfT4gc4gJ37YSaaXTSaiahD70B2fZZFkzLC2VlIArBp5e/0u&#10;K57J27LJHw+VAAuG2JFfRYsxNquEwRETzwvD5kQWaU2tNj9y/+o7JX90wgKIRZrFBfCEuZRl+YwW&#10;+cJgqLKgvuztUD2V8UZ9aiPOZKhaLdJqkX0tsgNOsMi5Y9OySKtFHlKLRIVBbM1tdwdaTOTURuGQ&#10;KOGujE2vY1pbhUMC7qNmW6VMHTxiRw8FMTvVSMarCLSGOsYqRdWQQEb0tr6gOKX6lByzWTTER21H&#10;JuKHR/VK1qgZ4oU+954vMcJduIRxVgKJKkhYrQu0qEGoTzkYPRvo3mb0GNDEdGhbMkRowy+oAiNW&#10;XQ/vZjFAONkQC1OssiSJw4H6pPC2VEYjj7tYw0fEuxwK8F6NZBzvraFOwXvrCwpa6rOPdw+HWn0Z&#10;7z5KDykAu1+q+dMoEcRQSFmecDG6mwDvcjZOH++/8l/evhfOPvE2tkTQV5cIAn/vlD8QLWb8vcY7&#10;amRJOLf4ewPvAYzSojoCCHcM/l7jXY7kGbw3hzoJ780vKJyrzwG8Ix02FIEjo4jENlrjPYq4Lzbi&#10;0e7NkmAM5wjLAobj3S3elbV6RkWHYtTC68rzZuFLPPS8gLQC8AnI864v+HcNePyF/EEhctmOg3Rw&#10;c/nwcXAreXYM1/Ltmq8ggQwwTZR8bSEg8oe9KMEXMmlH0TVL3+Shy1zKMyNgkLYnVlkNDLmcBDjU&#10;+js4C/xWYFTv8A0iogXGiwNGL5iHmQXzcJT+SAK5pzKU5I+7NiDLMhyUrbXIeHHI6CRqQHcyO+mI&#10;e8gGgsYkvIcsQM5Gp3Sc5RkWGUpYeFHCVC+6hZkFZ3MX5/r6KvQMliwuvl9LU5ZnWGS8SGR0gjLB&#10;M8SeP72iocs5SvFLnsGhinsdZIR+hCKJx9YzaAxfr4BX72D1jE2WVeZtvf07olJFVZt7WYigyzM4&#10;oiJmvXAPtJhYolkUxDxUWa+RG8pTWS3P+G2V3xMWD3nul60t9r1qi2FRQ9hpm6bQYoYMHsRVMB7z&#10;EAfQPb7F6hlWmnqJ0hSdmNNBhlm0AvNxdk4g85IZh2VKhhhanmF5hnNLgU/OdR3+pEUwYqbrfFtC&#10;NJPS2DbfrkQYC4nx+/IzRSnS5XV+8/ljga36gn573O8OlP0FntHz66PFiGf4vuv7FTI86BxSGquR&#10;YfUMyzNeJM/oecDlKcGTNXCc/4birMo2ZXmGiHFsnu5n9YwXyjN6LnB52psBMgI4+yoN3PKM454t&#10;bDXw76iB93zgsuzoZGTEiLfHsVLC0WfVDAsMypQ/B6Mt77nA0WKiZsQImw2r/FnLMSwwzgYYPQ+4&#10;9GBP5hghpWtZw5QIuP3P3gLjbIDRc4DL8zInAyOAZw+pjkKUshzDAuNsgNHzf3Mz/zfcerBLWR2D&#10;UjQsxzifwBCv5/5Gi4mOwaMItb4tx7DAQG3ls4mYQq0qKl/cdH/LJhNoRFEUVEeXU4iIzBGvfXwI&#10;ykISalXh0UO5ZOXwOXjmkhoJnacjB/L10YXqXr3wQgqR+junG8uE3UbH6qGY29GMWhADd5zcUU2l&#10;aWohHrNMd1eLdZaWMsRyU64KJ9vco5C1Sz+0OYpRVn7n/e4jyjKSgF25puk9te+6iiSs+MVDmsF5&#10;IW9DE/GFmuP2eNYvHM8ak6OwiVFgzMwRf5YQbaFkLA3XDH6N3jUCJJrbqJY47fZZZvl+JYFzUjm+&#10;FRYVpG2xi28oduFp1/+fq2WZbm+zlQM8TkiAd4q8vFr8hGQt+hHbbr5eO0/UFqC4ilS7/CAOg855&#10;dEh49MShIZQVL0IHVFUnxUN3xb6kcCuHLq4WBYYmHpA+QIupVmTVhXbkbEv/b/MPiA1Xq6K30ZdP&#10;108ITUKlp1grkTIYybnLi3/+eFgV6yxH1mFeXS0cXODp9NeFk/2+3ZMP2ynVRaEurtVFUWbvcmIW&#10;YrDb/O2nMl9vxICJ1cinVQM7ZOQTyStyw20R2SyZG5WrQsQGSp0hZAnFCGKya8kIdUwo1PxIRE3E&#10;7lVP8/kTVTtgW0Q1S0RmqFzh+5WFZIioYRD5JF4dB6nyuOc5EVU7D1tENXMgMi/2Y+VaHyJqAvTC&#10;tHYsomphby7br3Z8tYhqlv6JBDffVUb+IaIeGalaYpgLUbXTpkVUs8xFFrier/KzhoiKCpZBAnXp&#10;WFDVIsIsqIpdUaumNVVFKyQdYkOTjupBoZuADjMgnukjsUimJtWCEsqS+RSMfiyiahFhFkQN3QSZ&#10;9j35VzabkDXwvQiWpFGyMtT5RKn8o5FVCwmzIevAFkxkNduDUSYY+uo4WQPEKR6RqlpKmAVVcbwS&#10;ENbXVdFqBFXimlVBAD+J/e4OfGyo6hU6C6ISJrUnv+arstmErLATu3TY7BhjPTZZ52VXAv2Aqx5Y&#10;ZbMJWRMUeQqwQMbIetQd2JPOoxnZIKjG0MAOrLX2STIwcus5otgkTU9uB0ZpccVP5rID13nhrR0Y&#10;zSZQRbFCBOEqzjqg2xx3C/ZcvUpnQ9cBtNIWrCdiElwZZwkLcasT3YPnZl3yBz02aDUDK1QbChUT&#10;RD3BTVi/zmzAOkBWAqueiGlghXUJJqaTBevs7EvIlu9JTERWvWtNI6vvxiHKnY7uwcfmrfMyMNFJ&#10;z32yilajTdiHdkNRFqe6Cc/LwESwHHCcy2YjuoYJTgxTzPUEJeHZ2ZjqxNu2hqO3rWm7MMp0RuGp&#10;2oOR0KJEwFnITNhuB4z8otUIrBHUG09JTKcnCdcHSM6CqrTbDrvkDDOCKQqN0/k9Y2rrkUUmHB1Y&#10;LdPZ0HUArkRuzY0mbcLchR8oeoa5HtckLA9knZFJmI4q6ZuE0WqyCcN3E/me0m9OcBPW6tpswDrs&#10;lTNMsuU8Qs31KplwKN7l2Juwtq7Mha51emhLEjbNEfUijn/jzPXIm/C8zExIRRyw9ItWo02YQ73B&#10;sZmnao6ojwuaBVhBvwHboWg1omoQMjo1Y1QOPm7IoVcfdTMXqg4Y+kFVzYmmScEe6m9D4RdU5a4f&#10;Ct2/EUca4hAgLB8dRyoEGKS5HiSNCinHSvybC1EHDIcgquZD04iKhDmwVUHUMAxRlppmsSYqXNg4&#10;zOZ4RJ2bfSkYNPKj1Wz/jX3kQQqixoFbHTTdIGoYxWR+OhJSZfjjnPTVAesSkKpdHRORyuuMGxbG&#10;OI2wC9U4Ir3nWFSdl3EJ9BuwLYlWE6jiLmGl1HgcqRkdmsYRMm6Ox1PrsJ258NQBEwRoqrnQJKQm&#10;bswQ0UdyElVRiDs0jRCK2EqiOqycVIcBzISmOOZ7wFooD/+enETF3AjHIkuWGnhxEHaI2k13PDBN&#10;tSQ/F5rqY4VqkxJ2Us2CJuGUjrr2qqjgIZr2sh0PTFQtyR+bqDgb5/by8RZn40Cbuy3S3d1m+T4t&#10;0+bvoo7E5Yrnd3l2syre/F8AAAAA//8DAFBLAwQUAAYACAAAACEAJ0Y2M94AAAAFAQAADwAAAGRy&#10;cy9kb3ducmV2LnhtbEyPzWrDMBCE74W8g9hCb43stA6tazmEkPYUCvmB0tvG2tgm1spYiu28fdVe&#10;msvCMMPMt9liNI3oqXO1ZQXxNAJBXFhdc6ngsH9/fAHhPLLGxjIpuJKDRT65yzDVduAt9TtfilDC&#10;LkUFlfdtKqUrKjLoprYlDt7JdgZ9kF0pdYdDKDeNnEXRXBqsOSxU2NKqouK8uxgFHwMOy6d43W/O&#10;p9X1e598fm1iUurhfly+gfA0+v8w/OIHdMgD09FeWDvRKAiP+L8bvOckSkAcFczmrzHIPJO39PkP&#10;AAAA//8DAFBLAQItABQABgAIAAAAIQC2gziS/gAAAOEBAAATAAAAAAAAAAAAAAAAAAAAAABbQ29u&#10;dGVudF9UeXBlc10ueG1sUEsBAi0AFAAGAAgAAAAhADj9If/WAAAAlAEAAAsAAAAAAAAAAAAAAAAA&#10;LwEAAF9yZWxzLy5yZWxzUEsBAi0AFAAGAAgAAAAhADsrKPIfEwAAex8BAA4AAAAAAAAAAAAAAAAA&#10;LgIAAGRycy9lMm9Eb2MueG1sUEsBAi0AFAAGAAgAAAAhACdGNjPeAAAABQEAAA8AAAAAAAAAAAAA&#10;AAAAeRUAAGRycy9kb3ducmV2LnhtbFBLBQYAAAAABAAEAPMAAACEFgAAAAA=&#10;">
                <v:shape id="Shape 5764" o:spid="_x0000_s1866" style="position:absolute;left:3135;top:13214;width:23239;height:0;visibility:visible;mso-wrap-style:square;v-text-anchor:top" coordsize="23239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HS8cA&#10;AADdAAAADwAAAGRycy9kb3ducmV2LnhtbESPQWvCQBSE70L/w/IKXkQ3Fk3b1FVKQchFpElBcntk&#10;X5Ng9m3IbpP4791CocdhZr5hdofJtGKg3jWWFaxXEQji0uqGKwVf+XH5AsJ5ZI2tZVJwIweH/cNs&#10;h4m2I3/SkPlKBAi7BBXU3neJlK6syaBb2Y44eN+2N+iD7CupexwD3LTyKYpiabDhsFBjRx81ldfs&#10;xyhYuGnoYmzSfHM6X9bX4lRw/qrU/HF6fwPhafL/4b92qhVsn+MN/L4JT0Du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fx0vHAAAA3QAAAA8AAAAAAAAAAAAAAAAAmAIAAGRy&#10;cy9kb3ducmV2LnhtbFBLBQYAAAAABAAEAPUAAACMAwAAAAA=&#10;" path="m,l2323909,e" filled="f" strokeweight=".5pt">
                  <v:stroke miterlimit="1" joinstyle="miter"/>
                  <v:path arrowok="t" textboxrect="0,0,2323909,0"/>
                </v:shape>
                <v:shape id="Shape 5765" o:spid="_x0000_s1867" style="position:absolute;left:3135;top:13235;width:0;height:705;visibility:visible;mso-wrap-style:square;v-text-anchor:top" coordsize="0,70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Z12cUA&#10;AADdAAAADwAAAGRycy9kb3ducmV2LnhtbESPW2vCQBSE3wv9D8sp9K1uVLwQXaUVW8S3xtvrIXvM&#10;BrNnQ3Yb4793BaGPw8x8w8yXna1ES40vHSvo9xIQxLnTJRcK9rvvjykIH5A1Vo5JwY08LBevL3NM&#10;tbvyL7VZKESEsE9RgQmhTqX0uSGLvudq4uidXWMxRNkUUjd4jXBbyUGSjKXFkuOCwZpWhvJL9mcV&#10;tFuT6Z/DZfK1Ph2nww1X+1s4KPX+1n3OQATqwn/42d5oBaPJeASP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tnXZxQAAAN0AAAAPAAAAAAAAAAAAAAAAAJgCAABkcnMv&#10;ZG93bnJldi54bWxQSwUGAAAAAAQABAD1AAAAigMAAAAA&#10;" path="m,70485l,e" filled="f" strokeweight=".5pt">
                  <v:stroke miterlimit="1" joinstyle="miter"/>
                  <v:path arrowok="t" textboxrect="0,0,0,70485"/>
                </v:shape>
                <v:shape id="Shape 5766" o:spid="_x0000_s1868" style="position:absolute;left:6040;top:13235;width:0;height:705;visibility:visible;mso-wrap-style:square;v-text-anchor:top" coordsize="0,70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rrsUA&#10;AADdAAAADwAAAGRycy9kb3ducmV2LnhtbESPQWvCQBSE74L/YXmCN91YMUrqKra0Ir0Ztb0+sq/Z&#10;YPZtyG5j/PfdQsHjMDPfMOttb2vRUesrxwpm0wQEceF0xaWC8+l9sgLhA7LG2jEpuJOH7WY4WGOm&#10;3Y2P1OWhFBHCPkMFJoQmk9IXhiz6qWuIo/ftWoshyraUusVbhNtaPiVJKi1WHBcMNvRqqLjmP1ZB&#10;92Fyvb9cly9vX5+r+YHr8z1clBqP+t0ziEB9eIT/2wetYLFMU/h7E5+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ZOuuxQAAAN0AAAAPAAAAAAAAAAAAAAAAAJgCAABkcnMv&#10;ZG93bnJldi54bWxQSwUGAAAAAAQABAD1AAAAigMAAAAA&#10;" path="m,70485l,e" filled="f" strokeweight=".5pt">
                  <v:stroke miterlimit="1" joinstyle="miter"/>
                  <v:path arrowok="t" textboxrect="0,0,0,70485"/>
                </v:shape>
                <v:shape id="Shape 5767" o:spid="_x0000_s1869" style="position:absolute;left:8945;top:13235;width:0;height:705;visibility:visible;mso-wrap-style:square;v-text-anchor:top" coordsize="0,70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hONcUA&#10;AADdAAAADwAAAGRycy9kb3ducmV2LnhtbESPQWvCQBSE7wX/w/IEb3VjRSOpq9jSivRm1Pb6yL5m&#10;g9m3IbuN8d+7QsHjMDPfMMt1b2vRUesrxwom4wQEceF0xaWC4+HzeQHCB2SNtWNScCUP69XgaYmZ&#10;dhfeU5eHUkQI+wwVmBCaTEpfGLLox64hjt6vay2GKNtS6hYvEW5r+ZIkc2mx4rhgsKF3Q8U5/7MK&#10;ui+T6+3pnL59/Hwvpjuuj9dwUmo07DevIAL14RH+b++0glk6T+H+Jj4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KE41xQAAAN0AAAAPAAAAAAAAAAAAAAAAAJgCAABkcnMv&#10;ZG93bnJldi54bWxQSwUGAAAAAAQABAD1AAAAigMAAAAA&#10;" path="m,70485l,e" filled="f" strokeweight=".5pt">
                  <v:stroke miterlimit="1" joinstyle="miter"/>
                  <v:path arrowok="t" textboxrect="0,0,0,70485"/>
                </v:shape>
                <v:shape id="Shape 5768" o:spid="_x0000_s1870" style="position:absolute;left:11850;top:13235;width:0;height:705;visibility:visible;mso-wrap-style:square;v-text-anchor:top" coordsize="0,70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faR8IA&#10;AADdAAAADwAAAGRycy9kb3ducmV2LnhtbERPz2vCMBS+D/wfwhO8zXSTqXSNokNFdlu17vpo3ppi&#10;81KaWOt/vxwGO358v7P1YBvRU+drxwpepgkI4tLpmisF59P+eQnCB2SNjWNS8CAP69XoKcNUuzt/&#10;UZ+HSsQQ9ikqMCG0qZS+NGTRT11LHLkf11kMEXaV1B3eY7ht5GuSzKXFmmODwZY+DJXX/GYV9J8m&#10;14fiutjuvi/L2ZGb8yMUSk3Gw+YdRKAh/Iv/3Eet4G0xj3Pjm/gE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t9pHwgAAAN0AAAAPAAAAAAAAAAAAAAAAAJgCAABkcnMvZG93&#10;bnJldi54bWxQSwUGAAAAAAQABAD1AAAAhwMAAAAA&#10;" path="m,70485l,e" filled="f" strokeweight=".5pt">
                  <v:stroke miterlimit="1" joinstyle="miter"/>
                  <v:path arrowok="t" textboxrect="0,0,0,70485"/>
                </v:shape>
                <v:shape id="Shape 5769" o:spid="_x0000_s1871" style="position:absolute;left:14755;top:13235;width:0;height:705;visibility:visible;mso-wrap-style:square;v-text-anchor:top" coordsize="0,70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t/3MYA&#10;AADdAAAADwAAAGRycy9kb3ducmV2LnhtbESPS2/CMBCE70j8B2uRegOHVuURMKitWoR6I7yuq3iJ&#10;I+J1FLsh/PsaqVKPo5n5RrNcd7YSLTW+dKxgPEpAEOdOl1woOOy/hjMQPiBrrByTgjt5WK/6vSWm&#10;2t14R20WChEh7FNUYEKoUyl9bsiiH7maOHoX11gMUTaF1A3eItxW8jlJJtJiyXHBYE0fhvJr9mMV&#10;tN8m05vjdfr+eT7NXrZcHe7hqNTToHtbgAjUhf/wX3urFbxOJ3N4vI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Pt/3MYAAADdAAAADwAAAAAAAAAAAAAAAACYAgAAZHJz&#10;L2Rvd25yZXYueG1sUEsFBgAAAAAEAAQA9QAAAIsDAAAAAA==&#10;" path="m,70485l,e" filled="f" strokeweight=".5pt">
                  <v:stroke miterlimit="1" joinstyle="miter"/>
                  <v:path arrowok="t" textboxrect="0,0,0,70485"/>
                </v:shape>
                <v:shape id="Shape 5770" o:spid="_x0000_s1872" style="position:absolute;left:17660;top:13235;width:0;height:705;visibility:visible;mso-wrap-style:square;v-text-anchor:top" coordsize="0,70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hAnMIA&#10;AADdAAAADwAAAGRycy9kb3ducmV2LnhtbERPy2rCQBTdF/yH4Qru6sRKjURHsaUt4s742l4y10ww&#10;cydkpjH+fWdRcHk47+W6t7XoqPWVYwWTcQKCuHC64lLB8fD9OgfhA7LG2jEpeJCH9WrwssRMuzvv&#10;qctDKWII+wwVmBCaTEpfGLLox64hjtzVtRZDhG0pdYv3GG5r+ZYkM2mx4thgsKFPQ8Ut/7UKup3J&#10;9c/pln58Xc7z6Zbr4yOclBoN+80CRKA+PMX/7q1W8J6mcX98E5+A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GECcwgAAAN0AAAAPAAAAAAAAAAAAAAAAAJgCAABkcnMvZG93&#10;bnJldi54bWxQSwUGAAAAAAQABAD1AAAAhwMAAAAA&#10;" path="m,70485l,e" filled="f" strokeweight=".5pt">
                  <v:stroke miterlimit="1" joinstyle="miter"/>
                  <v:path arrowok="t" textboxrect="0,0,0,70485"/>
                </v:shape>
                <v:shape id="Shape 5771" o:spid="_x0000_s1873" style="position:absolute;left:20564;top:13235;width:0;height:705;visibility:visible;mso-wrap-style:square;v-text-anchor:top" coordsize="0,70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TlB8UA&#10;AADdAAAADwAAAGRycy9kb3ducmV2LnhtbESPQWvCQBSE7wX/w/IEb3Wj0kZSV1GxRXozant9ZF+z&#10;wezbkF1j/PfdQsHjMDPfMItVb2vRUesrxwom4wQEceF0xaWC0/H9eQ7CB2SNtWNScCcPq+XgaYGZ&#10;djc+UJeHUkQI+wwVmBCaTEpfGLLox64hjt6Pay2GKNtS6hZvEW5rOU2SV2mx4rhgsKGtoeKSX62C&#10;7tPk+uN8STe776/5bM/16R7OSo2G/foNRKA+PML/7b1W8JKmE/h7E5+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VOUHxQAAAN0AAAAPAAAAAAAAAAAAAAAAAJgCAABkcnMv&#10;ZG93bnJldi54bWxQSwUGAAAAAAQABAD1AAAAigMAAAAA&#10;" path="m,70485l,e" filled="f" strokeweight=".5pt">
                  <v:stroke miterlimit="1" joinstyle="miter"/>
                  <v:path arrowok="t" textboxrect="0,0,0,70485"/>
                </v:shape>
                <v:shape id="Shape 5772" o:spid="_x0000_s1874" style="position:absolute;left:23469;top:13235;width:0;height:705;visibility:visible;mso-wrap-style:square;v-text-anchor:top" coordsize="0,70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Z7cMUA&#10;AADdAAAADwAAAGRycy9kb3ducmV2LnhtbESPQWvCQBSE70L/w/IKvemmik1IXaWKLdKbUdvrI/ua&#10;DWbfhuw2xn/vFgoeh5n5hlmsBtuInjpfO1bwPElAEJdO11wpOB7exxkIH5A1No5JwZU8rJYPowXm&#10;2l14T30RKhEh7HNUYEJocyl9aciin7iWOHo/rrMYouwqqTu8RLht5DRJXqTFmuOCwZY2hspz8WsV&#10;9J+m0B+nc7refn9lsx03x2s4KfX0OLy9ggg0hHv4v73TCuZpOoW/N/EJ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hntwxQAAAN0AAAAPAAAAAAAAAAAAAAAAAJgCAABkcnMv&#10;ZG93bnJldi54bWxQSwUGAAAAAAQABAD1AAAAigMAAAAA&#10;" path="m,70485l,e" filled="f" strokeweight=".5pt">
                  <v:stroke miterlimit="1" joinstyle="miter"/>
                  <v:path arrowok="t" textboxrect="0,0,0,70485"/>
                </v:shape>
                <v:shape id="Shape 5773" o:spid="_x0000_s1875" style="position:absolute;left:26374;top:13235;width:0;height:705;visibility:visible;mso-wrap-style:square;v-text-anchor:top" coordsize="0,70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re68UA&#10;AADdAAAADwAAAGRycy9kb3ducmV2LnhtbESPQWvCQBSE70L/w/IK3nRTxSakrlJLW6Q3o7bXR/Y1&#10;G8y+Ddk1xn/vFgoeh5n5hlmuB9uInjpfO1bwNE1AEJdO11wpOOw/JhkIH5A1No5JwZU8rFcPoyXm&#10;2l14R30RKhEh7HNUYEJocyl9aciin7qWOHq/rrMYouwqqTu8RLht5CxJnqXFmuOCwZbeDJWn4mwV&#10;9F+m0J/HU7p5//nO5ltuDtdwVGr8OLy+gAg0hHv4v73VChZpOoe/N/EJ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yt7rxQAAAN0AAAAPAAAAAAAAAAAAAAAAAJgCAABkcnMv&#10;ZG93bnJldi54bWxQSwUGAAAAAAQABAD1AAAAigMAAAAA&#10;" path="m,70485l,e" filled="f" strokeweight=".5pt">
                  <v:stroke miterlimit="1" joinstyle="miter"/>
                  <v:path arrowok="t" textboxrect="0,0,0,70485"/>
                </v:shape>
                <v:rect id="Rectangle 5774" o:spid="_x0000_s1876" style="position:absolute;left:2278;top:12956;width:657;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luGMcA&#10;AADdAAAADwAAAGRycy9kb3ducmV2LnhtbESPQWvCQBSE74X+h+UVequbSq0asxGxLXrUKKi3R/aZ&#10;hGbfhuzWRH99Vyj0OMzMN0wy700tLtS6yrKC10EEgji3uuJCwX739TIB4TyyxtoyKbiSg3n6+JBg&#10;rG3HW7pkvhABwi5GBaX3TSyly0sy6Aa2IQ7e2bYGfZBtIXWLXYCbWg6j6F0arDgslNjQsqT8O/sx&#10;ClaTZnFc21tX1J+n1WFzmH7spl6p56d+MQPhqff/4b/2WisYjcdvcH8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1Zbhj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0</w:t>
                        </w:r>
                      </w:p>
                    </w:txbxContent>
                  </v:textbox>
                </v:rect>
                <v:rect id="Rectangle 5775" o:spid="_x0000_s1877" style="position:absolute;left:1783;top:11105;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XLg8cA&#10;AADdAAAADwAAAGRycy9kb3ducmV2LnhtbESPQWvCQBSE7wX/w/KE3uqmglWjq4htSY41Cra3R/aZ&#10;hGbfhuw2SfvrXaHgcZiZb5j1djC16Kh1lWUFz5MIBHFudcWFgtPx/WkBwnlkjbVlUvBLDrab0cMa&#10;Y217PlCX+UIECLsYFZTeN7GULi/JoJvYhjh4F9sa9EG2hdQt9gFuajmNohdpsOKwUGJD+5Ly7+zH&#10;KEgWze4ztX99Ub99JeeP8/L1uPRKPY6H3QqEp8Hfw//tVCuYzeczuL0JT0B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IVy4P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10</w:t>
                        </w:r>
                      </w:p>
                    </w:txbxContent>
                  </v:textbox>
                </v:rect>
                <v:rect id="Rectangle 5776" o:spid="_x0000_s1878" style="position:absolute;left:1783;top:9254;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dV9MYA&#10;AADdAAAADwAAAGRycy9kb3ducmV2LnhtbESPS4vCQBCE78L+h6EXvOlEwVd0FHF30aMvUG9Npk2C&#10;mZ6QmTXRX7+zIHgsquorarZoTCHuVLncsoJeNwJBnFidc6rgePjpjEE4j6yxsEwKHuRgMf9ozTDW&#10;tuYd3fc+FQHCLkYFmfdlLKVLMjLourYkDt7VVgZ9kFUqdYV1gJtC9qNoKA3mHBYyLGmVUXLb/xoF&#10;63G5PG/ss06L78v6tD1Nvg4Tr1T7s1lOQXhq/Dv8am+0gsFoNIT/N+EJ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sdV9M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20</w:t>
                        </w:r>
                      </w:p>
                    </w:txbxContent>
                  </v:textbox>
                </v:rect>
                <v:rect id="Rectangle 5777" o:spid="_x0000_s1879" style="position:absolute;left:1783;top:7403;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vwb8cA&#10;AADdAAAADwAAAGRycy9kb3ducmV2LnhtbESPQWvCQBSE74X+h+UVvDWbCm1idBWpLXqsWki9PbLP&#10;JJh9G7KrSfvrXaHgcZiZb5jZYjCNuFDnassKXqIYBHFhdc2lgu/953MKwnlkjY1lUvBLDhbzx4cZ&#10;Ztr2vKXLzpciQNhlqKDyvs2kdEVFBl1kW+LgHW1n0AfZlVJ32Ae4aeQ4jt+kwZrDQoUtvVdUnHZn&#10;o2Cdtsufjf3ry+bjsM6/8slqP/FKjZ6G5RSEp8Hfw//tjVbwmiQJ3N6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2L8G/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30</w:t>
                        </w:r>
                      </w:p>
                    </w:txbxContent>
                  </v:textbox>
                </v:rect>
                <v:rect id="Rectangle 5778" o:spid="_x0000_s1880" style="position:absolute;left:1783;top:5552;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RkHcMA&#10;AADdAAAADwAAAGRycy9kb3ducmV2LnhtbERPy4rCMBTdC/5DuII7TR3w1TGKjIoutQrO7C7NnbbY&#10;3JQm2jpfP1kILg/nvVi1phQPql1hWcFoGIEgTq0uOFNwOe8GMxDOI2ssLZOCJzlYLbudBcbaNnyi&#10;R+IzEULYxagg976KpXRpTgbd0FbEgfu1tUEfYJ1JXWMTwk0pP6JoIg0WHBpyrOgrp/SW3I2C/axa&#10;fx/sX5OV25/99Xidb85zr1S/164/QXhq/Vv8ch+0gvF0GuaGN+E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RkHcMAAADdAAAADwAAAAAAAAAAAAAAAACYAgAAZHJzL2Rv&#10;d25yZXYueG1sUEsFBgAAAAAEAAQA9QAAAIgDAAAAAA==&#10;" filled="f" stroked="f">
                  <v:textbox inset="0,0,0,0">
                    <w:txbxContent>
                      <w:p w:rsidR="00F65CCE" w:rsidRDefault="0010527A">
                        <w:pPr>
                          <w:spacing w:after="160" w:line="259" w:lineRule="auto"/>
                          <w:ind w:left="0" w:firstLine="0"/>
                        </w:pPr>
                        <w:r>
                          <w:rPr>
                            <w:w w:val="109"/>
                            <w:sz w:val="14"/>
                          </w:rPr>
                          <w:t>40</w:t>
                        </w:r>
                      </w:p>
                    </w:txbxContent>
                  </v:textbox>
                </v:rect>
                <v:rect id="Rectangle 5779" o:spid="_x0000_s1881" style="position:absolute;left:1783;top:3701;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jBhsYA&#10;AADdAAAADwAAAGRycy9kb3ducmV2LnhtbESPQWvCQBSE74X+h+UJ3upGodXErCK1RY9WhejtkX1N&#10;QrNvQ3Y10V/fLQg9DjPzDZMue1OLK7WusqxgPIpAEOdWV1woOB4+X2YgnEfWWFsmBTdysFw8P6WY&#10;aNvxF133vhABwi5BBaX3TSKly0sy6Ea2IQ7et20N+iDbQuoWuwA3tZxE0Zs0WHFYKLGh95Lyn/3F&#10;KNjMmtVpa+9dUX+cN9kui9eH2Cs1HPSrOQhPvf8PP9pbreB1Oo3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1jBhs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50</w:t>
                        </w:r>
                      </w:p>
                    </w:txbxContent>
                  </v:textbox>
                </v:rect>
                <v:rect id="Rectangle 5780" o:spid="_x0000_s1882" style="position:absolute;left:1783;top:1850;width:1315;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cYPMMA&#10;AADdAAAADwAAAGRycy9kb3ducmV2LnhtbERPy4rCMBTdD/gP4QruxlRBp1ajiA906aig7i7NtS02&#10;N6WJtjNfbxYDszyc92zRmlK8qHaFZQWDfgSCOLW64EzB+bT9jEE4j6yxtEwKfsjBYt75mGGibcPf&#10;9Dr6TIQQdgkqyL2vEildmpNB17cVceDutjboA6wzqWtsQrgp5TCKxtJgwaEhx4pWOaWP49Mo2MXV&#10;8rq3v01Wbm67y+EyWZ8mXqlet11OQXhq/b/4z73XCkZfcdgf3oQnIO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cYPMMAAADdAAAADwAAAAAAAAAAAAAAAACYAgAAZHJzL2Rv&#10;d25yZXYueG1sUEsFBgAAAAAEAAQA9QAAAIgDAAAAAA==&#10;" filled="f" stroked="f">
                  <v:textbox inset="0,0,0,0">
                    <w:txbxContent>
                      <w:p w:rsidR="00F65CCE" w:rsidRDefault="0010527A">
                        <w:pPr>
                          <w:spacing w:after="160" w:line="259" w:lineRule="auto"/>
                          <w:ind w:left="0" w:firstLine="0"/>
                        </w:pPr>
                        <w:r>
                          <w:rPr>
                            <w:w w:val="109"/>
                            <w:sz w:val="14"/>
                          </w:rPr>
                          <w:t>60</w:t>
                        </w:r>
                      </w:p>
                    </w:txbxContent>
                  </v:textbox>
                </v:rect>
                <v:rect id="Rectangle 5781" o:spid="_x0000_s1883" style="position:absolute;left:1783;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u9p8YA&#10;AADdAAAADwAAAGRycy9kb3ducmV2LnhtbESPT2vCQBTE70K/w/IK3nRjwRqjq0hV9OifgvX2yL4m&#10;odm3Ibua1E/vCoLHYWZ+w0znrSnFlWpXWFYw6EcgiFOrC84UfB/XvRiE88gaS8uk4J8czGdvnSkm&#10;2ja8p+vBZyJA2CWoIPe+SqR0aU4GXd9WxMH7tbVBH2SdSV1jE+CmlB9R9CkNFhwWcqzoK6f073Ax&#10;CjZxtfjZ2luTlavz5rQ7jZfHsVeq+94uJiA8tf4Vfra3WsFwFA/g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Pu9p8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70</w:t>
                        </w:r>
                      </w:p>
                    </w:txbxContent>
                  </v:textbox>
                </v:rect>
                <v:shape id="Shape 5782" o:spid="_x0000_s1884" style="position:absolute;left:3135;top:259;width:0;height:12955;visibility:visible;mso-wrap-style:square;v-text-anchor:top" coordsize="0,1295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Y228MA&#10;AADdAAAADwAAAGRycy9kb3ducmV2LnhtbESPQWvCQBSE70L/w/IKvelGoa2kriKB0J5aG+39kX0m&#10;i9m3Ifuq6b/vCoLHYWa+YVab0XfqTEN0gQ3MZxko4jpYx42Bw76cLkFFQbbYBSYDfxRhs36YrDC3&#10;4cLfdK6kUQnCMUcDrUifax3rljzGWeiJk3cMg0dJcmi0HfCS4L7Tiyx70R4dp4UWeypaqk/Vrzfg&#10;f2jvyow+j0WxE+vmXH7JuzFPj+P2DZTQKPfwrf1hDTy/LhdwfZOegF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NY228MAAADdAAAADwAAAAAAAAAAAAAAAACYAgAAZHJzL2Rv&#10;d25yZXYueG1sUEsFBgAAAAAEAAQA9QAAAIgDAAAAAA==&#10;" path="m,1295451l,e" filled="f" strokeweight=".5pt">
                  <v:stroke miterlimit="1" joinstyle="miter"/>
                  <v:path arrowok="t" textboxrect="0,0,0,1295451"/>
                </v:shape>
                <v:shape id="Shape 5783" o:spid="_x0000_s1885" style="position:absolute;left:3135;top:13214;width:23239;height:0;visibility:visible;mso-wrap-style:square;v-text-anchor:top" coordsize="23239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q5xcYA&#10;AADdAAAADwAAAGRycy9kb3ducmV2LnhtbESPT4vCMBTE78J+h/AEL7Km6vpnq1EWQfAiol0Qb4/m&#10;bVtsXkoTa/32ZkHwOMzMb5jlujWlaKh2hWUFw0EEgji1uuBMwW+y/ZyDcB5ZY2mZFDzIwXr10Vli&#10;rO2dj9ScfCYChF2MCnLvq1hKl+Zk0A1sRRy8P1sb9EHWmdQ13gPclHIURVNpsOCwkGNFm5zS6+lm&#10;FPRd21RTLHbJ1/5wHl4v+wsn30r1uu3PAoSn1r/Dr/ZOK5jM5mP4fxOegFw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q5xcYAAADdAAAADwAAAAAAAAAAAAAAAACYAgAAZHJz&#10;L2Rvd25yZXYueG1sUEsFBgAAAAAEAAQA9QAAAIsDAAAAAA==&#10;" path="m2323909,l,e" filled="f" strokeweight=".5pt">
                  <v:stroke miterlimit="1" joinstyle="miter"/>
                  <v:path arrowok="t" textboxrect="0,0,2323909,0"/>
                </v:shape>
                <v:shape id="Shape 5784" o:spid="_x0000_s1886" style="position:absolute;left:3135;top:11363;width:23239;height:0;visibility:visible;mso-wrap-style:square;v-text-anchor:top" coordsize="23239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hsccA&#10;AADdAAAADwAAAGRycy9kb3ducmV2LnhtbESPQWvCQBSE70L/w/IKXqRuFGtj6ioiCLlIqSlIbo/s&#10;axLMvg3ZNUn/fbdQ8DjMzDfMdj+aRvTUudqygsU8AkFcWF1zqeArO73EIJxH1thYJgU/5GC/e5ps&#10;MdF24E/qL74UAcIuQQWV920ipSsqMujmtiUO3rftDPogu1LqDocAN41cRtFaGqw5LFTY0rGi4na5&#10;GwUzN/btGus0W50/rotbfs452yg1fR4P7yA8jf4R/m+nWsHrW7yCvzfhCcjd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nTIbHHAAAA3QAAAA8AAAAAAAAAAAAAAAAAmAIAAGRy&#10;cy9kb3ducmV2LnhtbFBLBQYAAAAABAAEAPUAAACMAwAAAAA=&#10;" path="m,l2323909,e" filled="f" strokeweight=".5pt">
                  <v:stroke miterlimit="1" joinstyle="miter"/>
                  <v:path arrowok="t" textboxrect="0,0,2323909,0"/>
                </v:shape>
                <v:shape id="Shape 5785" o:spid="_x0000_s1887" style="position:absolute;left:3135;top:9513;width:23239;height:0;visibility:visible;mso-wrap-style:square;v-text-anchor:top" coordsize="23239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EKscA&#10;AADdAAAADwAAAGRycy9kb3ducmV2LnhtbESPQWvCQBSE7wX/w/KEXkrdWNTG1FWkUMhFikaQ3B7Z&#10;1ySYfRuyaxL/fbdQ8DjMzDfMZjeaRvTUudqygvksAkFcWF1zqeCcfb3GIJxH1thYJgV3crDbTp42&#10;mGg78JH6ky9FgLBLUEHlfZtI6YqKDLqZbYmD92M7gz7IrpS6wyHATSPfomglDdYcFips6bOi4nq6&#10;GQUvbuzbFdZptjh8X+bX/JBztlbqeTruP0B4Gv0j/N9OtYLle7yEvzfhCcjt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fhCrHAAAA3QAAAA8AAAAAAAAAAAAAAAAAmAIAAGRy&#10;cy9kb3ducmV2LnhtbFBLBQYAAAAABAAEAPUAAACMAwAAAAA=&#10;" path="m,l2323909,e" filled="f" strokeweight=".5pt">
                  <v:stroke miterlimit="1" joinstyle="miter"/>
                  <v:path arrowok="t" textboxrect="0,0,2323909,0"/>
                </v:shape>
                <v:shape id="Shape 5786" o:spid="_x0000_s1888" style="position:absolute;left:3135;top:7662;width:23239;height:0;visibility:visible;mso-wrap-style:square;v-text-anchor:top" coordsize="23239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0aXcUA&#10;AADdAAAADwAAAGRycy9kb3ducmV2LnhtbESPQYvCMBSE78L+h/AWvIimilbtGmURFryIaAXx9mie&#10;bbF5KU2s3X9vFhY8DjPzDbPadKYSLTWutKxgPIpAEGdWl5wrOKc/wwUI55E1VpZJwS852Kw/eitM&#10;tH3ykdqTz0WAsEtQQeF9nUjpsoIMupGtiYN3s41BH2STS93gM8BNJSdRFEuDJYeFAmvaFpTdTw+j&#10;YOC6to6x3KXT/eEyvl/3V06XSvU/u+8vEJ46/w7/t3dawWy+iOHvTXgCcv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TRpdxQAAAN0AAAAPAAAAAAAAAAAAAAAAAJgCAABkcnMv&#10;ZG93bnJldi54bWxQSwUGAAAAAAQABAD1AAAAigMAAAAA&#10;" path="m,l2323909,e" filled="f" strokeweight=".5pt">
                  <v:stroke miterlimit="1" joinstyle="miter"/>
                  <v:path arrowok="t" textboxrect="0,0,2323909,0"/>
                </v:shape>
                <v:shape id="Shape 5787" o:spid="_x0000_s1889" style="position:absolute;left:3135;top:5811;width:23239;height:0;visibility:visible;mso-wrap-style:square;v-text-anchor:top" coordsize="23239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G/xscA&#10;AADdAAAADwAAAGRycy9kb3ducmV2LnhtbESPT2vCQBTE7wW/w/KEXopuLK1/YlaRQiGXUGoK4u2R&#10;fSYh2bchu43pt+8KgsdhZn7DJPvRtGKg3tWWFSzmEQjiwuqaSwU/+edsDcJ5ZI2tZVLwRw72u8lT&#10;grG2V/6m4ehLESDsYlRQed/FUrqiIoNubjvi4F1sb9AH2ZdS93gNcNPK1yhaSoM1h4UKO/qoqGiO&#10;v0bBixuHbol1mr9lX6dFc87OnG+Uep6Ohy0IT6N/hO/tVCt4X61XcHsTnoD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kBv8bHAAAA3QAAAA8AAAAAAAAAAAAAAAAAmAIAAGRy&#10;cy9kb3ducmV2LnhtbFBLBQYAAAAABAAEAPUAAACMAwAAAAA=&#10;" path="m,l2323909,e" filled="f" strokeweight=".5pt">
                  <v:stroke miterlimit="1" joinstyle="miter"/>
                  <v:path arrowok="t" textboxrect="0,0,2323909,0"/>
                </v:shape>
                <v:shape id="Shape 5788" o:spid="_x0000_s1890" style="position:absolute;left:3135;top:3961;width:23239;height:0;visibility:visible;mso-wrap-style:square;v-text-anchor:top" coordsize="23239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4rtMQA&#10;AADdAAAADwAAAGRycy9kb3ducmV2LnhtbERPTWuDQBC9B/oflin0EupqSZPUupFSKHgJJTFQchvc&#10;qUrcWXG3av999hDI8fG+s3w2nRhpcK1lBUkUgyCurG65VnAqv563IJxH1thZJgX/5CDfPSwyTLWd&#10;+EDj0dcihLBLUUHjfZ9K6aqGDLrI9sSB+7WDQR/gUEs94BTCTSdf4ngtDbYcGhrs6bOh6nL8MwqW&#10;bh77NbZFudp//ySX8/7M5ZtST4/zxzsIT7O/i2/uQit43WzD3PAmPAG5u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eK7TEAAAA3QAAAA8AAAAAAAAAAAAAAAAAmAIAAGRycy9k&#10;b3ducmV2LnhtbFBLBQYAAAAABAAEAPUAAACJAwAAAAA=&#10;" path="m,l2323909,e" filled="f" strokeweight=".5pt">
                  <v:stroke miterlimit="1" joinstyle="miter"/>
                  <v:path arrowok="t" textboxrect="0,0,2323909,0"/>
                </v:shape>
                <v:shape id="Shape 5789" o:spid="_x0000_s1891" style="position:absolute;left:3135;top:2110;width:23239;height:0;visibility:visible;mso-wrap-style:square;v-text-anchor:top" coordsize="23239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KOL8UA&#10;AADdAAAADwAAAGRycy9kb3ducmV2LnhtbESPQYvCMBSE78L+h/AWvMiaKupq1yiLIHgRsRXE26N5&#10;tsXmpTSx1n9vFhY8DjPzDbNcd6YSLTWutKxgNIxAEGdWl5wrOKXbrzkI55E1VpZJwZMcrFcfvSXG&#10;2j74SG3icxEg7GJUUHhfx1K6rCCDbmhr4uBdbWPQB9nkUjf4CHBTyXEUzaTBksNCgTVtCspuyd0o&#10;GLiurWdY7tLJ/nAe3S77C6cLpfqf3e8PCE+df4f/2zutYPo9X8Dfm/A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0o4vxQAAAN0AAAAPAAAAAAAAAAAAAAAAAJgCAABkcnMv&#10;ZG93bnJldi54bWxQSwUGAAAAAAQABAD1AAAAigMAAAAA&#10;" path="m,l2323909,e" filled="f" strokeweight=".5pt">
                  <v:stroke miterlimit="1" joinstyle="miter"/>
                  <v:path arrowok="t" textboxrect="0,0,2323909,0"/>
                </v:shape>
                <v:shape id="Shape 5790" o:spid="_x0000_s1892" style="position:absolute;left:3135;top:259;width:23239;height:0;visibility:visible;mso-wrap-style:square;v-text-anchor:top" coordsize="23239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Gxb8QA&#10;AADdAAAADwAAAGRycy9kb3ducmV2LnhtbERPTWuDQBC9B/oflin0EprVkibVupFSKHgJJTFQchvc&#10;qUrcWXG3av999hDI8fG+s3w2nRhpcK1lBfEqAkFcWd1yreBUfj2/gXAeWWNnmRT8k4N897DIMNV2&#10;4gONR1+LEMIuRQWN930qpasaMuhWticO3K8dDPoAh1rqAacQbjr5EkUbabDl0NBgT58NVZfjn1Gw&#10;dPPYb7AtyvX++ye+nPdnLhOlnh7nj3cQnmZ/F9/chVbwuk3C/vAmPAG5u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xsW/EAAAA3QAAAA8AAAAAAAAAAAAAAAAAmAIAAGRycy9k&#10;b3ducmV2LnhtbFBLBQYAAAAABAAEAPUAAACJAwAAAAA=&#10;" path="m,l2323909,e" filled="f" strokeweight=".5pt">
                  <v:stroke miterlimit="1" joinstyle="miter"/>
                  <v:path arrowok="t" textboxrect="0,0,2323909,0"/>
                </v:shape>
                <v:shape id="Shape 5791" o:spid="_x0000_s1893" style="position:absolute;left:3114;top:1315;width:23267;height:11852;visibility:visible;mso-wrap-style:square;v-text-anchor:top" coordsize="2326729,1185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MYXMUA&#10;AADdAAAADwAAAGRycy9kb3ducmV2LnhtbESPT4vCMBTE7wt+h/CEva2prn+rUXRFEE9rFc+P5tlW&#10;m5fSZLV+eyMIexxm5jfMbNGYUtyodoVlBd1OBII4tbrgTMHxsPkag3AeWWNpmRQ8yMFi3vqYYazt&#10;nfd0S3wmAoRdjApy76tYSpfmZNB1bEUcvLOtDfog60zqGu8BbkrZi6KhNFhwWMixop+c0mvyZxRU&#10;v8vtpP+9P+t+Mtxt1k1vdVmdlPpsN8spCE+N/w+/21utYDCadOH1JjwBOX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oxhcxQAAAN0AAAAPAAAAAAAAAAAAAAAAAJgCAABkcnMv&#10;ZG93bnJldi54bWxQSwUGAAAAAAQABAD1AAAAigMAAAAA&#10;" path="m,1185113r1160640,l1448765,1141616r290856,-122314l2027733,807288,2326729,e" filled="f" strokecolor="#ab398d" strokeweight="1pt">
                  <v:stroke miterlimit="1" joinstyle="miter"/>
                  <v:path arrowok="t" textboxrect="0,0,2326729,1185113"/>
                </v:shape>
                <v:shape id="Shape 69871" o:spid="_x0000_s1894" style="position:absolute;left:26178;top:1112;width:407;height:407;visibility:visible;mso-wrap-style:square;v-text-anchor:top" coordsize="40767,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5w0McA&#10;AADeAAAADwAAAGRycy9kb3ducmV2LnhtbESPQWvCQBSE7wX/w/KE3urGBqxNsxGxEQoW0Vh6fmSf&#10;STD7NmS3Jv77bqHgcZiZb5h0NZpWXKl3jWUF81kEgri0uuFKwddp+7QE4TyyxtYyKbiRg1U2eUgx&#10;0XbgI10LX4kAYZeggtr7LpHSlTUZdDPbEQfvbHuDPsi+krrHIcBNK5+jaCENNhwWauxoU1N5KX6M&#10;gnw7fBaxO73T7uDj3N721fdur9TjdFy/gfA0+nv4v/2hFSxely9z+LsTroDM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ecNDHAAAA3gAAAA8AAAAAAAAAAAAAAAAAmAIAAGRy&#10;cy9kb3ducmV2LnhtbFBLBQYAAAAABAAEAPUAAACMAwAAAAA=&#10;" path="m,l40767,r,40767l,40767,,e" stroked="f" strokeweight="0">
                  <v:stroke miterlimit="1" joinstyle="miter"/>
                  <v:path arrowok="t" textboxrect="0,0,40767,40767"/>
                </v:shape>
                <v:shape id="Shape 5793" o:spid="_x0000_s1895" style="position:absolute;left:26178;top:1112;width:407;height:407;visibility:visible;mso-wrap-style:square;v-text-anchor:top" coordsize="40767,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7BcUA&#10;AADdAAAADwAAAGRycy9kb3ducmV2LnhtbESP3WrCQBSE7wu+w3IKvZFmY6Xapq4iFqF6p/EBTrMn&#10;P5hzNmRXTd/eLRR6OczMN8xiNXCrrtT7xomBSZKCIimcbaQycMq3z2+gfECx2DohAz/kYbUcPSww&#10;s+4mB7oeQ6UiRHyGBuoQukxrX9TE6BPXkUSvdD1jiLKvtO3xFuHc6pc0nWnGRuJCjR1tairOxwsb&#10;aMaH8b7cfa9P+Xmb77Rny59szNPjsP4AFWgI/+G/9pc18Dp/n8Lvm/gE9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jsFxQAAAN0AAAAPAAAAAAAAAAAAAAAAAJgCAABkcnMv&#10;ZG93bnJldi54bWxQSwUGAAAAAAQABAD1AAAAigMAAAAA&#10;" path="m,40767r40767,l40767,,,,,40767xe" filled="f" strokecolor="#ab398d" strokeweight=".5pt">
                  <v:stroke miterlimit="1" joinstyle="miter"/>
                  <v:path arrowok="t" textboxrect="0,0,40767,40767"/>
                </v:shape>
                <v:shape id="Shape 69872" o:spid="_x0000_s1896" style="position:absolute;left:23269;top:9076;width:408;height:407;visibility:visible;mso-wrap-style:square;v-text-anchor:top" coordsize="40767,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zup8cA&#10;AADeAAAADwAAAGRycy9kb3ducmV2LnhtbESPQWvCQBSE74X+h+UVems2VbAxukppFYSItFE8P7Kv&#10;SWj2bchuTfLvXaHgcZiZb5jlejCNuFDnassKXqMYBHFhdc2lgtNx+5KAcB5ZY2OZFIzkYL16fFhi&#10;qm3P33TJfSkChF2KCirv21RKV1Rk0EW2JQ7ej+0M+iC7UuoO+wA3jZzE8UwarDksVNjSR0XFb/5n&#10;FGy2/T6fuuMnZV9+urHjoTxnB6Wen4b3BQhPg7+H/9s7rWA2T94mcLsTroBcX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M7qfHAAAA3gAAAA8AAAAAAAAAAAAAAAAAmAIAAGRy&#10;cy9kb3ducmV2LnhtbFBLBQYAAAAABAAEAPUAAACMAwAAAAA=&#10;" path="m,l40767,r,40767l,40767,,e" stroked="f" strokeweight="0">
                  <v:stroke miterlimit="1" joinstyle="miter"/>
                  <v:path arrowok="t" textboxrect="0,0,40767,40767"/>
                </v:shape>
                <v:shape id="Shape 5795" o:spid="_x0000_s1897" style="position:absolute;left:23269;top:9076;width:408;height:407;visibility:visible;mso-wrap-style:square;v-text-anchor:top" coordsize="40767,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cG6sQA&#10;AADdAAAADwAAAGRycy9kb3ducmV2LnhtbESPUWvCQBCE3wv+h2MLfRG9KFg19RSpCNU3jT9gza1J&#10;MLsXcldN/31PEHwcZuYbZrHquFY3an3lxMBomIAiyZ2tpDBwyraDGSgfUCzWTsjAH3lYLXtvC0yt&#10;u8uBbsdQqAgRn6KBMoQm1drnJTH6oWtIondxLWOIsi20bfEe4VzrcZJ8asZK4kKJDX2XlF+Pv2yg&#10;6h/6+8vuvD5l1222054tb9iYj/du/QUqUBde4Wf7xxqYTOcTeLyJT0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3BurEAAAA3QAAAA8AAAAAAAAAAAAAAAAAmAIAAGRycy9k&#10;b3ducmV2LnhtbFBLBQYAAAAABAAEAPUAAACJAwAAAAA=&#10;" path="m,40767r40767,l40767,,,,,40767xe" filled="f" strokecolor="#ab398d" strokeweight=".5pt">
                  <v:stroke miterlimit="1" joinstyle="miter"/>
                  <v:path arrowok="t" textboxrect="0,0,40767,40767"/>
                </v:shape>
                <v:shape id="Shape 69873" o:spid="_x0000_s1898" style="position:absolute;left:20333;top:11196;width:408;height:408;visibility:visible;mso-wrap-style:square;v-text-anchor:top" coordsize="40767,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BLPMYA&#10;AADeAAAADwAAAGRycy9kb3ducmV2LnhtbESPQWvCQBSE70L/w/IK3nRTA2qjq5SqICjSRvH8yD6T&#10;0OzbkF1N/PeuIPQ4zMw3zHzZmUrcqHGlZQUfwwgEcWZ1ybmC03EzmIJwHlljZZkU3MnBcvHWm2Oi&#10;bcu/dEt9LgKEXYIKCu/rREqXFWTQDW1NHLyLbQz6IJtc6gbbADeVHEXRWBosOSwUWNN3QdlfejUK&#10;1pt2n8buuKLdj4/X9n7Iz7uDUv337msGwlPn/8Ov9lYrGH9OJzE874QrIB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BLPMYAAADeAAAADwAAAAAAAAAAAAAAAACYAgAAZHJz&#10;L2Rvd25yZXYueG1sUEsFBgAAAAAEAAQA9QAAAIsDAAAAAA==&#10;" path="m,l40767,r,40767l,40767,,e" stroked="f" strokeweight="0">
                  <v:stroke miterlimit="1" joinstyle="miter"/>
                  <v:path arrowok="t" textboxrect="0,0,40767,40767"/>
                </v:shape>
                <v:shape id="Shape 5797" o:spid="_x0000_s1899" style="position:absolute;left:20333;top:11196;width:408;height:408;visibility:visible;mso-wrap-style:square;v-text-anchor:top" coordsize="40767,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k9BsQA&#10;AADdAAAADwAAAGRycy9kb3ducmV2LnhtbESPUWvCQBCE3wv9D8cW+iJ6acFqU0+RiqB9i/EHrLk1&#10;CWb3Qu7U+O89QejjMDPfMLNFz426UOdrJwY+RgkoksLZWkoD+3w9nILyAcVi44QM3MjDYv76MsPU&#10;uqtkdNmFUkWI+BQNVCG0qda+qIjRj1xLEr2j6xhDlF2pbYfXCOdGfybJl2asJS5U2NJvRcVpd2YD&#10;9SAb/B23h+U+P63zrfZsecXGvL/1yx9QgfrwH362N9bAePI9gceb+AT0/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pPQbEAAAA3QAAAA8AAAAAAAAAAAAAAAAAmAIAAGRycy9k&#10;b3ducmV2LnhtbFBLBQYAAAAABAAEAPUAAACJAwAAAAA=&#10;" path="m,40767r40767,l40767,,,,,40767xe" filled="f" strokecolor="#ab398d" strokeweight=".5pt">
                  <v:stroke miterlimit="1" joinstyle="miter"/>
                  <v:path arrowok="t" textboxrect="0,0,40767,40767"/>
                </v:shape>
                <v:shape id="Shape 69874" o:spid="_x0000_s1900" style="position:absolute;left:17480;top:12473;width:407;height:408;visibility:visible;mso-wrap-style:square;v-text-anchor:top" coordsize="40767,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nTSMcA&#10;AADeAAAADwAAAGRycy9kb3ducmV2LnhtbESP3WrCQBSE7wt9h+UUetds1OJPdBWxCgVFNIrXh+wx&#10;CWbPhuzWxLfvFgpeDjPzDTNbdKYSd2pcaVlBL4pBEGdWl5wrOJ82H2MQziNrrCyTggc5WMxfX2aY&#10;aNvyke6pz0WAsEtQQeF9nUjpsoIMusjWxMG72sagD7LJpW6wDXBTyX4cD6XBksNCgTWtCspu6Y9R&#10;sN60u3TgTl+0PfjB2j72+WW7V+r9rVtOQXjq/DP83/7WCoaT8egT/u6EK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Tp00jHAAAA3gAAAA8AAAAAAAAAAAAAAAAAmAIAAGRy&#10;cy9kb3ducmV2LnhtbFBLBQYAAAAABAAEAPUAAACMAwAAAAA=&#10;" path="m,l40767,r,40767l,40767,,e" stroked="f" strokeweight="0">
                  <v:stroke miterlimit="1" joinstyle="miter"/>
                  <v:path arrowok="t" textboxrect="0,0,40767,40767"/>
                </v:shape>
                <v:shape id="Shape 5799" o:spid="_x0000_s1901" style="position:absolute;left:17480;top:12473;width:407;height:408;visibility:visible;mso-wrap-style:square;v-text-anchor:top" coordsize="40767,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oM78QA&#10;AADdAAAADwAAAGRycy9kb3ducmV2LnhtbESPUWvCQBCE3wv9D8cW+iJ6acGqqadIRdC+xfgDtrk1&#10;CWb3Qu7U+O89QejjMDPfMPNlz426UOdrJwY+RgkoksLZWkoDh3wznILyAcVi44QM3MjDcvH6MsfU&#10;uqtkdNmHUkWI+BQNVCG0qda+qIjRj1xLEr2j6xhDlF2pbYfXCOdGfybJl2asJS5U2NJPRcVpf2YD&#10;9SAb/B53f6tDftrkO+3Z8pqNeX/rV9+gAvXhP/xsb62B8WQ2g8eb+AT0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6DO/EAAAA3QAAAA8AAAAAAAAAAAAAAAAAmAIAAGRycy9k&#10;b3ducmV2LnhtbFBLBQYAAAAABAAEAPUAAACJAwAAAAA=&#10;" path="m,40767r40767,l40767,,,,,40767xe" filled="f" strokecolor="#ab398d" strokeweight=".5pt">
                  <v:stroke miterlimit="1" joinstyle="miter"/>
                  <v:path arrowok="t" textboxrect="0,0,40767,40767"/>
                </v:shape>
                <v:shape id="Shape 69875" o:spid="_x0000_s1902" style="position:absolute;left:14517;top:12963;width:407;height:407;visibility:visible;mso-wrap-style:square;v-text-anchor:top" coordsize="40754,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XDsQA&#10;AADeAAAADwAAAGRycy9kb3ducmV2LnhtbESPQWvCQBSE70L/w/IKvemmQk2aukqxWL0a0/sj+5qE&#10;7r5Ns5uY/vuuIHgcZuYbZr2drBEj9b51rOB5kYAgrpxuuVZQnvfzDIQPyBqNY1LwRx62m4fZGnPt&#10;LnyisQi1iBD2OSpoQuhyKX3VkEW/cB1x9L5dbzFE2ddS93iJcGvkMklW0mLLcaHBjnYNVT/FYBV8&#10;lNq0Jv1N8HNYHnYoTbZPv5R6epze30AEmsI9fGsftYLVa5a+wPVOvAJy8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Vw7EAAAA3gAAAA8AAAAAAAAAAAAAAAAAmAIAAGRycy9k&#10;b3ducmV2LnhtbFBLBQYAAAAABAAEAPUAAACJAwAAAAA=&#10;" path="m,l40754,r,40767l,40767,,e" stroked="f" strokeweight="0">
                  <v:stroke miterlimit="1" joinstyle="miter"/>
                  <v:path arrowok="t" textboxrect="0,0,40754,40767"/>
                </v:shape>
                <v:shape id="Shape 5801" o:spid="_x0000_s1903" style="position:absolute;left:14517;top:12963;width:407;height:407;visibility:visible;mso-wrap-style:square;v-text-anchor:top" coordsize="40754,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Lz68MA&#10;AADdAAAADwAAAGRycy9kb3ducmV2LnhtbESPQYvCMBSE7wv+h/AEb2vqiotUo4isoNjLtoLXR/Ns&#10;i81LaaKt/94IgsdhZr5hluve1OJOrassK5iMIxDEudUVFwpO2e57DsJ5ZI21ZVLwIAfr1eBribG2&#10;Hf/TPfWFCBB2MSoovW9iKV1ekkE3tg1x8C62NeiDbAupW+wC3NTyJ4p+pcGKw0KJDW1Lyq/pzSj4&#10;M1NdHZJddkqPt3M3swnVWaLUaNhvFiA89f4Tfrf3WsFsHk3g9SY8Ab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PLz68MAAADdAAAADwAAAAAAAAAAAAAAAACYAgAAZHJzL2Rv&#10;d25yZXYueG1sUEsFBgAAAAAEAAQA9QAAAIgDAAAAAA==&#10;" path="m,40767r40754,l40754,,,,,40767xe" filled="f" strokecolor="#ab398d" strokeweight=".5pt">
                  <v:stroke miterlimit="1" joinstyle="miter"/>
                  <v:path arrowok="t" textboxrect="0,0,40754,40767"/>
                </v:shape>
                <v:shape id="Shape 69876" o:spid="_x0000_s1904" style="position:absolute;left:11663;top:12963;width:407;height:407;visibility:visible;mso-wrap-style:square;v-text-anchor:top" coordsize="40767,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fopMYA&#10;AADeAAAADwAAAGRycy9kb3ducmV2LnhtbESPQWvCQBSE7wX/w/KE3urGCqnGbKS0CgVFahTPj+wz&#10;CWbfhuzWxH/fFQo9DjPzDZOuBtOIG3WutqxgOolAEBdW11wqOB03L3MQziNrbCyTgjs5WGWjpxQT&#10;bXs+0C33pQgQdgkqqLxvEyldUZFBN7EtcfAutjPog+xKqTvsA9w08jWKYmmw5rBQYUsfFRXX/Mco&#10;WG/6XT5zx0/afvvZ2t735Xm7V+p5PLwvQXga/H/4r/2lFcSL+VsMjzvhCsj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3fopMYAAADeAAAADwAAAAAAAAAAAAAAAACYAgAAZHJz&#10;L2Rvd25yZXYueG1sUEsFBgAAAAAEAAQA9QAAAIsDAAAAAA==&#10;" path="m,l40767,r,40767l,40767,,e" stroked="f" strokeweight="0">
                  <v:stroke miterlimit="1" joinstyle="miter"/>
                  <v:path arrowok="t" textboxrect="0,0,40767,40767"/>
                </v:shape>
                <v:shape id="Shape 5803" o:spid="_x0000_s1905" style="position:absolute;left:11663;top:12963;width:407;height:407;visibility:visible;mso-wrap-style:square;v-text-anchor:top" coordsize="40767,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w61MMA&#10;AADdAAAADwAAAGRycy9kb3ducmV2LnhtbESPwYrCQBBE7wv+w9CCF9GJLisSHUUUYfWm8QPaTJsE&#10;0z0hM2r273cWFjwWVfWKWq47rtWTWl85MTAZJ6BIcmcrKQxcsv1oDsoHFIu1EzLwQx7Wq97HElPr&#10;XnKi5zkUKkLEp2igDKFJtfZ5SYx+7BqS6N1cyxiibAttW3xFONd6miQzzVhJXCixoW1J+f38YAPV&#10;8DQ83g7XzSW777OD9mx5x8YM+t1mASpQF97h//a3NfA1Tz7h7018Anr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aw61MMAAADdAAAADwAAAAAAAAAAAAAAAACYAgAAZHJzL2Rv&#10;d25yZXYueG1sUEsFBgAAAAAEAAQA9QAAAIgDAAAAAA==&#10;" path="m,40767r40767,l40767,,,,,40767xe" filled="f" strokecolor="#ab398d" strokeweight=".5pt">
                  <v:stroke miterlimit="1" joinstyle="miter"/>
                  <v:path arrowok="t" textboxrect="0,0,40767,40767"/>
                </v:shape>
                <v:shape id="Shape 69877" o:spid="_x0000_s1906" style="position:absolute;left:8781;top:12963;width:408;height:407;visibility:visible;mso-wrap-style:square;v-text-anchor:top" coordsize="40767,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tNP8YA&#10;AADeAAAADwAAAGRycy9kb3ducmV2LnhtbESPW4vCMBSE34X9D+Es+KbpKnipRlm8gOAiWsXnQ3O2&#10;LduclCba+u+NsODjMDPfMPNla0pxp9oVlhV89SMQxKnVBWcKLudtbwLCeWSNpWVS8CAHy8VHZ46x&#10;tg2f6J74TAQIuxgV5N5XsZQuzcmg69uKOHi/tjbog6wzqWtsAtyUchBFI2mw4LCQY0WrnNK/5GYU&#10;bLbNTzJ05zXtj364sY9Ddt0flOp+tt8zEJ5a/w7/t3dawWg6GY/hdSdcAbl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DtNP8YAAADeAAAADwAAAAAAAAAAAAAAAACYAgAAZHJz&#10;L2Rvd25yZXYueG1sUEsFBgAAAAAEAAQA9QAAAIsDAAAAAA==&#10;" path="m,l40767,r,40767l,40767,,e" stroked="f" strokeweight="0">
                  <v:stroke miterlimit="1" joinstyle="miter"/>
                  <v:path arrowok="t" textboxrect="0,0,40767,40767"/>
                </v:shape>
                <v:shape id="Shape 5805" o:spid="_x0000_s1907" style="position:absolute;left:8781;top:12963;width:408;height:407;visibility:visible;mso-wrap-style:square;v-text-anchor:top" coordsize="40767,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kHO8MA&#10;AADdAAAADwAAAGRycy9kb3ducmV2LnhtbESPwYrCQBBE74L/MLTgRdbJCopERxEXQb1p/IDeTJsE&#10;0z0hM2r8e0dY2GNRVa+o5brjWj2o9ZUTA9/jBBRJ7mwlhYFLtvuag/IBxWLthAy8yMN61e8tMbXu&#10;KSd6nEOhIkR8igbKEJpUa5+XxOjHriGJ3tW1jCHKttC2xWeEc60nSTLTjJXEhRIb2paU3853NlCN&#10;TqPj9fC7uWS3XXbQni3/sDHDQbdZgArUhf/wX3tvDUznyRQ+b+IT0K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QkHO8MAAADdAAAADwAAAAAAAAAAAAAAAACYAgAAZHJzL2Rv&#10;d25yZXYueG1sUEsFBgAAAAAEAAQA9QAAAIgDAAAAAA==&#10;" path="m,40767r40767,l40767,,,,,40767xe" filled="f" strokecolor="#ab398d" strokeweight=".5pt">
                  <v:stroke miterlimit="1" joinstyle="miter"/>
                  <v:path arrowok="t" textboxrect="0,0,40767,40767"/>
                </v:shape>
                <v:shape id="Shape 69878" o:spid="_x0000_s1908" style="position:absolute;left:5846;top:12963;width:407;height:407;visibility:visible;mso-wrap-style:square;v-text-anchor:top" coordsize="40754,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T4kMEA&#10;AADeAAAADwAAAGRycy9kb3ducmV2LnhtbERPPW+DMBDdI/U/WFepW2KaASiNQVEi0q5N0v2Er4Bi&#10;nyl2gP77eqjU8el976rFGjHR6HvHCp43CQjixumeWwXXS73OQfiArNE4JgU/5KEqH1Y7LLSb+YOm&#10;c2hFDGFfoIIuhKGQ0jcdWfQbNxBH7suNFkOEYyv1iHMMt0ZukySVFnuODR0OdOiouZ3vVsHxqk1v&#10;su8ET/ft2wGlyevsU6mnx2X/CiLQEv7Ff+53rSB9ybO4N96JV0CW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0+JDBAAAA3gAAAA8AAAAAAAAAAAAAAAAAmAIAAGRycy9kb3du&#10;cmV2LnhtbFBLBQYAAAAABAAEAPUAAACGAwAAAAA=&#10;" path="m,l40754,r,40767l,40767,,e" stroked="f" strokeweight="0">
                  <v:stroke miterlimit="1" joinstyle="miter"/>
                  <v:path arrowok="t" textboxrect="0,0,40754,40767"/>
                </v:shape>
                <v:shape id="Shape 5807" o:spid="_x0000_s1909" style="position:absolute;left:5846;top:12963;width:407;height:407;visibility:visible;mso-wrap-style:square;v-text-anchor:top" coordsize="40754,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fOBMQA&#10;AADdAAAADwAAAGRycy9kb3ducmV2LnhtbESPQYvCMBSE74L/ITzBm6bu4irVKLKsoNiLreD10Tzb&#10;YvNSmmi7/34jCHscZuYbZr3tTS2e1LrKsoLZNAJBnFtdcaHgku0nSxDOI2usLZOCX3Kw3QwHa4y1&#10;7fhMz9QXIkDYxaig9L6JpXR5SQbd1DbEwbvZ1qAPsi2kbrELcFPLjyj6kgYrDgslNvRdUn5PH0bB&#10;j/nU1THZZ5f09Lh2c5tQnSVKjUf9bgXCU+//w+/2QSuYL6MFvN6EJ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XzgTEAAAA3QAAAA8AAAAAAAAAAAAAAAAAmAIAAGRycy9k&#10;b3ducmV2LnhtbFBLBQYAAAAABAAEAPUAAACJAwAAAAA=&#10;" path="m,40767r40754,l40754,,,,,40767xe" filled="f" strokecolor="#ab398d" strokeweight=".5pt">
                  <v:stroke miterlimit="1" joinstyle="miter"/>
                  <v:path arrowok="t" textboxrect="0,0,40754,40767"/>
                </v:shape>
                <v:shape id="Shape 69879" o:spid="_x0000_s1910" style="position:absolute;left:2910;top:12963;width:408;height:407;visibility:visible;mso-wrap-style:square;v-text-anchor:top" coordsize="40754,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dC8MA&#10;AADeAAAADwAAAGRycy9kb3ducmV2LnhtbESPS2/CMBCE70j9D9ZW6g0cOJBHMQhRUbjy6H0VL0mE&#10;vU5jA+HfYyQkjqOZ+UYzW/TWiCt1vnGsYDxKQBCXTjdcKTge1sMMhA/IGo1jUnAnD4v5x2CGhXY3&#10;3tF1HyoRIewLVFCH0BZS+rImi37kWuLonVxnMUTZVVJ3eItwa+QkSabSYsNxocaWVjWV5/3FKvg5&#10;atOY9D/B38tks0JpsnX6p9TXZ7/8BhGoD+/wq73VCqZ5lubwvBOv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dC8MAAADeAAAADwAAAAAAAAAAAAAAAACYAgAAZHJzL2Rv&#10;d25yZXYueG1sUEsFBgAAAAAEAAQA9QAAAIgDAAAAAA==&#10;" path="m,l40754,r,40767l,40767,,e" stroked="f" strokeweight="0">
                  <v:stroke miterlimit="1" joinstyle="miter"/>
                  <v:path arrowok="t" textboxrect="0,0,40754,40767"/>
                </v:shape>
                <v:shape id="Shape 5809" o:spid="_x0000_s1911" style="position:absolute;left:2910;top:12963;width:408;height:407;visibility:visible;mso-wrap-style:square;v-text-anchor:top" coordsize="40754,40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T/7cQA&#10;AADdAAAADwAAAGRycy9kb3ducmV2LnhtbESPQYvCMBSE74L/ITzBm6bu4qLVKLKsoNiLreD10Tzb&#10;YvNSmmi7/34jCHscZuYbZr3tTS2e1LrKsoLZNAJBnFtdcaHgku0nCxDOI2usLZOCX3Kw3QwHa4y1&#10;7fhMz9QXIkDYxaig9L6JpXR5SQbd1DbEwbvZ1qAPsi2kbrELcFPLjyj6kgYrDgslNvRdUn5PH0bB&#10;j/nU1THZZ5f09Lh2c5tQnSVKjUf9bgXCU+//w+/2QSuYL6IlvN6EJ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E/+3EAAAA3QAAAA8AAAAAAAAAAAAAAAAAmAIAAGRycy9k&#10;b3ducmV2LnhtbFBLBQYAAAAABAAEAPUAAACJAwAAAAA=&#10;" path="m,40767r40754,l40754,,,,,40767xe" filled="f" strokecolor="#ab398d" strokeweight=".5pt">
                  <v:stroke miterlimit="1" joinstyle="miter"/>
                  <v:path arrowok="t" textboxrect="0,0,40754,40767"/>
                </v:shape>
                <v:shape id="Shape 5810" o:spid="_x0000_s1912" style="position:absolute;left:3114;top:7920;width:23267;height:5247;visibility:visible;mso-wrap-style:square;v-text-anchor:top" coordsize="2326729,524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QNAcAA&#10;AADdAAAADwAAAGRycy9kb3ducmV2LnhtbERPy4rCMBTdC/5DuMLsNK2MD6pRhgFhcGenG3eX5poW&#10;m5uaRK1/P1kIszyc93Y/2E48yIfWsYJ8loEgrp1u2Siofg/TNYgQkTV2jknBiwLsd+PRFgvtnnyi&#10;RxmNSCEcClTQxNgXUoa6IYth5nrixF2ctxgT9EZqj88Ubjs5z7KltNhyamiwp++G6mt5twrOt9dy&#10;5XLzeTC5r3DlsmNZVUp9TIavDYhIQ/wXv90/WsFinaf96U16AnL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TQNAcAAAADdAAAADwAAAAAAAAAAAAAAAACYAgAAZHJzL2Rvd25y&#10;ZXYueG1sUEsFBgAAAAAEAAQA9QAAAIUDAAAAAA==&#10;" path="m,524612r1160653,l1448765,481114,1739621,364236r290830,-95123l2326729,e" filled="f" strokecolor="#ab398d" strokeweight="1pt">
                  <v:stroke miterlimit="1" joinstyle="miter"/>
                  <v:path arrowok="t" textboxrect="0,0,2326729,524612"/>
                </v:shape>
                <v:shape id="Shape 5811" o:spid="_x0000_s1913" style="position:absolute;left:3141;top:9986;width:23213;height:3208;visibility:visible;mso-wrap-style:square;v-text-anchor:top" coordsize="2321294,320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vsd8YA&#10;AADdAAAADwAAAGRycy9kb3ducmV2LnhtbESPW2vCQBSE3wX/w3IKvohuUvDS1FWkULFv9YLPh+xp&#10;EsyeDbvbJPrr3ULBx2FmvmFWm97UoiXnK8sK0mkCgji3uuJCwfn0OVmC8AFZY22ZFNzIw2Y9HKww&#10;07bjA7XHUIgIYZ+hgjKEJpPS5yUZ9FPbEEfvxzqDIUpXSO2wi3BTy9ckmUuDFceFEhv6KCm/Hn+N&#10;grydLbqv5O2yP3xX993uOtZOjpUavfTbdxCB+vAM/7f3WsFsmabw9yY+Ab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Gvsd8YAAADdAAAADwAAAAAAAAAAAAAAAACYAgAAZHJz&#10;L2Rvd25yZXYueG1sUEsFBgAAAAAEAAQA9QAAAIsDAAAAAA==&#10;" path="m,320739r1160653,l1448765,301714r285420,-32626l2027733,176683,2321294,e" filled="f" strokecolor="#e2bad7" strokeweight="1pt">
                  <v:stroke miterlimit="1" joinstyle="miter"/>
                  <v:path arrowok="t" textboxrect="0,0,2321294,320739"/>
                </v:shape>
                <v:shape id="Shape 5812" o:spid="_x0000_s1914" style="position:absolute;left:3141;top:9606;width:23213;height:3588;visibility:visible;mso-wrap-style:square;v-text-anchor:top" coordsize="2321294,358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G7XMQA&#10;AADdAAAADwAAAGRycy9kb3ducmV2LnhtbESP3YrCMBSE7wXfIRzBO00tukrXKP4grFdi9QGOzdm2&#10;2JyUJmrXpzfCgpfDzHzDzJetqcSdGldaVjAaRiCIM6tLzhWcT7vBDITzyBory6TgjxwsF93OHBNt&#10;H3yke+pzESDsElRQeF8nUrqsIINuaGvi4P3axqAPssmlbvAR4KaScRR9SYMlh4UCa9oUlF3Tm1HQ&#10;Otqub+lBXw/jzWX/fK5X0/ioVL/Xrr5BeGr9J/zf/tEKJrNRDO834QnIx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Bu1zEAAAA3QAAAA8AAAAAAAAAAAAAAAAAmAIAAGRycy9k&#10;b3ducmV2LnhtbFBLBQYAAAAABAAEAPUAAACJAwAAAAA=&#10;" path="m,358788r1160653,l1448765,339763r285420,-62522l2027733,195694,2321294,e" filled="f" strokecolor="#e2bad7" strokeweight="1pt">
                  <v:stroke miterlimit="1" joinstyle="miter"/>
                  <v:path arrowok="t" textboxrect="0,0,2321294,358788"/>
                </v:shape>
                <v:shape id="Shape 5813" o:spid="_x0000_s1915" style="position:absolute;left:26335;top:9200;width:0;height:648;visibility:visible;mso-wrap-style:square;v-text-anchor:top" coordsize="0,648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jHY8cA&#10;AADdAAAADwAAAGRycy9kb3ducmV2LnhtbESPQWvCQBSE7wX/w/KEXopujFQkdRURhIC91Ejx+Mi+&#10;Jmmzb+PuNon/vlso9DjMzDfMZjeaVvTkfGNZwWKegCAurW64UnApjrM1CB+QNbaWScGdPOy2k4cN&#10;ZtoO/Eb9OVQiQthnqKAOocuk9GVNBv3cdsTR+7DOYIjSVVI7HCLctDJNkpU02HBcqLGjQ03l1/nb&#10;KLhdrvJ9/2Q/01uxLFb5qytP3in1OB33LyACjeE//NfOtYLn9WIJv2/iE5D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2ox2PHAAAA3QAAAA8AAAAAAAAAAAAAAAAAmAIAAGRy&#10;cy9kb3ducmV2LnhtbFBLBQYAAAAABAAEAPUAAACMAwAAAAA=&#10;" path="m,l,64808e" filled="f" strokecolor="#ab398d" strokeweight=".5pt">
                  <v:stroke miterlimit="1" joinstyle="miter"/>
                  <v:path arrowok="t" textboxrect="0,0,0,64808"/>
                </v:shape>
                <v:shape id="Shape 5814" o:spid="_x0000_s1916" style="position:absolute;left:26010;top:9524;width:649;height:0;visibility:visible;mso-wrap-style:square;v-text-anchor:top" coordsize="64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3IWsYA&#10;AADdAAAADwAAAGRycy9kb3ducmV2LnhtbESP3WrCQBSE74W+w3IKvasbRW1I3UhRpGovSq0PcMie&#10;5nfPhuyapG/fFQpeDjPzDbPejKYRPXWutKxgNo1AEGdWl5wruHzvn2MQziNrbCyTgl9ysEkfJmtM&#10;tB34i/qzz0WAsEtQQeF9m0jpsoIMuqltiYP3YzuDPsgul7rDIcBNI+dRtJIGSw4LBba0LSirz1ej&#10;4BTL62f9fvl4OQ5Uj4t411e6UurpcXx7BeFp9Pfwf/ugFSzj2QJub8ITk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3IWsYAAADdAAAADwAAAAAAAAAAAAAAAACYAgAAZHJz&#10;L2Rvd25yZXYueG1sUEsFBgAAAAAEAAQA9QAAAIsDAAAAAA==&#10;" path="m,l64808,e" filled="f" strokecolor="#ab398d" strokeweight=".5pt">
                  <v:stroke miterlimit="1" joinstyle="miter"/>
                  <v:path arrowok="t" textboxrect="0,0,64808,0"/>
                </v:shape>
                <v:shape id="Shape 5815" o:spid="_x0000_s1917" style="position:absolute;left:23399;top:11238;width:0;height:649;visibility:visible;mso-wrap-style:square;v-text-anchor:top" coordsize="0,648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36jMcA&#10;AADdAAAADwAAAGRycy9kb3ducmV2LnhtbESPQWvCQBSE7wX/w/KEXopuTFEkdRURhIC91Ejx+Mi+&#10;Jmmzb+PuNon/vlso9DjMzDfMZjeaVvTkfGNZwWKegCAurW64UnApjrM1CB+QNbaWScGdPOy2k4cN&#10;ZtoO/Eb9OVQiQthnqKAOocuk9GVNBv3cdsTR+7DOYIjSVVI7HCLctDJNkpU02HBcqLGjQ03l1/nb&#10;KLhdrvJ9/2Q/01vxXKzyV1eevFPqcTruX0AEGsN/+K+dawXL9WIJv2/iE5D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0N+ozHAAAA3QAAAA8AAAAAAAAAAAAAAAAAmAIAAGRy&#10;cy9kb3ducmV2LnhtbFBLBQYAAAAABAAEAPUAAACMAwAAAAA=&#10;" path="m,l,64808e" filled="f" strokecolor="#ab398d" strokeweight=".5pt">
                  <v:stroke miterlimit="1" joinstyle="miter"/>
                  <v:path arrowok="t" textboxrect="0,0,0,64808"/>
                </v:shape>
                <v:shape id="Shape 5816" o:spid="_x0000_s1918" style="position:absolute;left:23075;top:11563;width:648;height:0;visibility:visible;mso-wrap-style:square;v-text-anchor:top" coordsize="64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PztsYA&#10;AADdAAAADwAAAGRycy9kb3ducmV2LnhtbESP3WrCQBSE7wXfYTkF7+rGYjWkbkQq0tZeFK0PcMie&#10;5nfPhuyapG/fFQpeDjPzDbPZjqYRPXWutKxgMY9AEGdWl5wruHwfHmMQziNrbCyTgl9ysE2nkw0m&#10;2g58ov7scxEg7BJUUHjfJlK6rCCDbm5b4uD92M6gD7LLpe5wCHDTyKcoWkmDJYeFAlt6LSirz1ej&#10;4BjL61f9dvlcfwxUj8t431e6Umr2MO5eQHga/T38337XCp7jxQpub8ITk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lPztsYAAADdAAAADwAAAAAAAAAAAAAAAACYAgAAZHJz&#10;L2Rvd25yZXYueG1sUEsFBgAAAAAEAAQA9QAAAIsDAAAAAA==&#10;" path="m,l64808,e" filled="f" strokecolor="#ab398d" strokeweight=".5pt">
                  <v:stroke miterlimit="1" joinstyle="miter"/>
                  <v:path arrowok="t" textboxrect="0,0,64808,0"/>
                </v:shape>
                <v:shape id="Shape 5817" o:spid="_x0000_s1919" style="position:absolute;left:20545;top:12027;width:0;height:648;visibility:visible;mso-wrap-style:square;v-text-anchor:top" coordsize="0,648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PBYMcA&#10;AADdAAAADwAAAGRycy9kb3ducmV2LnhtbESPT2vCQBTE7wW/w/KEXkqzUfEPaVaRQkGwF41Ij4/s&#10;a5I2+zbubjV+e7cgeBxm5jdMvupNK87kfGNZwShJQRCXVjdcKTgUH68LED4ga2wtk4IreVgtB085&#10;ZtpeeEfnfahEhLDPUEEdQpdJ6cuaDPrEdsTR+7bOYIjSVVI7vES4aeU4TWfSYMNxocaO3msqf/d/&#10;RsHp8CWP6xf7Mz4Vk2K2+XTl1julnof9+g1EoD48wvf2RiuYLkZz+H8Tn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TwWDHAAAA3QAAAA8AAAAAAAAAAAAAAAAAmAIAAGRy&#10;cy9kb3ducmV2LnhtbFBLBQYAAAAABAAEAPUAAACMAwAAAAA=&#10;" path="m,l,64808e" filled="f" strokecolor="#ab398d" strokeweight=".5pt">
                  <v:stroke miterlimit="1" joinstyle="miter"/>
                  <v:path arrowok="t" textboxrect="0,0,0,64808"/>
                </v:shape>
                <v:shape id="Shape 5818" o:spid="_x0000_s1920" style="position:absolute;left:20221;top:12351;width:648;height:0;visibility:visible;mso-wrap-style:square;v-text-anchor:top" coordsize="647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x6VsIA&#10;AADdAAAADwAAAGRycy9kb3ducmV2LnhtbERPPW/CMBDdkfgP1iF1A4dWgShgEEKqSscGFrYjPpJA&#10;fA6xG0J/fT0gMT697+W6N7XoqHWVZQXTSQSCOLe64kLBYf85TkA4j6yxtkwKHuRgvRoOlphqe+cf&#10;6jJfiBDCLkUFpfdNKqXLSzLoJrYhDtzZtgZ9gG0hdYv3EG5q+R5FM2mw4tBQYkPbkvJr9msUmH12&#10;08ekOM3/Dn38gZfvry6LlXob9ZsFCE+9f4mf7p1WECfTMDe8C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bHpWwgAAAN0AAAAPAAAAAAAAAAAAAAAAAJgCAABkcnMvZG93&#10;bnJldi54bWxQSwUGAAAAAAQABAD1AAAAhwMAAAAA&#10;" path="m,l64795,e" filled="f" strokecolor="#ab398d" strokeweight=".5pt">
                  <v:stroke miterlimit="1" joinstyle="miter"/>
                  <v:path arrowok="t" textboxrect="0,0,64795,0"/>
                </v:shape>
                <v:shape id="Shape 5819" o:spid="_x0000_s1921" style="position:absolute;left:17582;top:12706;width:0;height:648;visibility:visible;mso-wrap-style:square;v-text-anchor:top" coordsize="0,648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DwicYA&#10;AADdAAAADwAAAGRycy9kb3ducmV2LnhtbESPQWvCQBSE7wX/w/KEXopuVBSbZhUpFAL2ohHp8ZF9&#10;TdJm38bdrcZ/7xYEj8PMfMNk69604kzON5YVTMYJCOLS6oYrBYfiY7QE4QOyxtYyKbiSh/Vq8JRh&#10;qu2Fd3Teh0pECPsUFdQhdKmUvqzJoB/bjjh639YZDFG6SmqHlwg3rZwmyUIabDgu1NjRe03l7/7P&#10;KDgdvuRx82J/pqdiVizyT1duvVPqedhv3kAE6sMjfG/nWsF8OXmF/zfxCcjV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EDwicYAAADdAAAADwAAAAAAAAAAAAAAAACYAgAAZHJz&#10;L2Rvd25yZXYueG1sUEsFBgAAAAAEAAQA9QAAAIsDAAAAAA==&#10;" path="m,l,64808e" filled="f" strokecolor="#ab398d" strokeweight=".5pt">
                  <v:stroke miterlimit="1" joinstyle="miter"/>
                  <v:path arrowok="t" textboxrect="0,0,0,64808"/>
                </v:shape>
                <v:shape id="Shape 5820" o:spid="_x0000_s1922" style="position:absolute;left:17258;top:13030;width:648;height:0;visibility:visible;mso-wrap-style:square;v-text-anchor:top" coordsize="648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oE5MMA&#10;AADdAAAADwAAAGRycy9kb3ducmV2LnhtbERPy2rCQBTdF/yH4Qru6kTRGqKjiCKt7aL4+IBL5prE&#10;ZO6EzJjEv3cWhS4P573a9KYSLTWusKxgMo5AEKdWF5wpuF4O7zEI55E1VpZJwZMcbNaDtxUm2nZ8&#10;ovbsMxFC2CWoIPe+TqR0aU4G3djWxIG72cagD7DJpG6wC+GmktMo+pAGCw4NOda0yyktzw+j4DuW&#10;j9/y8/qzOHZU9rN43971XanRsN8uQXjq/b/4z/2lFczjadgf3oQnIN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oE5MMAAADdAAAADwAAAAAAAAAAAAAAAACYAgAAZHJzL2Rv&#10;d25yZXYueG1sUEsFBgAAAAAEAAQA9QAAAIgDAAAAAA==&#10;" path="m,l64808,e" filled="f" strokecolor="#ab398d" strokeweight=".5pt">
                  <v:stroke miterlimit="1" joinstyle="miter"/>
                  <v:path arrowok="t" textboxrect="0,0,64808,0"/>
                </v:shape>
                <v:shape id="Shape 5821" o:spid="_x0000_s1923" style="position:absolute;left:14728;top:12897;width:0;height:648;visibility:visible;mso-wrap-style:square;v-text-anchor:top" coordsize="0,648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o2MsUA&#10;AADdAAAADwAAAGRycy9kb3ducmV2LnhtbESPQWvCQBSE7wX/w/IEL0U3RioSXUWEgmAvNSIeH9ln&#10;Es2+jbtbTf+9Wyh4HGbmG2ax6kwj7uR8bVnBeJSAIC6srrlUcMg/hzMQPiBrbCyTgl/ysFr23haY&#10;afvgb7rvQykihH2GCqoQ2kxKX1Rk0I9sSxy9s3UGQ5SulNrhI8JNI9MkmUqDNceFClvaVFRc9z9G&#10;we1wksf1u72kt3yST7dfrth5p9Sg363nIAJ14RX+b2+1go9ZOoa/N/EJyO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WjYyxQAAAN0AAAAPAAAAAAAAAAAAAAAAAJgCAABkcnMv&#10;ZG93bnJldi54bWxQSwUGAAAAAAQABAD1AAAAigMAAAAA&#10;" path="m,l,64808e" filled="f" strokecolor="#ab398d" strokeweight=".5pt">
                  <v:stroke miterlimit="1" joinstyle="miter"/>
                  <v:path arrowok="t" textboxrect="0,0,0,64808"/>
                </v:shape>
                <v:shape id="Shape 5822" o:spid="_x0000_s1924" style="position:absolute;left:14404;top:13221;width:648;height:0;visibility:visible;mso-wrap-style:square;v-text-anchor:top" coordsize="647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iHAcYA&#10;AADdAAAADwAAAGRycy9kb3ducmV2LnhtbESPQWvCQBSE74X+h+UVequbpqSG6CpFKK1HYy7entln&#10;kjb7Nma3MfrrXaHgcZiZb5j5cjStGKh3jWUFr5MIBHFpdcOVgmL7+ZKCcB5ZY2uZFJzJwXLx+DDH&#10;TNsTb2jIfSUChF2GCmrvu0xKV9Zk0E1sRxy8g+0N+iD7SuoeTwFuWhlH0bs02HBYqLGjVU3lb/5n&#10;FJhtftS7tNpPL8WYvOHP+mvIE6Wen8aPGQhPo7+H/9vfWkGSxjHc3oQn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uiHAcYAAADdAAAADwAAAAAAAAAAAAAAAACYAgAAZHJz&#10;L2Rvd25yZXYueG1sUEsFBgAAAAAEAAQA9QAAAIsDAAAAAA==&#10;" path="m,l64795,e" filled="f" strokecolor="#ab398d" strokeweight=".5pt">
                  <v:stroke miterlimit="1" joinstyle="miter"/>
                  <v:path arrowok="t" textboxrect="0,0,64795,0"/>
                </v:shape>
                <v:shape id="Shape 5823" o:spid="_x0000_s1925" style="position:absolute;left:11847;top:12897;width:0;height:648;visibility:visible;mso-wrap-style:square;v-text-anchor:top" coordsize="0,648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QN3sUA&#10;AADdAAAADwAAAGRycy9kb3ducmV2LnhtbESPQWvCQBSE7wX/w/KEXopujFQkuooIgtBeNCIeH9ln&#10;Es2+jbtbTf99Vyh4HGbmG2a+7Ewj7uR8bVnBaJiAIC6srrlUcMg3gykIH5A1NpZJwS95WC56b3PM&#10;tH3wju77UIoIYZ+hgiqENpPSFxUZ9EPbEkfvbJ3BEKUrpXb4iHDTyDRJJtJgzXGhwpbWFRXX/Y9R&#10;cDuc5HH1YS/pLR/nk+23K768U+q9361mIAJ14RX+b2+1gs9pOobnm/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xA3exQAAAN0AAAAPAAAAAAAAAAAAAAAAAJgCAABkcnMv&#10;ZG93bnJldi54bWxQSwUGAAAAAAQABAD1AAAAigMAAAAA&#10;" path="m,l,64808e" filled="f" strokecolor="#ab398d" strokeweight=".5pt">
                  <v:stroke miterlimit="1" joinstyle="miter"/>
                  <v:path arrowok="t" textboxrect="0,0,0,64808"/>
                </v:shape>
                <v:shape id="Shape 5824" o:spid="_x0000_s1926" style="position:absolute;left:11523;top:13221;width:648;height:0;visibility:visible;mso-wrap-style:square;v-text-anchor:top" coordsize="647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267sYA&#10;AADdAAAADwAAAGRycy9kb3ducmV2LnhtbESPQWvCQBSE74X+h+UVvNWN2tgQXaUUivVo9NLba/Y1&#10;iWbfptk1Rn+9Kwgeh5n5hpkve1OLjlpXWVYwGkYgiHOrKy4U7LZfrwkI55E11pZJwZkcLBfPT3NM&#10;tT3xhrrMFyJA2KWooPS+SaV0eUkG3dA2xMH7s61BH2RbSN3iKcBNLcdRNJUGKw4LJTb0WVJ+yI5G&#10;gdlm//onKX7fL7s+nuB+veqyWKnBS/8xA+Gp94/wvf2tFcTJ+A1ub8ITkI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267sYAAADdAAAADwAAAAAAAAAAAAAAAACYAgAAZHJz&#10;L2Rvd25yZXYueG1sUEsFBgAAAAAEAAQA9QAAAIsDAAAAAA==&#10;" path="m,l64795,e" filled="f" strokecolor="#ab398d" strokeweight=".5pt">
                  <v:stroke miterlimit="1" joinstyle="miter"/>
                  <v:path arrowok="t" textboxrect="0,0,64795,0"/>
                </v:shape>
                <v:shape id="Shape 5825" o:spid="_x0000_s1927" style="position:absolute;left:8911;top:12897;width:0;height:648;visibility:visible;mso-wrap-style:square;v-text-anchor:top" coordsize="0,648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EwMcUA&#10;AADdAAAADwAAAGRycy9kb3ducmV2LnhtbESPQWvCQBSE7wX/w/IEL0U3TVEkuooIBaG9aEQ8PrLP&#10;JJp9G3dXTf+9Wyh4HGbmG2a+7Ewj7uR8bVnBxygBQVxYXXOpYJ9/DacgfEDW2FgmBb/kYbnovc0x&#10;0/bBW7rvQikihH2GCqoQ2kxKX1Rk0I9sSxy9k3UGQ5SulNrhI8JNI9MkmUiDNceFCltaV1Rcdjej&#10;4Lo/ysPq3Z7Ta/6ZTzY/rvj2TqlBv1vNQATqwiv8395oBeNpOoa/N/EJyM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YTAxxQAAAN0AAAAPAAAAAAAAAAAAAAAAAJgCAABkcnMv&#10;ZG93bnJldi54bWxQSwUGAAAAAAQABAD1AAAAigMAAAAA&#10;" path="m,l,64808e" filled="f" strokecolor="#ab398d" strokeweight=".5pt">
                  <v:stroke miterlimit="1" joinstyle="miter"/>
                  <v:path arrowok="t" textboxrect="0,0,0,64808"/>
                </v:shape>
                <v:shape id="Shape 5826" o:spid="_x0000_s1928" style="position:absolute;left:8587;top:13221;width:648;height:0;visibility:visible;mso-wrap-style:square;v-text-anchor:top" coordsize="647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OBAsUA&#10;AADdAAAADwAAAGRycy9kb3ducmV2LnhtbESPQWvCQBSE74X+h+UVeqsbLbEhuooIYj02euntmX0m&#10;0ezbmF1j6q/vCoLHYWa+Yabz3tSio9ZVlhUMBxEI4tzqigsFu+3qIwHhPLLG2jIp+CMH89nryxRT&#10;ba/8Q13mCxEg7FJUUHrfpFK6vCSDbmAb4uAdbGvQB9kWUrd4DXBTy1EUjaXBisNCiQ0tS8pP2cUo&#10;MNvsrH+TYv912/XxJx436y6LlXp/6xcTEJ56/ww/2t9aQZyMxnB/E56AnP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04ECxQAAAN0AAAAPAAAAAAAAAAAAAAAAAJgCAABkcnMv&#10;ZG93bnJldi54bWxQSwUGAAAAAAQABAD1AAAAigMAAAAA&#10;" path="m,l64795,e" filled="f" strokecolor="#ab398d" strokeweight=".5pt">
                  <v:stroke miterlimit="1" joinstyle="miter"/>
                  <v:path arrowok="t" textboxrect="0,0,64795,0"/>
                </v:shape>
                <v:shape id="Shape 5827" o:spid="_x0000_s1929" style="position:absolute;left:6030;top:12897;width:0;height:648;visibility:visible;mso-wrap-style:square;v-text-anchor:top" coordsize="0,648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8L3ccA&#10;AADdAAAADwAAAGRycy9kb3ducmV2LnhtbESPQWvCQBSE70L/w/KEXqTZNKVW0qwigiDUS40Uj4/s&#10;M0nNvo27W03/fVcQehxm5humWAymExdyvrWs4DlJQRBXVrdcK9iX66cZCB+QNXaWScEveVjMH0YF&#10;5tpe+ZMuu1CLCGGfo4ImhD6X0lcNGfSJ7Ymjd7TOYIjS1VI7vEa46WSWplNpsOW40GBPq4aq0+7H&#10;KDjvD/JrObHf2bl8Kaebras+vFPqcTws30EEGsJ/+N7eaAWvs+wNbm/i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C93HAAAA3QAAAA8AAAAAAAAAAAAAAAAAmAIAAGRy&#10;cy9kb3ducmV2LnhtbFBLBQYAAAAABAAEAPUAAACMAwAAAAA=&#10;" path="m,l,64808e" filled="f" strokecolor="#ab398d" strokeweight=".5pt">
                  <v:stroke miterlimit="1" joinstyle="miter"/>
                  <v:path arrowok="t" textboxrect="0,0,0,64808"/>
                </v:shape>
                <v:shape id="Shape 5828" o:spid="_x0000_s1930" style="position:absolute;left:5706;top:13221;width:648;height:0;visibility:visible;mso-wrap-style:square;v-text-anchor:top" coordsize="647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Cw68IA&#10;AADdAAAADwAAAGRycy9kb3ducmV2LnhtbERPPW/CMBDdK/U/WFeJrTgFBaIUg1ClijISsrBd4yMJ&#10;jc8hNiHl1+MBifHpfS9Wg2lET52rLSv4GEcgiAuray4V5Pvv9wSE88gaG8uk4J8crJavLwtMtb3y&#10;jvrMlyKEsEtRQeV9m0rpiooMurFtiQN3tJ1BH2BXSt3hNYSbRk6iaCYN1hwaKmzpq6LiL7sYBWaf&#10;nfUhKX/nt3yIp3jabvosVmr0Nqw/QXga/FP8cP9oBXEyCXPDm/AE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ALDrwgAAAN0AAAAPAAAAAAAAAAAAAAAAAJgCAABkcnMvZG93&#10;bnJldi54bWxQSwUGAAAAAAQABAD1AAAAhwMAAAAA&#10;" path="m,l64795,e" filled="f" strokecolor="#ab398d" strokeweight=".5pt">
                  <v:stroke miterlimit="1" joinstyle="miter"/>
                  <v:path arrowok="t" textboxrect="0,0,64795,0"/>
                </v:shape>
                <v:shape id="Shape 5829" o:spid="_x0000_s1931" style="position:absolute;left:3094;top:12897;width:0;height:648;visibility:visible;mso-wrap-style:square;v-text-anchor:top" coordsize="0,648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w6NMcA&#10;AADdAAAADwAAAGRycy9kb3ducmV2LnhtbESPQWvCQBSE70L/w/KEXqRumlLR1I2IIATqpUZKj4/s&#10;M0nNvo27W03/fVcQehxm5htmuRpMJy7kfGtZwfM0AUFcWd1yreBQbp/mIHxA1thZJgW/5GGVP4yW&#10;mGl75Q+67EMtIoR9hgqaEPpMSl81ZNBPbU8cvaN1BkOUrpba4TXCTSfTJJlJgy3HhQZ72jRUnfY/&#10;RsH58CU/1xP7nZ7Ll3JW7Fz17p1Sj+Nh/QYi0BD+w/d2oRW8ztMF3N7EJy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IsOjTHAAAA3QAAAA8AAAAAAAAAAAAAAAAAmAIAAGRy&#10;cy9kb3ducmV2LnhtbFBLBQYAAAAABAAEAPUAAACMAwAAAAA=&#10;" path="m,l,64808e" filled="f" strokecolor="#ab398d" strokeweight=".5pt">
                  <v:stroke miterlimit="1" joinstyle="miter"/>
                  <v:path arrowok="t" textboxrect="0,0,0,64808"/>
                </v:shape>
                <v:shape id="Shape 5830" o:spid="_x0000_s1932" style="position:absolute;left:2770;top:13221;width:648;height:0;visibility:visible;mso-wrap-style:square;v-text-anchor:top" coordsize="647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8qMMIA&#10;AADdAAAADwAAAGRycy9kb3ducmV2LnhtbERPPW/CMBDdkfgP1iF1AwdQaJRiUIVUtYyELN2u8ZEE&#10;4nMauyHl1+MBifHpfa+3g2lET52rLSuYzyIQxIXVNZcK8uPHNAHhPLLGxjIp+CcH2814tMZU2ysf&#10;qM98KUIIuxQVVN63qZSuqMigm9mWOHAn2xn0AXal1B1eQ7hp5CKKVtJgzaGhwpZ2FRWX7M8oMMfs&#10;V38n5c/rLR/iJZ73n30WK/UyGd7fQHga/FP8cH9pBXGyDPvDm/AE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ryowwgAAAN0AAAAPAAAAAAAAAAAAAAAAAJgCAABkcnMvZG93&#10;bnJldi54bWxQSwUGAAAAAAQABAD1AAAAhwMAAAAA&#10;" path="m,l64795,e" filled="f" strokecolor="#ab398d" strokeweight=".5pt">
                  <v:stroke miterlimit="1" joinstyle="miter"/>
                  <v:path arrowok="t" textboxrect="0,0,64795,0"/>
                </v:shape>
                <v:shape id="Shape 69880" o:spid="_x0000_s1933" style="position:absolute;left:7775;top:2585;width:8197;height:4318;visibility:visible;mso-wrap-style:square;v-text-anchor:top" coordsize="819734,431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erK8YA&#10;AADeAAAADwAAAGRycy9kb3ducmV2LnhtbESPvW7CMBSF90q8g3WR2IoDAzUpBiEQqJUYCnRot5v4&#10;kkTE15FtIH37eqjU8ej86VusetuKO/nQONYwGWcgiEtnGq40fJ53zwpEiMgGW8ek4YcCrJaDpwXm&#10;xj34SPdTrEQa4ZCjhjrGLpcylDVZDGPXESfv4rzFmKSvpPH4SOO2ldMsm0mLDaeHGjva1FReTzer&#10;Yeu36uX947s89PvNV7bzqiiKg9ajYb9+BRGpj//hv/ab0TCbK5UAEk5C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CerK8YAAADeAAAADwAAAAAAAAAAAAAAAACYAgAAZHJz&#10;L2Rvd25yZXYueG1sUEsFBgAAAAAEAAQA9QAAAIsDAAAAAA==&#10;" path="m,l819734,r,431800l,431800,,e" stroked="f" strokeweight="0">
                  <v:stroke miterlimit="1" joinstyle="miter"/>
                  <v:path arrowok="t" textboxrect="0,0,819734,431800"/>
                </v:shape>
                <v:shape id="Shape 5832" o:spid="_x0000_s1934" style="position:absolute;left:7775;top:2585;width:8197;height:4318;visibility:visible;mso-wrap-style:square;v-text-anchor:top" coordsize="819734,431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dNDMYA&#10;AADdAAAADwAAAGRycy9kb3ducmV2LnhtbESPQWsCMRSE7wX/Q3hCL0WzWiq6NStaKPQglqrg9bF5&#10;3Sy7eQmbqGt/vSkUehxm5htmueptKy7Uhdqxgsk4A0FcOl1zpeB4eB/NQYSIrLF1TApuFGBVDB6W&#10;mGt35S+67GMlEoRDjgpMjD6XMpSGLIax88TJ+3adxZhkV0nd4TXBbSunWTaTFmtOCwY9vRkqm/3Z&#10;KtjFij6Nb8waT7ft+Yd3frF5Uupx2K9fQUTq43/4r/2hFbzMn6fw+yY9AVn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CdNDMYAAADdAAAADwAAAAAAAAAAAAAAAACYAgAAZHJz&#10;L2Rvd25yZXYueG1sUEsFBgAAAAAEAAQA9QAAAIsDAAAAAA==&#10;" path="m,431800r819734,l819734,,,,,431800xe" filled="f" strokeweight=".5pt">
                  <v:stroke miterlimit="1" joinstyle="miter"/>
                  <v:path arrowok="t" textboxrect="0,0,819734,431800"/>
                </v:shape>
                <v:rect id="Rectangle 5833" o:spid="_x0000_s1935" style="position:absolute;left:-5577;top:4587;width:12337;height:11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e2ccA&#10;AADdAAAADwAAAGRycy9kb3ducmV2LnhtbESPW2vCQBSE3wv+h+UIfaub1LZKdCOlUNKXCl7x8Zg9&#10;uWD2bJpdNf33rlDo4zAz3zDzRW8acaHO1ZYVxKMIBHFudc2lgu3m82kKwnlkjY1lUvBLDhbp4GGO&#10;ibZXXtFl7UsRIOwSVFB53yZSurwig25kW+LgFbYz6IPsSqk7vAa4aeRzFL1JgzWHhQpb+qgoP63P&#10;RsEu3pz3mVse+VD8TF6+fbYsykypx2H/PgPhqff/4b/2l1bwOh2P4f4mPAGZ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AntnHAAAA3QAAAA8AAAAAAAAAAAAAAAAAmAIAAGRy&#10;cy9kb3ducmV2LnhtbFBLBQYAAAAABAAEAPUAAACMAwAAAAA=&#10;" filled="f" stroked="f">
                  <v:textbox inset="0,0,0,0">
                    <w:txbxContent>
                      <w:p w:rsidR="00F65CCE" w:rsidRDefault="0010527A">
                        <w:pPr>
                          <w:spacing w:after="160" w:line="259" w:lineRule="auto"/>
                          <w:ind w:left="0" w:firstLine="0"/>
                        </w:pPr>
                        <w:r>
                          <w:rPr>
                            <w:sz w:val="14"/>
                          </w:rPr>
                          <w:t>Incidence</w:t>
                        </w:r>
                        <w:r>
                          <w:rPr>
                            <w:spacing w:val="-172"/>
                            <w:sz w:val="14"/>
                          </w:rPr>
                          <w:t xml:space="preserve"> </w:t>
                        </w:r>
                        <w:r>
                          <w:rPr>
                            <w:sz w:val="14"/>
                          </w:rPr>
                          <w:t>rates</w:t>
                        </w:r>
                        <w:r>
                          <w:rPr>
                            <w:spacing w:val="-172"/>
                            <w:sz w:val="14"/>
                          </w:rPr>
                          <w:t xml:space="preserve"> </w:t>
                        </w:r>
                        <w:r>
                          <w:rPr>
                            <w:sz w:val="14"/>
                          </w:rPr>
                          <w:t>of</w:t>
                        </w:r>
                        <w:r>
                          <w:rPr>
                            <w:spacing w:val="-172"/>
                            <w:sz w:val="14"/>
                          </w:rPr>
                          <w:t xml:space="preserve"> </w:t>
                        </w:r>
                        <w:r>
                          <w:rPr>
                            <w:sz w:val="14"/>
                          </w:rPr>
                          <w:t>stroke</w:t>
                        </w:r>
                      </w:p>
                    </w:txbxContent>
                  </v:textbox>
                </v:rect>
                <v:rect id="Rectangle 5834" o:spid="_x0000_s1936" style="position:absolute;left:12761;top:16198;width:789;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dDjscA&#10;AADdAAAADwAAAGRycy9kb3ducmV2LnhtbESPT2vCQBTE7wW/w/IEb3WjthKjq4i26LH+AfX2yD6T&#10;YPZtyG5N2k/vCoUeh5n5DTNbtKYUd6pdYVnBoB+BIE6tLjhTcDx8vsYgnEfWWFomBT/kYDHvvMww&#10;0bbhHd33PhMBwi5BBbn3VSKlS3My6Pq2Ig7e1dYGfZB1JnWNTYCbUg6jaCwNFhwWcqxolVN6238b&#10;BZu4Wp639rfJyo/L5vR1mqwPE69Ur9supyA8tf4//NfeagXv8egN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2HQ47HAAAA3QAAAA8AAAAAAAAAAAAAAAAAmAIAAGRy&#10;cy9kb3ducmV2LnhtbFBLBQYAAAAABAAEAPUAAACMAwAAAAA=&#10;" filled="f" stroked="f">
                  <v:textbox inset="0,0,0,0">
                    <w:txbxContent>
                      <w:p w:rsidR="00F65CCE" w:rsidRDefault="0010527A">
                        <w:pPr>
                          <w:spacing w:after="160" w:line="259" w:lineRule="auto"/>
                          <w:ind w:left="0" w:firstLine="0"/>
                        </w:pPr>
                        <w:r>
                          <w:rPr>
                            <w:w w:val="118"/>
                            <w:sz w:val="14"/>
                          </w:rPr>
                          <w:t>A</w:t>
                        </w:r>
                      </w:p>
                    </w:txbxContent>
                  </v:textbox>
                </v:rect>
                <v:rect id="Rectangle 5835" o:spid="_x0000_s1937" style="position:absolute;left:13354;top:16198;width:657;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vmFccA&#10;AADdAAAADwAAAGRycy9kb3ducmV2LnhtbESPQWvCQBSE74X+h+UVvDWbWiwxuorUFj1qLKTeHtln&#10;Esy+DdnVpP31XaHgcZiZb5j5cjCNuFLnassKXqIYBHFhdc2lgq/D53MCwnlkjY1lUvBDDpaLx4c5&#10;ptr2vKdr5ksRIOxSVFB536ZSuqIigy6yLXHwTrYz6IPsSqk77APcNHIcx2/SYM1hocKW3isqztnF&#10;KNgk7ep7a3/7svk4bvJdPl0fpl6p0dOwmoHwNPh7+L+91QomyesE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LL5hXHAAAA3QAAAA8AAAAAAAAAAAAAAAAAmAIAAGRy&#10;cy9kb3ducmV2LnhtbFBLBQYAAAAABAAEAPUAAACMAwAAAAA=&#10;" filled="f" stroked="f">
                  <v:textbox inset="0,0,0,0">
                    <w:txbxContent>
                      <w:p w:rsidR="00F65CCE" w:rsidRDefault="0010527A">
                        <w:pPr>
                          <w:spacing w:after="160" w:line="259" w:lineRule="auto"/>
                          <w:ind w:left="0" w:firstLine="0"/>
                        </w:pPr>
                        <w:r>
                          <w:rPr>
                            <w:w w:val="118"/>
                            <w:sz w:val="14"/>
                          </w:rPr>
                          <w:t>g</w:t>
                        </w:r>
                      </w:p>
                    </w:txbxContent>
                  </v:textbox>
                </v:rect>
                <v:rect id="Rectangle 5836" o:spid="_x0000_s1938" style="position:absolute;left:13848;top:16198;width:920;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l4YscA&#10;AADdAAAADwAAAGRycy9kb3ducmV2LnhtbESPW2vCQBSE34X+h+UU+mY2banE6CrSC/ropZD6dsge&#10;k2D2bMhuTfTXu4Lg4zAz3zDTeW9qcaLWVZYVvEYxCOLc6ooLBb+7n2ECwnlkjbVlUnAmB/PZ02CK&#10;qbYdb+i09YUIEHYpKii9b1IpXV6SQRfZhjh4B9sa9EG2hdQtdgFuavkWxyNpsOKwUGJDnyXlx+2/&#10;UbBMmsXfyl66ov7eL7N1Nv7ajb1SL8/9YgLCU+8f4Xt7pRV8JO8juL0JT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IZeGLHAAAA3QAAAA8AAAAAAAAAAAAAAAAAmAIAAGRy&#10;cy9kb3ducmV2LnhtbFBLBQYAAAAABAAEAPUAAACMAwAAAAA=&#10;" filled="f" stroked="f">
                  <v:textbox inset="0,0,0,0">
                    <w:txbxContent>
                      <w:p w:rsidR="00F65CCE" w:rsidRDefault="0010527A">
                        <w:pPr>
                          <w:spacing w:after="160" w:line="259" w:lineRule="auto"/>
                          <w:ind w:left="0" w:firstLine="0"/>
                        </w:pPr>
                        <w:r>
                          <w:rPr>
                            <w:w w:val="101"/>
                            <w:sz w:val="14"/>
                          </w:rPr>
                          <w:t>e</w:t>
                        </w:r>
                        <w:r>
                          <w:rPr>
                            <w:spacing w:val="7"/>
                            <w:w w:val="101"/>
                            <w:sz w:val="14"/>
                          </w:rPr>
                          <w:t xml:space="preserve"> </w:t>
                        </w:r>
                      </w:p>
                    </w:txbxContent>
                  </v:textbox>
                </v:rect>
                <v:rect id="Rectangle 5837" o:spid="_x0000_s1939" style="position:absolute;left:14540;top:16198;width:657;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Xd+ccA&#10;AADdAAAADwAAAGRycy9kb3ducmV2LnhtbESPT2vCQBTE7wW/w/IEb3Wj0hqjq4i26LH+AfX2yD6T&#10;YPZtyG5N2k/vCoUeh5n5DTNbtKYUd6pdYVnBoB+BIE6tLjhTcDx8vsYgnEfWWFomBT/kYDHvvMww&#10;0bbhHd33PhMBwi5BBbn3VSKlS3My6Pq2Ig7e1dYGfZB1JnWNTYCbUg6j6F0aLDgs5FjRKqf0tv82&#10;CjZxtTxv7W+TlR+XzenrNFkfJl6pXrddTkF4av1/+K+91Qre4tE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1V3fnHAAAA3QAAAA8AAAAAAAAAAAAAAAAAmAIAAGRy&#10;cy9kb3ducmV2LnhtbFBLBQYAAAAABAAEAPUAAACMAwAAAAA=&#10;" filled="f" stroked="f">
                  <v:textbox inset="0,0,0,0">
                    <w:txbxContent>
                      <w:p w:rsidR="00F65CCE" w:rsidRDefault="0010527A">
                        <w:pPr>
                          <w:spacing w:after="160" w:line="259" w:lineRule="auto"/>
                          <w:ind w:left="0" w:firstLine="0"/>
                        </w:pPr>
                        <w:r>
                          <w:rPr>
                            <w:w w:val="118"/>
                            <w:sz w:val="14"/>
                          </w:rPr>
                          <w:t>g</w:t>
                        </w:r>
                      </w:p>
                    </w:txbxContent>
                  </v:textbox>
                </v:rect>
                <v:rect id="Rectangle 5838" o:spid="_x0000_s1940" style="position:absolute;left:15034;top:16198;width:2366;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pJi8MA&#10;AADdAAAADwAAAGRycy9kb3ducmV2LnhtbERPy4rCMBTdD/gP4QruxlTFoVajiA906aig7i7NtS02&#10;N6WJtjNfbxYDszyc92zRmlK8qHaFZQWDfgSCOLW64EzB+bT9jEE4j6yxtEwKfsjBYt75mGGibcPf&#10;9Dr6TIQQdgkqyL2vEildmpNB17cVceDutjboA6wzqWtsQrgp5TCKvqTBgkNDjhWtckofx6dRsIur&#10;5XVvf5us3Nx2l8Nlsj5NvFK9brucgvDU+n/xn3uvFYzjUZgb3oQnIO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pJi8MAAADdAAAADwAAAAAAAAAAAAAAAACYAgAAZHJzL2Rv&#10;d25yZXYueG1sUEsFBgAAAAAEAAQA9QAAAIgDAAAAAA==&#10;" filled="f" stroked="f">
                  <v:textbox inset="0,0,0,0">
                    <w:txbxContent>
                      <w:p w:rsidR="00F65CCE" w:rsidRDefault="0010527A">
                        <w:pPr>
                          <w:spacing w:after="160" w:line="259" w:lineRule="auto"/>
                          <w:ind w:left="0" w:firstLine="0"/>
                        </w:pPr>
                        <w:r>
                          <w:rPr>
                            <w:w w:val="105"/>
                            <w:sz w:val="14"/>
                          </w:rPr>
                          <w:t>roup</w:t>
                        </w:r>
                      </w:p>
                    </w:txbxContent>
                  </v:textbox>
                </v:rect>
                <v:rect id="Rectangle 9892" o:spid="_x0000_s1941" style="position:absolute;left:2465;top:14095;width:2024;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UHsUA&#10;AADdAAAADwAAAGRycy9kb3ducmV2LnhtbESPQYvCMBSE7wv+h/AEb2uqB2mrUUR30eOuCurt0Tzb&#10;YvNSmmjr/vqNIHgcZuYbZrboTCXu1LjSsoLRMAJBnFldcq7gsP/+jEE4j6yxskwKHuRgMe99zDDV&#10;tuVfuu98LgKEXYoKCu/rVEqXFWTQDW1NHLyLbQz6IJtc6gbbADeVHEfRRBosOSwUWNOqoOy6uxkF&#10;m7henrb2r82rr/Pm+HNM1vvEKzXod8spCE+df4df7a1WkMTJGJ5vw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7dQexQAAAN0AAAAPAAAAAAAAAAAAAAAAAJgCAABkcnMv&#10;ZG93bnJldi54bWxQSwUGAAAAAAQABAD1AAAAigMAAAAA&#10;" filled="f" stroked="f">
                  <v:textbox inset="0,0,0,0">
                    <w:txbxContent>
                      <w:p w:rsidR="00F65CCE" w:rsidRDefault="0010527A">
                        <w:pPr>
                          <w:spacing w:after="160" w:line="259" w:lineRule="auto"/>
                          <w:ind w:left="0" w:firstLine="0"/>
                        </w:pPr>
                        <w:r>
                          <w:rPr>
                            <w:w w:val="113"/>
                            <w:sz w:val="14"/>
                          </w:rPr>
                          <w:t>&lt;15</w:t>
                        </w:r>
                      </w:p>
                    </w:txbxContent>
                  </v:textbox>
                </v:rect>
                <v:rect id="Rectangle 60917" o:spid="_x0000_s1942" style="position:absolute;left:5437;top:14095;width:1314;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4Z18cA&#10;AADeAAAADwAAAGRycy9kb3ducmV2LnhtbESPQWvCQBSE7wX/w/KE3uomPUSTuoagFT22WrC9PbLP&#10;JJh9G7KrSf313UKhx2FmvmGW+WhacaPeNZYVxLMIBHFpdcOVgo/j9mkBwnlkja1lUvBNDvLV5GGJ&#10;mbYDv9Pt4CsRIOwyVFB732VSurImg25mO+LgnW1v0AfZV1L3OAS4aeVzFCXSYMNhocaO1jWVl8PV&#10;KNgtuuJzb+9D1b5+7U5vp3RzTL1Sj9OxeAHhafT/4b/2XitIojSew++dcAXk6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eGdfHAAAA3g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15</w:t>
                        </w:r>
                      </w:p>
                    </w:txbxContent>
                  </v:textbox>
                </v:rect>
                <v:rect id="Rectangle 60918" o:spid="_x0000_s1943" style="position:absolute;left:6425;top:14095;width:591;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NpcMA&#10;AADeAAAADwAAAGRycy9kb3ducmV2LnhtbERPTYvCMBC9C/6HMMLeNHUPYqtpEV3Ro6uCehuasS02&#10;k9JE2/XXbw4Le3y872XWm1q8qHWVZQXTSQSCOLe64kLB+bQdz0E4j6yxtkwKfshBlg4HS0y07fib&#10;XkdfiBDCLkEFpfdNIqXLSzLoJrYhDtzdtgZ9gG0hdYtdCDe1/IyimTRYcWgosaF1Sfnj+DQKdvNm&#10;dd3bd1fUX7fd5XCJN6fYK/Ux6lcLEJ56/y/+c++1glkUT8PecCdcAZ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GNpcMAAADeAAAADwAAAAAAAAAAAAAAAACYAgAAZHJzL2Rv&#10;d25yZXYueG1sUEsFBgAAAAAEAAQA9QAAAIgDAAAAAA==&#10;" filled="f" stroked="f">
                  <v:textbox inset="0,0,0,0">
                    <w:txbxContent>
                      <w:p w:rsidR="00F65CCE" w:rsidRDefault="0010527A">
                        <w:pPr>
                          <w:spacing w:after="160" w:line="259" w:lineRule="auto"/>
                          <w:ind w:left="0" w:firstLine="0"/>
                        </w:pPr>
                        <w:r>
                          <w:rPr>
                            <w:sz w:val="14"/>
                          </w:rPr>
                          <w:t>–</w:t>
                        </w:r>
                      </w:p>
                    </w:txbxContent>
                  </v:textbox>
                </v:rect>
                <v:rect id="Rectangle 5840" o:spid="_x0000_s1944" style="position:absolute;left:5659;top:14984;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o28MMA&#10;AADdAAAADwAAAGRycy9kb3ducmV2LnhtbERPy4rCMBTdD/gP4QruxlTRoVajiA906aig7i7NtS02&#10;N6WJtjNfbxYDszyc92zRmlK8qHaFZQWDfgSCOLW64EzB+bT9jEE4j6yxtEwKfsjBYt75mGGibcPf&#10;9Dr6TIQQdgkqyL2vEildmpNB17cVceDutjboA6wzqWtsQrgp5TCKvqTBgkNDjhWtckofx6dRsIur&#10;5XVvf5us3Nx2l8Nlsj5NvFK9brucgvDU+n/xn3uvFYzjUdgf3oQnIO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o28MMAAADdAAAADwAAAAAAAAAAAAAAAACYAgAAZHJzL2Rv&#10;d25yZXYueG1sUEsFBgAAAAAEAAQA9QAAAIgDAAAAAA==&#10;" filled="f" stroked="f">
                  <v:textbox inset="0,0,0,0">
                    <w:txbxContent>
                      <w:p w:rsidR="00F65CCE" w:rsidRDefault="0010527A">
                        <w:pPr>
                          <w:spacing w:after="160" w:line="259" w:lineRule="auto"/>
                          <w:ind w:left="0" w:firstLine="0"/>
                        </w:pPr>
                        <w:r>
                          <w:rPr>
                            <w:w w:val="109"/>
                            <w:sz w:val="14"/>
                          </w:rPr>
                          <w:t>24</w:t>
                        </w:r>
                      </w:p>
                    </w:txbxContent>
                  </v:textbox>
                </v:rect>
                <v:rect id="Rectangle 60919" o:spid="_x0000_s1945" style="position:absolute;left:8320;top:14095;width:1314;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0oPscA&#10;AADeAAAADwAAAGRycy9kb3ducmV2LnhtbESPQWvCQBSE7wX/w/KE3urGHoKJboJoizm2WrDeHtln&#10;Esy+DdmtSfvru4LgcZiZb5hVPppWXKl3jWUF81kEgri0uuFKwdfh/WUBwnlkja1lUvBLDvJs8rTC&#10;VNuBP+m695UIEHYpKqi971IpXVmTQTezHXHwzrY36IPsK6l7HALctPI1imJpsOGwUGNHm5rKy/7H&#10;KNgtuvV3Yf+Gqn077Y4fx2R7SLxSz9NxvQThafSP8L1daAVxlMwTuN0JV0B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NKD7HAAAA3g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25</w:t>
                        </w:r>
                      </w:p>
                    </w:txbxContent>
                  </v:textbox>
                </v:rect>
                <v:rect id="Rectangle 60920" o:spid="_x0000_s1946" style="position:absolute;left:9308;top:14095;width:591;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tLHsMA&#10;AADeAAAADwAAAGRycy9kb3ducmV2LnhtbESPy4rCMBSG94LvEI7gTlNdiK1GEXXQpTdQd4fmTFum&#10;OSlNxlaf3iwElz//jW++bE0pHlS7wrKC0TACQZxaXXCm4HL+GUxBOI+ssbRMCp7kYLnoduaYaNvw&#10;kR4nn4kwwi5BBbn3VSKlS3My6Ia2Ig7er60N+iDrTOoamzBuSjmOook0WHB4yLGidU7p3+nfKNhN&#10;q9Vtb19NVm7vu+vhGm/OsVeq32tXMxCeWv8Nf9p7rWASxeMAEHACCsjF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tLHsMAAADeAAAADwAAAAAAAAAAAAAAAACYAgAAZHJzL2Rv&#10;d25yZXYueG1sUEsFBgAAAAAEAAQA9QAAAIgDAAAAAA==&#10;" filled="f" stroked="f">
                  <v:textbox inset="0,0,0,0">
                    <w:txbxContent>
                      <w:p w:rsidR="00F65CCE" w:rsidRDefault="0010527A">
                        <w:pPr>
                          <w:spacing w:after="160" w:line="259" w:lineRule="auto"/>
                          <w:ind w:left="0" w:firstLine="0"/>
                        </w:pPr>
                        <w:r>
                          <w:rPr>
                            <w:sz w:val="14"/>
                          </w:rPr>
                          <w:t>–</w:t>
                        </w:r>
                      </w:p>
                    </w:txbxContent>
                  </v:textbox>
                </v:rect>
                <v:rect id="Rectangle 5842" o:spid="_x0000_s1947" style="position:absolute;left:8542;top:14984;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QNHMYA&#10;AADdAAAADwAAAGRycy9kb3ducmV2LnhtbESPT2vCQBTE74V+h+UJvdWN0kqMriJtRY/+A/X2yD6T&#10;YPZtyK4m9dO7guBxmJnfMONpa0pxpdoVlhX0uhEI4tTqgjMFu+38MwbhPLLG0jIp+CcH08n72xgT&#10;bRte03XjMxEg7BJUkHtfJVK6NCeDrmsr4uCdbG3QB1lnUtfYBLgpZT+KBtJgwWEhx4p+ckrPm4tR&#10;sIir2WFpb01W/h0X+9V++LsdeqU+Ou1sBMJT61/hZ3upFXzHX31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SQNHM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34</w:t>
                        </w:r>
                      </w:p>
                    </w:txbxContent>
                  </v:textbox>
                </v:rect>
                <v:rect id="Rectangle 60921" o:spid="_x0000_s1948" style="position:absolute;left:11203;top:14095;width:1314;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fuhccA&#10;AADeAAAADwAAAGRycy9kb3ducmV2LnhtbESPT2vCQBTE74V+h+UVvNWNHkKSuor4B3NstWC9PbLP&#10;JJh9G7JrEvvpu4VCj8PM/IZZrEbTiJ46V1tWMJtGIIgLq2suFXye9q8JCOeRNTaWScGDHKyWz08L&#10;zLQd+IP6oy9FgLDLUEHlfZtJ6YqKDLqpbYmDd7WdQR9kV0rd4RDgppHzKIqlwZrDQoUtbSoqbse7&#10;UXBI2vVXbr+HstldDuf3c7o9pV6pycu4fgPhafT/4b92rhXEUTqfwe+dcAXk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XX7oXHAAAA3g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35</w:t>
                        </w:r>
                      </w:p>
                    </w:txbxContent>
                  </v:textbox>
                </v:rect>
                <v:rect id="Rectangle 60922" o:spid="_x0000_s1949" style="position:absolute;left:12191;top:14095;width:591;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Vw8sYA&#10;AADeAAAADwAAAGRycy9kb3ducmV2LnhtbESPT4vCMBTE78J+h/AWvGlqD2K7RhF3RY/+WXD39mie&#10;bbF5KU201U9vBMHjMDO/YabzzlTiSo0rLSsYDSMQxJnVJecKfg+rwQSE88gaK8uk4EYO5rOP3hRT&#10;bVve0XXvcxEg7FJUUHhfp1K6rCCDbmhr4uCdbGPQB9nkUjfYBripZBxFY2mw5LBQYE3LgrLz/mIU&#10;rCf14m9j721e/fyvj9tj8n1IvFL9z27xBcJT59/hV3ujFYyjJI7h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Vw8sYAAADeAAAADwAAAAAAAAAAAAAAAACYAgAAZHJz&#10;L2Rvd25yZXYueG1sUEsFBgAAAAAEAAQA9QAAAIsDAAAAAA==&#10;" filled="f" stroked="f">
                  <v:textbox inset="0,0,0,0">
                    <w:txbxContent>
                      <w:p w:rsidR="00F65CCE" w:rsidRDefault="0010527A">
                        <w:pPr>
                          <w:spacing w:after="160" w:line="259" w:lineRule="auto"/>
                          <w:ind w:left="0" w:firstLine="0"/>
                        </w:pPr>
                        <w:r>
                          <w:rPr>
                            <w:sz w:val="14"/>
                          </w:rPr>
                          <w:t>–</w:t>
                        </w:r>
                      </w:p>
                    </w:txbxContent>
                  </v:textbox>
                </v:rect>
                <v:rect id="Rectangle 5844" o:spid="_x0000_s1950" style="position:absolute;left:11425;top:14984;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Ew88YA&#10;AADdAAAADwAAAGRycy9kb3ducmV2LnhtbESPS4vCQBCE78L+h6GFvenExZUYHUX2gR59gXprMm0S&#10;zPSEzKzJ+usdQfBYVNVX1HTemlJcqXaFZQWDfgSCOLW64EzBfvfbi0E4j6yxtEwK/snBfPbWmWKi&#10;bcMbum59JgKEXYIKcu+rREqX5mTQ9W1FHLyzrQ36IOtM6hqbADel/IiikTRYcFjIsaKvnNLL9s8o&#10;WMbV4riytyYrf07Lw/ow/t6NvVLv3XYxAeGp9a/ws73SCj7j4RAeb8IT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YEw88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44</w:t>
                        </w:r>
                      </w:p>
                    </w:txbxContent>
                  </v:textbox>
                </v:rect>
                <v:rect id="Rectangle 60924" o:spid="_x0000_s1951" style="position:absolute;left:15074;top:14095;width:591;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BNHccA&#10;AADeAAAADwAAAGRycy9kb3ducmV2LnhtbESPQWvCQBSE74L/YXlCb7oxFDHRNQRbicdWC9bbI/ua&#10;hGbfhuxq0v76bqHQ4zAz3zDbbDStuFPvGssKlosIBHFpdcOVgrfzYb4G4TyyxtYyKfgiB9luOtli&#10;qu3Ar3Q/+UoECLsUFdTed6mUrqzJoFvYjjh4H7Y36IPsK6l7HALctDKOopU02HBYqLGjfU3l5+lm&#10;FBTrLn8/2u+hap+vxeXlkjydE6/Uw2zMNyA8jf4//Nc+agWrKIkf4fdOuAJy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gTR3HAAAA3gAAAA8AAAAAAAAAAAAAAAAAmAIAAGRy&#10;cy9kb3ducmV2LnhtbFBLBQYAAAAABAAEAPUAAACMAwAAAAA=&#10;" filled="f" stroked="f">
                  <v:textbox inset="0,0,0,0">
                    <w:txbxContent>
                      <w:p w:rsidR="00F65CCE" w:rsidRDefault="0010527A">
                        <w:pPr>
                          <w:spacing w:after="160" w:line="259" w:lineRule="auto"/>
                          <w:ind w:left="0" w:firstLine="0"/>
                        </w:pPr>
                        <w:r>
                          <w:rPr>
                            <w:sz w:val="14"/>
                          </w:rPr>
                          <w:t>–</w:t>
                        </w:r>
                      </w:p>
                    </w:txbxContent>
                  </v:textbox>
                </v:rect>
                <v:rect id="Rectangle 60923" o:spid="_x0000_s1952" style="position:absolute;left:14086;top:14095;width:1314;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nVaccA&#10;AADeAAAADwAAAGRycy9kb3ducmV2LnhtbESPQWvCQBSE74L/YXlCb7oxBTHRNQRbicdWC9bbI/ua&#10;hGbfhuxq0v76bqHQ4zAz3zDbbDStuFPvGssKlosIBHFpdcOVgrfzYb4G4TyyxtYyKfgiB9luOtli&#10;qu3Ar3Q/+UoECLsUFdTed6mUrqzJoFvYjjh4H7Y36IPsK6l7HALctDKOopU02HBYqLGjfU3l5+lm&#10;FBTrLn8/2u+hap+vxeXlkjydE6/Uw2zMNyA8jf4//Nc+agWrKIkf4fdOuAJy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J1WnHAAAA3g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45</w:t>
                        </w:r>
                      </w:p>
                    </w:txbxContent>
                  </v:textbox>
                </v:rect>
                <v:rect id="Rectangle 5846" o:spid="_x0000_s1953" style="position:absolute;left:14308;top:14984;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8LH8cA&#10;AADdAAAADwAAAGRycy9kb3ducmV2LnhtbESPW2vCQBSE34X+h+UU+mY2La3E6CrSC/ropZD6dsge&#10;k2D2bMhuTfTXu4Lg4zAz3zDTeW9qcaLWVZYVvEYxCOLc6ooLBb+7n2ECwnlkjbVlUnAmB/PZ02CK&#10;qbYdb+i09YUIEHYpKii9b1IpXV6SQRfZhjh4B9sa9EG2hdQtdgFuavkWxyNpsOKwUGJDnyXlx+2/&#10;UbBMmsXfyl66ov7eL7N1Nv7ajb1SL8/9YgLCU+8f4Xt7pRV8JO8juL0JT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ofCx/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54</w:t>
                        </w:r>
                      </w:p>
                    </w:txbxContent>
                  </v:textbox>
                </v:rect>
                <v:rect id="Rectangle 60925" o:spid="_x0000_s1954" style="position:absolute;left:16969;top:14095;width:1314;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zohscA&#10;AADeAAAADwAAAGRycy9kb3ducmV2LnhtbESPQWvCQBSE74L/YXlCb7oxUDHRNQRbicdWC9bbI/ua&#10;hGbfhuxq0v76bqHQ4zAz3zDbbDStuFPvGssKlosIBHFpdcOVgrfzYb4G4TyyxtYyKfgiB9luOtli&#10;qu3Ar3Q/+UoECLsUFdTed6mUrqzJoFvYjjh4H7Y36IPsK6l7HALctDKOopU02HBYqLGjfU3l5+lm&#10;FBTrLn8/2u+hap+vxeXlkjydE6/Uw2zMNyA8jf4//Nc+agWrKIkf4fdOuAJy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s6IbHAAAA3g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55</w:t>
                        </w:r>
                      </w:p>
                    </w:txbxContent>
                  </v:textbox>
                </v:rect>
                <v:rect id="Rectangle 60926" o:spid="_x0000_s1955" style="position:absolute;left:17957;top:14095;width:591;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528cYA&#10;AADeAAAADwAAAGRycy9kb3ducmV2LnhtbESPT4vCMBTE78J+h/AW9qapHoqtRhH/oMdVF1xvj+bZ&#10;FpuX0kTb3U9vBMHjMDO/YabzzlTiTo0rLSsYDiIQxJnVJecKfo6b/hiE88gaK8uk4I8czGcfvSmm&#10;2ra8p/vB5yJA2KWooPC+TqV0WUEG3cDWxMG72MagD7LJpW6wDXBTyVEUxdJgyWGhwJqWBWXXw80o&#10;2I7rxe/O/rd5tT5vT9+nZHVMvFJfn91iAsJT59/hV3unFcRRMorh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528cYAAADeAAAADwAAAAAAAAAAAAAAAACYAgAAZHJz&#10;L2Rvd25yZXYueG1sUEsFBgAAAAAEAAQA9QAAAIsDAAAAAA==&#10;" filled="f" stroked="f">
                  <v:textbox inset="0,0,0,0">
                    <w:txbxContent>
                      <w:p w:rsidR="00F65CCE" w:rsidRDefault="0010527A">
                        <w:pPr>
                          <w:spacing w:after="160" w:line="259" w:lineRule="auto"/>
                          <w:ind w:left="0" w:firstLine="0"/>
                        </w:pPr>
                        <w:r>
                          <w:rPr>
                            <w:sz w:val="14"/>
                          </w:rPr>
                          <w:t>–</w:t>
                        </w:r>
                      </w:p>
                    </w:txbxContent>
                  </v:textbox>
                </v:rect>
                <v:rect id="Rectangle 5848" o:spid="_x0000_s1956" style="position:absolute;left:17191;top:14984;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w69sMA&#10;AADdAAAADwAAAGRycy9kb3ducmV2LnhtbERPy4rCMBTdD/gP4QruxlTRoVajiA906aig7i7NtS02&#10;N6WJtjNfbxYDszyc92zRmlK8qHaFZQWDfgSCOLW64EzB+bT9jEE4j6yxtEwKfsjBYt75mGGibcPf&#10;9Dr6TIQQdgkqyL2vEildmpNB17cVceDutjboA6wzqWtsQrgp5TCKvqTBgkNDjhWtckofx6dRsIur&#10;5XVvf5us3Nx2l8Nlsj5NvFK9brucgvDU+n/xn3uvFYzjUZgb3oQnIO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w69sMAAADdAAAADwAAAAAAAAAAAAAAAACYAgAAZHJzL2Rv&#10;d25yZXYueG1sUEsFBgAAAAAEAAQA9QAAAIgDAAAAAA==&#10;" filled="f" stroked="f">
                  <v:textbox inset="0,0,0,0">
                    <w:txbxContent>
                      <w:p w:rsidR="00F65CCE" w:rsidRDefault="0010527A">
                        <w:pPr>
                          <w:spacing w:after="160" w:line="259" w:lineRule="auto"/>
                          <w:ind w:left="0" w:firstLine="0"/>
                        </w:pPr>
                        <w:r>
                          <w:rPr>
                            <w:w w:val="109"/>
                            <w:sz w:val="14"/>
                          </w:rPr>
                          <w:t>64</w:t>
                        </w:r>
                      </w:p>
                    </w:txbxContent>
                  </v:textbox>
                </v:rect>
                <v:rect id="Rectangle 60927" o:spid="_x0000_s1957" style="position:absolute;left:19852;top:14095;width:1314;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LTasYA&#10;AADeAAAADwAAAGRycy9kb3ducmV2LnhtbESPQYvCMBSE74L/ITxhb5rqQW01irgrenRVUG+P5tkW&#10;m5fSRNv115uFhT0OM/MNM1+2phRPql1hWcFwEIEgTq0uOFNwOm76UxDOI2ssLZOCH3KwXHQ7c0y0&#10;bfibngefiQBhl6CC3PsqkdKlORl0A1sRB+9ma4M+yDqTusYmwE0pR1E0lgYLDgs5VrTOKb0fHkbB&#10;dlqtLjv7arLy67o978/x5zH2Sn302tUMhKfW/4f/2jutYBzFown83glXQC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LTasYAAADe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65</w:t>
                        </w:r>
                      </w:p>
                    </w:txbxContent>
                  </v:textbox>
                </v:rect>
                <v:rect id="Rectangle 60928" o:spid="_x0000_s1958" style="position:absolute;left:20840;top:14095;width:591;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1HGMIA&#10;AADeAAAADwAAAGRycy9kb3ducmV2LnhtbERPy4rCMBTdC/5DuII7TXUhthpF1EGXvkDdXZo7bZnm&#10;pjQZW/16sxBcHs57vmxNKR5Uu8KygtEwAkGcWl1wpuBy/hlMQTiPrLG0TAqe5GC56HbmmGjb8JEe&#10;J5+JEMIuQQW591UipUtzMuiGtiIO3K+tDfoA60zqGpsQbko5jqKJNFhwaMixonVO6d/p3yjYTavV&#10;bW9fTVZu77vr4RpvzrFXqt9rVzMQnlr/FX/ce61gEsXjsDfcCVdAL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7UcYwgAAAN4AAAAPAAAAAAAAAAAAAAAAAJgCAABkcnMvZG93&#10;bnJldi54bWxQSwUGAAAAAAQABAD1AAAAhwMAAAAA&#10;" filled="f" stroked="f">
                  <v:textbox inset="0,0,0,0">
                    <w:txbxContent>
                      <w:p w:rsidR="00F65CCE" w:rsidRDefault="0010527A">
                        <w:pPr>
                          <w:spacing w:after="160" w:line="259" w:lineRule="auto"/>
                          <w:ind w:left="0" w:firstLine="0"/>
                        </w:pPr>
                        <w:r>
                          <w:rPr>
                            <w:sz w:val="14"/>
                          </w:rPr>
                          <w:t>–</w:t>
                        </w:r>
                      </w:p>
                    </w:txbxContent>
                  </v:textbox>
                </v:rect>
                <v:rect id="Rectangle 5850" o:spid="_x0000_s1959" style="position:absolute;left:20074;top:14984;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OgLcQA&#10;AADdAAAADwAAAGRycy9kb3ducmV2LnhtbERPTWvCQBC9F/wPywjemk0LSkyzCaIVPbZaUG9DdpqE&#10;ZmdDdjXRX989FHp8vO+sGE0rbtS7xrKClygGQVxa3XCl4Ou4fU5AOI+ssbVMCu7koMgnTxmm2g78&#10;SbeDr0QIYZeigtr7LpXSlTUZdJHtiAP3bXuDPsC+krrHIYSbVr7G8UIabDg01NjRuqby53A1CnZJ&#10;tzrv7WOo2vfL7vRxWm6OS6/UbDqu3kB4Gv2/+M+91wrmyTzsD2/CE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9joC3EAAAA3QAAAA8AAAAAAAAAAAAAAAAAmAIAAGRycy9k&#10;b3ducmV2LnhtbFBLBQYAAAAABAAEAPUAAACJAwAAAAA=&#10;" filled="f" stroked="f">
                  <v:textbox inset="0,0,0,0">
                    <w:txbxContent>
                      <w:p w:rsidR="00F65CCE" w:rsidRDefault="0010527A">
                        <w:pPr>
                          <w:spacing w:after="160" w:line="259" w:lineRule="auto"/>
                          <w:ind w:left="0" w:firstLine="0"/>
                        </w:pPr>
                        <w:r>
                          <w:rPr>
                            <w:w w:val="109"/>
                            <w:sz w:val="14"/>
                          </w:rPr>
                          <w:t>74</w:t>
                        </w:r>
                      </w:p>
                    </w:txbxContent>
                  </v:textbox>
                </v:rect>
                <v:rect id="Rectangle 60929" o:spid="_x0000_s1960" style="position:absolute;left:22735;top:14095;width:1314;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Hig8UA&#10;AADeAAAADwAAAGRycy9kb3ducmV2LnhtbESPT4vCMBTE7wt+h/AEb2uqB7HVKOIf9OiqoN4ezbMt&#10;Ni+libb66TcLCx6HmfkNM523phRPql1hWcGgH4EgTq0uOFNwOm6+xyCcR9ZYWiYFL3Iwn3W+ppho&#10;2/APPQ8+EwHCLkEFufdVIqVLczLo+rYiDt7N1gZ9kHUmdY1NgJtSDqNoJA0WHBZyrGiZU3o/PIyC&#10;7bhaXHb23WTl+ro978/x6hh7pXrddjEB4an1n/B/e6cVjKJ4GMPfnXAF5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oeKDxQAAAN4AAAAPAAAAAAAAAAAAAAAAAJgCAABkcnMv&#10;ZG93bnJldi54bWxQSwUGAAAAAAQABAD1AAAAigMAAAAA&#10;" filled="f" stroked="f">
                  <v:textbox inset="0,0,0,0">
                    <w:txbxContent>
                      <w:p w:rsidR="00F65CCE" w:rsidRDefault="0010527A">
                        <w:pPr>
                          <w:spacing w:after="160" w:line="259" w:lineRule="auto"/>
                          <w:ind w:left="0" w:firstLine="0"/>
                        </w:pPr>
                        <w:r>
                          <w:rPr>
                            <w:w w:val="109"/>
                            <w:sz w:val="14"/>
                          </w:rPr>
                          <w:t>75</w:t>
                        </w:r>
                      </w:p>
                    </w:txbxContent>
                  </v:textbox>
                </v:rect>
                <v:rect id="Rectangle 60930" o:spid="_x0000_s1961" style="position:absolute;left:23723;top:14095;width:591;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Ldw8UA&#10;AADeAAAADwAAAGRycy9kb3ducmV2LnhtbESPy4rCMBSG9wO+QziCuzEdBbEdo4gXdOlUQd0dmjNt&#10;meakNNFWn94sBlz+/De+2aIzlbhT40rLCr6GEQjizOqScwWn4/ZzCsJ5ZI2VZVLwIAeLee9jhom2&#10;Lf/QPfW5CCPsElRQeF8nUrqsIINuaGvi4P3axqAPssmlbrAN46aSoyiaSIMlh4cCa1oVlP2lN6Ng&#10;N62Xl719tnm1ue7Oh3O8PsZeqUG/W36D8NT5d/i/vdcKJlE8DgABJ6CAn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Qt3DxQAAAN4AAAAPAAAAAAAAAAAAAAAAAJgCAABkcnMv&#10;ZG93bnJldi54bWxQSwUGAAAAAAQABAD1AAAAigMAAAAA&#10;" filled="f" stroked="f">
                  <v:textbox inset="0,0,0,0">
                    <w:txbxContent>
                      <w:p w:rsidR="00F65CCE" w:rsidRDefault="0010527A">
                        <w:pPr>
                          <w:spacing w:after="160" w:line="259" w:lineRule="auto"/>
                          <w:ind w:left="0" w:firstLine="0"/>
                        </w:pPr>
                        <w:r>
                          <w:rPr>
                            <w:sz w:val="14"/>
                          </w:rPr>
                          <w:t>–</w:t>
                        </w:r>
                      </w:p>
                    </w:txbxContent>
                  </v:textbox>
                </v:rect>
                <v:rect id="Rectangle 5852" o:spid="_x0000_s1962" style="position:absolute;left:22957;top:14984;width:1315;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2bwcUA&#10;AADdAAAADwAAAGRycy9kb3ducmV2LnhtbESPQYvCMBSE74L/ITxhb5oquNRqFHFX9OiqoN4ezbMt&#10;Ni+liba7v94sCB6HmfmGmS1aU4oH1a6wrGA4iEAQp1YXnCk4Htb9GITzyBpLy6Tglxws5t3ODBNt&#10;G/6hx95nIkDYJagg975KpHRpTgbdwFbEwbva2qAPss6krrEJcFPKURR9SoMFh4UcK1rllN72d6Ng&#10;E1fL89b+NVn5fdmcdqfJ12HilfrotcspCE+tf4df7a1WMI7HI/h/E56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ZvBxQAAAN0AAAAPAAAAAAAAAAAAAAAAAJgCAABkcnMv&#10;ZG93bnJldi54bWxQSwUGAAAAAAQABAD1AAAAigMAAAAA&#10;" filled="f" stroked="f">
                  <v:textbox inset="0,0,0,0">
                    <w:txbxContent>
                      <w:p w:rsidR="00F65CCE" w:rsidRDefault="0010527A">
                        <w:pPr>
                          <w:spacing w:after="160" w:line="259" w:lineRule="auto"/>
                          <w:ind w:left="0" w:firstLine="0"/>
                        </w:pPr>
                        <w:r>
                          <w:rPr>
                            <w:w w:val="109"/>
                            <w:sz w:val="14"/>
                          </w:rPr>
                          <w:t>84</w:t>
                        </w:r>
                      </w:p>
                    </w:txbxContent>
                  </v:textbox>
                </v:rect>
                <v:rect id="Rectangle 5853" o:spid="_x0000_s1963" style="position:absolute;left:25618;top:14095;width:2024;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E+WscA&#10;AADdAAAADwAAAGRycy9kb3ducmV2LnhtbESPQWvCQBSE74X+h+UVvDWbWiwxuorUFj1qLKTeHtln&#10;Esy+DdnVpP31XaHgcZiZb5j5cjCNuFLnassKXqIYBHFhdc2lgq/D53MCwnlkjY1lUvBDDpaLx4c5&#10;ptr2vKdr5ksRIOxSVFB536ZSuqIigy6yLXHwTrYz6IPsSqk77APcNHIcx2/SYM1hocKW3isqztnF&#10;KNgk7ep7a3/7svk4bvJdPl0fpl6p0dOwmoHwNPh7+L+91QomyeQV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PlrHAAAA3QAAAA8AAAAAAAAAAAAAAAAAmAIAAGRy&#10;cy9kb3ducmV2LnhtbFBLBQYAAAAABAAEAPUAAACMAwAAAAA=&#10;" filled="f" stroked="f">
                  <v:textbox inset="0,0,0,0">
                    <w:txbxContent>
                      <w:p w:rsidR="00F65CCE" w:rsidRDefault="0010527A">
                        <w:pPr>
                          <w:spacing w:after="160" w:line="259" w:lineRule="auto"/>
                          <w:ind w:left="0" w:firstLine="0"/>
                        </w:pPr>
                        <w:r>
                          <w:rPr>
                            <w:w w:val="113"/>
                            <w:sz w:val="14"/>
                          </w:rPr>
                          <w:t>&gt;84</w:t>
                        </w:r>
                      </w:p>
                    </w:txbxContent>
                  </v:textbox>
                </v:rect>
                <v:rect id="Rectangle 5854" o:spid="_x0000_s1964" style="position:absolute;left:23128;top:1204;width:2627;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imLscA&#10;AADdAAAADwAAAGRycy9kb3ducmV2LnhtbESPQWvCQBSE74X+h+UVvDWbSi0xuorUFj1qLKTeHtln&#10;Esy+DdnVpP31XaHgcZiZb5j5cjCNuFLnassKXqIYBHFhdc2lgq/D53MCwnlkjY1lUvBDDpaLx4c5&#10;ptr2vKdr5ksRIOxSVFB536ZSuqIigy6yLXHwTrYz6IPsSqk77APcNHIcx2/SYM1hocKW3isqztnF&#10;KNgk7ep7a3/7svk4bvJdPl0fpl6p0dOwmoHwNPh7+L+91QomyeQV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BYpi7HAAAA3QAAAA8AAAAAAAAAAAAAAAAAmAIAAGRy&#10;cy9kb3ducmV2LnhtbFBLBQYAAAAABAAEAPUAAACMAwAAAAA=&#10;" filled="f" stroked="f">
                  <v:textbox inset="0,0,0,0">
                    <w:txbxContent>
                      <w:p w:rsidR="00F65CCE" w:rsidRDefault="0010527A">
                        <w:pPr>
                          <w:spacing w:after="160" w:line="259" w:lineRule="auto"/>
                          <w:ind w:left="0" w:firstLine="0"/>
                        </w:pPr>
                        <w:r>
                          <w:rPr>
                            <w:w w:val="106"/>
                            <w:sz w:val="14"/>
                          </w:rPr>
                          <w:t>Black</w:t>
                        </w:r>
                      </w:p>
                    </w:txbxContent>
                  </v:textbox>
                </v:rect>
                <v:rect id="Rectangle 5855" o:spid="_x0000_s1965" style="position:absolute;left:25392;top:6665;width:3022;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DtcYA&#10;AADdAAAADwAAAGRycy9kb3ducmV2LnhtbESPQWvCQBSE74X+h+UVvNVNhUiMriKtRY9qCurtkX0m&#10;odm3Ibs10V/vCkKPw8x8w8wWvanFhVpXWVbwMYxAEOdWV1wo+Mm+3xMQziNrrC2Tgis5WMxfX2aY&#10;atvxji57X4gAYZeigtL7JpXS5SUZdEPbEAfvbFuDPsi2kLrFLsBNLUdRNJYGKw4LJTb0WVL+u/8z&#10;CtZJszxu7K0r6tVpfdgeJl/ZxCs1eOuXUxCeev8ffrY3WkGcxDE83oQn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QDtcYAAADdAAAADwAAAAAAAAAAAAAAAACYAgAAZHJz&#10;L2Rvd25yZXYueG1sUEsFBgAAAAAEAAQA9QAAAIsDAAAAAA==&#10;" filled="f" stroked="f">
                  <v:textbox inset="0,0,0,0">
                    <w:txbxContent>
                      <w:p w:rsidR="00F65CCE" w:rsidRDefault="0010527A">
                        <w:pPr>
                          <w:spacing w:after="160" w:line="259" w:lineRule="auto"/>
                          <w:ind w:left="0" w:firstLine="0"/>
                        </w:pPr>
                        <w:r>
                          <w:rPr>
                            <w:w w:val="109"/>
                            <w:sz w:val="14"/>
                          </w:rPr>
                          <w:t>Other</w:t>
                        </w:r>
                      </w:p>
                    </w:txbxContent>
                  </v:textbox>
                </v:rect>
                <v:rect id="Rectangle 5856" o:spid="_x0000_s1966" style="position:absolute;left:25843;top:8506;width:3679;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adwscA&#10;AADdAAAADwAAAGRycy9kb3ducmV2LnhtbESPQWvCQBSE74L/YXmCN91YMMToGoKtmGOrBevtkX1N&#10;QrNvQ3Zr0v76bqHQ4zAz3zC7bDStuFPvGssKVssIBHFpdcOVgtfLcZGAcB5ZY2uZFHyRg2w/neww&#10;1XbgF7qffSUChF2KCmrvu1RKV9Zk0C1tRxy8d9sb9EH2ldQ9DgFuWvkQRbE02HBYqLGjQ03lx/nT&#10;KDglXf5W2O+hap9up+vzdfN42Xil5rMx34LwNPr/8F+70ArWyTq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GncLHAAAA3QAAAA8AAAAAAAAAAAAAAAAAmAIAAGRy&#10;cy9kb3ducmV2LnhtbFBLBQYAAAAABAAEAPUAAACMAwAAAAA=&#10;" filled="f" stroked="f">
                  <v:textbox inset="0,0,0,0">
                    <w:txbxContent>
                      <w:p w:rsidR="00F65CCE" w:rsidRDefault="0010527A">
                        <w:pPr>
                          <w:spacing w:after="160" w:line="259" w:lineRule="auto"/>
                          <w:ind w:left="0" w:firstLine="0"/>
                        </w:pPr>
                        <w:r>
                          <w:rPr>
                            <w:w w:val="109"/>
                            <w:sz w:val="14"/>
                          </w:rPr>
                          <w:t>Overall</w:t>
                        </w:r>
                      </w:p>
                    </w:txbxContent>
                  </v:textbox>
                </v:rect>
                <v:rect id="Rectangle 5857" o:spid="_x0000_s1967" style="position:absolute;left:25240;top:11681;width:3087;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o4WcYA&#10;AADdAAAADwAAAGRycy9kb3ducmV2LnhtbESPS4vCQBCE78L+h6GFvenEBdcYHUX2gR59gXprMm0S&#10;zPSEzKzJ+usdQfBYVNVX1HTemlJcqXaFZQWDfgSCOLW64EzBfvfbi0E4j6yxtEwK/snBfPbWmWKi&#10;bcMbum59JgKEXYIKcu+rREqX5mTQ9W1FHLyzrQ36IOtM6hqbADel/IiiT2mw4LCQY0VfOaWX7Z9R&#10;sIyrxXFlb01W/pyWh/Vh/L0be6Xeu+1iAsJT61/hZ3ulFQzj4Qgeb8IT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Io4WcYAAADdAAAADwAAAAAAAAAAAAAAAACYAgAAZHJz&#10;L2Rvd25yZXYueG1sUEsFBgAAAAAEAAQA9QAAAIsDAAAAAA==&#10;" filled="f" stroked="f">
                  <v:textbox inset="0,0,0,0">
                    <w:txbxContent>
                      <w:p w:rsidR="00F65CCE" w:rsidRDefault="0010527A">
                        <w:pPr>
                          <w:spacing w:after="160" w:line="259" w:lineRule="auto"/>
                          <w:ind w:left="0" w:firstLine="0"/>
                        </w:pPr>
                        <w:r>
                          <w:rPr>
                            <w:w w:val="106"/>
                            <w:sz w:val="14"/>
                          </w:rPr>
                          <w:t>White</w:t>
                        </w:r>
                      </w:p>
                    </w:txbxContent>
                  </v:textbox>
                </v:rect>
                <v:rect id="Rectangle 5858" o:spid="_x0000_s1968" style="position:absolute;left:8586;top:3252;width:8737;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WsK8QA&#10;AADdAAAADwAAAGRycy9kb3ducmV2LnhtbERPTWvCQBC9F/wPywjemk0LSkyzCaIVPbZaUG9DdpqE&#10;ZmdDdjXRX989FHp8vO+sGE0rbtS7xrKClygGQVxa3XCl4Ou4fU5AOI+ssbVMCu7koMgnTxmm2g78&#10;SbeDr0QIYZeigtr7LpXSlTUZdJHtiAP3bXuDPsC+krrHIYSbVr7G8UIabDg01NjRuqby53A1CnZJ&#10;tzrv7WOo2vfL7vRxWm6OS6/UbDqu3kB4Gv2/+M+91wrmyTzMDW/CE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VrCvEAAAA3QAAAA8AAAAAAAAAAAAAAAAAmAIAAGRycy9k&#10;b3ducmV2LnhtbFBLBQYAAAAABAAEAPUAAACJAwAAAAA=&#10;" filled="f" stroked="f">
                  <v:textbox inset="0,0,0,0">
                    <w:txbxContent>
                      <w:p w:rsidR="00F65CCE" w:rsidRDefault="0010527A">
                        <w:pPr>
                          <w:spacing w:after="160" w:line="259" w:lineRule="auto"/>
                          <w:ind w:left="0" w:firstLine="0"/>
                        </w:pPr>
                        <w:r>
                          <w:rPr>
                            <w:w w:val="106"/>
                            <w:sz w:val="14"/>
                          </w:rPr>
                          <w:t>Overall</w:t>
                        </w:r>
                        <w:r>
                          <w:rPr>
                            <w:spacing w:val="7"/>
                            <w:w w:val="106"/>
                            <w:sz w:val="14"/>
                          </w:rPr>
                          <w:t xml:space="preserve"> </w:t>
                        </w:r>
                        <w:r>
                          <w:rPr>
                            <w:w w:val="106"/>
                            <w:sz w:val="14"/>
                          </w:rPr>
                          <w:t>incidence</w:t>
                        </w:r>
                      </w:p>
                    </w:txbxContent>
                  </v:textbox>
                </v:rect>
                <v:rect id="Rectangle 5859" o:spid="_x0000_s1969" style="position:absolute;left:9081;top:4318;width:7422;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kJsMUA&#10;AADdAAAADwAAAGRycy9kb3ducmV2LnhtbESPQWvCQBSE70L/w/IK3nRTwZJEV5FW0aNVQb09ss8k&#10;NPs2ZFcT++vdguBxmJlvmOm8M5W4UeNKywo+hhEI4szqknMFh/1qEINwHlljZZkU3MnBfPbWm2Kq&#10;bcs/dNv5XAQIuxQVFN7XqZQuK8igG9qaOHgX2xj0QTa51A22AW4qOYqiT2mw5LBQYE1fBWW/u6tR&#10;sI7rxWlj/9q8Wp7Xx+0x+d4nXqn+e7eYgPDU+Vf42d5oBeN4nMD/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QmwxQAAAN0AAAAPAAAAAAAAAAAAAAAAAJgCAABkcnMv&#10;ZG93bnJldi54bWxQSwUGAAAAAAQABAD1AAAAigMAAAAA&#10;" filled="f" stroked="f">
                  <v:textbox inset="0,0,0,0">
                    <w:txbxContent>
                      <w:p w:rsidR="00F65CCE" w:rsidRDefault="0010527A">
                        <w:pPr>
                          <w:spacing w:after="160" w:line="259" w:lineRule="auto"/>
                          <w:ind w:left="0" w:firstLine="0"/>
                        </w:pPr>
                        <w:r>
                          <w:rPr>
                            <w:w w:val="104"/>
                            <w:sz w:val="14"/>
                          </w:rPr>
                          <w:t>rates</w:t>
                        </w:r>
                        <w:r>
                          <w:rPr>
                            <w:spacing w:val="7"/>
                            <w:w w:val="104"/>
                            <w:sz w:val="14"/>
                          </w:rPr>
                          <w:t xml:space="preserve"> </w:t>
                        </w:r>
                        <w:r>
                          <w:rPr>
                            <w:w w:val="104"/>
                            <w:sz w:val="14"/>
                          </w:rPr>
                          <w:t>by</w:t>
                        </w:r>
                        <w:r>
                          <w:rPr>
                            <w:spacing w:val="7"/>
                            <w:w w:val="104"/>
                            <w:sz w:val="14"/>
                          </w:rPr>
                          <w:t xml:space="preserve"> </w:t>
                        </w:r>
                        <w:r>
                          <w:rPr>
                            <w:w w:val="104"/>
                            <w:sz w:val="14"/>
                          </w:rPr>
                          <w:t>ethnic</w:t>
                        </w:r>
                      </w:p>
                    </w:txbxContent>
                  </v:textbox>
                </v:rect>
                <v:rect id="Rectangle 5860" o:spid="_x0000_s1970" style="position:absolute;left:10738;top:5385;width:658;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9qkMQA&#10;AADdAAAADwAAAGRycy9kb3ducmV2LnhtbERPTWvCQBC9C/0PyxR6000LDTF1laAVPdYo2N6G7DQJ&#10;zc6G7JpEf333IHh8vO/FajSN6KlztWUFr7MIBHFhdc2lgtNxO01AOI+ssbFMCq7kYLV8miww1Xbg&#10;A/W5L0UIYZeigsr7NpXSFRUZdDPbEgfu13YGfYBdKXWHQwg3jXyLolgarDk0VNjSuqLiL78YBbuk&#10;zb739jaUzefP7vx1nm+Oc6/Uy/OYfYDwNPqH+O7eawXvSRz2hzfhCc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PapDEAAAA3QAAAA8AAAAAAAAAAAAAAAAAmAIAAGRycy9k&#10;b3ducmV2LnhtbFBLBQYAAAAABAAEAPUAAACJAwAAAAA=&#10;" filled="f" stroked="f">
                  <v:textbox inset="0,0,0,0">
                    <w:txbxContent>
                      <w:p w:rsidR="00F65CCE" w:rsidRDefault="0010527A">
                        <w:pPr>
                          <w:spacing w:after="160" w:line="259" w:lineRule="auto"/>
                          <w:ind w:left="0" w:firstLine="0"/>
                        </w:pPr>
                        <w:r>
                          <w:rPr>
                            <w:w w:val="118"/>
                            <w:sz w:val="14"/>
                          </w:rPr>
                          <w:t>g</w:t>
                        </w:r>
                      </w:p>
                    </w:txbxContent>
                  </v:textbox>
                </v:rect>
                <v:rect id="Rectangle 5861" o:spid="_x0000_s1971" style="position:absolute;left:11233;top:5385;width:2366;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PPC8UA&#10;AADdAAAADwAAAGRycy9kb3ducmV2LnhtbESPT4vCMBTE74LfITzBm6YKSq1GEf+gx10V1NujebbF&#10;5qU00Xb3028WFvY4zMxvmMWqNaV4U+0KywpGwwgEcWp1wZmCy3k/iEE4j6yxtEwKvsjBatntLDDR&#10;tuFPep98JgKEXYIKcu+rREqX5mTQDW1FHLyHrQ36IOtM6hqbADelHEfRVBosOCzkWNEmp/R5ehkF&#10;h7ha3472u8nK3f1w/bjOtueZV6rfa9dzEJ5a/x/+ax+1gkk8HcHvm/A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Q88LxQAAAN0AAAAPAAAAAAAAAAAAAAAAAJgCAABkcnMv&#10;ZG93bnJldi54bWxQSwUGAAAAAAQABAD1AAAAigMAAAAA&#10;" filled="f" stroked="f">
                  <v:textbox inset="0,0,0,0">
                    <w:txbxContent>
                      <w:p w:rsidR="00F65CCE" w:rsidRDefault="0010527A">
                        <w:pPr>
                          <w:spacing w:after="160" w:line="259" w:lineRule="auto"/>
                          <w:ind w:left="0" w:firstLine="0"/>
                        </w:pPr>
                        <w:r>
                          <w:rPr>
                            <w:w w:val="105"/>
                            <w:sz w:val="14"/>
                          </w:rPr>
                          <w:t>roup</w:t>
                        </w:r>
                      </w:p>
                    </w:txbxContent>
                  </v:textbox>
                </v:rect>
                <w10:anchorlock/>
              </v:group>
            </w:pict>
          </mc:Fallback>
        </mc:AlternateContent>
      </w:r>
    </w:p>
    <w:p w:rsidR="00F65CCE" w:rsidRDefault="0010527A">
      <w:pPr>
        <w:spacing w:after="441" w:line="241" w:lineRule="auto"/>
        <w:ind w:left="0" w:right="27" w:firstLine="0"/>
        <w:jc w:val="both"/>
      </w:pPr>
      <w:r>
        <w:rPr>
          <w:sz w:val="18"/>
        </w:rPr>
        <w:t xml:space="preserve">Source: Wolfe, A. et al (2002) Incidence and case fatality rates of stroke subtypes in a multi-ethnic population: the South London Stroke Register. </w:t>
      </w:r>
      <w:r>
        <w:rPr>
          <w:i/>
          <w:sz w:val="18"/>
        </w:rPr>
        <w:t>J. Neurol. Neurosurg. Psychiatry</w:t>
      </w:r>
      <w:r>
        <w:rPr>
          <w:sz w:val="18"/>
        </w:rPr>
        <w:t>; 72; pp.211–216.</w:t>
      </w:r>
    </w:p>
    <w:p w:rsidR="00F65CCE" w:rsidRDefault="0010527A">
      <w:pPr>
        <w:ind w:left="577" w:right="12" w:hanging="567"/>
      </w:pPr>
      <w:r>
        <w:t xml:space="preserve">5.16 </w:t>
      </w:r>
      <w:r>
        <w:t>Enough is known about the risks of these diseases to be confident that a systematic assessment of risk of all people aged 40–74 would be clinically and cost effective. Coupled with advice, support and, if necessary, preventative medication, this has the po</w:t>
      </w:r>
      <w:r>
        <w:t xml:space="preserve">tential to significantly reduce the premature death, disability and health inequalities caused by vascular conditions. </w:t>
      </w:r>
    </w:p>
    <w:tbl>
      <w:tblPr>
        <w:tblStyle w:val="TableGrid"/>
        <w:tblpPr w:vertAnchor="text" w:horzAnchor="margin" w:tblpY="3888"/>
        <w:tblOverlap w:val="never"/>
        <w:tblW w:w="10158" w:type="dxa"/>
        <w:tblInd w:w="0" w:type="dxa"/>
        <w:tblCellMar>
          <w:top w:w="0" w:type="dxa"/>
          <w:left w:w="0" w:type="dxa"/>
          <w:bottom w:w="0" w:type="dxa"/>
          <w:right w:w="2907" w:type="dxa"/>
        </w:tblCellMar>
        <w:tblLook w:val="04A0" w:firstRow="1" w:lastRow="0" w:firstColumn="1" w:lastColumn="0" w:noHBand="0" w:noVBand="1"/>
      </w:tblPr>
      <w:tblGrid>
        <w:gridCol w:w="10158"/>
      </w:tblGrid>
      <w:tr w:rsidR="00F65CCE">
        <w:trPr>
          <w:trHeight w:val="180"/>
        </w:trPr>
        <w:tc>
          <w:tcPr>
            <w:tcW w:w="7251" w:type="dxa"/>
            <w:tcBorders>
              <w:top w:val="nil"/>
              <w:left w:val="nil"/>
              <w:bottom w:val="nil"/>
              <w:right w:val="nil"/>
            </w:tcBorders>
          </w:tcPr>
          <w:p w:rsidR="00F65CCE" w:rsidRDefault="0010527A">
            <w:pPr>
              <w:spacing w:after="0" w:line="259" w:lineRule="auto"/>
              <w:ind w:left="0" w:firstLine="0"/>
              <w:jc w:val="both"/>
            </w:pPr>
            <w:r>
              <w:rPr>
                <w:sz w:val="18"/>
              </w:rPr>
              <w:t xml:space="preserve">29 Chaturvedi, N. (2003) Ethnic differences in cardiovascular disease. </w:t>
            </w:r>
            <w:r>
              <w:rPr>
                <w:i/>
                <w:sz w:val="18"/>
              </w:rPr>
              <w:t>Heart</w:t>
            </w:r>
            <w:r>
              <w:rPr>
                <w:sz w:val="18"/>
              </w:rPr>
              <w:t xml:space="preserve"> 89 (6) pp.681–686</w:t>
            </w:r>
          </w:p>
        </w:tc>
      </w:tr>
    </w:tbl>
    <w:p w:rsidR="00F65CCE" w:rsidRDefault="0010527A">
      <w:pPr>
        <w:ind w:left="577" w:right="12" w:hanging="567"/>
      </w:pPr>
      <w:r>
        <w:t>5.17 However, in developing this initiat</w:t>
      </w:r>
      <w:r>
        <w:t>ive the Department of Health has been acutely aware of the possibility that it could tend to increase health inequalities rather than tackle them – if, for example, it appealed more to people already motivated to take care of their own health, or simply to</w:t>
      </w:r>
      <w:r>
        <w:t xml:space="preserve"> those seeking reassurance rather than those with higher levels of risk.</w:t>
      </w:r>
    </w:p>
    <w:p w:rsidR="00F65CCE" w:rsidRDefault="0010527A">
      <w:pPr>
        <w:ind w:left="577" w:right="140" w:hanging="567"/>
      </w:pPr>
      <w:r>
        <w:t xml:space="preserve">5.18 The Department is currently working with those who will be responsible for delivering the checks and with other </w:t>
      </w:r>
      <w:r>
        <w:lastRenderedPageBreak/>
        <w:t>stakeholders (for example those in the third sector) to design a d</w:t>
      </w:r>
      <w:r>
        <w:t>elivery programme that is aimed at ensuring that those groups most likely to benefit from risk assessment and active risk management are sought out and included in this programme. This will be achieved, in part, through support from the Improvement Foundat</w:t>
      </w:r>
      <w:r>
        <w:t xml:space="preserve">ion and the experience of the National Support Team for Health Inequalities, referred to in Chapter 2. </w:t>
      </w:r>
    </w:p>
    <w:p w:rsidR="00F65CCE" w:rsidRDefault="0010527A">
      <w:pPr>
        <w:ind w:left="577" w:right="12" w:hanging="567"/>
      </w:pPr>
      <w:r>
        <w:t xml:space="preserve">5.19 One aspect of prevention that is often overlooked is the strain that caring can place on peoples’ health – particularly if they are already facing </w:t>
      </w:r>
      <w:r>
        <w:t>other disadvantages such as poverty, isolation and unsuitable accommodation. The Prime Minister will publish a strategy on supporting carers in summer 2008, which will set out how the Government will increase support to the carers who are most vulnerable t</w:t>
      </w:r>
      <w:r>
        <w:t>o health inequalities, including young carers. The strategy will include a number of targeted measures to address some of the issues raised by carers during the recent consultation, including:</w:t>
      </w:r>
    </w:p>
    <w:p w:rsidR="00F65CCE" w:rsidRDefault="0010527A">
      <w:pPr>
        <w:spacing w:after="341" w:line="262" w:lineRule="auto"/>
        <w:ind w:left="167" w:right="124"/>
        <w:jc w:val="center"/>
      </w:pPr>
      <w:r>
        <w:rPr>
          <w:rFonts w:ascii="Times New Roman" w:eastAsia="Times New Roman" w:hAnsi="Times New Roman" w:cs="Times New Roman"/>
        </w:rPr>
        <w:t xml:space="preserve">s </w:t>
      </w:r>
      <w:r>
        <w:t>greater provision of planned breaks;</w:t>
      </w:r>
    </w:p>
    <w:p w:rsidR="00F65CCE" w:rsidRDefault="0010527A">
      <w:pPr>
        <w:spacing w:after="3"/>
        <w:ind w:left="577" w:right="12"/>
      </w:pPr>
      <w:r>
        <w:rPr>
          <w:rFonts w:ascii="Times New Roman" w:eastAsia="Times New Roman" w:hAnsi="Times New Roman" w:cs="Times New Roman"/>
        </w:rPr>
        <w:t xml:space="preserve">s </w:t>
      </w:r>
      <w:r>
        <w:t xml:space="preserve">increased support for </w:t>
      </w:r>
      <w:r>
        <w:t xml:space="preserve">young carers in </w:t>
      </w:r>
    </w:p>
    <w:p w:rsidR="00F65CCE" w:rsidRDefault="0010527A">
      <w:pPr>
        <w:ind w:left="804" w:right="12"/>
      </w:pPr>
      <w:r>
        <w:t>inappropriate caring roles; and</w:t>
      </w:r>
    </w:p>
    <w:p w:rsidR="00F65CCE" w:rsidRDefault="0010527A">
      <w:pPr>
        <w:spacing w:after="3"/>
        <w:ind w:left="577" w:right="12"/>
      </w:pPr>
      <w:r>
        <w:rPr>
          <w:rFonts w:ascii="Times New Roman" w:eastAsia="Times New Roman" w:hAnsi="Times New Roman" w:cs="Times New Roman"/>
        </w:rPr>
        <w:t xml:space="preserve">s </w:t>
      </w:r>
      <w:r>
        <w:t xml:space="preserve">increasing professional awareness of </w:t>
      </w:r>
    </w:p>
    <w:p w:rsidR="00F65CCE" w:rsidRDefault="0010527A">
      <w:pPr>
        <w:ind w:left="804" w:right="12"/>
      </w:pPr>
      <w:r>
        <w:t>the problems associated with caring, particularly in terms of the pressures that caring can place on the mental and physical health of the carer.</w:t>
      </w:r>
    </w:p>
    <w:p w:rsidR="00F65CCE" w:rsidRDefault="0010527A">
      <w:pPr>
        <w:pStyle w:val="Heading2"/>
        <w:ind w:left="-3"/>
      </w:pPr>
      <w:r>
        <w:t>Commissioning in partnership</w:t>
      </w:r>
    </w:p>
    <w:p w:rsidR="00F65CCE" w:rsidRDefault="0010527A">
      <w:pPr>
        <w:ind w:left="577" w:right="12" w:hanging="567"/>
      </w:pPr>
      <w:r>
        <w:t>5.20 PCTs – especially in their role as commissioners – are the most powerful agent to reduce health inequalities. The Government expects PCTs to:</w:t>
      </w:r>
    </w:p>
    <w:p w:rsidR="00F65CCE" w:rsidRDefault="0010527A">
      <w:pPr>
        <w:ind w:left="794" w:right="12" w:hanging="227"/>
      </w:pPr>
      <w:r>
        <w:rPr>
          <w:rFonts w:ascii="Times New Roman" w:eastAsia="Times New Roman" w:hAnsi="Times New Roman" w:cs="Times New Roman"/>
        </w:rPr>
        <w:t xml:space="preserve">s </w:t>
      </w:r>
      <w:r>
        <w:t>commission services based on evidence of need, not historical patterns of spen</w:t>
      </w:r>
      <w:r>
        <w:t>d, and to performance manage contracts with providers and develop new provision accordingly;</w:t>
      </w:r>
    </w:p>
    <w:p w:rsidR="00F65CCE" w:rsidRDefault="0010527A">
      <w:pPr>
        <w:ind w:left="794" w:right="12" w:hanging="227"/>
      </w:pPr>
      <w:r>
        <w:rPr>
          <w:rFonts w:ascii="Times New Roman" w:eastAsia="Times New Roman" w:hAnsi="Times New Roman" w:cs="Times New Roman"/>
        </w:rPr>
        <w:t xml:space="preserve">s </w:t>
      </w:r>
      <w:r>
        <w:t>work with GPs, pharmacists, dentists and optometrists to ensure that primary care services reflect the needs of – and reach out to – people in relatively disadva</w:t>
      </w:r>
      <w:r>
        <w:t>ntaged groups;</w:t>
      </w:r>
    </w:p>
    <w:p w:rsidR="00F65CCE" w:rsidRDefault="0010527A">
      <w:pPr>
        <w:ind w:left="794" w:right="12" w:hanging="227"/>
      </w:pPr>
      <w:r>
        <w:rPr>
          <w:rFonts w:ascii="Times New Roman" w:eastAsia="Times New Roman" w:hAnsi="Times New Roman" w:cs="Times New Roman"/>
        </w:rPr>
        <w:t xml:space="preserve">s </w:t>
      </w:r>
      <w:r>
        <w:t>commission and develop community health services in ways that are responsive to the needs of people in disadvantaged groups;</w:t>
      </w:r>
    </w:p>
    <w:p w:rsidR="00F65CCE" w:rsidRDefault="0010527A">
      <w:pPr>
        <w:spacing w:after="3"/>
        <w:ind w:left="577" w:right="12"/>
      </w:pPr>
      <w:r>
        <w:rPr>
          <w:rFonts w:ascii="Times New Roman" w:eastAsia="Times New Roman" w:hAnsi="Times New Roman" w:cs="Times New Roman"/>
        </w:rPr>
        <w:t xml:space="preserve">s </w:t>
      </w:r>
      <w:r>
        <w:t xml:space="preserve">act as local leaders on health </w:t>
      </w:r>
    </w:p>
    <w:p w:rsidR="00F65CCE" w:rsidRDefault="0010527A">
      <w:pPr>
        <w:ind w:left="804" w:right="12"/>
      </w:pPr>
      <w:r>
        <w:t xml:space="preserve">inequalities, bringing together all the different local organisations – such as </w:t>
      </w:r>
      <w:r>
        <w:t>local authorities and all the partners in Children’s Trusts – that can make a difference; and</w:t>
      </w:r>
    </w:p>
    <w:p w:rsidR="00F65CCE" w:rsidRDefault="0010527A">
      <w:pPr>
        <w:ind w:left="794" w:right="12" w:hanging="227"/>
      </w:pPr>
      <w:r>
        <w:rPr>
          <w:rFonts w:ascii="Times New Roman" w:eastAsia="Times New Roman" w:hAnsi="Times New Roman" w:cs="Times New Roman"/>
        </w:rPr>
        <w:lastRenderedPageBreak/>
        <w:t xml:space="preserve">s </w:t>
      </w:r>
      <w:r>
        <w:t>support and supplement the new regulatory system, by using information intelligently to identify services which are not reducing health inequalities.</w:t>
      </w:r>
    </w:p>
    <w:p w:rsidR="00F65CCE" w:rsidRDefault="0010527A">
      <w:pPr>
        <w:ind w:left="577" w:right="12" w:hanging="567"/>
      </w:pPr>
      <w:r>
        <w:t>5.21 Commi</w:t>
      </w:r>
      <w:r>
        <w:t>ssioning is a crucial function within the reformed NHS. However, it is one which is widely acknowledged to be in need of further development. The Department of Health and NHS programme of World Class Commissioning (WCC) is now advancing rapidly and aims to</w:t>
      </w:r>
      <w:r>
        <w:t xml:space="preserve"> transform dramatically the way health and care services are commissioned. The Department has already set out the vision for World Class Commissioning including the competencies of a world class organisation. Patient engagement and greater clinical involve</w:t>
      </w:r>
      <w:r>
        <w:t>ment are key throughout the commissioning process. Increased clinical and patient input will ensure that services are more closely designed to meet patient needs. By encouraging new services and providers, and promoting greater choice, world class commissi</w:t>
      </w:r>
      <w:r>
        <w:t>oning will open up new opportunities for innovative local care solutions – centred around the needs of the patient. By further strengthening relationships between key local partners such as PCTs and local authorities, commissioning will ensure better links</w:t>
      </w:r>
      <w:r>
        <w:t xml:space="preserve"> between different aspects of patient care, ensuring the provision of highly personalised and effective care packages. </w:t>
      </w:r>
    </w:p>
    <w:p w:rsidR="00F65CCE" w:rsidRDefault="0010527A">
      <w:pPr>
        <w:ind w:left="577" w:right="12" w:hanging="567"/>
      </w:pPr>
      <w:r>
        <w:t>5.22 As part of the World Class Commissioning programme, the Department is now developing a commissioning assurance system to hold commi</w:t>
      </w:r>
      <w:r>
        <w:t>ssioners to account, to reward performance and development and to ensure that health outcomes are improving. This will build upon the WCC competencies and vision to provide more specific and focused commissioning support that will accelerate the delivery o</w:t>
      </w:r>
      <w:r>
        <w:t>f this strategy. To support the development of WCC, SHAs are leading on making support and development resources available to PCTs. In addition, the Department of Health is developing a national framework for Board development which will be available for a</w:t>
      </w:r>
      <w:r>
        <w:t>ll PCTs by the end of August. The WCC system will be fully operational by 2009, with assessment of PCTs starting from the autumn of 2008.</w:t>
      </w:r>
    </w:p>
    <w:p w:rsidR="00F65CCE" w:rsidRDefault="0010527A">
      <w:pPr>
        <w:ind w:left="577" w:right="12" w:hanging="567"/>
      </w:pPr>
      <w:r>
        <w:t>5.23 But local partners often need tools and support to help them deliver on their responsibilities. The Department wi</w:t>
      </w:r>
      <w:r>
        <w:t>ll invest further in the National Support Team and IDeA programmes (see Chapter 2) so that their expertise can be rolled out to more areas. The Health Inequalities Intervention Tool now covers all local authorities.</w:t>
      </w:r>
      <w:r>
        <w:rPr>
          <w:b/>
        </w:rPr>
        <w:t xml:space="preserve"> </w:t>
      </w:r>
      <w:r>
        <w:t xml:space="preserve">In addition, the Government will put in </w:t>
      </w:r>
      <w:r>
        <w:t>place a wider programme of work, with the aim of creating sustainable local systems that can systematically address health inequalities. The Government will:</w:t>
      </w:r>
    </w:p>
    <w:p w:rsidR="00F65CCE" w:rsidRDefault="0010527A">
      <w:pPr>
        <w:ind w:left="794" w:right="12" w:hanging="227"/>
      </w:pPr>
      <w:r>
        <w:rPr>
          <w:rFonts w:ascii="Times New Roman" w:eastAsia="Times New Roman" w:hAnsi="Times New Roman" w:cs="Times New Roman"/>
        </w:rPr>
        <w:lastRenderedPageBreak/>
        <w:t xml:space="preserve">s </w:t>
      </w:r>
      <w:r>
        <w:t>In partnership with the SHAs, the wider service, and via public service improvement agencies, de</w:t>
      </w:r>
      <w:r>
        <w:t>velop ongoing support for commissioning to tackle the immediate and wider determinants of health inequalities, both within and across communities.</w:t>
      </w:r>
    </w:p>
    <w:p w:rsidR="00F65CCE" w:rsidRDefault="0010527A">
      <w:pPr>
        <w:ind w:left="794" w:right="12" w:hanging="227"/>
      </w:pPr>
      <w:r>
        <w:rPr>
          <w:rFonts w:ascii="Times New Roman" w:eastAsia="Times New Roman" w:hAnsi="Times New Roman" w:cs="Times New Roman"/>
        </w:rPr>
        <w:t xml:space="preserve">s </w:t>
      </w:r>
      <w:r>
        <w:t>work across departments to consider how investment in improvement systems can most efficiently support loca</w:t>
      </w:r>
      <w:r>
        <w:t>l change. Strategic Health Authorities and Regional Improvement and Efficiency Partnerships (RIEPs), alongside Department for Children, Schools and Families investment in children’s commissioners, will develop support for commissioning skills. The Departme</w:t>
      </w:r>
      <w:r>
        <w:t>nt of Health will also work with Communities and Local Government (CLG) through the National Improvement and Efficiency Strategy;</w:t>
      </w:r>
    </w:p>
    <w:p w:rsidR="00F65CCE" w:rsidRDefault="0010527A">
      <w:pPr>
        <w:ind w:left="794" w:right="12" w:hanging="227"/>
      </w:pPr>
      <w:r>
        <w:rPr>
          <w:rFonts w:ascii="Times New Roman" w:eastAsia="Times New Roman" w:hAnsi="Times New Roman" w:cs="Times New Roman"/>
        </w:rPr>
        <w:t xml:space="preserve">s </w:t>
      </w:r>
      <w:r>
        <w:t>consider how Health Impact Assessments can be used more systematically and consistently. The Government expects this to be d</w:t>
      </w:r>
      <w:r>
        <w:t>one at national policy level, for particular projects, for Local Area Agreements and as part of the World Class Commissioning process to ensure that the impact on health inequalities is rigorously assessed. The Government will improve the way these assessm</w:t>
      </w:r>
      <w:r>
        <w:t xml:space="preserve">ents are carried out by providing access to modelling tools which help to predict the potential impacts of various actions </w:t>
      </w:r>
    </w:p>
    <w:p w:rsidR="00F65CCE" w:rsidRDefault="0010527A">
      <w:pPr>
        <w:ind w:left="804" w:right="12"/>
      </w:pPr>
      <w:r>
        <w:t>on life expectancy and the burden of disease, as well as providing easy access to the evidence base through the Public Health Deskto</w:t>
      </w:r>
      <w:r>
        <w:t>p and other support for carrying out these assessments; and</w:t>
      </w:r>
    </w:p>
    <w:p w:rsidR="00F65CCE" w:rsidRDefault="0010527A">
      <w:pPr>
        <w:ind w:left="794" w:right="12" w:hanging="227"/>
      </w:pPr>
      <w:r>
        <w:rPr>
          <w:rFonts w:ascii="Times New Roman" w:eastAsia="Times New Roman" w:hAnsi="Times New Roman" w:cs="Times New Roman"/>
        </w:rPr>
        <w:t xml:space="preserve">s </w:t>
      </w:r>
      <w:r>
        <w:t>develop the SHAPE (Strategic Health Asset Planning and Evaluation) application to provide further analysis of demographics, including public health data, and clinical analysis, including disease incidence by geographical location. This will further help to</w:t>
      </w:r>
      <w:r>
        <w:t xml:space="preserve"> underpin local health inequalities strategies. </w:t>
      </w:r>
    </w:p>
    <w:p w:rsidR="00F65CCE" w:rsidRDefault="0010527A">
      <w:pPr>
        <w:pStyle w:val="Heading2"/>
        <w:ind w:left="-3"/>
      </w:pPr>
      <w:r>
        <w:t>Empowering individuals</w:t>
      </w:r>
    </w:p>
    <w:p w:rsidR="00F65CCE" w:rsidRDefault="0010527A">
      <w:pPr>
        <w:ind w:left="577" w:right="12" w:hanging="567"/>
      </w:pPr>
      <w:r>
        <w:t>5.24 In the past, the NHS expected people to use services if they needed them. As set out in Chapter 4, some people find it more difficult to access appropriate services than others. T</w:t>
      </w:r>
      <w:r>
        <w:t xml:space="preserve">he Department of Health will work with local health services and communities to ensure that the improvements in primary care, screening and other areas reach the people who need them most. </w:t>
      </w:r>
    </w:p>
    <w:p w:rsidR="00F65CCE" w:rsidRDefault="0010527A">
      <w:pPr>
        <w:ind w:left="577" w:right="12" w:hanging="567"/>
      </w:pPr>
      <w:r>
        <w:t>5.25 There are a number of ways to reach out to different groups a</w:t>
      </w:r>
      <w:r>
        <w:t>nd communities and techniques and programmes must be carefully geared to their needs. Chapter 3 described action to engage with people through their work. Chapter 4 set out proposals for improving health literacy – the capability of individuals to understa</w:t>
      </w:r>
      <w:r>
        <w:t xml:space="preserve">nd </w:t>
      </w:r>
    </w:p>
    <w:p w:rsidR="00F65CCE" w:rsidRDefault="0010527A">
      <w:pPr>
        <w:ind w:left="577" w:right="12"/>
      </w:pPr>
      <w:r>
        <w:lastRenderedPageBreak/>
        <w:t>their own health needs and the actions they need to take to look after their own and their family’s health. This section sets out how Health Trainers and, more generally, the use of social marketing techniques can be used to make sure that services reach p</w:t>
      </w:r>
      <w:r>
        <w:t xml:space="preserve">eople who are most disadvantaged. </w:t>
      </w:r>
    </w:p>
    <w:p w:rsidR="00F65CCE" w:rsidRDefault="0010527A">
      <w:pPr>
        <w:spacing w:after="0"/>
        <w:ind w:left="577" w:right="12" w:hanging="567"/>
      </w:pPr>
      <w:r>
        <w:t xml:space="preserve">5.26 Health Trainers reach out to people who are in circumstances that put them at a greater risk of poor health. They work with them to assess their health and </w:t>
      </w:r>
    </w:p>
    <w:tbl>
      <w:tblPr>
        <w:tblStyle w:val="TableGrid"/>
        <w:tblpPr w:vertAnchor="text" w:horzAnchor="margin" w:tblpY="2016"/>
        <w:tblOverlap w:val="never"/>
        <w:tblW w:w="10091" w:type="dxa"/>
        <w:tblInd w:w="0" w:type="dxa"/>
        <w:tblCellMar>
          <w:top w:w="0" w:type="dxa"/>
          <w:left w:w="170" w:type="dxa"/>
          <w:bottom w:w="0" w:type="dxa"/>
          <w:right w:w="115" w:type="dxa"/>
        </w:tblCellMar>
        <w:tblLook w:val="04A0" w:firstRow="1" w:lastRow="0" w:firstColumn="1" w:lastColumn="0" w:noHBand="0" w:noVBand="1"/>
      </w:tblPr>
      <w:tblGrid>
        <w:gridCol w:w="10091"/>
      </w:tblGrid>
      <w:tr w:rsidR="00F65CCE">
        <w:trPr>
          <w:trHeight w:val="5561"/>
        </w:trPr>
        <w:tc>
          <w:tcPr>
            <w:tcW w:w="10091" w:type="dxa"/>
            <w:tcBorders>
              <w:top w:val="nil"/>
              <w:left w:val="nil"/>
              <w:bottom w:val="nil"/>
              <w:right w:val="nil"/>
            </w:tcBorders>
            <w:shd w:val="clear" w:color="auto" w:fill="F2E1EE"/>
            <w:vAlign w:val="center"/>
          </w:tcPr>
          <w:p w:rsidR="00F65CCE" w:rsidRDefault="0010527A">
            <w:pPr>
              <w:spacing w:after="162" w:line="259" w:lineRule="auto"/>
              <w:ind w:left="0" w:firstLine="0"/>
            </w:pPr>
            <w:r>
              <w:rPr>
                <w:b/>
              </w:rPr>
              <w:t>Building community capacity for health through Health Train</w:t>
            </w:r>
            <w:r>
              <w:rPr>
                <w:b/>
              </w:rPr>
              <w:t>ers</w:t>
            </w:r>
          </w:p>
          <w:p w:rsidR="00F65CCE" w:rsidRDefault="0010527A">
            <w:pPr>
              <w:spacing w:after="175" w:line="262" w:lineRule="auto"/>
              <w:ind w:left="0" w:firstLine="0"/>
            </w:pPr>
            <w:r>
              <w:t xml:space="preserve">Health Trainers help improve the lifestyle of the clients they work with. The trainers provide people with: </w:t>
            </w:r>
          </w:p>
          <w:p w:rsidR="00F65CCE" w:rsidRDefault="0010527A">
            <w:pPr>
              <w:spacing w:after="90" w:line="335" w:lineRule="auto"/>
              <w:ind w:left="0" w:right="570" w:firstLine="0"/>
            </w:pPr>
            <w:r>
              <w:rPr>
                <w:rFonts w:ascii="Times New Roman" w:eastAsia="Times New Roman" w:hAnsi="Times New Roman" w:cs="Times New Roman"/>
              </w:rPr>
              <w:t xml:space="preserve">s </w:t>
            </w:r>
            <w:r>
              <w:t xml:space="preserve">clear, up-to-date information about lifestyle and health, including what might affect their health and well-being; </w:t>
            </w:r>
            <w:r>
              <w:rPr>
                <w:rFonts w:ascii="Times New Roman" w:eastAsia="Times New Roman" w:hAnsi="Times New Roman" w:cs="Times New Roman"/>
              </w:rPr>
              <w:t xml:space="preserve">s </w:t>
            </w:r>
            <w:r>
              <w:t xml:space="preserve">help to identify things </w:t>
            </w:r>
            <w:r>
              <w:t>to improve their health and well-being;</w:t>
            </w:r>
          </w:p>
          <w:p w:rsidR="00F65CCE" w:rsidRDefault="0010527A">
            <w:pPr>
              <w:spacing w:after="170" w:line="266" w:lineRule="auto"/>
              <w:ind w:left="227" w:hanging="227"/>
            </w:pPr>
            <w:r>
              <w:rPr>
                <w:rFonts w:ascii="Times New Roman" w:eastAsia="Times New Roman" w:hAnsi="Times New Roman" w:cs="Times New Roman"/>
              </w:rPr>
              <w:t xml:space="preserve">s </w:t>
            </w:r>
            <w:r>
              <w:t>help to identify services and people who might be able to help them, by signposting or referring on to appropriate services;</w:t>
            </w:r>
          </w:p>
          <w:p w:rsidR="00F65CCE" w:rsidRDefault="0010527A">
            <w:pPr>
              <w:spacing w:after="170" w:line="266" w:lineRule="auto"/>
              <w:ind w:left="227" w:hanging="227"/>
            </w:pPr>
            <w:r>
              <w:rPr>
                <w:rFonts w:ascii="Times New Roman" w:eastAsia="Times New Roman" w:hAnsi="Times New Roman" w:cs="Times New Roman"/>
              </w:rPr>
              <w:t xml:space="preserve">s </w:t>
            </w:r>
            <w:r>
              <w:t>opportunities to develop their knowledge and skills about health and well-being by enab</w:t>
            </w:r>
            <w:r>
              <w:t>ling access to information, advice and support; and</w:t>
            </w:r>
          </w:p>
          <w:p w:rsidR="00F65CCE" w:rsidRDefault="0010527A">
            <w:pPr>
              <w:spacing w:after="154" w:line="266" w:lineRule="auto"/>
              <w:ind w:left="227" w:hanging="227"/>
            </w:pPr>
            <w:r>
              <w:rPr>
                <w:rFonts w:ascii="Times New Roman" w:eastAsia="Times New Roman" w:hAnsi="Times New Roman" w:cs="Times New Roman"/>
              </w:rPr>
              <w:t xml:space="preserve">s </w:t>
            </w:r>
            <w:r>
              <w:t>help to identify how their way of life might affect their health and well-being and help them to make the changes they want to.</w:t>
            </w:r>
          </w:p>
          <w:p w:rsidR="00F65CCE" w:rsidRDefault="0010527A">
            <w:pPr>
              <w:spacing w:after="0" w:line="259" w:lineRule="auto"/>
              <w:ind w:left="0" w:firstLine="0"/>
            </w:pPr>
            <w:r>
              <w:t>All of this helps improve the client’s health and general well-being.</w:t>
            </w:r>
          </w:p>
        </w:tc>
      </w:tr>
    </w:tbl>
    <w:p w:rsidR="00F65CCE" w:rsidRDefault="0010527A">
      <w:pPr>
        <w:ind w:left="577" w:right="12"/>
      </w:pPr>
      <w:r>
        <w:t>lifestyle risks, helping to build their motivation to change. They have facilitated behaviour change and provided advice, motivation and practical support to individuals in their local communities since 2006, initially in Spearhead areas and now right acro</w:t>
      </w:r>
      <w:r>
        <w:t xml:space="preserve">ss the country. The programme is </w:t>
      </w:r>
      <w:r>
        <w:t xml:space="preserve">an excellent example of national strategy, local delivery and partnership working. </w:t>
      </w:r>
    </w:p>
    <w:p w:rsidR="00F65CCE" w:rsidRDefault="0010527A">
      <w:pPr>
        <w:ind w:left="577" w:right="12" w:hanging="567"/>
      </w:pPr>
      <w:r>
        <w:t>5.27 There is already evidence that Health Trainers can have a significant impact at the local level on disadvantaged groups and individual</w:t>
      </w:r>
      <w:r>
        <w:t>s. The Department of Health will:</w:t>
      </w:r>
    </w:p>
    <w:p w:rsidR="00F65CCE" w:rsidRDefault="0010527A">
      <w:pPr>
        <w:ind w:left="794" w:right="12" w:hanging="227"/>
      </w:pPr>
      <w:r>
        <w:rPr>
          <w:rFonts w:ascii="Times New Roman" w:eastAsia="Times New Roman" w:hAnsi="Times New Roman" w:cs="Times New Roman"/>
        </w:rPr>
        <w:t xml:space="preserve">s </w:t>
      </w:r>
      <w:r>
        <w:t>roll out Health Trainers to every community, and extend their reach with an additional network of health champions who will operate as an outreach team, facilitating uptake of Health Trainer services and other interventi</w:t>
      </w:r>
      <w:r>
        <w:t>ons, as appropriate;</w:t>
      </w:r>
    </w:p>
    <w:p w:rsidR="00F65CCE" w:rsidRDefault="0010527A">
      <w:pPr>
        <w:spacing w:after="2"/>
        <w:ind w:left="794" w:right="12" w:hanging="227"/>
      </w:pPr>
      <w:r>
        <w:rPr>
          <w:rFonts w:ascii="Times New Roman" w:eastAsia="Times New Roman" w:hAnsi="Times New Roman" w:cs="Times New Roman"/>
        </w:rPr>
        <w:t xml:space="preserve">s </w:t>
      </w:r>
      <w:r>
        <w:t xml:space="preserve">explore how Health Trainer programmes can develop in new settings such as </w:t>
      </w:r>
    </w:p>
    <w:p w:rsidR="00F65CCE" w:rsidRDefault="0010527A">
      <w:pPr>
        <w:ind w:left="804" w:right="12"/>
      </w:pPr>
      <w:r>
        <w:lastRenderedPageBreak/>
        <w:t>Jobcentre Plus offices, hospitals and Sure Start Children’s Centres;</w:t>
      </w:r>
    </w:p>
    <w:p w:rsidR="00F65CCE" w:rsidRDefault="0010527A">
      <w:pPr>
        <w:ind w:left="794" w:right="12" w:hanging="227"/>
      </w:pPr>
      <w:r>
        <w:rPr>
          <w:rFonts w:ascii="Times New Roman" w:eastAsia="Times New Roman" w:hAnsi="Times New Roman" w:cs="Times New Roman"/>
        </w:rPr>
        <w:t xml:space="preserve">s </w:t>
      </w:r>
      <w:r>
        <w:t>explore the potential for extending the reach of health trainers with children and youn</w:t>
      </w:r>
      <w:r>
        <w:t>g people and beyond workingage adults; and</w:t>
      </w:r>
    </w:p>
    <w:p w:rsidR="00F65CCE" w:rsidRDefault="0010527A">
      <w:pPr>
        <w:ind w:left="794" w:right="12" w:hanging="227"/>
      </w:pPr>
      <w:r>
        <w:rPr>
          <w:rFonts w:ascii="Times New Roman" w:eastAsia="Times New Roman" w:hAnsi="Times New Roman" w:cs="Times New Roman"/>
        </w:rPr>
        <w:t xml:space="preserve">s </w:t>
      </w:r>
      <w:r>
        <w:t>continue building the evidence base to ensure that the programme has the maximum impact on reducing health inequalities.</w:t>
      </w:r>
    </w:p>
    <w:p w:rsidR="00F65CCE" w:rsidRDefault="0010527A">
      <w:pPr>
        <w:ind w:left="577" w:right="12" w:hanging="567"/>
      </w:pPr>
      <w:r>
        <w:t>5.28 People are more likely to change their behaviour if they recognise the benefits and t</w:t>
      </w:r>
      <w:r>
        <w:t>hey choose to change voluntarily. The Department knows that:</w:t>
      </w:r>
    </w:p>
    <w:p w:rsidR="00F65CCE" w:rsidRDefault="0010527A">
      <w:pPr>
        <w:ind w:left="794" w:right="12" w:hanging="227"/>
      </w:pPr>
      <w:r>
        <w:rPr>
          <w:rFonts w:ascii="Times New Roman" w:eastAsia="Times New Roman" w:hAnsi="Times New Roman" w:cs="Times New Roman"/>
        </w:rPr>
        <w:t xml:space="preserve">s </w:t>
      </w:r>
      <w:r>
        <w:t>multiple approaches work better than single interventions;</w:t>
      </w:r>
    </w:p>
    <w:p w:rsidR="00F65CCE" w:rsidRDefault="0010527A">
      <w:pPr>
        <w:ind w:left="794" w:right="12" w:hanging="227"/>
      </w:pPr>
      <w:r>
        <w:rPr>
          <w:rFonts w:ascii="Times New Roman" w:eastAsia="Times New Roman" w:hAnsi="Times New Roman" w:cs="Times New Roman"/>
        </w:rPr>
        <w:t xml:space="preserve">s </w:t>
      </w:r>
      <w:r>
        <w:t>using intermediaries or partners builds trust – as people can often be distrustful of messages from the Government; and</w:t>
      </w:r>
    </w:p>
    <w:p w:rsidR="00F65CCE" w:rsidRDefault="0010527A">
      <w:pPr>
        <w:ind w:left="794" w:right="12" w:hanging="227"/>
      </w:pPr>
      <w:r>
        <w:rPr>
          <w:rFonts w:ascii="Times New Roman" w:eastAsia="Times New Roman" w:hAnsi="Times New Roman" w:cs="Times New Roman"/>
        </w:rPr>
        <w:t xml:space="preserve">s </w:t>
      </w:r>
      <w:r>
        <w:t>greater ac</w:t>
      </w:r>
      <w:r>
        <w:t>ceptance is key – by adapting the message to the audience and targeting information and messages in ways people want to receive them they are more likely to take action.</w:t>
      </w:r>
    </w:p>
    <w:p w:rsidR="00F65CCE" w:rsidRDefault="0010527A">
      <w:pPr>
        <w:pStyle w:val="Heading2"/>
        <w:ind w:left="-3"/>
      </w:pPr>
      <w:r>
        <w:t>Engaging communities</w:t>
      </w:r>
    </w:p>
    <w:p w:rsidR="00F65CCE" w:rsidRDefault="0010527A">
      <w:pPr>
        <w:spacing w:after="0"/>
        <w:ind w:left="577" w:right="12" w:hanging="567"/>
      </w:pPr>
      <w:r>
        <w:t xml:space="preserve">5.29 </w:t>
      </w:r>
      <w:r>
        <w:t xml:space="preserve">The NHS cannot reduce health inequalities on its own. The place-shaping and community empowerment agenda that was set out in the Local Government White Paper </w:t>
      </w:r>
      <w:r>
        <w:rPr>
          <w:i/>
        </w:rPr>
        <w:t xml:space="preserve">Strong and Prosperous </w:t>
      </w:r>
    </w:p>
    <w:p w:rsidR="00F65CCE" w:rsidRDefault="0010527A">
      <w:pPr>
        <w:ind w:left="577" w:right="12"/>
      </w:pPr>
      <w:r>
        <w:rPr>
          <w:i/>
        </w:rPr>
        <w:t>Communities</w:t>
      </w:r>
      <w:r>
        <w:rPr>
          <w:sz w:val="22"/>
          <w:vertAlign w:val="superscript"/>
        </w:rPr>
        <w:t>30</w:t>
      </w:r>
      <w:r>
        <w:t xml:space="preserve"> challenges the NHS to invest, with local authority partners, </w:t>
      </w:r>
      <w:r>
        <w:t xml:space="preserve">in longer-term programmes that will transform people’s lives, and ultimately their health. Health services are frequently in touch with those at greatest future risk of poor health and other types of disadvantage and can use this contact to help people to </w:t>
      </w:r>
      <w:r>
        <w:t>navigate the wider services that help them lead healthier and less risky lives.</w:t>
      </w:r>
    </w:p>
    <w:p w:rsidR="00F65CCE" w:rsidRDefault="0010527A">
      <w:pPr>
        <w:ind w:left="577" w:right="12" w:hanging="567"/>
      </w:pPr>
      <w:r>
        <w:t xml:space="preserve">5.30 Third sector organisations are particularly well placed to engage with those that are hardest to reach. They are often founded and run by people with direct experience of </w:t>
      </w:r>
      <w:r>
        <w:t>a particular need or disadvantage which allows them to reach out to others more effectively. This gives them a special understanding of, and commitment to, the needs of the community which makes them very effective partners in the delivery of health and ca</w:t>
      </w:r>
      <w:r>
        <w:t>re services.</w:t>
      </w:r>
    </w:p>
    <w:p w:rsidR="00F65CCE" w:rsidRDefault="00F65CCE">
      <w:pPr>
        <w:sectPr w:rsidR="00F65CCE">
          <w:type w:val="continuous"/>
          <w:pgSz w:w="11906" w:h="16838"/>
          <w:pgMar w:top="3966" w:right="907" w:bottom="1088" w:left="907" w:header="720" w:footer="720" w:gutter="0"/>
          <w:cols w:num="2" w:space="263"/>
        </w:sectPr>
      </w:pPr>
    </w:p>
    <w:p w:rsidR="00F65CCE" w:rsidRDefault="0010527A">
      <w:pPr>
        <w:spacing w:after="7" w:line="250" w:lineRule="auto"/>
        <w:ind w:left="-5" w:right="8"/>
      </w:pPr>
      <w:r>
        <w:rPr>
          <w:sz w:val="18"/>
        </w:rPr>
        <w:t xml:space="preserve">30 Department for Community and Local Government (2006) </w:t>
      </w:r>
      <w:r>
        <w:rPr>
          <w:i/>
          <w:sz w:val="18"/>
        </w:rPr>
        <w:t xml:space="preserve">Strong and Prosperous Communities: The Local Government White </w:t>
      </w:r>
    </w:p>
    <w:p w:rsidR="00F65CCE" w:rsidRDefault="0010527A">
      <w:pPr>
        <w:spacing w:after="11" w:line="248" w:lineRule="auto"/>
        <w:ind w:left="293"/>
      </w:pPr>
      <w:r>
        <w:rPr>
          <w:i/>
          <w:sz w:val="18"/>
        </w:rPr>
        <w:t>Paper</w:t>
      </w:r>
      <w:r>
        <w:rPr>
          <w:sz w:val="18"/>
        </w:rPr>
        <w:t>, TSO</w:t>
      </w:r>
    </w:p>
    <w:p w:rsidR="00F65CCE" w:rsidRDefault="0010527A">
      <w:pPr>
        <w:pStyle w:val="Heading2"/>
        <w:shd w:val="clear" w:color="auto" w:fill="F2E1EE"/>
        <w:spacing w:after="162" w:line="259" w:lineRule="auto"/>
        <w:ind w:left="165"/>
      </w:pPr>
      <w:r>
        <w:rPr>
          <w:color w:val="000000"/>
        </w:rPr>
        <w:t>LINks</w:t>
      </w:r>
    </w:p>
    <w:p w:rsidR="00F65CCE" w:rsidRDefault="0010527A">
      <w:pPr>
        <w:shd w:val="clear" w:color="auto" w:fill="F2E1EE"/>
        <w:spacing w:after="171" w:line="265" w:lineRule="auto"/>
        <w:ind w:left="165"/>
      </w:pPr>
      <w:r>
        <w:t xml:space="preserve">A new system of Local Involvement Networks (LINks) began to be established in April 2008 – supported by £84 million in funding over the next three years. Introduced as part of the Local </w:t>
      </w:r>
      <w:r>
        <w:lastRenderedPageBreak/>
        <w:t>Government and Public Involvement in Health Act 2007, the same legisla</w:t>
      </w:r>
      <w:r>
        <w:t>tion also abolished Patients’ Forums.</w:t>
      </w:r>
    </w:p>
    <w:p w:rsidR="00F65CCE" w:rsidRDefault="0010527A">
      <w:pPr>
        <w:shd w:val="clear" w:color="auto" w:fill="F2E1EE"/>
        <w:spacing w:after="171" w:line="265" w:lineRule="auto"/>
        <w:ind w:left="165"/>
      </w:pPr>
      <w:r>
        <w:t>Because LINks are open to local voluntary and community groups, they provide an opportunity for the third sector to play a much greater role in the decisions that shape care and treatment. LINks will help local organis</w:t>
      </w:r>
      <w:r>
        <w:t xml:space="preserve">ations get attention for neglected issues, maximise the impact of their efforts, influence those who make decisions about new or existing services and help the </w:t>
      </w:r>
    </w:p>
    <w:p w:rsidR="00F65CCE" w:rsidRDefault="00F65CCE">
      <w:pPr>
        <w:sectPr w:rsidR="00F65CCE">
          <w:type w:val="continuous"/>
          <w:pgSz w:w="11906" w:h="16838"/>
          <w:pgMar w:top="4140" w:right="1025" w:bottom="1090" w:left="907" w:header="720" w:footer="720" w:gutter="0"/>
          <w:cols w:space="720"/>
        </w:sectPr>
      </w:pPr>
    </w:p>
    <w:p w:rsidR="00F65CCE" w:rsidRDefault="0010527A">
      <w:pPr>
        <w:shd w:val="clear" w:color="auto" w:fill="F2E1EE"/>
        <w:spacing w:after="371" w:line="265" w:lineRule="auto"/>
        <w:ind w:left="165"/>
      </w:pPr>
      <w:r>
        <w:t>community speak with a stronger local voice.</w:t>
      </w:r>
    </w:p>
    <w:p w:rsidR="00F65CCE" w:rsidRDefault="0010527A">
      <w:pPr>
        <w:ind w:left="577" w:right="12" w:hanging="567"/>
      </w:pPr>
      <w:r>
        <w:t>5.31 One of the strengths of third</w:t>
      </w:r>
      <w:r>
        <w:t xml:space="preserve"> sector organisations is their ability to respond flexibly to circumstances and to change the way they operate to tailor their services to users’ needs. They are also able to cut across traditional boundaries to provide a joined-up service to people with v</w:t>
      </w:r>
      <w:r>
        <w:t>aried or complex needs. Their strength at a local level to work within the community and engage with individuals and statutory organisations for the benefit of individuals cannot be underestimated. For example, third sector organisations have been very eff</w:t>
      </w:r>
      <w:r>
        <w:t>ective at working together with mental health Community Development Workers at a local level and with members of black and minority ethnic communities to improve awareness of mental health issues, break down barriers and improve take-up of services at an e</w:t>
      </w:r>
      <w:r>
        <w:t>arlier stage.</w:t>
      </w:r>
    </w:p>
    <w:p w:rsidR="00F65CCE" w:rsidRDefault="0010527A">
      <w:pPr>
        <w:ind w:left="577" w:right="12" w:hanging="567"/>
      </w:pPr>
      <w:r>
        <w:t xml:space="preserve">5.32 The Empowerment White Paper to be published by Communities and Local Government later this year, will emphasise </w:t>
      </w:r>
    </w:p>
    <w:p w:rsidR="00F65CCE" w:rsidRDefault="0010527A">
      <w:pPr>
        <w:ind w:left="577" w:right="12"/>
      </w:pPr>
      <w:r>
        <w:t>the Government’s commitment to ensuring that local people have more power over their lives. It will give people a greater sa</w:t>
      </w:r>
      <w:r>
        <w:t>y over local services and a part to play in their local communities – empowering citizens in areas that really matter to them such as housing, health, crime and anti-social behaviour – and will promote work, enterprise and citizenship, and revive civic soc</w:t>
      </w:r>
      <w:r>
        <w:t>iety. The White Paper will empower citizens and users by increasing local accountability: giving more power and influence to citizens and communities; enabling clear routes to influence services; and utilising existing networks such as LINks to support and</w:t>
      </w:r>
      <w:r>
        <w:t xml:space="preserve"> mobilise engagement.</w:t>
      </w:r>
    </w:p>
    <w:p w:rsidR="00F65CCE" w:rsidRDefault="0010527A">
      <w:pPr>
        <w:ind w:left="577" w:right="12" w:hanging="567"/>
      </w:pPr>
      <w:r>
        <w:t>5.33 Alongside this, the Government will invest in support for voluntary and community sector organisations to develop community engagement programmes which the NHS and social care can use to improve their own engagement with local co</w:t>
      </w:r>
      <w:r>
        <w:t xml:space="preserve">mmunities. </w:t>
      </w:r>
    </w:p>
    <w:p w:rsidR="00F65CCE" w:rsidRDefault="0010527A">
      <w:pPr>
        <w:pStyle w:val="Heading3"/>
        <w:ind w:left="-3"/>
      </w:pPr>
      <w:r>
        <w:t>Making services equitable</w:t>
      </w:r>
    </w:p>
    <w:p w:rsidR="00F65CCE" w:rsidRDefault="0010527A">
      <w:pPr>
        <w:ind w:left="577" w:right="12" w:hanging="567"/>
      </w:pPr>
      <w:r>
        <w:t xml:space="preserve">5.34 </w:t>
      </w:r>
      <w:r>
        <w:t xml:space="preserve">The founding principles of the NHS is to provide healthcare to all, irrespective of race, gender, religious beliefs, age, sexual </w:t>
      </w:r>
      <w:r>
        <w:lastRenderedPageBreak/>
        <w:t>orientation, disability, socio-economic or other grounds. However, it has not necessarily recognised the greater health need of</w:t>
      </w:r>
      <w:r>
        <w:t xml:space="preserve"> individuals who suffer disadvantage on these grounds or been proactive in promoting its services to these groups.</w:t>
      </w:r>
    </w:p>
    <w:p w:rsidR="00F65CCE" w:rsidRDefault="0010527A">
      <w:pPr>
        <w:ind w:left="577" w:right="12" w:hanging="567"/>
      </w:pPr>
      <w:r>
        <w:t>5.35 This is changing, as equality legislation enacted over recent years means that all individuals and population groups should have equal o</w:t>
      </w:r>
      <w:r>
        <w:t>pportunity to benefit from health services. For instance:</w:t>
      </w:r>
    </w:p>
    <w:p w:rsidR="00F65CCE" w:rsidRDefault="0010527A">
      <w:pPr>
        <w:ind w:left="794" w:right="12" w:hanging="227"/>
      </w:pPr>
      <w:r>
        <w:rPr>
          <w:rFonts w:ascii="Times New Roman" w:eastAsia="Times New Roman" w:hAnsi="Times New Roman" w:cs="Times New Roman"/>
        </w:rPr>
        <w:t xml:space="preserve">s </w:t>
      </w:r>
      <w:r>
        <w:t>care should be accessible in line with people’s need;</w:t>
      </w:r>
    </w:p>
    <w:p w:rsidR="00F65CCE" w:rsidRDefault="0010527A">
      <w:pPr>
        <w:spacing w:after="3"/>
        <w:ind w:left="577" w:right="12"/>
      </w:pPr>
      <w:r>
        <w:rPr>
          <w:rFonts w:ascii="Times New Roman" w:eastAsia="Times New Roman" w:hAnsi="Times New Roman" w:cs="Times New Roman"/>
        </w:rPr>
        <w:t xml:space="preserve">s </w:t>
      </w:r>
      <w:r>
        <w:t xml:space="preserve">people’s experience of care should be </w:t>
      </w:r>
    </w:p>
    <w:tbl>
      <w:tblPr>
        <w:tblStyle w:val="TableGrid"/>
        <w:tblpPr w:vertAnchor="text" w:horzAnchor="margin" w:tblpY="1580"/>
        <w:tblOverlap w:val="never"/>
        <w:tblW w:w="10135" w:type="dxa"/>
        <w:tblInd w:w="0" w:type="dxa"/>
        <w:tblCellMar>
          <w:top w:w="0" w:type="dxa"/>
          <w:left w:w="170" w:type="dxa"/>
          <w:bottom w:w="0" w:type="dxa"/>
          <w:right w:w="115" w:type="dxa"/>
        </w:tblCellMar>
        <w:tblLook w:val="04A0" w:firstRow="1" w:lastRow="0" w:firstColumn="1" w:lastColumn="0" w:noHBand="0" w:noVBand="1"/>
      </w:tblPr>
      <w:tblGrid>
        <w:gridCol w:w="10135"/>
      </w:tblGrid>
      <w:tr w:rsidR="00F65CCE">
        <w:trPr>
          <w:trHeight w:val="6793"/>
        </w:trPr>
        <w:tc>
          <w:tcPr>
            <w:tcW w:w="9818" w:type="dxa"/>
            <w:tcBorders>
              <w:top w:val="nil"/>
              <w:left w:val="nil"/>
              <w:bottom w:val="nil"/>
              <w:right w:val="nil"/>
            </w:tcBorders>
          </w:tcPr>
          <w:p w:rsidR="00F65CCE" w:rsidRDefault="0010527A">
            <w:pPr>
              <w:shd w:val="clear" w:color="auto" w:fill="F2E1EE"/>
              <w:spacing w:after="163" w:line="259" w:lineRule="auto"/>
              <w:ind w:left="0" w:firstLine="0"/>
            </w:pPr>
            <w:r>
              <w:rPr>
                <w:b/>
              </w:rPr>
              <w:t xml:space="preserve">Cheshire and Merseyside Partnerships for Health (ChaMPs) </w:t>
            </w:r>
          </w:p>
          <w:p w:rsidR="00F65CCE" w:rsidRDefault="0010527A">
            <w:pPr>
              <w:shd w:val="clear" w:color="auto" w:fill="F2E1EE"/>
              <w:spacing w:after="159" w:line="263" w:lineRule="auto"/>
              <w:ind w:left="0" w:firstLine="0"/>
            </w:pPr>
            <w:r>
              <w:t xml:space="preserve">ChaMPs Public Health Network produced </w:t>
            </w:r>
            <w:r>
              <w:rPr>
                <w:i/>
              </w:rPr>
              <w:t>Top t</w:t>
            </w:r>
            <w:r>
              <w:rPr>
                <w:i/>
              </w:rPr>
              <w:t>ips for healthier hospitals</w:t>
            </w:r>
            <w:r>
              <w:t xml:space="preserve"> to encourage and support acute, specialist and mental health NHS trusts in Cheshire and Merseyside to make a positive contribution to improving public health</w:t>
            </w:r>
            <w:r>
              <w:rPr>
                <w:i/>
              </w:rPr>
              <w:t>.</w:t>
            </w:r>
          </w:p>
          <w:p w:rsidR="00F65CCE" w:rsidRDefault="0010527A">
            <w:pPr>
              <w:shd w:val="clear" w:color="auto" w:fill="F2E1EE"/>
              <w:spacing w:after="161"/>
              <w:ind w:left="0" w:firstLine="0"/>
            </w:pPr>
            <w:r>
              <w:rPr>
                <w:i/>
              </w:rPr>
              <w:t xml:space="preserve">Top tips for healthier hospitals </w:t>
            </w:r>
            <w:r>
              <w:t>was the first in a series designed t</w:t>
            </w:r>
            <w:r>
              <w:t xml:space="preserve">o support partners in focusing on the actions they can take to improve health, and has been modelled on </w:t>
            </w:r>
            <w:r>
              <w:rPr>
                <w:i/>
              </w:rPr>
              <w:t>10 High Impact Changes for service improvement and delivery: A guide for NHS leaders.</w:t>
            </w:r>
            <w:r>
              <w:t xml:space="preserve"> </w:t>
            </w:r>
          </w:p>
          <w:p w:rsidR="00F65CCE" w:rsidRDefault="0010527A">
            <w:pPr>
              <w:shd w:val="clear" w:color="auto" w:fill="F2E1EE"/>
              <w:spacing w:after="159" w:line="262" w:lineRule="auto"/>
              <w:ind w:left="0" w:firstLine="0"/>
            </w:pPr>
            <w:r>
              <w:rPr>
                <w:i/>
              </w:rPr>
              <w:t>Top tips</w:t>
            </w:r>
            <w:r>
              <w:t xml:space="preserve"> draws together evidence, national policy and targets wit</w:t>
            </w:r>
            <w:r>
              <w:t xml:space="preserve">h examples of local good practice. It aims to highlight the important impacts that factors like diet, alcohol misuse, and poor mental health and well-being can have on hospital services. </w:t>
            </w:r>
          </w:p>
          <w:p w:rsidR="00F65CCE" w:rsidRDefault="0010527A">
            <w:pPr>
              <w:shd w:val="clear" w:color="auto" w:fill="F2E1EE"/>
              <w:spacing w:after="159" w:line="262" w:lineRule="auto"/>
              <w:ind w:left="0" w:firstLine="0"/>
            </w:pPr>
            <w:r>
              <w:t>There are practical suggestions for effective interventions in each priority area for both patients and staff: smoking cessation services and a smoke-free environment; healthy eating; physical activity; sensible drinking of alcohol; improving mental health</w:t>
            </w:r>
            <w:r>
              <w:t xml:space="preserve"> and well-being; and sexual health.</w:t>
            </w:r>
          </w:p>
          <w:p w:rsidR="00F65CCE" w:rsidRDefault="0010527A">
            <w:pPr>
              <w:shd w:val="clear" w:color="auto" w:fill="F2E1EE"/>
              <w:spacing w:after="0" w:line="259" w:lineRule="auto"/>
              <w:ind w:left="0" w:right="56" w:firstLine="0"/>
            </w:pPr>
            <w:r>
              <w:t>To improve mental health and well-being, Southport and Ormskirk Hospital NHS Trust developed a staff charter that aims to embed their dignity at work ethos. In setting up a staff counselling service and a confidential me</w:t>
            </w:r>
            <w:r>
              <w:t>dication service the Trust is supporting staff to deal with conflict. The occupational health service works closely with Human Resources and staff to offer support and assistance in the management of sickness absence, and in the development of flexible wor</w:t>
            </w:r>
            <w:r>
              <w:t>king policies in the Trust. (www.nwph.net/champs/publications)</w:t>
            </w:r>
          </w:p>
        </w:tc>
      </w:tr>
    </w:tbl>
    <w:p w:rsidR="00F65CCE" w:rsidRDefault="0010527A">
      <w:pPr>
        <w:ind w:left="804" w:right="12"/>
      </w:pPr>
      <w:r>
        <w:t>equally good; and</w:t>
      </w:r>
      <w:r>
        <w:br w:type="page"/>
      </w:r>
    </w:p>
    <w:p w:rsidR="00F65CCE" w:rsidRDefault="0010527A">
      <w:pPr>
        <w:ind w:left="794" w:right="12" w:hanging="227"/>
      </w:pPr>
      <w:r>
        <w:rPr>
          <w:rFonts w:ascii="Times New Roman" w:eastAsia="Times New Roman" w:hAnsi="Times New Roman" w:cs="Times New Roman"/>
        </w:rPr>
        <w:lastRenderedPageBreak/>
        <w:t xml:space="preserve">s </w:t>
      </w:r>
      <w:r>
        <w:t>the care that individuals and different communities receive should be of equal quality.</w:t>
      </w:r>
    </w:p>
    <w:p w:rsidR="00F65CCE" w:rsidRDefault="0010527A">
      <w:pPr>
        <w:ind w:left="577" w:right="12" w:hanging="567"/>
      </w:pPr>
      <w:r>
        <w:t>5.36 In line with the recognition that work is an important aspect of people’s live</w:t>
      </w:r>
      <w:r>
        <w:t>s that can improve health, the Department of Health is developing a work programme to increase the number of adults with mental health problems and learning disabilities in the NHS workforce by March 2011. As well as increasing the numbers employed, this w</w:t>
      </w:r>
      <w:r>
        <w:t>ork programme will also seek to ensure that systems and processes are in place to sustain delivery beyond March 2011. There is good practice in the NHS and this will be identified and shared and their positive experiences built on through engagement with k</w:t>
      </w:r>
      <w:r>
        <w:t>ey stakeholders.</w:t>
      </w:r>
    </w:p>
    <w:p w:rsidR="00F65CCE" w:rsidRDefault="0010527A">
      <w:pPr>
        <w:ind w:left="577" w:right="12" w:hanging="567"/>
      </w:pPr>
      <w:r>
        <w:t>5.37 Although there is no corresponding legal duty regarding age equality, it is important that the needs of older people are not overlooked. As a first response to this, the Department will develop a prevention package for older people, a</w:t>
      </w:r>
      <w:r>
        <w:t>s announced recently, that sets out national service entitlements for older people aimed at improving their health and quality of life, through improving the awareness and uptake of services by older people.</w:t>
      </w:r>
    </w:p>
    <w:p w:rsidR="00F65CCE" w:rsidRDefault="0010527A">
      <w:pPr>
        <w:ind w:left="577" w:right="12" w:hanging="567"/>
      </w:pPr>
      <w:r>
        <w:t>5.38 The services available – and truly accessib</w:t>
      </w:r>
      <w:r>
        <w:t xml:space="preserve">le – to people can make a real difference to health inequalities. But unless the </w:t>
      </w:r>
      <w:r>
        <w:t xml:space="preserve">commissioners of services are working with an empowered community and with </w:t>
      </w:r>
    </w:p>
    <w:p w:rsidR="00F65CCE" w:rsidRDefault="0010527A">
      <w:pPr>
        <w:spacing w:after="0"/>
        <w:ind w:left="20" w:right="12"/>
      </w:pPr>
      <w:r>
        <w:t>the right systems and incentives, they will find it difficult to create these services. That is why the next chapter focuses on empowering people to influence their local services, and creating systems and incentives which drive commissioners to shape serv</w:t>
      </w:r>
      <w:r>
        <w:t xml:space="preserve">ices in a way which reduces health inequalities. </w:t>
      </w:r>
    </w:p>
    <w:p w:rsidR="00F65CCE" w:rsidRDefault="00F65CCE">
      <w:pPr>
        <w:sectPr w:rsidR="00F65CCE">
          <w:type w:val="continuous"/>
          <w:pgSz w:w="11906" w:h="16838"/>
          <w:pgMar w:top="3966" w:right="913" w:bottom="1111" w:left="907" w:header="720" w:footer="720" w:gutter="0"/>
          <w:cols w:num="2" w:space="195"/>
        </w:sectPr>
      </w:pPr>
    </w:p>
    <w:p w:rsidR="00F65CCE" w:rsidRDefault="0010527A">
      <w:pPr>
        <w:spacing w:after="0"/>
        <w:ind w:left="9834" w:right="12"/>
      </w:pPr>
      <w:r>
        <w:lastRenderedPageBreak/>
        <w:t>73</w:t>
      </w:r>
    </w:p>
    <w:p w:rsidR="00F65CCE" w:rsidRDefault="0010527A">
      <w:pPr>
        <w:pStyle w:val="Heading1"/>
        <w:ind w:left="707" w:hanging="720"/>
      </w:pPr>
      <w:r>
        <w:rPr>
          <w:noProof/>
          <w:sz w:val="22"/>
        </w:rPr>
        <mc:AlternateContent>
          <mc:Choice Requires="wpg">
            <w:drawing>
              <wp:anchor distT="0" distB="0" distL="114300" distR="114300" simplePos="0" relativeHeight="251670528" behindDoc="0" locked="0" layoutInCell="1" allowOverlap="1">
                <wp:simplePos x="0" y="0"/>
                <wp:positionH relativeFrom="page">
                  <wp:posOffset>762</wp:posOffset>
                </wp:positionH>
                <wp:positionV relativeFrom="page">
                  <wp:posOffset>2587981</wp:posOffset>
                </wp:positionV>
                <wp:extent cx="7559243" cy="8103261"/>
                <wp:effectExtent l="0" t="0" r="0" b="0"/>
                <wp:wrapTopAndBottom/>
                <wp:docPr id="63579" name="Group 63579"/>
                <wp:cNvGraphicFramePr/>
                <a:graphic xmlns:a="http://schemas.openxmlformats.org/drawingml/2006/main">
                  <a:graphicData uri="http://schemas.microsoft.com/office/word/2010/wordprocessingGroup">
                    <wpg:wgp>
                      <wpg:cNvGrpSpPr/>
                      <wpg:grpSpPr>
                        <a:xfrm>
                          <a:off x="0" y="0"/>
                          <a:ext cx="7559243" cy="8103261"/>
                          <a:chOff x="0" y="0"/>
                          <a:chExt cx="7559243" cy="8103261"/>
                        </a:xfrm>
                      </wpg:grpSpPr>
                      <pic:pic xmlns:pic="http://schemas.openxmlformats.org/drawingml/2006/picture">
                        <pic:nvPicPr>
                          <pic:cNvPr id="66626" name="Picture 66626"/>
                          <pic:cNvPicPr/>
                        </pic:nvPicPr>
                        <pic:blipFill>
                          <a:blip r:embed="rId146"/>
                          <a:stretch>
                            <a:fillRect/>
                          </a:stretch>
                        </pic:blipFill>
                        <pic:spPr>
                          <a:xfrm>
                            <a:off x="-761" y="24155"/>
                            <a:ext cx="3563112" cy="2682240"/>
                          </a:xfrm>
                          <a:prstGeom prst="rect">
                            <a:avLst/>
                          </a:prstGeom>
                        </pic:spPr>
                      </pic:pic>
                      <pic:pic xmlns:pic="http://schemas.openxmlformats.org/drawingml/2006/picture">
                        <pic:nvPicPr>
                          <pic:cNvPr id="6579" name="Picture 6579"/>
                          <pic:cNvPicPr/>
                        </pic:nvPicPr>
                        <pic:blipFill>
                          <a:blip r:embed="rId147"/>
                          <a:stretch>
                            <a:fillRect/>
                          </a:stretch>
                        </pic:blipFill>
                        <pic:spPr>
                          <a:xfrm>
                            <a:off x="3553816" y="0"/>
                            <a:ext cx="3567989" cy="2708453"/>
                          </a:xfrm>
                          <a:prstGeom prst="rect">
                            <a:avLst/>
                          </a:prstGeom>
                        </pic:spPr>
                      </pic:pic>
                      <pic:pic xmlns:pic="http://schemas.openxmlformats.org/drawingml/2006/picture">
                        <pic:nvPicPr>
                          <pic:cNvPr id="66625" name="Picture 66625"/>
                          <pic:cNvPicPr/>
                        </pic:nvPicPr>
                        <pic:blipFill>
                          <a:blip r:embed="rId148"/>
                          <a:stretch>
                            <a:fillRect/>
                          </a:stretch>
                        </pic:blipFill>
                        <pic:spPr>
                          <a:xfrm>
                            <a:off x="7110222" y="1803"/>
                            <a:ext cx="432816" cy="8077201"/>
                          </a:xfrm>
                          <a:prstGeom prst="rect">
                            <a:avLst/>
                          </a:prstGeom>
                        </pic:spPr>
                      </pic:pic>
                      <pic:pic xmlns:pic="http://schemas.openxmlformats.org/drawingml/2006/picture">
                        <pic:nvPicPr>
                          <pic:cNvPr id="66627" name="Picture 66627"/>
                          <pic:cNvPicPr/>
                        </pic:nvPicPr>
                        <pic:blipFill>
                          <a:blip r:embed="rId149"/>
                          <a:stretch>
                            <a:fillRect/>
                          </a:stretch>
                        </pic:blipFill>
                        <pic:spPr>
                          <a:xfrm>
                            <a:off x="-761" y="2697251"/>
                            <a:ext cx="3563112" cy="2709672"/>
                          </a:xfrm>
                          <a:prstGeom prst="rect">
                            <a:avLst/>
                          </a:prstGeom>
                        </pic:spPr>
                      </pic:pic>
                      <pic:pic xmlns:pic="http://schemas.openxmlformats.org/drawingml/2006/picture">
                        <pic:nvPicPr>
                          <pic:cNvPr id="6585" name="Picture 6585"/>
                          <pic:cNvPicPr/>
                        </pic:nvPicPr>
                        <pic:blipFill>
                          <a:blip r:embed="rId150"/>
                          <a:stretch>
                            <a:fillRect/>
                          </a:stretch>
                        </pic:blipFill>
                        <pic:spPr>
                          <a:xfrm>
                            <a:off x="3553816" y="2700528"/>
                            <a:ext cx="3567989" cy="2708453"/>
                          </a:xfrm>
                          <a:prstGeom prst="rect">
                            <a:avLst/>
                          </a:prstGeom>
                        </pic:spPr>
                      </pic:pic>
                      <pic:pic xmlns:pic="http://schemas.openxmlformats.org/drawingml/2006/picture">
                        <pic:nvPicPr>
                          <pic:cNvPr id="66628" name="Picture 66628"/>
                          <pic:cNvPicPr/>
                        </pic:nvPicPr>
                        <pic:blipFill>
                          <a:blip r:embed="rId151"/>
                          <a:stretch>
                            <a:fillRect/>
                          </a:stretch>
                        </pic:blipFill>
                        <pic:spPr>
                          <a:xfrm>
                            <a:off x="-761" y="5396763"/>
                            <a:ext cx="3563112" cy="2682241"/>
                          </a:xfrm>
                          <a:prstGeom prst="rect">
                            <a:avLst/>
                          </a:prstGeom>
                        </pic:spPr>
                      </pic:pic>
                      <pic:pic xmlns:pic="http://schemas.openxmlformats.org/drawingml/2006/picture">
                        <pic:nvPicPr>
                          <pic:cNvPr id="66629" name="Picture 66629"/>
                          <pic:cNvPicPr/>
                        </pic:nvPicPr>
                        <pic:blipFill>
                          <a:blip r:embed="rId152"/>
                          <a:stretch>
                            <a:fillRect/>
                          </a:stretch>
                        </pic:blipFill>
                        <pic:spPr>
                          <a:xfrm>
                            <a:off x="3551174" y="5396763"/>
                            <a:ext cx="3566160" cy="2682241"/>
                          </a:xfrm>
                          <a:prstGeom prst="rect">
                            <a:avLst/>
                          </a:prstGeom>
                        </pic:spPr>
                      </pic:pic>
                    </wpg:wgp>
                  </a:graphicData>
                </a:graphic>
              </wp:anchor>
            </w:drawing>
          </mc:Choice>
          <mc:Fallback>
            <w:pict>
              <v:group w14:anchorId="6922FE8A" id="Group 63579" o:spid="_x0000_s1026" style="position:absolute;margin-left:.05pt;margin-top:203.8pt;width:595.2pt;height:638.05pt;z-index:251670528;mso-position-horizontal-relative:page;mso-position-vertical-relative:page" coordsize="75592,8103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VT4wcOwMAABQSAAAOAAAAZHJzL2Uyb0RvYy54bWzsWF1v&#10;2yAUfZ+0/4D83trGMXasJn3pWk2atmgfP4AQHKPZBgFJ2n+/C3bcNMnUqUqlTO1DHMDmcrgczr1w&#10;dX3f1GjNtRGynQTxZRQg3jK5EO1yEvz6eXuRB8hY2i5oLVs+CR64Ca6nHz9cbVTBsaxkveAagZHW&#10;FBs1CSprVRGGhlW8oeZSKt7Cy1Lqhlqo6mW40HQD1ps6xFFEwo3UC6Ul48ZA6033Mph6+2XJmf1W&#10;loZbVE8CwGb9U/vn3D3D6RUtlpqqSrAeBn0BioaKFgYdTN1QS9FKiwNTjWBaGlnaSyabUJalYNzP&#10;AWYTR3uzudNypfxclsVmqQY3gWv3/PRis+zreqaRWEwCkqTZOEAtbWCZ/MioawIXbdSygC/vtPqh&#10;ZrpvWHY1N+v7UjfuH+aD7r1zHwbn8nuLGDRmaTrGoyRADN7lcZRgEnfuZxWs0UE/Vn16pme4HTh0&#10;+AY4SrACfr23oHTgredZBb3sSvOgN9L8k42G6t8rdQELq6gVc1EL++BJCkvoQLXrmWAz3VV2HE8I&#10;JlvHwxduYER8I3jadXTfup5QDV39iaF5LdStqGvnf1fuIQPH9zhyZNYd/24kWzW8td2G0rwG9LI1&#10;lVAmQLrgzZwDP/TnRb9exmpuWeUGLGHg77DJHDJaDC88ykdgDrMB4hyhykUGLEDACDyK07Tjw5Yx&#10;SUqSOMYdYzDJMR75DTusOy2UNvaOywa5AmAEKOBsWtD1F9OD2n7S+67D4QECrM6/UPh/2LKzS2db&#10;sri2M+MK7tZyoMQJuJKkaZLHsFUOxQWoko1zkC8nLjiL8lGaOABvmyqgIekxYfH7zG3KcxEWv1Y7&#10;+nECsmRxHGEM4gGEiPOoH2ErLaMEeyb5WBRlGQTfd7oAXbJjdMnOTVtGp9eWxzhExhlO+0i3pcvT&#10;SJRFY5J5fXvb8pLmh+ri2s4sEvVZxWtFIog2UYrzjpI7hHmPR4/Ja3/CAIGB42B3whhyF994ZpQh&#10;rygwaQLqQfbi0VOB8anue0ByZ6DhRLrLl7NLdn2EPG3+AsluHGcjn7/8jTIkJnCn4VPeV6KMP1nD&#10;1YPPpPtrEne3sVuH8u5lzvQPAAAA//8DAFBLAwQUAAYACAAAACEAoxflmuAAAAAKAQAADwAAAGRy&#10;cy9kb3ducmV2LnhtbEyPQUvDQBCF74L/YRnBm93E2rTGbEop6qkItoJ4m2anSWh2NmS3Sfrv3Zz0&#10;9h5veO+bbD2aRvTUudqygngWgSAurK65VPB1eHtYgXAeWWNjmRRcycE6v73JMNV24E/q974UoYRd&#10;igoq79tUSldUZNDNbEscspPtDPpgu1LqDodQbhr5GEWJNFhzWKiwpW1FxXl/MQreBxw28/i1351P&#10;2+vPYfHxvYtJqfu7cfMCwtPo/45hwg/okAemo72wdqKZvPAKnqJlAmKK4+doAeIYVLKaL0Hmmfz/&#10;Qv4LAAD//wMAUEsDBAoAAAAAAAAAIQA4cLwrb3kJAG95CQAUAAAAZHJzL21lZGlhL2ltYWdlNy5w&#10;bmeJUE5HDQoaCgAAAA1JSERSAAAEkgAAA3AIBgAAAHTGQBgAAAABc1JHQgCuzhzpAAAABGdBTUEA&#10;ALGPC/xhBQAA/7pJREFUeF7s/Um3ZUmW2Pe98N7DPfqI7LOyskMVmgIJEESJvZakkUaaaFFLM+kL&#10;aK5RfiwufQROpKUlUiRAoKpQWVnZRGZG7114uOxn5/6f77rwTJRYmPFujx22zWz31pxz7Z5z39UF&#10;LnCBC1zgAhe4wAUucIELXOACF7jABS7wt4HX/O///I/+Dy+UL168uHr+/Dly00+fPr2mv/zyy2v6&#10;xVdfbRq89tpWseH2jZsn6urq5s2DvnPnztXf/6M/3vT9+/ev/vRP/3TTV8vijYO6evbs2dXPf/7z&#10;Td+4cePq3Xfe2TTdDx8+3PRXy+aTJ082vTq2XvDl8vfDTz/aNLh9aufnq4D+N99881R76ae4P//8&#10;802TZS+62PG+/fbbm8b/2WefbRpvucLzwQcfbHrn6uQHnsePH28azzsnPVv20dGu/1//T/9q0+L7&#10;3ve+t+m7d+9e/fjHP940Xz755JNNb/5//a83PfND9vvf//6mp92ZE/4/evRo07dv3776zne+s2lj&#10;8Zvf/GbT5P78z/9803i+8Y1vbHrrfHrY2nl49MWmd1zvvrtpY2e8wfRh0njojY4f3Lp1a5czh6B2&#10;0Nwzpm+88ca/Rc9coT/66Jgn5O7du7fp2Q7ST8+DBw/+LZr/zYc5Z8D0p3k78wmab+exG+Po2sXN&#10;HmCr8X3+1aKfHTm/devm1VtvHfFqf3xqZ+fByQf+FC/9t+4ea0Rb8+Q1PPcPHjH9y3/1P21arM1z&#10;8NrJf3l6651jDvP3vffe2zR/nz4/8vPFF19cz086/uW//Jebfvrk6dVHH/520zdfu3n15p1TnuXh&#10;1pEHOt857QPm89e+9rVNi+v111/ftPzIyzX9qnki3tsv51L5FFdjN3N7g/6Hhz+gMf3000+v/sW/&#10;+BebNl/+3//P/9emb6497+G9I//8/OC99zdNrrGePu/8v2Juk333tHaMV/PBvtIcnu18NrcAnt/+&#10;9sin+Gqf/NOW2B+tsQHm6Y9/8MNNf7Zi/LN//WebpqfcTlt08hVYr9/85jc3PeftpM2Bn/3sZ5um&#10;Qx6BHLSmQHmmu3HX/4d/+Iebtme0jsylv/jLf7Pp23duX7152kvxfPjrX29ajO0z9oMf/vCIca+L&#10;k13734cffrjp6c/0gc3//r//7zeNp3VNZ77Jf2vEPGo/wfvd735303MOPHry6OrXHx2xPFx6vveD&#10;Yw0+erz8+e3hD/+bk+TKszXb9WX6L8+//OUvNz3HSM7b541j16n333//6h//43+86TfeeuvqD3/w&#10;g01/ufifnvhvrnVz983TPvb4ydWjj4+xM0f+H//Nf7Ppzz/+7OoX/+avN73X781j3Of8kdeuHTNX&#10;xqdcmft//MfHfYK501h8/PHHV3/5l3+5afOt2CfMuS1XX//61zc95z+bv/jFLzb9+crVh78+jfuK&#10;8f7Jlj2weTvng7Gb687YgDlG5i97gGzXMvmPZ8ZifJpLym9961ublh9jGT2v0fkzx3fGbp9orfH3&#10;rTWuwFz99re/vempn1/tgdNn+tXPgc2uraA1axwbU+PeHjt9xtt+OPOGbm/Bnw94i3HuPzMn57Za&#10;X+SyC+a4NI7T55mT6See8sNOeZbX1qP25vmcG+JLJ9/bi+hujs05APKTDj6dA/5inPFO32Z+5twD&#10;6Vfmg3LeC5Xn6cPUP/Mz6QlzTk5bdKd/0hNmfsg2D6cP8qwOzv0pRhA9/SGXLCAD8KZn2k0uSOfv&#10;y8P0If3Tt2nLvGi8jFU0+83/OUYzb9O3OTfozv+pc+Zt5uHct2RnXHhflUP+N8/xNnbmT2th5p+f&#10;rfGpk5+tEVDeZixT57RFLllrs/so8bY2Z4zuQezFYMY4Y59jNPM/bRmH/NHfnjNj4U/3xtZTawpP&#10;9Ixr5gTk84z31qBvrI/wN088z5a+Z09fPTfa92ZcbJafaXfyiIOvYM7J6bP51RybeZaPrhf0lds5&#10;h2ceJsw5Rkef2afsr371q+v7n+mzMtq5QmcL7kHat2dO6CsP5nKx8KsYp07XhLm3x8OHYgfN4Znb&#10;uQZBPHJTfth51Tyceqyh1vvMuXnddY1f2RJvYzd9MD+7T5h6xNccdo/WZ5AJU/Zl1Be4wAUucIEL&#10;XOACF7jABS5wgQtc4AIXuMDvgctB0gUucIELXOACF7jABS5wgQtc4AIXuMAF/lawn5n6R+//vZ9c&#10;vXjhbbOrrzziFX16/MnDVx6p8ugTepcnvHXj5tWN127sVzw8jtXjXbduHrTHsu7cvr0fYaPPY34e&#10;mXr69Mnm0QY9bkXeI3se2epRMvVs4VF6hN5j6IBfj798es0Da++RNVgb8EgbGnr8S7+SX2jtfyOW&#10;RZ/7xo6Ysld8AC99PYaXjXSTefjgwbW/L55/te3o++1vfrvb6PBInzb2PNqXnx47Q3v0zisteNhW&#10;V5Ini0e9XLKhr1J/8fUIIl0e3VOy1SOg5HsMWxa9RrV9X3xPTo8m4nlj+amk0+N3Sjb4hj+7ysnj&#10;sTuPh6LJxwvklgxkL3q2GZtipzNZ+S+3xQXSI0aIv7wAJT/i10d/ckp1ssGUFUe8xis9AJ09EH80&#10;u9GzpOugD70rQ3vt3bp1+Aaff/XyMUuPltIlN8auxxvl2Zq8f+/+fjQRr1e6bvJh6RfTJ598vB+Z&#10;LSd03Fnr5vWlk/z9tQ7eOOm8e+fubjv0nPaC0/ony7Yx4YtXhti8f/fepuGbD97cPHTfuX1327FG&#10;6bbO+aX+1cpbudtjd8Lnp3GRQzbJmc8vdRw51Zc8aE4C7fpvLx1iEbtHiOVpj81XL66++PyLHau8&#10;ew3s9RXT3Tv3Vt9p3Pi6Ypc//m0fF003P5TZVzZm2ZajeCD5ePLdXOpxYKX5rV2sxStWJRn87UFk&#10;4uc7HnPk/bUni3H7tWzZ40L98gHwn89TfTMGJdAH2OtR24AOuoy5eTVRDPJAFx4+0J8etLg/+vij&#10;bevmrZt73vBHvh6tPbz8qqP56HH3fGYH6JcfwB6/yOHDw5Z+j1BvW0uWP3j56DXn7PJNyTePzss3&#10;feZ6ssW1Go7+tUbefOvNqz/4w+9tvfifPHuy4wb00MkP/PYveaDL49euV41n46sPslMeyKtDfezI&#10;vddFd35Wzve1ZvG5/ntEntz6b9e/fPrs6tGK71e//NX24a9/9rOr/+7/899tH77wmPcnn28/XRhu&#10;rv3okH253zXWoD5+sA30yxN/+Cb3Sv2NO9/xySHQV5wTyRrv7GtD08NfcnyNvrX47Tf41PMv/eWO&#10;bW1AG1rO6aEPHYJk9TVGSvNDbHxs/ovJ+NOJ35xrzI0pmj5rAxQnfjo9dm4ukOMPW/x1z8AW/Why&#10;dOHFQz9/0PrwogHdaPzKeIqrPjj1TBm8/ABkYTlMHxCz9vTrC+gqv9kqn/XFX/6qxyuHM4/pg6D6&#10;9KH4obrchPZE8zVf8weyAbIN6I8n/YAuY8rWtId33ouWJyW+bOgrjvZ240A2+xB/upPNXsBWGC/E&#10;l3003/NDOWnlOYrRXK2fznN64uRnK3sTyYJ4yERP/nwAxaWUG3mAM2Zwnp9/F57ndtLnmC3Y2ED+&#10;kKmOZl8M6GJJBx70tFOsxQLR5oM9oXmSvUnjqy169kXPGLKRH3w0DvI/fQXxxIeneogHkm1MleZC&#10;NFlQf+OeDu3tpeUse+mAxZCO2tlSkgnpyIcZFzrA1/0XunhrtwfmY/zo9Cjbn0L9bOZTvpJdQvu6&#10;vPlO/HT0ahsaNn6AvjmG6PqzGeYnOhnAV5jvEN38iIePynKbvDLbZNSV0YAcoDc/0pNNvNlVlyM5&#10;LkcgeTxK4+Aa6Jqbf2D6hG4fJZM9NJmd+5MMVFfGH6CrK/HUNvsm5JO+SfMrn4pdmS/68x/a+/GT&#10;jT+b6Pj0weaXtni02zfYVKdT/RzknDyefUX7kw/+6Ce752Twml4ML5fLy0FWhrdbeItuokMfwqKn&#10;o37jYCfly+frg+xxw5fNFoz25NSzy+Fr26sfvHixPlg8P24CNt+Jl865OOnLTjej6vzSL3kNAGxT&#10;gHMxuwHUBiSYTfzdSAF8DVT2YUC+Gzsgz2j8H/32o03T0eEO22g6+OvCgJZH7y+yWx1NPn51A64t&#10;e5XsodMvFjJ9uNI/D5LiWUr3h/fNv+h5kNTBBFqulEBut+yCfIQ2fTyTXzue/JFnJdRWvCEwXsnY&#10;LLIlX/Th8yEomDqSCwNjALTxKxklQMtRkKwyWf38D/gSlBswbaGnH2g26dq0g6TTQd7Bf+Trq7UW&#10;lkdbhu42TfMXTS/aYYgDE/PijTff2DzW0431oXwp3Dn79JNPd7t17XCI7D58WuNFTr6N3e1bp0OA&#10;McfYbhzpNa5k+MoPhxi3b97e8+nB6w+Og6jVdvfu0rH+0ceeA6R9kLR0+bAn65Be827n3xiexqM1&#10;S976UpLVv31Z9uVpyy8560UbqB2/A7YOhe7cXhcoOha/3xWSA+tVftjT9+Wzl2PhYK95scdk0aA9&#10;B+QHDLbdsS9Vwq13+UOnD9XGZ++hq96ckNfihWiyHUaQiZ+uN1fu8dhr/SYdmZ2JZdp4iU0JjQV5&#10;/PnBJhn9+aseTQbw07rDH+AzH3wgw3eOcxzNMTrTg7bXfvLp8c62OeK3wOjn16sOkujrIIne5qKY&#10;OlDQzjbINh365+8otabE7RAUzTd5NtZ861CJjn6vgWw3uObjl18eB0IO3h0k8dEA+J0kcnybe7s6&#10;3Wi83VzoB+zhoR+KCeqHtbEJ5d61WBt95sNiPA6Olh5gnvuS46t1rf78s893Hvjgt5j+x//hf9w+&#10;PHm0bjgWsmGEb988cphfYO8zXTtOwId8FK+8+t2m/Ku/cec/PnkH+uS0eENt7GWfHjQ9/MUjPnsy&#10;eh9S3zvmG5DfHctJP5oOdrWp40HT06GP/If68qFxQSshvXLe/Mdr7aezwyCyjXE+ADQZPhsP8wQf&#10;Wgno77CDnPzP2AFaTgDb8htdPtgOteGpXj+b2a0d5CegU6xKkD5lOVMnE2irH0bzG6jLPcALZz3e&#10;UFvjoq4fNH7p4IMSH1SH/IfWseuLNrLFjsYP6Kt9+kwvHUBpnLRNINdaB/HnWzYAnuLLpjEtJlgc&#10;xaQs9yB6+h9fvuGZmI7o6pOGfDdn0HTCc3pieY6G6Kk3OOevPvmhuMpleWG7eCEghz638ypIphKc&#10;0xPzIfuhccuP2gAfxBKdb41zOtMfPzoZtLnQ/XP6z+lZh+TqO6crgRLmH+SDejonH2i8QG0gOh3m&#10;TLzRoDhD/PmEttd1nQ3jpUtZnLWHeOdcgtnjw4wLPX3Wby2j8UC0/Ubf5D3nMabGCU98gC/t83zI&#10;Nzxkj3LJnHT5fcMvnx3zaSLI9+rKV41r9osvntrYB+UQT3MS4OFrJZ+n3nROWYieslNGG+RHfgJy&#10;6myE+PTnT6Ux2J89TnNj2kgP2v6pDmoH+UAu3xu7+IH+c8AbpC+IX1lu0bXzB2YTKOOnT1+leYQf&#10;T+1TTr02KC9w8qHLgzb7h/o5zLn9+3fLC1zgAhe4wAUucIELXOACF7jABS5wgQtc4AT7mPcfvvuj&#10;n+zTqH26ucr132v+t8vXrm68Vglv7G/q96sfCz2RcLzKMk6Rb966urPatd26eWPr9E0nnV6Hefzo&#10;0X4M7+7tO7t08jXP8eZJG+zU7+mTJ1fPVwk9BeP0DX76xfHIP14+TKCLT9e+3TpOeQEbvj0mC528&#10;dbro28JkyaCryxVbfQuN9s2kUh0fPeiQDFkniXzxWoS63PVEEr6PP3r5RJJvKcmRcdJOJz99Q7vz&#10;IfblAx6y+tDknbzyp1jYysY8zcwWfkDGo/L62KAfPx7fwqFhTyQZuKfLLlpcb6246GSPz2g++ZYV&#10;oPMzGTRQZ5cPjQXs27liU8anBPSg9Tt5BtlKb7lKHqL1h0F0PIC9bNauDJJRTj/5oA6DeNMNpq1J&#10;T0iP17WMyU3r6+o4rYaeVCJmXj148HCvW08fPXzoG1T8x8n9jb1mb+0nibYt6375hJZz8xkP/ttr&#10;ncI7d+8dr58tmbuLhtuHhSuL224+7hysOeDpntBTR2+99fbVm2+8dfXg/oOrd95598DV5smNN998&#10;a+8Zxu/+/df300jGddszl1bfbX9Jatllc6+n02tr0FzceVj/PPWxT+c9rcgv4a1//BW3ki5z1DdJ&#10;+5W2VRbTzvPa67agvD7/au8/9jt91qxv+e/dvX/1/Nnz01Net/f8aCygfPJNTM2La/0DxUjfdSwL&#10;8KP5qB+fuXT4fjy1pdRvbeKBZCZ/7fYTvOx87YMP9r7Ar4evH/vDllvjjA+Swc9OevI9feS1hcUD&#10;xG8uWcva9Ms1WfuNJyaqTxQTfv4o2wN60se4fnZ6upD8e++/t2Xk69niTb7c87PX0NT5Aejq6cv6&#10;+BxNvvVOhxx7NRsth2j+krG3sImfn4Bv7Oqnrz1252XNS/z+UuKDN9/Y+X1urq71fJ2TFYcc+ctu&#10;5ia71pC5Sodrqlzsa+Ki25P1s0WH8u2lg+9vDfTXNd9byAZ79JvT9Phmk37045V3vnmV8xc///ke&#10;y19/+OHVv/nzPz/4v1x2nx7XTHuOazofxKaE9Lcnq8/50pzQ3/UFHPl4vkvjj8+4QkC/tmzJbzZ3&#10;fpeMcYveca1S/1f+6uXKGxn65hNJcgjSSZ4duc83etF8M+4798NXQG82tecLvfqMiznUnGcD4O3J&#10;u/QCMtYiu9vnlTO6XFd//etfbzuQHUAn/SB+ffSbM4ANKM7yW/6ynd9QH97alJBdOuMLyy862aA2&#10;JXk0rA/SnR/FFh0PDJJR4ms8kpMveUhOO5v1o/HAfAH8hvXJbfkUtzEgn+10sw/yBZAvD3JOD0hG&#10;SWf3k2zNvZ1MvuRj/k/b9RWTcUh+0vqn74H2MFvndPgq/pkvCPITsBU9YfJP/cU1YwTxTN+j42Wn&#10;OaM0FuSnPjrkA5QjfuDBP3NUCZKf7cpzzK4S9vTgeT7wAraLqxzom7FM/fHorw/Njj0bXV/9r6Kr&#10;15aeQBtb+RcNjXlt5PgJ0gXwwOrnQFburQvjgK88KaNnvRjZy699XTzxTcRjvbZm+WIt5BcsnmLh&#10;T2ulfKADvPyF6MlDrjb19KrXxqf2ZPWQPnv+uW+u9/jJ7zeBVjv+laydr2ykLx9AOrQrQzxh8eIF&#10;+Qnob0zkXZyNQ3wwPwAefeKE6rVBkJ9sZqs+QF+yyaHB9BMfv+yffFIvLvkUmzay6QvyG9AZXzEB&#10;bcWBNg7Zqf+cfhWew9QfTF795mnrojl7LqdsPOtT115+JuLRPteLeNTFWB/6HBovPHsE/tG7P/7J&#10;8XlpKV71bX7VN50zqwwJNwEdGPVbKgbJzeR1O771YczEd9MJ3ni4bpq9x7luQB+smymOuyHmFGCv&#10;wCEnIR09tkfm6ZdtLl9eff7k5YXcqzf5DK79HJtFtvB3I9jk0AZ6RYsu/NFKQGbe8NmY8hk/Pemq&#10;nQ908MEHZ6W6+OnF36tt+ty8AnUbin4+shXNB5AfgE43qnjQbkTyH18xRE9bdDhI0ke/BZnP5QT0&#10;utCK7PogSdxvn173wN/GShefs2+iBnISxMsHmwH/0S1USG+0fiVgC01HH0jUxYCmx1iDKQvpxFNf&#10;kA6InvZqrw7YxgfRoBjqA+clKHZ4TgfpVXaA4qzjq9PvIu1X207+6PNBAu/NtRblRBt5h0NKBzN+&#10;I+SwtfSf7Fqb8u8gCTpEMrZKB0nHhcbN6N2tiy/ZBeVT2atreO/du78Pt+7fe33/tpAPyD5AvrHa&#10;+GqOs70/LC8b8sauP9F9x2tvfn9p6fTBb9tYdndOTvZ2HMt+ufNh/avnx6OvAI8PzmShQxPzT799&#10;a7/Gtui9z53yTA8wjubh0b+Svtq9ouci/vjRk+0vmeZ2PkAyzUk8W4f8L+SHkh9ysONafECpbm2S&#10;UTcu+a8NkqV/77+nPjTAj0ddfvHad73WpL4Pz1bb9mvJGasuuOlm142aOt2gvl7P0V5ME1rLxcpm&#10;vuRztirTU77Kvb1IPp8+e/nnuh0wfvC1D7ackXLRQwO22RRPB0n0sYNufwPqxYbG0/ip02FP9Tob&#10;Wtx04qPHK8B083MeJOEHfCJD116nXx17gnn9YI07X/l/5+5aV0unwyC6yRij4tAekGFPfqBZY+6S&#10;8xt8SnnmJ98hfXCvu2V35/1kS6x0wvQbO6WYvNLG3ke//e3Vz376V5vf+vrq2csbuvvLxzl25ZtN&#10;UB0v3PZX3Rznj/7GW8k2O/HD9Jh/ysYuevu1ZJXpS4/6jmvNE7S9ZR9SL1r+jSWgh1+Aj3I3daPN&#10;tb6coJOsPrr4lt1sp5M+Yyne6mT0i7v7CvLZKkdosRpXMuav3/BiA2/APv2Afvx08pGNCeUVH/3x&#10;0YcGyp2vxYOe7Wyf6wR08gMkSz9QaitHsx1kA5aHScdzDlNm5kRbeagO2Is3n/g9/dFWCY2F8aND&#10;3PbG7CZHXzqVc17xA+SPNrL5al51P9n6xds4Tf/AlFXmB8xn8vwmO2m8fFMmFxT31FM9vnOeSjZm&#10;H+AbVFfKyzno41c0HYBvQTGCyQOyVTygsVBvLGa/kg45yX57C35jHL/+5Katyt+F+cB39mE+saMs&#10;LnrheVxTD3pi/NUBfeYSnLwTwavaw/pB/iibgxCtrTosRjB14TM3XgXk9Le+6BUr/2fe0OUBGh+o&#10;Pf3a1YFyomsa5BPe9lI4Y6kND9SWDu0BOp/Rkyd9bJFPT/6hGyOQXaU5aM9PRyjWxtRvFLtf2Db2&#10;QyDHfJq6IB3V8wGmW6ldOWk+8hUvaBzzQf+cy+kE2dBevKG2dMWXb8p4tAN0bdXrjx8C+/GrDgqN&#10;Ef0gf6YOZTrU8cB8APiLFzT3ziE/we+iQbqV0w463vrEYa7OceInvqlXm77ayg+fp85KbfVFt87U&#10;xad+DvmB5+VquMAFLnCBC1zgAhe4wAUucIELXOACF7jABX4P7GOp//pH//vTcZYTqYNC71dCTvDa&#10;fs1DeXzTdIBv+E+ny6vDqx0ncn/Dfw0npeS8DrDpW7f26xXAidl89L1vsSZ4ounpk+PU1knZF0+O&#10;H4z0JMSnj49vlcl97wff3zQ9nT7+Lp1O2n72s5+dai9PC8l985vf3DR4Ge9hG5D1TSDY/py+2cbb&#10;N4HsOgUFYuypH75859vf3rRvdL84fYP95PGTq3/9r/7VpunxTRQg69t74LSwJ2vQ/Rh2J4eA//NH&#10;Xv01HMBPp7Wgk0cwfXbK/NOf/nTTTiE9Ng+2z9/5zqbJPnl2jMX24bPDH7F+7etf37TY+/YPj78u&#10;F53/eMotWpyA/k7oQTxK3wwDPJ2Skqudn42deJ1MA/r++q//etMTpg8zh6CxxjPnUvznoC+YsZTn&#10;6TNIP0gnueYqfZNOJ3jx2iH71fMvr754/PJJq6fPj7yR+/ppLNBf+/oxBzac/KTTq22b9qrcnWOu&#10;+ktoPVXBpm9aNn1z+XYa09fWvxtLBuzXyL4sby9P1r1259t+sNtO7eJ+9uT0De3Cmy+OdvP/r//q&#10;55t+tuZXc8/eUx7MsbfffGvTGw7R/bTiJ6e1IMetC3uSV3mAMfRUHRCXpyeA11maJ17r+eTj44ec&#10;5eGLL44n/qzTx+05i7+96Mkqf/WLw0/fcvXDzHMuWfff+ta3Ns1ucwk0pnLceNHfnAHlc9sd64IN&#10;MOfGzu3JLh18AnMc2d8/rgyWimbVfprltIeTba9QttdNW8akPYrdbMl/T0rSU27ZnXtgYzHXxfSf&#10;rWLX5klJ4Imk33700abfefedq7//D//hpvn5y5OffGnPYbPc0lf+Z1xiao5NPye/suuUXHYts1b+&#10;8i//ctNi9eQOwPvd73530/jbk/2BiC9PTxHevnvn6uE7Rw49HfPwzePJHVCe5fBVY2ou+KHloPnA&#10;93zzdN+777+/6cVw9WLJB+WWnLwD+ptjbHZdk/s///M/3/Rvf/2bq3/x//0fNu21zi+/OHzzFPIb&#10;r7/0P39cB3oyyz7XPAT5IPfzGtQ1An/XUPrSOfXQkZ6ZKzyNqf7yKX8fn36s3ROZd++/vE55uhZM&#10;/XR0/TVPy785Pu8Bsou/J7D4Sy8wf7omznhn/s2fxnTGy5f45SM95vif/dmfbXraMgdam1MWT2tN&#10;PsQJzvPzqvxPuxPoa68A+TzzMPMJ4pGz9gdQu3yUE221K2sHtU+YbXzOrpzM+6jyYL7lgxzM+Zat&#10;yW8cm1f8L/aZqz2XTutI2Tqiv/1ELhuXGS9fyr9107Xjd/mDbu7N9jmm0+fpJ7nm81xHk2a3nE4f&#10;Jg+dEMwYJz9b5YSP2QXppyNZetI59YgRAjz5gC5ekE62ys+kycVvjsx7yPZ/e/tvfvObTctZOeRj&#10;OQTZUkZP4Purxm7qmTHOWJTFOGWnrZk3vOVNvpuf2tNTGaRn+o4nH+hO/7Q1fZ6y0+6MXf5aj/in&#10;3Wj95d+6mZ93in3OAWVj2lO3QF7nGAXWV+tx8s/8gGg68nmul+mPtZzP9LefzPGdOSSX7OSf4z51&#10;yk059Edfur/yx1Jev3fw9NYOmDmnr/kw/Zm2Js8cd7E2jtNn9vuMoK38y1O5mvE2tmDanXMJlHPz&#10;J51Tdo7RzD8/GxfzpTkjh12zzL1iP59v+TzzJr5inO3ykS1+tqeBfKs8hxkLmPzlZNLyE22etkeB&#10;dMlTeSCbzpnD6fPkmWMhN3O80k9uxhjI2fU1xf/+5N0f/2SrXXLKA9dmtD7A9Tqb1x72K2yrzaPw&#10;x181Wjfft+/sQ6NNL6UCV+fQphfiry4AE6DX2UqCILRD0CQJ8T1ZyUC72fMbGYIT5BePH+1+gX/t&#10;G9/YNiRH0ksO3/LBhMiP/jIOnMntAwOonRw75JQma37mN7D4yUD2GywTWskPH271L8vrQ/UxSHT4&#10;EBt/kxvkN1smBRo/zBYkhzcf0E0+MZan4g2bEPSXE7rlWD+f3ZjS34f3g35tf+Bmx+FgGx/Qlp4m&#10;Mb/5r718Nr5hC0A7HnkoFvqV6nSUK20AbeyySw+arjZfgB9vse1YFrCnDZAnC4E+dLZAvpzDlJu2&#10;tFWe64/GWxvfwPQT3rp1rC3w9NmTlzpfvLzBMu7p2xfLpVLdwc8uVzzW4f6NlS+XL0tOKVd+awnQ&#10;27zddr3KZgKcdGybz4956dFaB75br1ytutfOyhv/6XMw5NU4dQcXLobmn3YHMw63vGbn91n2byHh&#10;u7PW0dKFzzzEA73K2qspLrBKY95fmBIbGf4Bc6Nc+r0269PeBexT/Pzsk093HH6/zW/DeBWXTjFD&#10;+6Gc7D3lBpmjbjzM7dY8XdrMX4cIbO6Y2VztsP0Jj7jQ9aHpkT+ANqZt4BCNt/iO8fibc4Bv1o0P&#10;LUr1fDCW5gA5+aePHNgxL6BPXNr5JIf46OZzPvBTP11ujJSQnH42ySrJmJPFa0yUgJ7r+bxsq4sv&#10;f3Z9teP3euQffv8Pr/3GF41/2tJ2zL9jvervhrI5ocRHDigdeMlZiI9OucRbfrQDPhgb+SFb7Or4&#10;9+uiaz5ru7HW01fLHTocvD588+Hmp9+H3saLrBjo5aN+YI7jh+xDMv4CGp6HS4droldSte8bz6WL&#10;bX7Sxba9UT7og2gxabcfu9ZZU0fO1k3k6a867i+b1vTcOVtr2U0tX44426teHqAUW338yH9ozNl3&#10;A8c/POYMHfkK0nsOZPa6X3ytGzS98Xu10OFxNu0j9C0D20btcp0d9JZdcvnAVuuC/uatOlSH+iCd&#10;xmDbXHHLSbL5qJTjdODLfrKwfIjVGGlTz3582dfOX/r1A/100gWTwdf6JceHdOM7h5kTMgE7+NPz&#10;u2ShfnzJp1O9GOqjN3/Q1cG5nmJUlvN48llpjmtLJ6gO8chLcujWizJdxZh9uviPP10Q8Mm44o0f&#10;0EUnPmt+/gwCoDM/QPrTky78yRU/2UmnB099yurZBGj87AF0/cpskZOH+OmvzE9l9KvGd9aVZOND&#10;p7M2ZX5N+pw/PSBflfxtPRoTtHisA4fo5PDJGyiH2oLihSAasln79I89ukD+TEx/5dQzQX/2q6OL&#10;t/7GF4q5uhLGF8/sx39Os/Eqf8p5+tJJbubtVbL6u0ZYl/bYGUu0+aM+2/NPHaC1q4fWFtTOn/Z2&#10;kF8gevo87SihdnaaG3Sf7ydoEJ0egAZ0lNv0ZTcZ0O8Da3PP6qcJ4tmf4aMXoPMBlJ/oxjHb6OrK&#10;GS9aroExsTa0ibexYIts9oH2iYA+UP7JTL/ZyRaZxhjiUbJZe/5ocz2EaHbYSA6mO31zvsFyIcft&#10;w3QVoz2/e4zazmHG//uA7llOoIMfjREfu5YF+cYX/PmvvZjRYmnOTMRTPtTBzE39ynOgNzvHaF7g&#10;Ahe4wAUucIELXOACF7jABS5wgQtc4AL/DthHW//Be3/vJz15FHoaycnWPuGCnVwudILXSVlPJ3li&#10;yWPir+L3A654Pc3gm/598rX+e2398yqJHx512tY342gnXdMf53VefdHv2+hPPClwOgldDJufjQ9O&#10;r/Co8xE/VFd2whbtJLNYfAvRKbA2/fjEEX+nntCpZzzlih7fIqmHO5bVp8QP8HVKuP8a3fJJPJ99&#10;+tk1f9+eATbwQD4UA8Cbbch/J5e108Ff+vOfvPapIx+8UpStnd8F9Pp2nYx/K6uHb3QvPvLGGqSf&#10;7mhxF4uYoz0RgGciXqfUxdS3Q9p8S6+EdIgVz4zD/Mn/eXIs9nj6JrbxyR+8aPrkQgn5NMdaiY8O&#10;JZ0g2eKITwm1BfWRhWi6p87o6ifJ499Jn1d9rKZT11oO5I4fuCVHhx+5Pnhejrny6VM5P3L1dPn8&#10;dD9946m/o91Yv/46PYd/vsln01NIR45P9ClW9LEuzSU5903B4712PXb7eJWe8Nm6lvx+Iur0RJO/&#10;uOXbFn+5iovGTj7Eve2uRn74S1eeKtDu6Yqdo7UH0OHHi+n2RIN2c9JraXxiy17iyUZPG3nNx1+Q&#10;fPTFo73u7AWfL7kPf/Wr3f7FWt9+WBjtVbYX/DQnvvLD+WuPWv+83nfr1ulH8Jav5rb5Z36C1mJP&#10;pkB90cVHxhND6FCfXPtGtLnY3gjjw8N35TE2x9oj3zwPyenDv8dpofGQO/F4YgUPPfJ/jOnxxI12&#10;8fBTKWZzjF7QusYv/2T5J148xUhWmxI/YC+afDS/6Al3zGt+pNe39T/68Y92nPSZI8VMlk1+QjL0&#10;skWX/vnKCX3687U2+tBk5EGc+bj371N9jikZuREvffTwYeu/vdbjwweHb2su33v9/qY9pQTo8hfc&#10;jI8xsJbMM/at361vPwm81oUYl27IBnz48I3rJ5LuP7h/defN+2sDX/lc28drzxeuNeSpXn8h1Ni7&#10;jv36w1+v+e6R+c+uPv3k0017Gs/8tw7w/uqXa12s+L/4bPGt9XL9454vjvFwL3DPulgxQqCUD2PD&#10;f/R1Hk55UZZfKG7zxziRa+0AfSD9eBpPpTHl45HD47qjTUnH5l/r2P6xfVu23bdsf/i5/GFT7vIN&#10;6meDzubk1rVQP93FNGOBgb5iD9MnLjT+8oXX/qaE2vRN/WThzCO+6XN8zdPqePMHnW4x4VWnJ13q&#10;8BzKQzGBdEL26os3v6L1VQdKPsYXAjrx519+w3yMNo5dI2D+yLd5Ul66T0jvuS19+LSTaR9o3CBe&#10;NvCQUYdAPPRqD/RpKwcBGua/MaKf3ewpj73heAIvWju/0PmFzif1bEXnR/6GgAyefEwnOj2VZNDF&#10;DuJLD9lzGoLkklXWB8gEzROQDZDu6kq88U86e0D8c+wg/+xDntCXQ7zWGR686KkDDaaOiaAyHrJs&#10;g+hZwmQmJDvp+CbdeIEpo2SjtjC52pUT8xugm3NsqJdf9fJMj3yxZ2+C2vDnW3La8OJBQ3Jynaw1&#10;gYcOdX1wX+/Wddd60Y+29vVlX5n/+cGuOPLhPJb8BrWXCzSgp5isxT6jAbz49GnLljokl2/5mr8A&#10;jxyXZ/dsdID+8Iu6+2slnuwo2Tq3i1aCeNSTnfz8n3kCvXKoLl77If/w8ps8KCdkw3JVfzzk02MP&#10;g9Of5Nk8t9tTSGTkXom3scZPx9Qdlvt8BvxJP5o8WTrJ6MsfiCe58LxeWz6BSZ/zwuyyGW/2uwaJ&#10;t5jLU/FCevTRg9Zf30SgHz1jU9d+DvxJ356p/+T9P74+SHJzanKi3Vg10JPef/noRLcYN70GIzp+&#10;r7n5qzO7vnQK0IddwJHt5Lohff3+66cb06tN64Nb314sx7ukBfrJZ6c/uyuIdWOO103hB6ffA0oW&#10;P5yLUuBAKcH6YBvQ5IXaAH4+KMWRP7A8kPUovrK6kj9g6qTD4vdhIJ1u4PO9mzyYnJhNourph3xQ&#10;p5tsdvGl3+SjQ724ADl8JpvfXdC/x2a10aHf+/ro9T/HGAe9SmOQLXLhrOdjNtDaXaj3OJ5saQMu&#10;AHjYdUEorv1a0ynXQBuaPEC7oNCjrcWDFns89NMJawP4+J2fSggqu6jgs/GTTeZVstmoPgE/LA74&#10;N9bUouNRBydv9v/F+eXzYwNf2ta/FctaL/6amtdZ0t0rXeCQfOnnztXWc4yDeaIN+tD55htvXq9B&#10;POS+WmvVAZBy8+7YDn/Secw379ceh1PZY0Nc2UjusH/MFb8j44C13NFF3gdq82HTN2/sD+o3by2e&#10;FZvX8g69L/bvJZEVcTYdYtu3dn3pky0fpK0na1m7Q6Xf/uY3u12biyUa/3EotebH0tlfh+TrnTu9&#10;mvfafh2vOcGm3JuPHRLxSb8SaoP8jie9UNx+76l5ad4qYfJy11505PMYYf0dauNTkhND+4BDCnVy&#10;eB4+OOaJurwAfPZJ7fz0wV5c6NYRm3Ti4bN1Dei0F+ERd68pqSvxk4XRxYqmK9BG357fa8y3L2s/&#10;+OGPfrRzrA8/Gi//8YT6gdgA3g6S+JMOfrV/os03dHnmH9+yp46mIxm64Ny78osvb7xxvOInJ36j&#10;5/jLK66Ha54vOw479o2hdbPqDo6sP9dQh0autXs9Lvv00O/Vsv162RqT9997b+u8fW/NtTeW7E2z&#10;ff17vnD5aG19vPZ5vsuBOa/t8T74dXB6/Ald818ejafrgjXiIPbJ4ltJuHrtxZqHrxX3uoaeDpKC&#10;xox/ciYXc29vLeBrXNhgG7+cue7g0a8v/Uo8ECjlg794oTYxAnlSPw6kT3Np6e3VNjR7fIV8U+rL&#10;Bp3pqw1PPvETFAuoD1/X9CB9/Ebry65SrqrDc/1koT5+kkcrp8/0ZwOfkq72E23poM96R+OB8WR/&#10;AjsQT3DOXz1eMOUguriU5XkCvuKjL5+zla/1G8/2KHXtwDyyX7GDhvlCJ0iHspzgkUey5RNozx5I&#10;jzY8EA3wAnV+qScP0OT1GXtYPrLJX/5Mun6I1gcq6YtmKz9mDsOAH2SmLrrzGUx/waTrm3rO6QDN&#10;Ntlk1JXZik4vqA/UNoGdeKYsLFalPNTHB7QPp66/dGizfgHeeY89dYHZVnv16cPsV3admhjgr9Su&#10;PKcnAmMFgbZyS+Y8z/8undrSA0FzTjxyBKJnjM0xZTHiyTd0MnjMeUA+Gf5O+fpqg62Xxsran/za&#10;A3KAD9kH+YH/3J/ZN2n6obrrD6yPTXT8Uw6Q4yM7xZif8bau1fu8mLz7APXu4/AXU/bCIHrGASYv&#10;zH8+5gOwLvqyp3jZxCuWKUv3RLrKPbpY7WHpsafNcUm2OsTfvud+AfIvWfx8KMb0KScaW/t2/HwC&#10;9nj+gGLHw2bXC/r+NkBvZTSYdEBvWDzKfEPnA5qf6miArxwFeCEo7ngmb7JBfvw+0P9yl7rABS5w&#10;gQtc4AIXuMAFLnCBC1zgAhe4wAV+D+yjwP/4a//wJ75th7dOP5ztSaLbN0/0Ku/curX74O2bt/er&#10;b7dOfftJpv0URKfYN/a3xova396D85MvgNdpltLJMZo+ryt0wuyk0ImhE0yng/p9o+oVmOOk+PbV&#10;G++8s/86zX3f7C7+TvGcmDqldGIHOsXjwzyVc8rHlicCpq1O4zqNRqcLsNPpqm+e87lvsMU17dGp&#10;Tq6nAo5Xfo7TQujbXkB+fnvZyStZp8Fbx9LbyS4+tsnt8Vo+J9vTFnSQRdNFlo7izEd/iYb+8lOO&#10;vFaGz6uIdOy4FnolacsvmjxZqC0/+ZY/2ugDfNOu3rfBSnNA/PNbHzrmDxLzb8+H1Sc2kJ7Dz+Pb&#10;umLDg5dMT2qo41MCvqHJzDkAlProTw86/9iIz9jSm+7o9CVPNj3igsZOW3HiBdfj8fyr/QPbfPUE&#10;w/PTX4Balvf/0+01pWVsr8X9OhhZ9k9+ePrnydOX396bh77t8GSPvJULT5EcT0msHBr3/STS8mWV&#10;u/0UE1vavQa2n6hY8o9WHpRkARpfY0RseXzI8/vW7eMV2Vu+PX1+vKq2cuTH9dmRAz+ur043vze9&#10;nxQ5fCHHL3PHnPFUxx6jZcl6g4/p+OTT/drYpx8vXKXX2jae1hc5T2Zw0k52c/nn9TZ6jM3+Zuj5&#10;6lu6j1jk5dgv9PONfbHaExoXfXNMd+wL9JV3svrQ5m3zJL1k6EhWOztinuWcP3TRab2Ka+sJlx5P&#10;s1hfZNTlFJBp39Nnrwb08ks/H+21dLKDXz+/WsNygdYOyRVnMYX4gT68xQ7p8RqYPHsi6Tvf/c41&#10;v9j0A+t38y4kRweQY8DPYtQ3/ewpBnR7Kbke585fcfORnHqgPmPAD7ftNRz37h1PTe699LkxX/vz&#10;s6f7LwM2B0LAj3QApfj4M/On5K9x5LN1dMMrc0vsxZdL/tHxSqfrjNfWyIqBHrLq7KPLT7ZcT7eN&#10;xfPl09Nj7O4XXO+94rny5ckp7aB8yINcqovDfqKtuaGPDDtKfGzrt25cl2vnGzobAE1fbfTQqQ1N&#10;Lhnxme/WLOiJJH3stfcmn07+0EMfHUGxxUuHslgm6rMmQTHSVUkGj/zIk9y4TuVTOpXGY8pq5wOk&#10;Az9QB41pMZAD7KCnbvpgMQVoSEf1oBxnD11eqk9ZMGXiKxZ9fFbCfE8vIINOd3pgdbmT83SWL/nr&#10;G+yQDTLyly11kA/pVmcbrxxWtlcUe7znslO3PlBfoJ5O7SFQkpv6Jw3UIWCLjyC/gfb8Auf6K9Op&#10;DtM99aOTB2TY4j978UcD/RPLYzSsjw1lempD11d9YhA9/S8eaF6099oTXcPMka4RzSWQnzNeQCcf&#10;YDxK9ew2/+Qnfn38x59vxZJ/Qf3nGMx6MSWvnOOq/xxbIxPxxl+Jj274Kp78Fpcc8AkN0fjkGU/6&#10;yM3c4lNvbNOV/+V5YnnrPkg9v0C2ovmvP9SmzK98njzZhyDfQHMHj3aIhqBSeyXkMwzyk43GZOrB&#10;2+f2ZPe/VaZv6oXFgm5uxhdvNqYdNB/Km3sB9858M5fFq4/O9it26A/SN+2UfzmzzmDjoT8eWB70&#10;V5LTx35rChRn8yFIJ3mySr4A8lNvZwfZJwfyLb21VwbqtWVDWfwTQbz0Z4M/UD17tUF+lQ88xU1W&#10;7O29ZLWrK9lsbMiBfMkPgP5dOPv3zP/Tb/zJ9UFSf4EN+k2jTa8bxX4LCUb7gOpGbB8aLQfI5sxM&#10;1jQOgxKDx80TEKTfdxAktBm0uZpkOwmL7/H6AIz2ofOt997ZHzi7IZQYiTXZmyx0NCEAHoifH2w5&#10;KMGn7sMkX/VLPlA32aLJN0A+eEyfi80gx0v2elKu+p4AC33+3+0mx/rwCsj34ZO8OJRi6eZePd/y&#10;kxxElwsLgn72WhjabbL5Fi87/jpPfmafTq+0xP/yFadFrw9DwAeMYpw6AVvp0kYfWiza1eVNLvlu&#10;DijlM/vGptccyMiFdtC4aGcLkMMTLX795Pswo16cAD+aj3JxDvoaF/JdqEB6yIqLzXyPzo5SbPpg&#10;sRe/sr5k6KeDfh88lV/tv9L2ck3hhdbn/dOfBaXDQev2Ycls9oU7xtP8pNsBkja08UWT7QBxv/62&#10;8pMPW9/C9b9leJva+pur9PhgbF6kSwnue5V1i77ckJfjV7flYeXFBz3y1veytF9VW9a2X5/b4Nd4&#10;G09xGnu0V2vw0GnP2uthlfrZ4NtjHx4Wrza/8+JVNn/tbb+u45DppOvIw9qorUfhLXSIvp1ewZqL&#10;9G1biwZs12cMtv8rFn40T2B7DNny2XwgU44OH451mGxywBwBZNmgF6IhffWTuY5r2URr27oOdftV&#10;qHffeXfbwNfaZN++Aej04Rboi1cceOjDbw7ow99+iO6QHRT7tR8nSK82utFQbK2RfsvGIcO3vv3t&#10;a3462UHzB51MPK1rvGIE+u3heMh0kLRtLTt8krMOXOgpN2g8Qf7q1xc/bCwfPDi+OPFXFr80z1b7&#10;cZh03JSnlyw9cpiO9JqrPV4+2/E6iFf3e2P7IMkwf7n4nrjeHLnxykZ6ut7R1bgo9aHlzHUE7IPk&#10;1bfjXDasCwdJrv93br38woAuoF5+zMte4ZRn60KOAX7tSvFrF0v8+YYuVoCebVAd5APQX32/Dqtk&#10;494xP7OnVA/LBSCfDvrwwiCa//qBMl76AR14KvNbfuy3coPXWit35h89+NtjyRfv9Cfb2vG03tHZ&#10;1McGGrRu8iudAVrbpOuf9UnHDyY95djVl21t7Jdz7RDED8igsyNuZfX6xaiN7vZA87r7qOJlg0z5&#10;Tmf+1J8v5Rq/ki00fphs/pMFkwbpixeQzb45Ac75YDT/ztthdvJz0vFMP4N0gmIHlcmGYMaUPrrn&#10;GgfR9ZMr1nKIrq7MDr7fR8+2cPoc4AMzLnGaC9DcM1fsk0rAr+4t+VQ+QbqV+uiPRwnY0D731fiB&#10;0lhrg8WSb2C2R8NgtiuLBZzHWvkq1DexttmvpBvWln7IPigP6ujWbDkG5Z1ceYgmW5xQG3v4q5fn&#10;yWfdd9818zDpfMhnUAnQzUn0jHPS+QGMbfcY+YIvXmW5APrLyQS+QfwzPyC9+zP4Ksn6VzvQNunq&#10;2SpvyVdOX5MD+aDuvsO9ED7xQvkwbnKunZ3m87lOttTLv7K8FWdy9JbrfFBPDk2ucSxGZTh9gHgh&#10;Xc2bdEG0tU9vbXTA/CNT3++D5MD0ZyJ9AX3Vizd7eNWnr+rJiEXswNjKvzZyjXegnn7wKl8m/SrQ&#10;v3071S9wgQtc4AIXuMAFLnCBC1zgAhe4wAUucIHfC/tI9D/99n/4k32StVAZves3Tt8ULOw0zVNI&#10;Tq58G+nJgYM+nbItfRsdZC30A9pen+kErdNQ6AkHr6IAP5j97MvjRNHrCvWxp+35C0/WfL6Vv1j4&#10;1cL9eoNv7d44ftyaTo/bOUn0bZNTU6ecbPeoP1DvJA5fJ5nxoPs2vjpecn0TCHdeVjxO+XxziO4k&#10;FIiXD+QgX+jRjkcJr19t234dJ4v+CpUf9F0O7Dx8sfzZT4Q8//JvvF7hLwA99yoPf5btI58rb8s3&#10;f5nGUxWffrb4V0n/F18cf7VtRbCfCtmvAqnhXXqM1S9++YvNw1fqlPLuW3Ttfji5b2rgk2cv/0pI&#10;MfIHRIsXD4wHTQ+QS98g4JNPTz+h5R9/+fZtLRA7We1o45UdY9FY1wboAeqdmjcGjbN4ALpvFSbw&#10;Yb6m1Dce6uJR0ucb/vR2Ko8v3migpCuYND/CPQ5H69J9ok/t1tmL5074T48Zr3mk9JSN15jE9fln&#10;n++nCvxQridx/DWy/WTPU0/GGZu1Jnoqaf+I9jGG5tL+0ewnxtm4dQJuHNj/aq9d8R9z4+WTd/rt&#10;Cn7826t2+5XZlY/5Y9Vr89jzyyux+2mk1W4DMSfN70Xtp5DsEWh/Teqw9XQ/TfTZmt+PHh2vo4lP&#10;vCvLO2d7Hd33o4v39xM3z1cebi89N1d74+VHu++uvWSv5YV3F9+95aPXecH+0eJN++ZBPHxd+9eS&#10;33ledbok5N5aU8a7k39zOmyv0I8Gcw7T0Tcr6pXmWDrZDcGOcdHmTO3o5hZ5gI8+pSepjA3At/8Y&#10;wvKHnbfeenPnzJMxH374qy1jjny69jH7B/43TmsQn3EF+5XG0+tOcmS/4Yd++TVuZO3ZfPBkmdjx&#10;bR+XGB5z4Nbi8cSIV6XNQHPCmPlLefw0J3a50Ng+fOON7afceeWZfvHRzyYsJ/rw8RNP+/yh61jX&#10;8tzTSeT0xW8Pqa12dSXdjSNeiK6+4140fntpY/zFozVnl0/m04bFt5/04fOphMZtv1a219rxGrRX&#10;Mo95yB5b/pDBmvN3751eX3y+nxJaib56vtbvI9ejvW4eXX388UeHvmXbXrAiOOYGP8RysrVc2O1o&#10;T/152k+/+P3w9/27a22t0hzff01utR9jfuwd+Iyf+eJ6/XBdr/fc2WP68htLc2HPgyWoTg9+r+XS&#10;ta9Ra70ZF/JAuf2Y6+vu8uWeJ4tu7XnGB0HsPWrV95ySzx3D2sNPT8lBfI3jROMH9EE+T0hmtrPR&#10;nNPON36i8ZoL+iZYg72+LTeQDva7puw1ucZem/rUER2fOr5osONcUL7SEZ85vvdRc3K16cMTRDdu&#10;yvI3sfhn/zmNhx/q+aA9/wE6HyHAB+LNj/oDunsKcuok3z4AgXKOWUAO6Nd3Pc/W2NgnPN3MhrEl&#10;D6cvlcWcnXOeGWc0PnbiS/5VeibN1rk9Pke37sD5fhWdL9M2neTD7MAAP1k65MqczpZ2dDzoiema&#10;dWWAzqdoeoL6JqZrYnrrV4qdLqU1YH5oF6c45EwOwbkMWlluK9uX9HUfa215GpR+gFd/NgC+sHFB&#10;A7YDdHU6gtrIoNlQpgNvY21NQPXa5vhXAuWk8y0eOGko1+yj+aCOFr+c4M+mdnmQt1fZCMm5dusL&#10;tOMrFnYgGq/9k0303N8msBfmV/6jQ314Aj6bG3j1szlzDtOjDb96/fjzXWzFMG3hLX+he6TrN4KW&#10;buh6d+Bh74Y3hfAvunsnsu7Fbq/r9dZFz7qWup6y5bOm6HZOxXOKaX/WXP8+89dd170Enj2O63Mj&#10;OdfqPre6Bu/PR0s3bXQBMvSLzX2mezb3lvszzZq2YuHX3XUd5yte+fBZ9emy88jr/+ta7n6n3Oz8&#10;ne4fdqwL+eAew70HH/Y9w2rrbYf+ANCOef1Lp883h19rD1j3SmI+9Prfyzmi7vNNfhfbOeBL9hiH&#10;Y7zc6+6+RS91Wyfgi1jV9pPe3gxbedifjZbswUXZgTj9aw7QS97P/rh/YtM8kQtveLiHOu7rjmun&#10;/KLZoi9g5/BpaV/NBzVw9W0/F+5PrP/5d//JfrXtmJhrMg56T7JzWrkMHsYHrbz+t0PdRnwQ4TCc&#10;F5UmJdgTZg0ueO+997acf9oBWYcpO1C47OqzeO8/PH7vhkx/WcbktlmgwQcffLDt4jHplOxZtNn1&#10;OlU8fQgB+Y6PbMA2u/zoVQgydEAyvXpwTNzjg6GbcrLs7L41ofWjd9IW0NOBiAMhHzbwW3B07oW+&#10;6iZKk25/SNv/Xj6mzt/9+zKLH71fNdp2Xtt/gnrzk19Ij0X9y1/9auvHtxfLss+PB+uGSbsF2ya8&#10;c7LGccchxlNuoRii5SaemX96ytfedJaM3HSQhM8YATq0A7pqp8d4ATJu7OgL0oNHuzpbgT7tSmOE&#10;pp9v50DWWOPhTz6DZPkzX43sRhZdeU7TBSY9gS4+XdP7lbYTvewZ9CO/K7d7c3s55xwSoTtUclgk&#10;Nh/8tatD84YcfLHSR7cJyc+tZ43bcvDoP8WWX8eF4JhjdG895Ed8Di5d1FovO2+rL7Th9YEzcKDA&#10;hgsX2p7xyUfrA/AqHcA+WuvC7x2xaf9xoRGLgyBJYePh6U+t20wdovnwaJ05iGLLoZIPxHzcY7rm&#10;n8Mj9F6ry1+/jyTPPDu8Ox0Ei3/1yaMN3CFLNxT8RofpjybvpgaUO3joOnQe/h9/6Syd+mCA1q/E&#10;Q7cS0Ks9/btt6aAbuLnYB3yrlCP+Gwdry2+l4ZNbe6ncG4O333l7JyG7aPpdiI/94rgRoXtfKE++&#10;KN0om1V8YYMcfvYPnuM1LnX67U9o6IDgOGA65tBuW/peX+PLz52/U1xoc1YeJrLHLt1k5kGS/RaP&#10;8XnVQVKyteNDg+3rigMPvbOEjRvaodAbb76x2+TMHN6HQQ5Ob9GH9zjANKdd4PecXfwd9JiLT9Ze&#10;7k/za7MedrnaXZ8dnO6bhaVtv+K69gQHRo8WP78cQjmQJWMd2Rfwbn9X/0HbF9YN+fb7oPnON3vM&#10;zr9cLf1yIU/7dfjNc4xdN7P7T+wvv4yhgz/0ll/1Y86c5iflJyjHfajYa23x7Zyf+NJz9zSHO3xy&#10;WC0IN4J8kOv2JUAvwO+vW9J5+HzsexMbP1CJd8J5u5I/QJ+6/IgFTWfrEWTf9aTXt/Gb3/rM5a4p&#10;aNey/MpmPoCp33iTAfmVP3s9Lrlwz401F+gnTw/+dPMluvjSqe8c9UF0duOvnR9KttjXPn3WXqxA&#10;Pzo907dAH5hrmY500i+++JR4wiBboBiVxrG5ad+Ye5YSsBekf9L0xhOtzJ4yWyA5ZXS24gX0TD6o&#10;j7/Rxh2Nt3EOX+XL1Ee+uhJOmLrYbF9NL7lJT8RHfzRE50c0jKYHxBPoD9ID0zv1mA9QXT7sFc1F&#10;ueLT3t8WBvrYzq5Sf/eE6OYFndYVsI4/Wvcw2vThSbaxnpBvAd1BcZHPD3UY4GEH4Mnvxl0JZw7K&#10;abqjg+gpE6CrK9lvvyWX/9ainOCho1zi7f5cXXtYGzlYG53ai0W7NjlFd3ikb+5voPkG6KgMG/t8&#10;qH2C/vbqclnOk1EXGx6Y3XKIT05gdUAWH35yrnnpcG325Wx1frjeXfezse/BVt67FuM58frMGC+9&#10;sM9+AJ0v+/P6KW6fKX0OBdbK/gJv0T7r9Ln1+BLo5SF+BzJ0qLuWu//Z8epbsP1dsvyaa4eNlfVt&#10;x/j9jfwsdN+nbQkf8S+kZ8d4yjnQhvZ5he3awNbJt+UXml/0ats5X77Qn90jV8uu+mrfuaHqDMsr&#10;nsO3I8aN+uhcNsWHn73yjFcM12O/eDdsvYcO/Ltp0cc4Ll/WP/lrL0oPdE8kNvx7rJdtMqvh0H8y&#10;8bI8tZ9BdsHfvAJc4AIXuMAFLnCBC1zgAhe4wAUucIELXOACvwP2kel/+d1/8pP9zedrN/a38y/p&#10;G9f0gU68TidpE5cO+PJ86up4XWr9c9rlNLhTvF5pITCfVHJC5qTRCaBv4PX5ltTJXCeenzlRXv1e&#10;c/OI3j51XMiuE0R8v/jlL7eefYJ5OtlzIvm9733v+psFJ9PanXT+5je/2afT5D2RpNwnk8snvMCr&#10;ZPzbJ5RLplic+Dntc8rXUycQT/p7IglqEzuenmBSf/zF8YgmHnV8eJzsAn3podPre/GLCU2GH9OO&#10;dvw9Eg/7JlO/POOduHP4i19c688+4HM6+2tcz1Zd2zWe7AMxpFdfOTQfoue3CsYpWm7ph9NnP7yK&#10;ps84RuNhR057mgmCSvxAvVxlD5DnUzTfzoF+eeAL2okvGsgd4E8/RIenVxUab/aVbOMJyeWTuNVB&#10;fOCQPzB9nkxIHk2WL8a9b2K8/uU1GPPIay2f7R+alr+1blac/WUzTyPQtXUve55Y0O8JBrnBczwR&#10;ceQNP1lPVewxfXo83YDHUwt9S2Ns3zg9WeP1lzv3Xv4lnc9Psjtm/jx7unWyveNaJX1b19qHnjx+&#10;tL+xcIp+xLD4FirFvZ+cuHH8BTRPUHzjG984Xj1YdpfCPX7QU0jWgNcl311jZG698eDhfoJDv6ct&#10;6OC7p42ePT2e2rB5rdC2vf3tgfrKB75333tvl+IUH5/NZfUd+6mOBxgjfGD7fpoD2tBKc0weIChv&#10;e79csZIzrsYZajfuyp2/pQfi3fVV4lM3Nu+s2PnDN4iHX3/xF3+x19Uxf44/XIDva1/72vZBPPKk&#10;3PNi2ShudPMTTSeaPJrt1jUoH2TEmyxeNMTDzv52x3XIGrh1c3/bwrfrOXSKVxugZ8utkj15yS+x&#10;gWLRjjZf0MlA/OWMP3KlVNfP1/jQoDiU4tp21r7+3nsv/zKpp3L2/Dw9nYMXyE9xNaZo/fRDuvlB&#10;L9vq+dN1V/+zpcda8Zfa6DWevhWnH5863epyooTNMagfmOvWJ/C64Ttvvr3nNDv+8p+YioFf6kp+&#10;4ekbSzzF0niVw2LTT754QWMZrV/+2KAfrcTDfzpmPrbedf9g7ZL1pK02+nuykj9hMhPil5f8rdz6&#10;T7Gh8SjZkqdk6UYXD+S764W2EIijv5JjHObayc72f/VNnsaOLf308YGMHPWNpT75x2v8PdktX9rx&#10;zdimXaAtH+hSnqP++pST37ih6S1X/OUPqJ39MB+Sm7R+oOS7fZ09dXrP6ekLTJYuiA/gA/xtLRsv&#10;+uWULF4l+ebzhGknG/ktxmxOu8B4qr+KTx9b0eYKXnwhW+ygQXT8aDJhfifHX6UctJbRxQLYr6RP&#10;ac53/creOV1cMLvRsL7Jl/70TN/jSxbk4/RbPMWUH+rp1cb/rnH49AN9eOID5NqL8LXeyRkf11S8&#10;1rGnfbXpkx+ybJiveCbyKzv5DCoBeXzxADT9dNKtXZvY8Zf/4lWqJ4ufPChv2tDlL9kJZCeSg2iQ&#10;H+I399D0ZL99CdSXLDiXzR90uSIjZmOg3V5oX9NPrjXCLzx8SjeY/hT7bIsvOT63B+BJN7qxaz6k&#10;T0neONhr8fGLr9pAceVnMut/uzyuxcf8z6/sw3MaxBPoYzuU2/NrByQXmMvuGQB+CKyV3ggxhpDP&#10;2QDR0ze6G3fjRg/URrf8gMYxXeyQzU9QfLA1hQ/yBeKH2uQ2PQF6+pYcmO3KmddXQbbB1FMbIJu8&#10;Mp18EwOZ2uMtRnG0B0bLGRk2Zh+0/3i11lwjH985/v8DO6LjL7XBNcF/J33gPlBSnvBVRleY+3AH&#10;ulkr4O306bGzJXTdJjivrW1ckyT0uygOLMJnz1eSvMO4ktI7g3SVoCYcNOFKOGhSW8jTrgUB22Sa&#10;GAavAWzjoT9ZaJDbEOJXz+4cbFiuNv/aFKAPQdmFQX4HU0/xwuTQ9U99cLZHw2D6eS4bTptutp9+&#10;uSarxxIXXvctvuBcp9zBchlOG5Pf5A9rnzjlYPmGjQuc4zLn6tRV+0Twu9rn3M9O9XjyBdjIoAvB&#10;5J8+z/xOnH5mF9KVvpc8L/Mmtw6zoI3jN7/+zTX6MLnxo4/3odL+vaTHx2Em7NUWiPb6DHz0+drA&#10;1wdIyEavxHmFxu8nHXgcSkG6+n0X6OAG7t8oWnUI5txwgAwdHO+945RDN2fQO9heY4Hiz2fvO8+1&#10;n0552QdE8M039iFj6C9bbXzn3av33n1v4zuLrt8rOPYL6FBpje7+B65zvmyHayCv+WEXw/adrUcO&#10;TvScD2COe3HBCc2xOWfkzRiHjbt9bepprjmY8w44dCMy/Znzce6NrVfjns/WVbLN8eZ5685cfTk/&#10;/ybmFzoQW7LnmN39uwCrhOaH8Yb8m/HO9TjXTlj/qzAekL/y8tKHl3tLfADP5E8P/uscrfyUtz6I&#10;QgdMcgf5UFzy76YNmt/px9N1jd780nc9dgufWg90LdnaYesFNr7lMZzzcUJ5sq6b56/fP+Z68714&#10;59iVj5kzcJ639MMAnZ5zLG/s5Q8famcv/cfj3MfeYneZ/sz587tin/zXOhcPv/N9zo1Q+6QnTr5i&#10;QgczP2xFa08OTJ6uBWKYvpWTmT8Qv3GfcySdE+makA/0T71h/X9bpGdC/rMttlfhuX/n8TYm4ava&#10;8U9bcw7oK77mtrnuYBSiX6UnP6DYZl5qB/nOVna7joW1G6dXxT5lG89zpGfS8cOpM9/BHJti5P+k&#10;i4XM9Cf674JTzzn9Kt8nz8w/nPnP/+YcBMWu3jzBH9CbXXnMJpmpP1n600mmvV3+8zNf/10Y/G1o&#10;PnStmXO9OAH+3+VDgH/OgeI71/MqnLp/H8YP6IXn8vGcYzB55xxAN14T9RXL+RxINvmwNnbjh+mB&#10;rxp3PHO+hXTN9TivvcHUP2X9buCM51V+zrZzntkezv0B1o5vQnFPOM9DOPmmT+hAPM1V2D2/fAX4&#10;p6/n4w+mfn3lavpTG5yAn3wYTBvZDP82UK4mzvZzOlDPZzB9C4sVzvkD1cPG077TfR+Z9Gf/3Ie/&#10;DfzNLF7gAhe4wAUucIELXOACF7jABS5wgQtc4AK/A/bR0//9T/+v+1jtxfrnF8uBV2f8UFbg5Apg&#10;fDEOrDotdDLmqSHgROvW3eOvD3i1zdMFQLtvcYBvBb1qs2G1e9Qc+IXy9z94/0Tf3D88CfzY6Lvv&#10;H+303D7pdyr517/4xab56HF9QNZTBcDJ8Le//e1N4/dYaeCEDkyeqceJo9O8YJ5gkgEzLjB52ANT&#10;D7p8rsrV86eHD3LpCQlAh9NYwMd8pi/fQLZ2Tk7+TFn8HlMH2vNTfnwLfg5OK//sz/5s08bUkw2A&#10;3Le+9a1N03P39ZdzA1/QEyTaihf/zNU8YeZHZX+RbYJ2j0oCcvksf74xBTOf7PhhdaC9/Cu9xgjO&#10;cxU9+fnvSYCADOCPb7uD7Cp71HP6w+fmMN35TH9zb/qDLieg3PLTN57A6zxvvHG89ujHpX/x859v&#10;2pNBHlk86OMRRrDjet6joOI98u+JDk/4bNrcuHv6oUehLr5g/xDbAj9g+9712jQWx7jQ70nBQB14&#10;YvDN03h5+s4rG8BThLdOtrymdOveyP/pR/c80eTHgMHO1WkuefLn6ePjlUNPWPzsL3+6aY/3fvLx&#10;Ea8nPt5768i5ufNHf+/vbVoUN18csdBJHmxbHx15o9+rpmD7cxojT155ugN4+umjk283Vh7uPTjG&#10;wl9s+9Z3v7vpCTs/Y6zlGlgfrU108xN/487/H/7wh5ue88f8an2hfbsA6PZtDjCPej2WbPMTv3UO&#10;Hq7+H/7h9zc918KHH3549d/+t//tpvnc/Len/v2///c3DZqr/G3Oi7W5p903I2DGPv2cdmeME+w/&#10;7ef2mOYJ2fY0dn5zyuf0mZ3WIN/a0+SgfZX9coU/W+JL/5SddvlcPvecWXUwfZ7xei379QfH/qn9&#10;5p1y+PzqybPTHxAYOlcgmw94Amj/VRSwbAX7KbPTfNDOD+A64JVtQN/1fFuxXO9XY+w8VeqpQjB5&#10;9rpbdbAye3Xz9B3Uvbv3r957+7hmab9xamer69Qcd3tY+8BsN0+a83zPfzxdL5TtgXMOay+3+JuT&#10;xuqv/uqvNo2/NejJrw++/rVNG/Ovf/3rm/50xfrXf/3Xm57zmf72/KkHT2O9x/Fkd65f5bwOFov2&#10;9Mx2/nT9mnPPtciajG6vEHfXRHavx3HMn+nnzBX90XxpD5nzhD/++AmY42W9lJNJn/vQ2p+2lF3r&#10;9bfep8/a51rL7vRh5nnGBeLhV2sfPwQzXuMTPcfld+XNmmpd259bX+JojOgoluk/fc2HyQPiUb5q&#10;LmlrnkzQX84nzPlD56tkZ86n/pkrkG/60zl9Y79cGSMI5Kf8G9PyjJ6xx8+HrgXTB/qLcfqlbY7X&#10;q/IwYz/PYbroaK5O2ji3Hvk779+Knb/tS8quI9qbM+S6JrrmtC+Zn80ldOtijh273YvSWfvUL6/5&#10;NvMDyi3efLM3d+2jv3GRm/LPTnGRa58xf5vD0y7I9swzPX0eme10lGdyyfIz/pnnOQfMtcZ95kRb&#10;vs35oK35Zj40n8VXjGIpz/yEYOaEXO3k2vfmvjTnj5jyn4+N1xyjaVdcrSN2i2vanXG9eP7VwoOe&#10;eZj6Z27pLP9znc48s1X79Gf66frQNUisxWuONE/M5eb21G++NGdmXHLTWEzaXO16NO2SLediSs+E&#10;OS5yVixzDs+cyGFjPXNINv9nvNobi+lD+QP0JDv9mf7rzx6/8vPcn3jYz386s0dfNLniMi/S456u&#10;cZw+zHhB9RnLOcSzo/4vvvNPfqL0myY+OLmxdGJ0//WXf23qeuKuf/uR8BNyVD/aQi0h/oTzhuWD&#10;D5T46PJalJteiTIx92PmC2+sfi6R9aHUXxdzAOXDqxtYfd/5znf2BIN31iQ7/jLLa1c//8XLP1dv&#10;INmSODdAJqMEstECN4nxsuVCV5L5Rw8eNwTiQdOJFwIlfQaSTog3fnrox2NDbILtOFcfeReV5H04&#10;AHgcJDUBsklXA18dr7yzp54P6vTiU2rLFj4XBD4A/oi33CnxdQNH569//eutE80v+rzO5nclADv0&#10;VEbTZ8KSo7c5pN/4qfNDfug1BsYCrU+8yRlH7Y0DHfkbkJczSD+IL3/4wiadMCCbP+WeLXV9cM+5&#10;Ez19KUZ5M5/zqXkF6QN8aO7hI5d/8aD5ks+Nm1jY1e4gxp9pJ7OqV5+v8fL7ZV5Tkjc89Htlbefg&#10;yxX7qvuzj3Qdf/5xjfuz5cMqnzwxT46bPPJ+P+mjjz+++vSTT1d8x59M/WLp8uqadWoOaGNfDA5W&#10;9qsiyxa06Pnlg6XfUNn08o//x5gsvtXILwdJ77z3zs4vfQ6e5ZafXr879L/87RtaH6yLN34xO9xJ&#10;70e//Wjz2L9u37x1PRbmvDksP28surVjBrDpryb+6vTbanLgAEuM5O0f5kG/GbfHYP37dOVlj9U+&#10;cD/+KpC++0t/Y2js2QL82zYXBvi0H+P4YtvWry37dDrApUd744uG6YF8wMcumt6dp0WnM152tIvv&#10;g/fe33LqUB9ffvazn21anxzSq7Qe8dFjHvCTfnz4tRszPPkXf3MerwMFOsUIm0+/XGPRHCNDP73W&#10;VPpdNyaw71VoPltjxUoHmX53Rlu+Ko05GrIP8HUTg3az2BgVF9RGNz3NNTxAu9jYLT7Ijvnj+rZz&#10;t6515pCc7NeEnz1d8/S4OaE3YM/MoRfg0V886vu6re/kT/Js8ltO5Eaf+vZ5ydNZ/s1x9eIlwyIa&#10;bt7V9+D1Yz7I04P7x5ry+0j37h7XW7zmULkqdqU9/zqOUwz5gGci2Xj45OYUH37t8SgBPu1QrK5f&#10;4tTOX3yuXV/7+te37/T5oMgnfB8u/nTsvWTRZPSzo77zNoAveOhrTuArRn2zPf3qsPwo8fFTf7L4&#10;jVdzz7xx3dGO37rAB+mB2qH1X17nWosf8qGc0V/syZv/2osH6BOvdnrtC9rUgZIO8ye97AJyDhfI&#10;4RELHnltrJTiBPR2nwCLAzQW9OM7B+1ixMd/suqAHTTb2eLP9EHOteGpjU4xqMuPOaTNXtK4xD/H&#10;N1v4pn40nnzDW7wgHgjoyKcwmLnqkEKdv3yFbGSTLD9Afir1s6HMXvXkpg/n/dlRds+pXywALef4&#10;gX65Kv58qF/JDogPz6wDfOrxJw/qixe8So9Sm1waWweF4qBv74cn/cng008Gapu2i1ubfnFDccLm&#10;rdIcIIc2ZvxJPv/w0FNu6cBjXuVb9slpV9Ln8wV5cXSfr99eTQdgg6ySDTrZ6XpNd/4oWztkwvKH&#10;h3/k0NrLMUTjKxflA1+AhuYpW+zP9vKGZrs+MfnsI1Yxkhcjm9bEtIsfX/fn+a0E9E676mxaY/SV&#10;E7LZwaMPH1toSKe+fI2XXn3KeGsDyeCHxxiv68jufTl/pp4wfWIypnhBPqQbFJcy22TLpzjdh7aP&#10;QXzTX/5li5/a1PEYQ7kmh7/85yPAD8k2dnjYNUZk9ZULOhrTifrYU9IDm7Pa8o1uOsmUQ77Qmx5y&#10;eNKjDWqD8ZOF5LSxAUF+V8cHtAdz/qQLnZ/KcohPnZ3K8qyPLgjIZhsv/4D6tP8/B16u1gtc4AIX&#10;uMAFLnCBC1zgAhe4wAUucIELXOD3wD7++6/+4D/6iRMquH8wGX3jxv7LSE6qoB9W3k8ifeXb4Jff&#10;0OBF70frF88+13KIefPGfrpA3/E0xPOt29NG+ykkPxLm9YQbrx2v2Dx4/fgB7Tu39rf6nmhygv7+&#10;Bx/sH9a9v/r3N+GL98Wy6WTUqaAf6PatI/1shWJxit5JnlO6YnSy6MRunj5CbYAu+julIwvKRYgv&#10;un766al9ngLiD3yDvE8P97e4xwkxO3ymA/CTnBNF3x6kBxYLoIedTkyTcWoJa8eT/ikPyCTrpDOd&#10;wDiQ880M2l+18i0onz0V4qQ6m8Yju9o7De2bECfUPa3Dhm/wOl110ixObcZWu5w5HRcDmk8zxuhO&#10;mrWJiyyajUA7nyfSh49uevCkc+YzfY05Ogzw0QfpBuyXKzT+aHqU+dJ40DPjyjfIJ3Pnxo2bq2+N&#10;7dNnVzfWgtt/CW3NH3rk6/4aJ7Rx8yrMrTXPjJv2PQ4Lby8ZNvnLtKcRDzvHGufD+t/m0W5he8X0&#10;eGrxxdUtT/0smn87bycf1bfPpyegGhs8jal5TwfbXqHd+8pqf/bs9BSK1818Y7Zoq6unLTwxce+2&#10;p5HWPFgy/hKVOMHna97Ip9fubp/yC9k2rz799JOrj3/70d4vPvzVr/aTL2j429/8ds9d81BMxkks&#10;bJPnl6dIPDXiSUm81/rXXrb/0tzyXyLNezHTQV8xh+WIXt+w4MODF8iTvQAaS98EksHXE0lhgG4s&#10;5QCoy42+bDY37TnHj58fT3blI1m8fPEIMR9at/qU5tT0RxzoYgrZ1UY3/nzIV7rVtYN04uej/r49&#10;U8oFOUjH/iuiax706qVx+2ztIcd8Pl2Xln5AV/MwH5SQfii+cgbxkOuJD33k0RBPtuhBQ6Aka7+k&#10;J9x5WLxeY2tOe4388HXFvuYRXfKQr9XLjbEJzbXmW3x05RdQT675FuoDeKefyaLFEZoLXof1w9p7&#10;Xqy1aB/AD2++dsw9vrMF6gPyRs91LhZOm+ft+QfIsqm9XKCBeNET9Vv39BorY6E0nl/74GvXe+Zi&#10;2Ppcf7wamU5yjaP5py7H2Z1+4uMbnpC/AH9xNC7K5hHUBirlr/EhD7UVm/Y9Fq7Ha/9ML1Di4StI&#10;JrviUcpF60t99oH0w/jRsz3Z7JmHxp2/6O4BmputQXPRPZacN3fDdNEB+C1HxQGU5b9+vpeDyYun&#10;tRRdTrPDB33Th+TpFKe4xTr3Ijzku3eBjROfJn/yIJpNuuOlM6Qjn9Tr/30wZeMt/+lqXuEpF2j6&#10;+QLU06GMH09jAbIH4scD1ekzLuQb9/wormSmruydQ/0zhgCdD9Un1AfP5dJVP2xO8Y3v5ohcBeko&#10;XjrIlUOlsa9/zlF111F1eYgfpgfqm2NER/mfPNaZdUe2WPIve3yB+t1j+xkEtFyyAfDhT09rFmjv&#10;usOfxhDwKdliFYu6srgh4Bv95CetBNXZZ6sc8KWxD7NXzJCd9OULH6D90npEW4f66Mgefu1wxnXu&#10;vz6YXH6pw3ypjZ5ywraxUKYfjZceQEbcM15teL3F4l7Y9ct1bOqbPivPYfoE052/yaPLu/72ODLm&#10;m3pxpyd76tHk8aTL/Gm+Abz62UPryz909zjqbJrn+QryGSYXki9/6tmZ8vIE1ZUA79TF7/yKnvKB&#10;tmTZyna8ctJ8g9MenZVsoPGIa/oG6NWvjT486Mpg2tXOl5mT+v+usO90/tff+2f7IAk43EFDCwkw&#10;5gCIyV5h0Qb3wc6prd9Jwef1m92+MKfh85Pc1rM4fQjA66CILknxGwZKr645SFJaJG95PWHxkPWu&#10;5PFazpPrDRFu+6uf/72rCboZAvxpILug4zcIgB4LJigPgO7KaFD+QAMP6EbTOWXX/zYf9IFOKeYO&#10;eoDJhJe/54sHT5jf+AGeJgsM+OImesqCqZef9JSTciR/HQbB1z1GyO4S8+GNvIntAzabLQb66PAn&#10;w/eYro2uCygwjvGL0SZjTOnLdz7TTVdjMfv1kYlHPvRNflCOlSFguxzoB2TTj8ajhPISTWbmUaww&#10;PWx4PFodHz3a0jH506O9sjkAwY6Rn/sQR4zPr+6tGMkbD79/5JDABcYH7W786TbPXHTIdsHxaCz7&#10;xtGh1LYlttW+KtumQ+Ud56L91hEf9NHXKzUOga9lFx7l2oRX2VjwEY2PX3Sw7TeGFrkPnvzOE18c&#10;CrhobKAXwwL89+8ea5nOJ2u+0EvWmtV+02toDpqWzM7hmhv7RuvzL64+++TlX7L7+KOPNu1VPr+X&#10;JNfsrpl/xLDk5U28/PY7TWiv8jnEA8bi2UKHSHLmN5OMMQRKso03BHRr55c2dOtXDPY7cSntY5O/&#10;XNDZnMlX2LxG0wH0s7Pzs/qt32MOrDye4sNjrijbV/e8WqidHBk3YXjyp3WnDR1WT3fxo/lGZ3V+&#10;TX62zu26ASxeYH7vmJesUq7NGboAXfTrI08vVM8fJf3lRQnLGznrVx/e9kb1+AFd6PxLh/ELyL+0&#10;e9gGxmC3L3+fPT/WIJ5yiOZ3uTE2YuVLqI9NvIDt4kwu3nQffrxcVxOKA9AlVrmA9hCH0uidA4d5&#10;i98/NOCfuTHzUWlMQbGd+3Deng62mp/FE48+UB3Ik/lAXgz2HHyuP19zX7Hads5O9vj78doXgh3b&#10;6ifLLj3y1vUJ5ide+me8EH9+6pOz+sqr9ol45/iIFaJBZX6ZY/QFUwdAQ+3s5QOabHHqpzP56/Fe&#10;NvSjrcHakwX5a9xdw4tbXTvUJg5tzQ88gD08QXwgv/FUB+Wn/saoPqAfsh1vfkB8ysYoncnin/rl&#10;QdlBEn7zAYqn2PVNfnOu3AL5y6+Z/xBMf2qr/F2QfDHQm470zRhn7I1xoC1d8eMRR5Df8WRfO2iO&#10;6jOeM89w8iuD7M22+Mg1nvBVPpzLTz34z/uTm/z4Ghv2+C9fYMrHqw1/ORR7azNdzQF1+wWZ1kCy&#10;+aKOnnbTA9IjH+YdxA8nZN848Ee/g6S+LKcbFgvUTm995PneGMqH/vSf+6QO1cmJCz2BjjmOE4GS&#10;bTZn/tnVl5/5lgzQl4/5wofGpNeg6qOjWONt/dIVAjYgPjrYyJb2ysmbH2zTQz+afLxoepoPM3Y8&#10;5JT07Pv75ZufcOAnWUivfoAfD8jGLPOztoB8OtiHeMwZSM5eB9FTTzbR5U4c5acco0HyU0fxArR5&#10;LSd4+ox4Dvwtl/iyV5leNEg/mHnK5/RUNvfUJw3wT0gmBPHkZ3aC8nKuH78xDZLRT7d6OtH0zhjy&#10;sXZ1sjPH04//ufDy7uMCF7jABS5wgQtc4AIXuMAFLnCBC1zgAhf4PbCPHf+3P/zTn3gqyDe7Tqo6&#10;vXLKBZxb7R+8Pp1gXZ9mvXZ1dcMrKiceZ2/72+Gl68qJmPbFo77bbrx29dij+552WP0P3nhj/6Uo&#10;P375wx//6Ord99478P3399NH8PXVd+vOnYNv8dND5+ePHi365sJl56uvru7eu7vRj3124twPnc4T&#10;aOgkT/s8FS5Wp3P6eyJJHpz4dmrXCWOgHToVVOJXlivlPBWtHX8niXdWDsv3vTt3dzLx+4Fjsp48&#10;4c/Ou1eKbt3c38Z7vcm3quTUHz/yw6hHPj7//PgRaD9ofGvx0cne/mFIsgvzXWS+DV/OXeP2a+Xn&#10;9dcf7G/f3ljj8P577+9vouWYLj6L5vMvjm99xeabuaB8yP0PfvCDrcfTRZ5s6hu6X/ziF1tObGIk&#10;78TUuJQvfU6inUpr7zSWfH6ol9NOcNmPTs+5vk5nyeP3LRF9QF9x9RhnvNH6A/UAXX9PxtHjND2d&#10;6Q8D+iv5iDfcfavkI3lP4hhL7fq9wubVLk8G+AuMaJofnf7SGfEt51Uyf4lsrSP1p089zfFozZnT&#10;NwZ7Dr7Y8+neGvObaw7RJefsrB1irQuPSZsB8nxn+bVIcssn8/Twf+lbOvdTSzeOp6jw3L9/b7dt&#10;6bWmPe0jVq+N8Xv78+lnW9fG1eYvVKwZdXX3jm/yjvx4gohPFBmjHf/ydf81i9W2c7ZoP/BN56cf&#10;f7K/STH+vl1BexKLb/g98Xj//uk1W7kzF4yX3C0dYt31hf761otV/WTpOebSWqtrzOlU55/5bB0C&#10;eTUnlEfO/Yj5F9dzBRhX+405Y65bM9aKdrE0f2BzP2z+o+e8Ikf/njsL8PjBcnnTL/f65O2BJ0NX&#10;m2TIGfvbh5UTr0XKjbHzWLV8ic8c2XvKkj9o32zfOp74WLQfMz+eWjli2L7zWd/yy1wh17zRzjc6&#10;Gk9P24mLn9CTbnQtZXus6PRkiZxa8+p82+OPf9mRO3kXf7lgB57nEpLVZ0/AbxyNV7LlVh2qQ7L0&#10;8aOnVGAy5pQ9HM9+RH3R2vfr3qf1Qe+L54j138qJtao0Vz/3A/hP1npZ+GSta6XceV1UKV9ePVOq&#10;e+Ju86/cPHtyXBPKNWRDzqO3j8bRv+2ra8Hxbba56YlA1wHXB9cWfh78x/+BJwv92P9uWfr29Wa1&#10;d83a8e28Hfuafv5u2H35suwbm9Oc8BQkPfyXC+DVQDxHhuVrjc/SsfeQtTa1Gws/EI7PX5v0Y9va&#10;lqX9RO0e27VuXYP4IwfszbEE5pH13bgH+l3n4q8EdFenc+d3IKAvaD4F6HyKv3FJn/58qmxP0Y8f&#10;8tMY5kvyIH5rpLWDz7jjIWsvSE6f9nLSnhZNPrvZS2bGqB5vPOr0oqE+oMzf9EIxFRcoFlA+yOmv&#10;rgR4+ZtegKY/LG9opZycAz3lLbnswvP8mBcQv36xk1GyoQTpOIf8B9kAxQezo4zmZzzqfFKXm8Y6&#10;XZV4AZ784qu6EhTH9KM8sMmOPRhdTDAeNJl8BOnWly199EwdgGw+VK+/tmh91aPzAbI1YzuPv/Zk&#10;9EP97RWNY5BuMvjk2pi4poDsFRcQa/kC+mGx6qNDPswr9eJWzrnkWtT4mqdktKuzjQ/yv/Z0kbO/&#10;AX3qxZa/ePMznUBJBuAJ8cYPyEwE+vMhOXQ5RNPN52QAutzFr5z8IN/KO5zx6dcHyns5DuQ/W+nI&#10;V3T99JYzZZ9J6YV8wrfvqZafjas2oI0+113+kdmxnHRsX9d1ckW5+Ve2t8y+zq7rpevp9mtf++Vd&#10;DAeva+j+3LB1HnNfz74vX/cY+P2MBCTGR/ceW8VWrFz5FAub8rPQPaTr9JGfY//hy2I59K/7HW8V&#10;uI9H43Wv4q/WuhfyNsHjx4+2rZ2P9Rn3yZPHWzf519hdyG9x003OT1HQsfE0Lnzp3uBAHvPjyFg+&#10;u/fIX7rY5Vdx7PF0P7Z4j7c71jXrZD+9+97q9NS5PnzGxrgbO+NmbPAq+Sn+PT6neyLt+x7YfdHm&#10;O3xF99MIcn3cGxuvNc9X/YiGD6f1Rdeur/m487OuB8ZBHxm9S+ffBfdK/9/96D/5yR4IAa1ERZtM&#10;QFDXr60tet/E79raVPx1tsPvNZqnBbvKF9o2rjY3yqtd2+Ona1Kuf3jeeuft/TtMr68PLz/+o793&#10;9cabb+4PUA/ffOPqwcMH+3U3H9YOPPjo8YHBTd8+/Fr6Jcrrbz7MWmQWpAHrlSJo8PbiWPwSqE39&#10;fLOo3w0lWjuebWfBkfwDtIXphukC+EN9AT/JmGQ+AJDZ/vhAvsCAW7Qmg0H3IXkvggXH75ocC1as&#10;5AB+Ntjy4cFYkuE/cKP+9ltvb9k93U7+Gsy90ZxAG51y5M+De1XKpucvrbiRt3EZAz7T768lkTE3&#10;bDCBfkj2Rz/60R4DtAO+Huv96U+PP9/OV4/aWqT89+EZoLXRizY/lICO8q4te+VDe7HveSsfp7KL&#10;LqwfvxtlOgC76e6RzmxHyxEgnw5Ar366xJueLhL5gQ5BeqLdfAWzz+ZBnzpaSYe5cXwgOy5EaBvI&#10;F2uz1oZPOzU7D6udHpvYvMnj96Hzxv4AVm69umW+aDeem2f9c9AL9ma15JtT9CrZM7fR/LS+yQIH&#10;SfvCsTD7LjiPPl/zf/HsjZWOVZq73dBsW2tDdwEk4wP2cXC29rFld/MseTZ9YHVRdJAkp8bBRcmH&#10;TbIOSYAN2au1DpSOebDGZfnL1R2XcVrIZwcY9sKPlk5+Q3x8b+7sC+fiMU+UB8+RI33Na23l2Jz1&#10;13aUULza8Rmj5ot5rh2tnPUQ7ByebALzxfrCr92FXKn+5lpfcqy+/nf8ltIJ88c45k/zGZJX6sPn&#10;4gnEuf1SWTq72O0bDj6xvfq3zQX7cHzpMnf3Pr36igvPng8m2ALXEdcGfeW0XLtB3/wLjYc+dHsP&#10;4Od5HkOgT/7xk5f/ZONRh+SnDn6whdYOdv9C17Tdjvd0HRPXPkhasGNcCMTSjYubmQ619w3Tqivl&#10;0+EOHnb37zqt/PG5ffXfOkACq9hjsfzYKV1I7hif4wYo3H+RbV2rXGd94cGOqJ4/ax9bOTluS7Y9&#10;r4vu9pMu5b6pWnLs7DzCBfrSVz5B1zj+GQvjhXe/Brhiw8/GIXuaHydZ63y/2rb+0bFzsnQcf7Xt&#10;eNWan5+cvqR5vOZyH+rYYyu75Nlh07UjG9oAXR34JgObk7PtyNWR8+TTB2YMeCadbLq0BfjYA0r1&#10;yZ8PMy5+o/HLBZCLrjt4zGE65KB9IyRbToqVbH6kH++8V2kfBLVlA78+PGjtlZNW0k9e2T0e2WJB&#10;h/HXHvCVLTqDbNGXXHmLPgc2xQ+SzQ45duSm/ODPT/3FTn+5In/uG5j+A3Lx6IPZIF++K/Er8xnN&#10;ZmMNlPlNDvAJX318TRdAg1knU+xd78hrTw9Es8OfeBov/eWHz+3D6QHZ1BZMOnhVf3qU+awE9Gar&#10;cakdj5K/Sn3mIZjzJL1hYyyO+aU1eXoAmXJfWzygPkhPuQXxsNN9Mnt8o3ff/ywZ7dOnMHl28ZNz&#10;HUSnU8me8cjX7E8/lXiDYsEbDeiA0UB/Pkw6/WhlczJAlxt0Mkq+xJ+svvzRH08xADz0iRdfoK24&#10;8zGoTxt98gbKZzHQzaZxgerWizEin6/0mFPdE2rbhxSLdo11fcUboMlf++faP3w87sXWGJ3utbbO&#10;RXcP0BdQ+O3xEOTnhqWKjo2nWLq+u7+7zs9qQ4Md9/rnnpwe7R38yO9xz37MLfZ326o7WHLPs4Hd&#10;U6xH/Mccudax+OF1zCcfNkyfN67/X/ed/Ha/dNLhMzi9xbN1LXCv2v3wtrEQXNPrP+PTHOsLuT2v&#10;sC4eftvz+Jwsn/Z94pLdvAv4WLzyQ/4Yc+N1jPs14lk+zvu8XSzd7hd3DOws3j1ef0f4u2u4wAUu&#10;cIELXOACF7jABS5wgQtc4AIXuMD/ImAfdf0n3/iTn/RN0uePvth/mcgPWfcXivZfKfrieBXIK26P&#10;njzef10Gj9fLnKT5kW6vezjl8rTKk9NfMfKN/X4dbf37ctEff/rJlrtavF//1jf3k0RvvPXm1X/8&#10;v/rTq3fff+/q7ffeubr3+v2rh17tuH/v6le//vXV0/TfeG3rVd+vB9y+vZ9o8u2ov0x1f8mhnfp6&#10;ssQ3kE4CneB2ugz5eH7qXHuncz2RpN0JovZO+9CQvH4lnnTWj1du6A2i2dXvnNG3q04PV+fWt09A&#10;l1yvUUSTJcOWEq/YlOrGh320U958w6ONTa+Vac/H0AklHnRx4PcNJHk2e1rHWMoPv8yHTz8bf1Hu&#10;lMNsK52ef+c739n6tfXNLfmf//znu01f35BkVxvEl389kYTuGxK6lNmb+S5/5jf9SrmRTzS9ySjp&#10;pw/OPk8kBWw1FuUWsKOdTbbUgdwZG3Z7miA/2MCfnHKCOh8mitMTbewy/dXSt20vef4soT2n+EDe&#10;evvk44+Pk/r9FINXYY5vAKxtPNsuWyvunf+1dujyRErfaMGenpg5OuSPJ082rn2DP3DGh1+buiea&#10;Hj9+sp8C8K2Hp4+ePDr9xb/V9uTR46vPzbGl78unK1erzm/fEvARDXfcS7dYvErjdH5/M/H8eKrK&#10;ExT9pbr9JN1qRx9PBB5rw1+hst94utKTVX1T1A/77yTLs1dy1x60FO886Pe4rCeSsOGjs1j3WOzm&#10;Y62KOywvSv3GlF25l++eSGovO18j1+Ox7Cj1N/9nHxtAKbdKethhW/7km89k/Ag3HvX46M1OetNp&#10;vNXDYuV3/mgTizpIX3aCfNOvDAG+5tPGxYvfNzJ37p1exzj50H4tV9lsreHTny1+ZaeYYbEoy5VY&#10;e/IiXjTUXyzJip0s0HfNs/uOHJpH+ynCNW+0s5EP0x80vWyJRVuAZsf1Do+YzBntctaPqm7bJ0jv&#10;xMkTrR0oxbPphfKu/6vnC788ctk/wG5+8mnmpDEBW26hNuOiP15l/GilOPWxzUY6YbrkCMilfV6b&#10;nJSf19d9wjvrOgj8aP5vP/poj4310V9jpC9bZGA2zSuQT0q+d10jA5RkIL7pI2geBdqzqyxedHqn&#10;vLL5wK9wzkWALz/pk4v05V+5Ik9f1ym87hnIWdNdC8inOxlAF5+y1T5Aj/1NqR3KmZIO/Priz7fy&#10;BrTNXKDJVxaX+PlDXv1Vsacn3XjR9IL64qMjv9SVxSkOfY2FPvr40XgozS9zxx4i31BfetgiR37q&#10;0K8OtJ1D/CAZZTaVdOQHwF8bBOLoHi/MJzxk5LAxEzManzo+NKA7yBe5gdlLTwjiO8+JsvzLmxxq&#10;TxYNJ9TXGIa1h6D2oLoy+eZnfucj4Df75STf9IuXz+La9zcLG/+e8sBLli2Q3mLSP/0B9NKVfjT+&#10;mat8zzcxgOxr05/9iWSheOxt9k/tcmCe0EVHn03yo7HPbjqAun5lkJ/TJpw5KP5zXjz5qy9+wB84&#10;ZZOH+JIH+ZV+WG4A2jiLMRvKbJAD01b9SvrwqGejvuToh/r4g8Yrf0o87lG9GbJhybrvxxvSqQzQ&#10;bORP9XwQF/3tY+qB/cr40lnc+QbJpVdJZ37O3IFs14Y2Z1vv2RDzeb2YqoNpI2RDPz786mEyvwtB&#10;PmY/u5X1p0/OYDGDGbdSjrruKNXRdPKVrvTjb5+ht/xCMgEZ+LvaIX3T19le2/T17wJ75v/p1/7h&#10;Twrq0Wmj3/VTm8OC/dslp/oTg4lnOeTDl9LvHnmFjXscJZPDNxePdnwOkpRuoL/7vT/Yh0E+xP3p&#10;f/af7lfbfIB9belxMOSD2l/+7KeLf9mif8l8+XxNqkXvwVsTGvqg6PeR9gJbHxz1GYw+gIUGW+K2&#10;T6cJX7tk8le/0sEBGhrUmfDaDXJ62FNqjweY0KCBU9KCP33H77ms/vUff9Dy38US3c0rmQ5QIN/Y&#10;BRZkNP7pJ1663RTWHuordlhOyHUYB8sDXn/dRik+r7bxc8d20jH1kPv2t7+97ah3Q28uOUjSRla8&#10;yXVTDmw2+ec1sW1n6UoPWklPsYByt+eyeXua23yWHzReYwHI+wCfXf1oPD1+DOpXmmtsssUGIEd/&#10;foh/r6MVR3bVIR6ydCmLDUTrg+XTQQqftx9rzrx83/Vqv94C2OgdZq+X+TCJJ9v7Ec21rvIZrBm1&#10;dTp8caDWuO+5ffJh4/KJX8aaj/TymG7vFfchX72Y1v9OBy+r7auDNg7He8fei/bI6hrnxeewy+HS&#10;4y/Wh3b+qq++Hi3lHxrSC/eh2Ip3P+K5/uE7cnZz7wPi4C//0HvvWPUd3xpD801+1fc8by6tvaZX&#10;db3zjIY3Fu+OYdn97W8/PvK3PlyTB2w3r+ihu1xNnP3tV+aUebh9Wzqs9+RbI+eo39yojgZs7DhW&#10;KYd0tP9okzf5BWT8dtIerwV0wqmTroC8+aNPeyWZDuPUoVj0k8m3PQ+XLahv+7Z4+aacoA8/eSiI&#10;Lbd07WvFkjcv6WZLnxsgdfytR3x8y6axnrbyV1+leMiar/YQskAfWl9toLjzBcQHzE/zEuDZv0G2&#10;SjwOYekNzmnrRyznPstZh+Bstn8a83mQpC3Z/Jy6guLJPh78p8o+SAL7N478RhI9u+UAfspV+snS&#10;BdNTH5Tjri+1xd8cJCc2fXJpPsSHBw34jm6f1y8/5cTvfL3z7jub5/GTx/sgib59n7N8BsnggfnM&#10;Jp1Ae/N66teeD+WdvHpy2poPILl04RcT/ejZD9LPHz7TNffb+kF5IztpgA/Ilb2FHvrQ9FkrH3zw&#10;wbUvxqhYpg/lJNv042/vilaq14Yvfm3tG4Av2QJ4Qm3KdMy4pj/nPHKLrg7ZZ0tbcU2eSv7pzzY+&#10;7eVkznn6+NG4wMZqX8tObXRkj59BfpBXqgM0yI/ayaOzh09pXLWlRwnEEk/6z+ewsjjxocmVQzFH&#10;A3zxZwdUFzdE4yN77v/cY+MB01bzMyCHP7oSb3qjq4fn9SlbKWal8THW5a445MbYAn2u3yB5fOIS&#10;Oz5IBopFHz4ozulHpT6l/njoaXyV+VCuklMH0zf8cNpLd5gsOeuyeyQ6Wtf870vWYmvsyAJ8zW19&#10;jRVgu7jwkZsYoOOtL/781TfngfzKTXJh/CC7INl0pz9Ay5lxBPEr05MNvEr2IUgnfqWcTJv46ec3&#10;feUzfyEeYzs/d7jXVbpXdW+dvXzPRvz109feqKQ3G0BpnbmPKg5teMpt8dRHVzrCCXjjQ8ulmNHF&#10;m25t0cnWn+7yFoL04Ae1g8mb7ITsTtvR6Zt6jUP3LbWjAzzlVju6nOcnSH86u1aqw3RWj1e7Mpj+&#10;l7dgtisB+XT/XeDvruECF7jABS5wgQtc4AIXuMAFLnCBC1zgAv+LgH0s+w8e/OFPvGLiaSR/wcQp&#10;8z71f/J4f2O3f4TSL6c/fbpfLfMDvfsk8csvr27eubXL/XTS7eOE1S+Kf7r0aIdPV71X5PzVthev&#10;XV3dunv76g/+8Hv7Kab7Dx9c/cl/8I+PpwD262vPjqcHls6f/vVfHU8DwKXbE0nPvnx+/ZTUPuV/&#10;fPi76SfHCWcnfZN26gdBJ3tOVDvVwwvw+BYXaHfiqOz0zokrOSeHSqeNeJwgdkKLBy+fsqW9k0D9&#10;Tga9auNpDD7KG3ntfCALyKSH3PSnU0tAhjzU51QzXnL87dW2iXjzuTpE0x/wi59y/asPP9w++ebv&#10;k88+3bnTz0byIX88bYG3ONAen//444+v7fKBfCfjAG8xaRcTO9rVG1NY3pyi85NPzYvGlg2y4mq8&#10;8JLT7lsXetIF0E7ly0n+kZdfNFn8eEBxJsO+tnyD6vkN0PmnBGRnHtUhGt9+quZU91fUevy4V6z8&#10;MK4n+awVfuf7pv2Fw+W/b+iNz4MHDzc+fOPNq7fffmf/5Sc/sLtm77JzmhvQ62MLPT3EhqcS/Gg1&#10;PH7IzTxZsax2MmsU178Vg9dhVpt+c96P8dpLnjxZ5cqvfcYTQ3782fyQq5231a5fvuTNNzB7Lm3+&#10;49u440eHj9eC9hNTp9zJhVfatIfl4c6d29dPMnpCpKeN9lNQe59ZY7R0Gpc9Tr7x8W8p9/QRMHaP&#10;nzzbr+h6DdBTIeaweWEusdMahWCOc3uI0h8HwE/WPG/MW1Pk5pNx6VOKtbJ5feT++CZMn5yB5tOO&#10;S4xrz2wOyl3rRVtz1TrSVj2kA4hn52jJsMWH5jBb+dK60EdnPLUp+Vu7ciLA0xNj/qqFOVwb2eKl&#10;Xz7ZZ7f5IJ90ZYvPU3/+6i+fQL8Yy5/+2umfeq7zufjIyB1/ds7WPm+v17aU7NcJacJnTaTDPPdE&#10;4YZVZ49e47V/ZHGt634I++5dT+AerwMfr3eevvFaNqyN/YOPK1ZP8yUjtr2uT3N5x7Ps7R/2XnbY&#10;8mP26tYZn+mszVp3/VrZ2LL+8ROIpbEun7ME9SmNkz2o/nj1bZunfGqTmx3bQhAv0AfIoflh/Kwn&#10;6wvNjqefgTHxRFK81jtZ84JP6DC7xdVcYlvZ0xz4jK2S3/QCdQjIFyc9rVklu3RC/dN+gNZGd+uI&#10;rWmDbCW9+OlkZ+pU5qd+dUDGE8Df/OY3d3z5ld4pC+nNX3S68gmP/LEDk0PrJ8MOGW1ymH5y6UkX&#10;YE890C4fvXqvL30AP57alfkD8gfoLwblzE0y8ZsT7mc8ncFvbXTD8q8MxVqOyhtdkC73G/ZrevQB&#10;uvQH+aLEo5w8ZMsBqC/++NSh605PeU8kB/O1PbUYsssWoDfdtedL64IuekD2gf7mc/bQ2cWHR26m&#10;HB5QnX/kK8krJ+pLB6QjLAY8c+1AIBbjFK/48LR+gb7i5q+5ITa08e1ekFz5nPMkv+pTTr/J0pev&#10;bAE68lk7P+WMHN+0qUM85PBonznINkyn9oCcWMjiyQdy/IXoZEE82chmtsBsP+cP8mv6OEF7/I1b&#10;mD/JZyeb4FU61ZvD5JKF9LUusoNOd36q06EUl/ErPu3xyh1A2xPpL6fQfdr213V5yW96YT9SnQ/k&#10;AzRb/GcvX4Eym/qNK3/soz4LF7MY8RUXGh9+bdmLzge8bFeWx3KRb9VD/EH1+PmvnDSggy5wzhfO&#10;tvii6a+MDuILjYsYp2+gOmALTl38k7PyPGXdR/Q5AuDNtwna6AXndpXTXnU4/U/+7wp7Fv3R/e/+&#10;xCP1NoQCM8gOdNxY+T2kp373ZH+4Otr2K2bLYTfx+1WW5aDfNALqn37+2b5h3q/DrQ9gHSqtJSMD&#10;+5W4733/+/vm328b/aN//Cf7A6/fWfKh10ESGz/92V9tfsAG3U247efy54U/Ma6+bmxfrD79UJKi&#10;DXYJbnLDvShPyRQ/wD8PktyETn7y0IVXHRr0dE0bdCpBEwv0l7a0+UCcbxaqkg9iAuotZPrZjcaf&#10;fnz5py+f6FY36d97773r/uJAk42eSD6gBxqfD3/94fZPfF5t469p2830RHr53MahTq6LqnoxtGHy&#10;JxAjHu1i0ocfnU/aID9coMsfO0p1OgDZxg7dxRjtw0a6sqOPn8WSP5Ae7fjYQQM6tUFt+ZOtfMp/&#10;PNmcOUfrg9HlovbbN21mx02IG0E0u0vV4ls3FOufMTs2PXKnw4aF1q88Qh+wvGbjAOmNN95cbUeO&#10;+NnhUQdJy8Bej4D/8rxjXBey2sTicIv9cqENnwNqMrC9Zx8ErX/Hh9+jD695076k7k9+7oOjVadT&#10;m4vpcug4RDrhHqPlq7V23bbiKfb9wfp0Ydz9K5f7gzR9y3+lPWgfIC2/RRvaq5arez96tvYfOhxI&#10;yT/95oh9o3Eiz0bxA+14+Cn/fdAlq65/6111tHhd2Isl2HNgySlh8zMeNLvWRbIOIPPFX7jb8S2U&#10;v/JMlzyoG4PNu1BbSAakS0k/H6LFwAf8xlQb2loI9IP8B+kG6OoO+4wfXgci9077c7Ls4aVfXtCt&#10;X33agHr9kA6Qz+nEg8bDb23qoTb5mXqUoNzLIX+O/K3xN3cWbRzMGTIOUf2p2w0nXRO2rbW+5JAP&#10;DovMYTb4aP02/7vR7C+P4LEW4j/qay85xWJS53fjSC68fnx+37iuNb7pFceSu33r5TUIoOlorMt7&#10;eZv544d6/levD5RbbY3tjo39BbUH6c53ffZpN2doe97DN46c24c++vh4NZW+9hS2zSU04BOYcdHV&#10;+sW787/42OQzyAfAb0A2G/iTV9IpF/XFC8pBJeSPua1toj46QPprYwMN4s3P4tSGz570jW9849on&#10;7XjI4VfP5vQ53iCe83yglWCPzdr3yIlLDtF4jEuQLn35AtTR1plDnezwJf5oUKxsQTD901+uJk0e&#10;vxIvmn/GoXsP7fGSbT/Ph3IF0YAMfvOL/0pAFuiDQfryL3vZzi+QnDIfahMXeWvkVfdv6UTjNRfQ&#10;dCRbHuhGQ1A7HXyBaHLFRQYCY951gV62AFvNjXj0g+LQp60y387pMLswHQAdstvaIdNY8aE1Pseb&#10;v/gB+XJhbjg8Ej/f1Rvfmc9ouoBy5jnUXh7YKcfayy2aPXb0022M8WlvvOLRns3K7Cobi/rFRY4f&#10;eOhLZ7GkI1o/OZA9QL7caq8P7+SjA848QLLKyRPEiycsLrqzAZONf+rU1rhP/aDc4tFHNv1w0jN+&#10;uQf6a0eTB3TRnS9b7yrR6fLl7Na9ykVsGl85Tw+97GUTjzyc08bUvKLb4ad7TuOmv+td46gNr32P&#10;3eyA4tDW3MATXV1/PHzTBrRFp1N9ypwjSDcgB/VNunoytaUfNB5BPDBd4lNOOf17XE71eNWT1y9v&#10;cj15gfvBPguIo/k29cOpt75zXcHkIZvf6H8fcIzOBS5wgQtc4AIXuMAFLnCBC1zgAhe4wAUu8O+A&#10;fez5T9//4584oYIvXluNt25t9NfWbt5a7Yv2DXDf4nsdDe2v5bz9ztv7BN63fG+/+84uPW3ktbhb&#10;txfv7ZtXT770rf6L/TTDt77z7f1Dsp6M+dEf/9H+ce03V/2bq/34Ae/n2wc2/EW4q+UDvW+9/fZ+&#10;4unBGw9XeX//FSqnb04wP/rVh/sbnC/2X346Tv6d+OtXOvlz8ub0D79T1E7nOoVV71TVKeBHp8fd&#10;yTlpBp3kKZ3mdeKLpgcN2I3utF699s4A1aFve3f74vN6TMCP3b4QzTY7fUMCz08k1fE5Oea3bybE&#10;rY3cO++8s3nOkS669xw4xQ3kKxSL0hNUfmx722VzjVEn8h6FZ2fPiWVbqR1On8WzY186igk/v5XF&#10;G2/xaVMHdE4d+Sze6HjV2VCWC7rJevpMXIDOvnXQRn7HfNJJln9KNuepP77ofCqn2rXRG+AvLlAs&#10;eNEgH+OLhgfPa1f3T/7wxV9z4AHEk21P+fhLZV4FUreO79w+vkU35+6vtbznzKI9RXTDa16Lz5rd&#10;ele718D8sD2e/Zem1hqVR6/LmAk7H/SufjRfnK7jgXK7+Ze+42mKo/Qq236d5vlXVzeXzf0D0HK/&#10;nzA8nqr4cuV/v+pz+tZFvycjlpubfz8lMYDv2/+FfWOj3ng0ftA+s+cJ3vXPj5Pbr9ZorH9b2Z7j&#10;4tpPNK0Y5Eos9sHVu+ty2SOpULxiZctYtc7QSn3k9OM/niZ7+a3ZjIOMOTh/ODkEzZNiTE57usy9&#10;Ytam3xMp+7Wn5Yt2+QL6+ZTP8pO+2vA0nmg8+ugRFxrwnW/s9+2W8YMgPfjRyuIK6oOuK9k0HuZo&#10;uYDs0c0eHsDm9JX/Yf6hK8UQaCMP0bWFbPVtc2NbKYfpJY8+Yjlywxc+kXWd+tyTvCdbkJ5Jiwkf&#10;fXSRpU/JFsDbt13oPU9XPI37OZKnCw3yHRRTsaKBeQO27Z5IWv/tb0UX5GvxZgOmC1Rvzmw9C7LD&#10;/67l+vDlB/3pAdqS045fTHJjbXZt2vvX2suAPPVEEhmYjPU78wPLLeALHu3xo/nAZ7oaV3L5BLJR&#10;aezoYysgI0YlnPHlF514Zo6V0280BPUXa2365YYfxsFeFGrPF7EozS20+M5jA9nAy2c8ZNSTUYbq&#10;yanj7eme7KFhecj/2tTR5HyTXnv61EE+8VcbxENeuzqaL8ak/ESns/h6ukQJs1POybUP0Nl4wOr6&#10;6Msn+kB8bMIAHzyn6UhP9ezEB7XTp93809bYn8PkFUt5gPXLg/lQbmA+TxoCPrFLNkgPpLvYtSvZ&#10;zRdlfqDzpzhnXiddPT6gpKNxnz7Hr69xgWJtTk37537Sgwd/+5g2MWrHb32RlQ+0NpDe6T+obM7h&#10;gyA9ELBXHHN8k6FbP1+yA9HioKc2Osiks9j1TXvq4tBGT/6QJ8PvdJSf/Ec3l5oH+cCfsLaQnfxL&#10;VzZA7RAf0MceRM8+JZ3RYf7VB7SX2/wI6aQbDbID01UdDaZutHhrE+vWm7941j10+gP5aV6lH8i9&#10;exW29cFzWr/7NLz2UZ+ttdPXNVofBHjmZyhQzBDdmOJp/ivFI3dKNrSROc9BdbogKK6dhyVTWzzZ&#10;T7b6q6D8pA/Em9yrEG9+s5n8bAO1BWj5gNNX4DMElBP9nUuASjE177OZfLS+9GrLF+31gXT+XWDv&#10;WP/sa/9gHyQ5yHixdG8H142uVwjQcB8krQm9+xwknRbzW++8fRwqrUn21rvv7A9Zbuw/e/TFvsnn&#10;7KOn68Z3/fMB4Ps/+MHxDuBbb1394aK9lnB/1d97/70d6D5wsnBOPtDnr7q9/uD1/dfc7r2+Pnit&#10;8le/+OVOgA/Iv/nlr/bvqzx5si7i60Og5JvkkqU0aflqYA2giVvytAN1mzLAd/5qW7S4lXSLuQHZ&#10;+VslaGIAtvGA6/ZTH5vQqzrp9AG9vqkHrR/yWXsyQf18kWNxqpuI2si5mZ580XRVl6Psyh/b2kKv&#10;Oto8rnN49/igsufA0s8OVJ90PkM6IZtkoTzzGW0M9QE5zJY+csCHg9rTr87n/OcvUKdbKcbGTr/f&#10;aUonH4qzMUAr8fOpDxj5ni3zBl09ntroiycaFEMlGTREB+ndfKd+bQ9ff3D4svDu7ZWHfXlZsPqS&#10;Z4uvYgD7d1LWuPhT2McB0/ogdPfePlwiYx3SjV/eGkc0Hr8pdH0YtNapV7y2D8uG3PJF6YPIlFV6&#10;xSYfxPDoi8+PC+P6EHpr6Tpen1k5X6U2tMMiMUPRHX2HTWNDT7EB7Ud95Xr1A/HwSd9E4BC7cfHq&#10;rv3KaNgD5XEf8t5f477idhgnbzuWJb+ytGOD5qR2dnYeTjmX//wzn9jSZ53SQaaDJHz6A3V+WQfW&#10;3augOPCySx5qhzuutS7SXwkd/m0/13jKb3rMcyXZfIba0i1msqAY1bupAq2l/DdeIaAnW+E5sDfH&#10;znWhGHzhAdhYjNf+wukDv8iAYoH44ewrJqBv+htsewvE5eZrxpO+DhfScdhc+T35zD9jr8/4PFrX&#10;zWmLXLJKOcYHyMqJkr9oIFZ7Pl72zMly9So8fDrGlQ3y6mzSkQ/adrn+lR+vud65feyrG058ZOUl&#10;vezHQ0dQG338nDxo9l0L1OmRK8BHfQHe9OID2vDTbT56XByt7fadQ8/jx0+uPvn0k5d2F5LHZ26j&#10;65v+gPTmFzqeeS/RNRQ0x5T0K+lpboPiKIeNfZg9ZXnIT4gOq7MBqgfx5A+9SnuReNpL2OWL2NlE&#10;s8s3mB6QjfjIRiuLR1kdkmMfLWdsodmBxT+RDB40QJPr1TbIRvL5BcRcfzqSqb/4Gyc0/uKi11gr&#10;+aydfLGAOU8gXdHVwfSvOaZOvvjordSnnHSgDtI55QJ9bDfPxWq/CtKNLz0zD6C+4kfzH0bP3CoB&#10;HeUHpI8eOVTPHlC2v83xAeUbf7Eme05DtLZAW/4BZf4nXxv/wnhAOpUQxE9WbsrPlJWDrhFy0liA&#10;7KcTHYLWSFAf3uYt2xBNt3kI8pstvkA05EdldDbJhfTqYwtfOWJfXWzpQdMh9vKQb2h9+Wv82yvI&#10;yg+d6XoVnXy+gfS/CuJlIx8AXZXReLPT2NcH9Jdb7fkCZ3zK/Mk39uONFheIrg744X42PXjcTyv3&#10;xesUh3w3B9jNB3uVewPyfN36Tn3R9k73aeKcD2UYh159Ne+ae3gdPOGhR386o5v/eJr/kI/lTV0f&#10;OVCZn+rk4asgfv3TPjzXOQFvEI0vHb8P2eL3tKkUR22B+pSTD3zJ8RM4RHKvImZj1b3E1IXXvFCe&#10;2wbZKfbpi7byOXX+XeDlarjABS5wgQtc4AIXuMAFLnCBC1zgAhe4wAV+D+yj8//y+//8J17b8Li3&#10;b+qcPHpFzammk1a0J4GUu/3uat+vwrx+9c7772763uuvX737/ntblo5PP/tsy3sq6emXX+7SaeY/&#10;+Y/+6dXb77xz9f4H71/94Mc/2n895c233rx6uEpPId30bf/DB/s1krv37149fPf1qzfeeXj1xtu+&#10;IXu4n3h5/cHDq88//Wy/Fnfft5jPnm/dDxe+fu/+PuGEfO9Et28znMJpj+YjcDLXyZ8Txn7UtpM/&#10;J3qwU1s4T/o6TVX2rRRUxwdBJ4Q9JeEpgAcrBv55FYhvbHTSeM2/bGgP05cdGB+ZnnTQ5lQZLVbf&#10;NAbpUE69TkoBnU6nO11N/8bV32myVw/ZMx7ziQy0eMwJT0LhRU976UWTyQcnseIATr7Z1J68MXFq&#10;iyddgD7jiB/gjYd+ddB4QfHiaZ7QAfHA6iDbgA1jTYeypwDmmEO2i0V/PqABPdkozmiyShhv30hA&#10;ryI9uP9g9Sydi8WPUO+/oLb86a+oie+LL7wmIKaXr1os7/aTfsXuh7aNnbq/pnb4cmOvRU8elGf9&#10;N15b4+RHj5fczRu39hM7nlTyV+L2Ey5el7plHhxPK/jWxBNP2j0BZW74a1We7nn86Iut58Bj/P0T&#10;EHqtgB3f/uFsTwQtvZs+2dg8yawcSJVX4naeTnnbsLp3blcb3P/QXx3rd3XutsbP6332JLHJiznu&#10;qUp74Ftr7u29cP+Y+M1N71ff5GYgPcBYyZ06/frU6eWDurm9x3chOPJ/zB9Ah7l9PQbDRvMheXNL&#10;HaizaR5sfUtGrskaKz+ubt7vsV/jfcyFY81av9pBPI0V2ppW0jvXUeuUbfONL/r75grgEwsbPbmm&#10;7dxvdbr0gT3Ohnr1H2N5rFVr8Iu1Bvu2rBzgyy/2qpc3daANrT1af6hOXj9Ijp1e2QPi0Mdejyhn&#10;b/uw/Xg5fp66o8PTtV4bTu+WWf/UrVslvutvFNdYeYIVj3Xhx/F3TMuPePy4/gNrfLXr69UzEVy/&#10;vrrs3Nrr6fCTeWuLzNah37pda20/abjGy1owH6zlvf4XL+gVU3LGo/bKxqlxhWh2zQO0GM2VeORP&#10;3tgz35oHeIC8tA/jP/L1cizoJsvn7cf6b/8RkMXvr+R9ssaOjD62IF+6lqnrp4eMa2J1etF4+Aby&#10;nz7+dP0CSm1APz+1xQtrU4ormTDZ6vrzm0+/qwTpohvyFQJ8+uV35rm1pDSv+CQ+e5Gy3M8xSD99&#10;fIX0Q3rLKyCDL1/Ja6Nbe0gHHpi+SUN0eZv9kE3jFW2M0wfizRc89rF081s7/xrTYgVk9eMlVw7Z&#10;yRYoL2QhOsCjDsnSFS9goxKvMpzt9U2/QfobJ/18A2gx51M4fUxv7fIsHvlwn0lvqH3qCvKr2OpL&#10;J5wxaI+/Pn5C/aAYJwZ40gNmH9CXXaBsjJLVJlZzvpgBnsaYf1NX/DMfAA8f8IuB/NRz7k8+4Kkd&#10;yvn5vS5It/bsovOPX3N8oH5ye09fyBeYbRA/KIfFoK6/fU978mgI2J5rJ9v46EDTg0+ffNiHi4nO&#10;9EHt+adML0h/oC9Ax1t+sgHyByjZVeKVu/rI4eXnHLt0Rk/Ac454k4Fs5HttMF73tujjvveAnuTX&#10;X67QdKXPtcu9SjHg047XOAJ7/Hyikx397tEai9Y7/T2RlN3WZajdvIBTHz3tk+j81D9BHwTln066&#10;1JXqQFkbSJf2ieeyE4P8P/dnQrqA2CH+dCWf/+aImMVfn3xZc+0FPte6byQzn/aavuKjK3sQTSa6&#10;OiRb3uJJF/y7wl41/5sf/yc/cfizX18rqFX3IcorBAL0+0S1uxHWLhCHCNHvvPfu5vHY/keffHIk&#10;azn95NnxSoUPrf/8T//5/ospb7391tUffO97e2KaSLfvrQvtktsHTqt/J/funas33l8fOB/e33/Z&#10;7e6dB/uwQvtvf/2b/VqcP+H94vGzrcMA3V03u3whXzJDIIH4AnxAMm3KQNIN4BygEi6mEj/bG+jz&#10;yQnmwG16teGp7801afjhQ11+46frXBbWD/BkSx9Q9gFGewdJfJfvIN1QX/JdDPjYhkIPHUBU6GOM&#10;7l69u8Z95/+Ud7qypW48/C5W48LnYkAr2dY/fdaGtmkBdXbyl05toXb8jSOY/eYmHmBRNV7lGfKP&#10;Dn0TA/J4gPb0KNsoyxXefKUb4It2sQySS1YJomHx7UOQE78Pk28+fGP3aX/25PgAxs7+i01oNzRe&#10;L139+hwwOTxxEOS1Uf40Xkp8/hIfoN86Kz/8UVrXcMd5ov2FOPWXeMxnvqnfv3f8HpC2Bw+PVy/1&#10;fbY2ys3vsIqu1dbWvemFLpj68JA/6OMgpA/J17D8L5/o4/W0owu9srf/Af8/cnpc4Da9ZPGp82vn&#10;Z/v8cO9P9h9zz3zyAdv7wNHky1W+a6sdNN/KBVC3L+GrDsgbEyU5a0Ef1Bafvuxon/Ow/uYe3Hk7&#10;lQ6yd07xLvPK1qx2fPTxo7mMB91Fka1809fNAbluHK0P+2o+tt7lzn5VnPwE+IpL+1y/i9iFPmPH&#10;jvXUB92pA4gj/Xj5BtIP9Af6tW/9p1wCeq59WIBmb8bFT4C3w+5kxLvn7ukgCezXOJeNY80eewLu&#10;/togvdaysXEw3IcHevxmGZ6d80VbC/TIAx4x7ZuStY7BvgHd1PJlrSWyEB8dq3boXjSQH37utXaa&#10;Iw6POvhziET3jmX5Jw76yMlL+iFonNgor8rt/5oz6s1V7SC7SvMNrW9ep+hMX218wq80Jg6S0Hj2&#10;X2NcPF6Jb68jZ53vGE/8zZnywC/XRKBuDtOHj/8AT76RQwN8ISDPB3xsai8GUB6mHMRfHNXJK+t7&#10;FerDnw1lqE9+gVhcC+jkg/mGRxxobfKtjob6K4Ey3/KJvrD5hocugIcP2sQNwav0FA+69jlWdMYT&#10;4u2agxc9edDZQzff0JCMsvEF4oTTBjR/up7So0622JRwQnbqK7ZyGQ/IlhJoz4f0xAMBHdrpy4fy&#10;API7+yC6ejpBeaavuYGec4JcPuYfzMepFyST/7Wr81Uf+113ABltU/c5pGf2T9v5DfIfxI9XrK5l&#10;+vIDzH0J1N8aoRsC+iDeiSA95/4AbYDesJyj87Myn6ee2tW1T131NR+UdKUvPdMW4Htzu3j1a09H&#10;MaLLIaAzP+IDrX3t8uFaQ3960NXzA9CRTjB1Kyeow3hAOgGZdGszNur5hk4HXjmYYzd9iE4nRIdB&#10;foBkzu3A7v0P2dW2OZfMOEiSe4g2buXT56o+0xVX/GIA7h06JAL49NvPIJ/iAe59IMBHZ3Ftf5ce&#10;4w7R5MunnEG0fn4WZ/JQPxBL87nc5me2ztvSpS2M5xxB/GDKTzqYtsoTntrRfIfo5knzTDsZqA26&#10;X2vOO0R61e+ipqe80J3O6OzC5m39END17wNersILXOACF7jABS5wgQtc4AIXuMAFLnCBC1zg98A+&#10;wvrPv//PfuJY84VvI32teDqteuZ0E7Gq+8dBN8/V1Zf+sprmG6/tV8v2qdaNG/uVNPLPvnx+9de/&#10;/Pn+C2y++Xv09PFu92O1//Sf/dPj9ZBFf/M739pPOPmx5jv3PE55c/XdvLr34M7VjVuvHXh3GeXO&#10;Yf7qprZFP3vy5OrhGw/20zxfe+e9q69/4+tXX/v6167eXnU/3P2uHwG/dbxO54dx+dpf+/EUkxO5&#10;Gzd9MyUFxynfk6f+uttxSvfFoy92zB7/P77xFrNvgY9vQzvJ64T02dPjh7OOvyD1/MDF4zRwnwAu&#10;3h2G+kIy2r3a89677+0TRrhf71s+4XNCu5+mOPlA7tAnGbS92K8wXb+ms/7xjd5jLI4TUyfH9PiR&#10;9Hv37p44D4c2tUpPWhynlC+uHj95vNuMX4/V4ff0ER7++fbVNxeeVnnjzeOJKqegvuHFD7QB7e++&#10;++6u899pNj1y4IeufYvRaXXfsmjvFD1bSt/wb7v37l2fjgOn7Mn+9re/3d96kGebDvbmCe48ne0U&#10;HXaiDLPfWAf6xMj/7MLoxlZJll51tH6A7kkNGC/gI5oMfwAabjjJAE+UvP3W8QPq2r744vPjtY21&#10;7vwo+rMVgzniVTU2xGSeG1u5eWeNi9Lc61Umc0Eet9/G6/Gj6xj5DNHPvjz9KOLSuefIQqW1sP/y&#10;2urDSxe7fC3vXkP1lMMS2q+27R/8Xv3Wm3bxvPZizdk11/mnb4/Twnt37q0Svycoj5N8fF7bsdKU&#10;Yt8+7Twdbb6x2X4vv+DTJ75BK4ZjHe+/EHcaC7jbFsq9V4c8ycXewwcPT+PB4mmcVvXJ47/5ysNL&#10;H44xBHKAbi7iUZdvMvgbT6V5zyYgyxbUV3tziS48MF3RYs8XT7uA48eSXz6Vab7gsC957Xj7sf6R&#10;5SPa3Dr0rMjXHmlvku9PPllrVt/6Zw7tv8K56solvOnP1/yUJ/6/fnriw55kXYsfn/lGux9wf3qa&#10;q8DeqE3dmBXX82Vf+WT5aL/iq75iB+Z1+ca7Y1n98gXUy2XQuFgb+pTGon0CaKevP87Ahj668fl2&#10;CeSLcv23ZKyVRbO/26C5ctik486a557qA2S1s/XokbHuyZHjCU2+vf66H2vH//LpMO337rlGH/Hk&#10;A5l9HVmAj69KbdlHu+6J0Sur5r+nDo992F9Au7vn0fMvD58B/1Zlj4lxOGDl+RSjOeAascdxj9sx&#10;duaRMUKbg55iNm+sb08vu/Z49db9hiegzSE/lM1nuvb+tsqeTjMP+YSXbU+A0a/P3HFN5B9feo23&#10;fCnx+lawcZY37WT6hvDIy/EqED55OWJcMSwb7Kvrb25pV4+Hvp2z0ccOIJtfAF9t/Gks9R/jeYyB&#10;UhubyjB/2CwP9mYlXdryBy+6uCFZfWi85pgST9cE/bXhP+bRMZ/kVCnHraH8iUdffuYHe/rKNx51&#10;dHq0pZ8MH+IN3S/0Sqaxip66G6d09u1xyBexyRtgh59Af/rY6ilsOtjTx7dyWozK9JQ7YzLb0WTz&#10;r7xEw2jtlfkN6NJGn5zTyVc+gnjxZTs6zBaaj8adPvmwpviuXizg3M98S0992agOaisWtHGSz+rs&#10;oPGoJ5vvQfS5LYCXz0B7dDkBYitv2vhBV/Ok3LYulO51yZHJL7LNuXKjnz568JEnF+iH2ouLfnlP&#10;d7rQULt+10S8+eM+Vakv/wDfZ57VW9NK/MYcxIMf5g9905948APydE3AK3Y5yW8x1k62HNanBNVr&#10;C7OfbUj/OYI51tqm7Hk7XjHkZ7LmQOtIW/6iIZo+eqZPEEz/p3x1Jdhtm2oer3nirwwveSXf8Oc/&#10;Wlvtxt7TQ+jmG+C7NUWmuYJubuu3p6H53DwC1r06/vY7POp8LG9iQrNDF/v42xdfNTdAOgAd+Gae&#10;xA7waC+XE2qvT0l+1mGQfHZBbcpQf+MoHrE0pqD25rFrjvsKfPHLVzzQvTA++fM52OfZ/AzJwJlj&#10;+qtPWtkcCLTT8+8L2nlOeBiA6HCbu+ZZDqxquMI7oX/qayGt/7uRC6+5l/id9aEhdJi0X5m7d7wy&#10;F968vRJxwn3UtdBByO0764Z34Z27N6/efe+dje9/8N7VD374g41/+P3vX33nO9/e+M1vffPq7Xfe&#10;2vjmW/4kt4XOzlrIN1dyoUOa9d+BFvrR5v56H2otdAPqZho28SA6bHKHtTtM8qpBr94Y3I1rYA3u&#10;xlW3qFqkTSYfxPRtXHzJqssF3Pl34+yGnE8DAzzp2ZPn1GY7eknj4cuaeMvWHOf0sREPP/LZptCk&#10;5vfMT8BuPDaO6zm2oE3LRWrizGW2JtJVTs712NTC/LFornMoxhOc+9a47FyNhTshncZ92o2G13Ng&#10;8c14J53u9IWzPZg+/E1v1rwyTxeaEz6EdXg0ka97niqXX/tD/tLfBdXYlVtjKhfQB8XGZObVX5ey&#10;6Yf7cVv+080eu6vdRWZfaBY6YOqQid4Db+3fToJ+78VB0T40Wu3XeGPd1C//DlzrePHB46/HHf4b&#10;15XZ/U+uyj90iHQcJK0bojU20IHPSzx82rh4fMA/fjfpmMfwS68Jntrh8YF7rQUHMetisC8My4/G&#10;rvEL59yLNg/qz04Y4Jlj1Lh0Idp7xdKVTbJzXK7HfY3H9O16Hh5T8d+G1de8Ovacl3uDD+YHvoyP&#10;3ebenmPham+/IhvS5RXBA1dM1t9C8QT8bK4e8/XAbWPFA83tcmZuNT/N13zQV85haxy+CtgtLlCe&#10;4e/K/4RX5nnA1r0fQ5e3l7xg+vlS/3ETe+j5m7pexjL5D5/gjHH6ZQ4fuuh9+Xj1Mc/E9jK+0MER&#10;dKDUXoHOh+1jYw1O7rK0rO5/x/XkNJZ7XM2R5srA09iB633p9XWtWfcL0AHR3Pf+xtwY+Krro/b2&#10;6WfPjg+GO//L/5mH63W9c3rkU4wvc3jMkTlXgpfj8jK3ZJur1uacq3O9BvhfZXfP9dP8x7/zfsL4&#10;zzFfQP6SLQ/n+3t7Pp5X6ft9eoqFn9klM9dOtNzGA2csU/ZvzsNjXBqbV7V3TYfX82dd10Ltk56+&#10;TZ2N3YydT68CPmefruxO2/rSg78cTpS3V7XvOTqgPE0aTl9nHNNuc2nqnLbOfQimnHZj/yokn44J&#10;+QimrhA07uBVPOTnGIViSzYb4FU64DlM3ybM9pmP8glftcbloXWqnh4YP1+nP/VPmD5nP5x9weSb&#10;+4wDBB9MocPwXknSN8ctKIbimHtUNqcP2Qxrh68Ccc7xKpfq0WTzAZZbOO1MSCcsz+dzpXXKxoRX&#10;5R+kb/oZ77kMf16VhykL84XeQFzNGTjjDqYeF9fs7C/tRq4mzryFZIKZq+mjHLWHtV+f+zz9mblW&#10;LzewHOJpb04XnLy/C8rleY4n6pvwKpniP6fhq2DqnPqKZ8YNazvvk8OuBXLqwAh2HSonybExxyu7&#10;clTO4bQbPfvPc5oe+O8DXn1FvMAFLnCBC1zgAhe4wAUucIELXOACF7jABc5gH1P93/7T/8s+lnJq&#10;5dvhA1447LymfCMc/ez58a2Zx9EfvvnGQd+4cXX/ob8e5VT1y6tffvjLTe/2N472N9966+r/+H/6&#10;rzftG8U/+P4fbJqdr/b/Fywfbt87Hjnc3p1IJ2fPnhx2ndT+1Z/9m03fWGJ3n55O25zUPTke33KC&#10;55Gwa/o3Bw18e3uUx2N2wNMHn392/HiYE9xf/vIXm/bN7ePHjzbt9PH+/gtZi37teOUEyMlXzw7f&#10;HPAd3/Ye/E4bD1g8pxA9+fDhhx9u2gniB1/7YNO+GfaX24DTx/0ayAI65RQYIzLAo4wf/vrQI32+&#10;eQW+Jf7xj3+0aXp843CAU8yX3/TIS8A28KikpzQAWa/4gT03Tr6hvVZ0quy/tAfw+1YS4HG6CpyI&#10;eswbyG2vgbA/Xwkpn2RhNPkgWg48AgimHvZ/+tOfbtqp7HvvvXdNf+1rX9s0H8o/6FSWbo8dgpkf&#10;cfmm9RxmO95oPpcr5QcfHOM7+fnQ/ET3mKg8lDc+eyUwKHZ6GlPz5etf+/qmPXHj6R/A/+LyNM3n&#10;nx8/hucb+ScnH7yW+L3vfW/TM590//lf/MWmwWna7rlh7QW1i5ffwZxXnlwBXlF5581jDsjJe++/&#10;v+lD5/E4K7nPvzj8BC++ejkHbt0+6V/qTip3fF/tZyCPnDw7rf09xz475oOc3b13mlf7/4fw8RTG&#10;MYfZffLkyKd97vMvDtoTUw8fHj9O70mM9947fN6yp7Ggc83WTcvbX/30rzY9wTg2/+e8Ao3RzD+6&#10;eThzK8bW19QjXo+vB3Msoo2bbyLBzslpn7eO3zrt4UceDv3mYOtFe/P22dpz+mHFHfUR+tXTJ0+v&#10;fvPb3xyVBdn1NI3XrwA/m598aJ6Lt33Sq4Vebds0f057kT22XO1XFE9zZufnNBZb/2ldyHk5RKff&#10;N6rlSk5ad/S0vkC2yPZ62swbiGfqnOMlLt86ncO0tZ+SKxb/c0FbcOum1zcOWU/DfvnlwfPFF4+v&#10;fvXLY+/S/vTZkR9+vfXWO5v2WqK/1HbAMUPB/sH6WwftqSWvih20R9iPtbDX0bNjXrnmPH3anuZb&#10;4oNHTorLtezxo+bGs6svPj/Gd4/d08M3+ZAL4DrrdcVNr7FuXnmyqNwea/PIz4MHD6+++c1vbHqC&#10;v07Z2JmzH5/2/5lP+t487Tn379+7euedYy894jp4vNr66Wlv5GfjYm62Zq3r3/zmmNts/vKXx73N&#10;of9Ys0f+D35gjMHOyWnOm5+tL/nJh5mfmVu+qINjXF7ub+mxlza3tZdPc5MMoCf9eF7GfryODWbs&#10;My5y1/c5S2dzfvow7dIDAd+TpbtrYjrAzAN/1cGePyf9Myeg3IJoPrfep29gjkXtM+dzPeIpFpCv&#10;k59vjYWyazE/29PEPff89NA99+pg8pgvH3300abZnHmLZ+ZWf/QEfsoFmDlR5jO5xnrOk+yAOXb6&#10;5RrQ09ymr3sw+SznM7czb/LUvMXTnJn5Nx/yX3962J+yUz88pydM334fFL94W4N8m/Mnu8ryZi6X&#10;E3Sx0FHelNf75/KxGOdYay9XfGktzzkweaY/6GKcY61svU9wffOzBoBfrSP+tzann3PsQLbE3dwW&#10;Y3Ny+iwf5Ye/+TzHha3ilbdyMucGH1prc4ym/tk+/RFT44i//Ez+OUe01T6BP+Vnys64rInu8/E3&#10;XtOfGa8cl2c5bizoS/9+4v/EsxLrZZoNPg/qA3jL24xFvOVQfzzGfV5H0j/Hfebq17/+9fVnKG1z&#10;TOUCkIWg8QfsZGvu+XQ0P+Wm/MhZPswcTt/YLOd0ls9JzzxM+vfB7+J7Vbtctsb5lZ/TB+NZ7K4P&#10;7b32+/bP99dnoz63/tmf/dnVX5w+i811PcfunXfeub7WmI/Znet3zuFf/OIXV7/61a82TV86z2Nq&#10;zObYTZj8O/P/0Tf/5Cc72HWz7sNlrzF4FazfIPG7SNevJyypXoPyuzsMkX/65enxRzdy67rg5tCr&#10;C9/89rf2X2rzeyz/wT/5D49NYN3Yvfm2vyxGz2tXz19biXYt4duqr61n63U2Av0Og99N2B+E1ybw&#10;m1/9cg2WSfX06st1c+3m9Nm6qb61FPhweryK5l10Cv3m0Zqge8Wd9FK6oBvo1bBvbN1se0XHpJao&#10;/UHXYEjm+m8foCxaGsSxX4VblddW2/EK25o462YZaPcnzo8JsDb6VUK5MnF6veHFkhGTvHm1T4z7&#10;dY41GbfH297JzpI3gXx48iHdDbQS/36FaZXsfeMb39i8m39Nbmgst67VBvDST97v3eyFv2z3eoIx&#10;FuN+7YT8Wqxwf3AT6ELj1KtT5PMTKNnT3gUNovHv+Piz+PjMhpINByg2tyPHx294mIdtOtosSCWQ&#10;U/3KNm59Fi795C04utm0aPPNwkvv/gtHSw4WL/kuPMmwUznbi11dHz0u0srinDrb/OSFDNAP9Nlo&#10;lLAcgPyhxxpj26sdNBzjt2JY4wetKWOk3Xg1xuzQr61/5oG/YvTzX/x8fxD0molxYYd/jZnY0D64&#10;lTttOx/iWLjjOdKx5a0d/dq9BrZ1feU3sF7ffdaI9Vz+b99a+49X2/aHzOM1Nge4Xz1fc8Y6P9lE&#10;vFht9gg0vV69q+/O7bW5b1cc8B05ZP/+veM9bevW6276xfPo80d7XbLlN9j44MDuzTfe2rTYfGD2&#10;YfbZ0yMGe4c94+c/X3lbuprj9kPxdkOw87BsioUf4mxs51zH3zwxP69ze9IByxPQRw8ZF2B7xI7t&#10;pF+/i/QekwXa0deH6UufOj66yWjfbQuP+XTs9XvurXF1cC1G88n88htFwHxwoLNjX//2TTOfl459&#10;AVzziW/FXzxs8y7fvd4LzW+2ry/M9mRz5+QbGeX28+Q7eWtZCc1h7fmPj59obXCvoYViYmvPz9VO&#10;vj4+1rd9WXVAP8SbD0AO2l/KOYiv6xk94tKGRen1MoDe1+GVC/yfr7knl37L7pfrOmi9OsxxAPTZ&#10;Z8eNmN8JxE/vF1/4S3ZrnJb+fQ1Y/b5MuXf3dG1auL9gONnOPjj67PnLvr/QtuqrdfftVz/XvC8H&#10;rif7N/KWAv/owL/n5JoDYma/VxntTWTcJ7BtTNXB3nOWrLngL0vqF3u5RJMnKx65KzZzEZgz5g5f&#10;jId7ju3Z8i/f+Gosj7iOuVs8/Fa3NzuEZdvNtHWEhww/0webF9r1N6/SD5qH2smgyamj2U2/NYgf&#10;DfXh4Qtovesjzz+y9JWrdCmzAfQ3/+urHz8d0x9gDPMFbXz4J449votXHdaPt7bipS87rXf19st8&#10;AXS61pPHT0dlSIdrGT3Z3feZp3sXyKZDcKXY9r3qQnW62dVe3Prs6Upt+ORMHxtk0sUHdXbRfC4m&#10;MukwPnRmAx/+AI3HfMMjzjm+xkuJL/3Krhf4gDLf8JBRB0qIh7/pn30wmWwBNuS02PHkmzjREN8c&#10;L9h8w6vfdSH+ePHMOQzRyTZm6tZluvCE4g3BrE++eJWg/CnNFzHLTzQflep4xIQflCv+okF68SRH&#10;h/y5NtGtj570pUeZ/7Xla7GQpYPukB42wmlb3pr/8gf5q78Pt/HyBR9Ew3Sy2RzgR76mDy89eNjP&#10;XiUekP/K9OAB2YT123eti+YH+9kTNzAnxMgOyEcxtUbIyAVAx5u96UtYG32NY741dvGJiS2lte6z&#10;Hll+obXhJct2OYFiEwP/6GWLzmyhXd/cr9LpI22+rM4dBz51iF/deOBrXKx5/mmDzRv8bNpLrc/i&#10;0ueQ0Bcq7U/i4XOx4ImfnmKqPx/ob26Ik75iV8fPv/Zzdf1BtgB7aP5DfbWjycpTOczHZJQTAzwT&#10;1MPsK+mFIB8Au/HyXVz8CIy5+BwayYc5Ib/k5N38Ie9zqjxnL8TX3PG51pe+rUk+0EkeqDuY+uY3&#10;v7k/izaOQXwguphAMZ4jiP/l3c0FLnCBC1zgAhe4wAUucIELXOACF7jABS7we2Afwf1nP/jnPzm+&#10;/T2ecvFtnyeQPJHgKRn46MmT/Y2hJxbUD/r4lrMnUm7cdqL51dWLG1dXd+/f36+v+ethf/z3/+jq&#10;nXfe3qdiX//WN66/FXz09NF+fcu314+/fHp6AuLZ/vHtq8Xji0+nb/vUa/337PnTVTqVf3716ccf&#10;X+0nL3R5rWy1o28t/n1Mu9CTRfuJjMXn5G6fQIrxq+N0EniKg+9OC/fJJbsLfVN//Dj3nf2tK1lP&#10;Mzgt9OoA+sH9B/vJhv6SG1/B08fHjw/T49vcrXfZ2TZX3J52cOrc6eKL1dypqW9q92nfQt/I+lbV&#10;U0ybPpU8x2OcHp/0aO8U1Fh6ssw3OMaoPj5lJzxy+9qOGl1etG0MFu/+phmu6qTnaSm6U9FOoHfe&#10;Tzyg02XyfOTb9m/VGwu8xsxJrm8i8PWNlHb8TmDxhkDZCa4Td9/8RDsBppcdOl/lL51Bduh0Wk4O&#10;FEtyyWpTTmTX6frO1Um+HNNbbtjBC8lpU5IFZOgH6YpnP0Wof9Wv5Zde462d1b0+l/yt1ffg4cP9&#10;hIC/nOYvc/HBUzmeJjBfvPrmmxM2yMxvDreOU8zFryw20FiK0utjZDxx5Om8fO7EPH2AjJx4WuLG&#10;a7amvlXxlMHxja4nK7zuhN5PDS15fAce+4UnhDyFIXCy1q+nh+xNftR7ad1PFnkSSrllFp8nQG4t&#10;2/yQx/2jwvfu7yeTrGM/7i2nx5xY62rZs5f4dshcMUd6tJvf4lKKt28YwOHzy3iVIT3amnP2ib6p&#10;2et59cMd//bj5RM05LOXLSXE51sPNPvGYfef6K1nob18P+2x2s0r63xfE1af0vzoG7W9nyjxrHLv&#10;NeyebJuPcuBH0nd82pZePM0DpTkZDfcetxCIDex8rPi3L6tNLrThMz/ZaS7SZR37lnXb32P58okk&#10;+eQDWl7zBx9+vPYNevvmDA8U546dH8v+zsuqN6Z48uO8TE+85U2prTmmtG7IZdOrg15R9eSRb6nY&#10;9VqW+bGsGsg9r+VrqVu5PvY4f9lMnY7mvfVhfYkXsOEaRo/5bC7hp8tfNLPmPHknV7CYm6uNFdq4&#10;GOcd28LG3Jhcw7LHJh42dl7gKTfidt1VJ+eayJ65Zo6hqzc3+QLUzWP6mgf0mGPGlT/JbPv5vOjt&#10;89KpNF7k0XQ3Z/TzWT995khjjB9PdVBdn3L7cpoPIPoY/2NMYDlrnwR8QfOdP+r4YDkoDwBv+Uwn&#10;GzC7eLIZyhmMj1y5YUf87Mz9COqnL71k+U9eHQI65jxKLyzGfE0Hv7TjMa/bD9HWgD5joZ8cmgzQ&#10;rx2/vAVsgXzjhzjonj6B8ogvv5KhF2g3ZgA/TI+coSG78YqtHBczHvzNGfz5AtXJFF850h6CbANt&#10;6nwGaPa0l5d8VAL9gH4IZq7kqdw2HtnmN8BLj1IfXjR/3dukDwJ6jcFsm/JKutMfTS7EB6Mn0BUm&#10;Wz17QXogv+k7BzLaG5fJl69yZyxhdkF5K/fqIV35o5w+v8pf/OlQymHjyD5+PEDuW+PGwLWuJ/6m&#10;b62F/AHK5i376vpB80H8+acvxFuuQHFoT48SFNuUKa/i4ac+MWrnq/lXzPS2fgB9+GY8+a8sR+ja&#10;44vOFrrclGc8QFl+AJ/waQPk0fLeHsseUOqHaHtYa6SY882T88ntN1uWDBe0aC+3YNL66FEvtqAY&#10;8UB1vkN8xrbrYLx0heUQ5itQ1ydudPMvHwD+chuP/U1/+5N+NmH2oXbAXjGlF2inE6LDCecy5zBl&#10;pmztUAzFNPXxD+KRBwi8jga1y7FY5Mhnhcbd5wnXuHSHUz/+rn3Nt/JTbvBAetIpv42J9nMboNjg&#10;7Juob6+y/+LHf/qTlPiT/260OLA/vJ0c2h8wFg2ffbUG8qvT5rDkd/viv3P/eIx8ab56/Y2H+1Hz&#10;+w9ev/qH/+gf7Ffb4JtvH+/yffVi3RA8+mIH7pWIr147bYRLzwO/qXQaKwc/vZLzzO9ErHYHSZ99&#10;8ulux3YcJCHWIl5xJMuVI1AfSJ5tXQ6I3JALHvC9gZ5w/Rfkbq6crJvoJoAB9qqNA6TX9wfRpXPp&#10;ooctNo+b92OQyfjApe4DAlD3oWj7tvzZN8Tsy9uaEAHZg+cYrCOWgjsmqPzVro5X3ULc+Vx+tSD3&#10;jf3Jr+P/TL7U97togP9a9lQCfPkJm0dKk/RVk9PmS44eG8T2TfwL9pxadXJovDYwsRQPBHJFDuaT&#10;Ph90s+8iyS4fO0jCjyef8EI8cpVvbCvptDiDFh9Ez/jR59gNH6C73PKDXXX0lMknGy7AE2+Qz3i0&#10;s4/Whua3+SAGucs/eTA/fECTQ3rwyAmZ/ow6IGMDUrKRf+own/ifb2igLvbsWjvJsK8/nYAPPsg6&#10;SPKam3q6fWh2wfQeeBulfvk/doHDHv34+60WH5qbN/j6s/18eHCKXZ0ufmy7S8bBlwMQfm6fl09s&#10;4eswiT4XdHO4OSKHoJjpJieH6BDQURyhekgf7GZlzn9ITzogYHfn5GQje/r5hp6+QTlIDxv8wGNu&#10;oPVBtH7rcbcvVILk6QPZoduH+HaM7OozN/RDPjt4mnsd3WIHdNvrtG165YV9suYzvelC093cro7m&#10;p/GiHy2/5aC1Y8ztG0p1NvGD8gDREOADdImFvuKP1gfjA/SAeP0W18F/yOE7Yj8+3MqBg3JyxsK1&#10;Zmk7/i3e/JPw48D1+DO/2vQ7oNJNt/iAdnV6yLfvpd8rbOdzDyh5X+zq8hnM2BwMLUO7zl6+kpm5&#10;eZmHl68IGRe6so2GxaptvxK3+Gunx7zbeyP6NK5g2yW7aHE1xwB5QJ4P6niaJ/nMR3k1x6bP0Uc+&#10;j1jxsY8G0XTjI6OO1peefI4XovljHgB1vPkFZ3v+pLM6xAPzL1Rnd/oG2GcHlrdsass/8sr8nzoA&#10;/uZYcunFB8mQP8+JcXATTIcc2Iu04bEP0MU+WslP/NrZLG/qQTa1FVc+xcc2H/DxiW5tcyxqB/og&#10;+ZkfOOM7z7MSP736talPPSBZwKZ5DvIXzJxO29HZ4r+Y8fIlmewXFzokL+99wEPDbJABbBRf/qDl&#10;cq/NxRsfmj9QHWiLTrf61M9PfXQrwwnkwvw5p0Nwric63trR7DZG+QDyjQ2ITh7glXd5Q0Mw5Sun&#10;n8r64p0+lENt+Fo7+sirQ/MHvupQAy/fmhcgm+YCuWKv3zyC2aFv9oPqxYGn9mIB049k0OcysHit&#10;GTzlGd95TOVFe/GA6nhhusG5D+lhL30gfeUWyF9rGR9+tP5yDujMLpou4zKvL8W1eRaitz8nGbAf&#10;OjjFAAE+CLQVK5l8j4b68KDNzfJqrRtfOsQllnQpob7qQfX8b96hr/1e/eVU+8zhnFd4YPTOxaKz&#10;C9IZaIfxKGEw+c9lgylzTqc/BOnRn59oa0cewDxIEh8+fa1H7T6H9Vl12ipu0EFS49WaLU/A/SyU&#10;Z19E0jn39Dl2xVAd1P47cXNd4AIXuMAFLnCBC1zgAhe4wAUucIELXOAC/w7Yx4b/9Ft/8hMngU8X&#10;fvH40X76yI/ePvYD1n7QerV/+eL5fo0N+necdL328hH0O7evvvHtb169/uDBPmX7wY9+uH9I6uvf&#10;+MbVH/+DP95/sc1rNH6cG/+L9e+Tzz/d+n2b6C9/7VO7G69dvfnmG5unb6cBe35cVInvsVO6m0f/&#10;C3+tCR/aSdzy8Xg1b+n26tpqU14t3Vd0+rZ32ds/Xrp4t53Vt79hZ27p6ZUXTzB5SsLpnR/uvH/P&#10;E0kevb999fq945UKfE4BlbLy+Wcvf9SWf50Menop/50cHj/OTebliapTWDzqdNdem5IsncaMXe2h&#10;k0WIr5NJp7udioJ0hUecLxHUN2XQynManxKgg/yH9NbHf0CmJ5KCdJJlg99OT8VaHrXT1SnslFen&#10;Uw7o8MguXnWnvPrp6lt90BhCbeU2u/ztxDjflPSaF8nC8h+tLA4lIJt8PICu9E09xYg/GqgnSz96&#10;/igpvqmD3+aCE2x21IE+c8XrbGKFzWc88pwtOZx+lrvGkS45U5LpKST8TsTxJ59OJdnkq5dvpW+V&#10;6eUXW2jAH0Bmxor/XA/b9qb87tRfX+so0E+fUntIN6ADguZz0LcpYkfLX9+Qq9MZss1OvueD+Pjd&#10;/KvOfmX+1EaXNnYCbYD8nPP4okG2IH184X/6a5enngiobyK95aaY2NEHtAHtzYFkQLyV7OQrGp86&#10;kD/5nOM484A3P7WJQS7lQZtYehQflDd6rRFleouDjJIMffk3ZfmjbFxnHvI9n0AlnnKSDBpvcyy7&#10;6cffN5eQbXXzD08I6EpfNsoPQLe+0Gwaa21shsnjAfSLIRmgfh4XyG6x4VGvrZiMqzrd6unnC/vo&#10;bKgr6QvSIw/ZzE8x8JOO6PRMXezHA6d+ulrj6YbJKelB86O29Oije+pMlj6Azuf4lc1bNBn88Uwd&#10;ZF/lmzZlNP/imbxBeZlYXs7poNjYQIN0Tr/1q4PZlt+V+WSsfEvLVnlgWwyufWhAh37zt+ta8xjQ&#10;RSe+UBu98RRb/tavHl/18mhOzLjSwXZ5wBd/8zxegI/u9LCLDvnNjrU+9YDs0Zfd6NrzHR2ykf9s&#10;spFv+ZGecmmfKP/ppqc9uTGrT1lu81l7gA7zIVQHxU9eW341DuclBPwA+Okop3QVH9B+rofP+Y03&#10;wAvxlOdkwLSFVoL46Yx38kByyUbrj0cZqAO2kwdKeYJosTZv7FvWi2sGujzwp72Rj9HJA+NGj7YZ&#10;u/kw7w206StG9eYCWVh7/KB2oK129vnevOFb9tl2jy4v+QbSrY9v5ms+yD9++ugup5Xkph6gjXwx&#10;hnJXntnPh9YKnWTYxKs//nzMFsDvHqSnrdNJxlNH+tE7Dm/kLNg+jDjo1J9+9vXhA3xpfNDT1+ZC&#10;PHQoy5k62P4sXj6+Kof40PrwosVhHNFihvrzQb0xId8+M/0p/5Vk6MOfbyDflNPehGTOZSe8Sg7Q&#10;OfVOHZX8y8dypK8nkoA6HxtnfEDcclLu8NFTLtStY/mUC7ywuQbxmks+f5GVT+3JqNOTnxO1A3Ln&#10;oC/cM+o//OY/+olHvSn3ylVOXP8lr4UvOL+FlvKlc6tfbV6PcRDjYOU73/3Odu7BwwdXP/jxj/bh&#10;kV8U//4Pf7CD9btJ/rIbp55/9eLq40+P33rg8J17pwOUG69dvf3O25tnOw8X4OnPCW/68emVLvUn&#10;6+b1xPfC+6JLj3j8tsOm+axzD/ixSI5X5tbi/mptkqskT4ZCqhq45cXy69jE4P0VX7TfW6ELGLxj&#10;oNeH2NNfzgENPgfu3Fo300i+rfz67RUGebfjXbwmEVBHkwc7N6tNaVNsoGG5gvFfj9vid6FQwvqB&#10;GNSTi84WoD+ITleQTm3lg7zNQJn+dLdZ0CeWCem93iTNyTXRi5Ue7eTNKXR1kE584puHIPKZTodE&#10;QF9jDcjH00UHtuECcQGy6GJTtmGF2pvj9JYfcM7XeNSnDZKrDQ3rD2pz4WFDH5vZixbr/JCcX+Lr&#10;r0s0b+gjY/7gRcsn2Wyg8ZZP9JRnS8luj1bCYqUDJgvVlcYAKLtBQTcW+MyBdKRTn8OCqUep335U&#10;XPaqyZMeoB/f9DFekC315jPUJlbzQt7Q7HSINjF92Zo2+CMOMc8LJ2jMyCmrA/LNz9oAHXIYsDch&#10;W40d3a2v+tD0WBfo9McDikF8dID80y4fgP3z/QFMXUqov/bypE5/+a2NnyCdU4fSWJmreOW4iyje&#10;9l6+N1fJ0akfn71FmV40nnwga42QheSmHiUZGGiD+aBUTy6/AZoefWzJIRlovinlpPznA8hGtvHM&#10;GNDGl61szj0wBPTiIVfe9JEHM0Y2G3f87OYTnuLUls/41SF+fPS3ls8R0BEk1xxLN156ipG+YlKH&#10;eMgUo/5iBfXxUc7zubj0x6udD9rTNen4ADo/QTYAfgjmGsyXckA+zJ9z39QnPfnqA/rpZVc5Mf+j&#10;4wHk0eTprp3uAM//j70/+7U0WfM8r+Wze7jH5BFx4gyZlVU5d5UEXFNSqarVF900rYKqyq6iW2oQ&#10;DQLxPyDFP4IQd/w9gBohyDlPZsaJefKI8LHtY2t/PZ6z8DgJ9+/P4wl7zOyZzd53rW37XWvnJ1n9&#10;y5iLCZFx/XUgrg69N1AnrzXVlC5enRw84YsXpi/yERl7AsiyDebIGstGORcfe12/cz6beHPJkG9v&#10;mMsvPcSmOb7j89V1n532CTvFPP1ms/F4c8AHG6+KrRiAPXVnw1qgbJPJTtfFzIsOgmoVsl88+SXH&#10;Tih/48VFpxzjL0EW6IpPf9oJ7LEjTnaqVflVZ3z+ycy1y7/5fJFDQL4awsxltuKb/JxD+TE2+YgM&#10;260j3uuUvrZfPGRbK6bWVE7tH/Plnj4fM3fXovcY1QCVY/HOOGfbeGh8gl/7Sh589trdfcCYGHvP&#10;D/k073XffV9fruJkK5vJirUcLuMzPgnMVWfysz78iY9N8akH3+JEZLKVLy35eZDEpusFT4oM3vdF&#10;7r8qvpDdaj3jqzWXX/Eg42JsT7JLxngxQ/PZB7Jz/zSeDMKTQ3h5dJ8BsdCdtUoerF2vd8WDl18+&#10;6KNLsCEXc/xU2/QgO69COvEhnt3y+jEb2acz43SI5K+o5YMd61ysIHc1MVfMfKlB62L/InNq2Jqa&#10;z7d9hNh1fZvjS117PzzriQ/Fdwly4Yc76IEDBw4cOHDgwIEDBw4cOHDgwIEDvwH7aOyPHv7+B54U&#10;8gTSc0/vOJXylMzVUzs+Qnbz6qTMl3Xefe3qVPve3dNPfvbT0/3XH+yniP74n/1Hq3379O5PfrL4&#10;f3p6+M47m15/4/X9MbL9xdXPn52/9HrxfDmZdHp7//XX98fk7ty+s//S2+naNQ/vnD9K54RstS8/&#10;2rb4Z4/PJ5ee6nn23ff7SSY6TuNWBlvPX4N78uzp+UmjBTnReeOtt053VuyekLp7997+OJ5cfKGv&#10;OJfQ6dtH54/4PfXXma5O5PjwWOGuzfq3/zKWfysmJ4Fk8I++Of8VEb46fXSM3F+EchroY4N453xi&#10;cWrqsUToZJDuPCUErRNE46jTR+Avv50o4q1V/eIh55Rzxpk+WS1yGpp/cc84asnP08/k6Dc+Zdms&#10;3wk0/50caz0N0UmvHI3ro2T85iE70a7td+e/zMI/2RkPf/1Ws9j4KIdOdMmxY0w/G4j81I2vvSS2&#10;0ofkxNMYni0txJNLBmZfqy8fPvRdS8UL2ZMXkKkG8vPb2k6ltexBdUbVh61+04LYKkZf4FY87Um6&#10;TsHp24N+w5LNbED1oSeu4hfzHAd288tOe6B+8cgtX8h+EXsfbSsntvmxH8ShbxzxA+WFqit7YI5e&#10;/uUZzb06f/sa6LJHN/257o1DMTdfXoEd9szziy/uYrTWeCAXz96UBzbUtjH6tfPaidJHILbsqmnj&#10;xVZu6ZOZlH0gV15qWX2tZ7+lKx/rnk3r2vVsTuxIf8aWbTEb07JfDMWbjWIvNjH5jVB26DZfDmzR&#10;ZSO/xdkYHTYaaz5daJxccba/9lO/qxWLa01rrnyBrfJCXWPFFOnnl26xafMbX93Is4ePgJ44gI4a&#10;aetnI958a9ociHfWcNogG0G67AQ6xeheN/OtHvH50K9e+jOm9iL/xZLe1Mnu9CsPfXNoyqdfPZIJ&#10;9HuNK45qUN3QjIu9y5i0M+45177Ib7LZrQ6tJblsiQ8Zy5aWLDv0XLvixtMzh/Qbo1M8SDxsqR2Z&#10;YrAG9rq9T05tPvvss/2E7aeffrr5+TSC2NhvT7JT3aB4ynXGFNi5zIX/7kfm2qv8VU82xQvsITLm&#10;X7U3zJOvNlrEH2IvYqc64SM2zJdH+tXNvcK93v1D33i26bIpHrF5HRanvjjzxW65s8UmO3Tm08Qo&#10;efMzxhkrYqvcjcOsAT69SxgTd/brk6enX02yDXhyxSnu8jRHZ9pJHpmjky6i+2PEJhvqRhfYoVcM&#10;k+jUTjKWHiov7bRbPc21/sbosAHs9T4wm3IkX5zxUDzk6HlvkG5rXq3IXCIfE+QRzFzEWwx82oPk&#10;WiNIhs38a4utfaw1Jv/eQyZfPPluvyH+zGvNF+uMbdaVTTmWPzKnhl1j5vmdYNP16DrCVwPwFFJx&#10;PrX+i8hsu1cxVhMy2TfGTrGYdz2bV4/ee5sXm3FEFuLNQz61UC78AFvFaS49ttUI8gH897rGbnHO&#10;cf3iyW9xZB+SMc5XtQPy0w5MfmL6CJNnt7485FudIvXIPnmk72cj60tenPZPdUmn+qlZawrGqzMb&#10;9oo4jLfu817tvu51ypw+sOma+OKLL16uQ7EXJ5utlxgnmSOr3ZX/w7d/9wNB7Y95mVxjL1Ztbt6+&#10;ejFZxJCFQndfu3f+c7p375ze/9lPd5AOi/74P/rj04PXX9+HSn/wh394Vaj7++CInoMYfxXu/Nd5&#10;+DkXyAGSv+62A1x9hzrF0V9XcTD0+MnVD5PPlyY7Ylv9p9+tG8riybmo0nv06LvdKk6bjO+H77x7&#10;ur0WjV/F5c8BmRc88/S/6XHopXvr5tUPBgp2/Wqzrq5x8HE2n1Ml4/uU/InmFkEL63azdRVePP7q&#10;0F6EVQcHcXLnuw0ExvAt1tn++S+OZQeFbePKX+N0urEi9W68C2xSPrRgY4ZsshPwYi6W9I2ruVaf&#10;7Xjy5PTZz3d7TB5u7nvPLDmbH09G/Hhk7QJbwL4LhR4iZw7p881eh3HGk2nOuLi6yUb5SB7E1DwY&#10;TzaerfrVAbETqoEY60N2w7QDYhanFtxQ8s8+e3h54c2R19f2BhsVJzl7hn4x5bMbFiRLbx4kiQVv&#10;HT26Sc+6zY8LReTEop31xxdP4/lEdNnqTYA+f1r6Xnj4RcaRnDrYAvbJst2bXVRc+YmPoBt+seZr&#10;/oA0KfkJtujzUfzFVhygNX7Zlm92ku0an/GWI5ARUzyCKW/eWgPbrQU78/4DUw/Ym2sx91WxAR/Z&#10;mSR3bTL05Eu3tcSraX7M07HubLIh1taYjDEE+snRRdUEP++ZzbPDJt2AF4PXwGzQzX55pBvPb/az&#10;p60mCLRk5QF0jeWrGmitl5Z/10VxuM6LJ7/Z0cezh6+fjD5dRKYY+WmsupEtR2ADyLTudFqz+uYj&#10;tiL9/AH71QHMhykP096EmMRon5TfzDc+aj5f7MuF3fahsfzCpY3suMd2r5ZH14X+lAVtvhoL9FpT&#10;cc21EJO2mBD9GRPUltecE48apcMGaKd9Nai+1UibbvriJd81xYa9mi1jrZ8xvDFxAD57bBknm7wa&#10;ITxZb54dILnfeaOsVS/6bGvpuleLKzvaQK68yzHwEdFzrRWHtcgHn2SqJ95cfkFr3N5oT869QV7d&#10;tIifSWJmIzv0tRNkUDamHbb9ICImvPjlUS3YFb/42J57uPUBOu6BbLLFpjHy3hvQJa8FMfAl1uIH&#10;bXklo4XqUfxkjGVjovH4Wjp0AS/GqYtvDaC1M5butEM+X8bKM932a21EDvFv/9Blw1i6yc122ok3&#10;l3/QzjUsPvFao+pHBk9fjtD6pgNyJGt/ZNu6gBgQuO5ca/TYjOgkD+zNugVyxievFWs2ikG83QNn&#10;DMmwW53EIDbvW6obkqu96j0hNAfsqg1fSM6tPTJGJpqx0SMPbJI3phULHpXXjB+yaV90kITIgu8U&#10;Znfzvgd46Zp3iHT71vlnOmPdc/isDq07mE9GLRCZ1to4AvbN6bPfuDyg8ZkLn8VZzjD3D5sIrCeC&#10;6gPui43PeCZlHz/BD5oxkykXvLa5iWxn81U8uwiq8bSFLz+YdfDzECIjRntRzuxUw3SNd22C+Wpr&#10;j7RPZv3VDZGzl1AxVl+HSH7hclkDOZnXtl7FHqWza3Cld+DAgQMHDhw4cODAgQMHDhw4cODAb8Q+&#10;Gvtn7//xB56M8XGzW3du77+s5mNbt+7c2a0nk+7dv3/+6Nm9u6f3f/b+fvLozbffPv3+H/3B6e2H&#10;D0/vvvfe/ktt+3TMSdvDN077mGrZ3dBcu3Z6du3F+Qkl9pddX9btySa2O+kSxz4dQ0u/0z9/Se7M&#10;O4n1BdtLZJndXzZGzunZsiMHTzY5y8N7+uiOp6gWf/e1104///kv9hNQPtImVk8E3V55ff3V1/sv&#10;s/HvN1r7S7o9/fTi2stT4GdPn+0vysY7h9sngIv3Jd9nvFjxnB8PRP5Sm4/DIQHJ6/mS3U9ALFuS&#10;eeOtN7esEvk43jw17ETSCfGuzbLjZDK+3ySA2nRKmB4ZumDeyaK28X2auOhc1/NadaLJRvazC+nX&#10;Go+HKVsuoEXGIDl68unU0wlovzkxR97pqHGEN4foFyc5satPtsVlvv5er0XlNXNAbMSDOcRnfvVh&#10;6pRb1BziIz/067MXn11UP9l40E8G2HdKrc23374Yw3eK7bcxcnZC3aP+5IxVu3nqnG021Ku6kMEj&#10;4/noiaQI5OejZGLFOxEP9Mix06k5e66LYpp+q13Enr0w9zYZYJt+cmLuVB2xx3Y1UR9+y4deOQA+&#10;HfGQgVfF2Jrqq6/5ZPhB6tW6yJ0dNunmS5+d1rn8GsOXb7HNGPDJIvb4ar77CcoWOdCqV0+fZR/k&#10;0W8df4yAvfp0gC/1Z9O8fqiG4kTpJpNOMZqDbJazHItZffPdPBty7z5SLfTNzbiKqT5ebPrpovbW&#10;jJGcmllbdrTWvPyyTX76nn7IIHbSxbev2rvlya8xYJMdfeuVPXrFYN4YyEMf6MqxPOVmrHyNF2u1&#10;LjY0YT47UJ75AjK1yZOJb55O9uectpiTnX4iuvJVEzXEz1rURuarT7a06pF9/tKdVJ21XfNd78WR&#10;H2Cn2MG4fLq/4dvnwHZrMu0Anv2ZL9/acjJHrryKO12yeDGRgclrxaRF5toboEXlVJ+PdIsFyCVj&#10;npyYtWK1XmpYTiB/9yi/ye2JGjGo8UcfffSy3unKh302+KDPfnmZh/oIZlzx/CBrwnfy5dseY3/W&#10;M518acmYF2vyyByb4gzZB7LRpQ45vtSkGL3+1nqfXu3Kh05xqZH61fZaqY6Ir3zwxw+7+UTG1cB7&#10;g2AMiYnMzKfYEUxeHK1hJG8tG4hsLZgHMuKtT0afnHizF8zxF395LbCTbjCnjubUi7x43Xu1xmbt&#10;gCwb7YdqnU+yxooHGZ98fTJsZFt89bNTzPyag+K195JlE8h3X51rqp/94sCzYZ+Afn7YkOMlzBU3&#10;e2iuH+gDGWCTz3JqHuTGl7HsBn0010jc5FE16F4BrW9rpGXz0i90DZlHfLFPjn1z+PqN0SsfSB9V&#10;82yRQZ6y/Pqrr3a8j79f7wuucmUL4dlE2QS+5YHwbCJgV+7VyBo013pkR3/y6kkPinPGgCfHJ768&#10;00PG5YOSUaNsIjaico2yyQewAdUajKHigCmPrw+zH39JkN2ZyyUFcSK67r/WV4207p9y0K/2QJZO&#10;e1Rf7UAtfOrDz1lk+KdLxr3HvVeffbarLz3wNJKvvCBvTIvaJ3T8LC62xqJAZr/q/7Of/tMPHMLs&#10;j7Athz5i9fJQidDNG/vQ5eatdUGt+Z/+/Kene6/dOz144/XT7/3B7+/Hs95cyfzWb/9iO/XRt9sP&#10;7q4sV6HV+oV2LR5na4xjdtl38OPQZ/sxvuMgeIYDp5J++vS8mWAfHrG5ivLk8Sr6Pki6tv+S2ra3&#10;YvYxMzzyV+G0Psb2i5/94uoA6+7p3npBFS8/n3/62Zax7h/96lcvN8G1Fb+FO9PaLIvwN6+fb8oO&#10;hs5/yv8cjwOiXdzra4OveB0i7bkVD7jwv3m0fhhbur7j6a13H+686H599aYf7wLY/peuTccmuFDx&#10;xm2uUG3oIDDmzQKQt6G0xvFa/YhemxhvU08k93KtrnS0E41pJ19uyQA7xcOuC6KLit6u9RrTj/IN&#10;5sXJXhdSIGccZasLHoyRAXMoNIem34ls0yNfvzmgky028KgbSvyPyU2/tYFfeyC/8rI/1IOuVp+M&#10;Oa2bh9Y4VItZ82KvXuVnL+EjcurtxQ3SI2v/dpDELvuBbm03N3a8EeEvn/lgS+7VJupFIh9Ann4y&#10;9pX6RmDejVarDr2I5qs8qrc4iskcf/XxQNYNtrl+kIisxST5ovyKE/D5gPLWnzRjQ2C8moD8jZm3&#10;5nSqiTbb2YJsdJBU7KDtzeIlihvYw9Mtl/ziUfufTDW41Gm90teGxsqFnprzzV7XBbnW1Jy82KWD&#10;zGmbD+xBaxrSm8QGmeTYEoP1LT+1Mx4BefHnd85Xh/YKXut6yZ5+duVknE2vw2Deepk3h/AI+CA/&#10;61M9EZvVx1zjl7kitqoZJEPvch1DMslF+Wtcy7ZcwRibzYsxufKIB7rlribtjeZh9rXky6f42W29&#10;2A/k0p++WiN9LUqWjcDWtAd8ut8aV4/WpdiKqRihnM0Xvxjc4xqDdNggjwKZ6szerPNce+PlMOfY&#10;igetfr7SnXUw1ri+GFqj1qt8guvSx1J6Y0uXH/f1Dz/88GXe5c4+OTbIqe2MB/Dmyqu+FpVnvuw7&#10;NmcOIGb3IvbFUd3pWMcJMmIsX/GVZz5CfshNSsec2GrlqBWj11++jeG17ENtcVY7NsXVPUde5oyL&#10;pWuB/d6jirdxNeggSUzmjSdTvUIy2skXD8i3NpnqokXVxJhW7OmRxxcHNAdk+QNtPPl0tZfrgtSn&#10;ONXNXqRf3RB9a6JlwzpAuuJNRyyoHCZlD89WuYqDfUjOuJitU7mSx7f38osg+drWVF8LU94esd7F&#10;gcqVbjAPyUAxm5sEtWyRL3/94iAz48p3ffLGyKhr+7m85KAGaoEn1/5srxqrnuyyj8Bca1peZI13&#10;nZljj5x+JB6+IXvAJ11j7Q2+H6091QFlP3vC/nnzat3J8R/4ReWLZxOBeiBxs4Hoy1P+5Itt5o4n&#10;h7IpLpgxmJMrZJ9+tQL+qwOfYs1mNc8O0o/mWLFlB0FjM5dX8VrUfG3+89lckGu5ZHPaQ/Kunvus&#10;ZK0vHfdj90921U/O2TcmN9fWvL6a66+/kZm67rv9xVJrrp7m6ODBR9v87EYemUPVn01xotYtEoP8&#10;dt23tQMHDhw4cODAgQMHDhw4cODAgQMH/gHsI8L/0e/8Dz/wRM6N/cRRH227dbr3mqd7zqfJD999&#10;d59K+VLt3//D399PIL2zxv7oj//o/GjV22+dHrz7+unm3VunG7dvnp4/O+3TUk/heLppfwxtNT4G&#10;Fq6tcadg4C+kdcLl3+bXvzvL3nVPGy2xfZp2Jf/om0dXf81tSS1ZtnxU7uHDd/bH1+5dkaemfHzN&#10;E1WbXn9wev3dN0/X7tw40/UV1I1rp6cvnp8++fCj/VQT3599/tmug3mnpP562z5hXaQlc/PGrfOX&#10;ga8YfIStXJ4/u3rMcOka6bRvf5TN/NLx5NE+rVz+7q8YjamNk2bjoO7ghNBv3vbJ3+LNd1ootsad&#10;PJrbtq5i5LcnC8g5ASWL78Q3m6BlU4uccDZHLnknlmxEnVKSNZ/NqRsP7CBj2WQn4MUfJT+pHJE4&#10;OxHOJsomno/4y7jNGWdj6iZjLeSMn3PZQ9lAIdnmWzc0+fTSTR6Zr+V/9sl1Wg/qoB9ZS+S03/Vj&#10;vvWl4xF3ecmvJzXAKXX1hWrKp3F1mi37zUfyYzNfbCefrpjEw4++pydaw+mXLTYm8dF6ROl0Kn85&#10;nn91cLqvn29y7KoHXOrS05Knj/R7kosevhqyD9MGimeHTS2/7q/FUH76/JBB2bi0I348PWuZHbFo&#10;zfGlr5bzNwxAhg45bbk0Vn20/VZkEpCbEBfIo1j41a9e+SWbrWKYMSHxt3buk/aNeMgZt+bV3Lg9&#10;OWMiA/xWz+qGn/uQLQTqmR2+in8SzDjZKN584ZPR16pJ+6d8Z9617MW3t7MD9K1rNtUZ1Mq1nBw9&#10;RJ4cX+pB17gx+ZanPsKzbRzKpbzEh8oLygPhGwdyyTZOrjY/kAz51sS8uIq5+4M+uWyJKf1482Im&#10;c0lsFGvy+pf1wWdLO3ltuloxG4sgm+o6id1k8hXftUMGrBv0m+TpO79auSJzdNkAbXmhcgeyeDKN&#10;lQ/C16crPrLFjMRnrOuczeKzL8WNby472mTwYu9eXS6IbdcO8KE+WnJeR7zXKQ681yLy+vLWAh9I&#10;DHKCajnXjt3i5LsWgTlxkXMv6XU2Ii8/fvMD+aI3a02ebOtejfNHfupq6dOhK0f5kzeGzLOD8Grs&#10;t9byFG/vE+Llo4/4ioA99tnJV6gW1s29euYuHrLWpFzIAzmYvuQmlp7u0deiaqRlSywoG/jqA9mv&#10;VnTwKH9yVZf00s0+Gbx88GxGYmrfansaNB9o6qrBfJ01z4e+lly1qsZa1BpqI/3Wmg2xl0t+8Xyh&#10;5lF983TZ4Gf6gOIk2zoYa5/wkxw7xdtYxEax0MlXtQA+2OSjdUHGJ6rXtCteNsu7OgJ9Y3Kkw6Y9&#10;hvB0yJurDnwkZ7yY2DKH8GRcP9ryqDZo5o261vDZQfZFT6mYK+diYMNuRi91F08ONdb6lVO5VE+Y&#10;eZnTmqdbjYoZ6pPNH779kA3EBt9awJvPHh5VN7wYizP79C5p2kbZRfkyPmMPZNOB+Es5mLLa7JLN&#10;dnpksglk1Z+8/Yfam8bUyzrPL8yWrzlg13h7ij3UvnT+0vmAeUR+fwRyEX0+ybPdXuDDvd89avoC&#10;fTbkRla/ukb5wm9t34GEHCTdWM7O5FBpbTq0gnCAhN54843TT95//4p+cnr/pz/d9N5P3jvdvr9k&#10;F926d/v0/OlytujZIgc1m0ZxQaAICk5y8Q6IbtxcLxBo6Xt0D/k4WIdIaB+CoRX3gxXfprfe2Idf&#10;6O1339nfQ4QcLF1/bS0qurtujLdWCdDycW0V7Ezrwlu2kI/cPV7FP9O68Fx8V+QjblG5IAu1F+tq&#10;wVqIYLHK8ddo5n61oMCmTRB5Y4HakG2MX7M1iO82RvFMag4B38UYj7KDZjxuTt2gps0wbaB8oezl&#10;O8z4p81oynSjibI9we9EsVe/ajh9/FiOjV3KR/mPGic//b3K75RHU27GM8fpI7pd3G463sQhNwr9&#10;bkTVDWZeEZvzhS+oYS8UxuPVvBjEPOsT+Et+Et25jpNvv0D20cy7Gl+i+s05tqoP4iOa8q+ySbfY&#10;xF091WGuSzXETzvlUj4wbaJiQNnDT5lJr7IJM4dZt2yiGeesZ/6njUtK5lIuzLzwM4Z85W/6/DF7&#10;wFb7ce5tNPfTRLWxvs3Tn+se2G+MXHuEfHZgxl8t5fAqX6g6oJDspc3qUU1mLWZNLvuQLbjkZwyz&#10;1tPvHC8Gc+2TZBG/2Zv5znrCj8U549GPJqbej8nMmItt5nLpN+Czj6adcsdPn6+Sx886vCqvOYYC&#10;3VnTuZcmps9krMd8Q5rtuRb2bTx6VQxQLqjcUXGVJ5IPH/mJN5682PwAhHqPchmn68qhAHL9Ns7O&#10;jGf6LY/uAV3HyYg5X8gb82h/b+ci8fR6J55wuU76l2N8zflinDBXnNUFwcyp8eagHFCySL91r8bI&#10;XGDnVbGhV+nmB5HvtWySNSoXNO1X8xnzHCM316hYyP3/kwvd/LPVPbn7MiJXDOy8KsdL++xmO18/&#10;RjNf/KsIypFcPCRzaXdixhkvh+699uu8puLn+zY1fZUdyGd5z7oi/WTEWvzTjrwCuakbyMz6Z6P6&#10;ZaOaoGBu+or4aq2tu8MOxHe41C0XKB61etV9QAzZnMTfjLFcIPs/Vk9xzvcn85qaOtkp1lAuk+QV&#10;/Fz8Moarr1nZ/LAt7mpIv+sO/2PrEuRQzF1jaK4XZOeSZtzR9DFjxc84fsxO64hedQ8hM3WzJ+ZX&#10;xT/tT37GMjHHpzywm+1L/8nPWLtmzbVnZh2m/LSFL3f6vdbhp3wExda+7N5Z/WHmHuhUt9bpkub4&#10;D3fYAwcOHDhw4MCBAwcOHDhw4MCBAwd+A/aR2j//p//jD5xq+fLp199883T33r3T/QcPTu//7Ker&#10;/8bp7Ydvn/7x7/3uy7/O9k9+95/sL9g298Z7b5yu3bp2ppvXTvvZuoVrz88naD4atk9Nnz3fH+36&#10;5tH5rz/4GJcv8e7ErNMxeHH64fTw1s1bpxfPzD8/f+xlyfl4WY+MOkXbf/HNSd+dO6e33n3rdOP2&#10;jf1E1c3V3rxzc3/U7sYN/VtnWmPgJO27L749PX385PTto29Pf/0Xf3X6/vH3p2+/++70xeef76ed&#10;xG7u+dVfcLu2wuLXU1H3Xzt/ZOz69RunuyuGne/qP33yw2n5s8WXoxoAnh/yThH9RblO9tTl5fjK&#10;hz2nhU7RzdOFThzVspNIPHk0Txs9+mYe7wQzvlNRSJ4Pp+g73sWziSfHT614tJ1kFo+Tz2zSB32n&#10;qMmll258KEcx4emQmwR8AZn47NFJb+Iyl+LRmpu/IUXFQEYb0c12duYY3WTFhvDWFMgVg/H524p+&#10;I0KHndpkQ32/OQhy77TefHVI37y167e277zzzubFZY6MGDwSCXTNV1P+2JpkzByffLPVyTkqZrLl&#10;VVtdAt98sZXP6XsSsC/mctXyo4YzRsSXWmmrNVSX/OpnHx/yAem6hvqiO7yaskHfPSqb87cGEYiH&#10;LDl1nrlpy6UxiKcD6ZRH9436IN7umWCc7frlqTZg3j4BMvTJ4MWsDq0NMsdefoM58ZCV84wN2CtH&#10;bVRc1Vu/vaKVi5j02XL9FDsdY+zwKQZz2aUnBzq1UTazQd/a5adcUWA3XcTXpZ3ky6dc9NlnY8Jc&#10;Y9ruw5E4utaQvdM92Ti79PihS54fMtr0yJqbtumUD2jZmvGQiVfD8pWnlv9qVc7Zzxaqn46WDl0w&#10;x5eWj+pARh7JxpsjN/kJ4/xo1SpiY/bN86WtzvQmz/7lukwUw5Qxlk1rwW91QuL1GlTc/MjfXPtk&#10;1gFvrcghyFb+8iEvfu2VeDbpkQv5CK1PfrXGkqPLHhngC9IBssWcHp6eOhTnXEdyxrJDFtp75cSu&#10;HLp/6qsJW3LMLiI/a0UeX8zxYuA/X8WgzV552w/pT/niJxNl23xIVpvfasWP15Ripq81RwbIF1v7&#10;c8aWv+QQXdRTE+aTIY+mP5i+zfOFIFn6auCewL6nzvqYPIiJvlZuIB7zxqFYJs9Wr4PFBtMO//rm&#10;ysEYHfYby6a5Yr6sTfc04yH72c12NG1UJ2jfkVevbJi3Z62vfnHgqyfq3p5udU+HzMyZTD7EUu72&#10;Qvt26hQ3HsQ1ZeqXI3tqpNUPbJChly08n8WbDS0KZOTJH2SXD2tRnw1EbsryrY1g2uS/dQA2zBk3&#10;L06ga86atC7q1nVkD9rTYq+2+NYlG41rXV/er9B1X5p7y7wxRJ4NvtjzcSXvLVszME6Pfj5vrp9t&#10;z2ulvsv/+p+fV/2xKTZ9fQpavWWBzPL7bNV1+PWHrNj0NTTo2tVfvPIzOt/i5Df729YKyZwxPNng&#10;0zznr65Z7/vEePU1MXvd1vg5jlW39fO4fP38LqYnKw653Llz/pmE/LOrr5XZeYjvKp9lfPsSw57T&#10;LtqfEupn7SWiDnKDcx204jjHRIctvsQkT/2l7SRiy7+Mew07S3C+QHevxfJnnD157v1/lTs96+ds&#10;Qo721IMH9/fYacUiLl+P8/paawQ8isn6+gvx3/vLfOJa6yZ+us5q7F/t/fvnpxPF4K++I3l8+52/&#10;QHg+H7i/fPoDaXJQc7HuM43lz/nJa8tGa6R/XqMFea0x7a7rILH542O7JmT/xf/gX3xgQzLgcEjS&#10;nP70pz/d3yvk0Oh3/vE/3u0bb755+q3f+sX5MUt/ne3NdYHtj4XxeHa8eqfrz89FtCA2gUMYB0n9&#10;eXuP5/k+JtiLt+i8oOdCgv6tW97Er82wNsZ33z06yy7979bFmIyCWjwFevudN/eG3nTrTL7r6Oa1&#10;qxfyRYvdftj89vP1A8mK6/sV11//1d/s4jx+/P3p0dfrZrHEtt9v+0Fu3SSvHuKS24P758802th3&#10;b583PcMOkozTcegF8t8bdEGubsTkLejt185vgPaFuuaNny+m881L3wvJOYbz/NnX+SBpb9wl56bQ&#10;uJqDnF91kITmDSp5MfTGYl8kVxcgdGEj688eHmrFU+7lq5+v/KZrLD55eFmP1aab/vQFZF7eKJaM&#10;nJNLD03Y743jybLTD9uTkof62dO+yk/xyEFty03dgE4xsOnFRUu2FxpkvjrIK+TLHPnG2Cx/qCVn&#10;Xq093qum9tTbb7+9eTp8kOHXZ2eBPrlyJIOKCQG/bLOTvbk/kmW7ekTTdn1UHuZQyJaxrhGULB+9&#10;6Zxk3DXCBz7QKX42JmYfX7/rRa4PHz58mbsXCjx/3nCQ1yennURGnKDv2jQG+RFn62tOrKClA+k0&#10;dlkTEK/rOrTeiAxZPH9489YdkjOudt1nyi0f5shMmGv/zNgmWpf8ICBXjnPNXPdyMUaW7faUdSwe&#10;kAdM++yQv6TsAb38WzvQ75qdoNe+ii7tRGIz172rmiRvPvvG8OyJLxijx3ZvhsWIN1b+9OVKP3n3&#10;H/JR8ZEjTxY/9WY+kEx61RbIg7lZq9p8aNN5lW48WbmT4Steju0lOeCrbbFNHsxX33xMMidmPF1r&#10;ZKw6X/JikzuQD9lH/LfW0Dg/876K8PLzGsS2Mf7w5siXkzGoJuYhOwGPyrFaxds3U57+ZQ35aoyv&#10;+lCc8jFWzFpzzWvppoOAnj1JRkytqXn2jKWLNzavHb7Epe21VR+1lvLDk6nPR8AXczbJ8JsvPJvF&#10;NPeedTE25auP8UnTL9RPXp+f7Fgfr9fimZQv8ngE7SvjePp49slo1RLxY/9e7mHyiB8xh3hy5vX5&#10;ALJqYU5cbLLv9a39TF7dAN99lVx7I9uXPHvzfQ5/wOe0KR5zZIox++kEc8VcDWf81TR7yccjoFPL&#10;l5ZO48WE6M843Ev8XMVmMeCT5UOdrGl9LWKffHEAXXN84sWD2DPWvtWnN/0aK2Z8NGG+vUOnXEEf&#10;ZjzFWzz5ukQ5FgMZ8u1PY8WtjYcZy7Q9bZZ7dWueHbj0S8+6GCfXPd/7jnmQlD92s1d9QOx07F37&#10;inx7nT19442Jk291c933Z935Q/i+p3fX9uovtVXz8+HAWdY/2LUaa2L00q/WmJjI77r4T39R3wV8&#10;Poi5snslu/nVioEMPTFlZ/LsL2bLQLWlKx60fyZe49aLvNhQ/naM2w7H678VU/aR2ne4U93UhV51&#10;wotrx7OQXXr7wGb1/ZweHKzsGq5xZwvWacvzZa2Nr/m+DgfERUYuzjrMe43ykA45evISn68MstY7&#10;5q17jtX++e779bOMf0suH9Wn1pgY3GsdIIEzkn0wt+L1fdEeEBIPG4g9ffVHu1brn+/FPtfMWq6a&#10;Lhnt+TDrBxI/OXPnKh44cODAgQMHDhw4cODAgQMHDhw48A9gH539T/75f/6B06oH9+/vL852EutJ&#10;hT/4w9/fH33xRdq/8/v/6PTWwzdPbz5863T/zfunG3dunm7eunF6/vTF6fmT56cX6NmL1S5a7XVf&#10;YL2sP1//vvj8i32y5lS2j7Y5/Xzw+tUTPYv2SZuTsus3Tk+fXf1WZ1EnuE+W/tdff7Wf9vEYno+A&#10;OZB0ouapKfr+apvHvLauU7Nl5sWzM3my6HzitnSWvxXW/tjZr/7uo/1bk6+++vr0Z3/6Z/v0GHki&#10;wxdqPxXr1V9bE+ut5cdJoyeb3nhwPrHG3731w2/2eoLJU1ePPZbmNPf58sz5FZx87pyXrtNKuQjL&#10;aWbjWuAX5gkymxG/ZMzT0d8nuGuMHU8k4c3N30iYA7F26u+UUf67fsv2Pm1doJMuO05Wy3fqWuOd&#10;+1VfS8fJaX7ZYQNlzzh/+ghP13i/DUDJkpGvFvjCm5NX49lB5IuJXHNsatXsiy++OO+3JSsXudEh&#10;bzz9dCf0m6OnpeOUuL7fNmRDnFq+evybT3tv/gZjxqA1lj86dJt33arXPqVe9rVOz/Onn4xY/Naj&#10;evUUD1t4daFrrau7uUAWjFtfMmzFI7GSK1b6k4qL/7l+KBvG6bKFsmNcDukhvDk1zDdo9dW18Wyj&#10;YijOZNisLa/80FEfteQT9Olasy+//HLrAlnQj6zv559//tIfm/Si9gDZ4ixmMRQzgubFGdgtnvZ2&#10;Y+0vMSdrHtiRF/BvDtLjH816tCb6dCA7xVYdskNH6xppXSMotnJkG+iwFwFZj4Pb45H9wSfb1WvW&#10;IDJOny167Ig7/62BeXw10bLnehFzY0isbGirkZaMtSUTqgVo2WzM2vktqP6Mnb3uq6iYyNt7PQng&#10;+pWHWnhijg4Si3zIsM82XXry0Qdj4pi5z1zyA62vuXhIrxjjm2Mv+/FAtmu2upBh3zoBWTy95KpH&#10;fDbpRfqTxNseoKve5IyxjyeTL7bF9irkk0z31YBnZ15f5LRk53VqTP3BmolJn99kiltbjJc5RWyI&#10;33jy4uSn2oqFD7arZ20yAU+fnSl3GefUE5cYxNOeNFYO7AH54kPtdbbImwP+jNPll09EX9/+1NLT&#10;ohkrO62pGLpeso/nLx/WTczFnzzM2FB1jtjgE8RXjaNi9h6MHFvyLl6EJ2OvXOqSFU+5dP/JH5AV&#10;pxbERY88wk8SQ3LFB+VpjD+U7e4Zau81Tr/6GafHV/JsFh9kk5yWDrn0iguvJd9csaRvLl1j03bz&#10;syZi7X5OrnXL36UuIls9wVzy7XV9cQNf9IwjfXvWuquFPpp1aVyLyLa3kbi1xURWTMUrjvaDnIoJ&#10;yBmPpxPYMibH1iHbkF6oTy9f0w/dcqoVW+/l8gVaORlXO3LTnnEyaqdlr9iTB3GkU1zVHpErbv39&#10;6Zv1HoAvNWvevvBayUex44t/+sCL3RrJGcjKr3jIiRtlpzXy3rynoqobmX1fXXHA7fVzJ3kxAzuQ&#10;vJaPaoou90syxYRmjdOD4teS18aTr0//kgdyUO3E7l5KprjYsXZyolesIVtsZGdixmseL+ZihHLM&#10;FuDJld+0T7fYxZVuvvDGui9ll0770Lg1LV/r0+uUp5H2E0kLdIvVNW6/iUm/urCH8gfskLXf8F1n&#10;fPHpdQFf7OBs4Cc/+cn2zZ45MfIhhvyU8yRjL3Nj7F//y3/9gc7Lj7Mthzbw7/3B7++LyZ/2/9k/&#10;+tk++Ln/YP1QeWdtNh8ZW46efrsuXgdIixyUbH4Ff+O1ZXr958Dks4/PPyzZEL4b6LzIL05v+8iV&#10;olmE21cv1tfXhfLkh02z/5LZIvqPHq2CXi3c8rIPX/yJfX/en+75Ea7zmzOxOEjaMV19VtSW2LEt&#10;HZ2nj5+ePvy7D3dc33zz6PSXf/4X54t0Le53Vy/kaF0uu/D+3b65NvfVIr/5+hvnBV905+ogiX0H&#10;STuEtfgOwLbvRdvOnjjHsmO++syi8b0ZrzYGW6gFB7G0obIJ5EAe8eqFt9h9tA1Z5zaqzYBnhy6w&#10;b/OCcX0g56LX8m+P5Eu9gGwXxo/p0umGi8+elnw2001ei9IrZnqgNnhUXpAdbRcWVENwMYB5b3rI&#10;ssd+NVdHLco/wkO2gIx9ZOy8b394IXGRpstmMh0G0euHOn3AsylOLZ1iMNeNRt7vvffey5uNHLvR&#10;kKvfx9nshW4uIE5gS+7kzZHBq2n7ZEIs1pcM2jeWK/lyYLM8ygGRaU+ibLAZAb/kp745N8ipq+Wz&#10;Q5zkwHj7E9onSL205sSZDJvARjmSAzwb7Q3jZOhaR4dZ2SFzCTL2m7jIscc3MlabTzFMns1ygzkO&#10;bEbFI042oVbMYI5P4Md1B9lgPxl+iqcYzMUnb757RfJA1prWuufgEaTffQOyYU4M+UYgb3tbi9rj&#10;5r0BzHfX5qR8kaHnhVVLt5qQ6VqhI1at+flDXfGy1b3LGMKT6Z6Z/7kH6rNLVrzqY6w1Szb7UDzk&#10;7X8tn2oibrXoB+BiYoOf9ka+rAlfzYN6QHkgc71x0W/vxZOdIFecqDFy1Xby7IuJTPnjxdW+xXcP&#10;YZsMPh28eMhp9fH1I30xa+nya7zaJZMvtltHMBaRTcbeCMaATWunz5e4gay1q0agBuzxy561MUaG&#10;vnH2yBTj5M1ZO23XxZQphtY5H8VVLPGhXLTsNI+y0T6iny++rV11tSeNFWvxQDpI7MatC1nIHzl5&#10;8WW++PHz2ik2bfpstRZs9JpYHPFAtpiLP3m22jNReUXsVWf8JYHY7QP9fLBdzMbJ8IU3nq74e01U&#10;L3UWR3KgnWvCPlm+ULwWpSN+Lb/so2zjZ37V373BfuYvX9nCJ4+yQw6yqaVPxlw1MaefvL78yWcH&#10;TV2YfuhAe8LcrC0ZNSBfTaZtSA9Bc8WD9LNRDUHffGPuJ2IpHi2wVR7N2yOo8eaAP/rAhz4/6lZs&#10;ckmuXPMpViivZFD+8eUU2EDJ5guRnTmZD+LqGsw+vpzw4iXDnz5oqxvb+nxC+UIxBDw7tWwXs75r&#10;yM/A5ucaupd0kBTw/PQ+ubzw1qf35+Sa1/IJs5b8dM0WA771JSPX/dUu/N5efq9qwk4y1bCcoNpX&#10;U23rWmyXZC45MmIxpm0dpm59c8E4pKdFoGZ+JiJjHREZtanmXY/ZDtPOhFiLN54cH8WlLf6AV5ep&#10;m31xlB898eGrJX7GHPD2BqJvTeXLRvsW/IzeQRId8+T9XGj/iIN9dszxg28PiRXcb+1RaIy8Ort2&#10;yiG8++67+8xHTGCOXHnzQ+dVVL475y194MCBAwcOHDhw4MCBAwcOHDhw4MA/gH009X/64P+8j588&#10;JveHf/iH2NPtO7dOv/dHv7t58JGzDSdytzthPO2PtcE+keuvoa2J756dfwv35Mnj05/9v/9s8/vp&#10;pC++2PytWzdPv/jFzzd/1j2fHPvm8J+8/97mnaj1lIRTv8+++GzzDtQ8xQNO237y8/c3z46PmW3I&#10;6OkPJ28vDwnX+LOn55iffP/49Jd/+hebf/z996c//X/9fzbP77dfnf9qlW/Ef//hOR4yf/mnf755&#10;T1HdvXEV840bp3fferj5/aTTk/OJuy/x/vLzzzfvhO/51bjTvLfeuZJfeH5VWiF///THn/iIn6eQ&#10;sz6ffvrp5o07xQSyP/vZzzZP18lkvBNNIO90FNjx22nYdbg63ZzYdV45gNZvvIGu3z4BGSeVMGXU&#10;gRywn685ju9ElG6npRN0O80l69Q6yC2QC9kUm30D074a/P3f//3mJ2b9Z16QL3789iHka9aTr06d&#10;rYvTYKDrZBu0n3123uds52vyZHz8AWYuWk8QhhlD+4Gd9g95v/EAMu0lda0O8v7FL36xeTJOyOOT&#10;v/RbTWbu4my/mY83ri4wa2g8OzD58prxky8v6+hJH1Crcp91Vku/BYC5f8yXI/vzesk+FIPY596g&#10;A+zMayHdKaM+c8+YA3F2PU55NqqzeKrbtEO+cfixPdBeIp/f6YuN1ogNMYG2Ws04fyyGWcOJaZO9&#10;uZ9b65nvpa+ufXVuH/pNyvvvn18Lpl/224di/OSTTzbPTrrirSaXdW7t2OQDZh3ENfd5uU/dKc9v&#10;ucw4p+6sJ7325ARdv+GCWbepaw3nb7peFY9Y5vUya5K8tjhnrcj3GkGmeCb4IgczBrwcQPwIjFcH&#10;aA/POlsHT1+CWLqHy2le72oB2mLQtn9mPGSqydRVw3mfKU5595o7x2c81qHaTn7W0/2jNeJ//kax&#10;mKfM3IdQfci27mJvj806a+f9qjrTTf7H7IgHwbQjlxlPMlBsfIkDpp2Z15SZ94e5dmJpf5pvfO4Z&#10;Y60j3daxWGDat75zLeZr4sw9X2RaX3q9jtibH3/88eZ/TPeSLwZj1XzGZi9V2xm/+XKUe3UjW2xT&#10;l3x1wBfD3LcQz1f+XCvVXIxdX5C8/dA9ARp33+r9zNwnZKu5WKoVO73uzPsPv90DL/MqlzmuHsWg&#10;TvP1YuYeZn3Itxb2gj+mAWQQzLUQZ3tvrsWMTX7FwH75qkGvNXPP0Gt9xZlN/Mwr+enXPTibU37G&#10;T7aYL20WJ9lqMmGsvKwXgilvvtim/Vm3OW7tup9M++KpDvZFMjOXuSenTXuh1yO5FueMbdbBWOvu&#10;5xVf6wLWqHvChx9+ePrlL3+5efLVSr27D7h/F48922uW3ItZHuUirva5HNvDruP5ulAdvK/s/dK9&#10;ZeP+3bP8lHG9FsO0P+szZdSg/WMtkp9rYazxue4zLzWptpNnp70xIdfyFU/3mQk1zs6Mn738ztzJ&#10;t44zBmvaz6FyKi/I5txX7KVrDxQnJG+te72Gxmde9mD3OjVOZtbN+9bez8wYZk3mGk2ZmeOMh/2u&#10;t7kH5N1a2OPd39QsO/ZFfsWbXzWpbpPfV9B/9Z//1/vP/0vWn/b3p+B8s/hPfvHe6c69O/tbvB99&#10;8e3p2ZO1GZ4+O/nT98+vPs5WUTS+o0hf8F9/9fX+6Nh3j75bF97f7M90Pvrm0emjjz9a7Tc7WZou&#10;tG++/mYnYPzJ4yen31o/uDrA4cdHzJyw+DNz+9vIrwrjInS4pTgP3/NxhiW/Cv30qcfRltiq8Vqy&#10;LQs3b7nRrv7678n3z/bH3RTh6y+/uop5FXj5ZvfOqoWPq+H9Zbbf+ye/u28S/iThX//lX257PmL3&#10;6Ovzd0ko6P17r5039jMfg/rh8bbvHv2wqOxbfB/B+/nK0Ubz5/t8TFD9bZQny0abLdIn20aSc/a7&#10;kfFt8fnBiwlP382pi44eHpmLN0deqy7m9NmZ9q2TtXMzs3bmHYgkb76YXUBi5V/95GhDt1n5cZPV&#10;Ir4jNgKdYitWZCzkc+qBsUgsbFVHhFdbPHvqSQaJOx2UfGuFsgd0i4muOfGIdcqVnxcJNs150RAH&#10;22z0QuOaZKvaITXwhlUdyaqtOKd9pM8PGf2ZYzcBY/FkgF0/IDXvJpetxthxo0lHjPmJ+LFP2NMv&#10;N3bkxk7xIbbtMS0yJlct++RRtUT4UP7kQU3wYmjf8IfMuYGKSb89Sc7+JgviNB+yzW/xV4905Y3K&#10;oXoUQzHTc43wUaxy0LaXEB/NWevyrzXXdYrnJ8o3SocvPouDL7L82G/kxAbFgIAMvXTzy758gQz7&#10;7OSzHMgUjzHgWwwh33SrP3m+2EiXHHvuQ9r8xrumyCA520PG3bPFxA5+5igWLbn8dX+g033YPH3j&#10;ZMjma9aPDBJTeyI9Nti0B7TpZLvaiim+OBHQIaufPlT3YiGTHWS/iwev7V5SnMkbR8bNx7Npnhwf&#10;SI3tH37lYB7yS9Z41zI5fPLlNNvkydB3zzHuup33z3kP54seKjYoR/PslBP9xt1/irW45GUvZac1&#10;VCevX/JrDE/PDx7kjfErNveGjz76aOvZd6jX7H5gICcX+xhfrcuDPfGQ11Y3Ld/lSA9PXh/w5QPV&#10;JxvZ0ZLlV8vWRDbat9bHuhtjb8ZrnYyjeMhm+lAM0QSf7CI6bBW7vjjVlV3rpzUGxTVjg+azrV9u&#10;ePUsDm1y5sWsr22t21fG6Zfj3P/5hJmntbI/yAK75Ucme4jMtCOm6oHUY9omXy7ZQq/q8wdznu7M&#10;BV9cxZIufsZj3JiaiSv7WkRfbapP9YVyIccnGbwx9SFLv30OjWWrHJoLzZHT0kHxxvmyx72/bb3L&#10;3Xy6bIlZK+ZyN88WZB/ol5vrfL7mGmOL3Xxp5ahF2cWTg+lXzOefV87vGyM67jnFkh0+in/aAzLm&#10;J5V3fXqQXXPZh/zUZ5ueVr7TVzZCfqqxPPARXXoouzDtsxGRU8vuFcBOMdd3D1ZHdqyR+z9brm/v&#10;N8jQtyeBDHnj3d/ZbL2SN8ePOTAmr/bArAcd4GPWhA0Et9bPybeXPlQn+nIsBv3qhudP2+tP8dDX&#10;iqHra9o13j6hr48vF3JsVVe83MEcnfTEUxz5AbxxNmdcdPI/dRvjhzxZ/otBHbo/WMPeP1efy9zL&#10;k206jbUf+ALj0L0rnl0tea8LbFnbdM25z2ubM05ezdnNTjnI93LfmyMnRnkgY/rVmT327U2+5Ei3&#10;WkHjbJVrMtWdne4lQI796rz19syBAwcOHDhw4MCBAwcOHDhw4MCBA/8A9tHnf/mf/vsPOn3y6Nc+&#10;2bt+Or39/tsnT/CYu/b8fFJ4a8nsU7znL/bTSZ9/8fk+Yfv22/Pp5n6U78svTx/+/Ye7/fKLL0+f&#10;f/7p/utnyMfDrr1Yjq9fP/9G8eqUzBNIzpJvXvcl1q/vp3fIfvnFF/sLq30M7fvvvj29ENvSd9JG&#10;18nYgzfPj/I6I/RRO/MnJ3vLhlg9PdRH2p4vuv7i+tY953X19Med26db12+eXn/wYJ9cPrj32unN&#10;N944vbFiuXv76os8l51PP/p4P7HkY4A3VpH2aeGdO/vxQjI7F1/IvXiQg7HlaZ8id+rnqa/zCeKz&#10;03VPcpG5fm3/NTrzyKnghFx2Pmucbv2dx5W/Ti+t1c7r6jQyqJcYOlXUwo7xKv7m8E5Gs4+H9I2R&#10;c9ra6aST0U4z+QZ2rBfQm3bIZ3/SjKeYylsr73hUTNlNvnrF128exMaXMWuUT3WLn3HJ+RJ0yytd&#10;8mCOzqx3ddMnZ82SnzE0lgy9xpxii12bfTCfDPuoE2c5i7Ma0KkuyZsTgxzsI37psJEd8v1WpJpk&#10;E7QRO2zIF4+K1fzlOmavfFH1NC+GYqYrNm1zEXvGxUm3miK2/cagWrFVTNU/v+xGbIJ5/fSbKw4E&#10;5tjpOqyexrIRVVvQkqFffcj7zYBY9VE1ELM+vdofIzbzDa2JuMTJb76ThfhiR3wlK5bmEejL2Tx/&#10;5YjKARknQ08s6ck3XXmCfm0280lXHMbNt2+NVStjZM3zzQ+9bOgXM0qndVBr/cYQ21D+6YoD6JG/&#10;zJuue6DfdLIrVnLFnByw3TpVG9c+3hgyX/3izesXE4JqFCWP+i3UpW12EIir/LTGyePFLg8yeLlp&#10;kys3fhsvDvXjrzpWXzZ6AogNMupUDHgy3o+0VlHrBPXzpz/tz3XFQ9fdjFPffPumcTVwHSVbnz0f&#10;Sah+4jVG130cD+Tphbkuxukj8ny0Lng2yYit1+LiRHh65uprjeGrFwK2xMeHFvgqnpBP/qc9MdWS&#10;0RbTBL3qMflJdKLLOIFtsVWj4i72xuLLTb2RsfZ6sRa7Vkz1Qd++8J6ZHX3vgatF9VePfgtNN9t0&#10;7Au+s2cMqiE5ceUzkONbbmzYP8VuLh122K1+2SRTHMYu6zjJPAI2EF1UTatz/Wzzrw54Y82lkxyb&#10;kL6xeDAvRmNylDveOB9QPOWS7dlPhl00eXONoWprffKD2IvKi3w8mKNTvZMvhnTKJT3Ap0+mueJq&#10;rHHtzIG97j/5MFcO6RVTMJ9fulHyYealRuzzo1+O8aAfkVdP8XTdzdjZAfrAl/3LVnLFhE9eny32&#10;jU8/ofzY6/XIvPjpQzGonzryVZx0vU67xsmoAVvABiLDNqKb/a5VfbwxPDu1dIsjno2uv65jtq2j&#10;OV+rgvBAB5FF034ygC/OckZQnGTY4EutkhObeTUxVq1RfPmimXtj+TPXNda82iQXn7/pJ9Iv73jA&#10;80GXHU8WIv6SMU5GrtloTmuOD++z6OmrhbqpQ3ozPjb9bNFTbPTyk07yWohnW72tc3zr3ZpG5tmr&#10;nfEXuxbaP2S9FtnHratW3zy56dM8G8XJZjmCuR27zr//z/7DPkgi7NGvXZzr107v/OzhkvTf2iz+&#10;raJcv3F9H44sodOz5fSzz89/2pPj7777dr9o+AjbJx9/fPr20Tngb799tAPaxXm6Als+HSS99fb5&#10;r7bx7WJo/PXXH2z5/Sf/vXFceg6hni06Pbdwp9P9JbMPkm5eP73mIInyuk4cFG12xffDn95fL0Dr&#10;3/7rbYs8Drj9rn83VqsoinHz+nnD+NzpvTvnRxXv+fzpsitGsX/xyWdnWQdfa3xv5Ju3lvz5xUDd&#10;HDIpuBrJAb88v/xrbg6N2Bbbiu5057XzBoVnYl389rdqEOSz5ReBtvntd1GbU0xycpHq001ux3LV&#10;Jxf22l7FkC2ttU0HH/ST8yZGPG3W5tQS6MvXWHbwdOwXPCpvxO7s00Ny1laLxslA/fjkUToom3y4&#10;4Ovbx8ZQNSmGyFjQBzblnoy6NwfVk1x9fsG4WrE7Y5j6+taz8fqtcfbpa6duscWrPzmQo7FqAcmz&#10;Gamj9U0vmXyxY27aAbw5Mdon2Ss+8tnNNh0y9rBWH9EhI37+I7FpAR+RLe70sycen2vHA31zdGb9&#10;Gyu2WjkFMlAsgX42vJhoUXmZK+6py4e5YpvXFDtkp9687orvN6GY4ts/cirO8q9NVp9csfGXreqM&#10;yg/fvhVre29S+SQvnmyolXFy7OOTQ8blnjxiy7gxOrOuePPFjJdPupEY+DHPfnaMVW/97EFxFT/w&#10;mZ2Zu76WrX6obw2NIXr6kG2xqUnXlPsGHjVOLlnUGBvZCo2jmTtb2vxMu2TLIxu1ZI2rixzKp2s2&#10;uXj+soUvDnumueriuvSLKrrm7FV+zLGJ5ydf+TD/qn5xN8d+j/qL2ZiWXK9xIMf8ia24QatWYgNy&#10;clFPcfnIsDG2ipM9r4/s0Sc/7bGP6OlHUz6b4mmuH+DlcLlf64P5ePII2GE3//rQmDyhcXbZYRuP&#10;GmeTnrYYQmOXlL1sRcUYP1GNtFF7tzzKBdVPRlv9iwu05QVkjbn+/HCibz37IZOsN+xsGMdny3rX&#10;dv2yS0cs5OzFS3lgW2zFSV5rf5LTJ1N8fGtRNTNnP2r1rX91NAb6jaUP5FE1rn74alhtgX+5QPLm&#10;tOTx7GU/O5d88RiTZ3te7HxAMZGbfHOR8UnFFN8439VUjNanWkWQXmDLnJzogdbYZQzlYizgqwmZ&#10;6SddbeONlYe17f4jh/aJ+NUq3WKC/BQvTPsTxQbZn/rkp4x+dSUvPv1ZXzIoO/lmo5qbIw/Z0qZX&#10;H+WvefEgdtQB4S/rn44YjQMZffLnn2e/3TLiYofulFFj4yAma2GuOMkWV/4Q3cbwoF8to31NL9/g&#10;52YPd0C62nKc9iG7Wtdl+yFdULvqzAYZMZg3R1derTteftrWVR+P8OT4MBevZUN90kXVB01+2tca&#10;qw/ZD/j8sOOrLNyrxdN+MB5PNnktFJMYy1c9UOuVDH/sIa/nyDh/1YAfesWunX7M21fWGc+PNWjt&#10;jcWzg4xBMZdHBO1Vst4X2MP5QfZCdpLNX7mBVi5yzL+xcxYHDhw4cODAgQMHDhw4cODAgQMHDvwD&#10;2Mfo/95H21brdMwTOE+fPD15rOf9n//k5Gmcl7h+Oj1/4S+RfblPrZyW7S/9/f77/eSNwy8f//L0&#10;UL85fPH82Rp7en56aNm/ffPW/nKwu3funN5+8639UTbk6R50fTm+ueQef/f96ftvvzt/tO37x/uj&#10;btdfLIHnL/ZHyh4+fGc/WeRpoNsPzqfvYn3+/YrdSdmSe7by2HbXP7JaX+Dty609OXT9hhM7/avH&#10;5F5cP39s7bankzpJvXb69ONPdo6eKPrmy692nfbp4rPzKe0+VeRv5S6G27fPJ9niIONEz8mgJ7UA&#10;74vJ94ngqtGtu3fOtZLfmmOvE8pOOHd8i+I7JWw+ErOT03ituF7GucBPp5WdQnbaml1k3smllk6/&#10;YYP0ydNzgjlPPc05kQXzfmMG9PsNFTmno0Ce3LQbTweRt+c6Ka0F8pA85Isc6gQ2HS2fPmJJD8Q/&#10;a4tHbJEhXzwT+nSBDN1sdnrNXyfB+mTKh7+uqb6AnL2eVtAXh5ad4mqtqp05bbHGlytU/2JiUwz6&#10;1YnvaYcciHn6Ko5sQ3YRHszTzYcY+ECtiblsyclvAbJfLGToalF+gFzjxQjlkl2ta6Mn0ZI1p1Xv&#10;/BYXAi0ZuQAejJOVC2TvVbnkjw5f5SDO7Cen35MF+vxWr/whuo2R/U0UyAKbrVteHgAA//RJREFU&#10;fGY/sJvO5IurcbpsyQXKDUF1tK/kMuOMN6dfHHit2iXHfjbNkQ3i5kc82cR37ZA3Rp9NVI27T+ob&#10;x9fnI7/5Zrd6sEkmea17KTv5rB6tIxKTOa2nGPhgk44W2AD6xasVL17bvmp+1gVv7HJcGyVTztns&#10;N3D65QNk6bVejQFbbIDc2s/ycc1Wf/rVj85lvux5UiO7Xe9q5H0F3pzY6LIL/CF1rr75R/MaScd8&#10;4/z46Jk+ff6QGL1+sSF2frV0yFZbtrStkb45vDb75tMv1z5mq3760+bk86EtHjr1xWNM/PxBuZnH&#10;myOnT6/8IZl8gRjZBHN4MbU+UEzZT7+x0Hz7XR/hL+k3jU/KTxBLJM4wx4EOXh7WhKxa9l7IHJls&#10;8IUn2xq6TuwNOXlt99pNTn69X1JffPr2A2ite9eM3OLZI1vty7Gci8OYVhzGyk3Lr2uB3dYclZPx&#10;xthMb/rBp48P+ZdD9UDtiXTptQ+TTxfljxwUP308e+aRPl01QvrkZq20YA4Vc3WccvqQ7OQRGcRG&#10;NdBmM2SrcW31S7657BaDPNTEeMCnn23AR8Ya17JXjtWWPvvdT8Tf/cycvrjoFHOxRmHO00uX/fZe&#10;MsWlb1xc4tHK1fUVTx9PDmqzM22SZQfoIOMRXS1kh342WgttNosHz15xFhf5xunYy9VQDVw76WrZ&#10;ntcZ++pDv/jY1hYDKkYy5TjHq/nO4UqP7M5zLdPWXT/L7k/2rDmfnvGz+DmutTY+jbNsne2d8/fV&#10;L0+f/vDemBz4I1b6/Qy9n35aPvz83vjml7yfb00us5vftV0tmf11NsuHePnqnu8vufu0kHMGT1Pd&#10;ubXuh0t/hbFt7lj8W33xb6x548jP//vn+Kuf/8+1XWuwxpwtyEcuPhmk1q3Be++9e3rvnXf32YN4&#10;xWhOfOrgjOK63JcuG+y25+746pvFk3E28cN78rVX1rx6yIMfNh88uH967d5r+5NL/vjW/gSTuFYq&#10;2/bKa+utcTn1x8X2Oi2SMNn9aaxFrd2LXdvzdXhOAinQ2a467Hbz53rh1R2x+b2zFfEvO3s91ro4&#10;39h6S4JPa7S/GmjxZ5vn1wu1u//a/as6rzVY+d+5va5nAfyH//Q/fCBFiSiEDeig5Wf/6Pxn43eg&#10;9tgiG/DLT7/YMgLwp5T3hlkOb91aF57gFu8vsO3EFWW1O7FFAlFAgbz1xhv7wMYGoLeLzM36H5sv&#10;P9q2NtzzdWHcurnCXeZsLn8qz2L4C2g3Xrv6s6PL1/PHP7xB9Of2zzZ93Oy8CdZ/pxt31qIqziKF&#10;2DZWwZfE3iz7o29LR5zsfPi3H+5Nvy+GtQgWh02L2kLtBZbv8nf3ztXB1gL/4jXnL9ntsSXvL+FZ&#10;GON377+2WyDbBrCBkbFJc8ymTW7Hvqh5vNZNbccszis/YEzfeC82+aUHfebfunusM5jPJmqjsofM&#10;9eaYbB9tY+fyDa5xIJc9MWSfHGi7QePzheSaHcAbZz958WkRX8a1vuMg+WplvPo1Z/wS+TTvGtAn&#10;Z13ScwMF/vtB2jgZOvpezLT8qznenPiTIZ9uL8Z8VSswz29xzPj0tWII5CPz2uo07dCD3jQYN1YM&#10;wdikQF78wLa88jNlybDHbj9MloM2XaCTPlivkJ55NcWzS6bW/iyXfLJlvfCg9jM+LfnefDSGZizT&#10;l/Upl/whsnxp1QKF1pTN1otOewCBNt3iKK7fhPxnU1vMzeWj+JKvNsVhTFudJ5LPRi/ACLTZgWkf&#10;P/eMtQDjs47VGKonef5aP3nlk83Wopzps6WNyLDTPSR9Y3jyta4L8vS6No2LgY9yT796qpkfMvWB&#10;vnm64oL48sz+5M3VBnw6jbOFr0X01IQcP70Zqi54cuIiW9zZMwZkirnax7cukC2gW76tNRt+ODdH&#10;t+udDfdGYEPudFsDsuJCcxxvrrFawLdHrE9/4REZR+LwMViy/KpP/swbg/yRrw7FqZWHg6TqRT97&#10;rzpICtN+KI/0oXjY0fJXnJfXBdKnP/lZm8bsAXb0Ed54edSHWc8Qn43izB7QuyRzP8ZP3cD+qyjg&#10;xTzHxI3Uvbb1Cvj841tfdsjaq+Zcx/YnWfXuXjd5unTAutlX6mtOXfBs2cN8oeIlExmf18vcM+bp&#10;dG9hr5prQRyNa9NhIx+BTHpQXGyIQYsap8sm8Cl/tpNPt5oXG5BDbJgj03j25z0pXXy6yU++PYyK&#10;tT4+uVeNy6VazbqQqU02VINL+WSLQVztpYBPl0w28Cg7kL05x3Z7Sp3sT3P2g7XAX64pPfIo24BH&#10;1QCq+aX9y5jjiwdP3v5vTO74kB00Y8pOtcKj4jOPAj5dEHPx1dIrnmwUTwTirJ7q136rnulq2Tav&#10;heqTLTJsJacf2K8mwbzx1iu77G2fZBaR2X/F/Or7ef0MTtaYOT9fw5k/14V/Nsmj/fPxkvGzMFpC&#10;L/0Cf43vn5tXDOxAcfK5xxb5mbl9olZIHFo/3ztDUJ9ev3gvr91fNoufPeOT9mHMqtU+PFv/9tiq&#10;nx/C5eHn984aPCDyzsPzn7rnc9dn+ae/Y1s/23eItWn5Tvd86LN+tl5Exr18v5dbflovOuz6Whx9&#10;D+T0np8+YhPIGq+G06c8kXz8Uz/EV+tWPcwHuuf107J1ZXPbXdf707WO+2uFzn+1uPe0+5xlr8f5&#10;fc7LvXm1dnsPiXWRtXM45r0Kub1nlv19tnIVx4EDBw4cOHDgwIEDBw4cOHDgwIEDvxH7mPRP/pM/&#10;+aDHqfZp3bNn+ymhX/yjX5xOz69Owr57fnrx5MXpyXdPTn/3N7/cH/P67tvzl2mbv3nj+ulnP33/&#10;9No9X1Z9b5/mvX7/wX4C6ZNPPtongJ7a8QgX+WvLFx+eOkIetdJ6FE7L/vfL/nePvj0/kbRictrn&#10;DM5p2Dvvv3/aj6Fdv3568fTZ6cXjM3kK6fT8+f5rbGt2+9gnglcnaB7H8hfoTkvsxdPnp6ePvjs9&#10;f/z09PT7x6evP/9yx+FLwr/6/IvVPjp99cWXp7/80z8/ffP11/spqydrXi5IrE7snPT5GJ6TPf27&#10;d+7t1qmhOjjNcxLosfx9Qrj6vrR8ny46alw8XXX3F+D2SeyS8RSP9XBiPslYJC9EHtgH9jq9NL9P&#10;blerv2NQt6t5vNPTc31+eBrInN/Qgtj6bRsZvsnsk8orO9kqfr9ti2cf1KVHvtncJ7sL5OiGyedT&#10;6zcAWjAGZNUl31Dbb7Pp8J0t9QC59kQS7L2/4kXVwZzxKcNOtgCv5jDtG+/0NxnzbHcSzwd/7Mrv&#10;8qNtnQzTwZOjozXOHtv41t0Ym9rs09cXjzEgTw9BNutn1zgUM5jLthaxL0ZzdPiaJ9vGyiHbWkTX&#10;vipmfH6SR9Uw3+UmtniEh/YY+Wqg9ZsiyBYCa0DXOF9BH8z1G2Bj5QvZIdM1klx1VBN2+XEtVA9U&#10;3cmzqV/tyitf1SN6FZqbdc7mXAPx6LNfLK0bXqzadM2h9PBdm2j6Tk5LFtSELy1MXURODdRQP7/G&#10;Zk2rs+tNnx0tkKdLtvsbefcKbb7jmxcXe3hj7FR7MEa+ebL99kks2Qd5kBWH2PJTLhEb9OzJ/GcH&#10;pRexB/jynHXiN5liCXTYi8qNXG3+AM+W9WssnqxYsyN/40gcxqE65MO8frb1jePJ9HpBrzXFu5bp&#10;VB+YdsodimOO41FIhk/z3s+wZax5fvwWjl6+2bvc88Zg1sF413q/CTTPhvuV9fY66TWIH0S3fOhm&#10;H0ExaMVtXCyoGIzJx7w4jOPr0y0O/eaguPOXLZQPMvSBLZQeOXwUzFU3dUiOnSkXigFd9l81PpG9&#10;8pRb+VaD5vWLn0xrB9qZ27RjHKyRfeP9nfdL1hrJE+ScLtu9dlhr6882mdbLHB/2B37ugWwVXz70&#10;ybFBJnva4sQHc8lnG8ozP/HpslWMaiCf+hHZmTsq98vX6OTFUk7FrW9eH/C1aMbWGJ1JkJ34mVf5&#10;a9vbjWth2s0Puswbpn0U0kf00q0tHjR58iE+O6H+nGdDPmpsn7Glxsbyh4r90gYUR2310bYnrSnK&#10;HspO+dknXXete/MoXzD9V6f2WTYu9cTUel2uI8o2sJ9dcWTXuD6e7eKgmz+2kTH6auA6T376TK44&#10;xVSMxlsLyD4b3RPEMnOlQxeMVwvjnh4xd/4Y1fnnjnzR1bZeeBSvzXeYPqtLNGXN89N+UAvtpNai&#10;eCamH7LJ0Jn1yj5+kjhQuYA+vrzUoz3qNbz3/F5/+rmguItn1h3lJ19Tnv32jHube7s64fmcNkDb&#10;WDXlb9Y3HgGfxZT+ZYxRcaJskAXzYq225sixr7X32j/ymz+7kZe3/PojUcAGne3hT/6Tf/fBsrYP&#10;aTwC5hEmzn/7H//2ymINrjV68f26mT9bm/b7x6df/s3f7MMehj0aRdfHzn77t35rHxx51MljWw6U&#10;PAr3t7/8m9P+3OSSY5888tm7fSDjMapl5/z41Ury6fkw6UznR+DIP3iwXnSvgn/3pz89F054j9cF&#10;+XTZR1e2kY+o8U/uxn7kj/zSeLZITvsg6dt9EPVs+fnqi6+2PwX0XUg+N/hovTn467/4633A5LOF&#10;7O7CLh1/IY4/uZlXbP37rz3YLdz1+cFVy3WL3R9t2wu+Fm0Fs2X8c5D0UvfqI2B0LFgbtTeY+Bav&#10;TaJlV1xasDaBbjL8aNtAgO8Njblpz6P4gO+jbeR6kzPtgHiMafvuIXL9YMCOH57j1TrQCXQm8jPz&#10;MgZkZzz5JN/NAvgD8+oHWo87ZosMXWROCy4oMmyqYWienvF808UbL+YpI1cxBzU37wKeH22j295g&#10;Mz75eEgH+Jg3MjLVtx/G6Kq/FhUvPjTXfOsI+uxo40HM5MWKz6b48dNHthF9NWFLrOLHA1tAtxqi&#10;9qrWPsfT5UtL3n4rvmpCfuaSHXGImS5+7k/zxeZ6SX7WPDvFkA4iW0201rr66JuPso2AvexeIpn8&#10;hKkff0mtRfVVH2NRc2JtDLTyNhdPJrvFcSlXjHJpLchX5/ST7RoxBtWzVj3IqHt2zEE5tV5TXqvf&#10;fDp41P4hw86U16LWWttf6ED2oRbkTkY+1jo/l7Vgg097kq5+dswnGwXz1cx4tRNzY2yFaaP4UfkW&#10;izbg2SoXPPt41D6nN9cU4WHK81MMzWvZAXa6NunZV2T5795FRn0u7cgdBb7gcjw9oIv46SApkJGT&#10;1+Ly0a8GdKB8yfNZbHxad7F33Ztvre1Fe8dhkjF5VX+6036gX52h3NgO5Trzx5c3XX2+Zh8/kd/y&#10;Zac8Wy98dsyRwV/aAvNy6r5HRi7J/pje/y+YevGtl9yQmGee5vG18riMxxyIHX+5Ru458rF3UPc7&#10;8ulB/q05XX7sAT7IIDL5MM9+72HMV3+gVw3ptT7ZS5a9+umQLcbktclOZMc8KnftvEeBlrwaAB7I&#10;yCf5iLw4yBfb9Ecmnj8tnfxlX9/cpMamPBiDfMGsR/4v/U5bkxrP7kR6qHzR5NPjLxTXtJmd+PCq&#10;MWCj+wzbamyMz/Kb/i/1k4FZn3hoP0Oy7JQjUj8UryUTTdTXvkr/smYgp9ZMXPFzHNLTZk/8eONa&#10;ffNAD+mTzWY2uo/hk01GC2RRsYTuEWCefa1aeq9SH7FPN3lx7o8TGV8/h7LF3/mjWOdfvpI1Rsa8&#10;WItvUva1UB+B1nXLZ3LJlhNfUXlF5vkp90s/WvNktZDddLOJn5SNCWPpmbOe7jlade1+657qvo1X&#10;Gz7Io7nPEBkE7JIXjzl22zPWjv32UePpgn72tWS18ca1jVc3fMim9pKKFU9HDOkaZ7d8s1+trDN5&#10;6DWteS0dh3HeqwCdYv31VThw4MCBAwcOHDhw4MCBAwcOHDhw4Eewj6r+7X/8bz7YJ3yLv3P37j6B&#10;8pjcb/3iF6cXz17sJ34+/+Sz/VG2r776+vQXf/Fn+2NfPs4FTqvI/85v//ZunXT51m9PAznF+n/+&#10;d//d+aNr3z/ef5Gtj7A9Wy0bnvx54QTzydP9pM/p2fN90vp86a5gNl1f0d27c/v8BdeLf+P111dc&#10;y86y+eibr/eXYD91gjbsiH0/4eQpo28enR4/8lG5R6cvVi6eOPr6yy9On3708emrL7/cH2H7/NPP&#10;9sfXHn396PTtylPM/tLax7/6eNv1pBbffenVflprYfXOT2YtOKXzRNLmr53/2ot6OA30ZIQv2b5x&#10;8+ZWNbYUTs+v/XBi61Qzvt9IoXnC24mo2na6iJwiNo4ny4cngzpVNr9PEJdffKeXTm13TgudYLLz&#10;+eef73GyPZFkfv4Gno34TkC1fYFo/ez0F/2QOC/9BuPFh4B+ffJa+TgJbjwdUJ/kioW8OuPlPf9q&#10;26xJOjNOPJnLmPXVC/JjbMrxqw58ild9rMs88YeeoMm3cfrVMIijOvItV3Hi00uGLbr62Qeyxdtv&#10;C6uPuNiw7vTAWDZD+tXLSXb++Mo/m0Cu3xLQax7PPugDX/LyGwSxRmyno43YitJVE+CXfXKtRfU0&#10;Vn1m/HTx1YUNej2RBO0NctWseoBYyBSL/a+N5MMvG8UOxkDd+OSfj1cRXwgPtdnKdm0+4xHwlUzA&#10;q8mML100x4ul/M3J25y+fS8XftxD7APjPWlCP5vkPAmSPflH+ogMG9WGr+b18eZbr3TM8VGN8aj4&#10;yWhh7of2HjSmte6N06se5JPTF495Y3h+6IpRbcSpj2Yec3/gqz80B/m9hDEy5cRmtosHyLQ3tHKP&#10;RyH9cmCjWuOjckDlSR6ZY2eSOOmZz69rpLjcT4Aue0C+XKIZG54MFEtxFQsCPsXItnlt68IuO1py&#10;Xc/VNrDNRnL2tpacseLqHksWn222UPlDvhEd8bADXV+QjUgOYL7cyZQbv+zgER4lw0b2kXjKg0x+&#10;9cWcTPUwHooN5Ibni59Zv0uQi9iILvPJ1qTuM+Xa2tLhkwy74tHPtjzKp7a8igXfGmmts6eJqxEk&#10;3x6zbuLBV3Og0z5HQM/4fN/VGqVbnsWSPh5mTdLDs914+UTZiKA5NtCsv3Eo52plfK7NjNl4NsmL&#10;1xh/dPML5XK5LsbJ2p/45tKNj8ynl/zUQVMPWrPynlT+4oLyCfXRzDcCfopj0owB8FMnXNoD+uqC&#10;qn01ArLiQeaKrTb77NDRr87Zbjz79Yuj2kQzf3Io+wgfyFzWt7b59Gvjo5DP6X/Gkw8whrIpT60x&#10;MvgpZ97rIx6aTz+eXLYmmRODa8K9yV5zb+iTKOaSUSP11+9TNvgnV5/mOY+vtbiKMwJ6897CHmjL&#10;BcyB8Xxbh3nPSKf5MPnkqi1iw7231zqvqYit4iRXLBMzl3j+EL491D6a+0n8asku+3TUw326n2us&#10;DZgn396Dy3UjL7fu3+VEx32ie4U5MtmpPnRDMc1aVbtqzL94oRgg+WzMPszxS5/2rP1gvDoaF7dW&#10;33zvbVBx2JtyrGbZ2Fn+23/1b/ZH28Diwv6o2s9/a0W/LoS1WT/99NMdgOL/9V/91f7zfQwrGEMO&#10;kH73d//JOZll3KGRDU/u//F//7/tj4w51PGn4hzy7AUS3Bp3IZD1ETEHNiu0fWizD26WLX/C319y&#10;u+evoa14VolPb77xxvkjaUvXoZZWnNemnRfL0uL5dZDkoOnxt9+dvvz8i/39S9+uzfTFZ58v/fN3&#10;PX3z1Tf742v70Gu1+wJc/Oeffn6OR57rYt21WuSgaC/S4udB0oP7VwdJi7/vB6FVE/Am2CGS8Wcv&#10;1psxSVmIlSDbePXHs2uD4i2kNn7XbrXz4jE2x60Veb58dKtNQqbNJT9tvgJZIOsgCdjsTTw7DkEu&#10;Ny7Kj7aDJH0XFbCj1mLDd5GQYy/oh2yCmPKVf62bEz5/CNiffW3yWnH1XU4gJnx2tGJ1UUFxh2Ju&#10;PN1qCPrkkDp3A+oNpfFitH6XP1Q3Vw2DORTPv3XHi0cM2nggw3556bMthmpCthc28L0P+RF39ukB&#10;W2T1jbevyPGVbPeWeH7IWVOtcfbxQI8N8+ovVmQcyGUjSieie2lfi6oP6EM6+nj1zLZ1S8/NNBk5&#10;gv60j+iRce20Pl7E1AjxZZxM8ReTMTbcvPnEmyMHxYXaQ+HS1qXd6oiP6MgrOX0w1/3kH6LiKd6p&#10;K8ZyUUt8rx/uCcVPB8i5No0je8wYO5G+muPZUVN8ceDpdX/Ijjny6gB4ME6mtS7+5K1XaIycGLJR&#10;LHS15ABvjrwxsRc/f0icjZND9PLLZvsl2/HJvgqN8w9k+aAfAVt81apnPqdt+myhYi0XPHvJaFHr&#10;V0umHKLyqJ7FAPjeALFLJr3WtLnIuNY4zFimjHj4k6d1KCdzrUv2UfVB1YW8ObrJs9c9EMzlU/z6&#10;rT39iXwAW/SKyXWqT0ZN2M+3NiID5PCNIXbmfpt5J0Ov6/dy35GNJwvJBHO1ZLTmET/5ehXIpk8O&#10;n/zUrZ3jYtNX434way21IAYy5QbFaQyFYobiAHrWyJx16BcndJNhrzqLpx82ihHa2/ksD7V3b4Ty&#10;0dKVR/rFi8RXK18yqBoYB2P4S7rEnMt38eGNT9/yVxd8MhH/xgKZ9oxxbXse2DRGjn5+Gp/1N5YO&#10;0IGpM4lOaOySb73KOyp/44G/9IKxiPzsQ75eRQGfzpy7tBVmTaq5MZhrji9+ffFlX58O0mcP4dmt&#10;dtVDP5u17c9qNe1PO9kyX3upW5zA/tTTsge1ZFD6r+JrizkeZu7G5IgnV1yuTa9N+PIxfxkbO5cx&#10;Zgu5Rns/bK/5uSB/9NhX+14HZ5x+7uwgaX9H0tDLhzhRMFZbLuRR48bAOrgG9I03xzZkayJZbeuY&#10;Ha183Q/1+ZRX8mSnTXyx4Wdu0av66eaPbTBnPdxTvS6nm291L2Zy7flJ5thMNnlriPDGzLOb3swL&#10;yCHjM3e8FqmNGKBYgWz247WhcVQM2fY6Yz80jvARqA0Zc/xWNz/Tez3VZy+fP9zRDxw4cODAgQMH&#10;Dhw4cODAgQMHDhz4DdjHSf/uX3oi6XS6tv7dvHlrP9HjtOnhW2/vJ3T8luVXH/5q/yU1H/368O//&#10;bp+SkfOlX57+ub50Hz586/xxsK+/Of3tL//29NWXX50/Mvb5p/tLtv1Ft/fefXf/9TVPF92+cWPr&#10;+0LqN15/43R3jd29e2eN3dzj+wvFrl0/P7K36JpTsSf8emrp2unbbx7tp5G+dXrmCanHV19quWJ+&#10;/O33+wkj8X7z1VenDz/8cH9xtCeQfvV3f79bTyZ9vWIk42N7nnxi21NPd1Yd+OXfx+ycoO4vzl5j&#10;nQDeuXV7nwAj9XMK6Ymre/d++GJXJ8x48z7C18nhs5XLy1PAm+fWU1l7bsWAnEY6GVT/HsVDPhqj&#10;Ne50kYy2E1Qt8MtfH91C5vnAd5quL/ZAB9jpiSQnk3xMm/TKR9spbPZ6AgXoOcXkvy+T7pQTxEGn&#10;OKPGtdlgPzLOpxPi5GfLfvEVI9l+s1ecnbyqCR60iA31njEnU8wgN9BH2UTJiwvMiycZNmv5apzN&#10;dCG5ZFHj7Rc65sGYOTaMJ6OPxKEOauLpD6297tRZa478HK+Ws/5zjdpXMPcMfZi5h9ao335AsWvt&#10;eW1jctGS1TaWTKfuxmec/cZAn/9qWT3ZQM2xVbxzz+CNk2m99Nl9lc2eSJo8Kh+ygGer+Pi1Lvyy&#10;Tx/wE+SNoWKB7BrLtjF2msu2Nba+2YnIqSddMFb7Kr/GUDDOR/bjWwvzaoJPD6/GfgNiTF8ttJeU&#10;TnnNMTw9awbFSbb645FxBPTx5t2vyLJtTyUPWjb5IYOMzXXNZnKXsTWm7TpC5IuXPcCzq80ekGcr&#10;nfThcq2LJ11984hs9xA+rXv65PLLVzHny5h1nTEk0xqYR3jj7KafD7w5eRYDXu27d+WPDrBhPD4b&#10;xanfnDF7S0sGmmdjxle8ZMlMOb6nf/L5bb+RQ8YmkUsfVe/2jHauc3a1YhFT9snlP5nGQdv1O4kd&#10;92S64sUbi8pB3dmE8p397PEz8zBWLOJijy9UHjDzjkI2yktLj41izHbrhEf4ZIsxm+0rvsTcHgPy&#10;5QXpIjGUA2iLiY772KWMuV7XtD3hgoyRV2OvcdVQvxirv/XxWpANTy4YkyuwR65Yq4sxMSTbntYn&#10;Q3bGewn6xarNz/Ql7ta82qXHp1YMxqC6J4vY1xrPdnazRT4yrj5ef9UouWxmQ5/NbEVQzjM3lD+v&#10;UT0hgub89MG+NsomIlOLoBjLZeqiZF9FoC3m/DTOnnpoi1u+ZFqD9NOrHsUTX17mf1OOs57Fn219&#10;trTkut7Za12ADhk5FWcxFFd2UDq1/NGb1z4eFQs5/tSH3XSgOIutOMXDhnnyrX/xGysOc+RmTpNC&#10;fsnbY65nfde2a5NsMbAnXrTzXnP52F/dcuXLH6+it8evSD5T13zxViMxlPfZzq/nU07b9wWSm3Ot&#10;UTy7+vHaeL7kK2/UehVba4fw/LGln339STB12KFHtnXvvkqeTL67N+LFRwamfWvlfWkxF6t11Fev&#10;7OQbqmP1EF/5aOPFx6+193qC2mvVr1jZqE5zndjKPlQn6OxAP3ugjzc2Y2SXD6285Tl1yJ4Pkny0&#10;7QoCMimAt99+6/xitt68ffzxx/ugxmHSJ5/4zqAV2DJ2bxWuj6A9JP/4nPzf/+3f7T/d72Njvi9p&#10;Hxgt2XffeXcftuxDotO1q2+av7U/quaw6bYDnBtrA6xxn/dUBgcs4vFRuO13H3SdD2bQk2eryD4r&#10;+nRddCsWj/o5WHLQ5FDJYdPHH320v+/IX0779ONP9+ERsmA2ldzu3JLLyn3V22HX/izqisDYy02x&#10;5nZhr68fdJb8/k6oxYN5dOfOD395qoOktby7Nsb0xbwXmo+bV28oynPlgNR+13/Fp6baS94ikrHJ&#10;pu6O9SqGt956a9uHvehrDORuHFl3oEMXyDp8M2ZP8Ne8P1fMDl2tMe0kF1XIhjjbxOJsryE1jp/U&#10;BQN0ipmP2qnbfPLJiTHqgsd7QwXFF/R/LGYoNq0x9cI3B9kIxWWe7+azy5c6gz6b8UAu2Xg2tWTp&#10;znFjU4b9bqBQbay/w0Gt2viBv9zceIzr9yaYziTzWnbtRzx/7Rk61Vm//QZkzaPWmp3iZK8f5lG5&#10;a+ngm0Ny7JogIx821bvDCzFkI3vZ0Qd9Noo/O/HGydsbkFw2QduaxvtheMZcHOUNYgV16loDefEz&#10;kd/G2YhnG4zFl1e++CDPZwdJoEXkrUVj4myOX/0w5yaM89NBEl/tJfbtsXKoFvZCB0mITjzZfOeP&#10;nrwag+TozpjItlfw1QLI0QH17qCQrH7y/GiTlwcy1rpOn8UyYysfpN91RKZx9lp3PLug3z4h1zqi&#10;bJMtZkh+6mZTK8fuIeWLR+wB3RlnvrTdM/Sj8uIPxYM6kYkHffMzhmrQdUSGHXwxxNMthhlntsl2&#10;/9dvHMjRMTfjnjb4mZQv8vj0koXsRSBf8/LER2As3VfZ7/4z1wYVK91stabZC2Rdg+m5N2qLEc+2&#10;+xVf06Z+Y9mdeRgrVuCje3t9c3TcW7TpZC9ZY2LRGmtN6bNZvK0b2blukE02wF7q9WXuMWDjMoap&#10;j8jMePTZ8VqQDAJx9Noh3vkampz16bsji0cd8cbIeP2cr9HssAdkihsP+l2PdFpfZLw5PsoTjE2Y&#10;q5ao3IG/fLbu+SdTDFNHO/cJMsY2XfHox2vNyWH6Q+rm/kwOxDntAT9kpx4iQz5ZfHGWp5o7SMIb&#10;a7w4yJbLJcxlb1KxQHbiw6VuvpubsVyOq0V727z682muNUfpznrQwcPMS1uNL+PMRjbN49UT9NNh&#10;ozWdlC5orbWx/E4bEE8GiQGlq+UfXxz5qT765NQk5IcM33g2XG+Qj+yQMQbGzLFrrtiMJROKz7g9&#10;5lou3nJ3D0AweXAlic2DD37mhf01MIuqabnINV3++CkuvozJAxWzsWSqHzR/yQM+nxCPxAPFFs+2&#10;+5I1aK0Qv/nODz574qPfGk0yR7dcs6EGakFHa42AX2tArvrjybi/XML9oF+6zzjtEaTPRvNiglln&#10;EJOxS761Jue1Vwx4+ZZjMZdjvqpvNUOQLnSQBOw2DtknD+yXI17u1mvqkP313X3gwIEDBw4cOHDg&#10;wIEDBw4cOHDgwI9gHwH/yb/8Nx/sc6sX56dOPOXjqZ5bN26cvv7qq00+4rSf/tmnY0/PH+m6det0&#10;/95r+4mcmzed3t/ZMp4E8oXcTr70PW107+6904P790/vv//+/oibj7H5S2375O7OnT3HppOvp08e&#10;7xNXHwfz6J64PIX0+PvvXj7K5xSMbfE6tXu8aH5Btr8G982XX7/8Uu3PPv50j/kI26OvvtlPILHl&#10;qScfZbtxun56/f6D041r1/fYyyeSfJTt2o39FJX4PNXkNO7a+nfr5g+/Ae5k0BNKJ08xkVnjTig7&#10;4Xu64r5+4/qavn56/HTleJ3e0l9j++RwUblpO/FuLDvzNJBefbUDY+qq7aR02tm+FtRK3MVufOqS&#10;9Vsy88nz4fSzpyTozRbI45HYUP7lZF+URz7JOmFNr7jigRyd5iaRC+QmsrnX54ouT5PZFZNT6Pjq&#10;Jeb5cTxUHGpbXJ1wpx9lR7uvr+VDLcnXh2pkDugUD8qPVvzljcqZPt6cvIJ+cWUT0tX6rQhkd8qY&#10;cxrtCRHrJG/gw/wEH8bYYZssndbXuBjkz0e5sDVl2p9k1L94ytWcvQrGIuO15nsKiZ8eUzev9mxW&#10;E/G0BsZQa0q/tWa3uMy7/wB5MUfsZDMd+vrsFQO9csOT67fWYvYUD9Dr2kHFCWRDtsrtVbz4tJe+&#10;1GrK8KHlF5+OVvzlkTwf1URN9dWNHD0wb5wOGTVgXz9i0zqJiSxiv3pC4/oRe9lILiR/qTPlpwxf&#10;xSr+ci0uhEezDtNuY1D++uxqi0WbbYing58x0NNOv+RaFyCf7XxlM5nkUfGSrYbpJ08fr+W3MZjj&#10;+HTmeG1xA3/VBQ/60042xGOvJIPKE9Gvlngt4O2d9jNk3xybyecLtHxojTcWseH+Ip/IGB3yxTX1&#10;pj3xaMWk5jMGY+XSmNYYng3y5ZN9BNmko+2Jzuwhsbo22SuXYN44H/OJJOP46g+TJzNjUhMwf2kf&#10;ipMe5EcrJqDLTmOTN4evhVoQv3vLXGN115cX//rx2So+ffGUV3FqL2XYl0sxtje0Mxf8pS16/ZZY&#10;f86zT8dauT/rs1sdyImFbSiP6mNef+aFTxcVn3njE+bkQCc9INs1haovJHcZJ/n0rMGMNRljxUqu&#10;+MSAN65F1Y0OP7M+7s/0yIktXbJaPtqTeDrFTVbbexc8GAc2iq11n3EhtsorfUgnuVdhxpMdVHx4&#10;86i5xotNXw3kAHItX37Fi+ZalAPEs4M3Xx7JFE9yQBaM0ZErKi6Ur6g86cQbJztr+yrwG8117zW6&#10;nPlkV669n0mObTHyV7yIX/P2ANCnA+VQvIj/8hQP3+pvHNgsx+yYR+XAJhvyFqt++aenJfvixZpb&#10;PxtvrHmfnqE7iR3x0BeHmIo1nhwZYJcPLZnihGIM+BlfNWQv/rJfXPpq2/vP7OYDia2cxZIMvjol&#10;V13U0n2AbXLGyEz5dMyTFYNa0EH44mU321pPhSJyclZfrbn8tO75RubNsQnZbS7emrun8Y/YNj5t&#10;ibe68YXw1TW5ScXPP5lqY6zaJic3dbHv86XvZ5Huhwh27pg/+VfngySb0EfXfEzMIYuDE31JOUA5&#10;f3zMd1CsBZDAjZv7UOh84LJuykuejMOav/nrv355c/rZz356Xty7904/ee+9/RE3sj7yJgFF6Ac8&#10;dhwKrTD3hXE+SBKbN5FXHwlZJFa+fFxsFwb5y3AKuVqHTN998+0+MHKw9MXnn2/eQdj33zlEWjeB&#10;dQGKhX1+33jwxsvvZBKrsZ3XjbXBVowK99VXXynZ2u3rBnDrh4vfYiDyYtsia1zRFRo9X2Se7uMV&#10;r4+yrYF9oLQXZc07bNqyK0e11qJsoImtdwX1A2NtYmRTZMccYof9ZMTeHHmtWl4eJOGtVwdJk8yx&#10;m830jLFVTvZFueSXrI2qrT/JWHjVnDZcyhaf+sTLIf3qJr5uCqi6i9k10HjgR8xa490gIF0Un321&#10;iOhoxWQe6bOZfHbyk9/ip9tcusg41C8G+TQu91o3i2TTBXsJ2cuuU/vDfHGTZ3fCePGRV+/0xNEL&#10;JPDbOsgr3+03fvwgFIzVtleRvrY5xKaY2ew+UwytqTj40hZT4yjb8waqD2LrIIlO60tPHw/tNzB3&#10;GQMyrzXnhj3jh7kPs4+AfZhjyV3y2vYA+33cjI1yJCMXrdrIMf18kcNr2W+vsk1ea078csGrR/XR&#10;J0MPBePkEfts0iGr1a9+7KBkEDQ3YWzqpNdc/SmnFQd/xaRmSGxzvDoUI5gPeDLsVn988ubsZ8iP&#10;NlzaMpfNagZsRdkHMmzGZ49MuZLtPtZ4SL7YAlu1ZPI9x9WqeKsbma7x+OSzbxyMic19A4/Sm7EX&#10;bzUlY0xfzfHFY95Y9yJEPvv5ALJzrLZ7WtQceQTpTd1Z5/hiMB8P7OBrgZ2ZIx2oNdf1qO0Aupi0&#10;4nXvBTbc4+mbS05c9BtnF4/ox9MHMjPG1hGv5pB9esUZspNutunms71UX5ucFmrLvXsH5BOJtRzx&#10;9Pgtf/Zh1i7UL2Z2+aHDRvvcfDJaY5e6/Lu3A1/FWl7IXuv9BhvVhDwiw255pGdMm9/0tcXRHL/G&#10;Q7J8s6EfkVW7fKLsyz+frZfaJK9FxZ19fXbx2Qf2ujfSj6obPX681uQ/m9NO9umKrT0/4wTzxmfN&#10;8wkzl8mnB9msr0X8o9A8JDPjQfrFZr4xMtrG8eJRF33x95peTfDqgMQr9hl/iOermOkGPLqMa9qp&#10;3ggvNvyU0dIV+yVPHiWbr0sUi3pY02qDlzef7ND33qRfDJOxvmBeHYq5+rCRDP3q3byxYkZsVP8Z&#10;T/kDHXGRMd8aATnExuW+oucjbOzhfbRtf6/vghL5OTn99KohiKfrgn99PF8I9NmfOQVzxQn4/EG+&#10;9OPn+rf2oK+uvf8MbL7M9YrEisqJfGs64ySrll7Xyi2bxZH9dMRAPh/0tNU/uwjvY22+Loacee8f&#10;IHvi67rLf7rkUf75mbHg7c/uaah4iwGJF9ERB8KrR/Yn5R/Ji1z+mgv67fnywLdP2z/Z3jr7/wcO&#10;HDhw4MCBAwcOHDhw4MCBAwcO/APYx1A+2qZ9/vzZ6bNPP9snbPujX6vv5NaXVe/TvKfnk+E33nh9&#10;n0o5oXr9wflLeX1RtlMxJ1Se9Pnoo1+9PO167d5rp6dPn+0nde6/dn8/DeRJok8/+eR0/mtrT5bz&#10;08lfiPM002effbZP5cTx3XdOSp8smaebnj97sWQ9onfr5Emi54v/6uuvr+w4CX2x26ePn+0nlsTi&#10;xNb8+QTt+v6omo+giffB/fNfobp96/bp3t3X9pNQ/Xu2dMXcyZ0afPjhRzsXc55c2nV58Xw/yQTq&#10;I9791NT6d/v2rV3Hc39h2THuVHCf5q3/zHfSyp7WnLj41jp9VO9OBSPz80RSvRGds7vzb1I6GTY3&#10;fZlPHp+99HoiSV/MePN9gfckMvzkF9jodLoTVutqHPLFv1NPdmYe5ugkD8ayH8xH9SEbWj6yy0fj&#10;2nTlGN9aiP3HfqNrDeo7CQ5zHVsbsK+NZ0tLpqc2ijOdTo6NWXstn+/664dXJ8ZspAvk6ZtLV1uu&#10;bJY7FKe+OXS+9s6P+/cUD5tiwJM3n77ctWA+efu2E39te7YnjPDG2RNnp+xQ7qD+4tMnh8++Pp7t&#10;7kv50hZz8nixFoP6lSu+sQj4Yye0dtUK6LOpFsYbk1s1LB+xgCccqz/Cm3N9FTMyzi754pzxqgGZ&#10;4oonE5I1Xnz0+i0uf9kx79rnU37x5shkq1omXz18SX/7w2PA7IuFjPnIupJj2zyqDlEx+C2NVh+0&#10;/FULZKx+fJQMm/raMMe07JIVi9+Y2VftLftq7i3j9oe6lKfWGArlxXb7DeV37jF8dhFd9qu3Ntvm&#10;IFvaWZtAPv36eJRc+tnUv8xFH2UH4o3TmXaN5RdfncyJc/JAlgzwaf/Xt/4zlnyUbzTzd09vv+HL&#10;j4wxa0G2HOgUf2QM+K324rIPWhc2i4sfOnMtgBxkl7y2ecgfMh6xg4rFGD4bCLLXa5m2JxmnjLjt&#10;YTwbKJ908qlGZMzJB8i2jq2XMf3mjc+6IHaqiRaxe2kn3rj20s7EjO2S5CH+6WPGcMnng7z+nGdH&#10;m836+VGv9NsbWn0ybEH2iqnY6YsP0SlvfOPkyUb8FgP7xU0OQeNkyKK5P6o5mXIIePPymONAttpG&#10;7Ikz+eJP3rVGTgx0xUTGfY+8OWN4LRkQw3z9DWyyRd5ru6cFyLp3dm2yKdds0plxVi9xVqtk6LPT&#10;OH188ScbD2yRYZ9+Y2HaB37NT6LX3mGnOiarTaY54/ji0Vcz17h5ssUjBjlo28/lBrXADrnWxVzz&#10;xTJBNqJzScanPrAhduPZm3agHIFcdiZVE8D3GsqvuuDtQe/TyKsPws89OW1bf3sL6F/GVw0idvgw&#10;3nsG4+rc/k+HffGSwxdnbftEbVo/bbyfb/nb8ayfQ33tzI4L72Nvi/y8+tTPmEvm7Ot8rdG/eWvd&#10;Y6+vn+2ucgdfv3L+ChY15Osss8dXzPsTNLs999n1ETvjq2ov+bMsW67vVQf3w/XzsP1477Xzeyd/&#10;mMonnMT8xCeMnlx9YmPHvtaYrataacmZY3fntfLl68auy/l++dr9107313u2W6um55+vzzZWZDs/&#10;MvK6qYaLxGKNb9w8X69aMuqK9OUgBuPez77x5ht7/Ou1j7zXfXK1Tgjv63ru3Fv3jeXvHP/ZxpOn&#10;Xj/O9yvxOR9Q12IhY488unq9tl537p7/opx5OVoz79n3zzJiXTH7g11qwvbjVUN5b59X43vd1xpo&#10;2QX1P/td18maO+e49gX7q36vv37+GBs/CG+91IhsX8mz68/gf3n1HUkW8JNPPtkfE5OwDbG/b2ht&#10;MAXsAnjnnYfnwBY9eM13G61gLIDAr50v2nmQ5GNiNrz4Hzx4/WrTPDl99umnLy8Wssb4+vLLL18u&#10;4t5UyEI9Wwv13GKd9oUH5r78cv0A88SF50a3/D9dm23xLazDJYdK5vy74S+trXzEvA+SVh9/9875&#10;B1r/4Ozr/JiacfY//PDDHb9xBbfR8T7mt3UW76LUgg3lgtDvYsDLDQ8uBmMRmFNjOmKzcfSRBRWT&#10;cXK79hZ28eTb8NlnU8yI7BxLJ1uoGx+ZDpLwYsaL4VUHSdBaTvBjndjQsgPTl3htVnwxxdMJ+tP+&#10;5MMck1d24hF/jScvTjd7KNba3ogDvVox068+gGcLzMmRP/CDs/lsadmZf51KfVsP8dBF1lxr/R0k&#10;Zbd1KY/km4/IQGsUBfPiNu86bI/OjzFmU9xqYh5PtpyKUw5+CKeDjCNwjdMlVw3x9vmM05iYOkhC&#10;raO2Axq8unSNeLHiq1qSwfOFt6b2NrAvX/Gjciof4E8OoXl22jPiZdMYm+xo+fPiozUGYiKnDiG/&#10;4nznnXe2PCILasw+GXaLAaprfUguHopJrMD23Hv8keXLm63ys9Z4UIfsiRWSZ3vew9mzV/nVn/d2&#10;xLa2WLV0oLFi8AJL1hiZWecp+yo+0k8+fvoCbX7Ux/6XZ9Q+bk8Xby1ddlFj9aHrK5/FQta+TY99&#10;azJtaZONr82WvPmozwZk45Ing4AOffNgPD47ED/ntcanvebbJ+bVzBg/1YrfeDLtebw6iJWMuhkj&#10;l4+ZL74WgTm2EZ4ee/lHdBrXFjfUB2NyKUb3HDrFpGXLfqUzY0sXspc8mUt/5TDzQebo4UEc2cuG&#10;uWKQ33z9SkYs9hsYK/fqVVx40EfAv3XU0qsm2cZHxiL2xZZ9ZDw7ckkvm8h4NvQn2MwWYj+eH0SG&#10;bvuKjNwueTLVIbBjXj2LHRnTBzyd4lcbtW1tso+nk17z+vzQLYZs1deSLbfiypY5IFeNjKWT34gu&#10;2e4zcyzku2s24NXgx+5jybNbLN3DyfDTurQPyZcXHTLsg1qI8xJkitlre6+z/HffyA6ZcpxxAn98&#10;QPUhY941DtXQeHvgMhdgt1Zu/IJ2xtAYuebEoRUL39WvvZBOY68ab1301UBtjc94ZszWBckPij97&#10;qJoYo5NsMhPmo9ZzUnNTt/ig8fQba1ybDYhH1Y2MXOfeli/evbBfIpLtHmi+eyZiA6x/v2yjj4AM&#10;NBapfQdJM4bG6SWLJyMOfHWWtzYfakNGuw9NFuH9pXIPffA1dSZlDxxeOJjww//eP/bDVWzIj776&#10;ey2WTT/j0jG281/jL/nVon4GNt76/iC/ZBaJXR35dKCk5uzyQ46OMweHMC9tXI1r5azdD2SsMX7t&#10;YV8Fwxe76ii+19Za3X9wf8dOXv7ypbeMbBkHMOR3PGt9xCSWPXfV2gv2RDHKA//6G6+f3ri6z3g/&#10;+/kXn++HQcicY3y2c3U/AvGdD6OuPkLoO6BXPK27XH6I//rp0bePNoEDnrtXryNIHdC9ZRuJYce7&#10;bKDvH1995+5VvHSMsy1P/R5qUX9z9M0H9tWvX6DKBe39d5UHKl/5/fod4MCBAwcOHDhw4MCBAwcO&#10;HDhw4MCBH8E+cv2//h//L/vYc3+07bPPsRsvfN5swZNGb775xuZv3bp9+r3f/93NX1/q/poZOPX7&#10;9NNPNu8U7y/+8s83f2158LExcPLlN+3gJMxfeQv64MmlL7/64bf0+xRR+/z5/qtrQPb+6+fTPrMv&#10;rp4g0unkld4+mbuCOM7t+XQUmM6+LzDzyB/4C3QPH57jfOHflc3vv398+os//6vNm/GkETB9/mtt&#10;4DcUZ3lfSP7mW29t3iNj9+6dYxajk2lwqvrRJx9vHpzwgVp5UgCcIvqtOIi3HNXcxwDBuD6oz8vT&#10;0GXPSWR89snvE+gFY/yF1kL9fvnLX26e7b5o3OnlT3/6081PX9Mmvt+6iLe1MB4/deXot0lgvJjp&#10;+g0CzBxBH8TfierMxXwytUCmHGHWZMY518hfLQzZ4sdvKsBYsU1+yrguPNEGZKqP/eipDRBXvyGR&#10;uydxQnGqVXuDn2TI8wGzDng6wO+8LsqFzNwn1ZOex8VDMcw1FcNc92Lgf+7DYqBXHS5zzy+b/daI&#10;7V/96lebJ9P1O2ObNZ81FIOTdZi5s/nRRx9t3jr0dBKU46Udp/IwY8Nnc9ZfbPmlmx2o5vQ+/fTT&#10;zbPTflOz3/md39n81J3yfJXv9DXXjkzrQrbraPqS06x/tTVfzacde6R70eWa9nQV2Y8/Pt/TxFUu&#10;/LZXZ17qUU3YnPXPvjWauq0FGX2Y8cz9ybY+mE8X6MOsD/nWUS271vj54bXj1+/D1RPKZWLKyKX9&#10;M/GbfHWv4DN+wjgfMH2xkU0oNrUq91nDSzutO0zd6jzXYq4dJC+v7gP49qoad93x0/75MfvWp/3P&#10;dvWHfM36sFNecy9p5+vLvGbn3gjszfXNr1zaw+y3XuaTmTEYq7b2ZvvZWHt1ykN5sd96zXo2D3QR&#10;zLym/bnWM9+pS37qVk9t+yFZYKfc2RYfTF/iyQ7bXWvslNesm/Xp3j5l5FsNp9+5Hy5zKfcJMbSm&#10;M19+2AU24tnOL1/VXX7JzHzVoNrOGKavKTNtzv32Y/XUxpcrsFGcs56Q3KyPttrO2CCZ6WvGOWs4&#10;60Nvxll9prx6tAesYXUQS/HYa/OeHGbM+OL0Pqv3kDNm91ofPwH+u+7Utf2jna/R2TQ275+NW6Nq&#10;dRlnNWe/+8zMS52q1aznXK9Zkxknn/mdvibUtjrPGCbY6FoWS9cmeXQJstkkm/zEXGu5Vv+Z42XM&#10;1ZNefiffFxvD5f4p/lmT6dfa9Voza+vnmN7Pz3Vho+tUXI0/fPjw9N57721+2rfm7aUJ4+2HiVlz&#10;OWbH+sz7QBBv/Rmn2M5VO+/tb65eQ7fM1Ves+AhZe0ZO5TXX13wyro9qsuvp62YWXFOeTgGvOb3u&#10;iLeYv/zyq0Xn6+scz/m9jRw9FQT8tA+tS9fa3ktPrl5f9nVx5qX9Qy10zpxP77T35nXkXMLHxIBt&#10;X6cDPh3k43Kg9rP+CGYus1Y7l6v3abtuvk5n4c233jy9+cb5PvPJp5/srwOC/RU2z8577K0hs9fr&#10;ap9/9/35E17gY2LVpC9Jh28efbP21Xn/2CM++gfnfM8ycv3hevFk1Xkvna/N7sO72Zj7R72roX3a&#10;NeVJtc5zPAnV3rAOrYWvH/LUE5x9ne1s7//uX/zrD6wUYX+BzUfWHILszbT0xWND2aSC//nPfn71&#10;cbaVjI+JXT8/dv7hh7/a30X03XL29dfn7/5wMPTNN74Ho8+Un99E4999971VJI9eeczcRbMunvW/&#10;PqJ29mwRPD7nRcDnkJfNJeORPLz51x/4U3we27q17bBn3OcF2cTfu+evwvmoiz+n/fpeRPJkzBNj&#10;12NfVsCBl43Glpj3/Jr79tvv97iYHCzteDadX0hb6FXNbcfixLsIeyzMou6LbKXoAm6xWmzt/Ly3&#10;m6n2HNP5zY7NOT+ew38L7sIwT9aFZUPim9d2EQZj7LiQbBBr5I073phNR4eMfeCGo89XuihbdIoL&#10;r0XFIL4uBnw3F3GqVbmyIX4yeO0kc2Igj3dxxvPFBrn8grFgLtDJl1iTk2v8zBHKK71QbHLR0rP3&#10;i4VNrb6Yy00dilkeatR6s1Mc+bU+7NCfOeIj+oGNaUeLjPGBr/6Nsc2Pm461nPWAYte2TxAZrXG8&#10;WNpP+nLz5o8v/XIoL8B7wS42tdKKrVrRsV/pA7vGyHQdmdufZ16xy8NasK1fzMXW2vQCA+XHj2tW&#10;i8jSM8dveXkTM/NCxcQWmHNda/k1Xk3mfL5n3fWNs9f1zp+a5Dd/wD4YS5ecezs+W0BWrYqbLURe&#10;XnjybKFqZ6z1guTZMA50q4+WTL7zE1VPPrKvX5xQHMbVwZyxS5v46RepbT7EmHy69dk3xr4+lE+5&#10;gzn1ZzNdLdtqoiXb/pqUz2plLNn2GDKPzBdLNsBc9tW2/c++uZCOcfFq2SOLgPz0AckBOfmWawTJ&#10;m2sPk+9+CMWo7Z6AyAK+2OSeTCgWMuzoq1367CIyl3E2n43ixBuL2HOdkxWDe4f6tkbVWgz5Ykc8&#10;9ov91vXZNUjHfmAjO0CmPOLFpe11Tds1TkZM9CcBvXTJiwGpv1aMydApjlfFJCd9+0Ff2140bh7P&#10;l/uJVj3EqgXyteqQ/fKgbzw73WfmeohL7cjoZztbYFxO6dAvx3TF0Lrpp6+dY5fzrwIfyUKtcbqz&#10;lvzaS5dj+GLWt8foit1alUNrpj7tsfrVERmrbtpJc54PdRAPPn1zyQQxXhKQqU+XHTlMm9py1scj&#10;PBjXZ2tep1p5mm9vQHGZc39To/b4Zdzyo8tX9WevmIwBnWKqlmyh8jBOrtj0wbx+PJAnV87mtdMu&#10;vnl6Ypm+zJGTp7HiNa6Vl9Y45JsuygeQ6/2K/TXvY8CmeMtJP5CpNsbzo0XGzNGH7BhrvFpAMYVk&#10;ph28n3t+8YtfvLwXGGs/iMeYtmtZK0d1AfnLmxy96qG1V+i0r8ppxot3v3SY2Fg21G/ewyN28lHN&#10;tXwZQ9MOlE8x6E/oFyPaH9latL96Rvxr3sex+q4b14LvufHVKvr89VEy/fPHrc73aLwasIOXl+/+&#10;cQjjZ1UyfPn4lzpYV+3bDx/u2oibvnE2HJaI3s/o7v98qr1Y8D6q5TVi2126+2t05Lj+qYcYyteY&#10;j7uJpUOklzWW07IhD356fdx5rnYZWzLndTDez/dqIZ7kt677xuK3r5UD/w62gL6PkT1YOfexPD/X&#10;q424fdxLTuAwKfv7jEIeL9aaXbXssjdjpk9vf6xvzYO82Hj5EbJlU97k1ERs4mzv7niXPlmHiGxu&#10;0F2063lF1l+NxLcPv8S8/Lz19tun937y3s7TxwNf3k9XrHTI748frrUAbR9F/OFue+DAgQMHDhw4&#10;cODAgQMHDhw4cODAb8A+tvo3//y/+MCJ1fpvf1zNk0eeuPFl2/s074aTy77Q8drp9s1b+6+rISey&#10;yG/3Pb2yT6kWeTKJLPLE0vkLrpeN1fcED1Ps7ieV9uNSfmvwZD92lX96nhzyFBFZTzftp6BWH12/&#10;xu6t/SXZdNA+HVt65s5/ce18Mu+JJeP6nqa6tv6J4btvffnZaZ/Uddq50t4fx+svypmTuy/x7lE3&#10;ILtPCxftU7vrVyfWneCt1ontHlt9J7JL2PHyPsnbp4TLhhPgTk33CevitfspsKVrfD41sE9jr1q1&#10;vxzfvm6fH0vTZ8PceY2t4RniD+RCeYDT9GKii3eKKp5i1odsTH0yyBxZZK5x9prLjvniB/PZ6DRU&#10;LNarvOjEk9UiY2HyzaP6UA76rS/wNeMWb7UoL+Nk6NAvbjJ49noiKZtAxj4B+k6B4TK+vTev+vkw&#10;Zg+wFRmT64xDfOkVI5pj4sBr1T8ZuvGQfvXW2if88m+NjJOb+7C1Ruarn5PvbJcjm9kx5okhMmwi&#10;49kyT7YYjFVDPvzGUk50ul7wrjs80Ms2Ik93Xr/a/IknsAVk+o2o1lNF8q/22Zhgr3F2+KSL9LPN&#10;p9rK0Zj66DcP+sb50wJ77U2+ise8sXyzD627+e5L6ZKjW22NBXFYA2NsVWeyPjpXDKDVzxfQx09K&#10;Lpm5RnOcbnUwjp/1oec3N9r8VKvmkbFApjVRB/rmkb719zSoFsl37j9yeD6Q2pDBGyeLJ2uNyqma&#10;zLojKPfmktdGrTc5c+2l7Ezb5LR0yOLzgciKMb4Y0tHSc41kq/l0tY2pJZ4O3nw29dUsG5E+gurG&#10;ZpRM8RtjKztgLDvm0sWjkK3GmufX+gVj9Kt3PIJL+/Js39gzbNlP7QEyE8YajwfxJattP4pPf1LA&#10;i4VubTyaYAemTy0fjWUvYqv9g68mkMyMa/omR37K8YFvX+EnxCiebM31Csbzw556a6fu5NMnn81s&#10;ZGeCfLUgK49L+eow9YuH33y1Z+KNFxPbxpIx13xgr1ji2w+vmovIIPxEPopHGy8ec8kB/alTPbyu&#10;W8OuSzRtaelMWbz3AiiZ6kCWL3x2ySBz5IqhHMtbvat5oJfPeFSMCOjkmz3IfmNsd3/Qn7Fc2mk+&#10;Kr741o6eXPHptmbJo2zPGgfjcBlnsSNILhRHerXFlDweisc4mUsetFH2JrJ9ybe+vcZq5YDyW154&#10;ceO17CDzWraKAfjAiwcfzT0F9oU9yiY0537ea3ox1JJF+ii/l0R32gSxQjWsnWQMebLE9eJe6Skh&#10;hPcElyeSPEEDfs6U234aie6y4S+t95SQOPycy94S2DJ7bslVU7q+AsZrFxnkCSQfSf/yq6/2z7T+&#10;2pg1Yo8P8jtH8ss+W2zDrhO51X+ZE50rXlvMrUtz+ot5+bM52/tn+GVfy+fLJ3yWnMryh/D8sGNe&#10;jnzgfXE5PdhreBU733zytWNaOnyQMVZ/21vz3nOp385n9bc//LJVjp7w8ckvcfCza7Z42DEuvryd&#10;KezxK1/mX+4XOot2rgv+z5b5LbeIzMvaLVt9WfuOedGOee0jn0ajt594Uq9VC+vd+9/zk2FX5wbL&#10;llzo7qvVQdL2tmBwO9RZY/svsV0Jn6M6P4reGyEXU603SV085494LUfrn5s1/f0RtRJc5FCnxXVI&#10;5C+t0Tv/ecJzsX94UbmxE1AEthwo7YOhRXfvnj/ewp/DI+MKtlxsWX4cDJ0PmM43FPMOtMQNZB1i&#10;nQ+5PD555yqP5XPpyR3vxnGWP29WdtA5xqsNcsXz3Q+iyA1px7X05Qxs4M9xXm2aq7aDJP14EMc5&#10;/h8OkkBMeHIdXtSv5lOWfmhcy1861rl89PHWU17FXF5ADuU3W9lFk5+1mjGzGZIF8ZgXy74prBbM&#10;44sRmku+fJOLzIfJt76g5uVWPPyIE1+OtdnVL6/2T/P2VzLqCfh+UC+++Lle5IANNtlGZBD5agat&#10;Uf7ioTHy8cnjrXf+IJ6/2n4oioB+64hnRwtstJeqj5izyYbcwJjrlAzKP3n9ZPd9ZPHGOnjlw4EO&#10;HXNe5OLFjM8vPvuIrvvPHNeS7T4A9EH9ui7kPT+y13rQTx7MzfFqUt3A3MwR6mcrGVBP48bspWLQ&#10;by3p8ltsdM3LN1vqU2xAlq0OJkCL2GATrz7qjCfr+wVmjuU890PxouJCxQutUfrpijV98o1VH3x7&#10;Q58uHrFljG19YCc/xuRiHpFlS23sgV4HUT7EkD220rGH86WP50ONyqmaILWOR8VknKzWPsFHrTVi&#10;C3UtX9oxlw6+8WTEV42MAZ5O8tp+qTB1ofynPe28vzVHdu7JxiMwr87TJqJTHYxDfD6QPEM2J4wl&#10;Qw9Ba59tyHe15W/aTzY78mvPtP7tT2CLTrLpgTYfE+TYSnbKQznSFZs2O9rmEB32YPLTR2PpVAP2&#10;2g+XdSiGGVP6xWSuNl5d3UvxE8UDbF36Il8c+GrNLr5ctOUDZNNlc9rSAr3adPkRK7n81jYeiqf7&#10;ZHKgVUPj+TGWvVAskOxlXLMf33gyEWSzmGqrw2UcbOSbjeSTo+c1aN5TELlk8IgsObXCa90fyAR8&#10;sU/72uJAxVAftOqt7slCdvjWxs9YoTjTM5f9qDWFxtIjD5M3H+Y+xDdHtlzSxU95MJ4sygcUdzbF&#10;2D2nMTK18e0NMtmAS/t48SAg2/zkJ7J7CbLsv4oHr7NeP13L/MmjOnQvhZljNSGntbfAXD7wzTc2&#10;x4Ge/aYvL/MgHu8NyPJZbK0Rig9kUcCzWZ2n/eLRVs9LXmzuk64ZrY8k9fErZL56sZWvdOVlnAz/&#10;roPgehC7wwPz5Pz8zRZ9ffxX6+f+viZCTRwusZXMy3yX313DNY7Iw37wwtiI7WWOSz87yDg7xtmt&#10;tvj6+WOfPD0QK4J8kO2gCt8agnbHu+TUJTtTvoMm9vDGzFXbX8tlEdn62+Yifb7oFhPk1zqw6aAI&#10;0Z15kktv8mbxW2bpsKF9ea9b/Z3jkjXXPRvUoVp0ffFZC2zTQ//fV/qBAwcOHDhw4MCBAwcOHDhw&#10;4MCBA6/APmL7D//q337gVMlJVadSnYI5WUPQaZdTKifEyEnkPoX8/vxUUqd4+5Tq6hSMvhZ1woec&#10;mjnh6jSutt9Y0qc7ZbMpVjwCuojMPo27Irpk5BNPHw9ijnfyRgeMdRLHl7jZdwI9kb1yJIvv1K8n&#10;FPQRu3zwq81m8fKD8OTNV0/xzJN5vMcKxYj0k+encZjj+TIWD1rz4p61lU/roLU+PSmGqif5+jNn&#10;ZD6en2TomMOzDcUwefP41osNe65aGSsfNo1HxtDMt/EQX87JB/Lm0Fxf1wtefFA+5LXmyBSztZ4y&#10;eDI9CcIO+UDHOJAPxouxvQTJsiu+bLZ+k2DaNJa/1il+Irnqb4/1m/Zpr9wu7RjvPmOMHmLH/aS9&#10;zX57GLFRLlp2UGCDDLu+pJFtvP0qhuxDcdOnU3zkIzFaF77MITyIDY+Kiw55NvH9Rp2vWSt7QI76&#10;2Zs2EIgZVR98PiOy4gI2yoc8mKMH+dAao6ufLL59KDZrkD3y6WeTDF0tSgb0rZMaotawe1T5dI/N&#10;Tj5q2SgGaB1QcvSh+MmjxoAM2aiY+S2u7quXVKz0+AV948bKQ4sgXeuO2Lbu5ZqcNegjkNVr5lcu&#10;/GiNNa6ln0xz5YhnxxwUf3rx+ctOslCOIOZsdA0iOrOeWnnKWb/6qoOamFcLfXPGzKPsGNcCf8AW&#10;HTEgfounpxiK35g5dpKF6l5/IrtkimPyzdNFfKhjY/wHelH6Yu+pbX2gS6966s85BObyxSYb2amd&#10;viBZbfUoTnzzkE2YNrRqmJ1yL55qgIwh86GYZgvZgmwH4+rRvQjSY6NrLRvFWl7Fh5eTvUYG377C&#10;oxkPTF08ai6f2nzK3zWbbPnPvZGOlp59DvpkzdGTc2PZaD7g8187qflJ6ZUvueow5yc/Y4sHOtmp&#10;numRIStv16P4Ye6fS5J3taoGKN98kMsvvv1WTMVjrv6kcgU6+cxX9lq7/JWXdvbZ1I/yM8EGW9kr&#10;tmkTFV/95tNtjB9yKP9sirk2X2C+FrHR6xF9/WS16ZIlR6ZxUK9em9Krjsatt7Z6JpfN1qB7fXlE&#10;+RKXlj7QId9rc/LkQnWBmSOUN7BL7jJ3eYhZ/O45ciluc+UG8iMjPvP80M1eNakOZMSj5TeCeLoI&#10;n35x4cWNkksXzCfPH79k6WrBe95+TlRL90MtnWqir07sVs/mi0Pevb9Sk+rUmhSHefXy/tfTynjU&#10;vqg2xVcd1Kg6AVso/9o5Ro5ffUiXXWN4cgjKC9JJHuUfpd98vqf95KYPEGv5ZpvcpGxmd/oFfvBq&#10;xRabxsjQiU8ejIX0m6fDBr9sosuY55g965pTL/uia4/PQAfR2Vr/i//4331QYjbHy8lFiqEVGBlg&#10;NAfzzTdHJTOLqBBs4Ft4VPEaK8h+AEOS0wKfbOhXFMgOyv8sZHbSrSWjYHiQQzBW4dSErL58Q7ZQ&#10;izB5MXaQFOXXxZzNeAS19MsLT1YNXPR4rTem5o2j5MVR/Pxq2TWeL2PBOIjPeukj/fYA4FFripJL&#10;Nl1862Qunu/0JrXWeLqgny9wYGFM7NauXBrD89N4wJfvnNPSDflJvjl9cZnvwkZz3clriyV5+wfP&#10;hrXGw5TpTbN+N2iY8VnPSxhTh0A/O7OeYsbXz2Y1AeNgbtZ/8mQQvepv3/VmvZySF0N8dsz3Ymyc&#10;HXrsdCA197N+daB7uT+RebL58Sfq1ZUP/Rkn1M+GtjWN6ImTnUl0XXv49PF0Wmv8PEhy36AnFzG0&#10;lnNd+KOHJwt0I2i/5Y8Of+UO+QTy2SJPL7l8dd8z10cC6cuRbWDDOCKnX1x4RDZ5EBsiT069+UoH&#10;1AGxm4/2Lb3WWh+MRcbpFH81Tz4bQCYbQE8c+RebfVh/UqBfbOnGs19OYI7N3qBpEVlULPKzV6tV&#10;9Sq/iHz8nJNz/CTyyQX8tB9vfMrmSz7lGJK9vAarJ2pN5nVdHfRB3zhUK+1cFzzb1Tw7eJRvNXDd&#10;iUsf8MXRGBgDOiF7EZnkoJyaL2+kho3xeQl66auHN/X1i1fbdW28uuQP2K8OZGattBHUFs/Uxbdn&#10;gKzxat6YPmjjyaU7YzbWOBkUiquYoDguYwjG1bXXwXTxYrSm9asZXgxa+vFq2b23HONnXsU+dfGN&#10;08lP+kC2H66QeLIhBzyk2x6GfAC9+VqgjyBfUByXNOfo1w8z3/jmZ4y1xQAzzmlHLeUz5bXy7nWT&#10;7FwvdrTxZKrV5M3R5YNsftOZMmiisai88kmXH6TmWuMR+VmL2bJxOZ8Pc6CN2JvjMPXpdt2FqZcs&#10;mvkgMtUBqYs2WfrpgH3XPdkcee3ku76yrzbAT/fYgK+G7gWzrmxBNtsn2l4HjM9Y6elnF4oHVSfy&#10;xQdsIpAjMh+ZKxc28qU1Lm4kh3Lhg55Y9BF58/1Ml99ipZMf8lqxdP9BbIT44oByNxZvTj/KFuRr&#10;5pF8Nv2M+NVXX+34rL+Yyo1+uVZfvLFskEPWX/7GtN2fkyeTjjjcAxCen+zgy0sedGcL2Zn2so/w&#10;5FvPWZN0gBxdY+JEeKglS64YIJtgPgJzzRur5vrG89n4JIgnp6VT7tMvvjqrl1zJ0cOX+yWyoc1n&#10;Mem3n42Vb+uTvD3bvaJrL9lizubW2zMHDhw4cODAgQMHDhw4cODAgQMHDvwD2MfL/+3/9L/5wAlV&#10;p7FOpzq96vTQCVT8Vrzxw29M4lEynVQ1Rj9KBs8HmenPKWayTsE6feuEDMiB/hdffLFP0Jy0dnqN&#10;nMrR0/JBdp76Nd8Jm9PKeLL5UpP67BabGMpR7cq13LVOE9nMLuLXbybzP59Iyg+eDfP69DtRladx&#10;sUzdcuWDbuP06WnNZbOxdGo7ac5OeZrHl+NlXnhy8XMu38Bv42wCns1X8eqvZUO+6akDPjlj5SDH&#10;8pz89BfNcfGDvji15ttP5MWmlZ9a4IGPbJKtHv3G0piYqyfg5ddv8PTtpezAq+yH+mJiR9v6XO7J&#10;ZMtXW47ZmjlOVL9k9D09lA3rggf+yLUHsonIGGuPgZoAm/3GHukXG5tykaO/SFGubBhnMztkPVlD&#10;t/jMuX8Upzk61Ye9bM4x/fLID59iM5dM+hP88Mun3wrh3afkaD+Zp8sWWC/2of0G1Yl/udMh21/o&#10;aJ37zUW6qNz5KG6YuZKjVx5ArntLoI/EaJyMfPiQC1ugFZc9zS47YiKnpYdaG7ayyX4xVHPj+QM8&#10;PX327EN9utYd8HQRO2RnH5FhC1or/eLKnxyKq/pXKzXH06ue9IrXnmOLTTay4y8Jqo819NG2bM4Y&#10;2SAPxXmJ4kX81cbPcbb4KA4+gnm2iru2vZQtPD12ILnpL3m6YK46IOP2TXtB3Y3TiwJf6g/ZucRl&#10;PHzL71J+xp/NS8wYZi5aqG7a1mqOhWyAcSRH1wLQ67rVul7kwA45bfbx5uw1fSAT5Jk/sSIga4y+&#10;PXcZM9AFOnMNLm1CMWWneKfN7EK62WO/1tprzaeXbvmqS2AD6FtTffJk8ek0hoCP9gBfM99yDJc2&#10;46HYtPHm1JVfaBzMqQlMX+Kx9/OrNU+WrfzqF0f3pWSj+iFdepftnJ98Mo2JM/v41qg5/ca01rF5&#10;wGeXvNrb89kld9mSR9mgi+8+QY4vdZj2yaRTDuZRsWoRuXTbq9ru7RP5yzZM3nz9OV5cUWvYuHb6&#10;wtMXH0wdFMqnPKLkYdqe8SMwVz3TLffqYCxfxu1re9K4a7H7D33284nCHCu++vmIR+YRP8XTHJ6v&#10;8s4eZAeqjb5Wnvj05VTfnDGQA2RT2z3NXlOrxo2xow79fEofmWcT4ckgttjx3s8cneLWxleH+FfV&#10;Afhnh095yLW1nveI5pLzsbbPP/9883JyTeL5Zz9ZLX0tgmSqDR60+vmjL059IG9N2z/tq+bri0VM&#10;bEwynwy72U5f/3K+mrZvZ8zJIzL6gRyCaSe75mYfgVjYzj4kjxr7MZgvJ3lUn+LEt5f4V+PqfJl7&#10;NGOdecw41QTh80Nu6loDewqKES5tlueu3v/uf/a//iDjFT6jeC00Fs9AvHFtlN60QT652Uf8NteF&#10;ChVV0RSxpGwUMN5F0gbsomAvefYrBh+gT54cpMM3Pl0Lmaxx82jGTKa8jOORm282I3a6ubDXD2yX&#10;RJ/s5NtMxdKbpHSCmoMxspHxOZZONRCfN7XackN48vUbm3npz7VOBuga46+LYUJf3V7FW2stG246&#10;eHbkjo9C86/KE/DiTMd8mHUT5yVPx1rnMzv5yibIXQ3s5+pgjxpLDs9G+0S/G0dI9tI+HmXjkrqZ&#10;ovYqlK9WXtWmeTa7vqDctGzB3LdsWIvstF7FFvBk+PEDv1bfDYssmx2w8pfP4ikPP3x3jWUX2g9y&#10;9wM/lCPqHlGc2UDs1xcXG3itfmNaYFcf0UtXDsAHvtp02NEblOSsezm2T/TnTTyffDmA0IpXHewV&#10;fajuvQGauePFOH3Rw5urDtmi0w+96UwCMuVChn8oTrGBNzLVQssfAi1dOvlRk/wUz9Qhx5bWeorT&#10;XH7pqVlrAvzijTcP2TTfmzFjxQnVlT015wdvHLFF1hiICbKZHXpk1cXH2bTWYe5n88VcPSZff6KY&#10;0at4Lcp3dvS1l3IIxK/OkAzQa62NVytUfFNX6xow37ga4cnrm2M338FYdSXfvSI/oF4zHmSePL9z&#10;HKbNH0PyUT5R64Ss6Zx7FciZa68CvX4wE4vXXGN8kct+vpLHq5WasVlNXxUvHWCjaypb6SJoXcAY&#10;G5O/1C1uY41rzcG0Tz/7+niEh2zC9NOaBnP0ujcmy754yBtrHPhsDxQP0IkHOrVsTX7OlWO8ONVh&#10;ykBzMP2K3T2T/+pa/NYI0tXOfNOJGgOywF4xI+PNQTy9Yq01xl/2kbi1gG/tklXfZNmpFQN5tZdv&#10;+fNPpn6Y8SfjOpA7nh99vPlqC/rTrrbY6hcbudZLjOw0h6Acg/naZOuHYvgxgvQDXnyoOTElH5KZ&#10;MWqLH+imJ3byIdvq13sDsrMOXcv06Bs35vXCuGvLaxVZ82xlN+DJ1kbJ0U2uPLVIHsVQn9zMpTnI&#10;x5TBW3OEr14oebKAp6OthmwXQ/sW9M2xox59/J8f9ppDeLVyLbPrfZ+f9YCO+WIxn+3GtXNdqoNY&#10;2YeuhdZKawzINkYev/88/9V7MNcTwrMt1mknHTyIgUwxIqArTvLVgW+YsVfPfEB+tDMedrJlvryr&#10;0UR5kjOvr0XiLWYxaJPPXijW7E87s6+9JChH/WJOP5mJdC/nig2qD9hvve5bc/WhqyU37SFy5Tvj&#10;mHFq4/OVbPLWpGt8xqOfTPXdY3v2wIEDBw4cOHDgwIEDBw4cOHDgwIF/APsY7n//P/9v919tc9LU&#10;KR849bo8iUKdaHXy58Ss33Qad0rFztQL+lEy5jvtpu+3yvnotAycEuun76RMjJ5I6kTPfDy9eeL2&#10;Khl86LTP2OVv2pNFZMQ6Tz3FygcyD1oyIRtaX36WPX7YmcQm3Wyyz172GwdzxUAHWRN9tvwWtFz0&#10;+Y+Kga3afjMG5WLOCWWYOb4qJsg2P3Qv+WSAvnjj5dMcm/TkYA/ke9bNWGS8/KxpfXNsaqsnap/z&#10;07h++40uXqtPJp4sHpVX40hs6lmf3NwvWuvl+iFrDpEF8lAcjUM22UiPzWpSPwJ25nWtNmC+/UbP&#10;b12Ko6dpktXKtfogY3T5ZafYIBkgZ1y+8jHOT3V3Eq7Pjr7WXPXRdn/QB/Ls+K1LNpFrmD3gVw7V&#10;k651yTe7WjmQK3Z6KLtaVB70PU1Q7dQEyPCvTtMvG8B/12l5igHYpkt2rov4ujaTTzd7Wv7KRf7Z&#10;qU74nn4CsdHTLz9x99FF47NW+WPLfUy8QA5vzholw445lC477OG17OOrCVm5ITaKSSs/9zStevuN&#10;nzk6nkQjU55TN2TXPN/Foc8/El9tsZBTtzDjK299/rIH9Nhqn4jxnXfe2Xm2r4GdcizmeGQeJTvp&#10;Umby7T+x8T9lkNjVkRzSR/hiaCw7cspOdaieWjmh6ke3OXbTI8OmcbVIV5zJl2/x1KenhXwUY/Jd&#10;j1OerLguYe5VVH4zz8mHSz6ZIB771pgcu37FEk+m34RPzJjlUR3wci7WcswHPl/Ajr55sq0FG2xO&#10;G9D4HMNDNoDd5o0jMPYqX3hj5qx1OlFxks8u0Ct3cmCeLDv12c4nSjafl/ylH3NgvvHWtLWwP9G0&#10;kV8wXr81Ers9kL90ij/d6in2XmezhQ94fugDvWIq1uJuvj4dRD599s1NfyHf2Q7ZnCDbWrWv0sNP&#10;muPFhp9r3Z4BMmKOF3v+k5l7DNjDs00+32B8yuNbr+SLEcHk+S7uGc+UvUT6xYFvP2UvOfMzHgTJ&#10;ZQOJPwKyxaOW9pKx9i9eq58tunj7EcV3//Geovcn7HkP0OuxMS276dLzutnrndZrYWO1+dCKSdwg&#10;HvbY0r4q12Si8qPDTjy9ZOhkq9iNq3VPEuGzr37ZUwMyyLi+WpAPeE/YkykmRL9ci634ypv8zJct&#10;hJ++ig1PtvjTJ2+tyOtH/HgfgvKPZkxitF54Y6iYkq92fE4kQweq0YwXGUP4xrX0AR/SmcQ/zNxa&#10;ezZmzGRRfShOY6CdffOX8hPZL47amcukYkDJXObTOF4syJg6qaNx88aKrzi0xT9zjwctmnZg6jZe&#10;f9rAR8DOXuX/w7/93+6DJBM2RZOMhYwgm6vFstm68EFLVtJBPxQIZF/fD67k6PvT3eyTFY8WXAzB&#10;mBjN+44kSVdYrTm2tDvRZftSBl3GgyffjRLc5LJjPjJeXYo3ewivNiF7/PS4Y3bTZS+aNvFsQmP5&#10;kSciE3UDgD4uBLMmEfAH7LnJh3ySs4lD48Bm8dRCttPVqnl7bIKOuC95EFu67JivP/3Vqm/zeK3+&#10;zNHa0TVePMatl5ZOezieLJCJzwYZdhrnix3t/KHdfPUy13qxqW8clQu7kI/GAU/WWk/d+Fpy6bHT&#10;dTdtkhODVnxdj2Q6LCBrTKvffshOPuUz4wQyQA7UpLG5V13jxQ141LXGtkOKasiGcfG4D+gXj/iM&#10;m9fPNxizz7VsyV0rbmutZYd+NhvLTvmqVfu1Nw1k3EPoo2AO5Vde+myJAeh2rzPXXqWjVqDfviLT&#10;PsKLn22xTjuNFTNd4C++PaztB57k6eMjMt17Ifvi6K/myd39h32UjXgtebkYNyZH42IO7MzYqq1c&#10;1RxP3/cNkSnfdNurxrOd7+KZfbrx2cPbM/hpxzwf+qAeZM0B3trSZVP77rvvvtz32adXjjNf49oo&#10;uxOXcsEYW8bEYS9BcogfdSSbjfRmDM1VJzxUh8a1iL/WgB19OnMtyt9c+7l6ackUf/EY0xdPdujN&#10;GBHZfIExyD69SelBbWA/uUseLvlinxCLfWtc3l3XeHvBuByTmfrFDNUBxFkdZu75ALpqm03jWvLV&#10;h018+mGOA714di99QfXJVr6KufjNsdE9cBIb5oIxSLd+LdnujflF5FFyxtjWisl4sqExbTHg5Vhc&#10;3RuyC9nM1vTTuFp2T05O2x7A5wuSN558yPesFV5s5pBxY/XxEJ+ulv1qhZ+5NAaXeWdzIn1rxWZ4&#10;lSxbxT95enN/tn/MVx/2uudMmXhxoOInR79cGidfvq0XkOeLXBTKxVg1yf6cmzrxjfOH8PTKJRgX&#10;i/hC81pULlD8jZlv36ql+zw+X+ybd28xXu54842TSZ4N9yjwHsH7Q2NAVqzku7/Rc/9hC9nn5rKv&#10;j6eDxFYNywfPNwrmImieLjt0kP7UjU9PK+Z0+fOewvuWapmMebHaW2rQ+xC1NUYe2MKrj+tXv3yL&#10;L74Ya1ExGgM+kDjY6/W62PDpTx6SN9Y4/96HdJCU38mLd47RLS5jCMTFZ3PFnS999UHVMR01m9dp&#10;BPQmTx69SjZfWnGJvbFimLL4V8WppW8MksmXPgrZhzkvztYLNQ/pVwPjP8aXC749lq4xtopBnK1L&#10;eV0SaIs5XzB1s59cfspvEvxwxzpw4MCBAwcOHDhw4MCBAwcOHDhw4DdgHzf9b/6L/+UHnaA5ie2U&#10;0AlYJ1ZOqZxQgRMyJ1GdhEVkO/Xqt9lgLhhDbJKhA36TTNcp7fvvv79PrPHkOrl1+kuG7+JCYu00&#10;bZ6iok7N8ono0tGaa7wTU/x8CsPJbXFnk49O3IsJyLBND29uxmpMn308GC/OS0oGnz5o5xwqFiS+&#10;9J2sJyf+oA/k55r67QHQbQ+gTt/FQSf/l3VunCyevJo0N/Nlp7bY6k9bdNgTDzRHbtrQZh/yO23i&#10;528vndZnq9+OAl/x/RZRvxPiqPrM3xKoI7Bp/xoD+uYiOSN88c+6ZbP881lc2vKaFOLnHDtBnw0x&#10;yF0c4u1Lhc1/9tlnL/OC8oX8X+ZiHF3GrK0mzRln31rN35xAfH22PR2T/fyy4yk/fbLT5/xtPKTX&#10;HmiOvJh6pFk89ry2WLWthz5f7ZlyEI8+3jxf8jWuFQ+daNYN2HEfvrSP+L+8JtunxYa3R4tDnvmv&#10;Xvrl0/7PdnkYB7Z6ShTR7RrwseJiAzbwcsyGGI3JhZ4YiqPa9MQTvpokN+XLgz281rVpns+HDx9u&#10;PxGIo6eWkLjlCNkqvkt/UXnjgb7c2Faz6sY2W/TZw2fDGGitiVjoo2ovl3j28cU6bRdzNHM2HwEb&#10;ZMTQtcAWv631vLc3j5++4/lQCzCeHh708eyAOWP08N1LgzkQ39RNTy20cw6KZ8ZbDPURv+lo1aV1&#10;hObo5GPCPBvxU3621Zus/ZJONtVZ7tkjn64xcua9Lyr3COhcjtFHxVRNpv3WHYrfOBtd+2KLnzRl&#10;0o/ng79s4ptLf/anLGod1OoS5tOpD/pizUZgq3sSmR/bMyDu+vTwycQjIIvXitU8Hfs/3dYiv8UM&#10;eJTN6hwaZ5tNPOSXPddm4/zVlocWQXzygI8mpi4+2+U155OpzvrxKB0tVHcwhuSozRbkY+pnn77a&#10;GQP95tUqveyRbW+km81k8NmD1gfRKWayUx4PUwbwycbz1dy0Gz/ROExf+aslx255TJlLH8AO2WnT&#10;nHXpmtNOm/TnfSD77W8w7x6F8knfevS+ht3ec7Ax7V9SKFbtjE/MroGQnpgi/XywwS99pF8L5CIw&#10;zg9dcsXMJ2o++8XFb3WortWeHBS7mtFXk+oz4yuW9OQzbZVvY/i5z6P0zePZvYyhfJCfa61Z/oFe&#10;lPyMkR9orNjQJcyzQ8aemq8v4orPV3GxXZ2nDTrVYepnA+K1sw7JQbLQPJi/zDWdcmwsypZ4oL6a&#10;y3fGO2XomrMuxpMznixePECuGjaPgAxitxpWt0nAZvld2kmXrLHpH2Zdpk3YUg6STErGG25G8DM5&#10;CwuUXRAF2sWAJ5+zDi+ATE7ZAnZ7w2TORyHokv3Zz362L2hJKaAxc31EAvhiayaM6GjJFRckl05E&#10;fo4B2w566vshhwyUC/tdhPkAcmLOV/bTB/arT+NsTIJyBXx2mo+PyjteS4avZMQfkkXdQOm52QHd&#10;chHzvBGQC3N9QzraWVswlt9iRm1ipD9ls8PmxMwhnpwWpjz7QM4eBnZd9EDHzdV848bwXjCSka8x&#10;BFp+qhXki3y+gG0kbzKotTIO2ZHH3EuzhuRr08t3aBySv7QD2ZC7WOTXx8fk9cknn7yMgSx9PJ10&#10;y6Wx/M36N6a136YdLVmknxw+myA+j+PqI7Hyy5Zrtlqyk215JQ9a45frAurteike665ln4wWZcvY&#10;/OGcrBjA9WJen69qRF7+SPzmySF2xODeCMaKn31zfJSfPSqe9iTMtYBqlA/+9IFu1zWevfLouhCn&#10;+3N2i1ssDhmLu9oUMxtkuo74pauNyLLlHquPd/+Z8/F8mzcGePCDlnl6vY7wl5wYel1DUK3EQ7b4&#10;fswnwmdTbr2otyaz/nSn3WICfX6Lh252emOKR/h0gI1qMMn47OdTTOyYF1d7KR/mrY8aGtNPrz7U&#10;h+IH4+WOsg3FrE+GXW330mybp8dmY3Sz3R5vjizkLzTPD+ij+kBeXy3CtFfsE+bFk9ylT5QMsC8X&#10;LXvqDNquBXPJ6yOy9pT6FEt7A8g3Zh5q6adTvxztF/ccyDew07VfnfGI3KUM0G2+NYLJp1sfpr75&#10;4hCj+NKByU/7UP5TBsx3P6/OZOnnD7TlD/HJxUOy+truFWLmq5xbX/66poAsvj6YV0+Y42y1/+ll&#10;Wx7JQzEmo30VH/Qn6icrL/LlCfjk4mvJdv+JV4/kjbFTHciZ16ajDTOG7Hft0FfTS569ZCK69kV7&#10;Y669+fzGBzLRRDbJlt+Um21ykD8oBpi6QA6MkQN681rIVrrFVBum3eSqubjKXW34aqxxtrJn3drP&#10;YLz44u3HZIzxJW5r0nVRP/taKJdLmC/m7LHDz3y9iFpr8bBPVkvP+4D0iyV99osJzLe+xYx33fFt&#10;nvxsEb9dm+xWo8CGcTbM0WW79zZ8FSOQTSfSb4wNLbDZPr+cM5Y/eRmfMeTbnFiQcSBLH7TGtXTw&#10;5vOTLWgdAp1pB9QKwWW8bGWvmkTTb5Q+mn7ITpifcUJy5urPNr/65YRvv4Xk2cIXSzGUb3FGUyab&#10;zYXL+iBjXXfmig3EO6+deEg/mmOXduipv7liYKdYJp+t8OuVP3DgwIEDBw4cOHDgwIEDBw4cOHDg&#10;R7CP6v5X/9l//fKjbT1G22mUkycnXp3UdtL137N3b7m2Jtl13wE3gMisrMq6EAUQ7IAFC/CLBUGW&#10;aUoiTMmgoAtEyRLhSwvcgGyBn/2sJvjZHeEbwQcW6ppVBBug+i3qf2pU8FvnZANiALNiRsScY14i&#10;1rf3+fbeWb2x6s3W6eNtnDdcfFsjrdG9YbPnLZj/+Ghxvvzyyw82/eaOePsf0+3tIBtvVfmR3qoR&#10;3JsPPzy90YX9rQRgz67/GLa5n+Jaw8PeKL/9jaR9U9if7NHt0wm7cvcTcrDGJjFvzRjiJunG9mDt&#10;ITt9li+pL83petabcnpnzb9a1NefP1jHA+z4hM2LHqqp2HyS5k81k3Ih+5Z3+fPNv9rYpRMwimdP&#10;PXGy8yddcdmzRmdTnmovTvXW53KKH/jVt/hINZP82NVnMfVf77uzhC3/4u6YgFihfO11V0l5gbrw&#10;yMd9oMvB546/dWBvvnfJ58K8WotHB/PqZbP9V6+fOokV2G9MvY3L/ayG7qpc9UoOuMForhY27Ott&#10;Ii5usen2PXO259VbLDmdZ8e/fOqLNXbqtQf8rRnjWrATc/+0DZ8Y1nGWu/zkXi/qIV72+YtP0u3b&#10;ixOHeWv2IS7x+61M8/IX12+B1Qu+YI/gLaf22IZiyqnncPVCPMTa/iYXns61P2k0399ICvJkU0+g&#10;WvCWR/vG+symn7ISsMZm+0baq8fZGSF+c/njN8++uCFf++Ug381nz5eteWvpIB4/X8uy3bvi3pfb&#10;3vPlskaXg15b41Mf8Og1oUN3NW6juPGZQ7GyJ+xwdxZs1cGv/MoNWpNffIRPNsbqL3YwP9cgHsjm&#10;FHzigFF/xAG9WH/75VQt1rd/1qA+lkPz9S8+6BOIXXy2zp4d5COOz2d655hNIx49dS/w0JtvHL7y&#10;c174jOmdH8Epp3zrDRTfyAdfOYB5a5C9fTmZi9fXzeJlRyf1c+PTs40fzNngB7n3GSkevdrzXy7+&#10;2bBvnsQJrcXdGVkrV2P50ltnR+qTHr6T9vuMmeMLcRvtlQOh25P3+lhjK+/m+maMK3+x47RH7xyz&#10;wdUee+tibtxyqybrccant/ntmfODfIj9tbMGuMs5vZzah93Xh7Wl23+yKd8zp2B/BeILdLV6/qgh&#10;O7CHrz7Q7cvBHZCHrwO+93AfrPU9UTlaM5abOH5D3NdmX1vMxa/f+MWtdjzF2udDNbCD/NovHhjt&#10;4QM9I9addV8foZqLl1/CTp5QX6B87eMk7RefDTG3vjb8qiEevenrwtrgqK90uRoBt3Vj9mAUz3rz&#10;8mLfPD5rYK29+OzpjbMu9oo1IsfOjk9+u7729pu7Q8S8daP48pDP3pvtpz22RlAj1EccSbbxB3N+&#10;cdjbffq5zycedZJ82GZP6OUA9XNjZCNviH/jLpab3eZgrRFfnJvDYvmXd+fdSShWccrz9Cney+s/&#10;/tN/9/rTNg4uRNhDcsA5Q6T20iMGl0dS5vmROOkaTbf2ne9852UvTi+SwD9UQG7+772DOeDxj5wu&#10;XXzbWFBXeW5T+pVvYEusi4vb3AMSzD0Idj1+TQd5+SbGSORhxEkvPptgHU+8cYZyTXZtbU8/ENtZ&#10;2BNHn+hi1S/rPeDMe0Dx3T913A+Gh3VgH878YOsinQ9Jt86OQP7EHpQHxB2qJf/0/E9+9vbqD7Dx&#10;J11GsC83cH/iqT/QXTL2wQP3GNjxqW/5xlOs6jJ2f+j1nOBO+KXjWz2UO7DPrljp+ck53eeCrib/&#10;CC9Pa8DGnbGul+6D0bp+biw6qV5SbtUrDh1H6F7g8UWoHopVDT6DuO3pVfeAD/9yyyYe/ka5ip3u&#10;nLMhZ71G/OfZEXv9t34AlxyKDfS9P3FAa/Lo+ZB9vbRXbs2L3V72QC8HsjkvJ2ytdOvF981ie+Vv&#10;v5c4UB7BPsFF8oViAX+9BTb7tUa+RE/3Od+5qteLThzm/ltO1VgM59ufKwLe8uED5u3jLG+8/dnd&#10;+rHpa+X6ii3H7XN+9dycDQ6oXntypUO21VYf6NbMjelsja23Bubi9CIJt/zty8udBz74rRPx2Mdj&#10;X+599rcP9W3rtEYvF3tszMEe2IuPTWNizubpbtCXo/4n5b955APp9ssHsiP8QjbZEzbigp71QyaQ&#10;fzrbPRvSOqle6+bqhnKwZtSHOKG9fM3FgfKB9sBd88zMz7mEbNjzJ+oTd+fFCPLd52n1lDcY8Wwf&#10;gE2g4zDar7fmrTWn48pG/L6GQjlmJyahk7joxW1t9+Sc3meEbT2vZjCvXnpx6sfuEf2Mf33xqQeW&#10;xz6f/LOvP9WRiJm+Nvg7J8AfcJJsYWMZ9dxasIarnKvLenbGcmoeZ33ORlx75U5nU+2ts2uMjx3Z&#10;e2tur3jZr+TDxjzIl/DZeMAnnQ997TfP7FrPRjw5ho1vbG4k+QdrIPee83DanPdG/L7P9HXAZ6d7&#10;4RyJWOytQf3xXPE9s8+DHhN7YsePlx+O+OqNvfJjTzfWT37W8JivXX6dl3Xx+7dM/bEupq9T1uIx&#10;suu+0ev/csdvlAdbKH9zft0xNon9jVNu9ho3t/oeLxvr7OK23txe++kkGzzdL7AWB+74y4F9OZP8&#10;jXt28dGtlXO2SRzu1f5bBuzJpbtk7HsbtRF6PnIO24NqItbZlqN5a/mAeTXQQ/b2qoW+dednXE6j&#10;fKzpZWcK1oCNmiB+KC5Zn+Kxe8oB6hfEn2+cCzbl3D7hV26dKRQTGtkX68X3Wr24uLi4uLi4uLi4&#10;uLi4uLi4uPgEXq+f+o2kpDdN3p72ZrC3ht5EeVOVLfRWLRvSnLDvjZc35dbo/L2l9Vb7iy++eMUx&#10;9+dF9vj95Cc/eb0d8zbTT557i9dbNLF6+17c8swOvBEt396w2fPTZiN/8Y3mfhOHLldvSQGvnmSf&#10;Dv1kT0w/pS8GO2vp2exPgNWr7t5oi7l6eRkTc1Ivz/VEfnJpzl5Mwt5o3RlkQ/jJtT8JIb1Rtrc/&#10;4cQD1bawn01xy3nFOn+20B0ztw/m7oKxWKdN+nKe/CR/Uiw59hsNbCBfcels6iEbvsC/OwBs0tnV&#10;l9at4Qu9vXZW3R/cfjpEr9bG6oHlKS8iV+Ou8SkWrn4KYW5fTHO+ak7EsG8PzN0B3PR+0sJGH4ol&#10;dzo7nyNjPvH5LBjN+yyT7gme/uP35Vne4oohx36Lh03nwlYtrXmGVBP7flJiz4jXXnV21ka/ldP5&#10;q4UOzouPWP7fJ8vZM8Sa/OTPRhx7dOvQ+UJ59nyAOOzRk0U9qEfqsCb37RuYZ7t7pN4DDms41Fru&#10;ceLQQ/bsrNmji13O7Rv1jg4b23pzEItYwwN63n5+4v/VX/3Vyxa/5zn7uEh5gvzKR03uTznHmU9z&#10;9tUTb3nZJzgSvNbgtMGlDs/87pEc+Nhnz4bOh+5rQZ8vPubZQLHk9QS2RKz9jaQ+p2pJ354UL/+4&#10;yrsccW3+5c0unT0bujU1xF1NccQJcuuuspWb/fLLHug4tj9GwkZuJz89f2utQ+tGfmC/O7C6GOKC&#10;HPQ5HygPa+plg7fcwBjv5klnlw9//M3d/WzpwKf47PUN2K1t3xfpzd759fXc65565tNJZ8i2c8fp&#10;uWfE5151fuwa+ZVLEJsAO5zm2UM2+bGD+mvPc6vfpGbXeroRp/41j4NdtSzsycE+vbMuT/Z0tYJ5&#10;HGIVh3/n1b5RLtVozgfqI1iPZzkD7vjLi25cvT2iV35b0zlZx2sdT9z52reef/nsevHx0e2rDeyv&#10;TffCvH3x63M5prOni0ta39wI4Ol88e3zp94Bv/iSzoKdORvYHMpt/bMD+uZGzjxPm/Kyh8880JP2&#10;2PGFtfcZ7bdo8W7frBF6a31e5OLrZN/PWO/7o2yt609fI57yyJZdNmJuT+2tLdRTUnz7ceRrhPZw&#10;xWfscyQnHHqgjp5LZPtO2FlLJ3KwBuVqf/2N1sX1TNjcIH7rPTfp2YFY+h53cdl0H5a/M6zuM3a9&#10;ti7vxL41+6tDccubPRQnn9Z69tPbY1dckg29HMz36wc/dYtrTtjFgdu+fsRB+OFiXw5J9gG3tfya&#10;d3Z0Qo+fbp/Yqz/0wAZfnOUL3SGIE+zXj3IAczzZAb38ykcedDCS6qbHsTYh7nIO1gmOfH3m+5pQ&#10;H6wvX2eE61W1/0bSa+fXQPTa+DWph0VJ5mBfgyItMOyHhDhoI/t4PeDi4tdl8H/bXJz+jMLBeZGk&#10;CPq+1GCHkw97Y7ngprNrrX+Y0a0Du/1v4sgFD/jiSrcnP6D7Bo4t3QM7/i4N7v0zCnnSCX5gU0/E&#10;8I9Pe2xJuhjG8jCeUs5kbRMxXL7m8a7Op5cCzfnpu57Lnd6529MHoOMJ1Z1dsrH68DcvXucFcg7x&#10;228df7FAH85YdDbpyw/2rBHgd/43VuQG7l85x9864NgvuN0ZKA/wGQnlbC8efe7+qLUPc7nHU0+g&#10;HKFeku1Jgmdz3s+ymqzR+cqlB1f1WsMjztOLJLY+a2zo2bPr+ZB/+fSPGXs+y0bS3cbhz1rZAL/u&#10;gXuIo14Bu/bZ1it148FHF9dI8qneYpWzXHrO4LNuxOX/At9o7oU4Gzn5xoUvzuJaB2v0bMWjA7tq&#10;gfrERgzzlXLnR6xVh3toJHIBejUT4GMfv9G6HIphvdzpcbCJV+z06uPbPbQnHzqwh2zKx5xvNcfj&#10;vkE2pBdJbPTP8zzfbOXSnZSDWEZ19A1xtsVWW+iMiH3YOf8V9tbxdR5EPHt60P8rolx6HgL7/Am9&#10;POn5i1OMRvmcYCdGfj4vdLb1RMzO2t5+rvO1B3T59LkI1kCv4+GbLn825b281umk/WqRW3fZfl9/&#10;88seyrn+xEk6C+uwvWqNDcSfwNrkS8+nuKA23+fwicO+OZG3Nb7LWyzY9dMPf+dov57La++bfeDX&#10;Zwfi5tdzpj7D+jpnd1VtdOdIx5nIweeFn7GXOPjMcUO24uNhv7BHoFrMt7fZ8F29/kA5tLdx6dnr&#10;Y71o31g/F5sDjnR5Evby3edG3MVik3175YI/m9ZgObNbn+xD/Oow8t8xATaeAb7fKIYc7OPED3z1&#10;JM5GNuzNSejcQZ5soNhsqys/XPT6kA17KAdgu/0h7OMCPM4oPneXzq/esa+OOEnnSy9n2Jxbp/ON&#10;D6rFfrmtfT6njXj1qnzSy711wm97wsbos9X3Kvb7t4k5/nIVm71nQJ9ZX0/dB9z8iJrF0xfretPz&#10;DeKCuO2JVa7W+YczBzru+lFt9joLMKezL07c9ozi0uXd97fueS9rVuIRywj05qSYu1eecXTHssuv&#10;feunDbCRG2G3/PmAupyrteolzbPDYb49AXbr25yAXokbWmff5wh3azhaj4fe3toYA12u1o049RGs&#10;nTXS63M5dR7xFNca6WyqXQxijx3Yrx72nRMfUl6t68/6bF/jlC+x12cHzNnB2sRPz8YIrW1u2UN5&#10;QL2CzWdtIG425bNxd90zoc/O9qG8SHFffi+vi4uLi4uLi4uLi4uLi4uLi4uLT+D1iur//3/+vw+v&#10;rnrj5Y1Tb7m8iertmn2/pQLeRPkJMHg75bc5oLdYpw698bJOwFvF3/u933vpUA5i/vmf//lLZ9sb&#10;080Nn7fjwR6Iuf+hbm/ZAY+3iyDnzd+fNQFfv2UAvXlL782vuP1WDk5vlEGOP//5z1/6+q69fPpJ&#10;oHVvYYG9XqTnC9vP8qfXK+BzYmtZbKyt3bq35sC3sxbrKWd6PGzKEza3RXme+e8b8Xg21uYD9ho3&#10;h/LcPkP24qdDujtVH6A89funP/3pSwcxYHsoNz/VCe/4+207Pe/ebl3y/dGPfvTSxelzx777I273&#10;H8qTTfzWWsezd6b8jfuZCvLdn2CH7efmwD59+8C+/JdTnuny+vrrr186jv08dg9x/OxnP3vpm7N9&#10;/2F+kA8f2H6e634qdQLn5tmZGv2mZHjqp378+Mc/funy8f8+CWrvmcC2zyDf7vz2beMu/9rTA/v9&#10;DO4zpHrfre857hnZz956Oez66urrWUevD86nPruzP/zhD1+6HKpXLZ0jzmqndze2J5v/8su9/xMG&#10;9j2fwRzU4uxhczDuZyosvzzrO5s4Yc9j9bg2Lr/yF7fPvvXyYdudoXcuZ87bn/XNnl7+e16r77mL&#10;2f3EV0/W3l3oa+iub3/2zsi5ejdPNp07P/P0sOtse55Yr5+4ez6IVc+t713aZ0jPBDnWH3ltT4oL&#10;m1PnLs7q1WUsljsYp89Z34csxKlXq0Nxt67NBZrrR76ry6d7Iq+nrwtrL4e9Pz0f1No5qslvJwH+&#10;+syvu+Eu+fNhkGP91JPy2f5AtbDtbtA76+3tctovZ6guHK1vnu5136NuH9yFctaP7ob9znrzl8t+&#10;7a6H24ftm/j54u55tb5y63sPNdYTnPt9Reu41Qbbn8X2YWNBPGx65uy5bM7b8z2Xtder6nV3ynnz&#10;5BuPuOWzNuro+bM26uhOituZ6nNnxKazO+/t/hshqHu/nwxyqHbxi0t/6ufmsHEXWzvs+dZ/dT99&#10;vrbP4saj1n0m733gc6L7DpvP1iiXzm7XNx+9qZ97Ltvn7eF+jvZM+eWrLnuweeLcz87TebHpzmxd&#10;6qg/+PfeVou66pu4xd47v2dqLZ612Xq3/3IoZ2utL6eed2/3PuDs3HFXI3R/ti79q4f4t5bsF9vn&#10;5eHbeYlfDmqNZ3u1caH1vZP2O/ftm7qr3Znsna9Xm9v2n60enXDmnfvG0r96uOvb/60L/+aQvTPq&#10;ObCcat0z7W5vLHz1BIoF9Vaf6tXms58X8bPxb6Y+d5uPmHFuHGdRD9fXPa1v+tE9dPe6A3Iv/83z&#10;VfV/+MN/+/rTtoKGGiCwIF3ydOsOUlJsJbUJ011IiTgUCXThrCvYuiS///3vv7gchG+8cGqaf5zw&#10;kQeeComPfYcnnnVzOv/NJ1tr6UTu8vGFPE4HLp6c6MXrQkC+reE116Pi2kvYp9vPRn3VKE7QFz59&#10;sNPZFstBxrkC9tnWT3oXkA7FVWe+6uQL9cIakZ95OZVXtUB6HEa8jcUn6WcdC3FBDS54XOKGtfFh&#10;iNNZ0K2z50fkDXLtzlizl31zPPsnUfXQXr9CXM3y4IejWNVEZ4uHLq6RbXW5s16sWFsOnD4vRrI9&#10;xsfXmnx2H+It7p4fvXkc+cRbn1sDPD0D6okYxJxde5tfOfQFoNqtETbWimuMR478PX/i1W+x2XUW&#10;YA0XWW49J+J7gPZMEYOvXlhnY/zud7/74TklnhxwydlcHN8sFEMe9YAttCeOHOxlS/AY7RntyUM+&#10;p714cjWvh+zUno+4SfVnB8VMj48tTiNbzx9ztdO7K+b2+ciHLkcvleqJz6A1tj/4wQ9efn02VspX&#10;TKCfORSrz7LRiw+j/H3z7Rz5Ogs2RC7Vhkd8XMU0yk8sc3o58qEbnac4hK014F/exnR2a7OxjK2x&#10;IXHm17wzSid0vTTiUPfmQWfX88S6uAvr0JmAPtE7Y9zm2399AJyt0dmbsxcrMSf28CWt88v21N0B&#10;whesqctz2P2i4zKqJzuwLjdr8jdno8Z83J16mA1RTyMYV+zJq1p7NpDWy6WeydlnQXyQS3mzoXdP&#10;gb9YuOSm9s2NrXuOk8RljCNf9vUa7Cf4rJezUR246k+f5eY4xeEbv3Vr9PqMr9jFZ18cgqOa4uEf&#10;do9AeZPtm7FnI47iEzr4rPjT4+5YwsfXlOowB772jdUgbvqCjbikuOzicE/Mcetl+Ts/cd0dzzG5&#10;2qtOfPWbXn32gc5nzxpXubKzH08+1gmdXTmTfPDYo+PDHWe21iCb/OMw5xPyC/T1NTofPmfO5Som&#10;m+z7DIqpn9Y3pj024mwtuN2ZtQX7PVdxirs5t05aZ2Me0jcXI6kWNp4PntXOVU7ighj12zn4XqQe&#10;WbOPo3qzp+PC2fOav3XxNk9rhJ/+iO0eGX0/wa/edafqnXggjn9f1Ed7+oqXrVjla9zYctm7TYI1&#10;wFH+xVJfvEY23X/9YGf03OrfqlB/6qfa6NVWHlCeQCfl2zwBvGo0r2fiid055C9/4BMHnX19aF6f&#10;5Ye3voTNwR77ev0kay8XIp41fuJWi1Fv3Ae5iK/P1srNiBeKHYc9ebd+1sBGL0i5bX+snbkFe9aK&#10;v6LfhF/8eMWXe/7l6XnszrBxbxL87NkWizhTPnKrJ2zEI51hMei42yfm9uRktFZexednT2zr1QLl&#10;zK6+4pBvnwU+5ZBOupNycE/7T+v4PsW/Pe3hFgM/Ps8DtdP5iCcXXOL+5mQuLi4uLi4uLi4uLi4u&#10;Li4uLi4+gtfrzn/3P/2rr7z9er1Z+m/+9t2SN1feQPU2y5un3mj1hpXuDVhv07yt8paLsOlNoLG3&#10;bHisiYe/mH4biG69n/Cz+8UvfvEhbm8zSW/pjL0xJWza80YNdzVYJ+bVJjcxwZ785Cl+deVP5BSs&#10;l3M89st/wba3m3SIM1t6PVl9YS7WqYN59vxBTs6iWER8tcrH6G2k3yZLd450gq/6t/YzFl0skt4+&#10;bGyIk13AH28S7BH1xiU/I+Bp39vU4otD9HLrgnwhe1Ie5Yezn1iScsbb/efjvm0ORrZiZ6+/gLu3&#10;yGzcO6DzLc+En3tePfwJfW38pKX98ozTSMqXzq66CMQNuOobnY+RsM92fdiAfT2I11hvweesfXz6&#10;pCd08fSWHq/66iU7+0ZgZ78aAQd7dvbMxcLHnkB5FbcY7Ojy9Bnqt2x6jokjf+cOfOUTv/n2xJp5&#10;+gpbI7CRU9J+NvXJuew84OcHcRmXt76zrRb8ftpQvHpmnh87vqSe6B2O7m3+csLXs53IobyeJF+2&#10;2YlJei4Xr/1sinHmrz/GbBPr+0zgZx2/Z7gxKRab9OVsLex6MC9HKGejGNW5a2Cu9myM6u8M0/OP&#10;o9rlbF5O9IQtbmdnDmtPZ4PfPbduDW+29HjlFm95kT43dDat05Nzr3m5xCmms+35kAR2/EAPlj+w&#10;sYenWuJnS0/EdpezF5dezOotRv47L0e2a9+8XpO462l56J/RGrCBeJaTLx5rdDVazxeKaSStsREr&#10;fhz0njn2cesDxFm89S1nvPbz3a8pYF/unins9Y3Ov5qsGcsxVEN7C3UXy7PI9zlrD2L4vLdWvXyI&#10;9eaQnu3mhyteoLN1b+j2+34sX7pe+todisnGnQR63O3D8lsn9OUHcz4r7dHxtJbOJx4i/z4jxaPH&#10;YS1bMPYcKPdG4O+M+nzpg3OyVg5qYycPa60HMbovnlHsoNpw+97JvPpIZwHVaGQjRnOoNnGgGsrP&#10;HevzQXpGsBOrPpSr2HR7bDt/9xMf0YP44+LDV15yJ9YT6/gJvTU+reEo98ZiAR96ucqRX3zZ2M+2&#10;nOnWOlOwXj8AD07c5b/c9hJ8RrGcbf+2ysd6tvj0mNgzb18+5ScvYh3Yrix/+pNAsXGLUSzCRi7d&#10;MbGtG/XDPTHXF2P5QXzVT+SjJj3wfZev2eqDM/cVvvGItWLdaK/zNMrbncmuOMBmY9mTV+v1feet&#10;Zdsd7l6CXMqzMzLXC7p+2MtWXlAc3MbuQHsE6imb1oziW8NXXLZ+C6ffBFypn84wvuqNM51tejlb&#10;i6N9Ul71KljfGHyyxdfzBuRnLZ+4CRj1pn+r9tyi+zeue7U+YulBz0/11vd9/rxWvEjKcQ9LUooF&#10;B57eP5zYKaCAkqqALooEGzWoQ+NT8Xj7b5Gwi5+tX7XCTRScXp58feFRHKmR9nzQOixi3Zyka2q1&#10;W+sQ6XD2xF6wlq/1xvKH4hvVG095xGEk8g/p9gNdjunlszaAG/RajfEXV33OyyhOfxa06+z5xyWW&#10;tRPWxCed7Ql81VsesP3kewJX/PZJHOUIeOwZu9zQHWbrw5BPvOnJztka9dtdCtaArV7Bxk2vns6d&#10;uMMgp3R2Ytinuz/2SR9co1jW4srGfra9CIhrOauLWCPVSOKFRlx9vuKKn086NBbXfudLb8yvMyt/&#10;o56k61v8RvUZwbnWm90vTntGPPmKGWf5lqd1wg/s0+15nvWF21nJO78+X+Uct5jFqG+wsU7JflEt&#10;9thsXfnts6IegL1QXXKRQ3rPQPueA8VwFsVll33PyHrCl+7Olw8/ObmzvjmG8jd+TMoT6PVZ3HTx&#10;Ak7rcuNfDuLzL5/4y0EPu9v5EPy+qOIjuEO5lWecK+03nmtAxxt3ejb0zuisvXn1dh5yX57NL7BZ&#10;sNXLng/50UGP6GLUczbW0/XZyG5zZi/H8jUSdtvbbFrbuX3cxJq7qgbxex6SbOLLr/zjtRbUmcQv&#10;Z/Yr9vvagW8/F/Zhcya7Bp1Ne6sDvmpJLz7BQ5pn2x4Ur/1qpzsjOtQDY3U0Z4vDecWPN46+3vFL&#10;h7jYdkb0+mlePsb9OpW/mH0NpeOpHvv1iz+0Xp7NF3LuMy7fnm9rL47nGL11NqT+pEM6OzkRupzJ&#10;wjpbz2rQD/GKpT66O7UvkopfH4A9gXIC/H0vsevlVSxiL5vsoHn1kmqUI8Ennz7Xa7N6PbFW/ubF&#10;CRunr/v6tN+nWeve4GidgLXyE4dsPoDTHcgvYeu+QTx864M1c7o1+3u+OKx3x4zqEI8OfNhtH8q3&#10;evI1ugPqtW4sl+48HiKv8qcTMMbfemvigbG+ym1jZU8Xx1mzKW97IT6558+2te483WdPHD6EXZ8F&#10;iNc6iSux72tU/7bKvlzjlnN5VjN/+XXH5JPOjs2O8YZTb45X3PjxtkYH59Md2z6LX09a5xP/9pNY&#10;k5+aPKv8g1/vip3fSsgGX/WLSS9+3NC5m/OTa3zlsjHqOdRzezuusG8vvTqruc+ReTnIE/hlF+Ij&#10;+oIXzIEtnnrVGvAF/HrT59fnkeRnrTPim17NYH35i2GUc7JzKH+oJ9CacWNkz1+++gNb48rCfdQj&#10;63zdQ3zuVJ8v83KsD/TuDcQDv3mqX1xcXFxcXFxcXFxcXFxcXFxcfASvV3x+I8noTVNvSXsj11s4&#10;b6iM3nZ5E8WG7k1Yb6683eoNmDdVfLytY+8NZ285e3uJH3D5Dz7x49OvL7Lz/6YRv/jpfNL311Z7&#10;c2nuDVvrYCTVYa9YYN7bRbXkGx/0Jg/Ktzqb91YvfyOO5Wwf+ECx8ORDLx7Q921rOuDJNm4jqWac&#10;RnO9KmY9JPZDZwX47W/+pLjG3qaWR2P9JmC0Vz8J33RIx9e5BP7yDu5Wdu4bPzbu89ZoNGdXLnt2&#10;cqgG+/bMz1+pNeLpzrPzk4JyYG+E/iOapN7iXn53hq4O+dvD75zyK/9qWJ1kU114AW//wfUVufKR&#10;P+Aor4DfT8na47d69nHUn1AOUMyk54EY/PDs80Tt0Lx6zetL594ZNM+XX/cc9Jnt5psv3mIF83j7&#10;jaTiEbo7DPyenhvLn4/9bNLtE2DP1nw/p86LqE+s1uxD/KH10L560jsjPH5iL2Y5ARt3Uk6E/erV&#10;ZV5+8pKj3I042FiHYhhJawnbwLd45Uxnt3VD/ZSD2OYk3o0pr37SYg5GNfkPD4pT3u0Vj/5Natk6&#10;6OW/NaXbOznLvT4DnU8wB7bF6wz4xA04zzz4d4eLa59Oyq9ntX38YOx7BigXPu5Mvtartf1iGHct&#10;n+ZgtObe8nG2zk7clfiM9S9fQk+yIWDf86G4CY7uiXr73IG62ORbncaeRfzEAvPG8rFX7kZSTsu/&#10;9vKItxhAt1augE+/FngCvXyM8u5rqPh9bQK89gG//eKLa+6e0Pn0vIXW2MqHH1Qv377OikGPH+g4&#10;xGVDT8BaebQvjq9fYrinfX2sXnby9Wxf4NmziBcacSR4jHJcWJevPOjbn7W3Lzc2G0+O2Qf62uCX&#10;J9/2y8e4vvklIMbJmfC37zyM5U8HNqfOhohvzXO2r1fOgF7OxnS2dPtQDSB+31+Vg7XG9L5O4aon&#10;eivuCfY42eDEUc7VIh/nYrTHxh7wg/jFq9Zi42Vv7DOFh9D1pN9CouNi3zlAPvKpznS8kA+wJ9aM&#10;bEnA1Vlnl84OJ71YYL62nVfnajTPVx3Wwdj3rvjj7LzYBxxQPLGs0XHLqdytE7zm9ZRYt9Z9Ep+U&#10;L9kzMoZygGIvd+CPXxy89aD82KqXb7bZG62B/fjrOT2eOI1EvvWw+qD8TsmPLiZprRjdEWvlUN7E&#10;HrCNN8inHvIl8bVHnubiFWPzcn/6LNTb8uQL6cZyStjqDX9ofuafzs5ecdm6I3Tr8YB4emNd/HoV&#10;x/IZ008eYNv5E/P4nxAfO9Cz8rReD/njSSA/+Toj6M6a+3rb5zEu4nsfnx1rW4Ov7dn/7ZNn0KER&#10;D0ci0dXb72AiR0i2MYoQMOkSdRnC+qaT+FfEWtm9za1GWE8nXRZ2Qdw+BHKLb+MsyvVJwubPf/NZ&#10;ece/ssh+fdbmtHdmyda+PXnHuWub7/o99cC5lzvZelcCm/XPL66kfFbe+ZKt0Z3oXuQL69sd6B4k&#10;8bEJG6c9Is846MUlm/PyJ1uj/nSfV/CsXn3b12oDseqfGFvf5v/kC/GvnLGeBNLPHDyASF8Qw/qv&#10;bP09i+j1HGfPGJz5ya/e0xefqt16vVoRa1Gs4sWT3ry1d/3MBqpLDmvX57fPMLH+KWytcSdB7OJs&#10;PnzUnHSOpPrO3Hre6Hu2GwueYkF5bRxS/lDc8ms9TlJ/zs/Ik96cQDnEC6vD5pzvctLf1bX93L5m&#10;z/cpf3vx8Nl7WR/Y7J3PnmSza+QJp12wHsQqz/IjbDq3s8Z3nMnus28d6gPZ/iRnDssVD8lmsfab&#10;J2zc7W187DuHnm1Ezfmxfwd7SfbyK4cV2HpXr66ztiDX8K7eFevJ1tY3o8ReMd/lz2bvQetyWPun&#10;fm4svot8V+RQPuY9k+itQ7GgdbL9XM7Ap/yrobXQWuvp0DlvzBMbd+VpHTbexop/fauPLM+ZTzzy&#10;79w67/M8Seuk3uDt6zXpH/T7vag8Nu6i9fIgcuhr/X7W3JONH+rFiepbbrI1QXl61jz1yrxnEdm6&#10;soeNF+ytfWeEN7DfnJ5q3Hx2zjf7fJJyWf2URZzVROTc2cr7yZcPu/rxDnGyD2cO9Sfb+Lam1jc3&#10;9231zord5pxvtZZL+wt7n8qHzTc53+zJ4ol/fd+hfE+BeOKOHy9hVy7uzN67pzzf2ffsTnqG7zME&#10;OouzzpW9P+Up3uYW8NTzeAmU5wqu+Nm/O69EDstZLbjqM7tsVpbn7Ft6/mRhXj9wbd8SKJ/6cuZG&#10;grPo+cm+/e358p85fbD/r/OLi4uLi4uLi4uLi4uLi4uLi4uP4vUK60//4F9/1duu/RVu/5HU3kpB&#10;b+n8JKC3Yda8qbLubW9vzLyl6g1Wvz7aGhj9ORtbuj+psO/NWb/e7E3a/nlaeUBvxoz82UJ/hgP+&#10;nCc7b0R7K1cO5t7ElbN19uL0H2U0740ewVMtcI7Aht9y0vUK2JZLAuxIcz7t00O1Wi8fiBPi4edM&#10;nZW6rMlpucsPL7HWm16yuQJbXNXmrSbklx2ks42jGEb933XAGTfYC9nC3geQFx850HFUs/V0ceQc&#10;l/qALh/71vjQ8W2eiRj9yh8UF/DT/fTj888//9Bzttk7Oz5s3XNjUk7dGb7O8AlylA9eNnwJHuv2&#10;8YO5vex9ZgG//pSf/dbZxBMnWT3OpBrp1c0m/rWH7k35sNk7w34F5ONZYU7Xz3qnFpx0XPXZsytO&#10;60DPb+NBd8ycTfmrqXXc5eu8F7jsuz9s5UmKX8/rESmfbOzxpbsP5mKlWy9fSM834Nt8Ng/i7nhW&#10;ZFuucunP+kBs9kb58xPHfvVkC9WN034x+Ycz/3O+eZJ6UA6kvHY/7Hq6fbnjLgbRH/cq23LPH5Y/&#10;rngTyC9eo1j0eLPD6UzZ0+UWL1Rjun0j23oAxccphjsvpjX+xQzmxF68OEl7/DvT4oHRZ7Z4fUbY&#10;+zwGe8WPf3Vi37j20NmIr2/Ar6/18cgl/7MW/n2tLLfqqRbr+xkP8W/99aM1Y18j4t9crSfxszNu&#10;zVC+9uMAcyifeKo1zvZ7PtjzXMq+OGyrQZxyVkd/VkY2Li7+xWhve2LcmtiJL59yoQOe8uTrrqbL&#10;p/oI8K+f1QPmu0bw4PY1GuKRn7rEEke9fV0AfvmzLwa/bIzV3j7Q+fBtvjnXa+v83TfovOLknz05&#10;c0rMkwXfckwnJzpvdvHD6vbab96+cfnxqam7pC7fS+uB+ggd1MUfHx/zwJdYs79nZB1/ea2wZyM3&#10;cejFXhuCs3+bmOOl11u6u9pzxj6fcs4ejNVAt0fY1SN7nRkY9Ud+7GB98TWq19hacXDgxEHKvfrT&#10;W5dLAtsTvOIQ82LB8umJz5Seyt8ePj58wR472Br127MlWyPf+I3W9NkoHq7yNeKL01gebNsj4vva&#10;ZN9ozicRq9qLT/CYEzrotdgrbMXJLluor50fHfCkQ/FJurE65X7WlV3xi8tnxwUfIj7hb4Tmxc22&#10;nrRWjeyt2Tfy7Z50h9hbT/jES0/k71yqwT50FmzsiUXvOcBue8umXPH5PrbvS+JjY95aOUC1sCkX&#10;c/vyV5PY4olPF5+wYVvOy1MsoMu1fuS/far+gM8diBd2lLd66+HGwxe/vTjE5qf3xvJQG1tg236/&#10;QZqvHI314cXHiUFSA0gJEmTE4STWBSMCJyWdLnDBF8WRbDY1M1mbJ+Dkk9/G5ZNfNmQR/wqf1Tef&#10;lSCH+gfFNV99wSdZ39Y2jnk47UN++QZ2784rsO8ydaGS7VtxyfY5nDms7PrarSw21iJbPIFN57Wy&#10;vvmc+ZCNsz3Ynqz9Il9ST1bksT3PFk897iFFeggnYeOeerJ+ZPcWu14+8O6uPnGe/Ctxks4ibgLZ&#10;4lEz0YvF2qyE3XNG9ZBsb9PJp3jc8ycbqKaF+TfpW58henWR9X3iYbO+9XOFT2Af6Lji23y613jj&#10;2bhrk11Snnz22eIL3n7RI3JYHvNkcwvWy7GaifXikj5T5Cnuie1VUn6nrP0TF7ArFlne5U/yIdWW&#10;tL6c/J9qPPWeMxtvUf+K+QQ+8azgDHJ7h3f17jwbUm9JsXaNLOfWEKxny/9df5avHuvD3uvFxg35&#10;5Je++cRN2PRM2zsP5bM9gfVfYVcuq+eLq3qruXtRrJX8Qf71oWdl0vNSnRs3yK0+1AtivVjy6PvG&#10;d88HNXyTOxC2N2Sx9stRLPblWd1E/ssXz8oijiSwqxZ6ceGJvz3Y3JaTTbXEffZq83vHA+WzAu/s&#10;F+tT/lBdetidWbHn7Pf8zzvAZu9h0tkkxdp8V9Zm5bRZaZ1dWF/5bZ/Trecrz/3+rfzx1ys+W3s8&#10;UC5b+/LQlz972DvRZ58Ua9fKu57H89R3oraghnicZZ9rMarxHeoT2TrNy6ce1ZPNIX417vcbydZY&#10;foSdFwq9VFj77dvKyUXkVA4r5dv+9nbrfdLfSXeO4N1zLP/WCJvsSbnRA96ns66/BPIl9QOyyS5s&#10;3OSsfeMuDzsiVn0ubwLZrP1yLD90Fnrk5S/pjp69io9A68UGvPWqz99+Dok8ivtOtq9bQ30h9NbZ&#10;lIszKH/6csW/99Z6wBU/fTm7S1CNa4OHXTFb376VK3n/6b+4uLi4uLi4uLi4uLi4uLi4uBi8Xv/+&#10;m3/0J1/1dslbLW/H6N7i0ntbBtb/5m/+5u+8oaL3hgvMvS0zeoPXm7PeDIrjT356s2Yuhlj4i8sX&#10;R2/aise2nO3RjV988cWLD/xpW37+X3jihN7UkVC+fOTK1r4c8vXmTkxgw/4UbyqNm3Pz8u4NICku&#10;Ma/G5lBN0BobuZWP/NKzx+GtbMieqC29WMXHRW9svTF7++oN5iFuAvaIuOnbT8BL6klI55O9/tPt&#10;uT98CJv0zR02fmvOBYd5v+oM/OnVCe2BfW+9+ZLuTefurvfmtxx27Fc0ce+5xEfU1TqRu57pudG8&#10;enDx2f7yMbLfOo1y9RmnlzsdcAV7OIpdzua4mpfjIu549cycXev8ze35c9ozH3tiZbdjnzVgA3xx&#10;yYnYryf84mcTf2ex3PacXTZqh/T4l9N5ZVNMtv600Lw6Tv4V4JOen7mfrhnl7n6JmU0QG556aJRT&#10;v16erXzYe1a0tmP5iBtn8/jPs1h962WbL52Uy+rABuRWveLrcyNOo719HooZF9vQPrCRHzt6sj7L&#10;KQZ9808P5gRw0Y16yD69PXXFsT2xLze2eluO9kAu7PnSjflWE1/5b6xg3ljsekoHPHHiA7HqQ3HL&#10;s1jFXrAr550HfI3EPkk3igPy9OzKp/0kbnZGOXU/6XJjJ5d6Epc1PvFA9Ritdx7lbw1vsbbncqh3&#10;3VNon+9yt5fOpjz44iPQHuGDh85OLLqxOwblwl4dRmvFb55vP9X1OSNid4bZ4lFzdRA5OCO+OPyJ&#10;k9EawU3wicWHf3Pc5Z5dI8i1fOsV8O0M2RrZBHdIrp75dLkTHPkaE7Anv41Dx529cZ9FYK39OMqF&#10;Ln6+crVXXHq2xVmxliz4iNWY/jTXh/5sGY/coXyslU8x00l7ONXSGXYPshXHfv0Wk7Cr/2svNyhe&#10;OZeDsT7bb8xH7t2TfOq3mMbuQL0AHPycI59i5Ecgf3nh3Rogu3oIcQN/83LmF5c9Y1KPWt9e+Gzg&#10;r8b4IP72ga+1OMjqu0aAvbzrRc8COtvqrq/AlsSRne87+l4Iyht/vdLX/g2IQyw88mCf5JPf8qxd&#10;fYDqSoCNOPucwVU8YFsM6xvr5Fer+oxqUa/a7bGzjle8uIi1dLzqJtZJcXDqIx4w6hXwhWybZ1vd&#10;zYHenE825QLmnSlsTmITuroJHfjB5gLtd1bsuudyYdu6kR3Y77Ml5t43vcLra4uvM/xw4eicAHe6&#10;kV1r5dM+X1Jd9OoF9s7RuHcnwRMH4JB/nHRc9d86n3zV4Xt+3NW7uWVTvYDL+saqJ3jla65fbHqO&#10;AT+iDkIXu16Wg5Ff9/oV2YukiDjVfAUYmwPdJRZgYS651mskCNhh4TdK8rPPPvtgZy6GJPEXt8Zt&#10;PHsr+eL5zne+8xrNe5GE55e//OVrJLg0Yg8QahzZxjmMfM1xg1rWXixg3zoJbPjiUVc8xYXWoDqI&#10;WMGcvVFvWztrARz945ONgwf65tA+jtWNSevkrAWap6/wtVf/SPPs2ST4jaCG7S1b8IEAdu5ePjhX&#10;Lx6ISZqDXtVrD/3su1f5nBCj/7t0gsNauTozHMsT6H0I5ZhO+MfXOebPlvQAIuXHRvyd5+eMygvo&#10;pM8s6T4D3mANR7GWc2Okx2EsTmvp7OiA11yt/rtp9ol5thsrlEPc6QR3OdHLvfikZ5H1XiCu2PPw&#10;ZWve55q98zKS7hr7Pqfsy9nYF37SPvvtf3cnn43Lz97v/M7vfLD1hSB7Novy2R52prh9A22NxGH0&#10;YjTwy7d82HRP6IQuv+1P9unxqzfu7VV9MRJr0P3nW73p9ggdFx99hjjj7Zu2xdrQ7RvT+yy5G2BN&#10;7PRyyzadjTH+dH0Aa9sT+bOJpxzKjW32JFu+3eHW4u++8+vZUqyQfTxik3Q+3atyAX7VDvzPPMUn&#10;xSg/tnyb1zfgt1hffpsPjr1L8cSRDzujXPTBOj0efmdPrBnV1Mheba1V53mHi9Xnqxzyk7M1yN7Y&#10;8wTqfXr2QCfVC+a4q4tuTW50tsXFyw6M1SF28Y3W+OLwTDAm9YdNfPIXm96euvMVn67XPovW7Fcf&#10;n/KpNhzZrS0J5UBwgJF9tsR+e+qTq++d6GKas2HLlx0xz6f+gDVYe6P6mrPPH/BbK9fqpauNX3ma&#10;p+NIrG8fSMCzMU4Ju+bcuqt4exbh1XujeWuNbOlgFFMtjfpZ/erqboB9vSf1IN/iygdvcaqp2o31&#10;2bq1QM+mOR2HeITeneUPuEjnmJ+R/dZA5w/W6GooF2vGeKB64jIHPtWXzj+9fha7muXZ59paY6C3&#10;Xg748t+Y0Noif7G6Dz6/1dVZlnP87Pv+PF627lov79ixwdN50n299SKJjf2e8+VhTO98kuVpbjxR&#10;3fb2WdQoN0Jf29bjZm8OjfWBj1p8T6J2YG/duJ81XMVtbp+0DsY4ywuM9sonHmJPPiG/bOLIr317&#10;C31yHmy2dvUSujrJ8oD58tHjIezccb70+OlGsYFNn53iQnfSei9fcKib0MNZczlYJ3Tr2cDGMtZP&#10;eXVGJw/B012A8jevVxuHjqPeqsXXTXO2njNxwtrwq17rG8tnSE/kJF8+euaz2/e3UM7ilUN14akP&#10;9J55L7/X/15cXFxcXFxcXFxcXFxcXFxcXHwCr9d0/+of/q+v30jyJssbJm+pvMnydqo3yNateQvl&#10;z8TMe0Nmnd5bMzzeYEG8veHqTR3db3Nks/x+kyh+voEeH9vejHkraBTz29/+9gdbv10ilr2vv/76&#10;tV6sld4w9qbPXB76YOwtnD2Cg21vZ0lv8uzt2+L484nDuhF62wrW840P9Cu9kb8cwVpxoDeIOOj2&#10;9KyfHtgrPuCvDvZ0yDb++mBebXittQ6b++l78gD7FWiv3oLzsG5eT+x3FubyyZ6+POn2iTX9N8rH&#10;nYHWsyvmcuiTN8Fgz9w+ge67z4889AvqQXN85nGIa0yyUTsfEie/ciqvzqW8E3ZbS7F2nq0cwTrs&#10;WQFdjEBf37XfER+xb5STuHrlTfn201rIHuID6zgI8KnvkA87qJ/23Rkjvn0rb06yoauPDR797adM&#10;9vr8si9ndt297K3FC3Lp/x2yHhjl7KzLnT/Ipf8HQLb6Vf7ugxGKsz0sD7CvluytE1z+tDDf7qF1&#10;PunAphr5GvtsQjniidvcT0asmbOBcouzu8SODd3YT5zw6EUx0vn5SeZy4oPuefyNbJrjNhab2Ou3&#10;FEHe7a9eLfmFeNnpEdDFBX71BMQjbMXt62+6HuOsX/zNV/h7zrMhuKzLVw/5rUBnRdgBnu58AvbZ&#10;A3/8K9UQN/AtHj2b8qMXY/3ko0Zivc+FuRyyPzmNkF/rcudvLQ73Z2vf+q0Z9Z5/8eRsr3uVWGNT&#10;niQuvPoPbHDwwYvfGpQzX3ocu9Z5tU7EcO70PSP2PaM2Lvt0XOyzlWdifftG+LmT4hl9f+Wz5zln&#10;zYifb73qWQr12Lye6gOpLuBfXon9bPINdNyn3drwEafPkjwJbN/48iP5xBOvUSxQn69f+mcdZ3nQ&#10;4wnNi5kfsfYulr0ViJdPsU5h06iWRucD8u83XMSRU7FhcyN0fI31sBjZghjFF5OcPWEvpjwW9tnW&#10;f3ZxN3ZH0kn7ZHnkEh8dJ9v83Xl9MLfnPrsr5bz54DYvt/pGd577bC93tj7vzdsP5/pZuxiw52Vd&#10;Hmyyb55Y7xzohM4XB9SHetFe++VgFENvfI2IyzrEUSy2YutjPa8/Zzy98fygd644gE0x7ENz2LWt&#10;s/jbFyN+573xSfv07Hef3txe9qSYrRnxq7V6xezzzkZufPRHT82LE5c52Cf21tccN9szP3b0OCD7&#10;wA70iDQP8iXAL1+24uNePdA3n0YiBnt+3Q25OpdiueeEPdtqZVcs+33u9s7UGzZh49PZtpZve6fY&#10;T8qL3n68CcizXpa/PaM9WPvNwX0RAzr3BRu/XUTo2xOjuPLy74x+a8ndw0n3WSNszEm6sRidk37W&#10;00Z4WQpeAh4KxAfZNwakbxiIoJGR1smuB0nUcBdjkw2SXB4XqksV2JRnuSb2EvGSd7HiJ8uTuNTq&#10;T3ZvY+FNilkMsnn2AUu2lne+K8HeE/JLAt/ORA7xyWFx1rE5Ac5yxxMniZPN6RfWN51srM1ha9n1&#10;YD2cNkl7T7J2T/cE4iTZxHvC+tNDhs/e7a09nDnEUTwi5/rt3u5npZr2rM9ziX9FrHxJoBcX4iGL&#10;tYljbdfeXr3ks3nUKzW/Q7GKF+oVWZ5sz5yWZ/vQGmwtqyd7/+nru3jyJYHP5t8X6u3N8tKzWT/5&#10;B/ECvdyWZ23cw62lnGFjpcspG7XkS9a3s8iHdP71O8T1JIt4yNa/eQac+1l74rau5qR1vsU580yy&#10;SwJ9+/1OX9QTKBef7b7++Pqb7mtzX7v0vJxX+O+57F75nmvltnLaPUEP+2Zkn2/v7K2XV3Uk61sO&#10;+tI5d29IXOSstx7iql7Y+7N35ilWZ0/4v8v5iR9POmw+IR+gV/vmTMqh/E6xHpZzsev0+kY2Tj3x&#10;jaZvOsn5D73s1dOd9IM//+mA5Fe/+tVLrD99nSKBvrlUl3g9Q1a6ByT/kxOebLZufd64i/q9iCN5&#10;gnh61z8SE+tPscTovrHZuE+x7HUWK+u7fu+kXMon34/xJ+b7GUmWg2QvRnege0B8lsqh2pJw5roo&#10;rjy6G3r97p7E0WcxqSew9XR29vb5tvmc+UJ8cZYDifv0eccTlnPX+TxxsinHfZ5s7qeUgzyrvXOu&#10;lwFnz0NSL60H8cyJvc6dHsSLvzrI9gxPcbYW8oTd3zy7c0QO1Q3Vu7HrRz3Z/BJ7QbztZ8Jm7+dT&#10;LHb1sFzLtx6yCTjLQdx81wayKQ6pplMW28OTM9gLy7Ox3sna49+78VQvrH91reAKfOuJPN/5furu&#10;rQ3p2U56edOzJp58Nx+o3tXf2ZB4dv3E2pb/+rZG5Lf3MH1tVjbefo76/Jz37TdPh4uLi4uLi4uL&#10;i4uLi4uLi4uLi4/g9SOzP/2Df/1Vb6H6NUXibZ638N5C2fMWiu4npNl4U9+bP2/q8utXrXqz1Vsy&#10;+2DdmzFz/ji9lcTnJ1ni2JMXPhK30b43YuZs2vMrXHjk7adl2eNnJwd71onY9nHJyWheXebyzH7r&#10;8dO65u3z3f+HuOrAw8dIAn99A/7sjaGY2UD7RudlJJ0De28ggV4PxV1+8yd7eUI+p84GWtPPahQr&#10;sMu23MCYLm52ib36Rt87gIeNHDdnYG+/O7z54tBDY4KjEdi7J9m7w9m0Zi4G0N0BfnJjs3k24iwX&#10;OVs3rz76nkt1QbnZY1+tYI+tHOikXIj56vniWeSjvvTAR4z46ewI1BufOeC7d958dSOpdpz6HK/1&#10;9U8v9/ji0t84YfsD7M58Ohsx42BTj6pVPn32+XsmFLec2HizD+Y4QzZ8fEba7ycB7qP/wwFriXUQ&#10;a3ORh98Q+N73vvfhpwnW2OP3zDSWqzE/aL18nBedgJHt/mlb3NUL8bSOx1gfrRfXWLzq3t9wKLZ9&#10;/Y8zfvv86Oz5Al7rwKYYOPwGbXNc2fCJW55Gc3bFYkMHewSnryMhbsjeWr1qPbRvFDddfLo6erYX&#10;z8jWHWBHWs8Hh5j7tcN+3O6beWJdXuyzwWm0by+d0J2tfsrFWnHk0L2C9nDIqTFhz6axrxcEN8HL&#10;dvM0h+Ib+9ptjw1OErIrHi56svblR1rHDdVvzq/n29rhdhZs8zPmE2/1sde36q4PdGcBfHxONk65&#10;F4fNfo7qN+BqLjcc5sbqcJ+LaY6XTV9H9NX3UfV3+9A9NPY8xFV/ssNZ7O7i6va29nQ89hPYGkhr&#10;JK6FOXu50PXBvH5Zs1eOzdmwrW+AP1v5xck2WGOnf/7PIsSwpi52/PRq62ksL/eiZ2Y5kmJXp31r&#10;+YM9Nqf+Dmw2F5xq9nW4/0itteXv3MVegeyA79bjDpHVxWIDxUmai6Vv7os7YSTyELc+lHtx+Rqt&#10;rwS9IeVfH8qZf1+n+JVD9it82UNxcfDnS5cb286QrobuRv6wur3q2VjL76x8vRYDsjHKO5SvmGqR&#10;i31C54OPjZjFDctp5ONMqqN+LvLfuon1zkuP3YezDzjFUis7KLdqZc/vHdhX58YneMXF1xkBe7HZ&#10;V1v18gtil2/cbKq1NZAjfiKmsxOXlL8z8W8E8fprIP3NFy9druIWw16x26+WtcOLb+swVn/1JOz0&#10;bZF9MdmJSWdL6HyJ/ZBt/It6la85yItYF7O4nQtdTD6Av3zE2P2NAe2nw9qQ8gDz+KsjHcRYv7ig&#10;kU+xQC/B/t4HNtWbD77uRrVbL4fulXU1r01n5v+kZ58VciY9UzeH6sJB2HXGbLev4eVR4ggYJhJP&#10;XMRkSZNdF6SEyCYZKprw3ViKSyqmA0pqxOaxPH3hJvy7mDUS7JUDyb6cknIgHS6kk/ZPzu1R/GSx&#10;nMuTThZrH9bm1J9kczAPq7/DaV+tziPIr/OnsyNnXXs3tq7t4WI5A87t8+YTP/FhI+7BU9xT+lyw&#10;6/7QF2In72psXz67vvs7f4fyknP5k/38FmsFZ7ZbL/Q5Iuuz2Fj7Odq4ge9yrsS9utw6F/x95nz2&#10;053pIt8VPNW1Yr37sHeEbF5bY6Iu/snGslcvF8WFbMjy1kNS7d3Lerv2vuFKfLNP6PmxD5svKR+y&#10;Ob/T86vW5Am7r48bt9zl5gtdX+y6M/bKC9Z3ed/hnW/r7YH1zrrnQpLfxqqeZJH9CvudLzaXzW17&#10;HuI645NdD2es4p/+rbfXfp+DPh99RlZfm+WpjoV550v2PmfP91P87PLVo3ImizgX/LfG9c0eZ/zu&#10;4buzCOXUfnkWIwns+mzif7KvB+T0LR8odzbpUP5nn5P9fBWbPPWd2ONDcPWnbT63IY6kukiwHrfv&#10;wfwDKfEPJLIvSM98ln+xZ1SerbUeNq939mTXn2zecZJArxZ6ZxEfwVNNbMyJGE9nV+ziv+vJ2rzD&#10;p2zE6vlcLuUf5Fz86kzix1P+/J++ZvU1YL8OkO071E9f+92VpH8TuCcbP05xV48/3vCUP+m82Kdb&#10;X/uV/Lb26vmYL2SzubUHZz4rG2vrbX+Bc8+uz/vKeabxVF917Ll0FvwDmyDe8pcD3nLeXm3e1rs7&#10;9ja3b4JsqzlpXT36RfCH0379wtmT6lpZe/x7RsnWq0f187zv+1zsXHDuZ9acvMvtqR7CLt+4ifVF&#10;9st5ymLzWM6VRdzvcMbN/vRpTT/r29YLm0O5tU82Dgns6xXp8wf5irW+rZ++3YE4yO6XF8HZfVDX&#10;Eye9dRLsdU+6g4R9dwFa3zyWk139JH2u1ciO/PZT5+Li4uLi4uLi4uLi4uLi4uLi4g1er2P/9//l&#10;f/uqN5v+RMIbptBbOW+1ekPljTTQvTU18vETLPAmza/4Gq335mvtQTx73m7152zEbxRZZ+ettJG0&#10;Jid2u25u3Zu13uBZs0fs9aZNDuWmFhz0fcPIF6zLIT0O/noSelto9B+cLG452KuHEI9RzmH7Y5++&#10;OSzUpE5gJw6wr5Z85Qvyswb8N1bz9GRtCK7uiz1ntzWGegzbz2C/N6SkOEZ3QGwQy1pSDuKDNeeo&#10;tn6Ktfmw1Q+/rt9bVyg/dsDHT06BjfvMZoWtMwK++OoRwUHkka52tjjVUkzr+ZQzLnHo9soV4iD6&#10;hkt9dGv2t8/lmx+Yd+eLXZ/ZVAtfMPaTIbXWv7iz23tIxxOXGMVJd1bmuJyLHK37j7TKr88NnZ0a&#10;42oNh1hx2TeScmFfb9l1R8xxGtnXLyKnpPrY8MuuXhBrYlnvPueTrh77zqx+GvtTiGIRXH5yz9e6&#10;M+anT19++eVLJ2ztq8n/axI/Yr75gHn50MuHPy51sO0ZlX096zzi3Rqb24fyZgvbKzHWv3x67uEr&#10;jj25FbPcyptO2BM5em7ESejNccdvBDz2jQTYyoed2vu8h3jlQd98Wg/WGnGVC+5s9cVa69nX2/jZ&#10;6UH3Ry97tsdrxOHOxxnyKU41rt/2yL4/baPnz9YoDz6k3Mqn+5nELU/+5QZixcmXLe6e1fz2/yWW&#10;sLfX85lvAnzw1Dv2xHp6yM4oF/yN7hPbcixW9vG3by3u8rHnuQH5ywN//V9//aq31uRgP7Gmz35N&#10;HRd78/qMV282TwJ85dKfK+Luc83eb42c/OW/fPEbnVl30nn4c5vugXU+wNYcP52dPbH3+dyzOREf&#10;2PKtnq2pOT00l6dc+JdzOeGmx5UNyb/4xu6DvTjMy1NN3/rWt177nS+dn+c522IA3bmVV7nFzRe3&#10;nuA3Z4unfbAnHmzOkE0wXxt8zqXz0avyExvk3xnlm3/85Ua6w0Z8+mLePRUL8JXPctOJusVVW/sE&#10;h7uqT7jM6bhIOqTzM8YfWo+HbpQvnS0fdcWTXzqIQ9jhYmsOxTSuH1u6+lprvz4Wk2+5dUY+b+ef&#10;tllPL37czlFPzeXTZx8voVdHuTbaK09jvsA+jpAvsV4u5V+/61X2QLe29fM3d4fiUyv9FDDiK0e2&#10;YvHTN19f4q9GNfVMplejPWgM8VunxwPlsVzWxGe3+ddPa+yJdX1yz+nVDmw7R2JfbSTO4hrV1Oeo&#10;/OSAs3sudsKHrfVqM8ZPZ9d+9nSj+ccQH8GBEx+0JjfxzNvbWopZ3DjyL7cVsA7m5YGrXi3v7q++&#10;wo6vfZItlIO8OpekPpJyb2/PsWegMe582LHRq/jkUk/suzP23Pe+5uqhr0fscELxwVgtcdaf6iR8&#10;CLz+12XqQY8kyaFggHhhTtgtJJ/EB8vZgUlScUmJk/jfCS5NJnz316jjF0uzk/LShOV5h80/fQWW&#10;R7wnyYZ0CCdPYPOEd+uL02bPYuOWC+lcTlksj0tKcNVnsnhX486zWTvYvm0+axusdwdId4fv5ut+&#10;J1vLohxI++I92W/fNt/uHLG3PMu/vtvDfElgX8/d4f118e61vSfIs5iLM+/yIWHjFrtYycd68q6u&#10;jdWZ8u1PU4kHaLL2ceDsrJ378uMql2xIfPucYd8Zka2xvq3ItWcmu7B9JvGx3351B/mu3n4+hO4b&#10;CiJeOp+1D9Vd7Ys44yWbj/n67mdqe/vEQ1/EA5+qcZHfk4RT39z2jJZ/704632z23KzvvQ0fy2Fl&#10;sbxPAuvbupzq1Z7Rx+7MO86wa+qvPp+B1VdaJ4H/5lk+pM/FivXy7Dxg84HuEsmX3h2UT/Zix7my&#10;fWDXWXfe638KPNnbK6/uS3V079YeNp9gL3v9XN84xVr+zScBZ5/sMyGxXs448306Y7Lny357urHi&#10;F883p8R/f8ELFOLFeOtscBHY/De37UlSX9Yn1J+VYoSnWN9Unjg71xPWN8/NKckuqSf2ts/J5gB7&#10;T5YnvNOhWMUjuybW3plyKDbg3DPaegP7fLsfiX/AEN+vFKsYxakmMbqT+/XHfGMW6zy3d3qytcOT&#10;vsK/u0/fvZBdsdrfvsm7Gu3VB/bVtTbZJeUvRrWTeMpxz5DwCTiL01nu521zPfPZNZKtvXKTZ7C+&#10;fNUh/3Iuv80R2HR36vsp+Z2yvSpma/UEZ98/m29NTz2xF9QV6s2TBP5Pd5hNeZJ3NZb/YuOweeqn&#10;verYzxJ969oePeVgvVjlnb7SOlnEfSJbe53Lu7hy3VrSrWdDwq6dElZf/vpUr5L2k3pIrwfmTz1R&#10;y9b29Dnd/T13/P2bRR7B3p71GZPY27uRsKsudq2zL4ftP/vq3Rrtledvf4IvLi4uLi4uLi4uLi4u&#10;Li4uLi7e4PXjsv/jj//jV72B8mvk+6YL7Hmr1dsp0tsr635y2E8erLP3tmt/s6A3fHwDu/jAW7He&#10;yPXWDnrzx3/fjPVGzE+/euvGrjeK+1tO8jBa58sPrIGY3lBXd79OT/fro+zzKW5v9wheIx9/nlOv&#10;yjN+4Ks2Ixt/GuY3qHD4tctq7+0gXzz1T7+tERxbu7X8ilWe8oB86wMRm3/5Vrs8si8XyFZOzjce&#10;cazZJ+XcTxeqS05EjPKqDjH40dni3dzNy4cO9q0Ruj0C8qwu540b4myUp1riAbZ8wT5Rl32xq3Pr&#10;1Uv3zZg/P/bOt7z6dXf79LVLB7zm1rPvPtM7X2K/2vcOkXqFLy4c+RL5to/bXCz56Q0bPmzqER7z&#10;zo4unrm7Kg9na7SGG2c1eW7QCa7scODj+/nnn7/WibvUTzf1uFi4knpRTa0HvHKzbx1vNuWxAuKU&#10;m7X48pOPZwUbtmwa/ZZkPKBH7Xcn5SK20Xq9y8/IzvMi8WcqRs8cvnidU/zq7EzrsXj+FK77o5/y&#10;77yqBxrZlUd54tT/1e1BdZuLYw+KZa/49vpzG+v6yF/t57OO/fIQtsXDla3ROj72RpzWO0d20Iij&#10;vOOHbMuZTfcge/kT/ZYHnY/96syWDd2+XEJr2dEJGKuHLn462/iN7oT44ibsxGKbWOPTGfGxbrRe&#10;r+rbgg1RC+HHpljOTr5gjc5ebtVH6PbY08G6nNxlzwp8bDo3Ottil0d5g1FN1sUvHn+f0+4ZO/xB&#10;DfXFPr2arIlhTorbfGO1pw5+pHXPU59Bta2I4fsZyL749vGZ68PexWKRE9b0nL3va372s5+9uPjo&#10;BXieesbWY6P94nf+5sZyW7CzRzojQo+TX/11NvK3v/ZsSX7pcfMlgO+dTuKTq1jdh+6WGkn2/PmA&#10;WD0zkp7J5ULXO+u+jpkvv7jNy5uIVYz01sUvjnm+etDnnYB9+bNRH9lzw2WsfiNbX4/0wh7Ojbvc&#10;5cfXfnVnE2c51N9q5itvdvbc++ysFUPcet25A+4zrj1ir9jiGQneUy9eer7WjMWyb8Tn/LKVZzXF&#10;Y04HuYH8CHvCN/+gHjUa+fss7j49m9ZxiuHrmO8h7RmJ9fJlb/R5l7v18kxwxa+P9Rf4s+EDbLJ3&#10;Pt0/Nnw6C3p1N1a3OZiDeWdTLLnqLd3YPdm7Avj4xluM+mwvnoQvG4jH2PluLvFWT72hkye0xy4J&#10;9W37VC5GMcsh4NJ3zxNfC+g+HwQfH/bFKecEqgfYxt+Zs3OX+jcv3vzjj8uYzeYP9R/yJ9kmu5dt&#10;6/yXw3r9Wh+x5Ga0JkZ2CV+5d7bO39xYHBzFg+7OxjLiEgOqJ5u1BXs4uqvmRBx5uQPmYI1vOeAm&#10;zoYUB8otvuKyK7dq6q6H7o/43R22/dVWeVrHWQxze2TjbZ9JObx8BPw///l/+vAiyQOohCuYaIQ5&#10;gYL2DTqRrDU4v2B0mduHYhAJJWwkStccjaywGhvY+nVq9vS+QeKXyGEvFd5iy5HOtxdh1v13jsSx&#10;h9+YBDHZssNLN+ohmBPghz+dr5GvWPKgf/HFF799QL8eQe7qx9cXj/brlQ+PNbzVSPCVR37Fptsr&#10;PmkPetCQcoLs6zUf6JzqBx38+rs8CA7jxqG7S+WNc+OF/MjWCGzp4rZXTcWRl5z0DNjWGzbqisec&#10;rREfu7jKS57Z4a4feJoDXz76EJcPM/D1ecGT3akTtWffPbfujNhmj5/U66Te8E+XpxFPNdD5G83F&#10;YqcuPNXs8x5PPpCd+M7USMqLrRcHRnbuMz2ObHHb92zxj5x4+sbdntzY0oEPyAlwqqF1Y7w42JnL&#10;Mw59eII8xGdXD+Mi7lT33Hr1se2si2ePzla/4rMOcsPHvztkT73uitHnndBJtTorfPHTm7Ox7x+x&#10;4oKcxdbH+mCeQHkBHoLTc9XexuAjLljrs2DdFzZjebCXh/5Ys+c52T3Q8/Ipf3M21ug9/+K0RqzF&#10;485kx88am/KFRmtgH6zH3+cU8JVTozoTa+IY9cEarC6GGoNY5YFv5+XR547Ol87WWYhl7PMlFtDF&#10;6s4TftbYuEdyoscH7OvVoppWrOlJsTrHbOnOuh+0JCCGuwf8CVu1yGvrZWtevivFtm/Ov3Vr4uHo&#10;e4Z4jGCsVrbln015lePGho2VLV/Ak4971MtcUq3iedZlD/Kxv9/8ORe8+PhsLmLnC/i9QMLhXogr&#10;FvhcNPreA1f9wwn6tPfYfjrUs/xwsI9r9cCunqrFftLnlORL4k+2P2BufRGfPfG6T0b9UEM8Rlzd&#10;C7G7/0nPI8jW1y/r+eGMv7j08i5HI47ixyuO8zDy9dlkW/z8A25n3B0w4szH2J51tu4fbv3pDrBV&#10;7/LLiS85zwBXsXDhNSbyYo+Tnf19zvAj1Xuee7wbk9jrTKsrKdfVyye92O2XB1mu7of49sydazz5&#10;yknOsDrEC3jAvnM04nMWYW3UGKwTz0j3zb6e9W8BPL4HEMvo3yBbN1ELyJEPfr0sJvCvfjG6D90N&#10;PtXPr7OgVyv79NCakeCvf/T9PPZ9jTkpfxCHjkN+/OMh+eA5z6gc1pYNtMZGjEYx6NC4WPvV26tv&#10;9bm94smvfENxff3srN2Xnj2dK33zXsFHTr3zortLYpSXMX72dNg9+sajQ3tEvtu39iAbYr38Q3E2&#10;z8BOXsXf3hIx+fZZqA49NkIxIe69I4G+day+kh/e7p41c/bg3ORZ7HzEhWyrAdjA5k2Ku/xsErAP&#10;7k7/DTW2xfd9hGcO3XqfX37mpM9Ga2zqc1JOL3lFvLi4uLi4uLi4uLi4uLi4uLi4+ARer7T+7I/+&#10;/VfeTnmj5SdWvfXqDRd463S+3SXWge7NlX3SGuxPIcCIi2/265dda8XqbZm3Yd7y9ZbMmK2fesRT&#10;vtC4OVvrLb41b+/ws+HrLaK3tkY2y8VG3FDO/OohZIt3f4ou7/b1xr6aPvvss9d+vYlHnmJYs9fb&#10;z/pq9CY2VAcpFsRR3BAvaZ6Iw8+e+qD+EzH0qLVG4NOZ8S3XPRtghwOXdfWGcobisacb8zECbnrr&#10;sHvlUQ93vv8PQe3bU0N5iJlUG2luZGsUly6GuZ8i0fH3kyhzZ8eWzdaol0b87k+xxLG3vc4nYbN1&#10;y10u+9PL7gC77I2dRTzFFa918+Wk4/N5r+986c2Bfb+hg8dnrB5luz7i+E0W882TvVjmeKBRHnGw&#10;Y0/irK5iAh/iLIzlZCy20Xz5Az794UPwZC9P/vWQrXNzH+ql9XQ96R7obSgmKXe51HNr7ixdDDw4&#10;8BbXXE77fIOzJ9WfQFxGAnyspW8ta2NdTbjk7P6LQeTM1n4/haOTeOREzHGVH1vrONwrejGM5vzp&#10;xbMG1knxjESMRn7GYhRfjfkHNuVlHae14vGNu/pwxVNu8YT82JJQnfLq3Aku+dW/4u0zlkCxrGe7&#10;yDYpj7VvTQwoHnv59XzojNjnS+Tqs4CTAHv11cvs24fsk3jpxc4Oyl88Ndfv3c+3noRyJWoj1Vw/&#10;sl9ue0Tv1djnzWc2P31RJy7P+eaAoz6I7TPre5X6wWfztM4Wvxz0Xs+t4YpDnL6myElP9ItNHMAe&#10;cMkLtj8r7UE5L+xlV3/MVz/3uzPqUJPvDapNnmyMnYN8cRgTNoEtySYOMO7nyTNcXCOxJm69BHp9&#10;g/z5seUn3/pB4jCyb51eXvYIqI3IFazjFMdztD9dNMdB2PZ5x+d8eybok7tIuj/G8/lA37xI/YNs&#10;5CO2eXWVuzW51cfqzTbO/NrHR6DYRO5yBbZ4jSt4cJDAN4hnXv4JGKvPqHcQ32lrn+SXL+5kfZZT&#10;fXpirbtLV1/nAjjAPjt50Nmo1WfCPbDefYNyigfMk10H/vWuWGIXiw/wM2fXvevzof/Wq52ve8fX&#10;6NkTd3mIyb/81YOnWoz1wHp1bRyCh9DZJMXLz7g2YH7yQfuNQGdbrBX84u2Y7/LTSXd21+jdh2JY&#10;11/9INYBP2Gfj3jEHOJzZkZ7PQvsrYhBIF6c1VI91QTlvPnL72kdGnHLY3NrzXz7Vzy+9PKir424&#10;3RF69xNaM/JtjX81bg7FIMWArcUaMSdsy59PdQG/zm31OBbmezdaC9bKw0igXMQUX+3iELrPlp5k&#10;Wx72+gx7lvQZxBXngo9946uT+yIJQcmag7nmsCF0a61nTw8KIOwlVKGtxZMeB72GQHFIh4pjD9kc&#10;+GkE4AnxF2Pte+Ba8+vuRnZ8NkaIw2gf2NYrnPsiCeh4/QOJTvAaq1cMF64XSe0Z7euhObEvHsmf&#10;7lCLh89I8BqBbWN62LhQPNxs8ZizUYt5vaE3b+QTp/nmGnf7Rl9gjNbdQ6BnD32jw06c/JeLvbF1&#10;I9BJOfQhsG/NB8g3ZLtH7DnrcugDSujdETyN/OzDfhj1jW7fmQJ+NnGqiy1dvUa8fItF2JUL++I3&#10;L5digLh9Ua4PwK5+FjfOzpOI17o54PFgqq59SPEN5qDWzrdYOEg29RrE8edXoRzYq6U6+eADZwnx&#10;2M8mHc/u45Mb2XzYxJ1e34ANVEv7ckiXp325sqmXvUjK19h6+dWrhXX5xV/PrZUbLjzyi3/PzNl0&#10;h2B7EncS2NTvgLu5PdJdap3eOj698eyly7de2++FPpEPX2AD7Kw35wN7r+zhLXcc1dIaiFFuPuPN&#10;WxMLjzlOedPF77zYxGksrvW+RoD5cuMgxcwXxNp6Ny8+wD67egjs2egLPyiefOzD5kw2t2waF2xw&#10;2yuf/Hadjte59Hk0eu7Zzzc/z/8zXjlmX27Zpe8aOzpffWk94NAH/dq6wVq+6Qk/Um/Lvfoh387D&#10;vM+dmP3D3b4+8GXX89Oe57z9cgM64MHnxbq94hcXrOt533d59vRZYycPgkfP+SfsobNjbx3k1Dmy&#10;q74VKA9j+u4DvVjyTd9aWpO/76nE1idzOhs1QP01FgdvPQqtsdk9XOWkd2rt3ib29lyrb3PFSV8f&#10;o5zXPh/SWYM5bv2nQ2dcbQSn8+Vr9KJNvgT48un5T3fWeOPTO2P9aI1ejnQxCL3+kWrIphqztxdH&#10;/dj1OOzLKd/2tx7YPNUB9sXls8IfjCTfYA72rCdgr3uxetzZGe1ns/MT7UH2UF/ys25Un/tMrwZQ&#10;OzGvD3Lq5YJ1/SBiFtcIO29c/u2fXPAXy93gA/ysyd3XXOfmLM5zh/U19iLJPMHT/fEZVwueasGN&#10;j591PuVGwFj+oThGeeBIytEenFwLHGwDfWOtPT655dN48vM1qm15ssFDsgP91R/9soZXXdUortF6&#10;e3HG1z7b7aE1wN3nbjnFSLKF/NPL91wPq+PuOSSGMTlrETff8mC3+0Y9IubujrvUHJ/88oV827e+&#10;udDbZ7t1Fbt1YF9vi0PY9PmA1eOA5e4z1TybwHb7bV9MKPfiEHzuT+ebnz3nTtj7msKOjhNPKIdy&#10;4/93n3gXFxcXFxcXFxcXFxcXFxcXFxcPeL1m+k//7E9fv5FEvJHy9onQe8NltA+9XevNVL7eUO0b&#10;tN6C9aac8A2rBza95QL+6cWVTz99IuVH+Jqfkh8JuP0pU2/d9rcevE0UQ0x9KAegs2cTesOHy0+H&#10;yqe48jz/tK19Oi5v6vuPMbPBaV+e/aZMPZXT7idxwpmneb1NsidiGvG2308D6HiK0W8NyJ14q1y/&#10;Ohs5xilu+eMzQj+p4Ocnsfxg/8SymPb0iH0+1svTyJZuNA/0xJ7c6kW/FQJ88XYG1aim8lkutVRb&#10;9aUDG9ga45BDccC+Hhs3drW7P9aTfMUEOv/22ucvFrD1prn8ze2v79bb+slHAIdaz/4DG74hHzb7&#10;G0lsrPE3PyEfZ8SmObDX//ICuvWeOWCvvI1scFRvawu21kh+5V9cI2ndiFee3YXW8eip++sO0Al7&#10;+wTX1mju3HpGxZkUn8gHhzxBPPWJt/Grg4/9jZ+/PfzFMw9stm+kPoERpzG+bKxD+fYbExCHfPsP&#10;IcfDH7pj5So/Yz91N8dJhz0jsvUQyNYoTuuN7PGANTo7+fUbgvWwmvk0Z3eivXpjnt/GqjfFy744&#10;bPREXVubfc+KvV/8Sb4QP1iLn2SzvBA/7vWhn7zm/NXkHvM177knH+eNy9ifWdljGye+dLEWre/+&#10;mX97of16LY/2i7U6ezl11vKtn/bqcbGM/TQP2KmHXXcGt2cUHdjzZetrIt96Tt+e8mFjX/y+hkJ9&#10;cy/6M216nx25+x5DvwlfMdUnRjWUI5jT9xzLTVzChliv7viyhXzbw6kPPa/llw2plr7/IXLgJ8e+&#10;p6on6oDOdvMi/MVOdo1eXul41mdt6cUwJ2Bdzmri72w9l+jxpbOrHmPnhNOcsF+f/Eg5Eeegf/3W&#10;m970/9pD9KjPFg4xutf56mH14AZj9itsxAV59jy3Jjc+wJbOvnsqrpy6P1CcfKsRn7240+uX/rJf&#10;qYfFrMake4KHHbCFrW9tzeMly0daJ2sPu5797suv8+lMCB85VlNxOm9irzvGtr7BnkViLeCsn+n2&#10;6c7HfQB3yvf8rblbBLf/84T8uq8QnzrcLch/+2GUVzl3roCDsOGLJ52EuLLVl+zFp9dfNuXJrvPl&#10;t7JroXyAv7xbS/CJx68zoturtyuhWPngMe7ZiCd3Yp6P/fwgbnv5rW325nKqFuIukfqjb8tJcNo3&#10;rrQPxSPlRtSVOB+9an1tjOVb34pL330wkr2D1cROnM5FTaTcjEnzzYEUB3c5gL3AfuuiFwfKh+/J&#10;A6tDczwri/IjxZMHATHEPO9NtXVu9nzu2Pc1mV7fAH9+8fJ9ZeRP24wWkDJmiDinRR9mqFAj0g4a&#10;hzW6S5kdX+DfoS5/Pulh7eXkYWRcscc3fdebG+Nl6xsUc+v+rAzovsnqImgosMMBbKplc1a/fyTb&#10;J+WAxzeR5VCP43H4xn5lHfTf/ubZoVsj/FqPLwldgs2TvnblCc4RcHbx2OuJkZ1eqYGOn8jFGt26&#10;vi1necYndi9x6o/R3v55YLWxy570AWXfHVOfnOnFCOawdUE9t29dDoRv+t75wF88Y4KjMZS7fNVY&#10;znpSLVD/SOubR/en9fY6L/p+LvAZqwvkpldQjuWnxnyrVwx6sZKAo54D/nR28ayw7x/85Vku9BNi&#10;+6aFDR+cUM/tV2djn1lov3hJ99R69cHa1UNr7YtZz8E+2K+W6omrz4jc1dLnJV6SH70a9dI/CKv1&#10;tAO6vc2j3H1mzdWHs1qg2sBaEj/O9OyM8RC829/0xrWxH6f+OSM66Acb99ezRW754GDXvQVr1dxn&#10;yr3CWZzOqBqskdZAjJDeHrDHGycRUw/ErYf288/eurqCtdbZ5peIe+ZsnS0e9ol1uehJeVkDOfVN&#10;fzltnsXiE6yd/GzUYgTrgNO9yq4xbO5i4CBgtFZNfZ3VT3r58i9etT3FOtcJDmN5xEOH7OLtMwKt&#10;Qb6k+2iU656HNbY+q3ydYedinz3w6Qcw+uCu8k3nGz/f4huJ/Wx8Tqzh6msiZCd+/8CTT/3v81UN&#10;BB+w25xxQTngiAfEsde4drA6sAPriZ7J1cjfszEb9tXi+x+54SvP+slGDd0fvmzyJ8CH2G9MzNcG&#10;qnftG3EaoboDG9+Qy5t/etyJHDubajKCOtorLv303ZzkoSfuQ/3wvQ0dH2GTvxryaXTu1caOvvb5&#10;tJ6N8+t5ztbcXrVkJxejNbHi4pevfrHHEQ8pp3T9OG2S4rI7Y5m3x9Y6nUA2YC+9/XgIPWmNnMg2&#10;fTmt68ty2a9X3Q+Ip7ydGd39Ivj0I/v6iWPvD2wO1ZYN6FnPRp9LL6Dl5Blibs8PzX/+85+//MXi&#10;Hx8/Yz7LKXf7SeeYLmcoL+t7P3Gmk9C83ojLVq3Euhy7Y9mFbCCeYF5tUE9DeZQbX2sbt94uD9jP&#10;vrjNsyX8t8/xx0G3FqyVJ30RP85yI3rTZ2r7XA6QbTm1RzZ+tb+T7RXJHkdjsWB7mM2J6oV6xdY5&#10;k1OP59SN9bO6IX5rbNaXPYl/6wH5EL44qgWygfjqZ7nEVz7ZJfopbjHZiVHOJLt44tpz9yzvM+J8&#10;fI748cmXrVrg757CxcXFxcXFxcXFxcXFxcXFxcXFA16vMv/DH/7br7x56u1Xb728beotGLTXG2Xi&#10;DRfw79d3reHat2/59nYzPR6wDt509aaMf7nxad1bMSP0Bo5kZ9+YvnXhMzf+4he/+PCWzk+3yr08&#10;2XjrXqzNlU0o5/pgn/T2zugtfnnaA7qfbKth3/zh6ic8cvIbOqF9vnsW1ht7s8gOtxGMa5dAI99Q&#10;r9jLLx56Z622BXt2/fkSvbebxQfn0U858Ol/Z+UnkOVYDvbqT8BXf7pv/STQXrnxwffE2W80tCeX&#10;RDzS3bEfv1jOSL/M7YnJzrl0pnzpePyEMC6wTqqNPR42ZHvGznxF3O4eG3GN+NnjMJdrMZ1FNivs&#10;rbeHE3DQCZ5yIpsHPzDnz285E/v91h67rVkPrJkXv9w6U3b05mwhvvhbqwdGsfS6s6Xjbp2eWDNa&#10;57ux9LD8YHMVH4rL37mL56fF7hvdfjxq8Zwx12Nr7plnid8s2L5Xt1gBlzjJ5i+H8sZR76D8+C8f&#10;VAeb9ox448wv/tWBLod6UVzc3Unx+y0t/emZcNr3PLSOj86OT33Rv3LFXy71Ltk5v/LxWSJ4jNba&#10;zx6/89s/wSP6Yo+P/Ko5P+t44lp95+VsjY4TF6THW435gFw8B8A6e2vG5U/PBnd7Rvs9W8rFyLbn&#10;TPZQPtuvp/4BDv3q3Ok45YmTj3zYv/usBfblbkwvt+b8soHmYsovWbCtN0nc/NVnlG+/EUCXc7Cm&#10;j3jU25y9tWz0wL3Sh+Kc/TOWs3UjTmv2cDZ6nkD5ioX//D6EAH46TlI8uSby2RxwbH+KzVd+9af4&#10;xo3L9uuvv/7wPZPPMh96nyf+1sx7lhjV0W8TlwNbeXpWyCWUj3VcpM84O75g3M+0eWN1xEWs66nR&#10;njV8uPc/EF7ccjLiSVorF5I9ibe4zUHc8tU/PdErOqnvfMSSk6+P5va6b/zVzhY3u+y7V5szfznS&#10;1dvzede3L2LJy7zPvH2Im1+x+BDrgU7az++EWOoplhq7I0YCODYH4EPwZg/FaT+pRrLYvLKD7OPv&#10;XtPlsFxs9F9/25OPdSM/6/Wfzv48u3qViEXOHO3V8+6UNXe8r7PW5Cy+e+R7dWvAttyLxS4eYzlD&#10;tuVXr4GdmL5f8lkn8rAuPq78g5pwGJ05H/ZsrRM92ftvv7r6GhSHUV58jHz2cwly2Dz4mLcP+Pn1&#10;uVhhX0yjfIj4cbOrR0ZiDVorJzG6A/R9zvFpDOtjdF8IXQ6kuknx08PWwqdajNWX1Nv6tDkZy3Nz&#10;Ky4581+pDjbiuCvEXep85VX84p0CxnjFNdYH+p5PNTcuf/Zy67P8VAt9BcdTD0N9bM/ng5hD/MUi&#10;9uuD/ACPPXlaq0Z69vTyyJ5Yf2XkRVKJb4MR0TkVjCBtjQ1oTB/OyI3W4yP5EgkarYttBM2GGlBu&#10;CjCCiwF8lgfK2Xjmz6YLgNuLpGL7B4w9c5fOGr1vyAAf2CsHNriA/75I6oHAr2/grAdzcbssxuL6&#10;MAPO80VS43IaCV+X1Qh6Dubs1v+cs+kC0esVkVucau9s9D8OyNd9SC8fIkfQk/5EDncvktj4x3N1&#10;yYHOrgsN8clXf9jJyf2h2+uMoA8Af3ZGa30zal4uhC+xZo8NTueLX1xfvHGZ4wJ2OHHwJZ2tL4rm&#10;xbNmjxQLitnni26/mpPyoON0H8qVvRH0hM4uPbtEDtZaB3p18e3MSWv1mm1z/mooh3gJjj4jbLo/&#10;7Posx52PPuEF+dBJ+wlf/PuPKL7W4xcTB91YnnRC33MheOSDQ1z3OdhrxMUOqh2Xu21O+uYG9AGc&#10;oZyN8gfn5H5ZF7P48csLqlHsakvM7Zcj37ggX7zBmv21iYedGtKtG80hnnzN6zmoja0c6Pbl6XNh&#10;ZKtX2esHe7Y9D83ZAjv9BDbscYqfb3tbUzqRS/nE0TmQtcdXTfsneMbO1LnVl1CMeOCdXs7mxcN/&#10;6uWcfbDf1y8iL2tQT4pHj9PYnhG/Wsqretj2nFmwk0/c8FQ3Hv2RV+dO33vSOZZD2JjlS/idOhjL&#10;G/IpH3Ox6eUZ7GXfedIT9t0P+fZMsLY547SmTl8XzNmzwWlO5EF6buBnt3kZ7bHJx+fFGtv+MS8X&#10;X3+D/EnPn7OWYJ1d96VajOVRDs4rHiORw37fUn/YyLV4+Xn++dMY+Yrb92D23WFjPPyrg+57gWpJ&#10;oBzkCa2rQxx8bEj5VS9udZnHub2Qc/5Ge+UpnjWj+J7bfMQkdHtiGMsP0o1isInL3Nh8dRC73uhJ&#10;33uowzyuapVb38Owq4fs1CMe2+5wfSuefeBPgE3nzrdY1cIXd9+/0bvn9rLXV1xnjQtrK08QU21i&#10;dVeqMakn1quFPbEGxs4f2s+G7No7ZH/q8ui+qUUO7VXf9sQeH3o9pDuf7jxbPundeRIvnqe69uzs&#10;6x17/fOsbr3PvjvuT++3n3j4mBs3z9WhWrNtjqNzE9fIzxqOzpBdoFeXMV8+5oSPZ2T/XrCHF4w+&#10;y/lnr5fd//pDJ2Kekm81WgM8nUt7IIbY1VSN+RnlWo8aIa7WiPzEMVp3BzbnUL7rw16t3Zl6QGcT&#10;58nHDsrfXA10a/EQMc0Jf3xxlc+uVQu9+HTIfqU8QQ7uaue8fRaf//ItT6BvPvHTqwWq96x17fW1&#10;z3JrwI6E9Hc95EdaY2dUn3rp+Ltv9GrwufDMjwfwdE/E7hlCZ0/oxWLfuVj/2w5cXFxcXFxcXFxc&#10;XFxcXFxcXFx8Aq8f//3J//DHX3lT5g2TN03eXJHeNiW9/fJ2im6NDR366XroDRi7Rm/X0r09C70Z&#10;M3obFrLNF9aXLj47ImbrCSwP5OM3kqypy0/2svNWj64+b93p4G0csNn89Q7E98bbvhj7hnJ/SowX&#10;p3V/ImG03ls+o58odg5+2hBPbx9x++kTPX824I07P6gWKD5pDuKxIWLGJUYSN7gv6nRWYht7o0no&#10;9Q1fZ4q3XHF+/vnnf6cWPr/85S8/xBOnc2VHZyNO/dGrM39c3VV6b1KBDZ1YL++4T2m9ePmKw99d&#10;cH/02tveL7744jWa61Vx9s6UY3naU5845cqXHb29p3zobNwxyJ4vsBPHOnv8zRuzBfbFIPWnM7bH&#10;xx6UYxw4xZBD6wkfZ2qdTW/H2fY23Z4462fOl+6+ll9jccw9i8zLw7pRj60ngU88fAKdL/QZZ+Nc&#10;gjkJeKBcxFGjOT41WlOPzynf/byby5XOZu9AOcfFll6N9un2soVixB/YuXvZ28cDcRc3feMWw5xv&#10;es8T++qN8zzTzqTfTKGzz7afnOPrJ6442fGXC7iXbIxsyoHN5kMgHTcRi82OhE01Ah2nHD23zds3&#10;4urrYLzFwGt8l0P1FMOeMWne57o1PnQcUE7iQfeN7Xlv+dnT++LKGfCxZ2evXrN1Z4B9960cjMnH&#10;0HlD9mLJ22dBHs6z5789aJQT8Ct+EujVRbKLg467swF7p18oJ6PeyI0vneAoV/4JDj3zNQ6KaU8f&#10;nKn9/ToA+MuHndF54ql/5mzE92cmeMtRvbji5MPW3lkvG/v1CDqL+IAfO7lujwib82sxsO8e4k/U&#10;53swdtWFQ649M0n+1bG6faim6l9Us/VyixuHWuSDk9QDfI36W01i0MsrfjZGzwC/qSEeaV399U1c&#10;X6+rI2nOhq4P5QTWN4dyil9O9GzpbLM3ykddeOWTLWEj5z53bOl4zIuVnJwBF2RXf/mXJ9/liRsP&#10;Gz6ErZ4YW2v9Seojm3ScK8UuT7F3j9gj9HfINgl4+MZJAjvx5Np9kIse2qPraWP3tnrA6O4Bv74+&#10;rj3gri/1TT9I9ZWreOtrNG+/5501d9xnXWzcbPnjZ29uFEeeq4M5Ab3Y/pez3nT/rePPXtx6lLAR&#10;H/j6vsK8Guly7v+8qLtB91nsucoe2Otrv10oHinXbOkJVA8fvSJ4yJkzf3HkUN148rfOX73m5dAe&#10;GEk+a2Mtu83ZuLUCvdzp+sMG4o8ryL2c9ZK0tvz5lR+uzbP+ba5gTtrHR8QwZhfKH8RXA7vyWZ58&#10;44fdP21ArqS5UTz5iJV/e509H2dIyi+sz6IaoTjG+kZnQ/h3XvTuHZvtuc9fz/xqSbcvXvx4nCdO&#10;POblgTvfV4YeDgmDpEaSkn0nbARJ4hBI4IIH88X6vpMnxJ08+ZGnWnaNTRxnniuLuE+0Tj4Vi3TB&#10;2XWwHWoSD3FZujDppH0x4uiyETybQwKbz8Zy6Qj+7PF4sCZ7f7qAZ9xFOZDNP6kXpHinnP1ZLH88&#10;q6/gL1+cm/NK67D+PTj1yBc84ouXf2SSvjBVUz0kravZFzHiA/7Uc/hUbuUXNs/tbznTn3KDuLtD&#10;xIPjqVfkKVa8ydO5kLVPt14++DeHle1B9iTu8w58ql4S7G3Oa7964Ksv9Ww5l2fzqX/rS/Kzl98Z&#10;L9+1wbs9DMVIyp9P90Ff4lnJLj3gXMQJ7/JPl1txV+QQzpwX9ZBNX5xJsF4+5RTsndyd2ZMsyp/s&#10;XUqsL5Z/472T5UnkX86we09njWc/H5vnYvtT3F1bFPsEu+Xf3N5h+Vevxv0cvOvbmU88cQG9usjm&#10;mS2u7o5+lQOpjuW0Xm/J+m5uGzcpZlI+7r2vE8TXD18DiL1ygeXq80LPRq/KSx7dDdLXF/Z7t8tZ&#10;PssZcPYPIHV+qkYoH1Kt+rj9T7cX53nm9V/+vqYmfZ31NTJ+seIhi80ngfjlU+1ipcsvG3ji2Vj0&#10;+rp3Q+/2XOrVnktf+4n1J5vOhrzr254t2b3Nu7rqH1l8jHfXnzhJecL6ljNZ38XyqD/pXFY+tr73&#10;betc/vJcfXuxOZ55ho/tF+fkrAdQnuzisfeuz1vLYm3iZ7M9SYpZf7b2OMTts++lUd/v++FX4k7v&#10;96vvOJ/yXdjLnn+cPg/df+tBbn2myN6vYuF6ug9nn9Otby0JrvjFrbdQzqSzrnfluM/P8qXHScoB&#10;4tl+bb3lkZQPfTl3P+DdnD8lm0P5nWBTzqQ+L4/1UK6nbJ4nxCjOE//mCWu/duVIsln7d/IOelL/&#10;Ie6F2vbssuf7TWK1vrHy70y2ps0h2/qbX1id7/YpHYr17rzef7d3cXFxcXFxcXFxcXFxcXFxcXEx&#10;eL1u+mf/3R985W2Zt0zeQKVDb6x6K+ZNlbeBi96EedvWm8JzHR8ue+lse0PGDuiEb9KbMW+Wm/em&#10;GM63r8mup1vnz5fefygOt//QY/zeSoNcvIUHe8Wl8wE2epbuN3MgG/YnpzfSRnt+yla+fuVyf5JV&#10;zlBu5W/0xj7Ex8dPC6AccLRvJK0Vmw54iyXnznT9+9MDOtvetoLRvN9wY8MW+LMHnPvnhGqhq91/&#10;gDM/tcTDZ3tijU7sEfkSZyV/8YgY+XRe1tiBdbnjEmN/alAc0E8+8SfyF9+6n5gCHneMPxitVQOR&#10;g5+4lKM9POAOWFdP/NWTjrO5PMy3rsDGuv090/iqzxrdmDSXmxHix4nLGL8x3mwa7eutPXnI2ToO&#10;nNmyWRTXfr2DcsMFdOeLj4gT/9p0vmzdZ72m52+vvnRm+drDufWRzpXN2qmxeyQHNmL0bMlWju6X&#10;z4VemNuj8yumMT96ddnjn404RpJtMYx43avqkNNpby8+AvYguwSqzVyMnlHm+rM8RrnLJ2TnfPSH&#10;rjdxViOI1bnFzYZUO50/0D8G9vjlnZRrwCFnn3ExxC2+XDzD6cR++YRqjjeb6tp1Osl/a7fWnRKr&#10;5y2wo8t/n0V9bQq42ZRPnMBeXYAvG/buDVu6Z9f2ic4+aX35y9OauVhG8eSoh/T2+AG+xp4VG5td&#10;/YTs7ZcP1Nt6IhYf++3Fbz0++bCvN+kJOz71wFn5+u7z7zeO+n/6Y4OLnb6SfKB9zyXAw58vPn8S&#10;bo29HHxW+q0BeZQ/TqP4YgDb8iyePTbNO5/qrTeEjrev1ws9Kef4iVz361d+5V1dnnv82LtX2Vkj&#10;5p1P+srmIw671tuzXr31pt94KDfS80cP6J11PLjZg7q7r+J5DqgL2FsDPfB9pj6ISRdfvXJpxNvZ&#10;Wate/NWUvqIGPmzNQc5ykxOfcqMXp7yzr15rq+OtnnTCp3uHM16jNXp93jwBV7HT2cSVTk7g1R98&#10;cabnayznU6wvL1toPY7qXHnigvjkRsxX2NZv+3LVu87l5Ez47n2oXnBG/AEXXzb42Rjrg3W6tWCN&#10;8N17Vez87WUjHj1/a+5ZvsVw530Nkq87QOxBNcZ51swOl3W96beg3EdCXw72xJo+9YwigMvzCQ+9&#10;z5t9OXrGWi8f654BvofHGQfpLMqxvRBPfZIroTcXIx9zen7mzpW+zx8+hC720zmSekH0np2c07s/&#10;9HNu7Kz6fFnH21gMe8ScH2kf9FAt9cG4Z5dNMaupmDuXS2dGig24xMSV3lxcMN+91hrFSeKmAx42&#10;uOKzlshL/vG13l3Nr5pxq2FjqpV/Avnpm8+Au5C4B/mKxR/EqM/0hI2Y7DqTzsKemPayXe445NL9&#10;+2An6D/5e//4q5LVjAw6IEBWcbteYMinRFpXcAEVYQSx6CTbYB43Eb8GEHHs81UUfgLW6NWxuj08&#10;+Xqg4Mbnm5hiyY0NHw8eOmmd3V4aBwHsHU42HmTlnL242Zt7eFXH/jcOqsuenOJZHecCH59eJJnX&#10;Z+AL5nEb9QfYd4Zkv/ljU/4ervyI/XJlZzR37myLEX85GJ9eJKndfzcBxFRLPHIrrlhgHfCdonZ2&#10;+AN7+YF19wGsi2fEL//uDQ7r7Pumk+DnT+hiWu8bJnGcafxxE/tx+ia6euzhsecuWTffu5TwLT82&#10;3Qdz+YS1x8t2fendgXJcbN7lHD+9zya0T+IOdBzO2F45Z4uTjoMNff2h/eI0nueIu/iE7mzoctDb&#10;cvEZN/Kz333Gia+64zff2ozFNSbs7LkPdFCjPfE8xNdXzvb7f3IUg5+86eyKW070zsJe9wSyT2dr&#10;rudi4aVbs69uNoGeT+u7v9xBXmoDMfosWK+/EC/p7IAd8flzLvkRYN89t+YcjXJQD5SPGNX1KbAt&#10;JzxyL9cT9n1mcYut3nL2vKoG++US4o+bHVTXrqfHsTb264n6et4Cfroa5Als9CrgIDj1P856RVdX&#10;duXcHYX6UK+KidO80Xoj/vK0Xx2NcnTudJIt4G6Uw1McPPlkD+UFbNjLxTdn9bHPuz38Rogv+3rT&#10;M2Rj8tEXsXD4Gmf0OfC57mz4s5GXuMbiWbff9x788/UPHi+S+MjbfZOX8/c8wc2/r93s+NPlyQ7w&#10;1g97PTf4149qDO3j7AXlgr3+xI3XyF795iAPiL993wutfbCGU2y+qxuTwJ5AtdgvL/w+R/rZ2Zy5&#10;6VMv5uikeGxxgTmb7jVRl7Non7DX4/6bmGLSxZcHkVfcRnP7chaD2CsefSWfYE3O8iF0/e7e1ovq&#10;MqdXrzUj+60jPfAh9nDIozrKSx3qb16e+QLOeOI69YWedc+JeTp7AuV7Stx0YH/unTEhm1PYim3E&#10;JZ/N26g+58eebf3X4z6/5kZo5Iuv53/3BfocAd96iL/PPh5iXU7WQjnuvVpk3x3E332Xx/qyTfjI&#10;17OCLt/uc3lCvJsjGMvds3CfdWrOhx0uvGJYK25gQ/D4XGdbD/dFkhgE2Poevjj8jPzEMIf2grkc&#10;e27gK9/qrX5+5nz0kw1fPvQ+g/UsqYZQbuVC9A+nsTNIt7422bFxTkZiHfDa3xj5mhvZ07MH+dcH&#10;dRD1An/gVz/jNO5887KW1A/xjJ0V0JvjWh3Sz7jGdD7ApnM8IXeyOYDPNCnHUC3FJeUE8XRPcOib&#10;+N196/UlHyI2Wz2nszWSarLGJi5+9uSAly27+Ij1lfCbrC8uLi4uLi4uLi4uLi4uLi4uLj6C16vA&#10;P/7v/+lX3jp5E+XNljdP4G1Zb7hI8CbKG6x9y5XgYOtNV2vslx/M8af35qt5PM2TjSU+7mxPu956&#10;Em/zevMmB37e7Hk7zd+bOG+kl6M6/YQN2NUTem8fATeIKxasTb6QjRHE5m/t66+//vAmsfhGORer&#10;Nf7WekNKt2YPh572hrF1tomY+QYcxco/8LdOyqnzrBY+xeptKBEjm/ZBfzqX7YM/bbNGrKkBd/xQ&#10;vTsnbBP24Yy/tvEQ67A26jTKsZ/c2lvO7ad550jitI83YQt+OsnHGhug4+CrjuLSG6vPKLfmwAbH&#10;1hTKX6zqKG6wTrLNrrX9LBTXvj4YSXUSttmomx8B+4CHbr98itGYTyinPl9gDRfb9ul6RBdDb8vl&#10;6bcS2PcTVBIPsI1TnGKBMR3E7Hytu/N0ObjrcZrbF7/fULMnVvzFBRxgr5/46UG/AVGt+OyxN5rL&#10;gZ5N+dSTBOwXE9i1J6fTzrx7hV8ssL53g01czQkb4nPTuSTsoF7wB7HU028WkNZgP4MbM7FXv/nI&#10;We72/ESynMSsNrGaVwsbX1MCu1PEKa9g3ZqzAXFxh9PXvlh+Qru9kod9P1mNj8jNXl934itu94Ad&#10;LsjntJEDsW901+hkcwb20LrRHWMbrJnLy/ixPAm9eyX+2vCXf/zW4mEL9sqnHpqzqVds996CfXbd&#10;JXb8T9iTJ+DrN7bcl/2NpH5zB+qB2vWnHrh7bPW4n5bT5cbeXfvJT37y4ioXNmKwK5dqD/aT+gry&#10;IOKLW+3ZBbraypvd5i+u/T5H5SwPPvu5Bvv9RgBuc/542eg5bjXWn2IXP2ze7UNc7cnRXv3KNps+&#10;U/TWQX7s66mc7JnL2T5OUv3tuQv91pU9d4Ld5tbZdwb2q52UJ+CpX9vncshWLT3H1OTOW4ufHmex&#10;WjOnA1tyAk9c5dRIyk0PsiF8xKj29EXc7e+IV73LSSAbtbgz9a/67MktxAFyMCfsTrFPyjedf5xy&#10;U2+cgI/t9ru5M5enOeDZuuojAWv28fBXU8heb3wPIw9Qe3WBWna+dRCw171mD2yyKx++8edPxD+/&#10;d8XDtnrlrgZ6PcZfXnT3ts8jxC83dwt3eQKdVBPwxbH/7iv/7qe8nAU7ebGlA9ti7X0G3HQ2xW7d&#10;WvkWr/ryl6d93PbqBcip3kJ+7IF9vtbLwZxuJGxwxsvv9OXnvKovDuAXBz8oF2vFid9I5N5nrrOm&#10;48pXvD7L4hH7SXlUT/zs+/x0l/oawQ4v/3zZxxlHYo9AdlCfQAzcJ/Ss/HFlLxe5WasOI3tf87or&#10;pJpxsKseXDjcxebFEHOfgcWXI//WE7zW7JUbWxzyqb9Ga3ygsbrMs33tUF6TX29IIBHsFFBIsvbL&#10;s1jfd9gY8cSVbCxNSNYmwaM5RJ4aRlw4jeggNlbxYflbJ2eM7Be7vraLcsDvIBMXpQdX+W8OUF72&#10;1JNsf7qY6tpYnRv7dLKoH2eNrZO+OIhRzOIkT2C3+XcuK3Lb2jefUEwC9Zk82Z/I5jyX6iVPnMSH&#10;pw9QUG/noAbnR5xpfjirndR7dZ71hM2huGQfPB6UhB7w7FlsXeWz3GRtzr2PyfoVu/jVSl+868lT&#10;zmsv3uLJnuz93/XNefPsvp1n8c63fMieRWvZEVjOQI+TdLbLTbaWtQ9i5MvOP05IX9hI9yPpzuAM&#10;mxts/k+16Fs6yYaUYz6wtntuet5noc9Pz4Gnu0HvrOgbs7r0IV29T/mcyEZP8jUvn3JKyoFsPYty&#10;+5h8KrfTph6qfb921EPr3Rk+73JbzuTE2qTDcq4s1j7s2W//3vWQfTxy6DNhnk42/zj2ziznAv+n&#10;cog72Xw+BXadxX7u6Jt7MeXQOdI7a8gesncPvRQg7sDmufyJfJ6eCfb0i2wfIPvsiJyy3z5bLy7J&#10;V/2tQTVCz6vsurfVjj979aa/O68Tm3O2m/vmvzopBxIPqRbr8iiX8leLb8pJz2KyPY+D4Ax4qnHl&#10;PJd8xete0fdMs+fbM8w96fsT32s+PUPe9Va979DngpQDKTd6+7D82+fFrj/Zw8bdfmbjTJ+e4WoM&#10;fMt3+SCejb9357wz3RFSPrhaWy55dBZyi49NvmRzC8tDD+y7h/re3dvayiMJZ87pi2KecSF+Us5x&#10;EPxBnc6AdOeS+M/eJhCnGN0xcQO7T3121l6s7J1L94VvZ8enWPmfIp967jmQ/QrfOPVwa987sMh+&#10;Y0F1sV+b7kDnQOyF/PKNk88+k8uZ/1Pf+CZxpQfz0H426VAOpFhka6gu69XLv751hsT68sS9fSg2&#10;rH6iWKe+iH+BM+FTLmrQ3/OOVB9h3xl1L3t2tR7vmc/G2n6y764tJ5SDu+uHHkR++W4MnJ3Jb1d8&#10;cXFxcXFxcXFxcXFxcXFxcXHxBq9Xzf/mH/3JV70Be71d+q9vr7yVOt+weZvl7XlvTs17E9i+t2T9&#10;urg5Xny4vd2Kn+4NV2+29q1aozg4iLdnxfIGrTeO/bo4zrihXwtnT49LXDla9xMZa+JZp7dHenMH&#10;2RjF8eaOzqc3enRvsSF7YK8PgF8P2Sa9GfzlL3/5oU41sQVnAeZ+cmS/PNnT5bOc9WN72Bv26iPW&#10;q2XrAnu4jZCNutjJUXzrnXG+9Y1vcUj10fM3T5ejPmxu9uJO4iPlSIr5pANfNXRP+nVB+VrPVrxq&#10;kgO9OYjpHOXJ17nUazb2ofsv7t4Tfmys+8klPa72cdLl1R2AekDKa3MP5XDu8TNXdxDXOsRdn4wE&#10;WlNXdvmVs7jVY6yGcrCWj56ws1ff8gF2YpXDGROsn/2xBuoC873b1tdGTfb7UxR3PJ1dNYB8i9H5&#10;tkdfiTNbefLF566vbjRnJ4a8iHU92fMCtvj9R1v1zk+R+n90MudX7/ga5WStuPXeWA7Efqg2652N&#10;fevpePOpP9Z6Bi5/ujGp1p3LuZh7J4CN+P06rtr9WZ/azO0ZwedUPvy3n8Y42y9nczn++Mc/ft3R&#10;cpMTG3+igiPf/NmKvdLeojmutYXqDfWWAF+5+T8lEI/IS37u15dffvmqnR9bYo9dKBZOdrA2+bSP&#10;78wBzMUm9ag9ozrqefz0jSuX+IGPPVJMenfZ6Iy2X4C/Owb82uNfPt0rufhehY7L54Yul3Swh8tc&#10;Leart1euzcXEIy85+17FnvjiAo6+psunr0fqcG/lK5++RuA12v/Vr371up90vD1n2IsH5ULs6dt+&#10;RuoLDjmQ4thzn9jjkavROl92BNL5s+HjM8lWLKP18u5OlIe81FhOBLY/dD2iV48RLwE56F827fHt&#10;e9d45MLePh86znhwVGv92Fqs8QN96vmTWGPLzlyN7gNYJ2Lg6Nzl6D/uKz8x+PAvHzAnUH3mxnKN&#10;lx+uvpewZp4vVIPa+CXsixs3yW/BDtaGv17bo5eXObFXnGIB3+I16lXc9U6+hG92gFNN1tWqt+VB&#10;7LPVW+AbPx+21srJuLrxrIvgcM4gL2eNB9gCP/eOvTzkJ9d6wY6vu1O9Cf74lpcvAXZyYOvz5HsD&#10;XIDfHhvxcSSAiw1UE5z7xStP++VxcrIRM7449KDPdfXbq871tVZce87Ns0V/jeqksxc3jvyg2GKK&#10;zY5NsYzWxPAZ7PNYbvaKm181bq/kIZ/yJvzM5dfnXy7LAfbat54/4C9ugkN+amSPn119W25Qh/tW&#10;L6uPXXz8unuAz3725vmxz6Z6yqH8jfasmdOzhebiqj279s1DfCC+Wvj6972vp3J0vs7Pvu/R+n6Y&#10;yI3giLde4LFmft4Z86d9PIl7QeJmD9036FzU4Y6QemasZmAjL4ITD8Gdj3Vf8/t3CtkeGbNN7Id6&#10;iNNz4rPPPvtwDu5sz0f7xQOc7b84Lbo0ScFKqsQCwi6RBCqU2CM1PpEYifuJf0WyJRyWUyyxiTy6&#10;JHtR8G4+m/PmFrJLsu8Qv6mceLe+uVWLy5ZONp9F/a6eJE6o5/oQtq5qS7aGzXlz6Hxw9iFwZ/Yc&#10;1/cJeJ7O8ZTyYteFdb4ba3uY3vxJtrbuCR59r/eBTT1c4RPE2n4meKpR3He+Z37J1pFOFtUh/yd+&#10;WM6AJ98V2DnepF7V+4+ddXmT6j9zgHj4d9bkyZ7Nxk7ksCiftT9tdj2d1EPSs2TXtv6tnV5/yPqs&#10;b7Ix+SbQOat9738470C+uPqMkD6bvqj1XN/PDtlebdz0M9YTTputZ2XR2aqrGp8+Q+S8D+W1vta3&#10;9r6YV3PnWC5bL1n+RfbW+wJO9hm1vtmTp/O2HjYu/clm0T0jm7/6y8vz66kncigWWXT+5B027tqW&#10;g7PYnpQDyYaEXdt1qA9kPzvbn3f65rb1roQzn7Upr7WH+rBxV84clkePCH1tgvXu/PbSPN8Ve/6R&#10;k/imuW+cn/LZGs37jLgf9dl6OXSHsu8u7ecI5+aUvfXtS/z08mFXLPra97kRI7DpTpUfETeIG9hv&#10;XsVlU1yfme1h3wPYC3LoGSKnrSXBG9j3vCX+EUP6Pong2XzKU9zOXW6dqXnYGhe7TldzPXjSSbC+&#10;3/889RbKefWVc33vyeYQf+dAzDevJx6yfX+6J4uNu/HUmL41ihX3xrQecCZxJ7sXNv/qIWsrt+1/&#10;fPCpevlvDoFNd/W8h/t14Sk3WD3g16/OsB5af+JZgep9x7N3gAT+24M+j2roOUb6nsde9rCxlvsp&#10;Z3bOgHQexHr2eMuBnu9Cnn3e5dY/9Muxc9jnyfKkk2oh2ZNygHooz/oM+ck7sMm+Ool5/dm426PF&#10;3j2c6WRzqG/1Luk+4+UfR775n9h1er7VszUR/Nvzp7NbHvdkpXVSXpsDxEOq9R3YbA/KZ8+23hB2&#10;y7nxW99+xp0s77vaE+s9H/beusetL99yvq/44uLi4uLi4uLi4uLi4uLi4uJi8HrN+J//7//39YrL&#10;GypvmcCbLr+mC71pA2/m/vqv//qle4vlrV/wRutjwOFXp4I3kIDfW61Tt+9X1kAsbx3T8/UW7gc/&#10;+MFLt+6NJMjzpz/96Qfd/wsYyMHbSdi6jN6+AR4+wRzU580+8BUb5OKnR+l+ogSb56kvfzrOeigf&#10;bwVDvkY/QQP23hbCmf/2Kn6+/Tr99pnvnnU5bI27jmf7/MTJpp5sPssp7ubgjSew9zYYzrjVvuAb&#10;J/BpbB1nkHO5iePP6IDtt7/97ZeOs/5vDmAP8PgVdMDfubPtLOjdN/nXh9Uhzu0VsIPlqT6gbw+7&#10;Dyd/9W8f6PEv9KQzVWM9x18s+RQL4mVfHxbyLG8x9/50Fvq/n6/t+da8qG/GvT94YXOG8pTD5rl9&#10;7txP33LYWvDV5+3VAodfrwWc8fPzJx6wfdgcTv6et3h6VrP93d/93ZdurWcsv57VG2t7q+4+a2LV&#10;B3rri3c5qNGvxoJY3R+o5xA/nvpvrRrZZr/rC/ekz5fxhz/84UsHOQG/Ppv66v/ZKuw5lv/W7h59&#10;61vfeuk4/vIv//Klb+3u/hdffPHScXRvxe+Zw757zq/+r/3qWy89363XmXRPnO1f/MVfvHQ23Rnn&#10;8Pu///svHY88YHNQe73i27OFbefOd+9A9pune1S99RX2HDfW9mdtTvtsxKnezUff+pq1+dvvM7jn&#10;tdjeGrurzrTPqfsc//Zk7a3v/az+s96eIXL8zne+89L3XJxJdwx/91ZdPWPV2/muvvmw7xm457Lr&#10;fPesywFPfTvPorrYdBZ4ym3zxMcO+PWcgXh87rfGcnPH+/orF/8PtqD3naO6e85Yr//04up3nxf9&#10;L4etcWuRQ2e0vssp5z47e3b49QLESde/bOolqDX+jbu5bX/sd15by+aGX06w/JsPzu7J6ux7/mw+&#10;+soOts/2u3tbl/3OSJ4E5IA35POuP2zL2Vg+kN3Wru7Wt949o3e5qX172/1cfhx71tv/eiJW/deb&#10;+i+X7ja+cqB3905Ui1j1Tcz6sJybG77+rbQ1ep75M2cQv7jONl0tBMQvh+3h9nk/15tP+yD38t8z&#10;ZVOv9KE7trFwl7/nSs+Wtd882T/F4rd3NXt96vPFt1r0+Om85FV/1mY5V3enugPLI/c+4+6OPXjH&#10;r45qwVHte7444uFXr9Zm9T1rPe8sNmc5dN/6TIDcu2M4uv/Lv/00tr41unf1Qc/Kwfetff1VS30Q&#10;J9+9V/pRT3yt6N9x27et6x3P5qnPndf2Z3vCrxo3B7n3faNY9cd/fqCvZeLUU3mV22Lz3HulZ3t/&#10;+rz4c3kC8qquvRt7jptb3OA50ddf9vVEX/vat/3x2eq+vbrxR3//f/5KUkQSkWcEmlgTFFkjfUHK&#10;V9ON/PtbcXY1hb9vAsSgK7JGsTPil6A5vaShfeBP2HUY4msQOzE7YOs9NNvrIHwRxUHki78Y6V0c&#10;4mIaxcYFRjHWHhcbBy+OeB5eclJ3fbZnbgT/ONF3IlZ9x1N/5c9XLHb1opyKx55YZ2tvL5YPqj31&#10;xAPsCGxP2Blx+keMGPiKVU7lad1a8/Y73+IBG/aErdrre7lYd45sCa726lO1Enp3bW3xOAux3C8P&#10;x+5o/w0LPpvn8gZ8uOyBnLLtQcZ+dT03L6/663NUPvUU937u6kX1E4jfvodxMdiKw7c7s2IdPxv2&#10;PkfuAR73VFwx9Cp/+/zs8aVDucSLg3SG1rIxqtGoRgLlE+QkDrDBzScxr75siN7h3zNlBxt3c+2z&#10;RsTdnItVPrg83+qVePXK+bGNG+z1DU1gy0+f2crHGp9ysm6t3rNJZ9P9lIcvYnS5keyXX7xygvjr&#10;hTxxVac9Yz7G8mafj1HMnu2gD+zLQd589Tef+I3sjewJnY9YreVT7Y3f+973PtxFsdji84xy3p6d&#10;/bfn+Jej2D4r+gb11txnofxxdC89f8rDXvH0jD9OfahOe0Z7csjG1x0juyd7qFbc7rARxGz0DUo5&#10;u5Nqc4Z06wTwqN9zptwTEJ8tOxz45NGdMtqzxm7vAInTSOzrld5Vk3U8ahGPzjdOZ5Ztd5uPOu3j&#10;kv9yihOn0ZqxevLVdzp7/kZrxH597lziALH4Gvmqi04Cn2rSL1xGvOzUAebqBLHY4fvRj370yoXu&#10;eSsOrv6bBVC+UH1s3NW+XlZP5yC2mD232ccXrAccaqkHOOSLV8+INT7x8Om8QHz+RnWUt1wa7den&#10;+oajevXBy1+xSefF5vvf//5rrJdG+z7nbPB5HuIh+zXXqBfiy8Maf7nWz3q1taijz46Yvmcott6z&#10;Edu6uyJ/+XRvxMFljJ/wg3oDRlJedPXlbzQXn59RLCOoX5711MjHWv442+/zaE8+BH/3vHyWM7vE&#10;HhvA36jf7qcx2/LBDXyJNXt9X2rk2/0gcmTrPNj3eTTisyf3uMuluHGkE2CXlE/r4Cy6O/zNgX+6&#10;GGzqz/LrTTlXKxtc3U+2+VUjP/zs+OiFnjSv590Bdas/wet+1g9+BD9f8fLBVyzrgW6PnVF+nWd5&#10;8gfrcdSr6rLOvvrLqVj2i5WY86fzy4ZvZ64O8c3t9fnSq+4/8Id6wyY+KBaIZ695erb2xd56Ajti&#10;XRz52e+ZYF4tJI6FuVj6B3wIbM5Q3nrP3r7cNjabciy/4ttzB/UtXrblFOdT3+Lq/sLZF6O14jsn&#10;Yt4aOCt3FTc+5ydGZ8zWXnGs2bPmOUvA9z5e6OAC6/L2bPYMz05dcuueiCkvnyWxjD1bxGQHbPv+&#10;Xw725eBz2fcPUH/KjU211A/x60fC1ihn/vs5koM5P/tgr1qKCZ3X9tlYHDmoudr1yz1YsNc3fShX&#10;nPTisvnNbby4uLi4uLi4uLi4uLi4uLi4uPgIXq+u/snf+8ev30jylqm3ZnRvtrw9I+beRNG9McvG&#10;Gh9vwryd6o1Yb++8reoNH3jjxZfgss6fvZF4Owb2lh8vEQesEfvsSG/aiLdoOOQph3jyweVtXLo3&#10;fcZiiWPcPOVGJ4t6R7I1ygHo9SGekG/5xG3Nnlr03DrJXp76SSfyTeezOp+4rFVjcXqzuNLe+ib6&#10;3L6zU09j90Df6nU5E3GLEfcZF0frO+59EKs69M1IWksvLg4jns4F4tLL3ojz3Z6wCcsnH6CrF+zt&#10;+UJnUHxzvun7GYlf/OrCR6qJLRvo7uOx72zw+cm2kXgTn+4upfMz8pGLUW/8KqM98+6eeHpEl0N3&#10;j07qGd0oX2PClg3BUS3iA91nME73yUjaz5/glEP87fPXi+VRW2J9c1l/Yi+wr3Z71d751rNTZ5cA&#10;fjm5I529ur3t7/z03ZgNLnM6gXIUX+308udHyiMxJ/aqzVxueJ2vPbHYdx+IdXb48zXXN7HjKSf2&#10;/HAWky4O/84XWmOndmM+9vDaJ51TY3fP2fqNHrb89qey3dtqjEeedDznM7++eg5Y468fbAEvO4Kj&#10;2s3Fh/pA2JebGvnY7zlTLWzUrnfp+eKWJ10tfV7Y9ivTbPQie88NtvURX30p30QO1br9J+akGOwS&#10;fmrAmV0c+dhnW8+LZ7/+rM4/n3Lnw58fXb/89M+56wvdTwiLgceI0+cLPy5zfCQ0Z4+/ZwWUQ32A&#10;7DenlXqEj0B17LmT6vabc/1GEshBjf1klY63uvCwgY0jBk5zOZQH+z53eOQJ9YWf2O5VfRKruuMC&#10;a3iqF4qTr3tJT/CzYd8op+og1ozWxPQ53j/DlDdRR3fb2fqzAXmzNxebvZ51t8Q0JmCUqz0CxakW&#10;/j2TjfirB/iVB2EjPiku1H/zzlaMjc0el/XOsVySerQ260/HvWctNuBWr/Vi2ceXPeCNmw1OdsY9&#10;oxP5sSsnnJ1xORPAr6+tmecvXrqY7cuHrg4C1QViFCes3j7eRsJmRSwC9tWwtcsP2OQvD2BXzoGd&#10;WrsX8q2WzqhcwCg/tsb6z54toSf28BG22S93n0n25bM97CzC8u+8fAhsH4l5dlBMEDd9wS/kl51e&#10;9nmpd/aM9TNY3/tMz9eeXECtfW8gtlrWvnn9F6tnY2KtehLz1oziPNXfuex9Eqe7Q0/Y4xDf80Xc&#10;zQH4q2Pz7zyK1RrIo7GcxO1eiZvt+qmHADsC9vnAcoJx55ANP3V0N8UixcCpxuLmQ4rPhg9/+2rw&#10;Nbbnrb1qi78+WcsmzvprHuznz8aeuOycS/niFKua7OHzby9ivbxJ+dChHgJdHHxsoF6wx03ocmO3&#10;On/zemaeLE+9YOPrKh2yBffO5wXWd+O+MvzD//Z//KrDlXR6TSFgXCJzdgXtYAgd7FcwSDR+Anz7&#10;8Nc8KEac1uVHByMfPOVWTnSHCeZyLk88cfYPBrx7+RL2fIGu8cF8sXO6/B0ClAPEk409utgOE6yb&#10;t6+HrZPsz77RIU62epFfvkR9ge/uhzgITlKv25cz/wSvfNgY2fAxkup6J+D+0MULdJzx6CEu8eRQ&#10;XGN6kj8/Y+diXt5i4onfWjb4WsdnlN/eMTWCve5/qLb8sk/vbsDW4R9J1YOzPKqFv7sRl5y7+/0a&#10;LV29YtAJnfAz1lcjvh585gTk5L4B2+4e2XOvn+bp9az85Uo39pBiU//pnW8x6GS5PU+Kmw1Uj3l3&#10;KYkvv2ziWOgzWBcvveeAHu0dSAfz4vE1J3zy2xcf5u3xUwMdzKE85d7zqvnpi7Mcii0X8+yM+m/s&#10;rNc3n2IBv3T7wEZu8ailPNL59A9p87jZ6EP5WKdDd4ds7T0/nb8XCiBn95x/cSF9efjiPp8b1nBX&#10;Ly6+9uSUbi/gslY9fY0T1wh0n6vi+1zn12dK7eVcH8VkI8/W2fDF58/l4sG79mKb2zfWWzkQtbJt&#10;Hn95l3sc9Z/w42+vb8pJ9sCHsO+88mWzNYplHtgVXz+7B3xxqa8/ydE/v1JePvoilj75B378W8/C&#10;nH3c7Zcnv/XJluhJfWy0n2zcPXdQL/EiyZ9xsVOjz0i2XiTJCapLHD0pBh+jHKulXhnZ61Hr5nTx&#10;6r9Rv+h7B4A9P3vlGA/EG88+O6yBfXUY5UXnT9S6/ePjc+wHIYC/HDpv3M7WiyTx3EE+4rNzP+iA&#10;v9yh2tXJ1rwa0tnHy07v957XWz1zfvaqe+M2yoc9vWdLUj5k9fYSPXDu1ssjPfv4sy8H++o4+e13&#10;l+LMPn6CK1H7ifzYwubszOLHC3IhsHGLZS6O/PLLRn/rMY50MTZ+OtBbW914YvORS88fIh95bQ/T&#10;cZXzApe70eeLrbzpOLsP/MurHOiknrPveWAfygEnuzgScz2Kz2he/7eHwB7YlVOx4i4OoRfHuJBX&#10;PMb0kM/yZwd7PzdPo55mV1y98Vlj37PC3p6Rc/B5Bnt6al0s9uopB/vZx2H9rKt5OtmegzXAL5b8&#10;ik3SoRFwiL85kM67Z0L1dh4kvbH8IB4oHxCbLeRrTR/0HKoVsjfiax2yI9VUTD74qkv9RF1sxbXO&#10;xhqO8omPTtrvDOuJPWvEnNDFsdcaLv57ZsbyLE7zatWT7mRxWi/vfsiAL07AJ49Qf6pr41rDVyw9&#10;EwPE7Ozw0csP8IR4COhTnxF6nzVolLuvb7A5VC/89qf+4uLi4uLi4uLi4uLi4uLi4uLiDV6v2P7l&#10;P/jnX3mLRfppGN3bqX0jttL62nqzFQ+x701XPxV8Bfz1mrd0JLDpN4MI/t7eeatmbh1/bxL5Z+vN&#10;nDnbhG9vzoAejxHo8i833OnZgLd/p80p7JPmRj9pB3o89nrzR7aXamw9v3x3Dmz0OZjbU783h/VC&#10;7fmpeXuwXPVNjeZrE2dnR+LrjWa8xJ5ziYN9e+zCriV6oa72ikXiYScuW/n6KUR9hLhgeUAt3rIC&#10;ez/ZxtV9jx/EhHoSL91eb2rp+mO017m0Lra49oykuox6la97IAYOuZmLbyw/nIEfezbdH2vdmc4O&#10;rJsXa/u1b6PdGXvW5Rd/P1ldnV25WTfmi6+x+tOtQ58RPv3GCl0+bJL464f+qLeYwE5t/fS4+PXa&#10;PDt+8ZL2+rzIkV6/2MQhBzrpJwPp8ZiDuVjZ44u7Z0JzOvvqWXvrnVF9KBZfZ2yUA97uY3dv75t9&#10;Y3t47PExp4NRLp018GHPrt8CKL658/TMF6M8+PD3WxYLa/HgTDqfzlfdcujM+zplzZ8A8ZGD36Sr&#10;VnNQA72zro7qOuMmeKorH3oceNePvVGu9KT4esGWvzqyp2ejD9bp7nC9ZlNNcgDn7M9/4uyO0fWG&#10;bfH5GsXLlk21tG/sbmQfpxzWn+Dvt8lALsAufqMzo64wzTcAAP/0SURBVBM27PmKA+bEHt9sgA+Y&#10;qwnitVZO5d5vU9L9VguddA/T6085GUm5ANt62Jp4pB7Wi/ztscVZPdb1wP1vXw64fVb8P8xac3f8&#10;h6KN7rX/8w26PPY3dKBeyKF+FbeYdLnhoLfHDqc7JAe5dN/qjxGHzxoOvvUrjhX2ctp7F8qBX/fB&#10;iAvKLY6eI9bY+Zwa3UFcuNn4085yFpO9OD1n6kP5mLMJ1WLtrMv9cTbyoZNi9Fmw1/037yzsyxmn&#10;fNLlbq8cGouJI8FlLKZ5PQw4gY113J21WKT9eIrZvrnYeti5t48/TmPx4sDJF6yVGw7rOMrHnD0Y&#10;2cQD9HoEdJJfscozvXzjsg7FNOKUW7K2STGKQ/jts4vwZSMHoJfD5hzo7kk2gGPPa/MyAt7m5YNb&#10;TvYgv+JVJz+27Nxbn3Nr9tlaN1qrn2BeLPqJeMvRuPN88RPcraUXw5jke+p95qE87elnOrvi62Vf&#10;0/mtLwG90JPQnt6IFz+hs/UZZ2NO1CaG2kM9JXGWW+vNxapvy5cO+ZDuD5s4jPWH7p52V+0bi5Mf&#10;jupKFw9Ptce/YNMzsJwC2/Jhh3f5jWF92dt3jvTyZh8n3T6hs4P07rs53q23WHJKoL1yI+4EqTfZ&#10;EXzlBuW23OVixOdrqa9P8vY1pPsT+MZZPGi9uhLAJUc2fabpzo2PPOh8rcebP8hPjYTenWHTMz67&#10;oA7xrIkpD9xsi/WK4IOXRIy0y1WDEnNizzcZ5ORY3yBgRZDFeVihdSKnim1NPsvZwTq0zTl7/K1B&#10;DV/pYpw2cSfrgzfu1QObQI+fnXqIfn3K9x3YnPkRfbCXbB9ay47Qyy3ebPpAd5GSp96SrSU5sTbx&#10;xNX6xorHXvewu9h9S06eJ2HjG3biHq99PSS7vnqQWzj17qa+1ed6nSy2hu78xz6P27PWvgk2T4iH&#10;7J3cfN7J5pZOljORZ370xdplc8rmts+E9vmqjejt9nz7tvZ7puv7TgK7+CB9BfLbXMgT5wL/2tab&#10;8iVs+kLoge/BT/YfhmTr6k5a3zzXfrFxsz/j9rfgxBdPIo/4xM2XPPWfFMve3v+nrzXOPT94yn9j&#10;ZQfW8yVrE4caWyfdPXp1QGdI8qXXc1j7bIpB1rfz2XNKFnsuAc8+q+OwvrX0GeVbDhv7jJWfeNuH&#10;UJ2gzvhX+L5D5wByrX/h1JPNeevd521rrXdv7dVDKO7pUyyoD6Q+qK21+JJqXz/9KTcSv/q758QL&#10;EeL+B/l1tny7V6Qeruw+CeJtvYl60+GpRjzlzH97la/1Rf3g32e6O0Fw7bmUr72+L6VvzsU033oD&#10;zvKhx8lu60qsVxef8tm7BE99gHKQZ5zZEuvlQAKfbPg89WdtVuytXg4LseJhF795+e85Qv1h1300&#10;P3MH83KgP/Ukv4/JopySzXOR7zt7e9Uuj/R8SGdLlp/N9nZ9k+zSQ9xJYLdcy/8UC+LY+iCbvTPO&#10;KB4+fT/ga/ST757Ngm/r5Okc3/VTjPrZnepzuohzeXZtYy2Kkyye7E9kI58zvyTuvRts0reWzSG7&#10;+IJ69nxXTzZvnOUCTz0xX/+eOX12uwvLX11xb4wTT3bE+pkHySe/ekVaZ7/5JOz7utYzl2zPmxNc&#10;8WzN8ijPjQ/Z823d58L3ygRvwFM/qy1UCyxnuckfL+nrWZJvOZK4QC+6Gxs3v1OWe/mh3PBsrxPr&#10;TzawdrseigG/3Z2Li4uLi4uLi4uLi4uLi4uLi4s3eL3u/rM/+vdf9RMfP3Xozfa+MfXWzBup3lr1&#10;JssbQOPaEmDnrVW/osyH9CaLvXX2fupGJ72hS4Cf/IzgDXt73lIG/qGcibeE6edbwd5ymu9Pn4y7&#10;x1eu+UJ6eQW21qsdvJ0Etvqbrue9+eztJ5Eb4Mm3eFA+7OqZUe7qaE2f8XU2dL5qWz721p1FdvlY&#10;98Y2+7jBXm9iT8nGGJ8ajfLqjbk1PakH9OKqJeCxhosv0HHYI+JuPxr1Bej6iUecb3/72x/y2D7n&#10;y87dK255gXsI7OSZvRriqM/Al97e6vzsd8/l5DelrJkDG7b9CQ9fe/mqp9zEbQ/sq7FRjn1++fkP&#10;1tb/1ujiZOu3QPIv1saAPl/85GC01rk0Z2PUQ/44ew4UP35onbQuLzrO+i9Of9JSf+zTxYgrvVzL&#10;yx0oX/nTQdz49CI/dmDOdvtBF4eUc2JeTupoVPf+to0c4uo8gL945V0NOFeqRX8a++lL8cuXLV2t&#10;YolZXnE5L6O8eiYUg1hn09nXNzyedXQQpx7wF4Oom+gDKZfV3ZNs+2yK5z98iy9ZfjrUI7Xxr28J&#10;W3egfoX25QBxmneeapQPiMHeiKdesSP8+bG3Ln9fL/ikF1+e9Zcfe/n5rS8ccugc97xINdnDY2RP&#10;6HGdtvb1HH/9t54PKU9r5UFnry7zfNsTI+CIk38C1qCc1N5nM7/uGN1+d9t+c3z2raXjgK1x7cCI&#10;u3Hjtr76CXvOQs+7q8bAR3w1OEf7Ph+ew3zl1Z9tqrv/sLp4aqy2npnlCeYE2MjDfnmy0x+xramN&#10;vuDvOfTZZ5+98jbn0znS4yRnbHGzFb8c6nU59CwSX51GtcmJrz70PUl8kH33S9/ka+xPwtmXHz9z&#10;oJNyKdf2jeLLzR5/OfJRh3h0MZxZv9UsTzlYc//3/DcePrC2MM+uXORhjqe7CvUS9JIunlhgTqof&#10;lputeefYWRSvGqtheyIenXTu9tl3riCXnofWxWFTTptLcYplHifb/IsbZzrEywc34Dj7X558444/&#10;0OXAN04j6Y7SN5/yBvYE8qtenNVbbqHc6mF5Gu3hMKcXCzfYo2fb89BcLPcyjvprTz31BbIxJq2f&#10;c3ZQjQHvztP57N76LX85Gu2reXtCssnOnVUne7VZy4/EQ+zpj2evsZw8U4i1zrm44jivzpnINZR3&#10;YzngXRGrPIpXnkY2OPIvntgr1tmxV7fPWvkYSbHYqEUsaxtL3/qcFo8vG/Y9a3s+xP1kzxYnO3p9&#10;bS2dAF+1dIZ46i2bzd+e0dw+X3N1EXq5dnZGAvnLk+Bmo67NFX968etXoOOTA5E78BG/Pm/8cs4v&#10;H3Pg29mWa1LOUC7be7HS7a8vgTiBbZ8X2H7i7Szkjs9eOVjvzOD1ler/+hd/9uG/keQy7aFyNuZM&#10;CkLYsyElYl1RJe0fFdbyD+LF54u/ETqsCgZ2HoJs4gT65pa0l96hZ29M7BXTXrrRfKG+/KDReqhW&#10;PegfyexcWDpxgNn6BkTvkqc+8A3FhM0n6fJmJxZOsvx98Eg5Gn0Tln0C2/OQT70yJvLIJh75ul/p&#10;7oBRXvR60Dr4kIfi1cN0nO13vuIbk/KpP3IQ57vf/e6HD+6elxqM7M4vwEY8/hEF7HpYPOUD1vnC&#10;5kMn8XfP2bob9HIy4vMiKb9y1696Yl3++bZvbkzqM47u4bknnnU2+3m3H/fmuH3es1g9Gzk6X75i&#10;9I8o/GJt/vTyb17tePuMnP1hb2TXudA7C5APG/n0BYDeHQD1At8+v9UF7MzPnMUXd/Nfm3rOJuk5&#10;bL/7T7dWPjiKaUygEarF/WxUIx26M1D+mzO9XvGRD35146EXw3jy1zcc/qEV8Ipb3vZJPUhnR/DI&#10;x5p7srZ4nL//ZlB81uKvLrq82sfZvpFUl9G62ND+8tDrET45Obvs+QPbfYZDOfm8F9fzh66Hni38&#10;8DojOgls2JeDPpQLPeAj9vwjN3u5GuVRbuW8tWTb5z07KAfr+WSvLrnkax3iBzx0e0mwXu5ELHny&#10;N2erH3Rx6NlYq1/LSW8PP7/zORPYEfGaQ3md+hmHqN3ZGYl4ofhy9o8ZZ8a2rzV0z2S6z1z/Pazu&#10;iRGnr9flQejxQ3mUJ9D5E3q9Wl9+7ov/57j82ctZT+Qd7MXPL39+Rj50sGfOHofaxKaTcslWH3ze&#10;+Wx+cnHWeJ0hm/rnOWOdXedXPnGYJ7iXn45fbvZxmNvHIQ7dvXZGYuoVkYt158l2uQm+kN46WV1c&#10;vaBXJz3Q6z1dnJ6HzcF+8bPBt+do7Gtfsdin89ODnlHlVuziWmMH1vhCebIJ/Eh9MuodndhjLxYB&#10;/Omts4kfzPlDnNbIcnbP4smfDfB11rC5q6++bT781AzFg+WVl3xwJ+w29+1heRafv7WNBfasZW/u&#10;89HXa+fQ91fsxMVVLGv24squNdh9sE9AjGpoDCdH+6ee/Bf27m3btu0q7ztC4BOlCJ22BAgeI8cb&#10;G8c2JMaOMQ4nG0ixc7jKA+RuXeQNcp3r5Do3eYC8CaCC0GFvkUBASEIZvz7nf+1PXWNuxaXksn1Q&#10;1WpvrR6+WlvrfYzV51xrF3fj1+f1saYGfaAb60m+9cMIRv7W9MYPHeu12D2HzNUb9tbE3vNJlg+d&#10;mC+/a8gGlpM96nMtbiCGPRKDXm3Pzg3By/MnDklxQZ6+s5V/fWHr0gc+bPm5Zm+NTfZx0at6mR4/&#10;68a40NVWLXRg1xzs3kFxrLfX7Vl639/4JuXKJm5sswfx6wsY4xCPbNTeeTAXislXLv7W2eGMSwLW&#10;0nEU885j4+BqrRjm2HUdz2ICm+yMca8nxnR+1WT/5TOHAzHfWbzsr/89ODg4ODg4ODg4ODg4ODg4&#10;ODj4MbheKf7+r/zOu956Ad0brd5EehvVT432zRzx1sqYf7697aN7g9WbMvaN3mh5s+WtVj+Fg94M&#10;8pev2N6eFXv/aywkxMWYbxzoJG4kfzbQNS754wvm6PnyKR+kqw3o/USLrzeUxWBj3XW/mk7MkeWM&#10;R283ixuKA/yDOXn0tp8mxYud+P2kAqqRvV9lz9414dNPv+n1hohV35LysyX2unjppLezrdHzA7Hr&#10;W9fAhn38Qd7OqrHrOBWDj2sx/LTJT1zp5vevxnROrO0e4Wq05ifJxbRfgQ+uxBp7c3zBHIF4WVeT&#10;nwysDmz1AW95/HS6+lz31lgs1yT7ehbYrIgtn3MSr3zoYsfdaC6IvxKf9J4hpF5Auc31W13iew6A&#10;PO73sDmha2O5nE+6nP3VPxA3+z0zcrDhs5z1La5r66yubi3/YM662oxEflLNCfCn19vsuy8An9bK&#10;ZwS6nNmvAN/2QZ+NpHqBb/VCfNwb8WZLxHPmxSQgF7vEtXh0se2jOb13vfzLW84VwLVcnWk+4pgT&#10;iy/d/vvrP+bETNhb71ocI07VTuJVLjobfTDKA8utucbqLB4bo5gE2LIxyt99x9Ye8U2vPj2Mn2v2&#10;4vX5Up9xSzcP/Kq3n65Dcayrtzkx8BPD/UiPb/adKyOe5vOFYpgnwC8xp5bW7tj5dCNRB259rsmj&#10;Zvnjxq49MF+PVvSC0K2zg8b4EXFcF1PtRtJZAdeAlziknlizX/YWPNvrkTXX6oo7PzVaU5Pzbc5a&#10;vxVi/Wd/9mevPMUJrkk84k/YJWyy14f6abT/4pcXdzbpYWvVU750tvV2c+oZf/3or5aYq6/i8wGx&#10;ukfivjW07jNa/9pPYEcgHltvemvGzke26lELvTU5rdsz35faO3PWxMGt+BAPsYAt3QjW2Rv1ovrM&#10;FVfubItn7Nki78YnywHYxBGs85Gr74Sumyu/HPbKdw/7RcwRsfSpWpavUYykdRIXvWvkU/7s+OEC&#10;d1392YFx/cUlrWXHb+Mst3qDi7OVX8KvZ+ZyKO/OJ/XSOj7s5cl+bcQmxWg+H3P5Ft86YWtv6Ls/&#10;7g+/vVj++syXDV388pBgjh1kkx3QIb9nAsWJrxFfyMaIC8707PMp3tZhdF0N2YrdvbQx6p3nqO/8&#10;zRs713zqXTmcBc9E1+b5AD/2xWYb/2cQN150Uqz8xHA/VFeyuTYOTu7BrcXYWXLtc4TQWwfPL1Jf&#10;Cd3zwHfpYhTHOn6QPVi/n71yxAnXhF/PV/nYGPWg/i7X5kF+Yn7rkp8ufrGM8qgxrkDngzcbAuWM&#10;Z7XQ5SOu63k5kvziCnLt861aNq+41QVxKJ9rtq6hOHEi7NUTXAfr7MvB35y4xUrHs1qaa3/N5w/X&#10;//7Br/7uu+vqFQXu0Ai0hy8bIll6BZKKT69pkSWa2tyzF0lQHGBfvP7qCj6t73V2zdGzKX42+chP&#10;JziZIzUUapz5/IzqyH4PgR62ZgOqvTj0ft0U2DXyNRan+cCnXCBmcYzl6eaJhzVjX0ahOOz8J4eN&#10;ZA+LPzCIAdtD/JLmCN949ECk741EN65eDSBmBxfEpRP2O2e0n3tWE2vVAebkwku9dL6+JLVOwFp/&#10;xYAuDt26npS7PcrOXNfJcoDm2RfbvUDXPx9cIJe6ytOHH86ue8jwMee6OSIeLBdo3uicgByEjVEc&#10;6/HMBoqflPuuk+KSesjGOaRXO7j2gA7lWywHedp3+v7htnOyOqiFTT7G+mk+fzA6K+ni5EvANWyv&#10;EvvSPDRC8+qnG7sXxOy5AfjJFze60Tlhk7/Rmi8CRjXpszpJcfjqc9xdx6UPSGv8i9MLDvPVRej8&#10;4kU3V5yu+cW/vPkWi4iBs1wk7nzUGwe2dPu/L4LFB3Gsp4sB/PpMIdaM5aKz6X6EesNWPtcJsKtG&#10;ceob3Qhs7W+x6n+9XZ0PO/XmH5fiuy5OPd7zUy3Wep6IWRxx2ZiLG1u96bPDfJDXuTI6m/3hM99i&#10;47HYPrAnn4Ryrt3Gjls1W4sTyEPMs8GNXf1RX7WKya46jHwhvVGOBIzWxMk/PuKaB3vVPWjOZ0pr&#10;/OwNH/xdV6OcfM2z5+9sAJ9eJMUN+CeAx14b2VYjsImv3pS/F0nscWBDd/6hOqsbJ/bFI5vPqAbi&#10;7BC6eXZsjPzAHnVurbUed7mcfd+j2OYH7Ahu8dx5MC9GY7UDG9eAn3kiDnvPBj+I6hkH1vmxh/IY&#10;+eAIm9da9dSf6rSebb71IZ0PGxzi3nVwDebUZBSfiN35zEaccvCVw7nrrwK5Ljfb/Q4vnjlCB3mA&#10;TdzKo3/Zd09mR6r3rtc3+j12MYxiZmONzg93qA+QP+hTz3/zSeeXvhyqB4rZevHZxIfUH1wIu+I3&#10;zx/KwaY4xQ32kZjPl606+mcr6omRjVzxKLZcYDS3eXYtHfIj9I0DYtSL4hnZlN+oh3zZrv3GZpdk&#10;Xz62+W7/isGenz9H9p2hdb0op5FdzzSjZyL/1sWTg5izprf32hdy2CP+9Hyri58Y3afNG9uvuMaX&#10;LW7mSSiXOc/sPl/WRl3dv/LEwf2uR+WsL9bxg+yhswfs+S34imE+zvLyb03eagZzBOoD6HP7sHUZ&#10;q5ctGzHbu3IBPc5siDUiZ2O1xAPonlv35wM9e7oY5uXSs+677Ak0ZgPFWT7sjPXCfLyyq+9sWqND&#10;PIzAh7iun9btjVw4tF6fy12Mjz9lDg4ODg4ODg4ODg4ODg4ODg4OPgHX66Tf/c/+q3e91fImK/Em&#10;aueCt1G9SevNGb03f6S3VWy97esNVm/C2BbH6O1Xb8bKRe/NImGLkzdifsV2OadbizvfXStOsRL5&#10;42DErZ/uujZmS19uxSb1S43WsysObsVaHv3U0XV8jdXumh7MBVxBHHmrhW6N0K1DMcXfnyj29pG9&#10;n1o0L1a+fnIY/3whm7vUTz71kwQ2UD3VSvRKPwmua0uvxkV17W8xFBPqFYiBixjeKLOV88MPP7z0&#10;ePDn128klRuse2Nvjh3/UF5jPYNsF+bwYCeXXpXHiI8+yGXUez9FqUbXnUVx4s+XiLs/8Uvai2zu&#10;92CjfopHdk/I/bq5tTeWB9Qlv9Fafz3QNZ7m2LKhxykxR+RStxxG/W/enHjqMvKrTnooFvviQ77t&#10;i7HzTMQqF8mv0foKFJ/98oxDsbq2RszJCd2/YlYXfv1UpDng20+P9abfhhCPD+ixX3nnZ65zodZ+&#10;8gb91on8xcQRD2M5jYmY/LdvsLXGp/nqNoezc26U3/mvBrHMtefuAWv99Ex+3IzliRd7a9UJzRuh&#10;fljvH/qNP11M53Zjrr989VzP2POXt5jOFDHPj0/PVfbqAz20FxBvkE8Oc2zEosc9m86MOfdXHCHu&#10;8m1PjJ158yBOOXsWmcPTvLz3fmajLuIarLFZwcE8yC9v+ayxMUfU23MS2NUzf72x84An3Tp+9/jm&#10;EtdiADtc5aQvz65DMYsvjvhsxJO/s+A842j9c5/73Hv+RvUAztAeiJGYi5s158JZAvPxhzhW53Km&#10;J5AN6Z6VC6fOjJydN3nS2fHhi1M/vS9n9uo2Fse5IOayI4Fuvj5UH/960JlkK19zet2+FyfQxSk3&#10;m+bEUK+R1AMjGzourdGN8spn78RVn3rN84vDnlt+9c0av0b882VXfdnGvz5snmygvCvW5W2drg4x&#10;8DdHii0XUZNn3j7/xTP2TOMnlhrNyZVdtsZyQ310zb56swcjDgu2YI19/sUojtFceaHY+YbiNOcs&#10;7/PfvJGfHtChONmI3x4Z2dKNwMY8+/aiHotFJws+8QCj6+pgb5Sns49Hfr4j9E80bD1xKy4fej0C&#10;I7viETDml956Avwa4xWKWU4jfsA2DhuTjb6xq5ZyFz/O+lI+c8Vnq0/u02IVY+M5yz3TjD0PxLJf&#10;YtfDjV/O0LyRHV7iB/PLo/Fei3vU5wju5oBNv3FDz8eIV+cq3bzcibNB6PISuvvddyq+C/dr3w2S&#10;zRUHUEPCTg3tSXHo9ZBePHk3d/b40Y3QPlYzbA+Bvf5aX5t8tvfrm249aa1nnHoAbyjHxuDHPt7m&#10;2DeG1vDSE1Ifljc7Ys5aPdvcrW8/+RJoLvvy1mdwnZ8eE9gY1y78zj/8V9e/kZRD0ma3FiREjEhW&#10;EySnS1ARrh0Oc6SbcGOYj/TmonewAk4a64M2W0JvrbnVA7vybv44LM90srbF2RtG7vrlhs6GfbU6&#10;7MXKlu4Gpsc1nU1x1JIe+Dqc6fGXj96BLz/fOItPBz7tI9t9kSSGkX38ocMExV9htz1Mtwb3McTN&#10;vhtJMVvv2nkL5ome9UAhrQEOxYkX7vaLrX7c/6tPwKa/PkCqQy7nkM6+fuZPoPuCLIpDdu/w2TVx&#10;9MMHiJz0/hDrWt7OSrVYa1+MPmCMK3KwY0PHAfiLZ82500968/ex3K6TuKWDnJvLaN0XU3Btj7Jn&#10;Qyf8oLiN+MWBbr6c4pUP6N0v4Dp7Avkl+ODNzz4WM9skWEvWNsgT/9WfSevFMmfvQ7Xg58suG2DH&#10;h20vHOn2kQ7dO2J4ScqXuK7ezgwezp64zpr9Ese89fjSofzFa6/NZVttxLX15gnd8wZ/+yov/kbr&#10;+NOt8VVfXyb4wsas7tZwwbczn13Am788/UEi/ubF8wULzK2A9e25ebnEEFPP63VQixqAD19oL4C/&#10;ayO+1S+OuOZJcbMBfn02ATtgQ/LbM7/3qX6rQ12ee+bozbMTXxzXaiDVxZaP2NbzWQ7m+Fcj/+IT&#10;vq3fc/HXMy+SOg9Efjb6U/x6Jb9YRmv1qpjpJD3snFjVFT+odqOeOTO46fGXvvSlyzZfvZaz52Fz&#10;9QbaC/HkEMf3BzC/nEPxg2u429SH4vLRp+4RsXFnm86eXb7s7Uv5cGLP1t7E3bUY8Q1iAJ94xgPf&#10;fOjikHrOTnzn5b7voZhiWGdfH+hiuNfwIGon/KzT48iWbk28zhsdB0LPVh596txWlxhi6wkYnRW+&#10;7MofJ7DGTkz6vQ/BtfnWQIx6QhcfL/F8rzDHHicifjnwYuO6mEbnpf96oFh62J7xAzoBdvIY60Nz&#10;rosrP8iXDtlm0/VKcdLvWC6Bvtfq6K+gtiZe/aBXF711YKOn+LGlmwPxzBvb32yqaesVc6U5/mtP&#10;7+zRgQ1btfQiqTjlrRaoluKCMe5b4zPduHqgb8z4Ga3hCfzSqysU03rPnOyNGx9f0nX52XbePJPc&#10;s/mbS7ruGcvGXvV80zN9BvvW3vHr/oLi8Ilz3MxD+cjWRUAN7MXvZa58wMY8Xn0WuA7LLR3iZOTX&#10;DxRJ8773+cziS6yZV1/ntljF1xdwbT6fRnWwsS6O/oI5a4vylif75Qk9e9lC6wl/fW1f2LXW+bDO&#10;Lq5E/EbrOzZP4kg3irnXbMtPzAdr1QnWmtOTelWOjcd2z5K82VpjszAfb8gezJfX3hJoT6x5/rtn&#10;4kGutet/Dw4ODg4ODg4ODg4ODg4ODg4Ofgyu11K//cu/8f43krx9akzvjdWiOWN23k6l98bLurdY&#10;RuvemnqzRWcHdPabqzddvWUk1sX3hq55dsWD3rySfZPHBsrl2pj0pjPd23tv83qjx29zidlP2HDq&#10;TaxrvtbBWz0x+fTmm54v3W+7FJfQSesg9urVBfLTxeYD8TbPng3pt1pI8eXqLW/152M9ezW6FrO3&#10;knzYxxl2Pn3fjN7533W8dh/5i1NuI556W95d12doDtj0k8Ds8y0fv/5raObkANz7advGZOdsu968&#10;IN7uRbWYI9VhjJuRbW/6Sftg7CeBYndPiVU/8d1fXRZTPHvrp2q9ZTZnb9jwrQ+kmPG33r3WmjGk&#10;8w1swFrcsstfbqM8/WYH3rjlj2P21oBeTGv91DcfdrhsrdZbK292zVc/e33jq2/6aXTNl7DHQc72&#10;Iw7xWs7gOsQ12zvys54E+vLEB7fOtnjuTXyM/qomfqS+8d+fsPUT1/oBxTfHp3MurnukGrd+1/WF&#10;P3v+xVhhk1+ycayLZX/51xO6c+EZG+KVLxv1xAGswXJiQ5aPkU3PtO0tu+Kw3XO7wo7g73lrBOcI&#10;xPQ8kZt9+xKHYsjFhl+/FaWmuLFxbz7LLVY9oUN7eke5oBxQTP44dq7al82FTzzzV4t19ngaxXP2&#10;2FeLnNVjNMfGCNUIWxPBw7rzadTvfost240b32oS135UZ3VVJx34s8FVnLgbzVUDsNt4OOlFXM2r&#10;74tf/OL7+Oz5y8l+4+HCX/+ri73cuHeuqqv8iVhs6dWRbH3lM7KHbOTFoT0tV7EJPz0h/KzXz/ib&#10;Kyfww79e8otjtta6BxM21jdmfZKTtL/isglsrdXPauPDXk/FkgO3eBHXaqbjBeLkv3tE5GLfGTN6&#10;doltXgx6nNjwi0s2C7WwdZbYVkM18hEv0Ls2FjddfhDPdwxzUF/Xprr464vRmv1xptmbu99TEO/i&#10;Ggm7bM2T8mSfQHzqGztzyylhYw2KnUC5k+xbt999nydxxMueQ/MbB/Bik321yIGn+T3b1u3B5jG/&#10;dW3Pjdazl88oZ88Z63yMarEvxc6ns9sciT9O5lePEyyPt3pdTHpY++IZszHKCdVLYH3v1+WDYmxe&#10;a2zFNK9u9bvWp5Vy6plr9tnR21N5q5F9/mAtnubEEoMtX/ZikezoxSP1vmufde5Tupj2VRz3X9//&#10;F/FMF48NHoS+vmIVw/NMPnPOqnx81OE6u7jpZWe+XtSzpN7xFYcAXmKYL259iZN7xf0opjn2bHxm&#10;9uejuOYT2FnHr1yNsPb0uJNqJ2zEAv7OkPstnnHqurE+xD3Q2ccjDq5xbe/ZJMUqX3WT8jkX9aH4&#10;xWEvLj2feJlrf7Ml4DuvPpsHo5hXNSUgOZGdX3AuADLJ+r6FNgPpUKxEMRW3uTqkJFh7y35lEQfS&#10;Qda0dGITdiM2B4FqVbvD1EMpDoR/srXHi43ru8i1+uYvNv/tfzFJYLc8VzZuucTfPmfLf+1Xtq5n&#10;6/UL4r41JG/N13MSz5Vn+cq5vmsTZ/MeAsnWu1jfsLFX8K/nZGva+cX2MBErW5x2T0Kxk+XZGXae&#10;fVAQD+HEWnnZF+POc+OvzV6/hbXfmK6LEeittwdJKN6zmPVf76pXjc+weaE+uE+3R8XxAba92rx7&#10;v1QXCZvrnjfOK5+EOJCeVfT1jUsfcIRe3+Ct59Ly6ByqNx2qzx713FvRk/UN5Sf8n/Ek9ZVNcUg8&#10;7zGLc8+7+tb1LI5cm3dt1je5g1221ShWPdl7lk17h1/2pDjmd4/ue0Wq7Z63veke+nHgs3WtLtb2&#10;JikXLKeeOfT1fXY2tsbqac79RvQoPvKVXyxfcIkvkYnrcjkT8YxLfDozelQPIfv1oWeDX3sXd2L+&#10;Gc/7PbI8Ap/tYWK+fbzHiAO7UH4SVxJ30lp68hbqNdGvwCeecqRv3O3hXbLh25npHBBriziTtanP&#10;uPlDD/EM2f0tJ7t089mw7yz1IojgX5+dxT4L+jwg+Oyzq5ikXOJUbzXfZetbWxK2n3FM6kP5Pqn3&#10;JBuyueKzeRf4debtwdoXLzuysFb++JLl/9Y8nyBXZ6A8SfNvcbvL+q59smD/Ft6yr967lB8276KY&#10;uO39nlgrzsauXwSqb+3uPV+UFzZ+Ogns3uL/zB7iwz4dsr3zqt5s830mkL75qztpnl29JW89izbW&#10;+lb7yvJbmC8mu/S1F7fa7VHPEtdxb52w37wrzzg0lzzzXbBZzt3767Oc773NntTbYhE2IU7NFQea&#10;59NelZvIXa9cb2+DfvYZ4fPMNYG1jxtZ/ps3yNdnh+d/fcC1mKQYO7d5qhnwb6/vUr2w/hvzmQ5x&#10;w3m/S9RbKH457jB/50R++NQcHBwcHBwcHBwcHBwcHBwcHBy8getHzL/+n/7aO2+qvJ3zVq03dfvW&#10;rvXme6vVT3FIb+fE8Jaqn9Lw9SbLWy8/zentF//efPV2EbxBY+NaXKDLvW/BgJ+3nL2ZE9MckVcc&#10;ejHp3gxmw6dxbcSMZ3FaM+LTr3iR6rTmr4qYY6teI+gN3Zp/LM0o55e//OVrJNaN+FiPn96WVy6j&#10;HshJ6OzaK3prfI3W9JNtucWUo3rLka/r9GBdHGvxXT8jVAO0TvBIN996caDc4pO1ax7nXTeC/nSd&#10;/da4PjiopXPdr4yCt8+Al79+eAe7+iCOvEDfsy0OnXSGYfe4+wIv53NjstcPP3E351ocNnEw8vXr&#10;qWzofqOGDf7mt+Z8i0nEJN3HnRu2+ULXzeEvh2sovrE+FH/PR7niUKx0fUgXH1yLAfjzX5v8/BWb&#10;+ig+bJy1l9MeGfnoldF5sS90a/KqUT4x24fu/fbACJurXhFwLWYj20S+dPb1kG4unrhlZw70o7/a&#10;41z4h4fruVzAt79albDJp57qSfM4yE/3V9uqQ61sAQ8ovlFO8bJbv/IQeQjwA7442AfiNwCcafvj&#10;GWtOzuLWF3NGUl/wZiMmSd/8ajdaE9s8GzHwjaN58Twrytv5KR8/tv1Dla7xp+PV80TcnufEtZjE&#10;tXi47F9tM4rHtucPFENe/Ixs2AJfHEJ+wA6qd/kQ8XoWEWv82ddze6Mu14BbPJ0fUMvnP//5y749&#10;3X2Ko/Ojp/zlpstXHDHxcYbI1suu+PrWbxYa5YoTlI+PGJ579bDzWY1sjD0TCH8SfzZEfCJm92/r&#10;bPHyV9vukFNdxeOLiznfGTor+gHs5AfzJA54l4+N68Q82/rgGvJn07oaSLaL4smxOfnycQb4VZd5&#10;Nu1De9Q1WyOoG9j012/rO2HrOby1xFEM0t6YZ5ctPsuNbmTrPODOt89lMJorBp2/M9NceeRuxFUN&#10;rjvz9PZlfaudHvfm2CT46Sc7olfmq5kubn6BXt7m89cDtSyWf3yMXVs35zy6rgYiZmcHXOuxvOUk&#10;gb718Gtuayin+qyxq5/NszGS8hlX7nYJsAe1qyuucVJH9/Xy25jZF7OceqV/7JyFvqeJaU8X5nHg&#10;c6+PBLHlM8oZt3xAHe1RsjWxT8D87pfrZzHxi0u+xTYWk+CeiFGvSGDHl4iv9uzEW2zM0Bzb7Fu3&#10;Vu+sqa89wke+aoONzb7a6eVZ+/phjDM7aB/NtUeQHp841QPCR8x8iWvnh8jlWbXf88HIn336xsOd&#10;3ucjnYS4sMOfpOdbfHXGjV69+Kxv9ubdB/UkmA/mXZcLR2JOnPrms5GIW17Il9RffoBjevnZmGvP&#10;gN488Yz03c+96plpxKO9Z7ucA92cNXpx6cVfxK9+BrpcBNgUZ+vVA0IXQ+186fi6FsMe8E2An1qy&#10;j4Me+04rX5yM145lKLAEpOYk1lrXvERQ0kYmGk32D6pXwkehNTKYRyx5y6aNJFt4Deug7mYlxSTZ&#10;kDZk59aWbJwkTnGPVw1P3orfOtjIbqgV9VTTctletS+7d6Q9vUs8+S6fdPE3ZsJ3a18+K2F7INfq&#10;K4tiLp97jrds3tKT9b3rW2f9IeVcueMtm63x36f2t+K0Z0SstVnOm2tj7TncXBu/Hjg/7n/iun6u&#10;8H+mk3LCxu8MlicJ9x49q+WObMhy6APWffQMYtUHUn/cb/m6JzfO1hfHrYss98WzXGTv9X0OpLOp&#10;PuiZQPJlE+R+6zlQD3Eohno6O/aifefbvJhx375tH7Ze8/UNt40TqolYiyM9nrj5gtMXJC8XiD94&#10;Ni9HfNhvD6sRh2yyax/jgNtyCObjT5b3xtxcyfbnLkGcRdxIMVc2vrz1CoqNZ/cWPZu3ZLH1FSsp&#10;/taOZz0nz+4XdoG+e7T2ibX215fGdPMBn76D9Jwi+BWfb2fG+elLqByL7cO9/uqtFn0v/kr7Ua35&#10;5k/kaO/Eegb+7TX7eq82X2CJe3M5L5oXZ/uf3nWyce51E/fDPksWz2IuJ7H27AQ29UGdewaaX27i&#10;7/nInm95Ic7yFod/83hsjdvbnnt7lqy9xeHZvpPtRxyaaz4RN91a9qQ89MXy37r2em1Cc82n8332&#10;3KvmeFWvvnc/tmdEDeUXJ/kkDtmU/5k8i7Pc6mOy84n5zZ3A2j2LKe8zPnEixQr53mVztc87xybc&#10;7Xsm5EfW/lltsPr2nGxNb/k+m4etaWsJ7OtPPSpGNfGv51vL8uSz9SZQzOKGtVv7wH7jZ7O17Bla&#10;+z0DkL292WfCs7pga0/u8Xv+kPaITb7idt/dz0SS7T0X2fnlufPB9Z69dD7Zw+51EGc5PeNc/mTn&#10;+SflItlAOfWoz6n2Bu722+f05azPKxs/8RnhvQbxedz3kHKT3S9SfTu3dd2x+dPvsr3Z/u1+Jeyq&#10;xbnqs8718gmbZzlUX31LfrSCg4ODg4ODg4ODg4ODg4ODg4ODJ7heQf2v/+P/cr3S9WbJX1sAb6d6&#10;i+dtlZ9AgLdS3sQBe7+NBOy9BQP2fvIH5v3kAsz7aXJw3Vj8zeut17e+9a1Ll6u8kO8dvVVbnnRv&#10;32Dj070hTfc2GbzZi6f5cuFTvWJ6Owm4+e0rYFu9+vELv/ALl843G28u/+iP/ujS5f/KV75y6Xzr&#10;2+byBvFrX/vapd9riTNfP3UF/NNxrIfLGfjD2uvNZz/72UvfWvjiAep9xgHnfjV67beu5QnsQEx9&#10;AXOuQzbG+IuzZ8Y1bN8W1ttrccrFV/3At/O/PeHXPkJ9E+Mb3/jGpavVfyELxK8/+unX8oFfHMSP&#10;//Zna8dn77U4L+T115dArv7KjDxf+tKXLn3ntz966bcHYXsrpr8eBXz9RB/Y8H+Gegjxv+/p+tZD&#10;OfcZUpzNe+fQudpa9LBzaPzCF75w6eK3p/i0LxBPeeUA494LPQfk6v51xr/61a9e+vJxv9fn3V/x&#10;O59Q7ff+xGdrkddPO+DOLZ1fvWXbmRS7s7ExnY3Pfe5zlw7lNdYftVT7chP/61//+qWru/6rtzNs&#10;/Pmf//lLX9iLekjvWbHYODhU4+7RniVxukes97xasK0ufXgWZ/u8tdM7e2LsWWrfxWuv9bx7it59&#10;tD2n94yFzgP7+rnx1bT2Qf/aa/bVooc9Z9TbPWVun0WdSXnai43DJm57BsA1iN25Em9j1gfI961a&#10;Fmz89TewJ51h+7zP2/Zr95Re7W/Vax93X57tr3NV/D1Xu9f3/tSTnd9zvvvifPkr7Xew7XNka18+&#10;uPSc2Xq3Rjx3XzoDG0cPu3fWRrxq3HtkbaB6je3vnh+5uu/WZs/M9uRuXxy2+ywKuO/9uOe/87A9&#10;MbqfQa7ur91f6+ntIeDYc0n84uDQHu19RK8W9gTUUm831/ZHHXEzhyssZ/PpWyM93uL0+WI9m+3n&#10;ctv+L3/c6vvGh+Y3zvZK/s4bPtWy9b7FHzZvNsb2V/x4Qr4bZ33veFYX23R19BnENns1de9sXXg9&#10;O2O7p9Y7/3sexOz8bH/E7B6BOGxettmvr/O1n6dx07P4Vytsr7bG7Q8u8V97XDpv93rjv7r17Fd3&#10;jtrf5b/9b4TVtw84EFj++HZWl//ai5G+fVN3ta/NnsPls9izxK+9230XozjLeTnoVb11doq5vdqY&#10;9vDZWfW512efz5M+l31H63vaRx999P7Pjz5L+zzFpT0SO3vx679nTPZQLZ7ZPbf1smfg+sKz2p2d&#10;zo/6qnE5v3Xm7VFnbHvLNg57DvWpXu3zTW8JODudn81lrD97ntderuLvni63rXHP3ubS/2zE60xu&#10;r+73Tn3e2vGMmzNVD/Ujbrt3Yr+v0f/85t//9XeIC24zjJIxNC+4A4E4HdkS1lD25iJcPMIv8kb+&#10;dAXwUYBDhxQxVyw3Vbm6wYCPHGw0UaEaWJz8K1Sz5eywGgk710RMPqQNAzerOPL5cswWNHubSRcD&#10;TzWK40YtplzZ+gNDGyeuzeLT5uGmLrms+QJtJPEF3MQRl2+63tLZeRCITQAX8fHsMONAt+YP4WIU&#10;x9h6KA/RK6NaxKr3el6/rRut+UNCfasn4rdHxDWI47oRh675Fr+cdHP8V8BaMZzzeunMtBdi9BDA&#10;MX7Of7Gy5dsf/NQtZhzYsWGrh66LI645ut51btiDfRGjPRMT+BP87Dvf7q3iWC+XDwZxiTXQGzyN&#10;YtereIPRXpjDSX+MpLqMYEwP1ULi25xrY7nkwGFjguvuQb7uNXPEtTjQeSPyGK2579gRtbs3zNtz&#10;NvJ2lkj9IGDNHB9zru2LOfellyli7T0kpn0xqgUf6DrI71re3Wt6cdpXwl4d5uyFcWuyLsbGZG+e&#10;6KPzxp4fcW1N/PqgNiOYp9cHtpBd/e8DzHr1GvW/HtC7B5wro/hqpZPqaM/AnH2vdjHK4XMHl/pG&#10;F9N63KuHgDzxNMYjDubkJGziFQe98IdGOUE/2emvfeke05Ni8rfuXHTvmwO85LQW7/oJy4nNcgZ8&#10;+vJkTr1G9n1e0wn+xva9uEY+zjKozR6J3d6bw1WM6toYnUM2nofdF/Hhp4f6wA7Yiq9e9nKIV0/Y&#10;ZhM3o89fMdlbo9fnRjXKqdfymnMdZ3HxY58diCmHeXHxpxN+5sC1teoTz8gmWzHrl2t7gZd9MZLy&#10;AjuoJ4CLfsojh3hErLtvfTBfvs5V0h6pnb34chWff3nsqTjFpyeuV8TSu0b3prE54GdP49JZ4C8n&#10;iQeYr95sxNMf/HEn5qA8cYq7+eLSuzaKzc4Z+eCDD96f0fzV4btTn5fWjHh3f4nhumdBdRrltBYP&#10;AuLHgR0d2Lom9YltdvUIzFvnIx/unXtg317wyU8MNnygOOzF6myWz5xRr42QvTjOG5t6WRzz1WnP&#10;QjbWVq839SlZsIPW6ke1GdXcXOvVaFzJnl21iVt/qs/e0vnEma+6zJUH2G0uvSBdWydigDngT8Qy&#10;V+35NWe9+nG/8wfx8ccD9z6bXBPr7qHOtVjxMeJ7r9FcZ1zsPe/82WwfqgXiIYazhY8Y1ovvfHVW&#10;XfMxik/YlueO8jams38G89nFyegaH+vrb63zQFzjwb7+499nnhiuja6Lx4e/OXr3DrChsyPVndQL&#10;MLafnvHtr9ggll76HMfPaK/x2fPC158RNg4OPhP63PFDjW9+85tXPHaeM4BDe6TuPlPAHLHn7PFy&#10;3Zr4/fnCtVhxIubN4dIoFx2neisOXtWUbfk2DrABc4vOM79qoLePxa7eeIvr7PAVw3x7jlP+wL/a&#10;wBhvetzqB6HXW+vLc3u6NvqhL/LiUb/E6wzj3flxDfFi12hNzGqKs7x81e7ciPXDHT04ODg4ODg4&#10;ODg4ODg4ODg4OHgD1+uoP/jV333nDRPpzde+seotnzdS3kz1Jru3XeANljdU2ffTMHP+io03k/3E&#10;J/F2rby9NZTDG7Xe5m0ua70pI3Rvx9hbo8sX1LJv7eiELQE2xSe9fWMnv2s2/L3t86bWWzk28ufj&#10;J6VxZkcHf52hfHEGb2R7M6hX6b3BJfLWe/nrG7t09vpnTj/Z13d+4Kfo1R4HgpMxH+t0P22rP9br&#10;kdqqJTHv1x/tE8GzvhE24opPFw9PMRPzRn7xJGDNvDxk3+LWo3LQ40lvLZG7mOz4iIFPOV3XT1L/&#10;+ahHfc5Ab/nbd7zYsOXTPrVX5osNcrGLWxLv+MSJrVhxE5OuJrmtu44vnahTXGBHOptQH6D9MqdO&#10;EMtZWn7Fi19nyMget/isxCvb9HzUtdxdV7/1e974WBePtE5Xz9bHds8Y//w2BikXXYx6Z97omYP7&#10;1oljZ4kfbL/owCcOUO70Yra+XKxtzPazZ2bnE+d4sxWrfoqBZzn5FA/Y4IEDG+LavNzsV7fOtueP&#10;0W8dmpOzZxF73PjK1znMvzydA7H0FOIEfNUVB8/bahSnWlwnXVcPsOOfXoz4pBvlU2u/kWqODWw/&#10;xVCXufJsLfyg3OUV39nss4ywJXz1JJ/ONXv9LA7Ey08X5XXNtpjlEcOoJmPnpDMTxCZQ/43qrUf6&#10;XyxSvnpg7Aywj281FB+Wq1hie9biS/fMZc+OgJhxKx+Yu58H4CceW331+bvc4l0NYmwtpJzEfGK+&#10;POWFfOtZtnGph2r11+7MVb845ePXPbU5NwewpcfBSDrHdx3EoYuDZ31mV7+7XjFX/OKUf+XeK+CT&#10;f7Hl7UzER835iUOAj7m4G7ODjR8voCe4bb16b7Qf9Z8NDubzZ2eNLylnunir84HlZF6c6l2uECcw&#10;lrP5/MB1c+UgW6P61dHzyjnyfc+ziVir12LQ+YjBn01xtpfAnpjPfzmAMdnrdIg/FDPQ14ft9gBa&#10;x8G4XBfFznbt9SvdvBzVQnc2CP/43n1Xim9Nzz1z9NJcZ774YkG+8acv+BAofjl2j8xlJ4b4uLv3&#10;l1vr2Thr1di8OPnQce9+Ia7ZG/lWD1vXfHHKHlyzIbg7c9t/AuU1rkAc5dmchA7VaKwv+kTyZWs+&#10;Ybc25ozsqp1fennjEOhqIuWoLrZ8zBnT5Um6Dulxg3xJ+eWg4ydGeYn7nlQjbnx9B/Hcg+qzJ51Z&#10;qE5xnaP7OSHtI7vOEnuf4X1HzTa+dIij6/pGN7fXpPrra9xI9TZnvCOe1uoV3UhgcxZDbLn1JK5x&#10;tAbNyS12o7hdi/eMF+gbWzHkIXTIr36y7XuE2Lipjb2RbH+M7NiXh77PBXPV+azn1XGd5H/3a79/&#10;vUjSgAh0vU2JwH6ZEwgE7wsZ8YJDYuT9exk+uGq4OfGNbMohRvHFrjEVzSY7/nTz+2tyOCyyqTng&#10;Ooi9Ii/hpzbCvhtBLuvm8OZjzUayzY4N+E/8lm830s3KX/31Sk37pZZdmydmfVvRVzakL+uri+FF&#10;jxjEGg6BTsS2zsfDJcSjOunEPJjz69/2SY/Z1beF+MBPjcUJdLGsr5gvbvuTn1rSs7W+PKFRbYEd&#10;H3P40PWhvopttG5NTDXZB3uNk5qJWLixFYNvf9Ci1/Pii1fuO8/0tSFiuH+K170TN3p2y0M83FzX&#10;PwKtiUEXB8yp0zw/ZwmWH8SRqKucd571sXU6n3RSr5pPXPPr/IBr81BtzSWu1YmvONl2xkK+8SML&#10;1/XNKF7nIO5xVYNe8ZGjftUzo/nuNSh31xuzOXnBtfmNWU3OI454ebYsZ+Dbh5D4zny18Q3mkvaU&#10;xDH7dLmz7TmmB/0n3knPfXzcO/nqI52/npTnrrMhroEvYSNmL1/YyBWsm4NiFKd5caB+mo9PNiCP&#10;un023XOJt/1UVznY0vVBj4ppPoH2jjQXf/74QPHZsO2zj2QvjxdJrs2Lvb53sV4MNiTurRUX1NJe&#10;W++zL8lff3DoDNChmEbnp9zxJSBWz1m29PY6nlCO9HjS6xuUn5/Y2apFj0FssfAHujXC3siHTqyn&#10;Z5Nv2PViJ7jogRpxUl/ff+yvtWJ0X8jfi4CF62d9WNRTEFsOiI/6q5GOB6nfbwnfsD0Tp2uckpA/&#10;yINf+19Mvp0fUuz4maPHg1ivHjZGdvgU13W2Wy8OYulN/VGD/m+OzpB7v75DfWdrvrjlNU/Mw/Ir&#10;Pk6QrTl2nYd7jHrQNWRjrRrp6ri/SLK2AmLR401XT/vZfGO5XdcPnOO/AqsD/V7DAt+QXo2w+Ukc&#10;2eLTfFKubLJnW92tsSsX3d63F8UgYpQLNoZ54iw7M3KI54xt/Pz4FDNu7AjEpRxsyiN2/pCdOcCd&#10;5Nv83ebZ88EoF93+dn7bayi++aT7pbrNuSZ0wH3rtUaHruOSXny6uHhAOVpjD8b6U682jvmV9o1N&#10;AuohfNR6zxuKXS5QUzG3F6tvPrJzQbw+4/htzezliafr5oy+I+w/AWGOX3+Wg/ZWHuc2/uUiahcf&#10;cBPLWL1sOw/sfb753kKPDxtw3bhx+uwzJ2ZrrceFjTHe7IqfQL5EvOpSB/90ccrBhr5c8dIXOcB6&#10;+boG13FMN64s8lsO8vTni/Xx/Yuwc79WA27s+eJeD+MB7R3f9oioQc3m+Yrjupyttacvu3ZwcHBw&#10;cHBwcHBwcHBwcHBwcPBjcL1G+71/8tvvjN42ecvUWzxvr5J9Y+YNlDdS3nD5aYaf6Bn9l6386+9+&#10;Gu23kPy1rv4xr+LtG27XQV5xveHyD3x5I8qWWJPfT1HiVkxx/BRPLNf9qp5ra9l4y2qOiGWOgNG8&#10;morjJwb59sbOiE/+6ge8+0k1HXf2YumFOWveKJZTLDVUB1ijs+evFxszbpBuhGpgD709lMevymdf&#10;PlI+tsS10dvHOJOtvXm2Rhz9Q+BGdmoE+ejiVWf5CFsihphEjrD5OzNdg/j6LyapD9mvrZFNHJJq&#10;760t4LC50+sX4F2+uEHr1jqr1Z+ejVHs+rBS7uwaxQiul6M1IndSfCNRm2trxXUN1p2x4hF2OLen&#10;YP4OsaqNT2++n/HZvGuvR8UwpmcjVj3ZXObz7dpYHbD3nf0qLuTDf33BiKe+dS5I6/IS8dWQiAF7&#10;loz1un7iIGd52RgT2DriLI458d139s0zkK4+ejZBff00A8eeb+L37IJyGPmkAxs55etaDnHU1E+2&#10;nX3Pfv6EHcGv30gKfPn0E9rOQvP82S8HObvH6UZ2ONzvO2O9NIqz/etZTVwbITuxoZz7269imxdX&#10;7viIY6681ULiUAwCrpP4i2msJ/nhLI9+tnfiViu/ftJojq8YrtVUTjH4urYW32yM4svTWeu3g9jq&#10;B7EG4hGQt70oPx/rYmQrFmQnL2lNzvaITqyLRfiJXX1iEGv1MPv6Uw52zZWPWNOX9K6hnOnl2rjA&#10;Nx/25u81Qnn0EYfOZMhPfXse6OXkB66tp/MTf6X45a2fhE++4ohbX9jHz/WKNf7GfBsJHq6zg41J&#10;6GLXB9dAF6PP6HpoDsQxZ42tPOVrrpjm+EKxjNmKFYd0I7AlrsXKzpxn18IcqKF88azOrd2a/Goy&#10;z677xbU8+XXv0O0dX2vloIsVqhOP7hFnp/NjdJ/SrSXiyIOTGKS+J+bY8YVyl4+OE57WyDOUK706&#10;VuIA5TDWw5BddWxdrd1hLju62uK/voBLo7z8VtbWulqM1QBi13+9safW2e4eFovd7gM0Quvi8jGm&#10;Wwuui1PfzJWHsC92Z6z5Ym1/8O3+SvDv/miOnbm4uobN3TUpX/Pbv/S9bq5czcdn+YtfH4yug7ny&#10;xyWb8j2rUc495wTyF8/9V9+qjV29KeazOOuznBrZ8SPilc+6NXN0+Y3En9UJXVy52fl8EAf4isXP&#10;WK3qZmdkW0/KkU/cqotdfnLGB9jmSzeyIdWw13FjW/7yuWZXjNafgU9+chAwFgcvsjHzo/NNXEO6&#10;sfxk17bGBLLXtzj4DPTcoLdm9M8t+DO+6/YDd/ae7eAsEL7i5cuuHPza+3jR+YlTXmLdc8v3Q/7X&#10;HfT7v/I7718kgeYwTEoOa6OxXhRJ4mWSF0l+Xc4fKPy7SEYfshKJA4gGMaCCjGy9SDLWkHL37z4Q&#10;h6+Y9xdJ8YbNS68ZRjAme4jxzp4vDsvFvE0F8/siyWbSxfFfQKNDmwHs1MBm4bo44oLr3VySbgzF&#10;Mq8W0Ed/eGNHHAp2+afXT+IAypnEBYfm2IFa/Res5DHvHMRLvdVY/HKKSaAcxHpzYE7eBRvSTVVM&#10;Iz+cQjytdSMR83xIf8CGrREae4iAOfbGPc/VZ+z8iL89BzZ8q/kum6e6ihvWBoqfQOeVsOu6WpoD&#10;82oxR8on7j68SIiDsZh8+pLkeu9TvsvNuvj6v+djfVwXN17tozl5O2PmGjuPbNoL18/uI7L56wl7&#10;cepbc0QePvKr1xiXzZV9+yB+D3c6nzhbj0/Id2EOp7jJ0x/w6T1/oJrkqA84pvPxfAjljptxgYv4&#10;Oy+2PfF8Ftt+9iKJnRyAm+dkvka+8uDDntQTEv9FtYdq4qe3+W5vs9OXzoYRp/aG1Dd+6fzpbH3W&#10;0M2JT2fbnhYj3sR6/OpvMRb5Ze9cbU+sqb37ND4glj1gw+/+Xy3kD3zKKwasrzk5zLHtV6b1qn6x&#10;Ea+54hjVDzj3V8boxRerHm6/4x0Hca0bnTc6XyNuRNztVfXWq/Ky7dq41+zli0/xm2MHdCgvWKsu&#10;80mxIHujXGsfqpGf/hLIp5p6TpLdr3K5Xm7pcQe5it++ykP4QL7FJnd9JZ75xo3g3Vq2RrmNxYPt&#10;A2SLi7MkXj00Fqf4YpXXnFHM7hdzzkn1uk7Pv55UKwGxtifZqa//QiUUl13cjWzN863GxJz46gI+&#10;fSeRp/0yVsvydM02rvIEOhGzvhmLT++zgFg3xmtjiUGKCXGvlurXF/ryh/oEdJIviFcdd5SzHEa2&#10;cjSPSyOuRpJ9uOtrv/zp5ulbo7x09vmnE4hbtVkHsX1euHYW9nm4ccsbn/yhHOVm0/7ySw8bh14u&#10;c/yLY0ycL9J1+TeO9T3PwZ6T6tIHwtc9WG48i1sdxkSORbbQennp1dX8rokNm5e4Lo+xuWRtNqba&#10;q5HeOWwd+JVLz+pbuaHewMZZLAf6ntXi1HP1y9N3IfHM8XFtJP6s3IskNvka8QD58qlONvbcsyi+&#10;7EDePsf5ESimGHxd8xG3ntB3X0hxgW98gJ4dTiQ9Tkm+95ggL4F6tTp7vOJWHDyMoRyE3nXcdh2K&#10;0VySLywHz+z9XCDgJRJx3X7wsf+e7dC+iJMN0HdfiLX2zpoY/VMJ1UH3XZ6w/7gLBwcHBwcHBwcH&#10;BwcHBwcHBwcHn4Dr1d6/+E/+6TtvF3tT2FuqFfPePHkb1Zs4b/H81S1vurz98ts33tp5a9bbUPAb&#10;K+L7qblfw5JHTOvecIlL6Ob9VanN3ZqY2ceV0L1pE683cMAXXz5+sppeHXzUkS/evRX1ptboGnd2&#10;vZHbXEbzcnnr55pudO1NXvnEqhY+bIg5EBesE7Wli9m6WIuuxUyXiy62v45RPntldF0d92u8+eaf&#10;xAfKRfRHr+yPf1y8/ffGm95PIMQne86qTfzigfl0iGN14Cj2nT/gE5qzjmMcSLGMcuHkHyZ3TsXA&#10;C1dQV+fc2fBTSPvPBg98+IN4+l+vehNMtk7221+Sz9ZPt8ae4BRHOrvs5QA6bsWA9PrgOn/xxaRb&#10;6ywb2ddfeYyEz8bvurU40Ylcq1sHORZykdXF7Dp7ut7qNYmvUd6u+80IUGOx6o9r681D+fW7Go3p&#10;8rExLod4gBqLKU71sqk/Yhhdl+su1oxgZE+6bzqnzRN565XRHjqvzTmzbPj+2Z/92Q/l459efNwa&#10;tyfiqbf7v/h0Nmw9851V4rp+6xs/IzHHv/whLglO9rG+tOdGUu1GwibOfPC4981aPsbuEbrYdHad&#10;H/OkXssrZnHFA2skfvkV18i2mGycj/rZ9fam30KSKz7W9ZCN0eeOeTae/+pkS8cvrvGXY7E144AP&#10;oTs7ffa5xlNOMdibb1+rqzrtQ//QZnnj7j4Vjy1u1tuz4pSTPR7lIfE0shObzrfrYrQmvp+q4aUv&#10;2xtzeJJ6BdUS/2AO2OUL1bH21WMEtnh1jVv1VGN1ERCTX3l2rTrDclNjecyzw4usHsdi3fX7+l5v&#10;vnLqiT6uzq5Yrp3TfIGOi73ONm6uxTIH8rQeR3nsrzVz+gjW9HN9CQ7xgmKx3bxsykd6tuVvrX5A&#10;dVSnmNsz8XFzbb/Va1593S/iy1N+13EQy3yxxDF352/dSOIlR/xJzwpz1oh8bEFskNsaxAnEVgM7&#10;8fCvJ2T1rpszikkXM6lGSBc/H3BtbWvPtnmojpB9MfOls12O8YwfG7ET161tLeaLZy/0h67X+mwt&#10;+41Lx6c9ja+16jKKx4ZO1jZ766S4xQYc7zCH0+YSK/6u2djjzWPc+PkT55qsbXkIn3sc60boOjTP&#10;loTq2nhdb958NgeY35rXLp72Su10UrwVn40+1/Rr98hafmI4A+J279UPMQkencn6f4/D13cDvPS4&#10;771x498ZoPvzGWGTr5z8CfCtFnPx7DlBX254eY6Zq38gv1j105htteDcdx7r5ZZLT8qHRzobI6n/&#10;5kBMcF1uc2wW5stXHDAWc+sqDomLsRoT2Fz0/OntQ9eJOOLFx7j2rq1bA89XeyeOtfjjy4cdP1JN&#10;xQxqyVec9sScPbE31uwFoXun0m9TXp3+Z//hr75bA4lr6P2aUw1F0ssjo7n+k89EYkT4fPWrX31/&#10;8Hyo1wQ+kS82u29+85s/wgF8eWVjvoNEzGkKTm4eenbAX14wTwKu/HDVMKM5LwuMYrVJwDf7blQ2&#10;cnUo1GDeNc7VZnNWz1c/jMUnWxsfejb14w7xgB3uwM/NjxdpX+jsVif0fMt950PWxrxrsXvhQu8B&#10;KoeeiM2+hxEBOYh1KEcwvyIekeO+VvzqIcVgv3WSdMDRf4HO2aKLZW+sf+UrX3lfo3OuNtfORvcD&#10;vfj48ac7V0aoZmvluItY6dnyY9+oxq7LRej59DAi8jfia9RzMUAcMcGaOsVyhtVZr/gUix6aI/za&#10;UzCKH59qoAM+QZz2A8obXDtT5uTpnk3wtSZn171Aka8/eMcj5Feu7OtPXI1s2nM56JvfyM45KtfW&#10;u8+BbHFZPiE7MCbZ33vrGuStV8btA717Aa9vf/vb7+PGN9n4mzPg/1Z8/nrQf85cDJCDTV8aErFA&#10;jsA2xEkc+4iH9c4qqV7zjfmA2PlWl3XAKb/uEdI8+/uzha8RfzFJ8aD+kDu36q2O+BvFU5fcrvPB&#10;13MG8OmMselMitFf8WbvRZ6R7f3ZG38+YblZxwWPxLW9K1fPedf2mS+77aE1sN6Xj/IWp78amZ11&#10;drgWIy71x0j4m693xnjkW650a/rSr4UT+crZdWeFDuLS4w+tAds9V/LR49+c/K21LiaxRsTn07Xc&#10;UOx8q5HN6tmEzqj1IKbrHYtDmu/6ruezcxA3sj0xEjygXOac0WCOvXXPFhBbT6y1L+bKEx8+RvH6&#10;IaI55xbw7TxY272Ol7VnZ4ldtVSv8ypGvKC+QfnLde+XNee5nOni+oMCP7r7txhxyB/E7TlQrOXf&#10;fPa4iiM26VrfjK7rTeCPdxyA3dbdvY9vL8KKYVwRp/XViRiwnKvFGls+9dFao9rj2ljcYK71Yq7O&#10;Nj7GO7fsywtsoP5kywbE1h/omWz9bi8enV9nvvnEGhGzvTafLWkuG3o1WDPizHZRrcUrjhidMXyd&#10;m3JlW3zX/BJ1ONubi93uu7X6b65+WtuxPCB210Z5Nx40WiPP4sQ/3l0nYuIKak/fWI3E88bnmp6p&#10;iZQ7H2eAuHYW6NWdXXsnZv3HD+oP377beF72HaA4YvCJC169SOo+ZddehGrprLKx551V/j1L2196&#10;wpcd6Xp5xEtN+uU6+/L6ziAfXqTc4jUX10Yx2agnW7HjE+JpTpzWNqa6OvMruOl552BjW+/aSMzh&#10;ZcRFD+iQjVjFi495tgR2j+wbDuKsL75486/XdMKWFBuncsWt/jlL9pS++94LrMvnynhwcHBwcHBw&#10;cHBwcHBwcHBwcPBjcL3S9BtJ+ybO2Nun3nB5E+lNFPEGy2je2ytvw4g3VH667a8H+etsxF9T8xNR&#10;sby9I3KJ0W8PJb0h4+8alpc3ZMXxU0Q56b2l499PnKA3c2L02yIgXvnELH9v7Mx7m8dPDPzpJP7Q&#10;T8mAPx7isTEWu17RrdG94VuwlRfiE08ip/Wdd53w9/axvPvmVZ/o5nurunHSy83ONcH1rrMRP4gn&#10;t973j7cR/bDGx08F1aAX/fVGewnmrJUXGiGOpGtx23fIXpzerBPXhC6+Gu4if+eqn15C8Y1+06oY&#10;3uQb8eBrL9mIoQ/5xbNzVf13HYpn3H3kn+AKfHGttvgbxaiuYK7zUHzg674ojpggl72MQ74gbjqf&#10;YG5rSW8+cd2cPNWYfdf3EfjR177edg30eFr3nOGDr7MBdPdFfVrOfFzz11O+dD5s6NnT9dPIzt7n&#10;a0/oIFfxrYkrtzl6e2iuefnKmex1epBfPvwJLu739OXJjr/ner+RFOg4xIuw64zFC8QtHn3jsFe3&#10;+J1XXHBg20+fXMtnnY97kL1ccTHWy+z4VU+c2MW5GuLhmu7MF7MYePRbhu5n97h+mRe3vHhVr5Fv&#10;PRePhLg1soG1w6+/WoUTLLdqqB75O0vVXO97tuPdT5DYe97yzV7cZJEN8C2WuOLZLyMxV972kW/3&#10;V9iYRnXgJDcfseqfmObrCd/1x0e+7NNJfSa4E6hPQTzgA/qOc74rfO96uVeH8hjxd790DeXlV03W&#10;qpFPtqCerY1AXNgXwxxhE7f881nwaT2flframuv7upFNc2yJXHgRHPW3sXua3nln33OJj3l6AuI7&#10;G9bNyUOvb6G6SPztg++K1vB2VsF6eeunkYB59r7jGRN+1uSvXpzbb9dxwjuYd22EjVUfxasG8+pz&#10;rzuf9YYAu/LxF68c1bVxixn4i493f0WB3vOFdK2eem2Ul26dHx2vbOPBThzx8zPehc/GJviJgzdU&#10;S3URiAtsvcatfcHnjrVbXU3414v2AFcQC6d669oa/kn9sEfi2h8C9c48P3m2drq6sjdXvvqwEu84&#10;hHR+OFYHvT1vD1buMUi9pfMn5Y93HNm5d913O7LlL7c8uOz50SuwZq5cd17m5JOnnK7F3/V0fklx&#10;igv8zRUH7j75Eb5sIZ9Gol7fK9qb1vMH9ZF0fdj41SAGvbMEy8fZsY9s5PUdBsrDv72jsyHgGdNf&#10;Ad6Yy9kcfl2DOPazPXVOexZVAxHXaP7OoxzxMQ/V3XOmGMb6BfEyWiOhOShn3IpXLV0vrOGgvp6r&#10;K+VTR3XVnwSK69o6ZGdt+VRP88Cu2OVsvvu4vgPbrsWrz+ldWyfN8alWujl74hqXnoHy2Re6ONfd&#10;9mv/wa+8qxCO4DoHybvhXUco3ZqgDqKHrg9ufz3NHyD69zc0ps12jbxfq6sQcYiY+yKJPfDBzTVe&#10;cvTg2V97Tq8eMDqIxYTyipmuca31RVx8dRVP7vh3o0KHtH6IWz04Ez7imVvfaifFJq0Funk26eUh&#10;NttoDpds7U3zDgkdNtfq7Fqvh6uz2V516Iz+7SC54yAX377MqZ/eWbButIYb0Bds5IE4mpOz+SCW&#10;h2J8jcVj33zS3hB765yAuNVo/OCDDy5dXf3KKIhR3/WZLRvz8XRdXnUvB2DXfrFvj/I1Al/g54yJ&#10;g7f5+llukp+4cSR0c2zUGx/1gxjuo/K3j8COb7mDucbqhfxcW1s7a43NLU9xCL282RWvPSXFo2eP&#10;u3utGJ5PgLsPXbbQXvOJA+hrcau3vGCtftLtXfXrZ7pcC7HiSE/MsTdvjB/s9X1N7qQzqPb4kHjG&#10;lb9z5H6EjY1HfPRALcuZjbGzKn49KQ57dXe/gw8l9rg5Y/yg82y0R+zlYmuE4sepWuKTWF/BnaSX&#10;C+TnL7ZzUs/o5qyViz8dJ9c7xg3MNRafTbXGE/DZP2ixMVpPJ63HH7ITO96rQ/0sJy7xW1jbvCCW&#10;z0G1OTt0o2s52NHtKR3H7q+wHI1s6qcYYsa586nGPnMJmJej88xebno1EcgHikHiAO0XLn03uMcB&#10;PoEeVzb04ohbrWLuGWObjm92QG9vQ3nKZQxisZWjGNbjs9zSwUj4tE7qJaGT5hv1fNfvOrtiil99&#10;6rKX7Xl6wk4MZ4C/azZxDXLgEHfXxedjzjXgsPx7/oC96vthMfnGL5SfvT8EVm8jyCe+/Pa6/bAu&#10;Hn/nGejmCR3E4g/m4x3Yie07RZ9Ty9M1KXb3jrjp4pWnvCF/sd2zamh/6NWUlB8nqG784kXMy4dD&#10;8e/fx4zFWmktVFu12I+tiy4OyVZe63T29MDmniPkw6ZYgH8/CFdftQIb8da+WsAaWG9fqqM9Kp55&#10;OfQzH3Ni8O0eKVd8rRnTzRez/OaAL5i3no19VGe9NNd+hNXlwh+q1Vz85ItndfeHUfec0Zr88oqh&#10;9s4fH3ZgzVz68pKDHp/yuybVgU9xzOW/sej5wurrIwZbyJ8tGKvdSDxv9kWSNcK3OO1Fuj5A8Ql/&#10;faF3fgCf6nJ2CF1ef04JcsahM+NMda56kcS3vOtnxE0uMXatfY0jsSZGcYzmCH81ZNccLn0nxKFc&#10;bz1D8qU3Xz7z0BrI1zNk57O9+4L8RI17xprvPNCrn54diVd+xo0NcYH6DMtJfPYbj7T/amstWxA7&#10;bnSjWlqPFxsxEtfEvnTeuk/l8Nxoj14iHRwcHBwcHBwcHBwcHBwcHBwc/Bhcr1x/8+//+rve1nlz&#10;3Bspb6qMvcnqrZbRGngj5Q2Vt1N+A6nfSvKPFnuT76d93mixI/l5i7W/ldO8PPzjwy4+XYM3r/H7&#10;7Gc/+/4tW/9INmmO7g2at6a4NJLyGOMA8ngzqC6/IdWbuN7CgTfN+IoNRtfennbNh7154trozav5&#10;3kAb0+sV/8RaejHoODfiTOeLJ7vita7WYD6srhdBvLB57nHwAfPVYs5or/xmGjt87O/aF9fZMxJI&#10;t55UN+DRdRyM/ZbNM3vrRH/imbBzNjof9rdrZ14d+LN1zu1zeQk4b/XPWM5sykOqT+xy6IezYRSr&#10;81vMdLGKr95ygBx0a+UR32iunvLZN/38gI36F3Fmxz+wJbg34th8HNOtG8nWAuKq10iKSce1efbx&#10;aa36jerYHjhXbM31GxPVXm48iqdX/MA6HlB/2FhnD/maq8/Anq+1/a0HyNe1HIl5Yj6b5mBt0tnW&#10;J6O+bp/NVUO+9cmZ1od86zkpNlR7sMbGfkG+9/juMznAuv4AezzZsuteYus3CHrGsTMP+cZJvPia&#10;I9ufxJx49HK0xhf0qefPcuOrhuxdy1lv6Z3jOCSBH/CVv94Y/bTNZyVOzdF7zljvumc6G5AjLsuh&#10;mvjLba3Pu6T7LJ/6XZ3laH+rp7U41Q+5nPGe84l5kKc+4HfnDOzFdBbE2VrliW9xwDzJVj56Y+I6&#10;O/44xxHiUj+N8hmTOJO7XX0xlgfUyiZYi5v9TJbnxip2cVe3FsdG3Oj3vHwW2aw0Z8ze9caxtpIv&#10;rK8R4mms19arTw+dMTphV8zitzcblz9bAvm3Dq7dP76HmhfH2TcvXs9qMbrHodzW+22ClXLUF3sG&#10;/MyJx8b17iOUI9/qhWoyur8IXsXjm33x6Goh5sSlg+v88k3HuTy+y3R/EPpKPtXCZn07u7iyx0mv&#10;2TQfX/6N8Slva9VXLfSt0fr2T55snKXtCT27xupYKW4cXNNxd4aae8aNAPtq3nqAbfdmyDb+dD2F&#10;ja8m57ZcGyPdWK32QKz47F621tlyrb72kX09guIXJ67gmq3r5rZ/jfi7l6pJH+jy4QDxEi8bscwT&#10;erzK2X6JxT7EoTrZk+LkC67FrC7zxSf3vOnmy8Oucf1A7STflWzSyy1+tWXjunX1Enr9obenfPqc&#10;jytfvPgVS5+NbHzmds7jkB+frZGfufZJfcUi1S8Ooa+Eu40z0jmXn9DtI5FTPlLuuInBhg89f3Gt&#10;k3yLzz5OcbGmBqgeosZ8SZC/8x0fAuWOzz1XNnSy61DuONXjO4otb/7tUXxxM2dt+7DczLWXK2oz&#10;z95Z0zcwujZ/Vfw7//BfXS+SiI001ox0CY1LDgRCxAHuP53eF0FfLM17uVOzxAMNeetFEr/y1sBy&#10;10g3Dd2c/4oWG43Yf6PHmjmjRnUYjOnFN8q96LB5QUbfmxb86mAbF6/4g3n+5tqsRrU3T+46KcZe&#10;G3EwD2oLOGSvP+1N+0XUbIwL5APW9GNhDtgVp4NVHCPwrY7WnAFf5uLufGTvkALuXqCUqzwQNz50&#10;I5HrPidfD8T7WnvMxr7E0xyRz76oDS986Hpsvf0ncqirswV73tjjJya7uJlfe+t4+UNs/v06Pemc&#10;lsdcdVR/L+aIePKY5wfmxOdHJ8DOWWW7/nJ5DtzBjhSDiEn4pMubHt/m2ZHqM9+DSTx9L3brgNvq&#10;i7hXR/vqmk/PGfvmCxNs7XLhln29gvJas4+hOb72qLn1lUOtYjjz1bVwLQ5ZFGOxdmsvhjyNnVnS&#10;XmxefPQCP733rLBOtudAl4t9KJa1PviJfLDxje2v9b3f6xsbe8GvZ0X7x8e8+Pt84G8trua3P9B1&#10;fEDc7sflrO7ii9m9Uw2wPmz40El9i58xgbgQMXGiq/vDDz983y9z+kVWj4exmPLpYTx27/hu39gR&#10;/Sfs2fAxep4ZE75itV9QXjzY1xcx8HKOes5XXxyKQ2cfZ2KOXfWJfT8DRnadma6N9WZjpO810MH+&#10;NlfvjGqOE6En8e45xpbEf3PIC9b5xDU76/Z1OcazePnzI6E1dsvXiNt9fn3BXFIdXdMhn+LA+mWb&#10;/ep86UY1sU2HegBi91mzNW98NmQ50bOH1vgtnCWfj+b1xvMZymseL3sB5TU6s/1XjeJCgnkc7F9+&#10;8XR95xyyBet0oziNnlFG8dkTevbNlZO4Njpv0DrwIyBOsdyzPpt2rnO4c+UnxeDr+cUeV0KXU+/Y&#10;NM8fnnFoDuJcLfbMNek+ag2KY866vGzXV/xsjJ3DhTW26YSffehz39z2uXsNqqN6q0nMt+zjDuad&#10;QT2FtffM66wuXC/ndPnFkqO9MZLqt07o7pH2kY9Y9QsPsCbO8jUH+3wDOuBD1IG/WGyJeX2t3u2b&#10;dTUv/3T54xg39nLc0d6tL6yvuWLiZL74rulrkx7YVe/qQMeL5GtMQrp8bHBNL5fr+NRHentLV2vP&#10;Mf0m/PnhUAz+6YSNM9BebK/KVV3sXZtvLd3a9gCnamtc7Dq4dz2f+cdBTHWps3xqKZ+RvfU983yJ&#10;tWzai+xJiEs52BTfuL7Lma0+O6/s8tn8208oV3h2XX4obhLYkK2Tzr+ak/oGRnzNL7eeM2yJGMR8&#10;tbcX0PPD/MesDg4ODg4ODg4ODg4ODg4ODg4OPgHXa9nf+gf/8p23St4++enlvpHqTRx4M0XMZ+Nt&#10;lrdkvd0yl4+3W+L1jxNby7/YfLzh8ja0N8j9pgD0Fi57Y2/lxPIWUw4w741mb/h6O0fEhevt2WtM&#10;Ys3Y2zbXgFfc/MQG2MipDnn9lbr4eDsnH/v9DRES4gRqkY9ftfMtL7v4QX6ueyMI8ofyWfcbYeLS&#10;ccW92sUgvcElchqr0Qh3P3p7QTenP/LEsTeVfOJkrl655o+X376hy2kf2RTXCKuXQxz7ANZcEzou&#10;4pQvvuyzwy+/5o3O7OrFYRuHPatqJ86s63qePe7e9hsh/uUGY3t010lxigv0/OWMY71nb646+0ks&#10;mMNDjLglbJPsSDHNg1GP6k/6cg4bv3jp4uLfHN/yQjZdA7vlUexi5lM8Z8u13nQvs5GXPxv8QQ32&#10;HfjXczp7yCedr/X1FV8+63R580vY42Yku06/o/qMd52PMT5QPLCmFj7GnjdEb9i6R9yD3Y/OIRGP&#10;X3tcnviDPOWNUzrfrWn3pvxdG/VNrPKBEZfiFq+YjXLdEQc2xvaFiANG+XBhY9QjejyS5UbinWyM&#10;xHU80klnUowEcCuWEfiZ1wd57ZP7umcbVKPnkdj8oT4nrq3HyTVfcTuTRvGr03q83AvG5vibU0t8&#10;qwU3cVzjir9RzGxx8iwSR99JsfmxM4pFT3Dny77azDXfNYhFF0dtxWBTrHqWv3ngwx9nHFw3R4AP&#10;PZ9s2y9r6rvncl0Mdnojdv7Wytd8a8bmXa99MctnXIFsrGeDU/3Etz3Bl96YLeAhlvx6S+JT/eLH&#10;j1/2uFoDc9VozViNrZOtI4m/sd7i7Vzx7+yB2DiCWu7nGaz7ftJ1KN/aVkdrOGzfcGmE7CA/9sAX&#10;H7bW8Ki/kM7HOgHXcaoXQH8m1nHCMRQ3HcRv3xKobwtreqxv/LLvfof449A6GK3VSz7p5vPLHs/q&#10;MMder+j8srde39sHc9WZf7aBHkfxxI/TcmMnJltje8cPB1huYJ09oYuhn/zZsO37p5GUi9365s/P&#10;nHVz5elevvvQ404gnvLaR6LO7EAe1+Uob7Eblwcb12oQD8ovZ9fyumbnup5kS4CdOOIaXcdJvfx8&#10;BvZX9ta/3sYjjmIUR9zq5Jv/6taD61Dt7OJmzrUx/S7Aj4htLm7iVC/+9kWPrKtP/noFnU9z8tdj&#10;PvHmw5+NM1ve5rZGXKrRXPO7Xg2Qr3yb08hOfHlc48lGTWrjqw77mM5HHb5HeLZ0NtVF6kPxXRvF&#10;7jxly4Ztz3x2jfWKDZ3w3f6vT+ugJmItnQ0BvmzvUq6u4yBfHMqfDcgD8qhnebERQz+N9bZ4wDaB&#10;bPGBeJcb9MznKR8j0esr4m//8m9cL5Ikt0lLXuASVxy7RgGN/OkldaO22f5wwoYgm074INKXSA0h&#10;Qc5s0+Ui8RETrPUH5pqa3iEjcafXdOgD1VwHMW7AXnz+cvtrdPWmQ8new2vzg+sE+G+9dL5y8GPH&#10;BtbPyBaqxQj5ide/MWHOX+1hQ+K7cTY+G/3MXm+2V81nI756jYRtvcOfD90odz710Nmgk/6wwaZe&#10;hPTlwD9d7PaRb9fGdDnWZuNkGwd6H97ZEdx9QOmd80K39wTax+1P56cegzU5jHK4T9Llpa8NiGtd&#10;nNXlpgNO9bv+83dfQ76N8XYN5SXiELBOymO9vpF6TPKH/O7SGg59YAD/+IuRfethc4S1zV48eyGm&#10;vale1/TiqAU6A+XGj84ez3KKC+trrucP+/V1TupNvTLi1rW1xmSBj1hgJOaKCfzxyd81sFN/NanF&#10;KEZ2/DwrjAQ3Yo1vz5r1sQ6urYMcZHW2+RLAuRqsE3q5rPMBa+6R4nYvW48LqOkZ+LEz7mdBfnQ1&#10;W8dJHDzAnrZHxrh1XVzItzjGdOg6yOH5UC3xySZ780b54oNvL/74ymEU0wsdozm+7TUYXdcr1/mK&#10;q88bn778+Dk/odz62v2VLYjTHyz1ri/xbMRq1Adx8CbmN46x86YXbI1s+6xrLuka+NPVgwNkA0ax&#10;mssXBzXwry9082DMvjlgo876KZb4oN5ygXXgw95IykXah/S9TpZb49ZYvsAGtl68+hzBM67G5ox8&#10;2cvRcwIn/PHoPqGXwxyIwT6Jl/Xm+FWjHAmwL3fX4kN8XTsXRAyxOz/xhOoF8dgC2747xW+RnXXx&#10;YDnIGw/+dGO2UD421l3HJ9vud2uw/nFYLN/0ZwI4PqsdymdO71xnY1zfYF5f90USvvmDa/nV3Jwx&#10;284wn3TzJLtQHebYdu+Uk955AGP6HWyDeMUulviETswXXy/Y1xO1WXOGxGIft/a6HpSn88KeX/tO&#10;77uoXJ0NvgmwNc+GgHhxy45eTqgn9VCuzYu79ftei8EHr+ITehxcZ0OvJ/mD+PnUUz7m5DWfbeCD&#10;Kzs+riGecvk88b0rf3Gh88nHGh+wXpw4w9ZlXMQV4ihmOXHDM1/jXZqH6hWzvPStd8+DvSV3X/bV&#10;Z2RvnsRZ7HyM5aKTYC5+W6+xtWogzbGV2xisyYczn84ZG2NnY+tiz5aNe6J/fqR70ci27/PVg4O1&#10;7js6obPtPMc7e7HF6VyxNxLzuBBozXx9E8eIB7hml3TGE747X03lNn/3WQ5qL6+54lVL8Yg41qu3&#10;GLC1Wwv8CbiniPX+7CvGxzt8cHBwcHBwcHBwcHBwcHBwcHDwCbh+tPFf/sf/xTtvtLxZ8ubS6I2T&#10;N1NAt971vmnr7ThY98bLmy2/rePtYW8QvRX0tkt8695wldPYX8Ui3njtWzajnHRjOhi9GePTm2jX&#10;fiLrH+w0+o0Z8enWxOvNGp/Eem9CXRvl6m2eGvx1NjX4Se3nPve5qyY191+Dkr9/cBR6A3h/ywfF&#10;ZwNs9u2pt+bl7q1ibwbp937Wf/BfPpJPLP0P8SDyp++e42BcgdbFjIe5fgMLzGdn79e+WnCUoz5W&#10;i7n6pf+Br3lxoHh86NaKm38xGxPXfNUbp3rIt3237tr+iOc84yeGNfbq/PrXv/7+/OmDc+AMi9lZ&#10;dd7EgPp0v44TqImfa0LHSY5iplsXgz84w8XE37pc+mzeNT7F3T4vylP8RjGhHhtXoPhEL1zjT5cv&#10;6X6nby72rtPNg2vQH7mMK3ceayNePEBMejb1j27vgA0f4F+v8gGjntQbvvS7r/3Kr7PW2ZN74xEx&#10;qiPUj+LXI2Bbn8Qz31r2nWt++p4/LvydbeccL7r7t3uSb/td36oBqss8fUd5jHLpQzXg2VrPunrR&#10;PYmva7mMrvnyqRZ8jOJWV3ZGAusjFimfXGpmA/mb91ez2WW7XKqrvISOSzyMbPjEvRh0os9Evu0D&#10;O9I1jv00lb09oovR+dQPz38cEpzM09kZcSMgRjF7JtPtg/zAB3+jZ17117dqXc5GcXwGNbcxO0t8&#10;41/d9QHYxI9OcAGjvNBa0lzxtofm1KJXcjubnp965Ro3Ij7b7VVYDkQuObYGnOlQvcA+Pj0H2HYv&#10;mK8HRIy78C+va3b0ckD7EkfX6WC0rmYjjt2n9Hs/sgM2OLQvOHd+Emts+LgGccwBPoS/daM66NVY&#10;TSSsvjUaux/xM25MoOMKbNjXD7b0aqHHkZ4E9u2D3rBTn3vEtfjNsZHbNb/qA3PFwZmOg3ucXfXS&#10;oRjp8aLXC+uuCWQTqh2qI73Y9c213HEWh3/XrTm/fY40lz8f11CN5SLlMr96UoyVwFa/2LCVh945&#10;ALo9ya8Y5d946a0RcRds7Kse6rE87TMuPWf6c1D1gPog+3jK43ng7PEVp3uIrXuzPWZv5MNWHGtG&#10;c9nF3ZjOngB7fPDs+YODa7o4crPnvygHoWe7Z3/91RI/sUm8cTBPN8efZF8N7NprMc2zsQ/9Gc/o&#10;Ozk9Ozb62mc6zp1/1wTEA/YkPquLScDcclar6/Yum3pUv0g10vUsX3NG0COx8MKf4MrWeZC3eNVq&#10;dC2/vYTlHE828lSTa/MQD2KdmCP5bZzis8NZ7rh05rJnY73nW2cB7MmecwLqdh+pnW2jeHonTj5y&#10;1n96+0sv/tZkZE9ArOzpBOLD3lhu8Yjr+iGuusUx4ip+XIq7uvVq41P++kfKi0O54xTqbTmNfNsz&#10;o9jliMPWZSwv+96nmDcSdldn/vl/9J+/q5E2ykg4SwASpwsCbAQJETF6ydIBrphtInJtpNhe9HTA&#10;NEaOisCNLj+9BgC9YuLSITFv9EDpD/hEzm5YccvbZrguP9tuWtz9F+Kq6zOf+cxVEy74Ax+5+EHr&#10;cV8UX1xQq7hG+XrY6Wl9NQKdsG9erMb4iCVOcA1s6hedQBzi7DqdTbqcRjU5XNA88POBZCR6phfW&#10;XauZdDbMG62BfQIxm6fDxjSqWSxjduIVc6X8es/eNQ5Gfmqxpi4xjey++MUvvs/hfLBn98d//Mfv&#10;b2TnrA8xLxz5FivusDq4Frd9EJsPcW0UU57Vs+ebvzMfxDGn3l4m8u/cFSvgQazFm94c6CGY0498&#10;6js7MYvRvRxnI+l+JfIkwJ6I17z6wJy6ymc+fSXbRIziAn5yt158sZx/qBbgjz9kny8+wNdZgruv&#10;85Ff54ifXMWCauHTHNA3Zv01En5Gdu0RFEM89Rajs2QdH/5G5xYvulraY/djddLN8dnas20tTu2l&#10;0f3RHrDHQf3+4CEWvVhGXI3FFQ82NhtxjJ2nepH9+vPhT/TKKC89m/zM1ZN82EL9M/a5sr2NhxHq&#10;FZ/qK57r6i8XtN4cu/0i1bMrDmLL7/mvzkRftk9G8fDj41lazP4gQeLJTgwwOs/mrPHdvuFrfjn3&#10;WSAmezY44Mo3jnTChy2dnVG8ckHcrfMP8mRDT8QzLh/5/VdZ9UT/1IUHEdM88CmfOMHcwrq46mvf&#10;qpetuNZDvNpHefq+QawZ62lxE4iXdbbVHrY/bO+cXVdrHPWCX72wxmbt5GdjxLnedD7jX+/EMcdH&#10;3+uDmMVrf+n82FTPvS5orhoAv/s9WO/aOzzkguxDvNg6JyBGsUiQnz2Rv/tCPLrY+dHZy+uaLgdf&#10;1+zS2dL1wNmgg7Vs5BOjOltPwPrqd9iTZ7WzpRt3L4jeGTsLdDbmjc7C/XlOBzzNxd+aHOVjV09W&#10;z4ZsfdA8284PH3noOBJY/Q4+gV/Y/OkL/SM4FZ+Oi3sBD5/z3Rf50/Wg/tP1xzp7Z49vdcnNth8W&#10;1v/ODbt6E182pOv4G+U3sgfX8vb8kdPZE7dnQv7QWM7OIb3nRtcEV7HEB7U5V3LlTzfWw3oC8rWn&#10;4vCtFgI49h3D/ZdunT3s+dTPPjfrdXUVU/444LR4ZrNnQLy+T2ZTrdVmTNezfLOF4shnTzob1QvF&#10;wD9xbR/rOcRZnt0j83ziAGLSjWCdbbnorRcDL9BvnNszYl38znzc2NiPfNXVs7TY/NW9P9hL2BPx&#10;8eLDHgc56NnSxSbAPrDNPk50cQlUO9RDo/zqsh5nIg4e/Du34pp/JmwIXe64LI/dI3XIHSfrbPde&#10;TsSJc9zM82kddk/NEbpnj/Mmlz9r9ufll84cHBwcHBwcHBwcHBwcHBwcHBz8GFyvXv/3/+l/u157&#10;eovlrVRwDd5EeeOV3tvEu723aHewad5br96MeqP10UcfXbo3Wh9++OGlb66NT983u/1VsrWX55d+&#10;6ZcuXcy16a2tON44gvneSi7Y9PYa534qtXzMezMM3t796Z/+6Xv9G9/4xqWz9ZtZsPbLzZs+v9l0&#10;h/nN25vCe392vjeUy0fefhvlzrnfWtp6cfbbN6DP/baR+N5iwsbpzSSIU2/ZtF/Lc2s3T2D7cO/P&#10;nplnZ2PBd/ngkb7nZ+PEwXw95Ff/nSu/iQZs6oP74E/+5E8uXV5/pRH47jkp78J8PVdjvzWGS/PL&#10;k15d9qJ7cOPj7q9p3CF++wXVC+nG7WfzcskNm2t5slE/bP/p3XeQDYjVuDGbv/Pp/Ow8fefJHcth&#10;183XW/wJiPfsftfbrSvdeveXc+InXXfw7WxsLrVuDwO9Xu2Z3Fr2bIjTMxb/Zz99Wl/xuq/Z13/3&#10;bve+uorDvvvRueu5AfFmX982pudrz0OIz9rT93lSvduH3QsoznLbnqzv9ha6xnOfV/UQssHrS1/6&#10;0qWb273os8PzYM/GPlviuT3ZvHzjL355V9/at1diN797ao+2JwQ2jlrbX3Nv3YO4ghj73Os5w68z&#10;v3u3+lsx1Rc3feuZZj5fftvD7pft/8YRn4R6uPVu/7dXxq997WuXvjx9Lv3iL/7ipcvf/b57vfVC&#10;HJbP/ZxUr/5Xl3F57pkMW6/eZLPzkC7PPn/kBr7VyCZu6qiuBZ71bTlvP7c/eHVWxWy/jD1D5O3c&#10;bnyob3sGxMxm6xWzfdTnvTfTcYuPHveZjlt7Qe+cez594QtfuPS9R9gWUy+z17P9vhS37dW9b+ls&#10;25fdCzbt0fKXsz2Sc7/L1Sv2+1lWnD0Dm2vPKmz/8U4v/ta+vvanM7x1sd0+v3XGOs/47vkvvpj1&#10;drH2csoBm3d5GquFXn/uecOevT0nex74PosjT/Nb4/rqR7p97vvwnhn3sd+ghK2Ffffdctsa9WT3&#10;ve8Du4/2re+iOJaX7X5Ohd0L861t//cM6F9nGN9q3DjyVKO5Ym7/l9vG17/9nhOHtXcfx2F57r4s&#10;HzbFt4f1E69s9LMztr5+m7lnyPK56/V/+SzU3fNn+TsPPdvVXe17Dv0ZtGedHtSHPW/LYbmpqfk9&#10;h/r043q1ufSsvu0eOQOdW7btr/3v/QAuxfRdrO9jm/db3/rWJXeIGc/l5nnZM1Nd9Upv6/PO63fz&#10;cnYm98x7Dvf831z89tzGZ313v9hmv3t673P69mf3buOrhcD2ZGNC9vaqZwte7d3ycX468xfz//5f&#10;/Nt3iAu+JEpCEI1YpCXy0OkAOBCaJk4fEuzZRdAHG1KuI0R3WCMv3xYS5GndQePTQcfJ2s/93M9d&#10;DeNvrQZsTOvFsfFtSvPsPFBdqyW9mOz1SV51qqM45ujV7UFiI8TxQHEg1cFGPHH1hA178XEh0MGw&#10;LmZcwTXJng50PmLn13oHVBwPIKN5+1Zv+qscrtWWv5jlUEOoDjWKv3nzFYsuhi8u9cpDRc3m9Yat&#10;NdfFNm8Ea2IRKH5nQCzxXZN4W8MvTvzFjBM7Ou7mCfvyGLO72zgf+iFfObwY1Tt89ER+Yq1c5sUV&#10;Tww9E7Oc7MWoLmcGh2oVhy3f+IghbjzMAX9+9TUubNngoM/81EJvL+NIrMXTGFdxxYtzfbe/5uhx&#10;jnf8Ov+JOVLswB7yBfYQx3yLI9f+ezHm+ebPht5ZaZ4tdPbKKYc6imlOn/LTP3HS84X4VX/z+bZu&#10;3ohreV0b5WwujtC6tXuN2bYXau1cEagWvs6KefzXphz8l49R3s6cGPZUPdZ9wIvBZp+rnT2wztYo&#10;RjH7PMneWJ/k0cu+DNHjYzRvxDcRnz+I4TzLk9zBtj+MiR8/o3jloq9NqD5jeeVJ5+u+5keqnfCJ&#10;F/v4lUNOnz9J9VkvHx/XxYmPNZ/Xxu737KuRxGtj0NmIxdcfBvgSe9RzozxsPZOdqz4vezZuPvGI&#10;+PXWddzsN8mHP5vy5M/GyK45PDuTrvnLk69z5bz4AYzc9sW60RnsewVdveKJwyZOhF48I5SnnPzq&#10;LR8wmjPy27ruyNdove9g8THGh66ezph6SFzYGO2LPbLG/n6WQC71tw/VzY6//ahvrvHr2ciu+5hu&#10;DmfgJ0e8rYm5+yCXef7OrTFe1Yg/2/zY03vuuWZLV0v39XJjE3c2OIpZXnOuxdz49U0t1sXkizff&#10;7gnz1kmgx806fiSu9VU8383EE9c6XV5/+BYDxAD2fbbKnZ91wj8f666TbIrFjsQ1/vw2vhHwrSdG&#10;dTSu/3Ihxdq5EBfIb3Vx653z7jO6Zw1pX/EEsat745mzX/XYvFE/fX7lL095jew9q7xYN7quTnuI&#10;Ew5s+74N8Yh/uchCLGdNLeXEhT2+fYdkp9dg3rmtHj5y4dP3cMJHTGu4QfysVYcYbNpruYn5u7Ah&#10;y8eoB+rg3z3IDn884wY4iLU1FpdYw985K0+9Ed8+8Ev4ADsirnrvMcUSF+higjX7kg0Bsbr32YqL&#10;g9731+jqFR2yy4d99RJccJYv/nyt8eMjb2eGrg8LNsWRJ/7y1APA3b50FkIx41pe8e57IW57wUYc&#10;Ug65ofiuq6v9EkMOZ9z9Io6YhF4/40GgexzEc66MeMlD1MgGH89L8cWt50HMelP98olVvvYqX+v6&#10;1zOGDym+9ep2Ta+u5qup/S4mzmzEw6eYnSm29sJZdw3W+Pa9i3919YziB+b5WWMrvmv1Gl2Xt9zm&#10;5XDvkI+f0gcHBwcHBwcHBwcHBwcHBwcHB5+A6zXcv/2nv/fOWybizVN6b996w2b0ZmvfcHkb5y1V&#10;b9V6e9XbPvNs2IrpbRi49la6XGJuXm+8+PVW0Vu63oCa97aN3lu53o59+ctfvtbFYWMtXVwwR++a&#10;vVjFl8sbzeJnqxZxqj2urYkjtrr54u7N38Yvt9rjyVfP9LifbokBdOt4lBf4iSVueUkx9bM518Sa&#10;HtFBLuti45oNnvLg4G1oNRI2fPQIzHUeCPAj1uIsB7hur81nJ2Y/nYC4xJ8f281VfFKfstkYjb2x&#10;Ja5b4wsbL724fNL5WSewcewHW3Z6pN/9JJOUm86Wnzl6MctdLV2Lzz4fIoefUhrFtNaZiCu7fMpr&#10;3ohffJyBdEKH3ojjIUY60OMWT+c4uOYjViJ2fHGgb11bXwLmoZyJPhmtG+OZLT7lNl8cfpBNNYG1&#10;4qgtMde+WKtv4Lp97JqeT3mLW507ny0+RjnlohNcs92YrYM668fub/tdv3u2igW4mHMdNzFx8KzA&#10;CZeegVBfi82nfOKw71eIi5/OJrBNqomNuHERNx3o5TCXH7uu5SBqFsuIQ/0wsi1+Y2t0PZAj0Qei&#10;L/qAQ/2G9sV8+5jstVhi0Nk/k0V5GouTxKc1I1S72ppTl3mx6O2dnObSxSnfxibW+dYj+RO19Vmm&#10;5v3cLLb+2oti1O/qbj5OzdPlk6N5MSHduKL+akzExs9P7XD0nKPHpXPic8lvIcXfKLea+HQWCF7b&#10;pziRIH58qzHOcSsXiEPK3VrrRhziYR3EFTMu9Vd8uv0ndMgmLnQ98Pmldz07ihsHfnIbwRoeRn2n&#10;sxN3sbnkYQvV7/yIyV+v97lD7/4h8rsWC4xbP118Yk4d6qmGey3Z+M5Ar19s5PH9Vtxy51/e4pez&#10;vvPhLw+9GHzbh/LFVXzQo74j8avfetFvcMBykVP8+ihWvdpr8fi0R8YE9/i3LjbkR6onbqRetV9y&#10;xWd5il/dnQvjW3n5getnEp98iVj2ZZ855rPHqXrouFq3j7jwJeasq4mtejqrrglfc54P6l69HOZc&#10;8yP0PePFaZ1e/3DGHy9654xP/c+G7DyIIV/1Q3HEZB/4dVbibkzPlv9dxM++XIleyid2MaqTvTW9&#10;dw/aM38uIfl1PqD45RLfWrno9/xkz8PGtCbW9oeezcaKA/viZNczACe1qXV1PolY4opx57O82JRP&#10;jPYajPklPVvLAe1nHLqmtwdGXKG4ZPsAbEi+dPbdL+zS1VD9bNrfaqw294r7I75x9/xjXwxizTOG&#10;0MF6vSHp1uWIrzpw0KN6Fefi5APibO4VfLt/XRuh2vEXl9DFjS/kB+btgZi7L+VPyk231nPWXPsL&#10;8nfOfZ7rI72Yy4fe/tKh+bXRk+S6A/6bf/YH77ZROSMHHCvGXDqRsKLEqCAHoXlFgLgKiFAPMqCb&#10;L/dF7lGoQ1PzPUQqTsOad22Ux9+f5JeNOHLZEKBbD+Xhj5tRTXSjta0dT/o9DoglL7v4+LVzduT+&#10;Iil78dtQnDscfMRi7xBsXn78cTSuQL1ll7h209DFqT/iddBd6znIbR+BPWSTfXGM7M0ZCeSHJ5hv&#10;r6GDLqYDDtbqWTmKv2dv50l6MfnKWzx1yUPsjznAJ+j7xnRtZNta55lePDnkFdc1W7nZdq7EsGYk&#10;5viZqz8gbhzU25xr9tWTn78DbTTHrridoXzYE5zi0EOc9KApLl08X1LjZC1dTGO9AqM+WAvlrQdk&#10;OcSX0NnSraVDY/uQyGlcbuIAHZ84FM+8ONlsn6GYOFRfc8ZiVouYrjsb8Qc+JP5w5wPFx0v88qQT&#10;WP6rG0HtdLH7wDCHW33nR2dT7eY9H4JrOa33XMKle1AM50QM8flWE2Hj3urf0zHnjKXvHi2sNYov&#10;T/ZG183xxScfoGenBqJW/vXB2Fr26UY846eG6taDRG7ySfvCx7o5ozh0SI8rGJM7ypeIR+jikPTm&#10;xe4zVEw5wbw+sFFvn03lpVtjbyTFLC9bdvxdy1tNe2boxYG4GPfMtCdxaD8WXRc3sAW+xYhfsbfG&#10;5sXor6ni22di3Bp9Nm3t7J2LaiStVWfj1lTurqvR9Uq+cI9J8u96ObTevePafLmqj3QvsFHT8qG7&#10;D/qrc+KxNQ/yNba/5TYnDn+5gW+IA1sivjn+RvF6WWOPktbpbCAbOcUCNnjGiU7KqZZ91uUnRnFw&#10;cmbo/FyDffe9SNxqB3blKX79woew5x8v3M1Z4wPs67d19vHxPAfzxLwz2Iuk4pJ6UI5GfEm6kT2w&#10;B764x7saQE5SHhC765V6Vc7lUoxyua72cpa3nCTsXJJtfLoulp7u95z86gUfvvFk797PN27Om75D&#10;z4FyErGapxvTrecnB/B13RkP9cpcHF1XE06rQ/bN623z+Xb/qKV85tkWp3kjW/npO58O5du+0uOz&#10;86Rc1iHbemJdv92DRvvmnuIjT1Jd+aeXvzF958Xd78ByGqvt7hPnnc8eisFmR+v3vaSH4pfjzidh&#10;lz0UZ+f5rF/9iiMbPp0l2Oep0XVrfO+1lwPYEfHzYaO3PQPzFQtngod1+1uO6uilTNdgna39Kld5&#10;fVbsn/F3PQExSH54OVckjnjT2eCZH+y+FTfB1z1c7iCm+Ls39HhCOqlmuexDHIwku/KmW5Pf/plr&#10;f8Xr/lGH51nPNPEJmzizqRfbqzgD3Vr79sPf0g4ODg4ODg4ODg4ODg4ODg4ODt7A9eOH3/snv/3O&#10;2yxvsLzV681Xb8N609Vbr954QT/V6a2XkfDtjVVvwuh+unW9wXqIWN580fsNHQJGa95AGnuj1hsw&#10;9un4yOkNWv86PX5szNPv/xhhem9Jjb0ZlS/OIA579Xvr2Bs6tkbx2IvB17xrvem3UfaNIOgnO6IP&#10;YkC1EH6QLm+508XbeSJePzEDNmIYcSiXPYoD7ubTxRNH7cGaGNVTnH5yGAd+JN0oL9DVzpdeP13r&#10;Px3El8+8WoqJ8+banMZ0fmTr8iabXg31Rc/LxRfE6fzTs6OrxQj5Adt6xLY+7W8ksc0mP6NrMdUj&#10;TmNvuMuXrbrEwaV/0N389rZzS6oj33h0HujNsyF0fn5iX5/N0QmkFz89FE98vdAHeeSlEzb3vF0b&#10;QezGPQP6vLWZAznAPKk/IGZxjHy2z+IR89nJU85yiFdcduKqh956MZuDbBfmtoedNTpuRtdixp99&#10;cbJxjRMdFz954KMfnkf2gM7GtTX3b37dpxAP96ifeMtR7+VnL377KZ6cYmbDh6/41spZrnTr6cb4&#10;dD6gfqgbJ9za/2ys07suZjUn5dh9dm201k8pXesPuxWwzoe9+LiaEy/fvQfjWg52GwfiYmTbdXOw&#10;ectpxIG0x0b9Votr0De++Yhr9IyKA4ht7X5fxMOYXbWujbH7K9m8dCOO1WKMA//mE76ELp5+ZmM+&#10;/2JAua3L1XWivvvzTa/0zNl2Rul9drDreWDsHN57E8fiLS9rd7295SMWMUfS1656XTtjcco3G/HM&#10;t4/FjBsbMCdGfOqp89Pnl7nyyyGm63pR3NZBLHZds0uPQ2dVDtJzAejWccmufsY1uO5M8TPGudj5&#10;0MWxVk31x8iuvc+eWFOPZxpbtTsD1cSmmvQOb7HAvPp7nrQv5oCdORAHsuGLj+9IEFfz1p0B/pur&#10;62zlXDGXsOHTeeCnBqO56mBTbOAbitOYsFWPGPka16Z+xKdz0lp5XEM83pIgZ7mNeki2HqMc+li+&#10;9iWfagLr+t0+1n86iFcdfOQwuqaLqbfZ4gJsiDkQb6X+LO9s+bHBOe7s8zO3842heLgRKL611nHF&#10;fe/D6qrH+UBjdbkmxeaLS/2hWy++kRTbWAwwqoPQ6xVd/FC+5tOLf58vDuBFQH6yYB/iiTu9Edpf&#10;2Jj8y1//i7Oc8ucXP1IcYMs3n/XNluhXejGN2brenCROQK+ueLAxip09WR3K5drzzOdLa8VxP/Vd&#10;xTXQ3Yt6Wk4inj8jsgdze/6tG+Xo3gfxxPKM96xOJ86EvGLoYXq1kWKD6+6x1quzM0AXq3jxWltS&#10;PGvV0HU6ySfQ7/bx60yZ3x7iyweskfrChy5GcayDeXWIeY0m/80//q13DAW2GTlK0Pw2MB00Hdpk&#10;YzY1bf/w0IskENscnz4I6UuyLzFkD4GDk69cRjb+y2h0sTuIdP+FsjgXA/qwL1e6g4QDH7mgmOYI&#10;G5BDH+KZP+lF2MYEB92ca/1tvlqqB9LLuxLHFfH0M/AVg6166dAe4eHg0DeXeh00MJ8NsRdGNr2k&#10;S8wRPq6hc+K6Dws2eJpzrf/p7PFy3YsqdRFzpHjWuk4Xg+i5USwx6XhvvWJap+MGYtCLZ50O4pRv&#10;9zS7YuqjPL2gzK68K+b4k3KKsffa2sZffn+1TXywX8XqDBQX+NcTdt2bxTK2ZpTfv3FTDPPp1o34&#10;xrnRWnEIfuIbifOjP/Fe+3RrRth89qVcelTOzi2IvyhucfioDei778Uk0HX+UF3mCBiXQ7V1nT/J&#10;J5grn1FOMFYviF+cOBn7AANngy5//4ULfu4va/XdfrDzbBTHXH0zLzcR2x+c9Mt1+cXqv0hCepZa&#10;j7PR89McG/cOPuWqh/XzLnysgzrjhZOxnmVjPX3jdr8QuY1s7/cX3XqfBXL0h8byZy8mn2rBFdjl&#10;2z1obvlaF4d/96Pr1rNvrnWoJ2rYe4re/hqJOftijj8++caXnZcm5qF1eXv+841PAmz5w3I2dn+t&#10;rbjs6fWNvsK+muNpdM2HzsbZyqb18kB5wfqe7eDzfL8b1De2/ZWuRNx6oj750/lbb8QT5M23axLo&#10;fMSAdHmIayOIWfx6qMf2lE8x6h0b9mxwBdcE5I4nH3bxM09w7zsYyFFetYtlznVxIc5itSYe2/TW&#10;nU9c5TBPNw/ym5fTmLgm7NLj3P4ZQU4+2RqzXc50ko3cPrvXHpwZ30nYdgbUmw9/ufsOA8Vlu99n&#10;+NdTHO9x6jM9PsCumGI4A/xcE3rX7MpnzLd5I7DFAfCWrzjbP6Dnvzmg2MRae0sn65s9PXHdOWGf&#10;Xb00R49P0trqbEgcOhv8s7Nen4HevrSPuAAffPSb0PmR+IpNX5+u5bIuLnQN2ZsTd/era6iX7AhY&#10;x3uFffJsjk8oltj3+Ol4EuvOhhFnsdi4VhdbyG9rN9c8VFdc6OLoubGY5Sb5gljVRheHlCfhw3d1&#10;o9jda60Z8RATxGtv+OHEBvIL/J9xZrNx0vPnF698uzbC+ua/MbMvX3Gzy5bUczZAB9fZ0fM1VhfI&#10;4Rru+5e+NnjUN7HAuudZfz6q59Y9Y3vugVEM+Ykc5brbi0G3bo2ws8/7TGaLk8+fPoNWF8dzQF6x&#10;eibkW510OeRkA67DvW/ljx/Ec/2qsTl6OdcumMM5G2M6Du2FPtTDramY9YVNdVqrTiNRBzv9+fiO&#10;PDg4ODg4ODg4ODg4ODg4ODg4+ARcr8b+9T/6zXfeNJHerJPehqUDvbdc3kR5m9jbqf3pojdjvYXs&#10;jaM3XP1VCyKOefZ+q8UIG98bRPN0Y/n7KSLxkwEjG3/Nxzq+agHX+1sV4pgzevtoxMObupAN8dbO&#10;NfTWU67qVaO6eotnFKs3f2zFNwIOxSGuW8ebnmRjjR0+3r7i1NvHdHZxFocPMQ/GahQrHza9fcy+&#10;XGuzPyUQxxw7e1fMpGsx+PeTNHP105p9xNW1+J2zzpVrNmw3tjWS3piOm/7has41vRjm0lsz2hej&#10;dTyDWNk6M3TgB671Kt0eweatn/Su0+NjTs3Gu/3WVv/xcg754Gsv+KhD3+hkzwuf+iyO2CBeuUj5&#10;21/54xmyW79dF5OPnHsvpFvjX+yNhWPSvDHuUK7iuqbvXvMJfJtTG9B3r83ny76+LT+5XMPyk3f1&#10;4qzIxYasbxCXL1GL/MYk8FsOrfMDHDsb4rtOB76unZP8nAfzy1P+fo3fWjbuA78Bai/NyVXunsn8&#10;ncX2fJ+T/M3Xy/jTV8SR2z2FixHnnoN8yrV71751LYZrI+Hrt6WMrsGIT7+hUxyciVzW6eq969bl&#10;oPPtNwVaM+qV51s9kCv/fEHf4k6sicHWuHHMiWUk7YdRvGLrWdd4q5G/Z+/maVQ7G3BNN+oTGzzk&#10;NSZip4tN5Fq99eKVS1xje8dmzwlfo9x9hhYH4n2PCexc2+8V6+IS/cJRzn6Dr17KC+zFioMx1BN+&#10;OPFJh/qGG9840q0l5kEsEAcP13jGh133GhS7vohlz/1WnVrlYV8+9s0b+ZqLrxzyxVMsfvWRbbnl&#10;I/kCv3ocl/ZETvra5C+nM+l8E3vhN8SMarc/bCAfcSBOrgldHWzoxqT1/MxVh37v908xAFc9NI9z&#10;/WeDU/nSN0d7zdacayOpJ+IbPZvEzr+zWF3szWcfb7kT19UK1YLbru+c69bEN5L1J/S1TTe+ZSte&#10;63cd7mtErenZwdqQO1rHKY56qM61p8uhj+n2BdjquV6bB7pzTORwTfiK73zKxdc12fxdxyH/4kMc&#10;7vV2JsUm9Ze9M7CxEnEIXYxG+fOvR8mu0c3F24iH/CCeedf51pfykVDcbJYXnuK7v4tjX8xXW/U0&#10;1/rG4/tMYPW4xCEeenl/1tHzXft8jKAH9WH3CdiYz694gV2+9NbZym+UCydj63ebeLOhJ/nTg2uo&#10;F/i2x9b0wRgfvtmaFxOsuS4e0PGIY75iy9F3FNBjzzs2ctoDyJfgVpxyk86ANTpf667rpzPl3ol3&#10;63Exb91njDk5xJKzOoAdP3nFbn/ZVB/Ul13nB+WPf7bANs7ZQHbmV9gup2zKEejVgKdeqy+f7Wkx&#10;m+eXHQHrBN6/SDIKIjCsAwgWzCMqiKZXkI2qoBqKkC8CNbwXSRVqHnqR1Hw633QCYvtiBGwdOhDX&#10;iyT8thb2z/56jnj4x6cDDa6Lw7/cDiidj5uArgb/eWD1EYcyaUPKAeLaGHNdp9cT143rZ72bjYDR&#10;vNzZwPoCvRrZVRc7XOn3XNngsvvYjcfGH+oCv/vIX5+77oYXm2824otH7w9ybPwbFmyyC7i4vgte&#10;Ca7N0YProJbW7K81ufZBJle6h006X9he0TsnZPeFgOsFu2pk0yhmqF78+rJC7Clbfe2v4cjvnuJP&#10;rBnFZW8US5zyip8OxmKG+mZtOYd0a2Q5d2ZWh421tSeuk67Zh3K1h/T2Jb90/ulqA3OdyfT8XJez&#10;/oD47IvTfHt95xA2/sbOB+pPZ85zzJz1RlgfcayR/IydDRCzXO0LLvY3v+ri04eMcf+w1Iexs/PB&#10;Bx9cPkQu9fPtrwN39thbd1+Xx+cF3RoYq8eYDuLslwzPjfh1nuWtVuPuI2TTWF1iupbfiJPnufz5&#10;qyt+Rjby0q3phTkQjy4WrvmZI2r3PMxPT8yxw5mNnPWcgNGa5yTb+lnv9dPoOmEf5+VD5Ldm7Jm2&#10;+dRB6gN/urHe8o1PeeRstE5WLz97EKdcYqdvfP4JX3bdF4t4NhYT+BYb/9bwiJ/+Ge2LnsTZPJu4&#10;ymvsMwLiYuRfXPtAjxPw7fze9fjzkRuMfb+KX/V4yQt8GvmyFQtH92N5XKu/2s3Xj2JsLfKZz5cf&#10;WxLYEfESPtkaiRj5xYEdnY8+G/XM2VYzcQZI+2CUTyyjGMWlr4jHB+RzDXEEMcCcel3L0dlOQA3u&#10;I7Z49/2zvYb8oRzAnlivH0DHv/VyVB+07+LVN9iYBA/Sdf6As+tqdN0c4ddcPUvf+ezzCa4Dfe0D&#10;HXdiHbZHzRmzhbsOxb/HKXYxqpctPXug13s26cDWntZvtu3b7h2xxnbvU2egfISOQz0RUy7+YC4+&#10;JJgD+99nB9tEDPemePFJF6drcRrjQNIbrXedrdqMcuNhLH62+Zuvh3QCm8OcHuKTmNOz/lwpNpti&#10;kHqz10YwVt9d5Azp8VkORM76qQ456OxJduJCecF6e27sWbU+b/GMD71YdPbVWP35dxbesmk+HRr5&#10;3+PIb3/td58d2dQrduzprRE5i22ebq745rpHXNONIJdnHht65wfqg5GUF4ztEZvdO3zFN9/nCP/6&#10;Yx4H9ZrvRZI5cQh/8ekQB6gG12zUS4+f+Dg055q0vmiNbWdg7XbPskvKkQ29GqE41tPVYyxPa1BM&#10;qC5oHbK5uLzOHRwcHBwcHBwcHBwcHBwcHBwcfCKuV07/7td+/503a94uefNk7E2T0Zsnb6KMhE1r&#10;99/O6M1Wbxahn6Jk05syb7rM0/utE+gtmlz3n5QS8f20VrxEXG9++0kyiBN3v5EE2Zuz1m++qIV/&#10;69bS5esaZ7b6hRtd7n7SvsIHh+WdiAPmqxfo5RXD2Hx+fgJpzDb/3rbi5u1rPzXoTSq4jkt+YpiH&#10;5UmH1v1quZHIQ9j4zZeusyfFMI8bnSzv3Xd8zblmX737GzHl3h7fZdfkCeWOV7nYgvl+0ghyF1Ne&#10;82z3zLuOv3jgWs+LQyfiGdmVW06Qw3Vz6XyM2TQ6cyBHdrjrldjy9NtJCTv2zjldnL03q2VFXD+R&#10;sM6+mgKbxtUhn0BvLX39cOw3ROTtpxKuxVrfuJSj/YbmxOMrjjGpH3QQV56w+vITM71eiaPXRnBO&#10;Vs8mkbMaSeche9yNzr89lhMfc3IWW9z8oB6wo4sD7NVfHrnpIC7dOt8ExK8P5bLm7HjWxdFfbcuv&#10;/WDrmcCv+q2rp2dUUuzdI3mN/MQrhrniqwPE9ayrXshn+ReDbDx5XfMRi65G/4D98sTdOhiJeeC7&#10;tdRfunvSGntx9c3zo3/IWT/8g+VqYIMPG7Hcv8bi4ixW9yydH+BQ3dVWvaQYehL/akjPZ32BTfHZ&#10;QZ/vuC4HtsS8+vQt6bo4RrmWM50Ednx2jq4OHMKuxzu71sQqT2cM2pdqq1Z1sKfjAGKZa62f1hLx&#10;SPbm2ImbH85snBG+eHQPmmfHH/jZazFw3O8brs3z2TNmJOqp19mA+PXEGqkny4HQtxbXfBflZSNn&#10;fSR8+UG5ymudLp4+uJ/p9QjEdM227zLF3tpcG8XJ3/eKrvWq3NVEID7qgOoxJ8f9bEN9YFcNcYqX&#10;69a75k/UoR5zgB/0uYC/37jsex4fo1hgndivFbWWy0igcbnEp3NC1o+wL2fXfLLLv33punUj3p5j&#10;+NFxjGe26tdnPTGmmy++2AEPfWovxdj5eBOIazq52+BEjzvIi0P7Y61cm59fNdVLKBe4x3d/7a3r&#10;xFwc2NQnkLMeeAb0+ducdX6dlXgmzeHFh57/2pHqIVBtYhDXq8eZr7nQM806Xu09lKMeguvi1UM+&#10;2bSezfqAmPLX82ppLWQPdD5sN5YRf0KXLw5s9Q02Z6Bbx3/X7n0QL73cpJgQt2LsNaE7m+4V+cTC&#10;GcTW/3hD8dOXB1gzJ1bPp/h1L9I3Dn+8qrfa2cfVaM4IYvdZBvHoXqCrY3mVrzFeCVt+1vOllwsv&#10;zxW8zLvf5BIHD0LPfuPwFZuwc61WNq6NOFg3ttZ+sc8n+STwLWZ1QmPrd6y99fT4hPJbh2zVqub6&#10;CNVdbSvAjn7t5H/7z//rdwqWgEM6o21Uc+lkP2h74CJlo0pmY4CNA2WeTYXI2V+Pag3EzxeKV3zx&#10;CDsbJbYv6Oays8bv29/+9vt5c41ePBlJh6yY2UM+9Ue+bga6vPUt4d/NgEObsbV3Xa50Uu9BnGL0&#10;75WwZVOs/gtN5vYPor5QQTHFSTZXEK9182Kosf9CU7UZ2fqi0FwxgQ7W9q+24c7G2F85BDdx9fuw&#10;NK/u5V9Nq78lbIoNdPHLUZ17bt1I1gC/YqnbPH3PvHkodjnzpfdAV4uxvNmS+t91OlsoNxg7q8BG&#10;XNydjerQt40Hy3912FqCuHuvlRPS1351iDPbdKDHrbh493CvHiObzi3cz2A6CdkXR8zEfCNkx5++&#10;92w2sBw2fvcm9HwTK32FfV8a6YTO3vk3qq8vi67xb2+WGz/IB6ftBRu+fOJYT9kvh/qYv7V7Lmtq&#10;6oWys/P5z3/+R/Ly80zIF/L1zCwPAbHrSZyMUN3imBff6JyA3HiUm4jL/s7fGJ/iuTfp/MplH9QV&#10;RzmsFbd6QzlBnvLS9dsaf/esUXyfO/XDX8c2B+pig1v/Npk48RdLvfHYz8c4VJuRX6CbZ0eqI8m+&#10;XNDa9ta6/YLlYF1NbMyrSS3mEmtgXY7dozhD+dj1fLZmDvjZO8gH6F3jyS6/cspDrOPjsxJPNubK&#10;Tdiz6d6E5sT2vAV+G7PnKh91g/XOm3PRs04cQgc8ASdxxBMDT2vm9cS8mPaCTqw3VpPYPcPjGdjW&#10;k3pFoFrkMre+rsUrV2d78wMfdgTyYwv64XNKP8qHh3HPeXtUbP2wxtY1f3thTjwvksRm31+TEf/O&#10;B+jxZS+2OWP3pWtrUB9cp/PHr55bI/gYl7tetX/W5VFHP/hxLnwftmfW2cpRLLbqJen8rMsdBzCm&#10;A73+xYe+PvFKds4Y9/V1TejBuhrUgme9L47eFsMzpL6YN1pLIC713Bif4pq7wxq79GyfXcu1Om6k&#10;GHGRp3qMfOjqzz4fsEd6wdborDqfRG+IGOIXO5ir5+6DPn/jQ/RDDHM7v7zJ+uFpzIfgsLnBnLX2&#10;duuq7nKBsXqt49b5zRbkMQ/WEnnUWx92LVvYfNVB3xyQ3d3fuHUtuq+gswbi6huIW86uiXhsWpOH&#10;bB/ETyfF4BP39OK6JuDaWveLnPg6T0AnYkN+UK76byweezE9e13HsZrrQ3AtNw5ytHfdA3zjXV1i&#10;91lmXS/EcV7w3zkQJ87pbLqGeLrmS+jlihcx7xlL+OARF88h9mz0T1xr7Re9WozsCMTXfCM7uYnr&#10;fD4JG3PrvNe8aG57dudjLoH6RejVyM8cP3q9TcL6fny6Dg4ODg4ODg4ODg4ODg4ODg4OPgHXK8I/&#10;+NXfvf6rbd4+9UYw/NBbp9c3atCbtt4sEm/7euPmbV72rnvTVY7e9hH6/lUI4MO3t4OwvOi96WPj&#10;zSPx06f4gHX+fiqSfby8NfVbNtn3FrU1c3ScjfEQw3pvbV17k9k6e/yM/RSCbA+2TrHEWM4kLkSP&#10;gG8/eQM+dDZ+UgH8evNqDYfiEIhfMG+O9DaYHg9jvXKNj3U1+Qlgsc0Z18a1/tAT63z95JDORh/k&#10;dc2+foljXe5+ipWYL98zEQPkFKu6IJ0/O6L2YL341W3Ui2K4ppPNa77z5OxVSwLi5sceipWOz92G&#10;n/0NG7ufSOQbf5zjpLfN6afY2QWxxBDbm/vA9v8rsq0e13QivtitlctZas2+0wFvEGOfM/zKE+di&#10;utYD/I3lM1+O8u553p6XR+/IzrEpHphnYw7ocdqxn9SROIinLjq/nnvZr16c5dl9SsBorR7SQT6Q&#10;y7xrkh+7xLp5dek/H7w8B+j9tAfYOntiGe9/tQ3UJU5z+BM1sd/PBfPQ+YxHdfIXy3rP4eITtmzM&#10;0eXk57p7oXnX1WdevH4jCeJvxA/4xdU8wdlcPa+38S6+XHJsTez0wbOCb7o8xLqRPX/X/NPjQCfL&#10;jV9r9bXcxq7XLr96APlYE59eP82FdOtibK7ydC1X+tq2P0Q8vNmyqQ7nJZ+78INytcfWmqe3HyBu&#10;e0fKA+xcxwHY9tcP2Xf+xW1P04sXZ3qxYfmwxxkvZ6YYrrMj9UVM9vk29lmZLf+ui90cqCewJ9ac&#10;VahO/uUjcaObb83Idm3iJSadjbh0dvUG+NYvvs2XKx49I/RCTTj6HDFnrd9IImLFMf/l2pidNXld&#10;m68vrYdqK1ZrGwfYqJ19earNWTKnjn6zuH6V02ifPB98rhnZ868/fNiCkVhjx1+OcuPVc6k5fOls&#10;Ye2rhW6uOoM5yNZI5FA3WV3t27tyla+6Sfuw8/EHc9kslhOb7IzNA7tqJzhVQ/lIvexZ0bU19iR7&#10;oNsne8q235gzx0Ye0Ad7zV9d5on62qN0fuLiIKb7xHlYnuVfNF+N2TRfLeJANnJ3ZqsR8s8uv86o&#10;OfF6NmZTjvzvsMZHXD2Rn5S7HjXezw8dxF9u5TMSfuoKbKE+dA30+l/eOKxYF5OuD/bbqB4irvik&#10;fgE+xQQjfvKK1VpiTW8IXVw9Zy+2nJBvcYzkvg+kmtmllwPimL9r9Vo3588Wfpt+7+30eLDHl69+&#10;9AyrN+a3N+KaI3TomlQHH9eN8vl+SuQj+boXPW/ZFlOM7PTO/YQT++KLuTDH1np8oTik80Cvd+Ws&#10;h8aka7GhPTNPoPXGJP/s6vnyWS7Ws++MihM/eutkuYM5Oa8Tuy+SNCTkRKxXEETQJqU7THRAau23&#10;cDnK07WbLZSTv/jFwCGYq0G+KNgs4tDWIDbWwZfy5hNr/XWwrsvbwXeNY3p5SblINxKoE/h1EMlu&#10;SuDDt421ZiyfEfTTtZhugsCPDzt/XQKKabTmRl3+QSwwJyewtx9x1FPr8vgrGPFRF6iJXnxYzuC6&#10;P3AWly3fXiQRPbdOt6d0HI1i1GdjsnmLk0B7Adt/funiGOXK3jWwI+pfPeQL1srNhoi5/8VASN84&#10;q6/d8pcL5Nn9rUds63nzy5m/sRdJrotDzOUbxPj3eZFUrOzWni528dOrq+eAOXn3HOIJ1b5ci1sf&#10;oDkx8Ncb689s6frmmtx7zofonREa81kbSG897B7JGw/2nicg5/51jL4c0NXCPl+w5t4xrljf509z&#10;oIfFAWtgbkfz+PRlwNhfy/JsaF/UJZd46ut5vnHsGT/ILj8vkuyVaz5GPj3/Cd/2wDo9Hp3nbIBN&#10;+ycmG8LefKAXy7oa+zeSAFcxjDg21/mkE/kIvXmIWzzlkkPM1tja517A1RMoHrAXxzV/uvVyGZcH&#10;qf7mwVy96TrOpHz1m8hNrNu7rtmwj1Nj+5DONtDZ4XOfL+ba3GvR++4jqBZSjEDf/kMczXcm5RHT&#10;mlzbL3yWA9ijPovj07qY6e0Xm86PuOnWYPngKSdf867jCa75xbEaSbbuTdfAZveATtixwVU9clW/&#10;kU33YDzFKF9jnFf4VFM2RjU5/2IHOls8tx96JJZacEovR/H44C+HfeilDFt/sGEb6NaKkZhrPju8&#10;tm46WTtgh4s5Yn398DJn9Plb7Wzi7H5n27myxk4N5dUDPWFD9kzVH/2AfKBz0jWuIL696Nq6GPk+&#10;60m25tcv25APqLF9p3dd3wj7/I3qIXDXt47qXRtYPo381s583JdD13A/k3Q9b357m9/d3rPdZ6K8&#10;9tafR+y5fH0W6Am9HtcfQjdX72Dzdh42b1g9xBPyAfHU1lx7GAd+pHlobvsaH1AnEdN6I+F3R+t4&#10;qLVfDmhvjPWosXMUF3pxXKffwa9+QjnqLR2M1tj2/CkvfaVe0e27/RZLD4zVjhMBtlDMakjvenOU&#10;Bx+6XMR6z4V4b5ykGuNBXLOXi65ez3952hPr2Rrl788UbP1CQ+eV1As5XYuJDzgjfT8X2wj1h88d&#10;OxfvetocxMf5qf5gTwgfdoSOG7544IaTeMZsiw/m21ewDu2NUUyidsCjfMVKJ+nli/vay0fWPqlO&#10;o5xibN8Tc/lA96x4UE6orrgvH/Lx0+Dg4ODg4ODg4ODg4ODg4ODg4OATcL0i++1f/o133qwRb6S8&#10;6epN1L6x6k0X9LarN5HEGy/zRJz03mBBb9LEN2ck3qRmn/Dbn8b0VvB6A/aaszdt2ZP4WiPmxBer&#10;N6V86P3kH8THrdGbRvrWX07Sm9ZysKuW6uwNX1Is9sXTw2LIaZ6wD82DmOy9VeynSerxk7fAtj7D&#10;voEszsY3Z43E2Zy4wLffeLLmp2f1arkV36gPXes9P9fV7tpPDl1Xg/l6whbibhSHzqZ1aJ+aM4qP&#10;Y9etybF7J255myuHNZIfaW/FJ3Ib+cjBRi1d++lTcTfH5nUdxI5vdbGLB1t9MAf6nz1f862xJfER&#10;Q+2bl1+1VJu8RrH7LZi7wOqh3LD6+hL5jHGQz5kJ5vjjvj+pqw/89/7CVYz8zKnDTwKbF8Nozdzd&#10;JinGnhM86CSwsZZsvXEQC4zlFsN6ecphDejq0Y9+BTeebOJd/M21HMTVr3poVJOf1MS38/MsJuHj&#10;2cJPjP4h8PjiZh88E4w491M46wmIVa76LGc/HQI5zcvR85nUM3b9lpzrzoN1HKtLfLp58Yzyu3fi&#10;nz8pvhhq5COG/sS3XrUGfAKdiCU+EVte0hwphn4RNXWvmSdx2zhGkIOwwy+/dALp5TK6xpOtUfy4&#10;m1sUzxoUd/ngAeUn9rV7EjpbgW6tuK7jEOcEzMvVOvv6vL1tjl02/PKFOLnOjojrunrSifXm2Imh&#10;PrnAdbnlYlPu4kMxzXcuVi8fgXiVTx/p7rXOJrBJymGNvX2/r8czO7Ho1VcM2Lzlg7ud6zvK1Z6U&#10;N3RtTXwjEatr8XFwDenWAr3vB3TPDtIzPJGrnNXPPpG3OozqNlqTk56Pa1zySeqndXrX1viJ2bPS&#10;mvveM9Caa3bOgud0vwFaz+K48dQDPaPjB9nL2bV1c/zEphOwllgvNj+Cn7qImHh0NpLiie03FOyD&#10;WnAjPYPrv5jAV1+KTawlYsaD8JcDsgFr4q4tsb4xxcunOkP29TkUoziry4kTezpuxuqRQzyf4+L3&#10;Gxx86g0b+6hH7bs5ccTlr0diODN9dtQ3gosx3tXZumvSdVLsbOqB/J2TUAzrjQTUKgbOYnbOzdPl&#10;4FNN8tCN/Njwk1OPil+fk3jCzptjS/IlIEciJxQnW7nJ+tLbDygG5AtiVpd96ftbNqTcxt3fdCh+&#10;cZdHOrgWXy59A9dqL365xC5X8V0bi0342iNg61pMWH+6s9rZkIuIVc3Fji9fcN3ZXVsCXRvjtmvl&#10;MLbXayePP0e6p1xnZ3Tf9J3TGhEru57H3V/OQrmM9cN89wtftYNRT3CoV5CvOJ2x4ib4J8XJv9pW&#10;79q4+Xav2+Nsix/Mq5PgUCw6XzyaKyb/+F4n9rf+wb98Z6IiM2AclkQBiZs8vQ9s0Nx81lfj3id/&#10;EDK2IdmJ0SgmxI897CZVZD6BrxyATw+BfFx3yLKRJ5GPFAPyN1e9m5efOPUwPd5hN8aHbDn0YWOx&#10;qUfxtEfsSR884vWHLsiPWGMjbjFBzLA5cYivDzOw3oskfv1bHvSNCeV2M3aNZzGrnZ8bVWzSfHVl&#10;3z6S7Xl52W0twTybUDz+6rrnLXe9Mlqj87UO1UzKTe+ssiu++X5l/S7lpctFX87FBms9UNh3btns&#10;eTOaT6pHrvTiELH45J/0sJPfefhxECuIWfwgfihfc7iBXH0QQvxw3ueMa8Cv2vnG2TUboznnsFzN&#10;59PIptpbl1+fy7lnr3XX+ml964XsSJzp8CwOaZ09XuqLm33YvY4/5EvKJS6d6LFajOro5TX7ei5m&#10;z3/ofKrPXwE2Otf2oj3DiR9evjDxX54rxaIvf/btEYm/HF7o8KtHxvYLzMWF3n4Bu2KJmy0b88Uz&#10;l27E0bM0nviliwl0EviG4pWPtAfNsxdTv/qiomf1P8knfyPhH1882BYz/Q7c+6LARpxsnYl81r94&#10;2Ydqi49rNvGvV4S+POngmjzLuzAP1uQ0miuW/PjHI06QDVnfzdscZLtrxNzagNrU25rr/OU3x7cz&#10;D7uOTz00smudxIvUq+2p3Ea2kG254sDO+QLX1WO9nOKw2Vjs0svZNfAHdumLYpRPjeXNvnnCHofN&#10;K2fxO1uu6YB/9mLsOfaM65mdlHvFPDRWn5Go3ch2+Rit1dtF+8SPT3GAb37EmvvSM01M16AeNfQi&#10;qbrwbL/APFsjuz4rszfGB6xVKy56FNjma6zO1qonKS7ZtXw8a/2TCOrw2SGXEV/xjcCfj7GebNx6&#10;AnEz4qdmKDcs9xXxOkfFNMaFDRjNxWfBXoziLE8+8am3xWFP95zvRZK++GyVm22fTWJsnxJx+pzo&#10;zHSOzG0PGuXBzTX/5iH7RAyxspGTb/xAvPrEzvpdL0/19vkuNt7yiFGv2FVr9mz0o3/7VUxSLY1Q&#10;jQmwFQOWG9v72Vg/Iz+y84BjnPnhe4c58UEd/oxTHD6QTaOY6XdukD+plgTM9T2Cz/a/uObp9RnM&#10;WSsuGKvfGvtyFq9YrROoP8tt+XRNrONsv7MVT9z8s2sd4i5e58GYzqc4zg8xt3tqT9yD9OqJnzl9&#10;tHed1V3bXHvfydnZMHbvi50sh/Ul5giwBXH6s2Rr6SQ7oFurdmP6yh1xq15xs6XbU7Ww2Zg46wP8&#10;aNSDg4ODg4ODg4ODg4ODg4ODg4MnuF6b/ut/9JvvrrdZD7neRnnz9JMfv8W85GGX/oPXt3P06+3j&#10;69u0x/9cb6i+992Xfziwt20/4yfY3mI9xBo/OX76p15+AiA2W3Pkiv0an5/44nznrz7+R3Ov+Uc+&#10;a2KS78v3mLve+D3mexNJrOH6Uw8pN1EjfP9h7x9F9nb0r7/z8g/jeUPnraE4V30PyHvxf/TnPf+H&#10;yMvm4vnwN/7Ngyv/i+fDV151lf+q9/XNH3u19VfGCC7p1qF8vfHsV7dxpPd2ODuxXfcWUSzzkJ5A&#10;/HE2Jzadf3/dQ3/1Km7m4KrzVRdn3/h6q9oa7mKzefYbSWufbsQhG8AD2OmVePSV+gb8iDj9RgbR&#10;u/p2nZFXPU5GufiK6VxUO7EmD9v6cd0Xj9E1e3mqYaV6CfC5zu9jzB/YiQn88H/PR5/V/lp/6B76&#10;lLwPuXK9Xl92D8H7quORszfk7qXvPvqZvnwSvtcuvI5iAr1zvvJIftkGXC/fx7x6imsfL86v8+2B&#10;eunmL/+HLd7Oj/Hi+pD2u5jWOs8735qRX3H2DMlXn/np/+6TedfuEeuu97yx6VoNgU+1WK8mesLX&#10;fuDuPqq+98+Th7hOJ/hDNcrhp9N4u4fcv0bSmWfnmWOUt/sI4szfT5Vdq7X7kU9949c/IJpsPUSd&#10;fEP9E0cteG+fjfhDNu2n548crvkY+eAH8rGvt9bpbNnQibj8snGdTfmaT4oJfPWFxJ2va/oKWzb8&#10;8SseHcyvnzj2ibjWu+qLM984VnN8G7O11n5VBx/rclSXuXQ+8WOXHz5xrV5wDoCPfcqfDz0+RvPF&#10;Nna26dVRru0tvZrocu88n9bFcZ2IL+6e8/gY9Vg8UmxjEGOvgU0x1jdba3K5zrb9NBLz1Vnd9cQ1&#10;6b5SE6Gz4VNd2Zvv2j74bcF8iwd3X3kJ4Gne86HvQtnVr3sP72L9fh236kjwJNbWLj97Zh0X57jz&#10;1fNRLVDf9dfIFz/iOumavRyNYsVXfgLs6ezsF+DQd914G+u7eULv2roa8Cbqcm09Hng5D34bw39B&#10;smeANSPIxc7Z7/z7vOo33PEtVrW43rrTxYKd33Mcr/ZBLLXQOxfNsQW2nevii9EoRxwJ29bp1gCH&#10;9PyC7+Pthbzv+/ewuf7Mwf4h5cCj8ysTpnQ28hSj7yfAT6xPv/aDgFhxYc9OrX/rdZ+Mf8cZfNhY&#10;92cMvr5T/dVjr+l/97Gvf/f1M861PPJedb3GcR0f3P/ycfbF0Ht/VvHdrbrVdHF87Z/e4HFxfqxn&#10;13e0YuN29eb1HrOX5vvzFFt+fR8kuFz7+hqDLR2uPw895nDA0/0qt/jxx8m5Na9H/Xkqexz+9mPd&#10;fXzV++Clb/Je8rAj77k/5vRiz2LnkYD4159tX/tjXuzrz47i8H3oV2/Fflxfc6/j5fvgzfaKm89D&#10;vvc6PhauXHSccbzy2peHXPvy2BNn5erBY3TdWnsjvtjkquXBs75ftRtfr3G1b0bcLr6PsbxGcB66&#10;t8zTe66AOX7VTsS1H2C/iknnWx+v/j0Ex7hcHF/F/NWfB8QoD+Efn+KR7Pi5thZXc2JaL4e5amPX&#10;sxGs15+et8COVIOY7Dyb2eVjvZzlihfUS5CfbEy2copZjOIUw7j8+84XR1IPsmtM8Gg+nzgY5cTD&#10;yIY9G7wIDvnT6yGbctCrH64n4u/9499618MWItCD2KzrSx46MkHjJKsR1gT/i8eHqxvgsfAj/9l4&#10;oxx7gPmUF65cD+EntriKv3K/FgfW2gxy8XuM5v3BCX/gV4NhdeD77Y8+er/Be4A+8/qrlSLFWdzl&#10;Hy+5uzHMiXvhcV0PCP7v630Ie7l94eMXDzrJD8Tp0KrRSHqR1AFgT5er3OIW5+rXa9zm+OEP5nyB&#10;AXH6FVMx/EEOr/IsXFvTw66LQ+9Q8mUjNomj0Q0E5nuJQNRpBP0Buer58uk68Ct+MfULN3NE/M5G&#10;tsbOrVweMMZEH+VRl2uoXtfOrTjVkDQnbiN0ZsQsnrX6xq8XHNZ9MN9rFcl6Uh2ke+LyefgTOe2r&#10;8a5bfxi/yIvj5Ytz8AHbKaiWFXjPr/EBa/oNaul8Nl+f2q9iAVsfcPzec32NbR/B3J7ncrHL3mhP&#10;6fkb5XVPyUv2npXT6NpZNYJYUCzCLj709h3EWd986oVzh//WCF1n3xzgCWr1fDCaUwseBGfzYngB&#10;BHT5ilcco/+KGd58qpd9zyscewne2YlbwmefA66JNT50OfCjG/ec9zx0P3n+8OGLzz0+O+v54lPv&#10;d7/yiwO4VnN+gQ2Is/wJrtsfo2tx6GzygeLKUVxr2YunFrHo5qyx4VscnMUoTn2Xq7h8Qf865yAG&#10;HU8v7PLJX8x6DMXhh1f1xpldz3x+9ik+8YZsEyhX+vrt81kuI36wHJon/IqZbaPYe875NfbXNunF&#10;rk/FLQ8Yu2azvmxJa/TOXmd7zw0dcGaDZ/e+OWIuqV/8xG+OfWLOPtiX/Nhaw0vfIN+tCwf5/ZdV&#10;9YuNeSPgLBaogd41yNF1a2S5kXQ5qnf9ssePjVpI9fMBvQW81VVt7MyR9ofePoE85soD5SXqZksv&#10;Puhtzz1rYMST0MXD0Zida77Nsy2v+N3znt9eJMlnHs/6zh4ntt2Pxl4kha2rfbVO71o8utjN1Suo&#10;P/jj7Loa77Vna4wTHcyDHNZcx2M5yx2aj1f65fO4zrYcxTJffN95SD8wA/bXaX/l60XGhdc4UKz3&#10;8rAjfHtRQlc3WzntFd3o2cXGOhFDfudXHL25PuMeua6XR68c2PVC6sr1yqkfcl/3y2MfxKr3fK5a&#10;H3GdCWN8rKlLHH1gRyBu1sSTo2s+/kzDVgx5r5cur6P1ehBHSLfmFwB6EeHMx1+/r8/rh+32jc31&#10;4unBQX/YdO6IvMR5JriqpHMot7Fr8aG61XH9IP/Brbjs1reXNjg0T+pp12B8n/shIBddP/e+42uU&#10;vxd88bm+Q79yJMupeuWp7vf66yiXOfb8oFhyGuXqWXLlfX3O5GP+OgOvPUm3J2z7ntB+5VteI+EX&#10;n7haJ3GiZwfLbW3x4A+urcPGvfrwEHp1sXV+xIRysenZC+IVM76EDaEDG1xcG8UxBjnLi4PegJiE&#10;rfteTNe4FGvryteceN0XsFyNbBtXsuFHqgtndRNz7SObPldBjPjrIWHTvPjiiQEv2Q4ODg4ODg4O&#10;Dg4ODg4ODg4ODn4Mrtdc/+f//H9cr1Z/8Dc/+Im//Ku/pD4uXt6khd6I/eDxf9//3uv8Y+onP/X6&#10;Luqh/9SnX38y8Pi/v/n+65vZn/z4H2n+wQ/8VabX+A98/29e4sj7V995eRMmr7dmIGVvxUz15vLK&#10;9TqPl19//BgvPOX1kxl44fOSy69cfvev+4mEn273q/h+Mv/nlw7V+6mf/NRP/J2//fpTdLo36A9s&#10;fJb91R51//lfvMSh+4k9vNTy8hNHvn7SBNcbwu+98PFm+dvf/valQ/3HpbzAP3hDCMuHnj3f7L1B&#10;/PDDDy9d3vppvbe23o56Ywo7T99/9C6e5r2thI0pl59khvf9fIxxlmvfCpfLup/SgJjxsed+Ohc6&#10;J/j4KUcoPmQDcbBer2D5vD9jD2QvfvvIpp+ubG+N/TUcb5E/+OCDSxfvWc8hbpv33v96e+fsJx6A&#10;2//z5y/c/n/FS/jr3vzud1/26FHw+17J33m++vDplz58yv+9chOj58Pd5tM/Vc8f5/81vm7smS/O&#10;1q5P/QYN/aOPPrp0Z6N7as/S1Z/X/do+X3xe987cntX2Re+//OUvXzr7YlqPp7zdF+J0X8i1Z7vz&#10;DPVQjM7txtx9X85snp2Z9RW7e9859FfSYOcXzto3v/nNS6/fgEP2uHzhC1+4dHE653w72xtneYqD&#10;B+hVvuZ7hntWdH+B2kC/47+Q6xvf+Mal7znB94tf/OKli1lv6Z0BXDoni+2nvH6LNhRfj7s3IZ56&#10;0n7BM/vdI+vqv2Nr2Zh4+a0HUEs/NdoebnzzxbfePuLiN7kA9+WfzXJoD2H5bEw2xcGzfcRzz/+e&#10;gXwXuGe/urzdd8Z9BsZv945v+mJ7zqYemq+H1su19hufXp+3V5BuXf1g7AzoX88Kz4P9LAvO7Le+&#10;9a1L14P6iYtepMdt+6Mf9cR6PV/O9Lit/drwLSYO3UfLZ/eRbXXBcljO6XuG3+Jz922Ptufq60zS&#10;e7ZYz5ff9qca7Wd1rX7nk734PcPlae/s1R/+4R9e+vquvrUsn7WRpzOGPx/Q455XuxfbK7zqvzzt&#10;O9s+18Su51sLPtnrZT3EjYDz2/OznLB7sb16i9vai539XS+v3uzztpjXXxl7PXv+zNFvErHvuaHH&#10;1ejPGcX32zF/8Rev398e3+c//ZMv+6JvP/XTH5+x+r9/Hrl4vv6Z5Tt/9ejJX77E0dt4/szf+5n3&#10;nx3itdd//vizRd9V8Gyv9cZv+8L2wV788B69cPuLxz783//Xy/ef7zz+zNSfp3Yffbf66fmzRt+7&#10;/Hnke99/PZ8P/fuv+qPi6/9ftff/u3g5Vy8cfvpRU38mEu973+2c69tLP19CvsTxnajvBs7jRx+9&#10;fGf4zGd+9ic+9/mX2vWtPyf6ftf3qJ/+W497/G+93OPXubq+JT5yPb5Xtkdqb++uey0OA8fuU6/f&#10;Re89aU9/RO9MPv6c2G8a6cOnX/+ca2/b3x+J+drbflsIXn4j6sXG+X12DzpHnSV++b7kfalr+/yd&#10;x3fnzrw/g9YTc80vLp6vNtD9uPCc6FnhGdK979nQ88HncPc17vHXszivvvf+nUO49vEhsM8Q90px&#10;9h4x13209ri0L9vnrcv3qT7LtrfLk81+74oD2/iL37NIT/p+gkO1yNme7v5u3j0DywH3+Jsrrx70&#10;nNy9Xp7FgLVfG3sYZ/149n1ja1zOctb/a+Z/+I3/7t319zQfxXjh0l9pkxwVIvBVIP21IFd+vZLP&#10;9aLmsZFGf/j8e4/iPeCJuO9Lethcv8L3UP/6O3993aDyXC+nHITXw3CBauoRTxPeN/gx169XvuT6&#10;+L9S0Q3vUFm/fkXx8aCr+CveY+3F9gfXB4vYhA2uBH8vqHxQadhLjQ+bRx4j3+sF1itfD+7+0Czn&#10;9Qf9x9r179c8RvbmOuwOx8Xh8ZD6ywcHPbC5Dt3F/bUOYOcGbhPdJDiqmd8V/yHW8uu/ssQuPzbd&#10;GHRxOzDiVzs/H2RG6/VW7D2E+fqiU654WKMX4+rhwx/fDiC9dT4Oa3zVaJ6NDyF9kVcuccTO5qWP&#10;L3nJ1lxNd1FfvsWTy0NTHnpr9GpmR/gS/MvlGuj+AGwEtbb+/7J378uWXVle31NKKXUpNV0XVcM/&#10;RMALtMNhRxCACQyBAWPo4NYG3A7bwVs4wn/oTRx+APuliIaGKJWqVFW6ZErZnp+51nfn0OKoigdY&#10;P9WoOeaY4z7nWnuftfc5yV96+Eb1iUPXjUY8cVzk9OXcGQDnig56Lbelix7X2cDO+axx18NmxTqu&#10;n+Psz7zAud/nedn04Nj1fsjXuVlrj/Ox5sc94+D1bRP9lTcd1403H/srvWvf/N00bxCs+b337X/Z&#10;dLav1H7pUb/W5By58ZFZ84asc9i+lAsZ2F+16gUda3j++GhutO462vkvX/mbczpuxkZ2/NMRwz4W&#10;i0yezY3tNXnUOt/pGYEP8vIEPLANZMXUN3xz/tQqbvG75wD9WRtf1Vt+8fpfP/HeAM4aimlPjajc&#10;oD1JvzX5TVvrUD7W5M4e372BvmuEvjmd/HlDVI/4KSYf7KA6rbs/myM65MUFfKDT+YR809UTvdFn&#10;hJdH/lB2kMy6HOq1/Mnx6gFr7g+zL8Z6jeiUm7zkFH+955jLLz1rfPALxSCr93TY1m8jOR9oIj/s&#10;reULpr4xP/kql/mmSt31xzk01uvse41AcjaCteR8XPOwTp6Mb+BXrPrDPl+9fqUHXRdGetatyX3e&#10;W8yt8UufbvuCl99TtZBbL+fqSMe8M5A9XWN9qxbgg37vB+SlLn1n5wdBY6QWMbrPkBnLpZh84o1s&#10;nGe6Yjt35VA9wC58n5yMXfnwU+/J5eVDHfmLr6ZytSf8ZhfkiIJ47KpFb7zWmKvDQ23++DA38i2P&#10;+qqPYrEvfzbVBHNdfKN1fvjju17RtS/0ykdd8mRjnb4fyOnPe481uRezWuXYe4ziGtl1fUF9MNIX&#10;t1zZ1k8juZzw7CP5yI/vcmNTjOKXAwri+XMT4vu5pZ9doJh0vMfwfsP7EleFBwzeh4vh/Yj3Mtv2&#10;7PWh5+HSqm3J6ZOrqR6tRPZ7HHn52aefRfbDlLUmrvcD9Hs/RMf7lP2+ZdXI//H+53gAa+/8LSX2&#10;2+eCnOQgb3ru8y/e9fPGUaO92rWs2Ecth351Wcfvu4HWLdJD9cnp+Nlo9Xb5OHpz1O492Ucrlnz0&#10;Th27h2s9lA+5+N6L8ifG1ltx+Nv5LPuuBzn6tbkvzgd57ZG4/laUXuyzsnxVI57/fXadhZXvEes4&#10;44+zoS/nz2Xq2T8HLrl8zOlu3n6Yky4bc3nZ631GVwx22/9px2fnz3th9dhH62zF0tPjrL11/Prh&#10;F8d9gH6xdq5LF9F1/WbX3qmzfjoL1S337iF6pHdGe/j1y+M1wt99ItdztXQtTDj7zm7XYdcYv13X&#10;fBXHNer1iM7Obd1/3AvSJ+8+QJ9PdfORfjF2f8+YdNCMi0dg3NfQkkf888sH8Feu+5yu/tBpzAZB&#10;ecTXn+Lkp7na1UpPD9xLzfeerByMfNtH6HXy6tP9TR/qjVHe8mTDh33Dt8dgrBYw6lW+jWT1E+RU&#10;fqie1ycgA3P5ds/ns5yM+S8H+nSqC8rju6fsxo0bN27cuHHjxo0bN27cuHHjxo3vwX7M/m//4Z98&#10;sp8Cf3s8xTyePB1Prj1xfeft85N4T9iX/PX+9tDxhLUnuG+tufXjKa9PdY6nh9YQ//uJ3Ms332DC&#10;94TWk9v097OuxT5AvuDXYNLZT5/XKB+fTngq5omutZ6abR/DjzjsHk/sVsz9jaSzbt8O2v5XBp7q&#10;B7V7Yt0Tujf9Ob6d5NfiPKHeT1mXb0+j99PPV+jVzoGNJ3v19L333/wrOd8s+57y+dU7MSax66lt&#10;eiDX+XSRLtDxVNE66smknPq0cxKIEd/IZ/GMPbVEdJIhczH0IN5T2Hg9xzc3zpzxaiyWfPB0PRlO&#10;5uuv5EjcQG/alhf/RvLWk5vLg/+9X4s8PS4/foIe0o+H/EF+yWaeQF88Oj2FR/UglCf9/DWni5ej&#10;+f50ZsmOM/0mn/3J0umfvvPm67Q71r6yXLOHP+edH/bbzyK+d/3rWtv80pUzmXP82K/1n2tgOTl0&#10;y+u8Lvd+LL0XL44z7/qp5xaKxfevz28VRe1FtGMv4J0jnwqIka469byvaII1dvR9im5fI2vgvAFf&#10;/LQXnWF+fVJgjU0xyz1Z+yKWs0SG6FlTd58UmTfCjJs/mLGaTyJne+Xbd7xRjXiwVu708dlmV17B&#10;OqgBb10twK9eFU9v1TbJWnHooOoUsxqN+WzNnvq0hI/8ZeMMgDl5PaZPxqf7j1GOPhGuR/SrP11y&#10;ccz5cpZmPOtsuo9lk928V5ABOzlA9tmBdf67t+Nbi2cjf701Lz8kZrb80jEWw0i//TKXPxmebzz7&#10;4hurO/AVybkY8jLKIxs6s5bp14joTuSbr+Z4ul3X6uwTvxkL1Wd8EI8t/XqlD0bz1vH8zZrLE8pF&#10;r/DzDAA/+HKdqE75lQMZfXZkfNXTfKul+ORs6CJytqGc8gH17hpr1pSP/JtHdPU7fcDbb9cdHTaI&#10;XF32JvAP+Yqnl09xZ075o0eWLd5Y78jTAbEiPuuFUb7l0qfLSH/Ne91nxyf/1aL+Yhrjxe0ssstX&#10;16F48kXVQBfh6SF8/ozZiOOcOrdGsvoB/E/9+oPUrWZnSF3VXA9g5s9n9bIvNzpqq398ubdANUE2&#10;5VYtRijP/KF51tHMbaK43WNQ8nIG7y32zx0LdL/+8ng/f8C/MrZ8rH4g71H8WYvqOmp5k+/+mcLP&#10;GGvc+bFdut8sG+/jybwfokfefeCbbxb/1br3Lrn3O75d4/2UvPJ/+Dq/wfDe+8dvbNjrF+5J57fI&#10;1n/72ymrpx+8/8FDZ3+Tar1X8z7Nzxb+BAd/vrniV9t2H+W9CL+U93uv433deX2skbyfierpfh+3&#10;8nvza1/HXP7frFrVzc/WX/Wh58/XtbJyOs7bOmv+VMjeRnGOPPU+P37zRP/1G2+PvE99773jG2V0&#10;Xqw+vP/++a3GnffxL3Nfz5Kfy3ov6bdA8Mbdp4fOupcs/+Kpz3/zvW7nQG1+Bc374b3f57oc1CO2&#10;/w4c93jyvb5gb/s599G3xe+f++zDAhM/Gx92xoMp5227es8e/9L59OdWlpqfK/tZe9e2iK26EP39&#10;r7Ytkpt/+a3r0dr2rQfqWBRPnizIBSWbtnra62i28sH3viR+93DtnTk89mQRPjtnJ7uupc7k9NH9&#10;Ys6t45NNmF9rqB/5sp7dNb/ZL/X0WrzvA2ef9Yk+vvcU/OVDHCATL9tkKD/0odjBOpr5m0N1R3yL&#10;2Trk71oTyg7fa4w5H8kDno/sWssHgl3Fv/0Hf/KJG40EjxvzCrj+4+CRyNIzwmxUPNAFtpLbEGdR&#10;/l1keHYdiH2zW2vhO4XsyEes9X8PvgLk9MPf/+G+oWy7Ja5x6Wxs8zcb2w2vF4OH7jnsi2qN/Lgp&#10;dWNSV/0phpuruvYNaY37Df3yvemsi/7+VZ5903j72fsfvHmQ5J+vLOf1fzvGlbpBzLqqB8jlHO/C&#10;h3SMet7vQOYD6PMP5OZRMY38P/JcwKP2fe/vecHge/OB13OYcUFtwKdDXVz5GNl6QyQOXV9/Tae4&#10;+Swftp1dNkZyNumQ59+bLaP+7LNx+ps9sU4fT2/mEL/PzBr59msLeGBbrnpCzg/KFuWL//IF9nSt&#10;l6c5bD9LBsvL48V3+1vXRG+yluLhb5mxh4ev89rka49rLjK/1r3wFm/vyxr5kiPQs+9skTX6xv2G&#10;9TzzffVXEn53nO6r9SbM7/1v21O2Yw4+n3j70w+N22ZR++kHzmLTNbq+PUhih8qTnmskfXK8tc6A&#10;uTNZDuIUc9e9dICcDh9sIfty4wc/CYpLnw/AI3HyE+bazCOebmet/LMRc9rGtzbzguz4se/p1Te2&#10;cibD67XYk6C9yBddsE5WDoEOn64ne1pe9K3pmWs2XXp6bJy5dU7siftecemWUzlA/vnxK7RiWhPP&#10;yKbXiwl63SsCP/Sv98Bsy5FtD8vIrDei7DpXxVJDNZPRc5/MLrJWT8q/2OZ4VO1XPuQvO7y+AP/i&#10;QDEnj/KH5z9MXURn8mrtV0fxKH9yAXmoKxSHjfNTn3rTlD1eLuWUT2N+oJqhWOXHDs/HPAP5tMZ+&#10;xk2fjL9iGtvr9NA1RxTY5AOyM6oZ2OJbS4Znh8+/sX4Vx4jk5bqb+uT03eenf8gX0G3v6KDs460V&#10;Cy+H4sS3nl2kjsaocwquw8j+GdVDD/gvR9ejsZxaK665evnOH5k1/tprNni+eljTPB029BAfrbum&#10;jHTEMYb06WaPF9tZ6DzIzT0w8IHKB18txa8OveMH9KnrKxs6Yva6Zl4uEG8N5t5MPtC/Qnyx20PA&#10;e/igP+D9RO/96fpgeOuv/5HtOs4f7L1P72HCth219B5oGT9qN9KPZ8c36sES1J8jt3V+Pvhw89M/&#10;XeRBiF8Nk7/+od2zla/xeLB03Ks6M3yJL0f3eH+ewtzfabK/O6+Vuw5Wm57sn6uW7e7sGuvJnp77&#10;YI6On2mOde/Xiinn7ef0hXZd8lo+6s3hlN9Dl6+dw9KvV+z82pecDx/rvC2i05nPB9SX3ZvlC+1+&#10;LVujHOL7NbqI/13bMjcee3/0UC72TN67ryt+7z3xu0/inz4C3jqqPjlA73HZOjP8ZvnwwfcJe6xm&#10;6AyzlReC/eDOmVxQkzrBQ7/+HpP3z95Li5FPeVTLzmnBejxc69o9PG13DxbwiN/ud3qXrRjlSg9P&#10;Vpz8zj1B9R2MfKJqbU/YG6sFWUsvGdAtL8hWPLHx+WnNWF/LM1vknCK82qpdPxDf8ZCfmRO+2pob&#10;y6uYk7ce0Zt28cWA7/NfjHxEsw8z/ymH9POVLL4ctmxzN27cuHHjxo0bN27cuHHjxo0bN278DuxH&#10;YH/yd/7lJz3V6qmYp049pcP3xAv1FBJ6gjWfVDW3xo7vnjx6co9vbh1N5OcKej0Fa6Tr02NzJLcZ&#10;N//FRHJIlj6oV95q7lMa/q1fa4Tpm0/x+EOtTTtP/h7z50dPfRvJv3yw818+00XizxyqyydNYs1+&#10;ksvfCGIlj8x9Ml+9+RSTfvJALn4j/+VG12gN8iUnEE9ugZxu+kb29QTvifhVzic/4pP5tDD71oM5&#10;vfZOvt93hrOVl2+sXPsJ9SRiA/nhE8WLA2L2L62AdWvGnnCjfGZbns5PvuUkXrpy2/mdOflVyD4p&#10;s+4Tr3w+tV+gRnOE5z/qzFjDZ5c/vW0uDkw/eMDToQ9T16+/+dch1eZTIjXkE+imD9WTb6NelQ9y&#10;Lvw6oT2zJnc2xvkHYgPbfg0Kyhf0n5wf/mZd/CE68u96t699yl3f2k+x5jeSkgPf5uKxM6IZ0xw/&#10;yXpxrrr8gRjzDOe3GvBAPvPJ596fUUv5+eQwn/SyVTu9SfT5ATwqF+v4K5JZd08oFhJPHJ/Kln+f&#10;pNGvXjH7hg79eHHtB1s8u/zg6fDjTM14ePXbYzwY07e/1RexpY/PliySo5jd04oHRnHbA2Ox+jS7&#10;3Mldf93HyMRMvx5aK//iQ71jY4yfyKZ4SF7lE8j5y966+ZWszxjsqrHc8PbTdV1eZOm65qoJLx/I&#10;v7r7FUX9qmdAl85cAz0HMejIpf7jrbePwB+evTOTT+dB7targzw7IO++CWJU9+wR32zJotbYznzI&#10;smc3+UCHDKxffZujCTb1vPXs1KbXwJ9+GdnQKQYdskAmb9emkZ3+TnvyYpT3JJhyfPN4kLtey1+M&#10;SCy63Z+NXrvlKj/2cx+bz2uKn3ptXuypP/PPr/X2jZyPcnBPmHHZIHPydBFf/IjdtSAnPGJPL3v+&#10;XbPZo3LJjz3xXrGe+SYaeTXpm5FPNubtmzHdfKZTzxFZ/uRgRGRQPfSgtRf6c95zltX+5ge5b7vI&#10;uTzY8aEGcfGouHrYvsyc6dbD8jTueCtPSMaWXme4veaLLj6fyZydzluxkV66hxjlZpz+2duHaiRX&#10;G//0youduBCfz/xG1jpL5vnhU7zuT9WLgF79yle2xtlbtvTI2NjTchHXWj2hC/lE9KyXKyKvf/Fg&#10;TM5vKH+oDuuztvSN+Wk+feGrUWyYMfNpDtm3Zqyu9NiT63d7Wl5AH5Gfbs/15W/9x15//It6/GU7&#10;cyi/eDAitnp81SG3L4g/Z65c7WUxkDVySF4P4410qhtP11hPoH2edsVF5nDlI/6LAWKYh/zV1/Yy&#10;W3DNuQ/AzLF+4PWsnMszXVRcvLWIbvqQfOolJ8vH9GmMyjnbWRua/oA+Xu508w/5mAStw1V3XwX/&#10;5m//809KRoMy1KSKZYgHB2Y6z9m1MdZQvhHbePJ0soNZeEgvPojZD+18dnND+S9esnTKIXTj49ML&#10;eXnQM7YG2Te6OfIVkaMuBpR/r3z+qcZHDouCv7wvBhLfyIYe8N2LK14t5cG/EewdeXbkdPuVkIly&#10;CzvHcyQvn6fOQ7pQjPh5TuQ6/UbdvPjq7KF6lR+90EtvgMiBTciOXns3yVo5REDWgwY8EhO8qEPz&#10;bMyrPd+TN/p1jFAO7Nyc0gd+kHrpgHrJqt1YzL3Xi9gnX/+37ZbX/RVfa/k0pptPL1TA1/TfecFn&#10;A+27/utJPsHIphe/aWucP2Rmo8ceJO1+L9u3V91Xn41RvcmveedBfvLq11isO4d8Gv1rC+VWHPb9&#10;Klx+rRk7t+b8ZQtqlTcdI/949RvTYe888yFWfHNjutXG35SHZOUA+HRmftUW7wzMtexQ8ms+jepp&#10;zg+enr5B9mR4veBrEtRPKI5RbyE/E/Tp6BvQifS6B+J0OpPiyRPk4lqjg+8NAb3Zk/YXytfYuW2P&#10;49tjNrOm7kvljeiLS4bvhzqkl0isXr+Sg1Gd6ZWjfHs4kl+g6z5mTrfeyqP7WDlAfsuZ/lM8GMvN&#10;GJnLY15HIGaoF1ea+sBXtUzetT3/BUxxoT2lZ096TQT7y79RbsU0N5Z7cjE6B/rIthzIjJOng6cn&#10;L3z7wh/eua2P1ue5BDIxzPHsilFebI1iJEveWn1gB2T5UFeyepIdArpX/4iMLmQnlj63np06q09N&#10;7QMbOsWYr+/5sHddy+oXI/tp6wxPO6M5xDdOgnyLZe+KYxRL/t4zsJdjv0ppDu0jXTLzessHkpN1&#10;MbKDqY+P8ic3PPti0nWW2jN61Yz4y4ex+pD67JH65EJWHuVgdL/CI+BDHMSGjx4e4bvWoFrFl2O2&#10;RqDHznzS7Hm6IId6POXtVzJxwR7tf+1r6fvv+HX549cX5Vy8ahF3xg786QU/M2dxq7c6yY3zLFjH&#10;y7HXGuvys84/HugitepZr1lsyI3kvXdtb/KvLnriIP7lKWegh8pBXRDPF79i5N8aKhY58AH8I3Px&#10;InHoV3/+Axm/nV/2yfizT+VADnzoCV3y8iznmXdjxEfj5AO+3KG9EOtK2RnFufoJraM5h9knPgOe&#10;3Fjvi8kWX89h5qym/G+PKxX6aDnY6/5GUj1/Kgd8wE9i17WQPp/k9sVae0fOt7NXDDI9hWrZOa0a&#10;i0Gebetsuu6sl388nfwjetnGWzeG5K0hMQHfKMYkPulVh+tMvdOenmsa4dVnLM7UhRkXxVfXVTb5&#10;1qolnk+UPB6yRbOugE+fbuvT/imaaG5ku8ctuXHjxo0bN27cuHHjxo0bN27cuHHjd2A/4vzjv/lH&#10;j28keQrYE6ueXqGeGiLznkah+eSrJ1T5MPb0d/rBp7MTWfb5jEetA/3QeuSpPfIEUQxPT8Ut9qSe&#10;OAKf7MXtybqnjPMbST4NKFdz48zfKF58oNsT1npDB+0/krby3ORfDjj7n/9J1jwdpatGv9ZRveKS&#10;s51754lp9uICnh8xrtTT8UnAJ6QD1qr3impA+M4F4HuCG99T5+aQfXnkB9Gf8uoFI7u+HTBBz6dM&#10;2dR7degJsCfLn/OQ/wj4bj/lZJz54tnyZe9aKwfzKD/N6TjDIXs6+oNf/7fXyse/MrLjvu0bSW++&#10;4dV5RiBXa2pOJkeyK6Urpm9M6Dt/5mytyRXEnnlmi+9MIjpIzK9fHt8gUImvqm+bpV//EMSj6sXz&#10;LRfXqRjlR07PnpaX68R656sckfXyg2LQZeMs4aupPPq0ln1xgA0dNmzZ4ctt1iGm3MwnjzqH+Zqx&#10;Q+v5rS45xLOdyL942aPWnA1re4/WOaw+vjor6pp9s24u//KIwBr7iFxe5Vl8Y30oLnSPIzOa98kz&#10;Gz7LA+jR4QfIrdMT0ydsM59Ahy3Iiw/zfBvFh+o0ttf45Ih+91v8vK7zWU78koVqoFNdQN9ZIrPu&#10;X+FUp370q23i9Q2L+kyfz9mTWSu/5R4f8M3j6Rn5l4/co5lvupMmqrt68e0xnr7XMjK566fRfbRf&#10;vYn4SF9cddsXqN56wLb+qsEoRq/15URePXzmRxx9qld6oOf1pDNmTh8PYpKh4uCt44F9OmjGiuiU&#10;d5+athZvHdijWQs0t8YGiheaG9UhVv6SF5cvNbR3QMaOnnzw1Qz8OcNk7TEdKCbfvZ8J8XSQXPgv&#10;lyiZdTb8l5M8jdacFTx9Z4aOnMrFKD/gr2uKP2cx3vnMbtYC7PMjtnVkXk+sy8H5AX5RNVRn9bBh&#10;272aX/nkEwGbXoP0smsE6PBlLMfqmjKodjDyCeUJ5ZHPiLy8oPj1v/n0Iw+gIzYduferbTvG0uPT&#10;H5/+crwuIDw/qDzKq56AOR2Qo37Sq17x6SIya/TEoNuvWlvj11p8dSA61YKP+CNHbPXPWbIH7kl4&#10;8nJkT1d8MVD2uz/nzy/pgdGcTfz0k558GsWz1joqHrDHTx2yzga+flvTK7XkC7HrTEIyYE/e+ahP&#10;RrnlG98cqqG84me98jbHk+HnOkz/+baWfWdj2tFD8eUy/WRDRs8cb9+v1w5YR+Qrqzd+V5p9o78c&#10;rHUfEI9e42F/IJ9o7ild9sWWH97eOcPTRv19Y2nGL5bRucXnJ590IV/uuyif8db4Lj8wB37zU23F&#10;LBZ5fUfJs4PW1N29VP/wUL5ycG31c0e5WUP5CWKxpWOMZs7p0xU3mE+yFqkvMk8nX0ZxwjVO6+VB&#10;Vg0zR+O0DVf7x4OknDsQGSo+vgKbF4xOjZyOOzwRiPGUHGxKPm1OPJsw9YsH+e0irNnAxnq6zSes&#10;8efwGtXTrw/Q9yKRnXV880Zx8fmL9LNcEfibMDPP1/5pz9OXX227wpqbL1123gR3iKyRs5V/OUy+&#10;fpq7OMqjnJBaryC3L/FdyPyIHfJRvOo172xAvDHikyx5yGb6ROVDPvufvtENSPwJOmpPf/d9jero&#10;zYq19pH9vBbyD+WCqgnKJ9v2pb5ZF8s6yke5GssT2JqnP6+LqqOz/m/zfL2/XnSt470AT/94+mqc&#10;/MPnIHUZxfQv0HXTZIdAfTDztJZtfOsRu5evzl8PWTofnG96ZDnrvVKo5/JxnRojcv69+QL+7HFr&#10;Yhr5M5ZTSC6Gmp2l4rXGf/9yCluyXcta13Mjm97Mic0XPSieUf+f4ustX86SMeDFi0d8R8VC4l+R&#10;baAH5WBdfC+i5coPGV09p1PNQE+fy6eeQXbl0zjvjfnixzUy/bOvH+U4X+D5Sp8/OvS7R7VGz17M&#10;68IY0gO6fPCVTjVCcY182mt6k9h3v8WX84xjbd4r+ITqDPSA395w69Mvf/nLrSdOZ5IPv55DF989&#10;01o+xRKDX3pqwKPJQyMkZ2PM/6wJ0rlSvoztEzuj3l55/tVLpl49tKbefrhCfKXvtY9/dbh+Ib/0&#10;+HF/MAf6oDd80qWHAn+oteqpV3rggTsZnk+5AH28UQw6+THmB5+v4hXnSvTzqRdTzs4aHpoH8wl2&#10;obghW6M+612xrgRz74Ic2atr1gz204MksvzTgXoifnsE2QK+HPk3PkX05Nb5jxfLujMmFh+uZbDW&#10;GakuoE8P+NB/tnKPn31AcsxfxBbhoXr5nue2+tSA8K2Zi9O9mr94xBb41kP6/MfzQQ/K2VwtyDp5&#10;OmL3esQnHugh4EMeydjmB6VXHfWTz2zw+cHLVTy8vbJHW3/57m9Eqtu/2hbYwIxbbCN/3UvTATHV&#10;DukUHy/f9MnteWe4WtRsTX/wfNaTfOHrK5AjMrXwy8ZoXg1i1Ds94Itdfao/dJIDnm56eDrmycRG&#10;5pNvHbHJz+RRPo29vlcnvrrylR3d9sLcGnRW+YP6x1/XV3kiYE8O1/qa42fe5q0bJ/jNX7rGWWO2&#10;5Onjyw+M7SF99vFs8fa7czjjpgNk+7/8vPvmfTkCfb5ev9vutJEbql651I95/Zpbx/NnzZxdNvYI&#10;pTdjIfGLZQ7Fzb+5fXbf49NZaN+tp5NP84Anq8/i1efQmnjkxYWpN+979RDoVq8cy5M8uqJY9aqY&#10;kbXywkeQ7SS6kX2YdUYwc+EHWjOfvQjW2cl15jnzuCKdze//v3Hjxo0bN27cuHHjxo0bN27cuHHj&#10;d2A/4vwXf/0fP76R5AnTfNrVk/Qp60kV8iSyp4vse8rlaV5PsVq3xg/0pAus8UOGTxd6egaT78kZ&#10;iMUvojNrAXpTf+apHkintT5JQD6lTAeVN1s8nZ7gTgJPIuOLuQSPf6kN/+enGOY3kqavPukqn217&#10;Ai933xQQQ0yfSJNF5a1X9di8mvKDqhtf/igbdcun+vmfmD6Lz5YvhJ9yNHNoLI/8ReXgabGRDpSP&#10;vUveU3SjT+zx9sq8c10+fPcEGi/X+gCN6V5z19upX2zrxgiyz1YubK336xX8FEMufRpmbm3brlA+&#10;lQPz9168+VRHH4zFYAdiFVuf2otJXdd89Ek7qIkNipfLU7bZWJ8krk9R6BnnH57vXOEn6Uvy4oO+&#10;JKejNvvQr/kgecgHXDv50Gfx1JG9POqz0XWkB9VkpOObINVCTwxrPqmgx6ZvNUZ02cjRKAf5VI88&#10;yCP67Pr0uH5eeTr60FiuyDo/KMQ3qj2qBzMfel0L/MmnnOsx6vwDG7bm+YGZtzxnDsCnPTFnUy5G&#10;9eSzOT9ThsqtPiOgy6a45TjtysNacekDXp3W8oVv3/MZsVcLnl99wLNtLP9y5ctIn32+JqzR983U&#10;n/3sZzsGqv/O409+8pPHWUDF5LO8AR+VE8gB1YMI6KWf7dR5iviRm/7J3XzyEd1QPmR6h9TJJuKz&#10;POjO607degF864+RD98gyJ5/a+Rdj5DP9pdvPS1Oc9S8/I2zvmT4/M7+8QGTtz4pu+IZyz07RCea&#10;qFYUH5LHz3W+oXrKHYzFoa8+Ovnjh6wa+Mg3uT2VPx/J6KlD3+Prbf4QHoz00p+gJx9xxWl/229y&#10;ftnJBcTrvCE65ck2/eT8yEEcOmCe7+Zss6EbkfGnz/TEd4/NFqxXm9Eaf+UhbjI+0+PTqDd6iOcf&#10;VQdqT6cM6HUdId90cX3x5Zowt16czoo82lP5qKseFCNdY3tnjR6kz08543cu53nYtX91vP9/+fXa&#10;r7MP2eSTH8BH1ue5QvTj5ZVO+c6aei/hPtw/2DJ91iOY+8IHX3SqvXlng0/3KDHI2CN685sa8qrO&#10;8ucP8ceGvf5YJ5t8fpPtfp7nHNGBWb/RHOjL0TWQPlkg675K7j0XopcvY+eLX2Qdqa3esNebKy/v&#10;6ilPMNabYhWvNWP9ao6geuqLMV9Av7MRAZtyyR5mT8vDWvmQW69/+QE6D3/nb7Cg5++8uXZg/yvO&#10;S67n+sxXxDe98jfmd/q3/90nd7zlj71+50NM+2V0HlF5sClGeZIDe/P8zrle1s/2A58PqA7ILp3J&#10;p19ca43pIr5QfudZVa8R2mujaxp1XtTamQEx6yfQq5bWULmAcfaiOR7KtTwnP21CsuRRMhSazzpm&#10;DVf9UH3WtpUHSSlbLFHz+JlIB0Ygza0x1gvcC2r6JWVzSgDwyKFMRzHpiB34D+nw300sXTJk84De&#10;3EhrT/lPH+RDT0y1pC9HsMY2nW5q0zfoT5i234y4z94+9NnNHEI5gJjqBX7yafRDLx960z+ZTI7I&#10;6ctzzo0okEVg7+L5w5fP1MmHMf+oHIxqm/P0GifKAdHNX2ty8AJpRNaM0JswvXKxkavbi3Myc7y1&#10;zjDUZ/7kyw+0DtWLyo2felIexaYjFoJsq5uNWoxs7G9xu3b4UNfu27Lhi+3qxuNBEr0eJG1+vDAX&#10;D8QodvldSdzGHiTJqRrrY3nWQzb6lv/WwbzxxXvnD2VLv9/Tk8tXp/9J5JOSQddp+Rj10pswvDU6&#10;8mLTmxi6zgPd+lFP5w+i11/rM9L77LPPdnwyLyqt9ZVyNvPr5ah+PLXXfCIwB/rs81//4hGejtjG&#10;Yl/jQjZXvp7OHMhcI0CPfzr8ycf6JLV0DwT6cPXDHozynDngxfdCzg8iswb0A7kaW08fzKslWb24&#10;xg1sph965vS6jtLBW1djo73GW4vEt7/Z6gOdSVCu4BqHGWtCbuk7y59++uk+T4i+dT7+4A/+YOeF&#10;1CtWtnh+qxPVyxkvfeMEfX7TZ0vnqheqJX/OivnkWw/lBdboqbH7dnZs5ND9x9j1W+1A372LjXH+&#10;aip7fmcfyew7n3zwaey6Eof/4sxYwAf/qLqMqF4DX+bJzPkKZMmLbV1uxurJRzqoGKH4k0/nusZv&#10;63xCfecbyi0e0oF85pdd/aAvhr53XdQza2rTY7z4eEin/Ng1pj9B1542dgbE7H0jsK82fvB0jHTK&#10;k236Uy6HeLCWb2uIbX6t4fPPn/NDz+gei4f2FNSHrw/mfKgL8gv02NLhs/sYWWe1Od3i4YtjHzpv&#10;+uLe0sMjMnPr9PPFTzUZ6w9+7hs7YNPeWUN4uohuOeP9y7RiA99+na04356155N+sfNfDtUF5jB1&#10;2IqJyMsDnKVeu92H+9U2PruHi28fQfy5L9WePr90+KSXT/tKXh18uhexkxOwLWcy+dIDPen8Wwc8&#10;/WptDU+//UofxBBTHuyKzbfX62ysZxevhh5MqK++zT0ydj4n6KgH9KUexvMzia96W858kpsb4yM6&#10;qHWjvIsl72Lln0+jvOuHNSM9wPOD8PwgKA7d8sCLU/+mn/yDh0XW0DvvrL1e76WL25p+O0PFLI/y&#10;h1nL9G9/2NMvB3w9oKvurn37hvA7hzNOMfNBhm+ebnP73BnQj667/MDsYXZ08jv18a1D+o2AV1c9&#10;UnuvEe0F+86nGtXdNQvWZ23mEbCZ95Bo1hKfDyQ2sDOfeTYia9CYPhhRvuApPVCPXKFcjTOPiXTg&#10;+P8bN27cuHHjxo0bN27cuHHjxo0bN34H9iO1f/k3/skne7bQ0y7U0+mezCX31KonYT1JNe+JJd6T&#10;avDEqqd3nmDxZ0Q9DaPTU2foyZd1fvgr/rSZsaa8safFeDkXV57ApqePyLynfvLFVxMfxcx25jZ5&#10;a438TH7jzMncNzL8as/2v/j6hPb6kuPZq4FMfvqFzJFa+3U2ct+kyJ4tHyDP/PMTZt7kzfky5qP1&#10;PmEwnzqTrigHa+UAjeEpH83bH2Of3pi3Vj54pF6jcze/kVTu4HzKgQ/nodx6OgutG+c5ADx/8yl+&#10;MvP2DLWG8klHLUY6PkkoN7XQ40Oe+zyIv9Y7G/7YZHn5yjeYty8T/Krf+rY9/UwSS+1zLi897NcD&#10;6yk5OH/AJ30jVDMk5/vD8xP+d5ZsdWzHga/P82neeW+tfAJ+nj2x6mHnfNqTy5+u/KuFDT9G+v2h&#10;4nlN5UdO9HwjyXz6Bn7wYvsE41q7efdAfub1SId/cX3qaL/7FKRY7NNHycUtz6kP9L4P9UIu5Zpv&#10;8/zxTxavRnbyVw9y7ZBlx6f5vFcgPB2+khUbz1f581Pczv91rX5nj8qtuPw3sk3PvNjBevXiO9v0&#10;+INyarRPMOPIwbWczLy8+c/eGpDnh0wf2E4SX1311a9YlpM8+XB2fvrTn25evHoDdKeMDjJHxWi0&#10;p0b5RNnRYYMP5Tn15aoWfozlj64+5VY/2wM2dPIL5UufnrPRGembgOblVi18iNt9HsqvfOjw2Sf/&#10;fPpWpv6ai1mvq5+s/PhxP+/aIKun9CZlG6qLbsAnB/rygGqZPqePSdUGxumzdTCWN/Bpvf0L+eKj&#10;uGSoeSjWzKE9mZ+cq8e6+pwBNnqEyMuNrrX6YL98+6M9AaN9cK82ul7Ea79njXTJgQ97F9EzZis2&#10;O7Jsiglyal4+1Vz+sw/Axjmjq+6+yRLoVr+xXkH83Hv+IjnEQ3p8Rfmot2Lki73+GqOrn+zx+tL7&#10;mXjr5unkVxx+8ORR9aZX/nT3t5gX+LQnX37RH90/rmF2bFyj7MsN+K4+Nel1ccBoTm/HWgRk7Do3&#10;/Tqb+vDeS7Dhr29wuw/1/iF7cnHlduXVwpdcnVXXBV5OaufDyAZfLuIa5YKHZEb2SIzqM6YnBt36&#10;ab/IJtGrj+LQK199mK/x5NnhraFyJIdZu7HrvdwmX2w+6mW1Qbp6jYBfRD/gJ3W2sqNvtCYen+IU&#10;d/YwXetPEZ14kPP0U24z5tQP4qUPfrXt29N/fyLikB99IbeH/Rwx/c64+Y2vrvYWX1+2/9MHdA7Z&#10;zH1kA9mYF7N5+9gYT4cdPuA7b/H02/8rigPlfo1fjsZq4tvIP0oH2HY++eu8gPrnyEe9ZGekj67y&#10;YuPV096RNc9m5oqf+VUnvUaYNleaPhqzNS/HgI+aQ352N/74b/7RJy20QUbNbbReApo6g+eMLuBt&#10;NrCbX/u3SUZEL76LAczBepuKig82BsyLBXPD5g8e/BtBPcBfF0y+q5+fyZe/ORQ32/grsY2vRtX5&#10;3dZye/v5OS7//kZS+ettcVF5yAtvPeK7FzBrPUhiJ3Zj/Qd5x/NZnvEw95rv1r0wsDdPJz2YPIhT&#10;LHiKv9qEud4Fb5xvUOgYwQWfTjcdYzdWVL7snM/snQc80seg9jDl9KCe5BfKh35x6beez+KSV1e5&#10;9eJqL725ZCOi9ex9nZvO22+9+aHXPL54gJdrtvm5kpyN2+8a5aiHPYyLqkmegGdrLFZwRlv/6Pc+&#10;esT4dr0w7hhLf/a/a3bmkd/ms0a5FBNNO9Bb+YNa+vUWcK9gK6cf/vCHD9/9iigis85PD5JAXARs&#10;6olzFWZPxMbTi+dLvfT4cC3raXbFqvZkSG5sypNN+kAX2EL2iEw9rbFLH2bd5Hh5Zud+ood4tdSH&#10;qeM8zx5ddVD5WGMjTnEb5/28WtnQN/Ijl0ZyfPHwwA7fPJQD/3LD072esad0Ov/Tr364JwA7VO7t&#10;F8gTzNUI9eEKddVzffXrD/ntAYrx448/3rJqQuU25fTNIZ36Vqxyh2qzH8AmfiL7xs4G3+Vvbh3x&#10;o59y4a+zb617I5qwTp+dms31tT5YM/JdLSCH7jNyICfD1ws+Xfvl4noky1+5yokMqrd9N5IB39MO&#10;P/OrNvyclw/EW5cXyFsca/md9oCv1zD9zPitt1/m6eDFQhPFKzbQLUY+0zPPb73vvUT9A/X1eodm&#10;jztL5F2bRg/+qgese833d8TEaT9QtRQPyNmK3Xr6bOe5hXpBv5jGmUO9YwfG4tYHcC7Uax4f0qFf&#10;7PICsvoB5RDVPxToTH/46sUDu3x1bvNDHtEvH7w+dc3Wt3TEw7PTt3g+8a0HMYs7r52ltHVffvX1&#10;s6/W+dnxv3mTO33XLV1r7RWb8rz2uVjlUCw84qMe9fDI3PntvR9/3nuzxfcgqbjk4laL0dnFu5/3&#10;QEr/ui6qHfSMfvl0nU4egXjQ+UTihGrLtri9r0ZkEV2y9tRYH8zp8E9Ojz6ev66d4oCaek1XE5JT&#10;KGdgI89syyedSK8Qnl98IIP6A/WTXvpILEQmbzyYo3i6/F0pzDz54AvyY40PeUD25Qr46oHXr9fZ&#10;X++ZoV9tA7Hqj553JsvhGqscQrwzgICs8zP9d4bJja616Wv2JXnzeltf48utHvGNd2Y6U+mXB9/0&#10;4mcOzflNLv5E+dQj59Qc6jnqfOYPXXXykcyI1FQP08XXT7zaqjt5voqVLFhrnf/8Xv2zmXy2MP2V&#10;25WHYgU82+iN5o0bN27cuHHjxo0bN27cuHHjxo0bvwX7Udcf/3fnN5LW/745n+r7D388xXr97K23&#10;39pPQX1rAO9fHfMHoz1Fe7mfGL589spXS7f8m/3VO3h76fqkaD/dWjG+/OqrPT5b/l99c34itKa+&#10;odPTLbZI/C+/PL72LBb/+8ndWvP1Vrl9+9onjceT+B3v+ds7d/W8++LF4g4kl//Ll8enJfx8/fXx&#10;7Q96PWWT3rbdPtXL9nx6ef5ra54Kzz+YzcPjKd5ywBc7o5g0ds6LN9v/WtXWszKwBEfcN58k8In3&#10;5Lenk56OkumBdXKyI/+39qchPYXUsyPn41eo8MiT1/g+KUjfWBzrUGzznnaD+HtfFvF55Y1Ra0iM&#10;4qOjHwfVS3y5semTDb7kkC96Rn7knJweW2OfkoFailMf6fMP5D1xLw9opJ/f4tRbyFYcfMgONc++&#10;eZ8GZE+G99R/+1/8/vbaWcM3qz/p+kabDMyd+a7Z41OM4wy8coaXjpMotuuv+ZH9AbH8x27nuOxc&#10;axud2xXH/cDZdj31L0p0HxCLnPbbbx/n3x+Xt0f0HveU5cev6+37w4Ja1GvsLMTXD7y9q+fkUC/0&#10;HYllJKPrU7D2x3Xi/uTbB+LNTxHpPHp++kX26he/+MXWMe/TOHx1yc03I9jiyY3Z463NvVZLunIw&#10;ikHfOv29XxewqR58cYA+u2zjwShX/vFsiikXNPuXbObiGmQ/PzXKTzpdU2Ber/hqz/Jb7uJF5SEv&#10;4Lf7QAR8tRflhKcP1ShGMogvtlG8eMQPEuvqB18t1svN2LfeyoOuOpzB+mycPQb5z/sb23Jov+LZ&#10;OLe+See8Os/OT3786kGfCusJGZ/AD8gLmdMxVgO+dSjfZOUoH8gnZEOmX5NH+WiPyfKP51MO6UXT&#10;PlsgM2cnjrH81A2t0RMrGz7Exduf3rfQQez4cM3mE/FVLCCjY55NsfmfkD/b61nNV+tQDCPiU2/s&#10;7bRt/SqD6qmHasWDvIFfPpvT48u8szGRH2NUb/muf/jiFlOffKtOTH6Td46zzV4e9ZaMHuir+y0d&#10;fspTHa5B8vS7zszjrSO5kasVVTeSozmUi5GPaVsvyPBgn4BNuWVjlL9rOH/mdCbNHIzmrbETO6qu&#10;cjJC+rOuiE955heqkX22Vxv1sDOa25/uXfjOUvpGPhEe4pGYCORe/Grwq/z8iudfbHt8I2mT9xu+&#10;+bP6sH6m8N5j6633/Phvv1201tXx7nvOzAcr+HJ65mP0nsTPHgdWzfv/XRev9vsTP7f85je/fvaL&#10;X/7yuP7WzxD8s/vBRz949uMf/2Tn/eEP3vxqmzV5eK/0/Pk6e87FGevl+tmJn9988cX4xvfa55Wj&#10;93D7rPr5aP3nfZyftcSUy76vL79y2r079+j1qtH7L99Y+WDVuM/A8lXfvQfrPRy7fhZTYz9P1Xfj&#10;82W792LZ7Z99Tn37JC9rfqYxbtu9X0d9Yuz5Wjv+lbF1r32xzvj761pc51xeZOzlRPfI99DfvL1f&#10;efy51Jc+9HMp/0ec47/ONpk9l6t+TPnOfY1HwNWDtaYtjxrXOv/HGVr9eXW8B4P89jNg/fde18+o&#10;uycrqWOU3cKy7WdYkt3XRdadBbWTm/uvvdnpLVs57QQXdvzliy4752PbnbHoO0+o/Yt2fWucuvI0&#10;dn3pFzKf98di4Mm678VPW3pyjIfsxUOhdffm7uftuTU+XDts8o+3Xs7xzeXFR/fS8gM61iMQB19u&#10;dNhH1z6UR3bGbGH6Zocgv62B+YybLzBPFtjWc7Z61s805Yumn33uF082CcpFHCDHk8c3D611Dvc7&#10;8//5b/3T/SCJWzcfsIg3Hje080HP+o/ucVM+kjt+aFw3P7JFO3kxF0ngo3UzNbL98qsvjyTEWhsR&#10;NIZMrArm383S3MUsBt6FtC+8U7ecxdPAza4Y801bcjYusB1r2fqbLHjyblDL+HGgrU1bORx5jjoX&#10;xKvZm9aFb7R+dK0acccbn623/lPzA2xOPHQWyYd9B6RDo4fi4rf/tUa/H2LlaAS82oFMf+O7KKZN&#10;cQP/YN0LWCgn8ojvzsfkUXGKEfipXry6YO/X0uVj3lDkkE/6RnBRlQ+beLbAv/61XzP/qaP27+zp&#10;IqCbflRuQE8ObJFYZGzKByXLHvDeJAX26XqjGToL4EFSebZH8Lhm0flfL0JA7npdhnt+hVOTbXb7&#10;Wttn+qgTsS/P3Y/TL33zw8eb889mvlFmT0bXnuL5U2/nAOGt8ZtO9T58LVjTc2tILCN96Fqij7dX&#10;Pbgx71dj6MzzXy7Onr9NY86H/TJaqy68X4fJrvMAXbPtdbV0Jo39a3HW0uG3vTOfNO8V9Wnq48W7&#10;giwdseXJHvE5+5jfoI5+YMAb+aPDD5B1XVhDcgG+8fTntWYsXvHJWufDPSF/QC7WvFfICY/YBv6g&#10;2KH66Nb75nRn7uT0wTqf1qq3HPUn2/zRnWfbXLz8gdzn3ziA/CCIZ6/fHiTNMyyWHJxVOaFyNM54&#10;8qDPn9gw9w7SN4pBP3/s8PUq/3SCNUhvEl25x3ce+FVDfowovez1D/DtBVvAyxE1h+z5w7OTg7Ee&#10;5h+x0xvXI9/1EYoFdDqH6SE+ui6gWui0N4isUV6h9YhPdsUCNtAcJi+HzjZercWrP3x2TwM5tJ4O&#10;FCufxnwifDXETwJxPOjMb/nYh34In/b0yo28hy/0O/N0OrdeT/xwTs43/XJjXy/4M5Ije4LI28Pm&#10;9LKh27WA+OZ3zsvZ3NkoN7bVK49qIVNPEAfxg8oJhfqE2M88jMCuMftJ8pIfng474/RhrV6UD2KH&#10;8GpFdJzNeGv8TZ94MKeD0pn9QeZG73f45M+Hwq9WjGw3sd0PJ777t4TwrYu6z8wPfiD4omM/+Pfe&#10;Zb7PCWrx84u4v15n6vNffX5c62ff+HdmP/7px7s257Ez3AOH44HKm7rI1eJBhLO639OeP1tUM/36&#10;Ly958OXhVR/e+/kIVJa9OtS4/+QF+13n0UsU9v6dP0PtByLLJ4jtQYqfZQ5+5bzGqa9mPvnftNb1&#10;bOe+5tbx/FSHfXlnkRFt30uuJ4evoz9GPqzRCUcMdS7fi9/1ymPhscdo8eZ6054nF6fcEF4sefWA&#10;B+2905O9d4ceH43Hz6Vv3vsYd/2nrv/kK0bXCJCpD9SqD3BYLCx958/I9s345nUf2PazMFRP13Kx&#10;5xqiP3l6u/8L7Pgna7/wZNm1d/idw2mrfnTlyw/wcw78OKteH/HFhvrPhr/yKOepbwx4OfJbftkF&#10;tuWCn775YzdHOtVFt9iQLZAjYFt8PvJDN/v84Y0IzPMPeDbVxZfRa5AY6ZOXJ+S//GDGN0aQHIz5&#10;Dtbzv/t1ym/cuHHjxo0bN27cuHHjxo0bN27c+K3Yj/z6RhLqiSn0VKy1nmaR9zTK0/GefiY3eiIG&#10;Rl9RZg8+ZQW+5idpnnb1xCwfRvrNi0HHE7J0+MGj6ScdPLnRvLhI7iC/nryy61sJ5nRmDtnWFzps&#10;2WXTSC/Q3fl4Sv3O8XXX49OPw/ckdnwWx1NH/vBywEOfeEf1SC7tCxtr5D79iK+WyTc3svMpGeD5&#10;BOs+OQFyINMjfoyo+Fc+YlNu+TeqDV+NfTKfn/g+6QL9zo+n2tWB8Ej8/HuCy8Z85kQH6KjdWB50&#10;gU6+2TQi4Lfzo47OFftyLqf8gHUyOsXKN6gr3RenT/CJHH1zMcE8fzMOkn/yyVubfPPiQDFQvDiz&#10;D+01qi/8pOfMm/fJmvNP17cD+zUHvvQtv5E1Z2/Ki1VcvusDH/3amv4hn9DZH2s+MbSOyOw5eTXK&#10;WYzyN4rjWx7qJzOy6VsM9lwc3yrCu3b55Y99145c+zS+esiATTXpE1g352Oi+MEcytWI6k1Izi/I&#10;tTzL24jqB9/py7lrE1UDna7BUC/pQDnTsdan+uTFnHGtyZ9//XBOjPWr+F1fzflny5eRr/gIjPUt&#10;vfI3r0/TJ/106M8cjHrv/kyeTbrdW+Sidr0mrx62nQ32bI3xERt9dO76RlK+xPRtjH//7//93qfy&#10;0jej+EZ61V4NxZNPceRKr3hkdMTobFknM8rDmC07fD7mnkTVRYc/ucg7kAX8nNMVG+RjjuKtpV8M&#10;ediL7g1yJjPKD9jJof3sj8vya41vfvnjF09WDfVdffO6MCJ+9jcRzvzyYWSTbjUgubAz5p8O5Cfi&#10;J6rm+PaADX/Ap3yypWddjBnHGsjxutdGRMdoDYyRNbGcTby89Ie994x9KzN7JD59OZBbl5s1dvWy&#10;+wP9/Lrv8+nsuuaS80OvGFCNgK8XiE61iYlaTw7ywlcjHXHs19QHPuRETmbOHpEhPF/JW6v28ion&#10;89ZBb/ITyUEf0pn+khvj6dMxoitar5/y7de1yre4ck0GV51iX2PZ1y/WdbjfNyz/37w66sp++ieT&#10;A5t8R/a+n01mDH2iTyc/1dL7bfvpjPEfkTtf/UMH7iv55y/b4siHH+8lrCF6fLG3B8UGttb1s/uR&#10;XBGf9PNNF7kunSuxyvPaB3OUbb7qD3vXjOtHTd0ju29aj+/cpCN/fHZ0ja2LVa3VmY2RDhvjXJd3&#10;daup/SWrL9WLpw90gF31p1M8SJ/MGv9simFkN/cgP9VUT/kwWqMP6UA9m7Ae8HO+v+3/ep23xfs5&#10;sn74JlWx5CK+eRAvP9UH6c3aEdn1TAE/7SGeTnE65+LjER6q10i/mJ0FZ633z+aITr2WR7nh6ZUf&#10;n2jmis8/P2R8pZddNvhqLD809cEeuv7sp7Xs+M4e0s/P5POH2LMtNz5mz+iQpWtUk+uCL9ed60ut&#10;1hF555I+f2jmN31OkOcHZs7Z55N/sl3dv/7b/+zxr7YVGBQWn1NGFc2RpuaQbmuKNGfnhzU8WzfB&#10;/Dhkgd70jee3m++UI01LLofk+QHNjp/+5Qrm5Y26MJBDbQR5ZlsOYH3azoY3qmGCrf+el/8iOls+&#10;CPgEfhyU8qGPp+eFCPBys2Zki0d6BeT1nL61+NkTelDceBctWO+H4XCNj/hMlryYeDb55F/ORrV1&#10;UdDzxj3/fOL5aV+AHzx7NyMwb93IPv8uPqM5P9YisMZPOmDkp/OWfnyx2Myv5XeurPcGPd344vDj&#10;JlXM/JrL+cF3Htb81ddv/obIlp0wp5+PeATG9qP1+Gkz96iayrd4c1+6J1z3mm7xl2R/jdqbwezs&#10;w6/OvykD1TtzsaY/+UnWWUvWteMc/fjHP95z1E23Nye9eBmttVddv8UFMlCfN5H00uWLbS+E/HtT&#10;ac2cbzxf7ml88+NNZHmjapdj82Rsu06BD5BD1ziYw9SfvsmzxTeXX2e+Gozk1UmPHyPf/YBU/vj8&#10;5J9uOWVr3h7R7/6G1FLMiJ+ud6OHLO25HMnN0ykfYC9WcfnHX8ka4MUP5vk0hnTSt6a+7g/GrnfI&#10;v3xnn9Xe/jnbUI3FpJsfscqXHXK+5g/e1sHr7Z/+6Z8+3vhA+emJka48QLz2aPJ8dm2IIX8yPvuB&#10;ii9r5SsnYzZiNI/Pd3JzhIf6SQb1YKIa5v6wKyejtXxAMeXl2lcbPpr5qdE+NuqpnPilk292RjHJ&#10;rNFhYy6mWECnXPm1P+bs6QH79iWfRj7ZGOWBz1fx85WsWvguTzJ8NfAF/PW+Kxt88YEcgXX3Cn7y&#10;b5zr8eXRKKZY5dL90zXhPM99MNLvPU+x5JS9HPXbewZ1kOu5/Pj2gYFzWY7k4HqjC/zNOgO+POQ1&#10;eSgHYz7wfKsR5N89in227OQF+bzmoJ72ujWYcdXE1gjloC/OSzJ8a+1da3g+ut4nn045hXqBxEJ4&#10;59r1wmYSfTnis5/ny9j+FKtR/5wB+vrhbybRLy6+vPF09B2P8qPf/WwykT7wU2+Ly4fRfa+Ywfn6&#10;gz/4g63Pv7PH/zwDQMaP3vh7i9bFzF+1t4+hs023s2AvxbNH+Q1y54cs3/h0khvrA1/ilj+/rseu&#10;o84X3hqiS87WGKXn2pNL+czzZBS7ObvW0ycDefLZPZDdvKbaO+vV27lnV514aN0ohjrqQ3r5lw9d&#10;82ssRGakx5d5fHkiIC8H6+oMdMsBmkfHg6TjzPFRXTNWNRUDrAPdCXN2es7W3Mi2mCjwQ9e+VEe+&#10;nc9e76oXnz8oT/PiGp2x7v8RHbW013yVn3V9w888qg9fntbYonLNDoxXWzb5pBucBcSXdXmwyxbo&#10;Z5MOVFdrxZ25qVXN+Zi6fJmry1k1V1/XX/rk9d+cP3RF8aE4UCwof+vViJcngsPDjRs3bty4cePG&#10;jRs3bty4cePGjRu/A/sR1P/3f/0/+zGTJ1Y+IQ89oTJ64gWemnniCJ5OeTIHnmB5mhjfH5plG8+2&#10;p/JieRIPdDxhC8Xlfz7Fnzo9GTP2VAx68seHJ3Xx0zZcbYtr7GnczJl+cWHyPdUjYxN6Cjh9rsn+&#10;FyPCjOvriUDXNynCU/lc96K4evCjH/1o81BukA79no6T+ZQDpnzuqdx6aj5zgOmzfK6oxpkn/50r&#10;9c1YgX5njF2f2OurT4SAfvvLT7WzbX+nHzrzTPYJJx0EcssnWftIPz+Q/gT/ffIst/aObr2dIK8n&#10;4szetnf21K+uxJe/r3Z/9rNPNw8zn2zlEG+9nnxfLTNndu279fqAn/oI/ov8L5/P/QsdC9Mn9EmL&#10;3vuKeCgfuu2X3LreYdZYP/nxCSHMWqafmbMx+eyDsfNpf/y6EDiP/+k//afNW//Lf/kvb965/ot/&#10;8S9ufvZHP37+859v3rXyZ3/2Z5uH8p+26uiamn6gfsKjt2u9Gmd/+OnszRrV1X1y9mfGMuZn7pe8&#10;fvazn22erGuTv5/85CebnzmI232Gz3pLv2uWbn2e+yj3bPFd+1NHDtU485k1Og8+NQ71jY/qmvr1&#10;IBRLXd0fjF2bfHTmjfMeNc9qEKt7oNz7xq7c5+tjveLDJ3cw9wvKdfqxz51Ptt2X5OzTeJh7NPPX&#10;m/ppvTzZdv9xBj777LPNi88XzB5O21nLPJOTF7d9MbYvMOXtxcTcF3Hqz9xfY2dj9kFu9XDWwnbe&#10;H7KFdGZdM2f6Xb9yqf90qmX65K+cZw/plsPMf/Kzdnz54MvTXuRzxpo5GDu3UwfyI275zF7x3/ms&#10;lzDz1M9q15tiiZPt3Be2nQ36vqkH6qtedl3Xcimfue9TZ+bvvtJ9bO61fLoX8dc1Mvd35kB/Xsvt&#10;u2uxa2TWMvdixuKvPtDtepy56W39ve5p+y7WvBf1voKP5HSrC9oXsllX/qG4dOUEs8/8t9d6W+0w&#10;c87/zJmffNJtH695Br/W//UXb94vlT8Ua/qcvVVT16M+l/Psuf3sXuecVovz4pueMM/AX/2rf/XZ&#10;H/7hH26e714XvOb3Ws93sfRq7ml9UHe1z37OfZw9mXt0rTc5XXrAtlh02zv9q4fsOs90s53nZ9rq&#10;W2d7YuY293rWDsWddbkm2qNZl9e13g/Mfs4cpv6sZfYWOiditddqytbPxO27OF3Xsyezz2Sdh3yD&#10;vMpzQq3VSz+baTvhW/z+hTiQb/c03auH4sxY02e1W28fIZ15TvSh/Z35uIa6X133pfeW03b23D7M&#10;Xj3Vw9l/+9xek+VTDvN81sN5Bma9MO8PgW7nEF9PZr3zurA+/ac3+ZnPrHHKp895Lcy+zd7yka1r&#10;ov5P//a03Gae0z95Ner3Uz2fcvvSeeYvnzPWvqL/9d/+5/tX2zjxolfykq45Nk0T8B1QOhzVDJua&#10;viSMIEFFGDtQbMTKNhmaccnNFeKCEQM/fbU5CJ+8+EAO5ZZ+DePTWjVqdHnj60k54mu8UR/oGs2j&#10;qc/vnrM5/xUs8nKzJm8g80aqOd8zFl2QdweMrtHcQasX7EB8/UsfsafHbz7KI9o5n/H4yp81Ppsb&#10;nY10rId0+VFL/sSM7+CmwwfeBVOdfBjlTIc9vtyNnUO25Qbm5PSd5/LTT/LWkleHOEiP4lvjM2LL&#10;B5hP/c7HXI/4mefGHOiqVT7lTGZejf452y/PHxqf8tNIt1hoxi2PQFe/xSk2Gahh6gKdrim6xvLu&#10;hiUPZ2P3Y8Xc/1TqGr0oe5Ew+ntJ7IAfL5LV2zktDzEQebwcsuevusnFlzeerBr4xHdu5esNo9wQ&#10;ZCuWUQ3uXfyI46GS0dxDK6M8+to8m+4nRrb1Q6z2hAyxUTs78/YI7Luc595Y44suntxoTQ5dO+Z4&#10;/ueDJDqtF0c+6sxnfWWr13TpqFs8qF/W5Fkuzi0boJM+33ykU85qp08uXnlNW/Jy0lPriJwOXv6Q&#10;D+DX60g10G2tPk/f5nJsjIfi5JOf4pe/db5Q914yZ6D+Al4dSAzzeoP4LS/3dv7tJb77pj1lx7eH&#10;R8ZkYvLDBvDlUl1yiZIXV23isMN3jsqVjE1556ee0jfS04f6g/DQ+WHX9cJGnlOXDzw0pgvlIr98&#10;y4l/Y9dd1zz/8s6HEc06yCN+xTWag5F+1DqUtzG9GQNNvyg7tUB6INdyV9PsFZv8ZQv5LIZ1iM+/&#10;9WlvHZGbOwP1VB4gtnzav85VPHs+08fPnvLNJ13npHhAr+uCvbE4+UTli+fLr8V1r595eS8x66HL&#10;xg/nM0/+ur7o4N2jjCAvPiL67MVoXVxyo/7QoyMvfozdE5A45WUdz7Z7BZIfKh4Y2QKb/ATr8mFP&#10;PnPDt2a0Tg7ywJNNXq584o3ImrygsbhITle6+jHSlRsfeqb2/d5g7TuZka595GMJn327cidD8kT8&#10;sKtnfIOe93pHv/zcJ7snFE8efNkjaA3ofvrpp9uWDr/8ef3/K3/lr+z9k2Pnx/nqASjewwn+gC4f&#10;cuo88AXylkf1i1e/+M0WZWMv2kM2esAH8A18sK8v+cwvf0b61qL2Of1pS95aOaDWy6l1tdCH9qF8&#10;y7neZludrfMF5Q10zfmj17zaxZjxIB3+W2vdGUTm9gzh6dovdkbvW+wHEst6vkMxyIo9a+bXWrEh&#10;3ciHrf0rdc6Y86z2bXfa5Ed/5NK5MrqP6Slf9dD5ci67vqyT81MPwRq5Gjvz1tnR7boptnU0wa7r&#10;Fy8fuXXu2E2frs3ex9QjufPLTqwZJx1yvP2qTvr0Otv1LR/8Ap5+FOKtd1bKs5rz1f7nqzh7D88a&#10;omyy6wxBa3LtereP9TD/oN76nw3KJ6qPbMz5sl5uIDaiY6THn7wRlDed7+7wjRs3bty4cePGjRs3&#10;bty4cePGjRvfg/3I7F/8jX/8iadLnjR58ucpE3iSBZ5EeWrlyRPyBC7e0y/A02fb07Ce0vVkiwzv&#10;6ReeLRuynpqhfENPyMw9FYPyy4/5tAnlgnrilh/jzAfJNx8+eRDbkztPanuK1xO5aouyM5YXii/G&#10;g3978W8tnaXvL/CLteMtv8Wh1xNe44wvJvAH5j0p58ecTXYR5Gf6U2+1kE//k5+o5vSzhfob0gX5&#10;mdcrdvjOT303Qjrmycz15dHPRfE9TYeZW/3B07UWkV0xZfHGmUMQr3onD/TpVmPr81oAvLWuKTbt&#10;Dx+tmT+X/+JfvXr57Osv3+yd9fqUbbFnHpPqX9ehUQ/LtU/2ULnwU77Vkj/rQNe1Q5dt15Ecv355&#10;fK3Wp4n5Ec+nE+bi+6QFzz/Kd9cmv6ic6JjjycqNj/ogz2yBDpjTA/6zBWt490Bgr4bOq29U8Sv3&#10;fh2VL59GFgf4NGdbLGeSn+bimCO9Eqv1xnKupuoFa93f6OvjRDXRl3ME2YhBj+8Za+5/c7XQLT+x&#10;fVLiGwF48uzSn+CfjjzF44tde2QdVWf1m+OB3+rinx6C/PnGkBh9gqdma/TyJ0d8dVg3B2NzY/Wa&#10;8+VslGP3Gbk483hgl441tubyR+WC8i8P/psby5vttC9/IM+WDK9+Z5SffKabPb/5FocdPWOfXLE1&#10;L4/OAJq5l2/6raHi1huj+wFZPo1s+AF81LyYxhm3fPDW81nMXu/YdPYQXWNI3v4Ye03lD+HrX3ps&#10;yr9eI/MIGos91wI/fKN4cSaql205p2uML445HvDVEN9eAL+N7V16QA9vbA/yj8Tlb76Pco0Yy4+e&#10;vNjjgzU9nteUvbvWJTdnzJwPe4oHfuVk3ch/dka58V//ysO+oXwA/YjMWE3Ajt9qg/TzKbeuiXKy&#10;Vmwkl+m7+BP5RWJ1HqtHvxFez3yrwhoe0QW58F+P5GKUJ5n18tO7amsv+IzKt96y4cu9gy/z6au9&#10;NofqAT74TIb4ZkNb/Nffrr6e55L/qDOLt2aO1IRCOVSLGPVQLPZyJ7futV5eeulbSbM+/v0qm1/r&#10;phP4Y0dfLL7tCbDtnlzefEbNjfaheTWVf5AntE43NJdbPtnGtx5Zaz+ROhB7a+2JeWN1t55/KLdp&#10;m07yK8qj/eDfaC/0cMZIF1UbffJqo18d/JB3/jvz9QLpIx/07Q/wS04/W6M5mCOgC+b1p7ziJ4oL&#10;00c8vP322v/18yOSk7XH/pw9esp//San72d95/hhu8i6WlC29WGeKbWiWRfEz3yBr/aqGtPDt1Z+&#10;9hvh7TNqPd3yMQ/ZIzpda2oM+HzQM0fmkbz4119j+4u6h7jmk+HJuo5nryZvjBenPIxyKPdyQulM&#10;u2JYi9jZw2ovXjmUG5CVu7X8ZlfOxQUx5r6IVX77XcE//+v/+BMGFr3w4EHzgGM3u4Ixzjln5EiS&#10;2UokXpPTkXjF8VNDGltDICfINpinK076xWwMfAM9tbBFNt8auVhkbOtDPWmzyOLphnJBasn/9/HV&#10;6hXRxZ9fD5LENKevRx2OqFqhuth2sT18Lds2Olv65ihdcjHyYx52jieKBdUKYkC+ktdXxI+xmMnz&#10;iVfvzCl+ylF+6NTPesufPU2n3NTlAsgHXfbFCexgyqC5ka8r2PF55elnS+4Mt+76ki+eTjbyBDL5&#10;tVfWm7+z7PDq+/bVmxrN6eIniVMe7QvwicjKRy9ds/W9r/XWq/xYr5bqAut4+l1H8sKXs79tsP/Z&#10;3pXbe+f9QewPf3D8SqZc/MBffoiOWryJKA9EBuymjD5i29zZsA75BLL0XEf45K25bwAdpH6jN4n1&#10;zAMUMPdV58Ae8eVam3x9LE6+pJZgAAD/9ElEQVSkVyCu2qJ0W5dDPLv2gm7XAhitA3txUTLr+t6c&#10;32LZs+KYT56+WOIiffDghi/23ZfolydYQ9nSMX9qj4o5c4uXG57seo0jvvun8fnu1w2yvfqvb/hy&#10;zNekemfsbKivHOxtP5xAMc1n3O7v+PqP5Ns1SddITm8S22LQg+yNwI951zV5umyLj5KLR9/IPr45&#10;H9WSP2M6sz9iW0ezD+Ut/nwNwpdLtlCcyHzGLl68PKyVJxidSbB+PW9gHs+2/rDtjRS+vaNjvVHM&#10;fPAvDr48Ib2AjybyWw54FPjLd5h66TbKxTqwwfM9a5z9pw9i6C0ZX/Ti2abjbLAthnU90/PsZt/K&#10;e8YK5cOeLrv8IOvGuY94Z7X48pE3+Tx713rrYXnQTR/Ii2c0x3cezOlP32BEfMpFnvk2J2cLxojN&#10;tUf5JCuP4qmjWuqT3PD94F0vy1nNesW/fDqr13tFvRGLPyMf+Sxm+VYze/fGrmEy/qsh8A/Z0i3X&#10;fFnjHzw8wmvLi3ePH4bqr5hh5o/qf7kgUEfvK9RRf+j78IHcuvdC8ujXbfipV/x73fNhEh1rZPz0&#10;Q3v+kXW59HpEl2wSGRhnXWrlq34hMLKTd7Yhf+nkI99T3zrf9kD+k6qNLb4crBnBGB+SZXtdB2to&#10;ojxmHPtDlg+557d5+eaz9XlW1d35txftI+pMdb7x1Ytnq89s48PsJdApH8hPsN44bZMD+V5/69gv&#10;10B/Uzffs0f1AtiZW0/X+/H5njybrpHs1FpPIjpd0/nD5wefPape/vNhbuSfPCJvj/D2Gg/pwLQt&#10;TvbpsHXdllNxW8fPs5WcbnsqRj2p7oiO0Vp1kZVPMfmIR/iZx+x/fHO6kC3wJ045R2z4hRm3Goyt&#10;Nb/mk3665shae1HfyvG7p/3GjRs3bty4cePGjRs3bty4cePGje/BfuT0z/7aP/rkz197kvftsy+/&#10;OL5B8Nb6z5N+8FU6T+X9GpYnU69efXP8WtbS8XSKzNwT0mW8bd5a8/1kbM1fvDg+KVpqz959593t&#10;G3yTgs3xlE3MAz3ler1y8gTseFJ2PL3cT9y+XTztI9TGkZv4xxM089dL900+b+1vP4jx/vvHp8d0&#10;3n/v/ePJ7rL1DQl10PniN1+c/j3p6wng85X/O/vbIO8+97TyxeLX6Knku8cnIe+s+jzpI0f7yd7+&#10;GqIaVX5Ur75oVXfkt+Se8iXnryeMUXL6yJPQnhz6VCXMp5rInP2jh6ev/NrH4pZDSJdtcrEh/Xi6&#10;1ujKKx6VM70ph9bKp3yBHzZo+mkN6Umj/rc+n2TrjxGs60N+I2gM5uUCk5+oFohnO2vx9Bqsy9OI&#10;6GUjT/llO/Np75xda9t3dazr5WvfgFjXh2v51ctXz779xtrrZ89dj0u+MtrnVXec+X1Gnc/VO9fm&#10;/rrsybsWlvG+Jzi1ctr5Ljm9d999Z+fhbDv3dBzi1yum0R8C/+rL449Tuva+/rp/IWLVdeb89or1&#10;/gfHtx3t3Q8++ujIZfXGN3rEs6Zm+ur36Z45Mq8n7JIDO0gP9N+cL/pQXc31P77rwrpPq/BQvkY6&#10;1twj+2YKe7HKDcq/Tz6b00VidI7TJ+NTnOoBa7PO8tc3+l0HXQvpFzffEZ1yNpo7W0Y5+jRVncg9&#10;OaJTb7MTUy+KW71QnElylQOd1vksRyOSfz7LjWzynQ3Ir73xKXGfHBnzqwbAi8mPtdYBTz6JTJ54&#10;cfoEj4/uM/JSe3nTIy9nSM/IZ/uFL3/UurXqA3Nr8RHIz5o9I8tnsJZtPul0Box6x6betV/lVjx5&#10;k1mPL+bMu5j6ZJ7MWP+bly+C/BknkYkblRt+xq7n+HqiLt8ImD7yG9LPh/2Va0QObORurH5jn1ZC&#10;uvXAmM2k0DpiO3WvdZN1lviWc/klA7rTF96aa8HIB57cOn3AtxfWZj/j5YTyz1++XZv0uofgi0EX&#10;yscc4dMvDr71bOUoN7HI5NAe9y2DfOfTPs58+Al0o/KolmyaW6PTfqRbfelA54FeORvZVk+5QrHn&#10;vJzyX0+qIzK3Nil/+REfmcvD9ZAcXy7WgQ/fYjCKYU+LUz/osgP3AteXkZxetdKFa71gXm34cti+&#10;zzl77z38nGK+35Po5xmbLhl9MHpfs2tc/+XH6H2SeszF9Sv3rPZ9b5H3WF+s18DPf/n5zsnZ8f6K&#10;f6+3v/d7H+0af2+9Z/G+hb33W3J8ud73fLn6tH+2Wu/R9p8k8F5olepniPfXz0f4lfCKfZ7r9Z86&#10;5Lbfjy3faPdq/adOkLe5vBFYe8+3tHYfzj7zSYdk1fe293nr5xly+977PetyAHl6/VKvn/n2mVo1&#10;s19mO7b3enpzvOdc8kUWjWR7zxYvB8T30d/jnMAe1/+kvyvYOkcfvvnmzbfp9NR7Sjn4kw5+XhND&#10;T5xXvVLX8+fHfNe7/OqH96rPz/e6/MpFN168cB6O1278e4snz4feiKnO3fPlT2775761H0Z949+6&#10;/L2v9jPzroU3eSwS07Uivvfn9WC/n17x6Kjl2OOFrad/x3nY0hXfvr1zngWiR2+XPn8o8KkGI1S7&#10;Peg+EYrtPHv/xk4P6gNKZ9euHwvOBz/5RlDdaO/5ku96l326/LjGAjniE6XHnl3+8OUF5vGtI3n1&#10;fqwa8PnBz9wiqHZ6+z6w7tvmePS4Htc6OTt+pl9jccmNdLObedMt7+ST6rk1fHbiRHpWLfyXS/6a&#10;Q3NohBk7ORv+OzN4cYq1M/Egac32RekH0aBx3HC832ztG83xZoUM3GweN+RT5rCTlfAH64U8uCmX&#10;nCTYbN3zYmFDzocbkF+BIdvJrpuAAjZ/NvGIxcexMcDfvuBXPRuLt8ZOjP1DztY7Lho5mFeXXPzg&#10;FPjbjV3x9w/bZ5MdJjf5zZ8Plbrpb/nyFYm1Enjk2F/d37Ut0ZYvvl9zA4emA7L1Trm49OXamyRw&#10;w61ON6xsp4/pc9e6ZPjd8wVzfYjPH9Rzc3xr6Yfdz7U2Lxj65QnJG5PxhzqgoJ+huJDfiD2in043&#10;SjV2Q0HFIk8Xvo8vl+yfAp/ALp5utZC7pgA/3+BaLyd5JuuFJ3v54p0pfvc+7tO7rqf14vT1V29+&#10;jci+bH0vfGsvto/13z4/6z/net+Qli/980J4nNfjDMvHNeSNo9jIuSZHW+e89vaL6JlzZ0nsfSbx&#10;y4+9wG+dtQYeJH1wPnSQYw+P+O4HPMinmrx55YP/yLwaUflCfQI9tw70odh6YE3Oxe3MmLtXQPoI&#10;z7997cWFjC/z8pl1zDNprbNr5BNPr7UeykxYq6aZv1Ge+CjbesiWTByER3T7IYeOs0eu5/1tCLz8&#10;rU1/0H1JDu0dHf2EYlypHAL7asNDMejh5YGnF2/s1wfMu76MH3/88d4b/h5ne9naX2CTHbIe5Jh8&#10;ric3dl2rtzMjn3h64oK4iMxafeRz3tvLE+jhjfUG6IbygfKj3/0kn9MG6AA5G/0y0nWW9AzJjQ9k&#10;bsyvORvUGqQjRgT1IJDXk+Zs8508f8WNxG0sPkqX73lmOttq7J4z/VibuXYf5sP5L1+UHltgX5/J&#10;OofZQLaBbhToT5ooz3JGdOQHzpScy49fvFFu+TPPDsVXb/oglt4CX2LktzNsXi7kkZ65D+D5Rmzo&#10;pc+2PiEwznwmD/SBj+rKD13y9tdaMa25LupT+QP7COjPWtjSbx7oV4v1YqVjXf86D+VsDOT0Gtmj&#10;K8+3PMyN+ktWb8mQ2DMXmH7KAfByI595QrZzH/UPz7c5HWN+wX1R//mzJjc+y4sumvUCPh1r5dya&#10;9y7WPRx4f8UgE9MHujNn72dWhDVZvfU+Za13jz38rGtokV75WWP7XTHN2dH3cMF7KO87fvX558f6&#10;qsPIv3tk/3IW/sMPPtzvd+pLD2T4X0ntByD6APzrM+z6zhrl0UMK4/754rz2oH7yvWtZMjZGP6Po&#10;+6PP35zX5vnf7svYd/79XFaf2fDjAZgPAtUhjp54mEMn38h80+pRSB6vHw/ZIjzoX1Br+WXroZEc&#10;9IsPecmhs03P+9X92rTs+Tt+Dvtur9R7vLf1nva4HvRNX/fPpEuPj3mW9s96yzddVM/9XOp9cKQX&#10;O+Za3x1e9mSTtzdy1keoH1DOex+H7e4DnTXu/V3yrb/i9Fr8+vzXv+sZ+7D9TJ9rFDP93selq2aj&#10;M4ySOSfG/CRHwEd++K4uoDvjTpBdz380/RjJ8lUeM4fmkzeq0X0KyLqG8gH5h0agKz96+t17YzLz&#10;rh8glzOq3vIvLvn0OWspbnIjYhuxReRGMijW7Fv9Sieeb2vFCFd5lDzqzODFMsIbTzdu3Lhx48aN&#10;Gzdu3Lhx48aNGzdu/Bbsx1V//Df/6JOePvXppadXnrr1hMoTSvAEaj+tX3Lk6VQ6PfGaT7OMnp7N&#10;p2Q9uROLHN8nKihdY0+/mu+n4ksH0vWEr1hQfGvkKJ9An625Gq1FdEHcnvpVQ0Rm5Ceen2STb90o&#10;Xrmtih45P99fu3zzdDVbT2rJ6ED67Yu1nhyby3n6+W22eHHwMGvXmylH9a6+WU+ebcR3ecQbIzqt&#10;TzvgD8048ozXl6ufeIQny1fnE5ydbPNjrZgIGsNcA/VCfqHYYfIzL/1PVl0on/iZJ3k1ou3r9Ldz&#10;WmQOdH16k0+151e9ZOz79gS+XoF1+lHXGj32SM7RI58zl+yKG5/Ow8/qgRyc7/fee7G/lQQ+aek+&#10;Q58uH3KYnx77hlQ1RqCWOW8UF9X/Kecf1GNuTYz6cr0f0qcjP8CjetN6MeshwrvP+dZMcrrAH/98&#10;FNtoznd6xYtmbo2+wdT+FMPYryEg8RH0SUvx+FSHT1HZ0vONJDK8nhjVQsecT7pkRj6LgcpTLcWK&#10;5Hntm3xBPuQoWCsOMs9GLp0dZ4l/58wfQaWTPqqWfBvTsUYHL4dgnn66xYBs5YDXFzwdOaVT/nzY&#10;s84PvWsORn6uParOemgN2rvq+/zzz7d99eSrOGzlz5d9c37KB+igcoFqYVv+8gBjcbJTb/XkRw7Q&#10;WP1G1PUA1fwU6kU69XASiJMeyFmt/SF2c2t04Jo/e2QO9MRCbPWuvONnX9jmE68H+IC/Er34ci9e&#10;scs5n+b026vyhHKC+kBXTZ0LvHODZ8uGDv32o1gwY4mTDlgD63oIZOyhWviOrKdTnPoWlZdeF9PY&#10;evWQ2+NkfPFprW/TxLdGd+YH2WfrNcgoX/cZcdQhL6iHxaRrrIf5n/WiZOK2RhcP5ngy/kCMeT4R&#10;vXpklFtnPKp32dRHfDng+Z+1d8+srnKq9vwkM6abbygGwk99I7JW3nxu/qyJXt/8337Xf/hyQ/hq&#10;wOcD+DAXwxqIY26tuMDe62evg0DPum8j/ehHP9rXvLPAjr+Zh9rrVXMQh6ze4I3kfM8ekQEd8+pq&#10;vR6mS896fSBrX+Qo32QIpr6c2muxyg/yXQ5ormWTHl/pZwNyMQ/ZZetcdx1VHx7J01gN9KvfCEZr&#10;1WusX92jywdPPmPxOeOUWz7IioGySz5p7ju/QM7OXrOZPsVpL8IR+9B7yFepO8aIOX0ZxcjvXEN6&#10;4vXf2dUT3yDs11ERXcR2hztjgBzsT/fSekVeHLryThaRF3f6NFZbeqg8rmSt/tOvn9aKa1596Vqn&#10;b51ecbOZ60ZkLeDVmkztKLDjU2zxZp74EG8UM31kbxCZ3BE+HfrlDOVU7GRRZ7DrceoVH+VbzXO9&#10;epMj/H6V/Fd/65/uB0ngQKSggPj56xWcxUssp4LHS8IYL2EUz4ebxOQrNt0Kh/RmIek6IMU1xs88&#10;6QabkK2NKR6kL65ca2Z8DUZP3ZSSz41oFGPn9va6sBYvFt4P1ukAHvFJlm31tS907Et25Tz90MsW&#10;zT2VoxHKDfhJrofW8hFfTvqYP0QedR4mTb1pB/w1xluzX/H1JLv8to5m3S6YeLWkz2d282wkA3YT&#10;+UGtGeOnbby19sQobjb6A1ef5Qlyw2cTeXjExle2vXnausvOr7ZtftnZx/zad8C7eT/8nLb0uiaQ&#10;HNr7blqT2EWQLZvikpU/qn70Yu3jcZ28+3ioat21DOWcz+4PfPfmBoXsk5sHsavV+Qnm+ei6MO86&#10;wvdrfXTLB6wHa50ntoGdnOtjdfCJrzdgtC/1lr4YiG8o9oQYdNim657AD5SP68AbYXGLXXxvGoqF&#10;+KTjtSBbb6DFr//WydXTixI7PMihWOzqof6LgS8elGe6coP2a9ZurTjk5uUsN77VLwf++fDmiE41&#10;sKmG/ECxycuha4fOzEMcEKM3Q9b5tYbnB4/sTXkWl7x958d6Ocw8UbHTM3buoHzp2jtzY7+WaF58&#10;vtg3dmbUii/XfBoj8vaF7VPnlp6zAeJ1ZsrjmgOfYpsjfLXRtY4mmhvppcM+PjmIU6/I5Gzf/EuL&#10;xUrH2B6JjyeTe/nmgz77+jB5uZQD23ziUSjHiRkPqqv+XOvMf7G6pqzJZdpmh2DWyM7e4dnSh+oE&#10;/tuXyRfrCuudB34RffnwWS7sgU9Ejy0KdIozzwyCacO3H/TJ6glerc4kGV5uxZRH+VXLtKXrHm7O&#10;v4fU9ORUHXx2DcqDLp6OnPmBmXMyOuT8zJxCcj7B2H6Rh2LVK9esUc7k7Wt10bMWTzefasDXKzy7&#10;9kVO5ZyfcqZLr9yS08smu8aofOnF/2d6bx3XK5kHS8UrN3GLzUd1s81fsG4uHj0+2fLp9bNfnaZj&#10;nb7XFg+S6ilbEL8eGcsBj0L55tc44+PL01p61WWdHtSXmUN9IG9fjM5DuuogL1ew1wiKJXZIBsnL&#10;Y+rWg3JH1umKnZ5cYNo6a12nMOtOr/7grVcLqr7qrY9k+stGfkZ2+Sk3kLtYMzZ+El0041759h0v&#10;BuDFlEu+spt7F9g997d6l80G3YsdMpdPY+d6ruGN9cZrljy8/vcegG76YtebYO4+1x7Vq53nGZd+&#10;tvlD5F5/xTIP+TcmN/KXLT4yF6cajV2H5VKPuwdOX+2peOlD/qGYrQG+/WHrWjHPT3LxxI9H+BBf&#10;DEQ/O3njjfHpXfOv/xPyROTWyzMbfozFn3ngqzn/5uTJ8G9278aNGzdu3Lhx48aNGzdu3Lhx48aN&#10;34L9uO1//bt//ImnXJ4s+aSlJ1Jk4KmTp5U91eqJtXlP4Nj0BJMtfj7VgvTy01NM1CdC1qYfyI8n&#10;adb5MY/3RDPfjcWhRybPQN5Tcmtim2cD7KrBpxB0J5Ur3sg22exbuSDgzx9wE2Xzz1ffL3+xnz3y&#10;9JQOmTh0IrGAjpjmPe3O1+H/IP56ujllxQQytvUC6jlUuzmKzy5fiMw484mfupCsOCE9eQPeOcwX&#10;ZCuX5sCXntS3ZNXtSXj1O4fFvvqNb0R0r+uovOJBPJ9Y2Sc0rwvgC9XLzlC+8PUST7btlt4+A9bP&#10;NfP5q217fYGt2MBXPKQnvk8W7LfroU8ZyJ2ZUPxyA/bOjBHxEU+HLtJv8fdZfHF+3XPl9nLpA77z&#10;vOfLhl/+ysUctX7tOdvsi81ncVFr/CEgL19E36gP/EbpGLOvdvy8j039aTPPmzhAV5+rBWbO1TfX&#10;+eLHnE48P3h59e0nefUrTjNfPn1in1/y1tiWNxsx6JOVN7/FRezo+ZQeyiOdruX0Ef/dZ8xnDNd7&#10;euQI+MS3RheRsXF9+6aVXtj/eiJWe4SATfYIZl1k6U87a3TUK1a5oPasfiB+snGuqlGuRnkU01hP&#10;xOMHD+VIL37qG9t3fVILXf6LYWwvyp+vcgV+fvnLX+7zKl8+y1vO8ioHMvHqm7jp0jMH+ig+W/mI&#10;m6z7JMgjG77oTwLreGN88iDGrNGZmJ+Ispn59w0+MrXgi5+/7i3ynfcZ8xkPD3zE1z/+onpFD6nd&#10;GLLhd9o0Iv7rQ7WWg7xQ6yi/7ZF49YEN2ytffsA2vnrze41hHeVLz/r0uxyRGPJp7P4P1vmk3+t4&#10;deWbHR17zL/YyZB55yr/ZObsgb/8kwP/9J0N+vy712VTHL6dGfN6hafHX3rIGp9sjK1lh4f0gd48&#10;q/GTxNFfMeWtHnw9qCa65YWg9XIoLyMCc0SPfb4b+bUuN7WBflmXCx7JrRymj/KnQ988e36N3vuo&#10;Ivv5q21ilmN95IMvvLgIzB8+lmzq1Vuje6D85OFs0PH66ddjy5E9nRkXb4T6CWT1mB2/bPlq78yn&#10;Ltt8IjqtNTrP8sVnn09x6mv+89cZzA9UD6RfbHrQmK/8NeZzrtHlb/rBR+lBe1Iu9aF1o9yTd+bw&#10;SBz2wZwvOt3n+UVk5ZmvYtFLl4/6kb98JI+g3Oa60b6gZGCkXy5QTse/THe8J3H4s7PmH7GZ+nSK&#10;A/jm9VRs75mQM9FoHfhhw9eOecrwRve5+W13ZI3vzvM1ZnvpHOL5ifIP7JJPfsKcbzT51tiJIZZa&#10;xZ05lbP5tKGXn8Z60LmiG9UbdlE9MPIxY9Sn7AO9csRnx0fnZFI50ckXfs7LWUxj10o+6JSvuRGR&#10;mfM1c5rre5T4//4//OtPUnKjnIaAd7hAQAnEVwCbbkzxMwkExuy6QVckHsTKzlhu9IPkwfp8Ez9j&#10;8hevcUH+bSJ9sfE2KXTowJtp66h8Eb/x8in/6efag13L20cvWvMgaessIkP8ddMvf2OYvcKX14yT&#10;//wZ50GMz2+8fuChvuV/xmkuz+KKk/9JrV9l7I3AX0gfydPIxot3toCHziS0xvf0b6wXvUEEZz7k&#10;D+hO23i48qi8Ji/G/Bsc5PmtXuOsHbKHqb9lqyb1qs0Tyf3Pki7sX21bbyDAWj75ck7Y4u0XpGPk&#10;rx+W7Dk/RuuurzDz2vEX6HT9so9HdIurfrXsr+aeN1f46syZjl95m7b5K5fqLod6E03Q49Ne08Mb&#10;W+u6B/tT3PTwemKe/3RQ+ZSTUZ54yAfKlo7eJisf47zvAR7N6zTKF5jXS3pqAfX1A497569+9atH&#10;vkDOztfy2YE1vtl2vzWnK8diz/6EZJ15YNd5EGPeKyJr3WegXPizd3TI+DXS5xMf0W1UvzjzB9T6&#10;o77rHk0fyFrXkdhsyZB6pi2I4YcJPsq1NfHyi6yR1Te+PWhOn28+xKknxYXymXz6egJG97RkiA4q&#10;Dl7eYCyHcreuB5999tnOAy9nZ4KOH57LNT/q6jVdzM6PPKwF9o3Vgrdv/MXLoz6QQ71vDPmEaoTk&#10;7MkjOSPnpNcUscrZ2LUjvjke5ZOfrll14Kd/8taMctaHycsLXz38k7cej9I11nP60xbPPxjLpxzK&#10;jY9JbDs/Ynb22LDN74yLJs9POvk1R+yR+OblZJ9dp3iybPibZ0k+eOt0jeKwzZc5vpzo8G9/2QLf&#10;5Na7LozO9vQPbF0XxSt/efWrvny711Ujv0Ann2TtI3t5Tt3W5YG3Vo74gG9OXwzofLbOFuTd+RRX&#10;PdWP8MAmnWpPx5pY5YJHYA5so6tvNcnNyH/XmjiuvXmervbW5N++stn6Zx5bf/93oH+1qzzFjC/X&#10;4kJ5wLUWcsSHe6l1dbgPym+eW2fEr8fi5VkN7SvMvSw3II/Yqzf/7Z15tuyuPungk9ORZ/XzC10L&#10;nQV9YAv5Kjc8Ejud+PK1Hq662QOf5ZY8fbmkV535jvikF9Hjr3sCGIvDXg3VYc5OvWyLi1yjvihA&#10;h1wsPtgVh59yaswP/envKp9Ubq0Zkf2Z1yYYqyGIi+bfSPIzI3v6fKMJOvzSB3r4ZOK6pvSmay2i&#10;U8zpf/LWXB+935jy6xkuJupaMXY+2YR4dng0+UAG+b3y1oujpuKSIzm1L/mfdtabg3V7wgZBOuVo&#10;jqqtfMjyA8WdMYFeOeYLP/dlrj2VPzm+eTnTm7w4fEI9YjtzB7JyMlqbekcHbty4cePGjRs3bty4&#10;cePGjRs3btz4HdiPm/6Pv/9vHn9s2yctnjoh6ImWp4s94fJEK76ncvTpGHtSFd86Pr/AtnlP1Dzt&#10;6lMg1FM4vE8EehrmyXrr80nzJPkVU87xntb3RA71iQlf5Oz6pAt+8Ytf7JGc/qw9P+Y96StefUrP&#10;fMf89vWzV/GLfB0xH/XLWD/Bp6PFLQ6bciZTR/KIvj7xV/0Bbz2YI3Y9ffTUf8rTA7Z4OeSnngFZ&#10;VC6QPeTTWv2a6+VNbrTv1/hGtRtR/ebbmBzoy7EzQ+4TidbEiK8HKFlIPqn+ljNeb3784x/vkT85&#10;tdYnKuVcjmAdyOL1B8jY1rv+wKRzpQ9gnq14fdIlB+cqtC9G10U9y781NubkUG9njq3hyxPMJ8yJ&#10;vn197JHRtVBu5VkPs8mntdbp10v0FKbP7EDs7gP8u0bi81lPmleLkW698qmW/FA9o3+9H+YHzFE1&#10;GIuZX37I+xRx6lqTmxGxKT4dvLPQV47jrYsjdnm419FB7XM80BfTGY70lK3YfZqFrPkG209/+tPN&#10;s+0TP2CDR9fcoV6VI19k1W1kI7/krZWjvsvFyAd5KB7/7FqfBPKZ83INbKtP/X0jCbVOX9/pTJK7&#10;vcPzL8/8X3Xlx5ecp/9yMbZfdJIhtkh+zhDCi2fMt1Et7Qlf6ndePv30011D5EzQ9S2Mcmj/1OST&#10;STyiS6c6ioOKbQ2qd+7NzCW9amwO6cPVJ5Rna0bx5/6KI1/Xshhq7ZsIreUnv2z5qUbzqcOPWPpd&#10;bLIZk4wN/9bUKnZ1I3x+q58/8vSMUE1RdYoTAT/5NJqjcqzn4iA65tVLp7zSx9OlA/SLPeeoc9C9&#10;Y+Zp5FMfzMVpX/KDZ9P7gXyRRZ1za+VfjHKOL5b19ktermu+zK3j2Tkb6SIye4jka5z3Z7bZ0wdy&#10;dvTFd70Z88PeOtBB5uVbT+he+8N3PUkG1U2fHchHXvTVVK1Q/uwaiwNk1ZZNyBaBOF5rOiPi4a3L&#10;adrj5ZJOa3jvl+VOtv8F27e6ro8c+KtOPFnEX/0H6/WVTzyIA/rcvbo9aN/1ll731ivKo5wQFA/Y&#10;84d6DSWTpx5B+tUkz/YBpUMuRmeDLr/ylIOcEV4MVP3VHpHTm7p4/qC6IoivVgTlmV5It3jxdJvX&#10;686LkYyenIG+eb2xX6hrySgWOzr8glGf+tlKjVAOiD0bNOX0+awv9QiSAb0oe2uT5GWkY51e+uLC&#10;1H/n3eP+Bs78En5Hv/zyF/KbnK+Zc3sL6ZSzeXzrCPSw18pJzl1nLyqOsT6Vd3ZiRObWOp/G+HTw&#10;AZ+PenGF9ewnX37l6Lyh9gcB/XKIR/lDUH3ZJQ/XeJ3tRnI+i5UePzOWtdm/fDeibGDqFIsMj2Ze&#10;+QF8+UWPfCn823/4J/tBEmc9SJowdzFbRxIHfMnRmYfGBsxEkifLtvV4ifWvYKA2k52bQ4n3tdJ0&#10;rv7z21yj8eLyU/w2wejFoHrkUIN//vOfbxlYz3YS8IHEiRfbOt7I1gvhN98eG+9fb0N49M5ZCx+9&#10;ULFzswM6XSB4+5L/5K0hyE89CWQBnw771hzieDHC9MU/kNmPa5yZi3HGFQvIp/9yQfYhWW8cgQ2e&#10;j7mn1T95yKexF2zrPUiCYhXXeKXWr3TN2Wh/Pv74490X62o0gt6C/MoR8hHw1u0vyPmbZUtG6913&#10;jq8m7ocyLw+fsNeXrXj1DS+n1vkCeXnBJess4YFN14i66mm9yuYpfqKa/vzP176sta3rgdLyZ42/&#10;ub/1Sbx8Aj1r1ZP+RLLpM33gc7757jqSE56uuZ4UI91qNOoLP+Yo/8b8oHk/RM5DdUw5n+UBdPr7&#10;NenQty4u0C8+Od9456sa463zUW78upeSTx9GdsWUP78Iz54tPTxyH7DGnzOP58Ov1BWXPR6Bsfyh&#10;WOn+lz5IQvTlIBc+EJk1MUK5kFfH9JP/el6uYA70uq/y4Vcb8HNdzN7EFs9I7n6FF0OexSiXbMqB&#10;zbSnXx3x+Qhs1e/8y7XeoPqC0mPPt9qR1xyvfc54b2YQ+5/85Cc7Bv1s1Kqu9MhBjPqM1FtdM+fm&#10;RvlAvmed+Anz/CHxnkI6Mx+oBjX2OjKvF/G790L+jeWJ549+czxZrzXmyfJLXuxk+ljd5TZ9VkNr&#10;KLneWhNDboi89fiILjS3zp968dazwfMPxY2XK9C59oQ9GM1R16Z9cC7TS4fPrp3usXIAfvF8uD/Q&#10;wTvnfLI3FsMc6Jkby5mvet561zV/vRe11rq9cm1UK+JDnohvOijQnf7x2VRrD2HZWetMsDGS0cVb&#10;66yyRXh+q7dYwdq05Y9u76XlaF6ugY248cUJk59IF+jIpQdJ4tgf/NyLQJ+O85GcDL/7tmrY801H&#10;vvFAB4XqEpNP+iA2mnsH9KFe0S/Pcu+cGJ2VQBfNXhnznR/ycuKTn+4V5vYkfbnxYWSbPyOUPzgL&#10;ve7zXc/LubiIPX/VPn3S61w0z4aeOZpong+gC1fdQDf9cgAyOc/rOpKvOoG+Goz2i9xYT/Bs7Hu+&#10;q8k1p1dQfnTKid9rv9Mz8mu88uiKaX+l8qFTjtVkHejg9aKfE9f/Pf5UyjfnPpY7zHhPyeUMfPM7&#10;9VA5w8ytdZg9TAZdF3zyP0lcI/3qxF/zBPuH6LSnMxcjO5Sf/II4gQ7MmOmVp9yQs9e1OVEObI3s&#10;kXmx8lW8RogvlnHv6TjjZGjWTk5HnIn6EfifcVG14htR8UCt3RuL/5Q+vXIt7zcdvnHjxo0bN27c&#10;uHHjxo0bN27cuHHjt2A/ivrf/t6/+sRTJ0+t/BoXvrkRPKlK1tM41JM4mE/LPM1K3xPingD2hAuM&#10;Peni08iuT5maG8GTT7wnYX3leD8NGzp8Tgp4dvTkk365WVejPEAOZNZ8+lQs4EdM9Uw0t44vZnk0&#10;LubZ6z9/Y+tbGdasFkN+fXpgrdrBHC8HOsk8FZYv6qk83hNE+eDJ1NhTTCN5cRDwjazPepPTLwdj&#10;9cZP31f+qhPfk1d++J0gZ9cnPzNXa/pjnh+xUHEn0VMTnu78RILceOUnpTv5a0+aG50rcexJnwTK&#10;i6w6qjt/gaw5ne17zavhbTmeetZffv3mV/wCG590xctnIv/5dAaNPXluje38RIsfo3m54dWXDkz/&#10;m16v62qd+V3z4ldBW1e8ruuejpdLudGL+CXP9+wh3XLAt5aNHPvUDsQhA7HTmfeK7IFd/KxXzuKV&#10;N5QD0KuvyNwaHX7EQOVr7alPO60786HryJo9ygd5+n2yWp7xyFmc1yIqH6ADbKotGV9iIrx8+5eM&#10;+NFn+uzUzgeaEIeMXjr0qwXKS55ql5951ztezGpH5JG5NTpIDPP0px9Ih6y53OSozj7JV69fx7YO&#10;+py//sXP4oI1xE99tF79RkTenL45Pt25jm9fjKh9ce3Hy9XcOj/Z16NqtSZ/teQv314b/bouO2Aj&#10;P/syX4P4QHITkz0yR+D6YkvPWHxxzKNixU8qLz7NG9PnG4oB1vMtB7l3/rM1dq3yqYfxER1+jebF&#10;wydH6uK/vuDFje886zl5emxBjeLzW73WxOs1xfz6jQYjPzMWfXHYwoxVPHO25vjmfOLZ8oUv73pX&#10;TKgPoXVkzZyffCXDI/GA/2yCNfWmh2dLp9rzL0f5laseOKvWzBGw0Wd29j7/7MpRL+1XuZCT8YGf&#10;PutxuvzXQz7bO6P3mdnP/s4eFUO8rrXkdMtfPLm7VsnqRb567UufLVgP8dZaj7/qzZ4b4yfpJz05&#10;V199ws8c8skOvpPDsi13+Pab816z3kv4B0fybyQvtlGt9ceauHTl0HUH1ssRpZ8/lMwoXz7YkBnj&#10;oTmIgdjIy325npGle+1PdeUn32zi5VXv1Ok1yj2/fCE/03f+8zOR7LpWrJkHPOWjnNJvrJ5o5mCs&#10;P/TF61ylb15djfmf0AO9IM8nP/Vg9gf4kMvsOT5Ypz9jx8/Y9K40a09WrLkXrZez/VTve++9/+y9&#10;948z449t1+392y3Lhr5cqmnWZj3/UOxsrE8qr+ZAN2LjunH/KgZY670HiDNR3fnFy7NrYJJ87RGd&#10;+sOmdXKxER6u+c5Y0exxeuJ3rzDGA12oXvblgwc+0oNrXOv1ae4pEgfRK7fOJ75c+Jx+6w++Wq5I&#10;F8ohqj/TPxRj7j/99ghfzrtD/tU2IwP/QhlwEoGCm9c0fMmBRIBckNY1vkQkESoENKPk5oMk+vny&#10;4k0m8fmvJFgjB3xjPkKxHILkeHnRd/Crxw9CUP7FMueHvZwn+EB0y2PWO7E0tw9avpK48128f80K&#10;rLn5GcX0wl/OW3fxqAuVjlqs2Z9eFMnnmyEHzoiS0WnvQH31So3VSzc+AiNfqP3It5H/4vw2HbHw&#10;QGeCXBxnY4KMrbMx/RhRcVHrRvuCp6sn1SPuU3x1FzOa89mbyeutPIpVXtWOJtiEfAC9mUf5eWO1&#10;a/O3t5Z/mD7ZdE7wvTBD/iM+Iz2iL0/AdybzY4RyA/p4euRGKCcPUR+1r/+en3H06S+c1zXqJste&#10;z+SU3xk3xFvPjh7asRbxAeK7prIRWwxQF5h3NoDuUzxfeL7Z1r9ybQ3I7EW9bY0/sYwRWNNzoFs9&#10;cut+2Hlik39Ink73PTqdgYgeHeAHXw7ZxNuX6kPm+tfId38ziB99po/al3zFw/RnpN9ezJxcR/Ne&#10;V+7mbIyTrM16Zu+T8dF9g6z68PXQvP1VZw+S5NuDJPblZj/9cJhPuoCfMZKJwW+xIuDjqovqpzW2&#10;fJZf5DzIEcWzUS87/rov5dtoHeVTLKRu/9Lf1MvHfD0NbJzh6qnu2St8xK8cyfNTLIRPhqo9/8nz&#10;C/lplAPe3lZ7utnXx/KNh+IEPFn5Xfn8F6O4YOwHe70sHyie0dnjC9++85MtmddHOqh8rXWv41/P&#10;2ZlbNxaDT3PEB5RLPoF9PoydAfbyiOczmCN+6BjpzXr5pwP5sub9zMwPrHVvZDdfm6qdbu8/5dlI&#10;Vly5kwGfXR986Dkf1tNhq4fisOcnH1Hz+sCvUU71kF258dfDxOyMIE4+6RYT0bvm7xpnI3f3pfoG&#10;Rna9X0q/tfQgnh6Y41Fr2YjHl7EajZOsgfyrJyIrDt184qG44AdmsOa9z7fLHvzKvIdJ9K7+7Cl/&#10;7Sm+PtKbeyG2WsjlSUZ/+qsWqAd06aSbPvCBJs9GXs5t5wOKOymbfEywY2MsN2O1Vm96T/lPjqqN&#10;fjmF5sWAarkimZE+4j9ZeRj5aIRyqD/F61zVi3IAOsn5nzk5471G1xe27fv0A3zILX9Q7umWU7HK&#10;GWbswB5Zi4dioK5lvHU+6Tsf5exfNlbPPqPrv0d+bNZYLl2P5uXTfmcD+GoRs9jxzSFfxUDuXd0P&#10;g/XO3m/D9C9fezNjID2xT1B/6FtrL4zx5Y7KccpQPhAUqxz4MsbXMzrVaz73q3z4zB+++pKXp7Pd&#10;nqJy5Y9f+uqOLzeYPulUD4gBzSH98ipWc5j+842qDz/3iP0j721148aNGzdu3Lhx48aNGzdu3Lhx&#10;48bvwH409id/519+4omTJ19+ta2nT43gydl8QpV88p5MTRu8dX/Auydrnmj1hMtTLbp4T/iyEys/&#10;+WDr1wTI2PnGUE/T6ISe3uUr9ATN6Ak0HvqkjtyTNrHwnl4Xmz4Z8D/5kG+j/I1q7dMGvsk9hXz3&#10;xfHpvfm7a+2rl//5NwU86fvAJ0tiLeqp+X4CuOb+pS4++SeTkVrAk+mvzk+31CaGT23k+/XSMe5v&#10;Qalv8Vtn+apnz89a+PRV4eZ4OTbHy6X9ZE+GR/a8HopZPlOH/Kq/c1g10UWts/NpeHkGaz75T1+v&#10;sulp7aR87T6ceUF9j7dvuw8Xaj0k5/PKy8enf8j+yA3NvOjQnb4mH/HZGUD2jOzV+etsR72L359L&#10;rHNwEp0X76/rd/PHJwU2d/t8fjyZfvvtw6ea3znPJ3rnHefi9bPn76x4a76/Kn/q8MOGD7+qxg+/&#10;/pC8PwDIPxy8tTUuHXw179jLB148/xrUzmGRT13UKIY+7VhLf/bL/pmD+vF02KVD3h7zUa+69umL&#10;l195pGOfJqyj7JA5+65pPHl7G/ij2yfGeMCDcxGKY40/vtina+6emV6+1d23EpLj5aHefNaH6qyP&#10;V3l81wmefWuQv3KRbzkjkFdEFwFbFE/OtjyN+dEfeai71xTUdVUNybvWyOVbLvwDGVvr9F2jRvJ0&#10;+DOvLnsnR3utz2T4vg3Bl9zEkqc/NE4Gaq9ndPmpRlT9gW7x+UsvW/7ElkO9xaN8TX/4rlnQG3r8&#10;48Xim8/sqxl1vtXdry4Cu/x0TU2ytu85J+iR64v7ttrIInHFm5AXWK8H/Jan2vGtITHsZ3nkHw/i&#10;RmRs1Jg/Oci7Hndt063H/EGxreGtg/XOo3qReOZ9qomvDzMffsQ0yqFvwMmtXOj2ryKS2xt5sFEH&#10;nn9nko59ds47k/T4oMfeCMU30jV2HvB8JWcvBr7Y1uPJJ5HzBfL5/PPPdy9ADungEYiBz7fRXF/o&#10;yyu+uMB/vzJWz8mM+oBvT8pZbvGIXTZ044Gd+bYfZI68x1pOHn3YfxD69O8PRvODf8Wna6cczvyB&#10;3SPH02/10N/f0Dnrdi66Lxl/f12nL1afzPn0XpCNeOrcZ2TF8D4wP/JxheyTcMrAHLdzXKNavJ7v&#10;vTj7L857a+x+UR1GftXYPui/ed8osr7f26581bL9W7jkICZ/YunDb359/Prwfo/76s01pm+djXkd&#10;yU3ddOwdxNO31rmTE5IP7D1cftqT1tmrC+iaQ+cwnfh8ilNuZJ2xeVbJxTMCXbaT5KzOavV6hPKd&#10;/85qZ9pYLmIYyxnIih1fvO1zzXdd7Onv/8DZWD07DsqR8xq3zno/ycf8R4fW/7bct9Wt7V/ZWsL9&#10;s9J767pe/7lu/Itl/Bwn9Nhb702fPz/ui+WFn+T16oc//P3t74MP/ZrbD/ZZEF+f+dg1nPGrSw7H&#10;ITx68dZ6rysGiHPYrf/1HveBoxNsXvctuUXb34La8//tysE+mO8/mH35B2iMerDP7YrnV9vwahcj&#10;3frGRm32fvfn7Alq78sD7C2d7e+U8wX0y7MYkD/kHOkhPtATHwH7zpAxAnZTXy7lbCxnOtnh5Yvo&#10;TX7CfMrEj/gx8hXx4bzkU3zyx/126btv9XpNjz49Pd/3vDP3fLKph61BZ5OOXLqf8O31Wk/N86U3&#10;/OcTwcztStV43ceAb1a9227pblr27OI9d0BL6ThrZ277ivhf/vt/sf9GkoT8attMAIGDC63FCxJK&#10;AlWs9d5Ys9OIfEsczB3GoGHWZxy52UC8xvpqfRtCr3j0jOmFDhk9sVrjE8htKju8Gw+eb7mnz7/1&#10;ySO1G+m5gRvJelHH66EYXig7dPR+8+UXD9v3V+1eQOnnZyVyvPAv3jzf/HrYRC5XtchMzvjdvyWv&#10;515oeyFp38jZiksXOtxgXbz8bl6uZ74wD7Gc6lt7sWOveOnIPTm66qPORnMkrl+ZuYJt+4gvn3wa&#10;O3/ImtxnH4B/cY1XvrpDfOtXSl8851/f672cjNarTU8C/uoHkSMyue381n8eGoJY/in9K7zIdf26&#10;+N/DL3+ID/48DOqfFUW+Pusc7IdEK1dxzX/wkQdJx9nz4laudPhxgrwYikNezF3D+YaiO9eubcn6&#10;1Tbn1HVdrF4s8z9jGfVNL6E+Al/uITvWQmcA+AU+uufwJQ57PFtgUyww5jMeyevRt1VDeZYblB99&#10;PxAa6eRHLC8cYa7zV/5iQPlbh3zvPVr3HDywy/98kJQfdtYQXv7JEVgTzwj1CuTG35XKmZ6cUD3K&#10;BozVMG2njA+97Pox9kLuWjefe4wnNybPD1Qjez2xTh9PBp0BNqh9cE828qHP+M6qGOL1r9TJqx/g&#10;2T+uwdPXrNOYHMoV8PmYtnopz/oqJ+NTfcxODkb+evMXL455tSD+Ed/qNOrBPGPZ1c9kUXGnHPTc&#10;PoqPIH3+yx3ireOrR1yj3PCtIT7tR3bmxW89ImNff/hznVY3Gb469ZkPfPGsgZFNMTqfqDzUjsyt&#10;9wCufECM9kLs3kvw3b7z0Xkj7wM2Np0F/tOh77Wyc86GvBhszYEMXw/TATnmw1gt7PUqH/GtQbmZ&#10;O3fec7I313NgV43lgAfx8lE+9DtjYA5q7++UidFeiBtfHeLwW0/kg7JFkwf23pvtBzqLqrV93H6W&#10;3s7n9OmNOHn5XPmtc9YK2/eKi/Jd3ubr/x656ll/Z1Av/QkI9Yhfz9iJRcYmn/nZPhfqIeTfGmo+&#10;/e79WnN74n2puHT4pqPGzp74zjwZf/w0ehC1HyKdFJpb41vMr7/6+tmvPv98x/C3kvqBpxyNdHvN&#10;lVvXlDx6zd37eO6pHDpX7IH+5MUod/yOv/yBvMyhHqYTX35yK5/OpfXOAxnd4hv5f/RizVE5tw/u&#10;Fd3LIP985h+VM71yysY8migH434g8vp8P7bf/R3Y+a31xTx8mntQVBx2u76lz7ZYW98DmgX92e9X&#10;F/jwYSY/O6etd+Sx35N6yLRkOz/vZQe5JvafQzn7/eEPPtwPlfTjy3UOq19v+DDqzZHbUY+x2l3U&#10;3huLLw9kbV/sb47s8fBoW745S9b7G6HgPTsyj+gedRzX0L6meu/RQ6XFH/0/fy5bZNw6S7/75147&#10;8+sMlMuua/G7tytWsmwefVg65vRaz3f3UjykK4euo1kX+k6Npx+61WVuRM6pvMnywz87NvnITyjf&#10;ZOIFPkL1GPUgn8XHq08e4B7Wz9di6jM9duzzFelf8fIJ9FE6Xeter7xvFI+v8pn69RHqz6xvrsPM&#10;obw2f86hHgJdxEe2eOudk3rE/k3Xb9y4cePGjRs3bty4cePGjRs3btz4LdiPov7f//P/3o+uPHn6&#10;7LPPsBuPp1Zr9IQbPJnqU0e8J2dAx9My8KSqb47QySednsbh5xNQTyLj8wPsYerz71fPwFOynhTS&#10;7ZspPcGDGVeNP//5zzdP3yd1QL8aPXXzKzahHIw+QY335DCkM2vh0yeE8fn35LjcXn3z6tmf/cf/&#10;uPld44uzxreObzaBGj1xDPQaH3W9/vbZrz4/avlObkuVL5i98k2Q914cn7p7mv+jH/5o8/Isrk8P&#10;Xr08e7t4n/4c8LTz4Mg90d9Y+ZQbiBemPF6enSWohzMHfP1Uq08VgO/09aYzRtYZgJlDEJ9fMLYX&#10;dPuEauqI+9i7IafvSXWorpmz89aZgXIGa2Ha9qks/sm4y0f76Ns/v/788837RO7zXx38xlm6/e16&#10;8Stsb3r73WutXvmj3fVwnhOfrJQ/3W+X3sG/3rEPfp3Vb998C2DWmP8J15o/sA2+ujzP/Nzf7jP8&#10;zW89PHVd6JNPCa6wj/WWn/Yayk0+s//tI+R/njF2nQHr84l+ezRrsd6e8t89zXq1TH0+2yPrnSX8&#10;zCF9/rrnlC/IsX9IgXzGnXmWw8wTus/MPCdmLXrvm2Vw9V+eUz7rmjnz1/U+eztrmedBjvNeUT6T&#10;l2e1zB7KpXumWOUx9e1DvXVG/tJf+kubp1Nuzum/+3f/bvN8dm7Fr5/izpzbXz46e9/XH7HSZ/u4&#10;Vy/9eqsn2U6oqVqm/4m5j3Q62/aua1mexf2+64ht+tPn5OfeTT/fpw/5n3sE8TPu5IGvxnxOP3rT&#10;fWPq8NOZ17PODNn33f87D+LXZ7mXv1p77zF7y7Y9mmfD2Huq6ceZ/dnPfrZ55+vjjz/evPhdC3rs&#10;18dA3M75NVY5g5rDrAsBWbbqax+t1ze97HqZfZg91L94r1HlP/OZ+et55+Tan66dybv+6g8/XY/z&#10;bOhTecq561SP6wPdeS2s/zv4818KA6976dD3q2vgNbdanvcthgW/hvXV1+f5V9dpq6533zl6yM43&#10;EMA3z/0KD/gV9t53id83kT94//gXM2HX8tFRi9fncnv58vgX4sBrrl9LA7+a4/UeZqyJ2ZN5frxv&#10;7by9c/6aEdirYn351ZfPfv2ro//ek6Tz/nvHN0Rg93O9nwBnrPeu776rD+NboksPPlvv5f/sP/yH&#10;zU85dFbFKbfJz+sX3/mcddnHzgnsvV+Y94TZk53zGXf6ufLpTH25dLbn+ZzXGphf4cx3Tzb2fs+1&#10;1fU+90KtxZq56U/3QLLO7XdiDn5/q2gRfLPO2Dfr5xmYtvbQt3dAjV+dP0e8Xna9b+S/s6f2+vn7&#10;f+H3978QCv6lsg8/OM7J7tU6x7B/dezUdw3O96L+A/3g64GzhC++0J/jTNpP1yT0zSnYtZzXghwf&#10;e5eTBdfRmx6+Of97f88z7Fqf973Hz1PLTf3Vs2zdA/p5kKx73ZafOq6pL06ffSMJpp/ZT3vevbr6&#10;gO/2nW17N8//3FP+snemOlcT9OvJ7u15vcixPMWtrqlvvZ7IubMq93o485F7+U/wPfciTD/z+nVO&#10;unYmXENdR7OW6XPys8bZT2P5zP7LpX3Ry3JzLy+fWaPrtxycpXnvKu7c96m/+3b2efPr9QlcX/2s&#10;59ct+/lu7rXXxu7VfDj3sP//n/21f/RJB4ZRyShaoHjg0KYa6XuBlyRiayTvxZisQ8BGs+hUvDUF&#10;apg4NqM8jPRqgBuKRtqIdNLjG08fj9owUAffdK4HSFzrXmDKAcRF5umWS7Hiqzsyp8tfa3Knu5zt&#10;r+9uv2v+63Uj6wgeX2M+atpvENguPzv/tY7U1e8m0suG/uP3yhf2Rq/5/j30tcYPkgObvmJN31eR&#10;5YV38RUL7Z7s/44+Irbb/1pzsybD79+zP+HMkCG1N989WKiH7Zc1NRl3Dovn1xtoNaPOIUw/zlH7&#10;pFY82r1aPnbOy/aaA95ZJafvIraGds/0d/mkY51+tZjTI5tkzRtZo7gzD7wROkvlXE7OIT32fpDu&#10;Zstn518cX/Olg9j4Giwf3Tyto2yt+5qvF6e+lvv+etNRnnwavYj+et00vUlwo/jRj3+038RZ96Il&#10;xst1Lr0p13dvgPcbinXz6dfawEnoPKgx7NrUsHy/WHl//NOf7jzkXL/1xl44H+4ZbuLdL7qHdF3V&#10;O37Z4mdPk4Na8YhcTXg+p6/OpZt4fdFH9uy6tumwmcg/al5Oydjj7Sd//NvD9o5vsfY+LrLO5tNP&#10;Pz16vmjWn29EtzrYVj+ZNX5R+XcO1ewBTb1wZqyzlxd9cnvBRnw25cG3mPS6n7O3brTGrjE7tThL&#10;5mL3okpPT+jIwRtkMfgSd/oHc3UBPfrVOu8/gf984/kEuXX2Zl305AP8/XSd2/ZGHiB3P7iyq69i&#10;opl79VYjWHefMUK5GfWILT9i5y++PhjrLd/lTc5P+0XeObO37jP2W8/M22+ob/yImZwPseTGN7nr&#10;pTPMDs/GevmrlwzhETlfZPS6xsWwZsz+Cmt0xeBDjcZiIuBbDdUB+PqAkkN9K/YEPfp01Nk8WZBD&#10;edQvo/p672Rev+ViH8ynX3z3Cvr13MgX0GVHDnxV/6yztXyBsVyROaLfdQTW+BMreTXzOXO27oFy&#10;Z5Q/a3L2tzi7vtgiel7r6SK65Zht8mKZ08lGbuRim4vVr/W5NsUlQ10LfDn//Orffq1cPuSmt8Zs&#10;7N9y9ujlO++sM7zyZucdkvdXfnD0/opdcCLksN/brR906fmVOON+/7Zo/7kAP3Svcb+/WzYe8nyo&#10;z+sH2Rfvvtix9t6t/3oP54UWz07e++8grVg7h+X/5dcvn3257mfuadW993H9AC5GPyTTj+Rz5LvO&#10;wtY9ZJvne5G+7z1ats/XDyP9StrO/5Tr78sVk/7+O1An7+82/d5Hv7dr0m/8/iHm1DOqiy+g99G6&#10;N/ohWm+KwZ+/kdQP650lNCH37gnzHjH18PaU7ryf7LoXQWeuM7j3Ytmpibyzwi7iK9tG55Mtv+1H&#10;saAex5cDX+3hJDk4g3RdR+7DcuSz+wPbcmHDT3FbE4MvMmM582sOvdczriz3+z1r+dq6esSWzSK9&#10;MXrg+dLf8Txr27aL9p9W0NuVM52v9HD58xD1A+9D1n/eM+6HqmKtPMU7/HO09vztc++3v3X+zPGL&#10;8s3OA9hfrddf9wN9ODI5e75Gdu0vO+99/Xrd8b6Z38MnX3KcDz75UDd9unywl3t1ieH9swdh+9fS&#10;6Ll21uh9sL2zh3yY79eCZS8ncY+erVinH/uGf9S5RrqoPdt9OfMDa9A8tP987H6c68n4x3dm7EE2&#10;9czr+b4fLpk1mGdj+kmfrbX84a0X3zob64gP6wj46XWmPOjz3bUmJzpGuXfdyKu41umTlwfqmsOz&#10;9z6N73IUl598kbXGJ/1yQHKTg2uTjfeD/TyVTHy5sK2ufM44s190EH0yBNUH05eHSF4vyIzti9eG&#10;7ZPB6Rt5/Tn+/M5xDbjv73v+9nzjxo0bN27cuHHjxo0bN27cuHHjxu/Afiz5R//tP3h8I6mn0j3J&#10;apxPuDwNC/R7wtVTLqOndenTIafXuidfCO9JnU+w8ekYr/p9yp2e0XpPCpEayJAngflinz/6+VAr&#10;HnlSOPXjs0NiJMNXRzaop6FGTxT5NsfTM+/pqafZv/rl56vR+8Hfop6CruYu2nvxesUU2xPFteAT&#10;mUPh2bOV1ZnbEq11Pve/inXy4Oub/PRp2H4yuex95RrvqaOvF/cJlU995LAfc6//I4v43P/C1ztv&#10;9vvLr9/8Sz2e0MfvmIviO2M9be28WYf8Xfdi9+n0Y+0p357khnkG6kF88ub5lpNcfGpXnpEY9rK8&#10;s7FGVg54MjxyzvhEU04fjOUSz7ezYo7Xh+ysxxcXfOvHpxQg5q5r9WkZHJ+eLH73bWsc+j4J6dtC&#10;9swnl+XvkxOfYIoDPi2h46v6PlFht3NYsh3jzHvXco4b57jXV3w99GmN0aesanOf6Ik7dC3zb0/j&#10;0Yyjns7LrnfGXWCHyMSxrq9dd6h1Y7GgNf7llqx41uQJ+uXM1Dtr171G8bD34uTl1Bo7xJd88jll&#10;vg00/SA+EL57jzzrB//sfQJXrOow9wlIOmrB89Wv0vDnU7J8W7Nv+mpu3Hu75PyS6XOxQP+skRW7&#10;a199csBHwM/svxhTP/BXH+hNGX08WyOik56ayfjUH/pytL/l2idP1UqHP69HeBTY+dYDfXL+jeUP&#10;5vUYgfhszPEoW3znkw6qt/j0ERmQi8lf9ZJNH83Tn36i+lC8dOsfWX2qP/jWrrx86F3Bh/OQ/vSp&#10;/9XRmB7Iky0bvL7NfI1s+GKHyj+fyYE+mv70wRhff4oF2RvLU0z7Pq+RzqIY5N4X9C0k14166dSn&#10;/LAtr3ntyIc/NmyBfnsRVSd76/WAvLX6YYxHwE694tLlA19PrE8qBznKNx3Xbvex/Iildn2YoMO2&#10;exTij7z1/FRbPumx80kvnfZPPXolnvzc21zLbKqdvnx7P8CuuHTqLfSean/j5qvjjyUf3zg630uf&#10;v3pzfLvnyP+glc+rdX58m9z61j3OEuDfe9evNH60c/Pto76NIw925vLZvT7332urT5f3vh1t2jn6&#10;ZtKO4RsUp3zbr/dz5qpRklHO1WxUi9f/3QO5GlcO639bdvjrfrfO7PIiP7/q1DeMjn+96rjv+Zen&#10;PvzwzXtjOeyen69x/IhRfO9p21N+5UD/y/Xe1v7u6DvGIa+fk3buaw1tP0MeNTfS61wh52LGmfZH&#10;3WdTFzqDu7ZqtB8n2LFxxnqtR856uZQriH3NJZmx+wV9c7HyJxYZn+ZQvDB981EO5ceO/nENr768&#10;fZz9ZbBtYMdbxF5M/K7n7JP1cpGf94K7L4vIluHDjzj8+DZP9xDvIenzYb7fv5b3st/vgeVyzje/&#10;dKyLJwbb49tA6x6+eDquATq+9eNbdeK5N3R/EJMtkiE7o/wQ7B4sak5H7fVAPb7lj8z1dOew6pCr&#10;HNjKwftt2DHPMzPjoXrw+EbSGRes7Z6c+UxiY5xr6SaDdO0FwgOdYqcL5PJ1DpF+5xNfLDp77891&#10;ut1LIzp6Xt/TN0+HTdS93Egfiofkqkfybm4/1DVjiuH+ySd0Dul7b4jIID8w68mPXI3m/JkHtnKR&#10;U/7qZ76QeuTD1hpfYmSPoLqADgIyxCaUD9p5inX63XG9Fizs16b1muF1YL8+eY3brzfqXPeSNV/O&#10;j1xW7tvqn/w3f3//8/+ogtBMSBBIr+Q0ouTpxNtY2IGWPtlstLFmG3tINPUmP3UeRS/CuyhnLDIk&#10;h+znIXM48lNufGlucvHyUxwE6aBqiI/Kz0HI/1MPkmxUf+9jFbBrOO8ap8j82IvW+A8OQV//tVZu&#10;/Oa/N23ffQOwblorDyN9ua3JduNmGlaV+z/gL/IrUupYnh6/q8/XfJAU6XEj6ow1h/pn5L++me96&#10;lj7QyW/gw0VJD/jPLh8g3ylvzRnORz+wlVv5ORt4a+Uw142zLjy/+Y7KJZRPvJzaX3Nx+UTW8m+c&#10;aE0N1ZU/pPaQP0SnfHvB52N/BVeMMwdye9sLfA+T2NPxglfMZNBcDs68PNT34fiqZ9cF8A98txc7&#10;j4Xqqp45N6Y3QT6vwXmuAM9uPpioV0YPU+iizme5gb65vsgQTH7mD+zzn890snNmegEzt4bf+3Lm&#10;yVbv6oNe4lF5IsiebbmUg1j1Of94Pvy6Bx98443kbHvhbj1/5vh5bs3lCOqhQy42yK19B2sgVg+S&#10;igP06z/wXwx6EXvAyyd5uuKomaz+QPlYp+eHWzp4fsCoJ6HY7NzP8bPGbJMjeZi376BGvByS4eUZ&#10;yh1Ne/NQjZMgGzQx/UTiyr9YE+VOThdPVo0hneLKo32ZKFa2+aTb/QFVlzU6UH/KxbyY9KG47FD5&#10;5xM/kS8kL3TlI7owfYrV2LVS7uXBllzP1BhPP3swomphp0aodv7YuL8BXTw5Ms9evuUA5TXpKoMZ&#10;t3h8zf5PKge89XRcIx7Q4PlRsxj1IeSH3XxdNrY+wQeZUS/xrune/7BF8rIuN+P+1ap1n69moF+e&#10;1V1sev4UwI5nbZ0H8l3j18d9o3OCp+O9mfdi+wHISftX3JZfOvmO9MUoR/cZv34m3vGrb+IeNmS7&#10;Hn83ZZFfD9NDe7PrWDp22UOg7mnIe0ZyvtgHcf0nr865PNVWD3ZuainPM/fsgE+y+gDm4IcR7zH9&#10;vRv8ruHsu33er6di+QFG/MVbZ1Ms/UT+xdoeJNVDMDaP5joeTb71KKhFndA4/WUb9j61L+t8GREZ&#10;sFET6rpgr0/1uPjGfO29WZT/yVtvz5MVIz1xnAEgFy+fkXjVZL386JPvvVx63v8fWHbnQ6X9YeO5&#10;1/k31pse3HhY0oebcjZCD4Z6+AL6537IB72uawTlbU2NzfFAq7kHNuyqCU8uH2vzntB92EOdHkrR&#10;lUf1yHdnsdaQOMnp1AN9UZN7iYcR5OJbo1cOfBUb9gOmsze7ZuPJ7xiL8kNW7Xjgd9udcxAv3eTl&#10;3Zic7txD61efZMl3HWs/1VDeQF7c9BC7+tw8X+11PL+odWsoeWRNHPHAKH8E7KurmpAYSD6ITG9d&#10;L/S8jqBpgy8XtldfyHq5Tcix3gJfQH/aIH7qHR7YtQds49MpP8A3WpevGsvPa8DOe92L90OlpfvI&#10;TS/XWAw2dB6+13/7WcOe3bhx48aNGzdu3Lhx48aNGzdu3LjxO7Afb/2P/9Xf3b/a5inTfNLlKdV8&#10;0oWfa63vp1Qn7Sdci/DpN0c9RZxPFD0dm58IpW/cT8oWT89XkFsnN/LvEwm599QMrHnSWZ5iGcHT&#10;tvyXf0/+8osg+zDXUXbxVxK3tfIxJwf99qsQIJeelLYX7Qu76uOrOvEzx/KqLvAJT+vk6bdOX26t&#10;8VkOUfEa+1cYfM3VHwsnR321FZV7NOuJoHycg9krPLknw+z4JIufpG90wXo+kxnbi2K0b/wDP/js&#10;Zn50+QV50gXy/BQXyhnJrX2ll225sCErbnMobrnEIzpGsvjyh3zMefr5gDmPyNjJT9+yReWI5Dd7&#10;STbjxltrf439qlR7Qk+PnFWx1dEnAJB/JF4xWxPrmhuy1jca2IhNDukbfRI6bYA+22oAuvKb3+Lx&#10;R3PJEBjpWb+OUL0gVj7Vb6z2zkw5mveJIh96V84IjMXLb777RJpOtnTmp5T9epf1vnGjZ3i51nuy&#10;2afq4LN1KE+jNTHKsbjs1FtPwuw/m2KopW8k5d9a9QC+OHT6dgaertFafuTVtyTqF8ihbyRlJwa5&#10;b0vRLT+jmvqGKb3OSXkCXfaIT7BuXt/YoHj5sItaR3KobvP883m1mXrZJTefJKbRen6B3/oN1sq/&#10;c1W8dPhPTtcatG4ulrXm02eY/uRHz+j8zNytsy8ffrymyDuyfq2jfvDRPZx/+2iMipHd9GWs/8au&#10;FXNIj5385DV/tQ2R0wM+UD7YFocPuTVnVz5syjE7a/UGr5ZgDvTSB/qoXtArVuv5sRaJ3/Wbj3Lg&#10;i72a64+66afDJxvXlPtSPlAxihmKIX8xnIuua6gv4njP6b6g916PyNmyo6+v3lu215G8fSPp6M+i&#10;pcuvrwtYV0s14JH1yFo5NtJpj/lHePeY/Y2kcy3d6d9aZ0Y9iAz0kK4auhcBP418wMyJXb/KwQ5v&#10;H9jnT63m8XRdMyB+/UJsUPnK0R5USz7slfsnP/yRG+XFLhldY/sbqs945ZvDlUfyCOVLPutoLnZ5&#10;zLVqlK/9sC/yrk5Et3uLOT06kXnXxeRbS4/PyHzuKb/8yynoHbIW2PKZX7bVQbf7Hl/Gvb9rzft/&#10;sv1Hspctu/oybc2nLT210MHPmMUN1qrbWnlWE938oGl75SO28pFLPu2RPnQmyeo5nl11VWPIL/A3&#10;/Vez66Z7WO/rED3+1FeNxYVqIp9nxqi3fOaHzsyjvPBXgtbRjANi5Xfmmq51mPb6Z6x35tYAzzc7&#10;OlHrxVNXfSObeeDLp3qNrdUT5GcI9239Nm+t+vJf7nov73nerNkrPsQwus+wBevk9J2b6kX1onm8&#10;+JOqw1o+2XYeEFs68sU3r+7W8vVUrECO+vXNnfP5+gX+FW//sVEnitdDMfJdH/Dk+xXkH/7h33n8&#10;alugIFCYfAVxCjVuUgGhhqBurKjNQ14wp30+wUinB0l8pyeGH+SMxQM6NjjdbghoF376r058YzbG&#10;fIWpg58kx6tM3HyrnR2ykUa59IOHXDoQ7Qcqx+rjB9jPutDMOxsXVevm8dYBr1dBHfSKF08v+L1m&#10;c19X9Xu/IFf5A/1qQdd6otlvPTEiN3QjuAlkV27mrZuLVX7x+Y2f/vWt+t2Q4epHDDAvLtQr8vYX&#10;sqVXzmTG8pdD4DNbKFcolhyzbT9bA3x5Gl3g08fko/whMM/H1GErp+t5IEfyQXQayenNuGCtPdUz&#10;b+Kv9evV/lr7WUdvXGFeR3qYrfV8lPMk+n5QyLbrZeob7de0gWyDNfHk2Zlxg3X/4aNcjCh9FKZ/&#10;wFvnU8389MLX2Zk61kCcznN5z3iIbXlNW3psjcXD0/GCCfr0wx/+8KHrX1+SB9L79oNv8+zJyg1m&#10;niAe3lgP2ak38IX4dWaSfV8feiEHa9kX0xo/yTo7cmjf9b4fSMj5Abpem6ZPOfDp9Yhuc+DPvxJF&#10;d9Zo3n2bDz0pD/ZGPvQVyIAdni865oG8tXyAsf1JPz/VNe3meCVyBPnnqz0P1uTfuQrF5QufXijH&#10;dIoB6YoV8k23Wuydvs8a8Ox7zeXHOSFD9d5axAYBH86Ykf94MVExysfYvaU+FAdfzeUVrMvRfYY9&#10;Mm//6LNF5uVsJJOLN7zJ+CsvPqqHLpm53OlWW/J0zae+GI1swLq6oJ7A9CN+128ycdORazXnr/ds&#10;5UZP79WIr+8I6IbyNVaf6697C7mYSByvQWLKUf/rXfcWMeeHlGDd3x/qngD7X61Z8dbi/pq/WgLe&#10;Wjk1bv2FeCQ+/fqCl1cP8elkD3JJ35kx1sNZCxvjvMfmw8gH0MOn735YD/sBGPhuH6D+IOeAT3lY&#10;J4PyZitGeZLRaa/FnB/MTJ9qLE6+5dX5L5/45ldYD0/xxmjGy5+x3PCNoDZ7Vw/aC3P+jGrVU3b0&#10;08EbI34a+UonPb6QefzMvZzwIOeudzDmK/8gL2vOQD9Io+oWx79gZu5vpfYv+u6/abVs8WztC1/1&#10;yiiGevnH16v6SI4ns47kCHh5Aj06jfHhykegB51l/lz/Yjhf+OLWk3IXw5gtTL/1u/2lqw+ITD+S&#10;80kfzbr0o/4gMaGc2XVPa178qZ99MSZai9hMveptjO+s0MuukdzYWW3PAJ+PaWPkqxjVmG5reCif&#10;OU+vnnTf8nNEPWJDLl65AL6cu38icrrOPhLD2HlmQ0dce+W1wByKYbwSsGmsjtbyWx4oPaN1NGUw&#10;+adiAVn29ke91bD+77Dz32lb3yY/Y7SG3z3Zsxs3bty4cePGjRs3bty4cePGjRs3fgf2YzS/2rZn&#10;C55Y9fSqJ2uTR/irHsoe9ZSMjqd21j1huz75Sz6fwkIjP2DeJxL8zieNvtGDt0avuJ404pGc4ula&#10;R5OfSBfxW9zWIJs5ork+52rND7nY6vAJTDC3jqopfTx4ophPNYL1eo+g0ZPZek5v9p6OsSfiUCxU&#10;n8slfint0a+y/eaLLx45lyOU40R5NsqlHOzvzKc8+nUn/qzHW59xzSF+Eju9iu+pOZ5+PbFODw/G&#10;uWbsrMa3DvHOJd+g/7tnC+0de7pGNHOuPpjzeLpAZt6TdySu9daMiCx5I+LTCOVLhleHHGeeZE8R&#10;/ezlAfzO3Kudfp/oWnf+1eCpv2vZpwuRdeh8imF/imW93PgubzryZofSUTub+lVfgB2b9r+66LHR&#10;20nsjH2ThX82wfwKMj7rCX08EsOY3+pxxqpXT9hF5V+OeGO+IJ9kxexay0d5+9SF3LpPwq3rn2/f&#10;8INmHPsW377z5ZM9fvCdn2zj2QL7a12IrdrpAn/F0h+gxz/QK4fsW/fJPr6agR9nLrs+2aaDOj96&#10;EYpv3VrngB05H31DNp+tO1fkbPmUX/2x1rme+dEv5lNIt7wnn60c2SM5kaHJt47Pzjj910++29OI&#10;rHpC9sZr/mTQepQ/fL0oPyM0lz89o/ODh3zIsXOot535aMYC46w//8WbYMdHPWkP8e0pHma+vRbg&#10;88mPsxQ/baG+kjfSR/JzxtJhT8YeiWEOxe3MGrt+y9EI+SHrPmwtX2p1TYkJ5Hgx8yFPPc+m/BF7&#10;17YazKupPWIjV5CnGslmX/B0qxXokKFq4sdcDHGNzoXXoHKUizzYdF9St28klT/g+fCrbfj9r+y+&#10;Ptb9mj/7cpn81Qe0Zizn+HopL3mmV/+A/+zCdT0doz5Yu+pfz611Pfe+S65490m9tNa5C8VBdPjo&#10;vs2veb6Nk4f2l63XUt/o5KsYePqo/YzYdTZmTuI2iiNvVPyn+HQmidc1m/9rnEn8yBNvrLczP766&#10;X+ll34ipxitZy79eqLtR7649ad5augg/80Ry7LoAeVmny7741aCz/aFnv5nwwYfHt33X/+2e8VPM&#10;aQvFsw7VNOfW9WTeH5Dr1JxO+7PjLpRbvnaea23q8mEEcrmIUf9bz4/akb1S6/Sf78hafrMFY33H&#10;G4Feeamr+15860ZoP9nLx5knsy5vyF98tsb4dKLqnuti8K2m6oLOCd3srzxf+ornB+H5U3/6RlRP&#10;jdbrUfPsqh8l0wdk7v7k3uFadc9G3VPSLU/68qwWZ2qes3Jj3/vDzsC1D84OqhaxoB5Wi7E1ICuO&#10;nEJ+rj0wL//kUwfhIftiphf5VdT+oa3t378cunSW5cM2nxBv7Vpn/D6B80HSbGQH4srTURDe2JzT&#10;5AXC99Uv5MLlqzjZd/FkEz/90KnQmmucv1rCd/oORxAD6KD8z5zxyQI+38bppxrAGA9THuizy9Yo&#10;f4cemoNYbR6qv6CHwHc3VsRntQAeXAT60hq9iMzowgh0xCoH4+wB8rvRRvnOf7XNC0wo3yvEE0Ns&#10;ccuhm2lyOmL0hgapY/LQvLrZ4IsRP1+ExCqPfDWPJzeWkzXzbhz43oxOW2M3Lj56o0N+3Ts60LpR&#10;/iEfqJyqD29/umF2TaRjBGM0fUPxodyR/ld7tcUbUXXjW4duuOJ1hq1XO5seJMnZ3whjow7XAhnq&#10;7EE9F2P2jQ45iEOO7K/8UGcJ8mkst+yqhU1+YOpH9Vee8uYf8RGyvyId+mJBeQDf/AJdP7DxRe5c&#10;FQuxKT9jeUV0oDVzPvVz1kdmVAu5/vUgSY5+DQT4lFujfPD5B/r2lx/E98wVb/Sij5f7rIuNkZ08&#10;Ank+2CTr3jXl7OVhtF4+xUDy90YBZg702CK23TeKbaQjN3bm9a83MtDZsM6en2zrPzsxkDkUqzPA&#10;LyK/Iplx2vML8nNt1Zvyz2e8MR7wkE9j/SzvYptHUw74/E751T/kO+CzNWZjVEu916fuOVAO8u3a&#10;wbv/4CfB9Fv9Rv7jk/M7iV9+2kcy83rFZyTH9gIVl62zdLUFo3VE3khfPDl6fWRHd9qh4sTT1y8y&#10;Y9cv+dQVA8jpzDUQe15T1uSWXyjP7DrjyREba9XVvV289pS/Hu7ArDUe5lgu1TXjNvZ3keRVLvS7&#10;Lxn1NuSfvusXxNj/lNLC6/OhEj0xEZ7O1nsC5W8U3xhPXp5XnXzirQVzNUF7RlY/8VA+/KmHj3g6&#10;s3b77z7GB9+9jgM7vqoX8eG6A77yyT/7ajCCvPLvftz7Pcg/XWeDTme4s9k5yQbqF6q2YsY3v+pM&#10;+cwNyAIbNHl2aoyvt3IrP7l3jaipe1T67CfNGGqWE1984Ou7NTTn5W1kwwcS7xpL/PLE56+a86UK&#10;Z118v9b2g/N8oupnZz2f2VoTlwzYFDMfzrye6A372RuyGcsI+WsM2eejWrJ3llFr+at2eeuxWviu&#10;jnKIoBqyi88WX37WiqmmXpvw6s9noxzad9cm4o+PelKN+OYhP+kY0dz31uWLQv7ozljoyvNFD68H&#10;9YE/+eIh/XTEv/L0ozlPr56Q9SDJ3BhPD8SXmzNEZqzn+O7/cor47P0hX3yQz3PodaDrt9zIq1ct&#10;k6zRhXhkLVn1kfETLz8ExSKfPPCBT5Y8+NVsNcDO0z/zT2f9z+7gyx3yP9G8fN+ctBs3bty4cePG&#10;jRs3bty4cePGjRs3fgv2463/6b/+e594soR6KteTOmNPwpKj9KHRk6sQT9cTOzp8ePKXj6lv7snW&#10;fIqGPAmM58MTNJ9CeOJo9GTWJ8DZeRpqvPpEPSXsCRvCpx+PrDX21DPZ1X4SWXGmTn5bi6+G2UM8&#10;wgNeLWzw9oVfc3y+rRlD875lkI/4Sfo2Qa/cqyMZvL320twf1/v65Zs/ZtnIJ1zjOANixfckGHXe&#10;ULmLNz+holcu9OKvyA+UD/9XHvKVvhh4vssNsvU0Opv56RyQ0bO32fVUe+rT6ak2tNdQj62h6mM/&#10;a8Wzm9cI5HPqfl+f4Ck9sYJ58giuOo3yudZF116DvniST9fZ/NM//dPHJ5Gu5fkpo7j1jT6/7PHW&#10;qh2s0XW++Demm744bOa9gF36zgXCk/fJDxu5llv+InGyxSO5oHpRftbw2eCj9Pm3Lo8+oRLHfa96&#10;rjmYQ/7rRT7pGIsL+Whdbdb12x/bxjun7Zde6GH3Lvngo/rZfpVTOaLm7OkCW3lOqv78FH/6AbrJ&#10;kpPJ28iH/ItFhy+11s9s6w199ng+2NKT54yhBjlBZ8Q5pkPXnB1dvvBizHwCP/TZOXf88I/M+adT&#10;vtA5RfGQDl/tF9vZP0QvXWPAy1mufLYXeHIExU5uhPzGd82gcsDTT54fsD59TaRPZ87lWJ5G/baH&#10;kG82qF7MXFrDg5FN9eY/4r9YUXGy52/23l4WZ8YCemQw84J8Ar69oMNuntWZS8CXD98zN2vViPju&#10;2qHTGaaXX/ek/qVdcz7pG503duTQ3oP16QdZYyt/RMaeHZ6NvuHLEc9H/CQya5DMPP949blHtaZm&#10;0I9idT0XE8j5eLFo94/Ol19tXbxRvkZUj/kkx2/dNZpbNz61N3h5yRMvB7HLhUw+dHudArL4zifQ&#10;q058tetFvHW8/OyjWHTljLfv3bvM2cQbkfW+rbZ7tfzTMwc6UA/k7j6M16f6Xz7sqqO+0GFvf3oN&#10;Iq93UDxj8SdfvpOu4FPt1uRQLZ0lsnIrV5jnXW6dh8mXq1p6X1KvjdbZl4NRr9KNZ4+vdxGZeNOn&#10;OsoN8HTo08lWLPpo1sTet5FeLl12u/7VB7ZvLb3OJ7Lm7NYzZye+XlcfFIeeb+HV3/rNth5H/LCv&#10;TlTu1ou18zx95Q+JVc58OE9qMXr9NdaP8uQPFR8lLy8xxGPDRz1P35q49OSA2MXny7qRPTI3qg+v&#10;J2jGjC8WCtYQ0CkHoIevj/mJ5FUsNP2WXzL2+jjPH0onPfHdL/jG849vrxrpFzOqD3hx9Bof6kV6&#10;9cq8OOmJ8f+zd2+7thxZet/JzTNZR7LU3ZIubcCQDBi2YVuS1RJ0hK0DpJZlyYYNP4IBX/rGQD2D&#10;H8B+AT+SfCMI6lN1F6tZVST33iQdv8j8zzUqe7HKD5Df5mCMiBjniMyZK+aca0GyWtcPyheQtacR&#10;vljNl2P5Xq8jfDUFdsvJvBzYode1S8cYIls+xrMdb7z80zFfG+WTzqvl69XLp+dKSAfKHV1t1ye/&#10;M/qn//k/fBwkVXx8F9h1vBZlUCuYEE/WTUGLLED6ChWMPRdgxUXArjE3UK2id6EiGyRYMGMVRosg&#10;eVT/uTlUDM1PO/GR+LRT/qpbbbTlU8761ZNs43PzdTGANcKjeTGQy44aVXNoLSZZ33RCsWY/e8h3&#10;o7VkXr4+Dw4WZU//2/j2lXhdiFo099i2t8C/tQ7mi6ELGKUH+ctOxG9zaogPxtIRi1Zu8XxM3XTm&#10;D4TZAHHTBQ862Z0PYTOG1pofPCQXslcsydo/wXg2zddmE5qHK5+O2oL+pClfPMFc8SRXXvLoxo3v&#10;o+/W9t/+23+7b5yu43kDZZ9P8h5Mga38XnM3Tlbs7Lef2AKyPbAittkg01+RY8M+aW+Rz4/4rrGl&#10;r59ucUTVQovYribtgfrJT7vJ8Cse4DsiOzHtd60B/TkO2TCulR+f1qqDJPbct8G8NWPLi6Wa4FG2&#10;2LfP64NWnPWrKVlj9PFX4h+udiaKfdqnKwet+Lvu8qUVf/eWqUfe/mktzdFln86UlYPx+Pl6VD/Z&#10;9j+bvbkyQb79SQ9vjE+t8XwVkxi1xZ1N86g1old9ED40hoCt2mm/vVRfO/l0Qvb4Evvkp694dWGn&#10;WOJnrPmZMoEtpA61xQ/TXpSdSRN02BJbxK52+opmPGzNfFvLb/NTPJNnM2TbWGuRLfeI/FfHEE8u&#10;u4BH5tNjQ07ZE7v9A2TMae3l733ve1sH2CHfHs4H2fInm7/52qelaz6/5Ngyp3U9TDnt5M1F+sU5&#10;dVB108phzkNrZBwvd/OQPb9fgr6cyH75xa/+3iuxa8vbOJrjeATxbJOPjPHjXqEvjp6f08EXpz7I&#10;JXvqqZ89dcHTMW+utZj16T6GF6888WTnMwwdfH0kRq+neP7UOTm+tWKpDr324/mZsRUPHhU7ualb&#10;racP8lAcxWc8nhz6NvBVPOWSPbw2e/njv7b1ZqN88VowJgf1NsaPebpsaovhmq8WmVOPSY3RYYc8&#10;iDeUN1n+yaRLL10U8K9fH69P5N9+Z90rVh3w+/clrb1BRi3slda+vraas09Pq1/92JjPYwgfFROi&#10;x4aY1YotbfXjs3jSxRu3t1DjcurnSnXFqwf7UJzJl8ck46hYsxn4bp7vYmlfGcOzNWMuJ2PiQOnO&#10;HLteikU7kVz2kw94tuWMR2JINl9XFB+7CK+O7MQjKDaQq2d7dqtJPvJdDunkozrg20dTRsxgXAx8&#10;9Rwbnxw/kCy41qw/m+VGLt1qkm7XDlnr3vWXPe30xa5+8bfPnrunAdliKd8rTzb56Tse9VdGje39&#10;vWLG01raD51smYN8Nw/mt82zf+PGjRs3bty4cePGjRs3bty4cePGr8U+svPLtucpU7wTsMkHY5ET&#10;OCdWqNO4dJxW0XPCXN8JHpDp3Ve6+vGdcqFp0zwy5i87OPXLPzgxc5oJbIA5Op0W4qevbDemTS/e&#10;eDBmDrF3JbIRGZi20kVTRrxIXx4I4pF57VwX/asvZL5YnXBCY/ma1Mkvmsgu8FX7zrvHO73L4huv&#10;l39jyMdb44EMvnj1xZ8v+yE+HbLlhKxz89ps6Zdr+zNb01787FfD6pM/Y9nXz1Y8aMnnt3UnExkj&#10;R4Z9cp1mGxfLjIF+MEYGtS5kix/IRJC9SL+Y0eQjMD5jKA/AX/f25OnFQ/FMX/pikUfXvvhcp+Tc&#10;A/7dv/t3DzvZpTvlvQNgHMzRjQI/5rIPdFz7Wra9O0SnuEBsvbuO9LVk+lolHeuYv+aLM734KxUX&#10;IlNN7Adj+hFZttOrLq4D9brGr83GtIlHyakxe8XCBqo+iB/y6v3xxx8/cmrf8q2GZKvJ1DVGjt5c&#10;U3y1Iwv6fJE3Rqc8tAiu9vF0QFt+8Ygte6BYED36xaLt3pgun/L1mlU89Mxp1Sroz7zMWSOULzEX&#10;Q3sSr55kzPfOp3eh/OEI+sb6mqcYEZ488AvsgPjEzReQy35rBM1DtSzWeDK1bEI1NRaFyT9nTwzz&#10;Gpx5sFv92If0ge3WRdsYkItPpjXTT75Y+FS3ScVBZsYMbF/9Tx/f5keb7Rljc9nMjv70nz6eXGPs&#10;ZRMlY43sLS15bXaLEx+RaVwMdO0jhHftI3bYtxev8ZLtl0AXL946d88s5+IkZ7488dVfv7jwxs0D&#10;3p4p/mIgjxqH5pOpn+3kk+ELjOPFyi8ZPL/pJeeTF/3Vm6+tyesjh+Vtz0+iyxZkp3FUTbXx5ou9&#10;9VAz83jj7YfidO+ohuTwWvrGgDz7dKtncaSLh+qgTw7sB/6t/cwhn+a1PkFlb5gzhsjw216otq0t&#10;X7ueSwam7vQDdLJDT+7pifWaS/rlUUtuEhvXMVSduk7w4tLPNpI7iA/E6N6rRWLVFivod//nR9z0&#10;i3/GAXSReUSHX1QM2mwhutlE2TCGeq0Ra5/EKe585p9dv87iq6+Pved5f0W35X3SQV3YFIfX0NYQ&#10;2Ttig1qyUOxsqjFZmH7L99pnQ/1COuxZo2QR8IWmPTpy6GdSe1K/+MiRmXE2HuXDvHy12QS6xrXi&#10;av9ojbNBByWPrraN4aeN5hCeTmittY3j6eXLeH7k2Xz+UfbxydRGAd++x7f3yQd8a83vzCHwP21r&#10;5UI3+zMWsdGpNtXCmPtSn5irbum1hyJ2tcbp0yEvNjFbr2Iupplj+viI3NRht1pOeXumTyRNmeLA&#10;m0PZLY9iJAtTPxk2jOn7i22+kr3j2RpHjcmwlR162cnvtLuv5n/8n/79x19tSxEYCm30CUZKnjEU&#10;6Fa0bgpgAYFsPxSlF99GmnN8KLa+1o1Pi0oYWeTipFNsbQp8i4Gm7PQVruP4Wr5b0ElT9uorvnk0&#10;Fwzo1K+G+tG0iS+mOZ6+OTfF0Fx2aufmAzxZ+uFR5xfrBWOt45ZZ415Y2Nh0rnu24qffuV72QzzZ&#10;oI75V+dkJsiTgfZndmYMczzMPebC1aIpA/XFM+3lVy7m6DaOL1+tvUcOtT9RttOZaL4bln51g3yA&#10;cTJIXsnNfIpvUuPAVnkkqzXW+GwRNMYPG8WUXyi21ghv3cl6aHGQlN1skOteQd49pDn5aelogXx5&#10;Zx9vXv3BPuqBG8iDmvkLZcWprxWP+wzg7ZN0yeD56AHJWPWnry2m4tJvTcnaD/hJxY0HcctVHsVP&#10;hn62s8k+m/kmY5wO/RkHVPd4MM/GJ5988rBRPcVizYBe95a5fkBHv7Fa45BcOUIxz/iS07beqPny&#10;CVN/1ja/bMiBDW3xs0OGnlp66NA3TocNOskXj7yax7dWU4aN4onvNZG810GttfUGiXXqARQfZTtf&#10;WnECvnz5NQ906Ab+A7laduuzUasWk6eP9OND+oCvLxYx6MfnTy207OQLGkOtC77xKSMW8yhemwzi&#10;j+9IP8oumsgnW2LIdvHoN58PmD4gO9knP22CdSqGaYtu/SgZPujbA13//Ey7+S7OWmSOXmT/aF3r&#10;iB0+XO/JZ5vscwdJrg8HSTBzQcCeMTbi2QX6/IO5bOLtmWIvJzzCg7ZxcU755GqN5ReMV9P8du2Y&#10;C3iUroMkBJ6L3n7rqE8y0wfe+IxLvslV2+aRdVBrsZH1g5D5aooXo3tHPqohe/2Qlrx5OVqn/JAD&#10;/XgyiHww194oPvPZaM/w2e9IKh586whaMYhJnRG0N+hNXbEhoMMWsPHcazodujPHbGRngn42rige&#10;9sqdPetivHlUPnxo3cerJTIPZMmI3/VlTp8PMsUPxWW+OM1DsWiLQ0u2duqQxc94+Pec0z4Sc+vE&#10;3tRnbx4kreh2n/xe+7U/2VQne8AYG9UOzFer8k4Gr669PoKxw9fBQ7nqX/dPYI8tshF5rbn6Qd5q&#10;wcbcn2T4ghnnpOlDzl0L7LkfZiO/xWaMHCITP30V55Qzx4c2/9nCB3OtdbUxhic7c6GH5Gx+2kbT&#10;v3lyoE0Hmp9+W6NkilENOtzJB7/kkLHsAD/TZnx2+ZaT2pQbsGlPdT+cfrKJirP+c/mz27rkG814&#10;4kG/lk5+swv2Gx3j9iHC808ekjfOdjVHoRjLW4vm+jjwNab/+rWvth0xG3vx5mGfn+w89NZYdZnY&#10;8id/48aNGzdu3Lhx48aNGzdu3Lhx48avxT7q+vt/9Xd/3EnT66+OEzlfV/IOyx7/5viU0NffOP1y&#10;enecQDqV/vzzL7YsOWNbZtl8993jxO7Fi7feeOvtt/Zv+new9fbJ+4Vtf/bZZ4fusvP1199snv19&#10;Gu1AbRFr4njjTe+8HCd25D/77Ofnydg3j1NGft57/ziBfvPNp3e8+Pvyy+NjtHgfxzxO6PBvbh9i&#10;E/uGE7tt42h9ysapoNbpu3l+X71+te2pj5jMscH/rsKS8zHow56TzVVuutHhatk+Tv5enHm+eMup&#10;5eF/+9166781L68jJzHvyHdeO66TlxuFYz0O2jVZxE72+T1yU7sVw5ZxAinHo/ZOSreflc72u2zi&#10;xVUNH/U5fWjhWJ/jFJmdQ/6Iuzn7qjHIh/l4LZtIP8zTUifEUM322p3z8ZC8Plv2uncMtPp0kxGb&#10;fvbqTxuw63/mo50xgj5dMWqLh52ofGHXcc3z1bsWqHHo9BqqN8SbIxNfTNnNlrlsXmPAT2Kj/JCx&#10;dKoLYi8iFw/paXs3ztd5qg878d5VEIcxfLaLLUz7xYD2fexc1+bEy142tXx5V2TaxNPzzgAZPvXT&#10;RWCcneISuxZN2fp8lefMEUF5tHZ8epdQ3MbmOxX5zUcxZAuyxw795N0ztWRdm8YR28bM+2Xb02b1&#10;E092jWUnXQTFzH73ETlrIT3EXrXDl0964mdPmy6QLxfERnwy7LBBv5jYyaZ5dsjXsjPj1AfxkAG6&#10;ybAx+zDtzrVmCw9icB3EX+3j2RHz1Zc5n0Yxzkf7QZ/8hPlJQC55fvnHI/ah9SJXDfAT6cC0Ec+W&#10;HPHisoezLwdy2Z+6YDx/dNJFYs6OnMixh69ubF0xZfKfXP7ziU8O8hHSY6Maikm+WvLVDaq/Mfd2&#10;LZlk8wvkWlNoDyDy6bRGkTFtdQ14sfM5Y2hvxjeP+FDzxthA5Ltn5ottPJ2rzexO/5B8+9UcW/qN&#10;me8ayX+YfMhHsslMnkzxNl4s1hHPP/6qV+0aW49Je/zI+VhTX/33qW2kv+fx78j9fH177939i4p3&#10;fbbsqtGa3/Lqv1rz7637G1/k8Nvl+cxpfD9/rrg9/7L5/gfrfrj4d945bJLxbP3y5Xrt8Ey38tr1&#10;XONSWLv/fK5dhtlbvDWAvebr+fCIX3ye689rzfgiz4w7tvf4PT6RtD85tXToHc/Yx/61lzy7eidc&#10;DPv5dD37tw6Hza6RdY2e9tEOFsGWPfaQBRAb/+pz1MlXNY+/rLTXYo2xWez7Wfe0dfSPNd4xn/mi&#10;Fdb5c8mKcYm3R5bW1jmeu4/riv6e38/E6+ePvY/P/bNks2mPfPDhBzsu8ZAVr5pprV0/E6jV/hnD&#10;z0irVcdtZ+Wyc955HrnKXe1dd9bJ3rF23Qf23lrjq/Mg437m2/t8xciH/XGsx97aO19yfk7o54dd&#10;12XLOHk+dn0XWVcxkrHmrS10fU3QE7PY6ez4V0uPPntauvxos89u49XXmJadYjSfDXb3Oi1+kvny&#10;oKOl/7R3nnzSh+kvSta4XBEbXRflWp7ZzE6x6QPeWP14svWB32LPhlZevW7Kr1rQ51ufTkQHFUt1&#10;aT4b2a+PnzbMzxhQMhBPd98LVgt0pry54se3H4zNvUEWyck1UT3UXq339XWOlxuf7PRJvIjd4oNq&#10;lW7j9PnXFn850U8W3xx+xlu+jcXTnfqTN5+8sebkOXNH4g7kdg5LFuYnave9cV3bIt250ltyx1nD&#10;8frgDObVq+O+TQ6Z33fiv/dXfvfHEi+4TevGxVAFEeAyt5Ua01oALeKIDPiI407ODXq15P1zI6sQ&#10;PsZP77gZH4tC+0N/oelMVEsfugGR/+znS1dyCx8981fhxOIGCWL2J+rJ76TXjfqI57j44IhujXC7&#10;yPgR+/EgWJ/NvZhLzJ/ArA47djYXPRZu2elGJo9tQz67f8zj3eDZJlMevdC5Mevzt+uwxI5FPHwZ&#10;3/7XGPmDf7oJ4PeLI3vyGT7UoRdNMWuBDbHQVXM+tj//+FxEPv/Hw8Xp47QPLghgb9tZ8ngy2VGf&#10;+Om/i6TxORcaY8/+jGfTXH60gK9tTowOkvhje9rBzzXDs1sOwIZ+Y1pj6YG2PVSdjRVP+pAsGfJu&#10;CslHxR3Mh/xOGTxKf65148/ZTC/gW5fiLd+5jjN3/fw2nw5/btjuIdWnGmlbx3go/pDtCbb3Peyk&#10;mSvf0yaePS8yIXm69i1ZoIs3j/jVWqPiyCaasviofcVv8nTFV6s2eDF4YSun7oF0utdlvxj0YfLX&#10;3OWrBTbJQjpy8nW/q83imfL5zj4+f+TlogV2zcHMPTv18eTsD8CzozXffpi5RGwgPNkwY8JH02e6&#10;7bF8mQPxmKdXPECO7Wkvm4g9625Ov/tMa5q+fvYnz1dIlk1fLwJy9kNzV/niIIeAnDl+enAyNufE&#10;aTw+6IO5gK8/+XLUF5f9kx85GGfP3oCpa1y82hknHiUntmTZnDleYa69B8lkKzTPLpvaGc+MUyzt&#10;h/KdNQR6rQF71ksL8xoMyZBnqzXF86E1RwaKpdjyD/r4fGvVgK42ai7iR82NZ1dLtq9V5pc8n4g8&#10;GWuqnXsvgplLdtlrDKpnucw2foLt4q1/5ZGYgn5+Eag3SldL/61h/82VulnjO9/1g725/YP8Wndj&#10;5prfdfCD+PlDvYOfDo/Ma/cz35LZh0H7gGS9vqxnt+wfz4BP66tFbPNpTfH0+SAjj+6lj4ODMy95&#10;zzV88GJYdnbeq2Wr/n6WXLK7f+bWAZac3JPZ2rKnHz739bv+7cOs1d++179pUw3YrW7Hc+9hZ9vy&#10;35IVH11z1Vut1PPBs2U9zrrmh929cKct49Nfz93q2s8RR6zn/WLpidEY3Z7h97P5GqM79y0qJ/XZ&#10;X51eMff8Ld69XxYdNRXc8rn+tb4PXzuXo+bqvHWXTfmW/16HNU5n7+Fljx4dNh55L7IWSN5i7j6z&#10;BLfc/tmC/tI1Jr4d6+r7WezL854sD3WjT0Ys4i53rbkdD9sLdLL32LcnAVl7Rlx8AJvpsFN92NLf&#10;cSySbzJd12xE6c0+WbZr9/4548kugnxpk58yxqy/HNiRn/VSN3Eh4+kjcYBWn53G8CEfxU62OPHl&#10;BuqHrrlWn6mfLrDfepGZPtUye7VQzGA8W9U/JEMP8QHG6cz1EnvPDN1DzGn1kwOtfTf3knoj4/I1&#10;ll/Etje02Wq9kFzUCLIjPuNhxonMofjqhSbkkmz5JhNPd/pL3tyUN9baXXMXPyI7bfb1Nna+/upp&#10;venA1nNPWzLi274WX82n72X5/mrbjRs3bty4cePGjRs3bty4cePGjf9/2MdPf+s//GuPr7Z1IucU&#10;yunUPrFavJO8TqYa0zrJw6N9OrXmtU7cO/1KD7Gpz4evtDQH2fjud7+7W8iGvtjy0S/BNecvLmmd&#10;ojmRS4c8kPeph2LohA7wkD8tXXHGd4o5YwCncyF75pxcatGMh6/45vHZrn+dR9UGqV25GI+SM44v&#10;JjHwzY9xfGSscZR9oD8/cWa8tWd5x7H+PT59tnTp1PZJCvL2yUN3jeG1atVYeqgcofhmbCE9awR4&#10;eWmB7ZAf0OqLo1/6Tsdprpa//a7RqJNY8XSqV3mkEz/3AKrO9cmlO3lz6bI390/zWntPC2KfuZVX&#10;J8fIGNBXq2xC/MyrWOO1+tUJAdt4dYkn21wx0BOz9UP4+uyLSd502YqPyExfwVyxVEOtvcc3v2yF&#10;bLGB9LXGyNIv3vrlj08WyrXY4pvDJxMZm7mxN+MHfue1030MT4Y8PXsDnz75dMhpQYuKRa3dY4uD&#10;r+KBZPyyzGxmt7WD4ihPMnj6eKDDvniMe0fOHJ7/4i82bbGSc/8BfHvJXNc7//2FoHxHE9UgYgfB&#10;9B1BcXS9kJd7fOsC5IqtepArJnFWb2PXPalPBm9dq0337q4TVNxkWiMy3bvEXWz62Z5xAZv61qb7&#10;PFvVyJzcjRVjvrMBjaWrncS+usW3t9kXF569fCUXXzxs9DVkJMdyKDZ22DRWTPhqh/hxb28PFQ+C&#10;WkgfXcdRcZajOIsNXzz44tAa65N09NtX+cJbe3Gmw4dxYA+SryZkzGn1r3GSZQ+qBZtIP/vJZycd&#10;fVBv+y2b2UByK3b7U55k+TKuJYPo92yQrvjLwTz/6jNhPOAnsVO8wXi1glmHxsiUL147r3FIb3/S&#10;Z/kR56tz3ZvLlzigXMCcPpDJd2i+3NVZ/djCoymXvra6qzVeLM3Lo2fgmVe+soXi6fMbZc88GMt+&#10;+8GY9UXNkeeXz6616gzkpo/49OHKk0Py5Fve6oSqgbaakZs1mX6yFWVTK+b5h33sQyQHMM8eWWON&#10;swtyN1dN2HVNeP2d8YlXyxZd9bFefKqZa0Srz4eWLJswcwIy2SGLzz++mOoj8WiLGV8+1QV2vKvO&#10;rgGfVlKDbBRbfbVqL5Orfu2h/LR++o3JSc7u+XTbR+yJgQ4YQ+lUQzJs6dNni241QdnU0sl/68WH&#10;3CH70x9q7jo/5diSX687rT1fwD9drbiqGZpxFr/+JJjxGMuGel9f383xLQZ9euWZnHimLpDDJzOp&#10;+Wknveqd3VknsZijKyZj2QdrhyDZyZPjE7Grzv2i90nqri0HulrXVnsMGdeyR37ahxkf2erMN9vl&#10;V98cGaCHrw/pT9Cd/iCb+ogtIJdfubuXFG+UPDmfqM2WMZ9IwmcHqhlsmdNX1y97dAC/I/3d/+C/&#10;/JWvtuFNtsnwgiuYxsjOgySBAAce7ktuFqqFsQC+2pbNCk7ewZAWGS85i2uM/DxI8rs8kuvFDJJn&#10;txdRkFewuchAPpFctGx1M9FnM/tuTJDdkM10tahNnI8o2/HJpIeXsxbUDqqdFpGNZ0dLp4fRbMfP&#10;sQjkCGxXN3x7Y/t8sdb167WuS86L4tZdvvKprT70uhkhqFUfspD/KQfWqzm5s18tAM9O/FxTdiY/&#10;wS979nBxq5VWXdyMqpEYioOOMXJyC8bAeOuO15rT5gfSNVYNzM39M/czGCfrYgZ89cp2Y+LEo2D+&#10;udjwdPTR3KvxIGZjKODFHKpDMQA9MWuN4e0zMm5+aluN+Cum4smmsXn9JifH8uWjhwZ9NQRy2UbT&#10;J6pW2UsnH0AfL24tMgZ4Nuf4jL+2fYTPdnFDtYqvhmTyS9864purJYPw2UbFYK18ba06qtWMg4zY&#10;7X+YNmc85KthungoTvLs67M7v4o19yHCQzHQdd8A+vk1137j3+tFuV3tQLGXR+NAduppgUxxdP+k&#10;a12MmWuNij++PUCu+iC8MdSeSSY5fblNni3XijEQB7BRPc25jsia7x5+tYfw4idDvjqXc0TWGk0e&#10;yu0KcsWWDWC/eLr2zbEjbxBT9qeuln61d+ivHxkXS9c4nk22gzF99eJHPextcvTZfA7TBr3QOF0k&#10;RnnJsXj18eWIn7FprRe75Vac2mR7DcqHcTwdKJZqYQ7VB+2Ub++x2+sL0s8+fdCiGUM25n1VrGQQ&#10;Xo3N259aY3SMtw5a9jzEi48d8+WnhWobyhme4+VQjjBlzIExMYRk5Mpf/NUv8vUd+bD1la+JfXns&#10;Z33jIV9yqZ7lBtvWKQPFYD4Z9uwBcnLKfrUppupZ3fHGk7O/usZbU/PFlhw/+HLRktPykX5+m+fX&#10;ftbnu9cm8nxo1bJ7ZjEAObbp5kcbzNcmy0etfPlDeLFEckgWTRvTX7Zq01Oz3vC2LyKgKwc613uj&#10;sfLOJhl2vZ54zRKf8eboVXu16l7n9dMzqjE2+civfCEf2chOdcbzzSc+n9rqYQ7IGwf+wDx9sn73&#10;0gcf+Wreun6XbPcuPn3VjX42xWy8mPXVj9180hWLupQDeSRvP+vRLSe6Yun1zjiYm1RNyPDbcwhb&#10;EWSDfNcO+2IS35zXVhPjxrT5TLaY9Ku7eBHeGD+IrJqQFVP1yU65g/E51ziUM8z85I2mDht8i0Wf&#10;rj5kUzztPfLlmI0w+ezQLVaY8ZhDYL45euoy7ZHrmsNPO5Nvrfm3j3rdzKY2IpNNvlxnqDE2te0B&#10;SHfmRbcY8Oy2H1D9ZGb89JOrRuT14+nmqzEE+QdjxdYeo1v+2SGPX4L7TZD9VdbXK5Yztmm/fGHG&#10;YD+43tkqfni6W9+4cePGjRs3bty4cePGjRs3bty48Wuwj5P+j3/yv+2jLadLTijjneyFfZJ1wola&#10;eJxIvThOAuN9SiX0LgQkz8ZPfvKTzRtz+gdOwf7yX/7Lm4dOyMj/9Kc/ffCffvrp5sX18ccfb56d&#10;TtGcmDk9i3eqClMGP/NFIX7KzBic0PVOphg7uZy5080XzLp1wjfrBs/FAOnS8w4ezBzJVsNp8xrb&#10;zFcf2Kw+eJ8Ug2n/V7DCevPcD2z0yQVr8d3vfW/z4i1O6/8Hf/AHm+e3vNTGOzMwx8XQniHjE2dg&#10;fH5CodjE4BQWxNC79Ff51mvmLkenz2Cs9dK2r6Z9st6hgpkjmeoshuRnnBP8tqaTn3Vg87n1Is8u&#10;0OvTeWSSJ+NdGDDe9Suv9uf0O/Myjq4oLsDX1xbb5CH72vYYfq5FNafXO2zGywWmr8mXF1QTbWt6&#10;lSmva227diaMF9u1Vl0j7LTuV/kwfc29MW3OmhgvFzarp/Wca5TMtI8vF/PtfygmNf7t3/7tzctl&#10;+q1uc59MiDObfJUvX12z4qw+xtuH/H7yySebp9d9Y8po28+TL3ag2/1t2pyg27Up5nmveG69Zvwz&#10;HnX94Q9/uHm1aQ+T7bVgrgX57lfWoXsRX+3DydNrD+Cr/9XXXPdk+Or+KY/2FXvlct2TxclG6zhr&#10;NWNTJ59cA7m0XmTak/Cczenrmlcy4up6nzz5uRbZsYbVAdoT8m6NxDnvvdNOMciv6+Wae3lpqwN+&#10;3h+SYbO1Yztfs/6zbuxlZ9oUQ2ttPPvm2+dkuk4nz2b7uXrAjAeySbbretZhXiPy4uPKQz7EVp1n&#10;3SY/Y2M/O3MPyKPriOz8hF37lny6047YEEy/9J7Ly3jxTBkoL7aLba4j28/Z/2Kt22ef/mzzsyYz&#10;fjG29+a6XONHIX7WhM+ukSkrzuzPOOd+4LM99m05irk9OXnI1sxlxkx2XsvVZ8Yz/eJbF7arw8TM&#10;kQ0xXXky2Z/j06Z4595+Lv5pZ0LN5mvZrHPrK9eu01k38sUw1+Iafzzb2Xef67pwjRQDX9XWXmtv&#10;iGWuV3nN68X6zDjzqzbdA6/5Fj/b+X373cWf1xG9X7knn63Y8jXjhOdqPuOf47Mmc01dF11rZJPP&#10;NsivNZJje89+j595qU82+WrNyM5npGKg1/3k22L+trzYLAaxtT/n+rLdNQXFM9fl6qt8rTsCazrj&#10;z87Md/qdMjPOb5OB6m6+moixGNR83mfae2pTfab8zHHq2m89E87c5VKt5FReXnvbe2x0LahJ98NZ&#10;/4mZy4xzruPUNV/9J2b8M69Zz7lPoNq6Frse5/pO/mqn2s58Jz+vl69evX7j67OG0w4brem31Upt&#10;HvL+93f+o7/xY0pI0SsIoQxStsgtHl6ybhZk6fRxzYiugMlp2ZFMG6YNCiVProdjSI+OTcQWXksH&#10;8d148SFjERtsoWAc6CFIvjGkL16LYROzLY9yMa8ObIvH5i33QG7mXg31581igg1xozYInh4e2qBi&#10;MKeFLoD6/IA4i03dstPmaF3oIfORNd1xvL3iOGvJZznhf/SjHz3JLR1xkHMx6OMjfRc8HopV2/qZ&#10;80PCzF/cxtVTP0qfzfrsgPjcTLUIxE2G/LRZrYwXg+tCDHg2i0X9tcbL1Zw11UJrBOklF9U3l3++&#10;kXiN8Q9k2Rcz+S5yPBlt/RmPOWvjh0Nt658dcT4XQzCenWxVN3L5nSg3ULdsWwutsa4lNuxPMuyr&#10;+Yyz3GZM2Qbz5JIttvYSf5E+uWxl11z1htYUsccuuEboGC8uyD4bcuJbny8tOTXMn5obJ2sd6RmX&#10;Nx0+rZe9yA97xuiTnzaLpboBGfbYpaslT6bcq9esG9K/gg6qJuS1bGrLs3s1GENsihPIqm11EBeo&#10;w7zHVh+gn4/WxVh7BpkzTl8M7LKBzxadYhM/PXLVn5z9mbxaVjsgr991Z9z90xjfflAnQ29ea3xV&#10;Z3II6F3rCnzHm0tXmz19c2TF0Z7DG4v0jV/76SK+2GvvaXu94MsexCenlacWsdFrRzbxMOXx4kf5&#10;ikBs1R5fLnKbr01BbO0BNroWisO4dtpsb2mzVS5axG688SuyP3my2aPDRns1W1CO/F9jUJcpz661&#10;QkCv17J84pNB9qP9yba57IjHtZ994Ju8645tfLGlC2qrznM/TztApjWd6zttiIMPfvPXHPn47nnI&#10;eHWkZx7KHxWPuWooB3tGHmAczOHpsceOllzrgcyTZZt/Lb1eB/1+iZcr/vyKk068Nn2Uvxl/MAfF&#10;Ria9xuPJ4o1BsbLXuiHjxqpTfgGfT3z+2ETNo8ZQMaH0jEN1488+xJNrbsagj9e2PulqoRi01ZM9&#10;fDGo1eSnfbpzD+DFVW2KG+L5N6+F9h77bPNBthj5ADrG2wPk7WG6Mw9y4hGLMfa0iD4Z14XXLCDb&#10;a2Jx44tvXqt442yUf7WxZ/1swh+qhuVLB4+MJxPRN7ZzeXHkXEzi3jmsFl8eYqBDt1zVhL10tOTY&#10;QeWlJe/1lE5y2//SS8d49syJXRsZBzx7Yu51xBx50FqrbCNwfyJfbQJ5fnfeJwH7iH755iOb7t8O&#10;4Nh2n0bWjnw/a9CT+3X/ADv601cozsbM68t1zkXmq7t9hPBzLaoTKs/s65vXir94UTrmq7+akSlX&#10;b7x5XeGvdcHnvxjYN9/PDsmQzy8ZZF5e9nu/xkG/1x1t14p+8U4yTqf6ILUB+WQHmQvFbL44tGCs&#10;GNVFXPjqwq9xvDG5uvbTLzfz7SvXFp68ue4F7h9+7laz9ldrC7t24l4xAX01nPsEsdOzASqfGf/T&#10;XfTGjRs3bty4cePGjRs3bty4cePGjV+Dfbz5d/6j/3p/IslJVCe/TsacdHU6Z8zpE9LXzlOxeZqV&#10;Ppud6kEndPFOyoBcslqnk/NEzMkZG07nyKBOANNNttM4hJ+nickAGyBWYCMeshsBHTbL0bg8OxUs&#10;b/3s81fM+Ybskle3b0O68Ww4FYzvhDXEi8E8mnUQY31zWpRNpF98k5r/5uujDn5J1zfffP3GW8sX&#10;2AO/9du//dgbToOR2rCJt1/KOdKvbu0lLRvNi1X87BSHGELxaeWYrLzSTd58dtu3eOPl3hxdEEv1&#10;6tRcn32gSz5dNvFkOkEvvuKf1HwE2apFE8XTdUEu++ba89nTh3JJP1l7KWRPXtnFX2PIdi05Msny&#10;1brWR+btC9Qa4Nsf6YTpR7wT0ze+eBGQn2OoWMQRGc9+dozXj9TMCX/99lr1JY/0k4H6YC/aO/YS&#10;3Xgy+WtttL3z0fWOxKdGauedK/nguyeLnV25kmUH9NVcH/EZFTuQCdUHma822Qb6wKZ3MMq1efLi&#10;yr7+9Fte+Na//K77iE2ybJinw073NnXqE0nlCK070FcfOtazdwgj42TokGOn+PDmyw3Ewrb7nPF8&#10;Jd+7QtbZO0Wu29Zz1kAblSee/fra2Q/45/rR9FF+fIsrn8gY2/ZAvNqnP+OI9OUprmKLj4rpqhfY&#10;Z0NdZiyNd+8NeHVuD2STDnl5xWvTbQ8h0BpD4ow3XuzJBrb4jIdspqd+9kBj5MlOmnr5AnNiLn7r&#10;RT8b4rMm7NPR529eI/oou8Uz/cK0GbFDp9hg1lJtkbiK7zpnHa2Zdsryx6Z+77iWQ7w1BfzMyTxe&#10;vGxBPN/mUX6g3BEb5Qd0qwd5Nsq3cX2kr32B5+erZX+NsTVrzX7xhvT5IIOMkUs3O9YoPju1xZst&#10;bfbpdL/Uek3VGm8e1GbaEgtYj9bYmqHqmE77jS18MYL51p88OTEYB3byO3mUDB70i4v9cog3x7fX&#10;O3FcY+geIg555SO7dIsdGUNTBtiAxsjSq7Z+XvHJCn28+7/x6l7N21fVZ+ZsDIlV67UCQdcS2XIv&#10;FlR8gC/G6hiM5z/f5PHm2K0WxZ4/lL5fNm88337hdj79LJC+etDTonwgdiLjk8y3nuraJ7LzyfZc&#10;tyjIZ+aOr754e6F6sgfVUNs9qrWoLd5QLlDs5vlgBy8urX4x4Lu2oHjJyRPh5ci+OTGImb626xKx&#10;lz7KHoL8QuPk2C6+aw1DunRmfii/s29+6hlD2YB8kW0t8eqO+CGPp9t6ybXXkmwBXfsFTZ4P+w7P&#10;DhuIbjaLu1j1I7ai1lpss25i8ZwpNqA3bV1tw9Umvv2Tb/Lpmq9OySHjZLKXj/p09cWq1Qdyr1f+&#10;iNzbZy7kiiH/eLWiO32TVdfWbu+cv/dX/ubjIMmNMOEu3qgCahlAFqp5yaaL2ISKDCWqtQjJzJbf&#10;mYhWIjYRGMsOZC+52i6yK4ktiDvg2ULFnw/gg83mtM/lrj7JoytPl07ydKef8NyY+F0AV55t8vkQ&#10;A56MmKsLv/WhOqHktcUWsW0Ots21uTxI+VL0O+89XcB/8S/+xcf+6COpeJvR3pIr+21CVA3xdJF5&#10;ZJy/SY8YVsxh1ioduXUzisjJZ+7t9rA5NstZPNVTLNmc9SdPD7WOdOPJdNAD5oJ5qO7x2UNioIOf&#10;uuQQ/70gQTLFmlxjIDZ8ZH7mBfmbsSBrEx+yP2Xoqilf1bl1bd5c/dZ7yqP85ENbHlfM+kxd8sVG&#10;JuJP21zyahHY4XP6nzWvT4cf9ooxnWCs2OmoN6JbPz2x4M0h+7gbenbVrdr5OrC9grefjZNjUw5A&#10;vzzNZ3vGG5FhC/DXtahutdkAfvpYPpCpLS5gk056gb1yKycteWP5AzbtGX25VE9tB7jZL97yImcd&#10;1b7DnercmrLLZ3367OERmwjMidN9Ll/6bOSj1g/P+Wa/OMttxqyP2Av4/IbZnzxb2QjlAFr1mn6L&#10;Ra0mn432FLQ3zFUjfe2Vh+xFkF2tmliD4kGNizO5dNXPns9G+0os7GQDAb32UVR8xq9889oJ/vJZ&#10;PNNe+1Xd9KEYpi55smSmn3LQyh2f3rRvj9Xna8bdXDElX7zGJopDi4pFWxy1UTFqZ7xdS9as6zL9&#10;YnINdOisX2x89wMVWXkZg+bZaT/kX4vI6GurR7lnc9pDkD6ZOQ50IP1jfuXy5mE7MheRDdmE5rTi&#10;QK2dGOObSz4bkVinPTo9c7HRD1LmyZtXF+tCPpg3rp5stm5dP2TNi4V98my592qLS2uNrSt5cXQ/&#10;LGY8m/jialwLeHMI8mdcDOwa49/BjT4Uq7jFwJ44EKSfvfaVfm1yePayieiQm7VVjw6P8PI1nqyW&#10;DXVho2sDyte8GPPXD8xAFhUjKh5js2Z489UDjAc8+0COvDHy4mRv1sVc43jkz4e/I7fVfvXVymvF&#10;bd4BUznT71muWhX/1d7WPee0YkH66upXW7BlDthLPx08yGeSca2ctaCWrUWYOuasRXr6+CkPfFfn&#10;YtHmCx9lS4usbfcufZCHOvUzuDohEHPXpha1X0IxXJFccUCyxTx5FKYPMWW/XKCcEF1y5iclC2yo&#10;Gzmt9aTXuhjvGqFX7mLRmpuga38gfPuNH2N8sDN18wXlOGOE8mWztWgMb9wzZs+ZYCxb6Jq/eTam&#10;zcYQTH1EZu752uzriykfzWfHnBzLV+vnd2MOkao/PQQzZvL5IcceUtfW8dC6cePGjRs3bty4cePG&#10;jRs3bty4ceM3YB8v/oO/+rs/9lHdt1+cvyj6hdNQf23k/EXam9554919AuWTA8cp4ntO/t57f8/t&#10;k8VFdNEbb7y5//nEil9GuE+3vnbC9c3+U3H6xp1w+bfnF+m/9+57+yPD6JvdfvXGV6+/euPVy5fb&#10;HnR6tk/Qtu5h00mj0zO6r/1G8tPOnud//bfjo8POm53oH32fsjk+afPNr/K7792N8xMo/q1E1O3F&#10;qps6gdzeZHPJbp1vDn0z/IrXaZ5aOQ18+63xLhmDS/S0vv8dOGyxw+7Ll19u/uvFf/lFH/M7/Z3x&#10;vrXs7lPFlbuTx8bFppZff/30bjS5vB7vrh35THpr5aiO5kXldHf7o7ly6sTyhx9/fPhbc/S0TjR9&#10;QkGO+n0tCPZaiZOtRfFQ24mofrb18RPJgznUfjC3a7xiVO9+od3et2sfWxPwTkFyWrpALp/acsG3&#10;puxBPoD8/JqPuRlnaGz63vvkPInGG0NQTdivnmjGNevWmHk2051zagVk+IyufUhn6mth1qF3kozh&#10;+a7m3r3zzsGckyeik73sh8nnP+CLNzQ285i1TdY8WXXIpjH+8qlV12qu37sl+uxqr2R+Eh+od0lQ&#10;dqZMa6g1Jh4Qs5qpnTx6F6v6Fbf9bFwM7M0amEf5w5PTmmc3ZBPIgn5j0LhYvUsDM3dg09i0n51J&#10;5ssF6TeuzV5y+vLrUz9qKQbj8qGTvJqJgZz7Ej3r+bOf/WzrVXdET52z0XUN+rMubJsnX3/64kM8&#10;1sSnn/hil4xxcqh1yG5gD8WbJxfSb0zLFt9adB2PF1N6ybJfbPjugTB9J8+e2jVeO5E/+tEV5vMJ&#10;ydHlozo0LsZiyz45Oan5XM/s0gnZm3tt8uQD+61VceKLBV31p55YtMWarvjzVUumPSL27g9TF8hn&#10;R15aMJb/uS7AXjrsIUgXmqNbDGpaLaN0teJrnB55ceuXP79qo9V3zYpT7K2LtnsFWfURjz475Nmc&#10;9+HihGTJsaOd66FNBk2wUR3M4Z/rH/yK+1zrbd/zkfn1z7MfGc9p+1nWM+GiNbifoZbkjgN5DmTn&#10;Kc7jvuL5rfrt5+CzvlrPccf4ynn7OO+JK4b8Nf7q1cv9rIj3/OivzclzPxcuiKdnbDHHP2y+OPaC&#10;ON93f1um97qsZ/9qwae8d4wv17PEklH7Dz44/nqX/s57yW9u9fc6rH/0dy3M4VcrD8/M7HuezRe/&#10;7XOxfPjhRzsutbLf6L9a/j///PgFyfs5nu8l72cZP7fQ3z/LLDrW7vD9FMNRx/3zzM7z8H+s0/lc&#10;vNq9dvhF8tjrt2g7REemjz1gPhw5qPt5fz7XDFnX16/PX6Ox43pr/1z0wXpe+uCD93cO4hf38XPF&#10;0+uQuFwvYN3YMDfj2LGuMX7lt58ldl3X69eyre+Zn0m29josfS37dLL7YsVgnekgvOe6PhnX2K7N&#10;0itOa47AWDbpILyfR32zwVx737i4u5fgH9fEoLBruyhfzbNjbF9Dpw3XWvfcZMVmrX4l5zNOY6Bf&#10;bmw+53+S2PkjX+7Ic9z+GXzx+QT72vMMnfjyz2exlWfIp7mAz37+6QP9iJ5cso/mXDwZfdC2HslB&#10;8bVX+Mw/uVkTvNcFuvJF7JknS6Z4EJvWA9juE0nZpmddq5k2PrvFCcbptw/VCuFnrfrkID/lA/oo&#10;1J/7qJizmbw4qqc5MvTEZIzclMm2PvliI2+cbXLZSxfcP9Vr6y1ZOu6X5rPvNcA9ia3so3feWbm4&#10;R6x/O+t/+B//7R+7aZr87nfWRbsm3VS+89H6Yfu8cUrmz9G66QjETbZC02VrRbQdC0yh3ZiBU/+M&#10;W1gyoA/m3Mj2zR+t8RIveRp9tLKbIZBtc9Ddm+60c7w4HD7ks7G6LXzxbd1TLl5M5g9bR15i2DU7&#10;66ZeRybGT1+nnaBeZNXIJuJbDnKhc1h92nR6e4SZ05RcvUiCeBzGHR3unmKfGw81x39jYo/f8Z9+&#10;xda6R+JTf/rL0rGmJ95cLyTZ/viTTx7+bFCg58bHtjkPf1B8tebx2QLj9JOZ8tpiDsYg2XSRPcuu&#10;2nhx2vt15W28fdBNIWRPTbKDkuGDzewWD5vA//yaD5nwnB8gw56YuuFmF5GdN8FfWYtzXlzddPGN&#10;A5vG9I1D8vkoBnz5oQk6wE62ycs9PS+Me58vcnPf941FYkB4cnvPnfUr3+xD9mHG3bh2xpetGVe2&#10;yWn5xGdLy6f7Er38GEN4Y+pUzdXfWhQrv+mGdMiQ1+pHxuLzZSyiX1ttq6fWWF83iMjQkYs+XXEa&#10;R5CviEw50un6NTbrSTYb+TLOH8hjHiSVF1kxQ/bpouzER/JrzdLL15Rnnx/rYk6uPYiQZwPIqxeQ&#10;cchLj6zfkYRH04c9rM/PNWZ28c3rX+tmLh/iEaODJGNA3jiCYmYvVId8lw85/fioMbban9Pm9Nc+&#10;geSyoVbGyt045H/Ks4N+HabtK4Via6z5fIilMSQWcZpPl1x7oDWF7M41os8mYie+cWAbsp2vxoE8&#10;e9mpn0wxTT0tOfHkF9Ej371I/Pirbv7wWvc0Y80bo8PvRDnwrU02XXguhq6vSeyT1c5xPslrq79x&#10;suKE8uJbLK4XqCZgDk9PHPwYo9uzRP5mLlp23HP0o3LEB2PZR8mUG8w2Xa3nVX6O58E1R46d9ay4&#10;n8uWDWRs08LytnU9d3kG7Ad0Y6hnW3mpoYd5BwDV+Dh0WP3Fa8VUrHQfPheMq0375+WXx6HSPrRY&#10;8YhbPOq5ny1XiA436DzZXPtkydvXXmtAzvs1dM3vWE7ZdMG8+6fKbVrzh7+jL9ZqcvCLWdRzNdr+&#10;+XJtLl7Nemb2RvZ31g/exsTvege54ltPsuj4meX9XWt7bb/5vXSLiz8Q216HNUcObf5CYk5m29Bf&#10;tdpYeairf2ojT/LVgc5eD9fXuRaH3nGf6+CJrHzV0nUg/n0AtubEzB+ZalpeO4cxzwd/7Re255rK&#10;A89H6yqHDvDwbO3Dq+Vjx7YIT4/Pd5duNnreY0tbLqG1gWpIZse/dIxdD5LsKzJ7r557zPiu18qr&#10;dtd7YeddXU/sGqwxdrJpTIvYNs+ncW3xsFft9Bsrbnwx5Dt/tYgPclOXrXmQZByBveyZig33vF7X&#10;6NOFYroiv2Qhn2SreVTMoVxg2p8y5vNRSy8ZY3Srj1r27JpPyJcx+XX9uv/te+Bpm3yUDfsLGWO7&#10;/ZxdVM3ZsM54mONQPOLd18EZe3t4xixGsekbz2d97aTskCvmq1zxiqcYyDc+ZaoXwpOrzlBMU9b9&#10;WR/ef9/h9NNfROw+tD9sch5s02PP/aD73W73veDc/9vajRs3bty4cePGjRs3bty4cePGjRu/Afv4&#10;7L/9T/7uj51IOcnylZ9Osea73Prxc2ye0iGnU8ipVq2TVC0YC04C00le3wlc8hPNFxvfYu5kFiY/&#10;bRZnJ4LZmbJO3p4jMs13eo28k9Bppj5ey7aWzvTllF47TxnxWjKomIurFopDDPFimDKB3WzxpZ8v&#10;Y/kDfXE2XpyTjM/1evnqeBfRx1r9kj1j3plwGiymTvadnlv/vjaCfEKnE1UxVk+IR/MUlX2UXHqh&#10;+aixWjmUl1yd/O/4F7GVvblXG6dvv2V7rlnxxaP05K8OTq2BDN3s6GtDY9c9g0fJgDryoUZOxPFA&#10;B/TFki/jtdYoZC9b+vlLd/bZBG3XQmtZ7uT0QS6N8938tG++PptkkPrFX0HWOD9zPj5fUciPtj1v&#10;XgygtV71ofinz1lzYI/PbE6Qu+YSTzZ5fvKhDvzoWy/27Z3eIZm+0mm/9Q4Okgs7KPv0ER6eq6G5&#10;7sP16aPWPZ1kjIGWXz6Mi8OYmL2+sCX2vl5qvLhg7is5FT/eOKqe9GZs5ADvGgHzULz8JSs2iK82&#10;1Uft/bLPat87Xc3XikfbHPv68qw2yJy+2Miym0zxkcPTbyw/CJ8f882VO+DZaU9kM51pK3l8fXPl&#10;DPy1H8A8m9WNDyQvY/w+R+aKLVvFUx7aaoPqmyNrrPy1yQK74uBDLF5/+M2HefLdA9m4+sVHUJ5s&#10;aKtn41qgXyue/LkWxFCN0mUvXfKNTb/kgX7XkTF56VfT6g75Qc11H6CP6MH0Wzz5oq+thvkqxrkG&#10;5VstI7jKxLMD+l7nXAdkk0fiaazYxEVXXtfXa3L2qfXlg838JjPly51e0J/y5RLt+Bdt/sUTv6SP&#10;d3FPu2LVRsbRFY0lp8bVW67yTB9qZ8xgnFx66VpDhGe7NaQ/88pGtTevftVQvzYbiD/9Cfr0rMVc&#10;65C/YoB8Tr7Yign0zZUDEoN92rOlXBEUi9Y+a2+US/5njPjGr7V/jidLbvJTTh+ZS68cUPmZbxyK&#10;XdzI64/XTW21NZ6u1jid+tc8G9fmm0zxk4UZQ7r4+tuOOi5frfU7p++uZ7LZAz6sT/VA/JARA5ta&#10;tozRN28trW1fRXc/677UXscXs3bHt/SvmD7FQhfizRcD2C9+XigfZB6xwU85sisO8c78ooA3R49d&#10;xJ5PI81PJFVn+cqdjmu5+/mMk3xxTBRDtqLymGNQbMWcbrmHdJIBLV0EzRen+NSz5yg5yEfNkD75&#10;7lnQeDGww141i8xD42Kwnuy0R9gxnk1oDKohW/wUM7/V9pojX91XtHTmXsmelqwx/cmzGYlHfNcx&#10;8TcOWrr50M+X2NKFYk1WK84P3z/uI8Z8unX/OqAly5c9zF+5IrYR1PKxd8U/+c/+wY8ZRt92kCTp&#10;+GTxCtZ4VCK1LviHw6VXAIpDHpLXl1hItjkkFhdbvm2UaRNfPx02izueTIUGuhW/wiH6jSkwvoU1&#10;hk8fiS+7NlYx2Gj8mp/xIPNAr9jhypu3uI1b7CkD+nzEuwm2fvpRPvHi0YqlOCeZ4zedV4/vby96&#10;+5jX90JCDqmF+LoJGtO3XtUW5FTe8ci8Vmz5rdbNB/P0i0PbOJp5tX/Ka66fWK+gvz+efdqe+4eO&#10;McDPuPWrBVlkz8bT08IcK18+2j/m2KztJstXPLTuZJJHxat1XTeOkhdvY8nHFwMZ4LdrAW+8vMni&#10;Qb7x8gJ22o+QjpZNoKNuxpqnF+KzHcjCrMNEebHXWkB25GEP5Nd8fDGSKU7IHuI3m+GaSzZh5kWu&#10;uR5EzLsnixu1N66+yBYX3dmaQ0CebnWA1hTMgTm+Zpx4std1gWmfjD1pznj1FK8/5Wuc7b5emo3k&#10;xU0ez5eWTW3j2kCvcQRadibIiI9PfPUyRh7PFmrPu/4+/vjjrSPm7iHm6OHZmtc4yld7Xh+KlS+6&#10;iG1I5irLDhltsaH8JNc6yqV6lWN1secDG+mazybkJ3n9uR/M4eVtrfnBz/V6joojO+xCOeojfH1z&#10;/AG94kbxzfNRvtoeuNOr7X6e7SsPtXTYgOwb4wPhybaO4uneoh5iIDfrQwembmPlks7Vjn2NF4dx&#10;yC7f+PqIXK+5+Ui2NZ1U3djgC821A7qtj3jnWkUhmWqbPOiLAZU3+Ug86eDFIS58dQD9dNTeaxwf&#10;029yE9mnd+3j60/ysX62H/xbB7+/FnDWSJyIfnWf9kL8lNNW79bSOBTn9n3WK5CpPsg6TmIvH9Uq&#10;/zv+NZ7d5uVZHZPXZke/PI2D1hoguo1DNuLr5xfim0uu+cmnKwZ7wc8as25A1n1cK6Z5D4/ETw/K&#10;C+FR45OfbbKQPWQcfp0ciCefxsOM2TXivuXZtXyQ8ezqqzkddtKfNvH5gnSKVz/MfvybL57ifGs9&#10;+/O/98nyg2/d0bQF1qn9Uu5Ajh679NgpZvL2r7W1xq11vHXOLqTH5tU/5Jdc1wnE2wfVXDza+aYX&#10;wlfHWjTtlOPMNZkZA1vWU9v68kGWnLZDUn338u7n6QK55/Kd1ypok6VfvzzIFl9t89m/ys9rJ39A&#10;Bm891VFfK0+23MPlNtcPyhGa48u6VKviR+wGfXL8ss+ONSkuxF4x443NHPFibh8a0xqnly3jyUV8&#10;G4/oTNto8ubYCu3nxrT8GZ9j0y6CYjSfTMinthr5Wvb+yvAac4i0/xr70rN/uxauPvOVf3iq/o0b&#10;N27cuHHjxo0bN27cuHHjxo0bvwb7ePGf/Rf/zf5EklMqJ4WdXDldC51wzdMpmKdfk5yoAb6TVOCj&#10;U6xOGbMx/Rqrr0Wd9GmdEGuN+yWp+XVqB+mj8iK/T+HOE03kxI1MMRRPugjMke0kWOxOUvnrBLET&#10;PPFr2XG6XAx9nA/pT/v5rW54PkPzwF88n2zU12Y/vtNfcuUI+MicmCc/iU+5J/9y+WWH7FvvHLn4&#10;mKvck+Ezno1ikCM+2rqrpduY+LWtF56/ckdsFkP1nLrxaNrRb2+z0Yk4297lEC+wB3TmJ/WcqOev&#10;+sM8We9EF1+8+a5Pb/LZb19PeRBrLdvGxdrJPR262cxudvDa3mlBE07vy91cPP36ychrXgsIX4z1&#10;Qaxqmz6+HPDGyMdnx9g1hhBPBshFYD47c1xrDNQjmWJirz2AyGjZEwOQEzsYs6/UHenTqV7FmS3z&#10;yWjb8+ngta2v+R/84Ad73dCULUYxWws66mcfaqt1dSwWLRtBPsbmOJ4/c3SrDR98sZvNZIqr+pSL&#10;fvvOp5DI6bsfQvZB230mf8b4w2tRuYG6A1985tf85NlJhn3A0xePuMSIrCly7yxmsuTCjFlswG75&#10;8DVrCMbKLXvFGIVkgX+8MfLVuj6IQZ8/NeQjokvHfkrnul9nHbT65OsjIMseP2w/d81qxaNtvVq/&#10;xsgXL4ilHIuj+XzSwyPQkkNAlgzkB9iznuSs7/e+9709lk/Ibn0tKpdsl69xbfGxTR6fXTLdT5IF&#10;LVvZ0LKrJdtc9rID5PyS+OoL5LPdeHanHTFa11q1wJsjT45+nyCecaTT3rE32hfZmG01J9f1RC8b&#10;ZLJFtjy1CGbc4isn0IovOxE/fSIpm+ykW56QfXqQb5QOvrwQu2LeOfI5ftlx9iC+vpbOtBXlq3au&#10;J3/lNnWBfJi+IV+omLXq0z1OH7T5SY7eXKuoeLX68eS0dKee+V8XZ5hj+QHt7Ifq5LpAXve01S49&#10;+0++M7dsVfP2UnHWuhbY1Zonh4BtYE8t2W+vG4uMQ3pa9vhmgzy95LTmyIBYkZjET55eNZn54Lsu&#10;zZNvLaJiyi7MmPLNXz4AT28NvLFW9NB/gf/zex2MIbarnbb1ATZBjOLW18aT7XnGa1qva60H+1Cc&#10;7FhrOeKrQ3Fp6eSfLVQc5vDuHwjvGaBPCc0aZkvLXnmJtdcIyDdbxRLpy7U9M/1WO1CDfo6uhvTp&#10;yRdfbPgJcdCD/F7lIyDPb7kVN9nin/2Ap5OvOS9GpD95X03287v1zGc1LMfiUB966tPaRlC9Ac+m&#10;/cIW28YmFWcx56Oa5GOCXPVnw9rZG+3Z4qEPcuSbPF06+jNXc2JtT7fP89M8VFOxdd/gzxhiLzvp&#10;IePFRD5dv0g/m+TUSlzx9IoTQX1t/L5z/d5/9Y8eB0lt4oJNcaKAjNN7DjnV2iyBzfTN8aPPVn4l&#10;aAzNIhkvzr4WAZ9++ulu2bBAIV06fTQRddGamzHg81tx8cG8Bc6Pi7tNYc7Cad14yND1wFoMaquN&#10;sh/lI54NuMrwF8/ntINH8tPnp6/G6E9dvvJhHo/izU+yueDrNZcdvnydTdtHvrM590+xaNnCo+LF&#10;t76InfjGQQzFn90dw/KVLfxzdqy7loxxEIt11MrJxQPVAbRzHa1v+uIxTt6NPjvWRasv/mKjL+ZZ&#10;j/hkZi78mAf2gM3qwK+Y8eTntcNmdqsJe93Es5ud1hfMh2LIL4ila6GctfrJIny1YBOPsjHrpGWf&#10;jQjYqFb1kXk6IXlo/kqNg7zw+caLp7yAX6DXmpMnZ8x8+6FaV9v8gbY5slry7cnk8teaWs9+R8+0&#10;D+LgQ+xirn7zwbf8tGywWSza8mwcQXGaz0Z59wKDxJSN8tAXS7nosyXXDmTrN88WaOUCbOSr3LRz&#10;z/BnP2vZbZ8DuXh2ipMM0FHfaovEZIyMVr83A5IpR4QXR9dF49NX/alLRz+7xif0G9OSiWeTHj59&#10;NsVgTG38QMUHKhay8sme/PJtrjrE84OMRZA9rRrPfZa/1kvffGuHmtfyRUYMfEJx5o+s+fTwCOLp&#10;JMMfsJs8273+2i8dzprLP7AD7ERslCNeLvhyRcA2ni11A7Lt5ylbbLXZ1ReDPtny4j872v7q35TH&#10;Jxuvzae+GNs/2l4LyJAF14qDquIq7mqnVTtrpC1G7SRz5NtH5LX0k8F3DQJ/xieKuxjLp/imv+y1&#10;1mTneqWP2NXSFZf+pHTqF/fO/bx2/Nl1h0k75ovd+IjMtDPn8lVec227Fq46KEx+yv1KzOd6VR8t&#10;Gb6rnVYt6KSXvdrQGH1tNcwHe1BeQC5Me9mavPbKT/Brr3bQgKobFLtY2rflaJy+WgOd+AnXmp9f&#10;pl2tWNgBeWc/3lz+EB026Gnbk+Q9P2jBGHky8oFqAOT6Ga1x8vQAzze5+NaCrH5xAxvFJv9yxJtj&#10;R4vYQLB29xHTWJLiCWKqxtUvH8aLPT/2p7HJq0H1n+tbvJAd7VzrWYdi4WvyMxYtkGejOmv7GSpf&#10;bJOnz045GrO2rS/QAXJ0tShbYu4a1+aXzXJUg36OLnc2yIt12sNPlGPIP9kZTyCPIDm2p/14bcBX&#10;k/rJi9E+N1bMeK9jfn+ufOiSrYblOG21Lq0rshZ8Viuoz057phpo4yG/+WAPzwe+GNJjL5ticRZR&#10;POTbG4gdcZAHOlEyzSO8e075R+bYt1fYbJ/zK77ip+c6mTaRuXKZun5m769Vvny5/J5/Eb4YihFq&#10;2YgH/NMuuHHjxo0bN27cuHHjxo0bN27cuHHj12AfL//Lv/FPH59IclrY6ZZ+mCdoEXQ6NYms0yyt&#10;k7E+ks1mJ2hgHp+N/Doxa7xTtHmiJlYngXg2/vRP/3Tbg2zmK7350UR94+Sc1mkRGCejDuSQ2IxD&#10;p3vg5C/dqc9XvNNKc/hsIXbURryN4Y3HzzmY42zqX+OfvuLVM10xZ+PqX78x64ecTNJB+B03+vp8&#10;p3L5fL10jNN7c/ljA1qj4kFqy64xc2TZwbfuxdxaaY1DNU8/29aLHDI2KTlzE9XA/ix/sQEdZJye&#10;NcWz0zWi790wkL/T9WwiPDj9zR7Qg/ra4oyHYoq6pvJBloxxvDjVjX72tNUkGdfFtF9rfdnWz3a8&#10;cTn2SQfy1sJ8OoGvdFE+kFj16eD3flr9yHgoj0gcwE4t+eu4fvHnJ9va9irgo2IoLza6X1W37FZz&#10;e88+r8bpITDWnDZ+9pPVGteKw5y91j0EjPNRbrXGQV8uYcYh1vpAFow9R3SyX3209klxiLFasg/G&#10;zZejHFwD2q7xUO3ZmEQX2CHPppprUTrsuzbJ4LvnJx9vTYFMMeDF1T2Grrni1KLyArZmnMVTnEhs&#10;xvCgbx7o6JcLmXKtXrXxzZMH/fh8stuexLsvJRPkIR8ybM97BZr+yKpHtUH0gN2ZPxQHom9cPFBs&#10;Uz6ePB74wNMXG6jV9Z6TbgQzttaifvbsE/l4Z9Sn/Lqeq1s6QC8/2taU7dZyorqRYUcuU3fa15rL&#10;ZjL1AW88m/q99om3d6f5kVs+26v4rgVjZPTnno4nQ5+/q3395tPRZx8ZL4diNwbFVgz62UpWm345&#10;NhaRp4sHNhAYK5bG8dXBWsmHHB/FmU3QVsOJYgJzxf7OqMPx1bbDb/pXvtiKC19/2hVXc1M3Obn0&#10;DKZOrvHHM9nIk151yV88O/h85L+59OG6z9PtvqBVt/jizI76pTfHo9YD8aVtbiLdK8jJ3f0h/WSL&#10;SS5alI1800X5R/lOtpiqWfZRdvDm6FdLc41rITtAD28feQ2a43TEZW0ba43NNV9sk8yxJYZ4JIbG&#10;teYao8d20C+OcsnW1nux8jl1/RzweB449a9x6c/aAt9zjbo/zZrRY7v7fzCXnBjoqiN993b3+eyV&#10;L/2uD7GoX/GxRSaiN+PBo2KY8bEDrVdj1ZMsuvLlgPjJVzGLS7y93rnW+1kjiNXe8fzJrr6WHaje&#10;9K/1h/KFOTfli7lYi3+OB326yHi1x/f8B3NN/MyEvs3/9Eundc5/lA5Z9Vc3rfEr2J0Upp/8Ijay&#10;r2U32+XFjn42zbffxNI10ppqk9GP9O138ukD290rxGjN8e0bcsbp2SfZjqA67etu0cbYEj6NRI89&#10;sVZPekEf+Jv83kX/6m/+s8dfbRMsRUL6QQCBYpTMHEMC0tJTIPaQC/IaDIrnOxkk6StPxs2iwsyD&#10;pKsdLT3y5ahvHBQ5++mRsUjJKWjy8oqfeQVzfMX3QyCy6FB9xI7MVavqVj8+H7OvbeGb1/I7a4Un&#10;y16bE8mrcbLaiF0kRy09LR3zS2H72zGcY4ivPb/g46DFYF9VTza15tgEPJnk1b/10kd8VXNovPWa&#10;sojcJPNh1sDFV794gI1auQA78xCzmzu9bojVAk/Oi1sxTGTfeOuFGi8etmbtp+1k6KBuNNmZ1Njc&#10;h+0BrdriIduTJzN/qGsvTeQDmitmoIeu/JQJrWc2tTB90mkc4mvNizP7k9jUFkd8e8B89yL8vGmT&#10;wVu37i3ARr7pFLf5az7ImP4cA3bM8d911BoA/rn6FlvIHyr+K2Zck2YsbNbaJ/nr3gJiBX3z9Nm2&#10;/13b+UfJVff62cq3ebxx6wjkjRvjf95nuucnH+8aB/3uM2LrEBCJLyLD1oyZnUmhfr5m/aFY2Sj2&#10;cga+i58/fXw0UdwhXfb4Jc++6zSYR2rl/pAvOWrrsxWRnW02kFz40077EVvm53p1r6gOU7datJeK&#10;DeQkF+N4lJ0JOtAcu8Fc15FcOkjij297o9jD9EFGTcFY/ET1A3bwZOmi4oNybp+wpz5aOmTzUU2S&#10;oav1upOf9jM98tB4Y9Z97m1j+K4XEFP250ESW9p0yWfXeHkmb05r/iqvheRnjb5tfenwDcVjLJni&#10;yw8yBtUNpt3sgLYaBryYWofktR7CH28evLl8nT5pr1108EsuneK58ub1UbjyU1ZtXAtismfxcmsf&#10;acl1H6bX+uKrf361qDmQs7lyNw/JkmOTztxL+oguzFrP8dCak6mdOiG/3wb5qwUbwFdxik0fj7KT&#10;P/m13xoLyRrDsxPm3JxnQ1v9jfMr92ybTw+vhj27GsuG19ju4cbEqmWLzeK9xmk+u/GoGI1rYcbd&#10;HmKnln7XXbx2ae7DJLp+V+rnK042wBvJdKcdc80DG9Wm/RlfDlq66tDz+dTV8l9O7UPXpecxY/rJ&#10;qF/3Abnqs1kNUDbppW8ej5JvnA2EF2fPz60VsIni2SeP8pk/Y/mCadNe6HUKsmXvXJ/5tdULf63/&#10;1cYV1/hnzFfd+lpj+dI3X62sT88ejYvRV6hR8QJ+xp8OUpv2TDEgMXf/s87qZgzIXTH9AZn8xNeS&#10;Zau4qg+++kPz0H1Z37qJh06xmWsfapNH5PXNFUe++lkD7zlGPao5uQ4c85Vdc2pu3F9p61pb2e3X&#10;LLyDJB8SwdPJJmzZkybq//kK37hx48aNGzdu3Lhx48aNGzdu3LjxDPZx5L/+3X/+YydPaJ4Ko06h&#10;nIjFT+rEyrwTLK2TtE7gOnFLtpNXZC6QhWQCOTYR5IMMfeS0Vt+JG/1OeOXSKWanoUCn2JyGiq+x&#10;4ugdqoid7LPLpnFynYYbR07FyXVyWMxavtTGqaHWiSGUi9NILbkZV/qzRWSCPhRvMJ598unCzE8L&#10;7EdiTPeht+TePv9SGx2fSAp08qFGnaySNYe3XtnSh+rKHr76Apl0q1fyrbU1kAPKJvtiobvjXsBP&#10;yvb0da2DPl/lxSdeLP2C7Xjz5MUhRq3YoHyzC1rj5LSoeT7sE7YjYzNGIMtXexBvni2YfvHm9Nlq&#10;ffH2Xr7JxDfPfzKNZa9rQx7WQ1sNJgF5c/GNa6du/NTjL79ILM1NCubVULzFjPAw+1E2+e0+II5q&#10;C2rRuDiLxTgezCVDD+knQz7/eHPp4lvP+Qm47qvRlM8+8EkfxbNVLMmjkC7MOX7UhS+tGPDk2TOP&#10;n3UgB+bF3/6QK5moHMiFYgPyxZVcuSD31+63iCw5/rvP8MGOeTFaUzxbiEw+wFy14ouP+mTzFdFF&#10;5sH6Atn8A9nGgI4xMEa/WomTTy2Z6kkOj/DlW8318a7T4ouqG5QbFE8on/TqN1cM+dVGyVXzKY9n&#10;j298MeDLOb41LZdpB64+yUJ1uPJsWnfy/HhnL3vWq1yBPTBfy1YxQPL5lkt5NTbt46OJ9Mrf+uCz&#10;T55vNua9V58enfZzNvDseMfSGN4eNoeKEWWfza7NfE2Z4tYn21h8ssUdnwzbbLp3uC7n8485hEfi&#10;QXS1wFZjxQT5ufqH6XuCXDXHV3c85JNe91swzya9x/OkGL96ivWr10/XxbVOxa+Nn2Cv+ItPaxwV&#10;D5QXG+UfTyf7iBx5pL7xjZMhr29ePxnIpra91L5Su+boAVv5MUde2xyYk4u2dS8eMtrsaavBc8R3&#10;a1hMxWWePttRvlB1gmkvHrEj3+xA8WejfrFWR7w5RNZYPPAFxpKvVvryaZ9qXetyS06LksezmV0w&#10;3hyKb3+Rva6nPj472uJ6sVpzZF6v/f7ly+Ne4a82p5ON7Dc2yXz2xaQG6uY+4ROR7hFIv9olWw4w&#10;Y1Uf+w3fvNbasEOPLX6sG7ni0EZ0zLc/xNb6kjXORuucfeN0ycwYihfFh2TnOH/s9ezqntnzDFkx&#10;qqFcu//nLxtiAfqzfpCd/E6QR1MG9CM+Gg/G0oWpa31QvrRikpPayYV+9qv7Fdfc2DeWPDvsttbq&#10;pD7GIZvP+cBnH5+MfGY7ddor9kG5IzFU83hoPhv5mcQHgvIz3lrj26d49WtvVk/QB/pd2/D2an0l&#10;e8/7b7Xoq69WvF8faw708mNMDVun+sW3q/s//K3f+5WDpMfkqQQc4a9ENlQgRZBMBZm6ktEmh4f4&#10;ZELzgR6Ikw6fWjrFK3E8GS2yANmaC9xBAILsz68jZSPiq+Kyq4/XomrYPJuoTcSvG4RWn61yqW7l&#10;FYmDDXwoh4kZc0gvKh7xTXkt8J3OXEfyG0vuvfePm9cbS+XVGYPK0U1fHcpDXYzpz41urhhcKPF0&#10;i6f1IkvfON89oKB4cy5qoNONPj/4+hFb5Zb9eLL61pGsfnuPbeuIb02BfHtCTOSBbrlkVwvkQT8/&#10;2dRGs57Js1Md2ntADqbN5PVbCzzb8WTYSi+fUyY5YC+/xaCtrogMSt785LXk0kVyzA5/ZPgUB0z/&#10;k+aY2FsjfKQP9aG8Ar/zkKIc+bX2+XD9zlqB8fZAMuXci1zyWn0ykDxio3sXuXTRBNl8wbWG5qst&#10;GTTlZzvnga9ZI3sg/+zjybMPZBDwO7/6N6/N8gZ2ioFfZM5aNw7l4nrnD6lPuSQrXrWC4iFDN3lU&#10;XJANY91PxIUvvuxMyi95MavPjGPWonzJ0p2YtcLLTQtsAlvTZj71tWyaJz9jRGTZFJt+tieaq73G&#10;abwYgM8I0k0Gby4+v1qkrpMno/X6a4yedcxO1/4V4gQy1Wby5q0jsN9Xlc0jvkK+ph1kPBTzJD7I&#10;RCD+6/0qpIPEhNRG31wxIDZ6LWPTWHrtVVRty1HfmruPGTOXbyg3NhGen7mHrygm81rgp7yLAZIV&#10;v3WsRfzkszqVmzHQsim3xvBgnB+Eh/yG7JlPP3vVoxolU07FWgzZ9iD+wap58t+c8tp0tVd+y54x&#10;xLMBxVQ+eJQPrXi6D1QvSDdePtlHZKvDrC9ey199NvHFDNVIq2YddiP9fNPjnx1rS9+8a5mM+WJu&#10;j5Ex1l7IZ+3Mi3/tpGLjxxqiYjKH8qHlBz99iQvofJt9c+kDG/YGO9kyR4dseaZHJj/5D3SKJV9g&#10;XD7lXZ6osVq2q3/jVxjPtvlZp7mW9bOdfLpvvb1eR9ZrKJlXr17ur7aR0y9estd1iNfOcbryry4d&#10;NM97RPUhXx3TnX69trffAhl7jV3gB7FDLt3saM0l0/qJJbkZL7CPWgMyZKF4jV/jAnKNG0Psy1/M&#10;eLbbe8WslW/3f3boaukgEGNxwnN+J6Yu2WTkEV11iztfxYGgfVsttOTkpWXLWH7z820gx4c6a5Nl&#10;R90QqFP1mfa10z4btfHJR/rpJMeuVg7JaPWTtW72CiQXspksZAdmDeXRM4y81RPYb29820FS9Yet&#10;uwgcHAVviED+tO1jVK71oz22NW7cuHHjxo0bN27cuHHjxo0bN27c+A3YR4o+keRUqZOrTp3mCRTM&#10;E6jG68M8wXUi2Mla8ij74HQuTL7Twyuxl01+8+eUzskjygdymsZWLdB32s2fU7yf/exnjxM9Y2yS&#10;YTNfnf6i/LCv70QY8TvHqw1ih20nhezz5aObWn06+e6ENp1iYD8+0q8GUAtvvvVif0LI0DffnHp7&#10;ZNV+2fJL8d7x9bQltz+Seuao//XXy9+aJ/fyq9cP+bffXvvBL9lb7Qcffbjbt95etV66auCU0y/f&#10;C2KurtZAi8RiTm1aq95JIKeOnYTC9RMlYK5Pi6STvFNZPsjitfRBWx217Re6SD2NgbWopmpTrfnD&#10;o2LDdwrevtC2F/KnHvkHPLBpDLGVzb56icqfjHyzUex8WQPxm+Fr21y2rAub+d62ls1XK8evT7tb&#10;/ozHLxBN9zXdNe8rjGqSDVVCZPep/2rlIff912wWb2zWAZkT544ZnTxd7/Sax5OhJx/577yW37ku&#10;Ey/WPJlNq6+V1y9WDXfu8lx2tPIyHw9kluE9DnzbY/ritM/33JJRN/y2sfRam9YOrJH51ga/4zk/&#10;BUnWnknHPtx1XXLtSXrdX8i0t5F+8uqlBW26xqvt3JPNkeU/VNdsBHEDn+oP2aWDL37U3jPeXqVr&#10;PIghG12/iBzMfIEcHXn84Ac/2GuDN1/u4sxP12b6xUgHT8d8VIzGq7m4+LK/+TfPRrUrh+ybt6bm&#10;2BOPtriN08Vno1qx648ztDZ8a0EuwH6vEdktdmBPn81yjMjykZx5eulnA/DJ1G+efHvG9fOIZ43T&#10;0X6F1hiky1a571jOHPF+AeR77iGLf3/Nf+ejj/Z9YCnuXIxbYXbZKa5idO3Dju2sp9j2/e2Miz3X&#10;P/n3ll9yO8Y1Z37HvvS02Wqs8agYrjRlgP2eN2adyba+9pZPomnbF61T9zo16JkqO3wki1ejXafF&#10;s92nuszr4+mxyYaY8NaSfa2x+kBOP/nm9Pkxxq7YteJBeDKuXzpaf4xCqx7ugXj65MnmQ4z1kT5i&#10;p7wb52fCHDIHWrKNR+pU3aoPPj9QzbPVvHjlC/bTyyUza4P3Ke2Xr1Zt1/MT/tXrVd/Few31FQL8&#10;157L1j/xwX7mOtu31nOY3PaaVlNru8Z8GuTd99az5or5/XUPdB8Uzx5/1+vGsQd2LsuPeLavlYbr&#10;Z02+8WI9u8nqq6/W/WrF6flg7wFxnbVl43je83y47C7/7L/zzqrVimPTkgE6+6sR6x+br1e+eJ9c&#10;/+i739m6ZPa+WiqvXr1+45dfrOvi61WrxX957sPtm401zrY66L/pl5ovfse06eDV4MPzdQBZS6R2&#10;8gZ27Tlta6SVI7laNX6yfxAbvUa3d/Gum+575LLTXsqmOTmRpav17N+1IE/1YFON3vtgXUerFYv1&#10;tL7W2qfg8O+veePy9uslrAF5aG03qdqKAVl7VE5463/sFc81x713f8po/0ywro01xrafHcTn5wk/&#10;G9gzcrTf7M1Xa83tHfGyYXzHvuJrPfTJ1lavaiPG6qL1zOvnsvr7elo+klUrPDLHFrv6s/7N462h&#10;+qeP8DvWpSOWx3W27Hlt+HKtDxtk7U+x7HotGXYjdrzOkNk2Vyxsembcz8+nr/18amzxVmgxB298&#10;Uc+hxr128W+P9Dq2r501J8b2eHXGQ7bKHWa+YcezdNTtCnr0gcyObckj4+mibJIBfvKbLrT26Ref&#10;lkxz6eKTnX4RGUQHNc4On9apZzD3xj6hln3j+FmTbMTnvxibR3ywV277eWfZAmPZwecL0dtY8/vn&#10;nknL3ra7yD55+FjiX59+7Sl1FNN+3lkkB7l2fexnmjVmft+3F9FxXXrmYd/eYbtYHrnt++yxbpvW&#10;9U53X/viOX/+J9R8rwPb2v/4t//FPkgy2QsqYsQYHuK3kZOPBCIpwPcCjCo6HUngYcorApjjF9Jv&#10;fhIZrbnvf//7O+70unnx1wLlk44blFbx3bDE0aaySFobkAy0EdF8seJD/+oXps/s8lfbCxIfbGib&#10;i9ci+uxpUTabr//A8ttGsTm23uaf4rIhvHB40SCrflqbgk1y8HI9ELBH/p23jxcXch9+5/wreGtz&#10;7Rehpc+WvK55s2e+eOmxr5317CDJeC0bXljSLU9zfQ0Ebf/LpnnrC3zvG/GpJ67s4LNlrdkA9W+u&#10;PQzm2dMvF7LZN2c96Yojm9UbyLnJsYFmDGwCmfaiVu5sV0cEPciyrFb8IPz2t/TFB3S8ELnhpa8t&#10;5nhUPO3jrdueXLLFhuTHl7ZrhJ41xe+b4qLqMG+a1nvGvNs1Xt2ypYXHuohn5RLkH5Els/vaRWKe&#10;f02vOurz+eDZXi2IMXsf+WFszZHde+yUKx7wAMdOlG1rRAZfbPxbUzJ4e0wL6macHN1dk1UDftN1&#10;fUGxgrlkonyqsxaxGd882JMwbQLfbBmXF17bvtJnH9ibe7icGs9G43Rb9xkbJKN1fVUTdpL9+OOP&#10;HzqPvbHk5rVzvX7zpc544INMJEZz9iGbZD/55JOHDrvFbZ49LRijz2/x6AM5Nsngxc4OkAe1dGhl&#10;3hyfWjG6p7GJJ59d88VuHpkTJ1/FmV8+kkPpRkA20IE5z/5cI/tn5klOHx2VOcCua9xBUTm2pvjG&#10;jfUX1tiwvnjwUL2vzxX7crSvx3LZ80te7iA2uuIxy4d5caiteXN+SCvnLXvWZcd/2m08Io/EFY+m&#10;DPDvmmWLDdDS6/VOLA4Qtd0XtXT64Yed1n3GUr3w9NjDG/P62Jg+vv3DhjpZO2OIbWRcnx0t38aT&#10;Q9D6aPOVPy075e46dh/mD4+677gWxJP/ydcHfvH5LX8ofwTkjGnjJ1W34q2G7LZ/qnn6ZPHkHV4A&#10;2S+/ONZFfP0FWwdHDpC8NjwOkMh8fczv14zTrnYx+1nKRi0mrTjthfoe3sVqz2od1DhosHf0H/VY&#10;z2tHHE8HQ2zvAwXPcksfdvwrR+1xuLVqT3aBLc971Ucfvw+V1vjxQ8USPO22L+TY7830bPi9731v&#10;6/ZGlFy17Q11RvSqtfFdhzPOXYvl21xrwf97K3f3CvFVp64dOZFtzzWGxGqOfPbpZT9qD5DXsoM3&#10;zg6b2RE7G/YzGGfXeLp03Ms9A4hLqeXFprr2TLvtfLB++FvryzbCO0Ayt2NVg+WDvDg6fLMeVhD1&#10;Q+he/4XiOewdzxhq98GHHzzWuFqQ2+t45mEOtvz5nCYfe33bW+MOu/BkEJ4uwu/4FvTZFzeoj8Nl&#10;dVWbP/uzP3vUmg4/5PHGyoe+ONg2xmf1N5dc9Qf6CPyg7dphdx4AtT/pi0lfDGTIsz3tk+m5VCw9&#10;m/BjDnYNFwG9aqGtHut/e4xtMSM8G8XMvlrTka948NPezHHykJz4WtOJcgOyyZcv2rkM3WTUKF/G&#10;yMFco+znw/i1Vvm58lOXbfs06CPrjPi3T587SJpxQvEH/szPOJIpl91fc494Vn+v7xozt+NZrWcW&#10;Y+bYMsfGJLLx6eKzTb/rfvsatu07P+ewLa/m7VXy7Rd7ZfqD/dW2pRe23UX9nP+455791TniOw+X&#10;HnTq37hx48aNGzdu3Lhx48aNGzdu3Ljxa7GP2P6f//3/2kdSTpbmabqTLHDS1Ukh7BOyhU7qAO8E&#10;F8w7VQY2nQiGdDo9i5/YJ18nmhOPk1dg06eQwHinkk4QvesF9DpxJOM0DsRWnOZ/8pOfbJ5M4N87&#10;w1eQccIZxAEzF5i24vmqJvg//dM/3bwae3f9CnqzDvE7Lx+HPXkfCz7g5PRkl8s+7rpGl7/zdNk7&#10;OO8eNWT/7XeP9X1z/Zu5OH0Hfj4962n23bePOnuX6C/81l/YPNAHNfAJL2CnfSL2frkp3rsuwGf1&#10;nPnOetp3f/RHf7T5qatuP/zhDzc/ddXWOxvAf+9C7Lqd++Go27GfZ2zXNeqTTeJsj+Hbh+x4xyB+&#10;5luc0B6Yfmc8UP2v6/4cWHNCDE65P/qVGj59kujxDsxax1/+4shleX684+gtq2L2juLjGl/j4oNt&#10;0zulC2S9+7qxgmjdxTvX0VcggR9/xSacZdix/8o+fOeImZ0PP3i6VyTvXbHil8uM4cWbRx2gmOXi&#10;I57gF0H+/r///c3b/+++c9wHtq+PDl9seDcQdk6n353X+0deTuDff++4N+619pHvBX+15Be/PPfb&#10;Gq+G9md7YK6pa6trf+4Be8onX4CuTygAmXlvSZ69eU9rnGz7f+d43nvt3/b5Xsdz34p33jPndZF9&#10;qLbmu0bk1XWh7Z5sL5evuLI545w1mdcXmcf9Z8kW58xFrbpnkul+PmNTh3n9lsvk6eZLPF2D5ssF&#10;7x11IOudUpixzXXkd77zmX3x99o612LWX1697tgDycvjD//wDzfPfvmyU2xiULv4ai4vBHNdoPGp&#10;C/FTFx78kj92w4rnpb9Wed4z17VQ7q61t897kTgf98Nl4uH366e6qXM1kfcPPz7u7fbyH/7Bkfu0&#10;ycbcY9X5iy+/eLwGuQf88pdnrc53+8E1nf0dy7nu7M290XWnba3Jt08mr4YI5ri1+vTTTzc/x9Wk&#10;eya+tf6VXFYtH7mMfQXZmftkxj9rzm+1mrlY53KcMN66kJ2viY2zxwfIo30onmKYMduPXY/qlB2y&#10;Xdf8tm9B3MBmr7mTh2Sg+kPjYpjX+LRZ3YxVT7LFOesz8yLrkwwgj9fnM9i2fIaza3i+9m07Xx0y&#10;Xmu8loBPePs0EbD51otjjfb1eL6+kG/t5qd+5mv0hNfHYib73H1grp1rUHyw33U+6zBjmPVx/VWH&#10;neMZj0+l9LpML5vf//4P3vid3/7tzfvrXp+f16N93XOdGL849+SHH37wuPeqT2stnvL1PFL8avbO&#10;WZ9d2zPObfPce9az60hcxTb3nvXNppzKy735pz/96eanLj90QIxda2y0r8hmx756XAtjT370nY/e&#10;+P4Pj3v+hx9+tK6j43XfL75tz7DRmu61OJ95nu7Ca5+vPeirlOCe8/PPjmt2y5xi8vWpJhDzB+ez&#10;luc1tYZpc9f8/GW8xh/77Unkja9Xp+fJuccesguzbtCctvFZn8mrZ/vtV/bhuB7n2lmHeS9q3Ot2&#10;92FfGes1dH+K6nyu2/Lnc6B92nPU/nTheR35ynXPZr5eWTzuk157wPXV65Q1aa3JJj/3KvmesVdR&#10;/Lfx5bL3xXlN7bU4J6xhz6Vvr3gf+3bsN/EW847trOesCR4BmV4Xpq8pM8f3Xhr34cBPtd15ndem&#10;66xrbe6Tea3R69573fPJT0z7Mzb1Lhdr1XqJrTrwVZxzX8mrfTVtTsjbvglvniL2TrV1/ba3P//c&#10;XyA8/H697s/WCcg+rrvha6/FuleCfVLuPjX4WPexLvJtrfdXqM/Xo+Pr0Ud9yLbHVjUfNt2r87vr&#10;2WvQ/v8BX1OerymdJ7xYz2PZ2Vr+/P/uLVQIqLgcMaTt5tjNITImoXgLhqfjQYNDPJkjmKevmCBJ&#10;FFRjc94cO+TE6Gah1S82Nl382VfceIXMlrzyZy47jaM2k3kPUhaXPTpaPsllM31ko+2FO20hem1i&#10;Nr1AlR/5eLFkRwzpN7b1lyxY7P1iv8q2F175Tv6b3R43+ddr83az93U2D+QrIAt82li185CClm2t&#10;cT/A/+KLz7ePveHW2Pa9VPfNmg04TO/45SZO+bYuYMwc+IFBX15uLmqln6xaqDd5+8WLQLr80lMn&#10;dq714bd5pIZe2PGQry48vPrT4781BnFkE8wbkxc5pI+Aj+Lhl17xzNjEgGcHyldfnsVKtt8FM8nH&#10;m/serI8vfvej7+wbErv7O7FrzAMh2jGt1lfCyt169UJmLHljXgDFJjf58uHrXeySUQk6bjjlapyN&#10;czc8auJB2g9zPn6Jqt9itt5eb7yb12LpF2tfw8vO/mrekt1zq921Xf/KSX+PLxtkuhf5/RWfrgfB&#10;vX/WvL2w67b0HFqJG/lajdyrw5HrsikGsa+W7YedLX/k4CCJrz66T0a/Na6PN+8FTP+RxxlPe9ve&#10;sbeNQfLkjJu3D+wN148+H3TJuQdq1cW81j7wgqrVF4tWDNY6vj0J+ee3vV1OeDr6QNZD3PTVg4br&#10;lw4SV7kDftZHLPM1Ijn+5KJlP1/8I/7Jdo+deuTpaskh41Cdijt59Z35iU1crtNi5UuM17zYQPTr&#10;4/Opzb751i4ZdqCc+FTD/La3syNGcunp2xPyKBdrcc2fP1QNZzzZax3w+TkOgt/d+991+9V6cHG9&#10;iMvD+v6dMeua3fEvPbH86JNP9jXjPtJ9iy06ZOi7NlWbzEfrhypyfjh1/boG3SfsK18/IOt68RUj&#10;eYFxtj5fD6OuXXHbT8DWfmhbPuWJ3x8LP38A23JrbsewZGHnuni5ZwfkVb3w1RAar77W6/rAOnWD&#10;sfy0/7X2WGtRPHTlzAcb6ps9fL6zWR2i1hM9B3pssUOmawpPP10kP3Hxl228FhUzFGNxzj1qjiyd&#10;UA7krUv5Jg/5mDEVD+hnM1vFUd3Kg5xrzXqVV3XWuobw5LxB4XfDHHLL734+Wn7X/HLkstjPWa4V&#10;fHVwiLTjZ3P94NFXgfaabVrxLNn9lbTVZufg1r1D/KcsfW/C+AFBf/+goNbbz3GvRmyL40FkFsRE&#10;9tBfNVm2+j05xg/fT+uya2t0zXkOlL8feMRqj/xy1W3XZKyJg7IP1716P2MaX//Y/OX64eqn616x&#10;3xiyz9cPzQ5O+P/uuq7LRyzy36+t9teS57+vvLnPuE6OffnVvu751W8NW9P2Qrmoiz0Q7AXydHse&#10;c9/9kz/5k52f8WphzdxX2bA3vR7NfZlfr8Xi4z8b8lQH/959/71dHzWRq2c7dZerwzUx9BXJo/7n&#10;mqy2fbzXevFiURd+Pv3Zz7Yef7tdtHWWTD8/uNmKRW21fPLRmpNtP9BNz1p99vPP9jVgLaoDHfFW&#10;f/lv/4uMI7UDsqg9Cjv+81qwLurqmuu1q9qSJ9f1qM9na4qua5T/5vD03vIcvNpi2bw3ONa815K9&#10;J1Zr7HjderovHv3D/zKw+ms91nz2jNGV3T4QwCnkou1r2TaXX+Pi6qtK6tZXlrw+7t+Rs/x5E1Zt&#10;8NvGWRevZ9aIvPjKqbrjq6vaoO5v7VWy6QH75sFYlG5yofUOrRnZrjU6O+7Vku31Tgz49s/Of43v&#10;Wi7U5lOsXfvaeOBPjHJF/FUT+WQf2MumPWXP0CVXnehXiy1z1vCdtd6eV5A3qY/noqezhp3jy+Vr&#10;xbYG9h7YP3st8jy0n9/PWLedxVtHREbNxKPdX09b88fPJgunD3Ugv/vnPt2xruelxx6R3957h/ze&#10;E4v2wdPSReB1YFlZRTnrvP7r3gPHa9I5f9ZDe6zyjRs3bty4cePGjRs3bty4cePGjRu/Afuocf6y&#10;7U4ZH6dYJ5xI1W9+n3q9dZwAo077jDtJbLyTSMgOmXnq55RPiyD7nVCyDfskbdkWZydrdIpt+s02&#10;2U6v9Yu7OPPLRjJiNg/eTeh0kR3AV6t8B7LFHOmLlU3y+vuUcdnr0weouIox+3NcJeKr57Z5nhR2&#10;Wti4dymy712s/YmkRT551AkjO/Fb95Thi75YvXvmHRMfsfv4k082710LHwN1aumvdjhV3rYWOfGV&#10;OxQrqFsnzfLCp4OMGwN99d95rPid4IK+mGZ9I37j1Ty+vYTEWWziySf5YKw6A59AP5/Z15eLtti0&#10;aMrH1zefD/r0enfLSfp+B36N6e/1O9tl4OCXjo9R7hqu1jsg+52JtRZOwvFi9C7V/rjl7p/vLq71&#10;t1nEwt6OXYKr6+OLYnOqvXM5ZrZ9J94+1kvnGPX/pc/mnyO2D5n9UcjFrd21cj31lx35mGHXabvx&#10;HQ/91e6PeXv3wLh3i1YOh8z6b/Xl4p1JaypXp/++Cif/ly+Pj/XKRa3ef/+D5ccnEo5fmMqfrwM+&#10;rrUVX6f7RwwHGadvbOu7jpa8fe+d2I011761ntZn8tqts2TmWqLWfdd8+TEm99YOT9+eIIOnA/K3&#10;t4Ec3nw+0kW7PquWXQti6VrQ75qNzCNzdOmJp7F88mWv8sGnXMrBO13Gyz3b9BEe8Pkzpm1Nkytu&#10;NcJPe8nzo08OX72MhakDyYBW7PnUxyPyZKE5/RlH8eY/e9artdXmf8qBPpDBWxN55as5dqoxufwC&#10;ueIjo99YIHvVnby5iC6fMHnx+wRSvK8NuI7f3u+GuU+5bry+H5+ac21l27Ws2TEumf1O3nm9ieGL&#10;z79Y1/Ev3vjss5/ve4Drzrux5t0/8OXl3rKvsSVD1uvq0T9es9977/irJa5h4167YL+btsbEMMfF&#10;2OuIWNS/uMnu+E9Uo+aLCXZ9zusRkkme7erN36y9Flpr+we5B3gdPPI6nmtQPuhCcZZbMghvbuYo&#10;Tm17cq/nynt+msM8vXxo2WI/vj2ZjFrUrzZR8snw85yMvPFin/s5+1e+fnFD9lHxyCciF9GfsU17&#10;aqYmdIzbV8W1PzGkxuTpLX45Oj7NcY4B33t+Ue/4Rvsd4su67LVZ457RtCpLd9uBi+09t3g2jBtz&#10;7e329CFPMmI1jteKxydY9l9SI7f6/CKvl9b6YX+N4cX55/7K1cpBTTw3GkN8kvEa8gufHFQffhep&#10;9wdrX3+0noeN73fez3lxeF0vH2DLWrj/HPt4WVnx5AuRV7teQ/V33nJZ/pCxOUev66JWzl1/cprX&#10;XnzXFlKT7LVO+vhJ/gKee465vd+Wn9ZYHPSW4EOeb7G4ZxU/f3vtTvs+KaS29NitDuTsz72Opy/Y&#10;z12rv32c8YM+G4/aLAL7qLx8Yknu+JljPGw7J2Z9rtT8lWcrCurQPQGyUU3K15j8Xa/dx1xb1nXr&#10;7Se74zoh6/Vjxy7H9Ux5zJ38cn98En/JyM3SnLrm0X79EuekheLcC7Wgu0fWvK9GbdGle9g5Pg3l&#10;OX3vgTVefmx7nfRpvc2/vfblem2V875uV17G5x7GbztrvH3MVrXCk3Wd4MmgOQ9soZ3fgtY+QM2x&#10;wxe01rDvjcsWnWSR1xfXJp3uc8azSZ7/7GiLqfXVFjPqU0hdr+kWK4gT0S8/uMqWT/I7txWTuPT9&#10;nOV5g+xhZV1zq39cI0f8fg7xKwCsvX4/19hrQJdd+9Lae+75wl+0XLznFt8IUT9fa/PVXzkZf//9&#10;8fq/bPm0klzsF7btq13Ds558sLl94Xd+q+7lBUvfuHbbMrZi3f1VG/eKau4eZEx/Pw3+T3/nX/54&#10;TyyyECYS1oKA5njUBjGuOHjjgoknE8hkZ25WBSFHfhd5tWCj6fMP7OIVE2+uGxkyN/1GFdw4OXzy&#10;5utrkdiKxQ0IzLMT3wU5QX7SdSz/0Mbvh67iS6YWmddfnUVPN9nWxfjaMuf80j3zISfOnde6+ezf&#10;wr7trBfnpSvCHhKOf+tm+ZA59HcNV5wOkPwA7a89+B0lYifzma9dfHNsVheXPMW1N+QJ/quHeMzr&#10;s4FHUJ1Q+bnRiIMNH/OD8pryKL/142dseDcsPB/TjrldzxPVOYJsTl+gTkCuH/izmf0Qn93WXz0c&#10;LGrttfi9BovwHrDo67uwX37ZAVkvfE83DrzWw5YbypYr5vWf/OARz3k7JMu2eQ/K5U6uGyCevBn8&#10;nyMPdgNehLf8siVXwHcD3ONLBrIhxp2PF/JzXD8+kq8c5Wadfdda3t388+nwSE5ejH19hj99c/IF&#10;tuDwf9KC2gM531Nnkz9/xhhfHFtm2ez+sGu41lIL5Frv1pWsvU0eGXvktfYq0PcDpHm62VePHgJa&#10;b7KomEG/eZR9PJjrGgnGomTnD9WtIz++apTPDsfpdJBEPl/47OKbz0+yfOkbl19x84E3XgzkqkO2&#10;8CgZ4/rx9ZEYIHlzMGOb+slBeZFRQy2Ik75aXF+DnrOJrz/3APvpATsRsFNtoHHy7ZOAzw9MXXz1&#10;bx7oTJti09r/j4OkZcO9yP2hnIGeQ5+dq3sCs6dpcu5nu2VfDMumGlrL/VC1Xn/dj8y7r5Jx3bpe&#10;uke5nn1dbee2ZN2zyK+V3flbB/EY24dWq0/WARTeuNc9csbVoGtBbdrzQLb68A2zVtD4XLv6ZKsz&#10;ym59mPZ3zCs2+0d82g6Sdo4rXm16MMfYuO49PF89X4lRvWcM4lKDZJrLRzmxxT4YU+/AF5pxTaLb&#10;NQJ8PifTHibXGkFjIZ3mqzOIQV8blZPxZI1nt9j001Enz4RkrYu12IeRi/STB/x+vjrzCu0WY/k2&#10;tg8R1loUhwMd/oxlQwvqsrHGpk/w/EY/HbwfNPnYB0MnmbPvofyMW/fuY8aal+P+9QinTYQn22EN&#10;vpgdkni+3XXm89Sxp3quC/JxTZPf+Yyc9v5cdre/1Tf+iPPct+Z2vdd49TImFgQzH7LWS7+xbKaP&#10;yNkHER1t15S9iSe3416xFZ+44lFzkXuPGvHf/QdfvYBcdvnmj19jtXTUloy6ev7Bs2MPmbN22eer&#10;63TbWf38INBHsPfO0ovfvpYcG+7JxYDozHwhW9mf/SmTHcBD/VqoDtmB9NWkOPTF0X4zbm3VJSwL&#10;e5zsfrNwwfPmjh9vLU55tr32bPurv3XXa5rXLPJrYpPxgN8xnuGnV9zZouc1lC9jeHaNe53zOgnt&#10;E9j7cD2Likte9i7g0bZTbAvt1Vkr/L6OFu0aLPvt7WLUssWONug3hrpuYNrfdVuUXOS67LW16874&#10;9DPtPMejrkftPEgiE+Y68oUvv0DeGP/VkFzy6cOOdT/PHPFaU+vUwY1xKC8gv/Na//HjX772nvvq&#10;+Hl312TxXlu8QeuZxb3Rr+PYubru3jtybC8Z33tx2ZOHlg3+jgPKw74DSl8RNu/e4GutuxZLJz32&#10;1HXHvMj4ruUa77WuWqGnKt+4cePGjRs3bty4cePGjRs3bty48Wuwj5z+57/73z++2uY0slOm0Akh&#10;GHdSRVbrRKxTQXP08eTjnbbp75Oxr57e8XGClj2nbeQRaPlwOkcGFYeWLlv6eG1z2ZyUPQRacmJr&#10;nO6UyZ/TfTzINx/8PofiSKeW3RlPp8NOHct9nwyOfPNlbo/7etBq2dJO+d6R2H5Gvo/cvVP81tM7&#10;ANd3PND+RacffbRjQ53uzlNeMX/3O8cvzOb/j//wj3YdO1WduWf7Ef8i/FyrrbfsXIlMfDXjO7vG&#10;yCQX33678k6/J1+MxYPYgRk/qq91wqxF2Qd2jIlrfrrEmFYdGqtfbTpN185PJLHTngHyIAY2+PbL&#10;ZcvfiXQ1I2NMjJ36Gy/m4tJCcQW++BXLnCsPNrSzDvlA2QctW/Uhv9p06LP1HGV/6tWn616hlXe/&#10;ONA8n9VZPfFysp/NRUB+rm/2zYs/3ifz8D6C7pdtJ/9415TM8oGnxxe/kTkkJuS6mnXmt1xaO3Zc&#10;m+bZKB5zvduG6DVPtnFyamIeNYYHffN0wtRNv3gCnj85Zks+ePJiMw/ygXxlZ8bSeLrGGnfd4s33&#10;9RJ5zvli1tdCtrX50lZvKEYwl00xROwjeZgjgy8WtfF6URzP7QEgKwYU8tkY2WTM6SPxstf6IzLi&#10;SBbwZLsvTZjjy3g5NFZs6WizA9v/mYf7/fxqm08HmBen+ABPt9zY0zZHHswjtfNLbtURqXvxkTU/&#10;eXPFXR/IGMs+vzun1fVaSWdN7nd0i9frJtC1luTJxQN75uvjJwF7+TPWWrUvslnsxsSqrW5a15Ha&#10;9Vqgr+0TSfYXX7VsiQ/lu3kwhoBv9SXDt3iKpRzFS8Y4mRmveTyI1TwUx5RLNv/6WrJymvEWP2jZ&#10;Ln61wBunOwkmT4a9al4M2qg+FA/71dw1W79YyKuVvtj7BI05rfHsFQM/kF9UTOpmHuHrm1Nvvoxl&#10;L1t8ZSdbyPzsh/TjgQ25Qbra/GaLnpasnEG/ufaSPr77odqp4XXf6CP+I7bJ9uwEZLPpPlAf7VgX&#10;9UmP/anEc2+g7AI99q2ROa08yJPRn+uXDCrn9gG6XnvtYUhffGqA51//wCEHL/YvOj/2lHuq+w9e&#10;vtV/53nqyxuyTcb+Vm9/FEiN/MEDfxnWXHmLU8zFKWYE+q1LfqZPfvDVHapZto2TE3d68emhahMf&#10;9JNN/8pDOvKQD98h21d9cdib7Un0sLn+I4PUXz6Q7rQH/BkzHzWP8MkBWXx6jT1nIzvVO5vms4F/&#10;xy9lP9fOa1c/P3r2lCMZe2Jev2jLr5r1DEynPd/a4bvvmeenfWMOui5C+cz85t6orxVHuWnbv3Ms&#10;ZJOdbOW7uedkxIqmT231jOernKqPtj0iLqQu0Z5bur6GJnawb9jylcfHp9XOuFA5zbjLJf9kEN18&#10;gbVFYE0QPflZGznTQcazw248aOW8ZVf/+P8aP3+9DbDV8w9bCGYu7D5HW/J/+fv/en+1jSBl7RUV&#10;BySwlZesTZZT8zuYxQu8hVVw+sa0gW7B9VUIPGTPDSC/U18h6+O1iD6iI0529Is5W/Fs5Cv9ZMC8&#10;GMC4hQz8Pgc6YdqqNsUTddGStVGnTuDLuN8pw0YxP+QX2Rz4mS+qrqiDKPvIX3MLyZP9znePv+5U&#10;bNYJNSYW39sk708N/sHv//5xYbZRF8H2t3yh8stHcsbUq02OR83jyZTzUx2OsauO9nHBLIrXujjj&#10;1S3IKXkU8gPG8dou8unLXPtBjvazFpqHbJorJ/VoD7Dho4zV2k2fDHl2drvsuMGx46OKfo/Izn8R&#10;FJcc8doeKiK2EJ+A56f4oBhbOyh2YEefbrW9+sg+uexkC8jA1BH7lZpLPhgHOfagKRYvqOmoo5j5&#10;ny+iaj5jAfKtb/4QOXbANdRa+1hovyNp+z73FR/JqKEXA2P5ZksbzTrzV87aakvG3iDDjj6QsR+g&#10;eM1f6/xcLZE+2fzhr7rpzHgQOS1/apsttc2etRErufYt3nh2pp/2LT/t22I3p82WufwmA9mB7CJ8&#10;/qE6RSEdMXSAhGczgmTsN77J9cAKYgNr2x4odm3xQD61QLY+vli16olPllw2oTmtezc0B/hqpW1N&#10;2dHHI76AHTnEP+299cD15dPXRrweFGu6xVsuM+6ZB79k1NtBkrVH1b14ipVua5E+vrzKhX3Ip3Y/&#10;QK15D39+L0vxepAiT089gc14KF4UX26NVSt9ECub8gE28cbo5lM77xvzdcH+0VrP+OrXvUmc+lA8&#10;8spm8ZAh2w//4lFXsQC7xpMxTgbhkyt2McbTxedLe+1H5ShGIIdnJyIjv3i5PNZr9RGYz066aiov&#10;YFt/xqOF9NhS32ru+u31o/nWjn0yvdZPAvbJ8EEHZgzRNa5IX+ztE+DfHLv4bOinr4XrXHxzINb2&#10;Kh+tL79zP5CjU30m2LRP3PegPcOe2tmr+OJmpz57bGurea/LxZxNdXiMLSrXvpLuVzf0NfxsouTY&#10;N25++jOG5nwySA7I/CRjcz69qHrixaCP3+dIp8z2vWzsPE5bePkiesWvhey1RnyofX8hzr3zpz/9&#10;6ebZ75mHbWtXrsUc8jGpsR3f0gM61caYvvnyxWv18ZPSDfnPx5Vvn6SbP7HP+wYUB/l0tGLxmoKy&#10;F/ZXjU5ZX2vzl7cgGTbpIHxEHsHVp/ni0qr1c3GGbCGxVsOZe3ZA7vYtO+9/cPzFQDWVXz+rzv2T&#10;/pZfNUveWG37CN81aA5vz/AJbBlnC2qzj6bd2uboi6nc8tu4FrKTDf5nP3tR+9l8MZMDNsmwj+KN&#10;k9cmU/3Fp37Fp20f+DlXa8whkq/U09+/f9Ffhl1gq9zNQfGYKxc0Y4N8gntnbx5bE/3qgfDlgq+u&#10;7BYvNA47mvOy93vl/APPPu0xtma8eDYbr/+gLXnjxo0bN27cuHHjxo0bN27cuHHjxm/APnLyy7Z3&#10;b8HpUydonXSheOjUimwnowicTuGdgOHBaXm6TtvmCVqnZE7aAj1z7HgXgr9kjZl3GpdNY50i4hvP&#10;fzDOBlktEo9xNPlk2BQDsC0W41BM5M0FPOIffRsfsQPs9O4fv+LRGudXC309TZ/M4e84acy+dcl+&#10;MW4QPLFGtzz/Tjv5cJL7w48/3u0k9a6+yKks334Z6p/85CeH/UX8zRjYZrfT4ubJo3KN1L21RGT4&#10;ZyMqhuywUY71AZ8NxG7j8dkpjtZ9UvqgNTb9y6ka4sVoPyeDkpm8NvnWy7h8A/viUuvecfLXUT77&#10;7LPjxHyRX8oHVpYNKE7QkoXsaYE8Xlx8TxRrNoNxmPVkP5/sVyO5QbaC+eQ7+Uf4qDF+ki1WwCPI&#10;zuTJtS5asdiHYA4VqzbKH9SC+MmeF9qW48dfSDGu76/V4NnuHsX3/EqaOIyhxlD50PfuEnuRMXrs&#10;JAfG1cg9Fo+ag2kzAram38mLC19sWqgVT3z1y6d7ZfGKqXVI3nh549mHdNiTT7x26pYLGb7w6jz3&#10;SzaMtZ5R9rLV/oTpJ9/Wwbu7culdX/do4/w3bow/Y3j+2Xdd8wuuazb1i726aZEYotZjon6xpqPl&#10;s7HyBfXhK3+RPminLgJ25x79lVotIufe46+SwK77qgGkA9quO5j+UWukftXG1zTw5GYM2tZGS5Ze&#10;tY8v/2zkN6wIdv/Fi3VfOOuzjG9fxcZ+a8AOvpyMNY7IRqBW5qHY2RSjPr6am1Mf4/T6BAHenhET&#10;HmULTftksmkOxJIMFGvxVjMoH7r5K06yxlBxJaMVe8+BxuKzhY+MaUGbHb754e+KZEBbrYwjNrNb&#10;H7Ryda2WX0i2lk3yYld/frxu9ImkZI1rxUm2Z5PsG69mfOO13Q/meHLlXT9+9ouzOpRzPqedWnP0&#10;IvJsRGyhcksXJp8eaNVj5oqXX3ubnj5eDVG26KerLY/iY7t60qlWXdfG7R7yeH+tiPzWXW17Y1K5&#10;4GHbWHw1wNPPTnNIH+HTT/7aZxeVm9iLee6B/Ydplgw5n0J6+gtcx3rgqyeZ7GmBL3w25UbWPsf3&#10;mgQ+LecP49innkmthRpVZ7FnS5tfbfSo+ymrveryS654jGUzXaiWYKxxcvTIzryMTxv0QT5ySX/G&#10;l9/iYEttkP6WPXU2nb8A2R99mX8JNH/m2MOjfMLDxklQjuRa06kXT7423WJurHE22tvvrhj7OrYa&#10;+ONHxj2H+rlArNai/SMWuuTth/3Lm0dciM+uX/e17uHuf5451ZscZAvYzlZ8+0s/mnm2NngtAjKI&#10;7WmzePDmksvW1W5oH4Tpq/HyALx5+8V8xHZxbd9LNp/vr7V4f9XG+I7znafXwVkDffON47XlmW18&#10;SMe4XMofX5zWee7tYodvy7F4tG/O+FYeYkpmzy/fVzSmLe59RfsdSXtmIaEKFR/Mc6ZFJRplWKIl&#10;0MftJCbRbAu+ZG1woPtIcvE2N56tbCIxADvk2EFki5edQAbIsEMGr/iNx5tLRmuxApvGkRji+Q3F&#10;y+fka+PnOIhBrdgrHq2+Cxlk5oWHnnEy+JXh+fPtsrd8usHwrS8HIO8QKnyz1PLvRWZvprWen3zy&#10;yW4nsdWNBqwj319++cUbn64ftNgGL+bZFHP5t0HLFcrz1xH0UcxZy8BGvuHKZwN/Xd/saJNt3RHE&#10;Jzv7kZjEpuZ4dXQDTqe8k43KR9uNGq/e6VYH9bY35OB3kvQ7gPYh0pkyDTZAjOWePsxxmNfI9XqJ&#10;sgl4Y+xUQ/bsjWqjrwW5BLnBlGGDrlzaU5G52vzQmXHmx1zXKZ4tOnz2cVBE1zhkk33t5J8Dff78&#10;W8pbdn8vfd3Ey2X+jqSuWXr9aXwkBmNkUPXNLzs9FKLtcxE9doIxOmpEHp9vlEztnG+/JVcM8Fxs&#10;8fT504/PLrSGYF3F3wMfGZR9c2zSp6edOc94Z9882+1p9vlE5sjVz+acyyd0rUWQvlZd+30TeA/o&#10;2nLrhVxLpz4exEaOT/cE8SeHn/kBOX2tOj2HGWv6xTx5rb4c8clC/fjiNTZjmXvhV+4Pi8jt2p7r&#10;gJ8HSelq5z0tH/xG1YQN9XOvw4O9mq42ne1v+UaTbw6VSy0s790yd479vjO2e65gw5h5LVutTSju&#10;4iGnJXe97xljQ25sFC/sGM5nKq37lTH17nU8IoPMA745/tk0V2zGEFQT1HwxJEM332yXU77N5S8i&#10;W/z6rXV2tPqNheTbV/kKU2fabz80biwfeC0Yk5+aB3NRsloxk9f2LMQPno/sF6s4jZcfVGtUnfHq&#10;3FrMcTai9Opnr7nirA58oqud1hZBORa7Pj1tPDKfPmQjX2RBK4biDfJz/ZJnQ58eWXXM1lzrbE8f&#10;EbDT9axFW2/NkQdfTXUAoN9XS9ibVC7pwPRHRttazrnZJ5dutiF9qC5oxjz3wP46ySmzv8627j/g&#10;qyXqBWrpNUbcyZYDX/rV2fiU77UKPC/86Ec/2vsaWYu5D8ROp9iyU7z5ADpktV0v1zUqnnTZBLK1&#10;/Fe/52LQZjN9IMs3ef69nhojg4zTzU6xa+WF2Jz7ZwnuPjgE6Fml2BAdhG/uimuc5agVq7iD+eTJ&#10;FD+IlS+Y+WeHvK9vOjxix5/+7yDp5+tnAgdJdOTa3qNr3cn7WaqDJH0kttadnfaJOfc/8saAvfYo&#10;0EXs1Zqvn3165VI9J88vmjGxUxtPBrT02mNRds2biwf9xsjmr7jwalbdsgXFRWfLnzr+clo/672z&#10;9k9rJN7WnV510b/yCOgZKx7jxSfu5MsD2d/Wzfo1lr62HAO+v95ebPswe1F13jLnHH0UZn/KPXm4&#10;cePGjRs3bty4cePGjRs3bty4cePXYB+T/uvf/ec/dvrWCZb2Ss0jp1DxTsiu83inesEpGTl6xvno&#10;tIus1qleNsgB3klbsk7ftGj6NK+FYiOTnWAcdeJ45dkL+mzANWZzoF8M81Sxk8Tko2S1nZTjO1nk&#10;x4kyHsldS6aTSL8Y7s3TLyr+jfMXafsFYJ0o57cYHn+1bf3Xb2vX7ySenx/84AeP+CM++tikOH7x&#10;85/v+F6+fLW/5tZpplN9NlCnm+mXu5jZKG9tMZaLtdPX9g5tdgId1FgtvSi7wE9844geMia27Ebm&#10;+AbyYopmrk6gyRmfJ/jZ0JarfvNAZ461H7yz1LsF/QLaLxb5BdvF6h2K/IqlWkEt2VkHSI4/c/HP&#10;YY7jUXbEIMaQLHviCdlPV0tXro23369EVwtibbx6IrWZNsnxP9+ByQ9SE3KT2KtO1USLsu0dRbL0&#10;5e0TSfT8NYfWhLxrig7ffeISsm+OneyyxQ4bffrMeLJicZ8kM4m8fXLE9rTXZh+Vh33CjlafTHPx&#10;UGzZm3aT4R9mP1/0tdUB5h5lRx/EP+0DGdcReXL6eLDW5Iy59tQA8YnqzxoVK1vpuk+GchAHeS1b&#10;PoVkjo5xbbGaz4c+mn7YN0Zf7DO27GSLTPeQyJj5q/10J4zR0YqZHH1x8Gu8PKZu9s2F9ForPEqm&#10;X1Dqr7bNTyR9+cVxDdKhS17b6xGIJZ/WvXpca0lePbyLysZ8PckWO3wgPJhrTMz6tZveXLorjWR8&#10;1YRveGf5m3bSg2qRT3G6ZsWKip+MuJNL35x9awzMs0/W9VidvN4ZjyD7Eb8Izw7b1RGM0Zm+9GeL&#10;zOdHnGKIb871G4lVK068Nip+8/R6Tcwmis929RRTcYH5KF3QsgvFmxzUlpv69Il48nTZoHeNi3zj&#10;6dMRV3WPV+d8qT1qvLb1icqRbHlqn+Nh9otN/PgZM7B7xaxPeRpDxiY/7cyx9FA62nIpxvj8kWt/&#10;VE82WrvsZ8+8FqqnGrpeqm059te1yOPRBpurIZc+PevgPoM3hswXMz7/M6crzTgmmUs3u6g9YD7f&#10;+C339SHnkwE+VQJqo17ZooNXo9Zu3iv0Ed68ln5198zxwx/+8I3vfe9727bxrseIHvDHVnE3Jobq&#10;A/ogruaaL7dQ7PnmS+v+8JtimH4ic8nKD0G+yRR/sbCj7X6JJ2fPbJ31zy9rN8ae2PJVS06O+MYR&#10;PMeXE17uiB4Up3by4gItXxPZUTu8r7X1iaS333l6lvLz2c/Wzwh4NaiG8up5z7PwfB4Greujb8MU&#10;Pzv86uPVr2dsMbKPp1++ZOm0TuVIH000/txaZ4ftYsCbAzzdapV9VD1be0ROjuI3rk8uguIxx756&#10;q53WM4jryWvzB+frn73iE0liA381sn1FH+FnXsbUBiUza6UfjBsTD9Jnw9q2Xp7z5q9bKK/qkF98&#10;/e379L//eu26F5nb9tcYvjjw1TCbk6+/M/hXf/Of/bgBBhII134JgiI+J9/mmHJs24xaCUHzNnrB&#10;2TiQnZJSwPRmIi0kpAtzPNBT7PgZp36YC9DGaizg07HZwBh+yqfTIqO5yfMtP78bghxKxjybyfed&#10;any5wJvnIRHf3Wj0yRSHDfSIZ+mDfjdQNfM7kuhO4stBRrG7aYnXDxK+zkYPdZBkj2jpAv1aesWu&#10;ReyS1YJ1FA87LuCrHXL0tekGfDmae+R71gHYmTw5bbHNMa1cgI7YxFWOkXG+jc89nI0rP2Om0ziQ&#10;U+cegNwA7Q3xuYa+WDcQ40vhje98dP7VmGXDx7zZKrd80Iuf+4FsKMcrsiW2ybMDYmW/Och+dcDn&#10;n3x10E47c02TA7rGYNYqO/TEAPpqw6ecPEjRYWP6Ukd9lG9tdaA/a5lP1w1ffPgq28tXxwMKfWNk&#10;+PKiA+w9d5CUTrx4tGx7YTDHVmuk7T5ZrKj9UR+KdUJM1aSviwKduTZk6O79dY5lK7vlII5Zn2Sr&#10;tZYvINe1A2Tx2n6nQ/ahfMVb7MbMk0/OvFiriVYf1W8OxFCM7LM7iZy1IGMtXIPXcbx22p3j5Nnv&#10;vq0vzmLTJp9u8Wij/NJJPh/pkJl9svZPtvNrHv+cLlk8aPPfa1k05Y921Xa9BoBWfYCsOpPn0+uL&#10;MXriA611rB7mskvWWntgc+2woV9sxRrq508bn7x28y+W7Nnny19e5N9DlDiNkW+v4oEt2LJrTGtv&#10;iHnGzy47kF+Qp/1U3xz7atw+nw/90ze79GvVma38aYuBjhzKQ2u8sYn8sIGmT62YXL/iUg+x9nBt&#10;ThvVN89O/XxE7CI8fFtsyYmLLcCzCfTbY5AssKXfvRTIz3ha3yh946CPqq26s4tHzc11Qck23rrQ&#10;rQXt5NkLVx6JUW3FWE2MZ/eKciQbX57IeHx2kHEwRj795CHZyU95xJ8Ys1cMMGUhfW31snbtcWP5&#10;o2cdtx9/xfi0sSNbIuTnWrhWUOsy14PPaseescahPtArDjoRZCd5VPz44tm655/cxvv9bH01af+O&#10;npNPHi/fajXvD/paNdaqbdem+08//GrNRclHO6YVO3vyEzPEzxyNFdPMH8o/7PVZxF/XXbEZm3HQ&#10;ZbsYyj07+OxBdoznt/joAh6Zm2vh4IhvwPNP9733nr4uN6k88eQmwWwRe+zjWxO6fG//J88mmWv8&#10;jU+b047fZfOI0898p73P1s8HfbVNDdgBderNCfvB87D4yCF2vA7P+2Tz7Rl8rzkw7c98ta01ZJ+s&#10;3MKOfdFcL/rGph39abN6XHWzr+WzPr558XcwDexAMWazfntM/q4hB3Dqrr+v1bUODo8OK2cdzryr&#10;CRRvZA7NfnHixRpfjsbKXd9zB5KTtUP4Yk+eDW32D59P/v0s0zlAsUAxA1v0I/05hj8kb9y4cePG&#10;jRs3bty4cePGjRs3btz4DdjHT//yb/zTx1fbnEhpwYmUkylorH7yZPCdBsZ3+gtO8JzOsW2+fqde&#10;xo1l0zgbqFM21MfqkHHz+PnVp+uJWvITxZadKUMPiYct5AQw+9MWufryiZ9+O00Ua6ehxsRQjvqN&#10;OVmsjtUDsU/WuxnL8UMXPfyev4Sbf6fW8XR3zRd5N9aYuS9eHvUEfTHoObXevpZ/KI8+kWTOx+nM&#10;0/to1Z99p7T7432rZnwUG7neeUZ9ymb7O+e1ToDZo9+7LsWeXDVE1dBcNQd67ICxeLLxxW5+xpE9&#10;xCZoezeA7U7H9aP6bCL9bM58ER/GQYvo5j+5TpvliWcnXV8nBCfg6p/fftk5mjmwEc92MiiYL/dJ&#10;D5+L9IuzfmP0EZvx6jAxbWrJWuPqN+2Yh+zVh2KY1xGeTHHRs1bf//73H3GQAfLzUzwR2G9QbFqU&#10;f+8mvnp9vFPn62x9IsmaZIOedzHosdcnkooPFYO29TYuxu51xQBqwFb5ZgtfXpB9RCY7alDrnZZk&#10;uwfGa8XjHSpt8eWztYrE1xoiMbKPN24N2IRyYYc98ZiTb/aMaem5t2ffGNvm5WtMn5/yjNgs3gjI&#10;upbZoN+7mijQrZ5Trus+3pz+jJks++bJuY8ZQzPOK4yRma9lQR6tC7IW2uzEI3GQd68A/caAj+Ty&#10;Qb/5YJ6s+hbPzHV/xXq1+2ueZ62+/uqoW7arUXa2zNITW3l0DQL7ydOlgz/8PF0z2vItl3T5TadY&#10;ETm6R3vEqe9j3a5hvE82WDv2px1UfNC8VvzAbnGRYwcfmeNDzsVGrlzbJ3JGM2a61UordvsBv3NY&#10;VL8YYPqpvdKcp6elxyaYax2LSQt8heIM6ZMt92TEXy7FW8z510bF1zzKV3zEjpYvvLrYb2yq73wd&#10;185c0kfVtlqz0bu++OIvh3ya1xpvj5nLzzW32Q/JXmFfFL9cUHpipjdJju0llGyxlqu5xos1eTYi&#10;fePpQbraKYv4ppOssfZStmdMxrXqVhufDfCMww5dz5z+apJasLcif8QkR6Cffcj/rOFDf801r6XX&#10;Grem2YvIomKcumKIR3ggiX/73WNNQU69HpHlDx+BONWVL7av8RgnK4brGjQOzWunLBmyeCj+xqsp&#10;nm+6rQUZuNo2L0dj2vmaGAU823IhP+2gfIiPXbIRVAdy8dDakcsu/sX6ecgzNHl/sW0+D0Ryrg4w&#10;5+pPFCv7M7/sXHlyxTljLicoX758ckod8UR8olZ+vrGA6EVk5NRzhWfSnkvzhffzXLrV2ZwY3es8&#10;C/YVKv1eb8yTr57VFswj45MnryZaY9YF+AzTDtn2ZkS3+IsX8JEx/qp19/DiME8/veSBb3Xy6S31&#10;8xVRf4TKc3xfbVNTV3J/tXbHcPpjh22+9Kul8eYifTXoWp58EJ8atJfMWwc2tb0ekRP71GWfnHnj&#10;u1Rnrn528ZemzVc343KpHulPO9p4tFfqv/vr/2R/tQ11AwEB7eIsmIsHfeBYcFdiPJluHMni2TZf&#10;8PUbI1ewoK9Y8TayVkwWe9opTnyYeWQTb0ECGcRONz59MsbwfE6wAS7y0GLnq7aY8S0qPjImR/Lm&#10;tNlnc4+tB3eHQXg08dY7Tw/QfUQWia2a61eXz798+msmIIYlsOuZ/WTN+dhkvN/RIza+fvC97+99&#10;4/ve+6PGp458gJ0OyOYFoD9rap8Un4tYGwE5ulpUDZH8qlU3nYA3x2fj+o2LSZutILdasWl3bc+9&#10;UT+evUgf+JS7tpwjclq+yePJyEsrLjc/faT/0F226b/14ukgycd0fbUw38VRjo2zZS6CZK+gO+Oe&#10;dcInk37tpEAuog/k57VmPJ3sovaAsdpqRSc++8Vh7/udX+l3DyGvtuUC2RYPpF88D7nV9tfZ2Inf&#10;tCWO69WLjjjw9jOkoxVv+xk/c7FeQL97sjge94GlD9lD9ZufMtCDiFr0wGQuX/S6/xh7bt+C+ogF&#10;sdW9JRJva9o8m9UC9NljI7/44ktP3ab9aiG+xukAm1Hx1k+GvNjy0z1nEr1qIia1osO3frmRyz+q&#10;HmySVW+6xpID8Uw0TseeYQeS48drR3m1T8pLi6qfeWsH+oi8VuyNiwnMtX8gHfPk2S23Ysuea+H1&#10;q/M+/xX+OEgiO/dbfHtevHyWl7muNeuqbtW7/FB5pwNaOvlKT7+WPN9afjsIdqjUn+Kma+2yXczA&#10;jnmgr6+tzvSLjZz48SG/iE3U/uWHXzwqFzrFbD+q24598cbx+dXXpqdlS5zFfqU5Th6MFSuY63oJ&#10;yUx/5LVgrFqQLcZIrD0LITLpFYsxddCi/DfH9uTzDdmF6kbWvuh6zG76xR/pizNiA7Endm31Bzrk&#10;jBvDN2+OHxBHeeHLIejPFpKjJ37ycmifQz6SRcnMMRDTdb2gWJNtf856wdRL1xxfydLVB7UAY11T&#10;yWjZ49s42fbGrCeQ3XGd66j/7tsHz9aO55QrR8BnP99o1hCfjebx7QMxauMnpQ/pa/lsXsuW8aX1&#10;OEji35u+sO8D5w/8+SUzbVZDuMYTyJK7rhv94jTGTjLkxcKOuPW16k+v8XICMdLxA/XMP5taxE+v&#10;mVr3OvbzqS2HeH6yE7Ed7bqddSge48V45asV7HyXbfDmwf560pLxu0btJfwkNlq7STD54ih30IoV&#10;iuc5Pt05HthXF/ni/U6t4vTa5SCJjt9b+4tf/nLbQsVGdh4k9YxBp7w6SMofMm/9u/d5Xu7ep5bF&#10;ylY5ylesMPenli+oJvTYYjPwC+ayoyVfXOaKn+1qDc3NHPjVlkM5k6OvZcNYddNXJ29C27MOkj7+&#10;+ONdR7Eg+9hfqfVrRmBHvpaxuBBfWmg8P1Nu1qr64kEsYlQHRL81KS815Kva0i1HMFcsxn0dEhwi&#10;db/tr7clg4eZQ3bIo/qHtRs3bty4cePGjRs3bty4cePGjRs3fgP2kdPv/bV/tD+R5EjNb4TvJOud&#10;d9/Zv8zLL2fap1RrbH8aZvHH+RQcJ2tf+QVynVItcqJ2/FUwJ37Hu7eH3uqzuU/Zznc93l5hLJ+H&#10;tTf217eOv2rwdIrWX1YRm0Bfv36142XrO9/9zubp7hOy7euIZX/szwnaadP8l1+ef2Vp2fvl50+/&#10;7BPofLNs7RNf+S7+1avjI2P67KhBv7AT7a+LrXyOX6D3lP+rRZ9/8fn+xIK/bvby5Zc7nnI68lok&#10;Pn4Xb26fGF6I/2TKUx+MgXdqQJyd1tOVi9NFJP5OKX/+y+NTRcBWvv1SsWK0PsXl1No8We/E4tl8&#10;/93zY/xfL7mVs3nUSSfd+ekPtclvp55iEueVB/qInhh2bVdN58n4zm21M2YwBvri2XEuKoY5HsrL&#10;STRbnT4b2/t1tWRQdUL5R+Yac2KMn8hHvJzTLSft9VMh2RbTEc9b+6Pee27ZMnbYYXn9b21Re+zL&#10;L19ytOfsxwfW/BbdW/mY98+of766Qt6e3nReR/k74jlPzde1eLRP72KaB+3WW/pslot7wP4a5rkn&#10;XR/iAJ8W2NA/Y9txrfa4nl3fbJ4xLxl2+Lb/j19kefyyXtcodR/l3Pyy5Jo8ak/vvM7o+isqXC5b&#10;+5ra/o+K7Ot+dcS/r6Nl9MtlM9Bhh/8+KYn3Tkb17bq4rm97yRw6Ynt6Z6Z+tWscmtO6Lo5aHXVH&#10;xu0ZSJY/MfTOxoyHDddaMZEHPtWz60Juu9ZnLGqP9PmJihnxE5UrSo/dab94Ufbx7hHm8eSLMdn4&#10;qUOeHp79Pm2BxAZikT8kp+WDfvcFMuzSreZk3T+17hl9NPrXxRmlA8VQbdSqcTxfydRno3Fj5Wys&#10;eXHgobnWO7lAv/rgiz292pdr/4DXPte2cfel/VXqarv+uf758VcOd16up/MTrK65Dz/6aD9ziNFf&#10;T/MJV1fdl+t1k7zrnY9HjOd1vP2dvjxLqOO+nnesWmurdsfr245l5bwhPjKrpedexL4+u/zWBzxq&#10;zrWDN6+vbZ+QM2Yt+Iumfa38+Z5Ij3062aALdNOHxvOZfdCyzw9KF7JJBwXzc83JJAfa9ky8Vh/Y&#10;BbrGJ8kl+eo160DHGDJWjiGfxXStr757bDzKj3XJXvpszXhQc8llq/HmyBZjuQGeDrlrXmIot+qc&#10;z/yHdLT0undFwE+vKfktF7avdouzHLRojpPNfnbqz3mEn/noJyMWtQUy835STYBvPP+eFenj57rQ&#10;gX7RrTE1+fD8hEt+2VkZHXrntb3+t1/b/ZUrfrV03W/cM2bsvdb7d9yzjprs543VP6p21IXs22+7&#10;bzzd3995p0/6HL6LDfDHzz7J+hnrWCPfIug5QexqR664ELuIvDX3el2dIrqgzU7ruvNY/Wzps5/d&#10;IK5kd8xLBqYsG2roNQtPPt/xWnP09Omx1ziC4tTHi5fOpHxAdqYPaJ486OPZVhtyPoVkzJxP9Pfp&#10;JK851s74QYdtP8fR3WNsLle7Xf9bEpvf8dsbBm2Kc6xfhr33zvqZtU/Csrk/SbSfY9d969T1PIsO&#10;X2I4WvvV66G+ONU9+WzaC15bJ+TrnuF6ATzaumI498X8WhwdxKZ5r0HyV0PzSP3mHmDfmDVBxun0&#10;cx877c3WDvRB3zgb2cn+lC82NGNpjOy0U59+MZC72o8XTzXw6a3+wp225zrzasH+q/VzlU8lpX+s&#10;lr2xcn6spevwWCtzdg8/yL7Q+rnEzyP6fp7YXzdbe+KttX/6y3xq7OcZ96tjzzz93KvvXkfGPc0W&#10;7N4nouOT1/yvPb/ykdPO99zj7Lj/0MdXH37Nt0/mOk7aV9Dv/bV//OOd4DLcTcHm35tjGNNu50sx&#10;GD8OUJ6oi0PQ7Apoz61/295pU7u/DrVaOt3AC06hDr214Varzz+4EMVL9ztrgfEgUba2jVNHLLBt&#10;rsWcP8jtj7qteX0XPX982ERiBBf8viGcuasNf7tOJ21d/7bP48aQfW10xHPYODbc0ln93Z7EHkz7&#10;qHl1Ege+GJfAfjEjt7/itC5uMN9HT/Fqc7Tr5rF+UAR22Cu3vtpmPDvq5vux7JuT1+Fr/UC39gk4&#10;SHIoRq86x3eYQlc/2LDAVi+i4nOzwwN5ejbw/MF713O17HaBg30L+o3RJw/FAdkN1UkrBi3bHSRF&#10;ZNiZNqc/MiA+dQjlBDN39qB4ircbcfECeTXfsYj1POgFNg9uga9F5sRAz/rvfIWxp5/iKYaNc5zf&#10;/TuAXFOL2DKmfcgvWS9uXdvVyI1sX3vLFPnWip3Ahtrueq5/chbTlj91gS2Qm7lt56wLPeNusOxo&#10;rV0Pi3tfsb90HIrFq0M3W2Na1/He83tMXscPqPpADvjdMS87bvobS6a9wUa/m8mazIOkrgW54h95&#10;rLHoMHfsC/o7hnOMLNiXYKya022/ZUdLpmsZnx0xqAOZud+MudaKq73Kp7z0kT7Kd3EgPoK5qOt3&#10;5jxzYG/aV4O9rud8NXGda+k3Dtp8p0su213L2SBbHFBdimm+uNJNx9oZp1fN1dhXKfmxB91L0wft&#10;NbYZIx0oBrbxiJ629VJDMl1XfKaL8oUH/ewDn2CenVB85Ls28ezP+PF0v1x7Bnb91pRryH2A/L5u&#10;13/FJHYHQ1t2YT8gL1kHOF5z6TgU2r72A9P5tegln87x/6f4+VJ3vrbfza89oL/b497S80O1w6N9&#10;35Ljqj87+RFXfL6ATrlb9+SyqS/+xsodBXLWe8oHesiaqNdVP52d2+JDsWqv9tuD+vRQPoDt9NO5&#10;+jCfTHtv8s2TZ08rhsaj8sKzv/fJ6bM40d4DqwWyZLTVAg/4WWf26+O10z4+PZjxmxPTFWTJQX6B&#10;bHXODhQnkLGvki1HfYQvN33Ih7461Lp+00P0Zj35RHhzc1+RB3Fec9E2nm5xIXHTN9e8/syjOKcM&#10;e2KDcs92NSErZjxZr0Egr7ku7NeqA/7dd9d943y+BfcJdrRs9nptjIwY3B+07jNo57nm2UPQCh8/&#10;DD5dIyhs20vePcwPYdvHsiuvbfO0Z4wcm/vnnSVXPH5QdP8Bz3Qfja8dVZPsoHTVxOuPZ/JqXL1g&#10;2qi+s1EInwAA//RJREFUwEZ22xvx1RDUhxx7czz/5Wc9PdsYy08+kLF08PTUB8hlRw7FNXlEBs08&#10;9MVoDNgI+PwBXh5q1Fx/6W//oP7W07PNfhNxgS5ttOt67gHIV/bBa8vO9+yTMb9zWD72c/e2s3Jb&#10;43JEZLbu6a/cYdq3b1ovrbrDqxWX+Mi6br5YewL4j9S7132t13Sgxx9cv9pW/by+2WdkxTXzUn99&#10;sXRfaq2M00Pk2594emIiA9natRo28GTMIdBvji3Qhzk3bcTzLw5j2aSTDH6v4bKLd3Dk+c1cvNq3&#10;dsbl10ESvWLaMue5QmOt6/azxppDfi4Rm32i5ptf8+5Pno3EqM7uM3xlH29v6rsfic/9bTnZfrr/&#10;FQvQIXfE8TTmq5184FFrUr4grmKb8R9ebty4cePGjRs3bty4cePGjRs3btz4DdhHef/ir//jH2ud&#10;UM1PhTid0urvU6eTd7IHxuap1KROv/CdsNFz0mWMHTybnXoZg04ukwv6yeM7OXO62QmZU1n6VyKv&#10;Fcf8OKiTWG3+tWSd2mpRc4iP6nAlsublm33vGJR7MZLrRHDn9fXTybOxcrzyYUX1iM2c1nyn6Xin&#10;iY13Gk2vXMTxi18eX1WbcPLtHXVIN/k+kcQufsss8okqOe48z1z50ZKlO2sI4u7U01jrSB706WSn&#10;tq/boNaNTnuArWmneiProi2eeHaAbqewWteCFvUphuoNWifS+WATD2SNReWrzb49MMerTXGyNz8V&#10;Alpy3r3a8ovUPxm2rvLsiLN++U6wlX8gh9gqx0nmxFyr5tpJ7Fmz7LUfJsipw/QVf5XHTwr8sNNp&#10;Ons+3SAm1LVGR+5kgf1ijdLPpnUKxqJvVqm8k7gi2e8CbflF5Onx65M7ePbmdWRNxWJd+gTQNZ9t&#10;b8TUODnyxrOJ2kMw1zrbZGad+ZY/UhNj+Fl/+xDY7rWAT794kC1krhpNv2zxgaeXTb7yaz6Z6lb9&#10;Zz5QnuUqHjXGs5F+/sjFT5taOcxxskAeqkWoVuSqg7HewTOHLw73TzLVSpzGy5NfPsggdrXmxEOO&#10;LfUnp4/KqdjI9HpnLl3EHj+QvL6YgHz28oWHbJB33yNXrYp3CWye7ue/OF4LwFy+kX57iaxYup8U&#10;j7y1vjLJh/FsFQuZSeQQXn2zM/n6ydXfn0J4e73euF8sHnb9xbxk+Mu3mLXQWpibedEFe9u4+Pki&#10;S0bO2vSzQS+eTvJ8Rl2bySVrH/KBr97myEKy9MzLe44B+91/InNsVcNZ5/zVwpXnp9i0XkOnPr5Y&#10;s10//fJB1VasID78jLm+Fqk3ahzYZ48/SJ697ACZYigerX4xFjO+OcRGe4BdVJ7ZxKvLzK1WPFMX&#10;yFuL4soO8EfOHvQ8Jmf+u8eC+GZuMGPTZqfa6Zvjx7iWrrHQWHnUkqkOdNnr3iIWuQN5uRRDuZO3&#10;J6F4gDx98FX+h53zq0l88uPeQo//7jnmyhHyCVpz6fCnZUdrPCRLX67lKxZrpN8azXqIWwt7v7y1&#10;xtfc/qTSatlFbOyv4Y/4yjvii328WMQ4Y9GScd8mA2TIhnJgu3F8+TVf/Wcu+PYw+8VCt7Wmj1dD&#10;bfnh2UBzvNoXpzm8uXzyb671MJZfMuZDPrJvjj2xNbfnl+zxif5jDconPb6u8YRkzNeWUzDGT7Gb&#10;R1c+olvNr/bFVr4+Je+v/fXJJp90Mq7eKJSnnKwZGeuGZgzG/VyFoLU2Dlpj7LTe9ipi115rv6H0&#10;xdKzLj/tDTrFQ749bU3pGYuffcg2VBv9Yk0nYtdrEB/Vlj3+i7X9RX7Wnx7Cly/evVatdv38oZE1&#10;xhaYZ0uLQB+am/3I/sovvv1WrUAOYqAvTvP8qgOSR7XMD5JXfnZNyCzy88uuxZKnJ9f31zpWG8Sm&#10;uMQDM7ZqDHt15kGSH8C0AihofYp4yCgYv2KOSbAbCp5NYFPA2Tefnwo6fQI+eZAkkjBZ9nswUuhJ&#10;oGVbPHh52BT4FkILbuhwjSO+GLTxQH/a79Cq/LJv4dJzEAD6Ysj+zJdfWNE8YgK5Axmb4+w8Nh/9&#10;fhhw5/QRN7w45kFS9uZBEl3rlbxcHvx5qLQU98Ukv69eP71oy/8R89mWSzwSf3wxk2ktsqXlo4MV&#10;Y41DF3k86Devbd8apwvZBX67CPl3LbS/2MSTmbrWOj/aYmhdIHu1Ufs/Ynva5Md+zi6Z7O01Pfv9&#10;XipgM/lqbc5NPH5evxPZn0iXPXy24brHtJPI5YtudYNiq+Zg/rk1wicP8Y0j/lojcfV95vYXGfLW&#10;Wh/i04/oNTavr2j9byW95pcvL+ZdF320lJ6cOlBo/5BRB/Iw1xfIhvZLtP0ukEXG3PiN4/mlM+3D&#10;tF2djfHdmqDG5nrh2WeXL637lr9eIadi1NLPb3a1UA2zP32S4aO1Q9k2XvzFoTVvv1Vr62gs+eTA&#10;fLlnm6/iTg+Kt/izVy50+sozn/0VSzk5SCLDz49+9KMtw48/GWtM33z+2DSG16LiAfPszvwRG62R&#10;GHq9M2dtkmeHPWgdjZGB/AJfXePIHNCfe4xuOmtw73/3nl/+/HgAJUenfJCx7ItTzOUlnn7fFtvx&#10;9MopGL+Sumrtg3nt468yqHmvcah1aS3Q/uFuoTqKA2+uMbaKUV7xcqsGZKBxuqickpu8efLiqUX5&#10;JUOW7fJ9xH3aIg/kjIM59TVWHGAd2j+NgRrZ59VNv5wbY6tY8tMcX1r1tX8aZweRp7vX4swpW12b&#10;+dKKTV5krvVExsph1q2x7PPFJxivVulDMZDFt39mTM3FN8dG1xrkm1x58a8+M2988eiXB5Dv3stO&#10;e3bKeF7oObbrK1v0yRX7RHbI1sYXF+DpauvTzaa2MW1xQPFAuQM9PB3xFaPryZ682il/eNhZMm+t&#10;12EHAfT5ud5n8PKJ2C0v/VryaNrRN0eeXrbK1bhWPD3/FFtzaNZu82vM84PDbJAnsOG5JdliRezS&#10;1bYny7H4isk8W2TYlku5gjySjSfbXDnSRVf75UgHGQOxIPrx2UPlSR5vjE0ycmksHopNa8wcsFHM&#10;xTZ5lF+8WNTB/JTXvv3iiL/agpiKnU+Eh3Trg9jIT+RbrHgy5Zg8fvqadvRDdYf91e/33t0HYbNW&#10;/QWucozopWvd0IwHHIw8Phww6gP1W3exqFOvs9r2G7nI8yDia+6N7AC+Z7nizU5++UPNN8cWiodk&#10;IrZ7U7kY2I/YLV7ys57uuwjkiPjZB0nut9ZskfsPW8XDVmsK7BqDcoFiBnG1tyevLu3J6px9+my1&#10;Z/Bk6ZRPRLY4fOCkr8i1Fq2ncWPmyGrtKTHR774I5vPztFtu3Lhx48aNGzdu3Lhx48aNGzdu3Pg1&#10;2Eff//f/+n/uozGnS07EwSmTk7ygD062OpHCO6l6jk8G5smcU694p2tA3rsqQLaP2IHTseB0DMh0&#10;egqNQ3FqG5/xOL3rnWTj3v0Asr6KAk4Xf+u3fmvzM6/pl31yMO1r//iP/3jzZIpn1nbK479+fZyA&#10;Tpvkqw9kxyeK+iXZMO2/9+Ehb6xf4Kd+M5fPvzw/NrzsfPpnf7b5GQ/53/6d39m8U8q/9Jf+0ubV&#10;7c9OeTX7f//Nv9n8jvnN4zxy+z1/OzKbneyqm5NM2PmO/dBpK36utT6Qr/5QnCBnUDPv/Me3jnMv&#10;iaW1o9dJs/H5S+baM9MOFM/cP8Zarxn/tCmGPqkx5fkpBuPVgW7yV1/Fpu0Tc6tAb7z2F9kWyCBQ&#10;t+dqLvd8QePAH8w4Z/1nXhOzVlP3Woeu8ZmLeKobmdZ38jN+iGdn7oHuV/j5icLiJ9s7IWIrHn7m&#10;PWci+9UV9i/xPXOcftnsr2bMvOZai711mX5njjMvY8XPTvdP7e+c1ynQB7I/+9nPNm9srumseXbI&#10;VGe6n3766eZnbLOe9LqfzDj5mblkk0z7QS5zvHi0z93rZu7QOPnW0fz0W774dPGztnNduhamzNwb&#10;1qqa0OseTmbaLy95+EQSsD3vRTO25KevuWfIFw95BOS7P8w1mvWcuUC8eIqfr9ZFHt0bZ2zm27eT&#10;h9b9l8v/H/7739986wPkW1M1LM6Z76zVtD9rK5b5mpvfienLvvB1QpjyYsiOX075xXkNTvDbX7Sc&#10;NWS/60WNWyM2u7/JqdfHq26xTd25XpC8tvq35iCPcpn8tDN1Z+4zhjm+8z3rMHVh2kcw45850mtP&#10;Gi9ufrtO8fN1J8wYIF8zTu1z8UC+pt8JY3wAvWplrHF5xM8cIV/m5/U+bRbbtYZB7tkkqw/Tr7Y6&#10;TPv2XdfsBD/J/3/s/UmzdcmV3vkFEH0DBIBMZNJIsxpQZqImakpSsUokrSSqY1FikVUqUiqTNNFM&#10;X0BzfFCOOCCZzAQCTQSiD8h/a+//fVccvsg0q/F53ljhy91X77732cfPufdqq/+Gerfuu/67fnLa&#10;dnoe3jFr2/9009/rsnN3nXUt7Di9hvRtd3H1mkKm2m5dY8Xz6Lca/uDU6gf3shvf1wKCbX/HvGui&#10;5snvOmy/EL911WbfJxvf67tzcf/56q7Vts/G/OGggx0nG9nZ9WSzeykbycPrYoZktn3XaOu742e7&#10;mLcvNa7+6oZgx0m2++22L8f2816jrattL21fxhoXe2udf2Bvx5P8zmXLv3neu7x110He5c726+q5&#10;82W7fbXXesfs2skm2eLZ+cKOuXFj1UcNu5bf//CD+aXsoMbVmf35I1QHj+vbfdg6ZGfHzEav0VC+&#10;bLbfdn088/bcy3bj6tw+2TZ3XurT2tHrPrNl+C+G7Xfv5cn3NfXfue+ai6f75N6Tez/YI+0Tz7l/&#10;/ud/Prz7Vs9y3t//1V/91fDffv3Nef9+2ecnX+Jp7aC4H3NvXdS4Ont+7xl+5+7aae3IlvvWJVs9&#10;d62gPN/74P35ETbYtdL2Uy67/tawurk398wz8uXlf/78//RutKCEFAbfhWGsYuAFtxdNH+Er5nZo&#10;rnE2dx+0gtZmWwvk81nh8G0WOgpdfBaJDhvJy8WGItvGY5OMFzZ6dPDFXRyQHeM2Inlz1Uv7y1/+&#10;8qVuZMyz2e/LoGNximH/+X+yWrb6LfGoi9XPV6uPeSjv0b/76uENrQsa74Jv3O9zwc+Pox2/wJ84&#10;tCBWsvoe9PlCYhMLX//u3/27l5j785nga37FZh7IZC8fQI697JeH+OSo1l3YeDbIZaP9oJ79dn1j&#10;8sWT22utHnh57LUwRw/pZ8eFSxb4pisOF7lW/3HPdNF/8sknkwefLr5usNXCHJ1Z/2MHX330y5Oc&#10;GMpTq5+f+e3/90EkW2rFvvp5Ayz/boxsgRuiupevll362bffmrOH9Y2zR0aM8mETb14rZjqgL5b4&#10;/EM+wVy6xiKo/mIDctWMvBiBnDjp7fqQVQu+zbXuXVNdw3LJVmtNl15U35/ynD+xeeB+83f/7t+d&#10;Fxr7TkzG5Kfu5YbYZYOf8isHfXNh5138UI5id3jKD9nyBr4aR9m/Yr/2v72ajHm8WLq3FC+QqZ74&#10;vdbVDPDqqiXH5o6jGM1v2dai8eRB/vQeYZ5/88kYa23Z4RtvPJmtIwfYfVS/enhw6D6EvJC6/qsJ&#10;H9a/F3r9Yq6O7IkJdpzA1ga/9MW/65F+c8YgO+1b68xm610N6OxrJBv8kcNru7dVh2xtH+n5i22/&#10;+81vZ2yT+Xyx4foCc/qgBu5F8oogG0C2fQhk2Gwdk5OLMblum/pactaSjNe9+UuUZ0ycrVk/pmpc&#10;vvv+xgZ/9KuTOWPiEaO9YV69vL7TN9ezhBi7N6BiZItsuVbvfAW2ILkdG1m8NuB3v/jlyhbb1gDh&#10;zRWPXNjnhx4e2vPpygPSBTrbdzVyjWvpuFfW3zlUh2qrJdN9WuyuM7p4tmrN1ycvPmP51BbTjg/M&#10;VWvxoPLXWpPWJb7agJY9vouzGHZ85Us2P8XCf0QeyVO+dMnwr+VbDPwWA718p4/KzRxUD2PFYYwd&#10;djfMkWMTyOGNoezQFQ95zwg9IxWjcbJyAbxrgT3QFh/woc/23p/FaZ+Ila9Pf/u7aY3TyV+2ye19&#10;FZkXB7ugj1rj6h3pFyO9XrPEKka64kxm290xffuHcw88PNDt/kPPfDXPPjv0wf2p50l5kQfyrYVY&#10;yZnX79rBQ/GYLy9j+NYoea3cQFz6KF/stMaQHtvGgawYjO/9TKd1ifjYdUPFrWULlTfQE7s2v/q1&#10;2c4W+/nw+2n7HaPpFBNo6bQHIV2+dvzZLc4dv3EyfOB3npBsfDr1q7sxPxLpR7DZmP1/nkfEou8L&#10;BMnva6jYyVSj6lNMZFvXYjBH3nx28dbzcZ+A1w2vffngD8i0duqwfeuTR/X5KGa25cL/xh+rZ/GQ&#10;90G89+Ni6jWNHnv24qPNYgAHnogMWTmD6897K3Jff+Wvtr2KOxRDdQn5q4ZeB8WiLvYYP/aU6zdZ&#10;ubGtRXvtjOeX/KPPbGjFhLx3mb9se8u3T1RPXNXeGJnqKkZ+xZfdcK3UE0888cQTTzzxxBNPPPHE&#10;E0888cQTT/wNmKOr/+4f/LNfdFrVKRRyAhX0OxHr1ArtUzhz6XaqhTa2rrlsOl2LdyoI7HQSjJyc&#10;aY2TyXYnn0j8nd7tmI0Vm36no2xo2e7k3Rg7xZRflF925JBtp51aOk4Ts9upLRtOH9Nlx7i/OuEX&#10;lgbz1YZ8MRcr/P4+rUT8DQ7fLwqduSNLXk6+VZS+T2LNO2P8+ptXdUbmxfnBHSfdfkwAikvrpNfp&#10;Kfk3vrtOq3/4g8vn2L9rA1r5GgMtIjf6N9JF9atdJA9jYlMfrU90fDujU2NEhp1OdpFaac2RFVcx&#10;GeOvmPOtH0Gxi4MN30QQA+LXODi1ZoOsGAL/2Sqm+nh1cuKLR+2rZGr5Ydu32XwrgAyiTwbRB3GI&#10;jz969iQeyh+SB7mP/WMn28UT2GC7WoR0xNKnJahPBBDbWrLV6ZE29POHxMcvKoZyRMUvDvXXgj3E&#10;r351itigRz9e3MBWevD2W2/Pp1lvvvnD+QV18ynBkTVfnPTbG9kzzlc5sq+FbNMP2So/e0wf75sO&#10;UGxaNuyfbO6WXyiu5vhA5q0R+8BWvq0vXv36JDnKdutJL167Pz0xhuikC2KKD9lNLpvZVTtteuTY&#10;0UL1JK8m+c0GyA3oRGAez75P/crdtUPHOvQNRLVBfJdHMbFTHM21flrz7CdffNlIXxsZL04tu2yh&#10;9hkSL1n3autKl9/iIW++HI3j1QrPNhvacqYzf+nm2BfBV19+9cbvzr2OnWwm3z4xZ63MgTiMi8U9&#10;HPSbJ08GxNF+zkd1MGcsf/jWKPlk7UGfSk6OJ5Z5Zvj2+Dgmfcs3e9rJ8eTHJnvi1JZbNtVq7Ny8&#10;HM0jYEPNfKqZvdZ9E/Adz171QNmrBTLALpvbb3xEBuHZwwd21Okxl3hzoKXbnsoOm83rF2+5ol3H&#10;YtDmt705a3P6xs1nm126sOMnV4zax3j1gQ6CxviyXvqtnXYTme0Diqs4tOZQY83Le+cB+dOyj7Kf&#10;XLps7boVyyO/9egUFxvokU+OHv9dX2rQWhSfWMmRzx/9HW+xNK+llz/Quke6J4C59lK6eHriAGNi&#10;AHbzTfcddTn07qnNe+9eP66jTuaLwR5mL2I//VoxZDsqpmQi9hFeLj3v7ft/snQDm9USPLN59p54&#10;zhxZ/OD0+S6WaoDIZGfHz682nh6Y1/+e/Rv61WT3g9pZh2pYn1z209n3CoTvegJxqRU99VMrfHll&#10;D/BsBHxy+agNdJA8H3nAA53G4j3D7Z8IeYwJT18d8x3M7ZqF9kFx5J8u+ezkk1zrlq/WrTn8K727&#10;7ue6/eKLL+c9nbkou9ryIW9Notazce1jTBBfTuWCR4++3Et61tp2yUBtuWbPOH06jzGbQ83h86eF&#10;+nuOvvuZeCA70LUMYomal6+fcunbze4v7WE/zo9cu9+eZwjPE/T4LEa+H8k45Id/1wbeGD+InBxc&#10;J1prZYwMNE8v3WrZfQCffP4i82+9eZ57J9VTrzNWzR5t579r3HOi91P45LTzivwv/+E/n4MkDrsA&#10;4sMOBuLrh51A/B/TUTT8Y1AVDSkmO0jhtWDB4m2W7LKZrW0figvk1sLFK/COPTsdBplTUHP45sXb&#10;xYNPho4H5XywU8zksvn1kQ/GgJw3KubxbQ7+/NhadmxQELU/CUkeOVQio2Y///nPr7U842pl/lTr&#10;5edpgV/yxZzPfi4UjCF5upDYJu/nRPPrMEkL1V3MxYkP5PgI1ePF1u3PHpjNv9ZMX320LnCHZeS6&#10;OMlAbwJBDNklVyzZNN7ea5xMeQTzYmHDQRJ/qHqQ99Vu9vCPB0n5bT6fWjF2M9IiMnS2roeo05kX&#10;QS8o2UHFjOjw03XUPjQO2+7LXjr96pddrXl7O7CHyLKfnXyLvTdveLrFSDa76gblBpsH8ttf1FrH&#10;k9vx89GND8jkt3hROvmY6+Vgvwi1FuAB9gwePQdJ705t2E0ftRfZ0t8xAVvVfMcBu82GtnXEd5CU&#10;HfpsixP0IVvFTp+dIC4y5uVrHvTN8e0aMx7/GOeOAS+OHY+2MfNatrVsVG/9/CdrHv+Yo7755IGd&#10;5M0BeXk1ln9o79GpDsnh6do/fKi5eyMf6ueAwBjq2qeTX3Z2HPki1zqy7x4V0tm6j2N8IGCDPS0S&#10;mz7Cq9GvfvWrl+tW/MUjblDLrhHyZPF8dF2z5WEqP/0IcwdJoRqw3etddvHlgFcP8ZBHdMF8MdJr&#10;7YBc8wifPxDnPkiK5KTOxSLn/lrq/PVFtg6xNfmdMTbZq6bFn9/2YTyiD+XjWvmbDpLSj0d7nq0I&#10;kgF2WyPQPuro8x1PB8oD8a9G+L0HgJ5xuvt6UR9tYHf7K99yL4YI9vryl09gB+jn9zH+5Msjfrf8&#10;0ssH349rh9du2raBjfITw44DzJVjOZdnYFfOxbL9POabjeq849fGg5Y+Kl/6dOMbj+i01qDdB0n5&#10;I8uOPh12gjnYNUq//M0Zl5PrAcy1pubTVw9rAdlh43v53fUR09h89/rRezkm377a9Qb61aQYyEN+&#10;kmWvGpLNX3pyaT7/5hD7wBabxQH4+fD4uJnft3j0xufyr2UDT76Y8HI0l+/8igkf8OTYCvjiQSE/&#10;QEesXRP86eN3bECme0VzWvLlW63MVasdAz488uwWQzWoTVYrnnLV7jro09nxnf9d/Ldnj9158RGl&#10;h9eqbzaCuMpxg6w8dyz4agg7n+wn35rqo3JJR7z2jwMMB5LFW3wjk+xpq3Nrgqyb1nwt1IoDdg7a&#10;YhKvsfwA3jW3X0dQ8/Rq2cpeSJ6dHW/IFr1y277pNF7OYul+Yi55exJB8WjNa+W2D5LsX0TOe5re&#10;V3rvW4zFy7+2GJAxlC9++HctgLFqSh7Mi79ns3TxG+lq7R167JRreYW325+H7xAJTZynTzZ542Ko&#10;9vLe5y3RtVueeOKJJ5544oknnnjiiSeeeOKJJ5544m/AHHX+3//Rv/iFb5L4lHG+UXL+zVcuD73x&#10;hz8cemNOrzp9MjatX1R2HVzN/MjdemPj2POjW07HfJXqrbfeHPtX//6EhOwZY4guS07G8HTfe+/6&#10;5BbvWwAT4yEngcZ++EPfErq+nWSO/vwCtT9cJ81zMug07T5187XAK8b7040TQ7GJqXgm3yMvj48+&#10;un8k7fxzCnx9GvvDOX0dm8fP57+/fjRgTrfP2Ng+dj/88IORx8uF72rJ39i5vyVEB4G2byQhJ5cT&#10;w+H9aFtyfZpn/M23r0+K8H6ZFhmnkz/72c9mTFy/+/TTkfdX2/zibfHrWxOg06dGxsSQTP7xYp6T&#10;8zP22aefzZj1Ly4wRh6pjbnmjeH3yT3CQ7pi6NMe82IB6+bEWOuTcj/aJlf2OtHV+hEztui1r0A7&#10;63XGiwnvxNW4fdOnLZ3I9glNNsTUL2NrjC9yfsFbPuknYx6BPpn6ZPPduD6QlatWzfuE5wh97xtt&#10;9r4d1j+50Wv/2Id9m4asWCfOb76dNbV/x/eMXdeObx10HX1z/2Jv10lrYh+//fY74w/ELHa2vvzi&#10;+kaPvTGxTfzkr2tfLj88/anBLRMvxqFjd+RueWvc/QMZQ9WDrq+cyunrr7+a/Yl3TxCza9i8e8dV&#10;5zfeePvUZe5Vc0+56sTQ739/fZuMnDpoubHXxDkZzz3o+rbVWye2GTo2rFExTt7Ht1Ytta0vfmK/&#10;9RAYo8vO5CzX2wZeDOJhL//tU7YnvtsunixMfke/+WTou59sHf74bv/g+Q1sonR3DPE+wdDmf8cR&#10;zw+ez/KHYjTX/ZYt12k5kzG2ZYsBT86nSMbIR/zsT4TkpkXsiIlN+q2DT6jk757j/oNHZBGQp1cc&#10;fAH7xtjv2z366oMHfSinYjWOyhG0xRuJIVtaNvxiSHr8922dwLa6+hFUshFfbPXtRXzrbs49h5xP&#10;y377m9+8xO06PA6O/KmX2k4e57Xm8y/m2nZPmP155F337kWT33wyfNULzV9DuWXdl8gX9/CHqgc7&#10;7id8+bTt/ffev32xd+1D96FPf/fp3Af8oYn2xnf3L76d/tG3zjvffc2hyf3WZVesxaXe5FH7wv6q&#10;bq3Rrj9MHIfyAeT4ReltIqdtnk3ETnyULD7bzSWvlQvoy614iqm8gA37qbl8IHyxo2zkh23XiDpG&#10;zaFtD7TskAFzybJlvJiTaYyemIuLDt6cfBujm55++o99fP34+nxVEz7aS0AG+Nn7BzVHHnbMxZ2/&#10;cozM5Q/xj4olPkoegRr0CbM16Vt7O77iIZNdyOfGtk9OywY5NtJlR75sbuSXnjl9fLlNLOea+uDc&#10;P9n76MOP3vjpT34yz6nsueb92Ll7xxfn3sTG3CtOf+K/7xWynxi8zheCWPw37bmvHL/ApvtJEFPv&#10;E8yRir/krrjd99QX7znky/v5wbdI1BrvPvnOu+tHPu96VtuJXzw36puTL8LLBVW3ZPSD+WrYXPqh&#10;ObFFbMkDZRuZk4f9074E4+UN1qnnVf71gQ65YD6qz0bXy/a75cpfuyl5clvvdF7GJ4bzeqB/PS+e&#10;14vTWkP/4a+63c9LE9ep3flH1zy+eNCVY98EvF4/vN/87rzn8gzNBlu+DcWH955et+wpz9HvvnP9&#10;kSi/NoGN2dfqcGptL395X6cvdb/3G5tQC+PnkPlo4qZ3xuOD+fIwr931JJsvvPXPhtqJqedAc82T&#10;zz6wVxtlI9uzFqcN9op41JMMKtZyAzrtv2IgW9yoaycdMA7l7L1d78G7bsj7BrZfF0B+3iPdMV4/&#10;Mn/26llX4/0Sbuue/zl3OOQ+waZ1N25P+QuC9oMzCnvBT53Q9wwjVvKvzigO3f+M2WfssueeVk3s&#10;zyuvK+/zv7l/ugZH5o5rciF/cqlfzOrXNWjf9Q2pZNA8+f73/+V/e/2OpEnyVZD6QV+SQ3C3c2Fh&#10;Tp/u6J9/vblDs2iS9SbtzFuQedM2RXn1QqkFQY7c0fVQKDb8HCgcPfYlTJ+OC8x8ds7/xgaZiI7F&#10;Mz8X7ZFHFutaiPtGJB7pHDkkjo9//PHMGbewYuCjFyr2X4prE9y22fVCV65uEOU4Nbrjp6uNgH6H&#10;FHhvPMjD7z+/vlbHt4t2cNR6E+vFaL/x83uO2BHfb+8LwGb/4qvrEApZI6Cz/zSgHz0wD2TY0XfR&#10;sA3eSFy4Xqg3ymfW9NjTL6fia6x6IEjOi1Bzs5anFYu8tHL1o21skbfpk3WQBJPziSHb9bXlQb4H&#10;KTw7yJqTM2auWmm9mcxmcOE5SMoH/UcZMEYG4clG6WqTrVa+Ct0Ls/3mR9uCP4VrnLeuP7WbGt79&#10;d86LFUxsJz8+3Ph6o25vuJ61cyM7Mh7E5kFJrPyI5zywqbc1L7YjMLKgXmoxmd95dF3PWs395toH&#10;UK6PYNfNMVk3QTnxaw204/vG1O5eK+vnkBcvJ3pzcz19uupHc+4tZ+7K57p2zX123mCbp6/Ok/+J&#10;Qz3zJWp+8K5TYMubcD7KzxiZ9ufEeeziI7K7Tz872ZoYjy01ZKM6s4Vvv6J85wvYbc8DW9CeTwfM&#10;8ds1mF828q3l8zEGvLYHC322yWcbz1Y88Ldhni47+XKd5oNNrbn4HYOc9hskclqy+6Bk7wEoJnlV&#10;AwdJ8sd3kNS6kGe3e/KOgQ/22SPXjw+TIZ9PfaCTLipmoA9s7j1RDNpyEruDJBA3v6G6knn5/UG3&#10;z+LsQQrfGwDXFp2J/Tw4fnq/poADWXD9dI24t3jAPEKXj/vBXZxqMjme8cnxtGRm7JC142vsn//c&#10;2fC9lhtjp9jUw5vMMzn65ePalSN+HvLucQ9PHqb47D5QvuKvvnzteukXJ5gjS08rHvVuLJl40IfJ&#10;51Drlpx+7Sbzj30Qy9TkRuPJP/JbdmqhBmfeuD4+ArGoD7Ahx+Z3LGjHnX7xWRPrOnvh8Np8btCt&#10;VcfAXvLlsPlaEEfPTumwp+0+jBcDkHm08zj2SIGP7o187PskH8BP+ye/eHLkoTpXOwTksxPyRQe1&#10;9+LZxJPJ3oYadL8Sl2fRHZuWHdeCcbb2uutns1ga55sOOzseaD5kL7/44tj2tGrjPiaOH537089+&#10;+rPpi8KHPZ7vvYn7/We/Pwt26ua55dwvev33/HO8Tawv++r4CrMe5s/r/MRw4mm+uLT0PUdMfDdP&#10;ji5/3cvIi2cOAvD3QTbeM7vn7anboeqnRY+gA+aqabL6xYfST4dse4PcxH14IJNfY9mI5FEukbWx&#10;Z+wfPOQ/WbBerkFz1lAMkM1iKQ+o7/7Q9YKyry12cuymH6WDF1976QyOHt5rQc/Acy86VC6eVfHq&#10;5r3bvP7we+xpW188Gr+nFQt5fTF6LcR77uTD/mCXT/Bsa0/ab96PvrzueN49ZL7rlM4XX3z+xmfn&#10;eWbqcvT9FbdsiSPE5wuJVz8ypoVqRq/axk/8R1f86dTPTmslVmPa+IBnU35adtvD9MlDfLrm8cnz&#10;1zg75pLdcRYPPgI2skMfAXvyRZ599vOPOfIOkXzwhp/8vV86cH132Dd/FX3m3Dtmeu4J9s7U9uja&#10;Jy+/a7XxA5HgzY/NE789gLzXsSfsoeIe2buG5WUfqgOC8gbXoz1GXs36C5LzLHSIbPJa/luLDjAf&#10;Zf7jO9UTTzzxxBNPPPHEE0888cQTTzzxxBNPvAZzBPYv/8F//YtOlx6xx/cJVPQ6dFKGnHo5AXNK&#10;5uQMdWrmZDqeLXPknX6l61Qum+w07nQse/lgzwmcPjknuJ3KOR1EeDqdvLGfzWzpR/pO08nSQcbA&#10;yRwZc32SA9nQiqvx/OYbtE5NyWaXrprs09ByP1V/49PPPnvx61PWF7/3ybS5XSu8mqrH7z793fj/&#10;5ttv5iuS5NNXG7xPSfAgBvIgDvP6ftk23gn+rz+5fnSCFaemkG9UrLsfL8/62pBPY2hiPr7UWQu+&#10;EcCuuOLF7Rddly/e2LYHE+8h/Zfann5rCtUDmte2J8Xcj4ogPrTi45cs0i9faLy+dtdBPpvM8SlO&#10;fXwnyvPjWd9en5qYc1q9dVH6+YXq2Tc71KvayhvFk402dj74alWdIr5dm+JHYlc3vNj43rqPxMau&#10;T3yUHjvFLRfXFeoTM7LiIAtqY1yfXfzOt/rkQx/vF9n7OjrsX5bZHBv1dw2NITx//JN5Wbt7bPOt&#10;uz5kG7Ivb/s2X1o+gA2gYw4mzjO+40lPvbKvLT51w4tDmx75dMWA3zHgW9/tN1v5whfzHieHzFlH&#10;YHN/w6i4jZPV59MYnt7+0bZi56d7u7jUOX9gHuh0zbkfVg+6ybBHj2yvBYhPLTk2yPFFH0++sWLX&#10;GhO/Nrlibx7wxsAYXpvf5F1vaMdcPfjZr1/kUTk3DiO/9ptvJPnGH5nJ8a3vf+NALOz7FI+8dek+&#10;Q4ecsebI1o/4DMUOxWk9WrsdMz22isGeMe7H2XwLaWwce67fsXN0qw871ih/xVC92EFAl5xctJuH&#10;chjf99roR60blFM2sqPtPhHpQzmi7G0q1mJgv3F8wGebTzXgo3jUo3uRcfPmih3yFerzJ+9aNSzW&#10;R7AZ7T7Z6DHP7RPSFae4oTjEX9+8Pnl8uddCtoqf7/ZoNsiQVxPAI/MR0EXZNI7Pn366+YraN+Uc&#10;tn756u98yNBhX5ut8jCPd68sNsBbc/c9dvDuI9k2n3w5NkaeD2tdn045srHz1+o3ry/WZBFeDK5x&#10;Oh99+OEbP/3JT2fMA6jnUTw9ubQe4igGlN3iMRdBY9s32fSR+a1bfQHPJzKmVeeZM/7dFY9vI330&#10;o+s1pW+uoOrxiOybK4bAZ5Rf88WtZu5vahLZK9X1sU83G+zZHzsXtK8Dcukkp2XXmuDZRWJ81M0v&#10;EjNKLtshuXiyjyjOYokP7BmfH08T9/GVTPbxxQ/FRb5a5z8dNUR4OdEvF/6MQ3mbR/itq4/odm2C&#10;X0nitWxsvXl8HN2XmO/Y6FRPfGQOtv3ki2vs3Hxg33UshqnZXU8UGicLzdeH6oWMVx99c8bEAnjj&#10;ZBorD3PiLs50jeER/jHGsO2E/Bmn61rpWYI9uVkH3/D2Uzjs+gakbzvj/fh+z0WIPL1yYLO9ZAxv&#10;PL/mywEZYwO6Lot7y27dzVsvVG0iOb33/v2rUYauNQfVMB5B1ylYfzZBHPmb1flX//Cf/2JmDlKG&#10;/yH868iCVACkIGgXR7Ja8r3wIDKQnRKGbS9bdJPpzYbF2AtrARUULGq+6FcY0LLfZkon+x6IybBp&#10;AwV2jJPrBgT62TGP8BbqdX4ff7RN6yHYmyLj/OIvpeP35HXx5wXqxJyueOTvDcBnv7+/3v/tuUHf&#10;f4K0vIyD+uDpd0CDjIM6yh3Y7SBJ9L2RADmUl3k8gvhqVazJFsvYPWP6fPHLP1k/2gb8+OtpoJYd&#10;HtkLvoJIF5FjC/Szrbb5sI6PMegXN746sNePipAP4vTGKR124oGNbMazGa8m1Q4f2UvGfY3R+k4+&#10;qn58mx9751+62oj9YhAP2vXEu0kY7zrRIpBf9QItu2Hz5VEufCMxu06RmmvF1LWTj7B9saMlv2sV&#10;0eumaQ/0ZrWbYLGLIbCZT3bp1kfVJPtqMXU91EHSmZyvFl/sVZPs4KuluZCclr3Wbmyf8c2bq04g&#10;pkC/fPcLfPEDfSCHgF7j5Jqj+2i/OMSgHwGdak4vvji2TX62X9g8P48xQ3XKF569DgWyj8iw8zim&#10;PvvgCbRse4ME+O6xfJQ3kBWT68/1btwe3K9HfBZb+5mecSCnhmLGs1Xt6bGpL1Z9evJNRl8LycaD&#10;fmPkkgV+7Xs+uw/ki1z7Z9sUg5zluPEif3IUk69ee5gCh9jsD3980GdTHt2H8e1VINNabSJLJjlo&#10;XTZf7Xq9Y69rvFjL1T0BP3meLUzeQZLDX7zYP7jXt/Wu1mIiIx45bIyd27eYED2tGMoHscUGHhqn&#10;D9p0i6P+5rWIvdYuu3iUbTzggX5j+JDNfLVXmqsm+dcv7uzVNh74VgfzWjUsHrZ2/ps2HnNJ3xja&#10;8mLUZ9v+h+TMZSffSD7mys9Ydh/jt5/U21z3xmoC2YD8AjvpQfbzC/XNkW1do+xlg5/Win/xGIuy&#10;RRfYa09mn63uA9nVItfT40ESu80XdzE1hlrrPQb0xUrH2N5LYL48zeuXox//cV8y5iDpT372s+ve&#10;evLxIyV4ft2H2ZWn3HYM2e1+1dyOAZ9fdvDpm3uUbW0Av/vVeXi/K+fM0ZHHjz++ftenQwC285OP&#10;bARjjzGQibZfcmP7tNbO61f5aNUqW8YiMQA75lpH/XLhx3i+igt2DPzwDcmkyw45Y+S0iH9EprVD&#10;AV+M5MX8OP+9mt/xhuz5ENbB3iX//ddrJDY16jVl+zJX7Kh1K99k9c3xj/BbNxk2tXyVmzG82vfe&#10;5PP7R9vYotuzaLbIbL/Ftm0a0+4+guRDcmLovl1tUfrG5aSPWl8wXktWfLBrlT7f2mQjMJdufiF5&#10;Y+wgvL0jjlBsbORn28m+MesgNjLlzJZfl+L9nf5XX315noGu1wK/h3HXpzjYbH3ZK19jj7kUj3H9&#10;8ug6RcXdXLrZQebFIn98duH9D96fe/iLzrK55cJeR68P+15anJelJ5544oknnnjiiSeeeOKJJ554&#10;4oknnvgbMMeO/83f/6e/6PQMNu+EKmw+dIr11xFbnWrV1zrJSmZ/quZbNsmSid+fjnYi5iStU0St&#10;07JOFNmc07LbjzHkJDAbTvriyW0Yq308XZUDX3TMb1/BuJh2Pdko/8ZRdoqTnlNDfRAz3tcwf/u7&#10;6y+RVat0+kaSX7Qlr3S1czKLvr0+WZ0vspC9/RYT8FVM/cU3fCepPvnpt9Z/c2LwY27G5y9QHF08&#10;CuScjmrZVcv8jb3br5z5isxp6coVqTNdsr6RRBfvkxbzZH/1q1+NDzn37QC27J/2CbtaderHVYrZ&#10;GFKHTpDrR2S17cnsFbNY6LHrk3BjSOxBH7KlH6/NXnxx15+6qem3r06mNx9lI6hL66A+eCRmSKd2&#10;x5FNaD3Tfd01vnPBa6s1O+RaI5icbuBRcTzyiL/89+0q+fkGyo4H8T2/lPO2se3QiejQjcgjKH7f&#10;Yrj657q4P0Ei45f4pmevismehOpeTdjBR41Vn1oQYzbLGW1fjScvHjbqm4fyN0ZefNlB2ShnsuIL&#10;27e1q17sNIfYR5DP4tkxBDrG1TLd8jenfubx3W/1+SeLZz/dYhAb+Y1su0bTp4uP0s9u9wV9uogM&#10;2daWr+LcfuRUXmC+vWYM4dUTz469w2Y+tDvH+JBtIAt8+mSt+1exA5vFCWyhcmtPFyN+Yliy118r&#10;+nZ4n4y+9+6rv1SYP7n0yynLBdhX/2AuP1A+9cV0+Xy1l9iQmxyN8ZlNfqw7u3sP+OT/7XfuT+Wt&#10;6X2fpudaLn9+xMCOvR2PzBXHpmItl3zjo+aSA7qQzexnD9KH7Yf9ZM3vuXSQfv7kkGxj6WnVdedU&#10;ndXImD5Kh60N44928K2ZvrXKBkoONYag2Muj+KE8srVt1KaTXvY2tt6OK55eMsm33/DkUEgnX/j6&#10;5kJ+YMtYV1TcxmoDWbrqCvzjs5ldet2fuxa0xYKay0bkNdM30/GedzwvtXYgd3G4n+34tXx2T8sP&#10;vnrhtd0rUDaBHTzac8jc9YuK3x7fk9/Jkz1zcu5eYN44PT5Ra8duvByTK18/GaAlY8x1oKVHLnl9&#10;PGru0d6le9nhz7cD3HPKTVy1jwTJbfk/Jod2Xu6Rfdtl21En9YFtx3h7RG27lxpHeHL5qgahWMSA&#10;6tNjN9KvNtmpZubEtm0nA2ziER4V18ueWP6Ms5It/fO/297R/+7V3tSSUz91A+NySR+MVVM6rfnj&#10;XHHVR803pmWDbESn+pPxkyTtZ7F5/dq2th2gH7Fn7fYYKmcoB3bwWtS6P46LAdFvv1lLMgi/bZPZ&#10;fbTzZTOUxx4TbzloW1t8NswlS7/91V4UY3G0XsWG8OWRHzXnx7NMv9rFj7X5dvbEYP7+QyLVBu3r&#10;zn0kHpknj8RdXqDv3tn7mp2nWBCZ8MjbM8lkH/VX2/D9aKRYQrWI0sXzjciwgaZ+FB0klQzEU6wf&#10;D3tRQ7qQfiSIAigwJIDkJQ1kHI6UNBkteEED/neyFp4cnp0WyCIYw7OhReSzoxBhFzNZEN8u4B5j&#10;H7qw9YsX6pNnD4+MG0PJQXHqO0iCHaeDoN+djQz822SDI+Ph+GLPxX3f+Nhns/h5u/I6dPvRNxfU&#10;h558/DW04nEBaH0t18+IkqH35edXnW3KDpIuH5cvctZlx4LPhxb4JZ8/BPvNgDqn50/+Azl7gww/&#10;n3zyyfhIPpl9YMQHG/rGWzsQR6Tuu08ekUe9wLBnPtvgRoR36NbYrnNjWn609PHZ0Ub8GUNiGKjd&#10;+c/8dE8NkkkvXluNqqfati5ABvJFb9csgtYxW/qIbGvanmFPXtpti67rNJvpbZgr383nW8t/b7yt&#10;eTdffT5B66Ew/1ogoyZsIPbSheRh4j+kHRunff/+qj+oJ10x4LNrXgt9rdTYfkEz1t5iu5a9Yupa&#10;KDYtu/zhydGpZTu5dLINxWqunOlC/rcdcxG/xUO3fbVlIBvlt/tBP3kyeGPFyS5/xvB80SdXXc2l&#10;G0GxbZijr/7sgRzxO4fGWxc8P1As7CPy2uIM/ETZNE+WvnGonmTwvQHb8dBrLfDi2jCWDph3b+ye&#10;Yq6Wf/JROeLJaCFb5iaGM+fP9pM/mnPPwfuxZvUkpz/zx4bae/iC6gXkyAO7KFQTKA5t9W8taj2g&#10;5bd76WM97fN0vT5OzG+fN3Q374Fq33sRiJcuiB+ZIxclj/gjU1u+5RglqxUTsIXf9l6HxouH3qNd&#10;4xCP8BCfHuTXmHqUVzGpc/VpLF8oHh7txNfPHr44NoVsFu9jyw7QYXvHq9WHdNKLms/v1sejeNg8&#10;OTnYw+kjSCY/IT45eJQtzu4PeywZRE9bHPrii88usOU6JN9r074OyeZTPztq6vWqgySv5z1HZZ8s&#10;va6R4oN8QTHtmIF+1ywyZyw7+HzB/F6z0xev3yvkmdP1PT+idP4Vj3l28WIwDsXGv/tGseDbn2jn&#10;3n0t2eJpbMdebczhtfF0fQj11rnviA2574y9Oy58uUNtyB9smS23Yy12bW9igTw7r1s7ZBzh7Z32&#10;T7XFl2cx1WYDyrsxRH/W7LZjXmzZmzqdli9yxQxkIuBz54RATo8xA62XGp45e4n+6N4HSdkkY416&#10;zi+XfGvJpbN1QZt8cTUHW3fbIlu8IA/5mPNX/6rJ2++uD7dOv703/SML+QU2s7vHyRaX9tGOthrW&#10;j/a+qlbljPCBbr7MZat8GwN8csWqTRY98puArlxat6gx9iN+zclBX1vs6t1+dT7h/QUf7isOk4w3&#10;D+WhVY+eT3atzCEoh/QB7xmQDzz7rUF8ecLOGd+ewW+ag6Szb9hxqP3ue69+hB+KTfyInDnj5Yiv&#10;Vur46tXsiSeeeOKJJ5544oknnnjiiSeeeOKJJ/4azBHkf/2/+j+/9kfbnEq9btzp1Oaj3d9yTvDm&#10;5O6r60eUOimDTo2d8Dnt0vfpZSdvTru04FQPv20/EhudpIETs07NnAai+p1IQieD7D4i283tfnqd&#10;FiMxgDk+4p3gaRHdqJNF1Alius1l96uvv5pvJBWD2pGdXwD83quvWMtxI5u+NTQyh/olW9me+cN3&#10;Cqv9+c9/ftk/ck5SzbP16f3LpGXvl41NPd98a34RtPFskhVnf2XAmL2gNU6uWhZzuY/9w5MHfePi&#10;shfE1smodWWDXb9sGx+S8W2UifO2Hc+HGNpz+kCmGLKnTa4xa2aMbON0+MXbz9WZnLl8JiuOeHLZ&#10;Tgbho/7ChL9S4uuU7OLFkg47UCxa42QAz0Y+xUBO+3iNmNdGdPjMjpPz1tT4rknjCG+u+wEyFth6&#10;HXZN4vOF17KJR+xCuYN2f6uRHWCHvBaqUzwC87tPxo+2+csrxrJjHN8+r07yNuc6ylafVCDxqLfW&#10;fPFlk514oI/PX2OtD/2uZTJiedSlV1yNp1ss7OHTqebs9S2w1hVvjmxgI7vZeOTLFc+f8fps8tk+&#10;qV/NAC9XZCyftey1l8F4+uVDTg6tWf7cW7IJZBGZTcbEBtv+vob4gHKoXni+XUfG+G4/04nYEQ+e&#10;XddpdtH2ga+fv+IE4+yxky39xlHA54v/H3300bS+EeDHrbsH28+tA2KXP3nhG2OLrHsy3ji/ySTH&#10;n5iLIbl48/Rbo+LmUw3bn9Wark/jPrr9/vCHb863fM0lZx2Qay1iy3zrwVd5iEMbXw6X/eteJSY8&#10;pI+2rXiyeMhnsRVnZC4dLWS3WAG/kS7aeyIebfvs8FH9Uf4ebdSabw13rZD1QuyobzbLI5/5EMsj&#10;zJEHbTVMT1ts9K2hddXHt66Nt8YRFEu5l4PY3ce1xswXezGEXR92N4/w9ePrA7vZM76hX77kN7/t&#10;lS+e//hyyxbSbw9rXae+hUQW71s66fBhnM2+QVl984Ng50CnOI2zh4ctl6yWTS25+SX/h749164f&#10;KfEew3MoTfN8syMHfbqtE2hf900B+UZ0y636uZ/YK+7NeGPtHS2UF7vdA9hrr7zzzrWPZv+fOc/0&#10;fNCJ9BurDgh2fV43z1e5tlfxxqvlzsWzufoZKw+k/ziWDzG0bohd1HjAiwEBffaqaXxxQragOECu&#10;5ItBi4phj0G6+ltXTL6FBP5AhNewS//Efv6vTjsntRTf9pWPnW9j0Ppt31pIhx2+0gfy1aWa4+XB&#10;Htk//OHYOe3U7Lzna33nPd1ti51iqA7ZjCdTfPIUC2iLSyv/+uT4TQbvfuA60td6xi6m6gdiqab5&#10;Niae8hPLpp2Hvrb6JNNcuWQb2le1SDyt6c5FvM3hm4Nqx75rHz+5qJEfr7313nn71V+nbkxNtNWO&#10;bfGxmS33Tteh1pjW9emnWbx/1CdX7uXPTusC1ReqFZCrTm+9da0Le7OGJzaY+WVv22ov5BNfflM7&#10;Qv/sf/l/eu2PtlH+m/jk9wJuXnAKURGMVQhBas0pXon3F3bIKrwWbNjsQnxEB9itGHuzSLqFjJKF&#10;2g12WwBEpti2Lhn2QD5gjt94/pOnX1vcWnaCWLcvc77W6C+vFZd6sWl+/34HuiGfh5nxifv+s+Vi&#10;Ni9mLUpX+2d/9mczRs4FQVdMn501xYMX8urponoZP7GBOFtTfGut3+YE9otBrdiTp4uocRcoHa0f&#10;u8sveeDTb9UPzculr2eLD8UXS3HkKzkQhzEtH1ryxujr86GNL/4OkpLdNsF4+wTIQrY2jybOu53Y&#10;7/jxDpXw5LLJfv7NtT/J0DEupmpOD6/Vfx3Rae+xaY1e4jltNVIHfZQ/c/aAFgE7QCY+6PMZ4smy&#10;C1ovRvH7Gkxe64E4+61D8uyhR1/Jkxt+aIaODT/adh8kHd1ikGf7vJyqlxfa/Owfq9SqebLG+GSH&#10;PFvlBcVpjhzQLWb66o83X63BXDZRML51tai46LBTu9+ol2t2QjazGzZfLmTat5DPfIA+Kk+odsWc&#10;r+3DfP1kENvs4eWUH+PkrFfywdymYgKykbgQHtggx0e6oLW21hpv/nG96MqhA312XafNafMDjRdb&#10;cYLxYkPqVu3AGBSffn79WNvHH388vtlxgE1X//33Xv0uEUSPDfeH+uRG9tzv7f+9ZukZIyve6jC+&#10;z31faw6vJV9sEain/Vn+iA8HSV4L+FANf07ZnDj9zj/+6GrbD+lDseW3fOUUXw5Tn6NPHg/iw+82&#10;WZRsMYF275nmyBXP1gcybO/Y4bGfPbrZbxyyrd1xFv/W2XbNq4m2WlWXHrTpWaPs8aGFxtgkp7+R&#10;XeM7NuMIT88aarumGrPGxiLj+ake7Oen9dWKH1X74o42ih/yAXscjzaP2Cqv5jb0zfEfL9b0k2kv&#10;w+bLbefMljGEt269TsnZ/TB/4mdDLV3jsOvcdRTKg042Ng/44gHzbO34s3t9kHb59mNJalVNy6F4&#10;dh3LxT0Ib03x5Uw2W73JdW/mh63NI3JkxEpP7Gx1XzLWfnl7vdmk469w0Uf00GO/uIE9SAbIBH7Z&#10;Lo94Nqqr+D2Ti10ersHHXLo+9I3jgQ32Wjf+8NnPR7LmxQFsZHPz1R+yS1cM6o9PJxgD8nxA9QK6&#10;CPID9By6gNaH3/wBi+UWsZ19/XJhJxngd8epLZbiLi86+PymS666tx54lAyLvhAwe8k96VB2z/+m&#10;3TFUh2272Mbeaemzp9964bV7/5Q/GWNae9x7c7w1dH+wnsnj+ZTLrhUYs75aMYE2HugiOvFbRrtz&#10;iYf2VXkgY2KN9lqYQ/URtBZsz/3gzuXN8/zvR2vp2EdaPtjlM7/ZNJ5Ndrq3uP5QY8g12o/RJVcN&#10;yl2/+CFe/uIli9em73cZkzPvx9zee//6sU2/sqbaZUcLWrFX653fyI3UE0888cQTTzzxxBNPPPHE&#10;E0888cQTT/wNmGMsP9o2vQOnTZHTp06yUCdcezy5fUIGnQgCuX1SFoyl66Q0W07fOhVzmhfvVM88&#10;e07rOmkVVyet5LYunTktvE8GtSAWxCf5dGo7jUN8JrNroL/rlMyOv088+O3TV6d5yYNPBPSRvLTF&#10;lT99Ofoa7OdHnk9jwA+b/dJfPCqel1wO71sTE/Ohb797tZZiHntHppzp+eRZDObUL/kvPv985M7E&#10;G7//7PcTx+T8g1dnk+TKsU8dgT3QFyfbeLVhv7kdW7L9KIQTcN9Iqp7m2WH78RtJ5rTin9yPXbXM&#10;vk9m2kv61XxTJ8LIGpGhn0/j4tCCuPgFMk7txY1vP9IXF9rrNXW99fLxyJ//TR85HX/Fv9o7XTvs&#10;88euvjzzJXatuWLAV7f6tWySMw/ZVZPk1KBYydWf+A6PqiEZemFyO8h3lD+y8cE8sG8ue8VZLMZd&#10;j7sP9PHk5bNzJAtaMWu/+wO66u8jLF9Pbz/0Lb8dA749AubtJ3BPEEs5ktV3TwA2Wy9gI1n7aPvC&#10;R8YQ/8DOyzV+wEZ8svTkr6WnDvHZhOzIqW8aotYTkgVjm8gCGX0tH60DX2Cu/YKqcVRN4qsLxLOX&#10;Tbm1HvHpbb/45rSu3cDXzkML2UmHrU1sgpYMXcA3Z6z1Bbbpste6WHPrUozG8wva4ovfdWsOigXh&#10;UfGyG+Wz/eZHAciK1Tdk/bJJmE93VzzZ59eeKV7XIHvu4e7nXW/kql3xGHMtiLn8x9fhX1cHKFc+&#10;faInTv3i8pflfvLTn46OT+F+9+n1o+Lk6KgXct1VO37EoKW3/cYXe+MI2CRTLbT1UXkZw6Pm+dRC&#10;/CM1F+1+MpvflGwQHxiLJxcvtmwno0Y9t6iZfHstNR8P1ZOuMXruIfrVkT98pN88/83v+le3jR0j&#10;FKuxHTN+rzUyTq7ctds3fvutH5GD9B/95jO/xZrP7NkXrhe56pvXQjGCdsf8OFdexWWsWOuD+caR&#10;ftc/GfXuflidyMjDMx4Y089nfiOoNReqgznjOyY27StjfqyNLz4mzyOLJ+dbAcbELlZ1NI7EXR3l&#10;hNpvrWE+y53PfqKCT3vVWN/iMS5u8WrpsLljKCf2B1I/feh5fvyeMXKgXyzwuj5/YuFrU36BTzy7&#10;xUhG/O6N2ZAHm3TLPeyYst09e9c3xGuT7/4mBv7ZKl5j5q3PztF4cZITY/kG8mKgv/2icoNy3znC&#10;1OfeE0dr9MoJtMmykS4ekisX9sUpbi1yveuDmu2YtWyVk3h7P4KnV870rvjPHjs1ZYsN37CdfXzH&#10;KT5yxZhesQKeDiI/dg7hrdfYOzJ4ZFwf7foYJ2uMDzw7oN4IXCuto3roy6saJQfiRsVdf6P4iw1f&#10;HMW3cwHjeOPAdm3+zKF8o2J+eb048Wr5mOeY9z+YFsldy1dxkds+tPLNJt46IzzbyUA55UNO/LQ2&#10;8eWXbzZQ+eCz5yeS+Hnz7asesw7Lt5hH7rTxbFcTfLVEc2frICmhqEA2cQT1N89gwAsA2CqoDTLm&#10;2ET5VECy5hWuZBQs+YqO6GSDTLoeVCv2Ljj54sFnfxeObH12tXzb/HSyYQyVD1gU8vp9DVjRPTS3&#10;4GTK30VVDsbxxs2XF8h1HtzPi09+2zhvvvXmGx/cvpA3tOUy/WML700wdJDEBn/8Brr5d5DEv74H&#10;Gu3EeepQ/J99+tnoWV2++AF2x+dprRee/PYlfjDX+qJs020/sO1P/pPzouOvtrWZyQFZP1cazNMl&#10;Yy8Bu+Rq3bi1CNiq5vHm4vceYKP6iMsYiI/f4uZbLGTtAfHgWxuUPD5kr1po0fnfNfbtieP2P/Pf&#10;XXuRnWIod76gvQfyym+1Qq0jKjZj+2EM8GB9jYmD/YnxwLy4ykPL597n6rGR3007nvKAxsKWK872&#10;G749DMVOVgz6qLUybo1q3fTpTo2Py+GPvq8Ztwf8eKkYqll21Kd8jakBGfsZ8N1zyLknQPVig64+&#10;WXKtqT7E16L807NvQ/agexIiX5v9iD062RGXOIsLAdvkwdymxiAZ8nLXbl321LW2GqNkd7+cQb/r&#10;DOHLsz5+28qvefFoqwPk65EHssWw6xmZSw7kAukAe3KtD+lnU+sa3ONbnr1iw7O3r7UN+vmXpzab&#10;yJhWLeqPzpGTDZv2gAcr8GOevuadTbJauYpBny2vy1rXYh8MJPfi47ZhzLUDxlsLvDrkh41yb5/Y&#10;px106mfXV7l/dr92iOs3v/3ti95Xp6+VlzZbZIG/R794pEbGyBrXp9u9EfTFUH7abSf9R3nt1o02&#10;5PmILZM/eGwBnx+Ip5dvsTUPeLXqNVE98caKB58d9TTOltY9tfU1pmbafKlHwBtnB+mT333zG/wW&#10;b+uqX5xi2OtdzLVsFrt48t8a5RftfnHos8XfH/OLz0c65WW/e4bkD5LT0m8MFXM+4/ecuPTB3CN2&#10;HpFYuu7wrlvILpty6jVLXOW7/W4KxWIsW9Uc+DemTnyAPdMz29g/svj5fYXvXr9/kI3uk9mUQ/Zc&#10;b60nMp5f/ebk5INJ9u1T/fjeBPJHT97ssG2MjepmvDUcHNvw5cnJj9aCkeJjrxq8DubUGPG1qVwB&#10;Lx42zRWvPNSwtdKyWZzkQ/Fozbcfkmsu4JNNvvsbP2IAvFjom9/PZtmt5uTEWfzAHpns5zeqPvh8&#10;jd7pqwv0V//YkgHZ5mDGzxiUpzG2tiz71dA+FbdY8faJtnUh094wVk3Yo9feTk8OdMrXez0/ksTG&#10;W++c1+qTOzsT5YqvGOkgfESGvtrh9xqN3Xtt93h65VxM+o0lD9WEnpwcJImpe74cUXLAHpnihfpg&#10;LNrxx4tDPzJebFt+28PXN5c8GC9m64D3wb1xuh+8d55hPrp+X2S5d+0BW9nIz7ZpfeXe/QSfDF48&#10;5cWue5p+ucSXJ8LTyxaePyRmfQdJ+v6CJB2yfqw/ueyQj9eaY7M5tobufJ944oknnnjiiSeeeOKJ&#10;J5544oknnnjir8UcvfWNJCdMnTh1ItYJFf6xr906Tqyyg+/EyicqTtKQsU7SXk6zDnVyZh7ooz79&#10;i/K9f4F3MUA+yPrkMzvGap0CahEbgN8ncE7HO9njQwudjqPiEftG9un7xFXrpLJvJNFzAqml6xOP&#10;6ks3+2xUZ0jGV9Domd+nyJPvD+98z5hxRA75FtIXn38xP/7kVPWLL7+YT5O/+eqQ09ZvTy7j6w/z&#10;LRcr4VtOcxJ7+j7tmR+jOuSvZYzNM/6rv/rV2Pzuuz+88dadk4rQzz/78yMRh+Qjxv5awsR3y07u&#10;xyaa0+rx9a2j4cnxZz/72bROZ3/y8cfz4xT0nebyy496vqzJmRv+kE8i2CPj68Tfs0/00Ngbtatm&#10;oXobwYuVrFjwvh473z7DnzX+8KOPZs64vYSsFX9i99VU/slMXY5tdrKbL3G/xLL4lzHD9/64NWZc&#10;Xe0H9qqXMVArMvKw30JjkbUoV8imNpKr1n6uFvZLMZiH+lpofxdf4C+Yj4pBm53Hea05lF1jrtny&#10;EI/11i828tZH3xp16k9XXmCt3HPouo5g9uofzv3otOX88f0L3a07G34xsXG6fF7ZX98Ks84/++lP&#10;Z/2M802WD7/Mnjzix/4w95LHsf/evaaT+9Ef/u5H7Wc2rPsxwP2ALfP+6hxdcft0zn5kX+yPNsU6&#10;++foi9MnTWxOnK6j04rzZU1PX+2uWh057SHwaUgx2J/0ug6A7Nx7TstXduhUR30yxiJjOwY5qK1+&#10;9cLnp9ytF15rnzc2eS/7jzBPj89sGWtcu9cOdoz51Qd8es2jzWc/Hbbb14+1QuSSDeaTMadl0/7n&#10;y5q4LuoXM9u/O/dY19WX5/rw7VRjx9P17bz7m65H+Prm63mt8Mk7Xfe9999/7/5U9fp2Et5rh0/m&#10;J44T27fnutJef1zi92PHPvSXSY3TER8fvolgL4EYv/nm7Jmj/9V5XetT0JG7Zex3ryNy/e7E6rVA&#10;fn0Td6+ZVl/Nd58cYlu90eX7Vd2Nub92/2kezxYC9l72/7G/17d5vHk8Em9x9OluMUTmEOQvH5v2&#10;GD75DfaM8Znt/MixT9Hxaq6N+rTV/OyZwyN8sbPHv9wBP2tyx9R8/ebFo98YFFu5QzbUCG+eX8Ab&#10;N5+OMUi2ueqM8OZ7BiuGHYcxcvLVd6+qVki/mOQD2l6vXXt+/NkYGbLsi0lti0u/mJuH9gjQ32QO&#10;xFGsxQ7ZJofYLLb85Ucs1hPEKK+NR9875vxUh3xB8bBXDbX9mIxvQfYa65sZ755nVDJvv+Obm+9f&#10;z8HHnvtOr6/uJfqqwq7+dZ86cZ9a4E/203cvO0pju1i6PkE95seM/IjI8aM2Yph4zhhZ8UA5fnOe&#10;lb8+96hZ/0N8sDd1Pvbw1Ui7YayaiV3N20sRO/ySi3/l+1pr66WOYXzf8ff8Izdj2mLSV8f25zE2&#10;z7RBtENHng5ia771c/TFJAYyeDGJxxr6Njd+cFrzn59r5dN7rT23z/qccbGwTV48Yp6xQ/nmx2uT&#10;8XxBccH1rHPd2wfHPZ7d/MRvv48xjC976Yy7p7Uuaqyv3urg9ZRMMb/EeXSBnp+oMNYamdt+7bXu&#10;ObNGa33O/1541Loi/jdde/X7PyqVTS3Ety61O9/qYyy/O3e892T+mjYd167n4faf579jZPKwHtBz&#10;4L0q0xrr2VRrv7RX7Z/J4cyVr9hbG2tfbGKd94GHep8prtkfR16G+GSQWD3rNGaenandIX6mDkeb&#10;/tdfW7u+pXu9Ds5fh73lvGfoOUlMErRvxTx/ie+Qe5i/Lvvj8z7Xc9KPznuLH/34R8PL2/MTubfO&#10;/vXc5ZnoelZ3Ddx5HmJ3fh3HecYaH2f/qM/U45Yr/0gccoPqaT3Ku/0hfphV++f/63/yi0nmoIlJ&#10;9ihpKW4CrTkO0skxCIRN8z/5yU9mw1posuTMw2yWI2c8Hgq+i20HbiG72MTIXjEocn77sbLs4sGm&#10;yI8Cgn4XZ7pi1LcJtHy4CLSIXHw+8OLKn9xblP5SDFkPE1p1/PWvfz2tXPbFSR+P2Eum364Obkzs&#10;8PG9fA8V0/nfi74b1dg5MapDh0ouKG/c2D3Sw9vd6ikf4x+9/8HLIY/qubC/PQ/6v/yrvxqbZFxU&#10;oViAjemL4+jj60+MB9reaJarNsjx53/6p3MT4Udt2QC/s+kE8LI3QDzsGx/+xMIembkpHPuI9yuC&#10;K2ZxlF/jbLzEeYgt5MalFVt/2cQaz8PfzXeQqm997TM3T/uqPcZ2Nuu/+FtxNP4ic8b8qFV88+Io&#10;HsS/Vh3c3Mngu5lDY6g1ADHCo025IbCvkpNjeZgvJvNaaD0QWxvJbyITn53Gq0W2InL8eNHKrnjk&#10;hXdPAnId8qJenOi63sGeYYeuPeoGXJ2+OS8I7W+/t4s9ZJ3nnndkfnOucaCDyJP5+c9/Pn2x8yuu&#10;fCUP5Qj2Dt3W1NyM37x9u1t64nxca6DTfaP9Ovwd/6PN7BSndYdqAeZcFzxMfY7c5H3Pl1P3Cj7K&#10;HU3MZ5yuvZRt1+roHiIDWwbRrxW/NvtyKh+8lqwxVO70uv/rb4z/Gzteutrs4OtryYkVD/Goh/Ls&#10;pYOKYa9LsSefverzvVodZCtZbXJbBs92b1yrg/jMu1/R1X7yySezDzyoH8WxBfSyK96zKi9/Cc01&#10;I49+lx/78R6q5r7kujr/sucNl9dKY+SsI8SLR2z82jT0+qDFj4CP7uHzTcZrZn/xU50cYNFni77x&#10;asW2Pt186QO75Dexp82WWnXdmUOBLeBbjemwrS7NNaaNR3S06tqbalRMk/ORD+zpa19H2Y8aA7ay&#10;x2/9SI7uA/xbQzV3TRovf31x4Y2JGz/74vbD575mu46a33UwXh12/CAmvkLzxsQYLyYgv9cFjEGy&#10;9fH16YihZ7BNxUC/XKFamTPORnJyBzmxybY93oeR6bBPjy0wHrHTGpHDB/aMkdHq06kOxo1pN7LD&#10;ZrGVnxbE0nOF2MQZjGUz/lEfHuPHiwfaT8CPPU/+7TdPPPd9wH7p/qCWnl3L05sub8yAnjdT4vzy&#10;qy+v+40PhE4fwbz5Et/h2e36h3h6Yo3Gz/E71/K538z4kWVDPlo2vaFs7a83evd1efTp4AN+dO86&#10;aSeu01Zz/WJHbIjDuJh6zuET0d31rObJqlvXHjJHBu0c8Z7lX/bPbQt5XvA8Qd+zAB18MZApbjBv&#10;HU9wFx2I07Xy+3utq5nniOIChwhzDfJ7xzy+7hz5qjZibB7sH77JwIl+5vhDxYnEk268GsCurTXp&#10;fui611cjNfN6SobP9ic983y5d3r/wp/YETvkrAldbX+hew5f7rU6BsbG8Aczf6+BWkV8s4Hwjesn&#10;j7JlDvgOxWwMiXfqe3TYKPfid5DUj4i6dhH9PkQEevnKjjYqluKkZ93bX+VCbp6RxSHOE4P47A/j&#10;9o84xGV8+EP4fJdPJBfxNl7enmHtP7gOoC+UOxk/Lj8/Mn909W3COdgZ/spN6yBI/POX1M76ytPB&#10;0cc/+Xjy/PCjD+fZzAdh1nzW78i+6FevkyPijx/1EDffU5sjl6y7Ejk16PmcbPUEsnzRLXdj2WTn&#10;1R3riSeeeOKJJ5544oknnnjiiSeeeOKJJ/4azHHqf/U/+8e/cNLUCVOnTE7BOplyeuqUDO2TwU4H&#10;ETlznVyxhzrR2yeUUTIwp2lOtx5Pze6YtjxKBhpzaug0mB+x5a/Y2OuTEzbxWmCr3Mk3rl+u0Glh&#10;p878gpZOskidig3Ew6dvHNAV7/d+FOugGhYjkI18RW2+hXKm/CjbfJvoyL315lvzDSO++KU/nwz4&#10;cbexeewdPSe4b/sa3A9++MY7b11fzZuT1bffGcLPKe/dfndsvnH03j2yfgyOv/dOfd48+nx98qtP&#10;xs8xPr9427eDvpwfm/tm/qLPV19dn1xPDY4dMYtVjPz5aqna+wRhTkUnl1efjPnWk3E6vpF0nSy/&#10;OXrzzapTz7/4i38/p/mf/e7TN371y19eP3Lx9Vfzo3ZTn9svO2rkR/yMO4mlJ86vv/xq9Mx9dXgw&#10;L54P709p7As/UoTwZ8dObcX71vyIxnczZo/M2h36w7eXTzX4zW9+PTHjf/fb3834q3U9+8e6nn+j&#10;h+564KuDH8dQK3ZmvU87usedNbN31FYMoI6IDJLT3l9ku46qeTrknPxryWybxhDYx+13ucQ/ohim&#10;Ngf5mfyOnmuKrU3k1Rr4Y5sOZAtli0z3rtlXJ185RMbIkE0/Oby4teb4N0e2vOaTkFOHd87edfLf&#10;XhKRa+rz35/7z+yf65tH1u27b7+5rqdDrpvrk5h35hf1zR47eP/d6xM5e8A6k+fb9Td/DfGUrE85&#10;7Ck+7Ntv7l++L97r+jq5zR463RNXe/7rc+1O1cj2Y6xHRi2KUytnLRk69pr+0OnPX+maOO3Db+a6&#10;cm2qB1Kbjz78aK4RcftEUU6zLmdOfeXm2r+uHfejc289sbD17jvvzvVkDsizI5f51PGunxytixq5&#10;T9GB9kDrq1V3MN7eRHTtE7TH0NT5gaYu6nliqU7IuvT6Znzz2uiljrcdsfEJ+mSyj/AgHihfEI/5&#10;YoPm5ViecjaGl+cer80OfX2+9emZE6+cjFn/396fmn579sh8wn5IBGwb9yn7O2cdi+f6Grbnh/fn&#10;69g+SUXzyf+x6VMx30q6xs61NjbMuQbPHjvjvkUgXjH4KrdcJm+f6B8fpwoT9+cnPvpq/8V57bHp&#10;6X7wwYdj54OPPnzjpz/72Ytv32AStz6dXa9q5prHy6d1UZP2QGO7be214jSONoxXI3N4sUBxIOPN&#10;zxocu/lAxsmjRx4FNtp7iA3EJj+gLV9gP9/Vf5N5r6FkxIV/9EFXHYF9fPmxmU/Pmfr4nrP4aO/l&#10;ix/9bTN5vvgPxSmOrq8dJ6qekA1xsMk2mKfr+c0zW3HQ9wm7cbxY859vYK81kZ/Y+dLyg8odkaXL&#10;bq+LdBFoi9Uc2ebEWk2M7f1Adr/OirU4Ed1q0hw9PJviJRNVk76xS69n4+zww7+82Ihae/aRPvv4&#10;YkHZZ2fsHbsj78d8zuvIxH7nPXvl8D88z2O+lTj3ouN3rvfzOuQbku4X7Pzu0/MMdu474nYv0L59&#10;7lUf/eij+dT/B+e1xvxh5lsFn3utPzJfHru+yeg+4/7C3nWf8S2BsyePvG8YoIns9MUxO+HYdP9C&#10;YpKH2niea0/JFy8XOfNZraPW7xHVlny2rQOb9mnrwQbsvWGMz4gOefVNxhrN8/nRZcczs2eJP4jv&#10;vB4g876p0ev7vJaf5L12fPbZp9e+uH3gvZfxjMCW5xrPHTP/heeb+7nlGCB3PQOcWh75eb7xbbI7&#10;P7F6JvF87Ueci/tEPs8NnhMmD0tyLIprni3Ef2SDvvqBll0tGXNiBvUwrl9NqxtZY3SNu1bVTr91&#10;qbZdC9XXN5fw7JojS44vr6PmW4/rx5au18vWPmIL6JLVRvqNZStZ9tCjb/FUj/KC7JQjfsvYy+4J&#10;MLGelpznQb8yxTpc7zfP+5ezHvP8x7cY79Xnw7Pz9M9S9Yx4vWcyf8V+CjJjc7Edmr9yd2TdJ/hs&#10;/1zPkee6pSKmy8DkZz8Zu95vXcQ2memf52k+xt6xPfcQ63DT/OjqsSMo33p039D362T8qObvP7+u&#10;c3LXPep6LlXrd9ZrgfvWm2f8SuW6d7n3zb46ep67vrLfj535ZtE9r0VTD3md/64ff7vifVnvU5uZ&#10;PzCu5sbNQ+vd/hYzXg2a42NeIf/J//R/94uKNcYPtP0olhu7jSs5PEVJRm1acwXAKbkc6qP8FEDE&#10;X5S9YgEydNLnJ5lsaV3ALmS+vJksaV8Jo0OODL34IFcwJ5eA7wJhoxdDP/O542EP+K0uxpLBtxj8&#10;GhOfm3ugwxYq/20DzegZM05+bJ9N7ULEm5sHkaOP3Dy7YZq7+qfGp49HHSANnYvZWC8W3rQew0fm&#10;OrhxoXoDzKYb+Se/+tX4wfsRHi8AXgzK14uC+ObiPvACwzYSJ1/0vYiIz1XjojeGZ4Mt8n/+538+&#10;42hyt+bnBvXv/92/G303rInh1NibZ/anPnfeU8uj04vfvHif+vc1WHtH/PpuamTduH76k59OH73v&#10;zdB5k8Se+antXV85is2fhLyu/ldrx77fLXK9Qf9qfg/OzB0bL/U58uwNDi/eYc+cvVL8c6ObF+1X&#10;uvaLa1QsaiN3YxHdyHxj7WuxJAva7GybzaUHdLsRirM512TY/jfy17WgRXTL2RsMIOt6TKdrH5WT&#10;1vW+49nX8M69WIwVK1njrduWZwOps/ZkNQ+48yClfmdkHo7W/hkb53ob/2wdGWts3gElGXvGPXZw&#10;/IibvD1l/+uzPwdUJ2Trbw+bs8/Znz1w1OU49Tl2yIlbbnjzk9tdN+g6vmQuufRaC7ZH5u7DjN31&#10;4XMOV9XmPBiov+ucDffJw0yMDpiugyNvAN4e31ctTsxiObY8XGjVxD/y5vidsUN0tPPQ8c6re7N4&#10;JveD1kzbviXTizQfamy90x+/p0WPYLv9phWPMa1re+51h3a/+fhsaIuNfzBOz3hyyYhTi8QIyWlB&#10;zM3Ld/bPnYexWaN73+qTNQZiDHTYzS/75QRzH/vd774X5/WG6nrD5g2ZhxJ/Hc2bpzm8OftcTPMj&#10;Jvzf9QbRz9e8D4yzw2ZxeFiaN2XHpochkuzzhf9eHkfWw9r1MHfVnT2/48TvrWPHj9M5SBr7x6/Y&#10;xQTk+alekTUyJmf5T1y3/dZTHNWjlowWjLVWgEetmXkx7XtsawXNs+cekw9ENjtacngt5LeY6G7K&#10;l1a+PcOY600RW+2H4gY18CbBmNrgswtauvYeiGu/TpWjGvdjlca6TsXcmxB59xpBX5xAvkMo/tqr&#10;G+1hcbJTnMariTjUv3qIwRgdeWrp+XUE6tLY5mvFAmyxoS9m/e45iB99fuvjybIlX/Gy2Xg2ybYf&#10;NuTC1n7DWasG1ZAuu5uqCd/N08XzqSZkUDry9+yFZ7/9ue0UDxvVA4kJtPpqgadPT6vmYtZnk5/k&#10;/cia3T3+5o3Vfc2f2rgH5FcO7gtzYH38+91o/mIjPfeBsXFaPzrysV9JcfT1+atuv7dn5Hh8eIPI&#10;njeBZPl0sOWNPvnJ8/guN3IgDvLuYecFbMbxe2+rp5z5FN/ELs5D1ZycejyCLN9ki4Nca9R6kDM/&#10;8Zw4tebI8Iv0y7+9N/LHpjHPsV+eN8knoPN8cMd3yOu5a3PeZ9w6VnnW8dPP5lnC+wL6PYu0d8qL&#10;bzRrLbGzQBPvoenevvi9PrS+nvmNsaEV5/g/OtrZb7eu1vODOT5g4jx9/qstW61DcubIVediNm8d&#10;u17Fny7fyNjU8PD08N3r8Pat2rFnzfgANpD73I8//vGM8+H1SzvPUffrVMSmOXrijYep5dF55MlE&#10;xQliRfTbG9ktRrLiBzKIHXtKLoNl156a3/Up9lvXnH1j7ayPdbrW6nqNm1afHL/H3jV+4rc8pw/p&#10;ZIt9z5KXzStmNPvv5EHWXrKHtGPHf72/Ov8umXtvnPk32TvPFOowNRv359o889XGfebzLz6fdVIH&#10;17hDaPcq95K5R5283Xc83/igzbOTe4f7iWcWyfAZuf/wMYdH996be9U9zzc6AQzNIeOxh8TkuWzo&#10;nofqOfP32Pa5139yXPy1c5544oknnnjiiSeeeOKJJ5544oknnnjib8AcI/qrbU6jkBNBp1Janw7h&#10;nRw+fssGj5xcpQtzKneok0jolGtDv3noZAt1mlY/6qRs+8yv1riTs/pObtkx3qf97HQibBwvviiQ&#10;68RtfwrEPt68k0V8usWldvgItOoV1McY+07p8emyRdYnM/oIH1V749piwIsL/CWb6jgnik4Tv/a1&#10;637J9DXupNUxap8wOK31TYn5JOGMOcWdk/w3fRPnXQejIyMOtn2q8OtPfj2ntXw7iTc/MR0bg2P/&#10;5fRyYvJNieP7xEBHHOZ9s+iSuT6BMA7zafbxZw/+6Ec/vk+IfTvjOvn//We/f+Ov/vIvZy19E0Ru&#10;E+Pb78xfxfLNB/p+rGLqdeboOl0+KzNxiFXMfmxsRs+cf+KUwNvHFvtiuuTK5dpf179r38gX79MW&#10;OuTUH//pp9eP+fhqpB+BmiPs8z8xT15HX1h0soWGnbnjZ+K+1gE/60jgwJpNbKcvTnP6oG0OtMUP&#10;ZDefv5d8b5vWynxyyBhZMvY2uWLLhti01sA11d5ujhw7eEROa6/5haN48n16kw5+1vXYyRa5ICZ9&#10;duh2HSUXpSs2dqG8wPptH8bZtudeYjhr0v71tXj6V72u/T8/CvRNn+T8cL7Z5rqED87+vj4dUffj&#10;5xC5zz+//jLafC3/6PLr36zHkbF35xs9xmfu1dqy3fXC9sR1/tGbPA6NrSPDB6JLzvWBh6nB2Lyu&#10;XWBz6uPfmb9snT14WvXF27u+Wiy3Dz/48NyHP5o59Z6/tnVkr5pde3Po2J9POr/86o0vzjXywvt6&#10;8PHnGgWyx/F8y6V18alMfPV4mSN/ED/1u+W0rWF7BQ/uMeT57h7QnjdeH59d/WrXWHtmx2QMmU/v&#10;UUY89iS5l312z4GWfP4Cv5BsvrK/5/TLfV8LxSauPmWVt9esR7vVDcbHmasuWp+81a92R3DWDK/V&#10;n/vlQx1mz6A7f/zssTPPt0/08CfAsWMMfGI3sd25iZ+++8Cs5T1vDIzh2RIjebH16eq83tyf6jeP&#10;irF40cRzQD8e8Fuu9Y0XW3NiI8tHNWGPf8Abhy0fn53GsvU4Lufybq7c2U+mHKHc1UFdgGzy5UXP&#10;a3ffEpWf13Q8EidKfscA7Ps02zjbcseLBYmBPj/4LVO/PFDjiA4/xopBC9tm+SA+r2eRHw3PF/vk&#10;ijHku/niIIeAbX7Y3nxx0sl/9W8c+O/TfnNkQS099xpjk+7Otz2nvvoRbPvFA9kEMpH19zyMF0/3&#10;ivKG6ttYvoJ+sZFpvfBdf83xwQabPmV3zev3OmLMNS838fuWUH75MIY3Ns8EJ69Z7xPffGP+tPNp&#10;P//3es0+F8PRpyc2tuabA4fIyI+ujPWLd+5xh9gc3du2bxX7URfr55vNqFz5I8tH9R9/J04tYp/v&#10;1gjZm3IyRqZYrQnSn1rd+W++e1y1F4M21O959nq+uGKc+r15Yjnkx/Y9f181uJWPD/p0PLNUn+TV&#10;3fOAZ+3Zqy/fHvFMQV6+Vw1OdRm8njFw57nkVS5Xvvp9e8Qzy8uYH0M6rXg844ihGoyt05Jtj1WT&#10;S/cieQQ8WUSPrPUk1/rsdWlMHo92+KuWbOl3nWbPt9fwc82fAqjV1OTMFZ9YxFFLlv3HvYXw/HVv&#10;EaNrXGucjDi0xaRFMOt+8qHbHoRqAvx73RzdZWfel717vd71EzH2wOwj30I+/Kz0PBqctTqt9aV7&#10;emPbt4f0zwX2ar3PmHE64pvn3cMzRHb+cuLXvsF2fZNt9vwZa2/Y05f19sZVK3zfdNav7uUD2mT5&#10;n2v+8K259fP8Yj8gdfeTCfjZK6ff8/x8i4gPdm+CK6ar171PHDNuEH+aF3l0z21+aqrGfKnT7Wvz&#10;5kb+pnKLYF4x/8V/9l/9RwdJqDdvkitJfcrxQI+zYL4NBGT3fHxB7IDi91jID2KzmMlpoQuTjIcV&#10;c3i5BIueLXHKo36gp2DQ12LNt3nMd5BknA2tvhriH6k60OU33kVGD7lpVHMXchemzaat7tpdA6Qf&#10;9Ofmel9QaG7+X90/YnFqcJxfdFDM9Pjiwwa+LmwvEOcNtt954d+RIyN29f7tb37zKq9zk5p4blsq&#10;mpx23tSedmI4xJ7WReznoZtnb+ZP+5OPfzIvSnx6Q3oEZg29sZSPA6hf/fJX48O4uMvjT//kT19q&#10;6CuUasQm3XmRuuOe9TuxikNMrjJ9MZhnS/3cYNgqF2ADdZXO3KGJ55A59bfm3oCdySt+LwRUrNOx&#10;axyKCY3dG7he+JAc6ew9L4905couImts/Czo509M8VvOmL5xdsjFG28uOXlObAfZ1G+/itH9RB2n&#10;7mdeC3LBI/Jacvsgad+LQMtulBy7+da3hq4vfLFkZ8dGjl51MI4XG754k5GjFz7XyRm46VqrXthm&#10;X1tn/bPH8PTFU4280aqWYuRL3wsw4JOF2Q9HBonfuH+D43+u+SMvnvyPxJF79ZXvaw+NzKHRP110&#10;5XOZ4wPmQV0Mh9/xvLreT22O3tTw/DPm2nUvQ/PCqf53/eYB8dhS26s+l039HuDwcyh7iG+HWb6W&#10;29q8/+H1l7/YE2481JKTH5iPr27m1dycMfFryal/uYrlkY/IaqH+9vuyRof4MRdBdpIhXzy9LqDi&#10;DFt/I7/tJZTf18WRv+Tx+ZGv9QB5W5dHvXSP4SFzYqK7W+jhis7U7Y5VTPrm5wGH/WPTw9WLn9Pi&#10;+SI/D2Y3zwr9HXexsQN49fRGDuxL9ujJ0Ty+Zxg22ofmeyiXixzJatmceA7PRnPkjIdHGbHTxYtD&#10;PPho8jp2+MSzt3nxZZe+dvI9fPrbFuR7k7Fk8cB+eRp7qfOJB0H7AcqXPNlqq3UPL9cOkrZv/eyj&#10;YqjuxuSqT4ddtiB/QAaRr1bFpS1+4INu/upDPsC4HIrfvdpzITv9biCg88jXf4wBkUHsu+fkszqQ&#10;RY0/vjbh7dPqn00oTmPstRb5NM8OXTKb8osvNnxrB8nAfqMonq6d5oEdcTRWnOHRvzWsXtaQTXPt&#10;AWBTTmSi7ivuGe4jrvv9XkAM6YBDJvLmjLu/iK21I2WuN5Dm5s3wIXwxpM9+cP+amNi529744f3Y&#10;S4dHng2R3FD+2Vd/4A9fvPr5NK61Rq01P9niA+HLvRbwW6b6I+Bvxu7x7M6bdHGo+VvXa7vW6/y8&#10;eV/oQOclfjUjL+7z/sLzgDfRcphnhFsvef/4AvHqa6Pzv0P3fes8SxgrB88u9XuuAXZH9+ZBbuIE&#10;a64m25a5if/Egk/enOsJ4a3Bvm8gOuUzsRwYwxsja74564rng9zJdHgx+bHO+ZHtIy8/MYjTnBjI&#10;aeVgThtfzng+PZux71pxrxYrv+QBX0zlKl6+9/7vXpEvaG/D6B4C78n8GhB+7ZnrMPHYu23iJ85D&#10;9grec6L1s1JI3mFitO6nRWKbfXjsw2XrrO8dG1m1Gp4uW+Pu2lvptZfM+Z2NfixtZN689n61mOud&#10;vLm7L1+oRmJSb/uivRHfs83IHl2250dg79wDfnpnfGIe9vv7+FE+bD4fxYXw4/dQMAZ8pb/579/J&#10;n3jiiSeeeOKJJ5544oknnnjiiSeeeOKPYD7y+W/+/j+dbyTtEymtE8pOp5ya4ZFTzk6o8E6lkFM9&#10;p2+oE9lO6rTGyc+J5Olv+WTZ2Sdh/Babk04ndcbiO+XTkutbHo3xx67TPnzETzGQLR8oH2S8T3VA&#10;rHhzPoHhs/jiq9WGPhng1ylo/Pyy3mMP6AI7nV5nk342Gge2ox139dQise+T14gMu+myq4XNqyee&#10;bXw21bz8jYl1x0tezbWQz+wWBxkgh8yz8/Of/3zWG1Uffv3CV/nw/8knn4w+O2ID7c/uX6oqDrrl&#10;43Q8P8bIatnQGsfzQ95Y+5Wslq/yg2S1YuqTAGNaa26cHpn2APBFLuBRddjIXy2IrzUI5qstG8Wc&#10;zezTKWe5VYvNm0svO1DOzcOuYTnijYHW9ahtXdov7OL51W/epyTZ0Aey1RffJzBiqt7G+SoXfPah&#10;mpHb9dBHbAGeTfMIyFcPOsb3Oupvu5C8lo440ne/Tb8Y+PTLqsmg5lHYttMhh+y3ePrmgd/0ige2&#10;bfPx4oF8bF28ebXEa/tUqvHqr/bGEFvZZQeMFavWmsbLa+rps5hje+I4+n45IT2RavmN8oUHbWtv&#10;vHusMTEXa/uCX3+hiS+8PSWeaOLhe5GxxvmbOE/bvmU3+5CdbKZnXrvriUd4lG0QXzHs2JJrbo+j&#10;8m99UPFlu/iKWZ9c92RU3dIpH2TtEJ5vsQJ5fdj+jOmbLzY8NF4seP4f89GyU17kzGdPLFqv71qy&#10;Yoz3GtFY3xqwH7vPgPyBTp/oPsanVuVVfFuGbuu7+eSh+uvj+Y8XV/Wib7ya5Ct/5prP/+abBzah&#10;ebazD3xD1wXQMc4W/3LBu86qDxutl35UDPnNFtvZ37mzQ6fc8eYjMmrWay7Kdsg3WfpaMggPbJjr&#10;NUvrE3stGftDfvpauSHxZR/IFgfw0fVgDC+36mmfGc/OrlvyQLZvA0H2yIuJXPrmImN89U0BKOdk&#10;9Pksd2v4+A19EOvrfrSNTLKtL536kAwC8ZbfI59PPoANVLxR43TkbV3aN9WwGMxlg6zx/BrbubJB&#10;NpCPyMUDHSgm+lH5qL17SzVDxsmny54YAS/+YiqHyHh7zxx99iDfybg2sxcf8OQQu9vm+Z/AxvYP&#10;728QkfHN473/je0YtPxDsWrZ5Z+OMfxeE7rZQfhq2Bi+/PB7rnHQBzayaU3JA//paMmYa++gIO5d&#10;s+aLRfyuG9eM3OTU/RDYRMVnD9AhRwbRY2PP+0bMZ7+/fgH//NXCI8/O3DMO4clu21B8iG22tPp8&#10;IuCv69290/7MJqoe2WenOrR2dMkhfHt7/I3kVWvfRvJTJvj58cajm732EFgLMvyxqd861Y/XRnTS&#10;23URi9z01Q3RDfnLf1ArP/4235i+62hHja8jm3x+UXLyaR+or/toP0Lo/Y3WvNy37s4VPfKBbPhj&#10;POhHjzGKP14biiHfm4fJ+v/2X/xfX360jaH43rwhGyTDCh5vIYBBvNa8hckhW/jmauOTi1qM/BaX&#10;BVDkRx605PsxEDDGB5su5u3TmNamKpeNZMz563XJGBePuT92kCQu8ogc4IvVmPqAeLwAA5nqzE4X&#10;M+qiwmcLX4wRNKbdtcVbo8dxJGYt4AMfwN6WESc+m8UDXQx0ylm+xdeaoHJgByWzbf3tv/23xx++&#10;eevmDV43hd5ss2FvAPk//dM/HVtIX0vGTQRfjAgvF+Niag8XF19466KFfV2YpycOe4MtY+xp9Xf9&#10;jdFNZ8MYohvI5gvqk6n+ex74Ycd4fGsC6WXDumnj859dNiJz2Wy9k6FvfK97tsy5gebHerU26sDW&#10;3j/m1FyfjDlgXz2BXuuFV1sErt9tp7yKE3b9zbFdboBvvcoHzKNya30bi88Pni1gR0z6ZN1v82lc&#10;K6cOMsTY/COKiYwYyInXtWGs/OjmV7vjyW5tMZPb8UP+6IodkantusiXMXWPB7aqUWtV3LV7TRFZ&#10;IaSn9dcuBqe/v6qL4oN++0cc3WPx9qE2Mq6W/kJTMVRbdMVyUcCTa56NWvaLSR2a2zYDuX0N0CWP&#10;2r9Ah4y2NY7Xsk9fi8hqwXjxWC929xqZg+yj/Bojl05UjHzsdUTFZF4L/AJ72ydkKz/Z1ZKrpbf3&#10;m/62RVc/e0hfDGz/xF9oOjJsWwu8WHtdtgd9aNF+JGOeffsH2HH9bvtaNvkpFu2jjLb4+d65mNey&#10;kc9HXjxANt1sbl/IXPPa5vKDgtj12w/bRnlBdQHjiD25qA8dNjpIqv/oP8oO+4j9ctx7qHhAvzVE&#10;wD49r/V7PGSDHMpWeQV9tltfedgzcmPTPVat5aQlW2zlA49108qnMTwqX0Rn36OqG3lyoPYdBpWn&#10;+WqOp9tzEWSPD88q1eARxvbaicXBKz4/ZNSg62XvB3P8aOlo6eFftwfKS9ta5wfIVKN01RvIhWzS&#10;40fu9NqT5pG5rhmy7SHx6xs3ll/ELpDDo2S0iB7UlkNtZN3Ujd3W3DiwB2IUc7F0Xetrq525YqFj&#10;jC22YdvNDvlqYAzEiGcflSOafM48GfAjSPPjSKd1kOQvruY7/WJI5zHmTcbKlwzd1po+ymb5xDdf&#10;f8+nF4qvNSWjzyeQh2SKobFkxbzHUHGYl4dnXTmhcuSvfV58+tah+wxZ+xaZcx9j049D/u7T60N0&#10;vx+y50Z/ycu+Ld7ygvJF+E3G8oMXczG4N3jtq07ZLHZxi1NuIP6ur2Tx7g8ID/zIxV/A7iCJrhiq&#10;K8LzkR02+YbGiwN2X0s/G/SKu3jYU8dirT5QHMYC/vpT//d+OsQz+8lDvLZc2wPVWo3tjfrIPP8R&#10;uzu3+vgNPpC5zTcXmmO7Nl6M8c09ohge+f9Y8oknnnjiiSeeeOKJJ5544oknnnjiiSdegzl+/e/+&#10;N//s5RtJG/pO6hB0otdJHnJi2XinoUjfaRWqr6XbyTt5rTknYJ2yOanrRK/T3E46O9Ur3vSK3elp&#10;p2Ta/LLFH3KyGy+eZNh6OWG7bWv55QOVF75Pcsh0mhdvHNjNJmTHJxHZYwfo0E1ezMnns1rGN4ce&#10;4w/Gdzzxof623xq1TsbI6ZOzBvnnS6ydwFqr1khrjGzzYqxO2uJrDCXrlPZP/uRPXmTYoa/tRwLF&#10;tr/Vxadx+r6NIsbi1JK3B+AxDnbryzW/+QT5FQdem914a5oMfXP6jSW37fOJHpH81kN4EMPO4XV2&#10;0ksnPjl6rZXaq3vraM4Y2WoA2QRyYdtV550jyle6zbHtuoi376oXGeuhjvTal12/+vu+ZAyBe8j2&#10;C9mIp6tF+cfvlry5R+Inniw/6siXOuCRcSCXjHsLXn196psdxK767R9tK0aUrag4q4N46bOjD2TI&#10;8peeOS00VkwQr41aX7I7RzxZewfPn2vTWlW/Hc9G+punr0X58hXi5PzSbd9CerF5YiMHZHbMiN1y&#10;0drneLLmgD5bfKul15TGyyGdWrbo69Pb8+TNqQkYIw/i7jWUz9pyiKdTTPr45I3hi01/j+PNaeON&#10;71i7zsWJit18wFen1phefXNQyxeIqXjYJGuMXvufzrZhHl8MO2c8mIN0g3FErpizhfB8m5eD5w18&#10;tTGv7fUd32vN9k23PwKQnXwlUwz51tdu6NNJLr68ta3j7pPV2qPG6XV/E1NrCtr4YojoNVebb3Ny&#10;07KJ8MVBXqtG2UvPmux9pU+2+Okkmz3j5do9Q4vSRfnKX7w5/cCOe6AxxHYyUbri0MLmofjpG8ez&#10;rY9377aX+2RZzdLJlr6Wf2PavaZy1JezmPXJsUsGj5LnG5Jnuzlt/vMB1RLR83q76xPYivj3GsqW&#10;1jMVfufCnvu8MXGxjReDPVDswA99NSJjnJyWPbrFUy6QrDE56bPzuMfyuce17GbPNbNrb661LX7g&#10;b+dKPnso//mNzNFFyUJt4AulA9lgkz77agXZLe5i2n3QL4/ybo4N9qwrH/Yrnp9iNl9O1bI+ZMtf&#10;WPMLk43TYSsZ/sWhzvZHOq+rCSqPcgd69mfxo+TQ1oM9F+KTzR+Ireel7be66yffOlQP1zyqbw6x&#10;Uw3VIxvVD9/aiEdO4kDpGCsGOl2zbND74sv7ufrI+CXwXqv8BcB+ITy7+WKDTa119jolbm38Xn86&#10;/PPn2RO1j4oTtR5iEjewwx47wTx5+tUATTx3XNBf6+M/GXbUih/j+YZq1/pCvDZ+XwdInw3t1t1+&#10;Nx+MocPNc2fzPY/6Zp748fJE+IisXKNqT6cxOiCu8i3mHXd5J7cpfwG/517ivuWabyxZBPlBrfke&#10;g6nSv/qH/3wOkig2Afop4ktGYsbwXeSP49lJHylCN/AKVGEUkQ4/PZwpqhetitxFaY5cMbONp+/H&#10;QAK7xUIvn/nd/tnYi4jPB7/GyGgB70WYDCJfPMUHbAdj9I314h0figHwZCI+kZjj9zy/UAyhuIC/&#10;eDoh++bZ36ROxsWjJeeGoYW9LqgLgh8t/+zEF2txRemj7LnI/J4j88UI7PVwL6Z9GNdNjb69VJ30&#10;k3eTzK94zeHNxScDbOx849UBdmzFk195VrdgHMxBcvw1t2HsdUReDGJO/3V2HnXi1RnoyIsdY72w&#10;VDNj9NQkZAOquX4x4O1t/eZAn+30+QA12teFfadmiE77EdqX7c36ZPUjcdgDbLJRnOSyRa77WHL5&#10;Lcbsgn543Th9fvnSor0+5PBqqubG8F5UIJ/sdpDxGA/Qg8aQnOiQVY8ekvTLS7vrkD3IZjHFk9dG&#10;4g/lSF4r13IXj3ty60S3eFp3SM88NCe2PT6+xHDaa+zU8/x/bB7ZYob0NtG39/Dm7fPmkueTPa39&#10;7j4DYjYO5Mo3m+lXY2QOtNYa0gV16Ucb8tmaZAtP/3F8cr7H8Godv23xYQ7pJycGLdvqoEXlBeT5&#10;IwfG5Wl9y/lRR0ueX9g+2aIHdOx5Y3SMZwPi02UHhe0vm6DPJpSffqQvbhBDB83VzTyfjwdJUA5I&#10;DfqxWbwHw/YAaMkXQ2g+6JvPNl6e+qAtNqgOZMXpGgd63U/EoSb50m6ebGOPsWWfX3askTZKvhi0&#10;4th28DuG+mxmv3xau8ay1z0Dr00XXhc7vprhzbNRffJLBpkP5fU6u6Bvr9DHi1lMePVx/XRNaLNH&#10;Jz/GIBtauYHWvcaYFhnb+zN7QA6xTbbX2Wq05aud+fx0T1CbrlMoVigHuflxNn17vIOkfJFhZx8k&#10;sY0nVz02GidTnFq6xcN+SA7xyT6e3fZYvBaxaRwBnWzyUf20/NYnh6DYjKfLtn5z+dtkLhktaOMD&#10;n4hOeLTDR9dINqs9itdGYKx1br4Yul+xjbeH+SjeXcd4c9rxd+pF7l0/znbfH/x1rPnLa4fnrxpq&#10;xZH/vS6ofIo7n2Cv2lvj89gMydN/HZ9MbX4gXisu9tmuFhAvluTF1Fog1wWqT15Lfupx+uTx1U4f&#10;v/c5PmotxMxWz+Rds/S//Or6/T5j57vzjHhf/w6R6Kl38YqFjdZXvO4nxd69yxwdlA3k2a0f695x&#10;tp92nMCefZUdEH/7sPz9xeCppb/yd1pxjp2Tf/VLli8+jRcXsF8cYD4+mE+/HOpvvXLnFxWDsS2j&#10;Pf+9/D6kH5C5/3KbtWu9xI7wkG05tk/UqnVJFhUzX+qG9MXfXLFri7UY8dpkilvbfP4a2zLaCHZN&#10;H32H779aPvHEE0888cQTTzzxxBNPPPHEE0888cQfwRyX/ff/5X/7i06nOglDnX51CuUUL9JHnRYD&#10;OWDHKRubqDE29+lyJ23QiSY5v8iQHhtOT7NTHMi3gZzQsYHXOrXtF9Nmt9jYMiZ2MXSySaeTSqd0&#10;+cBDtUgGkdF3CpwM+WTlAOyIqxi0iA26jXeS6WS4U2y07eR3x5C97FRr2PyWhWKsrqjYkZrkS5zV&#10;CKodncbF/Ggf2Nh8OeHpxwO55s3htZ3cioWv1locvnJprLXPhj2jFdfHH388NpF5MbLFTvGSDcZ2&#10;bMVhnL5xY8XNBx5lTyum/CJjmwKbUbKgNZZdtNe9loz4imHLb/6RkgV2jcUbz3dUv32Ltqx1yoY+&#10;0m+vVEN57T6ydq2pTzXpGOMLnx8y+tB44C/bYomsjzbZ1g5lC88fZKMcIihXMpE+242zj/KdLTJy&#10;ZSPeXPc3svhsiq0Y9zcfm9dmGx8BHeOb3/Lic7/BI35CeskBXfkkny/845rG0zVvzfqLiq1BuZHL&#10;d7EhyD5kF7H75m07GX9BY+yIZdk03x6L0ituee05LX2EF7O9UXz69PTVsLXuk6Vy0iKgh7fG9YEc&#10;2/0yy/xuvrrh2//68fVRdU3vdTwiC8UqHrHJN+DpiS+d7IAaAF2kr6VXfekk13h7D1/d6ImlPZOd&#10;WjFoERinTycemRefOPlWI7p4ZA5lG58+OfLkzLPhfmSOHF58rTfa387QV8Nizs72B/qw5+LTgXJo&#10;fPcbA63Y4HGP6W/7j3y5ayN9IKMvr+4V5pIHbWvAXvXZ9djXSLLJZwPKsX1tPeRVf69NSLdcYOem&#10;zdbuayPychKfVqyew8SNykFb7tkSE9AFYyH7W37r81M/32BcnYqFX23rbVzM5QnmUDbTLQc+jGnp&#10;VetaBOZ33Omox+M3ktpbdMlZK9/ay0fjchPD3ida8SEo3q2LR6AlUzzlkF5ro+3bFXgtv7D3ldfT&#10;+VGge3/1TFkdqy1f9LNRTPrFw3/9ZJvbZPwxj1qUnXi0dbXFpK0GxVu7yZhnKLl2H2xcbdQKqmG2&#10;EX+hOPP/7V1HfX9p68P7Gyj+gpsVM16d+VJbfb7pP+ZQa3205kG/dQPjl59XdalO5vShOPNR+zp/&#10;2SfT/qG79232W5f8tseKB8ixX8zs5nPHaD6ZYiHDHtviAnbNtz/T95zjtdNfcPvteX6Y9bjl2dGS&#10;5b8cjMupb6J53vT+SL97XvkXr2tkP3++jtLFi6nX9OqOFx9b+DMxc3hxtWfE5C8A4o0jUBu5x6Ox&#10;c+PFzj2m3fPsIUhOTaq1NtLfvunJAcVDPt5+5+yTkz9drTpsG2TSB2N8G7d/UL7AuLVWKzpa13B7&#10;pFqUDxn+EN38bpv1my/n4oDmtHsMyrt2+w+zK/9f//hfzkESRUIZEDRFZCw+4NvwDCNyqIsQGS8x&#10;RQG67Kdn8wF5vxNHK+FewIoN6PbjAGxUaLF4MSvOfIIF44ecxUm3C5Q8GW3yQAfIIH0yeBcHiK2F&#10;RC0I8PEI+mJmi5wc1avFZau6gXavBTKWfqAHxooHkgexRfkpXi05sdGRI55vRKZ6iRVPzg0pkNl+&#10;67ObL/qtafXBs1ls1QK1LmS9KGqtobVmC+WLfD8ayUYHSeYCWTfHakIuZENLTo2K2RjefLrFpp8P&#10;PPly2dhxFFd26zcH7ACb+cl3KJ49/sd4YGfHHM/n5rX6kFzXb3Na6PpC1Q/Er589bQRsWEtr6nqy&#10;vnTsra7TakAGT1dLl+3QnrFm+3oiXx7FqZ9dPH9iRl07iG657PizC+wk+7hvtcB+fouFn/2jMd3r&#10;yCVfXR7j0bY3N0E1Sn/L4/nogQGKBxrTkge6PSikny/Ao8aROpC1hr/61a8mJvEYi28t8qUFLRta&#10;tO2W85mY9uy4+Up3OThkYnP4o/c6NM62OJMfe4dnqzGxqmE6+OJQQ+NseP3SmqNjfOejL1/Ittba&#10;7tes/MezhfTb/8bxCMwls3WyRU7bvHbnLma5BHPZedy3eNg1xLORXnWkj4fG1c1eiu9r8Kj6BTwb&#10;9lB+jfGjbS/UBzGWr1b8O/ZaOngQP1m+jIM+MlcMeD6tY2vutcZYlF06wFf+8g/aYonqA/0/Jrvl&#10;xNhziPjaY9UHtk56ICYyu4a7js13r3iUR3xqwVw1Uh8knsZR9oujlr9qLvfyijePIBuweciecTzd&#10;7u3ZMr79k5WjVrzWtbjLQezADp1s0bGfIZsb1UZLVouqG6qmEN94cq2HPp6v9KuNOUS/2FFyaMdO&#10;B68NZGrZ0KpNr1Nq88cOkjyT47OL5199ki9ufXOAzxc9tOOIqkv5lqf1wWvdT9g1jthmr2cJrWc/&#10;zzHdG5or9l1bY2y8rr/jbly7qbHk020uPjto89nBg9hqq8Pm6zcmT/m23mxpqxXw1z05XTzwK04w&#10;rv/NqZtrU/+9d99740fnuaUYryi//7uN1Lnrbtszh4ybtwb6ZIqzcTAuVnPVctcQz1Y2tv3G95i2&#10;uoAa2N907aFe37PPdz7xiFwyoBUvKgY8f9mA8kq++mRXP/lsQL4854jPNffL83ylxn7k/60TD3ly&#10;+/pC7NPpOVPrSxtylrs9YZ6v7pnWEIlF/3VElx4ZtnpNFwci4xqzJ4x3lxybpz1Wpu8QqZjNiRH2&#10;Hth1C3jyY++OKZJzpM+mVl3lq+UzSm/iPDri3zayk6937j1Dt9+RlI+oOkB5je6R7boLxtUK8aX2&#10;ePrlvm2RKRe6bKPmjBWrFpUrubBltBvVAPiPh2S//yr8xBNPPPHEE0888cQTTzzxxBNPPPHEE38E&#10;cyTlR9u0TpqceoVOvpw6OfHqRMspmlMwJ1pk4kGr75Run/bR17KvNed0i73k+cH7Fgnok+00zumr&#10;k1IndH5copM745vv1Gyf0nVKqt9pK+A7YeO707dyaw5fP95poT5iO1m2kxNLYNNcMVTLP/3TP538&#10;OwGvVtUHsVX8CE8Wbd4caIuhT/bwjUNrKu+IDbJ4c3TzSd86aEG9ybIjH6RPJiLL346PTHw1xMtZ&#10;y2+xbR32/RiIll78tkfPN9q01tyJe/ut/LV9C6DY4s0jaE5fLuJBzQG7/NNvDujQTQflO7CRneZR&#10;cYD8YMuaa33w/D8SP7Xl9jpKDvFlvfs0qU/uyJhD6hCKt/zyYyz7oA7VQtzFXvzk4tlI1ni65kCb&#10;HCRnjF2tsV0fsgjf/SR9Y4Ef8/v+lj1tcSanzT++3BrPttqqZXXuuiDn093i8gnRjhmf/raL8PW1&#10;j/PFB3iUjNb1UU7WVbvJHDvx9PFgHPSrI2zdbMvVt8z4LT4wr59+vrKpheKIsvHdH671PBLzCyfz&#10;aX7rspW9x/F49TVXDIA3B2TVDLofVkNyatPrHbAnDnLZ1ScXikd9XGNkyeU33+Exj2JuTr95fHtM&#10;P7vFhHY88fnInn0hNjySO7v5wrNf3qBf7OTKhzyeLF/G8F7zoPg2yLDHT/N0tYj+tl/uYqYjXtdd&#10;962ITHbTI2s8W3jz9c3nsxisf/GHrYuP+Ci+Rx4aC1snm9mKbw6pg7i6rqsLmcd4sptOtZUbwtOt&#10;nx2tOchHtOVRsbiX4utrzeePnvUptmoi3j0eAT0oBqCTTDxb1YosxG9iT5x4MfatluIvB760Yt/1&#10;QNuv9hFkqxNUN6DfXLXJl3bnsH3pa/Nnjj6iK+4+LY/M5RufjfyDNt6cOrDzyFsfz4B415nnMaju&#10;bPBJh31yjWdfLmAeX27Fg9+y+trslCu+9aJbDZG9tJ9juidkD59PduMhW8BHNvH1tWxpgT4kA1sn&#10;MkaWT8CjdOIf+/Hor4N5truP7bWwx/tRejVrnBw9fKTG1RN/BCZf/Pvvv/fG++9d7938yNuXX1w/&#10;Lug1v/dr3Xu23R2buc0Xuz6kU/yteSQ2/o1nd+I5beuMj/Qb2/bdy3ufmO3qUVzpGdt9rw+uBf7s&#10;L7n3mpJ+fvByQ8Wb/WptjG9gs/7k+fa5X51YxesXbX92ai3W/R4SZZsfsfWcgfStez9Nkn7XT/Uo&#10;P+OIXGvQOmw9OnjgV+zisB/Q5L72BJyIRuYtv3j7jpstcZYDgvjyAG3ye6x2793qK26E3+MgLnrF&#10;Xw2iE9J8E974eyf3D89z+9Ti1CWb4i4/NuyF7CL86Bz5cqwm9g7Sp1cN809GPsi49UDlippDxgO+&#10;XBtPZlO68CrvKyfUXJjK7YMkCjmgAPptFAHYLAVDvuBBa84GTWYvmqIYZ0uh0mWTH7w3V4FscXnz&#10;X3F//etfj60ukBarFwxwU8hmN00gW7HoVJQWFfLLVrIoXjy9iCYP+vlJLrDfXHUz9ud//ueTv80A&#10;1ar68CkOunhtVC0j8wj4pydfrT57QMYNQJ9eNwf89tvNJ1uRMXblIXY6CIyhfAL72Sx3c266YLyL&#10;QQztt+2bP78Dqz3QoaE5MZTHn/3Zn01rzKFkdW/dyXvoKbbWGhVj0Ad+djxbl734QA/RiafLDqQP&#10;xpsP9EDMIR1y6pNO6/tIxZne5mHLqik7qOuoF0axmBd7+vwaj/T3XL7KnYxWjYo7PYgXS/PpJxPI&#10;5ss8kGn/oMdrLXkyxZYsFB+qtsWUHTp41DVq3ni65Ucmn/zb59VaX0v2pz/96Uu8/cgAmM9vNclu&#10;Lf36xdNcfcAXF8IbK/au2+IN5IA9dYNdDxCbsUfkm217qbhCceczPgrkEB9kxu7hHSQZP9JvfHPq&#10;ad5fcpv5GzO/7MU3DuTlAPLd4zuv5lwT9PW7R6ml15p8yzn91jG5bOaHrOtt4j/06BfIbgJ28WQb&#10;b0zLbvP8FkPET+ubTHay0b0gewgfdS9Thx0z+9nAg36++SWv7XW//raDz3e64hR78WefHIjZfhOb&#10;2K0Xvti79mDz9MRYHZrbMeSzGLRdFyFdhEeBnfxp91wwxufWTTZ67EN13a+b1VIs8ts+teR63ZSP&#10;XFoDtOsLjWnzR2/LVyOkPuKJR8kkJ46eo3bNirl+xC87+URg7nV1QnRQY+mkz95+fnCgX8zGjZWn&#10;ccjOto02sr/l4tlLJtuI/eb5Z9M+1ibLN5AL6aTHjtqLv1wazxdZqEbG8rMh/95wbt76tHauOc/n&#10;wJ4xNvmkgzde3fKRP/P43Q/6zUH2jcsn+9r9TFsrTq+/dNQS3/0A8GyJtfiqTXagcWN4LSo2Y1Cc&#10;yWgfdZvjz17X33YebdZCfH7+OrBdTvLr/qBO/QoIdWs8m8Wqbc/E/+HYYxM/e+yQebX94q6tGqPt&#10;H7T5MYfwdOJDeuLL9yNfbAhPhy0+tN1DjBcLaoyeupB3rXSQxJZx8+lsvviyI3fER7nzb758tfHF&#10;kp14uSH98iLbnP47fi/VuQbF+/nnv3/j0/M+aNb29K0HOciuuFynWv7N4+Xqg3Y26emrqT45Y3wj&#10;fDWp7uxozeU3no3qDx0kyd04Etu5Gl7ifeutc+966/pwqxhg1yrefFRdkf6GMTHWip+/8iiH8qlm&#10;7IhdnfTzi/wknnm5WIcfnef2sXFsZqe6ARvtw2LGFwOoB3njHSTp02s8/3j5VDc2qnn5mCeHjEO+&#10;yzcZwDeP0gX+J++D/Aey8Opu/cQTTzzxxBNPPPHEE0888cQTTzzxxBN/DeZI6//yn/4ff+Ercl99&#10;fZ2qzonht/en1Oef06r5BV1vOe16+40PP/pwflu5X/j1zTdfzziZr766Th8dUvn63Zxcnc577736&#10;UREnbObefNOPBH3zcjrmdM7plt/8/+6Rdwrmr/Hw//XxwfZnn306cX11+p9++tl9Qnd98oinI4/v&#10;jl8xvPfB+0f7Om1zcjinZ4fYmBO4H/5gflGrT7L9FnxfTTNv3OkiXTri06YPfDh11sqTzhXP5dsn&#10;5s0ZYN/X4NTMyas85yTx5Pree9dXhel88eWXoyevL764Pu0ZOv/4oKf2V91Oe+Jk0xoUL3TiO3U5&#10;tsx1kso+Xs2L7+2335k6oKvPhxPa66tzfFKyhuiHb/7wVX3OelojdWV7Tldvn/o/PHF/9KOPXtYd&#10;2GfDKbW1MG6fGCP3wVmvclML8Yqlb0gBH/IWm/3Jplr+7Gc/mxjZcVKrdt+e2n7++RdXfCdOp/hT&#10;k4OpyanTVYvWrrpZl+sX+qoLmCt36zG65596ZYN/66W1r9pDX3z5xciSc73Nae+xN/U8Y9RddWzo&#10;z4n+4elWd2v10Y9+dK3LXSO/9G1+0d7Rmb19dL46unsPTD7H1w9e1u7QiZFt/X5psW94qDPf822P&#10;I2N9xfPe++9Nzfmyn8XAv2sVplYnr/aA4I3JSeyv/F0n5T/4wfVJQrmZLyfxxfN9XbP3J5unf5F4&#10;+eL/1d6zV+QzdOfBJ1t4ei+xHT98Txz20/GJN0GXb/vnq6+uX3rHjnWf9fLvtOJmp/W86njV05i1&#10;mIRuyN2+/dG5Lia3k/8HH35w2eTv6FUnMbRGk8eZnzvzaa7aXvttIJcTi3zeOK06XHvx1E3OZ54G&#10;fvbEiXHumcffNXbFTkpOF//q077qlf7cZyZfMV+fXJCxz+Q9tT7j6jr2zjh9+ajx1O7wYpQrXP+/&#10;ZIqd7OQ162KvXq81fKkzkJ86LZtAR/y18Sj55K58X9XTvHF9cz4papwduubcZ4CM16Ps6heLfYVH&#10;UAvmXEtd07Pvjw4fWrLFUdyoOb7UO5+9JppjM3nQsoHI1yevnw1kfcEYXlvfPD3209vz4mEbn51i&#10;SFeeeJBL+pAuO2TNl29ziL5rpHjlnl5+w7ZPvn6xlos5Y8CGT3SD+W3H/CPRz360/YVykV+0c0Sw&#10;9YtNa14N7ROx24f02ckX2fYD0DFHr0/g6fqWQrayR7Z64h/XqHjkHF9s6Tz6jaDYwHw1AHPGNvgv&#10;ruS1xZD/ueefPsgpOfS6ayobyXTfbxzVL/5ixTcPtWRDdmHL0dv8o45x+RRn/pI3F2UrPfJyh51n&#10;PoofVSN20q+e9NRMTZLFe/51P8RrfcubPKLPTrpQvPGtUfnEFyeeHNDr24XbB1mEFxtfzUX8oGxC&#10;+xvR11ar7TubgC820CJy7NMRX3XLFz4Y20SvazPayAffu42SyR5oq5M5eSHfYOkbaq71rn05adNr&#10;Hehuv8maY3tqeN6DNOZZ/te//s2sU9/Kmefm87o9NWTHM94hkbLR88yQ4I9Mz1LGPGe9OfLXM9K8&#10;fzgyxvCeDczNc+3R8yzQWl/PJ9d+HrqfHzwDonnPd56lPYfN+zPf6DlEln3yYrieIa81UptX63ti&#10;PP8804xf42fQc70aGO95kk1JHa2Ja9b90PXMdAxJ+ciIp/vbPMOd8fF1lWZsej/hPi+XeU48rW+X&#10;eQ9kXeVBnx4ZvvY3pKyxvjVBfVMoWfMw9u99JKbk5WPuqtOra8cYvvjZQsBfftj77vZB/y3reOS9&#10;n33zvGe7cr3sF6/nVLX+9tuja63P3PnfrNHsF4W6YQ3mOVZO9olnz5G3p675xCeW03+1jmfPnDUR&#10;Q2v9gtuNPTlrc+AsxI+2sW8dxs9BuYvf9T374fgCMviuSzJkycnVfbRf22JubN86+qBuCOyF1txY&#10;a8NWa47SN48azz4C7dTljveq/6vrNDtbZyL5J//zf/yLOaw5gaeEXGygQD/++ONr0c9CexM7G+cU&#10;U/LGGfQm+Sr22RQKNOwP5hBnLtxjR3FsRrqSnIv6LsoEdjaFjShYF9ks6ImFns1og9D7/efXptSf&#10;N8w3P294ad1+gU0X2my485/cxAJuABXWDaXiyG9w8423mcT3+Refj68p6tEXg834skjnX3rGrjpc&#10;uc4N5vhTp3yx+eV5s0pv8rofsF7siPPUzaHBdTO81mMulNvndVG9+qq+eLTBPHugzq2RjVgdxHet&#10;73nzNDeu68UCrxXD1AJOQ84aqavx3lCS48u8r1C27mQm59P6OnQ+HUyQJdfBkzm5kK0+5aje9NRw&#10;/nrOaV1UflzIOJrDQbJH1+GIeGb/nJsaTCXYtl5Tv6uO9UHe5UZ/13NyvPtyamb2zF3PXrwhvy/7&#10;9rT0u14Gxw8yXu5skVEftn/88Y/v/XOtv7WU7+znO6bZS6flI+KjWIC9yev2pZWrvc0WndYXfI3z&#10;qvn1F5euF+HrPtB14WCCjdZHzUD88gAj/FrLronZf2P72m/yvnK+3uRqu35bB+NqaY3Im0OglUP7&#10;kU/x4tGObfb7vV72jNachwJgq0PqqeHJH0b7Xh/xdOMWEx3y8fIVf3nz6cWfDbG4P+DpjNkjg7cu&#10;rVG5XRLXvYHNiee23UPSzB8dto3PGrJz/lWDubfeh4RTo9MOHV01mFiOXXW7xq97UfL0h3eNsElm&#10;5K69gCamO56J//TRVeMr5r0n+SuXvS4R+69qcsWAZ3Na6reulk7XR2TMXPKQbWPFg0/H2nrDlF4y&#10;5jzAGZPfXq/skREDH8E4GGNLvGS0+TSejjaiqyWTL7UGMbgejRVbOpvMAd78toFnp35rCeYiNtzf&#10;NthLH09P7ULzfM5r0OGNyTvoJ0e/+Mt3I/v5LHfj+mHrZTuQNSYX4+kD2/sgKaTPx6b0srNpg79I&#10;XnKMGg902a3lB0+215f2T+tqng2y1QSaJz8fEJ4+vbmf33sve3x53QS+2vM7vuLZfL7IxNOH4iq2&#10;rhfz1SE7+cgG/17j0yerJb9fv6yZ1nz7P2Ijff60sGOmC+aN75gDW8b5TsZYyPYmyFZ6jzxo2Woc&#10;3xgYM4fEGg/J8G9d05N3dhpr3FqzWc3Yqp7smG+OTfW1L5Dx/UYRbR/tmWIF+uwbIw/m6BSz8XIi&#10;bw8nbx602eerPLKppYu2Tjl1vbCBkslGNqFcth1ULiAH/fyb3zzUB3rVuVxD9hHfj/yWoZ/d6qwv&#10;XveHcu1eoX28LoBea8Rue9g8Pf39o21velN9x+JZvl854r2g9WKLbtfso6/v5XzMkDn/G5JNfmHW&#10;6TznjJ2bNz+1O+QZrA8OyZSL56jtu/XOXntAjD7YT36e6Y5fz0ds8uFZA/WcM3He43yd0cnbs6Jx&#10;z2Ler01eB/JF4rRPyl9cZKzT1OrEECa34jm8eN2rxaxonpE9O1pTvuiTEzO7Xrtcm9Vba0wN2HIN&#10;k8OLCcwZm5yOLXHxh7oeoD7KBhIv/wj4d48Ah0jlPfrHF3k+W2v5swee3z1bAj3xXPW4aoJecMrm&#10;WXTkzj/2533HkbeWxvw7AyOutoHdagTWXX+eR4HOIe9D2GXTQZLX0InnJpB3tVTrDpLkhKqpWrVW&#10;iEwHSfTZUxMtOQST1z1u3RHeeLHRn/gPqhvwTyaQRQG/5fEovvGtt1bgiSeeeOKJJ5544oknnnji&#10;iSeeeOKJJ/445ljqH/2P/v4vnEo6NXOC5WRM68TLCZRTJ7+0WOskq0+x9PuE1inV41dbnYhp+2YQ&#10;3mltJ43xqJMtYLuTQTr44oLGyNEllw0yWv1OZvWd4OJRJ4XADlm2yMc7KYzvtBVB+fYJTChecvmi&#10;T17bL7dT132K6xdI9+mOU33roDZOcDtVzCf5HScb+egEkxxb4gH+yKNiBLJsQyejiDybCIo1vvna&#10;fII+3lgn03T8Zbp0GxOPPZMta6Slp1bJtE/yYzzqkxV7TF9tjJVL+0ZNrZcaIf2QbKRGiG712ntG&#10;H8QjLn282DcP5sVXXay1ll1rxIc++XzRB/32PDvtSW1/jU6+clc742plnJxrkz0kfvaAHGRLbHjz&#10;eNjXUXPsto78ug8Uk71Knhy//LVvq2M1QOVtHJ8MSgZPH7+vffyWSSf/6WnZVRPxkBFDtSg2KDZj&#10;+TQnFy2f7Z9048kmv69Zc82z/0jq2F5tLR71sqmP7x6N+EHpp1P8+tUK3z2BTjUp1mSibRPE2jjg&#10;iyGdzb/OnpbfbLCfH7lXe7Ux5ppoLyNzWp84ffHlsXNs+LRKTdiGct822enewp5xPBmy+YXsjJ+b&#10;Lwa1/M1vfvM9HTLmXA/GWyM8ZENOO0fQ0hULMo/4Q+0RLZCpNig+e+oPOwbzbOI3pYMH/V3DUIyN&#10;5RuMFXd2atna8bTuyByiL7/Np59Pc137sG2wq+WHDL7x4gW2/ljdIjDeOmYXr3UN7vF8a/UbS4d9&#10;bTrx+dLueIpp81uWLvvZi1d/93867Ru6QI4u2faDPlmQq9dZ8tawa6R9xhbdfoly8bED7CO1d2+R&#10;u3XGG6su3WvY2uONscc24rv4zeHLX9t+wzeH8kMuP1o5qE/2xY/w+dWqTzHtHNgoN7nWonyR1xqD&#10;2uIOeNT85kG/fFD5GS/msHMUk/j12UPGgA6eDSAfkTOvnupKRi58mmeTTLGwoyXLl/le77ReH8nn&#10;S0u+PZNfoKOu+js2suKB8jDPH/nX2UfxxZ6cNh/F0nXSJ/n108+vdseDR2SgOKqFPl+tg34xJIvf&#10;xA8KbGc/vhw3NbftViutGHY9s5OOcX2yxdy+t47t6ea09LTm2hsgWnOe5X/1q1+NfERebT0D71yA&#10;zouNO58dZ5Tf+umQaw5BftMjS641tnfd96y7urTuqD6kj6pn9rSghvt+RcdYevlit1jZYoO9amyu&#10;fVVsxvRDPN3J5dj0bRrf5lfbef4/uvnkq9rnqziNi6O+Z9xq2jMu/WqJTxZfbejg+Sx+/tpv7CC8&#10;/YKycwwM79tIr/tG0vbHT/HpF8OmxqH9oM8OwotFPlrz5ce2+a0H+aQvv2h+Vcn8JMb11+B7hr+0&#10;rhjVG+HLHU+/eNQJbXk+XUfeJ4pFPaonOcBXKzz/1hxfvvi9ftUQ33z26kNj6YA44rMB+YN5ovjP&#10;/5P/9BeS4BQqdBuSsN87o1WIDkSggyQOPGRrdwD0O4TC85Hz+J1UwWUn29suWdSi8JNNedBBCgz4&#10;DrO2XWCHLpKvlt0ufhSfjpYNF91GOZCNb7HZVAdt9rtp/eVf/uXEbbN5QVaX1qNFTJZtm7fcjeP5&#10;KHfyXhCKobyAvZAsuS4GIJ/97QPwOyfz6UFxmm9zG/OX6bYunp4Lhh19a2RebeZH1W7ZbkAo3eT4&#10;QGpiPAL21bAbSA8i+oitjfLQVpd4FJKjX12K65EXcw/6au8aAXzxgFyySwf0i9OYNWKHrOuRD7y/&#10;9uXFRE3sH+N01Rb44M8YW+w82tQ3Xz772myO3b/1t/7W99ZIC95skOPHjVDLLxvlWFz6CI+STQ6M&#10;Q76rA15sgN92zNePZ5tu42LPn1y10HpBNaDXiyyfakuXnXRR60WeTOPFBepEh6wWVUcQr32crj7w&#10;17WMd42bx5dHeeGh+PXFBNlpjJ1sQLFmD8SKF0trhxonS/91PGxbYF4dGytO9rpX4OVSnXbdmmfX&#10;75LzBOsrz71Io36kj469TV7sDj3ZRfr5YItdlI30x96REZtW7F2/YCyZ7p/lCNljm73shMblWGzx&#10;xlFxstOYfm1kfq91NTHH7+vAf8gGsA3ms48v3vSMFzOkD+q647HfzG+iTxfPZnYgP+xUzw3j7Tct&#10;X3jj2UN8PNZqU3Igl2rFDgL+uwbz2zy+fvPAFhjbyJd2x2VP1q/dsuzwA/k1pmY9j/G59wsZul3v&#10;kH2Qq9cOY+z0+qufLbn3OsKWMWA/ImO/iSueT2RMW7zx5aDdeVeH4jeev/yLG7+J3fY8PXGwLa9y&#10;LK/yJ2uM/L43sqNeeDLdc8lqiwXoNg/G4/MDydNFm29Oy0ctCmwZT3f7lSsylm88yLeYi78+Mt+z&#10;Q7nzw157vnjY1FqjZMkY1/baB8WurQ47PrHTLxY+8GQ7dNAvD/KtEWSfnNjjjWcTbfvmyNo/ctDy&#10;hTeXDJ/Vlvx+XtLHZx/Ugnx8+ybEp7fj46sczW/ir7jUZfdRwLORX237/zF+BPFkihmpsXXBmwO2&#10;2WXDmFz9WoYZO//evG16bXSQRH7vR3V2bynucjCXXVSO9ZF5RDaZdOKLD8rDfPGTUwf3glo16V5D&#10;ll99pL/BnnyKJdDde6eYygvPFyJTXcxpW6Pk6LcnycP2B/oOMd5577w3P//Ie7aRjz+dny2+xC3f&#10;rjU2+Wtt+GPPdYs33zWPpx+PiiU7qJy7LsoXv9eifUU34P1+pA6Stp3mIV/x4iCzyVjxya09wQa7&#10;+OJho/qg7OUDD42zkZ2J8e3z2mjdD+/XsViDR6h5ay1vPJQjVCvY8l5v+1LO3g/mQExsVCtr/3iN&#10;49mTH7C1a5e9Lb/tJw9qFU9my9GFV6v6xBNPPPHEE0888cQTTzzxxBNPPPHEE38N5ujt//d/+P/O&#10;EZPTJZ/egJOzP/uzPxveyZdvIgAZJ2TgpMoJdPxf/dVfDQ+dYG2bTrI6IXvkX3fKBfohm8BfiGfv&#10;l7/85fD05ADi//nPfz68cafIwKfTQtjyeCd8oRNEyJdY+so3vJzMndYJ8SPPZieX/DoFBieR/+bf&#10;/Jvhye/TzV2TYtNWT2hcXE4xQWzZp1ts7BW/8fIy3ze2HnMvBm2nqvjWbmPbhPyq99/5O39neMgm&#10;e//hP/yH4cm2r9hpjR7rXPxs7P1QHdjZ8e/6VBOx9ykrFOeu1ZbnxzoBe779BDvmPwZ5+PYQbJu7&#10;nvwi4KvxR7/tpW1z13znRe/f//t/Pzx7XadiTl6799KOoW/b7bW2R/7e3/t7wztJ/5M/+ZPhfdqQ&#10;L/m1n1tn2DHzWy5bd9d/Y9dq87D3QPFDPPlk9to98nvv6YO8u6Y2D+Uml64dfqoVO33aADue9rCa&#10;+JYikPXjisBOMavnv/23/3Z4uvlVp66RnQs/rS8/6gtq1rdpxOibVrDz3dg14af1gn2NdP/8Y7Ht&#10;GKoBsN91uuU3dmyb5+cbv1z9YNt/tdsu5E89yoWv/G5d9W5f7disS2vkmur62rmzWc3xrftjzK3p&#10;1t17xr0/X3ucbGvHJh/Adq8XZLtmd5zbJrRG7FQf9opz57Jl6Ikbdmxbl0z2oXzJvqzRsrNjw+97&#10;UXasyb4Pp7thrHi0r3tN1+7rMfvb5t4nkMyOn/zr7j9/zJfx6vkYW+Nk9/VVza1jr33bL/tdL677&#10;/fqSfbpd4/zqw9a1x6u/vON3HTxP/et//a+Hf9wn8bs+/Lf35EEOrG/3SXqv22O1IJditg7Veevu&#10;cbLt/11neXRf3XubHjlQ13SN7/3QfUDN4sVZ7nSL81G+Gm75vVfxrenOZcP8fmZIZtvZufBVzXfM&#10;9li8WNoDW14N/LJkUL/2z7ajba/u+MlXQ+ja2b7UqVzotWce7fuGHey12Lp7n6h598CdC//FsOtm&#10;vrXgN929N7bultfGbxm5tN+sQ/tBPMW67eMRyK/YtNnUNg57PH7vAT6r545Hfj0byLf7kjq3P+VU&#10;PLvmO87HmJP57pvD33vgk08+eXmeZ7N1t1+6t+z68FWOapM8mfLaNd9xbvldZ7m3J/l53VrsOjzm&#10;mK8dGxvV01ixbV3I/tbdMuIqnr3uYikebXty13nDX5Z79/3retl1YK9fSu1Ztfuwtut6ZG6b/HTd&#10;uTd33Vmv+MdaVR+5VIcdg73WfvPaVQzef/TefOPNU7M3f/DX13+v6d7/ZP+YfHXe+zy90HpB/K75&#10;5vlpHf1lOd9IAra3/X55t3th96u9n9W5+qhrdXOv7f5p7Xrdtxa9bu6a7z3juan12jXcNtWjGu66&#10;Wbt4uuW4c6f7un27def///l/8r/4hUmFkKSiEvACnNNdrBaWcTcvuhwYKxAJT2HPHBlFTbbCsssX&#10;2knQS3fTBt10XBAWBM+PORBPiZOJlyNZfvmJN5dvNnYcdMWcjWSLoXgU16KKh081tJn16QAbLjDx&#10;qYkLDG/epmALlReb24+1qI/EDuLbcnS14qzO2d660c6pHPluHt/mQfW7IIrVHPlyAmNt5nypA3/Z&#10;QXwbIyufbQN27FAOe112nzzg2QNzLrDks1WdgKwLmn+x2FfFYn3piNde0tIjlx/y+nypjzH23RSs&#10;K7LWbhT2B331Y7caRdXauuMRfeCPj51v8fDJN74bOjkvitWXTy1dNqtn+RUPsOVA1jw9e3vnbkyO&#10;XjSMsckX+/o9gJJjR97k/+Iv/uIlftAiOoGfchfH3nPxYjWvbS2RfnPsgD4dINM4PcS/mIpdv3Ux&#10;bv+0H8oD2CxGe6PY8s0vG/rG1cR48sbzAe4PDtpar50bv/rpZ7uWHDvZYwvw9md1hniyoLUftGKK&#10;h2rETnu+MQRyIy9mtSJrTszVIr54ga32Ix08wpNlw1/p+OBcR3JGYnNtaOevpNy1sD7ky40dfbFp&#10;9ZPBq0m+AC8utsfvzXcdyp0fttW2/eG6lp94ur7JkYddNzrtpXS1/OWTrHsRPTpsmRNDsWS3eNjD&#10;i2O/3mnjI6gF/PYP9eP5gHLhb1O1SzZbWjra4gdx4smQp1/LXnp8VQfY9sGce07z7LKpde+19ni+&#10;tWpBt5pA9oxB+l3HxtNF2Woe37zW+mvZtU+KtXrQ80ZLW3xILvYGmZ2j/U3e/rK2eGPms69mXeP6&#10;j7HWFwM/WjbIi8FrHDk2+oCwOBCYh+2DXw+wySH2zbW++K7R4tECO8FY8+SrLxvVju3a8sgnJNt+&#10;ah6FrVuOoC/GYsKbq49P15jYxElPrN3fykEb2AI2yEfGUfLm1dQcNK+/7Wr5bC45JDZtsZG1Floo&#10;ftcWAn4RPfaLnT6io6b0ENn81N/Qd112j0W7bmIH+uLKXv5QcmT0k22MPJt0u29sX80ll328lh1t&#10;9VEvYIdetG3VB7psQjFGxRrP1163+o2lr79tBP3i4FOMaPNi029My0bxsk0mHvKZ35AdZFyMZL75&#10;+ps3vjz3HDatLz/G1c99Ses1EKknf+2xckLmyKoDkDPOj/tctdvQLyf6xY2v31w1Ruy5NvFarwv1&#10;ydML+nyA8V0DrTiRvnktO+7LxW28+PHmxcQnknfy5sjwGzYP/PlrxGrdNeu+r3WQZL/rWw8xti78&#10;o50jW+0jMvs1g41yY5OOuOmXi7yqN75c8MVGnl1ELx2tH4s8Uc04VF+xiLtckDFUzMB2OqFr3li1&#10;fvRrPIL088E+G3whYINcfy0uv7t2n991dxDkdRBfrGStsRqJm91i9TrfcyD56ltt9cmP/zsXhLeH&#10;2E0H4dliG6/Vp19O/OiDfvpBjIhcMSWPr44jN6NPPPHEE0888cQTTzzxxBNPPPHEE0888Tdgjp/+&#10;t//j/+IXnS76JCrep6NOm/BOvYLTKHA65aSKjDHUKR8dJ2l4452UQfqddG1yMgadfG3bwVwEfJnX&#10;dwK4fZVL8ZPT71QuG5AfOsUNTvKSh0cdMdKpdTrYnL68nAg6sWTLKW3fSBKvr4SSYZdfsvUfa8Km&#10;uhaDFpFhD8gUF2pNkNxfR52ek4lHO6/8a4sPyOUTTx5PpjjYrd7Gqmcxh2x3OttJanVA8a8bo5+N&#10;5rKh/nj1d1pMBm0fxZZ+Naw29pFPV9QDQfJiZmvbA/XMntiSMUYOOXFPD28OJZeueWP69g5Kr7lt&#10;B+jLvbVkR6svr2zv2ObTjTuGamDfuSeQVyef5KSrb55NOuacvIP8OzWHbOVH3cSx91HrUFzVYI+h&#10;EE8vZKMakbGGWjGIiUx1SDcffNLVx7MRsoHw1T49bdcpu+zz0xrom/fpTf6LB7GhZbcfS9Snu3mx&#10;wSMfyLGvFV954o2rhziKj+4m8WdHTI9UzuUJ9NjVN07GGB+N5xufHsghm3j7Qz9f+l9/c2o9n4Se&#10;tfn2u/mqN3soH+VZfo3VF0/xbb64UDEb4988FJu1IQP6bJC3z5M1n2z3HDn4xMpYRIau/YCP2JF3&#10;n+axJ55si5MMYrs8ds1RMhGQrd18OYV0imfb0O7aZKvYtNnTmmNHK66ukce6aZNVL318e8NcchEk&#10;Y749AVq+gvlsFE+xNtf87jeWbD7QHssOXm54ftozjePFZd2zHci6h+cXbXk8G+0B8moF1aE4tJsg&#10;m2Qb3/Vly3OKbySRQea02az26eR31wOJ8bH+ZO0dcdPBR+aAXSBfG0Gx5BfosGG8fYUXh9Z8vtOT&#10;az7JpCtmensdoZzZeNQ1Fs+2ufxFu58tY1rYY8A/e8aKoblgfJO4IR3EXxCbuepiTi544/r49hi5&#10;XZNHSrZa0alm5tnkEw/FRZ7s1jeHqolYHmupTQeyxX42i2HzxUuGDvuQn3zwpx+KJ9qyKDvAbn4i&#10;Y2HberRbHAj/SAFPvhwQP0F+9r57hdytm5ZM7ba3/de+jgY3/+23p0anTmJIX409y3j+w/MrjvyR&#10;2bXX1jdXXcFYco/1TjZyH/G85p5Zi4ynq2VPLPW7b0b6UXuAbLFrHyF+ubKttvI1Rr7rDA/5N69t&#10;f+LNBX7b89pi+YMYDn13eDa6Hv24FTvG+ENs06eHz0dtudQny0Z65vlVl2R3bRCky3d5V3968eS+&#10;ly/lM28c7bhQdvHmso8vznTSLx5yyQR22NuyWjIoO3hy8isWNURHYmSswWk4e4kRP3P4AzFkG9/7&#10;IDIb6stX41pxuXb7JvXO25qzqR+fT6142s/6bIt9w3ix8cc+Kv5yaq0ba5xvhJ+nrH/8P/kHLwdJ&#10;vUnGd5CkX/IlCgxsg6jAdrLj6NgwL4gCFVyBbSIXSuwR5NgAvpJRuK2DR2IJ+nTZCOSNl8ejTfJo&#10;x5YsOXniX+eLH7l6M2Ax2fOjCsbiy4ffNix7jW+/NuMjyMwmP7E85mLtxGcMtUabkolPNmJTLNVE&#10;7KFaIXyxki8GdsUI5PDmX7e5jTlc0O49kmw82W0n/lFG62JwI4u3FmSSQ3i5aumJU+zG1ERu1taF&#10;bcxcPsRZzNseG9YrX8UT0ROPfVAfn3x20jVfTcjR3eN4c3hz1cILazHrty7G6KBktw/jranW/SF9&#10;h87m5aguqPq5AeqLX7v3hdZ+2Pnr73kwXz7FUpzxfAd8/Xh61l0L1hHE2ZsxJL5086tVYzx9/UCW&#10;Da34q1c+tR2ksV9t8ofnUwx4+dsn5oAvNvjvRwURWYivHptnC5JJh83mxNvcjo1OMeKziZcX2vXQ&#10;Np8Oqp5kyZnLV/bFQmaDvNjSU9t8IXMOkWbu1Ib6j87rVLl4mGK3fMRRf+YPv/ciGC+OZB7XqzyN&#10;QTGZqx5smG+PQfPycH8g51p0qDS53PuGDF33luxpgUwPYfkAtsUJOwa82Io/eShPMFc/HuEfUSwb&#10;21fIDp+tdYgnn8y+Hh9f18iQdQ2A/BDwaz4+JGOOP3Z3PNBc+sk/jsc/Una18bufTG3XAj/tGWSf&#10;Ne9eQWbDutsrxrOVfPcuftlRA/K7VvnauvHZRNWPLTr6ZNjzbOKDLmOb6PEbskUfVY9q03W3wQ5Z&#10;ftIzJvZ8BDbyUfw7FjrsxCM8n91X9REkX4vYgmTFbH+Wh77x/AI9NWcHyOabDj5ZvBwbi28uud2i&#10;/DdWDOmCsYh8OaA9nw6ef60akZeL+1Q5oHwnowZd13S1mydbrapXc+zxiS83c+TYx6cLyQA9VN4I&#10;X2zALt1a49pN5hA9/h6RXZQ/8tA42jFoN8oZ5W/7etR/3djj3OtABthOJl9Ijvave4VaVA/jqLwC&#10;G4+0x3cO8X5Hkjh2DHzw67rjx37pOiov49tupE9m5/Y4vnnU3rB/3S9dj/ZxvHFy7GjFIUZ22vO7&#10;jbaPQAc9Qj5s8qHO8jUmLjFsHTJiaA3o0Xlcj+KgW44v8RxzWnr+ctjYu+3s2rKdbvFBvoqrmPTZ&#10;QPkVg9okt+tjHujqVwe8Z5Zej/C9lpl/R5xi4P74MV4M2uLfvDlEv7a6bQJ6YonCoy3IjjbQ2XnL&#10;JxrbR5ed03mJEc+mPuwY2NbaF66HdEbvoL2XbvG5dj0T0jdnDB+xuWPPJsomtAdCfuh1P2er+OVZ&#10;bGyku8fTGX7+/8QTTzzxxBNPPPHEE0888cQTTzzxxBN/A+Y46V/8Z//0F++/9/4bH7zv9Ov+GuTb&#10;fhnYu/PVsx+cf2+/dZ3gOoxyCnWdjt2fJhzS/vAH92nZm2+NnlO7N394nXK9/ZZTM6d8347cD49E&#10;J7Xou+++na+KcfDW0bn+BI8TPZIX78cY5jTsOyfJ1yfV5MWrNfWHM8c/4pvffE/Mx46WHCdyG+un&#10;ecuJ3OQlj1ffUPj6q1ensWyJn+133+nHwd4a3tw7/J3azWndIXnwJb/Pf//55OCroD6dlq/TPl8f&#10;n5O+I0evT9z50ZJjm60fnDFrU93+8IerJlPDY1s+crAm/KvDu0d+cjsx8yEPqflq5NQTHbzEcHxc&#10;J49O4l+dnPr0YfI5/Lf4g3ypFL1333ln/IpTHpevM3v0xDdrdjp8j3/rcIcgz6nJ11/PXxnwjYOv&#10;Tu39Mr+vvvxy1kEd56T12KZ02XlVg2IyJ6bLt7nL//QP+lrodQp72tkr1zrir33n5PnNqZ2cZl8c&#10;3t4YfyfWieleU6fuk8P4vv7RcwotT3P8qp3rQJ4RO8bn5Pi0k8v40Ir4ym/Whb8jN7pk75qJwbVx&#10;2bnWr3yN2avyIj+5n9zgxZcaTfxopl6t72nbT3NKfwTkZY3E88EH1y/9VR979cMPPnzjvTPPnk/b&#10;7Vkx7/p3Ys7/1PfMGb/WTMzWmPRVOz5/cPrqeo0f7rZXveffGZt7zCHgB+9TkI8+/GhidAr/o4+u&#10;XygbWV/ovmSv+fGpWbtTk+9Om/235x5z7innnz1KXiRsTD6uhXevX8JNnn0Q/7Tnn/uc60Uu9MSH&#10;pzO1Ov++/vqrN379ySdTm9mnfE5+VxxkKWnmXsH3sTXX2RmbvG5ZXq2NdZeTNXn33UPuXS+falyf&#10;FqpXNWdH++pau67j2Zs3XC0vsR37/Iifja+//GpsmBPbFfO1Rq9qy559ff34j3H1t6+Nt+eROOyb&#10;Wddj76MfX9+MOw5e1hGNvxMTMq9/1UE697U0sVzA00sn+WRhXmtuGCdHR1xbN7v06Yq1byTZX360&#10;rb1fTGz7BGrrpk9n5wX5Ix+Z09JJfs9DrTmgs/PN/tbbtKEvd6BXfOztby40pi22ec44Mls+H2S0&#10;ajT31XusPR42D8mxyUc+8exDfS2ik+we33xzyB5DxjafDbT1zOP5aZ+kh1cH91Io/mStO91sa8n2&#10;jaTs0lErtO0ksykkkz9kn/KL+ubcy/PJLYPYEU/9/GT3dTXBJy9OPrRyrM+PFtgjC3Rh52COPBRz&#10;OvHiUK/08m9ervnj3zgZsW7dnYNx2H7Vqb55Y2wBu+ZQOaLGkkX6m68f9Itzz4mveqNdexBTPB19&#10;xEZzxtmWC5gTW/PsQT4eQa6W/CbQ8sEmPnm27H9kfNtPvthar/jiI18u6WY3exGZaqDddYRHXkzF&#10;BuSB732tRM1npzw3Hv1qIzaaT+aRHsFHfqqttv2Ldg22DGz9xvcY8FtMYryePa/9TGr0zuu590Lu&#10;s++/9955/rv+yMA773i2uN43zbPEgedIHa/3dD0DfOt9z/3sWu6X3ePh6E3+njlufmTEc3SKx73E&#10;+wVr47nMc7XxK8bruchzl7gue5f+9bxx+53nmuP7ao7eofvfyJycj/JVh2Nb/3QHxtTPMxbZiWve&#10;q1TbKx/P1J6/5nl59v+5Zq3HkaMHdL3vuey4t3uv8f37hWctv/xZHALlu3mw3sC3dene0OsuOTrt&#10;Bf2uR3w5omQm5+PbHAKyE8MN9ffagfB+AqSfArneQ93f/rnjFIv8530AP8YPPfLz3v68lyenhmzN&#10;/miF1OCm9vqlriat76nb2QvVxrOq5/Ce59kQn5rP6+/5R29qT/fYJGMM/KU2dRATvcnlzrFaovrJ&#10;VFt21AjB5HBsIe+dUD6z3Xyy2onxkFy17GvNGYNtB4mnOuhD645aV5TdfNDL9lj4f/yjf/ELX0N0&#10;w9EqrEXqzQBhyc/FcOQ5vxbrejgzZ4GN4bsgXEwCnwIewiuWFlwkUIBaeuwHdsUAZGotcjcVcYeJ&#10;4SQ4C3loNtuhCjdE8PiaAijs6RqXr5zEN/GeMXLzIxS3jA1nnp6bZbl705wv7dg98jYeG96AuZD0&#10;LcoXn18Px25iHtSuXK6LpQ0g/upSjsUA1QtdfDfea13UXx16IWHbxXDldd30XnSZOTHgyWr1Zy1n&#10;7tpAw585dqYm55/10rI/X2d1czs+Zq35oiOP2wbZyevYJ3cJvNoDbv6f/OqTWWM2vjpvRLVurKB+&#10;YpcnHZQfdvi/+OvCGfaMm3uJh9xdEy1qHRsnO3P3Pr7Grv0M1lRcrak4p2637VmLozNrd8bE2dpq&#10;5Tcvgnc+k8tpycLEfGPsWp9Do+8FF438Wcub59O8mMRafemLWzzmy5HcJTBCl59D9GiyMes7/Suf&#10;Dng8KMjB3E8+vv7Coxq68X1wyPUkLnvCXvYCr6bs9wIvZnKzZ84/8uyRMT84vvSDGAJenFesx8JN&#10;L/nddvDy73fAeRH/8f2XicQ294xbvvuS9R3+jOWfbbbm+jo60MP3+LX3jigZdQBxXdfIhR0jO0Am&#10;vmuFjP3lUNU6TA5HZ+c58nd81lWs1qBryyFR+0B+3YfJObiaw6Tjd+7pZ5wdcbE8e+tyMPZmf977&#10;ZfbiGacz9T/21VJrrD1D3osxXDFc9aEz95bbdvbs/2t/4a/rqty6Rjxo4pFYP/7p9ee9/SUNNZyY&#10;7jgmlzsOLWIvGr0zVktn60F+9V3LjScHZLZuIMuPdZz7/+HVwwMWm/rdT7S+xhzYos92e7gxtH09&#10;5gLN5Qe9bp6d1m5TOrB52DK7tsXHtloVs37+qpV++4T/XuMgX/LeB0kI9OmFeOPNFUctX6DPnxhC&#10;caa3qVh3zFo2onTzB+max7cOxhqvfbn27/hBneybxxj47yApOba1CLJDhn42NswXU6Te2bNP7dn5&#10;0OueT489cTdW3s0VqzbeOLDPDx9aOeYTaulse4DPlrmtw4ZxPMKL0etP8sVLdl67Tx+P8GzvPUnX&#10;GNo55pcNdcpu/uOzC8Wln409F/84xw4UJzQH4ur1CIm7WKF6BbwxNrTkwVp0ry7WZMlsPhjLdvOI&#10;f+0eZ0/8e7x41XzrmktenO2Txto/5OjHd40bm2fRY2sTlLeW3kZ1LUZ2uo+Zq/7a4ikmLRlx1GZn&#10;w1x+gBykD1tmyz6Cbvq7dvH2xa6DcbT1HvnmN8pTLGrvWXxqcULrvU7Pz9czxXWApX7GtezCJXve&#10;29yv455ndj3n2WckT053PPC9mtzPI6/iue5bnsU8h+8Yr/cql0/yYpkP7Q5m/tg5E6/so4Ndg2oy&#10;dThxg2dVfkf/oHmynrMmtjuu5mcNPFOfZ1710SfbM7Dce2/lGVk+cvVM1J4/UTI29j3zID74lVto&#10;zfk1t+8RrhP67OlvsNE8u9UoO42lH4wFsXZ4ZLwfc6PTj+CF1lhd5vn28FJEj/zEftcK2VvzfHtE&#10;Jr6hI2deXkePT5ja3c+Z/MiTnuffrhFgh13P/kh/nkvvnCfWI4u//l22Z1/d94pqbOyRzLE5e/QQ&#10;O/Z+9UtfO++l1ms9vfQ3QXkCPnvm9bXsbL1iqh/k09ru2KaGtx/yxXX9/4knnnjiiSeeeOKJJ554&#10;4oknnnjiiSf+BswR3P/7f/+vfuF09OUE+T4123Dy1ElUn9KQSUffaVUnXk4iO73q5BU5gYt30hUP&#10;2dwnZIgN1Im10zEntVp98ngyxaJ1Ihixs31lWz8+vyG/KJvlgndamB+nvXhknjwSH5vFb0y/uMEv&#10;tDSWDll9dsGYmidDjwxU43SSEWf2jCXbCbF18OMVTomRcafGyFwnyHS0nUpuKobi4adPVun1STJK&#10;33jzxsUH2QJyfsEnmeQQ+2obX/0a17K31xSF9BCerHh9S6WTX98IUGu1F0e25FL8+uVfjZHx9hsS&#10;n5YPc5AeUuedH4K9f7JjTBtvrjYboB+fT31+9fHWIhSPObazWw2Mmc8mX8VNtutQ/Vrj9l7+umbI&#10;smd8Pmm57SL26LKdLyieci/Gbf8RxunUykMMYrTWrYn+ox0xtG/FVK3I5Deb6ZITl/HGkjGXPtuI&#10;zWpovJzZMF8tjJF1nbJnnk08yi5kL6JHn1y28OWA1IA9VF3pJkcvWeCrfjkmq91rg4CN6hn40Efm&#10;UXHX3/Lb5ovPu337nVOP49c9ip5P59QiG/noXhafTH7JVcuQfvP82TPkdv54tupv7DpYE322xEC2&#10;fah2rjn3n/JsrbNffYsVQfHtFjXX/grxxcomX9nctvlNPvvQfGBjj7EtXvLG9ckAO83zW77JF7NW&#10;zfbryI6nsR1vbfHsPvubN5fcji+9TeZrW5di3rq1j3Hpywc1nmz6zcuxVv5gnhw9/t3PIJnkq0/+&#10;Ar7xx3tFZC7fybGt5T8qdi05iEfNP8oWG/s7hm0DxdPLHiSbHnvZiTeP9KE91jgCOuTjk+dTnYGu&#10;6xPEUP2zg89O+aLkkw1k030d7frgtag1QMkUp7bXNnlGYjeX7I7LHCrG/LkneV3O767J1s9uMlHx&#10;bX1yobHssSUHNUb4YstHa6QtNryasAXk9nViPNvki2HHvPtQLYCN1lotxYZPHr/txGu3j/qPc9qw&#10;/Ybdf5zbupsP2UPy2LV8nX/8zleLjG1b9LrPaK1FazPfpDl23nrbN5Kun9JQt+xs/6BlU13sOcjm&#10;Y62KLRRPwCcL2uLaaF9tfsf0aDO/uy0PPsiIla9sgDnyCF9c5PPLjmt27/l87PjVZj+LZmv/ioNv&#10;TgxffHm9b2ueHt483fLJN13rY04O2QJt12N66RhjI1n6UbXQtpaeWxFefIhMNsmeXXb2z7XXfEvI&#10;XjLH5s4B4cVRvDuO6oOH5vlAj+OtRTyb2w6IFZkLUwt1fPN+nT///GgbHd9Gsq5sdt/Idjmb4wd1&#10;vxUffq8bWeg6IlN9y7MW6ofGgb0ou6AP6WZbG+3xZLNNP92p0P/nn/w/fyFpQZss8ZRBPwN91Qp5&#10;+E2+TUKur0ODh2MybLcwm6ez/dZHQSw2aIFXdH1xF6sX1Oz0ZlgfGieb/TbTIx/Yp0MXlS/ZfCH1&#10;0xY/YsciaNmpPvpiIG/cj7Y1bgzwbII5NTeG5ATVQluc5rXirB/IdsCnlg6wtGpp3Kaurlpz9LUo&#10;G3IK5tUi9IBLjj0QG31jxVnMWzeo0/5LMRvlXh208eWrho0/ovHk6P30pz+deiF1loM5NWiN9o+i&#10;8BNvjfKrlc+mfBSL3IA+/jFHcuWSrvaRmie/7VRPPJl4/sjiW9fGQ7mw25tbcq03eXw3FnJsGXeN&#10;l1tvhukidrX2WPHtH5eI2NzxsBGpQ/VkK/tbXr+2GiLrKgbrKjZ2zOubB/6BvfYtXk7soV33/z97&#10;d7JsS5Kd9z27e7OtJqvQGWkccKCJBpJoRhIAKZk6mggCJCACosykkR5AGmuaryDNJT2AHopmBMlC&#10;EagGBWR782bKfx7x32dl4GaVHiC+myt9ufvq3SP2Pr5jn8NesZBrLlk8H+WWnNqxOWtYfdk0hoqH&#10;rBdgcle/wA/Z1gHlB59NKN9iM6dlT02MFxP7bBgL5dY8mnXOhvH02KieoTiLtXzjJ7KN+H3QuRe2&#10;n+VPnbygi6HaioNd/e5reLVKBrTkinnCeOCv+zDZaqfPXnw6sw751seLgTwbbIrberzqICl9Mmzi&#10;taHaBf1i0PIbX0ufPeCPb2OTXqUL5uhor/3k9MUPxtsbQV7GGtefuapPLWq8PMsh0L3GU0z1iwcv&#10;3+a1U79xaH7GSbd4jWsDGRBnNkC8kfHsxrNhjp6a47UoWTJ4PnudNd/erjYwfcXDtJ9O840lm399&#10;/me8xQSv4q99NtgCres1nxOvsgn6yUfsFG886OPpqJn1ajyQL57kgU/1BW26xqt/dvD02DEfGW8+&#10;WeNTD2Y85RFfX516vUDGEHvtQ233EGSflwPZ4kb09MkUE7v8da0Zm/HQoxOfHpl0iw+fbi15aE4/&#10;m8XSe66IDNmufa3XEfaKM/ts8Q3yzge75uEaAxQjlFctO/hiKx6UP+sCxvSzF+k3pqXXGB7y11xj&#10;YY7/KpCN2JwEVzv5MV++ao831rxWru0N9xtrIWdfJeprYr7S5lcatIbZmSh34+yxBfgOQ5LRFhuk&#10;V2z1ydHTF1N7YYINa0kmHuiC8drsFj+ae3L6EvfEjDnb0wa/ta/a89NmdYbqAn7PKfti+PyLz/d7&#10;6eroAzZrZY7MHlt2+dPPl3610g9k3U/EVi2mXn7FElUTtrpficfPTN7zt85acg6O2MFvfysWrQMy&#10;4/hsTl94c+LATyRPbsoU09TX8qMG+PIC8sk+4l3zAb9tvHH4X5E94lMzf0GPLtvdn8kXU7JgbREf&#10;fBVnsqBFZIpt2phojP/afM9+0KdT7VD96SseGpvQ/+ZVfuPGjRs3bty4cePGjRs3bty4cePGt2Af&#10;e/3x7/zBR07DnDxBJ06dZiGnYp1oOW1Lxklep1T0Ow1zAplen+qA0y5j5vD0ET1tfrLTaRjZTu8Q&#10;+1pzZMWv70kKYL+nhxC56Vcb0ddCueQnvWSQMTA+Y0hHzPGdapKpPtmSr9bJrZqi4sX3SQg5eaWn&#10;vcYI1ZHMPFFuXuvUH+jNp0KqZ9R+MNdpqT4edcJszPrSATHgjbMf32krEt+Vh+KloyazFuxWIzqN&#10;ly8K9PNb7Mj+mfEbA193AjaqOZDHi08uoN9TLfL+/ve//3iaSTw9/cI/2fSRMb7jZ01AK5/yQmyx&#10;IV88v1G1EGeofuVf7ftkgKzaVgdzZIB9YNN+K34yxRMZ19IVt/h6dFVc6mtOnObIikl99cmVm3iK&#10;o3oYN986V1/22MqmHAL71ZAcsFOdZhyIT3GqidjjkViSo5N+bbb4owd4NukAGXwx4dlNxjgZYyBf&#10;480hc3Ik15rnH8QDxUAXnw9+6ePpNpYd+o1BMRnHt37lrd/YNR4y7KDiLwdzaGLWOCJfLPms5Wv7&#10;X228r7J98eLI1y+qJIuvplp9NWCbj1l/8vlks/iNx4OWP/sQzJPXApvp5BuaBzwbybkWXGcffPDB&#10;5ruPXGtLVow738Xz1dis4bfx5AK+fNnGa+frhfiKm76x+HDNq77Ysm8sfbEH8+b4Lb/pgw17+FVr&#10;h/Bh2oJsZS8UI3myrjUyM47mtebwyaDstA4RkG3dxThjvq4FCvHpR1MPigOKx1y1mrajdJPTstn9&#10;IBktlEt5GdfO+kzKD2QLzGUDtPmGq2y21fXqB/JDJzuRXGY/OS2wx279kFwxxkfmi6k5toJ+8QG5&#10;4s9nOZQTHaiF4tLOGOP5ntdUdu1fTyG5R7hn9AQxX8WWrj59/Qn9qHlEPmKH3e51Mw+yc1/Fo+lv&#10;+kfZrVZy6X3BrBvZ4tf2PidfbGY3OTbM02erGPSBPMyYAj397NtbQFe/ecgOf9mOb06bjygbjRen&#10;eCJjVx5qJ7J15a86M5baKMTTucqLu3rg9x/EWNhrtohMf7ENpn61nLkj963et2itr3EoBi2acaY/&#10;5+rHX2s418aYVlwzHjAH6aSfPch+ersG57Vn3LWiD3QaN4aSQdnXInWqzmqCb47c1l01fv728d5Y&#10;TT8/a1gM1UpsM8e9bmMNeq9bHun1XqQ4s1seYsleetlGfKLsN57fcgd//dgvG2ezX5CNzyY+XagG&#10;YKz88pkOmWI0jpcHv3yU18xl2ihWdlqz9Ipx+zi/2gZq9vYiIDPtZy8/+mrj5w5j1rlxusWf7/Rf&#10;RXwgqG1u+i2v8oyfvtHMP5o+ID65/cr4L3/79z9KWeChhKKMdbOAydPPgeDSIzODyC7wpw9aVOAg&#10;QX22XVh4sTaerDHwphyMeaFlD4/yS7bYUPMI8qEFm2faCHTJiG3yKBvZidggK+82mkOKNnY1wPdD&#10;BcIXA0yboTqzP38wyK+4bN54hwtgvtpeYwe1bqPFR2S9idGCPPDm2KeDZj2rFcgT9OU5Yyt3eVWv&#10;a43KMV0oB628+BYPvrjLj47DIK24uoGCWhWrNcqPPaZV4x/+8IdbR4yNiav9DzOeaoavJqjYtdd1&#10;1LI966DO7csOuUB/2teKRT2rAflqYB6BPIAvh2VaIMvulYAuf2Ks1vZDeXYNVovqJCY8mb/8y798&#10;xJGclh2y8sXLt5hqrRGwg0Bsr6qhfnLiFAMSNzv1xV5e5UpfHNp44+ToA/nyBjHO+mj1sz9lQJx4&#10;xDbUrw7VoHl2zVcHfOuAN88fWN9iqbbskM0eNE4WTx7hUTFMPhkE1aCWTD6yza/2SmSBrfYLetr/&#10;y+/Jk//400+OfE/d7NKvfsYAf10jyJfYkH7xAp4/dWuevBbYz1b1Ti7+iP3p/mW9rYlrjS1krPnr&#10;Wpev9TU2cynPKx9BLRQP8CEOY43PvIxlF/SveemTKXdojIxcQvqo/BDZbNjP/PHf2jUf6NSKITts&#10;Fl/yjcPMl9yrrik8XW26yU9fUbHCjLnx1mOCHjROJjKmBXLXWuVTrdyzyBcv1Ifk9MUS3zzkI8Rr&#10;7Uu+8VMu/WtbfUCLxFBNyJXb1f70kw2gg6pt9iavTQ7os3fde9klxxc91Bxqji7emLwAbw7VN8dX&#10;rbmZS210xYy7FuTVerHRPcd9wn1DfHj3Jb7NgVZO9gZ/9PVDYxFUv2JkA7HLT/3mZ2ytBT471VQd&#10;ID/ZrlblgJ8049fO1zh+IT98k2NTn321Mt/4hDFyaPLky+Vqs/hDcZJBeMhmsb2qBW1xZuNaY3zI&#10;5tQPkweyIRtkZhyRPnk8yMPYtKne1dwhktrA/prSKe+vafmrbZAPbbrTl9aaIug9mHFIRjtju9aj&#10;uWTjq6F20sQ1HkhGDax7NvS1Uy6+ufaz9lW6zSVr35OZpE7VpPo0l53nz5+uFx+idV3o+8p/cYF1&#10;qi/fckb0eu9qHPjpfjLjzDciQ7490LXSmBy0bKPpF9iz54F9X4nc+S3b/OCzmS+ER2KAZNide6y4&#10;oVhg3mfMo+wnh/KXHRTPhj/1JhNjX329ZM+8vKfoq21X++VenPoOkXqfY53Lpfhgr+ki49kIbNe+&#10;imc3lB8br+LL2Vh6V5v1AT9j+uaVdePGjRs3bty4cePGjRs3bty4cePGt2Afof+T//i/+Kivdjix&#10;62TKCVsnYtdTqU6xzE3eKR0ZrVNHJ3hOvcyjTuMQPrARyMGUwYsvXSd42uY6YfMpTfpOVYO54mdz&#10;5gLmJ2UP5omg8YgdcWj1O0GeJObmqwE71RTvVLLTznnyef2UphimvcbYIq9lY5+cLpRn60KWffaA&#10;Tp+ItF5k8wn5eFXe8N3vfne3wE618ORLcRpvvjggu2SKGYyLR6zmG0sW4asFaKNk5ok4WS07tSBP&#10;a2CePy2iC8mLzzXxgx/8YNfN/vre9763x9kgLzeyfpG5Vix95SsyPv3TUfPJm8OLZ/La+OT8ZYRg&#10;DoxbA374JKMvz/g5T169xYuvDvrAV/sifoId+ZMnU85slrNxdrPRpx4///nPH7ab07Yv8eptXJ8P&#10;rTjtMS0UO1Q30JoTR5/CILrijMxVE/La/BQH4Bsn56t52a8G5sizAde9TV8+jZfjnAvs6Zd/MA50&#10;xG0eLw5INrnWlAy/YtNvDAG9SFz5xddH9ZOdqAbG+WrdjdFNJuQ/u4Cnywaeje3rDXTE5BOhz9a6&#10;gTFy1bw9gGDr0jnXddrUtscaLze1ZQNf3dLJvlyMae0lMsa11SJf7LPNlj3Or3555wtlozG8fdqc&#10;/aadcvnUAn/kYdoyjufXtWisuLT67JBLNzsw7QDZWavs49kE/WKY/UnslNdVNn6CH7UFvood2AJ9&#10;RN+8+zjgrUE6/LEXnx7QrV+sUTHjXU/dR+priz/KJkoWNc6PWKIZBzk+Uddv8hPGzLUu9JKfIKcG&#10;kL/49m3IZrGCPpryk8yJFQ9asnxW+/ymEwFf+aye5T/ntBOt79Vm8QCezQljdO1bfLFmv7hg5jGp&#10;fK45fRumDJq6atp7DjHhr+/Py6m9J6euo1eNtyfYo18M+c0232SKJbnWILBlPL1saJtHkA/y2cdP&#10;Ylus5Io/HWA7XssO4qO4xUhHv/jyrW/emNZ9lR+18QS3fjrGyjWdckP5xhdLPvTT088vImd/Arkr&#10;ZQ/wcLUJ2Q31q0OxJF9ttcaqb3Hh5xyiv/2efrbtN5723ltvHq+ZZNlmo1b98MWVjJY+Holz5pxs&#10;/qEcIHsoHcjOtJcc/fyJt70313Dy6cOrfLUPjIM2+9AcneLIbjow9cjFk+MjP/urbYu2Db94e8Xv&#10;vuB+IGZyUN2QNWgd4u3xvqmgJvyj7jNiyHdxJ1ds6UyUZ+uUjWoqzt5r7XjXHkoOQfaBnWkLsS+v&#10;Ypi89eyeH/i/3jPLq/rkJypm/pLXl673ncZX9luWHfb5FUMxmiuXeP7ItA5QDemx0frOmPWB3UnG&#10;84fYQtWk/FBjxYOSh/hsAdtX//j0Ya/gf/kf/c5HXei+tpPRvsIzDYBgMqKwBfPY3ItaTPreWBcg&#10;XaATb7yAIH7K42fRGwfy6cz4HSqFkge6eGPJQrx2xiMXMN4CsIHmosRf5+pPf+pWn8y+oM5a41H1&#10;q6bAjzpoUeNs+RpRsvOFuTE85Av4KJZ4yC8fcM29vOj5aliodubdpIozfzD55sFFU4xkyt8LeuAz&#10;H9UVTy9b5lFxxqc7Cej2RsFFm152k1FTMTpIEhtZh2jG1co+19L3l/jyazybV9+BXpj1ae/lX0u2&#10;2oiRr5Ad9u2TWgdb/Mtz/k4i9tgAucXzhUf2BLuovUOvHLTsVTNyvSlzDWrJzJs4+/rwF3/xF3ss&#10;H0hfPFce2MNr7TEoVn6qFegjc+ITVy1d9ZgvruaqCb2uB+g6gWIh72COvHi6NkEMbJCdexvwxuf1&#10;Vj1An0zxk5365ZSMOIpJDMkmB+IRI7TWxU0O8oPwrQvg60f181c8+TTHV7UzZwz4TS/oJ0tOzPGN&#10;7/56A6V9ufz4yyWP8SXHB941EozntxjEzn621T85ffNk7Q9gszWd9vVbi/akscabaw+wT5ct1LVs&#10;jk4gB42ZZ8vejS+2fE2feHKz9q2/Pp9g3muHsWJrjnxxtF5RaJ5Pey9kI5sgBjT5K/HDzhybeJX/&#10;9gmSj7FsBXPGzM+Ds+5LYD5d+WRzIjuTXH8Iz+fkW4t0ob52EiSjLZcZA3vZ1U49eUx9VDyQTpiy&#10;7RPEJ8zaQnN8TjvBnLWe8ij5xslFM0fxx0dQjjNnPMI3H9Jlr3hQttPHa6tPcpAuFGdIRkvul1E+&#10;tUF/xqwfkYv02eBbLPZtvPuJOTJh7sN4ULOuKWPuG1o+7P9X+eenHOyB4gFta9EYpN+aTp3yTabY&#10;tXONIraLEY/SQXhgtz7S14p58pAcm+YQXm3cV+XUe4PuZeTFkSwZbTUxL19UbPhpX0sPtBEbs/5k&#10;J4+gfnb0s//LUO7pqiFUW7bwsyXXHDQG/IK/1nbUccXquz4L/pqYMfL0s9f7K3122DA++3hU/iE5&#10;LZRHPFxj05qbBMmxV3zWyTVFplrN9TTOXvQqX+SNI/1pP7vp6eMbD9lLLzvZSF7rIKlrX4xvv3Mc&#10;NjhQSk691FzLJn62qA9P+SDHp9jYnu8H2GuOnDYdKDcgF4VsiFXbn8nf434v0mqnHN1iBH7yRYad&#10;q8yMp3tjMWjZVaNe69lB5tQEzfwQP2wVV9TX2Yx7/4lnp7zyidgRo/ji88GncXLpsFn8+BnzlImv&#10;j7ITqg9/rTu+eIrjVZh+tF0L0Nys+TFz48aNGzdu3Lhx48aNGzdu3Lhx48avwD7m+r3/5L/+qFMn&#10;X9XBOwFzEhacYjm9cgI1T6I6gQP6odMurScgtGw4BdU6IfPVEqfVyMlop2b0JnXSZg6P4iFf+k5S&#10;i038+Ppk8OIPeOOQHahVi043USeXqDpkP95cfDLTLmI3nk19xEf1R/mVb/aqob6aZ8/TH+nPtZhI&#10;FgG5ZJ3Gx2vJXOW14qpVG08k6fNdvuLriSS4fuIEbFt3sni2tOatHR0+7B9j5uwVNqtFPDnzUCzp&#10;6DdGDsmvtpzJqAG7Ef1iat4nGEHsfYL1s5/97MG359vn5cgnsCdfvtms9sVVzCj/xuOLWYz8mWND&#10;zbIByYmBHn0xlg+5ePrVE6k1+2Qag/j2IJmuXTy9rm3+PLHDJzutn/UtNvGrafeSGT/9cmY7X8b4&#10;4yeZagzFrD9t0b/ybNei5GHWH7KpLXetmMnqV1f1hGoL6UK+jJFpX+HZy2d1RHLnQ67V33i26OL5&#10;y7Z+ttIBdrOHimMiPfNQHAjM1y8W1FoUS3LGgSzfV1Qr8tUQb3zGtrycPl++9mLZbF5U+VXDcmXL&#10;GMglm1ryePJ4SFa8fXUxu+UgNvabAzn1hBo5+96YPh/VpbWJkndvJ49nt/UxP21C86EYIL68yoe8&#10;ufLHy6PXDrJ9CqfPR3J8ZycYR2IrHn063fNbRyBHZuZSjtlB+Hzhw+RDOca31mSv9UFku9bi6QHf&#10;8WIqhmt8+uKf5Hqa4+Ux88k2FM/kybRe8ug1MD3j7FXD9IHMvF6mP/Hok595zbZ50LIPxvMV6TcP&#10;6fPf/rnGQL5x1DplO+Czh0I8+cmHaSOIx/rOPQFq0F5Vm3gyydLtvZ9422Pk6F99J6e98lA79cKU&#10;z5c4tJG6iik5dsRh33kNdS1F85qCZEG+5LV8eC0mh8jFR9AcHcRWdSsfMaFiZftaA3aufTJkr/74&#10;QGQbrxbts9aqcbYCndYV8JAvoEsnf83hjbNprBzBHNDFk58xwsybfnHF57dcZjwh/YAnlz94le8J&#10;/tgnM/dAa5k94+VY/zoXGQuieOP1M58zJvJs25ftl/YjTPtqUG3YaH9DdSKnbY3xs45RtpKrttlM&#10;L/9gDyEwl33y+viZdxTyOW3K1fXV3kPx7KgH0EuHn2yQ0cejfBhD/tiI2MDTSe++d7x3fuPMzRw9&#10;94F8Zlc/ElPvLQOeLYTnN1/ZmfLiqW616q0tbnzzaM+fNldGu92+1j6yh/DtGyjuI/en67x4jEMy&#10;zgC8n0kW8SmnuRdAW20aj/LD7iTynkQi09NJeGvBfnLFVy7lkd/4a/28XiG2tPNnJTboxrOhL84r&#10;+Gy9yCIg21og/YgtVDxXHoE2u/i9mn/w9/7JPkgiPA+SehGlMC+KEgBJAjmJQzIgkX6oxrvAtOz5&#10;IVCLShrxny92UbbMAfnGi0XfJpqx8YvSM8dOKM50YNqjx076YgUybY7sG0tX21zj7DXfxkiOvvl8&#10;ohaPDF9asbtBZLebIHlf60ufffwV2Y7aJIA3xq4xfLEh9hrXIv7bM9A+EacfivCghvRnTGyTIUuu&#10;ryKy5U/yl5u/6kWPTDc+uvS0IPZ82Yf5QsU/4y7vxoEsXTYRe9msNtr2PBnxyNm+9rt+9FFrZN3M&#10;Za9rhK3e4LIp12tMxQ7FNnktu3yVl9iKlT9j4BpsTHx0EdnJm2ez2LViM45gysSzaT3olL8Wus7l&#10;2z72lcBiI1fcbBRT+wKJnZ98GNPaP6BvLrBtDNiDqwx7/EA1QLPmxUhXX3sl8jNmfXqtkX57GejA&#10;tK+9fr1IW20hvjpoi4F/NtIvHjXSkkkPGeu+i89WtQJ2pm48CsZgjiUPbFQH4/yB+Xgwj8odP2vY&#10;nBZWFLudjxmvyUce5OgW14yhXGDrnW1rlC9Qo16/stse8vpoHAXy/X40/Dz0F0O6eCg+7ZQnZ6z1&#10;Eo++ubkf6EyUY3x5aae8ufaeWNxvG3MtNjd90yUzYTwqVqDT+wd89TffHi4XY/rmtWzh81U/TB6m&#10;fXx7/1qf4jTvWoN4ekAHXz7sxGvNR8aKXS6tc2P5m8jPt2HmIjY1bC3AOPvqlu1sXq8X/XIR2zWv&#10;KGSnuLNPpnymjDEwb1wrZvunvhZlDy+uCMQTzMO0WR9l58pf0Zh6eF/BlzExa2cN8eoD5to/5YKf&#10;8bbGdKFxyE95lg8Yp1PdJvKXnri18eYiMuy037zW9oMrMi4+c9VQH4G8ex9efeAam/6k8s52fsxB&#10;uYuxfasfAdn42nLOT+P5mfLVwD2t1wkwFg8zXuADT0bOgK/GyceTLa7qnU4xGccDHhpH+HxoAQ/J&#10;lU95X+2kB3hyyU4+4CfxJ1/8rCe+2hhD2WvsVXxtHleEI85jlLy90f6c+5E+WbxW7ulXDyBXLcD8&#10;zMVcda0fsWFO27UTjItFTGAP2atwtY/wYqUjpvIHc3TIlSd0PVZfcuUP+HSrAx70q1E6xRE5MHrz&#10;rUPen5v/4Dsf7DxERpct9wFxABvX+LXdKwLboB7eqwPfMzYExYiqM7lZ83Tj629a/IFlx/+XPQdJ&#10;HTCJq9hmTeiyz1bx4MsL30FSvshHxQLFX22u4/r0Ifvw8qtDnsyO4eS3/UVgvvjkMdefXfLxxSk2&#10;pPYI7/Wnn43ot3fwM2f62QxkEeSbTDVJh34xxRdT8te64dlEu79nbty4cePGjRs3bty4cePGjRs3&#10;btz4FdjHbf/zf/UnH3UK5qkWp09OoaBTsPnkyDy9cvKn7bTKPDmf4vrkA9HNjsf+ndA5DfXJrfk+&#10;SUFk+O4ErVMxMBdPNr7TQTE4veukziktO/XxxWGsWJuvhXLk3wmn1pjYm2Mrv2qGTycZaLx+8sCn&#10;XMKMIXlj6lTsnXYbd3qsZbNPlZEY0hVzuUfGZ9vpb/LxiG3Uia66qjPf2vYAOAXPpnVP394qn0DG&#10;0ypyAXaS74kVOuzwyTeduT/J4s3HixOfv8lrJ7317K3XvrN8ycUvS3PS769CLcnXXnz54vHEw9fa&#10;5furr1Zui/9872tfZ/v5a3+99vpfrX39s5///LVPV6y7BsvCUQfXzlETv5hQHcQjxvdda6t99txj&#10;l+886su/PMof0RGr43vz++R7jfPz5aofPY9Wvvfeu9ve8Yv3jl8I/PqbfhH4p0ddls0vX365bW1/&#10;S1bOu6Y+5Vj2V7Z7T5KT69ZZe+Ll6n/55cv9VSJ9fq0duX3trvq8WLw1VQM1+uLFF6s+f715vxTw&#10;0xWHOlpftuf+EI+1Fgv0JFe0fe44jtN9PHlgR19bvfBqOO9p7Y/66oPmOF1kbIK9GQ9Sm+9854Od&#10;m5r6tIIdZK6/JOaXQ9PfNTprtT/JWGu07SwZjyirPZ29bisPNfr00+M6Uu9PVv2e6r7apWsf2Lvb&#10;z37s+a29/uzYw8YtLF589rD9fMTxzfut/PlC/IM5so2rszF8881F2QviZWPex7IJ+WpN9ON3XouM&#10;Jbe87FYN5WD8a3GesUF5mSsv/elX/yqPkhWv1yzxGkPyB/eMZEFL3hOUxsl5Hcwf++1R8bC5aY0h&#10;uh+fT+8Zz4bWI9+7r25Lbhl5zO+KnLXZtKM5auoTPnux+nyxbDe3v4qw7Dxf89/xNOsaJ/+OvUR+&#10;zbG/ebrLLz06j5zPGMQSgfy8Nlg3eevTlVfXtTxdv9WEbPp0tq+FxkLjIfvAxvTV69Ek9Xg8kbSu&#10;2XcXT94cHbzrzvWiKK4X+8r83m/uiysmsmLXRsaby1/xto9fBRJILtZDzeVhj229HdNh66tl+/NV&#10;t2176bjPALmunXwhcnsdB0+muCaKuVzwUD50tHOO3dZrrjsqFqDTOHktu9bIHGRfm81JQPZVfPFA&#10;Y+rn/s+Xef5ADew9+sa6Rsl1vWh7vdbPJnn615gnr6UH+s3nr34t2fatvPfrx/CLgD5yLXqd1bqe&#10;+vq4PMy33uWSrjFzdPi2X7qPVYfyi2afP4Qn2zywzaY82of5njHEk0XJmase2mKCZNQm+7tGp61n&#10;arda91GgJ87qwZ4+G/SMeSrCtaYV++4vu28uW3j3wepnft8Hl+3idh3Kf9tftPk1Lg7zWnYe9s/Y&#10;3WON4Y1B8nzh+aJzZLfG0TnH1+bXWPz630NmUjbIiReBmFG6sOXpLZ3d3/8/812y28YitY3oPHur&#10;PXasGVKLapPOzpH9RXi5q/eu7aLqY45O48215o86LmouMk/OnHbq8DvtG1uD+/3Dvv5XBtLofe9x&#10;r7fG62fTlct+r7Wk9s8H6z/7xHtuLdDHe33wvvf4OeLpfrH9LsJ7P+j99s5z8ysuNta8f2IVl1h2&#10;vdbcWoHdslsN+ffeD8QoD7DX3Q8C+Vljbeti3DwC9wPEPtmugR3bomRbm+pMNnlt9siku7HafL/+&#10;GFp7fv+y9iW7/u1cVu5HTbbEtrd/XhLPsmk9UPsV+PJzlXu+mh7xeD985Pz6+TXMbdf/V4hHVZfu&#10;8l1tq4m49l7Yvp5e38tl99f8jm354mPrnHJInumwe8Rx+MGjaoa85qAj9qe9272XnfYUuzPW7KL8&#10;4snk2+szsmbpzpiSnXPNlzd+2t93sf/lv/ufPso4osQIwYrSi71+G4tcL9I5QfT8JSmbuhcb49re&#10;lCuIg6RkjJnXtokhX1DRgE7jZPFo6sanh68Pk7+iwmkd0NTntxjo5teiT37WpPFJMy824VWywE9v&#10;iNWnN0BgwwF/vmKWXjHSUWvy6ZS3tj678dZhgi35q2eb2xvxbiC92YJ+sGevG5k5h0TFll8yfW3E&#10;uL1kji9/GU0L4udHX2xiwNNjG4ktvgsEgTa/xdCYF8EPf/Dhuhmf329d8m5Mbi5dtJEXATcNcVsz&#10;h0Y//dlP95syeew3c1+sN3PrhUcM4EZnDPjs0E0ODlM60HHdaXtkVX7kdjxnzB0eic9hkTEQ22Nd&#10;lv1t59T3QkPukxXjcbjkcOGs4amzZfdNdNVryaqr3MUu5w5I5P1oFz1usIvvxVdd9iHyatlwgMS3&#10;dZP73scr5h/+2q891uPdd47vAYtNDcVjjp1dd3GcfpAxhOejGuiHbMjTdaHdOa9xOde3TtrWpLpp&#10;xcYG5BOJJZ7Ohz/8wXEIuXR2bc+aelFiC21by85+07L2h1otC3tOjbVeAMFaOJiiLyeHb6CG/RBu&#10;fNd/Ed399Zz9Qnzmt9YM1Me8WLuHb1p99rTPnx1fXQS6gR6Q754QX/7VKB7qh3zSsz/w4s8OVG9t&#10;ewE/r2Xz+RB37X4zscbZte+yaW2Kq7yKI37GSr4x2PZW/bpHNS528bjvpV+t1Li/2CjXeVDOPt6c&#10;eNicxNeWX/H1hn/rLvlyqW5AR7+67Dqd9fF//K7h8oXPhzlkDtR4frWt+zl/fOEfuqd9c2C8dYyA&#10;nb0nxbRIvnSrCT28elWTuV6tO5DNL1xjmPYRO1p2xQzJAln3InCtvv/Bem1a19qKfl+f+OJbhvY1&#10;9qg5ftm173xIwAfZWn608SC+YlOX+FeR+V7L/HDsh1k/dIIf5KwjX73OpgPpGqOvDlpx0ImXC5lv&#10;w4y/HPSBjzmer/JS2/ZPc/lloz55rVg61IByods6Xu2gyZsPyQf1sLeTL3drq4bG1AYB//YemWsu&#10;2SVLny5k23zxg3Ewl2y1hcaAbHu4GKZfRL516V5R/fBiMk9Wy868lhGeLh3gU43MyYs9utVk8ogP&#10;hCebDJ/WC7Ttw4hfcskWDzRfH/BktdmQDxKz+mx/axzw5MUGX65231tWjK6bZWiP7QOi9fpirPpo&#10;+c9ufroOxaCFHeMZG5L/tr+AB7qQzew7QBInfvcXv2txxlcd0qW3c1/9asB/NZk8JPMNOsfJ7VhX&#10;C6/SdW95tHt0jfvfKRux07rvOj0/1np/yHr6SAZfrfDb/plje696sIWq63WcfPVEs5ZTpr2RfS2/&#10;qH3CPnn3c+8Z7GXJGvN+QqxAtg/uyC4jW0ab/d6zr+ps3ntA73s77Og62RaXD68xDv/pex0p7m3j&#10;9CvW9PDG51xjcn3n3ePrt12b4Brv9RrNOqnBzlNOKz7jE2zKi/1yJFMM2WND+6jDaTv7QJ4MP2iP&#10;nXz9Xt/odChX7qCuy+n2y5f4pk087LjWe2A/R/q6n7XwPthrvJjMq/9+rT9zYXfntGzsD2ROP9v+&#10;Gkfm989CyNgZN7xce8Kq0Nnxn3lX261r7U871Sgf1UorN637E2oOkW9Ns59ddvKbXW3zxZY9a+W+&#10;156DfKQf1W+ePcBP+9/cQTdu3Lhx48aNGzdu3Lhx48aNGzdufAv2gfP/+7//X8cx04LTKnDK5AQL&#10;nDp1EgadyDmp8lQFTHknVT6Vjf/pT3+6eXZ8ugvGPZEExqdNJ4rxPYJOxicMQDZd4Bum/LRjfp6+&#10;sRXm6SKd0Amf1l8lA6ekP/nJTzbPxj7FXqDnhA/26dxpp7hg1geam3WA/Iqr02W8r0vA9MveD3/4&#10;w83z2VrMWpEp/lmTaYefP/uzP9v8jIe8k9ErD9VNvH26S9cTJfE+JQMy1QfS1fbJqjg9hRT/G7/x&#10;G5u373784x9vHoqZbjmqZfUUZ3t45ki+PexE+q23jv3gxNoTJfDVy+OrduBTg08+Pvh9in3a1775&#10;xtOpc/t55/L5kYtfGufUHGaOs1Z4p+bgccvnz8/9ubbm/uQjnFtVzO1h9uP3JyqfH3nt3N85r1//&#10;zpitb9cg/rGH9/+ergX1AjX7xV8d169cWzvz6gK7DudexXuyC3Y8Xxz7dns/Y3hnxfW3/tbf2vx7&#10;77732t/9u3938z5BeO/tY1/5lPTf/um/3by1mtda14Ka92nqXN9v26u7zuN+Ui7WJTtzHcmUF/vz&#10;E4Dkj/1zXMvPnj1/7Xs/OK6vl1+uPXPKLOWnWvm3dDbG+vLVPlG/rl81KX42H/fMZa+9NHNX/7fe&#10;POLB91WXGYN8qyFdffC0yne/c/h9a631vMbbP/yUO73pt1pBNrVdm3KsVpCMGNQ05Iu9uXbzvkEH&#10;fDrUU34+rfoyv2u+HGdsYuh62fVZfTBf/a/rXo7y8NcYQzGI8dd+7dc2L7/idP/40Y9+tHm6fgE/&#10;uCd1fyP7m+f9TQ2++OzIRU5/+fPjPu8R7+fPj2tZ7J6aAZ+w+6ojeLLt00/OPbnK98Z5X3LhVU/7&#10;bX+it8BX67JxDK9c3n7tww8/3Lwn677/vfP17uXTV0fdY/7yF0ds9NrD1tMnsJsfa6qungSBWdtZ&#10;k7mX1PBVe0+9qzm0dnNNr7rJ2wvdz9nLJtnvna+JPs398FwX9fzsrK24up/3SfvmV96uSZDri7Oe&#10;M5ft/oyBz3LfTxidce66nXuV7RfnPVPdeo3w1Kl7JexcPj1y+Xztl95fvblev7LJ1/ya29zPXXdz&#10;D0zefGs3oba9nl5RPaeMNSke9qrJ9DXXQl7dW8TLFog/fu4Bdqob/lUxz5rvtf7e9zbvXt5+EEvv&#10;VeRefdS/95Byai0m5FQMUGxibn9eY37aG0/j8uv+g69uM3e6vQbRK1/+uzbx1Xau+1yLfIJYkp+Y&#10;sUH83Bt0ZzyzbvmadZsy0LpDtTI265b89Dv1PMFQjvL45Hx9PPhjfWdNdp3fPur8nQ++s59AB9fW&#10;/PmlGPjcX2tdmHa+YP/cq1+7J5xxznX0NZru295beloHdl7nPZOd9vzyfLbHenUduf/3dIZ42j97&#10;7533CjbRxjLjfcYTjnGvldVQvI8nXcf4xmlGDarDtLk87Zxh2zlzN5uM16Z5XQR5VZ95jat563rl&#10;i4G9bM7YJj9tantdmDbt2dbRE97dB16MtbZ/58+P7TE1r/7eZ+XLe+133jle93fup8zHH//1+hnq&#10;uLd8sV7T3a9hPyFz6n7w/gevfee7x+ujNe/acU0/XnNHzN5n9jOCPdX7/P20zZmvnMpr8t/YJwvV&#10;RF27lmetvD+pDnPt7Jf2zJSf+3bWn2z7ZK7jrKfXxGfne9e9r7pGVlztc++d/cwDYvEtC+iJYFjR&#10;+N/G+++9/7j/eA+Tr7lvdz3Okuz6nJ0Zpxge9cn4ghx74n8V4aDNPtWEn29cXyfUpvrYX3M/p7vt&#10;n/tELMU/6zbl2Ut+5mjvlAtf7Wdr2/tVe609NvkZgzbdaX+vUfb971/+9u9/lICitmFs7orDEIMS&#10;YKDNaU5y5MkYY6cFMO6H2BZIPxl6FaNxxE7x8BmPQJt9KC62tNnRZxfB5JOZoBvi2XCRkBWvAx02&#10;8MVkrgsJph0bXz5IPYt15uJFpVjIgXGLqlU3b3pmncvVBVMNzauLDeGHHzcSun7gIWvDOXgSR3F1&#10;k/jzP//zv+FL36bLl82Xb3IzZrLVJZAzR5csGYRPVz2iYqEnVvbk400znm41LI549vTT1ULjwAa4&#10;KTxbbyzERfft9cME+KH7408+3o+yys9X1/D7qwzlt4icG5QXDrxM/BC1HG2b+9Bg/beyPG5Qxtcb&#10;A49Pov145Lph0mNj13qN4dG2d9aKLf1dr2Vn/7BmbukXmxgOm4eMeX737805/XoR8xce3ADpmNt7&#10;YNXv+J1Ka1+eb174kztb8hBD/qzH9rkI+AK/38cPMYhd5AVu13g/Ynq82JSTWHyP3A9lDjOMexz4&#10;F+v6kqua9ILKl2vEmGvCNdhNj6x5a7y/KiifZc++nTdYctbaoarYxEWvvZMvduyx9le2tQ50tGL1&#10;u4jo7fVdtvY67u90WwNrf+6JBf/fsvprTo35R+py7Iuj1o81XbS/HrhqxLb6s7f1Vmywa3/GZr3I&#10;0hHf8fW5r9cPyuuaXf7QXvNFaiImOaqRF178lllvWPjomtGKW+0bAzxKlgy/ydon9VsDcvzx1Tq1&#10;RuzsGM45snhrhQ/48tv1XP/tfacua45u9shBMSGwvub5dtix9+qIgXz33vYcqDPeGBl62ez+775h&#10;n4jTnHtwNehezf+vr3tyuX253jDtryyta8HvvpGt8V2HxYvJ1z/3m6mVrzjIe2PP30NeHVbrB623&#10;5XS+QfOVjv1DwIpj/xD2xtrb61/1Af19T19yrkdvjOl9+eL4aojfy/SZ16nFo70iy+TxO+MWo7ta&#10;BGopfn1+0N7Ty45rWd+cuFHyQM71KB48JK8WoHWN07GOvS6wVV75zL5609s65w+W7k3P15tyOey1&#10;tm/XtdY9dSnva9N1uq/bpd8j89vXy6dH68nvfJa8Gref2vOuPYfa4jBXPru+nx/vqYz7Otte92XD&#10;WuB3bKsmW3bVpd+RtD+0WLnwW33JIvlryeUTVTMwX82SBWMgvl73zX2bTNcUMp6s60VcYkatiXk8&#10;osMGElt2pq2QXjCffveS9oM2guKA4khXfdLrtQO5rotjxpSeeGY+eGQd7OFa9wG10CenNsAvFAPb&#10;EYh36qB8zDoUT3pQTPlqXo3ci6wrGddjOUz9YI4NtsTSms5Y6IoBD/Hk5TBjAPPqW0xRdvnKLoJi&#10;09IH9yjXzhLa9yr3LVLp44974vK7zLie3vHB1ZLHqwF7fY10/2Br3dcP6/r74GDFqM+mQ4EV6T6Q&#10;4cv1uO3La9lkK57evu7W2I5509NXC9079r10jZOn57695VZ+3c/J8UVGu/3ytXJzPydDVtzaDtoQ&#10;++pCF79f+Beqi3iQPUG+64edTat/xHH4YZtua8C21wVrbJ/LS36tnZY911T20dZdecz7fGtGvvtk&#10;NsjvOp3IP7C767z6dPHG9CO2Eb39OyLXv12f9W/ft5eMe/yrrkH+j/fUC8bX/X3rq5XDnSW27/nL&#10;nteGQ+z4erb4vZ/rffiO2dzaW3vvrf6hd7z2qYf3D97zeS3S8s2WX1uhdn6n3wfrfYt7E3158aPu&#10;aPtcesa3v4XyMReBef7ZZU/9ouRbl2xGzZGrxtp041tvhAe6u8/3klEf718d1HbP2185XH7JylPN&#10;j813XN+wbS8b1sHPFA6Z8OzJUA29N1ZH9vb79LOmx9o/rStsmUXs28tI/1gH782P328lLzr9XLP7&#10;C9W1+kC10O61XhRPrzG5NEcXed3w87h7brUGevM1zv6gnx65vW8XgTly4qBn7yUP/M79UzzFiS8H&#10;LUp39zd348aNGzdu3Lhx48aNGzdu3Lhx48avwD4+/R/+0b/4yElTBFonWJ06XdEpVSdbnaSBkzOP&#10;rzvJc5KG36eA5+li1AmbEy3QsuN0rVOvToiBDl7LNr4+AjrJiX+CPzGIqVNPJ8B9UgSduu7T3mWD&#10;vU7u6Pa4YHNIzOoQX1z6UGzZ4INfbXVJZ9bRHJ4e+aCPzDldjO/EMR1xm/dEErv6qDo4beVD/p4a&#10;o2NOH9jqVB3i81e+fBR3MQM+NKYVA10kZn0tyq5WjNbJCX1+zYkRsW8Mr81+eyY7tSDOPkkwTvY7&#10;3/vu9m3OCXa5fHbWgW2x5NcnGE60kRgaQ6Kgmw0+0MPvmTu+p1F2fItCtjYtv3w//MWvlm/8w/dJ&#10;O9bV+vSomI2LR3z01FwMTvMf/JLfa7PG2N2n+2JcOnQjuZDbTzitdn/S/v7xS77peApmn9Ivns3W&#10;lt5eJ3VZ1HXnaQfX1cd//dev/eIvn35Jv7in3x3bslf8iE1j1tGnrOXAPx7a52CvtpZadoMYzXtK&#10;pU8Z2MdrXYPanYd/cllQr+qc7cd6bImVsljOPOhrq/3mxb38xSfDhlrs9Vvj+1PSpaPm77/33v6k&#10;z73HWuDVXtzqUfzsZAv8377avsSwSMxLYK318XTC7pM9dYAtNtWDfa16VStx16pDvsWv/myZq2Uj&#10;m/hinutaLPTVny17xtd89j5Z455O2j6WT7bJa8t7EpvsN89PPiKxt1/w3Q+zTU+cPWGEV/tyEx8f&#10;QHfWDcy9u+rGh73v6RJ25bCf+hHb+veo1fJBhwwdXzPbcX654lw6FnSJ7E+N23DFuh//lsvqA7v+&#10;6fuke48tZaTPjk/vfdL84oXYPt+8R/R9je7Y38f9Zddixbg/CbSGKz85InsStZ5yUQdgozF+a494&#10;zxxXXcjJA4yTY48s/XhozZCaa41l46rbUzzue3gydOwxvuyrh53V3/VaLbl8iswTXGyvwYcf66XS&#10;xnCeBJhPLuw8V1y73uaX3p5fup4I9MSEtSTr2uRIza3D9n3GYn5/An767p4De27RI991be3YFhnb&#10;MS/Yc/Fq9cjttGWOfnbTNWads5192PktYlsNWwe1NA7J7rjPMbbFPHltNHXwxtKF/GazfNip31gk&#10;ftQ+rTWXj+xNYsd4lL2JOY7EUa34UL/eO/GL+ETGtGrm9Yu/fb9bhDceL57igOLQNk7ONYWsSZ+2&#10;tz7pJo+uOU/MOJF8tFC+7Bprn5STOS3wk3yU3WRqQ1XeMa/rj85eszUmzh3Hmnu5rq/9JM3S39fk&#10;Eifna+SuPV8f87WavqpKducpJuVY9MK9b9XI+K7buge65l2v+2tiS3bbX/dM8fhLuX5VARn3UU80&#10;7Ry3/SM/eq5leuQ8kSoGNnw17rDz9N6ADP8Hf9z3gc0lesivOfkcftTvyJuOf+Igw1Y22dGWC8Kz&#10;uV8bVrtEt5PiP4jt5Y/9PX08wSBG+zLoI3nY88m1z8WhNf+I9RwD+6c9T5et9vuc4xPZ2+ZAn87O&#10;dbUR29vW18f91uuXe6iYxGbZ3UfZ9SSLnwe8JntSZr8enP7NHzU/fmk1m6Dd788XsU2ODdCnA+rh&#10;dRO8B0Ms7JxW7Dvu1WcP77UVrc7+GcJ7xR3r8lPO4kDkQau2YkSP/XTaJKtO6TfXGumjYI6sdlJy&#10;5uhWY61+88XQ+K65fvqnvXTW/x7vT7XG8HSyh9jbeWYbf8rv+hTLonxvvVOXn7BrqB6n7jfyWO2x&#10;X85rac3tJ6rOePTRwy87C8ZqzSWrheRgyiJ7Dk0ZvJjyM+20pnTx6YmxON2P7T88WXsO+HENFVv2&#10;Ax4V27S/7/z/6h//4d84SAILHQocWgjkDfRexMVnlAMHE13cfufOXqBFbBQIPrvx7EgSj0oYsa+l&#10;K3k8ZA/EEuiGZMTQD5b7Il/F0+rTLYd+KI2mbiBvTszkteWBJuizjdjxhlVbTum12PmLn36DOfWP&#10;t0HYmLaMdZCEjGfbD+9aNfB1oWK0ZtlUQ+PAVsiW1g8M5a6WxqENCuZqW186eHHiswHFwobci4FM&#10;c2LHNwf0vTljH6+Nh/z44UFrj3/vw+8fN84lpxbGoUND9vcLCL+nP/53DIuuMSxnD3to5nc8xnny&#10;5/4R28w7yn6+HmNnLPsFa/F0r3pa9ot3+1kE5ovJeHGgbsZ05IBnY+ey/DzyWHLqrLWGHkWWGx37&#10;oXWlY4xdFdq07K3/7X3mB+n9ePS6HrxJU3PXohirC2Ire12rxYL4mAdJvUFnx6Oh6gSuF2MIsp8N&#10;e9xX5MSvbw4P9iE5Y/srjfJYy7ZzW/y2u1o8IhfEla/y2LHysdr9gnmO6+eHPY/bqht5OZITkwOv&#10;fWi3ctWv7mw5xGNjGXms+xHvimnE5wXRi+GeW+RN4uYX+ANybCG+84N6Udq+FsrBGhljq3sdqCmw&#10;3X2DjvUyh88XsMOGlh2tfeP31+A3+SF7td4Iy7342dj1lOfyV5vt8iI/yToWr9Y9AZqnJ1Z7fvLZ&#10;Ep888N1P9NUJ9B0k8eMgqB9Udm5+n8IR/hHnXrJjz/Tm3z2RbbEV58rysV5QrHtPLgrVobl26B47&#10;5ewHdvlxfW5+/bDTgRcSotabcI/Zq8H+2oj9uPYEak3zufNZYA9vDMwXj7Y1rk9WS657O2KbDXJs&#10;aumKG48CefXfcayYH/yy3e9PoevDA9cc3g8A3d+3n9XKu9iNK6BH3cH68LOxxpPZP6ydNtoXxw9q&#10;a4zsOceuHyT3QdKZozEox/0Gdv8794evWfCB1hg7qPpo+bQe+OboVi99+uybzx6kr1+MjXX/5ydf&#10;wA75XcNzbzeWHXpXX9mHfBhD+tknH8/2tIOMRebE1jhkky8+yiEesU8Gpu3saEP2Qrw2O3whfuw9&#10;PrS9ThVDeRrTug58kManeiK8eqJXxZLPGbNrgq3WxGuZlg2+QvLZnXzIRzkVq9YcAnry6jWruJoP&#10;+lM3m8nRg2IoEn0ij99bI9Z9QHTs7f16cPFpbu+HNW8OT9b80+vgk091UyfXsNY9MD/F4zWTLixP&#10;+wdWMvl6Gj9ycg8XGzn17xphY/9OpWUW737aD6w7XrpLHn2zgkcN1YEfse+DozOHo3++zp12+OsD&#10;BrlsWmO7pkuHnHZ/JXCBfbxc41E1kKu9pV6wfZ1kbdx/Ji8mdrRzrWtBPGzKF8q9cb6aR/lmM529&#10;Lxb4zt/Xl18T4P1bctXAteIaYdOBkvceePPAb+u7ddYYe8A3G/reu1lfyP9i9qGQOgA7CPrqFVk2&#10;2PX+jR/yxnufDVtmEVSb4tBmG81amOMH6bObT7Z7fZyoNgGfLRSfn3h28DMWxI9xkGO2zQE9/H5/&#10;vKh+NuPzE2986y2Zb8R4jiP8HlsE2/OSr4Z07RGYstGOd83xWa2qz+SvMFdck28Opp69Yy9e5cUg&#10;j6mLt558Q/vQnDjVGy/e9lLXEOQLzPFxtV8fZr5HFW/cuHHjxo0bN27cuHHjxo0bN27c+BXYR39/&#10;/Dt/8NE8aeqUySlW453wOaVystUJV582mHeiRd4J17//9/9+953k9uSLE6xOudA+2Vs2EWSfrfp8&#10;hOa1bJFDbM/5a/zTF4hv8ld58Gl5vDk8n/JprBNVen21YfqHTgiReug7Bdy/UG21Yi/HYpi6eLrz&#10;613ZBJ9oxYuZvJo4dewTL2sE5PokSh790mLUp16Ij/LqtJVN9o3HizsfxS028+TkV03MIXyfSNDB&#10;axG/oO3TANSJLLBRnMbjI/PiSTb/xSC2PpHGO91/7/3jF4r7FManD5tf/uxbfH1tcZejsclr9dsb&#10;zUX6ySFgW+y1c89MShbYmDCO7KeuNb7wxuU74xDf3L/FGc8+HX3QktfGI7Ja+z/efqObfGssluL2&#10;pMNe3/NJh/ZhT0CAPZYv9q0ru/KJLxf83J/G+GLLOtIxTmbW1DiQRfQ86cMveW1+xGfe/vGkgrH9&#10;aUVPJKDT3kS2Az45NmYMeDR5cepXB3GVr/giYzu+cx7N8WplXjTm8D5lPAM4Po08fc4WtOKgB/ht&#10;a7Uw71euTbz698v76ZNvH9gXIC4x7nouMldd3KvYox+/f+nhaW8/PfLy+FRSlGIrTrlmK+K/mPXL&#10;BYwh+tngj198wIvXPo/3RBJ7QNeYOXUQBz/Nb78rBjm4Bny1oRw9nZRvcvh0HjLjvtc8eQTGyCVv&#10;32qNy32CXZRuftWTTq9ZfPa0YCR2n8z1F+V8sttrAT/ZFceMGZmDcp0y2cYDWXLsqjnbeES3a7zX&#10;in0fWXz7jC4brYlP0vcvSV14a13LnqLadpY/ukC3/Rbw5B5PCSxqfsf94tyTi6ev9ZqyvzZyylVb&#10;/XbUtrnG5dUv+zWGpj056Yejhq/vT7EbN0Zv2xrXfK+5zWvpqDUe8OYge+wgfa0aatlzL2K7/W1c&#10;rNaAvHi9jou9nHfeywd5KBaUL2MzDkSvlq05nlxoDmVHbvrlz09xzxyaR+Rn3JNCfbLa5PMPbFYf&#10;fno9zOf0l71qpn7ziaT2NX76gunvCrJ0s9N1TVYcoVgmTyaa9bIX4tFcv+Iy7p7QWDGgcjRHD7TV&#10;yjjwO/n84Nn3FI+WjOuNPrCdnWtt5G4ciQnM0QF6QC5Zrb2dHmiLb65DeQG95qp/PrXdZ7Jrvho1&#10;z69xxPbM5xoDSh+fXf3y0xZXBNWW/OSjkG12sll8yaVjn/Rab21an2KcfHFAcbHRuoF+8dPBq49a&#10;pX9d02nX+wf3enaWh/2+Acgkq81evvB0wFj89Dt9FSdSx3LHqwciM9eOn2LXz2d6+uRRuVe3fAGd&#10;bNN1fWjJkTfOV/fqYI6cNQvZIpcsufw2ry/GYtPqg/nmGudHvNUvIgtXfvav9rMbyBYfmOMPzThQ&#10;spCf5oqzFhUDqCuCaUcrt+zNWOrPXIK5ab/1nXGIK54syg/5eV0UAx1y2dI3p/bkwX3G+59i0JKf&#10;trXQGJDdq/Anv/vPP9ojCwbD3EzdqAXQm0Vj3kxUXG/mQHB/+qd/ulsbtRslIlsQ6QG7JTsLRAbw&#10;UwYqCD+N6YcWGKYvBYmviEBeXObkBfpsasU/X0jcCMyxTR6fbPa7SOiqQ4vnzUELTjebxUnHPJ4M&#10;ecC3oOb8MBnfDzPIuHyQ9UqXHf7F4iCp9emGgrKhvvYA2/hyxPOVfTKtmZjxwA9546Attuz0w7B+&#10;66KdP7SIG4pNa0zM2jlPn80gPjrIHJ+or7bNHyTYcSHFexOHD3h2ynfaxEO+yMRHZMsVP22LHfht&#10;ffHaiHxyfF5BftaLr/hqjlo386Blb+aSnD6fyWjjm9faG/H9Jax8VAv7jA8xOTwSawdJjz341ZE3&#10;OXbYpG+/ud70xYNnn5yWTNcj4tecWnbtGFcH+tUlsJstfy66PLMN9oa+gxc/vG1fS8cP0xvn2gT2&#10;AlkwFg/8hsmTK850xNNXqMTRIT4SI8Kbj29Oy86eX7bYJtfvOXjEulIwd6UZP9/a7GnJWE+8mLtP&#10;GvPVZmNk6JZT91hxWBetceCPXC9s7NgjxvZj+GsM9PdfqFvtUn6sFf32A5vixKP84I2HZIM+u+3b&#10;yLg8ut/y6euQM37zQHfXfM3JA7Jhbzp82L+bYs35qoF+MnRCsexr5nxNyR5kE5KrVUO+oPokj4oZ&#10;8Chd8dO1no9DgS9X3GJf8+6f313XCx15to7ZRenPmGesybS+7KJkW6NZ54hur6f5kW/6dLVk7Qfy&#10;Dn9bH4df/uKkcTnRhRkziBevUsWjL16whvurIvg1hprvazDb97KzdVZ/fwVmwXh7RDx+h4sxyI54&#10;th6sqR7Tdx3056uX0qMm5csf2/Na0JYPu9vOsq1mxmHGW77kWl9r4f6jjo/YF7HXNWtd7JldgzMP&#10;xGb1n7kXlzEU0oPsXPnabwNZ4Itt/nofO8kcW1o68tGf8TcPxpv7NpnqpZW3teBLHyWXHp+tt2vC&#10;eyG8MWsUn0y+atm8gmz3Da29TVe9O+j5ZTTjFX/rLi98eWj5YBvM9/5W7PmdJAZy6WcvmA94103x&#10;+LPovia899Pp15yWv+zoB37qs0euHItn21sw13x88RjD14LcZ/7G8cbwWjasB6iHNTaenbmuZK1X&#10;Osg4kJef9hoD/RmD+fRh8hNk1SF78ZPYLwY+slN9yEDyamnPAHvVdtqZfKgvx5kbm3zypa8+1ah5&#10;PB2+Zv1h/0XONUYuj9vmqFm5AF+Nh/r5AnE2Xszp6iPx1LbnyRWbPOjs2M788XTUrj55dmdc9Mo/&#10;nem3/Y3ot/cm6Iur9QKy7NErJm08mNcvzskDG3htvPnuRZC9bAFZ/Mzz6guyG8xng5w5bfVnI51q&#10;Uo7QHPvFGkG25zpmB+ae0c54IL5ciqcxBHTx/L4qluSCvdg+KAZ8+cTTNUe+OL1uz/1AdsaeHJ/6&#10;wJb+U+Vv3Lhx48aNGzdu3Lhx48aNGzdu3Pgl2Mdrf/QPfu8jp02o0yatU8l92s4FBIMAAP/0SURB&#10;VPTG0xMWTrKcwsUnQ+cXv/jFtuGE8d/8m3/zONWdp150gY7TNe2E/hxLHvjjt1Ow+vyl1+lZ8vn1&#10;qUsxd+KKyiGeTKd+6eoDu9OX2LR0euqHjFNWLf0+ZXU6SBevHn1SBz0lAeVgjjyerk/18Yj9dPnF&#10;0/MJOYjduBbxR0csP/nJT7Zvn3L5a3pOIfkBtuWiFnKWX3XB99SJ+nlaxBiiE4ml+vEbn239TnDr&#10;A71qJVZ7SZsN8giqSfKIHDLHfqeyfGhRNjxB0n5+/Y3Xj6/HLN1+MR5ZNtWFTDnLVV33LzlebXXS&#10;mqNH1hiiiyDf9Ysp4p9PcccbT5ZuteZj7lcwD9UAzLNDxh7Lv3GkT15Lp32bvvGonPD5LU4wJ3bj&#10;6pOfuUfUMxt+ybAWfJL/iPmNIy463//+97e82ntKqDqzJR99vBaRLbbyEB/KjnVj35x4qje+64qt&#10;ePYAT2b7f/PY5/j9i7bXPJvZDWSucTTGLx6+ja8Vu5y0KBsg9taBrnGyybdvUXX1tSry5vfTSV+d&#10;18b6l90ZozY/ketEPZB7iHsKaqxrM1n2xaRlD9S2Ooslf3zn33x1NccGvX5Bpn5/gaV88yXXoF9L&#10;jkz701j7BplLlk/5NJ5tfuxBYM/TGRPsiVnuxSmfbCC2l9Cuuz7e0z75YCNeWw3UNBifBMVc66uF&#10;6gj2NjtkZ+5RsZqn3/2Qz8fTJX5ZqXYRHU90mncf1W/dem2hJwb8ljt1I6CTr0gM4mnvunY//PDD&#10;PYb4EitfXi/Y4INfftggxwd9a7btnjnj2fbVPHbIeQ3Am2MDXz2COb7Mi1mL/DU94+VF7itPWK4x&#10;PFTXNXBce6tlX5zm9i+zPX1M+3JE2WftsL+uz6/GnjntyK+64dm/Yusue+UbX7+4sqO1Bsa7l+LN&#10;gVas1rv4rQUetNlF/IuNrWkHzNGvlbtWjI8anHahPNnRRlANwRg9bfeKSWx37dDB5w/o5it5OSYT&#10;gVhADcuxejaXPF/syFO83p/pz9irH7+huLNXv9qkE5FDZIoFgTF5zThnO+Wv49msLnLSFld5dW2a&#10;F4+WDlvFR685snhj2VPLnkJ65523918yxYP7p3jo8kmevvWhD9nWAh/mxIGnw4b5ZMwBvWu+8aiY&#10;+QP65ducuNpXzRVbY+Z7TVWz2vKgUy3yX7z02zfkjGUX6RcPPfryQOwhvDzLr9iyLz7tt+VCJ/1s&#10;hmyki6c/Y6Knta69t4tmzua19IwV6+wXV3XoF1ob037x4ohhCezXBvb44bf3+cjrPX/Vhu1qGbad&#10;BTbMacnRi+hmJ7CB1IQNuhGUS/1ynnWjRx+fnJZe9UzHWPU3XryoOpMNxtNNDgFb6fOjT1YbH/BT&#10;3552ryuPxmcfP/PSGivuGVOy1RFmbNUBNZe9CePWyF5rzehqgT25XetaLNq5jsWern5x6FcriC8G&#10;ezBqLxbTjAfmHsCLAw9kyhNPrnjBWqD62smzU1z62vp7J//h3/+n+3ckIYUBkwLXxpdgFzKSlHlO&#10;+stfNqeDJEEWKALyQEcxtCGeXUgm4M0Z17aIbpqNVzRQZH6Ne6NPBrkhtEHYiCeXTXIzZmPlhkf0&#10;ki0vMhZIK3exiQlPN94LQ7F2AARsgTl2gPz8alv2+ZZLvB+2i6ffJaHfC5BYHCT1gu5wqhu5XIC8&#10;A6M2qbzYwc+vL/GlbSMXNxhjh098tdRWb/MofXmJqfz8YNCFWP1RYDt5PMKTt1fjsw/8s6H1VxOK&#10;+cX5O1b4Q0AXX8xsylcsvl6hlUf5aNnQRvmD4p858AFiLdfywaOpz+eMJx/Jadsz+uabs8e05Nv3&#10;0H6eukBuUuuYXWgfgnmxm/PDXnpi7tqy717l9+X5dR7Yf3lkjdNhhzwbDpXUudjl356dPsxpxRL0&#10;xUeGbPPz2sS3Bq6p1mDKG9t1WD/seQy6mvR9+/W/rbP5hWIwho9mP9vpTb5WDNVTfsYRiGnaBHUh&#10;K772LT1jeK0fbs0ff6r4eIEAh0q7XfaqAbtqo69F1t4a1qpf9xJj2vSQPBAUr5jMgZgbTy5/9YEO&#10;euvZcX8y5wfpasOOsfKH+nMcT/5a2+TEgReTfJKZNtQW8B0kNc8WG+pSHOyY37T65sHBXj59DSpf&#10;xQm14lGXUEwRmLcW7Gn7HVXm3cPLrXsI4mvmj/gSP9DvgGAfjpyHSQ5+HSQVk/1Vzchr3ae9WcST&#10;4+Ow83SNFjOYAzGIqf3suvzhD3/4iNW8cTH+7Gc/e/jVZ888XfbIW+vs2j/gdyX5q3PspF98csaT&#10;DyLbv/dokXnym1/t/priOUd/0+IXcygvsGWeRfc64KMc9844ddkvFzzKdr+Xbftba1Et2jPy7Z7Y&#10;+BXFap5NPL1gXD+b7M33ANZjypMRo3WH4r+i+PjUTjtigHLWn7kb33VdBLtmI0dtPJv0ev9DTp3B&#10;vP2fPhR/1461bX31zddWW/K9lyv2ZKqbtvuMmOjiyZUPP+wUr+ul+2kgB2zWTgpsvwpkzBWHuFDy&#10;Mza8WplPVptMY3ht/o2LUy3YMY6vrkjO1UpLZ16b+kAOgfFifXvF1dcq3372/HGQ5L7kQyly9NSU&#10;rfyzUWz5B7LsHjaOuLtvABvZQXi2ilUL2vySo4+MZav5ZBDQxYuTjOvGftCiaseO/GrbV5APttvz&#10;bF5tk5t+5dCa7poum3h2a8mnO+P/tlyuNsUK+a4OxYSa5488O9bB/UE/W8gcwtOhP+vAhz4qbjDe&#10;n/A35mvBPjwg4xCJPTr8utepBV7b6yW9WnrlDdvOiqt8y6EaRPT5MU8/mvaKuVzJzzFy+pFaovTJ&#10;GKfHp372jbWnkgvF2BhZyB9M+WIDbbWZPEw/eHCfQ1fb+uVRXo3X5nfq4uXYvjIvFxBLdYD0sx8a&#10;t2bWnU52UP6MIfL6c+3YizduPoL0xQST1yJ2+Z/7MEoGlTN0TbFfDabfYoLm+Ab3DPsBkp+6WjHx&#10;CcW867VHbty4cePGjRs3bty4cePGjRs3btz4FdhHS3/w9/7J/mpbp1OdPDkJ03Yytk+e1nwnWGCM&#10;rpMwTyThnWr96Ec/OiWOpw86/WIn+30i1MkWcuKnbWyePiOgX7xaT+vUzw/Qj88v8DFRDOwXAyoG&#10;J4D57hO2ZKcvMfBP5spHQMdpIfv8OHE3lq1kpx05JqMP9NXQGP+eOsGLrXzJ+mRDax18css3yj6I&#10;oZx6mulaB2sB+uzTzYc2YgeZp19ttMhcsuUnHjlqxelpqfJsH07Qk1c27L/iECc7+vxpyeRX65dt&#10;b7Drv9U2Lz9UzOyps1zk7Wkse0IfzJNXz3Szhxq7EpiHcuVf7NpQTHyTFxN+2omnq63WIM72WDHh&#10;+eyX1NLzyUB1A/nn+xqnOSfYWlADstof/OAHW4ffTs/BemXLX2fDo9e+Ovbv/sXPpx/99jM7ngIj&#10;a5xN+fNVbsbMty7VITKG6PAhbvFoyapDn6zxYS3lmi082vGt/7IPn35+PA6aLS3Z9iTKhrlqX22N&#10;AV/AB15bPdIrdnzj9WuzOfniifcLzs2/fLmut3mPOn8xcBSKl0y5aF2r7M5cyRQ7EoO6tw/mHHmQ&#10;b7rk8q9fnbO7/rf7G+RWQycK9IsJiddYNWFLXBPpyItMunSKGS9eRJ5P9wfyjxgX6HVPADXa+qcd&#10;MPf82bF3wZNi+Ch/fKSTj+biI/N8gZzFYFyuPTlFr9yv+qE6AJts0ZP32+8c19/bK+/+6uWOc83l&#10;v/sJG31CDnJRN5Q/OtU5Iud6dv/nU+w9kWS+tWTf17SzwyeYo5+ceM3z6YmkvXbLlieqdsxnrDDj&#10;IU8WPGHEfn7Ik5tPHtER47Fma6+deQM7RwxL5qwD+9Vkx3FeS9ZNDfX50fLZL4stDk8nPeq/fR48&#10;yr6WTfLXtrhQesCWPNTNmFr2ns24PmRbK0ZrDcbESF4MUGzAd2tMV5++ll48yn762uLTxyN884id&#10;7vPm5VKe8dnX8tn7pRkD0CFfzNm3Ts0XD9u9ZyDr9WrGSJdd+mxa3/zOdSdDlkw+9LXZyyYCOqgc&#10;tOUXBXabZ1e8wCbe2BXVTBufjeyJvTkxzDiMizX7ajXXgi6qJtmio/U0+XyP6i8dmvO1Njp4/uKL&#10;D1/8E+azRQ5vzYxXa215VRN28NpskmlNk5t2jF9ljBcbGKOTDNLXFid+537WLT2UfHHX5zc7UEuO&#10;XbLaGQuQmzFPnj2UXDZnLPH5ToedYoL0p7wcu88YK75I/lpz5MrDWHz2Ab+8MHbMief0Oa9Trdcd&#10;Y427ns01LzZ62nxNyM1Yc3NenuVePeubg3Tlwgcqr3Imb0/S7brBR+xmq371IKvPVpg+Z2xo2s6G&#10;WIsJtOKMN9eaQrlpkdcK13jjVzn9ZPHNw7QfirkY08EXZ/bSqw6QfW1rTyeSGz329CFf+TU/+eS1&#10;2cfTL/72EOSHrH02n8jTNgf0Wx9oD+QXyOYrXls82XK/RPrJznnITny2duT/7D/9bx4HSYLMgZt1&#10;hlxE8RkKdCXi60h0JfLjH/94y+p7YSQDigLm2GcLVahJjecXhexZLC+6/JRDYKNcxN+czZGt/KPp&#10;m9/Gky+XYiEXqpsYyldsc1HzD+azL7aQHF2LGu9im/P8062eeL+bBsxls/rwJxZvuIst++Rba3n0&#10;17KudXDTBnI2OF22tDDj0uqzgScXP+WNF5s4q5mvYxgnLx7tRDXJhv2n1bde5vXFr0X8m2frnXeP&#10;/bz+t39PEj6acVaDLma2+5pV9oyTF0+1utprPN444EG8xtjrpoBv3lzXoDF8dhC7wE7jxmq9KIZs&#10;8tMhLL6DIUSPfyg/ffZBSz4Z9cDbI7/+67++ffBrn2jNqU9x+ioI3g/Va3Lz+6+fnfb47Cuf+L4u&#10;R07u/PFlTr+9qRWrvT3rMMmYHLtvVAetPpv2IBnrPmuya7dC9HU2trwJ+eTTp/uPx6bjs6FWKDvN&#10;A1/6bM/rqzzAPAL+65dHc/HiusrzX37a/sz8fvN93q/6WhuYYx/hi1dbXtvOqrM228UgL7r8ywXh&#10;zZcXZNf85IEd2DVfML/5vWXOWBff77wxt/fQQrFE9YF9fXHYn1eolRynzrZ91gOP5Ah8s5Ps3GPt&#10;Q7bw2agCDk99NYPMEtq+85Ud/XhgNzvJTsovWJdes8TrPg/0XEPGYdoHvFiywyai5wc3hy/q6EDe&#10;YRJ5tTdfrq73atlrIrnqD8U/7SOxikmMHSRpO0iiwwZZtn1AAmzIGdIHcvl1z3l2jneQZNy1K1bQ&#10;L576O05y517Xdi3s+XNV+e2+tzQfv/cKyKEdw1vHPi822PX64rCphu5R+dGa34e97C4efD2PfXb6&#10;HUmb3/4P8MlmsdaHYtPS0cartdjw2l536gM7xdJa0zeGqmF2Eew6rLmuQbL0jeOrczED3dafrhi0&#10;xaSdftjrPm8+X/j2RvGTad8a4x/h8wt0q4P5Ds702dSKq/cM+PaDuWLMB0y/6te6i4kNbTHQZws/&#10;bSJy5VIN2UTGIragGLT0r9dLcoHutGW+MQT8ovgZQ6j+/FQjIG/NtGqiFvT5IcOX+2V/vdFhrK+I&#10;skPO7yl78Esfn298sUI5NMc+XjzWy1w117JZLOlf+fINxpoTL55MMRhvTWHaQUDWOCpOfHEGc3ST&#10;n/nOFrRkETmxTf6KGc+rYoPaaXf2ZwzaSB+RSb7YZ47G5C4+vLn2DR18NsoHso3w4LWqvpFte+1H&#10;1zVdrdcbNu1TMXQNI3z22x/ZBrzcyBbXJHNqSE5rz1QL81COWnbi65Oj53qhq41nszZb+vkAuubN&#10;BTb1tTO27E0bM07xQHHCHIf85F/rntfPEfkO+sUx/TV+tQ/kZoxkyOrP2MwF+aGQTutOL18o2/jq&#10;o1+NiiEf+InymPGLC5kzFu81pPc/Mwa2kTFrXvwzl/xnE+HpIJj8vNcmp50wxg5oi/Np1W7cuHHj&#10;xo0bN27cuHHjxo0bN27c+CXYR0u//5/9tx/t3olO0Po0HpzOdcIFnYg5hUNOxfrLYk61/FLnTrr6&#10;RAjmJ6I9keRki/1O5SaZR069+GFHTE7POg309EqngfkkTz+eXid3iL5PLMqBrpPj4nEiXQyBrBPU&#10;coHqQw/PFtt4xBd5MbBbPij7cjcPdMhriw8v9vQ6CRSv00pjeOtVbGTEUo2qgfiLg1083bkW7ACd&#10;4gL61QovPnHlw/gk4+npZw/fePpa+yRb7RkxyRGPigfPfzbpacnPvSqf/JnLhk+hG/PVDDrqUD20&#10;7FcTLeDFA+xaazb5b/9P8MUefZRt1Prj6eHJsJV8YMd8ucQj+uZRfUTfGL6aFB85dRYzns8+ESVT&#10;TPkN5o1Be9K8/UPH3vmt3/qtPVYc5Pnql/HzpbYgHF8LIWPO0zHmgQ1yxtWcP/7lAuVGrlpVa7LG&#10;ybBBD4yBfuvLvtwhm+IFn0i0t8nt+Om+OOL68st13zufnkPJygFPZuoC+8B3174xvozhjReba0E+&#10;+NaRTJ+eyQnh0ykGevK0T9nB+wTok/OrfD7B/fS072tuPp4rXvbExub0YQyfr2LOvzWY908xG8ND&#10;42Sz3ZqmD2wj/sTUXnj58rjudq3F+dYR0/rfQwe1FpF6GBdneyy+9apm9kP6YmIf0Y9HzYt52tfq&#10;izm5eE+jZJPs86W7ZZb8558d95OQP3LaQP9K5lG+57j6WhPXZ+MgLvLVZ7by79NCJAZr5WlOT2Wy&#10;5S+efee739225QHFUL4I6KtTe3vGl04+tIise4sx9wBfKy528dGzF9zHyGeLfHtOP3vbx9ov7v+N&#10;v7GILev++Yq5GhgjXx/fV9vmOHiyzBNGxSxW/vnwNV4t0AM5eJJC35x+Ne8e2LVqPF+bXzq+3kb2&#10;jTfW2q77Bmw7y//EjPNKxq9go1jFJB81xLd25nfd1hj7bKkdezv+FTc0Rw6VZz7qo2zQn7nC9CcW&#10;90ltazxjgeLQsonMi70nCcpr1ge/98Cqf+Ps4OnTwWv5xdNDxti2V/lxPbQHqh+/xTd1Qdv1ghdH&#10;9dHSKW4ofvPJaNmlm302tfIwro3qs519NuPzS4addNJjt/l8FHt+xVF8bKuNVq16jZCL+WLv9c7e&#10;dx/Gm1dL/vpl26CiiK7rhvzml//qqT/jAD71wVj1ZF+br4Bnz97Ay6389LXJoWzmh02Uf/L4GdOU&#10;4799hDfXXiJPP9viyF9tNsyLRwv51c748XMd1RxfnwzQRcVajjMuLdClZyx/UCzk0kfZhuKqXzzG&#10;iie7qHi0dCaP8A+/q/UaoO8JTk8iqfXem2fN0s0PaLPdWmitUfEbI9f+T6+YUTVF+Mgcv3O9u9ex&#10;X1wRf2zwxUe2g7Fi1k4/qJjMh2xDOrP2jdNJTnyo/ONbV5h2J+Z1mny2JxnP9uTNkUdBfFeIPfv4&#10;ZLStwxX5gHyg9PmuPvrTb/0Z17QB5UquXPDGr3z1r+UT4d0nkbn2VbqRvd1eeuz1xc/4Wmf+zKVb&#10;zMbnmDYbe5X9jqRt6YQgwAthfIcLwfhMTPC+HmLcmB8aOQIHPcY57Osqgpq/90SSBVkS5koAWjD+&#10;uqEb6+s55lx8dFA8FGuFbiH4SXe+ycYXh/lsWLDANj1ErtjmhZ0udINAM0+ULTHWlm/9dNmhi6xR&#10;NtzQgn7+6bOPVzdz7BjHZ6e42KlutUA+m0h8apntYm8+GAP2gRyQUSstO95AxIsT6LRnoHiSy6a+&#10;OX0XCejLjX+EBzLvvnfsZ/l+d/zOI3Otkxi02U1eraD4QSz2OfCVvNbe1tJlW4v4yydbxvhqrfHV&#10;buYCeDog9inPTn2E59ccSq6Y4+WLB/KQX7jqW/9sWyN+XTfzIKkY2Pe1Snrt7QPLXza/Or4zLS9y&#10;9JPz9cb2V/ciOnPdAG/cutAHNukBefN8tH/w9l4wxhc5vsyjHaP4F++vfYD2r84a0ilG8vH5BjaK&#10;kR97Ay9W150xfHuGDT8kixXKnUyHd2jWO79aa6qG6qEOeGN4Nv2Q6/clkd1/MWzpix2qlTiudeYL&#10;T7aYi0Hb/dPeoKtNNzvZptN+048P5Ph5XGsr1s8+73fuHL8zgwxUa638qj/98uI/ni88W7sGi1cj&#10;9dGnSyb7EK81r80OFH+2zOPFj0dP+T8dJHVABtkF7Yzh0Ht6k/Vk6+DLtzXSWoMoeXLJ1saj9g2+&#10;GNhy7/QVM/v13Xffe+39de0/9uvS117zRe2NYig2bXnpT2K3gyR7qvcM7FtfOuJ0H8uWMfLZ0Ddu&#10;DPzw4B5ufH+tedjze5Lk216A6gHGjn138NWGH1+5mTGrl4MnP+DyP+34y4++Igjpm/OVX3uA7a5V&#10;fERm/8U87er7/UjvPnI5ajpBfu7th42znfL4a19c6oZv7bavM2ZgW6w7fjVcPOjng3z28ZAdJJ7i&#10;nPEBHbWsVd/iap2BTq0YsqmlS5Yuf+knn1963WeMI0gf6IoDmjfGttfBYrRfixv4nbnVGudf7cji&#10;xVFt0it/ff6shTYZ82xWf/baP60L25NmLNnUB/bwdNWEPB6lC9nXomqIF5e61aqLlh/3D3x+QLxe&#10;i9nD9zpFhi6bvkrbr3GAlf1uHQJ/9unx/rwY+GVbKz+Y/JwTi75WnfmC4mNTTHhzWqiFxumg1p/9&#10;+OTxfCMgU33IqpG+cTKt/dRHfGq7NunTI0/WWuUXkaFTfu2FSa0xzJzoavlA+Fm7YslGutkpPqgm&#10;2mmbPP3iM16/ueJpno3qNH1AYwjeXPfMYndw1O/787owYykfqG9OnenPNQLzxtsnM/eZj1a/sZkb&#10;ffb4Yb/9UFxR+bTP6VYXqIV4PvKD8MBemLbBGvKR3qyDuPSrBV6ck59rMv3og9jZv8pnXz9+9muz&#10;nT0o31CudNhoPp251yfkgaCYtNVCv/rD9IsvrslPoo+g2OA6jvjML+K368tea781lq74te1TPoy1&#10;hyH5dPkuHu2MV7+xZPbctnDjxo0bN27cuHHjxo0bN27cuHHjxq/APpb/F3//n360f/nYG8eTA06l&#10;vnrN6eiz/QmdT8B8erDH/ULW189TvkXJO9H7+JNP9jj+F3/1V/sE6/Ul+/nnXxyPED579toH3/ng&#10;ONnyePl77+5fdAYe0T5O25bt1d+8dv/TP07MwNz+asnJf/7F5zt2J2Q+rfB49z4te/bWHheEr230&#10;SR5onaT51KhHHX26Kjb6b6x+9l8sX3Q9Tv7JJ59u3R3VWQdyTrnx6kP+GD1wnOa9uX8xqU8QO8mL&#10;jtpX/+NklP6LF0e+sPNbMT1bOYn5OGE8Hp92qm7ceh3Cxynjlytnn3LzD9vmqiE74rXGmz/jME/W&#10;OslXX6w7T7RtLFp5sn3Yf7nr4skMZF3QPjEls/yJ4fB+/lv6/ODtjaNu85dnHzXk13p49NRTCMZb&#10;FyArPrT/Cs7KQezvvNPTbWd91X9/CrHqg182+kTa/HsfHF/rswbqZlw7v6p27P1jTv2Ny72nXeQ5&#10;5XfdTiSr5Q/YsYbFjzolJiePeHN4MaaLFw8kh2DnsmRAm/3mAS+mvtJVny57cqQjjj5ZLYZa/vFO&#10;un1CiFfXftk2307ryTkx//M///NjPyzS7ngWve7fkrXn5tOFrrOtv1pPnRyfTr7Y1wJ7rg9y9rS9&#10;dtyrjr356ZIFvD8CoJX987U3jiqwf3xKYR9++ulnO2YE7OD7i050nu4Jx8k/eAKDr4fuuTaodatF&#10;6ogaw7eeO5blN1gP11E1IdPei4fWWAvm8Vo2QDs/tfhsrbsxNP+qFJAB9+Rr7qDd9yv3hNVxv3xr&#10;zbvf7rxWTl2D+15KdtOxztXktfOetuXW/RHIkN/3n12LI6djXV9uOyCHI++39n0VT697f1TdJz9r&#10;rs8P2rmuVk3su8P/Ud/mIohnh00yZPHG9a0fVH+QEbmD9++oOZ9//dfH02fumWqwc14C7oFnNEcd&#10;F5kwx9Yxdtb5tH3c14912feWFZc1NS+F454qL3TUeJJrxpNf4uBIreh6L+AvM8rTp7meiClnTxNo&#10;5St38urDP5mo9dmxnzJaY/HV1T0lG/Peq574vZ/XNTjXN3/ZMZ4/95LvfLc/KLHGV42My1nMc+20&#10;iL89vkhLPmz79uHyV8zuidumOFds+N1ftrS+CucXBYfm3Bu7TvlE5pKJd98Rh/itAR6sfzzsmE9b&#10;Wv0IxHtFOpBPY2qorvr01A/Idr1Yi9bF+LRDJzpqf5B+PpLHIzDX3iM/Y0iXHt/FsF83TlvtC3r2&#10;Lhv67Q9Eb9phF/Snr+RQNQV9a95Tovk0zl5flRUXXlu8bLS/pl/65YfwbEPjdCKgh7ID1Tj9ScWJ&#10;V59Z22Kb9Zz+yFTDgJdL+yG7yapRY/rGoVrQ83rHhrHqQq/3bO+te0B/gMVTzMm5B/RUu2v38/0+&#10;HOSzaL0HdH3sOpxrszI5+iumrp1dl3XPrI69r951OO/n5FBQguwZ369jy862u8YPfuW65PpaajZc&#10;y9vXkqmeePdrcdLZ733XGP7LpV9e2ROA+KuXeNy39fsZ4PB38LtGZwz7L7euvLweiEvtjnvf8Z7b&#10;mHzca8D90vqJTU5eu4tT/uaBf/XbayyghV0Hsiffz2ity0H6x3rt/MS1YvR+z896aMe44tpfRd5+&#10;zvyW3V2/ZUdfDjsueZ51btXw1Xpj1+dck7MWKJ5P8taUTPvY9XP4Oq5ZsvZiMM4GFFcU2EX2efco&#10;e6F7ABvsavfeXvdYrTF2ypleVN8cvWI89sT53u8czz8dVB+JoWu3mORd7jPOfJcTlGv+a5E8er2Y&#10;8nj2oJiKqzFycqi95oQgXoxiazxb6UFxkcmfuXTM5QNag+Ktnbx28iGe7WSyC/Hm+ZhU3fBeT+w3&#10;cekXv3wRu9ZuX7Mr/9YLXz5QnuI0T45MsRnXLw88gv3/P/qHv/eRSdgvGMvYDmRd5BXtvfUCebzB&#10;PG4OyroT9APaat3MPv3s+KEU//EnHx83ggUHC24ugvMYPH0XrwsmPGyuf4K8YvuQ8JoiYwGhN3/7&#10;RrRseux+J7t87xeLM69umshNKj8eRS4evyuH3u6feuTdZLVutBaM7mHniBn4wquPxQwtAp/y5Qf1&#10;IoE3X/5bd+Uor3jzLTw9a+EHC3+tRb77B7idK+GnWu0b54qHbuPWss2gHy+OM+C9gcyJhz9jE2yq&#10;J/vtD7UxZi12u6g48gnVS05y9KIAbPmBfNeQvZ27uh2b2hh7LoZg7ljrIwdyyGHiMW4PeINw2vGi&#10;tWya84Zv80v+g/WmZK/36ovXuNbBEOQbmaNbbq4XEG9fbYPyBbLX+PnrBQOJuwuXbDwdLXm+I/3i&#10;mTUxPmXj2YB0QPz2s34xkheLN210xIE3Vhx4OvTx/PvKCd4Per/2a7/2iH1fL6t10/uLv/iL7YOe&#10;Nry13oiwa7yv2tljHVDq+2FJrdWZn+ONz3rDv9aYnv1Hzj99/ux5+9DXbO0vfbmAfVZd7EP3Lraq&#10;hX9icn3pg1oAeT52DZbdz5av6qytTlok3ivNuak3oUaup344J2PvAdn2MNLXAtn4fR0tVBNzxqwL&#10;+3sduihPPPJfNuWqbuUO+03ema+5cmnPus7a2+Qi8tp539syi9jZtEBmx7AIb9x+QM3JIX17wzja&#10;99U1tuMYtTY3x4sFD9WCbbXq9QXIFg/+CmNyb96LNrBXnHj7d+sv8hXCh631Zr15+5///cOBqTVO&#10;7vFauVR27Vbs2dKi8iRjjXrNPV4rjg8xilErNq013mOXf+bbM+yyQc417rBYzs+frze+q8+PuLsH&#10;4svdnPjJR2I1h9iuvY67t/TDOb3qwPa89yJ+EB1EB6pLfqzP977/vT3uQKdaqrX7BbR2co82znbG&#10;iBzYdZBUvngHQ/Orba2nr7ZdD5LM8+mvtuHVMPlJ1sY4yMHrXfHta2lBnyyQRcaSa74aTZjLPhmx&#10;w/a1ateYPn7HfF4v2vbM9EdOXeili/DmUHHC1CVDNxvWNp306YkDtGIwZl7M9OwfPL/1zQc8HXVv&#10;XAz5QCGfUB5s9xXviFz3cHbtWfdeMdI3X65s0MGbyy6Qa372oTpBvDkykJ30r9T1qFXbaReJH4lJ&#10;f9ptLaA5uXVtds2ySRY/feG7V4B16zCo/Q/Vln33nw6Stu6Lo5Z0/VDlfuY6zia5XnN2Hc73hcfr&#10;ylF3tN8/L5j3OrLnzhzJHocZa58vflVm/9v32mU/2jXjc/jp9fJ4nTtjXrGR48PrGj17cl9fS37v&#10;z/X+nv4hd+yH3nNv7DiO65tv/na91jh/bOrvdVk2Rda9fh8arXxgv18/11dcm9YcWba8FsmnOlg7&#10;r7lHbqOeC3yJM9/ikDM9ZE5um186bG0bi8yxtXPZdo/3wuKT9/6Qeu0rsYpxvz9cPHl21CK71WLX&#10;as3jkbgQ6L++5PbPOAvNodaoNlvi2nVY2HU47y10yODtw+v7akR3576QHyhfLXu99957YPkwJwa5&#10;0lEDPoqLXjbo0J1UDDDzMU4vkC2OyJh8xcE2vrhQPozRjQIbM9diaUwe+5o6kTwb7Orjy6u4jLEj&#10;F/LyQtmGWvLABjKeDUgXpr55csaCufrm+KdLdlL2UbL4a0y16cz5/Bib+WmrG95esyeaI4+sj/Vi&#10;W9u9t/XDix9B/sjP9QXx4M0Vqz7CP634jRs3bty4cePGjRs3bty4cePGjRu/BPu46V/+zh88nkjq&#10;0wAnWsY6rXJK2rhTKC10IoicjAHe46lOqpB+p2M+TWC306x0OxlDTtVq00egD2LpdMxcp43z1C3/&#10;KFvmxCAep78ffvjhjgvf6R25PjVCTv467fOJx4wFr2UP9PM1id0+mUHiiIfaTtiB7/Q7HZSXT2i1&#10;nTLiqyVZbTHjm9NH2Z9xmkfAV/z+hGTNF2uULrRWqJNSY3zVijGb9PPpJDW+/QNsgDnENhnxhPJm&#10;r9q0rvrNzXm28O++/x7j+9MQ/Z3DIo/K8sW/r0RVw4isT8ZAv/Wi06fx+QD69kzrYc20ZOxDrfjE&#10;Vj7stt7VDp9spJ+v4ms8JIPMNwZsV//G2OJbjvyK19NGWuPkik3NyOi7P/Ct9v6iE1ST9kVPJO1P&#10;xbbEEcuzN49PM8xVQ7HSQ8CHWPXpzE8yjCPxGMOrOVl86yjmnugBdvjlq/sVsGOMvDWqrl0L63+P&#10;MYn4dK86zDZ+9hG7iH4+QYzlXC6onOmKgRzok9M33zi7ET/8m2dLH7rW9ieN51+bIp8NKI7G8Mb0&#10;J6kF+9lmh8+QDJBDkJ52+tHnRyvHwL4++74W5xNbT8l4AsqYTxbdD6s5Xr3sXXra+IjNGVOtWNjU&#10;v+apnWCDP+N4PoGOvEBrz8L2cPrxy5hfvjjqan5/DfOsRXUQR/uQ/+IKjTVeK5Y5BuxBsWVTLbST&#10;yNon5csGPV8l/P563TTqK8U+/SXjidKf/vSn2257l7w4eu2bMaH8TwJ6oK7uLcZnnasnnqxYzbfO&#10;5OiY42/6FMv31j1qy6+9Y9/QA59+k2XXvUObDy2IsDgB7wkjT5mRyZeY/PLs+Vfb2NnynjpY/qG5&#10;7efl8RRiMHbIHzkg6Im146uL5y8GPuWKE+L3/EK+AK8GV5BtbwA5vBq1t/mha06eagX02jOoupFv&#10;j6Vbazxb5I1ni65xMIcnWz6QH/Kw637y9oFrZ+6LYkF4NotRS78YZjzmUDw5SI9teysYo++1yFOx&#10;aqQ2Xmvs3WyzQxZfDYohql5ogizdCKaOmORt3cQWqQkynkz1aS3YK57qaa660a22+nNt5KqfbSCn&#10;b7wYge2utWoEU849wPsQ9r2G90v3fW3LE398qul+IumM13XEJrliRNk1p876KJSjebH3hEh2swHp&#10;RnTI4accNFeOfLf2U6cxhO9eWr+1yLZxKL7qqR7kIR8IkoV8JKOvZR/hWzsycx318w/G1Krc535q&#10;HOgYQ/lKjv32Irnuh1p1E3d1MMYmnXJlB5pno5qQ8XRT36DYT4StPjlzZPUj/TnGNsLnN/v0xV/t&#10;yxWMy0de1UYbVZuu08aBfXn72Zwfe7x7SHZn3bTFiRcrPRCjXI1B+eWPnUli8bOAVmyIj+4b7KP0&#10;UTZRdUO79ieJB8mha4EMHXwwVizTHn7ucbb0tckYp6cOUKxQrEAun/nQhvpX/yjdYszu7Ad9mLaz&#10;0xzb4cqTy781bB2rQ3NR60Ov6wmKD9hob8xY0k3WeLmBsfYs7Ar/yT/6F4+DJBs0g8YEhPcoaeMF&#10;hDcPWsnE2+w5RnSQDVgABUheMi1KY4isPpBHYSbSJrHhp/3m2cKbmwcx/vpMRTZmHubjtcWktemL&#10;J1m41qRYZxzzBjEXCfBgUxhjR03SrW789EM+mvUUX7rsaBG5eMhn8iDm5vnAm+uAAOXH+NUX/S5m&#10;cwi0ZMQJePFMXTx9tW283IN5EA+Ys27FVD2uNYnI59cjsw6Stv31n/ni3y8ui3eB9TuPULGQ9SZG&#10;Pzm8PF91kGTcNcU2eXtAS8Y+1LIpF/HhqxGe/qy7NtJvjA6QNQbNR4E8lPO0Rb89hheXP7ldfGCe&#10;rNyT94aSHTx5YFtN+LG2fsisnj3m7Yevt58dL65y7euEZPTpArvsGePbvuGfXjfDdPTbk3gxmBNr&#10;h4DlSp9cB0nk2AJz7Te8HMmo5Nf2zfoBWg701YY9bSRmNMfyWcsfzHy1YkD65NJhLx32yJZb49Yq&#10;nfxC68Wm+7PYfbXnnefH9SK3cp/xIHP1qxM+n8bYAH7FGZIBc2TBeLb4zSbUZodc9XP45ZH0amus&#10;XPvBxhxeLZKb1xidSD8f8WKJLzYgH8qDHNvxrnGQQ/VUu14f4VEDMmtdyJq3/2edtXy2b0E/fcCj&#10;xuORePS11RlmbObUKN1IHHufLOizx4b764c/+MEx/sbTupP9yU9+svXY5oO8+e4nfEVgPn9zvPyt&#10;V/dJ+vrlYT8nmx/z4tPSIcdmPtA7776zP0Aiv79ece4LNnxllrwc3EOCuZCdybuPuZbmWDX2AUX9&#10;8uLjzX4v2CkP1Q6qTfFXv3UH3XJ7bo05UN2yS8dXeEI2zV3jhx3D0r9CjOxD/kGNugcaq8azVtak&#10;90jTJ/n2GJ/4Xf/Bk2eL7IwB6JnPb/aLjWzy8XTYnu+XXKfTb/qAZ5Nv84BPBg/51i8fYL/Xi2SQ&#10;95IOkqyra0S/vUsnu9VHnx6/ER/mJqaP+mTYpKN1LchZO38YtI761V4bzdyLp3qyy16tfPkxh+iS&#10;dS8rFnLN8Z0dBOpi/4hf230yfXr8eF8Rvw+SFu/e6ff90aWnvvj2ANCRF3/FgZIrjmCOX/Pi9bOP&#10;MbLdT0I2IzoID7XQXDm2zs2RZW+O4/c9ZPk2pjUWsm+udbK3IpALTLvkEH1t95zsz3jwbKgFxJs3&#10;l2zyaoXXqntzjRdD4/r02ld02OdHXO0HdevQITLPLl1x0y9fc9VAS3/X6Kult9rHr0NYRLY8Zv6Q&#10;DOILkSk/qG50xIvEEoxXN+NXYktrvp8TJ+xr71H5cf/oHsJm9+TqVozmEB2yZLRILlCO/JHVR8Xl&#10;WrP/2UXqjLKNkkWQba2a7Jqf9bmSOrUuKB1gT18rH0gO6KVr/VA2AF8dQNt6zXjn2sVDtZl9tlFz&#10;5ItxknmUD8AXX7YmrmPFRM94usgatmdnDZtHcrVWMPlihOwAnfwlr37GIR0yyZnf/J65cePGjRs3&#10;bty4cePGjRs3bty4ceNXYB+r/T//2/+5j5ycaHm0Hpw29emKU6ff+I3f2Dx0sjVB1ykpOOHyF5rA&#10;aZZTL+gUK3RSCPNUzCkfkC8GfPJk8kXWpz3Adl9dId/p48SUwTttBfF38s3mz372s83P+KEY6DoJ&#10;Br4QkHc6CMbKF+9E91VIl9/5REZ+Z5zWwqcxQR+mX/yr6slOMcjX6X68024g0yfq+OoPxTkx133a&#10;nLpq9pu/+ZubnxDvj370o82L1xMrV7DTfpNrT7uIpfWdOUI1mTLTjk+y/MVAIDNr6IkkmDWZMtq5&#10;Z8rXWrVngK3a9pUY2jNq0lfA2OyJA/KtnbbrcfqC7LM59+Srrk2YNUme/flVsvyqmU/sgWzXy5QH&#10;MQH5cpkxyPvHP/7x3+Ch9dpPxDw75MXQOF9dC2KoPvj2/5SfazRrYo95SgJmLuTJARut9bTJXnuY&#10;bNeOyr/8+sj9Ku8XD4PadD3aG92jgA7MtTDWOFRbmHUu9+3rvE4nP+sD6do7/+E//IfNWwtfMwT1&#10;f/v8qzRk571OfDBzN9a4eLMvhmTEMJ+gSV47az5fL+a1NuXZjU93//LSs25zTc17ugSyAXx1Dc6Y&#10;p01jraO2a4181wVMu/FinNd1e4ZuNtW1fOe4v+r18ouj5mL8+c9/vvmdy3nvsrb+ShrM+Nmc9+1q&#10;5fp7Vf35bE+yMfOadWgPkO16N9/6+ittv/Fbx/1cvu09X21rX804r/HkSzz5mvHM+ljbXjv4qs5k&#10;W1Nt94prXkEt0/UL9H/wwx9u3mvBm8+OvcTOX573W+vfWkxfT6t/5CEm8DU1T1aCdWjt9hMTnzz9&#10;ZUx0dl57/WRnzPurbecaTZCpJp6a+uTTYy+533z/B8e9ml9/kQ6sebFNfsY86z9znNg2z2vK+vfa&#10;N+3YJ+1DNuInxNC6Txhvf2rbw+J51V7ls30460wGwayz+a7HmcuUEXP7XD3m6+yrMONhb75GlGM5&#10;AZtd+3KKF0811BbbtD/zmvWB6SMYy+asj7imfDbnupOZ9gPZ9t7MccY8weZcr2KYNZ85qk8xXOuf&#10;L/eB3pO4l3Q//PTjT177q/O1VW3TFW/22agmE3P/48tRnfLr3jZfX6rPjJnPeW8vRz6n38ZnbHNN&#10;5nrN2pJJbtZW+6prZIK9bE5fM/dZNzG2N/jv3u6am+/ns0l2rmk1nHYmry1O4+nKvVqx3TX+bbUl&#10;31qIs1pNGevTGn2j5m+ua+Fc3+l3vxacNq119Zp1E1u+Js92uYu5J3mLBWbME3y139grd7Wqbu6p&#10;3aPYzr416bXV61uvcTN+9auGM7bpd+ZirDjZm/fPxmdNZpzamXP8rL99196bPJvZnXsM3xqxkR1r&#10;276FfMkj3RnPzMV8MmJr7bTlItf8Tn5irsWUmTVwfXWdzvhnvnRbC5h1qOZzTdUsOzMGmPm2H+yp&#10;9lU24NvWbsaprT6QzIx5W/y//9f/Y88w1IXH2XzT0A+KUGIwCzeL1Q9vxgsIPwNqIaeMGNoc/HaR&#10;iKeisNFFRa83r1P+qjuL2M0RKgSb/bDHZoca4mmjy9tfpAJ61Uf8yUwe5uarbmRaPJgbeh4kIaDX&#10;Cye/8wfpgK+GE9MmO63jXGt6vWmG4lGreKhWs4bs98YRPy+q4nRh/52/83c2L05yYJ3/9b/+15tX&#10;sw5i5lpP/rqmxTbXaNaE/HyTlx14ffyVibBjG+vCR+1cx8b5reYzd+NdC9M+pKs+7R+2W19on8ip&#10;gyR+qjOb7Z8Zmxzn3n5V/JNns+to536ui7r6yieQr84znhn/lCfTfrO+f/Znf7Z5vhrnp/r4Ssi7&#10;z49rk53qYG92XYuh61fsHSayMQ/vyoud3nSSmYc47WFIHqo5VDd4FW9Fvz6HjfUCvP2e8c/1si86&#10;MJ2Ye1L92ytzz1jnuS5dv/wW/1x3sXSPmja9kfh3/+7fbV5tuz+r//Pzz/pOX+xXE/ar/4wN3z6c&#10;uYira3/GOfm5T6xR/MS0D8Xj99p8cNoXV3tmx3zap5eutZjXZuMzR2PkQNu9cdZw6k7Ifb4J+7bX&#10;l/Y8PvsOkr56cfhVk/aM2Kw3sD2/LpqunFrHKe+e1+HLrPmM/9vyEkO14mu+Fs99/v53n+5d/aC1&#10;dU/5aV+N5/28mrNfTSafHrjf/+2//bc3P+2oIR2wt3u9ZqM3zTM2a9I9yu8Uev+D80B55fXs7SMv&#10;f32x+9vVZusC3RFmPP78/3vnuqtVa+EvsH1+1vMb+23F73djgbpVZ+vw9cunPdb+mevu9/j5q7jg&#10;L7j++m8eH/L5QWjuw9ZdO38Y6Fq2zuXLf68FZLKDbz/vdT/rOXOZewZfnEAO5n6wdt1nIBk+e00x&#10;zxaof/avsZULVKu5V+daqEPyc7/Ju7Xms3Hy5S7G7M8c2StmY+29KT9rNWWsdXW45hJmrciUC2R/&#10;1tZY6072VfFPm3Kd13i6+HzN+Oe1OTHlZ5zTLz9dR+rQms545r0I6IPa9N7PNdf90EHSX597eOpe&#10;7RQDxM+62Q/tN3z3lpmLvd/rr1yK3zX0eD1dtqvVrP/0NWsyx6HxqYtvb8xa2UfV0zq+6rpjrzUV&#10;V/ysz1U38Dl/8C6eK/Ilrlnzxme+alxtp98p49rN17weZx3k0TXOZzVkr/1MrzWdcM9/43z/P/1u&#10;/lw7fOs4ebJzPN25hjMemDJznD6Yn9dd9uda22vlpY1Xp16DrFXXyFxr+6S9OvkZ/6z51FXvuQ+r&#10;+dSdcX5bjtaidZwxzFpNvRnDrM91/7S+s24z5lk39Wk/y6O9NPfs5GcMk5/wvrVrkM3qA+XOf/tc&#10;vNVqxnytZ3FMGXwyajD3RvZn/DNHsVs/mDU3Xl6z/u5pvR+Y8hMz5uP/N27cuHHjxo0bN27cuHHj&#10;xo0bN278Cuyjrv/+t3//I6dLqNO+TsKcRBl3mtXJlH4nVJ2WQXPghKwTtGymp43AmNM1LR9O7bLv&#10;tAyP2DKP2E8ez5Z5J45iEi++Ezdj5ouBHp9ii5zsNY7PrzGg74TPWH2yqJPGbNIhlz+oVsVaPGST&#10;pz/nkfidsDYut2xPFCdMe04Xi4lucYrZGL7TYjbJ5Jtf/o3JXWvMp3Da7GnJAR45ES1+p+b5qlZ8&#10;ehJKnEiff3WiU77sxOcD6LCJyiVbCMjHs5H8y5fHL0HFw9QJ5GfbfLLoql/doD1nnI1J5QX6+OIv&#10;xuuebM8nEz/77M45PMw4qq2+usXzpwUy7ZlszhiMddotzz4VIde1Q9/ewxuf8av9YvYvnH1n2WHP&#10;nmGneJzkG0d8GNfOTxLIGJ8y7Lj204X2Z7KIfvHg60Mt+ZDs11+fskNfbZbwjs2cvvwBryb5nfFq&#10;rzAm1jmvtUdcd+aQfrx5dumg/Ku5NVYnnzCIdce35sjRffu0ow/5zWbxhupU3tow+/zi2Useqo+Y&#10;jOl3/0kuag+COIyJ9f333t9fy3v27Plr771/rPX+JdxLBsgVi7ZY5ji7xcJPvvSTgWoAxZId/eSa&#10;I9v49NO8fYPfNsmcT6CQFYPx1iDe/s2nWtGXk0/3jBcfnrx7M1mgax4l+ypqjelNvnl2wae2z3wd&#10;ctki5wkxdsEakLNG/EbtURA7+XJIt9joR64n94SH/TVPT1ytl7b3AOSqIX/IGFvdY1XKL9nGb7xx&#10;2PS15vbkrC17ar5jWKRFbLMb/2zlCLNWX3+18hw1THf7G+sofjntJ9TWfii2agbZ9Uv+8erqa4bv&#10;f3D8InP+fbUTv+WWLjkt4he0fPHp01S8/Nyj8EBPDNZN/dnDI2BDXbJDV18ubBmf/oBNFGZsKPvF&#10;x44Y8O0T8/a2eKyn2K77LJ4MH/RnPbMpXjb5aa2bA/rsFHf2ENlizmb5mwNyE8bLpX6y1UC/GLT6&#10;+TQ/Y8h+OtOefjp40G8emr/WLB/ZK2b5TTJHFuhai9bH66/1MU+OPTr2CrCHFxvio9jEVGz0tWy1&#10;Fnwgeq4hf7WN7rQTr81uLVzHyKErzzcCsfA760Hf/kHJTX0oDiBfbkF/EpQ3ee2sI5r6YgI+yJmv&#10;DnhjQGfqQf6mH3We69jaeiLLOhjX1/Lp2lELNXH/1KLqUu4zpvxCMQcyZKtvcbfu5TT1yEF6wC+a&#10;tsFT2P7K5h5d/NV3lH5866hfLs1p0wc2s5tesWnjkTkUf5UzNvdb4+xbA+vSeqFqg9Qt+5Nvrjjx&#10;YK6c+KjuxvAovvz0UXw26qPyAC1iIz/JZzNfcPWTnfrFP3XxyenLwXsJ+7e+GkDxTPvZRfhsJhOV&#10;l/muG3zyxZFMwBcDvnbq4floL7ChRV1j+HmdTcoWXgtzfuYw9yFybzYGxXKlbMKu5B//7h/sgySg&#10;jEcSDRYgxy0AkElXywFIkpwxfDKAj6Bk4ksALI4xYBsvUYWLzz5/Hu3TiqsL7LpIfE3dFqYXthYn&#10;GAO6NiNdxF7y9OMRngzfWuiFsFirFflsQrEWO+KXnnF2gr5xoD95YNtXe4pp/qCbX+3cNGTY5Xe+&#10;iexNm3lfXdEal7txcuwZi8pl+m3T0usrLfSMJ1+t8PYeHrE5QS+7+ElAvj5b2uR7w96fr0bVD8jX&#10;n+MhnXhIB6mHlo/Gmi+vdOb1FYnRnsRXL2g+zH5rkM/mqpuxamvcPo9nXwvs7BotO9VQv+tCzPZD&#10;ueCBjDcTwF6PRxp/xL9s6gPd95aulp9s8suOcVQt8V4sk1GfxunXuvbx5ui2PyFbxSA3trSIXuOT&#10;D1tuyS/m+EFxtdX77fPNVQRadeOXvai4g35j9kPyoJWDgyTjciRTzummz6frid/WzQ97sHNZtO28&#10;ud6AnNdxvvI77TV3rQPbux7nOL94es259qFxbbEBufbGBLlpX1wg1l2HFdPz58/213uKt+jShWoB&#10;06ZxfG18FB62Tx2I1yKoTz5+6iWn/cbciBNVb/mSwcuZrBi7TrVda0AWyHe/NYZvDvDZRZPf8Zwx&#10;4NVtzoP2+dqLB7/uySdPTpziRu3P9lM2r/UH/WRQemy43gMf6WmLUS3MZZ+N4oZsVRMxk7UiDsa2&#10;HfU877fsdb1U81Al2XFNwj7UPH/XmHH+wKHz+t8jjrBtfvG0jq4Fse2c1j3F+LQTjzqs4/udd97e&#10;+3/PrZrN+0ZEN/8750X8uHf6IRDPf+9/zLOhnfec7AE5cadrH8rJWqDsJA/FAsWEsr1zWATVnA08&#10;e2Bf9GGhXOeHhWKdPBn64tFWw2wi/Lw38pOvfBQru9pg3hzKDwpTlgxUI6AD2WAP+C82YMd8NUo+&#10;IlfM6WjNlW/8RGPuD9UrH3SKQWsttKj46NMDbe+32fM+vNrJt9YeA/bsGfbZ00Ix1RZXa7rHV4x+&#10;JxmdFy++ePxOMXayVZzZBTz91mXOpXvliwO0yFz2QS6I3eautvXzO2PAfxvll6z8ofH0wRz7/JjD&#10;iwHITTt4NiA/xZqfat4hhX68NcV7n2adrWc/X7iOkHVWDy0qd/Hxx0fxlw+Z4qiGyDyfM7byKJep&#10;O/XYySdoIzaMrt66nx7zTyt27I2IjdnC5GvLCbb9MwbxkCm2xuKzVR+mHlJHfUiOfevQh4vWA1Wb&#10;6pyPePaqXQRac8kjNtQfsglkr/Wf/BX5JRNfPHIDc9VN+6oYs6+fn3SulJyY2ZJHe0lfC+VKvjbd&#10;ZLTxE+SBPXuz/ZkuyiZ+2qXTGtXXzvmupWKMurbwrrlkij1/bEyfzQV7KWqOna5foFtskyb+ZmVu&#10;3Lhx48aNGzdu3Lhx48aNGzdu3HgF9lH1H//OH3z0+j6bfW1/5cEJlH8eAdynV+u/N97oCYWXW24/&#10;gv3VOOVctP8KyT7s+nrZebm/tuIRQidm+0Rs2122Br/PGZeOE7BOxHwyuJg15zTxOFHT3/EsP3yz&#10;ueWdnp1/9ebN5euDD97fcny/997xpMPra9ynfBtL54vPv9hPo8iHr6fHyY/cdlRLzqce9Ml1ovfW&#10;W8+ePjFc/7KzTwRPG3JXkx3ziiPf+9H3zT6d5q7/XvtyyR+jr+9PNT0l8Aw9e/rqinyC/Dp9xPOz&#10;/tu2j6oe62OQ3KeffrbkxL5qcj7xQWrncPJiwPfJqlE6TlgB/3zFQ0Zd3nv3/DrJ+vf5559tPX25&#10;mt8nmGwv0tJXF6RWu/Zf+lTq8z2XLN+eMvCUxH5UX/6nLfatsTzle+zHo+adyH61/C/RLSC25z4l&#10;3nVZtP63988iX2PY+kvOJ7l7L531CJNv/kpkdo5qcbatbae47Z+rXLVN9oj/6dMKJ8I+8eHH+Dwh&#10;fhWxaa/UnzGyjwcywGafEPLXVxuKo0+X6GrV2Jg5Nn36kX0n/cbJeAqJHbK+2mZc39yOafnb94ul&#10;Z219TWnHfj4dY9w6emTd+LG3jpq+tdr9NMQyUozGyby59PH20AfnUyr07Hv7qHuYcdifZO4aHfkf&#10;16l8+uTguO/B3glH+baOX8pOxv750tcklz74q0l4sYXyV0ckRjEceT59iqAP5nzSlDyyV3wS6JeM&#10;9skHar3zxw5frZc11VpnnwAnl121Ufcdzxp/ue5h7G1+Xavsrf/t2uxYV+spi2I2R3bn5NrEr3+e&#10;VLHGrlv3TLqbHvdde/uIpzF6SnC0x/51j9g+2Ldui/c0iU/hjOF9vQdPufwO3ePTUGPsA759aKw9&#10;Xr20xndci9hVp21/YdrJPmoMxBlPr/mgZ2zbXK388f4Zp7/3/Kqn8d0uncOnmI8nRw5+7f+zXm+e&#10;X3lyTXntIMPOO2+fT/ScYZDvfvq4r55E37rtnNc/+XrtYTv59iN4mrO/lAdkdi7srFyiaqpVNzwy&#10;B+SDsebZ44teutaptWq9UD7Ty6axneOKm9ya2NcNOfCED56t7rf4+ZQKf6FIiw3UrieSjHddHtU+&#10;xiCf1u7z83rkqyd69LvW6D/qfPo6rtn1mrh491xPQL7z7vF1BvPJkKcfsRdVN3vHE0nVVV/u5NnA&#10;8+Hpkqsd8mpFV23w00d2yhv0w5ThK/vIuPm9VifYIdcn8PLsyQj1yE82sj/jzB8+Mlb80ze+mma3&#10;OMlAPskjvthqHvARGfNThj3EVvbMzXgb57991bg2ecgPAjL4bDUe5NfXl6qjFthMp5in/WSN0fd+&#10;AMRp38DcV+03uvhej6JiLMfslHfj/CLyXsO7jtxH+Yt/vA/fr1lH3KtC24a+++Gq5I5zf1196Vx5&#10;ePoq+7KzWrVofbbd5cfrpvukeT9f9Drpffj+mWr92/NL3mvj3kvL9jfpWFf/do6LXwoPvvdM+z59&#10;6nht8PotFz7x/PZznNcCddv37eV/v4/amgc2f+bxqO1+vfGebq3pqj9p6+B6M+8+5y9Usv35ev/+&#10;8cef7HH+/coI8rsuarba/fPM2h/ZfHfZ8X7M+zh7pvf68jJWbfT5f3u9fm0by6/3K3yZK04++Ia9&#10;7vbtHrdmT6+tqzlyXHps7HGO9v++GXP8tT/5qXPYOmLZ8cnh7MOuz9DTilMbtaeaj9dOO/niw73Z&#10;t0PU1xpp859s9vWBreKDGRvqPqY1Z/90L9AnEw8zPm15ZA+V65SlzweqX1wz/mgi/+kkq4X8ir2a&#10;aGfexSK2x31jUH7JTB5NOTBXPJAcYh8BeWOQTvyr4D7Za2t2UK8j8cWfba1cEZ6f4p/QZ6M8wFj2&#10;6LCx7yFnflGyW0bnT373nx9fbVs+GMVvWv9680mRYReqC3EHvS7eHaib5qJpHFq0/QPhaU+/GwAc&#10;PlbgqxjgwvcCECSwb5JLhn0t34rXzVPSrJn3JoN9N5p+QDW3i7Ja+haGH2N+oNl5LYIjym9uajLV&#10;5Ijn2CD6Dzsrhs2v+mjNo+TZ7MWV3v7BdrXwiH/13VjdoPkmT3++cIAId83Z9yICZzwI3wuh2B4/&#10;kC+b3nhtOTZOHbDu/KvdvumfttzYZ2xaL0h+UBcXX14494vU0mWTH/4g+yAWftqk8WSLT132C5U6&#10;LF5+7O49s2xll1/6/MnVGqmJcbHAjv+sOZQz+RfrB1QxrCr+jR+EQrHT+Ta0RxC+3OONzxwn7b1x&#10;guyObcUUVR9oLl/04yexqb2CfTBnfYE9Nyrgqzd5eOQa01fDxsRTPbyxwGeTLB2/dyPb/V6e9DdW&#10;Pz2HeN95/4Odjxjffn4cJJmnv2t1Xs97f662+F1n7hvtW7nj7SEvsNvmKV9d9u8GWmPb/tq32RGv&#10;uNxTqhW4Fnc117gW2TMOkPawnNebJ/rsz6+28R/4Y9fYzvv08ajJQvJi9Rg5GaSPXBPeNNRH5tnb&#10;98MFfq0Ru71Z1+/FZtd9yVnTh33X2OnbG181JPe0Xkf80Rxbu+74t3R2bmsKdS8w5x6Cry7FKD7X&#10;rP4S2Da2nZPouK6DWMH94TurDmT9QN1X29jory6yWfz5JJ9vqEaN6ScLO/6lo1Za/Wxe+VokzsaK&#10;+Rs457ZN3TO2PbZo73W0xpCxbXvVyv7dX4k6+X5gIMfX5peuPb9jWffC/eHBtn743LT+ke/eag+Q&#10;NV4OdOyHKbdpydl78I2DpNN3uYTqq1UztPNZVDwTxslq2VP/dNm5rhUCdrK798MCHszJgyxezHtu&#10;ue6DBHbtB8C7doBO1xcUbXUGa9YHLcbVB0/2qNkRT3vGAakfgPlluzeL9kLXVrmD2F3/WrbFz7d5&#10;95zGu675Bi1b2/Zqq78+n/0wL19xkNn1OfNir0PbaYd8MdNLVz/QEUv8XBMEyWinDDvVynj3Ou9f&#10;OkwXm9egak1HO+2LqxyB/WxrybXudMEYnj9+8PSudZ22slPMQKZYIvPVCti42s9m843PeNK5yrNb&#10;Xsnop59ffWh92c2eeharsWKGaZ89+kDHWsAcp9c1pXU4SxdvXaa9bJYjm+151Dr3u/DIuxf2O5LE&#10;6X714Idd0Loi5eQaO67N4xrdsup04be+99qbnl67tNnBgxi7Lpbi1vFeE5GVF+Ddb3n+5r+xHzYd&#10;14IZ42Ix9tBdMvugaNHhb/3gvHi59zPLrud6vewe5D61a7jtnnt0xbnrYZzOKSPe/X5s/bOerr3y&#10;aF2s4Sfr/R4dtZc/+Z27uiy7ex2XPpvs9XVU90sfchhjV4x77dc/el6PtoxrfPnae+B8r8JWrbyP&#10;tV1rca67ce0eX3y5RunuKux26arhItjr/i005+PZEh+w3V4NxsgVmzVC2TE+48VDNhqfufPXQRJ/&#10;aqc1l9y0RZ6d+ECWTPFYQ9etfnbN55MM3hxkM1/5izffWCiHfEE2tfkqh4nmk5lyxvgrF7HbP2TY&#10;TnZirkXxouxD/mDKoOk7meaA7fKvTb5YshHqu5f0OpsdpG4I31rlLzvVBowVGySTzZnHHNdvD2Qv&#10;mnpPlm/cuHHjxo0bN27cuHHjxo0bN27c+CXYx1X//T/8Zx91mtUpVCdTwbxTKtQpIiLv04VOFc2R&#10;mTDXad0kyE/6/MwYOvXEpwN8pMtn807Ny4Vu8Ypx8vM0Ld1OdJ224euTN29cP/kZT7ZCMjN+9kLj&#10;YC6fPWacb8SOGPhAckBymCeDxYNvDdhmwycITmb75Xn0yGnJzBpqzQHb5tgzZp3w9PDi6hO/KGQD&#10;8FOmueIrf+TTD9Q4WXIosMF/9oove1q6cpZTlI0vz/oYe/7O8RTMnjvnIdvZ1+YD6Io32/zFJ6dV&#10;o2DOePKQb7L5m3zziI785v6wtv9/6la/ObaLTX6eSDKO2mN49vCtN1loXJ9d807P/fLF+J5OQrDj&#10;UaPVqoG43z2/euMTqRkb29Vz1g0lww9su4uMs+E6Cq2dVvxkEPt0wrQPWragufx4EmPPLd7TbeCX&#10;9loLtiHdoD9tQ/GE4nedklFje9i6avtUUAxyIi+vrkG8vOLnpxmIPH32srM/bV3jPs0rnnSzF7EF&#10;WrriY0fMctdH7UO0fZw22Wen/TFjIsdOuvrmZ93AX9x6Z9VBDD4Jfee9456P2I4vVnYgG2SMmZ/1&#10;EZM2PS0d8UA2yye+2JFY7enG9ZuLwuYt/bJF9vh0/MleMuU14zQW8ln92yuNo+S1iN1iK878mm+O&#10;T3zz2mfPjvvP7lvjM9+luOWLU23Fas3jjV9jYAeaI+deRA/kU97ZUQ9j1SUb9KFczEG+zLtOn799&#10;PJHka6z2Ez4fgOefnrn2DNrrdNprrX2ttk/djbd/9z1txSKeacdX2z47n87gS174jdXgs4Onzxe4&#10;fxo35qse1mD71W8tFsp91inK78wL+FTvx1MDi0d0yLaGWvUxrq8FMbFRi7LP5/RLxziZdKvb7Mu7&#10;1zj3P5/C5wPYFIunX7X7KYm1f7TqaoxPoFOsoRzMTd/TR+N8kUfxcikvdcFHyVYj8wh/zV2dZwzT&#10;P+i332Z8+TEeD/po9vEouWoasg1k1H/y5vKt3zw9KD919/QRwquR9dDnNxl2If2ZY2tfTOY2v+jh&#10;b63tp/NJ6nNfsauffcAX/4RxRA+08WzYP+Jv/+uDeLKPR+TlJb5sauVifaFcIN+oPGcb2GkPke36&#10;wc85OlrEB59qWHzTLl2g2x5O1xgYkzPQk7v5xlvb9oHxeHJ08qtvDuGN4cmg+lokbte9HIo/WeCr&#10;mMUbn199yF4+9lfAz/6W21JP9kLzV/14BHQax4uzvPDyaB8jc+SKc4INOpMnEz+JHfdp128ykO0r&#10;NQfJGqerbQ+0z42RMz/3gPliyJ7xq532lTE8wiPzyeRHPq0/2/melF9EVl3TaX7GkB1joRiiYium&#10;iB7Ch6mjNVd7nU9GLNlvHh/NfvNR9x646mQzlH/16NrHzzpVk/h00KwXYnPqTiqW7VcA//K3f/8j&#10;bYOEtFCbYcFLLKJjk+E5Sw6frrlrECh/2m7OMOOYdvTBfEmCmJKfL4qKUsxdGMXPBso+3W5YxuYi&#10;eAHUouSjUMww56c8e80bn3x+O+jBR2TEAPyIXy54slpgA/TlCXTVRD4Iz6Zc2KBDRn2M4VEgE+Wb&#10;bX7xiK654ki/vjb9xoAc/+Xem0Uk1uJsfSfYmX7ZB3L0tXTlq42MiyCbXlD8joltH51gk0y28eUg&#10;LqDTD2xo+iBbK87ta1H1nny2ymVSc+zmB8lRO+uGr6XzyPH0EciAebHFd5Ak5useM996X8f1xWfO&#10;Gwt/iQ/vmrZvky9f9PSo8vHn/+c4pFM9JxmDYgqNs+s6AnbIsTXl67MXsj/jxIfG91r4AW7Pff3a&#10;572xXOPWgu2r7tZZ/WLUklOvQAesn8eVyeA7XHZNtN9A/LXqzJ58WyPjXSPVE9hlp1j68/O+FuaN&#10;OblsZgdlo9hBTPpiKrb2pDbZbIqnGONfZac9TM4YPp9bZl3X+tbBnz+HbXf5gHxWU22xsKlPvq9a&#10;FJNWP1mtePJvPh7hs60Vm7VqrDyKIR52X7vo0D/uH2xA9vmsVq1DYD+f1S3eePNXsGu8mMjxPeeA&#10;L/wkXy/w1Sq8Q5kOMsQrPq1a2j+tc2+Isgf8te7pAFkH0PrsuofT0+8HF5Q/kDOUTzabLydj+8D3&#10;neP3uexDmVM3H2TpiQOfHTb7ITZ7ra8Dnb6Wa1w8h/xaT+0Zj1qQ8QOvr7YB28Zh74c1D3TUB9jE&#10;m9tfJzztG38cJIlnjeNn7tk3Jkdt8/rkt93THj8dJEXk1aZ9GJ9NyEZ7afJAFvht/cy1dvEzFmTM&#10;fq7ta7/kyqfXHTHhXdfWT788oVxQNmY/8B9NkGMrv2wjvJzKKySTzsydb/GA1j2TP+Noxgf6jz1w&#10;1keb7WTxkJ30yeLra9lTz2TJoFB8bOaPHD4K7MmvNUBd98YbI2eMXGAT+GsPsH3Nd8stSt7vi/v0&#10;k/MeftZ582cL6cfPmLMz5bXInDjlYL6YtebERo5tMbNrTo7GzNGD1rdYiiFfYJwcmeS02SlGpJ4w&#10;5yG/iA/2xIk3FyUDdLMXny+QE9CL55dcteAnm/FsXH2KQ63wxlprVLzx5tCM31y2EMxY48lB8t8g&#10;r7PrHrrtHGJbbtrUnzT9R8mBOTJQ7Oa0vT8P5vlRvx3D8Hu1Uz2M443FI/fDfsYpFmCvWsya1E6/&#10;+NYStPZ5sshYftkrx5B/dhBkh7wx7YwF9IF+NvH1sxtVk1ry2uwZn7lka+ZS3qAlW1wTxRDSLZdp&#10;B/DlOPOd8rXJ105KBnW/ganLZjyUZzURt7Z6GkfJma9trjGUL3w2m4uKcffPOG7cuHHjxo0bN27c&#10;uHHjxo0bN27c+KXYx21/+Pf/6eOrbU6XOrmD2k7lnYQ5cXdKFvWpA9lO0JxukU8nm5164Rvnm40J&#10;4+SchMVfY2sMdWqGAt/FWMzzdJCdPgUSVyff82QO6Bq7ntqhGdvUjUfJ0Af9yTtRFrdY5hNJQA/6&#10;pcViV6tOJMkaA76CeWCfzIwRqrkWWTeyqJgn6pPFqxW/1dg4ZCPg+U3vSuZmGxUXtE+gMS2/Ifvs&#10;zDXt08tJPo3Yf61t8ersL21Nv9nrNL0cq3N7jA+fCGgRZMOeIS92/IwvOf4npu+QbbJqLl7Upxw7&#10;/jE+Y+maYm/GT85YlDwZc7tGayybYq0O1QTI0ema4s9TCH0ybK49xkb70Cf0+dDqk/GomFVmKx0y&#10;2qhYgQw/QZ8uOeuCF0NfkyFbrNP+N2I5+YgMaKsvGZ/8a41/sewaN2Ytgjl+8gV4aM7ewEegTj1R&#10;xaevcrQWQE9e7glyYkOOrUUgVz3yp1Xv9jCPm855v7w8nl2ojrNueDnbh9vmqkXXgjhba3N0i8U6&#10;aJHYjU875Z4+ufjuA3hPlbDriRJ/tY2cJ6rIsAlkJ9EDevhyNFd8V1m5iC0kE8jNfSNWe6Bx+vh0&#10;drvILwjd/WiNbTp5ECeIrVrVJ8N+175W3bTWwRMleDLpAb6+uKYtyLc5kK+5cmlt3TN3buxvyQN4&#10;NvIzc581yWc82WqrlS/56tlYTznpo2pErrzYyObcM+XoCR41AuOPJ5KW/N5TlxiAHfy3PpG0+PnV&#10;NvHg/YWmdLKJP55Ietp72d9fufBv6x4xm9fHs1GN8TYMnZ37qZM9vsjgu+6yBfmQA1Jn5P1IT0Ea&#10;h6tNdYrfvk+wWU2KP3/5RnjzfPR6XQz4SWxkpzGxuHbdA2t/9rOf7f3haST3Q+PiLHb6fIg5vlgg&#10;H8UWH9FDbKFyR6DffgxTH5LRLzdQB3XXF5d+tWhPNo5PtxjZNQblisB8PLmIHBvIWupnC6WnReSq&#10;S3E2BumyZR3suSvNPaktzmkXQTkWByqWyBp/8vHx1TZ/6fXxi5dPeZQd/Ix3InuTJ18uxWwtqlv3&#10;Jbx1YTcZtclPsmjGA/ywoc1OMghvjk1y2mqJr9/aIWCr/VIs2dMC2ezTn3x28pkuPhtTTp9s9dCq&#10;HVl8a09H6xrFI2tIBrR02CiHfMOMK/+Tb558cf4NWnZ7IokMjW3/9JEe/9quxbnfH7ojfwTkUHzX&#10;cXHSa+3wM/5pd9osJu0ksSHybLBZq85a9hGZ4qXbGJ5OsTWe/2y3JvFyI1sskG86/Ft3MtmfcaSb&#10;3VnfbF6JjHzJzXXJJl3+EXlj1QJfjPFacaAriuNVsuVCRizkJtIJ5slmszb6NuSPPLA79YxXE63X&#10;UqSvrT7VjLw2noz3Qsllrxz50C/HSWIpnn03+6N/8HuPr7ZRmoK1NoSWcRe+FrVIWkFojQusIkA2&#10;CxYKNPt40JJBCqBtTBs/C1Oy+sBmsWi72eYTtD0WSFdRs5EPkJ/x5l5F03+y9We8oE8ejPVXM1CP&#10;lBuXQ60fzkE9uzhBzOYRfajPD+pGNnPKDpBVo+T5jIdXtfmdawxTj6/8wmwjvmZsyYRrLvkq5ols&#10;zB9o50FSdX19vbnvIAn5oYj8MvCwr+3mg7dv8CB3oGu9Ztxact58aOmxE8RQLjuWkw/5AOPk2SfL&#10;r7517sKPzJOL2HGdAl6tsk0fj/ggD2KdtvBa+ZPt+skOucbI8MGnr6UY00+eH/EXnxh2/ouX/Y5n&#10;/fND1+YX5b8a4SfyCeSLk6w9oK/24ukeZS77xcCuNj5f+Y3IG0d+xwr5tUr7dyTh/TDpKz9koRYm&#10;D/ri6743Sd4Oj+L7qxz6dEA+fniSExv2W+twxPW0l8QL1UZfLqEfdP2upGrEVveH6qhlg3623D+1&#10;fHYvzX5y7X828cbaH9lLl14HZ/p84mHWah8GrzlvCn21jZ3iC/S37GqjfGfbfiUD+tmXT629hKeL&#10;kteys9d+xVhrn+Prk5k6kB29/ag9mT1zyJhvb4sr3jiQYV/d8qlu7gt4463BVTeYq2VjxtgclMvM&#10;qf1P9quvn+7/kB3+dl5nH59+PsSIJ1v9tfZJ8mSqRz90INCSk3MoLjrWOl/G9/zyPw+Suma9JiTP&#10;bvuk2PDmIJvFv9fg/GrbHHdt9dU2NtrD8yDJePbnQZV+MevjxQL2/8Gv8be+KQPz+tJ23QG7QF7c&#10;dMRr72jV8nqYC2yKnx38tMkWkH/kfsbfHMQ3v+u2/MX3XuVK2YnE5J7Xvd290O/m615onxhvDauv&#10;2MQcP21Wu+bjgT5btfHJFlPXGhi7gl4y9OQMYum9irHe3LPZnqk++HS1YiA3eTLRhPlkkmNHTNMG&#10;uuqLzTzCF2s6ctO2Bu07FM9H/iEfbGizC9mHayzBNdRX8nfM5/i0qS3O6GqvuKDWfLkYk0Przp41&#10;Mi7O9vCcD+Ux1w4B2WpBbsroZ5NvvtRw7m2ELw6gYz/xGZkr53wDvhjMadkENlFzbJijw6bx/BpL&#10;Pjlx0RO7OhprH8ghP/rAJn221CG7V/tAF+lriwWVZzHTzc4m/PmrCb4+t4D5jaUz5bVqOeNpbvpr&#10;DOTRvUU79wbCqwMiI3YE2YJps1y0yWjZR8A2m2xpq0u2xQrZmPEX2xwvjmzw37pr1ST9ZMsLrHl7&#10;k07xQH7ovWqtzU9qLL/FEj9j5r+9xye+3JAYsgn6dK8wn0wgx9b0Jw72po3J5wvhxYuaQxONoXzR&#10;zWby2awOte5L7dnGq1e+I3uzDx3ZzV77Rz/dGRcqnh3H5m7cuHHjxo0bN27cuHHjxo0bN27c+BXY&#10;x2I9keSUyemTFpxKOXVyYucEGY+cVEFznUwBHWPsdKoFyXSShZxYZqNT/2SieRJWbJ3EzdOyTtuS&#10;heJHnYxCNsn3aXP2gFx5IPycnz4gW9POq2j6dWLYWE+1GO9kEPgFMfREUrEBnT5ZpdPJNJCbdiap&#10;hdr7JAefPWCzx9rnqeYkp5g9RSXmTi6vVD2KY/K11RgVC3viwxufejMvcvGAF4/44ntigg39bPkU&#10;fY8t8lTDxrJth2STfzyffOVb3nj6fOGnjFZtxc6GXPBgvYN4gI757ER8tWf4UnstMh5P9gr25i8S&#10;njEUP1QTBObYbu3x1RmxUTx0p29zZOe1DOTJti75w8PjL618deScD/L5mQTF2xqB/UPXHF28MXXA&#10;Q/UnI8fsz1bs2Qz6+d78+RQA2ZdrL+3Ylu1kjLeX+Ubtj2xv3TW2dU/fSN1dgyDeeLJyYVeNfZXD&#10;uro3I+NwrXO2xbBjX3x18AuePUll3pN6K6g9p88fng4+e/piZ1cNs0sWbw7KGYHxZLPBHr3uw+x1&#10;PwS61VSujxgW0af73vvHV9u232UD2CpW1BiZ9kz8rD97c+/jUTau8cfTr6V3HYfkv8GvkPs6Bnr5&#10;5bFH+LF3G8+vGItXXOqGb880bg/ke64dW8aucTSHJqY8e9v/yo8/fdK+2rnl1hzfxSA2JBby8ebV&#10;qPhCPqb+zIMPNUm2eMVEXo3mnP6sG4LiJ+Mv+HgiCayDWpGnd90n+C23+pDdI4YV87J78E/X15La&#10;TxkB267Tzb/wRNLTH9AozvW//VQFfvqrf+R41Hrza+zp6aRDz3i+8Gr2qteg6lbNWxNj6lNubIGW&#10;ncbm/uRXS4cNMNbaxeeHj/zo04sg+1qk/qi+OffAvt7rvtgTmvKccbFpTNs+iQ/FCOzj6bOnpWM8&#10;uwjYKX5j6Zar8XJGZNpL5vIjFu9VIF5rTs3ZUKvWJV0QG5tQfUIyteyhamQcqaExqIYRe9UB8i0f&#10;1+dcPzzQ0acvfv185xfyn02tXCGb6ZSbWO1tdj/99LP91w937Muk1zZ22FC/WnHhUT6BHtvxE2Ty&#10;Sa8Y8e1buvrx2Zjy5ool3wjKDcixmw4qfzEYtw72/awFAvb5p9M+KY6IjVqIz2eYeubYs9Z4rf1p&#10;jhy95LX5BjyIuzG82PURXn2yT8e9n1396kOufVje8q0WePII2K6G4nrQGS9awg/ZqZeOVmwIH8jy&#10;Vzzp48nKQb9xsvYriu/+PO0UQzZR49lvHskP4dmoJnikLska1+ZDH7KLyllbzunIKV/m8GyYSy6/&#10;eLHIE4/yn3161aq+eSDbmoI54JOOPj69/AKffDdeTcjSgfjsAr5Y60N9mHNILPM9CpTfrKMctZOS&#10;EYeWvnby1UGf71mPiO3uw9p4lI9sRiH5fCHz1RDMsXNF8rBn/fn/jFdcQbcweJteO5MB/Vp6GWen&#10;C1wg6RpPvkDJ9wbLuKDZQgoeP8dngSoYKg5oE7Pf5oZ5kfdDS30gl3w6yehrJ0F1QzO2yLhc6rd4&#10;ZPtztkhsxkEM9NTQm6R8NY7ccIFOeQW8eNW2taCL1L4XJPXhG9hxSCQfJE52UReAMTGXD1taVO7F&#10;F5/tYmqMf/1iE0t8sbUHwtTFT5t8qAleLNY3GfkUg68x4Hd/UUiWveoMfIG+WsRXf3EiIDv/7D07&#10;7MHUreaQ7gSZchdnewZVe0g3H2DM+sZ3LQA7M55dg9OHGrHdmhtrfYGtKTvBptz5CuSQXIt/6y/S&#10;OjxykEQX+ZqP1tyrvpZIf8utFlojY+JMly+xmu/eBXKDZGZ8yHg5Zjd580dn3TjP3PesPn25oVNP&#10;PGwhfS3IhUwor+Iw3wGofgdJculrg35wcpDEh3qb63q47nk28PzzIUZjoN5+t0syompd2UwOv3VP&#10;u6C1R6q52uKr2cw9JBvYLN94644H+mKgZx2Lv3l/LcvvSNp+V79xPtja8ouPyMklPvvktHTkgfDG&#10;EHmY8ccjslp26MbnP2xerA87i1/XAGjFA9ruOWSTZ6+4+FE3vHV41UESsEMPZvyzTRYaJwvTr3Yf&#10;xJxfbXMf/fyL47Xbgbz7YTGIRxzdS/BsABl2pw9j6bKDyJPhV03s9+IL5tqH9YF8+Wa/ViywD4CW&#10;LuyaLyJDb+6T+NV5rFG2YMew4o6XAyzPjx9u2eh9Dv6LxWefTfz+p10EtcDuI8cOj9b8W8+e7sPJ&#10;dF9gd/s6efaKjWz7pLrXqme2yn3e2/Hdb4FsbWtMB69tnH0t+/w0Zp4cArF2/+RLDFpUTl7f+t1w&#10;8ebElJ18G9O2T/jET5nk+DCWHzCuHx+yOXXxs57lrCXDJplgjKz7Hr/s4enwqebZIEeXXFR9gLx+&#10;MB/iq9HMg74+2+Znruyh5MXClljaP/TKmxx9fGuTzxlPOsg4ykY8gmJgZ+/tde2w7XrqL416LXOY&#10;S1etiq26ZTeiU06TD2SKe+riswvx2Zg5IHMzxwjyqV890y9mMciVjL1QPdXDOKLDj3F67p3GsjX9&#10;46G5xvFQvumjaVOM8/W6OGefPbCXxWnNzLd+2uTx5HrfEm9OLPShfI2xkZ2oWpaTViz8xO84F2lR&#10;K04m4IutNjuBffEUm37z5NXIWCQ2a4euPBvih2lHK0aY46APxQbqUX3aF9WlGCA79ZvT7vqs+ewa&#10;R3MM5nx6kF9ojSBfUF702Og6JVMdqm32i5l891s62SHLLz6/eGN4dsRMF4qfTMCTK1b95rXF0Dhi&#10;r/c8zZGb8RVzPqPkjAf9aaM6GJtr2TxiuxrGs4mKgc6rqPdZZPjhw3j7s5jMX0G29XramTdu3Lhx&#10;48aNGzdu3Lhx48aNGzdu/BLsY6Y/+d1//lGnW9CpnE+9O+nr9BQ6XevEK755YKvTNOOddhnX6jtZ&#10;T6avn5Alky0nd6H4oFM2cOKYHdRJGX6CPj0ndvGdrKN5UjdPUtkK6pB9dckfncbxxZ9drbpp1Yrf&#10;WUPyKDvsVnN99ckW0FGbPiWobz6Z2uyg4tV2UgvVhI0PP/xwt9kXN54P8ep3ismHdcwv29mMrw94&#10;46AVgxapZzwiyyZ/5QLxcph+ofqmK6/86+PRl0s3+GpS+uWEZn/6QlO+fVBt5WS9+KlfPOoYTxd2&#10;PMtG8tkB+cSXFwLjzQGb7REyPq2bvLY1zoY+Hl1tTbRP49mwLsYm0RM/Pp2ITnbnWvdEEvj0Hk/3&#10;e9/73m7zlz3zWrGzo4U+7S/H8tHPRjHXLx5tPD38tSb1fS1Se6zZV/sJDT7oeKKBnBrYA2QmmbMn&#10;gXz5lVtxub7Ms4voyu8Xv/jFY3/1RFJ2xcRGv6ibXnUC89nrKYn9i55XS1/2qwp73pwxsejLpxin&#10;bfPQ2K7PIvLiwgcyM1dUvq1FNqcN0Jfr9vvW0lsyZJ8/e/7a26tWO/7T/owPb46t2q7HUBz2BrI+&#10;CG8820AfjFX3UK7VIb1kHrKrbW7n1WuKfF88PZWZvfJB1WvWzrw+yi5ZPEqvMS2ZCf3kJ8086IFP&#10;dD0FY8x+/+zz48lH8+IBsaifMbzx4obiYZ+d7Cdf7fHG8EB+5kKPDKpeUNyNfSN+PpaN7ZvtlUuy&#10;ran697o5+SkTtp31zzW1+dMXfi324/qi1+uCdfbVtmweslv8GzCPsonX9hRSX80zP5+G5KsnF+x3&#10;9w55mFe/7LRekK948nQRO2z2OlLM7Kk9OzuuZXuuO0oGNT73wrSvzvpi94RRfbGYh7kXjLOJJzf9&#10;4lF54fkli2cHj4AMH6gc8wm7xmcudMtDvuVCB2/MPdy8e0nvo+izWQ54OsnFe39IVr8xRE/sYLyY&#10;rYt+dTJevKClVx/mWPVhH998dWAXX+7mxNP7QLrNAR19rTXM1zWGK7JDJh2Qkz1hjT9d+8LroGtp&#10;P4101uHNN466F1vvsfHGi5tsMVSr8mwuEgvd+XpQmx45umzBNf76ZAEfkkHsImPFbTw9Y9ZBPY3n&#10;s1qjeHboTf8BH5mPJ0eHDeMwfZdz6w7ZAC2Z/OkXh7jpGdcvRkSOvfa8MfXGy697L757hdY4HrGv&#10;pcM2zBoWvznvH3oqibw3Pul4wtYYnT23EF8eXQszBkiGT/GHYiRLJ100QX/GXH3E1viOf5D56iqu&#10;9mA14ctcsc28QvPm2GRv+p6xFFuxZB/45B8Zj4fsT1vFLzfzZKtntZ36xumQz6+22qYbbw4BPfsL&#10;4bue8cUvNvrVLeDJJUsOXy7iAbrpJadVKzLpRcU3/YbszFyqJ9lgvHpOX3gU2Eb5iYqRXa8hvU9w&#10;r+01RazTZkTHOm0ZTv7VP/7DfZBksgRM9qhwzkOPHeagIpFhI6Q7eTrZK1AB9aaHf/aCAgU+gI82&#10;NPl0059UPGQjNy2tWGysxskmPy/y7Ghb1HLIJ30tsBvwdPNbzWYNIV2y2a7m+mo148xOFwaqJsU6&#10;YwY8m1o21T2/1YGNH/7wh7tFYo43z2fjxe4FnS/InnbyAc83aNXZWPnOeWCXL20+asnH00mm/YOn&#10;m3/xQwcBsH0vXoseb8oXkZcjXpyNpwd8sSUWbbz1Av3qTHe+wBSnuWQQnXgyWlD3xtmKb82RePWN&#10;uy6MsVc8+tmBGUNjQK62dc8PHnUjnpS/6ziiY54ff2Ze+9XLleuS377Wv+IRowPNdLthl5sxUDdj&#10;M0d98uT4S/dVMZtHUMvW5AN7O+Y1trizfe21d959uhasfa37p7a90ZxrDYpTXMWDl7t9Ur0Rfdex&#10;N9Byds39/Oc/37y56kLfX3mjY4wtLSTnB9un3Fccrx/zOn5fUnPAHl7s+PxsO4uMQf7MlTPSrzZk&#10;qj/Z8q01j29/zprFp5cdB0r+6iLQp1ss5vFsdX0VVyCz7Sz/7hXsot5osEM+O9d4wHgtYq8x+lB/&#10;4+TZZOeLz4/XlJfrWmAzO+mQm3V65L746la+yc8Y1CQ5Y8nxHZpLZ/KQze1rHF68fLleuy/XnXH+&#10;eo0o5tYGjEG1RWTZSFebzyk/4zdX7sWrf40f0ttf7Vw/TJjH+5oe7DU9a4LvPQCf8Vtm3Kv5P9qV&#10;05tP9+qneI5rCthwT4Yvv3yx/+IUsIk2RsjZCsW/a7Rqufk1Nl+z5AP5YgPv3sEHGWthvPW6whwi&#10;77rp2tHO9z/a6s/Ojutca3z9Ky8PMlq1ne8D2dca2wcFK3Yy0F4pZjqIzfTZRO2d5MSq372FTnzA&#10;85E/evHlWfx0a+OBTuPu89UDr+VDjmTIVk9yvVeh29fciq98kBiKFVrfxtgF+uS1xa8Ncxy0fIdk&#10;qx8kY64ciwuJk2x1aE3zXZvt+Mg8G7MPcrQf5PfJxx/v18G9b1bfARKfvubsvk1PrXuPLU4kHiDL&#10;rhirobFyzK+2HNllC7X/rrr69MxrUXUxzx+bMFs2yWa7seyEaz35Uxe20+dDzPYSGNfXsovitXN8&#10;xmm8vMyxzQ6IK/vp1VbnbOtXZ3w2ky1H9qxXOq1jexvkXr7GENsou/TFCtreRxU/v/ZLvydpYy0F&#10;nn6/8oLvSB+BPBBZscz6Z6/60C0+RFYO6bIT8lWc7FUHdr8R/6DG6bKNoDihHK485Lf4s8lvdovF&#10;OEpGG8jJi//8Tt48ebbUZ+aFjKuJa5qd1pd+usbJ0p+onq0FveoA5WZNul/NGOggcrNuwDeY47tY&#10;WoviL3+ER3S0ZPkjn462fZtf/eyE6mCs2JonC+WSL8TmRGuRnfYkufyrvRoajycvXjbZn1SdyXzT&#10;240bN27cuHHjxo0bN27cuHHjxo0b34J9pPg//ud/9HgiqRMmp1J+wfM8vdonT0tu/jJmp2FOq/BO&#10;sOYJ19TrNMycMf2eJJo8Gba0wDYeia+WDND56U9/uk/HOk2Tg3bCCSDfWieTeDacUBYzu7Viiu9k&#10;js3iRMbLk2zjfBQ/HsxPv/0iYX8p6fMVu09C6QIe7Tz4/fqr/ZdxfNr4xpJng+5bbz09ubAf1Xzr&#10;+GTACftXfoHr4nd36XgU/s3zE1Oyr78p3iNHdvanAWvcp7NPT4IsHY+BLhmGXrxce2NHuGKgv+L6&#10;8suXr3289kn1aQ3UpdqUF5nk6ssx6LcG/B+xHaehsHMbLfuTD/TYArr8Zbt4fLXNmDq/GPulTxLY&#10;mHE4oZ2+smnumivefgQy7R/61gvyYXzKpF88/Odr8smCa7BY5asFMRsH+5bP/GYHir8T5knk1IRN&#10;RN+aILnER9nGky8uLV0w72sdRwwrhyOMPf/MVzaW2LPnz1778Ac/2HvS3n1r9Y/9vept3679R/DF&#10;i+PTObl8+tmnW9d1Qn9Vafl+6/jF8KtGz08bOx76wjlCOmJZ/1xvXy77QmJTXRr39AW5vWfWeqkP&#10;db/sWezk+wtW5rp/tp5asbr2Ad+nIrNWamcdq1e+rI+/3siOtfWp7FHDY29o6XoiCbKXnR3v4vcT&#10;GXN82d95Ln1z53Ks/mEDvly5F2Of2h2xHnasi3uTWtFzb9j21tz+Gs5yRd7TQ4971VqDfX/ZsSwn&#10;m449uu+BKyZPbhxPEB5rID452pPaXau1rnTYqW67f8auRurVGszrkT45emxqUa9rZLr26athNq1H&#10;9dciSDYfjV9hzl9p81WNrf/y6bVLrkvgkFt1Esuj5iev3mQe67VI3VxTePc46/LOe++e185xre+6&#10;nPxR82OvR3wjdlpHQntvLJ5N9vB8eP2SC4Jtd4EfPDn8YefAjmGheK41q69tncHatXfpatPPfvwk&#10;Y42vZuuwr4buDcbZ62kjvPW98nR6mhK9vlx6opJNcZkHn3pv+2vCOFlr6ylFvNccT1jsWi85T1YY&#10;X//brX/g/0i8+xf8s7dqb3/Kp198Xn4I+GKfLfG3/9mxl4yTVVe8OXK19CO6WrXv2gG2sud9FFvi&#10;6tqUdzKo2PDmoHsau3gxa71e9UQSf9WQ/d47ZZd/EKNxVC3oGM9G+Za7fPXRzH32oZjz12tf/owD&#10;ebz5WRM8PfNyo4NvjfTJ8UnO+zHjwF6+xK1Prtpo915aY8VsPFmI104yll3+UWMoHcCLAyUvz2zB&#10;/8feve3elmT5Xc/KvfNUmdV1yKpuS1a73wELsMEyFqgNdjdu3NhWG2w1CLC4sOQ7X+crIHGDhJC4&#10;5SV4Ah7E3XXKrqqsPCfxiTm/6z9y9n9nNVzP386RMSJinCPmXGvFOvy16idHMYildZn+QayhMXLZ&#10;n7L2YH+Vzx+c8LXu7sv+WARf7os9f3trXRPvrPuex3nXi+cB/LuuxETG8wjX4b7G1v+q97pol+zy&#10;u/6T37vr+YNcPdYdn8ZczynXffHjTz85dddarMdH90Lxv/nm+anz5YMdz789fj09f146yzZ+57se&#10;H8Vm3ZHYXNf7ce2Mgy15eL796XrOQ6/nIc0ZkwMbYnBvMeY5VXWEgz/s4tWkxxv1Zd+YfDyf4Wer&#10;rFjK8cWyid+0HqPFsV9zLOw1X9Q+/HTVyVrxlzzeHzrYayJO+1t+ax6Ew6Z7wV6jNaDVF+vkze3H&#10;vNXu54vLFsi7T2vu+thX9uBaQ37bD1tv8V071UrfXNBXnyPXo/bdV+mUS9f+ru2O7akuCLJdHLum&#10;i7qm5GAvdy/t2sQjazxbNnbdV3z8sj/jQjB5c1Hj6Ng/T98AOPbQ4ac4jdPLDsinHOOLgU72Zl7G&#10;01fLXl9bW8RGcRkvjuqKpjzeuiBz9NKxJn1KsXrynw1xtL7GAp4OIqNlc9fAtX3qe33g+sTTRvsa&#10;dN9YtC1KdRHe19vzVcyHnafXDOpRXmJD+EDXH/kQz+occa6cYNtaRGbrTvvsrHYl9PCv/ogsn31t&#10;mH10hv4g8/7oAZm9oyqSooaH85MmbPTI4qA2BlLgioGyIdg5Pudnn28k6XgUJk/Gk7OoBUETxYYU&#10;vc0VtdGvJJdQTC1GeV0pGWTjdaHwEc0bgxdpz9F+AbXp2IzdDN0c0X6BfZK5fZMUL5/nA5i+3xA5&#10;6K394IT4PW7eh+5jXG1O+/rJHC/cD6zV2Bv0oGPDP1eT59Z0rt0Var0vzhV/a6RWs4bJXGli1j//&#10;c13E/STzFKP+tDnXqHUTR/Jo7rc5HmbeM/fJ89v8U1xPsV/pWuP2KnrV3i4n8U/72RF/N2M0byrV&#10;4f8PzXgeWHnOfL4G62y9V6xzTz7snf2D2r/257p3nbrdqJFrwJ+HR297Mr9trAcQ8ZzyyR7k/wfm&#10;uOvw6YnTcaPdN9v1pGjWdq7j3BsR3TD3mBpNPpuQ7vZ3sYXUML9oXi/xKJvosZ+XTHZmbEth1zeq&#10;btX9qP3TPUedn+q18leDk9hCr1rTvTdOGbrzHth9xvjTPfDp/tmT5J0fOvNDofWIZq3mddITHNTj&#10;Gh+zhmHavF5Hs57T78STvadr4ch38e6pa7/1iE1urkW09/yJY38eNfMkuz1i/FHnVfPnrpdjf881&#10;W/Eu2vfJMWYN+jdRLmoy6xDph53LWe/2YPencK1ZzzXKY+cy9PM912TqQ/PJVHM05R9ydFeLrvxD&#10;nu5JDgS/ZrPxRapVjb8WgxqfdX6Ma095FPDzMX3u80lzLaIZ145t5nCS8bl283FgrmPy7FZ/azGf&#10;E871aq1nbBP89ljjMGSSJ9E9kS4X+nMfdL3mL59zb4SZL/pNNUGBnXJB+ZqPtdUiqg7zfoJPV03K&#10;i6/qL57GyWSHr5nX1H1VLhPtkStlE/9cLs0n8ypeTLPeoC/u6kQu2VfhORl5tQ9/vfaEwyTUgRUC&#10;z1MPWvHzqWbyGPfMHrOWg60Dy8LqL6Yhc4vov/veu5u8YRR5LAyu38c1suJ83LfXtcrf4TPDX7+u&#10;jc97crGVAzL32G/78fN4LD4ef497AnSvPu7bB8krm1+n4z6C5Pmws/4TH/I49NxjioOm+H3drjVA&#10;/nqn50OIDt/Hv4Wznhvx29fxb/s4bfqqtN/dQ2wlU06ox8gn6t451nH5mPvh8fwBH/ma28nveq96&#10;IJjXVzSvs67VKHnUtXDd543xkV/XReuLut7/KjTvP8UeTf+Tn2icfHbYzP68d+UPiTvM+qBqAM/Z&#10;R+XKTjJ0Zm3bD/NxZ9Z5+rxSYH/WdtLMpZpB9ifBc7lAz9lc+/Ff35+H/hV7v54k5pl71NiVyD90&#10;F4VihT1PTk2G7rTvIMib+pHDIdShU37KfdL2fco8PXu7cePGjRs3bty4cePGjRs3bty4ceMbsI8o&#10;/69/+7/vYywnTE74wSmTr06ETuu0fXXCqVQnk+S9ixTvXaQwdX20DPjyCSJwSvaTn/xk88AusO1r&#10;dGDM6egVdP/sz/5s8+z7Gkv8lC/OaWfKQ37FXx3EWS5O8H784x9vnozTeKDnxBb4ySbe18Tiy0XV&#10;qwmbfz5yZ3djyRSzH8N1Gryxdc/T4BWbk/wgVvjW+peuMaf6R2fZ/+q0v/jkndi/++3j6zZO7Fvf&#10;KUOvfKFa+Yjcz3/6s83D44d7F8oRrBNc98m0Wcxsly9+2nnUZ2HyE8UG6U47eB9vBdl5Vxj4f2/s&#10;t+yI3cfvYcZs3ol2SH7K7Pp/dtTfCba/RAbT/tXmjHPaD1OXzfYYO3Ov+vg3iKFxtp3GhxlDcRrr&#10;tB3/XDzTDvtzfbt2oP0z60DWx9TDYX21a+941xC+/c63X/u93/u9zYulPcnGzz/8+ebl1H3D14L2&#10;V9sWvMvkY+1gH/3O7/zO5n1q4KNfH/ecWSvXSzl+tXfEATZbF+8w/PrX3ROOd4+B/R/+6Eeb945E&#10;9zRxPnf/JO/H7EEtn7uXQuuy8/35kS+f2VTDfKlP95wdzw9/uHnI79fyHWuqJp+c16N7S373Wpx7&#10;wPhDfvmtJuL56FdHDOrWWpNtb8w1/RqWaPciMu47m1+67TH2xH10jj64X3V/IP9i7Ml0v5bjirm9&#10;d93nyWiL2XhroWbVnP/2ubZ6Xm1WNzZ6XJjjO6/Tjhp6JwjY8C47+JrA/grAAr131vUAb+DPvb2s&#10;rtod67VxsvurZ2f8PrHVVyl9lPpXH532197+2n4474fXa+Gr8+sKsybafqDaO9WP+/lYryPmp8fE&#10;1kWO7dud+7mXyPe4PHXxrTU/3dPodU+eEHtxXjHX2jv7wM/3f3hcj3Kvhmrzy18c9yh+f/qzn25e&#10;DcuX6NZZePvttx7Xsuc4P3z/uAZnXvL+yfn8wbvuH3744eZ9PW5v8BPZnNfUGy/f2D/qD+oxnxft&#10;TxUs7D157kP16R4rl2quNmIC+737xt4Dpx3rMp8Htrfn/reerYsafu9739u88daOnfYYG/M5VftE&#10;nF1fZKvthP3bPVNte7yb+2fmW83AeNeUfJ/bkzPmiXmNz/qInW+Y9YTHei2brfteo0VgHbqfz3VR&#10;y67TmeP0NWNQz3JXs/bSrMmMDT/vb8UzeTH0/Jxe9RFD6zVtmm8PTBn+y2uuqXqWi7bayqm85hrN&#10;2FzrPfdWv3/37/7d5r+z9u/7P/jB5tXv+9876iaP3zqfa7lH9qmd/dcSPz0fvwY/Y3PP83gPruke&#10;T+X91vm1tV/+6pePdRSbn9eA/VdEz5q4R77z9pGL5+Dly2+8e/njNcu6bxfnrv+65jeOoQ3XUPtZ&#10;jbtHzXuFGhaD55vdi8w/ro1t8zC8v8J8rt3H6zlO9q2bPGGukX3dPnHb4huM9zpiynvO9atfHjbF&#10;397wmOMrh/DOurdlc8b/2adP+1yM3X/s/2rYp6Vg/7GQ87mE55BdU76N0fXo+WGPd2z7NNXml73p&#10;q5rIw76HOW6/tGdcC10v8sjvvE7nHsNnx1p3Tcm73Nnrmp1rR686zHFjjc84r7rPjc8cZy7zGiQT&#10;D+nOOkwekp+5TPv2Q/cH7XP3CuvW2s368F8ucz/MOkz5aWfex+i1f/jvcWpi2tnf7imGld5RBRj1&#10;vFzL/hAHzOvCp34Q/Go9j+662DGcdXAtNr6MP3y9PeLxXOA77x73EM9r3INATr32twerj5r1vM7X&#10;8arVvh+cyzvX3V7u2nR/qD5/8Yu/eDzm7p3zT/6j//IDbQuTEQm36DaBVlHacJAzaHHQc7pIUNOO&#10;Oa1iVWAFaMMrlrjQvKjItNnwdNlxUy4Gyee3sWIkj9gsX3PGZj95NsxZ2GT41+rboNoZA9s/Wi8y&#10;zXlwtODyMeemJQ/xf7gWxAOXRXfTNddvIu1FXiX+7nqitj/WuuJgy4OUj7x2k8rW3iSr78a5b5Yr&#10;vi5IG9tvlOx8lq33vvPe/rpPtL+6subYYkdMDqq04kDNqbkXzlob39ia3A+01aFc9c2rlTZ59lpr&#10;dsnOerKhH8igoBatj7XmT813fucc+3SKP1K70Eda1bv8J5FXw2IplwjIGS8vZAzYRmzb/+XVfLrG&#10;yp0sImuMjBtBtsWDjMubvnlPbnqw9gSnmyRb2VcjrT69/BeP8fY7X24W9hl/dJMTW7qt48wb2ELG&#10;zIGW/MYaJ432C1Fyy85S2l9H8yTBnN8pMGYvugbJuUY+XC9Cjo+UPv0uk7VVE+sqXk+mjNPxpKFY&#10;+m0yEezDjmVfzsfHxo/v09NhB3yk27VYzkDGA0u5q3fz2h3Povajdj6Y4VsXMRtrbbRqbh3Zw/PR&#10;HF1k73vh4b4QTTsI9I03h1ReDeShznzs3JaKe4VxLfv8uE/o49n5aF3LZOCo5XE9fXvt870e60ld&#10;MYjdvrRu+x6HFm/91Fut6bOrVb+l+CD3r02LF/uWWbRjp3tSaxGPZh3S124fC1MPxasHAjrdXyJ9&#10;8ZKvrkHffP7INy/XNfGwifRdZ/Kxz/HVNB9k7DetWhxf13Dv0teea776c6+6jtTcvWHft+Ulz/Ui&#10;YttfsWWzvb/r5b9t67S3ZPcqrf6jXmdc+u0ffuXWGDnXvGvX4a99EImJnH0L6tT+mjVmg6y44oGv&#10;SY0VnzY+8kRKXN6U2U/6lzy7noTt3zc6D5FXyrv98Ocf7jdNHPqJWS5e5PRRcCXZ9+Gl5zHQwYfY&#10;u97x/Lr/VBc28K4RcmS2zsp3fyVn5Wwtdg3Oa46cr9a4p+37xZqTMTvWoVpWczlVi/y67trT1ZUM&#10;HszLkcy+Rk95RB/tWtmzC+Lw3IZ++eLZ7D7PhscRfTHiPQ9APbYYr7Z8yBvYc//ZdVg+9fknUx74&#10;ckDV0nh1Tp8utBfIZ5PMfn615OggOWnNa9kTv5yqcW17NV0oZ/Jy1Yfky4lf/vlD1S8/+uYD+3xV&#10;h/jsB3p8mQc8O8VnHvT5nTzZ/EwyZg7R57c1KFYyzU2ejpYc5EPLp1rkU5xaOakdXj3sEzKuC/Lg&#10;unFtLEP7+tnj5z2Lbdj3roXtb93XtLum57zHLvdE9RSvvd1zD49p7//w/f28pHXzxqM87Ae6rHvO&#10;jMTq8bL7585p+XLfdYDlMWDbWPbJiq0aanccS5bcfoxbttGO2f44+57Lb79i1i6dvdcWiX8fqC3/&#10;4ugxQqxq7d4z99y+4S1i0/3E48RRk2Ndd1wnPR7H7VF7bvlgj/8d56MeHiPW9bH8Tv4gtTkPzvin&#10;t8b3mizsx6y17nTIqV+va9j3+Nd6mRczH4h98dAlq9ZgnH2t/MQuTvm1J60B2Dftw+JiR6xae2yS&#10;sebJi8veZW/a3Hth2UXkXft0tO7z2UBkQM0hm3sNrPN5T9EnW8x0d56rz7eWbvcTOnitcfra1rm4&#10;xaot1nwYR9m56k95rb1YPAg8H/BGghzYKA7zZMsD8RXIkE+n/KsxPfJ8Whe2sgfmiiEdY2wAueI0&#10;TlcM+lqvv4377SN7cD+GnznutfNaXbtkt6197R3XR3vY84yd25Lj1z7mx2+KebwQlxbtmojrjJuf&#10;Hi/eXe27a8/g9+8lrZbcrsd6nuMg3fMSX3Hbh+pnrshfjvVmsOcyy+E+ANN6HuQQnD3tO2r44uXj&#10;MdoaOxz2+56eFz2tzI0bN27cuHHjxo0bN27cuHHjxo0b34B9PPenv/8nH+yTsUWduDndAm18J3RO&#10;yjrF03YSOMeBrFOvTiXZdTqI72RQS8ZJ1/SlJe/kLTtavpyGeSer08/skZ/vZNLt5K3Y4wE/c6OX&#10;DKTLD/DtBDVbcs2GHPFsyDF7Tg2riT4bTsudwB7856/94pfHXz1LLt2HzTOXZJy6y9tpujro7x/3&#10;XG02xIQ35lRf2zv+W34RsKO/hB+8Ofw+2f/s+OQXX94Z0Dr93T/MtVp9J53VzUlm8VsPY/pgDK+e&#10;eHN8aSNIv1zIPMeTw2vpXmW0napDcTgZbt3X4H5nwhzqnZed89IV6/XEO39iZOcaO6IfX65aNWED&#10;scvmrrU6nrbJZItOdsho4VqHvSZrffZ+OOMvhnynS89cvqetkD679nz558scm1q61QDlUzvtzlh6&#10;h8KnK+K1x7tI63pa/f1O4ILT9T71owZOwXcOq+/H4rbNpePjnmo33703Xm3cY8rFvq3+y9iOiU3R&#10;qhK++oBxY+R8fJrtfLVeO6YlX97x1QLw9sz2u1AN9emIST8q9lm77XfVqnfAdh0XmUPk2JoUpp1a&#10;726yIy819e7dtrHkd1yrNbbvBys+tTOutd+W0Ufs29fqW8dy6If+yPfOVXIgBvfJHY+1X/Hg2ahO&#10;5Pe9iR5a2HNnPubLDbTz2pzrQE8LO44TjWnnPMrO1abYtfJrDLT65osNZQ+B/++/oLFiUj/36iW4&#10;czS2bSyf1nzbXPb0/1IdFh6+l461zH8xQ+/U8lFc+0fKl9zGaaMYe8wgV647nrVf9j455ZsrZj6L&#10;eftYY1p1ch3iodjpk9evNva+miD7hp79Rqa9VY50+cyv9hGvOE//2kifnL/wtL9quOtx7Lm9z5dP&#10;UX7xmU/LfLLfQdwfWV9j3vXbPk7/XYPgWnL/Yad82OvdvNnfNT79WRvXSO/Ooni5gpqoDp/4/dh9&#10;gi1kLhKLXI2LtzWoFmT4rxYhO9VRTbVTDyXHTzGax+/7rHiXzK7n4ulDPrOXb3rZRubZ9qkxdsTh&#10;XpEukAM+yhXPB3soH/TTjdjv/oPyWw7soTBtkq2u9UEf6BXH5PMN2uxAfHnYJ+lD/vWzieiJgT15&#10;youdyHx+yQH9bDU3bfNfnw8txDeOqrlW3Ronwy7g+U63mhW7mD2u4WcOwFbXGF1rtl9PmF/2XZN0&#10;yJWLOMRTTPG7hmI749txy3PZNuc6NM6ee5057bfP5/Nbf5E4fcqwTySJY9+bF4qHPLjv7nvv7pyf&#10;mjpz2PVZRPLBn7EZK8b9GGh8jWnRrucpIwb62+NqPSfiYz92nzGjHj+yBfnIJhn83jto2cZbE7T3&#10;0+mbz/bZzveMQbzq3nVU/PsxivyqATvsqa/x9gJ9e79PMm7dZeORx9kvJzFMYrtPbmWTzv7x4dPO&#10;trtayA6IES/m6nLtxyNoHLTttcZgxiceJDbUPPA1bUTFWCzJ4Ok2po2f8vGQDBQTiAnMics6QTW8&#10;Ih/pw8zL+HO6xaPNB6QTmTMGbMz4UH7jk8Hn1xw+O9kGMdgH8tB6zDWmH6V72DmuY+Or+7hONpZN&#10;MgGnT6bx3d9211povzo+XbU/FbSw+RXHjn/56Z7oU0E9z/AJJGPuMb3uKR+fPuoT1V6n2x9eJ336&#10;yXoe4a/KyS1a/mnJzSep/QVMnzziY/+V6zXuNT0/7H+ybIgPf9g6a8Px//gP/+U+SLJgBPAVzZiF&#10;2A7PQGdBalHz0GIiQW1ni/aNf7VkUbyk54bBI0Vkg0x+LHIPruLKJvm+OoTym37tJLkCnr4WsgEW&#10;FfLLTsCj4swvO/odJCFz4mXHYhhzkPTL9eIWDzYo8oDAzrQP5c+ODSIe/N6o5gnJ5byB2qj5Igfa&#10;/G3dc5ws28ni981r8dousC62PbfIxivfvtpWzNpZUzy9eH6STxZV++IE/OyTD9YOij1evKE4tF14&#10;Rnw8sbl9YZ+5y7Ma5BvxVbzx6RcTG9v+Irkk335jJ7v5w5Nv/6DsAxljMHPMlni7LpKNqjfQjdLP&#10;N2TPPJt9lFGfTHPWVwutNSJTSw8aQ3JyXciT3qbFt4ZadSIDrgeyxeVAE/jWd61k075nr4Mk6GsI&#10;9izd/aRq6T1yXzJdL8Affj9ALFrB73Gxq6MnVXywz2+1ZasawXUNUDbIAr7aAr5++VmD9Pmd9SkO&#10;LVvsh/IL5oqBjWJpHeTNnzHgP32y4jLfOF5N2dz9NR+MlUMPtPTlsuNaMsUqFl8bsI58i2U/KV+g&#10;A3TySzefQD/gy1FdtJOAHTKQDTDfeG0wJzY2tfmYtWqczes85D+fZOipm7G51iSMZcP+nDbNbSun&#10;P/z2dcrM3OlqyaknHvTZ3I835xgYA/OBzK7tavmxZ7TJbt8LdPIrhm1/EP9zz7S+ybfGoB7tN3Xp&#10;GtZPjh7fXReIHa05fooTNVbrwM0TJfYUkWxx+S2TpbV5h0rTzva1+sbyua+hNYd3bRZj9vb9Z92f&#10;9bt2YNtf+dUaL18tcg2JmR7wgWeL/1A9tGSQmMRCjjx75VG+yUP9arhzXUQejEXABt3y1ceLT06g&#10;1WeDTD5QNTRGrviLUV331w8X+HFvb27qyose33hjeDBOrnqg/BuzXvXZNJ+dK7KbbPL1gzEgWxzy&#10;wzenRfSKDS9W4L/nePwCG/hs4PmmUw5s6WdLi8zlE9jNXijGyZMvBja06WiTi88moksn2fQBj4rN&#10;WlsLfTm4z1QL0Af6Pe8HPvDudT1mG+uxfj+HPeMSZ7GSg8aATNcZ3+Iwxne/Z8SeDDxOOdz2BhX/&#10;bGan5wk70zM+OVYPts2z674azG87i+jitbu/KDQvhsZ3DKvVZyf7rYnYduzn/K7Vgnhg1+Xsb7+L&#10;5v6pHuzuA7yFbDV/WDzAnkO5/Rh39mHmT49NZDwCzz1/sZ6/9RgJ5QHG9IsB0e3xik1onN7O8dRL&#10;F7K763LKgXmU3hwjOzHlsh+Kr1jkXa74aYuN4tHaj/ioOJKB4tE2XxyvkocZU4ivhjPmkF428Y0n&#10;S/853SAG8+TCrIV22qmvnfFPni8U33x2phy4x6ovmR57qzNcdX0trWvOP8Czeb2OoWsMNkdvUdch&#10;cojUPad4fOBB7R0g9ZtI0dtvrbH1WtsBj+cv1Wcfkp5fY3OIJB/r03OJ4wDJ/LFPV8Q7N9S9gq39&#10;J/+7Nle/1/jVxxuIXvvLZb9puSO/cePGjRs3bty4cePGjRs3bty4ceM3YB8R/s//6L9/fLXNKZ3W&#10;qZSTMq1TKSdkne45keokrdNI/D4RO8fp6CNIxnj8PPFj01wkBidi++NbZzwgBuSEjW08uXjy13HE&#10;hxauMc8T1cZBW2z1+S0GEOs+wVu+jBU7W/r4aZMvtdw/ILf544f3yDvNJJ/N+Umr8odOT9ktNuBv&#10;+sXDPt08x5MBtkF/8lOGn3i566P2gDknpjvvFWOfSBKvGLJVfem0dlBsKFlUPFD90KwluWKIR+oa&#10;X62SB19P8GNpW2/59M4K3+T6RI/8vBsiVjaAb7Au5diprT7MfPHmyJOdcuad7moRP8VNdvJQDtmf&#10;PFk2ipusufYSPllycpQTvjqb905gOuaMseXdtvw3xxZ5IFdN0snXzBHMsUFXbpOyrRUHGXaSx9MX&#10;e77I0yXffiNvDNTDX3pS39ay2pIFdos7YpdcdTJGLtlZ2wk6ZICeeZRulE00Y5q8lhyiI6fWSL29&#10;M+8dhHnv0bKR7fyA+fxXKxToWWs6+Ln/xWIt26fG1BZB8YZ8I+MR/WJqjbTe6S2HYiMz7ePpghyM&#10;aSGb+vhy1CL2kp02q1V9upPKtT6US3XRts/12U9m9mfNIuP08q1fzKi9jKoPvvny0jY+efKtO4gB&#10;j/iLv2LWBJHJpta+K54ZE/vGUfr8RHLuUzmBrLVik42pnw679o46V1dz7JDtGhCHa4M9pN89GqrF&#10;1CWjD/r41gvqlyd7XXfxfHaf79rkJ30kD9cUXi4+KdmeUJO5HxCIp5rLpzGxkJWDOW1y5siKTVtO&#10;eHJqWJ3BHL759LOVP+DzmheQqV748gjsZts8G3htsZNXg2nfnDjkwiZefbOdPXNqSrc6X2MgSz/f&#10;5Wet/HWuWTNzdNUKxFE8WsQO39mMyEwdJJZpgxykIw40x8jKqVzooXgyWnrFXQ72JN5cLflqP32o&#10;FzvFaR21qDmy0295vEpvyuYTjOkHvNjUEN+1hJdH15R+8+Tx1g3Pr37rBvzxVSxkiq94tVAOWkgH&#10;2EPm+e4rllBurt0+kUTOmpEpL2N48ZWH8dYKX32KSSteLSomdpPVFh+b9bXkjLGP2DAWpZ+9+EAX&#10;slnN85fPcpy5pJsvccsl++YRHcRG9kGs9h0de999svUQj3lt8vHTTv3yKg52keu6x+zsJJePeG1r&#10;kZ3WAhrXovJFwEZtVIxzDNjJVn5QtlF+obkw5dItlmknP8/FEw+t0XV8InvpJ2svtAbplVtkrv3U&#10;/Fy35tNvfY1DMlpoPDTHFztyaTybPa8g075Qq2xqy2X788PZS//IYdn+6sgFZiyQb7T5c02i5vYn&#10;ks57bWslPl818+mj1iF6/Kj2iql6gU9R+/Q0ffcln5Zkr31vnI/iqg5a1y/b+uWb3eTZmz8vkI39&#10;yPWv//h/eny1jRE8I4QaU2wtCAgyXksnsDGDiIwnP5E+IoMk5oGkeOhp2bXYWjGRiyePR40jurWz&#10;mPnOv7GZi/7M16LwE5FDYmwMz1f81Rf/+682nLyPfm75RX4Lhj11lws+P8UvBi19fEgGlTvwwUZz&#10;kTHA86eFeMRP7awDXitmf4J1x7yoB/rdP/cOfbFmpyd8IDb8legHukB3ovghnkzy1ReMVx+yvkq1&#10;fS1+/+Wj1ZL3hGCvycrPg5hWn2459Fc20Hxis+txxkEWb65DEzywYb4XVOyriTF9ewYP1jEUuxbi&#10;Wws66RmfsTVmfj4xzT45ebWPzWvJ+6thZKH9bM6TKjbp9qQO6ORrvmgsDi1fajIpf+zody3rx5dn&#10;vvTTF5txdvKlrv5ssBohoA90wrRnHqlBdQIyYmC7a7OYtEAvHsjqTwI6+eKjmPJJrjjSE6+/jiTP&#10;ntRaP+Pmy6E8s198yYmpddY3D+4lHRqyYZ8YQ2JSy+43xVl8dIo7v1eiyy4e2ntikZd45FBs7PAJ&#10;6RtDc71mDsYbUyMtMs4mO3MfiBnS1xqPzPOLT6bx8jcvTvPGyrH5bNTGNz9rpp0xR9WkGiWjX/vc&#10;+k754jNWHtn5TaDTYwo/7mnsZt8Y+3LPvn5UrtUKihXRt171s0GHTfpautUp8O96pCNv9yItm6ha&#10;0CML4gDjZMyBebb1+YR8ZU+cahHNvnntPPguXrF7Eob3/GU+1pirRkCGfrGLi11jEflkyJMj03qo&#10;iTky7OLpuCeTzQ+iIw8wR5cNfP6Bvj4dvBaM6QO9cjbOP2jZ0U6ebK11yX61ICcvfbatr3k61Ydv&#10;NTSm7cUnufyQq4bZ1Fqr7/mruMsW4gOJxXoBOwjKLTtk8VFIh3y5NJasmCK2oHFy9klP3NOVFxl+&#10;Qdt6id86IvbYqUZ0tYENtroW4mv51NJjqxzwxQLFhMhom+ODvLb+jAFvXux4a9JziXhzyZQXsm78&#10;tJ8bh+Irnhlf41p6ySJIrtiRvhp7nII5x38HSepl/4G+mNnFi7045z5DxvnIrxiq/Yw9u7XZoYPw&#10;QJZN82jmpyVb7uUSjCPIpj6Z4kX1rRMf+umyKwZt8WcvOTpzn5oDeXfPV1fPQ2buxcy3ttiuNG3S&#10;Lw7r47rqfiF+YBeMFT8+vcai4mgc8Mkj82KBeO2VR5Ctq69pHyX/3BzKv7nJI/Mh39Vw9rVqbJ3m&#10;+BXFk062Zpt+8sVh3h7gR7+x5OhmJ9utu3mYduOvMCcPa52dZO0FJKb2BT454J9f6CCJzX2IpB3y&#10;17jKFfXTKVf6/HNfOzvWsbViy1favv3O+XuvZwwPevF02JOv/pIsffclxJ7rqXs6FD8f2VCbeY/S&#10;JlecHovYbMw8ub+8K27cuHHjxo0bN27cuHHjxo0bN27ceAb76O9f/eGfftCJGep0ywlWp1JO6eKd&#10;2gFZp11a6PRK60QL9DsJa+56QhqZQ07b6COnZJ2OkbnGYy59cHI3+WKbrdM5bbz4iqe+ucbTBf38&#10;lifiq/H4+vkqb3Yff0lt0Ver3A/dlW+67PBRH7JVrYqhU0p8FMhnw3g8+cau8Wdj5shOPlZn8z5i&#10;58T00H35+HV3lG9kvbTy7V3Z6o2/gj0wN9dg1+vk+Ygnj5/yqLUE8dLxY2lOXg9ezZ/esfvwL/5i&#10;+6DXVw+M0zVObn56Yr6jQg7PbrL0OuVFUNxdR2Sd8pabeX716ZcPPjsov/nKLp6sd9CKhw3Q9m6t&#10;8b5SJMYf/OAHu7X+4Noz17tt+n1qiW1fB+BHv5N+/stFDr3rro+Kg71yhObsB+C3d/X56Ef0jUO1&#10;YENLjm425Gif9dHo/NAjS6f80gfx26vsZCuezLRDNgJt8yHbVz+BPMpG+nI1lq6WT+/Q6uOLH7qO&#10;xFn9r7bJxpcLPZ84o6NWf7H2v/ztTX3zajxrQVdbrIHtmWNtMSC2kmufycW+CsXJhzjwbEzd1hGa&#10;bw6vtZeBXNeBuWyi6gaN5Yv/8pxzjVeP+GQQX2LQRlcbWhBbmLqRXLsnd60Zaw/Eo3TYCPmUU3Hq&#10;5x9mnBNkoZiKjy/6xsTQflVb83j+yMi1ehYD0Cl+a+W+qo/kidinl2/6UD7aGQ+b7k3Fa9yYPvns&#10;2ONgju/ky6M1LX4tkGkt2I6KFy9+9y6y7KbHnvthdfrwww93TFHx02VH+93vfne3SF75COyi6lD8&#10;xsgZM1fucnFfxJsjC/TY1i+HYjc27cSz1Vxj7GbHGLvNo/wCnj010arP3J/ZJ8eOvlZs5KF86bWm&#10;WveuYqAP6RqTY4+P7j3f//73H/vOmPliI1/u2smXLxnEZ9S+iRqH5CN2ijNkQ27JNV5N8PzLpTH9&#10;1t58cmxNG1Au8XwVqzYd9vSnX9Amm15zobHGiwGyh/DWAAGfcoF0yeDbC3xab7L0XMt4lF3+yIVi&#10;hWoEbOtHdNsT+h5751fbQo+bIJY+QVZueG25GJ++2CsnhLcmrUXj2ZQblHN5mstHPqtnvqJigPRh&#10;yoRivfLAtuunupvXlg9MfsZKTrz4ZMTd9St/z0v0py6kKxZj+s1H2QW22dOyx64+PTmQY4sOwmc7&#10;ff0ZZ5i8+UnZw6c/ie51jByki2ZOkwc20sme/YPKG9Unk0422Gst1KR6GsOTzQf7V2TrGh8yN/MT&#10;Q3Hkg0wxQnkYz96Vzx5k82ofxADWucf6CDwW2w90xWB/4PMF1QF8Igm2ry/R4Ys9voxnH7/lztj8&#10;CHaxfY3ML1ugT7b6rc5f0vGr3WTmGPLX2T75+PhqXp8ewiO1JXONLTvli2+MnnqokdZrKaROM6Zd&#10;JQdJWsrACRBoERiJF1wQXMFUdFB4MD5l2M558/ElaMFLKr4FwpORSPy0b6NoAQ/NxbdR+K0g2dDq&#10;s6tF5Z2N4tFG8m0cr2Vj6rLNJ5ufLr944y/Or1Zt3ZXvgz8vsGjCvDE+u+ij9NPBX+cQveZeVXNt&#10;cmLN1+ps3sGRg6Sty+b56+4zXnnKHeRuU0I1CemUF5Bpf+BRvJhC/JSv1qF6vv76erHxztNv+rzx&#10;1lFzsj//+c+3DfuiQxD99pW4fAyePL4no+w2j+cbf5UBumR70UW2Gxne2PRbPvhiVnuUrDE8nean&#10;X/kA2Q5WzMlFy/aPfvSj3dJlxz4A8sb0O0gi54VfcaBy6aDQ2qqhMX4Bb468seIwNuXk4Ikbm2T5&#10;KpfGyoss/W6a6upwpAeIrnfyctCy1ZNvFMRAXiv+7g/0ixPUAF8f6rMP2uxHxpLRVg9kXgvsQ7Fq&#10;5eyJLDlj7Qc6c33nXso20A/5l6sXtFrr1os6/epZ/sa1fGe72LJZjvWBPtBBQK79Ja4OkuiwCfS6&#10;V9DLDt2uZSgWoIsn48U3GdR+ITttdv9JHxqfdkFfDM3H1wL5fE5qDsii+u1J0IodyaXWWmvl0TWK&#10;6GrNJY8CH5E4q2FjgW4xwORBn0x8+9+YOmvlZM+Yx9uT+a2es1bpit+16BpndxJ0jWcT8O3Hazzd&#10;N+hUn+IozvaAPt/JV7t80UMz5u6rKPvF25p0bwl415R7KXvq5LqbtTHORvdVtXF/Zsuas2terK0j&#10;Xhx08WQaT7ZaiUHL98wTyiW++Mt92sEbx4N+slp24oshGYQHvJq4V1cHbT61ySFjYlMLcuywXyxs&#10;QfcyIEMHyjG9vjbl3vP+++/vOTLIeLGRL3e++C7O4iFTvEC+HKJANqoe8XMe8tVcKEbQXt9gaK6a&#10;8T/XrnjMV0tte77YteaqMx/tk4lkfxNmblr2kBhn/OaM8QvsJ49HZOUkZjzZeW+kX+7lkS6a9vKn&#10;jc8Ou+Rcjz1OATnwmGmfgPtKz3/KB68VG0xfE60FlBdd4whPb+7h7p98mate5Gf85BG52mKID8lA&#10;82HywL/Dbrmlxyf/7bfixxcj2WLDy7vry/3JQVI1qCbpgFYdGmvPsx8Be/yy43pmyxrh2a+GUOzl&#10;oWWHDjIWzy6C1sb8HIcZc+NT5spD/mc84ii/bOLzbaw6Q7XT1+qLO3ltdvIz66ku7EdkoBbmGL0o&#10;Hbw5lE+YceSXjBgRvnk8W8U547nabF3iy5E82KPdq1Hx2W+IbrWC6bea4Nf/jnbBIVJfV8sXO3i0&#10;Zc644sutdvO+1nbKGH/Et4b2X2I7KXkHSSLAZxPtvf3J01fb9PHTL9vVBLb/NSdHVD9iA6mN5y/u&#10;b2pkLv2v3xVu3Lhx48aNGzdu3Lhx48aNGzdu3HgF9rHUf/P3/usPnNA6cXJy1clgJ2lOnsx3Cud0&#10;6nEit2RAH5GHTubqN98pHTSP+JiyjeM7GROfMT7FE8SarHfSgB8nzfkUD8LT1yI2Axv5gvLvJBJB&#10;utO2k7z4TtmTQezw9cjl8/PdzmXPR+XwoOU3ubkOjRdHtiNz5KbeXMtJycbTxxvLVnNTFvJBzo9t&#10;v3j96WRcZPHJTl1z7SXjs/7TH6qfDailj0L2UPsB0W++k28/Cv7O+Q7ei5dr7c71Iv8Xv/jFg3ei&#10;S16/fWWdfaULzM0TbjpkEb/tueIoFmjMPF0xT3lk3F5KD28c+ABzToizr2ZTNz9qjjdPvnkf6edT&#10;HvHmXOPVwTtu8ibj3Sd1xHsXlDy51koeTq318ewAm2whINv9hg1tOmTYVHO8eb5AnwyQ985VtuYn&#10;a37yk5/sufzTE4PYgc32A7BBZtYK8ZGuGkC88Yn0Azkkl+qUv/jk8WTA3NxXU0fMxQriK+d4+5bM&#10;pCmvr2191E39Wo8JMUXlYd+APl4bJde82Pm+8tMOXr4zVnGIR3z6xc8GeXVgJ7vZRPpsz09vkdeC&#10;GqVXPJOgPabPVnbJa2HGZD+QIWvf8icnbUTGvJbd2Wcju/FktNktlt6FZpOvaaM4u47aE/oI3x4w&#10;Xz7pIX4QlCPg515ij3zv6LLbPbN+NqF8EH/dQ8SOZye/+dHaB3T0UbECvj7ZMPOkL1Z9yC69ajhz&#10;BvJyoUMfry0ufPazrUXmxYM3X6x03Ev1xef+hI/4F0/7Ft9zmEnsl0tj+aFnjgwSA7+o/nP7Xy20&#10;2bEmeDCOgPy1/mQbwyNyxcMOmvVqfdy3+kRSvtNjE839rSb2SnGYw6PiAbbIouLremS7OTaN95Ul&#10;1BqKzb2x8Woe6BYDJBcvhsbmHL0Qr63GIXnjctAmx2+5mqsO5hG+tceLXR/0s62t7sllAwHbagUz&#10;X0gmTF2U/fwl33w5hfp0gF552DN4jwlIrK2JmFzH7ietbTTrlO38Iz7IVGMtvfK2P4xlH8oLuY59&#10;tc2YGO2bbKL41ihdsWejPjIvz9YLjEExiXvykfizz6c+pE+mdvJA5srTj/Sz2Zz7k2unPMVvTuxq&#10;AeUH1YFu8ePLn661dr/NHgJyyHh2oPUyhzeH2IJi44MM6OOtLTvVi3551i8O/eKcyFa209evheyw&#10;kZ36UAyzPu09PMLPHNMjX46z/vrtJTyZ5OizBfzY38bi+dNnr1qmf+X5J3PNGYzLUwzk44u1efEW&#10;87RdnNnPdvUj1/2hfI1fc5SPfTJB172kvZoeX9WcP3rFsP63Xrcf8X3xhdfyRy5+JoU/43TI4pF5&#10;2D/MfcYM2x4c3UffPP6LL9a979PjucYkn2Bis3gb97W27o2uoZ7DVBOUfXxxaOWH8M2zXX303duy&#10;CeW4d+I/+zt/9IGFQJCBQFAgKTFawmTja6GCQkVFbYLmYPIwZfBa8bQRkVjZw8+kelJLz00/v/Oi&#10;II+HNlA+InJa4y4qfWAX6ccjCxDfTS2dWr7y8/naIHj/bECYMYhRX1uNi6cNjeTBF1QHci08mpto&#10;2k8WsXHld3wnNQeNFYPDpD325dN6NZ98/vDtH3x7Lhltvoq5tTI3Ud4Q/1ycwJ8b5I532Xu8yHx9&#10;3bjHg9k8SHLRbPnVtwdA7TtIarw8wVj9ud+KZcpCMtZoygPevi0f8Qd+gGwPujP3dMEY+/FuDM37&#10;SD+/bPuNJDxb1ogP8uogb/u6v26D70UgtLetZ1+dE1t+J+Ycnq3GtOzw3ZM2McUnB1pP4orXk342&#10;xesvtamLfnWb64VvPwAbwH65RDDrOXmYNugHPvLV/UGfHB7Kxbg8QVuc2QY6/M7Y6Kv5fMCY8UM8&#10;W+KLyNPzJJhesQRxRHxHYmAL370OTdny0fJtLCTbfUy/PVCseDHJTR/IZld98qON8ilGX0NojH0t&#10;W+qTbrFNO8a6L+nbJ9lVIy2QSy/7/Nqr+oiuVq7NZ6sxxAbMOPDIPDvG6Lt30cV7vMsmaGf84pVv&#10;ewO1/myDlo385R/IhfTYBzb5U2d6+t1byJAtD8guoqcu3UPwrSmwVSvmbADd+vH8RTD3szY+0Jl+&#10;px1QP/cROeB7cqZPbtqMN6dlQx7x/IB16PCIzXmQVF3E02NT65tMlJ9gjB8tPfPlQa5aGNMi+QLZ&#10;fE87fE8+eZCPcTA+9bXlq2+eHX6KSzxqoe/+0+MF0GWDHl4bb1ws3c+Nx0N6YV532nTrmxejsb6y&#10;JI5qa/37ylLxlzfgs9u4/CB5aCwkq61u0RXG2C9/KE9kvhhCcq39lYfWttjolHuxRNUK+Lz6IgNT&#10;xzhin838FfOUwadfW+2AvuulfWzvdD2C+JDr+Ll7L3v8kykeYxGIi7x42idaxEb2jQM7YtS6ju1h&#10;EJd9A2zlU8sOPt0IjIkrm/jyC2LNDl5s3TMjeeSjWuMDGTA+eRTmOBv6ydePd39y7eDFbo3IWi/r&#10;BOVkXPyzznLBk2ld6LkvQDWBfEJ1iM+meXaNhWJDZEKyqHo9ZyddY+KR20S5mQf69LQRsEGfvDYC&#10;+sbLi45WPMYa1/ITzbyyV/0Rm9YEkdOH6Ys8P9aSTXuq5xXFpU3vCnP0tOLAlzMYn7nGT7v6XePG&#10;85PtYsnH1ebMt3H5zhy16ArXbHuVHht8tDcmz85XT5fKa5+t1/Gfnzri5C99fZh1nzywt9vXjlps&#10;+2tey4a/wOZ3j2ZOR4zrmlhy+pPIzsdWueGnfsDnB8oRzCGxzPute1s2Z45Pq33jxo0bN27cuHHj&#10;xo0bN27cuHHjxjdgHyf90b//Xzy+2uYEqpNB6GSqfvOdpDml6iStsU65yKJsINA2F4WrHZQMvTnm&#10;NAzFOw10ktpJ2eNTJ4vvZDf5eLloizf7xrTGndA2HhkvH/2rfDYbg1k3p5gbq7s/7nbWx49wqzVS&#10;29r8lasWmUvOaSEfKL7TRC0iZ1zLXjwb7QF9OlPP+JT18bwdz6Yjjv2JpJVfccpVC/WBjWtNzOO1&#10;9POj3ynpxKwrPttAD+giINs6Wvt333vaG321DX798cfbn74Y8J1kG6PrXa/sGo+HGQvbYC12zVZe&#10;5pJna+5JvvBki6254mbDvNiQNfKu6XV9slFfy870rR59nY1v10617+sG+WBLrnIXiz4qnnIUAz4/&#10;ZMvjqkfGeDbBOBTT7Jejk3atuLwbyK896msjbJrzKZt0p525XtUzMq5lTzwzdjbcQ+KRPMhkT0u3&#10;PuDJ8JXNxkB94TpXnIjN4gM6kVzlribkWq9yMjb14+ccnfKyJ/iWa6Q/88bLXU76xR4Bu1C/dden&#10;T1db39yrYqsmyWnFZKw4jDVvXFztq+TNsdV+NgfpRfyTCdVNLGpdbIhs/vL1XE3YIBvKKZ/4OV4f&#10;zLNrTmtNYOZFnn08OfuisfZDOeDJgJZOMePVM5vNA319xA4y575hrmsymBMjaq9o48U+4wd21Nj9&#10;hy3Ebr7Zym528OaBDB02kBizUT1gxlJ+dKsNefcTfXzX15wvZ36KNV/8psOHNjlx6CNxlEPx4PlB&#10;ZOjQzRfbYkBskQe8XJpLP2pMmxxb1T6fYKz1dR3xgfSLl0x1zDfCsw1avmfs2vn8xHx23X/Ysy/m&#10;vUhrHm+cfDJ48ZgvHmSO/NSjY45O9Sjm1k9s4rL+89NS5PJVW+5sZQ/qh/gpi0cTUw7KK5+NofQj&#10;dWwN1Vl9UX0EfBRnoJ/v7JdvdQV9OV/jj0dk4vOFZ7PaT5rx4NuvUfuka0vr2iofsbHTfsiPcS2w&#10;Y5x9etO/2MjS16eDz04xJwPsAF3xeB5Chm397NAhk51yJScm/cbiQUuPHXFE7d/qaZ7upOpGRts1&#10;BsayHR/RDcnwUctvLZIbKobWaPLZ1QJ51yKdeDYDu+UQb81BHGCsuuC1bPGBR+UH+uTzGXVvoDd1&#10;8TN3PvKjFRtb5sqreOLFXgwI6Fp3OtnRQn7YoEumGpsr/mwBng2UfryWL3z+8NOGvaQG+h7Du89r&#10;Ed9wtZ+9qNhgxkkOgVjKvdiaZ0PfOmv1oTjVYdYzpMMGHkE+ycqxPOQmtuIWB7JX22OBXLr4dKGY&#10;tb7a1ieSxPhirF37YcYjei1bk465p/zo4PsKWzJhc0uGHConn2DyVThj8kL4ciWTHbw45cl++Zqn&#10;E9SVrvHWCD/XZWf6h//e73/QQhjMqULMIEE/OcjBJBAYpK8tuPhkYfLpQuPp5gO1uObwkppPLOZX&#10;G4y3uOTx5hTaGHsVOdtaMi6yxvURPnmooMnTT67WjTV5v/Ye7yBJTGrpIKn6s19rgatBF0Y65q3J&#10;9cW8MTy/WpQsOfp4ZDwZ/TZh9tLVR0t564sdb+7Lr9aN8PWjvkhNilOuj9yXvpoAu8bJtOmLUQtu&#10;dpCN7LRGUJt+0Af+3By1fiPpve8ce+P65//Vqr0hBrWOjPFpfcnyWWww1xzpk/OiaNdnUTVJN1+Q&#10;DzXRRoFs+YlNHdXMk936ERn+61cHMM4W/x0k1SeXTTamLTJqWH6IPN+e2CVPH6oBuuZDFvQd+JIF&#10;49lWD/YR32yrjTXiE2+f08F7MkcWr+b4aQdfjlf7bMQ3LzYy5d6TVNRaFTPQE2N88/nSBnNkxArm&#10;mjfXvmJ7xgZ8RNVBzesjsulOfXwxNsdvOVkLDyhIvuIodjVA4kOzDpOAj5lPVC21jZV78RRjcYL5&#10;fNEVnzF9fPambPvKnDzMs61W+YV0s0fGfoZr3dS6GJujc40n21qUjcahOf6v40AHkgFtj0f4Hu+g&#10;WLTiJCPmntBXU3yyoFUf8vjqDNPm3FfZMueegOeTDLDVOmvZRPqNIbXKV3UV7zwcZ7vaiTMb2QR+&#10;zWs7pCge602fbPmoIf94elBuQHfeT+ZBEuDZRub5iIyRw4M10k+Wv3xVE3FUr1njbGuzoa1mbNGJ&#10;N04/G9lpDE059vST02ZLX3y+yl2M1R1PBq+FxkL+2Cx3Nq1vBwH6dOiy1fM0+wJvDOnXtgeSLy5z&#10;7Stz3bsm3zyf/IsP9MUntuotRnupmtHnB007oXyv/BVTR+xhjsfzUb7GEL5aT53Wu7Vsr4ijMbjG&#10;Oe1M++WKxAGTTzZ9fHFpUb6bV8PmrjJQ3NqovYPwrY85+u0B699zbzG23uyTNZ498sWpbY/ox5OP&#10;jGdzgm77mVx7KHk0c4diaG3IalEotoidYslmMtUvG+xno3rNNQh0IT0E5PDmxazP57y+omyw37rQ&#10;xSOYdtmb61WdA5tsyQEvfvWcKDZ6ZMmxBcb4KK7kas0lzzfwwWbzkHy1aL7Y8I1XVwRaPoxHQK+1&#10;yU76/OFnLvjqP+MJeDbYwmsRWTmZw0+ZbGnl31q4brxe5hPvuRPf7FjTfCFgr/yLDfDlbo4csIPg&#10;agfpm88usAVsVweonTa12UyfHL25pih/+ZafNrvlk2794vE6Nx8OkfzVNmi9gLz+xMP+aoslWivz&#10;GBcLkN+/p7T6xmde/ppbIG8OyaWadD1C+ZLZ+ovw9lp7oHybQ1PXePbx8mutj8rcuHHjxo0bN27c&#10;uHHjxo0bN27cuPEbsI8R//Bv/v0PnDh96YefzxMxp27xTtw6zfIjT59//oVjsUXHaZi/Ovbaoj20&#10;/vetbzllO+Zh/6o5XT8o5S+UrX/m9mkWveXHR8L4e/Fi6S46xhk4jaxmn49t+8cAvW1v2abTp0vI&#10;mnPiuk/VVt/Xl+jrOmETJ4sff3x8Skh3f90Mv2yKZdtZdnsHeBJb+wezdyhPJ/30+uTLzkMt1twS&#10;2SfrO6fV6RNJ5vWzW2xHLZ7eCWGzU85OAeXGJh2nhN5B1aJOWXdtlo1s0t2xnfbzi8Je/8d6P73b&#10;QQfIdlK77ZztYfPlmc8ht/UXqS079tIn3iHZ497FOE5M1dHcsabiXbVc9WPvzXNNv04rnzU/+weW&#10;r1XbvS4bi1tTcn3nnePTNGrwne9854h5jfvLbeUvRqe0ZPD2UKe0R37HGpgDstWndUkWgXc10501&#10;xwPdTo7Z6h2Y7MSz33qQb93nOzbmUSCD0mPHfpaTk2ifSGI3Sk7MZCHfCG+eTTFEvesVlT95NPMI&#10;xsTRJweBbvLqUy7G2tu9m53vYjZWTcXDNipuc9aLvP7MVzt95Z+8NlvGEZlAv1YM05Y2X2HKyyV5&#10;/eb4bO1Qc4iPOVefDa2aJIs3hofaaoL4Kkd7on65Qu8uAhvlRQfKoTzsyeTYIssWv1f7KFlUvHh6&#10;QIav7KDmEZ6OOOkDX2pjnAzefF+HRM2jeLH3A+SofRbR4w+0xTaRbf6uunyE4p8on/yUW33+2MLL&#10;MZv6oDVWjcSQD+NQ37y1cJ8zRsee1xYHHuRzjc0c4iNqjl2g03rj89M+yOasv08k6bMVgXzJZgfo&#10;qEe8GKZMcdI1D8bZnGuU/+wZnz7EqjbdE8qndto2zy+frqnyYxPI8k83qh7ARjrk8Kg6dC2Qx099&#10;4xP6kxpjS63ZFc9cO8Cz3Q9RAz2+gFw8WXPFyB4+2+VbP3n6fKjTrK1+eeGR8WQax2en3PH1081H&#10;42LoHlU88kfGrb9WvzyLB/GDgH65hvhkrnPI3OST1eajeCEbV1njM49JxdY85DN+Yvos1+raPMqW&#10;eTbSaz40zob6IXw20+9+xm77EP9cPhFkSz8/+PLCz+suO8kifLHNeIGdyBgZSCd/fNiL5OSSvWnf&#10;/oPkyU5f+dbmq70bb9w85AuxFz/rVL506KPsZ4sdslpIz5x49GecUJxAD9ERB8QnA/hyAbF0/WaD&#10;3XT5Kxay+UTFbh5vHm+smNmrRZBuxLaaNQfG0sHXh+zlH661wKPJN9dYfTz9+tnis7HWFKmLGCJ9&#10;RK7Y6M84A16dtPx4XOrTKF5f+hSSOa8PEJ5t104xiSVf+aCP8oegmI23N/FzPDvZmjbZ4VfMCKbM&#10;zB1BeukgNprnNz3xaGc85YLoFgPkx2t38uLYZyPrdSxs+UVk8h3YQPPTSGw//J0+ipXto7/W7fUj&#10;H3Kg3dJL7mieauKrdj7FxE4xPnws4tM15xrE79e36/U1+Zcvja11XP++/HKRT16tf/LFk9m1+2Jd&#10;16+v62i9bn59xQb7/3/wN3//A0EgL6z7qtXkwz4AWMExKkv944X/0dduWmP6dPdi+7d4wW+sOX8t&#10;6zg4OA8mVhIlnP4hu4q1VZ4uyuSS2QcCyOKdcvsgac0hxQMxoA6gPFnYhzsLCr/tL8q21p+Kz3cE&#10;8gJ9RRUn+f21KYdIYtyHIea+tV80Hnk9+dpEzvjCPkxZY/q7Jqu1ibrI9bVkrENf7RHLfIHUxkL0&#10;s9mG1J98IJ/ute0BgLza0t0212aKL7b1v027/ktXTLWffb5uKOufXHcNl+jeH+vfjmetx1G7ZXfV&#10;zyFg9p7oWPP6h8+n+IG95sl++921jsu2vH1c/xHzrMOiLjK27Bvy+OqP9KEnD/FsIDrZ6CApSsY8&#10;kFEHY2K3JyGZ5NkEMm6C2l3PxUNxAL55LX1j/DtEk6M19FfYitUc0Nl7dfhF5tlA+RU30m+Ozswz&#10;HhprnN0O9Yyx0/ysD+SzJ5pIbpDvdMjJsbjz131A31x6E9VC6wGVHL7rke4EfWPa1iI0d73/gPhb&#10;a3lE5vnEl+Okcic3x+tbj3jxNCd2bfFoUftdO/M1R4d+T8TpI0j3CrHZP/TyVT3zpd9YOsVcziCW&#10;4qCLR+mBOaAnznT5zRb55outOX4nT8ZBkrH299znyRUD/9f1JUOerW/SheIP8ssG4OkiIM+ecX7J&#10;IePpAh/G92PcsImHWnKeUOrju7cDHbyWz+wUS7DP2mv5aG/grWPxITziL5vlJF4HSeU8bVZnSJdM&#10;1x25eQ2WBznxsA/GyaabL2i8fAN/8lAffPlo2S1GZB7Iu6bKr9iKIzvk2uvmtOzR0c4x8mLIz3ws&#10;1jcO+QBjjSfLdvef+HyZx6v3d7/73S1DP93AH/lqhVe76RufXcAj8vT5kLv1wRtrXNtcvHExxBeX&#10;fvFlI11kPJ/i7WtrrbW1cb1q67cn6FTnWYf04ZozVJP4CeNzjD0oxvzIIeQX0ldLMdRG+sld46lf&#10;C/lFfEx+IhvaYktXO5GMubm+xstFrF0X1b09MnMp7vIC+uwbnzzwgWcTQbbyXX70xFdcxiGfiIz4&#10;wXz3gWI1x749VM7TjzH2ywnyDebSyZd28uWUHb608suuWJIrtmyzM2Myngxcdfg09lyc04e2GCCe&#10;TMieGK58/vkpBz60+uUOWnJafslZO7wxfTyaKG9Enpw41TDQ4S/deHbzN31AsYTnZOs3P/lo9vkN&#10;1YPO5LXi10It/Xi+wRh+kv07D5L663ser/TVXG16/sAXAvaROOjTg8knA91TQQ7lN+1UE8hOcbf3&#10;phx72TFGlh5Z6zv3DJDhi066qBgh/fwXQ37R1jtj3rGful6n8gszZrYm9cGL7KP9UvWULaadu78q&#10;vuxkC8j7PWJfeYMZP11x0d2xLZ48u2wgMXY/cQYj7u3r5RnLwj5EWrqbP+2Q8aEgPjqz6MMcX3+E&#10;uHHjxo0bN27cuHHjxo0bN27cuHHjFdjHT//o3//PP3DahDr5wjtxchI1CZxIhU7OXkVsaJ10se0E&#10;tFOx+Ppk9mnbefoF892J3iF61Wli6ASNrWTiUTbxvSuV/XLkHy9+p7PlE8w5rU2efSDvZJdsuWvh&#10;8XWh9Z+vem2b56ex6O9P2CxUE/Xp9NAnaPCIPfL0+0tV4u9rMpBvdsTDhhNop83x7OMRe8UBWrra&#10;5vq0Ank12bG9XHTGZa58teorHq1Tba21Eye+/qxhxEc2n0N+gn5g9wqyrSP7733nO5tX/+IFJ63l&#10;rabVxN5ITrzFbJ4cqCmQYaP4xFMu9LbfRcbpzprEZ7P82WKjOMmBvjlySF+8xqptPrVkvMNMRrzx&#10;xtMrNmPFjcy158XXmhZrIIegOTpkZzyI3X4U2biYmxMP1E93XqfQ/NRhp7iNi0cucsaTSxayl41a&#10;+zD9cipOueHNI/3qM8kc3/Wrg7ZPFCI2jQHf1TZKP55d7YS5uUb45NnUysO1XE7TXv10xaDe/aB7&#10;MSLy6ks3f1oy5UVGDYHt9hHKXzow7Zhvz5Ob+19LJl0kXvfD7u90ygGM27NywdOpReb0xf7Tn/70&#10;UTsxA59qWCxq2J7qsawaFx8b2vSzQSdb4ksmlJdWDOIiV230gU9ywB5MP2TlxQ+QbR5B8cS354E+&#10;3Xwax1dTPJuzjsg4WzM3sUeNFbM+Yp+ONeA3f4AnP+2Q5a86Z4Nca9O6ZIseeaQ2WvEbJ5NtEEO2&#10;1MU6u1+xi/KhJUtGv8fu5NgVa4/RxT3jzZd46eKhfnlklzyez3SzgyCejwi0cu4HxcUyH3fo4NmW&#10;r3ibq4bGymXWv/Hyym+xFI98ImPFDumwA40nF4/yBeJCxQJkspWsfMsdlR9+6uOhNYApj8oXiiPU&#10;bx6mLB4VY+P6MGOHqz19MbSXigmFZCFbYg5kjZlrvfiNpkzQN0d+6obkjdlDWvVDeLrpicV1CPi5&#10;lyJyCGZ8jZWvsdaGXva6vqNsFIvWGmcP6JPNnnm5GJeH+z89MG+s66g9Pf0g/eLCT7/J4Wet2nt4&#10;oAtyms8buwdXLzEBPST21qL4UPHAzJcNVKxkjZNPFoybN46mzeZAyy+C4kq22LXWDLInfy3QmXbZ&#10;MzZjLo9IPwpsq9n0NeW1YgE2zccXC7nJB7LNiW2iuKE8sg35rhVjffFoZ6xIP5ooNqjexpDHEPuB&#10;f6+Nen3U4xfedWmP4asVH8WGz+7kodiALkq3tUbPITv8assjfS3beCCHyLXP22f5Io8vrvhi0NLP&#10;L14L/Ey//VTLyoDzLTM/kTT3+bS17S/STmLXp4zIFB/4qplPJImJDJ9k/DW3ZLbuorOzGzaBrDjU&#10;o3uKtUXHvWBd06c+nW17+SiG+HKfe4As4PeK/9F/8A8eB0kCDpOfSlcj8dlABYUqKrJJ4yUTL0Et&#10;vYoFBS2ZLqgrzTihGI1XALZngbLZEztzNlb6LYS2gyEwB+TFE9gH8vNrUxE9vvCrUvt3fDrEUBOx&#10;4me9eqFiwfs6knEy5Nn0FQAQTw/GQI49cr6+1MXFZnybKVlttdSixrRuNFpxeHJZPH30Lt3y6MZR&#10;nbVqbE1biwn28qUm9VsXYLe1MFc/yh/McbKPg6SXL157b63R/grd6hdvh0jIGFtiMNeLMbzYzeHV&#10;L15tt51F9MhDdvTFZr44tfJTn/YgX8aBfchXuuSmr1n/2q4dKBZyP/jBD7aMGvfVNvMR0MumFvHl&#10;BZ45sYuzWqQHdOq3FmTIBjLsaef1VX3oJwO1131jPEoHyJSXOeNIzsaiK8iW65TPB7RO1bY49dUc&#10;mgNzraPx5sRYPcurerKJR5BMfDJXkOm+xF7XGtgnQM/1W/6znubYNsYOXTYc0BhDxSIv9YFiArUp&#10;LzLuM8CfOsx64skVc7ahuiXXtYhC+ZZrvxNnXC7N0TfuOkumOYSvb/5nP/vZ7sOMXwzsauf9sMcy&#10;sVWbYgvlTS5dEMsV6iAW0LaOCOiQUf/k5r1CjIh89y7y9Gb9gFzrSA4/ZdKVi/Fiw5cju8VUPPIz&#10;bywb9RH9agD65Og/PVYeawzN60dk+c1nNuWklYs2W0CefXFfYyerBTooO9ZZ635VH6k7f2TxqHm8&#10;Vlz5Zb+4qwM5+uyQ59M44KPm2Z+xzVi16TYeBfNyd52CWHrcMccOni/3itaNDW39dNmCOc6OeLX0&#10;ir9Y6jeWnDaaduLpxTfOp742/42RaQ7wrqdyby+lGxmDbFij7Fi/ZLTBfMBf+9kOzWvlHl/M9dOZ&#10;44Cfe2nmAtUHyKJkYMbTmmgnZXfCGFv2B5DLV/aAPfdGc3jyMyZ67T3AW5sZF/BV7vF0oXyMG8On&#10;rzZd4/rNJVu+7GU/pI/olQvYC+4DxsiB3PhyjRvPFvv5MsYWm3g+G49P1nXdWHWjKxfy7eHWv1jz&#10;KS5tut2X8MZrswnZmDUyX3zlqp+M8fqQDsJPHbLygWIwzyd5aL2ATvmH/EE2s6OP8j/J/IwFr4bd&#10;u8p9yutDMdPD85fMzBfyg8iJnR5oyU8+WdAWR7G0d6Ex0Oqnj9i8+mpMLNUctR+Mee0yD5L0jdvL&#10;9phxdapWM1+25prGTxk5zD3W+BXFmp14PoBetZj2k9GWF32+pl88nWJA+YByKQ4EyfLtN4Kq+4p4&#10;v46EVx0ksY1mLo1F+2tq5/qxjeANvxF8Xr+NHzIrj1NGXA+cNtisFYe41EXrHob05ZAv8qix8p32&#10;XS/VkyyQeXpmcePGjRs3bty4cePGjRs3bty4cePGN2AfKf0f//p/OY74Fjplgsk72QqTfxWO07qn&#10;U674V9mZvjohg06/5snZ5NlwsgZszFPA3j0w3kkh3d79cNLmaw7xjUPxsPf+++9vHoqZnU5noXEn&#10;hz49BDMe9vv0kF9B/8WvfrV5Mk6Cgc39l+MWjJcX21PGKTGozY9//OPNs9/4rMk1nuoAbNWmu2M4&#10;az5riPfOJMzYtk1/eW5h2hGPTzHEe5cfpn2gH8QaqudcF7rVnJ5T5/hZ595phOzL+4c//OHmnRx/&#10;//0fbH7HP2riR9RAjO0NPn/+859vHsQBfPZDpGL3STQQe/Gw81j3tbbVQZxOd4G99rPx6iO26jDj&#10;JE8uTN1qZaw6sFGtrOff+Bt/Y/PG/vpf/+ubh2zy/+GHH25+xjbrYKz1nXFCNZ/rBY3PeNTJp6Jg&#10;1m3anLng22NkkueruvE540cw/dKdcZa7serMdnsekp91nn5h+pq5ZJNuNdG2x+hVZ7pzT2bTHvNO&#10;EbDdtTnjZ3Put2pFt9zZbq9CeU2Za5zP7QcxdF9io+v3VX7llQwUM/nn6km2+wxf5T7rKbb24cx9&#10;rvXMl8/i15aj8efiEUN1hudqNflZN3l0vdNLd+bC13P3K60cYNqc/Ky/Os01TVcM1Yevec9pX814&#10;8M/tK3aKEz/vM9mc6zVrMiEvc2Bdur7mvrJ3fLUwFIO2vTFjmzblPR+bflMN2cnmrAO99hjeHMwc&#10;J6ol8Jv8rI+8/Ig7GK+GZOc1kl9xzhzLZa7Rq+o87c9aTVjPrmv16JqVX/tKO5//lOd1D1RPMbYW&#10;IO4rZg3F1brPHLXxcxw/13quy1yvGUPgp7We+c61M15e+PY8P8XMTzVnr9yvcSIg0x7A55fNYmZv&#10;3kvTve6B8hJzcc/6X+uZ/FX3OVxtZmeOv6oOUMyzzlOG/9aLveyrd/cotYmfMvTSnTyZ6jNzh+Ih&#10;W8wzBiivCXrPraN7Vc9V5nrNvST2niPNXK6xhWsNg3jnvaiYPZ70GIefzx8C+eJno3vsrMOMR5zz&#10;+Xm23GNmDO2fuefZK/7qBGxnn3z7YdZWPOVFNhn7oeturu+0OSGG8lLPrqmJmVctTJtTZq775M3P&#10;/VbME7NW8iseNatuM99pE2Z8Yeal3uV7jfk5TJkJNrJpL7dP2G/df/KTn3ztNeaMM8i1fCfPZ/Lu&#10;f91X8d0PZ8yTF1d747pPWq+rnfRnXvZ2e0ksc63DtD/3kjzaqzN3n0jqdfr+a/WnjBr6w1zg2pnX&#10;dbFtv8+sxRdrX3z+2dP+L6+333zrtbdPO/LoPvPx4j/59cHbR+XFtq/IHezze37WauYyay7vcp/y&#10;YpuPNdnds//nv/lfd8/gLHSFgzYHzAJV9Am6M/DnNtb0dcX0VTLTpnbemHpSdeWLMz3gv8XAv+qF&#10;fTpi8SfSgc1X5TtzaRPPeNhvASzch784nlDKz0dkYfvd3IHsQDw/XRhqMF/gVVt+uxFca5Id8tVw&#10;2pwQ2zwc6YETHpts/Xt7xFZt8fMF7XxgmGjjwnNrPddl2iH7XI5kevCG9pK8f/SjH23eb1F957tH&#10;XrNWvitaTbTFP+sMdEDsPbHgZ76QKy+6vXjAzycW3VjZe64OZORzxVzHaYfs5FuLWSt1+r3f+73N&#10;uz5+93d/d/Oz5urtqz3AfvtWWx1mLq8Ce/RBzF074ulBS9066JRT1xpUZzl5QIPrHuga50dMMOOc&#10;YO9V94TqPGsrtq5NaF2udS4e8tV51nz6musyeTFUKyj3WUNxdXBpvxTbzN3alfu0L575AFn95zh+&#10;3q/og3rOa7nrccpPOzNfKJcJMsnN+PHlS6/rYsaMz6/82qviKs4Zg7i6Tuf68jmfQOeX/efuda+K&#10;beZuvrqx/6r7avGTaY2gWrFdDNOvfdf9ZMbA//zrWnKAGc+0M+s/ayK2+fhePHPdxRxvbxQ/G60R&#10;FAPd7iHT/ox5xsZeOUL1l/vch9mctcIXw8xxxjxrojUHc1+xM6/l1nfWdvJXmdbF/mp/ir8XfjMe&#10;NqrJ5Nkp9+lLm6/pd9ZQbdp7M1+Y9SyeWU/2uieLJX7Wim7XDogP5lrMeOZaTJuzDrNuM/f0YNp5&#10;VU0mL+ZynzlC9qH47b32mPy6l5LtGpGfr4cDe2oBMx7y5SK/1oL9HjfFWK3ste5RM9+r/RlzmHWe&#10;+UJ5zfgnP2OevvBzXfI7Y6bXXp17bOqqwVyX/E6Q7R6iTtXH3mi/TTtsdJ3yWe7Wa97/q6P7Qc8r&#10;xNv9YdqfvFyryYyZXms04xFDujMX11aHSuraHmCvuk1+5nKtc3tJfu1J+T73HGzm7jor92lnrtGs&#10;+VxrNa5W4somv903yPQ8ZNYEssNX9WGnHKcvubd/1Kp9OHOZmPt2+sXPPfacfbHEm68mwC5Mn1N+&#10;8hOztnPPzDjti3l9oStmnWetZl5qPp9bJj99ySseqgPET5lZwxm/Q6Q///M/37yxKVO+1/Wphtp8&#10;zT0w13fKQLozBvP5mvVnY96j0p1x2ttdj/Sq54yZ7ezT63qcOc512X+57MtzD/B5frXNtfLueS2w&#10;0T1q6n6xdIuhFj5f9fny86e82hvvLBvffvtYa7lUt4/W9frxR8f9ZNa2v/4WqoncHzGMOhx/2v8Y&#10;V7dqrg5zrRFMO2qf36cVvHHjxo0bN27cuHHjxo0bN27cuHHjG7CPmf74b//B/rFtmKdk89TOiRQZ&#10;p4NOqjrNdIKFrx/NPswTw/h88dMpGdKvbf5KTsK00KkhTD7fkD3kBE9rbJ4KGyvH2njxIf3iTCeC&#10;9AK++U7z0GeffrY/zUNenFMm+/XT08rbqWS809Z0A5udLOJnTWZsYB7Rb73IIHy6ZIwVl5Xc7WJe&#10;vn7UWd8ppRZ1eorv5JKdK5KflJ+QXuulP2OTbzJ0i798yHaKvwRfe/1bK5ez1r7O1qnup2err7Z7&#10;fsld/WbTu0bxrgvzqDzY8u66FrHZmiIy2UxXzFrgH2ZN4rMxZbJX/uridNy7RuITr3fVzBnXpwPZ&#10;11pHdvSdhPNT/PkxVsyvItDy131Drk7ri0E8WlQdoHj4sZcaby3MGxcrwpubJ+X5nvWI56/62Bti&#10;Ug/vLNRHZMQFdKHcQRzGyw3MoXIQDx0kPuN44+bJZqM4tch84+Ipp94xMM8eZJ9M49mutlo5G9Mv&#10;ruKoX+xacZpDxZO+PsTXD3OMzHMwP+cm3xx/xQRiFJd8oTiLqxirZ3pAlr79Mschncb1w1VWP5rx&#10;1Lpe8JP4Bjz/aOal5dMayWPmAuSLUWv+uRyLa9rNz6RsAb59MoletZJnexjpT10ykP3qTBayR16O&#10;yesjMMaWPn7GgE8GL/buvZNPprY48c+N89d9Sds9E5mrRnIvJ+vb47H5WveQdOTAnpauMX7dV6vJ&#10;NQ59OeC11aa8gK6+ddc2p83elMdPO8lMu3j22ntiLR6yCG/vygU/QbZcEf1qAI0j8dNHfOUvnkz8&#10;c5Sd2Yd4dvkoZnz1JjNRHGTbY2TxbFUHfPWZ9qE4IB39bBeT2uHZa6/iUfb4vd4fil3LDtRCvrXs&#10;I/zsN4+KqXF9ts2FbIT0xHiNFd94stUNz1Y1ye/0ba4Y8PnGR7MPZNivT7damjNuPyK6xq0f8IWM&#10;53eO65trnu68XwGZco/Pjrq4RugbI1MMCN9eEme1KCcE5IBf9tw38NkPyWkjtuXeeD7Ew4YxPCqG&#10;SGzFMFGu5O1fctnWsouyS766oOZDfXLp4YFNMfA1qfrEa4sBgT6aaCzZ9Oqj+skXE0x+ojjIFxtb&#10;WvUxn67x+PxMmKuNLyZ9LRv060+ZeJjytc/xyWfTeiGfPrPfQA4I0g3FCfgZF57d1rf9AI2jfGuz&#10;rz9rG5pLthxQupDP+pBc/LTf4z359rb5bOJ9lS29118s/px7c11r3c/TKcZHbmcfj4If275+JY2d&#10;l+ys16r6PRbgP/903XMXD9lL/uWL43oQe9cwMlYrtp2zT1MtPf3k483jI/b54S+/8XtX/PHf/sO/&#10;8kES6omCMYXTXoNsXgvZzwZYZNiFWRtLm88CZqN+wKcLYgB2xXDlr7oWI74NHYqv2PEVrHjiy23a&#10;h2KGGT8d0PL78PXySaaNn3zUHD3xG9MvF2Crtg2NqgPM2JqPL2ftpGCu2B7rushfbYPyiu9Brtjz&#10;9Spkm+4EX/mWb3HPtS7fUC7tSa0HVSCF+NmHSWd8Yve1w1nnYi/+fGXbC4bq5OIrBnrAhoMk+ni0&#10;/V5yTBexlR16UF20Uf0QT1d84mRX6yPOWteur5OIHc2PyAZ25c8G/z72bKwcoBiKmSyqP8m4nGbd&#10;HNgYsyZ+g0NrPB3gj48Zj377yrgHOXPG0F7DRYGt/KIZg9zVB1nHnnDGi6n5fGtBbMUpjuzPHBAd&#10;sqg8UHlpgSxdNqpLtrKvLy5j+uKCbIFWHfKtP+Wzzw6ejHiKJX/pZdMceYhvPmRvyl4xdfAonefm&#10;GtNmv9i0c73NqXOxaZF81S6Z2tYl5A8lj6evpZM+1I+KxzXCrrZDhknFP8eyUd20rXXxiIMMH/jy&#10;RPr29kQ2A57v+JB9LZv2SXajcgPx2mPZy2a6V5Cnm8/y0MoR+BBD+UMx0S8GNcUDG/hyjy/+kC47&#10;QK9YtMXPX/dz15+vKrNb7RFZT67ZEov7T7Uga57/7rHyyR4ZB0/G6bNTLMUh1taRLl5rPIJ0st14&#10;MuaqW+PZoYNPpnHAi49NPCJffOTx7fOQPl331XSrnXl6jddH+CjZK/8qylZ2oT7MmPHaQO4KsnIz&#10;F5/t1tP6tkbZzFZt8vr5NIZnV27m26v1zVfb/KPpR4vYC/gZQ/1Jcyxd/Fwf+Ca7QK66asWHb1xL&#10;NtvXHPHs6mvzqw/6yaUXkU8XtD1W0ks3Gby16hoxJh5I3ri4UeMzj3yx1XUM5vByn/lnp3UUizEy&#10;xV9+Yum5UJixk4FajyfuIcD2vAbpkUPxcp/3WOMwcyhXPhGZGUPINtnkzRdnBNVCO+uDJoonWUge&#10;+FCjYuPrOR4VNyqO+Ki+Np3n5gO+uPHiRFcUDxm8mNnSzv1J13x2nvM1+dlnD4oxffa0UAvJTxlj&#10;eG2UTv7YbQ16fAOy8ohH3wS2sl2+0P0C8qUtV+30VT3ZisynM+MwV35gPpnsFxPg+Wm9ulfkU7/a&#10;aZEXj/U7REJvLNniNFcMM7fJTxx/te2wm8y2s2wgcK2rHThE8jU5mHk5SHrj5XG9iAXJT1+Lirf6&#10;wo7/lG9uyrI9Y4MZ5zfvhBs3bty4cePGjRs3bty4cePGjRs3Tuxj8D/5u//VB06snHw5GdunUPv0&#10;6avXvrX+4V+8/uLgX//Wa2+9ebz7Z/zNN97cH72KGn/tPKk6/r22x57mD/tffHGcqK7/Xvv00/Mr&#10;Bou0Pub1rdV1wvb4Beo9r/HJlE+PU7wFn4g5dI/Ty31Ktnh5ZLPTMzntj4Sd4zsG/8R1nr69eHGc&#10;zvF95H3Gv3gnlOI3zu+WH3nFgwbHr3w6dfQ/8VRngltmkR/yMoc6uUW9+4CcEDeOgE+51zpVfcrn&#10;GK8f8MbTiaZscYXq2NwSfu2NF8fJpr6P3B1rdL57fEy89uW51jvfBbzqkDOfzK7T4o1rydlv4uLT&#10;L9ur/cuXTlzPT5esubfeOnhrwBzeOh5j5XO+E7D8fLr2T/X8ZNVzf0Vq8b2LVO2PWI78D5t/+ZM1&#10;h+1jLqTLjk8ktabWrho2BnTzA/ltfWHO86c2qJNjfCfWjWvF6wcXtd4t9lUyfEQGio2N3nU31lfz&#10;qkux0YtmPMWJr73WrXet8Wj68i4I/35YUovm19bMJ+9HH7XmjCH+57sK85NHqHFrp/WOnU8QkEN9&#10;IskcW62rGPRbx/LUL/eZf7JimvHhjScHalF9ikld+CZbzK2Xvnlgp3VhX5yNF1u1Tjc75uWiLSY2&#10;8NBYNhrTB36TSVdbzej0jlz5IOPZLA4tyt8kctNmPD31DHSb105Zc7Uz5nyko61WUaAHVxv15V9N&#10;4mHamvbpWa9sAZ6MvQhisvZaYLNYgZ3invE8R63PRPazM+8JWiSm9j//3hU3FhknVwygRXy25wOe&#10;PF+Nq8kEW9D6Zoceu9kgV8zlAsnU0i2mfGrlY4x/exXPhvsDm6BFZPuEJnvdf+iIw5gY6Fbr1kZf&#10;3aoRves1Ma9x/WpCvlwQW/rpGINktGSKO3uRfnKzjy+eaZMtuaP68x4IePH2CQi2xMYWZJ+v4gdj&#10;UIxXHvRRqD/HoHi07ItXnPlDU+bKJ8duY3KK5BKfXnlAOmIv71A+5KedZPMpZtdaNZ+1SuY5PuCj&#10;2b+CbnPTjniSL2YxQLHZ51r7GbUvjEO5a+0B9sp58uyX/+y7Bozh20PNoRmfOahe5lD5pdu6xldX&#10;cvTE3jheS5Z/EB+eTHLp2WN4Y9mtzwYfxvDslKs8u96TAX2YvpCadx9uvBzZ1LLnPiZWLSpvlO3G&#10;aovpKsvXhDGUr9aqOpuDcrnmlcyUT0cf6OCn/fK78uhqB/DsIHwy2vSS10YT+jN+7XO5qLU49as7&#10;+8VJxn5AeOuGh2IEc9Fz8eIjaC5kyzhdKA59rfiyl006YtKKq2u8fQ3lAumyWeyQ/+tY+zeezclX&#10;UzCefbx4UflUk9aicWgO6EJj+mjaQfKqPl0v5K972/xuz6+D4bevxWvFyA7oky+Gr7WDj15br3sb&#10;l5Mx+uA1sTFrYj3wn1mXtT7pk0XOJJzJiK192LohfLHpL+1lb+2X9bp51/nl+cmsncvBm8v+rvla&#10;s/0aHy/uhb0r/tu/90/2QRIFgtvR+offBtY/L9Yz9rgxLfmKfjg0dshzdOieC3kGk6wZAZFXCIV5&#10;QEHRguQ2zj4c8ufB04LC8Qd9zQocOBwJn4u1+XXzPX8dvf6Oc9Eu+BnfW2+uBXhxFJ2u+Pd4+S55&#10;se1c5IVOfud8eNh5bj8z/k3nxb4oYTLzAuvBzNgkY9ZGG/gtHmtZnOW14zopkNMnNzcbpMsPFL8W&#10;7QO+BfnZdEC2P2Go5viZ/2NvLOxYTjnYdvniZ5PBFceq+7ffOT76S8PH+YqT3/3Rv8Vbr2Jmt3Xc&#10;62bvrX/tNXX75NNPdi0/+3zdLFed1Ro1X231YdvK16qtVs06EKmOkA0tm15sNMYnXq1Q9tmKz04y&#10;oXmYPlt38/yBuR7YtD/84Q9360m+g6R901jEb7o9QRGjF0videNyoFNNzBdHMRRHvPn4SL34Jsdn&#10;H+dOj23+/UUSrcMidfMkVX/vLeu18tOfsV3Xjj2/b8K+HPniE+k37sBIW020yJpaY/LskWdbTFAs&#10;UC1mrmA8YkN89PB08ebkD1q++ao+WuNkjaPWFOlDdkGrLpB/MZGXazw7eLqtezGxUWxa4Esf5lx1&#10;pwu1fAE99ZRLNrTVadqctcNfiY34mbsYQvZrpy9ge1L2yFfvdNOrTSfEN45a3/jqwUY22W8tyFR/&#10;MIdvD6TXPQfoZItsNulAtoJ5MF48EzMedtsbk4oT5Oe6vNq7xhDNmiD26JGXF95YewYvDmQuv9kx&#10;P22Rm3v7GgOwQx9eNc5Oh3fsVf/sInvNvZG+68w9SkzAL17r/jPzYrsamjfHFr5ckX71588YXGNG&#10;+tUQpkz8Nf5JyUwfzc2x/Ik/v61F4APE7z4GbLRvzWefjfZDclCcVx7w+QD87EN9doubH1QOzcOU&#10;D+XXnPa6RhHk67lY6AXxz3yyqZ25sWVfuL7UGOUDyOavGPDZ+CaaqK+92pm2zFVHEJvHQX37X5xa&#10;cdLT0rPu6befyxdP1nWRv+bqN0d21qg26Bc/32I1BtUpvVnD9kO1pdue1MrTGNtdX+IQFxm65tNL&#10;HkEy2nwj9mau7FWrbKZfW6xIrfkCstlnT53ZZtM1qI1mHSZfPxv12dFO1NeSrR75nbbLHSZvbvq8&#10;6uFDdeoegvgz1lz60RVs1pLNBzv64kL5jwK++PFXeba0xamvHjPmZOwTNHnIZkhem42rLW2yfBub&#10;mDL05Ks/1yt7SI7tPXusa1qM5oB8vujo53fG/xzYyA67+aoO6bOHL2bgs3tIvosZ4YFeMgimPJCJ&#10;T46f6mPdeh4+1zE7eJHq473Y7Ott4pz1yc+szX6Ne+Jr4/sDFfFPe2wl+Mizax/fV9uSi7wm9lp4&#10;xi+mYp/x4WcN995Y5LWzAyV9vEru841F1o08aLd/83vkxo0bN27cuHHjxo0bN27cuHHjxo3fgH2U&#10;/y//s392fCLp9eMdBa1Tq05MQb/TLydVeNgndIu/EjtaoBOxnf1OwvB8zTnENl/1s6d1OlefXKdk&#10;5PDZ7tSsNj6QJ8dGJ7VO6pxKajvB0+4TuyGjLV52tTBzL5Y57wjv9aWb/pp9zPlqG5CXY/rq02mg&#10;uexnQ9vpqdjE2XgyxYpm/zrHT3ACOv1pRcp+uk4x8eCTYoGdbKLiSA9te+e83K5IdtYh+ZljfHaS&#10;aUwbL4Fy9DW3X/36o+MdpWX7xapdcWQTtd6oPdH4rE1xtgfw3oXOd/FDMmAs3cmH/OWzk+b2JB68&#10;Q06vuuLF7Aet6ZL3I7KtRRBLX2HzLuOPf/zj3aK+5lY8xcwGHyiYY0M7iUz3DX7FD2z2DghfPpGE&#10;VzP93umDYigOrflq4tMEfLh2fZWPD7xPHqmROXG0htVMv08fBHHKo5qIR2z8FZvx1hClF4mvtprM&#10;+KEaasVaLvHmyM+YjUXZ7DoVj/gaLz5gb/LNa9kCfDL5BvJgTi5AVx3IRMagtRavH3ovdnbkUizZ&#10;pVsMUH7mteUfj/D07JeQ7fRqy2nCuDiz3XWEspMP+lF4jk+GHipWfuzHWuuLhz7hAsUqBvsZT19s&#10;xWKt8VC9xUoOzBX7BFv0ryBbLPh8TbTWbFj/+Gxq6YihcWi+PQON8SVPto3p45F5JFefgMAbb29n&#10;A7ID5T79pts1gvKJph50rerbW3O/d/2T11eHdLVkteIhR55c97i5dnTaC9qoPVke0Yw5PrDLd2Re&#10;3snkE+Kzo4+vPtUtMl4eV8p+emJuTQFvLspX8/qNTT7Ea6/E36QZVyTu7tVTjj7oX+2iYpGPtZCH&#10;Nr71Ll4tZLs59qH57NPPtjl8YKN7WnO1yekjtkK2/79QqA4w5/goHmP2tOcY1bWvndMna1yM9jF5&#10;+XU/Ma52+FnH6hqZbw7SYa+x4uO3/SlGsbTuCE8G2QP0UPsBryXXfPrGxe4+XEziS4Y/Ony6R+kb&#10;bx4B3UCfnXmNA1/FjC8mxMeVD9VSnGrOtng9nzE2/dTSmf1I3xzfWnkUDx7hybY++c0W1GYnFGuy&#10;k0fFFW9O/KjxSWSyP2NUn9lH2Yb8GiMnRzKQvPFsaNlsDhVfdVAD93Fj8ebIVkNt1xE+vyiwxYaW&#10;vvpqo3wmU07ZKeZqg1c/dshq7Y9pE5UjHXusOI0jSLbcER7I1hbDpOzj2Udz/mqzdZ989iM2quG0&#10;P2OqjrNOkyc781If1Lh4kkXw5VdPNTG0Zja/P72zKB9s5CNa/9uvnze/kE3fzCl+7df485q3Jojv&#10;zz/z1banT4sB+Vk3sZdXfvB00pv7MHnITnlE6WYzO7tKf/r7f/I4SLI4KXOQgQmFDjmemA7wJYPy&#10;gzeHh+lXG1WU5GvFFtg3lr3n+CvB1Vc3RPa6ERQvHsndWOOInVlciw5Xn2RhZfPay5UXG3T8+fmt&#10;u+bUAdibF7NxLcoOiEefrW5kaN7cxV2ck/KPkgHxG+O7TTbjX5PbFxlfG+s3s8j4yB0esoOKqzjy&#10;Xd0A/xzoVIfkjclRi6rDtJlcfD53nb84Xxx8+cVrvzi/nkDPn3Dki5wbbvbnXshOfPXZtk++XLRq&#10;SBa6psi0T2DqXvnmXQv8ofZne1JL3mFHunzyb+63f/u3d5+N/vx/frTy//nPf75j8gTRQZL914sh&#10;drJVPPjiC2TYKoZAznqBOMQP5D0J44PfvqrWTZMtMYm3GAL75tgTS18HY7u/BIc6SDJHh610xKU/&#10;v8YSxOEgiQ91UFvxFJ9x8dCHahkfkSE7x4HsNYbisvemXXxEZsbJvpjI8SM2yDfkI+Cv80DfODKm&#10;BTHBzEUtrJkxlD16rbX95lCPPp8zDrJyiS8GwCdLBvXAhtjT0rM26UyZCMhdwbY4tezhizOC8g3X&#10;OKE61RrnO3varll70fqKVVz2fCheOvZtvNjYJG+t8bPeiO14duJnbK+qg1jI4sWHh3TVoDpb93jz&#10;ER0xzD7wea1h8/y158SMr1+ufOl37YE5Y0BP/JBNyC85Lf3spo/oFGuyjfNHlk0tG+aLVWxT3xiQ&#10;7/7FFjvFTraYrat6a5ExuuVAF2bMtaBF/CBzYtAWE8z9EGULT4c+xNfGI8jHjKGWLXsgu/Ix3hxK&#10;v77Ygn6ITzc+sJNtfFSsyBpYI7w5dtLDpw/xxpG45IKsx+TNFXc6+Yb0m6OjDelnC8wj9Z57hc/k&#10;UXIoTD6U13MoV2Bz8iEf4ukxpcdoYx0kmaMvTuNycn9rrHtXNcRr7Q3+jOObMxYPeFDfYsVDa1yM&#10;6masGrbudPBadhvPnj4Cusi4a9N9eMafDH907C+1MDbjos9+eZRruePNkUPTb/EgNqPmgW42xdnj&#10;i3r3nMdcMtpJc4weYru68KWGxQdac2zX8stWMJ6dci9WNGOKN18/2WJC6UZkIn6Krzo9FzPboM1m&#10;OULyMPVbS9Dml532sDr0nE39Wwu6XR/8VE8t39kM0yZ9dqtBZC4SR2AnW8bNA3ti0teK82pTnOIh&#10;I95invbIsZVtfXxyk4daaB9f+WSyKX88P/kqRpg2xVsNp02gB/S6DtoX/Ey/5sqFLJp+8VPea8av&#10;xb9cGe8rbqCNN4fXQj+DM23uvx5+qY95+TlI0u/+hneINL/ali8181M/xmZeX4t/+MomkJ01V4fi&#10;Rvh0r3aeHjVu3Lhx48aNGzdu3Lhx48aNGzdu3PgG7CPaf/6f/PEHTpacMM13mHsnEDUGTqvwxvHJ&#10;dCoGnWJ1khX0AxvJ4J2gIfLxTsg6FUsenNThzSH+ITn9eATFaTzd/M0TuE7m8NDpLKhR1Kmylkwn&#10;pPhk6OWfXfCr7z75km+fSNq+VkzlBewAG9kyx46WfqfgxnpnQOzFH5UzaBubKFb5xM/c2Qa67yxf&#10;h51vPf3A+ZLrq23p50t89JF+rbyKBa9NJ746IzbZNi9f82xVE3PFnxyYa319BHENbB2Z/cUv/mLL&#10;OlHu3Sdz+GzTi4oBgbiNwXVOK+7iiOfjWp8rj6oTak3NP3JZ88mKwydoYNrxLoRP6DTOjjisra/V&#10;uM59KuinP/3pHvMu489+9rNH3cuJLTazk31z7U+ybGjTK0/yeBADftYuO9UckZNrn+CoH/UOi7Xq&#10;L6/5odv51bZ0xdwnCPiSW/mBuWrhPugj/H3FT518YisZOapPuV33ABgHvkC/MbHMGspZvM2JN9BP&#10;ftrgp/p2nYoj3njrAvRmbPHq2D5SD8BnA8zXJ5MvtcHnQytONvHyswZkUfWedpA+nwji51hyKFsR&#10;8DuvB6id9smQLTb99hU+G2Qg++mjgBdXdS5GLWSDHH9gDJGxh1xv067xYsOTFR+eH+sL/MzcybBR&#10;PuVBb9qO1yK6MzZ65FC58GvfgzExZKfc9dnBA1uQnfw1D/r0zSP1iPiIzMk1PpvP+c1HOvFs4utr&#10;5Wrd6RfvRPrmxBlB9tmgnw32rB3ki1w+kRjJovS1VwJtOZHHswVimfcjfrTN5zP9gDdXLtkxTt+e&#10;1GZzxk82m1c0Rh7Ei8/3bMtl2jE+KZ/xk8SB4vlpLF5d5IVnA+L5pdt47Yxnxmgd9FG8cXp4rXpl&#10;u7nJR2CMXvyUE785+2Lel4xNv9m61mX2UbJXCslMPl05qaMxtezr88bd//krVrx7j8dcMsbm45p+&#10;fPcrfLkFPH/skWFLTcpbH8Tg8dpccdLBtwfIZyO/UE3NITCfD3Py6NPKyQP77Stt10tx8Q3lQR+P&#10;2FAHPNApJ/Yaw2snTw5dMWOTn5qXV37rPzcGWn5aaznIbfrF0xO/fn7xdOkUL37qaUP8nJsEM05o&#10;HPDpTb/5njbx5amfTXx7Jtl0tfH1zWcHqYFas6XeCG+svc2+/cmGGNmBbE97qL2B17ZPpow46BZz&#10;VKx4coB3/2g/aO3p1o19rXjEx5dW3PkCPFm24uklk0+tGKDxxqqhtjrwVyxqll1+kPnGoDjZm/f2&#10;apvvYqHbWphD15irb/J8TTv4af/zz8d+O7/mRncJbx397Bovvz22aM6RBZ8w8gfHDvtH/R95nb6M&#10;IbxPMJlngy0E/oI6X43Dlj/tTvt4NWz/lzt+7uHiRdkyNvm9On/yd//xByWV0clficN4zuIFATmP&#10;BDD7gc7s0yerjfiqIFNeMa42zZMtHuMz2cbZTW8+SLvI4uWVX5sV2GkzPRb5bOfCo6tf6CJ0YPH2&#10;O8cLGPznSy9f5QX5pc9WyA59L6C7WNwg2gz6Wna3z5Mgfs4FvuSSz3hgG+h9e/nauot3kITfumvP&#10;AB7lpzrj0c59zcm3ONRv21yULBs9WUHGQNtXgZDY6JG3b8OU70VjH0Gk8+WS/9nPf7b1jH3nt37r&#10;Mee3hLT69IpZHFCOrTW5xsglM+Oe+bY/8hff3kPVYY4ba6/Sidj29SvQb59oO0jSpycmdXJAYo09&#10;2Dkowas3nr0ZOzz28KJihmoip+fuG0A3Xi7VDbID7CIyiJ61a1y/OePIXuggqUMlckityII8+RJH&#10;D0LFIHdj8teqjcM1vCeK82t3aoPoiknLplqV46wbVDdkDtHVtqbNiRvYmvLpQ3HLoes0HvSLBeg1&#10;hqfPZk8sgO6US1acoD/9do+C4mKzF9Ls4ulU62xooZZ+NHNFMHXZivSBnHVOPt108OyKSUvWvmlf&#10;qX/rkSzdatKYFszhteKAmReQB3LFhma925MT4rAuwIbYgJ/WtzoAGXuGnXg+9Msdirl+8q2vfjzZ&#10;csmvefbmPtGHqQvlDvmNnygPbdcV+1HXWXPTJ1zjz292yWvTjUCN2gN0qyekB+TYyy/Z+uYQG3x3&#10;X0qGjeIotuSmbnxEH8WzRY+d4pCT/XOtU76SYwOMswXmph3Xsnn3N/c7Y6j4yV5tZmuCjVm3cm+N&#10;ioGt5/SBTO0kvidfn4+ZfzG3h5KtjnSqJeBDMWnL0TxeO3nIVv4CPXPZgfwZiwIb+sWqr2bXx/rp&#10;t7acaqPmr/wkNuOfk1HP8vLY2G+62Sf6xWo/4917PAaTEX+PBeUD8ul+hZ/1BDxb2daq76wPvr06&#10;1xrfHiCXPfHkt7HuyfXNQ3Gpvfuw/pznp9y1rkE++SBbrOxD9rJhvJiKccarzR5eG02wm+1qy/Z8&#10;LmHcfLLGZjtprrW2e0J+tcUP2QfxIzLVP930gR9obM7Xzpj4uEJNqsv0O/lqiWdH3DB5+wclP23W&#10;byxUy+qsb0/hxWq89bU3EH01YQuyeV2Daltd0VWmmK5grzjJ0QOx9Xik9XjHD2pviA3RUQ9rTx7Y&#10;xIura7b48NPnjG3GU77xyZRvsRRPvvjRL5fiZMveRGy1XsaLD2bMxWMuPtnk+ULNldO072dRfPgD&#10;7/XjY2ec8sazA9rWsa+1oeyCD2CoOV1te+ULX2E7fRvDb79nC1+P/6ghlBu57GU/O601Xq0QqBm+&#10;GsyY0eT3/Na6cePGjRs3bty4cePGjRs3bty4ceM3YB+Z/fHf+oMPnFAhJ1ROmeKdVF3JCRsZcPpl&#10;zKnUPMHqZBGZD+x2kjVPybJxpYlkQvY7LUPP6YA5MC82rTExp8tWMvSqQ5/UQN55cAqqNk6a45vv&#10;1LA82dICX0cOr+2vtm2s/udfHu9emKC/+QV248tdjJ18y8PXeIzhOx0vjzDrnD1go37z2tYdLw8g&#10;1/rS4ys4ZSVP9pOPv/51SKDT6TI+GzBzFCc037i2HNnRimV+IgmKoXeoygmvZcOY01x/HQ/P50dr&#10;Tc2x3V80Y9+7asVBPx/Vp3482Xg20pvv6tgj5QV0yLZ25YZH5RcBfXy+sicf+7O9YG/IyTtqfmC7&#10;eMjYu+rkEzfaSD2QHPNZLlr28q8PbM49M+tTzNr2DL5rgbz68NmaAR/yyE/7B199qpXW/Kxhvoob&#10;+PCpota9T2Pxqy8OpDZyUKd+WLQ+XST2cmS/MTHOcaheCD/7ZIpR3MnrZycdmL7b1+UDjU+dq6/6&#10;YMz+0GdH/iH7MOMBdvT5zV4+W5fks4u+6T4J2YjMgdYakKfbGunzN3XyW/woO+IkX2uf0CkHIMtH&#10;euxkWx3K1Vz+2vPG2lN4Y5NnN6JTTdjJN7nWJb79nP14toFM16a8ul6KMx4mr63PlxbRmcSPmNMz&#10;Vi3wWn0E+ihMP5MHfhEf+WmPoOrXXPKBLfsN2CwGMvQgfcivlp77fLkYU7/6k2aM2UPpeLdXa938&#10;pcLuU9Unv8U/bcz4ktWyh/Jfbq2F1rVAf9pNf/LmYMqBeb6nTfe6KTdl8ezJL9vXmhnXR2zok5kw&#10;NumK/E/ie/bF3fiV18ZDfshoq0k86E+im92pKxdtOvT5qobVAPCtWza19bNZv7jzo87ZS1abnXTi&#10;J2XzVQTZg3xnb/bJyc99q3UVA979pvuPe1X3LrEbx1cHvDYeZk584LXuj3wbd08wHhVP98/kIBko&#10;Pv61rlP8rO0k8s2TJwPNQbGBevTcQBzFko3iKMdkZoz6kA0tH0BGP9n0jMm3OZQOGz1OiAHSiY/Y&#10;yI5cup/gERkoZjWYeWlbB/KtlTF2niMy5qP8a6fd6oJHZLTpT1vTdrrpt7ZzHJ9/SD/7aI6h1pS+&#10;tnsgvv2cT3pqiYwHNpJpr+lr9VF9LV22imfWObvJFCuk2x6Od33izSPIpn7rnj7gu5bx8kVihOwV&#10;Q2Ppz/HJt5foxrPJD6oe1cJaiY2+urruqkstWcS3mLt+88tOseGzDfHkwrR90Kr1V2eO69/+VJI8&#10;Txv4GcPMkcRuF8lF3cnsmn9y5GUM5e8rtGTwcOivWNf/+Jhr8cYbB0+mXNLVghYVg9zws1aTP/wd&#10;lB22q4nxfVf8x//hP9y/kdRFlWM85BiBwsRb7NCTcoQnl3MtTPsouyWN8PUnyE2ZNtir5CfIAhkx&#10;pzP5aaO4xNvXfCy2zdtF54Fkb4BzY5OpZuU2a9WLgZXB/mpbvvqrbUtwL4446LA748Gbmw+Eff0K&#10;VfP0yWurOWpNspV98dbySxbfODm12nqLnnI5NnTyn66a5CvQIZ8/LYJyJC9OPCSLxIzkKAatTe7J&#10;SvkWp/o5EJmxa9mno1Vvcgf/xWufrvVkx3wHSXx0UAVki9P6z7FAB4pZu2uycgR8OUbsz7Urx/Ka&#10;dNUL+sC+2LIhFy3bDpXIydvvKNm76uS3kLohi828lq18lot2rmPjsybFEIpT+9gzS6ebFH/8a9GU&#10;F7s2v1pEN37uh+qWDBQniEvuxesgqXy1xqxVL+7FlUx9+aHyBv7j+YoXA7likAteGxlvjB3Qj4f0&#10;2M22Vlwgnvhk0rn6m2PAf/ucntzzxaZWv3pCuSTzXG7Jtx/UVUu+ejfPTnWYNpoH8mLLnrVgB/rY&#10;drqQ3XhoXmxaPruXTt3yguxkv1yhcTLdM+mJLz2Er1/+iBzKTvLAj/tbvDiBHTrxxSkm10gxdp0C&#10;uXJEz/HJgn5xFxMeNQf8QPaRsWzHQ/PNxWdLKxe2qo9++TWP8IgN0D53vZNhb/L5j9wzHPq43ooJ&#10;z4Z+ZDwbMwaUTl+Rs1buvV3/cslGyI4WzfjSE0P3N30yeK09kO156AO1ycbDlEFsIL7ZmjaTKz6Q&#10;B14rNvJ4MVczyK6x5FsjaD6Z9MAYnXzGX2nGha+vbY2mDMz4+L3yE9lEQJetcqEHWmPkWpcIzM01&#10;zN4VxWaeHHlxqXNzjc+4jKG/KpLPVrln81W2yaqr/dHe0qev337Qdu8y7l5EtjoAnet+APZau3l/&#10;bBxmPGKp5mKeMskVA//FVixiwCMxoeai6tM4X3z2vM7jUtegOXJiKcfiyE4yQR8Vszl5yA0ajycL&#10;5dt8/ezjtT0uXO1E5BB9OfVYJsdiKEYoLyCX39YLT8/49DNltWRQ/eaLP8Q3r6WD8NmY8zDtaK/1&#10;TxcB3av9+tfc9ds/eOP6E3SrZ+D3GhP9YormGMx8qzP7kMyMP328GO0BsP97LjHti5FNY8WMD/js&#10;0OnawPORz2LANw6TnzFWN7xWfMa0fOH5iMQoNvqeA87n5PmYayFmBNOvFvDR7CcHV/v44BDpCjJi&#10;FQeIpX2CvF7Wto7gEKm82pPb35crji1x2IVsvHj96XUx4vOlr7atsXwh+FrMow5dO/jihFk3c2xr&#10;09Wf/LGLbty4cePGjRs3bty4cePGjRs3btz4DdhHZv/s7/zRB/tUadHjhOnkOxEEJ1IIOo0y30mp&#10;E6xOvjrNMm4+3glip6t4J3LXE2EgizfXeL7F48SyEzT9TuWaJ8sG4DsdTNdYetkVEz/aPpWAepce&#10;9LNLLp79aVOLruMP+ZdH3XwixidkwJyvXMXPU+HyZ6930dnzSZP85AuKk978+B8Z4+SuuUN+Q7L5&#10;g6277LC3P3a3aOeyYp++IlDzK8zNd1M7kQ14fq2xuPnXGitnMuzQ5dd+YdOYuRlzMXz11fHO4SGz&#10;9sSLw4cT8D6dkb/sz31Yraph8u1F4/pa+nzhgZ14c5CdeDZCMlewD2TFXI3EJ097xDvteHkhtvnv&#10;L7K5/voBaTnllxxiDxlH+HntaEGMrhEtYiuZaqIVJxtyZcc4eXHMPPH06WjJy2fGku9ilxfePsAb&#10;6xoGY/z4MXJzxtsnCOJnXvTya04s1ToiX/ytI/nrmmYX8FH9Kc/utSZIDLXySEZLLz8zvmLWTmpO&#10;y55cux7r49ns2sGXf76yDfk0Xmzwm3i24ukGY/Xlm0/jxdLeRtUHiV9/jqVDFi9u4+WL2hta4/nU&#10;lhvKnpasseJMpjEt2VBM2tYRxYtrvquPZ6M48cnjxTXXqOs0lAOKp99Y/kHLz6Tmpg1x4c237tUn&#10;H+lc/V/7UDzxAR/xBXTyJQ57oLHGEfl4+vkmo6WrVtnOPvnZzhjmegGZbBnLPjlrpQ3FAulD9rIV&#10;z07zrTWe3eTw5W2sWNrn0ybKXvbNZbcc7Ge88VnDdOm5Jxvjp8egSeqqLTaUPptavskVB8x4ps/n&#10;MMen/FzHfLObbf3yM1Zs9NRZq649hhSvMZBX/rKRTn7y2Vrg6bQfskcvas80DtlubsqygUKxFFc0&#10;QZ6+lqzYyBRP9rTIXLngta63aoa3F1prfHtD7og/eubZ1BrPRzmptZrLzWN5fEQ2sF8dsiv+ckmW&#10;n+6HYsSH6ZsdbbooW8arFbRGxrTiJCsOY1Du9CE72b76K4bm1KLx5CD7xlqvdJA4yODFI+Zso3i6&#10;Wn563iQP/JSHctPKqTpA/umgQLZYomC8mLXJQfavOsWUr3LPLx7yK95inuuiD+lqzdUHfrIf8OyI&#10;DybPpvn01BB5zomMZzubdPgtnvLVj4qZbrmz395IJ5nyCfpiRPTVNZ5cdq27OPXjZ5zIddN1VO54&#10;IItnCzWWjckXY3bxxSk+Y/z0nL+1Q+1VEOd8rafNDh1j6TdXDLXFEPGhNa+F+IfMer1YPFt2/Tva&#10;pzyT5TPZ/EftkYNf190nB0+uGvb1te33tCOfN16u+9iqlXq1LvJ+8431mHvmXx3SS7cx88VizH28&#10;6659AuUC5aCf7rZr0p//zxEwmmJOGchgBpD5jAukcYmFdI33taNuWm28fCB8dszFFxfqY+TGED49&#10;7TVm8/HivI7T68bBpwtJH+mTARsZyLEfugD4lXsxoHyJk55/L5bfI9+1/Q7TRwynL7xNll/9bHTY&#10;IfYOklD1IduNRuxqXh3lHooZ5AliKkcwHyWP/Al99vZH+3xndOmJ/ZPzZlRtittNIWSDjDrD9EtH&#10;PkDOi6jW90ogN7XaMaw85k1QzMBOe1LMn31+Hgiu9N86nwSht8+PPaPWK7vx2nKYa00/HpknSzd+&#10;7qVpR36ApwvmJ9LTig20/R4HPTpiss4dJJlrn6uxP2kvJtdfe0NeZMlkH8189NnFJ4fodnPnX984&#10;uR4MxDAPkoqXbHsA6NV2ndJJFxUPXTlo2wPyk1sx4emYJ9tvJJHjF986VG/yxWEsnyD24mg8PTry&#10;AuP47OjHAx41rp17IH6iWEGrH6atGV9r/xwlQ4c9teraYTv75nthQL415Q/xoQ+NT9B7DnM8fcA3&#10;p2VPTCjb8fIQT+PFrJVPetPedZ+bJ29P2CftjfSTz1++AJ8uGfLzGjefr/TyN9s5DvzY85PPvriu&#10;vDyKc/KgfS4OmDHViiHSj7KhFRPSJ8dn6zb9XHktufqABz4aqw4TxZHN/Gu7LyH9aTMekikGLfls&#10;QzHkB5qrLiGZ7DTGtn2Apt0oxE8ZtvTx2Wwt2MVb93g0azrzqo+uMNZ9uD4d9uznfM/9DOIw1+Gm&#10;veZ5SPca7bzvFFt+ijk73U/yMeWMkUOvQnpkpjy+nGZ95nj9eHpd92rQc9Ts4en2PCpdY9UNz18+&#10;zVdndqqnNtvVQzvHybGT3pRDgVzEz+yjifSB7e4V+QYyteyRmfno50ct5pqbm4/dxrNjHvDGwVyk&#10;fj2Xm3z1CPk2Z5wfMnSMGytHPotn8pBfspH+nK+tVsAXEkf7hA4iB+U+kT80fc0+2IPsQvJAlk8o&#10;hsmzUQz6xUw/GTz7iHy+zGmR8WShtWNb2zoW2yQoztZJHPhkjLHPT/LVje321wTZ5MVcfNMvTJ9s&#10;FYe+8QiKxXw5gzYekmfPmuo/Vwc2qqEYPY+wh9miU47x5VgM2isB/Zk7gvKCWR+gK6biNEdW/MkW&#10;s/0rTn08wkN1syYInx3+ySHj1S3f2aid43ioL8bsu0Y9vvAzqdjAIVLPVxFkp+sOT2/KBH5eRc23&#10;PtV5j71Y/Gl3VXAfIBmfPrKjT04cj7n9/6evExrHf754UL9kX//W8nXui+xoO0iqZujIe9GaI1PM&#10;2vTrky0mdOge9/DmyUK5wCOHM7fsfv1KvXHjxo0bN27cuHHjxo0bN27cuHHjFdhHTv/d3//nHziJ&#10;cgrlNKqTqU6qnDg5Jetky2loJ1n6nZaSjU8HH8j3iQBzThO1iO0pnwxfjXVCRvb6CYV48sVJX9up&#10;Wbq9I4FHIDYnnfl12plvJ6PqwUY1qVZap4HJoE4HUX60dHcu+wjzPPX2F9vWfHOdNOOdUgbz2Zqf&#10;DvAXZ/BRsp0os9cPBuvLPVud/kK1SqdxwKNqCGbFiL764mjp/frXa02Nf+W0+5DZn/p56+1tW/Jf&#10;rT7O3K8++miPk//k06dT8OXwIV+tfOLp088+3V//4wv5oezP1hjdz79YY5u+2Pq+Pvjue++99vIN&#10;70Kd75q+eexzNvd6vVz9c0y/NYMd14qR796lMVY9Wgt1QfRb6wl6jbPTfKfR5cxPPuIjY2yAli92&#10;rOH777+/11XsarLzWmRsxsMGn77alt/iEX/y+TE+qRzrB/E9t1fJ92kRes99Ikm/64csXhx4e7u5&#10;+emqbPPjftL6/PKXv9z7fp/urzrgtWTN65MR7947S46N4ssuP9pqYU7fPL7Y5aHlHxqLJxf0vwls&#10;pzt58bX+Vx4FOogfsSI20OTnWDmpTTXpo8IRH+TmPad3ivgqZ606aMkVW/JqkVy6xRzR0ZoLVz/V&#10;H9knrVX6ctC2J8oBtNnJFyp3+4Getvs/yB3STa8xIIsvDjEVJ51i15ZTcYuTjjj4x5Oz/4Fe93lz&#10;fMXTBfbIQb4DWRTq02+8PWwMX90icsVbHfSBfDlB9ieqTfrxs89P/NQxHorFnBjwWnsBL47iTPdq&#10;P5nG/RVPX8tWV+3O39hJ/dWU4si2KOPNZOOzc//4tKfHJ3Lbzmr7IczXVyvuXcczDq2YyOULHvGM&#10;OPR3/Gtev/XYds78qk90BRnXTzXR0mHPvsIDPv32hf3lujau9v1gufHu08WU7eJgo2uTjMeF5tnG&#10;7xzXfH4h/SjE07mO8y0WbXONNzZ5te561PYcVR/w4pNz/uSQbvcBZLw2Xk5dv9WBHaTfPMJDtvVr&#10;o+Jim1y+8ZMg2XyBuLp2jPEbiiuZbKsnomP+utZzvjFyWnJ4dhpH5aUePQ8XSzxKFsrROF08eesF&#10;rQX5Yoqnmx4ZxK/7vtb4jAm0dO3t+oit4iynYsOjYk4nyn48O40VD55+bXbLHeEhP2os33hEju3s&#10;l7O+9srnD/LJzuSbmyR3lF+y7Q9kDowDH8mTw9trHnNnnqCdvBzoFyeQT08bX1z45GqbZ1MN9PHq&#10;UHzJFydkk0y61dDatS88FhiDbOcXir9+c9lvHPTpo+YReA31xVceZ9Y+WX1m2X7hq1irDl5rvlyv&#10;iV68OF+nL/kvl/wX6zWTb5J8/PHx6cuPP3n6Eev96Zuzhl47vblIOB7H2DH+ZT/PssbZ+vzznksc&#10;9hf3iAWO14aL3/JP+/7lqmvXqW+JeHx55Lj8aX0FTE35FeNHH/96P176Hz2099uK07gfpKa35/a/&#10;LbqxqnzUdtC3Xn9al+1z5S/OftjaXHtZn0XfcNk6p3/Ihv6ulRhWjYpRbT/7dF1ra5/o4/tEkh/Y&#10;Nia+cmev/WxMjsgno/qK2xGX9pCzPkcOixev8UVeD7/w190WtZfIH6+N2T98vb5y3tipyPTI1T9j&#10;YjSuZlvyf/gH/+KDWZwd4GrBmMBdCFqw8HAYOi5qPL0CozeDVAibxV9NMsZGD9LJJE823jzbqJu4&#10;OPrrWvhip8eusXgtNG+uF0X1gS8blB8+59fBvvvd7z5qQi5/07dNHy9ObTUsHrrs7XaNP3JfCwr5&#10;jnczCvrF2xM49udBUrjm0otn6OsS5HsCAdWKzqybNiqfQLbfSGKfLzehfYNa/expxbx1FumDG9tH&#10;v/5o8+Tlu7fm0tkX8MnvWp327UOtA6PdrlgdLDWObPLitXbW4o21Ju+dXwFzMbHbermBtV7oEd+y&#10;VV780AGy2ZdXemy31uUdzIMcm+/BZee4iK/qFt885JePXgBof+d3fme3fLBfXtd4gE9/hRDKzXy5&#10;JA/a/EVsNg/4colvnM15eDQPf4u3cdek/ahvDt9BEr6/QGeeD7pil4s85G2fa8XSmJY+Wf2+Wtua&#10;grzIaNntSUz9rn05xZsTi7Fyb37ygfxzIFfL3pWHaqp9jifPfm0xFjtbVz5ioycN6tF9I9vAZvcc&#10;+nMdkTFzaqoPeDDX117MkavlQwu1kA1j9Pg3hp/UfkiWva6p8imP6YdeSK/cxc2GJ394vjvQKZ5p&#10;yzzQxxtD4kXFiOhqywfPN7+AFzeYyy9eDdklU1xk23v67AO+HIsH1TcPbOlnszG8tnnQiiN99lsn&#10;8vhkzWcX0qklO/vx8BxfHFd7xaN1zWZLXxuyE4+KgU01lANS0ys96qBdNrbu6huLyGXHerrP9PzG&#10;upino27k2Xjr3BvFZww8nvJVvsURGk8PXe1EzaMQb/5aN1RN4t03zePzbc59gC02epxF7qVyZp9e&#10;cdDVqgn7+urR1/PBWLycizXdSTB5uPJ8t1ebY785LRK3dsYm7+4DM3ay7ofF2pqa6z6AyNWqB759&#10;cvXVGiPjCF+8zZGNAlvXXIohAjrm8wfisn7FI/4r2GufVE96dOC61uVrXh+Bebrx5GDmpR7qHl99&#10;UMjuzIU9sq45qIbAT37TpSdXOuTyZazaGCfHtrY6QDGbo9M1EuWnHIuzdlJj/DVWLOZQYJtN9pOt&#10;DsmZV38oBnPZx7NdruWON1beMHNhUz+bxpsrb3zz5LWTJw9kirmcsm+tel5tvhy1CMrlimIoLnaL&#10;DRVzcSRnjk35G4tPxjyQnbVFIJZisheQvv3Y8wogTya/E8auREY714N+dSsncGjjtRdsef+RE+fL&#10;pbfmjvUYX217bcW9Xod9cv7VMGOfrNdwx5v65wHDG8f9Td5vvvV0XbODP/x6HeF50HHdHePLh3jW&#10;uDjOFNbY4gW3ZNS4vecg4623j68Mv7OuM48vO8f9VbK1RqtVy08+Pg6Sfr1q++uPj78uCkcV1v5f&#10;cbIFDkP6GZYNQR7MtoGMdYC0f5PoW0dN+VM78w5l/PaQeBzKqIUa7A9NLCJ/5Hg8R9i2uVl9cugR&#10;wwLeIdIXn609toYdIrXf+kttbKSLdyCV32Mt1uPaGUtfc0N97e5Kj7lFdPT3nrXODpgW7Tqf+wqd&#10;SZztsXa7I99zXO2Oq+PGjRs3bty4cePGjRs3bty4cePGjd+Afc70//xv//fjqMypJDhl65MLTq3+&#10;/M//fPPGvUsDTsmcHIPTK+9KxTcO5ICdn/zkJ5t3IucrV9DJW9gnYSc6xZv2yf72b//25s2LCdj/&#10;6U9/unnj5UJ+xuYdMCDTu8FOA8vXuHcUgXzvDPNTzGQQTBm5eEcOzIspFKfTPB8r2+zrS/6sFfmP&#10;z3imL+i0kq/eFZFXfqE6s1Ne7Pj6DziB/P73v7/5uXZkeidn6kI24cHLq1wW/+X5UUYnm587YYUl&#10;6uOAm105FjOcZ7Xbxq/PTyQ5hfW1NTAvTxCPTx8F/dovht/PTr9On8vLOxt/7a/9tc2z17ivvlUT&#10;dj477Ytqn0CfKN9ZA3Z6d0v9s0lGfYHN4lTb9tLcY/bFXN/yZcdpcZjj89289pi6/u7v/u7m+Wzt&#10;8g98FYNromt55/7ZX/5qjPH2Lb59+6r9Ji9/DQ3mXlKP5MXuK3jATtcgFOv0O+OZtRWvTzWCXP7s&#10;z/5s81OXbPbZaM/TnXFWE/FUT7reCYHyA7a77+HLcdoUc/uBzexccwmztnMc6mvZAnbmHktXPK07&#10;eXJAr3ggO/S6N4rfJ7ngaid5sX/ve9/b/KwPO+0feyA70/5ciwnxd08j39rxW44z/hnPzH36mvGz&#10;3RoBfZBL8fAz32FOnr32mH1R7mxkZ+43utXhuqatxcTU5au6zX0y48TP6y68ar3kNdedP2C/eIxV&#10;f7F3L7rWLUz7M68Zw0R1gik/x6HYZt2gcfarLd30Z63E1b0R8gXZgRlDe8zX0T775Ng/+x3Uc128&#10;s1odvGPb45p37N5+69gzHsOr89wD/vrKL355PL6Q/a3v/tbmxdiaemwsfn/44eNfH77Uv3qKlz94&#10;+eLl493a/QOc5/jeP+M5yfGO4ddrNWsw+Vk3stVHzbum7M0eL2ZsYi93Of3oRz/aPHvt1R3PuaZT&#10;d+4xNnpuNuXnus/xcoIZp3l9kFe1hXTIds+f9XGNty7Tvnh7nsC+uMHe6fGC3g9/+MPN/6W1O68X&#10;bftNTsWgBl37dGcu5UuvXGaOsybT/oxtxjDjn7Ul23rN+Kf9V9lkJ5tTnkx7Sezp2hvdb9U5mZnX&#10;5MVYPHN81oT/clHX7tszNj57zBJ7ulf7yU+ZqWuvtk+mvHvnfO1gDmbu0N6asc1ayat1FFv7YeY4&#10;15qffGmrz/Srfe75DJvlru25DcgBrFd2pt+ZIz75CfIIZo7yKBf5dR+YMny2T6b9V9VkYtqZ/Kyt&#10;tvU1X12sY9cjP/ma9Zz8jE3tq//EzHfWcMYz42Sv2k6bc33zCWL3+gp8re2LL4995fHi5etHju98&#10;++1Fx736zTdXbReBxx0E1uHjj4618GkkBO+8/c6iY/+8/c7SXbbgrTfeeu2taeeL086y0WPZtOOP&#10;SvkJFBB9GXi8/fIcf2ft03fePXy99+13X/tO15rPvpwKH67rDG1+Xes/P6/3N9R25Qzvfee9195d&#10;BGt19z/wOD5ftxbE/hTOeJxlC/bXws7xN9TztO9xv7Vz7Xxy7hPfxuma6utpIJ733j3isXf8zAr8&#10;8he/fO1X53775S9/te5fx+N4X8eDuTeOrxOe8ax92B6e4/ZI9dz7Z+UM83q0B3xFEez3X/7qiOHp&#10;q4jL/kuflu4aca8+anh8cu1Y68/XmvsqI2zL//Zf/JsPXLiSVKBaF5LWZv3aC+/zwjDu5ipRQbrJ&#10;FrAkjZOpoF0M5h/FWfZLsAt6F2PJosbIe8DLl6+64BH7+VEYbRejcfI/+MEPHjdGceKNdyMj70aS&#10;bjab68ZFfi/QoinbzQXYphuJcfI+PmczFv+b6wliMmzFQ/XR1845vsXRzaoYtewUH9BF1pk+YisZ&#10;dibMofznF1nNfOTfhmXHxwH7mKDfflrMlttfP1vkNyN8aIXBAAD/9ElEQVQieg8suT52ty/s/bHC&#10;Fd+asg89QUbsAt5Naj/J33aPj5KSd+G6Cfg62w/ef39/1JFdNd+/R7X+7Qt+mRIznu7WP3PauYj/&#10;hPVVB/VQQy2y1rNW8fa/vnjlqWVz7jd++UNQS/+58V37c5wMG8Y8USjmrl2xksuv64KMWiH6ZLoh&#10;4clG+YPqoj/3T/mak4sxvqxXcZIpTr+joeXLNZg+aJGx4s8PfU902NX6jSd19MRRXvIRY/ccbfat&#10;j/qwB2wZZ7f4qkP+yWuR+xsb6XTf4E/LhljM5RtvTq2M4dnJpjUih88nVGdt17F488MuO/r0sm1O&#10;Xcgi+ghar2TxZKyXlo/2of6UbZ93zyz+agX0gb+eeGUL2KNjDIoByonsvsZXi4wXv3oDufziEX7K&#10;4rOpFRt+ztGpJuLymKI1jlo/9Rerue7tYmuvaeONF5e2/YLYmDlriwXospGeF9Xia5+lR0ZM5M3l&#10;i4/qkk1zxqExINN9LEpO/enxYz8X16RyJmvPRO1VMkC3WofyMDepWiAyUbXDZ0u/+5uc45ML02Zz&#10;WnWlp37fXtfR/mrZenL4Ys3vj4YvmWoqNnVgw0fQPeHbe3TlyJZcPeH7Lb8NtGw43EF4tfjVemLo&#10;K2r762xvvLl5b3LsJ99rSUTLDvhYu+uXTfXMl7rug67Fr0Bee9s+XLrie3c90RYzeCytPvIzX12Q&#10;uaj6Vi/5tQ7mgY57oHoZVwf2gGxy7Qm2+BUv3j0q5IusefbwCIpLf9omh9JPDpUbeXWaNvG7Puu6&#10;7rogB2Q9ZpATS0SmF9t06Npb+cOz232SHc8VrZk4XLPGEfnqztaVB/mIUVxs6qsj3hjKHjJvrHhn&#10;/PSSN57t9PDa/IoPzBer2BoD41MHzPED5tOny4fWdYX0p+0eR/DIHFvdM+ShpuWS/xnP1f/MK1/J&#10;mJsx8W999Y2TpZNvwKOrTzo9f8DbC/wiY6hc2J5xpkO2GLXm+YLmIF/a5PFskk82ef2Zj7Y+KkY2&#10;IF5bnnixV4dpUyxeZ6lfJH8onnJhL5u15icPZKsPvwiy0zw9MeGzkzw+WTzKfn1EN7tQ3vKTiz4q&#10;X7btwxm3us790x4nz24xFhuezlxD9qs7sI9aR+PZDObZdk/gh23ttE/ea6SXb8hj7YtFXjuV37sr&#10;ZocW337326+9+531eLH4net63PIazeunjz7+aB8EuZe5z/PjUMibKquKx18HW7Ep74vlpw9A8COG&#10;Xatvrfo7bFj+xYj02fn0cz9Xsv6tuPe6rH++B+WA5tBhZ8W1bHm9pmVzx7jao8ZrXfah1/F7v93D&#10;fejCuAdTj7Fvr9fR8vO7uPtnTHbcx1pqfYDAhwZ6w6j94TWh14dLaOuz1SGScfXetV3tjm3NkcPT&#10;73He4/SnHiNW3z7a97S1hr4S12OIx3B7if4hf+w369zji7qSJ4P4e9Dqi6d6iXO/tjW+eHWRpzrv&#10;19liWH2gx/6by7ZDO3o+pOHwyHquK+X4ja1Vz3Jfib32+hvL35vL/svXX/tk/x6x1+Pr8Wit7/6J&#10;mcUfO/nGjRs3bty4cePGjRs3bty4cePGjd+AfQT6r/7wTz/oRNUJ1j7VWrxTSidYTt2cAu6TuUXm&#10;4p2SdeLnJG2f0K1+4+nHd/KNZwfoXin7qL6TUXr6eHEifTDnVDWd9JzWeZfMPBgvRyec13xDNszJ&#10;AYmfTHEkV2z1pzz7+No+fo53cuh0ka5xvrJPPuTvWpOZK0o2qp+8NWrcWHJiaSxZa7hPOk8/2QH7&#10;JF0nxWLHQ+0Sdv6833116rttn7aia/9K9O29XSt22Ry+ttyKU+sE1Smtk3h9dfXu4pY8YxGnjzc6&#10;zdZnp1wOsSM/YAOMqcXkp/94iNcicbfn8fYnmOM35Hf6eg7Zz69Wjq3f9boD+0gNG+vk+0qP/bmo&#10;+0BkTGzzGge8+XIxbmzXf61H7+Z5h8RXzOjjvdOFZ9N1R2cSm64FrfqR0fIzr9lqy1/2+OudMyg+&#10;5BNMdLKZD3F3nYvbGErfXO8YT94cnl8xtC6Az7Z5PJ1qlL5+/uMbh/ogtmw0r083//LXVusZG55e&#10;dcPTNT7l+OldMnasY3PGyPKrpmzgp02UzWSBLkxfePLmih2Jge9gjBzUqot11MpDDPFiq1a1fLGp&#10;j6+e6ZDRdp0Wy9UO0C8PdrTVq1xmTmTjoTE2jbdexrN15bV80QO6ICa5F195aOkAfbpgXM7argv9&#10;rovm8kO3vNiIzLfu+Ma0sw7lAeyCWPmZMTcHc4xNlA3Qn/LBeC352W5be/bw7y/O9FFwc77CppVT&#10;jzt4H9dPzjuT4v7Wt9ZzkjfW85DPj73z+eer/mvcu4y/+tVHr/l4ux+wfOedby+fR0181Q3PhrqI&#10;5Ytl119tMZ7+8aC1sGLxDqfYt9/lp3qJq8fe6tvj7ATZWePWtjlE51Gfwe/c17WwY11jdB++Tjn3&#10;CfuWfOt+1PZpfef1OPli4Kd+OsjcpHxCMmKB5sWArnr5TT+Q7R1jc+yxm7xxMYlx6uLl7d5o/tgD&#10;T48n6WmBzXIDsmzmz1x1Ba3Yug93HZWffvNo8lMOn91alL4xKOb8Q7JzDMqBPH5SY1q2+cmuPr56&#10;kZt88sleY9RH+mTotHeqf7qR/VhNzEXpTDtim/HR4V8f9PGIDrJH0MTV7zVuqB+Sb776afnBR+Vw&#10;5dFcdz7MsQHx5YfXyh2yB2yIKV1IvusC8j9p+i4uPB2En/Wfdq51IU92xjztTPtXTDlUHfGtKZDx&#10;PM5jH376yj7d7DWvDsWG8JAvsvnGh2xe+exDNtNtfHXX/1ZNvlp+t+/jntMfIEKH4LKxHt/U0yeJ&#10;6PPj0yc+DbQs7n97r6zHMvLkyPeJI/vRvBjMGcMnQ3/nv/ywbx/5dohx9emrczv+9Y8PvtkAX3nz&#10;iRl5iM3jF3t7DyyaryuBTY+X5g9bx7mATyP56rcY337n7f2pm6NurlF+13pv/ngspVw8+/Xji6P+&#10;PpUsX/L70z6Ldr6+brZk+uTVUb9V3xXP/mmX1ZF715HnCh7LVwArvuMbCHwfn3o+Pjn06/X8wn4z&#10;bu91TZGtztUJ2ic7njO2IJb92nbX51gLdrXkjxwP+f2X2V7Yn1+89vGnHx+foqK712Hpbpm1D3Yd&#10;Tr/qs+xY29ZXfvvTT0t3W/ZX2xixSEgAXSRQoiVhLl4bJM8oEoiWbtCv0Hg+2bjSDvykOW7DBL7o&#10;s1/Rr3FOO33cmt9k6fdkET8fDNIDMRcvCs3P2MgZ17JbPYt109rQLgAyVs2m37rkFm3+9Bf4iNrc&#10;iK/451A8kVoFfdhxLGSH/eT3TWa1xsWuJT/3hhyNoT2/xvFzo8+Yp/3fROz3dUVkLEw5cSL57Re9&#10;y4c+foINNq/xh+wXZ2ArXPOCGRu+ln3ryB7ek/J4+6qa0I2ftZqYffLsk/W1o3y2vvqN8e+GBTP3&#10;5gFvTkvedaRF05Z9Xl88yXddg7HWpK9EeaLu66XxHSRB65v/bFqXWnXDi72bbyQO/sQW30GSefqo&#10;Jwp4dmaOoOVbXPFssaE/7wN046/rGNKddorXWHPQHDQXD/XFZgyxA+nygewJrVp3MFF8+S5mvBzw&#10;6U9dtvh0/zSu3/7ks3Wf/IwPNYZnN+BnbMUd6SffPLAVrOW8h+tPnqx+MbFbDdmMTwff/gj8pj9R&#10;HbKpFa99aG6SuXLQgjHg23g1N14fXz+eLzaKG9qHxYnKhzxcdc2DXF2DbOFda9WMX9C2H5AcxUfG&#10;tQDZL97qUNwI8jtjRI1BNZp9lI36QKZxwE/5yQd9evu3G84a7sff83f31NITPTJ4fx45OU8qPVH0&#10;cXZfj/OEqidwjxq63y5dNXLQz5+PuKvhjsXvHK3arMi2no/AG8c/9p7UF1UD8edjRf3Y6/tJojxH&#10;rgFPPxtHzk/3lik76xPPh/zFmm5rSldrzbvf6vcYseNcLWKj/SmH+GIpL/rpTTwXZ7brA1587fns&#10;0O+6ribBGs2DpPZ1uQMeFYe2XK2pmOVQHuVVLmS1MzeybJpLf+ZSLF135pAxfS2Sa9djvPlk6BTv&#10;pGyWU3HNHKMryCYfPymwLwZgR998tYqfdZJDsnj6xYEXd/3WaNpprvzoqAkeNU++NZ12WgtUDHhy&#10;bJlHQJ5edvS16dlX+NZCG8oDtMnPMbrFhI/MNV8b8cPWtF9cKHvlIPbiz5a2ugVjkHxIHqaN/E+e&#10;72Kpxumkn/wEHbKz7umRL4ZpJ1/1G9OSzxbeuMexHsvkx5/x4pn26Lbuxqpn81df2oBvHLIPU3/W&#10;x3hzDpG8wNdPhm+HAAi/fbx+PEdrHck7ELA3zAHf5tmj00FSe0jbwUlj5MgU8/4a3BmbmiC47pON&#10;7ac94x64np87dBHbWQe2iuHM+IG9JuufQywG6IjJa2hEZ/Pn9b7XZcVHtvWpnhuLn7nQV4PGd/7L&#10;jhroXx9jPV/YB0YLvqomXzOtCYjF19DLC5nzWsRzLeMel6rVzmfp5CfacZz+tcUc2Jl+a8mTpQNy&#10;2QdJqy72+77vrfG9d9RqYX8o41zrLU938b7Wtg8HV5IOkfLx9Kh148aNGzdu3Lhx48aNGzdu3Lhx&#10;48Y3YB9p/Yv/9J9+0Eki6iQROeXqpKtTrXhkDjolc0JlbJ8mnroB36kbniy9dGsnzXmUTWNsiaXT&#10;ViT+ZItRLPOknw6i30f60T6ZWzaAXvLXT0CAuWTi0yUzbWqnvo+8O9HLlh/bLn6yYfIhf1f+r4Jr&#10;nPrxs9ZOIsmhTmSNq1c6vWsa/5xN+mCMHS1b0/6k1i1/WnBq+io5ZIx9Ldu9q29Mv7q3JvJgs/G5&#10;7sWvZa+xeEgmOTbSz6Z+PGrOCXR8NWRDvNp8xU/kc/oiM7/aJt9k5Kptn5MxJvdsTB/JF6dWv7UT&#10;l2sN0ku+XMCYeXpik5vrz4+S4sXYV6X49BdP8qVFxtms9XU264Tv00mIH5TdeLGyR0a+akA/Xf3s&#10;Ax1+6Xc/gexkC/DXawHfXLmkow904htPDm+sPtk5l56appf/ZPSRmKtB6wVTVsyNTd15HfkUkj4b&#10;+OyifGeHjWoSTTmEZw+Kb8rp5yM+mQiyB9a0ezj/1VjfHD5ZLdvVkL34dMjg6eazMW1knC0Qo3pl&#10;W71m/FGyUy8+vfkOdvPP8cUlZhBf9zTj1YIcm0Cfj6uuXP0xjfS69sl1TbUf+BarfrXziTBgv/jN&#10;4YubDS0f9oyW7nNrRLYcQRtNkE2+Pj5/Vz6ZWn6379P//lrZis2Y1j0nXo7tD6i28sSbi+RkLUAe&#10;as4OeXXbPs9Y8fS7J+O7psBYsnLZuv6tsdbPO6g7PzRAFpLVGotvDmU/HiWP5p6TM1lkXE7W2nz9&#10;7O54V8tn+1OOrfvsA5vPxRdfbAFfLPkXH2oObxz4wtc333WXvjG+xCaW/BnLvhzLe+Zb7BEbwAZ+&#10;zpEVT3PxzWnF1nUXlV8xkNE2ppVDubCJ8JOa56cYn5ML5uCah/51LOKje05kXH7XPaAlLweQB93y&#10;AfNQfejgiw3Ilhuin96M7Vr/7GRXS98YOX28uPXTd73a2/r00uWT7+ygYiAzfUFrCebSSaZYrvPx&#10;5cwnW9dawfSZX/Plnh08G61FoCtnNcCno51oHKbNGQf/+YU5B/po1hUll9/qXB/l+zmbyZU/4D3u&#10;9dhXjvhsVsdiIoPIoOayj7/GBtmbfUg/W1p+5tyBg3/qH9g656eD+EP49gNePPjp21jA04NsFCs7&#10;aM5tnyN/NUMgdjR95S+7PpHkr4DRN46KMx608dkoL/fg7sPFSIb8XMfqmZ1QLpBN+vHNFzOU7xfL&#10;9vw6PH9Q7sCOeOlkw5xzBYSn6z7CDp/dByaqCf0ZC52ZHypHMsmjY/DYJ+T45HvbsHf2Z5OOe1F1&#10;mH6LE+jLl+7eQX/yd//x4zeSCqSCQEExJhjzkw/6yc5CzISzuwNfic9EJ19/8ohePvjGe6CFbKZT&#10;AVAPZmTaWNr5tYiZC3k2yJPJ9kQbFvEByUXynf1Na8Ho4KE/eTh9XP3lB6rHlX8O6UXkgf14EH/z&#10;cp+1S04uZOi2mcTYBXC1qT5Ap3pe7XeRNTd5BOwnP+dmP5vsdZCE9Ktla2GdHxfPOQ76bIQZf+PX&#10;GlYPduKfIyDjgSpeDHSATTzit3GIz85s6c2vtqkDsI9Avl4UkSl30JcX+/gp3wMqsEmGbDzUlsuE&#10;OXmITYxuSv6MenwHTGrvr7DlHxVnT86sv2uQLD/6yRU/W8WGjGdHLuWdTbbaD9nR0vWghIf2gD5Z&#10;89nFG5vrmD0tIqeFeLEml73kQUt2jjcnR+NIzIAHttg2XtuDwQRbcw+gdMmn57BP/vh5kATk2VFP&#10;wFeTbCVb7MbZmjyZ5Gfc8c0D/gp5+JPP+a/G8TM/yG9j8iOPks1GOo03hoeuU3HZM8WOLwcy5UIW&#10;r40vJ3LI+hpD+vHJxtMvT9B2HzZubxsj19d76YrN2MyH3vUgCU++r2KJxTXLN54dLR8O8sDcPMTv&#10;Kzn0kXE++QO61o+v/AFZa5Re9E1IF64+033YOP0dtGpwjB7xrCe1xsU4D5J6M8lcsmC98Mhcte/6&#10;EkvXLP/yIgNiMz7lq8kV5UJ+0xpjx0ft/TbEI7cFfHJArnjx+Tc/9cQa4rMx++1Lusbl1L23frJR&#10;OV55cekXH9viMzfXNPAxx/HFouUfNVY82urAh7k5X/zZgGplHJJPh50Iki9nqGW38eyJBenTUwc8&#10;meohrq47NH2KYVLj5GZNtPFR9qCYULqTpox25jgpuUni6Z4z7clPvmTw2ZzycvK4Y0wf8GTn9aLf&#10;PPvlUI71obiALqLLRnamTHbJgX77lbxWLEg/PeBXDkDvGkO+6AHZcketZTL4kD0UT77WviFPrzpn&#10;N3tawKPs0MOzU/wT7CGY8tmDbMGUCfj8mqd71Qfz1RolYz6b2nLXR/h0Jug3P/2R81wGGW+Nk0fT&#10;P55MY9NW+UI1NBayh2Yfpp3yNjd9z/9Dee84znH9cuS/x6D4fIqzWPXFG199Z3/Ol5PYELgO2huN&#10;k51UfbT7L7Kdj7nTfnw506ttDskFyauxZKF42PlaDc8WigdmfeLNR8bLiw2HSL7Wvvlzz0BrB8VF&#10;hj4y7zmF/UbOc4x08xvSKW98scCMh41ym3JT3rwzCDrqk9/rQVJ1oMs3Xpx08PTSfdrdN27cuHHj&#10;xo0bN27cuHHjxo0bN258A/Yx3D/9j//RX/pEktMqJ1Hg9MmJFDJmzskYns48tUreyXrQD8mjTrPA&#10;Kdk8SaudlMw+UVsx0MfzVdz6yTtV6xSvkzxwopaN3nXUTx/Ig34f3YdqkF08u+WeXS2SbzYb2z84&#10;tvTwfijz3feOH+NE1eSqO21CLf8hG8h4sck3fWNa49XEmFpp5YGyMyG2xtirFk5VszN1r/bx5vN1&#10;JUi3/EC/U2dIPpns1l7fASOHqoM8xKyNqgn9bLYHsjWRby2b1Td+kvHmnEKnJx7Ib35m3ZpHdEI2&#10;ycxPJNHNb/lqfeJgjpNnM18hn2Twat6nUfDzhD6w2Ts5SL/YfCohnh21Bn7tb59+8ImSK9hw+k2X&#10;Tp8IQF0X4m5fsd96AbnWNnmED9mQW3mx0dfu8PYSnlyy+pA/OZgr1nzhqwU0x0bjbE35+JljVEzG&#10;w6zJ9IUHOvhiiW8PQH7Idm3yY70a65Mm5VnbtQ9sk5Ef/VkrfDRBJ3tQHLXZaCy5YpdHn4gB9kJ2&#10;ETu1852Waz1BH5mH1iVk13x8dvKRvH5ofvIRnWo2x18F+nJtn8Snk3827WF9tvuEUWSMrusLD/LF&#10;q1Pr3h6go19tXKPzE0nde9PHQ+vCdp94mvGzJ1byfLHDhr757DwHc8WjTS8K7Gy/6HE9rDqd42Lx&#10;F0yMlxfeHuv+A2zi+ZJj+8P4tr/tHvPIOBnQ50c/23z1eKTftUkvfTlVH3/1pRxf7B/OPPZbvuOL&#10;y1h8faCPgJ/ssz1rTz4emSs3vBog/dauuEHLRvsTL0fIvjZ9PDm2k4nClCkO8SN84/psZksdkqHf&#10;PJr2IH/6qHmy8k0vW1Bc9aH+NX40azvrI05g330YzBUfmnzxZStfk4f45MFYtqtNNvFTRiu+kA1t&#10;/IT45z0ntNez1/7k3/6BdIvVvHjUqXsImJv5F3v9fER8xZtLDvFfDa5rm81soH3POK9fPGoeyDcG&#10;6aFpp9z5LKarv+LAh8bIFqs2nuy8nyA8CuzrZwPhiycf6bApJ7jaLJepg2ezPhgji9Jns3ntrE8x&#10;XmOlW5zGouaSRfqo/tVP6zjHIHnj6U80dq0bvntj8Tynn798li8ylwwc+ocdxI/rZft7ecTJP8on&#10;//psNDftAZ+tqdaeyX/ENnnj6RUnfTJ08ean3qQZ3+f7L54e8nJAePNk6ecr3nhtNW8exGAtte4T&#10;HrvlU22LNSqeYlCv+MYh+/TZlrdPMPuRbbwxRE5fS7dc9VsT8/Za+41e12nyZMjm3xiayFfxoPKb&#10;urWwZc4fZU8WVjUen0jq8Y0en9VcXcWJ55M+7Kj++G/9wf6rbRktIIZCF0OLK1k8ozlpQfE9GEDz&#10;2cYDf/ET/BifBI+ER4zAV/0ZiwehYi5eUAzgf35tLftQ7sZ78Q/G8xFfPxRXduOnTBuC7nu/9Z3H&#10;nF9CB/It0owPlQdkB2bdiou8fNNVByDTBUMOn061MkcHtGLIPuTbxdD4jKGNeLU/60ZeS44PLVS3&#10;7CCyZPJRfZLRsjWffGiBXhcqPTHzkZ9QTnRnrRoHfWDrStNmY8nz68YGxsUD+dKKt/qkV3u1i8TV&#10;QVJ28HwhvAveiyI8G/pAvj0Q8ZsOnj0frdfy1ToCOWBTPcFY4+xZC306DmjI6rMnPnvTYS6kB+Tm&#10;deoaNJ8+sN+LFtQaJRclX59ewNPLjrg6SJrj0wcdVK3dQ7IpVjCOnz61kB4Us7nGtMkCv/S1dIOx&#10;ZNOfNhCdOYfE1R7Qh+y3vvagOoiPz64poFM+1ggfyNDpem0Oby4bUPyocWNTNt54lA64hub+aTyQ&#10;z0783PPXek6QhdYUGiPLZnx2rnyxFxce9PGInZlzMhPXMfqtO8Qn1zi71g7E5UVpfvkyLz/3pfLR&#10;x1vDHkPxroV082P9r19tM4dPvljBvutewU+1FUt7rziLp7zyWTuRrDn6ycx6tga7Vsuv/l6HNaz1&#10;F1g8KcTLq+cG9tj1hWsxiXnWGpLLt3l5Gicz89ayz1/jzdEtl1mfTcuOcW9I7b9gszD/VPLO8Yxr&#10;8uZnHgjYnL7iydJNDuRARksOWev6xQnZY8Pa6+N77Jvx0KcL5NgKyUBxsZsvuvYoHfwkMlqgR4ZO&#10;PhDdxshqg/F8JMtmvpoH9qcu6KNymLKgrybWffJ0+JnXbLHzm+/mUDYBH4H5UI5zzpjcspsPMu2B&#10;+JBN7TUWxN6MP8ivxyD2sim/7ldy7zEo4O2d+Zy8eNkv7nxpi3m2qPl0+W5NtWKfdmrZKH6ta7fr&#10;t1zwwDaev6lbHM0Bn3IGevp0kjc2bZsrrikv/mogxuqsT+45NJcdbXUwV4zAPzI+bZZTSC+bIb1y&#10;wWcT6ERksosCm60P291/ihslXy0iMjNmfrXW0N6iZyz9KU+fvTBtisOcuLqOrGex/b/s/cuudduV&#10;3fmdO8kgg2RcFFI8iDJhXRI2YENO2xkZsjJSQhqwDbiUyFcwDMIPYLhuuGDABZdccMEvJECApLiS&#10;jCDPlZ6/udZ/f+1Mro8MuTzbYefoY4zeW++jjzHnWt/ca+3NDtjuenaNVz1snEf70HG7vsQ7555/&#10;XU08fVI+YC59+bb+nZnNEbJvLL18oVqyXTtSXtVI6yGSr7exN69e9OyCsVrj2uUsD7CH3mPIxet2&#10;ermVb5z85aPffsVtvHW2nq3P+Zfanr/jqTHYGHgIVAtz8nLmTp4j5/yzz589yNN4ede2Nva1YL5a&#10;JfD1N+9+kEXCscLD6eGnDu2F+PHIWa70OE6bJ8eNGzdu3Lhx48aNGzdu3Lhx48aNG78R5yO/f/mf&#10;/y9+0tMpT5d6orVPLnti17wnVJ5UeYrWk7LGtJ7qZU+AXzGAL+gbN1/s2myvyB7Ew+UJWU/7+G0O&#10;+yTPU8B0TyyzwQn0eIzhbl09oWzNdLIorxDfW318NP2TxxM+Y9//3R+cOlQTHD2tJPukERrnD/xb&#10;Y7zltV/fa0/N9SkDtq2LxE08feSbAP786J5S5ltcsvls3HJeiGXt17j0WjUQq1yywd/TUzH3l8Ia&#10;b596koqrryqQ4ucP5awl/IHdShwr17n8rK9P1liLfGBjyVvO1bDYWlxaggPYW28x2eIWq5+SidMZ&#10;2JzYVrfiJGzUQl5bE3PimBej1nVEb65cXIOr7zmWF+l6JKBl037hu9rgs/bdI8KPlBvJB659+vLQ&#10;+wmqGMYX+cZjPfuJGP3QOss1Pc7ihey1+IG9PWKXhNZH1Epsuja9HEm82SzKxV6nVwd652TXqN17&#10;Key+aIkxvHSxAY89wmFs18wOiq0txlXn455QHNAS89d8tF1fcmq92abHA2I03hzQ5Z3eOujVu3Vt&#10;mx6KC82vnn2Cu7oVB3DgSqzX+uhs9d3z2bPdmtmLzhnQk+xao5jsidr3GipWZ7v4YrF3Pvnm07rK&#10;hW8/CRTT2eNvjo820FeKtfragTji177VTQ5Hv9z2q219Iont3n/EAHHkumsIbEjxodyueaiNmlRX&#10;rbnl5Ke2Zw7Pn0bH3V9g+frJxze5rpcE/vFoxbrqfOW3vtnIqbw6J1r72FzCRw50oON4xcO2sdBa&#10;QKvPrvrg4R9nORK21UB9ofVkp73yV8u1hXyguYR949U8NLexrlzWXBxrsyZjV1+yenlqrVFLWsPO&#10;a4EecLUH1a3c2OMpHr/m+GSfbm45jfEnnW9nqntCglt85we0fTq4eGrClu+e0aBffLjq9bXLK88E&#10;b9KZJHRjbPgVt3yqq5bEa744zQVzxFgx9dlmr69mUA2Xg772YuVXvcE45LscYF6+eNJJyL58lq94&#10;xpeXjg8PnU/8+eiXaz762iTU50Po9oXEXd50SL/O68u3c7i1Kiab9oXv6jjqd07o3QPTzRUf6PjF&#10;NKYtB/HLo7WS4r2L+1iDON1vzflESXrrLV885gg90MUk6Z1nIpdyBTqUO8k2PdvNodjqUY6+Wk6q&#10;FVn7eOIPG4/I12u0XL0fIdaxurkEL8HR3umXA734bKqPWNXn1I+YX3z++GobKcda/tbS+cSpTy9n&#10;oFfz4pbn7l36xmlNjZcHW/7Zwml/5vqwj5+c88d/xtRAzrDz8pUnm9ZMP+8Sf/qf/Zc/QVrw9G7o&#10;DOnm6LCLpbfI5GofCgwVCoyHxsrnFa72FVMBwn6kts2DCoG/N8GwnOJWh/KwRvytFWdrZHPl0Tef&#10;TfanPOuH6we/+/hqm+12SE/94OuQ0fegNA9ttrEOKykWu/4iD7Sn5jyAKB/r0vItfz5y0N/agFhy&#10;Z6+G8VQb482Ta27pQSxrBLHUwRhdm94/QtpvOp79SsUPf/jDMwbduorHV4vHP/7jZRfYQjVhT/QD&#10;n9rNLzHWPOGvle9+Rav1mi+WOF071bHYfPQhXrl7s7Wx4u7G6rzbo2xgY6XjIsWohjtWLnjaIzHa&#10;l9YOfPYfrmKZbx38ujnHD/T4062hegCdtLdQi6/cYPPfWFqCp/qz3ftG11cwBq3JGpylxpc/G1Ke&#10;G2vzL1c6xCMfddO25uzZaLeORJ/Esfr6hTi1Xafy2gdJjRcP8DhjxhMcm3PSOvlq+dpT7eYG1dzY&#10;dX+T+vjwiCE20LMrHzUvj62nvpbkkx+Bcl4J5WysuvK7ris7uPbLFxpfm3QiFxL/ojUR62pt5UC3&#10;p2CsmoD57dPtA454oRzUvJbgY7d7p89enl2PWvaBXfn28EjsvtLCJ36Szwp/tvXTs4XyeKX35//P&#10;3J5/QUZM90xonfFXi3Jlb/y6dnZ08zuu3/5tDRszf+XEJZaxjz489vi5Rl9n83X4q+8r/YryOTkP&#10;frEasx8n/+Ert8COZFPbNYVjry8tKY90tV6ehP/GkEPrCPXZqAmwpeebQOvvullOegKNk/wIZKPd&#10;3EL2kP/CGJ/yimf7ahDozW8O6df1EWskdONJPrXL01q2hvpawh9nPvrNy1HLt1zNwZXDnpdfOr7y&#10;APvfV9uco/7qazHE4+dM0vnqg3jJ9sPOx7lSvYk89DvP6rJrLS6u1nPF2rJLB33QVxsorrHyAfPV&#10;/BornmItyrH6ADsoj4CHxFNLjG/em4/x5hpfWzou64Llz57euvIxDnHB6nyqj7Z7I26xtNCYNp0v&#10;0RfXWcJNL2727OIs5lWv7YxonZnGyTUfccTTt25SDpuHOLXF/fiTI/anj7MqjutFrDPn51fbNv/T&#10;5xlfS6olGxBf3HQC8iBrT4+fXh/WjhSbyOuq+/P/XLZW5UyuvNuu9IBDrl63ifX4d0k/pGkdWrzi&#10;Q/tljN5ZSvhUH7o46eL6ahudLPK3pvaktdPLma4l0NrlqWXfeDkvWhu0RsDL5woPkfzwCeLUHis4&#10;nB5+7Uc28ahlOVeDM845e+PGjRs3bty4cePGjRs3bty4cePGb8H5eKtPJIGnSz1l8qSqJ12eSNH3&#10;iRfQ2a30NAsH8QTr6qvVz8bTrUV2PQm7oqdhIe7N2ZPFxs8nbk97TxfFBLnxaX3aYm4OrW2fmC7K&#10;JwlqkT/feD7y11aOcfPf/Z3HT4n59VRydag+8i42vaeG9J5crg0en4J5i/Xdd19n208cmKMXVytm&#10;T3bVJoFi6XtKiZPgSAAP3Rwd0utr8RSXeFprTGyf+OjJMunpsHm2+Psplrx+93d/94xB7ycD+u01&#10;+2pCypXeub3qayd2uacT+ZQTNN6cvH1dIht9Le6eiLcv5xl5xk3n11h+5uRZbPngJdWK7FkSp3W1&#10;j1CuBFfr5Vu9N0bjxeIHePni9smC9Pao2BuvWNVTHLygLxYbkv32SbaJudAY3qAP7NRRv5qwi0NO&#10;rTO9tTun9jTkg4fgxede1F7RmyPsy7U2nuqWLWQjPrtqRV8BcVpz/rD5kc21uPIEffPFsna6+Lvv&#10;gX3XDhQL+MLyAFu6Vh7X8fTaOBurvmxbD2i3/nTXGj1Znlqg4+scQrmEa55afNdx0Cadr+t4e9oc&#10;0LPXOnPsdkwcaxObtDbj8mdj3L4Uw7zxeKoFPS56a+jMk3KIa2MGfvFnR+jsEz7tEZ/62XZmzCXr&#10;H0e++tkVk8jjxLP/UI8Yz/rsL9tWM2vEYU6/uFqgyzNe/bcYB/DkQ+RGmmNb27VAAlv7Bfmf80d4&#10;VnQfU//ymX+/bDveBGrLffNKt5bmylP91SH/7LOpzf4VjzH+8tKn46W371pr3XzSgQ89nvoEF7A/&#10;6zCirt7DaO1h1wIfLZ6k8RX22V790q/zy3Xl1Qc6VDewFv1qVj3WrxpA3Nc2fQXWF67jYrU/oCXi&#10;dwbiLtdyLGcC7ICt2id42gu8ywf4nAdj7tPeC9GLUX6EHY7r1/aLHef60o3X4gnxGt98vIfp9YOf&#10;s2peHGPAj26uWHumGy/2xi9mfvrm03dNuxd8CGQP2ZPqzB7iu/LqZ1NecTeXX/u2c2BsY8XTnurL&#10;US3kC+ZbJ9/GcbHXT2C5CTtzOM2lFxuM0YlxaC3q4zxmC2zklMjdGuja36aL3xr1i1n8zYcuF3nA&#10;1tAcgfj1cX/6/ESSTyZ9+PGxVv8913CNt/04xQFzxhN98Qn9mk/28eRDFo2RbPNf/bEP717rPvnk&#10;sca1AXFq+ZRX57t7ivFavuboy0cesR7nxH2mfxe3h8XBlYgRX/jqS/GPvTvSPJjf+KGcOw+rsynn&#10;dALlKY5cyidu49d6bD8dmk9/zL3jcn4++ew4qx8fe/nhuzMgR3nolw+9POs3f955PEgqkMGALOMW&#10;Q5CEk+S52MRYxYL+sUEWy2Wx9OUGfHD1rThgrmI6CNk6HOnygWxbp40sZ4dEe82BbzZdzNlocfKF&#10;4oE5NyH25O3F6JTnxXLo3/3e4x/Y58fUj3xO/cixg1XOoZrgl8/q5cWm3NRfLGNdMPS+f07aL/b7&#10;puHV7xKC4maPo9jaJJQzrB7wXNduTOvPw4tB1DkRE7T7wOJHP/rROSaONyKtDVex/eN/cwZ6L3jm&#10;0utrqwtUF2NXyXZFzt7U0vMFtvtQr691tAZijn06DvPE+uKsNtZK6hcLWku+V5RvcZyfuPW19ooY&#10;Tw/lqG1f6K2x2IAPilWe9D0PdDYhnusYLOfaLD+snfyCmrAzb46+dWy9dDW2p4H97gtebdc+/dWD&#10;jLC5lle/86s5rflrfYytAL/09po//Zon2XE5Z28OigXqYf1QDGDfvYjEx8Y1DNUumIdyC8Xle7XR&#10;j7/7Ml4+xsGY/tZ/H8yZJyE/oItrvTt+RTkEvNWj8a3P6gu5E/OkmPWhmmdXjlrnqvW0p+a6n7Mx&#10;jgPo8fJhH8yxF6cWj1b87sX8i3nlKLdyhY2XPRHPHjXe6wvf6k+ap/Orn56NdiFusQ/lbNic/Meb&#10;QXPW46ESiGmdbJqLd0Vc86sDWzBubfqEjTF22eLe69c8sO01iC+eE4cbT7an73Mfzq/oPcchnjhf&#10;SWsqN9BPl1fX7Npnc/XdPM219jO/Q9hp5U0379xujVZwQGvIVwvG7CHgML5iD/thmLWwTcLasyPn&#10;uTjs07N/peebfp1bTv1y1nbO6fJXk9beeuQRqkE8Wlxh+9kF9gE/GEsvJqyv+N2rG+cn171my918&#10;67NuvrXVlGwMvuzFdx4At/cPgLd7eD5q572J94fikVecfNmWX7lmy+YKNsbl4ut1vb6UIz/x8AT6&#10;Crv86pePvjYe49mAufTWBuq354FdLX9g23mrztB6X0k10KYDfe0Ab/p1vDz5lZsaqKMxa2ofA71c&#10;rzVpXTsO5WisOtPZ0ZuHKyedQGcxFDMesbWv9OK+0gmOzWO55VK+7an59g3M4TGOu2vtk0+PPD57&#10;xPIQydfZPMgI15iLchCbjgO2ruVQntUnX9DmC/rmk+2nvxrbPD7+WN1+/UFSe0UvH2Pacu2+Ylw/&#10;3vSNTdovuveD/bvYeOtqX/B2D8MH/KD5Y8DoG//mjA8vpBvPV1z8JH/AkX3rIcsN22+9oE0g+0M5&#10;Yj7r8NlxPX7n3X2VyEefPMwf+wXVwRjb5h6zN27cuHHjxo0bN27cuHHjxo0bN278FpyPnP7kH/+L&#10;n/zKR+M+fDx9Op9MndPPJ7Z+OdM333zw5VdffvDV11+dcz5S/atfeSL/yQcffvTRKecnbbSeXh08&#10;wO/nP//Z6ecnZ+ziFytfXPw+/JDvc+78pZKPvv87Ip5+/D3N0x69c/6cOVp/Dc0vkjLlY1uP/HF/&#10;eK7j/I3lp9/p+ZiT9xHnTX/mUw54Huv6+Mz1GDz9z1ocXH7rfD+tfXDL5vG07jNP4vkevD6OeK6R&#10;nNyP9Zs7fQ/54st3H3HvyR8Bvj2hTO+p6sl7tI+aPGqET8vO02ziJwNx6EMxitsnyMTvq1jkrOUh&#10;dPb2oJ8yhWKS/IB9c+JnA+nx0MUBPtdfjI3LeqtDerGsqyen6mOcjp8tWGP+xaLzjf9a2yT78iy3&#10;JNRnUw59wqtxrTXtJ6roYhpP9Pml8yuvuKzPOWxPSLHLPd71Lbf1q37p5Zx90hhbwKtuWmvpF7rT&#10;PfUXE4odX23Xkbj7SSjjG2t9CYgDuOWw66zloyXZErb15coulEP1JFsfeQJfcVqvs6SVi7WnGxev&#10;/JLNjR7P1i0brfiNyzHf+IqXLu7q4mejJeXU3KJat0fi+2k/XT7NA476zbHnC8YIu+KVe+tbP3rj&#10;2taSb+u0L3FVn52nr695AvZy42pxdA6bI5AfHrXSp4uV3vgKxNH6tIk5dvkGuvnuz4mx4manD2sP&#10;2s4u3X60brblAvSuu/Rs8i9P8RIobzbBWLnZh6uYY1+88iyffGuLy1ebLPjGubkAHvN9nY1+1uL4&#10;z3uBr473O6fNM5/Ha//Biev0t75HnbxfOCKdXzN75Nx7lMfenO9JHmFP/ZTD5pHXo9+6vIfRfnLs&#10;p9frc+x47+D9w+Onz+/OxPkp5uf7EDhz1D65tPWv0nigb412r/NZTnjk/+vXKR3iNE/0q/O5xmMP&#10;uzabC8YWcV2vU32tvjNzlc5tHIA7MbY6Hm221xbWrrO7AsVUC3lojdVvfvNvntQvTvlB/fdh7bVd&#10;Y/QkLjGIPikHeZVr98DyIfjcSzdW/nx2Pfmks6tu2q5lrT6/zoY8wHw5EH2vP/6YDBRPG/TLq/ly&#10;wGtd+iuAm41cysea2je+u0atGPzY71oaJws+0Dx7os+PDuzil5/YG2t1KD8t4VO7wqa55oulX5vN&#10;K1sQWw7Zl3+5uYf5NDo750Xf2vSBzhdnPnjMVxPj2UCxNp45PqS58rTW7gPtnbn4cMRzjesM0ne8&#10;OOVL18YF5SiGFrIzV7xszBnfufjlQOiPHN5dy14TjB//O3X/1n38m/jR/+DDI4/z9efBe/aPfwtT&#10;/Z/4+l7zxPZVLa8pGPrFzGw/Pv6N/Phr449/Z8tNnDMPn4w6+R5Cf5yO4/9PXQ6PtZ36+dfaxGN/&#10;+J4cB/fRnv2RB4/hd/emR57HGX7WtpoR9XHGnDWvoZ8++3S5mjd3vu4cMb2//o732Gctj/gHF87P&#10;j/Pyi+P+4qw4M2Kd+3T44MR1LOq0V4uPxPefnJ8c0B4a6/xA1yieziS7c0+PFk7eo9/6IN44Q/3G&#10;2CXBHM6eaZx1en4i6XEGnq/1nSFxR//qa9eN+89Bdsrz3oP8T/6z//n51TYwCI/tfhTjfPhyyLtC&#10;Pt8YHcQS4XOSOdzHnMB8BeL3Nz/96elHt3mhN0xnkkef/vCV32NDHvMyfiykFt+pH9KbJ/j42KTs&#10;6OX+KNShP9+wPWIedkd7bvTBYe6he+j0sBP/PHBHe+b3zIuvzReJ3xdfvvuHbvmw6waqLvGc8Z/z&#10;pxxjral1nbk+c4Dik83HoYxHP5QLuFD4EBeQNRL95Qcx3XBBLj1IKreEX/q55qOvZQvFT/Cny3nH&#10;s8d11fH1IAm2hnjoydqce3P0nU8cRD87F23+XcBk3xil19fCqzwXxrOlF1tO/aOuOoG98MCFD91H&#10;qdsjOWrFF4vODocx6IbUzYgd2XV3Tvi0bn125rX2XYsnf202pNgJ7BxedStOD5LkbS/YkBAHiCcH&#10;Y3Lohb+csimf1haHeCCeM1/dGiv3dCjn7PT5La84xa1V5/Ry49v5bL1yMtaDJNI1WFyyuQU6+32Q&#10;JGa2YjcOccWt3b2Qj7HNoXHtNSf9sDGtl94e0eWlJcC3frK1CsUSX9t68sFLgA2wU5N81ZeAfREb&#10;j3jZVAdz1ktnk5QfFFcrX5zls1gO8bUbi8jZOGS7XOKIUbywnIHOzj0EsteKZV3Arhrg3nuO1lhr&#10;7Rzz124e9Ov1uDxQnvzpJKzevJZ95y0xvnHLkcSjbV3xaEkca4svTlidFZtvDn5/qQ3ErS5nDs/Y&#10;B8vZP3N8zkH8+o2dOR86n7isNdvyevzA6YFz7mjNeZPateDN3nnOvYE37jwc4+HM/4j1eNP/AD8w&#10;V61WmruOAb08AXdrMIe7Gq/fuZ5nDehs0uXQPPDL9lzjsdbuRXCNt3q8zizQOyd0cfQbW90cbE3o&#10;OJc/GAvZN7Y6n65xEo98Wosc9rWs3KpV+fHPRj+B5U8nO1e/HK5yXa8Wf/HyLQctUe/yZ1cc6351&#10;L+W7exT36nyqm3avZcJOvsbxsaMbXw4/mPMgyXz5Nm+Mru18ZQNy3AdkSTmBGHyNd55wdq6gGOVe&#10;nbV4GmcT0q9+pLFywF8MeVSPfOjra7486Xzo+damE8gufcfXlmRX7HIrz83HGdkHSb0XMkfo5ZdO&#10;+Ovbd7ocrKtY5VQd0pdPC/aa6Kfz1+eDM9/a4q5ev5ikdcQDteVZnOyhvnmiz56wKRZd/N5XeIik&#10;Tz+/U3TQsSFeK4wfFTzHPVTy71PywGO8fwebP3+QoVbnq9DjzHigcNo9a1g+jwdJjzjyONST4/x3&#10;v87xv/LBVR444n97oHQI4JXzyfthPHJ7V0+ge22VH/Q8ovx6EKVOzpu2vdv7VGPtqfPYPJSbh9Sk&#10;a7294ffdp/2vPEg6gMdCzzyO8WyhMZzFhjjNOY/i0Amf/PIFY2/rPcZD9viyjf9qL4fPPnucHw+R&#10;vvPdx78LvI/4+pvj+jr28zA/xX5pz4eThy5HnPjsa3v/LpMbN27cuHHjxo0bN27cuHHjxo0bN34D&#10;Hp9I+sf/4u0TSZ40eYJFPHlKPInqaZSnV1o2r34KStia91Tsr/7qr96ejnlKaBx62lpMT8jSGycB&#10;hznS02VYnn16Ry9/+j4BhLj1m189vtYFcWv3J7T9ZEOfbe3+guHy9CTv/Inkc2n0M8+j3TXGQcpL&#10;Lp5obj+b9du1+itmPYHNLwn5t5Z0n0iKs6f4xsEe60M27TtZW/zp6mAeNoflYltOOPnI39e+Wou1&#10;t/5yK6Y15Gef6HGXG19gC3JxPvGtnkC+6fFC3HC1r/WEe+1ArD6RJN90IsdqJBbduDU23teLiLWK&#10;U8zquOuKw3w/aSw3MUhPyI3vGVud/1XHbW/o1tL5N96+lxep31hrEbdrii6ffOSlXR4QF+TonFQ7&#10;8beOq2v1G9PKk095Q7HS5QTG5AbsWzse90atsXTcBG/c7AFXccXQsrF3sDnA2mdLWos4Yqf3Uxc6&#10;zvJJJxAPziB28a23Guy9IgG+9dmtNF+cYheTTZydQZCrcbadq3yJOefHOF2exWlf6F0LwA7Eal3F&#10;LffOYbbaYtfixF090821LtCSOPB2DS5/nNkTPOy6X7FLzFljHECX/95zrKua4rJmOv4dJ/qtPdv4&#10;N6dqe0VjWrVga13XumjLrVbOxWMP+edjPD0uKEetvNMDK7bETzi/+OXjDK+9troYX708G2ebbzXM&#10;zhi/Hb/6aMunfa91zquZOp91O+QwPtfsPYNfOQBnHY655UpPrhCbpJfP6tWWpO+8tnOkD3SQw3KC&#10;vvn42sd42BUPstPy23tOr3d0os4ET1zVQbv3w+pJ1yaQnh/hl9Tnu/f2bEE+bOS3r2vy6mzIr/7O&#10;WVf5493YW49kx5PN+X26HLr/xEUvV608ug8Am/JyRq8ofzZsq4l4oFX73YvWGPfmI35+uKsdUdf+&#10;cArIGeIgdDDHFx/dmnyiyZh+PnKVG+iztx723Zfan2pUHPmWCx2Kr03yY1sdqhG/akLPh86PFIcP&#10;fX3Ny42PGNXL+OqETrItz8bSr9KcmOWZb/mUm098uI+xdV70zQU6TvnQixm3MXrrao2tpXj5pMep&#10;bc9WN8e3/IsXx+okG0JPQjWB4suxPOOH5cqOvmvfuF0vdF8x8ymQk+ejd3vv3t8nksorTmsNxciG&#10;TqqVXNSIzpbdI+67fKxj69Z4oBcHivEYe3f+H/6dBf4PDuPx8QF9Pq0lThBffbTOmn9DOWvGtL33&#10;BWNyZ2vMHJv4iZiudfcH8fRbD/vv+aTwyXfkdozTj4xPHQ8fdeTTWujVjb41UG/29JPr6ZMeD9CN&#10;k+Un5Q/4y315Pv3Ou0+3+UQSoZ/7/vw6P7C9+m7OK+cO/sk/fvfVNoOwTiVU30aYh363C3SwgC1I&#10;7i//8i9PPz42ObS5fK4Ja1egApnHG7rAAEegF9ehSWcfOkz8zafLP51N/PyBbS+WbNOLBXyqD3mX&#10;5xELz6FjK69a0OZH1FY+uPHQkwfnOyyX+d///d8/fcorv0Uc/BzqdBdSejfiuDsP8dLb982hPLRw&#10;rT9kt3mkG7d+fj1I6qzl3wWf9ELhjDkr9I0L64uLsNfKN31FLrjgqi+qbza18gr4QB6+zqaf3h7p&#10;x8U/XX3oWvkvf3UvX60Xb20xtOx6U65Gbpw46NXM3NYhXwKrl283KXr/4Cf2DHCuBPHkYEz83rwa&#10;Lxd9c+lx4C9Pcfp6YPW66uXUeC3pbCVQnHSx0+UDbHtBwrH/COzNUyJO3Nr4GwM6287t1SadlHv5&#10;F0c+WmPq82o8nS9sbiBOsG73B2PWvfe9BHDQ2z9tNQP85VnOxWcP7MXIT57Ap69M5muMnfNTbHlW&#10;GzVM75xA+fLd+17n7bpG/lD+WrHtb7lsnVtX8TYuXaz4If7lZEfo8rLGsH7VB+Ipf+Brjbsf1Vc8&#10;4wTw7tp3DspLW20JpNfPRpsuXjbGxCiWuN2LzKsn0Kv5ctbX8rceWP1bOOx8BJ79N18d98zjPgPV&#10;BPI9bY62XNIhXZvU50/Xyi09DlK+UP7tu9Z+7j2k6/T8+v9h6x8NeDrn1rR1XT3+sPpCPuVUvsuT&#10;mGtN2s5RPsa08jZGArvm5dWeGusabC69HNh0njuf1bNcVqDrHYcaFtO41riW7D5c9VfiDNqjeJJy&#10;YSPPXqPpew02pn+dJ+J3HyD6yfZX33zLi77jiXi9BwBj5V6O8iFrA7jlJuYCZ3skZuc28OfbOL1r&#10;GapLwAdsy8k8kTsxZzxbehLorQUPv+4z5qwDp3w6M9WHj9a6jOlr1zdc1xrKubzobMVih6O2upQT&#10;0PmJmS2bq2/5AVuC46pvHkCHYjae/krk2TWlD/Typzsj3rfT2XZ/A7Ho5Ubf2sSjtS713zWyKx4/&#10;Onvj8RC23SvSxSun8ihnemeSTugJ+/K/YuOKIVdjcUK82uvaSXGMiSEvvvRz/FtfMXvkTH/73UVP&#10;GMeHn/3WBYwVs/HOdjY4iisWXZt+5vPMM8Qbx/Kv7ncQ+z3LDxz3Lw9jaIf/lY9Uq/gJqE33E2fN&#10;+3/9xl1j4hF5s0vMdwbw4Wfnnt2/K8G8cQ+Rev95/EP+zBiPOTCufgTKvdidgXc1ePdBiGp9lUDn&#10;U+6N0bVbk2rFvj2C8+tsz3uOtq+2ffnlF28PkloL6J9rPRCfscZPOWdv3Lhx48aNGzdu3Lhx48aN&#10;Gzdu3PgtOB91/b//j/+P8/GTJ01+sXG6J/DgyZMnduDp0w9/+MNTN+7pcugplrancZ5g/fmf//mp&#10;Q0+2tJ7qAR5P6mDjLg+9J23aza0ccP7e7/3eqRvvyR9feYSezIG52mz4ZrNx6f2kxdj7atVa5OPp&#10;aIjz/Dj68xdk8m2N7L/3tMfjaWGIE/iAfDeH8t+49u2P//iPT53Nq59mw1tux7o8hQV8vpYIxvPd&#10;+lzrXH3o8cuntbDvLK2NtjoDOzAWJ2S/48a+VcPnp97UrPOwOaw9Hh+NDuxg86RXf/aeHoP65Luc&#10;7Pf8ZE8noTWybb/U8g/+4A9Ofcc3T3w+5Qdy2L9aUizrKH+57zXbGvf8rA7igRyqJ99yNr/XJn/4&#10;+9Y/+4Wxzh7+zht9r7tsdr3y7H6ihj/+8Y9P/Zrz8uS7YNter74Qlz8sz9pbb/elaw1f3Ze07S+9&#10;tbP11VQw/urMQ2tcGGuv5bX7Uq12X/C/uveCPux6N8+F9e41zg7WfvPd+rDfWK1388T9ox/96NTX&#10;V+5//dd/fepy7LoQq3ibG7yKJc/WaH6v61dnQ27tqXEx0hfFqoWNu764u/bX3hr/5m/+5tTl2bUg&#10;h/LBUT749zrVB/bF2vyhvPHv9bI85cR217nj5aPd8y8eXGu+17s+2KvuXZvzYu3p5Apj5U8v7lfH&#10;Pv/ybx/XHe69R8Wj5p0l56L75K6bXm7VAHbtuy+7luUxvnXrHrL64fDBR588fOX285///NRFLfau&#10;ZXOT/9a5mpgvrhzaI+N7LVcT9d56pm/+1rrvzRrHU57LSW8fxX1Vq81fzFdrWX1zUI+978V/zSf9&#10;usZy27Wozb5GZ+N8dU5coz/96U9PXf7dY3dd+Krz8m/9116bjf3dM7Rr2drueJBP9xBxOqu7FjZd&#10;L2q29+Hs2b6yx/Mq7q5x1wXZbU20e5ay95q512a1Fbe1L+SVjba14+s8WJNPNIBYBNbXWjsbuxds&#10;44H2xfjq5b/8y0PPZvdCa52AL99dr2uida29fNsXNX5V59WXf8/X5qwtz8X6uuZ6D0Pvfr71dK10&#10;jex65di67HX3uj1jzkXnkL6vm/mKs/eNauIs57s5q8OrvahmIMf4oRptTdi0FnXt2lmbzW3P5HWP&#10;Olc+dfTJpw/fjz45eJ6vBZ9+duzddx57B+Wz/GrW2iEbbbo1ta4d35psPtZS3Xa92q6R1S2pMvo0&#10;0iefPK+XX/kkzEMVP57F1sQ6WsvukWu363ex523tV3fGqv/Wzb61d79znJfO2NdffvXB1891/YLv&#10;3z18ccSjTtWK375eVGe2xdoaXs9Aecplr9n2BV/2OHYf3872p4f98/x853uPTyTB45ey//retf9g&#10;bPelWCfbf/+n/4efuJgkZjGS5dwmScANoMNjk7QlDwhtVEVoQS2EPV78zfPPTnHNi2W+Rb87fO8+&#10;TlWfDcFtHN8f/dEfnTeTbhBa43LLt2Jo0zem1o1PPToAm1s8+ehrxWHXWuOrDsUjX3z1+CibGquJ&#10;1u9rUGd8/KuzPNqfam4er384nXzPiwSPWG7W5eQfXeW5+fMP+BoHfWDfuthrSWPFaK1iV49siT1J&#10;3/jXM9N5sFYc8asDnb159tabX7xsOkv87L/x5viSxohY1bb8CbvyMbeISz5Atw/5gLa1GccpN2tp&#10;X7VxZyPn8nAOW5t5ujkvuvF3nZoHtvKrhvj3+tKnA47407NJdu/MkfKhh+LKPw7nOZ/2EFrrK2yc&#10;cmVL11pzPGoezFcDa7ceKO41Z/PlkF951Rc74OdrrH0jYlnzjpHy1rJJZ6tN2IK14JdX51zftV9O&#10;1g7lZzze1tg4G1yEzqY121MtH3ln31nqXOWfdJZBS3DE03rwa8up2O51fPAk13yqJR1erQ03vvUF&#10;Y+b0cacbh3LXzx8a1yetS2z87TGhy6/9ZrN+9lFs7Yp4xotbTP4EVzUkdHblUT34s+VfPfG7Hzo3&#10;dGPna8oRj2/5xY1ra1o92K+UY2329fkUR9z8jONnp1W3fGvZyXfjgvlqy8/rYHWuPsAP+KlD8Y0T&#10;sVs7vbqI6Q2jvM96ffE452J43RRDXPdM1x4Ovu1HtqTXZfadE+Psytc4PR/1aK782g8o/6S8zZ81&#10;Ouz7vQbNn/pzjcaqIZgrrnlvWtm8rf/JLxctqWZavsBHfOPadOMk3+tYOZVvuYmn3xkA9as26lbN&#10;9NPZmItD7XHLpxhnnZ5ojG33UmP6rTMYF8McmDMG5WiuPLWdkbA5pKsBG3zGi2tueYtnbRs3G7lB&#10;sdnQqwXe1hc/iNk+0BNjWoiz3AjUlpfror0oJt7OESkH3Pa3GK0JisO3tnzjIXybc2aLo+3eE5e2&#10;nKA6tPb+cahP3/eQEJe1pe/54gflA8W86gvjOOLG2V7iLXdj2rDrpwOeuIK8qrO2dalPNdq1N956&#10;5CxGOYRilB9oq/Hmt+PZgjHnhq22a5Bf8cutOOzkoV+dyzduNcCtljirKymPbAIbfa0Y7iN86cYT&#10;84R/tsuDuzrKr/3R5sMmKY84Ggv54IB0NQK81as/yU8/a//UcXtdwN3atOVAxyNniE9bXC1bXHJa&#10;MVZN0tlCLf+4qkt641BOh3a25vzuJEJ3hp2HzmkCYvOJP906iHlyXRfImaiN+1jXNg6tc9jrI4nL&#10;Genfbq0b568OG9Dn93d/+3dnTXswRG9++ej8jUO5yoFuHqxZLfA0Zh74pvPLX37FkS/ZNfLxFbZz&#10;759/8l+Mjz/56IPvfu/xmnuu7clXriQdauHdSb5x48aNGzdu3Lhx48aNGzdu3Lhx4zfgfDz6v/8X&#10;/935y7Y9YTqfTD2fZoGnU55o9eSOmOvpVE806dqeUnn61dO2niSaSzeHN91PQsyTnuLRe+J2hXjF&#10;8HSxp28+wdE4m/Ly0UktkUO6GGy0fGpxhmKl93SPf3p+ycIcFI988/U3Jk758livsY8OP08+46om&#10;UAzx5a9VJ+syvnb2rDqoiyep65vt+pDADsw7D8219iS/9bXG0Hj2Gzexhsaz1659MfTx1998rLPW&#10;WTW/OjEf30IOuEh7dEXxSOdH68kzHUc8/Nlrdw3lF7IlcYNzXB2dgfjtBRu6TyTlZx5/Upz9iaU6&#10;LPLFWQ7Lwy9f/bUpVwLsegou965HY/t0O/84XnFaW+Pxg355sBcT2BRfbDb0fuolj35axS57c3i0&#10;8UI+2nhX167kq80/Md8Y33T8xZMPXWsvGnO2oPz5tfb4i5v8Jsil+y29ewu/8sHtJzLip2uJfXmf&#10;3hoIvRjxdL+i91PHFfG738qnmgOf6/pw88GZPV0uci4PcfMzFk/7AsvLpvZqn936Zkfk2Rqrj34S&#10;X63842we1kasxourj785ayy/9cMP9OrZ3Npor9I8xEnkGcrLmHyyi1NM9xx9evmwqz5y3zO2dSg+&#10;vz0bgS0f9tq9j5mLq76YnUN65/zDI9zHR6zi+ARlObte6Djw0+UgXjZErvrVjvDRVgug7z2Zrs1X&#10;u74E9OOhn76ffnb+YtLWDv3VV1j7uOjmrf8Vd/fPcqKbg+pZC8udLWk9CWSTP5HLuQdPX35bT/rO&#10;0eMyVj7FwEdvjk/Cx/p6HdQn5bLrAnq1al6fjl9uoLWP8UH5QOsBdvrykYd+ok/iI+z44tXuWtKh&#10;uHIr13SyKE98cQO9+lzHQzadk0SMvb7Uqb2tZtnGp20t9OpEsgUcK+LEnd4aswnp5tPZd/4bL751&#10;0dsPNsbJ1Rda16t9oa/s2rKBndscCBstFEu+rbl8tO4B7mn6XmO9L6U3n59+XLi1u6dyKLfAvjbf&#10;7V/ReFLenQ+tT4T6twspX225lu+uS5tNa2GHnxgrH3O9vtTGg5PQrdXay7X427/ONV+OUA7Q3kF2&#10;2rD8cRSnGLjy6Ty0X2ec43/m+wXbxj57/jUuevtIX85iLVf58kkv3lWg3PGoYbVeaZy0xnfrVoMH&#10;h4XIIc5fPcfjfti8g9y2tqR1JN1b6a0lPcmGbi6e8t81r/05dvTjPLI4/3f6OlNfvvtWAaHz23tL&#10;11ocpHUaS9qP9ERfTlp45PE4V8uXTtjWfvTx0To3B8fja24PTrl99tkjz/Yqv3zDG9dTzh3pQRLY&#10;QAFK1KIlXyEIEkHIHpRgnD87sDGQfYlJHOg2CtjEtfoV5vjJx4OSsyhHnj4GX1y+cbhhlWc5E2BD&#10;+AP//vEWWjefdFxbD+36LIrx6/qR0zMPf3XFWk794KkmUAzx1ZNuHW7Iofhq0YMk+fVwqvVD8QM7&#10;yC5dLDz12ZHOByluvvVX2Ad9YF8+0Pgre5J9du3F5qP1D4LG1TB/c/k2hrMbVhKyhWzF9CKk5eeF&#10;jU7kFser/ElnbGPFq2XjutAH+cfdvmudZ4gn/q0HntXNL/DutakfTzes+lAe2YbqzIf0IKl6l2N+&#10;69tY7daQLOJiIybov1pv1698+lquvhjmoXsR4KHno8W19z3j6cn6QhzQvD6edDzQutPbi9Xl6p7A&#10;j625+DdnsXY87Hw50Lu3mKse6urNFn+1oYtnXPs+nX25FBsnnU3Xl9a1s/Ygnx4W0Hev+GcX9NnE&#10;QWeLn0D99aUnIb2c0iHbaptcUZ78iqtdgeqMozVC8WD5swe6uWLISeuc0MEcG7Kx7PuOt550suMk&#10;PU5I15LGrB3Mdb1YX/eBYkA5azsP9PhC+cdTDptLcTtjYDw+LWjZbFxv+tj44c13jvuGeK4J7x/o&#10;xFq07PjKBXBlQ1rfrpOPXM2313Qx2Bijrz8d5Ng6g/neL3nwxZfN118f1+mxFjjX+VxzMcJyy998&#10;KHZ7l2821rL1DOIn+ZFd03UdcS1f9trikuqWHl9j8azeOtnEmw+O7ntgDOTBN+x4Z2xtcHYvxXk9&#10;n8XU7hrsX2uUBw5jSWON5wv8r3ytFbKrDlcd2OSbBLq4criOB7r4cite7XlNHdeIeGpVvYpf7Ozj&#10;0rcOsXe/tHzVfzn1406Ps3j679P5kB0vFznQtw7t19W3ePTs6GT1hA1pPs765jaHOLXitM5qYEzN&#10;iTH3Ua/X5rQ9SMqWpMPyi2tPi1tui/wCu/DKdu3pcixf52QfHsld21oS+Zojq8elxS2+fPSLZ56t&#10;WHQ10S++Fqe19t6juOW7bbWnJ1tP89VBLmoL+SyWw3xSXxtXa4v/lHPinH6cpU8f+/XpeQ959wCF&#10;0OOny5keZ7mePEct9K9iTgtyAzyJWq7sXOtJ4Nv9Rw6Pcf//WFj+Qa5QnvrxtY7EtUuMtzbjWtdX&#10;550YKxc2nY3sk+zPGAcv7jOnb97lsL6tu5h7byH5G9Oy1bLXyrF1GqOXy5nD06/YJA5zjceX/vB9&#10;V5fzQdLBbdxDpNZY/stF3xjfktPqxo0bN27cuHHjxo0bN27cuHHjxo3fgvOx6f/2f/pvfuJJ0ynf&#10;PJ5CnR/3PuTxZMxPCx5Pnj788KPza1nsPLX60i+qPPpvTx49oTv+94mP2yE/xjype+gffPD1V48n&#10;+rjPJ3PHsCd8Pqp9fkrskG++Pmye9p7wQX3wcXSdnrL94PuPnyJ+euT5O7/z/CTRQfTF8yfqOHwV&#10;yG9X/+qI/9XzF11/feSN98z9yPvjjz5+rP8Y/c53vnuu54x5yIfnfw/b84kk/eA4n8Ydfb906zFu&#10;5sjt+H9+PnEkl5PqsDl1UwbO9oPf+tW2RGx578c7PdU3B2rAz57tJ5L0+VaL+AK7s2ZPsAM27JvT&#10;P8/G82nm4zy8ezIMfK989bPTJsW6Anf2y2XNy3fW/5mT1lrVzby+Mwb5BHHLoTN2zad5Ur3Z9pOf&#10;9LhqxZEH0OVQzejlvFK+bDxNB/3OAG7XUbnY99azOV/rEGdPwYF/PH5KQy8GsOOjJa2LdH6gvNk6&#10;t9qNS9ZXPNKYllhXczu/KBdirnWmb1x6PyWm93UVffmzgfO+dIwBHrq59ojP1hAXfYWPfLVxpW+f&#10;f2viRyfWq60OoC/P/PpEEhQr0FegOGsnpvzTrXHt8IrpXK2++9Le1K6Oq3WEfN53vYC2/YLyLHd+&#10;6fnplzPwiZ+UB8kWahdsy2WR3/pc+/lp7Z144rumWnsCnQEcXY/65pcrm84Jne+ivnj0bLX146ie&#10;9B3PbsVc81B8bfWmlzOp5vj6Sb712VNj+RMcex7yBXbAPz9tZyOOePKld28km5u5bAndfJ9I8ldj&#10;/BWWcv/B817x6VGzz441fHLo4L2DMTl5D/GJvzZzzH10vB961O6o22F3rkHsI86Z//GeAo/Xdv7f&#10;PWL03oeOg022OPCfbEdZ8MhTHO+pzvcZh52fJBpn+/kXz79UdfYfNcFHrBfkuPVovjlr3nNS/WHP&#10;Z2PZXYUfqc8uHxzlgJMAu3KGdFJcyL984oFdV3b08iBq3k+qQ7Z80+urZZ+AEKfzg0ut2FU348sR&#10;ii0mO8LH64p89LX6zTfODvDxr7a7LtBvTeWeXi7NZ1tO6XjLI17IDg+9/IxBMdSmeztRr6vOrjHA&#10;ZyzOYpVTvPnhIfpsjGmriXGgh8bziQs/6O+66GpA2MfFrvgL83x2X9JfST4gD7xQHnyBTtiyI3DV&#10;q0dnNd1exA2r4xTHmsXYfS8m4O/M8yfFZnPlb/4q5Ub826WvtHl/IU/S6yepzoSNv9SWHY5rTnK2&#10;Hrq89Ju7ItvW33XHVry4N5egH5ZfzASqYTaba+syJhapn11ceMo37pP3aP2CbbZeBz797HE9ep05&#10;z+3xn9cSrxOHx/nv1Me/dZ2lI48jTtwnv9eTowZe0+gP3+afun/3y/lLuT7e73z+S5/4+uqDLz9/&#10;7K1nAV6PxPLv/PNZwIFz7Uqne4h+X23Dfa7t0B94rLM6hcfo432P18z6b3XSPmWvX6+5PnHMx73f&#10;a646+fSWOXzifPF8//BYx+MTvuay4cef/hbvaP37/vw1NQd8rQ3XY/yxHvZy6d6iVWu5XcU8+85l&#10;tvWLrWUf6GeNn/UkwC7b9If/g+OcO963VMzOgD16PCdxbzm6x151Nu3b+fzn3Md3ct61/nf/s3/z&#10;+GrbMaJAj4dIz8N1yJnA8w2TmOefuztskZ9v4AQ55Fwc1gOK4OBKis1Df/g8Nvwo6icPG/8pFDyS&#10;fRx69mKJiUd76md7/Hfm+vEHP/rhD8+DItf+AYnHTUsRbPBP/+anj8PZhasYZy7Hpj8PtUMjJn//&#10;MA76j7U98uMj/rmWsyZHvIPjHH/GNgb0p/Jt/aGdY19987hgzrjPr7aBgwtsErm7oYqdHjqs9mt/&#10;V5Qx9uQthwPnmp5gE9gFMeIBdkSttcbZa8sx26vfFWw3VuBjDSHf7OOEaz78uonon+fwaV+7NaBb&#10;Y2hOm4h5npmj7UVRn77/gNm85ANy6AZE2qOrZEu6FvDRNwfQOtvFa1x/z0D/kCPyMY9reayl/IHN&#10;8kB7pE2HOLV9vZR00zNXrOLGsbnsi3e5EDYBn3waiz+d7Nr7B4PcXAvGQCw2+K2dTTxac1eedFz0&#10;7Ai0nhBntqT4YHzXCdUB8Onntw+Sti7ajUHiW5tE/o11xqB8xO9BknPtjLUvK+W9OoF0MczjVGc6&#10;zr1eqsmukai/lg0/OtBD8+nq1fmKv7lAX7/aK7JbX9Cv3gtxW9eudwWsiw2O7lH6/IN+eakLnV01&#10;KYdqx5duXBxz5UjM5ZtfNu/Ts4Xib5701qRtfO8D9O4/kL367OsX2fVunnQ8vQ5CthuX3rVTnuWY&#10;bKxTf9p7ze8HUd5wpotrj3pj5f2C9yvA1/xZryNH75eOap9zcj7fJxzvB878Dy4/JPPegM/3vvu9&#10;8z0LLjr+x/uhx17J76vjLD14nnU++MTib57en3n+6uvjvB320DoDDvYQd/2T/9lWb/zbp7/irGVz&#10;1uCZW/1aNom4uGoTc3wDv0Av5ysHxAHNsavPf/MRp+suO2AbJ9R3prqu9/zg6v4Zbz7xaoufjetQ&#10;LoRurPHtm6+FYhJj5Z8OteWRDtmv8N389OVgXfrhqpcvDiiGOvVeon2hq1n6tvxxgda9olwSvnih&#10;+vMF87jwbD5w1dllW3z+zVt76zK+dViu4l/52bUXq7+ShVygcb7VxFjxxSxuOqzeWQVtOsQfZzla&#10;43Xf2WRfzasZlDM/qK5QPkl+nQ1tvxvJ+wxj+3opfj7F7kFSHOzLSVwtv+rW2sKupznCPikuXvzl&#10;n/DPJh6ov/zZZhPH6qT1kebjk19c5bsx2J0fUDhw7t38pbZ+d57Xm9Pv+K8PerB5/FsXzxGDzdEm&#10;5wdGnuOPB0jPe4T+IR4O+be0+J9//sUHn//y8TunzvPmIdLzQUqvl8Dv7R+7T8jhTOKAD6Y8Hnid&#10;vTNHK/Xwqw+UPFb+QP/OP+0OOV87n7U6cz3EWSbGtO4tfDwMoqtTe69GnS3onELXBRvvQfrBz1vs&#10;I9Yjz8daOzvG1YgNX3FwGS9uHMtVPsXVXv3jhM7Lgk3zcTUW/z5I2uKWG9jrcy8PWNNjz576q7jP&#10;9saNGzdu3Lhx48aNGzdu3Lhx48aN34jz0dX/5n/y3/ykJ02vBHbek7f0nlqBp2XBU7Bs+Danb454&#10;+tUTOU/OApvsxQL9fRqWH579GpcnecDO02ytHH/2s5+dOtm1lCfQzYF8+LW+7LPV7rrSSRywOpz2&#10;/ve0pftqG/ht8J6Y4jYnh2L2tFM+1lVuPT1l31NYTxp9nSfwZ8s/PrBeeMvlwM5rd1366XzzaY9g&#10;beBqGzekNxfyNx9fevsB1db8rsX6405PqsHWI39t/MY9ndYn+9OQ9iLwFcd+1fYk2xnvE0n0HV9p&#10;jG/2pD2Fzc1P9Y2nt0/8tXz7NE2Sr7Wwx5ev8VqIm7BrPC78YqV33fFb361THI0nzvD2CZtyxqc2&#10;2vpimmdHJ2w2n+zkidO+9Smb1l5OkD1fPPjSk3JY4Ntx+tVOf2O1xm33OopTDu4Jge3yX3UoTnOk&#10;+tCrUXYbv08kqY9zkk1rX4ErB6ETHDjVmR5nNji1crne9wLbYvEHfbbx6Jvb+CFfWD+gr1xts8et&#10;BTlfYa69w13dSDmB+tPx0ptvXaBvnE17JGbnmeiXB192xunGs8vWPNRPz69xbXmD1rq08nqfruVr&#10;Tf2Se9zt4yue4rLLltQvn+b4XgUXaK2dPZhLX+w4XQwfc//ecfaMn58SeuZvrusFv3uUMX72t/zK&#10;wXjnpHzo8ne22VvH3pfwh12LWGzqA39y9o8p8+p4frXgq3efmqnOSf7laiykmyP466eH4rc32lf6&#10;Ch6I/zfpcis/61i9vrUlrZWY27XHBfJS89ru5+K2/nxW19qH7l0bl2/XMugbXymHFZzFbN3aq75j&#10;7PGBMbmD1ppe+cBVfyXXOWvqzJdrerZiOsdrA2rjuliwse59fa8+5qzBWHsTzBGcfBfG5dg+0uXT&#10;nsarBbocxTFWDs0DGzm0djoB9nLg0/5vPdaejmtzCXz44iN7nuoDH2Pp5a6tDxuj2NAaiLqQ8jOX&#10;dC8yTs9v41X/+s3FFZqTd7Vil8TTvGvKmDXEo+39alza7EF+1VfO7Pm5vxK6NTXeutLNNZ+OUy7l&#10;md6ayK43vTw2J/oKVIP0rU26GKDFgz9e8eIGOrtvnt9isa7zq23Hf+enWz9+zAf8rct4MaEY2o1T&#10;rNpybC/0td5Lx42X8NlayW954yxHNr5ebpxdtuV5tccdf3xJY+bx8rHX/doNemdDnOy95/UpOTGt&#10;qTWykz+bzg8db/n4FNZX3u8d9tUBmhenfPi2vjiSXTv7fBqnB33gF2e+53l41lzbWuNic/wf75PD&#10;p6nkrT3nP3rcI93LifXsHq++cmb33/2P/9Xb70hanEEP7JwgHMGYfsgeJLV+5oh+C6q4xKIXxkDS&#10;6XHBcvzwhz88+yQeefUgCYePR9I3X9gNohcDD1tyXUvQLzd279ODscQFj/cYPR8knWNH/zvHDTE4&#10;uCCOmtfuP4bbC/69YbUOD5KMARv25BHzgeoPtdA6ta2xef6JMfPqG9Y2fcde4WqfHtJbQyg3aC3E&#10;xRPaUwJaHI2RLjxoLWy6oRjbi2p990LtJkVwGqPbF/orm/T6Sfb01ig+XU5u6uLSnQe5mMOvNdd5&#10;qJ+vtbDHl04WYsN1Tp6t1/ksT+PBPOQn7pVHbH1tutyyI3Hyrw6tRUw60BvTkm76je8+FlcNAzv2&#10;bNUwv/SkHHCAFne5wOqQT8h/10sn0Bg7NbCP+WvlcdUhm3ybr8XVuLVlW3z16SzVh+VZHdjWtp5t&#10;1VjN6Wre9QPtL76+Soy3vQO25oG/8Y1BjOmT/IB+7QO7UC5QHFAf9ubFBf3qBvHjq1ZsO2PlVI7W&#10;m+48Z6MFbTpUn84hPzka3/1rX8Uub9CSbPNPz7ZxbaDLrbXvGhsv3zjksQ9iumZf+eaz97q9n/BP&#10;qsPWR4trdXz1V6/dcf9fjj1I8vsmfN2M/ip/Y/Tuvfi2PuWjbRxHv6PNOuJ8tS7j/KrPjuejD9nK&#10;q7/Udub5jJtd7dV3sfz104FOrnsj/+t4vgSuXPohXV5y16bXt8bV65Ptr10tyKt/SFT/8mEjB232&#10;62+fe6+lzoTOBw8d9Msl/zhqA53931fiosvbOtKtJzt9bXilZ3uV9m455Vmu+Ra/M9z6QG329dQ8&#10;URNzbKtR6xHLuNZrXFjf5YT8el2mu2/Qm08HerHNbT0h+7j0rZGA3N3PyxsXAT7550tvjwKdL45y&#10;wRtnc8XWh3Io3nJu7Oz0Nw/7ZI4YryXmdp7w2zzb0/IxbzxuKDdgT1qTOe2Oq2X1FNPeAb7er+YD&#10;4rMHc62DH3t9Z8E1TjdOWie9tbKrny4P7/PlSm/txHpBPD7Vly6X6px+FYgLrCv+dC3ggI21643D&#10;2De/encNse3rbOw+/uRxFgI/tdy4cfHn0xpIeQOdbfbq1L+JtO6N1cwYKX94X63ifMS3T9b7zkaL&#10;C285hDiNr/3KWYdDwLno6/Z7TjYHD5E8H2hdzpw5cfiwOet8nBc6u3zPr/Qdou/rYOagefmVT33t&#10;FdmZk59Y+sabwwnpJL7a8tTf+sehPTyPzX3sb9fm+at52H38uP5cc137nZ+rTuSgfXfHvXHjxo0b&#10;N27cuHHjxo0bN27cuHHjN+B8bPev//mfnl9tIz1hXOkpFOkpFHii1dMwUp/EB56MZQOejBm7PnED&#10;vtvuTyTE36dybPj2NS594z0l88QU9P2St+w3rjyMF6/16bdu+q49fli/eNiG7KD5DycH/T6RZMzT&#10;xGzlVqzWru2nZOWSb09P48lXDcvfnHF49WQXyjn/cNWb9/QyzrCcK81dZW2vwJ1UB9h8oHEc11zf&#10;J2z9ZENd6PZci6uv+RBr1BrPVttPRdSbrqak850taI2H5qz9KvmIJ651l4Mc++RI54HOTw5xdh6g&#10;3LWdnziNr4R8As6e6LdOazDe+WJPr89WDglb6Kl/9sVpLFu6ds/qSvOkMTlVZ/NiWSexdvVLzEP+&#10;WnuZvjwr5Zy8wo5fbavVjmnFDeJbi7Vn0xqzS8cX4iG7rvaCTrJVh/as89BcOaiJdqW4WrjWxFyc&#10;6dmUBx2Xs8rGWOslEP/Gogdja5tvtpC98c3TuBay1+76OquNB/181HDtGy9udSwWfWOHzaVY2q5l&#10;Yh+rHQ46WBe92KsvLz2ujU8n1Qd310jrSs9GjPLREuPxs80ejFkPu+6Z2u4ncWXbGnAWOz2bWrzZ&#10;p4N2db8c+2wPG79s2y/QxKfvq25iZGtc7tYO6uGnlsBua7K1Kj9r65f9J/Irb7b486nfvLG1P21O&#10;ef508LA/Js85vmRt828t9dOLu32QJ7C1J5t/tdPGrU3yeyVskzjEzeeKa261K2sTiqf++4mkPV/s&#10;i7k6TrC3vQdQa/ex9gbP6psDeZVfvPWBf3HTV/h0xvStA6pfdvrakJ7fovjNNR+HcXE7z4vquHbQ&#10;NWK83LbO9ZtvL0Brn9it4HOt1Q/Z40qPGzausdYCdLkG8+WUXzzVXg589DeX7LXtS1whW/FxlQvO&#10;6luO1dZYOsRRXptvsWvdQ7VEXbqvrp7gz5eUR3lZc3r8bPh6PTIG5dcZqK9NYPMW2ydFfvCDH5x8&#10;Xgd6Lw24ykkrf/OuZbH7pEm6lu+uKykmriS4pvfr/O3x+ux66WTntWG5AVcx6fizqS5xgXyrwcYI&#10;+vz8sm16+ZwxPn4Xp1jtCaEn5pb79H/q+QM7Z0CrVs4tXZu+vu0Tbrq67T5oAT+fd59Ienc26Hjl&#10;Ga8+qM1vqk88WjGqD3+tnKAagGcDBKoP/64ZKIY5dfDvCDX1l+H9lbfy7XpZlCdU24QfwV/Oeway&#10;g7UNeLPXqre8d2y5i/n11+8+OUjgtH9+os06Wks2Vx3iPL3+7J/+yduDpKSCkutcG0VKtrFafgVz&#10;sNaGXn/HtKAl/G1WuthBXOP89/cBtfHsbTbwc7OIl2+xNy6fxFhrZ9PajZuH+CAfsAFhcy4W+eTI&#10;U3z48tjU8vFnCYFNa8FRPeku4PLkw1brhhpPFwz7/iHHPk5gUz7xFANWh+t4bevVj2c5obGrlO91&#10;HNcVxhpf/Qp85uSGS7u5r7D1YtbeqFU+bi7x9AJJ1JANH2fPeSLqb65rguBfmAP+ew5XzBEopv2X&#10;g1zUmw76zgPwlQNfuptKPK0fTw+e4izGgl/jcViPWrVe50drXt3iTKAcSOuDPcPlRg/sqxWf61kl&#10;dD7bbz7f1mudctSW38ZrHda4seKB7OWbP8kWlvMVss83pMdFrEM+e83uOrPhKyf9Kw//7FpjfWDv&#10;PLUmEtgQHPuGIAH2+OIBetJZpYuhDTj0xfAaQcclVihfaI3pofjQumDX2HzrhB2H7PHJLd7Wpb/n&#10;YW22DtabHr9+642nOXFf2ReLn/oYY+s8lKv1pMshLmg8TmgOdr5xfNUWX7XSVoetIY49G1sfiG/X&#10;2j3Sdbb3zEQufLQJbH1g54vf+un5NUbofhdhsR5/veadnb/cVj1w0KuDMa17F12O9hq2Jpun2vzo&#10;Rz/6tfwgu+qzOhstXO39Poavv3new47/rAfOB0zHXL75g7j65uiwNtuyURuQ8+7vWb+LxFme2uRq&#10;k8QH5Qy1kF6e75PF8hBnrK8Wkseef/vcx5EuH/B64T2AfvcxOn9nNl2MUE5XaQ7KEfiX6yuxx113&#10;1S29a4UeT6AXO/194AtxgbjVYWHe2uNkQy/POLbOxuStBePthTFtNSxnot5dX5B/9uuLU5/QX+UG&#10;xvRDPvlpAw5nwPsHPvrma8u/9aTHw44Af2uJ0z2knPga11YHujoHfCS9OOwS+fCpj0ufrJ6wJ3ji&#10;lWf1Wd1c6+XrnpBf9WDbmlp3rXnCp7geBHnIjs/rGzHeHrHlYy3Z9PAo3br0CZvqoK0+8WjTy8k+&#10;9H5Y3M2Xr1YM8fiKoW8uO+NQHciisfjp2rWPo/zBWDkEY48cH++b2MopnvPPuR8QK+k6qr+xWwfs&#10;Oh4x3p0BfbXqfXvvpbMrT/vQv0PbJ3P6hB7/o+8svHuQlG1xjZcz7HrXPjTeWOeev1ZOgBsv7IMk&#10;59c4nvaaDjjMVQe2X37+xflXXI3rlyfwu+azaF0kO7CmzkDzkD3b9akm/OTb+TRefeKAx9ofe4oT&#10;cHmItA+S2AGb7Moh8INfX92NGzdu3Lhx48aNGzdu3Lhx48aNGy9wPn76b/7Jf/X2y7ZXemrXUygC&#10;nnT1NKwnYQR6qtbTSn1PjrM5n3xd7OlacyuAZ3Wc+vlrPQFtvCd5cvbU1Jg5uhiknPeJHekJHHui&#10;rzVXDejN04P58hTLPMQBzZ/5P2sIPp5eDuV/2hy5FSsecdQhsOfH1tNffm+8hw/x9DT/nsiyoWe/&#10;whbY95SViCt+tY2/cTbyCHR8re2VVP/86HzwvYIYIb38dq58rvq2RDznE9jteevMlE95euJLV/ue&#10;vtOdKzoBfmJsfaC9AOMr5noarJUDf/L2FPzQjecD8hLfWspTH8TKnv9+lJdA+6Ql/Btr3Br7mgad&#10;0KGf6hDcWj57JhPz7KE6GL8ibnOtBbLlW/7xQHGat17rrq6bX/bWkp+4mxf7q+BhswLmrvorWbva&#10;rX91T9YG2NSaqw6Qrbndx9ZIz18ezpU2gXzz66ccG18c5wr4OZcbG4yre1j+OHDiN5ceT/lDtvps&#10;tfVXAvuk/eK3e6evzfeqJ+LIZeupLQ5OfXzWu3PZ84X05uIkO9Z+abuOlqe15Ecvr2zB+KIY+QV6&#10;PKuDWCSfdLl0P9y52rjMAXuvO1rX9J6r7LR7loC+AvzY81WjeMoLyhP4Zd/X2/Q7MWdOnzx+ehkH&#10;HUc81uPM083tXgPOhL/Xhx//+MenTs54T/vWAdUMih/yeZsnh078ckyfYn5byyEbqzyaL7eT5/Df&#10;vX7jPObtS/adw6ssrn242hd7Jb9yvs5dZXGdW9/EGbu+z4H2FBqrVQO6M+i1A9h2Jrsf0vH3HoBs&#10;jKsOa3f1eSXidsayX56FfNi3p62RvrjG2ByAPQ5x6flr2Vo/lJvxa55stPa067xrtL62PoFi4+t9&#10;zsYnxWCn5dtctpu/Nh7jJLRuPGRrcPVtPdnTIT82kF4f8BAQP87OEh9tunHrol+xvOZXyoXILx6i&#10;39iuY31xqz0d9Om7X16LnPk42GvZZq8P8bLViu16xIUjnnIC9SmHOPG0FuOtiZ6wKd5VX+Auhvc+&#10;+941yKX1iWP9UKzscaSv/8Zv7QTiJXTrMpc9waUPy53fRx89fK912E8kOW/arqPWnBSvWK/iset6&#10;wUFgzzOO1mRve6/SeT7zenJry4PuE8F+0XZz2S1/+UJ7wW5rBw++Rx2KWYurWsXXGu0/iQeqrRbk&#10;bO1q6dNLfkH3WdOvjnvt1+9qyq56hvK5gl15sCf07JczOwKtjahB14+c9zyVx+b21ddHbZ9fbWPH&#10;T/vZd45r/LPHWSo2PcSZvnJW6c/+6Z/8RFuiJKL6zUMbicChKRHzWnMKDvr+qlo22hbdfNLCE7BZ&#10;6R0sUDDj/HoQAMZBLusrn+LIX/xyKnb8fFs/ka8xUt5Aj58dnU1rp9u89HzZnX+yMd9j7szjmZNx&#10;kn15pMd/8hzr5ct23zDl0wWQvxs3sHnfG6DNeXVxG6PHT4yT6o+r3K4i1/TOAh1qiwubmxirh/Rt&#10;5cc2PW79OIx1foyLm501th/563dzlPs+JG29cRd7/6FuPj3eqziH8tDaO61czhvXc5zghuKXjxjl&#10;BzjLgZ+bZrHikAsOLd90gseY9XUtE30tjj4aSo+XrzMWDw6t+R4kQfOw+ZR/sUM8bPecLNiA9fan&#10;PQmfJButWOVhTcCmOFuv1bPJnrxPv45BvsXVyoeuLceQDWgJLvmk79xeg7tGfa2aOBtxBHN7n+wf&#10;/8aBPx9nEuhqHbLD2Tib8oPWphXLHN1rSticIZ9sm2u+drH7lQ6bC8QN1grZmCObT4JPHdOtlw78&#10;6Xzj1O9s0+1R9pB9sbTXB0n01pMuB/P62cLuS2OQXo6ArzXTCVxj5dPZWK4kf3prYb//eNhzFb+2&#10;17gQp3nQxil29yK6MTq0L5C/r7K92XqMdIyDvr+AA/FDazGm7X2F8d1rwEHwE2vtQRI7Yr71wFWH&#10;5bzqh/WbHV5/6fVcC+5nXPrZf+bTfGNaHOpzhfneS9A7nytw7cOOkWvcRI47Vz9pnCzv6iRb7XLQ&#10;iT3s/Wq+UM13nN+OO4M9SFKnriOc3aNw++ocX+CXbN98urwa2/FrnzhvnTFz+RL6FXLnk05CfnHV&#10;pi+Km3/z1RTYdH60XWtset1h6yx1fTZnvJa0ljjFFb/7QGsh5c2Wnz3IJmxuy2OcQDza1Rfr23qy&#10;FXt9Qxybj1xwAT5iHl/3dvXouqs+cQG9GoRr/uVRfnjUp/ob/01rwK0+8UA83au13cPXvtzo+ECb&#10;v3F5WG8tMW8uP3zxxG+8mhjnk76+JH3Hyw3wdca89yFXlDNfcbqH4DMH5QnLvznEk0/+5bZ6wi/o&#10;h+a0n3zy4E1OO25P186bHDtv9HImfMorXti14OED8QBuc+/yedSqs2FM3fTjBTblQfcQycOk5thq&#10;8Xe9ZA+7F3LvDOgDPYkP5MrPebO2+MC/RbymszUXd3sD5omc/FvH68J5DVvHMR9ndcOxOeGqH17Z&#10;6xebXv3jz46Un9qrg/6eBzYBD8Hz2LvHvZ2Pumg9k/AwiS4Waf24rjo7Qn+3wzdu3Lhx48aNGzdu&#10;3Lhx48aNGzdu/AacjwL7RNI+5aL35Gn75vfpbDrxhCvbfmrH/vrLJtN74rX8K9DTYtw4teY8gQO+&#10;faKE3nj2oXzYyLm4iTlPGIstN9hY6Vo+PYUFT/tA3H7CT3oSTId4/eTwtDl0H0fcPECrRmH5PVEs&#10;h9bCttzAensKWQ7m+sXkfPbTIlDbk2Cxqjl/69Li9BT38WTz3ccl4VWtSOsr11e6OFooB77ZlF86&#10;+/jpgd5cfPTqmd48vVo1n1hD69Da8/LR6hdbW33kn65dzs212mXHz36Vz+rm88UjB/Gdf+fA0/9+&#10;wrNnk5+n6Djw99W2ahQXjnzpWmKOWL9Y+bDV4nJOqguUGx9xVrKPZ+WaE9BxmQtxWU/j1/rQrVms&#10;xnDW7trkng3gSqp9UuxFYzufDqtD+q6xem5uIH72xoFdYo7NYnno7ev6EX6uZRzEGPDt3NOrD5tq&#10;vmeJNM6nteiLES87qJ+93MyJ5Rw3Xg7BvL759JVgvpqTamgsnSzwQVzmtXvdk+LGr937pDpA/Gz5&#10;vNoL462RvM9eTXYO8G8sseNhQ7LZ8dWDPrAvb6Dv3Pq3Dm3zYlWXhE9rZG8tcayf1xd7Q1fPeLJZ&#10;4BS3PPC3HrbGtb0W4+p18Bh4G5OBv9rG95OP3316Jc7Nkw0/+bVmHPTE+vjh0bpf+jow34Sdtjh0&#10;aOzMcVAO5MFxxPKLMQ/fzz477vnPTwf4urz4CXttMcjGthb1DsZA3l5HsgM5rfBNYPV8YPVXWB9S&#10;H5Z7Y6Y3lw6rQ+u++if64u5ajenbZ/e3xruP2ds++Uvv2oTi14Y4ygeMbczy0YpVWz7JKz92RM4k&#10;/zghX+37zkSIK18tYcOezqZrau3Nd/7w0otVvM4ofePzxwfxlpd2xXx8rbdWLuWm7b1rAvniuuYB&#10;tbum7jNrS9iQkJ5N8/paOeDAh9dY/NmtbetaPbARY/PJ/7omyGbtsm1890dOzjgxtp8kAvGLQ9ho&#10;Id7mcVVDcfhaT/tF9I1Da96c0ouvH+j1xdg41Qx/Z8PrTO8PF/nyS2cfj3yT8k3Yyk1cbfVofPvp&#10;bLUQT2j92X38yeH36bu9IWc8X2vzv8OmmuKpruWfiE0AdzkHenmYb4+Wn15e0OseP3xE3MQ4XwLo&#10;v/nmUdM42JTz2tO737IVR1/8t9o8Y5LWRMz59273avHi9P7XfZ5ennDNp/cknRnjHx82Hz2/mqdP&#10;YGuyOawA+2ufL5QjuebU2q5r1F9/gnPP6cn5/GXbnQG+2utfbYM4QJu+eZ9e/+0/+69/0iAyidBL&#10;anVi8xqzMdkIQIcOnAX+3u/93q8tmi7BfF8JeAGg48YZNof9x63DBdmvb/blvALZQBsHYoXikjYA&#10;bA5drL62g8NmGCPipHvTpz3+74OPj5uCuZPryU3UCdiVT7p5PrsWay+HfehTDub81S1g30eyi5fv&#10;HqBqTu9NOU5rPA/kIWAculBxba3ac9IZSzdXbGPQXpA9k5BNa8q3+UU1jCeb9PrWYY3X3LpJA33n&#10;ye5RbXXBR6A4fIIx9myy17pJxWEvlieUh9aeqjVRf2NxAw4PknDQ20dS7bV9XJnE03xr7VqrXxz7&#10;VR/Mk70eQ3mwvQqk868fD2RXvaD1BDb61TDO3b9045t7XKTak53LdtHcb9PXV1woN211a/3yh2yC&#10;PsFpnfQQjzOhXc78CL9eREkxzb2617Gx19o9S1sjWPvNjU160JcbW7pzmL45tI5QvzktaMsJtHJ4&#10;lef6XLnB/njTbD2dEXNX/u6T4pDAPp/qT3avd435rI3W9ZiNOWhdIJ9qVgxibM+/sVc6WWx/5/PR&#10;qketsWKVC2jZtEa2u5Zs+fVGjd4ZI3wCH8CpnnF2zuOkqw1OoG9u2Wn9yf9zHcebKH+1zdjmDI0B&#10;rtYsXzqxT0Re1qh1dnqdTfIl6eUMOBuDbN84xHr+Q+Kzz44Yz/u2B2J+X5K4+mzlk19jCX41CWIA&#10;/x6UgHzYls/qQM8X3qcvrjbX/vvi1cLqcOWoba3WAfGtf/sA+TiD3uesP925qD5dm7B8i/i05BoL&#10;4q91xurzTeLI52qvTSfZbdzyjrNzEdjg6GzkD/EYM981VUwwv9fmxqKTxovNlmzeWtzX3JLm8ORn&#10;7Jqbe0D3k7iBrzy1pFyCGLXlu9cWyQb3Qj+/cgU+dGIuAa2zBezEg13b6lC+G4uUH2kspK9dedSv&#10;Lsbo8uo9odZrNH3Xkr3xYuz48tGh9bRf7Rk7HK2Vnm96NrAtbu3qxQExOg9ackW+UN7sy6fro3Nf&#10;jlCe/PbMJMbMNZ+f/sYgoF1b/3Z03y9O/B4iHV6nTbWE1hhn8fD1GnfNBVY3jwMnPX42+QMO+YjT&#10;WumtCfZe8XiI9G6teOjFgvXtHIqZLg4/Qn/VZ8/W6zHsvnn/630sNLZr1+8eYn5z+/jDI8bzq3nl&#10;CMXHI361XWFfLBJ2vnyudrhx7hqLlw3f/K2XpH/zq0f92y8+3v+Up/Wxo8cB5QLmivnurnnjxo0b&#10;N27cuHHjxo0bN27cuHHjxm/A+SjtX//zPz0/keTpkqdTPeXap13N0/fpGvvgSZUx8NSOztYvm+RL&#10;4tH2RFM/3xVjfbqH3k8Xze2T++//4PsPn4+OeJ9+8ngy+6sPPvj8af+r478vjnwOo8P+yPn5i64f&#10;8siFzxdfPn859/E/T0mPztP+iPXUe4J7xnrWAfwW9Px+8ctfnDH9Eu0vvvj8fPqnf86f+uOp9flk&#10;7xjbv7piLk5jwVNB4ENnY76ns3Sc2exXTnoSycbH7IFtny4JZ/wz52fdDn0/cWAv4sN/Ptl85sJG&#10;Kx9I15LO0OrlrNWPC8rBXGfSXHGu9o0v9KsJ//ZrddLTVxxbT3stNg5zfOg9qQXj8kjMEedfC3j4&#10;8cebFB9H8Yl80gmwy1+Ls9aeyjMRi31PzXH/7Gc/e8vPnlY79lo+zkN5qgOdZEsXr5z0QZ+Nvvwg&#10;X2gdYrMrD5ykWmS740DHVVyIs1oB3qtNLS4c1XD1a/xrnsur3dxg5/8+OsRTjejyiTudnWshe+NB&#10;H8zJMxQHT/tLF4uen5afT6vF37rofNOhOPKxHrXvk267vo1rjF0c7JavuNZFl6OfGtHxdD2CNonn&#10;OscPtHLVliu9fnaL1g5xyatP6pk3VkzXuH41iXvPZHltTejtL97Gwysb111zsLHqE/P5a431Wrxi&#10;PhtyxY6vvn7p4br2IP+9r7bX2aufHPuUqzF983z4wzWPV/XEiwPw9Gm79gin1+Xi8/3udx5f4/IX&#10;29T5wyef12X6Kc84R6WP1/qvz08FScXrvfz8lPj8utkh8vJLK70X+exYt1+GfeZ++OM45eMHL1/v&#10;JfqDGyrnF2F6X0Dv/cIZ/7Q9fJ4xHufiwU+XMznzOQS0eMv/zOMpaqBGO0bUoE/csPF6oX5n7Z5i&#10;HLT5QW0w/0qWp9YvLhVH+83Rfn3kZq4zcY49+2c+5Gm7exoXXTZyehtfm6dYpzq9reEQv5D9yyPm&#10;L4/zQz/34ohDt6ff7xNJ6nvImcch1Wn5Ce7adLJ+vWfQOqvtjb0Wi5z5Pf2Ls758NgfQnrk+rxFr&#10;Xc7lZssmTth82fGnZ0MXT+xsxFqYB1y17LQ7VpzG48t29frQmhO5yC29+zPUVgc8e52EjWG+66sc&#10;ssEn/vKT/EJcYN6cMb4ke3q28r+ujVz56bu/CbQv6wtsi8NWWx+XMX26Or275zw+CcIOX7nHwx7M&#10;xRmyk0P7UkvsGXs81Ug8sb0vIPTGzOODci9ebbE6D+5nXhd27Ir1Td99oK9A66pe/ORHLy9t0jzg&#10;1I8bT6Czr65an0hqjNDB6wUeHNYGWhKPeZAXAXmQ5iBdyy9O/TgD7tZOrIMPoZurVffW+PXX1vuo&#10;afHom7N+vs6dM8B2z2HrSk+sj52c+mobu9aC13vY/iCP3Ejxim+OgDE4a/aR83fk/a5s38qDzk58&#10;+kr89EV+Gz87c7D7teOQn3zzLf/mfuX5xpH0433M49yd70me+pdfHPX//Kj/YXfW5PlX3r6xV18d&#10;nMd4XMbPU/xv/ot/+fYgSdG1xOIlS2++8fpdMCFdcPP8fbXtykHPhi4h7YoEXz1IAnkC/+//7g8e&#10;Pocut6Pzzv5IR8m+/Ordm2m+6Wf84yCw8bDJ2PF/bxfkaX+8KXynPx+OPGPRwVqOzun3i2fO8pfD&#10;WWzrO3zohK/2YPrgO997vJHlf47hP+QcewIXnFyH3ryL6lzD0e9gme8fh3QtsOtBEt1H7tkHOtvq&#10;zLebBb035dbaQyV9XFr+Llagd9GSPfTWXs6rO+jacqCb60zqAx3Eb6z4gU42bmeVP13LrzfK0MM1&#10;c9bCDge79tv6tdDFutJFSwd1xkHwkvxrsxXnPEtPPbCrDnj6aLGxfZBkrDW3j/g8SMInr84km/aI&#10;j6/IaXE4V61XbsUVI5hfmGeXzrc1aPFsa55sPXa8Me3GahxP+xZvenmkb/7libPY7LLHGV+5xhOq&#10;Dazv+/RFPPzlkt59ybw8tXydz2y2/hu/OoR49l63OQPd2XBdh83tVaw9P+4N7gP0XePGLbd09UzP&#10;p1j66tE9BE9vGoh++bGl71zj+trOg3bPCQlsa+NYXT5dF/Gaw9l1invvk7sX5ai1xtW1ZPdFm03j&#10;Yu9emINX68qfDzs2clveV3oC17HipefXePXcmlQnkMveZ1pLudX2gBuHdcX7au3aaz3pfMoB575m&#10;6dPFOJSz/fjjTz74wfOrZ+rttZ4uz3TvD7TeaOVvHo6qvz1AejxMOt5IH7l4uKM9/xKKa+HgIOzw&#10;FEP/5Dl4jXv/cOZvLf47xuF8v/H8Crw81VOLvwdJZ22PWMbPvA+OdGgMtNWavqKWfR3PPuxrPWjP&#10;fJ+8sDqOK/KF/E957gURozjidgbSz3lt+tP2bA85uZ9jp/5s5UbfcVKeHg59etSpvpaP82Lt+YtD&#10;V/v9uiL75uNeAXYhfW3sA8HRWbVmtu6H+YhF2G198t1aQX7n2XheI3Rn0txKubDBIYdgDNjxh+Km&#10;EygW4NuWfy27eGH17MpXuz4rYL2tuZoQunWU5wLXvubqFxfiN564nrTF1Vb30Bwu9vHok2qBh6/8&#10;tNnTs6cn/LTBPA7QqnkxylNerZ1/sYGdOPlq4yzvdPPZaDs/5bZ+pFyNh60BeB/hnt9516ebd42B&#10;WL0PN9aDpOKIiRf40ZMF/ursmva6oDbVk/3WBpaD3lpJ56u+2HIBeXWu6PJt3WzKuX4cxuKF8tGy&#10;wwOPWjzqH//Jc/zH1njrBTXtDBQX+JUnf1z0QM8+zvYn/rUHHKQ88NJXWi/0IMl4sejlvH7QGWAr&#10;9/79m4i3/Uet3v1uL7rx8sfrIVI/EG1PN6ZWLuUMb7HePoiiDsca/PdcB6FXE/rOFcNYsSAbeBXT&#10;vDY9vivProXe3PkQ6fifXB++D7/zfc7zPc4Xnx/X4peP+nuIlP+3HiL136G/u8pv3Lhx48aNGzdu&#10;3Lhx48aNGzdu3PgNOB8n/n/+T//Pt8dYnnKBp1uL7Xu6Bj0ZA0+lPOFL76fcbP/4j//41MEceFKW&#10;jbE+PbF4HyeUsPg/+v0fP3vv+LWf//L5F9+O/3rK6ylc+UNP/Nh4AnfiWGq/QOvUpyY9FYZq4gnd&#10;Lz9/9ymkn//s5w/9V9+85XDl+c5nz6+AffTh+csy4cx56rBPIwPf4nqa2E/vWzdYq6esYDwe6/7D&#10;P/zDU5eLrxxewTbf5THuqW36fkqiemr9hT7A79M9r1D+2moiz/Z6c4DWtmuh95R9dch++ent3ea8&#10;azS2X/3zU8dQXPZbh84kTvsBWk/LAadP5ME1/11v9aS/uhbwx7m6tj1dTu1f//Vfnzq+P//zPz91&#10;Nl0L1rj71S9ix0+AfbXddW0Ouy7c1cSYn/4EdmH3JX1jQeMbF4rFtr1YX5ztL2T/Pp7NeSF+Z4Cv&#10;n2i8gjnAt3uaDptD51COXb/0jdVP5NTvP/yH/3Dq1lUsqJ5b/127/Mt54y6cjb/6q786dTxxXu3x&#10;gjXt/aGzyr64u6fsfRouxL9r2TzF7Bzi6x5yXXvr3Zzls9fR1j+btde+qps4nRO5tUdsO2Pazja9&#10;87M1wUkAT3tKj39jLXZ862C8POVTLGvtWtg6XM92a18e+t4b9WHrs3VbG3HjV4dXrwvW0X3V+J6N&#10;PUvrm82ufbH8a797gf/nP3+8Fm/+/NoLv2j7B7/z7rp7q8nHl+vl4Xp+snnX+8tfPM7A+Wmjybnz&#10;bO2dZz+93E8g+Zg4+Er93/78UYfdRza+ygXHEs91Bu9jwB/q8ImkUz/iv7rG5dk5OXOec5u+a5d7&#10;+8WvPWLTGtdeXptbdYbVw2n/1M3/6lmHc/yo4xuerue1fNQdvv7quL6OeoH3Xf76DKitPTv1yXNr&#10;0i8jh80fyuirI84vn+dQbX7208e969yv4/0cODs/+P5jT31q7XvP8yndrhftXjuv9L8PnJ/O//ra&#10;l86h62bfL1kb2MfO3vLsfuFz7YGz13mgdz1e61nd9lzh4APmu3ed+3sILM/Wn17Oe442N7Hi31ji&#10;dH9mQ9KzwVPd8Bdr10Ivt2t94txxOTS+tYJs5NZ9Zte+vruPa8Ove4gc9/4cv7H46a9qbj+7B27c&#10;jcW3WOu76xKzuolZzeWfzdZZ296tr/H4rXvvdcH7oO4/Wwf5tl9QHaypde0a6eWwNta1ZyOb9V1s&#10;/a2jtUA57F7Lt2vt6rtnoLj2qDqo5V53xcJfHT797OD87MGJO373yC+/fqzLnrfvq4tfDmrc+//l&#10;39wWcixP7d5z2j8cr84kvs6GM9N948uvjuvry0cs92avx3DW9VlbenXG/Vbn0c9PAj/Xtfr3jzV+&#10;v3/XHOLTp/C3Rz3K/6c//ekHP32+R/3K2Xiegf10q6+zdzasw6di4dOP38U6P6nzXKN9r85qUB0g&#10;Tvvc/VZ94t99v56B9vrKWX32bGtfnefl/Ph4zXw7k7869v0QsCdfP/fF2DfP11lf///040cOPobU&#10;6/X5///f//P/61zZXsxQcrAXcPra0zscq0vyH/yDf3DqC5uRDb2CQnG1FQtnRfHm6m//7nEIfOT7&#10;Bz983HTwdBGy3/zagB1bTshG3H3xfnVR7bi4e2PaHJa/zYO3es4a13c5YXPrJk5vnH2x6LsXBMTv&#10;xkH/4Q9/eOpQza2pFzZ6N47lX05oLfZ6+cuTbbW6+u6+iAHa6rA5rN/yrO/awNa8CwbK2Zq6ybJt&#10;33ctatMNa+uzvrsX6yvOH/zBH5y6HKuDdtfY+d86Q/uifTszB9KdnR7Ubm72/y/+4i9O3TnqYQHk&#10;q+0hl7X3QrJ5XlE9d73QuNy7QYu7DxHC1hnPnv+NW55Xm66L5d+6rf2ek+sau0bw/M3f/M2pb51x&#10;/NEf/dGp29Me9GwOG+u6p3sfeJWDOF2D9N48rY2z/2//7b899a0PnYAcOtvrS391r4Ds1cALKeCu&#10;JluHzf+6p2LUFmtzU4OtbTmw75q66tVz9fflv7nZ/86/+Hsedi2Bze5jnNrWAvIA9tV/91ecfUMQ&#10;J+Sr3X3Z9e665AHGW7vc976096LWKH4PjuXVnm4drL19ufJ3trfObLOHzS2b3d+tw9qI09neHNZ3&#10;85RP9cfRP4av+YTlVPtywNceyae64dxrzV9qe4XOA7T25byut3rir55i7mtiNvLtLOHomnL9dYat&#10;q/PKPn3PmBx93R7Ubc9YZ35z1hbL+PLkK//Om3x6/cXZnq6+2D3anIEPqGVvvs+vqX31qMO5lmd9&#10;Tptn/nvON5/Nn337dc0zHmOdK7Z7HcVjL/b1q/vh8mjz9UPAH/3e4wdy59qf65VbOWvj2ZwX8nlV&#10;W7Halz0Pzkj7KN+uo/V1xnvvLd/O5NZzc3M2qu3abG5b510LewJs5AF7Hnb8usbqubH2/Mita02+&#10;6faz11A2+96s3MRq71YHOcGOy6FzuGdgYTz+zW2Bo/OGO869JuS757mar6/93/tz9Wez12w1xNFe&#10;eH/aa8HmjKP14ugeu7Cm6gnt3Z6lrfPmz7Y8d+1qWT2d287wrsu9pz29rr0ctobiF9deEBCn3K73&#10;ovZ9c36f/eZ/PT/lY/7tnnDkvK/XnefV93pRh+45m//WcPf3o4+PWj1/IGG83L765tj35z/41bXa&#10;2v/uD/jK3wcJ+reJnDtv6lFu0Bqdh865c5GuTtVq89laqWu15fe2R19+fYw/Ym0NtZ3tzRnKZ+u5&#10;9vR4fvz7v//Bj59r/OLI+YtnzmrTv93UvmtQXp3PrYO2+5jXrNbrvcN3nx8KOcd9bezA5rzr2nMl&#10;bteXuNUHOp843rfG9PKC3Zfl3LMkn/Zor6m//bufn7/f+cSvPnz74crx7uowPNUPvv873//gd773&#10;uB6Nffhwvb/aduPGjRs3bty4cePGjRs3bty4cePvh/MRlb/a1pOyVwKeXKX3BOsKHD1JS2frido+&#10;ids2e0/86PWhPjvi6RoeH7Py8WP6McHwfHpo3tNEXOcTxGMum54O4vPRN3md6zj6fnO5p3X65vX3&#10;CaiPtZ05H+ITUHxO6NMPYdPY+XH0Y4xVceIU5/ylnM94pPUlrdtcTzbVcPV8z/hn2Ed94lCHar5P&#10;Uz2JLEZPNAFvfGzj57vj2mJqzeUrP5yNyzPbYq7v9oFNrbjB3r7yTQ/X+WTHFuKQ+OVMytV65FHf&#10;+km5lWdrb1/UozoY70k/xFXcxuyXNs50fGF1c+2HePae4CxHnMWi8ydxm+vaBDzGIVvCLgn1s7fO&#10;5vHlJx9z+mCMbizol1O5xB/WBme2/WQD1rd4QG/MGun820d+1Yq0Frb2jm3+bPmJ2z5VN7J7Gn+8&#10;cbsGy2XPydYfxLKnfnLCBszHBVpc5bxrpGvLrdwTuXbPzGZz5p9eW07Ni1vM1pWfln0/ddk5/nzS&#10;u1fg6zqqJsXKN8jXGvxkxxqIfTFmHWKzWf54iL75dALp+YOWNEbaa2Ov9j0YwycOHeJPjxNqszev&#10;Fo0DX3GsWWtP/FStcT+VYq9vTtucFspB29mji7torL3ePeKDPx982eCkazvnBLR85c+m8ez3PBi7&#10;5r/SOmtf7UW8OLV+ohf/2y9aPkRL2JfXCs7ztf7Qxepj8LJv3nsEr/HnX2I7xsSTh93TP/OW6yHG&#10;zPVXZd84D/0ge7M57VrjIctnDSBf+pnDjJ/xDjHGr+u3uWyzTz9jHfN82CSgbV57lWyS6n+2B3c6&#10;9DUB/fOrB6f/4Xf8/8knfzaH7uuA5fPA85e6PuWsB/2I8Yh9jGE6KM3pyxnX+dW4rx71OK8j+he+&#10;zvP45eJiisVWNh/78evBY3/FlJt99jWT0x7nRcqTzqd+enKu/RBoLH9SnWudcTlDe8rfuqutM+7T&#10;HPwbj4MPnV+vZXSSDYHNB5aDfTnVBnpSf3mBXt7m6cUi5cmObi7wsUav0fyyo0N87Ahf/WIsV3OQ&#10;z6I5YNvaxdDai9aW8Knm6VfEA/lBOfPVxrN5GrN+fa+99PzycU68FrTWrUn3cC3/bOTArjNGD3S8&#10;5SN/dnR+7dc1z2KBeXq+dMKHxI8vHrbxXwUHMa+WncnmxANj6VqyY/mEzaf3NtWqHLfebJerfYXl&#10;LU6x1bg6G8+2tQN++sl/jB8rOHU59Fqp7z+6a7r3AFrvwc75p4jtvBA6flxrc0U5v8U6pLxIdSCb&#10;Ozt+BGrN+wCPv3zK3jo6J2pczat1MbQrceGIG+R77tEx99VRXzX4xfEeSa375A4b+1TNW1e8kN6a&#10;en0hvorn/cMZ/7R6d24AVxCjs0qXh9jVR/sW47lO9Wjt6lF9qklxQtzGlzM++lmTo59N6/drdb44&#10;Xv/Ov1j/zHtz0vqVPP5SLP3436P12sjYgyQOV2EUGaJ0SYQH4cNOUuvTnMXrm89358FcycK1Nd9N&#10;wRuqLjzfW7fkc5MOOYtyzJ8Pcw6wIefHv3Ed0mb0huAsssLu2FFstme8g/fkOqQNCOlygzOnI7Zx&#10;cj60wn9wiss/ab34yxPefMfWIUp/y/+wCXzLQfw9oCRuNw463x5w0JfTvDh0uW2eWpJf69KS/QeD&#10;nK/2ofHGyg/K2xy9uLA+8ErPZqXxkF6s1qgNalDt6NlqA721VwcXqjrQ+dEX4vBrXTidZ6CTsPmk&#10;810RrxtIYzjaO338+ccvNt/69gsaZ08n6bhCfMY7L8VvTg7NgXFiDOKGfMOVH8zjBHlXt/Vdeyg+&#10;sS4tW/50reslm+y1fUQZ5FN8caubawr0N7d04Bsne/09J/UXYsnLAwK+oTxJvniXZ+eh9ZZX54W0&#10;juZDPBBf/nj1i7vryofO1ot2/uVDb73GulfgoRsje18iV6iPjylr7UnrkufG2ntROYO6xL8wZg6a&#10;02+sOqTvvZe8wnK+0kmxtNVn9Wy04lu3eNbuzaNxuRgHNvrxs9VCcbVd+1AsECsxznb3qHjGyoue&#10;sOHnbCyX8epGNwZX/uzLvfxXjAXrbV+aK5486Npep8Ryxs7X/mesxNx1DCd+evmfaP5Qi8XWGL0c&#10;cZZ36H0LW+9bcMaVnTYObePyxn/qz1jpYgF7YkxbzcuDTlpv+V99E9i8Vl+wxRk/zlM/xtL9S6J6&#10;+s+b9NP3lOP/D8rH7554xjhyIecDpwNsTs4Pj/z9KWYPjujPtZw8T1tge+aM82g9LFKP8zqyD8d1&#10;5GGSeesubmsBf+XmfH94wFdM/G6PrUM445fn0Z7rfYLe/Jn/sx/Wj1z55dw5Scchx2rrmvP6xca4&#10;cw7tKVi3+4Z+PGddnvOQfyiXrrXsNz/xYcfya4wNXVtuG2s56cQ8tFZr9D6WzlY+8WaX8M0vHm3j&#10;BLIJO4eXvTqpnb7W/ZdeXC2O1sV/r80kHmi95VMOWr7m4mGDu/cP7pd0ttkQefkHs7HQPH+6ttfH&#10;XcPmVl7At9eLzgDsfuGVC5/sjcVjjp8Y2UFzJFt+uPesreAwR5dvdsaNQXmF4jWuHwd9RX2cMzlZ&#10;B92aypOwCzhaG5gvD3Z0IjaRc3XmR4CttUP1PPHhu70ot2rr38PmXNMEzgco8yAJtK1FLp2HtQnF&#10;Kmf9bOQkdvnV5vPKN7D10GIfJHVOyo1ebhuL8Imvfnlp1dEPLc4HSUd9f/l8eGRftOrTPq0fHnyN&#10;0WuJPNr/83cGHfrD/jT7Vl4Blxq8OqugD8Vura2drk03TnbNgI/sOPsrZ76dPfF7//zw+3Ztvbb6&#10;IYw9sTePucPm+d+7u8uNGzdu3Lhx48aNGzdu3Lhx48aNG78B5yPOP/unf/L2iSRPpkhPs/ap1itd&#10;m95TNdgnbNBTOE/F8mmO3pM56KlY44knZg/9q7evtp0/Mfro3VNeHxE/xw9foIvjSRrQPdXTks0D&#10;t35cGzu+fEP6/kSCPZjrCeL59PLQtaR56CdCm4vWU8N8PQXMlxhnU17azUENG8+GvTro879+IqnY&#10;zQPOxuOEONn1FFm+Pa2sv1j+QE+qAXn3ZPTdHpYTnZhP3/HfJO8DbvObQ3nYT/Pacgn09qQ9su6e&#10;pje+4BM34PSEfGNq414YBzb8kn2avGe2WOZb455P/K1Jnvm0p/Rsge2ifK55bixz+sWhQ7HWN75Q&#10;X9tae4KOu5/kBHxxFitdmw786bjVLtuuO9dEnybLp7h9LBa6puJJZwt849T2k0P8nRNSLvHg17o/&#10;mCuH9GT968PmEVdt50XffHbG6PGkJ/pq3nz1tK7rmcm/n4jGAVq+YE4twBie5vHml4C8cVuHXyS5&#10;a2k9yx8nfXNhm84n0OOB9G2rFV1s0E+H5YDttwb5NF4eWmsHOhvjpHjtI92eqPPOgT6b9dMCXjpu&#10;9S+uutGhWmmNl1d7DWI1x49OzJPsza+wlXcxoDi9HumzS6rZVawjnQ00Hk9nSeu6u44TaJw0nsRP&#10;x23t9GCenzXQzdGrublyhXKMR797Gv26XmBHilP+dJKNecg3fpzmmo9De+UMxrePR96tZfXstLhq&#10;ccZfrDOf59of/73Ld3njTtjzX744tSffU/IBPNZfq+7qTeqT9YHinfrxfjNefynu/BqjHJ8+CZtF&#10;/ebi2HES6pNyppc74Vu/tbt26M54r1/6JP/WeL1vaKGctK17Y9fyp2+OfIixfK6+gS5n9wcoTzAn&#10;z/wInmwIvz6Vkx29eOVPyit90Rw0j6Px5nCCvLwus1GDfQ+ftBfpZOcJH7I50bM3Vj8e1xHg7j5m&#10;bO+xoHXv7/U3wcGXfXrXuxjVuXXRA50tyXavl+ojTpzFKjcibr50Y6AtT3yNs034rMiT7Fx1NYYH&#10;ynGxY+nlIH+5dR3RraO6sclWrK4FrZr3usumnPTpu57yN6fPDuKGYrE5Mj0/ecRObcnp+827a8S+&#10;9SkkrU+1P3wf68zXWvhYj/WWY6BfRR7lxu8qzbONLwn5++e7YXq1Te+9ceeTnl/6oniJdQFdPfyK&#10;CGJviLH2Ja4rP85rXLmU0ycfv8ur+FB8bTrpfKZr+V35W2/7e9XVWQvF1cbZOODOfnVg75zydwb1&#10;+cVJAl1e/IuXnO86/uz5IOk6WXEIZ6AjC2wgu7AJGNcnCpHtFmIX32LyIea7UOmff/G4cXvx9mIe&#10;x/rip8M+NOmAtr7WsL64CN1YPA549to4HErIH8x1AxKP725ibRc8mI9XnvpkdVL+YpWD+gBd7iHu&#10;OIF/X9sxvutibz7O+NUnG6Cz64VcXvEQ5+RqD9WnvIBe33w2ofXCK07tf4os9PGDupWLHDoD1qY1&#10;Tgd+7Qdpj6y7M6bvzIfi42m/xOj8XNf+6lozfz2r3QTEjGNjNQf0YMw8u33TWf7FrL2eKwKbJ798&#10;5aEG6cavMB/iWxSHiN/a6ZsPiEOKSeRWTo1DNYqr+ezbx+zLQfzefJvr3qJfPtmax9ULAE7XXXGq&#10;Mwl4xKjtGgTtK9n1xlUOpLotp7HWwGbzB/kFnNnxL061En/PTPM4941sc4QP0LtvLA+pbuayLVdw&#10;3fhrZXIq9+a67vi3j6ScAVd6fmCcwMZsnJ69/u776mSxY/FZc2PVRE7VX/zG2RW7fUzvjevuq7bx&#10;/IolBp2d+qdvXDa1e4bVs7zFprPTp7OrZb+vL1oiF7kWA/Ir1gI3n/SV0BqhOdy4cNLxdx52PGwu&#10;9Oy0+OSc3rVAAlsxik0vp8aBHVQHtvSud3b5heLwTdTX+FUngKdc8NGbMyYnwtd4/WLFp42n3OJO&#10;IG5t+4gvnRTL19R87eCM9fjfieV8VQO+2nIlcTdXnuW1fOqd2EOy4/mEYv6afrS+3lYtjsk33/KA&#10;8gn5w44vyrWWsNUvR/3mcG6dtV7T2TQHu0b3hl7LyOKaP7DJt7qVn5ZA62s8fWvLhi4v1yOIs3le&#10;+aG1sXNf6f1n/PESeuuvTQ/0pH45pPPBT4y5Rr32iKGG3WNJPN33gL/+FfignDZeY9ry0caz+0t/&#10;dY+Vlzzj4k+yj09rXv0IWGPrgrjZtq61b/0gHl4+1YFOWk++dKh2SVzabNvjFWfkOpdPHFfgh+Y3&#10;XvlVF2fTe7zWod/aCHs5qJUc1Jt0H28ev/7myL78QduZYCv+xgF+539Hax+7ds4HSc+/2tbDknT/&#10;xoTT9yn5imc9+sbhW7FGNhe5XcUcaPG2lnghf/L3eZCEV2755B+KuXmKWy219qa/ztY1YX/Unn+5&#10;F4+U88YkvsomPzU7v0r9HPf7+7yesW3tOMRPrmd1Y4ipbS/008+4R5uerVjxAf503Jt3PuurBoQt&#10;X0JfAbZ0+ZDGw7vduHHjxo0bN27cuHHjxo0bN27cuHHjN+B8FOwTSWfvAk+haj3Buj6dWvEUrKdh&#10;V72ncew8DWs8P+IJYXbpOHpqmP5m83z6C59+592T+J6uQfzgCWL65sBee43rqWWx2eMSAw9UA+Df&#10;X8whfLTgCWK+agj6bLTiXT+RBOz5aomngOk9TQRx0nFmg49dgrenm8CmmrCtJvLZmliXlqiP8ea0&#10;ePqpCNlaETphm97a0+NMN44/m9ZLyj3u9GTXvGJufUN9gq/zQ1ojVB/YGqopfvPqedUTfBA3Uc/i&#10;dAbqa+MPzZPNU912P1Y3TzemD/qbG2jlzJ7eGouR3k+o4tTmk54tKS5dnlAf+PWTB2K8PPnq422N&#10;ZM8MAT5xqH/7kpjPBvBuLHp+1k7X9tPO7LRs1Z/Ojk18cksn+eDS4vfTLZzFiHvXq86tVz+b1pvd&#10;xtp+ujZZ/vS1MVZtQY7mQXw6G2sP1gBs98zEoWXPrtrjSmdbXdLxpMevT9LLX+snbuwIntpqK1b8&#10;+ctrefTLGYwlzeWz49nSxaLjDPFDdrXmruuVJ1RPY60B4s9fbdNJNsDHnD3FAcVJ9KsP22LRQz7G&#10;s2+v2XUtmGtNi/VdueYG2ZJrn16O70O86SSOaqvtdTxudsA3HdKLab41rr6Cr73rLEL9Kz8ONUx3&#10;7TfXWnDybR34a62FTrIpF8Bzjckm2evlqq8NPr61e6/burGn5wd89E/9/P93a/eJpOfAG0+1rb+C&#10;p/XRt5+Alv01z/eJ+RBP/MV4TD6a0/6jh83JMTHiuvJbE8ku/SqgzYaE5atPl4d6t1fto7lyj6+a&#10;OHcE2LTn8dRvnm/3HBzpuBJ2pH7zxaYXA+TYe0jjxcPfe85qQM8Oz66R/b4/aY3hqq8E+vIH+rVu&#10;+/5ta1j+cnt1n8mnuuRTu3Wvb44tHS/EHweUS/9+0co5nlo1u17jOPhXw10jlMPWvL0B/WzjzJ40&#10;F/gRdmCeXk6tyXi10hZz9fprG/CsxE0g2+aqT/dVLTGXLx91VSPx1Mn7EHmoH918nHsW6ZurfvOb&#10;e/Fgc3Wf8ZfL2ZYP/3O/v3y8bxS/vZMPyTbxvrvz03mgNw+4rvlmE195Emi+temvsGuPj+6Bx31H&#10;fPXm25mBK3eI7wr+BOSgLqSv+NXv3OAuFj+5lD+JC+j7V0ftw1dfPurjr376mractm7FiW/zxlHM&#10;OFs7vTqdcY8xfSinayxtNQd2JI7GyiF7KE8oVwJs6fG0nsbPrP7stzxIAgTAscVACZEWgHj1FcVI&#10;b0GSctCN0V0ALQpPOsnmq6/fFes7zxch6M/xhjeb46KhEzkUF3+c3QiIfJpzsYEYveBB3Gz6Dipp&#10;7cA+VLdiA19xg9xADDlr1d5FRl8B/qu3T0An4ib48+/GAdUER/lrXXzGqgmdmM+3vwxCyh/2zGSb&#10;PxjDq13e2iDv+OGq1yate+Vqv/w7b41QbuWytWpfSC8wctwXm3Q2WtiY1TPdGTBPqg9fca8w3x7x&#10;pZerPLTpcZLWaG5zq7Uu0O/MB2P85Bzf1mdjtd7y4Js9HfSBbQ9WssumNeKga3FsXLaJs4eHqFt6&#10;89BZCs0Rc0QdcBF6HNmLK598qlv5QesD/vHgdL3Q+erHma92rzXIJt7VoT7Jthql11/edFJt85Gb&#10;FuQL7KwdWj+Y76zmD/GyYw9xBePFou/91vgV7PACbm8K8FfP9D0D+lBeccSjv3NX/dVYwKEvX62c&#10;0q/8jdWy2+uu9cpZHYyRarb+rb2xYkE+5tjog/6VU7t7rVb0bGuvuYGY8ihWa88P6NUf9CHf+pBv&#10;udHFrV8u6a9wtYkPD10ur84Y2ziXAza+vM3Rd70J/mIVF+jXOsTRNaVNF6c8SHXQdo9yxq2Fjts8&#10;YR9wkFBe5VO+uOqnrx1c197Yxsi2nNMbPzof9FfXzj+x/7yXvv2ltINHuzosf2sox/okGKu28Wiv&#10;OgnLs2I8AR4Pv8P+4+cPUeR5zMfJVnuNS06OZz/9FcxbQ3ZxvrIv12qi3XtyvvgIvfNmjs/ue2dq&#10;/fl1z8mXfl0Hf3oCbLIrFk7nd98DEMC9D2uqg/nO1a6RvdyArT7wjxPSNzdoXNu6w+YA4vT+rTqA&#10;NbQOee19Js7qUF7Wkh8bUj8uArve5YdyLDc5lW9c7amWf7GKsTXcNV5zKO6uI9BxsoPihbjkxp8t&#10;4NlciLFXUg2TnVss15WbhPrVp9rqa/XXH6qV+M4poatZ/4atDu0DX3p5sq8O0Hhx+KYTYOsBxq71&#10;zOWrL89/F5dD+9hZuK7futpH6yM4zbV3/Mgj5uPaA1xqo03nwz8O6+ILm+v6HpbHyCOesepMJ+Vq&#10;7Io4s3kl4rd+/5btAV8114pTHcSp5tnQA33z/PrLoz5HneXidez8etuhF+Mcf/KQctbiKlac+u0F&#10;XQySbfYk2GfxNhZkR5YH2BJ+rXHXqy1/As2d637O6Wt/fXdu3Lhx48aNGzdu3Lhx48aNGzdu3HiB&#10;87Hjv/7nf/qTnlRpVwK9J1Pg6VRPrWo9+dMST8mag55seaJmjJ5tTwu1/PapYbKx/Mb6rw79zOfI&#10;65NP333MsqfCK+AJH52dJ2rN9USOyN98uWmtm+9VJ/my9dvg03tKzcaTxvIGOrnWCvCrz+o4QM7F&#10;TSDe0JNHwl/8pKeZoCXlANVfDdP9grL01kX4ygFnv2wYGt/86LVkedLLo/Fs8cldC8ZCujnr1RI5&#10;bR2ay5bEnYAx+YTl3yfWfSqNlNvqbHZ817NnxjmnG1Pz4m1c5+0V+JsH9sUqXig2ZK/tbFQrbbGa&#10;37yJfnmW9/K3h/razg2bBPC3L2L2y6f12WhxdC3j6nrRN1dM/pu/NjFePbLXXz2JQ03s9erm4ooX&#10;h/nil5McrzBfbfm/71OKaqWVb2vXD/FnU/3JtTaN138F64Hdo3hAbvmzjbf7ZDBWbeKIh7CtfnER&#10;c8F8fTytM7urWHvzausTGok9a1+Ku77lt3niIrB6sbKB5vGCdvt0cYFf46842O0nkjonxtONL3e1&#10;wUcPxti15s1BTeMwnk12hD8YK9fiaNnQzbfXXePZpZPqBvrVeuWa/0JfHPUpfz7lbl67MMbmqrNr&#10;jVrXbv6Nl49Wf/2hfmP67HHEQ+Ta+UtvPr98STUsfjUMfPF0X8LnHtL9R2s8fvaAq1itCcqXT75x&#10;7Rg+dvxqWy9d3rD8cdMBx8amJ+f6Dw5fDYijnNO1+o0tv/a65mAe+Oz7uiSeOFpvetIYuzgPhre8&#10;jolTrnnWbw3nWp/SdVF/fUmIi03j5bEC2l0TlPvyb9z1t9Y9Ayts2IPcq6exzmox0wmdvFqfWK5r&#10;+TnX3kMuBxFnPxEvlpZd66LLkc6+1022+hv7qq/sePnTi9s12t5pCbv8qrd8tNUT2MFyajeuNjvQ&#10;X+jjVi92+OnNxYNbHeQXJ9nc0o3np+XT/tJxQf4gLmGTmA/ZNqYlxSDVQWvOGGxu6RDXIp84Q/Gu&#10;Uk6rr6+YnX91dT6ts1zYy1dd5N55az+3bsbi5KdfXByBnlzXwTb/xeMvtr27T4pL+kSS+MRcObPd&#10;tWi9hnSWrLuz2jxYF9n84mWnf82zMWtu3YtyeOCYe/7Cal8Z++jJ8/HR1+LiXVyf+kye3qecORxS&#10;Lq313Bv7ctj7i+7pqoyT7HkWs7h81TG7M+bR4iVg/3/5i+c3mZ77Ls/afNPjBxxqLufqX+7EeLnA&#10;9uMkcmyPzjwOucYKxs13Rjsr8eUXxNx8atlpgX5W49/8F//yfJAUwasEcgoFLrikWgxZvcCgUOtL&#10;LMQLRgvr4iTXOKf4CPSTzynaB0ldzN+yP8QFE49iZLMxxIZ8QB32jf7euPPVeuCSjqf4Dkc6/2Lu&#10;xmureQcU5BmqYTxAh/padgRP0kGo9usvdvnJW15qKC/t/o6kXVd5itVffwPc5ouTnrTm9D0ncZNd&#10;Uze7+JpLJ/JI77BfBWrXNxiTT9AHPs5Acf4+D5LsOx2sq7YaanvTU61DfHhwXiEvfvG3FtDqN5aO&#10;S5/s2TCeFIuN/vLA5tkasmmsvdUm+uayg/ZInX7wgx+81Y59sfu6nzFxcRDzwL43o9binFzXBXxC&#10;Y0BvreLz0y4PPS5ijA/JJ5Qf7Fr5dYbpPUjSz5+feoL1Ohtx8IFqAdkbK27SvDkxXqE1sFPbuPMD&#10;60tnW6zyhMbBWrLBRSfVDsyVEz0sj7jNxblirnm87j/OgRonOHC2X+XDr3WS5X0FNt2j2GyeYrcW&#10;7e5Tulj55JeeXQ/i6a6Hq77c5X3VITti3Xu2qkMx6aAl2UJ2BIrBprHOhvURYNfZoFfz5YnLGL25&#10;tVuIqT67lq1F6wjxXvVdI11ti9e62JbzchAxG9de51bw4b/qm2t1w6dmxW088CHq7YzH58xrjdey&#10;K5+4YHNmg2Nz08ZDr699xWmsWjUfPzSmzW/Hy+fk+OqoweRJN1cd6PnXygvwlWP9YmSLY1/T1zZf&#10;OVpvNWnt+gngZP/4HSVT02O+mEZ27lzjcy2v9GxJuUF69s3L5WpPh/rbkuxJceubt9bWvWcg4dN1&#10;rd3XCxKqE850vq0RykmcXrvdr3tPBdmKs+8BxMYF5cUfF5veu9LZ6tPju+qbGxG/+fR4Wmv29Hwa&#10;k0s1o6snWcTZWuLQQnV7H/D1XtS61Q74t57q0N7wYV9+m2exi58vlCewy/66LmMk1G8tWv1yBPrW&#10;EPIh+MUL2UBc5XyF+aTYpLXv2OZUbdmpK93Y2nce+KgTSTd3XVe+bIpdvI2/aykW22pOAnsPk0BM&#10;seV0fq3tGO+cAj+6trXgpFujM2ROSyAb6DxsnehrQ+erDXR5kHJvjfk+xq3zOIvH2Dl+iHFyfv35&#10;8MlPuzrwYdua9D2Q8pfVjMm/99IeIumfvoecWR3t29oPXUw5gNr22tSDK8Db2j1E6tnFue/fPHLc&#10;PV39XNcz5+Lqa+1H62gt/PLVL26c5Nz7y9mD6qJdsD3XdnDU8tGyzV48svkk4c32/P8bN27cuHHj&#10;xo0bN27cuHHjxo0bN34Lzsdb/+0/+6/fftl2T7OA/qq/sk/GejpLPCVrrqdo4GnW+iZ9zYf0dC37&#10;npLt07KeyB4jHxxRzidx/Pprbvlr+fQpAHzn08dBnGzNy7fWk7jyZ0cvz9Yodp9IIuV/tceZfn1y&#10;2Dq1OxanPr/0fIOxbYG+wqdPwZCeZJZvunH5kX4iVFxiTepZfTy5X5RbMesHscG4WM2v39ZDjJAv&#10;/CZ7LZFjOntteWnBmquJNRsnfFuj9fKld36yK49i5Esn8VfParyfwtMC33KMJ+iH7LIt1/yyKR95&#10;a9mzyy+O+vmRXRdYg7yhdWXT+lpPa2xt5stPLj5l0FN4ejH4sGG/v8C+c8KOjzYebftSDDHZl7MW&#10;ruvS11aT9B0PxhrXZlcdincFe/mZZy/PtaPLtzXq41zs+Cu9Gutnv3ptujxgY+18OQd9YF+eYTnN&#10;x1k+xaIb29igT7IVK1+wtqvg17LtEyvtYS3/2nImmxs0HujNa3tdg/jk2f43TsB8Oj86O3r2AYf7&#10;Zz4kfnpxy0Vr3drG49S+EjbVZPPJl8ByskvEg/zZ42u+64tddW6PjMe3eed7RbmE6gPs96ej+Jc7&#10;zuKs3jrp1lH+xjrn5uKE+LZP35aE6qrFmS4WsO3caq1FmxhPiokDcLhvlK+aFC/g3/p3bjdn9rhq&#10;cW3eWsL2ylOe8ZkL+sAX2IRix+envPn3y7b1z7Gvfn3vEmMgBt3Y6ldbbfnT84X2RV+bbnzrml+c&#10;6V/3y27ZHf9rDvIB+lXKrXkQr5irZw+N5wP0bFbf/lnnZ3/HCT5rrx6dh4U97/25Wu4nqbWAJ7/y&#10;hOIXq9qK43U8nbDBJ55WnL7alrBpv+jxAL/2WszOKmhX4tvaNJ5uDp+1u65ax9rsOq0tMV5dzWVD&#10;invtA7/GNk7iHtCnt6y796XBOD9rB3PyAHNrC8UqH+usho23FkJX8ziz0wY2ySI77YoxtnIrX0KP&#10;Jx1q89vYsHZXgbUXv7X3fpQdnVSvfNh2ruj844Xy1lYntqR10cunuQTiy375oa+2gb/S9ovPf3F+&#10;rS3/crrWr+sMp9b6tOabg+KCtToTgL89i5ceV3Hizz4uaJ5k/+H51baHfqz+YXgg/41Lr//wfdjT&#10;W0v8xjrPxu1X5zmBbHEC/mz3HhLOT08dvsY//+Xnhzz+jXx+HPUJ/fxWF4fA1m3PW2KcX3m1LlhO&#10;OZbnjmffOhuvJtZH51tdqkW5Ee81vMd2bejH2zrgzMrvSNIWCFaHklmwaXO1LWZ1IniQAFx9u3nV&#10;DxWCVNzj/86LiX54nL8vqU3fHIrFTyHi6WYBjSUVSSFJ8YN+/MXSerEB43IBc+yNpedLgnE5JsXT&#10;sgfjdEIPaw9XfYVvH/MT3yGSa4conZi3rm4iUC3E7PfaqNHWM1zzbL7YUIwr2OLVpoetG8S7ue0F&#10;WW3NldPqWmssL615shdN/1jlY9x84EM2z8688c6Jujon2s5M9Q54dy0klHs25VOfvvmTUM5EnnHr&#10;L2+g4wLc0H41V950c8TY3pwSNm5IfMX3dTY5kR5Kwt70vYmE4oJce/PE9/vf//7Jl+Dhnz3f9pcU&#10;B9izLafqEAcxBo2vTf5dI8W4gg1bKO9szWmrHex6F69s4tHXQpxQ/vrGQ/rGigvKE9jGw37Xuy0b&#10;uhxxltPW3NjGTt/c4jEP+K5ijuD+4Q9/+LY32uKZj2tz5q8lGze9OWDbaxPEzXbPjzgkpJcDbLzl&#10;c55D54SduXLRT8+3Nk5tsvlo461mbOjrC8ttvhb45YPPXPuR3plkt3pt/vqkuOHarz7G+baPy/8q&#10;xuoBF2z+9M45W2tIjzu79LB98+pcizO9uLjlj1vuvZmja8v3fZy9zsr9t/0DEt++pwrsyk1edDyJ&#10;8bUvT9zlCOWaPaG/QvMkvzf94Dx/Z4U+/udfvSlWfvHA5rjxYXXA05kBa+Zjreq4euuvBVzFkA+c&#10;/5ArBrPn/NoSPFc0lx74FXP17Bvb8fTqBNqtW/233J9z+cqxM6A21QHYgf33XkVfLfc9ZDb4qi2J&#10;Y2OvjTi9H+gcgv1y5viIu7ECbv4QD/Brr+OBctSuXM8YqS+vcvA+pJzEzpbOjg76jSXWdgUesjph&#10;37r0ixO/1j2gf8ukixmM79rNlYO5qy2wJ/jVL99yaF3tHb08yy2Yj7c2sN31ksAWf3Hwvy9vOi6y&#10;MegrwHb7V3QGoLPElq6+xS3W1pbf5lDuybVGO8ZnuUPjtXzi15Kzds8PUrg+/u6Xf3d+rc29iA8+&#10;rVjadLK5peNsHpo37jx0TeHdNbOju3bV7RrrzPMQdvlnU1wPkejG9C1Cy3YlLnrz5QDack7H6fqV&#10;v/H22vii+DgDO/u8YzjgzP/I24Ojz3/xyw++OPagh0jZ5Kdf3nD6HvGMq1tnjN59ONmcgR+BzUue&#10;nUnj/Eh1oK+9evSa3vVOZ18O7anWe40eJLExXx6A/9sVvXHjxo0bN27cuHHjxo0bN27cuHHjPTgf&#10;K/2rf/Jf/cRPWDy1+vobTzt7Evh4knb878Tjqdajc4ye7fm07fmfTwY98E7/8KMPP/j0s08PRefD&#10;Dz76+KNj9oF3T8n8dOCb85cW+oibtqdpnx2+H3/y8QcfHXI++epJ3TePT9GAnB95Pviy80QNjydp&#10;/ULfnrQZ76lanPy1+e/4wpp7mpfuCV/Qj0eMeMWG5Sds0ptPAj2e8l6Y68liuXmauWLs+lfY9mmk&#10;FjY+XnNq58lk9fMpAHXVlzfba/7bx9F46yDySk/49aQ2buDHXlsfzC//+hpPZx9fe2TMT9v06XGw&#10;s97OTJ9Iii/IZ+uWzgefvjrT1Xrr3yeS2MSJY2tKQno2m4v2qjevjTOJu3xBjtWAD7DtqTbIN//N&#10;25par2uBXWvTsvcpNvb25/d+7/d+7fyw9RMWoPtJYHFxs2Pfp5Ccwz7ZpA9s8i129W8+rtYohn4w&#10;v4JH2xywL+d+WptcEb+5dHlli6Nc49Bv7cUn1TmbRfa7FmNrn4hF4uCTn1ZtrtdRXOp5hbmNxWbz&#10;29jmgX38JI7lYS9P617BrwV5Np59Eo85vKC/sYsZcCyX85yPOtD5OXf5Go8L6ICjcXr2y+fsmoPs&#10;mhe/OW1i/jeB77bls3WgB3wrxUjn09rpcm6uOmtxNr7XnX48comnc3UV0LIluPF1z6S7VxRTm7R3&#10;SbHIxqVr+8QT8A/08oflTLKJVyvf+El2zpH85UeXP718N1585bWc5Z+PWsRfTYzps1lOPJ3bOJvj&#10;x14+5ab1FWN85ZodyRfKVX9jlsNL/ZDzF24fLfG+8fH+09rK/bA9PwV09B+sTx7a4/3f6fO0O8dP&#10;jseavjxyhvP95fH+03tR70v9ktdz/Ez72/ccwvfMh/7sZ0MeOK5XuR3z7Ze5art11mZDr7/jZFGs&#10;63zjye7J6vXZgD7gMaYVv3mg2+fOlTPbH13pjOHJH3C03ji1fHCxNdZ7Ca1zCHGw7bouvnibJ+HX&#10;a5P3AH06T0786Hzw8Ys/mCPVRpvoN08Xv3sOFKd8tNkXx/z2Vwd9iKOzseuCV5zmvRcFevcuc9nL&#10;lcTffFzZtmY1I+mtdTnLM70c89FCMbKpH4obd7Kc67t8wNaYtphxXJHdKykHa5U/Xf17XbNWOuhD&#10;uWjNdYbtgzZ95wD/+sCuFzZGceRQzaG5x/3msUfnNfLl49+eZ86fHvyH+Sefes/vUznt3UNQieT+&#10;50M157/LjxFzj3+bP3RiXH3EwqNmX39z1Or475G/+n5zXIPPc3j0xf/sO0cdn3ngkIfAD+4jx0P4&#10;P9Yze31Yf/grLe3I0v4edTlr880hR8vurNqhf+TTTEdM+sfHvVw/m5Ph0L/84njd+vK4J4h/5Irn&#10;8Qu9HyFYPn6p9zF1vN7wP/+Y17Hu0/4YJ7jPZxOH7SMWgmNvD241etTjcY1oQXz2Wjb1m+vMwFmX&#10;42ycuT8FOqf6bMjOa3ETenmQ+K/5uKd1X8XfdeRe2rORdDnZ23SIJ384X0n/1T/5X/3EJj9ehGn9&#10;d9bw1BwS0G8Rp+0hp36Ihzt20Fj6YXxeXFp9ST7sH37Z+68CeHB0ymH7mYUdC8jPvPhdnG9xD5Qb&#10;Ye8frhavmB580EnFOv2P2HGmrxivWMCm4ncDorugg7HNI3RogG4uKRbku1gea7jaiFk+DpWD0gGT&#10;n1aOvSFgS5q3R3xh+eUltjEvYPJm+6Mf/ejtpsmv/Hftu6ZrzuZA/MYTc/Zo/QG3XNMDm/j5yEtL&#10;jC9PenHx7e/iicea9/y4mNonYMMeT77mtCB/wN++aH/2s5+dPr1hyr+zgaP8yzk0RvYMk/TsrrI1&#10;IdlWzyu2nnLLvnUC3/TOv/W0LgLZuQa1cv+DP/iDb50f/Fq+dD77IGlzwdM5/N3f/d1Tt/7iiOuB&#10;nX554AbxAN+ua+vHdgWPFrcWqo85OYfmr8Af8PAjcRQD6FA+9bOD8gpsV0I6+4Sfmmj15SYnYE83&#10;tuew+vCx1/S4Qxxbc8KuuAv2V1lOPuW59yvxiT44T82VY2sDenOgLVZrp2evxVd8sehsnBmgq09c&#10;zsPmTwexX+nx5VtsY+WeTq76FcZeCYhBcFrX6tkUH+hJfXblyd/aoZzS2xN1I7B88UC6lpRnaJzg&#10;tg+utdWLUx7pYtUSaN34Wov97wG3Pn/zdP6hsZVi0qHc44dsyP6jtDdzndtsYWuwnHIVK509f7XA&#10;sTWhkysnv85teWrZ8cO/PHLsqz3Ns23NkI5nx0E/2b5Tpz25nnz0s3/8tzHe/WDzySNfund8B1Hv&#10;W41nIxfw3rCvfZwPj471s9uHSmf/ac83PjnwT9eeNuf/c3uek0O0+uoL6t3rC12dtfXZ0etrobEQ&#10;70oon7e6yUXOxz5dx4BvPmKCsXKGbOy3vefrLPS+sXN15dF2luitiU/3BGPVRMzupVCeuMUtVrnH&#10;X9v7Q20/5GPLzzid0ENrK/fsG8tn5629a5a/2ObTtdBYXKDfPFxzIcbkrnVd9r4Oh/hsNic27lfp&#10;1s6muHS55puE9Pi17KtDvtmwl1t5bh/Y29+1hXQtCexIaO7Kn94cyde4HFvj+zghfedbN9n12s9e&#10;18Tf84knMcfWPHtCr28uf/zO8frFY01wzd149oTeHPnmV0fOxz2K7iHS24Ok49/Mn36G/91aztp5&#10;MPT89/Sx6sPSa/hhhPYpp80xD+VpvPsfHrr1wONeeuzJ8Z9/G/3O7/iK5fH+6LPHv5XOB0mn4fOH&#10;6s//zg+FyOn5AOnxcOZ5Tn51CJdD76+fndj6HP+dD4wO8PdQBzwc6q+tecjTw6GvjtrL+XyQ5GHU&#10;AXanfvCKdeLQex2in2frGOZX2wOkU56x+v1+j7U8aqgtd/x7xs51HgKdGVDvPRtJZ5XevtAhm/jr&#10;lwtb/PTlcU9zJqFxsG/dS92H9PmvzpZPnAQe1bhx48aNGzdu3Lhx48aNGzdu3Lhx47fgfJz3p//5&#10;f/mTnkzVroAnWfXpoXng21y6J1c9dYOeeppbgX2S1tM3T1XpBKd59l94osbvmcrp+/RhK+Z+BcYn&#10;F3pCR9jw8TQdn3X0ZH1FTE/8Xo2vPZvWAXT84qRby+qtqzEtLi0J9OyIdTTPvrafIMmln6IQeRJP&#10;IftqlXG2BPq4LF71KvdaNWMjtqeTfSpEvyfupPz5tSZtOa8NkUt6PuKVA5FrWD3w5ZO+da5uYK3p&#10;eOjGfv7zn7/lVJ78rBeHsc2nmm3NwVw8cqBno7XWn/70p2ds4slwvvghXy3hF/DD1ieb7KE82dXa&#10;q+yD2PauPEHLjj3b1QmfeKyBzmefcDt72njpavjjH//4tJf7H/7hH77VWh2yowNuPMXlR9SmTxfS&#10;XePtceeQ79/8zd+cfAl+YEtnZ12L8uWfH53kYwzEB/1yhuLUBr5xxLOc9CSYA+fmOp8e3/tkfXZd&#10;aqUP6lh9QduZwdFcfHu9BzofYBM3vZjloc0+HnoxAjtrv+ZsLJ0NP9eYcdBu/KRYpDUWF8So7Zot&#10;bnHad/pep51lKBbIIx3XVSe4yrE5MEe/jkNj67fYcfy45GItsDq74qwEOo6uF3r3K3Plpa3u9PYD&#10;4uS7NaxuVwEtn/ZTvj4dk+66oxc3PSk3LS7x0sWldw9pTqzi4gv6r4SNNtA3lviv8jfmjOXPhy1U&#10;H2PQ/NrQ41EH7dakuezLx3m3ZsBhHNj3Wlaecf+mTyTVLnYuCfRzXYcY1f/m+ZfaTv3JvXp+q+8c&#10;PTQG2ckbdr2gvxzZttb0YiXwK1tzSDG0uH16Huxh91U1d+3s/WbvO9ecoDj1temwccs7/ZozPX99&#10;rfgLNrVkz5LX4f0ke+dkebR7LVuTlg8ucbPJnpQfu2y7LsoF+KkhXnV1/+Gv7afobOXHBi+O8mjd&#10;QIfilsPGA3r5sCn/dJJdfto4N141gXRiTdZQe36a41lHXPngBGtngzMf+sbVVnM85QHGsifp6rbj&#10;If/yTY+Tn1h8msOjVZ/8k2IE/ewJsKu2Id/qgGN1Yh7ivPazyTe/6qae1/2lQ/kbY0M6h9p8ta2D&#10;rfq4jvIlsOtdsGtcm73x8Mj7sXaftvQX28z7NJL4p3603X+IMdL6V2+97OitD/SJOXWyHogXXH8+&#10;JYdTPUh5x6cVy/ixwkOeZ2L+C+XmBeIc9z+2h/g0khb6qtmZn/Hjv8enjo6cj/8Xr6+eNcf29Dn0&#10;86tsrJ+5kdOR/6Gf8Z5r1D6+EvcY65NK+VhXNczHHPvqdq7pCfqeN201A35gjui3L81p4y9W8Qnb&#10;zuPyuJ+R5WBjH7uXdqbjOfdtfHHtus4VV8QSSgq+Ogn0EllpIUR/8T67ikQ6jBaTVPQWdezkQw6e&#10;N99jfH0rjBtvYg5XfJtP69sakHCdy54sz6791TjZHKyH7PzV930S5GD/2tw23E1spXHCjvAJOMuN&#10;VE+y9fTmm9A3781/+61x5X3jpD2lB2sMq8PWpJjXHF4Jm93Tnds92nyKA/nttUPvXOintzfEi++r&#10;+sPmtigu2Zw251c1JI2xWZQzCXJdzpUr35WzdbbW5c+ef2fJuQp8F61145I9k4l9KkcoB1L9l/8a&#10;Kxjf/Fca31r9fVH8OF7JorVYf7jmnM37ZH3lXJxdk/Hqet3T1V9J+5O8gpw3XjC+XBtr+To7fF0z&#10;yd7f/CMn6T7HpprDxnrfegOf4pIQVyjP5SbLuXqyPvSN9WqPyI63rvfl1nxj5Un+U3Dl/P8Xv4ln&#10;6/KqVrB7nn6VV7UiW1uxk0VxN/bWav2Wbznfp7dnpDObbP7LF1Y315p2rXzfx5k9Wbw6D/hfcXY9&#10;Ef1s3se5qAZJuOqJHMJvskl2fWTn1udVbosr19Zhx984/csB3yGyfBWLdKbca3ovQXpP232oe9H7&#10;8nx1JqGYu96tweb+rfwPCevTvpJq8Eqy51vOZPNcWTS2uYjXmd0zbDzweVXDHVvZ+3t5XWu4ObQm&#10;Ug2SnQt8XuHKuf3WLo9yk2vvhXpvTfZ8vC9nEnbsGjfs2K7JGnculOtVFvlXp0X2rXvXccXGXWwO&#10;f1+eV7LrvUqgr306lIP96D3n/jvIg5TEeDbs/1Pyh7Vb+3f9b9u8O+eP9irF/005tE6gZ8NneV75&#10;6mez9alGnef3XpviPOUt7kU2rv8nk/KhH/tlzw7xu/U6k9byxvMRqQ7Dc/rM9X74n3899PlVODii&#10;HxxyPXznP193a10rxSHQWdpzt2eMvA/L9T6pnu+Tta2OQLcfSfnv2PrDriX923eFGzdu3Lhx48aN&#10;Gzdu3Lhx48aNGzfeg/PR1P/9f/i/vj0O68nYt54AHq2nVFcdsuHnpwjpfrIA5j2NDJ5ugfF8r+jJ&#10;F+xTsPj9csNffP7LU1+w/e73Hl/REsfX2eAc/+53T315PH30tSbYnOFVblcb/qF1webPB/Dt2rcm&#10;2XjC52PEwMbTQMDnpxWhuPz8hCidP2hbI8TP9q/+6q9OfSHOH/3RH526HH116IqtIRtfUwK5+Lpc&#10;uq8UwebGt18QaF3VR54+Nh/KE3/rNbY1D8u/4OsveYE4floAG4vfX/7lX576jrPvbOPZnBtn76ez&#10;sLmpYeeNrV8mDVtze/If/+N/PHW1Ku76iptePa6QZ+eHjZzC+sg7VPO1p3eWrufNTxPSG1/svqvB&#10;1nNr0lnC98d//Menbrzzoyb5qlXX4/LvmbnuS+N8fSIl3S81BzZ80lvLnhOIR9x41Kd6su9Msq3+&#10;Yvm6IvDt+t26re9vgvzC+/Z09bVP35xx7L2u3K571DWy69pxiHNruzxbZ9jcAnv+YL6a8+veAvnu&#10;nl5j5bvA07ldzl0X3/YF8MLGonf2oHx2H13j1Wc51bn7w/LQu97VUh/4VrfVr2t59XqxPNa49cwX&#10;Z+Obz+Z5RfyQvpxyae3ms3HWquGet83hfXuxNtec46HvHr3Kf/PBE8TpviF+1/7qztfWp/Mml/Kk&#10;t0fQ+RGreOazV5P2Hd+eZzHAWSq31bcOsPWJf3m2/mrQ2bDGzi09fijnrfOuXY27J2cLu8atD1R/&#10;uZXDAk819MtKv/r8EQuKEQfQqzPs/sYjh84VfV+vy2FrtVge3PFvHYzl+yspTp6Nf3LE7Bpx7+lc&#10;rS5Wa8Td2bB3nWd5loO1lNvmr+3ebjx989lYW5PdL2PdJ9mag83N/vcaLU7nBEc13zMm37f9nTxx&#10;x2++HMoRrntUHZZfjTvDxvzhF7DP7dfWc9ci964R460FirX5b00W8iTAL/26xq154+yLZR3lv7G2&#10;bmuvDu0X7vh/E6rv5qnd6yJ9bSDfzY3euBpWZ/vZnu7+Qvnj3v2NZ+23bpvPxtLu9ZKNHHfv0vGU&#10;g/jZW3drF7PzTO9allf50LPZnHdd+No7107vD7du5XIFznLGHf/6+qXXfuE2/PKLX37wy+e/hf0i&#10;a3+tDdZ31y63rX/YtWvT37euPc/OcPc3+r5vDK6zt2vwF58f8sj5V+enfx65HSs8/v95jcyeiv/2&#10;V+CfAu63BPyVuU+ev3gb27HiU/fVtnJ+8Dz22l8K3Tq0G77VRMDXlM8/znCgT0WdUM+Hdp7B7jnm&#10;q4ncX52xN44DzldnbPU9V3KMR/tqH3d/+e51GuRYHexF9z373nnzb7X+7Qn5a9P5dd3hK4dz9v/2&#10;3/9fzixKJmxCLXJ1yIZvia4OFQWyh/fpYfOh19d+/baV7xaM4wfz8KjDvbDwfbOYjrMNg82nQpvv&#10;Yth8xO+Fjd5FaH5rUtFh+cvffC9y5uOkt8FrI589xMVdlCPI5S/+4i9O3XjrtT//8B/+w1O3Vn+a&#10;/RW6mW5t8XSRyOXf//t/f+ryrFbse6Agz94QiN+BxlOu7LMxtnUrh107vTrLv1pZV2vZurkQ/t2/&#10;+3enfq1be6EtFjS+ccsXxOrhEb7qKVY1kWNvyK71qZ7y3wd55kCs9uuKvb7Kc3Nb3x2HzvbW4br2&#10;tSmWPe8fGNbYAzIoB/eJf/SP/tGp42sv5FAeavLXf/3Xp349250rKO7mvzXcMwDloH57vwr49qbZ&#10;GnH0wr+xzO/9ZO2rw+rmO8Nitae7rusay9l4Z97Yns/di3TonPAlgKPrS5xXDxH2WrNHvandnNUh&#10;TmvsQRLO6g/lszXfPNd3Ie7eH9a+eoqvD/h7M702fDu3OHpDY6y9Np4vzurvmt59rFYbi+/u6b5h&#10;KuetCc7Wi3PPavXc9a6u7f5Pr572rpy1u4+tfesJr3Jbno2716YcO4fLf127Odga4u4+iZ/PVd/r&#10;a8d3verWGd4ayuvVfXjPKuAFuXf94u5B9q5988cvHpjfM1Bu17hhOeXe/WTzZ5+P67vzuXkuz/JD&#10;61rIv3O7e4c/TjXuXLGJ13613h13vvYarLb2vP3SVh8ot/dx7rr8VZ0vf/k4wzsOnav1pbcu9tns&#10;vqy+vurTWTJOgP3eY8tf7nv/fDtv/s+vVaAf3PGfPM+47hO93rlWem+wa3QWqq0672vftzifuVl3&#10;1+zmQ29884Hq877a2rfO3tZTPp1V57f3jZsnvuqs3fcwW88g/2oOxdK+uifsWlwXnTGxuv9ou5ah&#10;vdtaybdr0P249xv2tjVCvvLpXrf1Yd/a3+fLb19Pq8+ua3Nzn/b7IuF99VHP8lms/dZwa7U1ZE9g&#10;z8zyrP2eh/fprpGuceOdsdV37Xu2gR2wLf/V2Zebmnc9rr4586tWy7Mxtw6uoc2/dS3P1tO5bk+3&#10;5ruuzdkZ6Zyod3G35ov31eFb9XQH+vAR6/yrbV897gP+Nf/8g2Ynqu01t/TltMauWTHTdy0Q59YT&#10;R7Xy2rKvs10L7hvdr372058d8nyd/fKow1ePmvhq3icfP3jOr6k9Y/A7fycyTFwPkcrTXvRX2879&#10;febs9eXtnM9a8IfzL3i275eam4PT7xnbQ6147K21wZnDs56rQ3VbmM/GOlqLWlZPcaqDe09nXk1a&#10;l3yzp5e/c/3qnBuLU8zOs/tce8c2/t3/953hOXY3bty4cePGjRs3bty4cePGjRs3brwf5+Ow//X/&#10;6H/5k56gXaVxT7k8VfttT9rOp3hPYUv4pu/8ym/Dt+xPrnf85eljaJ6wsdEX15O3FfBUrZieqMWT&#10;34ox9uw8gfNkb58SAhtPrPORQzqk82Fb7NCTPfM9BWTjSaE2TmDjCag2ey30JBKqCWQjzv4UBfCz&#10;9SQy3VNk+lXio28+PZXUempqvtzoOFtLfWDjyWf5yy9dLHzEU1hc5kFLjJmn25f172msWHTz8ej7&#10;SSDb1qKF/IGOv7Ft2csxUfv9SQW9HMVlj8veFWvr097py6dYuEJjwC6e6kRg7UJjfHaenkA8+vKP&#10;szZ/fXUEunXJtbW0537i1lj1gWIQdWidOFvXXmva8tEm7OMBvu2Hlux8MO4p/o7T8ZfDijV0TpJ8&#10;2kfgz7b1i5POhn05F0ur3xixtsbi3TmtuezihtbdmPhQnY2JC5s3XU2uerygv+sVvzWSdPVnU5+O&#10;pxzy1xL2xSLFcQZ2LJ/WQcqnHNJxZq+/a5F3YpzQ2RLgrwb2Pb5dVzlA+eHY/S03op8f1Bpnv1zF&#10;MEcX/zoPzWcP5ZpdOeu3Rtg4fNIT/Z3Hk95PwHAkuHttau30cNVXAr2YjeuLWU5itxf2xrWlTcqP&#10;lLdxr9H6dK9x+KD6y995g/IqNp9de7lAbflC/s6C11wx4m8uxH/V8Zbjwniy6OzBxohHDsHeEPbp&#10;pFokywnFxVcdtPZA7mqtJezwVSt8+RN4/PWcd9dd44vGmsdHipN+9W0t25J44uIr76v/7hddfehv&#10;nE8uvnj8hLyaOGudMbXpPdVp97QHPPo41bnxjVVsLWkdJLBrTZC+/bihcWuXM/9QzNau7ZM48uga&#10;j18euHGVU+NgrnjrR19pTa0xW1Aj14W+fNPV1qcgisEHyh+PtmtQ/vrxQtwEd3un396sb30x8LR2&#10;bddCOg56+WkDXSwC8cLmRyfms9kc6NnRi5fNK3tt+tqUo7brQp/eGmsJjmqyXMV6JRsPtPHBrjfU&#10;58du9ea0ceS7PPTa4tHJrm/nIF08WB12LQt2rRcHlKc2jvTluPIHNof1+akken+17eH7GFuedDGT&#10;1me97a+WNG8O2rP3cW5rvBryKR7dtUPYfOkvqX31eN+o/fKLx3vg8zvDxzx9pRzM8TdWDv2ibP3m&#10;SMjuzOXUfl0//u/kPuVAPD7BVOzzk7PP18ovj/PuzBvrk0949gxVT/rKGe9pny5e/c2dLuYZ64jr&#10;vksvJ/N8iwvFgdYB2Yqx+XTPo7tvyRnOdR6x+Z3rP/raalD8txw4/dk/+5OflMwrEaSiSMRYC28s&#10;7Hiyvo1lR/6+eOM4xG9L91E28tEnjxzpnx6FibeiLCpucfU3p/TWDTZwC8onP+DXixnpTVXz1Suf&#10;YtfiLS8C5rzAaPnY8DjkA+UUsiHVHGw+P7Z9NA6ylZ+PtdH5WAt9bbLLRiwob9DugyTxsleT5cle&#10;PWF5gE0c3gRoCa7Wrc3PBaaNo8OOp4tRa0zbAzX5bG74FvWrpT79KuLgAX31KU/x4rZ3dJAjnX1n&#10;lR4P6C/KM8EphrbcgG5+9e3XrsRXDbX6OLNJN9fe0a3RnDpYu/Voe5DU+KsYYB7sExvj9GyT9j29&#10;tYP4fLVi4YwLyh+Ms4EdZ9t+xaXd/JPs5VAfF9vWz5/uZs3GPH4olrHNkU7oBBpbaZxN9ROjF4bQ&#10;XHvEXm0XxvjKOd05pNcH8a7rxUnESbdmNulatnzp5uIlfPVbT3FIcWDtIdviGjdfXLjy62uLtVJu&#10;pH3rLJHWUgxYf/nihWKsXflB43zMgbl0sdLlAVc7/OVSXiRfeudWXyw6NM+vvAg9ruaS4lRbKCfc&#10;e7a7P0Axgf8rZFMOYWNr1SKxttp0udG17LXGnef8vbbiqya1+3oE5cJ34+8ayjsfoBP18JpLx/2q&#10;JvGnyx3MF4eegPH0UP7Giw/6rbWxbLWr2zc2cRtrT40l5Ym3ehoj1R32/HdWMZ+/c+JoH39t5919&#10;gITVW6+2OOnNZd86xStm4285PLkSOWcX1KS1V6M4isHX19niUBM52c/eExrrPZW5zg9/4Iez+3N6&#10;sdqjjZtvObeeoP9KQnrXRmi89YL3LL1fMravHezl0vrpxqwzvdpuzulAt7ZEv3k8cXQN0tXUuDFf&#10;b6ue+bV3+vIndOOEL8FfDZxhvNoeJMW1vtB+4BAbjzb/ePWNr/ABuvzZQ2sPa0fAfDZbL2BPb11r&#10;C3uGOlNXG3FaS2tIb3xFjXuftlJurySb4kE5pzcOdGP56hcjHdhsC/T3xaqvva6NzfLFky52c9f4&#10;sHabZxyNQ+Pp2+YHxTp7z1AeJNlH2HF2/z/27mXZsuw673vdsqqAqkIBJB7FDke4IdmyTIUshUPU&#10;hRQl0SH5IdxGyy0/gR/ADbfccMsPJIVIgCRAoC5ZmVmev7nWf5+RiycLeoD1FQbGmHOO+5xr7X3W&#10;3ufkzGfWVK34dX+tGyOY5wSah+k/OVu15Ys8fXh45J5vbT+geXk+CNvrR41scDRt31o7eWMgwzW3&#10;8jbrtSd9a0+ah//I3+/zIQdyzpHr33lPZrv/ltLyP/vZPaVeR7BjjvygOXFbU0ux9IAspvnqhOKy&#10;m3HqS36h9fZbju5R+UBQvezEFJ+/KVuLnk7FjRs3bty4cePGjRs3bty4cePGjRs/gP0I+M/+/j//&#10;RX+t/KMPP3oifwX+nN/f/DlpPz1bdgcdT8/wD95f62jpbJtNx6dT+ykY26V7/AX0D/ZfbD8eox5P&#10;Pj2lnPTe998f/reOJ6nPP1X95Eef7idrqCeCrcN8cobECp6s5dMaDlO/r8UiT+l6GicGiNOnIub6&#10;RKL4ZMTOXPPF6skfguqb33LqSSEfvvVTPrtvy45OX6Vm65OOnlL2LSR6nmqam0SvX21j3yckE60l&#10;63XwlJJv+eiVdahe+XjqaX76KR8c9bQ1qA35NKl5vtI3F59+UH2hz2++Iz0vl2qhXy0oXaBnrhqe&#10;I7HSJ5e/WGCtbyQVK9v2t3ysQ7rAPhlH5vqVPbEANz9tQzbNp9t842TzzlJ5IjAv5pTnXuPq6JNY&#10;azi/dPUBj5rvbIutrnKJyhtPzn/XPi5nOVjr+grkcs0nLiaa+uWNzzM/wWbWKD7dcjBG1vjt01E0&#10;zy1MecKcHPVIvPpBtsY/Lgdxqw8vtrrMQfcByJexvK8ylHtUrcBnsSJj68XHQb5ka8UBPq1dSb3W&#10;JtigOV/cYqFqLUZ1otnHeH4RP5E+zPryJ/5z/pC1iE36U+YH7/6WPhnoksun9WsOjZsrBlty1y9d&#10;eaaXbzrP7VfzUXMof6jc+e48X/cuvUDOLoI4pC8ezFyRfYnaJ5weTgfw1tmT3aNAvK538eQc+EHF&#10;Kn4xUHpQvtWTb6+J5GtPsuPfa64xudxmDMgnNG9cH3Expl17BdmXR/uFm4uKkT+Uz/zNfuLdc5Aa&#10;cGBLLr+dy+lrY7/XG/eBsxbv/97414n2eJsoYL+/9L60OI/3phTo7feLzuKy3e8v1+T257yRDx36&#10;/rgrf8d723X+T9t64BPpl+e92qfS/gWg3Zvt8uilP6fw+JeDlh+yWnZuq0fyL9f23rr5o7ZjbK33&#10;ae4H/mh6e+QMoezlB48eLoiBmptrYDzX0i1PfkMxxANnRG70zRkHutVYvfm31jzM+FBMNvzWj2ie&#10;Meer99WuD2Q+mb4e9b5CvnooV9cf2boxXmz++OkMi8lfMl9s6wdiK1eoh+zLzfvw5vghFwdnk50Y&#10;KJ+dPcCTwXo6uFzU0pguGfif89O2cfJEecWvcjUk8yMPMr385T8eGUdTl4ymTb3Ob2QM5PJj0/z0&#10;jRtDfuSq53h55weZgx/yc5WzbS6/gf9gLX90yMXJxrg8yHN+k/8W940kRF6ri9M5/PjPvYqffX/b&#10;98513j5cZ3WNXwzZz+npoOMet36286+erWtm30v5W+TevL3TO6SHPhnf3zpa3D23X2XjA7kXW3QP&#10;5vvbb873w2v6zSs651nZNhG71bOHD7UesvVd/15f53/nsZjxiuU5w9Ynn7EP/VM+fe0c0NZffr3+&#10;nHnrw6tX62f/5d/rwneL5Ghf9VS/k/V79/mUkfXrfuI7v8WBzGfzZPcz96/uXa6JdAAXp/NVLOAD&#10;TZQHfTzb5nE24iKxZux5zxG7XHf0P/8Hf/KLHh7twxWdcw5aD4hK8jg+6781Po7Xe0v3SA69+Oi4&#10;sT7I/D54q9iTP4qUzEoMnyRJvoKcdrxFfZ3MC/lnn3++b9pexIs37WA2HlVHMrrOgxx7I0iemygf&#10;EMuDGFzsXkiMd66nzB5H2cF8YS4XNj2cmjZ8+GFbDhFYnw+z5FC/+pdc6DoExchvsZrrQVJ6COg1&#10;1m/gs33EHb70reWffvPmgL58kustmS7ewa3OGTdMP9lHYvOLWm/8XC1Tb1J7DfLPdpJYU198/nDA&#10;6w8dtWWbf/LMp16RnwP/zmdx6OP05QNkfkO+6KWLGjeHg7OU/dw71Lz41sT0ZgpX0/w1SeBX3d7o&#10;sSnvOZ+sV2SULZr+yEhsfSuH3nQCP8C2/EF++ayecgp8FENdMzZkz6+16pZLb0bN5UeMrndxOtsI&#10;kq9xgK2+lGv5glggjx4oI/ERiCUP/ud1ykcxe1M+ZWAHrVUvWCteVL1kfnCQc77EzQd51lVtxQe6&#10;6cdhxrzmMvX4mr7zb4xfc27v4vnLZ3b5yvdE/kI+2JHpd+azJYOYyc7TnC+H/M9xKEbXr7E8kxEZ&#10;qZEuEqt68Vl7HBVj9mHez51VsBZ/lwx8gzH/cbkVc+6JMy/XSeVXPZB+c8ZdyzNPMjIPxZz6ZHFa&#10;Q3zKNVtyNenHfJBEB7IFef2+B0n5g+t8a8n1AKYM4nde1S2/xmyt56NxdaH8yVP/jcufjKxlz++U&#10;81NG5vcb/zW3BvtNu3FxvckH70GBr49fHPcTc2K3xp6f/cZ/1Xb84PB0lqD4+4HUmWe0bZeNPOVw&#10;/BC1zrN8ls89v7C6bGpj/13OT57OxvVBkrg73vKfffOtIfvgPgDuzf51MfrmUfd9ujiIAcWrBiCH&#10;5iZPl53zHNIRu3zLzZo85vtVUAd/s15+yfnPL46sVQe+92vNZQ/zXLkmvJfgz7xxMflnJ0+9k/d8&#10;eERGYtTH4nTPwMXKd6/d7QWbesIWqiUbubHr/T+fxmQxcJRdY8RneUH5BbK5cqhnsx4gg3jNT9vm&#10;8HShWOVpXF+aUye5Mc4Hv9VQvOaLW2xUfByucsSGL3Eh3+Imz97NfJqba3QBr67mW4P8I0huXH3P&#10;5dI6GZ/j7Nmwz8f0DdkBXSjG1t13n8Nm/2rbm/O+tKafbI/cDr72zoOidc/zwMj9Uz7Hz/tPr/Wb&#10;zp/Ng+vn5f4bRit+PsVZ/7nv4hC3Ji/3y+PhzfFeXq172f18/e94kP/Bey+/efnet1+v9+drjs0m&#10;vRnnZdsqTu1LfjwMsnbq7fUFskyOPE/9YZteeRyyecKRw+7xov3wi/2i/feQPBxbcg+RrLnfu/b1&#10;3TntGsE7Y9ZwlG9z23f5nPPmmhfDfRd1rRcXdo0L9k8sPosFV/+t02/P5UluLV33Pfd5PnDnQOx4&#10;ObCh//apuXHjxo0bN27cuHHjxo0bN27cuHHjHdiPUP+Xf/inv/ePbfdEi9zTKOgpFni61ZOt+cQX&#10;0vM0K3i6xS8i8ztpP+k6YwP/4cOPjqdo8vv8iy8eT9aAjTVP8J7zP5/ip/PcPFm+8xMYcyBGTwHJ&#10;12/0kFG6ZLZkeRrXW7FwVB18z28WVId8/Itj5VkcNv1hY09I5dMe+AZTMdmTGxfTJyf5Y8d/MVB1&#10;AJ25F7OHemUdjGeMkE/rnnw2bo/mOs5evnzMngOZjrrIreFs1HWdR/lF4kTVgkK2zaOpL3b6yWKT&#10;UU9x6c56jWH6B7Z8G5erMR/XuHw7D8Wgn95zfvKVPOuNIJmPvm3HR7Bmr3H+kmct5HmWxEJydSaT&#10;e+KN9+2q1vgBeeTbOcAnWW+e3Dlh3ye92QdrM9bMzzzwVS38lw8eqQ34plP8+Wkk+/KZ10h7Vt4z&#10;f3wSvfRR+8iGPpne/HXC8jFWV7JzSKbDjzljfmD6bA3Ik4AuSheRG/eJjbH86YJ8QHwyjuggMrCD&#10;4kEyXh34PAPJ044ve8w3uXhQDVC9wXz60w6fsrUZj08EdKzR63qRi/NJDsns6LJpL0Bd5qJqnLHL&#10;Sx3d243FA2NyNtnzNf2Xf+s48JVPdZFx+9h8cmMEjfHGYcrpoGI0X25XpJs8dfWC3NkA68/pV+e0&#10;tZ59uYRp2xjaXzCXj3zicpnfSOoahGz4juY4GYer73jzUC/ZzWsBcLqIPP2ikG/rZDWkH4nTOS8W&#10;8JKvvfb6OBe4T37psnV+yhXI7IpV3OmLjNOdyMfEWzmsmDNu8rxeQMwPPjxq3+R96JorNpltPvmK&#10;nIN8u/8md0b6tW6vgb/5zW/2fFQfxKdTH4BsvtrLdco7t0Wwazj11eC8tZ6OGPVQfPtYbON8RHzk&#10;R17J1jonMGOYI5fntGXjmvBaZs57YUT2ekKHb2jP9NB7IbnqpR7qc99IoiN3NaByF3vKgPPLz+/7&#10;RpJc5MQen99IKk9EN47o4OVTDFwMdJXlr45qVuusiVxuM9f8TFzzQWHqsm3dPJtyR8btGeD0xM+m&#10;XKLymTJOTw0R8GF+2gRr5lEyu+m7tdbli6YfsNZcdiF/01ad1WwuWRxjyJ+56aN5NuWWP1Qc1Hr2&#10;+7/xq1hrdX+TaOpOW/5cN8ZdX62nA9WP12/nyzVkDHTNs+M35CP7qP0kWzP2rR7axi+/Xe/9X/rN&#10;jHVvGfd/Nl2v9PKLi4XIE+mE4ne9NM5P/IdwXd+x8bPn+5teH6xcli/3/vKqt1d7MRHIZffjzOVK&#10;1tzT6j+9aPbfftpXmPugd7P38XIDc+khvUJi2ntx3+UHGu9M/sM/+jePB0kSwks0uQQkynA39Ew6&#10;KMgcPTfUbNMHiQF/kgPr10Yh4CPUrOXsvY9eHG8gvJD/5MsvHxfKm2WHw/RP5pOMppxOOVzl/IC5&#10;aq9eOc6/MdQDIGOYcj1BZPP8k1E3ZPVMP+Upr/7pepQP+j/72c8258O/wlZ+9NPjh5zfcvHDBuQr&#10;/8aBXeAb6Mw9dQizMc4/n9MXyIV+cnsUmcM7S0jccreWTzmQUfVV13WezJYM4ooVFb91mLW3Tlfc&#10;7Ohnr97W80+uXjrlDMUqT+uNi0c/zifuYvdGpxhs09Or/OTfmB7gyRN0yos/DyjZlwuwu+5dUDvQ&#10;L4d05Mbu+sAIV4sbp3k0c+ssy6MzgOSHyOI2nz4fborVYy1YK6/ekKHmgZ8w5Yn6xXdnVS7zQRLQ&#10;oStWsjqzLf9s8epD9OQ3bYstLpn9vBeVD7DlE+TQ/MyhGrMNs3Z21iG7csKBDNa6Bs3pqzmyHMAc&#10;GW/fUfWEKRfHnNzw5PKrnzM3fvWhXOLALj1+ihGsIWBT/8u5NTGBfblYo1MO1S4XZz7f1uPlU13N&#10;l1s61xrx8rHmdQTkicA6CvwAfX27+g/5r/b8NDf9J898UD6AHIrTWvqoePWEXWd5It2QLmKLVyOU&#10;v3m66Ydp2zgZ+Lra4nyC/e3+Yx7I5YDbz/kgqdzymb96mO/WQvZ85h+ZLyZbOQG5vobkWWP2U+Zr&#10;9kScmQ8uTrHEKW+e2LM7fv3hmPdrCl4LsiWXH132eO9V+JjX6dS7ngEEbIBecuuIndjJ0w/9TR4k&#10;rXrV74eH5Wyv89lDpXKoDtf7/IHMmMwGt+Y1kV0PQbLHs6vP1Q7VglcHOSSng+/cl8zfvJ8EedRv&#10;OSB21dU5yx8/Xi/ySTYfgbXilmNr1WS91yzXhNcy+dnzHipF9OWjd/LTP73Tb7wP2Ky7x9KhX7xy&#10;hfKsf4hufsjIPMxaun6N5TkfJFVLtSZnD/rJL16M4pRHvL0gq61rJJ3OSb0xN+sSF8oHlU9r6QZ+&#10;rM1eqS376syeHhu5mEuGfM8YrccngT5Zo18MIOffmlzY6A+Yn3b8JFcL5DPdZHRFNQN/syftJ3/p&#10;QON8T5mNdURG1ieVX1gnYdvvWs4HGmj7+eDwlb94+yXfuXfFyx/Ue2PXDtKLfJnPV7AG9NjG24/p&#10;G/ypG/AQ6dV3zsnxhQoPkuh2zsuD/3yIXbzmQuP089N+mosm8odHV1/J0K/m7Vw8SFrrzZH1CYV8&#10;1huYcvlNsq73vTcuh/zrP5/tabmF2b9sQY7s6dPpHlKvkJh4eRQfv8L802m/cePGjRs3bty4cePG&#10;jRs3bty4ceMHsB+Z/fs/+rNf9MRs0nyK5alUmHKg3xPKKUNP1JCnX1PuaZmnX8kQ7wkfn566bSzZ&#10;N5EO8YP3Pv7kk+1PXt+en/Tw5xOKnrDNJ/cRv3EozlWm09NHwNXXpy6e7s1fJ5FnPtmGfGaDyHR6&#10;qth8/suhXqmhbyRZ6+ky/gd/8AfbluxX28h0+kYSKhYZZi7lXE7FwFE65vhofu4d2TqkGxlDvnFP&#10;XKdtcsTOpzxyQtAafT5QZ5K+POP1MAK29ZPtPJ+BrhrxGZtOZwnNJ7f1DcTNvxo7e9VIThfMIRBz&#10;ruPsi1PcuP3Nv5rJfDkH5sh8Frd1lAz1B2YPfdrGDlW7XOb1VT7FKq4eZtsczqZ4uN7h5pPzZdxe&#10;IDmB9SgksyEXyzjiA8xbl3efWFaDedBD4/Iw/xyl03mTI9ti0QF6s0agqz762flUE0etsZEfHbZ8&#10;4uat822NbfnUNxDXerK1aipu+sZkfuiQoTU8v/HyqcZsy836vI917c95wFExkvkKxSy31utT+ZOn&#10;LojdnNgzXmMyPdS5sHalbBGwm/1Jts4P4H37gOzaAXrliNdz8txfMuS/Gq3jIF+w7kyKVS30Gpc3&#10;mCuH5ssnGyhvc80nF5dcvVMnJOcfqgHoT79kUM+0TU4v4iuip5f6xj652HKmB+Ikz/7g5WB9ylPn&#10;6ge3v2IZo2s+9qfXOGME/JUDP/qJR9bwdPmurvzj/DVHh135sEuOjBE0xkE8NjDzQ/JDrmWk7l77&#10;om17+jydPH61zTqb/JJnPHPyUM+Uiw/laVyMegStQ3Z8yTs++wxs+KqX/sDqi4+P3vpj275ilc4e&#10;n+CPD/6unyxXJxt69Qxw9wdr/NKD9hTkUe2zZsRfMoKd2+kvWzKfnQsov/w0R2YTOlvl5Px6n2Ds&#10;PCeLmT9ycVE5NU8/P3x6T+19bPPzfWA+9LZvMetpsn6T5R4B2/IqZr4g3c4BH/aiPoaZBx+97sub&#10;nM7sGRSHP3J5zzxROuT6R5YTfXZTTofMr9j0ySi5nMutMVucvfOHR+JA62zU3JwxEgORs7NuzviK&#10;bIPxFebkxtesMRkVF6yhfFmHajUu3+kDleecC/yheWbI7W/rbOLTHhpbj+dDPvxOah5NG7914w9s&#10;82ftoedfNf/g6Om0dybRnOcnn6D2eqwHZHPOFyoWMs8HutZU/83n8zoOW/e7tbbu/77N8+rles34&#10;dsXyB7rPfy2Ojj+CzfuOq4aRf98C2hqPP6B9noll2x/jPvJcNsfyslXL4WPLfaNrKeT7qOgYH37H&#10;2iJxTb8WaxHssZxPVHv1P+VyrGWHp5scpVNcaB+Tdy6XOL2mNI7yQXafdH+jZ597nWrfsgnlEBVz&#10;Z+JX21qQEB5S5jRMOdBTULKDm20HEXVYJZeMnvMJ+QQ+N5bfpwdJK9Z4o+xBUnIvKkismlJMxB7I&#10;MMfkxvUF7yLygmEsxx4kofIsxsTU4aMD0MGYNHtoo0Etvm4L1rzo8kH35z//+faDepDE1r9eYW7G&#10;IgMdcmNIDyXDo/8Ls0Y5QX2vRmvJCMy1B3SrK9tgPXu1yCOfkH56xkBHbtXUC/wE/W5o7Ob5ZAP5&#10;wVHz9Ls4xWeLG+srTr9fJzF2caaPw8z5Cvblk8w2e7wc8B4k0SsHUHt+5J9sPRkFseL84M6HM0bv&#10;GrfrSy+bpydWOZRPY+uN+S9G/eWLbD4dYzrppwvlj1sL9KG82eQHNy9nXEw3U3rFzJ/aA1vzdPCr&#10;zK99L1b3B5h+y8cY8atP9HHnzv0Eb9xZlGu9IGdvHchsoRzolKt1kEN7bJ5cHuVPBjr5J2cXvatG&#10;MPYDAFjXc7DuukhWC7CdKF+Y8uxfvTFHnvmn1/6UW3NkHJmT45StI/KsL4I4WK8/Mwc61a5W9/D8&#10;VzsbNeL5Afb2ccpTx1woFr+N6TcnJlQPWOOrOuTQXD03br284TqP2KWT32ssmP7J1ZHPqDk66p1y&#10;ayHZev4RXWdjjmev6JLzjc+cJ88Oyh+KaQ2R+bC/bFonsysfvNfx8suP3OL88DfJGjvA+2FbfeTq&#10;bA74Km8+Wi+/cgTyzIc+kBs3V46R897rQjrAVz8M+LW2x4OkV6/fuj+QiwN8sNGvKQdjFNQwc7ZW&#10;XZDvYtGTt3Ex64sedH/2ZxWS1+L+wW7HXrr1ii9+cL7d64oB1Sb/+maNbfrlSq8cqpfcfoJ1qKbk&#10;kD3OL9vpc9qDXIqbPO3Z7F4sIuuHM2zs3CXnC9jlo9jmygfx04cofPQgyZjfaY/0qofyetZ7rWR5&#10;F7+YfM2Y5gP99gPnw3u8MGNnW97kekEWa/rHUX2VgzgzTzyCOUZdV3Tx5PTJ1dacPMjNl5tccWBn&#10;Xs35RMaofM2xUSPkqzVErofW80OeyGe4roO8syfnLxmKm3yNRUbFwhEfCIqTn7mWLa7W2cPk6Z+d&#10;cUie/oA+H/lBUy5Pc5DfN98/vY5b6zzvh0gfPtm0v3yl05g8oWco2d6J5+w7D+TsyfkJ+csPnfzI&#10;1bg52HWY9xDp+5X3+x/sB0cv17WwFHdMsb026JZ1D5iqi/3+lb4VF+Uf6LF77KfpRWwevV98/6tz&#10;/Jw+zO3/Tj3+Gstp6+615eu0ef39Om9nfRtrUcx8VHv+dj4n9KJxMp1kRM73jr9i4vU/GUE+0Lw/&#10;TGJTPu6d/Tpwe43aJ/pAP14O5QVvn6YbN27cuHHjxo0bN27cuHHjxo0bN96B/RjLv9rWU6yeWpHn&#10;k7GeUJLnU7IJT6qa98Qq3b5iSs42XxNskKdr+wnhop6kJu8nYnTOp3EeV3oi2BM1seRqPL+RhMQT&#10;l1158lvc7fuMRS4Pds339M/TwD51kVffRMgGxLg+kS1uTxPBXLYw88lmfmpBtsamuHL48ssvH/OI&#10;rvj+GHOolnyn21z2YeYkBljvaTQfnQ3QZ7ogVqgH5YQj+2S+NcgX8CWH9rCnpch+J6Ps5ZcPsnnr&#10;4saztUa3utu/ajQfBbblW/7W+5SGj76hZo1OPtJF4oO52RPjcqPXfGutA+6pMtAtB/mT6UKx+ShW&#10;43TYxKudXK7snL3k+Y2k6ZMNmR0/ZNAXc/k1tu4My9WYrnNG5pseCvyXN6KDz/mZA3nGy3c1madj&#10;T8G42nHXeDlDMeY5NEZsfWo6Y079ZDb5TE+scisu2RrQK8/myj97IMtBHDZ8FLc5ILOhn9wYXWPn&#10;xxw9c1F607/zANlau56ZXhei6ROVy/STbD7ePLk+pI+D3JPrP8ycgV6wRheRqz+dcsgeL4erzKb7&#10;AH++JWoOlYN82wPceSCbn/feZDb5B76Sq5EtKn8cnpMbs0sWzzpMzn9oHsjs00nOH5Tj7A8ybo1+&#10;vpqvD8nZWk8Hr2br7itsotboInG6n0eAzxrpoWmH8wXZAdn5xumR6QIux7m/uGu2OlAx8jN9Tsof&#10;WS78mKv2fFlPT13kUE/MoeR8J7O91sUXufGVuk+yibx/k9/GGqPD/3G9iQd8Fr8c5MaWn8b0Ggdy&#10;fvg0joB+dtbl2TjOvl60X8b7D21/VI+Wr+WP/GLN+7W3bAAvRjkhMfjs9SJdtsGaMbvid2YituUc&#10;iVUNId984fmZubKxZ/lInvmhcnG+Iq9XyPyUxeOrWOWQr+bp1g+UzHf6+LVW1669A3Hqc30pJn/5&#10;LLf8m88/DnxD57hc6aRXLcUQr/nsrZPLJwp8994e6MdnvMCXGpPZAx1xob3JB+J/yvklt9fk8uG7&#10;WPWULTk/5KljL5A5e9J9NV98hPxde9icPWmNb35g+kPFTscczm76bf/5T7Y+UYw5nx920x80d80t&#10;nnydx8P0n78pp5Mtefte90qoNvPvf7hsz28kmbM25ekbrnnpIWz/i8AaYnOtHaZePtoLZ4lsPj/G&#10;1bXXXq1YaOk4L10LbJ0hcvp0yr+4odj0yezTyT5b42qZPUkvlHMyf3vOeP//ijt0sjdOnnnOfGas&#10;6mkdn/mX38xT7mSxmivHeq5/va7N+UD2Hrzr3Tp9sSGfM98pT+xT4UESzijK8VWOwnTaIbNuHmd3&#10;/YHhXX6imoTcFKe8dT5YOt0Ilotvvzt+p08TNCV5NrF45PKEx0U44iY3ZlMOXZS4hwW4vPwwPO1B&#10;PDlca4VHLSM2Tq+5IL6LbMrZyAHnrwdJEV964atr+TNXjsmN0+EPjKfcixNSN/Bhj5PlZ52MyPDc&#10;WUqGxlewl4M11AXWHjcPxaSfrLarrZi94CH69UBd9aSzZz7is70g8wnWvDEB/nwlO315kkPyrJ0f&#10;XD7xcjNGoXXAe5Ak13KY+UC55Dd5+lY7PX7sNQ7W5aoOtZPle33DMf0k6+HVPyKrzbpeiWfMT30X&#10;o73JBx4VtxyqEbJB7SlfxQH+01PLtXZ63nSah/yJ9dzZY+M+AGyKQ6f9jYpFJyo3+XY/qaZ4OUNy&#10;fgC373ShvWhcLVBfrLUf5YWni9sTsCbP1tmYA3thrjwhneY6M52la27TZ+PWzCfLt/XrPLBPJ5gT&#10;S/xyJuenXMrH2iTIP4ibLeAz7pTZdx/Qh3492bx46Xf2+Z7y9Dn3gmw+mOOvvUDsZ11AriYoD8gH&#10;VO9ztjPuVaYzzwM5pCtOdSHj9Ge8+ox39mbtrZnDzfOLXAuN4/SAnTrm/by4eP1Jbq1+sufzCrrZ&#10;4nMvxEbymNe7PFtD5dZ1xAdZ3En0+AB+ul+ZI7cG/LLhixzoGOOoXFHz5GqBcsOjcsSn3DofO+fl&#10;00MXWEOfBR5r57/gVp6IjGY+6mxNbmQwBnrVZE0O0x43LyeQZ71tDuj2WtAeHT064u54R/LH/NJp&#10;T6E8+OS/+Egsa/YoXWfJXHqdCbriI+vm6CAob7x+kyEdNvwb80HODw7tWX5QfuggObCN5KhmfD6g&#10;8fpFZs8nW3FnfXzF+cg3P+TG9KuDP/VVI9/uq2CuvQ7i5QeJU26RdXkAnn9INl/ek5oTB5Ll1hq5&#10;MZBDr4Mhnel/UvsCU6arDjq4OrOxBq0lI5h+5uty8+qnq656wU+9iexF54effOKz/mLz03nA7QWe&#10;XAw+gQ9UvKsc5Tv/iK/pH5XPFc3j01dyts2DuPErzfmJ/CM+8zf9Ark66c5fbauu7cfPxacf3NpV&#10;Lh7UN2ifoXl68Zkf5GfWhecnub1Px5roPkwg719rXv+z7tx1LXeWQrGqJX/ls30tgmx3rDN3vF40&#10;N3sSzy+Z/cw7eVWzOXiQBPTX/x18oBzyjc9YjesVlL91a9e9y0YN0Jj+7L9e5qc5lI0578e73tPn&#10;I//m859dueQLnk7rjRs3bty4cePGjRs3bty4cePGjRs/gP1I69/8d//iF55OoZ5IkT2p6kmZ+XTm&#10;k63gCRW0Ri/bPoV+zqYnXJ5+9ZSwJ8fkPuFpvHU/WOOPzifK638vv3v61o94QcxiTOIr8JettefA&#10;pzW65YZfv5FEtpYvfH5rIzKf3pxDngpOXSS++XSM65kcyGL7JCj9vrKG5r/qhfMR6gkf+azPSG1z&#10;Pn1jKOdyEyOIBeZ7Mpr+rM1c4DsepRdlO+3kOG2Kla34ne3IOrv2rv1D1Z8/iPPZGtQbn6SZ72xM&#10;23wDbl4+uDyu39qTH7CrTnJ5ofzY42sO5D6VgvqBnjtjwId1NvMTrXwA3cZyFKtxOSEwT2bDr/Vk&#10;aK5Y1tRCLk9yVKxJ5TvzAOPW+DfWE9dIfRQvWS31rE8s+2RVDfx0zunaL7x6cH703ziig9SV3Fp5&#10;8o3qW7nS4dc3zjq/fXpgnq9s2Uxb643LsZjX2PyQ081nNmS5kem0X2Tz+WFLhnw2byx/tSSrpTzz&#10;g9oTtlcC3P40N/NkR4bkCPD6BrPeqDzSyVaOzoQ18swTsrVGTodcXOvkrtnWsptndd57022cDb0J&#10;OtBeoGLgUZj6MMdk/rPNV7j6Ds3VZ7L9bi1dddQfNP3PfMwDfT2ZsnUyoofrYeuoNXkA312Prunu&#10;vdbjySFbfuo5uXxg+uhsd9bDrLX8+etcReb5YpvMX/YRXfVBfqD57Pghz3yMYcbNbo5DfpL5ygce&#10;WYsnQ3XsP01w5mbOv8TziLfG6kB07GV7aC652nExpn8cQXmkn435dMszu0i8rkcxi+sDab9acvhe&#10;tDjQ86tt0wcb4D8f5ZB/fsypDS9escFa69Mn2/YUj6yBOHTYsC+nZFT9fHRdkF0b5PKD8ip3xJdz&#10;h6ZMB/gms60+cePm0ZRD9ZXTc2QNqoMfKG/+ii9fuTXXfDbllC2O6My8Uci22Ki+Adka4M3j1TD9&#10;ovKbcwj4uMr6jsjq8z6knMPME9VT+9xe4+bKsXryZR6vxvzkC6fTHBjTC+TpP5/lmtxa68bZzrjI&#10;GNFJV//0BO+sNtd8e3/d32CMQnL5w8zpSuWffF1vfupcx9BYfPcb9x/y3Jed6wdHfubVN3X2+klQ&#10;nGRoDWeTn85Wa/SvvW/sHMxxvoHsHl/Or16u94HfHN9Eevny6exlO3PlMzm9GYec7TzD6cz1/OYT&#10;0p88GdgcNK7J89upm9Y4nXrFnmwdyPqJT91qMMb1g239Nz/RmE6yWiLzejD7gKOZW/WLQxa7MT06&#10;/E9dMJ7Y1f3Z3//n+28k5SiumDlHJ8fhWmB+otmUq23JIgfVGHXBk5tPJ33/zOoucPnxIAmKPVE8&#10;PGIf3iWnm8/sukHL74svvtg5oR5G0LF52frBqdonsZljEGdeIK01D82JI4/+RTOkb9b0vL/E7o3B&#10;fEgxkV2+kutz/W++A42sgXjlBsbVLo/mZl3myVE6+Z4EbMt/2k09+aUP6YgV5QMFdfzkJz/ZdbZ/&#10;5lC+Ycr8Fg/RZTsf4sx/aa65xvn2wwYuN+dk5ofE8aYA6NlfPlA5Aj/XHIzpswO+gN+ux2K0Rh/Y&#10;Z4vKG+iSsyufqYcHcv6TUbnTVyMun3pCx77nM79TBnrNIZjreA+D9Gdep+Il2wOyuj0EdB5Q1zvI&#10;DeTVAxE+2JcH22oE6/T7wRKVJ/Bd7jNnsYGta1ksMsp/MemjZHUUn/+pG7IBOVVj+WUT+AQ27Rfq&#10;/kBmS2Yn3/zL2ZpzNx8k4eWVn/YpnxDPH06/+Zln9QI98lxvPG2LNWnGBzLfXV+oPCGfzSd3zVqv&#10;z3gPkqC+seuHHFRPIj5Re0Ge13h61dh4gt/0gVxuoTm8cwjVFeWbbXOAs7e/ZOvJwI6MP3efmfk0&#10;D3JPf8rW5/mZPaSD0ytPZ0//jZ1J16aYKDw3BjHqf3Fh6qo1n2JUC4g/cya37+ZQOuzkSs5Xa+ll&#10;A/kBc+XJTk6A8xmmD/p61RhBtZVPcj5bL0c8uTHkD69v/uWdj5e84y7Zv+ZmzVg+9q+8mq8HUf6t&#10;hZk7Mq5WvDVyeeZv57L06ic52vrL7qnOxbe3I357mh9UDvltvfqyLRbZPDKGeY5xmHvqHMuJXDxI&#10;N5/Zlye9aun9orF9RvUlfTn3GmpOzjjfU0Z0gG8yezR72ZhdtSPzIH51yWfyqFpxlC3OV7nOnItj&#10;POORgZ96T04HlTtMXh5kOU+5vKYOVF8+xSHLFZGReZQvc3gy3c6I+nrPA8UEcjHrn31vr43xICdU&#10;DsHc1J+yGNNPc2zwmY85mP6rpzXcWrkD/+U8iW629tbrdb3pfEbX/gI741AOE+ZmDeVVbTMf4/Tn&#10;XDzKDypm8zB97YfY6z9y+UO/2mYerw/Vl99QvGSgM23qnX6BPKzj7fHkyfxNGbHDt+9F5O++Wfec&#10;b44/R4P8anNxps30g/jG053rxW2tvKDcqzEf9bAxJNONH3ZPffeFFh8e1Ov8ZgP6iIBe5w7yU47s&#10;uh5B3/Wfzswt/+aKS64PMPtwtS2+ebL82gNobmLGguTtb8/cuHHjxo0bN27cuHHjxo0bN27cuPF7&#10;sB85/enf++NfHH99/M173706P9lYlOwJaF/h9Z8nUIf03v7DiQfYn7T+e3U+DUOvXr/ac1PfQ639&#10;62kfvL/nXnz84viL8x8enxLgPe1LRp6URT0Nk5enZ3tuUU8ArT3ml5zdhHzlGH+OrAFbT7VxOX7+&#10;+efbP7lPOax5orh7tOyu/zoPArqNe3L4ZnHfriL/nXzW2gNrra+H++Rh92HF9ZSXrqeKf/vb3+48&#10;fDL6rV/DWXM9lc3//ireGrPvKWn1POTm0fnUVez2kZ9XK8452OPk4pmTC55+8vq/rbPzmCTGoof+&#10;yplu30RrD+ToU8z9L6ng8lp6fIC+7TgLze16l24+/JFy9bMH88WGckGBTrRzWPadDbJPQug3zj+f&#10;uDXfFMPth3Py2OuTrPFTvL4Nses8iU7fbugczpysg70Qm9+5F8Y4PfbJnoIDX/NsW5uxqwvmPIIZ&#10;A8mjXHBrICfUN1YimHHQ7Gf5yC3d6k9uL8z1SZ2xHOqRWGR1z09cjenTlRvQ9S2h6hIDzz85okO/&#10;T3rNQevZhmTz9F2//tXFPi1A+Um32vDkqx/jaoZ0jeVHhj6RaD67fOLzbOsRDuIk85M8P+Xum3d8&#10;55+ePudT73FjulB+YE3c5vID1pKnvbmoOTAu7pXMFwOXV9cgKk/gc/oBvLqAjjkxu2at6QtuTJ8O&#10;ud5ay0d6YI0OpJNe+UxkO+eT9RAay7H8gaze1nFz9NjOebTnz7rI7uE0th2dJe96z330elKty+DI&#10;/3C47Xc+S5bDlpfu/oPNzauLz3O+OPRAjl4H92vs6r1f9+6eM68pKB7fO4cTfE7/e4/IFpdu51Dd&#10;O9byiR7nE526+33Oadsfad59OPPGva959HDptadb5+xVNebnk3O/0hF3vq+QS6+/6aWrth0736df&#10;doA/7g9L3vkseRM7CyffMqw45LkXO9aqXw64nM15//eR93yrjv16vsj53teZtRcHl3k5rp3a/4mL&#10;9Izo//jvv+rc7zet+W/rHrL3u+Qjj3WWFhevX1Vb/7ecHr5evzm+caaX7Hqvu21WrvmNjOlWvzEY&#10;02dLVmu2+jL16ZlPF+91nG+yOeMoP4B3xsjTX7Z4v7K9z8l5XZQbsJvvc8znDzWfDNf88Ql66YL1&#10;6pJDvGu1/NCsmWwuGeUv/+UHcz6bYk8ZXfMD8yG9kP2U8xfI1vYfmF9r+z32ue/uZ/tnnyWjfW0u&#10;Wkb7jCfzQbYP+5t9S/507c+n5/sc63pyBtz3AjGd2fq5e7pov1deayDzHXfk47rYa+riK92zTrjW&#10;Z41eunh7hOYaXGX2cqiW5vjo3E6ipxd08N67Ovvkzqa1zmgxcNi9XShWcaun3KG11idHMH10Zqf8&#10;nI8p4xFsvohfv2a1Bntu17Lub2T1fPSh15fznnbWZOyPWy+T4252+jS/deevbS168ZFz9fHmdP0s&#10;L+7rV2/33z3xUc/r5dfzAmu+PSU3fn1vZYX7cOUlN1G/+ebb47dnnL9ZK0Uaqx4+Hmdm/ff69XF+&#10;j9FxvouzdVcu29f6zzOMb9brvVw933DtOO+rCP/buiuNnYu1I+oJClvv6KF/ZKFnFPq7e+w1Yp2j&#10;fX7OHtNlA0+2x7XT+Tv27sl316GxXPtGc+cUdn1njxqj/DSO2o8rxEPJ5US/HOSbDuy9XGQNZlzY&#10;1f3p3/tnv9BCjdwbujgjTre8COhw0A0FNNZG0NgFLE7fBhkfD6GeiklfAvtFWlFrbr+Blvwp70IW&#10;ecCUXHGT1CHmXCMjaB4O/aPhsPN9B9U4cs3C+5tE/PqVqDahGxYdhwBn7wEB5DP/bB5z5zy5N3lT&#10;t/XAdzk8HiSd8/QcxN/85jfb13crF+MOFbvta1E3XC9i5O1zUS9I/DeP9ouJWNGKKbd9YYbld88v&#10;7oXpobNy2MtLlsuW5THw8LuoONWT7vwhoZ4j/az/6sSBvCGvcw6vrhfrrP3sZz/b9sb1iE55gvGk&#10;ejLjlw95/rDdCxhZHXRwN1A64vTAce67NecN2HT20LzB9EPpzKExH1Af8Pp5jeW6AzI/IFYPX4rN&#10;rzG96iI3lz8oRrxzCMl0nSF59dAhfbDePQFVOxlwOUC5zJzaCzZ6mD7/9Ug8sjg9SEJi0adrv0Cu&#10;PfjLB87n/NW2iL57QvrFhmowlsecJ7P79a9/vX3ol7mIPlQnznc+G0+fwXz2/JLpdS2T5QvW9AHY&#10;dc8h7/v24sCmeHyS+bCn+Z4PkuoHX+96OFVuELfmfBoXKxQfTTlbMkyf9K6kV7j1dOyz2ltPB9SS&#10;rvls9IcM5UTXvtIzpy90+FdX/o3J+c2nNSC3L5AuzHwgmc85x0YO7+pz94RiWYvMLeOHLSv3ZdR9&#10;3nyvEQ+dM0911B/UvHzKn/+oHJJnbtWVzls+l474/Yq38zgfzoqHtl8xYcn5AP9/9T/legjdx3Yd&#10;5vg+kT+21a4Pnef84nJ99HD5QPWXzoOf+l6fu28bew0Xe9d53vP5K88Zi6953vJbDbLe+djHJe/5&#10;c48m5XfLS2eO+QNcLJDzp588fUCin9YQeb//Oz9A9H5xOdqx80UO+4eo/W5wxfA+c2GPzviblh1u&#10;nu2W1bLep7LfeZzxepBlXtFF0r/u5/uHlmVfTvSDeh7+l245k2HHWDrWuxaaJ+PlXb/yUw5gf3tN&#10;R1A+jz4vPs9b55afbPGuET6tFa9zxa57IJ/m+UPGU6YTyiN/M1djNqGeiS8PNnIrJ2TdfD4aI5hr&#10;/JVLeSej4qEpW5uyteygWOkgyAfk4yrny5hkDdU3XK/3+/BzLXtkbvs6Zbr2Vx/tSe/ZHvfeFaP+&#10;sHM/QPWzNRBHfjOf6Mj6wM6d3tg7mPUn800uFhSzsfUpsxOzM2Zt17LW8OfOvHw753h9IPNjvd7i&#10;9NA8f7tvI2d8xohf5eco/+T8JDe+8ukzzPHB+T3349wU96nq+OiDVeNH6xr3n/vauh/Kw03s/e/3&#10;7OHzvKsZ74c954Ok/cWN5UufPv340+1r9/zV+S/Pfrfkl6v/b9Z16iFSD2/WmH++98Od/C8bf9tY&#10;HFzvRf36q6/3e2kPhpbRjh1279a4h/U8kYu3+7B0zCUfcZ965XXYPU3uh875nvK818tZHPLOda3v&#10;Pp2cXv3zetBzCPlv/uLpLK0AO+a1BnqITBfR2f4XkZ1lZOy+TgZ+O8/X8xHPD7l56D55hXjlmH+8&#10;e2zr6eQ3X8WyXl1PFd+4cePGjRs3bty4cePGjRs3bty48QN43//9X//b//l4bOWJJHg65+niQ+5p&#10;1PrP08pkT7MCvc2XrieWyT1d82Svb1h4ijVtPW3bWC7ys3VeHDpk3x7Z8qLH0zL/t6s4ZE/UgD9P&#10;Iq8yP2E/STv9gCd4IOf0rfu0HDx982tQyT//+c+3vHN7cXwSJf6vfvWrh/yf//N/3jKdYrP96elH&#10;8h+uvoB+P3L+/vjkFMw/5PVfecrNE3fgu35Ofbo+fQX9T2fbfnrYzhq3n0/q89MnYVD+E3r7u6+O&#10;b13Rr5/yb999ovnb3z59M6v5pb6fTgf5bayN9MQZZv765o9Yg3P6yafHp2TzvO29/vboIcgJPFF+&#10;q94fPe3pj06f2895fsjzPKAwZfbxzraelSfd6uXPr1SAuV/+8pdbFtO3TkCP6yE/vi2V3Nmj03mz&#10;z//pP/2nLcvBr1sCH32KqCfzPPi2GswaZ2/F8m074KczBp0Bdn3bbsogXkgf7+zN/pivh/rwnB/r&#10;nU94LofZ5xlr1qWW+sZ23h/qD/32cfawbwYld43zN3v1uAZHb/mfuak/udqrCch8gZ50ZqbPqcNH&#10;e2RuXsvTf/p483LrzM+eTBmyVW/nkNx5m37UOs95fZvy7Mk8D+LMc1u9ag9yr8/Qmvm5d+31tcY+&#10;yYdsZ38mZs+vfc7/1AG+gE57TUceMHurB93f6FcXH9leUZ6zD9f8q2vWTr/eWk9HDl1HU1/86lXr&#10;3CPfJAG9/NtfH/cTt9rut3x0H+b/q98d3+Y7cO4X/+c9eduefXvz+s17L7879mjWdXzj5jjb8mmv&#10;D/nww6dvuIDXyt7DfPvy+BbSlte1/rjf+q/XnYXy33t6vgZN+GS2nuhP19rr18e3DuHbb1++95u/&#10;Pe+xK35ng379t2+fff50vy3n/Q3uVT/sr+V//XSPMg7laU99awfk1uuanvn2LuxfY3l52M59mWdy&#10;9/l878d1Mv3ujTM3vT23ceu3d3t6nr3VlwdO/R3r/MaQuj//4riHvGW7czv6xk89nP3c+a+cnnDk&#10;sP//TGd/+v3ivI74P5OYPrf86pAn5DnfkxRLD6pr/ws+Zy19g2nLa1+6fmcs/Zz3n862c9H15Uwl&#10;q7GeuGd0X/XNzl7Hp899Hs4cnLHOp7nuFWIW17XZ/pL79e2Z8/Qzc7v67Aw8zsICH/yCHPtWL1QX&#10;H11T+2ycudEvn1njzH/v0Yjb/LswbfUKgXoRyFk8EL+e/xDKYfqcezFl3/5LRxy/NQDmjl/5WTrr&#10;TCXPc66XL9f9Bdxz/AYJOGt+kwA+/tivth37Rffrb5729Lnr1xl/9O2cAzG7fx5/YPis6/z10y2v&#10;nJ17OPI89PWw8zPPwOwtdAbEryfb5ynrWX3b/sceTf/Ns0vfWe01wvXVGZ7+oRxcX523KU//70L7&#10;D/OMTRQnNJ6275LpTvvk7mdwfGvmiOu1oJ+d97eLXhz1rszW+TvkN9+vusY97fWrU17zrxfBiw9f&#10;rHN49NM5+vqb4/r1Gvfym/G6cPrZ32g6/e/XhbMNc37/ith5lnwj6etxT3j/LGef1fZ6vQ50bvWk&#10;e7I97BqZmPrubX61DfavTZ/6P/7sx4/7GP7Zjw95+z/77j2If0luY/S/X2eDvqEEfn28sy339OcZ&#10;nmfPNTHvM70ndJ/rXufMzvfD9WTmOc/bvp+c15ra8zPhfls+U6bfawG7/EzMWOp4yP7vn/7X/+gX&#10;XSx9fViSfZUr5f21YDeUNbcLWWMPHRzg4xAfX/ey7oCbo+Pmglvb/0LWSn6/OK0XDzK7fUNcPukq&#10;wNfV5HPYO6jfH2+Y9G4R3/Tl9slqtrxtrrxw85qKm5tNaX3brk1qbOPjNrbD4GaUfrJa/BBF5h8H&#10;ffSGla2YXuzJ5jtAXkj8i2/G3hz/eOXvRaD8baw3QN780ZWDjcX3rwysunAPaPbvqvpnE9W3zq0H&#10;Kub3r6eJt2y+Wj8ksCXvBzeLAbvZxwAA//RJREFUa2MHSEz7sesQf92E8Orax/W0R2LvXBapy1/d&#10;b0495xZtXX7kJf89t6ePr+O5uYgrT+SNL/td83oBi/t7E3wYf7b639d9/W0F3JoX4/LxNzDcSNjy&#10;Ky69L9Z+iaE3ZPZuLN5o771eJC8Eao+gteb4dqHbN3XYUxw5Gzi9LmYxOlfOpjdVcjZG9aEzyd5N&#10;zpyxs5dOccF5E8eYPm5v6e+ztPTBvPzdLKpJXDAWL7mbF3328gQ+rLPrpqMWb7ZwVD35nrbAX/9S&#10;Xr7FwetVc/XbG026yBjRKQex7H12fGfbOd9ndemLgbtxu0YRu2kL0w9Yr4fqtGYfPOzDjcWAfQ5X&#10;HLy8AvvioXKP5FOe5Qa4uNnlR43i4/Kzd7NP9KJg3Tib9tXcrNEctK+gTjId+4JH6cubTE8d1sjN&#10;g1rB2jwH4ge6KP8R0Idqkdc8/+2JNXGhfPBqCOWVX0ivOVze2bZejpB+e4mq1Tw9ubne5E5fnu3D&#10;c3s3x4GvmQ8Uu56QW2PvbOSLDqIjR/p06495KHe25tjKf+e+1r5ZbwY3lvp+3SCyX2TsXuz8PHI/&#10;22ttP5ASZ5O1le/yuX+wP+eO15TDdtd01rPjnzE+WT88AXnv+ZKLS8frwzfuveZWrfuHseWbnteG&#10;7V+4Mxc2vc7u1wXO17za7ZvxW7Hon33i/3jNOvYG8SHOvo8t7rXn83VWvR7N171sdg4rV3Kx5UcH&#10;6QNi52Gc1zFyvfKfXLdpPwwufXnorXWy9wt4sRBZzGP9+PV49bUX/MrZ32LxWor0f/8tjSWj/X5m&#10;6Xq/cbyf0OOVg5x2bUdPvI/z/g28z9uvxYvLw94dv8qw8ls29kYlva/svShazVhra3UF2X5OWzof&#10;rzzpH11Y2LrHWTr8rGvBdbeIbP3QX/db+ewcVm/ksch8/fdDGv/7vTJfa+4I8fSwYPdLP/hf8+qY&#10;193e7wVzZNxrdz5cd+zT5099XiOu8ZxNtriz5n1I9ogO7DqWv3lujfMjBj7vSa3xA8bWIFt47N3J&#10;iyV3ORuj9Pmbr+/FY+s1etrymT/ypHyVpx7Uc8DZFZ8MUwYyoi9+723KuTW+65O45R1PpoPKJRvy&#10;vtf5EHSFd33u+ZVD1znQcU26jt2Tdq3leOq6p/AbzLPzXnhfv67vdd2zVQd7+vRco8d74eMelE/2&#10;h+0Rnx37bHYOS16F7Fz2Piyd9OrrI+ZCXO3xZKAf0Z0+6DnL+tiZ8TpUv83hof6zx/d9e/lItz3p&#10;tViseX2RJ8o1mrkic+ntfVycz85OtVz1J6ZONs1NsH3EO/8LW9f/Vqv9PSEDus7POlV779LnwpqH&#10;SM4HW3Xv967Oy5pnVz/sA9/m37zmj58jtyOLdQ73vf445x7eHOfsWPP/++8tO0/nmRJ/75uaV9K8&#10;Hff9dW7Ourvnu9/2zIDNfhax5mnt1wh82/Jz3L/3B0IrzUPnWNvPINZZgh+v1+GffHk+l/jkIPL+&#10;AMaHN8s2P+w7N5pH7nlI+0Y2L7/O2jyb6enx7vPyHTcP/KNsdw/PPqHW8Obo2CPETw9D7R3iHwe6&#10;+oTvWs45Pl0LfLjfluukzmR+0dOd58aNGzdu3Lhx48aNGzdu3Lhx48aNH8B+ROYbSfvJ3yJP+jx1&#10;IntCtfG+x3nHk7aetiX3DSbwLG3T0vUNo/0Ea42z4du3kLLtCZ3Y8+nX/kbJ+dSL7/10cc17ctZT&#10;x/0pFKz1njQjejh4ygf8XJ+umcPlhQOerad3PfnzFLx8ycCOPG35ZOcTDGNP6pJDNfnEjq4nnD5N&#10;MI/6A2a+1r2/6bNsjX0ysAb+tz8h2ML6n2y3f/Lyu+vaT56PWMeT37OWD1ctq1fV1afK1SgPY39V&#10;ny+t4Ovwv+r57rvta//VfE+n99PI11t+yoGNWlYNS9e8HL47PwH2f8blLs6ukd7ZA/71odz1cfd/&#10;9/z49NInJo+vNS5f+rU/TTk/+dyfzvqq/6pxf81z1f3jPvVa9fYUFl4t23LoE0gk7t6jc2wd+Og8&#10;9LR4n+81Tmf7Wvae7PrmUfL8RpIzOXH0/umTlR86e515+fm1lOKnb8xPENM8uC6sG8szW/rTdtZL&#10;tkYGY37yoRbycwR4/tXVt/mKjazpUfPZWZvXeKSmcoBqLP/kbNMJ9gDkb74a5XeVkV6bI8tTXuI4&#10;Y/mhc5XBeKJxeT0Ha2j2oxqnnTW5VJtx9SBya8Wl0/qk/IP8i21OjOfOJLsJ42zJ7Skks7dG5rP9&#10;KkY55DufeFSNUN5sqxXI7K57TReVSxSmb5j6jSE9PBKv+QiyhWR5uSekw28yTB9RviF9/vQQ10Nn&#10;Hjem05z9aj57+fa1ar5dU9O/OZx/MrjXsvt26X712+MPz8Pq0iNP/0rKzm+9Frw6/0jnmnzsow7m&#10;Xzg+j9eIY16O7vHi7m+2vDg+VXZvP+7p3XuPenYO7MVYffXa5Nc/zO/xOntiel0x7vVi8yPq+f9n&#10;HouOPBZtXa85q4/O6loW1/h4/Tk+zVaXPfXtp6PGo/d9M8frLz/VQyc8fTPoeO905H18Amysj38X&#10;+un1eNW5+FLctR09PXp9fBPhqQ/zPYbx9l2MRXL2XzHlJefjvx1y4ZDpbJz2x9qJJe8+nb0z3p9W&#10;kxd2P9f16vV45ybXxfd7PLS1Fk57xFdnevqhu9/DLsi3M6b33qPuFTabLZ6Pk+81fGHXseSdw+nz&#10;Xch+6pG37zGfL3l1TtTsrJB3nqsP5O6H7WG67PqGDj/ztc8c+bgejvtua3TFQXyw83pN5rdcoXHI&#10;p/zI8ur1tJzTy66cJ6xVL7k8ydUL7Oghec562UL2yRE/qHUcss0v2Vw5mkueebOnKw/+8k9WezEQ&#10;O1TM5JknpHe8R5bL0zW49U9fy+Jxfe3zvPRci/JOf7/HPt+70i2PfY2cMjv33jXY9usiWfLZtyOh&#10;Ja861n9d6+4nR6zjzPDDBjfvW37s5e+bIq7f6oPy2HYLON3k2fur3qTtf/UPGdd32PmfMdvfbIyz&#10;pU/urNLJNhnIrgdkjs2Mz749T852+rj6lEvXGdr7d5KcO4sRHXb4BJ/5heTywW2oM7HMH7HR01k7&#10;etTakZNYx3i/hpx6+2e9JTsXQN7fynQOl3/jfRZWHsc9WQ7H+2Gvc3Ii+xnMz5O9RqNyx+WSvB0n&#10;H8Jxfz1t0PZxrre29U7dYng+4FzubzaterZPOtvy+JWu/bqwYu5v1i7q9YMeyTMMvWBrvHNdMr/q&#10;2+B3wVr7efT1icp992zpRe0PXHUjeaJ55tSXjGDnttAZNsblE9I99uW4b3c/o58/lB+ytZl7uQZz&#10;uxseJG2lJT9u6Is0bHnaY7wgfZXLxkmEPMHXLICfivdD1/SzhK3fD9US9Oa0NxP0KkJDcagR1vvB&#10;BmUD+Zz+wTjKD+QDrLV5vXCqQSwgzx8g4+r2gz3ZIZl/w6X81v9tn7uudTF6Y2re+Pia65LXzXw/&#10;PFow398A2mtrHFbGa+6Qe/Fw49ix9k3liKsOb3p9BX3Lq+4eJKH9A8Z5sRvz5T++QEwHC/dwh9yF&#10;sPPZZXkRO39AXXPim8924xwH+tt26ZrffPncD6fWWB/M7RpWfnuvl53cfL1+75Z4Z+zjpvb0A4iH&#10;R7geP+pd64+vI67/3GzAmVMPX3KZNwW6wd7Vp+QIsuerN0Nk/pzD1h49WWgf7AufUxabbzKQ9QHn&#10;qwdJ9LsWjNVd3rs/aw7kwb9x81MfdR8gd40k4+y60ciBzIfxpEAuNz78GmBxjeUD5ZatdeP6ADgq&#10;bvNyIuczedqmg4sV+AJrbNOr58aIv2zlVW7p2NerDMahXIC/d4Fe+dAj8zntIZ1iyIlcTWREb+pc&#10;0Vr+jekZI7I4nRM52dOQHohdrzobMPc3/4hPOqi9s15O+LWeKF2cn+aLr2fP9QLRSY7SSX+uVQdM&#10;3Ugc1JhOuuqcMq4fHiSF9NkWK19o+oZ80u2eoH9ka8bN6Y2zWmw+cP3pQRLZPSv/bNNjX3zzZK9R&#10;/s7B1l//c2+F7NnRU2cxezjS+n6dWLj2h6/94ObMeX8QsurCq2fXt/TzvV93xFh1IL5R46W5dci9&#10;XvRfsdGWF+W7ByBeg/wKF/36Cvzt1+hVivPuQyAy+/Lfv8a2cj78rPvtepO9+7CIv/LWL3P4lqno&#10;5yI5TfL6qLfeLNPl5+HjXPd6arz7cP7gytexdsTKd1Ab7Nd/+Z19CEf89f9syXONLn7Ku3eH9ul3&#10;Set/e+/Q6o36dr2L731cWhP0ymG/dp/5rYk9lz3wkcyu+zPsHz7yI/bpp7kde9GU12DrbJAH5ScY&#10;x5vPH+xzov+nXJ77fKyzkSznR/wFes4VAj6ee+27xoVi0o+7xsl0OpPFyyeQ97W3zi4Zl9t1HsS9&#10;2sZR9aYX71qGckDy9H6JPHvFRuz85qcektOD6s9Pvozp5Hf2zTxih/jOP043fsWMTyc0v9/XniSX&#10;fY0trIj7WtnXmzH9Je/rlM7Ky7XMxvy+17l30l+6T7Yr7rpPkV3rW39BXeHh/5Tdp7b/7fOIte8V&#10;xdITyrhYqy5zuF8DMpd38vaz1uFdMj7lMOf4qod63f3WPAI52iPgvxjtERm3d1efYGy+68P46mPS&#10;9Js/IIfmOj/W+JRrfFLr+ctX58scGc83yENPrOUDHq8LO97K87z3d1Z2LGdngV26W16vYx5wWi+u&#10;+b0+bODIx+v0eg+/zlz3B7yfwfByrx4wnn5C9/b0jxiDrJ/y9Dv3ZsdfpC4PhLJlh5zZ7jkeInlf&#10;IZd8gfOgZnPWWucfTVibPWwvs8nHxLE3536NvZ8kr35uNa6+ZFQckAO6ytNnvYF6BfnGe324+pfn&#10;zNU6PO3qjRs3bty4cePGjRs3bty4cePGjRs/gP1Y7Z/8V3+0v5HkCVNP6cg9dSPHewqVPHV6aoXP&#10;J2F8skHz0yF6yBOuvsKK+hQCse+pnSdnyT0pg3wat56f5H59APUkkCx/MurpWjDuiV219o0qa/2h&#10;Wcgf3/2x7Sm3vvnS9+nkzsMf73rv6ZMPv9Znntw3Wdh4Qpgfc9UiPg6zJ7OW8pV/e0HukyXjnkpC&#10;vsXyVLaY+on3SVE5FytfE7M/1pC5+jrnqgfECc2XMxizq15obj8FX75xf3wXj3asRb6muWt8fXwD&#10;Tjykz7i6eiJd7uXhKXGx5LN9rrH17XPp90SXj/kHz8jFQuUtN/W9qy9kOsmdQ7H4zJZOuRlP5Etc&#10;a3SqrXF6rdG3hptPRuoxB+pk0zhOD6zVNzn6Y9vFNe4a42fmZi6dfAa+5zVOH+h1nosX0qFvj3Ck&#10;JziwJWfbPJQDP/JCjZGeTJ8w7SEfuDqvuK7LATfmMzm/6c2xXMoBNY6n89w8Aj7bi+RZc3PZQhzK&#10;SU+ykQu5tfyhYlsL9OkhcUJzUB3AXrzG1/qhGOURtY63j1eYm1TsYkzKHi9mMiKz69qRT9d+PSGn&#10;i0M9CWLR69yym/f2/DlH8yyxw/nrW1HkXn9Deux27DUGPfLNG/+Yg/lltD8Vn7WDsXU+zG/dAXP5&#10;T5Zv3H2jmtz31Fkt6fFZHP1EnYPWEMx8gDzznSivelYfyY2huPyI2/sZdr1G0E0/v3IpdnI8ohum&#10;DOL2Wpyf6qFbrXhyuo2LA9klg/F1Ds8nuTG0J6jeoafx8nXK5voGUTx/gOcL8nGdm/Gvucz7ebnx&#10;QZ6+yMA2n9mFKQMfXVPkfDZOP198d07I7QU9ZD+ATA/4Sd+6tcbFNDflaNrx1/4ny7P+wMwFVUf3&#10;JbV2b2k+3cBH/ibkgabv/KCZK+71uXtRtkC3npcf3n3hmo96+WGfjBvzLR7wYTxzq47qRuLUj2JP&#10;u2zLZ+qVV7H3t5NW/G2/5lfmx/xJ9ORXT+Rd7hE9KN8ZI4L0gE56YcaLi5Udfvg/6qCzazz/1cjs&#10;k9k3l3zVQaHxpHpHxsUL5S/HrqlyFqN+m2OLmkf0AS9Hts1B8aP6lj0bmDVCPsstGdEzhxoXm129&#10;xcWEci5+1DzMWHjnPN/myq9YQJ98HRcDjM23FqzLsevBeUfNofoGdIo1/Vcbnv6UIf3ss4F0cTG7&#10;TtWJzAc25cWP9xdyVtuMoW/NGWfLDoH19Opxc1Egl/vUaQ7xL9eofpoP5cPH9EWWQzFbryf84OrV&#10;HzUY15t0zJcbOf+QjJcj7G54kLRHCwKAZDmuADxi3PzUkXRcQWCNz4JK9ApJOfTJNgNqQn75ISNx&#10;gX+NCeyBzvTZgyQymn5w6HBA+aJqJM8HSclQXE328IhPPehvJBUj2a9alYuvlbLbB3E8yOjhkXE3&#10;gWzyI49Q/nKatci/WuZeTJl+tfAL4nRhyEc/y22+GM89nXH5y2c5zXhzbJ2v9PkO5tKTs3H+QL7N&#10;0Zk/bPhbPHgXyLZZev4aPzsPlPavUq7YautBUnXi9KpRDA8QxeGrHgIf2+eyqT/6V9+SixXY98MS&#10;Ktf8BrHAfP+qi3h8ZttZRcahOWBjLfvnYrUG1Q7Jami/6KktH8YzFlSjeTn+9Kc/3XNimzcH+l9u&#10;/NNB4uYTWlc7iGMMxUguZzrlQ7czNm2BrTm2895SLuat1ze2+cjPlK/IR3Iw13yy9c4GODfZTP/m&#10;5ICSywEZ84df9SOo99bJ1TjH5YaMsyeHbMzrc2tyyQeQEd18kmHmdZVD882x1yNx+Kn+ieKhZOCD&#10;Pd712dwVxUT190owbcUKxWTbnqJ57f++3KA5et0f2HWt5dOZNp9/yI4/r4/0yV1ToVrYzX7Sffny&#10;2/2rbXtu6dFJn28+q3HmT4bJ5zVLjruf86u+/iVK89XCZw+FnTVy926YOUNj/tm0Rp75TKqW+plc&#10;L/nofoL3q4LW5U83gvyKiWDmAs3TC1OGYqm1mshsxTJXDJQe4DPexIzDT+Nyyja/1uPtHTv1Z994&#10;+zrHvPU3MB+/1rYItt6J7NDDx0Jz2375SUZkMexXumRzSJ7T187nHX5CMo746P7MPh6lzw/of+eE&#10;jALd9oNMD++6rt/8BvGLVd+jasGLazxldr3GlWP2+VVTfROj9zzmiznBT74mxEPTf5yvdOTH3nXc&#10;dT1zo1sO2eJyKc8Jtbqn8eF9Cp/FADK/7CEZLx6/SFy8mOXNlzH9+OzVJLrqhN0Tv1668bRv5YbL&#10;j15yuTeHypUMM05zgd7kkLzzGbHIUAzA8v/hi6c/p9D1C/m5ytbTmZhz6SBx2pf2AcQrH/uLkusP&#10;sBc726vPYD7bQK99pk8ubn7pG197FS+3KdN1DlHj6Ytv+uJ1Dsul+JF5RJ6xnHFnns9itEbXGIrV&#10;PJpjaBxN0Km3fHXmzZU/Hq7xmqsGvDqTg7kZPx0QpxxwZ9JcfU4P2FlDIF/6fM+YelSexS1m/ujY&#10;O+viZNM8YoPSg3TmOD3xUbUg81Nn+ioOtNfQen7UqebqJVvLZ2ti88NnMoJZL9t69fYd98aNGzdu&#10;3Lhx48aNGzdu3Lhx48aNd2A/Tvqf/5t//IueLnki1RMqc6GnUD0V62lXT6RCtp5c5aMnaqEnaD09&#10;wz3Nyz+wyzZZrNb5Kyfz/ET57+vl5L66b0xnxrGebD4bXJyeXFr3q1K4ObLYxnxW91//9V9ve3X1&#10;q23Fw30DyaeUoCv7D6HJfen3aQnb+US5eb6i7evMGcqznHHEPhvID1hrTO4JLhnJYcp0EZ189IkW&#10;yCfoTTmQkbx6yoqaQ+qon1eZD/I8S3i144hOZ5h93x4yLl/8d1/97qz31XtfrbOx5UX1GeWTLZ/A&#10;12PvzhjpTZvOs1h8Jushnh7KP46gNX7yq0ds6ajLXD6rMdtQrNbAmD6ou7WZP2ILxTWn3mS26ckz&#10;P9lZy6c1NZL5+/LLL/ecPLrGrfXNCDKfkJ65SeJ0jaPygfSzpRtlKzfrMHXlB+T2HYzLjX1+5Sw2&#10;4nPGCdkiPXxOfo7Kh8zfdb+ADj+QHV1UPuU8xzNXsjm+cD5mblAN1kN+suELpq71xuT8zlrKKWoc&#10;6CF+JkH3ovRnPrMuMFf8fJDp0AW+Okv/JXQFf/GrPO3KWT722HXQJ0VkZ697JNvOgTyv/lrnk8yG&#10;XOx06oNx9eJdd2y6llFoXM7Zu7f5F8p2rNUK/tOhny4qNsivutDch8CPeT2xpj7fSKpfqDq7D8ip&#10;16nymDJujBqroXWIh3KEYoM5Y2DvzEA5WJf/7AkkWyenB8l41Lh1yJdY3Sfl0usjm+RJ7IqNix/M&#10;xadcfPr1Dal32ue3/rAj4/l4+DrXv19h+ARz+d7jIcO7ZEiX78D/3C/j2Z9yg/aBj+RAvlLz/DmT&#10;fCHxIr7zX258q5dsrtrzWT+t6S8/vd8I+WRTnClDc8XFoTg4nWzEpRNNf2p0DRq7J6FsUf47G3x1&#10;Nq5UvRPsp49sydf3ANd8mkPtQb4Q7HvUuj/wyV/3h2A+v2ySy0ucfLfHrdEtFjldfOY5aRk+9MX2&#10;x42PXA8/5uLo2pPkqQvVHaxBuZbvJHMTxeAnmrZbPm1h9+T81yf3P5LzTJ5XnxP5Ro3jqDzZ1b9y&#10;ArI97T22mMXNlsxOrs3nJypHtsb5vmLW1VkimzMmw3M+p+2Ui0OWmzwB7xyWfzVF1tjnH8GUIZ36&#10;ag3nQ9xiNLf3dZEx4OU5ZZh5TDmQq5ncGOiKyy6aeZCBTX7zE8h061u9om9P9Dmf+bWeb/cz4/pf&#10;HOPiBnK+oD7TE2fuL6pOuMrRjJH/8sDLJX/JjZPpxbOtF15D3IucJz87GpPpFFcful/lO1lddMoF&#10;2Nfn3ck//m//6X6QhDizUCLAGAVrgaNAvzX6jQsGsxGSwyPILqpYpKiJfHUI+ChXY4coPS8koVjA&#10;ZzbJ9CfkANb9a1O4mH5tiqy2Gs33X/3VX20/5uaDJLpA7/GrSWv85tWxaf7p+f3P3i+Zn25S5G5S&#10;+YryCXPv5Lz9n3ngbGH64du6MY7MFROlM3Mwx16M+UbHPoX2vX00RvJsXC/pVM9zMp6fakRgPZQP&#10;Xfb6TDYvZ8B/+7vfPmrsQdKmNVeN7ICtCwzM9bexkNxBDmwA5ytZjORe8BB7yH8+Q7b5FYssBw8x&#10;oRqqsV5cebXMMVmexaw/V1txr7I8yuvq5zqPW6uH9vBnP/vZnpOHeZzdcw+SoHNuPshXP8F8+UP1&#10;AVtyeUHjcjYun/a03ILx1C9nv74qNjJG+QtyMEbvkp+j8iHzWZ9n/qj+NIZ08Kj8AJdz81DtfNin&#10;akbJ6cKMYR2HmTMqP7rJamEDc++yQdf4Ef/80HGfTB9mPte6zM264lAObOQW8p3/5OymDFPmP5i/&#10;+jHXGxl59QJv3H0yH9Uw+5Yvfqw3JteH7OjUe/PWzfHXgw9zrjvyhDFit/+1oMX1y69i+ztJR5/X&#10;Pn/w9KC5WMB29tpa43hrQM5H91u9mB/eqIssjz4oUovXenNHTsd+onw2BvrzQRK/OJCB3cxVHsni&#10;k9nzRcbrYXp8IuPpvzl+IDlbRC8YQ3biFovdzC25MQ5syHzUB2g9m+RZY/q4Hs9a4uJOudj41uP6&#10;HPt1GK+5G6evwHfEPnn7OFGewbi54tXb2R+y82Odz2tP8oHTwZODsdcH7wk7i3h+I8hnfSNfY0E1&#10;Inp89Vpvrhwi6+ZQdYK1/Ez/ydMPmV7zYL69w92X6p/7EnnaqwOBvDsb5spjnheYuZRD/SG7jsjW&#10;xCmmHPR95tB6/YDy6UESn+TeVwNdMlt1QXJxxeM3/3gxrAPf5UA/H/qWTUTXPZS++vwLxaeTkz2d&#10;AUSnPk65GoKczOPJIGa1TEpvIt8QTy8bf+OMDB9+tHqy6qUrt35NdcuLkq8+YfpsHDWuZ4DrLfCT&#10;nvsfMufMoNbrtz2wH2QxjcmTZp5h5gOdSXrOUq8dcx6xyWf7NHVw4/qdvnw7h11r1SFnuSNjnA0C&#10;PtFVTic9/sTNj3lcvObENbZGtx4YTxmMm8P5mMhH+lOm2/VS7GS+yHSRObYI8oHT0x/gr1r0GFmH&#10;8isGpF+MdPN/rW3yuafOoDHZXHXSQ9MfuTpCPsWf+VVzca7+p4wgP+rSF/fL3lvi3lNVM1v66bDr&#10;bJKrSz7Fos8vH+S3d/zGjRs3bty4cePGjRs3bty4cePGjXdgP3r7k7//x7/wdKknTJ489XQMQU/a&#10;Ik+lgE1Pwa42+YF0PMH1VAuRe6I3bTwNLZdkBDMfdvyaayyv/PeU2pxY2fZEDXniFtJFbPPXkzu6&#10;fiVHjub6JMp4fqL7y1/+cuvLqT+2DT294+eLzz/fduQP3396QuoP7+H05IADX0EMPvPbmG49ATK7&#10;fvWmMb89ZeypunHynMuuXuQbxEPybR0lA5lNfaZPzra8Qaxkdukki6PfzbMtH7bFpJPs/JSXmnB1&#10;/fo3vzl6sejrb57+JTUop64F+Xpaa47Mf3GBT+N4YAv8JovND9AtFr/lST9OP7/VRd8T5XTqG52p&#10;jyeLj0fF15NktnMtufNfnq2Ji4tBhsaA55MtP+bU4ToyD/WTj64XdT33yaG1KB3yjIWmPtRTSCc9&#10;NGU1AnnudXr8VLuYv/71r/dYjNanfj7xzhO5cfK7CPJrv8jNpSPP5HxCOWWPGtcTRAa2xjD3Ot/5&#10;gekjneT8kFsD+tbM2Tug17WJ8gntBRvXsrFanaX25quvvnrEwLMtB/NsgTx7Feh1fqaMZo0RW/6B&#10;PPeUbC3e/LTnE4HcspuvEeR8ANkau+b5Kpa6IHtrIHc2jaunObzXL2Nnmc9yT0aBXra+RQuryv1l&#10;E76B/pSnL/mhuVZ++UV03HvNkd33IF+4vXIGQO79GgvKFz79IuvpGwN/5QxsoPzKvXljcr6ALzll&#10;Yx5lQ9dafvho38n2sdoAR9lBObI3x8Y56psa5K4XvqJyZTPl/MIcx9OtDqROPH1y+QNZfHjL3/qf&#10;Thw2q19vnt7/HR16ilesOYYptw78RLNuwOtzBLMuMoLpI/1kujh/nc9soDHkMzuUH/3RL0SeRMe8&#10;GJ1ZlD/EF95eXGU0IeYkyC+YYyt+vcKdpfJB2dJF7J158fTS/dxc+UwZzw4FsjXUGIkrn3o0z3l1&#10;TJ1qyI+8vAc2V27TL7SPUM+rceZbLXyixmj6ZFuvQn78CYvOGxltaMUZB6WP55/c/IS45YvXg5kP&#10;OUoHQf6KEdLJz2F/8D3P95LZ+GahurZ81liu8fz9XZ9v03UdyGjmiuxDe1pscucFOsPQfPYR2+f6&#10;nE9r4ni9MMb72UoO6YD82SarIV+tJVcjufs2uZzJ5UxOd8qTp4vYm0PFAfHpg5zTMU+Pj8aInP6c&#10;B3XwgerVvDaM6006iL04xULlLRYizxyybb21aibngyxec/SLkb6xPhvTM55+J4qZDqo+SM62Gumj&#10;5Of85w/olO/08xwBTicZ2FYnf9VIrnaY/XT/67y1X/TbS3L+yXT5JW9vf/YP/uV+kMS5hRrMqGI4&#10;w3OUzFngg37ER/Yg4X44lFgJGoub3fydc/5xviqYP7bGCPhB0Pwca0z+2SfXUKim9HFjX/cCun/4&#10;h3/46JN/wrya3VTkyO4v//Ivt53480ESP8X8ctniH9oEtOT+6WR+QI3lyy+UH45aR/UImcfZ9UaZ&#10;HPEdj9wk0Zzng20+A3lScad++chNv7Lr8JFnDeKSgd1VRp0TYAPW2Roje2IO9NycsXrIuAdJuydL&#10;/vrbp1+F+HDZghhs5WlvkhH/wBe94k6ka51vMohtLrsghrEcInbtAaidDl+ukfTp5a8aJ8E1Z8TW&#10;fgNZDyGbdHuDRb7mCeUArSXLB9i6ls3x4Vfbmi838a8PksjZJAdx5sOIzgDwO/Wtk5sHMgrk9g3w&#10;zi2b5snVqL6/+Zu/2fmam/7lDOa6T/Bhnnwla8/NBzGue2SdXf5R/meeeD141xzOtvVqh3KjM/ea&#10;jCPr+ZHPnJ+2fNHr4YW5+UZw2nW9y8s1iPPd6wL93/3ud4984tkkd4bFnveQwE+9JVcj+ZpT4B/M&#10;zf0l4/Usm/LLP26tX93iT13skvF88Jt98fgsVvmQ07VeDchacvnIpfuSufaouFMGOhHdxw9CC0vr&#10;4Zdd8rU/jVF5yylef6y51wGb5Oxw+zYfJPVDYzXiiG5ya+ruPYlxOT8nAx/19pq7nM3h8iies20u&#10;P+asdX2Zs9fmyPzPeMnsjXE+wLh+8uecN76en/wUPz+tT6KLQ5xucaecPuDVZb5rbdK5uHX9alsP&#10;kpwUOQF+lRtv3XNcXChnRI6CXlzzgfYLrnW1F1d/Yluv5yGf5Qr8pR/4kU97NeUZyzwqr+q+ygi6&#10;biCdCTmg/FtXezZixTuTcprvhdRMhvzz0XuPZD7LZxIdNPtBNmc9pFPcznM9J1tPB8nVuFhk15/3&#10;wCC39jp94FON9M1Ve7mCWqonP2Rz6cwcyrV80vHApXvm61fX++eB9FExydMP8B0XO7n5mQ9ZTnhj&#10;VBxz+c9HOoifQz7m03l/jdnsh2JnL+oVmc9Av33Dn3w+0TVuc+kDv5GzhqBewdSf1+m7/LDLtj6g&#10;ajHntaKfp+aDpKkDcmZb3o3RlKuVDlmenb1ynrXXCzzZWkSHnTUyX2SwDuJOyJkOO5h26bJNbn72&#10;qtrrw7w+6k82uLxhxkLGYlVjcZFxMbIP9KpvyvTr0fRZPFRMaD2wKVZyduRqgymLG9KH7K9oPl6+&#10;/NSziTm+rrND6kL84Z0Lvqd/MG8fnDdytVzl4pA7q+S/W9GNGzdu3Lhx48aNGzdu3Lhx48aNG89g&#10;P3r78z/6149fbUOeVnnK5GmVp1bQE1/wVApZ80QKegKWPh71lI5N3zLg25OunnDxQ1dcn9Dup1wn&#10;5WfmQM7WWk/lyHgUxMoP4rcnc8VJH/cpRvX7pMIcnb5JQfbHtovXNynE+Yu/+Ists++TUvqPTzxW&#10;TL8WVx4fvzi+dvbRh8dT8vaBfftBvu4LIiPx9Fl8vcHVkJzeVR8ZJ6PWzEP6YgdytRej2I3nmtzz&#10;zy65T2vpzG9OOSfkYgM7T0FxaJ5Otuas82HeE9Z8Ius+EWq/eHjz/fFEXo6fnN96EMc51P/55JVv&#10;tG1PEgc1j09da431g4yyiaa/5Omva43sLBUXAV39zK7+gTrMTVijD+kHPRCXXee2PEL9Br7SMYeD&#10;eoGdPlrDf/rTnz5s6ZZLf5y+M1D+8pn6cM2fTSiPkB95XP3ArB3SEZetcT5R/sR0lqyh+pYcpm32&#10;cwyzt2Q2UJ+RfqYfp2efiputdXHykz40F4dss6l2mLXwk119azxzutZoTL81+zvlbNOXy3xd6NMS&#10;pF6cP99IooNCOsl9GkmuFjHqLV5vG6dTD8ojOT/Fag6ZQzMvvuLFzbZeGRePXPyrbf6hmMXFy4e+&#10;uopnjj9jRHaGu2+0Vt7FmbTXVlwc+nVs36htLttithfNpycWVFcwBnb2Tl7snAd6rZuXuzNgTi19&#10;IymfV/2o9Wq/5oySIR/G7KfMj9jTJ1gj43TtDR1cXc3Nc46AXnmi/DcPdPWoPUfmjBGfkD7eOSdP&#10;nxGb7KB5+tdeQnlDselMOZuwZjY/vpF03qOWnE/6xZoEdN8lx6OJepK+WPWgPUKty99rFT4J6BWD&#10;Ph/yNY8/R9Mvslf2XYxJcz9BbpG9i8ScVBxytRQ3ec7H01GLvMjiywU6V+lUM/ti4fWQP+N0osZ4&#10;SM5nclSv6kcympi6wJc8QK/kRqf86NVvsn3ofc6snW7vRfnwPpM/c4hsrdrKz5ivfNSf+MvTp3/p&#10;bClv3Xla84dfZQTb5oyBV/uUyweanzaIv/YLidV6+nwk96+2JUs8u3qBJ+crzlc8+UrpinPNAYqH&#10;t7/kiL49tK9s3Gvn/bZri2558pfPKVvXH2N7Pr+RlIyyKW+2eOc2iB/KJZ3OZPlbz485MpDBuhrZ&#10;ZztJzXTyh5cjVGv+1YEnp5s+0M3OPN75YdO9qb5czxab+iGn62tf8tSDeoHI6ZPVX504gnxM/XSj&#10;eg84GzGgeOai/JCrkay26gvka27ZXvVC61D8kN2kmePUKc/m6MivPbFPxqE86bmeek/ePS4fwO9b&#10;dZn89//43z4eJFloUZAS4fg5OKhAv4PaOFkSwF/JIfMl1tf7xetf2poECgI2GhHY5VPukF8gV0sx&#10;6OFqbr6m4t2YoK/Ts/GrbXTJPUii369XyNGvtoF5b2qLWV1+fcrfSGr+R+sFrN5/sOb0kcy+eb3C&#10;2bSpUA/p6kkkjwjoTGLHBiXj+TamJz8cxA/lYq2baXHLwRrOl5qKwyeeXvLVj/n0QbxeDMBanG36&#10;1vkR//rAZef0+ulXIXZlS3/vy6rp03UOcX23X3hEp5qj6bc8Qb1Tv96pLZmd9Qjymwytu+ECv+qa&#10;utb56zo1X17TduKqr2dAv3rl2oNd89WY/wnrgR4d+2h+5sC3B0kTfNGdD5LmNaifYFwO2fBtnk0o&#10;F/Otg9ihmqzNWrIF+tmmG4H480GGfk0ZGkN2+Wgeqivb1toXOSbnB+h170XXuvLzrhqTs803n1Oe&#10;NuUqnzmffn5QuuTywb0WkPkgpxPYzTd/zrw51PlkW/8Bj9prtvmZ82Kxj9vLcqxXxuXEtlrw9ojs&#10;bONoXvvTJp/Tv3V+GpOLlzzjN85n9sb1xJhsjV/XUf6tFz9f3W+hNbbT96R22/pysGnP7/HTmrnk&#10;eT75xMUuFm4PJsyrw95Vsz7PHHH1uf+DOuavtkXG6SMytO9BbqH8gT4fYJ5cTjg//ML0WW+LP8/k&#10;/MFVXWRU3GJAeUPz6bLlg+/OALr2GeTWfZKMAt1wzSEfePNQDsUiV6Ox+ZD/bblEYw+SfJBDNi/G&#10;ls94UKzQOpQnTJkOmvLMLf/43KMZS+7OHjtkXD36Vh71FG/M96T8smmPXBP848g+4sWhx5f7m/xQ&#10;sRC/xjNesngzbuvNPyfLrfpw+STLC+ol/RmrnJKtXf2jCX7iyaA3zYld758725Bua+TikvXNPYJc&#10;TvT4UyMZ7zXCPAK2XpvY8OHe0hwiFye/9SqYLwd9wf1rl/XIn7Zgv3G2iE39IiOYPWRTvTia84Dr&#10;VTIqFo74lgvMuNnmr73wM4oHSIf9Utz/t66JkefMGYrJXm+Nr3saQTGvvPX8y1VvnTkod/r2oev3&#10;uf0l8zHPavZ48jzP9ryfNfB+Zpk+xFObsTidMRCz/UiO6MgZtcYe8gnWEFQjvWTxyLNmZK56+Stf&#10;3Lo5Y7JYZDBfvKmXLn9d+/YCNReHYrKp/+WZ3/pgTK5mILMH9vSyia521sWY+snTzphtVBxyPJ1s&#10;8Wo0j1dfINOt3mzJ6aY/OT1of6D5qYfSuc7TzU+gJ+cI0qkXdLq3Ab32ujhs1FQtb0e5cePGjRs3&#10;bty4cePGjRs3bty4ceMd2I/tfCOpp1eTPIXCPXHydKp5Y+RpVE8TG4eekiFIh59kxB+7Pp0z9qQr&#10;2574IbbTZ/lcnzDmG+I9UZt6qKdq5me9fYJh3Lc/yP7ANj3wtLe8fnP+8WZ2v/rVr/Y6m/omxvzW&#10;VT59AuFX3arr+/PTub4u+uFH51PC9d9+svri6A1u/vXrpb9z9unJq8cnfOL65o3xj3706XsffLh6&#10;9RYdNT/G57/E8OGS+fUH9Pjd8s5njdfauZv7/3e+6z9xjnzPp5fnPPiUQpEvPj6ehpsXi/zmzev3&#10;vj0/mdnfEvKH60755cu+Mqy+pyeher5jLa/iyEu9v/vdV4dPEdY8P/Q+/fRHOwd+xN21LJ2Xqz9q&#10;+8gT8fMpvl9rs0fzaT6denDYvn225dh5sN68Xia3Bvqz+76IbXL+UXOop+m4M7NzPsd8p48bO3+h&#10;2NbnJxOR9a5HMKYrhvpxcXwzqz6UFxt1Z4vPNRw6/+VsDfevtoGYx1l4+xtJemNsnY18gMwXbq1+&#10;Atk8Ko8IcLYTxRerPMQ+zt7RD3PJOOTXmrhq4hvVp+JC5yR91NyMlf9ZIx0gs0s2n/41N3I6E9bo&#10;8o9fCdiR1ZHcfT49a8b8GxczzBwAp1s+eGfD2rzfAlmM9t28nK/++PCpoPWrbeeN3Pmng0973B50&#10;3gK9KP/ZNwe4GGB+ypPznW0yW3lCa/UI5HWlcubDeOacXIxqa+46jztTfepuzjg/1ciu2n0iTW78&#10;/lJV8/GrbYeNe63Xkq1/vsas07D8Hq8JyD3avu9Pstf9eYc8fXu92NeT68pr3pmLODvvpe+1b+e+&#10;fPiGKT/u619/vV4L1nq1+WPOYvNtDuTm9eHNm+O1Qp7muu72a+oiEHv3TILLxni/plhcY/7l5PXX&#10;vH8J9OXL1U85nOQ1zDeRP/nk+HT6xQu/SrPOpD9cu2ryOr/9rf8v9+1z53/Iu46Vw+4T7RWbvbra&#10;L9ivv4u2j2379Hr63at1vay9JnuddZbo9Jot9sbp07y45hs/IunTouOP764zv+Wnvd59XLRt/bcM&#10;ixNerzU1HnUdOcOU8xM5A/hxzo49CtPPtI/Tb93ZwPXA+dcTa4A7C+4bxYmsseUvmR8ySsaj1sof&#10;cNd+fq2VKxuQl28kyS1f1zxh2iNjKCYuT3zv/ZLzky2uZpAbKg/rMwf20dVfxAbIobnrmnE2Mx85&#10;4M0FujO3iB5Ylw/gvb6ANX69tvQ+B7/uNVQrW7xvo/DZfTh7OtOPsViI7b7XLTvkH3lh617qT1o8&#10;5bb+77RzbRiSXTcbW23939KZf/R657yuO7L71s6fT76WxezVzmn91zXdfeBx3znvM/k6UuL/uMYP&#10;2u6OWGfcZbTtizFj7vUFvULGckxuHXZ+i2DqVCvsPFcfd/6rt/J/5HySvfCemZ09aV/4w2HvxbIv&#10;ZnEDP+aqq3uFOfvZeciWXAxj13dnA0F1oHKJqpVtevURrrHo9/4hH/lGxtmUU3bWsruOZ1wyu9AY&#10;0e1Mm8fbi2KhYphzj9ETc3I3n99iJzfG2TXHzpgt+TquHrz56zgqHoJyD+Tilkt26q2+7MiQrngo&#10;u2zhGmfakzvb4oRsrvk2xouNyOmg9qg9Q2pIT0zfvOzbdsbFtw75x2Hv4P/6T/788SBJkTM4GThr&#10;PieoiwTYQgknZwPv8uMib07TgS39DuMsJjvk4CS3SWjGnjbzIM1D14GA+YON3IA8/9lytcuJrr+T&#10;wt4G/fVf//Vep2ednRjzYRmfh591s/no6dd2gM7m7BzAs6ZypecNtnlvDPlj+fK7l/sFwhvDXrTg&#10;i5/8ZOu+Rcvm7Tnjoz/GYospHl7eoRyPN5rrhrPGYtsvfNeyVI43katXq97ehO43zaedPPWN3f5n&#10;+NeLGHnuu/1iJ6YeisU3H+bo/PZ3x988Ih++14vMsvnxZz9+vGD64WQ/lFrzesPvi0U/Wjr7hcYL&#10;z/kgCdnfzkY9gHkOi4f2PiwOV7ne0a+n5HxDMeZNRw47z5WPHM0hcyF/4nVuA5mveX1F9J1Xcihu&#10;D63E7UFSueKgD/kyN9fpg31sTc7W8X61TQ71UC7eNDfHFtjM/OXEH+SfTdcaShc1xssBBbHELm5k&#10;rI7k2fN8mkdysk6/XplPp/MsRzJuDPnnA9iQs53nrZ6QEdCr32AMcz0ur/qQHKUH5Oq11r0LyU08&#10;shjJ6sDDjH/Nl+7cO+d25oAb9/pCLp/84HzYu2zTRfVQfvP8WAN9bd/J9RnSTX/SnEun/pPl2XwU&#10;2IR8VBcYy6caOzN4PTNOJz2YccjWsgvFzy8dPnuQNOf5uNa1c15yue9fc1jr+wycDzXM94CE3fHD&#10;xtN7gx5M7L1br1/dn9nsmOv1wUN98fh95LB9Hq/T9QT/9uW3733z7XpDv/zYT2+AjjhHDHq6xLa6&#10;ds8XL5/te+XZ3inKeL/OzP+W/uN17fTFf/vyqKv7ydY/euCBmHPIr7Opxt2bRdW4bZY/dh5w5bMf&#10;7h67vXM8aPf9hHzKk93uSX1efuU1X3P9EFktfG2+oFdwxD7WHz/MwtJtn4/9Pa+FvUdHLTu30+e2&#10;rJdrvHu8sPNYNSYXY9ucelfaZ+2U9x5dkG32z+lX/7Un0F7Yo36te5I9YcNffmY83Hxzk6x3vYvj&#10;/nb1z1YMcF36cGWfgzO/fNPN57VGBK1Pn+Wfv848m2rPJ/vG9IvNx+PMn/P5i7MJ5DmGxnj5kq/5&#10;4MaR+BFca8fLh7zP+aIZg82+Bs/3VPbhuhegPsTGGeneUu1k+fbAgo/kmeM8Y7tnp60HsP5GKv/p&#10;7vxdu/XT9ekK0q61Zj3qHrtznn04r0dgu32voVr33JmbiGrpYe7u2znPPn3+3ZfzGY7543Vh2y+i&#10;M/ufXv7aXzKaPsnlBuzoZ59u+0IvGfJL3966fo3nvkR02akfignFQrMW1yMC+9lDpWzxaoQZF/go&#10;Nl6ujaN0Ub6TZyxnWIzpL7t8pW8t+/KjVw7vits8PLdW/80758i6nhVPDLlC1x1b8wjYk3Frc9/N&#10;N86XMZpyRCcfjSPja2yorqg5SL9cktWtTuvVS84GlUPjbGeM5FDc+sk3sL/m1prxpOKR2WQ3fZZP&#10;60hN7nPOdns7Mf2iPbf//8aNGzdu3Lhx48aNGzdu3Lhx48aN34P9OO4//E//7hfzKVZPmTydauwJ&#10;1nwSlexpYLaop16eYvWEqydwzV/9eFqXn+BpGV1PfXsq1hM/oM+WbzJenIhuPtmSi1cO+UE9oaMn&#10;LplPT3yB/Nlnnz3y4Gc/zV+98Y0kOZL9mluo3vIE/o35Qe/5ev3yg5or90lssqsGNubIcqYHPWW3&#10;5l+ayzZi/y6aevUjv0F+7cXUnfVmS+4bDebEAPb6BWqaT/f5wbNJ9glDaI5u/wob1EN2/iC6eXJP&#10;wbfN92/2Jyx+xeDHa0/tMbJH9YFu+vwBX+Ilmy8PRG7cGh+Bbbr1qjFZr+Z5lrNczMmv+Xyys46L&#10;pYfkkF9+yJPo6/+co8uf/SqX+Y0kiDtj0y4ewbxv8EFHHb6RRJZDfdKPvpGEOsNs5/lhn386U6Zz&#10;JevJ9QqKi+tbY37IIOdkttavPlHnhlyd7HA2+VejnuDFIwMfxtWY7fRTT7LDgQ0ZpdsamKMTiZXc&#10;WnZgrB5QT/0nm7cOckuWD538zPjPjemzJXe/ba1Y8gTjdLON5r5P3bkfnf/Ah9zFTeYn/9NX9ZKv&#10;lA7Krjwhu5AulGPnWZ5Tv7zKrXo7P9WOp0fOLjmfOMp39eJ9Rb9YONDPh73Y+Z9+0Bpx9hhnM2u5&#10;1lP+4vT6Dmzo6on7PG4u5Kc8EVv+ur7IvpbdWrWw5UsO+PX6KufOzMw9HRwah2us6kqn86N/vQaZ&#10;u96T+UX5mT6vOdCH5ltrzDYqH3K9mmvZlgMux+kr3yEd/CqjqXuVjb53bNZ/vmn13K+2gfHVvz1C&#10;cy7d6ihnPBsgo3T0Aq8/V3375RxmF9VHMpSnfGYfgvWo9WSxyDPnuUe4axPSZ493D3eWnGdz5Kgc&#10;iqFOc8Uwl5988gfGZDqh/GaucXpTl33xzTe+EuDFxa9yesVAnVvr8obph47cAK92SK++JdezKJDF&#10;4Mc5KQaQXcd+LqBD7lsw7KpdrnoO5tb/7fmPvAcde5U+ziZsmwvERvSnHAG79qj1fCOy3nQe5nx+&#10;ydMWlsb+T52dQ99GYjtj5ANH9BGYR5A+PmW6c1+CdXnTaX+Bv3pvb/s2ELl7PiqnWTsUY+qUU/qu&#10;STI75yGkJ185kMV0JiauMZKbB7ZBraG+JLNH7TFKptccmX8yyC/b8m2u/kG8mDNHKDYi6w+66olR&#10;/+tJ8RFc5fJo/l05T3lSNsnTF7kx1B+Y/QJyviDZer0m00vOFi8H8oxPH8GUszV21ryf6XyDmGC9&#10;XEMxZlzjYL6cId384NbnN5LMR1c0vzvjV9s4K3gyhQIpJBkl28TmUM5LABycmTA5qtD8AJ0KcrE2&#10;bh06iOz5zw8dHKaNXMioG9+0NU8/H71gIPpA9oLBF5JzOfoBmL0+kWfc6accjLvxrv/bfpC16T99&#10;OVYjWCOLV/7zRU5OQO/nP//55v8lVIx48SfkFqypqxzqYWTO2nxDVh/46QJh5+Am776ckBfw56EG&#10;W2BPputBUnPGOH1/0wrIcsCX0XoJXDfT5devu33xxRf7HMhr/02O0QdUjOLap1AvyqVxMqpe4Gfn&#10;MGRrqHidSXl4IWxv6vO0QdZw/pyB5gFn43ppPpJb+lB8+j084js5Gzpg7/JVXtmn4xzOebrq6EES&#10;1E/++tf01NI8284PufsJsEmmTy6nqDm8XkF7Vd+M+UDmgH568w1BfhC5vYF4/eHL2c7/9Z5WrPzL&#10;s/1ig5K7rvMV2JhLhsbAvn3B33XPLBZSF9Cb/Vdr+nJPlg8duMYOxbOeLbl7V2vFKgdIl117hMxZ&#10;C9OWXL3kCNi27/kM+cOrt7npI4gB5qfMZupO2Rpde42nm0614c5SOSY3Tp51JEP5z3ys8UMPn+cz&#10;+2yB3ezhU76rpqU6cyfPMQp863nxuxboiBX3Otv+yWX6qLaIn/aRv2qxVi35hXqeT+vlLOZzufMF&#10;dOP5xWffqovMV/vLN7k4z51JPthXl3F1Ap/ABxhbw6P0s5VLfcbrf+vTJ1ku8oX00ilPfPZpyii8&#10;S37v/HW86oXyD9Nf5w2R5xpMWzlXl/XOFWIPxaUz9yt9sD+935jEVg/JxSXP3CbSAWv1luwcWJv7&#10;IZfexIuD0s8/Lk8xO1fmyObx8jCfX3P8kiFbfqzVn+SZ++zrlKPiZZsvmGtRSB/waswHuRxAXDWY&#10;sz73F6WDjOmiYpgjq90eJ9ez6QeXD3JO7Et+gOy10QeW7L1fMyaDHOh0xib49veR5q+21Ue8/Kud&#10;PIlfdJUb4/Uhv+aLE8mta+GqXx1kPYC1ut8/g/fQ9fD705ZuvsiT6mVjdlAuUA5At/2daE+vMv32&#10;UV695+ej+60xIs99aQ2fcnkZdz2an9fmRDmDmH0IB/mOitHacyi+9WQgs0f1zNzsn/G0j7cHbPXL&#10;ODIfBT6mHeDs6z+5s2StuDD7X0/o5wPwKbePyWKTceMp45OstT7HEb/5rm/GyZAO0OMH8HJTN/3p&#10;hwz5p1u+kTW6xS1mKK6HSEgcc6i9fc5u+i9P4/TMt18wc+E38iDJ2S4WvUD/Gvtp9caNGzdu3Lhx&#10;48aNGzdu3Lhx48aNH8B+7PX//R//z3605CmTJ1hXeCrlSTx4CjWfrM+nUuxD855k+VQH+JlPcKft&#10;jOuJJlj3NC7kn09PmsGcJ5yhJ22QH+jJGv2eLEJP2sSqRrp9M4J++dP17RWYfsT89a9/vWW2/jhi&#10;yP/Mk/yYX/+9GDnMnkykD+mIW55q/au/+qstm+/X69jVK7Inwcmzhz1B57teweznBBuYfti2v+Rs&#10;6fjEJrl+zjydqV/+8pdbZtsZ02OfToMz4tf0YPqn+xd/8Rdblnu2avJtLJh+/PHCb0+dmdve03EO&#10;q3HGuoJ9oBfv7M3+yK0zBukX5wrzPi1M7vzMfMx37Yj5N3/zN1ueOmrv3EI5059nderPns8/jD2v&#10;/Vlj5weqiz/fzgvFpfsHf/AHW5494Xv+ofr80+9feeOjPljvm2hi5Wf2ZMJ8OUz/bPv1gTk/Y+nJ&#10;vI7aF/rzegl8dm26JtoXuvnns2tBvvN6RDD94/Wf3Dxdvp6Tq5dcT8wlz3pnLDrtKd2uEb67h0zb&#10;2cOZJ9CDmc/cL7rz/jn7X5/Fnff5fM4+0692cvrk6pUDAj7Yw4w759nWh2LC9IP/vv5fka+Zm7nm&#10;Zz6zn9c8jUP5QDLf7dfcO/Xl0/nsOuWv2qH8Z//14/GavnRfvzz8sOv+z89zucl5nplyECf/+ONe&#10;vXzMsxT4KU/+OnvkztXsz8xfT5In6Mz7bTlf6yp/6/Vnxpo6ejXvpfmf+05/2j7X/wmxUEieccn1&#10;bepP/3N+5jPz5KN+0ula0Kvkax/yWf+AzGbLS/eDjw559pbd/oc7Tjk/E+LkF58xwrSdeULz4s7+&#10;1JNZuzMyX7sRyHe+L30XrvX/Psx6k+d+zXr1oX6S6//ErNG5qM/k5tXbtTD9iJN/eFf+M+d0npsL&#10;cy2IOc/evE7bu2k39wJam3tt7rn9mv18V6yZ8+yh66D7pPn8OC/dD8mdmanDthxm/z/+6MV7PzrP&#10;26wL71pWS34m9K1cr3s3a5j9aU/5m3U9901wven1Qm8er/tcn/5n3/yK6jxjM/8wc8DLGdKTw8xZ&#10;DKCbrdzLX8zu/zMf73l77zr3he/8s2tfZp6zh3Mf9an3nHjvn2ffxC8H71vLYWL6nHs16+UTJZff&#10;rFFd3a+m7ZRnXfPsTXnGuvYhzJ5Mff1v3+e+TFtnqWttynJsT81Vi/ny16diXc9VuVqfcvoTM/9Z&#10;I//5nLZ0O59yqed4uc3anaX5Hrj9nfWqtXrZ1SvXYK+z82zMGvmYOST/0LUfZt/mHs26Zu1yqS7I&#10;5/T/luz//t///f9+dLWNhAIopAB4zTI/g03ULIH6IZZ+xVyRPv8VSe4GB7OA+UNXmzTzJKOQLdT0&#10;qYMXd8rsepGA8pw6Nr0XGPPlcLWdeaLw4v0jH3b10/rsVXvBZ3s0e0X3V7/61UPuB3K5deOTezc1&#10;8h/+4R9umc95k5097EDD7GEXkl7O/c121jL9i5u+3MvTwf2P//E/bplttV9zng81isXPX/7lX27Z&#10;XOdzxpJnOfiVwu9eH/7N90Zfnv51uVCNE1vn3Efy3Itynudh+qfTzYJtL8zkYtGZfZv7nv7UgWxn&#10;P+m0d/rQr/hB+vLtbEz92SvxOydTB+YZmOcHAd32AtQA9OcPtOnIvxfmfIA488V45v/cC/m78pny&#10;1CfXz2uNegd8ttdT5o8NqK+zIbfeoNjzeT7zr7c9IJu2sydQ38odpgzpQDlPn+R5ltKRT/eQ6XPq&#10;4PP6nfc0vQA5zxfC8ud/9iefdOo5PvexfK4978wAX8B23t/Kjf677rflzEdnae6LvZvXaX2DbKFa&#10;YMrlBu/Sn/Ppz17JpT5M2Xr3GTWlfz0PQX31RB3dD2e9fD/3IAkvlnzrg314PAheOm++O3T46cxP&#10;W6j2mefU0YN05Nx5mzpyq17z7+pPOlBv8fZ6xlJX52T2aurwPe9R89qcKNY8b87v/PXq586k+roW&#10;Zn/ET3+CfvWK2VniY/6wOs9wOlOeMFd/xO1a47P3YHN+ypDPeX7I1SPuo/9ifXycpbf2d/Rk9mf2&#10;BN5Vi/EVM65YM7fOydSZPZ/+5xmb8uzb1We2U0et1Xs9S+nTnX3uupt9uPYneeZwlZ/Th+LOnCF5&#10;2r7Lz/Q356/5T70gTjp4tetD938on+nHGa+Hs2+Qvj7P16bOwNzrKYNegPOf/7l3s7fX/GfO0085&#10;TJ9+re3Hnxw5z7re1fMr8g/VC8nW1Raan/nMhyN6U13q6D5Mfrzuj3+ZcZ6Z3Z+zt+T6POua+Vxz&#10;q5Zrrfm3v+3R9K+X3ffotBfeW/U6NWt5l+27+jznp76e1TdnrLMh3+ryvrX3z1CNMwf68gb1dYbt&#10;EbrKdDpj87zN2mevoLgzT/66j818rn2Y+9I83c7JlCdmH6bM39zTclZ3Z4xu8zNPPHli5nytpdzE&#10;LK4cqmvaTnnqyLM9mjnLrX66jubrb3Htz7ynZessdQ16/9t7MPPttX7MD6LKgY/2d85DOc8cZp6z&#10;PzMffW1+yvmA2UP8sb/7/2/cuHHjxo0bN27cuHHjxo0bN27c+D3Yj5P+7T/8k8cf20bzidz1SR0i&#10;99TLOPmKuebplidhPeniI6I3n1ZCT75aQ56e9aTSU77m6SDIH8Rh5piMT92ewJHlitOZT3Z7GnfV&#10;vz4lZZct3tM78gbf9IhnznLnpxp6olgeOKovYD3u6Wb+PYGsh/KsV56M0iHLLZ/Qvsz9mevlzydb&#10;Y3tiL8yVYzmopfHM2f6RxfEElyyWp/t0p59iZCtuuc182eZH7TiwJVuTA9mn6PXWXw30Cemj5qXX&#10;E1tjcrrmQE75a3+hnPGeKLfGFvFlHeQGdMjTD99o9hy1np+o/DzNnmDLhz0i5wvY2aPmW5t7Sp7n&#10;5Lm4QHf37xzP9XyH4qSjV3j5Nx/RL4dAvuq3T8CmfFpHz+WBQJ/qd3LryBiso+kzmvsov/TUOH3W&#10;V584mDNujb5a2JqzF9ZdN/hVRvmOyhfnpzE5v+XWHsHs1+yfdfWAeOaB33D101rXIz+QnA8y3+kb&#10;k8sZ+DXOB9lc870muL/VH8S+PuCzX9k0d7WzP2S2UTFBLpOqK5o6ybP25NaixlAsEB+szRxg6k1U&#10;h3X1zfsA4HzU/+avsVBz/Hy6/KzFPcatq6dzC8bZNQflXNyQDn1knY9eE6Pm88OuOOptn9vL9hZZ&#10;y3825smzV1NHnOoSt+v6XRTIfPeay58YV+QTrvZsxJ9Ev/twPuk2T7Y280xn1gX04uUxYyAy8KGf&#10;+atvERQXzw9eXPjgg9WXD5et/5YZ253TmdfMb/pObgzFmfIkusU1fi63fF7lqceuXpA7k3zPPgBe&#10;Dcn1H9iR85Ve6+kn5795PHn6nT6SEd05D/UhVHv+cHFnHDRj00PNJc+59IpxjVlclMxOb1qXq3Hn&#10;8TmiV8zpZ8ZpXU5qc5Zd78bk6iufcmqfG085veKEco4aw+annw8/WH1dHIqFo/boOh+FZP5g5lSt&#10;1qJy59NYHD3MHuhkC9keeawJOYyczPNTzsblDOXEB7/5r+dTvlL2csk2kIt79d/7Acj/zA28N/Ez&#10;CPvmy7s4+cSrRy75Ki/r5M4V2beguv+j7Nl1botDfi5P61MuHuSzvl9lMdiR8dYgn8mt4Ve7K02o&#10;Oyp/NPsSyTeO0iV3DYppDGK513a/lVe5Ibkmz7l00r/WXR4TxYQpQzmXWzJf+ZWjWCBeMYvTuLz8&#10;vI7MO4Nka7PezhKU08xhxk8uRtQc5AOXV/tjnN5VnjBujl22+zT+u//xT9/65/9DckmEAqApw5Sh&#10;hGpsG0zOHmlYmMWhDhsdhxO5SZizzh/kK3li+kuGqT/9JNNrI2H2JB3cxofiZFsseSdD8vevny5Y&#10;/Unu4IG4yfyAcXPlUH781B9+yPXNHD39zIe5YuLRzFct7FD9z6c5uvnCZ0/oBn6si9VX+8i+2lc8&#10;PJ9s85ut3HCkVrb5FJcMs0Z+HrUtve/fHPO+ptt8PupDHOKdB/nUT2BLxr1Azfn8I2OYfuSZPl6f&#10;5WzcHPCh5onyFjdMu/JsjOdnzhfTix+OylOMzueV6CXzlX7jK9GHcqZH7jxMyKl9z9/UJ6vFOB02&#10;9Zt+SC6Haq7uq0wvbi57c2HqzWtcbHPy6XpEdJCaepBUvPw6w/zQ89XW7n34c3J+p5+In3yVJ72Z&#10;J7k+Qn2M2LTWXgA/0JgeZIO3R1Cc67heNU7OHxQLyt96fZCXN26zP/QQveTm6cwHT+yRMUouXrmI&#10;C9UA1dRc8lUXV2uUTutXWMtH8a9+k9OdxKZrXw29qQ1kPlw7dFsrlhzz07qe/Oh8g74fxC9mni4/&#10;+Sy3SdtkzUM9AGvFJMsV+OueU78iyC/9qP1HyXO9OoppPR/2fPrExe0+OWu8Un4Dme96br0aJ+rD&#10;tAVjOUD1Qvow8zfXfaN+FbdayoEM+c3nJDXj6fOhn1d5UnFh5pwNzJzX/72V0/77ScnnGjSemP7J&#10;kyaKW11w1Zu+xZy+0DyHeDLd+R6gPNGso/7nL/m5s8ROf4Bcn5vH+YuspQvpxpsHc7MPE/mlg7sW&#10;iiFusVufMfDk/CBzQb1hytlNuT6BXPXpOWofgG19mz6tN5616Gv3+PKlQxfwfOcLZn500p+ox3Sm&#10;HFjws3M6fc/1qT9lPIKZazkmx9VZrCif5HpJBvNs6xVYM95xz9jlYYTzkd8osJ8+85fcOB6xgWnb&#10;HJDLP53sXJf9Ops5fYCZm/cmfoiX98wd5BIvT+DbON36W4x5rtz7uz/kF5xbOTfXOpvyLB9rU559&#10;MIdm/tNvewKth+mzHkLy9BuBeaRmtvVHXlc5PmU20awleUKceb+dfSv/5MbWp8zGuJjmywmab625&#10;idanXNzmvPaKBeUQrBvPvJw9P/uQ+3U26/mh5xw5P/lAUy5fyDfM3MA4G1T90fRFzhc5TLu/I586&#10;N27cuHHjxo0bN27cuHHjxo0bN278IPZHNfMbSZ5C9WQKn0+5JtLfT6POJ1PzCVZ2uCdvPWXz1G0+&#10;VezJnaewxekJb+RJZU8r457Ska3zHWauUwbj5uLlieQSzIN6PBUM4gH9dEBN1T77opZk+aYz8/ju&#10;fBIp/stvl/z6kL97ef4a4BovxS379pKvhu8/crps3vhWzUmvzk8j6cpHzA/WWIyP9O3Dj977+MXH&#10;a27lcuZD10cK1cPPjklec6uSB/eHAWX//rLn560arSw/r1fcw9/xR6+Pr7/uUs861v5+9OJR77ff&#10;fkN5r33z9dc7X/53fvL/wBE99kfsfU7O3I5vFfnk9PV7X53fSDLWQ3XQZ8+3Nb7ZvF7jV6+Pp9TL&#10;Yn8KevRy5YS2zvEku7MKcZ8ygNr7tBntHE/unCc7n/ncOZ56nfnkCXNIjGTIns/kSP6dw2yRfe5T&#10;kauv5/RdX+rK1lr+e2perGqiQzbPrpwg/yHZOhvnJH/Jk0BO5PJgR39+mtTT/WKXD2QLuBzm9YhX&#10;P+Dm0k3ORzFhX0cnkulZzz9ZDcheI3uiz2zKpd6pBcz7VK3cIvNzDPFynMj3czI01jPgo3Obv9bk&#10;Pmtvna/IHJ9sfFtw9gu3XmwgV5O1KbeeX1wfcTpk+vXV3OwPvXzMNXa9jrQv+PSHqyE/M+/qAfMz&#10;13gyVDfOZ+O5NvVn/mjmQAZ20yZkI/9ev9Q1X8sgf/LJBvgv1+aN0fZ5ngHa7tPZudd6fTH02nTY&#10;roWjTI3advj63yEvUNke1iSb4rtXd89xb4+zfZ9PfMV7Yc+WDf7JqhH3OiPPvbZe+7xuyl1+DL0e&#10;sPHaKOax5+t1bf1nbb8WLU0xvzv/oPh+vTnliaW67Z6w6lj/L+7H/rC0utaYjrqMH3y/fh+9pHH8&#10;fzmsXNUJWx970u+10rw9/G699qVjL/jZNa5e6Klaj36o+ewD+wWvo4fv85PfNRZj92dxv4bT6/7R&#10;q76RxFqk45PM4z3ATuJ4jV68PTWH96+jyuGDD89zjk69ctrzR4AHn9jnQc4XAnzHWrk2pn+VQ3bi&#10;kNPZNentuh9eZb77xDiwr4548jUGH3Md8VnOs8/JrUfQ9RvIfKYzfYO4xnKw143ZmKM343ZPNIb0&#10;2AEZQX7wSWHK0Jg9Ob9IXfLT76hxeWdbvVPmLxmpyT0wbu/qKT3Enu/ywK85XuX0spE3nmw+sHFN&#10;7pzEXOOHz3Xtxd+8Wa+3fJ7y9nGOd+z13+rymuNz+Vu+eHnIy2fv+8lHnGN++1mkXvdpObq++eSv&#10;nuFQjt17q9OfgvCvIFfnrJvOzvO0hfbBeMoz3iTgC9IBfoFtcfOTXfvMvvlyo8+H15b+PMJEscrT&#10;+Tdn3BwbvuYaWcyuFzkga/SL63z1ugbTF2oMbMmo2HTIE8WYPsWD1vBZB+IPrM8eWcO7zqznPz8w&#10;+1P+5pC5H6J6RabPb3HaV31CZLmUDzKXfJ3jg2736uo1X36htTBlmOvJ9aJ44sjTfLK18p73Lms9&#10;F7FubI1tJIb7k/NTXLAWqsvclLOfNPte/XN92vGVDOlkG3/sHaU//6N/vR8kXZFjRDmQ0XSOKgRp&#10;Dpjzw14NrJnWs+G/H85B8/JfwahDh/oBgI4bQeDr94ENXHXlEpLptpEgL2CbDllNdK/UTQSV77bJ&#10;dvGX60DxtQ/cy+/23JZXr8x7MwbeGBrzs+cXbW8rfjbb/yqr/u7Y6z8vJvrmTeSjt/shzQE1VNPx&#10;YrGcLPKCBPR3Les/9t6sH290zwdMi4M+wH4wdN6g+bOOAz871srRwzIgu7C8ceZ/7/nKj385qQm8&#10;kX3K88jZG9evv/p664jrjMndGj+7nkX87r6tWF78dm6L+tW2+RBpkrVs1TH/ZQGyNeBr17m4Wqa8&#10;45726fUGlOxsJ/MXGaMJ9vJKjnYNaz4b+fGBi/UuP+l3U8A9vMg+8N+NslizLmNr7HGohjBlOs7L&#10;fJCU/0mgP2R6cfp6ayy2fS8fSBYTp6emIE9rqFobJ7PBgQz5zefcu/ynO/2Ih+wFG+S+Z64+4/zq&#10;Q/46Y4huueKo/MyR2ePNh3KDaod8w752FsqhGvMLrt9iXO+NM6axPfIvUkw/9abcUbWUR2v2NbSG&#10;6511cq8FapJPfuL0spvzeOc82/qLF0MN5sjVrYb6Qa4m4Dskpx/v2jHOHxIHzJHZk9H0lVw+CJIj&#10;PtSVPO8D6ZRTPs1d/U94TeCT3dLeryn56T4LWxZj/bcW/f+pc/Rqy+c8FIf+fm1aau7tziS9+hUV&#10;p3zYeHjkmsLl5fWC3A9W7eO291qzqB+0dq/OPfefNVzc/SHNiuX1RU7kSXDU+gQjP8jJLTx6s+KH&#10;/fq0xlnv+CelvxQOvjD1xZQ3dA+Exw+b5/rRn6NW53r3YSseOdF3zoEfstdJMfb5Wf+ppdf9Xdfy&#10;0/7uPixZrzyAAj6NxSgP8MCoa2vPf/R0zvHkxsEY6t1bPRzyBPti0aknySHfM2Y6qJ6Q8V5r3Cfc&#10;Q7KHfFzruOoAf1c9tPdnjds78ry/TSq/fEK+Hnu9xvmb+rMuYzGAnntFuRSXDpjfe73sgX2gYx2f&#10;cjpTDnQmyjHSb3lGzdPLFi//ZLHkXR/wfX9YXE29Fk8f/IoB/FdHoFP+yfucL9QTHM21GaN8Vmf2&#10;3PbPp3hrvG3P++RDNjymNthMnz0IesjVvvqwr9NTn7yxfBm7n4hBN7hXpEvb/7NXjw+Jdypnbfth&#10;0uLVfeg8JVoe8bkv5B1nkXFylL/00YT5YpMRO7w9Zm+ObTmXn/eP3ucEdlAsYzl2RvKfL6ge82Rr&#10;9Mnik62Li8B5nu91rePZQP6nLZn/Yk6kn0/IRm7myrFaqjMb82zqZ9ebOevm0mNnXM7l9Tjbp07y&#10;pObSJ5cniN950qvutzOfckJXuXH65OJCeUFxq625ZJi54TPPYtlPeSb3/plOeUTVRG6dLrAvnr52&#10;HsB8eFe+6eQjXs+rfdaPquMqT8qOH3vXWTq6cePGjRs3bty4cePGjRs3bty4cePG78F+JOVX2/Zo&#10;oSdRKBk8dQJPpXoKRd5Po07ZkzUcPGEDPvxqg7WevOHmsxHDpwTF4p9sfVJxEB2cnid7rWUHYhkj&#10;8aLGrUWQLVSbJ4LmI8hHcvVCemx7Gl1+QL+6+fj6q68e/fHtpGRPy/Hynk8tZx/T76kt6skoFN+T&#10;xPZuypPKEY/mOP9QPuzEN/btkuT2PX2ynPQzP/IEsie4xZlnjB2Q9bO62NTD+Q0gsfPDh7kpb5uT&#10;+9T5xdjfw/PTU31kXr/IuD9+DPzNTyPlQcb7llx1sYV08c458EsXFReek1Gxmgdjsrzm/uKdwwm6&#10;ehXY0GHTNxfotId4T9mRvWuNbvt7rau4zU2f4n91nn/y9B+xv/YHZ9O3vchXW3NoxoPmkqcNkgdu&#10;rRqvMh0cyi2fyY3jc1/ifRoD+cM7P+2HufKbclTOyTM2qofQmci3eWSsRpzNPLc439bknMwPeeql&#10;C/z95je/eczDtIVywItNBrWAeWhNDmHGo0cup2Q9K/6MIQeyuWJC/nB9yMb4Kmcb8YlXE8oXsJ17&#10;BK3RLZ/2ZMbA6U6f5mD6ay67bOZ+TW6fyBFc5zt3vlEiN2Nh+nUnN8+9fsaecj5x86F5SBfI6YoT&#10;jKcvRFc+ZLx7nXrrGZQPvXymk9yZDOnObz52XUwK1/lyK29EnpQdlPdz+eMRtA7s5Wa/JuiqqW/t&#10;6Y3XX3PGEHcm811/rPVaQO69UL7I1QXlUJ3GZHpyJfu2w9OvtvV/z2P6v8aKg7VJ9U2dcq5PMHv2&#10;nN3ULYZaumanXE/MGUeBnO+JGZOP4pIbt9aZNFfPJ+Qyz2S5sKOfX2PEvnW6ne1it6YuyDY7RJ7X&#10;Aj/GODQnNls8sK0GnP/qbR7Yqy3fZLw4+a8n/CSLWc7Nx51na+Tm5csvOL/9S17XeKgeIP6rFfIz&#10;dayVB+ycR09UbB3oX2UcyJPY80nG6/OUi5EPHFUH2+pKF7KdsR7r5xzw8frN2Z/ht7ViZDv95Puq&#10;Xz5R19rUTw9vj8A6mNcHRK/59vLK5ZQO/q486aIZtzWUrbj4PIfsqsV103vXQKbrustfsCYWVBcU&#10;w1gMwJP5mPozn+dsjQO5nEN5sWWT/+zMtwb4ldLHuwanP6TWrn3cNVkPEB1If8qNgY0x37PWZCgv&#10;uNqDNbrZTpn/Xu/w7of2FsnVPBmvFmSNPYJ6x7f8kLNgDDPP2eeZT3J+khsnR1B/ygemnF/69kpO&#10;5Za8M7w+SIIaGlEGTufGlxBZk3Do8PHnn2bHJTebJ7ni+YFcHJBcyHexkuWDsxHLGvDXvFhANo8X&#10;I5lu43wDXm3qba11+uVOFqv1madaktFp8MjN18c9SOLLnF/1SnYok4uB+MHrcfOovMhhHqD2bsr8&#10;NVeO5du4/vBNLh9je4HLp5xdKPPv1wDOroeGxuWZjRjlJm9j80A2D+wDWxeqdfOdQ8RHSN6W51a8&#10;/8H7732y8qEL02+w1vmX23yQ5NeOspUHGe9BAH96EthAPosnNzKauUw53aseJONi8FcP66c1NP10&#10;hszTzX4+SKKD26tulGT7olZjNsnOPM6+6xTMxdnjfHiQxFYcY/NTF+RGpxjpz3zKMz1zuPjNJdMr&#10;58Y4m+zy+ZyMI3Z6i+czubqBbG3uS3I2/AP/znOYecKMjcqHPPWMg/idAf6mbL/kQl//y6dzmx+c&#10;TfsLU7YG5QJ89CAJ6Ew/eLIcwHo5yCe/k8s/0IuyQ9e1UJzihhk/fbWUgznjq4zYio23v43xfNHF&#10;O6sof9B9xlzXDuJj1pacT8hXYyDLobX2ix2e7AwFc1CeYI4OzrvcrPvVh08/Oe6fyxvFR710Z+1Q&#10;vIlyRnMM78ptgm7nQbzuXeTn+l8OxWl9+pnQA2cA5DLvURGwh+tc/W9O7HrQfLkg+TwnTzLfWpDb&#10;3K907ZXXXHkk49VNpt+1P3uePj/su2bJ3UNg1lavZp3lAf4m0kePPq8czzyAHspfcvXgs3cT2c7e&#10;iOk8NGZT3TB1p326QT/qyZTrCV3ELlzjhOKAeT7wKadDrm+z/xP2vNfBmXN7xw7ZL3PZk9n2XuUa&#10;az5AZGsd9N+8HvQaYc64+NbJbOo/1KPIPBIjncCf/PjGjcmIH3zmKffOpHm94tM8nero/Kdvnq/O&#10;rZrme9eo3GHWUS7kdNOJW6u3fi20fm5vS+3ws5cfPrPLD3mSvFFyPqtt+19rE42nz2qb+vm90sbi&#10;6bL1JyF2vvih8fAP9PgDdsnmjSH97WdRObXnkH46COigK4o17clXyi+ennG5NYbn4lpvLl1x4/bC&#10;/MzTGfMeL3/5sIfO6hXXXOsh3hm2Bngy0H+cvcW7LqYtpJc9uXvLFdbpA/v8X31AMr1rXDy5XoC4&#10;yNh1max/6cT/S1Be5SYeKjcE+Wzc2tTH+eGzPKGHRXyQkT3D9TBdNeDtJ/3yw/XDHtWXcrGGjPHn&#10;8rnK6CrPsdjl0RmDKU9beTmfYpDRjrc1b9y4cePGjRs3bty4cePGjRs3btz4PdiPIv/N//CvftGT&#10;uPnEzxMpsqdVnjoB2VMofBJ4Gjdl4MPT/SvoeeIGnnR5ylVcsXoi1hMzBM31NC3qSZv8y8FTQGvQ&#10;E8DpE6cbZx+PehpnPr+hJ5Hse9IM6bGvRjoPWrH1Rw7+MKV/cazc9r/aZn75k3/zxhH0ZNPafMqZ&#10;TvWKJ4fqmk8r7WP1TaKL02MP+Iwjf/m15zjy6VbrfT1YHvzxQbc/Vm1srX7lq/yem6+fxhE/dKwb&#10;80mefqbsW0j+wLY5f3z0x599ttciPcKzMa5vuG/PgbEeiofULRc1z28kPZdPOVmP6hXkM/vkiG1+&#10;8jXlaiFHoRj8yBmyTWZb3M6h/OaZ1HMc+Cez1RO+yfP8s8fp5Ud831i0hvKZX/qQf+N8pN/clK1N&#10;/cZQLPPiR+zl1blOnjrZTh9yszb9Fzs+MfcC6LCpJ2SfYkyYj/If8T8J9F6ceW7tC9neTjkdUPdV&#10;Rvx1LuypOMZsZw7lVI582F8oJ8A7G2R+rAM7Mn/syRHQl0cx2xcyHfaQjwlzbKG42cH0yQ9uL8xV&#10;V8guP+U176vmEMy6+IXG01dyNaYHUxfPJ1zlbPHylmd7gyO56HNzePI8k+msIDtPc3L80afH/XDj&#10;zA2sl2f1lnPyRHZx6+nMucCPsTVkjMuJXJxk+dCfa9lC+1fcaJ6BZPZXPcDzT565RfLAIb3OCF3y&#10;5NGcnyRnBPw1bs157JsprjlkDdoj3F6T+bDX4Lz069vsjaHY1VtvcbbkxtWX/v4j58tXOv2rT5uM&#10;F28NweTWJ+pJNaOuR7V7b0mmB8/J+CRz6cTFJcuhvhXTuLxmfuUNyfmf8eZc8fDkYlsnI2dRXPvW&#10;ey0xIj1QO7v2Hs9v919+OhedDX1D9PJjHvInBzHJUI4RsM0PyIs862XffmVLrsbsjMFaup1t42KR&#10;Zy3mr/LMAeqhGN679WcZnGUkD2szj2zrtzHOLrQmFiLvX+08e7a/jbRYvp6+nfTkM5BRvmbf8OQ5&#10;z0e5P0fFmbHIbBvPmFv+8Olao+sbSc8h+2zBHGIHuDz0TJ5RPUfW6IRr7tmH1sq3NXP5uvoAY/Fa&#10;ozv1y6W5xlBdYrYXelSfIFtQX68psyed2/KKsiXXT3J7zV5O5gBvbA2My5EM6UXNAT01yrUaWps+&#10;y4dcHeRybh6szZyv+YtHR8z53qN5RPeHCJLl1X6g9gOly+fkIR1UnubIyLz82JknI2vyReblrx56&#10;1YPybz7/xXIGcDrp4c11TtJ130tuHl1rjvhD5QLlXJ71Iz/svA6g5h6xKP7bf/gn+1fbcpA8wQgE&#10;78Xpmphm4eAQAH+/70ES2YtBEEv8iA9Er7mpswtZZF0j0pMPsK1BCKZtkE/18G9t1jeJbRswZZj6&#10;1QjF9mbJP/lv7J+h96tt+TAv3y2v/JMjY2icrD5rU794c79mjR0IZF7N5V7t/AJf9rRYboLyM6Zr&#10;zno61uYb7vaL7341DJqDzg+ij1vne86H5kBM+YKY1Vg9eD5R/1KMv9Xw2eefP/pgTK9xMr71l9xZ&#10;5ccFLMf6TsbVDsZQLuzx8rY+7XFrOJo62QA/xijfZPPFKOe5Xiwgi5lfOpCf1u1Lsr3IhzEZ2JLZ&#10;zmtZfyAbwJ0Tc3xff/XVfL5wKJ9r7gjMz7NqPPXxZDaN2UySj9ySUWvFm/ZiqL05ObdW/umAueRg&#10;nX19LnYwl0+Ycv4n+C9OLzBovgDM+c5Jsa8yX5HxvG+TZw54+ZHV4VcXpz1c/cgBzz6ZPXmCLX2g&#10;K8/6oR52iHwFX83PHKA4+eRj7kW5Bfp85Kde1tvWENhjNvknlyuC8rc2c+Nj6k85//zOecDNl7f8&#10;yPMMy6UeZovmmSTXE5Anfb+m8fm6n4u7sZbLwXoy2718zgfrV7pizrMn4yjoQeNym7rGxZ2y9fpH&#10;7lxN32rvTT+5e1c68efyAvPFtBZPH+QM5sg4at+vMh1jPAK+r2vOkYdB5Hk+xVYP3Wrku70G+v36&#10;Nj2+Zg5QbTBt+a++qb8G+/XX2n5w1IOkUzc7NnM85dagfORa3V2PeA/Rspky/StZx4EeWUw5Gk85&#10;Mi4vPNvk/EHxZ6zGyRCHfNMn6zES177N91r0cP2YDwG7/xdHb+jZMzJiQ6dzwtY825nnzCN59iTd&#10;aUsHyJPY08PZpMNfZ6nagE66cuxfNS3nfCab5/8qT+ifn1PEwOeDJDmQrbErj3KYecmzPpifa/SB&#10;D38jCVTbv6jW74VN2z1/gpwfPnD1XOua89WQv0iOoTj0pwzJb/N1XznfP79e164Yp/Jef46u/kCs&#10;eOe5fOt7eabLnlyewGbqpQt0rKVPfpcuP8gcnTlG1/X8At/ti953j61nqPqgn5Wgdeh6uYJdefPJ&#10;N7TX7MsLyjm0jrNPr/l0r3rtA9l8dsFc+Vx90EXN0wO66qSXbK0zAJ0BtrN2YBexm+MrdV3gYiE2&#10;2T2HaZ8+3jU1/VTflK3NvlUL1BOUf5Dj9X5l7ZpLOVhPh13nbc4/VzOaPjvTMOVqgfJh62z2emqu&#10;GG/fTW/cuHHjxo0bN27cuHHjxo0bN27ceAf247B//d//i/2rbT39wz2tCmRPn3BPpTz96olWBJ66&#10;JXsal+zJ63wq1lOynsCRPeVKH++pXU/JeoKHg3wCH++KG3rSCa2DJ2pgjoyXJ/lKoV4lv8u/2mZv&#10;q8nXZ3F2j19tW+P+2DbqiSwyTua/8ZSvBOqot+RZY3vaOJktDvXTXJ/EikeWvzFbepF1awis+2Ss&#10;mD/5yU92X/JrHvp1sGJbQ3wCPXYhPRDLujnxyY0RWew97499rj4cc8evtpF9G4mOtcj4YUdnxUdi&#10;AN/yay+rvSfQkE3ET3nOGtmRW2v9KgMf6U6C6xjoTppzV/1ka3Lq004kz+ymrV6BvFzX1sh6B/nC&#10;+bHXuD797d/+7V5D5uiEYlQvlFu+gMw++Tk/jVtLDxUfySm5Pb0STJ90yXKbMt10klF+ioPETceY&#10;PerMoOZQILeGd7bxPqlIzo+5fMyc1Gu+HOaZzY89LRaiC9WUbf7UNeMmT1v+smdrPj/0rF8pnXzQ&#10;m+dQrCuKm9z5zCfwJw/A57VsLT0gFysfqJzKTx16AdU4/cC0xfmle/UF2VpPnj7rYbFwkGdjPOrM&#10;F69184279n2Czg/ZJ+uf/fjpG6bPfSMJr4fNB+uofSn/iXSutsah9XzRa0yOsmkt/Xjnxzio2z2Q&#10;jZ70Ogj49HVF8+lFIB65uOnOs/QczM+c6eOgxsatO+O9Z2teXLVUl/1xT26+s8q2byTNOMZQX+kn&#10;d2aQMdAv7hK2bM2vxSDytNl6C9c5JL/Wg7zqG54s//mNGGQekutJ8hwDTlcOVxmRUUhON0ybYpcn&#10;pEuvGpMbI71GXbO4MzlzoNc9n1ysfEBxcXqdwdnL/Ohha8YIrOux+XRRfbSWbrUAX5FY2RgDmb7a&#10;moP0e13Dy63YV7lc5NeYXD6466B/9KNvJLWezrTNJxgjoNe1UwycLXr4OeX33hx228eS/dmLx/i0&#10;a1z8fJHbJxzBzE0u8317lH800Ryfc33G9mup7Zdl3yhsLZpj8sP2lIHv8ukc4/NsF58O++RQjqj1&#10;bIrfmrhzjVy84jsHxpPopRumH6T3etKZ7HqC8mWfD7H4zh4BO9cM//UGZWue7qyl3KJszKcPzeGz&#10;vnKJpp/G4hmTgzGyJgY5//Sm73IxX/7ZVgvdfi62D8nFoZN+PpIBv5I90E/7Qje98iyvKDugz854&#10;xkk3+7mOxExH7GzMp0PfGiK379bELG55I/boaos3P22NiwfJcgl63v2hXod88J1Pscj5wNnsO8+f&#10;/YN/+fjVthlkJqLQ5+QIHJh3yTWkQiXHT+PpE0owMqZXfvPrfzWR7YyrQWQ2mhRax9u8q5zP2YOQ&#10;LBbwnwxsgJ6cIZ1ycaGo6/Wam/9qm7+ZRMc4/epHwP9VbgxTtt7Xm8nqSp71ytNcSK6ffPamUz4O&#10;YHmx3bmfBzGCYvl1Nnpi9iDJPPu4Gwf9CfP8zjwDu/TFa5xPMh6Jfcgrj4/7+t+L9z77/OlvJDlX&#10;ekQ3Ml/s/IqByPLTp1m7ObCeD8R3/tKhP+3FSG49WUzgJ+QP8OhdyEd82mSHW5fjfCOSTchGDiD3&#10;rk3zrmvIF+D90OIceZBUjeYivkL1znny7Ev+r/NxVF2t4+wQ2T60F3Me5WP6QflB7Z15PXlOH9GZ&#10;vovVWjb88YMbTwrpNd85Z9c9tjPdPMqHWHE5zPliZ4P4Kpa1dKNqyh+il5/kbEO2eGNEr5yK2zjd&#10;clFj6zPPSXLAp34+oDwAd0Ynpn6UT1Rd5Q/86MOU6UI6MHtCzsecLw60huczGYplDuTZHJ7cmac3&#10;fVz9gHW9peNB0heff77nQVbZsyHj9bD5cO0bDvSgNWQOTXnqBH6qZfZwIhtUXLwzM6Fu90CYtcDU&#10;Zf8c5vzMRe1gvXNIridXNIenk22+5DfXyGheFwjsefd2NXl9h7nv7h+fr/3lK59QDbiY9ZsdubX0&#10;pu3GGj/s/Hfq0ps2kD8ozhV027t6gpvzejTzvsrZJOtXOmCOrtjvknFgd5VRuni+8fYqkPmzN/TJ&#10;9bQ4xr1Oke1d+pB/vtVu3pxehPJAelWPxMCtlxe7PozM5/TV2RLHfH7pRlANkC+cTfvVGrk6jUP6&#10;cmBf7vkrFzI9cuPs+a6P9db7kfk3knqo1Ho9nH6S67u5fEJ2wbqxavg61pe85sGDpD1BHj4DGbHF&#10;xUfNJbeGOxtd46ic8p9MtzEYzzU043r/vGtY6289SFo8GY9mbgj4Lp/OszEu7/pIvzz4IjcPM8eQ&#10;jF9tk2HG1SckbvPkbOhAtubUZdwZNnbP7BphUx24Mbv8k8sHZ9N7ZrpiI7blQlccMC5G6+g5pItm&#10;fcn5wdOfMYshz3zh5Z/v1rov5QPI9Su/ZPD608/FU0ahHhUTka/Umj3pPbD5fORXDuUG2eJssotC&#10;dlc9XMzWxC5WdU49VJ7JV3/s4uiqb+5qS2YfFTc52CME7VM6fORTDPPlMsHmuCJu3Lhx48aNGzdu&#10;3Lhx48aNGzdu3Pg92I+W/uTv//HjV9sQePo0n2p5spbs6dcV7Dx9tA7JyNO4nmqxjffUtnFPwMoB&#10;n08zi0unP7CXftTTteSZQ/ri4fNJW+OJ4lrLT3PPxWoNyNNGfDr76eSqyacfaju+kXR8EoKM6SPr&#10;IV9InsnX/CdH1vu1smj6K1bxUU+nzZOhfNizA3GKZR1ax8W27ux88cUXe2zPv/zyy8daPsHXiYP5&#10;mU/+y3nKiF55JTdOfvSK/OKQ5fDJp+cfz155yFU+5svRmM9qs4/X/OpZ8zPHzna+ph+gW43mUfbV&#10;FvFvrpyAPPWj8rhSKNbMacZHfPiELl9h6rJVG3n3c+1xOnqYn64RNfTpn7n+2HYxUH7zw+91fuoC&#10;v8l8hebyk4/kK+UTZfccBfrF4ze5nEP5Vqt8J7UO/CD9c374qu5i83H1D/SuMipm51Xvk9HMA8QR&#10;F8ljUvmh8smueFOe+tMGrBe7HGdtdNOPt57vdOQajK1Pn9kZA1tzIZ/Wp5x/SLYW8k0Xzb5G+p3e&#10;NSbk/+rX2FqynMNcE6O5rjXz1cLO3jUflS8Zqg1ZC9at6bEzSX7x4uP3PluvxXShXZ227PpGT36B&#10;fXs39xDSyQ8f0zZkK6cptzbPw4xBThcld6+mA7jY+kkWX6+mnzj75qP8kyfSh+JmYw2qvbrlgYDe&#10;nKcnR32uV/Utn81no46+rUDXuHqQs+Je3q+2IZg+ENtiNbae7sQeLzfZL09+G/Kcf6q9nMFafvD8&#10;T0qfjF97C9bEvMpXXOtMnteXHNLLj3FxZ/6BnXl0lfnoGsR9Gl9fjXFrrV/n+YAZVy5oruczAvqI&#10;P9/EMV8OXbfOgjn++1mATyQGzq7Yxs/Vh8hzjU3nP5D567prDafb+7Rei/JTLuTmg7hgrvqRebX2&#10;LelkEC9ffIs35yB/8a7Bar7GPQeHvLgLgI5fayuf6TOC+gBkZO0q4/zwIQdoLl94MhuYc9kbz/V9&#10;rj46zvn3/lD+mtOLncPoFbrK0fRHFguBmMVNH3B+gA15x1w0/TaenO7cu2Qx9UeszicZ1avyh2k7&#10;/eMI6CbzN1+LEf1qzA6Zd7b5T59OOSJy+umYpwfm4/yUezmJwWb6L0Zja60ns6sWmOszn+ZRr0fl&#10;h7qewTyZrTU/EyDzrj9Enn6rBdjm64rmpz77/CXj+Ufp51tuYK0+sVOXWoxRa9nRZ9trD9lraftL&#10;9nO5b3q6lxkja+0bmzmOzMehWsWMlxc5apwOqKNvfgGf+Z9UDFCrHqg/2h2eD5KmgQKMOe5Gj5In&#10;2HLevGDJeA2pkfhsHBKHbkUBPxVN3zq9+XXr9MshsKUTyKhYyXygGhaFdGD2SAPhGreY5vkEOdI3&#10;J69vzh+kXy3526+PF7A3r9fmn/VGgc/yKh9z+tjarGsegvkgKR+Az1hITmjKgTz98E2emP10gdCR&#10;o4dH7flPf/rTLVvTN1w8v+IE5Pb9mkPxrLGbqC765QDJM7cX5xsRv+/98coJPGDSq+qSfz3tLIk7&#10;3yiYVwPOb/Pk7XPZqHnHWpRvfpwHeuR5fqrL/KR8k+WFAxnSm/JzJH59KJ/GyfRgn9XzDRaiP3Wj&#10;5sn6Bsb2GeRdjXx6weBPDzxIyj+bUB/MVSM0H6yzre9kMUI1oZn/c7WEbGDyqd98e4LaF2sz53yX&#10;W3s55XTYdn2griPz7OnlB8iT0w3pohlT3+0HmnlMFB/JRz2N+UVyqg/Fhylbf84unRkflS9kUxwy&#10;0J86rZFDMab/GZPcfqF8Tz3cuPgQv+rEux/U3+R0oonpc65no67mqrFxdYpBZjNfm4zB2qw333gy&#10;1If0Zm5k/3y1M0nef2PuRz/e6+Cfdi8HRFb/zKc41uSDo/YZisVHe50dpJ9NZ2DK1urVc/PZy6E5&#10;55ycL7Ic3PON5VCfW4/nv3HUfEin2unUT5S+WGJD9deD1tNBnbfmpj6fc4x3LoG+sVzKQX5eu+bf&#10;rwzF5Cfb5BmD3dX2XN7r/vPDJ9ASN8gFtt5pVFxoDso5We5grtcg+tM2+Yryzb8xXTUmIzKd9OR7&#10;Pc/BON78lPmuh66V+SAJFdP6c3MzppqTUTrXOObpOXv0nPH+NpAcvO7j6bDj+/r3TM3x5yxVTznh&#10;0YwN6bLv/LdGplv8iI39lAM7Y/NAbt/J1gOd8gA1lg+5H6isJwO74uDzmkXAHoF8ET+z3hl3DbaP&#10;ZPdM697/p2stm3io3vK4yvSNcXvCV+OrrzBt02En/5DOh/7G6NoDPj1Eom2th0jR7FvypLD9jFhk&#10;BNk/J1/3AhnPucbs0id3nxfTfkH7BbNP9DpX2V5jXOXy1P/8q4lfOsWadqg8IR02U35Oh+/swbpr&#10;yhgVh329ZSe/7FsrRzwZXWvJj7V85wO5jtDMkQ+gbw6Xn7UeJJl37+keOPOZtZfXc2ieLjIuD6hu&#10;PiF9+aRPRtOWfnXxIW9z1rLBET+dFXn3vMNcr6u4fYqXb/uWfmNUXjMWCvKpLriOJ/RYLdb5y3+x&#10;8RlDnfWuex16uppv3Lhx48aNGzdu3Lhx48aNGzdu3PgB7MeX/+rv/bPHN5I8jQqeSPUkqidryHyY&#10;T7p62miuJ3QIeoI2n7bNJ6bIOv38gCd+YK1PQviY30jqiVpx4YdyKFZx00kPetJojk4wF+/p7JQh&#10;P/m0jspTXp68ioH6RpL/3rx5vTns/+fjA086zzxX3nsvdv5LPv/o3f4D0i8+2v8iGfLVU3nr1Sef&#10;rL4tHX42FuP79YpVDq9eHU9czeHH/JF3UNb2v2L5Jo9/5Qz39Va5yUNuR2+fnojjX375k53Li0/8&#10;mtv5r7atfL5dPZGbf7nl17/59c6Lv5ernzuHJcvp6M/KYdmU0/vnJzm7b+e6pccZ2ONDV/LtIx+d&#10;4d3HJdMjd8bUQAcHewf05t4h8bb9sjMmZ2dO/XvvzhxwOs4MGTrz6QCdqDg48J9Mf+pd9VtDMHMj&#10;x5tDdHH2vu7euNygWthOP+qF9IutXlxefSNJ3b87v5GUzRq8FYv80ZAf8xGbBd/mSxaDvP+FqXJb&#10;tPeUvHz4Q8Hytc7nJrrLfvNTftRHPv2gGVfO5viELa9rAWht3aVT/fj+Kvu5P3TE3zFWrL4xp27E&#10;HzzuscvuO/eT094+ITFoymlfE4vE8yuzzrA9wH3ig/Mnt84KmQ10/utNfYiqP55dMB9dbUFMYCev&#10;ajBG7OSQj+bSx6G5KaNd9yI1VmsxyHTkQif74l/zKOfGkA+68ilesSa1Vvx8A2+Hx2Nf18I5WDpr&#10;bE38YtuLCXN8vlo50N35rBy2/UnAR+fT3MyjMzz9t1a9c717Gn+frteXrbdUfLoOfKsXcP2BfIJ8&#10;+OIHGReruPzoJ9589tnmB58+3yWj9PFkZ63Xr0C3HMhi28/80I1P/81P/8b5nPr4fI1IT1yxqrnz&#10;U/2tu5fKz6eLaJ5FRF+8aYsbo+KBXOoD+v/Z+7de67Ysze+Kwz7EMSMys7Ik4+8BQjZlu8pCIOSi&#10;XCe7bPEpkJC4i1v4AkhIXCAhcQW38G18URJlU1mVxzjuQzJ+fc7/ep89cr07kvv57GjRW++9tae1&#10;3nofY8415lzrlVfXIMRBxI6jOMkdO2fW6/oj9rVnV0yQ45t+xdM/GE6te9kZe/ZJ9kfH89St55z5&#10;SxfPN8CPzzNn4/HSrbK1Hv7LLt8T98Lq+fOpdnT5eP0IJyb+59zRr3F9uuvvi2c9Xbvuz/LTT8Q6&#10;f9z4qceLx3oP99V2rs5rxiXrezgv0Z71P33ZeJ3/8z//83N+xPftJOcJl3UZZ+vT83LCIQdngS3d&#10;WOc2u2w7Mzhbe+cN9Amwda5DPp1LOuQjN5Ief8iOlA+hW1v507ve21N82mqbAP/WWx3u6zWX7eX4&#10;pp+9u/rH5pLzWwlP+9qVQC9+uvbwP8focTRPmg+7lvy01Ye+897/qwPdfxBH0l7Q2ZLGEoi7XOnG&#10;0qv/8sCOkzjp0Hiy9tru8+JYY/nox0Po3QvpfDfuorxPXS7B6yx1NhJ+1TaO+HC3Rlz5rl4d4ium&#10;HF2b8uwbL+WbAFs2+UJ5NEfqh64L4JevXNa+fOTLvr62WotnPl/j7jn9aq1riKw9jl17NSvue1hf&#10;8ayhPPRbQzbVST9fWF9rkquxxo2VA+78CWjtj9zxu3/ZH0LvG0lszGdXfcqlFsRb2Trfxfj6BDW2&#10;FmPVFv/GBhxgrXxad3JOrAdJx+pCjpFpiQWmG79DIsjTBc4eZ0mWIFG4dFKR8Ghhefq7SGz3n5BX&#10;iGxb8D0Hwjf/u24+8CWhtYNxulYBG0sHfAE/sOmwyavNc+i++O2HhxQklPf1f+fB0OOB0uMH9fJP&#10;F0ee3oiRrXM3l/LGp/Wm6ry5uPKRh7xOe431Q+gj/iOXuHHiP+fjyqkLxxunt9y+/3goI29jP/v5&#10;z489/ad/8NMzDr/93W+PvYdFf/EXf3HG5KGe4tO1VYXtm37FgLOmJ/I5r9D6rJ/5n5jGL/3Deb72&#10;6MqLnxf0H87fg2gt4OIxZq09BBEn0be+cjm1uez544lT7bTsrDG9M59NiE8MsfXJxrIW0C+Xu443&#10;lBuhy7F+681HTDf3wB7MtZbV+ZePfvZy6f6As2vW2K/mb2MVHzbWm36JByuPbXzEJlfCJ8ab3pm8&#10;5J6b9q7jZ0fP57wRv3BsnlzZxw3igvHWTv/s0h8WH9Z19uXKTY5nb/heLS45FNs1uw+4+LPvPiPm&#10;N66R5Mn1Nmb+iqfO7j+nfb54+IHFXoh77C9bsQDH27V8iXWVR8KmeNr8Ap2sfTqIXdta4gOtuPWB&#10;zqY6QDlD89aDt5a9dsfYtXaCJ18tgdYddy0OiJ9fdTZGJ/Rs460G0NmCYobinTU+dT8YVxHtyeeK&#10;LQe6PKrP4eN36eJ0Pk8el93Rn+sF/uccnon391Qu3dPY/vC6zz9n39Ylh3t94MS9x7raeLXZ0PH0&#10;ukniX19jdO1dj5PcdfOrk+4J2dGrZ7o93fk4Nu5K4+zKXb98zO9rRHZbQzqpdvzpauP+LD+6tjNn&#10;Pn+x+AN+c/EVrzWogXy0mztbAuUWz+b2+3CxvHHh7ddkyKnJZXN0cdnjZXvpxTp4jkO+6X3wIHdr&#10;geN7qyds3uUB5QjW+rYXo0M+8lWv+ue6ZrD8l8gpHP2ax2ffxLOPv73uz/ccj361XbfxnNjqJuY1&#10;lk6gdfAr98NtDZeNnM17cORBkjy8x9GXCx41dLZw+/X/zQ34sIVdS3Z044QO7Ze2PTp5PueXs/UQ&#10;+Xpv2fqz1zcH7OIPy60tL2JtBNLjkJs2EcdcaF2QL877eiHd2aA7Ifjo3YfJ1vaOjZ1+uJ6cpLHG&#10;m/sYb7WsJrDrgmKdny8+fdT54MlvTXiqT7UiqyfFSRd784yDvKf33qA+HtCnN9d816a2+7w4pBwI&#10;fYW9M5AezyLfFbzqp80G+DZefokYcoWt//K0FjAWrxy7LrR+XrbOlfJio40fxIdyqB9/ry9grPHN&#10;ecfZ8hGnPLWtU+zWYtzrWB/SFyt7dvy11hHwvIddSzbuJ92XtOLT10Yu+PknsPl470xwGEvKkw0+&#10;PFrj8WrtE+lhX33CppqQcosnqcZAT8TefgL8atOto3tstRUrvfUQuK+9mr6/Cy+88MILL7zwwgsv&#10;vPDCCy+88MILL7xww3ks9X//3/9fziMrT6k8FUv3RDPdpxDp2ezTLk+serJlzNOq9H3queipWG34&#10;2FNSv84GnpL5V8AAv2+LgBz6l7+Me7oJOPgHT9pC+cPGbZyvJ4N33Xxr5Ld/KLp8dl1rL89y81XW&#10;X/3yr48O331syfnWTZ88wVs+3/vu+VUCsKYf//jHR+emLsD2GzV8ch6b7334lMbXy2Fzg7dYs14J&#10;NX7sv3zu79fXen/3WK98Pv/s+Yerv3/t148f++XX7/7D/9F/eHR8f/RHf3T0333xu+/89//9f3/0&#10;3/7mt9/57/67/+7o+M2le+IJfm0CF5zcvv9hL7KxJlx3+BTlJ89andyeZ0nOP3iec58o+kYSGG/t&#10;u1/q6o9Dh57Uyqdzddf3ennLczhPPZ/1Z09g7Rdy63q0512nwCfEA3xC5wQa55evtvMjz76RZLz1&#10;8tt7xerxrw3f1qL9y7/8y4d+rfsv//zxTbT1dc6roU+6Pvnkec3OGb4yfsvHOez+Y6zzc87M7EWf&#10;pB29sw3Psjk/cnroV85fVP8r1rM+wB++UZONNfm7/t7sJ2eo5nz7lh69PH2y3pl0r/jNbx/f5LI/&#10;PhkAHNZ/MPWhv91PrOvL556eNT7W5dt4P/zxg189up/Yu61b54TeHp06v3PPX5sFm87VXSd3GHvb&#10;30vv/Nx90+W4cas5jq1542x9IgTWno5nr/29NxbL+J7n7vmrb/5bk1PbJ7/xTzrPY7/YvVjdWWrf&#10;v/zq8S+dHP3K4Te/fui233k66uTgG6Bf/O55zq+YXS/nrF5nN1082LjOZvcc37r76fM+L/+3fOQw&#10;+XQP2bptPvRiHZ5LgO3eJ6sP2/Zo9w5f9xzAC8tprPFvrOvi8SkhbJ72v/cV9r/zgK/zAO/l9nfR&#10;F/iKi2/5y3lrJZdejza3tVGPruutz51/69O+LNZ+Yxnf+8DHcn7b6+t8pXtd9mu8R7/y7VvGJ8/n&#10;vlzOb2fYOS/WV9f9bN97xPnp9Vrx+Q8e+7h76mw690d3Hp77dVb9XPtDP+pZV3uhfbvGrxy6dk7c&#10;533bfXf3t/Hdi3Off+YJVxanXX7cv/7N48yXS8j+8W3VRyx8e6+u5v36IGwOm6fa/+BHj/cSf3W9&#10;Jv9//+2/PbpcOvPOjn8gBfyjKX//7//9o29c12jvgVd3FqrhwhnsmrU/3U/2jMmha3/3l33v384+&#10;PveOzV5T1WGxPFsTZ6r7lbZrauu5vgvXQWdSW87W0Vr4lZu2s/195+GZwzmDz/3euJvnrve+9nLD&#10;XyxjjduHvWb3bBRrc1775fGP0/zweWacxwfLI5/eI23O2vIRs5y3bmLtOcmmvGDXtTpkv+dn4Zx2&#10;31t9933zWR72nXN++X6sblvbHd+cd11y3/zzdf7L585TPsvZN1zSu++pf/GssT3F3z3nY/W35+2j&#10;XLLffLYOH1vLns+t4dbWPuxelKf1vee7ZxK2pkHc8pfLe7lBvnKpnstv7eWzeS7u64rnjnLYfYH3&#10;aqjG5dkYrA2k3/nqb6wdd6/qfuVnyv25srX3TTFwX+x1YXEs/9l//I/ffrVNAQrkULYRDmW6AmWz&#10;AtmQTUY/m9o2tjbBn78XmDZIPh0q8xXPWD4OOn5zXRj61hWntcRjrtz4aBvb8ebkU7wuVroNL0YX&#10;G58OAok7/nIAX+8mP/jhD64b9WfngYkf8h7tZcPnsmXvRn70a/4nP/3Jm+/huwS3X1vj48buh0+/&#10;f2/s/BrX87+39V3xuynI+Q3X3DkPlx39zJzWg54vDve+WQG5sjt/b+haizeNcvujP/6jM3d+CLne&#10;mHjDyO/P/+IvTkx8/+7f/7vD19+NgfPD/JWbvv+s38yZv46ReW8O/SB0fji6eKzXmz3C5/Bd/50X&#10;vyt/tfPmCJeauXi0xtUE3uJfvvcbJptuFLuPpJrStYALj/PY18WdEa2x+CE7Y1rroZOzV8+8Th0u&#10;nYjJj8COh3KB5ltbEkd6dtbXWruZ4jMGxl2fxVuu7ZcD3cOa89X/S66KnTdWavr5xaPVP7rY1xtm&#10;D1S84erXBQ7TVYrzw8CzJY9xXxm/8nq+acdz9ufyx/fgueauN9TxQb4e2Bz1+sHD+ovFsv/KBc/m&#10;Zz3Zy+f8zYNnfU8dLhHjcF/yZnvGHvbs/DBB1Oo8OH7OP9Z4eT05xD8cF05947okLjE7U/j8AKZl&#10;A12L/H9wXQtnDZeo2eLU4hq371p9nHD29IoRZ+dhBdhB/ASf+6p7Kb+z/0//zttZz/h2/QEb8+WX&#10;XkwoB/MJaKsFzjh6vTPnWtUWH9gBW7o6pJdzPtlWT3bn19Ou1pn57PrB95wn8hw7Z6uxp8g4wdl5&#10;oNvrD2fjGBwecfzqmevpxL/GT56XbXunddaM2UO/+qjv78DIwxrEP699F4fryb/Uhlvun3167dV1&#10;DuXRGTg81/2NL7090hdvdcJm+1tXAubxaEnzbO2XVp7tXRz53mMQ886Rlr0zkH3z2cbfGW0/tdkt&#10;T/bm6fx8ACY/72W87pR3Z0brTZtc8e1acS2MsXc+6dV8/ehgjfpQvvVBP2zOxpu76/m3v/rloG0N&#10;WvZ4tXi7h5y/kfRc1+H2v+d9sevb2VK7k9PzfLt3u6+9/S2wK3b3WjB/ro3nuAfnzvPjvmtcDFEu&#10;iPvEw/7ax6tlf9b1jEPoxh9c13VhX5/nv2sWa9fe4/Xhcc14nbCGXivEPfleLT6vifIyJud7fupb&#10;7tVIH/AePnkf/0fO/nXgR+5fHH66ebXXth/i/3p+QGpPwZqIMXvi3PI1Zl/4m7PvdBw+KDJGd547&#10;lyBHvl1r9M4kG/K2jqvFab4zoJUDnciJ4Al85V8rfn1x7mfy1PbZp5PNSRuyT3DFpxWHnkBrtBb7&#10;b+0n32v67Clbrb0dn9rWZ05MEKtrrRy1J8ZlD2K6x2iBTbzAloTWdNfLga3cz88g15j3+d7Xxw9s&#10;zJ35Szf3tt4LcjB+r5Wx+O2vfY5Di6c6JCDHOKx/+yH/u86epL+3dpADPr73c6tlG489ceY7d9ZJ&#10;2PXa5P7vz7NYJ73XA3HwsNHyW5gHuYgpl/2ZVD5sqlk1oAc6u2pEF0euOLtme9/DXkugWpDy5V/9&#10;EnPyw6+1dm25xqtO+ccJ5anfWODH9q6XV1Ju1TG+uAnkD3ScwPbeb504yi2BbCGdLbCh1w/lm4T3&#10;6kruY/mt/p7cbfGAfJy/zpJrj9CdCwLOhfMRT2v+5mpeeOGFF1544YUXXnjhhRdeeOGFF1544SM4&#10;j+P+5X/yX/6ip2Q9oevJWU+eoKdgqyfZ9IQqfy3bxvNnb1ybHg/b+Hr6a6ynuaSn7GR9PEUtlqd5&#10;dIJHy9dTtmzyXf0uuz5P6YLY5sFT1dabTvhmEw9ho3/kGfd8ohXnJSLSSTY+AZC/ebaeZL+NX2vs&#10;WzXZ+eTLt33YGK8O+eApN2P6O995MH4q8Gx3TzdPcmp1tXx9G4ju13Psh3XIi+5fbPuLP//zE1s9&#10;+mPbOKrfyfEC/ez3c+8SEP/kwOc5Loa19lRV69sWh+fZh2zbX2iPSHu0Z1U/6IfyCc2JCfrWma4G&#10;2WjT8ddfG0jHyU7MPZN3xPP7ZG0X1efsxXN99sFY12C1ZkNwsE1C/PLuCXefwLI7e/f8FDavh4/2&#10;qsmpy+T5TPXh5cw8vs3h0+jz9f3vX3n5xsRVn0eej7HmT77fbV0f7gN9GnxGzye/139ye4o4+eHw&#10;ryXif/zLitfeGH/afvDx7acP55PIfPe6T5ot8rI464uf3VdXXn0S7l9U/OqrL48tu1OPw3jhoT7G&#10;L1s2eD/4fvh2BnufLoI1uJ+A/PTDI99vjovpukh3tsujc0Dy3T5hE1/nJxiX314v8SePmnz1jbj8&#10;0uMrhj6hJ53t9OyLj99Z3bjJ/Z7AJ8S/3N+IdUlxLoI3nusGefXlcEn/XR1n7rkD5xt8jz3+YO//&#10;nImHFS7nkOW1jivPvuVAOmfk2PO/HKqPb4l0/Zycr75r59NPH/cZff9iqLPE3jcygjVUB7r59OoB&#10;xYLq8FaDC+nqer8HssXVdX3u7de5xVed48u3c4JvhV33T/7OYeBnHtiarw/G4qd3LZQHyK/7ZHnS&#10;E7Z8O+f4+sQvTm3rT0/u9sbkSDpv1lR9igtsO8P3WDu3qJ+NOFp+1aZxUs2qSXo5uA7OPnZPPvfI&#10;x/nSh8d9/UPO1/9dNu3vV8deZGe8eWe7vRFPv/Gkmrkm3Ev5+7bm+fZS+sVxavL0cb1coU/8fa0B&#10;cyeTK9RjnfRHrn6F6W385Cvji/M5RhGHbXkeu6ufz3ntuLy0zRUXF385O0un/d0X3/ndb3939LMG&#10;3x6/1nXyfH4L1XshvwaIy5q9V1QvOPPX/ji/vff2qbVfK2PfWVJjMb33BvfL3oefnC5eKF/2+Ztf&#10;HfSTzk3v5e754Oqc8l9p78ynx08v7vrC2ftLzJvrHAX6Svx0ba9HBKdWrmJB30h6W6O9veYf+/jI&#10;7/SvdvsBn7H46dk2R1oPyFFe9qb1VZN4En1oHMQvBz9jVDfv7/22Q3yEbi7/9LtN+awNEadaBesx&#10;Vl12vfzx1Z7zP30S7rpccAB7grtc6MUEOdDZZUPHI+7qzSd8CRtnmhiHYpiTl74WDxgn7MsJnKN4&#10;qg8UC8q9POJp/UA3ztYc4MLRWL6g5bPj6Qm/fDc37T0niAN2PB6yOa2e3LFz7Msh/mRjA33tA55s&#10;d64YYI4eb2OrZ7NSPGtK2iP263vHnevvKnIqL+dIzNYnNtlvIbmvdybLFc85af/qH/7ztwdJxARo&#10;ESIoKOJNIBuSLxGgvkJogQ+UaPxkebSwb/K8iGlx94YM7+axD5LKlc/euBUsGz53nZQ74AF9L2Bh&#10;ediUj0LnX27ZgLEOx8YkceRTmx3e4tL7VRR6L7Td6I/dNV5N6FuHRKXfHlTdBM+lnBzAGHgBOfqz&#10;vz6Br7WCvbN+fTnQvYj4XXqx1eyv/F76k7Nf0SP6PSD7Rn2SC/rmz8Ovy/dcFJfYLw/YxOzNBw79&#10;/NJD+5LIWbtzi/I5Ob2Ds4YL/LoI6Z0HyNd4NdNmY5xNsa0h3bXwbfGB7Xvy+4BTfayhdYitvupJ&#10;J5099vIun/dyMr918APpsX2+lfqGhxRvOS/neXN9yXmzLhdv7J/5JY9fK/gwrm095LBdceIt/2Kf&#10;3MRg/9T9EHHe0F+tvwt2OK8+9INCfkT8E0v/OXfWdcWCsxfJBbbAzsOw84OP68eDgMtGjsYOnj5v&#10;63jq1QvOWbp+oND3QMr9x9gV4PwKKliDswTi6ody16ohHVdvRHClZ1fs1lK/+fZB2xkzlw1754S+&#10;/MYT18deR8WC8ucvZ3OkM0B2PHsoPm45bMwVSN/cccW5sY7+HGf32LMHT3sX+Gdz9PPfg//g6QYn&#10;l83hEj7G/WD8OC/Xfj/tjrArhwvsnd3yK+ezjuu6skeH9/LRx82++09IP/PyfvZb83187QOdyPuc&#10;0yfYElzdf+Tl9YWOV85sOjN47GN6nIRP+fPttaBcjOdjPiw/xAfm5ADa/bp471tw1crNayHg83pd&#10;zvHql0v63X7jtxat2OLSixtX1w5fevzxadkv7nlkW05QLGNk45L2qNyqRffUziHGY8f3QX1g3v1P&#10;zuzTXRPl09rOnj7zPaA/13ZsLzu2+Xjgnl4NSLk8cnMdP67l85rwnCOgNQ/H/llDltUh8Jc/Ydvr&#10;zls9yKnF4z82J9Zldlgu27NuNbhy9yts1tSvstF7nXns03UtXnW3Ju+NfMiH33qdp3I1T99zq/Vn&#10;AcTnk617ZGeY3nvOOBenltcc30c+j3PQOP2s/cmvbw/lkd57Of74+a6cfbTup94+Aj+6Fh+YB/Hp&#10;ZPmD+TvMl4P2/noBreOs79KthX7WeJ0TbczF2NY84NMn5Zndgn3xs5UXoVcfejlmH9aflIOHkNZj&#10;7vy9sGvNuM6/Av3MKZ44wHi1osulukHr2FpBsbddbMzlXwF+d73YUN+cNp209vTmQVtcunV19rKB&#10;1mWM3msNPn1t+dLxdU0t1+bT9QDxgDYdso8fOgPQOG4oxsYyXw7LszrcOWBz2/HFrjHEtbnguevf&#10;JvkmsHHaK1ib+GHnq4P5kF++Yf1Wry03cUgx7avWGXCe3gO/u/CP82P6irW3d8WUZ3tK+tVk41o5&#10;AT72h/+MvPDCCy+88MILL7zwwgsvvPDCCy+88MLvwXnc9t/8o3/x9o2kRU+kekLV0yviqdQ+zWTj&#10;6VTwdKsnYD1VhXygJ7gQB/BL98kD4PFpyHn6dc33RB/2EzxfwaLXB3ae2mqJ3PJld9dJucM+gdt8&#10;4iFi5eMJYjpfLRgvt3SQW08heyqYP52wNVbfnL46gP6uce3UhC1Zm2KQ+Hfs3i8OsV/vjQc6X7x0&#10;nxjzATXsDPkr8Gz0/SHq/Do/ibVooVjVD9ZOTaxTHGdGP4ln/Y3RyyOxp2THslvguiNbKBbpyS7p&#10;XC2M8w17hnf96gNy77pYxFOs8r/L2uVH4hNT3aoviCm+uJ3ZzjC/zjyJe8WYT0vh9J9rvGYfn8ze&#10;7FdCejHlJo9yk4+2fS9P84R9fuWpxVvNN6a5pFrQcapDnPGQ/IyzywdnrfsAH9JZ23ng11nMJns2&#10;2d1hnF26fcn+/CH6q/WHMv3xe/FaCz1ZsAf50HF3H1sdyl/bHsWnxdF49Wk+P+tzbwf8e+3oJxsT&#10;8scL9PjF7KwS41q2+cPy73VaPFL9A/9iJJ3DpHHx3mKW7/mmw4f72NplSzaH9/JJwLy6adcW4jux&#10;nzGLVfzGakN5GHN93ePW5sMehxbS2TWGD4ztOY8rDpzq2nXXfb65+Do/OOwhfXkJe/7lgWPjxWUs&#10;7mzjDcshP7ra+FUge2+MxMOfj+vGv4yiT/cJYPmVb8iHZN/7H8BLxOu+LSa9OWCPm39x6MXTEnbl&#10;ulL8uOjLXaxEHnJKVyO6ttzKSZvE276k5w/x8sXNzr6sbznHWZtkj+NeBy2e9q2abh7J2mhByw6M&#10;k0V2cmqumCugvXNDeVqH6711tBbccHj9quCzJtbxox//6PDos901qa3rgxh3nXkvZ6614C6ecbo8&#10;2FfnzRniN8eufNh1bo3Jb6+dxrT8xXG9iHmX3dP0YhcLjxyrD+Qff687YGxtoRhQrMCelDfdt8B8&#10;S1r8k8OzvYjfcoTyyj/ECexXz14bF7287JFxYiwbKF5Ixye/4jg/dL5fXO8j/Drk4Xr6E/PlkbCv&#10;nvd8Du/Tvv2OI9kclhdXPMu/EujxFTfe+JpvLjGmBXb849+11I/PmDYOfWskxjsb5rOntxY+yxkP&#10;LE/5ZZMe6PGIoY1Tn4T7WhM28ZAdv2PzLJ+7nv9dD+VB6GpF0htfWWx/9WKR1gTxQbEW5tY2jntc&#10;aC5dnOz0+e9aWs/q9p+E/LUJO3LXv02CPWzvGjfmLBPno19ta1wLcnT2+J0q/bf/+b88D5IM3Bde&#10;SxBEojWGjA1xMYQuDOiHAcif/eok4AT5eOFK9xVxbePx9/BIPhW9fvZ7Y2rx2aVDNtUDFBP0N584&#10;AY+89RV79WzoIK/l7Gv5RG5a8Uk67Dg/rRfdsG8W5cYe1D+u1p5/OixvOp/m19Z6s4HVt62+9o4O&#10;akjvkIKzQGeLy1parzY9PogPrCtbsayfqC0u+tb27gvG7E3tirGk+EDfPmQXxAQ8nQHznX9Yjny1&#10;fIK8gW05G+uN3R3l/d4aEkhfjmJpu9bME+sRX9xq2nkz35nHufnHb/y9B0kHz7KVUxLo9zpojfVm&#10;1xi9M2D/yzNpPXHZi3LefdEv79ZH8PE11vVrnG/c+RJ5FAua74dAdeLbPuEL/NrD5msDvjvMZ8O+&#10;dZ1/GfGp+yekf9zfvLjWZK/juucbyu0bnJfe2YZs+Fm7Ng5ttUtvHwEXXdtrhzju7bv2XV/YnMvB&#10;mDNQzM4J6VzkJ+7G0BLYeKsDv9bStUA+dvaSywvZw/e7Hx44stvcEtgcNs8dD1s3Ik7AXc6bW/qO&#10;bfyAz5h6xr+IW0twFZ8OcUBnyRj9zsm360jb/UeN9xrM1utL1xddHdrPuPnwzQdfKPdQnvyNa/d+&#10;DsZxdubVxr/Og5eUP7ReefUgid7fI0jKFV86KX77C9VAK7ZY1cg4CeLz50tXo41bbFzFXAnp5Ze+&#10;Uh7p9zzp4u0ZKAdz7QvdWvLfOfnj5mNd6xsf0FfEJOlbh2ziqZVzfdDepX1uvWC83OuT4uSzejbJ&#10;fZxt+Vu3M69Pby3xaf0NtGriXwju/q9P5MeWOK/q7XWBT3p5lEs1NJ6OBx89O33Y3ItDr7bGts7m&#10;CR1vNbTWrh1x2jfrrl+Lv7yLi6+cQhxsq2c24gbzsPZa8ZrTEn5dg/41v9ZIepAkRjyLY/OMG1f2&#10;rSN9sX281cT41gTwxrHx6fXfxp9jbP1aG4lrfeUFxs0T9eza3Hz4tcb2e+PehU/AQ04+c+ZX8qOD&#10;3BoXVxvMZU/fftg1kXtt0zfPONh3Hsx3zsXJx7z7urPHJ854qpWWP/BvfPVy0G5um7OctOVINh/I&#10;Jp3A2gDfWhxwz63x9Utf/zgIvfU2pp9dsr7v6XBfS9hY8Yd48jO/Oe9aQH/H6PFC/Ma0znxjhG7/&#10;SWBba167uva98Y/J/VyBenSdOiN+LpfDnh3oOj0xz8gLL7zwwgsvvPDCCy+88MILL7zwwgsv/B6c&#10;x21+te30LuxTxp7apdeHdE+j8vEUrXnj+fWJAdknWtqejJ2nWpfg6Ikj3VNbYGO8uOBpGfHrUen7&#10;NVf9e27FiqP5UD7stYArP0+OQb8nwbiyoftEsfG+LUU84QviLme6uNpEv1zES9953I1VH32tvrhr&#10;by77dMimuZ3PJr0Y9/H8xPG0UmsPf/azn73pvupPZ6c+5WTv8rXW+La1pyA+vTyy5+uPQeqL3ydp&#10;xgEPqAlfMJfe+VQ3evVMQJxQXtA85Ads6Mb69Lh+WB7t9ulyrJ7WY13pnR/YHFrL6sXd/GrFgeKn&#10;V5/swHyfsJUfnc0+QRc3xEG6Fvwq2/mDoM989o+ghmLcY2n3Kb580nec5L9cYmrF2nN1zznwgzgA&#10;d5/QsrV2LWlN5uwTNA7iOPP6dDm0T3i1IFZ+5uNdfUW8QF95q8Ulj7Pz+ETamL5/wS3/5Sy3sDmb&#10;rw+4xAFtn7ZB+SVh1xgnPvVpfO+fAQffJMRfvOpJdzbyM363BbHXN7v3bBbm1DE/enHuebI5cunZ&#10;rH362kN1FltN1Kb6a41vS4rVOuK96x+T0HrjBr6dD2ObRxLyi5Mt3RgOYGNca646aLsHajtXjbPl&#10;U03wee+Bi7j3lldx4trxYsOOx29sc6ZXQ4Kv+7McvR4ZZ4ebn1z8KrdWjn/5l3958u5T6OLyWRS/&#10;esdXDvdabW755oOjmsTF5i7GN17CL9FfHyj25pbeOdSWG4795LOYwE4crdryibN1mi+GWhaLmBPD&#10;2OYHm3N5hGzEjVvbaw2BdPMkfefAGK6Q/catnrC5wcYg8bLR59uZBP3syl98v9LM57PPPj//YAud&#10;7f6jK63ZWp1j/fQ4y6f6lg/wbd4ebf1wNadvPp9eTxvPjgT1EdPrg3+wpbNiTJucNT1zq0b46KcO&#10;lzSX5APOUe/h+bEHPK1h+yHufKyjtfSPv7Sefp3//CMYV7zN4x43vbiQzvaN88nReu9jofnGtKvX&#10;7jhcTM/8rs41fvK69qu9tb705bEn9koe/PXpx/+5xj0PUB2gNeSvba/BGLkDN145fExPqsddT0Kx&#10;yuW9dW2eQb810rVdU9mK615IjO8a5UyM4yFQrvy16eVA5OhM49KmJ8XfNv0+roXmoLikPaVr9aE8&#10;74gjLE8+u/YdJ6F8fp+E5cKtnunxr/17a98cNhfYuXj131sLZIvX/vdalt3a71iyqF+ed2nPs6ET&#10;Mb03cF46h9m2/s6wGOfK3QdJDMIGWOGYjuyugwIBDm+UjMcH+i1cIdo0Irn0flg9yV42xQILs2Bv&#10;yOgtWhz9bMnemLrwlktbnGJpAV85bj7Lw8aYtovfOD0b+YXi4e2Nkf6uHb+Y1aY+ZMMnmMML5kA+&#10;5U/iyjfZsffmw+rZ7Fri16qV1pp+/vOfn/zpP/3pT4/OR33YgHNSbPPpCdhvENMeA572hV/8Yvm1&#10;Ba0YfOJxkQAf8xCnlqhbevNQvoAPB6wd35C9sc7A3SYe0nob40+qp7X1gwp9zyTe2vi1pDFtIkYo&#10;T2i8+GwX5nvDR2dDx6+29xwWxqoD3YOkk8/1hmqBI8RP7Fcxrf09PZv62vzTxdaCfOjyuF+ngR+w&#10;Kx+tM2aObdc75MvOPoGxauKs9aCETpqTf/5i5EfStQnUbp701qs9tfj+NXa1j7Nz/aD7kx+fcW8E&#10;xWW7MTY3/dZaPqBlA61Xi3fvb/y0SfbmYXnsQ/U0tvsS+IoVf2P3tvrT93rJNxhrzfXVxDro8rvb&#10;gLHa+zk8Nb/6CRvWD/1qr/972D9e+85eXCK34gKbjVtNdi/oJNQ/MS+J766XlzbRh9oQZ3HMy4UY&#10;Kw/j2Sx2jk96+7tnQB73a7zadA+sj4ev1wh87kP3B7Xlg69WzcsZ2OrjNUbo5WmuWOVP2i985bYP&#10;kviWg3PtAzC59sPwvnnDDTigGGAum+zMFVssuVQ3c61Xvq0PR7WKi06g8XzyS1+/YKxci1vbHqVr&#10;m+fX+vHJrThgXWz4+dV1ftZrjeaAX3Z44o4fjAXjYK557a4njmLpy6EHK/GvvnET83DXk+LedSg3&#10;/bi1CWSvXmoXD6GLWY7u/9YAn372eI+U7WVwONmyIdZtvXT1JXgO1zMf4F+fsC/HageNAzux2kNt&#10;7yvYbZ1Ba63Wqe0hbNeDHLTpb+t6Qly8sHEX+YNzRKBcIR6t8ebSmzNWHJIfnd35Vf5nfl99dZ35&#10;Lx/nfXPPvxjxQGMg58N5oTXv/I6tNFa7a0oWj5Q7L1cdn2s967r2WTw62dh4Op9AL6f8ofpA86Fc&#10;dty6u0/s3i2qG//yoxerNWt3/Xd9IU55dB5hx9Pv+YrpmjBO78xnK5bXCA8xjeNvjebKv7VA/fT4&#10;xEvcY0l61035Fz9s/9t0EA+qmVY+d73+xxDP2uarvfNoF+UD5Zk0BvnFr1VLQk/u/OoExu9ckK4l&#10;y7P5r57NHe3R2qzc+e8SyvOO984tcfbc98ynNx+vc9s19fHdfOGFF1544YUXXnjhhRdeeOGFF154&#10;4YXBeXz5X/2n//QXPYkiYZ8+wXnydHv6Rc9H31Ornlx5muWJmk8NGofsewqo9WSrJ3Tpxcmev6dz&#10;8XpK5mmZbyQZN6Zvvidt5YKv+OVcjukJsA/GynPHoRhia/Httwz2V9v0rQfiKpfyBa2xYvFZ+82l&#10;frL2AV/z5t6T9+b15RFWXzvj6e2dp7p9G8jT9r/39/7eeQJvzB8fpbNTn56o28fN4w5x7K+WqHmx&#10;8QFOvzqHg+4Trfi2/vspkxxDewC4Q37arS3ukH35BT76uMt5beLUlnct6Sn5fiq4f1A83+JowXrD&#10;rmtR/uWQ3nh54+qMxit2vOyzrbb104Ox/tj2V19f18jzWwN+rc3HXdm2LtzWXU3EpZPVN38Sj/Yu&#10;4m1unY3Vm4uvMchWXLnh4tf1Xp8O7OjEvUprvntFfW2cdLCubE6dnjr77bce/iDHe930z1frP3t8&#10;IuZX2X7ww8c3hthUQ3x9CkGc2/LD23hj9/hiscMnTrXLhv17+RvrXqpOe/80hifecu5e0rq1bPJr&#10;LH+26cazy1a7tu5f6qZvvDhyNZaAlu3qzcGbfsWgi/XV8zzAxfRBf84noN24+vJpzel3sY5qlMSR&#10;xP8x7Bw9UZNel0l64zvXvLnm4zAXjMlJ/fp2zzm7l7SezljCB5/XCHzOUd9IIuaBf/cNPHyz2fyM&#10;lxPb8iy3+ubkhROf8+h1rjEtW/l4L6T1Wvdnf/Zn53zTfSPJ9VY9CF5c2tZY3K4R/fa1mtATtlDt&#10;iTjbLx7gy5duXo7yyr76EP1qUgvauECrDo2tXiw+1gX0crMu9vi1zgM0zp+dvIzxs8Z4Q7FWb75c&#10;AFfz2VTbu56fMS1fY4vsmmN3R7VM33OgD3zFia+YQT9UF2P0zmH9eIz7Fkl71xW+a2LTOYyrdcQT&#10;jBFjG4+/1tzq97liAV8C1UfrjLjG1ahrp7OSbbpWLslyltsdxQIxxMuX/eqt996/1zvJlsDX1/sf&#10;938xv/ziEav8a/nhg3Q88gA6O0IP5tc+EXt1wnbljvtYJ8X7CL8aefbNe4nr2qQn4vMtt2rbGKFv&#10;TcrPHFs1aX9JdQnpfMKujThT1WH1zRG06fBt48VNJ+/p5Zs/vfqYK59sCTjj7r38Gqe3JrrcCVhP&#10;MWvzUz+t80waWz2bex9Pcoc4STXXEnltv5yz/TYs7643vp2H1lp7X8uugw7lIE/1x915uMfhhyf/&#10;+GDzSF/BE1fcdG06bH7Vv/1ZjrvcEU9c7+n3+fzqu+ZIej8LBOPVCs6V60GSNkJIL9FNvAUBHdgb&#10;E6xkKoSLofHs2bqAKhC9wrap2UJ8cVpYC/Rm0Vj97PiUSxcqwb1zoTUBm7Brvo/HI356P/zQ3Qyg&#10;Ph+yh7XDwkZfS9ok2Jpo90AaS+JvLuzce3L3T5eHFuiQTZINn/ZRfr7SL28vLn/yJ39y5jwM8feS&#10;2nt71zq9ISgu1AY1sr8gproBO7xasf1qGx662HRwJuh88bAncgxihNYL5VKMEDdkr11f0O/s1ofN&#10;obW319UxsRat+R4klUv5Qbp4dLF2XYvyZ7dc9Hzl3DUFcal562gP73v0Xtw4wVe5f/180OxBUjEB&#10;p74c7/cKrRy3buUMtbhWD/T6WvGzq26QfxLEBGNyYGdN+6DzrOlqYetTTdi7V8Daxpmeb5yglWdj&#10;7O6x7rWim/OvxnjTp++HCMLmyLOGOO0jTnHcW40RXOkhne89btdmXFDe2kRfTUi6uNmT+PFqrQd/&#10;e8/GOGx+xvJvv6BaQWPAl61515pWX/5x7TkJ+ay+Nm/6Mxdn3g8QJ/b1P/+CT7CmxbG/7MqtfOWj&#10;r034VqP6O88++Ri2Hgvjze2eqYe+lrBZvTltfRIP2Xzo9qr6W4O29dxri1Me+yCp12IS+Dsz2lD8&#10;1sLevHyhPY2ruNnJByc7Z78HScbZsnM99aFXD5Lk6uGSftcYPvZ88ejjSFpbeey11v0wAfbVvfXR&#10;CY6wcdLF8Rq9+5gOy1HLr7YctHJrbPOsRuVHLw7oq6WxzgNUc605vnR+6oqbb4hHS4rbHHvAVW4J&#10;v/Lntzztc1ie0Jh2bYO1t96tL454yqNc6fGWlxbKqVyTM/a9617wtD2/zvzZ873xkwfwtkf8vu2M&#10;8UnKYePyJSf2JenssiEby1x96GzI03XkutZ37fgV0erFZ+sFcW1eq98hFgG8ncn11VaHxgmdmEvf&#10;8WN/Sbl9fb3/aV1ffvnF22tBawD+1QQH/b429nJuHLLf/SqPFXbxaBfNrf4hs8d7QL8aLwZ9HyTJ&#10;U9t6xGofD89znF5uoE83x7b7Yrba7EIc6fz1q3353HXCZtd+5619b3xzek8v79B8e0qXj9rB2ruH&#10;ET7OoTl6Od91Ug0CLn7xqieuu64tRm0+eONabMwVOdWmJ/nEecfOZx/XXU+gXNPrr75SPlD98aql&#10;/sZgV00gTmg+rnxWzFWHYuwYm81t60/iWFn+Bf9QjrD6xjKez+quue5L7rfpUEx1IvDNU/fCCy+8&#10;8MILL7zwwgsvvPDCCy+88MILH8F5BNw3khb7xOv3PQ3zpCrxVIt4qtYTzz4hNM+/J1s9zcLzsaeq&#10;/OPGF7cnZlriiVlx33typvX0N5QD4V9ucdDXprzia5zc4+Lr11WM3z8RxYG7J+LAJh7AwV5NtOXP&#10;j6ibuX3KeZeeehIc2vJvLSvNr0A5QWuAtdEWS25a8X1yKBe5/9Ef/dHRzfumEh2fT5PYi/Pnf/7n&#10;hw82VrrWXqfzKbYnynS8+MG42MbZq2s5Oz/mq1XjEGdtsv3F5hfo7Ak9EXftgE054N69k19jnRk1&#10;9El1c8UK6dWHZMO+sXsf345DOeMi+vHKpzH5NcfePGS7MPa7657A3h+Y/PWvHtcLFJePdZZL+u6X&#10;8ewBRyLGyv061+Ig+eLSp1dbaPwukI6fuNfxv8fBseNA7xwWQ2t9u3Ztvt0byN7rgM5W7unL07ky&#10;71/teegX/9W+4RmrtciVdAZwtdcP82/u7caC4sW5Z6n7+V32Xso+tKb7Wlz7dHN8yokO9ddfHNAv&#10;rvmkefw+Zc1u+eUZn5awl1vj+ncsP77f/Po3p/2bv7nGrrI+9G/uN9QC7qSYtSvy4Fd+ULt8q4d8&#10;soe7zm/zrZaJuUS9tk3YFb94ra173a43m+JvXNydW3qvF5CvuvR6uhxy6dM3/ubowKc8CaQvpz2Q&#10;c2fSvDOMW179C7O+SeH1zpxx7wHYAC5+Wq+h5amNE0dx9xonofzkXQ7VRQvLjSuOhI/cgB3gpBN6&#10;Y+mQjqMW/+r8q5dWX150oGfTHD91lldzYulbozHrU1O6WLVs40pC+YpRbSCb/NON89HGWR5Al0e8&#10;kD3/xuMvrv7qzWvFUSv+SfNx12+t6rVi7Hwb6XsP22N3jR//yy9/3Oz1tZ2xOOnJYsdwlMeJ+8x5&#10;95teXqQ+xCW39lddumbo2t5vFy9f/fRQDuzZ3mMV79Tj0tuL8iPG34uVf3PFuvtpg/c//au1vp39&#10;jV9zftqpiTOvv3sBm2fXxOYvbvt1zyt5j6ccoLn3xGvjD5/v88+3m597m+DH2f1K23W6eSbFLQ/3&#10;47591lzrLHf6fV36e66qmzn61kQL+MWtrQ53YU/okM5nddCmmxMP5ELYlo94xFr5ONvWv7FaGzHO&#10;jx7YrRT/Ph5nOpQn5NPc6iCPpHxIa9mxbLQ4kjt2bmV9iwnlT6qdvLeGydqScgL70PuB8t8Y4sYD&#10;8QG78gz05qG8oZrk0zjko7WGO8fC3Mqu8b31LopNPjZfLdPJ3ac6sTuV3AdJGZM28C7NLxAjJAUm&#10;NrSbAGnzwAYCLknFu9z4avdwpGvFiZ8OGwufgxIaZ4Mj38bAOhsvt0VzBEc50N0AYHWodtq+Sge+&#10;1p6v+XLqRgO9oSTWIqf2Jz0xxpcenzE6Pu1dsl2B6gnlAvGlJ3tB7oOkP/7jPz668X2Q1K+zieON&#10;dZzF2pj0XoTq0/nfHyTRSeNQHfg5N/R8stE2nr5ynw+bJ+y8uMBm6xnw2a+46cVTL60cvWhrzfcg&#10;iQ/OzSVdPL6Bbm4ljmLQIR2HFzNt0nrkow9yAnNqG495elzAph/wvHHyN5Ka++T7H97YOTdauXWu&#10;SPVpTrsox9qV8iD5Jstl/fqgTV/7bAG3fXA+ofUAO3xQbMinuMVh23obB358oPWA8c2lveDX+ae/&#10;1fDi/+TTxz3jPETa8j155NW+l2d5xw8bF/QJm3Qx+Vaf9DhXjIm3NiG++PFaQz+0A9+NtzAGfIq3&#10;Ol7ITt98D5KM41xdLH1t4po1lv8dJ95z7768fnj4xt8Iu9D6+afjDTg31rdJHPnHe3K4pLFFuRN+&#10;20+y46sO8SViGn9PzCXZx5e0Rvv83q93JVA8rXtP55be9Qg4+bSn1YQvyI1vObKla52xzTWYw6PW&#10;bHCnG8fTD71+ILo/SCpfNhsLrN1rGZ4VObCli7f3RoIDylcMIgd+jbPrjJT38hB+PUgCY2HjpEN6&#10;vMCve8LqWzfAlS42m6Q59u0PHuNsqx9dTcXR164Yg1r+gU7MrfArr/rQuLHqC1r9YD5ea26sfMy1&#10;Jm06sCmO9eZTG/Rr2YqT6Cf+lUj3/MPx/YdtNfDacNqLY/coPY7ibg7aHU+KT9e2hvSdS+IyDupp&#10;X+Xpmu4ad930HrtYsL5QXlr8YF58yD470BeDbG7GyeaZ3nh2WjllZ+xDhGtdz7+LJMY5M8/z82Z7&#10;tXJ05um7F3yy3TNTzvSNT996lx/b+9mDOCB/Lcn/8x/+4Ds//slP3rjdi5aftHf8tOmbZzGgHPjt&#10;vTHbcm2vxaAXT3x9bVLddh5HArv29HJcrA/Qs02/84A58aF8+JQPu3MGrta4c1Gtwua/610bKOd7&#10;7oF9cziKWf7Nbc5AN0bKQfzOlTFCT9is30p4by6fuz89lKe6dUbUbOuYBHq5gjPb67Wxzkk+YsYP&#10;eOGe29ov1qaafMwXWkcwf7e56/V3zYs4ko1L6GtX/ejVM/vQPhv7sCMvvPDCCy+88MILL7zwwgsv&#10;vPDCCy+88C04j+b/1T/857/oSVRPqu56stDfp5c9xdJfHZZjn2pll14/vf7y1PZEz1y5Ar0nf+k9&#10;0U+An6dtWiLOxkovBtl81t54Np6iA71PS6C4Wk9B6+PYJ7nl7MkoG7pPZenmemJKYHU2+cQvt3Sx&#10;3kP22dX2ie6uETZeOZN46NbDnu6T1fyN09XGp7JyUrN//+///ZlP7jDWWsqvmH3CTO+PceqrM8Rn&#10;jK9+NY+PmE9wJTu3aP8Xywd7xuihMXbyCOJBMdPtOxhrXSCH4sUHdLb10wk92f5dL+f8ghzVHNhu&#10;PrtH5UM6e9q+hfTVpX/x28fXd/F83zeS6N9/flp4hfQ1/E8+eX5yeOnsrso9/+jjo4b+w/U1/W+u&#10;+8fo54n619fZu/7jX06+lROfX/U6v+51ftXrsR9nH674j18D+/Ap5veu+bOmqzXvWyXiWfeXJ84T&#10;lw1h992Lt/HH8PV/j4+Fz68WnLN45UP88VNfExdfrK++epyxs5bnNXRqd/UfnGJ0L3jwGX/oHz5t&#10;FqvzSujk1Oqd8T71TeQsp72XqsdjLR/uLY8afbhnnhhqc+0DTnpjWjbwXttZCsXtGtF2Xdzt0xPQ&#10;lhvQ5VAe6fXZi4FL/sR40loTtvZyx3DEnR++x9jF+8Xz+jq2Xe+XXPt3Wb/NPTJ+XBuPsQ9yHM40&#10;/dqL4/mowW9+++FXp/W/vs6Na6N8HsfwivuM0689OvO+oXDWcEnzQuCWwxm7mq6bB5f1PmKfOF2D&#10;V99Zdi2eOfGv/8zjE+fwXW05qOVnn31+xuFh+1jbaS/+bXG6HtmL7VdHHjX6sBefXNyffnrdr56c&#10;YN518JvfPL8ddgafZ+jyd3+rXhuPDVGnz67rFv/jDDzO5BfXun/1618dHmf/V759dvn+7otL/9Wv&#10;ju/XX1/32CtPumvXH8IH/7rij370wzMuB7ynRteA2Grkfnn2Bqznsju1OWt/1N+65EHHdezkeflb&#10;1/lWCq7nuX3sKxP3C7l9debOPerE/Oa5eIhz8ODlKwdnCjfdWbIeOPGe3zz1q7VnXCznRL1PXPvY&#10;t4+dJ2f28StGamtt7m98reu5G8/6PM7B41uX1vSsnTN68RGl6Ay6Br+4rkF9Z9NevO31ZYdfGtZz&#10;aiijqy+fh/7I/bHHj1+/on9x5X94jtWT58rv+1dej1xdyx/ep8n75H+4n/eW5x6fdXt9mD16XAnO&#10;j7o970vP/87+nXU/7Z8+Wj7WCeLjPPo1Jw47be8/jd9t7hD7Q80+3N+aS/iffIa3/tmj2zwB3MT4&#10;We91nuni0NmdGl18xvMHcdc/juzLSz+/7UN5QmNxtrZ0qC0eGKOb6dun7k/9C7bxsHG9uObsl/vK&#10;5z+4XnOf58U4iNf7gfMrcm9/qPs6f5eIs7nmfzJzPp654dhvRdHZXxmxPOOnHtdZfOT2qI32s88f&#10;/1jHh7y/+bqvdd/zXp+Ou/cV5h9xHjHE1i8H+8qvX20DMcyL3+t++yh2Odz1+lArZiKuGOJ2ptLL&#10;q1whv1DekP/yw+YhX3mba6w4tTjomzfbaq+fDhuvmLXZa4sd155t/eLlE/QbWz/7QBpb/vVJ/i5g&#10;l19t4+ntiTWqFalu6cA/VJvyo8u9n1+MmYP4oT0pPmFbbmTt06u/Vn/jFutjfHQ+YrMne0bS62uz&#10;I/HAcotZHvlDMQl/YIdbPc2Xg3Y5TsX+m3/0L/7OD5II1BZQK5h2F0bunItsgE9J7rg+iSOeeGH7&#10;LbCDThyU9Yd7zsWh86mPr/G1S8oT6G6UYO69B0m47w+2HObyFY8YM0e//2pbenxxx8enMTmlq+8d&#10;5sTOBujyV5+w64yfyLN8dhwnDroHSdXOuDzU6S/+4i/eakYHNh8D29ZLirlfTeyhG+kGAdk3x5Zv&#10;OcalTd8+YZc9bK7xxpVtNb/rgZ0aposZ8MDaGGtdeIh5Ahs7fccJPWlM3J3XljMddn4fJHWeobgh&#10;vXPo69tvf0fs0v16W7ydQ2+gznqfujfR3vzoezO0UMnzwwS5/lvdD1G9qBjzJuxU/uLxA9t5gy3W&#10;Vc/zg9Rzv+Vx8r7sHuPX/eD67/ww8hzX4jxvvK43bkT/4Mq1H67IWz3O+LPm543+hxdf6/WDEfEw&#10;yRs36Bq0Lut46B9ivfHjvnRcz4mjsyLi8ckXl/qcSp3xxzmi2/O99sGcfHtomxiHcssOTgx7/ORr&#10;L/TFIVB96m8e8QM9fi2/7u3scd/1O/hsXHr9/HZMrHLWgrniE3VmR/Z+yKYc3nyvNv3rry79ucYj&#10;1x69nfPLP1RPNq2dnBjPOM1DufshwRvxzg45a7zOwBvw9EP2Fd/5K39ncH8APzk9Y5zzfeSyfeYk&#10;6mmvGGePr/96kKH1A6wc6NquIWtWw3sOrr23/b3+s45AS8KD+/kw4lqjOKc+F+fj2n3Uz/V1Yj1F&#10;LGezBz2PnK4390//z68z3/gjl0dcc+x6KBNX9yv3Br+6jud3l35+oLr+o7sH8pWzfYrHvZSvc3Q+&#10;FInzqsWj/gKzffbhGmstgJOc+l/c7QW0n+pgXeeed4mcmztr0z7XfM73lZuY/MRNipsEeuf21Pxa&#10;z8nz8sFH371Q37N31x6dBzrXfhgX/632ly8eaxNbraxLvnInoH/O0Ky13OLs4Yvad1+in9oVjy22&#10;q8X1iPRYg3nj6Tg8PIr7cOK5/pNr7anDBfo589d6D8S4xuDYXvHkfR6Iqf2lt+eyOPEvlPfb2MUT&#10;17kXPWtwroFr7FwXlz14YPF2LVxz1ensy+V71+sHfRB380nfNl85EPrbNT9z9Yl+/niNdR82R1dn&#10;Oi6yHOtbLsbp7HYvTq2ulsiFxFOerQNfnIk+8AvlYh7S3x4kPf/VNlibUxvXo7yu+4rr1P6cM3Gd&#10;BdeOa4TAOcPXmYNd6+P/r7Grj8s6Qrnxc25BLuQb+V7t4/7wOAN0tTo5fvJ4vwL4zMHWxj2wh0f0&#10;1rt50utnz879ktCrCzvtuU9eoO/erZx8ny0J9PJLxDjv5S5+LemsmdeCeCHe7IBOgB+wkQdfujae&#10;8uN/F/7FaE3x5EegddyRr5Zfe0e6ZuLpfODJJ+SfXTWne+1bvvjLNdz5Av0uu77Npbb6gL0j+unm&#10;i59PKFeQO4HyZn/fU9zx4C2n2vYM0svPPH3jpseRQPqepXIg5XbXF5tb69Ivrnb5s2MTl37XQfm0&#10;Rv1sn+9CXnjhhRdeeOGFF1544YUXXnjhhRdeeOHbcR4V/rf/+b989xtJyR09keppmHZ12CdkPXUj&#10;2RI2Cd99qtiTr3xgnzrvU1XzPUlj33hjWvblEPh52hb/5gz6gMN4udKzW/uAs7z3G0nBXE9A6b5B&#10;4+m6sdamZkRf61sAbOvHX71gdW35tg5Q1ztwqVFYDmtJj2ft6bsvd+RjffITny9dbfxqmzGfQPRr&#10;boA30Oubp4tVi0/t9On7TRm5QbYJsDUuvjabdPP1oXbruXrzsH7WCmqYDtW5WPp0vs1B49mAM0Cv&#10;X6xsP6a3dnr993QSrHHXo5XL/rql/W3+vbjazp72V/2B+Uv+5qsPe9qe0K0x7NrjC+nyvOuk64Jf&#10;nPjKmW5czMSYll85vVcH8+dbBs9YxpJs43xvXFz8pOu+vnmcvlESv9ppoTaudL7pcRD58/ftiMcn&#10;mA+9uUvh9A3bgIvIb7+R1DifzvaO4ekTDUI3Zg608WpD/nwaz0e/eTnwpWcPdHGyhfStFYk3jnwb&#10;h/I3TiB/9ZZDuaQ3X4z8nPm3f53nSu3747d7H0c61IdyjVv9tdW59nwj6TmuJSf2kwOnmHHv/Xxz&#10;yTZkvzmzqRUPys0YKQfAkY/1Ay768q9fPAmUV3bxyoG+srFAn7A9v252gR3gEt+Z31j3uPzvrzVs&#10;vK75RhKe9gPUwxw7MEeXV+8N8BUXp37xtPKCahvoBGe6+CAGP/5iuQca2/G1h2wJm8R4vtnVNscO&#10;6NV89WzFsw71Eb/6lIu1aPGpAx2H1yBoXIsfpz6drRbotfi1uOnaxLjY2bYeY+XcPLAp/zjTIXv5&#10;tb/42lPSGLCl77rIxm7fy7+ck/yDMWD3O9+cuv5TQ994wek+VAxte7S6uXKEYrXm1bXp5O5LNxa2&#10;r81eW5zm8ZrTqgNdjuUP7KEc6oOxs/artsbTi4ln89Fnx88YvvY3MQbm9dOBb/F9G+m87l46n76R&#10;GujidX6dl32vYgzKAe/q5VLM8mtd5QF09es9DL/OEohpfOtzvpX46XV/vvh8QwqO/XMNxTtru1rc&#10;vQbJca9rki6PtWlNxLjcCV1Nuo6qldxW8IZiaO+x6+/1m36v452bDuz4GM83m1D+fNIhjs0pHYpp&#10;/1YaD/kVV0vY2j+27WPx9Ukwtn5QHsWFfOMk5uKllx89zvKlfxvyhbjuqEa4tuZ0Yk5enY0FzvIy&#10;T+g73vkFfYInG1KeZM8AvbOTP65qo1+tYDkTc9bk+mmt5XTXSbGAHg/gao92v6oVFNNa+MchBzb3&#10;NbI1f3QE/5v/+X/9CwNkC5PcwTEgBmMWc9fBBR9PvtoKoV2B5iw49KbHAugVA1eLEodOzKc7KM1D&#10;rSJBOWtJvHGn320CPmIcZ7pD0Fyg75uJn/3sZ2c9cgTt5k56IWGvH1/1khcBcWvT2dOzX5gTL871&#10;rz4Q/9oTa6m2+QI9HzYOoL786Wrzl3/5lycncfwLbnwImxB3qK9NyoFfD93KLd3c+lbH9ot0pprP&#10;Hmq3hrve5iFu83vG8r37iRvEBDZ3zsa68YF+dnef1e9rIY19TAecd1+5VGdznU/YHFbvhqUGv7x+&#10;YJP9WcPTBk91o1cTfePBHNzjhLtezdl2jeHwQ4iWOCdi1E/nX07OrjF6sY05x6F5kh95b9yYfPRJ&#10;1z1pDP/5FZgL9NZW/CR+Lb+gzzbBcX5t5Pm1eH1+za+9OTCPM+7qVuz8219orGsbV9d//Gyytfbt&#10;r386aV789PbU/H099LvkC/rLHUdjiTyqhz6oRXydH7L3EGADncP44Hvfva6dy7c951NbvsVYPZRL&#10;9dXXqnm13zci5vPZ/Kq/MbqWtBZzkI5j7eUMxo2VB2xu9xzyi+eeQ33IP5QTpMetr+38rOCzLtBv&#10;jXL00AeWw3wPLKCcodyMyRn4ZeMHIg+nyqV82pv8rau8yk3rHgvm7q9lBG+vL2AOjBPAXd3wVNv4&#10;6fHRyxXwlVM22eUXyi09G9BufVpjkF/1geoD5S8vPOpAx+dX/+Lb94TyKh4uY3zwsDfWD7TikHK4&#10;x9Py2bUah+a0XXfpuO6+Wvmny9E8aOMFuvV0bzGfTbmCWK2leJD/wpwPEL54/hqUhwLvvbfU8m08&#10;nvogVtiayau1N074Lo8YccHq5oulDfqtk45XrLhqs4Fs6jcvF2uHdHNEH1egxyOf3evWR1pXseLQ&#10;byzbh36dtycnaIn4Xafa3SMCciAgF3r53GORuMzFBZ3/1fMvf2050D/57JFbyN68WOpUXGfzfq3R&#10;zeUn9/bIPHvzdHN0cctf271RrfbemLCL/z2d4G2s3O5x1w9vNQF9KP90EtSJnZbv6guxNh9gm/BZ&#10;Lu2CT37Q/Nmvq0b6naXGkmA8Hrp8WtfmzweXsdXrlx+hA0799/J8T+4c6WHrda9/Z0lenY2Nax3l&#10;xYaAscbjAHHo5bJ2YJz9ezkEenUHurh8G8dJT1wHfZAcX3o51RKoRnHp7x5trM487Hhca4Nn62wu&#10;2w+VeOGFF1544YUXXnjhhRdeeOGFF1544YVvwXl09f/6P/w/zuMnT5Z6OgU97QNPnu5Ye/o+hQ2e&#10;Yq2vJ2whezY9RQNPxsDYPin8yU9+8rd0OfaJvRx6Wgb6YfmzMd+3Ce6+2Wv7V8Bgx3ddxZJPX4+n&#10;9wknZMN3P5X6gz/4g6Oz9/TxDnHKgW/1wbf7tfzV7WOcbHoyir9PZnDEox7lv2vZuHJ5LzfYvesT&#10;3bXB79fZ0n07CdhsbfVhc1sb7X5y6w97pzcO2ccB1rVneM/G1nbP9vqXG9x5a//6r//66NA45Ktt&#10;L6A8jVcrY+0RfT8h33Xt9RXwdN7YbG6dDTblI2Z1s+7dlyDm1rzcoHwgH3XtOpXjn/3Znx391My/&#10;svRE9tpd+56l1gLVDU/1X13caoKzPOlxQnHF3Dpns/k7F/1h+K0P+72m8t21gDkwnq7NZsc3lhz2&#10;ftJZ5dd54PfetQztuz+6+t1nLPPxyP1Hz2sHtoZdC/ir/+qQvbZY6rO/LtS61tf4nv/ywbHXYPxb&#10;z/t+Nc42++UxFj8ectchX1ib3d90460L8tVWh40Lb/zar577MvxQ3DvP6vEY6x4lTmfeurv/GO/1&#10;bvNXv5///OdHN9b9886/e/EexO9+wjZ9c1vO3S9xO8Oum/S11763dmh881xdLavnrn2hZnuvKzf3&#10;ueqz5w3i1Ma5vjirv1y6h9gH38AF+1J9xOr9gNfVP/qjPzo6vvi3znjiv9cqTmjc2rvucO41GLZu&#10;GxfH1jn+1ddGrO6Bu79bQ3GLfT+3772vk2/nE1/7Is6+1rde90v/GiwsP33Pya4rPQ7YWllLsbZu&#10;OLu+ln/POY73zjkbAvccWruxdPXeWNV/z97mvNhvJFlLe+HbSe2Xdu+rjW9NNh/6e2dAm77r3biL&#10;5bzHisd8Nva395Dru/YLcVvL7oX97Fzt2p3BvX73fKbLs1zVXIz09mJtNrffXtfxb375eH1U53zl&#10;0BmTZ/rWRPy93753HthXk13Xnkm2ndWt7a6FXzn4I+CfvHOursP3VB5xW+PWSo7v5cy2nKF1GsvX&#10;/bA9ovcz4Oa59fk2ZKdN37rJbWsY7EXnZ88S2+ytqXUt1l7btbnn5H4fLja9fdmc2X/svpGNuPHb&#10;w/Zx66bG5ezM957NmjobYpXf5rw8e64Wm9vqy7lrWV2bDb/W9W3nas9MP5/C1qSc3QOqye5LtiBu&#10;9V9s/ntmxC8HPK1XnK5BeXX/UbPdx2LZi14HjcWjTce/ua5ebtbV2dszvOd291TM6rk57NnenE+U&#10;//f/8f95IkusAySZLdze9AvGZou19m2S8V18SXzMHlo87GHyK2Agfm+wcO4Dji1u/H9XvYLS4xG3&#10;mxd0yGDrEM+u8b5eEloj/p/+9KdHZ99FC9loO+jwXlyohmtvvjesxsuf3gVG70Av+FZbtekNGT1O&#10;+ffGd+PS98wEa+zM3Ouza/kYWvt9LRt39d2vzhKYu0P8Lh76e9cCv63zx855+6hW+8N/+cPq4X5G&#10;Nlb1vOvZbP47Lk7XzuYpx35wgurDL3v782//7b89+nLC1jNd+1795dbNSNwejlwJfed7zyVvbgs8&#10;3fju/I3zrXbLI25nDMrf/F7v7S++P/zDP3zT//iP//jobMtf+2/+zb85urX0RlNu7cs9z62bftjz&#10;3FpW3/PjuukBnPzLGXfX4MbdtbOvJv62waefP/Zl1yXmz59rl0O57Rq3zve4u9dd49q9V5Tb6qAP&#10;u67NGbLZ3DaufLpXs6nm1th1Qd/zsIh/17j6xqK3R82D3MWAe/671+Xm1xq+/O2jVub3TU/2+Krn&#10;1nZz21hrY63V39ie1fJXs//gP/gPjm59Xfu7ltX3fG5c52TfgFbzrc/mDLhAPXoNwt1r4q59/e7r&#10;fS/Pe5zqCek4+IDWGmD3SE3Kx1h79LF8FstpHfuGrL2A6oD7T/7kT45uX9IXu6dq3L1017I67s72&#10;7vvW5GNr2fXu+K6LXs3Nx7Wxdn/F7D65cXevcXedsslueXB0/xGnPMVt79Tmf/gf/oejb84bd+uz&#10;a1n7XYvz0H1mc+OX7+oLebX25dmaQPnsmfm78O+53ZwhTtn+zfMlaM9Av+YGOPb1a+tDQPw9A41v&#10;bXfcenfvWjvucma7Z6w1bp1BTuD9y5/+6Z8efc/MnlXr23Moj7sunx5MrO462weR5aNN3zO/tdra&#10;LnYdv77ul7/6q8d9QC7VXA6dZxzlufV0NlovvWtnc9NmL6/yWR3KGart7ov6dTbOA8fn+4fdl/M3&#10;F5+xtia7F/LtdcG57myv/e6LPe2MOTu7R52lrefms2vcfVmbrefmIGY1NF/+m9vu132Ne+8KfDuH&#10;36jnleNep2H38Z5POa/v5r8579rl27na/Pf8eF3qPefGWn5t+p5zbWfm285/vvc9ek+H8t98ts7O&#10;UefKOjoz1tp6cRLYPNVv9zSdTTlUS9g6rM3WXF7Vc/cOd/vu/td53jps/vxa7+r3vQhsymHt9+zZ&#10;8/ZdzN2v6uy+tz93lL91ldvW5MPd44UXXnjhhRdeeOGFF1544YUXXnjhhRe+BecR2H/1n/7TX3i6&#10;RDxx6mlXrSdVnmb1RM9TK625nngBfZ+O0e/97PNfzo8hDjn0FMyTvXIm8cQJ2cLmtnptiIf0lLC1&#10;t+5F/vdYYXODu79+T0DBk7/3ctr6yym9+Xu/p5vie4LYXHXWpxeLzpYYI/SeRNI9mawG1tjTTPkb&#10;u3Pqx5nECxs7X5y/T7ITm07o7+UAG/euE2jMGu86CfHfdVg7/uZBrcpz80+/S7zbEvbQuHjNlWdn&#10;LxvQ2qNs5FbrKT490NeejXvC5hHM38W8POl82hfAZczcF8+z9D2c/ntyx5G9ftAHfun5rF9c9TvD&#10;kC1/+6texDWiNSdnPvx9emBcn415rW9emK9Pl9feK/ZM3s9nulo19p6OX54gj/2WR/myb7/ipJNy&#10;JtVTVb7vX1s541fnGuAjd59UlEN58qseO5c9nf/utdzSxTSXLPfmlrQukg7Nrw8OeYAc7Jex1rNx&#10;jOmn179L9tqV5kN2sHmVszF1K2/jb3KNf3ntjXm6eZBTXBBP+8iXns3dttZ4+bEvb/5i2Af1oauZ&#10;T8bY6xuPw9nT8mstgd5c7f28xZnIY/VEv/OjT4/jvTN81wlo5dlYOTe/ORXLesVrjL71cW359Jtu&#10;TJ8fW9De44pDoDVmh0cf8Km/60jrm0++EUn3iaVvh21+WlBrenHjJHc9aYyUe/m2d1pi3/Gytd5F&#10;6wDzYCze9GJun1821UgcMbWd7fIpvyQuNvjUgG5cnw5s2OP0+mWODZTXXZqPj396NlDc8rlLXFq2&#10;K/zs584tj3j6xZY/CfEm/O/9uAjgCunX7HkdCMbPa/HFQS/OPZ9y0nZWdj7ob4uvtdPl2bm657q+&#10;cWZDdr1ycVZbN59qkq2+2OnZZpMPEW913IQdsE2HOJYvAfatQ67VzNk+dbS313L53utDirccXafl&#10;Rm+cTTH4BBytP/6tCX3b9GzSj288T+6inBwnJhQ30Sdxwf3+5lwY08/HuHti995yBHGTRXb8szcG&#10;5UGWb33w6adrl0NOJBgn5RFndtbUulpz8cjmUwyI096a15Lmyi+b9M5A4/mD85Leecne3M4bS4fi&#10;hbXbfOitK11bPUhjza9N+trgLZ9yvuvZsO919c5TLPbFojcO2YK52tWzoYvZuFyqd3tCx81eX1x6&#10;tlp179tM9NbVPClOLeAmUCwtP9gcW6s55/B+TZUTyZakQ7ZvYvBf/if/5XmQxFHygm2SIFiEJQV8&#10;QkmHeLKls6kP73G+B3MWXV4Ox/Llu/E2n3TzcdSGeOSyIm5zcUP6nXPXqJ9f+kLfWsD81jNbbfWX&#10;Twew+fLUT2wu4OymQNgFunmyOmito3z0vVDlb65DJB/c0Dx7Y+9xLsqJvB3Kb5G9wVSH9PfWuDkk&#10;cljJnq5W6dYLfAI+8YuVHjZeejHK8z09iffeJ2IVIx3YgVjtVxygdX6g3EBeblqBD7DvTOJr30m5&#10;QDywvMVi17ltHofWD9EPvkuetmAue/ndxyAOog6rs1sx3vlf4Haz1rbGaud6T/dClA2Jz1dp4zcu&#10;J/E7h/rdN+j385lezvk3nn15gjj7IKn68G2/8gXze575wLH5fl9nvfyvuOXeg6HyIFvD8tSy9wM2&#10;vXE2INflYGs+38YBfyLPck3uNjuGw9q1uOVPF8PZKxZsfuVR3ukksI1rJY7azan80zsz6ae9aqme&#10;5Ksvr/nxUaf4yoUfW2Ork/CeLr984tK3XuJ8atXp/iAJ+Lku+OxaAF/jpDgE1o7s/q9U33ufPdw5&#10;77Lj6dlvzqScxejaFNOZKT9jdMJGqz49SKqPi218xSpuNTHHPm7AwZ+Yc359/V5rH+4PkvIvPohF&#10;F8MemYvzY3oij3JP8OGRt/aczWuMfb9CAvmmL997+o7JJRgXt7rV7jknoB/iMUZXA77p2RYLH6kO&#10;+b+XH4G4tXGz40fXdo00ly99hS2R28rOh40J9GoTlvs9rvKoxUHgbe6Sxwc4TzwV83iyT6+vlQtZ&#10;vbm1C+m45dp1l96cWHDnIeazqW3d6tP5D1sHNtWfXj/Ou514dPb0zk92YD7Q41mdlD/pbKvX2wcI&#10;zvc19/3vPc6jmISvXAjEcXyf+dCtu2u28WJp8y2fONPVv7j05vXveu0bz5XzxXpiaIzLowdJxUzW&#10;v5jNFdsYnbjn6bPdHLv3nhwugeoTzOONMw795mBzaS7e+FZfnvjlRI+LBPO4W0tra5we3+Z556Gf&#10;2l4iTjoUF7YGe9/InpTrOXsX4t4z0/kyZ4zwCe/pO1Y+2nuttGT313y2ja29frL5yJnQW182xffa&#10;Tu489cuNpMuhnLJZgfS1KS69+tO15cxWDMjXfGsh+4DYHPCP5w68yeawcRMoB3Nq3Ht+6ybmil1d&#10;SHnT26d8PpzWF1544YUXXnjhhRdeeOGFF1544YUXXvgWnEdM/+w//sdvv9rWE+6ebPVEyxPE0FMq&#10;8PQyeIoV+MWxT7Vwp4O2J2Ta5pqPQ58Nf/AUTDzz9HzKFzafdPNxLOKXQ0/a9MnyBzwr1SzJNp3c&#10;x0F/a6v+zUE+fepOepId1+rbxmOP9Jtb/t3rnkLqbwvp1QfUpTrteMjnzrk5rm/1/ja570t+2vfW&#10;WHzS+lbY8S2/frWTeCocz+bceQC+IVugZ4OrPDfnXctK8wSHfmPbB/3iiNk5zy7dmTGfjVZe7/1q&#10;G3u5VYf7+dEuD2jz7TyLv+fWfDn1jSSfjF4Tb9x/8/Wl+++i9YeI+960caLPVl48vvfda++ePj4l&#10;C7iL+cXvHt8s43tyvuy/+sq3in5z+tb3u9/+7vHtkMvet3W6r8nfuFy++uo6L09f/9pKOZs7a7ni&#10;f/rJdW1eOcnl00+vvb5szH3/4mT/ve+Ra4+PzUOy+cTeP3U21mSdfWtM3N/86tdnHfL82r92d+ns&#10;T83V8VkH877pos7GCa5jc8Vwlg7ocybxtK6AS52Mk86wtm8k8dXme7fvrOuzy2bPWP3as8Zne5f8&#10;cNkjuOvOfPnwKb/8ym91kv32w3s5yHfXQm/euujG+pTJmD11r/ftJPtkHJwB54mPyPHxTfdroY9Y&#10;8nAmH/foK9vTgrTPtXXB/Nmf68yBvfjs08cflaSr2Y9+dO3jZU/8V+6//c1vT0xnz1k6ubkOL3x9&#10;XQ/E3CO3h34ldTjU9eyDGJ99fmK5Jj679sXedN615xPuZ2zXCP18U2s4H3V8XIOnPtI4qTz8Hj6X&#10;zfNfgeRbrbpvmPdrnZ9//oNTD7n86DrDcnzU6LpXnvpcOV7X8qnPlfsPf/iDk+cn19i5xq91IVWP&#10;s09XrPN6ITe1uGonrm9cfvbZ8xyey7Bz+Dhz7jWfX/vwgx9cOcjlRz/6zs9+9gdH/8GVo361sdfy&#10;E1MsY9bqLNGTR90frTXxt+bHNfq8BsWX9+zlee9x9b/++jqj9vrK35qt/62GjJ+1fMT5IMt/Yho/&#10;sR7xtHzPflGvWuD98otHrazrS/fgk8O1z1dOD/sLl21xj+81f2mnrwbyEuOx948ax8n3cdbs2ePe&#10;Zx6PHB97MdeLPbr003vul3V1Xt3LnZET85rTf6zvKWfsMW5/2Wof8ogdv/qftT7r7lo71/Uz9yOX&#10;Lo9HXR++J59PHu8R6I+Y8ntc49pHhMd95NRco45iX3KgfeqnthfPubaeNie3q99eETluv/n3EA+R&#10;X/dkOlm/eN7jB37w2A979vjk330KVzh1uObTXcMkv3wTaFw8LT/64973eC0L6fJajrWB1lArzzjP&#10;vf9q7afr/y1PuV88nQ++j/vJI48vv/zi3NMeHF+e9zauXefk3BvV6llSDHI694KrPTGeZ/VxL+4b&#10;SWJ/eq7Zzmm28pGjPjl5XX1+8OV1ZluL9bXG1kzkwPeRy8O3PpHL4b7Gy6uxRN/rVTkXf+PQm4t3&#10;7Rs/NVWnC+VUu3YgdrjPl2e+rUGf6N/Xkv/a1s+v8fKkqy+Bat3c2hJQD3b69PYlmMs3u6RaLi89&#10;pOe/0vqgNRvfvdD23qN42Rtjo00ncbMl+trWEcfa4vP+9L1vJLFJmoPylVd2ULswtjZBv5rStcB2&#10;Y9XKvWuHeD0n7Vk1wkkag/K850HPjl4e2YN57/3Ozw4X2MTTNU3fueIWMzlXyT/9j/6LXzBALPkC&#10;RgK9QYeKDQVjT38PDkT28SaS0HZosmteTkFc/uAwVii5Zb95m29sc4sD8iN7cPG36bveRfE3x7jX&#10;Pv7ygbVrI+95Zqt1MWiz31ql88/GGJRftnfsvDa98TuqCVGv7ecH+Wvvwid0c1k+styN7fjqxb6v&#10;UaxyaG13KR+t2vfwyJxrIR4xQAxxi9c4sFtsPq2jc3XXE3bZpu/Yxo2fDq0BNje6WNDaoPXekT3b&#10;ZOPVFst8MNdZ5dPXJvM5OV32anvGr//ODwXP+dW/wT/C7zH2+MHbGI+zL1d7dPW7ePB542WMTz9Y&#10;iP+bX//6bZ/PD5zXHBtv/MXm88Mr/8cb+ue1cM1Xt5OnNK43/nLyhqvzbK96qKRfPnyOfo2Z8+bt&#10;g83jTR6bxw841zUplh8Ur9DeTH70V9uuH/YgfjD/+MHqkeOp2QU190/4Hv3y/fT6Qfct5yv/s65B&#10;sYyfPK/61N5/tU3L/tTPOq6x3jQ0p4Vea9qDk+/lZywJO8YuwdWv3oi1Z09cOuFX3HSSrRZq2aTD&#10;jt9zIDuuheagM6PvRbo3CsZdBcfucnP24nAW7Ns5n5dPuh+8z34+uU+863/nzFz9syZn6pJ+qGhv&#10;nEExiNdNrTqd69TZOwwPTrHkKZ/zg8wlH3J7XFv6rg35nLmrBTngllPnRJ/urHbvO2fxnPtHXH79&#10;J04xoBjXxJH2xP+3NvYe4hh7XDuPhzvsxdOK5+ERHw/UfvLjn1y5PV/vrxr0AOnxMOlRnx/+4IfH&#10;z7XVuuSnJnK1j+4h+OnnHF9x2XkgVK5QruKdOBe/B0Y91OrvIv3g2h91e9TpcZ7kdx5aXevCaa3O&#10;FT598YgYjwdIl9C1l2RnXv44q1UPna3J3j/yv96MX2eDrTl+gOPsm1hXTm/8p/9YG5sTy7l66sf3&#10;6e9sWst5mPqsW/trH09MqH2Cr7l45A5ipstN/uyM65fD2734+u9x/33kJU/gkw6PWj7WeNZ66fYt&#10;f+fhbd3ZGr/2kJ3Ynf1qcfjP+p/3u2u9jwcCz/Nuzhj9CT6n5s8cuoZOfmeNj3NybK8x+qNO/lP3&#10;x+zRr/kPnce4ll+gn9wuAa18tp++qM7Jqc0lcuz1RV89gjHoDNxjQbmxxaWtRvqhueyS8iDNE2hc&#10;PC37uI2xK5d8gG3Y8ez5w7lvd86fujn3mvOw+Ipn/x7n8cN9+O0aedbFvd9rgbE3Tnle/Yv8uPAU&#10;P4lTjM5q953Ocmep+9vJJbn8k5Pbkxe+/OrD32bqX22rZqAVb/e964JeX3viX+NvcZ9iPp/84q5N&#10;P+u9fLRsrbE4xDjb9sXY5lJMiAtaRxJ/62J359HPZudW+GrZpzfemvTVlRjX2nfIB7IH62uN+ZrP&#10;Ji6+7Zc+bNx8mstn+7XNNa+1brrW+w3rVA/7YkzscmkuP7qxOEnrYs8vfXMm1d/7GnLn4ZM0lj9b&#10;aC49uffjKwf6vaaQXWO1bF1D9tSavOfymk4HdrjijDf/cs6uOfb3+kB+5uzJvmcux3LJtvn4i5fP&#10;h7vgCy+88MILL7zwwgsvvPDCCy+88MILL3wLzqO3f/EP/skvPF3ytKmnYKEnUJ4O9lQr27t9tt94&#10;UnVJTxnza9xTLeLJIaFnl01PxRorh55mgqebUE6hp3Fwz/MOdjiLU86k+IAn/3QiVnq2of7mU+76&#10;4ubbk2YQG9j01JDILZ6NF2cwV5vvjrHfvNMhPW6gVxPS/qVr8yFbK206O2BTzQmO9JVsCd/a9GyA&#10;vuvYPXpP4qKzffsE/tLPpz3XOMgN2Ms5FDu+RXP46GTXuGes+r3Xpyfbb37jFgvMQXHLsZqwtd78&#10;m8/efLLz6Y2DWPl1VtWJ3hz7016+4sLFeD4Jj9una2f8yc+eQPp764LVs8HRt67MtafG+7U+oibA&#10;z/3EWGthmx3R9wlCeQE/9qQc08l75zwbbf3adLGqFd0f+YZ7zt2f8y/XbELznzzvIUf8C27POSLO&#10;XeIx31rkvvelBNjTy00L3d9wdq0R41o5Q218tSFbOdgv/WLRQZ8ulz7hSTeeVKvVCWj7xJUvPZ4+&#10;RbpzLfTLvbUb68z7xNksX3Y+DV4e+ua8eja11Rjo+Iqtn9g/depTwfrZioFfvq4RerG1wLYcaqHW&#10;vrTv4vhmzT0uG/ba+MrBeAKNFx9aoxaHlr084+vaN9catf6odWene1SIrxzZ++TOeLL8xUyvr82/&#10;cTW92+ATi67tPIM4fHDbC7rrxr8aWUz3hOzjri611Ucfdg3a8klvnB/ZXOOXq/bO39jqyfbpuOIL&#10;d/3unw/IU25grmusnNPj5IcnPb7qB40TttWg86AlO5f9SvmuQGeg/dOulEttfkBvDY1r9VfkdNez&#10;u5TjB36tzz+2cOYu6ZtK+kSs+lB/0Rzkl5QDvVpB4/iItbaX3WPVidCzSSd0Yhx/NmeNTxRn65Fs&#10;nvfc6JsXpH8sl/RsCJQbbFwx3Fd84++eF2wsdShm56d5iK/c3XM6p/rJ/dxCcaHcwubzNn416c7v&#10;r677j5zs2+/mNVFu8i2efvo9RqAXk2TfeKgWOLcWbK2Rr7Z7PmR78nxed42lrx3hm37PBXf8zRUL&#10;6KTcylmbbNzsIPvGqu9dL15+7/Xp2cozG/kSczt+95UDPf9s0+NZMd75Y9s45I/bOnqPEV/5ZF8+&#10;oF5kdVywORXba+meASj28oJ+drvmtb37hPt8PvFpW1M5Lrd4nQX7m56/+Wy0kH+cC3P5ZEfXBv3q&#10;E2d2rg+if/fRL6/mzk71IAkkGhoDAYFjSdMRLymdbMEkWuGgcRvNjrBJz4Z9ByUJfFuEN4ILdvfc&#10;4oGKBvGS8iT3nO++8acvsoW4YfPZHLa2W3/xa/cHNvbLW8t/x2HHyMalm0/qs2us/TBGrz7tVWPa&#10;/Mp717JgC+y70cSfnoT6a5Me0uVQ23obew/yzbYHK3T55ydPEMPZKIeNvzF2Dlf91ivmnjdrWf29&#10;fteLsXRcu0ZSrObTYddFdyN/D+yzWbTGj8XS9utOq0N14KfO6b7qfYDTr6Ec9dGyCenx6bcv0Boh&#10;XUw3xPTOpLbxk8NzHHfXI13+5knx2brZ6yetl9DJ7vXq2eivfWPZaeVcrcTtQZJxAmzLmV01WZsQ&#10;dw+Srv+7fpB41PPg6ltrvunax/SH8y/3vS+VM8g1G7mZw1HdcO61ZpxO4oDlDNmBeW/G8xOreXNx&#10;k3Rnnk5g+Rbl6Zxo2/fVtfpsN+6iOfZxnl8jgius1Zm/qnhqWy7rt28iCf34PG1gr4XqRuj2IWFH&#10;1CqdxGVNxWqPWied4NEaW2zMHr6I418gE8P6jHeG4oLqA8WCODdeMZrrXsomHjl3jZsrpnz8M/vi&#10;lo/5QK9OtdmQYsol/o1lvDzZ8wU2BO7rkweIx94c2XXsgyT3AePOhbnlqpV3OePd3OkgDzp/fObo&#10;xrMjrQePeWPqmE21ohujayEO/eVsvnWG9LVNFuVZbuarr3xaQ/se2PHduNkGOrGOBI8Wd7WtT88n&#10;eW9MnHK0l/ausaT6akEMiPM9nY0+od/72Z72WuaD+VK/d/le+Z/8nvZHv/GT99Dcx2Tjl1fj8beP&#10;WjUhW5Pm4K6T+OKhG4ONW8ykHBM2kD1svPih2LA5Zgvp5aItrlaMzz/3a7PPB0ke6j1zWa49F6sv&#10;P66uQa2zWr9YyYn1HONbPnGRdOONNb4Pkn5z3Yt++atfnpw8RHI/Kj826iKOewXQu16AjbFwj1ee&#10;2YPxex2qBbuud3G6R61N98z2DNrLexwSzG0++Amb+tr86PiLo73r9dnTgW4sATm7Lu46ZF9MbePl&#10;0HwC7QUY233IbvPDtcL+Lo3vfNwk7nSvZb3HyIeuLbeFPZcTjtUTHO0LcRaI8cCumixaZ/Pv6SF9&#10;x5dv95KIf5e13/Pc/Q+We897nKC11myLufXRbjzQd32oT/HAuOujM7Z+6ThX/1DdF1544YUXXnjh&#10;hRdeeOGFF1544YUXXvgWnMeC//V/9s9+0VMyT7E8YYKeYul7QrhPtdJ7ShbO06mLh30tabyWeIrW&#10;k0dPxbIFLRv8+S3Ml1tP1PTvkp95Oll9pad6q8M+CVzdE7v0rQ2kN59NSK8OAX+wxvLpW1fsWzuU&#10;A2xui62fObo2+8bTmy9248vTnLFE37rS8We3Pu0xnW38UB54qmlPaOl8sl99263D+i3KMcl2f92p&#10;2ppvj/g5b/FlC8XKB+jLs2vffW+v8SfbN8++Np0N/lCc5UjKrfrI16cboXng23rYp99RLPnU7jeS&#10;+iQKxCquT9RPvEv/8Gs+H+KH+GvjbU36a8e/ObrcPV2H+unqli2ptuWfDtnA+gZ6+WVbbo2D8fK/&#10;25M71MonNul9IwlaC47qjON+PuMu3vc/+f53Pr3si/3V19/8RJWOe/c9Ya8uwF8s4yE7fhu3sf2G&#10;S9da8ejsd39XT4pDxy2f4rEvb2KfnDuxtM6CHIxnt+usTcz17Y+46PW15cJXKx9t+VVndq0H2J1v&#10;g13j4I+Z+tU2dqH89psL4mYTrxZ3Y8UIjZFyOvGfOgFc8Rd3kf/G0l9+grtzqN1rSj9/MYyLp7bs&#10;i62FrZkxujFSLq0F5L+cxXWN0H3jxzeS6ATf7jsYLy5fUg7ZitMZlq9Yi3zFo5ePFgd/LYhHZydu&#10;c/E6s84h3Z7smSTAt/Voq0lr0QY25QCbf3GBHdTHYx5X95z4s4W7vrL5NLb+O06/24O2ulc30M8v&#10;XR225nedXTrU4uArtrZzW7/cyitebfr2iVjqbLx9bQ1J+bPXiheyiY8O7Go3z80V4hITzvxlbz4p&#10;fnr99G8bI4sdizMYrybVwD443/p0NdJmQ2e3erVorH4xiHWml8f2q5V+e03HE+c9fvtYXwvF31jx&#10;H+4nP/n808e3Qk8uvuozaA3a5YZ73ofrus/gcl3SOwdrVz5kUQztxoNiwpmvveS37kXznplA8eQp&#10;n359uNrSz5ovyS6/8ttxwF2OWjUvXu3uHZ3A7lf3UntpfOeyTccb9+ZbfvgbJ7C5Ocv73oN0phP2&#10;bOnFKi9zxBy/7AgU03h1A+P1iX75aok6lX9rCuVRfGCXsM3nzruyPjjjszZrUBuizwbSSfZ3v+XK&#10;lpQPSTcO2eeLi76ytmH1u/1d4g/l9J4US5t/Y3C3W/4dy46+YEuWHzaGa9M5iDNbNVYfMHbPV3/1&#10;86ry3/yjf3EeJBlEoCVbwBI1tnrJQRykmwVxyJprjFhEm95N0Dh0AOSTb7Hiqc+Xvrmsbb5x0xtf&#10;6aIi3YyggvL7mB7ifg9bz81BrMbWphrIe3+FRJ7ANvu7L7twv5jSy/+O6gR8QzyEzV2My4MOYjUO&#10;tcuZLb9aftp0edZnr4V46kM+6TtXLmTXEsTpB10c8YCzyhbHno34Ny7surbO7R2k49qzxzeRJylu&#10;/XT2cg5xxKNtHHZdWtcXbJ2Ab2vSJstXjuWmlVM/NJLqxrdYfpXNiwfg/+qLx/hldN5MFSOOe6zG&#10;Gg9ih8bxewEGOew1S49Ly98+7Juerjuo5Yu3HPK/t+mkvSK71zu+EsTx5sOYfNWNvmsRpx9W6ffz&#10;2Xgi5meXPf2yOP/aCrtETLJjARd+KBawefD97fo0Ll9rSd9rbWNsfVZPgD299eRP3/yLqW7OX2/o&#10;6OayYY9LP25g702neXb80jdOOeDozBP5t8dA71+Jam3+mXPt8Z16nrmrFas3kcUF8/iAL76gH+hs&#10;s9fXphdbi/vtOn3GDXHkH+jNJcbUga0z4lfbiqmvbT1sxBWLb+Ogv2cA2BPjd/3OaS108VwjdG0P&#10;kuLkB8UxJ8986dlWf9ydYTGrW/5EXl2brRHKjW/2xujixaflIw4x5vwS9uY392q1+ROcWihmOcDm&#10;H29gX2449XFZF2zccNdJuWw+6SQfY3efj+V/X78xkA+dTzmzbZ7eGuMJxRaTrxbfvl8tH5J9dQL6&#10;SmNq3LWsbR9JtrjEA/zpza/wW3t52Zdylj8pP+N+fdy/tnXsP/nwWrDCftv0ez8dmg9rv3rQl1N7&#10;YS1qQuhqRXY+PT9tnNmAcSimWmhJe7c5Va/0aoZzr5GNbTxdXPrmo71z6ntw55/8d5780/v+5TSx&#10;wP/TN/+47+Pxx+29ij5eujE2bHfN2jvKfeOsDvQD/af6u99d96XrDIO/fZmtGNWwfBrrOjJH6JDO&#10;Ttv4PSeo5tAYWH9x+esD+6477wV6EJ+0l/z0YetknJSb9uzlJc0RkFe5uWf30KqzTSdsxGpdxcUT&#10;R3P8muebDsUtJ/10udavpkn5m8tGW0woh42x/PGq+fJq2SVxErlXA3vRPTB+ejGqA+S7fZJt8l4O&#10;aw933m3LN9/7+N0e6PGF/MtpcyTLmy8d8lmwWZ9s2WXbOGmNdH5k58G1aO+aExfUuTNWLs1p0+H0&#10;n/oLL7zwwgsvvPDCCy+88MILL7zwwgsvfCvOYyy/2qb1VKpP2MATw32StU/EetrVE0ICzXtKtXrY&#10;J2KeGvYUzFOx82TrElxac/LRQvmAseV/70llHCH++5yWGAvZ4eyJqb448RcPmt+5e7+xUFx1CGzK&#10;5V6f9Y2vT29afza7lnggfsInPdDfq0NI1ybrHz+Y4x9f+tpDPHyTPVf2PZ2vNu58V+57pIXyAE9Y&#10;cZHm2fr0IN942HhyC/Tdr71Gsod4G29snxynw+ZmLlQvbTnT5aDF37d7zCXm8k2A/T3nO9aWvFdD&#10;Nj2lJuWmlRt7fXP8ievoxLz0cj78Vw5s/dcfm1x5bx3QXHr1TNfid43AiT3rpceRyL1vLtDbd2Ab&#10;rEe/sfS1gepA0jfndHOLai5H+bOlq1tc5WCtfeuBLme8+kBvPeY//eTT73z+gx886/Xd73zx5Ydv&#10;nXwMd65dS7mWU6IPjcu/M6DfuuLWykme6eRuA/zhng/7Yt/jpnfPzEcbV/rG8RoE8UHzwO9Ry4eu&#10;/ubp1qLVJ2dNz/7Zj0v3DQHj/cpD3OKRrds9h41LzAOb1gi1i+KEuMWrT+JOxGxd2rOOa0wf5463&#10;Tp9IQxwglnsRm9YIYpZD/ptrMYqXwHK2Fnbq2nVB/9GPfnTsWzNprXD24/mehE5wsuksOUd9Wy1h&#10;U4w4Og/5wK6xGMW3XjoBfmy7b2+ssHHjSyfmycbV9n6P3hnbWFAcnN0P6fuNpLjzv+vZQfnplx/J&#10;Prv1aw1gnJ49NKcu8Vcj9axm1qXl131g9YC7GuKg4ylXYxuTvbazEW9zbLXZ6Ws7Dwv84qaLG+KD&#10;+ORG0nv9Ivpac9XW62/3/E+u14LPPv/wDUp/cPtNH8FRm06gFr84u/ZgPDt6WHu6/WkvyOrZ5k8H&#10;vNnEkw1UB3Yfy39ttO07PjlBMaDxYhUvLtB278LZ+fnkqZ94l93XX31Y0yOjBxpb7qR843FdknJP&#10;Zwvp+UK8sDros9WunBpo/+ZRiy+/ftQbfyInZ5DQfUOdmNs8y00+RD//BMTJViz67kVzwKdrBxde&#10;Pp0runue91H89Qm9PIpHmg/GNtddR3zORudWHP/CpvjEXGfU/Ma666T4fPQh32yzKR/Y3JLWZ1xb&#10;jVsPAdzlWGxtoMcFGyu9+eLitP5a98mtSTxsWwtf9sXW3vtQ7ivFBnb55p9+R3nf9XjvWK6VctPG&#10;c88t30XzRA1C9vFuP/vmgH4/M7D8dNeo6xGKabw1GOuctD/a7MjpI/hX//Cfv/2rbb2ZQ2STkUWo&#10;LTHtHjaCQwvIQT8dCo7PBa8lFqONgw77IKkDB9llKx9Cb9ziN96dP961CZt/N6BiNE7uOtT/tvli&#10;EnkuymXz7+YYcKhHFyfZOOUfvxbYvadDenXQv+8dFCfZuukvpzlirHYl8GsNuxZ6a9TH0Zzc0gM7&#10;AjsO5Snu1iQ7ft94wPHkYdevOOHoTQabzuTaQ7HuPFvP9v0+rh+MF5e9thy0+P0wwyYe4/ksF9xz&#10;3mtqkR8bEvZMlg9989yzarw49hHov+uH8+uHaH8nKU7/ckk8SXMEVjcP+tWQXp5iu36ztxfp5orB&#10;l/Drjbi++xL7JD/S2OqL7ZcbbJ7lv4gf5KtubNXtYw+SOp/08tcnrdHazGt/8MMeJP3N+ZdX3nDZ&#10;v4f4oPzBuDzKt7y2X7tngI1+OW6e+7ogVnEhvbUDu+JYWzmAVsze2JUDnR3+9YVy0Z6zer0mFott&#10;ujbhq8XXmdm1NMdOnxz9Gu9B0ve//+HhC5SXXOWf3vjGjR/MJ7B84oKx9AV+Avmze+T3QVoHvR8M&#10;9OMl3SfZOpNQnlpx9mxXZ+P6gGdrAnRSPKBDvsarQfn2HkNePdgyz761FotP19HmgF+e7O2J65Fe&#10;zda3uOvbvWjXqM8GilU+UI7lyVfLLxS387a6uSQuUPve76U3r08HXLVqmL57Kg7IrVrwjyOb2mpC&#10;cBlj23m4+7LRBvbisF/wYVcN2akD3bqq3a5Ru+vlA623+O/VE/LDaX/1q0O1iLM+3+zjCcWC8meD&#10;t1iLbMC6+zUisrUVj+5v4n3xrDN7HyoYvz9EOmPPNn3HA701g1ascl1bvqHxtdfuvjTOZtv8wBqb&#10;a2whZueNXk1gx4i+tprjk0d6/Fq5QflA/ssTP13rQVL6yfvJ07/gedQnJ57VCb47p7Z7Dr17MntI&#10;zx8naX6xY+nloO1X2N44pn7qTMR3Ds/5uvLy4J4ut3IG/OW2+8CGfXU2Xw7p5spPS/KFuKBrHHqQ&#10;VP5w1vH0T69OUJxybD5dLtmK47o2Jk6/Rqe/AvkUa+M2p/2YD9SXi5rdc6ufsDGXvbHsSLmCNn4w&#10;X8sPlif9Hhtn90avM2TjQP6QH3uin04WxUn4pa/91vBj6+JL7np8IT0eEn+8y9m+kPLLlr4+5tWh&#10;WmSz9gv25B73zq8l8Wtdp/frJXtgI/euWaJPgO3hOr0XXnjhhRdeeOGFF1544YUXXnjhhRde+D04&#10;j7z++f/sf/0LT688IdyvavdUtadZ6ZDepwb62mTnPNVaXy3pqRaszgfY+Fpg9n1ilixncT0dMw6e&#10;ou1TuMS8tidv2UB8wI54gl2s2gTu4/JY+7tP8RI5L3ZcK9e1iV8rt3s86Ckjf7WN07wW0vFDNtWm&#10;MbzAPrnH3H72sPx3Xlif93Stc6QFHMZBTdLzI+zT44HWsjllB2ydf8gX2PaND9JZZdNTdqIG6eVJ&#10;ikfaC/ruqbHskx2HtU8Xs2+pFINePz0OLZ90azT/HvIJ+Lqmyj/+kF7d9elibn38S20P38v46pe7&#10;X/Upb1i+EDesXbnJi44H3DeM82nt5RTi4dP+GqOXczahfrllR0I63jh2HyGbfEm12jzp730jSY77&#10;jaQ+RU9OXa9xdqf91DeSHl81h999+cXRv01wJCB+rfzkcteT7HYtzcW5seRprPyz35p0jbc+0O59&#10;D1f+fOIsrvnOSXp82eZb7YyvrtUv53Qoh6D/Jlf/EeOSSz9+3//AC7vvvfZBbfHwPbi+WSt+2aYT&#10;OqQ3vlKeeOXUOrdtrk/C9fk2rgWt2i4vXY6tqzVC/c3BWHML/YQPzs5G8+VTreiktQdjrp3ydU1l&#10;a4wvnz7NFsf7E2NQvuLkmw/xWtF7CXkSPOw6e+VAX7ArTmBTHq2jWmnTF+URHx2qW3HjsBZCl6O9&#10;ZmMsfX1w4tk1bt5s2N9zo/NT23zjgbs9jnw2Pinv9M4eqeba3t+ubg7o7QuIoQ9sstWWp7b9bZ60&#10;p3KJJy52dHNgvpqDufRyY8M+PvN7fki25SC39t0/rtCvtn2f72ePNcKHCn8T5QfiAK7WuTUsVrUG&#10;48C3sfQE2JGdo7fWdGtMJ+z4bUzzUA3XvznYcYgfyqc5SBcnrvyr//Yhm7Omp+/hvvL1j488cv5m&#10;LYBPiCPBX/ziQuOAK1stpO94Og7tjpPy1frVSH+sXa2vyfMvj+aTOI/OPD73CdIcPtj9SmDtGseT&#10;nzlj/BsL1cF8PNmKxb7zaY6ts6GVc+dk4xdjOSF/OHt5CRvcXsv06STEW576Yha38bCxob6Wb2sD&#10;/caKQ18xFgcbsdYO1Gn3pXWlF6/+PW5rCXR86g7a6sNe3eXRPrDfOrCJTwy489+x+eazeuBb/hv3&#10;rq/NCr5qhZ+uDcbzpa9UEzqf8ite/PWz04+bmIN73AT4JK2LX3sVb7rcWlf2dx52xTyz//Q/+i/e&#10;HiR5IeSsv4tEtIk1XuHSE0h3ULKXQBxuNGCsF8K10+4P9r3pXGED4ugXC/aNjoLt5qQXa2E+O/Nu&#10;BOmhGKF+dtq7tOFQfGiTwBjZTSbZ4LYvWmvugqTzEQd27dUWzK++eWTfWAJsW5d2BdKzBznHpU3f&#10;HPI3RtKD+faWqEmwrjuyh+WErfPqIB++3siGcpO33/FmQ/as9iKxecI9Vuun860fjL2HtWntbOMX&#10;1zVrrPF0vlooL+3Wh//dBhqD5Wvt9L2mAg59bboYCaTny5vu19pOO5y1+cYb2AK7fgAz1ht3ttWH&#10;vmtPh43XuaLveSsWmMtneT6GzfM9zl1X9WmMzk+cfZBE6Pa880nvTVv9RNzTfvr4uwV0EX93neG1&#10;uwuuBGcot823dnPMtvnlwHmPVXuPVZ1xbM2rJ5/OADEeB//lLI69vuts1haqnXG6Nj+yY8VtHvRX&#10;mvvu9y79ugIe/Jf/8xrY9Wp7E2Z8OboeQR/y1ZLG8v2Ynh2dlOOucfvmjTlv+vEZjwPMdU1Bee66&#10;6O6lcdzzAGPvIXuCx/loPH85tC9EP77yNeYBkL58u0aIMYK/1wj5en8SDzs84vhVDn3ofZS291eb&#10;J97OLZ89w2GvK2jeeO9P9ItJl8cd4pL0++vX8ssLX9dFe51engscrTdOOvCDzXMhl60PHhz3tegT&#10;c2zKYeOw1y//8slm81wd+OdrjY2Vs7lsd4049j1qefGrbvQE+KcDm/LnT99rXNs4v9rs06Ecy43A&#10;We8lx/6Tqz7PNT6sP2BjihMalzsBnJ1DLanefMtl9dZdH2+cxTBHL4fa9PpQvGAOzFef7JuD+7j2&#10;nlsxIN1cPvkl2w/GIE7t119e94Grdqd/ycV0dIh3dbJx5Glsz0Dj+WW7fe3q2axkQ06uz/r61Uj7&#10;ffbpev1yfvIRlzizrh26liwnxAHVBNhZi9Y4aT1gnB+hQ/762cYDb/lesV0H+s3LlQ+9uJsn7vQ7&#10;f3r5gLPffYDedYeDfW2xVk9CcYFurpafGK2rsRBPtQmNZ1+M7NSGAO7Gi6XdMTzyB3z3+5X5vf90&#10;f+DLr/cPZGtSbkl4r78ot4+BfTb04rWO93LQJ/SVPcParZf56oPnjs4hm/W7x6off7wbp7F02D6J&#10;Ry6tkaytPn3XVR1CfJvPhxP7wgsvvPDCCy+88MILL7zwwgsvvPDCC9+C85jpH/9P/pe/6ClkXy0m&#10;npj11KsnVYFO2GTvKWNPsvLXehqtzZ8Onoo1lh6nll2/2kbv06r6cdaHPn3ylMyTTqD3ZBHYposF&#10;+ssH8b73Tag7im+u/O/2YqT3JLDc0lfKOYlLncVT676RZDwbbWsXZ58Qs41v9fwInx0nIF793WdS&#10;Px/YmscH2QE/4GM830U2fKwl3Zl5D9Ufyhn4pN/PM+j3DTiQD7D1SXV6cdnv2SiWOPHTq4MxQq+/&#10;YF+bDulxAn+6mK6Lxu78Wmgt+aQ3DnEvlkfrWk4nYeuMc/dy+429/YHt52dwH/geuRv8+uun7eXz&#10;dk1d//lE7KHzu+pw/ecPPn7+/Ndnvvc9nwA/PgHzhyHPNwiucT6+0s/v6M9PRa7e29jxv/aLH58P&#10;+vW/i4/dSe+Ky9bUF19duV3jePxrJo8sH/2HJqdHnpx98+ShX1Nn/GHrK+NnXZdUz4dce3TZfvWV&#10;b8xd5/PSxf36qgPdp8r+eHa5f3Zd+/ST41PUok8h/DpDn5CLrSbO6MeE3aOuj/2WU60873tNf9Tm&#10;MUYPzTWG8z3JBh/wa7+MdR7Ydj3Kdc/nfgrafH06P/cTY/rp2STZavXppDmST1zBWHV4w/SvCOcP&#10;bh+O7354TeDTa5P1WnswX6zu7STku3Hp9e96SN/1t7Zd54o6+Fef/HoDOKMP34vv6pOHXd8Auiau&#10;yfMv/5w/+ut6fFzTvhkH+ufaf+N55PuN9vrvXGt4rrZz6Brq/vDAI97jD8JeOZ6u9vn6d10bp4ZX&#10;65t6n//gcV34dR+//ul6evsjxFfrVzrOe5LrP7n/6vmNpAf/te+XHd8f/uhHh+ery/6Xv/rl8fvt&#10;9Vrh+pXr+VT/Erm7X3161VDGcnRu5an/WOnVXjHOup79x13Ga90X3/n1rx6cJ48rPh3o1mg8OTV6&#10;ztOJPMH87nPnnJyaXHXqvmGss5cvwd17krPOS+iBzkeMzYnwU9v8nOG7PRTT3F4XQX7Zn/Opnk/E&#10;gb/7yeq4CR2HNd7HSbkR3+5xntvjXi+6t+M4Z+mZl3Pmns2MrzN2kR+/zik7HObYHz45vN3Pr326&#10;OB6c9uj5XvHqa8/1dcmp5TNHazxj15nbuno9sCYJtT5Ib+2gbZzg16pH+04/sS49n+LlL2+yaC7b&#10;kK1ca9NJtuUExYLsYe1h7WFz27n1owe8xrNJGssHl3Ulfp1N7fyLbfrF6ro/Kt/pXwOneetf58CY&#10;/vkVaecNz/F7nIFj5sw8fYHd9f/HbHM+v6JGrrN11vBm9+ByL7sqfPLt/D98/va1ea85nc3WwRkh&#10;54w+xXigs88/6JtjL16cwM68MbrrH4rNvljs3BsIu+yNb71g/ePXEigf462L3hi75de6LzTWeHbi&#10;fJtki99egL458UBbDbUk/3JKTyDOxuIg5rZPly8uemsJxcNHVge132/+xlWbfzo0FtLlU1uOi3KG&#10;OAju+MuBft+X93LYWol5j0vPr/hJdcgv37hXJ+bFW/1j9vQ7mts1spMDrkB3fhvPr/zK1Tw7+rk6&#10;/4v/8f/i7Vfb+sE44xISGPSRpiPLvqLg2dYP4dkoapz7Ap9ujh+w98YivdzuAun9wA/9ugc4EOm4&#10;0uW84wt8xropkGzvyJdN+eeTVEPYfHbcWJJNAnh2jza3eNi2dnJ/w/eeDtkni+KlW6O2cUJ/b413&#10;Tnbp1QqM3xE/8LGWdPx3sN/65wvOXtg8u9DZfuxB0tazuPjVP33Xsrk528UQN57GyHvA+bGc0+Xo&#10;PMSz/AngSr+fz8ZhddCPUy7WQq+v3bXLZ4XN34pz6fDGM1zeOD3ewDzrf6n9oAh4jHdSqoM3NP71&#10;GRzG+pdo2P/6+uHNOB7XO6yO68SGqzlv8p8R7CNdr1hwfsC8fMwsj3hvGM7zwwJVfp2NS5cjeKOW&#10;r9wIFJutGuxDsUd9HuvtfD7q8Pmp4fmh4inifHJdO1r2/QoPbv+Cj7GPSbV5y1XcC297Mbmn8wv5&#10;BXwn12v8PWkeiqV927tL7zyw60zytS66+F13BIzVb229mSP22lzx48TTHFm7OLNNoLGgH+iJf8UH&#10;T/N81LB7i/Wmg3m22u7t+YLaqFV7YU4L36bXLv976145DyU9fLnyxyT2uX6HO189p1lfy7Z9fPsn&#10;yS/XY1fex+eDBPNHLr3z4Bp6XDuPcSIWHqLG8hLjxLnszHs44hqRY9eFuvbraedauvyMu1Z++XxP&#10;Yk/6NTc2fuBnx/fHP/nxuRbZ/OVf/dXJz33aQ39rlXNrEOPtg59L9yD45Dk467p84LG6Bzx8+9Uv&#10;f3n4W092eIshLyiuvlb/XiN9rXpoG9PvQZKxzh6eIA9rNkYvL8JPywcXiF9O6uP1V9/55UtnLxYb&#10;ENuYeXb3HMoV2FbbtSkGbM64+ANf1z7seHmxfzwQvPTrP3yHx/6M/TkPP36ch1O3i9N1Y09xGQN9&#10;Pud+bQzH5eO+TS+Ht/v5xaE9vJdu3rl2FuVwHlReueHtb9oYL/fDd8U5D6ouGKtCzYfWAo0f7kvA&#10;2ntfWh2as774Wiu+dDBH2MHGO2t82temb44n/6e/8ea1alWMxtcejNWyCcUK+YM5ej4r2UC1Eu/8&#10;XaS3M3Sd73NDemB97PM1cInOY+5th5797Hu9N3vGn2eAXo7H88w9ciMnz0ucgw+i/1yvOBfXOedX&#10;znAe1jtL11rezic8OQFv1yBdDmftzzqQPSePWjz2o7zSXT/84cS85sQn5vOHYoG2HPiB+ezN43Z/&#10;YKdP2LSO2vWPf/X2E6yJwN2va1bc1rXjibgrkL52akh2HIqrlZeWZAfa8s8eqi3km75coMUjfzo+&#10;64JiaTfP9h283vY6m/BJ2C/PSqBvTpsz5BvS4zFfXOtoL1ZP8klaF2zc5oEffihPogZ86VtXfnyA&#10;Xm5s3zvzd/v0RePxta72Apc5Qi8WnR2557n5/+2IL7zwwgsvvPDCCy+88MILL7zwwgsvvPAOziOz&#10;/+v/9v90HqN52rR/3LqnhuAJFnhild4TqnRPp9Ib9yTrZz/72dH57ic8fXuI3lNMWM7yMfbXf/3X&#10;b3rj+H/605++6T/5yU+O7qnbxt1PpfZp6/L3K0K7FsgexAh4QzYfq8Md8eDoaSV9xzdWPJs/lIN2&#10;a5uOw7cV4J7b6supHz6m77oaF3f3dGuevbZPcY2n39Ha2e+vbi1/a1zg3L3Y3LbOnWHIhl9nzFj1&#10;kYtPFNNbFxRLnntmwuZJb133HD6GzXl5ul7E/+Uvf3l0+Ngat/77Lb904FP73vUI8UN10+75icda&#10;38sZsvmbr6+z8dWjbuL4VPPo59e4HmfDJ6rdi77rv+FvL3wy1jk/4589xn0S257K8Te/fnD6hO23&#10;v3mcK3fB9uX733t8WweWf22sV94g59/89m+fYXlWK357PfpVIGDTJ3/45PqmP8/SqckXf7smW/Pl&#10;9OtRfcKsTv26lDjl4F8H++GPHrU65+d5D2S/56f1yqF82O89c18jdl86e9qunW/s7803bA7WyA7E&#10;zZfePYFt+yVWZ2DHz35dAviq28bS7h7ttdO6Nq56vJ3PWcvWbXk2FrY44XuP1M4n1V/87sGDv2tz&#10;Yy3w76d/8W/dvi237O95vpfz4vA/67l/rPd88+HLavvwB9fUN878MwfXYLmdNc61+eUXf/teevAs&#10;27lvPNfouvndbz+cjc4JXDt/2rO/nz5yoPcvVf3g8x9852c/f7xPoP/8D39+9E8/efyxbcDXPeRX&#10;v/7Vd/7dn/67o28sNfPrpWBPfvTDHx39r/76r77zb/4//+bo1sr/DnH/4Gd/cHT3mz/46UO31mro&#10;2u8aVOd+7feL6zz+9V89cvMvXnYezhqf+u71Xgv4yp/e2b6fmXI4a5xr7b3X9z2rxst581nfzU38&#10;v/qrvzr65mb+7d71kbj0ruuFmO0j22x275ZnY2n3NaU8D8/THv7meSZ9o67XFN/iyN7+/uSnj/el&#10;55q6rgfwutFrt+v+G9f4k5OtNR/94uve7h6+96tiOe/Wc/TrjLReY2/jz2sCju+Tv2+aQHsO4pfD&#10;Ymu4+6U+W89y0753PveMre/q38j/2d4hn87bcopTLOttHE/rNU7AWt+z33zEKdbGXZvFqfOzDviK&#10;dSXxEKp72nVtf9Cf67za9A+7cuHqlJv7apOrW0fvhaz3rZ7nnBz14iAPB77vrdf94Le/e772Xffm&#10;7g++PfmD53sJ95/O0u7vvYZbt3jYVJOtP6xv++Wsdb2c3J73LrbxuD66Rhbid1bXfuuza1/stWCN&#10;6esrn9ZlnNyxcenvno3Brv1jsZYH9O9Yfu2uvTzFKdae84U4xXI/7p6s3ukQp/1pj+xbuteTfS0o&#10;Z9zl9m01qQ7yTdcWd20WG4sev/b37UXcsHG3bout1cbd3Lb+5rNZ7F5srOVcfbGcbFrXxt08ofE9&#10;84vN4TD/3/53/+fjYVFt8Oqwye3FuQl1oPnuhdrDHXpvRGBvFotNurgS7kWX/md/9mdHt/C///f/&#10;/tHZ+pocyOsP/uDxhsx4bwgW8uyHIpz7A/auffNpvbBrD/SKS2/j7/r6tHnyrCY7L59qC3soW+/d&#10;922DpybGcaVvnqtncweukL72xqozfd/w7QXw3sM72Nq2lrVfTvp750csEsoTPrZ3rV0+ndvNeWPx&#10;2zU2zvc9nnuenSXj753zzR3eOxvru/WBtd8beuu1pq4jem/cIV9tP/zjb4+2Vnd9834vB/G79nct&#10;p27vnA25dT1urPW978Xel8oBf9fOroXeHkH2H+PcNS7n6lCd73m2dvp79088nbfV5bk/YGS/YE9g&#10;85RD54Rf61rdDw/lv7mt765R275sPRe7dnx/+Id/eHRrai2rL7bmoA+7X3yLuznTt877WqMPWyto&#10;3P5Xk9WrJYjb+VSHfUC5dShn3HsG0s123q4A3/nuMwSeL54PRDbWrv1j+7s1p8e/+wWtd30/lidk&#10;v3H9sPP2g7RYzx9uobj3fIq1sA/WCdrWeOrwPG/AP6TzZQdsd1/2vtFey6vzIJf2V/v3/t7fO7rX&#10;yT/5kz85+tbB/fJP//RPjy5O7z12jdp9La4Of/EXf/Gdf/2v//XRN8+Fe+TPf/54gCXH9OWx1ta7&#10;Z/jLi/O3zwdwKrN/Z2vPxta/Pd06b257ffHNfmtI794ul87G7uPmufVcX3nFya+9o5fP1mHrvDxb&#10;H2spB3G7P5jvvG1uWx9tnMsP7ODxq5PPa/Di7/zjrp5bNzl33qBxNW6Nu96tJxQXT7Vazo21a9ya&#10;sKmGbFvvua6P9s38obhbk82LbedEzsXCX6zFxl19c1uc3J7xdi2rL4y1dih/3PuaUq32DGzOu96t&#10;7a59c9i6fSyH5dx8zl4/c+CXrzb+rcPms9i18EsXc9//L8pN29qX/+T29Nlrit568ft7cGCNXeM4&#10;2t/NZ6p13eYAAP/0SURBVH13fO2X52M546hWzmDvJTZnHPveoDWuzdZ581kdqsnmuZyQDe74t57L&#10;qX2Pf/dicc8zHcfWqPrA6r8Py7H67tfmpgbVVp33bO/exbU8u3dbw7tenbeGi63h1uFjcXHEI87H&#10;+KtbHLB7teP8ytmasrM/2eGLk232G3f515fe3N8ln9WhuPCevvkba1xbbju+2Bz+9u688MILL7zw&#10;wgsvvPDCCy+88MILL7zwwjs4j6L+yf/0f/ULT7KIp87pnuT1hGufVHni2FMqT/U8uerpldY4v552&#10;rX16c40ncW0/3RM/fZAnXfw+pWGzTxk9MZUHXazWlXii1pNR/Z64Q+P5apMQD+Ba3vR9uliLIx3E&#10;ys7cPukLzVlz+dCtkV4/LB/BmRjfOci/MXp8ja3vcpnLrqfR9PYCstNabz7ypCegva+lMZzZrs1C&#10;jLA5k/satKGx8oDi7BnYdekvX5AzZJ/v1hTyXeFbbtrkPkcnzu3a1IpBB7qx/IrfNdUa0ztXa5+u&#10;xetTIP6ELo8+AaCzLQYf/OVDD+auAKdlu/qJy2bWcf4Q6VPHw/aMX3kfrifopG9PHP2ZE/hk+fg9&#10;eeJ+u189a3J1jn3cd87Wd/J8jh1cfm9fSb+47vtyfC6hk2pL/Cs7Z+6SE0s+z5xOPne57MzXf8v/&#10;Evqui94ZLn4wXw7NEWtMt7fNbz1PzKfYC1C//XYPf/P1O2/5kPYiO9hY6dkQY9o9D+mBngCbjb2v&#10;Tels25dduzGfhDbeGQBtOq70+PS0/M6UMYr26+c+PlEt8Niz+tpyTw73JXiJHMm+jvOp7b5Et14t&#10;3mKsQBxWkN4feT362Hb2jm7skrNUUp6XvNX2qUN9PlrfujlraV1POf9a1rP9YvbFH8Q+POf/L1w8&#10;cumPFp9r4Xn+3ed+8tOfnnzNf371t3729TfXPv/18w9mq6V/mQvOGi+uw3mJfvmd++Dl61smvvV5&#10;cjPetXP5J/ah9zD+8Lp/KMD4qeezhsf2WRP4UOtH7MfZ+OYfjCVsar/p9+Aj+ulsQzz5xA1xVKvu&#10;D2q0r0eNA5+7jl/uYldvyLfY5SF+r03Gyqf80/nn29jaQPOtK71rv/G/Bfx/87h/nxye/2La9X9n&#10;urz8mk9nTc5nDZcE63WW8Fhr/+Jb18Kp1TOPk8+TB4ccfQvgEf/xqwfHTox8xLp0OTj/J/7VN+7M&#10;gNjOpVY8cauRlvDhWz9pj9YWsg8n5lMguzjypd+lOQJx4L/HYC//kH+x41jOXW8xQ3sQL7He1XcO&#10;j358xSXnPFwC7cPJ4cmfbzzn/oZ/xt/snmPH/+LTXv93uA/EPM31/5f4lWlcvTcj7pmtIR+8fKrr&#10;G+M1Voxy1zpznTswli+b1gjbyv3k9kS26wts6fjjTs+GHmf+YL784qZrVzYfOoHGF8aKe9dr7yLf&#10;4rIvl9VX7vN3WVvc9/H3arWyXHd0plavvfvFB8VpvY0vzMUT4misdu3otXe9PsizXEl61xPgjPe9&#10;uCGO/ONO1yZ8rTm/YiTFqU2yfy8WvZaEO18ifrLjxbnH27Xkx2YlfwK1cdzlVMCDJC1iNxkTBQN9&#10;xICwF3LSG9DmSyAfSfbCrJ9OusjvsgurOHQ3veLIM/6+Vgf4gb08g1h3yLE1tnbYcTybZ2AT6PW/&#10;TYfloBsXV3wiVn6tNZRDNyaye6EfJy6gN0YW2edbf3WoXU56nGyB3db/XnNj7O3jctJXoDMAxdDf&#10;8T0nCbCv3Twbu+v5Qf3G0jfWrqu1f4w3+/T36pof0DdnegJ33TlVz+zXR86NlXP98s6OGCP0rtP4&#10;0nvjIa6HR1rnl64ljWnxafk6q8XfaxOWn+5NjTc71Uj/6px+udP7nXyQN6hmb9j54U33Bg2PEeM4&#10;4jlvsC/Z+xVOOsSjVRPQWt974JcPrrt+OJ428jq5XvPG4zdHTg7PnOgrIb1xtn6ISPe3bNLPebj0&#10;tzzGD4pLrK89TM+Gb37lduI+dXH6ITm+7GHPXbI1D8VOLy6s7V6be+azoQdjxRJ39/1+/kF85zrd&#10;D8xgvtygWIArxHfyufonl6OX22XztEu2PtaT3jgUL275JPLa3O7rjSudFGfziBsu7U0/XE/O07/8&#10;rs7p46UDPsgPyhXKF1iYw2HMv0zWfD7bt75zD7z8XEf3vTg5XvHv+ys3f+PD31hs3a6Rw/nkIR4Y&#10;+vU28Twc6gzg4lMMwlcubLTui796/soSrh5yAXvA0TXiPpQO97odn4l3HiJddcbh7+mcv1Ny9fll&#10;c+ye/TeOgX7869dZIcbJjgE/dbG2XXtj7RHhv3Ea67WAPX/gR4pd3LNHz30k54w9gc+YNl+oNRby&#10;J/jxFmfPSXEX5/w/9eNbPlc/v/MA6Rrnb965Mg7H97Kz1u4h6eVOqk/5yLGHR8ack/OQaGLd8yZH&#10;v8bexPjVXsrjNfG5d8WFaglx3MGWL7AHtmf9xXn20wlkr0123Uk2sHwJmDd+z3/92G4figXZ14fN&#10;R2utnWn71Xxjd39x7nvSeLn3mg/nPcAlR3/GKvadP721HNCf/faan3vOedh+XZdHv+TkfPlrQW7x&#10;nfdUw/sW42pP3S/bfXhprDW1rl1jOUPr27zpyfYB/16bxQM2+tXHeH7Z880uHn0tkRtfY1tTY5v3&#10;ohiQnt8d4ro273Hp219prvn3bPGS+5yx9/Rk7YN+a4dde+361eKHj+mQ3/Kkx5VAbWBLGl99kR10&#10;HnaMj3gbkx6WP3T9ka5HvKtbq3MV4obibcydj5tsvu/lTpZLu/tLJ+bSg7HlK3d9dr2+xHvXF3HA&#10;6h8q+cILL7zwwgsvvPDCCy+88MILL7zwwgvfgvPYqm8kecLUpyLEE+yeOnk6BZ5Q+VSkJ1Y+TdL2&#10;9MoTLjo/rX5PhfV7+tUcfeU+vk+RewJI91SdTnCWm3450/kADvo+7SN4su+TRn1P7SBOyC7EBTv3&#10;nl7+YfPomx30cqbLef2JsX3K/t43kggOLdDjhFr+2dPXP315qhXpExl69YnHWHooJlhrnMuvJWKT&#10;sGP3nLV3VEvSp6PEOCnve/4hflJMbX2yKFZ8jcXRfiUhP9icqu1KtvXzsZ6P2YuVLgdtaD3m31vf&#10;1iQuEAv4Obfl5FP7YjWmFZcOfSMJf9dswG9uz4ZY9ObS+Qf6ztFD+n2MXWit1UC79yiSfevAkQ70&#10;5YR7bPPVBN7TaxNILx/tx6T58ia7rs5h/fjVeePJg3S9mHcdde1kn889/uri7DdGobny2BxJHCAe&#10;iCV+0F+b+iQfnM2BNh3YsgFxd9/VCtj3qzri9/q4urmtSQL4tn/yuUSbfPXlN+9L2cpjZetTmx3k&#10;p42rFuLIv/XS92zEF//iMXaJ/x37K6fnr/bkS8eZnoTNrbrR1SCdgDG/HlZ9skuvv/U3Vsxykk/v&#10;VXbtzqZ/lCM7wh+fe5pz7z7nG0nFKRZ/XLBrMN83NPtDsM33HqP8QO3ffrVt9PJf5FeuZy2XD7/v&#10;f/8a++6HPV77b8PObzy6udaa3a619XZ/0LoumiNsgf9dF6PXBX1cUJ9d66Rb557b8mVP0vOFcsgm&#10;u9a3/PQ481+/I/6L4/J7+0bSU+KTa3r8/Do/nS25yXHvJ+XLb7+F1BnWNr6xiDjFOzk+x6EcE3Hl&#10;UcziBno8a0Oso7WshHw3l/jJna+51SGeOLStF9ga01pL/O17vvFBNjtWzIR/ujl969Wuvj5QPPm1&#10;9nLNJs71LUZ6td3xfAne+sWoTczFszkXm85OnvEQejloNwfz7IsX1rc+vT7sXMgv5COmGPYaWlO2&#10;bOiti54fZGuMLmcwlmSfHqcWL2Sj3f57+l32fpXsOmoT2P5KNdfiJcah8bjp70nxtEG/fGF1KH5+&#10;2wKd8Gk8/7WD9OVYWZRH4+n1t80W7EdndcfvPOlh7Qme9t356jWO3nXUPrABvKSaJI1Dtstfzo01&#10;vn7x1oqrfW+PtUG/GJCudTb3fC5/Y4v1XTnR9kGSYqUrVrqkAbG/eSEQ8WJW8ubSD/ksquR6IdSv&#10;ECtxaNeGHidd0elJ9vTQBueXDulb3F2vcXywnCEe+Jge4mlOmy5ObyaMbc7VHKqB1sZXr95MJMUq&#10;fzzWFT+bgJ8N2Tov19ahs2EMZ3nKJ2zO6WyKA8uZfpddS/lsXnebxsRyNmDzpK80D5t/POTb4t4h&#10;Rtj1st3zGc+i/Grl/205F4vO9mP2YmnBdRfk0xr4bb/86gd9tuppHq9zC+Lvm+BaUFt9PvsDknMb&#10;9El+dMC7eWbXvHbzvNumh/Tl4EM6/6Tri017B8u7ea6+YJ+YT8d9H69eoH8HO1Jedyn31Ul7q93r&#10;XR/EUuf0RD7Ga1cvP218cWqL19ju9T23ZH2gtrqUU+PFhmwAT/nho2e7eqgm/Fwj6c4A3Xr74YTe&#10;a0TjUF3ew8YFrV8puJSHfvn6Gxanfa4v2z2TW6f62epDdTDWPiXAvnXx77WY7JmvfQ/Gz4z2aeuf&#10;JM/nvRyXa/OpbvqtH9ZGjT1I2vn07HauseKWz66XXh2czR4k5cPfPnsIpHWf86+JybV8gW2vceKb&#10;07oXyplvD1VA2/kB/oDjvQdJW0MoP9LfvDnr+vSzt7Ny5sbH2LchvrB1wANbz1DNiTXZJ+vTkuba&#10;D8B917XdH/IpTvNELrXtXf21p2tXb88ag/xr4yGtG7JfXExP7VqHfD6bN+JXf/PU6hfL+joP6uSM&#10;yUsNOxvlCp0H/vh6v0dv/B6rNZT76s0n7Zl4clvkA/Rsyo/v1naRb/np5wv0FePpEGdxIZ7Wr83P&#10;uFyq4fJCtulQH7JdiaN5/I2tTlqvdvPc2tfe44Q40wkYW7t4oLVs3HRzONrf9PgInV3vD/OFcsiu&#10;HNjv/QaKWz7Q3B3ZhrtduRF89hrYbT3BfHkalyeB7IFdOpR763pPj8dYc6SxbFe/Y69Z89qV1tNc&#10;aGznqjkfvPrBWHPp5uvveHZB/731QLE3l8Q4LN/q2Wjv/ff0RfEDm1r8+SXs2y9nYfduwbY2HdLX&#10;Ph5jrhv3Fv108/Zhr53WpK3eoCW4ioErflzNNQ9xQZzGtJ0HbXtdHHrQLw7frU/5F4fQ62sDffPb&#10;PL+5ey+88MILL7zwwgsvvPDCCy+88MILL7zwEZzHVv/sP/7Hv+jpk6dtPZHy1C3dEy8tO5+ENN7T&#10;LNITL/DUi85+n6L1qSDpiVr+SWPZ0EO++PHFnY22PNjtk7h00Orvk8A+zQDji2ziIBuznNPrrx3+&#10;fPtkQJy+zcHOetOtLXuoNQ5stv6bA9v6YsXZnNZ8nPTQGFQTY+/Vh5+cYTnp5Q/aZGub7V3KPT2B&#10;tasf8G3OatueibtngA4+MVhOsjHJzi1wxfce4lpkv75yq5++WJ47Z/Xks+tjQ2fvyXPjXTPAnk6q&#10;B7BNmge1TXeuqg07vCvORZ/G0Ltv1C+f5SgfsK708ljo57d6eM9nbYnY5bP62oTqg2NrBa0B1m/1&#10;YqtNSM/uPdmci3PXdwyndnUtWTvA3f0BukaIcX2S3lz2uGpxLr9WzM7ejpeTdse0+LWw17LxRTby&#10;gjg2t821FspHDsDPvoPxdP59a4BerdJBvxwW5Vdc7Ztc/ji++urrt3+VzL8E5csOxoF/vkG/eXpx&#10;7+Ok+NXYWjvbq1f3/PDcBeI7/p98OFf+kLA2aTw9bsBlT+Pt/nwf76wZ61fDih/Xe32y8a2xtvce&#10;dGeSbuxHP/rRN/Irrn2Xh33eb0UZyx4a41PLN/tyr795auXjW97pfSMpm7B++Wp9O4kO+6/+iRXK&#10;d/Omr7Su1XF05htvHd0TrDc9YQvlIk9rK+d0e9P9oXiL1tpZai/5xn33Lb90+ZVPtqE+YVu769z1&#10;HNurfVuXvC5pvvHyO/aXdDbUqW+6Ofudk+oWWrfa9M0j6yZQHXC/V4faOJu7w7xcQnmvwHLzqbUe&#10;+sragtz1i5VdPJDPxguNE3q1gXigfKDx7NUL7ueHmH9PXwnltfmZz69Y6Y0DH7Jr37HNmQDfJD78&#10;tRsrvb42LnPFyYaAejhnIbs9q3RCN8+XDRQrvkXxF2u7enb5kNZKz5ZevehdS43vvmevXZ6g35iW&#10;Px0HgeWE9akfmktX160tn41f3PVpXfWJ3NtfbXVh2/Ub990mX23z9HDXzaevT37bXzsoLmQb1keb&#10;X7JzpBpkC/Fns7btXfVLr59snx70F9mA/c9W23mwt64fY+KB8V3TSnx0PnE2Dmt/r0t1iB+yXejH&#10;mR3ER9TR+x9r0I+zeQKbWznvGJwd/xf/4J/8rQdJ4IBG2M2XXW966PsgA7kWFLpxviXZD5ak8eyS&#10;HSsugebEMqcYbSIxD+bp2tXZ7jjJPp7V669tMBc63LiTfLPrgsfdDTkd2KlnwBk2lnWDsX0IUj1D&#10;uptsWM54oPFdI72babo45b1xgb78qwe+hG39eD4mrYsO9/kdg62zF8Ly7WZQ7sah80yKk7598nfF&#10;2rcP0FixoZzSdy7wU89409m2RxAPsIlrfzhRz3jYl9/u9UqxgM3abx50gr+2611/z+q+uMYB8lm9&#10;+jfeXO3WNl0u9/HsIR7jSWcsPZukWtBh81ye+s2911rvXYe7XzrUX8k+PcGZvuuqztmDdez1QqzT&#10;3notaF6/eWADy5m+sejt9d2mc0JfHzFq72fSOMRRrsFYaB7Yr14rh/Ty5Nc47u6f9Gq1+tbljmIV&#10;W+sh0mkv+eqrL7/z5Rfzq8ff/fDapB75tK7mYOOu3rzYhC/BZ431ewORLfAtl9r4ysE/+e/vwuh/&#10;8sntQdJtT/PZPNUNpzZdPUlxi21+X7/ig3KGYhl7y+USa9TaT6+tO85e6/4PxS1Hcen9QHXPjeRX&#10;/tnnS+RE8q9fvnLoIbs83Schm9VrrUF7/ibSc/wKcMnDdmNtrh8D22zW3rhapGfX3jWf3nyQZzlb&#10;211vL6C4xiHbb6x3fLOBfFc3Jx/7sWOLxkn5k/YTWpPYWr/b6eFR+Z1/5epCfW0C/KtPZwm3M1Ju&#10;xcivtXY2Tpwr5taNHsxDPOkEjDW+kIfcoLjlkCyqC970uFdAy1+u9LWPI9uN01pCNsbjbO2t0RhO&#10;9dxx4Jc9XU3ZE33ysX5jWrHLpRbWRivW9u++1aH1N19/YS6epGtBe9fXPl4wRxf3biPffu7IXut8&#10;eojf9V3egK/68scDtfCern1PxNvY6XJs79jpw9bKnneGqyusvVbOwRzEoc+PpLfWxmFzBLZ0ctfB&#10;Wduf6ap5yGf1+pBt+etr8RqTo7UbJ/Fnr1195/Khh2yyq02au8/HsfrapL/XZ3/PYWuyfuw6bztX&#10;3Yxp7/u4NX1PZxvSzTW/52p1+0DYlQ+0JmMrcdJxxN/YxwS08bduaHztyOa0OmjlV/7NxbNSjrA5&#10;Lx6sL7zwwgsvvPDCCy+88MILL7zwwgsvvPB7cB4D/sv/5L98+0aSp5vpnrz1lKqna3RPWHvCZZxO&#10;evKXDmx6gsiWbzzLGV8S2EBjzXsyxo8uVuMhvXzySW880M2vX3rrgvUrf2KN8mld6Wy10CerxvrE&#10;ks4/+3t9wsaNl11Pu8tBS2DjNt5Y/TihfLTJ7ql+foBr87xz0peLmLvXE/JN8KZvnXEE/doE+nQC&#10;d78WcY9bzlq/2pD/xl0d7vr/PyiHj8muSz+Ugzz3jNn36rLnn286uzj2U+7WLubWyjkpH5zllD30&#10;6Qf4JCh9cyhnbU+7cfSNJHrjCRRbXyt+c/GDudAYtF5jjWvLp/5dzFfL+rBxoHpsnoQvn+KkQ/rO&#10;dZ3e9bXZ/sZaaX51bflo0+/2Affuu/3VdjYa32sH6HEC/V7DWuPZ0+/2EHexQA7pzWevJdnX33zA&#10;/HKvzqbcNk/QL/5eI8Vavbl07Upgc2R0YMHOt0s+edak+mUnl/Lp1w1IunHXo5Zkj8O11vq6h9C1&#10;gD8frfMQZ8KG/aO9rt/P4vzkO59d1zW+w/nkJWK3Btyg7bwVq1z100l+JM7yfos3+l2slaRvHYjc&#10;0ltj8fTVoDz3mw7ZJvmQHcO/OYM5+oq83vtGEuRXLdM//DrbFe/rZy5y+/LDOjbPcoPGCJtyt8b8&#10;Oktq0B7V16bnS/Cd3J7rtZZep6wxvX1ho0/KB1pr9clu+5BPIqe7rrUW+t1nc7eW1sa+9bMzri3P&#10;717x/YH5R45Xrlff+OF/xogzPtdp7X7LI27YtaqPVt0IVJe3WFeLXyxtfOIsv7nsCL+k8a13cRJg&#10;lz3+jRlvwi49Dvr6ZqNtzdmWw9pA/eVMoPUCW8JOLdUw3Tks5kpj1X7Hy4lsP5/tk1AecqzWpLoF&#10;Novl2lzek+xIOZIQlxhyuNu23s2V2CtndfMmxUznHzZueG8MiveeDuVmv+hiikdfG/mRjZOtfafj&#10;SW9O25qgdaYTMFa8BX8wV+y1o4tLGi+e/rZi0YubPdDFat2r26NeTwPdfDmxz2cFtDtXfY1Vo7vN&#10;Xdjllw583vML9I0T0u/z+vE317g1t+7V1VKNGtv612eX33Im+qG5dGdKPvkuT3r2oN+YFuiET7Jr&#10;XjtYf/nDfV35wPJXv85lcbJbLM+273GfHf9X//Cfv/sgKT3Jad/oSAbuQbsI2XfjJnzj4pvOJ/6Q&#10;TWNxAPt8xVq/RTmxTVe8sH73Q9Vca9kxKDfce5Nqg8zhNAbeRIAxOj6SLx86v3ihvMPmv7+ytL7r&#10;70ZzH4PlN6e9H0YS6Owgrm/jpC8PwR/0Acfy3fXOCeweLbLH6dzS2XohhGIXEyeo5U9+8pPjf5fi&#10;rITVfx/ETN7za25RvNZO9g1Qb8rZOJ/GYevTGL1zAq1dzM42PzdcaLyceiHXj59enaFrkIhbu28C&#10;+mGJfj+rgJPo32PturJJQNt6Id14daqfsCFrk9xRbqvHYS3rHycUY0X911erj2PtCOzaV/LTru+e&#10;mR1f37D7TifpezZ27bgCfsDZusjG67zB2tO1cdPvcdNDnAnf+9kL+tBeFWdtys38Pc+4y0FfTnGt&#10;TugfkwXb6/+enSufp40fSqvJo/9h/+Wg7Y2jPp3QXYvZEBAHh1/dwkv2vNXGzx5P/I3Fxxc8xPDw&#10;iL+aff6DDw+Sko2BAxdoe+MrlvybF4dOQjoevOKtXrzVV7o2Sb5kdXKvW/kAvWvEnLzLk5R3oLd2&#10;Ira2ufu4HLs3GnPPhDiCPjgv7E5f3GfsXcPmpH1Pz17fGltXurn2iG68uhhPjw9aj1aNvd+Tq7Fe&#10;s8i9/sGaEnbm8qE3F3Yt7+mtBTbPbEg2tdarZQPGxbQG9vLode36v/OrnhB/nASH897DI/r9+gJc&#10;1cRa7+e2NWv55Ic/LvxJfS2bXW++2sbxknudSTEA5/08LO9yagGnfrkZJ7hBPOvVpxd/uZI7Jwmt&#10;GZrDw9Z+4e1MFsdca04n8mG7c+uDd/O9i7mFvKvVvW7sV493Y5bLSnOkfO4C2eCXx90eF34wX82d&#10;Uz+n7Fg5sqfzbe/usrj378AFa0fHve8hy33tq+eOl2P3HDwkjsS6+IJWP73x1h7EqcURVg9yEJd/&#10;HNqtZ3F3PLti4bYO2LjdT/J5L7d0bXp9Ld7Vmy8eZL/SWLZ0bXr99PfEvBrhCPGmJ8a07PNvvPXr&#10;0wm9+1VjUAv0eEC7Oes3p29u9c195+9+SbHTtexqCQ5CZ7P5slvsfPraLHe8RN5bx5U7Nn763efD&#10;7r3wwgsvvPDCCy+88MILL7zwwgsvvPDCt+A8Pvuv/7N/9oueRHmCl+5JaU/J9umTJ1o9/TL33tNU&#10;OpjviTK/9PpayD7eePinZwvs45Gndm2hfEhzpPzBeLzG4kyH+En2BA/Qe7pn/r6udE/36bj7dhL7&#10;Pi3ht0/N48k/vbhs+naYcTmE1lesfMnCfLL1uo+F/Jfv93HeZecX1hPfrn3r2dPlhbl8of1i1zeS&#10;ID+2nUM1++lPf3rGCBiP62NYm7t9a0vua36v/15dcJaT1tkwtueErZoUH096vtmzNUfobKvn6gkU&#10;F4ytfd+qu/tmK05nEs9+I6n6A//1C8bXZvXQWLzpHzs/jd3ljs1nJdDz3Sf7Ow5yukv28lrf9wSf&#10;83xH8+nvrZeIp120lrjbR1Jt669vnAv97MQN9xyyyT6IlxjXeg1Kv689jgTYVdv7HKRv3M2H/+pB&#10;bP1sIdv0re/m8LF8ai/S07D5/LoWnINPvv/Jdz69WrVbX/FdX+KpTb9uYMzeGSPGyjnB1T8mQN99&#10;IcDuzr98dDnIkY3c/IFt8Kts9OUk7AnEC/i+7b4RWr+WyPvU6Fmf+ukfk/zjg1ox0+VSHulyrS//&#10;1qWfX9AvRvkm5ZnPzhH3wr4lwbb7bfZiBnoxHv1LJvdyJu3bjsudrm1djXUGPqavfbxQ3rXu81pr&#10;oltPYr3Vg7213Lm2htvfeiTvrYU0Xv7xh+W4+9L5Bbr49om9P65tbfLxa21H5HbJclY3bdcs7sbB&#10;Gvlq1Ucc9ameBOKNm8RXe5edzz6pr8UJ5XHWZT3PMTZ42PHxDQhjSXm9h9aQ764djItpvbCxN+7G&#10;y4a+cVtb/trq2XtsujrHYaw2KZ+tRXbfphOQU1KNtdbSGvTN55eOD8qj+eJAY4RfKObqpDoVNx6g&#10;x323Z5t9+WjVb98/bz0/JnEvvzZ9wV6cjVWfLB/c8yRydY2S9h+X8dZB+PWNnuqznFCs1pLEsWN3&#10;FO++5vekOIs4a8sD+Ow3kt6zSSdxNwfNpbcmIu+w62y+fmtsbnVyhzzKZe0bT4d4tCvNA736QTo7&#10;1xzJ7w52m+d7a2n+3neuuk/sHGg/Fg/Kpzi1SXOdjcA/Dm1rXbv6gAOWd9cA8QF9ee8C5UbeOE3s&#10;gyQXT5PI0lckAojNbxC4B/Rmgh3pBkTiZt/CYbmKBWwDm/qb547Hoy1PcEMJ+JeXfudRk8aLQ/Il&#10;ezNdTrnR8fVAJx303/vVg8R8XOkOb7obZXPGF8bEd6PJnrwHOd3lvifrv3wriztfsnPrs/VcvTqw&#10;d1MIxmqrCZv2S/7ewGVXPHzqpuX3B3/wB28xYO3vMJdsH9Y+XbuyY6vXX+CtDpsz6cUVvDkrh87b&#10;3Zd9yI9t9Vx9c+Gfr/G1d67Sd18W+Yq5D5KshQ7F2zqkZ9O6Vq8P9I+dn9U/Jov693zuyLdrNtDj&#10;oN/FmVs9Hv38GhO3NzSLtSfx3PnXJr9dF+7eiOwa6+cHywN0/Onirp49CdmD8eLY09rWW3/942td&#10;Yde54+/h7lcOzsnGLKe46fmA+Y1LX9nxoA9xifmj6/6vXv5JfQ+TjOXDXhzXOJ/9oZRu7+iEXQLs&#10;ce2v7nYtLPYMuI7jXwHXMhs8n1/XMniQ9Nnnf/tBUqDLp/tDsdI/ds8pT7FcX6c+11jtXf+YtO7y&#10;IgtxjWnvOoFq2lz6Ql88bTnry7H8jcM9b/Pd2+vHv3F2zK8XHsjxmed5oPT1h5zbt/Iv99bW3tLt&#10;A7mPr748JLRerTPi/Yw1pptLWjvb6hHXWdc1pzVXzZLWn/3mc89Tu+MhjoX5+9rjYE+XV++1/EuF&#10;vZb5tbYeJH2oyDd/Bcx5934vbhJ3e41fvbRkz0trSXAmy0nEXX3t1m9FfKjm9bWEjbVA69p8Qn6w&#10;HHjZlVs+2bR2/ey14vJhv/kCm9WhdccTV2eRLlY1bz7dXPZs9I3D2t31kG3rq+b6dz0biGP5tMVv&#10;PD1ZjjvMw9pUvzsPKW42m3PzW5/2q1ot110WcSeL9SkW7vbOeC1fXFDOzcuJP78easdDZ0PYOF/7&#10;ehTnrr1c6ZvD6lC7EIPEkeC+j0FtWO47P1u5W0NYe7mF1e+cCZvWo928G1+7FbbmWu+db7FrXN/G&#10;155+Fz53lGc6sLWPhL6IC8oBnA9izlhnSX9zpTdHX2megD4J21/b92TP5KL1vic4a3GAdnMt985h&#10;PmHP5yJO7ep/e0deeOGFF1544YUXXnjhhRdeeOGFF1544R2cx3D/4h/8k1/09MkTMKD3RJb0ZIoO&#10;+6Sqp1eeTkFPqpKeXpP3Pg2APuUAOdDjTGebvk/pmiPlD/FAPGw8jYN0bfj/sfcnO9Il6dbHVVVZ&#10;7anTfcCIEZdA3zOh7/u7YA4DhHTugDEwQEgwQNwPQogBMAEkpO80darPLPZvu//jXWnlkVkfgpmv&#10;N5+0ZWZPZ4/Z3u6xwyMiP+mGnuY1n4T8g3GcVEPw9DhuvWz47dMZ+uqjbS7ePCnntW2+uD3JJL7D&#10;3DjULth/F75rvvjQWThzWG6ull2t9eRreaCnhtr62e4+ioWb208kAa5OfUpOvfvRtmzSl+MrmH8l&#10;6fPR2SOttbkdb27rkwC/2VpjvL2m14+K1A9sa60z23zS3e8u6psj/JPOYDrVFvD0jMlvpe8I8SF+&#10;NTfXfQA++w5nazFWbiDuCXPiLNeePFls7M8kvQU/1QhWF+Jn7M2H/StYb/72O04L9rXlUD75T6B6&#10;QufTWPeHE+za2/onjLFNF9+aZJNOMbVxuRC8/uoF9qc0LiapT9a2eCFOT5zl6XbO9juixosTL145&#10;rDSuhVrAv/rqugf9+MsnZP3C7fvPuF24srj5N3/65ge//+N1jVxjX399Xe9/uO6B5uX4zZUjfWbF&#10;u3z++PIp7uO6+9nt6xHv2pfbP4NHY833ffX698c/fv2D31znwRj543NvpM3ng1/X+k9+/KjPk9/6&#10;z7olu49d487y/mgb4e/O+1kzOcpb616hXUkn/ZV8ERCnVqxaubUWdp/p1ZJg7IzbPW+5HLXW0hzb&#10;cx3mOmONBfok4Pe2XXk/+LWnT7vH/KOezswf/vDl0xx/uOreOr7++sG/vvl13dG5xFl6VuHuX45u&#10;f87cA3K5mrtmj3Mmrv2/f+H6jx/vR/wVVGM+qeaTa3ct7npc+pfcfrl7tl9fMbQPn87nY0988ufx&#10;iZ8veyr+I8/nuq41thZn617jM+ebX7r3ORTh6Vd7/ffhW+y7ltcc3trvvbhyUPBev/AfP/kjp4cO&#10;XX145Pnlvv3I8/GJnkCHz/Z9z8jD78NXto+1fJH29RVPGks68yurK6b4+tCcdXT9somXJ9kz/UpA&#10;DL7yD3jXQONaQtd9iZ1+6yiesTjsPCk23yRdY8VIQj5f5fxKt5ZeLX1ttdLqp7M+ytXYySHd7PN7&#10;cnqNhY2zsLZiVSO6+eAzrqWnbgSvnmAsDus7WV/53z7JtrZ9yl96asteXfs0jpYYD3zLy3W1uTTX&#10;Gtn1/sdY45tXyEc5bX61ZHHWh++E/3h262v9J7D25QyrE1/feMhHciL7cqz/SvZsLE9gY1Xb/EJj&#10;jcO2Sf3VJ9Whfro4bE5nTTfnPTON736sH5w+Wd31/31YveXlv/sLZx3icPLTF8S1pHo1Vu1I9WyO&#10;nOuL33fg/+F/7r/z8SApQ8AzMKcN6ziukGGLuhfzPlQqCXBDAH42+fWPN04W+SnneMgW5AD0HIL0&#10;tQn/2289q7do7ey2DvnRuvnlw3pxun2snewbyg4ozseOx6sn6INYDkGtm2XYvD/jwVjyXRA3HTFr&#10;y8E+rDRPtlbtBdl9CWw7J7DznTGgh/Pfg6TmtGL6yH213B9tY5Pu5rpgv/5e6Xfx49mvn8YJu+2v&#10;yEsLcl0O4jhXYK4coPMgP/UBOvrpVs9yaD38V5P8ZJM9dD4JGyJWrTfcjfcgiU37xU/5nygfKO7y&#10;U9oXIp62eDg0/xnEXPkM/OYLD5vz8nLYfE7bsHGttbO0WFt81xuvrwW+gP/43h+Mp5/t2uOw+TUH&#10;4oKxvR5rs9Mm8kj0u2esHvDxmWye9YGtfry2MaDbXLy+nIx1bsPJi2lftfHvygea83uRwq371Lmz&#10;uHhfJMNe7/cDgGvu1r/kjvn8Yvz+8/z3A6XH73MB8XxBn//s7jPw9ClOb6z5NlcMPh/88RqKc+F3&#10;JN11e+pVQwJ8vMq/GNVBrtWOf+1nkp52ha+kGLVi1X6s60L3RjC/uiv5LF+yOfGjtY7l1qLNfte5&#10;+jv2Kv/GLnLrgL/g5vywheqp/cMfH3W+6//180e3PFi55j4eHF2tfx6+bCy4/Tz17Pk9frXGPXRx&#10;lsSV+8/9eP7V99f8fvnLX94PW5yLn//iuv//5NJ7PnR6PCj6sh5t+6BfnejyIc418Ih5yf2Q6Knv&#10;IadzxYc1th7+Ws+DP9dzXRvVthgP/1c+1z/9anHPXznfdb74vcb7QdIXno/qYHcaE1du+p1/HMwT&#10;a3VtirFnYNH1cq/jko81XQJbP/wz6byTu1ZP0ZcXHa08Tsi9axZnB621lm1rO4VOMYMxsH7XyAkx&#10;idzk2VrKE+e7nHd+Y/OvtsabW30C5ZN/rXw7Y4vtV1dIX79aNb+xwuZzcgLZEX7WZ361q5strC+t&#10;GLXFC/kEfoBuZ5R+fMfTy/dKOUG569cSenzVdi3oAx222TsXPTzCq3n2IK++PiKtdXPwTY3e/xgj&#10;8fKCfOSn9tV6F1uf1npyyE67/tnXD9mS1mI+geXwl/JTtg6kNZ/S2SDtYwLle3Kgo1/tYefhtE0/&#10;UYedCzj/5QRyhPIz17xz173CmlrXqdc6zdPXNp7+Yvv4KTu++XeuYcc/wyt/YX03zndjy7eekH7r&#10;zndr/fZd5I033njjjTfeeOONN95444033njjjTc+wf3o9r/3n/5v/kNPo3oSBT0Jg8Z6SlXf0yhc&#10;60lVY/uEsqd1xNO7oA/sPRXO5+ZA5xWvDfn3BC/wA8blEe+7H7jc4ttaO05aBxF3db4rzwS0csun&#10;3PLZE1CyT9CrYf301bm2/KF48vKUXitOP0oQ4nyEjbOyWB+79vXT3hHrjRtfm9rzzMR76glrs+ck&#10;0OtcmRPHmPa7frQtO7+MNp3ODD/lv6C3uWm/z/Zc9zlOTk6A77i46VkDLmY1IdUfyouu2u44nv3C&#10;XPpakm/SPOn8EeeW+A6r2mrjamxOu7at7dWeFi9eDfAzZ+CLT+BfTsbKF/DPUF2Xn7L2fG4/nfVT&#10;C5tDHF75WD9k15v++sFb+3JIP5/xzqex7g+nz9ZImof8gPHm1BzYxU+kT/hpndYYryWfoVy04pVr&#10;Y7B5xpvjGyfFiddno5b91TPIbnn9+MqOr20/PqP3zdff/o6auEl98/nAd2/k2DWodZ257nBCt9jn&#10;2SD8e73AnYvf/OY3H7mUV3tK16c47h9tuz+p8uB3rpdPunhSv08W8IcHY+Ly3/1Bjtai1V8p51MW&#10;fNaWvxysTWsszmevBbD6uDZ/oVzkt1Ktm+NT27r0i0nylW1raQ6KbRwnt86z7xM+P/vJ41PM+vwX&#10;Z7/TXv3xXdcKlMMd4+mT/o4313o7b9bhnu9H21r3rj3/+QRcLkCPXbyaLOjuvetcV5zgCeS//HFt&#10;iNPHV7814j4p9dOf/+xazGXjU3+zxnzzIR+8nM+4fKrXjtHJVsvOPr5aD+DFfYV0tfnUEj6BLa6V&#10;x9qk32s0PX2gX87szvMfT6c6ZJv/bHFovLXXT+irHfDNFqoR3yv0yYIe/WTHyld/60+MJfW1W1tn&#10;sjGSXjGA/1rx4pAOrP9aOW1fG9Y/Xn1ak7a92dj50PLPNgG6+YzT5Xv3Ir8r9D7zr68tL9Dym636&#10;s1HXuPf1pLHGg7rksxha4+sHJ80TqL+Qz67xXOsrtBbgk5x87ctZf2Od2DVp85HuySG9jQ31z3FY&#10;/5BfsnWIyz1OAj+bs33Ib2PalR07edL5P3WSciJh8yPlD53ntVtdEvD0Vy9f4p84fYTyjbcW6yPf&#10;hfX5mW/j61cbDztGdo/yuzWpbvhdXQ+Sch5yloOdW3Aa2gCCF6SbQuNxAuK4mOMVDt9N+WyD1hdb&#10;fP3A5ulNKtArn/px9vXlX/E2j61Jc83HF/KpJnF+tz5yixtPX5s0Hje/kNfeHLe2bMLy1rcS4q3n&#10;XNvWpprgu4/Gs9u46h/2bOQT2MCuBZrXVjegh2v3QZKW8L0/2nY+SIrvC1PIPl/JrlfcbMv9RLWI&#10;V5/aJN9EfeJy0Iq5sUioznxsnfWBrnihtbCjn/3qGEvoqJ/Wm2xviu3Dcm16RN7ZtzYv6qHcQn05&#10;vOJBv2thOexZah62VnHtji/kHMo/X7C2p49s6Z9+4LSNW+u5R7Xrs/Ua2zok/OVnfTo/W/892+0V&#10;sM9P53xhrjPGBje2aE1QPtvGF+XyXVKeOB+1fMVJMBZaH+Crq+Xbj+pkY+yVvbFyiO84ZFuM+Dd/&#10;fLwZKt/lsH366l8srRztueut1jWIFxvoGwv54Nt9FefbPROKVa5s6V6d+8eWykm8ex2XZEcCH92j&#10;cMIu4NbgzMipNey+1r6SgG/s6haXw53nk2vF6EFhc+mT/BVHW13LlY/E2MlbC/CF80PS4ac+wYsd&#10;jNXePyJ24cc/+uoHP38+jIBqq+26xvf9wK5rUdzb/zMPOmq1sYmc2y+tGrbWHiTtPrLhSyu+nKBc&#10;gK+tQzycttrOVeOtayW88q8tBg5scFLu1vjlQdK1rotfnW/VwVy++ZAPXm7rU8uuB0kJ+2zB+tq7&#10;1lJLPywvj7XZ+miJMWBrnI2aZKMPcqjO2QK76rN1aFxbLoTdnqWQLRQbXq0d6DtXIIacIb3iFb98&#10;QvGtn+TbePbpy8F1lG+I19/aViu8GqdXXNjc4glko82/lu94bTHY1vIJ1ao4+iQdPF+gjZcDrE+8&#10;WOyd4cboxJNyhM/8s2sfN2f77xtdbOyDvhoY8zrV/lQXYCee1rkSpxpp80O/FtIBLZE/tBY+yfZP&#10;nYBb057PV1g/1k6/OPraQOfME4qbnyS84rs++Exn9bRJscozfuZANmecQL6LE05eP1v95afwCXJR&#10;T/kFY4FeNcbpOjON6+Mr2bGhu69xjZ95hObTTeiG1gTOpv4rnD5WQjx/2q0fpLOxNgfz1WxrYqy1&#10;fKnoG2+88cYbb7zxxhtvvPHGG2+88cYbb3wH7kdR/9v/8f/y43GYp01hn9T++te/vrmnVJ7+gqdR&#10;vhMV98kO8ITKU+rQ0yzYJ4P7lKzvnuHFXfTULPTkbMF2v5vqaTOwLe6Z8+a5McrB2BkbNk988/lM&#10;f3P713/915vTrT5y9N08+K7c2iNjfWeGz/ZFLr/61a8+uB9VCK/y1K7PvjuE7969grgB35qUD756&#10;7QX/rRFvLZsPrJ/lYfO0vs4S3rkFekC3Oovz93//9zeHPfO+6wFidZagWPy1FjqvbDe3M/9XZ359&#10;4tWHjz23+x28rfn6bK/52f3d2pYbbNzV0a9dnV0XiW8+YW3Z5Z/u1rmc8T3Pu6eNQ7ltTZabj7Mt&#10;Nzjzg83hjJU+3Vf1gfUT8PrLIc5u/WxtN+dAd+u5a+86WlhLdcarJ9/dH/jcc5L/zYHtXguB7p5V&#10;370HtnvmWy8s35pvnq+uu12juF0XG4vtxt0aVudd42drV9e/+7u/uzmfew5fXWuQ/8XmQDfuF1T/&#10;6Y8PvjlA6921sHsVl262ct8zn+3qAHsw3+uRev/Lv/zLzdc/O5/Muvnl+5d/83itt+cf988r/3KG&#10;6iDn9lGs3d/NrZpvnnJIZ/cFL9bmufVZbr6aQ2sXp9cCY41DXKzW8lkOyyG+a9kcNuf1v/GhPj+v&#10;6vOTa+znP31cd3xXK+tuT5fTeXVNweZQXO9ZOg8LuZSDM9B7P9e9v4IKq7Nxtb0Xguqw+s7vvjdo&#10;7Ww7P7suPlo7tK6tubHG+esagda+Ndy9cL/p/PtLdH/9t481yrHxe41T/957nOsNu97F5rBr3Py1&#10;2e546wD5t/atz45vbdWj+zZ/jdOVB1hLfOuz+icvN/GzhXK1jn0f23mgu3VLf/Pcc7KgW9xdI//l&#10;vbFWn276cu68nT4JqE9+6HfOjb3yj+f/M7558p/PHeevM7A5lxeY33MeNjf+OxvLzRdrsf7tQ/dP&#10;cfY9fOvdfV9OJ197BnYte97w6mCsfdma7NlwLnpvsLGskQAfvf/ho3G8+mwNdl3rE+KrvzWB1Vm9&#10;sGtfvjlvHYzFN9aejbXdfafTWuhu3N27zsOrfGH9rO1CzHLYfM56rm21olvOm8+u5TM/u67Tthzo&#10;pr81xKvh+vxs7xbi5H85tK6NC/lcfXk2vnXgIz/W1xpX37loveKk47rY6zTQTV+scmCbnnpUk83/&#10;nu1BEuV9U1XSHP7jP/7jzY13YXPSmwb83/ybf3Nzfrq5029hJ8//yf8SneXBWBeV8YoCFVFue3PZ&#10;F6F0TlREbRtwxt2bWrlBtpsbvg/mwlnP9gI2fwc8Xj6bg3X/8z//883tXTfKzWHzXD94cfFuyrD1&#10;6QCdPlvPWYdFtrBriUOHlZ8ONNCD9a9trz/LB/IJxdqaw6t1bQ3Xp1z2/JTb2hqrtvy0R6fP1rj6&#10;ctmz2l7gu5b25fS/Z3JzXv/rs3HIJ53WeOqUw9Z/12V817V7vfeHdE4/3WeWrz6Uw+Z2xmqc//ws&#10;Vp9/eiDO7lHj9F/V3/heI+GzdRl/5XNz3rgnNu6ufW3DZ/XE96xuDvnnJ19yYXPCOSnunpmNda5F&#10;DNg6yGUfanSf3Hzk2Bdv9q0HGetn+V9aw1dc2/3wrNtn19crP83D6n9z+fnmD4+zsfqgjkB319VZ&#10;Wp9sd+86z3TLE/K59VHnvmBbvuC7e5G/UvWLXz5qYp973Yd+5ArkAeJ0ZraGuxYoN6gO9Dufe652&#10;jet/89+1b63g1R7B5vAqn1N/x1e/tZ/j8c1n92I5pK/d66u99ruSfvrVg69PdejepR69H9iafLb2&#10;zcH192//7b+9ObSuzcee9BqK+yuosHmK2z6eZ2x9pm9vP87blWOx2JY/H33DzP53BvjZ81/cxfpc&#10;bt35WZ/y+vgC9ec/+8FfP9cox+4/97qeucmx+m8O9ug8iyBu41t/a+x+qE4f+z5r3HGonutH21p2&#10;HNJXh64vfK+vctv682dtQU612Z613bjpi08P1ufGgvK01nyK077wl5/li81h1wX5h3LbfNbn5rx+&#10;6L+qM/1X693x9c9Htu6X3TMXarBr7wysLX97NoJ8y3n52n7GtXE5dJ06O71Wblz7WP5418Ku98yz&#10;vVB7sYGPzsPyhfPQGV6+dd71ur/t12KNL1+sH/iMl781dS0Ya73re+t51iTbrYN1bx2qp7NQ/Tfu&#10;Z/piVfM9S2fczv9Zn7DrWg7V4bOzBNVt82HXOP09AwTWD930xS+HrcPW8MyhPOmXw9quT0hfLauP&#10;+OkYy7/al/PWbf3DK59bBz5ejfPR/XBtvW70GiSv1uW1um/8LNhWHz7im/OucWvyyOSNN9544403&#10;3njjjTfeeOONN9544403vgf34yS/bPvuXdgnZPskytMwT8GIJ209EfPEd3nQz55+fH32xM5YOqSn&#10;hSc/UT4r9MSujxNP47SeoFljcz1RC+VwxsTZ9FQvey3Ic3l+Vhrnu6fCC/ZyowNixSEubpxNPu2R&#10;VhxPIluDll668exfzWULuwfbxlvXK+SvWp1c/Xd8bRaNrTQO4p/8lOJqi4uT1lIOgQ5YY34gfuoH&#10;/iB9vol9j/fkGPQhv/XlGRcr29WJE3mG9d8eEbm1p2zjxTJWfbSua7HxriNiHtiIlX/nMF5cutUK&#10;7zoC/XyVU7aAt5b8wvrU8tlYPMmufYGdX/3mitvYxl29coDiFCvhR2u8deUnH9V8+eotrx/0yw+K&#10;tWIs6OfDeHz9nvYk0CNyrS3n+tmccQO9hb75rXmcv86etjOJ+04anexPDhs3mOMj/Ve8GGAd7d1y&#10;0N8YeP14Oiti+IXJaidWrfFAr+uIqEl847LByzsY00/Mr662OuNipZPIy3e98B8/uU/D/OQnP/3B&#10;L//6l1/8P/PfOOWAy1csiJsrLjEeN54/++D1cfvFyT+UvzG+8PTi9ZcnsBzogLHlq79+XvmE5Qu5&#10;hvjaajfuV09uD+zH6pHWzgZX584WqZb2ESfmSb6Kxw9dkm6cfn3If/vYXorvdSHudbC9Ycum+Juf&#10;+eagtQBffAZz9MsJT/Kd5D/f6YPWeMDppu8Xzf/iuuf86IfGLz9Xv3pvbvHq8H3gYyGP/G7ecijv&#10;ci13+its43LaOVh7bXVYnhjLdmPiK+VqXmtska/mtK1rfYL88ebWFtjt+5N81s8m2XWH5sLZh+1X&#10;A/VM7PX2q3uQT2t8td5QP/9avjpLi9ZLp5zxBF6NN3e24exvTvH8WkevC10j+NZf/gTnIz90qsHq&#10;k0CXLVRbMIannx/5kMZI6yl2ttr2LT+vBJbnZ/mpWz7tUWONpxeH+nQg3c0ZlzNpvPhq316ImZ+t&#10;VTark+1ZN8h3fTz5rA/sVjb/5fxWH2332PaxuebZlj/7/CTmAp5/SCcO/KSzceMbf2OIS7yO+cSR&#10;/TBuvrn6nTEoLhQTirEw13jx+dwxKMdilUufhMIh++LKSbv2gJd7MUI5xbO9K/zf/8/8t+4HSQZs&#10;JOSElGBO9HHSwcX3QZJNgJKDk29/F2uBWmMtiIgTyqXY9ZtLLDRpTG7ZVohsoXhxNqEbJTGenfrg&#10;9HctAd/DRP8Ee/UMuxflQEfOYWP2BTzfPhLdeHph89YmwAbXxtuHxnd98RP5TIp58q1/PPvQPHmV&#10;O5Tr8lM21p4BPtnAWVsC9q7++mcb0jW/+dSq1Z6BfNaPr0/55C8OdOPpp9dc/nFnovn2k5inZ9x5&#10;08K+IPnoslacbrLmEjati88ekhYvVFs23R/WD5QTu66R9Q/5pMenVk57be7+EiifHU/WFrTFbUxu&#10;oZqbK4cFW/r5iCehWmp3LetTm2w/vOqfcYoPtdm0xtPPZ1hdecp3cyb6INbWDdI5YYy+fNgvJ509&#10;7X7xgK+/OPt8An4KH/Ez/3hntXxe8WIAGzCGn/NX50mu/b/mf3qdPbG3lvnIvlhacvqkx/7koJ/f&#10;BNibsz98bix8hb99eOf+cOf+05/84Jd//dcfflsDm8ZADGP8d10b675UDto4gd1r12l+Ow/8Ap4v&#10;HOKtI+Er/moeaiF/xk6eTVwbP9FYNkTOjS0/2/b05s8cHg+Svn2vI1uHeHujVTu1tI+4sYT97fsZ&#10;Q58uvVPyRYrNTrzEPtrnHh7h7Tt7D4KLzU85dk+uj+cPzyce0t988r1SzvmOZ3Ny8/eZv7jr9X6Q&#10;9Bz3IAn2zLZmqA5/CcSrJZ2HzV3c2vSyW7DN/uSBXX5aT3xfE/VJED80t7nFEz4gf6ujFUu78/JU&#10;t+yTbHB2e38geP3TFviNw843nl2IV7v2lLTv9emklx+5vDpvkC69xvIDe64W+QqnP+Dzu9ZxYnMJ&#10;r7iWqH/XRdeI8XLDqwvOP8k+ndVfyRaq8Y6nx15bbRvb+oRs5cHn5sMmX/WDPlSjWljduFb8z9aY&#10;bmh85/JZztD9E+RQ/mr/ffVv3aeOmp11w6ExbbzxlRDf+hQ3Xl+c4mqdp+K/uidkS0e71wV/G3P9&#10;19954Ld42jOH4q9d16P4PazpHEFrS9I9UQwoj2LVb4zkt/4KPehs0Cu38gA+WlfcevlIJ07ixSHl&#10;pK0+X66SN95444033njjjTfeeOONN95444033vgO3I/D9hNJnjCdT6DAU7WekJnvaVRPQAkOeHqw&#10;T+vyF+rvE7ueqJG15TP0JIx4ilhu+uZIOa7QbS79UKzi7hPA2l0vP9nLOe67ZOW8fnZdq5MdyM94&#10;/tORazC+oCNGTx/xPpEErXPbc2zrjG/e8eYar4VavkK+ydY8Xlse8STs2CsB8U9eX7v+tWI3D+W/&#10;tU0fdn/VINCB/GrTi9Pnn1RHwF/pn/1yw7NvnGzOzRuXc7zzZt54a1ifvrMH1tGnPPj2HWNjWw9o&#10;Xew9/dYai5tLB8qTj75LAPnNVznt0/S9XkL5afnoyTrOPw7lQjaf5rWbT/PsxA1bM6CHt678s8u2&#10;fm2+Idtqu2sphjaBtT+xcydP6gOfuNyKsborUFue5FX+BNZ+x05kQ8yrE3+A80v6DpV2Px3TWc3+&#10;+/hKtSblv2spBl5u8c4DGF+Yrz25Xlycn1/5a+9crn9+ZObSePi/dPi+z//V4vfryNX+6ZvLk/8u&#10;nSulH3z1o+scXn353T/udHl5rKE9ss6rvUQcvn2iBcS6uXhfX/V/6vFZDX72s8d3nv2yba+DuL34&#10;6ZW/HKC1LfSrT/mD8WqYjna5uvgFolo5iIvXv2v2XEP8XsvFgZ/GH7V47C3Bd+6UsH1tvnF+mo+f&#10;flt7/c+wc6dufTUxGu8TSeGeu8TZ+NOf7OPVe2zKfSbU7Mc/fvwIys+uWrp2fMLGuE85aZ2Rj7rd&#10;ps/v7F6y7S33Wq9aPuPczdU6Q/ceXnL/QvmbXxPPo0GPfz8a+VfPT7w6a1rj1vTI5bHuxzXx8PtH&#10;9+QryNfXOfr9735/+xQTke+XdbDb/Xic6ce5frSX98e/x0LvHMWw5gTyCdXxrr98L7E+585fbTN+&#10;8+drlrn7mn36umtx8ZUTrRvkXr1by5c1PXQWp394FacY+eG/11Drw4uz8dNtjm7zibF0a0Nj9PKV&#10;fsDlay1rn3627ge9P1k/6WSrJcBv/gB/JWH79rW8en0nvadqjrApZrk1Vv5AF+qvjzjfJ1rbrgdf&#10;CfFzvvET+dPGoT4R35rOM9Nca9/8i7k+Tv3F2lYT+tpXftpzaKyY2bdf+YD1k139oJ/96TN9Y2za&#10;3zisb1ib+oudL2dc271l9dS+r0/FLIfNkQ0pr66Xc++yrX/mnZ/wWX9FDsth42qJWK2l/MzLiZ1a&#10;GNMSaI18QzHy3xi0DshvcTaHpPW279Vf39fZfo1M+9F8uZQXgXQIv/mOh+3HT7sVMLdnYz+R1Hw1&#10;qX7VmY/04iT/1UKtyHLz9wnfB0mChIoInOYMciaRArVhkF4JxRtnk4AF4nQUA/DdADHDbnaFIS1u&#10;OaGzffOvcoDiaoE+0NsvWooLcs6PjQT2HT7+8q/tAoDs8hmWbw7GtQnwWVzcIQrledYHqkP5lPOZ&#10;L6G3vHWVG5QPGNcnxSRnPuWwstj5OKyuXE5+6p35NE+fwJ7h1dn9rVb68gmrv3NbWzAXX3vj2Yed&#10;x8s1Dp2T5uJdR/aomwve/urLWStuf32Db1xrvjdq5UfyBdpuWHxvLC2wKU+8+wbZurHH2e15PmsI&#10;60d+J9dCebJd++bZlBukw26v5fxAtiB/oCPPdNW/3LX5ZStmcfUJPzt3Slj+Cs2Lt/yEuXI99bQr&#10;G1PO+nLd/Mv9FYpFgrFkbenox9WF2FOtmP04DN5DpZAfWJ/FWuFDy3556zLWePnH96zu2Qjpxhdl&#10;6IvSXz4flIhnXHv7/+PjzPvCtmtKzM4Yub+Av3Ct5s755tcYbswXy3hfOPeF9Y0rJWN98YzfX5Rf&#10;a6FD7ocGV/sTdf7ptx/exT1ICq13oTbVR1vdGj9r2NoI//7CiPrcsa43Pe1J50EefODAvzHgs3my&#10;ujv+XQLb5hvnp7GTa3dd5kioT6d+WB4+4g63Zx4E3b7m3+X0Y3/BfA9n1JDNT39yfRH+s5/frTm6&#10;5vn38Me+l8fjHFx7wMcl90Ofp5QL3Gu5pIeerd8Zy5eWDZFLDwo/5BrXysV5vfW1l6297XXN9eF1&#10;Z0GL35/8+NuvL3c8fp5xy+HWYXe1IF+5Pzt3Y+bh81EbD46cvXvuR49rjd0fn7nhXadg/Z2Buz6f&#10;oHyXk+oih+WrH9b/K7762eeL315DcXtTTGvUpn/vzdXGzZ2S3+SMmQ+68XRwOavb+sFJ+u5D/ej9&#10;+tkcSLYhLka+P5N8lA/YZ/dkfdxet89s6LKRj75cqq1x/fTyucjXyRf5DfkjC+Pw2fgJ46c0LvfG&#10;Wl/rWm4u3fKPywNP79RfVFdY29aS3Uq1hdpyYNe1WZ8NPdKZqY/TKW5+oPHm2ovN4TO+AvmoH+pv&#10;HZy37oFQvmrfQwFjnb1yxsXJRi5dL9r09fO5/WAMyvkzFAvEr6+NlzP/uOtZXsbw8iN4e6e/dWiN&#10;61ubT3k2Xs5a0tqLwaaYhE5x+XDdd+17iETkYS7d/BujF8oBip+dWI0Xd4VeuuklQV7l4rWx940E&#10;tHyrsbzUxnvp/MPy8tBmR07+5XS88cYbb7zxxhtvvPHGG2+88cYbb7zxxnfgfoS6f7XNE6Z9MrXo&#10;6VS8J1L7xOp8qkV6kgf0w8fTrEsg3hPHfGjJxvLksPGeJq6U2yvJjpTX5nly/oF+T+9IvqDvjNHv&#10;x8pITwfPJ6b7lDIfWrmbB3Fx4/ukuSe4KyDW5pP+PmGtBtlo6XlyCeLxU67mtISdNsT5WB621rtH&#10;xU/SSU4Uvxi1i+ppbmu7HLIV5/RjTK3i5ULPJ7y0pKe8kB9tZ7I1ts7dF20CrX/5KaDl7+Rs5Jze&#10;nrc+JYRvzmwIH32yg49f/vLx15fwPoWU8EH4d20Q/rXGnPkdpyteIr+uI/72mhJfS69zyP6zmofT&#10;Z3XIPw7VhCxvTfkt/9ao7cf0iL4WylcbNydPLfs4KSbsOZGztn7+1oav7RM64bRdHtjkA05OV18s&#10;bdxcMFbOxbEWbVLcfIfNJZ2VbKE4+rjz0RnViuk7KXTw6pl+fjb35YEeH6DtHJJ4MRqvVqA+8cbr&#10;n9g5/6/Pt1/ce89dufMJ/HX9Gttrqj2CzX/3ZfmuK4Fyzmfj+uyy1X675l8+rfDDSy7D256/r8mT&#10;r5Qz0T9zqH/7fPZxcbovtde4vMptbVsLDvynk8+kfnMQX1md7Wv3nGyd0ymfYDykQ6AWlkN9/q7O&#10;B/cpG58Kwm+5f6Tti6QH5dh1pFXfzjcYp+9eRz8OdF7JZzDXGjduZ0lf+3GWxmf90HrUsnty9+fm&#10;Erblnr9XWJvOrLb7/Ep47OVjD+hdph/cj9z9/hI6ZF8LHrqPWMY2NoFzjGwtWofWXEj3M6yPamMf&#10;yPru+op3D2nPsm1Mm6/m8tsYnXJY6JPWGK9eeDXctdHjuzydn/30dHkW/1UOxVxeP6xNPsoN8HIj&#10;7en6YicfaJxOyJ825Ke5k68UJ/t04ySe33M8/hnK+zOpzvxU7/WJ39fGnP/WUl2hNtvy1Z5rSheK&#10;WT6nz2z4qNbaOB1ryHZ9JRuXzatrOds4n9D4yfnCT/+L+sWpblo5AB/l73rda7bxclz/2e310jWV&#10;hPIrj9ryWVn99RHfVlwxxQa5ey0wF6cT8M4SLr5rkP7GD/ruDyQdKIfAV3Gq2wmxWq/43du9/vja&#10;B2fHN74+Q3HLQ0uXbH/n49AcP/laDnKjZwyXM9665KSunZNef+GMZ751JHzsmcnnXbEeJDHsxgcU&#10;Qk5rc9AYMRaylViFgj2sFrM+2GstvrEtXPOkQtBbP3SSDukKHcj/bqK4yysq/0B/HyS1Fnp7oB0u&#10;WD9J41uTcomHjdvFYB7XrkA5xJvrgiR8bh1w2JwdwHKlF+9s6BcH8mU8f+bxcj73KJ7kb/1CscPO&#10;L9993Nqu/We2cW03svrAn3rG1SfIHdbWWHWG3Rftyq49/pmctY2LpbXWcpPnPkjqbEP1t599LJwP&#10;X7Dhxjtj/ML6qbWu6tGbe+OdH/3sQQwo5/h5HQHbzmQxQj7zoyXVn6zP1o5vbiugpdsa6cpn9XGi&#10;NiFuPv2tD5ELbJ7s5K9NypkAW74ayw+kT+xbvPET+Vz/61dbrcq7+c4b3+Xfudk8issm7DisbrL5&#10;w67BXLG09rYHoPTa6xCv7q0BP2Xj5ofPxvHWCPzgWv53nH48NAZ07/4l/diQHxn6xc9/cXNm1V+7&#10;D5L2HOafzeZ5nqu4dX3EftpBOeeXTsCzrebdE/xok79U9fB5+bn02ZfbZxy0pLjw8PPYg+LGrcmP&#10;tuHy2OuldQW8mI3Hyfrnq7F/V1m7rX98dcRvTxtfrq0frz5hefAACcw5Qx91vUcf617QK0f7qHZq&#10;qb64efbmte599Pnpngz0ks0fGg94NSmuVkyvO1o5tI/Zr4B8gry6LuQVXx2++Az6J1a/PaqNk/Ut&#10;n8eYzuMaRX/01eOLGrn58TY6+D1/KecL1t/iHGvt2moYzrp85pPeCj9qQfD87nz3DfWzP+nuHmW7&#10;vpZvP7ALxTvHrKHax0ngjx7/3QecKT8aWezyrJ8NwatVsZdDuiv5kZd8jGntMZQvmKML2s7hjgc2&#10;nQsoN9g6rP/awG9jcYLD2p08HVgejCVn31pWQKtWgZ44u4+f1Qriq/Nq7exq2WhXGksf+JGDsfLB&#10;6dqjbOW/fgg99sa6rsF4MbIFbTwf8dO/dn2caExMOcDmsD67n+e78fyXBzTf9aLdOhjTLsQvh80n&#10;/4Cv3frB6xdDDgQ2/zgdMEbvvsdeYtz9HzcnbvmAMfA+sa/Z4cwPLy/YfBZb8+Ly5WsUgree+F77&#10;iRzNgzYJrYFu4zic/XyutC/Ly4vgakvouH+qM7zyTz/71kTy1/iXk/XGG2+88cYbb7zxxhtvvPHG&#10;G2+88cYb34H70dt+Ionskym8J1PNb3+hf9qSnsIZ60kYe/x+mvX01dMt+nF26aSnNV+cV09SST7q&#10;J+Wi7Skj9F1faJzePuX1BC/kg/TjbHL3y7ca50d7whj7BGqbUx8Q9/zlx9rW1xrlj0NPbelsffD0&#10;5aYVb3OuDulnWx1IPkBLH4oPYoP5z/YogXzox6EaNrZtsjo9LSadvVdiDspNXtUcVm/3d88JW2Dr&#10;bGjzo4X2ZdfbGl/xld1j3NjJu6b42E8h9aQ80JWv88NGvr7bb1/7zh6/pHWx50dNrYN/nDROjItJ&#10;9IsrZm0+Wxed1nDmbD+dyXxuzdnUtl94/mF9ZotvnsbFSXYtWvPyaT47EI/PxDgdNunpm4P2S9s5&#10;qc6th03+xM+HfNaXcchna+czaTwbOH0UK394e0fS54dP0O79sLO3MSG7+vFiwc6d9vX5wasVrpUD&#10;ngDd71vLSvHw9WMsrm2NkB2IlR6+OsF8/tovvLV8df/y4se18M03j/ODy7drge/Gw/rBteW554pA&#10;tnwth2KsfvnyU8v/x3g1ueSby54PXu/2KXwWrzaBeDHLB9IR0ycl6ex6SfVcP3zY98bVEQdtwtf2&#10;PxtLmtMuL4f6GwfKp/xWJz8hnm68Nski7pdk3/W95Uuta1fKGcTYGtLHtc5b42rILttXnO7Jzadj&#10;H9339O1h3JwYUA7bT+RgTi3dD411f149Uny82NozxwT4hnyE1SO3/2v80nrcU+5/j/db/mKb1nhC&#10;n+/13xqXN/eKQ/1XtknYfKtxddcu/1jTU7frKw7Z53Ol+fqvapt/7Zl/fa163XW89jVOzAHfIJfu&#10;/1rvjYtd/M0jbA6w/ER2+QK6xFi8ufRItSoHcWDX3PkAOmB+z8xysn6W79ypV/uKw8m3D+X2XSg/&#10;uqQ+aR/t6Y6Lk34c8NWpbS4e8hFfrH31Prk96pyzbz8X5RNnG8qnvc8nX80Bu/wbx8tXv7H68JlO&#10;OeDOWufNOnoPIE7j9Nc/NM8mnn4Cxapd3rVZbsXgD7TEWP5fSZAL4cc42/yKA85Rr03dH/CNXw5a&#10;rzME0omHbIyVu3grrZ1OHORSDuUP8XJJgA/j+T3jLA9szpxbY32SnrniyMN90tnAff2nJrgxtT79&#10;h+IUqz1rXHuPU/ZX23QyBE53kzMm6xgaDy0kvgn2RQixmPxoxdAWO65dob/5tGGNpxc33hjYJGPQ&#10;ZomznA7Qk2c+OpSw/ryhOTk/5DPwmd/y2dYmg/l+T4Q19QV/drUOdNxa0tEaI2q1Olo5+6Id5MtP&#10;2P1afgpoxYrvvpx7FE/CyduXatn81hVvv7Sv9hHykW3trqsbMTTP335RV31WX01doFrCZ+v0xrea&#10;Zwf8xQEn+SDtIdm927Yc5CYWyNlNLqwPD4/YyPFv/uZv7pacDyj55Kfff2TdfOY7bpyIT6ob8AV8&#10;dZ5xeQSxgK/Nv4d3xchv+qfP5enIR575WV7OeG1rifcQh0A5tC59svb1CbTe8tpz0jjkO1/6WjkY&#10;02eTXufWmLXnMwG6dLTlky/QxosLOw6tl9+9H8pBq58A2/ir8VP4334+wRzp/Gt77SCB711jfMdP&#10;tK5yCHH+q3MoJp/L09k1mo/zebfX2Md+fXWt50ePWP5S1h//8Dg/nT3cnrQvsP7yg7cXZM9V4Iss&#10;p9NYueaP8BPP/z3+kzm395fSX3yeojbbD/EPP1d/c8at7/seJEG2WrU6+SlsWy/ZtX+XrC4ph8ah&#10;Plh7e3fqbP5rA/FqtGjkMXf5uXzi6Wq35gt+1RDkUj2zwbXukztON315r9AzF98+fdw+umaN4e6B&#10;xeYfzlzDrsV10T18r5EVPlujeHtdJJsnm82BhFMXzF5at803fifV9U8u/Vhbkq98w/reWOf4Qmxj&#10;6zOB2rD5Wr+WqHt70j4Cv+m3J+3TOV6fbF8LO07KM14ttK0n7jrpPYW+muLZl69c2lOts2T+zCsJ&#10;ePHi+Q6nzfos3+XmwFi66cehWKT1EWhdjdPZ+eziofFzDFrD6jR36sBfwoOxpDzzab31Cb77uHPs&#10;WzsUa32SEE+vHE4e1v6sbeOdc2DffuWPlA+eH3z966/tuS565htf/fUR4rXlrL/58NG1aR17zYqF&#10;lycOO88WX/2F9bZ3Jy+nlXyDdv3jYhS3vNlBY5A+5BvcH5wndp2r4kGxzBOvOb1fLV+ohXSXFzNp&#10;vVAN6HW/wndN2nMvtPkzzs4a9PnWL04xIbtFfrUr5dicVi7uk0RO7pe9/pYXbIz1aT69eOPk5k+7&#10;N95444033njjjTfeeOONN95444033vhO3I9HfSLp7j3RkylPmuKeQkFPqQj0BAzovrJdG0/BAp5O&#10;LfSEj/C/9oknYQFf+/jq7HxPAUnf3SI9AQT94ux3PHp6DXR6kvjrX//6g/fplXTC5r99fnc8FMv8&#10;fle2H3NLv7ZPQoF15VMO5VFfrvTL+Ve/+tXNSfURo6e59r9PAeQ3Weiz1XZmgF054GHtN8dt26Ow&#10;HPQb01pDWL56EPekFsq5cbb529rq07UOttntOWntdNsLUOvyMF6MxiFdrWukmvOpTdKptqRP9ACf&#10;zcuzJ9M+heRs2U/nyvjGyVZuzoJPq+njZOfKv9yh/PjjN15NmmcLbHF++wsIxcXrF4Mtrm2/ioEn&#10;+ewTPcvzGU+ftD7t7lE6WrHSqSbxdFqnHNW9enQdVZPW0xr5cd7yGd+4bLo/4NX5lPKA5dB8vuNB&#10;H+i1d+J3vbQeyK82v/EEyr0+bB1g5/OzOlprT6d6l3+8+waptivAB16MeOOtMX2xQL9aGeMfjKdT&#10;foCXfz6L88PL9e3vsvvD7798Yk7+YevGDx+kOhhrL6C1kM4k4TdOzIOWn/ySfC7/0PnqeQ+X01Pf&#10;HG9ayD9ZXg7xHT+5mO6rOL93jItDnK/08erWOJRTPsr3HPs+2dpnlw+QQyL+mQN7yNfarw88P4Gv&#10;u/8cf+hdvn743GtKM5d+nADfJ0+3vpxbJ3HOXPfaxN4kdLTVR5vkw3wx9curvauvhcbiQLf9da73&#10;9S5sLG1/UIKUY3lp5QON6aeza2rOz7Z9yfM6q881NKaF/GpXduzkJ/K3vrUrJ8pz19daWkdrymc6&#10;JB+4+fJ7Fasx7We8emjb67j2lB1Pv3xA6yzKyZqcRTr6UOyg31g+4wRWB/IF65f+zslLn+DJ6uR7&#10;hR/trstYr1N4a09g+4RevgAH8U/dgO98OHn9bU8pT21rLh9tsmsJu3a2Z81q1yacY6c+Kfby1YH2&#10;qz40n5Q/5GdzLXdCvzl6a1+s7HEoThzWZ/4ATz9/+XEtENjxcl7wo/Z08NWHcpd374HJvpeIl8/m&#10;BPzLp1jdf+LtPbvNJz/G+JcDwd3ve18nPqFXfJyE4pTz5htOGzC/NuWQrTHIX2tqvb0+4uZ2bYDz&#10;J3/gB2+dxWRPtzigrT6gTdZ/tmK7XxI5eT/laxA8PQIb44xJVm/l3sn/wX/2v/3xo20hIy0IGjaw&#10;YJAe3I6v5EP6JD/LF2yLXf+zogXzkG5YHujYoJODtaxfnI8e3JByZluh+eh3DBnbLwA2X/b5/2w8&#10;6DuMYN6PIxlT132QJGatLzjjXWCgX8sO5OmiTPdf//Vfb26cAPv9+fN9kNT8id333esdP8/GYn0T&#10;OVXPzR/W1lxt+UO8+RN89IUxvvubjf3dHIDu1sSa8Mb1cfpscdizp+5aOeYXsiXOAH/r8xRzwE83&#10;Jv5IdvbR2qz1b//2b2+/8vVjksbXNzs586ftQRIxRvBi6IfyqeU7v2KE4rCNy90Zju/vpdoY+WHX&#10;NQLG6RPQtnev+K4h/WLFVycBa8PNyzV/2UI11XZO1MONHE/osNvceuBlLG6OvZbNnltcS/IJ6Z4c&#10;8OIBLk6cQHnTby04Uf94El6Nbw47V612PLSedPSLu3lqW4t1LG9dJ/gK/Ie4GJ2xvySW8Y3VOvKz&#10;+d/ruub6k+3ffH35eV6/fJzXMlsiN7ba9qU+1Ad58VMN8pXA+n7lHyfx+8HRV489+eGPLv3Grz6P&#10;WqgO/Bd7c4gDnv6Oy8G9q744y0G/sdYL+SyfO9+nlO8pxpPqcPKV7E6Uk3zKjR4/y7NPsotXk3zc&#10;GC5yP9qm+OwgP1Ad6ss7Lge8OBu3NTqrifuM1llojA+yZ6Wx+o0VI15uUE5h1xJ2f3H3xxNiyQXk&#10;65sl5Vfum1Nx4uWXjZZuc9L55k+d1atWF/9Yxz3/pbbZFA/qB/3PkF8+T1nkQ1tcMVpraymP1pT/&#10;9NcWD/ogbrE2h83p1TgbcewZ7LpqiflzHNjLH7S9BuG9DkK5weaZn+JCMV4hW+2uHTaGOf304qsD&#10;2cJyNq3L2qvP1uEzNJ9A7e5dMLd5veKnzisUA8q5MevB62t3LST/rV2fVL/T/ruQfjht41vLHVen&#10;s1Y7D7s+fkhrgPI/x9gUV9t69c0XN9+nPakmjVVfaK6Wv86SMQLlsH6yY7N9Ld1iuNcS/d3Hz/ZU&#10;27q07reN4cXsdYMtP8UvZ31iTqziud93/9dme+YBuBh80iOLYiSL8srveQaATWPiqD0RT7trbzx9&#10;vNpCvDyJmPSqE+jXks2/fLTNlZN7pHsmrvU1CB6yLc7yUD/dODyyeuONN95444033njjjTfeeOON&#10;N954443vwf3ocD+RtE/hoHafigV9T9FWd/UDzn9PyVa/p438LC8P/fQX5RtW5+Rk19V3/kn5J8B3&#10;Iud+ZKl+evzwy0c/2kbWf2vWLod8qk9zbBr3RBPM+a5a3BNFoFsO6uRTRfE+RVJ+8ebLWcvHP//z&#10;P/+Znlg+sSIXvE89gPlXoBfOJ6nx1tlaTxhL6Mirfmfp5NnB+o2vzoq8XuVJrDGuLuln09Pd+u0X&#10;ZF+tQd8nbrTG+iXW6VT7coCeGpcvnLltLC3QLUd57SeSPvvrbD75Uj5ykxPpPEM5lA9p/dWGz/ra&#10;dCA/8tw1lP/+aFu8uWz5wvnlPw75zI6fPtHDx66llq2c+cU3XzYh36EY1a15wodaVwP117YHxltH&#10;vj47G+XMZ+tla18bX1/alcZg10dA/uZbzyJdeRdf/s3tmc83qc+2sWI0H/T5jSfA5hzTpg9qlG+1&#10;i1e3xrUrwFcxquHJSTbts/b7YulDfto7/Mt11/80D78P/uWeQ0BOhJ/lq8OOlCORW9x4ki7wlZ/T&#10;f/yLzmXwjHeRD87X1mRrXuxiFvdEORDx1MkZY9t8fuL5N9Z68cZP5D/U//Yav12HleYXxdPGtw9s&#10;+YT8h/VJH89PYx/+nn3yo0vvx189vwt98fIzF/DqE/JLP14O6cmP2IP2Ib7jOD+fcW28GCCO2LvG&#10;xeondJwrnF2cgFYsueJa79+gXNIFnE/1OcdXyjXd3//hy1/SbD/o/ejyD2KJXUy8GjSmvW2eLRQv&#10;4bdrCu54TwnpQv7147A6EOentb/SN59u6yfxV2Mnr07GCDQHxSoObF/bWYurJ6gjyVd+s8WLi8vl&#10;Y9+ec+ktsod0k8XGWR7i5nZf2v/yB7ns/XPzTNKrn07Ai5FOEtJ5xUM2n8mrHMQsbkgnbB3ax+yq&#10;SYivfVi/2s0nrt3xhfgJ0INX9vWbJ9nB+glr15lrr4235vyd4M/8+m4s/eYD32oKO/cqRr7Y4Als&#10;7lq5N95er07A+SzHrllo7Wfc7LMjUAzxXBO9h4mbwzc3Emefb23XVX7LozaeQD6zebV2kg9ryo91&#10;60M8v0Cv/I23tnwWgx0pDsGLcyJ7SJ+0F+xcc3j2WuPZ6ostH225nf1w54n8D/9z/52PB0mUQmPQ&#10;jRt2PP2SDxIN3SzWjr4ESmzFWPML9sn6qwDEeGPL12cbVux0YP0Tm3g+SAK2HWg+fOHHR2sIbRhp&#10;I3FofOvDX+PV0Fw/2kbOB0nF7UGS9fVFqXFt0rrp9LDJF5L/8i//8pG7GPS0fp+OVg7i4sDHK1Qf&#10;el1IEOc3HVjO5hT6cq3PzyuePZT7ySH9FTnQI3zGQ316hA6xP85GfZL+1lpNAT9/dMscbi6brjW5&#10;7cO7WqAL9IvTWGtiK0eth0f84j3UaD3AtgcuztTmxn/YHNjqk842watHY2tXzuVtDher+ojdNUVH&#10;C8WKVyvz+aGf8NM1Uj/QT/YaJDh09oB9MMan+X2Q1Bkw72xUjx7etR/5z+eutzqUbzp8nmcjVBP2&#10;YTmwIWK3P3TEAnxtVp//eHH1ywfMGYN0tQlYS7xY+vlfATr186etzuarT/WKd3Ybx0/hSwvVEPIP&#10;6bQX8Xxqi7XjRL611er+4r9YQl/zcP8Z/ct/NmLhiTxae5yYC9kl8iL1d37t+CyG3PJdrOa0/l3k&#10;YYhe48Cntce3/gQnGzef8Y8Yl+DiyydbY9r08fXfXkDjJ/K9cV7xrfNZBxKMlQdsPuUK+Yzvmc93&#10;NnF+dhzu9sn9fqSfXucqP37MTQvplw/sGFRbkFt+bl9Xnzi39FaML69frRqv3/rKDcQtjxPFz4Y9&#10;oW+P4/Z6fWcnPq71epePfBbDWHk0Dnjz2s3Vj5/+/vnez7gf73y0X+6T4nSfN6aG1eHMoxjLk9YL&#10;Yiyy0a5dvk9OJ30CH2s4dCDevLYctNUD8vN9PJvGNq42xJu3jrO2Ox6yg7hYr3LY3E6sn0DX+KsY&#10;gG+s9W2uvbBWXJvA3rvw8oTirM/WUsziF+tEc6G4sP5X5xXohK3hrgVe+TFfHexb10jja4+3xhOb&#10;A17/M74QOwn0inPy0we7zXP9QDb5SdhYs/H4K2x+9M5+OupVHNDP5+o2byw03140Butzz2HrODnd&#10;bPMJm0/8s7j65Qt8FsM1QXDv5eVk/rPcNv/80AWxjL3KZ+NDPjdW/vKf/UrryT/u/p//bFqXfhzy&#10;v3ni+Yd8nPgsLz7KYTmkU9zNRz++NTjr+eeZvPHGG2+88cYbb7zxxhtvvPHGG2+88cYL3I8O/Wjb&#10;3bvQUyjQxnsqRjyFAvyVvnlP0gD39CubfdrWUy7iSeP2CV1Yv6GnaUDXPNCJQ7Zn3DjbV+CfL22f&#10;xNn4bPuRED76C1P1tfR7Knny5vn/GL/8stXe+s8a+rj0Xz9/tM13vdSTvXh9csGaPj5VdPGPH23T&#10;v+bv3J5i7I+X/ObXv751/njV/leXrfH9jrjvbv713/zNI+419jPfBdK55sTTNne3l/hu+we/7G+d&#10;awzn8557+g8f/GkLN73E1Ndf94mkL0+yf+SXvD75R/xny9/J77wuSf9jfy8RvRz6xaV6+biTuKQf&#10;HbBfPSlWE2Pm0mevpmpO1Jg93jmxR7+eHz9UewLtL38/uWLc8S/c3i9ujt2d5yW37eXD3Me6rlZu&#10;8uTjWz9aNddj8eXz22c+9rZPJDkP+STq81GHy9+99mcMc2KQe/xpUyy+7vwvLqbcHxPX2NW3jt/5&#10;VI584nSe81q+ui4+uPF7BH3od5bF6RNJt/ADl21rka/vjN39xq6WjrroA873jacv11bXIPAljrZP&#10;MuLqzzfe/ZBedtbrbBjD1b8aEbhr7jwMN8eXfrorCzp077pdtvpi+BHX0ya9RN6gPXOA9JafY3xb&#10;WygWP/lfmK8+sL7YQD61ZO/t+0m0HU/yE5fDOV4MPohYcf4b69N8RCxt+DP/z/Xe/Jq/qnTPF+fq&#10;fHDj+ndz3fPuX3R9iXH9e+IZ45tvrtzuX/x71eG6Z3599b/+Wj5fPj3hH50/3abufXKTj/Nu7OI/&#10;ft5XL/8fv1T7KXTYhsvlI9ZVA68pfTpPDfaTegncfi5YR+eQqMmKuepULdqX8rnX9Jyv3eu9fT9R&#10;DvnMX7x8znGSHeRbXGstbhzWhs9XPB2oTuw/4+49Wvv20588Pp1x35ef+/XQu/53cT8yaY/sdeM+&#10;/UbXXvNz/9J0PyLH9pJ77+81P87FQ555PttvyaV769/tY20/+hF5cOPr8zK57UAuNx6Dt7Dbs/fw&#10;/cNbV235Uw9n2/iXPNhdZ+d5j/3xtT5rrHbWcV8j/Fxj+bs/YfQc834jHbXDHzrXeb6uKefrt9c9&#10;39gV5PYP9+vgR9wvn7bA95yT9h70A/6xlkvkfcd5wliIa9cuf/UX9rp2Jb2z3Tm8NpHfX8q1JPCb&#10;PM7Lsd9Xm55+NaueYJzwH07+WQ71w9ot8nGisfWD26/mWkP565d//Uv51mHnfaP+/d7Fvl+ch/zc&#10;uk/9b+lc87fGxb136T3St5DOTb/of4zzo7npM86Isdb1wbX3yJc1wu3/klB/6+Ba6XoxRswHXF3d&#10;w6HYcOZCrza+OifKB1bvFa+/YNt4vL52cygn67PvxlpvNuWysH7SnPaMm2/IJ6xdeZzI/4n1qWVb&#10;3OXpLPgrh8447PgZ9+y3LtdDrTMQ7/r6Ll7ejRN+xTEuF/kZi3+WA/3l9bXlTp8EPvPHd7FAa86a&#10;iH4c1r/rgy1ejI2b/kq26YN8qv/mZr4+O2LMa1zvaeWlf9Yi//q3twYWrxJLwl/CoUWTfEhEcomk&#10;kx0XO/kMzb/a6O/iZFEdyOacbI3ydYocAp3v89kXrX0Ru/of2Dzxp/RCQnyR60WIbP2IuXt+ZebV&#10;fOfuN6nP9cjiQz7JrfnPsPUm4c/4RyBy/U8sbxLV5Zarhteby/sN5rNe3yXVtdpuP7GWj/XO+dH/&#10;ksqXFzov0B7EEA9Pukl0kd647J2DJBTj3q9L2q9bZl/Kh3zgqFXSmUvuLybke63NG9nEQyUi7+pj&#10;XdmJvWemvG6fT/27hs868N/a1aE3BTd/yl0XNmyvWB+Q+3N9dz20z3XEdy/0P3D1X+GsScLnq3rK&#10;5mMtl3zkvyL/57y1h41R/ZLF1mzPSePrE17lT14h3Vf6O7d4lY/+Z/pd6yuL79Iv1o59Jide6ZCw&#10;cTf3Hd86nDX5bDzs+Lm/ieuFHtH/S3g+9YOo31rnfb97SPe6h1zn5pYvY+6B3aQuz48vgi/x0OAP&#10;rudbrutYvk9JRw5iP+T6v/p+xH/4PiWdBT/du/b+cd9DnuPE+pNF15ez+K371c9+dovxreErTl7W&#10;9uqH5Se2/p3bv0ToLzaHlVfYmNs/+Usca/nI58/k8nPJ5exjrz0ceTwkeZ6Du/+QPXf+Et/91/gu&#10;zv4h139PnfQeutf+/eS6nzzlJ9f+PeS6hw5fn+WY3yTfxncte/7FS76MrzzyItbc2Xc9dP49EPpS&#10;h2/z1Yl/uZ4eP9bWe1UPshbtnf3oHkt6TVleP+laaD+TVyjOK/k+dE6TV7Y7f57nHX/FSVi+EKv1&#10;te5TtgbkzBE25pnDjr+CubB88f+rcXnv2rrP7QOf78rHqs+d/S79l1idT/jt5yl/5r9x9Yw/51+h&#10;/Vo593T3euuTsPk+nHmuLM5c8p3uX3KeIdtdR76AbbKve+drVlj/+X4VI9n66L/CmfMi38vrn9j5&#10;75JX+CyHHZf/3v/yR+cvqSG9V9K89x5f7tVf3rMV+1U9X61pYy2H/HwX0iEba+VV3OJsvBN/ic5n&#10;ELf6bw7WWL33PZ06bj+d7179G2+88cYbb7zxxhtvvPHGG2+88cYbbzxxP/763/9P/9f3YyxPszxd&#10;egVPrMI+NevpHqRjvl8IvZz/9DcW7ulW2Bw8JQN+Nof4+oRyO/XzQ7dY+P6i2cDWd4vC+klP68dP&#10;gB+/6BqMe/IZshXfdyCCJ5I3Lv0/ff2syfXvmyeXw09/9tCn+/d/9/c358ePyYDvoJWDmv3jP/7j&#10;zfn4Vj5fP/Lh86sfPeKy/d1vH2tn68fi4K7bTx45y/3f++/5997cdwn76yd8/uH3jxri1Z/tq/1i&#10;66PmD/740bx4sX54/fvRT758d8bH4oF/HzX/M1zb8HEK6fzxy1nySZoP/swTfMrlxpVbtnbTx9dB&#10;zJ//4rFG+f/kx4887Uu4x5/5+0WnP/v5l7Pdvqvnr//11zc33nnzHc7f/Po3N7cnv/qXX938scZH&#10;br6L+su/evwYo++4/s1f/83NJSwe2Lvf/+73N5dbts7Jh+3F/aJ0UP+uQUuRB9i33/7myxn+zW8f&#10;uT1q+OXMyAns7c9++vBjrPNw7/XzLwex7TzIMz+PNT75x/8eYA933X7zqBterbb+9y+XfV4XuO90&#10;37hUxLip/Iv1zZ9+8LvfP845tPPf2sdrXflcyOHj+rrOlx89g3tdH3v9zUfOzvjf/u3f3ty1/u/5&#10;9/x7bn7vy/NHU+VWnvd6f/2w5a9rVv08+Yd0gZ9qjvsF3nDvS/t7oWtwsX6gmov7q189zqG4ndW7&#10;hs818te1rO3+g+8ZkFMoHp97j13/6dznp3vF4ac8YXk6fHT++e4+hreu1bGWbLXdk3ctxreeYf1s&#10;rc790gexOmN8tl/4z5/+6d4/Mvnk+Xn4f4xbdWu/76Vda3NdyKt7Al7N6bdeZ18fXDvV3LVcHbw+&#10;xO9YT50Jdcdt75z/3z8/lbFx73yea4Hy35qrTzx/sDXcmrPda/Yjtwvp/3kNH7nt2WFLgI/OM53G&#10;l5/5dF2s/9VZ8LHr/aj5xduXtd0aihM3X1zo05Xq8Ys5t/ua5d4H7oX5WfiRuI9r+Xod/vnPHn6u&#10;xfvvhnNSHRzEuLP0MT5wb2wt3oeUs3X5dByYb0+tvTxv/8/XuLv+z9ed1eHvt7973JO9B9l7cnH5&#10;qLbq/XG2r9fTj72wrqf/O7fnPnq9+qj/Vbfe52wN6XfG3DN++XydFav7hjh7P2nf5VieG9dYtTrP&#10;w+57UJ/O9MmD/fnYr2t8+St9EDusTrbr896Xp75829Pli13X5gDxrQlenbeGaryvQdX8szwh/+Jv&#10;bTfnxjfPc72rk6321d6J2TnUfpzDi3cf+/11pvxKAfAeY9ee//tavvzefPxfwx/jcvyIdZ3z7gPG&#10;9IFu+msrz+qz610O6cgn9Ik98Klz7+lv/okf+9Xal+cbdu32v2scylm7e9G4sVe8FlZfu/sVtiY7&#10;DvXXz2dxF9baerV7Hj72bvjWbWNtfZyXzsxZ2/xsLp/ltjBfTZzrzraxxtfP5rnr2vWaL5/Fxlq+&#10;a9SWw3eNb26v/LhPdK/Q7v253Faf770/53NxrquzsT7PvciPry16TdF2r9u1rB91rZ7yr85ivjon&#10;i/WzfM+2+OXg65K+9jFWHcTJ5ls5+N//4X/2v/mIvBdJ2MWfiW5C+0VFGwYtHtZ/frS7YfGNAzYk&#10;rM9Afzd7dVrwxrJhfSG3sTb/1V8dvAMn5j5USn9x1qc3f/R/9/yCGbae5YD3RciZ215IrQX/eIPF&#10;//OwQjVh23pOnXJwaPoCWNy13bXvw5ps4avnQ6LL+Ac/eX6hzs9PZ10/fT6IofPjHgpc8BH4QA/u&#10;uM/13vnPw6Nv4vJJ5+Jfz4OMHtgtrtGPl0Xr3Tp3ZqALdcfx9lQdugjF7wvare3WbfdrbdenWvZg&#10;AsqB7Suf9P/u7/7uzzi0L3Q7G2cO+YFi3XW7BPjoPOA9qIKuzV3Lcj70w/oPu67lC/XZ67q4Wwdx&#10;OgP4Xo/VYf3snkK5rR/tXl9d735k4tfPB3B+hKOHR/z9+/59/76b85f/tZXXPjx6dd/Y+vDTtW8d&#10;vZnecWiNbLPnn8COaxvf3Lb+6pNP9d4z0PUCGzef6tZ52/Hiw/rfWp17rQ9rC42L8//+f/+/by73&#10;HqwvxOn6Emuvteq5XKziyb0zpt0z1jiUz7lfrx788eF3gQEfnQE+8/9ZfbYO7Krz8o27OH1unnHj&#10;e88PWxPnf+97rzjwBetfDvnfGu7aN9bq43vtp/OX7Au0drV8dZ+E9Dcf/vb+1jikr82PHPd1/5X/&#10;zfncx67BXUtrhbuez/OAFwvyz/feh4PcOht4Z57dZ/vV+LmWIE8C4naeN4ddL5Tn+oc4/da+fpZv&#10;fRZ8dL1Y457zxjdn9e4+j3d/PmNVx59d9e41emu1saxLHzbPrcOO73ne/TpR3T7D1hNvvz4b33Vt&#10;3NM2vnlaR2tZLk5rX6yfxZ755evHvu253eurdWlfrXfXpd6v9gLvPLDbe1Tjp218/W/Ocum8+VH/&#10;fPo9pf/6/Ibi6f8V1xbjXG+x8NYuTudw81yfwBewWz/xjbW4H7Y+fd7n4Wbf1uej9eLls3nuujY3&#10;+98ZuP0/dWrhM74+P+PatakOsOvd8eWvcPp7VTfjrV1NOhvqFF8dOVeT3ce91nbvlkM5n37imzOk&#10;7xrM/6nzan83f/PlsHXeuLuW9W/+lb5c0l/b1V8/Wx95lZt2z2Frobux4utTbaqPNtvP+GLzXP/q&#10;vOt6tfbN2T2v+54ab53DxoJXOa/O7rWvA7ruvO6ZO7H1/POVvvHGG2+88cYbb7zxxhtvvPHGG2+8&#10;8cYL3I87/3v/6f/mP/RkSpv0NIz09GylJ1la4qlYY56I4p5+eUqp7UlYfAXMEXannj6fJ4fNZbn5&#10;eH5JT/yIp23pNFaMHS/WQiww39NEvPEFf1uHfYLYp2bgWvU1KPeLX/+7Yxv/4eO3ql8Dt97jFzZf&#10;+3LZ+gi5+J4g3uu/xI853B8Hv/67/3LKFf/xi6Iff8kL70mmv9bCv4/D7i+S1nrqSZeOH6mwjvvj&#10;51ce9y9Qvvz//re/u2M+/sLJY/3ylvgHv3KI+/jrzS3kq2v8sqNy61wEJbevi7F5/ELQy/8f55fW&#10;Xuu++fUvfuNq2y81WH63bOhf/ftTS89zztxfwcF17vo/ucWwu3bvBz/2Y3fXEL9fzpW9+PJXon6r&#10;Js9xT3NvLv5zT/xPzvdH7J/53b+Y+qrx/dfW7Ne1B34E5v7IsGJePtjy9YfOLbnAQ2fMOJsfX/tZ&#10;zQku5pd8Lu67rHxc4tNe39K9xLj958+P/t1/Iej6J9Ze7/T4479fGP7gfnn7wyedx9of9veqnjVU&#10;B2WoJstb/6179dXGekn1EOO+Fu68v77Xdf8i78tHv7j7VqdvDy5D9vf+XuC7vU7n9qkmV8vP73//&#10;2FMxqqFz6UcF2buu+i5BvLjm2Tlr7jlx1+yd/9NvoF/L112jZ82NxVcnbi7oJ2Jow8nLoXH94paD&#10;1nch6Oj3najQWqxt+WdxQ2P5ZYeT/MC2pDpq1dUnCIzbtz5dlZ98l39r2XWdHIoZ8gPahB1RE3uj&#10;JY3v3mlbg/yvAYEePyZg7vJtjt4t4j1bv1A4lJlzeH83iS3+rPmdz3O9Kvzhjzx9ljvg948hP+fv&#10;8af+fR0ecv3vbumxtQ+tL54Y024sAtX49nmhtYOWsCP5yecKrC00t/px/uyLXNkRvL7W/uz7n852&#10;OuEz/503UgzSudU6u1rycW95zi3yveL+/DF+8fvskGd+t//LZ/k7G50ze2qevordOdDTXtLrMZt7&#10;7Gm/PJu7vST/8fu1+6l7V0v/EvHv7lP07jP55N+av+zhcb99XiNPP3dtTWov+5V7f6/zHHc93rUy&#10;/qwb/3c+F+R4vye8uNdDdQPxi5uw9R7JJ7nUnn/SXuCL9pTgySLbxNlM8k9Wh022JzZOsRP7U/wz&#10;J75WipOcyH88H/U3bnqwserLS59eXPxqqxa97hhrT5MFf7Wv8qgGWv3V0/K3dumRV/eElYCX2z3+&#10;zPG2u97Pupbu+jrF9/Sj9d6RJpPHe5YvoEvv8d6o/kVu5UfrzD7iPv8i0/Uexq8XMO4ve3qf9Mjz&#10;4YPdx19ZvLq9H+Xj5pfc7wMJfsnjL4Q+v/Yht78H7nVc6OyYW948TuRYe/J0Ia7d8ZDt+jw5Sbfx&#10;EN845X3KZ+OJWjqvr/TCWRMip/jmpg9siLns9LtGkpDerre+FlY/nt76i5/91eM3bLzVyeYz3c3t&#10;bNnWWnfI5+oT42pDYOsX0t0xKMYKP3HzBNZ+/b0SyLYY5Ug6N3HvIxqrzY/2rPNi4xRLy6b7mHvY&#10;3g8J5Hdty0Fuxu6q/nf/U/+Nf6C4iZy8/jm+i+nmDoKEfSPVAjYhHHDg79TTVrzlIA8or2CRYX1X&#10;ILyPbK0dlH/j5Qjxjbs+Gwe6yb7geVCjdfftd/qAm/SNa/zOWfhL3MTzfXm4297s3S8MV9vDBS8Y&#10;t0+5XyKu332hHj4adz9Eul4gPDjqMBB6j4dJP71b4vcm0H08TLrkWX9xfFGv/d1vHn+2/P7iW7oX&#10;99AnvfvN3jN/Yl03v/798MePB47+fYxfcjm/xx5zSvDwY636N2+O/vOFFlfBu7aY/sX1PvblUv2T&#10;/brmvBA+amjQQ5MfP9ZxifXevq//Oj/Q2eCTDtC/v5C7dPnzZhTuvXiO376eiPMrOzl+7NFPf/at&#10;/Xo8WHnUEtTg/t0Nupc81vfwcV+Dxq5/OJv7DQXVi6tBZxX/+B1GzzrceV7cnBbuL6qfD3C8cRbH&#10;OXWGb8jLf0//1vutWPf8Yx9Aa2133pfcD6qe9ZXrydO73zRpq9m9qgfoFrffNSC+66I6mbst7nwe&#10;eRgjfN78WrNxOl/sH7W57xWX3b2n1xsycA4769bUgyT++lERKFZ+lsNd72sstG4tv1ri7DX+cQ6f&#10;sePm4knYsXNcfHk0rl/cctB2P98cFrsWLTljQTpQztBaYMfD2omljlrXnB8LMu8sdA2Kx2ftfU3N&#10;Wr6Lw+ZvjOinq1WHxHW3nA7RZ5ctyLuaixMHq7z5Uz9bvpoP1SE/cV8wt1/X/+42/uHTOq7cGpPz&#10;bWv8ss+Gr/sL9Gcfp7N6YpefnD5iPOXPfF79hTGo5ukk2S6HdGH3K12STmO1/FR7wFeMk+XBGKxP&#10;Um7aj/oP+LBH7J1VYkzbeDGzbR0r/BerhyXA7paL+0Jv7zm7Bnv6Eeey97Dknqf7HAd2zcXzt/mu&#10;//RvvWcLtWdNroF7TaF5+rfN1c+3OV6Mp6c962N9zjOuNvfZfs4587efywefIP/uydUN0tlYxN72&#10;IIl0jRdvkY97Lc9+PJv10952P6lPVndzWuQ/qXYrwC6dRb7L7eSrn/2Ox8VpHmr5gfWZ7to2b914&#10;NTk55AdqofgrnVW8dnUX6aS3tsvXTvzNRW7NG731Lzv8UYtr7vrP+5zH3FWH619+W01+bzvvDf17&#10;jt0Qw3+3zVWjZ9yX673+g0f8hz/vgdkZ8x7vfnDk/Z9zd7W3fPU4e76J1oOkO+4Tm4+WLbApFqTz&#10;kc8FbVzO+PpK6qcLfwlfnHHzC+VpDC/uZ3zHEut27aaXvxPGik93echH4+lZw46tDrQ+wOsvBzYh&#10;P803l+9XsvP5jjcX8i93ApvLZxyKkfBFh+jDKxt70Tm8z/KzPvmBfNSnk2STn+wh/UU5rSyKQ9av&#10;85K8GiufYuZ3Y9SmU4za+L7f6P4Ae93lK7uk3G6ft8Ybb7zxxhtvvPHGG2+88cYbb7zxxhtvfA/u&#10;x3P/zf/Yf+Ufehql/YxrV84nVp6WxT2pat53gLX3k6vnk7BT0o2vXk/A9mlcT8Kg77ZBeYV4fomn&#10;cPH90ZIEyh/KAxrTqkngM8ghtA5t3zkhH59IuuDHte7x+98DzRUPtvZii2nt7ZPvwDe/NflW3OHn&#10;082eMJJqTMcc7Nrz79MZv/7Xf33E1f/Tl7NBO25hcd8RfPBruB8lu2A8O/q33QV5lAOjO/9H74P/&#10;kK+nzt03jsx4P3pG7h99uuL6xIm/OqR+xq17+UfOlw8tyCfeOL3qz37PVbV65PRFoPpXb+J6qfav&#10;PhkhRv7BvPH8FNeYXFoDTpwbY+RjH5+88Z5Ug3yAv9ZevGJlx2b96JvPvpaffHQOgc3J1y6bxugU&#10;f89/vNi18Bk/9cneK6wLnPO93q9k7pysySeS5Ibbu2wJ/+rRj6CWp7mHmy/rY68lrln9pHE8O/2w&#10;PJ/LT2kO5MK+fnHaI233EP1itb7W2hnLHzljAZ7Uzyfo8wH5Xi5G503bJ5Lq57v8reXf9RNJfOUn&#10;SS/hP1Gf7afDJvvQOowtD+mv7c7Tr3W2mpMzG/Fby9pvP7347u+On2uIawnIYXm65Zl+nCy233xx&#10;CW6sfjrpw6sa1pLTDtSLnVber8Rc83RbE5y5xbXVk362/Lj29V0r8WT9l+tK6092HMqzdu85jQMb&#10;/eXpxOXR6wE5efo7vpKP1hPEO8eN1cZXR8tfc3DWYsX5Vf/4nmcCfMpdK99eW/Hu+fqkvBLXlk8k&#10;5XPPgDZkT6pHyBfbfMTlLoa8dz7f+qGx9b21by9IewPsjEH+Ns7yYsCuJd445Lf7czokX8a0/EO+&#10;miPFL4f2NLt4sn6S4pLqUA12bvXj6a2+trO/tgGXS/Ust3v82Y/fn/Chd/X5MaftTBL9kC82pD6B&#10;9LXN15f3+tSuXXUG7V4v1d9f8/ReHb//amfXyP3/B/IJ6z9e7M2j2ibNkzvu0/Yz37WvfC9PDzbW&#10;6ffekwtb5+X146+k80kPjMXLIZQDkVO6jRdLy6+23PEkHyS/Cf1XZwDSL0Z9yF+yY5C/fG4MPF19&#10;bWcp3XyUT3baBZtdZzybYvCTfpIu1K5NPKxN14J2efprB+WQXzzZWHxr16fzkmy8dIu1Psm5r6FY&#10;2dUad2/2esc2yR+kWx2qRS2hc98x/hv/0f/y/TuSSEmsw+Vkk+Wovhe8oAggSF9ckYqxielDnK/4&#10;6lbM5XC+2If85i9uPSD/bE/wH9iur1r28XyCfrlXaKI+Wv7UB4ePB0lX9/r/x3jgr3iJeIm+F519&#10;M0TKo7ikL6LI1tNcB6OxdLLlr3zEAj9z7U/dG/MxXRr4d/5oW2fm+vejy/+rcfqhHMD/b04u3Ts3&#10;Y1fgD6596jTO75cf47pe/H73fOijdtca8DuHK25c3DufJwe+4pBv9a7+7H1hAHeMay5Ua9DWr/ak&#10;B0nE3qXDV/Hyn62W0C3nbIof15Zn+xhvvDd/sH/NZ9cubvrFPP1oQSs3yE85uxaaY3Py9PDtQ/6t&#10;S03048WX54nNB/gzRuLsCWir4/1jdE9+Kd9nlS9rsnfl2v0wv4QPtY3nE3ZtfOl3BrT1tUn6rbHY&#10;IR1IN53Va1xep18in3j7tT7YVe9qhUP6+ddCPAHtZ2tJJ78gTnvt3Pm9SOarbT7KgW+vR7g1dX21&#10;dycHvvnJV3LWRD+f8XTo52Mh11c1CdkkUF5bh9MP0BN77yEkvi29OP347t2uQ3uK+GoVV38cyi3b&#10;sLz51SPFXd68dm3hrENzrwTk/F1iHdtfbC5bw+VqiFcTcFY7t+4H3W/N0yPALtk6JMVIB4f1xffe&#10;G1sP0MfNxU857V7xU2dtk0X5QnOb/2fz+WoOWr82Uatkr33X4+qxax1gX9QLjMU3brG0rhV/QSx/&#10;YqRDTrSWkF62+ZFz+bpf7X2kGKAP5bZ5xmH3Y/cI+EsPB37F3NyKGdjkY2MBXbLnfHXNFWt5c2Lm&#10;E98c5NU1tfxE+RRbf89orfHalWxPfWJd2WgX5aLdNVrDzZ99uE7Rx4/258ucVjwoDuSnNr7Ijza9&#10;xhpPAp1aNV2ej+rvQZL36sbu/X1eIyfK67Y5+MbXbl5njq/sw8mzgeX5PLE6sHFar3USfMebi7+S&#10;zmd6gIO4jW0exnB6nR989wLX0rM2vDltAuub7lnfwBbWT/PrM2kc8pX/YgAOr9bijL8658th18WP&#10;/grQx4sP9FevfPMVlqenLZZWztrl5UgnsD3Xcq6nXPmgz1/vG7Xef56vW/TKa33GSTCeLmR7wkOk&#10;vslkH9gl2eSnXJLG7vmnvzfeeOONN95444033njjjTfeeOONN974TtyPCP/r/5H/0v3Ltj8TqIWe&#10;bGk9mQJPpjxJA+N9V5N4svaZL9g5wIvRuL4YIW7edzziPaULa4+TnrzR7Tt1J+QceuoGPfXLT1gO&#10;9In6lHvfOSG+CxF8wsH8LU/d9Mit88y9vBNx47470Fr0gT1/jcsnni9t3xFdWV/i9F0Y8vEU849f&#10;/+D3F4db+/nQ88pc8IcPayiHi3/J4crt+cu275r8+PlpFzl/9djfrdvjl/491nPX5jl/s6ePxh/t&#10;6F9j8jcO9y+rviD2H6ZudFu7PHE25bwctNWk77yp1Xmu7nzK5ZkDLAfz1QFv7VAu/NovnNCD9Mwn&#10;nY/liT5Jt5zNtRY+5ZOtfjZbq41rLDTHTt208cZJtvYIcHHAfC3ZGtLLfr97HDe3T/NXtm5x0F/o&#10;89n6HSafsmPjO3M//snjuxPi7Kda9h7CPh9y2z7wy4YtX/xoCT93rEvokXi2+qHawtq8EpDH9jeW&#10;trU1rp8utJbOhTV1r6BfTU7/y1fyX/x4WC5m9yIxnVsop/x5PcLVsnyMd30tT684fOOvBE6+Oe/c&#10;Qm4hXs7ZLF+kR+S2fHGu8ZTyTA8/69C1g6e/Aupe/M423v2EdDayi/MJja+cMSH9E1sHEpafOonc&#10;zBF8+6fQB2051lbDV3mz5Vd98M5qfqvhYv2vLHastnXls7iNB77tL8g9DmectY0TuTeG18ZfSfqJ&#10;/LSb/7mWUH/zw6t5Yj3LVyebfG191Mz9pPE9wyTww4drZf/AwvpP55TmV7J9xeUPm4P6yg+MtQ+B&#10;bfguvvterMatrVzKB4pVDsWPr1RP843hfPGprz3PXrGa3xzoEnzzB/q1mw9ejvH6cZL+2jkb2b3S&#10;h/JtLbXVUJ7k5pe0ltvueaz4vv/K7eVT3faa3TjZar/l5zkf0hEX1s9i7cszzp5NOrf9M2X8D19/&#10;+QTfZ8j3xq52W8tT0m+NUB7h9M1OHfMdh1pYH6C/9Tx5+su/C2KRrWfx2TePr5yxCL04pAfVan1k&#10;H86akOIn6z++fj7zj69/ghsDfTyf+lsTus46nLnFN+bmtm36+svNdY7JYmOsDYFs9cv5lb/iBP38&#10;gXbjJOtj72nx5uga56M6a113+d6aA86mXMjqJu7N5/2ZsAvy2LXLbWtwj1P8r/2H/4sfD5Jg+SsU&#10;RNviiTfo8fNBUhA0mFvUPxcSX9s43b54gM37M30FjHeIoTjazVnRmmuzTj9tHGiTDgTh05iHG9Xt&#10;1r/EfHPxe+7Ztq5i1Z48HWBL5B/ENU/MaTtUjSf5yzdJvzfB+B+fD2VuPPOFHgaB34UU5HDj0v3x&#10;T7/U+f6z0yDnHz9qTr6cpevAPmtJ4FGrx5ofOtfY3T7Xnu7F/Tnfm1+6frQN7t938/wLXGCeL7Bf&#10;8X1I+pH/BfPVpBf+uybHuUoe+T54c6Hxj3Ny6caBb1wrVvr5TGelPYLdw+ZIc5t/nFivMTpi5eM8&#10;S/nRX5Rn19Fy4BPYlisf+ulkR8714lo1x9lVf/1q+ErSKQdYDumVj39WSO/+q0DXGbYe57eHFOTc&#10;O9jcjJV/+lq+fHFy+7xqbBw3l+6dx4gxwOkuX71ToBwSvpLiymPHsg182Dtt+4jT70c/somfsZLN&#10;eWM1thBnv/Bzbhf8yb0Hc/HiVHPSfjWO89s6in9Kcepv/jsOtXzWxkM6sBxW9xUvFhFbLj1Ey9fO&#10;x9WlsdaON052XUl7Ddrl5zkP7Gr5XJ5fsV/lXB/i6zuYO+PGd6z8tafQW56dvEI5f1arwLaa4Nru&#10;scUIrXv9rCzOsfi5F10XrQHEOfc6vPKZrfYz3jo+0zlxzm1tN4cF/ea0CVuiZiSuXR3ton0Bbe8n&#10;8cY3x/WjfvurG3a/Povb2CmvbLWdq63VnpnG6UA+4mfs0Nxe+3G5WNvmoRWnuFq1a6zcasG524dx&#10;oOWr81ZcKBYJ9XdPN+e9V4fNp2tB33hzxuJru+g6zW5l7cq3fMpzuZzx+tobz9Den+45fHX2sm3t&#10;68fY1mF1YPNdpAfa3ZdsVwf04a7PH18/SEoHloM81DC+srVl13pBe0r60J7Cjp9gF6wrqZ7xYujH&#10;1/YVNia76hnYp5Ov9c0GyiP+ai9a49qTBZ1XNdk812ex8tNcvhsH/PRfjPzrs68OfHf97jk//WRP&#10;b3Pb6ygpHp4fdsUyXt7a9IsB2RNY2+X10yu/fOHnWkjz5ZEf4Hu/2UnMZWe8+xi4J6mbuXQI361v&#10;+Up+iHtz70MIaNmJqd21a0nr/5Db8o033njjjTfeeOONN95444033njjjTe+B/fjMJ9IunsXegq1&#10;T6TiyT6N6ok76RNJjWdLeioH+wQt2TFPyrSrG05OPJkTo7GNG+QUyiPbkP6r/IF+TwRhOZ/pVg9y&#10;PsW8fT11wn7K5vLwaJ8x89m64Lvqc9ptXIIHdsmr77oYZ5//beVwx7q4v3z2kf9XX9bi0xp33OHG&#10;1eSD//TLd0R/0iePLv7V6Gjv2Jf4CxfBjwQ+yOO7OY/8Lhs+2F7ykx9/+TQHW/v6469+fPvyBFgc&#10;vyzwnhf3yBPwPpEEdMSqDtWrT2kZ7ykv7Bm413cJtI/rB+jF2aZDsnVu82k8FJ/gZz/dc4zIubm9&#10;LuiYk6N45S03c3Ceq11nnG399Onykew5LM4iP/mGOJvmylWc/USGdsUYad9Pvnpw8x9d/KnnR1Sd&#10;25tfZ2s/+ULyIzc4awvm2WTrjO4nks4caoO++Ti75dqVhXzaLzh1i138JFhXe2hd+WvvxO+vGpFi&#10;5WP9J2y2v/q11VPbL9gmckifsFfDzz6RVH3qgz69sDnjIK417vrj9dP9bCy8OufZhPX9WdxF+bZm&#10;PDSXtPZ4r31bk1AOiXqrv5zwrt94ertGvuNi4MbKIW4O0gX8lK1B/XhxX/HsXtlurMXmedatfFsD&#10;sO/eufWpv/7XT3z9lFv2WqCzflYH4vmstvZ5r4v79fDizSfsTnk1/gpyKbf4itwIng88rC5Z/ROb&#10;U/ty5rX99dlZVac+4WjcHi3yWazuJ80ZB+3msLnBtnEQV7/cglw6Mycv12xXxC12OTWGy5/UdyZ2&#10;Lj+h2GJp4zu++ZRnfvJVDChWWD0+1pZsbnh+oLjFLpfNbfn3Cd3OBj/rP7GW8lG/rqPl5Rwn7P70&#10;9XX2nu8b/VjbB79qtvfPjcUWWn91OWX3ETeW3fKdw4lY6eHhrsHVrxb+6MjX3zy/FnjqJyEf+clW&#10;/zOelM93Ibu42mWfPygnbWvWti/FSsxnE/L7fVLcfJRj842TM26x49AYWyjGrm/R/OrB2vAX+O8s&#10;Lf9Miomvf+PNlbt+NcaNE9xeEeDjvDahmHDmpl8O+c4uXYJDc9pstp8//Wyh8QUdUi7b54vEjcPq&#10;tY7l2cS7D5xcnV6d881fC82z6X7ma9VqX80X/ORLbt1DlpfnrcPI70i6rS+0IJJBDl7xXnhIb9Ab&#10;z48kk+3jUD9u0fHF6sfpEv18x9MBOYX1r5CBTnZeAF75yRaKCxu3GpAt+tbWWPjJ1LkfbWu+Nv/a&#10;zZ+EfJ+ycfET/O2hXL/pbxx81369stx5egDUX7C65atnPf2Vh2uN5fBxNi6dn/zsy8Ojj5pfvAdJ&#10;BO74l3z1o8n/6pu/sr3/8l3wYM64HH7+fKPM7v6i/4p978kPHnvsAddvf/fbLzk/bQldwOnG2UN1&#10;0O6Fbaw9ynb9Eujs0e1iJvKNFxdfWzZ8xiGbuPFadidPwLgcTm5ensS4tTfnes++msDmGSdbg3KH&#10;1q6Ni0UCm7DneX3RLwZOT17Vv7nl66M2/+mtrrn7YeaT+xHMn151EMd1LNY9/ozNttzYt04c8k9/&#10;Hx55+JJ9kk1ttdc3H2enJfzFE8g2nDpkYxd/pX0CbecCb1wuv/zlL2990G6u+ZbnK06Kl4245S9m&#10;P4pSPvnlp3pWW9d0Xzynk38ccDYhf3Cut5i1xS/H7PBw8vqvdPL1XXGTYkHrI50H0Cbm4umwi5uv&#10;JmAMxAruC7/5zW/uXPY+Ed88Q3kWL37GTY/9idachO1vXG1+4umuTjj5mXN5lvOOJ9D51KqHVuzN&#10;DbLZta8vuuWv7QxAuenThWIsz7+cta4F9xnx8O5d5pLNIftXfOXfBXI+6xDiq3PyQHfzaS8W6cDa&#10;qiUBe+SNNuw45Ds/WrXcB0nFNX+ejWI3H9IJcqsf18ql66vcjLfPkO9acYu93Hz9zgPuHOD1yyMU&#10;++SbBx7Kk5+VYkNxmys/fsg5rq225Qnpg1zKZ7lc8NV9Bb6h85D+Sjril8++viw3r4/vN47592sW&#10;+BPnj89Yxkmxwq5361AtyPaLjUPjYXXXprnVhTsf9fPv4nc9r5bu9b+7PWXRek7ZPSHpsi8fOH3i&#10;r/YX8hmya435Vh8tMVctVsLm+F0Ssm98fW2cjbstCcbWT5yc2PHPOGysaoLvuXolwA9enfH1r1/+&#10;+YwTet0fYPfx+/wYa7y4zS9vfxsn9IvVGGizgWw31onmyPrvHOK7LjBWm8/iZk9w9wC+8Pv+8Lwn&#10;7DgJmz/kpzrLox9na2xRbvnRV4NquBzM439emTfeeOONN95444033njjjTfeeOONN954gfvRVZ9I&#10;8nSpp1A9fbqfNh2cTu2pkx/9npb1RA431xO05c3Hw44DTrJtTr+xeFJ+OPAZ92Qvvdau9d25xsuB&#10;lNvy9IpTfU5OZ1HuP35+yuby8mhHL74571PEfJwonnb3aL/jlNDj5xwnfZrDOhJ9uPsX76/O3Z8E&#10;+taPtj3bH17y/OXZt55zUm7PH227P50035Xql22DPbr3QMxL717zs/64+L/77ZffPO8TUu3Nz3/a&#10;j1s+vlukFj45ws/9Hdgrzm9/97t7nOw69e9cLr7nQR/E6gmxePudq+LTb13QOB1PhtdWq08Xzzaf&#10;AXcG8lkOkI+TQ5xdfNti1rc/UG4gn/TUhB6uJvlaNLZ+cYKT9pcUi3zs+9NHbfXn4z5fzzzN18fp&#10;kc5/OWy7Puqz2bk4pOtS1X711XVufvLwX6zs8gPWgbdeyC+h2xnjw3cy+dBPF/gJ1cPcndMFbTmQ&#10;zSF97dY1pLdtEtisOIfxziEpT/lYi35ifsF/ayWb86JYfMTF7BMxGxf4qR59Iqk6G0+KX1xtNQQt&#10;4b97rzh7VhM6dHHIbgXSJVu3lXS06eAbVz7aQEdM6wHcel7h1drjoE/Kp1hEPvpy8aNtO57+5gX5&#10;K7eNdcYtn/xkuzAXlofyiJcP3vlZrP/ika2P1tlorHF9bSi2OH5UamvXXP7Xfv2kR9iVM4lng4d0&#10;GovTla97eO1+ClKfLwL0yyW+Uq6fyWJzIluHeIjv/OpvHV7ZFn/HobWV2+rxg2v5p9f42sU7A2rm&#10;/tbcnod4AnxuXruuXcuph8vL9UWPxJsn4mxceWz8WsDbe3rJIr/lpj3rnx6sf2h8/RNxy1OrjqCf&#10;j2I0lmQPOKRbbt+VJ/k+lEM1P1Ee2vLHtb2+nNeU+fwGfz241y9/AblPJJX/iXzRKYfWc/rWl5s8&#10;Nrb2tKktT/M4pKtNvvlT1+Ql19xtf4n2lGxrH3Zf9mX7JOC7XsjfIh/QfuUr3+xam3bPHmkOaoup&#10;5TdfxcOT9OL5COUHdMpD+0oW6z8/8Ve5rEDzUFuc76pJeaQb8PyfPOEv0c9feiAvdSXGzzzj+YR8&#10;5qfxUDzSvjZWrWDPCRQvGzy71SlntuXd3LmWYqVTXsn6r117MZKNmx7Jbyh/aDx/+c4Wp3MKrB/3&#10;j/bPWDxd7X03/m/8R//L/9BgNx0G+4bbDZEDkmPjuJZNtmAeWoSW0F2eTmju5CeKA/yUA33tKc2D&#10;fOIKmk5rIX0hlw6c+Wys7Mj6qU7p3fK0Dx5sNL56ULs5L998siPiasXeF7PlSb7OcT72DOjvem5+&#10;tX/65nkB+lG2p25t8sNrvny+ur7wxu+HR9/zIMn6fLFyr/MStYL68M3X3/zg9/N7De6xi1vVL3/x&#10;V7cfcX/x81/cMeyP3510f+z4R1/94DfXF0KN37Gfa9x97Iv8+iBeZ0NcFzkYv/O7wKY3mvCR39We&#10;D5KyEz97cRvfuGz4xDdu/rOJFx/WT0g/PZyetjyhfMCPRQT1e4V04fQN8u2mdnKCrz60T2TPI2yf&#10;nv6pk+1K84T+q3H87t/yjH2J343U3PL8gLXg1mK/1metL+puH1fe8exr1w+B7ONnfbSQvpafkO7y&#10;lRP5aY9gfeLpyKszszFhY2zNl6fHfu/DnRO17Hck8a8FNl2/2n6EB9972kpx8a1hsjmI1TVb3I0d&#10;56s549AcsG0tO759OvsGogdJuLb48gdxyr91BWOJudrVj6cP/BdH3GLLZe9jZPUXfBUjvnVe3l7w&#10;Q3DAQ/zV2CI/r3LDywe08TNPfbKvoeW5dptD57PamGs+//mpn6yf7KHam6fX/taPw/rh3zqcfzbW&#10;sddFayw+DvldMXfq7jz5DPyVU+sI2TWWblId6i/KF5ZvTud+kXyx4Vt98R2npyXVC6+ezed/+QqU&#10;d/5f8VrCTtt1d/J04FUOWmhsdUlr2TltvBhk9yueHrzi/JaHsWKVp1YO0Ly2OPjK2jYPr3I7uTb+&#10;XVif6lwfcFKenQF911RfOxjvXrH6N545/P73v/vBb3/zmzsnD5L8vlEQl5zIz2c8/1qiTuUQ0hEz&#10;vca0qxvf+t0Pka4WN+y90IefZw4r2UHruv082wRqi6u1Blh/i61V1wXkH9id5y3f8XxrN6f869fu&#10;fO3mthzSaV3mi3ny5BWKaz6e78WOvdIpRnG16hCvVitrF/B8v1rPtgTSV8vuYVBLP+SvsXydHOrX&#10;WsP220d9r8udkyA+GwL5COZJtnwBf8Z3LZ2T5gCvXVmUY/7yScQt5hk/kTMJ+U9//eDZrI/GOgPa&#10;zkb8jPGl98Ybb7zxxhtvvPHGG2+88cYbb7zxxhvfgftx23/1P/Rf+AdPp8DTJvCUqe+0kJ5C9aQq&#10;TtIh+YGeegXz+4QvvvbQk7Kw8ythc8j2lHRAXo17UheXj5Zu31XQ7694kF1TLaSrfVUf7er3pBG+&#10;+uFz7pKPf3c3/T/dfx0h/oev/3j9/8H9xYSHxaN/M8v80VWLe+zq4nxd4/ePlT3x1f0JomvtT93y&#10;vfO/RPvlu68PPcKPTwFZF/SjbXf/knu9N9d9jMkH7rkr7gf/8fMXjF19ubVm39mIl5O/ttYvzzZ2&#10;210+tL/+1b/ee0P85Yu+a+8TTPcT2CtfdrcOv988fON/vOppnffZv/zJ45bnj+Y96vC8FtTg+Zfj&#10;xP34JNH17w9/vPiz6vf/b332X767aR+1vqvzu9/3Kaqn7cUVQn1wsfxFsHv8CdzHidPn5/d/eH4i&#10;gHxkcEFRb3nsyY2ruWv2ofUcB3P3/tJ/5IH84arfYx1f/eBnP398uurm117cfq6+8/H4TtU395lU&#10;56/JPAkX8a69kJc81vJYP+B/vM8z/oOPWt24Ytz8jn3V547rbFz3kGvs4e9qrjxv3cukc/uwfzQP&#10;Hw8uV37o3vY3u9Z++38Mbt3u/z37dM3dfyFQnS5Ul8VjfV8+UYJ3Zpon7NxvQd7xbOLqGfJx52Hd&#10;T+4sa3ccuueQ8oHVCc0B/rGHl6yf5eUZygH6Lgh9kr9s6OnHoXktm/0kjk/BNNaPBiT0+ei7KFqf&#10;vLDO6oyb0ybmtPT3O8nlpbUOECe+oN8ZWL7YdeUHP2V1OjOt3RipliBfOmcOuwY8tL7WvjywK4fd&#10;Q/loi79+8YS/V7Kxlq99aD6cc/XjK43D5lmdNocV4wQ33/sfbXxtgf/qVV3UrPcPkG4xtg/V+vRD&#10;8MYJ5Gf7n8Fca8Gd8T4tmx/YWK1hcyoWfF/c1c3HcrLjjS0n6Wiryc6Hk7eu2vYr3ppBH/jeOXyl&#10;M4BXQ7rrPwmbf/Ukn60lWz7bL6CL5+tEcc1nk25xtOVAh/9gPh25lV9ibsFejrWnqMe2q1ettOWg&#10;T6BcTmQb0iPlmOz8ohjFOyXkT0xovrUQufSaG0+XHnt+qqW2+6dftP3xVwK9f7rm4f6RsWuMj7t/&#10;///Cs3+/j7rxXPPz3/2e5prr3/3rJa6caPP59f2e51GTLz6u/uVWz3tb7wFPfvXu/25+/Y/vG9f8&#10;x6eQrra6wD12yZ3PM5bWuhurvh/rPDh/1XDHt62mcWcbzKfDx3ne8PwD2/LJT2PtXXNx0OYnn2Lk&#10;1zwx1xqWh/TyvRLw7Jrb3F5Jugs+ypfIt/qUf3MJnP4a17JL8ld/7Yl8OwehuThkF9YPTpaTja8P&#10;WvE6J1r7WxzAs8PLGy/f7Fy/ez5wYv7V2spt5URxNhaka5yOvja+Ur2hMSiX+rB1aq3J+kkn3nig&#10;f896kHSPXNgb+r7J6I01yRlpPoFXiw0lBF3MK3DanDpkY/NTn+2rvHZs/ducxuVW25sDcKMHdiEf&#10;yeawtUqMfyvu85CAvyYGt/fn/FW5u71v3pedL84/+NOWhvw/8GH7OCTBDd4Y8aNk/JC7/s/cyONF&#10;5/HGRQ38eNm9lmtsXyzE8THcuy/AlVNr9MLysV5hjCVwtR9n4Bryo0BBXGAndigfD5J+8fydDmL0&#10;AEv7q3/51Udt/L6k+6K+xn92+e+C/9nzoQy5Mnw4v7icrPPxu5u+xOuFkdw/gudF89J9rOmq/fWi&#10;zDc8Hkh92dP0SC/kcmAD+P0jIfjTD/5Y+4/v9jK+H9yA83A/5Llwx3rqW6MHPbettQSqd56PXB8P&#10;iJ5T13pCa7n5Nf6QK2/rtk/XnIdWamBP/IWye01X3zUS7n244t9rvNf55N644Ff7eFPyONn8l/M9&#10;csXRfpzta/w+8/j1j38Q+96nR+fO6bGGxzrotaYehN11MXZh+b6Rum1u8u171B3X1DVPJ99Qv3ri&#10;a3vrXrjXMuvqzEA6W894c+oIbJffa7lQXC1bZxnf8bXVyif7zfkzpHv6WZ5OEBeMi1fM7OSaTTm0&#10;BjDXPNt9mILzoe1Hh9In/PSNEL7/6q/+6vbr2u5B0godc/F92JQ/MT6u9+ELevxo84WTUI6Qn80b&#10;Vsd608F7kIRrCYibD2cgVFvIv7b1nXmmX3woh/KNk+yS/Ma/S17FzW45wRsLO/ZKmoNqo42TcihO&#10;sYzj2l7Tl69u/mvVRatO/egf0IfiaROgl66ak/UHtZCfsHz9xjd/52Xf46UrVnE3B5IOfNdaSHnG&#10;6+9aznXRjYd0CL59iG/MzW2vx65x0v6aI/rARzZgfMUcwdWye4X++st+81XL+uda0l9b/tqvbMzl&#10;K6ytPELj2WbXnvLbfVI/Kbdk5zYW+++SrZc+7Hz5br1rixeMJ61x81r9Woiv/+Tsn5LPcl39xlpf&#10;3H6lRwequVru/bNvekJ19v7ijnuN8fGxEuGf8ph9wPuYu0f3mS+7e+iKLye49S558CsWq3w+sTkv&#10;h3xubA+bvE80l378Mf8lJ+g8wY7D2hRXuznE1666xgms/z1jeNeUfnFXPz/6y9uj9DZnfrX8iqU9&#10;dct/+SL9tVv72myrZ/rpwHJY+4Sf2uqDt5aVgH+WU7akPoFs5Kue7dk5f8b6rn62xoqptRYtVBcx&#10;XXfQNXii3IENf+zLl7heSWPnfGOL8l5Z0E/4Sui1L/zCyVfkuzUhYfvptl68+ebS3ZrEm/vQv3tv&#10;vPHGG2+88cYbb7zxxhtvvPHGG2+88T24HzP9V/6D//lPf7Qt3lOxJJxP3vbJWk/mepp1+jl9EmBT&#10;f/nKPkFbP2LGIb5P2Fanp349nWt8v0vjRye0ULug95esq6eIfHgamq8rs49afSbpE09D4/KPQ62Y&#10;q0PAGotlzelDuW5t8fAR6xu/gPl3j+9qXP0fXi7owjVyt/d3TcZ3jNb9yRR2/j1/tO1ycOeWzf3j&#10;RRcX36cJ7u/8/eSnP/j5L35+/5Wsex1XPvcarvX80z/+060vx9/8+td3vazTjw32YzA++aV2/jLG&#10;H//49f1JHp/oyR9fPgWjbd3WZW73NIjXd5vJPuFOrzadaii3vhPVONAXC+TgHJqHfGR7ctj8Fjve&#10;2mDzPCU968Ll1Sf11GTvD1A+1X7FHD0t4WNzbq464OwWxuiJHcrRXP4gXVif1R+WQ/zM7cQV6Tr7&#10;2gvXtJb+vY6xBdw6un7xvX7TEdMZx/lp36tfeq0FGqdfHfJz5zLjbMth+eqcMF8rVrbVbXl6ofjG&#10;xKKXj1rzrUEO2WdH8k9vP4kT53v/alvCR98Zdl78aJsxcbq34yvdA7R9xxLEg+JBufGzwqZ7Rb6a&#10;C9lq+dzrF+KtSdt9prXjzWn5FwsvByi28ROtL1swVq7FIOWpXQ5iZUfi2lPS2fkdW4ib3s7Fm/8u&#10;gdr0Qe74qxzOcbVpT5evVCPAu76MdWbo8QnrH+gmezbi9bUbNwFt/l+h+XMtYeO82mtzgAMfjW3c&#10;8mkO8hvWX23+djx5VYcVtpsP4NbY/fBcO9k9aA38m4N8mFubWv66VyT5KzfiDPBLtp61bLJbzr/7&#10;Fb9A3xwbNVldqG8etMUprlxw9tYh//T27JXz+oByEac64K3/7KcTVic9OsEYFDc0rk2/vNI9beDs&#10;FzcsP5G/U39l89eSjSm/rafau4f7BPvXxq42FOuMu/6ai7d+wIOxap3Nq+tokT60tni5XORDHp9c&#10;/7KX+h96F/AzPznA5pA9aM+46cCZ8/rEu99Cuvyd9731TfKDa/mJN77CtjzXZ9wcPX5BP/2Qr+qg&#10;je88O75h/dAtz7D8FVp3+dfmU2sNq0fKZXHq5IfsOLvqoFVPbTav8F3rMLe+N+e4VoziqFNnYznw&#10;QdiR0z8f9LWu3+6fYKz1JJDP/JwC8XST/Lk39/oF+Tt5fhI4uXqQeDVq7LSrn16cQPHJPVvyJKzS&#10;rfgMeAZdrJ8t6urHT1n/G+fVOHll+xn/TP4SfeNh6wPmkrWp2DtGFq/qtDcr/eWhsVcSTt5F0+FP&#10;Fq/WsmNQHA9b7t9/85TV+xD/Pvq3+Y3Lw5N9ey3fWu+Mgy8CiYdIP7/bX9w/8tVFptYfNfzj1/eP&#10;uhBfYP76179+yL/++u7fY9rfXfOX+P1CHo7ccr1hy6cXglf7+K01zsLKNex8uX1rjRf/d0F22a58&#10;hld5nlidXaf1J5/VJGxOe76cue1/lvPm8H0Q6zOsj1c+1/bkn8lLGOb2ktVYu13jjp8SXs0lr7Dj&#10;+Ku1L079le/DZ7bnGkPxifFeeEn3ItJZcDbW52e8c7Tn6uT5JEEee7ZXOs+ndPbxRetafvrPx45l&#10;A63pXCMJO7Y6uz5rXr46QT8sP9E6TqzPjZWYa72kun2XbH1exT3zXP8rW9+V75tfEfvVOFk/n/Hy&#10;3zVUs+oWTt3TDs46b39Rjmt/1m1RrJXFmXPy2bVG1ub7sDp/KU/k8YqvfJdOtSK7d3sm9zUuTjzE&#10;SXY8WR/5JVtf+SR/yf1Kzu3R5lnuG+eMxTZsDXbfxE30w+ay+mTngrjlc9Zh+yubf2vc/P9dsWsk&#10;YfnG+f9GNuez7mSxuWzNtuZeBz1Iuh8mXf3FGWPjFCv/37VHm0f4S/jijPutvl+VcP8KhC9j3yXh&#10;3zWHxWc63+XnVS5b2wXbZGt5yuqF0++rc/4Z1t/Gsac7vsjnaZM+WaT//w8513te64ReaG2d2UU+&#10;Tx52fbtGelv7ctj6ryzWz+k/KV+y17JreN/brl4Qr9xO2Xw2VvsJ1ZD+8tNHfhaNr6269Pq1vtKL&#10;v4L8Qr5vu+fYG2+88cYbb7zxxhtvvPHGG2+88cYbb3wn7sdO/4v/0f/8fszkyZLvvMR9SiPuKVbQ&#10;D/uE6jOsT0/BTg755K8ncT2hC56UBU/SQrnR3Sf8+1RwfaZz6ud/c+Pj3/7bf3vzE+VAf2sVh9Yl&#10;vqeW8X6Bt9mvHttw6+66spVna8H3l397IhrfNS52XT//+c//jMOuZXPIdnPYtVwTP/jR86EynT/0&#10;C5Iv7i9wgU8Y/fFPTyX++0XaF//J85dJfyufi//YLwW/4Oz8+//9//6by+Vv/uZvbu7jwL/911/f&#10;/De//s0P/i//5//zzdXj//X/+H/enP4vf/bw6Rd1/5u///ubi9X+WqsfnYM7/6+/nIfqCa/qoG0v&#10;6DYOYsBdhzlj+rV7DovFrutFTJ/ECnvO8yOmT1+9wsZ6xaF1wV7jnQG6r64R7V7Xcfp7Dj/OyYVq&#10;wnav/c1n0bg2vnuHb02Kq91rbfPfda3/1SnPjQUftpd8M59FKu5l8FGffMOZz9Ykn9bROTT2y1/+&#10;8uab/7mW3Yuuna0t/b1ms921W+NnNWHz/y0nIH73KKi28uw+ae2d881nry+5+2QhiFMNxdnrrpqs&#10;T/X4u7/7u5sbr7YbC8oN8tM6QEyfaDz56vD36nWTTvXfmuxaNh/6+V2drclCvl2DZw67xta1uS0H&#10;fRC32m7OePmobed2/ci987C2UA7y2tegjZv/XZfxfPJfblCtFpuDdq+jtX1V88Wua/OBzXn9v4pF&#10;t1jLNybd9LWf5ZyNfHYf13+5QTXXdn9YvthYOHmFfH62rsXuxfKNtTlvTfDvy4fd7lE5uAf87d/+&#10;7c2N7/kMfO/Zjm/czXnH+esMr89dl7bzbD/jq3/uS3mu//W5fox1TtTh1b6wTUfbPUTMV/njZz+0&#10;R1vnM/89D+lvHfDWAumsPux469JWn63D1gcnJz7LDVrjrl2bn63zQi77WlYdtmbsst08/3S1f/r6&#10;4d86Wot231uWg3zLX1ssvJpY49Yq/V3LrhGqw9b25B9+qD71t4bf+mXek/Oufff9jL85x61vX8sa&#10;X6x/ddvrtxhbq90juZTnyctz17Lr5bOa8PdqL9bnYte+eS4+8893/vvpixNbQ21+oFjfta7d9/xs&#10;nn8J53t5sYxt3PUfVn/5YvP0mtzr8tZqrynv16rV8o3Lbt9HvdpH/jpvn52Hs+bp8LM1CetHW03c&#10;m7s/b1xt5xOyXfC/awsba3VWd/1ZR/nsGr+l73//u//J/+pjJAPYQuz48vAq4dBmQBsMy0ucn1cL&#10;g/WzfBfW5uAVHe8w4W0ATr4LdP/pn/7p2fs2yl/u+4XQfvFfrTYfOX68sRb/+UICr9a4ObJdP10M&#10;63NjyWff+G7OjZ86m4M52Fotv8gPfvj1g3sh6UGM35/kdxA9+JcHTNCfS7+c/+DHP/uSQy8Y9/jz&#10;QZKx/8B/4D9wc3n9m3/zb27uz/n/4bl2P7b2f/o//h9vrh7/9//r/+3m8JPnn+r3+5H+zd8/bMXq&#10;4vxW3Atf/eTL2nfvOjPq3FnavfhWTS5UN3Z7o28cPrumqj/d3a99QU2H/77A3vi4/GDzXA7lo93z&#10;sNdmsU7bxuXeF5MLue0X2+Wz/necn/YFNm71h805HX7S0fYmbMf532szP+b3Okrf/KtrRJX/9NzG&#10;1RerHdi4p07r3fzdw8pt60B3z9valg/bHo5AZ8lefbaurX9Y/8tXZ3Gv9zn3ma2Yuxfp7xrV4K//&#10;+q9vDt3PrbuzbS17zvN/npnWrq0+6x/vYfTqrE9t51wu+ZfPr371qz/jn61r66wO+dRuTYoLrX1x&#10;5tY+LsTKds8VVBNYnY2Vzq5lc16+9bG+zh5/neHNc/dxc1P7HvAVE7yOVVt5dd/b3L6LB7y6fcZB&#10;TmCs8eVQreSz98bG6RYb3z3a+sfF3PHNIdutuXbvA+mIv68L67/c8Gq+4/AqhxONb9xdL6TD32ex&#10;Arts+WtdUD7rWywSL4fFxtocnM1/77/333tzOvnnIz/i732yWKu/4/ai91ridOY35/W/+stXX+6d&#10;q+Xix8/8Oxvy734C9GD9yL144q9+PreGsGtvLcs3H3GqA773wHzKd3Nu3/mrtpBP7dbh1bnatfCd&#10;z421efLRPX/9f3bednxzBn6Bj67BzXP3aPliHyRZR++XnMf9xkn5bP7a6qwejUPr3fy/C+lvbXct&#10;xuKX0sd7eP6LYY1+1QVYa+dkuXW8ymn3COLq2rk6dQL/1db+xDfWZ2vZ3DavXddyKAdttdK+Oqtr&#10;t/t412riprf156M93TO2sZyRzsz639zWz+az5/mzWmmLBZ35f9d1QbZQDU/9sD4/Oz/WV55q07Vg&#10;rdWKXX5cU93n90HS+uQvn/xXw9WRTz5r4S+xVe9X62VXnbW7742713W2d117XWys1d/xPRv8bB67&#10;R8u/D39+Vb7xxhtvvPHGG2+88cYbb7zxxhtvvPHGC9yPpf77/5n/1j9oe7JV60mYNt5TNk/P4j3d&#10;IpA+8JMEvCdg8VN62oZrk+2vXrHBeMCLHS9m4+xh/WlX9rsQgf2us6eGy4FOsQC/e1e85vqrZ+Rj&#10;7CkP1S+1Kb94TxzLP06Aj+qT//iObw3TgXL4s/bJ/bsyfvBLrp35wq8ctNf/PrhfzvejK9aD/+j+&#10;i2k/urixzttXXxl/cE9m//7v//7Wl+Mv/+qvHvoSuHzS+eabr3/wT//4jx9Pg3/1L/9y695C9/b5&#10;1f3LtIOc/bU3ZfKjdh/1unTDnfuFrSdUZ+j8wOoEY3Tu9R5yYuPE5d5YnLDX7hk4kR2UZzav8CpW&#10;HPTXZ+NyqfbpEHFcO/U7twTM4/aGD/6cgTipTpv/SnXgm9DTehofLw7wqb/+6Gye6fMtN1h+WT3b&#10;B/TMnwLx/C1vvpZ/c/XLv++AlNeZmzX1HQzIJ709G63ZPClW0BevGBu3OpZD7SmL1lBtF7vX1uE7&#10;SOUVso3LwTxbNomzl61+82qCm8eb3/uzMbnxv2vCm2djTHznCvBXrwvFi5PAR/FaS1wb8HTDOW/u&#10;FLGWAy7/z3Ti5IQ41eEzXp2Bv9YO5Uy3WtEpN7Z95xDS39qWm7nmYXm57zqyOXOujefnHF8e4vLH&#10;68eT07ac4DMe8hFXizif8XT4KJ+ANw7av/QMkEWxyK6rvvYEHzu++q/k1fk/0Vi+TojZepd37RcL&#10;zrjuc92jSOOktWTTPBu82qafnPpkY5/Izyve+6LWpQV+Nj98dfjIdu2DedL86q20JhCn+gScHV94&#10;cVpnPqrDyddnki3gxs5c0iPNxSGegFZu+SP5C2c/GJdnyKd1d9/LP5TbySHby+lDLlQTc8sTfsVp&#10;T7XEXHu5+t+H9PhaXl/7yqcmribV617jk++4dtcO6zM586glr/wl6qRNp1hrA83VZre2K2H5q9yW&#10;w/LVD3gxzvEEXvlkkz/cfahzAuW6fuxhfqC51v7KFoqVrfFir9DLtrrqf1bb8Gos7LiWn3goHyhP&#10;8+VVLu2zezwOZ90A31rlM+QXmlth6/rEV3fXUi4n2Hat5Qfv9YvP/CwvTrH4JuassdepHU8/H6E+&#10;oVuu2leST3K/WvUgCVqAZFsA8YbPHHHz0rZ4Qge0Lap2kZ5kl58LiK/s2PLeyBqrSKH+zrFJRyww&#10;r+j5rFC1IR9Q/vpqcnLocITsjbC/63Xt5Qdvfmxaa+3WZ/PfPPWBn/YUyofgsBxaF5QTZKfn/w9+&#10;2T5zvwbuL6qz/9aDpHnA1IMken6ETUt+ep0x7Vc/ut4A/eynd05q6ccf6Ov/9V/98gc/+uGV0/UP&#10;6Fv3P//TP93rlIAfi+h80vzwaf6C2qi5B0lX5+PH6K4TeOuG5SCH6rw8VHMwD8bueM++dudCeuk2&#10;J4dXPJ09A/nOP6wenHzx2dqXr03jYty1v7Dz4vQFYXlu/NruM/Yrfq4lXcD5KVY+u37F6UHSqSvG&#10;aUu/G+7O7brgg1/Tsvqocnk+25VqxOetMzwB7ebGTtu64s1D+bDtHgjVr1rg2S/WF+C7R6/uh6R5&#10;kt36ATHLwV6kYwzkuG+Cv+9BUvbsSNd3ws44Xrvniv+1Dezy3dqSkH7nKl5uUO6kdZFyAz7jYuHG&#10;+IKdB7kudi6uTei/4uVwji9PoLVrd4+XlysfnT28WqUD7JylYpQP3R4kpQuvarv+Qv5WQnxz5ldr&#10;LE7oNk4aJ9mub+s851fyEV7lBfycWLt8veLp8Vf+9WvVeXm67bs2vpINKe62sFybHbSunaefjdrX&#10;bx/SWz/x5iG+eqB/rhGMuR6LbU67sZ3NvcemC6vfODvSvBjGV059HBqHciXy3fxxcI10H0vMFwfP&#10;59rmz9qzWXtIb+d2LGk9sPkbr6XHtrHl/OHV7eT5xE+B4pXL8nOOnPwU+QT9dL8P5Xn6s1b7hFfH&#10;1Qf+4+CboXbhjvuMXU34yba9yK847elyIo9y+kvAJv3l+cnv6oDMN/9q5/1+fMfjfIR8rrzKpxxO&#10;f2rTWByqMdvmw+oTtU6/ueREeZ25ba22/vrZGa8PxoqBh7WtZQvL0+OjNdQneHqwtpD/6rC24ZWt&#10;sWyXb9zqCvlf37V0of6J1cvHaaPfmFxIetlVH+Pu8eWmXZ/Z5Ofkp6RH1GfltCk+lE8wD+y6h2jj&#10;ru/u//nB81eMQOdcL94YySYfoXlSnmT5KXS1X073G2+88cYbb7zxxhtvvPHGG2+88cYbb3wH7keN&#10;/93/1H/jH3o65UkYeGLlSZjWE7D9rgidffLWuCdT+7QrbjyfJM4GegqW7FM0T9W0ibmekKXXL9nC&#10;F9vHi80uxItV3GJkl7Tmk2/dlrfGcOs/29teb2OYo3il/id/6eyak8PXf7zW+s3FL/n66/J88Fvn&#10;4n7E68bdf9b8+vfTn/Qd8h/dnx4qvj384D/qqfMP7k/8BHN3+y155vqUr3xC6Mmvit0t+MV78S8/&#10;2jZPea/Wj7DhculTA/hPnudNLftFufp/9fPHL96D9ubra998Ism8mv3L80fb7nU8c7h/pO5q2dxy&#10;jd/7e/mRgzEdPq7Okz9yx1s7rs4Prv7Pp8tM+st0cPt4SvW6/t1x7vnLz2X7yEcujz182Fz/4Rd5&#10;rOkxtpy/bK2l/D7yhGv+z/K8jP3Fuyf98Af5vGN9cDV+xP3I76nbWaLrr+Ld4/731JHXH/9w/Oil&#10;qafwx/bn9v3pz6fG7lqR5z+69zmHy499u2Nc8sjrqt/lW6z72r2uld///nc3V+O7vYSuPa2v5ub5&#10;/sPv//DQSfi/Yvcptju/XeMHrgzVoZwPsWdaiIvTfIiXZ1zNfAqm+xGYp999ht8+FQL6QI9dvu/6&#10;D8zzmZj3SZAzbpIeaMujfBeN5Yse6XVD7u7b+nivNdmUu19AWp76kJ9a9vn0HZz1idcvByhGfusn&#10;oRhAZz8h5fUif/kuHsjp3AvYteC97sD6yxbyH7Yfp39ybfUhcounS8Kuf3PG5RpPhz81h/zD6vBh&#10;jVBOoO3cpgtbZ9An6dTuGuLQPBux9cuhsfjqJsZqE6iFnV+7V315xaH2HA/18wPGlqfT+kN89yKe&#10;7tYt/c8gZjUsh20TqIWdo5ufWvWvv7rZhsa/Tw+sK1iX+dbeGqB88lk++I5DfhJID8yL0Vh6fBbT&#10;eLx+aA/I7ldrce32vmh1109+m0uXbfe9fObXmHjpNrdjycbSVqvGm6OLZxfn79TVqsny1SEbA/IZ&#10;Nxffvnigb/zE6sL6gZ1blBcUk4inzjsOq//KFu5Yz3i3zlUHc70P4dv7WO/PH5+q/8n1fv56XcN/&#10;sp9IMv/Ytxst4W6/rOeOfbXez7DT5z/++OmCPmXzmGNx2z1dB7nf713v9svePca/7Fv98PD15/KR&#10;z7MlziOpH/K5suPxcnC+uud4bfHeRkuH3+xWoLbYciufk2/eq9/4+ipGehA/bZdnk4/qrV/9F+bY&#10;yRPo6aefrZYs9Ks/lEM+4tniatz9oZoXh+D0PosZdjw9NiEfjdW2fvriJ8ZroZzWnrQmaI1gTB30&#10;q8lnkk0otnjLoVjuH65l/b1vu/f37IUNWU4nDuvf+W4vWi9hs+tKmodXOWtX0tXeJ8SDpHvkwt4Q&#10;vdEXkOyPBvRmHS+pElmuBUGD+RCnW1J0d/EdRAtZaYzeq78YVfxyqJ/fOP/NF5fkm6iJXFtbogZa&#10;4zjoV0PY8eT637du5FeQ4df0fat/1u3q71q9uMSN+0L4fp149m9c/ceDiKvGl8++SCN3nOcLw53/&#10;t/gDHw+bLmH/4PPv6SvxF9H4vaa+/Djbha89cHly2aT/5Ufbri/UnxeJ+D97njd8HyT1V4G8qP3i&#10;eGjIj3r0e5HE/9df/ermcu+F+ZannRoaf9T3T/eP1OXvfqCGXv2Ph2u3PP4ZZ/fg13r5v7Wu7rPm&#10;t6/bx9291yEXMIdp2fLHrocXePNEDlp61qSF299TR5zy69+N5/jmSf8+M/c820uePJ+gXvm+9/bi&#10;d/8JfuWjtS/3jc8ElaeatXjI9xh/XFOBLyKO6/d+M3OJN0of+/UUeh4O3XaXz8e+PXhiTff1e82J&#10;8/vfPX607a7rU+QghvHmtPT/6E3FPfbIq9z6Ihn/WONA/+M8E3t9SbnHIS5mY0G82oSeNXlBuPMd&#10;Hdgv4PsRIdAHetYmVrzxlXybL9bGNU42h7hY+WlN6QA9Yo5u91Lt+SApX+Wp3QdJ+aXXG2j2+8Ao&#10;ns/GyeaXz5Wd4xvY8AXyURdj9OMrrW37cMZojcZ6Qwvpw+aQbH85oX/yaqJ/SrqL1g9nzsuhOPzn&#10;Szw4/agVZAPlBunC1rm4+csW2tN8aoEezm7PEp/m4vndOI1tTAInp7O8+eWQ/3h4xdODfMXJ6uFJ&#10;qD7aPYfLt27JZxBfvcqlPJYTqOVv58jWHCc4gWwhm+X1iwu1Yc9Ga9Iaz06/uPmVV2dj57JPL6QH&#10;5tNZn+snDvqQXSLH3Ze4fet9eDCe3zjB81PbfXLHVw+vv1IcsrG0agWNa4Fd60xXK066zZ98z1hn&#10;I7/p8b+xcP5xbSh/88uB3uriOxdOPSinxotrfXt9Nd9a4h9xyFPnHnuOew/jPYg540QM78e9x24/&#10;P17jvpoHSZdN+fT+6xHhwrMP3v9cGd563ltq2fJ3+7jml+fzzjmP/D3p/c0438yU76yx/ONw5/Zs&#10;k/zfayjWMS4fHL7LP2ysrbkz63XWfnhPQfTB3uUvgWJ+ls/y1ckGVuf0CydPgC0BY3HQP3O1XgLN&#10;EfEJ0Nt8yHfZiqk+sGvJjzF6bI1VZ2PdV83pQ23x4yeag1d6r2ygWGRfY5J84ZAf60iMJfpQDfW1&#10;atIYXj8fm3N5wPJiAHvXsn6cH9d6z17Kfzl9bfHUWwz96t98wl6uwF5fm08oT/186q9A8b+czDfe&#10;eOONN95444033njjjTfeeOONN974DtyPpf7b/4n/2v2jbT2t6mmTp1Y9fdqnYKTxfVLVk7DmAQdP&#10;rgifPQXrSRikB/yEeH5PAZ9owMXcufpnbnHjmycpT5CffD0R7GmjNmkNCWTPV/18w8f4/f8HPv5q&#10;2/Xv/uTEBXr7NDFezo1v/udagN/9jrE849bwircW0If8vQKNO/6fvvnBH6e2f9j8nznf+nxa8/Wv&#10;X3RtzKeQbn7F99fcysXT2ceefXN/Z+Z+0vqHP9xPvvHf/+53P/jHf/uPj5jX2L/80z9J6BH398+/&#10;xnJ/cuVRu/ujuJPPT3/+5RNJ4i0/YW7P5PLqD/k4sWdv99S4Vt+6s/d0OtijUG700l3sGP5dOZ+6&#10;pBxecdCWD7556q+NXOvj9Qkf+2maXWOoVsBHNVzobz37rkj6rVNsfMU82/r5k5+zB/iu8QPX+I++&#10;+rKeVwL504qxXJtsH9/cjMm/ttzixmFjbqz2HfKnzb9W3XC6cXoJ7L7vfq3e2tGTI115atWy77TX&#10;L8/2Tj6//e1vb1+nP36K3yebjPXd2nzyn1/CD7/WR/Rr6dIB9uW9udHFgR+8fvpksXHzEW88ZJuv&#10;sHFgYyb0T65VE+3On2jdIKfauPl0lvPZOSyeuWzx1rs6kG3+ktWvr4Vs+bFH8da0+trOUlxO+W9t&#10;UL7lfAq84uQzGwJyiwO+OcPykI/s483lQ01ql3du8WqVzon8J61JWz3PddYPJ1+hW835I3g+al/x&#10;U7JNJ7HWeDm09uarA+hnwx8O6Var9CD9dBpvLCnXHVuwW//lueNgrOsrv9pquGOwOa0faDy80k2a&#10;w4unL9Zemxsb9AMb9ps/8IOTfNIFY60L0tU6z6Am59kuz3S1/OKQv5De8vrLF/RWtzqJT2DtqlV2&#10;H7Vh+9Qzfv3vwa/5cs6m9bXGfY1TA2K8XIp/+z2w86dNfMeh9sSV3R1Dvn0iqR9xu+cP/hk2zsaK&#10;t3b906fYr3znK33cmWovtL0WWKsappuEOD3YfJZv3Uiof/q+63ZJaDx9kk8QJ94crE9r3Osoocs+&#10;nu3msHxt2XXdrW1cLtni1Rbwah7w1rfjcOrV/4y/QvOkvJYvymN5fcB3ve11NWksqR7aYsLuS/lA&#10;ulr+XNu4Nm68+p9+8r8+09FX+/SBv/WJi18OYfnOpZvsuu+733/zP/Zf+daDpDilkoxv8pJsvn62&#10;6eESSVoAEUsbcPot/uTFWgE/+nSO032V2/L6i3IqP+vuC5UVcyvZQOsgJw8furd8se3Hjuh3Ecpx&#10;OcknCbuWxvn1hbqWbK7W8YqvDjmxMeH+C2jX2PkgCQcvMF9fc2CO/xuX732Q5EfMitnvTiJyu9d8&#10;iY/jqoWHVB4m4b/73e9/8C///M+PmNeYH3MD+n73jZiP3yX0rNnt61m7a3l+pO7mF+QWF/eEueqM&#10;dz4hu9pgDbD6eF/k8Hev7+KkHO46PG8isLwa0vs+0Nm4m/OupZaIHS+fOJSbdvOsTyCb+su1+t4Y&#10;hVc1v/f12mfgr5wXxluX+V7MGteWi3lj2jj/eDogv3LDv9T/yxqv/z5+tI2c64vzGxdvOZQfKa8z&#10;N6g+Wze+toblny/zeHHjtb2pEqdYy4tNn/3u+8YK2TRGn57c903weV/lj11/5U18D5Lw9U+Pn3Jx&#10;/9eS/Bej/FqDtvUS668WbLT89kLOnh/c3FlD8/orxQzpWk+8mHIwHuQQlhcnxM+4J+ejj0Y3l2Qv&#10;DwLl9IqnE9jyr1Yhf9U3br2hdclJbfOdrH7cOGQrTvsCrY9ettrusbhzVV75JJtzY6fAK/5K1g/I&#10;LZQvNG5sxxd8lF98x4manLzaxlenuOUHm3M1wtWpWr2qD5wt4Kt/+sGbT3+5ueXprt0p1nZybWes&#10;mgT90ybgpLrtWDjrmB9yrm2Rn/ZFG985MNa9/VUdoJiQ7emnfth+eivN48XV13a/anzj109X/n2j&#10;aHOE9LTWkw0Jzcuj+0zcHP/VMOBs+Ml+fS7M1+Yjnm3AifHVEX/vRbXWRED8fJkt1j32HH/8nsxH&#10;zlCM/Nd+9hoHbMrzRP5ql/OFr05y4vLu+8A3vK9vbbc8xzf+8vW70lyIy6W9LgYsh/VR/ungzmyv&#10;BdpeC6yb//W3drX0gO/2uj3ASXEXzcHG2PMQ0tv6598YgfqQD2PO2l6bxaMrZ8BbSzpscQLZAd21&#10;be35wdPH1ZaAXMjO127++vFXaDw9WB7oJa1n+wv2yfaXy7Gx6qCvdWaMNV4tsiu+/mf3AXrF4K9z&#10;vpxvAnysz9ZULNhYah9nU6zyL37jqxfija+0/rt/a73xxhtvvPHGG2+88cYbb7zxxhtvvPHG9+B+&#10;NPnf+I/+lz8+kQT7hKunWvqeNPaUsSeP5hpLrzaf+7TO07DlnmbV70kX2zj7dCDdhG/f2S5WsTeP&#10;cmycpJ8fMXrC1hO7hH9j5ZsebJ4h30nx4OaXiPmYv9Z0zzzs/OWpbNT3ofNYV5ykv2AT4nLrO1qt&#10;szVbwytOwsZrHdqts1/krE98Uqj5D/6UfPF/+7zC/Oiq6YM/zsOtc8Xy40Lp8/E4Y1cNLu67CX5Z&#10;3m9+85uP9p/+7T/e9frdb3/7g3/+p39+5HPZ9Ne4fCqK44fPLzX3Y3Q+kRTaV2hfT+F7OdT/Lphv&#10;T+W0+6uvbS8A78k0UZ+gD2tLwvbTiatlvHHIJ+DmtZuPmoBWPsZ2HPRDc+nxVV8bLw99cVfMfVbn&#10;/ILxOP3lwdj6rW1PQQ61fZoPby8+Dg/c/RlY/kQx4uXzal2fCYhdDvLpusbVNd3WyP/Gxe/8LzSu&#10;3U9qOBvpaoEN/7VyELO4xkk+2XW/xc3V0gecn8AXqIfrIi43yJaec7c/zvaLX/ziI5fu0fmD8tHm&#10;v/Um/Hf/Ybt17pybSzdfeH3AQT99snHPHOjlp7zPNYT8nsh2/WjVxDnBT4gN5bn5Ll+sn+KoD5TX&#10;6cd610/rKr/0tXE2sJwdfch2Uaytc2fb/hvPP8FDsT/DWb/0VxpfsFvb+DleTWDn+MOLsTZ4NYmT&#10;HV892DyrQbz+ybUhrt3xRTmedp/Zph+aT+TQGdLGN0fgR3+5GnT+8fO6rl50483TJ/jK6miLv+Cv&#10;XMLaJesf33m8HPiy7u6r2nhChw0UW9vcqZuE8jslWzlp5bHj2UL+9M2pt3t1Y0nIJzHOnn/QNw/2&#10;qn3k0+tytSHp5UerPo3xyXf5wfrXxo2TkM3aZ6sthxPtV3anLdzjV34394urnxzMpVssdej1aMfT&#10;r81PY0Av3exf8Ve48/yQL/37L0dfse7+n+l9if19eBU3e221JHGtda6eddiL/NUH871WmcedpcbM&#10;J9nns/rsXm+sJLBb6JfrSnPx9aMt7uawOnzm1+vbq9e4csbZlX86oJYEygXWtvXC5rN+2iNx2p/y&#10;Lef1sxDju2SRr/W7OG3w1ctu7Xc+NCbf1ltNoLXQKx7e2uFVbemsbWcRN7bnlPBVbflY/9r8nuOk&#10;WAQXx720sQTixZVLY/iKHMndZ/xf/4/8lz4eJBHBJYSXvLEOqrm4cfMtIIEWV4GIwMtLehfA7hWH&#10;eKLvRaW8Sby85bb5mSegCPlS3IrDZwXHGxevFsqHXyh2MeoTenf/Ej8jfc9f//bnpffPpe9Nof0g&#10;YTnoiwHlo++FvPFdr3VoW1PjCRRDWw7lc69L+/VjfX6U7cvDo28/vPMRWLZEvJtffr/6yfNB0gX1&#10;vjmdH3/5AqMzePu7/7T77+8HRvsgyZ//V6/fXn1/te3eczbPPwlPrlU9436pufa7HiSdyNfJoXV8&#10;VkO61rDrii/sBbDvzRP5LLfTHu51PuNuDFxtQjonyh027p6T5ZsPvuMrfGnTI5vr2dfK/bOc6YsD&#10;xuNsirO25vNJTk5aL/uuHbz72P0g6WqL9WcPlp5ovhjx8jn55rAS+CsH+Tgbjct5dU9bnH+6cRDf&#10;NaSPk9O2uGIS98N4+0m/tfDVa4Px5mFru/kT4IMt5Kd5542d1u/F40teHiSVR23+tPx0rfG/D86M&#10;aaF82Fsj23zmjy6enXnQTyekU9xq8nEve86xS4pF8g36r5Bu+ifnr7WQbMQlUJ6veDphfZDqE7Lh&#10;o/XFw64Lz2Zt9yxlK97eG4u7ttUZV+N9kNQZyCcOfGWPh+WLdE/5zHb5uXYwvzyB/GqhccDZdV0k&#10;je9ZWjso5+qwNXlVH5INLD9RrJ3/Ltszt5CeXOxrbZykB9YcL1816B6Ou8arjXtHZwi2XtXS2Cue&#10;P5BH8cLmUZt85jO/ZDkd/qy7+0bnGd+4wAYa16anjTf/Wdxyyg7XimveuJwW+QS6auxHj0+f4fSf&#10;z/QJOOP2kY497J6frB821QqMnXkCPbbFWc6fls/WVHvq041DeuIXd/3ctpcN3OPfPP1feernB9Z/&#10;rVqccde39dZfmCNx9ieHdBbr78r4fu8O94+2PefutdzsyWf8/1vkx5rc16tp0lrlrLWOsz4EjDUX&#10;J7v2M9d85+Oz+pPPwMcpu0e1sL6KAdr4jne2+VCfXvtWqgFeztA88EOgMVh93NrjmwMbedmf7g/t&#10;z64H1udi8zn5gp/1+YqfNrDz5X/art2pX87arQmeLcE7n7B1aJ7kB3ef7Fxp8x/Y29v2Op9QXNjx&#10;dDeWfMXqdXCF3vK10crrldw6d8Q33njjjTfeeOONN95444033njjjTfe+B7cj738aNvde6InXJ5s&#10;earVU66eNi6nt0/BtMQTrZ6SeQIWPL2Cnnhpzydh7OovX70VfsqXxHsiVz/OT/BELb+e0vXkDe9p&#10;W9+5ogNaNq0T1AL4r0abC2Gnf/3vg9dPr18OjftuajqtBYqpTYBNoA+tC+i1Bry1k92LRXHv3P7w&#10;7R8Z0N5yrVdr3T6R1LhPKNH3HYurEt/KHxdqP5EkH/yeu/K8bS/hl7/7R+j++PXHk3e/iFfrExX/&#10;+i+/uvX8su3f/Po3H7Zs8t+nkK5V3t8Rkod69Imk+sCmPeKnvHC51I+fOGvZmvecsD0hpvNWLl07&#10;+Ssu+Vjj5AfLId34xl29UKy4fQH57JmpVmHjxk+d/G4+a9e1TNLFyzm9zSG+NvRPnm7Il7Z8zLde&#10;ubz8RNKFrdp3fbQ7se9acZaf6zohbvcebd9JwMsT5MUfyTf5yPcaI9vHta6hczzg4rXvZw7lBnu2&#10;+dSG8uIDB7Y7rlUPtmCOz41b2yeSko2Fr+QHlgPfYA1da/HsN7fP9k4/vkKntpqUA8632opZTY3h&#10;5bbI7yuwAXb50XZO1lZbbq0lTtIlJ/g9ZfVJPvOXz9XP1+ok5QPZtZZ8tN70tWrcp5DwPm23PvML&#10;+To5tAc7Bmu/eOXn5LtHce3GSkL96tCcNruwHFovUYPv6pMTZww6y1+hddE7ZdeJt6da/cR8/rVy&#10;Xb6xcfp8QFzrOu4eLk6fpizuxopDOtrEXPNaY3DavtJbWb/fFQMaE8P5daY7y3uNbLy4ObpJNjtG&#10;J/8gHhgrNpjX1/IR52N1Qj7dq316qLl0g3654eXYXPr8vPpEkn7CT/d2Plz75UvOHDoD+vkoZjps&#10;+F00n76WL5x+cTafHb/1L4F+wXa8WKtfDChWMAd01/bMGeimDyffmPEdC9fIx/sfc/7ITnzH1+7k&#10;3yfyJ/ZNDUn39vrnvtKvPsbiWuvD3Q+0xDkyR7da5Cs0l57WmYH8n6B3+oEdP3VOfX1x2xeI17de&#10;NSHqEDeeHmm9eLXA2aSrJYvWvWuPb275gPalOcguKR86cOZLyuccL+4p/L4aXyn+jgG/YXnYuM3j&#10;8tPyaXzriRNoLfnIZuvQayCUJz8k+3w2poVafjZWOhsPd+73axltHL6Lr/AZvzPvQZKgSYmXWBcv&#10;2T60wF0851qQeOjGTZZXPBxOXj++Yry4W2gSb56wAXYKmh8vVG3u/jhbm5xdMfltzAUM1aZYmwfd&#10;e/zS69DcndH1IAS3jh4kZR+KvwJ08GxA31riHSbSYeKvvUiP8NNa+OsNurFuXvdDJPLkf/zmcWbu&#10;/pOTP12uW0M1uyJ960HSV1cOd6xLfvijLxfFl1jPGJfIxY+3mbt/vO1ff33r/OEP19zzDQTby9nt&#10;+xq4/+IbWOWPn3WQy89+8eVH/77k9qgDP/mqjX/EeKK65TfeHH05Lm8uYXfuSyi3Yhd/88n3orl4&#10;ceHUDcXir3xI54SkA8XYOPBxzp9gB3LG6ZU/fLbez+rceQ7x6ryc8Kldn8vNbf29YY03/lB86F4r&#10;/tbv/4KT8y0HXLv3h/Yi/cB3Iq741tqbn/qhOK1Da4xeyB+Yw7WupXMc0m/txeyLsfpadtZFX+zu&#10;h8ZJ+TQP9hon+cCryc4VVysXPy5R7PLNf5wAH3KL5x/S1/K7PPvPctu90w8bl46+tn3HGxerPcWt&#10;SUvOtdXGT7CF9cNH61pbbTlvnvjqLMorv/Gw9qfPBRvjZHly5lAcMff+Q4C+2tb28MgZ7DVLLut3&#10;wW84+cYqXlhfO6/Ntn7Iv3b3enkCyyF7YxsjnH05bi3VIH7Koriv4uDZ7DikH7JtfMWaiT3V7hzk&#10;X2v/Gts1FF/bawf7zom2B0mugx5GiKevDXj+NpdT6BA8NB4Pq0vEaK3LV/JTC9Vg7yF7ntmF7Myn&#10;Qz8brbHqyFafnXwgvn7TYx/nIx39hb57m4f+wCfd8tOScsP56169+vbKa7G+14FXD5L4YEu/94Xl&#10;S3Bz7Gr5zb5xEqrfIh02tdnSTb98YH34hiZ98BCpv9S8sdZPMaBYsONre+ZMj8Rr42FjLj9xjz5N&#10;xfrsQVI4ef04KedT1M9e1pLqeu4rH+rR6925v+4FXfPavi7iY2tx1iV7cfLTeHuxoPcKrenEZ/og&#10;l53PB7HeXuOsodo0n74cy5m/1nLv3bPutemcYm7rAOunMfH1zYXsVuSUX/qQn/WZLNiXFz/1893c&#10;8lfzBNb/GSukv/NyNMan8daOO5+7LshHeci9/O1PNWke2Cb55H/zwPOdbry5YuHOfu85g/EQ1578&#10;FD7u9tZ644033njjjTfeeOONN95444033njjje/B/Tj1v/Uf/6/+Q0+XoKdN8RM75ilXWL5Pu4z3&#10;FC3eeFif5xO2OPl4Ana18Xwn+YivPRFXy97TucbixtNJgnyAb0+A4333w7zxjV/benkrFt6PX922&#10;86Nt6ycfbM7cCJQbeDoK5vYTYeWwayeeiK6v2nLgr+/0xrU+JXR/VyV55uq7FI+Mn7jiwbdi/eha&#10;y5VD6BNJ8MP5q22NXZW8fzHh7V8ef3x+Wurrb+5PcvF5zd6/kPs+H9ZwmRr/0Q+vPb3G7riX9NHi&#10;H131+NnPv3xiiwS8+OLFrXvHQra3/2OPOqtsl68OMVd98PYLikn6jszmFbYfp1c/DuktygXk4Pyc&#10;ua0OHz0tT8qNzvbjzhXONl/875kk+U9vsTrAH5RPMJ7uSvoQ3xyste9m77iLVgxw3n//XMu3funk&#10;JffYU6y5Mbnt/InyI/Zf/bXy6TsJnS84Y0Htnp98Apu43OjxC1qSDr5ncs8DwenyE7fGdPKtLW99&#10;PjcGLm9+ID9Ah60xunLACX3CNh+tPx3CR2N8EGP5zj8Y4zPbYnTO4zsfJ3ByOoGP4vYpiTOnRWs7&#10;BbT5Aj7w/LQukh/tnsPyxzfWYnNLIN3sa8+akOzip32SHzryrzatK6Tb/UTrR57bnz6RlN+w9cmf&#10;tjUWb3UI5Kc+4Kt/2kI+IR3QnvmcEk4ul7PO1ruy41poLH/azblcy00bsuEP6kO28dalTfJJuqdp&#10;yRmvVix+Nm9zBGfr/qy/nO/uV8Z9CiHbdE7/cfIZ6C3KYznBT2l9Jz9jLofOdDUoh/wULz+tpZZ9&#10;/cay12fDD8S19dNjlx6fxiEf2YAau7+ZA3N4Any4buPWGPLFT58Otp99Oql5bdc7aP0RltZNxGPj&#10;HNDX8mUsyV/YPBerHwe61XXXsn7oVr8/+UM1l97N/eLqp21+shEHL168fFcXz0/66aYfstEmZ7+x&#10;sD3v8zfnnctu7cvzlTRX/vVDest3nj5YY/sNeHNrQ8+4eXzHT71qrnVu4u3jidNWWz8O+MaC+km1&#10;KNda4rrpE0nOWvP508pXnnjx80s/HszvmQlru/yMR9gDHbH1k/rmzhzyVV8b8ktgfZ1inIgB5Wtu&#10;x6B4Jz9hXE5Q3vmtX87adPNX/M2xfOKL/GhXQrFXirs83fw7DwQ2Rvq4tbQebWdrpXzo3FfBf+c/&#10;+V//hxYEtbA87JgChM843wKmE/fiEDY+4IRucySuje+i8q3NZu2IImbfm4n46sQTULR4L37GegET&#10;Fz9zgY/1XvY/e765MdOPs/Hz6kHSgo0allPrgnJjoyag30c48V1Xb7D42PF0+WktfO8Lc2/WyQ+v&#10;FO/xS65V3/p33l+2834wdLeX349Y94OkLx+59CAJrNjvSPrw8wTmhbd8epDkQRZ+534p6T/qcsll&#10;c/MrlodJd1yxfvTljdf+aFttKIfOmLik8cXuS5z/BNjG+dz5ZM+hPmxsdnth0yufk2dLlu8cvgLi&#10;1t833+c5ATnJp9wSfXrlnZhztnHxt1bn2ouzOUM8nV2XtrqAPr10Gxf/tCVdF/J6/aNtl831D/dG&#10;6ndd75c/yF9SPfDWH9cG/h7+v5ylctCqvdyaS/io/gTyzSZkF6wJ6DWHb021+u073nkgaydmPq0R&#10;zzaefjzo54MtLC9WXB3om983UOZaO77QT/gSE68l7LLlh0C5FKd+OWsh+1ecHr/1cbU5HySVD5QT&#10;W4hr8wH5Wq7NH2ye+Oa/fPXyD+WV3+bo177yk69QPsBH+ukuN++6ax0bN4jpdYqd+4rXJty56D5D&#10;stNWn1PyTzqr2cTh/9Pev/RYl2XrfV9WVmZWVVbVOaYPCJCC+gZsA7JBGQJtUKZIUReTNG+2RFmC&#10;BbhjuOHvUC031XDHDQP2ByRl8pxT97yU52+u9d8x3lk73kxS3f28OXI8c85xm5e19o4VOyLOfvLM&#10;9xQ2+WWjb9rPOEmI0+ysUe8TWruk9hyjIT3rOa/TkwM/tsWb9SRs0zMmLtYUe+v8zz1ub+TQPnNV&#10;AxEj7b6Uf/fJOBu8e1e52RfzWa4JfYRNbeBHGo/PsSnqoNVA8Hzzg8nBOSdQDVDM/IvHxjVA59v8&#10;0tlr4+p5FjM74MeuuPkXY8IaW3NjkO2EGsnJoXj2sNdi8fy4nFizNteBb3CC+4H3q9XYnNmpiU9n&#10;Qx9pL9hV4+Qw85HafGm2coG8cy7Be9vWuW/CAj15ecuhXa7ZD9N+xjE+63wGflNmXxw+8B95ve+H&#10;y+pCPuG9uEk1x+dY9dcP0z7RBrbWPnTu9eePF5PMfc/utNVm59zE2wtgA/lBNo0VK5w+9ClzrnTn&#10;mXbOnfvOWmMgN8ivZii/WNmWJ1Rz/o3x0zfb0w+0swO8WPTkdHWDWqrnrEucNN+0ec3YxY3npw+f&#10;EuYcWjuY/VA9s0ZxxMbneqZDOatt1ognE+VLxAzFKm6iBrZxAtmCNXMPhFknXjtfbeerszVl+n1Y&#10;+QsvvPDCCy+88MILL7zwwgsvvPDCCy+8g/049Z/8zb//Cz8G5Em5p1b76ZinV4NvwUlP1Mhn93c+&#10;l0xuHDwD07efXi3xBG4/MVv9+ynp/VRr5wv3OOxfvLzGam9+t2nwiR4+b8//rjExs388BVzSU0zy&#10;+KXLt83tvPvUWa07/hJP4jb3pO73v998/3iL74TUP74L0bzE6ztj+vrOGJ9+OTTfr796+3GDZ9+Z&#10;odVPT4Fd2424MXnDXvMFc68eUkyQP+2JN4jnO72tQT/mpv3DH9xPqZfwxP1znjZWXGsr/l7z6o+v&#10;f5/6dNJdmzJ8ekgwFdmzvZdaK/ZV55KV/9G/+LZbcdhc+33x9npbsl+x2xdn+cf3J5KSE815z2tJ&#10;857gJ0d8zrezpy1OdnH9SfZQH8jnPMjNr+9C6OdTPdnD9A24GGGOhZlX7M5qtZ1xxVMPXX1xtvHE&#10;uHNFw4w/z7Z2ufg9Q+OQDT2vHciu2MDujC9nT+vNdX4iqWsH+jE2fo9PJN198YQtu82X3h9lX5zo&#10;27hzlKt1lrNPrDzuXat/1718VS+G+e5YYt59bJoLXsw943t8/W+PN6Y+uQDf9kvqo5/FBPuJy403&#10;D/Wrm2iTeLGLP+fSOWnt6qPZs0vqFy978YP+KTPn7Idy7b1aArQcZPJsCUwOk/Mrj37aOnT+y5/O&#10;96yDNJatuYgF+po7Ptc2X9I663s2l4kZJ05v/+W7yH79evzi+aUfdZJlu33JHaf+h80t6/9X34Iz&#10;//l43bzu9xeyUbtzom1O/gjDrmX1N0d43POX7r3KricR/z6Tm99z3F53n/rIo4/a9LbHl1b3th/Y&#10;9d82uwa54vkunoQHlxc3fvdb7/3+wVqfsuzTfDe//fR9UMPK7/xUi/XR91iDJSDG9l/c/tYf9hzv&#10;NSzO5OJtvmxo9xLnf+debejs7hpXH20vy1XeHevOxb9Pl5ycANveC+H6+YpfzK6FsNfugL76q4ME&#10;fQHPJl3N+Z32MOMHfbM2KE5zmTLtm9esnc4fLw6cMYEWhxinXV/l0o4H+2vNz1xT1OX9w8nZk+J4&#10;LQbxel0G/8f5ufbB/aBPJDmzaluNvfbdTz5f8xMLV5ezu2Muu17fcTFg57nlPOf84ZFrwVysz4YY&#10;dxy26oBv/UGaxx5da3jx+7q9IY/2rnPJo6a7PwG6ONmHbGD6TWks4PLstYGl4vtH27IdPhuz/+Yf&#10;5GiO+hYXp/HGnMHH/UHOJa0dm10Xfvvt/qWt/V7DJfbAfVIb3+01nkDr2LpN3tz1dd+AuY/QmlQH&#10;sNm1L934tCtuPvSu++7Dn0m1O/PmU39+4rbvs2b9M2c+jQG/6s0Opu/kjU8YC8Uqbm3SfsCsha6d&#10;LfBtzZtXsbWLXZ7iFSOBmWvyidNmivpmnrn+5ES5q3Hy9EQxzn7Iv7H4PNN0a5udmNbMWuFqrm6a&#10;D+5ckc5YfEp++N6Rf/q/+YePH23bN8h3Jpp04yQexHQD7qHMw2+XfkFCYLMam/cFiXaHozExgF+8&#10;2FpxMMnwGF+ya7jtupiJF5DN7/5sHjUsaO9aRv4WLV5eC9oDF/1tHsiz9YrRj7Pp64sHKfYb30XE&#10;mQ+SygXVQM+aE+CDzzq1e/OE8433Ilo/DeKAOH1UWN/8qHAPklbH2tMr5t65K8RufHr/ONsK/Mln&#10;n98X/ObXR4svPtb/s3V+Lo99xnCy9+u2l3/bM1ovvPq23crnx9WuB1DXedpfsCxuvS+fK8/Odf+Y&#10;m7Ef329KSJAnmGdrEjc+bWDuS1x8vBqsHQ7xfLLftS8OaTmdKznx+QV21xFebJg85B/mHKohDmJ4&#10;EKCNPzsndOeBmFecbTwxD9cODj6mXnxzwWvPXPGzZpjzKgfoL94UOGM21nVhH84HSbjsa/c3F+O3&#10;vpBb/tUVn7Jrw5euTv1h57vnu6+LlTv95arBmHo6S8C/Gh4P08W8tZk9rv0lc+8A19q5V2w4z+e2&#10;WVIfPu8nndXmOHlrZn9ptomxNB8C/JwNMeTvAYH++optj+dZM64fBzmhOmeuOMT5Q/kSiM98hG1+&#10;MHkoj7F4NaixB4X6EigWLW989s94c754sbJhr2ZoLjD7Z3zIl7aGtR9rdsbB73jGcP3OcuAbdu/I&#10;BzM/W6+V+z4/ZNbpx5o/eJB0X49q2bXdduXl7zWFrp00R/m6HqdNOPtJa0LPtQJM+xF/2EzOrjjb&#10;5/YL8T2+xHz7Bs/HBNLir8b275zI795rjFif/T7vztP+iaFN22NcLGAx51KcvZarT67G8XL2oJkP&#10;0Q/is5fLPHeuhWrIlua/z8myn7x8UD/77PA5F7rXjvfAPlSDeAHXH69NylvftIV4cwSaqK1rDeoX&#10;49nrJtvsm5e41Z9WP15t9RUTjBF27UvxZ3/2gIsnTrmyrQ3qas3p7v/AHrzmzAdJvWeQbesl/FwL&#10;4B7w2/V+dQXadRVvn4H79V1d+OOMr1z0rs9clv32WzLzZNvZw7fvspGLgLV5dpa6HmDbj7/a9uwv&#10;uIE86XyrBXbNt/30nXVOTPv42QfT742vvL5Ju/DBg6SJZ30LZ44PuHW7+5L2umsVzMeYeeqLbx96&#10;ibWvzx5o7358ibHdt8bbd33FzBe0Z+6ukdYWpk1+0PkvB8GD9q779pl5q0c7fkrXTu1izdrUUM1Q&#10;/uxD9RtvvYsbqpeO1x8aS8Qj8TnmmiUw66Gf1db6a5+czDwEqhdoMmN/Hz7XlrQucshb37QJ5STV&#10;dfLkxNk/bU9f0rnHO/fTD1qrWTM8rpPVbl+Mx41NyW+vw2YvvPDCCy+88MILL7zwwgsvvPDCCy+8&#10;8B3Yj6j+P//3/+d+tPSH/b32G4vOdk+zwCc/NlbX55/dnyqafMETL9i/jPZ316dafrD+9WRUvPnX&#10;snxXavP1r+94g6dusGu5y8H99S7wNOzXv/n15p6QeVJ2Na72xqht5/rJnWvxD3L5NMvCjn/77phf&#10;XzHxx9NT8/rt/Wmdwdl4sheqXw1ffH7nUs/n96dIVv2//fX1XRR/teH3v3v7ZFO5oPX/o5pbH3Xe&#10;c581GO87OXOd9XvSD/rbl55Agnh/+Zd/+UecjU8nAd8fjXn1Ywv6P//ibc0//9HbXtfPwSeSYK/2&#10;/V0OYJdurUDujTVHv3j7ovbomq+PB3/11b2Gi3/9+3sNl83Dd6FMn66z/OVPr3UAsdLZz7WFbKBz&#10;bj3bFzW3nhPi9cm1ycWbZ2bWEGffvkz7c39n3viMM33x5sW3swTNi/7pT3+6Ofu5Jo9rYdSGz7Wa&#10;+ziv/WfxP3Ym57rN+sPsl797DpTrrLOYUJ1yVg/+85//fHNofVzvX3115RLnd523477RPQr/5tt7&#10;TVbXo+6Vstrce7ou8K4LOX/8o+uandhz+fqey7oOns3FJwLn9T7vG9l8ve5tv/ntdS1bv1/f1zXe&#10;d3dh7ld7hPsOP+z53vOaeyHvvH5bQygm5Gvvynvu42NeYy5zT2e/2F0X+lsHKC/fzurJCcxzqMZ5&#10;9rKvdmBfnRPTfuZSy6yt9Zkx2c5zWw0z15zvjGm8mOccn12z8pZ7+uKtG/i0CvDrHrtr++ZtfR5x&#10;1r/Hp1NX1xq56Lo+ygvNxXe7+5SrtW9e+3q533vs74SvfODs/+pXv7r4ev38i7/8i833ut21mUfn&#10;0CdfW59zvs0RrwZ553uDu/wP+Ma97eb7+I79ujZbEzGKP+vBu973Wt1ru2u7E5jr49MK5n7z3/3+&#10;d5/88pe/3Bz4bz32bsaX/0dfXNcs/njNGmsuRHvxwdmwX/d9bPff74tmPfBsH+3/4z2Y/vuaUkPv&#10;DfZ+3WfSGe/a1xef9cw5ijev/Q/W9s6l79m9a8aUd77WdDagXDPvPD8zDk5Ca8JPbtBX/+kbn/H1&#10;tT6zf85xxmTfvYKevtXGtrlYv66LyWfMuT509+ozfrVZ8+KY96yzvOK0v+J1Lc+8Xof/7M/+bPM/&#10;/dM//eSv/tW/urlPHforveD96X////vvN3dN/Ot//a83n3D2OwOuia6FXfN9rVm3Z+tvOBvXWbXN&#10;68U10tq6Vp5dF66Fros9999ca2j99q/LWJhnwJp1nunOORRz1sy3Guaaz7k85nSjOHQcJn/4+ne7&#10;u5Z7zz/nu9dp2Dy7XnbN42ur+qe9a/TLn1z7Nee41+o+b94H+UkOmDXsuaxYsO8J9/1nrr8/AuRH&#10;FMHXEF/f8WeuuSbWsvWfe3Ge7ezNo7nYkzn39mju9dy7uSbpE66b+R4pO+vW/c15/9nPfrb5rMfZ&#10;61qGajanfF3X1TZ96e5jsx+Kc9b/jLvWe/3S92zu4hXfGrfOdNeFWqpnrv9cn7m26fCsZvOOT7w3&#10;95n37H/GIfvvg1nLzDX77RcBexufNvOszjm6nrK3Zo/ra/RPzPXflfy//2//3SPLnNjkLRxUBMyb&#10;WkEhe4U+u6FDvvLMg94Xb/p7EZow8XkgeqiBd2jYzMmXS/xyzfjsW1C6RZzxZ//Jz4MZWsNiA157&#10;8/vGJ8bc+Fn/3Iu5znMvwszFb67zfOjQCyp0uOca2rsucvzXv74e2LFp7jBriIvfzWjXcD80hFm/&#10;MfDx2K/vN6nqbz1nHMjei1SX417De85z3fYb37GexZz2u7Z7fU6buRfZw7wpPC6ko87WQTxrBzP+&#10;7MfneXuPP6tHLc8eJE0+a595Zz3wbB9nfH69cZy1zXrOmsslznxD+Sd/8iebzzXUP6/91lOcXvDE&#10;m9f4XMPWR1/24rS/+ue9YtqUy7yrbc595prxob9IOOc7+bnO3RvFL+9cn1kzaMOMST9bZ8iebm1n&#10;rtn/+xXjz+8vvK3fr+5rHO96h2KqfX4x1kO3GXOicwFs5vlsHdTf+phHa6tvnrGJ6lHnfKg9z9J8&#10;IDhfX+a5+q68s2Y2nTE28YlpD/LBPAN0+zXXYdYP9c+8eLUBH2DbWcXnvb04M+85l2o7kS98wO95&#10;7R8fGw9Vi38i35mX7lqG1ortvFfM66K1netp33qdcn/6i794e5DUns59F6P1ee/anLkmh7mnQYza&#10;dNwc51kqvhjz2oyzeS9+azu5+T27TmfNcs65t57yPLvPzPrlmectfKw2EprLzDX5/n1S90MuMfpC&#10;bq7b7h9ndeYu/pzvXEO8NTc+1yE+Mec753KuZ/ulrllb9rPOs57igDawn2s4eXFwEn9vHeJzfNZ5&#10;rmcxzal7CN41MmuevnTX1+w/65pnvjhi1m+9W3P38vkNy2J5Te7h0V/5K3/lk3/nr//1zd179o91&#10;L7ju/+W//Jebux/8+Z//+eazBueuOc5+9c+1jUN7pJbqmbXNfsh+zvHk7dFvf/PbT35zX7/uhd0P&#10;Zw1q7pqd53baWPvOzKxHztZ89p/1Vs/k00bs4k/um18/umuzh8/OgPxdLxNz3yemPd18Z0x5yjXX&#10;7VzDfGZM/HEvWuvzuP+M9ZxrK0Zx5pmZccSOzzV/L46+7+LTPn3CvX9+fRqc8a5f76k9fIW5v9N3&#10;wlnrGpl7Dc/OCf7snE+cc4m7ZrveZ/0nyjXXn5572ppPG3Ps9XGemZmLbfbtFbCtbV4E5Cwvm9Zn&#10;xlFLNrN/rtvEzDsxz8OJ6pnj015dxZ38tInP69c11L199k/MOf7xjF544YUXXnjhhRdeeOGFF154&#10;4YUXXnjhCfZjsn/4N/6TX+yPIS7xdCqZ7c39qAb+yQ8+4NcTrrenXfvJ1xrb/Jtv9sc1PTu75PrX&#10;L5zbfT/49JMv7idbnrJtvmOvAj+9finUFGM+vojL8fhFs/tjpd/smBvL9HoC+INP3n4R+Mi1xI82&#10;PWIu/51DHJ8S0r341/ePkFz8/oWFK695XXP0HaTjF57Rg4vtY5yXre/eXL+8Snuvw/10kX+YfGI+&#10;0exJJ1zz+2PJHu+pLeC7viVAy9kc8Z5KausXo3axPZWkiXomr4Yf3p/asOr7F3fKSWDzOyYL3XH2&#10;2Fq/LWzTS/jYly3x+ywug90Oxk+0JnNeYa7/7M8WzBOuOT5/6sx3+uBk9jsLoK+8eP0wbUjIjojH&#10;n6gh25kftI2n27fZjndmxOnJdDnjJD77m4tYxRGz797UX66ecIO+4nkqLhY+z2d5AecDxvDi1td3&#10;wIoLbNo7tvMTELMeOOPHxaumRba47jd2ieM8rxxbjx91edSwbIV1nyqe+aqVuL91P5lnm/+Ot2Lv&#10;Xzp/ax/hfvTb09v28XH0FdNfnYNyGW99tq3Yal5aDHt38myA7zNMm8mDPuBfvsmBjoOazzpBbc/O&#10;G25Ps58+5QJxp81E7XynyEs/82td6HgxnnHIdp+rheZ7gv2cb/yMU17A53g4eW22k2+95aqbNm7s&#10;GtZz/7vM99n145TszMOPnj3u30v2PFcKr9l7D5aPX9i8HBZbeQRafNex+64z/Pv7R9g2/93vth8b&#10;7z/wP/6xsmt9rmvznsN9naj/sv9jvv/i58PmQynGZXdx8fd7krvtmtzcHq1r8+K37a7jxj3HvS6b&#10;f3iv2xUv3yCW9zjmuM/+reXZ94Fxj338WMfd3muwQ6//3Xl7L6Stm+1brRff/5beeNi88eaFW7/e&#10;g3nPtf+wBuP13zLfuewdiXefn/3EuaB32ruPiBefY3HjpGvJ3PHiEXkazxfyDeViO1+PikUXS7u+&#10;MPunwL8pD7PdeCJf+csdVz9tTq0J4OYQ8ss3za61wWun88m++No4aX/V4jWaXzFpn0rpExZ+QTZ+&#10;+a3Xxvt+4o/W/PrXv1mBP9k/6uS9a3U4e86te8nnn7+9Zq3/NtyXvhlfU+zX2cXXfzve5t2ndv+9&#10;hpuTy064FVXInW+vgb51HVz8ytt9Ru295rYO1Qbb1vU87u1Eznm+8NawPlKs2s9w5otPXGvydn7K&#10;ZT1wX4O5B1tz85lf6+w61j9t63z5XWPuz6vjlhV8Seumz7zbr+6f1xqwud7fXPBHf3wtt9iKvdd3&#10;d19r0LqB9z6t4fzRvF3XZjcX7B00Jrb1aN0mZ2OOe56r/5RyJCH/yas/6d5efHzaeY/TezPXjve0&#10;xQxdayB/NRVbmw3BA5tyQbkhXbzvEuel6x3opLiT0+rDqzO/yUEN4hN8n8u1VvjcE+Cj/xmMTZG3&#10;GppndqAvbmz2Q22YPMw61Nn6608CfsbQPnMk55o2jhcrDuYJ+pp34oyR3Wa0HyQtbOcpV+dDjLtx&#10;SPbgTMaG0JsvF7qDvkrf/+abEAVsttrzC7b9u4Tu9GxmDeS6octx6f3zsezvMTFhL8qd7/GmTa5+&#10;l9PyccN5xCz+HXebLG4jP+BLm5vfx7Dne89xzv2qsViXfX8tYD9cWxdPPl3woI3z27EW8Il5APb6&#10;3NjrufqeSegFCSbPZs5X/vML7+Jp02pRP03EjJPiegEIu2/v19Xe6yXeott6tS/uX33baI/F+Wyx&#10;TqPvjBsmD2rpC0tgg9OtPzzzhbn+rSd/cw/aSW0oF7TvYJ3B+OTP6tHHJpFXn3G10aR65Jh7Eyfs&#10;659nybxocea1UG2gnX5WM/+ucbyPK8/404avdvGcQ7GIGvSTEOcD+dcGvucLZ2jvzH8+SJrX5ozH&#10;N94b2a75zl01LXKf5ev+05tIsr+4Wia7f5wlbX7V7J6BP+4r8i+7LXfMvY/rzZa5aIu330A3tkQN&#10;+z/xF8TtdzyJ70dLHmOrPX2JmK0J3rVDjD9D49PmtG88bqz25OnQPuaTLT33tPOGV3/2RLv5QjGT&#10;MPvM/5QzZj7zPKSLk238RHMEel53ge+8vuIT5YVZA2hPHvDas7Y3/nb2tvey3a+5+9/bHMP+4uJ+&#10;DaWd7XI4073uOsftwXw/sB+4LD5r7P4gC+51WXY28uFq6lpT7+P39ZC7xuvavO57XY8nJ3ufd/+a&#10;9y3ZWYdr7OKPGu6+vqBVg/N52V4+j1UytXuOe54PfQ03n3yKtc+ghzTpJWrQfuRiu9r8aj9w57Xu&#10;5YVyZd98m1N141DsvVbb/vJ7e3C2arofJEnhdyzJZ+8I3jl/xulncsW7OJz9IPfk4hHQX/wTYpBQ&#10;THX1elSskxcv/l6dsx1wceLTZtqFOT5RLTB9Z/2gtvK1PsZaNzLXgjZWX9eJvnxmbihOXA3lxMmM&#10;T9y/+3EbD5JwPtcDi+ts+HGM/ZfaFszJww1nb18f6+w5t/R+v3rHDa5RcVagrauZbKubkw/5NYew&#10;ol6xF9/XtbXRt7Q69trsmq512nUuweUkeLL97ut39su553/PvXWrrqQYoD1hLL3rvGPHJ6oN5Jnc&#10;vdfXYL6xju+vc9TCZ+mVeM+Zz+P90dJ7zcVR1pIyVoM+87b3b/vovmYtr/c2e104sV17u3MuMf7B&#10;Gux77LUO10Oo+743uDJCa8X3XDcobuPVfPL2RU17/qvvlIliJuIkzsHJi19/Ps5473PmgyQS7BWB&#10;WVsx9HU+cTCWjRrqK/fEnPNcgyn7vKwxvqcUc3L6vMdkQybk7UEVNBf9s4Z89UNxZpuUS/5q4M8u&#10;mxNz7LSji3nahbn+9aeLA+c6NEYbm7zxs//kMNe6eSeuPe8z8TePF1544YUXXnjhhRdeeOGFF154&#10;4YUXXvgI9iPF//2//5/+wlMnoJP3YMxTsfmELN5TPu00mXGT+RTM062AT79iPotN95QxgTMPme1p&#10;V5xi1o4TdiAXGO8jc6d984LygievwKaajXlinI04OJl8yn4Kv7TYngjSZD8ZvHnCLuBsgvFqBlpO&#10;T3AnDz05DsXb3+G586ktftbDfvpD+afUH87xZxImDzPvydU1P1XBv3HzD+Y+c6X553OubTjnPuM/&#10;4/OcvMfL3x5Vnxi4fvXQ+s/a2BE8ab/oeALidP5PTuKzTvlBrq5x8ZwZOPvjoRjzTDZXwh+aT+05&#10;lj1dnNrAbtbQJ5Lw+SmPqYtPz5ik8cDulPpbW9CeMZqr+O3jHOdbvLlf595lQ4II4vgFk37h9u67&#10;29nJecak5/U+r50P4t81npg2k4tVjJlPOz7txE+rc/rG+QGtTrbVn61916fdOFh3fTDnYpzf9J1S&#10;/nR1wowD9bMN9QF7Ms88TsKM8d51VJxnmLXh9MyV7xyHau47xVect9csyHbGMN714v7hNVSfnHQ5&#10;xSiW/aqP4DNu1wjwETO7YqjX/sC5PvqnzTNOTj4FqgvqnzWIJ2+xi58AW5JfnGRTrGqZ8c7Ytena&#10;pDikXOWZAvlOCc84P3z6fZDXpwBWTbD/yMb4tQCdPbr3SHj9pFrDyWs/s1EL/8mn/fSB6n8Gtp29&#10;aicnL+7M9SzvmUc7P8guPmOfY6ewPe2h+muDvtBrfGsF8/y0r/HzrIlbPHzWQbdOZLaDOMQ9oNfl&#10;z/H1nnnH4rdEPD/S6pdXg7rNi++8HuiufT5JeaurGkN2YbZnP8iTfsYhrsZ57yKnT+s6Iad6zZPP&#10;rJ+cufQ1p1PCyaec6xNXu0+Ctd60sXI1H3PAoXqSUM10Nvaq92BizPsnTrLvNV5+4/HGCcy/Crf7&#10;V3vWET7wGTzUx1c8guuLty7m3pokkJ6x+RbbPIr9TIo77XDXS+/TfH2JQ/ng2dkzXi3Wbu7nnJcc&#10;BKoVjBUn/2JPMZ7N3CPx483pnNu0IaGYiTx9Ikl77kV5cRAHnzHjpPx4c8ebCz5zJ43DjK+veKEx&#10;yEe9vUeaMYE/8JlrMnntoJ1Oaqdn3LkHXW+J643s9eDwj/5X/9kfPUiaaFITTeo9TkyYtOinzH48&#10;KLIYJjFjkuLGHRAczvgt6szVQuVTHHryxqZPF55+N9DTh8y5lD8bwKvZmI/p0sAm3vgU8awPTWxk&#10;vPlO4SMO4GdtxqbIX224iw0aP2sRzws8ncz8ST4TxSTvYdqcMsdn7JnrGT/bbrL1zVhz7u3dibme&#10;9iWc/a0BvJfrPQ5nDXHaOWSHy0Ozlze7ahNXbXS8PZrnqn42aTHnC0+1QXnYPKuZfzWI58UN9DvD&#10;9LQB/sXrxUC8YsKcS3UGbT75ilNtYuiDmZfPfJDU2ZgSij/vAxPTp9pOTgJeHKJG1yKp3myguYvX&#10;3umb+zhzhRX9LYe1XfF3v/adIxSj80D3BgWfe/dBjrtGmP3POD3ngpevtjExtcF61Efw/GccwNUZ&#10;72Pexs2lXJCPNa+vufCZ6/x4EV2iv7HyQ7WdHPAkTB7M1bltrtqhPHRzFEMtkE9y5iJzjO7+Tzp3&#10;RA4a/FgB8PF7R3Yda2j/yOWdI1uIz2tZHteOHFNAPJzueoSdZ2HG7rqWt/jVIAZO7BMtRvusba1m&#10;/8c4iedPqudZPymGPcLJPC9Bve1161Fstul847M96ybxasInqvGZsJ9zT2ByOPmUWdf+fTGPv3S5&#10;9us+bx5iN/f2FD/XhE4gDc/65Zw2xdA/OR2Hq9Y3mchWXV0vYhXv5FMDDuLWV46Z05gcgGf7jH9M&#10;Zu40qL3rsX621de62z99anLWID7P2Dwr+cgBxRVP3CmNxaEYtOum9wzuN/j2ue3F9AWX+wnIKVYx&#10;1Imrj8A5Z/baO+4dE/hBbZi+sx+ypydXR7x+a0+gvI0n1ZxPudVrntX+rOaQz5TZz/4ZD9UGc4+s&#10;ub/8pY7WvHUEds2hvmfxoZrpuH3rdU2M3nvox9tXfezkk59tvHjF7PdVXXz13xzwaf/m88Yn5riY&#10;5oTLD+2vWlqzuQ5hxmmvxcPp93jreI5Zi9aKbg2h/PPszX1rvD4y9xHEbe0TaJ5idB7qm2NAl7MY&#10;4qafzXfycgZxknJ1LqH5Gp+1lRsvPsx69JV35m8+eLlh1hCexcfp2mcc97PeIwVj7MSCYtY365t2&#10;Jyfx+ul8xbHH2vQpzhTB366gF1544YUXXnjhhRdeeOGFF1544YUXXvgI9qOxf/Y3/8EvPH3qSVa8&#10;J1X1Jz3NavwZ/z428V3IyhH0zad58fekp5o9xQvih8kheyLGe22YdXoCD8b67kdoTp7S0eaEt34Q&#10;lyMbT4yDuOIkbIinfmxp342pXfziJjOGXFC8oN082RBr6WltfXGSD8xcaij2rOOsieSflmPWEJ/y&#10;fSB2kLd6ztzpOW4tq0e+uLUAffET/PORt3pxKM9E8c135sJnLnzaTF7OaUNm3rMenFRzHLIvjv44&#10;AfZ9BwPmmhhLz361gRjWGcR25tnqd34Ar34oL7Q+iRhEzHhj2YMc81MP+vUlwKczLH/f+RSz2mDG&#10;r3bamtSfDZk1nZItVEc1nrVCfjPmuV/T7oQ4b/LW9ikAP1oS9M0Y4hK50l0vtU8UO7zXFiNdHPzc&#10;0+bJtn7rQ0NnI/t443T7iPcJUHH7rp026JPHfS//zlI+xeerPSWfYlYbqDnI8QzZGp+Sb+0w83V9&#10;Vef0zaf4gJPscLZ9B2/6TltafFi9+0fbgG1rxa7zO+Po8xp68okZn3Y9ZlMNE7PmOLvauPURC5/x&#10;9Tsb7Vc22vVlN6EG0rxo86EnN1ZOMea1M+OzTfeaWywcqplPcSbYZTt50OZD5li2U2be7N+TWef0&#10;g2xg5u3HSdx//LLtjdX2iciLXrGC9pxv86hvcpj9rRu0j/rx6pn9M07IDqqNts+kvvqTCe3iN1Ze&#10;OM+nMfHm9Zjfyc+8z+QZil9emLbG9VcLPe8z8xyeMXA+1gfX11rR8rZ+U5oLFM+99vGJpMX9aBub&#10;/Rd6b1t/AdKPt4E4zUvNxaGrpdrSpLyQ7dyX+qcdPGvXFydyNT+6T1GdNZAg3zwnjbOd94p83rMv&#10;Bz3zzTZd7HhjxU/Lo3+eH3mJNXM2cLpz0rnOfsrZD/XJUyz548aqR59aCD5rm/BpyLmn7kVQO17u&#10;ZLZxMZqPWnodmfOthmKG4sTP2N/FQ3tkrHF61kCrkx3Jp0/ogDpJa5kdFHfGbO4TfIrD17zjxpJq&#10;pMtTX/1zbUncWDIx44uXVAM0XzazznLon/Oqv3zx2c+fH17us4b89fMTf/KgD4oBc4/KDdVZ3+Tl&#10;C/iMScefIX8iXlLOKY8xjv/l3/rH+0HSNJ7OcXIGr+9jIkZ82p8c5mKSyY1NXtuBqF0cmHlJyPb7&#10;ShcPuPHj+ueDpJnHC546SF9sVFecP07EnyhOMYibVLY9SCL1T9vpD9ZIG9gGfepoTVvL1rM+0C5u&#10;sRM11K+m+uPTHi9WOYqP06fwy+Y9mFc1nHzmfsazBznivQDoq84T/IP5hrnO+osJcTHj1hyXKw7T&#10;ZvJZZ/3NJ6iBHZmcDQ3VRiZv3fDApxdmXJ2heLMfr7/48d4U4q6R+FzD8ovRHJPmyj67ZNqr5be/&#10;/e2jT3vWBew6w+bdjz6JqzZ8SsDFdKM/bchZ1ykT4jwTdbYv4qnv5LWLmZ6Y891rca+BL+Lm70Vi&#10;NeOIS9QgH2nNZw0T4pYv/qyPf32tvz58xi8H28mNQ9dL/pMDLibwnw+S+rFc7cbBnvKXZ76Qz3Pi&#10;DNOk9SnOWZs4pHHAZ3uCbcCdhfgcKw+tBhBTLdlOH/2Bz1mbPN335hmEcrF7y7X677+Gw3Ze+9U8&#10;44htPXG2re1E9YOc1vmsYaL4s34c+DXPqYtPu8b1JWymfXJizmty86oNchTPusXr59P8+Ki/voTd&#10;XJPOIYF0cfJ7hnKGbJPmkWRPPmY/x55h5u1BkvvQfHiEzXwnD/iU+sLsa91OWyIuZAPty5RqgLk+&#10;9prgcx0mP2H/QNzJy9vZoMWZ37ws5uRsZk3vyUTz4qd+HE5746AevLMH8XyLCfxxOj+6s9213/ol&#10;bMrPvzWRp/cMcTbr8Ei2+/2VNg+T2IvVfSAJeHWVj/2OdyOf9uL0h2k/oX+O1SZzfri97WH6sxpA&#10;DQTyheZYX/1nzY3J1xrTifYcYzt5mhQPxGfXOpc3bZ9w97xn973apzSWVE8xtfHu29Wij12v3bM2&#10;kt18kLT+d8k1+EF+NrONn5KN+Z3zxeWfr3E75w3jaTLzfBdPgG4+bHDSmteG9toaqkt9YK2I/vaX&#10;nXjFaV7FjE+05nxp7fJlW43ac6x++mOc7ZlXjGLR8fKD+RL91YYXH6ft46wnXu7JZ/0z1zlvUnzr&#10;BjgBYwGv7d7QHpUXiiNuccpTbcWI154c8jt5+Ug5ptS/bbbHCy+88MILL7zwwgsvvPDCCy+88MIL&#10;L3wH9uOw//o/+j/8oqeNPWX6PvzxNOpuP+Okp1zPBNI9KSOe5iWe7vX0cPZPyU+s+Iw5+Xvyno34&#10;8nsy6BfLaU9efhp6ag7WKxhv3vhcn3JNtI50n2wS79l3wtmBWHi1QHnLN1HenqA2TzypLjGCOMWU&#10;H2rH9ddHJ3IEuWYN9MwN5pjvs1rw8lZPfa3NHM83mxmrnPL0JBhmzWHmBblmfTjpDNSOF3NywKtJ&#10;PXjxZk46kWOehdYg4GIVo3nOmqsTylFeoM81MZ5NfPaXB5cLxO4a0f/eJ5K002ybq3ZzbL7ZAN13&#10;HtRyXqeBDxGjTx7hrq9yqPMZmhctV7GSanomQS0JVB+pXnF8gmbONZmxYMb7qOx/t8/65xNJwbi4&#10;4kO8fPHGZg18Q+ujb86rPhAHF6N9P/nU4pycvzOJP6szXkxr2C9vjrMpFlu6T57K45On1dl5YBcv&#10;Bw3ZztpgXuPGwuQTs7/1LG45y0ubTzba7KbUH+LGio/Pa1wb+Baf37xOHSZ25se3eNpxMm1gcpCj&#10;PNYWl6f7A+gTh+BQjsbEnXPDiXFSG2au04Y+Ua60+unmQhP3BBrmeZ57VHz+JJ6fHASmr9qKedZA&#10;4vSMMWPFIZtk+tU+Y8ffk+mflLfM207rXovWY/K5D3jtyc/2M56/vrj11KanTVytATfn5nLO/xny&#10;LyfM+OUGfdUzuTzzk+/FpMsbn/oUmHVMbvysKw7Vw452veRT/VCeuSb1scVdF2Be8zU6n1m/Ooov&#10;5/xE0vwF/B2ob9Z18PvfXZ/eEnPeW4qZyMNm5g7NP+1ao0njUI3FrK85FHdK+cptDbzWzD58xoPW&#10;rzZke8KaEbUVt3ryoef9ao6xxenmN9G6kLg9cZ8m7RVu7bRpNaXzn3xKedSjTqKfvdqM4cYTsJ5d&#10;L+z4sZ2ycy7ZbT/WtjSIrw+qK5/qqgbSXIg5EuP6Ca4GNRXjjIfPXGlIT9iLKc072/aqONqNtU7t&#10;c+s6x2DGMqc+td0+il3N8Czm7BOHbTW1ZtXHDhr/GJ/gS+LlSk8Oc76gX9zmdfK5LwnMemb8ydPA&#10;noDY4sLsn/biFKs1ZDfXTZ3x6gS62vgXd+4FrR2fdv+mKNee0X/79/75fpCkIDpe+7v4x/qaWDLb&#10;c9KhyT2TOTb5ibkwz/h7Mm0C3iY4hPNBkh+ZmTXkZ5MnD805NP+Zsz6aL20dXczWl7hJx1vz4qbF&#10;m2tb3PrKSZoPba5xMu2KDfIWU37A9dPGqr92XFxazC7scldPOaEv7IF+JuUlXsDK1wV31gH1JeXE&#10;QT31V/OJYgFezfmB2qD4cTEnL/7kxsqhb9aMm5s5znnS+YdyFI8Gtjj76sRnjGzp1qR29QAO9UNz&#10;ITN+XxzivUGcNlANSbn0E2329asN5OxNatcsrn+i+LQaiudaw4l1ZTMhFonLm33C55nkE2ac9oeO&#10;q+1P/uRPdl3Nu7phxvwuyW6/8Z5+u7naS+jqn/ORs/7yJ484I8fkXdeEfWPigD7rPHmxE+CnBrA+&#10;cXvM5qxz6nLRHszFv/zyy4cd4PI4P7g87vPApjr5OsNn3hDvbIBY5YHJQ32t0URj5Tx1cwRtMWac&#10;7E4O7PTR5zU+42++5HGdyvHtlYefvcDNde5751kfAX3d/+ERf+XqHq6vNYdZc7wc1Syusdr4MzEu&#10;ftd+uekpE2LPuai/eZy8ec573dyjYhcznl/zArat+eTsndX8SPHIjJE2x1AN2ZHpV8ziNv6MZz/b&#10;U+Ta/H54hC/yyQ/XXKqJzdyDyef5wOkpz/rqfxbDGp48CVeNH+47bZ7xbNJhxpNjtmHW9qwe2jnq&#10;C+MZv3qgOqB+fWdd5aXLC7OO2jD9jGvTrkdcf+cwW8Crh03x9ZmPPuvXj3Tpn+cG6NYB5Oyh/xc3&#10;v7Dirz79YvdFu3g4iDVFnpmzvPyAbv2bL66fzPXRLm59xSv2KeVtDZ5dvzMeyBkPxYNqq77OUnH5&#10;dk/Sh9eewo7gUF6xOiNxY62PexyxL3H3VWNqIdOHrs7ZJlAedVgjOnucD662uV5sO2PNj1/xdo7b&#10;99E/tLjZZRM3Vt5486NJ4/m2zsUxfnL58F3DnTv+DO1Rcz5ta5/+nZfWS114Y/q0AAwDAAB5U0lE&#10;QVROH/vpPVJzao4zPl/rzN9ZLm4xiTnx58NfHH35Fm/GfrYmUF+xoXygb+YG9p2HfOtvXieXsxrw&#10;akigPCdPQ77QOsLsn/atJTQndvni6pq8OuFZbWIWl57rM+UZ5pxPCdcsXnjhhRdeeOGFF1544YUX&#10;XnjhhRdeeOE7sL899n/+j//LX/R0zFOmOLzHp10yn1Ql+j3pis+xgPc0jO6J2SnGnnFx862P9BSu&#10;ePFplx+ZNQU2viPtaaan3b/+9a839+TVJx3O+LSng/WLOW0S7fJqzxpoECd4SgrGe6IJs2ZxwuTA&#10;btriM6850fqePVGG1plvteHP+vVNm2LQ1q5cfVeKtCYT4vQdXTjHw6yh9Tlrky9MPlF/9fDLN14N&#10;tUNjjfPBrUM8Tc4zAPEZ2xyI9snFdjbMea49KeYJY/LAXKt5rtjArI1WczBWnbM2drS+1rAx0FZz&#10;/u99IkmbTfIMbEDOzpWcfVrQWe5ThOWDctHWbX4iCdev3ZpCMej2jpYjFP9jOOcyffAp1ulnP/vZ&#10;Yz2nzYxTbdUXh3j+nywVZ7FGr5h3u/hAt2+hsTBzwcnVAzPuXNvWHbLh0zqnu0fhBIy1/sXkj5PJ&#10;ob0WR1/f2dYm5fYpAFwe5we0+Wen5vyKj/OP82cL85wYC5M/A//knFPt+rIHcWfs7OqLTzta/dmC&#10;uOZdLt/Rbe/gD8s+Pz9e8uBr7sXWnv3bb7Xn3hVfbPf8eLl27jFHMqFdjuy0Z+xi5FuuMGNOLk4Q&#10;Pz3nGNdP8Gfxi5XftI+fmOvQfNjL6TU0v+KQIGdzyRfO+U3fOZc+EVAfne2Z8z2pBnxlfnC1fPb5&#10;26eBIA2zv9q1n/Haz+T0bz3x+kM1m6fzmfb6Eq9/zv09lB9mPXG+tBqKU7+c1j/MPHKn48bPmuji&#10;Q/Mtf2PlnJyeZ4/uvpcfTkL5gU1ivcwnbg1xyL7cMPN6Hex9wucrv2vq8ll17N7r/tpalSsUn07U&#10;2R4G/WqY8yXNwXj6XPPJ6Wf8FPlJ4/HpI1/rPNH4iVmreNYl25mL4IR9vnPuvUeitdVxcntD7Amp&#10;bSxbqK7QXp8CagL19r6ueOpuj5pDmm37ro+/mOW6al57uuLsvh++1eCvj/bpJLFpYJe//jn3eLpY&#10;cNbTOEx7evpmM9F6AJ5MmG/rQGon1oLMvmKkZw3E+yOf4J41hvJ0PxQvfsZtvidnqyYo58khXjyY&#10;9Tcf0DftgH9zbx60Wjqz2rh9bXzWEPTVP2so7xyn514/ux7yS5pLbTbVWpy5hnR8YsaJQ+148qz9&#10;fbFn9H/5z/7rx19tI7Pg9DP+fYQtxM/+9JxYB1HfPPj1ZVtfG9P4M9/aRE42RC2hWib4/fKXv9w1&#10;eZHyRQXu5uCL1WIm7NVTW/x4dSXVMHm1QfPS56BPTpPW8vSPw7M1Ny4v0OZTH15NkJ71dLFBa6g9&#10;a5s2xXiWC68d8qP7wh6Kkw6zNjcDmuifvvjMNePgteOnL9BTAn7GADXgcpL4tIuH9ou0f0SsNLHG&#10;3fy0geYnR/XN+NkZm+dKjLgcUK2TFzM7unqAXf7ss6kPlyu73iDWH7SBHQn1T8jTWXJ9zgdJeDFm&#10;DdZNW939HiL51aM/Ab7ipec9ioRntT1DdvQU+dLE/vz85z9/9DcG8mtXR31T6oP8oD95u0fuuDP+&#10;5JfJ2/jEzBNmO56vNabFtdbxzg7o49fakmf3UGisONar+sWME9CeD5L6MTfITkxnybh99s2DIGZz&#10;6gzDrB/KJ5Y47KqzftBfDGgcqoeI8THJbqLYxsPk2c8a0jNmOVpPP0qCb3++7cWa37PrYsY/+/Hy&#10;WE/x6a7N8oZ4deVbG8RtDKbd6SPefL2Y8gzVDLQ9nbxxUh3iB3H1T5n26WynzLnHrbf3JdM3mWA/&#10;49CQnj6znuKbm745fnL2eLGKF9qf/SD75h5KfvGjD//60nv7FadP/p7km21zx7tXZAfNR+3m7D5A&#10;W4fJSWvCt/kWB2b+yU8b0Df3t/7y6ms94+WrZtBX/Y2DeHPuXWva+mfuOLDJt3b3vWzLFeLlYkO3&#10;dpOzmfb5TF+wV71P+Awf15T7Ecy1an+KXw669WndGpMP5JSvGjon2RWTL14coOU948dP6QxBnH25&#10;aDlaZ6jO2sYntOtrTdjO+JND9mLb33LO90g4TdjQ1ub8cTbaeFI94sQTMfRPCcbVXv3lVTe7OAE2&#10;c9+bX3Gr/YefXXHq91fcaD5Ts508bc7FEqexfKvlrOe9+GTy5IR46fjE3M/WZYo6CBvtGUO+OYe4&#10;90d+tO2sb8YwRxIvB2ELzffk1QTFDuxC/WKGOYfmCOUO4vDPXrsaSGcXt7dd79UzawLtaps10HPs&#10;zDN548UuDpkxi/denMaLkx+IQ+KNTU5P/m+Lt5164YUXXnjhhRdeeOGFF1544YUXXnjhhY9gPxr7&#10;b/7uf/GL/WRq/fv2/sWZF/92aw+q/GWfR/8f7v6P/vtki//vlgdmP/B0j76etD361//2U0zWK3ZP&#10;N79d8vXqf3uyduXWDzQ7H40G8fhum2X/1VfX09Etq03r//TTH2wb9j0dhL5LD7uWJd9+e/1ow1WP&#10;j3l/dY2ttiflF0Tqn+9oXD/eoz5PC+Xma55XzdbyzrHIY23J+rdrY7Dwzcpv3Hpda+Hp9vUdHZxV&#10;69Oc9r+1j2BO7Pnje+1swpJvvrl+rECu33/19l1N68Zu24q1NGatrqiLf/b26RWc9mTf0/72V44d&#10;c9X11dfXp5zM4be/++01r8V/v9awNXlATE9bPYld2kdR95yWHZ8r5lXr5bvWeeWmQQ24pjou+/md&#10;IudE3tbZWbzWoTp0G9/ncwn+mBODm0+8xViy/u3469+nn95/XWK15W6+81qT7xEDWbF3eGnWvl1P&#10;na8n09Yk7axde3wZX+fj4uZ7xREEbY/6jtOn+7t722bFa08v27Wei5K9DvhqiF8shN4fB05W21wv&#10;fn1HbNusePzgyt0nkn7wyY/uHy9ib16t4bVe15n56v5OB9F/XReugev6cZZ95/yy//qT3/SJpMWd&#10;N/EUYM1AHt+FUIv7hxrU7Kx9fvc3H+Cvjl3Xiqse+1jut5rf5NrXS+T2/41r6VZs+ymP/V17al/3&#10;nr7J519c34m9o+35iuP/+75xc/k2xC7RzuF/b7n2+OO8sFHX5aDvqvVDDvHm80yeQRxived375pf&#10;YzSI0z47O+6xaVL/Pgdr/gQHcXw3qZjFLTbsNV028uC+m3rWLt78yy+/+tWvNi9u9rj8YAyfsXB9&#10;xnCxqqWaoRjQeLnSJ599SSgvnQ9Mu8ZociK/pH3b/fgdx//7RNIKdM1rdYrYvPByXNfMNfd9HbcO&#10;dz6g7RHsa2Ple/B1nVyNN3v8cdYXkaP7zxs3ds05Owb7HvjZOg/igKEH7kZ9Sz/msmNoi3/F3N1y&#10;3dfZtW7rzPd6dP/b97Ul+ibf/1aMXYs677hk3x/u+Up95bPeaw3X9fAYuPVVx9t+qUG8x3UntjoV&#10;KtZi3U+ufblqcq11X1Uf86teblcNG3eMidW1bVqLXX9cDWtMLb1/g0e8G2zKE5/9J38GvsWVD669&#10;uc/SDTbOY/cZev5aA4J3P6Kra15v5XqvJuPZwGzPewFerjD9sqW7jozj2VUDfc5d3xwHseJi4I+9&#10;W+BHjM01fBarvtqtqTZ/uWYtxS5fbWNeO7pvf7b64lu8p1qxvCa3Vvu6WK/LO/f6b1k96ui9sXvD&#10;9R56tQ3ddblunM+Lu368F2J7Xa/49f4Vv64b7csGv/p3W32S3f8/UW9rwjc0P6/b1kEkdtd1q/7r&#10;3vHg8t4+RPs6P/f7+dV+q2dBrCXe9+1P6KwcPh34xXq/oe9Hi3vv4d7x+edf7PeK+16yhN57tH3j&#10;tHvLde/dmZZW29df3++d7ppxY/N95nZa2LUaX7jW9no/ac97XZBL7sd8/VvaGftm5YJyXfe6+36o&#10;zrt+c9+fRrrnQmD33xzm2MnZQrnf1vztfUvXJmT/Xhw6mdDea3ZAX/u+537X8IyTYuiH8lRPop/u&#10;E2bAN5nxzZPo1y72RHmMnTHwcM57juV3ChQXZr94SX3m1b2FnJ9IoqtjxgzFg2fzNSZGa3m+76Wz&#10;A7Hnusy5lIvwy2fydP7P4kwe+GX7PxT7VeC/+bv/x1+scPvi3YFv3k1H3y7kA5vV/xHZN+YbCn7I&#10;WIBFNhfNgQLxvSDsnG5A68WgG0Lj++bAb9fxh/2FX2MuXFq8fRG74S9Rf9pmNo/9hfQNtZ1wE/t1&#10;D5IW90AEtF0814vU1d7zXhCHrTrdqK7cbz/iQFofXr0I+XfN78olHj/cfLvwxGwu+vf63PbVsuOv&#10;MXLd4K91l6MXol3/Al9vkvjh5vioc2Hz9e/xhm+5b77Df/hX0tzc9e3cC3tO4tuXpfcX9n4kcPP1&#10;ReH4Ity8+KnPF9Da+4Xcuq1Y/LvxdCaqzYsBDvMF5vK9anj4Lt6DAMIGdqTVDti1ZhceZ9d/1vCa&#10;4tbbd/wrNt99Bna9q32LGi5L/64Yxbte+MS/5p44tw/ZL6Rv+7rP7nKR48FXjurctd+y13Zpa4aX&#10;T7xZA6hOzM3VvvTO96S2a/8uH5ytPa6eK8rlz37brbH940XS3XFbn2Rfy+tMPq7lNe78kGyd5ccZ&#10;W9zDI2suv4cC7ORwU6fl/fFPrr/O5rz85Muf7JqtiRdP/a0duWKts7r+qWG+cHau/kiWa7z1hB37&#10;nqvc2mS/iN376vpSazJjgTVQE+wx/18p9uiKmzxyrfy9eSL1b9x9f8QX8Jk3/kym35xjL6SkF2qi&#10;/4M6Fto/a7r39P7irTdm+hO2JIj12Ls7Lw7qA+29nquNO3tn/WLLp033IAn0Zc9ffnyf59EPtfMR&#10;d/JszjkAOzHpaqbjxmoTECtdXcA2iDeRzeyfcfmWK71ru/XGCoHvM7ny4rsG5/NhwujK19z3dXxz&#10;Y7vOpV2H+zV9xXHvqF87LofzvG1uu32fuWNd9yJOF6/W617E/hLzsZ5gJbKDzTXZ33INrP8e94Yr&#10;xu7G71zyqK/2tR57Fa51wofWT4q95Y59ze3Oc+eEvZb7fmid7xpvX7Zz387zQ2/720cMscAe4qrq&#10;GjR+1XftM4hxVX7VHMTc81h65lFHfQ+utnVPwEXKtjhxqE0+qH/JOZ7sNb6vBe32mj+ub6L5Opd0&#10;D5LcB7oXJWzENZe9h3cOGuQI5WkM4rNv1orL0zUFdDmyox/X1LIlIb85X9x9uDWkSXXgobEzDuiL&#10;Q3s6Y06okeivfj7atFjx2S9e4/movxjrf1u3L+C87nWTS4e6br7P72ob3+8hGl+yIj3y4l3H28/a&#10;yrV478thx3EWHjZ3/7bd0d/FXKurnrWPa6m35+3/Vs922G0Qv2vx8r3OTv36vM+d77H921g5xNyx&#10;1/sND5Au/aP9vsj7D9w32Ky7tveK+/3J8pu6B0xEe997F2QyP2tjX+S+1ueqpbmHfQ8x93v8wdc/&#10;Mfd7opXLGpT7Gl3/bh+5uh/uGAtytIbiPPitxaT5VBMdZp209Wg82862nOa6v/YcfaE4M2acPnmS&#10;XRzwvZ73vs98dPcOctaij39zkbM1iRNf27nW8uF/5pInns17mDaznmdortnQU2au+uLAv7kVi957&#10;vuZtXrQ5et+4z/mS1uFZTCguzBrKlRSrfPFZTznm2iZQveU85UR+IGaY8dLqmPX/D8HbVfzCCy+8&#10;8MILL7zwwgsvvPDCCy+88MILH8EP/e+/+tv/9Bc9mfKU8D1Oa9f3fQTmU7CAN073nQTwNDf/8pJ8&#10;Jqc9UQTtfNW4v5M26k333Qzoaas4ntCFxmlxjBMxeqIYrx0nQHsSCcY9WQz5gDmGaky0CbAjfOPV&#10;kU11T/REE6adtYr3qQ3j+7sHixeL5t9cYM7L+tNz7lAMdYpf7H4RMjFWntZHjPkpp+JM+9rx7ECc&#10;uLqyaV78zD3/8uYTZhtvDesvdojTU6qHNP59IH5ifrM9xTxAXOtz8umrFnsXd/7x1jroA3GKD7P2&#10;YuYfZ0+DdY5P39acX7/weNoR+yWWeYhDT2n/pg3Or/Os3/Vb7s6tvH6sSU61TN6aVA/wF5+evHx0&#10;9ST5QbFmXDXIp02rrT6c1i7Pezlg5kn4zjZ52Nzf/VuND3yfxaTljU+biQ/i31wN1rN5Nack2xl/&#10;7qO9a7+1460Fmbl6LdBXfKhmbWurrZY+kdQYiCkvqMUfWwhsshcfL9fsD2KBMfWfHLIpzslpUl+c&#10;QLr89IzZmYds4Rmnk5nnj/q39Y2VTz/Ym8nDrK1+NcaLC/R8XbZPoD+baT+hX9xqiBO56w9iFB/m&#10;+GkL9dFxMSavnZb3Y3KiWPQpE9P/tJvXGt29pXZ2+dOdyfalvu51wB/KEZ/9oXyNP/j+VMDy3fyq&#10;c+POAeUDfLbfwzMbfc1F/llz10Xxifn2XsW8cf76570oATHZg7jinDzMXFNCcQBPYMaj66erRX8c&#10;+IAamy8+1yHMmDDzZjfXcMapn137TKon3RnTJmyniDHboVx8fBrSXNS3f0ztjjXjGyPVDfH6+TTH&#10;oM+Y3PHyFrNczUsfnj+JfxfmXItbbfkbU0OcgPHqp809P3Gqqzonikm71+4fYVvtPp0RJ7j1zp6o&#10;cUqIl1te15FrR1/9NFuxqm36EjCWnTrVoa0WcuL0nf70gy9ZjeuTVSumvnzYxCGfkwd21r73Ld03&#10;9J3zmLw49Iyf3anhHBe/dZ57TZd/Sv5s5GwN21tj1dM4zb4Yz3LpB20Sn9DOn86/+TzDjHXysy9M&#10;3jzK0fw6P7gz3ntU40nzDcVtHKbN9Mdrz7VNoPqJGLNNYNpPvNefH0we8kvYzDn+22Kfon/+v/0n&#10;+3cktSjfl58Cz7hNOifQeNqhirsQ4x020sSJjQF9bnygvy8a1dgbglk7qEebb194gA2vtsBODR0E&#10;6GCINw8JTYpDevGOz3620ItfNaaT1oCulrhc2RUP5Eh3kUDzpltnvn3hpL96oDggTogb98WY+EQ7&#10;H3GbS3uh5rkv2YC94CtOP6ICfIoTr50v27i1zaZ+tuYVN/ds2iP8xJz/nFt6+sSLW9sezfbkYeaZ&#10;64jX7qxNgfP8xElxpq91Pnm5sg/v1XraFx/Y47R1Ll5xsgd2P/3pTx82of1Kzzfx+tL8are/ePcB&#10;vHPOtnMrr3NbLfMMdw6hmpsLyNf5qT78FDFoEDfM+0DXZnnVYlx/dnLJc8afKB4pHt6+1J/NejfO&#10;6QPfIm4+cpz5ztxB/BCne2Pa3KopDeYH7V3rOvddmzaWqEUcEKsHgsXfc10ofv35zQdJs5bOLf1d&#10;D5KgmMarJ+Sjflx8HPQXw1g10POc4Ppw8bMDfWI0x8nZOUvFmZjtGa/4MxdOP+z4LhHB70vSX162&#10;zWvmwI3bQ5gcik3P63Suw7SZ/UnITg2TT7v43K85xi+bOODPxohY9RW3vYDWhdQGPun3YpNnYJO0&#10;X6Qzo2/ybIK45750T9PXfa96oFigH68+Y/js11cNW9YXcB5mk+JMtC4w12j2fx80L3781QDVA8bY&#10;0eba+xN8/xj+8rce2jgxTopZXeJODuWG8jyT5kemrf7GYNrh7NQE1QX5gTXuPjB5MWHGDMUwl/Sz&#10;NYxnIwetlnmWtItPs5vCJ3/jSX2w+cq1f6zLjzFRi8vTOpxzKcbsn+sWGpPr5K3t5HBy4xNinKKW&#10;tHWj+apHvxjF2fO9524sPnPxI9p0NcVnrGI4A9red3jdVIfXaq+JuH5tnH26GOmA1y4/uG7m+7Hq&#10;KUa1PfPVN/MTPqR1mJh+Yda7OVnvf/a9Z8VrHVRRXfSsyzjQz/KaI5HfXN1D2o/iQXXRxSmmvnLF&#10;Pybs5JjXVzknbz1bG3765ew+oK91IMbixmecZ/FpSJ/Qn+RLxJ7rqX1ixjz5bE+I07yaw2w393Q8&#10;OzLXbOYqBsy58ykG3VnFCX7Gz3fGLyfMXPmFyZ9BvOkzY8WrIbtpP/l7yOaK+sILL7zwwgsvvPDC&#10;Cy+88MILL7zwwgvfgf0o8J/+zX/wi/mUkMwnceDpVU+f6qM9DWXbk610T+b41T9jkoDLGfdkN54P&#10;zJg9Pe3JX2Cvv7yN03G+xdFXLXNuE8U0rk4azB2vTRczLV/92UHrUY35aGc75559fa07u74Tw3fu&#10;X32+sxDygVk/Li9hE6+W5gL6Ju8TYSBfUo2k70jg+qHcxZ/7EgfnYcYN+VbP5BP5yUuroZh85AK+&#10;M2aaZEviMPuzbT+bU580KU5Qh3Z96XMufOniE6iGeb3Yc2jN6aSxzoO4vvtUrdUIrRWfPhUiRjlp&#10;9nQSysNfnManvzFt+Xw3bNY4hR3h19yrkxQvX5h58daHfeeK/vLLLx99fSLJOmdDxAV6nuF4bagW&#10;mBy02Ybpgxs7OW1O6tdPiku3DnM9iLEk4I8xdr4jd/c1vr9Td/fVn8+5tmrRh9NJ7cZpMfA5L3qe&#10;c3PQrs8e6GOrD4fqSWo3xpYPyQeynTloedTIvppJ9wd95sSO5F+7uvHmMWsSA4oD+uLVlWjPvmya&#10;S2PZiUWDuqF5GCO4fPpnHHU/y1s8vPkQyK74O9cdWx8NjcXlr6/7EvtZJ+hP2gM1aONyp5vLhLEP&#10;ahucZBPMy941Z2NJ9ZU7/2wBT6D1Y19fvDZM3jrro9sXnODFnX6h+th0JmmvyzQRsxzZ25Pu7da6&#10;M9I4W7rY1TLraBxOP2AP+uJ7ZNjQM2/9J2aMWUN6xjuFTes5IWfrQPskwa9//esH75dtk84CgRm3&#10;2mHOY/p0nmbflGkfLzfRP+dKtPUbB5xfY61X96j65jqwhfLGCeib7XIWC6flALE7w3zVxrY4k0Oc&#10;JqE6i03KWQ3sf7BcilFM49lmTxu3PqCu89PxhK28YnYdzZy0GL0ui9N1RIoDbNPNZQo07/atXCSe&#10;XfmmlNf4exDD+nnvR5uT913zPqE+47i8dHzWXh0Qn7WphbY+cRqaFynm7A94ufiWo/bJIQ3FK86U&#10;nedOJa46d62rzn4ROORfncWiy39KPuxab2v4jLcXZK5veBafTKjfGsgJxuNQzKRcbOLZ6Zs56OLb&#10;w7kHwH6KGHD6p5M5PvOGuP4QP/tOW3pytbvGO4vVEKqHGG+u8Rk/mech4Prqn+P0tA3FhnNdkmKF&#10;4swa8NpTsqWLB3K1Fs3VWHPWP9dFrOLP8zrj71P0j/+D/3w/SJoLSDgWrBsKJ0kqrjeFBLLv5gsd&#10;wukHFaItX9ymh+KCCfAR10VIE5OaqJ808bkAcy75yltt8ZAdn9ZF3+R0In72cmYTmq+54X2UlJ12&#10;9tbttM9Hm2SHQ/3Z0F4wJqpFLLniajZW/ynmZZyoF/T34yQgH4ihruqwp3jt4sz4c09x4+ydsXyD&#10;sdaYtKekPYX8Zj2Ti1P9Z0y8NSH66PxmP+l8kfkigRdX7mJUQ/HScx1cR52NYuNA87E+gFtbkKc3&#10;SfoScN5ArJ///Ocf1E2Ab/F6k6TNFtQ511y7ObCdvHq19YO6aqsHr9a0PgKtAalevHHaegJ/Ijbd&#10;+rC318XwI3WTF7N5gTpAnNYEn+dZnoRf/ET2k7MTD/jOflr+7rHa7Q/bea7o+KwDaGJ88zXmL6Bk&#10;QzZfUpz64uqg59yrjSbG4o3T4sTFo8XqNYKYy7xvxqH9yJ9v9dEBt5fsAIf6+ZJ5brXV3frSzpF6&#10;oVr5TBGP5h+fMenpT4uLlw+fteVP9BcDNx5nn2924ldzc2g+9qu2dQY+3WdmrOKl5xmrr7ns+Cvn&#10;1yt+cwrGgM+sR43z/HQuErb152Nt9eNqocVtTUAbZh3FguIH9s2ndYDT94wH5160NsUL8eqF7LJN&#10;F0fszhXpbEyfoC32rMv9jTYnD8ppMRJo/en5o1vN11i1AS1mffXDXFOcVFd+4YPa/Y62hXxaZ9G0&#10;oTw035n/g1i3XX7FDPkmobzuYe7t1oD+zW9+8+DEusyzwE/OtJj1Q3ZxvuU6Y03JJs5OHV2/cK4n&#10;YccG+LKtNntOdyaqt3WoZsBr02LBrKnxxsTXJ17xy0VXj/782dLG9J/x9cGMQ+Ti2zjb9b9PVs/D&#10;F4yT/HB+uDytFW1/Z36abfNyLfbeoHHxOh/azk+vg8UiMPNXf7XQYvKjSeOzZhDPuLxT+OYfJodi&#10;WkvvtczJa2/3B21afXF5s6vWRPzmF5+1qSc+18KcSPGa4xyLZyOWfSoHmesV50PDrBc/6+8hEp/O&#10;wK57zMnYs/2C6qyGRH+2reW5ttazvvqrkQSxWrviT1TDnH+Ydc76q+ucV7YzRjnbS1otbMpXnHzx&#10;/LTZV9+zuWSXH2gH/WHmSeAZJ+yJve1+Lj+k2c3a5lyrO4hlrYpLZt6zn2aP184+zPh47blOxYQZ&#10;h279aWeqPU6mT3OEOT969rdO1UKL1T2hXHQQ/22nXnjhhRdeeOGFF1544YUXXnjhhRdeeOEj2I+t&#10;/ou/9Y9+sZ8qLfEE6nyCljbmaVVPiMmzJ/qEf0+70sWm48VlE+87BsAviBmqlXhCFopbbHbE07Q0&#10;ySY7qPaezCWzX21yaFentjEaxAex1VaeasFnney1i5MvVK8ngD0NnE+4yYwbqllM/j1pTceNs8Oh&#10;GqptSvNqHUG/WspXzuKGGdPYrLnY4uD68WCdpy/UjvMJ1XZCDUFt+c3zU8wT5T3nVT9M3+qZtU3f&#10;ydnkO+eOz7mUix/RNiffDYMzfuez+ERs35U6+RRwHqp7xpn7/mydqyl8bN9pa98n5rJrLJGHzL7s&#10;zvm2BpMTPubr2uEnb3MX23eKoNz5NpdigrE5r6SxNJvy47WLTZcL4rWnL1Tb5NM+frbjfGr7rtzm&#10;tRfeTu8Vf/o0X5hcfXh1gXbjgDdfa52PPaie/LUbB+eweOVtLB3E7lo2ph2mT/34vM9kM9dcPUR9&#10;hM0UiGfLP1F/8eY9Vt97ccjMR6t59mc/9VyfGR/ouT7FBPVMTB92c17px1zMbfFiTM0u3npOXzA2&#10;64TZtj99YlS91TzrnzjzxsOMTbee2U5fMlG7vPmHYhffGC7mtJ02cI7N+NnNemjrOftAjHN/p09+&#10;rb+65pmcsSaqTzw6qU2/x+nmgV8BL7US7pytO6ldPWf/KeYzdXaznYA6spm21kHbPd7rKT7XSjuZ&#10;e2KOvaY0Z5x2dmdfNlB78rMNcqgR+JLqaA5nzQQvN9Dz3lgdM068fpJt2pyaFy2msfrBGOFv/Qgb&#10;bbWBPM/OXr4zprb6W8e5nj9c4pf9w4wTJ+2jnNbp/CQRm+KBOc33CTgbMXpfEQexmtdEczl5ucrH&#10;f7bT8oRnPJ+kHFPUT6yj9zh9wqivIdi0nlA7TmZuUC+ZnE0C7/HygNgz78lJewfaxoB+xvObvDbs&#10;9v3vOjfXmdfvrwH24/3WQEw8/fC/+cR78521nTHrP+PlC/FpM3nrr6+8cf0hH3rmnX75TNEXsp+Y&#10;PpPD9M+Pbg1IazIxc578vXacVANxrbvGqwnw8r8XY/ZD9iefds3r5NP+xMwRn35zfeb5ce1qT5v8&#10;ikM379Yj/l02wXjx85Env15r9h3jv/rb/+wXs+BZ1ETOLmxckPceJIlHl6ixCiLlA2PlFD+uP2Sf&#10;Lw1ujtnT1U8nLTyeJkEseavZi4Q2DvXXZt8LCd48QfygtnKVV21s6UQ7f21gn7jxzxeE+JxX/rR6&#10;1Iwbq3Z9zaXx2vlCdSbactWWMxgr1ikQZxfwU8wpXi5+asOh/FOgerT5h8arQXvycoXsYXL26Xxr&#10;h2mvntrVw9Y6xWec7Nn2JobMdS4XbU3S8xzO+K3bFPF8pBk37368ixirVr5x8ad/mDxUA9va4kz/&#10;chE1zB8tNJZkS9jNMQLqBDl7U4irGS9/uboetXuQpK0/FJvvjN99qRxnzdml5/2EThqvNhritctT&#10;G9Qdyjlx+k9ftYK+VTmi9XjztOXmIa6OOce4WPFiwFlb87YHO/+yc71X35xX4/SMH3+WQ5+2mLXl&#10;OqG/XKdNceWpXih2OtHOB/JL2nf9eGdJm+Q/Y01RJ218nv/6IdtiGod44/l1bylWthPG09MmOz/O&#10;9rguvllzHfMKH9jfaxEn5WCDn9Ic7afrtHqtg368fQR9IJ74YcaHePHiMH1xEp/+M291Pos57coB&#10;M9b0ra851k/P2mjrWX2Bbed58mnHz33p5GzOeFA95iImndR/csI2aS4kbLbS7QeRS8yJNM/qOfvn&#10;mPqfjZ12yc57r2VtWpzW03r0OvKx9Wku5t2PS7cO8fl+pjUBvnhrMqXxuJzmAvrEgTm/s+bs5VBP&#10;fN4bxaHzmXlAuzqybx7NS2y88XJpGy8mXVsu4zSBmau4Z67i4zvf0h4EbL/rNO04ZHIijzVSi3Xy&#10;45y49wi9TxBH/HR7ihM2YpDJQSyya1lSjdVd/+TZBO2gX45nPJ3wS8SPq7k16+sF2rz0aZN8znjl&#10;MR60oT3Vbu5QnZBNKP4pM/ez9WnvilFts86TP4tzSj5qVOW2u30bm3EmTyZ2nHu+c97iWG/2M+YZ&#10;Pwl4ceqfdsnci4CfviG/kG328dl32sO0n3v97DyUc4r5T35ixg844VM74NVBOzf0ew+SQJwzxmxP&#10;zDqrG7Kv75xXnEy7sz3jpIkY88w4S/XNe2O5Zv3m2VytR2Mzl3HtePYTYpPsCLTG8Mc7+MILL7zw&#10;wgsvvPDCCy+88MILL7zwwgtPsB83//P/8J/84gee6//AU6aeSN1P5275w7eJp/rXj7Z5IrWf7u/v&#10;Sq72199csvo9s/IkWVtsvh79/vCHn94xP/nkM0/adq7rSdr1tGvVsHw+/cH1hO3bb/tUxdXe1ksZ&#10;F0Pfj398fSLp+qgiW9xTtOsp3qefvn2XTP4frvbVf+fdUT/55Cvf1dnzWnP83e8f81GDj+9fcj2F&#10;M8dp7zsb1uAPf/h2zev+BYSrjp/8+Ce7Ft9BeXty+OnjKbs57Cd71nDFqs9UxGH/2Wc//ORHX1y/&#10;dPn6zsIXn3yO93Ryz+XTXdvl/4f9C1DVtmXF6zso6vMd5J3LwC3UXre9Jtf6XrW2lleevcLb7vpO&#10;hfa3a2/NgZi32Pa7dQ3WQyxz2+sxZa0NaR+Lf63P9UmQa3+v/FvwJVfcO5va/SLPe17bgtrNb2+f&#10;t/PGVv7L/hrLvpDG2F98PNHWFGfzqwZ8azHv/t27Y661WWsU7E325stOLfZ1x9z997Pe5eucyWce&#10;X3+19nKtsXPz1Ve/3+M7Pr3An31zbI2cqZ/85PoEEP7ll2+fypnnU23tx+/WtUC3V1dtF4ed8iHX&#10;/m/c7b0ee9/vPK7HW/aZ/uz6Timo9aznOhvXWd9iXMxl33Wk3t//7neP/PvaVNj673EdLe0TGc6g&#10;Nf7i/hSSeajjsr98xNhn2jWzeL9U2Dg7Y9BatMfs2bQv4ux747Lv/nCt73VurMHOu5zVuPd3jdF8&#10;2XfvXFO+fNmv/6zBtr/b8fzX/x7auP9dNvhlD53VicYAV4t9AWser59MH6idP9jLfOyFMdz6T8z4&#10;1kV78vzqB7GLo187sK+e6d++N0aLV8xQrimz//SfcWZf4LPP8r32tYvXWNxczn6SL8hRv1zZAm2u&#10;rcm0A3rWF8/mnEvnf/fffPtw23LZpfdrk+Hhu83HPfl6bbBv1z1iX6fr9a5PLJqD/mybG1wrIN7K&#10;J/DVuK8zc9VxzXneD6/70rbevuq7+FXbBREWVifddbe5Gm7efaDaLlkja9w9hh9+5b14MboG+fa+&#10;iM2dec9jr/PycV//+uvr9X3HyHdp9zjrLIec15zs7bV39oFvcfb9Clbb6/iJHXOdG3rvy6pt3y/p&#10;lWvfw+ndr888b3EvXzGS7kvfrlr2uXEW1nurr90btXcNb2Pb9tbxKfv+fPu+x/lBGk6eD9Dey4Ex&#10;7b1XNzqHe88Wdw87P71ycmuTDwGavxx7n48cQW3NQz+/WTPtfjw/jas/ezWAGlxLMOuY9uREOZvD&#10;OUf9bOhyaZNiVgvdelb3hH4x+k67tcWLXQ2kHJ0t2K/TzrD/mpc8az+9h3H2f/fb65fv4va591Fi&#10;fv759cmRH409bX7F6dMNX62vgX7/++unMeTpvRks81vP/b6uR0PX1yNr7J6DGTSnbbv8oHuXCc33&#10;de2SMS76xO4e87gOV9sa9rUDvfm6XrV9XXHVtCKsoFe8K+aazH0N3+83yrr4fh+z5g3W2xpcWHt9&#10;MyG2Fg8p/v53jV/33stSrn4B/3X/uOz2Prlf7f7Vt+qBPdfBr3ncvvd9h31r/IFme7f/sAzNT6x5&#10;vuLb5+7L5xnEaP/TIE5naMacfApM/3hjz2D9p+8zHsoJ9DnORzz6vdyNJezzcS3Esw3lm+s56ykW&#10;nWgH7WLUDtc1+HY/JNo+kdRPTWWPF6P45aITyG7mpdUN2cG5ttlM34npC2e7GMXpHqj/un6v+3B5&#10;iRjNqTWpb84Vsif4tJnoDIeZJ/s9+n/62//sFy4wF7s3K3vKi7uRpUu4v0C6H6Cw7WOiu+h78643&#10;PPeDpMW96eC7/vd4oyOHF4m9AIvTe0HWP7H3jeGe3Lyx7NoWWlw2+894uxGtfy0s2Qvgprq4Lxxr&#10;zw3ZN+tbO3C0+n93/zWTaz5rfuuGhqutuXsxyX4/SDK25viFF+ylxf35z36286tn5135zcGL0p7r&#10;ssPbFLZ7Xuvfj9cXum2iOVovsX/8o+vPdoonx57L+nfFlPr+S2dqu+NeD8GuF27zIdbMXkBrJt6O&#10;qX3r6n+Mr3/6yiWuNSC7zzosYQ/s879iXnP6QPY+rZurfVw2OxfnFd882t89Nnj10OExL+esfvuR&#10;z2rSj/mw2fbXm/zw5msO1zyq54pyoRiPeOvftT6XVZbtx9W41PZb9bpG5Bbj7bq4xqBzJr8Yri1r&#10;r8+bIfG03+rkdL1AirHXdnFnZv+oiJyL//TLn26+83623rQ5nys3dK16QNPc9lnbtb1dg/I8cOe9&#10;qr/nt2u4fBO5ry9GLrnqvh/6HPVsvtaE3RXrGu/syeQ8u37ld53ua1MdK2/XkXw+3r3PNL7eZO06&#10;79rYW2foGnfd69v3gsX3Oq82ueZ4+e5zs/z3FyHLxh55GL2vv+W7ZXE55KfZWQd+eHN6CPud5w3l&#10;AXVnu222z9WOi3vJxbc9cvvCp6v+B8R/B+oD84iLEQc1TRjfa7AEzFcfu/ceJIk3Y1pfKFc5Zg36&#10;tB/Xzt1+Bv18oHqKAXj1Avtk7/XSZ47i0ft14o5BcJIPEWfGmjpR2zM+/SAN+qEc04eIc/pVO1Rn&#10;wKu/uTQv2HzNd0OcO5Szt210LW1N6o8HOci+B9717tdreu3nBz/axmbZdq9U6Vu1K/5dw4p467Um&#10;4q9/xZj3wz3XajZP10xcrAnNJfwbE2fnqf6l1W2drfee2/oX3/677rs+47fPtrt987v0tc573ZaP&#10;9XafqVb3TFbqUgPwk+ea09sZ5Ou1Y8cR0z1toXG5pqhn3zNXXHNtXnLaI/m043Ly2fMZc6iORa68&#10;S2gPkTxMwsmu8dbx2T/Fesyx2rOfQLxaAs6WAF+Snf49jyX77AzR5x7WX/Xa63C/TlknY/W3bvnh&#10;oT5Ih1kbGJ81485CD5Lm3MVVD8inHv7lp9nyOWGseRL10/zEjNdfO18C6ihWubTnOjdOxOu8yYO3&#10;do81HD7+9P9KsnPtP92+csCOf792WxvvDfTRv/UgaY9fX5+o0dmVyzVknb78yZf7vK9Me1yc6+FR&#10;D5Ku36+Ee+/R2QYxQI3qtRJ7bq7Tu27vbXb9d3vb3fNy7cDew9Xe1/niagH/x4tbjMce3Vz911zu&#10;v9S2uPdCXautZ7jukzdWyu5lcu99NKqUNdfuPZ21/N5qW//UNdai+M0Tr69cWsb22i+9v4a83+OJ&#10;lc01z2t/9tzH2uZ72Tsv62yRNXbJZUc25FvrsH1vPXlx6SkB32dkyYR+a9z1Ukz9k08pxslDdtWT&#10;jXbAqyf7KfkmIR/y2NfbvvH0lH0N3Pbp7Gae8tJzbUn2M86M2zic9cC+nu9r2ZkhfF3vBA9xeWc/&#10;35lr1ja5/LOGxkhzSkNjJ6bve/msU+dkniV6nqvszac57WvnXpM5T5j2tfHqoIP4aoD8IHt4O30v&#10;vPDCCy+88MILL7zwwgsvvPDCCy+88BHsx0z/7G/+g1/0RK9P1hDt+dSJJvs7Wnfb077Zn99se3KW&#10;jadqNOChPig+zFwT86mZj6HipHrjz+rPd9ZKmov+vsMTV8ecH+k7EnjrBr4LwNeTvJ/97GePp3g9&#10;yQOf5Co+LgbOhjbWuukTE3o6WLzGiRpowCfYAX9gZ/3z1Z/UfvYUEmZb3OZejrgYM29xp8y+4hY7&#10;tC71P+PPxiBeHTBt5Q3P2unpjzdWv/a0j0+wNZd4YFtevOtixmHvjMSdRToe8snvXFt72o+K4P3i&#10;bdJ5qJbOmXOOJzMmpENzm+OTz3pCPuWGWU+15JPunPN3/cbr59t3YvHWNj5rtTek67vrerbZk/YR&#10;6jPefSNffEIe1zVtTrM2AsVL6gv18zttppx4jOH+3dxHyh9jt7QWtefc8TB5a5Jdok4wP3OP+w4w&#10;tCbxBMSMz3M+1z+b9hRqgxqaCxiLn2cg2zlfiBeT7ZT6oHoIH5pfYt/l7Uxnkx3ddRbPtj6gqw+f&#10;eSFbgiehOU2B/IN+sVvDze/1Wf/b353eedY/7XxaQ/ZdC/rmvSuoy5rQ5uo8pJ2T5lBtO99RZ5hx&#10;Idv3ZNrjs58+ob+1ABzUl0/rXKxqNx7nN8cAN+8TbFs3a9h6sj/PfDUQvFrznXEINH6iPZh1xmvP&#10;fjLjlLv66V3Dks3vH7mb+af/exxOH/FC/erp2qGf1QzsJ88W8K7XeG2vpX1irv64dcNJ8cqBg5pn&#10;3qnBePOqXuN77dYa4ta189AYyNl9Fe89pBgzf2fgxKx18nxpcYGOz/j50dWKyxsvJlFjn0jCSbGz&#10;KVa6e5H7ULw1kcdrcu+xvUeY77fZgv3qPlMNxc9WHP7aM6ZcNCkeeyiGulufZ2ej+QHNR4xZA9RP&#10;k/og28nFnWdAbmPlxoEtXhuyMzZF/rOGfGfc2vS0yefEHIu3rtoz1lyvc+2ySz/lt93q2O+F8OJM&#10;yWdKmPPAn83LerfmxT/5lDPOs5jAFrKfvnOsuMnHaoCTNz4hbmdgSv30iRnrjMk+366h4hSLPZ4/&#10;NAb8XIf6zmuf4AEXp5gwOZw8e5gcpu3shxn/GRqfMSbsUb7OkfbkZ9yuF/EmT96DOMbn2tQvT3nn&#10;3hVv2yD/5D/43/1CgDYjPgvIubH4fCDS5iXsaDfl4nRTg3jxCc4vrp6gPVH7vQdJs694ZPI5Fwcu&#10;3kMl47g6Oqj65mGtjUPzledP/uRPtiZtAjvrBvivf/3rHQNnQ/P3gkZDf2GK9CKEQxeWevTxUU/j&#10;2sVxAMGY+HxJB7N2nF36FFCr9aGrv3wdPpg1z1x0HIo7oW/WMPkp2T/DtBOjnBNqySYO9YXZjs++&#10;aoTWfu7DBLty8bNW+c4YnVXc/sbrh3NtmmciTw+S7EMPkox1HmqzBecKJ8UpPoE5r9k/7T7mm385&#10;jbUOfNSab+OtA+7suX7j9fMx33LPmOUK/KxlIgapbVzOdKh+/dbq5EROkNf9ofxzzbMBPieKM8dm&#10;/Ph3gt1W6//knQdJJ79cr3b5JrdG0yYf80tb/7h1AP71Q+vBn8z4My+UQz8/5wSvD7KnSTGA/dnP&#10;tvjQODQX6HqA8oezn+6+R8yXLicbUkzSmZ/9M16Y3BhkN30ag+bUvIJ28RrLrjXceqyPH0vYeTSW&#10;C392nQe6awEnxSwX/64Fc3U2WqeuF7YJpMUJxWyM38ck5EPOfigH3fkoV2dFvfV1Dol+AsaLH2cz&#10;9TzDwZq5F/HpvlSurp38gzabaiVz/ZsHNH5CPPtSbPOgJ2+MgPbMDdWv7SHS199cfP/upjU+86fF&#10;AO34xOkzeVCT9am+9+onOODTruuWTsSkrY3XUOOk6zqb+pPmUS614rN+iM89mjXWz866ztedIF97&#10;Vz1wxuFXXfQzYT850OLWN/k5V9LZ01/9jfGtXu91q9e131hxoZp3nBUT9lyWgDXpC0jvT/fvRVp2&#10;+ub71WosrxyTs7G2NN9nD6RI8WZdtBj6zr3o/ka0SdDXXlaDHDDzEEiLjdMExC2vuNYUby2rD/BQ&#10;DHLmar7TLynmFChnPtrPMMfx5lst4hfru3j2+j7gSz69f4fUH1YZc8yP+W99SPFCvHrDadP6F0c7&#10;PutMAi42OfunzPUKk1d7OUk16J/r0zheG3CoHjLP4eRkYsab861/+pxx4vnEq2vC9U7YdD/k75rt&#10;3vgszrN+Aief61E/n1BfmO1zDKbve7nlbN1oe3fyad/9CKwDLra1COxaf8BJ633OU6739u7Rtz1e&#10;eOGFF1544YUXXnjhhRdeeOGFF1544TuwH+//5//e3/mFp3bJ+SSLeCIVtD2Fgj5ZAz35m364p+A9&#10;xfY0q6dmYpSL7kmi7x7UFj8+JZ9iVjv7vuswxRjddym08RnLuDFtY82j72bg+vCZPx9j5uS7GWDN&#10;fv7zn28+wf5Xv/rVw88nkorDv1z8454+4qSnh41VpzlBMdj19DBuL2ix53cnpl0xiLi15Tkx8wL/&#10;7OSYHM4c4YzfvCayp085+5/hWf/0VZc64wQ/RW1xNcbD2W4edOuJz/nNNbHX8eKwtafPePXMmqeO&#10;E7HtO5irT+tAY/Gp7S/bc23kzqa5aD/jMHlQ+zzHxQX1xOsn2fLr7OlzzVaPNh81N19j2vEZs7hi&#10;zntC3Fhy+iT5zLFymot8arHm9XU9ErbVzz89pT6xgZ79J4o3Ma1W1N1uDudfTppSXrJ9Rx0nrxb5&#10;m2PzbU18pw4ag3MNikm31/rnOgMfcdrfkI29ibPNb56x+uUi8bn/bGiQD/RNAWNEu7rqm2OkuLM/&#10;+/rpE+qr9skhnl9armynhPKd4DfXsDjL4/oFqMtPhtbGmD0CfvP1tDhQXXJ2NuZ1gXc2IPvvg13T&#10;kPdw1pK9/vrmvOZ5qA3qzQ4vrr2ccWZ8dqS+9j0UQ47WU4w4e2sViptfNdJEnNa/Psj+hFreW//J&#10;Q3HTXadyun53Tnz1l3v+sv9i0q0D/izXtCXyTFt6niVr1fqmp8w+frWLQcdr+2TJ/MQHObkYNGld&#10;oHUJ9Z+ov1jAl8A8G4FtdeLV3RgJc92K+QyNZacWc4RnfOYA81Br/tpsW1c+1rLXx9aYTT7TF/bc&#10;17nSh88fbZvv9X1dgOtvrWad8tpLvLUqZnF8fdDXAn1dsXOusVmTuNpitSZidk7mHElzNwb5qFNf&#10;dUM10VMC21lPc8SrxxhuLNRHilc76C9uNcw1xJN848UH/lA8MtsBz5ZveYo78541gL7yp7fg/rLb&#10;4rCyPsbW/974d+BjtQd7S2DWVj0nvk/Mie+yl6O8xJq0Lp27OZ7kR5/xiX2Z7QSaFx0vVojPs4TP&#10;uIEtf6DVDNNGjK4RnIC+ON/itA4w+6Ha6LjxZ7xaZy3xc2y2n0mY/KzhrJntXDfzJfHWdsqMGbSL&#10;M8fweX+i5/xh9yN/73/2H/5CUjdcUjFQgb0I4cAZn1+8ubHqq6B8FWJC2oqI88PLVw09PMLFnOMJ&#10;f75EHLZq6UFSvBs+n/rV1FyL03htY+zwXjzKNXPjhC0Y91c8aHPtR9sm2HuQxEfe+SAJijvXaq6h&#10;zZz24tQul742nCb8vIjVnlx8On8cxJkxpwY5rRWUs3Exw+QdyikwczU3qC6C136Pv4c5Nm3pRJ2T&#10;n/HD5MbTk4dzn+KtE1gT4DfXqjxs7f8zTvixnTWLSbSn9IbG2HyQVD9kW64ZB2dX3nzS8B4HfgHv&#10;OoRygrnE6yds05093LVULuPV23oaU3s4YxJzFYeONzalPDi7+vEJOeS0trRaPGiO189OTBrECnh1&#10;ToE43/qKAcX9EMsntogW3489RCLlKs/2Wf0f4/LPN83dc+LNuT2C6p9xaHtxcmiORJxzvuxJdUO8&#10;LxiIOOVsfJ6BaQOz5nMPa08++/jSIDZe/fEz5jkvdVQLTM42+8nlArbNiVQLO3mzD2ysRfYEmPkr&#10;QPnr5yt2e8Sv1128OJAf3Y+wWYP5ox/Vc9Y00RgtRvb4bJPs4hDPPsTVDM1rrl1rqs64ORjj74zR&#10;55wBl5ueHIoP8s/zXz1se2/WHPIBnP0ps/9jEH+e82drNnHW3F7T8z1VP9rm6eMPi3/PXdzW4RlP&#10;Lpc3DnOcjz05f4zo5NlNaYy2vun3pBiT8znrbn3i1mDyE/ohf/GgONA6T5tq6B5bbdmQkE+czPin&#10;bpw2R+Bf/Dn3Gafzxiawrc70+Y0WHMq546z5gr/otf+K9BqzBj1IctY6b30twM81xA6qmS5vc9IP&#10;M44Y3/Ugqflri1vtYopfrvPHIY3zLb9YYrOnSXPHQY4pUC3x6sHFEtt43DjQ+vKd/VAOUj3FMR+a&#10;yDU5gRm/uuLFhXjjULxiTs6uPOX4GL98Lx9cBoL3e5M2Xz4JxKsJ4tnAya1x14W4z2rLlsz5z718&#10;D7OGsx66+TRfWk305I2R/HAx1QFzryYnE2d+OjnhHBVrznfG5KcWqK4T87qevPjFaH5xEJPArPPk&#10;0yY+1yE849mc7TD5xKxhzn3WPGtwr+rabB0aCzMmiKOdbWPZydm9ohrwbHf/9njhhRdeeOGFF154&#10;4YUXXnjhhRdeeOGF78B+vPUf/0//1gd/tY3uKR5NPFX1BAoP2p7KB0/+oadVwdOsnpoZK5e2p2Zy&#10;ikOL4dM6NPEdAP2EbSLefOKWDft8+3SSfnZxNRQHjOHGmi8urjE8zLml9XlK52mddfLjbNr4/Ktt&#10;1Ur3iSS51BmKT8Rjy0a85stmzr2aScDLm4jR08SeLAZ9UH3VgNdPnqGaerIJtfN5xk9Rc7waoJgQ&#10;L1d54o1P/gxzLH/r4axqt1Y4gWKqKz7XuXon5lxOnoAccTWEchsrF8y8cbbVfwpk077jvls788aD&#10;tutm5gqT58dm6tk/Y/PVpjtjoLbs4km2zj5Oq232Q7ZyPpt/mHzmEWfmq3/OLd/sTs4mO/NwL5h8&#10;jgX+YcZ8dmZI4yAePmuL06Q+siJc7SU+iVRMedNJY0moPePLV37ameo7seZK2NKd89rFLpZ260DP&#10;/Z1nZuZ+tp50ezr7+M0zzz+b5k33upBdnP/sp5MQr8ZQmz/Rlp+cnMwc8zzEi1N/kk96nu3sywd0&#10;ewTT94NzOHz9aFs2/bJbfO4XXszmO/PK6boA/fNskB37kAk2Ya5bAtNnrlUcpm19dHNhO9cwzc8c&#10;cOhc6W8u2vWV571a4cwx13PmbN2C8XS2M068drbPUI45HjdWHKBnfOelMxOHb/+w7qt3Xr/0tk8k&#10;zfm3LifPpjbUlmeO0da+9X8WJ57Ohk7Mn8TFq6/+6TNjQesDrU+8NWnt3sOMj0PzBb6NJ85FrzVz&#10;HUJ1zfqe8XJAdQA91zY+bZqvWHHjifXziRZ1xvuEy1xbfq0V3TXo3vz79bXDju2MfX29Xzbee/ht&#10;s94nTIgrp1wz76xNnHxx2tcX9Re/WvkUs/gE9z6LsKH7Zd78Ok9QPNo8cfni9YszUdv45O17XG1Q&#10;3hkHZ0dOzP7JiwP81UhPAXPA+bWPMw5kW4z4KcbkjdPa9b8XJ+7H2lZj813Pqu27MOucPMy5PPIs&#10;3fqDGggYi09YJwLiTf4s78RpE5crqYbZpk/k29mDGZ82VjsU9+ShGInYBC8emX7Wb+7vXMPAl+ib&#10;HMTj017grsu4mMVvPSaHyRsHtVf3qZ/xZzYfE5ALLy/fgFcDcd/r3lg/FGti5qD5tRdzrPUB+a0F&#10;fGDjf//R/+R//XiQVDAFVDRjC5+jfjDmZlp78hKUmG0xy6XdDd/DFNrN2o964R4u1U+qj0Bx5Jq+&#10;dDf9ODuar3qa56ynWLR4eDWGc36grxck6+TH2XAH1YOkFl5cEFOd8fkwDsQuPh82s2acJnIbn/WA&#10;fnandPGQLp7mBM0Z6Pg53+lnTLyzX1/AixGfMXHzqX/mnXFmzXh56TikZ476YNr1Yk8mb63Y1IfP&#10;mvAz7mzPuZzriVefeHE1QHmhsWJrzzGczI/xJ9WUTX76nNszL8w8nbnQmPqnXZxOakN5YK6D+EG9&#10;wEdO49nSbF0HOE2ymXGAf3HCjB/nX23FqU873jygdYUzr/7iy013rvDeaCahGsoHZz1zTI7azUWf&#10;cztriD/yLe4Jkr7lvR8kQT/aJh495w5pfqG4k9NxtfSjfGTef/D8qh+0oTqA7j6sf675OcdQvXzn&#10;GkJaDXG+2dTHz+tGayHHyQmeHx7wZxKyl5s2l3g6u3RzmfOqpuQZ2Ha9TB/ozMgZh8bLBfkDu8/u&#10;vfPnt3uQxJ4YzxfPt1ztHd39pxqC9nchm2LR5aChmmf91VnfmYuv/s4e294bJPpAXpxP50q8875a&#10;Tc848EtXm/UrjzbJZ65VyIbwK046/l0oB/sQN1YsKObM1ZmpH/afaf/DxX/ww2t9xFr/+2A9nu3j&#10;yZMd6xjDO1ez7z2e8CG4tSXak08bUgx9M2ZojeY6nDwbKMbkpPhBDn6kWhK1ej+A89Oevidm/skn&#10;+IsH5YDiQ/nAvJwB8ZprMdgT+6POyfmzIeyLAx4YdT1+9fv1dcL6GqHxb7+51tF41ymePYhN5PJN&#10;jvJ2TqB6xSC4r0UILl71iNVruljVX1z9xvuGivFnf+kv4M1ncr7VFSfvwVjxQT3qgPrnecCLic+x&#10;iZlXHHFBTdr5aldn42on5cJD+fJNi18s8d/j2T/jM+bk36z7kPc9+PdBc3mGYk+udlL7rOeE9SjH&#10;5PSz3M/6xE7PXOm5PvVPmb7OXed81nDWM/2KWfsEv+ZW/DMeVCfdGoodD3jxJmfbeDG61iZPqvvZ&#10;mtRfPAJn/Uk1pE/+TOBZn1x4eesHMeWnSfclNvXD9An66s+e1A6tD8jfOkz/Pz7JL7zwwgsvvPDC&#10;Cy+88MILL7zwwgsvvPAE+zGTH23brYWeZoWeonmC11Ov+omn9cAm3tM62pMsT+JpMXry11M/yJcW&#10;0yd0il89ZD4R7Kmkvp6WQd95MNbTNTY9fcfnx0r7TkIxcCI3zSdeuzgJXzHVJN6f/umfPni5+FSb&#10;eH0iCcy9WMUvR5CDn3WIV1e8dUpO6GM/x/lZp2Lg6pztZ/HUN3X1w6w9X33iTU6yqZ395MWCmcM6&#10;lItO+NCAP0PjdGeA2DdabFLsbIk1mbyxcp05s4G5ns0R5ImrIa6GoK+8k4tD83POm8uUbBKg2Z95&#10;a9P8fCIjXs3x7PKZOWYekj1kD/qNq3POV1+xrVvSJwyd08lptjMPiJs2x3LFCcTFqV0snE86X5j1&#10;p+OJNuDAhzS32lOay5wXnUC6dRNfbXH91TBlRXjwviOnsj6dBMWeYHfOc4p8JK6W7r35zDiz/ng2&#10;2vXR1oEfWItiFLt2YJN2PorHjmarvnJUTwKtP8y+pHslm85g7Wn3noipHpD/nE9gC+ybi77yn2I8&#10;yU9N83W2cXk6M/J3ZoAd5L/5yMGK7Lx/WH3fXvlAX/Ng27nAZx7S3I2F8nU2TqnG/KE4xQ3s51yq&#10;vzWhtaGxoF0t2RvPhpbTOQe87/zj84xBtVU3qR9mndWlr/7A3toQmDnymb74M/kYqjFUI0w+Uczi&#10;Z/fgd1vcfSbu+nfvPcbuWa6zP3xsHuzn/E9OoL74e5hjs56TQzHLSc/rt/1NIF8oJtlrtdascbq9&#10;EeuxnksT57F7b/0w8/GbMscmylmOYp73jeknnvk1x1Dd1eRaUac2LSabcoIYrRvdNegXbfcpoW++&#10;ebvvsjnXuZoTeeenh+b68C2nXGLQvjYxToBPnzBSu6914uITsdng2bOb9ZRbHryacbni04a0ls/E&#10;mFx9Iri8xtRH8GJCub4Pyk23HicHsYsfn2N4axCvfXLj2ZwcigG0drz+RR7cj7U1X1VXexrw2f/M&#10;ZuKRZ0FtXSOzBrraoFjP1gpm3vfwfWzKn10+1qB8eO30tI1PFPdc/5kvmXHL1Vj21q19bQ3jc92C&#10;WPnTUC00v+4tkxtrPA78SJjtybvPlJ9+xmt/F08gLdccm/atnz5y1kJDGvLNphjub9M/kd+64FA9&#10;5cX3K/j5IAkKwpBY9DjQbCWGArfAc4P8FbM2sA2rGKD7YlWMbtblyK7DRLop4/XDrIHfaV891dJD&#10;LmOAs+db/+TG0vXRfoTN4XSz9iCpG3U3bjBHMC8/dicGqLmYpwScX7VMThOY/BnEyYaI0zqnO0z1&#10;ZTvrkbc2TppnevrOdnMhoK929nEoHr/ykm4EOJ1dOUj8RH10eyS2PStW8Qm7tNpwwPVV9wl9bOLW&#10;NH7OMa6GoIZQLTDrAVz9nfPaBKoz+yB+eeOkOfH7Pg+Sik3Oughkd3KYNddPl6uz6GzOh0dufvh7&#10;Z5UuJrG2k1crwcunHRqb52H6Qrzxk2cnPshRvfEpzQM3t9oJiBnvnOh7Nscpa2CPbb4ggvbmKx4+&#10;80DjdOsQt77anbeksXOdQ/n14eWrH6aPtWgsnm928Vk/W2elvsZBbXG1QnZx6x8XK+ncdfbkaK/q&#10;g+lDGiNgnapfDfFk1sO3ueDlK960PTnbvgCbttbM65ZcePsF7PTT8kJ+F197VN+3a21379UuHg1z&#10;bnhjaTJjywnWp/4p7MOMPdczYV88unWj3U/0FfOMn33cGoZsWzfA3Yfj6glzrnjtxsR6VmcS8k1C&#10;Ns3nmYTJ34Paui6q++QQfxZz2u1ab99q99eSNu7+0Lz0zf7Jw3fNxXhrMtcmng18V64J43sOS8dD&#10;vnKUx362p/VPFGdK60TO64aExmji3M33A3xgznvWNgWyL1e666tc0yZfwM21+FAcfmqjXTfuP+Im&#10;xcqv13ptvD/5/7vf/f6T396/t2jm2jb3fVIfVK+8cvSQBdevLlIu8WhtMfDewwMf4v1j7//F8/WF&#10;HESf+Lh87MtbPc036KtunI4HvHpx/s9Err7eUUNf71QTG5BPrHI9A1s2QOcL+ZP4jA2NiR8HdqR5&#10;VN/Jpw3/k9Okvjh82L/aN//223U9Nt+7nlB9dPxjKOcUdZHGz3pOzPWf/GM1iAWNa5+22cC0T+Tp&#10;+nHe4+WHbJ+htaXnXoRy0PM6xQmeP4jRvtPnGZix8erKXx+77Pm7Frse08aSfMsjxikwefeHOb/3&#10;eBoamzL74yBX/WTGm/uUTLtQ3+Sk9WfbPe+M03rgUD35bps98sILL7zwwgsvvPDCCy+88MILL7zw&#10;wgvfgf2o9D/7n//tX3z6g08/+fQHP/jkq6/ffindJz6mfj+F8pc1elLlWdz+qy1Lehq3f4HiN9/s&#10;sR+sWH4zvidXnvT9j8YndHq6SNj2JFDe/eRr+Xz91eLquX+7vn52P/ri/g7G8vVkvSeLnqwXUy1x&#10;frRx3wFg6wm9v6qWX/3s1EvLIU61eeq2a1sC7KqJ5t9Tf3z+sm1t9qRfqm0NfRxXX+1n8fMj4gVx&#10;1Qf69/rfbXo+TZwyx0/pSWRPGeufvtUH8bNOtjTwD8VpPD7HZr7GYOZtHcRoz8oXF6e+atCeMRsX&#10;21nSxsWPz7nxzceZD5Of8w3WE/SdPDu5yuHMAG6O8Sn1gR8pwT/91PlrTd6uQRfarpP5Ej++JKtx&#10;1/WV97rGr3ruPVr/fFx8/6jp6ifffPv2HfK9XzsSCL7+v5TcyFUHamzty10n2Wtl7OH3x2se2Kqf&#10;tmZ9ggD3FB0n1RVwcTozdGdm8nLFxTr71dXZOH3lqe5pH88mqd7EPDoL2ttu+e72km++WfdY/1bn&#10;tTsXdlx67WPnRN59flYpu2b96iJ7wckd4+6Xozo/4KuWbbZNV9/SYvrlytp+JMVa6Nu5btG/28aX&#10;ZhtixTRH2H/5C199/RWwE/v15Y7ltcdrBZnr8RhfsR6/+HnxrtOdF1l9auxaE0e9G+ogm157MvMa&#10;o79xJu3d4tdfDPr6+u7mGrefe/3440v46Ntyj4u7XyNW7L5L+kcQTyx06T0XcfUv3ly34LdPvPnK&#10;6XrRP2HeXgs3XzV0tvmYBzzy4nf7gtzXGu243K4KFr/3Y8ta4x+a33Wfs/bOrTlsuyvSHtN3/WWv&#10;lXsNfP7F59fY/nfl3z7eH6DuY+veB3KQHfAa3uDZXHZs+7H+fb2urX6Uvrrm+ux61li+9GMdht0H&#10;azh41wFYi/Y3XlsOELP4+nB9CUzfvY53DJg1NafT/98EYn+s/jD5zIM3Ft/t9Z/aV2PvQz7bEl/9&#10;rsnN9eP01dh8+9zj+/8333pw67Bl8iWN7etmmdZ3ud0xluAfCP+bw5z7nGu6fPF99m7/nfO2e4bW&#10;i1iv9rs8aXGyady+zdcpkm15q4euhnT2YopVzHLUn42+5kXKU+x8gJ/7nrYa4zN+McB10L0L7xNJ&#10;+0fbfvObzd2Hugfy65oFfWLOXLTrdOYDft0TZv19+gBmrX6UzSeSxPb1RD/aps2GyKM98xZnfyJv&#10;579yqYV2b9r3yDUv7wHYgvblZ3/uc7FyiIP/0D3w5j/5yZef/PRn62uTz3wS6sf76x+2n633iT/8&#10;4XU25G2tujeeYPd4X7fy7vbSVsx9mp9adt9eR3zdSxcTv7Wd9/U9tv6J1X2bv7q8b9nz2Wt85xvv&#10;ac1tkS2Nw/YZ/K3/8t98u139X6+5ElDjVeXN75rf498H7T886r55NcyYnTfQF4dnec84YcaE2Y6T&#10;8tlzZxuntfF8YPKJWYP5xSfKU07x8ZmHX+vTuumb/IxfTXQxYNrSpOsRL+a0oad/HJ61Yd+LlpR/&#10;/e/iBiffzZvd/fTVXHVvdtvc/fTOe3O9O95tQ++1u9fvMXbjj/jdnrbWf7+PtSfmMvYj2e/pl+Cr&#10;oF3Pw/fex33C//6/93d+0Rv+33/99pfXVsQr+frPBS0BWVu6b9q4xCX8Abvlu+XeJJv3V//Hf/bJ&#10;F59/8cnnn33+yQ/XDWzfZI2vOJ+tm4aHRl+tG2WHxYR28fvG8bbpX64bIXvyk3WzFpu4OXZI+HcT&#10;JziZHzf1oCfupk+znb7mQ5uDxerQ6e/QsdXPTkxarH5HkjE2+Xlx4jc5zJhk8tkHuNhBDv4E4u/J&#10;tGk/OxAnn/YgF1RDteHVzJYGMaB8SXaTZwuNhffyWtu4/K1RcUHc+IwZ+DgD1T/nMjnQ1Rq3VrP/&#10;xOzPHvRN++YIzhCIe84xPtve1F4vuutNyvLdL6DrhXOPLzFr1ylbuF70F1bbHNdq76Y3F7g68/Oi&#10;76zueew3Ade5uL7YuzyJfN0NvWnZL9xbrhqMFRd2zfc8ulEl1ck+3c3a+s0HSb34zTUm4oBYraE+&#10;a1uers3qyCf/6si+80CKc9oUp35aPPWlu76S2rD77A+/9W+v+Rq/VmJghd9rvvnaxzWXTdW27ofy&#10;4u6360a6bfYbrpv/4fbfe7fHrrmvIvf9+6JvezTn1rrF7R+xPs7xbi/dAycxRbyivmGOzWv8we/2&#10;tluY+wqTb7ul1b6tl+1cU+ckFI//F63b6nv89bHl+wAu7xpv/+CDs7e49tzHzZfAtlmSfw+RiLw9&#10;yFaVtdt8yPYbsZpL3PgpEBcD2PtiaHVuuXqvnD++z0xrMuerf+adOcR5vJFZ/3a9+pd2HxCvuPa1&#10;M7v3+M5xncMrVzndZwhfr+9iXnH979LdS9j0wHSf+cX13YNbdszWcOXY71sW902rfscKqKv5db6M&#10;NU7PsxT2ut33bdeBmue8w14DdS7By7HX4a6z+J0paPz0rZ1NwKsZn2MT+b4H4+aT3dTT9+TvjV01&#10;r76lm/vj9WjhtA3dk+Bhc8z3GaxB1yXZD4Fu3Xi+nWPx55rFP5D8lm37y2/WH2dXnuqAyU/MvZ28&#10;1yBobNexgJPOBt3ekVAd0BnTVxyaPf9ylPfk2QB9xpGnvhlTjF5DJy8mPdfHNeF1X5z9Bc99jfze&#10;j7at63fnkMvDJDb3noM2lNe1KYfXrjhUo3tkD5Lm2shZ3vxp7x/7dRbu5b7WwOU6xbyMma9ce773&#10;+6X9fkoN99zd/+Y6+JqqucjLnx/eum0+5Cdf/mR/41zuL350/2jbyuce2f35yrXuMyte5+HEvq+u&#10;ePJ17ebrQwCP93Orr3XcD/QXds2OyOrbc7nH12x33463Yqtpz2PVZY16sGSMzeZbX9fDxVfgO8bW&#10;+uW9+TV+5Wbf64cxMFcP7ECd1+reXN1P+DPsXEN2bUu3J9nsGm5MHtrr+LO8Zw3lgmn/MV+6XHj7&#10;rr3XxJ7edVTnjDPRPOnmWD2hXFCuswZ+rRXtDBTb+T3jV8/Js5kiRnEmP+2KEQftU8f3w+Xxnkod&#10;CaQ3Bn/UezX+iAd95TI242+5127976Fv693e/vi99tB6s1V7e03vfWl8gbYW1qs+9eDb797HPz7J&#10;L7zwwgsvvPDCCy+88MILL7zwwgsvvPAE++HV/+u//X/sR02eFP/mt79F99Pib7+6v/P2gx988uln&#10;91PV9e+z+2kdpz5yr/Xt129Psuv11O/f+et//W5dPlt7onX/4jpPw/78l3/54L/6i4vP+L6b/uWP&#10;f7K5p88/+emXF1+1+RQGiOm7E/H93dcFT9R85yHu00NxT+hh2uO+IwHq8Yux4/OvrQVz/LM/+7MH&#10;/2t/7a9tPvN60vev/tW/2tyTvH/5L//l5qAN5sIneAoIsx8nYfJnMJfqh38TX+Mzb99xBfOEOUe5&#10;msvJrR2cOWebXTpuvFww16S8s7aZV855HuwBsC8O7WPJMHNNPuuh+4WL4ndOZj/efKcNPs9YNnMu&#10;cvqOFljbzidkz7fvoizvT37w2dse9SMeO/79nV5+vnMXjMHcO9/FKdee+w+vuVuzX3ZtLr9v7mvc&#10;x5X7SDC4L9zkbY/88x2hBTnffN/qZ/PD+yPHa+STb795q7m1wucaPltnNc+zOvfXdwyf8Wfn1nx/&#10;9atfbT5z7TUZZ/7ZfUN/efnOc1gcuFb/An+Y9e/afnLFt06//OVVzzLZdpsvW9+xAfY+Un9yNt23&#10;5fnDvf7ORT/C7DsKv/vttbbLaH9Hd1P/qm3967uLPh7uR4svvtb5jg8+QXrCdzpbnx3nnqNz8ah/&#10;ndnWUx6fXg3qgLmG53pOVLN5lFcN3QfgNtmfQCqvdfvxvebm0bxmnP3psNZQDV/d53DZzPMc9p7e&#10;6zZj7nW7r1OfAux659v1MjHPkvP51e/f5vX7m/djESfm3vH1y2lBlnLZh+6BznjXiLXsnumTO10X&#10;5tp6ztqg+dtnc9vc3Nf6gpit1a7nPnszl/Wptn0tjPt8ccSf5z8+c/VpPlBjueR/nKV1v/n6XkOf&#10;eul8gnxgjq0t/UGdt82sAe/16OTzHvKoc6yhs9bayjPPebnmOpzIBroWZs0zl/FsZszJ1dma6C++&#10;vu+TKz5zbdyueryugD3vHoJ3jXzARw0T834FD77U4xNPg+9zeoeZZ8a18tij1d/cd/z73iiGucFe&#10;n9v+RHV+MO+F2nRxYPJsxH+219MXf2Y/Odt5D5n30vbo9H12VnEC5hc/+7OvLtBXTHq+55nXeOvm&#10;WqhO72F/+ctfbq7Pj7PB79a18ptfXe/JXct9cnOuibzVI1fXaXnA2pRrXoNizHVurcQrjtfb7p+u&#10;9cfr75jLBzUsvy++uGuwbvM1+q5ZHvdc8N7n17+55rj5/TXItHFuu0a8zrTOu577Ne6zz95+pE5d&#10;7ddcZ/rtPe1az9Zwxe71i19zsTa9Z7v6Ow8+EXXxPaf7GHjNag33fO9ryjXeWu0491xco90TTkz7&#10;cs115tfrCOxrfmGus5+E6b2QuqrNeZh1hp1rycknZnzr/XiPvWyrea7/tJ958XnNdg7p7MVovh9D&#10;9jMXPWPGp406q9n4XJNs5jrMeqaNM0binTfrM18383V+O8OTz1xQ/FnbnAvMOovfnGDWOfGezYzv&#10;vcP+RNKJN9fr3N3tK+bV2J+eLweTm5/2nf+Zd79W3utg/fy0F8z1ca11bc7zs+dyX5Cu9faCbc9b&#10;lFI9YvdeznXZtbbvt9n73//3//rf7agS/P5eFLwFwruhwPyY8c64sIsbhVaQjfvr94MV2B9BXNg2&#10;4yL55f0mFf/V/YIx85rUT+83uPiX95tv+T//0XVzNKn5BWcHF+aLx3xw0E1froB3Ac84avuLv/iL&#10;zdnUb449SJLn3/13/93Nd813neL963/9rzfn9y/+xb/YfIL9fEGNQ4dDPbO2+Kwf+IPxHmCdyAa6&#10;wKCLFua6xSF7dfnoLKihOugu7I/xaR8/0dynjXoeX3yu8dZ52uyzdJ8rfeXlO19Q5zq/N19tmHGs&#10;/+MiPHg29HwQ+Wy/1D8fBMzz2RxnzJ3r6+vs+djvT39+2Z+1zVz1Q+v53jrMuYsxH6wU8725wLOz&#10;NG3w2m6aX9w2bkx+5wHMdcPnF65zLu0LzHMbpzuf6orPNReza5n+8z//881nDfIUk29fbM96xJ8x&#10;Ow/Guy/BD8YbLHahfXHT/vmf/unmv1sx5vU7r7svfnztl77qmfPaK3y/kfIGuy+Y1VNt7vG/vh9U&#10;wQ97BVsol7nH4T1e/RB3Rpr7uYbzIc6svzM5z8ysGW+/Zm3WsvWks5m+04ZvucToHoK3hnznOc93&#10;1oA3x2kPcsCc1+QzF2Q/MWumiz9z6deGeX3BXJ9ZW3tkT7rnuO67RiAb69cXcub6l395PVzeD5Xu&#10;tZ3rw6/7ifjt74T1m9d1vtag+8+ci5j1m9O8/7ee0BrOPZq5rEHnwf3n87E+fTNs1gPFpDvDeGs7&#10;MWs23jrg8ww0F3nau1nnrF+u9oKuhvLA7Ifs31uHOcdZz6x5zmXOd9Yz67e25dJXP/BJ57sajzem&#10;s//kc50fvgvF/D6YdeLNS7zWTZ7WQez651p9MK9l0/3ce9Vizn2Z9c+YUP0zPl18fp2ZmXfan/U/&#10;uxbsSWce734165xx8LkOc80nik83R7ZxyHf2y1Odk0P26q1OD0+653h41MOU/aMZ43Wt63fmEnu+&#10;vtQ/4+PPrgv6vXPyrP7J2bSG09dLbF8HeX32Hg7YP2wWWls19j7EvLsPz2uNX9es/PN9yKy/uUPx&#10;Zxy5WpO9nvc6zNrmHL/P2fgfiuLPswrFn+s8+axt7ukH19GKWVxnoGtk8ok5d7xcs7a5bl6j5mvf&#10;szXhm/+szb6Qk8/4c1/m/soTP2sr/lyTaQNz3Z7VNn1nXrx65rzmuZrce40+2AHlnTHfmyO0nnNN&#10;Jp/zmr6Ng3Wdc6kGttnPmGrv65TVuZJc9N8Gz87De3CNtv5zLs5Y17t1aq3Yz/NT/XKW131l3vee&#10;Yeaa/IO1vfULL7zwwgsvvPDCCy+88MILL7zwwgsvfBT70dI//vf/01/s1sLbj6p9+IRqPnT74Cna&#10;zf3/8YRq9cV9esmTck/Seqq39ZKekml7yucTTdqeBOefFr+nv/DG71+Kyc6PIXx9/TUH0tM7ULM+&#10;mm9xPV3D5c2vmmYbcE/5xOipJe0JoCeC9XsCnY8+sczV079iP/sROehpH0xePijPrIHt7MeJmj1x&#10;rJ1MmzjUPjlotyZx8IS+/gTSoRyA137GT2ksrS7rHp9no7zWuu8q6GtPgU9cDLbTDz/7n2nj7LKN&#10;5w/zOxtsQP7E3llD3JxcL/U3xxkffGwRfMTRR6Xl2/XQq3/LnQt2xeLIecfD9xlbfOfzJBu/29tv&#10;xevMG5sfHe8X1q7G7gN2+e5c+Oqr7s2X4n81r3ywY3719ku13RPMeXLSfaMYtDhdL/F0Z0O7az8+&#10;Ud3i5y/3Xps7NugnagDj2YjZuDz6J2ezf9Hl0tNvt+8+n0j64sf3L2Beos+Z2N95+PInn/zox4uv&#10;+81PfvblxX98/aUYZ8gv1CRXjrWf90dgxVHv9VHvNS989cE3a3/twQ/l+4P9uf6tld17q3YfQb/W&#10;/Fr3D9bfOiy+4+lb//Vx3P0jkPd3icXcf4kTX+PmzJbf/nE5MdYY3x17Sb/4z7n7ytnYdaz76aq5&#10;873jhDuGuOz2LBa3jxs7lnqv5h6/46hp3yNWDv0+Mct3/5EIH+m1X9Zpr+dV417bbXv9Mvv8wLi/&#10;ejjXTXx9cjpnEvgx0jcb9fifAlc0iqz/iY1f9e3W4z6w18Ucl5+/6oPvtRNrOeH7o8j6l80Or3+R&#10;/eOK68zt+SzuRwtx6NpUn2uzPVa7ubvfzE8xX17XNdEvL3eunU2+ew1vWR07Lm4M32sox5KrxCLq&#10;ervG+ez71cLuF+8GDyLe3k986b3exlbMzsO+1605w65/r9eF1gB2Tbfetd+8/u075NrPy5+N9jOe&#10;bfb0rDPb1ihuHbTro/W/V1txcHNvXDvfYsYhmzhoF5OIp+b4XvMxnn+oTZdPZNw/qP3g/r/cHj03&#10;v9rhwxbIsa8DesvVL/TOJv8P13zVgK+z0CeknI3ycpx1x5fRo87L7EOb2mzwuUew5377wyPWst31&#10;DPsZb/JpY9/au4n2iM/kU+TLV7zzPJRHXxLixZp7X7scaTFxEHfaEjV674F7D7W/Rljj+gnsOHd9&#10;tP3DvW8iuNfk+T4KiiP+jFl+GtQ149D6cNI4mbbyaJdv5t057jxrZL9PgnzuxsPHa7XXFG3cj2Ll&#10;I85+H3fn5YerY+Oex4aYxYc7vnujMwH7bNy8tdi4fUVTx+ZiL/6o+d8CzXEDF3vIXm/ruXLs6/GJ&#10;yF8Nm1uHhcahdQ/4HANzbx3MOz6hnr3OC3LFiwV48TsPM3/8mcyzd/LHXtwQ/5x7ddDxYsAZp7Fi&#10;zZjx5lw8fWH6Qb5QH93cGtMW03va3hskcPIZMw7ZiDfnObm8tdnHp572M2+8dWPXL/t/+L25erW4&#10;wfdqX+d2rOcS2o9/vvHnAtW238PdfL9Oee1Z3B9H8f4ZLx5s+yVxcjXu/61Y5uGc872iXXpea/vH&#10;VPE1Vv/GXQvsq2A+SJL4NnsUEa5k12EpSX2hJCa/x1bbxdRFuid3cyIH3cMjbTf3Yky4cYcHXyb7&#10;52mtC9/79y/wFTe0uMC32PrLS8d3rTcPtZs/3UXmgqjPQ6VigVg2zAMd/rgXxRP8xQonN16OJJ/a&#10;8exArsaTGSdOTw54qC80v/kgaaJ4kyfP8p38u8Q+0nziUB30fJA095JPNfNrPD77CXvAQ7y8cM6F&#10;TR8dxBsjvfmwZ84Prc/5wWvP3PxWRY8X+x3nvhaMd6PBN1vjl3rLK+5+YV4ifv2tobFts7gYcvXG&#10;YT9oXv3yzOvrgTXmjUwxi3MNXX3rfwq82qu/L+T2tXG/sRP7vF5w/QR/rMfSYC6gz1zMrznW76zG&#10;PZyhIVsQu3XBzaGx7KG8Yhpn10NAdmT64vv3F6zaNr/HtiZrjLZ+P1rnoTFnI/G74TZfZ+SnP/vZ&#10;g/srlv5am1o+I+a/fKuB3g+PVsw/rCn4PR/43uCvvtkvQGzW/x8vGtcDjUv3QtS6b736We7x1bfn&#10;uez57nhLs7Nf+I5/7zX+eNCA2yO1LOG7At55r9gegsyzsR843vm9kNJygNiwx/HtrwZ81bT4ZWBy&#10;l524bI2pGXo45Eeq1Wp+j/26c+DFNCZOv7dC3P0wyrrth0dX7TuH+awxvvv+yWaJqGLoL4f/q6N5&#10;wR7b8+JzXQP79zft+aw1X3zP654L3tzY7hz6lxa310Rxf+Qaucf3ni5s/+V7zdEXN9dfMtX32/u1&#10;rJjAbu/pisfOeZ73nN7s89hruNAXRXOesNtLjG3bxR/x7/HiTajNesf3euMrj3XhJ1Nnck9s/ae/&#10;uWybQ1oT0Ab2iVykGNeafchJPFui3mrWhpk33f2pdmJ96k/KcfKAz5hixGcNeFKdYtHWNk7Kkz99&#10;5kw/5uLf1hceNnf/xgr3lC/kO2XX4dpTB/vH2Nu92f7314Odf+8nq6L4zv8+rLux1mCpnY+sGHRz&#10;hua+8y7IA+w673E6nJzkO+PBHJ/7Xvxp2x6dvJiEb9eUGL2G4vrx8lUT6JtxiPnPNYhnW53x+vMj&#10;auxBEt3XCPuM3fX7/YrqrD6vHXhS7c0FxADxi4kTPAH+XtOLJc6MecYn2nTzghl335f9k2MNd+9i&#10;O/l+fV669dDu+mougKuD8KumDyCe+MOv2vaDqiWb3/HBfbL3k9M3rv7yLfKBvJ28j6M5EjHFK74x&#10;6/FYz/podqNNirH5Dn7XvPSuh8+SDXyN7T3YzbHOi1uD5jeltcXFbs2nFK9ayN73O1f8YzLt4lB8&#10;KMesQTubaZu/+cXDjFO9k5vvzIFPv1Of9ZByTl9xvfch2Z+SrRhQvJAN5DPXqj3V1/gJY9Mnm5mr&#10;OLB/nPa+V8yDzmt5X3zF4Lv1uke1nvv+tF5rvMbg+i/+XHrfBVuvfHJs3zUuvm90+uZfOXf/+rfn&#10;vfw3v99/PoAu6X0iX5V7/SPF6jWxuVx29xqOcG878sILL7zwwgsvvPDCCy+88MILL7zwwgsfwX48&#10;+I/+xn+yP5HkCVtPoyeHntiBp1MnPKmaNpNDT7qLm3hqRvcRU+34CU8w9cvlSV425fZddh/7xHf7&#10;fpIH1czWdw+C/uKEZ777SdwtcqslEW9+KkEf/+bWd1Z8wqJ590kZqF5oLmTWJi4Yr56pG6+PHw3P&#10;PpH0XcI3gfREtTXf2vTMDzPelMbkfMazgcZo87Xu9akhtHd069xeVCO/6gTj04+woZvLtJ8w1jit&#10;njg8+zFGNubAhp4/ztYnZbRJUP/GKuHxV6LYffb20dlZX7w6ille3LqdvDaI4fzqAzxMHtjNODN+&#10;4yK11lrtsD5/kUpOc3W9xPtEUqKfiEuXC8xv5j1tcHB+4myMgz4x9MkVf6z/QnVA9xM2bEPjoXGf&#10;OIq/9S1OL1GjTxRVr18C7Uz49NGX9yeSfALp8Ykk7Z/8ZNu4DxVDbDXQ8NjHNT9zufj67+vrO5yN&#10;0daADR1vzlPY0mzEyL4YZJ6TnePW2eNqxhvDxS0v3Xencdc1DuYM+UP+cT4nBzZEf2P1tV79IkNg&#10;E9hU62NtFyafucpRvvztVXnn+LmeoTZdfD69buprraatdn0EaHm6Ltg6z+ygGvLdday272Ab8x3r&#10;3/z27RfStzrFBLo9mmez2Pp2rDtm9Yad89ZsYcYHbeCXiGctcLpz2Bj0HbiNldJYiJcf8HIBm0TM&#10;dPsZGuP/jE/dngZ25aWtAZl98dmeKKYc83oEtmdMazvjpGed4lRvPGFzohgTcrWnc3zmhtO3+M9i&#10;Qv1qmdeCfFDedJzMmHym7L4t9/zmj7atHNYi2ziwwcsHcWPFeMRatvisp7gw7as9exKad3sU715B&#10;itU6xHt/VX/xIZ/qoctFy0HPPuCvXZ35Q/bqrEb3+clnfPDdfXXuGsW8v/s/7zFxNecrjnjzk86t&#10;D2l+Ynt9bT3EipdXXzm0y5VAdW+95e1+6nV/57zrDfFq0i6OPMXGZ95qPNH4CfEIWIfWtryBrzYd&#10;F/NZLpi+E9VQnHj10ZM311NOv9meOOfxrA3n3NufKa010OU67eozXqz0MzE27SaH+ibEr4Yz98SM&#10;9SwOzDidH+3OdnOG5izOmc9Y43DW1DgRt0/7nXFmGy/myZ/5NT+89a097eNzTcSuvzphxvETGn0i&#10;8vGGZ+Mtfr7ak1vH1vZjwpbMvHNe0857K2sIxYbpe8bB0/XPvMVP6of0xD4d/+hvfPijbWEmnhA4&#10;zAQQ5xMXp4tUf7xJ4N3Eaz9DiwW+GGNfnnz37225+7XDvBC8AITZH/IP8raYeGIDe3HpCzg2ZM6L&#10;9EJYf3OcuejmQuSMV7NxvA2Wcx6e+uN85a5/Sn4nP6U5PYN+vtU57fhCNsWacSev/Ywn7QWx5nH9&#10;xqG1tdbWHNTWecDTcWON080lLkf2OBgvf/WdnP98kDTH5z56s0Jbpx4qsdGmQSx8VbHnWBx/NWbX&#10;tq0uVH9SHnyu4cmnPS2OvNrgLNePnzBmXsVojtr1bVTf5rtnf/zSX0Mo9nyQNN9EtifE+oBY8wFc&#10;Z6O8bGlzxIFN/Jx7bePxc+7tx/z9aNUT9M8x8vkX1xvQ8pDdvsfd21o3Nf6Vv/JXHg+Lfvbzn239&#10;5eY/37yHSeafX3tg7bThUf/i1a7xg7XubK72tU7mOK+j5nsKWxrE4Efi2YWd49bmGvB8y58vLr/7&#10;mLa64mzNG9iFZ7Hic17FjxsjuJzmMf+KGRRnxufDthhnrnLkVxvsfzn5ZdeaZGMsaX3LxadrRF+v&#10;NdrGae36Zj8tftzZwaE9+sBHx9pGY37E7TfrOtW/u5cm6qtmds5nfL5WZgfil0+dxUrY5kfyawyq&#10;k4hhLSafNjvOavsCFF8j+7+LX9g2d/x442KEZ7nK03g5cYg3lm8+UL7mThNzr6b6SDb5kWLH5Zjj&#10;+RYzftrwbQ3p7gl0/Jw33/CMi9u9agqkP4ZpM7m42upxr6iezld5aTLXM2kecz7h7c+VL9n6PgNL&#10;4iS/4tHNVy3lhWoJsx7IP8ken9dFnL0aoD3SNzmwBbHadzF6H0JaKzCOz/h77vfe03P+2U2/cuCg&#10;jasr//meGa9m7UW2j98N4t7SOvqxDlzsRD9hz7c4YvYgqbyzHrAG/qKlmMS9i7Ye8dozF5mo7nTi&#10;HHm9Bznnj7aJR/PZYysmThrLztjUjYdsZ1+oFrAGBMoFpy9eHdbhWdz3kC2tXppU8zkX6zvt3uPF&#10;jMPkE9mZd3OMz/7skurB5Y7XjtcWIynmKe/1k4DP2MUnrVt98TBjzZiQ/VxnvPOsr3MO2RaTfShv&#10;ffH6+SXiyZHOLr+J4sT5T05PCbi17Txrn/WGfLOZGua9Yd8rlmyM5Tx9q6351kfw2vEkfzKvRzB2&#10;xmwNpx8+z7AY2jDPW335Vs9ZZ/Ie3h954YUXXnjhhRdeeOGFF1544YUXXnjhhYH9aO8f/i//3i96&#10;QtWTt/m0qnbw9OoZpk0834Tvs7H51G3ywM8Tsnx9DFR9xFj862/fnhw+bG9f2lO1nqDjnubFp8zx&#10;87sQNPHdCu3Ge4qnjublOyrm4ylm30VPgM1cc8hfDfEZt3XIJrRu+mdMuZsX3/iseUrjp4B8M2ft&#10;aoPy5gOnfzL7+EzeWFwMNdPqtO5xmi2YL6jJ+gf91QZnjtlP9IsB4jeOh3JC4xDn7xNJ7KZtdYN+&#10;88onXpsWp1p8NLq93jE/vdfotj9RbiJva1U7mzkvqIZ5rlpb3HkO/NPqB/HwxnaNN5rL8tg/ErBz&#10;LT3j27t89Vdj2voVv/PQWDXAjn2L8ebDDleLfppNwI0bw80XB7x4crMrllrJ7GNb7P4qEPDfsvZw&#10;kc33L7tbtYHYfrRt9y/++M4Dfp//RD/48V6Qe36qq19evmu86/+D++VX9/3WEVpjm94+cT6heYCc&#10;tfHmCuWafRBXM87PPM9+ogZajNZcXxzs9cyTaEM+J4dsgvG0MbX4jvfcz6R8dDGL315otzcEPwX4&#10;lLuaWpPWZ0Kfsa4XPr67Xv6+kw/TtxxQjWo4c+WrjSds+rEM8Algv2x7zoVPMYF2bvnq79qc+XHj&#10;bMv5XkycLn7+sOurzqVb19q30W4Xc+3M7vb/+Qsp2UCxw2xnQ5frzFsfzfcZn/IMrQUf88ZBu/6k&#10;/mJVD+iLT9viAz3XNuErVrHn2SMnijPjx2niLHQPJ2FyeG8sTp8+YK7nvRrkdCarq5qgdWut6Cnr&#10;fyvhNtm6HZuvy+xaE3HFh+YLaml9yj1riE/s/Av5kFn7OY9qUNfcrzj7aqDbi1lnOaCY6dYHLxdU&#10;J8zaWn+8+IGPeKQa7V15yG24ba86V83+OunV/UHeCf3F7zzQ3TMTmGviPb6/iFq9+huP66dbJzop&#10;5oy/2IPvH2e7P1G+HB4+xQr1xasPZi1JYxPP+mDu3QfrvFD/9MVJdbiOPoY9txv5nnzWfHICMw7+&#10;rJ2o+xlPwmzTbOWuf9ZIt85Aa4dplxbvrIVY4/h7kk8yITZpfWoTmPbTf/Jp3xnS7toXd55tfurC&#10;5zmZMcPMEXBSzWd8mHFmDKKdX/3xE/nOOufeFZOE2tVTLlw8c4cd875/8i7C9lny4Heu4gRjJ8R/&#10;Ju6B1Q98iXU792uOQ+foPS5+4DPn21rVnnGnX9hXgQdJNIN5OEp8Oj5blGmDn+3wnn25AM9uQt5i&#10;G2dH6t/tEZdNMt80zI/s9jCCtDk4nfjxEf7GfVHRw6N4sY3TvVCpZ/5eJIeimo0DbYxOGp9zVAcN&#10;88YtH+QXn/tI2FVj8xInPvuTfEjrODkJ5deHgxgBz6fYteOQhtmXtF9i2MdZp3G5e5OE9yAJb02C&#10;PpIfea9f/PicF5uJ2vnL6Qzgp4gJuJh8IF47Pvd3/9Wt5bfbSz3s7z4Qp1ytE945xdOQDuWceefa&#10;xmHGs0c4ccbikF4Bbr5yfHPFl2f/5an4Wjvxas8cSdee+c285liueX3pEwvnZ0ybPx1nlw87cF3n&#10;jwd94hTLuhC8vuLB/Cj7274sWfrib/tgHj5ar88bznn+/ZU2fIoc1SZ3D5LUMx80aON/sPb3+u/2&#10;/YU0Xt21Z11B3/ZbAnxq4yTMGLQ5BLwYzSN/XM3dVycXxxrNXPmG2tXKPz59ptTHzpqfe0qy1Zct&#10;aJtDmPuTvO37h282a4N51YcDnhhrLvS518Xp9cLYBL906x8/66n9kNvPj/J89fVX28f51de8aKCr&#10;AZ/XKT8SdpzVL0ccitd1PXnjUH2gZusC+loPmH+JxF9+yh/wGfeZhJmr+OWtlnLTfOPyz356Ql81&#10;Nt9HzffaaON0Y0Ss4tHVVj8byL448bnOxS+Ofrr7DF78fGYcesY5+bmPz2RituOnXdw+eA+gdrk6&#10;e3LO94HnHKF5tWYPWWP7wf/CXuE7F9tn500+8YGuBvl6/YL6QlyswCYxHheXzgaqH9TlvhCvTjHm&#10;a8p8PcWLX8zmlS7+5LNeyFdc637y7OnqFKt77pkLun6vv4J0rW1xyhdmPeL12kF3Nj6IfddGe4/v&#10;GznWg+hPx6f9lFkPXtvXKI+xdY4evyNptfPjI3YoJjRGxxsn9ZPyBH0n5trG2dHVAqevMfN2fv5N&#10;MONVLz3nNOeBw5wLXjv+rC/e/OoXd0J7zjffWV9SnbWhNl2biHme4e+SaqyGEzPXrGfK9H+PQ3HE&#10;6Nq3p/M+0NnOF3edqpVvdcPMA2yhHNrFrZ0u/lm/NoHsoZiNwcmrDc83TrKnz/7Jxai2OfdV6faH&#10;7bMEpu/uXxxqn2iuUC4iV3mLQ8yjfaHnmpRLHNBXzRAvLvu0OOn4zBv0TbyNvPDCCy+88MILL7zw&#10;wgsvvPDCCy+88MJHsB9j/YP/xd99+qNtk0/xNGpyqB16+gVseqqVfX21i0X4xos522XpqZq4u5+M&#10;B2Xzadr8rovvMsT7VAvxFJbuCV9PZtnH2dOJflId8s1PwfQdD9J6Tsz+U2A+OexJ4uTGcOLJtz7c&#10;d1vwbKC1SJvj5PQpjZPqwIsH5Wg8ng/Eaz/TcYgXD8Tou4jqbU8JVE/fKeXXXoB1OTHnA7OO9+Yi&#10;97SB7OLWBGifDmCXbbx2mHt17i9ee35Ha/9/hhk55rrgU0+ItePeOYicSXnxvptXe8YkXTegXzvw&#10;SX/wI1T3d2zW/3auYunrXGp3rSVdf+Wk882fdF3Ubk7QGPvJ6XwAN3djwHbyxHkjbLXTUF7fhcTF&#10;ftS5/13r0Y9IsAXzF9Nf6jMu5jf4GsPLUX6//DjuxyrF2v2/+c3mu67VvnKsa+Lrt7U5f7RHfYk6&#10;2ot4eMxjSWs356AfsgP+cfsXZtzp3zriYkO1sNNP4jD7As6PQHMp1myry33mWcwpxaerDcoVypsA&#10;ezFA3rjcJyf5id2a4O4zIJ79ZuuacJ1AfnTzi3ed1ideucUj+rZ8s+QP17jz41NJ8zqlSSh+tePi&#10;NFbO2TYez0/bOsTFiQe2rWe8fgL7R0dv2dy/pdf/GF58Ifv3MMdnfLr5wRwTO67uxupvDPRVC908&#10;6fjsh/xpNaRbE3zWFmack7fOwNdYsfBsaftD+NDOHp6wSceLTf+bSHmhvhPm3TUil5qgOmH6mhf7&#10;5oe3ZvqSbLEttz15jN12c56tCegjIXsoDtRfnUTMk08bqKb4vH/qZ6eW3keprTq1SbnzsZ5kcmMJ&#10;5DtFzNY/PucO/GdMur2Y8SfWbHf/o56vx33qlulfTIg333R7hHu/6f3/XJNpD5OfmDU/45/eP9L+&#10;GFtczeIR/Op+21OY+cpvLL8wc74HNuWJF+dZzMnnef4+uWask8OMgSdqSmqf4zRMu3Ns6vgE22qJ&#10;k2znXs+x+AlnzPszNmdNCZvZTsqZT5i5aDWdmPbvxZpx5vUo3rNr07WiVsC7jsTXX+wzRxxmfzre&#10;vIFddU+bs85ncy9OMQj/5lWs9KyPzRyfNtXy7Zqr+e7x9W8NbBvX8vSFGbsYRE3nvs92PH/xmi/u&#10;uovXnx3MXFA8KL4x9vkUL167vvTpR+8d+fv/3t/56IOkEwWAGTzkH2xeRc3ipkBjfOMwbTbE3+rK&#10;I/4j5/2RY2ixiReDDqEfVYvPfi+ofE7xM9JuloR9POFbHdCDA339OAlpI6H56LfO8SnAh5jD5Hza&#10;n7gL2/jkxltLYj611Y6T5jGlsTjQxaqvG2W5qv0ZJ3yfIdsw7cpn72g1tXfaZz3a4k0+c89cYsDs&#10;i+fHpj5rCNrlhOlj7YFWQzVOCfmxzc8ezhiE3SVv5wjeql7rdNcjvprLNXm1TIhbznS8vDjJnsz4&#10;4hJnafYH9unHgyQ57h9nu4cftc24tLhdk5NPm/IWwxxcC3LOOTUvYzj/uDjZhvyKm48YfqSIr332&#10;BTxN2KT50R4S+RE18fjKtddjyTLasY353TPVwFccObxuXXyt2c3LYVz+6jkfJOnPzu9I2vH9xbZv&#10;7/xkQF5zTLfOk2cHzam6E3Y7/gLbeP36uqaguMaypVvHyUO5GieNx6e9HPXF6aT50WoTQ3w44+vX&#10;huway+6Uchq3H/nrj5eXnfMe2IA8rQN9PkgCtr4YKu+U5ogXE7TFbl7iEXznvPt3W33Ld8bC6WIl&#10;zcV4vHsF8DcWisO2MWtycmCXrVqhOYRsyP5T4Uv8SGl8Yy298U3vGr8P2JLJZxwod2NyzrHJ063B&#10;yauXnusU5tzn/iUnZnwxZ/weNADfyflkjxN7StufeO14km/z+j4y7U/fE83dmHzmcvIp2efbtTll&#10;/c+CXW2Gi8Nec2MLxoopl7nHO/OtWch+57jbobEpfJv/XIcgTmeg82B8172Ej7rme+AZs1j5ktZn&#10;9lXvrKU4U/S1DtmFair+5HMctu8dw3shX9jt2tZr4qyN/eTF1AZau3qqWY3OhrZ7Z+85k2kfr39i&#10;1hvw3bu6rv6rPW3jYk4Oxp/VEbIL+Ycr54f9rceZO8xcSWitPobTb+o4xKuBJu0hqe/7SPbpGTMO&#10;zW+2J4dqTWZfeMZ731beapnn9JRsiTg0FJOuZjo+kQ/g4j5D85vXJt7ZnlAzgf0ecgnUX80JiBEv&#10;F8SNl6f5nxyyp9UZr85ywPSddcx5TQm1xU1nXzy8vcN7v7DFP303Jm9N+KWnFPPkUD3Vr11tcRLK&#10;+2xNjNk3OSBf/XTznbw2gdqTv2V/4YUXXnjhhRdeeOGFF1544YUXXnjhhXfxySf/f5dbRA+HD/1w&#10;AAAAAElFTkSuQmCCUEsDBBQABgAIAAAAIQDMnK166wAAADkEAAAZAAAAZHJzL19yZWxzL2Uyb0Rv&#10;Yy54bWwucmVsc7yTzWoDIRRG94W8g9x9xplJMiklTjahkG1JH0D0jmM7/qCmJG8foRQaSKc7l17x&#10;fIfv4m5/MRP5whC1swyaqgaCVjiprWLwfnpdPgOJiVvJJ2eRwRUj7PvF0+4NJ57yozhqH0mm2Mhg&#10;TMm/UBrFiIbHynm0+WZwwfCUj0FRz8UnV0jbuu5o+M2A/o5JjpJBOMoVkNPV5+T/2W4YtMCDE2eD&#10;Nj2IoNrk7AzkQWFiYFBq/j1cVd4qoI8dtmUctnMObRmHtvrwf/bQlHFo5nroyjh0cw6bMg6buV2s&#10;yzisf3qgdx++vwEAAP//AwBQSwMECgAAAAAAAAAhAAHIcJTccwAA3HMAABQAAABkcnMvbWVkaWEv&#10;aW1hZ2U1LmpwZ//Y/+AAEEpGSUYAAQEBAAAAAAAA/9sAQwADAgIDAgIDAwMDBAMDBAUIBQUEBAUK&#10;BwcGCAwKDAwLCgsLDQ4SEA0OEQ4LCxAWEBETFBUVFQwPFxgWFBgSFBUU/9sAQwEDBAQFBAUJBQUJ&#10;FA0LDRQUFBQUFBQUFBQUFBQUFBQUFBQUFBQUFBQUFBQUFBQUFBQUFBQUFBQUFBQUFBQUFBQU/8AA&#10;EQgBKAGG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XdDn0PWNVgi1Wf7FafvPM8n/lm9Q6VBF4gvvsnn3H2SL/l1h/5abf8AYrN1yxtre+g/&#10;s/8Afwywxy1peFbG50/Vftf+kQXcUPmx+TXtn3up6R9h+H3h/wAKzyy/b9U1G6/deV8kf2Z/9z79&#10;cH4q0m58L6rpX+nfbbSWH7Vb+TP/AAUf2VY3E/m3c9xB5v73zf8AnpXbaVBbW8EFprdj9t066m8q&#10;3uvP8uSOH/foDULHxVbXF9BaS6V9t0iL97JFN/7PWbrnhyx0ef8AdT/8Tf8A1vlQweZHsrifGN9p&#10;v9uX39iT3H2T/lnF/u1jweI7n7dPdyz/AL6X/WUBqdhrl9baxoc/m2Pkava/6y6/5aSVxM+q/aNL&#10;gtPI/fRVsT+I4v8AQbSX/j0tfM/66bGrHgg/tCegNTN/6ZS1N5NE/wDo/wD2yrSvp4riaCWKDyP+&#10;mVBgaVjY21vYwXd3+/hlm8ryoamvp5f+PT/l0i/e/wDfVZsFjc6ffQfuLjzv+WddtpVj/Z/kah5H&#10;nzS+XQbG9oelReB7HzfGuh38GkX/AJd1ZedB5f2nbXSfEbxHofjDw5Brfg/wr9i+yzSf2jdef/q9&#10;1XP2jNcsfEH2HT7TVbie7sPL8zT5p/Mg+5/BXmM99fafB9lig+xfaofKuIv+eiLQPULHyvEE/lWk&#10;/kTRf6vzv/QK6qx+GX/E8sdP1X/kXf8AW/6+uJ/tX7Pff6JB5/77/VV2E/xGl0exgllg+w/6yLzY&#10;f/QKA1MHXPA8Wj+MZ/8AQfP07zo5bfyf9XJD/crqvHHhXw1o+h/2fFY/8Te//e28sP8Ay7J/cqax&#10;8Rxax593FB/pdrNH5cU09Q/25puoaHPqGt/b/wB1NJ+6h/5Z7v8AboDU8r/4SPU/sP8AZ9p/yDov&#10;M/66bKm0r7dqGuWNpq0/2Kb93F5s39ytifwdbXE8EtpfW+lw3X7qPzp//Q6L7VbXw/4jgitLG3n+&#10;yzfvJfP/ANZQGp61B/Ydv4cg+1wXF79lmj8y1h/5aV5v4xsdX0/wrqsUVj5+nXU3mx3Xn/vI0/ub&#10;Kp+HPEf/ABUf2uX9x5s3leTDXoWueDrHxRBP5v7iaw/dSXUP/LylAanzT5FH73/U1satodzb+fLF&#10;BcfZIv8AlrWbBb3OoT+VFBcTzf8ATGgwCC4/5Y1sTarbf6qGCDyZYfKkl/26x54Jf9V5FTWNjLcT&#10;+TQAlL5FQ/8AHvU0FAE09j9nggli/wBTLU0F9bXE/mywXHk+T/ywqaeeL+yoIYp/9V/rKNKnsfIn&#10;il/cTeT+7loNjY0PQ7HUNcgilnuJ7SWH955P9+tLVPhzc6f58sv7+GL97+5/uVj2N9baPqvm2k9x&#10;Pp3kx+Z/z031sQeMbnw/BP5tj58N1DJ9nim/1n7z+OgepseAJ4vsPm6fpVx51rN/x9f738Fe5Qeb&#10;bwQeb/20/wB+vPfgf4cl0fw5PqF3B5F3df8AoFd5PPLbwebF+/8A+mVAak0H+unrwHx/4q/4SjxH&#10;9ri/49Iv3Udd54/8Ry6fpX+if8v8PlSS14/PBQGpbpfP/f1DB/pEFFAal3mjmoPPogoDU+0v2ep4&#10;rfwrY2kUHkf89K94nnj/AHEUVeD/AAdvvs9jBF/0xjr2yx8ryPNl+z1hUOGoZuq6HbXH73yPPm/5&#10;6+RXg/jHQ/8AhH9cn/ceRDdf88f79fSE88Xkeb/r68x+KljbahpU/wDz2i/e0UwpVD5F+PGlfaPD&#10;kF3F/wAus37z/gVeGwT19Ua5pUXijSr7T/8An6h/d/79fKM8EtvPPFL/AK6tzu1NKef9xU1j/o9U&#10;/wDl4q7QBL51FRUUBqbsHhz9xBd+f++8793F/u1DrniO5/5a/wCu87zfNrHn1W5uP3Us/wDqv9XR&#10;fX39oWMEsv8Arov3VAHSX3iqx1CDSoooPI+yw/vP3/8AHWPfeI7nULGxil/f+VN+7/8AiKwauQeV&#10;58FAG94x0OXT77/kFfYoZf8AlrD/AKv5q5uexlt66TVfEep6xD9k1Cfz4YpvNqnYz21xfQRXf+pl&#10;/wCWtAakM/hW+t7H+0JYP9El/wBXL/z0qGxnudPn82L/AFsVb39q6n+40r7d9t06Kb/Rov8AlpHX&#10;VeI57G41yCXSoPIu4ofsskX/ACzuaA1PN7GxttQn8q7+0edL/q5Ya9I0rwBLcfYdP1X/AEK0v4fN&#10;srqaD/gFQ6X4V/sfyJdQg8jV5bzzY4v9XHGleheOPEctxrkGiS2NxZXd1DHFbxTfvI/moAx/GNjc&#10;3H9lfv7e+m0aGPT44rL/AFny/wAdEE+kafYwS3elf6X/AMvEXnv5lY+uX3/CPzwf2VfefN50kV7+&#10;4/u/fr074c/s9eM/ihBPLdQf8I94d/1tvqGqf+yUCOb8Y/DLSPP0rUNFn8/Ubr97Hp//AC0jf/br&#10;H8cWNzp8EH2u+t9Uu4v+WsMHlz/8Dr7A0P8AZz8K6PPYy6hrlxrd3awx+XL8kEfy/wC7XjPxwgsd&#10;H1WeXRP3E0v+s8/95QFOqeA2MEtv5Ev/ALQ/8fovtKl1iCeKKC4+1/8ALOL/AG6zfFWq6np8EGnx&#10;f8enneb9qqn4c8Zf2ffebq0H9qWnnfvIv+elA9TqvCt9F4f0qeLVYP8ARPO/eRf89P8AcrH8VeKr&#10;nUJ/+JVPcWWnfu4vK/5Z/L9zfUPjjxjF4ovrGK00r+xLSKGPy4qwYNKluPPtfP8A3Pk/vKA1N6D+&#10;09Q0OfT9Pg+2y/8APL78kdYPhWCLUNVgi1Cf7Faf6rza7D4c+KpfB/ny6f8AZ/O8nypJf96uw8R+&#10;FfDWj6VBqFp9nmm+x+b/AGfDP/e/joDUueHPA+mahoeqxXcFv9ri/e28sNGh6Vc6ffeb/pE/+rlj&#10;i/1dYPgf4txeD4J4pbHz5r+HypJZp/8AV1pT+KpdY0qeWLXLjzpf3vm/883oDUwfiN4O1fUNcvtP&#10;0r/kB3U32qOX/nn/AMDrS+GWlaZ4Xh1WXT57iDUYtN824upoP/QK6rQ/EcVvocEt3fXE93FD5Ulr&#10;N5f7zd/crN8Oa5pGnwarqH+kQTf8s4v9ugDB8VeDr7T9K0qaL9xaS/6VJdf89H/364nxH4A8Q2/n&#10;3f2H/lj5sn/LT5K9an8cXOsaHPFd6559pLDHF/ZX/PPb/crlf+EjttH8/SpZ7fyb+H95qE2/93QB&#10;4/8A2Vc3EE93FBceTF/rJauWOhy6hP5X+omr2C+8OWPh/SrGK7voP9P/ANX5P7z7v9+sfVfEekf8&#10;tfs/+p/eS2X+sk20CPJZ4Ps//bKpvDmh3PijVYLS0/10v/LKvQoINIt7eeWLSvPh1T91b+d/rK5v&#10;wrfS+D9cn82C4/ew+VJF/wAtKB6nSaV4Oi8LzwahqEFvPaf6qS1mnrsND8AW3jifStQu7H7Fp1rD&#10;/qv+fmpvA/wk+0f8TDW/tHk/62PT/wD4uvVP+mP/ACyoAp33lW9jPFF+4hqnPfRW89Q+I777PB/2&#10;2jqGfytQgnhloDU4/wCJsH2fQ5/+ePnRyx15XP8A6RBXqniO+lt9DvtP1CC4ntJYf3d1/wDF15LY&#10;zf6DQGoWM9XLGxudQn/0SC4n/wCuEHmVpfDLwrF4w8cWOiXc/wBitJf3txdf880X79fdXwI0q28H&#10;6HfaVoljB/ZH9sXMVxdTf6/yY/uUGFSqfB+q+HNT0e++yahpV/ZTeT5vlTQPHJsrNr7w8R65rlv+&#10;0JqsWqz6DNqP9m2Vhb3XkPJBHDNI/wB/d/y0rlfGPwP8GaxpWuSy+Fbjw9NYTf2fHqEM/lx7I0/4&#10;/X3UB7VnH/AnxVFqGhwRS/661/dV9Cf8JHF9hr4J8HeI7nwvqnm/8sf+WlfS3hXxj9oggu/9fDQK&#10;pSPZtK8R/aP+WFcr8TZ/9B+1xVpaV/xMP3tr/wAta5Xx/pVzp/hy+83/AF1AHj+hz/6dBXhvxp8O&#10;f8I/4482KD/RL/8Aex16d4c1z/io4LSj4/aVbXHg7+0P+Xu1m/d/8CoOjU+e7H/nrU001ZsE8tXP&#10;PoMCb7RRUFFBsRTz/aKKKueRL5Hm/wDLGgxKcPlfaK0p4P8AQftdU5/9f51aUE9t+482D/rpQBDP&#10;Y3NvP+9guIPN/e/99V0mlaVbaffWN3d/v4f+fWapr7VP7YsYLSX7R51r/q/P/wCWifwUeI9V+0fY&#10;fskH+iWv7qT/AJafPQbE0+lS6hPP5UFvDNF/6BUPiPXPs/8AZUVpB5H2D/WSw/vPMf8Av1peB7GL&#10;WIL6K7sbjzpf3tv/AM862P7Ktvt3lWk/nwxf8e/3KB6k3hXVf+Ew1W+1DVb638mws/Njlm3/AMP+&#10;xXE+MfiNq/ijxHBqt3ff8TG1/dRyw/3F/uV2HjHXLW3/AOQrodvZajLZx+ZFD/y8pVz9nPwBpniD&#10;4jT6hdwfbdJ0v/So4v8Ano/8FAtT3L9mz4A3Ph/yPHfjCx+26jLD5tlos3+rtv8ApvNXuXn6v4g8&#10;+71Cf9z/AMs4q3oNVudQsfK8j/W/vZP+mlaU/g+K4gg/4+IJv+Wfk1jqeZ7U8l1zxHfW8E9pLPbw&#10;eb/q/wBxXlfirw5LqEH739/NL/q6+itc8ARXE/8AqP33nf62rmqfDKxuIP3v/LLzP+2aUvaG3taZ&#10;8K33g7+0L77JL/x6S/6yvK/FWh3Pw/8AFV9omtwfvrWb/Vf89Er78vvhl4e0e+vpZZ7ef/nnFXgP&#10;7aXhzR9QsfDnivSv380v+i3EsP8AcX7lbm/tTwHXNV+0aVBL/wAsbr/V/wDPSPbU3hye21iCx0SK&#10;D/iY3U3/ACEP+edc3pUEtxP+6n/7ZTV1Xgfyv+EqsdQu7G48m1m83/Qv9mg31Okg0qx0f91L9n+y&#10;edHFcah/z0f+5WlDqtt4fnsdV/18V1+9t5f+ee3+CsHVfibfefPFFY28+hywyRW8U37z52/j/wCu&#10;lQ/DL+zNPsb7UNQn/wBV+68r/lpsb+OgNSbxjpVtqHkXcsH/AB9Q+b5sH9//AG64/wD07w/PY2nn&#10;/uZf+WX/ACz+avVND0PTNY8OT6hL9v8A3X+ruv8AVwSVzeqzxf62Gx/49Yf3nnQfu6A1LmleKtI+&#10;3TxRf6Fdy/uvN/1kcf8AuUfYbnT4P7QtbH+1NOl/4+Lqb/VyTVg6VodjqFjB/Z8Hn3cX72T/AJZ0&#10;efq+n2P2T/X2ks37uKb/AFFAanba59h8QaVY6fp+lXEEP+qklh/1+/8AuV574j+06P4c/sqa+8/z&#10;f3vlTf6yOtKCfxVcWM/9iQeRDo3+lSSw/wCsrB/0bULGfUJZ7ifUZZv9VQGp3mhzx+INKn8rSrey&#10;h8mOKOLz/wC7/wAt6898Veb9u8r/AF9enaHpWufFiex0/RNKuNU1HyY4pIoYP3ce3++9fXXwW/Ym&#10;0Pwv9h1vxhBb63rn/PrN+8gjpHPVq06J8r/AH9mzx78QNV0rW7Sxt7LQ4pvN83VPuSf8Ar7e+HP7&#10;JPgzwfrn/CQa1B/wk+ued5sf22D9xbf7lezf6Np8HlRfuIYv9XDUMGqxfv8A/ntXH7RnmVMVUrHz&#10;H8afhl/wg99/aunz/wDEjupv/AZ/7leY17N+0L4/ttP8K31pdz2/2SWHypP9+vkv4ZfE2PxB/wAS&#10;rUJ/9Li/1cv/AD0SuykenS/h/vDe8cf6/SrSL/lrN/6ClQwTxW/7rz/30tGuX1t/wnFjFd/uIbWG&#10;SWsHxVquh2/72K+/ff8ALv5P36Z0FzxH4xttH/4l8v7j/npLXj/hWxttQnvovPuP3X72PyYPMrH1&#10;y+luJ5/NnuJ/+u1HhzVZdH1WCXyLefzf3X76DzKA1PTvA99F8P8AxxpWty6r+5i/1n2Lf5n/AKBX&#10;1RY/Gnw1caV9ktNKv4LS/wD9KvfJg/5bN8/yf9+6+P77xVY3FjBFLpXkeV/rJYZ3/wDQKuaT/wAI&#10;1bz/AL3XLiC0/wCWf+g+ZJ/6HsoF7M9C8K/Ea++H/wARvFXiWKC3vYb/AMyL7LN+8k+Z96P/AMAq&#10;nY6r4l+IHiODUNQ1z/hIdIsIf3kWqX3kRx/3EmSuJvvFWmaf+60qxt72H/lpLqkH/si/6utix8Y6&#10;Ro8E93p89/8A6VD5UmleQn/fDzf886ADxxpUX9qwRf2rbweV5n72efzJPm+f+GrngDXJdPn/ALP8&#10;/wDc/wDLOWpoNV8D6xpU+q6rfX9lq8sP/IPh3+X8v3KzbHXPD1xPpX2Tz4LuX/j987/Vx/7js9A9&#10;T60+GWqxXFj/AGf/AMtov9ZXVarPFqEH9nywfbYbr/llXkvwy1yL7DfXf/Lb93FXqng7zdYvp7ug&#10;4ah5X4c/ZCsdP1X+0JfEdx53+tjim8uofiN8CLbxBpX9lS659itJZo5ZJfI/u1794/ntv+EVn/tC&#10;f7F5UP8Ax9f6vy6/OXxx8YvEOoarfWn9q+dDF5kUcsNBtS9pVNL4/fCvwZ8N77Sv+EP1y41T7V5k&#10;VxFe/wDofy14/wD9dahn1W51C+827n8+app55f8AtjQBN+6oqOOSKSMP60UDG+RU2lT/ANn3372D&#10;z4Zf3VTf9On/AC2imkqn/wAt/wB7QBsa5Pbef5XkeR5X7qodK0qLUP8ARf8Al7l/1dTWM+kfv4rv&#10;7R53k/6P5P8Af/26hvv+P791B5EP/LOg2NKxn/4R++/0v9/D/qv+mlTa5pVzp/kXdp+/tJYf9bWD&#10;PPL5EEUv/LL/AJa1c/ty5t7H7JFP/okv/LKgep1V9Pq/gfSvNtL7/j/h8qSWH/x+qcGuXPkWOq+f&#10;5E1r+6/c1DY+JNTt7GCKWC3vYf8AW+VNWlpWh/8ACQQT6haX1von2WH/AFV7/wAtP9ygNTS+Jvjj&#10;TPGHiP8AtCKDz/3Mfmf8s4/ljrqvhz4x1f4X+Rd2kH/IUh/d+dB/yxrx/Sb6K3n+1y/v4f8AlpF/&#10;z0r1T4O/E3TP7csdP1ux+3WnkyRRyzf8s9z/ACUBqfS3wr1XXPFF9Bd3c9xBaRf+RK+nLHxHplvY&#10;/a7uf/Vf89q8f0PxVY6fP+6gt4NOlh8qOukgnsdQg83/AJ5fvawqHl1f3x0niPxxbafY+b/y2l/d&#10;RxV5j448fxW9jB+//fXVcr8Rp7m4/wBVPXmPiOe58+eL/ljFD+7opUzWlSIfHHiq51CD/X+RNXhv&#10;xG1W5uND+yf8sfO82OKvcr74LeIdQ0P+2/PsNLtP9bHLql8kHmf7CV4/9hvrjVf3tj581hN5txFN&#10;/s1udx5j/wAI5L9hg1CKfz4Zf9Z/0zeuk+Feq65/wmNjpWlar/Yn2r91JLN/q66TxHB9o0qeaKC3&#10;gtJf3sdrDXH+FbGK48caV5v2eC08795LN/q6B6n0Jqnhyxt9D1WK70qw8mL91JdQ/wDLP/bSvPdV&#10;0qx8YefF9usIJtLs5P3sPyfadtHiPxx/Z8/2SWfz/sv72SKH/ln/APa65XxH4j0zWLGDUPPuPtcv&#10;7qSLyKA1ObvvGOuXGlQafLfXH9nWv+riqHQ/Ed9p9vP5X7/zf3UkU1F95VxBBL/o/k/88oap6r5X&#10;7+W0g8iH/lnFQB6R8OZ/3/m/6iGX915s3+r/AOB1peONUvvEHiqC00qDyLTyY5fKh/efd/uVwfhz&#10;x/faPpX2T7DYT+b/AM9oP9Z/BX2Z+zZ+yhLqGlweK/iLBcQTSw+Vp2iw/u/3P/TakTVq+xPAfCt9&#10;4v8AP/snSv8AiaWl/N/pEWlweZJJ/sV9OeDv2NND1D974g0q3srSX/l1h/1nzf36+ivCvg7w14Hg&#10;+yeH9KsNEh/6coK89+MX7Rnhn4TweTLP9t1f/lnp8P7ySsfaf8+zzfrNSt/DPQvCvg7w98N9D/s/&#10;SrG30u0i/wCeNQ6r8RrG3/dRf66vifxH+1tq/iD/AFX+ul/1f/LOCOvMfEf7QviW3nntPt1v50X/&#10;ADx/eUezNfqv/Pw+6vFXxisdHsfN1C+gghrwfxH+2XplvYz/AGSC4n/5ZV8f654qvvEF95t3fXE8&#10;P/TasGfzf+XSC48n/nlWxv7Kmdt8TfjFrHxIvvKln/0SL/llWPB4VvtQ0P8A4SCL/UxTeVJFD/rK&#10;ueHPCsvkQah5H7n/AFtehaV4ji8+eXSrH91/y0tf+Wf/AHxTNzz2Dxjq+n332u7/AH135PlebNWl&#10;oeq21voc+oSwf6391JL/AMtK6S+ni8QaV9k1WDyJovMljirib6fU9H8iWLSv3P7vzP3FA9SHxxfW&#10;1xY2Mvkf6XL/AKyXz65X7R9n8iWvQv8AhFbHWPt2oS/8tYfN8qvPZv8AR/3VAanSf8sZ6hgn/cVN&#10;Yz/aIIJv+mNQ29AalyGjzqh/5d6WgNRJ56ht6XmpZ/8ASP8ArtQGp7Z8FvEkVxfQRah/qZf3Xm19&#10;UQaVc+F555dP/wBNh/1vlQ18Z/CuCLUNKvv7QguJ7S1mj8zyf9ZHur6i8DweJdH0OC60+f8A4SHS&#10;Iv8AwLjSg56p3mh+ONM8UWN9FLB58P8AqpLSb/4ivB/i3+xpFqF9Y6h4F/cWkt55V7azT/6vzP40&#10;r2C+g0j4gQfa7Sf+y9ci/wBXqsP+s/3JkrH0r4geJfhfPBp/iuC3+yXX/HvqsP7yCSsdTH/r2fnv&#10;4j8OS+D/ABVrmlXf+u0u8ktf++azYLiK4r7e/a2+B+h+MPB0/wAS/DX2eDUYofN1GH/n5T+/Xwf/&#10;AMt62Ni55MVFS0UDOl+I2l/8I/8AEbXLT/nleSf+h1m6VodzrEE8tpB58MUPmyV7N+1R4Hl0/wCL&#10;c8sMH7nVIY5Y65vwP4jvtH0r+yv9RZ+d+78mBPMk/wB+g2OV8OfDm58QT2MUU9vB9qm8qPzq9C8R&#10;/CS58PwQfZL631v7LeeVcRf6yOOieD7RPBFaaV5Evnfao/3/APrP79b1jrlzqFj/AGV/pEF3FN9q&#10;ji8j+P8A26B6nN/ED4c6Rb2OlXdpfXHnSw/vLWb/AJdnrS8OfCTw94fuLG71uf8AtSH/AFv2WGCr&#10;l9Pc+KLG+u7v7BpcP7u1j/553M3/AD3+aodJg1PULGD7JPbzzWsP7zzp/Lk/d0BqbGueB/D1xfX2&#10;nxaVcXv2/wDe+bDsjjsv49iVxPiPwB/wj/kaVrf+puvLl06X/nojfwVj33j/AOz+I57v7D+5lm82&#10;P9/XpHir4t+HvFEGlXc2lW9l4isP3VvdfPJ8lAanj/8AwgFzo99PFdwefDFN/wAekP8ArNldVY+F&#10;bHT4J9V0r7R/Z37v/Xf3KuarBc2995uq/aLKG6/eyahB+8jud1aXjHXNI/4Q3+xJYP7Lm87/AFsP&#10;+skT/YoDU9O+GXj+21DwdPqEsFxezaXN+8tYf9Z5P9+vZvCvx++FesWP2SLXLjS7v/nlewVyv7CM&#10;2h3Gh6rqEsFhBqNh5enyed/y8J9+vTrG3+Ffh/4mTyxWVhper/8ATH95aSf7lY6nDVqHSaV4H0zU&#10;LH7XF9nnhl/1ctcH4x+GVjqF9BFFP5Hm/wCsr0jVfFVj4guPKivv3P8A0xrifHGuaZo/7qKf99Rq&#10;YU/aHkvj/wCDttcX0+q+JvGPn+HbWHyrK1/5e9i/7H/LOvmPQ54tY1W++yT/APLaSK3i/wCWn/A6&#10;+hPFXwd8Qaxff8SWC/8AEP2r97HF9946898R/AjxV8L/AD7uLSvPmv7PzZLX/l7tn/3K2PTpf4zB&#10;8Yz6bb6rBFd6V+5ls/8AW+f+7jTZXkuqz/2fBY2nn288P+tj8mt7xj4w/cebaz+fd+T5VxL/AKt4&#10;3rg/OubifzYoP9V/y1oKOk8R+I/7Y1W+l8j7FDLD5XlUarBpH/CK6V9k/wCQj/y8RVm65PLceRLN&#10;Y+R5tU5/9I/+NUBqU6m8/wD561D5Mtdh8Mvhz/wsjxVY6JFfeR9qm/eS/wCxQYH0J+xN8AbH4ga5&#10;/wAJrrdj5+kaXN/o8U33Lmb/AOwr9FP+Pf8A1tcf8MtD0jwv4VsdK0qCCC0tf9Fj/wCA1c1zXLa3&#10;1WCKW+/fS/8AHvFXEeXV/fVDwH9pr4xeKtH8R2Pg/wAFf8he6h82SX/nmlfBPirXNT1i+nu9Qn8+&#10;bzvKkuv+ej19XftbaHq9v8YoJdP1z+xIYtN82SWavj/XNKuf7cnii/0399/yx/5aV2Hp0v4YQX1t&#10;/ZV9Fd/66X/V/wC/WR/6NpPIluL7yooP31TTwS2//wAapjJrGC2uP3ss/wDqof8AVVvf2VfW8EEX&#10;+oluv3sfk1j2MEtxB+6nuP8App5MFdh4csfs+uaVaXeq+fp11+9kuof9ZH/sUGxsaH4AvtH0r+0P&#10;7V/fX/7qS1mg/d+S38ddJ/wqvw1+/wDN1y4spvOjij1D/lns/j2Vgz/btQ8f31pFfXE+nRQyeXLP&#10;/ufcq5P4V8Vaf4V0OL7D5+nX80l1bywz/wCs20D1Me+1X/ia31p/o/2SKbyo9Q/1f2lF+Srmhz33&#10;n30X+kT6H9j824i8/wDgWsHxj4qvtQvvNisfsUP/AB6yRf7tY+leMdT0eD7X5/nwy/6yL/np/v0B&#10;qb194q0jT7HzdEsfIu7rzIvN8/8A49q4n97qGq+bLBb/ALr/AFnk12FxfWOn/wCl6fY/bbSX97eW&#10;vkeZHHWPqtj9n1zzYoLiC0uv9X50Hl0BqU7H/R4PK/6bVNP/AKPPR/y8UTf6+gNRaKKKA1IPtFT1&#10;DzUsFAanqn7OfiO20f4jQafqEHn6dqn+i3EU1fRWq31z+zv4xgtPt3/FJap+9066m/1dv/fgevie&#10;CeW3ngli/wBdF+9jr6Q8OftJ6R448HT+FPiBY/bbSX/V3X/LSN6DA9s1XwfofxYgn1vw1rlvomuS&#10;/wCs/wCeFzXK654j1fw/oc/hrx3ofn6HL+6+1Q/vIJP+B14z/wAI5baPPPqvw/8AHHnw2v72TT9U&#10;n8uu8+GX7V+meRPp/jWD7bp0v/LL79AFPx/8OfGf/Cq9V/4RrxHbz+DPsckslrez/wCl+Sv8FfH8&#10;FjFcV6F4q+I2p6hPrmn6JfXFl4XurySW30//AKY/3K4mD/nlQbFWOOWOMJ6UU6SD94aKBn6gftJ/&#10;BbSPiBocF3F9o/tGw/ex/Yv9ZJ/sV8cz/DmxuPPi0q+8i7l/1fnf6yTbX1pofiO+uNVvopZ/9VNJ&#10;F/3zXmPxU8Dy6P4jn8QafPbweb+9kim/eQb/APY/6aUUznpf8+zyXVfFV94X0q+0T/hFfIu7Wzj/&#10;AOJh5/mSSf7dH/CR2Pg+Cx1DT9K/4mPk+bcfv/3kiNXK/GKfU9Q1W+1u7g8n7VDHFcf8s/u//F15&#10;7BPLcaH+6/5a/uvtU3/LSg3PbJ59D1ifSv8AhK4PsVpL+9t5of8AV/N8/wA9eb6rBqdvrk8WiX1v&#10;5Nh5ksd1D+7jkStKDxV/wnGhwafLBb6X9g/e+b/yz+WtKeC28ceI5/7EvrfS/K/df9M7l6B6nEz6&#10;HFcaH/a0v2jzrWbyrmLz/wCCse+8rUP9V+4hl/1cVbGuTy+IP9E1D7PYzSzf8fX/ACz/ALlZvjHQ&#10;/wDhH777J9ut73/rjQGpcvvFUtxodjpV3B/x6/8APGf+D+5RBqttqFjBp8v77/llHLN/yz3Vzfn/&#10;APPWpoPK87yv+WVAaml9uvtHgn+yX1xB++/5Yz/6yu28OT+KviBocGn6fff8eH723i/j3t9+u21X&#10;4EWNx8ObGWKf7Fq9rZ/armWb/lp/HXK/Aj44f8KXvr7zdDt9bs7r97++/wBZHQI9C0Ofxn8P9Kgl&#10;8Qfb7KaX/V+d/wAtErpPhnY6n8UPHFjp8s//AE1uP+mcNeV/Eb40+Kv2gPFUEWn2Pkf8so4of+Wd&#10;e/fB2CX4P+FZ7TSoPJ1e/wD+QjrU0/mSf8AoA+hP7c0z4Xz30v8Ar9Rl/dW9r/8AF15Lqmq3OsX0&#10;+oXU/nXcv72qdvff8tfP8+aX/WSzUtY6nFTpHj3xU/Z60zxxBPqGif6Fq/8ArZP+eFz/AL9eJ6r8&#10;Mr7wvD/ZWoQQTzed5sktl+88tK+zIP8AR6x5/sP7+WWxgn83/WS+RWxufFvjH7N9u0q0in8/9z+8&#10;rNvrGXz/AN7B5H7n93X1RrnwP8K+MJ/7QiguNLu/+esP+r3/AO5XjPiPwB4z+H+uTy/bvI/5Zfav&#10;+Wfk0G55jPB+482voT9h/S7bUPip+9/5dbOTy/8AgXyVwdjocVvoflWk/wBth/1tx/wGuq+BGq2P&#10;w3+JsHiC7sbi9tLWHzZPsX/LtuoFUPt7Vb7/AIQ/Q7H7JP8A8xLypKzdK8OW3jj4xWPiC71W4/4l&#10;dn+70/8A5Z768l8R/GLw944g1Xwfp+q3FlqN1+9t7qb/AGq838R6V4v8P+I/N1D7R9rurOOK3uvP&#10;8vy/9zbQcXszS/aa1W51j4ja5qHkXGtwxf8AEvjihn/1deM/8IrrniDSrG0u7G3g1G1/1csP7uTZ&#10;XeX2hy6f5/2SfyPK/eyXV7P/AKx6zZ765uP+Pv8AcWn7vy/+mj0HacTofwyvv7VgitLH9953lRy/&#10;8s99Zuq+HIvB/iPydQnt9U8qb/SIvPr1T7dqen2N95Wq/ubqH95F5H+r21gweB7bxBPBqF3BcT2n&#10;7yWSKH/WUDNjStDubix1XW9EnsNE06/h8q4tf+Wn/AN1c34c8Aavb33lRT297aeT5v77/V7/AO5X&#10;SeDtKtrix1WK00q4/wBF/wBZFe/36J9c0i48OWOleff6XNFeebcWsMH/ALPQGpDrkFtb6V9kint5&#10;/N/1kUMHmfPXNweP4tPsdKl1DVb+ea1mkij0qH/V2yN/crH/ANJ1ifytPn/0uW8/d/8ALPzN1YPj&#10;jytQ1TzYoPImi/dXH/XZaA1Ll94jttYn8q7+0fZP3ktvL/y0/wCB0QeFbnUNDg+yQfvpf3vm/wCr&#10;jkrj4K9g1X/hHvC+lWOn6fqv9t/ufN8qb/lm/wB/5KA1OP8A9O8P2P8AZX2HyLu6/wCWtdJY6H9o&#10;0PVZfEGq3EF3a2cktvazVveHPs3jDxjod3dfv7uL91Hazf6iqfj/AFX/AIlV9p8X2f7J/qo/39Aa&#10;nnv/AB8UT1DYwfuKJ/NuP+WH7mgNReaOaggonnoDUn5pLeoKnt6A1J6KKloAK7bw5qvhrT/A+q2l&#10;3Y+frkvmeXdf884a4+Cs2+824vrGKL/lrNQBnUk8/wBn/wCWFfQn7Xtjofhe+8K6Lomh2GlzRabH&#10;dXl1ZQeXJcO39+vK9K+EniHxBYwXf+jwWkv+s8+f95s/v0BqZ3hjwVc+INJm1SZ/skPn+TG/9/gn&#10;+lFd/deIIbeWDT9Jtd9hZxCEP6spx/SigNT7a+HNjbeKINVu/wDXQxalJ/qa2PiN8ObH4oeFZ/Ck&#10;M/2KbyftUcv/ADzdam8D6HbfCfSr60ln8/8AfXN15X/A64P4jWPiX7DB8UPBV99t1G1h/wBI0X/l&#10;nc238f8A20rHU8r/AJeHzT8RrG+0/wAjwr4w0ryNctYfsvm/8s5P7j768H0rVf8AhH9c8q7g+22k&#10;U37yKvtLxV8fvhp8ePhXfS+Jf+JJ4i0aGSW3im/1n2lf7lfDd9P/AGhP5vkeR5tbHcb02qy6fBff&#10;2V+406//AOWX+xVz/hHLq48KweIIp7iDyrzyvKrif3lb3/CVXNv4c/sqL7RB5s3m3Evn/wB2g2Ll&#10;jqtt5P8AZ8sHnxSzfu7qat7VZ9M1DSr6K7+z/a7CGP7P5O//ANmrH8R6tpn9laVFpU/76LzPtP7i&#10;sfVdVj1CeD9x/wBMqB6lTmu7+HOlW3ijXNK0+KDz/wB9/pH+4vz1yulQW1xfQRXf/Hp/y0r6Q+Dv&#10;w5/4Q/Sp9Vi/f6jdf8e8v/TGgNTqtc1W21jSp7Tz/I82HypIq4//AIZs0j+w5/KvrifUZf8Aj3lm&#10;/wBXHWxqv2a4gnu4v3E0X/Hxazf+yVpeDvFX2iD+ypf9dazf+OUBqY/w5+Ekvgexnl+3eRrkv/PD&#10;/V7K0p4PEPn/APEwn8+u8/4+KPI+0UBqcrY32p2/7qt6DXPs/wDx9/uKh1XVYtHt/wB1/wAfdeb+&#10;KvFWr/8AHpqEH2KGX91HqEP+r/4HQB6dBrltqH+po1Wf9x/11r570rxxc6PffZLv9xN/z2r0Kx8V&#10;ReKIPNin/wBV+6joA3vIvrj/AI9J6m+z31xY/ZNQg/tS0l/1kU1Zul6pLbz10kOuf9MKA1OJvvhX&#10;4euLGf8As+C4sv8AlrJa/wDLOuV1X7Db2P2S0sbeytIv+PiX/lpXs0/+kfvrSvN/FXg6L/Tru0n+&#10;xTXX/Hx/zz/36A1OJ8i20/7Dd3X2ee0l/wCWvkf6vb9zfXVQX1trEH2uK+uILv8A5Zy/8s65v/hF&#10;YrifyvP+26dF/wA9v3dGlWOmaP8AbtPu/P8AOupo/Mi/1cfk/f8AkoA6Tz9MuL6+0/UPs9lDfw/6&#10;P53+r86sef7Db65Bp9pBb3unaX5csnnf+PpVPXJ4v7Vg/s+DzoZf+Wv+s8uifSrnUIJ4pfs/nWv7&#10;2OKH93JJQbFy+0r+2L6f+yoP3Nr/AKyaH/lojUWOuWPh+f8Aez/8S6L97J5M/wC/3r/BWlB/xJ9K&#10;n/f/AOlxfupIv+ee6uP8VeFbbUNK/tCWD7FLdTeVJN/t0GOpNP8AFvwh4gsfKu9KuLLV4v3v2rz/&#10;APWPUMHleONKvrvz7f7X5MnlyzT/ALz5a4+++Fep2888UX+m+VD5vmw0eFdD/tjSv7Ku57iy+1Xn&#10;7uWGgNTNgsdTt9K/tWL9/DazRxfvq6rwdY2PiCee71WC4gmi/dRxeR+43/7db3hzwd/wh9jPd/br&#10;fVLS1/5df9XPv/3K3p9V0zR/AGq2moT3E93df8fHk/3/AODfQGpwcHwkvrjXJ7u7gt/sf7yX/Qp6&#10;4O+823ngi8//AFX/ADxr0LSvibc3EE+n6h/x6WsPlRyw/wCr/wCB1csfA+h3E8F3/wAhSGWbzf3M&#10;/l0BqXLHVdM0fw5/Z+lfaL27lh/eS/8APP8Av7K4nVft3keVqH7jzf8AVxTV22laH4a0/wAf2P7i&#10;4/siX/VxQ/vJN9ee+KtWl1jXL6WX9xD537uKgNTNgnit5/3tE999on8qL/U1nc1ow/6igNRKXyYq&#10;hhqWgNRYPKqb97R9npeaA1JYKWoealgoDUJ5/wDnlXbeAPAEXiCfQ7uWfyLv+0o/Lim/5aQq9cT5&#10;EXkebXsH7OcEvijxx4ctJZ7j7JYf6V5tAtT3L9rb4SW3ijSvDniuKfyPsvl2t753+r8n+/XieuT/&#10;AGiCDT9Kn8+0l/eyS/8APSvvDxj9m0/4V+I5buxt72GLTZPMim/1clfBMEH2ex83yP8AW/6v/cop&#10;mOFMH+zYI/kT/VjpRXUQ6VL9mX60UHafT3wk+P2keOLHQ7u7nt5/EUvmRSWv/LSu8vp7n4f30+t6&#10;VB9t0O6/4/bWy/1kb/8APdK/Ov4H+MdI8L/FSx1W7/5BFh5kv/TTZ/t19jeOP2jPDXgfwrY+INE1&#10;W31SGWb95pUM/wC8/wCAVjqeXUpHif7Zfwr8NeTpXjvwpPYfa9Zm8q40qH78j/8APbZXyX+8r37X&#10;PFVj8ePjTPquiWP9iWnk+b9l/wCWkjrXhuuf6Pqs/wC48j995X/fNbGxTqWlg8qpv+PegZTngore&#10;hgtrieCK7n8iGX/ltWxodjY29jrn/HxP/wBNYf8AnjQbGl8D/h//AMLA8VQRXf8AyCLX97cS/wDs&#10;lfYF9YxW8EHlf6n/AJZ14n+znfaZceHL7SorG4/13m/aq9C1zVb7wvB5X/H7aS/6uX/nnQPUwfH+&#10;h/6DP5sH7n/W+bXH6HffZ76xu4v+WsPlSVD8TbHxLcQeVFfX97aXX+rhhqHStDuvD9jY6fqH7jUb&#10;X/llQGp6d/bktvWxY659og/1/wC+rlbGD7RBRBBLp8/lf89aA1O21Wxtv+Wv/oisG+sbbyP9fb+T&#10;/wA8vISvPdVg1i38+KLXNW/6Z/v6x5/B3xB1iD99rlx9kl/6b0BqU/jh/o8GlRRQW/k+TJ5fk/6y&#10;OvN9D8VXPh++glin/wC2Ve2eD/hJq/hf7dqGt/v7S6h8qOWvPfib8K5fD88Eun/aJ7SX/ll/zzoD&#10;U9a8Oa5beILGDULSeuksfEdt/wAtYK+XfA/ji58H33lf8ukv+sir2bQ9ctvEHkS2k/7n/lpQGp7B&#10;BfRXH72Kpr7Q4vEFjP8A8sJq4nQ57nUL791B+5irtoJ/7P8A9b/rqA1PlfXJ9X8L65Pp8X2ifypv&#10;K8qof7DvtQvoPNvv9b+98qf/AJdq+ivib4HsdY0O+1u0sf8Aie/Y/KrxPStDi1C+1WKXVfPhis/N&#10;869/v/7FAak19qt9o8E9p/o/nf8APX/npUP+nf8ACOQahL+/83/lr/rKmn8Y6Z5GhxafB5/lfvb2&#10;L/nnVyfxHbafYzy6fB5GkSzeVHLN/f2UBqU/Cuq3Nx+9lgt/Ji/dSXX+9XVX0+mahP5UX+pi/wC/&#10;f/fFee6Hquh3F95Us/kWlrDJL5s3/Ly9U9V1WXT9c/s+0n8i0i/1cU1AanqkGqx6fY+V9u8i7i/1&#10;nk/6uSsHxHoeh28H2r7dcTzeT5tv/wAs/sztVOx+JttrGlT2n2HyLvyf3d1WPY+MbbWLGe01X7P5&#10;Ms3+qh/d/wDj9AamxofxMtv3+lar+/06L/V3XkfvN9YP/CY3NxpWq6f9huP7Rl/5a/7C1m659p0f&#10;yIof3E11N+7/AOmlTeKp5bexnhln/wCJjYTRxfuaA1NjxHquh6hYwWks/wBiml/4/bqyg8yO5/uf&#10;JVPwP8OdX1jVP7P/AOQXp0X+lfapoP8AWVg+ALG+1j7dp9pY/bYbr/v5G617NPfeL9H0qC0u57Dy&#10;f3cUlrD/AKzZQGp4zrn27w/4in/srVfttpFN5UeoQ1g31xLcT/8AoyvVPsOh+KPiNY6fpP7/AE6K&#10;b95/zzkdfn+5XVar8AbHWJ/tf/HjDL/y10v/AFcf/AKA1PnXyZaP3v8Azwr0jxV8D/FXh++n/s+D&#10;+27T/lnLZf6z/vivN555dPn8q7guIJv+m1Aak3kS/wDPCpoIZapwarbVN/alAalzyJP+eFHkSVD/&#10;AG5a/wDPCj+3LX/nhQGpcgsZaJ4Jbf8A5b1m/wDCSRf88Liof7V+0f8ALCgNS5PfRf8ALX9/X1R+&#10;yv8AZvI82L/XSzR2vlTQf8Cr5RggudQn/wBEg8/yv+eNe/fs9eOPs/xN0q78j/ljJ+6/5Zx7aBan&#10;2B+1RPLo/wAAdV8r9x9qmtrX/vp6+RdDsf7Qgg82e3ghtf8AlrNXsH7Sf7Rmh+MPB0/hT/SPO/dy&#10;/wDXN1rwHw5qv2ieCX/nrDRTMcNT/dnoW6yX/RYGafyvvTJ91j7UVj+Y8nzxpvc/ff1ooN9T5crZ&#10;gn/4lU/7+38mL/llN/tf3KxqKDA07HVZdH1WDUNPn8iaL97H5FU76+l1Dz5ZZ/8AWzeb/wB9VNBB&#10;9o/0SKD/AEutLSvCtzqE8EUUHnzXX/LKg2MGCCX/AFX/AD1rYvtKl0/91L/rqh1T7do+q/ZLv/j7&#10;sJvK8r/donn+0WMEv/L351AFP7dF5Hkxf8sv3tehfDnwdY/FDxjPp8U/2K08n7VcXX/LT/crz3Vf&#10;LuJ/Oir6Q/Zs8D/8I/4cn1u7/cXeqf6uKf8A54rQPU9a0Pw5Y+F9KsdP0+DyLS1o1WeX/lrBbzwy&#10;/wDPasfxH4j/ALH/ANVXkviP4jav9h+1yweRaf8ALPzqA1PSJ9c0jwfPBLd6rbwaRF+98rz/ADJN&#10;9cTB4x/4TjxVfSy2PkQ/u/sX+5Xg+uarY3Guebaf8en7uX9/Xs3wW1W28Qa5qsvkeRDFDH+6oDU9&#10;I0qeL/VVc1yCK4sf3P8Aroq4+x1WXT9Vn0+X/llN/wCOV0nn/wDLGgNSax83WIPKisfttdJYz6vb&#10;wfZLSxsP+uv/AC0jriYP+JPfebaT/uZf9ZW9/asvkebF/rqA1Jr6e5t/+QhfXF7/ANdv9XHWbY/8&#10;TC+82oYLG51Cf/S/39bGh+V9unih/wCWVAanlfxb+C1z4g1yC78NWP8ArYf9Ii/1dcTBBL4PnsbT&#10;W57jS/svmfaPJ/uf7FfWkEEVxPPL/wA9a+Y/jT/adx4jvoop7f7JLNJ5cUOzzPuUBqU4Pi3rlvDP&#10;aaVfW/kxfvY5ZoP3kld54O8Y3OoQQS3c/n3cv/LWvnWD7Tb33lXf+u/5af7ld54V8Vf2P593aQW/&#10;2uLy/wDXf8s6APqKDVfs/kRSz/vv9b5Nee/FvwBF+/8AEulQeRD/AMvEUNaXhyeK4sYJZZ/PvLr/&#10;AFks1dtYzxXHn2kv7+GX/llQGp806V4ji/4QfVdE0+xt/wC19U/5awwfvNi1T0Pwrc/2H+6g/fWv&#10;72S1m/5aV1XxG0qx+H999ki/cebN5v7mD+CuPn+I2p3Gh/2VafuP+Wskv/LSSgNTm9VvtT1ifyoY&#10;LfyfJ/dwwVc0PSrbxBB5uqz/AGL7L5f/AG0Su80rw54a8P8AgefUNQvvP1y6hjlsovI8z52/gq5N&#10;oeh+ILHSvN1W4877H5slr/yztqA1OPsdJ0i4ngm0++uPJi8yXzZv7lQ2Phy++wwXf+jwadF/q/O/&#10;1klcffT3Onz30UU/+iS/uv8ArpRY+I763sfsnn/uYv8AVxUBqbGua5L4wngilgt/O/1Xmw1T1XQ5&#10;fD+ufvvtE8Pnf6PLN/q5Khg0O5/sOfVf9RFF/wAsp/8AWfNXoXhXwdc3FjY/a763/si6m82387/l&#10;ntoDUp2Oh6np+q30WiarbwTXX+slh/dxx123kavo+hwebBb6p5X+rupv3kdz/v1Tm+w6xff2h9ut&#10;5/Kh/ef8sI9lcfrnxG1P7dfaf4fn/wCJd5P7zyYP3clAamx8CPDl9/wkWuahLBcQWlrDJF5v/LPe&#10;1e/WP2bULGCKX9xd/wDLO6hrlfhXpWp+D/B0GleIL77FNqn+lf8AXP8A366qfwrc2/8AzHL/AM7/&#10;AJZ/ckj/APQKA1JreDU9P8+7u/383/LPyawdcn0jWPPi1Cxt5/8AplNBVy+vvEun+RF5Fvqlp/37&#10;krm76+sdQn/0uC4srv8A6bQUBqcfrnw58Pef9rtNKt4Jv+eUP+rrg57G21CextIoP30X7qSX/b31&#10;61ff8Sexn82fz4fJ/wCW/wDfrBg8Ky+R9rint55rr97QGpx+q/DLSNQn8q0n/suX/v5HJWb/AMKV&#10;1P7dPF9usP3X/LWvSLG+l0/91qGh3E8P+qkl8iuqg1Wx1CeCXT7H99/y086CgNTyux/Zs1e4n/5C&#10;th/4/Wl/wzZ/Z/8Ax9655/8A0yhgr2axsdX+3eV/6J/1daX9h6v5Pm/6j/rtQBx/hXwPpng/Sp7T&#10;T/3H2qH95df8tK8Nsb65+G/jieLz/ImtZpIpLT/Yr6EvoLnyIIop7iaaL/WS/wCrgrxnxjodjrHj&#10;/wC16h/xK4b/AMv7PL5/935N9AalODXLbxRqv9oeR/xMZZvK/ff3P9uuk1Xw7/wi8EEvn/2pDdfv&#10;Y/I/dx/8DridDg/sfXNcl1X/AE20i/dR6hB/449dJ4j/ANI8K2N3aX3n+VN+8oDU6KHWZZLZX+1M&#10;mT9xPuj6UVy2heIIpNN3z92+X6UUBqeKedR/x71U5q35Evkf9daDA0p762/5dILj/U1sWMFzcX0H&#10;/LCb935dcr/y7/8ATauq0r7TqEE/9iT/APHr/pUkU3+zQbGPqsEv9uTyy/uKpwf8fFb19qv/AAkF&#10;jPd/YfPu5Zv9b/zzrm4IIvtH+voMT0j4H+Af+FgeI76KKewgmtYfNj/tT/Ub694g8K+OPh/pf9t6&#10;r4j0nxRp0X/H7awz/vLZP9ivWv2V/hX4VuPgDPpWn/Z7Lxn4js/9I1C9g/efN9zZXz38fvhzrnwX&#10;ng0SXXLe9tL/AMuK9lsv+Wb/ANygVKr/AMuzY8VeKrHR/Pu9Q/66x/8ATSvnXxx4/ufHF95sv7i0&#10;/wCWcVXPFV9bahN5UU/n2n+qsvO/1mxf79cfBBQdBcggiuPItIv9bLXpHwI1X+z/ABVfRf8APWzk&#10;irzeDzdPvvNi/cTV3nwk8rT/ABVBL5/77/VUAd54q83T76DVYv38Mv7qSt7wrqv/AAkFjPFFP5F3&#10;FW9qvhy28QWM8Xkf62uJ8O6Hc6Prn739xNF+6koDU0r6C+/57/vqND8Vano995UsHnw1Nff6RP5t&#10;bHhzwPL4o/e3f7i0/wCetAam9feMYrfQ59Q8itLwPpUv2HzZf9dL+9krj/7KsdY8YweH9K+0T6dY&#10;fvb2WavVIIPs/wC6ioAP+QfBP5v+pi/5a18665NF/wAJxqsstjb3v2qzjuo/Pr2D4jar/oM+nxT/&#10;APXxLXyX4jnvrjVf7Q/tXz/3P/fv/YoDUzfHE/2fxVfeVP8Abf8AprNUPhXVrHT9Vnu9V+0T+VD+&#10;7hh/57fwVjzz/aJ6ioMD2v4O+MbnUNV+yf6P/wBM/Or6E0qeW4/e/wCoh/5618N+f9nngli/ceVX&#10;058HfiBF4osYIrufz7yL915X/LOOg2PQvH3geL4keHP+ojawyS2VfOvhyxi0+xn1C0+0Xt3L5kV7&#10;F/yztv7lfoF8MvhX/wAJBB/aGqwf8Sj/AJZxf8tJK83+P37Gljb+FdV1D4f339iwxeZqFxpU3+rk&#10;2/3Ho9qY/WqftPZnxPrmuS3EHlSz3H7r/pvWbY+Mb7T4YIop/wDVeZ/203Vm308vnwSy/v5pYap+&#10;f/r4aDcmnni1CfzZf9T/AM8queHNLi1jXILSGD7b5v8Aq4v9XWPPB+48qvVPhl4c/sfSv+Eg1Cx/&#10;4l0sP+tm/wDZKAN7StDi8P8Any6hY+RDF/rLWb9/5f8AuVseI4JfEFjpWn6hqtvpenWFn9qjtZv3&#10;dYOuf25b30+t+fcWX/PPzv7lbHwy+zeMP7V/taf995Mkscv/ACzjdf79Aak2qwaZqH9leV/z2/d6&#10;fDB/6HXH65Y22j/EbQ4orH+y4Ypo/M/cPHJc/vK6TXJ9I0e+/wCJffXF7dy2f+kf2XR8HdK/4Sjx&#10;x/bd3PcXsOlw+Vb/AG3/AFkbtQGp7xfQano//Lf7bpH/AH8ktv8AgFZtx4q1zR7H/UW97D/yzuod&#10;/l/8DrS0q+l8/wAqL/Xf9NqhvrHXLefzYtVt4P8Alr5XkUAcrqvxU8Q6fB5svhX7bD/z10ufzK89&#10;1z473NxP+68K38H/AE1mgrttc1zXLf8A4+4LeD/prZf8tKzb7XL63g8r/R4Jpf8AlrNQGp4zrnjH&#10;V9YsZ5fsN/5P/XD93XoXwy8VRaxYweV+4mih8qT/AIDXkvxGvtTuL77Jd+I/7U/6ZQ/6uOuk+El9&#10;baPN/r/+Pr/llNB+7oDU+kNDnluP3UsH/bWti+8OfaIJ/sk9xB/1x/d1x+lf2vo/72KC3nh/6Y13&#10;mh+I4rj91L+4moDU5ufwfc2/7271y/8AJi/1f7+rn/COX3+ttNV/c/8APKauwnsYtQ/e2n7is2DS&#10;pbf/AFs9Bgcrqs8tv+61WD/W/wDLWGvDf2jJ/s82hyxQeTDL5n72H/WV9FarB9og/wBRXg/7Qvhy&#10;W48H2N3L/rrW88r/AIA1BseAwatc+RPF59x5Mv8ArK9C8AX0tx4H1W0l/wBTa3kf/kT5K8xg/wBf&#10;+9rqvB9j/wASrVZZZ/3P/LS1hn/1lAzbsmVJL21eJUe3m8so/wB4fWin+L7WTQry2v4ovPF/GXWb&#10;+8vyn+tFAannFem+APAGueMPCv8AaHn/APEoim8qOKb78n+5Xm/ky+R5v/LL/nrXsHwI8RxW99Y6&#10;fdz+RD50n73/AJZx/JQYHlfiqxi0fVZ4ov8AUxTeVWl4V0qXxBBfRWk/2KaKH93F/wA/P+xVzxxB&#10;9n1yeXz/AD5rrzJf/H6p6VBL9u+yf8eX/PP/AH6DYPDn277DqulWkH72X/WSzf8ALPbVODQ7m48i&#10;0ig+23cv/LKH/WR1c8/+x9K1XT5Z/wDS5Zv3lY8Oq3Onz+baT3EE3+q82GgD6i/Zz8Van4osf7E/&#10;ty40vUdLh82y1DyPMjjT+49c3+1D4kvtY1Wx0SWe3vfsH7241CGfzPtty33568T8D+ONc+H+uf2r&#10;4fvrjS9R/wBV5tQ32uX3iCfzdQvvPmloMCaCD7PY/a/9fN/qvKqnb/8ALf8AcefVOef7PP8Aup6h&#10;g82gZc8+W3n83/nl/q60tD8Vf2PfQXUUFvP++rH+0S/63/ljUVAH3f4c+zaxpUF1af6mWHzY5azf&#10;GPhyW3gnltIPPu5f3VeV/sy/E37PB/wjWof9u9fRWqwfaLH91/rov3tBseV+FdDvrif/AEuDyK6T&#10;VZ764/4kmif9vF1/zzrqoIJbix/54ebRY/YbeDyov9d/y0oHqZvhXwdY+D7HyrT9/LL/AMfMv/LS&#10;R6uarPL/AKqL/XVcuJ/s8FZvkfaJ/NoMDg/FVj/xKb79/wD8sZP++6+af7Dl1DXJ9Pl/cQ19IfFT&#10;xHpmj2M8Xn/6Z/yzir5v8VX1zo/iOD/tnL/31QbHKzQ/v/8Apj537uof+XirmqzxXF95tpB5EMv/&#10;ACxqH/ltQYE37ryJ4v8AXzf8s5a7z4EarY6P8RtD/tv/AJB0s37z/nn/ALFee1N58vn0AftJ4V1y&#10;28iC0lnt/Ol/1deb/tQ/E228H+B59PtJ/wB7dQ/vP9yvE/hL+0L4D1j4H/2V8RdV8jVtLh/0O6h/&#10;4+/+Aba8f+Lfxi8NeOPAE+n6VPcT6v53+tm/5aJWHszip0v3h8630/2i+nl/561TmqaeCoZq3O42&#10;PCuuRaPffa7ux/tSGL/VxTV22h65feONKsfD8v2fS7SWaTy7qb/lmn39leY1c0rVZdPngli/5Zfv&#10;aAO81y+vriCx0+7vriCG6/dSRXv/ACz2/wAf/XOrmlX1t4fg1X7J+4/5dftUP+rkSsG+8f23jCC+&#10;u/GE9xe6jFZ+Vp3k/wDLOs3wd4xttHn/ANLg8+0/59f9ug2N7xHY6R4fn82W++2/uY/s8UNfQnwV&#10;0r+z/A9jd+R++v5vtUlfLviPQ7nyINVh/f2kv/LX/br7M8HWMun6HocXkf6qzji/8coA3vI+0QVj&#10;65ff9N62J55f3EUX7iseexi/f0GJx89jc6h58sv7j/rtXj/xN8Ry+H4P7Pin87Ubr/0Cu2+I3xOi&#10;0f8A4kmlf6bq8v8Azx/5Z14zb6Vc288+q6r+/u/+m1Bsc3BpUtxfQWn/AC93U3lV7N4xnufD+h2M&#10;X9lfvrX91HL5H7uvK77Srnw/Yward/uNRuv3tvF/sf360tc+JviHUND/ALEu5/8AiXf8tIv+elA9&#10;T3j4D/E2LxR/xKtQ/cXcX+r/ANyvWtV8Ky/8fen/ALiavhXSvEdzo/kS2n7iWKbzY5f9uvsD4LfF&#10;SPxxpUHm/uNRi/1n/TSgNTpNK1y5t/3UtbE8/wBo/wCm9aU+lxax/wBdYqzfsP2ef91QYFO+/wCP&#10;evK/ibpUuoeDtctP+mP2r/vn569UvrH/AMhVzc/+kX08X/LG6hkoNj4bnsYvIn/8h0Qarc6fBPFF&#10;P5Hm/wCsrS8R2Muj65fafN+4mtZpIqwf+XigxPafC+mv8UvBdlYP9/TXwfyIorh/AHjW58C6rdS2&#10;nSaERt9RtP8AWig2OUgvpbexnii/1Mv+siqaC+l8jyqqUlv/AKP+9oMC5PP9nngll/5ZVpa54jud&#10;Qn/9F+T/ALVY89x/yxqKgZL5/wDaFx5sv/LWuk0rwBc+KLGe70/7P+6/5Zf8tK5uCCrkE/8Ayy8/&#10;yP8AprQBmzwS29xPFL/roqmqKpaAIf8Aj4q5D5X/AC1/1NQ/8e8FTefQIP3Vv/1xqGeH/lr/AMsq&#10;mgg+0VpaHP8A2ffQRXf/AB6S/wCsoGaWh6VL59jqGiT3H2v/AFskX/LTetfWnwy+I0fiDw5Bd3f+&#10;u/1Un++tfJerarLo999r0S+8j99+7lhr0L4ZfEaxt7G+i1C+t7K7lm83yqDY9s1zxhL4g8R2Oiaf&#10;PcQQy/8ALWGuwsdKttPg8qL/AMjV4/8A8Lp0jw/pXm6f9n1TUf8AlnF/yzj/ANt6zf8Ahf3iHULG&#10;eWL+ybKWL975U0DyeZQPU94nhlrH1XVZbevnv/hozx7/ANQj/vxUN9+0L4z8jzZYNJ/78UAekT+B&#10;7HWNcnu9Qg8//prN/q68H+OFxY3HjGeXT/39pFD5Xmw/36h1Xxxrnjif/ia33+if88of3cdc3qvm&#10;+fPaef8AuYv9XQGpkVLUVaPkS+R5v/fugwLn9h3On6V/aEv/AH6rN8/7PPVy+vrm4n/ez+f5v+sr&#10;HnoAufvbifzam8/7PVOC4l/1VXeaBEE9Z3NaM/leRPVOCCW4n8qKgZNY2P8AaE/lf8tv+WdE8Ev2&#10;f/yFRPBLb/vamnvpdQ/0uX/tpQBT/wCXelpIIP8AvzWlfaVLb2PnS/5SgDe+HMGp+KPGOlaVFP8A&#10;uZZv3kX+x/HX3VY2MtvYwS180/sheFftF9rmt/8APrD9lj/4FX1RBBHp9j5t3P8AuaAKf2H7P+9l&#10;/c/8tZJa8f8AFXjjU/HF9Pong/8A1MX/AB+61N/q467bxHY3PxAg/wBLnuLLw7F/zx/dyXNeb+Kt&#10;U/tiD+xNE/4leh2v/Hxdf+yJQbHH2Njpnh+eeLSv9Nli/wCPjVZvvyTVT0PQ4vFGqzy3f/IDsP3t&#10;xL/z8zf3K6S+0P8Ati+sfDWn/Z4LSKHzbiWH/lmn/wAcqn4/1W28L+Dp9K0/9xD/AKqOgep4/wCO&#10;NV/4SDxHPLF/qf8AVR1Tvv8Ajx83yP33/LSqcP8A5Gqbz/3FAamb/wAsa7zwPqur+D/I1vT/AN/p&#10;0v8Ax8+T/wAs64++sZft32T/AJbfu/8Ax6tjwP4jl8H6rPFL+/06X91cRUBqfeHgDxVbeKNKgu4p&#10;/Prqp7GLUIP+m1fN/wAOf+Kf8jUNKn8/SLr/AFcVfRWh6rFqFj/02oMKhj30Evkf89/+WUlcTP8A&#10;6Rrn/PCGKvWtV0r+0IP+eHlV5v4qn/4RfQ7678/99L+6j/4FQKkfH/xwsYrf4jar5P7jzfLlrg5q&#10;9U/aF0OLR9c0qaL9/wDufKk/31rzGxoGU/JloqzMkslwz+tFADPJq5PYy29jYy/89fMrtv8AhDvs&#10;/wDyw8+GX91HUOq+HPtH9lWlp/yyhk8z/vug29mcHPYy1NY6Vc3H+qguJ4f+Wld5B4cubjyJfI/c&#10;y+ZFXVeHLHV/A+lT/ZPs88Mv724img/u0B7M4n/hHbHT/AH9ofbrf7X53leV/wA9ErlZ4Jf9VLB5&#10;EtdtY+DtY8UfvooLj+zpZv8AtnvrttKsbHUNDg0rVYLi9htf+WsP7uSOagDwf7D+5o8mvQtV+HN1&#10;b2N9L/yximrm/wDhHLm48/8A540AYPnVNBB9on8r/UebU39lS+f5VXLHw5fahP8AuoP9V/rKDELH&#10;Srn7d5Vp+/mqaCxlt777JdweRNL+6k87/lnXSeAL7/hD9c/4mEH7mWtK+n/4WB44nu5f9Ch/1X/j&#10;lBscTquh3NvP5Xkf6r/yJVPXLH7PBB5v/LWvWrHwdqeoX0Frd/v/ACof3f8A7JWP8adD/s+x8OSx&#10;f8tfMi8qgepx+h2P/LX/AJY1vT+Vb1DYwReRB/yw8qi4giuJ4PNn8igNSn/x8Vm6rPXYfE3wrF4H&#10;voIrSfz4bqGOX/vquJ0Ox/4SDxHY6f8A8/U0cVAanYWPhX7RocEss/8Apf2PzY7X/YX564Oexlr7&#10;AvvB0Vx5EssH7mL/AEWOb/Y2bK5XXPg7/aF9PL/0x83/AK50AfN/9lXP2H/UfuYpv3laV95txYwR&#10;eR/rf3vlV9LWPwd0O40r7JFfXEGoy/8ALX/lnvrm/wDhTsVvrkEX+v8A+ms3+roEeJ/2HbahPY2k&#10;UHkXcv8ArJZv9XWb/wAIrc3GqTxf88vM8z/gNfTn/Csrb+1b6K7g8jzf9XRB8K7a4nvpZf8AXRQy&#10;RR/9NHoA+XdDsZdQvp4ooP3P+tkq5PpUvkeVL/rv+WdewQfCv/hH9KvpfPuP9Kh8qOGH+5XN6VY2&#10;2n332vT4P+unnf36BnH6H4Al1j91LPb2UMv/AC1mrN1XQ5fC/iP7J59vPNFN+7lh/wBXXvFjY/2x&#10;/pV3/wAtZv8Anh/B/sVm33wri1jVZ9Qln/c2v+si/wBigNTw3+yrm4vp4v8AUf8ALWrn+jW8/leR&#10;+5/9GV61feB4tY/e3cFxBN50n+p/54qlYOueFdT1i+gu/wCyvsWnRQ/6Paw/3FoDU89ggubi+83/&#10;AFE0v+rirqvFUEWoaHY3cX2jyf3cVb3h34ZXOsWP9qxT28E0X/LL/er2Dw54Ai0+CDT9Pvrf7XFD&#10;H+98j/lsv8dAjS+AOhy+D/Bs+n6hY/YryW8klt4v+WmzZ/HXp39qW2oQfvf383/LOKvMbHQ/F/hf&#10;Vb6XW9Vt73/lrHLDB/rN1XNV8VRfuLSL9xD/AMtJaALnjjxHFqH/ABL/ALdbweb/AKyLz6wfJ0zT&#10;/wDlvbwada/89qmt7Hwhbwf6JB5Ev/PL/lpXN+KrG2uIPtd3B/xLopvKt9P/ANv++9A9TS0P/iX2&#10;M93LB5E11+9/76rg/Efhu58UX08UX7i0sIZJfNm/1ck1dVNPLb6HPd/8vcv7qOrl94cl1Dwr/Z93&#10;feR9gm/1v+9QGp83654H1fR5/wB7B/rYfNjlren8HS6h4cg1X/UTReX9o/3K+hNK8OS6hYwRahP/&#10;AGpp0v7qTzv7/wDcrB1z4Zy6PBfWlpfefaXX7r/vqgDxPxV4ci0/XLGW0vvPhurOOWOX/erS0vw5&#10;Fo+lT3d3B581hNHF5X+2z11XirwBc6P+6lg/0S1h/wBHlqnquuS3H+l+R+5uofst7F/tr9x6ANKx&#10;+3fDef8AtXSv+Jp4Suv9Za/8+1e5fDLxVpHiiD7Xok//AF0irxnwPqv+g30Us/8A018quw8K6V4a&#10;8+DVdPvv7L1fzv3nk/6v/gdAj6W/deR/r/31cH4q8HW2oTwarLB++tf3v/TP/fo0Px/plx+5lvre&#10;CauwuIP7Qsf3U/nw/wDPWGg49T5R/aM8OW1v4O0q7/193/aX/oSVzfxU+HNj4f8AA/hz9x9i1eWG&#10;P/U/6uSvcvGN94e0eD+ytbn/AHMv72uPg0O21i+/e3323Tov+PKX/lnsoOw+aLXw/ezb0jg/eIcP&#10;RX13qWg6db2MMFjY2/lqQT9doooGcrfeFbm3sZ5Zf9Ch8n/R4v8AbrS8OeFY/sMEssH+qh/ef8Cr&#10;1S+0P7R/x6f6b5X+s/3Kh+w23+ql/f8A/wAXQL2hx8HhWLUPItPIt4IYof8AW0X3hy2uJ/3UHkV2&#10;08Ef2GeKKs2fQ7m31X97/qZf+W1A9TH8H6V/wj8HlSwW/k/vP3VF9YxW/kRRaV/x/wD73yq6qCD+&#10;0P8ApvDF/wCRNtQwTRfboJf+W3k0AcfP4VtriDyov3/2qs2++HMWn/8ATf8AfebJ/uV1U+lXOn+R&#10;FF/ndU0/m2/+ief/AK2GgDx//hWVt5995v8AqfO83zYahh8OXP7/APs+DyIZf+XWGvZv7K+z+faf&#10;8ulE+lRafPB5X/LX91QI8f8A+EHl1jXPK1CD/lj5v/XOu80rwrplv9uiisfImi/1n/TR/wC/XVT+&#10;HLbyPNi/10X7qP8A6aUf2V9n/wBL8/8A0v8A55UDOP0rQ7m3voJf+WMX7quD+O8EVvPYxf8ALb95&#10;LHXvE/lW/wDqv9d53myVT/4Zl/4XhB/aEWq/2Jd2v7qPzoPMgkoF7Q+P/wDlv5v/AD1rBn1X/l0u&#10;5/Im/wCeteqfFT4O+KvhBffZdf0ryYf+Wd1/rIJP+B15jfQW2of8fdAHeQfCu28QeRd6V44sNUh8&#10;n/VXs/lyRv8A7G6uV8K6VbeH/iNpX9q/uLSK8jik86f/AMfrm54P7Pg/0We4g/6ZVTvr77RY+bLP&#10;++oHqfe088WoX3+o8+H/AJZ1N+8t7Hyv+2tcr+z1pWr3Hwrsf7V/13/LOGb/AJ4/wV3kGlS/63/v&#10;5/0zoMA0OC1t76C7u4PPhi/5ZVm+RF9u/wBRbwf89K2INKluJvN/7+UarYxah59p5/8AyxoAwfP+&#10;z/8ALDz5v+Wf/TOs3zpf3Ev+v82b/rnXYWOlWP2H/rl+6oh0qK4n/wBLg8+H/lnQByv2GXUP9V/x&#10;6f8ALSubg+FcVvPP+48iHzvNr07yP+/MVXPtEXk+bLBQHtTw2fwrdah+9i/11rN5Uf8AuVNP4V1f&#10;R/P8q+8/zf3Unk/3Fr2b7DY+T5stFjocVv8AvZaDb2h5LY6rL9hnu/I/1Xl+XWx5H9oeRL/o8NpL&#10;/q4v9iu2n0Ox/wCeH7mX/WVDP4c0zyJ7uKDyPKh/0agPaGDoeh/2fPBLaQW8E0v+s8mpr6+iuPI/&#10;5YTWE3+t/wCfmt7/AI94PKig/wBbDWbqulf2hY+VF/1yjloMTqvEfhv/AITDw5BLpX/H35Pmxy/8&#10;9P8AYryW++C3iXUJ/wB7Y2+lwxf9P1aVj4x8Q+B77+ypb638n/lnqEP+oqnPfeJfFH+tvrj/ALYz&#10;+XQByuq+B/Cvg+DzdQvrjVNR/wCWcUM9c3oela5carBqGq/6FDLD/o9r/wA80rpNV+HOkW8/m6rp&#10;Vxezf89Zp/3lU7GfSNQvp4rSe4g061/dR/v/ADJPloNjpPDljbaxfQfv/wBzFN5sld59h/5ZfuJ4&#10;f+Wktc34A8OWP2GfUIv9Tf8A72Ou2sf9HsfN/wCWPk/u6AM3yLa3gnitP3EP+t8r/bqaCCLWIIJY&#10;vs880X/kOrn+jfYf3v8Ay1/e+VUMHlW8/wDqP+ulBiGq+DotQng/f288P+tkrm774V2OoTwRRQef&#10;5s3m+V/yz+5XSarqtz5H2TT/AN/5vly1pX2uf8I/pXlf8tv+Wk3+3QB4b4q+HMvh/VZ/7K/f/ufK&#10;k/368xn+FfjjWL7yooP/AGnX1pBB9osf3v7+GX97/wB9Vys+qxaPff2Vdz+RNL+6jl/2KDY838K/&#10;sry3EH2vxN4jt7L/AKdYf3kn/fdd5rmlS+D9Kn0r4aeHNWm1H/VXGqzTv5H/AJFo1z4H+HvEE/8A&#10;xL/FV/ZTf9d/Mq54c+B8Vv5EWt+Kte8Q2kX/ACymneCCgxPN9D/Z6udYm/tDxXqv9qajLN5slrDP&#10;5n/AHeuksdDl0f7d5Vj/AGXD/qo4v9j+Cu21WC28PzwRafBb2VpF/wA+UFTf6NcQfa/P8+b/AJZ0&#10;Gxynh2O+j+0p6bP5Giu7gtFjt1R/vg80UDKt9PLcQf6+4ghirH8iX+yoJv8ASJ66Sf8A0eDypYP3&#10;3/LOs2xt7m3gntIv9T/7PQc5DBP9n8iLz60rG+/fwSywef5X+siqnBY/aJ4PO/8AIFTQf89f+/dA&#10;y5BqsXn+b/qP+edQ2PlW/wC9/wCmNTQT/Z/9bB+5lhrNvp/3/wC9/wBTQAef9ongll/5a/6uKpvP&#10;/wBR+48//nnUN9PLb2MEsUHny/vIo/8Acq5BfS28/m/9/KAIZ5/s/kfuP9bU03+keR/yw8r/AFlQ&#10;/bv/ACFWl+6t5/K/6Y+bJQBDB5vkfvYPIqaf/XweT/yy/wCWtQ/borif/nhNLVP7dFb+Raef++oE&#10;TTwRf63/AJ5f8sq9y+HOq21vpUEsX+pihrw3VZ4reH91+/mlhk/77q58K/Eep3GleTL/AK6KsdTG&#10;rT/dn0JPBpniixn0/VYLfVLS6/5YzfPHX5p/tX+DtI+E/wATf7P8Nf8AHpdQ+b9lm/eeXX6HeFft&#10;P2Ge7u/9dX57/tUTy6h8adVlm/5ZQxxUqYsL/EPGb77dcQebLBX1F8AfhXpGn+DtK1vUNKt73V5f&#10;Ml82b955f9yvAdJr07wr4x1jwv8AvdPvv3P/AC0i/wCWdbnefS0EEX/Pf9zLW95/+o/8iRf7FeY+&#10;DvH9j4gggil/caj/AMtLX/4iuqmnluL6CKL/AJ4yUHObEE/2e+n8r/lrN+8qGx8q3nvoop/P/cye&#10;X/v1gwT3Pn+b/r4ahgvv9IoA2PPi8mC0i/7aUfureCeWWf8AcxVmz/afIgu4v+Wv7qoftEVxBPaS&#10;0Ab3nxXEHmxT/uf9bJR58XkT+VP/ANc6x7G+/wBfDF/qZYY4qL6f7PB5X/LGL/0OgDe/e/YfNl+z&#10;zzed/wCOVTnniuP+mFY//XL9/wCb5fmUQf8AHx/z3oGaXn/aIfN/5Y1NfX0X2HyvI8iaseef7RB/&#10;0xl/1dH2GLyPKlnuP+mdAGx/o37iWKfz/wDnpR5EVxY+VFWP/wAe/wC9i/5Zf8sqmn1X/nr/AM9v&#10;KoA2IP8AhHvix4OsdQ8j9zL/AM8f9ZG61weq/DO50ef7X4fn/cy/8uteY/AHxxc+D/HGq+D9Qn/c&#10;3U0ktv8A79e2eP8A4qW3gefyvIuJ5pYf+WNAHEz31zrFjPpV3Y3FlN/z1/8AZK5XVdKtvIsdPi/c&#10;TS/8e8X+3WD8RvjhrniiD+z9PsfsVpF/rJf+Wlb3wyni1jVftc0Fx/osP+tmoNj2zSvK0/SoLT/l&#10;t5P/ACxq559tb/62s37d/wAtYv8Av7UP/HxP5vn/APLH/VUGJcng+0TweV/qYv8AWRVNPP8Av4JZ&#10;f9TWbP5v/LKeob6eT7P/AM8KBG9Y3Fjb+fLL/roqh8+28+Dzv3/m1jweVcefF/z1/wDZapwQ3Nvf&#10;fvv+uVAG9PPF/wBcKx/ib/o/g6+1CKC3vbuw/ex/7n8dHny+f5sv/LWrkE9tceR9q/1MsP7ygZj/&#10;AArvrbxRYwahpU9vPDF/38r1qxsZf9b5Hn+b/wA9q/P2+1zXPgv8Rr7+xL64svKm/dxf8s5Er3jw&#10;P+2Va3H7rxLpVxBN/wA9rL95HQKofQl9ocX/AB9/8tv+eUNeY6r4xtv+Eq/4R+L9/dxQ+bJ5NdVY&#10;+ONM+IGlfa/DV9Bew/8ALTyf+WdcrPBbaPPfar5HnzS/upJZqB0jS/tCS4/f/wB7iio438uMJD/r&#10;h/rKKANCfXJfOghl/wCuv7mjSoIreDVZfPuP3tYPkfZ/3v8A0xqb/kHweb/1z8ygCb7d9nnntPI/&#10;y1Q30/8AY8/7qieD/TvtcX+uihkikqGx8ryLGW7/ANddTeV5v+xQbBBfRfYb6K7guIbuKaofP/cT&#10;y/8AP1+6jrY1Wxi+3TxRT/8AXP8A6aItY/7ryJ/+fSL97+5/v/7FAyb7d/oP/PeaL91WlB5tx5H2&#10;SfyP+mtY9jPFb/bpfPt55rqb93FU2uX32eCxitJ/337yKgRpefLcQT3f+j+d+7io1yeW3vv/ACFJ&#10;VOCxl/1vn/8ALHza0rH/AF8//PGXy/M/4DQYlO+n+zzz/wDbP91/zzqGe+/0j7X/ANNv/ZKmgn+0&#10;fbruX/U/vPL/APQKmn8q4nn/APIcX/slAiaxniuNDnilg/ff62SX/YWvQvhJ4ci1ix83/ltFXlf2&#10;H7P+9i/5a/upK9y+AP8Ax433/TWasKhhV/hnoWqwf6D5UsHkV8H/ALSfwd1PxR8Rr7UNKnt/O8mP&#10;zIpv9n/br788R/6PBXzH8TfNuPEc9pFB++l8vzKKZjhT4Pnsb7w/qv2TUIPImrpLHVq+hPEfgCx8&#10;Yefaah/qYof9Hlh/1kdfOviPwrfeB9V+yahB/wBc7r/lnJW56p7x+z14OuvFHiqDUPIt/wCzrD/W&#10;ed/6BXsGuaVLp+ufZIv9T/yzmrx/9mXxV/Z+lX2n/wDTbza+nNKsdN8QWM8V3+/82gwqHj8EH2ie&#10;C0l+0eTF/q5aNUn/AH88tr+4/fVseI9DufC/iKDT7v8Acaddf8vVY+q6rHp99fRf8ukU37ugRNqs&#10;Fz/2xtZv3n/TSs3+yrn7d5sUH7qX/lrVyDVf9fFLP/10iosdVjuIP3U/+q/1dAwn824sYP8Art5t&#10;xWPfX39n+fF/pH/PWOt6fVYrex83/ltL/wAtahn/AOQVBaf6+Hzv3cVBsY9jPL58EsX7j9z+88+t&#10;ifVfs8P7r/lrWb9htvP/AHs/7nzvN/6ab62LGxi1CDypf3/77zaBmbDP/qLuL/tnFWlPfW2oT+b/&#10;AKib/lpWbB5VvPP5v+p8n93VyeCX9x5v7+GgQT+V9o/57zed+7qb/j48iX/nrUN9pX/PL/XRf6uo&#10;dcgl/wBBi/0jzov3Xm0AfMfxNsbnT76DxBaf661mr3K+1W2+IHw50rUPI/4+v/Q6898R6VF/p1p/&#10;r4ZfM8yj4A6r+41zwpdf8sv3scVAzm7HQ/8AhH9c/ewXH7r/AFf7+vfvB3h2K38Ofvf9dL/rK8T8&#10;R+I7bw/9u1W0/wCe3lW/nf8Aj9fSFjfReRpUsX7+0lh82gVQhsYPs8E8ss/7m1/dR1N/ywnli/5a&#10;/uv9uofP/wBfLU0F99ogg8r/AKaf66gwJr6eK38+XyP+WP8ArawYL658m+tJYP8AljWlB/xOP3X/&#10;AC9yzR/vYf8Aln/fqb/TrjVZ4ov38Mv7r/rpQBjwXH9nz+b/AMtv9VVzSbeW4vvK8jz/ADf+WtaU&#10;H2a4hgm/1E0X7r/gdXL6++0WPlRf520DObng/wCeX/H5LN5VU/Ii0/z/ADf3/lVveRbW999ru4PI&#10;ll/9mrN1Wxj0+CeKX9/NLQbHm/xG0PTNYn/4mEHnw3UP7uX/AJaRvHXB2Pg6x8DzwarFY3GqQ/8A&#10;kSOvbPEdj/aHhX97B++i/ex+T/n+5XN6V9muIIJYp/3P/TagZyvhz4qWOj65Bd6fBb2X/PTyf3fm&#10;V9CT31t448Oeb5H+t/1lcH/Yem3EH+l2Nve/9doK2PDn2Hw/fTxWkEFlaf8ALSKGgBs2izyxPbW0&#10;/wA8Up30VYvFheSVT/qJ5Dcx/jxRQBcvp/8AiR6Vdy2PkXcv7qSX/Yqn9h+zz/vf3Hm/8sq3r7yv&#10;sME0X+p/1vlf7dZsEH7/AP8AIsnnf39lBzhP4clt4P8Anv8A8tfNonsYrixgll/ceVD5scX+2z1N&#10;9oi1CeC0ln8+H/lpLRPPbax9hii/5B0UPlR0DObuNV/06fzYPI8r91WlBBFqHnxXf/TOK38n/Vx7&#10;a0r6xtre+ntJf+WX+s/4ElQ/vf7K/wBE/wBd+8/dUGxmwaHFcfvZf3E0U0kscUNQ32lRahpU8vke&#10;fNF+9jtf+eb1pX08tv5Hlf67939oog1WLT4PskUHnzS+Z5ksP+5QMh+wy3E/+l/6mWGT/wAerNgn&#10;+z2PlRf9cq2ND/4mEH+v/wCWPlebUOuQS6fpU+nxWP8Ax/zRy+b/AMtI0WgRD/asX7iKKD9zF/rI&#10;v9uoZ4Lb/TopZ/30v73zf+WdGh6V9ngn82x8+H/lpRBpcuoX0EXn/wDTrJF/u0AEF99nnn+1z+fN&#10;5P7yX/lnv2fwV79+znpUun+DoP8AlvN/z1r57vvLt/I837R5t1+9/wCuiV9UfA+x/s/wPY1hUOLF&#10;fwzY8Yz18x+ML6X/AITG+l/18PneV/1zr6K8fz/Z/wDW18u2M8VxPPd3c/8Ay2kljopiwxsef+48&#10;3/lt/wAtPJrN1Xw5pvijSp9P1XyPsksP7z/gNTarqsun+f8AuPtv/LX/AKZ1cggtvsPlWn7+atzo&#10;PE5/B2p/Ce+/tXSp/tvh26/7+R7f79fRXwk8YxaxYwS1xPhyf7R5/m/v/sEPleVXB+Kvt3w38/UL&#10;T7RZaHdf8vX/ADzdv4ESg2PVPjv8Roriefyp/wBzYQ/+P1pfDLwrY/Ej4OweMLv7RBeSzXPmf3JP&#10;Lkr5F1XxVc+OL6DStJg/cy19saVBF8H/AIEeHPDV3/yEbqb/AFX/AC0/eUjCt+55fZmj43/Z1ufC&#10;GiQ61aX3220ki82T9x/q68+sbH7PP+6/5a/uq+0fG+qWOn+Abjzf+PSPTZP++PLr4osdV/0GD7X/&#10;AMfcXmRf8Ab7lY0zjwtWpWh+8IfI+0QeVL+/m/1UlXPsMen2OlWkv+u/1txL/wADrm9Vvvs888v/&#10;AC2/5af79Gq+OLa3+wyyz+R5UP8A7Urc9PU2Nc+zXFjBFFP593LN/wB+0WiDytPggi/56/vZKx4L&#10;6L7dBqEX+p/eeZ/z0qaDVbG48Ofuv+PuWbzZP+ef39iUD1NKex+0X08UX/PHzfNqGCCW4gg+yf67&#10;zvKqb7d9nnn8qfz5ov3UksP/AC0on1X7PYz2kX+p87zaDA0pp4rifyvP/ff88qh/e289jd/6+H/l&#10;pFN/yzqbVYP7YvvNi/cTedH5lcr4y8caRb33lahffYoZYZPLih/5afwUAeb6pBJqGq+VL+/83/Vy&#10;w1T8R+Ff+EH1XSvE2n/66L91qMX+x/frYg8VaZ/zCv8Av7U3/CVWNvpU/wBr/wBd/wAs/O/5aUG2&#10;pD44+Ff/AAnF9YyxT2+l6HF+9k8n/Wec1enaVocWn+DrH9/5/lf6L/00k2p9+uJ+GXjGK4/4l8v7&#10;+0l/1f8A0zrtr6e20e+sbSX/AFMvmRf+OUD1CDyvt195s/7mWGpv9GuIPNin/wCWMfl1mz332jVY&#10;PtcFv9klhj8vyf79U76x/s/yJYp/9E87/W/7f36AOw8OwW1v58Xn/ubWHzazbHVf7Pn/ALQ/5Y+d&#10;5teb+KvH8vh+eCLz/Pml8yWSb/eridc+JsmoWPlf8sYv9XQL2Z9FQeVqF95UX7jzZvN/fVN/asX7&#10;i0/5bRf6yvmP/hamp28/m+f5/wDq5Y6msfipc2/73z/+WMnmf9NNz0B7M+iv3WsWP+v/AOW0lTT2&#10;P2iD7X/2yrxPSvi3F/Yf9lefcfa7qb/Ww1T1X4xS/wBlT2nn+fNL/rKB6ntkM9jqE8EUU/n/ALnz&#10;ZK8Z0q+l0fXJ9Eln/wCPWb/xysGx+Jv9nwX3lf8ALX/j3lh/5ZvXN33iO58/+24v383neVcf8CoD&#10;U9+sdc/cf89/+WVTfbv3EHlVxOh30VxYweVP+5/6Y11Wq332eCCL/lt/yzoDU6zSbyCS3Z3/ANYT&#10;zRXL6LqXmWRfZ5mW+/60UBqdZB5VxBffa5/I8qaP7N/vt9+qd9B+4+1yz+RDL/3xHurpNcsftH7q&#10;X/XWv72SWjXILHUJ/wB1P+5lhj8yL/tn89BzmDB/o9jP/wAt/Nh8rza0pvs1vcQRf8eUMsP+t/5a&#10;b6ufYYrfw3B5v2eeaWbzf+AL8lZv2H/ToJfPuP8ApnFQAT2MXkQS/wCp82tKxnl+w2MX/LGX/WS/&#10;8tKhnhl1CCCKL9x5v+rlhqn+98//AKbeTJFQM2PPtrexn8r/AJa/6z/pp89Qwf8AP3aWNvBDL/5D&#10;qnPYy3H+t/1Mvmf9s6mvrG50/wA/T4p/9E8nzfN/2KAJoP8AiX+Rd/8APX/lr/t1csZ7bUIIPN+z&#10;/uv3Xm1gz/8AHjBL/wA9ZvKko0r/AEeCeL/P+5QBNPPFqH267/0eCH/nrWl9hit557v/AF/lfuvK&#10;/wDZ6zfsP2eeD/njdf8ALKprHxHFcf6X/wAtooZP3X+soEXL6+tvsMEsXkT+V/6HX0h8MrGW38HW&#10;P/XGvkuCf9x+9n/cyzR/uq+tPA/jjw9qHhyC00++t/Oih/1X/LSsKhx4n+Geb/GnVZdPsZ4ov9dL&#10;+6jrx+DSpbex/wCmMsP7v/gNdt8adV+0eI7G0i/66yV5L/wlUv8AwkcFp/r4bWzkijim/wCWky/P&#10;/wC1K2pHZS/hnbf2VF9hg8qf/RJYf/26wZ7650eeC7i/fwyzfvIv+mNU9D8Y/aLe+0/yPI8q8jit&#10;/wD2tWlfeI7G40q+/f8A+l2vmRR/8BT79MZsT+HLHw/BfSxfaPJupvN8r/YrB8Y6VbeMPCt9p93+&#10;4muofKj/AOWkEdXNJ1WX+yrGW6n/ANb+6k/32o1WCK40qDT5f38sv+sih/uUAYNjoemfA/Q7G08M&#10;+HLfxDrl1D5tx4qm/wBXHu/uVmwarrnijxVBda3fXGqTWv8Aq4v+We/7lQ/YdX0+Cxiu9VsL3Tpf&#10;9XLDB+8+/wDx123wy0qK48Yzyy/v4dGhk1W4/wCA/wCp/wDH6BHrXxU8Rf2f8K9K8Pw6r5837uwl&#10;m/3f9dXhs/m28Hm/6+aWGSKOWGtjxxpUv7+KWD/S7WH7VJ/vt89Zuq/6R4csfN+z+T/yz8n/AMfo&#10;ClSMfyL77DP5s/kQy+X/AK7+/wD36831WxudQ1Xyv9I/dfuv+AR17NB/pF9BF/x++V/q6hn8Kxfb&#10;p5Zf9Tdfuv8AgFB0HB2MEn/CHWN3FB++v7zyvJ/2FrYg8K3Ph/w5+9n8/wA2b95/wL569C0mxsdP&#10;0qDSruD9zFN5v/AKmvvK1jyNPig8jzZvtVAvaHB2P2n+yp/3/nzRTebWlBYy+fY+V/28edW9P4V1&#10;PWPPi0+D7F9q8yKT/nn/AH0rSg+HNzb/ALqX9xqMXl/uv9Z8lBh7Ux57GW4vvNinuJ4br/vuvN/i&#10;N4c1PR54LSLQ7e98397/AKb/AKvZ9xNn/TSvorwrof8Awj88H2SxuJtR87yv33/LN2T7iUeMfhXq&#10;fiDSv7Plvrj915l1byzf6uOb+49Ae1Pi2fwBY+IJ5/skF/4X1H/lpFD+/Tf/ALdcfrmh+JfB8/la&#10;rBcTw/8APX/WR17l4/8ACviXwvfWMuq6Vcfa4rOSW9ihn/4+YWf5NjrU3hzQ9T+wwfZPtF7af8tN&#10;P1T/AI+4/wDceg3PMfhzqsWsarBaWk/kXf8Ayzir1q+1yXxBocGnxQefrnk+bHUPhXwr4V1DxHY6&#10;hLB9i1GKb/lj+7k+b++lZvhXSr7T/GOq3cUFxBDa/wCixxTf6+TbQMx9c/tzR/Ec9pFBcTw2vlxf&#10;9M/9uodc8Vavbzwaf/pE/lQyfuv9v+N67CxgudH8VfZJYLjyfsckscX+x/qquf2HL9uvtK/180v+&#10;leb/ANMfv+R/wOgD518R6rfahqs8V3/rov8AllWb+9/7bV61rnwyl1jxjquqxQf8S7zo/wDlv/q9&#10;yfJRpXwy1PUJoLvyP332Pyv+22+gNTzfVfDlzp8GlXf+vh1Sz82P/gNQ65pUuj+R5v8Ay1/9mr36&#10;f4c/2hpOhyxf8elrDJ/rv3cnzJU3xN+HP9sf2VqsX7jQ9Lm829ih/v8AyUBqfOt95VvY2Mv/AC2l&#10;o0qx/tCxnl8/yIYvM/e17N4j+EkviCfzYYPsUMsP+hWv+89ZvhX4O3OoeHJ4rv8Ac+VN5skv+7/B&#10;QB5L5Fzp/wC6l/cVc0OCLUJ/7Pu/3EN1/wCh/wAFeqar8K5bix0q7u/+nmKP/tnXm8Hhy5uJ4Iv9&#10;RQGpN4c+3afpU+oafPcT3dh+61HT/wDY/v17l4O1XSNY0ODVbv8AfzRfupIq8T0r7d4f8R2OtRQe&#10;f9q/dXFrD/y0rsIL6x8D30+oWl99imlh/wBN0+9/eRyUBqdVeQ69qEks9varpUcchiSB/vFfU0Vz&#10;GpfGSz1eGQpY/u2mDD/gKBP6UUBqdP8ADL9oXSPEE8EXiCf7FqP/AD9f89H/ANuvWv3Wofuov+Pu&#10;WH/0Kiig5yHSrGLUILHzZ7jyYpvKk/77q5qv/E48R+baQfufJ8q3/wC+6KKADSb6K3n/AHsH761m&#10;8qOX/npNVz/lv+6g/fSzSRfvv3fzrRRQBDpUFtcQQeVPbz+bN+8/+Lq5faV9ogn8r/Xf6qOb/lns&#10;oooApwebbwf6/wDc/u4o6hgsftF9Bdxf6nyZPMoooAuWOl3Nx/ZXlWP/AB6wySyeTWPY+b4f0qDU&#10;LufyLTzv9bN/yzoooAh/4Ry5uNLgitL63+1/62PUPISeD+/XB32q6v4Xn/4qWx/sv99+71qy/wCP&#10;T/gf/POiig2NKDxHc6xfTy3eq/6JFZ+b5vn/ALzf/AiV5LYwav4f8VaVLLP+5lmjuvO/3qKKB3M3&#10;Sr7U7fVZ4pftH2uKbyriKt7wd4jvrf8A4SOb/j9luvL/AO/Mj/foooC5N4c8R33karaRT3H7q8ji&#10;t/O/ef5/1dd5Y+MbnULGfUPI8/8Acyf9dJH+TfRRQFzpLHwBc6PpWlXeq6rcap5vmS/uf9XbP/zw&#10;evcvg74Vlt/g74q1XyPOu9Um/eS/6vy4Y6KKwqHm4mpLk+Z892PjGLxhrl9FLfeRNfzSf6n/AL7T&#10;ZU1j4j/tDw55sVj+5sPL/df886KK2PRTO20P7D9hsbv/AFEN1+68r/nnXN6rqv8Ap3mxT+faedJa&#10;/Zf+WklFFMyLnhzVZbi+1WX/AK52sfnf9M/v121jqsejwf2h/pEE0sMf7r/lnJ/t0UUCqHSQeI4t&#10;P8RwWn+jzWl15fl/9M6ueI/FVto99PLp/wBn+1xQ+bH/AMtP9xKKKwuc/s4mbb+Mf7PnsYrS+8ib&#10;yfNklm/eSR7v4/8ArpW9ffEbTNHsfNtP3/7nyv33/LSiii4ezieY+I76+8UQfZNQ+z/6V/rIof3f&#10;lov3NlYMFjLo+qeVF+4iimoorY6DNvvB39oeI7HUIoLeDUYrz7V9q/5aSItdh/Yd1cQf2hF/rvOk&#10;tY5aKKYyafSpdQgg/wCPf7XFD+8lh/5abfvpRrlj+4n8r/j88793RRQBj65Y/wDLp5H77zv3n+5R&#10;BB/xKvKin8/yv3vm/wCxRRQBNBB9n8i0l/f2l1/rKm0qC18+x0+X7P8AvZv3nnf6vZRRQBmwQS6h&#10;pX+o/wBVNJF/wOpp7G2uND8qX/nt5UkUP9xqKKAMfXPsNx4c/s+X7R5N1D+787++1ePwQf2fPPFd&#10;/wDIO8n/AEeWiig2pkOh6r/Z/ny2nkfa4vL1CP8A77rlf7DtrieDVtb/ANN82bzZPO/uf7dFFAXN&#10;DUNPeHxbd6e2zMMIdPJg/d7GIK4/4CRRRRQFz//ZUEsDBAoAAAAAAAAAIQA6ovTuOnsGADp7BgAU&#10;AAAAZHJzL21lZGlhL2ltYWdlNC5wbmeJUE5HDQoaCgAAAA1JSERSAAAEkQAAA3kIBgAAALj+qtMA&#10;AAABc1JHQgCuzhzpAAAABGdBTUEAALGPC/xhBQAA/7pJREFUeF7s/dmvb8mV54edOw85D2Rmkkkm&#10;k0xmkkxOVaxBVdWDWo3uRttAS5bbsmFJhhowBAjQgwHZMAxDgAA/GTb8oDcbMOAXwQ/9B9gwJFiC&#10;StVVJItzMpOZnJnzPN15ON6fveO79+cXN+J3fufevCyWtb8nV/7Wjr1ixYoVK2L/zr6xTuytWLFi&#10;xYoVK1asWLFixYoVK1asWHEQjvxHf/jv7l+4cGFvf39/LLh8+fLMG1euXCnc3t7Vq1cLt7d3+vTp&#10;vaNHj478nXfeuXf8+PGRv/fee2eeutFp3W730qVLM++6d91118yfP39+7/r16yN/7dq18RNY5u23&#10;357vvfjii7PdJ06cmO20/lOnTs3llB05cmTkP/jgg7ktyiNz5syZmbf9H3744Sx///33z/ofeeSR&#10;vZMnT4489aL/pZdemm2zb+0fEHn3N+0A24Mfjh07NvIXL16cdXlMLUN5gG8j47E4d+7czN99991z&#10;3QcffHDu4x133DGXW/9bb7012/3888/P7bndBx54YNbjMXrllVfmuh4X/Bx73MfPfOYzs5+//vWv&#10;j3EJKItO4iGx+81vfnOsD9yWY9t18UngcaS/kXG5++hy67fM2bNnZz0f+9jHZh+63ONOX2IzMRz9&#10;77333uyT999/f+aZm9GDnyNvH+YT0H6rL8R2bDNv/1iP7d87emTW+cxzz86+WKRvROSB+R5aMsyR&#10;lBMnibf77rtvto0YiH9fffXVmXffPXaJndsFYq/VF/v2sDyIxvvuvmfu+7kPPhw/AeteC8zx2MM6&#10;EN6+dcwwT4NPf/rTc1tex37961/P9r377rvjJ7CfmcfRSbxFD+tPeNaZ6Hn99ddnnjUt8Bpi39o/&#10;XoftB9qJvPX0ePuBz/AgvNtljQ1ss+vaz56/9qdjFUTG/bJvvZ4Ybtd9Me+2XO7xAuHtT68VrHWR&#10;eeyxx2b+i1/84sx7vNwXnvUBz+LA8vU8Cv/JT35y5j/xiU+Mn+C5554r3N7eG2+8Ubgp5oOMF2OY&#10;duE9FjwXgrSDzLzmDbz9b3nWpcB13e7LL7888uAP/uAPxk/KA/hf/OIXM5/1Cp75Ep61LsBXQZ6f&#10;tP+Vr3xl5MFTTz01flI3/YX/1a9+NfPRCW+bHXvEc+C+890MIJ/xxU/pC8i8B8RPEF8B89GPzsQP&#10;vNfwPBNsJ3xrjND92c9+duSR4ZkLkH3ttddGnnKvadEP0ndkMo+sh/594QtfGHnA/ALoZ30L/847&#10;74w8YH0OWB8AOrMOj21dXebdmTsnecrPX17WnFPFNvp4z4P3T/zw3P7kpz418tjy9T/8xshj5+c+&#10;//mR3x9+rpUnOXHx85//fORB2gInj01+QIZnLqAvb7/+5sijk7kZ/onPPD7y2DlIjjw4febU+Lm/&#10;f32IsamP6Elsm6eu1we+kwD6+PGPf3zmeb4EnguJt8mGCfCJH9rK+gbvmPeaMGga/z/69mxiciwZ&#10;eZC2AN/rgsxHYHscP+bTLvZ47jvmowd7sr7BZw7CO66Ol7gCR09M44j+D89P/R15xZvX6sQwSHwC&#10;9wVqwX4wj32AerQd3vC8M3/0xNQu9Wa/wV+c5siG/egsS9dGW9cHP19e1sDrWd8G8aN7U1sb5QNO&#10;Hp3iijXmzTenmOd5+MKPnx95dOc7AP2788wUq5TPaxdUQgY9WROw/+rlSQa/5jmCm06dnHxOXDhW&#10;L10q82KQOVFkwJHj03idHtaDb/zxNN+Jwa/83vQsuI5/rpe+87+TxaChsROnpzG6eu3q3jtlTaMv&#10;J09PfWccMsepXYZxRMYUmA/wJ3QQnzEa2y1zmXLPC38PCfAnvzcBYpnfE0d++I78V//dX478kcH5&#10;Z/ZKHA5NHrs22Um/Hhx+nwWnhzh96nPT2nh8iP0H7p3G4uqVq3sfvDM9F8a24p+BTh6f/M84v/PW&#10;8uxLfOLP98vYXRt8f77MZfqY9YFxvzPPO6i4EPkLWq+ulJgc/XB1maeB/WaMdTWvwbJirVixYsWK&#10;FStWrFixYsWKFStWrFjRwfoSacWKFStWrFixYsWKFStWrFixYsWBOPJ/+Df/N2M6W7Z5sXUq28IM&#10;bxdjGxbbmoC3srNNN9sTveWe7Z2RZytUePREZ2SBU5zYThmdbC9LXfPIpj5b0dIXt8tW5GypvOee&#10;e2be292d2oYfUhf/hGfbWGScxpX7wOlFTgGzr7AtdrLFNPV7/ne5+4WOlNvnTv2zPrY4xp60D9ja&#10;FznGKDz+jB6nVHz+85+ft5Z6jJw2xfbs1CV9j/EG9gNjHXs8jvQxNtg2totHj1MXH3rooTlm2H7f&#10;ss11v/Wtb81be+1Pj539ydb0yNg/1m/78UN4to9G3uNCbKQuaQLZPshWz/jEcW4f/vKXv2z6036L&#10;D8Djjz8+byN2H62TbbH2Z2xzf51qx1bw8HV8hvfYfXBuSUV8cxi76/tTv6aSNmJnjV554LEzSC+N&#10;zawD6SOxFD/Dx076FXj7q+fd7UDP/l6bLu/xIBpPla2zYP/a1G/gNcFxxboX3qkoXj/jS0AMBA8/&#10;/PDGHAmceml55kjK7QPGq9VW0kCA55r7njGv4f4abtd6zNsG+8pj5y3B7rt5p3o5BdW22c/mbY+3&#10;GSeWgWUM99G80ZPxvDDs513kWWeCT5WUGfDEE0/M9a3Hvko6DPCa49SPpK4A2/a5z32ucNN6G/zk&#10;Jz8p3JQyHLiuUw6zdgKPF+mWgcc6azCwTuuxr6zT/mA9D9wXp/j96Ec/KtwUV4H5yKPTtvFcA5Q7&#10;3Y85CPB19MA79c9wGqB1ZozgPUaeL06LS7ociN+oy3M2cKqOY97PQcPlttPzKDppK+sePGnRgHay&#10;dsE7zTDpZsg7RSixwRxNyhXj/MILL4w8epJ+hTzpwOGTfgW8Dme+88kzHaDHc2Tv6OKTpJih8+77&#10;p76znn3hS1+a+GNH9x7//BMjj8xd907jfmSQueu+wg/ld8pvl69PMUy7joekxhwZfs6WccdOp9W8&#10;+MtfjzxAL2CcP/fY5Gds+/jHlzl14uQ0p2grKTnwSSFE55zmM5R7XmSu0Y7jMPFJW4l5yj1/E3vo&#10;TJzAZ02Adzw4lvb3y/wdfk4fX+I85SB9B4lPyhyrmafo9/rQW4vM5zsMdZ3iFxm3hR/muGXck845&#10;8GeTDjnQ5SvTelXrdFu2YRd4bQzQkzivdXIdeH3IegLv9W1fc8EYnuKFk57h59j+9KynnXncrw/9&#10;/bDE3mDXpTldaIiHD6Zy7D2nZ9ax/aVf6Qvj9upvpnkK7zUkZjIWWSex4WLxOfJJixttK+l42J61&#10;mh6dLPMFnyXlkPYvX17WzOOaU1fLd/MzZ8/s/f4fTelsrDdf/f2vjjzpbEmD2h9+rhyZxgI7Tw51&#10;AHouXF7sufveZZ1JXFFbIT/eCzIX0BPUfK5r3vHs+RKfT32ffIhM5jgyiVvW/nwfuDDM72e+/8zI&#10;X7pwae/XP/nlyKPnYhnr48eO791f+kU625OfndbPY0Of7jo7zRfsev/dkv48fO++qO+9x48sMZa0&#10;RJC+XBvaOn9hWmfGcSy8+0g/7ik24MvTd5SY4X/Fz8RM0uLg3/1geo7TFz93vO4Fo21DHeMog0tj&#10;fIY3ubzHh2g4fA8YEZgH1Ie28QF1D6IaPZ3hazqoL7kPxR+Q69Y6Q66T65rqOiGDgU9/4UMEma9N&#10;9lGPApe5bg+9e7a/7qOvQ/any63LiF3Qtj72EJ09e3x/m57AeuAD17UME9bEogBxL37otZu+te5H&#10;v/0JpR3b0LPNfI9q+ZB1OgYHq6fCAXjHdUw3i54O+6qmw8JtfNR0u9Hrb8uWmixn7OpD63IMOX7M&#10;t8jjVlNgeV/vAuR2sWEXRN481NJvmcOi1hO43OR75k0uN28y7JNt/nHdHh/UOlvkNX8XHjoIlqVu&#10;TTxjfd/yPaR/JiO6oj+89cN7Le/FUWB7ar4lD1yediFsCvFlMuRyy0cPZHtr22tyPeDrnkxAu7vA&#10;9a2zx/eoJ28+/a0pMpBh3zoGLJ/vCDzHrTN2baLvk5bOE8dPjC8ToJOnTo6/jEMnTixtIe+2zFvn&#10;XM5/hafceiwbeBzrWDK5rnW5PGQkRiH7GApsQw3rtf52uXiZsUX9jF1s2MbbDz2f2A8tnpckM4br&#10;uf5waT0t/aZd0ZOf7RFt2FlRsMFvmQu21X0Jb+JvhUV2+N/Mb1hte66LH2iR32xrhsy0fI1FT99v&#10;N4uh2RmD1YXrAzsD5Gd7+K/wH6V9twLbYt5jkTUKyu9Mx44va6x7Qn89viFeuM38Rqz249b2uK2Z&#10;79CG/EDpCy+y3Je5j1Cj7jZEJtR/Q7JixYoVK1asWLFixYoVK1asWLFiRcGR/8d//J/vO8XGqVX5&#10;BGzh4w0ZsIzfWvGvFrzdApEFbDHlX1QAWz351yqQN1mAraS8IQOcksC/hoDxbVmRsR5Sk7KtMDsq&#10;alAesBUvtqE78myHTrtsrU+7bHVLH9gWm3YNp4blDSJwXafOOU3PPmfbs/1j38bO/AsfYBtwZKzH&#10;sA3pN8C3scH1zNc+zz3rcRqaU10cA8SJfRI99glbZCOPDyLvMWWLXcrZJh1fsY0zsUS7kWerecbR&#10;6WZOWeIUnmxnjC3A/XK50756KX6OK3ySdh177q95p7+lDDglkL6Htw2G03k8LqQfxiceI05RSb98&#10;eh3budN/z33mSMprmcB+Zrt++Fdff23mr4/v7Sfk86OEx8UpdczZlLOlNjxbfCNjH8YfwFu1U+92&#10;Ab+mjdhSw+W78LZ4/+o0bwCnQqQtp5MkXoD76/j0Guv5QnymbeI89dmSHd517WfiJ3U9913XbVnG&#10;tlnefvD4Om7dX8ePZRxLWXuA2/W8Q0/AvAtc7nQ81tvod1v2VW9cvB7YNvvK8vZJD5axTutxueXt&#10;E8P2OEXRp5L5pCQjqSIg2/iB48epSdnSD+zDJ598snCb7T777LOFm1KGg5YfsNs6sw0e9Np1v5zy&#10;Zn8mJQc4dc7+zKlk1ItObHQKmFPzkpYFrKdXPqeuDPqT8gMig3773DHpvruufehxdEqa9ScdDD4p&#10;GNjj8c16hYxTljKnKPe8iJ3oif/hEwPI2+dJuULGqTGkWwZZH2jnN7/5zcijh9MngW2GdypcvoNQ&#10;1yeaxQ98Jl0R3u1GJ3WTPkZsfu973xt59Dsl88SpJQ4vX5vGjrn4mScme4jTf/AP/+HM5xQ2cL2E&#10;JzrfeHfyM6NJikVwvJy+ZCD/9ntTPA/fZvfOlDUQPyTGRvtfmU61g086z1H8dscUG/T9k598ZOSp&#10;e/aOpBbShyVuaS+fGTt4n9rm+eW1Hb2AtkjBDjzurbkAooe2sg7AZ3zBtWtL/B+5utgpF24g6wbt&#10;5tkB72d0bK7hctrIp2M1cU655yP3gNsabSh9J2YefGhJqzxWTmoDXgfSLogfKLN/zGc9oa3oobzl&#10;W+B1OP3l08+X8JRnvMa29pe1K+XInD4x9ZeyjDXlZ45PPHWh8JfPL/26XNZSdhxdujDZTJ9eKmsC&#10;9r775hR76M93gPGUt0uTPfgp6wDjcO79KYbpx7zOD3StpJuhM+seNiSdDf1eV08cn/rocYe/cmXx&#10;57ETk6/4MxMXy3idPnN676u//7WRJ7Xt69/4+sjz7f1y8f/Il+PrSIM9W+b1iJLKSiw/mHRU5mxJ&#10;3aJ2GboRGQtgPojvAXyuzRuMnWMpMQOfWELGcy3tEnf5jnH50uW9l389pQl/MIzJX/7X00ltlL/y&#10;q2mNPTr06XSZL6eGz8c+VdKQBzpe9uuwo+/i+eX3iKPD2AdJXcS2K4NesGH/8MOuJjCmE5aURhCZ&#10;Y0M/8iwjZu68Z3nuZJ4SY6+U7wlXrg59dPyUuYYPkt5r4D8/H8GczhaKE7eRZeAPIqM10KBVDzJc&#10;F75HRstOw+VQ5E21TMj1az6o7YmMyeXb0JKp9bewi0x0byPLsQDF3zUfSlnIukLWiUxgmZpa42LU&#10;7bYIuL7HmzmReWE+5Hq1HpcHrosuFqyaqBMZo7Y5sLzbNUVuV7J8jzf1yk1G3ZeWzEeJ6LfvevzN&#10;IPpvB90O7Npb29Did/FnzbcIRKfJiBxo1QfmQfRkftRkmRop75FljNoGo1c3vMnl5nv9NR/Z1DVc&#10;brmDaBsOkumNS80HlufLip8lLUK+R8EuvJH62yjo8cDyJqMVm/FL7aeaAnS2fGPCly0b4Fs6gctc&#10;13pdbj279Mt1dyHX7em1TEuHCfsDrltwuevW5S1Y1j7b5jeT+2jK95Gact86arTKaxusL99NSN9w&#10;+Qz1AzJsTzBIFW5CZCDrjy3A+kP5W4pguJzloeiDt84WuR5kuL3APHA962nRhsx4tTt2saFHh5Ux&#10;0n/IcVvHsGG99nPL5z3UOluwTI83KD+Q9As91zMqlXMf+Jn5ft9nDHrS1oYPhx/XDY1VIjPQDPMD&#10;5jribwlWv9HscrFhTvkElWmLPfxH+l9JAbwdSFu7kOV7PJQ1BJp/Xzt2fB5fXnTPddUt3JBx66az&#10;Kd56fq4x22Z+C81xOPh95i3DT+E39A8U+ZosM8qNNVesWLFixYoVK1asWLFixYoVK1as2IIj//J/&#10;+3/fd3qaedIEsv2L7cHZbuiUNLZR8TYKsD2VN3WArYC8tQJsCcs2KbaYRo9l2FqcLVno4c0f8OlU&#10;bNmNHra8ZoskaQuRd7oW5dHvNDHznNaUdr/4xS/OWxixM310upn9k09A+kbk2SaXt4lsi43+z372&#10;s/O2VNvvFC22iqWuU+3Y+pi+4IPImKffGQtsjj18Rsa+zX3gcXQKGPakn9SLjP3gdu0Tg63X0elT&#10;vWIXYMtxbLKe+A+wvTZtEZ+RY0yjy2kslndqGP6Pzy3j08cMtqlH3qlkrptPYH8+/fTT87ZgYiy8&#10;22Hre/T/4he/2Jgvacv6fYJb/AqcPua69r/H0alnTguKjSD3Ae1mfjmdzTHvFEj76p33lvLzl5ZU&#10;xyUCJjgmWjjoPvC4ZJ4B1of4gbkQ3ulX+G22TW2hJ9cei9sB9LfasD2H5Te08a8g5d6ZU8sWfY+7&#10;6yY2gePNc80pYPan1xnkA6cWui1SlXNtPU4lIJ5T17axdqWc1NTwjgFOLIpOb821/UbmInCcu13X&#10;sw9ts8ud2mYbiL3AbeHztNFan0BkgfnMV+By+8Tw2mXYD7bH42v9jhPzPV95nc9Wc+ByA/+nPW+9&#10;Zl1KG04Zc1uWtx+++93vFm4zXS6pN8DpWtZj+bTPp1MXk4YGHn300fETGae5Oa6SpgScruX0FseS&#10;UxtySheIPSBpUDVY/4PIo8fj62dB5jKyPuEuJ+9Q12llPjXMKZzLST2bsepxyTyirZzohx4oPOtG&#10;kPQlyp2ylxhAj2MjMYa868YnyLu/joGUI5/5C+8T5WKD24V3XMW3lKePtbzjx3GVNQQd9vPMDz/n&#10;zk8pgZS/8/7kf9JPHvvsYyOP7//u3//7M+90tivXy/ey/et7v3llOT0q0YBt9+v0tMQk9vzsl78Y&#10;eXD9yhTbrGHzqXMDnSqnlSGfFDz4d95Y5lRaYy15+JHJP/D36tQnp6ZmTNHjE6kyT0c/lJRJ4DhB&#10;DtAvx15ShODtf69vqYt+r5lzOttQfvVio3yA5xptBFnzKUu/zAM/F2xPdGKP9QeUQ+Gz9sInnkcf&#10;lpQ32rn/Y0tMni6ncdFm1hZ4+yrzGp3xMzzPd4B+p9QFyNj++Bakj7UfuAbIZy2Fz1gwFy4pjWvW&#10;iQsKb5vh7zi5zP3Z/8PPseFn4icCpDXdeXbyA+2/WtIzSX164bnpBMbRnyUmxzSo49N8oa9Zx+Df&#10;en1a/2k38Ua/77h7WjeQiQ/HPpZ0NuT9XEjGJ+3a/1evLmus09kuFV/xR/U//8Up9dvpbOxsOZbn&#10;6dDW3smp90eH2MhJjiNKOhsxc8/9pXxo99r85xTYhVXYAb0YbgH7ofDBxhgNvGMvsYQf/LwzIo9s&#10;1lXsff/tac28eP7i3vM/fH7kz587v/fD7/5g5JE/9940FuNJbeUZMdp2RfOu2Hrs6LG9u8upbbgg&#10;/SVO33h1igHKsv7A+ztMBnWUKbGB/+YUtmGMTpXv9sT81dL3S5cv7f2mrLGUZY47ZmjHJ+cGPJP9&#10;nAVHqQj43MZ7kBgArkM9tPSYN+GIkMsNt9Vr17rMG7bdemr52NArtw580iPLBS6v5UN1vbRrHopt&#10;Jt+3/Da4jqmlPzYB29kj0NJpWL72Q1Dbw6SBrNvy1lmTkbrmTbug1hlQP/ayQLHAQdjNdRatgMUo&#10;fTcfX0Due82HQOxPPcj6alj+IFimx4PoNM/VzIs2ZKry3wXYHtv3UdPtQD2ibqvHt9CLjdTbpqcX&#10;GyajF1etepDjH2rNi1a9mrahJdOzcxd+Gw5qa1e09OyKg+rmfk2+1+PdF69vrHsmr1mh2g/RWZPH&#10;PXzdbotiyy7t9FDXNVzXNvZitgXbuKvN1mv9phasG7JsSydk1P5tUXSbr9sK36NdgE7DbR1kD3wv&#10;NgPkgtQJpV5egobch8QA5PIWenXx/6xn+IVl1iFZflpAZ7DJT9eQ0zQsA+a2BMtu+GqgxAt1wkNB&#10;6oSaeobruV+VntkPIt93veiK/vBQYB64rnW1yof/tcvF57rGNhuMng7rN9kX9okRH3gc7B/4gOvo&#10;BtZp3nRYuJ71mFrAtiC2T7TZl5muLTzzdpZxWmX5DNJH0p3m/g6/1AfRkbYCrnu2u44x99d8o/6N&#10;6MdPC24Xdmmrb0OIGwuP1O3F3Jb4Hm2D5eYxHSi/t5Hqy4v4kUqqXnTO43V9GTf7EP/P8uXzhrqS&#10;36yrPrqueH6mAZnkA9SgaaSezgHur2nWX2jzKb9ixYoVK1asWLFixYoVK1asWLFiRQNH/p//yf91&#10;39vC2eqWN6OkpWQ7oNOv2D6XcqdHkaaUbWRsK80OC7ZYR56tU7zNBU7X8sloKQOcNpJtiD6RDZ3R&#10;wza/1GG7b9plmzFvzoBT4ehX6jrdjBNbsnWMPkbGcMoPMvGV074MpxGxZT12kh4Vf7K1O21xP28C&#10;2e6e7WtsaU5dtxNZgB/S1jPPPDNvW3Rf0Jc61uMUNttJvfQX30TGMUNZdNo/6A+PnzMuxEl4pz6x&#10;/Ttj5JRDpyA99thjzTjx6WlOgbR/KI89Tm2LbuAUJ4+/Uw5jI7A/Gc/ot81PPfXUPI5f/vKX5y2D&#10;xH9kbD8nBKUNymOH56bT4tAXG9ieHRlsdlwFsREQt74OnErDuEc/KZkZO5/URoxF3ily1nMRvvzr&#10;x1vvDPO3yABb0LLHZdFdwzLm8XHsJ301PndKFFvcoxcfpr7rWqdj47eJXh934adeTDh1fJpDgNPZ&#10;gvgGOM7tc6eMMa9ThzUq5Zxombbtz8QOYK2OvPWz5kfeW9wT78BpRO4jaSbR6XQ2xzlrb9qzftbP&#10;lrxt6/Egde3DXXivpVkDgPtledpJW7bBMZn7gPWyJZ+t2iBrKmDtirxTNlw3p4ABt2WbLV/bE1i/&#10;y1lPAseM++i2nMby+OOPF26Kz7TttdonNDntKCdbAbfLcydgDQmSsgGsx751qpfTkZxuYD0uZx4F&#10;pDkHrMOBYybpOfjG2849Fk7j8nPB6Xgei/gcnW4rdfFp/A/vuelxdMx47JzO5nZjMzqT9gWfVDJ0&#10;eP66v9bvtIV8vwO202loTiHMvKNd5gVAJr6q+550HmTy/Q4+KXIg38uQb6XI0WZOZAMeI+Ty6TQH&#10;p7xlnWTcckIf4/bNb//VyI/t3jXFG3U/8elPjDwn+/z+N6YUNtp8+utfHXnkT5WUJcbk9XeWvlwp&#10;scEui3sfmPyDfMYR+d+8vKTXffDulBKCDOszGG34+HQaGjJJp7o+6H75N1PaBbtE3nwzqT3DOJ5x&#10;36d2Rz2fmPoCP8cJVGIJe5LyCZ9xhE+sYkPSLe1P+MRMzTuuMl7oQW/gtLW9KzeWI+/55ecv9wLP&#10;O88Xr1eOGdelTj5b8sgmbu0T+KSzjTLldD8QPeg8W3xybPB/5gVjkTnudtEzj/Wg//yFac0cy0ta&#10;FvCab3+6XfuB9gB6vHZdvjr5c9R/dWnX6V0Xzy02zGMxuO940taGtmb/Dz/HlM42VBp57t97V4nJ&#10;Qf5MiY2rV67u/eaX00lt+PiFF6bUNnaqXLmwrBXxCbZnvoD0ZdRf5hr2Zw2krtPZoAmDXWXX1ChT&#10;4gr++vVlHI+WE9z4jn6t9AW/PlLWB9LZfv8Pf3/k2YFzb5m/RwZ/n7pr6iO23XXfks58sfh89NvJ&#10;JSbHP6dQUIZrRHwLMo7AfIB+KDAf0K7jPMBviXPgGIsePue5cG2QP19iZuAvvDs9Uz788Nzed/7q&#10;2yN/aYijX/50OlmPulelP+ls9OPOM9Oaf3zo6313TWsUdhIrgDh5qzyDbP8oEz8MfE5bw2d3lucj&#10;a/jdSifcLyHA71r5TnJ5GP/X3pi+VxDjmePovql0tvI5GgjVfIBTQgxAi4eM6OwRRod87bo3g1Zd&#10;2xZboV5ftvUr8P1aJja4nEBFL9TjrS86QvZXyOUEU8iwDdZfU2Ae1HaEbEOLXNe8ybAttS8C6qRd&#10;93kXnSbD17Wc6SDUMi17DNsMtfxpbLPBdVw3vOumPy19LfkakTFtwyzDf7O86pbPqdwytwc321Zk&#10;d5X/XUM9ou5L+G3jHkQW8lyEMh9dZnnXN78LWd58jyyzjW/hsH6wLtft8b31zah11+1sQ0/nNrg9&#10;k8cyVKNVz6jtsUyPD3btS0tPj4w8e2syXLflD9+v4XsmI3Hgvta8qaejhbrcNrT0GD2dRmyC8NtB&#10;PHQQkLFth7WzVbdHwLaZAnjLJ0b47hZZrg3Hhvkg9Vp105blgeXNWzZrcL0Oz/LDL5SzPP8VfrOl&#10;BdQx5rrix59GufXXiD0bpxQNmH0l24/MR4JTr+0HKBj5sf1Ne6DonPQu5SHDOnvYJmOdcxu9cpHL&#10;e7gZ21r6D0vD/0a9TWI8Bto2Li2dEH8bCBqu5jLQ4k298h45JjfKK9j+0Ma8q9LfmvxAc6zxd4Q0&#10;LxdMsiGjZVs96nMfxG/g4DC5AbMeq7KegY8MYu6j+VmPUfXxVmD9rbZqfxoHyffGAuJlzUgba61S&#10;hgdQe6RBz8wPZFh+5vmvVb6BTU2RQWqWdxX3peOTbX3fhhu/Da5YsWLFihUrVqxYsWLFihUrVqxY&#10;UeHI/+0//D/vj2/KypsntiuFdzobaTXZ2sX2p2z/YvtutluxzTvboZzm5hQ2UorC91LhaIe3uYB2&#10;s72Prdqxh7LI+C2dU+SwK/ewOXXdR6ebsf01ddEfGevMW2aAvvBsbY2Mt807Vc0peGyhTF235TTA&#10;z3/+87M/Xe60ptgO2DIaG775zW/O29fYEp++cz+2OU0J/alrn7iPHi/b7DQ6p4m57/at7bSMU7ro&#10;d2xzitkTTzwxx4nTT9gamvh0fw22tcc2+h6dKQMeO+xKH4nhyFnGepwCY5+QCpGx+9KXvjSPKdu5&#10;4we2VccPzz333NwXn9rmdDyPkf3gNEDHGPEZecMn4jkVEUQndcMTk/E/czY6SQFIu2x3jE62zkYn&#10;2yind/KDP88vdlLidsO7zGPUKze8FRx7Y79PtXM6IakW0eX0K9dNPZA16beNlp9Aj9+Ays/qRLZj&#10;/Otf6aPr2rfuO3Hr2A7v1LYf/OAHc32np6UdwJqTa4+X/e95bBucBmU4LYh1I/qdXmR7HPOZl8Bz&#10;OX0CtsF96cE+7PHW47Z6PEidXfTbVy6v14cgp4aBpCSAyILvfOc783VScoD941Qjj6PbcmoV4xW4&#10;LddNmgnI6TbAOp0+Zv1Zt4D1P//8dNIKyMlQIKdHAWI7sJ3uu9PZSJkEjNNXvzqlBQGnwiX1DLgv&#10;Hi/33altTq9LKhZwSo7TsrxeJeUH2+I35Dm1MEiKB3AMOG0nMtR1yph9m3ijzDbEZmywPx0/wTYZ&#10;z2vbbORZCuzb6LGv4BNjtJv0NHins3nsuBfEP5TZV7bBNidVCiTlB7v+9E//dOTdVq9d1gaey+GT&#10;Cofvf/7zKb2C9fX//f/5f408z+CrJY2F05SeeGqqS7tf+drXRp4/FPv5L35h5NkR9EA5jYuRPXdp&#10;GuvRHs3H62WJwq6kbSKTk93YofLOW8vpgYkZ0jgeuHdJhZvHepC5dD5tkVo1tcV3i5/+bEoFwgV3&#10;3jnFMH1Pu7YB3s+FfDfBhsQhvsochHf6oZHvcSDPC/R73L3OGPv7S5wc87/fX1/KnWrkmPHz0XBb&#10;rXZtD7ztp418Wn/8AzzXUpf7r5aUFupeUpqY68Y/jEtiGz5phtjTm49eK3o+SVvoQW8QO+vy+Q9b&#10;D92+en3ReeHy1Ba809nmNW2Qv3Zpmi+jTNa968RnqTvEzOXYjP7L07p3cvD9E05N3Z/6SD9++tOf&#10;jjzpS6++OK29xJ7X1ZxmOPLDPUC/kl5KeXwFn3Q24Di/fq01Roz/FAPgyLElDo8mVYq0tQen9Z90&#10;tj/44z8Y+eNDvz7xqel7AmvFHfdNcxZ/31FOByOF6v1z05xizblSbMD+zT+hUJgBjjfzHscW6FeA&#10;n7LG0lYvHgLqun54Pufn71B0/XLx28DvFzdfvHBx7yfPPDfyF4Y2f/T96aS2q0PMvvHa9LxmfTt1&#10;bOovaZ536kQ2vnsD2rp2efIP8p7LGS/6tYw1Zkx24qecyHZ8GLf7S5ohYO0G14Y1+PxgK7h6bUlh&#10;Y24lpRcboh8/+btNgC1+1oOxBTvQ6JXvgm11GcyaXO66PR64boBMj1pwOQ4KMWChnh7zON3EwHoS&#10;AHRFf0sfSJ9C0ecyy/V40zZY5iD+sFT7qkUt/0Igemq4vCWT+jVcnnrbyHLmIY91iyxb1w1cBrlu&#10;S4/Jvqp92EJLB+R72+A6ljcf2IYNvix6QU+P+d81/C7bdlgcti+RrymxauqhGxsDb2qhlm+hlmmR&#10;4evD8qDlj8NiF/3me21su+97lmnxUMbRvKlG6pk31fC96DSf5yeUspqsY5fx8joJUtewfttgskwI&#10;Peat23I9mdhlwt6Aa9dx3QAZoyUDXB7eVMP3WvZDQW2/r2tZQLlh+cBlJuu3rwzu7YLosXyPB+6L&#10;64Z6YwfC57qFw8QJZLhu+A1dznMY6s76ocAqJYPEDfqoN/x3oD3lMxQg7bqLTsfbZqq05UP43OR7&#10;Afysf0B4KG1N7S3lphZq/S3UxbNOfqR7LhfdCnr97aG2P/KQ/T/rgQTq17TLuAC3tcs4mDdaMtCc&#10;Lgcf/U6/cnnFh4yhBxt9CdFH/y7pe9Fpml9uNeC2TQE65/Lhur5/s9hFT2S6JJkNDDbfTuCToMfX&#10;sJ3hTRvlw888dsO154XLQ0PNhXc5FNjOgVp6xjozNuVn9LuIGRPxUemNbnwUqudtyDJQ/9v+ihUr&#10;VqxYsWLFihUrVqxYsWLFihUFR/6zf/af7OftEjDP1iauAVt8s7Xr/Lnz4/Yo4BPQ2O6brWNs0035&#10;hfMXZnm2mfF2FrCVmu1dgC1YqYtM2mUL95WyzevylSUNjTK2uAK25AZOL2KrVuSd5sM2y8jYfvoX&#10;efNsr42dV4vtNcZ0vLJF7+Spoe9lm9rLL780pvEAtotna6ZtcFsPPvDguIUQPP6Zzwy6pi2h9ucH&#10;73/Q9D/b+LMN7rvf+e582gEn66XdO++4c9x+CPjr6/E52/7DRx9g21v85vQfp3eNp60dm+q+9/57&#10;e/z1evDTn76wd6lsP2X7Zvp4x9k75rfvKQPEW66JJd7ugmtXr/HOf+RJMYif775nSen65S9/OfeR&#10;mEmMxUbgvjww6E/c5C0sYHttrj0uxGR4+8FpZWxDjYzTZB4lhar41ie1sd06fRxPNCs2P/eTn8zb&#10;dhm7zDu2y04aN+2MDsB29/TxPDFfbLCd+QRs24680+WIo+hPXABSXXJNmkN0Wc9oQ4kByjJ29id3&#10;U87/U55PEH1gF97o6XEqFuOYPvpEOY+1Uxftt2z7vJ1Iu4b71eONujwaTw7zNfpb7QDXPXZ0iLEi&#10;RiylDmtI/OL0tOeefXbczgyYj9E1rqNFxnqciuK5Y58b3mpr+8e4LYaeOLlsCc4cAk6zGteMtKV5&#10;lO3QwH3f5Je+YEOssN+uj380drrOXNwG92U6rWPRnwZKyfR//Sum616+NKy3pV2nAnkujOkbxaZT&#10;pDeW6qQ7RZfTQMY1qXThF7/8xdzPpEeBpP+AbJkGTg/xepUUIeC6TnPIWg549sWIDz5gq/zEZ30F&#10;SZ0A3hZ+hWdQ4Z2i5TQxt/v0008XborJ4PWyTR1/zfKD4rffmVJ1QE4iIyq+9PSXRh44vc7pZj4Z&#10;zSlOTtMjZWLEMDY8cwOnwjkGHMPhue90xficseQZWi72fvijH40s9s+pfINq+9b633m7pFwNP14b&#10;HW8ZR9qa/TPYY5977jhOPN+tM9+zsC1jio55jg98vn8Bp5hFD/KOAdvvuXPqZEl3Hdqa42qoe77E&#10;Bnry3AZZu+ijU59mfqDT6nvK6XdSINHJd4DwrRPoaOczw3dFwPr09JeXuE1f8P33v//dkaffP//V&#10;lObGs/xr3ygpbIOeJ556cuYfeGiKMWx+6JNTGib88dOTnbT/1rtKtSvpZmPdklIBn5OkkPnwvSV9&#10;7NVXl/TJ0yemmEc+44h/ThxZYiD9pS8//fmUCjSU7l252vZ5Ypsyp7Z5nTHy/RHb3iunYjmead/P&#10;KcdhYhWbSfUJYs+IkrbG/08eX+a4U1qs07Fkfnqm0BfGb2oL3mtdcdUN5bGHtjwf03cQP+OrkyXm&#10;0ZP45P77Hy4ptKlL+TwXBhsvXiz8eD31ix1lZ++Y5jLPT8fJPC5DYye0nrfshF/Ghed7KU8BGPRw&#10;AlZ4PyOOlN+B0OOT5pw+NvtkUOd0tqx7fMf98L0lBfJiKb82lL/7VpkLQ7s5nY25ee9dy/qJLkA7&#10;r/x6muP0NXN8vF++R4M5lgadR8vviMjM320G/nJJZ6M8McPvyVeH352DtDtwqFqQUCWuyjOI3xXv&#10;um8aF9bgP/rTPxp5YuqTj03p3uwwPHlniZOBP1PSS/HJh4kB7Nyf7CSuTpX5DtIt4N81vP6bb2Hp&#10;08Q7ngPahWoemPccXHzLRWljuH3t4iTD76YfvDN9zyEufvS97488vn/x11NKO7bfd9fkQ56nJ/kO&#10;OQAbX39leg7SzvvvTCfGIu81KvbwuYzp0kfi4mQ5rZJ0tnuzfg59ylrEOna59IUYy/PxyjBv3i4p&#10;0mNfNK831q4C2rWvwVEKMC43zUPG7Hj+C69yy1sHP8ENMnwOVLcbGsvLzwZoerRl04ZdENnIh6/b&#10;DsZrPsM3ZEaMNk1seEt06w2Y7eG/2FPuAdf1qQCQ0dLTKydICNiacg+KLLShpwK/zIzE/cLbMsYx&#10;xAuw8L1+gLQ13C0lxQ/5adTZGUV3+nIQb4pv4h9fuzw0/G/ht6HITuwiP/Pl84byig963jms3yw/&#10;+r9QPX4bpJ+AcuMg+28F0bdNp+3p8Uav/G87dumXx9GgbsjxwAsT3zuovKbAvNGTGeuXn1583gBi&#10;ZKDmvQHoCjb5CkXPJi3ljskeTWomftQ/1m+0W8pHtlGXe61yU7kxkvUb9snov/IDrMtrX54jLrOs&#10;6+7Cb9D4bBn0jbTwlrfN22IysH4/B/lCG3Jf6P/4I108kwOuoy9jVMPtW09Nxtxv2TuW69r+9ji0&#10;+B75ZepgxdSH0o+0U/OWCWx/3ZfAfd36PCl0g0x+Bj72zDYNaLe63Z4eWm0N/yt3J4w2VYTNAdeu&#10;G95k1Hp6fIjvVi5f9E6/nIzjqxgCi8xCIHqgAN4y5oOePFJHhzkLVVVmbNQdaK470Bzbo47E+eZ8&#10;oH5N9hVk+UXPwo80/PI8kssGSr0eutGjG12ZAdbf5ye6kW/LHAb4J5h81dZvf2zwhYrYBPmeFxq8&#10;UII8LvAzhmu3Fb5Po9iEoe6MHl8hesxDvT4eSKOmCekb5LkJuY719zDLl+sg5TXfAu1+VJjb6jTX&#10;bemjM2FGbEnffd0qN29yuXku53Lx0PzsHMbPa6xplhnWlFkm/wACBp84NoLeeG3IyKHWsSHTVkPl&#10;GdYDal2hGje+alqxYsWKFStWrFixYsWKFStWrFixosKR/+iP/719tkVtvAku4G3Z+OZtAFug8haK&#10;bYSR99tTtiVzDVyXLaCRZ8tXtidanm3S2cqGTOR9Qhz3WzrZ+kV7gO3H0cl2+rRFik14nxTG1tnw&#10;dTpS9Dv1jG1g0YMfIo/90cNWv9hJGmD0WKfTZNiiFj1OlRrTxIpPUg/YBqekffGLX5y3nP7VX/3V&#10;vO3S6WxOW+Oks8hbj/1PCl787/GK7eCzn/3svAXfaW7f+ta35jQAtq/HBvtzTBUsfmPrvvXbh+kv&#10;qROx0/4hNSB2eqw9Rj4BLW0C7Elbjh/0pa59QvxExml33nKcdgBb6KOf03liM6l54b3l2KfUcbpK&#10;/Ib9sYFUi9TJffCLX/xirssJQeHTDnDfHXseU9vveeG+M+/CE5OxLduMgecCSYmB7aE0+vkMH31g&#10;Fz71gP2JbbnHltzY43Q2y9ifnqfWH7/eLtBm2jVswy684fJhJS3ctIa34Biwnz12TkXxPHJd5mPa&#10;dqqOt+w6TcD+9zhap2PY9rd8VmMX/zgerJO2cs1nizdaZWAj/tVuz+eWcX/tH+t0SqD97LglhTOw&#10;flIMYrf97PQ0pwV94QtfmOWdKsWzOyBVKm3wjAjveLDOPJeAZQz7x34wn2cgsD3WaZ88+eSUzgN+&#10;7/d+r3B7e88880zhpmdr4Pj32LncKWzul+3xqXMeX6cTuq5PoLP9TtPzmPo0NJ71QfyALKeC1jzy&#10;HpcAGeZI4Gef49B9sUzGDv2W97MjQMZ2Wk/S/WiH7yGBU/ycipjYQE/8Bu8TajKOtGv5+rkW2H7H&#10;pPnEAzpzOhWw/vQLmYwR5U5v8RyM/bYTPzjVMfMXW1569aWRZ6fIgx+b0oj40wk5cQk9D39ySk0l&#10;cnJo2KjzE1NKI/yDDy+2nb+0nCT19ntLPGc9R/6hT5QTCQeZK5emPmKPUxpJrw7vmD9ydfHh3pEp&#10;ntGZE4jQ8/obkx5scIpogLzTppLaBjynPF7YAdCZuQPPsyy81xaug96zaS9paMPPqRPLnDpe0ltA&#10;2gWe1475tIVsYg/eMdnSQz2vUbbNMRwgn2exeeo5hpMaBq6WPz3Crpu3yvOFNt96Y0nXvZY/Q8K4&#10;3DelOuKznABI+X33LGlf1l9CYLTnUknRYldT1iLKL2qeXr9a+jv4gx1sEz+0IV9dLfZwN/rB7J+h&#10;7Nj+xKN/9qdPZxvKL5eYJ44+fG+KDdaM537845Fn3E8em9Yx1rOsV6TFnX9/sp9x/tnPfjbyY1/K&#10;aXE3jLVSSucxHW1Y7MkcZPfXlXICXQ2FwHBRPgccKely7Ma7+/5prElD/Nf+7F8b+ROD/TmdDcft&#10;n5h8y07ZpFYN3+T3LimGjxwvMgOdVDrbMZ0K57njmHSsOrZb4L6fWb3478HzzvzwC8wIwuX6hemC&#10;nZCny1zmz/b8pIw1f3rk17+cTmvlhL6HH1hOq7x2edJ5/vy5vWd+8MORZ9xf+s10Miy9S4or/c6z&#10;j37FD+yqvlxSOKmQ3cP472x5JiJ/rPxJB9qFAH+S58Nyah7+yPOR+34G2edG7cMb0tlMNVAM1Xzg&#10;Oj1d22R6ZLTaBSmH6Dzkshq+15M3H9ge22gfwocsAw6jv6ezpTc4SGfuQ+l3+h7ectsQGdc1+b5t&#10;2Ga76waWc99rpC3zJsN6ev7che/B7UYvlPELpbyuEz+43OAeCwYUWcg6ohe4LfOWAa22LGvba7Jc&#10;aBvcVo+/FRyk5yD7/v8Zw+gU7vB+8FjzQMn4w4e2wePSGqOU1TIm29zje2jpq8lyNb8LWnVNvXJT&#10;D3UfLX8Qb+oB/SGPdcYZAtHj9QfKumSynOuiN6jbCm8Z0Gq3p9+wPsetYZ0mw3EeHeahtA+5Xcu7&#10;zDK7UGAeuN3YXvM9MlyWNmN7Te5LbU9Ql7fsAb52eQ+Wsc4Wn+uDqCfbg+8f1I5lajkjvsS/4e3D&#10;mvdY8ItPi2aZgWYbhl9W2vYU5QPqtmyz65kPNuqWzyA6an6G6ro2OvkFc6JljbH9Rm2/YfnwUK9f&#10;LdoJG37YtMGwzpvlTbuiVRcy8F3IMi1f5RS0UGAdpl6cg1kPP9IZGv433Rt+jA090s3Ln8AyFq/R&#10;ahda+rvZd5cv827zeWG0dBsbdpbPwPKtulvC7dBo6d/w247+vN2I/2PvrgTa/EB8jjTemPl5rAda&#10;1qLNdSk8KW9OlXVbAW5LrBIrgWNgkiowW+qNdcVvowDe9oQ3tco3vx2tWLFixYoVK1asWLFixYoV&#10;K1asWNHAkX/xtX++z79S5I1U/lWpRt6aBZHhTZnrBmwnow6wTsvzLwnRCR95g+1VkbedbK0MD6KH&#10;dJXoYYtjbGLrfni2gmeLGNvvw7O9PDJsh85bQL8NdLvwLRnDPnP/2Hqae/atZWr/BE4rc3qRU8Ne&#10;eOGF5tZwb3ll6362837uc5+b/eD0t1//+tcz79Qt82ybTP+dVkY6Vera/9RLv9jqHz3mnU7isbA/&#10;nXpm/zilzumETsty6px97phy7HncHdtsk47NHgunzrld13VqG2kIKXcqClvZo4f4TF++/OUvz+P1&#10;qU99atZD2kj8/6/+1b+aY8A2OPZ6W/RpJ/IG9VLXvOF69m22x4P0CeQP4wLkrb+F+ADYTpd7rbAe&#10;9z3jBixj+83X7R4E6+z1pVfe07+LbfatecucObGk6bncOm2bxzFxB7xt2Lx9y7b/6LU9Xt9c7rGz&#10;TuZX5En3CM96lT44LcjxbHsyP0DWJ2De6TDuu/XY/l1iyX72vLM/bbP12Gb7yvptp9dDt2sZt2Wd&#10;2Ba97lcvFdRj4ZPa3C/70yk5btf2sDYGTrvzGPnkMvvHKS1u1/p9KpxTwEjNC6znm9/8ZuE2T3Nz&#10;qpTHy/x8utkAy3vscrqWwf2czAU8jk5nsx6n0dmGbFMHTuFxGkjSKIDHPXWRsR7b43hzjPXmmmPD&#10;bRnW32qL/iVVE57vA4H7bp84tTPpSPSLFPLAbcVXyMRX6PaY5uRBZBJvtW2kroe3nUlppE2fvBb/&#10;IJ9ULPjEKvI5TY92PUc8L5xydenqtOYwPp/73OMjz5z4R//0H408/6p+tqSSof/l1yd7kH/kU1O8&#10;wT/86MTvDz+XNKZJV2dO870RIH9/SVPC/nvunPqOzUu6zf7eu29N9sMnxpC//64plWbkH1jm6bnS&#10;L8rvvGs67Yu6Tkv0eLF2AcrjK8oTe8TU7//hH478iJNTjOGH916d5jt1k84GsnZRntiGt88zF2jr&#10;7tJ3cPKY0uiScjUgsYce64cC89EPaCPwumqkrnXsCtfxXPa6eqKkJYKkrVHv0oUl1euD89McYUfQ&#10;+Q+VhlZSrugTp1SHv+feKQbGWLp3OXnqWBmjMa2s6EfPhZJiCfZzutngmqRoDZXnNB8ORPhQ60BO&#10;Z0O/17Rj1yc/I5O+D99+944fmWSw7U7F2JWLk/+R/flPp5MEOVH85y9MpyKCzHFObXvw3mmOs15m&#10;HaDuy0lxGuyJn0lduuueaW0Z/VbmEb69IH96rT4ynoc8YTNmypgO/mE+j+zQ1uKrQe/RqfzM2TPD&#10;HPn9wp/d+/o3Jh6Za8cmGXQk8thtc6asJ5RfvT75lp1ap7T+7+8vsYrdgfnENp+xH97Pjh6fusA6&#10;A8o879pzcPhfQml/GIv9EvND+fUr041rw9i9X051ZKxz+iSnwr724vQcp/y1V1J+Ze+tctIr7Zwr&#10;abODwXM62zgWxX7+70MvBkcWBpmJ24cp5dRLzMAfV2pbYpi+Jk7g/Ux0/ATo8bMbjJZSITC/Delc&#10;XdcUmAepW6NVN7IteZenHo5o6XGZy4HbsM5dEPlav8mw/vAml/f09OTpe6iWZ+J58tV1a5keWvL2&#10;OZOhZcM2RF/NGylPO1Da2daW5Y3oS1vmA9d1/bo8BA7Sg634qEXuS2gXMAYsmjXFltqebbC867s8&#10;sJ221fIbfeh0Z0OmgnW1qCdT60y50ZMx3Qxct8WbtpX/TWObDw/DQ1krXGbU5S0+OhLvfMmDfK9G&#10;S49pF9gPu8RqzbeAHpPR0mPqoaen1xb34rfIRj6o5Vtk9PTXa1OLavmMb8pqsrxpG2Kz66admuIv&#10;KGszlPrAMobLQ9YB+Z7tNwWWNdV6WlTLpP3WMygUuJ6J+gcBucD8Nti3QV3XMuZjW08eil9rPlTL&#10;9ygx26oPsMHllj+oLnBfYieU2Ez96GjBOurxcpuz/l4Kkh7c6JpRsc26sgGyTM9+yxuRB5axHvMh&#10;YL4Z/8O16xx0EqJ50zb05M330JLv1an9FvTKd4XbtP9NwXC12Dn8ZFxGIt2rxFrq1eNx3VTGCwqo&#10;M2nmR7bxX3iVjz8zv1negvviODc2+7g5jzzHPWeNVr/ArHOgYNOepd0NbIjY6M0OLPrbvqp5dI10&#10;vXyO/OZzsAVMiMz4E3n+Cz/AfLBp/wKX92S2odXWzaCnJzHA399yDMRvjPWy5lRp4OgrOlv6695G&#10;ZhTjf5W80a+7kMu3wXWg7d+4VqxYsWLFihUrVqxYsWLFihUrVqwYcOTff/rf2uetWGDeb6R4k5pr&#10;l89v0QZQN7zTynrImyzQk7VO28a2q7zB9fZ7tlpFF1u2Uu50HtJ/sk3Zp5WxTT3br33Cl98U2x5k&#10;w9dvk4PxraT8Fp5tZu67ZQKXY2/6xVb82My26mxZc4rZT3/60zllgs/Yhx/CsyU+dZ3O5hPZrIf7&#10;safnE7dFWll86Hbdd5+OR7pK/bYesC3Z9qet+ANQLzo97sSJbQtf+z9IGciWPxB/AM8Fto6Hd8w7&#10;Dc02x9/AqXBsfU9d+9Z17ec/+IM/mGOYVIjEw4svvji3+5d/+ZdjfUAKSfT29LtflqlhH5k3WjJT&#10;KxOuXl/m8iAwy+CDg/THXpC+AtvsrZi9OHFbfIa3fuvsldewzeaNg2Qcb6Blm+HyHj9cFGaIQ50I&#10;477YV7XfAm9n7aWw2X7PI8e/1xOncDodgFMvI0PqcWwibSrlpB2lrk8BI1UkvG0z3HfL2AaX2yc9&#10;2OceW/OOPcsbLrcPXW7brJ+0msj19Pfqekx9kpFPbbOM48Hj5VOWnMbl0/oM0nxS12lHpAtF3vOa&#10;NKXIex3wqWcGtgWcTBo4vcv9/XE5aQWQGhzktCbgOLcf3D+fzuZ0GPvEJ4v55COn43mMkhJFO0lr&#10;AknhAfZ/0nmAx87pbDw7gt66l/5S5pi0vP3g1KpeWpn1xCfoz/cO4PHNsw64L1lb8JPHOjKU2w/x&#10;LW0lhQQZ2++0x/iBT6fN2v7Yhp6MY21P1hD0eHx9CljWH+omFY56jz322Mgjw/c0gO9z0hmInZQn&#10;1Q5cvjx9F+BEtq9+/asjj71/9vf/bORp6/Qdk3/4o6wvv1ZOTzs62P/A5AdsSDob2J9TKoYxKk94&#10;2nUq6NETi0/uvWtJ8ZtTBa/v771bUsxcd3gi7915eooZ2k0KJzKvvbGM1/0PLL7lXj6dZui5Rp18&#10;JibhnX5ovpU2i/6ktaLfKboZ3w0Mrrl8aYoTdN5z5xL/PhGMeyBjGPg6fQThfR/e19EJenxPf8qt&#10;k3E5nbEbyiy/gagfqllPxoJ6mUfwno9Z5/Fl/M/zKuszvE/cc7ri1WtljRriyjo/PF/SG9klotPN&#10;csIgODLUGT8H3yQ+6a9PZ8t3anD98tR3unpC69KxvWktYifVu2XNZ5146VdT2iz9zXxH/4mSFkd5&#10;5v61q9f23lEMZz0kTewepbXGHvhL55f1c1mX2LU19Qssz312NIWbfkYMZcf0Pe3qkWntPX3m9N7X&#10;v/H1kWfe/N4fTqc6Ip/T2dCQP1vBTr6zd5V0tsGeayXRjds5nY3yocbI98BYJFZr3nPNfO+7TTC1&#10;OwE+13zix/B57oy3Y+bAH7lW9A/80WuTfnYWnftgijd8/9pLUwobJ7X96me/mPkXfzWl+pL+9u6b&#10;JY13aDMxT/sZO3a1nTw1+Yp+zDGJH9TfpI4ONwYq7HA/z0T0HC/rMFj6tcQV7fr56+9aAT72d3jQ&#10;WO02MRpbkct34Xehnnyv3LQLWvUg39sFCTZg/rDo1d1Fp+1nUE1MHshllnN9Yxd74EMEoYkADFnO&#10;SLumbbBMS9763WbdrrGLnsOgrnsQ2T/2WY+QM2K/qVcOtcbd9NsErYV+2/ib6O/tgMfuVqiny+W3&#10;yvcQGZPLDcsklqH62uUhz516HvXg+iGXmzdtg2Vc5yDqoZZp8bv0N+tLyIgeqOfn8JavkXJTr9xk&#10;mZo/CJENtWzmGckv0FCemZDr9eD7lj9M+TZYJvbWFBko49d6drTGNtilvMcbvXJgO21//O0yy5pq&#10;PaYWsKcna95oyUC2z3ES1G25L+ZNhst2kWnpN0W2JjBf85Ny/gu/IbMpH9RjHZkac93GPWC/2YZN&#10;+U688TPUDwXWualnuhfyfcv35o7lW36u4XuzzPCfdc7oTJ2Nurqu+cMidU0ur/keImOqMZSOPyMv&#10;GddpEYifPBY1H3Dt+k6XCxmD+AzqzjA/wHV7fEDN2GadcJGHevHTqgssM2NT5LZgbrdquoXK5I8M&#10;7nuP/50AphRzDrLTrqrjpIUhIgo3oaufzwY/y4xF7boH8aZW+YEvkVasWLFixYoVK1asWLFixYoV&#10;K1asOPLvfeGfbaSzjW9DC3/s6NFBYuJPHG+fauS3aXlTDJDZkC96+Ev0Qe4Dv1neeMtcPsEivbd3&#10;/sL5vevlL+873SlveYH18y+Ouf7ko4/Ofx2ebXn5i+cvvfjivIWLExy8dTXYsK1+BZt25//xsdhg&#10;sC0NW0cM9SLV08+W7NjvFDa2wWf7NSkex0v5Ky+/PNvPltGMMdues1WObaKxgS3T0WN5p7NdvHRx&#10;3CIK7M9ePDh9jC2X6ZtlaDPb8s6oj05tY4td6jgti7FKuePt1KDnaOFTBq7gjyLvNLd5HAZY3mB7&#10;d+qyHTYj5rq2wX0f+RLJR/gXkpHbTIXz+OLb4I47hzEa6gCnvD3N6WxlrD/+8Y/PvvrVr3+1d7Wc&#10;MPGtb31rHrt33n1nni/ExWTNtL0ydhKTG/aP3CbGu0XGvLFVprBX95e1gvtpl8/wwHww1xtQz5fc&#10;G/tYeOvEf+Fdnk9g/bvwNazLvHGQDPPPbfT0tNCTzZwAQ6QWbvAhc7005bls3jrZOp5rx+3VUc+k&#10;yOkDy7bqQSfrRuHHberlIjEO3Bbb1xPzpDOEJ60jcq+TzlbigJjP2sXpkPEhc8d6g/fef2/uO9t9&#10;M6+dCuf0FtbXaPH4eOuvy3vpey7POg3G+0Um7YAbZAq8/tjPrNXpl9O+vLb4X7lOnZy2SQNOWwt4&#10;LqQuaVluO/AcdHrR6Lciny39gNSh+Mh+YB1ryTu10PC4vP/B+3N/3x1TJKaLu0v6DEhaEPAY+bSs&#10;hx9ZTt361S9/Vbi9vWeffbZwSgEbft7OqVIDsZaOGLpw/31LGlTSLoDT2ZxqlFQd/JuUJeDxip+R&#10;SYoc/fjhD3848z6ly+lsmcvYOcfJIJ9TruBzshXwd8J5TId+8T0wcMw7jc4x4tQ8pwglxrDZqUBJ&#10;RbSdaLMfsqUfeBwdh167nI4Unnp5NoIPi/20lXjATqezpV+08/Ofl1OWhrKk9nB/7u/A5yQ1aqXv&#10;WJu1ChveeHNK3eJ71ZzGpXbhE5OskU7pSvoh/K9+NcWq+zX6dk6ZGcbu1ORD0tn++E/+eOIHP33x&#10;K0+PPG3Np7MNz+dX3lhOIcxpTaw3Dz06ncA4ypd0FTp2ZX9aoxiSK1eSmrG/9y5zs+BMWWfQM853&#10;gM3np5Qc4i59Afvlu8zY7kNLqum+UmByuhP2cGrUiEFnnkHoTOofyJqJ/Dwug7zjOesSsvy+MPKV&#10;vFNBneKauVOPxYcflhTF4eeOM0ta5bGSygSO51QspIb2AuoHnpvXkro13Hb8B+iwnvDTR1v/9fKn&#10;BiadC79fUmb4Dnvn2TKnhhucPjXxm8+ppM/QX6/VxBa4Id2s8PTP6ZkB37vPlPRG4nZObRt89vBD&#10;ZY4M4+XUtowpvvng4uR/1u3Lc6wOcVJOhQNOZ4vN2H+05GihJ+M+8u8t697V0hbyx44s6+QRnDeA&#10;79/n3p/kWdvm+TuUf/DONEdoN+sbtuW0OPya9YF0trtLeiwySWdjXfEpdctY7A+xW9gBy9rIDq5w&#10;08+IofBESaECV/YmPadOn9p7+qvTWsF3iq//wTdGnnE5fnaSR0NSXMe+lPRYdF/XnD2u9wBlOo7w&#10;3DQPBT3e8PPCaMnjKyh85hG851oOkSNur5eQZ6xzQh9xfeXCFEvMiVdKOtvFYR16/tnnJn4Yq5+/&#10;MJ3WR7riB+9MzzusKofgje3m2Uc/8hxh3DbSoss4Ym9imLo55RCfXyv9Gm6MYwNYx06W5/jY1qUy&#10;Rwb+UmKJcn2fDPCfv7MBDd8COhRX4yR+Rn5QkEEIb3J5jaF0q54euBMCkR9/DqgLZnlTXc71QDgu&#10;ML8rogegddK8A3Zoa5s97gsBMtIwAUNjeeEtj84eBRv8MHlquVALaQfytTHWLcRk2KavRmRrGv5X&#10;JCbMdog3xjoF5o2NuhKp65oMWh8tqOSDXt2xVmnXY+oxzv2RJD/W75UXArOMaCxvEGjxJtDjjbm9&#10;cv1RYMN+8QfBPv9dQezftQ+Wdd1WOU6f7/GTcst0+C5V8k1UfqbWVHNT/0asd4iH6kjircewbpPn&#10;8rZ5PeOQcbItrmYbKlCSUttq+R4fDCVzeU2zD4dfBkIb5fLnLuR61jPyhdI2NNrX4KHI47dQjchu&#10;jkv5BJRzzUdV33VblHob+gak3gbNozSAusHAtuSB+RawwXW6fi18rg+iGWMfJ5r6K77APJj1KKZc&#10;bj7XLfTkXT5jsIGSlPbkzRv04SAK4Fttma9pBnVVNssMfCv2KQ8/ypefGh5fz9Ee9TC2N7GL/PDT&#10;ip1apr4HbvTb9DNhaW38x7Jicwtj3egunzUZbne46spQktKerh6oH+K7aGgoGGnUL532Ycufpt2x&#10;9MB1e7zljZa8iToLvyk/6dvOz/J8lp8aLrf+1jOn5i0/YxyGZXzC5x+2QT1GTeKn8Ji3lG/aab4J&#10;heRsy0C8TPC1EZ3WO0gdSr5uN9iseWu4oc0Kbqsy+Zbgdlt8TbcbB7XD2E2BM13P8uVzqqv6G85a&#10;+JEr9SZ2aTc8lDliYhPGzEuWn6BuNTJgke+3u42aL5FWrFixYsWKFStWrFixYsWKFStWrDCO/Ptf&#10;/Df381YX+G1o3mwBtlVxDfIGCoxv6gu89cvpS2x/irx5v0Vl612ubU/aBPyrZ+C22O6etmybt7S5&#10;XbaCZ0uWdbLlNdsfnSLnPtpm2+a2XI58q19slbRc4H6xnSzy6I/9bONMez5VjXS29GtMRyp1fdIc&#10;W4XTR+tne7n7EPjEOupF/pFHHpnbsn8sYx+y3Te8YyN9Ah6LjTQZxYbH2nos71PqxnTF4udle+fe&#10;uHXfvk7dtAMoS3kvDnM/SH2Xu12Xt/wN6rFOe6Qxetzjf+MnP/nJvA3xBz/4wcw7fQ/d0Y//Um4f&#10;Wr6G+2DeaMmM2krx0OoNb8cBsj2dLWBjy07HjGH9h2kH9PxRw3p7bRwk43ExXNazp6cbPlc+ne1a&#10;2TINHJPEfMs2UjZS7tQ2nzTktYV5Fj5rD3BbxHb0kHaU+eYUKq/hlnnppZdm/X/xF38xz2vSZFLu&#10;9DdSflLOfMka4nlNSm9k3EfWkxa87kUf8DZ+p3pFFjitxnPQdb2eu67XFveXk+yixz5MOgawHq8l&#10;SZUCc8rJAPuBtT31nQ7mVCOnR/3sZz+b5Z3S5VQvTk2NfvfL67R94jWZtqLf7Tqd6vHHH5/1f/vb&#10;3x4/gbeIO+WtlWYFsqaC559/vnB7ey+/PG1fBzyLA/swqQcgpzsB++Gpp54aP7HVvnWKaE4TAz4p&#10;LDFG3fD4JX2BTzoGiM+AU288RvEhOu1Pw3PfvMfO890xZj/bNseS/eM0vejHZvs28YPNSW+BT114&#10;x1J4yp3+Fv/wmX4xv1k3As/r2IyexBU8z+vwScNBT07Wg//Od74z8sQ1J64G1sM6CbAnKT/UJXUX&#10;2A/wGdPxhLX7prFjHP7s7/3dkSc15pOfXlIpk85G3dffWU6GOndxij30PPDQFM/YeX8ZR7x0Tekq&#10;8Qm2vfTqkkqW9BzqZl7wVDpdTmtC3qeevVfSRUGmO+v001/+0sgj/8or04lXIOsYfcncsU54z1PL&#10;e230mpy4RSZxiw2e46RpA/S/o5PmPBeOHp1kxnH5MHOZ9Whak9APBeYN6uczPDDvZxl2BLvUbcmM&#10;liwiw2AvOq3f8JzyXLZtnr+Zs+jLmkZ5fAjv9SEglrIuodtjNKeFDjKnz07Pbk5ve/mNae7wLfS8&#10;0tkSn8D+P74/2YwN+Q4Df/FDpf+UmMH+99+ZbJ78Vhw3fFy7PPWXvvK9Jfybr0ypatg8r7cDJe2I&#10;Z07ksevMnUta7mzP0O7li8sa7nE5fmzpy+J/7Jpsww/8APSfPFOeHcPP5evT845Twp54ajrVlO9B&#10;X/vG7488a8jZe5c1eWhs+hz0nMgpePzoGMJjR/z71GKbv4fU30WDjAt9DMwDx5jH0XxQ68k1n/Hh&#10;WF4eZdy+cmG6YO06dXyK81H+ahnfYbxef3mKsQvD71I/+v4PJn54hj/34yk1ntPZPnh3ivPR58fK&#10;WjSssVkPmUP8rg3wzZwGDpWuEM/vlWcof1Linfem7yrMrQ/0zCKtDhwffHP3ndPaiM35/o9MvttQ&#10;7u85AXZ6jMDROJXPFn+zwIigxxu7yPfqbsNB/bpd+nfhD0LPnl1sTjs11XVDBJCvjZYeJvVB1KoH&#10;Wafhdnv27MIDt7cL7QLLHoY3ubzme4hMj4z4q6ZtOEjn7YHausV2U9e0rTw4yC9/02jZvAvcr40+&#10;Vv3t6d+l3ciYari8JVP7PzJ8AQixjoTP/cOQ1yPrSZnR9VuFug3I5TV2kenhMHVts/tdU/xgcrl5&#10;2ku9tB8bfG2Z8Ea9nptaaOmu9W/jQ7WuEPaEWjZBRnSbrG8XoNPyvfotmZqP7X5JA1q2pU4Lvt+T&#10;78m4rVa7NWr/QvZ/PRaG9Vr/QeW78JBjv9UX6DBwPyDrcRtuK6j73sIuMmBuV89byO2GLG8+1yPU&#10;7KYN7fEa/nejjgGuO3holoFatg3/jXVClukhMqZa3jrTVo3MtTpWIw/VbbRoltko3/T5QaBtw3XD&#10;m1zeg3X29W/qDGr5Fna12T7szccAnaYDx2ioM+sqqXTRZ76Jqoutuly5PMCOYLCqcJVPzLp8wKy/&#10;0hts6v/osK1N4LYqk28LDvLD7cdu7VumxzeBD7ldRCIPeQ40ifTQwrveBhwnG4NXPhuwrqbOgs1v&#10;eitWrFixYsWKFStWrFixYsWKFStWNHDkP/jyvz2ezpY3mvW/bOXtU95y1bA82/Kih+2gvAkGbMlK&#10;XbaohfdbVNfN22RAu4FtcF2nTli/61reKU4GW9axowZ1U98+YFtXrs1bt23r2QnCuy37wfL8tfZs&#10;9eO0jmwvc+oT2+bif7aDZpzY9pxtapRHhi2Uqcs24PTBPncf2TIaeadaOG0Nf6Zdt+WxRkd0uo+u&#10;a386bcTtsl02cmz/jm1sq065Y9WpdnxGj/nYAryFj7Zyz7GdNgEn76S9tAOQtd7A/fJ9p+axlT08&#10;p/LFJrb+pg2ns7H9NTbYz+6L491+tq9q2L5WX0BLZuxdKd4fPqfeTjD/UQD7409gvgXf7/WpxmH6&#10;XuMgmdr2XDuWPEY9+z2m/AtocEqnbV69vGxbdWqG49n6WWdS1+ldnB4SuaxPwKcQsi5FhpSZ8GzT&#10;jczv//7vz22zzqSctSXy1unUM9a3+MgyTpf7/ve/P8v4NDf6HplsEQd1Olv4tAlaqTSgXjcCy/v0&#10;MbdlecvYt7bZqRNf+tKX5rEnFSgyTo+ynY6rpP8Ax0N0gJwUA1iLcs8ypIzFRzlBDDgd6Stf+Urh&#10;pnSzwDY4Vc0pXZYx7Af7yidtWWfSLoD76xOdPNaJeco4vTS802TcrlOxPKecIucUqq9+9auFW05t&#10;A0nloK1/+S//5ciDpOHg+6Q7AY+p++Jxd4w5VcTx7xQwp7N57nst8klVTouzftf1mBo+ocypQ0nv&#10;wg9pFz5zBN7pSJ6DHpfMBfT7REKPb+IcPuOLX5NaAhwzefaC+JYx/6M/+qOZ/5M/+ZORR2fSdhiT&#10;b37zmyNPeVIysS1xDk/KZzCnsQzyPpXPcZK5MI7dfVOc4IM/+Tt/NvKkTnzs4eXUszuKT9g18U45&#10;VQ0973CK5QDk77inxNuwvjxQUofA8dNL+tKcSjbUfV0n0L2vmI/fRv8/sNiQOYKfX395ilvG+Te/&#10;mU5tO3Hi+N7Xvv61kQeXLi3xk5i3DdifmEfPCy+8MPLI5oRE1srENrxTDp0uGtv4zNxE3umZjsnE&#10;IfYcObL064O3F51Xry7zNHZS13OK6yA2gPDo97PeMtaZ+DQP4jdgPeHRnxQkxvFcmeNDr8bxWPhl&#10;ruW7Hl/urD9A5zwfB1mf/Gg7E+foSOorfMYOPnMfe7OWojvpyaQbPvTJKS0I+XfOTf4nPi9eLWsd&#10;bSkdLDaM/do4QW/p79H94pNBfvhFeuSvXRv0vznFOSffflh8hcylc5N+xjb2w7/7xrRO4pN5Xgw/&#10;x4ZrgC1ew4+dnHxl/8Bf03c5roMTx1uxwf1JhvnOD8CGUyX1jz8SfvHqZPOJoc1PfWZaf1gjv/J7&#10;Xx/5Y8P43/9QecYN5h6Zx3TwT4mNEUtI7g2/VRYOfy4xNvtWPHA8cw+4f+ZBSx60+J4e+MTtWFxC&#10;GH5OZxt0nDxa4pYbpTqpau+8PY0p6WzP/uiZkT8/rM0//O73R55TtN/WiZwnjk39JYbvKqcf8t0k&#10;zz7mVr5LYNelq9NYM783UtjOT+s/fE5fhc9zlt8Dzp4qzyz6WFJT6a/XivS9hn0LmulsN4ttg3EQ&#10;bqUuiP0mlxvo7JHR03MYvkfbYBnXcXlgm80TAL1+Bb5fU1C3TYBDNd+iVv1t5Sbb0ONvFWnrVvia&#10;4pPDou5ji+oxdXmLLFMj9hotuduJ2YbyWduzK1LX5PKaPwi/bT+0EHtv1f4evw2tdk0ur3kj5ZkT&#10;WStac8S2pR7k67ovpgC56OdhF/J19NU6DcvcCllXzR+Enm0genoUH9S07V7I+m1DzYcMX/PFJWsR&#10;fMhrE0hb5qGWPUbddl1vW1+459iw/EGIvm3Ug+/35F0eu2o+foUC96/mQ5Y3annbEKrh8p6dljEO&#10;sge4rnXdCvXQkoWC2BtqoZYJ1X2Mf6DEoInyoNYVwNvG6LPtmyR/iufHmGW4E17yG5A9NSI/akrd&#10;G6rf2C+QvmymfS2Vt/mhJQ96/glqG1oyIPYypuFdF951e+2GgPkWrL9GS4+pLm/hsPo9jkPviZTx&#10;B0RmJJW3sNHuwM76B1hPfGiKXIAuiHExpXx/X+tkftMvSDs9bJMPD832qcxUY77Hj+RCW1w3o/Zh&#10;sFH+UWGjqY3GCjPAzR7SBtt8W+y/BTAU87iI3xwij93CmzZlFj01Um7aBYf12kfh5d2+Na1YsWLF&#10;ihUrVqxYsWLFihUrVqz47zWO/C++9G/ts4Upb/74l8LWW8De27BeXd7IBvzrSsAWtehxO/C5Nl8j&#10;ddne15KxfoMtf5Gv76fc6VFsKbSdrbpOa7K8gU7eiANSGKwn8jUfsH0t12wfjE/Zzp2tfmxvC8+2&#10;9vjap7C5XbZQZsuaU7qcRkG6XPSYp93YQFnk2UoaPU5D86lwTq/LJ3AfzbNt1XKBY6wXbx4Xb4kE&#10;kfe2W9pJec0H6I9OxjrtOWWGMQpPWk38HB8EkQHhvf3esV2PS9p1OiFb2WMrJ7akvWzHBbbT7TN2&#10;actzuRfPwOWHkRk1l+L9o8v9qcUJ9nlsaSE6+WzZ4HHk03ywS1u17oPaBS6/FZnAdiamQM/+xAUw&#10;z6kMAQdlpFUdmjGuJ4kxx4Bj2Clmnnek9sQmp6uQpmS54Oc///ksbx988Ytf3Ijz3GNNSD+d3oWd&#10;gXlO/2nZ+ed//udzf0htC+854rQ7r0teT+x/zzVkI+90IduWtRm4X05rcl0/m5yax6lP4T3W7rvX&#10;OqNec4LUA9ZpOE2Jk6RSh2dK7MTP4Z3+Q6pd5JPaA5yKZf1OhXPKmE89c5qPbXYKlWOY9mOD0+Ji&#10;L0jaSw3W4SCnYgHbbN86fc9tOYYdn1//+pQmAHJSG0jMEHf/xX/xX4w8cFz5hCmnTDrdyXHl2PCp&#10;di53PCT1jzLHavqF/+znpJ9Q7jS33trl1EKnHya9iHadkmkkhtHncXdbLo8f0MlphuGdzpZ4Mw+c&#10;ihj/I+O+py/Eo9PZ/vE//scjT1tJzcPGzBF0/PVf//XIozM+BPZ52kLGY504oTwpDLR13wNTW9jw&#10;uSc/P/LE3SOfmtJ8wJzONtT94OISnx9eWPh9pZ9EntS2ex+Y5gXljofzlybb6ONbry/pgXN6xVD3&#10;4QeXE9/mE4gG+XfeXFJ+nnvuxyMPjhUb6Mvjjz828iA+t0+wJ2OEDYlDdHJqJBhtK+lFxD4p1QA9&#10;9nPiBz7xhs2JVexJmhvtJsamuiXtbgj3/SvRSdwuKSQeR68hjmE/gzJPaYu2w3s98dpunS391IWC&#10;6ATHy4mujMvF80tcnSmpMfCxx/6p/Zb4RD59gfe6FBn64e8SsQ17s14xPp6njqs5RfHYEJ8PTqlA&#10;xwcbH318eV5cK66iX5cuLLE6r1fDGF29uPjQPjlWTm0DSWc7cmSw+eQU/6Szzaf1jWlu0zMCm7OG&#10;0Nb595Z1iT6Mn9f3B3umviCf/nL3yrUlZvKdEL53utzJExrHOX7QVNoa6l4rx49RL6ezkc524crk&#10;E+p9/BPTPD09jMlXSkopaW4PZQ0Z6ibVDuwPfh8xmHKknMLG/4+X1C2gUN2IB8fzhs/Fu4+78J4X&#10;Lg/ww+x/8ZOrijz8tWLDwF+/VmQGJP1wjKXzk9+Y0z9/fvouQTrb9749ncJJjP/m178e+aGh+WQ3&#10;7DpVTmdjPj1YUtiODvPvdBkX4uGDc1Oq8rXr1/Y+LN8lqMtaPF2MBSNLP65cKt856Vdpa+rXZH+3&#10;7xXsQzBeWbhXsYdtdccOlU6YD1LWkvE90y44SHbX/lrPYXiTy3eF6x+GDPrVoxZcXsu4DQKoDqJe&#10;3W06D4LbNPneNj7YZkOvrvld0KprOix6NvOw4RqCb1Huu15ge1q2tercLtByy4ZbhXX2+MPgt+mT&#10;W0H61+pvj58xXKbclLlek++N1Yt8jZRbHuJLAOQywz7v8XXMB722bEsN37OM+eBm4qGl0+TyXfi6&#10;f3zxCvGlA0q/0/fIR8c2cluH7W89RlzXOmw/1LLTiA7I417rb9lvsh7DMocBelyvxec62EXG6Mn3&#10;KHAft/W3rhdsuwdqnYbrWU+r3Pwu1JPfpbwGfQgFh+V3QS1vezxPM3eZxy6PvPuwTaflTZlb8MG2&#10;vqTeBt+rO/CWN1JeU2A98PP9gWzzQsv6nxc8geWCuo9tncv6gF4j92vYhvCuu9GXDSzl3Fr4hYD5&#10;Hnryt8LvgsiPP6o7l4t68Lhs463LY9cax9QJzeNybRmf68Mv3bO864o3daGwss3cmG0rn7WdGzT8&#10;tGT4XhbYD78TUH/rvgcu3fBV+dwG69zU/7uB1hiBZYyWceTH49sc61pRAX2n9xAv9MbrgfhbXo7t&#10;uXy4njFUWvRv2rbg1n27+W1txYoVK1asWLFixYoVK1asWLFixYoGjvzzz/zjjdPZeJMVPm+wQP5F&#10;BLjc/xLgVAu2lVrOfEBZS6dhe9yW+dwHdZu5dh8t7zd3TudxapJlrJ/tl7m2PIgep3qZ51+cDtLP&#10;FlzeWAKnqvnELpdjT+TZip/tqmynSxtsKw1vn3i82DIdPU5n8wlubMVLXev3KWzmkYm848Rw3/FP&#10;4O24Hvca0Z9PgL3Ry7/whXdb5l3Xdrpdjx2pCvGV/eZ0PKfGpAzEl8Dl9i3tpC3iIbz941Or3Jbl&#10;zduf3j6d+4B++Npw+WFkRqtSnG2uAyhv+ce8gb7ojL+B26RudPIZ3uNoPveDlv1u13wNl9+sTM8P&#10;7otBbAeey+ZJZwv/4XtLCtXZ08vaRXpUfOpTvexP1pyUO0WF07jiU6+NnN4VncyXlL/++utz37IF&#10;HbDmRMbrKmtXbPAcISUkMraZ9Sq81x9OMEy7zz///Mw7vchz3/53uWPPW+5Zn9OuT7Kz37JdH5AG&#10;Fdu8pT9lgHSkXJN6Ez2kPtm3gfV7TfB8d796vG3ozTXbzJgGpDemftJJAKkiqc/pOS2fOE2MtMfo&#10;cbzl5B3g07usx6fIOcZI+w2Iz8A+fPbZZwu3WdcnlDmtyb6yvOemU7QcSz4BivTAgPkYOD7/4i/+&#10;onCb/XUcZlywy2u+U+qc/mPfOoXKdrqPHlPrdJwk3qhn+7NOMPZ+DjqWnLrlcQlPXbfrZ6JtNjJe&#10;2GMbnEppvzmekxJIuePHSF188MgjU4oHfE7cgyedE9CuT/XKPGD+5dQ/+B//eErjol2Pke3POALz&#10;lvl4TmEbmjlaYhLff+6pJcbOFt/S1sVrS8xcL9N9tEFpbtFDutCnPrOklaUv4MjxaXyp+/47SwpP&#10;0seQvOvs1C7+SWrhiJJ2gfzLL7848vTpl7/6xchP8tPcp82cXkRbjvkAmcQMOrM+EC/PPDOdoISM&#10;T+6LTvjEGPp9CiT3APZEHt7z/fjxZVxO6KiqK3Nq23Kam3mQcTRokzaCHo+ufNLnwDp7/Cw/1CW9&#10;akY50QkbknoD7J/U5dPPHa9X8RuwzfZnxosyr1dZY7E3qV605dTdjbWrpECeGHR8/ktPjjz6T9+1&#10;rDPHywl06Mlcgz/37jLWTtO7fnnqI/yVMl6kHd11dkkrnk9tG2L5jVeXeJvXkMGt+1eWcUHX+Em7&#10;H0ztYkPi7drAv1tOS0R27uPA75dxAV5Xd0lnu57jxwY/nzg1+Xns++Vpvh8b5vF9D04pq6Szfflr&#10;05qGPz/1uelZzBgdP13Wz+HnaunLtOZMvkXm9Mms8+ywKuwAx0Psp8y8n6fmIxP/BdbZmyOB68Jv&#10;6CqL4DDr9k4dn56z14c5cbGkrXHXJyAfL3t0iPdXfjOtXec+PLf33W99e+SZE88P30UBMXy+jPXQ&#10;KG4ZQf+SPm8/MObvldMzGaOLV6Y5xf0zeSYiX9ZeZJKqiYWJc7cF6v7XsC+DUVOvYksJ6JXXoMHQ&#10;LrC865k/CNts20WPZXryPZke38JhfRt9u+o3bsUn2+w0fRSo9ezSR8vsIh+4rY/K/hqxx1SjJ2M+&#10;sJ0sClzXVOMgnTV2kfmo4LZupd2enh7/tx3pi6lX3qPhfzeUhXi4hngoQTUfcr0eHJeWhw7S04tv&#10;8zV6egy3FxsM3++hpzP6oPhsG1mu5kO13h6lbmyBbFsPtXwLvf7W4xICkbFtptyHDOuJLlDL9/gW&#10;rI/1M+TyHiwToq7RsqW2pyVTo9eW+V7dHiK/jRJDLjNo+zCo5a2zxdd0EHbRD7X6VVMPvt/jDZen&#10;3W0+NSyT+dGr674f1g9H8wvEgG1jOuuRjvG6hUFNT8ZlPZkmBtssO9s/kEEfQgcBGdsQfS4DWRs8&#10;x10XmE/79TwNDxktPT3qyeyCXdrdxgcbWgadLZltsHz4bfVb8jXvePA4mg+wfxmLG1/YBNG/QfwU&#10;vgvrqfi5brd6P66MlPfUbPbkNsANbPht4TdsaIscGh6jerxuN5ax2PS6x2KWGeUWLDKKyaOd51Gl&#10;P6j73qPA/HBRmAFt9gbEHvOmVvnmarxixYoVK1asWLFixYoVK1asWLFiRQNH/gcP/9398Q8zlfdT&#10;fvPut7knjp8Y36IBl4/y5dUWfyU8b7/4C/iRYRvfgfolD8KzdTBv18yzzWvRfzUmbOjPv3SGb4Ft&#10;YdHJlrLwJ7FnsA94eyeITrYu0wfA1u7wtsEpXWyPDH/HmbOzvPvltpyC5LQy82z1jB5v7XvllVfm&#10;bY62gS2yacs+sT/NO52EbeRpy32xzfbnvM1yQM/PlrEex4NTUexbp+oYtZ6gl27m/vIZ3ttu7Te3&#10;iU9ybd422FfojB73Ebta7bq/Hq9TZ5bYcJoPW44z1xw/6TewDdZZj+/G9uVgUDd46Ebe2CaT4rLN&#10;EvBH4gL7zX036FPLb/kE1G3FTB2TQWQD67Te8G63Rku+xkEyrGnBhmWycyMelAbiOWv+FGt44V95&#10;6eXZL04f+9rXvjbr5ZSZxIN95TSW1157bfbdf/Pf/DfzVm/HtlPM3JbtNxyr3tLvOPdcq/seeO4b&#10;Tu/idJ74gfSl8JwQFP29rfi0GxnLP/HEE3Mf4FsyOa0GkFIRe3IfkHqTcqfg0feAk+xSx2ksTo+C&#10;jx77036zryyT8QQeF4+jU7o4JSdt2Vc+RY4Tx8I77YuxSF1OqgrvNYF2A5/IZr/9OieeDHDakfWY&#10;J+YDp6p961vfKtxmml5O1AKO4aQmYTfP38C2JcWphm12DDvdqZem4dQzx4ZPMXPqTS/VzutkQF9c&#10;njEBrms/2LeeO+btE8etY9L6U049pxrZPxk7bMx4IRN/Up55B+8495g6zn1iXdLxaj3xP21FD/74&#10;gz/4g5FHX07ZQ8b9pX7gVJ3ED778wQ9+MPKUZ+zQk5P44J2O5zTAzF9k7i+pKPyB1jfemfqFnV/6&#10;2tMjD86Wulh1TTs2Tp6d1nxseCNxOPCXy4lO6Pl8ThKk/GrWjcH/Z0s8D+XxITH1+quvjbyBrx4u&#10;p7ONfbxjieeMFz755S9+PvLY88EH01pH3aS1wmetmGSm1CR0On4SY8ynnMbIuvWv/tW/Gnn0ZM4i&#10;y3oOqOuT9XIyI3zWQ+omPqn7uc9NJ+KB65cnv/Fd7dqcgrS/d/Xyst5eKikq4JpO3boyz69hlMp3&#10;NP6f733AJ64eO7HMo5ywNiIn5A6y+b6Br+Z24S9OPqfcz4LoR0N08j0v6TP2LeA6QNf0ib+WtSLr&#10;Bn7zOhx5sNTdPJXsUjl5il1GjrGse8jklEBwrXwRxd6HknZ67OjeA/cv6ZA56Qz+gub+lYzdwF+W&#10;fy6dX+Lz7XIKIfPivnumOKT8zVKOL3/zqyllG7+dKKeV4aesddh//sOsM9fn+Kffr5b1jXbjt+Fi&#10;ooJlTR7WnDzfh24f15+SyKiMespcHmXKWkTq3LlLkw3ou/f+qS98B/zSV6d14+Spk3uPf36ZFydK&#10;Otugde9KsYd2jhyfWiPli3S4CYOfHbeKE+IgSCyN+ktfJj4xNsReSdmb3LCsXVIpn2zqD/BDsMnz&#10;v4knXfHMqWmd5N3JufeX73Kzx4dGc2rh1SGO3i5ps8Tjd749nbzJSW0/+v60tjOm77yVdXVoo7R1&#10;fOjf/fdNMUlH4gfG/L0PpzUNOzM36VPiZywvcwT598t3QnTce1d5dvC/pZs3hdGLXnx62CozRsjE&#10;jiPmURuwk34N2K5goKBda0be5HLzh7fm8HC7LfQDum3drfjQZNTt7kI9WH+rrVtFT2fKTbcC97HH&#10;G7vI7IKNuj09Q9fcx/DbbIiMabrRINDiTaDF57pgo62PCNZ5O/TfbjTctOG+9KnVR987iFA281Vd&#10;HkTbyDKuZz3GrrEXnS43XNf1fG0ZvoRxHQqQs/1u14jOXSg6IL6omHhobyPLmLcut2Hb3K+aD9V+&#10;MAXmDctaj7GLTGyHYnvsD/FFh/qQecuA1K35IPW2UQ/RV+u0DSajV9ewTE/W+mNv7ZteXaMlY92m&#10;XXxivtYboCvo8beCbTpbtt1KuzfTlssc8479APmMKcR1ysL3qB6vtAu5rSaNT5IJg7bCVRjaMFJ3&#10;5AsZ2NQqpwWXb9ghnQF6DMvYj+6j/RKM9jT0g4N0Qr1xMSwfnVDkTfztFLdrp1A0F0umzy/yC+S3&#10;zpCC6DFhR7N8HrUKnaaGnhZu4Ic+G4tOt9Urb8dwDd87OqYJbdY1WRbM48sGioxT9Y+mlnf9mToy&#10;YBn3JWY2fAJbaKO8AuqKykV/CnbGoJ8qqWb+ELCVHuuNGwNm9VuaNX8Y3OirnlbzHxHke491r6nI&#10;ILbwbboB1sn9IjPLl8/U7fHBZux5LVr03Czd+M15xYoVK1asWLFixYoVK1asWLFixYoKR/7pJ/7e&#10;lvegC47wWmzz5daNkKITJ0/Mf6n83LnzU6rbAL8RY1sp/8oK2HLMG2MwptuUN7gXLi4nf/EvcLxF&#10;A12b3ZvS/s5QXafYjP8SXHj+hTh64Ue/DEiqH3B64NUrV2ZbSeuL5WwHTQ1vPc1bc5B/ga75sd3C&#10;W57P8Gwdj99SBvxmfPRnAXzGxvo9LqTOpdwyrsuWy/BOm2K7XXhvxe+9qe/ZbCR2QM8nPfTsdwqG&#10;eWyIjHXXYxTEZ4B6qWufu7/mjY1+KMYuX1vSA8F8R/K2YZyL1lWA/lbdQXlzjm3YM6BZd4DLN+9M&#10;2Je848Fbpu0rozfuHgvb2fOz9TvG6phsjc0ptuyWNhwbPh3DOMZYxE6Ni+F1YLG+zJ3Cf+z+JTUs&#10;+sBbr78xr5lsoU8q7hOf+9zsL/vkhz9+ZvY7czz3ODkLn4I//MM/nHmnsPlUNU43ix+dcuVTk6ID&#10;JAUD+PQ0j4XTrxwPTl912ovTZDwWH//4x2d5n4z2i1/8YraTU5DC5xP4lLpf/epX8z1ODYt+20Ba&#10;WeTxYXincdkGpyAlFQK4L/aJU95sg9copzKhJzKkuqRdp7qkDDjFzyejeW5yaljqOK3MaUFjGmzR&#10;Y/vdbu4DpwvltCZg2/BzrkmxDHwim/35wx/+sHCbaWJu12lQ7ovjlnEPOCEusLxPiLPNvfQ0x4xj&#10;2+lmLvfccRqU10DHgMfL67/rWqfhurbTtqUufbUf3HePY3Ryv47PwGOXMULe6XhG4goZ5nj4nLKH&#10;jqQvAcenfWsfOpUsMvCZm/Ctk/ho12ll8Qm+//znp/QleNaHADmADtI2w8fPrDW//OUvR55yp2Jl&#10;HsE7hh1j9lvGa9RzcUnt+eDClNqAD77wlem0OOx85NFlfpHKMqN896DXV+fv8ozFMr73lPQu9Dzw&#10;0DQuCF2Wz/M7ASl1b8u3OSVt1FNSmdDz8ENTmh7fRq5dntqCv3h+6gtj9c2//KuRp25ijH7nFDzg&#10;tcjPQ6dAOl0x6/2o/5vfHHl0kK4L0PH444+PPG09+eR02peBDtK9wyfOqfupT00n2cEnFZE/eH5X&#10;0gkHG5KuQt0P353q0veks00+mXzL7ysfnp/SatBzp05oGr+rjOzRvTtKnND3Oe1oGMcjZRcOv7lc&#10;KGlftHthTqcafF7mLPzGOjPoGjF8cgJs+Mwp2vKak7FAj9PlLl2eeOTzfQPea1G+TY5+cFwNsQK4&#10;n5Q62zz6v/iQ9fLHP35u5NF/5uTkK2x8pDxTTgy8nzXHBjmA7W+/tZzweLmsLejhlFvA73wvldO4&#10;QL6XIX/hfDlRbphDH7yb8b02n8KGjNdMx+qpcqIZdbMWUe7vZqmLnXm2wnvtOsKA8zn47GxJuRoU&#10;jalTgFjKXMCvp0s6KvJnSlvIPvTIlHZKfD311BdG/vjg+/vL6YRgammy8+jJpMwPfUzIDOsKp7uN&#10;PH1MrGocwfUjkw8pR65c7B09Fn7QL/lZZgA71EaM8otMYgYcSfHQ99g8WT9dDcUDJj3YcDonEg7l&#10;R/ancmSyHlKeVE12uF29OD2jrwzz9dWSqnz+3Pm973/3+yNPXPw4p0MOPyeKnaP/T07+J3XvYw9O&#10;J2yS0pf1n9i+fGHSz7Mu31uYH2+8Nq2r9Ir3EiPwQ/EP8ZXnBW3l+4/Lian8eQR4P1sBv22PDj+I&#10;aPhAIBMCYz1CdhqIFmb9FU+9kWr0yoPc3ybTw7a6urdp50RM/qAOw2CqrrqByntk0FaIAGrRhj3i&#10;t+k8CNv0+NrlwS76e3Vdbtp2r0VGXd6SqXGQfM/nIPKmbbDMXEf8Df5EFhrZG2Vq70emXMx1Z5T7&#10;NU23dB3aUj7zdflNYpdYArbnZsl6NrCLTAXuRiLyprG8EGiVc81iPxJ8ocEpo1wQ+Vl2INcdZYbr&#10;6G/BdSEeLP5SA3ksUhZKPd8z36Pe+FrG10Zd13VCG/NCfKuvEHXcl2CXvtf8YSj1QvZ/4DWfL4u+&#10;xj6op9dlIHzq1dSTt42QfWebI2+dLXshy9eUdmo+tCta8rUNB6HV7ra60e3+wgcpa1ELlLf6AXp1&#10;bbPr9soNl8f3prpuS55r84HtrG0O3KdWzARuN+jJ1HIHwXrge/06iFI/lHlQU4BMSw/Ug2XcVjBc&#10;FW5TP5j5cj1iw4a2D9GT59J4byibaS5rx8ANSEUgPnWhwP3b5jfD5dHHesULECh/2y/EGhvyGNme&#10;rHnwhuvazuimb9HhNnOv5YcZg67AY8rVoKAQH0XfgEX/wA+/aI80l+1Ow/8mmpTO/Hx/Cz/3pVzW&#10;wEcb6MjOOof/7MPwvFhzefzPL/gZw3Fchk+IayP6+ZlR2bYR84WMsS8UTWYOtmDfjXIB8tblMZr7&#10;NZDjzbzrLpiiY6QN+7ENwzZt2bChlI0YxEf/QbyARFd4gTpTvUHPzC+gmkEraanHz3DdWlELH43I&#10;DVj8vPCbpm6umQeP11C9jPWoJzT8D7kQLz1HOlY+B0JX9Gxg6Nisf1I2Yy6vyG25vMbmKrdixYoV&#10;K1asWLFixYoVK1asWLFiRQNH/skn/97NvHw7ELwV4w0WYKv89WvZgrmArae8OQO88Y/8pYsX53Qy&#10;p0f57fD4Vqzww0VhpvKg9dZsxKBueh87YeONbOH5q+Ypz5s4QL/Cu9ywnWz/mu0f09kmnDiy1B24&#10;mY8/QN4qhg967brMWz0pzz3LYKd96/4GbCXNNf8yk/q2jTf4gdut+ejPv8QA+yplwLztsR96cH89&#10;XvBBtn0C2+9yjx0wH3gs3C4I7z7u0t+enjHgC1+ns82gbmFHtPQMMN9CbYNxUF2wi0xQ+z/9crnh&#10;GOjNRz7D9/wMn+uaD3r8uC22dNFjWqemBtnSDNwvn5jGtuTwdw1rY0bSaaT333vv+K9q4I0335z1&#10;vvib38x6OU0mbX/m04+Np44AtqRmXX3+hRdm+Qc+/rFZ/x/90R/N8+Tpp5+efe2UGU4Oii9IbQvP&#10;6VHxRR3nkckWd8D6n3bzL77AqVg+kQ0bwnsupwxYxtvgne5BWkFkvEZ97GOLH5ye5vSx5557bu6b&#10;++6+kFaTupwglnK2B4f3ejimH5ZyP+9Iuwvv7eiOB8MynIgXkPYVeZ9ClS3rwClsSaUB9o/TZ3zC&#10;2osvvjjb6VPhHOdOWXK6osfI6VGclBQZn3BHqmB4TrsLnD6W9BOQ9BPgmHFbdYpl4NPQnNqW02GA&#10;5eu0vsDyvWeQ07vs83qtCzz+5j3vjN5ccF3b77HzSYK2wTGWcsbMceVUC8vHP8g7/c3tOlbTL+Qd&#10;5/atTyhLv5C3n+1P+yHlyDttJ7aZR3f8CX///fePPIjNlD/66KMjz1qQU72AbfPpgU6nyljA1+kD&#10;gZ8vHjuvsR6XD8spS/wL9z0fm2Kefud0NvR9Qulsx+YTowZe434xbQ06feJV2uXZ+OnHljTPQcPy&#10;UfrOH5r+4IOSojXoeeudZa5lTPFTToPiWXhyeFYGGUXi5Wcv/HTk0ZN1hr54LDzfPRcyFiDzjrLI&#10;oDPxQ1tJu4P3CYwB7fIcAehJjKHHY7TMU1K9pt5QN7EE7/U284J6r5cTvjiBqjU3aSsxjN98YlpS&#10;ooYLpYwtY4dM9MBjx8jzw86IAdjiuKW9ILzlgeddvr+A7u9hBbYHZKcL9UgNGjE0g1xgP8TnPkUL&#10;+99+fXpOIZNUIBA7+XRq6j16RswY6vrUvNjPny15p6wVjFfGCP7dcgIXNjhV9mJJcwOzz4c+LWPE&#10;qVs3jhEnhd1zz2Jb/ID+116bTnC7evXKPF7Y4HUmNhsux5bFhiW9jvXg/uIfYodUd0Cs3X/fFMPI&#10;z3N50HPqjrLeDuX7J8uYDvzRcqoaPGmEQfoC9ks6G4gNox9OLXqOR+eAI0lzGzCnsw2BcvT4Envx&#10;8xg/hd3wx1C+v6fnaWEx65hiONqpe/3K8pzKnCXEj5QwuTr83pZx573I8z/+ycy/8NzEI3/9WrED&#10;e4pNx4axvvPMkq47r2noL02xhuVkUk6Fy4lv2JP1Df/dcfekBz5pa/gzPkc+vqBe1j3K/LsAWDxx&#10;u4FxxUgb20Jx38EoOid20dniTVl0Rl4y5WKijwgZiBrb+rhhj9ArD3pt1bCeXfhgV/09HKR/G1p1&#10;TbviVuTDm/4mMdtgmm5sXv8twy6+3UVmF1hP+F3IX342MLp9khkvxR+EyI40/PCQu4GGh1d4tFr/&#10;Rn2Xlx9bXM/lXt0A+RYZ1Jltq/SEr+v0cFDdnh6X84WJa8i8ZaIbwm4eqtvIMq5v3bQV4ouEr021&#10;LUFLpyn3Q/G54XKTy61jF9B24Lout50m97v2SWRAdNblgdv19a6IfK03yP1dKbC+nm6jJ79L3R52&#10;rdvrh/ngZuyxXlMr7ky9unW5gX0H0UcN69xFf09mmx73t0cBdU2eW6ZZRiknw1XhWjZMNPFLm/x/&#10;ab2BLXoWLOsYCJ/rGqOd3Co0yw8/vfVs7u8N9mzKAcvU8l7/+eUtFCDf9PNAbst2Llhke3XBZh/p&#10;w1i8AcsHg6bCTXbOP+MR6NyD35Rptjv8Ir5pwyLT5DfN2AT3CrXqmlw+XRQC5g9CZIt8qy9zGwMy&#10;BiFjlm3UC1JuGt3dQK3fWOqr3QGxf0qJC1+ntk3k+9Cic6EaLm/xrrFhv9mNfm3yaBh/xmK0DWQR&#10;YRiBwm2iLp91Dj+bKPortPoylw1UCibaZNvo2D+CeqXu0u7SFjSPzzCmLg8Zu8QM7bnuUr4ZM3O7&#10;5f4sV+C2Wu3+9l4irVixYsWKFStWrFixYsWKFStWrPhbiyP/+OG/s+392U0jb7aAU1QoD9gymmu/&#10;+XJKgusaY71SZ/zDsqU6W74Ct2WgLzrHt//lFSL/QpOWSL+LDG92A/8LxGRDuRCm09nCL3rGP9pW&#10;+ME7c1W2xqX/tBW+bss+CqIPmDeol7rmkZ9tE2/YHvOG65nHt8G8tW8AfORcbnnD/jdveW9Zt42O&#10;MbZd5h5bOlO/Zz+8r3twe+F7Om1zrbulZyOGtT34GrYlbsf/t3GQ/b37ThOo0erjzSB6euPoODF6&#10;Mcmn+YNg3bv0ZUNGY2GbmdeB529O8QCO+Y8/8OA8xqQ/JL4fuO/+uQ+OgbvvWNKmnBb0gk5J8xz5&#10;+IMfm+tfurKsqy+/8srs94c+saS/ffWrX53rk4qVcuZL6pLmE95bW90vn3pmv1nG/XKKFrEXnhOL&#10;Wu06zc1pL/Y5cz96kAlvuIztwbl2yoP7TqpXeKdcOVXBp6GRWhjefSTNIbzT2UjVic5nnnlm5j1H&#10;vvzlL8/yTsFzKpnT6HwqllNdnIb2ox/9aOatxyk/ruuT75xKljLA+Ob6Zz/72fgJfBrdF77whVnm&#10;a1/72vgJ7NuccgVyAhdgC3jwve99r3BT3cDj6NN2nKLofvXS03KKFnC6mdfJpAkAx7Z9YngueA3x&#10;WBvWE9uB+2hYv8exN1/cX9f16WyxDVtykksN2++UIp+m55QKn9CXPvKZk9dAypF3iuKctjPcd1pi&#10;/I+8+xJfIW/7PV4BdRNj8JkX1HWqkes6vSixwf2c5EVdp7+5bmyjLc8R6wyPTNL64J1qF53wPhXx&#10;+rEpZobivXs+Xk5AO3Z07+mvfXnkkX/okSklED7+gT+ttKwNG5SS5nSJxz83zVPbMLZO4/CDvNMG&#10;z11Y4sH9PV5OdKJPD96/pEOe1Pf8SxcmPYxz1pnRtuIf6uYURfikm4HEPPKJk7GtRioZMukjMZ4x&#10;4n5SgClPGix+iB54TuoMooe6ST8BaQv5xx6bTnDDHp4jgW1wuqXnlH1o+8MzLlD4rA/wmUe0m/XQ&#10;Mu47OjPf4bOOwXudjAxIuyDfNSgLX8PyPf0tncjk+wn8pfPTWJMadvrYFNuknr35+nKKmdP0YjNr&#10;5MMldRrdSaPmN7ic2oas/X+9pLmhM/GA7a++NK1d8Fn3xr5cmuykH0kfw/8++dHzMTwyeb7bJ3zm&#10;uYwPko6NnY4N+zzPAvRk3aMtPx9pL5+xgXrxCXzWN3TPsTSsM3eUtDvSXc9mrcZ9PlVNaWhG0tmw&#10;J3ayY+fk6SXF79SZJXX6yPFFT2wGx5I6N2Dp+7AyFRH0GMOMCbOJ7OYcfBXw/uDalWWu+Zl+fH9q&#10;C/9n3bs8jPlLv55O8YN/UeP1yktKP8zzd2hq/+rUHrbn2cqJiPfeOfFj7JW4Hds6N40jfNa648Nz&#10;6f4Hl7RZz+vYRvwkbrHHp2c6HsDi3dsMGs8AmQ/ofAu9coCGaGFC8zPyjbZMLh951y0EuvLmGz9T&#10;+USgV3cXHFb+sLD+8KbbhcPqt/xBdbfGTKm7TcaI/Da63ZjbEs/FXN4h170ZWJfpt4mbbX+X8W3p&#10;3plUv4bLezJB7kMs6CYeFJDvkVtumVa59dZweXiTy42eP13X9uwCHlrorcmor4O6btCTt522teZD&#10;tR7fCxm2xWQ74UOWMe0iD2JDbN9GlnPd6AK1fuMg+ZpaaMlB0Q1hX2K+x0cufQms07C89eQe1EPu&#10;19RC3e5BsHyP7+FWZXp9OizfQt1ur274mjJO5nvkervC8q7fo1a7UOIIShnyBr6AWvM3OKgtl1vW&#10;sM4uf8NvQdtBXbfltl3eQs+GGi2dUAu1Hsv2/EOdUABvmRZqmfBQ2oI8/pZPm/W4p571pQ6wbE2W&#10;tZ6WTmC+hVYbocA8aOnfhbbBMq7TopvBXJ+fmV98aHIb9kc9jtFTfwc3XD5TuXcDqinSrFuRbW7R&#10;zeAwde0Pk33VW/fM77IsDbULd/i6u2HTbxt8fkpZyg+Fys5Fl+ay0xLLppK6LfvSlL9zGix6Nter&#10;g8oXu25s26jlfmsvkVasWLFixYoVK1asWLFixYoVK1b87cVtS2cDeZvF27KAN/cBfGR4axmwDSx1&#10;XN5D3ogB63S5UbcVuJytxdYT8MYuaOkGeQNb8+Nn4ce/6l94p7OxVa/F89lqL9tTQc/PIHXdR/Ou&#10;63bcrnmPUe2TyIDw1m+be/63DsN6evbnrSpwaoz96RSVuq1c1+U9uO1gFzt7oN207b7s8VH4Iao2&#10;XnBv8KUNt3VY3vFvWMY4bLn7aP/U8dyq77r2j8uB+R4is83OFo6UE88A20RT36c2ZNst4MTJwG09&#10;+cQTcwou6Typc/+9983zirSj+OjOs2fHfxkBbBWOzM9++tPZdz//+c9n+bvvXE4Ee1hpa0Ph9Dng&#10;rnvvWWQefniWYbtyyp2q4zQ6trqG5zM8J4vFBrbLRo9TZpye5nF3+pX979S21157beadDubUHvyT&#10;ck4PCe9T0ti2HT2OQ7bvptwpS2zjTzl+Du8t4j6Fyja4j9aZLcTA65JhPU7zcbnX/CeffHIud3za&#10;Tqd9kQYSGZ9k5BSk3th5ezNpI2nX/SBdLrCfOW0t8AlWpCylvv1pv/lEuZ/85CezvGOVtL6AlKLY&#10;9ud//ufjJ3BahNO+/GxymgMxHzjerGeeZwPSX+xz3+u1LujxhsuT/kCZy21nUg+AT49yupP767F2&#10;OpvL48saHqM59WOQzWll2Oh0rdZpa8g7ztMvPn0qltMucsoMsG2OB88Rr8/pO/U8pvEtiD8ZW9Iw&#10;AfYkzQ3++eefn/mUI590NvikNdFWUj/gkzpEjDhFNHGCzpw+hkzS+uCdEujUpI2Twu4uMYBrTk7+&#10;xB9f+MoXRx6Zu4dnQXinPd5ZfIsNiYfRnnMLn7WFuh9/eBp3+uv5e6yML/KeC1euTf6njLUdIEMK&#10;NkDPo59Y0lGPlnQS2rrjzNQv/JQ1AT6pbchkTWPMnRKbtYu2HEuJgbpf9m10YvN8ItIQR1nrqJvY&#10;w8+ZC/BOT0vsuS34rCf0PW3VdbEDIJ/YgHcaZnjs9KmInhcB+nwal09uSt+xxymZ6Aocq7Ef3uuG&#10;10nXTV/49DMlcVLrdF1sAtSNHuA19trliWenx52npzjn/rtvTesPupP2RXlSBdF9b5mbxI9TI/nz&#10;AqDu4345iRvbs74xzq+9PK1dI684z+ls6EzsMdaZO5RnfUDea1ErnY37TmdzumXmL37KGgiftbcn&#10;A2gPUJ4xws7ECXxSOKmX9YdT2+4uJy2OfSw2o+foqWXN9wlr6ApKs4PQoFfPiFOl7nAxp75SfiKn&#10;tg04onQ5/tB4cOyE+qU0upwqOMXXskbllyzuLtKb8Xn10rKOzc/fod7xcp4kMpEnlfK9t5fYe/uN&#10;aQ1nvj5XTm27Muh4vcQJ8u+/M81xfMN3P3DyxMm9Tz40fU/Dt3P68LBGJk2SNr0W5XQ2ED8T81lD&#10;sCfxSXniwe0Gi0dvIxjUkK97mAavjYPqfpRwWwfxJpeb58rlLcyyW2R2xc3q2ub/wDK7yN8MPio/&#10;HIRd4q1HlvntQjaUz9hg/m870hfT7UCrHah3z+W78kHKRhp+WPi3US0fvpZjgc8DIXBk19tYI39M&#10;vNvaBsu0+F3IYA6agnpu9uoabsPkvodcblnbsqv+kGUM6+OhHp6HtIl7uR9Yv8ujI2QcJJ923F5k&#10;3V7LPz35yNbkuvU9x95B5WkPpH3bAdxWrTPk+x8FaN86D9Jte4Hle3xQ121hm0xP/2H4XB+EXt3D&#10;lJs3udy8aRfYV7uMC9SLKQNdkOcKvBF95k29cmgXzLLDf7bT5eZ7cJ1FvrpuoPan4XoH6dmAdQ68&#10;6x6ko7bnoLoZt9bY2Z9Zq+xfo9Zjmda4QJY3b/Tq9spDRnTXbW0j62nxPbJMD7X+XWD5A/nyuY1q&#10;uO8zzA9w3RY//oQXWcZ8j24Ftv+wfA/I9CgQW/3jt2Q27nSwg8iOQhvAq6EAV89+57oQ8FiY3wWt&#10;utAyZ7WGQAW1f1p+BkvddlsbnRQ2x2vR3dMf+q28RFqxYsWKFStWrFixYsWKFStWrFjxtxtH/slt&#10;TGfb463XAP6lO+BtfVC/+Qq6/Pi/6ZrtgLmXN2LbeMNv83v8mIIhuzsv72bYzl30718b+FLnuE6a&#10;YAtgbM6/woL8q0ILbjtga2Lk+dftyNhv2UbbQq/d8GzVa/nfNrvcsB9sG5/hHSe2M9s1a3jLpXm3&#10;73aB7Q/M0/ddED3AfFDfP0jeftvwPx+FH3tSiq3B+jbirdNmj2dLrX0RHFZPj3e/aplencB2wdfX&#10;+XR5Dzcrc/X6sk3aMXni2DJ/ndZx8cKSNuV4/uxjn5lj/emnn55j95GHlrQyTobKWN5xevNUr8i8&#10;qtPWnM52VvKf/NSjs/zHPv7xmb/n/uVUMrayh3caC9v1o5Nt3umLU7FSDzgtyOlmln/22WfH+Q+c&#10;sud0ErZwp27sBU6B8clrXk9sDyfd5Nope14rvHZ5q7/bdd+dsod8yp0GmDLgU8+8JdhrqctJu0jb&#10;Th+g75H3CWtOM+QkstjgFDb73ylFjmHSbVLXKS3EYfT7dDPSMCP/1FNPzbxPHSLdLLDOpPnUcHqa&#10;0w97KUt1SmDQe8bl5JEa1u+6Tp1zW04TSyyAeSv7gN7zK7EP0lfgfvXgthzDLk9b6HNalk+n8ml0&#10;Xq9yGgt2OTXGKRtG1jDaSnoFfFJv4Jl3AD2sUYHHy32Pb5GPD+E9jyyfuUNZUiqQTwoP8PeK1EXG&#10;6RtpF97zzuMVP1PX6ULuV9plDif9DZ51HqA/6SrwSUNAD/M6yLjQVuIWGafOJfUAPU5Hcjrh3Q8s&#10;qWp3f2xJP3ny6adGHiTFA5mkUI3yihOvJ5dLGho2JBUCRA/9neNt0JNT3sBG3JZvMfQraXro/KCk&#10;y5GC9JDSG08Nz1mAbXeeLekbg3zik7HySW3xG/1NOhJ8/EO7TvVyCpvjKmMEb/s9RrGBmE16FHxi&#10;A59k3G3P2Jcyd7AnKYrwiXnLUDfpxuhspTvBe/7muQkfnfCeg45z2ssn7QE+kybc8wPApoA+gNo2&#10;rydeJ6MTmaxj8NEDot+2wcdmYPkj10v5/vB5daqLzqQg0e+ksMEnbXa0udhJm3Nq4fB724NlfaA8&#10;33nG8Xp7Ob0u/kfnu29NcQif5yPy5z5Yvmul7/TJcZLn5mhP8SHlTolNihm+zJqA//iuAmjXceXY&#10;iE70+DtY/Mln/Axa/qcs84V+ZO5zItsd95TUyEHmZNZYTlg7O/mNVLPML/ScLuXghE9VUxraXD6Y&#10;eLT4DZ2nz8h+pbMdd2qb9BxTOlv6NXil0I3wO41g9OGFyYf2LSqOLFNq1s8p7jk9jXH58L1p/bx0&#10;8dLeL38xrRt81/j5T3868pzg9sqLU0yO/inr/Mlhzj384PRspXxOxb0+zK9ycqXtwT9J/cPmzK/R&#10;hvIcJH421vMyvoypv7+BowTAbaOhgQxNymq+hdy/gXTvt4GxvUIfNeq+HLZfrbo9sgxB87uGlp01&#10;vwsOW7cn3+J7ZBnzPbKMedPvAv4m7XG7tqNV/ruOm7V5v/Pw2obo75FleNiEfJ37kOF1A75HQa0z&#10;vClykOuarxH5HlnGOKxO2+nrXfkW1XC55aKHB7eJBzhkGfeLLwpcQ/AHUWQht28C4ZELzFs+dkEu&#10;rykyrm97bF/Pbtd1uyYj9aDU+6gIfBT8LtSTd3nN9xAZ083AdXfhg4xjCx4v00FAJm0dlsAufG1T&#10;KDC/DdbZg2Va8ru0u1naTkeq9Rot+R6fa7BhT2XbLMt/qmc+GLxbuAqVzsx76psPdvLVUG6KPaYa&#10;vuc1OzZA0ec1DDJss8nypgDe8tbT40PAfAvb2u2hpb9HNwPXPYgff1JeNTfLDNTzj7H4YXlBxXVL&#10;vvaPZcLf2MKNsJ6ezprcl1a/oGAXndvKD0RlvykQu1G+Eyx+yKo3g54fzO+Cub75gQ4zXj2/beND&#10;9VrUo8B8cOPrtBUrVqxYsWLFihUrVqxYsWLFihUrKhz5p5/4eze+WvoI4Ldm2Z5Xg+1TAW/dArbk&#10;uX7Adru8CWMLFm/RbhfyFrCG38S5ffM9mSPlRAnAts/oH1paeLVrnn/VCG9/Uh7Yh5Zha5r9Fn4X&#10;/yHbkrdO7Ipt5kGLTz1g/SC8+2IZy1q35V1e1w3vbbeG9e8Cy7tdj4vbxYfhXQ7MB+ic9fJR+Gt6&#10;3X5jrQk93XU7rXadzraLHseG+Z6849mwzK5o6fHc2UXnYdu9cOlis86ZU0s6mNexC9ou7q3j9+j0&#10;NFI/EseffvRTM++5fOr4Ereeyz79zb49dWKxgRNwIn/X3cupXo999vG5LbYip5yUlowl6Tzh2Ybd&#10;6rtTz9iGHd7pbGypTd3vfe978zPgueee24ibwFtnnSKXrdeANJnoN+btxAOcpsR29Mg7nYdt4Sn3&#10;s8ltsUU89rPdPTzrYeC2vC45DSTpNsB9NO+Ts7ye+IQ4TgIK/8wzz8w8/UhfHD/W6b6TFhF5UuEC&#10;p7z94Ac/mPWzJT78H//xH891rSfb6YFj3jIeU6eYmbcP7R+fUuR0rTqNLnY6Jc19dHoXaY+Bx534&#10;DOwTj4vlN07qKe0Dx0m2kQPHm2H9HseefPwKXNfPO6fgOX3SseFUVsetedtg25wO5hjzqYsZX3xj&#10;v9knhk9rSsyg3zodA05h8zqQVBQQPdjgfiXGiDvHSdYn5J1OGz9w/6cl9QCZnI6EnXNax6Azp4PB&#10;J10FOA3Q6SQZF3Qmtmnzu9/97sjTrmM7sH/g77h34o8eO7r35Jc/P/LEyFNfnlLtQNK0kXeazD3F&#10;J9jguXzidEmdGMoTM6N/3l/Sr6znbs1fpysO34pGnr44Nt7/cBpH6p4szz4OiLjv7imuKOeZGz46&#10;0ePThZL6h0xiFf/nBEDaytxEJjEw2lbGHaQuMolteM+dxDD1kh6FnqSPYY/Hy/Y49jx3ohM9ju3E&#10;CfLxM3zi3P0CmWuUJy23x4OsY5Qnzumv5yDthc88pczrgNd5rgE6bY/bSjk+7K2laQt9rbURWY/d&#10;sXJC1nXSfD5c1pmj+5P9yMdX1PN4vVHmHTKJ/9Hn90zjxTxKauS1Qcdrr0yneSIf+9GZlCV0Zg2h&#10;/PyHy/oTf/KZ7xLwmcv0Nd8fKLdvEyd8Ji0UPvFGu3l+0a7HPT7Hn56bEPD4gtY4UuaYnL8LDeVH&#10;y8lrxwb77y/zjrXo7N2TDD68t5wOCZ/4P0p6Wlln0H/iVMZ9WH98mpvm5skzi51Hk8KGfOJkkOmm&#10;s80pb/R7iTej9Sd6SB+7enmJn/mZMqjYv7LE4ew35C8ta8WFEgNXrlzde/P1KeUQHT8avneBMc3t&#10;Z9Mpe/bz8WPH9x64Z5r7IPqHgdm7dmV5RqeccTlxevIP8ZB12/EAnzGlf4k9eK914Lals4Ee30NL&#10;vkc9mZvBR6XnINThOLd1E83ZzpvldyHL1+iVHxbWcxBvcvmt8D3aBbX8R8Gbbgdq/b52edArvx1w&#10;W7vS3wTyYL1VXN9ftpOyoLN4h1LutszXMqGWjyDuBXWdFrbJm3pIu9v4Fnr6d2nLZNR6TC309PRQ&#10;y7f4mniYh3g4Q+YtYz01H7hPxAbxFGrFFYietAP52qjjLaj5FqWdmrgXWN6oZQzrsv0hy9c+CCwf&#10;HdvI8iHruRm+h8iYeuW7Ug++fxi+Rz30xnBXeBw8Li4PtsVLj6ynxZu2lZsC2wNvCuBdt6UT+Nrl&#10;wYZOftSW5Vt1d0Xqmm4V1tPSSa+a5Tv6LbA/IKNXx7CMZX1tG7zGG2nf6yt8dADrMSJfk2E94aHo&#10;7JFlawrcVo8HLR3bqIVd+nVobKrc0NPyA8COFgVW6fLhojC3BnTaHvMtbNjQwS4yPdR1ub6B9Ozd&#10;jPNNuWCTL8yAm7dywEblW9LUxWHGBbTkuVz4hQ4L+w1Yzy46IwNtWxM2V7MVK1asWLFixYoVK1as&#10;WLFixYoVKxo48s8e/Qe35ZUcb60C8+NbyPDXlqQctmaxTRWcveOOebuY30iyjZD6IG8za55/dd0o&#10;b7xx5K/qB8eOHyOZbOT5C/Ktd3O2wW3xuQvfgrdfjohc8QHImz9w4viS/nby1JKigt/CozM8W+XS&#10;d9tg3vpBeLY/Ro6t4PE5W91S7jHF9kXrgHJRlW5go93yORQWZvJzcIYTpo5O99i6OfdRfXGazLil&#10;s/A+Yc/pRUYvfuAP6gv6orHXFm/hU7vWH37sb+HH/6cCuNHkvav+o37lM2j10TjoPuil+3lcDsun&#10;r8CxWmMX+wLrNLKTA1imx/fs7MoPvGMi93w62+Z8XPSPcVVw+sSy7daxfbfS3NgSHH6PUx0L2G4d&#10;u9mmGxm26Gd+Yk/w5tvLyWJHy+kM4Atf+uLoL3DfvffOcTyeRDasI+CNN5fUNp8OZp84Fc4pY2yN&#10;Du9UCE6uiU5S56IL2cwq1rrAbTn9hPSo9DdbfEG2dgOXp6/AacWkEoT3FnrzpBLEDtsw2TzhTsar&#10;8KeUYhPdwPH2MNvgyz3b6bTBMcWj8OeVnuOUul/+8pcz7/nrsRjHaOSGdh95ZC7/4he/OPNOxyMN&#10;JDp//OMfb9pTwEk9qeuUomyJB0888cSmDYX3CSAeL6eqsS0/7SbFAFi/x9RpdL/59W/meeoUJKc1&#10;feUrXync3t5Xv/rVwm2mRP3VX/1V4SZ7gtgFHA/2AydLTdgf142A7ekA+3opG9bj2HCKimPJqQ33&#10;llQLkOcnrrh4aUlXcZw4VXDWM9jy4bwtf3/vffkk292B/X/Dd5uCrHuMvdM5nT7jE6OcXuRT3j4/&#10;xFK52EjH81b8v/iLvxh5kHQ26iZ9CX7elj/45MNyChjlPtHsySefHHmQPlJu+zNGtJtTCK9dvbb3&#10;5//dn488fcmJSNT1mDolKjHJWpY4dDl6nM7213/91yNPuU9zu3qlxMYw5P6eduL0NNZ85/3aH076&#10;6dNXv/G1kUcPKc+AdpOCB5/T2ZDxSXZ3lFQUl8O/+vpyWlxSIbDlwYb/3e7Il3UA/tyF6XkB/947&#10;0/zl94T771OqXVmvWIHP3rGk4STeGJdXX53SiyibU8mGcWcnMMC2xAa/ezz2mc+MPPKe74kBPpP6&#10;ig2ckASuDW15/Smzbvzd4qESw8T1C4mTQf+cfjvYfEkpJE5ZSpzQL6d6Zc1xf5F3mmTmOHZ6DWnN&#10;01H/pUn/uC5pjfK4QOGzdsF7zibO8WfSIetxjx6QflHmfjkdNd+j+I4S/ejM746sr07R8rp6tKSz&#10;Hdk/snfs2tT3Uf+Hi/6N+ZIxHfqU0yrxAc9ZQIv5foUvc1LeoHTvSvEhY5RnHOPzzptTeiPlc8rw&#10;4IK5X0M/PF5enxN7lH3qselEP+zPuKC/ZSdj4hRvj1F0AnQF2BekHN/kuwF1E0vcdzpbfAif9Ldx&#10;XC5PY0Gbd2utO6t0tgcemOY1PKcGA2TuvHOa12P6W4mfse4dSwycUHrjqbLWgSPp4zBgx5PCNsg4&#10;ne348WXcF5/sD3FWWME+tx8YR2ILMBbzd92h/Prl5Ts/dQDfra+V9Df4SyXO8f35EpMfDs/bb33z&#10;myN/8cLFveefndJy6Xt8e3yw964zyzps204em/xAfPr5cvqO6fmOLL8XANr1HMx6gj887ot/JvyN&#10;pLPx/4lb+JGKzAbfIbAT3/gZy4vM+DPzKu+Q6+7C98gy5WKiHrgV4kN1w5uQa5XvQtZZ88ZcXj5n&#10;GT5uFO+j6JjYRlvj7aUNJgHkMtNU50adPbJMze/UF2SruqbhfwsvmZofmIlGXvQRodVujyzzNwnb&#10;9Ltgz4zBDNtzkG25X5PvGU5zY3EPb+qVG762TFdnXZafgT8MLL+hr6LAPhlp+KU3v/imbFds6FHd&#10;8G63tmcX6oJ2SlvmWzZsoJRB1u8x4oHOLygQ5abIuK75G0D7ajOUdXUSudGens60DWGn7Qqiu163&#10;DZcjx5cVKNeQ4b7Xfphp+GmBe0HdbsjlLViH+RtA9YGQ2NBXyo1telx3Q4+Q8pHKHBop8jdWaWKR&#10;d13xkumRMY5FIcbKMi15gzqRgfiFfKRhjBIj9bgF9meX78QIcLumtNsjftnp2ZP5YfK8gYy0uSvf&#10;iqsN9LvbRE+c8rRrMnbxf40DdZbPGvU4uq7jI0AeO0Iz1G7dtrFxn8+WrModt6ZZj+rXvopMTYb7&#10;YgrMg5a+kbxmVOtHTbtgs9VNWM8u/MBMNLLt8oMweGWzbgezTPms5elX088DteQHocLUOGR6Wvms&#10;YVu8lkAuD7g2Wu3WMoble/wM6YGb7SmfNdXlgdgBfdsOxs3XtT3b0PRDBcs0+fJ5Q3nFBxu2VWbO&#10;8uXzZsh6Qo33bCtWrFixYsWKFStWrFixYsWKFStWbOLIv/mpf+NWXud14a2SeYMFspUOZLsUYItj&#10;/pWALcr8aw7IW1TA9vLUiSygLDJszwpPW623htgWm9gaGJ42W+V+e2ve7fZkemDbmOWix/bmXymA&#10;7XHai1NFnEJlP9hX1mP5fAKnhpECEJ/j/9hsPchGvvZPC9RLXdtm3vazNTfxwAkU4bNtD5BekfbY&#10;Cpu67iNb8tIG/o+Mx9Hl1l+Pacv+2AU8RtSNTsekeduQT2B+tGBSeaNvS1sg7YIW37tveC5s2CA/&#10;9Ma6J2M9noNgFz7o+aenvyezi809+8/cscy7jXFMKsEA235GKQxOT7vjzKBn5DZj9YP33p91Og6v&#10;lO3lwPbcoXUg6QNgWEEKtzduJ06djz380F7S1h57/DNz7Hq7u9PW2JobnpSTFm88/fTTs07f9/Zy&#10;b1P3euLTH/y8YFt4dDHfw1vevjJ80o3nqW3znMWewHFi/dn6C1xunb31gXbSFmkLrb67j6T+hSc1&#10;I7zTA+0rx7/T2WyPy0lny71skwYvvPBC4fb2XnrppcJtpoZFB7ANpInl3j/8h/9w5j3uv/jFLwq3&#10;OUZOkfv+978/99enpDl9zP53ipznr33rFKo/+ZM/Kdze3je+8Y3CbabF/Zf/5X9ZuM1T3tx3j0VS&#10;okDruxD9cdqF69pmp+zFfuTjZ3jHZ7as086cXjEg/uPTqQ2tuiDb120bvH0eO2mrlybjsY4e5J96&#10;6qmRB0kbRH9Sh9wu8p///HSaGPzv/d7vjTxwSgWpneETn+ap67XRcLoZpz0C5sOXv/zlkQeZF+hM&#10;qggypGoC24xfv/3tb488fvr5z38+8sCxGntoN+lL8D7NLfagPycrof+HP/zhyFMe+0HvmXX01LT+&#10;kM72jT+efDjxfzDySF7T6WxpF3CaJ0Bf5hcySTmhPONI+6+9scRYxmjsS4lJ6qbv1L10ZVlLHT9J&#10;gaG/v/7lr0aeujw3ATof0umKWWNHmTJf4FOO7z0uSXOjTae1Gk6b8toYUI4dgZ8dXvM911rAD0nn&#10;RDa2UZ6YoZ2kcNKu01ejn3455iNT180cB63n3Tguel7neYee+BbZnEBHu05zDpB3Ko3TZjPWtJW4&#10;hU9b8K21ET1OCw24n/iE9/pzpJzCxp8zuf+OKd2PtNPXXlnW+YBxy3wcdZZxwR+ciAqw7eK5yTb6&#10;kfky8h+bUiNZpzOOI//StL6hM+s/fTl7ehqjekxpI58ZC3Y53qF1LLHBWMT/tJXntX2Cfig8bQfI&#10;tRB5+pU0Sfzj53XsRNZzMPxoQ0kZxs43yzpG+2dKLKH/vvvLaXcDnzhhjbr33ilu0XdXaXe04d6S&#10;ZnX0yN7p8qzE2hMnlnnn09nmFLbBNsf88ROLH+b0t2FFdDpb/ID9icnRfo3X8SOTfo8vC+u1Szf+&#10;XkAK2/Vyehr+u3wh8XBs78ypSecHw7j9+X/73478+SHWnvnBMyMPMnakcp44MvUF25ImSRrp2dOT&#10;T/izEJ949NGRp96p8mciiJ2s1diceQef7xiT/PJ8r+PkbySdrYee/GF4U6/c1JPplZt2kemR69b8&#10;LujVPYg3udy8yeU1dpHZBS09WZSClPfIMjV6Mrvwu6BX91b4241Wu6YV24GH7KuW33oxbB5ikYZc&#10;ZqCnRT34Xm9b8NBIt60ebF+v7g3tbIH1xAchviBALrOc61rXNtys/GHJsC8O65eaD3p6IruNLNfD&#10;YfUb1A3Vcr2xM3zPMuGt38QXm5DLa1hnC7m/TaaFVls3g1vVY9tbvOlWgJ3WY72t8hotmZZcC5Y3&#10;GYk1U6sO1EM9FpZPrPGlHbmQ9bZoV0RfHc+mYBd+Ay7e4DvyHxE2m+q3ZV+1fLdTHwe4XisOargc&#10;vSGXmw8sa3lTDd9rPesgI7qJB8P6zduewHyNlh6Ty82bPkpY5y78gVDX8cNcd0t16w9vMmo/t+Tr&#10;plJu3uTymg9649uzBxzE98gyIHHK9WH44WKsDzQsGzYPF4UZ0OnXZu1BbaHfJjbt2QR9hsznOmjK&#10;DLz9dhD1ULvK8gfVNepYqrG5Uq1YsWLFihUrVqxYsWLFihUrVqxY0cCRf/qxP9tnW9f4hnAAfN5Q&#10;7fP6qrx4YttT3kKxzan1Rspvt9jiFZ3IRpq/JB6ZjbakL2WALa+8pQdsicz2R7Y9e8tjwJa/vK23&#10;zejhj9qBBx94YN7KxvbU2Im+yLONPOXWydbEbB90eh1bK92X6LFObI8Mp05EJ2Xuc+D0FtK40ne2&#10;EcYn/pcJp5t5jKybbc/ZpsZ21uixTrZMp19sybM/A8eM9adN4L7bHsu0+l0D29LWF77whXlrndMe&#10;SbtIPPz617+ebUUmdUkxiA+d2ka6RLaKsv01/fV4JV6A/WD/kIIR/f/gH/yDeZtjbAScdpT6bL+P&#10;n9luGj1sRQ7vdMWzd94xpyBZZhCYPivYt4flEyO7wmO6C9LvGrU9LftaZTW87Xz20wD42GqeT/NB&#10;T//Vsu0fEEeRI50t9e3De4cYjszjjz8+x94nH/nEuO0UENeR+enzL8w+sq+czua0zcslfoFtZpt0&#10;rk8Tj+XWJx/79GzDNZ305zWZuA3PqR/xI/MrvH3L6TaRJw0k+udtvQOcouVT5Jibsz3qL/Mi8qSE&#10;pD3mUMvPtjn6gPXMp6IM4NSnyH/pS1+a63iOO+3L68B4el3Ryboa3lvoW+k84LOf/eys89FHH515&#10;UpDCe/0kjSu807t8cpBt9ljQ38h7Xnzta1+bZT73uc/NvE98I90svPvuMfIpcqy30fNnf/ZnM+/T&#10;3xwPSbsAXifd96SfANuT9R6479Zjm92u+aRKgU9+8pOF20yLI50wSEoRiB9iU9BKtajhOp5Hu8D9&#10;CvBvUirgibEgvqfNpGIBp0HFb8gmlQDeKWCxEz0eO881p8VZPn5DJ2sgoNxjFxnKkyYDrN9pX06N&#10;sYzjMzGPTo97fIgepwrazvQd3/zpn/7pyKPbMZmUQ+Qz7uhJqiY+SAoMiJ+xNyd8wSdVBHmnHNqH&#10;XkPcF8/r9MvyHNTw1ntTqgvtf/UbU5oe31f+7r/x90Ye+0+dWeI2Oim/X6d9uV2fEhvQ7utvTqdE&#10;Gejx6WwZR3478OzZGMeiH53vvr3ExrkPpjUc2ftKegs6M17w9gnXYKxbUjIZx6Smwif9B59k7lAv&#10;8Qzv9Mn4AT5rkWXgnULrdSnfN4HLw6Mzzw5syzoP79hwLPE7AqAsJ825v7WdiVvHHnAMxwZiMOmK&#10;IN9zAXL5zLMYPn20HkAfgujBnvDY71Qpx7/1py/wXkO4BhtjMfycOjn16/q1YS68XNLuBtErl6a6&#10;1PO4WM9pjXtsuDq0+fKLU8xQlmcEcffUE0v6bfxJv99+Y1pv4eNP+v3wx5cTISNPn/iuFT7xicyJ&#10;ko6Er7webrSl1Lak+uLLfP9BHgqfeQfvNTO+pSzrFWsM31sA8h67pOKCxOfFwa8/eWE6WQz+2Wen&#10;tHTqJsVsandau7Dl1Nn8/kQK5BQPtPPgxyf9nLT2wMemuEWe34/ApKfEJ/pLOhvlJ5TOdry0NbAq&#10;H9orfQHFJSOoD1itrik24jeQdLYNIHp1ksefjturF0vcDnz+FAZpbhcvTHGI798oafWks/3o+9Nz&#10;hDid/xTAoPrIMqVmjP09OtnDu4877lqe40ePTn0hU+GyUomNub/YqXnnuQbkogVUHomfwhso2gWu&#10;y/9HKmVzua5dHtT3GDCoLg+16oTIHRyp6NhGo3yHD9V+SHnNG71ywzLha2rZY9g28ywiXNfUw7Z7&#10;hu1oUU/PLvotY53xwa7jUlPqGtvsST2j1xaLJwseZL5ns+vWmMvL5w0kGdNG3ZvgD4PU25V62CUe&#10;gPVY72HKe7xpW3kPPRnXn+PAvMiyPbJOo+vDQaxVF/kWGb7uyYCW/h5yH+r13XI1euVGZLzuwYfq&#10;PkTeVNvW4l23h7SfNi0fPvpCrB2QyyKbui1Yxn3cpb+7yNsel5ss07oPWcZ6ahtMuyB6ar4F665j&#10;I2S09KWsda8F64Sv6++iI7B8i+9RDz3bgOubDJdZxmS4zDIm7AhlfPhFyeMV2H5gPYbL6jgEdZs9&#10;PZYJuG7JApenzZT5HojeUKst4Lruy1w+fksI+vE8y5froCVTYxeZNibZmsY74lu+qtErN+wf00G+&#10;Nd9rg/o9bKsXWL9tc3nsrCmAb9WDdoFld6lrmVa7Rm1zyD7n2nWty9RDSxaybcHQ+nzfqO0zoscE&#10;ZnnNUyj6aWHmTR2d3DOir/snCga4rvkQOIjvUS3TagvKd5YN0n3r2MRmDPcoML8JlW/I9OSFHURA&#10;2/6eDzt+Fj9w4jcx++1oO4ZrNPXIf5u0udYZLT3UqbE8MVesWLFixYoVK1asWLFixYoVK1as6ODI&#10;//pf/w/3+RedvGFim1R4tsLmDTFbN+s39IAtbrwZA07HMFyGTOTZehfeb7jcDlsueZMJ2LrMbg7g&#10;crZV0wfgdDNOOkg58mmL7X/Rg/2xj21mads6aScyTjtim2h4tvdFxtu92AaWvrG1NTZs2HbnUo6d&#10;0WOb2VKb/rL1tGd/2mLLYmzzOJISku10ttkpY/Q929c87u4XdSPvsUufgOVdnnqAGIgNvfgZUxFL&#10;HbbBZ7u2Y4l0j/SL7fppOz4D9r9PfHObpJPEtwYn9aQPxFh4fJv+s9Uztv2Lf/Ev5pMwsCUyTp1j&#10;e2r87BRCp7nZb/Czr48tPqTEYxC47/Y5iHzGFsQWgE9aY/FRYaMvgtu0Db1yYD5wbLuPtT8Dy9R2&#10;tfRf1z9ZZMzBdXSWW56PZ88saWWsPxkPtuIfLUdAeIzeeO312SbP8dMnhzkycpt2XSmxDza2ZF/T&#10;bpuyhRXcde89c2ok24Oji/iPHZ4HbKePPU4rY32IfuZX9DhVzWta5ihg+33KnQblZ5BTsX72s5/N&#10;7c59GuC0PseV498pGCBtkcYVOzmdJ3wvBcy84ydbxIG3/XsN9PhmbQCsvbHH6Tmuy7b22OOULtpq&#10;9be39pJim7ayNR04fcCpeZEF+CpwzPsEN6d6kd4bcIJVdDk9yvqt0zZ861vfmnm35Vhy333qUOoB&#10;UjIDzxH7nFgNvCY4jcjtWsZttZ4hNSzfwrb79lXawpc5FQ7+05/+9MgD+8cpkElzAO6XT5dLagxI&#10;u9jmsU66Cu3ah/aDU1p8oo1jNXMH/Z5T7qNT7ZKuAvL8ojzxjB6fcpVxR4b01fA5yQ4ZnwAYm/Hf&#10;H//xH4888hCwnfBOcXK7PtEvY4EOp/5FJ4hPKPPYWb/XGdf1GuVUptffnuKf9JCvKJ3t7/yDvzvy&#10;4OTpxZ/Rg+6HdEKcY35YbQu3AJl3359Os4KPDeg5q3Qzp1AltQRszB09sy6Uk7BI93irpGGi57Ts&#10;TOzBe51Jmg9InNOPjBG850JsYM3OWg1vnbaT9vLpWPVYZBzxCRQ+MQaftdp1KY/P+cwJbvCOvchg&#10;p9PZ/L3Ocy02A4915mbNe+5nTGvEBmQcq+5jywY+83y0zym3bfZhdNKm50L6i57EA/xdd0w6SWf7&#10;4M3Fb9cuTz5Hj+1MnGChxzpjxOcbr06pRrSZdDPqXi+pSdibNEN2nfP9LZjHevjhHqBunjXcT+oi&#10;tjm9OvPCfcQ/jnN05TPrHnoSM+jPGm792Jz1E53pO58+udIpwNHvcviMHf55tZwCdvnylb1flTQ9&#10;6iZldRrfJQYy10hHe6CcAnl8iMGHHllOwfvYQyWVDz8one30ac27OV1Oz83h4kQnne2oxnpQu6D4&#10;HK/uT+wIbA3a6WxDjTIF8XPikx1rV8upbfhh/2ricJgjJcUS2XdKWjdx8eMf/HjkmVtOZ0u6nOcI&#10;OFoMpXzuL508NpWzq+1SOQFzHIsSkwbls80DTx+Mof+b29HgWwRa5TW19Oxa9zCEo0Jpc1f7d+HH&#10;QS3UQ/Slbg+WcZ2ZqnL3x/3apbznE/Mtsm3b+I8KPf3he2SZXeDx85ia0BX/4DsWJyi+bPnzIIou&#10;KNepuwsfMrDVsIzrtMq38X9TiA0ml9folf9NYLBkw57wvfIe+EKcOGRxDl+PdYCmlv4eWcbf9+t2&#10;IpMYrGPSMiaXG7X+YNe6QV2/hZ78LnW32RO+pzP3D0Mtfxo9m7e1G501fxBZV6+PIDLo9XpovtVu&#10;rdNkRH5XvoeWvKmH2rYWGdbX4nO9DbXOFnbVZ5mefE/GfA+R6ZFlarRkLGc/bPNJS49R67EM1y2K&#10;DNSKXwP5AL4X84H1A8v0yoNeXfM1GS7b4AvdKmad/Fd4k2Xq8sPCdWde7RoeoxqWP4jPNajHvYeW&#10;nm04SKZuy/Fmip5tunx/F3nDsq02TeAgvkeWMQ47F1y+yW/KHYaG/y38hs42zw92hwI4y8/+PFrq&#10;lfJgo678YNoGy3jszFsmcFvAci4P0s+a/H2Wv8m2oD2PkGvCxT2Zjwq3Wf2umH29wZfPG2hzrOfy&#10;Wr78bMrcOvyebcWKFStWrFixYsWKFStWrFixYsWKJo78H//t/90+W6OyRYltgdm6xLa3a+UUoqs6&#10;dchpRGw7zF8zv/POO/aOHZ22UqFjefu4vO9i21jSN7JLA7AdLjZckD0nBt2RYXsbdQBpTdnKzDb1&#10;bJF88aWX5pOK2P6V7VmjnaUufz0+29rYbmcb0kdSorKdcZQp/eUv8rfemLKlMD6hXux32tpYUlzB&#10;Tpe0y/a/2Gbf8hfVi/jY95T7lDGf2kafohMbY+U7b7892/DDH/5w3rKJz9IX+8EnuJ0jXav0xf6h&#10;v5EHLZ+4LG+lQfoBnF5hH9o/lmfs0l/q5h42p4/EcPxvGxiXXOPn6H/yySfnbZec1JPYcEojaRSJ&#10;MdIBUo6fopOTfWLbP/tn/2zejkkMxJ4f/OAH89bPUX+ZX2yxDZwyaf0fnFtSbD4cxiXz6+pgS8r5&#10;DG+/xS5gmcQ48Ph6W+ztgOPBcWS4HL6+biHlngvxJci4AfOWiV1Bqy2fzuZYPaKq6I8ur2OO+ZPH&#10;NsclIA0tII4if+9dS9qXU0EzRwHzO7pIAQh/6coS/5y2k7qfe/LzG+tq4iZlwKezsW07vE/yYmt0&#10;eKeJkbYw21nug2yVBy5nvuQ6W+LBmFJXyi+ULd/A8uPW3KLKMe+5MM71yZy9xz792HzPNp87f27W&#10;k/USWE/mN3D56P9S+cTxsn16gNPWvBa570ePHR1Mm2Su4eNyz9v1k84Aiobx/2fPLGlElslaDmzn&#10;WdIPC581CTjty2lunLgX+52S4PQo826LU/DS2Cc+8cm53dGHRWdOKQSst/EL6ZPx0BuNU6vAGEtF&#10;6aOfnE6NAR6jnFYDSE8OnDZlPzh+HKvul23YtoYE8zwY/38YbNbI9yyQZxfwePmUHPvBY5c4wd45&#10;RWWw8fHPfKawmyegpS7ySdGCt29nG4auPvzQlHoAbMMcAEO3HJ+eay63/53ClnmBDT5pLj6h3GlK&#10;8T9j+I1vfGPmk/qHPGmz4dMvZJLOCZ9T/JDJqUzwnjtpC8yxMRR5TUgsUdenbqW/6Eh6JjKJT/S5&#10;X47bpLcgn+c7/CtvTqlbpIc8/XtTKh8nHP2df31JZztaTjICWf/H/paTmMCcEjJgX+lmtBFcLCkS&#10;2Ol+XS1+oF8+9SypKMDxnFOoRt3XJ/3ofLOkEYHLOrE0cxabky6H/qQUgdjJ55zOM3yXeu/dJU0s&#10;p2KB2IPOjAW80yrzfQk+vyvgGT9DvZ44Pt/NWj3wed6NPkla0MDPqUPDD7+LjTx1h++QAJuduph4&#10;QM/sz8GgkyfCH5lTqEYUlmdP7KRu5pp59F8u68BYLWoGt3IvcOw5tc3PdH8HC9CQ7zP4OesGvNPA&#10;sQmgM33HD1kT4L2e7CflZ/g5eXSaX+OYnl3GNG2h22N6ssQ8OuNbxuGlsgayViVm4F/69VRO3fiT&#10;59t99yxracrxAX++AFA3a87Ybhk7+MQANuSZRXlibJQv82Xso2IsayltZc2n7PWSYsbvH++VFNTj&#10;w3dSz03Hv2PAzwLHW9YH28b8Ol/GgnStiyU2+I5z/sL0XW4Qn+X5vOe+yVfHhzXpwQenucx69RDf&#10;JeCH8o99bDmZLqm4fIe6465lPcmaNtm2xHbWFtqd09kGeJ7mMTtGDoKBUtvCg4PS2TwWZCFcvzLF&#10;P+VJZxv5Mi348xgflni+eOHi3s+en55NxPVPf/rTkWeuXD4/+ZN+MU4jhmb9ewR6RwzmxifEQ+Yj&#10;ceXvBgH1uFfzwbCOTA7gs8mXn5Ev5TWxGE00bZODpvKBH2mRGX/4rGhDP3yhbejWbZSbN20rN0a9&#10;E9uUhzb6Lj5Ud8j3miQZy5uvKe1CLFr+q/iQZVzPOjf4BF4DLfkeWabH98gyPVgecp8P6m8txwIG&#10;+V5kW9SS6WGeyAWD9PSjupB1NvXzX3j03AIf3GBbkbkdZP3mTS7/W4PB1MPYb5/Dh7YhOntkmV34&#10;mnqx1+NDNVxuuVa5sa3/SNYtbcibVXmtc2h1/Omi0hPiAerrwDywfvfZ/TUfOL1x+F8p3YT1zM/d&#10;gcbrxriYXN/602aLbhb21cjTt5EqHxa6Qb7wltmGoVdNn8cnJt83NtrswPV6/EFA6nC0+XOzoF8t&#10;mzdoKO/5qb7eisGFlrf/ezHb4nsUvaEWbmUcTUbtw6BuyzKz3fS70YcaLg/fo22wTJvfXh90+1U+&#10;Jz1t/aYeto1RQO1ZFz+H1Gn5Fs+Px6QF66z5DZ2FtmEXeZdHvrazR8GGHwZ2lhkuLZ8fo9dfsGFb&#10;+Rn5om9XvolOuzfY0NDZ00td04yBdb341sS9ZvnR9noVfdEZbFq/2W5tXyhArqff1/OPy7ZR+Rn1&#10;mG/IGrax99zeeIbrew3UgostsSHerrqJrswulX8XIJ/b/+Plcj2XW56r8JLfwEfshuWf1FasWLFi&#10;xYoVK1asWLFixYoVK1as6ODI/+pP/oN9tjDl7aB5p2OwxStvtNgum21nbO8MzxZc3pQCtr2Ft062&#10;coVnC1x4nwjGdrvwfovmdtl2GJ6tjNkWyTav8Gyriw0+kc08dqaNvDkFtsdg61dksCH62a6fbX/u&#10;F1vxs9XvrbfemnU++ulP7Z3INlOBFDzsAGzLTF/sf9LZsmXQqW1sd4w9bLeODP6JzmeffXbevsZn&#10;ymMvYJt6trXZBo+j++4x5TP8DW9AC7Ar95yOx7hkTGk3tjn1w/EGHxvyCRyHkQVsAW31l1OEYoNt&#10;Zrtg/MA29fjBcJyzjT/8n/3Zn81b0l33xz/+8bzN1/702Nk24+13lxPcfvPycrLbRcWbfWWguzUe&#10;tsF1b3c6W6+PPdS292IrYC5GJmMOPIbmLVPb1mrr/MUlZcwxdvzokqLLZ3jS2QLbdrz8azxwu3fd&#10;saSwZQsxuPPskoLktWuoPH0O8Hy8cmkZ08tXl62qjw4xH7sfefSTc+wxH8PPugeY97pIKkd89/zz&#10;z888aaHRH32A9S32OCV2TAEr5aTLhWeMwntrek4wAXMazgCPo1NgPEbRB5L6AUhPiD2Wcd9Z93LN&#10;ehXe88X+cYzZBtvvZ4rr2m/mrdO2+RlhP/sUraz9IM8rkGcU4DmVuraZE3+sP7AP67EObLPH3bHt&#10;sfNpVl6XbI91ul1SMqPfJ9DV+qPTaUFOy7Jt7mPqgTwfgPWbNzxehst7Mj304sQ257QmdDvNLf6k&#10;T5lfyCR1Aj56kGEswuc0IpAUEuSd5uMT+pJSRF3PWceeYyZ+tg2Aa8D9F198ceb5rhXkeQ6iB7ic&#10;+QvQ53Sn6AeJMcoyX+CTKoXupHDCxw+Mw6MlBQx5t9Wad7Tzk5/8ZOSRcSqNbYt/iK85nWFoNycr&#10;Ie+UxgCZN96d0v0Y8y987amRJz3kz/7+3xl5sF+6jjwExr5oHDMWtHVE6W9Zu8ZaRQ92zqdWDfRh&#10;GXfbOfIldQV4LfWpbceGZyXArnPvTf1lhwN/rmHkh/LYgM2Jc3ifNug5En9SN7HNWCSWKPeambp8&#10;2v6kQQHr9/fKrCe1vPXHBhD/A+q00JLBftbwwGuR9Xgtze8KwHPEfXFbrmuZ6Ec27cInzuHdX5dn&#10;rsFDNdAdH9KmT83LegXSLp+ZF6Rrvf9uOd2MIL862YzOMyeX1FGPV/qC/jMlJuG9HuYUNvisaZeG&#10;/n33r78z8sRj1ii08f0Q2GZkXn15egZ57NxH/J11lbYc546rrC3IxM/IJs0WPvqRyfOLuokBeH93&#10;og2APz1eqcv9yLuu7aTuhUuTPaOdpycZ+puTHI8eXezHlsxZ+n7f/dNcY3z4UwyA8rvvnVIRQSJm&#10;9FWRB1mjhmZ1IhunlWU9p3yJ+fx5HtBLZ0s6GOX7S/HeseHnBgxCR8pXFXwyxzm7s64ucyTpbCDp&#10;bGN5kWdtePXFKSWZZzXftwHlr780pfciP68htFucMuoZaMRg75FyCh7jkjjhfsYLZI5v1B0Q+4Oj&#10;tUANnL2NLGO+R5YxbEPNt4jOm1zeQ8+GFg8xOSCX1RSZHlmmV9dlBv0J0r8WBeaB9ZrcbssGk/Xc&#10;Cr8rteyxnhqWS92amAxQ6x7kukbPz8Dthly+K1w/ZNtMvrdRV7zLd0WvbvjfBart+ZuG46GOjR4O&#10;a7vlw3Pl8hm5X8pb/C5k9GLeMWmyHpPr9nxV+9N0GPTaNW/a1q5pF7T0m3p6XO426/LAOn1do1ce&#10;WKfh8vrZ2qJaT6vd6Kj18IXE1y2y/rqtoFcOYk8dqwfF7UFk7GLjbxvYEQrgW32BWv7YBsscxPfI&#10;MrvwJsN9ramH3E+M1fLwB7W1S13Ivm352QQOKu/BNoBmXf6by6fPlLdQe3Cpu8kHo9YDZG4G0bOh&#10;v6O29oMx1xVvqstb2Ka/hZ3GpeJ3QeR7VMvcLA7b3xotew4LbDAF8NZ54Pxy0+pWrTPo8cBttX7P&#10;GNsrcM0NPVv0B3X53BfxphrUb5Gxrf423Iye+f6G7Ga98Fy2yhlHSqbSv/1wH42U81PHVsrD74R2&#10;iG3FNv2bvzWvWLFixYoVK1asWLFixYoVK1asWNHAkf/ll//H+7w9zVsm82z34g93AraRpZy3YC34&#10;7SZb0bI1je1S/ItNzbMlKzwpbNkm5bSjMfWptHePTlizfP41CPjtL9vqYqvToJw6xNbZyLuPlEeG&#10;LV7Rz/bX2MaW1OjkdA9vJQxI98gWwLffeWfeLnbPffeNp2QAp5txkkVk2IIYPnYBtlJn2yV/RT82&#10;2H7SSbLN0WNq/S43OGUgWxVtm/1snzAO9n+AP1r6PUZOYXv44YfnLZWczpNtebkP6HuuGd/oYVxa&#10;NuCDyDAOkbHfHA9sY067zz333Dx27ofrOqXObf3RH/3RvC3bp62xtTX+d+w5PbCH1954fY75Z3/y&#10;3HxCBqcZpl+eU2mnBm2m3dQDqQcs87cRjj33K/4D5i1jn4CWH3zSmTFE9iyfOQpyugfwPPXpbN5S&#10;fo9OYXP8I2/9s4zmFHbFtutXl7k5nuJX/hni048tp5Ldcfddc10+wztVx9vFnfbFWh39xLb9GDg9&#10;inU7POke0eOxIK0jemyD50fWWmAZ+xybo9++zZwGrmtk7QQ+XY7nWnifFNPa/g1Ib0l/SZEO73L3&#10;3XPW414/pwL3xWPh9dCnIzmVwClCtjkpHiBtAvfRdj711FOz3Cc+8YnxEziNjtNOW35wH807ddEx&#10;5XGct20PcL9sQ07dAmkTJO0I+FQvp1k5xmybfW4b7KvWPACW6fEHPQeA++K6HheXJzWAMvvEqQfp&#10;F3zSCZHnGRd4HbBPnFLRS/PJ2LktkBOmKPdYpC/ocUpXbLA8fE5JA/4ultOI4HOqEUBvED9QlrQR&#10;4JjPPEWG7yoAna3nLGPIqa8A+aS/Ac/3xC1l3/ve90Ye2J85KYm2Ep/IJ/3NfazbyncQTkd698NJ&#10;hnF74unppDnG5O/9w78/8uDafKLyEufofKTMKXiP6bGSHnKDH8qJRcwDj9E7stNpcQ+UU5aAfZ60&#10;C3BCz8rhyTd+ov+1V6YUD/RnfNGZcWQsnMIZ39Y2Z1woj5/Rn/QfePs58Q/v8XJ5/A/v/vrZ4XlE&#10;2/n0mmbea4vret2IPchmLYXPuod+r/NpF9vif/RlrN0X4Ocm94Le2hWbaSdrpvsIH53wsZkx8fyN&#10;/bSZ9YQ2E/P4I2sFMvO48LNf7By6euTaEkunji/x4Biwz4eC8QOdfv46nc1+fv+daU2j7DvfmVLb&#10;xrH4cIor7IzNY/m5aSxoP8/r2ob4h/YTz+jxept1Dz1JzaZeTo6jPOstfsuYwrdOvrMPDcoz1tjQ&#10;SrsD0UNfrlybfDWO6QfTPIXP94Rjw1y/a/guCujHp8pzinbO3rHYeTpr9bDGnDq1rD858Y3fq+9/&#10;YFozwWHT2Ty+R8r0Gke/9AUcK6e5jeU5nW24OFr25WDPDMqvL37wXNgrJwaOKCepUXytnNqGnSeL&#10;PaRknnt/ih/iKuv/+SF2fvyDZ0ae9SzrLS3GHvQwNsF+mabY0PoOw6fHPeXY7mc3uGHGIzxTfV3I&#10;csaG4wSX92S2YbRjYud20WPq4SA7e3VTL3V93aJtMgQ+tMm35XuobQ4xqL5ulddotdujWj72u3wX&#10;vkc9mRou7/GB+9zqP0i9uq791uN72HbPcLu240ByXZeLrHMXuK7pt4FWuz36XcQutlmmJ9+T6fG7&#10;oFmX/1rlQmK8RYF5ED2Q14fAOur1qgXfr8lwu6GbKW/BbdXyN8tbZ92XFrbJWH/Q0w/fo8C8sYtM&#10;bAklBkyWs55d4sG6fd2D9fR0Gta/CwU93bu0eTOo26+xS7u72oYctG187JOMc82bjFaZ4bbqdg3r&#10;CV9TD+5XqNdfl9VktNo3WcZ8rmvU+m8eB9tQ8y3cjD2H0b8rogdNB+ncZrPrhocSw604hgzr7/Hb&#10;YJ1uw+XBYXX2yOjprMtbdbfB8uFN28pbwJ4Q89TkcsM63cZBZHmDNoJtfK3rIFi2VQ+dIffR7Rou&#10;d9263Ei7ddsu933zniueOy1iU0hbT+c5Up2CN1O1ps1ou+R3DmOP575s8kbKzffIsBs2xr18gjoG&#10;jJb+Ft3wEmnFihUrVqxYsWLFihUrVqxYsWLFihpH/tN/9B/v5w0fYMtTeLZ1hfcbK7bY5W2o052c&#10;6sVpINluyHaplLN9Lbr8RtUybottctmGRepTtpqxVS9bUdmul7rWGdtrWD/b5iLHdlN8AZyq5m1g&#10;ttN12V4Y29wuWzHpM8gncGrbRaXGsNUwcvDebhs4NY8tZ2nPvsX/scepUh47tkm3ZHyaGP21vwJS&#10;V7INznWdkuZUNcdJ7/Q36qUvnJiTvrNdM/o/85nPzPotz1b26CQ20pbTQDxebOlv9Z0tgukXdsYG&#10;tvhGBj56nDLj8i9/+cvz1lL7j22IuaZudHqc8Uns5zPyL7+6+OTNd5Y+XhnKIuPxMu/YM9I+iD8A&#10;7aTu7YDnFOi15fKD7PF9z4v4CdgP5i1TtxM9hk+NIe5ShxMXhouRT5yCOt0scHqabT5zaolbj9Hp&#10;E0sMb8S22koZuHZFJ7VdW/jHhnkUvT5hh/UhMqRhhnd8OqXFNhhOrWJ7dnhvof/iF78425C5AjjB&#10;MOPh+eJ2vLXeY2efM68Dy0cfyFwHjgdv5e2lHnirucuzvRx4zWEbcNr26TluyzZ4/trnTi9irYgM&#10;a3L4bK0HThGyfvvcW5TtT/fd/nTfP/e5z8199GlojhmfnPXqq6/Odnq8eB5FT07VAWx3j3xvvNyW&#10;U5/sK8ee7c9zAzjGvB6mfWAb7CvXtW0uN+95bb4nHx5b3K5jz+WxmXr2g/3jduMf6vnEOseJUyCT&#10;ZoV+pxByMiygPDLAY+20GrdVn8oH0JOTzrCX7wBB7EeP0ydTjj/+/M//fOSRyUlqwD7xHLSd5hNj&#10;2OM4b6Vv8JmUN5By4LmZsSNekvYCrMdzMHXpV1JU6FfGDnnbk3UPmQ8vTakQow+fmuw/PvTvn/wP&#10;/8nIg6SPjfJKDXuwpM/A228nzyz64x/4pMXBZ22Bf0tjxDVAZ9LZ6v46nS2ns+GZu86WlMbBD2++&#10;oXS5oh89mb/w8Qm811KuAXVjD0g84Oesn/A55QpZj6OR+YLu+B8+Om0DvOdX4g39XkNsW8ptA7Yl&#10;BY/x9RxvrQ98ZnzhMx9B2sK2jDV8xqW2jXuB27L/Mx9BbEBP1l74zHfuey0KT3lSseDzjEDGz6/Y&#10;w2d8fnSIndMny1gMP0evT37GrnvuXNLBPC6z/QNlXCiP/tFOpWXFNuo9/LHpNEzG56//+q9Hnr6+&#10;+Ktpzto2kFO0mENOn0xKGnzGFx9nfOGTFofOxBv2pC68T2TzOpbxgs8Ywae/lGXu0K+0S7njOfLo&#10;c6qd00jT1vnBJ98uPuFPLLxV7OSkyIcemvzGnPjsZz878qNtx5cYC0b7T0w245/MBdq5S6e2HZ3j&#10;cBhHpbPlO/xYXtLTQFLVQMKW4dkvaWuuC0qm2ih0tOzLwc8zKFc6W+6NJWUajTy/Owzg/pVLyxid&#10;KH4b65WvOXx/4U8EgA+HGPz2X35r5F1Ou4krj9dYVPqF3/z9J2OEvNNvExvI+7sTOIrAYQmYb8FO&#10;7PE13IaJDkDmTbVMyDp7OKxt5nftY+RNGzL9Zpt1jV67DDbXkHnL1Gi1BdnXIcubr+UISshlkYVs&#10;j22sKTBvWJb+mnzP1MJB94Hv7cIb7rvJOKxOYD09voeefPjbQdZv3uTymv9dQMs2rlrlt4Jt4270&#10;2j2Q3xJvLdplTpnfhpY9Jpf3eJPLe/wuZHnzdR9DtU96sE4j5SaX78Jva7eFXeVbbZlqtGRMljHf&#10;I8v0YHn3q+ZbdLPo1b0VnTXcrx58v8cfBPujtr++FwrMg5YNpm3lwa46/b0i3zVM/r5Rw3pMLdT2&#10;GC0dNQXb9LSwzc8tHFb/UKN8TmjZbBxef3vsbhWznvIZneZb2NX+6DHV5Qdhl7HbZk+r3ZrfBa26&#10;PfooYZ0tfheyfM0H+PAg8vN541nNMevhBwo2+IFa7fZA3cj3aANVCDRlDoleX4D1t9raJp+1lmvz&#10;Lcr9UGtNRuvCl89CqecyE5V75cbYRkW3il5bu2CuO1Re+H55MJTM5Zu01IVaqMd0F1if9ddU3ket&#10;WLFixYoVK1asWLFixYoVK1asWNHHkf/8f/af7bO9LW+q2PrWemvFG6e8dcvbW+At907r4G1vkO1z&#10;M4qeY0eXrY95OwzGtgrYSsfbS+B0NrZURZ5tmdle6ZSBvMWsedvGNryUsxUQOWCfUJ4T4q7LP2y5&#10;S11SGGIntqUNtr9mu9iVq1f2rpe6773//mzz0RNLSov96X55XNhmFnmnUBlOzYtdgC2g0cmJLfEn&#10;29GzJdH2u12PEVvQ0y+Pi0+Fe+SRR2adPmnu29/+9rz10KeweewcMykDvTS91157ba7jlEBsiX/M&#10;P/7447NtbGGNnueff362B//HD06p8/Y/xwxbf+PrL33pS7Mf0g6wP90vp8699NJLM++xffOtN/eu&#10;FXuOn1pi79jgj5nXWKMjbeDvlm+xPXXjV+C6twO2s4bbDd8qAz0bPdae74kLYN4ytU6PQXD0+JL2&#10;663U/KtSpLO1GJDOFmxsHz0y+L/w4zpTdC6lm+2fZs0p94jb3LtrmAvhvT2e7f75ly6fzvbwMDcT&#10;t++fW1LP2DId3v3yemu/ef1hu3t4ygPrybwHpL3EBscDcyFteeus6zpWzXvcbVvmIkibwGOReQ8c&#10;D9EBbA/rQ+z0fPG4OK2A9Srl1un0E/uKNTM67U/8lvpJSQCsXZF3KiLpGLazBaePRRZ4TB3PHouk&#10;AADShCNvO+1npy/Zn06TcXoFKUixyf6xD90v22nebSX1ALTSSYBjwHC7lunxlnfsHZY3PActEz/x&#10;aRs8v+wT27axLkk+fkOn54hjMuls6HMagtO+MhfQ893vfnfmnSLEsy+IbXw+8cQTM/+FL3xh5IFj&#10;L+keIHGCn775zW+OPMhJT8CpdobXk/gB25wul1jF90nfQ8Yxllii3KmU0U9f+I4EsJM0XsC4OQXV&#10;6V3oyqdTAhP/6HTKYXyIjNPZPvnZabxI7/i3/vn/aOTB6bPTmCKfNQH5e5QONtszqD4j/zvezl+8&#10;ca3mu+8bpV/ozxxE5/0PTik5tMV3vGBJOTmypLMN/J2nJztp88P3Fz8khQckVpF3aobX28x96npO&#10;xWbKHf9OofKaaf8nZswjb1gmacLwnlOeg5bPfEdnYh4/2J9QeOv3fAmo65Sx6ES/fRKdwLxhO/PM&#10;hfea43553bYPvSYbkbHN2Ji+2w+WAfvlJKxr1waZN5axO3F0WfMzTtgQO/l8sKSMEReZs4zD3Xcs&#10;Kd60B9Bx+cIUM9hL+vbIX7m695tygqTtRP6S5DP33S+QcQexrbYnPkdP1lX0+FRB+zY6sSfPdMoS&#10;J/AZO9azrPOWAYkTZJJ6TDv8nlXjg+E7y//3v/6vR556SbXjtLRPPDrppx9Z8/nOevXa8mxKW2N/&#10;zyzzd57vR4/snSinttHfo3NMTutdLry2nDixxC3f7Sd+ouWisEO7/P4V8K0ajN/LlyVwiSV+lmk0&#10;Yywv8qhO6hm4XmKV7++X851nKDo2/ACe1fHbucGf3/nmlApNvHOqOKD9q5cmv+Gr+bsNfSmhNMZe&#10;4zsV8l4z5zV8sMfyYExnA3y2eGPs9NjdRaZH2zBI3KDnsLypV74L9erWoCSllmnJJ3jAJl8YsHGx&#10;iZ7+g3iT0bfno7HBRPC1yPdc18CeUA+WqSk4LG/U5bazZfOuOEgP7YaYqE2+fEJl3Wqi1ZZpGyzj&#10;Oh819fS7vOb/NuLAvjCWDQyjXLgqJjvjXhenrfEn7fJfeMH6N9oSapkW1Uhbu9CtyJvvkWXM70I9&#10;uM81b+rBbXidDFnG/C5kefM92gW9vniNMhmtNmvqybm8huVCbru246NA2qn54Ha0CVptGbfSbm+8&#10;toE6NRELAdeGddb1QoeFdZo3WjI3Qy1ss7nuW4t6aMlCPWyzscagqXADKpXub0vnhg0Da5mWPEg5&#10;d3oyQd1Hy/fqHiSzzW+7oKd/F/4w2HV8W7xpG1ry2+hmcSt9MQ/52Ri+R65n2sBgG/bV1PvezS/y&#10;Lp8xXFu/bTDm8s4pY7uiV2cXPa7bI6NVBix/GJkNksyGfK8uP4W3fI8ff1Tewyw/iFl+4XN/oI1y&#10;8fzXKu/wJpcPXLu8XLewyC91N2hDZuHr8oNA3G/D8mpzxYoVK1asWLFixYoVK1asWLFixYoOjvxf&#10;/p3/dJ9tbHnDat5voNhmyRtUwDa2bKdjq1vKKcvbLbasZ3tZ3urW8JswtmelXfjIOy3LqW1saYsM&#10;23qzxc1vii1POlK2ZPF5tLTtVCC236Ut0qOyvdspEu6H06nYGp222I6YbZfPPPPMvE3QKWD3P/DA&#10;bM+ps4tv0Z822C6bfqEj5R4Lp9G5nO3W4dniFr/4ZDT+qn9sYAt6tjnah5EFbGOLDfgjPnG7Totj&#10;+7p9kr6wbTtbhNlymfJ5u90At+WT1yILrD/tA2RS1+Ug5U8++eTcX/flBz/4wbxdz34g9S9tYXvu&#10;EZ+pa3vY4h7feo5Yp/v405/+dO6jfYXO1L10ZUkl+M1LL47pSYD5GBn42OO2HAOe45EF2Jvr0Ycj&#10;d3twvPiphfiEz9kG+F55YY3TbOstfRn/JWnkBp+oX+YtY52jBvko8Nh5jpyQD5mD4RML4NrlZX0z&#10;vJWdU9UCj+PxsqUfeKxZ6xID49wv5a2ty8Ctv/TqK3MbxElss05iOG1lfoDEO3B/zTOvw7OmRb/t&#10;cZqMZewntmTnmnUvOu03p4xRHn7D/2XeAK+rzOvwbsvrkvvl7dzW49PE8gmoG7D+pP+sw/ZP8Itf&#10;/GKu7z6SMhx5x96zzz47y7OeBD6RKs8lwNhFj/tumx0/Hnf7Ns838KlPfapwe3t/8id/MsvkBBlA&#10;vwLzjgH7ltP9As8Fo5XGApLKARwDH5xb0gDtW8N6DPukjqWA04CC+ADwr9GB0/k9F3p89LA69dYH&#10;x4PH2nBqp/vuOLeMU0LcR8995iPAxpxKBp9UL/iks2HvX/zFX4w8seaYN580Cuo6nY3TAAPbnJQN&#10;9P/oRz8aefTnuwbwHHS8J4UH/Tzrw/s7UdIEQHyLjE+LS8obOu3/+A150v8B/vv6178+8uj/2c9+&#10;NvPf//73Rx55pyPFJyD2Ux7AZ1y4n3iAf//ClPZFDD7y2DRG9O/f+Xf/pyNP3bvvncaRXc8ZC8oz&#10;vsPF3t3hh9C8U/4MaOs9paPGfsr5Xg3oY9Yl9CfFjHif15Ch/A6lVKRf8MfLvEBnxhfeKUJO9XUs&#10;eS06U8rxJOlGE7+ZfpgYQGfGtNbveed5McfAIH9Bdqac/iYesO3uu8oJaKNFC7g3fg4/p04vczPl&#10;6L+ssXbMc12Dep47LZvdR/jEMGN3rpxKBqzfY5S1hT5mPafc62fq8pm1FN7+jAx1rd9j6nnBNaBe&#10;nln8CZbLF8t6Pqi7nmV74HMSFvLpL31MDKDvVPEV63piEsQ2vj9eODfJU/e9EodHhzX+gfumeBvt&#10;OT/5EB9nLtDvN16bnnE8c3KSKTJ59tX9jW/xZdaf0c6ybqMnz1b0W4/TlBzbGV987JP44geen167&#10;5jVhQPxA+3w/AehOOhs2JP2W09n+upxESR/fSDrb4ONPPzbN/ZODnqz51/c5QayM49BO/iTM0WNH&#10;BzuX5/vVwe8zkic2IOlsR4d1jxPgwJiS1khnA63T2cr2nYkdPo+XdFqQ3yKO7A/3J3b83C8nVIIl&#10;VW2YwYVnLpfZewN/bH9q+Nrgn3eTRj3UO1L2/RBjmePnh7j74fB768gPY/Xsj54deXzu59r8JzWw&#10;v3wXcpwDrsF4mmE5eXPyz+Qr7medDOKiA5EgAShtEYtFyOW9Oi6v+cDt7sLXiM4bCBsrO02ua97k&#10;cvOm2s7Q8L9SeiNSt+Z7iIzJ5TXfwjYfthB9NRnbdLbqQr34CezDWr/lD+JNu8LyLd60C2x/jwct&#10;/X3P9u3p8T1w93YRiA0ml498IdAtbxD4qHlTPUY9bNjc4E0u72HXdo2D9G+LvSD1atp2r0WW77Xl&#10;ctftldfXLerJuNx8zye5H/J6Fd5yxjY9B5HrmN9Gh0VLh23eBbv6KrQNljuIeqjtb9XtUQ++35Wl&#10;qEVG6/4uJLh/PX5XpC8ml5vPdY1d7eE6FNQyh0Fdly+7IWOb7YFlwruObXe7dXkIG3wdmAd1O2BX&#10;+VbdXTBYVDj4HUEzpam0a6rh8p5ME0N/d6m7i0wXyEaejwOq9toKb3L58L/x+kAgtkXU4wWsP7yp&#10;h11jyXwLtZ4WejF8K3VBbIPybNmF+L2PlyAQ1+Zb5HYYm5kXbBl2hob/LfWHewfph3aBZV23Rdtg&#10;mR4f9Maix3dh+fJ5s2javGl2W6bie1hkNuVcd+DGn5qf6hRCNvKpOxY1eMtswSyjuuNPeFGpMNHI&#10;LuUbMgX1OrMBREU7v0RasWLFihUrVqxYsWLFihUrVqxY8d9fHPk//fP//UY6G9veso2bLYV5s8iJ&#10;CdnSxHY43twCv3l02hd1o5O/Th+dbHGLDNues53Ob8LYgpWtjd5mj53h2c7HW1zgbeqxC6A7MmzP&#10;i5zT3Nyu/cD93GOLY8qdxhLdgP5Fhq312RLKFuv0hc/UvXp9SaVhm2Lawsfh0TfLD/rCexsqWwrd&#10;x/DWafvtT/O5D9iyGP+w/Tu89RgeU9oPb3/it/DESex0fx1vbO1OzDhVMJ/Avo2/AVtnoz+6ge3H&#10;P5GxvH1rm7291oi9wPZbp9Pc8GfKDY8F2wvTLtuzw7NVPvw1b5Wkj6WfpHGlzyc5wW18Xbxpm/1g&#10;+x0znmvItt5Mnzi++IqTFaaamz5nDKNn5EdukCmfN2Cou6GnXCylm/PObRmOE9qPDZ6D5i0z/r/w&#10;IxpN2J74EpiPPmA72Vaa+tiZe+5X1kXgmLx+bRkLxyTxFj2feOjhWZfTvgxOhAzY9hy7fSqWbXC/&#10;nOrCmhP9bsd1sw0bMJcj57rZdgs4oSnt+YSyrAfANrBepb/2Q70mpNzpY9b/wx/+cG7X67xtJtUi&#10;PM/E8LbNOq3HNvPsS12Xe945Rcv+9OlFkQU5jQWwJd42BPYzbQWep9aJX2NnPoGfuY5D+4qt7OGd&#10;NsWaljbsN6ee+SQs2+m+2B77x/a7v+cuLNu2L19dbCalPXC/rN8688wB7vu8zXuo5pjfWBPMl0/g&#10;trx2bfBz+tuwAgzrQGDetrld63cfvba4LcYxcB+zhR64vLV20abH3WOUccSvGSP4zFnqOkUuJ/7A&#10;b5zepb4kluj3f/Vf/VcjD9x399H2WI/9Zjvd91a7yISnzfgWnvUnvH3iuHJs84wOerGdvqDTKYRJ&#10;x0M26V3ExU9+/vzIkwby6SdK2sig+3/yP/93Rn60864l9ezNkmZC+em7kl56ZO/Ou6cUNsqT/gYS&#10;A/jP89frW1I5kMl6RVvn3ptS59CRsR75R6bTmqh24VLx/9Du2TumlBzqXor/B8rYUZ50PPikOmJz&#10;4oqU73tLnCPjtWjD5kEuQC5wbGyspSkfKPagI3qQ97rkOZuUE3bLJPUSPyTdDx22LXMQnU5LceqK&#10;Yfsz1yizDbGTT8dwePr04buTP1nPzn849YVyp5Sekz2xAj1Z5+nXPMePkrq4zBGvn36OXwk/2Ozy&#10;2f6hrtuCgsQnvk2cHznCiWYlbWegE8emeY1PvJ588N70vWjs1/tLit/Vy7FnLBhZ/kzCW/8/9v40&#10;2Lbkuu/E7n1jzQABFMZCoUagMJECgW7RkqygqFBTQ0tUSwypKbe6JYXUtrpNt1uSHXZEd8iyIxzh&#10;bn/oCDvCHf7mD277oyIsK4I0J1EiBRIjUZgKqLnAwlQAaq43P+/f3vu/z+/sl3nOPvfcW1Uk839f&#10;vvM/eVauXLlyZe7zbuWq/F5uIbx2cOHVIR5om1vbsCXz2/v29LDGiZ2vfWW4pZH4+uIXh7RW+krM&#10;nD5z+uAd77yz58xJbsBEZ3xLXCRdDj+FA+wI4h+Pl7qkvCGbuGK/yXMBnpQ35LMfsp8kvQ7bsi8x&#10;P9mLGMenxxsze7f1bFhzDzw4pCqf7+Z/dQvn9W7ORtbZmfXOeG+5dZy7jt807qv9WC4Pfsa2PN/7&#10;W9vyvZdxK7W8G+n42n3U7Y/9a/fxJN9Fx+kx/uHXlYpODAWJMRDf9n+vlt2UaUe4YOv0RuBfCID1&#10;deXSuMavXT+4nGdEpzv6md/nx++KfH//3U9/tuevdt93nII9SHfo+53eHZwe9aBzWiPwjGsl2ts7&#10;2TxiNeIRc4GgVm/MZTCE4nrzfE7x+zk3aJ9iLGlrbJNP3bzesA0stthlbhlQ0jmXMSy/Dw9SN6+3&#10;vZvsKcHy1sHGgS9SUj+H7Qm3HO8Jbop5PqMYqUt9iceWuT18VuvLiB7DuqzfZROic1O/gWX792Mx&#10;uk/XZQp8SenlCz99feTEXX8DH0sVMx+hmZ+e13SO3MX1u3LeTbx/f+PPmnylGGtzXwmDeXxYz8T5&#10;o/oliLyL62uoxeuS+hoHtqNULFNDzYYlcF8u6HSpodTWxTKbeOC+av0ukZkjfdXKHLvImLsY2JlS&#10;eybO25b0zGUM11uuVNbA+5QKSjoogcfRcz4aP7bsWjteu7JsBmdYoL/EN5Ua/Pk2nvdzeL5diIUa&#10;avpdXwJ6t8lsQqnt3G7D8iWZOd+m3z6xvMsmWC7fHVy3ViTPm4m7fsZXOFLkTojOtTJ+VkJRpvPP&#10;GrrP+9LTQX7OS9g0krR1cb25y/jBUHp6o/ycG9jUF43R8QBKbS3fg88L8qW2NdT67X9Snzr4HNg0&#10;FnSVyoQbzF/pXONjMdb1rPha/Rq8vqS/K1k7LivZrtB7yYgOk56eDwV4vC4rea/Zcr9rqA1rBrct&#10;6hGwZxdYfimvlRXE1+rX/TDx2XCKMuK8K/GloNXQchlW+ofXvvTtU5Zh0tM343VoO+nsiuOHX5b1&#10;ZZSbw57tgdwoG33Dm7FsQf1fqQ0NDQ0NDQ0NDQ0NDQ0NDQ0NDSMO/69/5/94/eWXXppueuIGsRzT&#10;5JhU/gsJR2RznNGpOhyBy28T/VssUgYi75vOOAYXGdIQIuPfSHKUN8cTsSU2cNQv/2d2jjSfG9vG&#10;dlD7r1zTb9c6IJP+sCuc8YZjV9pwVDV6Lc9ruO10OlL/+SAypBeNOm2P++JYYEnGsLznwjfZ+di2&#10;dZpzvDB+/ta3vjXNEccKI8PR4syRU+c4ioy/QOqAfeXYcBqXbaZ/+zDcfvYtUQZpkrGfNMzYkzrg&#10;eIs+YBnbw3FMy7tNMD/KHhnPu/v1fOUVeIyut7xtwLfhngvXz+MzcLocx0nD3a/T2fq10LNuvTBH&#10;I3c6htt6fkpzBfBN+u15zzo901+8dGSND2/6v8Xdt3lkOKqe+swJ6OMtXGNkXOGdkSsu9NrU1fRG&#10;fq5hzUahVu/48Zp13GafBl6zpE+Gc7y51kfg9KvsAcA2OJUj+wFw+pLjx/HmdAzLO50tR6mB7fFt&#10;TakD3t94NkWPbeY5kjaOSa8vrwX6Cmcth7svp8LN09ki/4Mf/GDipK5EhpuqwvM5MHdKgufXenLU&#10;HJA+kPbs4UFkQR/zo0z2SGCfe97NHW/oiB7b7FQO2/ae97xnZOsx4FQdI8fjgW1z7LneY7R+22Z/&#10;vvzqKoXkitKBc3sL8N7umLHOyYdd3Vp6hXxVS2czt06PxfG2xr3Hjk17HdeGN/Doh9f0e4zm7sup&#10;hY6HWsx4XNbjvcL1jkPP7/y5DLA9N2rBHScZF2ONPdjyyCOP9HwO2+C0IHP7qrQu+Nx+c/xnLMgk&#10;fuBOYbNP4gfst2/tH9sWoDN28uobvu68c0h1QWfSk692PnnimeG2JtLZPvDg3T1n3fz1X/j5nneN&#10;p3nHh8/9aEyn7epvHtPH+rFMqUC6ta1D1hFPT/vEPj+8uorV58Ybo+A/+sHQV2//24a5xn/ve/dq&#10;D7mWaelkbhlvZaLthaSm9qpH/V1J+g8ySQ1Gf/wJT5oYQC4oxkP3eSSQTTzAL47zzueeu7TlNX5A&#10;3nug5/3qlTH+u2bZ02jr1KesC8BtsIB+bX9s6HuP/R0sU1vL0yC7Zo7V82fHPbbTcTjuOcheUwz7&#10;mZW14Hp4Lc6z9pn3rBfGaz94HXmOstbQ7zVley4qhflwFZIdMkfdeMe0sjUbup9zZ4b6Xv+YXoS9&#10;z/9wSNFivSQlk7SjC68OY0fmue8NaZuXL185ePaZ3+95j9GH9PWWW4Y9Dfl852FOnnnqmZ6jP8+v&#10;0/2tZIP8mW5+3vO+IeUT/+T5iw+45Tncqe7eYxkPQH98ZT3UZ76I38QhQA70to3xzL6YdFpih9u6&#10;Qe+fMZ0cfU8/PYyL3vNvev59fO99w21uPD8//OEP95xTNTffMjxPsddxcu7mVWwkHlil169nHa32&#10;avScOTfu21197Gf6uyfnQFXP65mz4zP38FTHxxjoGqzSwTr5Mfbg3AB3A++Gl1qGSnyM7xj8wEYf&#10;9OhoNPbjHeMZP125sIpnxgDwR25L5PsON4wD9j/+Fw0AmWnP6Ww/0/0EWTugxgPsWbO1Q/dvrc6Q&#10;0XF23i68hHx+lOL2a3x8nUo3yL7M6wvFsBPilLlzatxYItOD7kcTbI/tK5V9ZGr1BEZK6XPKfCz+&#10;LG1db77JD5FxqdVTbGe4i2Wtp4a5/BK4jdsu4SXgnxQ21hKfIzqXFMsvQam/AA3RYh64bY3PsWbn&#10;WEBX2//cyC2z4jXsKrONu4DYNvyMn41j2lT6tpX648Ym/x8Hlsx1TWYf2+Z+q/Fgkw0uRknnXKYE&#10;y2ySt/6jotYX3MVIv/sU66lhbk8wt6eEJTLGrvqPG+6x1nvNxr3s3aPprlhi/65j2VXPXGZJ2Qe1&#10;eN+Hl1Czc5P923TWoRQefqyH13BD9WvyNfDxKBL5taJ6yyzBohkdOhhKT5f3tSRmNkqge9aXi+s3&#10;cftwEWhX0DPx8fWG+g18iQ2TPH9GTvF389L3dBfD/q/xOUo6a2Uz6GN935j3W9K5VkY50Gma6tfB&#10;J2Nvnf6pXBPvijHpGV8HnSu+bWTBqu06X4Jt8rbdZe3fN6qnTFjj4+scs/pF9vP5KLMmX6kvct72&#10;rzMOnX6Gd0MBJe6yThdB/U4870eU7HdZR83RR8ONv2pqaGhoaGhoaGhoaGhoaGhoaGiY4fB/+Ef/&#10;/XWOOeWIGEfic6zN9Ryfy7Ewjo3xG+Y5XE/aQuQ5SpcjcRyty28iOTKXI575rSXgGCTvgX9rac4x&#10;2rTF3nyW33wDjkHGHnRGhhQA7ADuF3si77G4rVOHbKdTmTiGGBmneDilC9+k3ukVyJdssDyv4eln&#10;DvxtG6LHY+TYZOb3mWeeWTu2GP38H/JzTPD++++fjpb69rSMG3CzUnzrVBGONSYe7BNsSHvrId5i&#10;J0esw/MKOK4Z+5988snpSK7r8wrs57wC22MZc44Qh+OPcMeA0wN9w53nguPl4faP+yJOwqMDOM45&#10;sp7PuAkl/dqfmR/g48o+4ks/6ct+yBwC+ky/5vat5846HbeZf2Cf5PPA75dwI/W8hts221yzP3bN&#10;UevTMekxut6g35IP7XPWWfqzD22nfUhfkWGNh2ftzuGxOB5qNvv4vduSOpc2jtscyQaWd1qWU+3s&#10;c9ZUCW7rteM0MT9ffEOQ498pYPY/6VfRk30OkCobec+RU/PyCnILCfA82k6vTbeF571jyfuA25I6&#10;F/g2N+8nnlPrMazTKWD2cy1OkCnBqS4ei1NdXG95+8S2eR4tw3iD2Avc16sXVnxKjengdDb7x2O0&#10;TsdAOJ87lmr2mBseS22+SNENzow3p/T6dCQ++wPcfVm/fV6LMdtQ26M8F0v2T8P+sX7DMjybAtvs&#10;trbHMRPb8IHH5TXu9Bn3a3iM7tcxZm4/2ObYwOex2Ry4L6cvZY7mPna6k9dR1uy169cOvvuDIX2M&#10;/u/78JA2gg9+7m/8Bz2nbfpC/3PPD/sn9U5nO3fLyldObzlzbuU3+9ljuTbeZoX+3CjESYzvjbdH&#10;9frHG7LQ8Z53Dqkx1N8yptF1b8rpbB3cr33rfTL16HTapmPMHDlgn8O99mvxlnk3Rz7zAs/zDu74&#10;8VpLTNpmeNKa4LY5+qmnBPQRON68tye2aWd/+uaybpA9B6lH3nGefpHPWPBNni/wPDuQsQ22zfYn&#10;/t0XPGsZ7u889tu0drqfK1cH/ZyQmW7t7IZ1+eIYG91P/ncp3FJ1+62K8/FmLmxO2lqfwuaxjDey&#10;Me7vfvs7PSdGHvnacEMi9T8Y09y4dfPHbh/SKvF39iL88/J4Exxz8vyLw8134Nq1YY64eext71il&#10;+ma8vbxuZsytecDr0fOS2ENPYon6xDb1SXMDfRx06O0cvx/i4+w/8OwPVzt7nx9toN3V8UZR+JXR&#10;Hmx/3/vf13P6Tzob8/z2O9/Wc2zwvJ8+t3pmZX455XPmbCFOTiG/aksZ3nR2lNLZkD8zxH//Pzyf&#10;bqM+7OZ7FZPdF4iRrO8/E+/cFGnGG791pHPewKc60PHcYkl95gt+eUxns3wvM6bBsoaefvrpnjMn&#10;n//853vOHsO/kQGxfeYgY2Fsq7HYftcHa3aOGNLZOqw5r8K3IbKltuYlzJ1SQnRQajJLUOtrV51L&#10;5T12j+EkyyZYpsaN1FMIMorrXDbBMrvIu9TqXZbgKPNu/du4i+uXotY23MX1u8bwHNZpuL4mswQ1&#10;PeF5/0bCtrj4szlqMuEurt8X2/TU4mFTnESni7FrjB1XTM7tWcJLWDr20l5Xwz5jXGLPnO+Kkp4l&#10;xfJz1OoDj6s2xprMJp8Eu8obWL3N/m2Y9xl91rmPjW8G1OxfwpdgV3ljkw2eh/mclFCSd3H9Un5U&#10;nIRP+IeMUbN5CQ822VlrW+T8Uf0Ej2V83QbrqfGTQK2vEl9SjgK3PS6+BKW2+5QlqMb5DNY59cHP&#10;xMvj5RdNgTmw/MT5U6h3qWGtr24sUxvbqQLMg6Osx6Oi5v9N3GUX1PzTT14FHuNJ8NcTS/q1TPi8&#10;BLt5fztWv3ZqaGhoaGhoaGhoaGhoaGhoaGio4PD/80//n9c5rpbfDpKOlONrpKHlWGH+iyzg2Fg4&#10;x874DHCDRo6OOQWJ9KLocYqc9YBwjm/FHvSl3mlEHL3LMS+OcEWeI3El2zjOl3651ctH9ALfFkdq&#10;Q3gtbY1+wzkWGBvQaZtjg+1xW4/LfuMoYLjTIvBl+sKf0WPuVLWMA1g/OsPxZ3Rav9MG8U/m1z6f&#10;jhF2eOKJJybfOs0Kf6Zt+gS2mb7yme30HHl+0w64L1Iyc0zT9akDjivHIX2GM1/hpK5knLaN2Igf&#10;3JfTzezPWtqjU3WcjmT9HE9NW8u43uknHkteAbKRcb2P92cOQcYKzB3zHovh2JvrL8nPYfvMt8Fj&#10;d5xkfoDrzWuY9x/7E9fAY3S9x2q/2Q+OTx8btg9tg8di/R6745zXcOv0nHot207Wabj74jh9dDrl&#10;c+7ntPH6dczzWmprP7gvbvzMnL3//e+f6h2H3tM8Rp5xaWv5j3/845Oc5+7xxx+f5Hl2RN7H5tm7&#10;YoPhOU27OTxG67F+p4yRthZd1m9578+uZ08LPNdJqQDsJ2nrNJDc9AR8q5Ft8zry/mnfYFtgG9hX&#10;S2COAseGdVqP/ey+Llxa8cMzK/nV7SrremqIDfQzj/PA8WZ7avBY3NZ8JdHtM2upJYN+eGyAu1/r&#10;d2ybZ+y0s98M6yz1ZQ7sE9cnbQq7PEbb4/oAHfa549/1jiXLxB76zXjhWRfwrJe5bbaf/RBQF1/N&#10;ueW3jQUeO82BxxL/uC2w37yfeI5eujDYzO1sH/3ER3p+tnte/eW//ld6znjTlv/6/6MxJbn3yc0r&#10;/xyeHfqCO50tMsB7jr9LOJ3tlXE/cTobSMoG+nNTG2v0zne9s+fg3K1Dyg92Xul0BaX1S19JbYY7&#10;1TrPa49lPi7D8exxmdMHQE/mZc6NtO19opSoxBjIHkhbx2dSh+Alm6lP7M37dbx5vXu/dZvTSqHN&#10;jWwg9cD+N48N8c0m4OM8a5C3f5xqbZ8H2Ou1nHiGn7tp8Bu23P7WwVfozHjhVy6ufOL1dXh9HGNn&#10;/jRahjLeNthjTNHC/pdfHOex46+Oc3r50uWDJx4dbki83Nn+1BNDelGPMT2K1Lk7xvWOHt/y9t3v&#10;D+mopOBdujKMnbFkf2CM8Tlt4yvGUtvPPfbIz/WU0tzcLzz1tMt3g96fY5xcutyNd0yzAqfGFDDG&#10;khtOT3fP5LePqXno+9CHPtRz1ujd97y/5/PxHqxCbHjfv3b7odLW8l2X9LRTSnOLPA/WWjrbKi3O&#10;6WzdfKzCvzNqZQT2BRPvQmTsqfcJZXyDA0aqOFI9yGe8Xnpt9T0t8Ym950bbqEvqIvtH0tnM+7i9&#10;EouG9iWU6tfsHNGnsy0pm2CZXXkNkXFxfQ2lQc5hmU3ypX5dXG++pFh+X15CbYy18UbfJv20TZkj&#10;8rW+anyOWr8lRDbyfl+q3xVL+nWpfeb6XbmLscmHNVjPEm7UZGrcqMmEbypvBtiWo3IX18+5UZMJ&#10;r5WlsPwu3KWGucw2eaPWtlb/evNg132shuPaD4Hld+Eurt8EtykVo2az6zeNq4R92oJtNi+B25X0&#10;zO2yTK28WbGrvzfJe6wee6nUsKv+4+R/ELBpjjIWRuNxrfj4+Q31KyzRP+fGVM+fisyEWl+z6uhx&#10;cf1SuL3bvlE82ORzo6anxF3m9ccN6961uP2umHvNeqeimJ/X17CSMR9fu9L9Jb6SWatf079u6UrG&#10;KMdALTaOsjcuQa1tuEtX23+2ETLTNvOLYmOlc70vw/X+/Lj464klNpRkaqWT6OWOC6tfmzU0NDQ0&#10;NDQ0NDQ0NDQ0NDQ0NFRw+P/9Z/+v6xxp49ga4CaaHBPk2GeOo3GkLMez/FtC2uU9RwcjA8+ROI5S&#10;RT9H43IMi+Odw2/GhuOvaRtZgGz083nkOXIfPbYHOyPj1AmnGpFel3HRb2Te9a53TUffSJ2I/U4p&#10;4lhg7JuOq3XgeLbHHm6b6TN6nF5nPfYzR/rCPRbmK3p8G5f9bL+lHbCfsTljNEiXiG32M7qjk5uG&#10;4iuP17ez2ecccUxf0QE89nvvvXfS6VQXp2vZh54jXiNPCkb6tT32efQBt+U13D53Wp/7jW7gubCd&#10;7svyjD36OYoc7nm3TtZmyX6n7RjMS3T6eLnjx/ZEFpi7beYH2Ab2jOjExpI99rNtOAnQT/pyP/Ef&#10;sP01Wxyf9glIm8QCyPF44PHObch7x4nrHXvW475sm9u6L++xto3YCFxvPT467j2Q13Db6b3XNvMa&#10;7tQMx3xegePZ9ayLvGeNR4a9yL4IXOdUOKeksb7CH3jggUmG+sA3Kn7729+eOPtbeNJzAM+R6LFv&#10;PS77GR44LcWcuYi8080cDx6jx+71m5tfgGWczsbzMWDPCewTUtfTl9d+6oD3CsPyhuU9Lq9Tc/fl&#10;sVgmx/XBJd3idOb8al46RSNZ12nY3pI9fF4a0xzWvzMfX8FJp7M5lca+rdlmuF/7yvVeF5l39Lne&#10;MeA14jn18yt9ocdxHnn6rz3v3K+5xx6gJykeIDrn+o2aDw37KvqRTaoI3HryPZ1+3dZzmr7w/OXr&#10;gx9IG/nUn/hkz8+eO3vwF37uL/Uc2fiNNJMXXxligPqkAhGE10adwClUt9y22gMzp/YJ/Op4+xX8&#10;0rjnwF98fnVz08svDPsMtxHefusqZeZd731Pz8GZm1d72vXTK59k7PYVOp0m5hTdxBXyTs/hf90Q&#10;xIfAfnaKkPdPyziGbZvjM/LY5nTIrEFzYP3Z29HpOPG8eF91bFhPYgmYR6Z7gk/7D/rPKA4d815r&#10;1m9sW+/U22/oGkmnc+CcTiElDBCr8T99Oo3LPOPCB3e++86ed52t9Xv+zMqf50fbGPnpU6PfOj1X&#10;L6/i+cLL4z6A/jENExsvvraKjfiKWPvR94e0Sub5G1/7es/x2e8/82zP0WkfXr4w2Exb376a7Drs&#10;TCzZb7RNbMM9F5ahAD73vLtt7GFdJN7QwfeN8KSwwbmxF7htP8ZvD2PkZrYpXbErl6T/5jFNlbi4&#10;7777en6+23s++KEHe45+vnsAxnt4ZohKeND74ezgIPgU/51IbmcD0/6AFbkOrUPqkT87yaNziAfG&#10;dZLpbD0fUyNBxkZq5OWLwxwhE9/y+U3ntB+Ouoj9L3/5yz3nu9unP/3pnl+9cvXgxR+u/tcEJdie&#10;OexrsPh2tlqxzKaODbffViy/FEeVd9kEy5Q4hQCiuG4uU6pfgl39vBQlefpKYaPx+204ioxtqNlT&#10;QmQ3FcudFKJ/ydjnKNlmPfvqrPFg6VyEu7je3GWOkkytnDRKfVL82VF4kLqSTI3XUJM3r6EmX+PG&#10;EpklSFsX18/5PoieWrHMnBupd6mtTcv4/SYe1HQu4XPU+qrxfVDTaW6U6peOK9hVfo6abUsx77Om&#10;L/VHKW9m1OzdxvM+qMmU6o/CTxL7xJ2L65fynWA7O7rSM7zOdfafqH7F1+X2QUn/vN+g5uV5vduG&#10;u7i+BubUbSy/hC9Bqa2L6+e8hKVxWNO5lfOnVD/ju2DT/lnkvJ4aS8+7f1/N/o3lUsNav7N10TUc&#10;Sk9HPX1V+Lp+8xXK4+p/wmeliDUzV2/Wta+wNAZqqNni+m28Vrq/9L6up4jZsGptzf+wojZG15e4&#10;i+uPA6tfmzU0NDQ0NDQ0NDQ0NDQ0NDQ0NFRw+D/8o/9+7XY2jsqXjuRyRC3HwjjqFnluycmxKo5P&#10;5Rgct1n56GRAu7Tl+GiOfJEuFHnsyfE7boiLPU7XypE8UEv74sigxxXbXI8N0eWUK/qMjHnGCrA3&#10;fdVu70I+NnOELzb4t4DWn8+BZdBd+s2h7fE8Ml+xxzrxYd7bn/gknKPU4dEHnLJnbj84hY0jxNHD&#10;kUv7JHqpS1unyNn+Z599dooBp6RhQ9pytDL6nXpD/ESetrGHdmnrtC+OUYZHH+AYZ957LAb9Rn9s&#10;B/Qfe2xbZIFTdWyD09k8Frd1DExHNzsQh9HjtWgbcnwaIBt5+8RtzQ2PcR7P4QZ1ri/JGEtkXe+4&#10;sq/Mt/UJPM/RN4f9tomXULMh8wysx2vNY5zvA4FjKcf1QY6+A9fP98zwHBcHtjm6gWPY6R6OpXe+&#10;850T5wbDcOYlep2qxpoNt0+Md7/73ZMerzvHai39yulsXi8+Zk9qQ+qd2valL31piifSvlLPTZSR&#10;v+eeeyZuPziunn766amt0+U8Xu//nt/si3N4b/SeYJ7PgeeXeQ/M2c9jm+MndcD+d1+GY3Ue54H9&#10;b1jG3PAat3+uXFv1dTbpOR1W1tfhMYbzWqoH5p7rGq+NxXq6N/0LsmfHI/T95yeQzpY0EOC2NZtr&#10;9tfg547jxKmXpWeNx8Wr48fzbni9mBu1fcOwfsvbz+b2SeSpM6/503psj23wmq3tz9FPzbVTQ9sz&#10;Z88c/NSf/uM9x/d/7t//2Z7Tv9f1S6+tbms6q/TPi8rlyLMDmdvfMqS3zBF7eL0ypufAr/qZNaYC&#10;Uf/ij4Y9B2/k5i/0v+3OMcUMO29bpWOf1c1xJd+i0+siexo8aTXIx8+045kS1Oba+5j973oj9tCX&#10;n7mOgYB+ohPu1LbabZgB+pJeRF9OefP6cr9r+6R4bU1dH9Nten/It25be167X/vW/kk6HtxzWtsT&#10;0i88exe2O43xtXHPgV+8vPKt96Lro8nYkhR1+n/7W1cpVLckFZGh67bBC6+OKaiUMd+s++Z2cGa0&#10;n1sIL463rdHn17/6tZ7zXelzv/u5nl/txvGdb3+n58OiXa2dS+O6G2we9GCPn5XeS5HLazigTRA+&#10;lwnn823+B5HhNTcG4sNVeuy1g4vj3sttbN/+zuo2xilmescNlH74HgXYkz780Yd6zvimtdnJnj1f&#10;/m5zakxzA1N9V3VG8om3buTdZ6uxT/GJ/Hg7G29W6WxdGW/T63HC6WwB8ZM9E5nsD8TYuXGMzFH2&#10;cGLsqaee6jn7x2c+85meX3jtwsHj33y856Cbmgmxw/bM4fgBqxGPmDemwby43nDbbUbM9bi4fhPc&#10;xvLmJVjexZ8Zu46lxmu+nfNgU781lHS6uN44ytyVsGmMwVHGFdTs3EcniJ0url+KWttwF6Nm/1HG&#10;aP01vgS1tuEurt/EjZKMyxsJ21DiLktQm7uSPspJwfqX8G04yrqr9WUeLNFfWyOb2m7rF6R+Xvhy&#10;kC8IqdvUr9u6RI/rNtkcWH4JarYt6WuObXbuo39J2330z/3m967fBW5X4vuUNT3irwemfk+gHCes&#10;s6R/n3gx9o3Hmp3hLkvqN/EyVilaYOL8KdVv4CXURr6PT7q/+vc3Yl1nse0MNRnzJai1rfEliHyt&#10;WGbOS6jF5HwuajpL3GUTLLNEvoaanvBaqcl0f4n3Yj3W/TOSDov81qsdueu7DyZuGfFaWUd9vrZh&#10;bvMSWP8SXsISv9HaeszLqOv8o4btvqr7duL8Gcta/RFxwy+RGhoaGhoaGhoaGhoaGhoaGhoa5jj8&#10;P/3N/+o6R8fymyinM/T1/e8NDw7e8tZVupllSLHJ8U2OV6X+ve9973TMLkfdAJ9HhiOL+YzUhhw7&#10;Q0+OUT755JPTsS3SHHL0jfSE2ONUOI5QRj83c+X4stPi6CfjveXmWw5Ojbc7TMfPOlhm7Td1o26Q&#10;/6kb4OhjxkLaQnTZV07FwjeR8ZHR+fHR6M9/sQa2x/40tz3xDXBKFEfd4h+ntnnszEvav//975/m&#10;1Kl58LS1HmSjh+O7GS99xs5XXn6lP+o4B8dxI/8ifht1clQ1+vM5mI4sduDz6Lf/uc1hYKP/x6PS&#10;d77zzslXTmk0iPHo6dfEMKzJFtCvg7GDu95/1+Q3j9fpaU73A6PKLh5XqSv4k2OM4Ic/Wt2aZxDX&#10;0W+f3HzTzf3/hHCOzDlYk795dSOe63vd47iuKiWkhn5Mo/wVjuAW2tJPLOs/Hu0feE+7l44s4SPi&#10;A4D9GYt97LFYj9H/jxsn3ukZeadwrT6wfs9PzR6vr6wn4Bh2W3OvZc+R45zj0eE5TgyI7fRrnb5N&#10;7MrlLpZGp3CLmWM1bfrXkZ9X+gMpvdHT34A2xu3Nt6ziitSw2P22H3vbFJ/TkeYO7FHpy+ls9rPT&#10;Lpxu5nGxV+R9jqYD22mdTsGzTm5ti832P8eD0/6LX/zixO3zj3zkI1Pbu+++e9JJum74V7/61amt&#10;+TwlMHBKAvMe+PnrOHScmNtXlrdOx5XnyCkbGQc4zdHu8e2Sfg3XW2e/T0dnX7/6LNRtPafXdCzc&#10;z5laOpv1LOHBvM7v/TypcY/XbT0WbmcB7EK58QfZrDPWbcYLTz2Y9HcvZ8ab3ea8n7sOtC09Z4Dt&#10;icXrI98ObM7NSmjxM8rry/vhmq/GV/q9Nto58NXYE6v0VeLAPrcfEqu9b7sS7rF73zYmjZ3u6Oc1&#10;9sMzxnm9edKRgOfCz26nHJoX06k6Uw5PD/bQ/7/zpz7Vc3z8Z//in+s5/XpvefnCmJ6DzedWc/Hq&#10;pdX+4HS2O7p/IwS8D7z2L76y2tOuaCxO63hpvKmte3Pw2iurcd1067AH8ux92zuH1Db6uXVMo4O7&#10;LyPjQn/2VeaTZ00Q36LHt7OVntGODeB5MV9bL/KJ/ew4d/ynLf3k30Bwp2jV5j3PIPo093PQNngs&#10;jrfYYNuR9bz4s6CvKdQD95U9bVUzoLa+DO8J9pvXV2kP4Tvp974/pFMxvhdeGm4DhL/4/HhrWGdj&#10;UvaIqdtvGdLrTnc8a5Nn0a0360bCcQ9hfz57ONrT6eE7VXD98qCTuXr6ySHV6NXOl7/5G7/Zc563&#10;X//6cGtb75TRMYwl33mw8+WXlYY5rs35eDN34PKlITbYG11vH4Yz3vi/1y/fJjbQkdjDV9lXaZsY&#10;g/t7C7oAOl54aXXbYHSi58KlIc6xJWlxjPuhj3yo54zvrrvu6jnPjdzmhu7pe1fXzSoNTeuL+qOm&#10;s+GHs9lD+GuMbV7Gf0eCqW2HiaN+YENc9Qr6N50jB97bkGrIlXFdRLZD33asv9b9W2r6figZ/JY9&#10;+XIXdz/q/s0ImKuvfHlIn+Tf65/99JDaBvxPOseGeYCfM4/BasQ19E4a6K5whyVeK5aZcyP1Lq6v&#10;YW1iMnMd5hNWBHpTKqi2PSEsGXupfomdaTcv/mwTSvIutdhan6MVanNU48YNtfQ99l+yzcUyG9dD&#10;Qae5y7y++2soc1A1Vlt+aqd6c8f2JpTazrltWATL19qie9JvPhawhO+Kkh4XULVtxdf8swesJ7xW&#10;LLMvN6Z6/kimxjsylJ7WZMZSwZL4rK1lkL6q633BnhAdk80FzGX8vlS/xGYX18+5UZJxcb2xxA+b&#10;4D626tec1vot6ZsXY00nf/FxyjZIdq6/1NdRUdO9a3HbKh/ersD71JW4C1jA05fLvL77ayhHwdR+&#10;fL8L3O8aH8tRsE9bQ/aU/PZ68rXCz8gZ58Qlv5TvipqecN6V6jvWv78Bsz3MbWuITK0cBW67jef9&#10;NtTalurnfB/UdNZ4DZPM+DovazLDm6EcI0p9rZUNa6GE9efbCutRKD3WOb72XDK8m+ol37+vwJ9P&#10;XG3X6md86HCgNdTa1vg2bPqusU1n7TvFmwaYu8wNm2E9C3Tippmr1rDuc6cwD699EXc9KHGXUv32&#10;XyI1NDQ0NDQ0NDQ0NDQ0NDQ0NPyRx+E/+ul/cN03qfl4G8fMSr9NdLoZx9giwzGqtOdoWY5z+VgU&#10;x6rynmNqkeH/uJ4jdBwHjc4nnnhiOl7/3HPPTcfmOFIYm0nHSFvb89hjj03HQJ1KRipB2nKrV2zm&#10;iGHaOtXIY+FoXDiv+e2cZZymh77o9NhJa4o92B49HDEtcc8LOqLT4/V8cQNFfOWUNM8dt57lCKxt&#10;S5/Ac8oR3+hJP+Bb3/rWpMcpFfzf9SNPemOpLWkvsdM8vgS0i03RAdATXY4ZH+v1WJi7vE8/gDST&#10;6LXNhtPQiMdw6zG3Htc73a9PVZMvAs+154s5Da+N3UCPx18CR0bja9ZFuPtyeovnN/ELvBZ4DY8O&#10;YD/Ytrntee96c+uctw1sQ03PkrZzHjg+PS4fZbd/PF72inDf2OUULY4Ep9763a/tYf1mPE49m474&#10;dvANZZa59957J73W+cwzzxRjj9e0JX7ShjUePaTKRt42e7zmHiN7dUB9+vIRd3P28MDyvunM4Ma0&#10;2OTj/T/84Q8nefvnQx/60GSnU+F4vkTm937v9ybu/efBBx+c5EmLC3e6nPV87Wtfmzg3XQa12OA1&#10;3P2S+n2S8D7g+a3Be5qP3Ls+4wDsjYH1wy0XxBbg/WGN679onlMqxzW1relx/a6I/djt8dbG7r68&#10;h6QeyW436Tl1qec1NrseWL+fb+a2xz63H7xObduuvnK/bhs7ebWMY8a22Qbb5rVgGXPPi/taMvaM&#10;0X6Fz9/ntdZXuOuR/cAHPtBz4GcK+3xgnhQn4Of1ZD+mjDcW0c8nf+oTPcevf+bP/9meg+wzjC9p&#10;a9h2+uzK5qS5AaezveXHVil4vM/rNHedy157eWXnZdmZW9joN+ls8Od/MKRjgOtj2iP/+4m77hn8&#10;0/f79rf1HKRf2nqOctsXSGzgG74DA2T5jgd6nWMqDfDe6+ep48SxUfsOYMROUHuueT3GZuxMGgvc&#10;+yR7cpB+6SfPOHielXCPy/Y45muwTPwMlBV0cFXpw9euaJ3mljFKUlA7HZGHpx5cX5m2pv9w/N+Q&#10;8PHZM0lZ6uIt6V1dOTfeqAUcw9cPV/ozd4Nvh5gkTfbFF5LmRvreKnUoNjD/t90yxD/8dn2XOHs4&#10;2ICfEvPd7jCluTE/P+z+PQte6dbxv/q1IZ3ttW5tfeGzw01t2HNl9Fuvf7qxbn3fyPqCe29ZH9cq&#10;ZhyfJT3Enb9T0SavibF+XEq3z1rg1XEVID/FZ9fX6XG+0JlY4vWlV4Y0PfQkFe78TecPHvrwKp2N&#10;/60KQObWO1apc96Lzt006AfT/oPfKulsnRU9B6lH/uy5+JM9cBVLh4ertblXOtvIp7oOPVc625r8&#10;mP5G/GT/JyU0c83cJU7sc14fe/SJnr/QfZf/9V/59Z4Dp7N5v8q8GPiWYvSj9ABABOf1getrbd8o&#10;bLLNiJ0uJ4VtfW3y4VH5krEv5duwa1+1YhzF/hoi4zJHSaZWLH8ULGlrmXAX18/5EkTexfVzHmya&#10;l6Mi/Wzq982C47YzOuY6a8UyJ81dXG9eK5aZ811R07OEL0HkHds1vitOQk8NGccuY18C67X+Eq8V&#10;yyzlwT5+W0enF92zvlz2QUmfy64ydT68P0mU+13nwVFivKTTZY6azFG5y5L6XbmL6+eoyRw3738K&#10;9Zuwq7xRbMsf1RuuL8msRdUsxCI/b2P48xrfFTU9JT4vS2DZXfk2zNdpSU+tWMa8/ynUz3lHhrIA&#10;m+Y9WJdZvauId6jcVGg+vg6l/+gGrPlwwb7HryomID/204OXSj9zDE0LNi/kNdTkzWvYSX7mq5L8&#10;8T3z/2hj5dvhdTNfn4twl1L96tdmDQ0NDQ0NDQ0NDQ0NDQ0NDQ0NFRz+3/7Bf3Odo5L5zR/HmcI5&#10;IhXOsckcdfLNXBzZym+onPpknU7v4qjbdIys+zwyHJ0K57hdjlI5Lcu3s73zne+cjn6iOzb4CJZt&#10;IDUs/fo2N9d7vKQSpC+Ow0W/09YYb7hTz+xDp8U5Zezpp5+ejhWmHUg74KOJpFHEh07Hc1uOF5b6&#10;jY3Ax9Usg5/zGXZFj8fr1D/6L40X30aGNMPYaRmnvzGn6dd2cvwuttm3qQOZH+Bb1Xxzn9NSuK3P&#10;cxrwf/uPvPVgQ9rab8RwyR6nvJGukvF4jhhvZEjbCbc9ho+mOw5JvYlN8OjxvOD/jMW+9Vxz1Dmf&#10;kdYXedZs6rnBJPo5/p227APxD0i/tAufjrB2cMoVMZy+7M+8Asen9dAucj7+7baJL2AbjfQPMv8A&#10;+bSx/83tHyP2AuSjx/bYP+wh4U7vuv/++9fsC7ynOSY9Rse8feJ0Nut2XFkP6yXv+9vWRu4UNtZL&#10;uNMznRr28Y9/fOrP/X7ve9+bZJya4TQ0+420svicFN2SDd4THn/88Wk+SK+LzrwC35LGnIbnFXie&#10;Le/UBusnBTvcN9996lOfmrhjnmdB5LnlLZx5DEhvibyPmnuu/fzyWOxb33znWPI6coqEj74z9qCW&#10;Lmc9ThWMLcBrJEfWAc+4gFTK2FaLcxC9pbUCHD+XxjQKYDut0fqX8BL43HPHXASeO55rgePW+4zr&#10;p367F4/We5dj1W3jB/yVscPtc9YRoB/Pr8di7nl0CoOfZY4fx6F94lQL+9axEZv5POOCOzYC6hPD&#10;jNE3bVl/7EHGp1UoZAAA//RJREFUPsy4kPV4DY/XY7T/Pb/pl1fPS/YQbEhsEMvsmUH005Z9FWAj&#10;+wagrVOWMo/I8F0rePXy4OczZ88c/OxfGm5ko6+PfOJjPQdOCblNt60lFQgbvvfDITaQyRjhThfy&#10;+rJPTl9f7QOdgSPp4vPiaoxTylvHX1X622tJrzt1eHDLHUP89De13bm6qS1xhR7KnIPsFdQlfuD5&#10;joHf+I4E7E94YtL65vB4s5aRTyzBM6foTCzZ/nk9JbBOr53U236Q8c51Jt7gjh/bn33D+oFlklYG&#10;kpbYKerKSPlL7rqi/JmrurnM6W9XxtvEQNKQ53qcnpwUs26mLbKW/mb5a2M6G+N1DJ8db+DqoVS7&#10;i6+t4vPia6vvogfjbWu0Pc2YO3Ar5pWLw7jw01tuG/e6rvsrl4axX+xi+etf+WrPmcPP/M5ne46/&#10;n+6+SwTXrg42o+eWce56fsvquwd9A+Y9KZnYmbnrbRjTM5GNPDKJH9cjn3ggdvKMQH/k2cO++93h&#10;hjv3BacE4ehM7MHP3TTYj87sw8heuTb4DVsSt6Sv3vGWwYfslx/96Ed7zrzd9+B9Pbc8uHYw+Jn6&#10;tfm9efXsw44g8mBlf/e6Eun4sL/1enJTW//34DfAZyV03/hHti6TmDGIn2taFxOwK7e5dRzfjW+K&#10;z8Ten66/MrR9/keks/1az1999bWDR77+jZ7jv8z7DW1HndjuZyU4RaULqPGjAiOMkn7L1PhREP1L&#10;iuVr3MX1m/g21Ma41A+1vlK/tK35rkhbF9ebH8Ue8xLy+aYyh+trMjVEvlYsM+c1bJPJ55HZJg9q&#10;8uZG6peU44R11ngNxyVf40sQeRfX17BkLbjU6l0ss5TvipKe2ljy+Vz+KCjpqRXLHAVpe5Q5qmGJ&#10;TA1uu43XimU28Rp2lSlxF9fXuMsmlORdjE1zGpR0uBwFNT1LeA2RcXH9El4rljHm/nMby5sbtfrj&#10;Bna6ryV8CZbI76JzVzvzHtTauswx1d/4UQ9m1+0nedXP+RJEnha1tqv6UXaUcf2EBet4E6JzXkpY&#10;smcA69ikD9R0HiUeXErYZL/bbdKxDWlL65Wesa7n9b6KnD9T/fA6r+eTIjRc/2pp/ddMK+Ae6wxf&#10;61f16zJ1TDKDqqHUp2JN5zbusgmWWcKN1Lu4vgbH26Z4Nor18tU8hi1fbDtDUZ4/qv+DgpX9w+u2&#10;Maxk1nkwn6MSSnuIf8/W0NDQ0NDQ0NDQ0NDQ0NDQ0NBQxOF/8x/+19c5tpTfMHEsLdz15hxrzFGq&#10;6UhVB45D5bdYTn1yehFHyyLD0bgck+I1+p1ewRHQyHB8LsfmOPbp42tpaz0gnOO10cmR1Bxls80e&#10;C7ykh3FEnqNfscE6QeR9CxvpP+nDN805dcvyHHmNHo7Upi9u/sqRcdsQfcCpVdgbm31Tm7nT9775&#10;zW9OR1dtg9PTOJoYncxj+rJ/PEfW47Qy+s14bSc6I0/M2LeB5RlL+vJNcLELkMqRvhhf9JMqEnmO&#10;faYvz4VTdRxLjud8DuZ68plTwwynNdlX5k6fJBUotrFGotPr13Nh0C4yOWIKWLPRTwpA/EmsRj/9&#10;hjvdL0dGgWMjnwPbRipfuNe755mxB/QZeR+V53hr2jqNgj0nujx3Xhc+nm2gLzojC+y3+B44BuKz&#10;OSzvsWBj2nq+WOOxnzTDcPvWceXUQvvW+q3Te4X79TxyzDh63JfT2cyJw5K8083sT89vZAEpk5Ej&#10;raakx2Nhn0k9/g93Sp3T8eZ7S+TtW9uWZw7werGv3JfT9Gyzb2rjNtJwUg8i/+ijj05jZ29MvW+F&#10;817hmHeqVI4lg+gAzEvgcXle8H/aOP3Na80+TB3IsXnAnhzYb7QNvAa9dhzPttN7SF6BbfBYHOfW&#10;c/NtqxvuVlrWdZobpf4N6jNG+vDYPS+On8mWrq1tNucWluDMmDZCuzy7QNYEcAyHI28Zx4xTgfB/&#10;eMYCd1ox78F8jLGHz+Nzt7U89bYzfuDVqV6O88iA2AAy73zOd5U5RzY3PyLLWgsch/EP8q73XJT2&#10;AfoqzSlw7K3NqewPbDOwTJ4j1Dllj+dduFMSWL+A+nNjKgfpbH/mZ3+654z1rvvv7jnwGrypWyPB&#10;mfHGK3Q+//IQGyDpXeg/e/7GVBE4pefdT7c7j7yDxnXpwsrPF14Z0x67j19TOmHS2cDFpL10/bzj&#10;Xe8ceNdP/ABKz2JkEp+xK8gcERu5tQ0Zr9nEJPC6s65wfOX4TyzBs76A48f+LK0pQPu8lvYK6r3H&#10;1mIv/qEvrzWP0evOcOpZ7DFKdbvA7c29t5vPv18Fazw7fTfGU+NNhWvg4+s3ziP1p8b6XsOYUtRj&#10;TGcDuYGOOI88/b/84jjXNBvFGVNS+YiLr335az1/tYv9f/2bw01tjOkH3x9SR5mrpJP3cXLTap/J&#10;WqMvz3tA2zyXaes5TTy4Hh6dtE2KK/rz/YGY4jsV6Mci/6ctr9GJHj9fLozpivDML2mquVkPpB7k&#10;Nj308e87wLq594F7e279pzo9N90yrJ218XZT4tvZ1tbvuFW4z36TSj5kp+f6eObmsHv2nsltgEC3&#10;sxn0HRxHOlsvqdhzbF/RGvd6N086G9/TH/7Cl3r+8ksvH3z2s5/vuYEf/KyZ5qizF18b/ejXHCe4&#10;fi6DMjujBMscB68VyyzlS7Br25q8uVGSWTIX+yJ9UVjoFPO5TIrrN/FdcBLjMl9SLL+J1xAZl3l9&#10;DSX5Gndx/SZew67yNZT01IplatgUDyU9LrV6F8sswVHauk2pWKaG2n67pNSwRAZYpsRrxTLmLkbp&#10;c0rts6Ogpsd8F3helnCjVg9qtpnXUJMP37W47ZwbNZltvFbm/inJuN7Y5Ns3AiUbl8JtS9xlSf2c&#10;Hxd21blE3jIl7uL6JbxWNmFXmXAX18/5NizZV0BNf4n3P6lPXd5vwdwCt9vK+VOqr/EN8hMWrvua&#10;niV8CSK/qc0uOmtzXdsjl/J9UNNpvivS1sX1x8Z527/eKLMIY9tBzdDWfBAp8xoi0/+Ed03C94X1&#10;HBdfglpbc6MmM/Ebm/RYS1H0PtkV69kFadcXvfdnrwfSl4vr9+G8m+r5E74Bm2TKv0JraGhoaGho&#10;aGhoaGhoaGhoaGgQDv/JT/+n1/1bPP6v8RynAv7tE8fhcozJqVsch0t7jj+Fc9QsbTnWniNlPkLG&#10;0eIcp6Nd2joVzvprKWCW6fX07ODgbNdXbOAI7/A7uPWjjxwlTFvXM8bYwJEw6w/sB6eVGYwxes2t&#10;kyOI4RwXzLhsm1PDONYYP+YUEbBPXO/UJFIqcnzW6Wn27SOPPDIdvSWlJTrfQkrdOF6O2kY/qRxX&#10;xnG9JnnmPDKODaewOQUG2chjV/h0HLEDuiPPa2b7rW9ZpfsxXsdZQNpIbCPNJHOHH9LWqSIcF4+8&#10;58JpHeaG0zE49pnxOrXKKXieI8cAesLtc/un/23yGNtOMbMex5vbpg44rYB4i3+Y3+ixD92W+I9O&#10;2xkdIO2Ab6kzLO85dAx4b2ENlvolXSj+JA02fXHrU+bC6UIei+M2Oubw/DoGvO761+jRuDwXPm7q&#10;to7PT37yk5MvHJ9OLXTqGftM6n28mX01bR0DHiNpU+k3+wSwnZ5r+982sJ+EOwXG8HH9fn8Y1/Jz&#10;31+lTzpNrJT2AnLcGrCO8tlb3vqWaV041rwGPS7HmFO6bL/12G+2rd/Px7HcdH4Vk+yfsfrHf/zH&#10;12I9cL++ocx2ul/fFucb3Jwu5/TP3IQCkg4D2IeDxx57bN2Gnq3HsNfmVW7bGYX6uYgNSsnJUXPw&#10;2oUuJkf52lzkWQTwbWkuLJOxztHbNiLPKHD+ltWazfhA+gHmRuo3fV6br/k+FniOjOxV4Oo4XmL6&#10;zDgXjOHs6XEuuuGc0tF623Dh4ui3mcm2wesxvmUs8Tn80qgTzyV+seGMxpWZQD72myMfn1B/Zbw1&#10;j3Glvh+XdHqtnBtttg0ga5C2Dz300MTf//7395y+cusc65ibEIMXXxrSNLChtu/FD7YNzp4T7rZe&#10;U9k3kHF6VIBtkYc77dRx7nVnXzn9LbGEntiM7AMffrDn6Pgf/fRP9bxrfHDTHav0Ja+vU0ot8e1s&#10;F66sfOK99+ZbV6lYlBs489vP2gjtpb6N6+Krq2fWlNrW4cLlYX6x4YcvDWmJpMC8Yxw7/XBrcxA/&#10;pH8A93pM/KCTApirpOoAt8/8UsezL7DOzDX6vH4DPuf5COb2OOa9JziuSusCPbYz39+xId8B4N7/&#10;S3GFDqe2eU+wPafOrGzObWt4z+s9/pxjeo5o7LbfHFiP/Wn7a/WZC+A1eObc0C+aL477Bv1cHW9P&#10;A2diW/dz07lVetQ5pTIdjilCIOlpyJw/M8wXdj03ppSCw9E05u3Wm4f4udK1+/bvf7vnzM9vjuls&#10;zOEjX3uk5+D6eFscnjmnmxBzI15v/zgXvZ1nh/nCx1mn1JMC2kNzhD3eNxInvZ3jfsVY8p0BH/Pd&#10;LMj3HXzFbWqAZ1HS006fOn1w+1uG1Ole/5i+iv7ENnbePt7CBjKnvP7ohaEvy587f+7gnvvu6Tlr&#10;glu2AXre+rYbb6MDh2fHsXeY9tLu47PnVv6kjx40m673Ozy41ld0rNN36nAVA12DkdDXSNfQyY9s&#10;XYb9sICuS98qGPTNKulsiT18m/g3B5Hnmfbcd4aYfP75Fw5+49f/Vc/7+nFfAvabMa9fjS0oGB94&#10;QnbhLq7flbu4fg5qUju14acif1RkAb5ZsMmeyQ8qrjd3WasXd33Px1KzwfVL/Bbdxb7Mx5+joKqz&#10;wF1cb+6yFLW22/ha4adQb3nzWlkCz928rd9vq68Vy9e4S62+Viy/FG6/c9uxALfdWc8o7+L6TTxY&#10;sjbniJ4lpSa/CZbpWP/Tc7W3TFDbT9bik5+Knm31S7DRb+PPGhb4eRMPav1Gdl42fVYqlu/5WOb9&#10;Tm34KciDtfqR9z+FeiN1m2SMqk/8M9N5ktinL7crcv4U6vufQn3Px58l2BzXQwHr+tc/K8Hyhm2r&#10;yRjup6pzrF9Sevnxp+euP0G+qQSb5mIJrG/i/Bk5n0z1e8J6ipw/I+eTqf4IfMIG92xtO0NJvtam&#10;thfOYT2WMd8HNZ1L+DZs3Aesh9eFOntI3nreKL4Epba8K9ePrwvrUVSqd1mKTnr1o7ZrfCygJhMs&#10;3X+6lv3PRl7payvnj+onLFz7uyJtaT3pqdnQo5cc6MRdwDa+XtKXC9jGa2VNZk1+XU8NK/kb5W78&#10;JVJDQ0NDQ0NDQ0NDQ0NDQ0NDQ8MMh//df/S/v85xsfzGkRSPHOHlNUegOCaaY5RON+PYW46dwSPv&#10;1BKnenFULPVO4/JvPDlOmSNlPr6LPZEjnST9uh4bo98pYNMRtQ6k5OSYF8ebw7En9nuMPjYGoh/b&#10;Stz+tE+s3/6xnznSHM5xxpK8/eOj/k6Xs/0f+chHpiOA99xzzzSPTtHiFo+SH/I5iG7geSRdKG3n&#10;t60F2OLxBvSTPjzX2Bt519NP5J1C4nm3fyzv1LCPf/zjk0+Iz8hzpDN6PPb4DFhm7v/otz3EW3zi&#10;OGQuMjanXznFD9+mrefFfmOuo9d+I/Yi49Q2x6TTSZyiZT2MK/Ucdy/J1FK6HDNpB+g3NriediWd&#10;rOXwWjrVPGbCOZqevkjPCfe4QOR9bNtxm3bA8255x6TlPZasFcCcBrbZY/ljf+yPTXFiPZ4v+8T6&#10;uQkxdtBX5K0nr4DUjMQSKczhXrOeX9vs9A2nZRFvgddF4h04Vu1zy3i+GHtg+0nriM333nvv9Bn+&#10;DJwG6NvfPF9O9crnm+C2jnnDY7n//vsn25yi6DF+61vfmrjt8fw6fc+3v3GjX8BcB17vPrrMvh08&#10;/fTTIxv2n8B7oHV6T0j/gH0pcFqEfWVYv9eXn1PuCz+HZ86B/Wx7ptt5OpA8GazY+lybG6nf9LnH&#10;WJPzvmF/xg/W0/PEFfp0rN3pFdkngNvW9iX7ym3Ns0ehJ7GHX0t+tgzgfRD5eduk3rgenjmd67Sv&#10;wpFxKpZvI8ptPsBjSZzDs2bnttlvHkts49WpZLQHyOZmNBB/8jlrP5z0YYB89klsefjhh3sOsvaR&#10;8dwlftCTlDpkvFdn3dH/n/uL/17PT585ffAT/86P9xy8cmX1DPJefaCUpaQv9fp1M5fX9S26zS37&#10;bfwBuid79XY2p7Nd1k1tl15bzemlMe0RG557Ydiv8P/tP/bWift2NsdJQFtKsGbfyPGx0wkTn8Dx&#10;6f3Nazmx5L6Qz7pGv/de22OeGAPeG+1z88QYOrIW4I4Hx3NpnWKnfWIbDk6Nc9fV3fHWYX3RLm3N&#10;gXmA7ug0B2t9jZjry3tevRYWcem6Nt72ZT3EZ25Pw7bVXJ86OH92Fc9nU8/PSn038aOeTubcmM4G&#10;Dse9mn5efXFYX+zlL3T/Luh5V//aK8N8Uf/8D4fYvtitg69+5as9Zz6/8vCXe94ZfXA5NxUyptWw&#10;1uIz6Za9PWN8Mt7EA9wxkPghfhP/zElS4dwWm70u/LxAbg703Hr7oAd+++3D2iGWkp5MGtwtY0os&#10;iG2kOz/3g9VemvXFmN5/z5CqzH6TfRUfJJ3tBoy38vXzOK6p3j83rdbXaq1145hCUuls/ByOa62v&#10;WMUtukrovjGPbF1mLb1XKNVT4zS3tdgebwYEnlPzaV/q4vHSq8M88m/TX/3VX+05z0ZuZg8cS7bZ&#10;/YJT+dCC+3CjVr8N8yCMHpd96uc8KAX/UVDTUxuXuYvr57yETfZv07PU59tgPZvsMax/V74NS32y&#10;BJF3WQrLb+O1YhnzJcXyc74L7M/oOKrOJfKW2cZd9sUSPZZZIn+SSP+bSm0tLF2nxw33u3SdmgdH&#10;aRu+ZOyR3bcc13hrmOus6THfFTU95sHS8Ro1ncfBXU4ar1c/NWyKhSWoybs+vCQHjhKP5seNTfFY&#10;s6HEXTbV12AZtymV48Sklx/pNz8uFPXzp1R/jPy4sKvOmrzrl/B9UNPj+iV8O+p7eUmni+v3RU3n&#10;Vj68nVCUEeddqd58XWasm9X3PyPv/qL5BNeH18pS7Cq/D45qGy3ctsTnMsH1DXF4PBj7p1/+iJ80&#10;0pfLmj2SOU5uLJEBN/7qt6GhoaGhoaGhoaGhoaGhoaGhYYbD//c/+b9f54ha/ssMaQg5pkZ6Qo5A&#10;cWQ3x7w4JpejTk7VcZoMx9tyPNH6aZffaHEErXSE0fIcSY2Mb4ijn8hwZCuc453Rzw1HPpIVkM6Q&#10;Y3mkDOSIJ0f4cvzLba3TaSb0mX59zN6pGekHpA5wjDn6fVzf/iS1Idyw3/y5/Y/NkfGNbO95z3um&#10;eXR6C2kd0WX/22aPBR/EDxzbTlv+j/3hPvZGPEQeu8Ktx/W2DXstH3jsbmt5y3iOOPqYI54c14yv&#10;fCsZn0eP9RMv0eP0PfuQ9E/Pb2DbLMNx9HBeI2P9+Dk+JU0pseq273vf+6ajpU714vh09Dz++ONT&#10;W9ZC6j2/tI0fHM+pA77Jy33ZP+aGUwsdJ5b1WvMc2TZeI2M9jh+nfTldyOP1cdza0VzLg/Tro+xO&#10;B3Bb9pPI4++SbR4L+174fffdN82vU8xSB3xLVz4H3/72tye/EAM1XwfoSXvb4DQo+8F91fY9+yT6&#10;gNNPbAtrM3pZI2lDalXkvvrVr05xmxQVQExGnn0vepzuh0+ih1THcB/9na+FwOkDttnPIHP8bR7Y&#10;D7Y5YwK1lDrzHDUH3E4SPY4Hx559ztoPnM7mm4m8Xjz2PEOAn18eo2U22R/bktoD7H/Pr1Mm2VsC&#10;66zhqtJwTjqdzZ/FJ/N6+8epN65326SzwZ3y43Q2t41fgefFNkSGV69lz7V9njWCvPefxC26PV/e&#10;S3NDH21tJzEGXA9328Qt9azlcKcv2VeOYe/Pts3r3f5P7KHHe5d9Etuwwalk0YkttiHfv/Dxhz/8&#10;4Z7Tlu9jQfql7Ze+9KWeo5PvhEH8TNvsS/CsHeS9luNzbkn6hb/9t3pO2si9HxpuNUL++y8ON9bB&#10;40N0TulsHXWkX9INUI4Zp7OlX9DrAp2SKU2j62tkQ79Kx7iq1LYrF1dr/HJuAevkv/ejwWZ0n9et&#10;cEkxg3tvzHzRtgaPJXGCvOPf/rH+zAXy6WMadwd4YpvPnY7tOPSe5meBbUssAcdk4hz9tb3R3P2W&#10;OLKR79gUA9yId/uYLgqm2746eE+IzfbDHJP+mY0eew2b9G4C+l+5MM5pp4NbvgC3iZ3XLWxnlKZ0&#10;3eaMMYBDTl1f2ZDY7oey2m4nPfj1+98e0rJY68889VTPu38BHZw+NcQnPksqLre2fevpZ3pOPH7u&#10;M5/t+ZWu7bPPDPXE44XxNkPHGHqcbpm5QN6xXYoT+x+dju1SbCDjOHQsBfR/2x3DnkD83nffkHoG&#10;rqbf7ie3y2Fn9l7S2V54cdgDbQNr+p3vGW5jJPb53xcA6u9817Angykmu+k5c371fMl66ejB2bEe&#10;+Nl0akx/6y08XMV2Fx3961C/ihP0BhPvhFa16zK1tLUzp1Z9BdQ7nS3+B2v7p9aO5yJ7F1+DrlwY&#10;6tmH/u2//bc9Z5/7whe+0PMaPO9Bn87mApbw1wtzg2v2vBn4NkR23rZWLLMUu8qXMPf5mwlvBtts&#10;wxJew9KxlOb0KG330WPUdG7jLq4/CRznuJZgibxllsgvQU3nLtylhpo/Xb/E50vnxfbYvlL964FS&#10;vy6u38SDXeMzOubFn50Uan2VuMuuYwQlPfuUNwrH0f9R/FcCemxPuMscrl/Cl6DW9iR4Cfbn3Lfb&#10;2taw7xy53xJ3cb25Sx2SE+//ZSJM9Wtc8mv1x4ea/iX8uFDTb74Etba78uNCTX+Nb8XCkC/pdzkp&#10;lPpymcP1ZV5ve2R4L5o5dOqLPyN3qWHXvWjTfrgrbFvNzppMOD8NAyafqHS14tv9WeO8LdWbu2zD&#10;6ldoDQ0NDQ0NDQ0NDQ0NDQ0NDQ0NFRz+P37x/3Ldv4XkCG6OuHGEOEej7rzzzrWjxgEpEjkyNT+C&#10;GDmO5eczjpDlaB1H7qMzR60AaWWRdzobt2zkKKflnaZkG+grNkQH4AhX5DjSH/udOuTxOsXJN3nR&#10;Lv06Dc322x6O1cUe9OSYnW3D99Fpv1GfMdv/1s8xxchwBDFy9iHpThkXR6lzzBcfpu1TTz01Ha1m&#10;LKm3HnSE25/m6HBslWD7Paf2AzZmLPbhXHfql8g7Lch+IMbCGW/akrIR+5zaY78xltRzRD/1jk/b&#10;4Ph0X/OUpdQzF2lPOlt85/j8wAc+MNnvm6oc21/72tem+fVNVYlHYB86BYBjq6n3jXJOF0I+dnoe&#10;E3fA+u0TtzW3bfabfeJ0Leus8fgGWD+6o9/x6aOh5t4TPNc+dk6qUWS8b9j/6RMwj7HJ6U7W45ix&#10;HxyfTjXiuGq4YzXxAjgCXRo7dkY+9gLGGHmnfjgNjRTXkg32g1OuuDkxYyddJfVOPfvN3/zNaQ6s&#10;32Oxr1gj0eP0kKTSAHREj9MNHNveV0E48x6Y21eG15R9nv7nwIbAOh2HTg1zOhuxFO41iB/Sn7nT&#10;Btk3wu1brx3DMW+e/QbYPzlSDuwH1zuunOJnHzqW7JN8lwGXrqxsOH/Lau0MrQZEBzA3Ur/pc3/m&#10;+UqfwHtOzbfWc33UQ51vrfLRd+up6YwNvNoe12fu6CvpPHCPJbFEfeYX7vlNyg86fYtZbEOe/4UC&#10;QCbzDndKVGxwPZwbToOkXWAjz7gga5y+fCuWUzDYrwLHFSnqQW2+bGdij76cVhb/YzPPzXCncAa0&#10;JeU23P6MDehLKh+c76sAeb4bAPRnHnn9O//g7/acdKQfe9dwoxm++tb3B/+D+IS2Z29e+cdrJ+ls&#10;YIqHLnRu07zYJ7zv0YXylL7R2ZnIw+bcNgi/dnm1fq/71qExHZVbtr7z3CoVt1v5I1u3P/6xPXDP&#10;Y2zj1Wskew72JPZA5gJ5x2piD2RdUF/Sj07vS96v/L8+8J7Z+6gDemz//DtVYJ62wM90r9nYAy/t&#10;V/1YTq9i+FA3951WXzV7PPYAnvfuF+6xxwZg7vkyL8p3L+mZ+HnlleH5zufnxzhHx83nV/MYLZh4&#10;+bXRP52NlzJHXf31q6vxnM4YO5kLrw4ypCC/9KNh/8H33//usP9wQ9ZrY4yRRnfbLat98pbuex24&#10;dvXawcsvDnZe7dbB98abUi90+9MXPjuktlH//TEt3T5kLHynChIzfO65TjzAKQAb+G4ZHh/yefbG&#10;yAL6cvwHtMu8EAtve8ewHlk399wzpJ6h59IY/9jyw+d/2HPWBN/rADZfuLTakwPScu9465CyR9wl&#10;NZjU3ffdNdzI2c9pxoKdtw92Yttq/XbldGZ7aNOjqzpzNnHejUVp46cOx2cff21LZ+twaoqmdUz7&#10;YQfLny2ks4HI2//w6+PNgMBr3HxaX13sXXh5iE/m89FHH+0533k//elP9xxZP/ezHrHR6xqsRi8g&#10;mAHV+C7wgHfFcbWt8aWo+cE82Ee/i+s3cWOJjLGrfA01PeEuS7DPvNdgGzbpt501biyR2YZ94zOY&#10;t93Vtl1kXJbUm9eKZTbx48JJ6K/p3IW7uN7cxVgaAyXusi9qOku8VmoyrjffZ+0A63yzIba5HAVu&#10;exzcxfXmtWKZOSy3rVj+zQTi0XbWSgmO5X3j2nCftsH1xwXrdB+lYpklfElZCsvv2jbYdY5q8pv0&#10;1OzchfNTQ0l+E58gk/eN1VpfNb4EpbYurl/Kg/l4t8mDmswSvgS1tuZLsE/bNwNWNneF14L9Hld4&#10;/z6lgu6f7iNbh2vXuOLEbWt6wMoWc9s4Ch4zJv0zXkNkXFxv7tL9teLHBblz2V56jH2/QbAPl3Cj&#10;JmNupD6l+EukhoaGhoaGhoaGhoaGhoaGhoYGo09n43hSfuPEEdwcXeI1R6A4lpxjXhzxzRFMbjfL&#10;EUyOzEUPx0dzhM56OPYWPRy59zG7/NbQaVxOn+E4dI6g+UinU8lIu4j9HMdKveXRERt8lJQjrLGT&#10;GzdybIuxpz32h9M2NnNkOrrg6Zfjr5Hxb0V9zMy+sm22Bz3hhv1mezyntsE+5xakHHe2/DPPPDP5&#10;kHhIv8xFbDNnLNFPu5I9Tmsyd5qY2+KH2JNXwOeR8djzCtzWqUbMXerxeep9SxoxFu5je04Rgsdm&#10;24Yv8544zBw7lcw203/k42/A8cvYxpHs2GP9HHdPvFmnx8tx1nAfkyYtKG1ZIxlL1hZAX3TWZJwu&#10;59Qq5NPW4/JadupKYhBwvDJtWdfp13PhvpzC9thjj01+5vPIxEYQX4J8DtInMAeRs7xTHpxG5NQD&#10;x9tDDz009W0bbL/HSJpG5NgHYtMDDzwwjcdpbg8//PA0dtIZotO2eVxem049MGcfiwwpJ+E+usw+&#10;Gf3W6fl1upnH4qPvlve4HDPeZzxGc/eF/rR1X547rwv8Gvm8AnPPnXl8D6wztgDLY28+c6qa9bjf&#10;3NgCvE867c76SctN+w996ENTzNTm137zXDv9Z+6HvPf6Yh6DUqoOcL+eC4N5D3L8Hljee4v9OX/u&#10;BBcvr/hNt67W5iA5IO2AuZH6TZ9nfwWZF/rzHNmf1plYnmOS7kSvjfqpIx0isE7Pi/cW22AZt40M&#10;9jiF0LYlTQCZxC0884K+pInBc3sOSF/Ic9MioC72wB3zxEyQZxAy7KuBb0njWRAkrYx6nsvA+ukz&#10;N6aB2MBYn3zyyZ7T1muhtE6RsR8ce5b3XuS9NDFP2zxH4I7zzCM2xrfwpHIg73S2+Ipn7D/4z/7T&#10;nvenGsZH7tVujE99++meI+81e+6W1fxeuDTsafBudU086P35Y0P6DNzrd0InfmrVZPVfsNGT+o47&#10;NaMzcCTduh7T2Ti58cIrQ0xig3lswobEAzzpfsDfYYzMOzo8X9lzqC+tBfRnHuFO4YxOkD0BPWlr&#10;Drxv2Ab3FcDn74Oi/zu4L8env7e4r8Rbz8+t4vbS1ZWdvp3N463tM+Y1xA8ek1Ebt0F9PiMqro9i&#10;+Pzy5fEZjcypfEAZ5RUDpP9cuTCswb7t+HyHX7m4mtMp3biTv3Rh8C0paa+OKWm9/KVBJ6lvt906&#10;xAn+uP2W1XMZubxGD8ieTzx+/tO/03O+azzyta/3HHuTAobO7M8GOh0Dnov0i8+yR1GXeto5TtKW&#10;eU7MA8ePZd5+57Ae+/HevvqecDjGCXP+g/HWRfhqv+1sGK8lQ2diGz23vWXoF/1Z78TsO989rHfq&#10;k9Z3+szpg7e8beC09b87rl7XPI7jZZ88e24V/2fPx5/cpjf6p3+78mHiDZg7nW2q7xp7JVjeNwO6&#10;3ulvQW+v04EThzOecV290s3jy8M84mf+VxiAZyz/mwjA3pCUauIq6b34089lMFmKoTF2CQ9i2Bzz&#10;+pqeXblB3bze/db4JlhnSf8cu8rviiX6l8gES/2wK2o2hNeKZeaoydR4Cfl8Ll+r38SNmky4i+vn&#10;fFfU9JgHm+a61nYfvgS1trvwWtkEy9T4EtTkS/WpS/0u3MX1m/g2RLbUtsZrqMmH14plzF02wTJL&#10;eHCUfW+bnn111rhRkzEPltpT01PjwT77iYvrazhO377RKNnlsiu6r4Ortkdof1QcV3y5uH4TX4Ja&#10;23AX15svKXP5GrZ9fhRY506cPyMfPjl+TH3tCdtpnTV+Eqj1ZR7M18U2+Tlq8kv4EtTa7sNPArW+&#10;wl1cb+6yCZPc+H4xPNeLtsPtsdH/7FQvrmKZpTiJtubHgWVPnQXoFJ2knX9QsatPIpPiX4Q1NDQ0&#10;NDQ0NDQ0NDQ0NDQ0NDQUcfjf/s3/+jpH0XJskWNMOQJFXX4r5ZQrjrvnyD6pTznixjGzHF/jNW2t&#10;h76ix6k39Jnf6NsGjp6mLUflYyc3XOTInW+U++Y3vznZw7He1NsGjgGnLfbEBvqPDR6v02cYYziI&#10;vFPnOBbGMTHg1DyPiyOJactR2NhgoCdtkU9b7Ik8R8tsZ+q///3vTzb4ODSf259py3jT1rbYZnhs&#10;Zl4i5+PZmR9Qm1PmJ9wpe5bxvKMjehhTeHwzB3Hluc4YOaod7jQx22z/eLy+pc7pbLbBbeepZ5ZL&#10;vWOJtJTo9HwR57GPsYRzbDU657bF5owPwNNXZIF9a/sd804XNZwu57ZOV3E7rzWnqjEv1hMQJ9Hj&#10;26ZI1YkcfUXPI488MsW815f9EB0AP0fGKUj2j4+8+oj4fP0GzKPr099P/MRPTHOHH1Lv1D/HLQh/&#10;/PHHJ5tITcp4nPL2uc99bho7+3PkiZ/osR98G5fnkX0g8uwhkXGKk1PY3v/+96/NWeAYyFHYOdyX&#10;44R06bS1zaRspC/mKzJPP/30NF72/NTHH4A9yn4I997l49+OAa8pr03rwa5w71GG0yiY98BrzX4g&#10;XlLvNBNsi/7aevetdqTqhM/nN0iaD2Cug1o62/w5GFh/0m2A15FjzzbU4sQ+8bw47ux/w/PlG6YO&#10;Tq/kPVOet9IcgtRv+pxnR5Cx059jwO1jJ3W22TK5/Qf49pYpjaL/ewX7w7Fhbh9aPv3ySoyV4DTM&#10;TnB46enA0ccNieBUxz+k1LOkLCH7mc98pufAc51j88jkaD1IDKA/6WxwngsA+aR0wa0zY0E+t6Th&#10;jz/xJ/5Ez6lP+gP9fPnLX574V77ylZ6DF14aUgDAq+NaZtSeO8N7kXl8SL9e404b4VkT2LeRh8fP&#10;2Om1nGfT+W69/sNf/Ic9B69cH9ba1WtXD558ekjZQ8/b37lK+7r51qEtfb6k/aqbzJEMbfJ657tW&#10;6z31oFtpIxO6YUy1nX7zg2mJd3y8/YrTd92u1/NOebc5DjF87fq1g+9qvNlD6N/+8V6UPX8eG/Et&#10;8LMga5nPk/oBMi/odzob31XCvb4ijx7vYwH1tmEJr8H9+hnnte+x+/tPYhj7KeGnRp8zF1dtz/ja&#10;GVa1rWZPvhOh37bVcFT/UJNaRnTq7GAPsllrzMmFVwZOfXyCutzCRn3SypC/ON6S2aewXRz3fBqM&#10;6UWM65abhlg63e3Zd9w2pHHhj9u774Hht908pLMhf17xOdnQ9fXaS0P8XLxw8eArDz/cc2LqM2Nq&#10;G/P2xBNP9Bx0s9e/9vM1zjU6KcG5s3kereq4vc57TuaOdtm7sDNrhHnjuQ/WbJY8Mt7Pr4z+6f0w&#10;tsXGl8Zb82iX1Dz6OnfT4BPko8c6iaO3vn2VqpZ9lXqnud357jGl7vBUtycOz2XsuXR19fyNr/p+&#10;xxTOQ+THW/zw62HmqP978E/v7a5NiaOrR9dgZOv1HcLn9d4/rScrCpspE09qW/dDOmV4YvJqV/fa&#10;q3m+rOqff/6Fg1/7lV/r+YULrx08+tg3e85cvPjC8NzEH+9692ovBauVLWDovLi+xl3mqMnsyo1t&#10;MnHsNpT0uLj+OPk22P5NY4lOl10x1289S3TW5I/KXVw/50ZNJrxWLGPUfL40rpYg/R5F57a2S3VG&#10;zxyur8kcFUtsnsvU7Al3cf1SXkNNvsZrqMmHz0sJS+Z0qd/2QfTUyiY7S/I1LNEz57uipMfF9Uvh&#10;9m5rvitqemrcqNXvgiWxN4f7rfGjYtcYWyuj3OuB9LmJl7A09jsylGPCUebZNti2iY+vN9TP+DbU&#10;bHP9XKbW1zZeK5YZ3wxlhqp8BTV5812RtrTeR88STH3t20dv7EAn3pfur1H31Bc/I98HR4mZYGnb&#10;Jai1LXGXpbD8rtxYkxnLUbCmZ+S1Ypml3KAmtTWZYH1O1+d3V7iv8N6WqX6su6G+LINQeE2+f99/&#10;2FfXEZlefiwLUeq3hvka2Q3l9eUyr6+h+7T/mfM6+Lwun09TW+PGrvU7w4pqSlVf8mENzERkUoq/&#10;RGpoaGhoaGhoaGhoaGhoaGhoaDAO/9lf/sfX/ZsnjqnnWCHH1cKdWuIb0Lj5IkfWeI0MaQ45xk19&#10;jm9yVCwypCf4aGPw3e9+d9LP57HPnKPLORpOCkmOoPm2OI6ept6pAYZTyZwi53HRV+qdBsWRv4wL&#10;myNPCkC4bfAtV6SSpV/7zWli9hUpANFpP3BkN0dCPUanO1k+ssD+cL/mPpbPUfDY7zQ0p25xNLGk&#10;x2Of31YWOEUiYwUel4+LOyY9Ro44pl90hqdPwJH1zKPlow9ww0vG79Qk4iFtmevoJe7SPvqAU7fs&#10;K/dlbjiljtiLXvuNGPAYI0+qaWyzDU4r83wZ9j/rNON1eqBTyUiBSV/5HGTdANKUIk/8xE7WXdrM&#10;j5FHxnZ6DRJLkfnGN74x2e2UGa9x63cqmVNpsCfy9q3Ha/97jdRi0jfZcVNMuGPSNts/lnFbp3f5&#10;di38kDbpH3A7UvzGfhV52+Zb0myD0/Ss02M0vGYdS9EBPC72yVJf3hOcRue29jn7Q7jjxzp9VNsp&#10;hNZPvwHpcmmbZwtwLHmMhvfbmkx0gzzTAHNSGi/7Veozb4C07oA9KjKWJ2ZKY6Rt7CB+ghwpB8RO&#10;2iblByR9A9hO1ntgP/imJK8dnt0l2D/mRk3GfEqH6XDq7Moeju8Hi/Ro7bvecJw4ZYm9N7BPLO+9&#10;yP5xv8MsDKjZkLkC7utc9uTu8+zPh90Pt9cErJcenW5u8Aocb9FP/7bfSJoVsr6dLbd00faFHz0/&#10;vOng9Ean0WXs6MlYzEFso97pFV7vuT0Q2Y9+9KMT/8AHPtBzkFRT+kwKG/yxJx7vOTpfelXpXUFX&#10;n7ng74lTrxSD1OPz6WaoDvEnmOalq8taIwXjHeMNR8DxEF9RlxRUxnXffff1nLX+i//4v+g5Njx/&#10;YfA58t948tGed51NewL98pwF2Pvqa2NMdvX5Xo/++LOXGeOWtqmHZ1zmc/hGtivjdzy8lO976M/e&#10;As9ahjs1OKlJ9OOxOMXMthlZa9Rnb+/7kp9jj/0MEmP4JGmV7gs92Q+pd/qbgVzgte/vvUaeF+gJ&#10;R4dj3t/BsA94XPD05XoQeeB1d25MBQLe82s846Ktx2z95mfzHBzbAXRET40vAf1zO2eQvQsdF18d&#10;/NZz7WmJT9qeHm/Ognudns2NXV3bq+Ozvpcfv3Ox3s+Gd/Xnx1Qyxu1n8ZXLQ9vLly8dPPXUUwPv&#10;5ufJR4dUNVKUXvzhsD+TQvfoN4ebKImRJx4f9iieaYmZvi+lVNvPnqOA+X/5JaUwZ7o6F7N3AHTc&#10;PNp8uouL7BWMNSlmfQreuB7px7dkXhn79bzBHZOOeezOa9YOfU17Y2fPbXes0qvjc+aH77eA+E1a&#10;a2//uMbRGf9T77UZXzHui1fH9YgpelbWbic0jz3gjHjaojJjnMP1E+/cltreh6MbsXPtWRN/UkZO&#10;bHi9XxlvAGTvfOqxIbX5hReeP/jXv/EbPe/j4eVhbz/VPa/O6rsT6EfgidwHcz0MOIMOr8m4GJav&#10;2blEp4tRa1ur38RLqNkM0naJzJzviuPSE9jmGjeWyIDjsA3soucoNm/Tv2mMu2CTDYbt2WbbURCd&#10;Lq6fY4lMDUdtu9TnS3RGxmVTvVGq3zUelsjXZFy/a79zeCylcR0Xlti8aSw1O2u8hn3ka6jJ7Fpf&#10;w67yhtvuqqfU1sWYz902eaMkS9kVXau1ttZ1lFLTMYfrLVeq38RLONL6Rt9cf191Y19oT/287II1&#10;O2cmW19JN223yRj77hNHRd8rOkp6qBqrp74KYnOsjZ0/4R3Ma6jJm3dkKJsgmZKeSdeIkoy5i+vH&#10;N0NZiKqeCmry5kZJxmUTajKuX8Jr2FV+H0z6+aO+duVLgORy6d1Rs+04uIvr7Tc+mepv4EMx1rbP&#10;2f7mtsXGHdb138hdhg9Ugo6vy/QVI13VT3x8Tf2uSNujtge1Z8FRnhET6k13BpqPPjrBitZ4R2K/&#10;+Nq4eJlERp/zIxnzOVa/KmtoaGhoaGhoaGhoaGhoaGhoaKjg8L/4k3/3utOOOMrlo2Cp52hffnvn&#10;FC2OsIZz7CkypAbkqB/H0lLPMapwjpnlCCZ95jddHK3PUTb/xtDpAByTzhE90kBiA2k1aeu+OFaa&#10;cdFn+uIYW7hvvwJpy7G3+IExRZ4jo5GxDfDYSgpMOPKRQUf0OE2GflKPLeH2v+eFo4MZl9s6xYPj&#10;9JH32PFT+sXGyIPI5HNgf/JqeyJPX7HHvnVbxhs/uN/EAuDz1EcfsDw6Y19iDXCUPW3sQ+QD+4pY&#10;jTx1qecoaebOKVHve9/7pjhxih+IbU4FcqqO09miD2Bz6ukrHD3Rb3/aD9bpfn0rHHamHj3p29yw&#10;PCkwGe+DDz44+drz5b5IhYjNOV4OnM7mFCrfVuZ5t988j04x85yyb8QG1mD6QjZtmedwH1e2P53O&#10;5hQnryn7mb0lMval972ktACO4EbeR/FJ54nNiTtA+k/kncLmdYf/05abicKZ38Djsm0eo+fUKU6+&#10;8S2vgLlIW/vBNjtNzykqHqPtsW8Nj9e39VnW8eP9mT2npN86ve7Y88Od+sdruPdSdAb2j9ds2oHU&#10;gTyvgO3h1XJBjo6DHL0GTu10Xx6L5yjrGDhtzWlx9qdTsbgZMMjeALxvWI/n2uvd8Hq3/Ybrd+b8&#10;lW5Pr9bpSmJd3nC957eG7C2M08fmPV9Zi+iOf+BpC3ds1Pqt2Tx5uOvXz1DPu+cuMuhLOgzc+j1v&#10;4XzufTjgc6cu3tU9N4NuF+5f+75eGdYOnHUa7r3RY7fNNR7MbUuaG7bdf//9E2dvBMjnmUWfvuXt&#10;u99f3QL2wstjul+HpEMik+fPnE/2d9yz5eeFfRtQ51Qs/jcRQb7/guw/9EUaO0A331UAsv/5P/rF&#10;nmPBa9fHNJNrVw8efXpIgUF/dNKW50IQHyKTZwQ8sc342OcB9W7rMZbGi81OwUg6z8DHfwd0JSlC&#10;8PiTtp5ff9+Ifl49706/nX/nBMgkljx35rw6VvNcY3yerym1p5NJPFPv9WjOZwD52AO8DwS2E56x&#10;0Dbrl/roBPE/MpRw95V6t7MeXrOHzPVMqcGqB+arjQm63kfgONmGsff+b16mnmr9dzgc93/q19Zs&#10;Yg/erQ1weH1lJTZmvrhx8rzWwjSPXVeknwHX937TrZoZL31FHlvyLGbOn35ySGdjTXzn2eF5ylq5&#10;8toQh5dVj3xSwtGZWyO7jtZizPt/xmXvENv+PmMk/vuxjHq4NfSt3fdAwLwlhRPZrE2eb9kfqPd3&#10;71r8U0rw/pPnKTzfdeHZl7Ax6aXm2Hnb7ePteIenDm4ab16D33LL0LbT1Nk2xEmfHph0tq7+2ni7&#10;X2/tmcFm/l5LTxM/lRjoisfrOM/Y53D9xOUa9sm8h6/dzjbOV+/LUebq9WvTPtnXXxninDn59lPD&#10;s+OF5184+I1fHW5qIyb5bgbo33smWI1gD6A4gzN/s6Fm5zbushSWr/HXEzUbwmsLdhOsp4bIuLj+&#10;pPguOMrYjX1sqLXdlb9RqNljXkNN3nxX7KOn1vak+RLs2naJfE3GPKitkU1rZ5vOOY4q7+L6pXxX&#10;7NPWOC4banwblu57Nf1L+K7Yp+1O2GPPj421Ypk53xUlPS61ekr311BeBxT73xPHpee4YHuOatt+&#10;3zTWUbPHvAo+Hkut7RJ+bEBdVK7xjqQvc6Fk21L7Sm2XYpe27LXbZOawfLiL6+eo1ddg+SW8Bj6N&#10;RKltX/RzHBj6XOkb3u+PSSd/CmOp8gXyeb8Rekb1vygoYr1+TTev2/qpyNhO6zQPjnNPM0p9HSc6&#10;7f3PnPNuKGDFLbPi+XvAEn4siMJSB+ZGtb6rHP1sn9f8n/qUY/klUkNDQ0NDQ0NDQ0NDQ0NDQ0PD&#10;H24c/s9/6j++zjGwHLHiyFeOWPmIo1M5OKIWzhGoUj1H2nLUkqNsJXlSM3I0imNpsYFjojnezXGs&#10;yHPELseznDYVWcCxq7zH/rTleFvG5d+uOZ2HI82xh6OBJZvtE/q3roC2sZO24faDx+Kb4Hy8jbmI&#10;fo7Lpm/bYD/g78j7aDcpJ5FxegVpR9Hl9B+PHZTGOD+GFxnmMZ+RtpB+rc9jsX/cj1NR0FeywXX4&#10;Ie85uhwbcuQS0KfnMdw3jrn+8ccfXzvGHXBcOfKOeeoi57SO6ABOLTF/4IEHJls5sp7587y4L9KL&#10;EjP4MHDaDnGVtvgz3P50PDjeuCUn8sxp6j/84Q9Pdt59992THxhv5H1jnfsl5mObU1ryOXBKi9Nz&#10;bLNvqUNPeGRB7AL2g1PtHGNu6xvQiI1wpw8wxughtTYyPuppGdZU4LE7ZYM0hMj7Ri3iIfqdPuYY&#10;Y77Cvc94H0BH2jJ3JZtzDB4QY9HjsXhNOW3NaXreizyntXXhNAT7xH5DX3Q6NW9+vDbwjWxeF97P&#10;8zqHYz5pC8Bjd7+O7bQDSaOYwzZ47N5DPF+20+mHSZcAjmfSG4P4Cdhm19vP6Ige4i1wiopTQhIX&#10;gLlL23kaY7jlDdc7Do3oADtz/hqnptvlB9JhxdbheayhJpO9GSRmkLX/PbfZL+Fp63rgsRhrYyzI&#10;0E/64tXzXuK2AdgGw/KlOaUv9rrgrYrVpLPh/ClNqdOTOIR7Xcz3gcDrMZy2tXQMr8fc2gOS/kDb&#10;7D/w3FLHSYDLsvMHzw83DQF73LbVQPsgnFfXW09SoalLehpI2gjt4h/mIelslufZ9Yv/ZHU726XT&#10;o/z1awdPfGtImUE+zwvmNmmztgXu52A+w4bcrEddbkECjjE/l902Y+fVsed4cBxaxvqdpuEYyLqj&#10;z+xjcO+fsQfYHsd26kH2KOoSJ+jwene82U7Hs5/R4e4H1PYB21xbj5Gf6yy1pc71tbFbZgncdptt&#10;cI/XfrOvHEsBba2zyPlrND91oJfRLYH5rPNIxNf8w2tuWwP2f7eweg5sZ9LZkEkM8/r97w2psnwn&#10;4lZoQIw89cRwWxb+eOGHw/cQUq5uO79KGXv15SEO0ZMbAKnne28Qf2Kzn0HeMw1/N/NnpX2Y1+xR&#10;+CCcdpGn/6wRbPPenjnt/an9PPrB3L7AsRE/2wb05YZQxp1bOOkz+xvypbQ4EJ30f/X6uOd0MtfO&#10;rPo9XIXkmj0l24C5ZTxew/UlGfsGnve8Zq1Zhrl4RXvjmfG2wSuXLh889+0hNfKF7rvbr/3/frXn&#10;zGFuosRe+wesRnCC8ACWAmfFYeZLUGrrclKw/m3cxfXmLq5filrbGg+WzlepbQ2RjfwSvgS1tifB&#10;Sziu2F5SLD/nS1CSX2K/Zeby1rmNu7h+V9Rs3qS/xK0ndZExXL8PD5b4HNT0mNewRH6JjFGTr3Fj&#10;icw+iE4X12/iu6KmZxt3cf2+2Kaztn43xWFNZ4m7uH4TLyGfb5J5o2DbtpWa/FHgttZVqjd3cf1S&#10;HFXeZQm6r7wjuxG76DlxVMysW398c3ESqNmzC3c5TtR0LqkPL8ltw5J2lqnxGpbIBJGNfInnfQnb&#10;Pp/D8tt43pdgGcvW+JsNRTv5U6o/Yaw9n2sbzaz+qHZGttS2xPP+ODH/PlLq97iw6btPDcdtw5sF&#10;HleJu5TqX5dfIjU0NDQ0NDQ0NDQ0NDQ0NDQ0/MFGfzsbR7vyWyYfNeRIW35jl986AY5jhXPUKW2c&#10;0sJx9xxT4/hU9FiGo/KRceqTU5xA2pIWkWN5tMtRMNIo0jb6gPVwRDltOeYXznG36CHFI0d1OYof&#10;GY6t2p6Ao6rp1+ly2Fv6TSd9xW/4tmSbZfIKSE/I0UBsy1FIy3teOLIb25zOZnnSNNIvxyCj03O6&#10;5Lhd2gGODJbmxf06lc++tY/RGR/aBs+vU7GcImTuo5ueE+oj4/QojlzGJ9/4xjemY50cv0x7t7XN&#10;2JZ6HwdFX9ryeWQ8Xx/72Mem2OPmI/wFnnzyycm/3BIV2zx2p7EQS7EJm8Ndz/xG3rc1sWbjB9vM&#10;LUuxgePfkbnvvvum+YgscPoYr/nMc5dxANtfS4Ghz9hJXMUGp555LNy8k/5IS4z95raTftIX8ROd&#10;TnXEP9HvNEPWWuRBZPBbZJzSxTxHxjHjFCeO3UZnjtoC+80pWvZzjvIC1zu965Of/OTkH9vmtDjX&#10;ZxzAx1kTpyDjADm6DLxeHAMer49eO30snwOvZa8dp57ZBuwPnNpgnSDvs78C6yQOg6S9gKSTAPfr&#10;FB5zP099Ex9rM/X2T+IO2DaeO+nPMY8/g6SWbIJj1vuzUzycPuObtjxHngvb7JjxXDDXGa/3VcP6&#10;DcvuzPlrnKbL4807YCWxPo+lNT2H68099ujhc+u0bZGnLvXmwLyGmvwS+43Uo8N7juG2JT3UOR7O&#10;mI9H6MGZyo1F2afhiX+4x+X9J/sDn3u9RwbdSS+CZ20in+c1nL098NhvGm/tYa6++9xqfeUWHlCy&#10;h75c79jw94SsX+S911ne6VHei+ITZJPSQqyRJg/O33T+4B//b/9XPWcNXDs/yl+/dvDk7z/dc5Dx&#10;YoP3AY/Fe1r65TW3MdKv010d844HdIHoAPDYAE8MAPPEAzqcXhcf0jbPFHh8iLzT9Lyn+bnmeLD/&#10;PZbUI+PnnVN1nCbjuYt+6uOTOTdsg9eFfWUZ+6Qm42eN14jnyPFv/1uPbY1/5vbTd2Cdti0y6C6l&#10;OwGvC6+p9Osx1nhn3MG58ys96beH0tBsp9PcrLN7s+IjGPstN63SY6d+O2Tfoz76ieVnx1sgGfdX&#10;vvKVnhMjj33z0Z5f6/p/+cXhe8jpU2cO3vljYyou3V4ffI2+xCE83wHoP/7EtsS5uYFtGY/nkTqv&#10;C38n8f4QnR4jNmRPnut3zDj2PKeB2855gJ7EBq+5kY01wb9ZgOvpJ3sdbb12bM/BqbGPTubq6ZVf&#10;/qCls7GOXxq/06LvprPD3F270sXPD4c9k3S2X/+V4XY25jy3lGKv1yA4VTN8E2iT4vdzLJGpYde2&#10;Nfka3wWegKVIXy6ur3EX12/iNZTkXVx/FL4PluisyRyV14plNvF9cFx6jJpO158ED5aui2169kVJ&#10;v4vrl/IadpXfFTX95jXU5M2D1M3rDc/vXL7Gl2CXtvl8qfySmNxV5xy1tifNjxubfFWzwbyGyNSK&#10;Zcxd3swo2etSkzHs+13noVYsY573R8USHe5rifzrCduzi21L9pJNqPW7K9+GpXaW9Q+vN9avoyZT&#10;48eFmv4lfFcsaWuZGq+hJr8rX4J95JfwGmryNf5GoWQP70r1c/66Qcv6+tp/6lj2vNgH1lPj++Ak&#10;dJ40/qDYuSs8rl14yurXYA0NDQ0NDQ0NDQ0NDQ0NDQ0NDRX06Wwcb8p/zXCKgcGx+RzD4uhXOEfa&#10;cmTKaVYcE82RMvRFJ0fsfDQ5yG+1gI9N0k/q0Z/jcaSZ5JijOcdHc0QM2fTB8fjo5WhWjuVhS2TQ&#10;E5s5epd6H0fk89jjvoz5Ef3Ic0wu8ugJd6qR0yiQ99hjP2OJH+x/pwWRYpOxcPw482V/osdzF+54&#10;QDby9oOBLyNv/Y4Tj93yNT+TkhP56AP2d8YHmP/I2WbX2zbiOboc2xzJjm+dSmafOAZ81NbcqUMg&#10;8tEdpP4nf/Inp2OU99577zS2r33ta9N6IQUm7W2/dbpPx7bXjuOTmI8eUqjiB26uCf/d3/3d6Zi4&#10;48Qpk4bT0IB9FU5shDtuzW2/4eOmHBGP/V6PH/zgB6f58Dw6nY05yljoJ31hV2xj7USn0x49144r&#10;2+s0Ja/xyAKnI/nmNfyfvjxf9q1TNiILfETZfTmGSVNKG+Y09ewJ4TX/Jx4B4wpsj9cy40pfnnfr&#10;nvsq3DYbP/zhD6d633Lo8RJLgdeI91X7DRnrDOzzpCcA1k7g9A3qo99zYZu/+MUvTj7yeL2neW3Z&#10;z+i2/nDPS2ldAvpMX3kFPqLssRDz0e9nk9PT2KtT71RKw/uh09mctpYj9yDP5zls886cvwYz90pn&#10;25XHBttSAzJV+7e03/R56bNNuhM/8/paHzVfRZ7Xa1qDTmc7d2b9OQ7cDzyxDfdn3ofd1nttxgL3&#10;+o3NyDvVwnHI/gxoe+e7hvWOzLPfHVK3wEXFqteg/WA7U4+ePItA2vK5x+I0Va9r+9zy2Sv4/KGH&#10;Huo5e95/+b/5xz1nDdx255BahfzT3/lWz0FSd7HBe1HWNfWkk4cH6EkaHfXeP21zyX7aBnDv1faP&#10;670/eI+NDHrYb4PMKbYlHQ+edDZ45pq20W/bQM1+x4/3NMdeKcWPekqJGx6710LGBXf8JD2HevvE&#10;z2XHpPf/0jrapMe22j+pRz7YpDNyfO7vEjU7HZ+eC+svceL/nL5DTvbT/2iq7QFJZ6PONndKJx79&#10;2PJjbxnWCPD6PRzT5SxPjD83pp4Rd4888kjPmc/czobsyy+Ma/Pg1MG5w9F+1F0f7MeurF90HjWd&#10;zUDGc5r1iP3+fmVkjpDpfdRhboP34ciA+KQG6wQ1njnC9tzGiF38r0LCfVNbZLDNe9fa97GzY4x1&#10;5Q96OtuLY9pjP95zQywR41deG+boxRdePPg3/+o3e8688e+mYG5DPwJ3sAk0joJt3MX1c74Pajp3&#10;5btin7Y1WOc+/LhwEjp3QfqPDUv4rti1bU3e9TWZ1wvpv2SPPyvVm7u4/jjhPqy/xF1cvxS1tjW+&#10;BEvkLVOTL8m4uH4TavI1vgSRdzkuzHVu4y41LH2WGdZ5HNzF9fvyXZG2Lq6fY4nMEqSti+vn/A8j&#10;9hmf2+6iJ7Lz4s92xVH0LJE5adiGfeyZ2vJHerbxvN+GUtvXA7V+zWuoyZvvg5pOc6MmY34SiH6X&#10;pbD8rrzh9cE+Pnfb8E2aSvJVvknRMaHY7wa+K2p6zGuoyZs3HA01f4bnvbH6NVhDQ0NDQ0NDQ0ND&#10;Q0NDQ0NDQ0MFh//0L/2X1zk6mONfHIUN92+dnPLDUbRwjjrlv/5yxD1tffOaj9w7nc3yHI0rHWVz&#10;Kha2RcapZxw/iwx16cspVD5C9r3vfW+ygSO44Rxxizx1GRf6U8/Yw92X/YA/S8fIkLee2OQUHtc7&#10;Zcn2m7sv3+DGscjoJOUnbZiT2OzUJKe25RXQv+MgPHaBeQpkZDx3HntsBLW0BacpuX8fbbUN1pMj&#10;l8AxYHs4Wpx6++Sb3/zmZJ9T24iNyFjeMRBZ4BQVt6Uu9R7LH//jf3xK0yKdLZ/5hrjnnntu6sM3&#10;i1m/U3X4PH0hn7aer3e/+92TT+g3nCPr0fP5z39+OpJrGzxHIPJrx3e7utQbjjEQGfSFM67AvgKx&#10;33rsf6dDOh3JqTTIh2fcYB6Tscfr0WmAjjeP1zrdF/LhxGTkOVIbnldg/d6XvMZzVBjYJ+xd0eW+&#10;nLaWV2A/E9uBY4Z9O7x2pJl9KTLESckGrx3HkePWfbFfBbl5B3g98hpuPakDHpfnCEQ+axE4fnzU&#10;2elsrKOAVMHSuHLDBXj44YenefLNPrbN3CkSjnM/W2MjcFqZx+7Yc5xjZ+QcM44H9+tYdZqG58Lz&#10;5fQEx6fH7hvlvKcZHuPOnL9GlVevd7Ex0Ol1Ds9dyRZQq4/f6D82mM/hviwTX1Fn/xu2oWaPYf/b&#10;NsN6HAOWsz2W95pyX5cVb2d1I9tppbbN1yOgT9sZTp/u1z6s2VzyD5/7O0naoi+3E8I/cO+QCoH8&#10;9384pG7BfzCmTcG5QTVIaon7B6X9xzLw7Pm1ttT7szwrqcu6RjfPdMDnf+8f/v2eM5a7HxpSOZD/&#10;3vPPTdz7jOfO6Wy53QzE526LjOdxG/c4gOPKzz7X5zsGfdmfATrzbILP04Hz6tS8jAt5jz1jRCZt&#10;ge1P/MD9bEo97ZJiBnc6j2H95ugNvG/7+WufOJ2ttN6RsX7Pi+c08u7f3JjrDOZtrbO2F2Vc6LP/&#10;a7GUfmv61+r7nxVss/ci13dPx/41OgA1K4nVZ9h1x22rdNHp+3DHL18c5g678p2NuH55fA4S73zH&#10;Bsi8+PywptBz+cIQS1cuXzn41hPP9vz6tesHr74y+Iq2SSlFZ56/tM06wpdZL4yvtHZAxs6rvwsF&#10;6PQz3XFee/Z5X0rqKHA8ex2lLbA94XN4rqOT8eY7G3blexpj8k1td911V8+Rj230M/0bpOvyzNlx&#10;vXc/VxN6Xf3h6VXMJFaBeS1uLVMbl+tLMvaT/carfRJc6WIj37vQNz2LO5EzY7rlyy+9fPC53/1M&#10;z5nnr3/96z1H3/w7/3Q7G6+78G2w0eCoenbFvF+jZoP5Euwqvw/c1678pEE/x92Xde7KdwXtjtp2&#10;H7jffXgNNfmT4CeNWr/m+2AfnUvkLbMrr2FX+SCy2+QtU+M17Cpv1Nqa74qanjeKG0vqazJLUNNj&#10;vg2bnqfGLjrfFBjt3VReT7jPffpP21qxzFLs2nZX+V2xROc+/bptkY+v87Im8wZiiQ2WCXdZCsvv&#10;2jZIu5KeJbyGyMzLrljSzjK7yi+B5Wu8hl3ltyE65uUocNsl/I1GbOntMddnm/gSlNr2P4X6pTiO&#10;ti6un3OjJlPjNZTkXVw/5ycCVJ+g+pNGzT+uD3cpYfVrsIaGhoaGhoaGhoaGhoaGhoaGhgoO/7v/&#10;+P9wnWO3Oe7G0aUcG+XoUv5LpH8LhWzqncbFMbscFHQ6m29qo6/od2pbn25zZTyu2nWV3t7+jndM&#10;ejiiluNZeQUcD4t9/i+nTl9ySpfT6Dg6mLH7t21Ox+B4W2ywHstnHADdtmMNqR/bAR/d53htjrh5&#10;XNbvlDf34zQ9bqaIP99x5+oWLac/4POMnblg/sDlK6u+nNrgto4NYsDzkXrabhuL7d/kh2A6XtiB&#10;tmnP8bzMKcftUu+UK9849t73vneaU9v/uc99bjp+Smyk3ik5aQeoS71vIALdJ/3rufPduEZu38b3&#10;4OMf//h0bJRj1bHzq1/96uQv63db5iVjtM/jD3BD29HMt79j1ZdT25zC47Q+zztH3DP2/vNR5+Gp&#10;oQ5gW+B1QXzGt44x+9ncerA/eji+Gz3W6RhjvqLH9bEXnL9pdWQXmej3eH2zGHta/Gx/Xrs+9A+Q&#10;jbxj2PHjo8LwyHu+vC7oM3w6Jt3BR0zTDrDvRt4cv0WOutSzt4Q79cx+cGx4Tj2W53/0/OQL5jHw&#10;PIJBewfZ0Osbdb6kvvpUxHF+h5oRiI819vN8rwh4juT9WjwIjhk/43I0GvBcKPnKt7MlHsEzzzwz&#10;6cmxc+C0L8+R532+twQ8ZwP73+kbjhnH6qXLl3BMz08rJvt9vrBfYUNw9913Tzo5Cj6wDl1d6hlv&#10;4L3IaYDeqx999NGJM4+xwejnebR/EZ/7bFR5XXuUJUo+nmOJTGIP2cTAvF32D/wVDiyX+KSuFqtu&#10;6/jPPMxh/Z4X15tnzaLPOpOOYVngdWcknQ0dvp2NlIz+lR/pcl+nM8bZmGptsxao8xiN+AqZtKXP&#10;9HXYvfKdoeddPd8ZALKvXRr2Xvj3lX7CsxJQ7/Vi2D+Zu/QP4LbZ/vezI/6nPuO1z9D9nve8p+f0&#10;+fP/k7/R81OnTx088PEHe05fL19apaXYZuvPvgf3nmP73dZxaG77XR+gx3umv+fYJ06BsXxJPzqz&#10;H/bj7Z4pQdLKGFduagO2zfsq7UuwH5LWN+/L85g0OmRqOkt+m8v7O4DT2UprkHpKYL/V9ijLe5+x&#10;n60n7a1nrjNwvfsBnt8a5m3AvN+8X7Oha1a0qKu0xrWx6xPXny7YwOdJi6Pf+IfbKV95qXB7Wlfv&#10;tRM/n+r03HbrcJMgdbfeNKSUXnjtwsFnfvtzPUfPd54dUmh5PiRlnj6dbhad2Ja5g2csc78FfM53&#10;myD/jkfG+3/myzqBdeX5hS3ZT/jcz7isd3jaoi9rYa7fcVvb51NPv0nzZE0/8MADE09qG/0krZV+&#10;pu+rXZdnz41rsPu5ugr/g0NtY/EzMPdaNreMx2W4viQTPwH7jdfSusYfr7w2xkZXfX38PQHxdsuZ&#10;Yd8gdr768Jd7zt75pS99qefMj7+7gp3S2QIbZODcYC5T02ner9N0RV1BZk3+TYzY6TJ+MI3LsMya&#10;/BZEttiWl9CKjPma/4Wa/BK+DZEttd2HGyUZF9dvwq7ya/40fzNgB3uWrmXrrMmYGzWZXXhtX6qC&#10;5im8FHRu4mugqlBt1PSYv5lRs7nI+VOqF+/fp8yherdN/bqOdZkSd3H9UuzT9riQfl1cP+dV8HFE&#10;kC21tcwSSM8SuK8an2xwAbvweRnRvx37WlJOAtZd4/sgelxcv4kbS2RqqLU1n89NEcgete0CrOvs&#10;XsMrWJM/YbivI/PhbRFF+Rl/PVGzocZriIzLUbCkrWWWyO+DWl/mRk3GfFcch560K+nxZ7WyC9bb&#10;HU3HNhxV56ZvrdZZ40uwT1ujpmdXvgS1tuY1LJH5o4yaf1xf43Osfg3W0NDQ0NDQ0NDQ0NDQ0NDQ&#10;0NBQweH/+W/90/52thx74mhZ/ot+6gDHzvOeo3fhluEIZY5ncWQ9Ryrf//73T8fCnBrA0bscgzP3&#10;EVaOluUInW3r069GOT73sbCAY2qp5/hcjpGRzha7OaoVbhnbSdpC6p1K5rEbHBfMb+0sY522gSPH&#10;GaNT//qUtPEo3tNPPz0d++Pz6LdtTsFj3JHhGHZ0OsWP9Lfof+qppyb9tbFzFDDc9lveRwptJwj3&#10;/KIv9fg/88VRw8QPn0fG3KkQ3EyXvkl7iW2k0sRm+/mDH/zgpN+31P3Wb/3WlBrEseTUcxtR9Hh+&#10;0z9wOpWP4zoO42NgP3z4wx+e7MHnkX/kkUemNm7LGkzf1g+PbbEFMEdGZIiHtHW/9qHn1PKeO6c4&#10;8XnqfUua9bCOUl+zgXiIHvvcfT3xxBOT3ieffHLinhfHlefFR8HtN7elXeprN/pZ3keIzZnbyDtV&#10;03ps2/zIfWR4Lcl7LtyX571PBxtttW99lNoxw1xEhv27pNNpdIblWTulOXW/TunyurA9Hq/1eF3Y&#10;n5axTh/H9W1Enkf70zZYp2VAuNMw3fZb3/rW1IfjjX0jsP32of1sGfa0cPdLGmz6srxRG5fTVO1b&#10;z5Fj8qGHHpq4fcJ6DByTH/rQhybuNfKFL3xhZOuxYXiOduX9aIdu1+d3Vz2j31w3B/MLkIncXJ55&#10;CcItA89ag3u/iu2AsQQ1Hvm5/tJY4PM9P8g6RiYxOZefUgA6eFxeg+fGG2GoT4zN9XiMeW4D22D7&#10;rT/y1BuZFxA753q8z+SZDG69Y5WWG98i/0L3XSic70Xha+OVHvvE/XqtrfWrmxY9du9dScsCGSP+&#10;y+1y+OMv//zP9Zx08/d/8O6e96kZpwYfoTMxZg7sN9/8RQn3M8vz5Tgsxbwx12n/lObIHHjsiVtk&#10;ks6GDt8CGRvwq9NsPd74Hz3+fkEJIo9+98UzN4gfsC0pgejwuAzHgO1x7CXG5tzryH5225o/Uw8S&#10;b8BzWls7NW54XVt/bV2n/SYemNdA/zfdskqnWuvr6oqvzbXqjZX1K6Dv0oXV2sm40Pfij4ZnKP7m&#10;uyug/vkxTpBNbODv++4Zblc8c/rMwXveNaSmvvLKqwe/9eu/3fNLFy8dPPbo4wOXTmzIftKPV3ty&#10;KQYMjx17st7Rw/cE0I9xjBn3VQM6vR8G7mtuT23fSPwgG53mfJ79EN35jmE/sJ6SzkYd30kA/SSt&#10;1Xr43vCHJp2tq7twcfheca2L68tjrJKCecfNw3hfe/W1g8e++c2e813si1/8Ys95JvBvbaO0Bhoa&#10;GhoaGhoaGhoaGhoaGhoaGtbQfonU0NDQ0NDQ0NDQ0NDQ0NDQ0LAVh//s5/7JdY4o5biTU5PmR8ty&#10;lIrXcMvkWBrgGG2OYDq1zTIcuc+R6Mcff3w6PsuRsujndoy0Jb0ix9p8wxpHRsOdZuW+fJzLHBtz&#10;pIyjazlqRj+pN/d47TdsjAxpL7HTOg3S93IE0OO1bU61c8qV++XIY/rlWF44N23l+CnHcWODb83j&#10;mFp0fv3rX5/873Qh0gkjz/Hg6HG/2Bl5jgrH7z6+iB8i7+PHIGN3X5/61Kemo5Pf/e53izodkx4L&#10;MWU/BhkfIPUj9jgNzfZbD7Lpy/MFwqMDeB05Rcvx5vh0W4/L47DfiId8ZvmabbyWZJjHUj3rKPpJ&#10;mcm8+AY32+yb7Jw2ZbBGop/XcMctayf6idXU+7gsxynTFymZ4U6NcfqPOUi/TrXDhtTbD45bx4xj&#10;PsfXSyjpdFqcQbpTxsLnkXeqEfaE8xruFDPPnbll7r///snPzz77bFHGaXeeO6dReE0R25GhbbjH&#10;AsI9p/ah58sxZj3uy6lPpE7HZm4QCydmMsZvfOMbE88rcDqYx+ixsweGO+3La9Dr1GNxvdddLc3N&#10;/mEPDD75yU9O4/qZn/mZaR49ln/xL/7F5DtiIHD8zNdF4LVQa+t4Jl0x3PPuefHatIzj7ctfHm4D&#10;AR47spF3v/a5ZQz75Grlf2F6UfPi54v1Zf8DqUd39nC42+Y7y0nD44Pnvevn8LgSR6Dkv5PCTWdW&#10;6WbZQ+BZI3P7810GZC4sA0+8wx0/Tgdz2/n3kIA1COY6X86NNh2c4pR0SLhhfzpmgrn+fMacfOIT&#10;n+g57e69d0hpQZb/rQEg7vjOFsQ/1k/bpGgx7j/1Z/90z0916+bj/+7Hew7O375K7YlP6Mt7YPSj&#10;k/UeZFyWtx7AfhKwhwSe05J/QPY2kFhFJvsG/XqPijz6fNtagN/4zgBo630p3zdpm5QiuNM5A2xw&#10;W/uH5wiwfvrNzX3I8B0gPPIg8Unb7M/05Xj23uJYDeZteR9u2P+l/cr9wj2nnheD8QS1vWUbp6/Y&#10;aps38V3kweHpsm3dN4yRrdC3zS2QHfeef23c83s++hnkdjbqkubJbdnPj6nr1CeG8dOPdc9EgF/5&#10;jh2cG/fJXv6VQf6Vl185+Ne/9ls9v3jh4sHXvjrsAzx/nKqfOfLYGWtiBiQGGFPWETJepycNx0nt&#10;OesYTkxSl2cu9eG0c2ybxyf0mTES+3xXBOxV/K9OALZ4Dzl1ZrSnK9dWKqd6YPtr8B6VuYBnDXpc&#10;YBf/uG3NP300jCZzu+m18VZ2bj6+dmFY41c72ZdfHL6/Eb9JZ+M7nf+3A2BlXUNDQ0NDQ0NDQ0ND&#10;Q0NDQ0NDQwXtl0gNDQ0NDQ0NDQ0NDQ0NDQ0NDVtx+L/7K/947XY2p1BxfJFjUICjUzk+xZGqHLHi&#10;NfUgnKNZkXFKmuW5ESxHJH07G8e9IsPR9xzhctqL9TiVyWPJsUNgnjEBjrDmeBnHSsNtA8fh0q/b&#10;Oq0MlMYOUm9/ckQsdvJ5ZHyMjbFE3vPio601OznGnGN8TkPz7W+2h3TC+J+jsKmfp+ZtG1ftVi/8&#10;nLbpB6QdcKodRzrDazpBbLDNNRmOj0bGKXu2xz53vf3MEcRt8cBYSrFkbtRiFdlSW/drmx0bni+n&#10;YllP/Arcr9OUSDPMWJzi5Fh1WpnT2awfv6Vf28b6jbzHZRn7weO1vNO+rNOpZyAyTjNkTaS+luZj&#10;/UZtvhw/TttxGh17ReSdesY6jYzn1ONwW3wVzroJ9xzZHtc7HcBpZbXYsD2g1K/nmtdwt3Vfrmfc&#10;ka/FvNPKOMKdz9ivUn/XXXdNPrT/feQb2cjbft/gYxn7mTkK5xkXbttss9cU+20+e+yxx9bk0tZ+&#10;8Hw5nY20l3DfnvYbv/Ebk07HiVPJkl4B7JNa/NTS/Txec9ZpYHnHhuFbPzzv9oM5ryU9jlvb7/rD&#10;Myv9VxTbljFK/eDf+JhXt82z66ThuJnbU4PHktgBpTEeJybtnW2Ho3lzm9fmSPaUuMc41+N5Z80G&#10;mZe5jP2QFIO5fu8hp8+t8hneMqaigKREIe80veyx8OzD1g88xthA3T333NNz5JMiip+83lnXc9A2&#10;6Wynu3H/qZ/5H/ecsX7gw4NOcPbW1XizD9tmkO/v6OT7QBC/YU9so619tSSdLZj7JN87QPpCJnNH&#10;v95bAuxMyhiIHuRJvQ/3MygytI0/4bmdCjh+vL+5rVMdEwM8P73H1nzi2MO+cD9/Havm9A2Q9zxa&#10;Tziwb0v7lfu1TpB4mCM2zLFLPX1R5nDdnOd9TeYGnFr1axu6p8vI1v3pdDb787r8k/56mSur+Zr8&#10;zOejHhD9vN40zjvIXOD7F58fYpt4/8H3hvi5fOnywbNPDc9uvqt+/rNDehH7yjPPPNNzdGYvMsc2&#10;z2nWUW/zOC7ka/N7EnAMOybjH2yjhCcOsdf2e43UYjt9oTtrjc/5X3YA6h588MGesz9xszlA/qZb&#10;xjnqzDq8aaXz9NmV/bV1ZHivyB5ojrzX6S7+sU9q/un1J7W/44fpitgcU9uudbIXXh3+HcS/lR9+&#10;+OGe80z47Gc/2/NgZV1DQ0NDQ0NDQ0NDQ0NDQ0NDQ0MFp/IbLH4j1ZdN4ONJfP23g0flHRnKBtTa&#10;mndkq57XEzU79+G7oqZnCTdqMhPnT6n+CEhbF9cv5Uuwq/xeoJ+xryX9WmaJvLGr/BpoN7a1nnAX&#10;1+8NdBR01rj3opNE+pzb0L9POQKscwncr9vW+BLsI38S/Liwi/7815w3C2zPm8Y23De6sObbo3KX&#10;XbHRO+gbddb6Mt8Gt92lXUMZaz7kZRd30m4X/1v/rm3fINg/Nb4L5mulpjM8799o7GOL2y7RU5M3&#10;X4Il8pap8SU47rYurj8puD/3ta1+zv8woTZG8xKO8n1hm87XG7anxpeg1vYk+K6gWZruqpOPI1Lj&#10;i4DsLvIbcPhf/fn/xdrtbE4L4nhcaVAEawLWvAZuc8hRLV5zPItjpTluxVHPcIPjYdHvI14crc/R&#10;MdvPUbdwy3ssHhMpLTki5tQt6tIvdT5SFsz7DXyszv3at25rO93W3MCW2GY7zQ2Oy2aMTmdzv74t&#10;zjZzrDdtOeIYP9TG6zQ9EHvs55p/nOYzn7sAfdFZ44w3ehhr6u1/bkRKvDnG3JdT3izD8Wb7JPU5&#10;ugw4FlnqF6TeMvan+/Wc0m/GZRsYS3zqtqy7yJBuEw6i02lf2BlYj1PhzHmNHqeYebz2v+fF4yL2&#10;Yr9Tzzxe+9l2Wo9vcwOpr6XXWR7ZyLMvRd7H3W2Dx+V6z6mPu/s2Pbcl/adks3W6bVIGgNPrSP+M&#10;npof7DffBGcf2j+239yx6vXi+Hfao33iPd6+RTYyTpsC4ZYnNlJPKmX8Y59wRLlkg/sC4faPUySi&#10;G5CGEHmOOkc/R6DDfUOc59r++fVf//XJ108++eTUh/tiP0xb1k74Rz/60Uk/Y0x9bm4C3NxU8ont&#10;p9+ANRh4f/ZcOyZzwxGgLvXuC4R77kDqPS8eu+OQzyNjDsIt7xhzfF65thrXqbOr/fxw9OUctsc+&#10;mdsWmL9esI3wvHf9HLYzcQRO2v5ox7arl1ZxdebU6rnkZ1QwH5fHVvI/nztuibEg+q0D2A/E+Ry9&#10;zquruLr1juFGLfq8/4EHeg5ymw/y3PoKiBf+1w2Aet9iFjvhiTHLoJ9ndwlJiUImaWu0DajPTU98&#10;f8ntbEzEHe9apWidvnmVRpG1A/eeHx+is5QmhjzfGcLd1qlbSasB7I3ANpsDz4tjAzsAvk1aH21j&#10;P5/zHAkyp8jHTrhT8NyW53K40/diP/LZz+c2Wyaf0Vf2QOqc7pd/cwCnttlXAW0dM+gNSr5CxnHl&#10;+TXcNkAmcubAcxrMdQYnUb+XDH+tto0plkApnY0GqUXnpJfXka/11dePvMO0duBny3sLN2MB5jPf&#10;Q5irH3x/SL2E/+i5H/X8dLdfvv2OYZ959ZVXD377t/5tz2n3+c9/vucgc8pr1iyxkPg3Z6yOvVI8&#10;nBTcl3n8b5/zWovnrIXIBl5fRvSzVpK+yj6R2zDNT585ffC2tw83NpIKmRRgJvXMuI+B7GmgZD+Y&#10;4qqDbTOv+eQ4/MNtoqkHZ/P8vXb94HBMwyQer1wc9hn28twESjrbpz/96Z4HK4saGhoaGhoaGhoa&#10;GhoaGhoaGhoqWKWzjfBvyZYCHfOyCUtkDMufBN8FaVfSU+M11OTNj4roKOkscRfXHydfglrbJfyN&#10;xnzt1Ow0r+G45F9P/nrhKHvUHwTss/e+HtyoydT4UfF6z/Wu9tfkd+X7YFedS+RrMuZGTcbcWCKz&#10;DfvGxi79RnZeGl4f2N/7+L6mp8RdXF/DScVj6l02YYmMYfklbZfInAR27dfyS9rW5M1rOC558yU4&#10;7rYurj8u1PTvWv8HFR6Px7KEF7Fhy9lJzwyRP6liuG4JPy7U9Bc5f0r1M74EtbbmRk2mxvfBUfQc&#10;/q9/5n+21sIKzHNECvioMDxyPiJF+lKOZ3EsP8credDmYcvRqOjlWGmOW837in6O64Vz1NNHNo3o&#10;91FPjo9GzvVOYfONZhzXzNEx6+d4fN5bp+20/e7L9aTY5L3r3Re2xAaOGma85k6XQDbct60xvtQ7&#10;Pc22kZ4QO2yD5d2X58L2Ow2KY5yxn7SL+BZ90UMMxA7b4zQrp1HUuNPlOFKeOSVOYoPTSUifTH81&#10;e7gtyGOLDGks0e9b2Oy3Rx55ZFon6MxnnqNaip9vo7O809Pc7xNPPDGtPY7Bpy+OwcdOfBJ5+4Gj&#10;4OnL9T5u7Xkn9uJPcxAZz6PXkVPh7CtuiUobdEQPaUGex9R/97vfneQdJ/QVGY/X+j0u2+N+nf5m&#10;ecYbGcs7DdMpSJ5T2+l62+x4zjFjQFpE2np+PS/ERmwgrsLdl1MMiP/o8b5t+XwOXO+0L9vp+GFf&#10;tT2xkzkJd6qR/UBsl2SctmY/JyUB+HYw9vPYYP1OobJ+4ir6PS772XrYG8Od2lZLo7N/fud3fmfq&#10;y6lejjGPxXpIUQm3bU5n89xZv7lvC0rqDbA/52logePBa8Tz67HYHvvczyb71jqpS731u76m39zp&#10;SP3tPGNbH0fPngE8RutxveXzfMMWy5wkPG543rt+jvgMJE6B608C0Y5t18ZbYMC5Myv/x575WLxH&#10;GfE5SNoI8t7rPEfWb9gPJZ8gnxttqLvz3UOKGbIf/djHek79+973vp4j73S2pI7Cs+6QcSpWOLAN&#10;HqPniH0SUBeOHgpAx3333ddz1tlP/+zP9LzHLZrrcyufJG7h3q9Ym4C+SCUO8nxGPmsW7v0zbYFT&#10;tNw2MAcer33CsxLgz+xXtPWzKfEA0i8yiSXa8t0s3Htd2tJ/UgXhSZGzHnMQ20BiD5n4dh4DlCB2&#10;ek6Bx5sx0s77kv3j8XpO8510Xl+D/R9QZ/3BJp73S+RrWCJj1OQ7a5xttjbGbelsc6w8vo7sadjA&#10;nPX8Whcn43ytzWPHM4/Ie15yy1s/loEenDt77uCh+z/Sc/a53/30Z3rOmvvlX/7lnhOPuWGWuMia&#10;pd+sa/rJOkXGsR2bTwr2+Zr/FcNBP/YRtq3G5/A+E128xs/0n/XOXps9nLoPfvCDPaf+vXcNN7iR&#10;/n7+9uEGRkw/e9Mw1+jx2s9Y5v2GA483ewV6anv+cfiH18vjfoXms6dH/3T118cUNvjVS4MMcZrn&#10;F/tlS2draGhoaGhoaGhoaGhoaGhoaNgZfTqbC9iH11CTN98V+7TdB+433MX1byRK9ri4fs7fDKjZ&#10;VuNvNpy0bbvqt3y4i+s3oSZ/XPy4UNO/K389kX79Xx+Ogl3tt3yNv9lwXLZZz0lyF9fPuVGT2cZd&#10;XL+JG7X6JXDbJXpq8jXe8EcDpfnfNwZKOk+CuyxFTd71u/Il2LXtrvJvFPaxs9bWvIbjkq/xGnaV&#10;NyLvMq83SjLHxWvlxNF14b5WfN2OqZ5SwSSzgPOuVF/Hsu+GNZ3mbwaUbHNx/Umh1tc+fAmWtC3J&#10;uLh+XxxF5+H/8k/9vev8g8X/aAm3ghyDBOY+xunjZBz1zzEyjmBFZ46QAY5JpQ+ng4HIuy+Oy5Zk&#10;eA2nz3AQ7r5sJ2kXOTpGmkCOozkdjyN/acOR44zB9RxHtG0B+nIEzZyjhvGdx2jbOE4XeY4a5rgb&#10;aQLh2O7xBqRT5dii9XO0ODptL0eC07f7JU0mfnBfHP1Ne8cAPkm903w4Vp0jg7aBm7BK/sQ/qefo&#10;bORtgzk3aMROjh+Heyz2LXUlv7lfblTJ2DxG0lWin359XD46SVeJ/33k2PY4VdBz4ZQl9EWn05Q8&#10;dtK1YrPXiFPenHrm9DqnWYHodKqX7UdfZKzTdjoVBaTe827u9DHfVsZRUsYJHEvcJOU4Cefz9IVv&#10;I+/0N8cn6zHybutj/Paz/W952+YUHvvKOu1z1yNb6svxwP4T7pjEn2nLegm3nWkHrIeb2sLxT+A0&#10;NI/Lx/6dNgJKffkmNfvE+5L1OxXOY/SteSDyvIaTwpm2rM1wt7NOYi8gHSxyOWoOnF5n33pdeG9h&#10;jUfG452PJXBaHPaHW4/78pxm3QOnpLEHRoa03MApbLbNazbH4Ofw2C3vGPAYPadeR455x4DXo/XY&#10;Tsu43rBO++3SlVX9VSU0nEQ6m+0/STiu4Xnv+jnss6wPUPLlcWLS3pm26rXz4aHfDcD++Nkc2Oak&#10;1YBw5LOPweOLvAal8VoeWObw9KrfW25f3d714JjyACetFaAjMQNP2hQ8trFn8GwKzw2J6OF7F7A8&#10;3H5gfw7y3QqwRgCx+alPfarnZ86eOfjZv/wXet6N8OC1gzH1rPu5emrln5rPeb4ESXsBiX/ks+7g&#10;3hNsm+fLbQO439v/nveMEdkpLajjeTZZB3C/Waf4PPJwPwsC+s+Ne3D2amA7efV6t53pC6SevpzO&#10;5r0l8vSVG7WAYzvy6Mk+HFsAbS2fz3j1/MZmOLrCDY/Fe13m1PKbeN4vla/B8bAEJXliPj2s9dXR&#10;mvbuiTuydZyWfvcVefya510/X68M62I+d1f0zIoeXm+9ebgxrec3DSlUp0+dOXjX24ZbF9H96Dce&#10;6zn7xC/90i/1HN0PP/xwz0H+vQL8nMq89/q777GAOj9DTwL2lVGrD7A5czbnhmM1MWyZ2hhpl9sY&#10;2fOSzsZ+84F77+75qe45cMtbh/RA7D033m4J9z4Tn7tfeHw+R+xEj/dM4zj8Q/+XxrGjLelspE5e&#10;fHncP691do4p58TYs88+23OeY/zb1ljtEA0NDQ0NDQ0NDQ0NDQ0NDQ0NDRVMt7PNf2t1VG7UZJbw&#10;1wvbfrNXQs3mcBfXHwU1PeG1sgmWWSK/C2r+PIqfa6jZf1Tu4vol3MX1NSzxw1JfbetrDsvv2nYf&#10;1Po9CW7UZN4obtRkzJeg1ta8hl3l90Gtr125UatfAret8SWIvIvrzV1cvwk1+XAX1x+Fb8N8X1rS&#10;1jJL5N9oxMZ5WYJdZBtWsJ/38WGtretrMruiprPEXVy/CTX5XfmuWNLWMkvk90GtL/MadpU3am2P&#10;i9dQkzcPavuxi+uPEzX9u/IaIuMyrz8JWP/UD39K9ZJf45Jfqz9G7Kp/V/k3CrGtVk4K1u/+ivXi&#10;rp/zk0D018q+OIqew//8j//t6z5eNT8KHoXz49nZwDgal2NYHN8Kt3xNv+tpG50cHfPRrtRb3kdt&#10;LWMbXO+xWI9vZyOVIEf9ONqXI3EcPU1/TkPjaFd0cXyw5HyO9EcPqTrhbmvbfLQVxH77BBtT7zF6&#10;XNbP0eLoR0eprfvlmHTsdGoYdZGv6XTaIEfyYvPdd989HUHmyF/qnc5mm5955pnJz7SLfs+7+3Vq&#10;GD6PfhAZyzPvkbdO34zmG+scz/aP07Ic226LH9KvbbN/DNsDSvZzdDV+dmohKPUFUo+fI+959xp0&#10;OpXlQWRIU4qMY8PyjgfLuC+nd9nmD3zgA1PsOWXM6W+OQ/vZ6Tb2j4/Zp24OdESP7XGKXy19zDbU&#10;4ta3gDlFy/Z87GMfm8Zuf7IXhTutjH7Sl2/1wuZw28btjYlz0ihKNtxzzz1TnDvFzLfF+cY0x7/X&#10;i/3geqeM2TbfNOd6p0F5Hq2fG/3S1uls7ov0wMCpW6SvZixOYfPNa7aHNLHI24f2g2M+nwPHDLeB&#10;RL/T0EC4x+416zi3jJ8RHq9TNlhTkXF8Jn0GMBeRwZ/hn/vc5/pX4DHaBj+PvF5AuOPBejxf3ivs&#10;f9cb9r/943Q23842vXawPttv/3gejcwhn7vtScK2wPO+ZiPwGGMzKPnyOGHt3UwPpDOz1KvHMkf2&#10;JJDvFMBpGolDeNbLXF/2VwMZz539c/b8KoXqkm76e9uY/gCcYmY705dtoJ+ktcKTMgCiB/msWbjb&#10;J/1kXp9bvejzz//5Pz/wzjd/8a/+pZ5fu37t4AevDqmvtLt0MIwFnvVofYB1FzhlwzGfNrx63bmt&#10;0+Lin3nb8Dk8F+43gOe5APcekn6JcZ6PAJnECf63n2M/8klhg/tmOts//84WOMYSn/QV22wnPLFH&#10;X5lf2wx4D2wn3M8Frwv7LbDN8Nq8u63jOTbUMNcTLKmH1+Tcb82GbTK95rHaffWv18QDuN5a5xn5&#10;J/XM4cXXVvMyPeM6HZ6JtT1h7G9NvkNSfbtvdwc3nRti+Fpn4+VXBhnm8MXnh9sJiYWksBFTX/jC&#10;F3qOPqe6p1/s9brIOsV+x9KbCWvzsgGO22IMdHoS/4w3Pqdd1h1r6N577x14t/ffc+8Hen6689/b&#10;3j3e2Nh9j7jplsFvbmt/GvSbNQ73eGJnre0SLPEP/V8Y9z16zE2CVzsfvPbCeNNlF2PXx5sB+T6V&#10;9Fv+LdLS2RoaGhoaGhoaGhoaGhoaGhoadsaxpLPVUJPflb9RqNljftyY/9a01K+L6+d8H0SPi+vn&#10;fAlqbWs8SF1J5vXkRk3GfAki77IUu8rvCuuv8X1Q0+P6bdzF9Zt4Cfm8JL+Nu7j+uLiL62u8Viwz&#10;50uwq7zhtvtwoyZzXHxXHLXtkj3/zQbbPLe/htdzXKW+XDqj+8/mKMlSlmAX2T/S6Fy08tXufq6h&#10;puM4dNewdO0u4UbqS59twtK1uA9sV42fNJb0ZZkl8jXU9JS4i+vnfAmOu+0u7bfBOkulJjOvr8Ey&#10;li3xvD9uTPrFXb+JG6v6Gz/bBuus8W3YtCccVec+SD9HKUthebd3fQ2WmTh/SvUb+D6Inl3LG4HD&#10;/+knf6GazsZRzxi2dsTu9OrYOcfhcszRnKOhaeO25hz/ih6OjuUIGke5wjl6F45s5G2ngXxkbKf7&#10;tbM5nprjfRzXz5FTyzOWHH0jNSCcI3/RZXvsT6du+YY1p+H46KB9bp22uQbLcKwufWGzj9CVYBvc&#10;Fv+EZ9zA3DL2m2WcAuZ553hcbLM/8bn9GHBkMzKOB9/q5XYeF/EZGd+w5hQMp1a5L9vsWDWsB0Te&#10;qXOObcdAXoHTpjxGy/vGMctgWzh9hVu/7bSvsLEk75u8vL64zTDjcpwzd5H3zWLGfJ8JmKPot9/c&#10;r1P53NYyTneyHzyPPu5uPXweGacF2T+WcezZfvdrcJte/O70NLflNsOM3TFp39p+20YKXol7LKRu&#10;xQanxVnGaVy+7c7yTsdzGtR8f45O7w81nzsFz9y24ZPA+4xvZ+NWnXDvA+w5QY7pAtJJMpYHH3xw&#10;aut0M/v5sccem+SffPLJiXtNeU55DUdnOHEeTj/hHpfnkddwz4XHaBnPBTfxGZFxep37IgbCjS9+&#10;8YsjW79RzjGAT4KkXQCvU4+3tn5d7/3Nc2GfO66s5+LllX/O37Ia7xX52XqMyBrMd+ac11rbk0T6&#10;B3N7avBYEtegNMbjRLT3tl1d+aqLgJENcxrkuxggBoLYiZ743Nyg3vFgOC0r/SLf2zfCNtx863BT&#10;Erj5tlUq2cVx3cGdXmR7iNvAfWX9wnnOBunXMoC1GcR+ZBLn+IaUWIDP/upf/asD1+1s2PX7PxpS&#10;52j72tXBP/D5vh3YDx5L4oe2Adz7PM/BgP0wcNu057W2jizvvTH6qc9co8P7fOzHP+y3wP0iz7M1&#10;PG2Rd4oKz6MgfrAec+B4dgyH01ee4+Ygce5+bQ/9xM+0dSwZpXVkGeuBoyvw/uC49fzWEPuBuVGq&#10;R7/n16jprO1jtX77dOYOHi/8+rgvrdnQ8drvf0rpbL1/Lg3rCO41dfbU4ENkvZZPjW2xJWuZlKLL&#10;eqafORxjprPx1RfG52ln1+GYUETb7D+sA/6XBYCY+r3f+72eM29O4U8MY4/jecn8HhXo3wfb5hf9&#10;6WPeV2m/wm9rczSuF15z2+bZc2cP3n/3XQM/f+7g/fcNaW6ks91y27APoztpyNjl54v7XYu3mX2A&#10;tl6zu2Kbf4jr18Y4Ie5uPj+mSV65enDhpfH7W2fWeGlnHwvZD/n33G//9m/3PFitgIaGhoaGhoaG&#10;hoaGhoaGhoaGhgqmdLag9JurNxr+jV2Ju7j+9eDHgTfK5xlHaVxvBHcB87p5/evBSzjO+aKfXWyo&#10;ySzhf9Cwyc+1Mdb4Pqjp3IXXyibU5M2XYNe2kXFx/ZzXsKu8UWt70tyoyezKd0XauhhL9p999qha&#10;W9tjmaV9eSxL+D4o6XSpYU3GpYA1H3RlrW3DRtjH+/jMbcNd5vXHjg2xX7JhEz9uHGkPwJSUCqr2&#10;8xpeAx+XRFwf7gLE1/qtwDJL5Guo6TE3ajLmS/BGtV2C6KwVy5jn/TbsKn9cWOuTV96r3mUQKfMa&#10;avJlPrzeWL8dS5/PR9V/IqDvbWUhauMyr6EmX+MdGUrPxwLMd0SarpWxz6nkR3UD0gJMrVW6v9fk&#10;98Ph3/9jf+M6R61KQecjhbX0BI7A5aiWudO+3NY63S/HLNPWnCOUkeE1nON6cUKOhwHLoyfcMnae&#10;06w45prjnqRp5Egfx0TTnrGkve0Epb7sE6eJkY4ROR8ddEoCPH1tOl6YfkE4N3RkLE7H81xYJ0co&#10;0xdH6aLH9lvGviWtKcfvkE09qQ0Zo33ufmspY9ZveeaiZAMpRfGtdZpzJDgyd91112Sz06Os3+AY&#10;dvxg/1i25lunztEubUlJy7w4ZnwjnvvihoXIkXqTtsxRZGyn6+1bYB54LLbf6Wy2Bx/GTqd02U7S&#10;hcK99t2X16z1mNu3rM3otG2WcRoRaU2Zd9ZgdDpNwCljttPca9Mxw1qLTut3WhB14b7RzOk2vk3M&#10;Y3eKkNO4HDOeF3Pbb/+4rY/Q2yeWYVzRyZ4Z7jXoOSVlL+/5PDLmlndfjgf70ClX9gnPmsC2sS/F&#10;h0aOfAOnPHDMOzY5hY31W9LjdDbfzmb/k+ob7nGRrhidvKY+KRXAPuHWuch4jB67545bRSLjdJ4v&#10;felLk532Ib6KPLcihjvVLsfjgdcXYwkntoNf//Vfn/py29QBj92x5FRQ15u77fxZFniMr11czftb&#10;3ra6fa+2b+dzkH0OpJ5xZH3BracULycB+xKe966fw+Oyna4/SfS+urCKydxABJz6lLQdkDSo+Rin&#10;1A9xYHnHv8fo1CSnRBnRA267Y0wp6nz24Y9+pOesUZ7j4ewDAD1Zm/C5XkBdYgbu54tT1RJj2J5U&#10;LBAZ+s2+gQzPO0DMJp2NG4X+xL/3Mz2/du3qwbPff7rn6H/t8rAu5jbYV+xpQZ6lwDLh6PHe5Tk1&#10;jx7Lz9saidXe5nEt0yfPSkB9/IkO30iVvuwfEJ3IJ50Q7n3YMeCYdLpKsMl+25Bb3pB1OptjJnOB&#10;fNJksNfpeOlr3tZ7ke23/wPks+/N7c+cgtjP536GGpav7S3b9hzbAyxT4zWd27jHe4Mfxtup4JQS&#10;Thd08vf5c4OfWbt5Bll/9y3o4GbNRdpiS+IBeW7MCs6eHtNIO1POXBn/PdH95NY25iexQT+5+ZHv&#10;jL/0S7/Uc3QnFd3jon/+vQBqYz0u1PQv7XfbXOND76vW6+d49MzlA2STGsz+997uOyFgPX3wox/q&#10;OTpuGVObT3X+v2Nc132a2y2rdXfqzGqvSx838J4N8H4bRHZAxw/H99CB9djmH2LylVeH9Yvs7bcM&#10;9l/r6i++MsQekudGG6526+CVMYaff+H5g3/9b/5Nz4NVbw0NDQ0NDQ0NDQ0NDQ0NDQ0NDRUsvp3N&#10;v9EClimh9BuwEqznuLmL682XlJq86+e8hm0yS3zl4voad3H9JuwqvwRL9FjmuPgSlNq6uN7cZRMs&#10;U5Mvybi4fo6azDZeK5bZhF3ljwu79LXv/rMPajrNa6jJ17hRkzEvYZOvdsUu/e6Do+yZwa6x4eJ6&#10;o6ZzXr9Nzxz7yO+KUlvbv8lvNWzTCSxT4kexIW1dqvV8lCIUZYWj+KOIvu/ur1m5oe+Uqc1AA/4L&#10;9RJYX1H/xoKCseyIVT9jxYip/gh8VyzRU5QZX1PP+77sCM/RfLbW9G/BpjXk+Vmv715H7vrwSe6I&#10;KOkc3wylp2WZ8LzfhlLbTVgiY1i+xPN+F+zazn25rXkNJXmXpdhVvgbrCXfZF9azD+/ejWUTLLPi&#10;azrHnzV0S3ZNRrwGPt0ssV3PsqdCBZ3a6O/7cFmCLbIbn6E0KzVV/drYa325viYjWGd4/zPxMhhJ&#10;ZID5VnR+QHP/M7ab9Ew/u6NmQ7EeG6b64fUGmRGHP/e+P3OdI5o5qsjxpkxmjXPMMgrdlmPwOTr5&#10;jne8YzqSxbH/HH/kWHuOF3P8OEcJrZ/XcB9fRx9yoNbWHJS4dXK8MzqdusXR0OjnCGDGaxnGGo6+&#10;6LRPrJ90g+jMK/C4QPQ4tYqjtjnWbHvoJ/K2zRPu1Dnb6VQ+Hx91+pvttLz7cmoYr9HPMe/o5Uhn&#10;bLLfmMfUk6IVeVJ7cvTQNnvsIPX28/z4emSIyeh0yhipNxmv06/Ql7YcXY5+x8/c/+HzeY/NlrF+&#10;p1NZv+WduuVj53N/RN422OfW73mfH2WPjPU7HuwTYiMcpK3n3UegrZOUpbR1ahg2Rw/rMW2Ik9jh&#10;FAaPi7lOrDpNLPMMnn766UkPR9+jH79Fj/3vuPKckhYR/RxTD/cYWQt577kmDiPvG9m++c1vTrY6&#10;TcnH1PF/bLP/eU29Y4Z1He4ULceA08d4DXcanf3jW9tA6h9++OHiOvKc+va0tbSj8Tg3cEqaY88y&#10;XoOOMfuKeIge6/S4eDbFP/atY4y61EcWWMY+JJ7Dbb/T3GynddrPxFi4fWh56yEeIuM92TezeN49&#10;Rx67b2fz2mHeU086SbjT2f7lv/yXk31f+MIX+lfA8yLy9hUxE1in7fFNcMxpuMfOug58G53X0Y+9&#10;fZWm57nD50HWInDbPDcA9gPG6f3TSD81eA7heV+rB4lfsE2/UdPpeuCxG+6rxo2SDH299MIqjdTp&#10;SLbDfibeAJ9nruFJQQLuK/NiWDewD90Xe36Q7zUgMvRz57uGNAcQGfQnPZa17rUQ0JbnURCbkU8K&#10;FTypWH1fY/oV9j7wwAM9dz3r0ikq8Q92/cIv/ELPmc+f+NQf6/m1TuaFyys7v/X94aY2EJ+g36lz&#10;jgfzrBf6zX4C93phvwrM0xfy2RvNgfuK/5F5Vfv8+ZsHndRnj0KH04gCxuU0Rq/fAB3ZQ6j33pK5&#10;nvuHPQrYBusE3lscbxkj8vmOgf15NlkP/Tq2E6vu16A+z0S49yiPJWsQ1ObUz9Yz51YxH2zieb9E&#10;HtTWoNeaYybjgvu5ZpwZb0br+7p+4xzBp/fd65QtJJklwK5aCu3EO5Wpdb9zPq0F5K8O6+VU93PH&#10;2XG+uvozB6txRZ5+4kPm7ctf/nLPialf/uVf7jnx4lsIa2vTMWDfelyer9q6dtvII+sU0awFbMse&#10;gg7HrfeEABnbWYNtjp2gFGPAPPL46aExnRn+4Y8MHLv4XgGuXb92cOHKEAP9XIy+JRX65lvGvaL/&#10;Gf3DX+ONgf14x7bzsXTf0vpXhsGNcT3vyrkzKzszxuudDVevjM/Ka/h/6Gvw51CP7Pnzq73LKZzZ&#10;T9j/nv/B8Dwilp58ZvX9Cqy82NDQ0NDQ0NDQ0NDQ0NDQ0NDQUMHWXyLxG6n8Nuy4+JsBNdvM90FN&#10;53HxGpbIlODf0C7BScsDj2UJD5b2VdNzEryGmny4y5JxWWYuHz1L+L7zVUJNZ81OF9fvymvFMrty&#10;F9ebu7j+zYBNttW4UZMx34ZNsWpEp8uuWBLPS2TAcdgzx1F1ltpR/FmNu7h+EzdKMi6un6MkU4uH&#10;pfOyM+h+ZlpsmZdt2NnGvu/ur+g2H2GNh2vvOkS+K2t2rhXkZqWCG+yvtd3G876ELZ8f5zzbJ5Nv&#10;VL8P73/CK2VNfkGx/Ebw8Sji9m5rXsImL9f01LjtWeM1rMl3pKBzCTdq9TVY/rjamtdQk3F9TcZY&#10;IrME1rON531QqjtOWP9RuYvrN/GODKWnN8osKUuBZKTX+fBzA5/0D6/py7wjQ+n5WBaipvMkeEeG&#10;cgMfy47Y99lRs3M/PpSBp3547Xn/ebntEgzaAr9bwldYs2H8GXhJ+kYc/t2P//XrHC3LUS2OjUWh&#10;uQfneqducYNMjsRxu02ORTqFjWOi4T4mSrvo4TVBkeNwwDbMj8bFfo6Jpq2Pd9pm11ueo2vRg42R&#10;d8oVY4oMR1hjs+20jPVzPC9yjN3jiYzr7B/sDzx2Ax3Rw5HX2GD7PUZSaXJcj+OsGYvlOf5omwNu&#10;/8n8krKRtraTuU4b0sTid8+v58J92f8eF8fpSvXEYcbluSA2IkMaS44RW79TFznemXrDeszxX7jn&#10;Gt+Eg5J81gHgKHts8PwSYxkXr2nr8Rq23b713Fl/aayAtRxfOXXI82t4vHPbUk/8pz+O9CdmrN92&#10;zmMjbUnJia+sE6QvYjv67UPr921cPn7vsbAvhTuuHCd8XpL3fPkouOtJ7Ymdd99998S/8pWvTON3&#10;uo39776cUgdS7xQ2cxAZw+lp7CEl+0HqHfOeR996Zn86hY09JONNKgdg34idXi9OebMeyzhm7Cti&#10;MjJOg/Jc1FLqnnzyya1xYj1OYWN+Y6dT2Eizik735fmxPOMN93idzsMeG3hebE9SJID9M99zIn//&#10;/fcX+3W6GenAgVPJHn300ZEdHDz11FMjG5C27APhjjf7k9eSjG3wXvrtb397ZOs+qY3X/s+eB6Ib&#10;WD6pVSC3LDFvWafwxInnc87z3vVLgLz3IsM2m2/DUhtq+pfwgL68nzidzfBc2M+Za3j2jXlbntFg&#10;Xm/YtqxRQJwHtiF71Vxn5KnP/gOvxRWppgCZ6OI1e6bbYiMpnOGkPAdJy6JPp7MF+ODv/b2/13Nu&#10;Z/vEn/vTPb/exc6LPxrW7NVrVw+e/P1V6pbjPHaCjB3kOz5wGlfawj2/mQvAnhnE/8jbb45tz8vh&#10;6YEjc1n7/LmbVulXaQv3GrROp245NSz2YEtu3KOt5zFANjEJ5/kyB20Nx0B8aBl4Yht70+/c/rSl&#10;3/gflOKQdpkL87ltnhfPl+fINmQuDOuc87yvycyRfkFpPc51Zm+HO4aN3ALZtxvT2fhX8o0jGWVG&#10;HIXH/8BjMQ+QT3te42fz3s4rg6Xd0/DgloMxBrpy/vDGvY5+MqfM+Ve/+tWe8/z/lV/5lZ7jJ39/&#10;cHwG6FyyNj1HqZ+PJfNi25D12okNtHOs+nu7+w2sH06ZY15XmxfvdfZJ+j3X2X7vuA/f1K2/pLOd&#10;OXvm4F3vHvbqzoKDK+OvYFB99vzgH25tO5c9k59VV2v729XuJ9x2S3yyDctv6voOMpa1dLZOR9LZ&#10;htQ26Txdfn5l7vBrbn5kf/L/IgDcOBsNDQ0NDQ0NDQ0NDQ0NDQ0NDQ0zFH+J5N9+7cO3ofabwE2o&#10;9WW+BLW2S3gNJfklpSbv+qX+MUp6NvFg17lwcf0m1OTNTxqlvjaN3fLbuIvrj4J92u4D91viLq43&#10;9lnXLq6fc6MmE+7i+n15CR57jc9R0rmPD+d8CWpt9+ElHMUn27iL681dXL8PXk/79+FLSk3e9Ufh&#10;Rqm+Fg9L4iT6orOk/yRxFNtL9i6xueaDP+hgXCWfLOVGSaZWLFPjLkvqN6Ek7zKH60vcpV7fFV57&#10;bmyPyU3cWFJ/0nwJam3NayjJz0sNtc+3tZsj8i417LsXuX4N1M2L6+d8R7jfo3IX16/zdTmq+uoN&#10;sMxKzzrfBsRS/H4zH/X3deV+l/AaIuPi+n25kXoX15vn/Umi1O8iPr4OfFXfv039mnyl/g1D/Zm7&#10;FIf/2b/7H13nmFY2FY705xgTx0F9fC1wHUfRcvzLKWwPPvjgdNTSKWwchcrRQx9R44hmjovZHo60&#10;ZVDoCPeRRbc1t51O0aJ/Oyp9MY755grcljFlvByFDfdYgPWE25+2zUcfXW8/cHQt3PU1PXweGfvQ&#10;bTkmnWOIzF04x1njQ46LR+9zzz03cc87x3rD0RH9ThNDTzjHdGOPOf4JzyvwvCR2gH3CEeXY7La2&#10;h/HmCKDtsd/sK9tmP1un/el+QertH9ZH7HTMuF/7wWN32iD+jx4QGdvpuLVOrx37ENtK3H7IKzC3&#10;T0jLip+5wSQ2+6Yw+9zpacxLqS/Leyweo8fl28rs5xwRB+a1+WU/CfdcuK3rnQ7mFDPrt7ztZE5T&#10;z80+GVf2TmAOIo+OcPvK6Uvmhm1zupDTmqzT3PbkyCuw36yHGzwz3h//8R+fYsO34/lmN+u3/baT&#10;/SrcvnX8uJ71GO5b21zvsXz961+fdLme2I68585ryvW22Tc3OfXP4/UNaL6VzHP9+7//+/0reOaZ&#10;Z0a2bgOpneGsncDca8Q3u33kIx+ZuOfUaySpH+CJJ54Y2fC8CDzGHFMHpBhHz8c+9rGJey6cZmj/&#10;eL07NmyP+3Wc2wY/U9LnHE4byQ1ZIDdkER+xAU46anj6hWftzOuNxCMoceRtcw21sRglmbk9huWX&#10;cCP16Hcf8e2mcTkFLLEK9/xmL6nBfc5hm+1z67T/5/t/kOceYI0ErrcfMt45t61JW6Odb3aLPcQU&#10;t3kG7DnA6WykWvzpv/IXe47uq1eHNUXbR59+vOfUex3luzzwWHy7WfqibdYmfP4dI6j5obYWPC+5&#10;vQiZq5JzOlsAd3qpn1nsY4HT2TKP2JI9B+517f0nY8dGp/4lHWxuT4C8UzjjK7hju8RBfMKrbci8&#10;IG9/xmbqEreuhxuOZ6e2JQaQn7cBrit9DpbK+DPbE24ZXu1D77FG/EZ9bqECZyrr3fJB31a+dV+W&#10;8x5i1HTmPa8l/fzy4VSWVMfPXh7sRJvT2aKHfrJ+medvfOMbPSeuf+M3fqPn+CzpbGkHrGfODfvK&#10;69r7pNtmXAZ2+tnqGLNv3bbkW8sD2xDA835eb1i/eeaOsb59fO5j+0e67y2AtXL3PXf3vBM+OD2m&#10;sDFJp88N/kHH2ZtX++qps6P+TuZMxt5Pdk/XbO7IwaFsjc+x6pzSS1djv3Zw7epqXUzpbKi4Hhn8&#10;Nugc+I3xTF32UmLJ//sCsOq5oaGhoaGhoaGhoaGhoaGhoaGhglP5bZN/81Tjx438Zi+o9buN14pl&#10;5twoybi4fs6NmswS/nqiZIOL6zfBbUrFMpuwi/w8ZnbFNv1HgXXuyk8Cx9FX2m0qltvEjdTXSk3m&#10;OHESOkvYFKu2IdzF9ZtQkzcPlq6dmp7j4C5L6jehJh/usqR+zo+Kpc+1GkryLq6v8X32yaX2mx8X&#10;ajpTv6QskT9u2Gc1PodtOSm7QHQvLW8kavYs4ceFmn7zfbCLztpadHF9jfN2VT981qMenpI/fu7i&#10;+qNg17aW37Wtsauemrz5EtTamu+CpXuUkXoX158U9tJPu7Q1PybYtnAX1+/Oh9cb68u8ViyziZ80&#10;av3uwl1cP8eu9dtAi7Q17z+b+O563yjYfqNWP8fh3/nYX7vOsagcgeLYUo6OOcWGY2aR4RhbNh6n&#10;dHG0O8cfOQafo6Ic3c9xzGeffXbiHEXO8Skff/WxNI74xgbahdtO2+Z0Ntvp43DW437nR+bSliOg&#10;kecYasbLEdZwjnlFxjbnFViPfT5H+mVcJW7brH8+xqBmG/MTG9773vdORwk5Mp2jco4B0o4yN6Qt&#10;pA/r4UhtfMJRP4+x5E9iIHZz1DL1xFHamoPo4Shvqd/5eAPPF4ge67e8U9440hydhuvoN7D/nYbm&#10;dDbb75Q3p2vZV8hEntfY7/ViG9zW82ibHVf4IZxbjTJ26/f6MmwP6R6JJfaEjIs0k+jk+H3WHilC&#10;scl+s38cY7bf8obH4hQ54i3c6wXZyINw+8fpPI4Tp/75VjhsTr37tc3Wb3vsT8MyTskx93xhS/Sw&#10;psPdr9OFiJnAfgaRd737dXqUfWIbuPUv8/iTP/mT0z7jNDGns7kv79WkSuUz+8pzZBtqMu95z3sm&#10;e9gDw3N8F5Amlr5sJ3tO9PgGNPfl9Whf8RyJjG8Qs37Pl1Pb7E9iO3D6mNPffLOb58j+5PPI2G9O&#10;bbOdbuuUNNtDGmDgGKuNi9gIt05SHQPfJmPfWr/t9DwaniOvZcNrjfkNPvGJT4xsSAMHxEfGDv/V&#10;X/3ViWc9wuO3OTeyf4CsD5B65NPGbeFeN+Yl+U1wv0Z8BsyNJTJ5PoD0hW2ZR7hjzKk6Hov3K/b8&#10;TUg7YL4J2+xHj+PE40qqkYF8YhLuGHZfibe5/sBt+ZzvZgAdaYstP//zP99zUiX+0n/w7/ccnLlj&#10;sJPb2R57ekhBRaf3n+yFILGHfr6HBE5F9NwZJT3A9R57rb52O9uZcyufRx6ZrGtzYP35NwrguQCQ&#10;j895zbqGO90vc22fwK0zQKefy5Gh3nFueCx5dmCD9zTbkJQ620DbwH1Z55wbjuesL2TiH2Pedhtq&#10;8vP6UjxYxvbAvd9OcrxOtKt3/GivM0+/k44Oc/35Lge3T2xzCXOdtr80Fmyf0tmudW9ey2A6m68N&#10;fdHO3zEyd8R+0syJnd/93d/tObqdqmmbaoj/gdfytnVt3dhZimFQe+4YtiGY2+9nSur9+VzeOs1L&#10;Y+H1bPcdCfh2NvaPDz70wZ6f6vaqW98yprh2zU6dXe2fSWfr+U2rsZ/WDWu5hg0bHQ/dpPUcTHty&#10;V5aksyVtDZw6HPq9epWYGZ4j9of75TVxzqu/Z4JVzw0NDQ0NDQ0NDQ0NDQ0NDQ0NDRUU09n2QfS4&#10;GP4t3xyWr/ElOIm2NW7UZLbxvN+EuewSvitqesxrKMm7uL6GTbGxDbW28/pd7DlO1Po134bIltqW&#10;+JJSk69h6RxZj/WWimVq2Cc2lsD69+nLbT3GWqnJLalfyoNd587F9XO+K2p6zHfBknFtkqnZYF5D&#10;SWaf+JnD+ms82Kdft53rSV+1YpmlqLUN36dYj3negyW+crttxfKvJ2rzVptD81p5M6A2P0vmrYZN&#10;/jku2If2aam+huO0c9XXen9Tfd2MNaz0HD93WQrLH1db8yUotZ0Xw3UlnvfbUGpr7uL6JdgUbyWd&#10;LsMHO5Q/xCj5x8Uyy/jw2peqTJm7uH4TP26c1H5bQ21c5vugptP8pFHr13wJdpWf4/Bv3v8XrnMk&#10;NUejOCIbhU674GhuZDgqliNTvCZAnOr1wQ9+cDrqypHjHI3iqHmOVDrNjWPqObo3HeHr4L7g6Ytj&#10;+WvHvEbweWRqbdMOcPwv7c3dlqN3qXdKFEfxkQPIRK+5bWOs1m87wznaV/Kt9ZjzeWTMnTbleh/r&#10;9fxy/LU0LoPjyhnX448/PrW3TvflFDP7zeOyz51+5Tj0WJx6xs1KsdPc80UqRGym//RrG5x2Z99y&#10;jDltnXbn+EwdqPkBhFvet8Xdd999a8dPA44Opo3jxPrtN+bIPgzcr8dobhmnkmFX+iJOUu/4cV/E&#10;T2muSQuK72yn9TgNjWP56ctzZJ32CTLhniOn0TGnHnNAu7T18XL35TQoj9fpP6SCxk6nWrBeYpPn&#10;lxu+SuNyrHpcrndqktPlQGR8+5i5UwhpG/iWtNq82E6PxfL2leOKNKXY8BM/8RNTnNiGRx55ZGrj&#10;fkG4j0N7ri1PrLptYHucrkXaV2zz/Lovp1a5X6fFOZXMseRULLd1ConTwWr+dzx4bYJwrwuPMSkn&#10;wDp905x12p7PfvazU2x4XKQlRt79+sYoH4G2bx3PtsH19k+treH5cnyCyDs2nAJgn7utU5O4RS5g&#10;rgF+SRod/Pd+7/cmnrmGO53E3MiaAHk+ANc79cb6Y/+cuy9KeA3EWAklfwPX17iRZx3wWOLzuW1O&#10;Z/O4HBv2T63fEtzXEg5ss2PG85WYmevJvg33XhSfY/tdd93Vc5CxWA/tshfBvb7iK2z52Z/92Z6f&#10;PXf24K//rb/R8y4CDq6eHWKGts98d7jhEf3b0luwxelsPPsAeryHG54Lc8dAjXtOfTvbBa1Np4HE&#10;/8g45rPG4d57k/aFXV7jsYFxZd+GZz9EDwXQNj6HJ60MZLzIej9h7wXWA1IPYgOf57vE3Abvh5Hn&#10;OZR9CWSOgPtFV7j9U1uDmYu+rW43Mzy/S1CTz7N0bkMJlult07i8N6a+/y3MatkdnNmy38711/bw&#10;Yl8VzHW6bYl3b7qH7timT2cbx9jx6xcHGWxxbATsT7nFlXnOzaHY6LlOG+bEceg5qnGvU/vQazn1&#10;jKm2BxqJAbAkHmIP+vyMCOZtl4zFPDZc6/RcGeeFtXXfeFsr+/dHPjaktnEb5jvePa7BTvWZ8aa2&#10;w24PO3fz8OyAn/dNbWfGeCNAx6Fjs+Ph+hhvIDbz99lxbwRrvrruWMr4Dw9OnxrsudKt45dfXv07&#10;wvtnKQ7xq7/HgtUsNTQ0NDQ0NDQ0NDQ0NDQ0NDQ0VLDxl0j+7dwm9L8hW1hq8q43X2pDCcfV9ih6&#10;SmOZoyZT4rVimU082DSuUttaWeqTyM95DbvKLJGvoaTHZUl9DUt8uyt3WVK/Ly+hNu+7xpKxJJaW&#10;xpvhvkrcxfVL+TYcxeZ9ULOzxF1cv4mfNLb1ZX/WfHsScWLs2290urje3MX1m7hRknFxvfmSsUR2&#10;XvxZDZvkS7xWlsi4WN6wzHEX65/zYJO/I++yL45Lzz7YZsO+62wXWGeNz2H7w11cv4nXEJma3FI/&#10;TDr4I33hm60YMMnOylJY/qicd6X6OV+CUttd2pdQ0nkUvitqepbwbZjHWEmPy7z+JHAS+q1vH26k&#10;vlYss4TzrsQtU+Murn+jsHTvKmFJW2SWjLdWvwRuG97/pJ4/4ZLpJ68Cy9dgmZPgNWySOfwPH/iL&#10;152qxnGlCJtbhtdMJscpI8MxqtRznDJH4izv1BtulMhxQKezWQ9HQ3PEyilXHMMr2ZljbCVEZ2RB&#10;TQ9H03IszGlcTtHiWG9s41h1ZOA+ChaYZ9yAI3/pyxx7Y3P0AfM5Iu+0I6cZWr/nzkdt+Xybr5yO&#10;5JQ0H020DU5nw4bod1unoYHIgHBew50Odvfdd09HJz0WUibjL9vG8e/UE6ex02O3f8ytB9jOgPUS&#10;ncR22tg2UntiPzdDhfuIstPZHDPWY3nXg9jGGMM9Rq8XtyUdNf5k7jKW2lrOcWhgnU6PYi4yFo/X&#10;cBqU1yB1qXf8O5WMOI+8U9jwYWyopX1Zv/3s+lqKFul76ZcbphLnXiOkt0Sv09yc/mZ4jTj1Btlw&#10;3xTDMeb0ZducLud0No43R97z5ZQE62HfS7+8hjt1aO6TyBge74c+9KHJV05L4SaR2OaxW79TtGy/&#10;bXOseo04pcsyHqNjzDepWY9jnlv5IuPb0NwX8R9861vfGll9XXtchuPQNttX1sk6S32OtQPXk04b&#10;fs8990yc1/CkaIEvfelLIxvmNDK+pQ6Esx4DUjuNyLCHhzuNzmmbjgHPi/c3r69afDrl0HNk/7ut&#10;44G9K0jqCvGa9CJ4+prz6JnXG94Patz9WmfiE56xwBMPcPvBiD9A0rWA6w3XL+GG69krgjxzgG3w&#10;eJ1y9e1vf3vijnnDfdmHJaCHUuIBPGsT7thwGojTowLkHWPZ/wDxHNgP7OFB0qaYw6SwmYPo5PWn&#10;fuqneo5df/vv/yc970Z1cOnM4Cvafv/5oS22Ze3AHUsZL770TYUZI3r8PApom3iDGx6jU67MM199&#10;y3Ea0XNJc+10tuh0X3Cnz3jfdgqh4zDziO3ZB+BJ5ZjrYe8F6HG632R/J+9nR21dO+bjB9omtm1D&#10;zR708TwC2JM5gid+QMZo/bZzXk8JX5LOZm4skUkMz/sNByU9c3mv09zI1n+sLdD+93q0zgDueK7t&#10;56Vn91xP3vNqPfb5tLd0/PDy2J50totj267Py68M+wl95jlL29iAvtzeyN6T5y8ypbHgD+9FJSBP&#10;CeJDfJa4gjv2Etu0czxnz4Hbb56X0vzOkbWPbq+LJXBf/neJ4yEyvc3jGqHP946px05nO9v54H0f&#10;eH/P+7S1W5LCdurg5tvGvaKrv/nW8XbL/meFwzOr8U7x0PV7TbERIFm+na2TUTrbONU9Dg+GMaL7&#10;xReH7z+0yz7mubANg/x62vKq54aGhoaGhoaGhoaGhoaGhoaGhgpO5fdfw2/CRn69Y+Nvuo7Ka8Uy&#10;m/gSdNKTzUF+Ywn4xDLR39fv2FcRq67W+gVD3wMGCzb3ZXtqvIRB8/DTvx/1uLh+V14rwLyGTuIG&#10;22qwD2scRE+tWKbGXWrytWKZOTcsEywZ1748mOvfih3FQdfrML8Lx2JQc2PtCpt8ZdT6mnil6RL9&#10;O/twAY6iszSuffQc53ixarBshfQzL/5sEz8qNtmP5l2072JPZDcVy93Ax5+lsHxNZ2Cf1Dig1dyC&#10;JW17S8Z+XfrPKjyY27AT1HSTnq7XG2zs6/W+WPq2Yyl9rgIW8bGsYWZ7J736Gdu69DK78rEcBWl7&#10;1PYlVO00H38GPpSliB6XG+rXflb66zySHZfObRh0rNoaw2cDrHNXXkNRnj+qr8Ey4bxz/YQl63gm&#10;Yj1b+fiaeqNWX4Pla21r9TVYflduLJFZgrR1cf2c74q07dunDB/cyPN+B9i2XXlHhtLTkszwemO9&#10;+Ph6Q/2O3MX1O3P+jJxPpvoKv0Fm/NmEvs1Aq7CeNf1rfW3XU8Mi/SN3cf1RQKu0rOkM72WL9eNr&#10;Xy/On6m+wmcyhuuPhfOnVH8DqBvKusyqnnL4Nx74C2vpbE5R4VhjOMfbIuNj8Bz1zJG4HHkCHGnL&#10;sSqOeflYWMCxqByhc78ce4s8xy9zvIz66LS8MR3/62D7OcYX7nYcR4tOc45Pp1+OxkWvx4Jt4U6P&#10;cppefAPwWfxmO0Hq6T/cfqafcNvvo9Hm7pdjuhmLbfZ8cdw3bTgWmz5sp3XWxmVu+x1jjiV8HhmP&#10;y+MltSH9cQNObGKOoufee++djlGCtLW8x+s0N/dLu7T1XHi89onlPRanWXHMO33Y5ve9733TvNgG&#10;p305TbI21/YVPrANju3U8xrusZiTWhLbOL4em30km5iJ3faVU6tIN4j9HqNTwGw/sZF6YjXcYM+J&#10;LtvsMdoGp6XYfvvBser62pxap9PEHnzwwclvOaYLPve5z03x5/QZ4iFtrdPxZtuQDXc819a+23os&#10;tg2k3ikJ9i3rt9TvPIUhMuyT4byGM95wYixjt098A5p96/jxXFh/zT+20362T4i9cMv41jDbYB/y&#10;bCrJ5Bg5sA0er9vabx6L59f9+vi3592pYfa5U+rsH1K0IvPQQw9NHP+HP/300/0r+Of//J9P47RO&#10;x4l1euxJQQKWJxU0/KmnnupfgdPZDPaHyHvfs7yPXtuHTruzvOfOvrVMjnyDcNrN1zWwvjnPe9cv&#10;RVJmaJt1Cs8Y4T6O7tjIuEHWFqhxw2135cHcHqdHsR4D1kLg8WYu4KV0NngtLaLGYydtKdu4Y8l6&#10;krIB8n1k3tbrrtQWmcQtdjmdLXxuQ545IJy27AMAv/61v/nXe84vc25++5iGdv3awY9eGVKJ0Zl9&#10;j/mJDa5HJ3vCnCPjNKjML9xx6GdKfA783c08oC0lOKXx5lYjkBQwA1uyNuGltYwtpOUGiUPbT9vs&#10;Y9YJ7POsfZB69NRixjFf4/n+ZT34Ms9KuFOAbQ97bHhS9uBOWbL+0jqCe5+5elkxPL4C9AbmpbUG&#10;zAP0B3DHUjhwW9sfwEv7If/2PZyuv8L+G20w5jrzfl4fwD3XwVzG47Jv7X/zg7j8WvcP90tDW3Rc&#10;fnXoi/HV0tkSG9iVVHpkYgOvWb/MlffbwPLw0lrmNWvKeuCOtwDb8r8yQJ/XVAnzfhNX9Jt9g8+z&#10;X83tz3tz4FgyL8Vt7/Mx/om7t457Mvv3Qx95qOfnun3ongfu6/mp06cObr1jGPvAx5scnc7W2XLl&#10;2jCufiw3D2OhrykGOn5V69E4qxBeWwtTOttQJj4uI3S/9NLg834s4/7geIAnnpGfz5HXf0NDQ0ND&#10;Q0NDQ0NDQ0NDQ0NDQxGn8hstXjfxWrHMEu7iesO/CQRuY/lt9ea1YtR+G2nsWn8UlGyrYZPN1rON&#10;u7h+zndFSc8mH7oEc/mSzhp3cf0cS2SMmny4izEfSw01PebbsLSvXVGzZwkPUleSMV+CbW1rsXRc&#10;fI6aPTVeQj4vyZtvQ83Oo4xrG+ZtSzbXimXmvIbI7GP/Uvn0VSs1GdfPeVCzf+m4orNWjCXjLemY&#10;lzlcv4QHS8dYwj5tQeyplX1gHTUezG2PTK1YZil/s6FkZ61YxtxljpKMi2WOwnfBpthcon+JTAlr&#10;/XZ0l7bA8jW+D2o6w13W6vt3K1hmCSy/hC9BrW2N17CL/Kb9r6ZnCV8EZFNOADXbTpLXimWW8Fqx&#10;zHHyXbB0L6rBMkv4EpTa1oplzF2OArc9ds6fUv0GXkNZfni9sb4mY74uX0NJPuXw597/M9c5fpYj&#10;UByVz5E1pzVxLC1HJJ0mY/npuGAHjkKlrVOZaJdApm1kogPYHo6IhYO0dYqZ7bF+jrRFP0ew0gef&#10;R4bjwRkXx6rDXe+UKPfFcetwjhHm2BlHrOMLj8u2oTttOSpW8gNjj4x9Yj0czS2N0To5Xpu2Tmcz&#10;0JO29ltegfu1D9EX7hiwDY4Bp57df//9E+c4cXxO6kT8SWpD9H7jG9+YjtbZBo5t5/gvOlLvVDgf&#10;gzR3nHu82BU9hmPbcGzkKCCwfz784Q9P48UPsZmYiU2PPvroNHaOlKcv6yQe0he+DXc6GLrTb/QB&#10;67EfPCbfHMdayNzZn6zBtPFaIIUnMs8+++zEicPION3Mcc6tIumLdJhwzwXHX9PWNjj2fAuYx2U4&#10;Tqwfe8KdXmSZJ598cvIdc5F6/GZfpW+ns9nn3BIVO52mRPzHb3we/cRYuP3p1L8l8+5xGb5Nb35c&#10;P/K+lcZpSjUZkHrb77FnTc/BrWGR8Tqyr+x/6/d4ffub/c9zLfJOccL/8YP9aT1OlQKRyVFqYBuc&#10;uuVULNvg9DGPxSkYvtmNvTF2+oYm37b20Y9+tBgbXi/Upd7xT7vwb37zm/0reOaZZ0a2Xg8i71vq&#10;DMce6yXc8/iFL3yhfwUeO59HhqPXpba1+HSMWcbzhc+DrGNgG7JnA/oFzIH9GX+D2FVD5g/A875W&#10;D5wul3iGZ727fg6PK3s8CKftPDaC2lhqMiV52wmSbkM9JbBtOWZv2+Bej+mLes+758I67Qe3jQ01&#10;DvIMB44Z1k5gnYk9ePYEePZ4EDvn9baZfSNIegjtHnjggZ4Dy2SMpzsdf/Kn/1TPseut7x1SCK91&#10;fT3/6iqdLXFO/0nFpT7+pC1rFtAvKfnANsMdkx6v/UAJvKZis2V4vSKfODXmUDcT2f/xJ3Y5Dc37&#10;dtYv40pqHvBaCGhr/8z3f4Ae+z/jQo/3H4/X3LFqHjtB/IMNSVPC30llsm3Y4zEmvQjutLta3Ho/&#10;yY1sfb3GEnlQ4x7LNvl5v2s2dGMLrNMxE8Adb5cvrvac02MSzly+v/kM3v+MoH5807/E5O6N6PQG&#10;PUn3m9dP+jt+bVS6Jt/xy1dX3PVjZlKv49R4U9v1jl+5MOyH+MnpbFmDvOa2MvbO3NCKL7OXwhPb&#10;+DUpxn2/XQn3XJSeEbxmP2dOkn6LzsSebUNfvrfAs5/P+w3gsQEkBujXMez1m5hZwjfB8Xn16iBP&#10;/7eMexH9P/ihB3t+vuP3j5wUttvfOqy1U51PJt61vfm2IZ2N/i9dGfxJ/a13jOnGXf3kc3ht/0wg&#10;dsha6AS6vzzGng58jKUr3ZrO93x8lpRe5iffkbAhHFtaOltDQ0NDQ0NDQ0NDQ0NDQ0NDw87Y+Euk&#10;/OYtyG+/amUub0TmOLlRkzE/KvjNIGNLCaJ73te8vgbLLJE3am3NjZJMrSzBprkuYZ/YcDFqc+FS&#10;wxL7N+mhfakE5oZ11orljLn+WtkV7tv9+j2/jaa4zn3V+p3Xp+0crg93cf0S7mLU6mv21+Q3wW1K&#10;bekrxfD7+WfWU9IJajI1vgS1tuZGqb42lk0lcN1cTw1uk+L6OSxXinPLbILblMqu2DTeXfRbT+1Z&#10;BqzHeuMT1xvWs0lnsKu8sdTmXUoNu8iY71rc1ljqp1LbfTDvawlK9tTKHK5fwmvYVSbcZQ7X12S2&#10;oTaPS/28iw01ndSmbf8TPRt01TDpUdkVczt30UNby5e4Sw1LbLBMzbdgW19zWH5J25L8vA32pQRz&#10;m0t63oxYs43XArdMibtw6KfIJb/GJdN/wl+DSBV9s5kM3nf9pN98fO0LP1N9RX4BmPdt8o6NyEZ+&#10;W9tNqOkpfbdyMTbFcA0lPceJmv7U9z/hKnNMn3mujW64xfoKlnmnjLlrt/VbmovDX/yTf+e6j4dx&#10;9DRKOMIUztG1kvJ8KZ3zfOkENe5+XQ9KOs05esV7UOvXY7H9HD9OW45v5Tip09m4KSbHlDm6HHmO&#10;/KWPxx9/fDqqS/pDjk7ab+gr2Q/C7QeQeqcIcSR1OqYmOIWNI6zhlvexQ+qin3FHfy0GLMMx3eh0&#10;ChVHENMvx4bDaZu+SFOKb9/znvdMPncKG8cBo/Phhx+efOtUr7wCj4V+Y7Pni5SK6Lc9nhf7jXSe&#10;8PQPOIqZsXPsOTptg9MzOVYaW1MHrMdpYsRV5DxedEe/fei2+DDcaRocE81YfJTaMu4XpC/PL/6J&#10;jOuZx9iTfgD2571TutyP+3XsOR3P6Wy+zc32O53NaSlO9fI6sg3MY+qdhsbcxX6P/QMf+MA03u98&#10;5zuTjG1jPUae/SHz6DWI39KXU5acSob+cNKX0pf9Q2yHe+yObadN5Yg7IP0zNjg2iJmSDV4LTusz&#10;bAN2RsZr1n253mvT83LXXXcVx+sjtW7rem4Ni/0Ga6dkf1IDgG9VIw7Tr+PcKTMeO/Oefh3bH/vY&#10;xyY99g/rN5w1Hu65I6U6+K3f+q1Jv29Mcyqc9XziE5+Y+v3pn/7piT/xxBP9K/id3/mdSadj1elC&#10;Hq/j1rY5zdDz65j0LWxOSbN+0mAD+9ZxaKAjetyv/V+Lw+MGfnScxN/APPbO4fpSW/R7D8yeBLKm&#10;gfWYsx8GSRMDSRFCv2/wsQ+TqgBsT9Il5mPPc35uc1JsqPdcOCXBKWP2g1PbKOGOGfebeIY7BuwT&#10;+9Djijy85of4DSRlA9RsyBqBZ+zw+A0eX8FLwHbS4QFz/pM/+ZM9p561H0ypdl39HW9f2XbmjsE2&#10;6t9y5yoG4hNsiT/h3g8TP8gmnQ2eVAhszpqFx29w+8H1hudiLQbGeuQ9L0n/AW6bsc/7nT8rAfYn&#10;vQvulLT4hLaZI/rPrZTU5dlK7JCmDWiXtCBknKrjmJ/mqIPj33FoxB6QGAPxFbb51rakC6En+ye6&#10;M19wx0x8grz9tpaKlbVA/bp5W5FxAY8lHF/lOU5ffd8jj//hjgFzy1AGzt9jXx3v/vU40O6DK1dW&#10;8knZA2u3/p1dxeHpsyv/2Ce5XQtEHltevTCs92tXrx28Mo6LWxEvau1PevgrZsoe+PWRn+r8dNv5&#10;MWXs1OmDd77tzp7jg3yHYZ6TZk594rO3Z4x/5jbpb6zF7OHMj9eCnxeZO/R4j+rH0AH5Ugwjn1gC&#10;idV+jON8IZu9FD2O56TaWR4kZpDJvsp+mGcEstlnbAN6HDOxP69gXu9+T58eYoB04Muj/jNdXLzr&#10;3cPa5/n245/8RM/7m9ruv6fn2Hv25uzJ3fo9P6zffuzjrW3g8MwwLtvTvWEQI5U9HT81Xre2Jt9F&#10;0+Ha4lzFvEK1w6qv6IR7fw4vYbWaGxoaGhoaGhoaGhoaGhoaGhoaKlh8O5u5i+v35buipqfGa6jJ&#10;l7jLUbCtbX6zWoL7th7zYJOeYB+ZJTZsgtvz20/KnKdYvsbndpZkXFy/CSX5JX7bhOiplTlcb7lS&#10;/SbbSvIutfpasbxhG/bxlfty8WebeLDUhpIeF9ebLymbUJMp1R/n/JbWmovlj4Kanl14rVimxnct&#10;c7i+JhMsifnoKOn0Zy6eo3DLL4kHl+iY65zzFOuZoyYT7lLzj7nll2Auv62t5U+ybEJJnlLDLrJz&#10;1Nq4rsZPGkv6ssw2nvevF0o21LAk9sFRdYJa24mPr32pyRwBNT0nzU8Ctb7Ml2DXtjX5GjeWyNRQ&#10;auuyCZOc+TGWJbDsrnwXrK+0Fer1q1Qyelvx8bUrfDBxyXR/levFeVuuXxVjn31mjqO2XWJDrSzB&#10;zvvhQr4Epba8W9WPdWP9HzYc/icf/2vX+eIY+NhSjVu+Bo6UZWJzbAzUjkUhG3m3BSVek7FtHF0b&#10;JnG9nmNyOWbH8eMc3+QoHXoBqQE5Kup0GOskbSfj4VhgOMcFS/3aD+iOTl5L43K94WOBHItNX653&#10;Opt9bv22Ye63wDIc4Y5Oy3CsMTbYZo7yRt5pXIbT8ZzixNHK1DtFzvoZY2xLO2CO/SV/Oh3MY3G/&#10;Tk2y/aTYJDZsg9PZ7BOnRNXSx0C47TE3bA833MUep5s5Nc83pjnNzTazLmKD00Yczx6v++X4aOwh&#10;vSX6nc7muXDai492sxYj47FQl3r70HoMUmZij9evQXym3ilUvhnNt8tx/Dsy9lU+B06vc3qa0398&#10;Kxk2pt5x8vWvf33aL3KUF7gt+1U4+0/aOmZsJ8fpI0Pb1INwz7t9O5+XUlunqxje9zzXrrcfrN/p&#10;Tq7//7P3p82SHFeaJnjvjRsrNi4gAZIACBI7CBBkkiCZrMzqrKxFqntqqrulW6Qmp7plSnqmZ6Sl&#10;W1p6ZmS+zNf5F/VP6kNVZk4mpzK5g/sGECSTS2ZyxRr7HXvM7DV7XEPV3TwiwOIHewMH/rr60aNH&#10;jy7m4dADdaoXCM+RbMA8TH899xxDlzudilSv1GWeR99x8L7q8SUNMOAWs9ixDmkg4U5nc0ycSubY&#10;Oi3RY8Q8jx3WaTj7VfgTTzwx9eXFF1/sXwHpw/GT4+jRd38NylLumDud0OuCmEefGyprNr/xjW+M&#10;bHMOuy331+mHjpvjbB+8jlx+u5E4Bu7r7eDYd3yyzwFzI2MOnD7jtB3mDMB+UhThjlV0gP1xqg4S&#10;5PlAWda+Py/1nTqRvvC5fbDP+e6GjlOu3G7WKbycV0HsALcb2Ad45iE2SLMN57kTOL0rgCfVCHtJ&#10;iaLc68i+Ja0DJD58TkoyYGwfe2y4CQg4PokD+vfcO6atdfzu++dbuu5595ByBaJv38xBYkXdpEHB&#10;nWaYvRTuuNU4oH7gOVwblx7jfO7t6K9m8R9knqPjOeA9xO1mblPmFMXoUDfAd49j5j+6SWmEOyae&#10;/97P3Uf77/7aT69l64TjT+zD0194LU0M2zxbw+MzyNzr9ccbqeBXxu8JZXn24ZIjJS/hPnrsXNc2&#10;Hc98b7FOiVPdn+DsKadT9bTnhuPsNWheGyP2GP5uCLCZPQdun13O2NT41JeOH4xfN2jnzjPzXD1/&#10;5sZ5jo2krVGWlEanuVGePRM7nv9+RgTYjP/m6CcmxKy2dtDPGNGn+IbPCHBd6mVOul/AMc8YYd/r&#10;OuXU5bPwXXMyr6DFweHh3O6lcRxZx+9817Dnn+9i+cxHPtzzs+fOHnzwsUd6jl8X7lbK3vk5bhfu&#10;VKr46dn/CXD1ZULHDzfz00Z05ePeOKjP+9i1q6qv8sSKV++Zjn/GNJhXyYoVK1asWLFixYoVK1as&#10;WLFixYoVDexMZ+t/yPKPVttAnUj/tv1rX897oaAvroKjgS1UbRa8I4NsQatueEtGpRvsl7/UGRt1&#10;90DZrt+73Ngo5yUqlI3lmzpzeVD2xPotvgvRrcr1Qbo3N37WieuXvIV99QOPo+PQHt06yvnQ8se8&#10;Nl75vNRvlS/hFpeXvDV/gs1Yibt8AS9R88fSKrcs0bEs0d9A99blVZ0OKV8ijkgrPhsxXDIr5ael&#10;/6jBW2jpm+8N6hV2loj1zS0uX8pbmHTG11J/6XyuIZ9vE2PrOkK3UrfGLcaiubelv8ESHcP+bKtr&#10;vYjLjQ0dPnqL5AZvNz7v/lWVUi/S/WuUWp9uwFRPAmKnp7Odifcfyz4vI91Aynvp/hX9EfvOhSX7&#10;Fvr2LXybdP+afeNlpE1YZ8+6U5sLuGUbJh3+qeiXcbZOeEu6f83vi7r7wnXDLS4v+UZsxVv64Zbb&#10;Cdtcwlu4XfrhlhIur+m01mNrTf02eUu2go9HlVbdajn/hEvndnHLVvDxqGL9Gt8U6Yi3xNjYbxvz&#10;YSlsf+LyZ6N8C9+FrX5io2KzxTsy6S8CqjvUW23NfHjtOf+MvP8k5QVa5b/rOPxXj/znnd/7OW59&#10;Hx0053hWJoKPEJfH0qLD8bkcQeNIp4+jBbafY1fA3Dqua39sv9UuR+lybM63htkOR/LStlOunP7D&#10;EbtwpzhxLDn2Sx9qcXMKj+2g636Fc7Qu3PGx/9YxrO+YOA7ul8eUuEWHo845qus+clQ+48QtMKlP&#10;ekLa9tywP5SlnBsEEkNzp+Q4brbJjUvxzXFzbJ1e5JQoUlFSlyOgtZjYjlPkfGub7XMcND7YZo6M&#10;AqcjOZ6PPvpo3wdAWlbi4HQ83ybm1DbHymksLvf4Og7cNpVjrBynjw8eR9/U5ro+eur14nY9/90X&#10;xy22gf13Optj25qrpDeGO1ZObbP9J598cpoDrP344zFyH+0niB1eaxxfwm3HKWzW901krT2Qsch7&#10;2zc3XNdrxPF0WzmiDFiP0fEcNvdYgOjzGg7MA9/UZjhlydzpb9vSCQPH3DfE2eekDABSI2PHc9hp&#10;cU5Pe/bZZyebvlXNN0x985vfnOqWczvcY+f4O87sJ9HhFsJwp6iQdhc4hdDcbXk+uL/uo+PDfhv9&#10;p59+euIeo89//vMj2xwLzyXb9M10Hi/rg/AyXcg6/yng9jMXQM0vr0Vz4Lrmhm1mnwbMq4BnCsB+&#10;4ly2Zf0Ancw9uPe67JEuh3vfyDMEJBWo1PfYpY+UB/CkbICkWbkt8xJ5VoBaDMu23MekXQCeI0H6&#10;AhJz6jq2ScmEJ9UI277xMDYZQ6ePsabCo4MdJJjGutPJLWxHp44OHnl2SH+j7tvfPfuclBZ8yBqE&#10;+4Yvx9Cpc+HoeF0H9quE56eR8r6mVM6OaX3gsOtPkDkMMldp13Mpe4XLQeYqbTolx/Dcy5zHhlNr&#10;o4MdzwGvL/vQguek12z8NEo71kkMPaaMYVKZHAd8Txom9Zza1u3+/etJp3vl4rDnUze3hsGdopVn&#10;JdxrENkGfMitdtbnNc81/HX8M9/Q8fyc40DK1Tg3OnOH18c5Az8Z+yW/3G6JjAXx8X6YfYz28xzE&#10;N/ucNY6O15f993cM70WnxxvB8PnUdfl8Zegvuplv9JvvOYC2Mj+JGTexAtrJHECfW4MBNhNDx5my&#10;pKm6X44DPmTtOIboe99LOUgfXdc20W2l/sWO7YPMeVDjrstr+guP/RKue22s27c7xoH1evfbhlvt&#10;8P2xp5+c+VOP95w4v/O+Mf356PDg/B1zevLZ8+Nc6prJrW0b6NrMbIjvPSiv3c7Wc/dlqH39ejfH&#10;rkSff8/9St95ra1l4DkJNt+tWLFixYoVK1asWLFixYoVK1asWFHB9CMSvzaV8rsO+9niS1Cru68Y&#10;/uWzhZZOabPFl6BVN7wl1tnGW4iOZVt5sCRuLbhuixulD/v447r7iuuX2KVT+hOdJWL9JWj1vVXe&#10;gvVb/K2A+75N+MUdqX2G7GMLsX6Jlk740vgsqVsT/guC3wfmS1HzoeT7YJsPsWlZUl5yo6VjHtxM&#10;fGpYameXP0ZpM/qWbeWB7ezLjVZ5iV3+lOV+7/IWrLNE/7eF+LLUH+vuU28bajYtLm9xi8u3caNV&#10;HiyZR9t0dtnfhtS1uLxESyd8ibRQ9pH3kaDFjbJ0aps/O3wwyrZcN7xlq+XbNkz2CtvhvHO50So3&#10;rBPeEutswz76jkl0a3Vr3OLyfVGOS82m5bcBt7Vvu/W6w2svjXJQ45Yl5ca2OV+r2xKcnt7bZ5WX&#10;dmrAH4uxrd4uuG6NW5ZgW9yMfWwat2p/VzmfzHx8LcpLtMp/19Gns+UIU4n8pQP42D8IzzEwYG6b&#10;HHtLcHwsiuN/ORrl9DGXt+xwdC3caS/2wf5zBDE2OVJW64vbsg/o76rrdjneH984CljzmSNusWnf&#10;HOccFwQcd0xdl9sf+2x/Uq+GWl8M++O2zD2mTrPieHPG1D443cn9ArHpWNkH94ujm7HPUUx8Ao6/&#10;23J8zG2/nG8ButFxuhljl3L3g+PKee8+OrXNKVr2wTE0HBP76ZvmSOVIXcfKbdkfj519MI8uIG4p&#10;Jy2F9yWnj6lDumL88Jy3b9Z3OpiPp9p/c8eBuMU3p6pRlnL33WPn29mcnuMb1hwT5l70W/PE9u2z&#10;++tUI+ZwxtF17YP7ax3bIc0hdhyTH//4x5Odr33ta9MY2GaLYyN2QLj77rg5BczjmKPRwHMvfgG3&#10;a5tui9TI+OCYt3xmvMKdouVnh1NI3v/+90/+O/3NfrpfHgvmWOCUMfeXlLTYtD8vv/zy1Aa3lYX7&#10;BjfSV1PX/udGGMB8C7xmSYcJ5zXcfXFqnlPD3Jb765h4fM05ph5998U34vm2OOIQeOzclmPrmHvO&#10;g3D7Q5l1bjfyLMLfzEm4/c8YgqxX4L5Gv6xb0wetPrncdWucdryO7CfjDuwLPGuz9DNxAO6X55tT&#10;h5yGFsCdepN9Cx49Xr1+nYYTRHcbSpseO8fEqVvRL5HnIWBOBt5LsifAa+kDxCxpJnBuigxPugpw&#10;bMu1APg8t7DB3/ngvRN/+31z+pLTiOIP/c5NZJR7HXn+sCfXEN+AeYBNJNwx91hfG1M2wAXNmeMz&#10;c+qHfUjfYxvA80yBe96mXXxMWhCwz57/0ec16ULwpKpRz+k5TjnM/Id7Dvh7kWPr+eO9JXBd2kpa&#10;Isg8RCd9RzcpivjsfTh9xA77f3D+7Jhu09k5GpvufWjczlbrF7yvswW0m1Qm4PUSO44zPM87dPyd&#10;Yd67Dg/Onp7T2U6dzLHttPp/l356bvjZF5v4mflmnxm3pATaT+KRdYS9PK8pz/6Gvtfv1FYn546H&#10;cYSfPZrH9PqYTki7fI8FjOEHP/jBnqODAOZdbkGlf3nOWgdkjuFP1juxSZwp9/cxz9Xas4/XxBDd&#10;7M/0L2uNcqcDxybtZn6aY9NzzLA/mc/AvqUudjyXWs8yz8Or6lduZ+vnwIVhDpw5e+bgwQ883HPm&#10;xeNPP9Hzvvzh9/ectOKkv3WVD06P+xhpbmfPz+vd8KylvR6dP6f6n6c249Dzk8xn/j3ob0tnc0xq&#10;zyMwr6kBm+9WrFixYsWKFStWrFixYsWKFStWrKjghtvZLC4v+e8y9vXT+ru4xeXb+BK06oZPvzp2&#10;MP9to+bbNkTH4nLjre5Xad8+1cQ65kukhMtbOkZ0LNvQ0r/d3FKW8+s1UpZHlpRv40vQqhtuWVK+&#10;DS39FjdSbnF5i1uWlBvb1pfru26L74uWnXCLy7ehpb+Lt8Q623hAPC1G9F3e0mmJdVp8ibT0XV7y&#10;oPTZiH5LjH37bmnpb4N1avrb+nU7sW38d6EVs9uJ2LQsKd+X530NNf2S11DG1pK6lm2wzs1yyzZY&#10;p8VrcH9L7GMHRKf/Ey5ZCuvfTH1wM/26FW60dMItLm+h7Ms+dUu06t4sz/sS9tlrB9S4rbRHro3J&#10;zp5yM5jrytbGnG/0cYEQiFq5ZTA6SBnnoJwzhu3MduvlLW4xWuPeEmButHTM98GS+LR0lvClaPXF&#10;fEJnvqbT/wnvPgq3zgaXTj77Xcbhf/vwPzvJET6QvwQCjoQl8BwJyzEml7tueeQpOhwPSzBsn2OW&#10;sdlKZ7NN2+FYXWz5qKH17adtutx1zTn2Fn0PpPtlHZc7JrbpcnSj34JjZQ5S1+3apsvtf2u8QK0u&#10;CLcPHK9N34lDdFxuO04jMmdeRcfpb6QqxFfGruaP07g48p1ji7bPMdHYsZ8eF6eeteYPMA+c2ob/&#10;tb7jQ2LHkfvwVlu81rht+siu08Q4Ph3uuhwBrcXfsA9uy3PG8A13H/jAB6b4W99pXOXtbCl3TJzq&#10;1YJTIXyk1vC8cl98VNjtcPw4vnm+5ZgraMXBPjAWqev54HZ9kxrrJfpOQ7PPHJWPvv3xeJGGkLY4&#10;xhw7+FCz89nPfnaaf62UMeqlbmtutOAULac/OA6tsTNae7t94LXmj3WcTuVUOPvgG8EeeuihKZ7m&#10;3G4W7jnmuj/4wQ+mOLvvvoWNeR7YT25JS13f1Oa6TgdLGgXw7VQgOrbv+WDuecteGk7KTLhT5Nyu&#10;xyi+A8eZ53u45zDprkGO9ANSLwOvEcfczyPPYftTInXt51uBpJ/QTuYt3HtI5hHI3gnsY/TLutl3&#10;QfSBue2bB44BPO/NAfthYN9q+q4H3K5j4vFKOWiloXnf8G1o4dZhXnDDZpC9ELTi4DjXxguOBE6b&#10;csw9jtZJDLGReQvP/gD3ukiKB7aTzobvjz8+3PJDuVP/Uhfu1KTEB/2ks/GXnTP3DDGn/B33z6lt&#10;7G+BffZNUrl5inKvwehjx2lQvC9BXSTcMc+eXPKr1+f579vZpluNOiSlCHgsMu5lW45bvlfgb9KR&#10;gNdabS0QA6fYeG+PPu1zoyigLSTcffTe5bi53fgTGwCesaCe557nfGKCfuY2r/G59D91sXnXHXNq&#10;3tvOz+uu+9fEvV7Sl23cY4GEp5y2kppnDuIbPmc/KcfC6+vK5cyfw4OzR+M86Zo8rKSzUbc1Lo5J&#10;4gzP3ONzzx8+A7bPa9YUfeXW5vA8B63T34h3afDnqLN39xh/cOpw9ifrnT0vPuBP0sToV/rCfOcG&#10;WMA6+OpXv9pz27HPJUfCsVvjRuLGa/Y35iPfr8Jz46SBv/luY479+OOxAIl5WZ75j4+ZM8Q832ew&#10;l/mD/cxDEP+vU644JLUNnDo9PGtOdWs0t7CdPXf24NEnhtswz3V71eNPDbe2sY7vvW/YeztH53S2&#10;jp85P6/3tAtOi0/lnQ9L0tnyUR+3sVvwuE9M0l/4xt6rOPh5CmaPVqxYsWLFihUrVqxYsWLFihUr&#10;Vqxo4IZ0tm28hX31l6Bl03xftOzs4haX3ww3Ut4S6xj5lfV2omVzW1v7+mb9fbhlad+jb25Zin31&#10;A/t5MzExlugsQc2OxeUtnveBy/n1GnFZC9bZV1zf3NLCvvN5X5Q+1Pi+88HicnMk8V8irmc7+/Il&#10;Yv0Wb4l1jNb62lZ3CQ9SVoo/M2+JdUrUdCwuN2+JdW5mzzHfhehuk9YYlajVdXmLW5Zgmw9vFZbG&#10;oIabid8+wKbr7eIWly/lNZT9ir7F5S0sjVVwK/bfarTGZV9ZVFepFtZv4bcZh21o+enyFm+hpb+E&#10;t7CvfgstO+bGEp1g25juY2cbWnZqfIkYS+fkXFe2zCXW31fAtu9aJfC/JRPMDxakHHaS9l3egtuC&#10;205NbgUb/VoIt7uEB2W/gqU+1GyCVrlhnXDe1sqX8t9FHP7L9/7RRjqbwdGvHJlyygwDkEHgyFM6&#10;yPGwcI6Q5diT7TsYts+R5nCnTvgYFUfZUp/jd+HWcVvYix2OjoXbfx9TNLe++9jy321l4QK3hc3o&#10;20+32/Kf46yp6/jYH9fl2KePnUXfbeW4GnBb7pftW98xJ5UmbXEMMtz6HBdMXDh2Hru0WWuXI7XR&#10;d99JwYh9jnPnaC/Hp1POcevUdVqc++5UOKd6eV6VvoV7rrrvHB8Nd11uQEi8fvjDH07caVm277Fw&#10;/EHKPce8Nls+cLw/ceCGiNR3u05pwUa45xWo6ftWOFISwp1eZ/1vfetbUxzsj+eG9c0995wWYT+Z&#10;h7V2PSdd1/r22fpOTWJ9xSZzNT57jmEzOo6n7dhn++nxtU33vbUe7Zu527JNp2LleD8gBqnr/RCE&#10;u1+eS7yGO862bx88z10XmAdL+uUY2n/H2X20vuPpm9oefvjhibu/pJ6lD05Jcxrdk08+OdX99re/&#10;Pek4Pk7vcgoP+1XNZ6ceuO++Vc2wjuPgG9CeeOKJiT/22GMTTxoLyA0vwP47zsQt3ClyTjX68pe/&#10;PLLN2+VaqXk8C2rc8Low7Jvj8FaA+QkY4/gDd7uZC8DpKilHP/PQdkCeeyVs0zrhmXOgtG/utZB0&#10;AMpTn1evu5p9YH+SIgFysxj6mefwxAee52PZVtK7gFOEMg/x3fPTPmT80UfCYz9lQZ6lwJy1H3gO&#10;tnQ8FvYhcS598Fg7tS03LsGTooK+UzD8vSJ1SWG7650zv+PeOTUpt7MRp6SWUJ7UQtvEX9/UZj8z&#10;h6nrdJ4A/QDuvtfmecmdznZKsT13YU5Xqa0jUFsv2MyzGF+Srlv673RLj2nsY8dzL6kxlCOgtBk/&#10;+34tWIPuS4sb9jPAh+xL8Kxr9505mP0ZHzLuzNjz5wZ90qnuvXtMOx37B+wzPGuZMs+ffAcwR782&#10;7viZ1Ej6mjnvcsB7gM2sBfqSGxuvX+vKXxlvFuv4669kb6Ggp327XoOtsfAa93yrxdw+Uy8pqPib&#10;/dDxIWaJPzzfB651vvzqF+O6u97Nq8t6jvSjM/iJBPGHuc9tuSXHftLG2YP/8i//suf0O98rbA94&#10;HXkOB/DEECRW9JfvG+HpOzayp2E7zwVikjngmFCW7wm0lTEiztnraDO3TFKetmg3PuNj1n4Z82nO&#10;dD7wPkhfet/GdsHhWN5Fv3vT0/6GtTPjvsSNbO//4HBT2/lu/T37kQ/3HF8eeP8wFr1v5+YU49Pn&#10;5rk0xbCT0yMH01h0cWils51czxweZOLX5zmTqe3+wr2nJc6gnOf1HWjFihUrVqxYsWLFihUrVqxY&#10;sWLFCmHrj0j8IlZDqxz0v36NP3mZt1DTt2wr3xeu2+JGS+et5vuiVdflLZ0abmbcW1jiw746LUTH&#10;4vKSB+5XixtLdMA+bYGafomWTsot28qXoKa/pL8Wo/b5zYhtldxo6ezLA/c9n5f6LbHOtjkQuG5L&#10;rGe+RIxtY2q47u3iQcpqOubGrei0eJCyUqcU/itNKTW9peK2tuF26eyD2IvNmv0l+8O+WGLT0sLS&#10;eX474Tb3bf+t8HebP7cjfkt9Ri8SlHXtT8u3mk5NL6jpl7yFms8lajZLqcG2bb/Fge1tsz2gkSLX&#10;SOex3Axadpbw24Vbsdmq6/KWTsB47aO/DS074Xm/C9bfp17XmZEMmOqLt7B0PtfQrYYN+zVeShVq&#10;asOH8XUfuJ0atywpN/CtKkfD6WPk6Gjzs8ActNoKz/sg9ny6banNfbDEZktaOmX5LpQ+tNCyt6Qd&#10;68x8eO1FfFOnzW8em23dLGpxO/yvHvjj3mo+5KhSJhHHwHKUiqNoKfdxNY4O5r259YEbD8d2OK/W&#10;CdyWj1QZfHEPzI2Wfeu7LYNjXR7QgONk7mNgP9FJu07xs06rXceHcQmnzfBW351yZX23leOCoBz3&#10;Wr+c6mU7Tumyn6TJxCfmRrhj6DjYvuNmcCQ4x/iczmabZbv5jOOL4Q8++OB0LI920pbH2v44ntyU&#10;lP76Bi7D8bEP3MKQz0i1i5/lWLjv4dZxfNyW/eG4ZHRID0lbjoPH2uktbou+p9xpgG6XmMcmKQbR&#10;4baXcMfzK1/5ynR00vHx8VH74754zqQeoJ3omHOEO310v0jPSX330ePrdp2G5pQB30BnHfvgdD9z&#10;t8tr+He/+90pvo6zdUC4+5VxBrbveJo7Dk6hwsdaWx4jkHLHyj4b9s06rb3dMbQ/bstzoGXTOl47&#10;rTnmdCqOf2e82HPCc9wXcCw8bTjti70xNtlzUpdj6tG3zzlKDVzu2+4Mj1crVjx3wj1PvM84nY0b&#10;oMK5dTGcVNyAG+gCx83cN8qxJ4T7FrbcCAOc5ubb39wXzx+Pr8fUqY6u63nrOLwVII0RMMaZJ3C3&#10;m7kAWKdByq1vOyD7UwnbZCyC8Mw50PINbr2kA1CWOWkO4r/rgcQeOC3rox/9aM/RT8oGPHMD7jRb&#10;433ve9/IZpvoOwWDZ2t4ALf/5T4WJOUHJC0C8GwF1I1vLZtwz1WPV+wA2/ec8fwPiFvSYUDSedDn&#10;GRoef9Cf7HfDcP6ecRy7P9fPDnHpdZTO5nS5pA26L7w6nc1z0nM4fTHQD+B5b/twx9Pl1zu/J2ie&#10;O50tcY7tIN/1gL8zJp2KdrJv0/eMEdx94f02YMdzI/ZtB+6xi6+8uu/Z31wO7EOtX8D7gOee9cNt&#10;H//zHca817ky+EPrd57RLXhHs337EFA36wKbjrlTWb0XeV7V9rQyntmjQOKD/di5fh2bw/5GXP/2&#10;x+MNX1351cvz3PYeaN6ckxVu4HvSQhmH3H4Id2pb9hz7QJvZ0653/PWkHHb+vzKmtqHzyq+HeQv3&#10;PpCY2wfGnJT8ILGizTzTGZ8vfvGLPccfz4H0kXpe755LjkPGzvqUZeyYL9ln0EmKJX1JiiXjlT2H&#10;PuW7Ge1kjRDPPAto55FHHuk5bWWtlfYTK/qetD7s56Y8jwXI3Kb84lje92u02fd9zI1kj7067lfE&#10;5v4Hhj5e6ObpRz/+ez3n1rYPPjrst/h5/o7xudMNyemz8zrN+mWkzmr9zmvt5GBinQ/IxKd0Nsal&#10;pz0OxxqUX7s26NMvr9P8HQcdf9fyHgLm1blixYoVK1asWLFixYoVK1asWLFiRQP9j0j8mhaYt7BE&#10;B/S/hHVScqOmY3G5ed7vA9e1DfNgiY7R0m+Vl3wJWnXfCn6ziI1tcjtRs29pzVXrbIN1avopQ/j1&#10;NuJyY9taq+kvgdtCWj6YB9vW8q3oh5cS36yzFNZfUrelH94S6xjb+h5sG9MWD1wXHjFKnaDUux1Y&#10;Yn9bu7U+3k7EvmUprN/iwb5xLnViE6mtTUupv095iV06S8aulNr63RafWl2XWaeFlp8tO9v8+W3j&#10;VnzZpu++R5bgVuKxpO5S+/a5xWso7dfquv5SfZfXYDtw6y/htws1+5ZmOf+EW0e81Bk+HOi+iB2L&#10;y7fxodHwEcum1YSl87CFTX9mpLyUJdhHt4TrtvgStOqaBxtzfnwNJn3+qdRtoVxH+yJtLRGDpmjv&#10;BjkaTqoinAbZ+Kyv0/bZfBvsj/07OeFZ2P67Aph8Kf0cZcPnI5yl0igj+Mz23Z7LJzvulnmBrmb/&#10;50ZQttmWuaUs93eEJd8X/Fmt/GbQqktJSpfYt87Mh9ee88/Ie62+rGdNPtUtQElKN/nw50Y+6/jd&#10;rBO2+Yf54Pf8OfyTx/53JxyLYvIAp7BxDCxHpjj2n3KOCKYjHD/OUSeO4PrYU5CJXnIQzmQJbINj&#10;Z4GDx5E1bAGXm9tmS6eFHOsCHGlznfhMbOKD/XR8rOPYWr8VH17DgXnQ6ov7Tpup24ozx/ziJ+Me&#10;P0HqOh3J8Xdd63AsMG34WCBHhW0/cBoaxy+jw3HK2HQ6lblTojiG57jEf9ux/06RM0gtiT9O0+D4&#10;ZfTdDrcGZFyxH32nRzn+3//+96f4+BY5t0U74U6hcoqW27V9p6qB2LFvHAGNb7ymnNSV2CQ+0SHV&#10;JccZPaYvvfTSpI/NtOsx4shodDiemtj56LL9p5344zh7bTo+jolTtDw/nf7D3pX23BbHfTO+pOGk&#10;rn2zffvm1Dan+Dm2tklswz0uruvb33K0GLjvtu/4GJ5XINx98Vg4JryGWyf1gO07zi0/HU/PpcwR&#10;QGxqdXMkHti+fQbhjol9tr5T23KUGjz66KPTGLH2w63jm8VyTBq4XffL6Soed8fWcFqc4Ti4L0nn&#10;Ae9973unco8R+0ONky4UzloOzxH3IOW277FwXzyOSfcAOUYOPGe819lnz3+n/jmG9t8x8U12nm9v&#10;BZyukjGCOybZFwFzL8j8sj7cMUmfSrRsEkPgub/NvuE0rsxnuOdz0gRsH9jPpFZR9vTTT/cc/aRJ&#10;wp2G5ljFf8B8C7JPo5+5BEfC84yFeyw8Bxy33KKFn7nJCCT9hH5/4Qtf6LlRthsO4idweoXT05Jy&#10;wr7oG768xp0KlxQYdLznBNhPX8CZO5QyeWHoLzpvf/eczvbIY49OnPRbQC9OxmHEt1/+elh3tOsY&#10;sgYDz+E6eqsj7V5baiP6jz3lj+Z4nj0/z3P6A2jXzxfPn/jp2KLr/SFrB3tOmQzKfmV8sZPngjlI&#10;u9jkO2Fgn2OXV6/NxLls1zH3eo9N4LVv+635HzvoZE/gRrPfKF30RKlt58/Osbqze44EZ72nqY+X&#10;xnaJz6XRfln+5rjPs9Z+Mz4vKH9Vzw5+RAHMtXeMewv8nWNs8ecupSIenxriQF8uvTr2i7beHOLc&#10;39r26vAM6sfuzWHsSHm7fHH27Y1Lg289f3Xmb14e5hLtXjg7rk1m7uBmF6vDLlbDPomfd7992AeI&#10;/bvfOewDlN/zjjnt945zczxPnRpiSFuX3hz8uXz50sH3X3qx5+zNP/3pkIpF3F59dUhzQ//i6H9v&#10;/55hD6Hdd71ruA0NHI9ThmfsX//153p+9eqV7nvysCcPNudn9OnT8x5yZkxvZByvV24EA6dPDWtk&#10;0B/GAh+y7/XzaqxAW3nWU5bnTlkefdvBdtLZKM/6pe/ZM7GTtck6S0o1ayJp9cTN399OnR78v8ZY&#10;XxzmDDbvuGuYY/hy7WR4Jg7zYdA57uq9+77hFlG+Z330+Y/3nHX2xFOP97z3bbTThaeL7by/pd2h&#10;fE4lm/lJtxZGppjwA+W1a/Ozb3Stx6lTQ92+/OqwT+Jz9oRhzsxr078V2AcwNr1ixYoVK1asWLFi&#10;xYoVK1asWLFiRRuLf0Ti10Nj8xevme+D0mbg8pYOSLsWl98qanaW+haUOra5hO+D1KvZafEWWvo1&#10;bnG50YqDpUSt3PqW1mcuL1HTsbi8hZZ+q3wJttVt8RZq+haXG4xXBESHX6gjfm8dy5LybXwJltRd&#10;omNEx+I5vHQ+t/guOP5lW8a+9mv6lha2+WDssgPcnvXNjZbOLr7E55vpV40vGSOLy0veQnQsJVJ+&#10;M3MmvJTaGi/tp9y8lNhx2VK4Tq3uEn9uF2Jvm01/XuNLxPolrFeTlo7LWzzvg5rOEm4pyzMXLP7c&#10;+iWv1UVa+i3eQkvf7dTgOXgz+4Htm1unxvO+hpq+uaUs74//RIKNbtXX3IYNyqt/pN+o28usjakq&#10;avW2YYl+rXzb+C7Rt064xeW3E/vYb85bFUOxECst++E3yPinhRviPMqGbx23D9c7uwj2a2vHsgm3&#10;hWx+74oEG3x8BZvlrXRX+yA+vvai8pZMne4hP4+G075I6wY3nO6s9H/AzGWUOtTvxT8RNOaweF8+&#10;/jHwYC7v/p26e8o2WMd1LMYcqzlujhXc9SZeuJHy/s/EN+HymY+vY/nw4SAp75HyAtbBwmhF2Fwj&#10;dZ3h81InZf4MOD7B4f/66X9zwpHOOMOxZI6Agfvuu2/j2FkMkAaSY16kQnA0DHgQOF6bctddwqfg&#10;deB4Vd6bc/SdjQL4CL05CI9uUNM356h8/M8kA9axzyDcbfkYmMtt0+U+fs9RVfSA9XkNt32OnyU+&#10;tml9+8/Yxn4rbh4L88QG4HPNjn3jCGJtHG3TfXQcbMcpWm7LqXCGU5zss4/Kc0Q8OubM7dh02hfp&#10;TjnSx9HH2H355ZcnX90uR+Kjz5jGZ+tzpD+8jG30XU5Zys2tk6OJwHHmGGV8c9qg++5YctQzdt0W&#10;dsLdFjZjx205nc0pVB5f99dj7XZ9vL+1dmzTsJ+2Y5CCl3ad2kYaRWJF2kX8J20zfrBvpNxH2b1X&#10;cANO7Pj2Os9JpwSSKhWbxDBt2b7XgseF13DHyukPbtd+knYR7tg6bk6B8RzD91q7HhfPVetsQ80H&#10;9rGUm7svINy+OW7m5f6QcqeVeS372HNuEgFOc3O5fTBa9mvpKsB9dDqY54DtuI8eU/fR3GPkNDSn&#10;ubHX1fSdblb6H33Da9PzxLe2eY7xXSV2eK354/ng+LitfMcBWYvAY9raS60fzufub9YxaPH4aNvw&#10;vC/L7ZvtZK8C5raftQZPnM2BUwxa+kgQ+8DtOrYpb9nZxg231Yqh62ZOltxgLQRJeQC+mYs1Bajr&#10;dFTr2wenA7i9pP4Bx8S+ea0l/Q1Mt611iD8lHBOeocEdd83pb5dPhvmDv+9+35DSQr3HHp/TKz44&#10;praB03fM6YqvjGk+/KX91deGec4c+dVvhv0Nm7PP/OA80g6Oz/Vrgw/wgyvzvpHUJ+D5E04kr/V/&#10;LaVu30LPQewDj2l439aIPg7jui551hdxyI1a2E486W/2E9cFk59deZ5T6Gc/xCZ/twrsp+PjNeL1&#10;7j46PraTOUBdz6usZWB9nhFBq258oOxX4+1gwP4cj3XBkfaBc94HxF1+OO6f+HhJcXtjXEe0++vx&#10;GUps/na8ybHXGb8L4cu5cT2yHz8wpr7C73vXeBtaNwXOnWiPGtOsmFjdU6Sn2Hzz0uDD0O6Qytf3&#10;/TfD2u91Xh90+viM8xnf/u5nczr50fEQE2yfU+rfhTsHP48Ojw7uunNIMeOHm7vuHnmnc9cdA+/e&#10;HJw5O8Tq6OjUwd3dd1TAGrwypizh2yu/GvYN5uPf/M2QJsy4/e1P5zThpJsRk3vvHWJyTHzePaQB&#10;Xr3a9XHsL98x/+zP/0PPL1+6fPDy94cb3PDt/PnMmc63Y41v+ovPSXPrYnX18jiHWYIn8zxHwolp&#10;eMpLZH4CP39Tzpp46KGHet7Ph3GfZI7zv+MA7LtZg3zX438tAljTL7zwQs/7uOmmtotjetpR1+Yd&#10;bxtS5IbyYe13TR2cPjOvKT8Hk/qHL4899ljP2Ut+7+PDLaWsxek2zO7PtcMhDvyIdz63T3YN5NY2&#10;InN9XnYHp06PMel0To0610+6mI9zkrlx8Y1hrjLf7hjTLbm18OrlYT70fRnXGtx7TjCM6TzWYB6N&#10;FStWrFixYsWKFStWrFixYsWKFSsamH5EKn8RXCpvFW6HfX41WwL3J7K07q0gbRn2we+3oaWzT13L&#10;NlinxQPH8GbiWbNp3OoYxf4SKfX5pRZxmXVavCU3g111l8SnNUbb6rbaTbllW/kSWP9m61qMfeMD&#10;bKfGrc9/GeF9KUb5PnaQzDFjmy0jNswtLm9hm36LG0t09sG2/rbQ8mEX3yZe++YR2zHs/75jtw0t&#10;/Rrf14dtUouDpdSPLLUfWQrrt3iQsqXSwhKdFlzXNsxvBbZrm+ZBORd26WybO0bsWFy+L7dsK9+F&#10;ff03L9twuT9fwnehNS5LpES1vAiDdcL7P+G98FmvsgCNOKu4e5KNbDniS8cmbtnUafMWavqWW4Xt&#10;3Irdmp2SL0GrrvkSoBntrmb/p+cNm+F9vUq54VnCurBM2LJepmeTyjZ0Rl97FPMTs4NstrtEJnR0&#10;btf+jK+d8D/xnninN5ePetzmxp/JTh1u399Dt6a5ybcAlZo+1Jr2J5y3E3c5f0Zu/ZtBzQ7iGEas&#10;U6JVPqHsu/T595aaPSZ9/hl5/yfl1unfDDK3WqJdd4OPAjb4pGM7+XQ/HP5vf/A/nJSpYTkWxs0O&#10;OfLIsbFMIm4x4HgUIE3JdaPDce6UZxIv5bENOFKVgLicI2gpt2/2IZ8D1zVHt+YDx1BT3zotDswD&#10;+2Duftl/67gvTo8yOLboOoHTx1zXbfm4mstbbTkmzJlwpx1xjBlbgOODKc9cAK7Lcclw98X+2A5H&#10;EHNM0PHx7WZO6+PoXXRyPBi4XevYf+ZwdFgH0eFIeXSc8uaYOybWx0bNZ98U5vnpOMQ2MLdvjont&#10;OO3IOhzVTjy51Sjcdb/2ta9Nc8V23EenFxm0k7Z+/vOfT330jWmeG5TV+gLCPY6Og9tyOpJ13Ja5&#10;2/KNaU5h40aVlH/nO9+ZYuS2QM1njyM38sQOay3lvpEtR+WB05EM6/sGt/IYauryGm77jqf9dEqU&#10;Y+ixdrn9dGyt43nV0gGxA2rc+p4zoOaD2wXR8dox90097hdzPrw1Lp4PjrPXjuNcrqmUO/62477z&#10;eXRa6Y2k5IS3/HdqmPdD22yl47ktx5z9PODz6DjO1nEKmG263HYcQ7fruJl7XNwXH882Tz3gNeK2&#10;so4BPgPGx+NlO+ZGrbxcE4bbbdVNfXNg/extIDZLfWIYOD4BuhlHePYf2wD2OXBbLV7C/tfi4Hot&#10;G6AVh4wjMI8ONr3Hso4C++CYeM5Yn/UYpNz2Sztu1/7bTlIRQW4mAucuzO2eGW80w8a94+1s8Pvf&#10;O6RU9OXvm/k97xxvKOv+dN/SBt758/p4U1Xv57V5LZ/WPDmaQnsy/Vdr9LugTPz6lOrSlSMjcqMT&#10;OD5OmsbJwWtvDntmr66/ankcPVcdc8/zPBfMGausX3ST9kIcEmf08xyEe1zY3wDl2XOwmRRI2wFe&#10;X54Dge3DPZfSFjCnjcBrxH0PWrxEbBInvveCJfrA66i130aH/vk7RuzQVuKAD0n5hGc/p25u7wLp&#10;LxbOnR7aOt218/gDD/e8e5ocXBhjTjseC+/naRf7eV7bT+vwmtu+0MkzFD8zByj3MyJ+8ppUUOZy&#10;blek/M67h3XN2nr0qSd7Do5801ZnF9BW2uXZlfRDyvM87cfu2jyXsnaIw4VzQwoVsfz85z/fc/r9&#10;7W9+s+fuO+i+DYxscw2mnLaoA4j5maP6PA/MS3hetXjWAmPIbciA79q/93u/13M+T/oY/fre977X&#10;c/r79a9/veeOITg8NYwRt7O9Pqa20aeLV4dxp/2ztXS2ri+HJ0Pfme+59ZI94OPPD/6c6ebgwx/4&#10;QM9B0tNIZzs7phITyqSqEZ+r2Yfp9umx750Px2PaIzrXTm5MVSOd8/T1wT6+jWY2Yg5vjUHmarD5&#10;bsWKFStWrFixYsWKFStWrFixYsWKCqo/IvlXqHDLEvhXwRK2s4S/1fhP1W5ArCI3g5rPS225bs3O&#10;NkTf4vIW7NsSP2+lL5YSLZ0aXyLb/IyOuWVfLKn724yzuaVVfqtttVDTt7h8G2r6LbFOK+Zlf12/&#10;JtYp7dSkRM3OzSB1LdvKjSU6Nbg/LW4s0TFKHfvW8jPl+4rrlmiV74Nt/V1i3zo1bnF5i1uMWx2j&#10;YImdlk7Lt1uBbe5ju1avlFsB/bYd27XUUMZvl/BfJs0D3hut9nfxlrR0XH6rsN2WzZbOEl5D4hjZ&#10;FdslnP+KXfdheC3L+0/CJfmv1jeHhp/jaw/7vAWTPw3/t/FdwLda3ZbcDFy3xZegVde8ho250aFW&#10;12I059gW2M6+vAbaXSITzDtMqWFdG5zSQNJmVbo6N3hT2AxqftSkhWr7XePheLL52VhuLtTaRvw/&#10;sAdL6gbmBMZ1J16UGy5v6SxBy455Cy398A3pP5mR8uHNKFtg/XBL96+Zl2jYt36dVyq9BTj8f/+z&#10;/+WE420c3QI5cgY4Bp+jaRzNysThGJsdDjiKmQcdRw1j0zoczc37fA5oJ/btg2H7HBONHdc1t323&#10;2/IB1OzYf/MS0ee1xkE4x+nSF47ZJc4ccaz5xrHkHI9z30m7SLw4KhebHF2LjsfRsXVd+8ntVGnL&#10;fjpdy6lYHMuLjlO3fPOX7dg3jnfGB+ZhuOPPbUGxQ/pVjiq6Lz/60Y+mlAP76TljfadWeW5zfDRt&#10;2Y5jbpsgdd1323QqhNcO/Q13TOwniB0Qbn3Hn7GLD8yH6Ps2NPvg9MBHHnlkiq1TP77whS9MR+qd&#10;QsWx27Rrm57DeQWOp28lw8f46b7neDCwHdqsxcTrhbYC123ZYUzDfUuduVPPmG/xtVXXcwDU2rLP&#10;HMmOfz7q/Mwzz0xjRMph4sbNEdH/5je/OdnyzXG0k7bsj+PjmGO7pu/54LrWZx6Gt8auxUHq8rqL&#10;2zdzj6n7Zf/Ny7Vm1OwYbsso9Wu++Si448Caio7niX1mjabcfc/xfuBj2LbpMWqNtf30PHSKH59H&#10;pzWmTiVjXwp3ep375Ruv7L/nktEaF/fR/XJfnCKX9QSy/wGXu634U85f2gKUZ780WnHahvgOzJ12&#10;kXJsxi6viS3cMcz+BHz7GHELlpTHDvazJ8AzjvDMGbjnvOsiNd6C/Td3HAyPY8YIuLwVwxoHnie1&#10;MUI3cwbu7wDxAV1SpMOTdgHnBk+AjdzqBWdvB9j02uG5E/gGt/iJ/hWlmx2MqRm09fZ3jfodv2dM&#10;hevLx9uaiPEHHx/8AefuHOZD79sr41jzZw5nf4NRcPqM4n80xopYIj2d09ngJ3omdjvRyDqfxrw4&#10;2v35rzKvOpGO54PXiG/ESwoVbQW9D+N4OebEgfTz8Mx/9LPGXRdsxHxcd3zuNKKMHTb5XhHucbSf&#10;3nO8t1An4HlRQ+wA71Hx2TZdDjzPY4fPvd7zvaPkSGA/vQZtP+XYd3yy/zhW9pNXp7Yl1Y7y7Pm9&#10;P1fGNdjxw8uDn3h1/vSczpbxhSetDO75k30Dm1nXJY9v+JNUO8bwJz/5Sc/R9c1ffjYlJqU/5+8Y&#10;OJ8/NO4PlJ87P8SHuX/3OH/68nH+9/5cHfrr+ODDL//+5z2nPDEcbmobUjiZFz/4wXAjG2P+5S9+&#10;secuJ57+vcJz7OD6/MG0NruiU7odD1+DFg96myOWcGLl9LHnn3++54xh9kn6xf+yo+SMS8a0j+d4&#10;SxrpbK9dmlMaL0vnwrl5DWaeXL9+7eDSxeHZ53bx52MfG25n4wa2Z559tufE6cJ4k2afzjbdztZ9&#10;dm6YG/2tfJ1dQG9Psow6H6Z0Nj4hd60Dfk7fAbqi43EpgI09thLzXZh33BUrVqxYsWLFihUrVqxY&#10;sWLFihUrGtj6IxK/6NXkZn6tMmJnCc/7txK1drchOhaXl7wGYhjhl8caRwLz24VtNuN/y4dW3dQr&#10;xZ8ZS/pV6thuTayzDUt0guiW+mVMalLCdmo2W6jZWoptdePDErG+ucXltwrbtU1zo1aeslL8WYsj&#10;/IpfinX25aXEpsusb3gcyzFt1a3xt3oumVtcbrRsbutv0NJZUtewn0v0l2BfH9Cx1ODyls42OP77&#10;8hryeanT8nNbvyJLsG+7LX3DOrukpd9Cy6+bwT7tgpa+uYF/NamhphcJ4G7b7e7iFpf/rsD+2bdd&#10;PO9LOH6t74bbeMB7w+36mTPx8TXllio6+/7c+rXyJdh3VRRdvG2o+W9x+c3AtmzHfAlqdS0u38bf&#10;arTavRVeg+d81kRNWjbNnfK2SwD/HliBrj3k0DejdeuUtRrhfcqsM6F7P7XXvc065UTKxAuxfxHD&#10;S4f2JpgL1tnQvwnYn5pvS7HLjv3M50vFdcz7PyoPtkXE+uGb0rJv3lcepKd1HfNbQeyUUuLw//Nf&#10;/r9OnHrmNBmOguWhxBG1cMM6HPnLES6ONOcoGEffYpOjdGnLR6w5Khk7LIAAe5kIpEflqBx1Y9M6&#10;INz2OaYWfafe2E5egW+Pir+gxUHatT/4WyvniF2On7pfTjGzn9bheGTa5haA9BN78dnjAq/FhCOU&#10;acsx5whlxtFxMLhNLD5gO/Y5Qhl9jubGDkf3anacwkYKQ7jngzm+hTsdjDhkvoH4w5HU+ODx/elP&#10;fzr57xQkji4nzqyL+GNuH0gzjP2HHnqojzVwTNwWR1jDPb72LZ8HseP5Q6xSx/5wm1j8dzqh59XP&#10;fvaziXvOPPDAA1Nd2+fmgsSW/SHw3PD6Yr0HnntpExC31HW/XNc+uK7TZLBRq+uj/p4XtuO6zLFw&#10;YhAOwlt1OWKdvhCTmr59ANGxz8yx9Nc+/MEf/ME0rx577LFpTDlOnDY++9nPTm0wvrHj+DtuINx7&#10;AmUpdzqV56SPXru8tc/Elxqi73Yd2xb3nGFvqXHrOJUmx7lBjnADzxmngHnOexxtn9dwwzHx3Pjx&#10;j3/cvwL2nJST5hluf5xKxn4VHdtnnwncR/aHmr7HyLCO0VpTngPUS137SdpsuFPbrO+18MMf/nBk&#10;m/H3eFmf/SR2SAsKt8+OuftoO16zWWfAfbRNI+kezPfMec99eOyX5S1kXwHxF9i37NmlzfgJr6WS&#10;AafPOH0jx/6pa7tu1+lC8Q3dpALBX3zxxYmTAhzEB9uG+30L9t/+2AejFiuwq679MQeOuedMy47n&#10;WNpFl/Tk8IcfHm6M4nPHn2dreCs90H0JRyfrBR9/8ashdaXnv55vCsvNa/C3j7dBwe9/cPDt1PGp&#10;g9//g9/vOeX3vuf+nrMmvv+jl3tOW5euzOt0SsHocObMHPNz4tgC1E2qEdxr7dSoA44Oh34N/ud2&#10;sO79GGrqGlmPgL03cLl9CGifZyjg89yQBWcvBejX1jKozQ14xgv7/O8UAqezJdWl1Ravng9u2+lL&#10;hufGvuuOfTIIRzfPDnieBfDM81IHCbx+a+vRdYmD45OYAMfZPnjfm55TtD+6cPnS5YPvf+vbPe/9&#10;qqRc0VbmDGXeG+2D4xOgw/cQgP3ExGPHHEjKNjzr1OXW79OXrvi7Vubw4cHpM8PfI3s/x/2cWCY9&#10;lvK33T3f0hj0bf1mbjffGfq+nx3mEj5k3uLLl77whZl/6Us9P+nid1XjNaVVKuaUZ91dv3b94NLr&#10;837o+VCbqwbx7Mds5FkXLndbzBG+UwHWx9NPP91z+0lfksJGX7/73e/2PPYA+klno/T6mA6MztXR&#10;B3TOj6lkIP5fu3b14PXX5vT5zBnm9XPPDSlsfWrb8x/vOT7fe9+Y5tzZOD+mD3cNHJxWOtulk2E+&#10;dD0/ODmaAn1w6vycUnd0PO5v3RhdG9dC943r4Pypwc8+buMNfXDmQXhiW8JjBG4cpRUrVqxYsWLF&#10;ihUrVqxYsWLFihUrChzl17b+F6mF3OJyc4vLDX65C8xL7LJjtOyU5bvs5PPo3G6+xM8W34aW/Vo5&#10;vCYlUtewXq3OraJlP77Enxq/FX/Kum4vsgQt/28Xttm0ny2fazoIvz4j5ta5XfEB1t/FW2Kdkt8K&#10;ajYtLjdfIkv0WzoZk3KMrOO6Lew7J5fO55YP4RaX3wxadlp8H6ReKf5sSUxaOiXfJUthP5cg+pZt&#10;5UHtc8SfmbfEOsaSPtuO9bfVdVuufzskaPmyhC9Fq/0WN2o6LSl1avsNsgRlndSr8VL2QRlP27DN&#10;mljH2Nemy/flpRj4EQlavpU2ahypjil/Rs5/ep/LhWLaTvoLuOVW4K6XcbhdsJ+3x+fNsbvd9kHN&#10;psXlS7Gvfgu2c7N8iWzoixN+4o5wWiQcMaa6Epeb533g8trnbtNygz+4NPobwDuL/R/gNryWJ369&#10;/T3R2Gi3An++oVOoT22M74NWu28F3FY4kjhY/HkTZUzQrelTlOKGztzW3O6GqLylfyuoj+7N4zC3&#10;sxFMwHGucI4tZbJwBCvHs8ydDsNxsRx14khzjhL62Lzbsn2OC+Z4on1wep11OK6Wdj2pHWCONeY9&#10;R9Zi09y+ua7t54gXsL7LQXzAR/PYcX+5fSPHT7mhI/1yihnHIOOT06a4oSOxfemll6bjkm6XWEXf&#10;flrHfXS/iE/a5fPoO20nbYLpyGgBpztxXC/+YC826W/acvqS2zJc1ylaHA9OP92u4+D54HQ8x58j&#10;oOGkP0THbaEfm74NjWOTqeu0OI70J76MV+LlOBtlPNNfxivcoP2UO4XN3LHlhoj0K30C1icdNfot&#10;P13XOvaHcd81jnwe7nnldEW35fF1W57DjqHLbcd1HVtew526Ym59jjfX/HFfDNu3jtN2bOejH/3o&#10;dASWdEU+A6T8pD9f//rXpzF1uplTNfEzNkG49UHKWTup69S2HLcGHIHOGDk+jvM2xKbngPtuzmu4&#10;56NT2JxC5b3Ovjklyn2xDkhdj4ttOoXK8TFcbt9efvnlqQ/PPvvsFGdSYsNJ0Q3YN6LP3ui2wpM6&#10;BDIXgMfd/ueYOvA89Ny2vmOelCXQWlP207FinwknfSPcfto++0DgNDePHalAqWuem3HAN77xjZFt&#10;9supf2UcarAOdoKkOThO23jet3RaQKfci4LsE+hk34NnDsPdhtN8koJBXP7wD/+w5+gmPrYJfAtY&#10;bhlzW8yLxBzODZJBLfXGvETWBDDPXghSjh3PyYxziZadFrd9x7bWVtkvxy120K2ls/H5hz70oZ6D&#10;jAuwD1kX8KwFePZz/Mo6gv/t3w8pWvC/+9W8vs6eH+YPPtz3nvcM/Ojw4D0PPtBz5vgf/7M/7jnt&#10;v/9DT/ScPebHLw83NPH/jvnNa/M6yjwEZ8+Kj+kYYIpt5/PhmFKE/0hwPPYXnDoa1hqfv6nb3K5c&#10;HeIP93M/sQK1NQIcz4B+JTWYmLB3hWeNA97XkH5hM3btG/Zzyx6ID9jjmRueNDqQthi7jC82vc8n&#10;PadsNzpwz1XP7dQF5rX4gPhDefoFz74Ezz5Z6hiOoduynx6v1tjF7lb7+eszOmMKD+28+doQT+Lk&#10;NRWfsZGYwD1Gng+ZY9T1eq/5bz/xIXsmPmS/heemS3TeeGPWeW30+Xq3bq5cnud8ekts4qdvW6Oc&#10;v7MEZ07NayrzhLYuvTl/54nPfF/4+le/2nP2m7/4i7/oOXH61S/m5+zGGOkni8SHdLbLb9y4H4La&#10;fmvgZ2LHa+aJy0HGnVe+hwD84vsz8JgyT/Ndq+/LGHN0pr505o5HTirZ5TFWPcYbJ/n3aX0fiA/E&#10;9c035v05Pp87d/bgscce7fmFOy4cfKT7ng/w6wOPjM+CLh7n7xlv3OvaOXfH8Ly+ftCNeyeg6/lG&#10;Ottp3RB3dPrGNdV9iz44dzTPwzWdbcWKFStWrFixYsWKFStWrFixYsVbjhvS2VpiHXPLkvL8OgdK&#10;bmnBNluwzhLeQkv/dnN+8YukbKmUcHmLB2X8W0hdyzb9Gkr92FnC834ptvVriT3r1Pg2yTi29F1u&#10;bnH5Nt5CdJDavLLOUn4riB2Ly7fx/xRozZ9bmcNGaSdY0lZLDNflv+bwvhTgujUevRKtcmA7QcpK&#10;8Wf78qWy7/w3lugES2Oyj519bW7TD5bogJp9y1JY3/Vr5SXfF/vWjf6tSA2tMdyXl3Cb9qEm1tkG&#10;17Fk3ViWlNuGpWyrhm19vxW43X1kG/bVaenXdCxL0aprXkUXcj69UWMzzao2vkb3VBnZdrjuIj5K&#10;EwvnTNN+gxs1nZpesOvzbXDd8JuxVbNzu3je3w7U7N8M3xfsNZFgY/8pplWr3Rrvhfd96Rb98U8T&#10;8vHwcP4e5+90R77xrRMjbfW+uN0GD2zFNt1OKcZkc3yNffMWavoWly+F63sfq+1pSB2b+2EL1tmt&#10;L5v8M/KW9OC1l+FtiY2R2ByWDdjmhv2bwOH/+NF/dcJRuhjhaFd4JivgiFWOl3EsrcZ9RJyUgRyN&#10;8kQrj0PnuBipQDnu5lQ4jpnlWCS6act1jbQJOH6XvnAElAkD3F/rAy+IcOvELxB7QfQ57hVOTOIz&#10;rynH/xyF57hsuNtCN/ocm8wxMlKrokfKlY9WB05/s01SKlJuHziGmvrcTJF+ej7YB2If3xwH+8yR&#10;9fTd88f6Tm/kiGS409k8rzzfXJcjiOFOobIPHBN1W+mXU97MSZ1IHFyXuEXH9l2XWwAyn7lFK3a4&#10;oSbcKWAeO88xkL475h7fHIUFjj/thzv9gbi5vegwvumL09lAdEDNpvvi8SI+4dvWWuC+Z92XYC6l&#10;rtsynKpTths4nrZJDMLtj/cu9rf0l3FP3KiXupkvwClXHhf30ZyxjQ635mWsGaOUcyQ+PnD8Ptx1&#10;Sc/0/AxnHsa/HOEOUpfj9NF3u4x1QFpo2nWaGLrRz+c1RMcxN3dfeA33uHgOtOaDx87cvtm+57bH&#10;hfSf6PjGMc+f1np0DJ1mxV6RODudjbTT4Dvf+c7kq+NjsM8EnntOH/PcczqYOYiO4w/CPdaOoX3z&#10;WNiO09x8G525Y2j73//+90e2GR9uO01dbjAMt5/EMMiRdeCx8NxgvILs5cDzwd9BWF+gnO/xBZgH&#10;6KcOrxk7ePauUsdrlrkXxJ9S398RPDeyrwD3kT0HoJ/1bpsgt/8A1gKwfbhvZyMlM0iKkGHbJbIm&#10;gH02j07pQ+y6vEQrDuaOrdeLfcv4ouOxK/crgG7SAOGkwAN8+cQnPtFzyt8zppiBpB/Sj6REwZOO&#10;QVuZ8/DMkxPSzV6d0xJfuzQ8H+EXrw57HekSD3b7z/Cm+644jhH+fOTjHxl45/unfn+4qY12f/nq&#10;fFvc62/OKRteR8dnFNuzc7rHqe4vxgB9/Bve9E1PSKzA8bG+7483tVH30qV5bjudymNtO16zGXf0&#10;A8YtsSX+TvN0aqFtGuiVsH388hj5u0rmG3PK6yvpn9SNPnUd59Sl3HMv+1Wpn77jb1J+QNoC6Qt1&#10;Hc9WW5nnrXZL/diEt+A4ez263GvQmMZC8+oUsR3XHb5kLOBJ/4TPa2f2E3uJD9xzw/twyzfvM96v&#10;gjI+5uNlXP0tW7/6xfD8unbt+sFrr87peK/J54B27r5zvrUt6WyU3zOW439iS18vXxz3hK48c+Ny&#10;t7ZeHp+/xOZP//RPe86z+rvfHp6ttLux1x3N/TVOj+lU4Ohg1qG9wDxwv5by+EN/80z3eBE3p4im&#10;vnV6O9eHAehvysta6FxMmlunVP3dhr3t+rV5XWRMT58+7p6bw57PnHr08cd6zh7/oWeHW+TYb9/2&#10;znG8urG7823DeOHh9VNDa53HBycJYefzqXPjGuk+PnV6+IB2p/Xb8aMMUWfIPu8T/6C+8lasWLFi&#10;xYoVK1asWLFixYoVK1asEKq3s+2L/pcw/ow2ttlp/dIFt/Q/j934Q9iM7jNa6aVod18+oWiv0+j/&#10;3BK6vmAhVmKzLxt9QPgfEyIuK6Wq4z8q34ZRe+CqMwl/Rl6i9xuxvqTXqZTfLtmG+AY67f7PwF0+&#10;8nKs0wZ/1Ja5kfJSMkb86hvpy8UjG3a2tBvOu1p5i1tc3vNRvAaNsrxlZxei24ve3/BZpfyW0OjX&#10;NtwuH1LX0oTcdMxviH+ksBneGkfQafR/zFt2Wtzi8hv4KKDGO83pz1Au3rJ5k3xf6evKnyoaYV4c&#10;/7Et69sHJHuFPyth/UjLB5eXOlgeZLbTly/gNWxtq2Gnxi1GbxOzm6aHPlTqWrrKg/JbhKmdPdGK&#10;2Ub8Ot5Z7/+USLlj0JfX/NkSAuvXvmtsoIjlRt1x/taed1tR2Lxp2EzDJN50Xo1R2/R/8tlcsqkz&#10;vK9h+HTUH6WE7Uy8Idbv+fhnG5hDgwwnBHtxCsxGOsysczSeEgK8n9odX3sZPy+B/r6Y7NOjidf7&#10;W7bb1N+TL8ES/ehYluJW6u4L269xi8tLfiuo2bS4vOR7YWNP2ExN4t+lxY05XMznjboj3xDKRwEp&#10;38pHaaH3Z5TNdZq1W6a5ab13Ykztjq+lbOgUPLDNpv0CrXKj0+j/9HzUt/Tl0qli050NbNhpcGNo&#10;iT9tnQ3w+ai3W3+eh/2fCu/+NXOXv0Ww/XBLrfzwT574Fyc5XlWCI3mZIBy3YmICjr2Fe5KmEdCy&#10;6aNu/J/Sc1zMt5VxlDTHH7/97W9vHG0PSMvKkcF84QbUix9OsYFHzzog/nPUL9zHPlv9cjlI3Sxg&#10;YJu8hjuGHK+txdPxtw7xSNtOs+L4aMo5Cutju7HTGken/vkmMoOjmzmO6dga2Gv1MeWeA04r40hh&#10;uOs6dcucI5XR5xhqxsapcL7Jy7Hy+Nof5mP0HQfH3Dq2w1HJlPt2No7Lxg48dtxuyoBj73JsJ4bE&#10;oeZDa3621qPnA+Mbbj89LvbZ89PIMWZgfffLdVtx8NpprSPPK+ZMOGMXW0viafsuN1zXKV1Oz/Fe&#10;5ZiTtpDYep604uO+2D4Idx+Z2+HuC6lMacvpbN/61rem9twX6tXq2gcfv3e77rvtOG7mIDognDZr&#10;nNdwx9blINyx9RoxHCvPSXP3izWSctJMEh/PQ2IS2AfXdbljy74d7liRfhg4lcY6Lmddxw7jHg7C&#10;fUMQt1sGtsleF/3WendfDI+d5zZlKSdlMtzpgd5DuMEq5fb5K1/5ysg24/+BD3xg4i53Ctjf/u3f&#10;jmzzJjjPK+Z/QN8Dp6KU4xtkXgDmWGA70cFOYs5r5irc6TnxDe456bbSVwN9JNywvu0Qt8D9ckyY&#10;t6C07zSQxBbu+WmbQWwELd8cQ8fW8cy4wGOX18xDlwO3ZZuOQ8qp5/mZ77AgdqwD97zK91zgOMQO&#10;7XzqU5/qOfYeeeSRngNS6QH9IJU4nP8FASjbckwuXxv8IR3j16/MqW2vXhzGBd0nn3yy55Rfujrv&#10;mXfcM/hJ7H//H/yDnoMzY+pE3273J9zxOTpObLu/cIzDiI7H4prSPQyP9enTcyrT0eFQjv7Fi3Oc&#10;nerlONgOz9bA5Rk7/PJ+WLvBEHhuBKX/hudwgI8ZR/uMbtIb8cupst4THOf4Q7n3kNiE19YFsG/u&#10;l+Njncxh24BvjumN82Eb93h5PdofrzWvI5fXxrRE0qzsA77nuxA8+xg8+y36SGDfwolTbtazLrA/&#10;5q35aftnTg3lxOm1V4Y1i2+XR9+ud+WvT7e2baY9Xr86xzY2af/8mSFucLdLyh+gPPs8aXS//uWQ&#10;Rsde/pd/+Zc9f6P7+8Fn//qzPXe7vf1xjHyLXG/zbJ4dfcnIN+dSC9QPWjzxJFb+vlobL3z290Pr&#10;2M70Pblr53icb7SZuUfaGjEa+Ow/bp2TzYD/n9X5C0N8aOddY0o4e8zHnv+9npMq9877xzTn41MH&#10;b7t3vFmvM3o03nrZzciNdLbjpLN1OKXb2SafeB3cHPhUPOvY/xKOM7hxV1uxYsWKFStWrFixYsWK&#10;FStWrFixosBb9iNS+WvVzWKbnfKXs1KWlN8u3Gp/a75Z9i23P6Vv1uNXWMTcOsY2O5aaTUupE7FN&#10;c4vLzVtinRb21S9Rq4u4zxHrmFtupXwpD1rzdslYL8USfevs0m/5fDNotRvekm0+1PQt1tkG17F+&#10;rbyUzLcWt50lfIncDFx3X17DzcyNfewbbqvFjVInAtIu4vGKlDq7pGwrMAe1uhbrlHUD61tan7XK&#10;kVbfg5YPwHVix+UGdm5WAnPg9vdBy2bL/jbYhyX6S4AfpfBf283dltt2+e8S8LsF++w+1Mq3YV+d&#10;cIT/8o1kHmdNmFuCjEkpG+PVSUd6sY7F+qS8le31kv+EvRjtuW3EfpPzT6Xc4vKlfAmW6EfH0kIZ&#10;B+vvqnsrWNJuS6xT8n1Rs2Nx+RK+RLp/bb5vgRB14li1OOisTWvCtt1WTazT5Pyj8mDDg84ffKpJ&#10;AK/ZbAmY3vfvKpD9FqzSeTSyG1FtV+LybdhXP3CstgJzu0zS5tZ2N9uKn/2fkdPIzPfEoq7UfTDf&#10;JYf/xyf/9yd5YACO0oZzvI3PgNNeOHoVzgMt8JEw63NckMYAR8JSx+lsTzzxxHRszrezcaNKjhLi&#10;V3yLPcDDNmi1BU+59d1f94sjo9F3W+YlYsd+Yi8chJPSkuPRZapFzY7j7CP0ZX/DOdKf2NqO2/KN&#10;dU5Zsr5vc+OYXfjLL7882bJvhmNr7hjaf3jAWESfFI8cK+SYaLjT07idKuOKnxlHjt/HZ441pi37&#10;zNHl1OUoY9rlNRyEu67j5lQ7p7AZtlnOjcDxacXWde2z4+a65tZ3ahXrL9xphtwAmPj4aChjkf66&#10;rlOcbAfU/GylQdmmfXZfbMf6jGn0vN69dlxuH0vEvn1zqhevKfdtZcyNgKPpiRW3Y6SuYTslUu5b&#10;wxxnp7Z5HRGT1GWsw52uaJtep6z9cMfZc8B1QXRAuGNrXiL6vIaXMTEP7LP1PU+873ncDdfl+RXu&#10;Pjo1zDep+da2pDsB99fxNNi7Avbs6LCfhDv9yqltns/2//HHH598c2rkdCS7g286sw+g5gP7arjb&#10;9XxwzD0urTXo+UmqTjiv4R//+Mcn7r3iL/7iL0a2ecOa099845vbchycumI/nbrlfiVWjK1TF/Nc&#10;Ak6v8PH4jZSBcT/ATuYJr5lv8MQWnjkcXQCPbyU30m+QeQHMDafw8F0ieP/739+/Yj+xgudmQDi3&#10;moZ7vByH+FP6adjnxAqYO+bpCzaXxCqfWWcb7I858ypwv1opMI5t/OfzxBMbubWNPn3oQx/qOeXs&#10;OQB999F7Pms2yBzuPOiM9bRv57s/GNY+dd+4Mswx4vr888/3nDj94lfDmur5L4aUq17nk/PNcW9P&#10;ekWHOW1NceDP4Rznk/GKKfilK3Mq0+XL85xHAo9vbmfrPz5xnGc7Xi9ey557ToNyeeYP/fV+4rXs&#10;sU65/YVnjoHEAWTeUhY77IW5WY968R9fcjsb+k6Pao2755LLp7HoypFw7zPmhmMVjj3P4cB14YkD&#10;PD5TlrbMrVOiFkPgvbS131rfdjyvTp0eeed+NEj5vDzOT/x8w2lil7Sur81jfXA02z99arZ/dDz7&#10;cFYpmafPijf0uyf6QORb92Q8OHc8j8spjW/S1nqfx2cc6+C1V+bUPK+RA/mf+PTjWxnrk+vdmhrH&#10;CNtf+MIXes53/P/vn/15z22fOXx3950HUH7p4jy+uZ0NF5CB1/fnElmnwOPr8sD+0JfMDXPayXcS&#10;ymvPaGI4pcN3OsfjODo+tHXl6rwXJbb4ddddcxrsPPdOpvRedC50388B39M/9elP9px0tne/9/6R&#10;Hx/cO6a29T6cH/cf/pUw0C+lsx2cnudG4sn8OTumRuLz1cvDuNDHPLP6vlTWYxkfcGPUV6xYsWLF&#10;ihUrVqxYsWLFihUrVqwoMP2IlF+qLC3wa1QL+9gB1qnpu61t7QaxUdpcUneJTgv72l+q35Ia+DWz&#10;prONt2QXlugAj0UNbhP/I6X92EH4lRRxWcsf6yxBS7/lT4lW/RasX5MW7E+Lt1BrpyaJs4H9CGjp&#10;p8wo52ekNW9BzY51LaCmD1ze0qkhdoG54XL3pdUv2k6sLPms5lvKW7INNX1LCzXdUqy3je+C49Pi&#10;YB+bJVy3ZmdbW+Gl1MZum/81tNq1GC2b2+x4ntV8Npb4vBQ1+0bL51a5YR14pLUGy/UYaaGmiwTm&#10;ID6Wfrq8JtYpedBqF76rbonolFID9iPEL8J/obVYLzBvAZ1dPpTI/C3rpX3847/2IvzX5pS7LYNy&#10;o7S7D9xWBH92AT3DfeS/ECO857+YIylLeYAd+z7ZuT73iT8p58TFYecfgp/9bW2d9Fx9qNnk9r4W&#10;Jn2qRHiRHfOgjIMx6w+vZd0lWGZ/Ey5v8aC0X9O3GNvqJuZlnRZS19IqR4J9/Uf2ge1vG4sW3GaN&#10;L5ESlJSlLc9uxn+32+Tjnw3OP6NO/6fGt0hgL2/G/3nuzXsuoD7CTY7hpc1JX30xCvWqzlKkbikt&#10;7Ksz6ZbqfdlQOOl0mOIz7qeROVabcZulHnPM2v7Ex9eUGy5fwgP8MKwT3yKH/93T/+UJx5aikE4C&#10;jsXm6BXHYnP8i1f0AEfFUtfpUQkIcGobx+Ci4xvWnM7GgzHgyH2OPHLUKm2hm6NmTn8jrSP10w5I&#10;PcBRT7+PnxyJrPnp/uJv9G2/dRTTdc2JZ/pOCkx8zhcywFH8xByknPSi9Ncx8Xg59czt8ho7xDV1&#10;OaqX/vgoLHWj73HkSH98sL652+LIX+o63czlji1HfGMfpByYGyl3u46nueeY0+Iy14Dng31zzD3u&#10;tt+aDyA6noPmhvvCazhjHd88Rtb3WDCfaz67X057+dWvfjXpM+4pt77t58go4PPoeHzNWb/hTnlz&#10;ux4jp4Bx1D9z2zquy3wOt333nfGNn46h553XuPtlf2zH/pinfcBR+Zo/vsGNm6rCrc9eF+6Yg/gA&#10;an0xd7vuu7lhfdtxv6iXuuaeVyDc8XG7zJNwtzsdJ+5gHc9JYlaz73Xtcuvbjsfd+tZhDoT7pjb2&#10;9pQbOSoMvKbY6xJH99HphyA8t/kA69s3p4Z5nljf6ZatPtpPj6PHxfuAy0H0Pb62D8I9l7iRKuVO&#10;T/Pc4+bWwLF1XdJ/am2xVwS+5c149tlnRzb4H7zwwgv9K/6+9NJLEzeSUkR54g/3vHIKBjEB6GQs&#10;4LZrncQc3rJv/cB1QeYsYE0FfPcAxOuZZ56Z+B/90R/1HESfNv/0T/904p/5zGd6TlvsvYHbYl4B&#10;dJwS6Dg7hpmrcKcfsu4Avn3kIx+Z+Ec/+tGeE8t/9+/+Xc/xjTT8IN83sZl5aw74jhrYZ6+plNMu&#10;+zZAJ3Gm3aQsAb7/APSTtoZ+YoV++ohOUplAxpTyBx54oOfENX0HiTM2p9TaTv+edw7xZA19/itf&#10;7jn2/vE//yc955lK6iggbi+++GLP0f/CFz7Xc9p934NDu+g///ygD86cH9IcaDepNOD4zPCspvzq&#10;ybB+4RfHFLbu3fg64My5OU0MCb90aZy3XdHhydzHK1fm9eL9Id8RgFMwMsdiG8CJe3j2E7jXi+Of&#10;+Qk8N1pzyfPfaxMBtJ+4wT3HstawwXMncF/yjKNu1lRsl3C71tlWHuCD56TXrOPsPjq29tN7V2JV&#10;lrtua2/0WGdfZYy8x8Y3ys/fMaclHiWdrcOZMa0MyyfjY6P34cowr/Dl9YuDb/BLb4y8+8v+Rc2T&#10;07r97Zrm93HylzofMs/x58LZYf6AwzGdze3yI/DVzKXO3NHV+Zl2ZowzcFpcYtLHakytgjvOVy4O&#10;Y0H5tHY6HhBv/k4NGPd77hz2Q8ozV1/rvlP82Z/+Wc9ZN9/4xjd6Do41LrlRcbAzrJ0+hpdmf7zW&#10;iEteW+uXOuHxv+/X2Efays2GlGddwzPH0OG7FnBb9DHPHfuG/oUL8x4ef4aYDPrYePihIfWbzx94&#10;4L09x8f5f3fAD/gD6324e0z96+bS1etDXy508/TD495++szpg/tHO/38PB4qH53q/Ll79Kezc26c&#10;29i5ov02seJHvwvnRp2uLOlsBn1JfNBJPCn3Mx3Mu9qKFStWrFixYsWKFStWrFixYsWKFQ1Uf0Ti&#10;V6tSlpSXsF5NJ780AvMWluhsQ8ufVnkNpU6NW1ze4q04LOFGWV5rq+QBdSP8Kur3LcSOdUr96Fhc&#10;7nZoN7KvzVLHqOm3xPq3i+f9Lljf9cwD61j82b7c4ni63O+NJeNljvALN+Iy65hbWuUtuZ2o2W+J&#10;9ZegrFtDK85LYl7yFqKzS28blvpTQz4vxZ/dKr9ZlDGPlHtmxEj7pT+t8lvhLbHONrT0w1tiuP9L&#10;eAnbrNn388Jim6kXae05AXUju2Dd0ofAdpbaDFr6lNv3Wj+MJe1uQ62tJVLqG7WyErt0lsYqUo5R&#10;hP9ib259I/6UPrmNwGWW0mZrPrqOYR3z2EH4r8WlXDc/uT7blz9lWzWgU2s3ZaV0Xoq3xrJzP1EA&#10;AP/0SURBVLTo4yigVjefR2df2Obtgm3eDvutcbe4vIVtY9qyY95CSz/csq28hn5eNiTYxltt1cr5&#10;JJw3M591NsqbkA+doBlt1534+FrypvBn5LNltzpg1qlzSxOKIajpO+boG9W6/FMrL7iRcovLSx5s&#10;+NahprMErTkGYvOGtiONuptW9K6jkz3+mezXeQ9eRroXaHbPurMPN8rhv/nwf3PCES/eRDlwyhjH&#10;vcI5ppjAWN+co1A8XAB1c7TRxzudfsVtMj4eHXAMOMfIXNdtcXSThyPwrVjoR899dKqaj7/iSx7y&#10;+FI+8IHbdV37TGwSH46yxY7j5r7bN9+G5nQ2p55xE0pi4TQlju2lLsdr0659tm8cuYuO/TTcrv1s&#10;pZtlHEB5NDE6HMdN37ntJccH3d/Pfe5z09FDUjASX6cm4W9sMsfcl5TbZ9e1n61xzBdK4LGzvu3w&#10;eXQ8V+0nCI8vwO0armt/3EfiVyu3D54nHhfbdx9BuFOBrM8cC7f/tm+bXlOtsXBdx4d1kboea/vm&#10;dDb709o3WnFr1XW5ffC4WMc2zX2Tmo+G+varRx99dFojOTYMnI5kbh3HxPH0vPU4mrsvINz98ni5&#10;3HB/HXPKUm4dEG6fzd0Wcyn69rk1Fq050Oq7b1JzXY8RaVOZAw8//PDEbfNnP/tZ/wp8wxqfR+fv&#10;/u7v+lfgFDPPTxDu9J/yaHHAszv6HnfPjdbctm/ui/mSOWD/7Y95a8/x3vLggw9OnDSKcPcrR6+B&#10;++X+mlvffXH6UlKTgG1+73vf61+ZR3lGAW6bBZQnfQmedQq3D8y3IH1Cx/2yjlNmMmdsE25k/6A8&#10;n/HqvrAGA/a0IDdDgdzIho+f/vSnew6cJvDnfz7fzhNetuXULfvcikm+D6KTmJQ2ufUS4FtukWOe&#10;/pN/MqRoMbZf+tKXek5dr8H4Dxz/xJa+RJ9y37pIumjgWDnNJ8BObvuCe+w8f/I9CGQs0Amsj7/x&#10;AU7KJ0DHqUzZH9C5/8Ex9a+Lz3s/MIwp8f7kp4fb1ojb+x97rOf86PTjMfWP2H/xi5/vOci8OnXq&#10;6ODJJ5/seW//vXMqn8coNwd1s7BTHOchMoR8gG52O+jsAux43C+PaS/geEyNofzalWH/sT6gP4Fj&#10;G/8N6jI24Z6ffgZlftJfp7MlbQr99H2bP16bAdwpJH6mR592fWuk10j8d13Ks7/Zn7IcqcE+03Ze&#10;0y7wmnVsXR64LV4d83DgeG7MgXEsSu6YIzXEf/p099vmsUv6GPB+GP9tD25/amNNPzx/HGf30fHx&#10;/Ky1273pFuJAj7p+3HV2vu1rGiF0xio31FX59Bmv1wdufXy8OM5DfHc629vumvf89J09JrezMe+8&#10;355M/T08OHN6TN/r/pw7k2fZUDLweqx6O4Nij4wR4+nUxcSQcchejc/eS2troZ8P47MAO7FP+1mP&#10;1uf1l78c0uGZ79nzqXthfEbjC99bAPvk2+8Z7FPX39uzvHrfxkHCx1cvDvv2he775nMfHdLZznR9&#10;ff8jD/ecPfzshTHFtbN/xz1jOl5Xfm66Ca6zNy/f3r8eNHMyxzz9MvDBqXx57qBbfudUEytWrFix&#10;YsWKFStWrFixYsWKFStW1FH/EenkZJCeDr8CLpEb0P/iNVLrVMqXSEvf5eNvbVVM+uNrz11uztv+&#10;ddYtZUN/G/h81Nu3rutYfxe/Qa5fH6Tj/LKImG+tK4m+48wvnBF+1a1xxIg94lzlLR2Xi1uW6Jt3&#10;3vXvq0B1UN+o25FBCm6dpv4uoBbZhiU6hvSrfo6vKTdS7nH02DLW/A/bclODYZvhluGDQcq6xqSv&#10;ui1ZDHRH/X3rur2ajEq9uFfuo3lZt8Z7bYom89v1F2OBzZ2IjZr6WN7q+7Zxb6HlZ7hl/GAU+Cig&#10;xSuwn/wXQd4jS/a6DX/4J1w6t8L3la3g81HH+q6/S4YKgzgiXYRGtn0O2FaeOyVvCrdRdRLdbfqG&#10;y1t1M8atMXdZrzP+Yb7sgu200Ot0fvQitOq6fKn9CP6n36AWk358Vcd1A97bzj6gblDa9/sA7ras&#10;Eynr1qSlQ3mEUwN+XwN1gg0+voLO8oYdt4VeL6prUJ7+Ih6jcqyQ7l8b9idgf/x8G2Zb83zYsD8o&#10;9dL/SXlfFD7q7cCkX/B9UbNjuRm47hK+D8qxbtk0D1rzZBtip7TVgnVrvCXWacH+79uXbfqTH5qT&#10;5tbp/lUvX4AN/8dXcINn2KvYr3HeuXwD/Yfji3TCbywfxFgS542+NPTLcrc7oVOZy0cfSx1hSbvG&#10;Ih+EJTZbYN+mPtLv3byOfCrP/z27Q8qmz6gzissnn8fXwX/x/v2MWWfmfQ2V3ywme6Mdv0cO/28f&#10;+5MTji3xIAA+2sSxLjoHOLYVDugocNoUx8ZyFM8pZr4pLGXAqVscmc5xbetwnDjH5vIK4OkUR85q&#10;nCOF4e6jeV4BfUy/nMrnmNg3EH3XzYQo4bY4Puejn9H3rW0cVw7nCFnqc1Q+seBIZ/rodDYQm/Q3&#10;Oj6a6z46xcx9cXog6ULpf+wBjvXGDjYzHzwWzAf3P/ZJGUi75t/61rcmX5eks/nGN+Ztyu2D4+Bx&#10;tM/ul+u6HMR+OR8Cz1XHkziF26btuNz65rbJkc5a3+2D49bqVyuezIHoMU8y1qQP5OinwfxMf5xi&#10;hu3Ytz9Oc3O/yvmScnOOz8aO08RYO7FpO+YgdhxbxyH2gMfIe0LLT2IVH1jX4czDwDev2T77YeJs&#10;+z7i7nHxEVOv8Vbf3ccSLg93vxwT27T/Tkcqnykpd2qYbfq4r+tyRDj6TgNxXzyOhu0brbqkqISz&#10;XgKXf+xjH5vGiPTDjG+OfwNu/krb3HYU7nY9H9yWYwui73Xt+eC0oHJ8l/DA7bbGGqSudShLuVMO&#10;nR7ocfd8AOHui+v61jmed+H2zSlLHgvvLeZOD/HayefA6UuZe/Tb89DpWk5hS0ojPGlNjplBucc3&#10;8wvwnALo/PCHP5y41519zt5snVLfaSmOw9NPP92/lv4ktQ0kfQyd9JFx+Ou//uueU85NsiUoNxiL&#10;IGsIuC++Zcl++qYq5hXARm4Zoy2ndzklzc8up884nc1piZmT+JX0MZBUCHQyf+BZy/CsU2x67LK/&#10;4TPpsYHHLnPYdkDSqShHAGP7ne98p+eUxWfsP/7skHqG7f/6T/5Vzyl/+NExRaLr1z3jPMfPX463&#10;QOLj17/+1Z5T/tMf/6Tn6L/nvcMtfszT5z764Z6DjB0+XD8Y5x7/mqfzwfFZpfCcHeYA+ldPhrUM&#10;vzj6D7+sW4TOHg11e/tXh77DW2vBc8xryn4i4ZnzcO9FqUs9p756/riun19u1/7Yh8wf4pznAuW8&#10;B+hmnsOdgpp0HvS9R8UHePpS8tgH8QfYZ3PD+l6/rf62bKYu9hJbfPPe5fjEf/OyX+577GDft7PZ&#10;B+8J5rXxagF/sk5p1/PB+4Nj7riZT211U/NwPPPBjxLvGG83w86J53+lv92bvn6QvmD5zPHcx8SB&#10;eq+/OnyfhDud7a5x7hnM07/6//3HnvM9NLdzXr92/eDNMQ7UdVrZ9TEFFZwaU1OBx8JxdnnmOZ/n&#10;NwN4yol39nDKvTaN2Me3rCmQ+DA+Xr8BMXnlleH5Tpu5JZN67x5T2+BzmjP/8XccI/41dquP55h6&#10;Rju/emV4TnHD29e+8bWe88x/5iPP9fzc+XMHjz31RM+Punjc9Y7hOUgK2/m7huc4fTrd6QWnTo9z&#10;qWvzOPMZJ04GJzbmSYfMPfzJs7KfD+NeRLn/rgHm2bpixYoVK1asWLFixYoVK1asWLFiRQM3/IiU&#10;X+dq4Fer/JoXbjGW2CmFX/6QbeU1Hdtcym8HtvWxhZY/4UitvxbrtsQ2l3Ck1ZZ5ZAkcnxa3Tbfr&#10;zwx+KaV+xLAt1w1v+WB7lhK2+buEmq+3A7X+Oj781wHGY9uYANtp2QyWcFCzsy9ul83US92anaX9&#10;CqjvddfikdQJXwLXd91b4UarPMjnpfizW+Et2Yaafku26bfGK9x1W9zi8pIbLZ1dPO+XojVvQc3+&#10;vryUxA3hv4whJY9Y3za2rcGI4bqWoKUPYi//ZQ/w3jrheQ+W+GCU+jVYZ6m+29rF834Xarq0tUTy&#10;nLH4+YNY36iVw+1/OX8igW24LXjAe8M2ajZB7JSyC9a1D2BnO1tiNdUt6hu2X4tZPgM2v7tXA2yD&#10;f7c9WY4NmyO33Axct8WNVvkSuG6L3yzKOdBC2mqJdW4VtlsTY4n/GzodtZ19eCk3C/uzKPp2f0//&#10;eefyW8Fks2GrjPMS2N4226Ac6+i3xDrmFpcbZVu8j+SZs/Es0OfI3IbsIyM2rHf6M1S3ezfXrfsJ&#10;Um79/s/IXZc/+2KyIx45/J8/+d+fcPSOBwHw8S2OZBGMEtEFTmHjyHeOAHJsL40aHIVKfafhcLNJ&#10;jqPZPsekcxyQ48H5LIMH+BIZoJt2OdIZ7hQe69NmfHBqnuNgm65LfKLvvmQSAY5W1nxw3AzbsT+u&#10;20or40hebJpzFC1xY6xdJ366XeqlvBVDju7n2J/T6Jyi6Bg6nc12mC9p12lNv/jFL6pjDWqxdb8y&#10;X4D7QlvhLuf/rp++uL8cxU+cc0QW2J/oBvYtcFvlmqrZMefz6Lhdjxc85e6j40B6Rew6Vl5rtu90&#10;JOs/9dRT0zr95Cc/2bcNrPPZz352OrZLCk8thp7bTj1zamFsAOwH7hdzKbAOR0kzDx1P27QdwzF0&#10;TGyHNZX3btdjzZ4WH0jVDHe7pN7EjtPTHH+32+qv4flgOP5em54DBjZix3EA4a5r7nnemv+8htsf&#10;j5HLHQe3ZTv20+UtnZY++3O448xtUNQBzz///DSmHGlO+U9+8pPJ1y9/+csT/9GPfjRxp3q5Xx4j&#10;p0oZjqf1nQZotPprDmr+OM4uB9Ev50/K2SfC3V+X8xpu+54DXo8g3GvE9h0323QqHPtMuFO0fJse&#10;4xhwc2iQPQ/bnhtOb0maFTqkZodzs2oN9BGgkzGFO7bW4fkY7u8kmYMgzzTbKfWdDuPUsBzRRx8J&#10;fGPdQw891L/yefYl2vn6178+cfZ/gE6OxIPcZAd8y5V9NnwDDjchBk57ybij8573DDeRAcctqY74&#10;lvGlPPMN7lTEAJvpOzy3wqGT/Rye1Dns//2YDgb3jWyeM+5X5iE6TmFzSmbSD9HPnHRb7JfsOUFS&#10;IE8dnzr45B/+fs9Ja/jn//W/7Dl/k8nNPuB4/P930G7iyXz5mx/MN7WRohucOz+sBcbtH/yDwT6+&#10;pV/YuXIyxoe/vMzT8+CU0tlyOxv6l6/P320vXpnH5eDaOB7dy6mT2c+TcTr3HL2RG14X5vhagrpZ&#10;I3DvsdHn1Wsn34nQzzPLdoDbzZwEeYa4LmOaeUK597S0hQ9JpbQ/1odjK9xz1dw+IzWk7+Xn7lf6&#10;ArKWQa2/wDz2gW3WYD959Xi1+uU4pLzH0dzu8ZF8Oz3777Sv4zMzP31q1jnUrYK+9eyq5vPVMSWz&#10;LD+5Nvo2rJIB2MkbXk/Gudf9uTDdbtbpN9LZ0l/qzj2cx4KyjX6N40W9K5eGdUeckoLd62sco8/e&#10;/9UXhj2Bv9//2Z/9Wc+p+5tfDXsX45w9gTS3i6/Na8rwuHv+ZM4Dlwf0N2AueO34s4C55r00+yTc&#10;68vc+mfPDvF3v/gRKbezAfQA/rz5xpAChn7W7Oluft1///BMudztc387PiOI4ee++Lmen+vafPzp&#10;IQ2Z9p96ZkgzZw9/53gbJgNz+uwwLvT0akLYlR+fHuZz35dzw14NP3dm6EsZm8SfNZTnDuOYZyJ8&#10;TWdbsWLFihUrVqxYsWLFihUrVqxYsTdu+BEpv57dKrbZ8a+D4RaXm1tcbm5xecmDlp+UW1po2d+H&#10;bxN+FUZqn5Vimy3wS2OrX7ZVs7MkDoh9rvlv2OY2Hin9twTbuCUwL2Gfa/4bS20Gt6oTf1pinZLX&#10;cCv+xHYp/qxErbxlf0n5trkduLylswRup2XTfCkSk5ZYp7QfXywlanbMLS5fyo2U24/Sp+hYSviz&#10;1n6yhLdQ07e43ByJPwj/xakU67heacflxhKdXajNg8A297HfsnkzbYW3ZMn8KXkNLTvwmhixbVkK&#10;67u+JXC78JZujbfEOuYWl4PMX89bA988r62/pG7KW7IES8Zom9j/mpSgvYj1bCewb9Y3bM86SGxa&#10;/Dlo8QCbPBNLOTWemABdy3Nd/hm5xcCmYT37WQNt1YB2bPTvxYONuh2t6RgtP81L2Reut4TfLrTs&#10;h1v2RRk342ZtboN93Udcdwm29auFVlsT55+RWzZ0FsBze3ONdBwTo5mqff5R+RJEnxquu4tbv5Qa&#10;NvaWDtt0a6jVbUkLjPsuvSVzA50NoWwsN9zWvB9u7uOzeJ/f3PNnf2d7/Z8K32jX5fwTLp3bjcP/&#10;9dP/5oSjjzHOwz/g6FWCxMMnPIEEHLHKkUSnUDndxilsHI3jSBTgWFp0OH7so2Ox73Q23/jGUfa0&#10;FdvAfXEaFzZSznG+tOv0K/qS8pb/HOsKd6zoS3wG4RyFTbtO4+L4XNq1HZC6fB6eesBH/d13/I0+&#10;8cyxRfvGa7j9cR+xn3LXddw81hlPkLEC9tl2HGfs1GLu9DenONmOU7R+/vOfT3HkKGPKbdMphJ4n&#10;HAvHLnC73/ve96b++Egz8zQ2HU/Kw+2DdagX7vF1OQj3+Dqejjl9jD5jVKvbWuOOp+3wGu6+PPnk&#10;k9M6fe655yb+05/+dGqP23kyR11uOFZOPWOMEtscyQbMz/jgOLTiZv9L1Mrto2PrtgzmcOz4hjWD&#10;lIf0yyl7iQ0gzSF1mcO2Yz/DW3sF+1jss6ZS7hQn9tLYL+20UPOB11o5CHcMfUud55tvSvK+Ua6j&#10;wLHCptsNKEu515fb9ZyxPgh3Xc9Dp0Q99thjU798UxhzPn46hc3pPE7F8pp13Mpjw4HrWt/xBNEp&#10;4fJwXndxEO75U1vfwDH03uJy123ZJHW61q73ZG7sqrVlsLek3DH/xCc+0b8Cx/yFF14Y2Wa7ea6C&#10;PDeAU7TYHwBj/6UvfWniPFMC/AxYswAdH8WPP5lDAJ49pOTWi28uL3XSLmBuAz73XM1NbSA3iKHj&#10;tDvfCPb9739/4o5bjvGD7Isg6QAgaQUgawsktoxZ6xazpF0At5U4M6eSwgb3LWlI4DFNqh3tOt0s&#10;aWtwzxmPo2+3+fa3v91zEB1sOm0we7X9tH30k6YHTzoh+uw54S+/PKSeEb+M3fHp44N/9i/+ec/5&#10;fyI99MSjPe96fnA1t6d1bV0d01gMbP7i74Y0QPabz3/+8z1H/+IbwzxhPJ999kMT//BHP9JzcJRU&#10;Nf6Mww7PzBj4sN43yjv717r34d0/Ez+4OGp19HD8b+F9+YhB33Xnz4hd4DmWOVnWzf5f2vDa8TzM&#10;ngwndoHnvPeQXe1iw3tCdPAh6Zxw39bnZ5b7G9gOr/Y5z+KSuy81/4HLWzoBNpHwgHa8t7uu16bL&#10;00fbsc/mvPo72ISuaiLVW1HYTuma9qNj+aP0t6SzAaeJTelyto8/mttOc7tybR6La1fCBxnedP6c&#10;zDaPdBbE9o3uG8/IOh3Nh+5JPLK5/KSLz5XRH+YF//sUQPnV4nsaIJY/+sGwl7JX/eVf/mXPmTs/&#10;+8mwLzFW0+2l17v+Zv128Jh6HDP3yvGKDq9OQwunbsaavdf7c+qy7r12+E4VnucFPifFGz49p4jt&#10;vBSmeX69a+vNN4d1SrtZs6QYvjrevHbUzZG7lM52331DWjT9+8nPhlj1qW1/P+y3Z86eOXjg4eG5&#10;c77r3zMffqbnZzof3/fBMQ2/69KcztbFdpxX9OX0uaG87+P4nYS+nz8/P6eMxIdxX9PZVqxYsWLF&#10;ihUrVqxYsWLFihUrVtw29D8i5denGvilqvZrlaUF123ZqcHlS/g2pF1LC9bBvqUF14ksKS/5PljS&#10;d+zyayySdhDXXdIvY9+6LVmqswulPxF+ad3Fa22WAswD6u+DJfrWWWrfvu4jRtluxLEqETvMLX5x&#10;R8zzGbIN9mdfHti/+Juy6Fta+qXsQq0OYvh9zRfEn5m7bskjrbldilFrq4WyrpG61mnpu7zlMzzC&#10;f/Xx+0h0kW1wv8yXYFfdlEUyzz3/XWbdEi5v8ZvFrhgFrXbDbWepzaBVd187HnsjPpY+t9Cq7/Gy&#10;5PNtNv15rZ5lCVpxWsr3bdc6Nf1t9mvz3f3fBuuElxK4XWAdt1njSGtdBtivCfMu4H3aLMU2I0bN&#10;binsef68Bdt3exbbwW5kaq9IZzM6C8Mf2Wuhr8nno47jzKmFXpp2NKa9iQoX6E+w6fEM65SwzRbf&#10;Fy07Ld7CLp2Nvhd9dN1wy+8aSt9uB7e4fBuvQqHtKaqjetXO+FqK5/CG8GfkTTvWUTlGa7z/Ey7Z&#10;hklH+hsinUXlnQRL1mD/p6i3DS2blGdP8z6H8Fk+Dy8lMAf2rcYdh83y8bWUXivwc6T+nYEKLZ2q&#10;fof5/aZvE4o+Gtav1hXKWIHD/+0P/ocTjo2lIseqwh1sp185LYijaAwUcOMud1oZR6HCnZJG6keO&#10;x2USAG4h4QgV8K1k1I39fA44Qhz71ncfnYLX6gtHl3OszT5wu0e4U5/yChw3l9tP+5CJDlwXhDsm&#10;1s+RP+Cxw/f0hWN4OTLIsf+0a31SReKfU/Zsx7HiKG84Yxo7Hl/3l7GNHaezuZzX9Mttue+8htu+&#10;jzt6HnLUMPpOk+HGnNThqHziw5yJ/xzLd3xT1zGxP8Qk5Rwnjh/208BO6jomjoOPJZv7Ji/30bHy&#10;3DN3HDgCnXadEsXn0WFupD7HOzMuzKtwjtBnrZEmEG7fnIbD2on/TmezD+6vU+oYq9hhnkTf9rmt&#10;Jj5TlnKPkfsefwFzIG3ZB7dLGkJ8Jk0sbVnfbXlcrOM4uF3HwfPEPrjc6XIeX9Kp4htzPjyvwL5h&#10;Izy+AMcHRKe1vpyGxl4a35z25ZvmXJe+h7P3xg9SZuK3/XFfDMeqtUZAuO1Y33tAGfNwXsN9m5LH&#10;2u06tu67fXB8DPtgfcfc9s2t73L77znQmhut/dZ2Wmvf42J/PKbWYf6E+yi1b09jH4gO6zrcPrMe&#10;w3kN/8AHPtC/Aqd/Ji0IEPPAqWr23zq0BdD52te+NvHc0gWSPgbwH6Djm7mcohh/3S48MYG30kBc&#10;Fwnsc3wATisjbTNwyoDTwXLrHNzz0DbZ5wE67HWB45AUA5AYAt8K55vRMmfgpAMHrVh5TUUHJNUC&#10;2OfsW4D5DLCX29DcF+y9733v6zlgDgP0Ex90Mt/gjz/+eM/RyXzj+wI3nALKp9uROv3EEJ6YoJPb&#10;+gCfAdr/p//0n/b8VMef/y/+uOf4fDKuX/irl4eUNPilN8f9qpsi6Tk/Br3y66GPxPvb3/hmz0nf&#10;+MlPftxzcHZMqeDmoH/8T/5xz/Hlbe+ax/fsnfOtUm9cntMhL11TuopuxTocU4fQuZYbrDp+/Y15&#10;Tz51OOhTHvQ6nd/hnidGxgiYJ4boZz7DXd/zM3ODz/N9Dx4fgO2z59fgdlOXV/vgZwr7KqCe09n8&#10;ndP7QGtPcKycpmpum624JQ7A5VlH2EHC3a7L/XzxGqzZNGIDtOyDpKFtlPM6csqujnXL8rG0x7RG&#10;RglOO+aKyZnRf9vp2xr7e73jl8fvG5SfTPOWf437Vce7p9fAOxyP8x+cUkym+PT6I6VdxeRAa6p/&#10;34Hb094Y05lZN1OabcdTztzJ3EPnjdeGcv6un73r0sVLBy+O6dv4Mu2rXTOnTgafXY7NPI/wMfMc&#10;+0mvRifPX9ZQbupk3iW9l7mTW1b57pYbOelf9gHazfqlLa/ZcNZK0tmYd9l7+7S114fnCP5MzwXK&#10;x3S2xBJg//LFG587Q2rb0HfaTIo0Pv/8l8PzhX377e8a0uhIZ3v6uSGd7fyF8wdPPjOkDx8edWNx&#10;5/idpJNr47BTfv6OoZwU5sRtiHP9O0x8w5+MOzHLdwzz4MZVuGLFihUrVqxYsWLFihUrVqxYsWJF&#10;geqPSPw6lV/SzA1+sYrUkF+4kNhArN/iLbR0bpcdYF9rYp2b4cHN9GWXHXgERH9fcd2l3LAfliD1&#10;Ip4n4dZbynchukv1DftvfrvQst/i/JLO+5rcLFy3xYHj2Bq7ID6VNlr2W3wb4kvJjVZ5DS0fHPOl&#10;SLsWlxutdtPmLgmWcGOJjrHEfssO5RH+Sw8xRcwt1n+r4LGpjUsJ69Xmvz+3vrllW3lQlvu9y4Pa&#10;58g2WGcXb4l1lvCWeLxvZuxjx7xlM+NWSurFTglsWKdmA2nZoH4kaHEQXa+Lkge8N2r61jEH+dw2&#10;Qat/NZQ2jdhfIqXPjmf4NrGflgCbgTmw/q7+AutHQHwvxys875FyX7ROYF4iurYPn9BVnfzjj/xc&#10;gtjkv25PvJMpPp3wX6yRjbjz38lpZmzK7c46GyobmPRrH+7AVHcL3wf0t2XHfAl26dNWC667y06J&#10;ffUN193FLS6/GdTsWFy+je8N6pV2xtet3PoNbun+NfNBaZAtsH6N938q5S3e/1H5LngP8J7DSZgW&#10;bL/Fg5b9bXwfUCftluI9P5zTYtaZ0NkJ4kvvjzgSwGyjpgNmHbfbituss1E+vqbccHlLZxsO/x//&#10;8P9ywpHFVHQ6Ul4BR7lyBJMbInLsLIMHOHqd42IczQp3YDj6lUHm6DIPyfAcVXS7HBWOHaeqcZQu&#10;dTn+Ff/druvmFXCsK3XpU/yxDkeFc0wNm2mXo8XRc5qe69YmAnC/nB5IX+KD48mxvNqAOvUJH6Nv&#10;HzjenPeksCW2pJM4boFjRb/Sru1z/C/tMv7h2I4Or+E5Fgh8E5z75f65Lke+M9/cL8cQRN8+0L9w&#10;YB68+OKLU/+Zz4kPqQRp48c//vHUNr7EDq/hTh/gWGZiAqLjvjsmzIHoO83QfWE9pq5TnzwHDB8D&#10;5jhorV3XdUoaaQXhjjM3vyQOrbH+m7/5m0nHbdmmx9ppBU6Rs2/uu9P30E27npNOmWEco++YMP+j&#10;z7inXcO3pDkO9CV1mf9pi3kSPffLsfI88XwGNR2ns5l7HlIWztwLb/nmdDbWe/pIzKPf2k/cL4M5&#10;XPPBMeeYsWMebn1z47vf/e7kM7dchTvtyH6mT8DzxHFzufU9bz2XXG44/kZL3/PBPrvcsJ1Wv0DN&#10;T88lw3bMQezwWrPv8pZvjolj7njaf8fBNtmXosOzIDxHvkHSqYDtez67Ld/yZtgH23d5UqhAUq7o&#10;t1PPnE6V70eU5zg9yNwHuZkL5LuG9eFOXfGNY7HjduFOf3Nbto8E1snzFjiFLTGjXtLx4EkZgGdd&#10;2jZgbgdJtwFOl2O8Ap6DwXQbTof03fbhGa+SJ25wp9e53dx0BtxufKZu0ijgThmLP/Tb4+4+xiZ1&#10;M5eIZVIw4B/84Ad7jk72NNbBF77whZ5jP6lwIOMI2DMBdZNigM2k1NGPpLMdnjo8eNtzQ7oHtyO9&#10;8bfDPOn7eHmMT8e7v4OMvJsboV35pfEWNvz51c+HONCn77/04sivHnznO8MNdH3q3Cee7zkpG088&#10;9UTP+Uvl/e+7v+f8RezVS8MzBftvXJ6fL6fvnMfo+Mw8by++kVS7zrlLw3wDx0dzTAL0E3N4vuvB&#10;kcDxNGffAOg6lSzzHHjeen1lHyvb8lrw/mCbaRd4jef5i67TSaLDuHtuxz7I+gVe74H95NVxc19q&#10;5aBlf18ebLNfA/oBPO/NO9LJQLF3XvEPen2ld107EZ9uSet8uz7H4fpV8WnxdPPh1DzWmcPAaXTR&#10;723qdra0C3wr3KlT8xzrlHoODg80Zyqx6vW7NR+e+TbYmXn/vgPj/Pqrc4p01o7T2Ri3pIN13woO&#10;zo7PDtbKl7/85Yl/8fPDPhbbPaBXBz8Zi8kO46I15bWQtUNZ0p9Zc0lh4/Ps5+z9fG8EfA/i7ybA&#10;fbT/zLU8N+F5pqOTZz328zzq/TwzpPLhj59NJ+PcoO68P1/v5skwf4hlUqHB8el5fEkDBhcvXTx4&#10;+QfDDaddYwfH54bYEpsnnnmq5xfuuHDwzHgDJnvsHfeMbXVyfZwCTnPD5/l2tlOdb/N3GK+1oJ8D&#10;41gzX/I8Rdf7D7hxBa9YsWLFihUrVqxYsWLFihUrVqxYUaD6I1J+sbO4nF+1dgE9fsHyr56x00J0&#10;LC5vcd7x74E1IJe3+R87+M2vcQhtpC9Tm51sQDaXxGdpDHeJgc2WBGVdv3d5DaXezpgUsF5Nn19v&#10;S39rcF3bij9LpAW3XXKLUfOn1NmFffWJVcR+LYlh67Oy3P2qYZsdixGb9rPFkRbsW7jldtU1t2+1&#10;egjYh5dtWQLzErFjaeFW5sa+SDulPb+3jsvdl9raRW4X3Jbfm7dkiY6lpX8r5SUPUrZNtsE6Nd4S&#10;6yzhLbGO4XmyZN9o8RZsw2Ls8gtknka3Vae0v43XZFsMarJEByn93ibA3OvUcTBadZfwmn0LerVy&#10;xHaMlFtaGOJDnbFAcN2anTK2+Y6J2EePhSWAY/kGF1CZBJ386XSvd6+I2t8QdCY+/zHsy9GRfTua&#10;6nb/mvui9jA1cdCXDXyjvIHobNeqw/ZbfF+07Jgvwe2oa9mGlr75Erj+rcg+qNVHlmFeO4BqU1Ve&#10;a2Ya5a5rH5r+UDTpDzLwUb8vU11eRjpDa7/syyggdiwu38rHP01067wGTrzMe4KeR+NrxKCVtBQf&#10;EO+BkRawab1yH42dmk0L2MUtGyj6WJfNn1lmO51v3WufHte/G8Sg/oSOTn50b2c74uPrDeUbfHgf&#10;dKXDn/Hz6NfQ9WZkMw7/n//Z/3jitBfStXK8iaNXKefoNUfGwaOPPjodO8ukARx1ztE3brbKkXqO&#10;deU4GkfCcvTTKWwcC4sdjsEx6IAjykwM4PSxO7u6p8abG3wcyylv8NTNgAKOfeaonP13HPAh3PbL&#10;o1+pazsgvFX3zgvz7Wb2xwPo1Cqnh3BkOnEjFSicI6z4ATgyl/aId/zhNZzxSXtOYXNb2I4+x91j&#10;3+lvjGl8cPpSPgceF+ynLacj0a/UZW7U7DhNw/67PHMQuK7BXE67999//+S/Y05aQeq7726X+Rl9&#10;xjE6rI9wjqnX/HSaEqkW6a/TkWyf4/Thzz777HRk2TaJc9pijKLv+ew0E7frsXP6km86c11ew1s6&#10;Hl+O/UeHOeN2o+P55pu5XNdj6rntui53apvTXjj2Hx94rel7TLklKvOE/S1+cEtUfPPasc0cBwX2&#10;kzkf+7ymPO0Dp+DZpttyv5hX4TmmCzjWGz990xljFH3mbc2+j7CmHsD/6LsvIOXMsZTzHAknRSjc&#10;c570yfT/M5/5zBTnz3/+8xMn3Th1va96bjhWtu9y69uOx6il4zigG338Cjc8ptYp9cOtX6KmD8Kd&#10;7gdSzmurbuB2W9woy2OztTZBuOPp+eYb2Z588slq3aQvAc9/711ed8y3Wrv2P99NQNY6sE5sUJZn&#10;DZw9Njw3bVkHOC3ukUce6V/RQcJ9/N7wzV/5LoYO6yU8N3kBxyzPCtuEew5nPYF8v7MO3KlzPF/C&#10;E2e495zYAUndAi53u04rc7oZzxRQtuvUP8c/z0R45gPxSAzhTtlLfIDHPXC74PTp2Z/azWi8+sY3&#10;pyKePTunDZ4/M7d7SmkvAXvPt7/7nZ7TltfI0ZgK4XJi+cFHh3nFPveJT3yi551DB3e9Y4gtf2n5&#10;5Rtz6t+bV+c1cuHsMK9AUm86pc6ReZ4kOviWtJErVy4f/If/8O97Tt+58RYQy09++pM9J+3i0SeG&#10;2+ho9/VLw3jhz2tJZ+vq3nmP0jbHm9qYg9Oe1rlzfG2e205nS/yxnzXu+MCRwOs9cwxkDtCu55XX&#10;S9YgiJ2yXcPzyuuxfGYFnvOZz7TvtE37kzVFDHgWA/tQ8rxvlRsu81hYv1UXuO+Os9ddYoh9f6cN&#10;WraNpk5XPM+Yri3PmfHV/vOacYF7TL3nm2csiL9TCz2mnp81+wa6iQ88caOdi29mfxtkeqO0NSQ8&#10;SjeUj/oG9i/nlsYO8blv941hnbLPZI5xI9w7xhQz9tqvfOUrPec742f+4i97Tl9zgxu3v118Q+tR&#10;e0titWG/K8vNaPA8IxwTgzFJyhjrPre4op85xnzM/oxveWYxDnmG4kNS3tBPOhs2HnjgwZ7bDn0h&#10;rRdQ9+47hhSz69evHbx5cdhD2Eu++c3hdkv0M+7Hx6c6+8NNcNzO93c/H/xnb7w6pjey3zz6+LC3&#10;k872rNLZLoy3vPU2R/0+PufHPYq+nxv6jv/vum/4HtKP9dXx+0k3FbIWiEnGGp3Mc/xd09lWrFix&#10;YsWKFStWrFixYsWKFStW7I0bfkTKr44AbqlhqX7/i2NF+JXrZsQ23Ba/ALbad92aHcsGZMt2W328&#10;gY+yRN+ypC1kV19KqenbJm3VxDolUm5poaaLGGkvsM4u/80tqYe04Hbdd8+rUoJWueuWdvZBqz/+&#10;rGVzSVvWafXX7SOteOZzc9vBfqQF9ALXLcWotWukDMFvfnFHzK1j+2VbRvSNbfpBaT9iHxLjSM1n&#10;c9flv9xE+C8QEY9vC+VntmsJrN+q636UEv8R/osH4s/jb2zHZtluqRdE39zi8hK7dEoflqBlM7wl&#10;rbZa7W7zp2b/VrDNH9uvtYV+xPDcMI+NiOdKxJ8D88A6NRuIdYKyrxGvLbjr1gS02izt7hLrW/I5&#10;+4DLrFP6hYDyPUA/cN0W0Kn1sRTbCUc8/rv0Qfq0RBKbSICtWlvbxPquN30J7DCVXx/+SzRC38It&#10;lE++bqSPdfGkvbHdCd2w9Hq9dHOvK8qn8XEu6dDZCbBpdNrjH9V1W4Aqvcx+EcOp//xPZbt+IkP1&#10;wY6tuNVNDzr0jQ/0dqDsozH51sk0Riqzzja+BK26LW4kzu4LPPoW0OJBaacG2zeW1DX2bcsCauWW&#10;pg5/Rs582vgs5apb8l3Y1q/Y2SYt8NEg0tV73kyf9fopX8glS0DfENZ4OBKbSGvtTOj0d8E2gbnb&#10;Dfis9oygfJe+66SNgPdTGdU76W+lnKTzsyverDX4GPSfj3bg2bd7ia/i0Stt0nb30SSTfr+3zvYD&#10;+9AzPhwVor8BlKRjWD880qez+bg1x9Gi7MBzDDtHx0hJyDE7jljxxQRwBDF1SUPIkUfrcDwsnPI8&#10;tBnIwGlrTmd77Y25/N3333dwevSH1Ib4xoM34KhtjkU6vcupUhwBDXc6G2Xpu+NgOG7w1I2PIIsN&#10;cPQt/GT8v/qDs6fnVCn+ghcd98WxBdFxPM2dnuYxtQ37aXCMMHbsv9O78hdRwFwId2zdX6ezmdtn&#10;5hh1gFPknJbFUcNwH+3GRtryXHJbTg17/PHHpznDsfm0ZZtOAfNcbaWYue/2x3Gwfc8fp7aZO02M&#10;G+UyJ0iFYAwA/Yh9XsNbc8C+OYXN6Uj0Nzq+nY2U1fhTHjmOvueYfXMMuXEpMXccHB/Pf+vkeDnw&#10;GNkfryOOX9Z0QHQcE9Jv4yc36cRPc246S0zYZ7wuYsfjSBpIfODz6DilzjF36pmPjzom5q5LqmP8&#10;fO655ybOEevo/Nt/+2+nWNi+7YBwjgTHf6cIOa3MaYmOg+eAfbC+58zXvva1qe+kDeYz++Z0LfaK&#10;2GE/j47Tapz6BKJDbMIN++y555jzec2O55KRPgHbtB0Q7pgYbsvxZB8OT0rUbwP2h3EIB+HuO0i5&#10;63rOcGQ93GvW+jw7wm3f+tZxOpv1k+4EyrTTwOlIrOsga5exynjx6hSzr3/96z0HOZYP+N8CAHS4&#10;RTHcc/VDH/rQyA4OnnpquJkF0C9QtvXtbw83ZIGkAwDrOx0s8xnuVDVkG0r9+ABYp0FihY73bd9o&#10;k/FibJxiltQzdHwTHM+1IG2V5aT5A5djP2lWzNOPf/zjPQfxh3nxve99b+IZF8CtNsEdF4Z+oeOU&#10;ut+MsaWtpOPBN29hG8aXuj/7yRy3jf+ke2p4g59PPPNkz6n75qVhfvK8+e73Bz+x//Z3DykVzMdP&#10;/v6nek75Aw8OaRc9Tg9zHxyfH777YHP6vtQNeTQov3ppTjk50PfV8+NtQfaf/Yx0Y4C9pJCwhv7w&#10;D/+w59za9nsf/1jPwfHZYX1h/40r85pNWl8/A7u/pPWcvmudHh+OaxPfxqmKTu9rheNreEsngHsf&#10;yLMFmGftgxa3PuMBsB9/QMpBvtMBp3p5n8l3JGzkOQjPPKdNp9gYbsv2813YoG7WprlBedrgNXMp&#10;ZYHj4LbM03f3y7DNknt867z71xjy7ml7cD5pm12553zQ4karHGS8aN/jFV7WrcUBeM6kDq9XxzQ0&#10;uPvr+Ke8e9PJQMHGfNOeljGi3iXP/zFCpzrdd45payB9pM3XXhnGiz2eW3QB8/Hzn/1sz8GZ46Ff&#10;165dP3jjN/OzIPaBn7nhvPK/HAHMWf7uBvAz65R2cytcH5/xuUbdpJDjZ74Tsl/l+UU8EnPqIoB4&#10;JC2RdpMmzC1nH3r2mZ5f63zIvoSdjCP83Li+GPPsh/j5jW98o+f4k7pOZ+OH9yuj//iQW964vS19&#10;oZ08H093++X943ONMbnn7XO637Smuglw9WCYG6dOHx/cff84jl3oj8+M+3A3LtcujnO18y0pjcQy&#10;f0dw3IJ5Za9YsWLFihUrVqxYsWLFihUrVqxY0cBRfnXzL3DmRspL4RfBUqxvvq+4rsFb66Vd80Hv&#10;xrrA5Rt8FFDTsWyUw0dZBP0a7F+GjaXl9ini8hZsBx7h10/zCL9yhgO3Z2mNRdBqy9hmJ+1s4zW4&#10;3eiW+ulfTWp+AtsJt94S3oJ17MO2uvHBYrTqWj/xTvwj27BLp2zXdneJ0fLf5SWvybZ4um3Hgv96&#10;4P/as823pdwStLhhHxH7aYnPFtezrZIHLR9aoH7aNy/94b9ylGKd2EI8XvwXJgt7UylZt6lnxGbJ&#10;jVZ5sMTmErH+vnEGNTu/TdjnJf639M3pQ+aL4TlgpN9l361f2t8lS2DdWj237fbhu+qClCNeN4lN&#10;WafWFrCdSAtlXcP2I60YG/68pQPsm311uZH1jWTdsx+U7UUM23VsyxiX4nqDnUFKuHyqazt9mlfb&#10;buByf77RtzGFbWMsxlM8AbVi2XYmu/xRedCZmmAO0lY5DpMPnUz2O6n2d7QVpJwPJh3eG/3nQ93q&#10;578FuN0ab8lSWL/FW1iiY0S/JS0wvkGLA9vZxfN+F2p123x4DTco6otv4DfasbTKu38mbh3jVuLG&#10;u1p5z0fZQGHzptGZSVuI1/ENa7oTPJn57Bve0M9IsIQDt2GpoazL+5oE8JptW0c75d2/Zp1OajHZ&#10;kD69dxDX6/6Z0Hk0+eX9nNvuhtY3fe7LqD/asN2UH46fBdPn4r2qyjsyiHlFDv+n5/9191ybv6j5&#10;mH0exoDjwTkaZW5w5Cm2XnrppemoGXYIBuAYVrjL7QPHJtMRp+FcvDyXn7tjvtHs7fLHdjiKnP44&#10;rYkjaqnLcej4gO4UwA7pewYxCOcvPIHjZht5oIK+vyM/ezyng53pfD8arwF0zN0XYhm7ORIJ7Jvb&#10;Mm+NKTGLD6SBhHPkHj3AMb6U++YyUk581DWwTY7QhxPzcHTsQ7h9c2ydjsQRSbcXeF5hI3Zac4nj&#10;65kDTz/99HS0l7mdcvvgtCnmdj5zqpf76xvfDB8JNnf8HSu361Qy2/fccHxsHyQmHlO3Swyj41h5&#10;vtm+fcsrcNqRuceXNKjEmbWZ+jneCayPz+FeF9b3PPf899F06xjuo8fdY9FKv2Jc8t799dwmDTM6&#10;TpfjFqrEwT6TxpV+kt6SujmyDnzk2zEhdSI2SZmp2f/3//7fT7HwPMG36Dj+pFXGB8fQN6+RuhJ9&#10;p+TwecqzVko4/qSHpC3HkFSX9IU+pl3WcnQ8dqR/xg4ph+FOc3MfPf8dT/PYCKLPa40brus52doP&#10;badsN/CYOs6+SeqtQKtd85bP1vG6dt89zzm2nXKPtdMwre95yLMs3HPbt5h5HXn+OG0t6VGAeQLc&#10;P3je88reGP6jH/2o5yDH44FTupyS5rnBPhkkJQ3kSD/6mZ9w9qIgfbVNOM/xwOlgWYNwJNxrlucF&#10;oNw2f/CDH0zc+4lT6hhfgE7GrtRnPwxyGw46Hq/4QP+SEgicsucUM49pYg6c8hN/iGXS2Sj3PnbH&#10;eNtO1/LBve8c0hLRef314RkE961GvmnunvH2HOzPaYDXu37NN7udv2O8sa7r1zvuHfpOH+97YEjl&#10;wP6Vk2Hv7dsdU9v4f3M8/PgHes7aevrDz/Yc3PW2+ZauK9fmfftwTJej/OrVee/tvqGOrFvj4/wB&#10;001tHe48P8xhfhBLGgtzJDe1Ee+vfvWrPcf/+987pPXhW8YL/p4HH+g5ODveIoQ/l8YbjuCee/Y5&#10;NzrBg5LnPa9eIy4PzEGeM2Xdmp0SqQtanP4HWaegpe+1nPkMz9qBZ/2imzUCbD/fGUHWI0hb7hM8&#10;z3q3iz3vGxmjlj4cCXb11/quV5a7XY+Ly2fe/WtQ6du/+45xb6f8ZI4tcrM8aJWX8FjkmQISH+om&#10;hvw/c66Mt2i5HOtuoTmvxCfgWyp3r3PNTn+0Q1ynedXJmfFWSsoz1sT4td8M36l4JiRd68033jz4&#10;ygsv9BxfLoxzpvtWc3DuaODYuaQ9M/73+uOzkjLf1OZ9O3HAR6eEpxz9PEdoK+X4nL879D6M64g+&#10;5WY3fMg6Ot/58txHnus531k+8Niwj2Hv168MzwjaRYLMZ2zHN9p0ynn6y/jn2ce8SB/xIesUe4kD&#10;Or6xLt9PsOe4Td83jjo7F4a/457Q5F3juusG9fjsuA90cTi8NM63bn+9sqazrVixYsWKFStWrFix&#10;YsWKFStWrLhd6NPZLKAsq5Xz612EX/UQc+uWdS2xUfKI625AOkjqWga14XP/KmvYhsWfLeW7sOHB&#10;hj+bvu2y3+oLaNXdh1tcbt7yweXRTd1gyVj4/VLU6loM3meetHSMUmcfbgH78oBfloldJECvJob1&#10;y/jX6rbWUQuu28K2dt3ePmI72/gulL4ZsV9rH7HOErTiUPIato1jEBtI6av3511otQWviVG+D7b5&#10;FrGO5zz/9YX/6oLAI+hEWu1uQ9oyt7RQtmV916+Jdcxts9WX6JZ1S/5WYluc40NLWn1s2fT4Mvbh&#10;hu0bpU3r1WQfYNv1WryFJfopR7xGso7L9WK4LPWsazFa42CgUxPGpVaOeAwDygO4/Wn5tkRadhyH&#10;xLCU6LTi1Vks3s+wD0HLH1d1PU6rJ1ZH4+kbUNoJuuKN+kGv371uag+wnfBSatiYGWoLpP3J91Fs&#10;rxrb/pMRnUnrTzrje9C1UtXZxm8WZTwD87RTa7fFl6BV17yFJTqG9feteyvYt92Wfou3EJ3+j/T3&#10;5bvgebINsdmS7l83lJXl+2NP38S7f/UnEXvJ5/ks6MzT/5oEpQe2Ye49o7VnRz91gloZPniPqvlm&#10;UGodi2E/Oc3Ty1jmz0qfbM9+9b7x+agz1StshFu6f828gMvrvHvt/z0gnNLoRA7/uyf/ZfR6pCOA&#10;I1Z0AnAUPA9/p8NwbJvAAI7+MqCAI1yDMwNi0/ZBuHXNYxtcO5n5lWtXpw7yf0v3F5OAI+6pn6N3&#10;wP3iLyHxIb6D0vfomNu3HJMLomP7/V94Rs6R4PhMSWe154Z9sG9uyz5YH9tp1313OcfkEgenNXEM&#10;G1+BY+VUJlJFnIJSg+cJqUCx6VQy94W0gvSHevHTx909rxwTEH3D9h0Hx43brHI896GHHto45htw&#10;xDHtcRwxtnxbHEcN0y+OGoZ7XBwz+0ab8d8pVC63zyDlviHOqU+ee8Q8Nj0ujonTKBiL2CE20bcP&#10;pEVEx/1yW8wltxt/zLlJKrH1bXT23ylgLgfhntu8httnl5t7jnmee4xs3/5bxylvvEaHI6CxSdpF&#10;yp3WZz+dPua0HcfZ5U7rc4oZx1zDPb6+/c3teuwcZ88r98v2PVedkmZ9pw45rcbpSF7XTzzxxBSf&#10;P/qjP5r2kA9/+MNTeVKHwMsvvzy1y20d6RtrNuVOZ/OY2n/7QFnKgXkQ26DFQep6vJwCydoPd/zt&#10;j+eAy92W1/VbAceK13AQXvY9cF2vBcfB8+QP/uAPpnLWV3hugQE//OEPR7aZ/kbab7hj4hh6HkYX&#10;5CYvkOPlIOud/mXewjPX4BlfuOdn5m+pbx8yrwH7DEDHMcnNLCApb6XN6MOT5gb3Xud+JaUCHafj&#10;eY4lNQDYt9wGCLefvo3OaQW5sQ5972PWDy998FH/3HoG8gxH9wtf+ELPqeuYBGV59gS4U9g8H+68&#10;c05vfNs9c3rj8fGcisL/piCIP31bYyoZbc7pbHwJH/pFO+++f7h5h/3ysSef6Dk6r10a5hj/P41f&#10;vTKnqZ69Y05bePzZ4QY3/j9ID31gSG0Dp8c0sR7jtMJm5j/84kXNTyUn3JlUiA7cIBxcGG+2ou61&#10;y3O/ModZH/zvDgDlv/jVkIpIH52W8uHf+2jPKb/vPUPKXm/ntXnexk907rx7iD/lSYGBByXP+6Xl&#10;Qd9W930DUO71nrUDz34Cz1wCeR6CrHfgdZ21Blwebn9sv2zLwG+Ajr+TsN8G5kvaasFzO2sT7pjU&#10;4lPadKziP0g5+qlT2nG7LY4MvPvXGDZaOXt62Lv4S2T31/aBjrolXN7iLZQ6tT4Cj537mPlfprPZ&#10;7tE4x7DA/xol2Jh74/8uxfV6rrRQf3Y8zg1iufGMG29pxMdLb8zpYFfGmxzxN6lbrJWkBtPXu7Om&#10;rnfz841hfl7r5ulvfn1jOhjxcOp0ynn1+AYup62sX3jSnEuedHXWSvZ/nnvZu/Ahzzh0//A/+4c9&#10;Z+4/8fRwUyrfqV986aWeM9/znCUmGTtec7so3DdX5tnN976PfOQjPadNbq8G2MzzApv5Ds/a5bsQ&#10;YE3n1jbK0y/3kVTgs3cP+/n1w25enR1iRR/PjDd1dpOsa3CMbddWbuckPnlG43/S/YJ5Fq9YsWLF&#10;ihUrVqxYsWLFihUrVqxY0cDWdDbzUvhVDGlx113CW2Idc95N5SkrxPr+Bdho6bfKt/FdKD2Y6vLP&#10;yBO/Mp75HDHcr7KP1nf9VnmtXYRfeBGXGbQb4ddPi8utVxPD78u6Lbgvlvhc+wzhs/QR4ZdXxGWW&#10;1EkcYsc8n5fiz6Jb6rd0jFInPJ+V+o7bkhgaLf2yPHVbUqKmU0qtj+a2sxTWr3GLy83TfvyxTkB8&#10;LIH1qb9rjpm7vm2al4i+pYXSTk1/SbstnaW8JYH7ktggjqHfW38bdunYB8P2W2K9pXD9feS3AbdV&#10;4y2xTgvluNekRMtmyi23A/hgey1uLNExWjqZ7/m8lFJnlz5S0wF+XxPD4+PvAX6Gl89zS1DyCHUD&#10;3sdnpPbcpnwXR9wftxcpfd4XjpV5YJslr+nzZTK+9DezhY8nDoLUvaG+MH1e6O7iFmP2ZXO8gPX3&#10;4fwxajolvxXsY4d+LoFttniw1GYLNZvbYP1ddfGtpW9ew632ax+4rY1m5X//Rz5P5eP7Eps2d/dl&#10;m47b2iXdv2a+ENa/Fd4vvZFu8BGbofVetCk1+PPWHguPP0sE+H2eDy4DacftNvd5cX/OpQaG26q1&#10;m7aB7WzzwXX9/LJYx3DZzDd1wzdrLsfhf/vwP9uoy3EoHAcc26JDJTc4ukwnAEfC6CDgqFZNv0Ta&#10;KlEtp2gsf/PSxf6IX4+uLPq81uq6vKWToIL0A2RQS279xADYvuNwWty3s12+OKdocVzMdgOOrE11&#10;z87pSE4NcLscyY5POVYK7Cc2om87tm+bOZ4H7I9THV0OUpdjhNFxOpvT0zi2l7g7jc7tkiYQfY7Y&#10;hTsFiSN/4T667zEF8Y2jgDn6yVH5cK8FbjtK7DiyGFtpB3C8MP3iy2zgGJq7ruH4O0XOKV3EKv7Y&#10;N4+1/XF6HTbiA+u3FkPPE88Nl7uuOfGLvtsltrX4kIKUeDrNyjrsP7HJMddw4pOYOHXOY22fzW3f&#10;88RpX9anzbTLXpf+MldTzjHU9NGpXk7vchoguqlrn53iYT/dFgi3Tpm6GB3fEOf+pgw4ti53uhnz&#10;MDruo2PllBDPH6e62B+nd2Ev+k899dQUT9KasjZJjUm7TmF74YUXJj++853vTOVlikrsm9t/z2H7&#10;Y+74OP4eR+sYS+a222rNVZe32nor4HkLajEp/YmO5yTHrcPdd9v/R//oH03cc+/P//zP+1dAenXw&#10;4IMPTjrMk3CnjLld3/yFb4FTpXL7CcjNd/TPaWJ5TsE9LjWgk30G7vmf+Q4yx60P7KfT7tIn9HOE&#10;Hp4j8SBrCLBXlEC/9nwDOTYPclQeHe9Xtm/f0hbr7Itf/GLPqetxSboBIBUxYI0EuXGGulmz8NzI&#10;Rtk3v/nNnhvoZFzgRtIfgFP27M/0A01fdeQdzp6db8K649yNt2LR1muvzikbTqe9886hL+i+94Eh&#10;Voz5o08Mt+/Rlx/9bE4VfH1Mbev1H3qw5+h/4MlHeg7uuEdjejzPpaQtYCd7SO/ba6M/Xb+OFJZ7&#10;xvEF587MqYsbKTBjekvP+awDPiflgXn03ReHlBaDOf7MeNsR/r/3gSE9k7pOZ8v3Gfr7tncM6Ruk&#10;w7yhFJvgdnHQmmOeP14jqZ/XIHMAmHuNey07zS0o240/IPsDiE0+935i++YBNt2XXfbRQWrcsXK5&#10;YZvmiQ/6rdjafosH5szt7q/nA+3mT9KvwFHyPDt4jHb5CVxu8J0H4IP74mdE5nap04phOH8PPu15&#10;Ih9Oa15t+Dn+1DPZAHBSmHoq+x2Szsb/08drLesdH6fnUVctLTFP86xhj0k6G76cH+ce8T+5NLSF&#10;HaemOg7hvOZ7I9zfRdNHXjO34X5eBDyX8vxCl9t+AT5kvfAc+9znPtdzkGcZz7o/+uN/1HOeCc9/&#10;6pM9x6+/+uu/7rlT4ewzMbH/iRs+5rZKnj+f+tSnem4/6WtuuiSeSRu3Dnb43z4A5l3KmZtJCeR2&#10;tuPz45zspsvJncP48h8gzoy3tnVBPzi6Os6HLibXrwx7Dv47nS3P2aC+AlasWLFixYoVK1asWLFi&#10;xYoVK1asEPofkfIr5M2I65co9W4VWFlib582o1uKP7sZvgTRXyLWN7e4vMUtS8pLbqTcv3i3OL+K&#10;8h4xL8Vwu+Yt7KPvttDj1+gIvxYjLo+9bTatY/Fn5ha37/flZ7Xy2EBs39zicsMxKceihpa+20J2&#10;+em65dy4WdiGxbA/iP3c5XNLjHLORwzq1Noqfa3BOmknbfl9TbbBftTEOsY2nRq3lPBniU/WZYT/&#10;QoKYRxexHfe5xY0lOvaxBetYtsE6rlMT6/y2UfOhJdbZl3tM/d46xr7juy/cZou3sI+OpQX6UdMv&#10;pYayrmMcATWO1PSRoIyxdfisJoE5cF23W+4JkejYP6PVVvzYKkfL/Nwl1jdHWv0IaNfPlPhWe76k&#10;nnkdc/v9u4b+Ep34s01St//TsGO09Fv8VrCPTfoSmG/DPvaXYomd6FhcXvLbgaUxuR1ojoVduI3u&#10;JFYWl5vn/a2iWz0j20RfShNjM1ObRfvhvWqlfJMP77diSzxjB/E+VtvTSrhuZClqdbdJsG3+TPrd&#10;n2pfxld/Zttg21qY7MtmzR5i/RtAWcrFm/q3iD6djYdVQCfTUY585aHk9CI6FHAMLO85phUnbafF&#10;QY27o+ZdGEd2cHBVN7Vdlf8GR75iMw9aYP/d9422pOO65kZLHx8SN6ez5Vgg4Dhf2m7F0Dd2wXO0&#10;tJU+5tSwVn+xEX2PtctBOJ+HO7Yc9ec94Khf7FjHqVUcF48+RwDTX/6v/vxFEDi1KmWAI30pdzob&#10;xwXDbdN1UwbcF8fEKWNOu3OamNt1bB032yS2tbjlaCuwzyA6Tk1yapvTqcxB6jp9zPFv9R2k3P3y&#10;0egWnFLnVDvHkzSTjLvTsnzDHTfNpS/EJHD/nB7ltCZzz0On/ziVzDfB+fYxx8TjZU5/o+/x5daw&#10;HGV+5plnpv66XxxPTRu2Y/u8hnsOO+XHcfCYOsXM+k4f++lPf1rtL4i+U1ScSsNx2dhnjoV7vJw+&#10;Zt+cymHegu0//vjj0xwGsUlKUfrCzRfhOUIMUhakrmEdp5i53NxrxDE0t47rOiYeR88B63sOeC8y&#10;qJe6bvetgO273VasQHS8XlrpbI4Pa6qmkxu+gFOi3v/+90867JnhnpPefzzPndbkdDaX+yay3AoH&#10;L1M+g8xfdDI34Nn/4VlfcK+j1AVOPSOGQY7ulzZzCwzcczK3ulDulIpWWpl9yO1aIKk31DXe8573&#10;jGzz5rjMYbjTAB1/r2/3K23wmrkHT2ohZT/60Y96TrnH2nFzulDGH5AKDSh74IEHeg6csndVqVtX&#10;Lofz79nOsW5BmmN7/eDX4w1llPt5dPfdwzyh3XfcO6dM3v32wR/0X3lz2MfQefd7x1SFLk4f/fjH&#10;ek75fQ8NMUf/jctzqlo4OD47PIsoD+BJZ4OfjLfz0KN7FLc7LwzzAZ3cyGYOPB8yn69dv3bwY83D&#10;zE9+iHv3OE+Gvg8phOhcGb/bw43z4210lL/5+rxGglI/uJlyf+b5X+PWdV1ePVdd7v08qXPAPGuh&#10;tOO6BnEE6Ph57TlvHtgmHAm8HvO9hs/tT+C65tsQn4H99z5Zs1lyozleY9oavl96Y4xPV/Vwj4Sc&#10;sq0aWr6V5e6jeS22IPHh9cKd83q0fm5Pu8HOmIJaYo7+bB8cHylW2a86O4ejS5RPf3/pylKTPS/p&#10;Tm92z7EXvvzlnvc3suV7S6d/fDDMJW4rv0N7S0A88v0Qnmei+wVaY515i27+/sJ3q9z4yfeI554b&#10;0mkNnuHc6gtoK+Nyodt7Pvbxjw+8W6PPjTdL8h3zM5/5TM+p+5WvfKXnG/ER3EfWIn8nAvjz9NNP&#10;95xxyLMP3/nfMgBim9R76uY55br0sZrO1g3Q0ZjOdnCqm/F3DZx9+NwdY+of43t1nDOd/1fXdLYV&#10;K1asWLFixYoVK1asWLFixYoVtwvTj0j8QpZfyXZxi8v9S+YSWH9b3akt/gkXlrbquvvyGvJ5TX8X&#10;512tfBtq+gi/eiLmpU7E5S1ucbk5UmuXX25rks9rYp0Wr4l9Mcp51ZJd4JfclrTsxZ/a5zUx3Jdw&#10;xP0N34ZddS3WbfkFrBdpodRrtRtuuO1WfCy2mfmCWL8F22mJ9Upu7NJxbFt9bOkYsV2KP9vGg7It&#10;S2BuLNEBLR9avAY+a40x/4UE8efpA7Jtve5CSyf+lrIE1i/t2471domxpF+3C6UPNX9KtPR3cY8v&#10;kvHP59EPtsXWaJXXEF2Ly4F9tJ51WjzYNoZ8FjFqNi3AdWvrolwjS2D7bs/ieHjt5vNtqNXlve1Y&#10;x3Bf3F/+C3XEZdbfBy112+msbtiP0LbfB/DEhz9GdPkv+IH1geu6fAnmupvjW0Ppc/evXjbKG31v&#10;3SJnoDeh49Fpye1EzT5Sg/1cwoHt1bhlKZbo2+4SfaOmv7S/hu2EW5ZiX/1gw7MtfhpuK7wlwPuS&#10;y82DvWO4Z2zNlwiLv+a/ZcNmuc/w2pdv6thmuX/vaquGbXPMsB3bddu7fOj+2XjucCoI4XSV++I6&#10;NZQ+u+18n8WWeT63zXKeuM1wyw2gaCyedPgndVwuXpPD/8Oj/8WJU4TyCjhSxYMOcEwqnM4FObJb&#10;gs4HdDKdzoMzMA8IWOC2rimF7eDUbGe6pa2D/Xe7hu3bT9c1z5cMYP+tY5tulyOgiZvT2a5yDHis&#10;f4Vjb6Mp97dlp5XyYB+cFmcd23e/PNaOieGUOs8Z17VNp2lwxC7HYX0DGsfO4/cPfvCDaT615pX7&#10;2OIg7fJa47bv9DT8jG8PPfTQ5LP1Ofaf9pxGx/HLlDuVzKlVID6Q4hR9p1b5GKRjy9HEcI7Zhzsd&#10;zMeY3W5rjJwiZ5+dImf7hueD07JeeumlaZ6lDHDbTuyTehZuHR/1tw9Ob7S+U2M44hnObQUZO/vu&#10;dDbSH2rxt31iHptuq5XiRwpb2n3++ecnbv0vfelLU3ycYubURY+j02Tsm+ExJc6x43nilD3bdHw8&#10;95yC53LShTyOse++OK3MSPoJcB8d59pcA6ScRMd1mdspJ40o3DFxapvTdtyWx9fcbZmX+2T0De+3&#10;5syL6BO/cF7Dbd917bP7aN7aP28X7I99BuGtueq+s0eFexxdl/SolLuPvnHMMWTfDmePCnf6pO2b&#10;+xa2HDUHme+A5xSgHntduOcV6yJICgk6rXHJGkIna8R+AfoFKM8+Cc/aLLn9cb9YvwCdxASeFDPg&#10;/iZ+gDEC6Gd+wj0nc5weJK0PHfaTIOljhu3AHYfc9gX3uoiflCe2toPv3JgZxDd0HCuPi1OK3N/r&#10;401G4OhwTg27dm0u59ZdQDkSntvZSiSdDZw5N8+Ta+MXws7KwbXDsS9HhwcffGxIsWS+fOi5D/cc&#10;nL17SFug7itvjLcpUbdnA3I7G8iYov+qbo5745U5tfDucezQfdc77+05SMpeV6HbjOa+nxvjRux/&#10;o7F7Lf503M/3ozNDrEDSc8DxuTlVM+uix/j/osIONxovBfr7AH3v8/k+CJxGmmc7cDzTHq/ZJ+Ge&#10;2/4+YJuee63UM9u3zQDuNeIYel0HZV3D+raTvpd17c++3PCeaZ3WnmO0+nt8NI5X11TSsvpmRzPb&#10;2vI4utw8oCzfN5gX2UPgU3pRB/cxKG3an+hh5+z5yj7c6V5Rqqn3Q//vU4zyx2hAm0kXpW5u6QIe&#10;92uVctr8u/FWUL5j/vV4c9m1Ln6/+fWwz2D/yhvD3svaeu/9w82MIGuNPvl5HTiefb86Adj0d5KM&#10;O3aSCse8SGoza87p6mmXdZ9nOjazX53u9qoHxu8D6OY58ubFNw++M95A1/d9fIbiZ9ZyP17jGsdm&#10;njuUZw7gb9LMQfy3Pv5n/lAv6Wzw3IJKvfQRnvTzo+NTB3e9fSg/6Yb5erLcuj31tG7tPNDte7nB&#10;kLg6nS3P4kA79IoVK1asWLFixYoVK1asWLFixYoVdUw/IvF7Xn4PPZn+FOX65a/Ghz+zfgvWmepK&#10;XN7z8U8J67QQHYvLbyda9ls8OPQBS9ESqdsU/oy81x//DHwQMOubj6+F8ItkZOMz6o5/Nmx24jr8&#10;jxUj/KK5TfjVOHL9ZLbRErdp2cD463oP8w6d9uR/wK/DLZkgfng0/BfwrSIdfk32ZxPEXb6h0yE+&#10;b9iwTkejU8Zlip1i63LrAr+PRLcXvfdnZR1LTd9ygz6+duKyEpT0Ih1sTXNJ9gf94U8Z2yWo1XW7&#10;aTvtT3N7fF/1Z6xn9HbUd9epyTadaQ2O7SNpoxf4+KcvHwVEx2jFbbI36u+qC98lhu1bDNfZamv6&#10;M/ONbbjQN6o+bNE3hvYGTHUbfNAd/vTlo4B9+FshhmO1LW4TyrGo9X2LZF73fBTXbXGvCUs+j37g&#10;8ppYx/wG4TMUum5XP+8k6ONHeHhZEKdtvAqZLMfNsgu9Dmq8FPqObW3PK6Xlfzhi3Yy5Pzda/qdv&#10;vez5TAZur9YuqNnkv/aHWzZ07EPhT+RIKWC8tw/2aSq/0b0qrO/6tTHakLH+7UBsboN1wpfIWwXb&#10;b/ElaNUNt7TAfFiCfWyWsH6L3yyW+m+k3WUiff6MvCsVb/Wr0Bn/DBg+H9DiN8LdLbtu++a2GX82&#10;ZPhgkEm3LxU2y1OXOjt5S9/lN4Cyto7HvZwDvC+ltVebg5Y/KUe8v/k5ZZ1ZNp9r0/f6q9f6E2C9&#10;dErxCz83hLKxPDpI7IPY7m95w5eKP92/BukwlV/f7EukrDfxbjzmz2Y7vKlytWUeOfyTJ/7FCUcr&#10;o0DjAcfGcqwqnQcc24o+gQzQjY71jdQDLW4fzK2T476AmypqbfmIcv7iBErfwt0WqPWF1/ANf2Qf&#10;RIejb9QHTmfrPJ507Kd5yx/7AMLtj+0YTkOzHY7ExTfPB48vx+QyH+hX6jo+HHdLXbfFcb7Yd5oV&#10;Rw2j4xvlrJPPgX22D/bf3Dqu63bt56OPPtrXB4888sjEnXbnNDTHx3HzbWhOU/K4cLNP6nNbVvru&#10;cXfcvL5IbaBvwHVJAXD96JdIObcVxE/fnubj1vzf+GPTcbM/7jtHOmvxcRxIcwhnn4kd6zv1zOvL&#10;aX32wUflfUOZ20U3+k5hs89ui/GPvtNw4hdwrHybGGkUiafHhNudavFhLFKXMY2OU7Hsm31wv+yD&#10;08ScnuY0NNf1/CQ+0bf/jz322DRnfPsVtytG/2c/+9nEHbccLS5hO/bB6W+G48BYp65T+Vg7KfcR&#10;XKfauV/Mk+ibOy3I3GPnPnpOui9OkeDzmj6+h9s399flrttq962AfbDP5kbiDazjMfJac2zZS2s2&#10;PTe8h/h2No9LbjYB5b4U+Gax3OQCrO/b2V5++eWJO12LeRj4hi/PASPpXehkvZuD+EN5xhfu1NSA&#10;cq819yXH+NFxOpvbzXyDe6x961yATm5DK/UDyp2e4BvQeNYDdAK4b5djPwy3XuqCPKsNxp5bHcOd&#10;Ehg7vGYPt+1S59J4vB+cPprbOnVqTmu69+1z2mBSGKj7xuvzOGZ/AnfcMaehdV/9J3752jDf+taH&#10;R0jv/wMPD3GDv/ehIb2i8/Lg2qnRT3jPBpwdbzQDuZ3NYKx+/ethXcD/9sdDnMHx6Cd/+XnwgaEt&#10;VtI9d83r5cyp2eaZcSyw85sx1ZS+XNRtcXlG4+3JmJ4GcvMasM+JFXWvJCYddyrNEmQPWALse73n&#10;WQfyPAcuj33qIrt4+SwIbDMpQsBzOzqxB0r7uzjwPHS7Lg9cD8Q3l2/jec9r9oey3Eh/Kc9YwL3v&#10;mfv56Hhu9HFMQQXHh7tjaD9b3PoBvjidLSlI8Np+Vdp0v1w+AT6+pXz6rC8feFn3ZLyd7Ub9gRrU&#10;u6h0Nq+FpL/xw8W10U/6lRQzdH/58+E5yHPpr/7qr3pO+S9+MTyvsXBm3D9ZT/ffP6RiAX9fzl5h&#10;+yA6xDnPvt7ncU25fOprB9thXuS5bx38zLMMm+k7+k41xRawDmXRwUe+hwdZL+jmOeh54nEp282c&#10;wWbS0uFJmWftJm0NnrQ42sz3mePTXd37Bn9OuiVx/cK4RrqX47PjWu7aJe0Q4ENShvElfjI3/b8R&#10;ADfuFitWrFixYsWKFStWrFixYsWKFStWFJh+RPIvYbsQ3ej7vctbqOlbrHMDH6UrqOrkfVDTKfnt&#10;Qst+lY8/BIL8qhlEx+Jy87Ju0Co3rLNE3yjr1sTAV37dLCX9QEr4M+vsKjffV1zXvCXuJ78aR8r+&#10;3yxs52Zs1nwuyz0W4dYxtw7Cr+mIy6xfomUn4nLrGo4zv7zXeGkzcjtjaKSc9hIThF/xS/Hn9tNi&#10;lHOgJvS5Vt6C24rfpdxKOTwCwu1T6aslMC9tGv6sJvvqbIPr1PTt8za4bosvwa3UvR1ojVcL23Ti&#10;v6VVbrFOi1vKeXszYtvmeR/Q38guWAdum/Y3aNksy2MD2I65dYJtPvNZJIDbVst+q7x8X6L0x/qx&#10;Wdp1ee1zw31iTw22tRu0IlVU3ahnbt9mPvu6ARntvB1Zwd1w4UPQ8s0+OG29TCOcRHW7f83c5ebj&#10;a8pbsE6Nl/LbRKt98yVo1W3xW8Gt2GzVXcJr8Pxs8RIt++FLJfO59lkptm9s898SlLxm3+Jyc94t&#10;Kd+N2Z/JxljX/lsC0R6uu4TP2DRU19lEdJBpX5L4c4vrAuvX6gK/r4lBfPL3j1ISP/NSArjtu734&#10;ifjvELW/T7heSzbsi3f/mrl1KjKls9FoCY5+5ZijO2r9HL0DHLGKDkf4Ute2rc9fqIJa+yVOMD3a&#10;d9rUGaX8APsZHbeFn9G3z6UPKc/AA15r+rYPotNq68LZLrZjuftin51mZXBMLTYZo3CXc/ysFlPb&#10;ZHzij+1wFLAWN47J0QdgfY5lhnt8nZ5mfxxDfA433G/74HL777Qv/Em52zI4+ljr49NPPz0dQ3/4&#10;4YenY4hOGeM4YvriW8YcE4+jb0BzytWLL744tU36T+zbf45HxiZIuX0jLS51W2lZHhfmW2Df+D/8&#10;Z3zdrvtu7j56rpl7zhOfcPvguHksnI5Bukd0SMeIn05Vw5/ghRdemGyROpE+Os2NcYz/Ttnz/M8r&#10;MHd8nHbnOLu/ho+yc1Q1Otz4EJue29Z3PM1BuG9k81g4jSvHU4HXoPvo9DcQHdJDEk/fhkZqT9rz&#10;2Dk1jNdwx8cpS65rnz2+jpvXC30Pd7+chubUNvfPfnIMODH0rVXmnqtOG7Q/Xu/ul9em/WyNqfU9&#10;piA6vIaXOrcbbstz1dxo+dzqu8eLVKyUl/MzYD1GhzTkcI+Fx87z/7777hvZfAMa8A1i3q+cWsXe&#10;G25/PvShD41smNsAHad9eV07VS2+wXMTHMh8BLlxDJ0c3QdZl5Q73S/PNJD+omN/PMdyhJ5y72k+&#10;om+dVupZ1gjcc8C31+UoPqj5D898sB04Em4/EyvGPrfRwT2+bpe9KMhzFZtZs/Bfj7cL9e3OS7+b&#10;e/MtZg+8Z07NiE1+CPrVL4e5QV3vG8fHg5+Uv3lpTqlLOhu4422Dffr0+NNzat4DD4+37CGDyz0O&#10;Tw/PRpCbzrB56eq8F+X5SSx//vNhXTD+L377uz3vfRjnJ+2+/8EhbrR7371zauS503OalW/iy20+&#10;8NffnGPo/XC6na2zedfdQ8onOHNhTvEL4EvS2fCvhn3LvdYC+3Mr6PsyzlV4a41kjEBSooDnavy3&#10;b/C8L+177rmP3h/Sbmkn+4M5cAyzfoG527J+Lf7Y9xqPz5Rl/pij43giNWzEat4qNnywn+atvtT6&#10;ZX9A9hPg/S0xpC95vpR1jdTt+/6mvhM2/Jk4/R1Dgn3H9vp4Gxf8YEx5o15SvdC9OH7v6m9/G1N6&#10;8T3PKXp9ZtwHGKukjfNc+o//8T/2vC//+bCfY/+eO51+NT8LAvtJXDP/+76P406cklpFeb4fwhNP&#10;6ibFDD7vyfMcQd9rxJ95bnh8A/zP9wTGOWnarCHfBBrgc+IDzzPOPuNLnne0yXeY8PhPDBMT+4Du&#10;+9433HbHms6zj3S2d47pbIenDg9Ov23cQ7ounRrTnPHB45vvJ/iT/Ryf/T0HzDNuxYoVK1asWLFi&#10;xYoVK1asWLFixYoGjvxLG8gvcfn1LLz8Rc5i1PQNl7d0tiH2S7g8vNVW2a7rGi6v8SWyTZ9f/hCX&#10;WX8bXMcSm0tRs2HsGyuk5gO/nEb45TQc+5FbwZL69tFo1U0/SmnBfeeXXH7BRVrc4JdrCzFCSt/c&#10;h4jLzS0ub9mM35H4mT4ht4K0s80Hi9Eqx06kNZ/sv/vXsmnYXuYs4jmMlG0C27e0UOo55ikz3K7n&#10;TDl/LIE5cLu1tqxfxnFXPMvymg72E0v7nzLEdlqSmCF+D6JT9j3I56nnfsVOqy5w/YhB3cgSLNEr&#10;dWrtGvZtibTAeLT6s8SOy2u8lMTfZW7fPpT64dZxPdtsSWxYKG/BdQPayrzOPh+JL8TV9ndJC9hq&#10;oVYXfbdrnvWH3/zX1kjKkRbclvtoXrPDZ0ZNH39cHlgv8Y5EH0kfEe9j7ruRetid6w4nCiJ5Zm7K&#10;jbZrMtnpOP/FF6F+QNuB/eeEQAuTzjgO6ZN5gPX0EXGd9IX/8ap9a/XLdVuYPpcu2lP5Fn67EJuW&#10;bajp7yu20+KWEi2dWrmlpVOW18bQshS1upYWPM9baOl4/jZ1+FPoRYIWL1Hrl2WpTgvWMa/5DGr6&#10;vHN5DZ2lkW3r7+aeMO1X1+b9ysL+MLVbND3vFfPeUu4nU13BvjkGS8sDf85+7ve7kDqR1IPHZ8Tr&#10;yLy/ya2TEqlnuC0ylyJlW/NYbN4WFyH+0/vO7oY/k4781ICVMXEd5PB/+fT/6YQjVQwg4PguRoBT&#10;0ji6HI6jgfU5jtU704HjVTnGF9uAyRUdeBAbwDy6wDeyuXxmtw/2IV8+gnD31+lR9o3jZwx4yU90&#10;HNf6rb6XiA+81nzjWFvaKuMfuBykrvubL4vA5Yxv5gNzIL46JtSNPnMpdkDKnebmNDF0o2OfDacq&#10;2H6+lAP3MccFg+hYn+N/mbf232lcHPVM37mFh/qAI4jx/1vf+tbkt1PG7INTsbjxKscWPZe+973v&#10;TX1wXdIfYpMjnWnX6WweF4+d4+ZyEO6Yex6aex9Im6DFXZejlmnLfloHRMfj+8QTT0xjxHgl/m7r&#10;M5/5zBQv23camjnzMDq249QwzxP2w5QzN1KH+MdOOW9Tl3q2E+62nLrlWPlWO99ERppG5oNTe0i3&#10;iW/MyXDmTPz0ONpnl3tcsB377ou5dbwGPd84dhv/GdP47xS5b3zjG5PPn/vc5yafHDfbbHHD/rS4&#10;5wA2bCfc8TEH0fFa836S48GAspS3YmjYN7e7zefA+q2xdtx4ZtW4x8ipZ6y1wP11vxxnzyuvL89/&#10;z2ePu23ajv23n67rWNkf32LmdDanQIbTZvyEu+++fSzHywGpdkGOo1P3+9///sRJxQ0nzbaGHFMH&#10;9Augn37BfRta9kiQNC50nBJCSnUQfeL1qU99auKf/vSne45+Uu1ok/0WUM4tjeF+Zjlt0Lfg5cYZ&#10;9J3ClhQ5kGP8IM9JdJzmlv7iJ+ne4U899VTP0UEAPjvmRtIQQGILjo+HZw5r5etf+UbPqXvxop7p&#10;d8y31/lWvoOTeX3l2TW0O4zXdVLefj2nNrz0g+HWv+NO91/963/V88Ojw4NHHh/mD1/yY5E+vvvB&#10;+TbAU2eH+PD/L/r1q/McuHDXfLsQawTgw6uvzrcR5XY2rpf+8XgLIeWvjKl84I5zw7w9Ojw6eHCc&#10;2/jgMfV8Ozw17PG0lX0Gfkkpe+fGFLbO0MEdSm3DLkD/zUtzCs/5s/N8CIZ4DtiXl8h8Qyf7Azx7&#10;ZsltKz6DxBk45lkXJSfWQXzAXuYSSOoZ+vbNa81tIeGx7/ISeSYD++9yx8f2g9K263puZC0A++zY&#10;eo8yd6xs33PG8QnvnowHZ0/N6XserxqoG7jdkkePVz9bbb/Gy7q26fWSG9bo691JHe10r1we2qJe&#10;ay4dH83j6Ph3T8r+tbffCcCvc5ljuoWNPiUlnHF46Xsv9pzyn457Nf7mOUj7SYm63vn+5uvzs/La&#10;1aGtQWfwmXaztzMv+N9rAOaF070zjrwmHZt2fSNbdAzs55lrjg8ZL+w41T0g5kmLO9XF8m3jMxQ7&#10;KXe76HvNBraPPgKol3L8iR3iMN2w1o1bnpV873jppZd67pjzvHruued6zhrlezU4PnP64F3vHZ5r&#10;/ER09Xj0s4vtnW8f/KTNPE+Puj37ztF/YpNyxj230wbzyluxYsWKFStWrFixYsWKFStWrFixooGj&#10;/BrmX8WM8vPotLixS4df8ZZgqkv1yH8itHzeuy+/Y9jmv30Ot7TKLdYpeQvRafmWz2vCr7mI9Wyn&#10;5BHD9pDYRPj1txR/7votbnFdi3WMUicc1PTdx1JasJ1wy61giR37VvrpurblmNTE+iUP9m3XaNXd&#10;ZtOo2be0ypH03XPSn/NfR2h7W/tLEZu3whGPV7jFuiVcvovvK8bSsQuWxtdt7eItaencyhhv62/s&#10;3wpviXWMbX1x/UjL/212aqjZtljHvBTPZc/tmrjeNtxK3aA1tkvEwI4lgNfqIjV9UNNtyTZYb1d8&#10;7Cewfrjrb4N1atzi8hLs1YMonvyZ4jbv5fbf0v1rrHljH2e+2fZkU88KPzeQ1OWPv/vwX7IjfgZZ&#10;Z5LYKKT71+hJAU2TDR8k4Ga5pVXeEuvvC/oSmIOW/fCWGC37ZVv7gLpuq8WNlk74vuK6S7n/7pjy&#10;JWL9pbyFlv4SPmEs26qzDaiO0rIz88390+t5Wuta79Gb6w9gzszisyubc9ISmBvbdKZ9Rv4YZV3L&#10;vPduyqTjPbl7H5TccSh9KQW0+NRuJ1V/Ook+4rGYeCezzVkX3pFR+uZ6dFZHttmvGg7/rx//kxOO&#10;hNEQcCoNx6FyxBCO44CJE3C8KfqxAVw3HS1hfR//s33rGBupbePr7UZ85khZ+k6fUm6fOV6WOLic&#10;I2iTnY7HTvcUnYYp9QADH7i8RGzyGg7CORaYthxDx9ZtGZmgwP11OUf1Mr7uu4/UOm5OHQKxQ1pH&#10;6jq1zUA3+iC8FSv72UoncXw4HhzOsckc98zRWcBNaj7yGPh2NvvgFDOn/jk+nhsc9U+7OQIKSJ2I&#10;HffFbXHU0DEMdxycOue13JrD7rvRinmrvMVb8HyzTffdt7OR0pXYOm5f/epXp7nu+HCENXa4NSlx&#10;sG98Hh3PGcfKKWbsn6nvG988T2wThLvcvNz3Us5cis8c903f3RevcadNee6RJpn4ui3rbNuHaz63&#10;uO0Y9pn0nHCnIP3oRz+a4vmd73xn8tnzpMWxF264L/bN3HVtk9dwz88yPoHXuLlTjWyzxQ232+Ju&#10;y1jis9v1/LdNp4blqDNIehdoxc17i/1pjSP7VbjXL6/hXr/22TfueV5Z33HwrWE5pg5y4xjwTWQ5&#10;Rg53v5xu5rQ49qvA6WxOkcsxdbhvWMv6ANn/QG5/A051cb+IYeD0N9+i5TS01CVeTmf74z/+456j&#10;k1QCxvCv/uqvJs46Bejk9hyQ2GLnE5/4RM8BeztAn/VecuC0MqeJOYXB6YTRoS1SxQPmBkA/qYLw&#10;cm8PPAfuvHOwSR9/+P3Zz9fHNA1w/sxcNzFH5+T6vLd4LM6cGcYRnVdfn9McLl4Z9mHWwR/903/U&#10;c8b/Q88Nt/4xe68PU7njJwdXj+Z1dPr8bP/gePxuQo15+kzzh7YuXx6em6SuvDqmrdHHvx/jA//5&#10;3ymF87X5NsBj/YUw40jMPSfPjDfEAc/b3M6G/j1vH9YI/J33zemEjuHlq8MYwXOLEDwoed4vLTfw&#10;A1BO/2vcdaIPMseAufsefexlz8Se90/bzF4BvMbjA695flHPKavWaflveJ9h/gUpp17t2dGyB9wX&#10;2zePju3AnaJlnr4A2wnQiZ+9/phCBU4f3TgWwDygbuB2S269YGndmp289oCPb486H+88P6dQZe8y&#10;tz7wOGbN2j48/58eYpB9jDmVZxPfr7/1jW9O/JvfHDgxfmV8FvR1x7nKmDi999SpYS1g8xfjTW29&#10;m6Mbrou/SWGD5xlqn2k3KWDwPAt4DnNTMMCHrAXsJB2Mcr4PANrN3gUyB2jL8yec+F8Y44+dPCP4&#10;3Gs5YGwzb9Hxcyr7A+V5FqOfccT2M88803N8fPDBB3uOjW9/+9s9p818Z6CP2XuJ5ZNPPtnzO7q+&#10;fuyTH+v59e7PlaPB/qnu+XDPvYN+78N4kyb9uuOuIT6Ml9PZnPYOblx5K1asWLFixYoVK1asWLFi&#10;xYoVK1YUuOFHpPwKB8z7XypH8fvuX/XyLTxotdUD1aiHb1b/T46W/zf0JWiVv1Ug3kXMbwqKfXVM&#10;+adWbl7odGSQno8iRDf6Nd4Sg7GI8CuthV9bI9EBkx1er48ylpXCr8Y12bDT4Ijr8EswYm4d17PY&#10;pmdY3ydew0dxf5EJDZuW8YNRxG8TNvwx+mZu9AdxfMJbdsq6kWkOdlLWrOn3QpudWKcF+2POf9Xg&#10;faQFt1vrby/MnXHeTPNHn9tOOQdaUkP3ycgGxGaTj681se/2e/JfOiViYwlfIp5jQ+VRhFZMFsM2&#10;+zaHN263xpdI969JbsVL97E51n0zdR8mPlQYpKc36lhGpV5uiDMfTyqzvuu7vCO99FbGuuYt1Oz1&#10;kudAJ5mPLu/ebOhHpxTP7axXyif7srHVn4p0/+rrgKzfCPtMLzzvDkcZn32l8Gw04jttTL6PZSmf&#10;fAC8hldQjq3rt6SGjf51fm9wPh91Jj95neK+6X+NIx4vy+zb7D9vJt5hF2+JseH/Fr3ys0jQRWZk&#10;A+q60h9jOcUzvBPD9RMbx68pnX44dc2XSIBPwRK+L26nzVY/auUW6yzBrfR3KezfPr6BWl3Lvjrm&#10;Fpe3+KaU5bzv1Tf4xjOkwgfdwUZfHF6U1+B1urlmSVkabXfvsl7KNTOhmwPMA4S9fuabc9j1pmdQ&#10;Z/Py5Su9cCImcvXKZrpqy4fJ5sb7ue/wyZ+jYX+ZRM8mI3VLvgu0EZiDyY5sDT4N7fM/0C7/zjjI&#10;cCK7193Qx/e5LNjwYRxVBD3bmbjsuC6o9T3t9T50/nW1pj/z+OyYLwXKdoNa+eH/9Py/PuEYFcYB&#10;kyXGOX5ZCwbHp6JjfT6PDnXDnS5kbjiNzpzJGvQlYx/e6nQ294UjtfGZI2XhiRngeFl85shXuHHM&#10;AI82D7uPx650hmZd26zZCCY78hOE+0h/y842+4btBxyVSxzcX48XPkTH6Wy8xiZHEFPXqW0ud19c&#10;16k3bpdjiiwmQMpPjgw6ZQzEjucb8zlwahhH+NKGy+2bue1wvDD+OOXB7TqelAe249Q5x8f6bPCB&#10;Y84xztRlDcZPp1/94he/mOaf/Wwh9bZhm0588PqiLOWeDyDl3HaUvjglyjHxkVHST7yuAtf12GE7&#10;HITbPmUp99zznPTY2Sb9Dfc+aR8df1Ja0q71HQfmT8pbqVJOhaMvgf103Mx9zN5zrLVfuV3rmLOX&#10;2rdw5m24/fzlL385tWE7bstxpq/hhser1RfH2bw1N2ynFQfXTSpQkHLrA/PA9lvx9xp3uTmotWve&#10;gvuSY9jAc8lrCoR7brdibv9beyyocdflKHu409lAuGOSI+7Aur6RJJx62XvhtuMbvvA5cGqbU04S&#10;N3huwIHnGDk8sXI7wLe/ud2kBgD3Kxw7Pn6f1DN4UtKAbzp7/vnne46OfU5qA9zpeN6LctsOdj7y&#10;kY/03HboH2m2gHIfm/fNbkkJRMcx8d7rsUv80cncg2dvgWdPgGctw5Hg/JjCAE4dzTbffHOezxd0&#10;a1jij871a/O6cOqE09lee2NeR+fumNMlHnny0Yl/5OND3MCdb5vnz6/fnOM8pbN1MbjnHUOqQteT&#10;Po2h552+1+D4SOjLD67OOm+O8SHGv/j7YW7A/+6nw7jAf/6381zNPkDsPV7nx74Ap/Idj2lu6L/9&#10;nUOaCfze++e6SRXB/rXuL0LBuTHdpvd5BDzvt3HPmcAcH7xGrO+54fKyfpDnM8iz13V59Rr0czbA&#10;XuJgDry3uF32UmDf7KPLS8RPYJv23/u8Yf0a3G7JDfvvmHvPSQxbQCd2ez4/9g9O6fxE91fvkW36&#10;Hx4boLTpORBQ5u9OjmdrPgSlzSrvXq9cHNZv96Q+ODvuJ/ibtF9+WLjzgm+WHOKJjctjXfa8KSW5&#10;42+M6505+LWvfa3n6ORmRmL/0x8PqdyMiVOwO8M9p09OJb4w3uQIEs+jo1MH99yd5yCpZHO6q/fG&#10;+Aw8HwL6kvWCn4k5fubZYX/gXkdpizG59957e856ym1ovf+jPm1l7tFWUnqpm2c65UmvIz5OtQvH&#10;f94D+9bb1D6QOY+PvqWO9HzAsy7p2NT1sywxsn2nszH1T90xxPM0t7a9b9hv+WH/8nhjJv/fp3Pj&#10;8wtfsrcTA6eog3l2r1ixYsWKFStWrFixYsWKFStWrFjRQP8jUn4hBC0O/CtXuGVJ+c1grntz9W8W&#10;9nkJ/11C/LodvtnWLrG+ucXlJV+CXXU9b/k1lvcIvCYGtvjVGYltJDYQfhFOXd4b0S/h8vBS3G7N&#10;B4th30qpobTj97vKLbcC+5Y4bvPZ5TVfSrG9lk1Qq4ssGYtaeQmX13Tc98ypUsp+xA4SHyytcoT/&#10;aoGUdlsSmBv2xdL6rETKa74i/qyFlm8g9i1LYf0lPEhZTce8hZp+S7Zhl35rfM1rNpDWZ0bLZgul&#10;jm2+ldziubdLXK9ETb8lpZ0Wr+lb9gXxjrAf8FyLeP9xu/yXSIT/OhmOZF9Bav6kjYjbDXifukit&#10;v0Zp0/5bjNi0lPZrHNlV11LC5dZridsg1gixDb/acesYsdH9S3z8cETKLS1krPp4FzG3TDodD3gf&#10;tHj3ZiQdzBdgif19OUhcics+fImgHwF+bzFqZdtg/V38ZuRWYBu7eEv21dlA93YqF29JX6XBbwX7&#10;2Cnn6ry/ba7BCZ2O55v3EO/bnEjs5fLl/lQtwimXK5FOZ6rbiW0G+GMJundTHy190LvPeg3VK/eN&#10;Wb89RoHbBTWboKwHyrqBy2Ovt2mu2CMuN1rtWr98n7LURfKMzThkLFwvHJl1Nv93KZPN0ZcSXe2R&#10;3Rgf2+/l//6H/+cTjlFhGDBpjBhgotEo4GhTTZ8jZ9E3OBqah7k5iL594GhWOJN3Aqqj/ludzpa+&#10;AqfbOB3POiy+vCcm4Qk0ID5MQHCNuKV6I53N3LBNcxBOjGvlLX2DiRaY2x+nFXgOOCYcxUusnK6V&#10;iQ4cN+ZAOEcTw61v+z6+bh2OJub446OPPjodW+T/bF87/vvDH/5wmmfcCBPu/tp/HwXnuH707I/j&#10;xpxPXffX6Vr233ZAyp3OZn1zEO716HlLWcp9c5lvlHOcS7itFnbpeE1x5DLc7bbSl7i1IXHwuDie&#10;vo2OMU19j53TymzfcKx8RNl+4kN0XO5ULNvB//hmbjtOmWR+xj+ntvmGLOZ4eMtP5mF0nnrqqWmN&#10;MCcDp5845crltu+5WsYwbQHzGohBdMrnSLj74vXF59FpccN+LuHe6xxnEN7aM0F0eA13DIFtGrVy&#10;x8FweRlDI+V+Rjj+hvuy8SwWPH9A7Hh98RruOWOfHWeX2zfbsY7LvY5at7NZ333MWgT207ez5ah8&#10;OQ60G2R/KnVyvBzUUt7QZ98Ld8qA5wz7efCBD3xgZAcHDz300MiG/gb2zSl1To0JmPu5bY12cxQf&#10;xCbliQ/caXfeY+Mnsc5NMfBnn3225+gntmW7uZ0N/fQRzt4V5LYd4D5mb8NmUvPgTpfz+CbNivKs&#10;/bIvXevja9evM0Nb6Fy7No/xO+6ZY+tYXb0y25nnGF/+R9bp/ObVYb/lq/20+3Sfv228PYd6jz/9&#10;uPgYh07nrneOqW2IrqA+d+eQ0kLc3vbOwTf65/l8+vT8ffzseINS59DUW3y7+MaQakHdX/9imJ/w&#10;X4y3tsE9TxJPcGH0AXjeHp4exogg3HX3nALz9ncNqSUg8xMfur/69BwkVYfyAJ73vb7G0dw65gE8&#10;32nhrps9EJ59o9Rpgb7l1XMjcwzuORl94DQc31ToeGZelXaCbb61YB+M7G/AOt4/A9pN27w6bo5n&#10;Ygiyfkv9fWK+Ud7R7q/YI+/ezE1tpLPZ/1rfsRm7JQ/g7kvQ0l+ETj2eEfv7x3RR7Fy7Mv99JWlu&#10;xCkpSMQ46ajMi+yrPf/BD3qOTp418NzGCDzWx0fi4xgRpTP6e1XKO+d6vwc6j92Z02cOHn54SNEl&#10;xt63A/qS5x11y98ZgowR+plLtOO9qDamvGZNYS8p0jyHkx5OvTyv8SFjRjphYk5s8gzCxzy7iW1u&#10;O3U5SDxpN98B7D++5fsA5dkfPKb4En1047/1aZf/RQlgP/7gYx/s+dnzZw/e//hwe+yZs2cO3vPw&#10;Az3vBzJ7coej8WZP2q2lDQY3rvgVK1asWLFixYoVK1asWLFixYoVKwoc5Re2SH6pA+bGEp3bick/&#10;cf1HibcEU5sLpVXHeOsj9dbAfXHf9infl9/qPIwdfpmN8CtqxOWW1EMMfpWmDQQeSVmkBtu0LEWr&#10;rnlgH6yPuI8tHvltoNaWY+k4bxPXibT6wmc1WB+pxaemV4rRagvU9A33hf9yUeu3ga1dfuZzpPY5&#10;4rpLeQtLdIzoW1zeguPc4vtimw813hLrlHwJom9ZilrdbTGp6Vus08KtjoXbc1s1bnF5iyOe/14P&#10;NWk9L2KrtG20dGzDNl1ek9KOxXVty/7zXy1rYv3YA4wXwj6TciT1bNPxse42aaGmazHiYyneG3lv&#10;2E7NJiht3SinmnaqfHy9UWYdC99tp3he3xzTxDxx72N/bT71UK6yqa7+p9TbMPkxvi9RxoZnE8J/&#10;VTdPrMpnl+tOfHzdKhv685wEbyVviXUM/LvdKG3WfFgiN4ObtVPq/7a4ZaO8wXkzcZe/xVg6TzLn&#10;+R8dT7yT/nbJUbwfcPokwokUhFMx5vn8KqK6vi00sJcbvPNhgvkG5nL7Tl+yLyXekWm/akipH2zY&#10;78Qo67geKPXdXvZYC+VBXxd7o03XdTxdN2I/7Hsp9nuqO9bfJW5v8qGbMzXd7p8ZfbeG8hI3+Pg/&#10;f/K/P2FiRdmVogSYdPmM40w4Bazv9CWnp3H8kocJ4BhnOIh9p7CZ0+4EVEf9/tOBNh94twK3635x&#10;dCzcfXcM4zuwPv8X/fBLb8ypW29FOhvt1HRcDsLdFzaVoMVtk4lppNxx4zhduOs6bmxy4dZZ4pv1&#10;mW9pi6OGOf5IakPmnlOoOHaYPnDsMHG3PscFY8f99a1tHOlPXfoSOAXG6WxOA/G4uF+eAxz7jM8c&#10;xaxx22GdOrZGdFzOuos+/Y5OiVa5sUvHqS5O0+N4dsq9Bl3eSn9zOpu50+LcL48LqVvRaaWhMVdr&#10;8K1n9tN2PKbMyehz80L6zm1NKQc135hv4RxVrfnstlr46Ec/Os1nz4EclwXmtu9567biC/Aaccxp&#10;M9zwWLuu9T1eoGaHsl069rO1x7rv7OGx0/LBPpuD6PBa07c/Rqsc2Acj5e6X9wSPhTmo1bWfLm+t&#10;U7dlHdf1XGqNdWsOOybmrXb5vhHO/hnOa7j999w2dzqneY6dgxxrx6/4D/e+UdMH+AzQ900upK+G&#10;l8+L4IEHxuPoHZwiF1AXCbiVMnD6W+qi+/LLL/eccfvqV7/a823+ZA8DTmVK6g2xfvzxORXrH/7D&#10;f9hz7L/44os9Zy782Z/9Wc+xn1vwqPvEE09MnL0r3H3nOQKomyP32H/hhRcm/q1vfavn6HjfS2oD&#10;SKoRcHluEcLOd749p8V1bye8/e4hrQykbt/WxTkFwLFKKhk6r785rIv/P3t//i3LcWVngm/GA0Bw&#10;ngBiBmcimUMxWcqskrKVKalapdZUWaqSuqp/6L9Ta0lLw9Ja0qJSSmaS4DwABDgmZwAPb2z/3H27&#10;f2HXLMLj3Xsfh7Z9cRDbLY4dO3Zs8Lhx/TyD/+TnayrxQ29b4/n2d0+n82Djs3/8Rwv/47/7P4+c&#10;ujduT/MZ/vM3JpvE/IWPvjBy/M8JgIPWEMeZDrii5IQrmWPD1IkKNi/MX1rB79xc2/Kc9/55/ZGT&#10;aYajvj65R4cxfcd8UhtY0r743+wE/v/y5+saCUqe6608GO3L/8A6JfA78No0t05SeLDpuGUvKttK&#10;3ID3kJZ96xjWOYR9/bV92wx3XXiueXV/zYl7eFBy69R4Cft2+eIcQ2xKvZXOZh6U/uTa5Uap34L3&#10;hNZYX51Tyfi3iX4yp5SaM3eSqgZPOhUxTnoae2zuX8TMJzDeemu6TxGzR3USZeJAJJ22Zp+Hu+/M&#10;1nLsPDzvmfDcFwjD3TnmlHufDPAznxMozzzBl+wJ8KSbYSex4n6bewf9yv0XHT6/AWKc+x3+5nQ2&#10;sLNHaX7GP+7VH31hPjFT/nM//PacHsj3H0mdZixyopl9Jh65J+JbPgOY43v2anhOZHOs6NMzz0zp&#10;aY4b/nzzm98cOaewfeCJKeXtbW9/24U//J8+M/LrD1+/8Nx8X7h4+dKFhx+bYstJbbfm4wzHudHY&#10;l8DJVdLR0dHR0dHR0dHR0dHR0dHR0VHgEt8y8e0Sr+ERYB7wTVkAr8k+tOyb18A7q05b76xgf2q8&#10;JdbZx39VqPljcfl585a0dFxueM5ZH8nc5ltavlkuxTqew3xrHF6zi7i8xVsSu8cgdbdwJP1qceuX&#10;/DSInS1ifYP4R/hrgSXlGZ9SsFXrI+8FZZ3AHNi3cIvLjZZ/BnXiJ8IcRfIe4rruu+1bv+Q1pB3E&#10;7doX6pvbpvl5o9ZW+nwIqWvZCusf4i2xTsnPGq2YuLzFQXyztLDFZmnfaLVVK98irtviSG1ubxHb&#10;OIR9MbCdVjvmkRawbx3bqq1vJPc9l5Vim+GWstxwec0fhL9sIvYDHdelb4j3O/a/lLvviNuyfZcH&#10;1DVsJwLc1iq7T39Y3/XTprnFultAW65bjdusG6zlu/6saK/RBVKxtmPiMUJcbr0AHt+Afavy+TXl&#10;NQGHyrdy+xwp+7JFgpK32jX/VcM+l4ifLbGOucXlZ8VbwsJYrsca94dWTLaUw1tiZJ4j2asRnkQZ&#10;ZdjXeMoE4WlKS/a97H1I9oisnYB2s1792RoJdnwr/Fyg2I6X4fPrCeFn5sC+mbdki05Qxtbv1zgS&#10;+4j32KSneS/iiR3rtHjE7YCMv8fC+wzccN3ANlKntMPPmAI3ym4fI4Ph2eKEVlslLv6rj/yje0y4&#10;IA0DHrfKhIozYJ8+14AUDAIIeNwq5eaj4zN8MpdT4VgEwdD9mQ0dpMm53d1ung3oY/zhMbn4bG7/&#10;WdzRd+Ctf/2h9YQs/hX9Re+c09lASz9wWxk34LG2jvtobvutuFmHuAWOoccdRN913cdWf1t+OuXN&#10;5U5h47H/2vznccHUYZ4nLk5nc9xctxVPHqGMjstbdnjcMf630qA4bSG2fNqX2zJ3W2XaTg2OWwst&#10;HY+XT1sj5umLuXWYS6nLo7lpw+PyF3/xF0t/PJecSsZjqLHjWDlNzGNRzsnAfvpUOFCLLWUpZ88M&#10;Z0zDP/CBDyx2nL6XUxLAl7/85WWtkn4SX71+HSuD+Z9y98vr0T7bJkhdXm0/vNVf+9Oae06TcV3H&#10;iniEnwd8Mp19Zg663XDH0HOe96PT8tn6nm8uLxE7tg/C7Y/Xcrmua/qtsbb/ThOzvnU8vp63SYkC&#10;Hmvr8xruOLitVpxtx2uqtRY895xq55i4nn3GZpBH4u0X3KfM2GYeWQexj07WINz9pV9B9gPAnhPE&#10;n7Jdx9/pWj7ZLalh6KePzEensyUVovSNeRVkn0bH/c0JMvQ17aLj9L2kYwDfez/96U8v3Cl4jkk4&#10;Pn/xi18ceWk/cSi550DGkbY40TV4+5yqRr//43/4TyOf7KxpcdevrnHIGI06b6zpUU6Re9e75lPV&#10;Bp3ho/zI+cXkxz9d18j1x9bUp7fuTG1h+5Ofnk64u3L1yoV/8r//s5GDK9fXtLvv/82URkFfnnjq&#10;iZHvgrk6z9fh5VKm7tDWMuMH7g/ZSasB7m/mHu3mVCBw5do6JzMf+DeafjanjFF+J/9m09DoI3O6&#10;B3CsLsynzo125jS6FtAJzI1WObFa0uiOrNsqN4iP5x7X4a36nufec1ye9QKs472CvgUuD+yDfSnL&#10;7XMNZV3rt3jq8NraewN0sv+U3NjZHy7NMRlULkrN6WyOYS1utt/iwHWzN2LDe35ADHLfod9ZO/Cc&#10;mEb/fvmzae99a9ibX/rCtL9R98br0z6PTuxQ7j3t2pWp7/jwyPA5Kvzhh9ZU2cSKdpMiR788Fp4x&#10;S6zo+9x99DOmRMztrimcg3+KeeLjGGLDayQ+2A7t87sPIN7ZK9DN5zfHBMRnXrPPUzfrnXaT5jzG&#10;Nvf6wbX0nfZf/NSn5qvJJ4C/SWHDRlLb8CF9YV0+/vjjI6fNz372syMn9vyOA9xf6n31q18dOTaT&#10;okibiRv+JN3boN9f+MIXRs4R/7fvTjYfefSRC5/6g8l/+Cd/f76PDPv0+x6fT3kb9N+6M+l7TIH3&#10;FnByF+no6Ojo6Ojo6Ojo6Ojo6Ojo6Cgwns4GeC3F5SU3Um7hmzKLUdN3+a8b7H/Zly1wPxeZ3/tV&#10;oOaPy39V3OLyrTxojdG+8gjfSkeszzexfKOMmKf9UkCLt3BIx/7Ev5q0sMWH+0Vsb5XST79HfBGX&#10;lfB7Ndkak7OA2/W12235g17663llsU5sI6dBabNmvyWpHx64XyVadc2PReqeh+zrixH9Fmxnq81D&#10;aNls2T9W39in73jV4rDFvnGsb0bLtxbfIsfiUL19fXLdQ3YAtiJGy06Le91nv+HaPPqpA/b1xXA9&#10;2+EvrZG0hVin1ceaz0jLppF7O3+JDkeCVjzLtlJmHT7UhW+RnbotyJ0d3waeOCDud80mdeN7YjeJ&#10;fVCdoi1j1a/3dx8WneG/+M71wu+256EldkqpoRzToFUObM/2jy0v/S59t755S7aAftXqWsCh8mN5&#10;KbX+tsR2zFtina38LOA50+JGWe55kLmN8NQQwhrmSdRI0tRuvrXyt4byJbbDenEfaQ3hBEPaRtjf&#10;Fi5/YKmLLDZV1pKx/myTkxO9l7rcqNkHvrYYLguPvVJcd/FlkJ04FL4dwlBlxWDfY5e9l1S3lMUP&#10;+xKk3NIqRwL3pZQadt4fxDYX/x03zaXhv4XvoNLWxT9/5u/fY2JGOYEGPCaVx794hCmBp8FgcXIA&#10;j1dF50TjM1zux+3sA4snnMEJhm7ObLBDk3O79ZZOBwIcOE3PaUSOA4+91fwHiQ+PrGURX5kXObg3&#10;n3YBbNM2SqSu42/ucWzBbZm77+b2x/qGfWDOhNP3mj+eA635YJu2w9yslbd0ypiEO7WNx9fLx/UA&#10;jynGP6dQ2b7LHastYwEO6diOU+14LDL+E7fgtddeW8bPvrGuo+9YuS5rueZPa362ylucR0/jg/0x&#10;57HP9JEUBnwFtuPUM88fxit9Zz0GTjdzHzn1LH2wTWNnL1J/bcephU6ds07STIDHJY+8Ah61TV3S&#10;QBIHjxePy8aPl19+eeGOg9cgr+Eea/fF693lIHU951vcsbI/vB8dp6cZThcynJrUgsetNoaB7dRs&#10;es4wDtHhNdz2HTejtS+14tzihn1ocdt36qJjbvuekx47z1vX9fwxrG/uMeW0xMB2HB9ew+2n+1WO&#10;b62uxw6Et8bOa9D3gZyoAuIzNhyrPFoP3I713Zesb8qzRuCee8QwcNpa0iJs03XhrXadIuRTaeI/&#10;+hkveB6hB/bZqMUVXu5pgHKPe/Y2yl0/p+dg+xOf+MTIAfMQoJvUD7dFX3M6D0j6ACBNGKCfE7jQ&#10;z6k3ICfKAU7eBOi/NZ9ehP7L357sU/7GG+vcTqoX5R6XN16fUupAUifo1/vfv8b/4uU1hj9/fU1/&#10;e2w+kW20c3Ndp4++Yz6p7crlC3/7z/5k5IxP0tzQd0rCL9+cbNIunx+C69fXOfbw1TndZtDPqqHu&#10;nVurnZzOBq5dPplmNbar8U0aGvFwzL/3oylVB/3X31z7dU2nuXmuXhr6CfD/3e9c/TcyD0u4vMWN&#10;2mdA/Bz7P3OPr3n2k7K8hn12jPiDv3xGCnd8si6w4f02axZkrQGXB7Sbtkt/Um77KQPW4bVWdwvQ&#10;9b5qnzNe6DjO0S/b8Theu5K5PdiR2nJq2wC3VWvXcFvm6Hp/znvEI/szvvPPXwD2/qTx8n5Oq4Tn&#10;dC369+MfTqmpV4Y19+QHprQjMNzhZrY7pu77Ve2xiRv+vPXmNI4jn9csPCe1jfrzvWm4q44njANi&#10;s6SDDf192yPTnkndzA3aSVqZ7fNvyl1/ZL2fGr6/JG68+v6YcuKcOU+97Ntwp6N6LmUcefU68ngF&#10;YxzS7sCzB476uS+jP1dhvHwintOoAz7j5L6Gv3/wB38wcspzb3KseI1N4ulTIzM/+YzAKc/AfeEz&#10;Hf/kBbh56+aFH/zNdMob6c/vfnw6AfOxtz924bP/098aOSdkPvfJKS1uPJ3t7vq5qDWvwMldpKOj&#10;o6Ojo6Ojo6Ojo6Ojo6Ojo0D1SyR/21fj+4Rv0ZB9iO4+XsXw1kGdc0a+yQQtXmLxeX79Vfqf9uPD&#10;WfBc19DSr5WbE09LC9G3GLbBt6kRvsX1tcVtxiZzmm+CkVwjeR+xfqt8H1ynph+fQMtnc+u7rJTz&#10;QK0vlrJ9v5fYtiTjgLjcdVvxSXuB2424fAtcF1n84Wcuc7snfJgFRJ/HTJd+3r1z4fad26O4725r&#10;H2LTvPThELbqD9bHnxI1H8ynH+pvw1LvPsT1zS3GvrE7hNPUbaFls2X/ND606mbejXJvFeAY1uLZ&#10;wln5OVzMZELNn5Ycg9LHlj3zGu6n37aZceDa3DotWK9mp2ULP11evh+gV0q5H1tsxz543+OvvEjJ&#10;I+jHnu8B3PMj/OXX3Dqu6765LZfvyLKTtbGj67oVsb6Bf4kNaQg136IXib4luqP+XGfEoB9QNxgs&#10;7ei7fvaA8b0KbKeJot2WnAVKO7bvfkWAeQ222eIg7ezTr7XbEuuYHyuuexpuYTnUylsy6U8y2Zy5&#10;BYhX9QveqruDQ+V6bxytuWwYSa4mDA0ue9Egt2/dmmRYn6SljXJT6WmDuNxrebU/fOYf5sQol7wG&#10;p/aWTo7XE21COjtVBzLaFNSrnQvP30uX1n21lOyr6LjOwb2oAeoaruO6vna73udX31ZxOXypO1wv&#10;GGxmfP05facv/MztT1Xm6+GHz/OjDHU81jz1NMpclvKp1mTnEv4NYt9A9G/LTurHt8WHQXLS3I7P&#10;To2kuQiY+dDi7nuU/csP/6/3eAwYIyCvgEfFcBb4UXOcC6xvHVI58thTHgkDLJjRyQEsmHB0wm3f&#10;fDnBAfCI7NzWVOts4QHisbfEwek28Rfw6Fhiwb+KHu6+g8nihQtve/iRxeZw551eBzie5oZ9Mwfh&#10;mWTAfrbsM9GClk7LDqj54/nQ8sfx8VjzSF4tzvbTHN3Yd3pXmfYV7lQL+8m/kM81+NGPfrS08Z/+&#10;039aHtNkvcQn22+ls9m+uXXcdxAd+0lMwj/ykY8s68vlPD4auzwiG/95DDLlnsOG/bdN+2m+Zc60&#10;5g+PXyZu7AmBOY/LRsfpbI4VjwTHrmNLH8M5DcptB/af1L/46jjQfi0Ot+Y0AeBHx3m8PPrPPPPM&#10;4j/zKjF36tB3v/vdpV376bZIqUhdpxT50Vb77PjYjvtLek7s3L69ps/cvr2Ol8uHGTkL4MY8sUuX&#10;1pjjYrj1X1cqh6bDEKu1L5cvr2l3N2+u8Zzcn8o9J8t9NfB82wLsrT6v8H5S6oQ7nuYgOl6/rNfw&#10;PC4O7HNrTRnYiJ19fgYea89PzxPmT+DYWt92vvr16RQS4DXCHhvuNDq3lce8gfvrWPHZIGjFx3O7&#10;BeuY3729O16B++60Jqd9JW0Ke16DTrNyf9MnQB+D7A3o26b3B+Z84NQqJDynz5R1vce7L+Zb/PHc&#10;SF3KMxZwj5Efd49N4NPfEh949ny4T/Vy3Q996EMzW/uFflJC7APxTgob/OMf//jCn3/++ZGj71QL&#10;TrcElNu39B2dl1760sjB5fmkJ3R8z8rJRyDjjs7uPJlizrvvefd7Rj5iHi70f/HGfKLQoPSu902p&#10;B8OoL5910fnZ65NvxOOjn5rS/UhV+Gf//J+PfHDgwjvfM9XlDxCf/6u/HDl+vSdpdIP9d7xzSouj&#10;/F3vmPTBtStrnG/emNbF2N/ZN/g9LSMd2nbhoWtJSRvuFXO/SJH45S+n+Uk8v/+jKYUQOzfemtfd&#10;4M+jj01zDH/errS1hx5a55XXReIMzD3/W7xWF9+8RxmtujXQr8AceK1lr4N73XleuS2n4STNFp7y&#10;0n/77DXl8oB24yuv2ApfyoffV27O41Xq1PaE1AvcF/uTcvRdp+Zz2Vb27bKt7EXDnfHC9WvznBlU&#10;Lt9TTBSHKxfXOXbp6uznoH9pPk1sXIE5wnB4uTjbofzexam/t2/dvvDdV7838WHd/fin056Gj6++&#10;/NrCv/PdKYXtznAv+snfZB+7e+HmnfXed/XSuj9fuTr7iQt31xjOy3TElcuz/vD2tWtrml5OphtP&#10;6bo9xYrxefP1NZ3txo1pbRKra1cmO6POjWm98+8sPfrwlCZ27drVC889/+zI+dz9oQ9O+zP6+fxG&#10;H7/3vSmFij01p7JS/tpcbjD+uYfCfa/JuE721/jkdwLmhdOEY4e5k9RdeFK20ckeYg64BvicewQ+&#10;J50Q/gOlP2d+uo/l/Mw9Bdv+ve3ZZ6cY4r/T1d2vpKxSL6lw+JC2iMcPfjDFk/hk30BnvT+up7Nd&#10;vDSM7yOTD+945zsu/J0/+7sjf+Rtj1749Gem9DqifW+dYos/oNw3dq86Ojo6Ojo6Ojo6Ojo6Ojo6&#10;OjoqWE5nC/ItXJBvAS0uN7dgJ8K3WHxbh/AtVgQ9vjlDzG3TfNez3asguqVswT59v3dIDMdzx+Mi&#10;zsdgx2aD1/zaJ2eJmv2WtMD8oD+HJDA3yvYyx/iWmG+HEXiEa77BRfxeC7ZZ+pA2W/w0kjZLsX3H&#10;yWKdVt2WnBXcbmnf19bLWPh9w/rRRdJn4DiUdsyNlI+P68/2x/L5x+BqkbHOJOVjr+Y7Nue2jNGO&#10;9PI4rMtTb5S5Timjrchw7fSDRfiZeQsK54i51sQXWytvYay16JivNud31h/pHMJUN1L/AbFp2emk&#10;uOdSC+V8C0puOYQd33Rt3rJTlkffYtgv10Uv8228bsQwOkhtnlvXP6WdVYe2JjkNyn5FtqDmVwmX&#10;79MrYR+2+INOra0S6V8pRuoiHp8ayrqG7VjSpu/n5b29hdgAuVeX0vK5Zh9um0ZNH0T/pNDm7lze&#10;qz//7OiU+tIJBo8GpYFEGuBpBuTu7bsXbr5Fesxb49OOKefwlqtXri6SNrGZGCLLet1Zs5Nu9IOT&#10;sZpkF0XqjZDfAyyXL+3+jpAx8WlTSGyeh4ChiVW4nsu2ARv5fWXiE1Zeaxc5BPpu7NZf5+RpEHvm&#10;SOZD3gPj/Jwx8UnGcZp/yrFbfsyHH9ddMXCaS5PmO0jdoa387PDV5g6fXwF6tj+m98xz3+sivx8g&#10;WWvj6Wk3bkzy1vw6SN5Dbt2cfqdAsMU/1jyK4jl5Mf3I+9HnqYcV/xef8X8go/AyjyP/LX3ZLTfS&#10;1tDArEfppLvUWTD7NAjjG9g364xjEV6s7wCecr4rWPQHqflQ1q1hX7nFcDvLnB/EY7fMh6HcoG+R&#10;FtyX8fcC7A88bYHSv8jiD3XlQ9O3oU6EHiV6mQ/s7czLcW7eGmzwe+8g/CPid4d7BoLe0OAsg6mh&#10;/o7878/+g9itAscBTgfpKHC5QbpNHq/k0eI8Nk3aCIsPfPGLX1we36TTgScXgQne9thj40kUwP9y&#10;+M3BXvywfgIPMimBy60fvwCPjuEH4EuwGnffqZtrp+m5X2Bq9cKFxx55dHkMzo/W2x/H2T7jQzh+&#10;hruPnIDjtlPOazholR+C+whadWttgRYP+Jfq8widx8WPMrrccEycIuG48bhv/Oexwoyp9f04MY+1&#10;ZzxIH0hdj5HnrevaH15rOuWjy9Fx6pk5J3YlPh53gzSr+Ol0J6e2OZ4pA/ahNcesbzvlvDtU1zrm&#10;Tt16z3ves6wXp3e5Xae2OZ7MpdT1HHAK2w9/+MOlrv23/Z/9Yo3hddJ85lNnPA9Ln+MncyzlTm3w&#10;PGztgY6Vuedei7fqYno2P4Bf9ma63BqAy1d/2uVru28lPWHEWr7NTqt8xUMPremK7q9j2IpJiZp9&#10;7wMeCxDutrxvW9/zwZxZMcz0kd8ebuCBUyPNPcewETutewF7RbjnnuHUJ8N995x5c/hwHPzwx2va&#10;kXUMbMSOueNjbh33t6XfWguG42N+YfhgNLMLP/vJ9Mg38Jj6tLV8lgEZF9r3/oBvgHKvcdtJ+gk6&#10;8Z9Xp6TZph+zjw/oZL7B0xYcCZL+BtxuYgV3+oz7zlwCtplXALcPsQOy1wJSeoMXXnhhfEU/aWJw&#10;n7BGCnm4fUtM4IZTANhvAWP84Q9/+AQHpBUD7CTlB24fnMKWU5PgOSlp8medn+6v5wASbly9uqYG&#10;8DkwuP7olLaAvufzw3M5SFvovH5jnTMB7T//4SnOzPe/+3enVAXqffqzfzhyxu1zf/mfRz5C+TAP&#10;PbSm4739sSk9BDz6yMovK83t7q1pzsBv3lzvuY/M/Zr6surcmk92gw/vjBxcurjG8OpO2trqz5X5&#10;sz+x+dkvpzSTwdIwyGv/l/U9IGMBXG7eQtJh8DMYfZ6vS+411dIJ4PzOEm4d2zHsM+MamHse2v+W&#10;zVp80MneS71lXxr2yxtvTuPLFwLvfGxOexxNrnZa2BLzAB/y+a30uQXbdxzMr+bLjsHk1Uy9gUdj&#10;jNXtqT36/uZb0/2RffGnP57mG2vnB3Ma5u3h97a/+eG0b/BHvV/8cto30Pn+d6f0otHmhXX+J/3T&#10;5eMUVgwvXVn7cjXpaQMuz6c34tvy+Wqwc2kahBmTnSlu6/pax4jySX9U0We9lI/235z2W/ry059O&#10;p6ky1x5/fEpbY3797u9Op0Ayjx57bLrHEas33pjuR/Ckr058KsemU9tyMiafO3y/yPxk788+zDjn&#10;nsj7Pp0w9yzG3GlrWQv4n/2fuj7BLfc++o5/gHb5HQFwL3rppZdGzheJb74+9Qufk6YNMt+wkVNo&#10;x7mk+2OAD7l/4XtOZ8Mm/3wHwF508DH3LHxL3Pg88o1vfGPk9CX+YzNp3eM4Dr+/gHHuzaltVwad&#10;971/igmfEf7HP/6jkV8bYvzU00+NnLg5JTCfJYJ15nZ0dHR0dHR0dHR0dHR0dHR0dDSwfInEN3Y1&#10;CVzGN2g1sY4F8O3X9O3oLg9qdQ6hZucsYfs13pIWyl5Zv8WNmk5LrNOC47w15r9ucJ9rwrfANfF7&#10;LT3bsbhdo4xnTbxOjlk/wJy27af9rkn8jc9b+BYcq1/Dvj7WpNa/UhK7SAuxuY9X0TCZevvEevvA&#10;u1WxnVlAje/K+jNdTeX0ZdWZ3hnfVfnE95enbCwfXyvlG+y07a8/YNGZX0s+SiVWFlBeBzt1K9wy&#10;ls9SYkcnnP9m3pIdfcHzuTW3qZO1YG45TXlrvzLKa+ojW7hlMDS+B0qbNezU1fUOn19TXoP7bjlU&#10;z/EoJSi5bYZbDPRLX6KTdpDcV/jrYYS/KqYcCexDadM8cDulBHD7yV9DEf6iGpul1FDaNFzPdmgD&#10;aY1XfI0Epf0atunMZMA+/cGz8WfkFT+3YLRPtVmWNJlBks5GLJZUhWEMPCeoH/F4LTEkrWEu34kn&#10;/8lnc+smpZu3avr7ZLEzv8amfW6htHU/Yjv7+CGUftb8P8GxHfvmB0Dd+GYBO2VzXHfKBjHiI09d&#10;e99AbRSU+F9kA+jlKvpJWxLa2imb652A2l/6Mb8ucjdyd07dYT+aUnkiPAGF8KTHWzcGjsxlKefp&#10;GWRcS5U1MrYxtzk7NMnIZ9mHWYfeLnbm18VmMMSkidkOkrpUX+2sNnfKeWvGrnnvD2sKFbLEZN7f&#10;x5jMupO+1vLAPb7eizzHdsb9gLgeYtiPls/mEfdhjMsMnsSzz4twbx1eRyn838E8icvyJf7iXPH/&#10;8mfUmQUsbQ3txh/u9YtcvbpzvegPsrQ1yM58jhAD8ehELv4fz/8/7/GYNI2CdB4QVAwDl1sfpJxH&#10;tqLPo8t5/NrpQi+//PK4EMF3vvOdhWOv1q5tOp3t5rD4E0COxAsY/AB7sWn7Lre+ufXNHQcCGrhu&#10;/AXWv2IfBpWJDfrD4AS2aTug5k+rX/yr8rFlH1p9cV232+KMW+lfEDtgCzdSzuldeTyRzTtwihbl&#10;4Y4/iB330dwpaZ6fTuVggQSkfkQ/cxY4nvgb7nG0fXPr2L77mAUPXNflrTlgP1v23UfD9s0dQ/vP&#10;mg1s0/5smbeGy33iHo+whvsxUaez+fQ3HsWMvn1j/0kfSGcLjw1g/V+8rhPuHiWdbfZhTm8Bjg+P&#10;faZdzyvPZ3MQHcfW/mwpb+kMt4iZlTF3+tguVp1tPCj7ZRxrs2b/oWvryV/ur8fL3HEoUWvLc76F&#10;ndiKt/aEq7Lp/Z/888Br1mvKffQcs32367rWt5+texa60Td8IiGnPkUnqRkgqV7Ac6DcnwP71mq3&#10;tdfZZ491K1a+/951zIdfFAL7aV9aPPcowBoH+GUfnM7mE2cSH3gefYc7hk6jy2Pt6OQ0Frj7zqm4&#10;wcc+9rGZraleZVvsgeFJ4wLuo9Hqb+Yb3P5HBzgO7otT25zWl36V9r1G7E/SE0BOsWH8P/OZz4yc&#10;Pn3yk58cuW0yVq+++urCkyYAT3zgnKQJqOuxC0rua4P5HCTVAjhW7pfnQOpiO3GGZ97SR6dsvPji&#10;iwt//mNTmtuly5cuvPA704l19OuV7699dx8DbDpV0HMs8wR9r3eX11CWRx/ga+DyZCNR9q73rCcV&#10;3rq7zg3Pk8QE7rlk7NgXd5pMDaWdY5E+lj57XqUc2DfPE8+NlDOOXkfx1RzYpueb5+cyFmO1qZx/&#10;R+XGL9axHn5lndnu2OXzF7BNl1vfMfHY0Z9wlztuHl/rLxj4fHjamD7+6ten1FR031LKVdKs4DnZ&#10;qoxn2gK1/vJ+ay81N2rlO/4XcKwCeK7vhwfw9JHX9B0fs1/RftKlKc/cg3vtxE/s5KQz4pT9hNjm&#10;MzxzMKdwUp79jTXB9wZB5iq2c0/BZjhtxSbcqeVGxstxcF8oy3xjriXV2m2hmxPWrI/vX/vadIIt&#10;ZZlLIGsB/xMrbOaeiM2k9ZX9cjpbPgPgW+YttrM/8/tiTiN1HPhd8Ktf/erI3Xd8yf2RcU5dbCad&#10;jfh4rwDrCujo6Ojo6Ojo6Ojo6Ojo6Ojo6Gjg4Olsgcv5Bo1rpMWxy7eJEb4JQ8zzLVjpQ4lVZ1e/&#10;xbdgi751wlvS0mnCehv7VeMWl5f8EBizXzfU+tIS65i3pIVSp8UPgbUQ4dvkGrdk3dQkMMePrK2t&#10;vCax5etjcGy96Lf6VSL6SKtfLW5JuWWffqQJ+z+/BjU7SK0tY18cOk7CMWzxQ9g3D2Nni+yDdRY+&#10;v+6TFrauF4vnXm0elhIdi9/Hh8hZoWXL5Vvas5++Nre0UNNFjMTAwn5utHQi5f3BekbNh1In9Wzf&#10;Ut5/Wvop3yfRbfnPtWH/D82vFrBrWN+8ZteIj5EAHn1LC2Xd02BLezWU7brf/BU8wl+vEdJ2HB/q&#10;Rxg/hL8+Z0wR+5bP7/k8HxneXCS6wHWXcl6HOks6lfkBGSovbXLd4ov+2Fzq7mLo9fozx2A8bWpq&#10;5qTMQP8sUNqp+WxxuTH6nh/6MI8bp90t/RquF53hx31aUr0Gu0sMlZbFz0BGwePYnC0tZTuw/dgZ&#10;xPbDS/H88nzzfOYJDIS0snVu3xyfXEG45omQUYbrld/Yqbtw2XabSOlfKTv9Ul9L2QLruq4lOBFz&#10;wbrHcAtYxroQ69X6XsLl1j+EWtv7ZJznut6C+FZKYHtZW6VYBzFKe4Hbckw872rz0PWA240/5b2+&#10;VR472PUayLo4JBf/t6f/3j0eS8sjSrxiGLDg4qTLebTJj5QlYDxqRUcBjxbjLGBBx45T2NDHcUDq&#10;R02fR6+i8+hjq02ns92e2wTRDeIb9cJBuPXjewl0XTewvu04JjupUorhG798fbxpjhg6ctL6ScRm&#10;6U+NO12LDwQpZ9xq3D63YmLuMQKpC8yNlk5Nn8fR89hf5gvwnDRnMgelX7Hf4o6P48BCCtxfx8cx&#10;5DHEcB4pzFzlMcVwHj/OHHCqJqfDxC6Pwtbawnbse3ztc2scHZ9WrEDq8jhjOK817vngWLV8Nncc&#10;XF7OscD9csw9N9hP0h9O5Mn8cVu2yaP78ZVHbVO3tVf4dKprD6/xcTqb/fd88Bxrxdztul/Wd2xb&#10;5S2d4dY0s92Y885CC6w623jgOJc41mbN/tUr6+lj7qPj34oDOKbdVmx5Pzoeu9b8AWHMxqH2yH06&#10;p/23z27La6HVVh5BB16bhm26Levv+HB5bffDH/vowj3//ei4ffB8NtwXc7fr9e51ZNhn728GtVL3&#10;9lurP5eTJzPAdri/BPgQ1E49A9lj8J3PLUFSq0A4Oukjrz6VzNxxY6yBy+FIkFNdwGc/+9mZ7Z5K&#10;lhNn4N/+9rcXnhSAkhtOn0nf0cm6gOfRfbjngOG+JFZwz//s35Qj4dlbXA74rBXEN8bkT/7kTxb+&#10;R380nT4DMhfw/Stf+UqVJ82NdtyvAB6f4a21lv6C9Au43PPa88r9ctwyz+Heb21/mauD6cfeNZ8E&#10;dO3qhX/+f/0fIwfXHlnTo+IDNrOWiYP77vWV9EzgFMXEAe65YY4E7rvXmvmlq2uscoKV7fDq+WM4&#10;zo5nLZ0QO639yn6aZ+2Dlo6RcuKRtQZPugo+pBxEn9ekbcKdZuKx8DxJX7CftQbP2kTH8ydtAa/3&#10;69fCL164fmniQ9VRJr47vl4XLW59JDz+8L554oONzElzdHy6ovexu8uJZsNYz/fe8Yusm1N52Zb3&#10;WK5rqK1l9L1GPPdaaz9wW/BarBifpEFRjoS7bsuOOVLyEvGZdrN20K3tdfQp9zjrE4/c1yjPvHJf&#10;aCd18T1zlXZyeibInsCay55D3fe+970jp3+pS7tJ+8KmfU6/KPd4ZS3jW/YH95c+Zt059Yx2Mz9Z&#10;W5///OdHju2kkGMz+wzw/pb5QFlOVaMsfcTPzE+3BeIz8Y4/5ujn8wxrIql28K9//esjx0bGxT4Q&#10;J+8z9h+sO19HR0dHR0dHR0dHR0dHR0dHR0cDSzpbvom07MMh/Va5wbdawRb94c0dnRZv4Rj9vF/q&#10;l+WGyw/z6XXk82tNDJdt4b/JSD/KfrXKW/AcM+dbV65rcizsU8T2+TaZ61JKpK59KP2JzhZu2YJW&#10;37f6cAz29dGIfYRv4hGXWceIboRv4pGSR7bY3MHw1kGdAdFpiXVK3rEfiZXF5S205l5rnrfEOvuw&#10;6MyvE6/b39EXtvhZ8kMo7RyC9WmjtnYsW9DqV8vOFp9d17LvvZoY3rf5y1yEvT2Cb0i5t7dsm7fg&#10;Oo53C/YhHAnMgXXSv7Ivx/Itkj6BGre4vORbEH0kMbS4vMVzjZRweXhN735hm1tsW2e5191xqsKd&#10;8S/ayM2bby3l6GUcx7Hkc8s8tz12ATpuy7wVQ997w1vieohTrtyW+SHgc7CFb4V92iRzX7gPDAWT&#10;CHiAHzUJYEsaIE/UKFZLDIt4cjLfKMP1ckLZID6hjCdwEJ6guPnWwAcZyxc+vT/piEuH63WOrXyU&#10;GzcmGThPRyDmN968MT5JgvCkhMX6N2fBH3xFdk9MW+dQmSrpmCw6GoNa3GsSmO9D2je3uPxB8yBl&#10;ZTl99D7QkqCMiW065pbaWADbT+zdFogNc9ux/75vt+7jSA1luduq+W97rlvaMTI/94nbNeIDEt2S&#10;G7ZjnfV+sV8u/tMP/d17PAZJ8ACPKnlw0lGXW9+BYWGnQzwGFh2cCr73ve+Nix2QQpL30I99HAvY&#10;ONLpK9fWdLBbd1ebHB/aQnyzn8A88GDYh7Ju4MFwH/Ex+o7bTjrbL3651EdzaGHk4JCfhn02T4wB&#10;iyR2eMQtPvDIWrh9dr9sxzHxWIOWn62+tHjg9Eb7wA0pcLnjD2LT/eI13OlmRjn30kduaOHWcWzN&#10;+Vfu8yjnBz/4wfE9QJvR4cSB2CK1Kn1wXzwW9sG+gdgE5oF1bbNE6jqdzWjNeXO3BWKH13D2kMw9&#10;x4R5FTg9zTEnrtF33ZYO8zzc84dHoGPf5e77jm/DB6bg4pW13KdTlbGNDq817vnZWoOtsWuVt3SG&#10;W8TMdn3gnYUWWHW28cDjWOJYmzX7Vy6vY+Q+7puHRs0+r+GeS+a26bnBPh/ucvvDB9zgoSvrnGyd&#10;zsn7NZsub407iA57RQ322f2yvsuvXV/X1Dve/a6F+3TU1v7c8q01//lFIbCfXssg3O2aO/4gNW/p&#10;RLarl9cUA/uZ/Qk89dRTM5tSZQPGBRCnnJAC/9a3vjVy4PS3PBYOYh99p7Hk0f2y3PHMY/YgPoBP&#10;fOITM7tw4Y//+I9ntpt6Ft/gOYkMEFtAedJDSrTS2ZBw++x9IP0lxk6js77HLv6AjDM6Xo+eC8yT&#10;IDGnzT/8wz9c+B/8wR+MHNgfp7D99V//9cJrJ7KBxJ/yjEvpm8fF42U/A+oigU+ai58g3PpuF25/&#10;Mv8H7Qt35uOp+GLoxf/h0yPHx9/97O8v/LOfmWIFrj82+UAcfvDqlAIJf+17U0z4AmSJ/kAeU9rF&#10;j3+0zuEbN6e4wd98fU1d5J+kCJxSyj9bARjbt79tmmOAE1GDaw/PaTWjE2vcbOfy1XVdX7+2prA9&#10;9PA6Fi7n9wswxm0+vRH7sU758MvGwu/cm+IJzx5ellt/wUDj5Vh3fo9XYhfucsNzvjU3YofX7KXM&#10;BaeAcSJtuE9sbK3BpLPR/tsentbX6Oft1c+sEdo1zz3F5daHZ64yl5Nyuw+Og9eaeT53A07nBHyh&#10;+tbP1lSgh65O6xF7+cwOzGuxhXvdLWtt4N6ra2PUAnWRcLeVcvzMHpIy0NIvy1s6Ae/Hf2KZ076I&#10;Jb/LBOkL+plj+Oa9MW1hr3byo+3Dfa/0OHqszQOPHePgVNzMvbKtnBCHflIgGU+vBfuadul39mfb&#10;pG7WF/HIPQ4ffO9IvxyfEu6778tGdPAnqayMkfuYezTtZK7aH9LuvvCFL4yc8oxj2cecEOc4B/tn&#10;dEdHR0dHR0dHR0dHR0dHR0dHx4DxS6R841ZK7Rs/wHt8a4WY5z2Eb7Koj/BNVoRvysLRiRitdkHs&#10;7+MtHKt/GrTaCj9Ny4uNwmbJD2FfnH9dscXn0/arFc8ab4l1SqQ866a2jgL6Ygm28BZaOlvqAvfL&#10;fAuOrXtIH58j5X4S/ZZshfUXzn8qr6GMp/W38I79SKwsx6I150ubNfutuobtWIbKs0Ybtt/iNdvI&#10;Ft+26BjDKpvZ1K73r4h9aKFs1/r3y7fI8L8TZfsEPyPlZ5iIy6Jbfp6xTf7qGeEvg4jLtsaypgfM&#10;/b7t19pCtsAxcX9b3OJYucz6Adf3i7Ku+5iYW2qxQBLLxPNYfgzsc+l/bFpc3gJ2Fh3+mznCkwGj&#10;3L41/lUaIQ2Jv0QjXEfHT1CCS5f47E6qm8Z2uA6G0VzKJ91VL8K4N8svDnwW+oDw3soVK+1JLYw6&#10;hGkOldPiPN5eF4lTeZ83t80A/4LR3/nHfbHs9muXB1zbz2XsBnnrBulhk7z5xpuj3Hjzzd10sKWc&#10;VLHp/YxzxnqxM8+FaT6YOyVN82Sos/LpGrE+TzZF8HnnOqI+kV6XOG+R4X91PmAtFy8GLeUWkHjX&#10;3o8ci5oNi3X2oaZvcXnJtyD6pRiZq4hRq4cEmd9IuQ/EnssQ9CLRQWw/6xdZ5tK8v59Y13tgnfCy&#10;jssyTyzWd39a/bVOWe62wi1leS0OLrPE10iwr92yrxf/zxf+4T2MBTyqRCcAjzNxwwe58QOcsvGA&#10;R+yi86EPfWh57MnpbzzyzcACHqtmkwFseDgE8grYnNIGN7y0dufk7j2/TIEPzI2Ut/TZ4NJuBrXk&#10;7nv6BOx/Jj3gccrwO0MM0wVKBi+miwHRacHttrh9cAqAx4jycN5ffNN8YKwD99HxAS2fXb6FB8y9&#10;zJmWP+bub4nY5zXcp7+5X8zH9ItH/cK5GYfbH9v0WP/O7/zOMv9Jhcgjia7LY4TpA48Wpw+kPKTv&#10;jFds8phldFgXgfu+Lw5GbHoMzfE9Oo6PY+6+uO4WkBaRuec+2r7TzbJPAKfC8ZhlzQ4pIfYp5czb&#10;wGk7hteLbTid7fb8yDq4OLQffV5rdUtfogNq+vmlFLjc49sqb+kMt5eZlT785qWzXb60zs9mf8VL&#10;pC5zp9ZWa32B6JT7ajiv4Z5vfFgOHnvk0UXHp7MZ9q01H+ynOWsk+q15bp9t0/oudzqb08lHzOW8&#10;Hx3Q4kFrjLzn2E/HHIQ7zubeo0BqOp1tiPLMdv3JiWbgb/2tvzWzCxd+7/d+b3xF1yccvfTSSwtP&#10;ehQ8exo8vsHTRzhyiGcewsuxDl588cWZXbjw+78/pSmBxIm6OY0F7rHO4/2U5/F+QPwDp+PlEXf0&#10;kXA+ywUeq5zCQz9yOgz6OT0H7lQCxyeAe0xzDwdOGfPj90888cTCfXpd7s/4k7Q+uOPj1EL7kfuz&#10;/fH7wHFL34H9zL2Lut5n8nnB7ZqD1AUeX/uT8YW/cWsd60uPTPap98GnPjRy7L34yU9N/PKlC5/8&#10;1MwHnaeeXNM52QcANm/O6wj++pvruD/80JrSkvsm/MYbqz/L/XTo0jpLVvvgbcM+GVy7vsbkxs11&#10;/g83g5kMcdOXWS4fPpmNr9RdfncY+E562lxOTN4xp9GNJfrSarHD/1R+ZU6ja+mDjBGIPhXiJT5k&#10;DvCalBzGM2uENcE/gxDOadcAnaTTUjf7w9gvzYeUo5M0UreFTrn3Bg9dm+ft4PPFC/O6g9+bYyL/&#10;S24fzJGSMw+997bg+Z/1CLwnmCfVkX8f6eab6/xxCqRt7tRt2G+tQe/57mMrPobnSY2j78/JQWkn&#10;cHmLG4xP9n/6nfQo5sILL7wwcvqdU8PQTxoXfcr+j/2MNa+5VxI/vh8A9Cl7Izzp0tj3Hp49074R&#10;g5z4xpxNOffYV155ZeTUzT7P68c+9rGR05dnn3125NTN2qGuT+TMGGEna8E+A64BvnlN5V5vfdvk&#10;NeOITvqOnezb+OZ076xN9BMTYmX7SLj1fb/L53PHEGSeo597EPbjm/0P1hXQ0dHR0dHR0dHR0dHR&#10;0dHR0dHRwN4vkfg2KjDPt12llO/xjRXishasYymxlEunbXXFojuIrw338fyh2Db+WvEg0IrJFn6e&#10;aMWhNSeN+FjzOTxzc59YL/UQ22lx6vCNMmJuiR5itPoIt9wvTlO3hPt+CNGNfq2ufbsfHuHbc4vf&#10;C8y3wn045P9WHLJ5fqCdB9XW2cOxcuxaErTGqCwv64HW/Gnx0+BYm2Vfa9xyVuW8E26dEik/Vly3&#10;xVtinM2orCjHpNpmYwzhEe9PJQ+4DsyB2839BOGvjDXhr5MI9yDr2054rkvEx/hZ4y1BpyXWMQ+4&#10;3gL773tuGYN9cUBa8PuHdLdgX79qbZVyEDYPp8pc7c7tITaDcJoVf6FGnNp2Yy6byt8a09tGGWJX&#10;ixt2Vz5dp61hRKefeWyn8TUfxn3Um2Ky2BngNDTD+jXhSaqFa17lCeIT5YMEK6tw9c/9XfwcxPFZ&#10;4sQrc26cd0prHcaApxcQTjpzilnGgpSxhXtc5npj3XmOj/O84G4ra2LHt7kfS18WPvw3+z6WLZxX&#10;rlfdUd/xEXZiqHjvjBFPBlHthAz/s80Gtw8LH9+e/dspn8sKcd37kYD+bIHrlTZqiI5lS3nJW6jp&#10;W7ZiGdNhffGUC8KTSFynzDotbniummc+e06XOuHIwfkvxJeI9Vz/kJ0WbDtxiXAdsZ5Ra2ufDy63&#10;TYthW6Vc/P/+zp/fcyoZj2xl0HiMLY80ZbCBT1XLK3DaGv/Keh77e+9737vY4TEtGgY8NsxmCHhs&#10;mM0tSFvRBTz+mms/Ts9pE9FPoIPw9C+o6buP+JW2XG59+2bf3Ra60Xc628AWnkdqgW3ajsuPhf13&#10;OoDLDbfLzSfwWLu/oGYHuHwLD5h7mUtul5tkwM0zaPnZiqFTorbYb/W3NTd8Itvjjz++cPvAY8lp&#10;22051Y5HFuMnj2umvrn7bj/dln3jNdw6jhX7QHTs276YGDX75vQvOqQupo/2jX0mdZwi4bEjBSPz&#10;xOXWd8qGUxSz9wD7BuKD58Obb636b+lkmesPP7zou1+Oj+eY++h2rc/jozWd1nx2eUtnuM3ODB8m&#10;CdJWCZdv4YHnSYljbdbsX7y4rrsps3Dm7q84iD6v4V4XIDyPXgPre/9s7aVu1/PH/7bIo9c1vjqd&#10;DaTca9BteS7lUWeQlATg+bNlT3B5S//i5VXf6eRO57RNXsMN22+tkVacvb5AuPdAcwPNRV/pbGX8&#10;A59E80d/9Eczu3Dh05+eTrYiNnmEHv7FL35x4T4BLf2Ce226H4F14FlH8MwllwPbcRoI9xFQ1k3K&#10;GMjpLeD5558fX9HxXMopLYB7WRD7BnWdzmD4kfukj8GTkgPPqUylncwTeGt8mSdBUg9A7g8gKRIg&#10;qXm2CXd6nddX7FDue4fj77aSPgCcwmZu/Rpoy333GnFd9zewn/DX5xQwRuXenJFD+Vu31r7EJn1K&#10;GiBrmtNmw3M6ITpJgQSOv/vu+FA/SDk+BHDPf/M13WyYk29f5+SVa3NnBvi0tasPaQ4klQmbs52R&#10;z6nEo32lqOfEruHXpFl70vEpbLfn30FKOy5f9paBB5TfuTGtR/r3+s+nOcbYZl0w5knJgTuFLWsE&#10;/axl7PhzTi3OBj4E5sB1PaZXrswc9Xvr3Bt+5Z3Zbt1juf1szWfD+l4L5vkcDdIWsXI623DHmtmu&#10;TfvWsm9e8x+fPYe9z/i+4L61+mX//fn2rIFffPYGtJm0Nfr00Y9+dOT4lXsNc9KplPGNurl30Kek&#10;XVM3p7CVfc98Qyd7i+c2973cW4llThiEe+34dNHMAfak7F30JanN9Dc+Uzd9x2en18V/9H3fpw6g&#10;3GswfXEMre9+42PSBmk39wju25xoD6jndjN/rG+bxC2fE2zf8UHH99PEinLf4zz3/JkWrKuko6Oj&#10;o6Ojo6Ojo6Ojo6Ojo6OjgUv55or/5zusHT68X4rLzS18Sxa5fWd9dJhvslIOv3tvkp36/Ph6lhIu&#10;b+m0cKy+kboWlxv+Vtl8uJjJgwXeDV6OP+O1+lAT65TcmOxOssBdbPEBtbppZxR+1G6Tzz8n+SQg&#10;nDp3Z4mNUeb3EGAe7IxjA9QZ5/c838c1MEjmPmI7fNPLdcrS7mhnlrF8FpD3zcefcIl1jsaJ8Zp+&#10;zKcfrgfsCU90Rv2KP2P/qc/LHA/HpQbbCXc8y7rxAYx+LFczGk3t86GF+GNx+a8PEhULOIZbwKFy&#10;cAzP9YQlpuaSY3Finsx2XL6Fb4V9jTD30tOzsr8PbvsYfaP0zTrhlq2w/iFuaeHYGGb/RvL5BeEv&#10;d4jLls8zg7R8oX32pQh/bY24DL3oBlxjbbQ4dCM6SDDqqG37U/OtlB19fS5LOfegO3eHe9cgS1kh&#10;J+zoPd/7XF67DxtlH41Be/wZeWEj4rZq7dfq7JOyrS1o1d2RnR/6NuEYbgHmh+HYXtyJFelto9zc&#10;PcGNk7oQyr0ukiLntKk7d9aYO+7GMKNntm/cGzoqBzuxXWQoV/qVfTFf+j747DXOyWGjDNfpL0L/&#10;I1NcTqYELnHjdTwpbX7PPDqzjdFOEdukwtGHgDhEnBrWEvaWKr9YLx8lPwMPuA4c/S28Beyv47UK&#10;2CmrjeNwvfLptZTUOSEbV8qkWfFnlrFcOofgeJawnaWN8eokKF9l1r0fGS1MWMZ+kOacGfhARuHa&#10;3Dq+XsZiaM88Any97iFK/xzuQ9Z3WxHfT5HFpuKzg9H1WZ9/IH94RbhuIfruI3xuZdRJHy0n2p6x&#10;05b9cfmAVl8W/cF/x6Iq+uyBHG5rd1yQi//qY/+ve2xOAY95YQzwqHMeb7JhHv0iCMB1eXwrdRns&#10;gEe5YsfgUTQmA+DxqtTBsSCTANiHN2+up2hdHmynnHbCjfhbwvrmbOSxT9khm+bWdzyvKT7DCphe&#10;B7hu4gHMHRMQ+27L3CjLa9z27Y/H0XwfDrUFzI2UO8XJ7Tomnnsut7771YphK/5bYu75CcKdhsZj&#10;lOa1urx/yKb7xeOj8ZsPGYFjAlK3Nc8NxwH/o+NHNOGJi2MFos9reGtemZPuSp8BKQ+JFakEqe/0&#10;Pfvv09lc19ynvHESQbj7BWIThLuPjvPrN9a6tEVKD7Bvtu9xKeNfa8vxb8WwVd7SGW7FM6PNSSb8&#10;ppzOxmv4ul6mLISZq78lou+1Zs5reB5pBl6zThPjfhdueBzN+eAfMFuG1kZun732x3k1c88Hj6/9&#10;NPcccx/dln1z+Rb9i1d296jhYiZrnEHNjnlrroLUdV8cH+t7b7RN9+WyuNMZUgZsJykJ4Mknn5zZ&#10;hQvPPPPMzHb755O88mg98IlmTjfziSdZL/CcllLadIql65Z7S1DTgfPZJnCqWtL3SpuOg9OXnO6X&#10;9CXqZt+De89kLADlPtXOqW0+nS3jCA/gjpXtexw9Lu5vUhJ436l5uf+gnxQJuNPZkp5AueOTcuBY&#10;uTz2gceopWP/s+7gnp/Wd7sB+uk7/A2lY1+6Oo8FMocNHcfcfYw/vHK/Boznc889N3LKfeJSbZ5T&#10;7vRJ88wfw/2d+OQPdt79gXUeXtBpaMMKH1/HGaN+tdLQbt9c10XS2YjBL+cUM8pvzqnrfPnw5pz2&#10;gs7PfznpWN/lfInB0fojx37aGspvvj6Vj3XnOUZfs94p91rwZwn6HySNBTiG0aEuUnKQ9Qg8l7xO&#10;g5HOE2UsX6fh0NbJeQts37ylY5+9X8WPkhOj8Bbclrlj1VqP5vWY1H2jncztffr23+XmNVDP+15g&#10;/ZadVrlBedYd8yJpy8Qsaa2U577GWGXPxDensyVtDZ57Dba9/2es0UnaF2PygQ98YOTs99/4xjdG&#10;zn6Wk0+Jc/YW2q3tk5Rn7eBzUrqwn/0ffY9F7GDf8yRzANtJ97aO23IfDewjwDFhrvl+lLmHL0kV&#10;NCdm+ZyAncw3+pU+ui3Kc+/GTu5r+Jx7hGOI/VrKW61f6wru6Ojo6Ojo6Ojo6Ojo6Ojo6Oho4JK/&#10;gcu3VuEI7yMlj7T0DZdbDH9LDGKv5Ear/DyQtlpiHcP9gkfyV5KzRBnDLXAfamId81yfFzxPaMvc&#10;7Zsfg1astpRvrWtf3Z8I+hG+TQ5v1S35IbGdFreU+kF8qqGmvw/RtxhuK/GIGDU7SOKzRcfc+iUP&#10;dnzzAi58M1o2w8t+dWyH4/mgsDMHTjN2g9vx3zK+JR4c29Zp/DxWH09b/odbWqBdi+G6tlUTw3ZK&#10;m4eQvQHhL3ER/goc4S93CH+hi27Np0gLrtviNSnh+HFPQfgLrCXliG25L5aUI4mBucW6W3XcVq2/&#10;+2C9mljH3NIqR+yP+bGIPfN9cixaNpbrlg4yY2fuKK0JmQxM4vFaxvTW7fHktlG0PjhlrLxG0D80&#10;HxLvxHwnfYnUuFmcOrf6c2t8ggGhXaeM8aQEwlNF/FUd4Xrhg/CkATKW/XKW+b1RqP/mm6M4FW1s&#10;rxaH2a9R3Neiv+N4zOL4k6I2yTou4ylmM9jZdsZ1xqA5jhlineF/C28JSMyHgvEJKmTk0RnfCpeM&#10;lWc5BehnsMPH3kxw+RaU+ov/Azzfwi0uT73UNVrlNTT7OHC3ccjmvji4bo1bDGxGfN9AXG7YTuY2&#10;Uq7vUsqYWhJzC+XxhfsaT9tEUo7U/OT6ENCxD/bT9sv7ayTtgtgoEZ1SjolJWR4bZd/Dt8i+uiUu&#10;/sMP/M/3eHQKReD0K5fHEMDxgE0xMOcxLQYTtBpnw6XTgMerCBpgY04bbvfq9TUtiA09OrRTSycx&#10;7LNh/Uw+wA0hvhnxEZgbjiGPTzOhAI/epfzWcOOJfRZWwA0ncDztv+OZyQocqxbcJ3Pbd79cXsbD&#10;bbXabekcqtvy09jqT82+0RpT28fGMfZZOyn3XOKxw8yBp556anls0fqcDpO4O6WLxyajQ+pKyltz&#10;xvPBdZmf4SDcY+10MNZj2uLDU7jbwkbsuN3WvHJdToHJXsEjsmmXNZ62eMw7tmyHNZW23EenyPGo&#10;beqSOhGeR0+B94FWfHwilcflEZ0Kh270+RBaGyP76Xa9D3g+xAZwPFvlLZ3hNjgz/Jxkwm9iOpv4&#10;vZW7vyVix/PTnNdwp4Y5rYz7WrjHznPSY+1yg/2/Bo87j3aHcx8Jdx/tp08k8X3B883w/LdNz3+X&#10;Ox3G5fn32vYBe7Fp38yt49PBWjo7PmjOGx4j87deX0+3ob+Bx86xtX2np+XRcRA7+OWxyClXICk/&#10;IHs/+k5b++53v7vw2mkswD6bO90saUcGdlrpcu67fSv3rsCns+WxfPSzt8Mzx+D232OYOLsuYN0F&#10;SdtBJ3vLPvuMNaCce1YQP2nfKYq5VzDOr7766sipm/QBEJuglUbk8twTsNOCxy4xB45/7gtwz8PY&#10;B+5v2uM1fYcnBbv05rF3rCmNjz68jmNObeNLhJ//bE7RGspv3Fz3jUeuT+mBbL+PzSemEdsnPrjO&#10;80cfm8aR8ve8a5qTI3/fehrRu9+5ztvog4eurvFU1tSFa49OMR/9uaEUs3m9wDPP4U63ccqY11fm&#10;lfUNdE6DacYPGMwMu/zCh11p4gNqcwaOT+GeD+aZ/8QzaZuUez16LRuZ/4D6wDYnPvk07MDDPF/H&#10;yOlsnpO2aW4dc7fr/iKHuBE7oGp/vBjpZpu2U1unIGuQdpJmBWo+GGW7rfFNTIzUA/Bc8+qxczxd&#10;bv3A/tO/nNrJ3vb7v//7I7cO6+ab3/zmyPHXa2eJeeGD2w2nrdwf4fx+BNjD/tt/+28jp62ktuHP&#10;iy++OHLmV+53zHef1Ja0UHzJ/sxY+f6YMcKXxAd/s14oy17Bnp2T3WwHney3/M737W9/e+T44M8S&#10;mSeui83013UdH+wnDY045MRG7ORzCP3LCXog/SI+SXnDH++TtAfSDqCtfAZzv4hHTosL1tnd0dHR&#10;0dHR0dHR0dHR0dHR0dHRwPglUvntaL79Qvimap9Y/1g7ft/AjsWI/k55Q8fSQqlzSN8ofTNqdtwn&#10;npwKB9FHavGx2A7fMPJtIxJboFZvn7jOPh64LSO6+/Rb3HVb0kLLJqjZsbTQ0sF+TYxW3RLWqXGv&#10;F4vfs779yZyo+Xaorssthu22eAvWwW784VvvSMqQ0o9DQn2+cUdcTrsRxwcJrO/rE3/CFar6Qq2d&#10;Q4gdy7HYrW/f1nJzi2G/W/xBAvdWX92vOo71n/IIWNtaZQtq9ZAWPCdbfIvsW/s1H1zeEqP2/j7Z&#10;50fWeEunxVti2GbJI1tgfYvh9q3j8nCLy/dxI7YZZ/4SWQp/yeWzQcT+1AQ7Fpcb8QfxXp291mWI&#10;92+jbA8p/Uw7wHZqAlrlgW0ipa/x13XtT2C+D6lH38LLujV/0teyv/tgnZp+/Bjj7DSoofxQXZ7a&#10;iO+jjaH+KAMPhnfXusN/jmnmBsJfsiM3bnBi2VsX3hqEJ8oQ/ioe/uab5qug47Sy11+fBG7hH7Ue&#10;Za4zyZpmxhML9s0+1zDGwD9zTI6VS/qHwIfLqj3PGfNRpB9wbVTnTzGsQVl3tr7T5jTuw+vM1/cK&#10;3yyjrUEG3gQ+xa/Rx+nCPi/c5QUfyCJLubhl+N9UZ4B9gy86A1ynVt7iFpe3sDc+gu3aZosfQtl3&#10;I/MH8B7CuMc+4rXjNdQqD1pteb6WiA9I7mnc58Z5OUsN+9qyuF+1MsQ+WPK+4fe9Xuwn10atXeDr&#10;6CBB7Nbi4LrZ21wX2DdL4lzel0tc/PPn/sG91pseeCaCEX0+rMRxcztKBwKXH8udTmKbu8N3Nkjg&#10;gOMAUm4fuCHl2vHkcTXiAjjNJPzNX74+5RcPeOWVV5ZHTnlMLXZs3/Hnkb88Bs3pVPgKXnvttUWv&#10;HK/ANh3bLeUG/Ugf3Zb1mQvR8dxwfFw3MQCOg8fC7Zq3bNoOHxwC17Wfrmt94h0dHhVOX0DK3RYf&#10;XMLdltPEOH2AjRA41ZHHFOMHqW2Zf27XqVLYqNl3u3lkEcBT1/qkaWQuOV3LcfAY5X1AO2nLfGf9&#10;NtaRx9d1re92DffRY+RxpH8pB+HuF+MVuC660feJVKTaLbCOODA3ajquax9Ay07QirP53Xvu1yQT&#10;uEHOdEDNnxYHNc6H+BYO1QV1zuvE1d0Bw/jO5aBWl9dwzweXg/DW3PN8Y+8N9xp03809RpzOmVZt&#10;k0eOw1mP4U5t87pLygZImgbwmmqt39Y8MQexc+HyGjf3K38QAZ637pfTTp2qZn1SsaKTx60BZSk3&#10;HAfzVrs86h1+79baruu2xi6PwYNWChv7f2B/k1oCnG6WdADqJm0K/p3vfGfhjlXaAjm5Bvi0uKRo&#10;uU9w7iPhSTeA+74QUJ6+w+MD3HPp0JgAp6SxXgKfjJNH9OFJA4Rnj4Vn3sKzjuCZP3DPW8fKfprn&#10;vge29CWg3O9lHEFSBoD7HlAv8wTu2HosnDLpvjC3gduHp+9wv5fPFyB1id+PfjKleICrsn/92jrP&#10;L1+dU5AwN5vE9u27ivmttd079+b4D7rZjwdvuJigcnDx8sqvXVl9uHZ9vz/37t298PqNdc68MceN&#10;fnnO1OYP8FgnJiCx4v2kPYJ8JgLWN7dO7NPugoFfSgwHP3M6G7h2eR0jj3Xm5xjbeXzpY+aJOTpZ&#10;m3Dvq57n9tPc88S81i9wbR6XsYv3Tva35LnepxO4X2cFrM9ujv145G1rup/XjmPocsPj7vHy/PE+&#10;0Iqzxzdt8Oq9rjamcGIUHrS4QXne49V2Uk5Z9ijuXX/6p386cnzPiZz4mLSmFgfpI3F64YUXRo79&#10;9Is+Jd2Me+ynPvWpkRPj3NeYC1/96ldHTt18VkfH97v4j818fsCfpLZRN/OKMckei4+5R7vvjg9j&#10;ms8AtJvUM5A+opsxsg/w3N+t43bh2XPw2WnmmYfELLG1HdKpE1vGKGnm6HivwC6gLd+bsq4p970s&#10;wMa3vvWthSfVLlh3l46Ojo6Ojo6Ojo6Ojo6Ojo6Ojgb2fonkb575loprxNw6+TZwn1hvK1/AZeQB&#10;oOVPi9fg+BguJp4RviH1daSMd9q1lG3VdCynQWnH17XyfTxoxWofDtk0anEEW9qN7VL2oaXj+nxD&#10;jJT8kJSo6VhaOq1yi3XMLa3ylli/xS1bys0tLt/Ha2jNk61zKfYt+7BF59cBv05+DiMwswk131pj&#10;5HH03rsVbqvFayAtIO3aH5C6LTFsI74j9KUm1q/ZRgz0gpHx/iA75eLGFp0Sh3zYCttp8RpoK7Il&#10;nhH+Auhr20mbSPZ4hL8wIt7z7YPbR2yzZseyz2aNl+K6Nd6SfbCO/T9UH3+CLXwr3G5NWjpbcT91&#10;gOPfkhbKOFj/UN0TQHWPulvaaVZ8mE0zG7Dr2urPIJ4PnsecsjbKbZ/0t5t6VptHo12BpifZnect&#10;ORq0V4rLRyq/eJlpVWd+jb550PLzPrw/EszPxeUmaj7/pqA1H8qYu4/hiOez56f5Fjkr2N4h2/Qx&#10;9xzuZdFHvO5Yk4jX4L6++X2jpoOkndSJGC6r8X3itiIu38fjG+I4RNAz8rlg3+cE23e5xeNiHqBD&#10;/UhZ75DYN3wt/UUnNhf5vz/5T+8RgIAABFRCCWAsHISzqeMs4HGr8FI/cHCjC1rlLb6T2ja/niUS&#10;LOCYtJBHxYDjxmPnefzxQ088sTz++ObrbyzpbDzC7TZS1+lR6CRGPBZOfMNpD5DaEDs8ju54BbUy&#10;cGx5HkesIf635o/Lbd/c8QTR97iY8xoOwlv2zV3XKQlOSXNbTitzv7yOeJQxdXncMPo+KYkUlYyd&#10;dXj8MuPok8V4nDI6rb7YH+ZduOPpPpb+xH4rvct2PGftg7HFT9oM5zXce0JrDbqP5p6fLfutfrnd&#10;1hy+fW/Vuam6LTuGfQDmQVm3pmO0YmV+Vuls4FC5U4FK1PTBYc7rxDkRJuXTUEzcceD96HhuOMWJ&#10;x3prOk4NyyPBgPejwz4Q7nniteO1xrvReeQhpVZpXdiOT4Jz6pz9LPerwGlxXgtOfyP9ObCOY2J/&#10;HId7FM3ldxRz+2M/HSvPDftsHa9NylIOwlvz3Prcbxcuf65fVblSErIfg+yFwKlYTkmjj4AxTAzh&#10;PuHLc9I2U9co7ZgHcKf7+ZQZp7Yl5a2s69PQnEqWGMKdUpe24J4DjpX74j76sXmneCQ1AJsZa3j2&#10;z5LbN/OWTgsZc2Bewz477rtTHZOeAFyemJQ+Z/67HHCvCRxb7tdBdOwnPNcuNyjn3xAKbL+WnmNQ&#10;N/MZ7rEr915gH+C55tXj1ZrzO/NhTqNjI330bdO8GiwOP3O7g05+GRhfNLz+d6AuX137de2K5u0V&#10;zWelmF28rDWrctuJfbeLz8NNNxerbwO/++a6T165tLbrmDuGjrljkv0WXltHwOvR3G15Prf4zils&#10;l+t7VwDPdVkemBv01feRswAtjfesAcR1OU1y/JlQ+uyYm1snvITXVGv9eq15f7D91r7nsQ728Vxv&#10;4Yy5Tw3LaV+8nzgwv3KPw6+kjsJ9TwmYa0lhpq+5F2Ann0mIU04yNbeOfcCmTwhNDNHP5zd40tnw&#10;LZ890M09HZ77FLa9/yTOzJmMF/F55zvfOXL3EWRNoR+bcKeuB/YHnnsB+rl3UJ57bhnb2MIf98Un&#10;kGa+mTv+hvuFfvrL2H7pS18aOenXf/mXfznyYN1ROjo6Ojo6Ojo6Ojo6Ojo6Ojo6Grikr2EnOcFn&#10;EfQF/wTp5xuylgz/O1E2lk+VFzu7fJYHDPtmX2vSAt/oBTt8fgWURy5fKh4x00kY1gtKH2rcMsWS&#10;10LuAzs2Z9i3Ebw3NnHSl1Lsm/s6pn7kp2F/pLFT8EOwzRP2DeyNUtjnZabB6Pv847ErYTs7Nmfs&#10;+Da/gtir2axh1OV14dPPDoamW/6Y7/Q3fH6/lH2wTo1bhv+dKBvLpb/Vf/OBTCKciDOvMw+8Rked&#10;WUqkLYvhOi2dBwv34TS8hbOxuRvrlZcxbPEabLM2lkHLZosHW+zvazdoaVB3RyhLeX4GHnAduB5/&#10;karN7/Rp7NdwfQjUORb3G7cStnOIW9b9bFRZsKN39+4i/OUSuXf33oW7d+5MMlzzV0PEvJTURQLG&#10;JPEm9gHX0d3xZRDb5C+niO2jE8R2KeNY8zpzvxeYb0V8NEfu3hl8Q/Avgl4l9i0ftvATiH2akj81&#10;GdVr5UgLet/6C28An/F6lIFX64pbjMnKhDEOvF/ol3Ucc94a355ffR2dFWpLfMSsf8Kf8XqaV8sP&#10;XGKdYIcPdpd+zO1MvkkHkc2I5zafq/3e8jPwTVDbqz+7MQ4f1VI+vbVgLJrLFn2Jy9uox8rlu9jY&#10;xwbsX37G8h0+CajywYVwy9AB/n+uWOK50/CKcj5Ept9FpujtxnkX3nu38JpMfvFaOAfG9yYa2JuR&#10;q+5is+Dj++EzqDveD2aJPuJ7nO04Pq4b8F6tv2C5Hu6hd24P97FRhvvYrSmVtbxXLnZ41X0kMhgb&#10;7ZYYR473ynbvQxYfzPkMoPKI4TnT5PwM18hODIefxJXPaIvwJCPtzG1Vx0h+YKfmX9pMu27L16Vc&#10;/P984p/e45GvgAELeDQLg4DHy6gQpJxHreKI+Wh81rGjW9DSH0vnWDud5Djr25BggjzSBlq+MWAB&#10;j4ElVj5J7aknn1z4L372s3Hyg5s31rQ1HjlLXR5vSzmP5MUPxiK+OcWJf+U+4+exKJG6JY4pd7qc&#10;x9ochJe+pJwJGs5ruPvlup6f5taxnS2+uZzHaGPLJ5R5fHk0Mb55rK3jNeX0N1DzgXEPdyqc0xjt&#10;J49KxqZTDAzPJZC6eVwzqPnAY4uOaeA+tsbCwF5smlvf5SDc7btd63uP8lxy/K1v3oLj7LXG4+vh&#10;Dz2ypkT9XPOEVJHw8pHsxY78BOHuYxl769ewZVza6Wy79sN5rXFwqPx80tlWPPTQGv9bN9c+em47&#10;hqzT6DvVy2liTnNzOptPyPK9wOvFc8Y+OP5XNO5vf3RNVbt9czf1IOVOZ/PpbJ6TrXF3apjXglPY&#10;8jg6cF9Igwp3utm3X3l5ZsP+/Oia8uZ0Tu9FXptOkfO6sP3WvcAxAeHur/vY3Ctk/9HrSmkceEAc&#10;gtyrgU8t8aPp8QGevsOdDlb6E+Sxc+AUubRLXaee+VS1VrpHUgZATroB73vf+8ZX6jqFyus09wrK&#10;v/a1ry3cqQROo4s+cKxa5XlEHzteI8znwPqJFfqJITxjDc96hCPhrXtiEF1gvhVO07PPnj/mjm0A&#10;t//uY7kuAsfK9lO+z/5urEY64tLFelpTUjNAy3/7bG492wwv7XhMMydLfvOWxvTqOseuXFvtX7+m&#10;+D+8phO63Glrw84yvo7ezEuTtu4Ov8gu0JH8Totb0tyGytEYer7+PjLYWS4GzpdfEx10dDpkfABe&#10;OwH6wejbgZjz6vXlPcf2zWtjBKyzrsdBFLd7s/m0D1rc2Ffu/fw84Lnd4q256nXkeZt7AWPi9dva&#10;32rrFzj+NWC//AwPSj+3zJMa8OvjH//4yBnz3Kfod07PpK/h6GQ/xGZigo7vF+k7/Uu6HLq5r4HE&#10;AZ1DKWPoJI0LH3x/SR3i9N3vfnfk+B9/0M99vPTf9/RwkHbRz9i5Lcpr/sN9omt0sJ3PlviWVDXe&#10;Tyo68cnpdQBbwD54XDw38Dft2h/qJlas78SBdmsph+zBX/nKV0aOj//1v/7XkQcnd6yOjo6Ojo6O&#10;jo6Ojo6Ojo6Ojo4Cl/Itmr9RC7e4vOQB33AZ0TlWWnWH0vG9B4W13cN9uR+06tbKiW1NQPQRvoks&#10;v3W2lOWHkDZKuHwLBzUfSh5sabdEzWZLtmBfW0bNfisO5uhlvCx5Dynh8hq3lO22JHDds4Ltm5dw&#10;u/ajVr6V3y9Kn7dIC8f6cxb+//8NCNMcKsct3NIq97rzdQuu62tzi8sNrhY9fmbuubRvji11Je4L&#10;wl+6EHPX5a9Nsc1fqiKUR1rtmlv2wTo1/S1tlTpbULNjXsatJokfwl8HEf4C2OKxfT8SuK9wv891&#10;xLCdlqRPZXmAzXIOpCwc2YKyjYhjW3vfYjv7+Ba06obvk2NxjA3Hs4yt69pWTazTxp6xo94sO3Zn&#10;cc1dXvifOg2Mc4jX8FnKdBj+eYdRtD+Ve5R1fb3YFEeClbX5Pizx0f7Nxr6W1/kOpD9eztzi8hbc&#10;r/MCrceDwZvxZ2QNP61vtMofJOKnxeXGzpzRPGoJ8y3gOoDX2jpWyrpbUKu7D9ap7dMg64z1yFMv&#10;Ea9Tx+SQTcT3We6jCDz6+yQ2gNs1D7gOzI3US11fBy5zObBv7ot5zefSTnSiB6yLWCfxK8Xt+rNK&#10;Gb/SjvtBedn2xT9/5u/fQ7EGJgRKgEedMgipDHAiwKmAR6posIbULdEqX8Dbafec09lA/HG/yj5F&#10;x+U8HpZYPfXUU8tjfM88/fTyCNqPvv+DJXY337qJgZET59j0uPDYG4MIsjiB40x6gsejFc+U82qd&#10;Q+WGH6e0P1lsoDU30g9QzrFwHqHEbgnHxD6YWwd7sWnOOGSM9sU8sXVfGM/ot/rrfvkUNqfL8a/e&#10;h9sHx8o+5BU43a9MXYwdHvWMjvUdK9f1uNgHEJuG9c1B9D03zN2vFlrvYyN2HH9zcIjzGt6ah8yT&#10;cKezPfLY25Z4/uhv/mbx9Qc/+MHCc2IFoF7qui2jtQ+Dmr7h+NuO+W462+rPEOmBz3RAyq2zq1/X&#10;AeHnns52bU3X8nx2mo/77rnH/hzutC/WSLjnnh/JbqVree61xtGngz10ZeXLCT4DnPZFilO4y91f&#10;x7m1x7ovrTQft+XUuTwKDr74pZdmNqyR6+u68Ols7jvvR8fxtz/mjqH76LrWcR9b+7/BL5mpe/XS&#10;atMnLrH2g7wP3Fb2eXxPPOGee3lEHGSfAObW8SkzxB9gM3MP7lREP7qfR+JBHu8Hn/zkJ2e2pstZ&#10;H+5+vetd7xpfKWcfC88cgDu1DQkYI+DyUof1AijzPHQcnCaWWKHvmJvbvvU9LoH1zbfC8yGpASB9&#10;B+kj8FyyjudADfjlNEaPkWH7jqHHInXht5OiNXR7+PVvoo7BQNceDjpK+/IpZknjGuvOexf8zvyZ&#10;fGxLKbpXrq11nVbm8mFljq+lnaSVjTbvTjbhb80cXLyyes2pi8Eln55m+/NvDPB7tp/fKQa+9AuJ&#10;+eEiIzfUzJlwo/6SqlaUOz4LBn4pl8PrYt46e+B5aB5gx3tRS9/z8FD56Nmsgpt3Zlfp7+L1QGLF&#10;+rvlh/XHcZn/qY+2nQFHlBvY9/0i64i+5vczc+D1G4x+EoyCc//x+g3MSxyzh7Cmfa/3vhfAcx+E&#10;H9ozQezTJr+3AuKQ31/dLuXZq/E3J6mhk7nH67e+9a2R077T37JfUZ5YUTdpgNbBx9qJY5Qn5Qqe&#10;ex/+xx/GOanl+O7UufSXurX7TonWGAWObRln/M6r51v62OoXMcw/O0D7uUebE7Ovf/3rI6e/3/ve&#10;90aOTj5LYDMnh9ovPkc899xzI6f9p59+euQGPiSG9ieoR6ujo6Ojo6Ojo6Ojo6Ojo6Ojo0M4kc5m&#10;Mfgmi2/LEHiEa8N1bet+y3dEOr/xUNgcQffXcMwtGZPIr2t8PE9KXhP6wDfTSPpU9gu9wLyE69a4&#10;xSjtR/ahZsdwW0j6aPH7tTqRWl3rG2VfarDtLfpbYX/MzwOx3/L/NP2y9nE1O84awyjvzCXzGlpj&#10;nXr3I65f8hpKH6Jv2Qfr1da+hb9CRlwPHyLlfSSo2UPux3+XWy9S+hNuHdc9DbBruI37EdsoYb2W&#10;OLYer4jfR99wzFoSHcTt2v6+9koBNW5xuXkphsusY19avCYGfTdqOq5bvldDabMF29tqu0TL/y3S&#10;hExOcwO7g2hP3bGT92fhGhlm1mhjQjsmix3xUe5WZGyD10k/bRn4XDu1eDxtLT9F3FY7u5+RD7Y1&#10;vy6IjoWX2OG/mY9vLTqDpSofXoZXxLwp6MxylrDNnbZmzsXCh4ud/lZ+ptLx7R0BC29PmQU7Kro4&#10;tryFE/NEWPoonusStjPOxXkP5mkQrlNmtOwfEuuX3GjpmLfg+0Ik9VLX/ar1kWvrH7uHmxtpy2If&#10;kBrK8mPsl1KDy+Gxj6S/Fr+PGNap6RulP9ZLXYSnvpByXGugbvR5givCte0jF/+3p//ePR5R4iKV&#10;Ax6FymNbPDqVx7Aoi+M8ihZHfvKTnyy85RzYMghV8Pask0dSwW5Izw7xJ4/wAccHRMflPKKWxdRK&#10;Z/v5TzmdbYrRL3/+i3GQgeNGvGOHeuEu5xSh1PnqV7+6PEqIX4fiXOocKje2pBs4Ju6X7ROb9MXc&#10;J6M5fYy+hydmIP0G9s06btd2HFv7b5u24/56bvBYYXzm8cjYZB2FO42Lf3U/dm2T13DbtA8gOk4N&#10;oC8pJ0UCu8Cpbe4X6zf23ZbnsNv1OJqXvhnxB5gHLZvxJUhdXg/ZbPlvm7bj+eC0Js89Hu9fdEgv&#10;mk9tOY90tlbfW9g0Rr9F6WxDFIfbwVTuWLXmIXMhdjzW5q016HQ27y2eGx5T+2A7D0mf9IeJDRD3&#10;yXGs33D7yX02yCPiwGPtuWeb3MfDncoHwt1fP/79Nz9ZTwm5cWuNw1Bxqes4t+ah4+Y0PcfQ7brc&#10;Y+Q48+EmcFtgqSvfHP+hdGaT/4G5bWb/ZN6lvFyv+BxkD0YnPpsDP07vVKn4i34e9QdJf6Pc+79P&#10;gXn22WfHV3Ts57e//e2FI0FSACjL/IFzMmx4TopxPeA+Zizgjlv6UoL5ECRu1E0bvOY+C3fc0i5w&#10;XcfZdlwemIPWHDBPKgFwv6xj32p+gpp9/HH8Pd9873a7+VwJkuoIlnaHLu6cDjYPC/z2bcVqTiMC&#10;Tmd7+CHZTJoYNic22bm7zjGns/l0s521JvvVU88GrPpDYykeih5+bD5Naf6ZLoZX9XH4tWvlSlu7&#10;dWedny6PPog/sj7qOD3N9tf0t1Uf4vgsGGi64vIdnT1ozTHvFb5PtdZdC4f06eHwq+TMB1k6qX7x&#10;v4x7UX5Yf7ha4tnWP6bcID4781zx9Nrknhu4vLV+Hf+MJftNxgKePRzulNvsS8Bj6r0x/qDvfbU1&#10;B25rH/b+adh+rS3sZW+BO4WNk8cBuuH4lc8P9PWll6YUeGLgdOz4TL/jmzltJdUL3ZzmRrydwhaO&#10;jk8iC6ddp7Ml1ctxwE7SvtxH0Iqt67s848Krx9r37swfbPsEt6Tj2T77ffwnzh/84AcXnvs1tpPO&#10;hv4rr7wycpC28CHzAaRftPl3/s7fGTnj/+STT47cNpmnSUukr5kbQW2NdXR0dHR0dHR0dHR0dHR0&#10;dHR07KD6JVK+Ccs3bIBv62piHerwjRdyGqT9E6L3xosHBPdxC3Z8tug9TGK3JkHJI4l7JHCZy41W&#10;eYn4aW5plbfEsI/uizl1MpeQ0h5iUCcwN1xe2mnxoGW/bCt1KT+NBLX3IkE5Hw5JK+altOD4mNdQ&#10;2rH+lrYC67S4sc+mfajxLXL3Xn1u2s4WPzvuE0OoHfdIC8S/JYE5sM2a/X11g5bOjvZsu2yrFM+3&#10;2tyzGLQbYb1HXE6d2OSvaBGXl3WDFrc/FuuUfkQMX5fvHUKr7nFWdpF+GKVfZX8Rx4+/BFr8nuG2&#10;Wjz2kZpNuJHxpH7G2eNunutS0n4poMZzXUNN39zSKrecN4jzaWA/WzxwW2W7tbpN0QfmY+0M/yuu&#10;URzVtyH6VC1sHZIVisPws7xvm8N7O3xJkauL6wKXL4CPZYVOi3M5vo5kfO8ETjd9dlD1YQOie3/i&#10;ttbykY//n9Aq34KW/v2WWwBrIBKcan1JQGyz/4bbfosD26nxLWL9ktewxR/E+7/vB7V7h9+3DYvt&#10;A9qO+P5lbnG569Z8sOzzoQXXsZ2WTftjP8MR67iubdXKgds13GZQ2o+OxfogMUR4igvhaSaXIxf/&#10;r4/943s8fsZFKgY8OpVH3Hg0Oo/J8ohUGuQxpzxi+41vfGN5RI9H5QlYibLDNbR0xtJ5fo+PLA4d&#10;H/n4/7NFAgv8GFjLNwYzIGaJD4/5JYZPPfnkwq+Qvz3bf/0X68lrxDJt8NhYdHhsL/GkPPZ51Dz+&#10;fe1rX1senbSdErFZ4phyHneLfd6PDn6FZ2ED5ky408eYU+GO21e+8pWlL8yllPOv9IfbZh6DBJmP&#10;wOOCbvRjG7hd+2x4LNyu40BqSdrjscA89mf/WWvRIRUxvGw33H2hLOX239zxZP3mcUYev8/8sU37&#10;zCP0tTlj+63Y0mZ8s5/eT7yOnOLnsXNbtg9iE4Rbx5zHRGPfNt2W++rxdUqgx5rHrcM5+SX8F0pR&#10;dHqg00zQjX5rjtl/xw3U9I1WXfPfpnS22+swju9Hx7FtrVnz1rx1SlerL+xF0fecac1bn852QY/T&#10;3+J0zhk8wh0dn5gGwtk3AqetuV+e848//vhSzv0o3PP/5Zdfntl0ymcNj71jPbXtR0ptu605Zpv2&#10;wfOQtRk7PHYebvjRd48RCHecva5d7rpXNDfYGYbRHnkrtcHc9r2ujdzbiYEfX3eKmdOgsjejn/jA&#10;01aLA5/m5sfvc9IKcHpaTlgjNn/xF38xcsrtp/WTJlly9z33N9Dqi8ciOsA8sH5px9zIPQ2Y25/U&#10;4dX2Dc+vlp+2nzSKErbj+dPyszbf8C33SnjuufCMl3WA7SQNBDi17drlNR3m9s01njdvrHPMa9Z+&#10;eo7ZZkDd1tgh4a34uy3Pq6wpcPmqYjWfyDa2NZ+HVtqvzUM4UvISW+aPy8NLeD4sHF2lxdVQllft&#10;DPC4p5y6nhs12H6LG5TeW5sdGp7bQlRu34yW/zV9fGj5cRagzUevT2tkbEdjkXZLH+znobXMa/YH&#10;5kvWLzz365Jn3blN4PF1W4bXS/Sx4/nve0dAn7JXmKPveR6g4+8AklqFX0k3o82ctka/kxJF+0lR&#10;x47vlW4j5djMfbNsK+X0NfsSNpN2x9xPyj/tJh2bcn92yhrHZk4vxWZS2wzikTXl8QKtMfK9o8U9&#10;dqmL/cwZ2kncqBc/4e973/tGjk7S9Ohv+u5xxHf+iRhAO0mj4/VP//RPR+5yxvA//If/MHLm6Re+&#10;8IWR027GOlh739HR0dHR0dHR0dHR0dHR0dHR0cDeL5HyLWGEb7WQklvOGru2z6+ds4b9tiRuBt+i&#10;RvhWM9xo2XFZWedY2FZkX3kLLf1j+TG4n77X2m2JsaWt04yF6+7jLQnMt8D6Zd9bPPC85RttrhG4&#10;JeXRrUkNLm/p7IP7s0W8vmrcck/cbRn343PH6eGxOIZbXG5kviKtOd0qN1pttcpLHpR2a0g9xHPY&#10;79lneG39WqJbaz82DdcxN1JWvlfqBWmnFL+3w/lv5i0xau+3pIRjxV/yIvzVFeEvqOFIYo1O+k9d&#10;o9Ve9EsJWhzYnu27/BD22W/B9ls82Gcz+haXnxW29qsF+1eTLdgShx0+v6ac61FGelLf4vL54qS4&#10;XNiZD8rj2hLDfRot38ynx2QmGuz44BaiG31sLHa28Io0cXFVGeJQrbJvfC1D+yek1IlIBxziluF/&#10;J8rG8sHycl3WHd+dYL4F0T9LMeJjiS3lNV5K7qtleQ07a6QYd9eznfstRw4BH3zP5zpi2KY/S7g8&#10;9XyfLyUoy33fdJl1DJ6CQvCBJ28iKc97pY9GadM6tboWYB7E71KIbY0j6Z85YpR9im81uK7tIbbj&#10;uJV2Iy5HLv7fH/8n9zgxigtA5YDHxvK4FY+T5XGxdAzwmHQe7eJfEQ/3yW7uWIunfdDU8VZwefVB&#10;pWcG95EAH4IfF8zCAx/4wAeWGH7oiSfGD4ngHY8N8Rn0RgwdyBDbDrFM/1uxcjoSJ0Nl/EjBcJ2g&#10;VgaOLbcPjo/LHQf6TUxBK4WtnFfpi1PY4NgF6Eafx//iq1PM7E9L3+2CcPtvH3jsM9xxdnraM888&#10;s4y7U114TDA65m7LMc9jjYBY1XTKFIPo8LhjYuXT2TzHSNuJLdtxv5zykPUNGMe0Zfs8Yhre6kur&#10;3D54LwK1vlvH/eKxT49RYO556/jnlzeAjaVd/jfRnXTaW/LB8fHcM7AXm6DGHRNgnRrclvu1szZ/&#10;i9LZpgN2pnLej47Hy2Nqbh1ew0G409k8r7wGnW7mk848Fp6rPh3s9Z9PjxaDG2+s68t7RSud7Uc/&#10;+tH4Cuwb6y46Lnc6G+s03Klwtuk1xWP50X/0sTV97/s/0qlt84ldII9MA89hx59U35o/rusT6EB0&#10;PJ9t39zx31nX4j6dLSc0AfQDP2rufSlzg7H1+DqNyHVzShp48cUXZzaNC8CG05RyEgo8J7PAy9TF&#10;II/6g0996lMzmz57AOrmRDZi87nPfW7klHudWj/pb/D0HW44rcn7ffZAuOs4JhkH3s+YwjP34B7H&#10;6Bu2bQ7yWZXyvFdyw+Oez2ggdoBj7nLDfponPqClUwN+Jg5wx9bc68J+ek4+fG0ar1H/rTXmb70x&#10;rR2457l95vNP4NS2+E/d2ni5HI6EG6115zhfmtPZqPvmW9O8Ha3MIbTNkud6Hzc8n62zpS+tcbfN&#10;W/NJdiW2zIegbDdo6ZQ815vKx58Vl6+tc2xweia7/rd4ay0EtOu5dFZIS7T5SE4bpI9zx9yu+17i&#10;UF94zd5Y2sx9Gd5ay9bxfogErf3Kv3PX9lWQuvjJ55bwrHHer6Wn0Y/4Rr+T+gRPmjY62UPQzecK&#10;7Pj+HlgfO/GHfiS9Gp57E76lLceD/uUzA7HMCWW0m/t12VZSDrGfe7HL0c/nCtsB6AUe94yF7eBz&#10;UuTcR5CxcF+IW05BpV+OW0vfKWwZdxDfbAcfOTUesL/yu2oJPmv89V//9cj5bMI/VQTw3/cCsEai&#10;o6Ojo6Ojo6Ojo6Ojo6Ojo6OjgUv+RgvkmyvAe3wbh/DtFt9mRW7dvjXKnfl9hLqR4X+zlfsDXsWz&#10;6Vvw4Yr/Bp9Kn38dET9bMvxv4Y4U3/QtMRQyBpGMg8t37J8CttMSj3XpqxF981IyfyzYJBaOR8p8&#10;bdRsW6xToqZjcXkL9sd98bhZrFOKdWr69g3xe5bUtbjc3HZsG5gHHoeMFcI3+3xjjsBr4li1uNEq&#10;b2Gf/36vJY5DuE9ku1voROYGJmnAPdnU9/n11MClSBOt1o4tb+Gs7K/lZdw8HhaP1yFuO0ZrvOAt&#10;CcxjuxS/Z7juFtgmkn4htbVvf71OeSog3Gvc4rot+D3rj0IZb8hfl8MPwX21+L0dPr/uk0PY51di&#10;jZ3wUtxOuPVbPNel2M4+Hizx3yjlWLckMN+HQ362ULZ1TN1fJeLnFmlhX5xdd+H85/L5Z+Qun7nF&#10;5SOv/GwpZzHv8LTBT/gg4312kJFrzlsC97wVk2M5iC/3wx8k0q7F5WfG+U/lOxjfr5T/umJwdZlL&#10;c59KOS1iH1vmp2nD9bbwY1CuhXx+Rw7d60secT3bQ6xXg8tLHXqXHia2SL6T4PfifK7J55xR5tiU&#10;8Rnt0wQvbmvgg/b0o7pl/RbKOmU92qrFh89avOf3I4b7d6Kvs7jdmg9c8yRThCevELhtBPgUO5GL&#10;f/7cP7hH4wGVggw2yIfIIOU0lkbMeUwq+ikD5q12W9x1L15ZfVtLzw7uu/0ES7vyx30H0eGxwDye&#10;+/gH19Pu3km63+Xp0cO3PbKeZEe91OURtbTNY4HhPGqWthjwGs/jkSXsYyu2rXLDKUstHwxikH7B&#10;U9f9dbtOGTN3KhwxD3jUMPVJz4wPbCiB2wLhHl/rZzEDUjszRjymGM7jkWmLMYoP9tlzyX7yeGHq&#10;ui374HEs0wCj79QzkHJSReKn0/Fs36l/Lrc9P+Ju+MQ3Ho+kD4A5n3LajD/uCykbibvT5cw9voZ9&#10;s01zfEt/HR/PDevjY/z0eIHwO8MH2+AeRXO565oDc6Om47qOA2jZCbx2PJ/NrcMzqKtJp7Ot48VL&#10;yi9edExW/Vb5G294zqhd2W+12y5fMXzMWco9H9xHc+uUqNofylJuO6yjlPOIdTiPK9f0vaYuyeZr&#10;pCnNLr315horp8WRphQOwnNaB2C/DVzX88enofEa7nVt/3m8Odw2f/H6L8dX4NPZkioFckoIsH3b&#10;ef7556v2k0IFvPYdT69Zp2KZe857Le/ssToRb/h0OZPdFC2n7bhdn1bmeRV9ypx6lkfHwac//emZ&#10;TXEG6Ge84F/+8pcXntjCHU8/Us6Je4HT5XJ6C3WdFpeTVuCOc9LiKE86AHxnDs97KnDKRmIOT9/L&#10;uvnsU+pHp9R3W7m3gIxhWdd9sW9IyUvYvlOoPB+cZmXf4g84xFvtl2jVdV8yJ+HZB0r77ssjD+n0&#10;pdurnTdfn1PDBu51lHs4SGoGYM0GicNoU+u0Vr6PI4H77jjnRDDeftvb1/nfGovA9nmtzTe4/Q/K&#10;ujX/S9gfx9AxuTnlY4+ojTXwuAfwXNsHl4MtcdjCg6E0t6vB+LCWr9fTOVtj0Spv9dd7+Flj7JdP&#10;5NRXkR6vFndfzAPGxHu1dWwncH+pm7VsO+h4f4sdYuY1nj0Kfc8N76vZ6/Ar9xFz7P3O7/zOyGkz&#10;92V8TEoX+k7XyolptIUA9HMvcF84zfVnP59S5PArqVjYzN5CP0h7B9hPep3btT/Y5kRvgM2U067j&#10;ljlGDGLTbdkH28FGTnbjnyV4x9vfMXLgOZzYUpZUYvxPOptjZe52+SzASeuAPi5xG/xJShp7P/98&#10;DcC3xJB2MwfguediJ58xGN+c4mr7cH4/Co8+3Pd0ro2TK6Cjo6Ojo6Ojo6Ojo6Ojo6Ojo6PAks42&#10;fdMcLpm/WWxySYlW+QJ9gwdGuxMdXqcfg2/WIsBtn6eUOKTDt4qlrwA9vhlFqFLaQPiWj28cS2mB&#10;OrFZIjYN+1X6VhODfkVadoyWHeBy663xOVwXPeKFpB5if0rfUtfl7hffDkfSNyTtRWrtgtg3d12j&#10;jGPgMvtmfcP6fs/ttrglvpZim622qJ+YIJm3LseW24u4X2X8A9e1by3Y/hZ9YJ3D+kVMeJ15MDJM&#10;jDL8b5YdHXHeu3d3knG8L07CXz54iiVPsiwyVzsItb32a+WDqQU7/gxAdVQf+Un9uZczbH+ta3H5&#10;LgY7lA2yzx8jbVmOxRb7S7xnCdzuFnEd+hnesm94jWQvKCX2EJd7TfFXKv5ahsAj1rEvXMfOqEu9&#10;uW7suK7hnvAXsbTFX8IeGq6Ry5dW++N6HfYJJGWIwUmIqwx9ncVtZa2MMtRf+rOjtcL9NRxPI7on&#10;fGvoei/ir4YR/uKM8FdFc9/3U6+0m7YQ208978WpHwnc37LvrT66Lds3D1I/EptIbNT8CvxeTQxs&#10;Blv4rwNqfYrUsK9fFsM2E/MprYPYz/OKKoOM9S+tElAeGyDcP9RfuCF37FuLl4jN8Wdp1+W7fazK&#10;8DOmn1fKw1ttjeUVnX2ITtO36Z0jBNwfd7tb4KHYGSMNJNx2F/ujDArbmjqJ2BjpSfv3I8P/TspG&#10;LDbEt0hLf195Da11QXnNzj4xau8jy/4wSO5R7Onew3PPR/AjEhsG5a4byQEjkeF/EipC6/cOdHx/&#10;5H6J4Gt8HzxZfkDSY8c9QH1c+j5qnQTt7dpZ9xHf7xY7vCfb0bHwnq8TZyR9oV/B6MNs23B8GIt8&#10;tvLnMsQxtNhPS83/lKW8xMV//PSftmI4Yhy4Cg6V8xqeCQfoQDiBC/gAFQdxPHDdBAW88eabY6fO&#10;C/YfmAdu3/p8SI6fPCKYD9ePPPzwwj/w3veNAw4efmhNU/IJa0594lG31OWRtpQ7zc0pZj75y+W0&#10;Ge6Y26Ynsdt1Ghd20l/7aTseR36JSLseU+uwgOIP7UbfaVOUpS6P8KUt98Vt2b795PHC2GSMok9Z&#10;7Dv1yfatA8LxP3B8Ug+kfWBeomYfhHuMHE+nbtk+Y5c+uq5TIx1bw/11v3jUP9xzzNw69vPrX//6&#10;MjakBWUsrPPaa68tfeBR0lr87XMeywQu9xzwnuM4eIyol7puy+XDdjq+AvcRhDNnAttnfi52NEZO&#10;JeBR28TQsM/ur+ee++jynf7S/OzDw4+u/l+6uMb/xnwCDpgy+abyh66vc2CoMX6oBG/eWFN47szp&#10;EhOGyrO609AuDt1bzMiOy61v7Fs7ZwGPndPBWvOfPSrcY+20suvDfSE6r75COtukRzpzynkNdzob&#10;j0aH5xFr4LF2mptT7Xw6m/30fLAd9sPovP/971+4U95++DfraW7//b//95lduPCf//N/ntluHP72&#10;3/7bS11SusLz2Db41//6X89sOmUsOnlsGzjlzfOfe270zT1PPKYs30ljWuOBeWwA28maon/m5f0u&#10;8DpOygDII+7UzVjAnS5nm3k8Htg328xj6iCP6GPHj6P79Df3y+lveWwenhRFuNPuArj9TL8AKdUA&#10;HceKvT1wX7bA+h4vx5k5AMp2Pc9tJ/rAcWa9B7Zvbjut8gAfAniuXQ6cGhmUPDGHe/6kj2W5x+ih&#10;K+v8dKwCuPcu98upbZnn6HsucR8Hpc3o7OOBuUFcH3vnunYCeK5LbvsuD0ruWAXWMfbZaaE1T2q8&#10;tJlrXmv9ArW6hsu3cINyp/Z7DXq9ZA4A6wRlW7mmTzt7tXAoVqDFjct8yKjgNDZTjv/+3OWxdkxS&#10;7r7z6vVrnjnJaz4D0GZSbuG+7wSxHXgsrJ+xw8ekNlPm07tSFx9yapvbhXvv8vzMZ2Zi8/KrU3o1&#10;+1PSxKiblC72pI997GMjJ065x1E3qdZwp2lnr6PNxM2xQiexoF85/Y22PvKRj4yctrK/YSOny9HW&#10;q6++OnJG+dqVKVb8Eewduo9njMb+zn0nnpy0C7Dv+yN9zmvij07iQJ8SZ2znPg4yf0DmVdn3pKdR&#10;njVl3xwT2sp9Hxs5IY73E1vGP/f0oL6SOjo6Ojo6Ojo6Ojo6Ojo6Ojo6hINfIvEdVcRwud/3N1vh&#10;peSRMOu04Hrl9XmK2zK3uHwL8q0joA7fBiKxUdrhm0bqIOa2A1I39vItY1Da97XLW6jpt2QfrNPi&#10;AdfuT01Sr5TUD2/BdWrS0nF5yQ/BY2gxyutWW+aHYJtu1+I5FtvHSMaFb8AjfINdE7eLHIJ1tui3&#10;UNppSWBuUBopkXiYW9gsFy64fcYi4vJj4Tpl/V1/JtkpHy9mqfZ0wFivpl/gUHn5Xkv/AaEVK8T7&#10;j/khiS7i1ETDel5HvjY8T/hLFn+RQswt/CUpYrgtJOvU/uzMpfkVjO0P7yFuw77txOHO2pexTCmc&#10;iQnXadd1W3DdMbZD2W5kC8jm/cpWuI771OKRfbCe6yauXNe4JfVKwU5iiQTwtAnul+f6LGCbll9X&#10;OJ5GWe5+bOE1lGNnDDXHn5FXbOa9ElvmgH/G8k18EhbtUi6++zOUV9o9LT8GqXc/dX/rQAjmMDgm&#10;C+e/mVtmpUmEcaZSVArYxAcyirmFl8KPGS47xHMd1MrOC6zDiGHfav64nj8LlJ8T+PwQcZ3a/QJp&#10;Ybnf3L0zPs2D3Bo+V+zUH3xE8NWck99z+nvrnuV+RsByPV5NwH/DdRY/B8lnn7I921z5ev9FYsMc&#10;sc1whCd+kJJH0F/aGiQo+5Lx4XOQx5EnxCIZT8pts7R9LC7+42f+bHPt0vH7RezY8S3cILjniQxK&#10;cMjnfIgFPpnLaVOPPvLIwq9fXVOu+Jfer8zlPK7GBAQ8fpY2nCJE2kL6//LLL48TL4gP9ocJlLpM&#10;oJSzoGPfaVCOLY/6pa59sH0ee05d8/QDuF1iEO62WDRBbIBWuhnpDLW27LPtuI+OSatf1idWgX3g&#10;Ndzj4HQ8EB3DvrXiYJutOe/+2k/bdzqby1spIaSQJKbWz00F8BhtbDomHgvDOh5TpysapK7EFike&#10;8cN2DKeDYds6NX2QcvfR/rd4K4XN4+WxMFprwSAtJTFxv3g0N77mUVXgtjxP3C8/gv7LN1eb15Uq&#10;5biV/qectRNu+55LrblKvdQ1B7XyUidozbGzguNQ7pmBU8xIGct8ts85NQPwb/0EVy6u9ge28Dy6&#10;DNhDUu5UMs89p7x5LJyGZh3PN1JKg2984xsz213jH//4xxfuU9XyCDpw3Zdeemlmu/Ph2WefXeo6&#10;ve773//++Apyahhgf4hO0ruA4+P+Olb23+vR6TkeR+895rEBPJ9jk/bNrZMUg7Ic34JWypLjZiTN&#10;Ch3P/8w7wLgHPm0tewg8j+UD183j/cCpdhlfeO1kOl7tTx7FB0kNQCf3NXgtxSCvNWQsrFPWtQ/2&#10;3+363uq+Z7yA09lY+4Hng2E71nF5UPocuBx4HtZQ1k3f4ZlvJW/tmbW2Sn33hc8JQcvPzHPsBPBc&#10;235Zbt6C51hg/ZadVrlBuddsUNqpYYsOaM2ZGi9t5prXWgxBra7h8i3coNzvuS+tvXRLfwP61NoD&#10;W3VrdkCrvOWPsaWtWl1i4/uO26rtJ44nr96vaveXkiPhXrOxz2v2N3whPR8wPk6zyl7N2uVeD2wf&#10;X3xSW+7FpZ2sTfRzf7858Ne+O6UwY+3eHDbs/GL+HIufqYsPSaNzuW3Ck8KPj45bfCYeTuMK8DP3&#10;CMYkJ7XRVvZ/6uYzA37+ck71ogMZUfQfuX5S33OYtpKO5/iUyNywb64LuAbYz9ygzGPHP2UQxCax&#10;ye8L3Hv/y3/5LyMH9AHQx/iPvu/1ia3bCtbZ3dHR0dHR0dHR0dHR0dHR0dHR0cAD+RIp3wzmm0Dz&#10;gG/DWhK07JyH2L55S6zTgvvCN3rHSCsm5qDlQ8pbsg/W4xtQpOSRfbBOiwcpQ9JOKdaxlPVr5eal&#10;1Oxbfx+voRyvlrQQ+y1x3WO559ahOVdKSwfU/HS5xxHhW3DEZdZLPcR2LGl7H6xfXtfKSx7U+hzU&#10;9EscazNIva32W7KDoryms9WfWt3fRLi/rb6DWt+R2ry1ZIyRch0ZrhObhtcrfxGM2F7qIawx/qqE&#10;mLfsuzxrFMl7iP3nL1/xwb7ZDn9Bi6T9+BCJLuJrt2vQdmDeQmycRrYAX1zH/Yr4feQQyv65nu24&#10;3KB+KR4rxO8FcNs8xBH3sdZf65vnOogv9q3FkaDFjS06Z4WtvjkONbHOFuzrl+0esomdmn5LQIsf&#10;wv34fCwPUlaWdxwHx9Ax3SJG6/1DPNfBoXJzi8u3cMuDAGsjYrT8sX72eMSfGbh3IzzN4veN7OGI&#10;Pw+0JPf2O3fW+/yd8Xp63/bw1dw6q53VdvT2ieFYwaNT2g93ezttKYUt9Xfer0hLp4VD+h5P9wWx&#10;z2U/Ul6zvwW0VeLiP3n2722rfSSYfGkwj10BOhFksgKn5IDUdUqXU6Vs5zyAL7WAEfjAgWfxRZ/H&#10;1bL4eHQwj5S9TeU+nY3TeVLu07J4HC7c9nmkkIkBvvnNby6P5qcMOLZlX8I9Ln683330ONoH67Ri&#10;sg/2J3Bdn87gdnkNt77LW366v8QnOk5tAyl3TBxbx4TXWltO0bKOx8L+uy2Pu7l1bNOpYfYB1HQM&#10;+2AdUh6yxjwWjptT5Az+hf+az06DAuH8a/+2k3KfyOZ1YR+oF24/KUs5CHd/DZebl/EMGN/47HQz&#10;P4bd2qPss1OTzJ966qll/jiVj/SocLfruW3ueTvcMmY27KU3tb4a8XQcKEt5a32576242Y45qJWX&#10;OoF9Ow84Vc39dUqU9wEe5w63b06/4t1F/53rKWmcFBPuE9ZAyu0Pj16Hv/jii8s8dMqbffA8zGkj&#10;IKd0gZzKAdwX5mG4T3bzGnQf7b9T+Rw3r1OnZJobnlee295P2IvCPV6u65NNytTXwDw2gOdz1hQx&#10;NreOU8/iQ6mD/wHxrIG+BNbP3oBN77E+OcWnsyHhTkV06tbTTz89szVlCX//+q//euTUzUltBuWt&#10;fjkOjlV8Lus65k6bsp8Zo5ZN4FTB1hh5rN2W/XdbRuIP7HNr/gS2A891We553rIf7LOZ/pY6x8bE&#10;8836RqtuQN34kVdQlrd0jNZ6CUr9QyjbqvVxnz/BFh3Qmic1XtrMNa8eX+vV6hou38LvB61567Xj&#10;8nD65PuFcShWwNw4jc4xdYlba03Vxh39xJrX3K/hrXWaPYqy3Nfgvt9ljdDmu9/97pFzP8l9gffD&#10;GZOkdMGTFs0+lNNRsZ2Uc5ejz2cDQFtOPUv621vD581vffvbI7+IzmNTitbYx7m/xCP7NjaTIkd5&#10;+kts8lkFns8MjhvwGB3LPT99/80/OUOcb7813WsuDZ/d+GdqgMcLncxhbDudMOlpLoenj9hBAO1n&#10;7PArqWR5H5hjJ+NuO/iT+yMx+6u/+quRl/qJIa+eV+kX+r4Xg3VGd3R0dHR0dHR0dHR0dHR0dHR0&#10;NHCmXyLlmy+Eb6wswT4e4ds6X1seJNyfiMv38UOgjxG+mXX/YgfhW0CEbwYjKUOsa5Sxsk6LtxAd&#10;yxYf9sF1anUTj7IfoKZv2KbF750Xb6Gmb3H5WaE1B1ptWN/xL8uDUqcmXss7c364rsHlpY79dz/M&#10;W3Adz92aWMf1kBb8/iHdLaDt2nq3gFpbKdsn9ehPiI7RGi/b/G0FfY94PiMB/T80Rq7LX5j4yxLC&#10;X6D4axBijqCHuC3bZ37wV6IIf/1DXNYqt50W3C+3ZX+8rt2v+B7/I27XYrjdxK+U6O3j5yn7UNOh&#10;765v2QLrJ5blfKyJdTxWZd0W7KN9CMq61vEYtnhLDPsZ35ljNY5Yt8aRwLyEfWn5dgxa7e7z4RBO&#10;Uxe4X4f657Zq9fbJFmyNSc2+ZYuOxfod9w/H9BhxXXOLy7fwXActnbMQ29yKs6hrMVg7kS17YInc&#10;5/MZNJ9D3Vb2cCSfLxCeeEHga93VP1pd6hb+hyNu25K61t0nLVjHNsMt1h3+t5br6X7g2EaI+SGU&#10;ddxezY/YjQS8l/gjPA2F8BQZT4AjjEtpL1IDbQXmwcV//sL/MtStVz5NOY9s8eER0Im8RwcCHuXi&#10;5g94TCuc1zjLo2t0FvCviocTjJYfZwHarwUs7QO3nw/KgL6nLzzmlzg8pvJPfuzj62Nhg5m0xCOC&#10;LF7AY+csGpBX8OMf/3i5Jn0g+iA+2B/7af9b3PqtGDv+/LKTiQx33MLtvznvRwcb4S63vv0E0QHh&#10;9tmxcV3mXnx2W4bbtU37aW44nQ1YJ9w2vS6c7uHHU61jkMaSvhi2z1yzTnzgNZzUy+hwAkLi1Uol&#10;4zHL9NF2nH7lGDpdjrkd+46V563T2czdL/tjH6zjOeDYOp7Wx5fYsT8eax61TV+cvmf71gfhnoc8&#10;9p9yx8f9ap3IZtimHwX3/PHpbFce2k0tHC5msvrJa7hj4nLH1vH0uBuuaw5q5aXOg4JTC1kX4Y6z&#10;xxpEx+XWf5fsvPiJTy5j/W6ltjk1jH0+yKPjgA8HgdPN+AKqxj0HnGKWE7KA5+H73ve+hfNoerj7&#10;8ru/+7tLeWut+VQ1n+DmU+GcYuY577qeV621Yz+9Zj0WTmHzGokuyJgAl7vdzG36nXK445B0Hsoy&#10;XnDHJ58LgB8Rz2PtwP4YSVvDpvvodDanpxFbgL7ngPuYdAYQ3+jf5z//+ZFT1+ls2bMpRwLbDOf9&#10;xNz6rgfc96RIAPuWdAnqeiwSB7jHJTEvueGxcL8C2wRJQwCt+VMbO+zEbskDuNd4LZ7AsbUdc8ch&#10;gDtubit9BzkhCCQ+6Gc/gXttuq7ns32uofQt17zW/N+KVrtb/Km157KWP1t0QGufqfHSZq55dXys&#10;V6truHwLL1Fb+yU33C/Pk9q6o0/en41DsQItvgVnZf8Y/TJuHtPavQYkVryfeyg62d+YX0l9Qjcn&#10;dsGTquZy9LPfOv7w3DfZJ77zne8s/JVXXhk5Ov6M4XtNfB5tvjXp8MXRrTvrffDyPAeIjdO7nBKb&#10;/pYx8X6etgzsxB8QO+imLtz3aASU/jwy72mcsnvjjSk+pLi9591r2l3S8bDpfTI+o5O9EV98Clvu&#10;a/iVz2bo555IPzjZFrBunHKYz4rMhS9+8Ysjpzyp69hPu/iWe6XLgeNj/xMr4HiC+ieUjo6Ojo6O&#10;jo6Ojo6Ojo6Ojo4O4dRfIuWbu3x7Z7j8ELe4fB//dUPNz5bwTR/fTo5ye00xQPgGEWnxpd4g2Ils&#10;addi/S1wXYvf24eWvnnAN7CBuXEanVI/PlhcXqKmYz2XleIxi7jc9bf00Ui9Q1Jr17LPVnS28oht&#10;8g0433ojfKt+iKNP/xODms3WmJ4lYrMlxrFjB2wrMbT4fYtRthvhHwH0dWT436w9oWazhHW26P8m&#10;otbHfeIxqo1XC57bme+llPM/sH0k7VoM7FhsMzZ8f0FyX6qVleJ27Zftl2I/U2ZYtxS3VeMW1zsL&#10;2YeaTjl2x8Jt1+xvhes7PrVxtC5Sw75+ud4+G/tg+5mvpXgu7+MB1y20fA7P9f3A7bb4sdhnp+b/&#10;FtyPP7W2SqlhS1vWqdk9S+l4cHDMa9zi8mP5g5YWWrot3kL2Z2B91kmE/Q7h84PLrJ/7ebn/53dN&#10;/76Z9kDZjm3Gt5SNMr4zYaiyo2+4ju1UbQ7SQqkXXfMa6I9Rq8uVeeCYWID9TzyRxLvkkdQr+w4O&#10;8WOlrFsD/bEOcvHPP/IPd7Rd2ZxOBC0dg0ezmLyAR+Oix6QMeFQsOsems9nOeSE+GK042GceaUtf&#10;eLw8j2zyr7in/EMffHx5TI1H42LrtddeW/pGqhoTCeQV8Ohd9M15zCwflMxd1z6XiP/WcV1zjymP&#10;HaYtxjQcxKbHy3Z4PzqOIbGJHcfc3GiNSwuMySHfQHTsJ6iVmzP/47/9afWlxVt9YbMJnAblcnOn&#10;fpQ2U+50NqekOZ0K1PTdd1Kuou9yn8LGGgknNSzrwn46pY6TpDI29s1zxnVbY+qYuLzsX+y0uGPu&#10;R69tx/6AcPuGjZTzWGm4fSPFKXadusIaiT6v4daxP1eurelCd3T7uyF9x8ex9XoxWvF0uWE/zUGt&#10;vNR5UHB/SdsMdx+dWujyPBoNbOeDH/jAwklnzvx54bnnF+7x8klqpIDlPZfzCHotPm7XJ5fxGp5H&#10;nYHTx0B02M/DPR9eeOGFhbut1hzmFNHgS1/60szaKXV+PN7zubV2XNd+eh56XOxbdIG54XEJ59Xc&#10;ICagLDeiA/xIeT4XUDf7H9x9dzqb7xdOZ/vQhz40s12bGXd40ifhhk92+/KXv7xwz5PysfYgMUQ/&#10;8Yc7jY7xqiHpAyCn84APfvCDM5vmM8AmEu7xDSh3mlv2anjmQGyUoNzxd5zjA/CcyToG5gF20l7J&#10;A5cDxzNo6fPqfplHB9im11ruw8DpbJ4/TnNwXcPzuRWTVr9yzavj7/LwEh6LFrbo1OA2W+1v0QG1&#10;OIAaL23mmtdafECtruHyLbyE97fotThwvzzHzBMT+tSaV4diBVo8sF8lzsI+8N5eg31wrHg9NOd5&#10;P3sdPPcFfMm+SvtOVcsJX8D7djh1s/eyZ+ceQblPugzQyUmstM/vrQB/st9SN/sGuHx1igl70s9f&#10;nz87FTrmLXjOJP72De77vvtbuy9bH+733NbVue4Y8xtTH7H9xPC7PEA3caaPSTMkPvnnCLCdPZlx&#10;4feI8OyZjqF1GNtnn3125MTpiSeeGDn2nc6Wk9cozxgRJ9vP+rJ9dBIrzyvHB1DH2L3q6Ojo6Ojo&#10;6Ojo6Ojo6Ojo6Oio4Ey/RMq3eBG+zULMS72UI3xDh5iXdiK/jrBv9tX+h9++czhVrawbaSHfygbW&#10;P7buaXBMu/tQq4ufkS2wfiktpF3rbNE3uPbYtfgh2YpaXaTWrqVVvgUt+8e2W/LIPlhnCw88/nyj&#10;3hLrGWnX4vIWSjs1lDaPge3bd/eJv6TwlxjkknSQY3AaP3+TkD53uVKAAAD/9ElEQVRmnkayP7ts&#10;S0ys47qI9/2afcNjyl+/asJ7tbF12yW3pByxT9yrEP4Syl/LEHPuYVwjuacduq/VeAvxDymva3b8&#10;/lnLPrR0jllz1oG77UP9A+U1wI7nTjhixL7b2Ir0D5vmQcpqEpTcfbFfNY5ssWnYfuS0OGubW/qy&#10;hW8B+sf6bP3wUmo4jZ/3g5pfpXScDlvH0fGu8VwHNZ0t3HJs+bGyxY51TssN4l5Kufd6z8w9mWvz&#10;2EesHwG5byD53MFny9pnkJ129RS8Zwk6bqMmwHwLjqmLD8EOH2SpW1Q/ZBNEp5TEBHH8I+gYfq/2&#10;OctPDIHEHnHdtA/CLa3ymlz8Fx/7Rzte0kCAQuDylo45yCDQubznuuMvM/ME51Gt8HQa8NhV6jqF&#10;ynXPA62+GO4LiA6PmsU3p/XxONnlufzK/O+TgJs31pPOeFw8dvlX8VOeBQl4rflDTBabw+QyrF/j&#10;vIa7761xt288Apf+uu8gNlkcgbnbdR/NW3PDfbRNxwHfwl3Xi819sU3GLfr2pzXubheEt+LpcoN6&#10;qWsOwm3H8fF6ySORAJ1aXXOnaLldp6eV7UbHfXE8bYf5H/tObXM6m9MAnbb28ssvL2PMo7bxw/ad&#10;esOeE7Tmg8vtv+eAH6t2OfO8VtdzpjX3PFdd1zrEKpw0kOi1xpSYhdumU5ne8773LrH9zmuvjqdk&#10;gJ8qXS4ncQDbbMXKfQHR2fc4enTMQa281DFa5WeF2Pe8cnycxmgdEO758B6lxT39oSeXsXj26WcW&#10;7ng6dcgntRmkLMWmx8VpYvbBPjstjrTxwGvc/njueX56LZACE+6YuC854QU4JdBzzDbdrueV++u5&#10;au6+eM/n/ei04Pfd1ha4Lus0yOPiwDouD6fNxB/usWvZdwpYTnIBOXmntOnUNqebJbWB8pzIBi/v&#10;jzU4/SHxtx0QnRLMgcApY06tsm9IuMeXEwYB5U5hy3yDZy7BkRIuK9+3/x6LrGPg8qC0mevSvu3U&#10;UNpxnD2+5l4LGTvKPaaG+5g5Vtp0bG3Hdd0Xj2+tj/azxVtA5xC26ICWb0HLzhYd0JonNV7azDWv&#10;jo/1anUNl2/hJbxHBVvrHuovffKebx3jkB1Qq4tv9u+s7YMt8cn1Ph6YE5+sNcozB5hTSWdmnSXd&#10;CR9z8he6+QwD9+dk7rkAmy5PX2zH/rAf5P4OTxqX26L8Z79YP5NcvLLeOy7pPtKKp+H7Tm0dlf2y&#10;jut6L0rdMua5Hl/DB/t3bk33Gv4w+4H3T2mD2Mt9h/6m78zlV199deT4lrGjzaSYAfuQdhmTjKPt&#10;8372YV7z+c3xL7nvfQGxyZjSfsbaMUTf91bHE5zcKTs6Ojo6Ojo6Ojo6Ojo6Ojo6Ogqc65dI+UbN&#10;UiLlfPNVE79n5Fu7B4GtbbmP4fafbzDDEb4dRFzmum535FzyIr4PsbPDVWenXwdsjWjU3bEzYGhp&#10;eWRxl0+yD9YPsB/hW1BfB6Nt93eWHUh/rGsJzI1GMai2NSD+7Ajl888+WCd1S26kHOEJE6TkW6Q2&#10;D/eBdydZbZRIORL7fLNt4VtvZOS3Bz4IelkjtlFiKN1pPzpVfY2v58/O+LbmwAC3UbVfwDrH6tfg&#10;eZs1MMqllQ//GwRl6FrOX2FYP+MaaqyjfYhvFmOrnbPAg2ir1sctsG/erxJ7hL/48JclxDqZ74jX&#10;x53GWrBkbSHG+N69oRzBzt3BziCuY8SXUgDRWCRtDz87e85sk/ZGvweZfJhkMIapESfa4K1Z0s4m&#10;yCZYfGvIqFP7qeiekJ2fup+7GodRa8flI19kN8ZLHX7CCwmI8eVhziHMPeZhJPMRif2y7jo+u/E2&#10;xr1oEM93/trs6y2w/0t/B8k6KHnEPoPEDcRei+cajP2d4b7DrX/MD2hy22vap84Ah7/0c0aL79ad&#10;X0u4j8Nl+A527Az68w9Y664/Y/ksW2H98Fb9nT4KO/UGlcWj+FiTot5a9yS3bNKZX7fKjs35dR+3&#10;gEPl4BC3gIUPvgXN+bYHtpvYg53ynZ9a+Ra+/gBf7Y57frbYrNcFKTsvTnwjw/9GacZ/oKlrAfx/&#10;ZDv6q232ce+r3m9tK/s6nzEtKcdOdKcm1jYM22zB71vf5S1Yx3Vq5SWvgXcSH6R6P5rnBHC/x7jo&#10;Gq1aS/EBiX0kvzONMv7elM+Kw/uD2AfLaAu7k/nhNT9rW2P5zA/Jxf/zE/94eF1dN6fBAKcDl7fq&#10;8siWrwnSPrTsmBs8XssgnBfc3wxyEN6KSSYH4HG0+Hlt+KC2+Hxn1Wfgg9ajxXzIi0370xoLHmPL&#10;eyzm6LfsgPBWzA0eY46e++u2QHjLT1DT54NsOKeAYRe43Kf18ehg7Hpu8Oj7EvMBqWufbcfpYG7L&#10;+h4vw7EtxzHl4BB3fMpYBY6zOY81po4fCebx8sTBNtmAAsfKqSjWcV3HxGvB7TpW1rcOqQpp12lu&#10;hvtl3rJvMB9SThzCnTLjfjlthHWU91zutjzurfnPa03H7TrOpHIkDj4dz/ruCwj3WLz3vWsK21NP&#10;PbWsoy9/7avLnP/+D36w2HXqXMvn1lq2Th6jLWGb5qBWXuoErfKzgvvoODudytzrxfPBdX0622d+&#10;/w+WcfFc+spXvrLE1Glfnhs+kY0xDXeqHWW1cqfFOYXNY+e+uI+ua5+9T7bi4PXudr1Poht9x999&#10;t751QOoaXgvm9t/wfG7B9Wq8tOG0LKcMxJ9Sn7gBl8MTQ7j3Ip/IlrQ18P73v39mFy4899xzM7uw&#10;PB6PHad0ffe73134F77whYVbJzE3B5nLIKcCAffF9j2vDMczexVgjgUuD7CJAGx87GMfGzll2Yvg&#10;Po3O/TLclnlrfN13c/clcF14rs1By06N77Pp8XJ5i5drJHDaRWKCvtPZvK6t7/HKfACtcbTPXiOe&#10;b626ATzXW8sN+xns0w+26IDzHF9Qq2u4fAsv4fi0/K+htJ/rsrz1e1DLfsuHmr7bLbHFTs0mcLnX&#10;SOB2t3CjLPN9JJ+BmVM5aYv1UduHWU9OIQ9cF2R+YtspzwHv575Dv7PercN9O6eSce/KCa1jW++Y&#10;0pP5o1Lu79R1fa/x+OP3S0QfHe8VhscoNkHN/k5bLh9sJ52NekkHo/3EhLrZu4hh+c8LAHzJOKLr&#10;e2LGC12frJe62HQKoetm7hGDxNY+jPGfxxrOZ9Qg9qnrzxuZY8D3RLBGsaOjo6Ojo6Ojo6Ojo6Oj&#10;o6Ojo4EH8iVS65vbEnzjVcqvG07TF4Rv+EYRd/mWuuYtcT3bPCvsi8Np2q3p01ZNjNRLXV/XpKx/&#10;HkhbhtttccM+W0q4fAs3ajp8ux3hujavWmI7pcTOFh2XlbGKlHCdLeK2wlt2SrTKDets0Q/Qs2+1&#10;uo5DLRaB6/J/5H7qGq3y3xakf4jjxF9uLH4vMLcOf+WpifUZb689/gKEZC6U88FS6oSn/X0+tPri&#10;vvIXqIh1zEHLp5pYt6zr8kMofdiCWlvHyv0Cf23DNmvlW+H6++IM8MHjy3Wk1AWUB+YlbMf2LfZn&#10;i7gvNanVQcCx/BDoV/SPFXCIb5XAY3FWHLidss1DaNU1P2uU/getcvCgfOuYcOxYlOPRKj8WLTsu&#10;O8RzHdR0TsMtLgfEMdJCq254rgF2vD/bvvfYfB7xZxTvv7EVe+YDGYXroPS+9KsEdaNjAeZb4Pqu&#10;W+Ol1aV8kMQHcVxq8UEMl8WGdeiv7dhuzZ7jY2QMIob1w1tS07n4Lz/5T4bXtUEcDVqcDgSua+7H&#10;n/iQmomTiQX8mDqPTqW+7fsDKzwBsJ3zgH2gnbRlbh3313Fw33c+fN8ZPtxPbKeuOYh+q7/76gY8&#10;Gpe4Ob3Ovnl87T/v13zg8TnrnTV8SheP5RM7YJ857SVjQBpO+uA+8phluPvIY4fYAjwWmPecFufx&#10;crt+1NYxoN1afBw323S57XgcvUZc7n6B2OFx/dhyConTo0D0reO0L6dLtOYwr+Et/x0r98U2nQLj&#10;caePKffYeYx8cpzbsp/mHiOX23/bcRzsP0hd+8lruPVdbn0Q7rFwfFpj5NQ/70X2mfSW6Dz17DPL&#10;nCdVKjH9zquvLv3nxK5wx8SxclsG+0x0nNpg8H50zEGtvNQJWuVnBc9hHgtPDN2uHwt3TNCNzgc/&#10;+MGFf/SjH13sfPZ/+MxyUuf3v//98RX8m3/zb5Zx+epXv7qMgeft008/vXBO4ArPY+fAc4xHl8NB&#10;uE9M83jZf69Nl+NbQFnKQbhj6MetPZ8dN9vx/PfaN2/BOq39020ZnvMtuF7GE6S8tOF0M8YRoONU&#10;IPvGGg9i3zpwx5N074BxD5xG9/GPf3xmFy586lOfmtmuzz5B5t//+38/csproLy8RwTPP//8zFYf&#10;0E86G/a/9a1vjRwcOw7Wd7uJFe+/+OKLI8eOT6WppbMB22TOBx6LtEVd991zoDYfDPcLnmvzEi37&#10;7vuWtgK412DqUp71Avc68rxK+gM6iSG6Pt3PcePeETgNyuX2Ie3Csz+YA6+jAJ7r++FG7BvWKfWD&#10;LTqgNU9qvLSZa14dK+vV6hou38JLeBztc209ljbtc81/Xv0ZzPaNWqxAiwduF5y1fZC5XfbLvNX3&#10;QyDGSXHCRtYgvmTeEvtaGhT62bvQz1rm/aS/oZN9ANtf/vKXR876y2cG9HMSKH1NijTt5n7H/Sqf&#10;SbDz0lcmO26Xtt6o3AfdF+B4+j7oeNX2ExBuXdct7Ri1/Rafb9+Y9k/XpR3fO9LuqD/7jL2kv4HY&#10;5P3sn/Qjp7B5LGiH6yB17bvbsm8g8UEn6wsfvbenv4x15hU2PC5e+2CNUEdHR0dHR0dHR0dHR0dH&#10;R0dHRwPLl0j51qoUvrVCSl6TFmq6iN8z8g1eUNM/b9mHmk7pcwst+y2bFmOLvsVIXeR+x/RY1Gzv&#10;k/gV4ZtRxNz6bsPc0oLjY33Hj299+ZY24vci9tftwVNu7LMZtDiIn+Yt/bxf6hstndOI7ZSwnsVx&#10;rMWNb9QtxDHfygf0vSXGvjYR6xgtOyU3Uo7EfsnL98tyC+95XUSM6I26t3Xa11wPiR6yD4d03FYZ&#10;n6BV3sI+/fjTktOAdiNem+V6Dcp2az54vY/joTGIlHaMlCfGCGPJX6qQjC1i+/E9/ofbpmEd++y1&#10;xl+jvP6iA2LT/bLPeR9xeXwKrHe/0kLZ1jFIbEob7p91apJ4IYlpxHq26T6V10FpC2GMbIe/REf4&#10;ayPCkykeK9u2r/Y5wM+g7JslcP9c1yh1WmLYZ6+F2jyMXg2x05KtaNU9xM9KbLNEqVfCMS7HznVt&#10;w3US53IuGa5vqQGbgX0A++pthe1vwbH6JeLzFrF+yQ+h5WcZz6DFtyK+WVo4bVvnDfvv/hwS6xtl&#10;f1ti2K6lXFulgHLPixgtfe+dqRe9wOXWN7d93wtSnvdq8PvWd3mwJW4uPw3cktstfQgyrhH7tCW2&#10;NQEt3kJNp/SnpgPsf4mL/+pT//QeAx7wmFOM5DEqwIQwYowJUeO22YKdNXdbBDKwDh9i0havNR9c&#10;bthmqy0epcPWeeHKMBXjm2Nu8EhwzQc+9EXf9fhgH333vdXfss3oO7Z8AA13bP24qe20eGscW9w+&#10;OPWMPqbcp6qRjpH6rsujeomJ+8KjnrHp0684TSAxchqdfbC+1wipQPHHfvrRcR4BjR1zPtDHplO0&#10;vI7yeCHwWFjH/sTGPmAjdsztj8sdW5cbrfnWmgM8Alqbt44hY5FYeex4XDa2SLFJe07jcqxAuOew&#10;T7DyeIHo2459Ow94rB1zt+v5bB2XO/3t6vWV+xS2PE4MfKqa5xJIXV7DPabWd6w81uYgOiDcdc15&#10;DXd8XN6qC8xrsG+OJ+lj2AIuJ502cCoH70dnJ4Xts59d5u3brq/pZq+88srS9l/91V8tnJSfcLfL&#10;vhHutnwCCOsl5Z/85Cer/n/7298eX4HnvNPfSEeq8aQmAfa9IKexAPoVeE6a22f3q1yDQTl/Ape3&#10;uEE79icoPwsF1nE6T/Th7kseRwdOK8g4lEj6j+3AE1v3A+591afw+BS2pBugn/UCT0oXcMpA/EQn&#10;p7MB94X9B6Dj+Z9Y8vp7v/d7Iwc5BYZ94otf/OLIqeuT2tIXOBLYt3C/D88YwT12nPgJrFOilnqA&#10;vmPrcU8aAjre9wLKA3iut5QblNt+fAPmnktbeID98rNEkP0JtOra//jpcsqSoou/Trd0DLeMe3zg&#10;fa+1YB/PdcmDVjmozTejtBO0+IPEaXw29vnv+ESv1Pdc8joK0PeYmpe2zhLnbR84nbO1vgJ88Try&#10;nlbb37CX/Q14T7D97NW8n/GCxzeXg4wR6zIpwLSZezo+5jMedbN/muOb13t8uD3Y/OnPp/sONpMW&#10;R78yEiMfJNwxMVrxjP/2swS+Blu4kfLRn9vrPaLlj8uDfX1MObAPttMqD0r7QWm/Vvd+cXaWOjo6&#10;Ojo6Ojo6Ojo6Ojo6Ojp+a7H3S6RD38gdQr79aol1Sv7bDnp5TH+je0j/GJslXDe8JdbZx+8XsbHV&#10;juckPMI3w3zrivBNNdeIub+VdbsWv1ci5a11YX9agg/mlpoO0kL82SIt/dKHiNu3DzUbyFZYv1W3&#10;pRNu/1K2VdyXLbxm4yzFoN2aGNThrxoH5c6dSVTWatdwe6UfLTkP1Pw8TVvuu4W48Be5UlwePaSE&#10;7USoc/vWrVFGfnt67Ns6nsNed5a8H50aT/tI2Vb8t365H6bc8DV/wYzw18YIdiLYiZS2atiiY7iP&#10;9wPXvx8xEq9IS6+F1HPMMh6IxwceuM1SArj9yfh7XiD89TZieH7ajuHy2PZcc10QHzM3Sp7rMhZl&#10;HMyt67bC90lAuy2UuqC0UdNpYV9bW+C2W+Kxi1BuRNe8JdYpeQstfXPjkM5p47YFtXZTlvItPEhZ&#10;7b0HBcetxY19cXY/juEWl5f8Nx3pyxYp9bfA+l7XNV5K9uSW1OogbrMU67hOzSY6RmyUPNi63mt2&#10;Sls1nRbP9QKui7It66i0t4Ubh8otJVrlZ4mL/+8X/9lOOhsfINKoOYNvJGDctMN5Dedx9C3OR9+6&#10;rXoud1sgvOWP4b4wwQPb5wMxts4aizd3h19cQ+WP/efDULh984c8j537y4f7+G/7Ld6KbYtvGSPj&#10;2HL30WllTvHziWxOZ+MRemIHeBQ/dSlPXadEfeUrX1naIyUqnJOVUve9733vwt2WH5V3ueExtT9O&#10;Z7MdHjWPHT927jQ6j511XNdzGxwaR9u0b7bjcbHPnoetedXi9sexIm0k40Xc4o/H0al/P/zhD5e2&#10;7aftg3D76T66HETfdtz384B9cH95bDg+OOWH9EMjOuwD4cy78J/8fD3Fb8Rc7jiYe1ycIgfCHXP7&#10;0xr3ErHjtsxBuONPWcrNW3WNlm9O+WEfSPy5L8SOU//K+RAdp5V95MMfXuy86+3vWModK+Zw4NQw&#10;jwXrInXdx1YKGHtddFzXJ7i53H3xPCSlNzpPPvnkwnOqF/j6178+swsXPv/5z8/sws5JdtRLXceQ&#10;NZ5y6xtb5tKxOtlXgPcx76vW8alnKcee5z/zJHC6GesxyFwATr+KD3CfJhbAnU6Yk3HAh4c5Fvhk&#10;tMwleNIY4R7rpJ5R7nFP+h5w2l1O9IN7fj777LMzq5/OBk9s4fEBbsQfUEuRQD9pyPDMGbhTAr0u&#10;Mr+A7dum+2J9p6ikHP3grHgLLZ0tdspyzz33scWDVlvmzB2n9/r0n1oMgbnXWsqxnzZKHpTcOuZB&#10;qxx4/QZl3aDFjbK8FtvzRsu3FvbpZ/6gEz1z4HFsxdN7nfl5ovTzPODx9Vprze0Anr0Xnr1oq8+t&#10;dvM7BzD3uMQ32s+9jDFx6ln8oR2v5dihTZ8+lraol3s9dm7dXft1R/1t9bG1XwWuN9ps7OGGyzdx&#10;vV69vMbwENyvknusjVZ/j42D2zJs57Q4O0sdHR0dHR0dHR0dHR0dHR0dHb+1uFR+Q7UFtW/Aasg3&#10;YS2xTsnPCrFp2Ypa3dPI8L+FO4LEc0com94a6lgmG5NGHUtb48Us4EhuOwufX/fJZGPSnYTr0cxR&#10;8BxrxcdRcEyswzeuqXfp4qVBeJ3S3C5fmsQ6lhHyf6evd++O4vKx3vxjXa6DxS6QjrFaGX6kv7cu&#10;ryeEl1VnR/8AiMkiQ9zGvs3SQuy3ZB+iY+vluATo8Q1+KbGxyN1ZpF/yiGEf3O5O31X3PGT438KZ&#10;r8vPHIvIDujGIOjtYC4faewbstOy3+J7184R2Fen6nMDW9qOvX1icJ05Y3G569oHl/PXMQt/5UNc&#10;hl5sTgYmGaI6juooxHj+Kddm5O6dwcZgD0k7SGwj09qe9kOPI3XjD3+RjPh0v0ET70a43R2b8q1E&#10;YjJdzMJLrfwcJO2Mbfm9+4RjUOtv4Ha9P0UM7CSWl4mrxHNhqDjJAI+v55Ul77tdt41Nl9vmUnfw&#10;e3hzadc23I65dex/xHMQCcyNlo61B0uDcwOZxT4MZBLhRFtzvZHOdcf6rrvDJxmtbOEzRj8PYMe3&#10;ob77UuOjzHNsuNiZbzvgepaduhWZ1Fc+kEkK4Okog8+1uuO1xVC56yZuI2Y+RqTCR1R4S6dZV76M&#10;2OGTNH04UfdByRo3y4gTurNUsG9O2uYx3OLykg/k/GS0f76SvmwRYL7YEcp9yfWbMu7T077rfTsc&#10;ae3VEds7AflpPddt8RZiY59OC626rfIWrLvwoi7jEWlC9eo2G+XTxSziJ8orAmr6J/jZyXg6GxMn&#10;8CPZfFgMGHwjwXMgzXnMuKxTQ/RLtMoN64TzWis3loEaYB9d7tSPs0Qs8jgcHw7BlUtr2hoI91i0&#10;/LSOH03nkUI/nhi0uG2at4DtLfFp6Rwqt2+PP/748rik03M4HSZz16lkpGLlMcoPfehDS10erU9M&#10;SAFI+V/+5V8uj7xzgkziSIpB9F2XR+XjXxmr+OY0K58QR1qcbabcsE2fkub0PZd7DjidzeX4Fd/K&#10;uR3ufeCFF15Y4uO0Dh5JjX330Tq2A2LfPoBw7zNO13IKm2Pl9ASn+LX8zGsQ+9gOd0xc3gKP+JZ2&#10;zxK0Hx+cTkUKRsrdd3PXZQzDx3fnbv3ijTWN6LrSmkB4mSIXsLdEx3HzOPrUPMfJ67pE7PB6iHtu&#10;g5TnF1FgfRBuf1rcaVZO9TLsg9t1TJi34e8b1n742x9dx/H2zdWO2/V89jg6/p6rjv83v/nNme3q&#10;sB+Gf+pTn1rmlVMUX3rppfEVOL2OvSs6f/Znf7bUtY5PZPvc5z43swvLaU3Ac8B99OlsPi3RaI2X&#10;sUXHsXKKWdoHvp+6vJWeE5RtktJYAh37wGmSQU66KXXiA+Vf+9rXRg6c6sUYBbkHou9T3pwmGR3g&#10;09yy9uFIEN8M3nes7A/zH6DjuZ2YU54+uh3g2JJKGbiu/XQKm1MwnPKGBD7hKGNqHV59L8u9CDi2&#10;Nbi8xY2yPG2Vdf25o8XjMxwJN5y6GLR4Ca+FGqeuY+71nj0DeC7ls8Y+H2w/77X0Sx3zoFUOtvgT&#10;tHRa+sBxO2vQbqvtVrtb/HH8W3PPqK0XYDte+97rzhOln2cN7HvfcGzNvRbMD40F8c5nYNpKf9yv&#10;fX08xge3BVw3a6RE7X6KnRs3ZztD2bXr096On7c0Bxw3zxnbjJ/YzJyBl7/v1ODyFjdcnt/XaZ/P&#10;b2CMM1/Sz9x7r+e2y/E1HKnBa2fHh8Z4BbZZcsP2T4uTXnR0dHR0dHR0dHR0dHR0dHR0dBQ4kc7W&#10;+kbO2KKzFfm2zNIqt+yDdVynVr4PrnMWMvxv4XyrSRwRvlGscSTYsSNYxxxYv1b3tIjNUg6h9DMo&#10;+xJxTEq4zRpH+OYX4dtgvh1GzHkvum7XdlIfib1S3Jbrmlu/9Kdm33VioxTD/qcPQUs/cL3Svq9r&#10;5cfy0rfAPjDuEetTPzEp4xaedkpJ/UO8hrxf6p+H2P4WOG78lcGxW2J4qR5bi+ua2z4SmP+qcBof&#10;HHNL2deajsU6jlcrnuh5DmcfQPiLGuJy67ut+LcP1olfiP3c509N+OskTxEh8ReJjfhpxOd90qr7&#10;oOD4tMSw78EWfeBY1cS2LSVcJ/tfKbZp1PyEWz+8FPsUATWOtGwE9sX+gC11s7Y8r0t+COgF5iXS&#10;J3PLsWi1taX8NDrAPtf4VqmBdmu6lhIu36d3v9hizzo1/ZTVdGq8lPNGrc2zEts/lltcbn7e8quE&#10;fbBPx4jRWuOnXe8GtkrxvmqU11V782tgnap+YTNotdUS67R4roOajtHyDbTq1rjF5SVqOhaXl2iV&#10;nxYX/+Un/8k9bsgBHxADPnwEZeMOXjiv4Xy4TB3XdVvm+1AbqEziGlrlNbSCus/+aRCL7333ey5c&#10;nR/XczqbHwsnRSsxcjm/jETfY+SYO4XKcH+38H1wfA5xXo/RJ4Uk/js9zb5xKlDmq9PZSA0gRoCT&#10;iVLXcfNpa5wakziae366XX6ByjX2YhN74R4vHttOX8xbdXmMPzr8YhY4hYrHxcN3Upbkp3W8rq3v&#10;NBYQ7tPr/Dir0+hs3zrluo5NXsPdX/eRVIj0/amnnlrGiLLof+c731naIE0m3O3avvvu+DgOjEt4&#10;K55ea5ya5PfOGrQfH0i9zFg4nS2nIwHPN6dfec6//uaaInRnSm4b8TalXDnOtu/xdXx4DbcPpM8k&#10;Po5Ta00ZttniHtOWDqjxLf60fHMf7YPXkU9Dcyri+3X62PdfW0/X+vGP/mZmU9xqcCqZT3xzu/bH&#10;p6TxKHh0PvKRjyz+fOITn1i4T1P6j//xPy79dxoap4zFDumu4cA84NTL4LXXXpvZbsydMum5DWo2&#10;t4zRFh3HqpWe5rpe+0b2J5A1CnyiWVLVsOc0n6RfAadWJQUMOAasO0DdnLAGrOPH/p32lfVrDtx3&#10;++mT1KzvFCTHynA6W3SwkxQz4Lj5lDTrO+buY8uH6FDX6XuZ22VfPEbh6ARwz1X7YH4ItrkVmUvU&#10;Tf2Sxzd4YlWWWz8c5ASlUr9Wt0T2DOA5b59tx6fmpRx43DOm6LgvRuYM5XnPOiW3TosH5sBt1dCq&#10;u8+m4RieNWjXn6laaM3nQ3Mb++lbyQ3PDa/3AP3sw+bgPONz3qAvnudBGR/DMXffa+Vl3GJ3H2+h&#10;Ne618QIutz+1tkp+ez6RDVy+Nt3L7g7lmavoeM/P/Qu/vOenXWKcdHi4P0u0/G/1t8WN5Z+fGeY1&#10;v78DfL57e/IZH9IXeD4rwj1eXIe3UIszsG8uD7AZu7bvctCKz/3gpBcdHR0dHR0dHR0dHR0dHR0d&#10;HR0FlnS28puq06L1bV4Lab+U8r0tsP4h+VXB6WylGPazxYOy7nniQbYF0l++xY2krIyDy9Hj222E&#10;b4P5phjhW2L+KolQHnHd1C/b4htgS8bN+imLBNZB4pvFOuapj9imfeGvPxGXl4gdi4EfiYn9jC9I&#10;q65hP8Eh/RLWr3GLy7fC9bdI+v4g4XYtR/ujfuhBpB14zvDXCs8nz6vW3F7snxNq9u1DiwP7d4yU&#10;MY+UqJUnXqUA23LdWjliP+xPuOF2zR0T6nhdhxup5/oI+0L20lbd6LpN4D6VaJWfJ+zPFkm8S7GO&#10;+14Tx9IcORZu1xLYNm0FXNv37PeMY2nrkARuCzEcq8yXsq1Dda2LZF4i7FcRl8cePCjtH4vSj31y&#10;Pzimrvuyj1ts/xC3uHwfb6Glv4U/SNR8sLh8C7c8CNTaPSux/Ra3bCk3fxDyq4DXYwn7ZT8PifW3&#10;8FwfQk1/n/9Ba2/ZaXUws+jkffiAs+YWl2/hFpfvcP6rlRfcqOlYXL6FW1y+j58lLv6Lj/2jwe5q&#10;mBt14PJ9jXtyhduOP1zyISVwuXmJmn0+GLs8uJ8g1exQVis/LWLx+Wefu3A9j2LP/7o74NHfxO7H&#10;P/7xEhe+7EjftqSToJMPTa1xPHZMQbjHERzS5/WQDgjnkX7GGPAoY/riOPDIuuMT8Kh29D1PnIrF&#10;B023G3geui0em49NnxTmFELSEzJ2PKodHV7Tlm3mUUxg+64LUtf6Xl9O33O/mD+eS64THdoNd6wc&#10;T8M2Wjz9Ay3uFJs8AgqczsZJUvSnBOlsGSfmgNsO3K/WnuP+2h+X27b9LOf/WcOxIj0qMbGfng/e&#10;E0iNib79//FPf7LY5XHi6L9L9l3XPrgtc6e8JW0BuLw1T2rjFsQ3XsNBuH0Dx+ibt/zx/C/bClzu&#10;+HOaZGLo9LEnhvLofO4//5elvtPZnFZm+4xL6jpdzqe/eW44/rSfcqfC+TQ0TtMLfPKX7ymckBV9&#10;0jkD9p+Uk74X/q1vfWt8Bd/4xjdmtruOPJfsv7nhmGwZly063mPM3X4rjTH7LsDn4Mknn5zZmt5F&#10;m5lX8DKVL3Damvcrl7MHhjue9sc2U45+TkmzD/AAnj6W9p1W4FQ4p4aR9giomzUFz3yAJw7E+Nln&#10;nx054EROgI799MluOamNus8888zIQdqlzS984Qsjp25OD4Q7hdBj7XSqwBw4hh6XLajN5WPR8g2e&#10;65ZOC+h4jMxb9bOfAc838+hgL3sR9jyXPGeSlmgfgOOW9VX6GZQ81/t4YA481jW06u6zaThWZw1i&#10;4311C46dn9Gnj+ln2V/3sfY5Dn3vM95Xa/pnibNYj/tQmz/w2voq+TGwfmmnZcvr19wxqa07UJu3&#10;pQ8eU6/lC5cU88vz/jDoZE9A3/tq2sWX3+R0tjIm6SO8BfvfGiOXB9iMXdt3OchnibPASS86Ojo6&#10;Ojo6Ojo6Ojo6Ojo6OjoKjOlsFtDiLRyj3/qWr4Ut3xC2EF9qsgW1eqeR4X8rv7D7Xk3sg7nF5eW3&#10;lFyXsgXWa3HjWP0Stb4gfJsb4dvbUqzrtlyOxMY+HjGwGeGb4QjfkPOXM4RvdFPeijlSg8tbOiC+&#10;WYe2IrTNXwhKsU78iATuO1KLj8W6p0Fpx9duz+OdMsN9tBwLt28fSh55kLAPSBmPmjhuNblrLn23&#10;5fni2Lo8/iUm5meFQ/bjx1bExj65H6RuGX/+CoXwV6qI9R3T1lo2bD9jhbQQnxD7wV/KIvERiS+I&#10;fbCfng/WKf2PDnUOYYvOeSDj4DghLj8LAY6f42RJzJAaYiN2DLfnvtT6ZP19vAb7YLE/XBu2WfMJ&#10;1HS4tn5NrJP69wv7UAP9is4+OQ1a9sxrcMzL+BvH2NmK2LQYpW/WcR3LeWJrfOxPrXwLt5w3zmrs&#10;tojrmlu2lLf4eciDRDnngxYHNZ9/VVL64z3X+21LDukM/1t5AZeHt6RES+cYbtkp36BT8mOxxU7K&#10;LSVc3tI5LS7+8xf+lx2rZ9UIHyayOPiwG+QDNOADa8BEM1LXdngtFxywz7azry8tm+HnEWyQlp59&#10;6unlEd7bN9eY8Nh2+uD0KD7oxyc+aMZPc4OULt4Drfibu7+Oie273P6AlJc4tjzgl5GajtNMzNGN&#10;Pl/yhHuOtU40cx8Zk3wQdv94bD6PAD733HPLo5Y+zY3TiBJT2/Gc5NHu2LX/TmFz+p7HzuCR/uiQ&#10;ApCxdr84ESn1zd0uOBQrx8fj0pob7q9tui8tffqecvfRY+rHVv3YtsfL5W7XbRn2x7C+OX7V9M8K&#10;7gtzqdaW16/jw9oP91i30tne/Z73LHEmhTCcE8HCDVKfYofTu8KdKuL4t2Jo7v6WcN/vl9u+2/Xc&#10;sA77Ww2Os/XdX6eekdaUGL5T6WB/84MpxQZQMsy+6WJAdDy+Tk/zmnIqmU9Pc/qP0wzts9evy1tz&#10;CYQ7Pm6XExXDv/SlL42v4HOf+9zMdtev+9jaWwz7aW5s0cF27DueRvZU4HniNeX14Ufun3766Zmt&#10;p56B3DeA08FyOhv+Zi7BvaZSl3KfnhYduONpf4gtQCdjB09f4AE8awTu93xyXHwGTk1y+p77khMD&#10;4UmHZAw++tGPjhyQbgnQIQU73GmeiSd1n3/++ZEDUikBvuf0OuomVRPuteDxdXy8P3gOOv5e79Yx&#10;XN7iRsqx7/m2BS2bhu23xj0wL9Hqi3nWBXY8Bzw/vXY8Fi7PuADH3/MzKHmuSx60yoH9r6G0E7R4&#10;CffrrEG75Wc8cKzPLQ5q66XUqa0vA/3Mc3j5eeY84Tl2Hsjvdo4JPNdl37dwpITLWrxEa915f0h9&#10;ynIf2Wff8yH3U+aFx/Ty1XkODM1c0Vq+NevDvffaN8+H+I9uqy3vRUZrv2pxI+lstP+Ot033QXy+&#10;d2ed/x6v+FaW19aLOWjth+Y1P0ubuTanXk9n6+jo6Ojo6Ojo6Ojo6Ojo6Oh4oDiRznZWArbwGspv&#10;BWuyD7W2LC7fB9c5Cxn+t3C+jeTbyVHurqkPCO/528qxbgGX13T4xtJSiyHSwiH7xj47LcTmPkkc&#10;LC53u+a2YaTPNQlKXpMynoE5sB8R63h8+ObZ16XtErxX6u4T297Xlv08VmpolYO0ZaQM8bhbbLP0&#10;36jZ3we3XRPrmJ+HGLX3a5L41PYSpFYHsT5/PYnYlu1YbGffWJ813FaLt2CfDZe37LTKXdfxcUz5&#10;S1nE8/bypXU9sjYjKUMM208b+8Zon6SuxX1o8fiO4N/Sl8beghzCFp3zhv11P1rjYn0jcUJqMUYy&#10;Xyz76qas1K9xpGbHZakD3I9Wv1xWxsTltu/2AttBjFpd+1nC/eIJK4T1lXL3eZ+dAH/QKwXUeCln&#10;hZrtsxLbb6Ecly1wG5agtGkdj1HkV4maD6VvW3iQsrL8vJC15Zgfy/fBfTmGW1xe8t90HNOXY2Nu&#10;u1vGrqxX4xaXt3hLShwqt5RwufVq5SVKvcBlh3iuA5ct+9Xd+t4VvX04q7VmcXnJzwsX//Ezfza2&#10;0OrQ1o7uAwEO+DAdlJ1LWzwaV+P5sAJ4JD52bZ8PDcG+4MVOPjABXsNt5ywxWb9w4e2Pvm3sD7j5&#10;1k2cHbkfybP/5u6v/XesnnjiieWRNT5Ypb7TlIhhuNsFseOYm3scDftpHFvuPubxe+By99dxaME6&#10;TvuyfaeSub88Np9HKklnS2w5cSax4FSjxNF+uo9+zNgpb6QAZD547jn9DV/iD2kyeYSU05pS1338&#10;3ve+t9jikf745LH2fCBlINx2zFsxdx/tv9tyuePQsmlO6gfXgNSJcNskhSd+tOJmeIw8n11ulHZq&#10;Ns8Kbsu8FWcQHcfNfblxU4+4c1JG9DXPSSdJbElNyrxySh0n4sUPUk7CHUOne9gH+2zufpVIuyCc&#10;11o5MA9acbNv5o6h5zB7QMqt79PKPJ9Z1+E8Dh3+wrPPLXG+fm2Nrfclp6S9/PLLM7tw4Qc/+MHM&#10;dk9nIxWxVtepcPYZRN8xcTqeuePgk92cwvbhD3944Z///OfHV/Dv/t2/m9mFnZQizxnH3NzwOLbm&#10;zBYdbMe+++4Us6RlgYwVSDyxzf4ZbriubTrFLCeRgZw4hh2ncXleOeXNJ44lnnDvq+kf5QHccyBp&#10;FyCnudkO3GOUlDHAZwxgm/CkK8KdypSUNHjiBpi3QdLi0PnpT3+6cM89pwc6JgHcPpi3+p7xLdsy&#10;nKLSSmc7C459fyY5a5R93OJbQN2gxVtAJ3MJ7jnm+l4jXjv5vIOu51tQ8lyXPGiVg/vte2knKMvP&#10;Mp2kBs+lAO645b2yvKVjeL3UxgLkswPI2BnoZ++Fe056DpwHvJ+fBzy+W+aS10XiUHLfp2KfcuQQ&#10;N1prvOYnZd737E+ATtYp5ZkPvC73o8H0VaWkXbwyzQ3071TmWwn7Vhs71xttKla1fgGXb+J6vXp5&#10;ns9Ds6tGHe4Xr631FQ68duyD++7ywDZK+wH1znL/Od+V1NHR0dHR0dHR0dHR0dHR0dHxW4ExnQ3k&#10;WytLWV6D398irmPUvlUDlNdkK9x2rd1fFfj2lW9LEZ+UhH98U4ns89nlNZ1azCJb0LJvfr+IjdJm&#10;WW60ymto2eFb3MRgeHdHzzEPtzA2/LUAuXlrPdWIb+bH60EyhkjNBmLYH3hkHCOGaR6q+Fhy45CO&#10;7fMtt68tQVkeP0s5DeKn7ZQ23ZeaPki545wyxDr74Do1abV7HmL7I59/9sE6rhvsjKM4eomb5/k+&#10;HrmnmJ8HHPEdrrEwPxaJUynle+ljySPGFt+8BtGJANu1/RpH4g+ScbGO7dNuhL8OhxstmxaXWzf1&#10;kRIu36Jz3qi1lTFBiE9NHL/EFX3DMXHcsoZK4T6ClNzieJu7Hx7rmm9c27eaYMv1A5c5TsTC79lO&#10;y6brGq2+JOaWMv6pizg+9iGyBaV+q671LKdBzd55yTEg1oE5qNlGgpb+Pv6rRny5H39OU/es0Bqv&#10;03Dgfh3DLS5v8fOQ0f45Cqi1iyzYDedxGOoyHpHhf6NMfH0/MD8aRdWdPs5itNodvJvZgKH8RDwK&#10;OGZbZB+26tWw1FNdmG02Zf65H7h2BNS4BbT5SZtnIRf/1yf/H7wuA85rcyKIBwQrMOcGHricm7kR&#10;m3woCCdlgA8FJc+HBsAj32nDNt1u2VaAjdjBdrjLbecsMVm/cOHmmzeWuNzi0eU5RI6D03bsZ+tR&#10;Zx47jD4nnuSRUKet+cQ3HoMP57HD6Hi87I85CLd+i3sstugb9g2kXffX7y+PUA5w+gmpH/QB/OL1&#10;Xy51nAbltCnb5KQq5l947LzyyivjB3zglDGnpbRiSEpI7PiENadikbpSm4sffv6F5ZFEn2IGYp/0&#10;gfhTPn4fHVIGouOT5nxaHIi+4fjYR34BCsytw9xLfbfFa9ryPPe4kM4QnlQFgP/pi+eb9w3bz7gB&#10;t+Vy69vOrTurznnA7ba4+2ifPS722XPy1t11LEiZSR3r+KQ29qKUO8XGa40xio7Tqeyn54C5dUrE&#10;JgjPl2CBeQ2tubrPh1pfWnPJ68uxYm2G39EY/Y9/+NkLl+fY3rm1lnscfTIX+0xAmmrg8WIPCfe+&#10;5747Pc3glL3Aa4F7yOK/YuV+feQjH1n47/7u7y78pZdeGl/Bv/23/3bxw+lstglS13E23Bdz41gd&#10;YhVw0lzw7LPPzmw3vSKxwsarr766cPcrvlPemtvs/0FOPUPfqWre35JKRnlS3kDWKHCKFjEE6Dvt&#10;zuvXMU46G0jKGPqe2z4NjdRFgI5Tz775zW8u3PtD7m+UG0lJA+kLOr53+FS4jBE6WS9wj4tjiASO&#10;j/vr8YrPZd3ME8rsm+F4ely2lAelDzXYN+u0+D7Yn4wRcHlQtpu53SoHWTuUZ73zvtNCve95XMw9&#10;N9xuUPJclzxolQPPhxpKO0GLl8hnt/OCYx7AHbeMRcmtY46EB6WO4bmUvchA3+vXc8D77Xng0pxO&#10;dV7w2mmtr6CMYe6/JU98sJd1UdY195gi4UZt/wEer+x72HZ6coA/vn/lPfTL38XA3eH9fH4e9Ud2&#10;0k/3xXA87WdiS70t+/MWbuR0ttHP2+vnltb4ujzY18eUA/tgO+Y1P23DNs2p5888p8XJXnZ0dHR0&#10;dHR0dHR0dHR0dHR0dBS4xLdSrW/eQO3bLMuxSHsI36r5OmK4Lb61i5wW9r/Fg5RF4kNZHjF2ys2F&#10;Szqdx1IidWsxiwT4xzfRSMlr/m9Bqe/rY8So9QHZp29YL1LqBLyXvud60V9kfOsE+PY8MeRbbv5C&#10;gJCWuNhUu+VYpl+Xr+w+kn/p8vD+IKNvs+w8+SkbRCI+48ftWeIXEl/Sx4Bv7HfanW0a8bEU+9+C&#10;9W2/rOuYW2qwz/wFOcJf8XgPsf1D9u4HO7Za/BQYx7Qi5TxM3Mb3wyX7sNjktVKXPvJXFsQnhRml&#10;fjBEe2aDjk6qmAomcd1RhveR4WKRjFsp4z9GPZiJLHVGOtkzP1ZaoO2gnGNByWs6rbacBuj1y95S&#10;E+pH3/6Yuy1L3i/FcLnrps1S/B5/IY2fPPES4a+Q/OUScd0taLVt31pi1N5H3F+j1mYpAXWzVrJP&#10;RWKb91qITmknexv7nG2m/X3+l/1EXF7Cdiy+nwSljv3xHG611SpP3xHrmDsm5kYtPtiscST2LQY6&#10;54Fauxaj5YPLt/B9qPmAJJ6JaSkGbVms09IPSu42az6AY20GW7ixpfxYmyD+7xPD5Y6JY9NC6u3j&#10;NeB/xGu03N9qHDHSVkuMsu55IJ+1S6n5drQM9lc+v85y994wXhGN3TKWQ7n1R1ujx7vYqTtLrd6J&#10;usfGdtC3zWBnjAba8mGB7ODVytdYtbBvPhxj57SYPN+PwYP5Z/XHYp0dFF3c0lYN5bgYtlnz7X7l&#10;4r/42D8aPs+uHxT8SKHLS8TZbByA13A+QNIAsE42IOByYB7YB3M+rARbeHwJ0havNW59PhwHjo/1&#10;+VBDf4D7teOP6g4rbhnjRx5+ZEltcHz4kiJ+uO88ipa2aLfWFid28R7gQ3zs8OE+3P0CsQPCHQf7&#10;4HYdE/tgfXSj77p8EExf3Hce1099+2DYpnk5r4LRylx8e9isg1Zdlxuteehyp7y53Kew8Rh/+u6U&#10;AcfT5ZyKFVvvfPs7ljnz3nevaXGOrfvitpzeyOly6YNjzuOy0XccPGfMmZPRMXfamv23jsfdY81J&#10;YekXqRP5pcEx/+pXv7pck+YT+0nfALbPa7jt5LFh4HLXvXxVc17zpzU/Xb6FG62Y7EP0eQ0HtfJb&#10;N3YfM065U7GcymR/HB/PTz+6DKJvHcfZNt2uy61vOxd0upyjc5qYu9zryOVey6Wdmv87XOvxdz75&#10;qWV9/fTH06lVwCevOZ3N7do32+c1nLUS7tQzp7N5HEnFDZwq5TXu/cSnwpUpcuG2mZO5QCtu9sdp&#10;XG7X/XU5MA8cN3P2t+i7j06f8alhOT0NxDf6UUvJgSdlDO50SH/xYfvsdaC0w54Z7rYC65fI/EIn&#10;fYTXUgxA0srQSXoa4LNEQJp84BSGpFjCPW/tQ7n2g6effnp8dbvwrHfG6TOf+czIQdL6GE/2//Bv&#10;fOMbIwe1uXCWSL8MfA5a3NhXnve21N3CDcqzFkr9XJd13V+PHXtRkHLqOrXTcz7jgk7mITz367Ld&#10;Rx99dGbr2kTHeh7r2rhbn1f3vRYH0LITbOHGvvLy80aQuKFjP71+7adPsnM6m+umLZeXqPkAMtbU&#10;89gh4W7Le06rXfvfmmNngdHDuSl8uNn45whac6k2H0BLx/teUPJclzzYV37e8Lo+a+A/f/w+L2C/&#10;Nbe3jK+5saMzv54H8N9j7LVg3roHpa7jYA5qde8XZ2epo6Ojo6Ojo6Ojo6Ojo6Ojo+O3FidOZ2tx&#10;S6vcshXWd/1aecnPCjX7FuPYby9Bzaa1t36rmbrmfLvYEr79R6znulu4pYTLW7yGvB8p/fVfLZCt&#10;sH74Tn0FmvGytGA7J+wNcN0t9sr3sBaLNft8Yxyb8MiguKNfq5t6NQnMYyOScTEvxWNWE9szar6A&#10;Ur/GkbTvMktp14hOyWvYZ6cGLB0jRll+yDdjx88WH9CymfJ94nHfif/dSUqk3nwxiTCM/swqQDXq&#10;4qvN48blvHHsfPMaORFP6W+B9V0/Nu2b95CWoB8xfG3/LbRnHrFfhm1uabd8737R8jNlpfC0Tyl+&#10;v7RX6ytwnPmrYil5ygxBJ+DaNmu8JdbZivhQtutYGdF1/1r+2w/Kg9g4ZCftY8e8Zv/XDS0fy/Jj&#10;dVo8SFlZflrY5lm0Uc6Hmn3zLbIFbve8sc+3LT7jayQoY+U9ymsksI1SjNi0tOC6tleu5Za4zoMC&#10;vYmAQzzXNdT0wXny8xBQKz8r6TgOjpvXoNdkrXzks5RI+VnIxT//yD9sprOxAQVxqkS56GvcOtks&#10;gMtBuP0xb/nQ0m/537JjWMc2DT70xWdz1+UR7lyPj3fO/OFr68liDz90feGOieu6L27LvlmftKk8&#10;kmh/bKc11obHq9Wu67ZiBVLX2FKXeq5bs1MiOvafFJjwK6TwkBIzgH/XKLA/W2Jizms46Q/EC7hf&#10;LveJY04x83jZ5utKDbvJo/6z2gfe//4LVy5PY22bTlOi3ZQ7xexrX/vaMg9IpYmvHmv74JSEVsqJ&#10;06Dcd/exlcrn1BJO4UmsOBUo89mPc+N/xsn+22fD/nh8vRaMnThcXvvo083W0doduy3ccLnjCU7D&#10;jZTe1YlgQ0uLPv/mVI0bngOOp312bD1ejnN+YQY+2c123NYbN9b5dvGK9qIN8Tx2LDzu1nF/S9T8&#10;N3c62wff9/6Fv/n6mnqZlCXguIGaTRBuPylL+ZNPPlnlINwnvr322msz200LBdF3uorT5ZxGZ53W&#10;XmF9w3VBdHi1fosHrbH2vPJcJa0yICU5cKpI9ivslWMEKE9bbhP4RLYXXnhhZms5+kkHg7/88ssL&#10;d2pb1pE5cAx8/7e++95KZ3O/Ygc888wzM7tw4fHHHx9f0XdMMnZluU+Fc5pSbJb68ZM+OY0uY8Fa&#10;/MpXvjJy9HNSHnC/zgPM4RL4EGzhRqlT02vZaXGj1Ml1q7yE51XuyaDGsdFK4bROxhfuFFHvsdyD&#10;Aq9Bx//YPSD24XnPHGyxE7S4Uerk2hy4X+57ytHNfgWv3Y94PynJ9COpuHB+LwicLuex8Gcww/qt&#10;Pae2LgzqIuGBOX3y/eIsMFqf3aStpLOtrU5wX47lhscrKHmuSx7sKz9veM8/a+C/77lnDex7XbTG&#10;6DTj2yo/C+C/x9hrqsUD121xcJb+71/xHR0dHR0dHR0dHR0dHR0dHR0dA8Z0Nguo8ZZYp+Rb0Kpb&#10;45Yt2PJtW812KWeGwubShvhOuWQLrM83sXzbi8Aj1nEdc0sLpU5Nn/hH+NbU1xHDNi3WK+sE1ve1&#10;sWNnfiopUoNtWowdm4U969e4xWNkMWz/0sXdeNZQa6cU6xlc24eaTtludOx/ysq6hu24Ty63TeY0&#10;fwlD3F6rrmF/LC3YzmB1Zg8GNd92/NnAd9Do7z47ESM2SjFa5UZpt4VDdn4dsK8v9j88e3P25/C8&#10;H/3A9reOR02sv4Vb3G75XtZgWR4x9vUloNwStPhpUGsH2H+PVyR9LvvuuiXcliUwB4dslvo17LNv&#10;1Oy3gJ0I93aLy1s84DrI+9GxxDekNhaIdc4bbsttbuFByk6r00JZ96xgm26jJsfC8wHYju0eI677&#10;64KWPy6v6XiN7IsVT3xFjHxuYr3wxBGS60PrqFa2Fa5r7r3Te2lHR8d+ZB1ZfhW4+E+f+/s76Wzm&#10;bCjBPge9mYXzOFztw0Jt8yvR8sfcqRCG/TR3X1rc9sv+pi36FG4fXG6bPBYeW7durulmTmd76Op6&#10;2hqIHT92DmrtcgMIfPKa0wTMXdf9tR2jtBM/eVzZMYqO42B9t+v42I7TnaxvH7gphtt/P4Jrv3b6&#10;fm3lD7/t0cW3txRnHqdP/VqqAnCaGI8cx85OW/LfIGUgN3brkMKQdilLOekVse/T/ZyO9J53vXux&#10;6fjbjk9b8zxpnc6WtALg/hrWcfw9RvbB42J/PM+tT4pH+uX0N056ii2nsHk+GLbvMfWcd7uOofn4&#10;HdLMfbrHeaRTgbRr3xzbHd8GhNum19rwxkwG3YGmJq9DCyP3qVU+gcsxZJ6kDdv3CWvWd5w9Rl4v&#10;Tp3jNdxz7M23Vu50Nkfw2Di3dBznLXZAzf8dPl+DwfrC795eY7gzXgOi0xprx9Pcdp599tlFn9Sh&#10;mh2nsDktyPF3THzymueM9wrPAe8P3vesz2u40+ha8W+t9xKxabRsOg3K6SRuq3VfYD4HbtM2n3ji&#10;iZntprP5pLMf/vCHC//mN7+58KSzAWIIKHdsDetkPsDtf/ZXkBQzdNxf98U+k2IM0M8ah/tkOqcp&#10;OVUzeznI6WwG+p7DTvfL3MBHx8f2nZZ4HjhmTpkbW/TPyo5Bed7bWtf99djVOHW9fr2OskbQ8ZzM&#10;PgP3fHa7Xl85fQxYZ8u45LrFwf2Or7lR6pT7fOB2W3uR45w9Fu51nfiwRhJbc/Ttk9ty2qDLPdbZ&#10;W1qwbXj2E3jGFx6f4f6c4LE+C4zezKEdfZj/OYJytFpzqcWNmg5tBSXPdcmDfeXnjUPjexrgf2v+&#10;nwUctxJbxtTccLnXwlkD31v3X7db89P9dhxa8TgLnF8kOjo6Ojo6Ojo6Ojo6Ojo6Ojp+a3Awne0Q&#10;Wt/g1b4lC9zeMdKquwX7/DFa9s2NQzq0W5N8Kx5ssRPYDt9MRvirYjiInZYYLftGeW074dbBj9iJ&#10;X4ck+i3k/VJvX50qZn9L/y2tcss+Hb5NjqSs1LcO384j+3ikjFlgm9ThrzuIue0YjqttusztMt8i&#10;LnfdFkofEg/biS0EvcTBfUm9su4+RL/kgf3f7cvhfp0lar4ZbT/riD1kt1e7diKOp6Vsq+VnqzzY&#10;5/PBuvPrrwv2xeQQb0kJl7d0avBay7qJ8FdhpFxT0U87aSu8NicigctKMWw/aOkei1Z9229J/Non&#10;x8J1a+PicYDXxgEJ8PMQrLNFH7TainjM4S2UdSIB5a22jFasXP4gYZ/t+yFucXmJQzopq+nUuMXl&#10;Jd+CWt2WWGcLynGv2TlWfpNgn2s81/vgGMIjXn/+zAa3TsC127Ww9vYJ69HcUrNXoqZzGhksiv96&#10;Y4uf0TkPeRCotXtW8tsM99F9rpU/KFz8hx/6k72tsZEENc6rywM2o1q54Y6yuQTm1jHncbtseKUP&#10;4S37flzWnA0vsL7tZ8Mteau/O30xVwrD1StXL1yq1OWDUkB/Y59HtWk7SDmPhqbPpEelbfu2xX9e&#10;D3Hbtx0ehc24kOYQP3m8NuXuFye5xI65H811yhiP14Z7vHhMN323fafMXHvo2oWLc92r4ueRzmYf&#10;HB9Ox0hMQMpJVUjf8wqc9oVm9D/0wceXR04fIjVyLndanFMFSVWIHeOnP/3p0p5PxCA1oFbXJ6+5&#10;j06Rc1qixyhlwJwYxua7372m5vlEOfvzne98ZydGwfvf//6lLikV0fej9Y6JffMYeRxpP3z4+DO+&#10;gvNOZ3O5ffM+YA7C3S+P0V2VX5n/Ta2RX1rtv+9971tizulU4T5thxOj4p/LndaUx+ZBOVbRcZzN&#10;Da/BGzdXfpp0NnPD5R73Fko7Lf2U8//FZ+3/dKBWE92lrjhY7DT65Zi/613vWvR9kprnSU7zATkd&#10;DNimx4jX8NZ68dxzapthfXP735rPLm/NMV5rvOxLYG6b/pxgH7IHg1rKCbAO+1vA6ZNB9i3i7VPY&#10;SNcN9/7sk9Sc0mLQR0B5+gL32jSSAlO2ldQwYvPiiy+OHDz33HPjK/o+kS1zCY7UuFPPHIfECh2P&#10;b+JJeVIp4YkPSAyB03AeFNI/0OLGvvK8t6XuFm5QnvdaOvvQWi8BNsvPb4HnWGD9knsOGD7dzz54&#10;3bV8S9slPwTrbOFGqeP1GJR1vW8kbsDrOvGBO+atOOfa5cY+fXOPkcsNj4XXZsYFfcfBY+2+nwVG&#10;z+bpMLY1f2rY9Xh3ztTmDzhGxzEpea738aDk/z/2/rVZluRK08POtQp3FO4FNNAA+sqh2mQcG5nJ&#10;bDSSSA45ooYzoxGNEimazCTTJ5r0RZ9k0rf5Nfwb/BGkkdZsoAEM0EADjcb9VpdTR/FExhv5pB9f&#10;kZF7Z566wJ9dq2KFx/Lly5d7ROaOHX7C+7cgc+wWELs/Q18m1dhdMqbguX1tyI+/e+yJJ1TzwuXX&#10;nju3y8RgMBgMBoPBYDAYDAaDweADQ3c5W6juzqGfE9O2cU5c5756D8fXxrqH+Le43Dgn3L20rOWy&#10;aaWHj5/4KfwjZk+c3je9uhVt3Utw3S29kh5Enfh5eoS7vci8Lz0y19F+Jalr8XH72SI2rS/+QoO0&#10;+ipLWYS7/EirR9JO4knO+GtR5o71dj5EqvIWt3dOevVDbCq26g4adub5PnqPPeNrqXivjfTeedvr&#10;196+nPNTgV2uFb4mWHw9SZ2e/5Tf5zzN8dhU+l1xbJVOG+5zTxJLGw9+ItU1ssI+3Zavz5YqFpf3&#10;9OzH/hKIP3Vb6bXV6pGWc+VIzyfSyw3iui8Lt2nxsVYPKWttqnLrFpfv0S0uvwv2dU5s3+o9fO60&#10;51HPz6XyXqPtr+O07vPCQp0I39kitg+25XplYo/k3HLZVlt7roGOOeLyVh8MBtvkfLHsoT0378vD&#10;//gL/6vnPulzIQAuED3dNmyjQ3QesU6n3DkuSMG6bapkuJzHHYkjVPEEt8WX5lAtZ6uwf+vOiWPj&#10;scDoc/li89bvjkvPnj4+LktxDM6h8+9lYl7e5T7ySHx8eSmB++7YvESOONOW88MjrInHS5bwE3v8&#10;xKeXQbktx+AlbF5q5EdzvUTOunE8rktcie3xU/VreTsDvK2c75kPtB8/zpXLIbqXa7FEKHk2f/u3&#10;f7u25yV1Xi7n5ZBf+8M/nJdBgpcjeVkcuY0fL6PzErm2j/HjsfD4Wvd8c1sskYvuZRG295z0mPL2&#10;osTJMpyUs4QhPnl7VHw5HpZFpC5vOIrNLZazef7cYjmbc+XYPN+sQ3T3y+eal7O9Os2d2E89XHXn&#10;nDciRc9yFfjud7+7xu3xrd7m1vYxNu6XdYju+N98+3huPufwYmPve/LcxhNcTvu9ePaw1Va8fOjp&#10;cUnsNIEO2wmPu/UX/Cx1nTe2VZy9cvvf+zkYP1662JLyyr91iH01z6v57HK3BanLtqf7MyJzHHIc&#10;rBNP8NuLekvYGCvHZv9ehhMd+5wv6F6u5eWijodcATZVX/yGMtu3+Q/pCzZ5wxrYz5//+Z8v2oMH&#10;X/nKV+Yt9rnGWofETHnGDt3XjSzNM9gkzlbn8yW6+5433N0a2u3h8vva5NilfirdUF4dMx67HlVb&#10;6J5jPkd87nhOem5kuSV6xhfd5/ie5WzWA34CevZdXtHWDZVutsrTL+stvv4kn/Tb52aWsHHtyTJP&#10;bLhWh9jQTs5B7HnjLRBD8m//6CyFjp5xxE/s7RM/1XWG+rDV92svR52zv0yTadSn73LRT0lsLS6v&#10;9B70K7R69rf00OrevwV8B74VxO7P8Vtwn3G8tO61qcbdbI3/ufip63Ptvrx4lR0MBoPBYDAYDAaD&#10;wWAwGAwa5uVs16K9A4bvVlxu3dKWV/TsrVdiLr27eKmN9ZNla48OTzgg/MUkwl9nvL/aTxL26PZx&#10;qZ+WXg7tr6pre+588hePnnAMiR1S+XS527dU/Z0aeCGmtBs5mL2oW6pyJD7vS/xZj2/k7beOb1bi&#10;rn5057WKx7mxOG+eh+yHxNKKj7XYLmKfkHL30faOjb/KEV9iTLnru67976Vbd9mm/GXids/pFpdv&#10;ERtyl/nDvIp4P3aI61oqqnHf0sNJzcbPe5X0Y+6L9DYP5zjxo32z5dP1q7o9aXH9zIFKbFuJfVa6&#10;ZQ+Ou9cH6PluxeR6g3D96YmPV36Mj9veUuEc78l5qPJhMvYI19fAvtvKdaJt1/WD6zoecF3bREeq&#10;tt5t2lh6cW3Z+Fiv3LrF5Xt0S1t+CW29u+qWPbRzqefHAu3+Fvb/MtnbrvtiyXc0rjs8vRMxPnf8&#10;nTHnFn5yDeMJFJ4y6glPQEWwQ2jLdXMNRBIbQj8joe17+nQL3p3RHXxQyVy9hWxhG9epyl8GD/+j&#10;z//j5znJgYtBT+eiEN320NN5pJkLFLgzKQPrbYfP+Yc9erD/Kp6tpPd8Go7HhgsrOQIuvtE/NF18&#10;o7/z1vFxvg/xdq2l3DHwKHvi46If7JMLenRIDF624yVjjEvKPb48HswYAx8GKffSKi9Z8nywH+om&#10;HrYp50Ms8Ihy/Fjnwy3Yp5fIeSmW/fuxdh6pjU8vq5k+LhdtysMbx355OVLKwHpL2oWe7pgZo5Tz&#10;9qvkmbKU/+AHP1hz5Dy7j2+pL68+nebYUv7hV49vvvP4On6WiZFTYJlSYoD4d1ueb/bpPNt/HmkG&#10;vyHOdT0H3Hf78RvWvvjFL6664/FyObfrc9lvc/MccPz26XicB+vzN5FFz9s9oJo/xuWVbtwXx+bz&#10;7iS2iej26ZxPBxbldDnV22/2zzvPW+fNb77jeGxYlhL90uuq/UBP9/nrt+PZe5XbSjdt+bl4ILrr&#10;uu8neZD+yY8dl/55OZvHy9fDaq76Wm3d8dhndQ56XhmPu8+j6loBKa/icb+gZ2//VW5dbr0lfiB6&#10;tUyMdoOXgfgNYlyjQq5PtJ9cobPkM9Cv4CVX+WUP+ywXRffb2TxefuNS3m6G7nFJPJDlJ+C6ySG6&#10;cTxpt7Xh8ytYd7uVH5YYh9hA8oNN5ga6l8akj9ahN17YILfCvivd3MU+x7Zswh7dUO5jvfPDtD6z&#10;3+oB3dcEPkcC311Dvo+0dT3W+XxvfXr+eA54Hro8/WrbCpVurlUX3Hf319e30JYnh/Q1b0hE/5M/&#10;+ZNZJ2f/7X/738469XrnEfnI+UJdvh8COXv99ddnHRsvG0w+8ZPzGv9Z+kpZrl2U+xrl8zrj6Hja&#10;2DxPrsGc/WVqz/H7W0NnzoPPhT16wH/Y0rPf6mGr/NZkft4C4vfn2i3ojQtcMo7Qs3kZ+e+1hZ79&#10;rRgcc3UNvGb+jy0MBoPBYDAYDAaDwWAwGAwGBZs3kXLn65xw1xlp9buK6d0JDLbv6XtkD7S7RyrW&#10;9k70ZTuJOfH56NEq3FFc23FT0udjCw8fyU8j0/8OIohifmMZsoxhO6az3RKz/bygL7iP9mmZjy8/&#10;J7Ed3ZRgH3F+WgmJBZmaK1ltpFtcXmH7Xr8RH7O961u3+I1s1H/2zqRPMh97PvmcZLJcf6ZEzL7A&#10;OdnSI4aIEoNx/k/mqnDd9thKVbz4Qx491lK7aZ5PhbNUeYA15sI/xKbtY7f8cOhdYY2h0C17wXKW&#10;qU7m5DNEcywyeV7tPY572l3bmfeOdSq9nCcvEcdQ6RXpR0/WfHaOzUL9zs/s90Q/CEQ/9XP8MVVf&#10;Vh/zXsFkvtqpLTjRlx+z1mNHfqYg+P8M+/k8sn//7KIZo9Slv5H5mhAx87GD5HqD8Jf7SHxQ7n6v&#10;5wvXYcXvPnn8rUda3Fba5y/GjmeN0/okrjsps8zXTuF2e/7RV5/TfoVtolPf32XWGNiGSXUMvfEv&#10;mfzYhv/fSg5z9vADp3rk+HMo39b94/KDHjn+HMr36JHjz6HcP7Y7yko7RtMmx09yfpL/eO7bzCKb&#10;c5zOk2msVfvEX+O7/YG5Dor7UuiWPfa76jZU5YG+p1+G8pybPM3H04YRzlWE8ujz/itPZ+FJLp72&#10;QXhq/mMf/9gsPCn50Y999CAf/ehsF6G9CE8TrfLsIPN3hekahlTXMvvItaAnycm1ZDC4Jp7bt5A9&#10;3LXetXn4z17/JydvZ5s/7Du6bYwDt+5H1rmgBOtVp7mIpC3rjqF9JD5sJbLnxzr09Cqeqi+28XKz&#10;V6YLevS33niTSrPOY+fkGmzvZVleVuZx4eIee7fLo/Wx97I4647fSwnYRucR0/ixTz5sEjMfTlXd&#10;4GVNLnfM7hdE54MufeQR3F6u/Kizl/J5WZNz6OUwfFENe+YnJDa2vZidT+fHS8ncd96mwYcweNw5&#10;Hps3tHTrbebPgpf4xQc4hq9+9atzHOAldRAbt2WdtwUlL86n/bsvtvnJT36y1nW/+KITe8fsN6z5&#10;TW1sY89cCviPT95wl7Y8x4zH1+16/hi36z4+ZxN9/v+BxAJ7dLNlk3bhUt2k1MvZnCtfVx2D82bd&#10;c8Bj6rxVOXe5cV2fO87/r393fLuTz19T5XMrzz1oM+1CT7efal55OZvzX/l3Xeu2z5d78FictNv0&#10;MTb249x6XKoYbOMlb8bzwW219il3XzwPXReit+U9qrF23apfvKkwZKkI/MEf/MG8xZ+X23D9if7N&#10;b35z1oE8BC+Ry/UYe5YAR/eb0chJ+PSnP71oh/EC7L1cBQleipLrKMe97K7Nc2ApcXB5L36If+AN&#10;pCF1aYu3akZPnK2eazu6l/j5nErfwbrjdGzXpo25h8v36Iby3rE9fnr1oLXxfpVDj11AzzmCnnGx&#10;T9sA16Xgc8HL3NyWfXqu+jw1jtnz0LptQuKFSjd77PfUhfSdcp+/xud4rjP0I+c114Z//I//8azj&#10;75/+038663z//W/+m/9m1hkHL93NWHB+/Nmf/dmsU/YP/+E/nHXazHWPfPPPLADXiW9/+9ur/pd/&#10;+Zezjv+cp9aJ2ePlOeBrkcc630Os34Jppu56O9uleiB+JHpoddtYD1vlt+bW109fz2/BuTGCPWPa&#10;q0v8vr7dAn83yHhXekv1+ejrSXUtvQvHFgaDwWAwGAwGg8FgMBgMBoOCszeRene/LNyR64ntK72S&#10;vfTqVmL7Vg9770z2pCLtRPKINjnibizS5i302omEVm+P72WObYnBusX9qKhiMy7n7mhi5i8U7Kes&#10;h8tb3RKsT5Gv8fe9n+L+WipO2prsejlEPO69OeC6bpeWM3+mxg4NneGk/iIur3T3pSK5Rjx2FtvE&#10;dyumrRMx7b7p+bfsobU/0ZefKYp5/2VRxnNGt0z/myM/WNydrbFZ29qBY7P4mNka95eFY9gbj/tm&#10;6Z3vtt/CNj29EttYRxKDxcdNxv4S6eFy6227Pb3yuYeqrV4OkJ4Nuq/f/IUe4a98toneiutatxhi&#10;jvCXfYSnEazzF8wI1+RIrsfo9mPSP4g9Yp8W29inxTG4bsAmWL8LiT99eNncov37+LxP3S3s8xp6&#10;9rdo58aeunts3s+Qk5x/8zn2dDrnJ3n66ivzSgGEl11EWPHAk4SRXDcQrlkI1y+eXEJ4KpAni5CU&#10;pdzXup7keta7pkUYl145cm2YAZHB4L742nJt2ct96l6Th//Jl/43J8vZKt0B+iTnghFcni8WUNVt&#10;Ox37fNFpdfv00qTKv6HeJf6t86Wnp7stLqjB5fbvur/82c/nf9cGWMLDhRxee+219UuWc+v+4iN+&#10;+OJIrOC2uPAnDtflQyC6y7nYB+fT5e4Xj9YnTmJPuxC9atf+/RYzHtON7mVQXs7mZXQuN15O9dOf&#10;/nT184tf/XJd+kK9xPm2+uicu+/Gdav5U40X45v4XddLxrzcwzb4DK8+ebq+nc1582PArvuHf/iH&#10;63jtWc7GvIrOUrvE5mWJfDFJux5Hvz3te9/73ppHj6nnDI9iR//KV76yxumlbT6/quVstBX/eUQc&#10;nAe20T2+zpvLXffR9AVt1TXWmVMtiQv26GaPTUviYRsdevqHtZzK/a2u5xB7951tdOMxrfxbN865&#10;/Tx+5Thn8uYXcHb25LnKZ1VOm2nXOkR3rtzf6nNhuugsSv35YuzT+Dyy7msIZfYZvYrZeCysuy2f&#10;j/bpsYOevXPuaw6fF4GylFfxQHT7dDwur+L3NZZrdfjzP//zRXuwvr0If36T2l/91V+tuq8/tBX4&#10;zGrBPvMZ3WPnJWxZRgd//Md/PG/buo6f/ADlOdfQ+UyM7rrO1T/6R/9o0Q7X+RAd++TNOiQ/wOc1&#10;YMNnXHQvbcvcQ/dyGC/xQwLzBFyG7r57Kd+1cTxtDD0qmy37HNuyCXt0Q7mP5XMbrIfWp8fLeuYP&#10;uut4/nNNCNY9V1OXba6fre7rlWOOH7i0X8G62WO/py7kOkDOfO6Y5A2bXE+4ZmVJKUsD/8W/+Bez&#10;/urk7z/+L/71rL8znes/++vj+eVlYjlH8JlrLLnkexRwneB7FJDvb33rW7OOzQ9/+MNZh1w78ROf&#10;+G+/uwK2XsaYfmHv65Lres5cA7L/fPmooK0Tlr5A+tXi8koP+E8bbqvVbWM9bJXfmnwHvwXE7/P3&#10;FvTOd9gzjr0xhZQTf/Xd9RrQjs+RjDdbX2Ojt/ga2LseUu+a8fczPRgMBoPBYDAYDAaDwWAwGIj5&#10;JtKeu3AVW/a+i9Zjq93UzR23CHcwr30X03FaD20MkdgixB/hjp/3I8Z79m/ddVo/aZdccFcR4S8H&#10;/NUBSZ6QyqfjRI+kzLZgP0j8V7rFdY3L04/2Lqltqr6YNs5IC3ZIq1/KOT+OM8cjvdiqflVjQ33n&#10;OcJd6J7YRysmfnp2iNtqY+j1C1LX2CfEJ74yHyrd7dpv20Z8VmIb0/oxPfuUteWXYj97xHVa/Ryx&#10;3RLbVXlu7QM258RQP/OnErdVyR569VqxXYvtemJ6/Y4E66ZnG9xeLz+2sW6paNuLvcdiC/u3XhEb&#10;t1vFgDgGl58T25vkuG0z1xiEz1kk16JIsA/E7do+0uYw9drP5+jZ74nbikDyxL7bTT0+F/jrJ5In&#10;fYC2HGu+XyC+Hjsu43ZNL7ZKYttKS2JALqHne0tcp9ItLq90i8utWyrc9yoPW/mp2rLeY0+7LZf6&#10;j7RzrKLn3+LyFtvZxnqPqu8uR/fc7oHNubYg5+Jbk/z6F788yC9/NT8dFOEppghPH0WyVM1CeWx5&#10;MsjnuKliI+6IsX30tr7r+vx3rvbIfbiWn7AnD1t6sJ/W53uV9KMnt6bXZiUm868npucHuZSejz2y&#10;hW1cx+XX5OG/+tp/NHttk9TixjmhQ1Xui44HoR2Q6FVdLmDB5V7GtTcxaYt6PZ1tdC8rcLtuyzY8&#10;rpl4XG57+/nNdKHP23p49JovccC65TxKaJ/OAxf65IvH0aPzgZH2vNTLuTXuO0TnQyl++GBJfdpN&#10;uZdQ8cUzuvvLY7reDzzGHHtIu3xo9eJ33vwmOx6bz2N/7iOP4yZfXib2IK+DnzgZ02V7Tdq5mj4S&#10;b29u+FHePLYdYs82+qOp6kE7HRcvIfEb2byczfPKeWvnSfzwhSL+rbuPBpvA0onYszzBfY5/ljwk&#10;HsY3uvPGnAzurx8Fd94cg+OsrieGNtNubrrNaP5Ayo89Oh1T4/JKN+7vFonBMVsnl9Eh+kdeOc6T&#10;PI4OnoeOzfPWOkT3/OH6kPI2huA+VuPoug+fHMfi5ByZyux/tW/Kg+N0H6tyzwHHYxvH43Lb2887&#10;bx7tKev5d7lxnJ7DVfzGPlv/vfLWJnjO+PPOutk673ptuS+ua932btflzoPb9XWyOte8JIrrUvBy&#10;qpwv6JnD6ImzLfc8yfUYrPsmjpezsQw5/MVf/MW8xaeXfX3/+9+fdYjP1sbLUuyTN4eGtNvW9XWV&#10;JczBb3PL252wD+iZM4ztd77znVmnnO8Y0d2Wr0X5zAfnx+UZT+A8amnjCdbNVrnnYbiP/9bGfbk2&#10;tNWLqYqnZwtb5T7XPEb5vgbWbRO24vE8rKhyeC63+Pf159q0/n2eBnRfW5JPYs+5Sc7y1kh0/imA&#10;kNzSTpas4iPLb61jkzdC0lauh44Hck5RnuuYbdCz39Y11XmacuLhO16wveeJ61Z6IJrnixvHOVPM&#10;B7e7R+/R5iTj3uqx2SJt7bW/D71xgZ7uWBwb26qPPvevDe3kfHEMhtgTA7qXW/p8TMxsc83Ht68/&#10;zpXnp3Xnyj6r/Ljue50Xz7bBYDAYDAaDwWAwGAwGg8GgYb2JlDthe8T2rW4qm0p/t+jFcxfhruKW&#10;2IY7kz1pY3B97oAiLjPcEa389MQ2FY6Nu6O0kTuvl9RtpUf8xaf3K0keWj1iP8vOQd5FHN9JbBfg&#10;DPbyi1T4mO0ztplHd6X1HyrdeWD8Ms8R7v4jLrOkTjsH7hM/JB7r8x5lS/k51no77S/l0j6e5Bzp&#10;xIZNTzInIsG6+3up7Abbjn3lx230bKryPVR12/ITG7bRF6p8Wn+vsdVHH3N5j2v2t9eWY7BsHetJ&#10;ritIrj1bes9Hi6+3fLZGXO769s+TAEiuj71rJHYR+6mwjf1b5ykFhH2elIjwl9kIT14h1i2UXxpb&#10;heta7krloyo39zmP7zv3r4X72NNb8Tj2xvM+4natZ/+uXMvPtdmaP47X53jOR8TnIE/yRHze8TQg&#10;wjmb8xqxT4+jx9XloZq3L2M+OyfRK5n+NwmGs/ngXaY3RtcSYP5FKmzv+p7n1iN34T513+usy9l6&#10;uNOX6nzhCB7MdmCjuy6DFrioBZfzyBlfsqCKoSVtUa8Xj3WI7r7YPzHEhkfjEg9fBFN+0i/15UNP&#10;j8vxvLzIuuvyAZB9PgB6/XS7tnHejPPgvtg3H04BPcf4IIrumPERP65r3JbH1320T+efN1PQT/j8&#10;5z9/8uhh+MEPfrD65U1h6b/7+/bzY06ONa+Hc87cSLt78uz+Gt7Glrq8nS26x8JLwHibT/Jj3cvH&#10;HI/nD0sM4tPj4qVkfPkI7kuWLYCXsNmncbuOB6I7J8zt4HLn/GSsZWO9ih9S137YRn/w+FjumvbT&#10;6yvssanOHVhjmOjFVumeP6887p+Djsd9r8bFObTu5UJse3XdrseligfWdt852sycacvYp+dMNS6e&#10;n86J6+6Zh0/k57nezkZZz7/Ljf07Vy63buyz9d8rb21CliCB54avda7rePbk1tcQzyv3F2K/Z4xc&#10;l+M9m5SBH3G3Hhv6kTjRuU6GPCpPuc9l4gxeIpelYc5NS3zCl770pXmLffKDnjevQWKmPNdMdD4T&#10;g5ez5a1P2LhfXmJm3Xjpn9uNHVvnwfGnvNU9Ls4b4wvxDa29xyu09qHSTWvjtsIen9ZNVX4LtmLL&#10;Ptv0cW+58Xnksct3EPB8to3Prx6UV5+PbncPPXv898b3WuDfffPyTM/t6toSiD1vP7RO7FkORt18&#10;NqH7WmEdCc6Jx6U3jq5nPy5vsf/0F1JO/P6Otwf7POef2J75W5vsTeWz0nu0OfG50zuPtnD8e+zv&#10;Qy9v0NMdi2NjW/XR14Fb4M9fz//2O0DoXYscM1v3xd/3nCufIy4P8QetT9Or+17l/RPpYDAYDAaD&#10;wWAwGAwGg8HgXWO+icRdsLuK67dUNpXe49xd0LtStevynt4KdxIR63tkD1VbFh9/OP9MuUGm/JzI&#10;elRMXXN9/qHvWVR2sJsND/qCPZ3oc1uHMu6mvhBHJD+THqyD47Cc5ODZs0XQDzLbLX1xH+3z3SQx&#10;WC7lnalObw60+Jjzxh15hHytusqnCid1K7HPiMttO/1v1Q9z5PBzCPQgHLOvdXxVZj8n46vy1e8d&#10;mGsu8cwsvg/q0ta7RHW+7NFben3BPuLz99HD03O5y5ym4xj4epKxa/WIqSNWzG7L5Y3eY623U1zH&#10;usXlW/Rspowu2tJ3DscE2xeE8kUqbCOx/0t1yzwPJnUWzYcTnf8t9un33HfLbHPQbV+S47Hp+DnR&#10;2e0Jm+n4i2NxFOP4q7kcPftIWzfg//F0fh3k8fyUGvL0yeEJ64jrPnt7ujYjuh76+PS/Y/kkvev6&#10;fDyflSpH3n7r7Vme6a+szkM7zm579c92qo/MesppdxHsHYOvExmfk3aXbYtjgOgHPx05GO3QI0tZ&#10;z6bD6Xl8mqtg3dh+hmZuJHNLJ/qkLP3q5fNSvZLpfy+UbUnlc469gmMXyfS/VoDNrYTNO1NfkKk9&#10;z3+Xt3VWEuf0n88rno5AXjjf7FMwF5H5WsN2FulT+WqzbCNh2lu0ZS4tuPxS5jb0U7Lm4dC3Vqb/&#10;vVA2lw/edXrjci2x/xbb2eZc+TW5hc93k3k5mzt0qV7hR9AhFx5fhKxD9D3tuu4ee4i96+ZCGaL7&#10;cTUuyqGKwY/0u9z2fKkKn3ntU+sjfR/9yEfmL5LgN5d5SZqXZfGYa8p5bDv2fsubY/ajv9ZtA4kZ&#10;uvEv7YNjcMw8Ftir2xIbx2Ofruu55Le28RYYPz4Y/EY2L796pLc7+XHWOsrrQIxp1/PNfazmm6HW&#10;Gr/e7kQHDqWHOZD8sNwv+eHNO9E9Xo6titM55E0f0fO4NTh+jylr8WPvZXEex6quyyucQ89PL6ey&#10;H88l665r8BE/0zepVfebwo4RnMZj3eyxcR5gbVfxWIez5dKfLDeFYNKO5bqO+Vz2fHA+/Zi95wO2&#10;sTcut0/rzsnJeD07tnvyODosde3fuvFYW6/GpTovXNc5cV3bc8Mg+sPJJJGxnSI96NPx2ID1YP9V&#10;/NW5Y/9VW1s2weNS5WdPPNX1x/O/OmfNnhiq6yp1Q7XExiQ2fGfOozs2L+ly37PkBHh7ZvDb0HJO&#10;of/oRz9a9Swlg7yVyWCTNy4Zyh1n3tYEr7322qId8ha+8IUvzFvsvTTGb3FynMZ+rJv4b8m4gfMf&#10;3W2hJ+fWIUvzTFs3WDe3ttmyr45dgzaG7LPN9aTVc+5s2Zje2IF1L2lxeTVngtu9Bfhv+3NN8O3P&#10;yj1LaXzN8XWsd764Ljif1VjYxj5711HH0JZn3+Ut9t9rt/VTzbdq7tnnif/HB33y/uBk9ige08sD&#10;VHoPYkt8W/HHZotefm7FufkAjic4NrZVH+3/2hBXzinazFwllq3vIcH6uT6Cc1LlLbjuls9b5ufa&#10;vH8iHQwGg8FgMBgMBoPBYDAYvGt0byLlrlglrc19uIaPu+B29+gVsWmFu55I7xjyznM9bjo1kXLj&#10;O5nW7QdxW9G3OFe31SN7OWdf9Qs90rbr/cRWiW1d90Svw7s5icFyKa7r+93OoQVcJ7niLj1351ux&#10;zZZQH9nSe7KHxA1tfyox6et9sM/W/8uiiuFSvWKvffJpcXmL7WzT0/fEORke60pvW15tpFdiescR&#10;H2t1k3KLy81Wb3t1K3m34C9ljBlivRrHXuyIj7X6OWLbq+tjLj+H+2ExPX9bNtF7dVpp8+p6vn5W&#10;Pl1u2149lyPVNdv2xmW2sbR9Q/hLb8+2lYpzx8F+bH9Ot7h8D/TxWjiOa4v9t/o53MdKvzX3aSt9&#10;3ZKXSdsXx9CLCfuetNeNwH6o9Ba3a/H1IFR+tvxfwlbMicu6xeWD9xYep1vIuc+ul8l7IYZb8sJy&#10;NhIfrG8loHei82ix66Scbc++Kq+w7yr+NuZz7Vr3o9FVWy2pW6K6H/vwR9bH5j7zqU+vj/byxpaU&#10;8whr2uMxdb7gAY+1p59ecsIbXlLXS5bsx0uKvFzO/coHEnh5i8u93MA2tB+dbXSI7ra4YRGsV28B&#10;c395ZN0fmMFLrvyWh8dPj3HO2VtCO0ZzPZwrOJeHPecdtVL3d7/+zXrsIx/qL/FjiUR0L3u0T+c2&#10;8ws++9nPrnX9VjWWM0T3UjXPB+vOv8u9vM4xeA5A+us5BtFtbz/G/arack7wHf8nut7IVi2HtB/r&#10;Zo9N25e063llnW30LWLh5WxPHh3PWZ9fPpchumPzcjaPb5Vbx+w3CVqH6H7s/3dvHueSz9/JuFuX&#10;rctDdX5V5c6D47eNc1L1129n40ycopt1JtCizfRirnBbpjoX8B3/1qFX3toElqP2yp1DzwePo22c&#10;nyrP1fWkyrN143aN3+RFvwJ+gtv1Mq7kGb2NByjzueDlY3/2Z3+2aA8evP766/MW+7z5Dv2b3/zm&#10;qn//+9+fdfj3/r1/b9FO2/rhD3+46o7Ny9m4bge/kc1zxm9PS/yVH3RfY71MycvK/AY6JDjPXtpj&#10;3X1MXbdrHe76djZTlVfs8V/phvJqrl4D/KftNh6XW088bXmw3uLxzWc+VLrtfR5Hb+Ppca3yW0Bb&#10;aW9LN86Dzy/rySG58fXW+ezl1m21Mfj8sl3OzdY+tPamGt/ePMGHY/A17dy1F07m1ZPF5/RzcnYp&#10;BtObe1DpPRwbW8/b3jm1Rdraa38fqjHq6Y7FsbG9tI/XwO1stek+VnOmN76tz56NqeLZivOcz/cS&#10;x8wNBoPBYDAYDAaDwWAwGAwGBfe+idS7M3lXuBvX3pG7Jva/R78r8dGKYc/HuGOLuMwy1+norcQP&#10;d+97kuOt2If9G8Y3ArHp+WulsosPxD4rbN/zh9juhGn3WF63cWsSg8XlW8TGY8Fd9J6OBOtmy8bx&#10;9PRLxXUZp8zJ7GfsQtUv6xVpB/H+Huy30l8me+LZE9ve6J27jEul274l5RaX30effzrllX4fsR/r&#10;lj3lJzr/rXrf/j5ya6r51osFqbCf6tpV0frv6RbTO36pmCretrznZ4+4LvB0UMSf77ZJHslrhL+y&#10;9nQk9kjPd875XAPclvctxvFUuJ799MoNfgO669i+0kPKWps9YvtLdcvLwG2da7fNbcRzpp0/t8T+&#10;q7ba8l5/LW35LSG2nHNtDkPVr5Ze/Na3pHcut1Lh4+d0y57yW7H6v10Tg/c4Odd8frXnWuZJJXux&#10;faV/EHj4f/zj/91zLiSBLwvBetvpJL4aEB41rBLVs4fobHs6RHfMle72L43ffsA2wT6rdg0e4ufp&#10;4yfzazPh03pTG8vZovMlLvDGsYwHy7XSnuP3EjbHYz/VkhP7YWlJ/PgtWi7/6U9/urZR5Qrb6BDd&#10;+XG71r3sbivO6PbpZXqew16OxJu2pp1Z7Y/W/fCyIOfHejVPzImNdL/d6RMf+/g6Ll4O6Te1OVds&#10;e7E5V67rZWtezuZlg9WyJi+RsH+/PQ2iO29eMmN758RLMxxD1a9Kh/j3vCWX0f12tt+9dezjMZrT&#10;2KybPTbOm+OpYmMb3Zz4l+7lbI+lV3725NM2ngOOwfF7TlqH6L9vy9lcdy+9PvqaabCNvXXolbc2&#10;getDyh2z262Wshqf754DHouTOSDdNo7z5JwVjtOxZZkVWGfsgttNXfzZZ9Wm++63s/3xH//xotVv&#10;Q/v2t7+96n/7t38768By4+BlYu6Xl+YlNmx8nSTnQLmX0fm8dt3kHD39Qve4eylZ3joHWcqHva/b&#10;+byCSq9wznv5N7QbrJs9NhVV3T26obw6dg3wXV0fzLl8Qs8G/74eVmPk82vPHIg9/nvXE+es1bNf&#10;2bTs6ftdwbeXkfo88rWldw5CLycQm9bPfajy4LFIG27L5S29mMHlfN8DfGSuojtXmWNtW1Wujm9n&#10;m8TdKvpoP3v0Ho6Nra+f1mOzRdraa38fqjHq6Y7FsbG9tI/XoG3Hc8DLP/fEbz1Qz/MztHqvrvUP&#10;CseZMhgMBoPBYDAYDAaDwWAwGBTc6SaS70aaqtxs2bR373r6LXhZbbnvTgOtpV3u3PIXiFZyDIkt&#10;0uJjtrFe0bOvpLVxbJVu6ZXbpznN21F3XcsWq92y/27gWC0X0dRNPhHPG/6Kg7jM9chnhL8+RNqc&#10;75GwR2/j8Xywfk6g0i/BsVWct7g9e3J7X5LDVs6N0R624rSfSg9TyVkbSLnF9I4jLS63nctDW97V&#10;+W/Vj/aXin225beENjIHKqniYQ5E+CthrjnW99D67+nZb/HxXux7xD5aMb3jiK+Bvet020Ygb3vs&#10;k8vkFuEvsc5/QHc79tOjrXsLHEMl52hte/W2bHzsnNj+Ut3yMui1i1yDW82Hc+ydk+6r+265NdU1&#10;ZA+2j59WfO6Ti56co1cn4njP6ZeK6+6BeAaD0M7VSHsuBOtw17nX+jGX+Hy/8fA//7N/frKcrVp+&#10;4gR4EKxnkKB6vN9tVVT+rdundcfsttoBjB/o6Xv6a/9Vu7Z/rPy8+uTpnC/40CvHZWh+vN859NvK&#10;eKQzOl8MY0/d+LGN++LY+BIabOMYvESOR9+js6wpvnqPFkO+sALb6I4Bf73494yjfdq+msPzXYDF&#10;/uGTY96OHq+H8+Z4qpy7L9ZP+m797WO/Pvzq8c1rXvbl/LPkITYsK2DegJetuV3Konv5A28GTNxe&#10;zub56SUV7rv78rOf/Wy19zIWL590bJ6Tzptjc7vuu9t1/j037NN9t+7lkL/V0qpjzVM/1s0eG8fp&#10;GNwvn/tso9tnNX+e6o1sk/dVN3vOKbfrOB0/2H/0PfG73beeaeycddW1H7AeqvxYN9V8sB/3135O&#10;xk79ZVZPkc7682caoyI2g4/4geguP7nuCdtYh155a3MOx1/F4GsUyzqie/kqy7eDz3Evg6rOEc8r&#10;iO7YuI6FPJoO1u2juobbJtdUiE6bvi7Zf96ABl7q5aUoyQO6l7l5eR1LmIP9f+UrX1m0Y3nrM/1C&#10;55oc3WPnfgVsvLTE9lkiB7wtNPT6CIxdcN6C9RY+FwLXRsA+Y7THT2Vzqb3Z47OqC55X14Z2nf/e&#10;uQLWPUbWe/b49/ys6I07ZByhOqc890KrZ39LD9ahN+evifvieCo9tOX5jHA545BlpK1NpRuPqfOQ&#10;cuplfKmb+q1eYf/VvPL1ynH6vLZetee2xnK2/Zw7x8HxBMfGtuqj/V8b4vJnUHUNSTzE6LmUzzLH&#10;C+kv2ywVtx+21xrf9xO3G8nBYDAYDAaDwWAwGAwGg8EHhhduIuVu2H251E/u1uUu3B79PlQ+o1tc&#10;3upmj01wfrDjriXCXdCI9+NvyyfYrmfvdtEjpq3r/cTputxV9r7LI9wB9r7F9q4fXNZKj6qc3rhf&#10;t6SKAZzPu8bT1s+4eM5YXO569lXp7kulb9HzuUVskF6/XGb7NrZK9hCf1i3vBdyXvf3qcZ+6FfZZ&#10;neMtvTxbtrBNT98jpio3rY33e+UnOv8t+qVy4mdDvyVpZ6+Yu8yNPbitSg9pp20rtluyB9u6rsXX&#10;M/4SirBvPdc57INjRm/9RirsM7qlKkfsPwK9csT1rJ+j7WNF2tmrh5T1bHq6xeXWLS7fo7fyMum1&#10;/14Ws3eeVNhnz/+t8Llg6VH1cUuv/Lm8pyOOLbrFtq5b6ZeK67Z6D/d9i6Of2tfgg43nUqUHvo9Y&#10;+B02EvbOvQ8yD//Lf/dfPefLSuDx5iQzj3iBE5wve1u663LhCW7L5faPj/ixDr1y+6naaieI6fn3&#10;4+teQuI+2qftq1zhJ29kYwkSy9vg2VvHXFWPzVf5sX+I7r7bxnVtU7XlZUTOg/14OZvb4i0t7IPL&#10;vdQOUu7lcixhiI1trVfxl/o7R/vHr2h51Pz/6+JlWc6PHyN3X7gwJR62a2yyeUf9fet3Rz+vPDn2&#10;pYIlD4nn9ddfXx8Z99I2t+vxcsxetublbHve1OZz0/aeY17a5vkGPZ1tr9xLYzwH3JfqXGtZ/bNZ&#10;9LknS/FxhE7Hy7rZY+N4PDeq8xGi2+fJNVD599vZnmhpG0Sv8maf2Mbec8a6bSB6df6exOz8UG2p&#10;+5bO5ZkzbRn7rD6DrDv/7pfrOn6X297L2R688zzT52Q5m+taN/iIn0qv2LLvlbc2wecOxKbKofPg&#10;N7tx/YnupW3f/e535y34epIlXeAYqJe6Hi+wHtrPrGBbx1/NSdvnOsrx2LB1nF5+leVd4OUbsW/r&#10;Jk7KfT760X37/6M/+qNFO9pQN7lFT27RuSZHR0I+KyD95XhyYh0cg99GZ9021tOW22/bMsk5uG7O&#10;x9Y+tP5DpRvKe+fmfX0a5/za0JbnT0V1Dlnvgf/2+gBtH3vnDvTmA/j8Sv7tEz37d9HNrfPv5X5V&#10;332uha2YA/X8xkbb987ZVrf9OWzT1q3q+3pbXXt9vbLP0JZXNmHWFvezztuZQzGfHc8evUcbm+et&#10;9dhskbb22t+Halx6umNxbGyrPt7y/CIun0fuS2hjiw6JDT9Ztoaez2jOFX9u2s+5c6rF+QyV7XuV&#10;F7M7GAwGg8FgMBgMBoPBYDAYNGzeROrdJdvLfeqC795V+rWo/Ee33Ke80lvhzibiMtPm1napa/Fx&#10;29sP+iXCX0+4w4u0eoQ7uhYfs/T80MYtcB7eNWi/FbGn58nRLNZ3yEndSUzyg/Tmz13EfqJnnPfG&#10;0vqJuE7ryxKst9hvpC4/HbN3m61+nUVVT/zsydtU7GxEr3Je+enluBXHQyPrsaXovrgti4+1+p1Z&#10;fMziH5cXcqguffmxfvhh/7TsZLxmfX+5hfJQjqkEVp/oVV+kB/b6cvyBrl7EP18zI1P8kblfkQrb&#10;WBbw0+tTK7meIc/eeTZLq9s+OF63hdjnHnHdgM9z2MaxbElA77VrWvtgHexnyx/ssdmLfdnnJbrF&#10;5e8WjmevnJtTlru20cp9uZaf+8A87kmodNOWxwfifFl62E+lt9jfOd1SlVts0+o97hL/4IMLc8XX&#10;Il+beuWZXwgwbxB+n/Dvqf5d9s7QRqTg/TZrH/5Xf/Gvn/tRfD+G6vIkGJJkILnR80sc5FEuYKCC&#10;fVb+IX7cFkR3u/bvdq23/ivik8d9U4dJk3LrVb/cluOk7rqcTW9ke+O3v1vr8JhrdOqlLo/nxd4+&#10;3a4f0bfuZWLWPV5tftxuT+fRvvhxDI6T5QnECtRLXS9Vq+r+6Ec/Ohm/1HXOPVereevyN98+6k+m&#10;PDz0I61Xxm9D86PjnlfOueeVx6Wa27zdLzZPHx/rtuMYPvGJT6zxfOELX1gvhH4DWnXuOIceOy9J&#10;81vbeINSdPfdfWGpY2IG68Hj6Hg8/51nL2HzXG3jD36k3HG6Ledz1pYwn7x6XHZ3tGjspZs9Nu67&#10;+8v5G91zhm30as54OaSXszlXbst1nStfW4znLdeH6C439lO9dYt6qevY3tC5PBWu5bYH68E5d66s&#10;28btui+2ccz2Y/uT5WwnS9g8z48+nz1TH3Wngul+jMdz4CAHnPNjWw8fHmOo7F1u+5aUOw+eM9ax&#10;jT3nbPRqOdv3v//9eQueG17O5vlj/x4vlxtff6rzxWNanaf2HR1bv0nNPjnXQpacgOv6epXrNKz2&#10;xLKEY3t0x/z1r3990Y7tYvO9731v1dN313U5OAZyC9gE65ClKMCYhsSPvXPCWIQsGTBtbK5rHFti&#10;yhasm8pmy955DtfyD54n14Z2/XkX9sRZ6eZSe8jYgftu3TY+X0Kre27nWFserIPn/C3wdcNtuV+O&#10;2fPf9PKGja8hxu2Gtq09ei+e1qbCMeS7G5zLScVWDKs+/xyYt2M52ybVuPR0x+LY2FZ9vPX1Le1W&#10;OBbIfKPfWXbNufWZz3xm1inPW1D5Lvytv/7rWW/72PucQk972YZenm1/C67t+diDwWAwGAwGg8Fg&#10;MBgMBoPBoOARd7y4Axbhzpj3Q+6O5Q6Z9y3clUNaPeK6e+nVRXr+Lbbfyzn7HI/NOXtzzOah3hr/&#10;so8459YhNhaXV3XRLca+7KcSE/v0Y2ssOMadWcT29lnpnpPcHY5w97in85dQC3e9kTwFBnNcxIso&#10;zul/k2AwG61iG4tJjHPsspnLOP6CzVSAj9i+c5CK+ENaUk6uIuQkfU9ukLntDvZfjVclqRM94rZO&#10;+j4RG+sW47oWiH3iRVo/0VOnh+178ORa2o3tJXIJjrON2T49Br3xsu3sx7IwHT36Q1S/56fEcUqF&#10;1b/9sv+c7fKXnOXnBPuc6NlU+bFeyV5s7/ou71GOnX720c/D/LP6PORyzWfKJSflqluV8xOfa9ki&#10;J3Nj+TkJ8zTkbl3PN5fP9hHVW8smmecGbcxybGz2k5in/cM8m2us2CbHkaqtU9FPW2cSYNyR6vsU&#10;uN01XnxMx3ptJTeuN/+wncTQFk8j9MT2VV0TG4vLKyo/kHxcq62XjeOPMNY9OBYqvWUd60mci0ps&#10;b7FNoF2X9wQu0S2m7W8lodJb3NYt9ftKRa/v4Hr243Lj8i27LRyLr1eVjoQ9+l1wX86J7Uud/1T+&#10;stjKieOJXklLz+YuUtGztZhLx/q+cyP04kL2sBWD/fR8uuZ0NmAkmQpPzV+0X0BnLxJc5vJdpP1Z&#10;pv9VckUe/hf/4F8+99IkPnjCr371q3Xfy3D8iyjb6H7Et038teGXpVuSL1vg/uZiCu5jFY/r8kv9&#10;eiNDyxmmb4OL8mLeUhesB9t77HjUP8e8rIwbCvFjG+MlTp4bxv318iXqpi23axvXrWL74Q9/uNq5&#10;3G8983yrfHr51Te+8Y15XMFL27CNf+vOZzu+seEmVU93bI4/7QPnVy//7qOPO4ef/PhxeZptPvWp&#10;T6195/HL6JAYPKbWnatqvLwczPFbZ16ZtLsnty4nrtg7hy6v/Hz605/u5sf59zIZ98s+OWfT1hO9&#10;0e9Xv/n1+llx9H4gNmyjw7lyiO44nTeI7v7aHmLD+Eb3/JyScthO2E+lO4cQP2x7utv1ueA4rbut&#10;lviB6PwCfUvaeByD6cUGlb7y3P6P8+3QrYO9l7ntKbefx4+Pc3WymvRFPVnmdiw/XbZW2R/74mV3&#10;nleeq86hrwm24dHxns7y2JC3hoGXVZo9bXkZneekaed5cHn0yhZoF7Cxfa4tLm/JdQviB07KM+aT&#10;i0W7Gm3MFY6H63Pw8jTrtuH6cCv2xO/yPXoLnwvQ2me/1Xvj3uoBvf0MCpm/tkH3/I8NOM8ZC+r9&#10;/d///azfirTlfm1Rzfne/Mdnzt/Kv8vRs8+2GgvjHFo3lc25upR5aWdvHFu9jS/Yv3NofY9NcFtu&#10;0+XE62XF14Z2qvl8afyrPv+Ix6rbGSNwu3t0k2sd7Xt8852n1WPT0usvtu33vXBpzL34iQcJjqE6&#10;N4P70urxSZt565mxTbbQ6udswJ81oa3rnKePbPkdFuhflrOhf2p5myr3Qr73nX876/jI0mB89s7Z&#10;tq1eDl0XXB629OzvsYdHT5fPr/n/B7bsTTtndCYNBoPBYDAYDAaDwWAwGAwGfe58E4k7VblbVem/&#10;T/Tu6L7Akpu9+Tl3x3gvrpv290pVhzur3DlFKr0S28RXK9wRJm4EvSf8hY47tgh3ntlHvIQNPcJf&#10;5SLUefRw8jPLoZ3IOU5sSNEizs8c16ODtHGnHesvyORyKxLnyiQfbU6cK/wH6mcs+Osef+FAKHd/&#10;InCu3LrbaunZ79UvIfVa8THrW5KcUyNl0//m+lD1d0/53lydY4+fE1H5bLPIFrY5qbvolcw2i+zh&#10;pC8b/Xp/kJ5PuWj2jj/ed41j+Yvk6NH2cPFY9ibd5asfl8/bTrnt57Llpx3Tjl7Jls16fnWOtbKL&#10;Zs5Qa7e4vc5x6JVboNIrYtPKu8VJHiS/zzgHe3RTlRvbRLe4fAvX8bl1S7hmp02Tsq1j16L6XN2j&#10;t1Qx76Gq67JKvzVpy+LyLf2WbI3F+5Fr5fA+da+FY4hucfkWrmP7++gm5b1jsGeOYWM/+T2Ja6jB&#10;rhX/0ymH3+YOoK1x8d/yT5hkPx/0q02jT8pBWn3BvTrRFc+0M/ubfS7b+I9+icxvZ+MXbH6hBSeI&#10;x8iz77eG5ZdfSNKgfUT8JPArw2DekvQ19Pprm0q3Pf+P/oSbC4vu5WwVe9pqJ3fg0eKMLyQGL18y&#10;Xs7GY7fR3Rceh84YeKljVdfzx/B2Hm5sgOP045qenyxVi+4bItwkie4lXZ6T3/72t9f9b37zmyeP&#10;kwbn0HOsmm9u1/GwnCoxGOecR4KjOwb6Gz+O3/Ycj43fvPa1r31tfZTz85///BqD38bipWpehvaT&#10;n/xk7b/HzjmxH8djn15Ogo9eftwv59ZtuS596vlJm2A/Xs7mueTlMF7C5pjb8yhtTSfsMf7npzbT&#10;gWVztIHoLq90U+XQ9u5vde31XHIOXdc5dN+t26YlPo3btZ9qrPe2FWx/Cxwn9PoILj+vTzEvqvv4&#10;XEvbTsvvrvu61HIuTraVTXg2T7dDueeV56pz6Pls/1zPo/PZEZ3rUvDSCZ/LbsvzoWrLb29sz5dQ&#10;5dOkvDoOue5iY/vEuVU3MYI/Qx4v1zOYroAHZXJztL4ObczWDXMseHmCda4DIddjeL8vZ0tftupm&#10;v9V7c6DVfe54PkRv7b1fzh/NyWr+3xLHCL1+geeV43fOHX8vJ4byHGPr/O85H00Vc6Ubl+cc2Yon&#10;ekvVls8vcy429x09+208Af2W8wf//p7pflm/uC++Ff8Sl7PlXEb37xzJ4RxbMda9/tpPy6UxWw/4&#10;N7ap5lgP/MSXfeLPnwvBNq3e82O9xdcNX08CdX2NjQ39y3I29Cw7JQMZU+r9+hfLEvsphGQHnxlT&#10;xtNj7Tlg3Tjm5Ly1CReX878l0DmG5VxATw10n++Vr3YO7J8Rg8FgMBgMBoPBYDAYDAaD31s2byL1&#10;7lL28F2rrTtY71f25qGim59leysB4u7F3rNvhTuSSKv3pKJni1RwhzMxc2e4J9yttVCnlfiIBJdV&#10;9nfhXB97xxEfq3CcbR58zOL+RPaU2wcxZdwtLk/srdyFys+58oo9MRv636Mt79WdjBblFNfdo++l&#10;G4PY8pm6ldyFnp9KBgd6uUHeKzgex3eUvo31Slqb3nlqsa1lz7nT2qTurTnXzn3O+xPhp1d+D3Fb&#10;lZ79Fvpl+aDSy8le/VJS1+LyLVzH59PLwu23+xbjskrvUc03l+/RIW217bl8jxiX7dFfJlUMPT37&#10;g5pe3lp6NhaXv1dwfOdki8r+rrrF5ZfCdcCy+p2O8QQR8o5eisVlw783WVpfEce2+l/2Q2Xj8ks4&#10;ubo18QTrl/Dw//o//89OlrPlUSvwcjYvw0mCQnQ/YscvuncNag/V43zXgl/SE78HrR3AXh9t43zy&#10;Ovng5Wz8fxrOWYdeuxkHsF7B4+IZU4+X4/GYui0etU1d687JT3/609WX47E9j/9F95I3zw3+9Xv2&#10;gWVZtAFeFuflEp6rhrLYuK6X0X3ve99bHze07kdnbe9lEc4PpC2wHl5//fW1X/bjZV/VElEv6/Oy&#10;IIjuZWi8hS32X/nKV9Z2vaTO54vH3Trne3TGN3q24MeYvRzMuueY++X5Yz+OzXWxjb3ngHWI7nno&#10;vNmn23W5dftx359pCdtzXCsG62nXfWd7TofoXnZX2WxdE2Ljc83537p+uq3gPFTt2sbtQqX3qNqq&#10;5uEt8HyAKuY9fTzqU18W9bRfp20F97fSjcs91i17Yja9ci9n81izje4x8jUQYsO1LjqfHdF9PfG5&#10;YHyOu+++nhs+E2Pfjm+4JM/Vccj1uPW3p25ihPgB/zsL0+gelMnNsfQ6tHG215bgJWm8WS9kCQDk&#10;86ftL2N3K9r4e7h8j16xVTf7e8sDenJu+5ZqnoTWj8cxSzZuAW3l88Wxt/2o4s+cAes+p9wX+4le&#10;tYuec99+0GNnHezf9NqFSjeZ/26nbddUPp2flLc+ejG07ToPzo911+nNt2tBLL6GO/6T62Ex5xPn&#10;iT7/HJi3j5STTn6gynmlm3wHp33nMJ+J6D5HPJ9Nr7+u23JpzFX8KaetUOkte9qqxq7HfWJgmzdF&#10;QsrJd8aCsnyWERe/T4XVfhrDfCeZfT49nL98Jn/kw8c3LWas2caetvL9h/K8FRp7x5A4Kd/qW0hs&#10;LVX5yZxflnPOMevc9/xMX1oyt8OLIzkYDAaDwWAwGAwGg8FgMBg03Pkmku+WVfotKe+23YD0qZWt&#10;YxHbnOjL9qD3bfbIXmx/rm6OR7iT2orrMxaVnMM2rscd4YjLkVDFyR1U7qgi3LHnLjCCHnH80PrK&#10;cevBMRjXdQzW2xz2xL5oK3ngCZyeOFe0Fan6zrHEYPirVvzQtmONuBwSZ6vfh8pnT6/GgviSh9jG&#10;PuK8IT4WMSflPia9rROqcrNlk/hbvUfrp1e3ktamh4/vEddp9d9XkoMteRm4Lbd9rnz6b9VtY72S&#10;1qZ3bbHY1rLnnGpJ3Vvjdu7TZuqWwk+v/B7idq1nv8XjUI3JXcbqvUqbj0o3VXmPPflswa61bfcv&#10;ieG+uK2q3cpmj36OPTmsyiFt3ULsv9Kzfxe2+hX25KelivPachv29fFaVH1xeU+3uLzVXxbt3OjF&#10;U8kWlf258lav6Nlb2vJAf3sy/e8FW7CNf5fw71KI7c6BjWPrCbT7u5m7c4w5+p3lLsvZUjlE5xfU&#10;kF9ub4XbugVJLjgnyUfo5cG4rpez8Ua2WD9+eGwLonty2I9hssbeMTv/9sONjOAc2sbLE6zbv5en&#10;uS0vZ7NPbmTYPn4+97nPrY/H8Va16F7a5nbt04+8elxs4zeO/eAHPzjJY3x6bvuNY84PtrGv4nEM&#10;XmrhnLfzx8TeOeQNa8kJuUpOfvGLX3TjdDxVzF7W4Tht/9/9d//dC/0H+2dMg3X30e16LtmPx9F+&#10;IPaeM47Z/o3HsVoy47pu1/GcnHeYLva/e+s0zpTjz/H02oLolb2X80DPxjifEBu2Pd39rWwguv07&#10;J9Xc9nXJPqvrFUR3W/ZpvZ0n16a93jpO04sf+voU/6I6b3P5GdrxPQdtVvHs4Zy9l7NV4+gcVuPl&#10;89q6rz3W3RbLpnrtevmb54z9u9w4z1XOU37pmFxqDyf9W7bwZPrOMDO5dPk1IE730bki/8FLovi8&#10;Dl7Olvjx4/nAWNyKNv4eLt+jG8p7x7b8ZL+yaUmesUn+7QfyXQDyHaH1n88y64yJl2xcm7bdPXhe&#10;uV/WnRP7dV3rwfZsMw9b3Xn2nPc5aE7OzR26cZx7bCrd+bGfKg8BPftsnYd8NrV6dc28Nm4Xqn5V&#10;fURe0OefA2yfO+VF/qtxrHSTcaF9z6t8lrV6ldtef7E//f5w5NKY98SPRHdfUt7imKvz965zqWrT&#10;2Ib+8Z0fHDPtJ//ExVtigesov2eB/ZDvn//sZ7OO/Sc+erB//Ojxg0/qsy/55HzKsjX0vG129vPz&#10;n896G0M+Nyn37yB7xs45r2yynA3bD3/s8Nn9ztTHzCXHQ9+rOdZ+dh9bHgwGg8FgMBgMBoPBYDAY&#10;DAoe5e5cBO6jvyxO7rDdgPSp7WNVbt1iiDnC3cBKbHdOXI+7vhGOVfFExybYJ7gOdyhb8XHXtRjb&#10;txKf5+xasb1h37FyJxhx+ZYeia/olxB/iKnGC0k5OI7KTy/Xbpc+czcZyX4rHOPuc4QnBhD7cQyO&#10;Cyr9HI7d8VuHyr/1cySviPPNXx3a3CNtDCtVnEV55WdvH03PpmcHZfwTPT979EvFdffqv0+k33vl&#10;UrbmQOi1g2wdO0o9jtEtpi33fu86Y7H9XbhP3b2kjVbuQs8PcmvOtcP8spxjj837kUvHxHnYykny&#10;ms+jVkfCHr3Fcd9S9rRlm/vqPfbkodLfLdnLJXX3zo099Nq9plyf+/X3UtyPS3SLy1v9/U76siX3&#10;wT7s098vrBvODaS99lpCexq1dpH4sWzZvJ94+H/5n/0fdi1nq94kBdH9+BOPPMXnLagetboWzoMn&#10;WfLRI3nwRHCu+H/0V6ZfYB8tj6S3y9mC+2jdPv0WNo/jz372szVWx+y+4KPXrvtuvYJlaPwiDl6K&#10;xc2ItOe3kjl+L2Gr3tRGWewdTzsHYuO5+sMf/nCt8+Mf/7jbHx4djL3r2tYxOH5TxeblY/Qr+XG5&#10;l195OcZnP/vZNQ9/+Id/uObH/v2mNt6qlvH2EhK3hb/ojtn6j370o9VP299e3TwGCYkF3JZ1Ly1x&#10;f72Mq8p/1ReInkdJgXmVnFuH2POIqXMY3f3icdDYv/XOMbYZxWB6sYF1k3LnpALb2FuH6B4L6+7X&#10;pX6qee7rjOeM9Wo+sI3utqprlx/3vQXuIyS2Fpef16e+LOrJvNqxnA2qGHpge87e+dyD7Z+/wzl0&#10;8F+15Rxatx/X9XywjXPl6wDLqdxudJ87nj+uW/X9pI9nbPb4aHG852j9uObTR8sygclkv8d90K7H&#10;yzHzHSNkCQBY5/rcgk+PBWN9K2gruWtzGFy+RzeU59iWTY+95V6CkbFAt53HJfm0DducC+i+Zsb/&#10;LaCtfC4klnP4M9lzw3ps8Gm/Vd2ePVvHlmsL+p48G5fv0YN9g+O/JA9QtVWdg2mbbc5HdPfdOXGu&#10;bH/6+XV9qn5VuQrEhrygnyxnm/qy6DOdMYIqhko3iY32e3lrdV8bTa+/2Pv6bC6NuYo/v2fQFhLd&#10;fUl5i2Ouzkd/b6yoYjuH48RHll+5XY5HJ0beZA3YfvnLX551SB6eTbb8EyJAVK88OfikTx9flrah&#10;Z4k3/vP7F+PM755Am1nO1uZwbWsaW+69hD1j55xXNmM522AwGAwGg8FgMBgMBoPB4F3jEXefckes&#10;FdijV8TmFvIyuLTdng13/bgbiHDHM/L0ydP5zuMsT4+6bRDqb4ltXd93IB2/5eQu5QZVXcew9kWS&#10;WCKOOzlpY7D/YFuL/bS+z8G8j7hf1yJxtbE5P/xVN8Ld3ZQ7fu5Kc0cY4S5xhPKIcb7jtxWPBX1O&#10;HtIO0uZkj34JbX68v4deu65LHp2LSPqNeN/ttzG4regnto19sJ/Kp8XlxjYWs9VWqOqCy3t6JXux&#10;/Tl9j7zf6fWpJ3elmgMVvba3ZKm1SL/+HqrzYgvb9PRKXibXaPckN/J3Ivz0yu8hh+ZO9wMx9cS4&#10;bs/H7wNtTsKe8lavxDjP53JO3djcQqCnV2KbLd2kvJItbHNOb8X0ju+RPXVtU+mVVDYur3SLyyv9&#10;VnJ9fL70z8Fr4n5U+h7uU/eWtNef9yrJWSsV7leus7Po94ZH0+8NAWv7jf1qOwm/Z1TlkfzeF7kU&#10;96unzz/S/ftvhGO9ckvP5uF/9if/yXMefaRTQGFgiU32veQnSQF3ml8+A0mJz1vgOG+B+9sObHTH&#10;EFtw3/kX18kXfPhDH1rLX/vEJx48eXx4fG0a0/WylsfJwG8Nq/LP43Px77b+6q/+an182cuaIHW5&#10;yeAxSrmXoVl3H1977bW5n/AHf/AH880JcDwss0qOeBQwuvvo5W/V0jbi7OXc4CM2PC4Yu+9973vr&#10;vPSb2rwEzDdi2psywf7ZRjfOj20+/vGPr33kUcnkihwmVywfS9t//dd/fXIuhddff33NCT7i3/lx&#10;nF725XPcS7e++93vru16GZfb93yzf4+F8+Zy17XO22ESj+e5x8Xz1u26v+QjOtvoLK+If+ZVdLfr&#10;Pv7d3/3d2i56+sA1MMxHD+4fvPLh4xvfDrUOxAfcR3dsLjfOiXML0T0u9ukxAtftUcVpP9W4Q3S2&#10;0R0/9PSq7+017dq01wHHZs7FD0d9ys+ivvFG/fY9s8e/6dlUOazGdI/9NHrHtp6z3W7Xc6P134sZ&#10;ovvzwvPKb2djG91LYt2Wr5l7+njOZuu4j6VNyLUHXB5c78SPyuHWy9l8reDtlsFvZPNb2Lx85lwf&#10;oSq/Bs7bmr8Gl+/RDeXVsWuRPNNOzh23u6XbPuNo/da08ezBc4ZzPPT0ti+2yfcjsL3jyfUEPZ8j&#10;rU/jubpnPp+zp632szLs0asYTLWcLTgG9HzeOQ+tbntfk2+Bx9H9vev1c9LW72mUPfO3tiKf1ThW&#10;ukk5bfXyht7LbYv9p+977S/VTfJPW6HSW861Rd1bnGuB3Nh/8uZyx8+5xT8bAnxHyHI26vmNaW8u&#10;v0+jv/W749LgJ8tnMXW/8IUvzDrknOX3cH4PBc6zfD8h9vwu6HLmCL+LnWNPfk5YlrPNPD7OpWfL&#10;XPK4zOXNd+DgcxOOZ+RgMBgMBoPBYDAYDAaDwWBQsC5nYxu9J1DpFbG5hbxM2juflh4+zt1I7mgi&#10;3ME7ipazPamX3KztFDcX52MLD7nTONs2xtM+GUvWnMMTvSMVPNKXGB+rX9xZjf647dfjyR5xvxp6&#10;sW3FEeyLGqnLnOZOK8I/IrbOc+wWG5O4erIidfazSMscBz+0u8hcvrTLI5LxnVzOuVF5bCOJf+7T&#10;s+3lbHP+JUf/Uwfow9KPxH/Sx4mpxfnnRf0gLXW56x5+0r9Wpv/NdjOn4cwe4j9+DrrLD3KYbwdZ&#10;/U4y5/A5c2G57i36bLPgeOZ8Lbrjsc2leDwrMb3jSMVWTOfq2v+lYvbE0Nbt6ZV8EHBfTvsWgXP6&#10;UQ4pzz6cHm/FbV4qW+yxCZ4nlb6F24peiW1ujdu1nKPt91rXuuUGP3O7J3sLU2jE15M5vkgvzknM&#10;if2VhTh7uqWy2Vv3ljifbovyFWyU15PPtHzHWY7HxkylN/ux/4MeqX58rNUPAsfSSVffVpGN9dne&#10;uu0X/aQ8x1apfmxTiX8OZXBSdtJmfgqbDcl3zFlf5oDF5Zu651Khv2c5OUeW7UxVfnvIV3J2Tre0&#10;VOW3oNeWrz8n16KdvKz429iqvkT8HR/p2iOxn8Tk3EHCbLf8vjUvf6MO9VM2lx9+d87vz/GPzR6I&#10;sCtL/CfCj3Sf75cItGUP/9Ov/Acny9mMl7PxiFWc0OHYs6Xj4F9oXX4rbumft1r0+ssvp2nXj8y5&#10;7zz+HXsvy/q0lmt96hOfXHX7cc79hjUvDZsn2hKD32LGsqnof/mXf7kuZ/Ob0ao4PV5ewuZlI27X&#10;S9j+9E//dH181jH4TWEsJUvbfutf1RceL0x+HGfqgWP2uPiNbN/4xjfWR0idTz+Oaz/WIbrbtZ48&#10;hdi73PF/9atfXfP2la98Ze2jY/sf/of/YY3Py7t4g0DyQztpi0co13mlN+XxKGbatf33v//9NT9e&#10;Ose4pC0vCXFurbuPnsMud7uu+6UvfWmN0330UjvHAKlL/no62+jkOTlhm3KPb3vepV2WXkb3cjaf&#10;Cx9iKc3yeGgeBwXPDZ9rlV7NJeu2Me6XdYjueV6dy1VbVWxbxGc1T0xbHnvHBr1y9+sWeIzA8Zhe&#10;nNDXp3wu6u9+d3x74JSJyWZRJy7zWeuhyv+euXeq8/+D/0ePNN+es32xXbgkNus+T6t5y3W1599v&#10;Z7NPL4OtqOIxKd867ty6zVzzINdmQ137X/00ba3L2W4A7frayGd64PMlkH9IvOD4wX3M9fjWOAbH&#10;Yly+R78L5+Zai+2r5UiZD+i5BqLnHEFvr10h/rdsrgH+kZZeWfA88TniORMb/PiaYJt8t4L4cTyu&#10;2+qe871zEzxGe3RT5b86Ry69VhjX7dHWTTytnpyg+5p2zv99sX/n03no5Tl9AvTst+VvPz/2ZXK0&#10;KKdUY1rpJuW05Xz6nK1ya3r9xR7psSfOSjd78n8Ox+l40av+VrFV496LH98+r4PjoV6uFfQ1b2fj&#10;/Pvc5z4367Tpt47m5hHj+etfHN6ehp7fU7hm/8mf/Mms45PfZ4Hj/PMy4BjwHxvi/cEPfjDrzBH+&#10;eRNw/ObScoNNlnOipwa6P18qX+0c2D8jBoPBYDAYDAaDwWAwGAwGv7c8yh2nnsC58i1c59ryMqnu&#10;fO7RuWsX4e6k97FrpcV95i4hYt3i8i3sM1KVOybrtjF77B0zwt3cnnCnHukdQ+zDfntttGIcp8fF&#10;+h5sRxuONX1BuNOM+LjzkzaRKh4kWIf4sX/a4253K47LMdyKnv+qL22/LsF1ac9jn5xYd0zkOfLC&#10;Oftoyn2WA96D5KGS+7CVt3P+HcMeMXvGrucD8bG9+geHQ5/29nFPnu9D2n9RLsv/feLca+94olfy&#10;Mrl2u3i5ts8tzrWzNbaO0zLYT5W/Ss9nG/vRs2+7l81923fdl6W3YnrHt8S4rHccKpvoFpdbRzwH&#10;emKbLb2S9yNE/bIi35Ona9kM7gafW5GA7pyv+sYY+Hwx8c3vDSFlKbf0wG4PvZhLma0O2H+rV9Ly&#10;8J+9/k+ee7mN4TEskgN5DA945Cv2/JIVx7ENvQavRdWha8Ev2CQcvNyPvqdd58S635L2xS9+cX6M&#10;Hj7/+c+vj9B95NUPPXi8+HRbXtbEW6L45R4o55fdFt42lbas/83f/M0ak9+Mtqdf2ASPqW14/I99&#10;+Af/4B+sj7b7jWN///d/v8bst495aZvz5je72X+1LMtLmchxbHgsMP7/p//pf1rb8FvbbO9lDtWS&#10;hywNBOcnuQTH5rYMywDTrz//8z9f54b9fOtb31rHnXMwx7yczfEwx+LTb7uLD/ByLd4UkPyw9C9x&#10;Ui/x5zjQZso9Bxyz23K/nRP7/9rXvrbG7GV0zPPoXobptjzu1t0WSyzj38tbnDf7dF2Xe0ndr393&#10;1G3v5WzOm3Piee5y21d5680j8Fg4DxDdc9V995jafxWbcwKp6zGF6I7N/qv+Gur1/Lvcfm5B6z/t&#10;trj8vD71d1FPl7Od5iH2bHt+qvI9eByd/z3lB/XQ1uPHmm/P2b4YQzV2pmrX89Pz1uy5Vhs+73r2&#10;5rS/R92kfOu45w95CLl+g8sDde0/OXE5vJo3u94A2vH1Ko/6A8vzgz+7ct2wDrkGQ++z7hbgP21U&#10;bbl8j95SzaNrlXuexIZ4PB8yz9H5rIzuuWc/+e5pP7egjXMP1TnSO1/w6XO8N8cgdbFPHGzzmWg/&#10;6J63vfy3uHyPHmirGqNKj5/0A9Cz3+rnaO09Xomt1WNPLH4z461xDj1PqtwGxzxp66csZSfzv+MH&#10;7H+P3sNtoee62upID/v3/N9jf6luPPeqc9PlwbGxdd975VDFU411ZRPw7fM67ULqUi9zmD7xu3Or&#10;24Z6uX5yTvxmWc7GNYPfZ4Hfvf7iL/5i1rkmZVkc12b+iZIQP9jk85TfUb75zW/OOtenLG1z7Ft6&#10;9ksbzX/INfNoUddtcf7hxREYDAaDwWAwGAwGg8FgMBgMGh7/yce/+m98J99wl629I8VdKO7W+Y5e&#10;dNu2d6uuzX3876lLX7BD3F+2HIsE6+tdvqksdzK5O8qdSsq4k8k/0vXOtEXnGMIx7kLGF//gMMfZ&#10;54mI6CZ/jaWcO5xs8cXTR7G3T8pC7irnGNvUj55jEHugX8kJ/zgYdswX5gN32GmT+NlSjs6W9rkz&#10;mzbYj45/dMroF9vMQbb4pYxt7uLHxnryhi8/wZU6xM0YsUXa+Ux7rSRGyDZ4P/Zuy0KuaAP4x8OT&#10;05xHCHelKfcda/Q8OYYNeU0fT+bVdJwtknwj3JnPvudGxgLwm/hpE18IsURPjEC95CVbxFDHxCb/&#10;YB31Mj8R/4UxOWzx9cpjly3gH9+ZN4mVfifWlsSQ44hjexM/y9tJkPi0ffLq473y6Eiw7jy73Di3&#10;6PYXnXaD9XZcArGFql3nudIzr8F+Kt04tsp/Vfda2L/bNXvKT2weHn0+e3b8q/fU2rJ9sW7PV69s&#10;L3vyVtsc23r06HjeTXvL9pRL42xzzj7iOUl5xNcB43lumJPxuSce49gq3bjcbVW66fnH1uWPN+r2&#10;pKIXQ8o4D8kZny+UIejB56lz7vGyTa4JvTa32Iq/wnWq+uf8bsVJ3UiF61e+XB5flFXX53yOQL73&#10;sB+dulX+rdvmPiQHlpRfgvNQxWwb4mcfyXeA6CZxJG/UI1etnv3gti7FdVs9+2nLZWzpb8qsRwz7&#10;6Z91sG7S1+jZ2j56fKbtCHEhbb27EB+tVFTzIbgMPb6myE+eutgz1q2vUNn3cH/Y9q6TjrOibbNn&#10;j00V5znd/ijzORUb62C9ourXuf7CHv+Ar1aq7wAB33x/wBb4fTM6v2e5HJh3/A6W+fds+l0gOr+z&#10;5Dgvnsi45ndYfof48Y9/vPqkbXS22GCPDU80UZ59xiC/+7Fln2PJS/wZjkUSE/X4vsbvLjkGqZ+x&#10;xt510w/ANpJ+h4f/+o/+2XMb9yY59AIGB9VSlV+DfGjuxXEmWa1uGwYtut/U5naTfHCurHuJFhMs&#10;X3yfPJwuxEtdlzv/3/nOd9ZfpJmEOcbEy0ByMyf+PUbtm/WC46/G2jgPPom8bM3t2qd1t7snBi+1&#10;840Fx+M3kXlJJvaJyUuiqhgq3C/jck72YN3zyn300rM/+qM/mnMKXorI+Kau31zGEsX4+va3v732&#10;wX3fWpoaP14+Vs1tlpslNuffb0+zTryJmTnpGFLupWG2oZ3YOAYvwcsWXJdt6jpO42Us+YUInGf7&#10;P1nCprez/eaN/lufjlpTvkM3Lvc8vzVutzofq5jBcUb3uLwfIfZe/NU4VrqZvtosGrn19ef02tvL&#10;J+zRz3Fp/Kd9oZ1DWw8fnt5EmrK16KfcNf7qWso1MrrLHWd1nbfOG8d6da17/vf0Ok/HGyY3YWrr&#10;4TuH9mjX8SSOrXjy+QO5joLHwUvYuE4G68ExtPTqVvaOudLNVnkVzzXAv5dIO7f5zIRenqt+oXs/&#10;dSnLNRk9cxg93+taG6SH57uv8z3so/JXlUM1r1xu3TmsbBy/23aebZNrCLqX+2Xs7APclsexwv26&#10;dA74+mabSg/U9VhXuudGsN6yZ4yic24ln2Cb3ji2MWSfbTVvfd3Yk9ve3GDra2PeyDbr+izwK9Wr&#10;vof4BvTsu9xQ7hj2XPd6OWltTBWzdY+v9WCfHOc7drikLnqvv+ixc/mtSJxVPJD8sOX3dGBO8cd9&#10;YK69/vrrs84czGciPt767eEawnnG7+ZAm/yuET1zlbnGwwzB8zlzmOsB/7QIUMY/fQOOjXOOt64D&#10;c8SfQfFDu/mnZRz/76bfjb77N9+bderyeyVQ7zNLfyF+6BdvVwe3RTx+Yx28eJYMBoPBYDAYDAaD&#10;wWAwGAwGDS+8nQ2sn6N3Z/JlQLs9uZSeD2QvVa5SjnDnMsJdPeSddw7bg376xqiIfdindcR1enXd&#10;H+4kpo/okZTZtsXHaKMXs8Wx7dErqezTPsLd3p5gH3F/uUsbcf/btiKmLe/ZVLhu2tkS19nCPns5&#10;ca5iG5/pu/PD3fKI84OEVu/ZgNtzv4zjqfRztO2G+OhJ4rHuOq0+KQcZDAYvhT3XE5dV+PpUXSsu&#10;4Ro+ronjaWNzfizX4NI83CdvVexV+a2gDz05h20qHdyXu+qV7LU5R9XfPXm4FY7/XH9uFX8Vg8vv&#10;imO7j34f8GMJlf89NuD8OF+9cuvZb0l8s/C9dtrOMukVlX+Xh7ZfEbB9r27K2nLT+g/WW+zTbbi8&#10;x7XaavV3i14MW/2KfSsnsL+Iv3cEfPp3KPZTZto27CO4vNJD26+ufafOLIqzkrYvPjbLv/jD/3Bq&#10;49hAfonaIpUhTkN0fnG9JTx2lcHhF+Pgdt0Xx0zd6LmJAPzC3OuL/90YHvNKvuzTOAb7/6iWnrGc&#10;LXX9JjJI+fe///3VF4+WpZ/26WVf7m8eZ23B1jFH53G69Mu67d0WZfbTw/OqGiPrtvEYuZy+p9xL&#10;txyP7XksNuU8Fhh7L8fjMcLUIc/Jo/vudp1bL6Fyf13X9v53kL7yla+s486/lZRyllwlTvt3nN/9&#10;7ndXvcqz23Weqzg9/3m7GX0G/g2l1OEte8mPl7N5vBy/H7kkt7HnzQXruaC6jtlLEY2Xs7mu+2g/&#10;HjvPB9d1O37U3EvbPBZzBg5Vx3I2xRnd8+r9CLH34q/GsdLN87GcbdFqvce+2I7gr+ff5b4m2I/n&#10;vPXeeUG91G1jybXtmqw9oq1lOZtxDFux5doJucaDdb+FrbIJbqulVxdbX6uDfezRTWtT2V2D1rfz&#10;6XE/Nwcc55bu+ZbPNfTksLVBeni++/Mx5S3ul23O6Y4HbGOfl+r2Y2LjfruP6PkcR+/NPeiNl322&#10;OB7X5bM79OYDPu3XNj5fqng81tUccN+D9ZZLxgg/+Y605b83XthU8Xtc9ixns+6cV3MmOm/T/cWv&#10;Dm/XqjPSrwvn/NM/z7dQ6Wavjc+viirmSo892yxZauPJ/l30gO7P02vjdiFzo4qB/mYJGLZf+MIX&#10;Zp359aUvfWnWmYOfmn5nhGdvP3vwq+l3olmffGSsscmb3SDtcq787d/+7awzbp7nmcOcr1k+Rr0s&#10;nXNstPONb3xj1tscev7nfKEsb4gjBn53A2J44+3D9eHxZMM/CxPih3iyBA97L2fL8rpwnEGDwWAw&#10;GAwGg8FgMBgMBoNBweZytuy3+A6nacvt59pCW5bQxnCOtq5lD73YWtZj0l/4w+18cFEXm60IYoNw&#10;p3CVZwfxccOdxAh3LB8/OshcNvU5/9i3OfGzxMn+Sbsdmeu9s8jiY/az1J913EmflFlS1pYjPnbS&#10;5rNns8zHaH8SxvHR/I+YP3rw9MmTSZ7O8uorr8x/7UCeNHnI+M/lizx5/GTeR2zDj8cuzOVmsSEX&#10;iZc7ydzVnmXSuUONuC8nuZpl8cVmKaefxxycLjOMbhv7oQ/BenzNMutLbu0Hlrg8f8jVmrcp585h&#10;9JP8zC7SR+uWxTawP4mznPFYfS82SHzOMsV+kP4cxib67Gap97JZ472RDN6LnMzoZQt79A8+vXnc&#10;ivG1+uS6PckHjblfbCfx5zjlvTwhPdbr58SeLF2ay9matltx+aYeWco2ba4v5Gf9Uc4P2oEyIyd+&#10;2E5KGzMbPoeWz6ITfRHsVh37jl7Jls0aQysXcO9zy206hjm+RcxynFbXflhv7cU8fq2cjONGX5Z2&#10;Z9SO2+3qe8G0lYIqTvoTrN+X5Irv1WGP/5N42pjVx2Pe+nolbY4Sp4Vro/cruv43sM+evdvaajdU&#10;NnvqguPuxVOBf0to27XPSn+3cAzpR/tdILBv+56O+HcEntRB5t+tZD//HjTJ4fedRfgdiLKl3PN8&#10;/V1t+j0rv//Zp9v179Gw9oVtfpq+rHWX/RkNI6rtre/l4T//8r8/1TlWah0QVLbRMxitbhsef7o0&#10;mEvwW8/8eBgDm3Zd7th4hCyTyEu0GOzoruvlbCxpif8qb9bxmXY/pLY+/pFj/J/8+HEpk+uyfClx&#10;+FX17ovz72U4LveyL+fNsfGvtaePtBXd8XiZEm35mIlPiB5/YD19ApdTz36CY3Yf7Yf+pZx/nZ46&#10;8Ad/8Afr44M8ppjy//6//+/X3P3gBz9YffEGn/TX8+Tv//7v11hZ0hXd8bCN7jljnywZyFi43G9q&#10;s0/eApC2eHNf4vSSMR55TFvV/Kcv0b28y3nj7QCJwcvW3HfPNy8P9FvzvASMV1imrtuC6Jy/IY+J&#10;Asdj43novhi/2c05tG6fnsvOm/W39Fr2uRdLs8eap3726MblbX5uQa/v1flYxQyOM7rz/H6E2Hvx&#10;V+NY6aZeznZKL5+wRz/HpfFXfbn1cjZf531N8DXHcxVi72uarw9c+6O7X57n1u3feq4J+IifNk+5&#10;/l2TQ+QTU1sP1dyTR8e23D/H6RzGBriWButezpbPSXC/erlssX38YO9xDPZT6eZS+2vi5TbOZz6X&#10;zFacmW9teT7TWxvrmZNt+Tmwab8bBMdv3eNo3TaeD9V829PWuXyC51Jo85AY0DPfbA+9fm3ZV1ya&#10;q8rG51qv78STmNhWc8Dnfqh0cM6rmKNTN/XZui1fJ3s+27rOs78rVnlwbPkuD1zng3Wfp4+fHnwS&#10;409+fliqM8dcnF9IcAyOrafP/qfvusExJydtW8Z5s32o6qJn3+Xg+J03x584seWf1wD8eI75nOqN&#10;e9tu1RdfH64NuYl/+tJbYka8/v0i+eF43mhGnqJz/GPLMq43p3n6vX/73VnnJir/TA0w777+9a/P&#10;OvZ5wx3z+t/+238768SVt7kRQ95y6HLmLG/HDokNP9/73uENa+TS45ixo+8ZF8r4vQwo+/kvD0vw&#10;eNX/m7L5+DLWED/Y88+YAD5zntKuvyfAcWYNBoPBYDAYDAaDwWAwGAwGBZs3kXwXsYW7ibnreE6/&#10;hdh/q4feXdAePT8Id+Byx7eHbS2Gu4gR7vJFuOMZefT4aHNpzG27VXlIGz3p0fOHbGEb13F5cLt7&#10;4qnskz+kyjN3biMcs3301p67wpFeXdPG1oP+Z15xJzrCnd+Ij1V5A8/Pno1jINbkyth//CHcGY84&#10;Ptu4fttWhDz2xqKKo9VDa38p8dmK+xPp2SEvm14M1xJTlQ8GNdP5yHSJ3ADPy3Pz09eHPfo1uKXv&#10;+3KX2LCLmN44WPbYWCp7l1e6xeXvFRyfY+vplra891lkm1bvkeOtvJ84F3c1V1s92L7VLcH6Fmnr&#10;3RLHcKl+qbS4fMsO2txWYir/PkcqfRV+Fh16bSLBOrjuOT370Pq3BHTX7QlYD/ZzH9p4wpZ/x+fY&#10;2v13A7dPHyL5vYTfR1we0B1/5hKS34FOfi/TvGrte2Kbyr61ye+C2UfMnvjbOj2bSmwL7fGH/+pr&#10;/9F07NgAhcHl0AYLDEivnMef2vrXhEeqmAhAgoN194W4Ept/iUWnD5CJBY6fiRP4pTrl1t0uNxri&#10;02/d+sTHP77qLGFjvSTwb/Tk3zDwciT+Rfe0zeORacNtOcd55AzcFy818pvgbOO3v7FkKbr77mVx&#10;VQyV3pJ22UaH6FVdjx157tX127v+8A//cLaDr371q6vO8rHkxMvZ/HY2L4Vzrv7qr/5qHnv4m7/5&#10;mzUXjo1tdI+pY/ayLOu8HSDtui8sM4wfYsjYeNwTV0hbbtd9cZ491ravlsvZDzEnn1/84hdXneOx&#10;+eUvf7nW9VvefJ5WfSEH8cM87OnOv98EV+Hju3T+d3D/YPoYOSgTR22nH+nG5e7vLcB3/Dv/lV7F&#10;DI4z+q3jvzXOj9kzplWupq8Di3aa22lv2R7o5RP26Oe4NP6qLw8f9K+9LXti7tX1/Gk/f4M/g7CN&#10;PTf8o/v64Gua+1XNebfrtlKOj/ixDrn+XZND5BNTM4dPhAOvTN8fQj4riCW5Qvc1PDmAvIUH+EwM&#10;Wc4Ato//FtsY2zs25zM4f5VuLi2/Jsyrlq34M6/Qc6zVA3qWObTltrceKt205dX4Vnpln3L8t+dm&#10;uJbOOQ605dz63PT893ntmPM9C6Jjey7/W+zJodvdYx8cw5buPATrW/jaVcWTscCn8+xxt33GC1zX&#10;cea7H7rHtKLnH99Zzobu8/TJK4fr5DuTzzfeOrb19hIzuvvSyyE4P/l9AlJODvjnQYKX16Xv9C/L&#10;99wWVHl2btMW5YmPbZW3Klcel8xJbLMEDD/JiWNu4+9dz8G5ik5df8+/NvjPUjX6lCVp9DdLzIiX&#10;30eA+JN/YsxSbvS8JQ34N3Xh7bfefvCzZbkiufrYRw7L3Mglb9wG2sqyL/rKm9aBXP7d3/3drDsG&#10;yvm9G5gvf/RHfzTrjg2bLJOkXb8lLbnFJ/+UB2CT/rKE7a3FDza/+u3h+obNhxcbyHzDJtdA8pkY&#10;2jkDx5k1GAwGg8FgMBgMBoPBYDAYFDzizlIrFdwVQ6xXssfmvsIdMsS62zVtv2yTupVAzye4PLpz&#10;yR3CCHetI/xL7avdXPsA9dNuq0diFz3gy9hmbUsCsbFUtDbev0Rcdw9t3eC+kF/uqiLWEfc3kFPu&#10;tiL2b59VXdt7fw+u6xhaPWJ713dMrR5x/K0E+0fcdsR2Zo8fH9uiZ2P/1lvO+c/x+8rJifoS6MVw&#10;LRkM3utcMm+3rhWua1/n5Bx7r0/vBntj41hPevm4r+QzoXcMgUoPKWtt2vJbU7XrPt5Hj0ClB8Yr&#10;VLrJGPdkD4mhkltR+Xd5ZXMJzsNWTtKWpSpvJWN9qbjuffRK7uKzknN43iH+zh725B8STyu979e8&#10;6TDY/x4deu2yb506SPUd3H2E+NwS+z8HbfTYU17ZQGKpdMt7DfpVSUB3Hzx/eBoHQV9/r3/0eLWl&#10;nKezEJ4+4mmoiMvjEwm06/mfsUYcQ9qCnt5KfKBXtHVaaWmPP/w//zv/YjqnjidVHlsCd9J669iD&#10;EOzzFvQGP9voOYHB5WC9B4OdfvJIXE56953HvbLvvHkJG28Ey+NfX/j859fHH996402czfrbbx4e&#10;FwS/hc3L2fiX0pNTx+B+OefWedNW2uVRvTy2mMcUgX8ZPu367Wz243yaql3rkLr2Q56is7X/6M4t&#10;/Ug5j/NlXLzsy+VeGkYeojuH3/rWt9Y2nBOWZcWe+RC8/I0xSt54dDbtQuJs31TY6yOPMEb/8pe/&#10;vLbrpYheDvbtb397jdn5cc7xF5/Os2PxMoc8ngq2N74O2L/j/NznPrfqHi/7J2+J1Tm3btwWuYnu&#10;vHGeRfdyNufE8bvcOYH4gVV/dIzh7eequ2zBfvboxuW04xiujc9B56HSq5jBcUa3//cjxN6Lf8+Y&#10;VrmavpIs2mlup71le6CXT9ijn+PS+Ku+3Ho5m8/TPfF4vvnaZd021u3T4+IYejr1UreNK76viT1O&#10;vVq06bq3Yzlbe20PfnONl7Dl+0LbL+M+Vnpo/TiGYJuq3T02L4Pe9wj0zJ9Wj12lG8qq5YfnsL+e&#10;75Dx3cOWn4re+ELVl0vLs0yJ2PL9B91z3uesyTkCGUfwuePlbMiWvoXb2tPHc/Zus40noPsaFaxv&#10;4bFzPL3Y8Nmb5+DceklX79piP2wz/1v/vWsvOFdebuN283Y2bD/8scNSoNmn/Hv+WK/6aBxDdLZZ&#10;duR69CNLmfCd5VfgPAdsEg8+s0zJ8bB1nMZjkfzgx7nKuFCeZc74SbuOEz2fKdj4dxDH73aju+4t&#10;cJz0iTdxA3FlyTb5z5JDx4NN+v5Cnic74J+h+cynDsvc3pn8/PY3h7ZmmyXv+PTvZ146FxtIrtoY&#10;8lnscmLOdcl9gfhxv9rxffj4aPPr3x1ixuapbILbJV7qhPaz48XZOhgMBoPBYDAYDAaDwWAwGDTM&#10;N5G4GxWsb+E7atEtVfk1hbtliNtq9YrY7BHbV7Q5jHCHsCfPn+txtXdO384VmY89Wx7BbOIJVbsW&#10;t+tyfCUG6xwLtjeOx2JaPxU9P60kNouPV37IXfLJHfUITxJFbJN8I7Z3Hdu4rZZeeZXHPf2ynjHp&#10;SbCeeq0Y20PPxlRtwR7/5pK2IPaVXIuTPi7bl0WvX9eSweC9TG/OIhVb1x/XzzW2Lb9Ewsm1YePa&#10;dmuqGK0bYu1JaHX73SOhLWv3oS1rj8OWjY9Zbo3bcbsWf55bv4+coxrH+3AtP7fCudmbpxD7VsKe&#10;fPbq31UyTyqxTVu3J47P+i1kC9v07MltxL+ntL+zBOtgn71ctRL7Vswl7SL2H+yj6gvYT09ss6UH&#10;+690c594qvIt/WWSdpHe+Le4vGePpJx/pN2/D+Z3Rf++6d8r13odnxG3W9mD93s2lQDjHTmHbXv2&#10;D/+rv/jXJ8vZ6HSwTiKC7U0CfBk4Hj+yziNz0V3uBDhO96XNQ+x4JJILQIgfL2ezz89+9rPrI1+8&#10;HSyPVH5O5T/43t+s+f31r369Pirnt7B5aRs3L9KG+4W/6BA99YDlUXmszW8lc1tezua6EJ/EEJx/&#10;g20vnj04h9Br1/3lUfz0hUcQM0b0NbqXttnG8dP3jL3ngHPlJWnf+c531vr8S/gpt3/3xedRVe55&#10;6zfKsfwwMfz85z9f6//whz9cY/V42Wc1tx2D61a655uhLOU8fpm+O2YvN/M4/uAHP1hj8qOtjtPt&#10;ui3bOG9ui0c600/be9zdR+cEeu16Odtb76jusgX72aObKoZb4Ny6XeekmjMtjjM6c+GW8d8aYu/F&#10;X41jpZvp68aineZ22lu2B3r5hD36OS6Nv+rLrZeztct5YmMdzpVX8BnRs3F/PUa9c+HSnN0XR/vk&#10;4eFaC08eHa61hhhyLqM7fi/x8HK2PMZvXBfdfXP+cr0HfwbG3n4gMdifdVPZVPZwbvzvQxtD9tk6&#10;V86/bc6BjT/Hz+W5wm217eb7RRVPVXfLp4n/u7Bn7LycLblqdc8356qXt7Zf1dh5fKvzwlTXGNtf&#10;Y67aH7pjC227xjE4P55vtqn0qq713hIq8HInLyfMdzb0aqzdL8dzcr48OejE+IlPvTbr/Wyc+mTr&#10;+VDFEBvaz7WUtvyms0Cf8qYt6vltbo45kJN8T8Z/b4lci/OQ3MK5/FMvNu6jY0DP93n3HTwH3K7H&#10;178LXBv7p01+HwfiWt9W1vQlfaTvubagr5+VyjPj8+lPHuYP4/jzn/5s1b1EsTc/nVtwTjLPbWM/&#10;tqEvefubwcbfndb8Tz6fLm8nnMdLM//hMl6Ok23acjl4fOF0bzAYDAaDwWAwGAwGg8FgMOjwyHee&#10;enrg7th7ib3xnOvXXio/0Yknwp266LbhLiF3bJGUIdP/TvbXcmH/FuN9Yohw5zS669IGMSHWbWM/&#10;7IdWj9BWhLugPaniaenlweR4Yk9uEe6iItzF5a70ltje4rroEbfbxu1jkb3Y/hLd0tKzqaSiZ4sY&#10;j6PnTCu2O4dtK/teXMh9cFsn+rIdDAbvHj7Hz+mV7LGppEd1zXgZ9GK0tBBfT3q4vLKp2Krr2Hpx&#10;pqxn09NbuTVu51L9ZVHlH70Xm6Via0xDVX4pvbgQH2v1S0i91PV34Uuxr3Nyqf0esc89eiW2sb4l&#10;Pdo5YHvnOWKoe6lU2L/by+8J/MPIiccxmfu2FVy30ita+9b3Fnvbdcy9nFhsv8Wl9rfAfcm4z2O/&#10;0T/khClX5GuWaTe/C7791vH3RbfT1l/rTmJs7/q98sQVsZ0lx2HVl+0sKj/RCznxIz3y8L/8d/9V&#10;+XY267aJsy1c99Z4cPKLaqvbZg/cOEg/ufGRuky+YBseP6M9aN+GFv3DenvXL3728/kCBr/6xS/X&#10;/PJWqbTh5XLOf9VHiE6baeurX/3q+ngc5bHhrWScCOClbTwqyY0esD2P6iWO1AO35TeUOSeeM86b&#10;+8jjhbYLbVuJx0vVXO4xoh8pd2zOp5equdw+PZ8ds8vpb+yNfUJs3C5xpZzxom349Kc/vY4Fyxtj&#10;77fCGefPebPe1ku7bKMzRj3s38vHmPOJ8/XXX+/OH96YkPq8XS5x+PFLiL39Gy9/M7a3jWN23z0u&#10;tmlZY2Cz6G8+O467a9rPHt205b2+XwufF273XvmZiO75/H6E2HvxV+NY6YaHiMPpNaF/fYBL9XNc&#10;Gn/Vl1svZ6uuPy1VuxWx92f6tSFn7TX/GjjaVx4fHlOfx+edwxi53Xbc8nkCeaQf/EY2lwf85Jpg&#10;HfJZCuQzJK9tPO1nJbRxBpfv0Vsc27WhXfcrcbB1rno24HnX07H151c+S8F5dnn663a29Gp+VufE&#10;peXn8u94KrZsquVsmWNt3V482FRzO3mmPL5ae4+v9btyl7q9/FfxoFdt2I9z5TkWm9ZHzmXwdSY4&#10;Hoh//OWag+4xzfxHd8491tW4I10eHfv45FXFvMRPDOvypYn0xT7pR2JDz1vAOJ7PLPx4ORu/A4bk&#10;kHj5ZzSA/mUZFDiHyRVt+Xuyc+7xqsbO1w37711DIHHSr+SWGKqc98YX7D869v595No4Hs8r8Jg6&#10;5oB95iT9yLJByl9dck6/f/6Tn846Pt747WFc0JMTSA6hGlPnNuNLvSxVc55bnNuAPRLWsZh8rsvZ&#10;kCW0OQ+LvXNiP/YH7hccR3swGAwGg8FgMBgMBoPBYDAomJezWcD6fbDfawtwRyxSYXvrPeyv8hkf&#10;rVR1Ocbdvdx15A4sgsVqv/yDva1wF7ES25nEY5u2nom9JfV6EvjHuFLGHdH454734yePZ+HuK/ut&#10;YB959Hjyg6/EtsrS0ESbn9VGJMcId/bfXmTWp7wjL+jPJn0S131Hb81Dni0yZaafH+WBmeU85sdg&#10;VzHXP6iNfvQT34fYpv5NssY9SSxn6822Ynn0ad39Mgffx7ohtrPM48n2tH58p60ebXsV9tWTa3Ea&#10;z77YrkWvX9eSwbvA4eQ5SEk1xy4t/2DSzmHvnxPbW79UzrH3GnYtHFdPz37Lnjhtc2m/Lq17Lt73&#10;IpfmZA/38VnlvNWd60ruyn3i34tjvE+8PT939RXsp5KXxS3GovK51VYvB1sS7PNSfQu+/yP+ro+0&#10;7cNd2rKf6K3fXllF2659nvOzN2ZT+a/K93CXOtfAY7tn3Hsxkrf19+hJX+u9c+wTNVZ9Ep7wQfhZ&#10;dUkLbcwy/d5kuxNZfiA+DzLFw+9/jc1Rn/7PsUmm/530O3ol52we/ud/9s9PlrNV+tx4h3Q8RPfS&#10;lVtQLZVq20w8jpN60bmR0bPxUiPDI4sp52ZE8Ju8Pve5z62Pr/F4ZOJ8S3Vf+8QnHjxZHkn/5c9/&#10;seaaJUvRHUM1Fo6BkyO89tpr8w0b+NrXvrY+pmk//+P/+D+uj2Z6GZ2X4zl+L3l7Nk3Y4OVvfmOa&#10;l5s5Zt5EkDjwGd3ljtM6fcoYefmYH4/0cjOPqZezOZ4K13W7Lnf+20c0YwO9uu05knIvZ/vUpz61&#10;5tNz46//+q/XtrFNXev27UdhHWfbfuo6t15aYp1HLpNP3gCY+falL31p1e3fy/G++51/u84lP7rv&#10;GPAf3X6qZZ6O2eWuW5Vbr5gtDu4fvPG2crhsofK5p609MVwLz2e362tIlauW+IHozAuXv98g9l78&#10;1ThWunH5O8/9iPIxzzwcfGyXG9aLuqvcfih7sfwQwqH8+fPjWO8pNw8fHD83oZcrqGzO1a3mYaW3&#10;OY9Ptnv0Hi6/RCcWfy5ci2NL07VOy9neefuQK3TnzbH5kX4vYeN7S7CNPyfTly3/+byCqq5zks80&#10;yoN1U9lU9pAYbgHtpm22mYfoyU9bbhybdc+fLJOB5Aqc53zGQq+/+EnbjqH173GsYnMMe+L3uRkc&#10;g7m0HPJ9Fpt8n0H3/DSeb/HLNt9nrEOWsbT2Ht9qrGO/RfJm2z31Wjx2vfxX/tu2qjnQG3fqpj71&#10;fN3IMiuOOz/+jheo6+VCWQKGveO37uuJx93lvbGY/790keO/ffMQzxz/snQIPddG9OrtV17OxtuZ&#10;o3s5UnJC/vJ2MEg+iffv/u7vZp085e1s1PWSuti73fQpeIx8TaiuFdV1g7ZhK58u9/ia+IFq/sTP&#10;raGtxGcdEifb5IoY85lI7Pz+BZR/YilnnL/1jW/OOrnJPESv+lWNRSAu57l3bYHeOZht6I2v+4i/&#10;/P7CDajeWFe0bcFxBg0Gg8FgMBgMBoPBYDAYDAYFj/+dT/3xv/HdpfZOU+/Ok/FdR+vcSTtXtzpu&#10;P4byCHfbYmd76+B92kMoi547dWDbKn7fqfNxPwXhp34oY4u/t996a96y/8rTp/OjcOy/+cYbcxn+&#10;clcwvoiPO6LsI+xnm2O2YYvkKRHKuLPKlja4a0obtMs/7MY+7XKXO/3hLwLUhfgF/nqFjxnKFvnQ&#10;8rQSdnnaB507n6nrXL3x5tTfZekVd3XR4a03D7HA2k5DfM/64ynGg3rin74RF3YsrUJHHjNnFhvb&#10;l0zGWCFtP+bySc+4zTrHluOz/VKnZa47Sf5hdWyTZyTjhU/mOW3QJ/Kf5Wu/0NNr1E1bGTdIrDDb&#10;YjIJxbO61Em72Ye5/Wk792tqe42Z/mIwMd/xxt/0wz9Ghy1xvjrNgWfTHJvnGksGJx353W9/Nx+f&#10;4//FL6f5f4g//YCML+Jz3OTOP7iP1GV/jpk4F72VUOkVzxXK29M4nNCJs/Lv2N4tqnlS6RXtnAkZ&#10;w/crt47/uZ7knPamBheVJ4sWDeUYQl1+5PQJpSMaR03ik/H15Lb97IdjUz788/Dov8pTW96zq+r6&#10;mlDNw6rcPtGz73LP/yqGSyGexFTFdh8cJY/UB75HAP1w3tyv/HWSsjzhifBdJfr8ObLAfohPyir/&#10;VT5dl5ywjbT0ysDllf6y8fj25iqxRchNKzlmqJv6fF4G7EOlg+tDbz/Yv3FM9u/ySjduK1S2Lm/r&#10;kdv0w8JcjZ78W+/BcYjP6AGdWJCcL4Zy6sXGevykvEdsIykL1vfSq882MVT+rcMeu+j4dh+ZJynD&#10;JvnNFpm/ky+kDMhz9tFTJ221Wx+zT+sZC0MN/7MY/BMVbIn9ka57zKvEwLHowDaSGDg++1hyQP3s&#10;A1t+J4oPjqcuT75lH32NZ6kLsYX00WXo3nfd6Fs2Lg/ESluJ2dvkFj3lrY+qreC6e7jEtkdVP3Gy&#10;ZRyi83srddD5vX6dD5MNeWFF0c9++tO5DOF3spD8nDD5WT+vpy1a6q4ylfH74xzptJ1/l1zg+MxU&#10;cc0t26V8LZtAn3/nRV//d2BeJrf8MP9DYo6f2Yd8mhw7kX/51X96jPaKVCd1pQMBARMvuk86l1uH&#10;6GvCJ/zLpnWIPRMmE926lxrtidlxVjr/j/6RD334weOlrWnGHLYTPE6ZCe2bMF7qBSn3cjMuRL2Y&#10;/cv4L35xvPnwox/96GScYsMbwfIh6jz/9OfH5VRPX31lnazcdErMXs7mfPom1c9//vPVj/tlGy9Z&#10;cg7dF5dDdPfdX5Zcfmscm3NsPL75Mg9VXc9hL3XENvbWwXpIPXBOrPtx9wrPDY+L++I+ul+/+83k&#10;P+M7/ULas7F/x1yd17ce6zmCQzgPfvfW8dF3PlwSJ9vojs2PyntM3V/n8GXM1bR1C5yHW3Br/xWe&#10;h5VuqvLTa8I01mtXpjmfnYd8kTmoZfl88+fF8ulr0Zqf6SvDvAXf+zxZUic/3B/q+YHot56f7ef1&#10;tfEffcye8e2NaVvGeX1t1mintqahXnmqpW2Jg63nmJetfeELX1i0w5JhwN7Xz1ueW21s16bty7Wx&#10;f3ST7zuQPyYCn4OAfeqwzecsupec9845qMblEnvaytKYFsfvOezySk9b6V+oYgjouZ6gO7eZJ7aB&#10;5Lb1k/1Wr+jFBi7Pd2FITvDpOL3UyHPb+YkfbNzfUOlbOM5e/is/e9qt6oLz4LmUGNh6mVto7ZMT&#10;7P1WLL/RLFA3uSV/OV+s2wY8dvzOAti8vfwRh7q/Vd187jh+4uGfBwHKs+zOuC7t8zsOYJ+5Ss7S&#10;L+wRoN73v//9WSeeLJEDXzcyZwC/wXp1bu45l+OHdvx9NTjmvdh/qHy4fI9uqvKWKlcn82TJOVhP&#10;DhnfXy/LD8014/d43YL87t7Gln3rLe2YvjjCg8FgMBgMBoPBYDAYDAaDQcN75iaS7xDuoboTa/bY&#10;QO66IdyFRbjbtkfw2/q2P8sJneNI2t+SPXaVX5dt5Sc21te/hE9s5YFa6a39hNjOQt1F7I87sd63&#10;/xDfEffx8C/Wn8ZvEuPNpI1hETP3J9KQmO1n1j2O2B3MV9sX9J4sx2fRPsTGOd+SHnO8S5xI3nA3&#10;688Ob0eYGjxtV/t3Fft52ZyLwbnaymGv7uD9RcawHceqfBNMI2Yta85B2R7bQ48cYziWnR471D3I&#10;QXf5UR+8/6nGM+W3kA8S7fXbuL/W87mYspctt4ac7GnPx23fE9u0+jm2xmgPVbvWb0na2Sum6jvl&#10;EX/Xq/T7SoXj9nkRvTpPjP1XOrhu5cdi8r2VeHgCLZJyJD5bvy53n6r+GZfZpie2qfQ9UtnfhWv5&#10;uTWO7azOlv1G4BLdAj39FnJtbracjZMjWM+AgHXIieuTmJsJvXIeP+MiF1Ju2uUkac/x5EIJbovH&#10;vPNIme3zCCvYPxcR4zhXXf5ffXJc6vX82dE/j3Sm3LHxiKPzlXIey4+9Y+N4bCC6l4l5WZntvTwN&#10;Uv6r3xxj+OSnXpv/jSF4qhjybyKB8+nYvBTLywadz+oNXM6zy62nXkgMprW5No7H4+jlXV5S4Xni&#10;un7014+Y2gZSl21PN3vy5phdXulbrPFIf6IlbJN2tJm2Pd1teS55PrTn4LWZIziEc7KcbQrybMyO&#10;bStvqft+x3m4Bbf2X1HN/0o3Lq/O3xaX79FNyqt22xgC9VLXOli/JT7Hb4Gvt2bPmFoPbZk/P6/F&#10;Gu3U1p7lbMZLMHh7bMiSDexvff0MtFXNvWuA/1vOnzZXnkf57gO971CODd3LoPz9x36qc87le/Sw&#10;Fb/1qi9VbNHx7/G1fbCN+47u/CDRjZcKhsq+rbsH96vXd3wmh+j5bobuvttPlszYxrHt0feStqA3&#10;RmA97I3Bywn9HdXw/RawSX367aVnJvbkOG/Fgt61lLrVeeRz/2Qcnx7zn+Vs6Pn3YdA9dsb5TJxg&#10;PTb44PeXkHL6lbe/0RYCxJs3tTk/4Dnjc7Y6B11+qR6Iwdei3jyBc/PHtOV3nXt7/ff61XIyNzTH&#10;PNbWY8M49P65j2vG35vz1yT5aWPLvvWWNrfnMz0YDAaDwWAwGAwGg8FgMPi95/GfffLr/2bRb0Z1&#10;R8ts3U3NMbbRuVPn8h5ul7urvssWXNe6nxIx1KUc8V3rto+pmzgRnkRKf9Z/VHsib1cB33nOFuEv&#10;He4DoOMvNjmO0Eb02CLcYU5Z/nqCbeJC3PdsgTvmk5dZ//BHPrz+41y+a4rea9exzX6W49zVjZ4t&#10;UJ54Arptqvxbb+u/LByb5zDji45Yt43rJldIchUJ8dHTz2E/1m9xJ9zx+B/TniKet1DF7Nicn2oO&#10;3IwlvJO3synmrZxzbO2zdLNV//1E1b9rcWv/1VyqzpdL7Vt6fXFZpcO5PFwa8552z7V5X3xe3wJf&#10;b28B/q+No7XuN7WFtm/5iznl+QdswX9p3TtXr8Gt/d96/jj+6rywjn3q+HO8/S4U2vG7NmkT9sTv&#10;+XzOnq3zX9nHppeH6I7TnPt+UrVpKt+GuufiB4+d/VZ1e21Xtufq9XB+Kl+5BrYCWzr18t0V6Hts&#10;ItgQQ/YdN2MNLm/t8kYzJOU5Bu1+8o9txgXd8HYqoFbeCA3xE3u2bV1wm7SBTj9dPzbpI9gvKxFi&#10;Ex9s8+QS+9V1wPOtFx+4/FLdOAZzrm5bRn+C9arda7HHf68vbHs6RKcfHt9b4OvtLXC/LqWt+/Bf&#10;/OF/eBzZl0A1qSDBsY2eC12IzsmYRNvGdf1IHo87pj3fSKli4HFKf8FKuU8u++SGTHTHkFftR8/N&#10;ozd/e1zS9eyt44T0xdmxedmX/TsPvsh42ZRjdk7aC0Xsc/EHx/DWs2Ocr33m+Aa3/Ls/LY7Tun06&#10;Bp+Y7osfl3UevCyuPanTlvvieVJdJK+F54aX+Hm5om/Wub9+nNV99Ni5X2x7OlgPzr/btV7dRDV7&#10;/JzkWfYfeuXV4y8/U/F2S3VbLrd+C2bvS6BezuZWnf9q7jlOz9tbfzC9TJyHW3Br/9VcqubbpfZb&#10;uF97dJNyt1WdLy43+Oi15XLP7Vtw63PBfTHVeFV6aMvIz7VZo52aOnyCHOCGfI98zoDfzualIl6W&#10;kvlg/Rb08ndN8H/Lz/c2Px7r5Byb9JNtPrvRvfQp89z24LEznrOX6sb+K3vbVHqvrvsLPfs2D17i&#10;5Lr27+/juSla4Vzu0Vvcbu9cpm7qs/U4em7YT/LgusZlrZ79LRuTZarg/DuH1h1bQM9+69/XDffd&#10;JG+U53wkN34job/bB3KWZV/gseb3muC5FP9tPOs1bf45MNvrW9uTjk/qZX6ie34igG3ebomem/Mn&#10;7S62wXnLMWL/5S9/OeuU+bPP4+Jyj53pnWvg8srGfa/O396cMe4XW49LyqEXv4/v0Y3L6UfmyV4/&#10;VX561/Y2P2FPW227oS2/xfcHk760sWXfeks77qd7g8FgMBgMBoPBYDAYDAaDQYfHf/qJr91kOZvv&#10;cO6humtKuY9F790hBNv7TlruDHNs669Uqes7xtm2gh+2YN3x4Id9/H5o0omb/bd5+mixf65HK7Fz&#10;GxHuQtMHdNv4br8lMaCnXnSDLyQxIoY6wforHzr9C2ZPwLpjsJ59646DsuC78dZt47rpF7h/tHFL&#10;PMf8VJj1jBEkHwj9anVwH103/qDSTfwF70fHP3r2rfdoj9E2Qnl0oon+9Mnjaf8QXz/KflzvOkuw&#10;Xs7m2Ohb8NyLnv3oHtPMfYjdrbh1Pt3XW3Br/1V+XF7p5tI8u097dOPy+8TTtpV9l9/6L2U+L26B&#10;+3ULfH2+Fo621NUnX3P4HhLdTyl4HD03bp3/S8+LS7mlf3Jo/x5rjmXrHPpzvPpMt8/4uRW9mOFa&#10;ur//uDzQ19ig85f9Xn5MYsZfFX+PKkbrbXuVnXGda49j2358tv7clm18XqcOW+etmrcBvddu66e6&#10;VtjGcfopDs8Tt8X3ZPYR/ORYL2Zw3cSDvpZPP14xEX3uSydXgJ/sMyfhxOekt0925Vi2YPvUR/Cf&#10;rZ/Ki71pyxOX6ZUFH9uyCxkXbG1f5b/CMUennv1cG/xn/jvGPfFCVcd6NeevxS3zA3tz0aOt+/A/&#10;/cp/8OKMvQI0tCdQ29xV5+RN0tFT7gns5WZeatS7iIH9WGcb3RfDXGSAC2Diee211+b6wCOa/LtI&#10;8OMf/mit8/abfT/Wc5EBx+DYoFfuupByHhPtXRScK58sj/jFf7F5KP3N4kMB37Fpb55Et3/n86Mf&#10;/egaW7WczbpzBfHPxaTXbmt/bZzzdkljdMfjPlZL2Dw/XZdtTwfrwX6c/2os3JbnVZVb47amnUWZ&#10;/OjfRJo+0Q/biSqeEz8bxOctxneOYAnZy9n85YT2E4OXBFbLA9uli8F+boFzewuq+XAt3q38eB5W&#10;utmat1X8Lt+jm5RXn2t7z6n4Ydtrt5rP18Lx34I947VHD22Zf4m7Fs42t+BnpmZdznkX8ocw8HI2&#10;v6mNz2Ug/vSB7a0/H2+J+3ILWv/5fgc5Jzie7wDo/jdP8llvH+DzyeNYnWcu36Mb30isbKoYzvl3&#10;3yF+3F90LxFyfjz3nFsva7JexR/adgN69q3DufO3qmu9JXFWxyta/7mGt+XRwfmpcphzH9xfx2n/&#10;xjbVZ2Vv3LHN/Ef3HPB3Tl+7otNmlo+BbQJ+Mn/scy5f/vA36/nD/eTTfnw9TF3i9Px0nMktsdlP&#10;yrHPZxk60tMdZ8oNZc5zNT8zLmB9z7kcaKs6Bys9UNf97engeRiwCXt043KPRVs3+9ZbzuWtquuy&#10;Pbppy2/x/cFU1+TsW29xTuB0bzAYDAaDwWAwGAwGg8FgMOjwrt5Equ6IVrrhLhl3ZpHcNWulYo9/&#10;/HLnFEk7rdCGdbfb1ZdtykMbQ2wsFa2N93tx2qbKQ463YvDl/JzLlQVfvXKk58f2kHja+C3vNlU8&#10;iT3S66P1LeJjj16JbawjvXh83PaXcosxuoXPS7lWDO+Fvvw+43m+R0zveCvV+Lp8j26q8ku5TwyD&#10;l8w0DJ5XhjHqianqDWq28uN8Rq/k9wX3d893ij24jqWHx2tr/vf0Smyzl17dPfWr+Pf0q5Vz+bfY&#10;j3Wk58fS2kSAWBGeaIju+NFd55xP5Cyn6TnS+LDu2Ii1JzkOqVsJVH2pcN37ED975feJXv+R6tjg&#10;lJe2nO0+eg8e/8uA8mgcJ3SrQ/z4EUTX5YZF8ATh8cXs89hefObCAVwAgnUepYu93/L2SZazLfpP&#10;fvzjB8/ePrTtt7N5iZYfCW5JDGyjOzb3pX38Mja8TaD32Nyvf/3rbn6evnrM7a9+e8zP20UO3ZaX&#10;+DlmPzbp/vLIfewdg+2t26YlbUGv3VvgPjoP5Du654yXs3m8IPYeX9elLOXWwXrwGFVz2PPfMXN+&#10;RfcSRfeRbXQ40ZctyzHW8nsuZ7P/4KVh12KOYGnqjbePY/R+XM62db5cA8/VW/Bu5cfzsJqTe2y2&#10;8uPyPbpJueN3DJeeU2x77Vbz+Vo4zltw6fhWemjLbvE4urPNcmCY29X100tUvGzNy9m87CKfsQaf&#10;7WfQ+4ne+FyT1n9y6HJ0L1vjO1V059bnkOdM75xrqWz21M2bpLbY46dX7j62Ocn3LnQvZXKuXMfz&#10;mWtOyPdocAyezym3P/RcW1rddhkLl/v4Hmxf6XCf+HMdQ2/9Bs8r59O689m7Jhja8fdVU/XF/gP9&#10;yByw3vYl445vvw3NSzLj33XZeh6+uXxnm8v1b1r67WyeYz6vK5/WMy4QPy7fsndbobUxzrN1c9fy&#10;tl2PXaUH6npO9nRwngM2YY9uXE4/Mjcoz7EtvaJ3PlbYzx7dtOW3+P5gqvmWfestzgmc7g0Gg8Fg&#10;MBgMBoPBYDAYDAYdHuWO07UFKv0SUm9LbLdHt1Rw19Fien5a4U5uhDuwEf4Sg0wmq22Ly3s2VTwm&#10;ZSnv2dhPZV+Vt/o5tmKObhvnj2PRwXVD6z/sydUtoN2IcV8sLo8d4vqtLxP7Sq/ENsbxV+3aD9Lr&#10;y4m+bJGT+vPe/Vn9TfJusTdXER8zlZ/By8fjZTG941tSja/LK73iWnPmPjEMXj6eV4bx6onp1W1t&#10;3m/cOv4qh7B+1imvOdYjY/Iyc36Xttr+bImhLZc7P9Z7OM425vis6pqt/tqHffbKrbfSo43ftufq&#10;mioP6D1pqdrtjYXFtq3ssbGYxMkTDRaXG/txfOdiKGlSZPuqfmJr43a5qfyYqp13i3PxtsTesoeX&#10;0UfHc4me/cF+Hv7zL//7N8taJotPskoH68GDap3HArPPY5m58PCYXHT7z2OEYL2aNCytyrE2zmA/&#10;flSPx/wSA28Zy6NpH/nwh4+PyS5L2eD5s+Ojgzz2zIURHIP7aNp2E2e11Mv58ZvCbFMtZ+O1/rH3&#10;cjZnkOOJgb72dFPFiW3PHnrlHsc9utu6BV7SmPEEt+v54zxAL28eXy/9g5SzjQ7Wg/Pg2FzueOzT&#10;4+ty69DV5f/Dr37owaO1fLI5aCXVOFbxV49b34fZ+xKoH4c+tnqaB4+d8+Y498yBW3Dr+e883IJb&#10;+3d+qrlnKpvK3udyi8sr3fRsqvOiKm+JH7Y9/1vxX4Ot2K5Be66FauwqPbRl+Zy/Js62l7P5+4OX&#10;qrGUPng5Wz6XWlKOzyo/16CXv2tya/9mzv/SnvOGns9o9Fzn0X0Oep5U42J65yJUunG558m1oY9I&#10;dPedf64huvMTe3BOvOSqOqeqHHo+B/TkH93j5XHh+gatPRKcT8eQcttv+XHdtAu9/rZ+ej7Z+nuF&#10;43R+7L+KoZdP2szbysA2JuW033urmuPEZ5Z8ovv7m/17Png5W2+Jbpuft54dxpp/fiBL22aUH/fd&#10;Pr08DQF8ezmel2Sa5JZyz3l/x+j5Z+vrcPpum7vg+bAH57+aG6GNP31sY7af4ON7dONy+ud8BnTP&#10;h9D6rM6Xc3mrfG61Fdry3rl/TXyOBPTsW29px/3FWTAYDAaDwWAwGAwGg8FgMBg0vCvL2az3yPEt&#10;Me0dQtuc0yvBp6VHVQ7xw51P7sZGuLOMvPP8/OOYlqmxxfMp9KZrr/KTP2HKj+2ROaZJfGzWF+F/&#10;Ka96XuVk9r/015JjaWsPsb+P3BrnoW07fbdu9syrS/VKKhvH0MbTs0eqfrV2kdWmPXbyMx1upbVf&#10;hL8wnczhK8setnKV/lp83GzNgcHt8bhYTO/4XrkWt5gn1bm/Nbffb/JBgTGhN5ETGK5ZTsctHOoc&#10;f1YK+2vRxnxtoc+98lvI3Fbm1bTbu67Pdgv0vZLpf0cx7EYupVd38k9Uu3/clx1yAm3p2PrZh758&#10;Vk9HFuMDvZzMuqDO4edU7+K6k3qoc+BUP3o50ZfYrZ/IYhlZeaGtWE76Sd3DzyZ0YZIXchL9UVt+&#10;rGPc2mEMJn3ZRj+RuU6DfTb+DbUPP0eIbZUp5ghPN6R8ftJh2q4i1jjRda6tcylxT1LRuDzBdU/8&#10;S7dNOOnXJJVdwCZUuonfyLuF+9UT2xjH/DLir+Kp9MHdefi//4P/7c2z6Imfi0WrQ3QPLCduqAac&#10;R+NS17rt/XindfuHnh/b+PFC6340kXo9P+hZwvPhV47LnSA27XK2wNs0Yu9+YZN9t1XF42VxtndO&#10;eESzl2vbv/HW1O6sTf43xjS0eTaxZxu9sndcl+qmKr8WPGqbPHsc/Ziu54/7zqOM0dt8Rvd4QcrZ&#10;9uyN++48tzk5V3fLPjrbVV/24dUnxze72abqr9vy3K7OwTa2a/P2cqNqRvG7L1XMW7G577fEebsF&#10;zsMtuLV/56caL5fv0Q3XYcdf9aWyuaSuY/D5Xl1jqZe61sH6+xmfj+auY9qW3eJxdGf+6aPjEgn3&#10;xUs8Pve5zy3a8U1tbT+8z+c7tD6vDf63vg/cF/fp1tBWPovRvaSlyqHnRr4jQM4t6roP1TlXnZeV&#10;btzuORzLXryE51e/+tWsM+bRKfc1NstPoHrrVkD3/HE+Yw/pY1s34+IYXA69cwHd7TqHXmbldmO/&#10;5ccxOw+VTyS6/bu8t1QwW7AOzqHbdTyxoc3ecjN8ul+BOZjrD3qW1mKfnFDP88RvM3QfTeLEp+eM&#10;Yw7UTX1uQvH7C8z+5dfni8fFOYkNdT2m7kvixzZL+bCp5puX+NkmuvtIefv9fwvsL8XzwTkxvfKq&#10;rbb8XN09umnLM16U59geP+DYfI57nveo/O9pty13/m9Bry/o2bfe4pzA6d5gMBgMBoPBYDAYDAaD&#10;wWDQ4WY3kXIna8+drVDZR7fsxfY9vZIWl/dsfPeyunM7VVrrItyx9l32Vtpy4/Ke2GYrtp699ezD&#10;tHcsZ1/He3r6tyWxTd09uM5d5WXgts7pu+bPhOvemrS1R2xvqn5hlzmQ/Z6f6JfKLcBrxGz1sZLe&#10;/N8a98F7A4/Xranm1Z55cp+5tKdd5+FWMjiluv5ckrP7zItr8V6I4Zo49x4Li6H/PQnWXya9uJGt&#10;Y5UYl9nG0qPKyaX5uW8+HWOlX8pd616aky0bx1DpPfBTyTl6dXoSrEMvzi3pceJxw7+/o/HUEJIy&#10;H+u1k/LeMdjq47W5pn/3qyetTbh1H1t68VR69gd342bL2TjBAo8/ZRLxmFZ0lxsPqv1Y53G1PFZl&#10;n2yj+3FBHr+MXx4FjG6fkLp+c5kfu7Xe1g2OAXr6h54c43ceeKQzft0Wj4P6cdLA2y7SF3ISP86h&#10;y50342VxXn4Fa/yPj3HaxsvZ2EZ3/H78so0t8Vi3H/fXPj2+1lviB6zfEh5PTVt+9NfzsBojz2fj&#10;PLRzL/ZsXbfnx+3az6Xlxu06fh4Jjm6b528dx9H21bnsGDwHPA89B6oc3oe554tLx/OoaSu64/Qc&#10;cA6rXFV5vhaO7RbQD+fk2tzav/PjsbZuKpvKnkfuq/hdvkc3KWcb/T7nMvR8bl1vr4VjuDZV/HvG&#10;sTembRnn9S15RcvZPFf9FqQvfOELi3Z8Oxv26Tu64/YSnltefxzD+xHnDD1vaEL328ds5yU21vN9&#10;p/Xp/Ffngcv36MFtmWuVQ5bn0I9f/OIXq/6zn/1s1ts+8hbjYD3nke3RPed9rnkJkusG1211z0mf&#10;C7ZxzP4e3Vv2ZZ+VDnz3C703gkHVl+yzdX68xLKXN3QkVH3xMrHEaf/gOdzzzxzMcjZsX3vttVnn&#10;eGJj+8tf/vIF3W3ZPyQn+E+c1mHNG7KcCvj3cr8sZ0NHWr0lPqE33xjbn/zkJ7NOPL722r/nQHJO&#10;ufsbHT85Lxy/ie+WS8vBczJgv1Wnh+dV2BPPHt205efOlxbyGxxzT6/8tG2FSjdtuefYLXBfAnr2&#10;rbe0Y3q6NxgMBoPBYDAYDAaDwWAwGHR4/Kef+Nq/WfSZ6u4T9O5O+Q5eBTaxsz16fFpMte87dfYT&#10;sh/h7m2Oo/dwbH4qID6iB+uGevYVTvxP8WeP8rSRO+2xjS8/peN2czcbG46nnm1chk3asuAnuvOT&#10;ujO8AWIBO47NojuTKQNsgu0husfR/eMY20pid460B9ZvQfoUAWL03PNfH2zrscu2peqv7eMvummP&#10;IfZZ6aYqz9jBVl+oP/vQHNuqG93ten46t7bJ+duKsX1Lawv5SxbY5/yP5S/2+Iz4nPK4G89/69QJ&#10;bqsS20PabcHWtH5Mr35LWydkHO/is8K+er7hPv7NtfxU+C+Ypu1Tr4+9MnA5evarvlTlPh8rn9Vn&#10;KD57UtHz77JzxLZqo40jcm3amKs+XNI3qGJ9LD8ei/wFmXbyl2v0/KUbPfbo9p9xtw2wH9Ajxn6S&#10;4zb21GHLsZ4f09a/BF9/KjnH3vb9VIZ11/e13ed+4mjjct0qVpdXNvhpBWyfMsjnqcsq8GE712OL&#10;LyQvakHyRG7aZ8tYMT/RET8F4WtRfIPnp20q3aRu4k8s0RHXdVuOIfWg9z0WbF/piQOoi460eogt&#10;WE+clFUxt31vaftOv7BDUgfxdxtoy1MWGNPsoxNH6kT43Sc55UkbdCTfndAdP3HGps1/fMKsT9v5&#10;DXYL6/cx+YReXJYQnbZ9jC0+8nQisXC+53j8R4f0IX5Sbp3j8YNU3yc5thd89kg8PXJsr7xbuO09&#10;ObF9pb9MfA7eGufnkvkTHv7Lr/7T55mo4Mlp3TYkNsnNL2uQkxpsfwvcbtXxKjl7kuY+mvu0ZV6d&#10;4n/0sD9R0m4bQ3T7rMaofdyx5weisz1nM/8S3Sn32w3MnpxU+WnjuSV74jGe547TevWGu2vh+V+d&#10;a46TD9nojsvLrPbOGVPZnK377J31Jmq+QLY6RPeXc8dZfZj6bYa2yU1acLlzQptp1/p8E3XRnf83&#10;FVu+PIDjtH+PBV+ooldjanu20d0Xt+ty29uP82x759nl1fW/Ohfcl2vl3zpYD/azRzcud79c7jxU&#10;flp6cTo/t+DW/j23q5xYJ5bE43lo3Tn3fIaUQ0+vxshzzOXtdSZUY9rr15at28p1CKyfax/dbfmY&#10;l7O5/BOf+MSinS5nyw0lbHOOv+BzyglQ5s8F/1LPeAE26WPr032PPdhPcPutT+u2M9W88LKgHm27&#10;2WdbxWCcBy9h+81vfrPqzoPj8ZJD58Rzub2Gh2rOINH35JDPR6AsbaH7fPFcreL0uNuPc+Jy58Rz&#10;wzlxrtwWEt2fU/bDdS+4PLR+qlxZr+J3fnLugOdG8rmlG8fsPFjf4z9+W72yMe6X43F5aP3YV68v&#10;jGe19CxjR4xeAuk3tfm8cM4DNukjxIa2PvLx4xsqM3/w/8byWTbry3UPG4+1++I5VuXEMVybNrac&#10;Iy0u36OHNn73t/dZYBwbenVtsc+ATdijm6ocrp2fimvG38vttaCtKo678OIZMBgMBoPBYDAYDAaD&#10;wWAwGDQ8yh2pa92duvZdrvcy6etd+ksV17efc/oeueQO6kVMvmf5PaDN6fuBNt5KP8fN5s/Clvcq&#10;5kqv2GNzMfhb/PIXFyTttG2Rw0oq7Ms+e7qlwm1Z7/lA7oLrVvolVDHDXX2+W1w61teSl+H/Eqox&#10;3RrrcKn9tbhPf2/NpXFdqx/38ZO6Fpeb+46z2+iJbVq9RxvDHntLqPxYqvJK9lC12+p7qOpGt7i8&#10;Yis/5pyfPWz5D5XNnrqXcpf+XpKHPX1pbew/eiuh9WMJ1qHnx9zFz5a/sNoU9m6TJ4wsLg/sh/jr&#10;+f0gsad/H/QcDE55+J9+5T+Yxvs44H5MznpLTqCcYJATDW49iXgc7lxbLt+jG/fF7Km7ZROPjyfN&#10;/nv6nhiq8dozdq3/PfqKlvZ8UJeztbElnmrOW3+3lrO5TcfJ45HRjZelbC1nM3vKSz3bKczoPCIb&#10;G/fL+PF16+4v9VKXx6ejOz9+pNZ6Ndb2CavPeWdWHzwr/FfnoH1Wc6l9XL9nY/+2dwzVHHB/re/N&#10;j4lPiO7lQq7rmKt522L/gbJeedWvyn9Vbv+X+mzpxelxuQXVeXQtvKzAedgz5z0Pq7ldLWezjali&#10;qOZwlZ8945vyreOOgbEO1ve0f9KWjj3RUnj78XK2z33uc4tWL18yWapAuT8LyFVI/NikPttcf1wO&#10;7q/9BNu2evYrmy3SVlV3r59qjDKv0L0EJnlr/XsZiJfhOJ8B3fuO4dI5k3nockgMrY3pjZ39sPW4&#10;u+85f9Er/86DlzU5ttD68fWHa0jYs9wmflufVbnPl5SD89Nrd8uP54+xzyo/njP272tdoDxt2Kat&#10;W+F4PPd6Y7SFz30vZ8t1CVJOXL03taF7ma3HN7ERj2PKuHA8Syb5feXNt4/z1m9nC22/ev7nusrh&#10;nnxeA8fQ4jEyLq/04L6A8+xxrK7nnmO9+QbVuRn26KYqh/vkpKrb45rx9/JzLWiriuMuHK8Qg8Fg&#10;MBgMBoPBYDAYDAaDQcGdlrNt3Z279l2uDypkyLk6yRvbpnyPLE7Xuj1eGLu5zlS+Q5/lJdLr4zXl&#10;g0TVv56e/Wuy507+UTvVX4DwJjmJV/u2MSdzez4+VzrVYd4/qD1mL7ZR3TUmfqJLKogtwl/3vB+s&#10;tz57uqVij3+LSXytmHa/56ei9Rsx7X6oyq/JJX2p2Ioz/m8hL8P/JTgPe3Szx2ZwynQmLdqBk3Fj&#10;M8lssegHmf7XG9vKpmPfttur+8I8WsoP+kHsZXP8F/vVxyLP3zkIx9xWT5/3T4SDHVkgAv6qjpz6&#10;mA4s0kR54sN11roqX3YK4dipzG1V+sLu+VAhG9dNnueyE33KTZsfQTz4msXjO5ccmPWl3Rl8NH5e&#10;wPYdyrbKGI5gw/5B+vYz52Jw3Wo+g/q75tAyH1gEomd/4rRfR07KHUPjw+O3xjAfOEgT/dy3w88R&#10;dNf1PJn+N0trP+e6kfZFRPFpPy+gY7ZddXHS1vQdzeLywL799Hx+kEl/LYPfPx7+8y//+9PYHwd/&#10;ayJw0mQb/d2CR+kSQxVz1a89/a36uKfuls3q8Zke7ZsujmmrbTd65dOPCLb04oc95d0Y5p1ZfXDr&#10;5WxQxXkt1n7tjC32+VABtj39ZS5n82PMbtNx8nhkdIjuZVDWq7639HxCqS9blmOk/MmjY2yO2XO7&#10;Wq4Fvbrur/1U+tZYxc/y7WZW33ym5TzLFrBd7Seiu7yyMXkjCbhf1h1z1Re35ZxsLV20Hqq2qna9&#10;nLDlGv6dB2ObPbppy6v4K2Jf+W+51P8l+PpwCzwupsoh2+jVfLbNLZazuby9Hgb7qcYx5VvH3RZ9&#10;DNb3tH/Slo55OdvTx8dlBZ/85CcX7cGDT3/604t2fDuSY3NbkOUJlFfLhRIzNqnP1ssWUg7uY/xs&#10;2fSwbatn3+V3wTGc02nLb4xy39vPpuClH9YzHxx/2xfH4PkT2rrZr3To+QG3VY27++tla17Olrez&#10;gX162ZffOGa9N0/Yut32XA5Vnh2/ffpcqMp7NrAnV7Fv/XhpW2xgT67O5QdsU/XF+USin4MYvbzO&#10;ffd8rvKWpXD4yfJb9LxBknpZtkaMflPbr371q1lvfToG4/Knrx6X4Pn721MtG/QSwl5f2GaeW8em&#10;umZeG8cDnjPG5Xv00Pr3tcLnVK+Provem2Ow5zoWKt1U5XDt/FRcM/5bz58qjrvQ/yQZDAaDwWAw&#10;GAwGg8FgMBgMxO6bSHvuyOUO17XvdH3gUWrvehe0pap7aTkcx/Pljqnn0rXlg0rbx0rvcel8s/0u&#10;fdnOuK2TA0cS71b8VVvQs78PeNrj85xNG3MlFXtiqOjVdVv8haiNY6/sYa/dOa7lZ4vkak+u7xKP&#10;/V9bXob/czgnl+pmj83vG+fGos3TJePW4rbsx3rYGp9e3T3S4vKeviV7sD1/VY/wV3XEZZbW/py4&#10;HUMOfaySHtW5Us2Hyk+LbV13j/TYis3Yxx79HFVbVTx747wrWz6rPlb6OS7tY3zvlRaXe85Xuu2J&#10;A2m/jwTr0NbvYZtztqZt13Ur/YNKr78Wlw/eu3jM7isP/+VX/+nzPHIGnNAmJ1BO5hDd9tY5bvtr&#10;w2N18U9Herh8j26q+PfU3bJZPb5zXAfM4+hpi8fYeu16jKwbx1zF1tJrqwTT2L+E5Wy3pMrVVmyx&#10;97lgP9bfreVsPgcdp+eV43RdP45bzTFIXbhYX7aveM5raRtEdzzVUruqj6YaU+dqz1jNFov7t95p&#10;8tNpl1gSTxVnNS4///nPT2JKOVgPVR+hV9c2e+aJ8dyolhlWflqf0R1PNSc9XpeO9R7dtOXn4odL&#10;4nFfbkGVn2tS+U8520t0iO638EDPxlS5rfS23VCNl0n51nG3xfkVrO9p/6QtHZtGd9EePPjIhw5v&#10;HYLXXntt0R48+PjHP75ox6Ux9t/CnAFszs1P+0HP/pb/gI3P8SonVX7clvWA3l6LgnW3G6ibvqN7&#10;2ZHLf/Ob36y6y5EeXgbiJTPWnX/H7zzsmT+JYY8OzonjTFttXb+NrlrO5vPXy7K8DMp6721f6MlD&#10;q9vO8butPX2pdI9psL6Htm722Xpeudw4/j3L2XzOpm5rY935dH978znb0Bs7cGzuo78nJDbmr5ez&#10;+c2S8UMsWc5GvNHx6SX5Pi88H07OEX5nmZh6dXi77sIrS26xrfKcvhBP5jx6tZzN8/Da0FbGqMX9&#10;vVQPrX/nttIDdZEtHap2wx7dVOXQawv25KSq2+Oa8XsOXxvaqubPXXhxFgwGg8FgMBgMBoPBYDAY&#10;DAYNj7jTtnW3jbtW1d2zltjutf995iTjzZ3PSoJ107PdYq9dYFTXMT4UDd4j+NyLuLzV74rnzMX6&#10;st3C9vchfW3lUk7q87Po01m2WEwo5hN7iY9Zd3/5yw77PQnW74JjCG1bka149kjYo7/XSJ56uQrv&#10;9b64D9eWij352crVOf+DiSk9vbHYyvGevJ6zyfHY9Oyrsa3qIvxVdK+4nv1UevZ7EGskoLue2+ZJ&#10;iIjLI9TplW9J2kp7weWVnKPtV7C+l177W9Jjbzz2cU63VOWWS7k0b21b59q9NA8Wl7f6JVzaR/D8&#10;7c3lLenVRXxuGWJC2u8jl0BW0r5/ecFPyh2P9ey38vvOyMkAHv7nf/bPn/OoYSaAdcPjVTlxfRJz&#10;0of2kcVLT/RLsP9q8rp8j27cR7On7pZNPPrtVE+fPOVu3kF/+rTbL+fWj006To+RH/W8lLJf/O/g&#10;fmrsGP9Yzvai/jKXs3k++Hx0nLZ3uWOszuWW1IWL9WV76+Vs7sse7JMvDeGkXN8+Hj45tvW22nK7&#10;ruvYePw7Oo+FR/e5/9Of/nStbz+VXlH1xW05Ns+T6hpejUs1D/ERP9YhumNzXft0Xxyz2ZOrSjdV&#10;/J5v1XXAPqv8Xzo/70LiuQXuO/TyUOlQ6aH9/DpnX+W80vFxzk81N1K+ddxtkatgfU/7J23l2LTx&#10;I+SvfeL4RjYvZ/vwh4/L3Kp2e3obQ3A8e7B966f6ftLLCZzLlaHc1w0vt/FyFa5vgH3GCz1vFkP3&#10;W9i8jCvXPXSk1VvSFngp0Ec+8pFFO8Zm/1DNH+vB7TuettzXH8fWW4aDvfvrJWzWbeP575y7v86D&#10;557HIuPYltt/Fb/15Iq6AT37lQ7V3OvZW6/geK8v1oHPuFAtGQtt3fS9tcm+7Vs9c6MtN86Jx9ft&#10;2o+XN6Yu24997GOrnrezoectk7Tv5WO//OUvV91LSo3zlrbmvuj726OnxznzSPaeS66bNth6nlv3&#10;OeUYro3jaUnMcKkeWv+X1g17dHOtui29OGFPv6q6Pa4Z/63nT87ra/Dip9BgMBgMBoPBYDAYDAaD&#10;wWDQsC5nixjuWPXExyo9+4Pz7LnXWd0RdXmlX4+XN7aeR7eQDxru1x79ruyZb9Xca0t78ZR1i/IW&#10;+4zetnFn5G8rHrcbcXmrX0LqbdUltp4Y7+/RK1r7yBaO3/3pybtFFUPb33Cuz+8G7sO1xf5bPezN&#10;T/xUYhvr95H3N+f70eZ7T997x7f8WHpUdYG/hN5X3L5lL7bv6Yjb6rVr+y1cp+fTYtu90mPv+dej&#10;9e39c3Ea2rWENh7Xta9eufVLxXVb/RIujR/pcd+cVNjmnH0Vw31ia8W4zPOeJ3kQl7kuMUR4ssz7&#10;Z9kwSTyI2+7FAL12d8XwAcC56oltBr8fPPy//cP/03Me3+VkAR4RjN4+npcTJScw2MaP4PJYY+9x&#10;22vBY4eJoZqwLt+jG3z3Lgx76m7ZxOOTR4/XJWyvPn1lzZXzlnEAHv+OLz+q7bGgbnTbXxpnZT9d&#10;Thdt6oeW89xiOVtVfi2ct72xxd512fb0l7mczeedz0fH47nhusbzrX07knHdPXqgJOVezsm5EJ1t&#10;dMezp48eF9tAysF68Fi5XevPnh/1px96dfXzpmJznK7r2LyEjSUn0b3M7Wc/+9kak/tin9jG3v4h&#10;+kn88uM54Gt7VQ7R7adawpZH0EPPj9mTf9tU569x+R7deBzdVpUftr14qr608/Pa3Nq/c+K+u7yy&#10;2UN7/Tnnp8q58+Dydm6HPXMj5VvH3RZ5CNb3tH/SVo5N24dq+nOf+eyiPXjwqU99atEOc7UHfQ+J&#10;x+2Cy9MX6y3uV6jqoveWoqBn3+XgXDn+qi+Os1rOlrrYe9mUY/PboLx0y/57fd/C4+IlXY7NPvfo&#10;1VxCooc2fsfjnHi8vJTPy/2yLLH16XFxH73E0kuf3JbHIucvekD39dnxe6zjHxxPwE/8tv6938sz&#10;x6uYnQePi/0E7N1HX69c133pnddtu722DPYBPfuOwT5b3XFWy9kCuvPjY+5X/BD75z//+Vk3tJ95&#10;iJ6lbfjz8lj3PTo26/e3Ka1Pl7bmcvXLeM5U/fL8r2K4NrTVxho8Z/boJuVb/q9B5d9le3RTlcO5&#10;/sIe/RzXjL93vboWtFXFcRduN9MHg8FgMBgMBoPBYDAYDAYfGDaXs0HuWllcvqUPNljy1MtbT7e4&#10;3Lrl/U6vT9eUDzLuY6XfFV8jKn0vvdgqP1v+e3629EtZ6y7bVk5sCtr4Xd/CX9iQ3rFWDP4j/BWs&#10;0iNgP/bbK7duuQs9P5W8m5yLgZwG6+8FnMNbiNvY0s8R2y2xnfX7yPudS/txru/V/KXc9ezH0qM9&#10;P2xr3de8nr4l8WNp8THXq3RLIP5Irp+hPdYT29h/2kV4WgPhKQ/bWO4K7QbrW7jdKj+RFvfXEqyD&#10;/dhvr9z6fcR+Kj3756jqVrIH2/Z0S0vPBrmEary2xjG0NpHqXADPsehIcL1WLkP2U13HYD24na3z&#10;+veJ5Kkng98vHv4//8n//TmPBebxRB7fje4lUTxelRPFuh9rzCOLwGOlnGS3gkc6E0M1cV2+RzfV&#10;hWFP3S2beORx9OgffvVDa66cN19AvTzKefZY8Mhl6tqmiqfS3a6ZLu+LNsV+4+VsVQzXwnnbG1vs&#10;8+EBbHv6u7WczePueJgbPR2iO952OZLp1QXr5sQm26mp6K88Ob/Uzn207pipl7rt/Em5bSC6/fia&#10;dqJrOdvjV44x++1sbreKzfn3EjbPSa7Jqe8Y7NO58hK56trYXk8CtrGvrvNwzqd1L0faY2+bFscQ&#10;KOuVV35cXunG8bfX2OjOs68J9lnNparda9EuB7s29DX9tV7NH9uYag54aQCc8+O69rnn3DG2qcYo&#10;5VvHHUM+k8H6nvZP2soxtu8c7b74hdcX7cGDT3/604t29N/GwxwOjBG4LXB5PlPQnU/HTz6D2419&#10;68dLURJba+OY3ZaXLFXLl0z6AtarOL1ExUvYHJvnp5fzOJ6AfT6zWt24jx5HzxnHf+lcCujer8bO&#10;cXqJn3Pi+WC8bM35sV61Zd1zIFDu/Dv+aj7YJuAHiR5cDlV+PG89Z/acI9X5Fb3lrn0Bx+A5E2yP&#10;7n75vIgdW8fp2Jz/tJV60Pp0W4F6Wc5G7Hmjn23wkaWm+MhbFKHX37mt/P4yHX/1w4cllvzu4rFL&#10;G/jIXEXPm+MgPmk358VWDNfGcba43Uo3vfLKt8srGzjXLnUz7qbyv6fdqhz29H2Pfo5rxu/r/LWh&#10;rSqOu/DiFWUwGAwGg8FgMBgMBoPBYDBoWJezVeSuVSWL0UFafVAz5ajKZ698j7jutTjx/3s8rPvv&#10;R7/HmMetHrjq3K/66/JKN6WN59W8uz1v9/5FIH4sFZf8lWFmTmXhn230DlVbrS/+QoM8tzQ2EWP/&#10;/KWMfYR/vD+SstjaT1dftm15JdP/jlLQq9eT6X+zVCOUPrwM3NKJrhheZjy7UR6vLrP7Zawu1C8V&#10;17V+H/l941zfq/l7zXnt9it9vf5N+9ErSb2eGJdXfqxHgP63Mj+JQFom6R1rhb8q+/jKtO84eLoC&#10;mePY9TP1bZEuk/+VSt/AuehJa9ODPgfrLT2f1i17yivd4vI9evZDz8a6xeVbcLQVmGrOP9YPP7ZZ&#10;9CnNbnuV5mflZG4sWzjR+2O3NaYhc78nJnFCzonst7julp8Vmdj6tOYpHJtl8r9+j2rO7fSjjeH9&#10;TNUXl96it5X/Pe3eIp5LuTTmDwqP/9d/+r/8NzzOx8R5PJ0Ub7AMZzp56fjbPFa6nIxrIqb9+eRZ&#10;d48nKyd94JHL+ReXSb+FEOt88k46tMfbcjinnwi+O/FDT7dAT88+vPP2cd37k8eHx1PRyW30XEQR&#10;xij7PEqaiywxxsZ11/gngZ6OXUVps3Ti4ZL/gNYKXKJbpoa75deS9QNg0iHlUOqL/foLeco6+rPl&#10;cd+5/Abi+T/Pg6U85y4C2MCTfJGd9PVL7XK81x/m2LzfCMS20pHVp8ogZYxvSF+AR6P94YyOZH4j&#10;mffI1hwOsa30dt/nD22Fd7ScDRsehZ6PL/bAdo5z2ZJr+jfLosc3NfAzy+Qnv0C8M21ZMjDry75v&#10;KM1MW66x8cNytvj/0KuvPng6HeM4Qk4RjlOO8Bj27Cuy+IyscSFLHNFPjk0y/e/oYwG79JNjxIjM&#10;+VqY9aWu/cy21Fu26WNyOs+tZX+1iyxlbTmc0y2MRXTaTAzr59oknFNrPJNkO9db9Lk/HR3bW0qW&#10;hNwMxmph7euGDtbDPO4dyL9J3db+nM9KzzXwVritKgf3al9p+OQnPjH7Qlj60fPb9j04D1V+fM5W&#10;/eI8CC63ffxQ5rd9MdZsOc68ZUuZv+dYaCs65yN1Efcr5yzkeNpA4t/blGOXevhE8JfrKG2+/c6z&#10;B48ofzxdbz/84QePpzLkox/76IOnr7wyyyvTdfiVV9Gfzr+0P3mKzeMHb771Jkma2/jdlIdnk6+3&#10;n7394I3pO95bb781ydsPPvHJT87Hwfnke1eYc86hSeZy7CzQ0dnDZyS5cjtAXoA88P0zOWSM2JIv&#10;Yz98HrGPsMQpuj/fjdtCj3+2IXUcA4K/lGcOWAe3Zz+h0iH+wX5ix9bxOy+2t59H0zyYDk7C94rJ&#10;T3TqUqWRtY+TvBDP9N8a8aLjk+1cvpQhnj/rnJl38HPUHz467B/qoJ+Ws0sctJ8twrkRnXHP+UN5&#10;dI6xpR7nG/uQcUeYPxn/vN0Pu3yPQWcOpO38DtsSWwJmO8tUh3MRfR4vYljsAZ1jLMmkPrF/7GMf&#10;O5z/k/4q5/cSBzGnjTenc3ltI35uIKF37KTtQuf7QS/OlEOOz/oi0NNfEPuVvrY76eR9tVkELtEt&#10;0CufxfFU5Xv0MwKX6Bbw/jyvm7JrSegdu4scryiDwWAwGAwGg8FgMBgMBoNBweN//Ef/i3/D00fv&#10;LP9QY/4CDu88O2y5G+c7Y9xRDEcN/fiX0PnubI5OG7SDTD/c3UPWsgnuQLOFST8K+weZ7RZ8R/05&#10;sS/2853saZ/tuo8uTvabY+EQX1o8tc9e63dFxe7j2m9ksknZerd8gjwn5tyJR7hj30Kd3IkHdCjj&#10;atiyyzHbPD80M8NfJNbdws9J3R36CS+Uq/GVwqZnCvLpvO3hYLn8X33HR0/PeLFvuZgiPTkfZ+gX&#10;bS/tz9tJ1jv/6PP5eGCeJ/id5NHyl6W5XPY8heixWdvi+KqiHfbmv1AtzH6m7SyLP4R20wZtp3x9&#10;SmoS/9Vy7uNS7r9SofvcOEd89IiPLQlok6f5Z+5cwP+iVrrbnzWczTlgOymTHMoPOn1k/3AY4wOz&#10;zfL/+a9+i07eouevbND2Gxt+fvfG7+ZjkTBriWcqTw5ObKSfoDj5617wP7zPE0phvm53ePSQv5BG&#10;RznszLHOGvrR5vGjx3MdhCexMnfmeKgzST7TYI6BY5PMoS2Svs75Rpa6PCk6n/PRl/I5tsWWfeuE&#10;dgjvYIskjz4+y7Tvcy8yeVvxfD+Z+8t2lskuev7Ci5wwHTtlOS6zNa55T6iqPwtyngKfZcHljmON&#10;d5Fg3eNl7Kf12aPy7zhN5acH7Vfi+Nk/R88mZfFpff7+sOivffK1Odf0Kf/APuKnahwP1w0TG/d9&#10;Pn8WUhef2MS/8T42vXat8xQBdWgnPtGxaXX7htQB+pz2Uh5/sTE5DslPa5c2LbNvToAplKnkwbPn&#10;z+ayR9O1h6cTZrtpn6eR8DbL8+N5+iafpzifdZ5EOvjhpQyHulMB7pe2eKKM/iO0y1OwXEfJxOxz&#10;2mJ70A/9XYmusvk4u3MR8/PgIyTOCPhpH3RA93fROfZFiDvb+fNo0X2uURb/c98Wnc+7sH53ki2w&#10;H2xPG8FtRaceOttWchxJW225/QdsiT96G3PqIilf/UxFjzgH5+OH+rPdJNYPG7bMM3ZmR/M8W8Eo&#10;26nuQS3yNm0Pn6fo03/4mfbnNubDB30tW77TsT18JlN2iIWfeWyRKbcZZ+fZeZv9LiRvgB779J16&#10;POmT+cE/cM0WyZii5xoCPNkYP/bfxjD/TFU4b3MCeOwmx4dcTPW4TtIOoM/xLDGhU492E9tbbx7i&#10;wQ3/Szzz7iIVtilF/vw9ynDswME2RJ//n/K5a8d5MqvIdJhW5p9DBekHH/hTzRMWs5qp4rEvB+v4&#10;T77BejjU0I/98J98wqzhuAO2IbrtrZ8whTWN+KpPgR5kJnUP5wx+5+92lM1b5rnGbvGPDXN13s7n&#10;2lxck+ZmTnZW+qUH5niuJf/ff/b/ev73f//360X5Zz/72XpSZdvi8lw0IL8AQj6AwDYcj24/eVwW&#10;/AExJ36xr/zkAw7amHv2e3BbvihVunFblT59IzhsJ3ofoCH28y+Mi842uk80181jw1u4rvtiP9Zt&#10;/1i/qJrKp8v36Mb9NfZvG+fZPtv89GwujafSPaam8nlpDO6j56pjcH6qc4oP6J7+4x//+IX8hujV&#10;3K7OU7bRny83qMFz+1Of+tRcBzxe3/ve99Z48kYMcMyON79MQTWfq7kNqVvF/+bb9XKh2EClm165&#10;4/HYudx953Hr6DyGHd3xm7zZBPwmL67DJnV9vni8nHPns7om78k5VHrwHPvEspwHXO4+5m1Q4BiM&#10;yz1/rEP09g1oKXf+HY9z67ZsA9H9Bj2/+cW5xbbXlsfI86e9LsWmmufV+L6tL0JPNDfyy2OI7rr2&#10;adxudf28FtV11bHnOgS9PkFPx7fHzuzxU7WbXwDx//ztYz7/wZ//O4t2fDsSNj/96U9nHZgbIctD&#10;sMm4tPmIjZnbXezYZhzb8krvQXnmM/pvf/vbrt5+fgWugYFrVLCefNqP24XkDT7+8Y8v2mnd375x&#10;HNNH0/cfoByJ7py4LevOuXWk1YFzOXhcrDt+2/fmGL5/9+vjZ+hjfmmZaGPI9QrdY+Fz2W0558lh&#10;/AF69tk6V5Vu+4Du88t9dAx5qxf47VqJGT/VfMj5QnnaZntJnC+w3JSZAn7w4Y8e3zjmupX/imp8&#10;fb743LfusauuOV2mcFbrSe9ZE0PibvVzOaQs40tceVMh+muvvTbrrst8zLWOMn9Wpl/0KW8MpK7f&#10;tLuHXp6hp7f98jmecnBd59/0bPCR87HFfnrjTgwBPfuOjTadq1DZt+XBuiHGnI/4yHmH7mXO8Q+e&#10;q73rW9uuc17h3DpXLg+tf183nLdcf9ocxoa4fO1Ku86Jbar423hCpbf4Onlf+jN3MBgMBoPBYDAY&#10;DAaDwWAwEDyje4Dtqk9K7mJFn4X9Bw8e6t4zd9wi3E2L2OYFFj/G1rM/tot+QupOwp025MW6h588&#10;Tpays7zQ10Wfjy0C1ju4LcfflkfmfGn/nNjeObdwLCRPe8XYj/WT/FRyJU7a3YImJ7F1pZ+w1Nst&#10;UOqTkr6nvJTpf6v0jm8InLTV0dk9KV8Eoq+2p3Ngml2zGVRzYDO38Q8dvTdfexKsb9lH3Bewfg7q&#10;93D53A7bw+7KiQ3/W/prfZaFg5cOxBqZ9/vifp4IyxWWZb3zI9iNzHmfro8HUe6aeE59LvUnnb+s&#10;ID5+EhtYP8MLeZj9HSq7jYhj5q85kVdfeXX+qzzCPzDO/lr29Oks/CXrnOBrnZuOjfaThznHB/1w&#10;6BDbbBP9cGAW/OAJyXFk7svyMy/HW8flMDaR9NdlPhewP3iZWpibPLYRMbPdwqxxeA15sbcU0PYl&#10;OJ65jYVL/bxbtPG30tpciutafM6FNmextW576NlU5Phe+z1Qv3v9EJnTSHu9N64fn63fiO23cJ1K&#10;3M6JvohtaS26/b+gLwIpt1TldxHjsp5u2QNjZPtL6kJVN3r2z1HVPSe2t75H9sAMdh3PmRO9M8d2&#10;yWR/MZxXOsc2heVty2cj/7C8jwX09A8SW9Wv2MbexAbhKQ3EdWCNpxHTq8tneM//neTtt2eZX4SS&#10;2CzAZpWlfN4s8Sz7q1RUNi6L/1ldfAtfST2G7dit+uxOftgsaphqL9rik+0q+ZmY/W35ObLUmHH5&#10;jOva54LrbhI/rSy0fpyrlcl+/W44xZE5lZyteRM+ZvvpfwcpOM1JpU/gYpajz9Py+8vD/99/fLqc&#10;jccCOSEg2+CERefLeU5WHt/K41m/+tWv5oRAm+zoOQ5+/LJt15zz47as9wYQXO526UevrttqiT35&#10;iG4/bKPzi0p0P0ZrHWLD42e9usZxeumEy6u+uHwPlf21yo3zaXvPGajyE719xDflVR6q2KiXutYh&#10;ejWH9/i/NIZqjrlfjsc2nL89/ec///lm2yG6x6jS2UbnWsExcDmPwafc58Lf/M3frP3x46D4SV33&#10;d49ejZHjqfRqjLbGLnXhnF5dD+3T1wS/lcnLr9hGNx4XLw+slk3ZvppvxnUdczUWZiuHgXmSdr/0&#10;pS+tc4ZH31PufrE8M7i8isftOv9ewmbd+fGc9DllnGcvRfSY+pF1Pk9Ddd2D6M5/1S+IPVv7CSdj&#10;N39rOFAtZ3P8EN05bM+72DiH7efgLXCcPXr9aOmVkzNfozI3odLjx/lGX/dVDq8+OT6O/md/8qeL&#10;dnxMnXpezsZnYsgSMGyqa6CXvAXHcxc9oGd80TM/0TO3t3Skh8fCy9zSd+r12gLO08D5CG4H3cvZ&#10;Hky/PMPsc7FDTx22yW2rOwbrwfaQMQXHuWc528kcW7az/zeX84t2l6bbeLy0xMsrkOB2q9iC66FX&#10;efBYO2/IOfhsCo7BuudDb4wM5VWc0Vucc8fzcJkzM8X8sf9e37Pt4fnvOeMYXG69nDPyedSmfD49&#10;jPUc87K0Ft1LID1/qvMdabEN7WdZEHrOTfC1LrmiXj43rWOTGPDTuwa2ujnJw6LbxjrHs5SS8hyz&#10;3mL/1WdEdPrl7zC92OCcH7B9D8e7R4cqHuu5VlA340K/PE/s13PYerB9q5s9sVW6STkxe56nPY77&#10;muOxcx8D9p7P2IUqhmA/jqHVg9u6BsfZo9XlEgAA//RJREFUNBgMBoPBYDAYDAaDwWAwGBS8cBPJ&#10;d7326hHutvV0xOQOmcU2rteWh0qvYthL4mn1c7iNvXqkirnNYU+w6QnHeqRPe6WiZ4vcAvel6hf0&#10;Ytiyvw9uq9JvTdVupVfExkLeKgnWL2XLT2Jo9UtIvVb2UMV2aX/bdis9XOof4gfhrxetVOW5RiDW&#10;2xjsvyetTeiV3QrHzl+pIvy1JcJfHvnrF2K9EvsxziF9iw7uc88GvUcbf67hjmFLYk/94FgsxvZw&#10;zn4vrmtfLg+OoY3nllzaVq8fldwF1+3p7K36cgzoh8vb4z1sU9Xp2ezV9xB7i6FfEV+f0I3r5zyr&#10;xLauu0dHKp979Ih9XqpfS6b/zX5nppyu5RO268keGKeqrnVT2URHnM89pJ71Slpc3tP3yB7IVbhU&#10;77WJXIp9Vtiite/FgHi8rFfSg/LURXhKDeGJIfskJqT93Ew5Yj+B8tDqlnzGWuyf/cD+uX6BbSz3&#10;wT7s0+Um8acPCLpx3Uq/hD35cQyV3nLXeC6FGDzHevOhitPHPWfA8V/SF7dV6bdkXs72k5/8ZH2E&#10;lGUseaQv25Cg2EbnkS2SB/zr4tF5G07Pjx8hbpPUS4BPeNtbdzz8wpDBsQ2PnFWDkro8ihkbHu90&#10;PBWxcQyZTOCT0jZezuN2vQwNYk+/ovNLTuq6LVO9Za/Sq3xW8Tvmlti0uLyyCR53991tekxdTn5i&#10;zza655775baq+dbS8w89n8Y+K/97bCBtVWNU+bGN57l1z8PKT+XTehUbb9TKHLYfHgNOuWP4wQ9+&#10;sOY0j49CtZwtj4zCnviN47QOvXK3W51fLalb5cfxV+ep63JjJLrPF/s0n/nMZ9Y8e2kV1//gR6bd&#10;rq851bXOYwSOIbp9VjmsxsjL2b7+9a+vffnyl7+86sb98lIjt2vdS4FY7h34rAweI+fcejUuzvln&#10;P/vZtZzP0OjOocfC+fE5Yhv7x198WofoznOb89Vm3pnVk+VsvNY8Nu3nZnTH7DxzPDaeP+3n4LWp&#10;Pjer+baVnxaOt581wXrVfvLT6tP/Zh1e+/gnFm2a/1/92qId+gXY++2EzL0QHRuPi+PhMxTmdhda&#10;PfutHlxuKPP8DD1boNx58HKAzBN09yXLVcB9D/YJ6S94KYrb/fVvD+cXUT5fUkV5op71Se6iG8rc&#10;l4wpOM5Kr5Ym8W+ozUz+Hy7NzjEsb0pFdz5z/UH3tc7zxHm27ph7zO1OEj39RXcMHmuPl8fIODbn&#10;wbGl3HXRs8/W8XgO9Mqhatfj8ujJMSd+u9+zwn+uIW4LHYlekSVg4LHwuVDNGdufXK+WLTx5eCgn&#10;hrfeOIwXMeazFb03fxw/9K6NHPf8N4mZfPMdMrqXoCZv+MjnNXo+02knb3yzPbrH1LGdjKPidN3o&#10;4Pnga3JA977xGHks4pMY/Vlf4Rjcl/jnuPuVcvt3nG38pmqrN5daP705D70cQsqxz3jZT4vjsU/r&#10;Fb26lGXu0WZyRSz+3tI7p9r+9mKmHAmOoafbFr2XE/ukHx73+3KMaDAYDAaDwWAwGAwGg8FgMCh4&#10;5LtYwF2qCHe6ejpicpfLAj1bqOyD29kjxNYTjgXa4A5dpNduyrbE2P+lesWlNq1eSUXVx3Pll+IY&#10;tuIx59qq/KRe6lb6fah8Wn+Z3CeG2Fv2jtEl2KfPRQttW49AT3ddi20upZqrbU7i/1Jx3S19D7FH&#10;0vdKt7ie/Wz19xy2x1fayn7rfw/YnxP3i7+88NcsBD3izwX+4hbhLzIR/nIUyedHxKQvLSlH2pgQ&#10;lxnXM23Mic3x8xeuSIXjb/sSHIPFx07+FC0qn2BfPTFbfq7Nfdrq9cMC+I+Ynr3FNluc87+FbaK3&#10;dXo2W7qpyi8hPlo/7m+r2z7nmf1Y4Fy5dWT1uWzjv9J7Yp/WLVX5llwSw6GFI12bDelRzcNKbHMt&#10;3eJy6xZD/JawRwf77OkWSDv+nLmP3kqFY3BMlt5caiWfsRZ/3rb28b2X2LcxnPOPBOeDXFlaW7C9&#10;6/gzFnF5dMR1q3hCa9PaXgP7rPwnXvej7YslWN+iavcS9rZ1CffxSV3Pw14fW/+xsVRcGtst8nMJ&#10;D/8//+F//dxLz3jMmMSAO5oyiC3wRZZJBzxCyYkFPL6Y+jzWGJ3HHaPbf764tzokSY4BUp5JD47H&#10;7Xp5F7Y9e/4l/9i3MQTXdbvWyUGvHKJ7OZvj5HE45yU4TpYQRqe81xaPcaa/XOCD/fsRZY8pPno+&#10;rbtuS2zsB86VmzwKC/yC16vrRwer+CG65w/jm3Ln237a+dajaqs3huDy+9hAr90qHujpHlO2vfLq&#10;3K9iq+aM9Sr/LOfBDtzWD3/4wzUOzw3Pf89Jn4N7sf0ePThOn2tVrvARP86Jy51z623Oe37cd/uE&#10;6J///OfXPHt5l5eZ+O1g7kvVlsu9lMY2HneIXvWX47Gx7rfReWme387mpWRcM3u6cX+/853vrLnm&#10;zYDRf/SjH81bcJxVv5wTX8c8jo6Zx6SjO2/tfI7u5XUs+Qx8pgfHwDa6Y9gzxx48OtatlrO1cQaf&#10;F/ZfzSWf47fA1w3Hs0dPrlzWQl+g9ZH9Vg/WW5zVz37qsBwD/uCLX1q0I/jxuczcC47N45JysB6q&#10;OFvd+6G18VuTcqy16UF5YkbPPEH394FcD8BLmTzmbsP5yVKgtq1f/eaQT/Rny62Y2c+snWLf1s1W&#10;eTUuXGcCczhYt431dTnbxNNHmgPLm9rQ/RY259bXB7flNxAlz61973qATUB3njOOre7PIL+ly7gt&#10;993jW+XKc6PXLrrj9BgZj5fberwsYaOdj7/2yVmf/et6Yv9eAuYY9lx/3K/qvK5seuMFKaX9N36j&#10;81fLIXv5aeO0/15s+Pc8dJ5jw/n9yU8ecoj+qU99atYh/SJn+R6C7iXtnqsm/okxNuie54E4M0/m&#10;nCznC3qub/YDuS7RrueYsX3mrW3w7+VsyadtWp9pt+0X37ejp4/OG37ii21vHrb42ms9uXVs9tP6&#10;7NU12PfmG1R1qxi8b3p1DfWcE/vJuJittjyOvTkPvdzaH7rz6fyk3HPgGhwjGgwGg8FgMBgMBoPB&#10;YDAYDAoetXcTuUsV4U6XJeXAna0IPiLclUMo75H6Lfbf6j3h7tw5PT4QxwvRORasg+3P0dY9R3xf&#10;WzIO6XekR1seH9Zbif8K+7xUb+m1b3uPtQVcJzG77FJc1+JjrX5LtvIW7pPzPf5jG+lRtdvWjfiY&#10;oW5PWnp192BfrV/7jL5HbN9S2Vg/RxWnxeXWOR98re6d18lxT0KlQ69d09qHtIFwPkf3+c5f6CK2&#10;4S8vFv6ai7iPtm/FnIu5rWsx8eMYXJZxiCR2w19XI/SZv3BHfCzS9rGHY6io6m5hvz0x9n+Xtt6r&#10;JO+MQ2DfOTinZz/EZyshdc75ucSmPb5H30Ni35MfS4XzAL26lvvYuNy6xeXWLVvlxuW2u4bwGFWv&#10;3HIXen4sttnSe3ietHJXMh9b8XX0Lp8bjq137bfNfXRLS88GSTxI+xn0gugzlX3rEftzO1sxWHp1&#10;t8Tt9uLAJuPD2PnzMT4qPLZIoI7992JAN62vSEDvxdPanOO+9hbyFXF5sA6OP3ol7xZV/G1ferQ2&#10;vbHGpsqb+575gzgvltC22+NSmz32l/Dw//1P/h/PvcTMS0JoLA3mizjwKF2S5w7nCz3wuFR0HvOL&#10;nXVje/vhF4eq0ynPgIHr8kgeAw086p++5Us2sCyCNsD9ct+tuy3rjtP21iG6Y3BOeMSxlx9+WYg9&#10;jx1Gp7zXlsc0j01C1ZbHvaXn331v6dnDuXLjpYXuo+eJc+4+Mo6p61/GHLPnScYcMl/A5dZbqr5Y&#10;D4kLrJs9Nvju+Xe5dffd5cZtkefYOCfOp8uh1xbzvFde9Yu3bmVcsI39j3/843UMvPzKNl6OxPim&#10;vMXllU2o4twzT/bMGecE7hqPy/HR82+d5QDRHWc11m1fzvlnvBKTz1+PC9vobb9S7rqeS1/5ylfm&#10;9sDnvueG637hC19Y7V9//fVVNyx5Dt/4xjfWmP72b/921f2mNoh/X4ucQ+vVZ4TPNY+L39r2xS9+&#10;cdW9HM/L67773e8u2unStmp8Xd7m36SteT3Domc5DzxSvzwH7NPtGufEusfxFnhuOM49evLmshYv&#10;iUrf0fM5i57zC92+yENgzocnKv/cpz+zaNM8WXR8ODZfD3vLMRwDkJOQ3BjHaFxe2RhsHGfOX/Qs&#10;CUG3ryqeKp/+PsP5FTzm9s91KexZzpblnOd7e4rbrMDG54uvVdY9Nzx2J3NG+mPV9XK2vF0L3csM&#10;nUPn37nyvEoMbfw9sEGi7zlHfL1yDOX5UuTHdT03Yt/G4Ng8V21TXRM8Xg8fH/SHjx4++PR0bYfZ&#10;v+r25vBsoxj2XH+qc7mn2w969lt9+t9Bn9p/47fH6/N0xV+0U9zWJdCW8+C5FJ9sc56i+01t1bUu&#10;ecNfu9w+ZG60fmKDn4wL/rJkGN1LzDKX8OOll5kP2PtcSx/bdjM/Hb/rgudYwB4J+M02PqnH922g&#10;PEvb3C98ZCwo95zszf8Wx2a9d61AR0JiBp/LAVvPk+jgur1ro9tBdwzG4xg/tJP5Q5/ypkhsMnb2&#10;6fFCd5zOieeh47du+5S3fclYtLrtnJP78uLsGwwGg8FgMBgMBoPBYDAYDBrW5Wy5U1XdATOxjeCj&#10;FR833EmLcOeNO3094VgrrosQH+Kyrbqxzz7S2kSqvu/Ffe/pSC9vFtvusUe4+4m43h729jc+K3uX&#10;V/p9yNgg3E21ZO60bfVivlY8EP+tfkv2xF/1d0/d9KOV6pjLK9oYIqa1CbZvz9+e7rqm9dnD/bpU&#10;TOJtJfFFgvVbYP++ZlTxV1Qxo1vCVnmP1iaSsUX4i2GkPfcj9MfXRf4ChLR6JHbRI8Zjt6VH8tkS&#10;8bHYV3E6Bo8RdYI/75ILxG2mHdcD+6xo6/SobOy/ErOnrWvSi8dyjvvE67qX+sGaOhGzJ3bbRG/r&#10;uNzHz5XvJbFzHgT2ez5b6eE8VDlpffTKLXu4bOTuj2NzrJfI9L8XylrZQ5XnFvu1TVXeg7YsPVob&#10;S7C+h9ZPxNfvVg/sm7WP03/VZ471c4KvqrySyt56FU/0PDl1FxxLK44hJK8RY/t8ZlqINb6BsUH8&#10;2ZjvDREfi73HFOLTYhxnG3+k8mmwMz2bFrcRWj89Whv7sZwjMSbOczHb55b/1u9eKv979ArGjqe5&#10;EJ484ok4hCeSLCnHxt9XPddoD2nnQ9iKx/k4l5tL+3gJD//r/8V/9ZwTzqQROhbdy6C8TCyPtAGJ&#10;STJIIkkKPZ982Y09yY1uPxB7J4l2s28/PJ6Xdn/605+ucfK2nTyK6rZ4DJL2gH5xUQIvicK2F38m&#10;AbCNDtZ72J640lZiDLGhj9Edv2OoSA6gasvj6DxXcAIlhi0cWxVnrzyPtYNz/tprr63jy1uNonv5&#10;3ve///35QwR4LDPlnMyJmTGPz4w5OFfWbbNFfLLt9cu5rfK8x8bxtzYp99ywPdvoVX+ZY7Hx9cG6&#10;7aHXlv1U54tzy6O/vbnNuZx+eq7axo8TV7G19GKo5oPzvOU/OtteOVjv4RhaP6GKGWK/Zw5Yh+ju&#10;b+XfPt3W3/3d3631PQd8Havy6fOdz5HofCBH/0f/6B/N7QFzI7CMK379yDdvb0ldL22jLOV+xP1b&#10;3/rW6sflnmOQuu47WO/h/jpO+/nyl7+86l//+tfXmP0GN9f1cry//Mu/XON3zH5j1/+fvX+LtS67&#10;7jux+r66kLTusiSSkniVaMmibagBSYgvcIwARvKQBEHy1kkjQQAHtoNudBAgQCN58ENeckHaQIA0&#10;EqQdBEgHyEPykG4nD0HDQJ6syBYkmZREiqJIFkmRkmPLsiyRxWJV1m/t9dvnd2bNec4+VaRsd9b/&#10;1Kg99lxjjtscc6591pnz251H6FNn819sH9cPbhs7Lh8yzyJfPat5VLR+Whtjnr/VGMdLtCaLtq9k&#10;ih5DMHZ418/yI6xrQE5Ej7O99wd+8OC2evjOy5EEdHpPh+/4MncA7ZB8ZboVX5li1vZ2wbgDdPbo&#10;RPnWTHPiPEDGGoNvbvv5oTkU7QtYowRrDhj1X4+zbT/2bEaQmWHVXlQGftWnNducmE9Qflo/m+pL&#10;Bi+2epzNY6TwzU91Wtug+jsuAt73I9/crtpF+REdu/pWn/UNrPIjP/pTvjXm3IHvHC8P7Tz/c+i2&#10;13enxnqcbbVWrHK1gvN9hfYdda5i2f6388DjkGBb/Q/ufn3KqxvA+57X2ViDjpFo3xHKY9PY4Xtc&#10;y3mNza4Pq3qo/66r9O3RJO9TlQHqpO74nUU4Z8mrnyvQY9/6CXofsR4e8l/9yCMnDwH0O1/wrccA&#10;PXZHv64DM7vlkblXJ0Hnnb5hq/ea1rl6RnSt67g0xsfihZ/NcfrVh/ZVvnrwxW8GJPd8OzAgVnNI&#10;HNYJ6wT/vAPAjt8SiN3mubE7pvoCnso/BHP4rcDdCJ84ceLEiRMnTpw4ceLEiRMnTpw4scB+nI2n&#10;V7xe+YPgS7N2sHH7zwt5urXLHjr3p14H8YRNeuVd79qf7u0U/uVX7n/jDE/+oOcv3t9eqF3+oTps&#10;QLvsSxfiKeJLL286dorO8LuM7Rtpa3xSR6SzZ3xt15+dH/IEmT9z+MabW342qkz7lh/JvuYY+uYb&#10;bDW9UNsrVx2N8TJGMPubO36BMT8z3JPZWHNVAvVJYozpLwnHH2LsqJUr8X6jvS81cdSF8C/mbXsM&#10;9/y80vznIlP+20dLNLYF/1D8VxsdD376fkKXvpefJUYfeLvRxebxs+m61vZQt7YVHdN9jThqozGu&#10;4l21j/5I9+bvVe6+Hm1DrFe7fxvVt3t+WqdZw6oPjO+vWDVH/i08b3lZyNyNx0ZH3COBK189Wwz7&#10;+42M7y7O0Hb9ns0NF5uXn8v7O/6K9MG2Y7HrP3S6fkO18Y3X776p7euvff2Fr339azu9tr3nr4AQ&#10;fwl6/Zuv70TN8Rfi/a/E0XOJZbO1Ue12rHtPeXm/n13oeq+DuN8d9OLivnOxf1nP+QuW/t/zOTL0&#10;5x+5htS364yfzbNjeBlHx4Bw73wo7svPZUDlViRqa2X324WZXyt6Kmb328LxeIyKlS9b6/6z85Hh&#10;/9IVm86Z/E68p3Eze6/9IIDU3c9F/laaAlvbi9fvNN+1e23Evfzseu76znDRdSczi3H/OfgVtpE5&#10;uN3sFeN4iVX7CrfK10/5Utu3/135/afvJ7TEW3IemvXd5L0OKrPixZ6Hgy5rK68H0ba33/GrtRm6&#10;Ap8PW/xc7+e8ds4eP/eAGnSpt7Ymdu/xG4mtZbo+rAis+BXUf4sNMGsvVWb73/5+Bq6MtOftgPnY&#10;acsPOYL2e5fvvWddCdn7+dz+t+n253683MehnT+o14lBPbvOiX7oqn+Tb534A+58vv/tb5daGeMt&#10;f7d/g/dTDO3XfBYR2fXwnpeRD6qnsdznnyZzRW0d9h/0Jyy8Oncr13wf7/efBaJzjHeGyiz9WQD5&#10;/TNbxhvic5+f79hBdqV3v3vfebXTcbxNuvsceHfMjecVs1zBmx9gft7Ch+4BXQdV5p3Ss//2n/2v&#10;v9ltVE4ksH8APfgeF/rn//yf75MRtC8Joz+gn33Z4kVyAMcKSDZgq6Ht/vIPqpMPytrlA7ToUbUe&#10;YfuhH/qhfRDBH/zBH1z95HiC2+/qJ9vS9IFv3lEn38ijvcbSnDRXoLzQPjAOoXzjcludUAYfZzyQ&#10;ry3aZu31oe0rmdFn0RwWK/mntje3leGblayfD3/4w9exZlupcp/85Cf3ugH/5J/8k2tsrZNV7K29&#10;jsUqPyP0eawN0b4rPbfIEPcsPwV5UqY8r/KtvfL1vzmpTHNS+fpGnci3bse1RbCw2g7k2fprnLXV&#10;I071rccYRyjf66txr87KoEM9jaV5bryreljVYY8ptS+v8pVfrRurGhhhe3NSnY29/nS8OtZu2QXN&#10;A6/yzW23Z1c/944Z/1M/9VPXuVzferSNby4zntZYa2asN/GlL33p2ndVJ21vzbPOyDcnYMZjS3Bv&#10;FdyblPnBH/zBK7/yv0f/fuM3fuPqX79RjmOGojlZ1Ulj7Hg9e+mu5jfmjt8g3/ps3sDMVvkeu/t2&#10;oT7P0Osr2Vk7OWvst/RdyRSV+NH3//DBXWoAYHd2xAD0iJbt8N4nwUzmIdzic1F51gSALT6nzfjm&#10;kNoQzntkXKPgjQW+/lcekm89M0+F31JUIO+ajIY3j1DuZsdFRoy871cyxS0ygHVSGCNorsp7nA2d&#10;b75+VwPmAb71UPg5CzRX9aGwHZ2OI3zHq+1F66RxdRxbG9Y/KF8ftFEerHJofa4w6uycaoxtv8YL&#10;WT+0b3Tlk5P2heRXaN4a12PzdNQ/9Znrhwza3vOuuzyvULurMV35Ka9fAL65Xa111ie6Z8e14FvD&#10;nSOtGecCObjO/bSD+m/N4IvrGNc97gSMHRl+NwHVj2+r42zOU+T1AfnOza6rs1oCyuBbj/uZH/o1&#10;t7Vre32oLYAu0Xlk7M3/qL9rESRmenq98rxaJ7XVXFV+jMV25K0NeNcWdHzwgx/cefzin0cA+OVY&#10;o1MfePXzMLzHGNvO+PjZrzy+mFt4x3Hki9Zk51rzpm/fCtxZO3HixIkTJ06cOHHixIkTJ06cOHFi&#10;gec8lRqJJ18j9TooL3haJ3HNvrwXPA2TeMpX4qmepAxP1UrqBzMf2qd6Rr5kO2TftwP9uYUqP/KP&#10;QdkZdcyktld2hY5X+WLVfgvqw4oc59GO4+P4zohrs/5t/3ZB//9Vxq3xdzwa12Ptt6L9rU+erpd4&#10;Yg61rfLVcQueGnv5UvWMvNR6G2vyMSr6frw2w0p+5EszzOKGeq2onq6lqzyMmOkvtZ2/WPHXI8ha&#10;gFb6rSOIPvxFDeI9uqDqwYZ8oe5Rf+32ftL7Gn/B8l7HX7X4CxnUdvMFGavxSiv/gfLVM/pcvVKh&#10;3IhN8vpzC2Z2oF77l4n6NKO3C/I31tJMZ8dlRcVKT9HrT5Uv2rdUrNpvQfvNdIyxz4DMY3qKh+TL&#10;P4Z6do+Pz0/lV3hIRp9v9btovxnv+xErf9pv7Nu2x3jfj8DuYzSudW0XvK+t0my+jiTQI2qr9Ja1&#10;96CdP3ArL61iHGnm+4pWQI8ov72Z6nmIRH0klt4rx8/wUvusUDtde0v9DOlngfIjeV8d29WBTmE8&#10;xiTq80P+zzDKj7l8CLfarc4ZX2r7LVj5sPJnbF/ZLS8einGGp8oX2GbnGOTnMIjPZdYM9VE/W+N8&#10;3oP87Cf5GRAZ8U5y8seFZ//mT/5X7h1nw2kddwIDEqSTHB1yAlWebfZOIBKsDFvxSRL4wAc+cN0W&#10;9gM/8AN70gCJUw99tdUjaT1SxxEAPzizhUw9H/rQh676GVjle5yN68QGesSJrf4sEuAzn/nMVb4x&#10;Nifliw5mc9tFB5v2NQ6wGovK1251rmxVD5BftQP5xlL4Cw+ozC18fVvpp5bU75gAthFaSxxpcati&#10;jy/9wi/8wvWoxle/+tVrXjhK6Vi3NupPbZW/xeei41W070rPLTLEbX7qW8EY6QPy8rzKM69F+eKW&#10;nDTe2mKuydefxtWxW9U264Ay1cmRn1kdVh4oX/R641rlpDLU4Cyuxl5+VQ+rfLLNVf9umfvVU6z8&#10;rM7moWtRjzu1vX17xIxjIPKunWDls1u4QY8vIat8j4aV71GvfvMakP/iF794je3VV1+98l0n27ff&#10;etZvees4AvnmvEfJOFItzzezyDcPjeXTn/701E9fhfJAnnuoPGujPOueIBZBTkS/Aa1zqnxz9Uev&#10;3Y1p79cbc8dvmPUtD5RZ1ee3+zjbmFvROFxXQNsf49HtcQZAXILcCu9joH2dI/DWGHxz+GMf+vDB&#10;3elHxjk7yntEq+3wnaeVWa0njbd4anvXbMcavt92VKxypf/wXa9qt7Yae9e06veIB6it1n/b9RRe&#10;7O3H+4d4Ub5YtY/oLx6tt/LKoPP1r93lzTzs7Rn31v+qbgV962trsjVcW+OaIOpzbdX/2uKzoqif&#10;HSPv46MPRWumepoH7n3iXg0cunid1Rj868e/5zjKr46zlV+hPsvTbzUXVrzAlvZWPHj52d2cWqF5&#10;4x4KsOl4lQfK4H/Xgdl6hYyfH2jv5zTtot81bbRV31pv5gT96hzzWf0el6NNnnrnKD2gXrhHC+sH&#10;Gb+xC/2ugfUZWP/ItJbkke8ckUcGklce6AN9e8Svx9maW/s2J22vLdA5Mlt/QONqnquf96I6q8ex&#10;qP3qIa7WW/Oj/pXdyldP5YmPb9EFyMrjl/kEXbvUTw30aJv/FAO19tnPfnbnkXf9pF9zbjt80fzM&#10;8l893wrczaQTJ06cOHHixIkTJ06cOHHixIkTJxZ47hM+nmZBPPXlCRfEEyuJJ3E8XYPoI/kkECBH&#10;f6h9q9PrkDbHJ2m8H/tD5XnqJ+mHvlSnPP5L9X/sK0YZSVkIXYW2Sm0vKlM9K77ykLlp2yinTNtH&#10;/SVRvqjsmBPbV6g/perkqalUnc077wX1xBNVyPqCCvtB5gDivf5XZ2Xari9tA5Uv6vNIK12PYeyn&#10;3VleoRW4NptTjaW2Rlqh/aXqX1F1Nz/VU3BNKAs5niPxBL681DEZod3KtD6L+kM81mH5kjULNTZt&#10;Qo4h1PeVuYWqd0TlKlN+hsbbvvV5HBdz2Pb2bX+uifYtX5BH/jIEla8/9oNaA/XHflDHi/6tVVG+&#10;tsa4pI49f+njr60Q9vgLK+R1aOVD5cvXFv2N5SH/S0V1SSN6rfFrq9drZ6wHUfkVKrOSq60VVjra&#10;bhxjLK2lksDuqr16SuYOXpu+h4D6yJ+ozsL4JWVKo1zbK1fSz/oGrVCZVV/tN2eNEXQsnBPw1dP+&#10;bZ9Rge1iJVf99fkWXvBewNdO7c7yBM0w6hTlR4x6H6IR6B2JGEuOVWMYYYylyo02BPxMJ+1d29nZ&#10;IrVdVCfQDv6rf6QZqued8jPCn75foT4+Rb60QvWVRt/a/lSa9WUd6Nj1M1jba7vxtA7lR+o913tm&#10;21hrCnySipX8LLf1FxLwnQuzeQHat/nSVvtCAnmvA3NQWWjWbh+AnubhMR/aF5n6v9L/mE5ohuqG&#10;CnWs+JGah9V9x5qBKlM/1cM1P69B7ECD+BzIDiQIPcpD2gFjbFDz2Zy1PrmmL+oS9bO0wij37G/+&#10;5/6tN/n2FoIDBKQCtujrSHkmiuDDsPK06yCJkO83oPW4Gdvv5XkYRODg937v9/bkgX4LW/Wz5U9/&#10;TCD4/u///usvefWBLf36zRED/WlcPfLGdkRzAtTfAej1+tb2on6as4dQW+VXqExjJx/mtnnmdeZP&#10;9dTn8oypeaPw7VO7jhvwlxzQdrb8qYejJY5LjyNxXbscXVSGYyPy9eFzn/vcdaz77WzIqodxNw9s&#10;KVSGelZP5YvG0ryRW+WJS/2VaW2QK9F2dQP0qbM8kG/sHVO21+pDY2mM9aH62bppX3MJnB+g41h0&#10;vOpP+cbYsQDK9BvZape5rzzzXR6f7dvjYOM4yrtlGlSefIqOaf1kzVS+dvlWBdtZ22znVb75rP8d&#10;C7Y6q6c+rGpytebwAVr58kBeO2Bc00Tb8Xems3x9bnt19tvTevyHuaM8c9z89AgYkHfr9YiOY/XX&#10;H17l+81lfmsGqN0ef2v9l/+RH/mRq8+V7zfH1R+3voP60LHmdaan39r25//8n7/a/cQnPnHNbeu8&#10;3/7Wsaj+jm/hcQxwb01L7G2v/50LbV/V3mrNbDs61NM1p+236MEf0Zx0PvZ4C2Mq7Esc1hu8+uFr&#10;t2hf6we+dv0sAzwuAX74hy7fCIO8GO16rTIjrBdgzpA3Dw/pqW/Md1E9xlIemM/qhDdX8NbtyHfs&#10;6gPzGozykPwKrYHGUv45X7284Z7O/f8XjLZmNQDf3La98kXHyM9KoD43D22vvHrQ/7U/uDtCWH+6&#10;jlVPj9hwHxSVEcThN0+BjkvrvGtg5y6fLYW2kIfkO6c8NkJ8rL2gevDHb6jEvsd70dNaMsZRf3PY&#10;PHdcBH0b471xf+OuXcD7buePaw/xszoZ+crfwheOBZitD+BdL97NhRVaG9YAOnq8SB4414ivn/fM&#10;ObaMndd+m1W/6az3fX3AVtdwYxl1dr0yNmR7bI3fH4X5qV36WQNc77ezmQeu95u5PNakTaE86FjI&#10;N4f4YN4aCzLmtnEB9fDqfMGfHjE2P2C25tcWfft5w/yj32PC9Zn54bG+oj6jf7aeo7NrkfOU652/&#10;s7URGceoeRv74odoLakT3jHi9WMf+9jO44vjrr8A3T229vnPf37nkTHPyPAMBDQPwPGq/0A/6xsy&#10;2kb3bF409gI9nS9iJn9XlSdOnDhx4sSJEydOnDhx4sSJEydOLPCcp1k+BfNJmPDp1oi2w8+IJ2YS&#10;7wU2sAnxxI0nmBB/DZGnnfdQ5eF9ujbaktfGSCP6lK469ZmnihJPAnm6B/GEcRaXOkadK/p2w3wY&#10;U9+XbkF9lndMZmTOlbWveMgH5Zt/npqSd580qx9b1ApU+7W3il07I61wi8yIyq/4dwL1lFbtK6p8&#10;eWg2juROjDktifJAPYyLY9o5Vf4WGu1K47VCH0ZerOQhc1I/i9p0zYC6hlR/dVfn6EOhfHGLPKT/&#10;zc+Kh2aonhVVxj5QdRur1PYZXxrrxPYR2q0MfaWxr/Llq7c81xrzLF7euy71Hlf50TdjGqFOr7cf&#10;NK6B6rcftAL9Rfl7oL90A0Y99aE+tf0xjPKrvpWb0VNhjpe52TDT/ZB88Xb9+naj/o+x6POKnoqV&#10;rVt8KP92bM/0lOdnY3bCA/yAnt/o52N4J33B1OeBtv8ddF/+MYy+ta9817NR72wdgrqOlbw+9i1W&#10;7fYdSTwUy0qnuGVcRv0zev7s+T1bjxF4rP1bxZfG9u1/FwqIZ4WVHmOHvF+N/KzviHs5Tf20TfC+&#10;mPUbP1OIh/rKQ8akvyOtQF9RHqz0rPhvBRpTYxxzsvKh/Aqz39sce3M4A3aL2pr1HeUrU74x8vsm&#10;NH5+t506Keq7n+98fgFxrX762RPSLlR/Vqiex1DdELFJgvYZntL+7N/6+H/tTbYFEiggaNEjY2w/&#10;k1cWsEXKoCgK0UAZAB1nKziDAtiKL8/gKMPWNZIJevSmeO9733vd5tXrbMFSD9uuvMbWQf1uXJXv&#10;sb4Cf9TTo09sx5VvHprDme/AAhqxki9ukSnIsbbKA/nG3fEFyvAqz3jJN/b2vSVG6sr8s93RcXnf&#10;+953rQ3Gzjz7CnoUrnY5HuJ7xkh79bmoTLfq4Zfy9Xm2/Q+0zltX9bl5bp3U/9oC+sCrfHV2m2J9&#10;7pG6xl7/y1f/auxA21f8Y+hRu+aqsfeIWf3scTa24FaPPvRYWXWywItuu2X7rnIdF/Spszkp37Gr&#10;/h/+4R++1idQ/stf/vJ1/NiOa3vjYpurMiu7vMo3xgJ9ypRv3tq39dn89MhY4+16Qv3Ldyx6HIxX&#10;ebb1arvHrMiDMtwj9JOasb2x9FhE50L973whdvt2rL/whS9c/VkdGeu3ra2OhnFkW59Z35RnTNXf&#10;vLWv25hBYwEz+frz4z/+41e7fLuoqJ7VOKJDPeVbG5XfPhYd3JbbyBQdo64/bS9qa7Vmrnwe13b5&#10;lR6gjDkDK1vdNu+2/wLfW2+C9o5Xgc8AGe2O8n7GAd99HAcA7/82H2cz9pVO0LXNezVY6WluG5cY&#10;5a1beOt21NMxbz5dh+Eh+RUaS30rr37w4it3RwZW3641G9OxvTw08qAx1s/6s+Ir/+Ix1uj+F79/&#10;Wbvg63PR2D1+AlZjZ39eO16jXlHfGuNsTIE1hr8et0HWb7+ilvncCGj3+Az2lae+PM6Gns7ZxvjU&#10;PAtsNZ+zecTr7/+Lyz2rmUEGkhcPtYtb5eubKA+a/64PPjDl/+9+5e6I4gqPjSNYza/ylVEncVhj&#10;5NjjYLTP1mFQu/xxWrSuXHPg/VzRWqIu3v/+9+88sRs/89gjk21H3mNN6OGzDcBn9cN736efYwTq&#10;82y+8Grd0s91pjwwh/olHF9ePbKHTNcraxhotxjzJo+seUa/983KkLd+5tFP5M1VY8EfY0C/+aEN&#10;OdB2YN4aC7xrL1C+dkf92kWHn/2wqR5krQ3ql8+NAPv8sxWgPlC/v/Ebv7Hz6PAzZ+MFs3HXF1GZ&#10;xl558wOvz7T1dxZBv84RMZO/WyFOnDhx4sSJEydOnDhx4sSJEydOnFjgOU+lnuWHv1bwxBniaZQ/&#10;O3j6tdPladb1aRgvG/nUC6Dnxecv7sT2zase+r7xxk48kZN4wnXlv/nGld584/IEbUYzeZ6wvf6N&#10;C72xX7sQvuHH7kv83OPYbEA8hdTnV16++/Y3nuzxZBEirj0v6jhi32EeiLM42s3ZNW/fRlzivSN9&#10;Hknc4+P/SqZ5u9BlTFcxau9Kx88meJVn/BzT/dqB/fphx+uXcd9eX79Qfan+C09MKMoY6O9GO44x&#10;Qv4ejvat05UuGi9QN7Tn+eDB1VZo+98dvwsdtED92bmJfOdX473rCX/37uLn5Yea3/tsdH+ebj4e&#10;+YTX7rJv+J2On1uwkrvoOWLZ+Ct2ly453GvhqAGe3kv1paCP60f5glhcK+7FFT87p3Zf7tXexeeX&#10;jzUD6hpS7DV80L3cHuvUaLex72/Di0uPu58r4id9rnmwbaOisb/04t2R0jGul186KHz7XtZU1tbL&#10;VmH1lC45J+7DX1w5YtXPyxp/mfcXmV1giPHSZyR1Q/q+U+KqD21Xbqf23UiZnY57x+UeeqH6s9+b&#10;DrrEc4llt3tQdSaqC3/kpDYvPl8IvdY/65r3xLeM76GnYJzEWDNS8zn2F465VLT/jN4pqqd6Z1Tf&#10;2l6MscxIwM/0VKbXS71W3vePArGNdkuP8LfQncf3/d/5yNXP1tjV911uF6T7fdh+lXurXalrIfWO&#10;nGRfqPanOnl3tL+Vtv9d+93x1/gGuudPeMF7UX6Fp8oDfVnxt5I5wOqVNh+uP/Vt+9k67bT3P3LO&#10;+7v7yd39lJ73bB1AZ9exUnF/TA9KO+9nfoKrzY1cI/e1+SDW6l0fhHxt3QL77sT7S/M9/sB9zy5/&#10;0TdXV37Ts+Il8O3kff8QkJj5+RD1M7v3wH5me53X11670HH/2gmfJuPieEOOp2Pa97vcIbsp2Imx&#10;kPb7/apv9F/5YS0SvDfWMSf3/CeEjXaf/EFf+NbPHv+1H68j8ZLc8LIRusSu80Dbi7Hdz0F7Lo65&#10;s8d+/dkw8eHi60HBfR+2y3teLrlSnvYr7fYvNrs2XD+HHXT9zLVd2/N40NVnxs4froXvZ1J/12f3&#10;DTu7oD+xEbuSoO/8ju+88uxK7mdAfQY+e4Be+/prO1HP1/rfYt5ziu3EVf93n+U3moFrgnjE3k7q&#10;j/RzZSd0HXYhsedi9rOyO/v5b/3kf/VNjopYhL6CHjPZk3UoJilin/CTvgwCiQEkTlQn29vQC3i1&#10;na1u6qpvQB/YIjjbtjXCdgcJNBZsytdPtvbpW4+59VveaKcwQH22Dax4CraD+a0GuZmNXfPQeDum&#10;9bNorirDtrxZDXSs8WfWF9hemZ/4iZ+4bqfr8TS2qmqjx7XIp317lKl843U8QY9Ktb1Y5ar57Jiu&#10;clX91dm83Qr11x/abGcOzvJfH9q3aE5aP81zYwfyjbf8OL/0rXVS9Jih219B/WlcBcdm1em2Z9B6&#10;cIs7qG9jXKKx9LhWv0WufT/+8Y9f1xDabP+lX/qlq67a/dEf/dG9P3j11Vev11Z10hprTmqrfev/&#10;6ojZqm9Ru8xR+dZGx6vfQNfxYv00nvJcV6ZHz3r0r9/gVls9YtZjbtz8leeYof6076c+9amrD90S&#10;zxEJ5ftta6ujZ9XfufYrv/IrV/31vzpbq1/5ylcO7v5YtC9zXL410L4d99X6Rj/7Fvf6Ht8uBHZv&#10;FE/f1kbRugXK1G77rnxue/veshZVT+uwuS3vXAQeZwDkHxCT6yd8683xp71HqwrXBtr1rTpBt5R/&#10;z3HcALzvB3/owqDzUEtf/YfXnq8z6CcwH2Pf6mw+i+aqsYvqBJXvuAlkm1vnF7z3Jnj9qW5436/a&#10;RzQPrGOCOhEvHt/OBr7ze+6Ofnwz+anP5VsDHevVeLVWm5/mrby1BMo3Ln5hAvzy9vu/d/ftky9u&#10;v2yJ9m3tlW+dNP+NS8DP6hkd/ZYrdZIP51H1A9Y6gIzfbEV8fMszQIdH2wBrvlA/+lwb4fvNmB3r&#10;2bc+gVVum5OO6T3+mKjY/eo/vnwL57waL/KPYSVDu9dGXrR9ROO6xx8xbh1feGZXdMzV3ATzBuSx&#10;ybeyilkd4ru1QY69X8P3m8U6B40XO67h8NYJfV1b0N1vyFKeWvAbANHnvMYOn9kA7Y478sZCXD3S&#10;NbPVdrCqPXPFq+tV7cKbH9C+he2NEWh3pZM2c0tb8297c0vsznfWCeOlr/O98thXHrtFa9I8YNfP&#10;TrTx+RzQ1/71Hxg7tjxyyBrgkVjs9L4viPWTn/zkzhNrv4nSNaR9GZ8Pf/jDO49Nj7ZxT+Mb4QF1&#10;1GO2s7p9CM2JY0ce9Kc8+e8a23tN0fVQzOTvLJ84ceLEiRMnTpw4ceLEiRMnTpw4scBznmDx5GpG&#10;PuUDPhGb0QyjLuyM1Hae0ClbvvL1h6dhPL2DeGon2Qbx1BE5qH7Wd576IQehXxrtSkXfV37m96z/&#10;txNPtVX5kZ/RGFdJzK5JwjFwHBwvntLyZBkax1SiT8dSVP9oa0ZPxahfak7Aylb5t4vaWvGQaBsy&#10;MxplZvxIovwt6LwjF9aAuRnzUz9Ltdu+MzmoMpB2i85f16FxTtvvIZ/bvsrVqEe+tlYxlorRVkmM&#10;fWd8+7EmS/w1kL+uzIi/XkC1ZQxQ4yp53X760PyUug4U9heNRdRefeh9p7FAxt42/tolkROptVLU&#10;h8aCnP7Uh7a37ygjkYve79RvDqAVqv8mRLx9b9VTf+Sf7MMToZ1bbSEzI1F+hYfk9WXk/1XCLf6v&#10;qDIjRrkR2JpR5wS84P1MH+0z1H7poWtSUf3fDv5W1Lf6OqVBZgZ8KBXtVz0zAupgvFy3xrWrMjMe&#10;KtquDnS2TYwyEuto5etzYyh13S55L7qFZ+ea/dgVJl+a2R5p5WfbH+LfNrZ8XVH+bUB/SqB5a07K&#10;C8dwRgK++uWhlc7WTPmifSXQ9yuZ+ilho6h8+89oBfTO8JBdMcrM5HkvbuXpL3U+ypdoL/UzmDR+&#10;Xmtf7M1sVp/y0Artqx3sVo+2ID+LUcf+/sozitZ2fdP+6LM8tEJr4LGaeEiPuEVGPPsbP/vffJOA&#10;RHmCFCRDuNUKjI5qvN+81r58yCYxgG38JAy0nQcH6mXblX5g13a2/MmbdFD/e5yHLWTaqs/1rcfr&#10;2Eon/9WvfvUqx5ZF4+dfU9de7VZ//Rx91rcRqwF8Sju5Vz+FqQxt8qs8dNyRnfUtGCN1NQ9sCdYH&#10;Jpt889Cxbl9qwwndI2yNpWNaW9XZb9NjEovyjXc1jm0vXDgAMcpXf/uu9NCvuZWvb+WZL8pUZ/XU&#10;n/JAvuNePeRQNMbyvMqvYqzPI+zbsav+5rBjwZgr0/YeKeIbsqyNHjf73d/93atPPdrW/PSoHa+2&#10;V3+/za1Hn3rMjSOZ+tC4fvmXf/mao/rAtnxrvkftqr/jAtTZY02Npfnput36KTq/qrPfjNajYat6&#10;YJ3Udr9hrfnpETaOGMjXz/pQn8s33uaqx836LWZsLdaf2uIbzfSh4846I8/WdPnWdserOexW5098&#10;4hNX/VxX5qMf/ejVH2D7Zz/72WlOOC6nTPX0CFuP9RWVBzO+cXUu9zjbm4ge8i9mPjb26lndXyrf&#10;eb3qW3+K6gHylW8OW4fVX3h8BvjNNYB6A4xNj1m5RRzgD6DddQze8QSOOW36CV9/8FP0ONt7f+Dy&#10;zS9bh41kL7+wyGvL1xlmdVfQt76VX+mtzpn+sZ+5As2Jcrw2h66B8M1/87bSU76on6xponyPs33/&#10;D16OTaGnx9nq54pvDlfj1SMtq3w2byv+nrw52Wz+s396tza+8tJdjK358q3n+ty4Or9m+WT8nUfw&#10;HveoTl571KJ5qA+u87TxrZQAnT0i5zwFPbL0j//xP9556oVvzATobP009s6L8oK+kHzzc2/uvHkX&#10;4z/9/bvjhJvSg1ljZhfc4o9o+0NY1Vj/fZZttb0wm7p6sPJH1IeRF+jw2Be8ayB8x8XPVvS19sit&#10;tVEeGWu1esrXB3jrAZkey+qRNGsV+x5Hqj/kz2/poq/HpmqLGum3y7X+C+MF+CRa57aPfSvv+NJm&#10;X3g+U4mue8qjE/9Ac1v/kVnlzflOX+c1vGs4MrPjbMDYRz+tT3zoZzDjRX/vFwJbrkXwrTePstYf&#10;eI/74fvnPve5nWecPRKLD609641cekSOfPPPVgDy5GdUeHMI7+c3fO4agl5542k7wFdALJ078uj3&#10;OHD1jFBPMZN/q9SJEydOnDhx4sSJEydOnDhx4sSJEwOe84SKJ04l2iRRvjLtx1NBeZ4clrj2EFWW&#10;J3czvgR8KsZTOImndjxpg3hK+BhVrnqMzxjl8XUW4+hnY1O+OqEZvlXtwPyU2r5CdcJLYwziIV6a&#10;xS/N4FhCo/+C946XspBtUO10XHg/07lC/XQ8pdoo1P8QifYd9cww0yF6bUa3oHX7TmIt2nfUP9PZ&#10;95XtPGPeSfyFgif9UMe6fPWM9kTb9UsSjbE6a4Nr1mHRtaJ9K992qPa1u+Lrp/2g6jMf+ls5MfLj&#10;dYA9fWbuufa2feRntLI1kqCPOuv/Ki772G+1Voj2rYw6IMew9QVpA9IOtELt6jdUnbbZ3vf6Wbv1&#10;s6itFX8TvkV63pEPwbdKT4EeqZjldYXRr45L9cx43/9xY2V/jEVU/hZ6qI8YbUmtd3jB+6diZX/W&#10;XqrMCvXnqfytqE9PoqP/iHfiz0qe9q6TJa5B4zi6rkFdA5WHqqcy7avsyCvbvvACuebLNXWk3kO8&#10;7/F+xr/+zeN15+9/pv1WE1jx3wow0tc8v3iX7xV1XMz3SOM4rvJcXhpjc6yhFdrfcUGvuYJm/kPt&#10;qz/1YbSrvpEX9beErVugzuoddYmxvSTgq8/rzQFk+0iiPLhFZ0mZkbxu3cyotVT58hLy+saYsptI&#10;YkcQxO4w2zzpYizVWR+KPnNgJ5PU2hOzWNXf94X+lNpevvQQbpV/9j/8z/+17drdRYL0PdvM5GkX&#10;BggITJ7A5Nmy5baz6iG5JoAjS/xCBdg2hi7ANjDlGUAGFrT9C1/4wr3tidplS5vytcWRBG0xaDNw&#10;TMDtffgvz/ZX+3BkQJ7C0pZ+geqv/+WBPoNvBy86RuWL+lWQQ+XLN8bmoZOhY8pWOseCyWO+6Cvv&#10;eALGSlv1jTFRD/rlK18fisbOEcWZXG3NJjaoreakMoy1cTVX1Y/vMz1tb9/OwcqPsL3xkjf59q0/&#10;K/31B8jXN8ZUVGf1lF/lsPOo+e/xpR43q576z3xXpmPxpS996eofR9tsb65Yl+zbdm4gokex6gNb&#10;YeXrA1t55VlD9KF8ZTpebD3VVnlfAXNBebbdyqNPvuNS+c676mSbtzLNeceiY9QaaH56nK06e9yM&#10;Y1/KVyfrhvLNc2PhG3nU374d3/blSNpMnjVB+ea/NcA3s9iXrem2N5Z+4w86xRe/+MWDu4+Pfexj&#10;0/x41AI0t/igTOfgpz/96av/PfaI7lksvMo3n83JPf44jrFj++XhqjPzt/qrs3NTH0HlV+tSYywP&#10;lG+Mxapva7jtjgNw+z3oN9fYjzgcF3i35YOVTPOprbbD1x+PWoDvy/b+H/z+y7GIrcNGspcPwfKQ&#10;/AqNtz6LUU/112dlRjC+Qn6UrQw1IOpP7fZ4gkcY4DtHBO3QQzxoHuoD64Z4/tLh5+bXD/zQ5YgK&#10;Ot6ITscO3pof+crMcsjrrJZA/SzfHK5kPI6E/j/4Z5ejE+A977o7MulRDuDxB9CxmNVq2wv6vfe9&#10;773y3FsB8pC88Y46O+6dF8bF60c+8pGdR/9snrYdPdYM+jyWgh3uWUL9yAt43/O6ysOKf+OYqPz/&#10;zWNI77Q/DGMZMWvHlljxI1Y1c2/+Hu3Y/I53361L28p7cPf9ebu+MRatf3+PRJ/rIXzrs+PlOoAe&#10;j4bB955Y34xx1N+jl7aj33HndXYMrf7jlzUP73E2YFzI+9kSnXxeBdjqfbNjMfMf+DsraE4K1zd0&#10;NIdd90RjB9rFT+OF9/NPfW5f+K4t+kbsledzKeC6PNA32r0vVyc+mMPGy/zrZzNzxSufzwE++BmY&#10;V/9ZAPSoC/seS8SuecNu70e8B8TksVlAH4Ae7SLv+gBmOSloVx7eGqv/QD31E956Q4c1BpQvGvuI&#10;Uf6tvU+cOHHixIkTJ06cOHHixIkTJ06cGPB89bQJ8PRK4skdT6AgnqY9hdoX+JQL4ika1LbRrqQu&#10;iL8QjTYgbNi3+nmyx9M6iafVEO0ST+ik+lQYB1S75fVDajzi283r+9ulWzDrV6pMgZ9S89T8Mb48&#10;VYfgpeaWMeLJL9RxtA2qrerh/QpP8bk06lTPiipTPOSbsK5HQlffm4e2aXNGyjTekQr7jbxov44d&#10;T8UlxsN5DNSD352TkjFByOlz+452Je04X2djpw5J/ZB2K1+dpfrAe33grwPSqibLFw+1z8jY5KWi&#10;8iOJ5oH4Ox5dP+VrCxr1CXN8K5Svj81t828bVPmOY+MwvsapzCxGr1dOqoxt9aE0xiUaS2nsK25p&#10;H2kGfYFWaN+VnqI2S60NSMzaRozyT8VjMRbNifXRNjDz+SG/2nfG+/5fBh6zv4qxvq/oKXLAnI7U&#10;2lmtMeP7Ubeo3cdo+9+0BvZrE+jX6N+KfzsY/XiMxEM+PNRP0AdynR9pXJMl7neVm+lHb9fwsT/E&#10;58PqKekbVP1eH3UWle9YP8av6J78RuKdjfrjY0Tsovw7RWNbUe+NtuHfiq//5ZVZkXKi4y6t6gGa&#10;6aksVIwx2VfZh2pvZgtYkyNVz1PQfqOeGT1kq+1S5UdUbkXNiaC9aK5WOS/Ube6gh9aP8u1TG36O&#10;62c6yOcItNefmT1440WuzyEkbajPWKDqk4cqI9pGLH0/Q6+PNMNM7tm/+5f+u29qDDBQguA6UMrw&#10;yw99gIv4iA984APX7VNsJ1MvD27UybY0EgP6zWg6B0iu8iRYfPnLX96vAV8BW1K1xfY2+5p0UJ34&#10;qP89wvaTP/mT1614HCFhYEFjaX58BWwz8z3HNJRv38oXjR3It30lA+TxTTT2jnVRf7iujBNM3vbm&#10;tsfZfAVsIcY2YNuheswBWOWw387W8W39eDYVVIYx1E+2DlpX5fmmJHNUu9XTWFrnPUbXfDbnfHOf&#10;/Vc68cW+rcPqHGMXzWHlV0C/Mp2/jb36mY/K0M++9b9bjtsXKM8cUk/tcnTUsWgt9dvTyKHtrT22&#10;BFsbHYvGwrchzOqnR5w4XqSt+t9aBdpdHb1km+vMH2Df+lM/f/3Xf/06lvWhNdxvl1sdZ+sRNtZV&#10;+eatwBfbO6bA9sq0Vmu3eaj/9YFakic38oyvKF/U//ZtPXOvmeWcb0vR1/rZWOpzv90DKNP66XG2&#10;8t26zFFr7brdHXS+NLf9tjW20Mt3y3H9rEzbf/M3f/Pg7tttvLVbNMbeZ1sbe0RH1+cv3+ncmCvf&#10;MSpaM0AZXmd9K7/yraieovLlm5OupdSb8DgD8LMMUA8+tq+gvTKO+0Pyto8y3dLf42w/8H2XLfFb&#10;h41kLx9S5SH5FWbzBvnmSpnqga+txlu56nf9Ax2rynhPAB0LgW7nMrxHKuBnxwrg62f5ov7Uz/pw&#10;Pc624Xv/5HEkYf//BdU52qo/1vPIV75rRdFcrfhVbnuc7bU/utP/7lfuartHV1b5X6F25bHPN6UC&#10;2nqEpMd/+i2WRf1pLM5HdHKcWThf8LPzqLE4vlzn9whA/XIcGNDXOEe+Y9Sa7zi2/V4dWi1bat59&#10;HMOhfZ3RC5B5Ksz/rX2b29b/Pb4y3gjQf4OJWW2A8gKfe1+rDx13jzLB89kS7Pk8YmasvKfDe9wJ&#10;vp8H9IEcuObD9+hZa8b7Mnp6RE60vb6h028co91jWfhLH7DSP45jx0v/ee188XdZ+nYu2I58j5ip&#10;B3nrGTv6CVyf0ec3fFHvfn6rreqvb9UPDwFker+r/8owDj0e2G/Kc0zRY53gi5+FaHcs0OP44r+x&#10;kO9f+7Vf23n6ukYh79qFnuZQW8joT3MC7/pmHACfZ3kuj/7mzbWl+vGz9TbzDfAeIN/Puqt1Xlsj&#10;Rvm7Sjxx4sSJEydOnDhx4sSJEydOnDhxYoH9IRJPqCSegpWXeALJk7YZKUOfGXiqxVM3iKdgPOGS&#10;eBIHlUdmRuqAVr7xlIz3ku36UV9Gql881eRpOIRPvIcqM9MBaQd6J2g+3wk/ov6tqLHM+BWqo/Kl&#10;tsMLfJY6vqXGVTvVWapc+VvyU17bt/oGZnpKRfuu+GKUmdEK+jpS2/FvlUOBnChfPeYG6lrRuVmZ&#10;oj5AXQe6LnROSp2z1VF72rdNnxvL6INUqE+dM77rEn8pkOpDMeZf1Ed1j1SZFVV/+9bP0Tf6QM19&#10;9VS/OqDq51qhzrZXzygvRhlJG1D9L3FNaF8fSmLWBoi5ubD2qrN5ZLzJL8R7c2L+oFXf8qMfojrr&#10;8/heWqE+3EO6tP+oa9a3duvP6NsMj10HD11bYRrjAspCs7GC9JGYRP2CH/tAoPy/Cqh/M9/GuMQq&#10;xndKAv0zGmtqBq4VMzullQy41sDxOtZDUbsP8bO+D6H2nkIAe5IoD1Z9i+oh71LXrbbNeKhoPqu7&#10;9030QqyllZGHCtdo9FZGP6FVjLegOqXGd58ua/hIKzx0Tej7GMMtfW9B9cBdbZXfyLEbqfkvPyP0&#10;mJPR/9oqifaDZvlnrCvTGqhc9c98rl1Qm9VfPKXvQ3oeQ/u179hemuEhGXNTvnG1nzk1plkeRvlC&#10;+RJ9y9d+dTm2rhmS/ozX2L0j+Xmt6wxY1cPM7qi/MvVZ0C7g62fJdkh9lcNW5ZUpte8tNJXnOBuL&#10;MhcFFwBJEjikDFvCcEoozwMXE8JWf7dS8W01/FIH2Dam3uphixo2QP2pDwyUqK3K9GhVbbGlTb7H&#10;Z9gqpq0ed+rRth5PK1+YUECsyow+6Bu/bBT2rZ6n8kCeX57FSqb5LA+UcfLIm6vq7zEfxxk0t4y1&#10;fPNX3kIHfKOHY1FbbPXUV44HyndcaoujRuphfK03ti7ra+unddWcsL3QvmxJbf0LfLNvj2XV/8ZL&#10;fRlvc9U8tO9Ye8oQn3yvNy7movpXR666NbfjXn+AfMe6fqJbGfI2s/vhD3/4Oi79Zi6OAuk332xl&#10;DtGnTsZRPYy17Y2X9USZ+tB5x3En9TM39aH5rHxl6s8HP/jBaz30GGD9+fEf//FrvPX57//9v3+1&#10;wTrZ8RM92lAeO+oht/JsIZYfx05Q54L8zPTUf7cEA7eFA2SVb830qFfzWbv9Brce3Wpc9b+56fG9&#10;HmerfI9I1O64noiOded++X6zW4/p9RvZejSvsTeu2u060G98a53U/+ah9dBvgmP9Ec1Jfej4rvID&#10;lH/h+d1Yv/jK3Vj77VQjamuVByDfuMp3XLrmjKhOUfnqQVb5ji85F24pB9U9zkHRbefOEXjl4Wf+&#10;0+5YwNefbu///mMbP/iT33vwm7zHSdoXHpJfof53HFoPrlvAdW60Zc3Aj3kWtVWdRdv9/AhsR39z&#10;1W9n69GP5h+Sb1/bQf00RlB/epztPd95Ny7PF/LN5ypX5a0N+Oa/vq342TiCezLym/5t0l74De96&#10;+fI5F7CGi+osmp+OkZ+Xge3Y514g71EU8uEayJh4rKyxI99vROJIOECmqM+dg7M8jz74zU1c//mf&#10;//mdB8gB+mqP147jiq/8ld9/7sBxYLDL7NyFFyN/1fOATNH5soIxgo71qv49zobON1+/m0fWEvxq&#10;HStqt7Zm68OoR3l09KhU12r70s9agnd9gPeYEn2tGfh+u591hQ/OzeqkHRLKI9N7hEC/6zmxejwK&#10;1Oce85THjrkF6AK1j07957r3MvToP+2dm/rTWHhVHp0e0QLaZY33CD98P/M4jrz2G+60hXw/m7lu&#10;VL7Af+cvMh4JpBY6l73vVE/zhg/WTGW4bm0wtq+++urOk4N+Y6PAVtcodTL+/NMEoDlvfrDlmMJ7&#10;/yIW/Rl566RjTT78vIce73fE5VzAt9aAPuNP679ruGjOi5n8/C5x4sSJEydOnDhx4sSJEydOnDhx&#10;4kTwnCdLJZ588TQLWvGQ8sCnmDy94qkYVH4knoRB5UurdoinexD6pYInuhJPBqWH/Bf1mSfJPJ2E&#10;4CWezkn6Ao1xSeamTxFHjH7MUJlvFQ/qX6n5ldreHJav/lFf8yK1Xd1Qx7zy1Vlbtd/26u94rVD9&#10;RXWP8ZaK6qnetoux72OwjqGxtmd0y7wu37HAV/miPjcH9O/7Wfuo05xUHn8k5nDntlQZfYeYnzx5&#10;h1pLxcpP6DHUf32Hiuob/ZNqqzpLXoOqc9Szohnap/nkr0JS26unfhb1Z4T+t2/b9AVqrrDdMZba&#10;F6o/ttG/OiV1P0SVbx7qzwqV4a825pO/CvEewoa+1X99h+g/+gWtUBl1S6J8Ubsr3KJnU3ClyrAL&#10;gvdQ/dvbt+sLbTejtm7FY/EWzQ9HmK6U9sYk6tfKw7Y/PYpvDxpXSdyLa8GDmY63Q2K0taKnYmYT&#10;KtrmfB3n7Pa/OzpQf1b8O8bE7o60X/08LoGHfGhcpYL+Utcf1z/WwsqIUV7Q3rwK2l1/+Sww6zui&#10;/na8Cv1Cj/KjXTHyM6pfpRef391PILH34/XgxZP543VEZZ6Kh3R2LOShjrv8LB8PEX2wIRUdn3Gs&#10;QPuhq3yp7fo5+tqa8XcI+NqtHmGbVLTvTM9Ij+GdyNTOKLNqL/QfMk/GI9RBfqrTfpWBzP3YJnj/&#10;VKz01GeJ9lk90N4asL06C+1JnSOl2ioJ9EjVB7W9fPXcIi9felL7/+i/8Nff5MMtFwGBcQGQLNF2&#10;F3HAL2kWQ4+Msa3LbU8cG/EX935DGXZNGFvUsAGqv7/w95fAytBv5j9btozhK1/5ylVXj5VVng/6&#10;6uHV9to1VlAf2rfo0bny44MMbfE64+vPSgbIV39l6n/jGv0R47jL+4sQYFuy+eRBmzbal3GWr13a&#10;ql+d/Wa3+lw/ecA3y2ft9phYfW4N8MBBVGft9ihcvx3MWgY9XsfxFq9Vv9dB/WGrp3xzRT5Fc8sW&#10;SuWpPeVXuaottkrKA/u2Pnt0q/rLN5aOafPfo2SMqXxzSP1oi7ypl3zajv/q7FG12mquelSNo6na&#10;qg9sMVU/x07lgTo7ds1Jc8u3z6ifb4pRP6/q+amf+qndV8C6Z/t/+p/+p1ddX/rSl64+t66aZ2Df&#10;jgV1PmvnVX6lh2MCHRf5foPD5z//+Wv/Hj/suLCG27djBJRx2y3oFujms8fxVrXt1lzAvUZblW89&#10;0Ga7W5eBxxlmUL7zkbjkgTz3l8L2Hk+rb3wrn/E0Fo5vKMORXvnK9ChcY3SLMqCWBLlRD6/yzXlz&#10;0nagPMd55F96110sq/tj52Zrvu2tydZ8UX9WtoA6i/YtP/YVbk0HPUpW35or7lnCbfboZq2QVx5+&#10;zC2gXf3wzUl96PGH7/+e45vaNnmfCrQvPCS/wmyOIt95St0K4x31W5/wxuh1UVvNW+E6CqgZoQ+j&#10;3ea2vN+2M8o3z7aPqA/189mLd/5T/6IyrIfC9X70obly/sI3b53vretb+Oa5qMzLzxPjixc/QWNf&#10;ofXQ4z+dOz1S4byA92hMY2RMPve5z+089euaTBzcuwF+ffzjH995+lqf8L1H6wPt1gM6XTPR+f73&#10;v3/nK4Mvf+/v/b2dB61zAe/7tj+E5vyF5xeevl/7xsXnh/Q/lS9m/o+obx338tYwsK54SP693303&#10;jm/kaJtjAe9aDV8/HrOLbOfpbD1Bh2ONX9YV7c5B5PWHGmi9tR48EtW+yPeb3XpvNQ+VB7Yj3zzo&#10;f+WJ1W8VpN0jdbWLn72P9N6hLdrNC20egxp16k99QN75i47mXB4Z53Jt4YvHqRhnj6eh3/WBGPn8&#10;A6oHXzy+Srv3OOQdi9rCF3PSGCtPjNZbZYBzAd+6Vnd9ti+v3jvw0891xOvRtsYCrFt0u7YA2/Hf&#10;dQa+x9msQ2T12bjBqJMYALVsDqufmPyc0LFuDonRukKm91lBPnsPEjP5+d3mxIkTJ06cOHHixIkT&#10;J06cOHHixIlgP87Gky+ePEF9CsbTsRnxJI5+UNt56sVTKoj3yvBkkmsQT9aU9+khxJMyyX4QwCeI&#10;azwRhGyD8EdCv6QvED7Yrl5Qu+gyDyMp07YR+lP5gqeEEv5I9ZMc2U6OGps5qZ7KYFu77VcZdUCN&#10;V98hoEzRuOw39qWPtkY/Ja/rj6C/+iFro1QfCnWNfqNTP6vTtl6D2lY0xpV87Zeah/pZ3yr/UH6k&#10;ovKlUad8x4I6c15Yd5LtHb/RhtQYS+2D7WIWiz5KxUxev6DRd32gj3luDegTZKyzeOuP1DmrHFRb&#10;6hj11AdgXPaD1Dcj9RS2QcYt6UNlmqtS83arLfXbz7b6Wxhv29u3YzH6U50S+XI+AvXrl2Tf8qMt&#10;ib/iOb7mBWLMvAfxlxp2EkD1B1+1WWgTMqbKSsoYxxhLx2sF+utPdQJ1ruqtsVTuzTc2/psbv1H9&#10;rvx+bOOg5rB8/bno29bRY/yu9PodmW+oMvhzpfi5vblSfTNuqOAv61KhXxe6xA0hJc36btam1/mH&#10;aW3fpQ8fC/w0N8iXvwe63e/6LUXzVjR/s1y2H373fWHfsX9RmcqWry3rEXJuMWevORxq9RbU9t08&#10;uKvZndLeenSMHO+dYp+auMf7s/N3fe5h13uhu2OV5S++3PdJmfgWVL6kb1DzKbH+mFvIfuhv3+pc&#10;kTkG4xhKle86UHI9Zm32Hkt70fbabWz1SxCLgLdvZUBzIu3y6Dt0XseXHB18a+CtfGXu+op7fGlr&#10;r5/NofWwXbjf50rxeSPz9jpr8muvXWhbk+/a7z5XNyf40Fw4vrdS+zaW2u09ou3K6oe+qJu6sh1U&#10;DztRIPiiPlh3xKweSB340PbGtdIjkG/sJYHMOE8k7VDP/v5dYv7Wn/pZckyh+qkv9O1nks6j6jHW&#10;EZURbYMa+8wf9FbW67RbC4yH6wPE7h0IXhn6aIe4zCWxmKfmuLkl9mLlW/ursz4D84eMvqkPAuqo&#10;b5B5hpoHCTTGonIlYRz36H/yX/p3Npk7IT/kAba64STglQ6AwRgVA5KIYyNMDODbl9xax/YwkgPY&#10;xk8yAFvg5NnuZX+2zJnAyvQoHFu55JUFn/3sZ6/bsz7zmc9ceV6NhXibVOPCX2W4bjvb8JRvfqoT&#10;2E6hmR9ebSfnttdWj0chq3z9rDz/Wr4xszVOmfpceba0qd9xAPWndtuXXwqU6TGo5mHMp2DiKt9c&#10;dbzGWlJnUd/ALbxg4dBu/SFG0fFqPnv0rOjNhm9HMh706AP1PLPVb5FrblsDPU7VbwHDt1mu2L6o&#10;fGPpN981FnIimGvaVQcoD7SFDnnmpTzjKD/Whnadi6Df2FW++tkG7Fj02FTtsj2+9TTzob5Vv1tD&#10;QY/Udew4QqUP1Vk95FmZj3zkI9ec9+jcP/gH/+A691ijzHmPhjWO1hh2tLU6SqYd4NZZQL0p029S&#10;ox7UyXZZ+//Gb/zG1bdu7a5d1l55xlc9Yz6F22tBj7Dhvzyv8rVbvj73G9OYR/L6DupP172iPvRo&#10;D/cvc+KWYEAelK8/rcn6Vj2NZXX8rfnhVZ5xUU/z6TengPrQGuh87xrV+dgYa/dDH/nwlXf7N6ge&#10;vrVQnnuKPEdNRb9RrrXd8arPnWu1Nd47bKce5esn89J25IVzFHTu1J/KUGNCnn6OBbxxwVt7bR9B&#10;XIJaEm3vcRIBr5/wXqvMCOcrMB+rviNfmRUvVjxwjQR+pgPlK1M/xcg3/8152zv3mwdtjTr7fvtt&#10;/mDuH7vreLVd/ehoPTgH4f08MLZDD/EjzA9oXOXf866Lb+hobVeGNRygj/VN9MhY603/kfeb1IDj&#10;SHuPxhgjc7fHb51f+MIaAuoDNl0T0GM+ae9aqp+gtdRxcayphU996lM7jz9do5x32BK1CxrjLD+j&#10;b60fMer3ffU8xCsPjJE213P41nx97jpm/pGf1Sqev/uoH9C52bWx62r5jkXlO0eaN+csvDlERtR/&#10;eOsWdM3kGqDveL8AtHksC1vWWMcUVI/Ad49WMQ9+67d+a+fJjd8wWBnQ2Ivqd7zwx3GEd66h03kB&#10;75EodBgXvPVQHv2OL7Hfq88DyGBPXn9GHhKOI+hYy2PTY2LIehSx/gPz0NgL5B1r+B4x04f2JcZ+&#10;lhOMkeNCP8ea+Py8Sr5dE5A35+WxNRsv4ugaYu0h6+er9iVPrp+0X+fdpqf5FOjrelgoXz3jeAlk&#10;rKvRf2tpzDO4G+0TJ06cOHHixIkTJ06cOHHixIkTJxZ47lMpiSdQPNmCeDLGU0OIJ1QS7cq0b9F2&#10;nl5JPBmbEU9leaoHIcfTL6h9K6OcsqJ2+756Zjqggvf6gF395ImcVH+UhaqzNirT2CF0jYQNr5cf&#10;SfnyoHmYof4U9hv7Vr4xahMyH5IyY7s02i7qQ32aUWXKQ9Q01LZiFRfUa6J6SsUY40zPigcz/dVx&#10;i/7KtF7GWnLsxnqTKlOdkHkar9ledG0Z4xLVUbvV33GpnurXPmSfW6nyK76+2Qbph/Um3xgrj85S&#10;r0lj7NLKFtfMT3Wv9FSm1wr1QWOdyNNHGX0ZfSsqXyraXt/Klyp/C/BNqs9Qa9W2onabv/pWP6pn&#10;lJcqryzUe3F5fYQqr22I95WTvA5Zy2M9jzL1E0+hvd+LF+q8uEhcwLEJj4M158io58LbMgd2xT2+&#10;lPbx+IfU9vrTHPYoR2Wux4ISE/RNPhdtdO+IU/oBrPKz21/RvZ/D94H+s4rm6zGq/MjPanis56Lj&#10;3rErX9r+d9D2H9cH+VLrB1zHMb48fxY/N15sLbsNj8Xd44Orzv3dHbRb39q2wj3ftrw575nXXfud&#10;67xXBqqN5qIksFH9pfphv9Fv7QDXNuRYJ/1dpXxl2rc181SoB6qf5UtXwB7U8d2B3CHbfld+vzzj&#10;37w7DnzEufvA0bUDe60kt9TcTsnB+I1y13E5xl/qeLV/0Tx0DEodI+9vvcc1j9UJ2Reyn7rsW6gH&#10;Wsk3ltI1Z+Gh+vbtgPqxZb7H/Jc6dmMM0lvG9qDKGF/5UmVHqozgvSgPjBFybNtWegiV0ZfmAbut&#10;GXbpQOy+6XMOgby5gmZ+jHH1urGUAHKQ/kn6qa9SsfLBfqOetr9dW+WlZ//eX/3vb6/3nVABxSSv&#10;AdB2thHiCGCbnLxJAm3nG3kcHLYOyrNFShm2BMuz/UxdbGuUZ9sbfoD6UD31od8Qx1EXigRUp5MH&#10;cIOUx395tqXJN2/qBqt8lu9xPF7VSRHbv8fNuG7f5qfyPULFhLC9sXRisAVO/dWDP9rqWDcuthHq&#10;A5jJNFf1gZwr12NTjglAtzpB+WIl85h8/azd5qd5oMb0v3EBZcw9qM62N962s+XVfNZuj7O5vRD0&#10;SFrlG1d5tlyqn3/t376t7ervGHEcYMYX9QF98p0X1c/20Vn99KgR9TmzRf13LOxrnkCPWBb1jZqU&#10;b73Vzx49qz8/9mM/ds1hfe6W4B/6oR+6xsg3yyjf2vjFX/zFa81xNMma6HHFzkG3rYIeb+yRxg9/&#10;+MNXu4yvfRsL+Vf+ox/96FW+OWF7vznl+JV8ddZP2mxvbY91JSpTnazh8o298s1D+1Ib8q3J9u14&#10;ucUXdFyYL/Zt++r4FfNX+dZk15PmtjlpLO1buyt88YtfPLj78rXbI2nle+SQo4jy/da88s1tj90B&#10;edZJ+co3/37LCejxxvrcWFozrYfms3O94955PW7Xt/0WVNZ6B85p4BzCF+OtX/DOocqMwH/RYxTU&#10;hiC34CH9XqvMiMbSXM76jnxlVrxY8cC8geazeahM/RQP8R5hgLf+x/bVWMzsglUNsBaJjh21OgK7&#10;riEj79FL+NmYjqg/4qG+PfJTmHNi9ZgGPMe35T36gT59xk7XltaqoO/qyEnnprmqLWCesdujGfLo&#10;6doyqyV0Gnt5xv/VV1/dedYhjyOB1dh1jWr+rQFkIPned7pWiJHv2HU9KT8b37G90C6xW5/NA3Ds&#10;Rp2uz8g7jrTXH2XGdmiG2fqD752bAr5xdb4ohw7zj27rpz6jozXj/QXeMULePMCbH+w0Rv2pDH7x&#10;eQmQb+6VoP6Ari2FOWmM9ZnrPQImXx+AekDrfzY30e9nkuah8dLenDu+I2q3PLYBOvwcxXV95nrX&#10;TIHd2Vzj1eNv5Qt0Gjv++lkLH/gm6BGsGY7X2Hd2lLLyrQfk+7lFn5GxP7LmFmgLnX5zX/W0b23x&#10;2s+xHWvXrjGHonqw5bxrvMBa5bVrOLgb4RMnTpw4ceLEiRMnTpw4ceLEiRMnFnjOEyeeRJVog3hK&#10;xhM7qLzXH+rbNp6ISTzJ4kkbxBMziXaJp3bKw0v2g3yyJ3xKV99KXoeqE6p/Qj+g2oX0c4TxFqP+&#10;0mOoTPutdN7S3rhKlQfmqqiMcmDMTXUKcyZVprbka6dU9P14TT2lthfVP8uFmOmpjDFBY23bXvna&#10;Kal7JPtLonMNsuaLsW9JVGY2Vg/pqEyJa4IYVn42Rqlz7aEak6rHfjOqDanto93yJdvpM/PB90Dd&#10;6h91qGdGlRvtlvSh15Qd+6xk1AERg2NVUNP6X54+whyMVJnaKlob5aunPkPGUp2jXjFeV6exQrVV&#10;1MboQ0l/qocYuI9C9UFZdYv6Y7+Riup0TMZxKeoncvW9uqTKtC9/7XKtK08fQQyOY7Gy1bwVXBPl&#10;i+qpfv217SlQx0Mk4Ge+A2XHuP//DR3ft0vVUzSvHfMS9VsZUf0jrVCZzlnrHb4yYvSz70ui/C1A&#10;vjb1i/f9XG87VMz6lryuTDGTh2Y5wc+uK6VilU91wysDjWvlSOqyb+tjhtoc3898sK3XRqoeUNmH&#10;+kGgfNF26whqjBJ5nvGljglUfdVf1H9zAjX/HY+2S+pQzwyj3cbevjMems0FZBq7fOMtD7Vv20X5&#10;twP0QqBjoV+jn6XHgG+zfpBxlC9Vtn6N/szk2w4Z44oK5EV5oD70jz7plzrHGmgdVo+fayDh9RkV&#10;K/+l0U/e2yYPieq3v/JPodVnOqj+FcYiPft3/sJ/5007KCBIqqgytlJjELAVDUcA2+TQBaqHrVkm&#10;vjrZsstAAa7bF33ybLFTl7Kg+pHXt+qhOATb5u3PNjaKBLBlq3KCLYLGVZ64tVX/e3ymPpSvz2yB&#10;UyfX1dl42cZWncqw5c/8V56jUvpDX+PqUSygHrYfK8M2v1ke+KWgsdiXLaO2s41w5k/jZRun8Tbn&#10;bPu0JtiSZx/qqj6L6izafotMx7Fxl+e6Mq2x5gTe9upsznskjWOVrWNBPZjDXmeM9Lv+kE/lrWVQ&#10;/ztG/aaw8p2ztVse//Wh/oBZvLzaTl3N+rIlUvlV33H7pe2tw6JbOolLmVm+QfV0HFf5p27lP/Sh&#10;D13rmXlne3mODZrnn/3Zn93tAexo6xd+4Reu4/erv/qrV9vNT48FdYspW4K1xXxR5id+4ieudtu3&#10;vnFUQf0f+9jHrvKN/R/+w394fc+3fdm33+bG3Fd/j8u5LRZ0XFqrwL4dd17lx3k3a1/xvMp3Xrht&#10;GzC+ornt8bTmpMevqp9v05AH8j1e0Xtfj8v1mIP5A4yXaD5rt1um295jZRzfFtXJERVlOHop329K&#10;6nG2yrTeGkvnXX1r3hpvx6J10rHoOkCdqn9cB+RXa3L11FZro7DGgXMdlK+MYAxnR1eA8sg41rzW&#10;h8p3e3+PSvXIjKieUf8K9d88rfqOfGVWvBj5vm+85ZvnWQ4fQvNjjcF7nAHemoTv8ZnO9/rg+g30&#10;B/mivjEHhUc2APUJ2rd2GUPnKe2umaNvRfMjkHfNgbf+4SHR4wkznrrweEX56oB3zo7tfe8xTNCc&#10;1H/zA5rnmf+89giG36BUm8BxxP8egWFNA+TcewE5++QnP7nzYDVe9Wc1fwUyHbtZ/VTPQ7x9Rl7A&#10;11Y/d1iT8OYfvutM61zUFuj8ssbw0XWvPDKdg8YCsC3kqxPM1tvqGXU6XuhzrBsvst6bmFs9oq4t&#10;xofPOYC+5o2+j8WCTr8dFX85Ki7fI1ddK+wLGqM1hh3ziY9+ayGynaez42DogUTHt7kV2HJONd4x&#10;9mKms3Z5tSabH3zu8Tr1IG9u4fu50fEl9h7ra271ofnBvnOc+/+nP/3pnW87/fxmtPJAndSm6zNt&#10;fvte48XfHkm2fYRjzav1Se1ZM+jxnkU+/NyCvuZHkE/nJry5QrY5FPS1nVfXcPjeH5VpPsVdFZ84&#10;ceLEiRMnTpw4ceLEiRMnTpw4scBzn2atwFMoCVmobW3niR5PrCD4GSk76in6VBZe4gkdT8Kg2oVq&#10;Qx8gnhpCvV676oPQP6P6U5ul+vMQL/Fef0ZeWmGVnzEWnpJCjaXvvT7KjDpn+htX5YvGWz2jvDLl&#10;a2uklZ4Z1Hcrjei1jott2Nav5pMn6s3tzP9ZG1T9xSj/GCpT/621sfa0CVWmfSuj3pEvFSt/fA9V&#10;Br4kxnZpzPOMZv1GqnznRekh/2d6SvS/pb26JOsJ4q8M1FlrDZr1g6q7tuo/8czG/RaoA8KeGP2Q&#10;sC0P7Ivtx9bw9i2vrodQ2dEHUZlS5VfjCCnTnNR/8woh9xiqp/Id99ZB+VWdjP6K+t8Y6WPtjbaq&#10;XxlQv6XqVzd0C+rn2+Glou31p7SSMVao+ah8ScCbD9B6kJoz5f6ziDHOt0srNP+rcWt7Zdt3RsgU&#10;9afjOBvXAl1CvTN/CvWsaAV01RehHW1Vl2sxa1f5xiXobz9QvnZn6yHt8lBlRlmp+mc8VPmVLoH/&#10;xUpn29XB+5X+mQzvZ7LIlJdAeVGf4VvbK1KmNXZL7MAasA5mMZRmeqBeL2/9Q/VNor2xeP/hXtf2&#10;ws8Ro+/6ArQ55qQygvaiObAfur5VqA/aKpm/kejT9419zIV6ilXsjbF5e4z3vdT26hVtq+xIKxn9&#10;H2OoD62Z9p3prM8r/9v2ECkPiZF/jNDTOOTrW3lopWdFlRnx7K//zL/55uoYGlun+h4lgG1XTlC2&#10;+eGgUKbocbaC7XkWLFuw9MGBBBS1wI762U5G4QODFPIsGPrf413lO2Gqny36xsir7WwvVCdb4Ozf&#10;XNV/FjV5dKiHHJq3+o/Ponz19DibOQD1p307vvWBrWvKc2zBXLNl0VgYN/t2jNxmCTi24/iSW/uu&#10;ZLCrDFsKlWsO++1jtoHWQ/nmoe0d3/LNeVFb5StP/s0D2ykdC8bU9vI9wsbxvVndUm/qaQ6bK7aC&#10;q7Nj0djrM3NTmfpZvjKt8x5DY2urPHNWHlnl60/b3YILGhe1oEzjuuUYWmXoJz/W/Ky9NdB4mV/y&#10;RY8RlSde5TtGbgcFbDk2zz/3cz93rX/62bfH2X7t137tGjPjokyPpDUnbnMF9Ye5Zj7bTv4FxyGV&#10;Ya7JV+cv//IvX+21nbiUp87Vz5psHppzt0ADrwP62ddtuqA5rEzz0Bg7jkC+Yw1m7W45BuNRL/U3&#10;55VnbNXZ42ydjxwNM+bmkOOryldPfXPLN2jfzp0V33H3W4dAv5Gkx9BYE+S/8pWv7K+gNd/jb5Vv&#10;LB3f1bE4ZJXvPaJH3txeDlbrdvPW9uZhrA1RW85R4D0HtN1aAM5jwDojbCcHfFOq0H5zA2/s8J0v&#10;tcv8Ej0KxPiCUae5gvdaZUY0rvo56zvylVnxYuT7vuPT2Fd8fZ75D5ofbfHanLvOwFtv8F2vqrO1&#10;0bF27OBbq62TjmOPnBgXfSF55x18jzD0iNA4L0TH0bVo5NWPrEe64FffHmU+RxmP+dQf+Oa54D4r&#10;7AvUD8xz+1YnaN5sZ5127aJ9lR9t0ea3zlWe8fyVX/mVnQf2RQaS77g3t8qA1o+oTGVX/EOo/vLN&#10;rWsU11t7zXnzKeA7pl7jtbF7fxzbe/Sp+anOGfCz/jeuzsHZ2luM/shjX9/w3Xsr4+wxIvLhUabR&#10;55n/tHU90RY6uVcC4ug60Lhan/LotLbhnbP45hEqZHs8s0eN1F9/4Ov3ak0T2HX9qT/AvtixruCd&#10;4+ihj7w+UAv9HNXYBfKtK4F+x51+5hbe+2N9APqJPseIOFwraDe31Um/HuM1Rvz3syJj0W9n02dk&#10;ek+ZgXavod+ax651WJ/h+zlZ0Lfrc+e1uWUcOgfL6zOv3l+47mek2h31g7eO3okTJ06cOHHixIkT&#10;J06cOHHixIkTA57z1IunaTyxgnjSVBIrHvhEDeKJF8TTK4knkBJPAKW2V756qv8W1LfqKW9sEPFL&#10;PL2UmhP7jeR1qHraVz/0v7yoP+2rLmjF8/RYuzyhbQxc63WpelakDKQ/UH0VbavMrbxUm1x7Kszt&#10;LXQLVvL6DjU/zV/jgpRv2yq3K1RmZdcxd9xn+SQea3gVY9u1CWlTsh25zg3ncnW13xi7VIw6Z1TU&#10;z6Lvx2uFfpbwSZ3mEuLazIfKF/W5fZWFOo6rnFS+c3v0TQLy1d8+9Y0x468Q/qVC1J/qh2axICeP&#10;DftqExr9VqZ9oRlqv6h8Zdpe3bVbHrS/1PbqLKq/pG6oOnk/kxlzMmtfjSlQf9eE3hfqW+Wrp/eT&#10;9oW0iR/qUQdUnbVV/0sFcqJ9ket7sWofZaTKtr1UmWKMUdjP3EltL5w36JEv1c5I/7pjFtO3ioD3&#10;n+YRdMw7RtZyax9y7KDWQ/WUL+pTx1S+VFmgzZUP8EX7V4+wn9QY296+ba8PUn0b+farnup3jKD+&#10;LjD7/YD70SpvQnszf+QhfYAeqxOoaN/KFzMZqKj/K75U1Dep8T0Ue9vbX5QHtV9/Zn4Wo0+1W37m&#10;wwiv2wfqfIXUCRWtMT/XtA2/7TfqbVztsxqjXm9cpadglK8tYxnpqX62X/lZ3xXGGKWOSckxlHpt&#10;1neUL1Wutuv37JkDMaqDseZ3Z6k6m6vy7Vv5+l9eeajyhTkfbQn1Ve+oe+VPCTQ/gmvtW521Mep7&#10;9j/+L/7bb/oG9ChTj31Vhi15KAMmHRC0YKDUU/m2U7Cix8fY1qV8wYdYbbHV3/4mDjQpbFHT/8ZS&#10;1Ba8eoDxsp3MvhSiNkwoaH5WMVZmdVyuMkXz3ONUlcc30aNDlRnz43u2FzZXlbMvvzhot335FgOu&#10;gR53aq5WR94++9nP7vkC9Z+a0VbHbawxseIrXz2tpaIy5TvWbB+1ZtgK7jj2G9M6pl/+8pevfnzx&#10;i1+88thXpvGyjXA2FtVf+eq5hW8tsf1VvnXFt0rpg/ZB89naLt+8jagP8myP1C6wvTVWu8zT9pUH&#10;8o13NaZcV6bjC+RXsbMmeK311qMQ1Lzj9ef+3J+71n996xE2jjrqX2UK2myvTP1vbhlT+eaKGp7l&#10;nHE3rvrTuclWW/t2LCrTemjekFW+vFt2QY8+Nf+1xRZifWhc1Vkfmp/OzdrtN6n1uFb97zZsxlOZ&#10;Hq+rzxxl9T1zWbRvj5UVPV7X4131n/kr33rotufmoTpbt81hx7E6OfYo37FovTWfrHui/lS+x117&#10;jK7H9+rDCNubkxXfnLfGuBcI5yjouDdXzmnAOizkGe9uZTf/8NbAyDfn+Cz6jTM9ziZPXwHvfIX3&#10;WmVGWLPA3Kz6jnxlVrwY+XEdFvWnfHO+4ut/0fFVHhnHF75j0SNjnTuFOpHpsR3HEb5gfgnmjmi9&#10;zeJFj0ct4J0X8M6p0VbzKUaZojXcGqufPZLjUQugDPq1wdh2veq4tD5XNVC+c6G56rgrg76ub6K+&#10;8epcxo7HVYD6GXO/uQn51knnctvLN67C8UWmNbNC89B4m4dZTujXcWz9z2qvPoyxmCt44+K163n9&#10;FKNO+8I3h7N8Au4RAN3OHXhrte21hR3nC/qsQ9o7x/Wneshfv43L/KCn96PZekIcfn5AZ49WecSs&#10;tkZ0fK0TfHQ9wQf9R4/5QbbH2TxqWlvNMzr7GbUw3uqvDx0jZMwDdmcxIu/Y8GotNRavA3jHpX1B&#10;a7ux9xjdzC5xeywL3a7t1QPfuWCMgGu+Gm9tNf/NLTr6Waj6jRGZ3msEsbrG0t6xk6/PzT+wvfLl&#10;a7do7JWB7z1oxN1d68SJEydOnDhx4sSJEydOnDhx4sSJBZ7zRI0nVzzN71/tRqzaV+CJlcRTMJ5m&#10;QTwNk2yDkJHsIy9VL0/rJPzu+xJP6aC2GSvU2EvEW9sS7RJy9Id4qsmTSsg2qD60L7pmMVZmpGIm&#10;3xixbSy1XegXVPnyUPWqp9erB5ny7SfUoR5lzBkEjHHkxahTYFv9Kx57+llq+4ofSZ2QwFfHt9dX&#10;OitTtL1ywJyMMlJRf0Z+RoxLx0NqfXfsCnWP+uun/aDqgfQfOVE9o375UU56CJVb6RTN7YoaY/V0&#10;7eu6V4w5UM8Kq2sr/6u/ffVvJKAPY4wz6Hd9H/t2rEdeGmtMUhYaY+Q9tPINVGbmG3rlmxPtQOqA&#10;qnOFUb/Ee30Y22fy47WZ/7wXHUdloeaxffve3EN8PuDe5v3N9soTv/mp3UJZqT5Jo4x0i8/jteqU&#10;r8yqrpSF3i60BaFfm7wXD+n/VvjwrxOcQ++Uis7ZUmWb545R+cqIkZ8R/Yv64Pxo2xjHSmep7cWo&#10;6yHQv3OW3QIQ96nqsJ5HmvnA+5ksc0F5qPHXhxkhs4L50IbUdaw+iNGH5k15qD4XtmlfH/q+Mo/x&#10;KxrlbyFBn6IxSitoUxLwM5uQOSPPMx6qbPtqB77jIrwuFX62gtg5A/Wz1qin0C/8VDc+tG/5GY35&#10;rJ63i9HP2qjtlZ+VF6POFcZ+wrhGEiM/o3GsV7zk+Ei9pjxUn80DZD2UWOPMH32qx3aodeXaiE5l&#10;8UHwfoaH2utz/dGmYwmNqA/lxaj/FlSP+WZelLhWevZ//Lf/12+y5Q9nQY+JsYVP51GGcsBWPd4D&#10;FmgUgQbKdked1zBgW9QsIfxr8+gC1W9QgA+06qEQ1L/yof6zNWvmD9vhtMUHZdvZmmge2JamHq7r&#10;D1vO0AXqW+V7TIwCFLW14mur+efD/Ey+MmyrM96ORfPWXNEu2Go4kwfqL5qH6rGmANvtzHOPKX31&#10;q1+9JyfqQ+3X5/YrX5ny1UONmbdipadjQSz25ViNcfWYm7UDejyN+SWPvo6pfI+StW7Zeq1+8q08&#10;W5T1h7lge7et1p/WKtvU5Xucrf7QJt/8UNv6xjbymc/1s3bZditPDc/0c+REPW6nBPWN2Gd+8jpr&#10;Lzq+5du3vjW3rC361nnN3Le9uf3Yxz52nSPNCd9gpe3G2/HqnCqaBzDj6wNHL+XrQ48eUJ/60KNb&#10;tgHmjn17XK463a4Mmv+Vz91e223AzUP1dLyYd7Z3jJq39q3PlelRiFXOG1dj4Uivua2tHpFrnTSu&#10;fuvZuG6I8kWP3dVn1lXR43JdE7pFv/Oo+WHOyldPY+nYNYfV35z0PtWx7rfRrfK8Wp877rzObLVu&#10;u57YBpr/5qq5dR6D2XE2oE7mjTHCmx/4HnlrXKw5Ap9Fj6IwRqDzEt6cwHutMiOsWVCfZ31HvjIr&#10;Xox8x26F+uZ9DzT/bZdHf2uy+WwO1YO84w7fY2LqqQyg3sDY1zqB7xwpqGfhOIK26+eos8cKWlfW&#10;KjwkVjkUyNZP46IWOKIL0PGhD31o52n324iK6oHv+OoDbfoM7/qAfHNYsP4A7LL+CGOh3eMk9O26&#10;0XowP9jtOjObX8j47Yrw6kRP62o1d5zL8JBQnrbVUcRCnaA133puzTh2oL6Vr0z7NlcCvuNSnryI&#10;1tWqxpSHt55pa92qn3bzg+8e7YHvNwMK8u1nFXjvlehsbTf/jhH+ckwbcN0awwdrFVlrlTGxJoHx&#10;1gfanCPId80x5/hQzNa05qE+AGXQbw2PufIIalGd+FA/ZrXRXBXYtQ7rw5gfUT28dk7pQ3lgjKC1&#10;Wr55c3zR7zpJffFPiIDGTr+ub+aKvh135ztxmR9eP/CBD+w8fb3vV7562pf48AMgM1sD0WnNtC/g&#10;va/KkCfXQKAM+jvWtdt1UnlgzjsW1YOOfhYCd6vLiRMnTpw4ceLEiRMnTpw4ceLEiRMLPH/5leHI&#10;1fNnL7zAg6mNfA95fW/LkyufcEnfPMh+9qUPdNE5IXRK6D1+dj5PxcTzFzdf8Huj+l/9e/sud2yJ&#10;P+ill7eYD76+vfEmvn/zoLtYrn5tdM/O3rY5s9Mdj10JW9iWbN9tffNu66G05/OgC7+1H7Kvf/P1&#10;C71+t7XO91D14I9xdYz22A67zeiLL935zJPP0V+IPKpzb+P6RnseDjSfO38QPjSn+rD3PQi5Mb87&#10;wVtLx3hCF/v4cfh80MuvvHKlV971ro14fWV/ci7t15Edae/H68Bv18xJfXzLGB1jsfPHeDXPe83a&#10;n3xur9AlB5vATvzvgnv5Cb/PjqNG9rYAe9pUpn071s4h6CKzddrIWHdK7Pf64PvWB7rYPH4OmzvF&#10;B/TqG++t86JjXVv4XLvSLnv4sPc9eFC7V+zxbf87ZMTuyzFHdt8Ovtjr7rBr7e+EfwddfDposKE/&#10;u/6jZnY6bNWHzpG970H43RgLdTfP5WuLteO1b7y20ze6nhz163qiD44V1J/mdveJ97yEb53v+TGG&#10;bewqL70lhwfteTv8byzFLh9c88Arvm+08wdddPN6f+0CdzJ35PWrnNc2qL9+kqNl3g66rw+6a5/J&#10;lJqrXTZovKLz5d76OayHL73MvL9f3+1bWCM7bTF7D1UWYt7Wz2tug84j/dp96/qT9ut6cMhfeV43&#10;O1B51y/IewXkdegeiPMg7UP8JXRGlTFW/LnmAf2Hvj2XkdGvnRoj1w+yFu7l74n8LfRO9D+Vv5sR&#10;289Rr0+iyQ+4zjlej7nImtHPd9c5Gj33wFiJjb+TQvdF36XvERegy0aMdzHzZ+8roSF979ov76XW&#10;eOl6fasT/dlpsLH/bHz9r2/Vs6pD/b9HW19Bf9cP5pf3Sd7f1XzmQgj9l7lx8MP1nTp3NmoernMQ&#10;2+Er0zxfY99/7sbxru/99aF+XNuvn0Vj8+h7tUse44MyXdug5rzyHfc7u7Qd9tu+Uf1sXI7XPu7X&#10;sburRVB5M7O3HTKX6/60/XgdCFz63Ed9dMz3cd9juot5E7hSf3/wMwufX17bP89ceO9FxGY/bFzz&#10;ueXZvKG/flzvY6FdT9D5oj+8r55S6+2KjW9OZvkB92UuPyN/58Mb2+8b/N6x+X2scXv7RpUXo2/S&#10;vfpJTe10zdtl/s3msj7ft7YhturPVfa4/hZ/sHfYZ/yu17b39oWs57H2itptrlpL19/htvauk1ds&#10;trW1X49d5akH878TdhyXKx9ftx/jAlffNqoPEuj70rU+K0OHa37vcrvbO9rbdhnry/y7tyaxRtEW&#10;evb/+p/9397kW1TcolSerVk4AFjsUAxY7HbjGwhSkHjBL+oz+eos2KaIHOADmX2Bfdkyh9OgOsvX&#10;B7a0Mbig7chXvyBufeMYQmMTjYttbPrTozrthw/qZEuYPEdXlGNLs3rKE5NxUeCi7au+zQlb6LXF&#10;NjZ9qM+Nq9vV2JKnfPPDVjrla6tQFjQn6HRcmhNqTD1s9VcG2M7rjMeXx2SA/Mrn2lzx5Ni+9bk6&#10;V7G3HkbYt0fe3EYIepytOtnK6FjUt+a2+em3vLUv15Xh6JMywPZu52bLt36ybsi3xpof6lNbPRLI&#10;PJr539pzeyqoDGuFPJDvUZTKtG/rvHFxXZnmp3z1t2+PpDFH1PORj3zkms/qf/XVV695Yxu2fauz&#10;ddV8Vk/roTH2OFt5t9qC8j2iWB9qlzzM+Mp0uyzrjO2NpT43n635+lBeHwHzwrhYx9Rf+YLaU6bz&#10;usf3xq3jM52NhfkiX9/6LWC1BZRna7T+N/YeYeuRQ2Bftq/L12e3cAO21itTNP89qtbxAvLNbefj&#10;7/zO7xzcfZ+bt9ZG513rpPe45rnzqH3LV38xzgX5jkXrvznsZwa3jgNqXvQ4DD4Axt/8wPd4hccb&#10;4RujawPocQB1gsbHmgZaa/DGBe+1yoyw7oD6V31HvjIrXox8/RTlQeNtfpoT5qBQBj0d08qYN0A9&#10;i8ZuHcI7RvBdo+qbQKZxWZ/lQf1pLfU4ZMdFftTv3IHv0cjVuqddZJz78NY5MXmsA5s/9mM/tvO0&#10;e/QD1J/CcUHeY0HIKIfvPSbWo52jLlGdPcrkONLOP4UB0NE8Ww/YMlfE/bnPfW7ngTLoMf/oMc+8&#10;evwNvnXV+nHOti981xBBOyRf+bYXrYfWf31YjW/5onq65pALgHznQuu5mNUqqB4BP6s9+Fne0MHn&#10;RqHPyLrGos/7LH31k76u2/B+gxV9lcFfj57RVyDTo0b6Bppn+7QvOj1Wht2OUdeo9umaII9N5zIx&#10;9jNA10Plset6wvWZD9jsmApkOqe6ThYd387NyjcWroHaYmz9rNV2oP7Rn9Znc2gtkStrpuPLq9/6&#10;iqw1gx3Xuuqnr5/B6hvy3uuJz291bM47Xo0RzMYd+X7mUab+o7/3BXNbn+lnLPW5sQD7kofe14qO&#10;aeeaftK3OsFdRZw4ceLEiRMnTpw4ceLEiRMnTpw4scBznjhBojxPuGZUGZ5k8aQK4ikVT+AgZHiK&#10;JtmXp2HVJSEz+vIQlJ3J92mfqP7y+u7TNqntQHlINF7IvtqHZrFCRXXWTtuBOutb31emVHkIv6HK&#10;NCf4x3sIvv7MqDaqszTmSqpflde+PkitH56U8h7iqTXvIZ668x7iaS3vofLtW2r7SgafZrE3LnMM&#10;Fc3bSGLFF83JSM2d1FjMwUiVWdkFHSdjb/stfHNF/1mu6j8+GV/5kZQHtSvMtVRUftYXvfbTzoxW&#10;MrZDwvxBzQnkegL0Z9Q3Q20B+5JfdfOXDv6yDtWW10dqX/XNyFiKlZ+NfUW1q49QbVb/ylblS0X7&#10;Noetq5GUqU5rWdL/EqgP7W/sbS9qt3yp7St03nTur+ZRx8W2Wbv8yrf2LbQ5Uv2cXYceuqbdylTn&#10;yre2kx+J+8iMvOewlgr6ipGvj/WnVBl9qZ5/XdHxL1/Y/hDdgsq3VjtHbats6SE9lRHjGLXvTB50&#10;fKtf0N56KLVvsbKrLH2d99Q2Ozck6xq+Ndm4C/W4hkDw+sj72i2v/Ej2HeXLS5UfeeWhYswLQEb7&#10;1QOpY+QrX2pfifZVrsrP+kIzH0oreaixzviRWocl72Or+1tpnGfVL+ojPruWUpO9Vr39zKJf6Kye&#10;x3LL+6L6Zzqh+r6y++2GPkD6AOl7c27eJfs9hMZrrkrkrTICvr7NUBlwi7woD9q38SEH6avjLg81&#10;J/1sac5WeuBneYVm/kCzcak80BZkv+oDMx6q/KqvqB1iKS9GmYfo2f/7b//dN7/whS9ct+r+9m//&#10;9p7IEUxoOgCu6xhb/kgIYIuU7XxbjR+meJ31JVDRo1gjCASwHZFCACwu6gTKVD8xyZsQgB15/NeP&#10;HmHjlyz71rfaVRa4MIEec6ut6iTnblkjLuXbt+gRodqtPFvazA+v2mVMKWDAdlzjRd6+PU7YcWFL&#10;nu/ZCqgPbO0z3sbVPAP56lkdVWudFLQp400FUJOP8c1D9TQWYHvbmufOidZV+crULnHJV2dz0PZ+&#10;O1u3Dvab4JortlPKY0db7dvx+tEf/dHrWFM/tle+ea5v1I/x8g1Q+lm+60D18GFUW81z42osq/wj&#10;q87yzSc51Ebttjbc0gkaF9eVYUuwfXtsyvkE3CIL2KKvHnKuHr7dxhgby6c//elrnGy7NYYe82G7&#10;vnaZszMfyrfeyjcubOln81y75cmhffk2k5k/vCpTf1g/Zz40b+VdF0GPR/Wbvzou73vf+658/ezR&#10;pNYGNT/zp9vF60NreNzKK3pErnXl8Q3QPNeHD37wg1f/m/P63/auLT1G1+3THC8Vq3j5BVGeGpPv&#10;3GxOOr6tYb5hUPS4B3NZ+fpcP/3cAVqrzWHrp/Kr9ar+12fucfJt73G8fnMTa4Xg84zg2/SERy1q&#10;E/5Tn/rUle9xth7haT0wFoIaBqPOys9ihbfO4b1WmRHWHajOWd+Rr8yKFyNvLG1/CK6dgLEW5ZVB&#10;p/Nl1G+MoOOrHuSbQ2sM3pocddYHgYy1Wj2gsfQbxzyuNcpbY6B+KoO/PSbp/ILvule7jd1jGtQC&#10;x67lP/rRj+48MG/o6zqsP1z3W66ARzzwwXsBY85nUTDq8fMI6BgJ2tQJnC+0s/4DbI2fEwC2zAm+&#10;cM8dgR6PhABzjs8eh6ke4DylL2sswAcB3xroNfNPW+eCuYLv2BWruWAOawe+Ndz7Wud+1x/zj7z+&#10;40v1NM/Kg/LVX5/Lz9YfXh0L7DrvyJP5p71HOPWHvtxHALqdX7T3OJs6K49+77nImCtknCPY6hgp&#10;gy311xboXDNe+kJiNo744OcifOu9GBsAHcgB2qxbcuyRq9H/wrFApnNKefCUsRsxk2Gsep8tup50&#10;fskD9RB310B5rptzxsqaGce34ygP1I/v1iFxezywY9d2dDpfiLFrsmM0wrHGlmtI+6K/61LzY4zI&#10;dL0VjRF5x5d26xZ51x+gP5WvDK/mWdyN8IkTJ06cOHHixIkTJ06cOHHixIkTCzzvUyjAEzGeQkE8&#10;4ZJ4AibxHjllBdd4kgW1nSdf2IFoty/yPE2DqrOoD8pC2LAdYMMnb5JtkDE9RMYDFT5JhIhB/cYE&#10;ISMV1f8QPYb6Zp6k6tAHnmbytLF/eQDtV5+NzfjoD7WdXDu+5gMq9GX0x/egPrddPyBqg78QQDxd&#10;l3gizRNSCH+Mxf7amlH1WztQ6xZewrb1Vr4yrUNIf/Qdqm+FNiH7QdWnDYgYRG21vXrqZ3USf8da&#10;0sfRT3MGVb/5gPBP/SOqVz0dl/rfttpqe/1pDG3nqb5E3VgzzefIl2zHnljlqjK3+Fz5jgtQZ/nq&#10;qXypdmu7bcSjfPU71yFik68e8wG1nf7GVX6Fyoz1Vx+kUSfvofqgLqi816GiMtXf/FgvUOvc61D1&#10;10bb6mepNQb0wfhGat/6AJTBlsQ1+cbVdazt9NeHojJQdUq93rhKQD/Lty9y5aWVTn2RmtuOGe8h&#10;YnPcIWusPrRf280NZJ1C6qJdO5A+0Ve/6qPXpPY1PnhBn86LbzdWPt/CC94XHX8xyqxg35E6LhLt&#10;5nWsk6J9zGvro1TZld0SMivoO6hdP69RV8pA1SmB5tyaGUkZaBYLZDtUna3PytdnUTv0ra/1WR2+&#10;F/X5sTnYvthb6ayfEnL1VcJn51/tQ7ZDla9ebaF/BvrUz8foIVSmfUq1pc9Q81kq7Fsadc50dAwh&#10;ciQJfCjqm7Lo6nh1HOUhYwUrP6q7/heu5dqAkGlfYZvttbuSL+qzPFTfpELdtSG1rf3Nk3mEQH02&#10;T9R22+tD20v1RwLaguqDQK5zS334MYsLalyOkfGIlW/6UKKvdpDvfF/lpO2llW9trz8r/eYM+bYX&#10;ykCzuLCtneYSWuWt8vKQvhfKlZ79P/6n/5c32VqGA6A8H6ARAmyXInDANlRl2HYlzwdU5elrAuoI&#10;2+RsZ8ufOtUB2GpooPwSqDzbVhlkwKQX+ENyAFvX5PcAt6ABttTDq+3Ia6vfmMZ2aNvxUfnGUr5+&#10;sr3NuCgUc8IHBPvwrUzGwC+5yvCQRB5ot/EWHaP2bSxAPfWhcbUv+VemD6HYVmeMPQZIjOpBx8xn&#10;8qnOHiVbxcW2ase6du0HqD1jrJ8di8ZYu815ZRoLr/I9RtGjT2wxlW/eqFVrgOMes7FgTulDdVKT&#10;8iPs229YI0+2dw6uxqXtyM/aqSv5xlVb3db4mc985jqHe7StuS3f/LPlWJ645IlP+Y5dee2A6v/T&#10;f/pP7/GA1kbrsEeEOr7ViT51Fqxj+tk8lG8+ObKnfNv77Ww92sb80k+OOznWPUrmdeD2bNC84ad8&#10;x/oTn/jE1RbzSF3V0/rskTrGTj21xXX5xtia6Vj0m+x6dKtzpfmsDEcy9ae1yjo286frTPNW36qH&#10;2OV7b+rRp+aKNUf51pLbkkHj4kiU8q3bxus2bNCa5F6mfMe0Mj3Oxv1ImfrZuFY5WeWw4/vZz352&#10;fwWNsXWy+qa51djVt+ppfprb+rn6Nroen6n+Hj3o2HmUAOCnwB/hN0MBjwKRy1/8xV+88tYMfH32&#10;/gD8hiBgO/L6XD2gW+sFvDUA77XKjHAOgeasvonRVvXXrrmFtx5GGbHiR9RP10LQ9vKOKTodU3jr&#10;B37lj+95tebhXbvgO9e8z4CO3UqP7aCxVI/HEwBzXDBHhPGir3E51/CxRyl7v6tOeXz5uZ/7uZ1H&#10;90/91E/tPHqsPXiPd1Ev/ZYi1mRhXNg1dmrBdQk9rufo4ViuYI0CyOhzY0Te+ofvcQ/ReNHjmtNY&#10;gH7iP0fOATr1oT5T1/wzFAA9XR88/tO++OBcQL73C9cTZLg246EZWuetn+ZcPWAmA/AVIN8563xB&#10;R+vKcaRf18yuFa3Jzv3eO4rWYXPiXENHjyP1CBsEmvOVb5X3FRCjdUh7Y9Sf8u0LuCacv5UHxti+&#10;8L0HOS70rXznTo+Kc48G1VP96HGtQLfzhfHp3JkdWyMn5r99gTIru/R1XtR/7HZcaqs1Vl3GCMwz&#10;8rNa4npzghxA92/91m/tfOsH+95z8a1rjrGj03GkjlyjaHesK08+Wqtd35THbtd2gXzXh85xYyeu&#10;5txcVSd+drzsi/6uV9Vf3nEB5UVzK+56nzhx4sSJEydOnDhx4sSJEydOnDixwHOfaJV40gTx9GpG&#10;Xh+fSPHUS+IpFk+4IJ+Ggeof+RUpM/ogr16oPmh7pKLvx2vFzJ9bqH0LnkxKzVVRW74f9RReh4hF&#10;neNYSMXYV7LfQ33bji2pMfKUWGo7T06Vry2eNvMXEYinr1JR+fpEDOatfUteH2mVh8aFz5IxjERd&#10;EgNUnWOcM/9HXlJOWqH2pKfilr71pfkZx1eq/5UvnNNQx2VlqzkE+kx/x7qxIGff+le++lc6R/36&#10;Wfm2l0b5GRoXMYvqWfnjNai+rNDc1m5zMeZl5hvQVtv1BXJOQ/zlReKvObZXvv507agvjhu0Gsfq&#10;gRqzwG9zSx6dv+YVqszIS+qCqr92Kw+ppzTKrEj55q12i1m/sW/fj9dm7bVlfFDjbe47LuPYzORt&#10;G6kyKz2l2mzNtL200lc0J60X+1XfQ7ZK7bviv91onUhtf4j/dkMfHrK3uj4bx4f4GTEGfV/U7oqf&#10;ofrQ/1S0f/WULwmuuQZA/OUeYh0uX/+t07EOOxcqXx/s17kAXxnB+xlW7UA9UPWvaOYDVJgzZZUX&#10;yDeHpeah/HjddlFfRiravzrloY5L72WuV+M9rnpqt3kQtNeH2pLUJYnGMurh8wCEP+3X/Jf0Dap8&#10;Y5npGal6iup5LK6icYHK30IzjDqLtstD9b+8VHRcQOVmNKLXtAU1b9LYH9sQ+ZevP/DVvyJtwQv6&#10;Os7UzGzcR177vJ/B6yOpQ5rJlEb50mMy9RmqXlH+IZi/8o/Rs//73/qP7h1nY6sniwpwcgK2ovEe&#10;sE2LAZKnGECPqrE9TJ5fEjAG0GFA1Vlw41Ke7WT6wDYtfkkA2gds09KH0ZZ92dqnP0Af2H6mrvJs&#10;hVUnUN7cgPrQ2Nkmp5+1W331WX9BZRwTUBn06Q+/WBkjNuVZgO2DrPLYtb222EJp38ZVux3THiHs&#10;0aTy9bNj2pohz7bj8wwc/TCf1Iw+oMe+PQ6Gfe02ltpijKw9dCvfemtOmkM/VIH60Nprnusb/quT&#10;fMpztMecUIfK127BFm77dk41lhVPzcgTo/xKT8elfVufbPk21/XfV9C5U//Hepavb5XpmDIWon6y&#10;td46WempP+1LrYpVjbXOgTqbE2B7j+n12E6/kY0jgfKNq0fYesSsfnarKjU8s9ujbZ/85CeveeTI&#10;g3E1t/02uh5na200h11PegSJeSE46qgtvqlnZpfasC9zRJ5XeeKS79Gz2u1YNFe1tUJtAXm3K4PW&#10;DPN6ZrdHt6qzPre9fnb7etEYW8/1x6McgOOiynQuVL7jWJ2MuXzjqp5+Ax1ttrfO609rtbVUW9VT&#10;fzovmp/2bW6LlXyPHrRW63M/pzgPAGMh3O5OTfcYkd9EA98jddVJPQvXLeQ9/gbfPJM3QLuAdw7C&#10;e60yIxpLc9b2GUb9tev8GvnKiBU/ov6UN1dgNi6jD9bw2K7tkV/53/kyy9XYd7wvCOaRKN+aXPHW&#10;T/2B75Ef1yv4zjvHmnb9pM0jacTEkXDhsRfku0Zxvwb07TfNebwCmB/yx+ccee6tgvVTqBMZ5yB2&#10;Xa+w5XwZ7TYnHS/nNW09Xmrs+Pj+979/54F6kDefyPpNlPDcywB6BP40lsbetaVzv6C/KC9qq3xB&#10;e+tcOV6bE9tH1G5ru+2OETpa561DbYHOU/uC8srgu0cmwcqf6mw+KzMD160ffLcO8be1LZqnxguc&#10;s/jomgPfudy1Wl28dk0wlvatLXzr/DXGylQ/eswtss5H7PRom0dBkXdtaa02V2BmF9Af0Kaf1cN1&#10;j9etYgSrPFhL1bmKtzLUo/dN2s35mAfHDpmu7dYV8v2mP32rTuLwMwZ8Pz8YF7Y8OgfMJ3r6eax5&#10;FmOu8AOgu+MrX/n6BtQP1ANWvKg/4k7TiRMnTpw4ceLEiRMnTpw4ceLEiRMLPOcJ2AtvvvnCm28c&#10;tPNvHPTmC298840Lbe/f+OY3d9plDnr+7PIXQ4inW1KfYSG399+IJ2LffP31narzhTzgev7s8lfC&#10;65Mwrm006uEJIMR7fbaf/vR9of9FZXfyJ3137vBnBzp24uXQyevhT2Wi8YV3v+tdL7zn3e/Ziaea&#10;73rllZ1efumlF1568Y54sgi9dLzufGTuyW+8Mvs4bHmEru83evH5HX8/I3f+NwfK7rTn5JKDSxTy&#10;d2h7a+PF6NFH6OWX5keK8MOxpv6++Tp1c9miaP2QU31uzdTuLnPUdvXwtPm1r7920N0RG97Lf+O1&#10;u2+4w9613pwPjG/G/R5h75C5jMPFr8a+qvPr+w379evPJa8j3fMhdldEXV7fO78P2vPL3NryQ46g&#10;S/5SzyJ2i0utXIhxvxJxb/V3rcEttutYbf1msVzt2jbasj+6Np3yjJnj+Po3tnE7qHm45Hs3uNne&#10;re+ontKOvc8Ll1y1DndfD98OmUv7ke8jr9B9HzbBQ36P5fi5N0/Tjpy26F+d9/Qf43nJ48WHa143&#10;2mUP/9UHNd7O2Z22treMFzj8r/6LD5e1HVvOnXt2kT18Q6M/F1sHxf4+Zw6+9XnReaF7NXzYvNJR&#10;AxfZiw+97lyH9vXh4KvLvEON9xLLQWnr2NX/ab4G2i5cr99D+u6ym397nhPLJX+X8bpna5eXLv12&#10;it3qhMxV81aZ+zVzWde0788e99F+uV9d7mnwXRPUU34PWf9D11rcaK/V7fVi85KjKx2450PvlUfb&#10;Tsgc5PWRKlM719wkJxe9F7/urYVHf0n5nTZ1O+385aexQtpsrLfwt9Is36UdvD6Jv9DuzwFiE+Xf&#10;AvXsxHvJttL23zEXd5kD6Dd/jMuVJ//Hz95+5bf/R+Y6dtRA6kUZSND/6g/gRTrwQLRbtyPPvE7W&#10;lcs1BC/y9aE1Zs3ezbcLWXfMO/sRL595INZX1z/46nnl5VeuRAyS6+799ePuMwM5udOTNWCbi/VB&#10;7O+vft7FAt3LyWZvvL/t/f3Z9LSvhA/Yu9Dw9/Q9vxc99ZPPqNKdz8/vxXul+DTi6v9GV1uDXHN7&#10;pc2e2Pmj324n+q5xbXmrn/d4dLyFLtfv5KTLOEjN+fWeEdpjJpwjpF3voVvw/iq/keundbTX0kaC&#10;nrNxhOrz1e5hG9D3Xk7Sdv2hb9Cxu47X0Wa7eui75+gggd5H9YS/306HgzZcbW20krl7n88pe265&#10;dx95zX3qKoOuA+bCmIrZuF/aNn82wvZVZnvfueBnk+sagUxj2KDdkYrGLj9S9VuzzHd+39yJ3zX3&#10;NehCfgZhnltT+/pw9IXqp9j94/XgHf9xDbYdPfTYfxIf7fqg/d0HPqdcdXXdjnzaoeqdYd56YMuX&#10;NOYUGmWgZ//Xf+//8CZbrBlcwBZNPkCDOsIWLAIC/GKmQm4y8myNU4ZXAgL9prCrIxvYJqc828lI&#10;GtA+MCmgx6nYrqYuiqVQnu1t+kDRyBsrYIuX/dl+Js8WR/nqb7zV02NrbJMzrh6/4lXfOCqCTwC7&#10;6qw/zTOwrzcw0Birv7GM7eosX53l27c57HE2Yredbc+P5bxjx/ZR+Y4721nVT67MZ2vA66A8/uoz&#10;+VQ/RwPMCQ/uZnlrO7bkG2NR/xtXj0HVH47R6T8x2c68M4b2rYxtoMfB2l5bjYs6kSdG+epHn3zH&#10;i22us5x06y9bxM2tW0kB+mY6me8z/8HMt9ZkdXbcq595KlhnZv5XT+d4dfZoHjUvX3liUU9Rf3qU&#10;rD70G8o+//nP39Mr+u11HUe22du3W53rT4+h9cjVL/zCL1z9Y50R1c/2fvtSt/JAmY5140W2fgrq&#10;RJ892gBqt7bqM68znY2R3CrTnNRPoEzzvarbHstqXbVv7ba9uWUeKQPkW2/1obbGdXjWl/Vc1J/K&#10;A/n6Vj1cV8axAqt67rpdW52/q7zV1uq+3/b6XD2r/AD5xtg10PUYVP+Yf6FdctP89KiR8ly3zuFb&#10;t9XJeI1A3uNv8D0WJ0Z+5ltlRszm9C14yK55Hvn2EW2bXZ+heav/5RlfMYur/vBqbY/thfpp9943&#10;yjde66ftoH6y7on6TA2LyngkBFReYMsahvcIA3x9dk5VvsDHP/Wn/tTOk++f/umf3nnAvAaMeb91&#10;0Tzz6jEZ4PEubDXPXa9m4zjKQyM/2mqumkOBzx5vQYf3CPT0W43qj/XGGNoXvz71qU/tfPOAnh7l&#10;c7yw1XrQf9B6Nreg7YJ+q7lmO3AtGmVm/IjabQ5tx05rqXH1HtFYujbajnxjsS+vHjkkn9bPONbV&#10;03puXI3F2qhO7Pc4mzVZPaOfEECP6zb1Ut+4NmLUWT+NhX7O69rC/mw9qUx5oA+8mn/8tM7JjUew&#10;afe4Vm3Rboyj3Y61eea6OYTvESpjHHPFe1A/m4f6U52Nt/LIdEzHzyegPtDX2hjjEpWpn8hbG7y6&#10;lsKPnzlB+wL9aSyg7foz+mbOicV6hu/RPPNGv46FfWtzxY8ghuJupTxx4sSJEydOnDhx4sSJEydO&#10;nDhxYoHLcbaAp0wlMfIST75mxJMsnghC2JAvISO1L0/J+l5bla9OeGnE2AcqX4xx9f2M6mPlR2i/&#10;qPwY74qUL7W9sgXXxCgvv0KvNW/287oxMh489ZR4Cgw5VlBRn3lSLfHUV+KaqH78UGf18BS3pM7m&#10;ubFUT32GeJILjbw+2A+qPmxJ2oaat/ow5lY0Lsi+8OocrwvHZBXrjIyrOVj5WfnyXoeKlZ/GZFzy&#10;QP9vsVU9XGsMjh3EXwug8pWtzvpsHUH1rXZLRXU2h+AxPU+lorbI24y0rw8zqEM9s/wXzX99aA75&#10;iwl/qYXY2cJ7iL8oOXeBvq3GdGwfr0N9X/+bhxK+ymsfugWVbz5b222vfKlov/Y1ryO1btFlO/EY&#10;e+WLlW/mA+q1+tUYuaZ+ZUd5aAXla/dWn2t3Jg/UXyqaQ9faEjVcmaL2Z7pHVK595UuP6XqnqC8r&#10;qtwtWI1z2x+qhaJ+3EIFNiDG6ym876WZzC08VNTP2Vg/RO0rtCe1Vktt72el9qvPY39phdl8xc/q&#10;LD0Wi/7qc3XWlvxIyttnRpWpbH1o7LZD6gDtWxgr8itUj3yp7StgQ2hzJHyYtUPV31w0l81t5dXR&#10;3Iy1pDxUPd634TvWKz0rVKZ9S94DR6o/9XPUN/rDe3moqJ4ZrWSK6oZWMkV1GdM4jqXqbJwzu9DY&#10;/1aqjodQmfZpe1E/Jfx3vrK+lV/FuKJiFsvo00wHJEZewh/rtD6OforyYPTpIb/QKR7S+RCe/Uf/&#10;g//gTbafkRDAkR8m0wi2tBEUYKILilGwPYwBAmydUmePyzUgvnXLLWL9RjP7gfqCboPjmIm2225x&#10;ANrlua5MdfJLhT4RlzzbzvWjMTb2+skvPtpia5m54pcj+fr2vve97xo7v8Rqt2PRo1L1AT3GUrvV&#10;zzjap/LV2TECyrDdTj34bnt9qM9AGV4f49EtX/2VYXuwvtXH5r992YrZnOs/dWL/foNY/R9zoM7m&#10;ll9u5VtvYy0JfjFWHihfPY2lx9naXvnmv8fiKl8fGhc69KH+tx3IsxXT/LDlVVusA/rTo174r736&#10;Wf9bh2DmD6/yzS3jNQO1qnz5z33uc1c/2F6uD4yLMgVz0fbWT9Ht92xrN3bWPeV5Vc+4lXemvzr5&#10;trKxFkH110+37ILaom6VaezNz8///M/fy2/l5XtMDJ9tb7+Odedjj6oVzU/9pE7ku670+E91+q1V&#10;oMfu6mf7tn5aA7zK9/hbYyH/8kX9rM7mpOPJfUGZztP61i3Q1d+5w6t8fW4NfOADH7jKVGfli9ZV&#10;Y69vrVXWH2VW68nqXtlYGuNs+zdoXM1bfa4P1Umb7bVbP30F7euaB7oFXRle9QfecYd3jsDrP3zz&#10;b80C5gIY9fTb2TzaBvzsQLuAN8/wXqvMiPpgHtoXND+i1yvPa/2f+QNqS1Sm7SPq88x/wFiLGT/a&#10;7Xi1VqufGgPIWKvw6uLVmn+IV35EbTm+oP6zTooegbR+Cuw4f+Fbqx5HAtql3Vql7YMf/ODOE/df&#10;/st/eeeB84Jx5gg2GGMyV4xJj4m1bp0L9Q003uZBnYyP34wGWPNF52xzok76eh+Bd03Dzx5DU552&#10;v50Kee+5jOc/+kf/aOfJwxe/+MWdB45RdTY/8F0bO+7lW89i1OP78sD16iF56/whvvLyXO99oTnv&#10;eDX/yqDD2NFj/uGdU8St//DcW+VXcfUziRj7yjNefmshfI8+Na7H6hCdHWuPFOFP18DyXWcgsbKF&#10;XoCs48Jr5+9MBl67wLri1WNrxOE3EjI+fN4D6OvY6Q+6nbPwvV93TVCmuQXmjVdtAfti1zECtWu8&#10;6OznAWMnLtcBZPpZpXNZneWBejouvs5gLJVpzuEfG2tsdtzNA7GYB2K3JpsH0DFtHTp2yOsDfnV+&#10;aRe/kJvx9bnQrrj/7sSJEydOnDhx4sSJEydOnDhx4sSJCfbjbDyZkngadgvxNAoqX0LXDLUFrfpK&#10;wKdiPE2TbBup8uUhYoXKF7U78wtqvDyNlNqu30L7BU/jeaoIwUvENvMTMnaeLkq2QWOMM6pvjXfl&#10;c6k+rPoqJ818K8wZ9FBuS+3zGFUPT54lntbyVw0I3nae0NauelZoDipff5uf5qTUPKsDGv3HP0h/&#10;R1r5Xx+AtlZ842o7NWetlvf62Nf+I/RpvE5/66S5GvnHaLSvb+p4iKqnGMdXfiTtlgf60Bjbrmz7&#10;gLbVjmMMOeZQZUBtGmP7jDUj1Yfmp+Pedu3U3phD7UDMu5I1XP/rc+2OvirfXK3Qa+2jjlHPSCuZ&#10;p+AW+eoe7c3Q9so6Ds3lOF7VP+ZTVL7t7VvUXn2gf9/PqKjd4hYfVjJtf0j/Q1R98IL3T9VXmAP6&#10;ly99uzHak2ao/7fwxVPlwcyvW0k81e4oI401MKPOJ/j2r2+dm503t/DVI2oH2+VdN6GuydJDfmJP&#10;qk1jrC1ohfatzupeQd3YKtq/+SnV7grKjHLGN+at7e1bHc1JqWif0e/6DhWjTu6VEPGv+McIeyu+&#10;0KY5MA/1p/5XT9sb1yy3kEBnUVuVb3v1P5aT+gSqe6WzfQtlRlrhKbIF/qzQPNfPFW/+bl0H7Nv2&#10;yt6KylfPSmd9q8/WDp9teS8pA1XXjIqxXX+g5k0a+wv8LKqzaFwr2Beq7bfrz4ovZu3P/s7f/Nv3&#10;tLMNDKMj2C7FIAB/aQRMPsH2WgYOsGXUa+UZPB35kR/5kf2XB9BvK2Nrq/rrT/1ia5bv6Yfekcdf&#10;bTWJJHgF5dmGp/7KV09jqS0XPsBDCnl/QQKNpXqK5oEtbfLIKs+4qLNj1ONgqzyw7dD3jKmon8C+&#10;5Fz5xtW+5WuLcVFP+7JtT74ytcWDthnfuNhybOw9clU9/XY2YN9uYa3+yo7jK8+rvP1AfaCGe03U&#10;bo+GMSfsy1Zw46otjpg51/BZdEzLU0uivlRn+YJtuvrTnFBj6mqeV2PdvJUvup6gUzRX9RP9M55v&#10;MtIf6rm25JsHcm57j49VZ9FvGWt+kFWebbfKdA2pzo4d66TynUesjervca1x3Gdo3RZf+tKXrmNZ&#10;n5mP8qwn8qtxqf761uN+jZd6NhZqWL5j1G/B+83f/M0rj8/y6FG+x+5aVz3y1lwxN5Wp3dZY65y1&#10;RRle5Tum1dO5VpkeZ6v+br2uD8SkfPVXZ/t2XD70oQ9d5f2mG+A2ftCabz47f7sdvccJOY6tTGum&#10;ddvjhI4bqN3mobE33vpc/a3P+tz8NIf1szKtbddU4JZygD9CHcTkWMM7B+EdC3jjgq//6gHWLzLW&#10;KnyPs/WbsPSNdgFvPuG9VpkR2gWNq+NSP8uL0VZ9mPlTtK0yK3kwyxtou/dM4GdMUL7xWg/wjb36&#10;rQ1kOqb62b7w1em4w7dvx7q10dprLG3nPiVmR7Ee8qExtpaca+SG+w7A/s/+7M/uPDIQQDf/RIDo&#10;0S1lQH0z/9jvMc8eUXGu4YNHhID5p2+Pdjbe1VyuXdc05B0LbDWfonlA3nxi59Of/vSV/+xnP7vz&#10;lRn95z4IkOm6IeB9X35Ea3JW/8TYtUiMvO95tR7G9hkPzC02jQu+9ak/9DPe+gbfueDYUW/8bvh2&#10;0flibQB9Zh54/HCsB33o2MG3hltXtbWqt45163PlZ9vNIZBHZ+/11gD6IYDMbL6jw2Ow+Mt9HGDT&#10;Oqedf2pGqB/fvQdR4/1sUN9c0+on153X6O9xNvtWBpgH9FgnK5346PwlXucgaD5FZZo3oD9FZVb8&#10;iOpZ8R13eWKx9vDReOH7OVagb1Y/9Qu+NWDe6n9l2j6iaw64/+7EiRMnTpw4ceLEiRMnTpw4ceLE&#10;iQme87SJJ1MST7FWxBOokcb26uGJ40g8Met7ddNH+ERM4gkc1Laifcs/FfoONaZbqH2BT/IaS9uN&#10;aYyLa6I6b6GZH0Cb1Q0qW3nQPjNqv9ptTkqOs9Rr9h2hrcpSPyXrqPLklKfmUHO70sNT2VGftal8&#10;/dMO1PfGoWzl6odUaAOq3fqDnzPirx5931ia7/om+n70QQLGwV83pNaw/urzzO5oS2p+HDfHTv2r&#10;vkX9ad70Axr5+inVn+ostU99Kxp3Zarf95C6ZiTapv2RKgMJ7UD89VBq/TQn7TtCPeVLM/ugMuZA&#10;muW58tVpjc/qfJULUZ2Q9ouVnlFnaYZbbK1QneWrr6i/tTXy0ko/UGbkZ1j5Bs3sth1yrNv2UJ6l&#10;yjT2UmtiVh9QdZaK+iY1nsrwXh21Y43OqPLykGhb2/9VwOinWPHFU+VB8/4Y3SJf3GpXPOS/1DEd&#10;ecH7orZaV50rM973M+p1dYPK2D5S9Xt/hvc6IB5pVtuNcRVv+ZG0j5+1VXrMVq9D7bvyubkRtPce&#10;VFr53HaBnqLXKz+jFarzFv0F8rOccI9tjM1V5QvzBjUPEraxp83qtB1aoTL1oe216+dWatfYZ/Gr&#10;r3xR/9UPreaFfKnARjGThx6D/o4+Vz98da78N0bjvMX+iNGfUn0ojTalonqrv+9ntQSqs7bkR6q8&#10;BHrd/LUf9BjwqTpX+tu+QuXrT/miemf0EEbZZ//7v/6/epNfIhgEQBGJKuOXDWWYiF4rz3EGBg2w&#10;7cp2tsARCOiAsqWNX1xAj2L1KFm/Ja3+lGdR0zf0yVtYoEksX3/K1//mpKj++lP99Y2tnsbI9l3l&#10;mtvKmzPAlsja0G7z1vyz3df+1dMYGTvReCsD5NlWp0y/Da35aezNT8elPDenmS1qQFvkxHZsyq9y&#10;XlSmeSBX+uBWSdCjZz0OVpmi/pdnTsn3aOEIZZr/+sZ2U/QC6sf2fmNafesRKmpAuz0uV/n63DxT&#10;k/Ktk+rs1soe36uf2hTqbIzMceXqZ8er+SxftA5v8YHr8rxW50ymfH1r3ormZ7WGjHNQlOebsIyl&#10;eW7fHmdrrZWvDz3S1a3RKz/HOSKakx4v6vGEyvSbznq0rfOaIzyOWY+w9TjVRz/60WvfHhPrWPdI&#10;Y/3peJVvrlijbGetky+aq86j5rN5o+aVabzNZ8e0Oiu/qpn63yN4Pc7WPLQGepyNV/luWS/P+qNM&#10;x7112ONX1bmKpXOqOa/dcY4r0zWhNVBbqzWtOXStBdSGqE5Bmz7D10/sAtodF/hb9FgP8NSwfI8H&#10;Vr+An9mqzAjnEGj+2sd2MOMrC7/y4al863mFlW8dRz9jgvKrHNaHGerbSn7kO77WG7zzse2Aep6h&#10;cfWoVI9iUedgtOuxGtDabh70h1z2ONuf+TN/ZuerkxxYk8h7NAaoE8xs0Vdb1QMau0dvahe0buv/&#10;6nOaOpHpUS/HEf89YkNb1zHWbVH/PVLHmsSxa4CPfMuqUB79fisWdkV9gO942T6iuW09zHKLHu2N&#10;+m0HzWfHq/NFW9UD6oNzEBnHAn+8J9LetbexaBdf/Ea80c+iduubeeO1PpRv7fV+rf+89jgb9xpQ&#10;/fC9H5nD+l+77Qta5+Z5FSvo+LbOm0OBzOwYHbFoi376ic/WJ9f5fCUcF8bcexy8OQTmbbTrWHPd&#10;eQTPZwaATGPumDYn+j/qNIf475FD2vUZf+zbvI1+Fo4jMK6i/lQ/UJ5X12GgPw/ZUqZ9Rz9rS9Cu&#10;Xl47N+tP57I1U39W/Ah1irsITpw4ceLEiRMnTpw4ceLEiRMnTpxYYH+IxJMliSdjUttXqEyJJ4o8&#10;7YLgS7bXBuDpl8QTOKhAbuZb33sd0oZ87UrVA4nKVG6F+lwaYzG+lf7aaFtlx9zOYmtbdRbVP0I/&#10;e20lv5LBj8d4oC2ouRLKjlTw9JWntBBPbmfkdUg7T7E1+jjS6lrh+EA8ee6csB1oqzT6I9peKuhf&#10;n8gX1Lai+SzfvkDfitGWRGz1zb4rKhqPOkaq/pUt34Nxvsgjp8+rPBSN0dyYnxn0Ber7+qwvthXK&#10;127fex0q1D3qB8qP8Urt67pizmxf2QW212dI/SMv1U/+ksKc8S82onZL9RkSXKsNaew7Q2WKW+RH&#10;WzO7pRG2V0/RWM0lBOzbfELKVy99ZjVQVF7dI9Wf2irU8ZCeh1CZmfxo7ylQH9Q8SPV5lBfGDDUH&#10;Y7vg/Qyr9n8VUN++VfyI5vYWKto+q7cV8GfWt22g/EpGoFNyDkLjvahyRfW2DluXzl2Iv9pD5X0v&#10;8dd5yTb01L/6NuOh+iYBc9K8gFUeJD4X9Vr1jvqkGZpDbc7srvjaKrwXjVR/mk+p10u3oLGAlZ5V&#10;LJKfO2dUmfapnuZQYNtclfRJqKdU/VDjKYmH8mCesd38t/arr3aNldjbvtI/ixHfKj+jorGUH+Uf&#10;61vQviKBrsbS9cHfmeArU6iveRrHsflsfTVvM35E/S8JePMDCdrVCTUWqf1upaJ6yov6S076XsBX&#10;v37WV9rbt3kulB9ppp/20Y6yff8QPfsP/8a//yZbRhlYHRBMNuGkAhSWwLhgu5p6DBSwVbVygu2C&#10;6AWV50iL8tzYCAiwQM98YEub7T3GUp/VAdq3MTZ2oD/1oX2BMrTPZOob8ZofYF/aZnxR/4lLmcZb&#10;W+TQeNiCOMY2gi30ylSWnDdG0bFe6a6f/ALYcbG9cXUsyLlga59960/HpfH2GFqBD/bl+EbHQrBw&#10;ih5tI4fylVnFyFjYzrZP+3a8GlePcTWf733ve3cboEcI2YY6y39tffWrX71e40iLPNvmlamfjKn+&#10;NMaOS4+e+QrYSmpfXtUJ5HsUqzKNvfoLtr/atzkE6qmf5Nb28biK7Y23NjmG4/vmobXXWDovOhbI&#10;Kl/91Tmui8q3/lk3tNUa7jbs8sgq0/WkvlE/6uw3zXUsmqvWSfU050Vz3th79KlHluozPohuma7d&#10;HsXqWAP5HpHoUaPmvHbLk3N5alu+fcu3NnoUokfVmsOOY+WrszJFa6M5qQ/VUx9WY9G+HbvyRY8l&#10;Mo/k61vjai21ZioDlGn+W9ur/LQGWvPl60Pz1vy41gLnBxjnl5Anr9VDPoU2gXzHAd41Ad76h++3&#10;s7WGV3qMC95rlRnRWOpnMfMfrHwQ8PVHwFsD8F4b5dsuP2LlG7UhGqP3TNAxsr124Otn67by1iR8&#10;+69y1RidX/CdO5X3/lLdgPVEeOwLWMNj387lHieZHechZx//+Md3nlh/+qd/eueRNw/E0SPGzFnR&#10;3Ba2o6d5qw+sJ8JxxJbrOfKFMtUJOu7mCpnmofHyWQtgy3UJ+d6vWWeENUA+/HY2ZH/pl35p59Fj&#10;XOjnCLDoGIkxrlswqzHQ+hGj/so3V10DO1+UQY+1Ct9xbL11TbPmQW21TmbzEdTPmW/oF9hxfFsz&#10;HVNQPQI71gm8Y90YO6ZA33h1TpVHvvNaIDOrc2zN1kbQmpmtRUB/Rj39jFqfPaYHb7yMA9/uChgr&#10;5zV6iAfwWp360PbKo8fjZrR1fnXOmgf8MYegtTeLvfKNC91+hoT3Ho0eSKzqrbC9fYml9SAab31r&#10;3/KgMZq3Aj29rzlfkLXmGy/QZ3SbE/Q3h413xYv6K+5m84kTJ06cOHHixIkTJ06cOHHixIkTC7zl&#10;IdL49KlPy1b8DOi5hYqZTp6gSTyJlXxqB2Z6IZ4u2nfFQ8oXbR+v6SfEU8AZ8UQQqkyx6zxolzno&#10;m2/cbWMrcU2bxdZybd91HLbG+MQuf/wUvLuj7Wdi6/mLC52H7O7DYX+kh65JlekY1Qa54CmqxFNv&#10;qG0lr0P8ZUQa7Qpjg7Qv2d7YV3zRvq1hniRLjRefOvbG0rZVe/uu9JR63XxA/PWEp9tQ5Veonuaa&#10;9/Y1vjHGojLmzLxaA+Ur19w2Fu1Afa+OkSozyquzPlSmVJkRs/bGMosfaG+02feVad/qY515/Zvb&#10;uGzU8WLcJcbsGwdtnTZCyeWvNpJjBRGN1LXIWMd4Lzov9Oz5Hd/Ya+PFlzabB23a7ul9483N1ka7&#10;jgP3+sJLR9tO25r2bHuFKg+u8cTOxdaF2naR9yf8INec6POFf6vO2lb2SpPcki/HqLVRf4z1Skee&#10;0bnfe6iLjHvvR5coL9h9mvhQqBsacyvaFzmBXu1qZ0aVkUeX18tXpm1PpfosGiu0km+/Fd9+Mx5a&#10;AhUb3WXywNF+bxDBqv0J6Lg9lf/jgLl9iFbo9ea/7fJQZUoF8UvOCYg5IvW64H3tqpv3rWt5yHvv&#10;PqePz0Ftg1z7X/vG5X6969l0vrjdRyHup/wFfKd3vevuc8v2vr7rz1t8OGjXe1zfY6AMNiIu4+49&#10;HGq7axb2vHftNo51S71XOn4A/79wvN6/doX+HDakypbXtz1P4bUPGrtkDkZ/R1gDIxXtX73VL0Y9&#10;jbHt1dk6sX6gytxit7auudpIm7SrD8hXD2hbbTW/9bnt9a8kRj/1DdIuZD/9AMg0LmWBfKmg7wqV&#10;X/V/DI1jtNU8NFcd6+av9tXXnBH7Yzx0tbvp8jPNpnkeH3a2z4dXOuzunxnF9v6q59AhdX248pU7&#10;5rPg3YWO65HjZ8Q9mYOKPecHrf0/XjfQ+zoWN+QcuurcaJO+/kw/V25kHtAvXccE2nN51/+qB52D&#10;7LO/8zf/9ptsV2ORBjQKfpHQ+X0R3xwETM4ZeiyOV+XZhk1CgPoAW7yUr93x+JV66ifbaNXJNjwS&#10;CdgiqM62F9ww9YOtaPJt54ZpX7be6Q+/VCvTPDRXLrKgMXKERP9fevlyUwTIizG3xs5NW3/Ycilf&#10;P5tzXuV/93d/95qr6qefMs15ZXp0qDpffvGuHuq/dkD9qZ+tpWJld8yzYGuiea7/bW8dNd4Pf/jD&#10;e04BvtnOq3xrgyMGsxq4JUbqSvCNJ9ZDj0TxLVTmrt+A1iNs7ctxEnmgLWpV377yla9c9Xz5y1++&#10;6m9cPdKFTvkvfOELV3nmne3NDygvur2T+rfvRz7ykWv9E6M+tGZaS6uxY17Lt07aXv094tex7ree&#10;eR0wXzrWorH0+F7rrbEgry1e5Zuf2q1vzUPjak569K/zovI9atQcvr7dQMTnP//5q95+o1nr4Ud+&#10;5EeufPU3lm4X71EyZJXv0bDmv7712E7jqkzbm7fyHYseNWpfZJVnPZBve3PYtahj0aNqzUNj6ZpQ&#10;+eawOhtL21uTXFemfnoMakTHbuVDv1Wt9dl6/hPvvvtmtB4tbM5XsTQ/PbrY8S3f9bP6u/au4hrv&#10;NTO+teE9AViboD5XBruAPFlX8PW567R88wrvmMJ7RAh+dZyNfIJRz/Zp8MpfH/tt/DNZ6C4FL7z0&#10;7BLjfjkfarfM7q9j+1T+nv7tQ+aFve/P0G5+4He5g7dmxnb5EauxpQbA2K8y5hCUF/TtuHTdqH7X&#10;avjWZ+un+m2v/MhXZ33ofaF1ZR0WY9/W8Hd81+X4G/nufPdb3pg3f/Wv/tUr/xf+wl/Y+erE31df&#10;fXXnR98E7QVrlDCHwHHh1WMgwBjxk/uyfL9xsjqbcz9rgM7TrnXqp98P//AP7zwyrvPY6pE99eAn&#10;/yQCQPa3fuu3dp4a+Xt/7+/tPPlx/qL//e9//84D1k9Rn2drRYFvnSPlIdE6bx5ah+pvP/jWXuep&#10;OUE39wJAe9e91kB9qF3XT+QF/GruzHIy9tUH8uF6Xr4yQH/w0WM+8K09/USPa291Ng/45bcZYsu8&#10;Ie98AcbFa49/dj2Z5Rw4jrQXzY85Rwbb8uppO5jlFjse7aTNby1E92zOAvOJ/taPtojXtYXrX/7K&#10;5RsMK1P9lad9pR8S5oe+jgtxO3+pr97rla/+YtTv2AFjR2ePjwny5rfddayrj7g7vtXZGjMn6FQP&#10;7a5FlSc3fmtk/ccH10nkuwY2rlk9FOhr/YC73idOnDhx4sSJEydOnDhx4sSJEydOLPDif+PP/5f/&#10;Fk+6eBrlkzDBE6c+OfPJFu1eK/Fkr9d54gXxtI12wNMtCHv9y2/1+XSOa8pC9ZOnu/QB2FVPn3L7&#10;JA2e6yV1eg0eXwHvgXHwdE//kOF1hNdBZXjCqT6eHMLvNl88jn9sPNtyd1tvXnLm1jG2u+0yG11j&#10;2Qhft457X45n3PFb+2EL0Abx1BF9R+sLWwZ2Py7b6S7yX/v6168xXLb6XWw15y9tuX2RI20Qdg56&#10;cbvecS2/2zlIf8qX9hwcPiADb/3wuucmMrwHyCLDKzZbP75C1AnXIZ5UV4e26kfHnb9i8ArsAxwX&#10;0DqkXbtAu+STNnTxii6IJ8nYAtjlWuUBvP5RV/IAHmJeoI92/sKILvLBzhBejQegFz3Yge/8pa/5&#10;0BbE/DIWeMdafyH68X7Uz18WeEVPY+S9/hgPsB00n64bED4LdNEfIp/mQZ3IIyPQgw2vw0P+xQp5&#10;dMi7toDmBFK3r5D1ANX/5sccQ/SRB8pgS77EX6zk9RNgS8CrE63mgy32b7Ctd+P5K5s2aacP2/K/&#10;+7u+64WXX3l53zX5nd952Y2GLTS98cYlb68dc2SnTcd2+fBtG99NHzz9nz+/rAfvec+7L+vHxr+b&#10;vwDSAejjRl9/bVuLDp5ttpeViPF1f8QW1+aftM/rQ+ezY6cEYF19c/MTPdQbWnZC58XRe+Oyj9cR&#10;4yvvemW7dhxToH3XuOVv03UJbJunzKftPYRt84A9de5/VTzkgTHuc433G13WK7gtxs3/qz+pc/SK&#10;N7f1+SqT2PexPn6+9kdfOzTuYV592GtY/qW7et6PLB74+raG2FdZiKMs2n1XatJ5BBk/1NoGvIfI&#10;ibly3YY6XyCBXNvk3zJ2x/U9D4dd2mY8kKc2BHkU1Y8c1y41ducb79VXP4lTfh+jo6+gvesxr7az&#10;/vCKPLtH4EHnO/fcKw77u5T8JrNp3vntzXWnEDJv3rl/76+Iq3b6i/2+v2H//7V90x/ucOHSdsQF&#10;tmwf3N091NiMa8WbH+C4QcqB8ozdDNVbmY6NuoF+go5v600/fC9fqi3ej6+SdYLO8vSH2l4opy+A&#10;19ah91w+9z3f/Ed2+9++htNOTX3v933ffkyNtflP/cRP7HObuc4/Co08Ofijr/3Rrpd7xb/wr/Do&#10;3V7wgzV0XyePdoEN7icI7nzWN2n7396/RyywBb223Rd2mU3B65vPjAFrpJ8xtA1d3x/6nC/UIHpp&#10;p5b5/LzzW07e/e737Pb4/LvfH4l34+/ydlljATmEv+Th8vkK0IcdU/hEHpnL+Lh/dt783WPadJJ3&#10;j+ORV2PcdWwy+9gcvO+lXvcVlC/w3WvkBB5qu+A9+gX8Hvshyys6zANt+g3aF1lfr3k7+ssLePsq&#10;z6sE9E1iXPb8b+soeTaH8JWhX+NCn7WHL/6OAzFuQh3o9PdNada3u92aE3jjQM5X6hdZoB39l6dd&#10;GdccyDYA73v5Xlfevui1HSjre17JA3JcI1fkmPf4oE/1x/ECyAJk7vm/fQ7kPXPrD7c1ZO975A5i&#10;fryy2brwL24+vAtnrnJouei8y+0Vmwz95JnvyDLf/nD7/Xfvt807Ppfu3iCzfW66rEXbWHAyCDv8&#10;8LoRMsrqgzz9IEJz51jBuvLu7bPurn/r51hD5Ic8dJ3BzuX3943Z3vB5DDvEdK3VTSfryO7TReyy&#10;Tm468OGSm63mt77mdPcXns+IW5yV2fVs9mjfscmSk93W1jbOwZ32ZxJ3tbTTf/K3/s/6tMMCABQz&#10;RgGTSL4yKgItpH4wY7s7SQRsqXJBUR/YH3RswYHqd5ICJql9WaiVqwwJn/E8NLBv5fmQph/+4jzy&#10;jQUYY2NvfohFHp+19d3f+z3XPHATvzzEWR+H6VGdxgK021ia2+awR7Hqc22x7db3HRe2aM7G7o/+&#10;4M7n7/gTW/vhQ/Xzy6l2mxP8VQbIN8/1v/44oUa++eeGrl1fQXNV/f6SDqqzdrtQtC/5mPWtLdps&#10;B/KNt/o7Ls1VbfXb2eo/dWvMv/mbv3n1tUefehSLeSFff377t3/76kePNfFhUrvUg+2t4T6UqP4e&#10;xytaG91yP46dMZbnVb5541iW/TuPKtN89she89C8cV15HwiDHktUFpSvz93+ytyc6SdvM75o3/Eb&#10;GZSvzm/y4fXAa9sHWNG+9ZOxNq7qZK3QLvcI0WNNPabUdvIs74cQQA2I1kDR+cUWa31j7ovG4hZf&#10;0DmLDvVUZ/3hqJ18jxG1JntkrH19WAoq0xibh859atX2+tZYOqad+81bfa5867Z9q581RHBdmfr8&#10;HTnOtn0Kurxu6PxqbTRGYN/GWH9G+RWuPmyQ5/UpfOe79zrg9m+gLDDPzIHWA7EA2psH6h/Qbn3C&#10;N8/MO0C7scNzDFn+OqYb70Ohe9jaBfLXd6v2DUY1tr+UdXr/8HygD6+u7YN+HyDs/JGHsf0b+UVg&#10;dk9AxjkL7xyHH9dwYf6BawPomK54xxf9kLzjWx5Qq+AhedtB62flm+30a+wCvrXXOV54PAcZc7XL&#10;/4uj9rYfI6l+cvkzP/MzO49ff+Wv/JWdB8ZLfHzrK6Bvc+Iv0bTVt8buXKDNoxnVw2vX8IL7oGiu&#10;7Dvyjb1o/mf8KN+xFvCub/Cu7dj3OAlj6DE3eP6JgB2bfOfve951yRtojNoFrZPVfBHwfd8YO0dW&#10;tSdWOke+tSoP6mdj6TpZPY4dtWEt0W6eue59auQ7Fqtxtw559dhaeWAe0HF9MBj9yDtGY1/XcOS7&#10;hteP5kQe+daPax36vQchy2cSgIz3rNoC9PG164BAvmuI15DvGJkH2p2z1ItHMuE98gaMhbx1XO7d&#10;W3mAvAGb3zzuNug3b+VBaxJdIw9a29Zz46IebxlHefuBla3KoH+21pEPfkcT+kZ++jmt8tZS/cSm&#10;4wiUr8zoZ+eX8xG71ljb0ee4wzvv2l5gp2MK7kbgxIkTJ06cOHHixIkTJ06cOHHixIkFnvNEqsQT&#10;K4mnTo/xI6nHp2NQ+Vtp1CfxFMwnYTwt88lcgT1o5IVtUG3wRFfCh/Ztn5L+tk2/IJ4kSjxtvL4/&#10;jiBc+Bf3v+rtlHiqk7/i7VvXDnvm51ZeIhp1FrM8Am1L6myMm9BV58ruQ7Cv/aG2rVD5gjzPaMzt&#10;zFbJ61D78lRZ4qmv/HU8N6KPeaiuojms/vIr8FSZJ9pQeZ5OS9qHgHE9BGXwofFIo7/Kl0bY3pyY&#10;jzEnT7UFqWeM95a+UmVWqDw2ZutS2+pP49UnoI9QYy5qt3FWZ1E91L357Fx4OTUM2e4aBO32DsLe&#10;GOsY7+7bQTPdUGNhneUYLUS9yjeu3Rd8OmKQ3306bJkXCKh/67y/3xEenWLFr6DuXX/fh9/bD7qn&#10;H9+393tb2q86DjLno06Bnr2/uh7BPfn4sOrbdizPaqD+PpV2vY/wD9EM9fkWHjyk71bUr5W+tq9k&#10;8A3q3IUXvLfvO/P4bQB/pWLWFjTb+C/Kr7CSH/teczJQcUt7r6/4YiZTGtu7pkkPtQvilcY1vGts&#10;CTmp/e/ocuTfNfvaTp9NL4T++sSRN2hc+70Xle7p3EjAu5a4nihfvmT+3hHiA1DnkjYZ7y27D/TZ&#10;e95H2/d19ci548Bnw45V9YsxP/WjeZjlqvlqP9D3lZFf0UpeXVLbC8e8Ndg6hBe8F+XR2d/FZvVW&#10;nwrtaKvvZ+3w6oHGvD4W44yHBPxKv3zt1daoR1QnkC+tQF8Jn1eoHn0bfXYNga88eqXaa4wrutpa&#10;8LM+O2125e9hszsD/gj4vf/l7T098qN+Y2qsrp2un72mPLT9b6e23aNR/inY5K8+l7ZL5ZGDqn/F&#10;F7P2Z/+nf/d/c+i8XMSIYAL7vseFKJwZTBYgifJsh+M96JEoikLwC7Dv+YVCWyy+6mF7FTZG1FZ9&#10;qHx9qE6OGxgP32bFYgUqYxtofkBlvMakErX7fX/y+3e9OzjKdvT9g39x9+/hNPbGxat8wfY/Y2xu&#10;6zPbg9XPjU356mQLrn53fPvtYO+OLb6lxb4v8W+VHHztsq1xlpPG1XYehjS/yuCzfPu2fqqnOtpe&#10;vr6xldG4eJ3F0nro0af6w9gJ6ln9jJEy1KR8/WzfcX4pX1tsKTf+Htfq0Z4e6WrsPQrH9sVZX45a&#10;6F9rgG8kkW9O2NKpfGPv8Zkeo6PN9qJ+Nv9A+dpd5ZC1S1R+1d4je62rHhlre3nqZxZLx6tH/xpj&#10;t+5zXfnWzMr/5rw105xXz3YL3l93HGefwT/5p//0Xh4Fa5cyboUFHHVUvv2oDWMkXvv2iFbHlCPJ&#10;9q/+2u3RsK4D5auzNdx6aM7pZ9/mtuPV42xuhwbNM/NLtC95kO+xvvrZcWG+iNVa0XFf5cFt5KB2&#10;q6dj0XqrD+1bu/wbIsq/9wd+8MpTVgd3b160b3lg3/pfPzt24Gprw4xvLLzO2oF867Zjij+COpzB&#10;PKOjfaklUN2gW+V7nK05r4yxw3sEBv56/G1Tf1mB7wMZcQtfjO2u8aD5W7UL9KiLV+th59N+bz6+&#10;dKfT9QMZcwvfnIz3BVHfOo63tLcuIPn6bzuon5Uv37lQ2BeUbz6tJcC8ANUJ71o32moszZvH2ZD9&#10;3X9yOWaL7Pcfx2TIx1/8i3/xyv/ZP/tnd56+rs/07bpXPz0KAToX6lvzr3xl4LuGV3/nY/PfvuWt&#10;MfgVmvPmzRqjzWN3oDLmpPrhXeuo309/+tM7j75f+eVf3nnwyosZ3/zbdI41WNVG67b5ac67Lq36&#10;lq+tovEK+PF+Kh7zDVTnbOzQ7T13lOma4BiNMkV9k+e1x9A6v9SJvq7z6iVP9i0PrG36tjasB/jm&#10;TdDeuGrL2iOvPc6mb/BdDxuj9xTguCDfNaF10rET6HGe1gfGk3/uADQP6MQGaB72f4+ofmbN598O&#10;E61/Y6nOEat6s29rCR2OBdc9JtYYm//Rrjorj/5+dnUejbUhkO/nNP3nlc+6ABnXQGzxmXAEfnUc&#10;W1f6gIzjC991tbFYt42r7UV1ivnKceLEiRMnTpw4ceLEiRMnTpw4ceJE8JwnWDxdmpFP5fpkbuRH&#10;mvWtTgib2pVfEU+9Sjx1hap/tGHfkV+RMpB2qrsY2/te4imexFNB6cXjG4r2J4Xbtcew8rNtQLvl&#10;R3l5r9n3MVS+euq/NqXqt22Fyt/Tf1yb9bW9fYvmvMR4iLFdqk78sB5sG23Vl8obB0QfZVaob+AW&#10;+ZJoPDzdlniqzJN6yfYxflG+MkDfzNFIzVXbyYvzt9fUN8arjVFX2wt9hBzbMT5ohfohFW3XF6hx&#10;lbwGjf5LM/9GH5EbczBS0dhXVJ0rqp9gxYv6P7MJAfvOcgbVhxH25ZqxV97rUPM4+tb3JVE94/tZ&#10;e/sWtdU8tH3ETH9hv5FW6DX1Qc2h76GVzys92//uvb+2L1A9K37UM9N5i55b9b9dVE/1zdpLAH8k&#10;c+yaLAlkrv27o/CPGY1hRis09+VXMC8zWmHmz1PpIVTOdX0k17DyDxF/GR+J9ursOlc/Z7mBRHm2&#10;Cnq9dQX4bACxC0DifePV34f8qfzMFu8rUz3yvq9uCIzvATpF+aLt1fEQ6cPMjxHGCflZa0Z+5oLE&#10;lqV7umu31PyUKlM98lCvV36mD6qMVH2jnvEaBHq99dxaZzfFSM6B1TwY/RztPgbGq6QeaKW/8o41&#10;1PYZ6DvTP8ZVW8VKf+OVH/sW1XOL/9VZ//XZ8ZmtCdV5tXV8M9joIzJtry3J6w/RLahfkCgPqrM2&#10;2i6qr3mFipmeUmWqE3oqZjp9L0Yb0mOYyTz73/33/pdvErAXq4ziEExuHaFw6qRoX35RlWdbnQsn&#10;26XkKTrRI1dsu1LvqNPBYZsf78GYIMHNUHm2lilf337nd37nGuerr766xwYq3zzoIyhfmernKJB6&#10;2DbMVwmCP/z6XYxsb3OrN1vjbG9+CvI3y22Ps3HURf/Qr84efeLGJt9v9WIRFz2Gw7+jot3v+c7v&#10;uhvHb8zrBD0dG/uiT75j3RpgC592O47AvvWzOqkx5ZvDHrNq3+qv//gjT56V6TfWNT6ORup/64Ft&#10;2PZtPsEsD/gguK5M66q2mqvarf/VU3+A7ZVnC6h8j7D1KF9tVd45BFqr5Fm+dch42a4OUH86jj2S&#10;Qw3Lr+ZLdXZLJ/bt25yYV9AjY62ZHkXpuBQ9msQ6oP7KN4fA9uat/nQrLPkRzUNtNbf9drbfY7yO&#10;X0Z7nA1Z5VkD1dOa7HG2gm/rUJ4jkzMf/mlssdXf2JrPH/7hH772XX1DXMe6+Sk/8xFUD7rlgTyx&#10;y/fbN2q3xzqaf9YH+cZV3zq+PT5Wf1o/7dt81m6P3a2Os9Vua698bTVevlZbfO933eWH/28Z3fnm&#10;vDq7JoCZ/+WbN2B781O+cbWdV3kgX38aY7eOr46zWQ/EWj3YFbWpTuSNC755Zs6CUeYzn/nMlef4&#10;p3jZr+UNkBG38MXYTj5FY1nFKEZbvt/5nbvwzXmPNmgXGfMD7/oD7zpcPfAFc0Q0FmpMzGKsHvj6&#10;UL41YJ+H5G9B88nnBFG+tbSypT1em6uvvXbJIbKvfvlLO894/tTHP77z3Jf+0l/6SzuPLz0+028J&#10;7D2oc6S59SgH8q4D8PpZ0A7JV6bjWFv9/NW+rYfmpPxjQMYjKs0DaH32s4RHY4B5YG3wOBvj8P/5&#10;+Z/fefq+/vXjs8TmTmdR55cYfW6dmB/a9AF516WH+ha123mxmiP9LNRxd1yK+sM43DKXx89FgPYV&#10;VnG1XZ5YHdPRt9kxNPqZZ/ryeRjQ3rmpfvQ4R0a++huPeUaHcxxb3hfge9ypx/16D6oefYPnMwBA&#10;3tziT/OvP+WBY4oej8hhZ3W0zXla/fj8z/758flkS9NLhz+Af0NI0H9EfQHmGbT2ZnWIXddq/DFX&#10;zfOYn9ahPNA3Xs1DdQJ9QKfzERlzjr7xczsgn47vaLdrnUBn51F9FvCzsca3Wd6aB1AZUZ3irSN2&#10;4sSJEydOnDhx4sSJEydOnDhx4sSA/SEST6AknrKVfypVlwR4giXxVEziCRrUtsq2b8H7ysurT+Kp&#10;mcQTQ6jXC5748UQQ0m8wxlMS5Yu2b1FcY6mvD/3r87aXivrS/LfvSk/bgTYL2x6iyhX6NNYGaP+S&#10;UBaivX6bt7Ff31deKupX5VsvvL+O0XHdtrGmoPa9FfV5RisZnhJLrdtS20eZxt9cS7VbfsxD8yOv&#10;7NiHa+ZnlJGUHeVL2oH0FaziK40yxjvalupbUbugcit6TCdou3z9KXld+Rkq80by9rWvf23/qxjE&#10;XzQk8ms9t2/zxl8rWnuSOYXeYjs+C2VHAu3X8Z7VgLqhwrEdCRt9L8rXVn3QL6g6Rp2PtTdX47XH&#10;sJIZfStsbyzGN+ZTv6COb9ec6t+8Prh1zkuNeYxfNJaiMu+E/1ahfj6FAP5I5pu6aFsx9v/jQu0+&#10;RisQjyi/wigvreoFfuYPVKzai15f8TOM/ojy6niM+rmCvyBDIy8xf8uXrmvjplPgj/OYtZy/yEud&#10;40V9a61KrA/ohca6LapnRiPafo1lo5X8Y7h1LATyq+uNV75Ee9dOdrNId7ivdxXjTKZ85aEVKvNU&#10;Kto246H65r2lfKmyUPVID+kvVWZGt+ihfRxLa14eEis9pYdsFbVZIDejFVYy1S8PFe1XPR0z16IS&#10;a1DH9IrY4Wjbyq6ozRXad8UX2ptRUbszH3jfsZvJgMo0b81Pqe3V6XXel59hjEXQbs1W5pbYH6Nn&#10;/+Hf+Pff9AYA/BADcFZQIHQAFIq8ryPQoR4WUCdEbVUPW7i1R7uofPWwVQxfQX1o3/rAMRzl2xe7&#10;9u83lLVvsbLFDVvUZ7ao8R589/d89wsvHjxb+/gKUfD15JZf5OSrv+Bmbx7QbyxsI5TvMT22U5pb&#10;bmD2rR62/CnTWHqM68Xt1bi++zvubG2fUC6vG8wfaP2s8oZvXuMXWvnGsspzx4jakKeffH2oHmJS&#10;pkfJ2CZqH2pe4I95YKu2vlWGozr2rUyPsFF78vWtdeg2RVA/VzHyKl9/qrN6WgPNCTWgPPWjfz3O&#10;Vv87Xh1HMPOt8bIVVp0rfziyp87G1eNaPTbFB2JttQ7rV/VXpmiNdct65TtGjau2mF/606NhbS/G&#10;/CnT2LsVtr4xT5Vvflonf/T1O/lf/427o2S/f2z3BdS58h/4wAfujbvtHJXS1+aEtUi7vCrfcXFr&#10;MeD4sHo8wgPwX3nWbfnmmTbbyzfe8pUB5WeorY511/YeH+uYro6zdXw7l6lzUZnmrWC+2N48s/4I&#10;t82Dyozrg2iumv/GxUNI8c3XspbyGOmQKVobnXdF89DcXr+JbEP9r5+Vb3vleZUH8p07HWviFW7L&#10;Bx2XHmUa12pR3vs/8rXL+ApqBiDTowq/+qu/euX5Rk7xyvPLvCyQEbfwxdhOPmeY5RKUn6HasXVv&#10;7X3xLlfaHX22fuDN+chXJ+uVMP9gxes/eiB5a2PkXYeVBaOM1x5qn4H23oMai/XZvvCt4Y5Fx/H5&#10;cWwQef45BcD1n/43/o0r/zM/8zM7X/3k1W8JBNY2djzag3zzXz+NZeSbk6L+sz6Izk2Pk7TvqHPF&#10;28dXMPLWG754NA/oT/WAjpEy5ONLX7ocGyTu38g3tX36135959HxxuuXvFUf6LohRrs+kMJP16td&#10;5yS3Y99itl6B8tYSurvudYzqs2ONvPej8pUZYQ3U55FfYbUOq5O2HtV0TS4PjAV5jxrBtx66XjXe&#10;1XE2+fqPX9YP+v1GNtrLK0Nd9R5RXfqDvHME3jop8MfPA/BdYzsusxqoTq57nA2ef9ZAXOfCpv8P&#10;/+ju88bz45916Sg2jvIAe6L+zGoPOO7kqjk3LvR1PbHvmIeuacYOug4IdM78Qad1VX8qj+5ZXQFj&#10;H/Ojb/Bee4jHD/liFhdoPgV9mxNwN8NOnDhx4sSJEydOnDhx4sSJEydOnFjgwYdIffoH/xTi6RZP&#10;AyXbC5+UjU/GKl8d6JQqM5JAL0/fIJ5A8oQR4kka76HK8+RNQr9Apn6UZnaLez7ELtuLZ7FXX3Uq&#10;q3zfl7QFLx6SKS+tUH9WR/Cam9bAGIt9fQ81bvtAyDFmkjm030hcc6xLlUGvqO6S9iHjgMAq9tao&#10;VD1AeXWM1GsjL+GfeWi85RuLOqD6oE8AXxvn6Lewb1HZ6hj1lIrqnOnnvf439vKNcWYPWvnVvpB5&#10;Kyrf8a3OkZQ3Jkk7szbbZzKg/Axcs2/z843X7o5DvHlcV7+8faDyRWMvEWehn6Me27ve8hcQ+WL0&#10;RwLqKV8fbuFXMGfWlT60b8e3fGmFW/qWHoKxl57SH1Sm/C2+3SLzEInyxUrmqfxTMctraZRZYXUd&#10;32ZUPKb7jxv68xDN0KjGGB9D5ZunEjUoeD/z6xYCt/CsVxC7ycpL/JX7Ft6+Ja4Rj1S7XQu7RnnP&#10;H0l5SD1o6tpbW66vyNVWMVv7oY5H9cyAjGi/kQp1qlfd5Weonlt40JyovwToIxXNmzrIDztDJPtV&#10;P6iNtovR1lPkx75vF0/ViUzzIFF7zgXng/OjsTzG+34Edkv6AHWMWlMC+foq0bdQD+RcbFtrddQv&#10;6mNptFU/R30zVK40A/ZuQfV0/WFnGuTnS4j2+nzN/4v57HO8SmLkJfrPeKjQxxEz+RW/wq0y+lBa&#10;YZQzb1BrqaTsCvhQuuZ/o/ad8dBoT6oM9Ozv/M2/fe84W/mCGxId5IVtwr7cDHEWGATACUHR2Z/t&#10;XqMu0KMu5ZnQMz+rs8dtGhdbBHkP6idFL3qsCVllipX/yGqLLYj2feXdd8fHvvHG3S9mjbq5rf8U&#10;kWgeeuyLm5PtHAewT2PxAwpgwZbv0aeOEUex1N/jbC8/v8v/yy9tOZRPPoEyzQ9bwbXRHNZu4+Jb&#10;kIyl8pXp+LJdcBWLvjUPHN1qruzbfPY4JG3a6njVVo+zkRPlaZMnFlGfWYBF5fF51rd227f1zFjb&#10;l7wZF222ty/fxmJOekypPnTrb/s2P0C+/vTIVXU2nxwvNSetT+aU8j3O1vHqvCvUAeo/Nem15hY7&#10;2lrxjb36W5PlG29z1fwUnfs9gtRc+cEUUOfyjeX3fv/uGNpXfvd3rvwfHNtrAWuLfXucjeM25rP1&#10;Vh8aS/NQvjH2yFXHovrRp87yzWfnSOda+fpW1Fb97BEzYF/mgnx97vziiIe8285Bx5E5qExt1Z/6&#10;v2ovmC8zIKt8fXZbNWg+mVPyrastQZfXDd/42l1dvXj8GwdCvmNdvrF07Mo3lo5dY1/NL17lV2jd&#10;dlzQL/x2G9DaWB1nc64A5wqQR36cs6LH2awH+E984hNXvt/O9i/rOFvRHK/45mG7sL9gy5zvVp/P&#10;+wrkrRl411t48w/f3HYcqQ2x4rWLHki+dlu3zN8RY18x6qlM2wW8R1NHmWveNt54y4PmsDX8Hd91&#10;5/N3fs/l6ATj86d+4ieu/E8cPDqds9hv7XnsAjs9ztZjI82VoB0a+RHWXq9XHrs9+iFW8k/lwWou&#10;t65Y84W1hA7zBu96C/+No25p+3/+J39358nTH/7BXd66FlV/czJbr8hJx7prjoDv+6IxruZIfei6&#10;t5LRFq+t1dZG+xoL+fMY4KinfLHyn89aYjam6OnnN+cOrx4lQ7b1pn7isC+8OSlf/ZUH+oAt15Pa&#10;or01oG/o6b37sdhHPcrgW+e4YzT6qR7kzXt57Os/uvl2XUC+XR/AS69cxnfvdaz56PDfa9v5zfYM&#10;HbvOwdWY6hv6enzSdnLS2rBvY0e2c625ndlFZ30T9QF9/QymfHNY1OcR2gXWxihrO1AeH/rZu3pm&#10;cRUzf94qdeLEiRMnTpw4ceLEiRMnTpw4ceLEgOc8JXsq+TRqpIInWiWeakk8HYNG/p3QY7ZA/Zz5&#10;rKz+lB/1SYU6S+SLJ38ST359+iuq/6E4xEo/T5IlrhXKj7yo/sY3tgt6X/Ucr+qc8aXWUjHGW3lj&#10;HPvOdDbP9oOKMb8ST5vNP3zJdqDdgv7KQOq8l7f4Wt5ro05gu7KjfKnt5UeqHqG/UOM2hpEaY/NT&#10;fkX0F/WrQE799QG/HVNqnb8cQOWrs/LGDXltpPatnyM/o/pbAtUrrTCThbAhardoLMTsXHg96wN/&#10;AZH4i4zUscPeTE/9AfLKQUXlS/W/uWo7JMZr4ql8MfNLMvZi1FkSKz2lXi+q75Z4V2i/6nFsIee3&#10;Y27+QX13TOv/pmyXA+gVIy89hOahvHhIv1jxhbohZKQVKj+jbxVGH8wxNsoXvJO+HWicT6XH8NSc&#10;Fx231vVqroCZzhVV/iG+mPkw8lLn2dheeXYOSM5R1urKy0P2hernrJb6TylA3hNY23svdd53Pa+d&#10;2iqB8T1AXoy81JjGnFTnNZYjNu2UF/QXt/L1o1B/CdSX8uhSX++zpdqqzvKifgJlVvRUjPqLld62&#10;z/JQquxIj8kU5tXcStSM5H1tJORa27Ux0wPVXuPxM1H19TokqqOEvVk7VNTPkqg8fGVmvj3UV4w+&#10;FOpGl3kY15DmR/ntf4eGDQ/oF/ggjbkqrvrD+/4hVM+oU4wyK1rB69aXNdb3Rf3vmJUqI419i1v8&#10;bN9b6dn/9q/9L950koDyCAgKQVAQok6RCHm2/TOJR1BYgi1/2vAXP6EebqImuDy65esDW8XU028c&#10;q89s+yROMB57UU+PXLnQg/pYGbYXygP11E++HcP293zHn3jh+eHDy9FfHdXfuJBVT33r2BV8m5J6&#10;/CACevyn+oF6KuP51R1vbMVz4V54qUfbop8223s0r+PSeNu3sbC11frrNlqOXTiOQHmOQqgXfbb/&#10;4A/+4LUme9zsK1/5yrU+mofKtPZ6tKp11WOG1Jh80XnUWLrFsTJA/xtLZZpD5pEYc2vfjilx2c6r&#10;fHNIjdnecan+1g5QpmiuqpNX+erplsseM2yuGlfn8o/+6I9ex65rDlC++a/+xtX8FLVb/dSX7bzO&#10;ZJrD5qH5GX0WbW8N1J/60G9D+93/7z++xvhd33t3RPFryUNj77FB5sKsZupza699Vz4XlVnF3riA&#10;fPO5ygOv8q2x+l++xzeqk291kW/91Bbb4OX7jWmNvd+AxvosVrXR3FamsfQIWH3uutHxrf9tbyy1&#10;BeReeTEyi+NszWdttR0oXz9bt6vxXcUI5Juf8kCZMbeC9Vw0P9yXAfoaC3mbwXkzynf7OvUAkPnt&#10;3/7tK//JT37yyrdOXtpyLowaGXELX4zt+nwrKt8cln+WPLz2zctceMi3jqdAxrHY9RxjB++6AV9d&#10;9aFjVL71Yl9ea6s1wGcPMfOzGHWWr37bgb7R1mNirT3vgyPfemYNEX/iOy/HnfD3e//k5ZgJ/Hvf&#10;976dZww/8pGP7Dyw/tHp/EXeb6oCHvlBpsc8m6vH8gwqw7wGXHfNhO/ngc6d5n/G107tjnzhUVPa&#10;u3ZVf4+jCuR7/zIW+n3X4fPX/uhrL/zd//g/3nnWg698+TLfyVmPP3OfFY4j+nsfcd6hv/40nys0&#10;ltX8bbv86INoDuFd6+BbD8VsrUA3/5yCWPk5qxkwyxtQP371CLn6efVIIHac47Srkzica/Cdj12L&#10;ZvHSDgljGe326NxsLqDbNaG+gcoXtdWc2I6844X+8bMNqE5kZvdNXj3CRr/3ubZs7d/7fZd7HDes&#10;l1LPfks5fG3oG+j4zmq7/eCbq85H4ve1ebO9saOH96I+lJ/VcP1pruA7d5SvP/V5lK//Mx+wW9vm&#10;CnnHHX3WLVDn28XdKJ04ceLEiRMnTpw4ceLEiRMnTpw4scDzN18Yfo4nWdL+LVzw288d/8JFFi4P&#10;sfYnWrzfiKeIM+KJGf86OwRf4mnlhZ6/8Oz5s52q/+LPGzvVn/3aQXu/zQ/oxZfutjPy1O4lifaX&#10;tnZ2BkUeqNO2nTa/rzKjP2/Mt5nd+XmRk65y4YvaHXPXa0V18zQZgre9Mu1bfU+11evEwtNkiKec&#10;PEXdKfz+zXTffH2nS/wXKva/VGJvo13X3ufYBnn81J/msD6Ae/IHlb/Ib7nayFqD7tfj/TpU50X/&#10;hS76eIW943dJ/K6Ph5/yQD3N+c7rEzoPVJf1e6G7era+Jdurc9flz+EjtPt+YK+DY54W7VP5Sx6k&#10;hf6g7R1r63f/q0hiNxfmw75vzeflh/7W22tb/fGXAIm/NEB7fb5OnX7jqmPXc43jsHfQ1d5Ge60d&#10;fu613L4H7q0bG/StfPW/JcaDrCnI61c5r21Qfte8+bgT7w8ezPjWC+ukVDvIGaP9oBUqs/t5oHxl&#10;is7B0lvmyMGPJMqD2nuMtDfSzA6gj/mxLvbaGN6XWCuh2q3e0V5JtO0WX9v2kKz+lOeLFZS/h60L&#10;krt0ePuNZJ6ge+83/rqG37l89Qns6xdveWl7+Ft86L2mqIxzfSSv7/KhRzHYKqrbHFxyciHt/XHD&#10;WJ9Cj2Ect63X/gNm+qAr9jHj9dJX2mv4uL/Bb73e1g9Y8xcCvV/J7++PzxQXOsZx839W7yue8TaW&#10;3kP22I57MuvTSy9va/ZGXbPZ1X5dM7f7/hVb/6v+jVx7oN4br5/XtnaBbXV27tPu+ECC9sewktnj&#10;PMi1Rmp7Y6kPpRnoL57Kg+ruWl679IHu+Rw9sOzykhxH6IpNpnP/Svz0fahriH2n/Y+fFSrTvlN9&#10;Q/u9tUtCJu+bN+sN8nPZa9+42+Fyb55v+WxtXz73XvJW/lozm1xxz+erb5fPjcAxu/RlPZHu1/l1&#10;7hyfLy90d1QMmeJaA1d9F+o6NkXbB5HNk+NnQ/WEtx6g5tz1SV93Qs+BUU8s3eN3/za6yHDtcr35&#10;ua4nGefXX78/X1Y0w+7bgVH2OqaJC5R/u6jdPd6Jfqj2R1+gojpB5Yv2n9EoUz3lJYBt6Z3i2X/w&#10;1/7n946zVTHGRW8qBb94KF+ebxvhpjaCIhYUlEGxeMjXVv3ZJ+HBo5v3ALvy9bn625dtY8oXbFOc&#10;+cA2MOXRKdgSaTw9elZb7dtY3sXRm+MX9O/MN381h2xZ1J/yvoLqbOzV0+NjPcrU41p8gBDV0zy/&#10;kbF7F+3HlvoeVWt+mofmE1vKt/Z6HIl8KtOjVdXTWJqT9u1Y9zhbfav/1bOqk8oD9fCBQHnyZntr&#10;vv5XR/nKd1zal+MPjl3HqzLlq7OxU5/yrZluHa+eomMH5FsD9Q0oUx+Y+zNUf48Q8s2D8tXTI1f9&#10;1jaOgShff+hn3+aHcbSdGpBvTjpeBdvstdt8dvto4+qxx+pcya9qg+vKlO+xIOaRNr7re7778kFm&#10;w3dsPivffPbYYNt7XItX+ean9d++raXVuLdv9Y91ONPfXLW9aA5XfH2rzn47W8eoddWjfKvjbNSq&#10;Mh1H6sH26hlzZTuQ71GIVezA9tZbx7rzt2PxHdt6K//GN+5iGW3JV0/1N96Cflf9yWfzv1qv2rdx&#10;dUyrs3O8vlXG7d+g7X5DInZqy+3oYzv5AbRVT4/k9PjMq6++euV//dd//cp/7Q/v5teWkYPbYj9e&#10;a/MWvhjb6/MtUB54jwXl/aUOnX477c5vv2zINz+OD6gegbzjC+/8gu+3WFI/YuVbaweS15+2A+aF&#10;qJ+11XZxq/5+65nrDPxszaTduQbvOgDfuVbfXnnPcVRz89HjaYzhT/7kT+48vnMkXHR8/3/s/dmv&#10;LVt2p4ed/rbZscmGWcVik0WhilKx6kGQ3gwDhg0bhiEBAmwY/gtsvxgWDANywyfBbzZg2bABG0ZB&#10;MAQYgi2/Gn4RBL1Igop0NSyyyFKymMnsM5nNvTfvPZ3jmyu+tb41T8Te+2TmJYtC/M793RgxY8wx&#10;xhxzxlxrx55zh+MceI/gy/kfGYrqCOT2dW0y7wF07F903cIDmtvG1jZu9cUcg+ctB70fzSFy5/Da&#10;73io3DnkyVpOX/3jf/iPLvJ6j2P7j//4j4c8g/kKEEPnNNvF0byBxtb87OWq5c3tFojBfHHsGO79&#10;uDW2Z52O2/nzXZhP4jIPoHJzLrC5FQN+3K5em+TA+w65W4yNmaPbxucxWXRu6RgQjW2OodtFe++Y&#10;H2LwHqduP0fMA7adKxo/+t5rcz45B9TtmBez7HllbBgz44vt/8rn3C7yp3/utFWQejx03II5rE3g&#10;WKVu+7fjyng4bt2z2Oz9Iua8aQd9c2uZ2Lp3Wpdj4yzUB60r5ngEup0zmxPzAJpD23vX/t1DYwaX&#10;1h84cODAgQMHDhw4cODAgQMHDhw4sIMHPFWaKW6S70LRMp6Y3cbWBTwVgzxB4ymb5AkjbLm6EFs8&#10;eYQ8Rdxi/dZXY96LB+J7Zq9fIXZYTtj4ZVG/5mXmXC4a2148rUuOzEPtQVE7rELyOuf6oj38dgFW&#10;br/Vzh6wpX5j0Ofst6zOXrt4ustvzqD9ABvb69ov9+rWdlGb1O+5mOvu2RFbNgB1Xie26sz92Lpb&#10;Os1tr9XXrOeY2dNve5pznrrL1tUe5Am8rM/Z/haBOq2rH1idGVvlc1+XYk++C16pu/LDpf3cA5Bc&#10;GZvzpTS3sx25N/6b/9blmnXBVk72YlAX1k7tVy5a9y7ci6H2q097S9s+y/P1ubzYa0vLm4e9nDTO&#10;+fw22m7Yz83q1GblPba9Za8Vbctd5GL2Lff0i6165R72bN/ks3abj/IvGnM85evgpn7bsg23MNsp&#10;Pw7cFMtdsRfzfO9ufb7M90Xnp372lbW5RL/+O61mGDYX1k/bWPtlbRaW0RZRnVl/L5/aKef8WHeP&#10;e6CuuItczOXtl/p1vpxzpT56rCKQ5pX+KrQJ9+aEPVb/detuURs32Slob/OwR3Vgc9XyrXrzOK++&#10;wE7jdpwjb6H+YVE79qN9L/fysMdiq24x193zJaoDG+ccrxR7dkBlrkFyrlx9aM6hfzrCPtiK4TaC&#10;rXJ4m82fFWhj+7/jYYvGtRVbr6m/Fyt+C21UhvVVuWx/laLybbj/f/0f/e9eOghm4FzQuEJ9H8QA&#10;b2bAUkDOwWxfmR/qBD/M0zjQbWXoKDeG2mQi1i/L3rZktgkw+YCWsxzRdrJMUR+133Y1zm9+85vj&#10;hgDdMtacsIRMv/cfXZblt+2f+bmfO+eKZbTqNw/1C5pPUZvNVbcCdQsbW37027qV8aMvfvDWzmc+&#10;+al7j1Y7LA3VX98E17r4aczKzVW3p33jG98428Sv6Jis/ZY3T91e1C1gX/7yl899Rx+pw/JOZY6N&#10;WbR8Hm+Wt7/aF42tOalc/W5jrM29N9MVteOSSNBy8t+2KHcM7L2Njvtuy2/jNMeAeNVvnrs9rfY7&#10;HlrOvaY+fafNz33uc+ecdDsDb99zfHQstW7lboVrftiapN/2S/uObbzWbX4ac/UZk+pTZnlz0rx1&#10;nHcbTlE7zcP3fnDZ1te2/Oqv/do5byw/Np4u1W4/dktXx0z1u42ONqpT0EbRmJt/YwR9+xjjR/3W&#10;rQyUa6dtqdzc7o1txqTlfcNLx1Xrdjtbx3C3rTU2lnxbztyl3L6mzHLypNztdfXVNtYX2LK/19fc&#10;X8pf+5OvjCOgzHKg3DmEOUF0LmrOgXXbvx3/vR/3PlNqs21pTrqdsPdI9b0nwF3uO7cGkOPqdyw3&#10;/76RB3AfAa7z2aT8B3/wB2f5uVsIFxMniyeYgdq+i1zM5Vv3315d0FzRL4L+Envb2T5afrBQbv7b&#10;t+YH6At984xs/yLPbzwUja2yvqgLlWu/fboVD6hsDsGe/bvIHW+175vRQMe+8yp1K/eNeNoHn1ju&#10;BYDtv/23//ZZ/s3f/M0hA3NFvebBeCj3fkfuveYYaF3k9rX3Du3oG98goJ6fL5Tt5WSvf9sXovY9&#10;iq17uX6RbS8xey8j8/kl2i/OgdR9/uHp84LPjf/0P/1Ph4y9f/AP/sGQax/wmQIaD7Dt+OkWvKJt&#10;7/24lZ/WneWe2665vKj9jhPHRnOC3M8F6+KnY6N5tryoHeSOmZY759cmOeBPXgDK+YwA1WfM8rMJ&#10;oLzj0D6i7pZcEM/8nQEQg9voqMv3UtC8EYPfPdDv9jf7F12/DxCnvrDZfO5theu93HFY9L4WjRP7&#10;59w+fHDvk2u7qPfFL35xyOjzN5u24Bw755BzQF3nkMYMOp65JjquvF8KdB0nbRf6xkP7+p2h8YjK&#10;QB2wd68ZJ9eNjbLOOeo0HqB9rjcPthebjiWwF7P2Wz6jbQGvzqwHDhw4cODAgQMHDhw4cODAgQMH&#10;Dkx4+K/9K//N3/bJGEDmSRPk6bHsuU+iLPOcp17W56mX13i6JXlyyJM8OMtc5wkY58p9IobtEttS&#10;XWXq499yYrOco3556qi/Pq2FovbRUZ+n3MiU+0QUXZ60Gh+ytrQB2w7eqEUZNtHFJvag+lwDXG/b&#10;Z9k+qr52va49nmQi408bkDLr6l9azh/WBpTxpJQj5cqAnGsTv8bqdaAOaH+5msX6kPra4FjYJ9Tx&#10;CNvv9AVHdPlNpfltH1XeQ8d5+9oj4Glw4xCeW6Zse5CxIX2qjMzY0ya/QSBf1YVcVwd92kh7HbeQ&#10;a4AjNgT1KYNzPr2uDBqzbYfUrSw4F+gba/Uplx0b+BD6I3bGsGOrv7Uhbxxhf+vU+NvX/KYDG5x3&#10;VVLzQw4p145xYgc96EoVyDVBXaFtgF/jrD7xa4dr5kpdSH6k/mH7ruOQ3/j4Zh/OiRv6B8nxxTn1&#10;oXWtL4jZNmBLOAcC2msd4tNOWX3s2F5/62R9faFvzh0b0NhvkoFy20IcouWMqy19zpsfgS/zTw45&#10;h44Z5LbXHHqNehypC/DJub4aJ+C6NJ/I2uz4h1tAT6CDP2lbGie/wdTXe1lphp461FUmboFsOdBP&#10;Za9D8wA4tx32O0BH/YKcG6d5geYY9rd47Rf0tDnbtQwd7dRm+x1UBtS1DNIWoV3A9wquY5vVd+o/&#10;N84lLN72ZDzluLwha9vyGXM5+tapXLQO8Yk9WX1sPV/fioTsG5KMk+PM2gHG06My6PwJRWXyKxzD&#10;+PEIGT/acDwjty7nRWOZZeCYBFt6QJ+gMVjGkRis1/rOOYA8nNty7zRuuYZNgPxknW+RWUlrfJ/9&#10;7GfPdud7TZkxrM3O+UAdrguvU94Y0PEasnOeR+h9ih7n2odAO7MM0KcexI52LYOOAe1ZXj3nVeB4&#10;AM5X1N1aIUMd8zPqLzYBtllVYh6//e1vjzgg+gCbHW/6F553zmzMtgc0J5WrY93KsDK4iw7nUNny&#10;wvYSD3mgHczPyNDveLDjEH19dZw4/1Nmzjmn39XnXBt83+OIfb+/cc5RO/w8wpH+Z4UP5bMdPiu1&#10;Q5zIUlDHI7Qu7VSmvephSz/16Qou9P2+BKrLz2KtB9A3h/oFnONLUIcyQF1lwXnLtC+4pq+1YLw5&#10;T7v8/DJiW+O1vjY5Gk/lgjr1a5yQduEfAmXsaM+2A+1w7D1eVJ+xhJ2COralBOpyJA6OLQPVNW+U&#10;EY/ynCtl2ynaVkkZ+trRFtcAMu2qD/Wl9cr7/+7/5P+4XDtVAAxgA2IyVHYCB/xQRmVggIAb0M5m&#10;SZ6JYEm/9bvtq3UrmzTQcm9S0I7mQZCyiQP+oA3artpvu7hu3Zb3w8IJBHTrVnPopCS0+f6Hlwcs&#10;3Ur23pJPy2un+WzbgTY5KjtxAZYxG/fcd/rAvvp8eTCe6vOFVv3GQFSL5yH7wAf0jXUsZTR+6hkn&#10;OVQfnbZLNM72qWWgOh1X7a/2RX2xFVG9bnNrTuqr8TOu1Om4qn7HRtHc9nrvtea5+Se31vnlX/7l&#10;8/3V9vLWhi39+m389VtUnzbadj+8ZtQmH9yCPDQv2uk92H5hDKrTpcJtI/lRp7HVT+PseGt563YL&#10;VdtSNObK5HArnsa8lze/tADyoFz79KPx0+fqfP7znz+P2/piO4z97nJu8IlPf+rcLmxo55K1675r&#10;DH2wxvLprf5yGTDodrmiflu3eWsbe+9zVO74bDnYknuvtV1tb212G5fLwkH7seOwb6wrugWPHxAE&#10;2wbV7xhobO3Tjo22pTqMW3W+9rWvjSOgryxvPltemeNt8g++e9mm1/ir07HXOBtDy33YC5rb5qS+&#10;uiWt/dI81xc/FG/ZbD4rb81bwLEP/MwEllPPuhybB/oRVAdon7IuX/+H//AfnuXvfecylt56sv7g&#10;EBu1h+z5LIubynsvt+3ON6By89Dy5moxNA7YP29n43+r+cZQzLGJm/Tt31ku+sO+/QLaj44r5I7P&#10;1v04wHwI8Ou8hNz7pdgbe92a8cFHF7lteWu5pwD9zPcKQB/+q//qvzpkyn3LEnV7j3CfAsr4TiWM&#10;vzAuUDvIXqsM9u67lhd+JwKOSex5D1YG9uPcxuZHUO7nBbLxU5e5V9ntbOhAgG63eL/x8BQb/en2&#10;KGz/Z//ZfzZk+rxvajPPwLZj2/FAWbcBdn5rTtovLa/N9sve2Ov4rH7lQl/4ac75XiEaW8ezmO0b&#10;G2WOc+TOnx3/WznBj28Naw5rBz9+plDu2ECfzyOAnW4r27t/lUHHc/u3cudSQQzOS9hozMZGXzne&#10;GieyYxV4j1CuX+IUyPZ7c4hcvbalnwUdY/fWt5FT5nY2wCIKQAwdG81D72VRGRgDdR1X5KT9zjVh&#10;bNWhrf0uoU2O5hB9xwaycwJy+9e+azzI+iV+6oDWRcc8EE999XPZnBCbn1/U3Rp7jbN5a2zo+l23&#10;dgrsNJ/g0vMHDhw4cODAgQMHDhw4cODAgQMHDuzgAU/LeOokfToGeQrG0ylY2euwmO1QByJLnpqp&#10;gyxbFxatr9+WVWcPd7FZtrxy0fjbhtm2eXjxfLExjtc5AZVFY679yjMFOvStNMbKcKvujHNs6/Ek&#10;X8prY7Yt1J1Z7NnRluVbOm1rWX0oWndPZ08uaINjw36GtVfW1+xf1GblgvLzuIpvyqV+oLmY2fLm&#10;TR8zG2fR8vrF7uvI5ayzxeoXbUvJ03vl2ilopzk3r9I5cM/vnC/tbJXN9rW9Ncdat3JttaxofEPi&#10;+sKWNw/Nz16uWrcxlIV5gtaXYrZjTmZZtr21s2e/dcuidYuee31LrzFtxTbnsdyzWWiz8Zsb2fFj&#10;WevUTn3NftVp3dq8S909zHW3eBO2YmtZ61euftG6pbqvS+oWWzZn+17fw5KVVfrnE8Y/8yfFz8IG&#10;mMdC7ZZbfVH+eeMn9bt371DOlUHklcw9gnPvb/LAb5xhP5e8Xj1zdhfc1q7GBgvr3sSidrbm2rYd&#10;2JY97vkBLa9+81S56Octv/2HrMLgXGpTu/Un2kfVvU32fLZXzLncQ+1sybB+67+ywJ+oDLRX+S4E&#10;HQ+Ng9Ua0LHv+G9s1rPftvjnibl9cA97OYRtY8dqy+VNdbfkcb4SeS+3hbZnWcxt2bJzl/aWvT4D&#10;W7Ljp2XVEZVn1NeW39mOvMnvbZzrCs5/Etz/D/5X/+5LlkgZPANH6AjQ2aIyy64MhGV1THiAo3VZ&#10;PkoHAW5QfXGzqeN1wPItdVqOTX01BgajYKlY4/GGbnnbW7loWX3t1W2cBbGp03b94uc/d17W9v4H&#10;l+1gwJz0TWospevkpE7rNZ+NrflhuaPlfFiZE7Z02Xet2+17b0T/0fqKf9D8sI1O/dqvTrcXsQS0&#10;fbQVP2Vb7W0+2676qs3Gw7Yv4+z2JT68leuLMu10zDe25rl1K8/jxLq1X3DvWL9b1diaYX/1nmUp&#10;pjqVgfYZS8bftnT8sA2n/Wg596+gzHKWU2qn8bSvgfrNFcspt2Kor4I+Uqd5q82WN4ddps51dYhB&#10;uWNmvvcFc4sxd66rzcbTuh0D8/jcstNl8NXnTSLGUJt/+qd/utnebol69MbFF8uJlYvG335hzCjX&#10;b5cBuwQXoKt++wVUFtWv39atTnNS/Y7DxjOPK/Vrv21su9qP7ffqF+27yt3OtuercVan/dJ2dQzz&#10;xkzR/PTeaXnb3vu1OeQL4BnPL3Jttm7bsjfmq9+2AHUaQ30xjyk3J30zV9vV7W9Aufd47bS8wKZw&#10;DgaMPUEbAe1j3hb0I6C8ba++MSB3O9t3v315G+DHvZ1tnudF29723kVeDPH/Yf+27WyVi7vq2HfD&#10;V/LZscR8K9yqAIwZffOA3PHJOPw40fFgzMi9jwr7BR2o3LZfteXppX99ax797JYucvB3/s7fGTLl&#10;vrUKdDx0K03vO/ODL2Oe5aI2BTrqVb/loGPS+wv0XrPt+O/25PrtVtN+bja3W/Fjo9tJ3C6Ejvkf&#10;frO96FPvXvLmPInu7//+75/lf/SP/tGQ0elnx9U9taLxgOp0juqYr1x9c4JN7c72BeUdn5WL2nds&#10;4Kf9ZTzNJ3aa897XfhZz3XsT2fLqtC796RvQgLGhI2qnMlAfO77BDdl7ATu91xpzP1M6bjufVG7e&#10;BPFon1y5HYlyt2pWRqfbLc0t4Fw4Toiz86SgHN4kg7bLeQxov29qGzlctwE2n6Djs2O4c6N+aa/3&#10;Gjlza2FzhW7bZdvRsV9qh+vG0P6tDnLHib6A9jm2T7fy3BjQb5927qqOeSA29Vs+2zdmcybUx3bn&#10;xvadoG7HMLj09oEDBw4cOHDgwIEDBw4cOHDgwIEDO3jAUyzIEywIeNoE2X71/NnzQbZgKb98sVx/&#10;cVqa1r/Kan0w6lKHJ2HR0d+ZS53zm0aW63LUGTzFMp6ecdQvWHVONU+4SNfYs4ktntINLrGWxt+2&#10;nNp+orEPjracqA/j1f7Z58JznYXNG6ierI514E2y5Mls2fLqFVsxnJr1qjx8rv+wYwzwCosubPkp&#10;Z0s9mFgePlhilY0z+qfr6J624cjHkblm3fp9JR/GsBCtQeSV1pdi5IC+Xfv4apys+emYKWjL2ebw&#10;eEL1L6X37j16uLRpiRdSXvuOscsYP42Tc36WuuZzbqNoPK9gtXmK9VT3Kv6Un+TTv1NuTzz5Psmz&#10;B9uy/O8iBxeL/jv5AuqPHIwto6c3QKjTvu1Y2o1nhHGJ49wfkU/WT2j5KYZ1Dkk8r9hZWZ0xdp49&#10;G6TcsbQ6OXHIJ77ia+Wpf0//Tvk/tb3ovESuxMjLel+M+2eVm7dzf082i9mm+tqYbTUn57xMbHlR&#10;X5X3bLas+o0LbOkglwI97ZfVaQ5vgn734PUtbvkFWzply6u7xwz/AcuvbDreFy4XzxxVaR4MTvfi&#10;aazyb0sHnONY7G7FPOqvPNk6hcs19a/slIn5mrTnRG3cRGMffmPnPB8gR9/rSxDnusWpFX/5sJXj&#10;V7C2d7RwQy7vrLOieRsy/lde+nTui5XRLU52FuFj5DlX43wULMLt6H0/7gGOyjLzXOcirvmZA/nN&#10;9Ux+C+31q5ztxIfN4tyuCVfxrZxja13lcg/agp2DZ/tt1579xlZaDlun+VGG+qJ8qTX+YYcVC/DN&#10;N96898aTRR58curDwet8+v2F73j6XP53La9zC+fnePbG/HkOWtu7snMqPI/VYES2liNvxYBcv/3+&#10;cs6/35emuo3/VPdE4rYMvepoR1snXuKEF7+XMT/GuT/7LnbIO//IQ78T+f16jIH8O9sHt8hz3pQH&#10;lMP6GePN/JS0c8XorxXUKZof80l7m5Or+XDFHGd9X/VLbJ65nLO6Bppr5xVjGTYj70EdWB/n+FO2&#10;Z+sqPzsy0A/Yuvcr38QtzOX1JWY7r8M5TskYFlwTlW/D/f/v/+b/+bLbzVjGqUwn25AuYTIgwBIv&#10;ftgALEVTZomXdbUHbMgsM5jUbzx7foFydViChR5obBzV79antrdxViY20Y6lA7TZcpan1r7yR7Rx&#10;vev+2q/96nmJ2/eztYqBL4jfTu7WtrYFKDc/tdP8dGtP7bDcUfvdgtRtX93O9vjhozGhgsXr2U71&#10;m5+Oh+anb4Vj6aD293LedlWnctvbfixqB7/GuZfbtqU69dt2MQ7VaQzto+q0jdx3onJ1GDvW7VLb&#10;tp3r6lRuDLXTLTNf//rXz3HvtaU5YTmlfVedbmkB6neMNYbGtuer/dV+7L3GvWM83Yawt2Wm9oFy&#10;8988s+xf++2Xvfuu5dUH+uKo3DFWO217t2EW3fbYmB88urRxZPYknrb5rHa6Jar5b8zto45/8i9a&#10;3vHTPDcnjbPl9VU7zUPHT+2377pMt7HVzl7b9/qxoJ51i/qqXF+Nfy+HvTfbrurXTrc/UGZ589lc&#10;Va7+1ViN3O3Mi3SWG3P7FKjTnHNU3hsPjaFx7s2fjaHoPVU77d/mtuW1bz3gZxfovdgtLX1Dn/pX&#10;eV3QrTde4/h7v/d7Z5m3NIo3Hq1LzWOnNmc7lcVN5c1h29s2ViafonJ1FkPjgP1n62v9izmGLdxV&#10;x/sX2T5FbrsaW7fVMK7AbKfjof3+ccDY8AuVi61+qU5jRn76/CKbf+Tnmeu4NwH2/sbf+BtDxs/n&#10;Pve5IQN1KPfNVtjpZ73bK4bfNefDb3LY/Jtz0LY0/vZj0Tx0W2K3RAlk50xk55lZp3PR3tiubHtB&#10;x485YRz9cN3WSryfePuypejRg5MddNwSSM7+/t//+0MmB3/4h384ZND2MucD6vazYO8e7Lhtzvfk&#10;LTu0q32xdY+0HDTm2ncsAcvx0zfc2RfI9he2t+Tq7MVT+5TZltkOBMRunpG7NazyVl/MMSiD9ot1&#10;QeXmX7QtwNxS1u1s3ndznN4jtWNbAXLnyfZXP79at/d4bZ3rLiE+Tl/fW9/Uhr1f/OxnL/K6bZY4&#10;t+ZkoIwf80ks3mvk1a1njROYK9DxvNdHtpd63uPIxoDtra2UBfod51t+qdv+ahuNH1lUp7GBvbpb&#10;Y6863Gf9ntzxKdBvHOBVrQMHDhw4cODAgQMHDhw4cODAgQMHJjyYnyrtgaddojLw6RRPtHiaBS2b&#10;7e/ZuYt+QXlZ1I4yscmee32m7ZA8xYMtKxoLT/Aqy4ePLssg2ZKkDNWhjtiKa2bRukXL9SHFXHfP&#10;10XeLt9jfbbdZWO7S5zV2bIHq1NQLudronUr7+kXjK2OFdlyx+DM5q1x8jRbNoY9uXVhY9f+ln+o&#10;buuAPZvVKfZ0bvK9ReOdyTXz6T0636e1UzSexum4gbMsa7O+oDFUp9CPLLba1fZWB9aHrO22i3/i&#10;+YtLvK1b23vAljjbXmieYLGnA3ttCy2v3Lqgcbc9sjp7NovWre2i5eiZz7I6xgurP8tyritqZ6bo&#10;WG2usFUfWzHMfuXcb6I2taFNWZ3at77yXdD6ezb30HpbcRZt+x6LxiDncv1U9hxWv5h9/TTYsv+z&#10;hPb3eFIKP0bclLfG1L6Y+wT+eeMn9bvXXsfrYOaDzg2wbe790fKyudqDupVn/cZQFlv1CvSrs6c/&#10;+4DkYUufa2LWl8yxLRfa26K5LcmjczYrIFiJAVmZwrnci6FUBxb6rwzbj3dh0bIteWZ9KcPmot/l&#10;tlid1oO1XxatW31xU35bXvv1/+cJ47cNbQfoGECuTuUtO16bcddxdeF1uX7Il31RUi7m+Btnc177&#10;taMu5dSX7cey17UH9AW3QJ0ttFzbM+sXNubGsAX0q3MX/XILr1N+///zb//7L1mOpVOW4RE8aLll&#10;wIkMMMlxY81yE02Z+pXb0PrqtqDaMdGgdlgGpn51WM5qPNWnjVu+PILmgeWOXqsdlghu2a/Ntmv8&#10;/6Ry75d/9VfOyxa/+73vndvZ2FiiRntAt7axXM3y+m2/dDli+66xtW7f2NUtaSyvVX5ziVedJ4+W&#10;GNa6/H8ZjkPu29kaD1DWP2BbEHqA6+q4xBQwGYiOh9oB1q0+ywvV61JDcrgVW8dP49/T3xu3ezHX&#10;Jv1vPovWRUf9btHqlqW9MTw/bBLNQ9vL/avcbY8dJ9WvXJ2Ot47DxsbWDPWaW47Ke22pTP5Fc8Lb&#10;GcxV81mbjbl5brtat20pWl59oJ32e/0WHSeVq7+XB47KezE/zxaSH/zoh+ef3z7zcz93ztXY2rba&#10;AZXFXl/3nu2y2I6r5rlxugwb1E7z1vbWJlDei6dysZfPxkNZfYn20d44b93mrfE0J703a4d7X536&#10;ddk86H3UurXZ+6V2WrfxVOZvP5xj+OjS3qcfXtpS++3f3lO12f7di3kP1LNuZVBZdGzU10+Km2x0&#10;O9u3v/3tIQPvs7lu35gj0PFtTchX29keXrYViFn2/CZZzHL7rrk0fnAX+aofVvnKF1xV9uIpfhId&#10;xxKy991cl/EvmAdmzPpt458n9sa4MnEaK0fH/JDXGX/ROG1nRl7Kn659XX3a96UvfWnI2P4rf+Wv&#10;DBlw/wLKfcsVdTtmumWm+e882Zx3O4a5nevyPUcwl26hNru1jXkGNM7aRO6c3NzWl20HlfWLHXPI&#10;0c9B5Pfymch2YMF3acHnGiDGr371q0Mmrt/5nd8ZMnac84lxL89747zt6hg2P6Djv/k0D9i0H5H9&#10;HEFublteNJ/1azzE6Fu6Zjt7baxs/pHhFmxj9UHzo07zjGwfgeZE1C/H5qT3SPO/N662xnntE7t9&#10;gdzPX0HMfr4gax8bzW371Jy0vXt165fyttHxQ90nb17q+nZOcvCpdQ5hLHz+858fMu3mT52AUTf9&#10;pX38tt+NB3QsGTNy+7H3bNuyZ1MQm/Me+o7JygAfHntPbc1F1G0/NofaAY6Hxn+TfVG5dWmffVcZ&#10;1K+oHXEZxQcOHDhw4MCBAwcOHDhw4MCBAwcO7OABT594uiR5+iR56sUTPVi5BNbFFk/Q+hRtC+rz&#10;xE32vMCH8cyy5LzQ/uxD9nqhbXhT3cqyMTRXPBWUPP2TruIB9dt2wV4r9Esc5H2mMc5szLWzx+pc&#10;yetxkL/IHx9bMbRNzQkkX3BuY3H2O8miuZrzVoq98mLWKUXL2sbqFMYu55zBXgdb9oF1Z/3bMMfW&#10;+rK+4FYMLS9qp9grb/3Z1k+K+tpjUb9ze7fk9lfZvgT6oo4wdzdxjrOyuIuO8db/FqzrmJJtm2x5&#10;dVu/qO9ZlrS58m1s3frdi7No3WLPTsuRt+j1m+rq4zaq37KbUB3ltrHcQ6/dRdYPNF7Ytrd8r84s&#10;yz3MOrfJZaHP2S9tlFvjrvQzSxZbPos9/T3+ZcJW/OVfFJrzf57z/5P4ru5t9ZbRukonOH738tPr&#10;jPue7/lVLn+WaAxF/W3NRXMctVPWjgRb5bD263f2P3QWFq0ryDMrKLbYOahoudyboyqDvbYoz1S3&#10;dWds6czcsg1ZDQJZnVH682XZ/Nb2Hmh79QXlzVtp/mB9bPmFHzfqxxjmOAQxF9XZYjHX/WlQ+81n&#10;+7H93DYVvacqFx9HW7R5F+6h7S4Zc5Vtu+2/jdVvTrx+E+6iI4hvxv3/17/1d5f6FwM4F3SkqI6N&#10;nUHQolvJeFCwpc8koV2WgSnXjsmd5dpkSap1Gr8TLnAiAPXVNtY+S8e9Vv367dvoWPKnr8Zw1Za8&#10;HemTn/7UvYdr3T/LlrHmpDa7ta3Yy5U2hOW137bUV7ezVX4rOo8fXNry8vklBt5EY/ub/27Ha3nf&#10;OtdtWc05k4pobtve9m91arPyXn9hQzuNk+WC5/auNkCXLzbObksk51to/msTWN78sPVP+U/+5E/O&#10;cTcGsBU/sHxrySsgJ+p0XFFmeWNuee+j5rNyddgmaZt5qLplszmpTuW2pTbZTmLb2y+1SX60wzLX&#10;rb5uzO1Htm1qq+XNW+0wHyo3zxyVm6vvfe97Z/u105g75oldGWzZ/OjZJQ9/xta/dXsDy4lte+Ns&#10;3barYwAo7+WK3KqzN8bcVgDaX/XVPLS8dSs3/urvxd+x4VtyQMdbc972dhzWb+s2/t6zLZ+XE1vO&#10;8mnl5q1vYWtsfF4od8tbtxk2zsbQuo3f1zyDpz++xP/+jy5b/7oNsPncu38bM0fl5raozaJ153tB&#10;tG7zz3gQ3F+COIX3BzBv2DNO5ObT7TmU9+1szt9zO7gvQMuR/+AP/uAsM+eIJ+sbnWZ9gez5TbKY&#10;5Y6xonltTipX56oftvoErsV78RR30SnQcT5Btt+R28bG3363v8Buu37GILa2rTE0TlHd1r2S+V/y&#10;/Hyd+4fOkE6yucKP29mQf+VXfmXIoPnpdqresx3/fhYMv9OcI7QDbCP6zofIncd6v8BZBs2b+sD7&#10;Hd29sdG2NOeNuTYdD9Q1ZsaX8+Gwv5aj+c5bl7y9eHbKCTb6tjtjI3+/+7u/O2Ti4ruf2Bobw9fG&#10;OJ9lKDqea7Nzo+WtN9vcmxtbZ+8+ap6bzz37lYvb7KPfOs756LZP+1nQnOzZL+qredgbV/W151fU&#10;Drnxvmg5cTlW53Z5/6Jvbjn2O5t+W7c2qWv+qev3Lsr7/e08V1D3jcu949vZ2nP4dAsb9f7aX/tr&#10;QyZPbsfDZ7eIGjOxmbe2i7rOLZVB54G2Zau/qkOc/LkMgL73GnLbvpfDvfzri2M/63sPdu5tecdS&#10;x8zW/dt+xJf5bBtBbQp0YPGq1oEDBw4cOHDgwIEDBw4cOHDgwIEDEx7wBMynS5CnVIInUZxDZMkT&#10;LeXqUx97Pl0Tte/1mdXR5+xXf/I21GZZ1E5tl23vHIuoXJ3W5Q+TKtNmnvqNJ3+JrX7VhbXfvGlD&#10;8mQRVqdtL2fs6VQW1dlj0XbN+bQc7NmpfBu0BbQN67N+odiTi8ZWG7RrizwNVq7/YrYpKlen/dtr&#10;e3UrNw7jsgy9LYqWVR80PrmHvRj2clW/ZfWsN9dHT2zFCKuzB/S2cr6H2pxl2bYZ7xzzjC2/1d+r&#10;qx/YN0U2Bm3DjrF5nimdc/gtjCxqsywa28w91FZj3WIx27zNRq9V/y6sfuXGcJc2Vi4bJ7RPeq36&#10;9dXx1vsFoqeudWu/dmq/LOY2Vm8rzqLl5Yxe22t723UbbtNv+axTv4X2muOb6m7Z+Flh9vvTYCvm&#10;m/jnhbZxT57xFxHnT4vGu3k/VV5Q+S4gX3Aet3s2N2O4AdXbo8DvFhoPNAbovNWYirZptq+NPZvQ&#10;z8A96vtk5zqfgvPG5lzM3MwqC+nnNlR/Zu3vyYLzonYuMe/P03vyHtS5ic1baQyNY7Z5G2y/uVWG&#10;W/kBtV//hXXhx4nGAJsbYwR78aij3ozqV249qP+5vDiX5Xo1sK4d6PdH+r5yfYm2b+67LXKtqF9z&#10;eI5x9aPNmdWr/p58G7B5G2Yd7cOOgcrVKWz3XFe0rTNn3P/3/qf/55f84EaSR0EUa7SdUB2Wkxkg&#10;S9qsw/J7l1Jxo6rPgBAs+7QujRCNp3LReFgyqt/+AMPSL+s2huq0jfhSh+0kxtSYua4OS3axC1iu&#10;tuXrCg8udf3r9ODD5LDtYumd9muTPKvPUjploA5tV27dtqU6fDgZf9/IxnYJ5beX9qpzf3F5qrng&#10;xcV/t7MRv/os03U8dKtjdci5vtqujo32V9tVuflwqSGozHI+9TsegOV7fdp46gtdddpHtV+5fVGb&#10;9cV2NmPoG8e+/OUvn+s3htalT5VbXlC2pdM4a5+cqNO63b63d790uWztN06gvGen47Y6zAPG0C05&#10;Ld8bA81t42nM3arDElBt7o2H2uk2scbWMVN84xvfONvqvNS2t3zuX+XeL30724+fXtr15k483VrV&#10;PFenba9+3ybWMbM3fvbui+q0jY2hW7q6XatoztvvzU/7usuJ24+t27Z3G13jb3+1btF+rJ2i29lq&#10;v3EWzBvqt1+aZ66r035pnpufp8nPW08uOfmz735vHEHz3z5q2zkqA+X5XlBue8GWfu+7vbm0MTTP&#10;9JGgrwX6wnrAHOKz8tzvgPLmhDwDyufPMlA7yP/kn/yTs9xx/tNsZxN3KZ/RPLyOPFuj7wDlL1f1&#10;OYYt3EUHnP0uOs1n+6vjpLAvgN9ZgDF/3CC2tm0rnuq0LZVfwfL9E6DzLJ8FDzL2nANp62/8xm+8&#10;IoPmofF0bun4d5wjF72/et+174wHef7sBrWJ3L7u/VX7bo0pZl/OD7Od9oU2q8Ox24vO88wiC/L3&#10;uV/4xSEPv+vWYNrtWx2B9mnTH//xHw+ZHP/e7/3ekPHVbdcdq82hsSFvjRNkuAXtgPZ75yvrzjbr&#10;V/km6AtdP7O0vcXlEDoAAP/0SURBVIXGVrl91Jir0/GwJwti2IujY7hjsnnomFQGjW0vhrZFkB+/&#10;i+Kn30sdA7S1Y+m2eYzYtu5fULn9bluIp/eObQdnv0vqH5urJbbH69Y26r6/3iPE7L1JLt3Ohk+3&#10;udV+Zeo2b7aRcj9zgW3B7136xTGDDgT11bYjN4ftC7f3Indu1Gbj4cjPwmKrL6wHkKkv7KO2vXLr&#10;4ss5BB3HcOMsGqd4dTQdOHDgwIEDBw4cOHDgwIEDBw4cODBhPETiqVPhE7Ky5ehLntr1XLbuXUgd&#10;gc1Sm0Xr9rx61tuiqFzwFFHydI6ncrAyT/zmGGcWPMXjySnkDQ2cw722QHWsB6/sRHcvVz33+pZe&#10;UbtnXpVf4i/Mx1ZOiiu7oTZb9rqor/YRfcm5Zca1J8OiMd2l7aIxVC7nOGV16r8x2iapfmOoXJt7&#10;+vU1U+zpF+jsUbTMOGRRH1u+bMdNNuy3mUCbrbMXw5zzLTaeQhtwPpdtwx7uEmexWFulV/WL1t2y&#10;AyxvDjtHFerOdWZZFtWB2q+8V7eoDtTeXC5bZ5a3YF9tsdCO/o1hT5avi9bdY/X2ZGOZuXePVa7O&#10;nv6MxiAss1y5dqrTOHveGHqfWlZ7oHYca449WNv1X84gBngXv7Od+fwvA87xJva/qPib77uOx39e&#10;Mcfc3Dp+ZlZnj9WtvIfWLa1rfXgTtuq2DBZbOgX5aXn1yj04N8zfwcRe/itf2V/0z3YW2fhh0XKJ&#10;HX/mgKyCgPwsshXbHhrznnwT2i7Z8p8Wr2OTmPcoKheUN29bde+C6u/JHwfIS8dGZWF7pPmcuYXG&#10;P9ft5+D8eWgMezzr7OgDbbLahZWHkJU+nEOu9d7sfWFb26ezLDgvGsMWZv27oDaVZzYPlRtzZcG5&#10;NsCenS1Qt31XudDvzBn3/x//s//L2M7mxTrusqXqMIHZoC7fYhmngbB0Sh2/MIHqM0D0Z7JAt4m1&#10;LoNpKzEsGdVvE3FTDNoheaIxtJwyy/fQ/Oy194MPL9v3xtLiVedZfLVu89x2dRtgUf22pbG1XS33&#10;JgTdVta3s72TrWcvnl7GxhuPTx9moPqNp28Zo38tbx91K9y8ZG4L1DPm5g0oN297fepyxBl8SKvT&#10;fFe/OWy7yIN16qvt6vLsonnbG8Nf//rXz+1pDPVVtG77ujlsrrpdq21nuelWPGy12NJvbM1b5bYR&#10;XfW7Dad91/jBlv32Xd901n7BrzoslzWGtrExtI3Aus1brze3e/caR2Wg3DfNFbXDOFGur714up22&#10;29lYZmx50fFZm+BsJ/kht+ILX/jCOYd7bW/MjbN9XXkvt42z8YAtv41nz2+XE3ecNOdFx17nfHTV&#10;7/2y99na+NtGxqfyXpztI7YJq9/8NM7G0+1+9Vt93y4EPv+Lnz3rfOdb3x5H0K1bzXnvx8ZZmevq&#10;VG4MLW9fVKdvcapftlQrN4d3QfXtO8aO8VcGtB1Q3th8qwvltVO5W2n+6I/+6Cx328IbD09L5SkX&#10;s+z5LIubyvdg/ma0fEtntsjYA5S/XNXvEsPrxonOVh8h26fItdX4jRM4n33cmONhfhDKXG9bHGPI&#10;nX+K+74RadHpdjbfEky58w9t7Xa23/zN3xwyaB6a5718Vr9t8R4BbZd1Ofa+qP1ir27vu/rqNp/z&#10;OJz0a9P5s/ZBdcw5feJ9SnnnjSeJge3AYpltV+l6vPG5A7BjbOTjn/7Tf3qW+bMGoDEAc045VN67&#10;FyqLyjOaN3GTTfWqvwfq9XPwLvfj1pgs6hddfh4Rt93jc8zV5/NFbM35yB3DyqC++CwTletLYMPP&#10;fXLleKPdvn0M22yBB/i1DR5FY7a/QMe2QO492Hbt3ZtXuX10konzyVunsY3Pj6bvS4B6vI0aEOMv&#10;//IvD5m4fvEXT1tBgXFiZ/7e5dGcAMs7xpDbL50r7KO2Fxvem9R1fphjsG71QXNu3hpDbYLGYz5n&#10;/fpVB//OdchuFcSnYwYb/kkE6nlfoO8WvIK683fsV++YAwcOHDhw4MCBAwcOHDhw4MCBAwcmPBhP&#10;5ng4t5KnY2xVki9esMxpWrJ2+v3RIE+ssAEf8Jvula/YWUkdy4a8/hthrBx2Vpuci6E57L4824OW&#10;weLUthMv9ixDYWUwfCz/eCo33mC0kCeBjx4/OvFRtho9vF4SuWmPWNe88RSPJ3/wOtIL9vQHnz4d&#10;fLGUy+FybddVbO2X9TjLZTE1gaAGm+fxb5Xp78XIoPloXuAYLav+aNvKF+v54OhP+nYvO9e4irti&#10;yvUP92KrXBZt72iDY695oA7VFg6dtV2n+ifer99l/IzzhWO8rZzHm+WN07EJ53GpvrrwqlMrLzC2&#10;0aZzX1zaWA7dtb3AuqCyOPk+seNk5Ods89TncNhY7Q+dNZ7TeHm+8iJXh9rnupWjc7F1OYeNu310&#10;JS9c/jfIb2/N80z+UOlg6jbnIx7bntgqn/wsyqknznlGZ8XwscI2D+bfrLPl13NY2A443y93gTbr&#10;q2V7bFzMh7Ln1W88lasDtdmyYs/OLN+FovJeW4wLAmO71Bwf2mfb9MUWx/VFd9SjbStrH27FgD+v&#10;t25x9gGvPq8XjyurU5lrW2N7XBOLiMfBxbdsefXPuguNHY6ytS738sn3dd6M68r/gtoxN2WvN8Zy&#10;hn7m3AjOW3fPzj/PMOa/yLi3/JNbsSf/ZULbuCXv8gadjufbxnZZkM2razKYM147r9RbywX9ZWyN&#10;7yZUR3mPYOv7FLJzxvicX2VITHCWpTaGnYX9Xl/fnVs619QOq19k49QvbFtuA/piT56xWB//XpVP&#10;vELt3GDzDHRW2p7B6XNmr3wTS7mxzfE1/6XAZvuyLLbqflzo+Jd7fuec3BbjrF/79bdFbW/xrLfI&#10;53G+yAVb3dzuxos8ID/zPl/uE0j5+T5axvxjufzMZP9Dfc7w+ug/jgt5a3rLaf3gcr4Vf+2iIyoD&#10;682ydkquVb6KZ5VrvzKo/cp7qO/6vQ2zX3D///2//Lsvl0yeL/KmAI39+KOLTEc9uH+6ad79xLvj&#10;hyhAyq3LX1nnByPw4tllGSfL2NR5nm1QT589Pd/Q3RL19ruXt3ehYNjvfXDZLvf8+aXBLP0yTvzo&#10;i2Vs2nGSBdVnGViTpw5Lv1rX2PQPaqc2gHa6xY8tKtw44JOfuby9rstoax9op8vV6ovlasbZN+I1&#10;Nm8wwIeWoJ7lDlbQbWV9U1u3az3/6BIPb2Iyhr6lqznnA8+6jWfv7WxAHbAlN2aOW+VgS24Ou3Sw&#10;qJ3mn+V81m+7umWPt2uZQ5anqrNnszmhT9VvDqvPEsTGsNWuxtnyvS05XabIcseturTR2Brz3lav&#10;vS0n3a7VcdX8dCy1bv12DHfsNCff/va3z9eat275+aVf+qWr+8h4mpNuhev2n/qtbP+D5maGdoBy&#10;21s7bW/jb972xnPH0vd/uLRlSEs+kyuOym1L7Vfu9qVuGySf5rA2W7dtKTpHNQ8d/21Lc7snF3vx&#10;tHxvO1vl6je2yo2h+n8W+x3PrVtfn//8589y7fhmDVBfzU/7qHLR8dx7tjYb21/9pS+edb71rW+N&#10;I+gbxGqn92PttK+5rk7Re3Bv/Pdta31jXdvFmFR+uHyXUW4MvXfqtzF7P+6NL0DbATrVY0sdoEyb&#10;yPpCto+Q//AP//AsN56PczvbXWH+boI6s3XnWspfrmbm2LZwF509oG8dju3HlhfOYaDyx4nGA5gf&#10;xDlvy/XG77hF7pxZ7G1nY64AlLvNgba6nQ2f/9K/9C8NGRgDOPfvUhcq935p/N4XQL/FbMfPoLn8&#10;g9wLzAOi8fRebszdzmafom/eKPvsZz87ZMrdHovcdm3VJd5uZxNEZZz023e+eZozifcT75ziQb+f&#10;ueYNHbfBUpfvM4BY/vE//sdDpp7zHnY6pwnKjWmWxZ5OMUp27tmturN8G9DZyjNoP95lHG7J2Pv0&#10;J0/5nFFfHbd796CY5Y5b+6IyqK/eF5XbRoENfr4A+HF8Ys/tSNTrZ01jcN4gZ91mtQX07Qt8Kc82&#10;oWi7Kjv/gIdPtvPZ/PCdAZCPL33pS0MmXueixk89fm4FjRP//HwK0NcmOs4P1QfG3HiqT7yfWrcK&#10;znY654j6BVvtnWPo3Nix5zi/ya/2Odr2yvhxDsG/3yHx6VvwyEHnScHYcX4Tl149cODAgQMHDhw4&#10;cODAgQMHDhw4cGAHD/97/5V/7bfPS30WjG1myzlPvF4u/1gqyFOpRw/XLVLLOdtnFoVxXSDzB6JH&#10;2VJ/bDV5sS6RWs4pPz+txN/g/dNSxIVjpdPY3rPIT/jN7On5Fg/eJKucWJKOHgaIEf3hgvIR32mZ&#10;Gtf629ixlH0BERAX/kcbl8rGMOxZ93FWO/BUcJWrwxNAypVHG5d/3Soztp8tPvDLU7xT/KctSwSB&#10;f7bvETvEF8tdISu/vMbWtTV7dNIq8JSWP0q8xLDIb7/FyqvTb1h52jjaif3F1in6BWu8kDwJ44Xj&#10;D5U/P/UdSwjRQpeYiX/UTcxvvHn6w8iUjyerSwVkAh4ZGW18OI6n5YuXpXvk/fnii7Hz/Dm+TrGd&#10;MiY4H+aGn0VhkFyNtkPGy1o+dBc/ECifYlwKFuLT8Um/aL90zIBxPswv/1tOxlbGhYyTYXchKzqw&#10;Tezvv//Byf+iP34LP3yf8rYaWhRP1ylnrJpD7FKX8c5YIjdw5GyUv7z3NHk+3St4Xa4t7aqObSd+&#10;eX4SvtDYT3Z4a9FpyfT4zdpaVr751qWv2Upn+Y8//HCxh8UT9PVo0SFO8OLF5foz+nqphy2uc432&#10;kZOx1Yu2Lm1ZlAap6X36mFWL5H+pO2JY20CuRk5X+4xFOJ7wr7kCjx6xXfDxvSdvvDHGEO0dvyVc&#10;/dCPI5dr/gW2RnsXXyPuobXUwOxKYxxc/qEH0TNXY1yIRbzqo1W+GpPRP+Xr1A7i7vXNuuGpfSed&#10;xdAYc2PcMT+sscHCMudS5XO7FlsciQW/2uwKEI9gxL+CcmMuxzhYUZlrxrBXt5xhHNZXFi1nzHg+&#10;5r1VNg+gvtAfY3bhyP9GDORIO88XfZZRQ8YiR3LDNfQg84blzLEvl3tk0Ptj4Uf8Bgo/C7nn9Tti&#10;XOWnY/XvKRZ0sAf5zOVzHT5ZPnOZo8e19bN3YNEXY/n3WpffAHqfvv/B+2e/p3lp8b2QXAnasWiM&#10;f2PuXcpk9bU/7qWlDGLXcudbyB+qHffZojPu8RVdsYO+eOfdd0b7R56WGOgnyFynzD1ubkFjUB6f&#10;rdjA1qKn7NiAwPL2Ozra75iBAB1XNSCzIk57lJ99kaMVnIvKW9AWQFa/5eA2Ozdh9jGOqyzpP+Xl&#10;f6djwPld2vK6bL09ec7nFq0D2hZlYJnngLpFr83687nQhmOGc8YuQNf4XuF6ryh7HzE+T9+Zl8/Q&#10;xc4oWz5XP/2pTy/GTzY/97nTypzlbMxLoy7zBL5G8fIdmM/rEVriWfhwmVeGvJyMe2Qt7/fP0aa1&#10;XX5vFUN/0R3zz0Jk5plRtsYvKCuu2rgeqw/w3RwC2sg55Lf83qOcq48vZeYNZeci4/PIigrP2fEx&#10;Ylly4zxp7Bwh15VdyYB94nCuZHU0n0/oulLaGIzZej0W5sVj6XViGD/TjQ72/+Dkb5Qs//GZMM44&#10;XXyfri3yWr7+d+YV1q5D7/Sz5AmM1VWKfAL2ndPHvJ7jlf01jyOvS3veXH5u8nymQMaOGDbXc+WW&#10;Cc7Ju9faB9WtL3LsNWWILNTHHquPPPd7KbqMC+0wZhwDxgMcw4B6vT6T8o55ZME1gA2uCeOagYZ2&#10;xvnqc8wDa/nZ5vj/SQd7rIqhnYB56elHT5fz033Gz9h8NrJChvjGz65r72N7/EH71SfnJz/LGFu+&#10;F53iObVx6Cz/LaNgHLHB9y2AbNuxwfcKc9N7v3JpnpEBx54L9KqL7H0IvBcBvmeZ6+hbz3mjY4MY&#10;u3Kbuugyj7iyi/rql8RlP4j7/8H/+v+2pPAChqyBjeatMv8/Sdfl1a+d9374w+FwIA1/sk5+gB/g&#10;+IEMtPwB5as+X5aUh89V/uCDy3atZ88unl9p4KpvYgFH5XOMC1rXSRo4+QPKreuXOsAyfm3RQZYX&#10;tfk02wa7HYxOVKd2WKrqIG6c3cLGX7NX5sun+rXJQFH2yypgCb3xdxtRc9W2P37j9GBkyLGJHevW&#10;jj+IAcsA9Sxnya55aNur7xcY0HY1J63b+Lttau9tYkD9jpnKjRlUFnygm8++7avjraBd2uGHIGOq&#10;3PiB+v0BqssamxN01Wc8K9dmY/ja1752Favl3c5Wm9/5znfO+q1X+45H0Ni6DQo0NmWwVc5RuVvV&#10;vvnNb57j6PY0HhYp7/U740q5Y77xN88d25WL/mBbuXko6gt72iT2LRls+Z3bKH7xs58956HLU/vh&#10;Ur/Nedu4l5POLUD92gSVRcfPnjzb30J93UVuPmu/Y6D6bW/z1pxc3WsZV327ZW3uye3Hvfuo+Wnd&#10;6rfvuh2sdeflylv6Hz2/+HU5Paiv5g0oN+bq1H5zW8z3l3LfDNjtbNVnHlDm81f8+P1L39FfAn3R&#10;eNy+N99b3T7QHGqHcudq5I4x7i/Qusi+iQnZ5frgneWHIEC5qFzs6dykbz/u6cxon/gZDir7fQHQ&#10;72D4On2jfMWvY3KOYc9Xy7dQO8iec6xfx+csqw/8sg0YY6Ltavx7dtQH2pn1xU2y53fRB3x/E+YN&#10;HcckZb4diRz/1m/91pAp9+1I6HfrpZ9ryL3HmyvHOajf5h+K5scfiHhQ8cPOUen39oX6oJ/5e/3S&#10;OXCrL0DHWPu6dnpfO59Q71PrViP8/Oj7p/kK/acfXvSNE3Rsmzfs+JYlfP7xH//xkJmf/uP/+D8e&#10;8rC/9gv6zXntK6PTrSu2vXaQ/+wHp20vo3fWhznED7dk82mZaA63ZPQ733YMmJPZVz93arNjwL7g&#10;IcAn3/3EkJfKCxVff85pbOYTG1vfT2abRfulY7ifR7aFfvczCF/9PimI1z5Ftm5zNcfT8SzuKnt+&#10;V/3n61MHYhu/wF1AuXocvafIt3MO7XBrGzlzixZ58DsY5W7/RNY+sI3toxFPxk/HmHilTx+e+mvU&#10;Xa6d5eSWOqLjx/6lrH2tX2z4HaBtrH77HbkPru1r5I4fY6h90DG8J4s5V+Aycg8cOHDgwIEDBw4c&#10;OHDgwIEDBw4c2MGD09YrtsrIF+PJ2ih/ebnGsrLzkkH+cRzyvTMLt5vIsZSWp9fr0zAw6q12hu0R&#10;y8mnb18asTw/LSutzFM7306FfPYT++Bsn7orh7zamcvlVd3Epu6sry5sG5GJSZ5RGVBvpXaqsdQ+&#10;22AZ8dlmtEY9YllYXNkZdU5lV3LIk3rtX/kKwTnO9Rzw28YrnZXNVTmux44c/buy5UD91q1c+6Ov&#10;1r6uPGxtUB/gbHu2qb2VPDGfSZ1N1F8w4l95E9RxG9YY+/B8n23nf3BtS8fw2Cq3xszT7I9WnnO3&#10;sO3XBmwb9LnF2zB0VnoPb1E0hsbZPhmgjnV35DObtzJoDq/0vLbweh67sPod2+c+W+j8CrUHR90V&#10;jXPO1fK/E++A5rDnN2FLv2x547pLnxa1Wc753LLRcvMLKzeem+Q9bunfleKVa5QNTjlZ2g2vcuG2&#10;tld4mvud/9WvnzHulri7fQ7W/sjx8xOxa87P11b5Ni6GRxwAH3toHe2f72mY+3pcW+Whv3L4Wtm+&#10;mvtdFuZgjtFYYGNUFzut63XQcjHrbGHWF5X3cBed18VPa9P2znwd3BTDlk3k9t1WH5YFvrbYvkbe&#10;slOC2+Q9VufPBfiZ/XJ0Xllk5wPyON+PI7eLnliydMnVQoGk/cFR79Qve310/hBMXc6rcy6f0Gu7&#10;9lcYr9zT3+KMlldvy+YM56eSOaxoXVYLSFYcSeu2LbPvtrc29/T3wBWvVveqvIzNq/JwD1f2K4dn&#10;LO0StPGMyKNO7Igr/Z8C2j7HmfMtVmfGXXTEXeKvzizv+dqTXxfOLYuBCxfgeyZzyHk8LuTnFMh2&#10;NN/axlwkllpjrjm3CNMn85eYh0vl07k6YljZKAdbcd5EURmcY5jk18FdbMLe043tp+a/9z//P2H+&#10;kvGXS6Eny3etRWfg4f0s6V/mNOWWV//ph/zdgJN87/4irOV79pepctPOlX0Oq/zuu2wBOy23+vEH&#10;l21l3ULlEi9gmdBmyzsQmYidvDmq78QMsG/9bqFqefX5O0fnutnONv6W0aIHWH5GHcDyOXW6Xa5x&#10;smTROPt2MJarqd9tXyx1q33R7Wwsk9uM//Hj5YfYkzw0T+K9N9cPLdD8d0uXZaBy28sbMVxC1zY2&#10;t8B49razNVceQbeV7cWzJxd30alf+ki/RXVot+3q8tTKzVW3lTU/9Lty+7FxUk9fHdscld1fD6r/&#10;mc985jzGWFppebeSte+6Naz3Y/urvhpP69Zmc9VyttRpp9uL9razzdAmeVbmqNz423fVKfZyDpQb&#10;p0vHhTptb3Nem/XVnOyBrTfmoduROt6wrf32xV7+O580ntoBlUXz2bHRnNdXx0nLmxPmOuWWV58y&#10;y2uzftteoNwl981h428Mb2ZcvczbSylZojid7KAx137l6jTmyt0y1rHU5c3dDsZ1dd75xLtn2S1I&#10;4L2d7Wy9j5r/xgwsb66az46lxly5Y6/3VHU++YlPnOX3fnB5ixx/n0Q4twG3jYC2y7eZNC6gPuUd&#10;Py5Hp9wxM+u0rm1H/qM/+qOz7BtVgNvZCnTE68oF5d6Pd9EH5hU0h84xgAfggn4B2Nzbzqa/2W99&#10;VdYX+r03t3SK2p/9bskzuL+EbZ/rbrULNFfa4XrnQ9F6s+z5ns4MtzzM+uaNnPFZD4jxN3/zN4dM&#10;ebdtdjyL2W/b2H4XyJ0T2l/MIeLR+kYncvNnP7xsX+UXasJ2gfoV+Jrjm8H19lfv/Y6f5rD6HXu2&#10;lzZ9Yt1exA/CH7x3ucf7Jms+Z4V1QXPi9rSRh3WuZi75gz/4g7PsW9vm+I0Ze93m036BAPt+H0D+&#10;0fvrNlv+l+1s4yG+8qKnrB2PW7iaH9Y2ot+5sf1YndrXL6hNxw+1zjJ98fZlvl0acJFXVAbNf+33&#10;3recWPw8wo62ZrloGxtnx799xL3S7Wxbcx3HbmfTDn47VovOP1s6PyuZmO1fcra1lRJ95wTi9/OR&#10;GL/whS8MmZw5FwFzyNEt5NTtPXVbH4HmwfKR56frd4zFptuBR5zJVfNGnS20rzt+LMeG3wEo63Y2&#10;719s997s/aJN9JtP0ThB4+mc03Kx1a7L3XDgwIEDBw4cOHDgwIEDBw4cOHDgwA4euBxcssTs9Kak&#10;01M45Sudl6cnUoOLEVmMLTYr3a7hVox76+9eh/0zL8vXedLFG1xOPL2ZCnoOX768PBkGxlN52F/t&#10;taw6BbFJoI42TnFdtv8Yyymea/u1dRvJXuuXgieoWzzVP6Fxgov9C2bbyurCLR8njionROaaqAy0&#10;39jK4uLn1e1sora0PbP2/6JYtF0zC+Mv7qJTeP2ubMzzeLa8+vVRNM699hV7+tfj7cKi8TR+aPx7&#10;Y3jP/pauLG5r+15s1enYhvoF1m0cd5HvAnXV19csb8Hrd2XR+BpDuYfanPO5Vbc5aY757cycb1n9&#10;uQz23OtbensUlYtFa5Wu0ba/Lutrjl+5Os1tia3Kr8Pa3/Ip1K/fojar17Ki/dP2gi39vdgaT31t&#10;2YbVabmoDqi+aL257utgr+5dbL6u/oytdoGW93pl8dP4fV3M9mtnS35dtm7lPe7ptHyWxevm7XVz&#10;C/s9ofeHwGbvkaJ2yr177cylbq9Xfw/WrS4821xYELfc0i3vitY5xzDVr83GUFansfG5BllBwGoN&#10;ybm0LjzHsHDLPmzfWlYwYlq+pQO2dGa9lvd6YyuqU3kLtTHztrp3Re3cJkNzP8ty1m950fItPdp4&#10;G6oz62/Zv6t8G5r/skBHMoeYK8gKIskKHMjP43u2il7fk28DmWp8d6GoPGMrnrvENNts3Y6xyo2t&#10;FJVvw/2/+2/+HzC/SGvJmJPXk2X+19ajByyJP30gPHy0fHlalzM+fvRk/N0csLfN7dmLy1KrZ0+f&#10;L608yU+fU74m7bK6aim5xLMMoYWnkzb0s7/4uWWCPC3tYvk6yQHdxsUyPxImrOuXP1CbBROzH4C1&#10;weQq9mSgTX4wUe52to8+uGw14hWE5pBJX53a5IZR3/YB9I2TJYvKs85WPLXfXHVpXHH/4SVv3c7w&#10;VrYIsQxPO7xNRh+12Xx2O94Xv/jFEStoH/XNX+RBdGtS28ISX/VdEgn4cFW/MQB9FdVpPue6W2DZ&#10;oTZZjqhfyizfy3PbWB3GpHW7raxb2NhqodytSXdpb9vYuh0zvLFFv93i1C1p9dU8dNltfbGNyzpt&#10;I+N5q27RXLHdQ7uty5sazP/edjZ01W8MbUtzUrRux1vlbiNiHCp3C9s3vvGNs7/G3/u3+QTKHSe9&#10;F7iuTvuRJfHKbde8NFqd+q2dtnFvrNZO5WKei0Rjq33uKe3s+a1OY967L/bG215baqf9uBfP3nY2&#10;ptJT6XU8zUnl2m/+q9P+rdyxV/TNX93Oxr2i/rufvORz3GWrmR9lK1zj39s61/grc12d2mkbG8/e&#10;vbA3/t+IPp+/om9Hql8/i0D9GDO6nceq4xwJ3DaCfreqte1sTwaUO66Q//AP//As88ZJsfV2tqLl&#10;d5ELym3XXeu27Z1fm4dFaRUuucVOt7Npd5b3UL/K6HfMbOkUs6+2vbI6M9pG217d2U6xlas9P7PN&#10;LdxFBzDXAXQam/MeeXKrCDH+C//CvzBk4PYT9HuvbW3FQmerLxobcj/HmTOFW7cG/FMKS7zfW98U&#10;Bvj+KdoufXBsnM1573H9Yt/5nLrmBzQ22zv76ueCvoi888Czdc5Bfr6+qZPcdGtP7Tc/t8WM///o&#10;P/qPhkzu//RP/3TIQH3i8u172IfKjgFk284v+T9wXjr9hHaS0Und2rGuZWLvftwaG0XLb7JvG7Fn&#10;DrHs2EB+88m6TYy6a/U9v6BxdvxsycRlf2HTsTfLhX16FfMiGzPg8w7Qp3xXBPUFjIFjt0Ht3e+N&#10;o2OpNkV19+Rirxz73iPE2W133u+zfc/R4TsMIF7f2sbc6fZbyn/hF35hyOibt2LuI4F+5y6vjZg/&#10;WufGJea3371sh2Thi7Jz3ShPX2sH4EP0s8Ny6rkln+u+aY7r9iPxeJ9WBltjsjHMOam+YwC0XMxt&#10;Aa9qHThw4MCBAwcOHDhw4MCBAwcOHDgw4QFPpQbXf/fGihieiK1Py3jotPDlcs4DqEGKlMOhpzye&#10;qp047Iro8ETrarvci3XJWuS97XVPnz4bTxIhv9GTPMWTPjWDPuUDPGGTPOmrLNG37jmuldqvvOfr&#10;nN8NnrHmYvY1LsWmbPy10/rVr02elEpjh4V2axvwBwHV50p1jLMxVC6s1/pCG5VrBxpDy/ZQ+/U5&#10;52ErJ7XfGBpXUft7aG6rV/uew1lHzjErU9/40atNMcewxd4XnIvGoG3Y8+rsYfYnKoPa2mJRe8be&#10;NlhevdvKZ+i3ba9e6zbO1in2Ymv+S64VW/ZbZp3Z5p7+HqoDrVu2vHVm+eNE82O7YfMAXwfVv0td&#10;2zq3HTZfknl1szz6syz3sNfe2nGemOeK6tdOsXi/ikMWraONV+xM9Y3BcTpzr/5cXtS27S3uEluh&#10;rvHIPX2Bzm2ozp780+AuNn/aGJqH23gX3OR3z+Y8biS2pEBuXccg546Xjh2o/szWlWBLnrlVt2zd&#10;u+CmvIm57eYG+l14/ixSHzbmPWy16y5obLDfd27zS93qKHsut0Dd4iZdYL62eEblYNG6is3x1bKZ&#10;1dEP/cIKCsgqA1azQFZ2tO+27NO2+XxuL3GesVyqzuvId+EeaOdddMozJvnsbzm9zeZdUTtbMtzK&#10;ea/DPcx66la+DVc5uQH1Uft78uuifbSXk6Ll/qzPXNCf/ffmhy3OuIuOIION/y7cw+v4vStqp3a3&#10;clKdyq/Dh//Gf+Vf/20a+eABHxQsrVo+aJfJBp4wUrYkYrk2kmFSFi5+Lb80/VT+iG1uy4cPdnjo&#10;s9Ra/j1YOplGDJV7z5aOHw+HFlLuA6JTY1f5JTf8MoiW/y2nZ9lX/bGMi6VfPkzivAPp3NB8GDLJ&#10;smyLc2QnX8qUqU89gD07AB9OxJUFdZywyZN+OK/8/PmzcX3orXWFMUMHIHq2oeS6NEZIG7hOvcZP&#10;foi7sUP0RiyLndo3Bsir35+/OOX10ZI37fNmOa4D+gJ76LB0n2NtQH1Blufpt9vNCrZK2Yb2r0vv&#10;KNc2cJmi5/riQ9WYeYObYwZ7klixJz3nWApt48v+1YflfJBb5jjj3LgpJw5tU16gY1saA/FSjzzb&#10;DvMPbQ80FthxWBqLMnqw5V0WSzlH4qVf9AWF9YHtldok9p5DzzmC5qf2gfboT+rQNvraXJN/20z8&#10;W223Xo8QX7UviIf2QOYQdNWzLjoCmwB7frFDl3OuQfpOmaXvzkX2A+XahvSx+WhfF50HmpPWRRac&#10;2w4wH63Tulsy/sRsTxl4Th1l7Ch3zFSHnHME6Ajahm+ukUPbbl6RyRVHWJvUVUZHUM/ysnE6hi2f&#10;0Zwg80YejkNeX529RXWaWygq6x8659hmywF1sM14pp2Q5eXaxpf56bh79PhyL7OEW30+Fwp1Orcz&#10;7rSJb+Npnttexz/+gW0B1i30I+tL8H3D9j5+eBoncHF4lvFd+8Yz9FY0J4Aj+u135wRIO7TXOaGx&#10;cW+qY37A9773vbPMtmVkSPzAc3W2MOtsyaVQnsu3sFUP7MnmbozeHdPoW0e5nNEyxp79JO0PqK5H&#10;+46+ZnxwpB+c57mOzBHSp4XjpLJsP6uzB+tste+2uoB6cj4vneuA8WHf/JAvtrPRTsYy20PMo7qw&#10;uXIMQ/S0T97UtwyoA6mv3HJiAdT98Yc/Pt+/Hz27vAH5jfjtvbbVjxCbxqM+bE74PiP0A2w/cH6b&#10;iT56LdO+wAvl4MNl7m1sjC9kbFjOXK2MfXWYJ/XB92fmffqLuYItspzzJi98o8M8rx36i6O2JOfm&#10;x9wgP13yKczI0IssrK9cmGOwJ5s/yzxu2eSaupA+NSfKo3ztX+jbsBdDp+MKr99GUVkQGzmszBF2&#10;HFoGO66IGWC7Y4Z2AOr6NlXq6gtgh3roMj6Nt/cFdZSBOtrnOvfODMp/VsBf+xjbkDJl4wHmkLaT&#10;Q4m+PxPSXo7osEVuy6bt1tYM4wLoCGS+85gn30g+7K1l2t6TPe7BGInLPh2+lvsUUL/9iJ4y+siz&#10;D22O+NccAscY2KtT+SZeeunAgQMHDhw4cODAgQMHDhw4cODAgR084EnXWIV0fzlukD+mfeL9sZaI&#10;f/cgD6oGX46VRCfydIwnaciXJ9s8rap81l/qy4GzzQv7jOzk+wSeqvk0ElnqBxY+pZtZzOc+aat8&#10;FxazTbF4X6UTWv8qVyvvgtYtKG+Omjee3Pobmy1ftVn9ojrqwdokD6exdlkVAO0HWDv4uK1/q28c&#10;N/myDFb/LlBX/T35NrS9BfXbri2bXpf2BfJWzsGevIXGdpe81e8cgzGqC4u5/UXr1I5y6zY2fmsj&#10;57ht1x7uEk9l4rC9RX3Wr7G33ly3OS/n+LdstcwYofVm2gYI1L8J6rRu2fK7yLNNWWzFDtGrnS14&#10;HVa/vma2zharsyeXc3n7/swXF7m6JXZksZWbmY0BH84bnWNrv+PX8dcxqE1ZcE1Uv+V7dYvq34S9&#10;GGaf4C5+Xwe1f5d4Z/3G07jmc0EduYXZ/m14XTs32W/Mr8Plfxc5uMnXHmq3Nu8i34abYtDOHm/C&#10;lv4ePy7UPu2E3O/9PC3VgXuxWQ47jxX1tScX5/ly4RaoUzS2ymJPv3qzjpjLOZ85z5miZdDc4Ldz&#10;c9m2y+bV+sbO6gXJyiRZ1HZtbKHx86NLfb2OfBfO2CsvzOVNOS/O/tbznxRnOzdw7h+5hTnOYq6/&#10;Z+M2tG5t7cUpZ/3beBPoJ9k6e2NboGMZcu8Rv8vArbFtHTjD8rLlV1j6aLP8jrDuzDlGWP09+Sdh&#10;fSnPtC/KLb2H/4P/2n/3t1na9+jh8gHBEu/7WfqP/GCRp4dMy+15uknHbALTOP57sfzwwiKnVX72&#10;9Nn5wdHzpWNPD5CQl8FBPobeyMuKi/0H90++h/yAc2K4P5awuR2pg4ZGGYuDFFtMoH4hZimX8t6X&#10;ZGyO9iwgeQIf2vc6oI7Apufa57wy2xk4cr4YGrqg8Qvkxocsq0ec1uXDwzi6xYxlkObNnCH75YC6&#10;jZM8G9N77793rvf2O+/ce/joZH9sL1zJGyK4jr9ucSIe8o4flh0ie25bOEcXfyy7xRdk65k2Oec6&#10;pC5ANl6ADdoA0dEXS3v1yVvMzJd5AspSoCeQZf22ruWwfcE4xD/ntEUd+sh21RfXtIW+fs0HR/sI&#10;Vqd2tuIElG+RmOkn4sUOdSDXhD5hx5i2qUe+e44sscWxeQAejZ8jY5YjNH7oWHIcEa9xW865OVeP&#10;utoH2oNeh7RJdDx326DbMNGvX9pFOTQ30HP6Tj+Aa9SF3c7GdfPf/p37vfa1ST8ag+MQdvsSdQTn&#10;hXYst46kHVsy9ZT3KCoDzqmvDePn3PitM9flmjHTB1wvaSt5b5moTnMLlKtTO83nvPUAIi/CufzZ&#10;R304fiq7idqBwDZyND/Q/NjXlLVfOq8yhpW1y7Hzs+MZPnh48cN2EoF94phj6diD6pA3QV3hdYhf&#10;ZWJSJhfCmEH73RzgEx39s52Nc+jWhoHFjPaB+qXzhlSXeJTbFvSF9zAg11v6tJe4sNdx1Tfl0Xfn&#10;eJbvZNgpwZ4sLJt19srFljzriL16Bf0DRg9GpTb35C2Qq0L7RXXMr/I8rvTV/gXG0T4V2pSFuta/&#10;re58XeyVbwFdx+rM5qfjcNznSx2uf+ELXxhzAffx5z//+fPnKvqOQ+Y6wfer+gC0hXFLHiH2Reco&#10;gAzRsVxb2PlBvgcuPwSMOlxzSxey/QK51wB1nXOQ23fVB1yHtpFyztUxVmTyYXnnB2D8JXMOx2Fn&#10;/Dxz0v3RD390zg9xEjdH9DyHxASNDxKDdfHJNUA/uZ2Nt9a6zY3vvdgF6GqbWLTTttg+wHY2Zb7z&#10;A2w40vUNRnl0Cm2APdncgC076JaNmXaaf8vRoexcZ7UDesY1cda9gVsgTvoG2KeUIdt/0DZih5i1&#10;WZmYBecAO33LJ+eiNrm/tNPPI/WtazwtM+aZxnBX6H+m9zhyc4Jvx7bjue0DjZn6xIo+bed7GzLf&#10;yb2P8GWd5sH6yoKy2gdcXUrGOX+i5/HSR6McvSGd0Dpz3LMvfcC2Cdm61KEfhfGjRzuVaedtQE+Q&#10;K33V523E51x2uVMPHDhw4MCBAwcOHDhw4MCBAwcOHNjBeIh0f3oSe+HlSfTpH7onro/meLx1XmUE&#10;r55S8dRq4cuXlzIehvHkC9bOJQJi4Lz/9Fut20HchX7nJ288XZuJjqidcz5WFlv2W7b87yIHS8m5&#10;HLbunixH/ciiOjO1M3MrD70+v0XorBP92m+eePK5xeawdbHF09X5CWttAttUWbtwz1fL96iN1gON&#10;c49F69/FZmWvya3y2prjlmC2AXvudTjnQVTnLnb2UJtFy+8iN05+cyFbDqljvcZ3W/w3cUtfPzPV&#10;hR3btdO4W3cv5rLXi5bD6t9Wd4Y61tuyo1z9ytWpXFb3Jqgz50pgy3mpcu2X1SnnupzPbPlry+vx&#10;JqIvgXLbXJlrrVtbbZcset9cjcX1OtA/LOaxK0HrbNWtfuPc0wdb5Y1hsx0LQe3u2dmqW93K1TGv&#10;s02BTlH9yrV/G2pzT35d/LQ224Yrrv8WjavyLdwUQ+vVjvMr3Brv1S2wKdv//WyBovGA2i230LrI&#10;W/Vu4s8KeznZa7/5mWPeAuV79mtni/jtee20fI9b2NPBZsdJ0bgbQ+VS7MawHkXrarNseXXBng4r&#10;FiCrMFiFJDmXe3ULzueypWFX5XvyHtTZY3VmuZj7Es5jRiBpp1z+d33+Gmi9stcqez6j8c4sbrNz&#10;E1p3q9/L6t6VPyloY+00hq14iupAV9VBVkjCef7fQ+1rz7JT+cU3vaLO1ZvkJ/k2gq26oDpbMmzd&#10;Pe6hOrWjvMctnYf//f/qv/Hby3Bdt4ktHxZ8YKxk25jb2apDPjnnH0aX/w0OJ+vDJHSGE5bqLzw/&#10;ZFrk9bvDONcOgwl/J64fXms8yiV+77O9bbkGvOmG7ko+8DhazlFdgI1+ueiAA9oE2qTOllzUvl84&#10;hrzoeY1tfWLkZAW+0Z1Zm8JrojIfEtShzK0Zsyw5tz1e40gsLg/knLdjeP3Jm6e3dA29hRyh27K0&#10;bX5YXsgyTT7YOBKfS/OIEzaGvnEMCu1B6psX8wy45hceP0yVuUYdJhjKiGNr+4a2teOYAO0jdLbk&#10;xua2Ds7xhT3OyS2gnG2A5llgx3rAvoOUF5xbZszAcmwJY9SX5/jRF184zBv9QLn2W1/ZJevI+ga0&#10;l3rU55o+jAtZ+73GEVjGGFCmf6zvFyPzbT+aA1h9bQJsGn+pHnJ1yL8y40e5bxXsEn3apd8u6YfY&#10;5Tq62KDM2GkL49D40RPd9tjxUGCjubK9HI0ZO8qF9aSoXsf/ntzxz7nHysTdY1k0HvNZHfMt1fV+&#10;4li2bmX6RB36SxlbzTN1kOkXyzs2KFcuyYZy387GQ6SzfAP1bfuAsrT9HAH6thl2HDb+9hfbQ7z3&#10;OSo/z57zbmcD5p7x5rj13jcW0fHc9ugHti/QUVcZVG783jv61ib6ymguXod+P39bj/ht/xwbwB7x&#10;KVsPci6xI8g114m1ecAuulxnbuGIbd5MCrhG+dnH8h1oMTJo/sBdZGHZXA5aPuts6Re7ui2nvcvx&#10;0oMnqM/RPHleW8rkpUdgrugnx5GyOYa1Z14ps585p9+dkzkqgzmGGbN9zmHbBbbsoLOFrXozKL+N&#10;tEGZOcG8OA4p/+IXvzjO0WVrm21n3FKODp8j+mTe0CYE2OK7nPa5NwWf3c0FMuz9azn4wQ9/MOzA&#10;J5lb/PyFxKg+cTYOyjnvvIQf0fnQNkDvd2EM+FLWp+f6Bdp5tOZsgJ+RFqD7ft60hW9tEBvnnQc5&#10;b8y0RX1g/PQF14iRzya2tlHG9li+o1DOn7bQPja1Q/6NU7vgxTL/j3Yu154tdcCoM6Rr3co3Yc6T&#10;mPOpXDAW7UfaShugY0Bit7YBP2eK5eoqnfyqvyXfBcTJWDJ28mt529B70J8RiJ/8I0v91p73Hef0&#10;oaC+8fq5wznlAP3Og8iOGYl9jrfBuEDlYq+896n3lzFxhFw3JnW9BrRtzIC8I9N2xj3n5JYy6jHn&#10;WI+jdq0v9KMuHtGFlL1cikds5GrVNVZljqPuen1LnvUrA3zZj4B+VGfuR+sbMzBewLHn6u8Ru1uc&#10;9U4ZPHDgwIEDBw4cOHDgwIEDBw4cOHDgBjx4/uz5+E2cdMUQPP+qaGGf1g7kWutssbq1wxOxzX9T&#10;+bk+eLkIC8cqJJ6soRsWfZpWuZx1ZFH7PAn0iaRP9e7q12uzfbCUrv8uOq17xZRXt+CcFUKQFC5B&#10;Do4/jkob1nYYP79l4GksfPb8shS8fvmDYuqjx1Nen/yeddbrsHmqL3gX2K7mHFnWDnrG4DmsbPsg&#10;aDxbnGN+HerTGPZQPeNv2U06ysVWLBBs2Wl59aszy7Jo3Zm3obrN+Z48U8zyfF3YlvIu7S1n3KbT&#10;cuw6DvUDG2v1rQMrV6/tne2ojz/va69tcQtbelL7LduLB1SvsW3lpDqtV+zNya0LtT/HI6pbzjFU&#10;lqDyT4rFwuVf7POPORreRWbe57fF8FT79G/M4ctn5+CaJ1nQClvSOGx7URtb/QBrY89O+7GYbckZ&#10;2q68RxqnPD5PVy6Gzzx9Vp5Yv1f5XtsxbK71oOUnveFuKb8QO5bD2hlv61t4qn+KC53GsIWW30Xe&#10;w130b7JjXu9M6qzcRH0t8ll3Kb6WT/+AfdS+fdXv5d8Zc9s55TDkE7l3xFUeFtl4YvFVUGWYurbT&#10;uo3tLv9+Gvg9kfHmnDHm4YzzMxInqFzQnsElV+YbbPbFUn5lh7ysdU/z1av34B7FLMub5iU/H2DL&#10;vTeh1yt7PrM2ShpaubFtzjlL+d44vNZZyxeeY1j+sfpCvvnWm2fWZuM7c7l8bs9yLqimzoyWb8kz&#10;93AX3XPbw7l/i02bHLl2UrmSN1Gbi6w+VvwHbh3nI/cj+VM/Rl541l9wtrnIFzuN51J+4vpvrWfd&#10;y9x4uu+99/u5cx336/6b4zjxjCXmczwLz6AtIy8nXvxfYj6Xrby06/LzLmQlKvTn08Gl/IzhA39r&#10;nmtz0ZtzcNUC4l91hn/lcM/OHsFW+U3cs7+Fjim4hdnOXfnwX/9X/tu/fdMDH5ZNcxzy+u/e0heW&#10;jaXgq34fQlmv9mDtPLz/8LxdrqSuR/2c/o3+G0feDMZyQL54YprEMIGQVNGGeu515Z6XwGRj1y+4&#10;HPELe23PL9ct63JWBrXgxhXIa6rWG2eJE1vjHHmNd/lnOQk5HUnOhaP+EpdxQPyzlBBSxw8svzxA&#10;3sLw9NnTQc69gW0rfPr08tYIfOHDfOqrueIDDJ+U2VeweUDP/HR7lMtyITJ0ya120JOUa6fgh+fz&#10;hLLQ+sZVGQLl6gP9tq7LsK0raLv1urXNZeSAbQv4MH+Aa9iyLd0qSJnt1Z7xNQbOoQ8OgPVg7c/L&#10;aAE6xgn3QOzWMw/I9JUysTdO5ebW8WIblGufnM9y7UDrQ3UpJw+2hQ8ZYjKncM4/Nr3WLUvqQfpU&#10;feJRxpfxkEOBTf0Sn/bMv3VE8+99AbEjzBP1kY3NepB7lZi8DywH9VdZ4E+0bmV0lFk6bzzYM57Z&#10;TtuiPBNoV2iTI/l33FBmv8+5kvQR9WZ2e2Blrtk+7IM5HsaSwIfQNuh25qXy5RpF43jyIxYPY44e&#10;XP0Ntmy+vsrjFwErR8yr3+YH3fMvFPihhfiWL7G8ecS40PHI+NHPs3xmaZMj97tjsfdpc9L7yOuw&#10;/Tg+V1ZoT71z/Ev9cw5XUIb+Fq7mwPFd5xTD6TP39O/JG5c58J133733aGkDJC/mqttz+Kz0M7r3&#10;70dL/Ja/9fZb5xyOmBcd+mOMGUIf19DlC/Dzez9e8sMXXj572ebsNb5fjdhoM//WtjcHrysLy27S&#10;EZbTlttwZSMyeTxjya15uPpheJRzgWsXmXyccjbLJ1BGvxDfiHFcP/3DprrD1wr9jnYvOiffp3Lp&#10;uEBHW9qeY7PuKF843mS72qXtl2vonY708bnuau8VtDxyfZ3svSqXjmny8MMf/XCMZcYcR+YM5F/6&#10;pV9a83f/3mc/99lxpH3js2wxg/zBjz8YMtfefuftcdS+D0J+OMbwSZ85gSPnbyz3+yhPP0HmEHNN&#10;3k65ezDe0ms5dcf1JZfdzsa5uWMOUeaoDvOM84nAP/e1nxHOL5D7lOPI0XLNI/XVR+5165bY1Nfp&#10;b8We7mvGqnMLc8iYc5Y5jHl4lGN70SUH9Fm/pzFHneqeckUZ+R99id/F3zvvvnPvE2xnW/L0o/fe&#10;u/eJT3zi3pvLd9JvfetbZ5sc0SX/+LdfGAvDzkJ9ArczU1543vJZp+g4rwyoN9dFR/r5Ql77PZPc&#10;cdSex/YLn8XidI8gnD7LzvKS06Xy4Pk+AmvZGYvYKMnXR0+XMbP8Qz7/TGdbRvVLPxI3nxH0I/L4&#10;DBqfx/o72fdzinbwp0VGnAtO88Ywusa8/LeOE0Bd/FjXuZExQpxj3E7E1ogZA1dtvV0e+eaUQ2Vz&#10;uJ4TjzmyD07j8dR3lJ1iGFGMmGmrcVFuuzinDm0xH3yOMn7f/cS747MUfOKTnxjX0KXuqf4ynkd/&#10;nfqO+mPML//Ip/4cV5yNz31yxf2Pz1V2fHG+Je9dm3UE/uxHMOJd9f0+htyfa5xngDGXtL0+flpc&#10;7qQDBw4cOHDgwIEDBw4cOHDgwIEDB3awbme7cPyRz5X3eFrFU71B5KXGwvF8cJy/HA8VlQept/BU&#10;ftG/kPPbeWUzPK+YKigPeTI3s+XVHU88pyeTPq0T1dljUft7XLQiX+pUnrnVluoX1WmcPJnkSaW0&#10;vdXniaorFrQNeTLsk2KeilfHuuYOatuyQpvFrCOo35ilfqD2tth2Sctmtl5RX21X2djuivq7jdVv&#10;Wzg3/oJYb8Neu7C1lSvQeAR1aqt8HdRO47nJnvE0D1t6oLrVv0ne4hyP5daDLS8sk1v6LZ9lWTSe&#10;snXpy637GlQW1XldNoY9oGdse6xO5drtOOlYMZbZT6Gu9lpHtvx1oV0wy/W7hcYw07bsyd67sJhz&#10;JRvHns3xG7pVLvbaNdvcYnWMAzY25tOeyxm1a5zNQ7koXenLor6MC1Z3qy46+m95gU5R/cqz7YGp&#10;7k+KOYYtVOcu+jPahj3+rFB7xHobi8az1RelPkDtzDZvw036jefjRtvm/THLsnGVM8zx3MatuuWM&#10;2jkz9z7nW2j5Vd2J9bvXzpbdJT893yqfZWNhnul3yL35p/p7bGys2IGsaJCs3Kkd4tiiccIzljqF&#10;uj8J6muLs44g7sK2tHzWOdvgv8nezwK1qXyTj8ZcisrgLjb30Hq10/6VvX5Xvi7qT+zlAWzFBuZz&#10;gOz33Pn+3ENt7Pm64PrzfU9+HYLKojp3YTHncC+3Yq/8Njz87/yd//pv33u5/CBKsp8/u3f/5WKI&#10;gJZEsMKM6fr+cr64Hsuox2KuRXeZfgdfPFu+0C+xQ+r7wOkxDyvuLxPaos+CsNMRLhMl5dha7D9c&#10;/vdw2OX8VL500Vl/2B7/Fvvnh1mLvUdLjWXyo+EuVQMs8Zo7FJogypmgPe+EzQMWH7JYB3ZJGNeq&#10;Y7k/mAHK7VT0ADL1FoPMYUuuLgOagS4q146YZXzbFmPhvHXbLo58iIxlxcs1yiBLlL3h2G7gTVj7&#10;T9husNR7uNhg+xXLfMk39tCpPX3pFx2O2MOHqFwdt4dg1ze7ETMffsrEy3X0zT80XmTsy7bLcQKp&#10;rz7+rc9RqgfRkSyNNh62rRmf8YO97WxuiwDkEx/GIMif8XQ7G22XXqdcfci5MnrCMki89pFbDjkn&#10;V9TBX7f22A5gPrCDL8/bj5WNtQSUWxf/6EPiMDZ1kFufc+Gyc4hfbeoHuAQUVr/UJjJtFtQV2obm&#10;HFBXO805dY25Y5X2AmRi1o79DLudrVuBtAebZ+IxtvrCjuPfPApl7c2gvmi7mp/q8DYY+w4Yz5wT&#10;Y6Nc2bHWHEjAkbxpk/lBX8RuuffXTO9H26q+bzwBHRvt38pcE+RUe8StDPXFcnU/s8bn3+pXHYhN&#10;69X+lsxxj8RPTiFzDvYA97v3OOAIqaNf4gCUtS8+Wtp4Wu59PfbccgF73zke0em9Q2zCPoPtR3wb&#10;G/ETs3OD5eRcXx0rwJjRMQ8fMP6XI3y01BHoCXMF2faBP4iOvthWY26wr9/mufcs7SrU4V4G6kFs&#10;eo8jM4bVWf53ross1pI7wbZpp7KYdYDyiGNF5Tsh9hgzYmxlWLHlc8ZeDMoc7Tdp31We2wioK8k/&#10;VGYMWYad5qSyqG3Gq/70Dea66hQ9/2llyb3kNd7YZfsYz94zbGez/Z/73OfGkXPmSeWxtW3Fu+++&#10;e7bvPAC4Xywnb9QFzEXIUvQe9J5H/sF7PzrNNQ+v55m38la49oufuUBdiF+OXKOdAP9sHaVNEL+U&#10;Ifd+JDccqYcvZewhQ9sDtQ3R4Th0ljrVwRbX2QbuXEcbGTdcwy/XkYmfI9f8nIXqo8f3SWP97Gc/&#10;Oz7zuE4bmY+w/5WvfOXs1zgANoytn9EPnyzfVZZ7Fc3O4dasjbvC/gGV90Cs6MGOgcq2CR3aL+in&#10;U4TLZ8uDy/yDrtiT7xKbIA/mx9wJY4eOQ+JlzCND+oYjOtT16FilTdi3vG00Zq6RE2E5+vYp9Spz&#10;VCYmgS3xs5DxQVv0aVth+06C0XdrfMCjcaLHuBXYZvyj9+lPf3qco/OZz3zmbFc/oJ/F9aVN9Bz/&#10;fP8h/1wf295WzjlU3iKY5cK4ODJOBDGji/32nWMDNCeOpVLbyhJsyTPnepe75MCBAwcOHDhw4MCB&#10;AwcOHDhw4MCBHTz81/7l/9Zvjz/4+YAnT/fuPXr4aPxmCPkhf9zr9FDqHg/KfHL2nD+2tj5pO/0x&#10;bZ+68aSXJ2qsRLr8Vt2ywdhZai/HE1+MbWraWs7VGfqnOqPyCv6YFb9R5AkcXvwN73gytsg8jTvV&#10;uX66Rlmf9CL79LNP2Oa6p1hOZcrV8UkgskDGtmX4Un7xbMnVOW+XdiGjUztCXa/tyTN4mtpr2uFJ&#10;pv3ok1VgLqC/3aAdj55c8uaTW875A4DAGLTPNeX+dqMkb8YAOOcJMvFY7pNYZH/jgB+uc+S8bQHI&#10;EFAG/c2MOtSFPrkFyuqI1vEotQ+I3zZYRtvxS3nl5nz8AdVFnm02h9Wv//Zv9W0/wJ/6BXUB+vYR&#10;9XzK7bl1Hc/aUQf7gmvWQ5+jLFqXo1DXa7D5rP+2Fx3RfiwbJ7K2qtP4W845/iD2lb2vIecA/foi&#10;tvqybvuu+VcP2hdAm/qqHdG61hPqz/0ozD3El7L3Tjnb1h7kN6oAHeLXlvfpXL91e24b1FWmDRyx&#10;Q/6xL7XflXseIfrqeA3yW3XLAP7NrfHo13rKtEtQLtAXjkmwzGBXbRSt2/LCesazJZMHwW85BW0X&#10;+FK/fgHn0PZBPpNFfS3/W0tPbVS/Y5J41O+9oB3A3G5dwDUILHcsQedD9QV1LG8bOj88Tl+0fn97&#10;y2/vrdt8MlcD4u69iV/z5uoFUDvGA7pSDvteM07sM4bN1Yfr+ISL4rmuMjiX7cjljK2yGerYZ8ZW&#10;ubxCzrFyjmMpV36lzormjVypb5mwfstrs+OtqP3KBfWkvqHxgNE3gTqt0/IZxrZ1DXgdVN6DfrSn&#10;TMyMM8av3z0ANiF5+sIXvnAuZzWLdamjb+5BdKFzPuA6uuSDca7Nfu4wP5jr5ry/edcO/P4PfnAu&#10;62du7WgL9n4vnKPQse+Q2xZIOXC+AhxtB3NFz4G2rNt6/RwZuy/iRxscC67Bfr5QXx/E4NzhfIvs&#10;CkZ0yZV9zQolY/32t789co0N5itjA9qHlr9cLnHOtcZzaul1W8u2raRsj1s6tA/2vH6M1xilZca2&#10;/O9qJSq2tIFPjy2XQFscOxfZD80P5eTeOgJbrrjDT1ciQXWwKbBLGba6coZyYYwc6ff6RYb93Ow9&#10;Qh3YGNSTLasv9FtfuWz95s0ygJ6wDFQu8MW1+pDmqyuRPvWpTw1Ze+o2n/YXxL75ffDo8t3GHC7/&#10;O5eBym2L8YHqmgd84NcxZP45th+xUX1BmT727ouOT/0CdDxyrba2aD1x/9/9H/7vXz5+4l8dX75c&#10;PbosQ+XpzFJngLdxOVt89PTyBen5s35oLmWr/ttvvTNuDvD8xaWx1W85O9XOiN8H90838umE8pP8&#10;3fd+MB4kgZ//hV84fzkmgcb//e9/fyQLdNJjUKEHWNp5jnPVBdU/D5gJTjIAfXVcyg6q4xuLwAc/&#10;em88RBLq1E8HSWWgPu0+990iWw6UXTYJ2i7yw6ABtFEQp/pu/Rhg2flq83vf+965bn+4AHeJTfTL&#10;dmV01WfJrnn7xV/8xXPfNeavfe1r5/5rrurXL+2g7aovb0DQvgPKHSeNobn1Q0FYl7a0XHzzm988&#10;57NLxBt/7VNmeePEtrL2QGPuGKt+294c7uWhOo2t9hu/X7qEshM4qFzs9Ut9tY17vpqT9l3lvfgb&#10;Q+3X5l7O93T2wD2ofb8Qgua88RRtS/uXMa/c/qp+x177ojE3/81Py93aAJgrRH01HuYo5ep0i1nz&#10;2bbXTtG8tU/rq2jb2cq0pdM8NIeVq9P8X91r60Mk0Ha1fysX1LNuc97ytr190XHVnLz33nurdN3v&#10;tf/ojcuYb7/zFhRR/foqGtvePcs8qcznlOCHINH4W5ej8t4c9Qa/LFt1aoeYBd8TROPkhy9APbbq&#10;zKC8NvniOoPrbCNSnu9ZMOt87at/OmTw1pP8oL0eP260TUXLd+X1CCj/cH27E3i8jCtBP4LZjv2I&#10;3L4wV4A5AaDTvmasCsYnqJ3qI0OhPtAO1x3D1W3dlgPHGjBOULmxdd5rG/fkLezFg+x9hNx7xAc4&#10;2P6bf/NvDpm4fuu3fmvIoPeND1SB9w7l+uPYebV5KCzn+HM/93NDBuaEv8H5tW98Y8iAOQ0MX0N6&#10;FVu+jAsgO1cPO+s1jh0PzU/HA587wHoAufOn+SQWPlPEW48v49z81G9BufMDsvFgk3kS0F+/sPwc&#10;BBjX3/3ud4eMvkD2HBtf/vKXh4zt3/md3xky140H+/Ypf0rk/cTZe3BRXIXrMdlcbY1zUH37qzGD&#10;1lUfnc4Jzc/8XUV0HniS7WxX5ev8AzqfGBO29YW81XfqguoAfREXD2YBbfIzYs9Xy2m336nQ6Zix&#10;ve27An3nFuxxDtDfm3s7TxbqU7e/qNrKG0f7C5+9R9q/lQV1jXPGVt3qc//92q/92ln+0pe+NOTm&#10;h/Y5jyE7tzcn9NHbnzjNOehc5XBtI6COaGyOW+IyD/VVm/ShcyD1nGeA/Vs7Bf6dc5oHjh2H2ql9&#10;dOyXuU8bv2NSXO7gAwcOHDhw4MCBAwcOHDhw4MCBAwd28ODl2FLGE0OOC5fz8RaW9ZwnT6enWTxt&#10;O5GnVPLhI5b9nfjoMUsMT1wuRR/5BOQLsXGSa//e1Ta35+O3EIPPn9979vzZIE/GJHaKU3tOT+Hk&#10;fF5idyZP+XjiBpHlli6svcZQuTEsJ+ey6twFbe/c9kKbZcuL2qn+NcfFwaXnTsoT7hqbQGeL9isE&#10;xkDumnNlr8HZjuTpq7J2Z9RO7c+ytA6cbVpeeY/V2Yttxm11kcstUKftabt+FjAuWR/ms+VznaJl&#10;W9dvayuw3padyluofeLemhP22qXtn4Sg59qsr7K6d8lF0Tb23pmpzgxtNsae3yTL2qkPfc7cw03X&#10;6k+23Li2YhN3iaGo3l6d2txj8z9TVN7DXrtmnHX4b307KufNz5bcumWxFz96tblVd0Z1btPfG8O9&#10;j/q5XzauQntz/whjsl51yqL6/zxhbstPg9qqzcp3QfXtoz3u2d3LP3RcWF8bt8l35W2x3QW11/PK&#10;5VzeGLZkz+UWmsM5n6I27kLmHiwNLjbbF3uxzde8vlcuAT6gn3cz+10SWf2ZhX+uY3Fy5W8rhhJs&#10;2cZ3UTsCvdqpzEoJyYoLWZzz/PzyvZqXQmzB60NnzY352WL9l6zWad3aEvgottoIr3LLceFycmWz&#10;MSvXfmWg7crlHm6yWezZ2Sp/3djKPcxxlqIyqN3mXLnc8z3bLGpftrxyiT9W10B+lmc1DuTcz3PG&#10;t2hbZ/Jnf+CjaUxu6UIxy1usPTjnDNoe5T22jvdvSXl9i5a1HOzZhw//9X/5v/HbD8bbMU4Kp7rI&#10;BMoXwZPM0dew+dAIPnnCWwQe32NL3JtvvjGWUr3B8uRFD1sSH7AyNpXxoS4Pjgz49PeXTnz6jAc6&#10;TwcfLpMdf4uHCeetN98cbwwj+cC6LNE3aQwWy11SSDnJOvl5PpYFmmiWqTvYLNdGEwi91nPRDhmT&#10;LzGgs+gXc6cBbAn8agvSVo5OsshMwJ6jL5qXxsZNpR6+tI0djqAy/x/SUuXHH12WvXmE+JLU5Uh5&#10;5erZLmXLoW1pDPSd7aBvOEL6mjZwrR88LNWjDjYAR86NQ7seqS+x2z5VLtET2Gjs2iz8kNaHIH7P&#10;sWtszVvL9Q29DjoejIOjepC6QhuQcqkfoD2hTB31yM8W9uox9uy73jtcK6yjn1m2TZC2SnWqC2of&#10;v2KO33rNP+NGXyw9pb60LbB5BHOb9lA9xytljZO5iDLL61cWjRmbtqs2geVAfc7NJ+ezzBFYr+Aa&#10;MZIDluwac+PHhnLba94A59iqf2l521XSRmWgTB3LsC+aE67bh+oCfcKeq2c9YRk4f/kYZZdrUDuV&#10;4dxm211Zti5tUWbO0Y9zH2jbuyR+HkPi9ObUBfTRQvsKX8i1h9w+BfptrqBxoq8MtN/Y2qf1J+ay&#10;nuN9vBVvIW+P1Vf7S58QGd/Q7wGQ7wVcJ08cjcf42yZIzmdg2z5CHyg3ZpegU/b+e6e/LTN8ZTvG&#10;qfZfLvinCEDf1MaYBs0B8nwuzB0gf4Dr9Jf9CJTNL2xd5PaFR3WhNuz3reuC8z3MMSgDjtrh2kxj&#10;lFuorVmWfP5a3vsXm8psj+II+jeRqkNdwXd/YyJOY+09exewjUL7HQ8//uDHy717sjl+0b32BxGq&#10;r+4oX8uQ7TOPUh3Y+Dq/cuTehsylysTJkevUVR+7bT/g/+jqi/tXmTmFo/FZbl1l7Rkb7NxO/rVD&#10;/1q/NgvOqcP8xGc023s49216gL6D2Hiy6I2/n7v0Ab/U16/tRiYeYyM/2DZXyJDv5OhByivjHxl7&#10;1jXH+vBITIB2OA5tf9urTD2OS9T33l3fBArxY8ycoyfxow2PW36B5aD1iIdziC/s4os/pUIZ57Rb&#10;6AvUZmNgfqPubB8KfHC9dIwBzluPtiu3/Z7PMvY5Asr0AfRFfvRZWVtw9stxRu0KZPS35Ophj89R&#10;7gl88bMW54w3x7b+AefYgvYX9T75iU8u3xu4Bx7ee7aMf8cM1z2WlrVd+vCcOKuHH/NhO7hO3iB6&#10;lhOncgnMM3OLR39eRod7EFvQ+w1wzXLjsNyj85U81Txw4MCBAwcOHDhw4MCBAwcOHDhw4AY8uMeK&#10;IB42rXy5kGf7kH8v1n/PX8LnKz3nykXHepZV76qu29MiV782iUfe46nYOPIkj6d7J47yDfAUTfJk&#10;reeCJ2k+5eMpHU8mYcurv2VjxnzNJ3b68GmgHNo86JtYK9fy5WzEwnGSF8P3btt6cO3rYnMg1xqr&#10;rPaVfENeRHVGzCt9AjoT6Nf8webTto3Y7mCTa1vQhjRXN8lbsP4WrVu9orHtyXu4a92teCrPUHeW&#10;b0NtlnM/Sm1v2W/5lg5tLLdgvS07yq07y5K4nSv22gK0WRZb1+Fsp6jOlt+9mGdop6i+98kW96BN&#10;44N3kUvrw6L+59jEXt0Z1dsicZjblr9uTlq+p1PUHr913yK/DXZFjauDTrz2dfkXLGmxLcv/LrwJ&#10;qw512kdb8kn9kq89nS00P+ht5X8Ps/3b9NuP/ax7wb20kt+4yWchWztOb6W9tq89bLd/lkBOBJG3&#10;9OlbYyEb53acqvyXE+Zkbeu53ywf8olXYxmos7C5ciwMnvv0+nOn21tE7xb65vwdaqH1xhhbfQ5w&#10;WDhqbsivcvnfSmMeXP2gQ325i2ELXmyM4sqxqTyuyehQbs6GvI7zUw4vsnk72cHAdbzk7TaQZ/UH&#10;VjtDTDyVz1jk9qMxG7e6Latu66pvHXF1b26Q1QHVUZ55xiLXT/1et9f8LnrowgXau/4suM7zuY1L&#10;P4mhsdqpT3LNaszBx4/vvf3W2yvfOq+GgGebS0y3oe2eKSqDxlQWLbdPy16fMccxuPzMeHXuv0W+&#10;AvYGl//WPrqWL36H7w1i8cz63PM1ZLmWDS7/rX7bzlftXLiXK69PNTdRnZGjcbz2i9Q8nH1x7Bxi&#10;+aKzZ0cMT2ucAyPu04l+uNa5qLJ1kT/68MNBVuKw4g6yqvGjDz8afPrRUxRXLt8NvL96vz94daXR&#10;Fu3bV/plA+i0LnOKq5LObVzQvDWPW0THe7bkWmVjnGMuBbLxbMVw///+b/47L1upMgqCH5YKdZho&#10;CETZcpaO4RDUDo0QlatTNB6g/ORNlmOdlrq++ebb5yXRtcMbKDyvL5Zt0lnADwPAEjdjZsAps9TQ&#10;Nrq8Dey1xXozGOBi8Xr2u3TjVRvFXn7QPechS9EaW9vSNtYmW3LUaXltVh53+WrnRx+ctqiAthZd&#10;fRHPlgyUO674si64vqXfeOgjwRJc42GZqDq8xcO+bntbt/A6aM5bDoyn7d2LuXWJx9iqz9s0tsYq&#10;7VWnMTdv1WGsKgNll6+DPTuNk6Wextk2AuXmp33X8oJ61vVNBGAvh3tyx3PHVcv3+q5xNictbzzk&#10;Qbm55W2A+qh+58DGw1G5aJyV66vlzZtbXYT6LpMGLFtVbjy10/xUrt+9uahy6zZ+3zAFOvYaW/Nc&#10;O0Xjb84rN876qs276AN1mk8+O5Tb9ru83eyN3Kf3pi/6y+g4nSw46yyovIW9/DeG9kXniup3LPW+&#10;qM79h5e8veSwys+Sw47/9m9z3piB5fP3B1H9llcumnOg3M/fd5bvD5b/+P3LvbBnszF0zOBLMIbB&#10;PH5pO2g5snPvLHtvIn/nO995RQZPHl7e/HJp6c8G+NpCy19Xp9qU9+1s9LtgPp+BvvmvPKN57lv8&#10;LAf1xb0gWhcqOx6Q+xlhv6sL9mTQ8dh4On72dIrqCHzpb5abt5b7ViDk3vv65fg3/sbfGDIx9u1s&#10;5o265oS4fFPY7KtzY2Fb0DHO2gGOB65/989Ob6RC/4P1zykA/qyFsH/nGIyz5aBjoPLWOAQtV8be&#10;1v07g/lfvOnb2V6wTe9yv3eM1VfHbcdAx0/jcY5C9rMAubAuurwdGKDrm9po09e//vUh4/MTn7r0&#10;b+9f/pSI4LNGVG5b9sa8mOM3bo7Nc9vV/i3ql+14gLH9c5+6vHlz+WRapcv4x462ap9xqN/K1QEd&#10;27aFMnOCn8985jNDHrld39xXv9jv/GPbsefbxOrXeqJjRqBjPKD57/hv/Nqd7ZsrsJe39tdWHkDH&#10;g/JNdiwHjWHrHkHXuQXbvsEQ/7/+678+ZMp9G1rtN050PvPzJx3a8YP3Lvn3+w+ybdTGjNqf9ZWJ&#10;1zl5L1fo267aBLad6+YN2bFKP3/hC18YMrp8TwPVAd47lDsOidHPDnHpgQMHDhw4cODAgQMHDhw4&#10;cODAgQMHdvDgKW87e/l8/KEoyHaycc7Ws3svLlvM7r88bzGb5aE38eHjh/cePnl04uNH9x4s5/D+&#10;owf37j+8P3jvwf17Lx/cO3E5HXYneg2iv/7a9h4P3nyLHH/kk6dl0KdykKdskieWsuXVh9pBj6d+&#10;kCeckqdzylzbs7tlnz8myZM8uP2c8qcD/or6bn6Uiznu4mwn8rXGBXs29lC95nDOp2j8lfewV9dz&#10;WNRnWcznt0E/0hgqV28P9bsXmzbklq/KrTPD8rLld0HrwttimNtYqNO6LZt1tlidu8p7uE3nprYI&#10;bcy0feZHYKcUc/kWgfaL+p25ledyD/oDlYvZVn1t+S1umh+29Pcw6/fcGFpenzO30PLK2h72F9e1&#10;L7Q7cw/amOOcUT15F6BnzNTYq2v5lf4kyz19PyehZbDYqqeO5UX191Cd2iyLrTy3DNZnZa/7/UEK&#10;rv1F4M/brznZ412xV6flHVNbY6y6rVvZc9Bc2Z9wnp/KnwXmWF5H9ly0vNfNSTnrbIE2Vq9sHjrm&#10;W179rRhgdWRRO6D1tmwUcwx72LNZtF2i8k3LCPf812b9suoAMp5bt/pb5eSfVZSQVQnKsH2kL1jU&#10;ZuPpvdXYWDkjWeEgWQUBkauvPFP7cKtdtm2LxjlTe7Ms8VH5Ns7xNC7BefWL2trTEdgpGndj3kLr&#10;olP92/yC6rTOVvld0fqte5fyom3p2Ot4a1/PY2Xw4WWLGf/OmHJenPUX7uXT8QA3/S4sWr8292QJ&#10;6qs+t8C1ora0L+//O//jf/slD0SsxIOR2QAwEKHOXl2W53EN0GHWZ6mnMh2ojM4WaOTZ1/2L/fv3&#10;Fr/rDPzmG5etbUXtA+uynMvkMXAEy7RICnACBWxnoG2Ah0iW77VFG6BtZ9mq8jvLZM0+S7C08Bxb&#10;UTuNszlpWxpb3/YF1K9NJuIttB+vxsO6lxiwnPhsfynb0t+1s0C5MTY2rqvTsdG2c/OL9gVjD3+A&#10;7SfmpFve2vb6qtzYmv+WV7+xFfXVrXat+/3vf//c/tpnKaM6jDFRnb08V6d1m7fqAOsyrpQ5bslF&#10;89P27uWt8TButVkZKO+NjcbZutWv346lxtCY24/dvsScoPyVr3zl7KM5bwydGzkqN7bmp3Jt1k7j&#10;7zaBxsz4d4x1/NR+236XeKpzF9Rvt7N160T7rnL7izLLm9v2RWNrfvbmt6L6vS9azrJzfX3qU586&#10;y42TuUV0O0P78c3ey9lC9fD+pe/u8lnc9t7lXqudPZu1s5fD5WvJKi398uhi51J63V9tyzw3bsnV&#10;cbk+qJ22vWOp5R0ntcnfxRHvvnW5rz/68eVeaN81D3M+BeNWdNm5oJ79UhvAe5Ryr3F0Kxay20yQ&#10;ex89XsbMx4XGU7Rs6zrY06k25Vf35vIFXTS39s9s0/O5XCB3u9aWPmCciPZj/ToGkDs/MP+A2eZd&#10;oH1QuWgetlC/yJ5z7Hjzvph1bAvyvD0BMDZ/4zd+Y8jE8rf/9t8eMnD7A3X1RTvcnnOT/eZcGZ2O&#10;h62+oB3f+/5p/A/7zy/6b6x9Aazb2JCdK5ChsC2Az3rRfvE+BcxFM2ZfyqB13U4F3ni0tn3aztbP&#10;5fpyvIHOG+atMmgfdQzYL7Sv7RVc/93f/d2z/Pf//t8f8rCz3sXj//xCf0XfrtiY9+5lqLw1PkHH&#10;RnX28tz+cgxQ1rx1O+F5O/Di8lLzgsbDsXnu2K68F4/91Xgocwsb5faFPgHtdjwgOxchd35rTpqr&#10;PTS29pF9d1NbttoFLJ9j2OovdHvfNYaO7dpp/i0HjUE72Hf8oNutYfpljPzVv/pXX5GxwXc8UP1h&#10;k7fOL8Cm22lHbGu7KN+6H5ELbIktuTEDy7GjLY7NbcvFLJs32tvtbH5vmXNlDvHj9yLa1O+64NID&#10;Bw4cOHDgwIEDBw4cOHDgwIEDBw7s4MGTt96498bbb5759rtv33v7E+8MvvupT5z5yc986sxP/dyn&#10;F3JUfpXUeeeT76x898x3P8XxVI6PtxZ/g++8dY7h0RuPz3zw+MF5+9vV1rYFPGeD3c7GU7Mt7l2z&#10;Hix8uufTvD35Nqg7897m8+9XcdH/yWVoGyvPT0HLQhuzLGb9LVhvtjOXFy3f0qnfvZhtq7Tfe611&#10;ebK9R/SkmP3ehvo1xpk3QZ3G0hhqp+2tXJ2ibbS+cVYuRWOYoa42YPXvIs9oDI2t8hZvQnVaR5vl&#10;PDZK4r6Jd0H9F7XDb030WbkxFHs2Wz63s+NHVr9obGXjqVyC2q39Lbl1LZtZVP/jwOvanbdgK4PG&#10;r+w5aNkeZ/Ra/cpiL1fV77Xqtxy9+rpNho63ctYvt8rn2ER1oHWLtuN1OduHYEv2HGzZgvO98ueF&#10;P09foDnZ4h6IszqVnQehqD50fDEGOt46pgr7odybz+7KPTTOLc64S3nr3iWGonUr76E5LOvX/uGz&#10;q2XVn/tEm7Uj9uS7YNbf8gst36PxQWCMM89YxK1y5NpR9lwYF+V3icFyaF1IH0BWo7D6QrJKAT5Z&#10;eLYZG3g4ywtrs2xsd5HLu+jo/yacdRZqZ7wdXHkhKy3gLJev67f5LwXynp2Wzz57bQuzntxDddrG&#10;+v1p0LbrB9wmly3fkz0H+Oo8I9BhFdnMrj4usNjxUF9y6OW8eWseW140P96PsOWvg9az/bJozLKY&#10;/c669//9/+3ffckSO5yAbt1i8rCcyUVjNgxQrk7LgXI7hmVRJBCwHeM2meVVNurF0+en3lzw8Nnj&#10;Zf5dYzu962zIdLJgUFgXGA/LtIyZsq04295uj2pdlhpq/yrONXZQnQ/ef/8sf/LdT9x7tNrEi/EX&#10;DFZRuTGzNM14GhvLHfXVupYBdLVTeca5PNvZPnr21K5A4VzeMcDxXHfB68iNs/1S+y1vnruFjfyo&#10;/73vfe/cN21vc1i5qK/KBfa0WZlxKHpPNQa2MLTNAn11Osboa8uBcm3Ub5dJV6f5rLw33qrT+Ivm&#10;pzHs5a19NLdL7I3h3qeVwZadzg/NSWOjnnWZG5XbF2wtMY7mpDHM+VFuDPXbNgL16xcoN/766hY8&#10;jsrti8Zwl5zsjZm2t+Xt074pqct0q89R+aa5Tpk3+CjXZtsI1Kmd2t8bny3vdrZPf/rTZxkod4lv&#10;t2/Ub7ez/ej7l5w8erCdt73x3Pj3+hHdrbpAeW987uXnw6cX+fGbGZPLsXZEPwfBbX47xrqdjR9m&#10;tuw3z627O/4ztt9+43Jf3+N1zSv2xkBBv4jKWzESl/lsjIC5TlgXHccS8je+8Y2z3Lezfdzb2ea+&#10;A42/crGnU23KzzmBSVtzyDgRzY9ANk5kr8069mPlGdx3wj6d7TQn3SZT7I2BLcz2iy07e2hss9yx&#10;p49Zdlt0y8n9X//rf33IzNN9O5tbPNDVF/F2O1u323R+5u20gp81QHWQG7Myfr7/w8uc+fDJ5d7h&#10;AYfwnqKu9/JsH4pu6eqWon4O7t2nzXNtdk7gs1t0O5vbqYavDy6xNVdFxxv9AapPLOa8fQHUrw5w&#10;zNPX6vMZwptnATn4T/6T/2TIlP/JV78yZMB25jMyVrfu2aK54riXQ2OjrOPBz7jqAvsIn+YcuXkz&#10;/9R98XT9rMTOaqo2kT0f+olzT95D43GMVQYdJwLb7d/Kbi+q3zke8zaj49OxAewvbHSerH7nydYV&#10;cwyVoeg9VTuOn7lu+91y0PGmnY6BGbaRes4/tKlb237lV35lyOjYR/js9x+3YI/YMkc55yDvxdz2&#10;Ng+VxWyzc1rtwy2077SPf7fsAcux77xHnrx3GEeON/x3Wz249MCBAwcOHDhw4MCBAwcOHDhw4MCB&#10;Azt48InPfOpeyXa1uQy+u/Cdz3zyxE9/8t7bn/7EmW996t3BNz/5zplP3n7z3uM3nwy+ka1qb61b&#10;5ebtcp9YbMqxFW7l24uttz7x9uCb7yx8+63BJ2++MZ4awkePtt+YBnxKx1M2nqhJnuJByiVP3yTX&#10;eOomeTILW157+oCzLO8vMZ19jOjEq0/sReuXe76Ui9Yr217ypfy6uKlO/W3FuSeXLa/NwrKZe3Yq&#10;t/5d269+2XJzKYvWkXO5aFk5o9e22jjLsmi8N9VVBnt2tqDurD9jz+YWi9l+z1t+G9CzjbD3udyK&#10;RYrKe5jrlmKOX3mrDqw+tB2zfBvrq8CH6LzRuXdPx+tbVKfo+XxNNOZyriv3UJ1yhvZn+Taoe1vd&#10;u+i8Dqi/NQa8BtvOm9pebNW1DOrnJr+Vq1/edE1qA85tEXMd7+XWvQvMTW2DLdvItV1f1S+03XsC&#10;uXU/Tszt+nhxadNN3MIcZ3Wbty0ZFvYD9SsXe3Vvw036jVn5dXkXNIa2o7wpV6WofBfMdctiry/a&#10;3nPdJc6ieluszizrC/b+lerO+i332hZeV786rbsHdSuXM7RZAlYmQH62YjWCPP+MldUNM27yB9rn&#10;jDHJdweJj+q0jtiTZzSerfbO28rb71tjoKzt2VfLG7+kXYLzvbpFrzWGnwVmm6UgTtG2FPP5FtCZ&#10;fcwEe+V3Qet0nDVu+5ef6VmBA/kZvz/3+5xAPeWtXM1oefVaLua8GeM8TorqKO+xOYCNwbaUW/HJ&#10;Gfe//Dt/sLud7XHKFwFLJxkocqzdVf7gez+893JJNpidK9NJotvceFMVHQXYCqH80Y8+HG8zAM//&#10;bKn7fE3Cj5d6a5u7FY66ygwOE0P7jIFlb7bRyQu0Lst3zUlzVTC4hPGCq/LIb7/J29lOdvC4ZGjI&#10;7bzmp3aAcTLZVza21u3SRHBb2+vLHAzsbGfj7QyWc1QuaqdtrD6xKDeHlflg29Jh/Gi3fdS+7na2&#10;tpf+Vb91ua5OlzdXblsaf+NkGap67a/a75vjWl79vTY2hvZd47xpDCg35r14mrfqt+2NwWWQoEu1&#10;2672Ue1zVC7a3lnnNrnjsDmpXJ3G05j3YmgeWl7U/t44r9wYan+G5c3n3thoeeeKjpm7zDmMw61y&#10;oOx2CVBfe21pDECdjtVuZ+tWsvZj81Z5r73tl7ad7czWrQyU28aO+eJxYnj/h5ftWo8fbo+xvXth&#10;L86Wt387loq9sV30nv3gw4vMdhL1O/83hnnOEfXFUbltaZ+ypFydolszOpY6NoDyD7OtkrcjWf5k&#10;fVPSjJviF9og38aP3Dw0lsLvFECb1NUv8te//vWz/Kd/+qdDBm/4dqGPAfjaGjOUi8rFnk61a3/5&#10;KnvPTM02m5/K4spOZOB2Bsq935Edz7N++4j7QtQvY0y0vHW3ZHwJZM85Ok6qM2Nv/IjZfm1Wrp7x&#10;U7a3ne1LX/rSkNH9W3/rbw0ZNLfmkBjZ6gsob547H/pGKqCMTmPY6qMXL1/c+5Fz7JKOt7Mtrm8H&#10;E9RtvzvPIxd8fglldDq3uH0PODZm+0Vt8h1JPEg/vvk427XWrVXI5mqUb4xn0PzbLvrZLcD0xd52&#10;leZW0Nc/93M/N2TKHTPMQ//wH/7Ds/wP/tFJHr4+WLcrjv9f0LHa++Uucu8X4+PYPO/lvHNyc95y&#10;8z/qPs99t/5Mibx1v8zy64A2uYWzMmicnXMEsbR/vUcqg45JgWyuZtRvc+54a12uO94qg/rV92yn&#10;+dxD2+54mG32s7W2Og9Xtt+JudtURW1S7xd+4ReGTPs673kfjb5Yt7ONPLydLb2r3dpEv2O197Jt&#10;nHO7NR6o5z2LzX43ELPsOTabB+el2ZcYbVzHGzE6P9cvbfrud787ZHG5gw8cOHDgwIEDBw4cOHDg&#10;wIEDBw4c2MGDh08e3Xvw+OGZ4w9GPbw/+PL+y3svxm+KeNr24t7zl89XPrv3/IU8LQkbRF45Hk89&#10;WOyweiU28XH/0YNBfpuJf3ja+vbG4JvvvHXmaevbu4Pd/vbOcv7Ou+8M8nSXFVSwMuQpJOSJH0/f&#10;IE8YedIGeSq3hZbzZI+ncTP7BLDwaeB8XZ/D71p2wnYMoLbKvXiUZ1ivMm28jcVdYxb6gY0TOmZa&#10;Nutt6ZRbdufywv6GxiW36sLGsCdLoL29HM5Qf0+eqa/KZevW9568h9rc86ufLV/lbagdqP2i9nof&#10;tU9hob1ZFrO+UBcSh30N+U0DrI565mRPlkVjn9siawdujb3qNE51YWMoi/ptjjtnVp5pXXCb/bvY&#10;2ZOLtgWah6J15vpb2IoF1g+ofBvQM7banClukm+jcUn9lsDr1BGzLVnU5ixLy2bW1mxX1E7Pt+zB&#10;2pn7TMx1vC9aVr8tL6sja5/zu9x3WzaBcbcdyK37caI5+7ixtO6qTW1juYde39I3f+ZQznNPUTt7&#10;bN/dxurfRb6J6M3cQ/tx7tOtnMCWb8lQVAaNpzYF+tVRhltthWf95T/9P7h/Hc9d7Mjqws4B/cys&#10;vqjPto+x1HLBuXZm+/UrGxdoeeViKx5YfX21LnWKxoaeuv7MxM9PrGSAbyysL2OYbWpnj3uY7RT6&#10;qf/5u0lZvdbdkqFAbpxb8l0Ial/it5jriJaXe+PhNuB7D7U5xztzL2+gccq5vL4qy1n/dUA8e/aL&#10;2meFjWQ1IGQFECtwIOW1I/fQ3DQ/N8llfVUW6NAHW6ydPRg/djsXbc0VoDZf4be/9q2XLJ3COWD5&#10;kzJACWBYVAbqaBQQkOBmthxfyotwll9GnyVVNqLyyx8vfte2ffj19++9fLrW+WD5ErmKLOnUN8uu&#10;jJU3mygzQLTZmBsbW+q00/iZTLdy1Zww6M4xpzN4G9vZ14Nlgltl/r9EMeTmzSVkoPKVzcRMPMoO&#10;JtAcAst5yEbbQNtSX9w8Z+xsZ/NvPQ15OSrPORFtY+NsW/ba2/zzoSdYfqweDw3V4UNPmS0S+m7d&#10;6tR+42wOG1vHRvNPbrXD0lPrVr9g3G71UXPSNvLBbjlH5dpoG6/6cYH6jbky94vtpx2W12/z1rrN&#10;W2PufVd9oLyXz8ocldve+m17G39RHZeMgjlXon4ZJ7WpXJ09GezJomOs/VjM7VLem5+b2+ZqTy7q&#10;q33R8VD7LssHLpEF7a/WbXn7AqjTnFfu2yLqq2/1qq+9fm8M6KrPOFee+13UTmNoPql1rrsupwcP&#10;1x+KQO/35pPjuW5Q+42/2zHa3r38M19t+Wo/vrduYQDPXl78Psp4uEs/dnta29g4u2S6+m1v29g+&#10;YmuGcu+Fb3/rW6u0jOG8EY+t5cIy0H4s8AXaVmT1kdsWxoyo/UKbwDkVO74pCfm/+C/+iyGDt9bt&#10;MB8H8LU151AuKhd7OtWm3H5Ediwhtw5jQzDnzBh11zgrA8YMqD1kxwOyfTTbKRqD8qxjf4H2r3L1&#10;kdv2xlO9+q3NPV+idvZk0DHsfYRsbPjpto5/8V/8F4cM7Av0/ZwiFraRCmPDXremdmsYcw6oDjY7&#10;5/Re4Dun4O+jAsqfdyylH7f6d0bzzNwL0DcPtKNbw5q39p36oHYE8lNztfA85ywq9iI65rMycA4h&#10;HvOGjj7w3/lwb/woty4wZmAbaZ/zMLn8/X/yByd5yeWX/9kfDxkbzb95qG3QGOqrcu+v5rZ92jy3&#10;jZ1jN+fbxDNiy3a2l5E7ZirfpV2VBePXbZ5c73bO3stb9zU+/QwlH25XrIxuPzta1/gLrvO5D9oW&#10;9Pt5Z7/UPnJz23vTPqpfytuPYs7h1niY9bfsgI6BzkvGQ4zeL0D7jbPtwsbnP//5IaP7uc99bshD&#10;561THrDJohbQaPCLXcCx47bzD7Y8buW2dZH7vUL76G99JnK9/W4f1Rdonrd8cf3nf/7nh4wOBNj+&#10;9re/PWRxGbkHDhw4cODAgQMHDhw4cODAgQMHDuzgAVvNHiy8zyoTtp8t/71cOWT/RT79SvVE6lsX&#10;O2c+eniWtQvZFld2C9x5K9yqCx8uduSjNx7fe/TkRN/2NvjuW/eerHz7k++eOba9LUf49ni722mL&#10;3JM3nyw2Hg3eZ5sdj9IWsn1PPnq8XF/Zttiec3s5rrScTEmf4kGeBp65XC2sAc7yorTUXP+Ru5eD&#10;2FI+8TqnsDjZW60MmycSh3l+RRaRU3qyscbyCihbedbh+OLFmTz1hKMtkc86LV+P6mzK69Fyaa4h&#10;T2XlwHJdto52ePq9xXGd48JRB58Li/pt3gaWOq+w5ZUXGldlY4RXMaC34qrtyOEVqLPaveJq8xV5&#10;ZevW4ivt3cCVHY6xb7tWxZP9xM4fpD/3ZcrLU9VX4xzcQGO2XmMZeY58VR69PXk5GefwKlfEy1G5&#10;XMtHPewt7DhsPENex2R1xvW1fGCx1VhgUf+9X/iNz5YMq6+M3XNsd/BV7tmsPKM+9ny9Duprrnub&#10;r5ugfm2fPh9PHL5wN04jD52TrK76tSOJaPF0+rf4u/68OBGoM+yuuPYVBvYtXBycx+cVKV85wHHh&#10;iHU5hXOepbqDo+pqa8d+w+ucUFQftg0/CWur9sGeXrmn0zyU1fkvE9qm12kjOSm27BToM95mMp+Z&#10;Y84L7ZSgfXcbqfM6suevwy00P7N8G8nDVjkUlUHjaW4F+o13r+0tL/R/Ux+d69ZOZM+dP1rez8zl&#10;4okLzn5X37ZrS4ZkZXDRr69+Lp+5/LxzjoF4Vo7YlJd/LT9jjcuclKdaJ/3Lz1brd6oF1pOXeK7z&#10;wB8th/z8xUqJwSdPrnxpA7k4tys2ISsf4E1y69IGWdSvpC9KVlTIlp31F9aOMhSVQePZ4xZmO6+L&#10;2q6vUtzFFzqtV5lrr8NCO7B9uNefd5FvwxyDvqDjrmWzXXUgq3EgKwFZeQMZl1vA65nJxzyWdtm6&#10;ke8Sc+2MuQnil2srm8PORWV91Je8Dfd/+MMfvrTBo2ANCtQADSrU4YbckvfqtjMIVlS/8XDTn+UX&#10;izxSs4DVr1ZvaGxxW039gC05q++vfOUr52Ve3/z6N+49W2W2Gl3iwPZqf7GxSlfxP2ECun+aLFkW&#10;SKxAe6Bb6ngmJt5cJmD1+f+5LUFzwiA2Lwxq5eaq+WF5m3Jj29u+x/Jj6gPqql+/XVLbuj9GZ010&#10;YwDK7evG33y2rxt/9Qs+xM45j/1uGWPJqO3ib2QpszRUHZZPKzdXHcNdFti6V+MhdVkuqExulesL&#10;29ov9razNbfdGlY7jRmfyrXXmDvGql9fLFlUrzrkX3neNmh57bdfGn9tFi3vdqS+Qa/jZG9uqa+7&#10;jM8uoe82nNoH1m17gTJH5balMezJ1b/aRpQ3cXRMtt+L3rO1321Bz3badZeY67flHJV5E6L5b8x7&#10;/Vtw7xfqdOwB5W59at1u0Wp/NT+zL9ExtpeH3l9tY+1fjZ/oP8kb2Tje5qs6oPIW9nLSmJsT5kzl&#10;+u04dAk9eO/Hl/L2S+3Xb/u9b0/bm2+/8Y1vrNJ1nM1nY2tff/aznz3L7Qu3hoFH2ULY7WxF7asL&#10;uiXHctpte5Fbt2/kIQ8Anc6TXXJPPgE63c72+7//+0MG77xxWZr+swa+OjcKykXlYk+n2pTbduSn&#10;65ck5NZhbAjuR9GcO2Yqg/ZR7bSubUR2zp/tFNpBp+PQPgWV6wsqW3eW1QGOAdCxdxdfojZbDrrd&#10;r9vZBLa7ne03f/M3hwz0i34/K7udTfv0c+ei9gX3NUCHtyEDbHbecOvNAA+3V9x/dPpOh37HQO9B&#10;733k3mvN557seKPMNzchey/XJnLHkkA2HnTPW5CWf++u+QEdV7XTucvxQAzdXkffAPQ7htt280Nd&#10;+wXYXmLrfGW/AHWIyzdF0qa/9//73SEP+4n5dfPf8WBbQMcYnIEN40R2/kTuvV87y/9O8hLL0w8v&#10;sfl2PGI05srodIxtxQPaLv1y9M13XO92tupvycRgnzJPuOUT2fsF3fapOaTu1jyGvvcU7bBfODoG&#10;0HGcIzfPnZcEdTvOOw637guALdExUFk0zhlbdee2bMXfeJA9p7/sI+aAL37xi0PG9mc/f9rahs47&#10;n7z0Y8eYdoihbVcGtr3xVEbX/q0dYP/ic+teZmw0/+aN651L+RMEgOuOE2T7kbbzPUrYRu6JYzvb&#10;gQMHDhw4cODAgQMHDhw4cODAgdfGw//Fv/Vv/TZPmXiONTieaK1PykKBPJaLK4//v+Sx10nPp3Ev&#10;Tsch53giiuBUZ9RbjxD7lg55rXf/JcvvEF/ee/F0XXLFvxeL7HvkIvP2OLarPXj04N6zRWYb3JM3&#10;37j3/PlJfuOtN+49XWS25D18/Ojes0V+MeoutRc7L1hq+hI7p6PbxLjGsk9ydZIvbzSA47dLS9hj&#10;WwBtJV8L2fI24l10+MPaY+vBKGfJ6Lo0lH8cF2JnpGr1M2xia70OxxPCpQye/J/iZAkqzs/xrBgx&#10;rbl9/OjRiAf90RbqLn548vli6T+Wz/JbBtpqO7EFeSL57Oly7RkxLrrPl+urH2KgH5biCxZbo63E&#10;umC0Q3n8f8GiM/ziC7ujPaenuG7JefSIJ6incm1A/mjhUjTActthcyng6a4+iZk4Xy4+Pvzow9NY&#10;We0g43fIS9mIP3i+Pg3G0nNsoLOwvwl68vjx+d4YMax+sWVfjVjQWTjaSAwLP/pwiR95xHO6q8B4&#10;E8kq4xfr1LUMjJiXI3Wv7pdV76zL+Xq95baFc+Mhn5xj77TkF94fT+RHDMs/2nvywJP6ZTwP6eRe&#10;MEYAeuQQHex0znm4jH+3qGF/LKFGJrfEu+q51Jr4ni25Y1wg02/2nTZ5Gm9fj3uEDC2B1S91lcfT&#10;/jXwsUpnlblGDNgmTu9ZrjtWua9PHcBvCi72x4rFYeDURqpxOnK45nPkdv2HTfuCXHGk7HRfrTrL&#10;f9iFI1eLDfsc2/BUdxEWnuagkx3u94FFpo329cgJNhYwnkce13PjAc3zloyecn/7aX1kfUHiFy33&#10;vGWQc+PBB3nRX/VpA6x9ytWF2oHaL1yJpD1tn/ruEpPEpvIYSyvGeE3MyozttYtOtof2kn9+w77Y&#10;gJSfsZyrX3n0L5UXGiP8cLl/T9usH5x+U7yUjXqLb/Fk+Qy0nHkSM4C5SvttC5+H2IPcX7Zl8Tju&#10;NchnKG0eZBzS5oXUUZ8VuYsw+OTxaZ6E5ESy+k5fQDtXfbfIrXu2/+ab53jwIX78wQdnm48fXrY0&#10;gLPN8HTfndByxoCy9YnBXCETp/b5DaBxQnXK6viZArr6i9V9XMcmf4z94wTxz8C3qFzs6VSb8jOX&#10;tvj9A5LTwjwDYjIuy71mXY4jP8khZaJ15rrUqwzVAchS3S1uoXZA9ZC1p99er689eY5TeF19CbyX&#10;OKozPlPX+vxG3jmW1RTe19S3Hsfat6z3SFe5zPWUXfUBet8ZK2Bu1Nf4DrZ8/vJdk+8Yysv/Tjpj&#10;xK39uNwrzF2UDC5lI96Fj5fvk6fvH5fv4JDrAJ03nryx2mfefnSKmfM1dmR+phjyQr6nnuYq2npp&#10;C/Wwja/x2UScyxzNd1q/H+LVGJy3iYUecTsbdf1OTv3hEy7n6IOPls/fEc/yb+RjfBY8vPfG8vOP&#10;9kce4HKdzwtB/vl+gA/sdRsd89TDxf+P3vvRWPHD50ZXstHXjpnhdyWoLIhDVC6sx3U/izkSi3I/&#10;r+Fo+0LikMZFu/h+O8rH58TpMxpQJpCxBRyT2p5R38REPMRFX/F5ZHlXg3BunQK/xs99YTu6Gopy&#10;646xtKK22pbGjF/PtSHNJSuROELsUwcC42GuIC+QFSzKziESzH5q0z6V6hRti0AH/VkG6Nde4+Ca&#10;5x4F12kz5dRltQ/6lJ++V5zGAeWUDa4+Tv9s6xLLYnr8/Lbce5Qbj9/ZuR+d0zgnD4D55KMln8PW&#10;Qu6/obPUZb7iyM8Zj8/fnRadJS5iZt7pz6rjiM5yxK5t59+QF2JfPccsOXBlFEAX0r989zv5Xfns&#10;xx9eZXFOqnjdcoCDnylekoyTzacfLDfUOq5ePF06diMMfmgaP8gt4AGUdb/zrW+fv/D90z/8o/MS&#10;rq/8s68sk8vpRn3642VStW1L8sXSlWc7b/BFdLX/xpJ0OheYXPD0o8XPWp1JwHx98l22kp1ufjrM&#10;usYFWL5Ix4EuTaSjtU+nim7hYZBrc4Z1a2fPJrnRZuWPPrhs72r8fLAoO8kDjuecpC1XNvNBVnSr&#10;12c+85kRK+Cm1j5vaDJXjYGlv+pXp9usgLGNh04b8TfO5rk69cXyWss5at8fvkDjcQkiwKb63NDK&#10;6oLqgy39ykXzX7n2wVbdjpPxg+eG3Lw2zn6ZLNqPjCXtNLbmvHG2r/ngU2Y7jHrobMXZe63joTG3&#10;75rPblHsvVb7YKtu4yman7a992PjqewcBvqDJ9fV8YMP/Chv2no3W5k69no/Noa2ZW/e2Csvaqd+&#10;OSo3hsrto25lak66DbD5aWz11Tj94gfucj+275r/xln776Qvar/jH2z5Alv6teNyaMDDB9Fxxf2i&#10;fnPY+7f6QJ2v/rM/GUfQ+6gyUL9jnrfVbMmN4Y/+6I/GETR+oE7b3vy0XR3z/rAD+ka8vt3P+xg4&#10;l4OOH8aGwD4gZ9XRNqjNova1U2DTLSTIf/Inp5wjv1wfzn/c6FgoWn4neT0K247OR8sP4MqOt1ku&#10;uAcFY0C03PxTd64v2kfVdwwje18j9172jUu1z9FxOJcXW36B4wT9znXc18L21iayc8vsqznRDjpu&#10;jQGOZ2L3XiMu30xEX/XtbN1OVZuOf+q6hYdy50PkzidtC1Ru2xu/W2yI889+8P0hzzaZZ2ag3zlZ&#10;m8TpFrw5hs7ntdn7tP3VMdN5vve+fvHycu12YnArlv5B+4Lyjj3joa45Adqf+1H7yG7VqS/i5W28&#10;gLq8mRpUn3b41ira+qfrNlvy9B/+h//hkCl3vkKf7+qgvpA7T/b+ba4KvlMB4uncW7nzSe+FziE+&#10;AOCH6WcZY/xCQWz1KTlxTNY+2OpfyrbuEeK3LWBr/OPL/CA7DpFtC3K/2/QeaR60yZE6wpgbT2Vs&#10;uJWJeo492t0tdcbQ2GY0NmV8OSYB52COuX1nXxTUM4eVtQGIrX3nNfTbL7XTPPiGMmJXfrJc/9Vf&#10;+9UhA+rMaAzIHZPF1vhpnlsX3ebNmGf99rXjAZ3OafceXsbA4zUPbWPtUNcxQPncF5cWHDhw4MCB&#10;AwcOHDhw4MCBAwcOHDiwg8u6dfkzwng2N9v+aTlwOhlP/x6c+HJwKYVLUfni/stB3rimzBY36dve&#10;4JtvvTm2uMG33n5rOT/x8RtPxtM6OLarsDwNn8u/sQVsIUskWQIKeYInTzBmnvyd6JM+OOSVBU8e&#10;XXLKE0XOZZeinpnzwvQN69O1nxTjjQ2yfpc2nJb6ntrHU8wzn7H97bTF4ZyfNHm0a7VzXvLHORfJ&#10;DTl6frE5bHBc6HVJTkde0X+G75N/lj4PDvnpYG0Sj3WbR+M6kzIuoL/EMdpUX9hb5bYXu8v/TgxO&#10;7ey/k/092bwMVl54BdxcuzrVLdd/VyAHa7vsz8GUn/J/affI6drHys1t6860H2tzxLByRDjHvbD5&#10;P/XvqU+v2rzUL7V5LaN34mJ5VAPDD8ez7L8Lxtlad9hLruz3tusVeeWp7qkt4z6/f+JVe8GI98St&#10;fjnHsXDUWGMrzrY2YN099D6tHevJq3ZtcK7TXDhmWlYWezbK6jT2qzkncm1Vfl1oT/sS2C2DxhcZ&#10;nMvDlleGfo5ULq50l/aMLaJr2845X+sNO9RZCazbdu1xjN3zPyqfqO/B5R7onOm8UQx7679rm9tj&#10;b/nf5V7ItQKb4irm9NH5821hy7dQG3APezqN39y0rLjJ/l8W3Nau5mkv56A5Oo+pcC6v/hbqd4/E&#10;c5u9Wf8urD6/FZYdh9URnAvkxtS2e39D7ZSNpT5hy+9Sp34bzxbBfL6FXj/7z3xw9Z2oOo1xYu1s&#10;YWQWn6tf5xU+c8/t8zN44Vn3TCqNqmdceguVl1dzsPPfmIfXMnjGEmtRndZtX9hGKFrmzxey+Wps&#10;rJCB561yC6nfsVq7jjXqtu9qv1CnnMtta+Wb2Lpnzh2yA9vReJuncr5P9QWufG+Uz/Lrwrqw7a5c&#10;tI/26FgqOyZrE/1itgXJXWXjnWN7HdRG2WuzvAWvy7bRMVxyrW1bFAe5//0ZFz1/1uT8PD8saN36&#10;ZRcUJNcdc+oyv3U+Mc7yMj/xc8ClzfUJ9bmcXN2/Rdtbecb95x9cb2fbw3D4Gnhd/dfF8p1zwWnw&#10;dindy+VLqeDvDo3EA/K16r/3gx+ML6/g61/jTW2nL63f+ca3RoeD5x/SCUM8baVZk/f+D947y2Pr&#10;29rOZQo52z9tozvJ/N/ydsCjR2+eP7hYPsdgEXQyYAmZeaQDhQMBdOnv3jar9kXrMtltyY2TDw3r&#10;D1/aWm6Ik/byoUAL17q1XxlUFo2tMlCfpbbGxHJi28WyXuW2nWWullfGjnnsFjlypS+W75ILUF8d&#10;Y60LrFt9lh0q1z4ThGDLiXbajyxTVN8PZtB+6fJmoA4+ldunHLfs1G/b2DjBlv3G1vLm5iabou1t&#10;rorWbfzobsXQpZvcX1v2a7NbXZqT5rBxsuTbdnarzl5/1U71gXKXeTfOxtN5AKjT8XC1bSd+3/nE&#10;ZZtP36719jJWLW/8V/Nq+rT5BMqNs/oFuuo3tr3x0z6qXJ3mquVd8t2+2Ouv5ra+mEPUqVxfzXnl&#10;2gHWBVsxdIyBLV/gtrrdzra3va55Y+5Sbr80b37uge9881urtOicPowH9vqosTE3bsnN7be+dbHf&#10;tgB1OmY6VtuWbm3r+KTM8m7tISfCZe2gY6lweTltNVfIzQN9JIhZ6B+QH9CcIZsH5K9+9atn+cW6&#10;7f7jRuMp5jjFrrwehXlA5xl/y0Z5zRuy9yNybTVvjFVRm9Uvmn9zDrQz++0y/s7Pe316F3kLc7yN&#10;zfZWZ45zK28zmrfK3C+A8dutTF/4wheGTOx/82/+zSGDbqFyaxV+O1c0ZufDxgnMIeViTwf0XvPz&#10;Hbn9whwi2qedk5tb246Oc0jtg84DldvG3vtQdHzyi2qwaPiXOAZ8UxL1bDv2nHNqH5/mHDhfzX47&#10;jzWHrWts2PYzgrHTbXT121yZc45/7+/9vSGTvy9/+ctDBvW7lzcxx68OaH/VTtvYvtYOx94j5+1s&#10;6OQzq9vZOib37BTt38bZ+904aVPjV7++yLefU8h729mutiZtYI5zLx7vF+TmU3n263yI7BhofsBe&#10;33U81JexNWbkzmm9N4varC/R+Ft3bq92KNcOfeu2RGS36HIP/dZv/daQsd97tp8X5qS+kB0DrYuu&#10;fUo+vE8b/xyzwEa3s4nZ10fP1n4kn+sWcuaeX/zFXxxy7RNPtyv2e+Oc55s/2Q4cOHDgwIEDBw4c&#10;OHDgwIEDBw4cWPCX9iEST80kT+62ZCiWs1U6PemTPHmTPGk/8513FnJc+NZb48kgfOONi36Xw/IE&#10;kCd20mWgPBjk2nhCSDwrZ30J1G87GjNs+ZZO7ZR3Kd/DJYP3Rtv11W101G97eKIJZ1kWjZ8nv2f7&#10;i11xFzvAtlR/Jk9wYctat7B90JiMa8+X9vfirJ3KM7dwU93C2Fq+V3cPe9dss+22vWXbbiywqE7z&#10;V33i3CJQpzHsAb3Go+w12PaaG4i/LbkE2tG2tF0tq17l2abQtlS/14q5vmj8M2pHWd0tCnWhccGW&#10;V79oHfNkrrbyNkP71el5cZd+rB2g/buA+qL2mdMkqE1luOW3bHll2LhrZwuzvnn22szq2qbXoagt&#10;/HW+4LdusH6Lvb4rat/zmfq+aVxpG7au9Urqeh1Ufw/V0X/lsnbm9v5lhO0u2q7mfr5HC+3ArVyB&#10;5rF91nEnex3W5pavmUVjpg03sd93ZtbOFnp9pmjMbYfXlMWeHbCn35jVmfWK267PqM2t2GZZNq7m&#10;Gbl6tS/m8nl8dIxs5XYTy6XqtX55q50F1W08fs5AcVMbq998aR+yQkZqg7qsdpCsUpDWq0/rQOwX&#10;sx4EtaMM2wdb9291xxYfba52b4IxGqdsnli9UvbaT4O2fU8uLIfn9qYMtC1tW1F9P4fnufEqp9EX&#10;tb3nC3mr7l1QO6B2lMuW34TWaRvb9uZkKz97pK4g/o6Tjq36lXM8e+yYr3xm7CxGzz55q633Ls80&#10;iuZE2pdXvG07G0o/CZq4jwX3WcZ/moTqq9vZ7i8tM/qXzy/NfPrjD0ciwfs/en9J7En+8L33l8nm&#10;JD97uhzXKj/8s++fl0J+++uXLW/f+853z76fvn+aWIHJBU+WyYXOAgway1+MlWWrztJ56jD5nnXo&#10;8BXaFuq49BGwHE696u/VbTxMgsqFHxiA12KKJ7xqcNV/vm4HBI2HG6jY8kV7t/IDlL/2ta+d84yu&#10;5d0yxg0tms/qdztb34xWO/x1euIA3drWvuh2tvpt/Dxw1CYPJZW5rk77q3lrfhp/x/mc2y3UV8dV&#10;y7tMsfHUV/WBcsdV9Vte1E7l6re9TGzKjb/6XabetjAGturWfnPYJfFtS+s2nm5na3lRm1xXh/Gg&#10;3Hg6BnhrjGOmbaxO89Dy+u1Y6na2D9elrYC/9WY5R+Xmp3ba3t4Xe9u49uYZjsp7Y3tvXLV/a6d5&#10;6JLvxkBulRtP7+VuceqWq8p3GYdFfXV7VGOrzFF5xpZ+5b5xrO3aGz/dSsbcpVydD9OuHy+flaKf&#10;uXv9hT1tNg979+ZeP+6Nn+azY4M5XLnjqjlp3/m2JsB9Kr773e+u0nX/usUG0BZAuxv/3habOT+A&#10;Mu8pZP0if/Ob3zzLzz+82P840RiLlt9JXo/i3N5s7UG/bbf+TeV7YJwAdOz32plhvxToO55nO4W+&#10;AHOjqOzYALa9mG12LO3FcJdc7bW97XUMo+O2JmL8pV/6pSFzX/7Gb/zGkEHvi623g2HHexZ5b9uL&#10;n2/FrNM4vY/QEci9f3uvmf/GANoXyuRGO+h3fmic7butfgTVr6+HjzMm1y2cA94L8YvcOaS+Oq4s&#10;HzbXvsa/b9ZrOehYdctM/ZJ75xxy4udI7eDTMUAZb8IF2Pj93//9IdcO+voC7ce2d29sVG78HRvV&#10;Edg8Y5L52VB0O1v7qzab/5ZX39g6lgCfRwAbW3MCcRordR2ryN5HyOYK2bFBPc5nGRgnfvdisByY&#10;T2xs3bOzXF9F++Uu/dVyMfvqOKnf1t2yg27Hv/3YnICtvqbMuRHbbm1jLP+tv/W3htx4OPrdoOXU&#10;9W2elblunmnft7/97SHj3/sFHdvevsM+BLTPbcjFlZ1F99m6hW25MP7OM+Be/NJf/+tDxo5/OqA2&#10;icHxRk46/4NL5g4cOHDgwIEDBw4cOHDgwIEDBw4c2MGDPtH6y4T72VzFE7dtrgoTWv6AP779YF3a&#10;9fjxwkeD/HFsnqLCsYXtjTcG33rrzfNb2954883xZBDyWwaeMo6noYv9Javrv9OTPJ9KCsrNPVSH&#10;p6+y5dUd9VeZdgp825bqw9rZkvdYG+Asp7xtqU7Z8oJY7a/KbdeeXMzlW37NDSz2bO5hL+YCf+bQ&#10;c6juTSysJ7W5VQ/eBdXfi988wY6ryrVTNN6idWqnaBtrp76sJy1v3Rm1tcUCW0LbUuzFMKP262+r&#10;vKANzgO2CaKnXDTGxlMW83mxFU/192wC65bVa2x7eduyAYvWmeuLls85KbTfPH8c2PMP2sYtuWx5&#10;ZWj8jBt+mwR7/aYYitmeNmVtFrVfzn3d+ls+WlbdeS6SN42l2TY0N7Dl9VU2ntYttVFduGUPVKd1&#10;t+zMdXv+cfDjxtnPjiv7cib9LDhvzM2VqA5of/EbXslvWqVle306++q1u3ALbSNUF/tbMZS2DdRG&#10;74nmDdzFZtnyvbrqgvqVvXehOlDsyaB+9tAYivoqBXLtV0ebUB1oHpqL2fe5buWFZzspA/psnuZc&#10;1c5WXXi2v7BxNt7Ks63boC6+WM0gWfkgG39tGxfnlfe4pQ/bni1Wt9t5sFPop/KsswXaLiqDPZtb&#10;5T+JLPZiQN6jQG6OnBdvyqMxzHGI2X5xU72fFI1ni3dF67S95gT284IVm5AVZ/3cqF/zPedEcl/0&#10;O4zPG5D1U/97fbLHtsW4INHUpzKsvmjMsLaGvWfv/3hoc3ELr1u+XBiH8ZrtjxH3H7AMfmMh1bod&#10;bSDL7Mcb2NZLz/NWtWdPn5/L+xf7n+XtbB99cHlL2g++d9na9s2vf2N0LvjuN79zj9cUAwaW+g95&#10;BemakzefXLZZPY19OlIdOlKZY/O8JesHMLgEA5zBADzO2PMLlBnIon3a7WzP8qYYbiZjMjeAdmuT&#10;ZYTmgQdwyizvVMaOYBm/bcOGdlhWp359tS2V2fJgbCzB1SZbHrTDX+CnDmCptuUFSxC10zjbF/XL&#10;Fglt0l7LWfponXkLjDrFXhs5KncMNB5yqw75V+4yb7bwWKf2yYFy0bbXTmPoGGsMtd+2t418EVGn&#10;fUSZ5Y2ZpdfKLENVf45fub4qF81V5b0tNrXTLTYF41b95qF1O07qq7lt3d7j7Ze2/c23L/l8+iJ2&#10;En/HTG227e2XxtwtYHttqVx0/FSe5y7r8oW1dpT3xmTj75a0okvQO+9Vv3Jz1b7ueG7+O/77xjHK&#10;LN+TwW06ld36BDo+i/ZR89PcXvVv35KWt3PyOfaq9VexFcOMLb8d892K2PG/tZwbtC0dD3t9/Qu/&#10;8AurdNnmA9yyAepr701VjbnLv+kLUB1kx/lcri/kbm37uN/OZs7wtYWW30lej+CV8gcnX8Vsx3OO&#10;jg3krRwC+47ybq3yPkVuv9tewLgSfoagX+zpcx8J5jrR8sp7vpzHGidyx1XhuALtu+aqdnovOIYp&#10;977Axl/5K39lyMT1pS99acjAbTjobG3/xA5Uvq2/9mTQPJsfYAzod+5tzvfuR+sC7eOz97X90rrI&#10;nZeK5r/9e9UvDy/9O3/+io6B+q1cNCe2hSPflwD6/Uy0Xei0vwR5cAsbsp9T6PR+YV4Vtpfrf/RH&#10;fzRkfP7e7/3ekOeY1ae847Bou4qOh7vItXN+U/eCJ9nCxs9oov1Vufdp5eroi7x1TNpe4ur47Bg2&#10;R9Q1J8hb29nQ7T3FNWXtAGO7i1+OjrHZ113QPG/NaaDyXm5F40FuPJaD9vVtdoAxUK/zgKh+80Y9&#10;7ynqff7znx8yPt3mhn7vC32h4zxJu/2OUV+0z7ci0rdbb0jEnnMasO3od+6yvPrD17qFlhg+8ws/&#10;P2Ti/fV1bud765/8yZ8Mmbj8Hot/x9tW3i69euDAgQMHDhw4cODAgQMHDhw4cODADsZ2NsBx5lz+&#10;zxWWcPgj2OMPYRMb4d0U4lBb2/IiS76W+md5uaYMeRoHeaIneTI5trEtHG9ue/tEtrc9efONQbbD&#10;PXj4cNCngoDwxrLKhaN4Zf3qc2avqQvPbRo2T7+Jrk9RPTnbuYssWY1lPNUpyJfxNIdzuTIs9NXr&#10;s52yNrbq8gR1izyZ5WkxrH7bpb3ZJnW2YinQE607s9CX/o1BudiyBQvtwWKrHjQfsPlpG+fz21h9&#10;7VlW31toefVnWVa/MtjKw+tibrsxzLwNezo8+ZfcY8odD63bWOZ4BG3eGj8fB+q/3MtVy++iA+xH&#10;z8Fsp2xd0Xw2z+pu1dFv2fIZWzqzzWJL/yaoA9seWZ226XXzUy7Gzjav5GD2tWV/hnb8bPHzRdbO&#10;3rzkdX1t2Syqf5MdsVdeNOat/LV8lrf4Xzac25U2tp3N7evKwHzOORXot6/3iJ66e6h9xxd+nUtm&#10;dhzuxXib/NMQ3NYur0uBvGdToGP+vD9h71eo7cZgmSyaK+VyjmmPd9HX/5yf6mzZmdFr6s9bq9pe&#10;cjST76iNpzYL84oOKxvk1hgsGYfV7dis38YjuMZKG8jPRqx8gPxMNH5WWqkdqH19yKJtLKv/k7L2&#10;lv9dnW/p38S2pfk8299pS8t/EnkLzTH9VfaaduDeGKiv6t8F1S/NGbIgnj3M9W/iT4vaapzKsP3M&#10;ik3ISjFziE7nt7KoTUEe1G1/zX1XNOaidXvPep/yIp3CfoesIIS2B9YP59WH9z/60fuv9ECDVTYw&#10;UXk5WYULPu7tbPde0jEnvyZaLJGO44slEeKjH+ctY3k7W7ezdfvbj99b9NetcW+98eZ4pT3Atva/&#10;zxu+lkEFvvInX733dF1i3m1uT3mLyuqrW9vuL/Ff4rx8qe2AaM4rt70MOmUGizLL4RjwwCPYs9+6&#10;he0AvpUO9M133UK4Z79xMqBpwyxXh5tTW32TWuPkg8q6XbLb9vIBtmX/61//+lmPJX3q1Oack8qi&#10;7e2kwM0l+Gv8+AZ8wGqf5YLWZ/mrcuOvzfZF2+WXDFD9eRmzOm1vbXZrGNsB1KHelv0uRe4Wnuo0&#10;h0xgyi3v2+5qxy8fgCWjW+1tXZZ0KrcuUPY62MszUL++9u4R4rK8OW9s9csYU7/90r5oHmqzvrq1&#10;quV7fcHfbVPnJYdV/ji2sxWMN/UrA+W9sdQ+Kpq3yo2/92D7rn1av10S3D5qezuump9uj6pNdNVv&#10;DNXfQ+u2f1u+B95oKdqWtr252stnt1LyeSce5bNskS7yDXEq742xlnPviNr87Gc/e5bbL3tvowPq&#10;1Gb9Yl9gX9DX4k//9E9X6Xqcd8sb9wigHb1niVMwBgA63jvItp2jsSHrC/lqiftf8u1szf/y5WoV&#10;rvtCoK8tjs4JyM1h5wrGMKDc8TDLRf22rnocr2JeMdspatOxAToeKnNvAmw6hyA35s639hFwXBXV&#10;n+sWjnN0nJeI/Zd/+ZfP8q//+q8PGeiXY7ezud0DtC1QufHstbH6vRea/95r3TrE54swt+h0bDRX&#10;9hG2nf9pV7dD+nk0y0XnisraR3/5cewsP19lfL29+kLu1kJ9EJtzF3I/H83zsLPM86D6w1faXv3m&#10;x9xy7PZPy8HW/Ma94tYe+tZtv/Ttf/6f/+dDxr9vnqLu3ng2NkB8AB1R+Sb0vqt8+RluGSdP1j5a&#10;TF7uootf4DwAOmZaXn1BnFt5Q7djY+seoZ73RfsCuXnT/pyTxtM5p76sy9GxVHmOs6j9Pbk5b7mg&#10;zLEKtnSI0/bObe94rq+t+xr9jjHL8bmXE/WrQ71+1jsGyNOv/uqvDhndL37xi0MG1p3tdJ7UDm2y&#10;r2lr75fGY780Zq77PaG+yAd/nmVgSTF/8/mM9TMXnZ9ft9fR/1/+8peHDMxnc47PfrcBlx44cODA&#10;gQMHDhw4cODAgQMHDhw4cGAHD3iyxJOmLYLb5HFG2cyPGSc3awwhq2LYrja4nNO+UxsvS8heLPLz&#10;5Qg5f/7i+eAz+Hzls2f3nj57OnjSOZEniW5V40nv+a1tb57e2Dbe2vYW293Y9vbGeJqn/r3790e+&#10;IH/kjaeGkHIxt6c8xx+2vNA2JOaei8p3xRzT4HoN1A9PWUe+Flbei6c2e33W32J1ip4Tg6TveGIr&#10;6afRV7FDHK+T5xLYlsJrW1B/jwXnxlO/e3mo/p7NPTtwC71efeTS8j143bo9l8Ve/Hu+5nPR8j0Z&#10;1J85LG6q+5NCPzMbQ+Pa81ud6627l2vVuwnqwNeJYQ/Vb985buaxMGPLb/Vvqt+4ZcurXx3bPbOY&#10;fYnW34trD9W7yb6s/bmubJ6bK1Bbd7Ep7iLfBfXb88q1Ofd1Kdpfzvdw63MANjf97Kh+Wd0t/6Dt&#10;KNSdfba88l92uK0fmpOZW6D9wnxske9vkN+g1p59OPc7v+GVlvEdofrtG/1Uho2/4404ZGPbIvq1&#10;v8fb/M5y6Rinndqbx5ttn6k+rL4y1A9oebmFls86jb8sWlYd8zCz+sVWG/diLmad+mn/6re+qavP&#10;5nsee3tonPW1x+ps6e/FButLUD5+JlrIfcRKJ8jqMMcb7fm40dxu825jYysnM9WBe3NOfW2V3yQX&#10;d9HZ6hdk46XOVvwtgx8nGmPjBLZrpnHN5a+D2dceZh9bfrbydpN+y60LHTO1A7yPoJ9HsPOC+Zvv&#10;x+qc78cnb4z7ED5548nZF880WIEEWQHHKig4fz41PmOW99//sx+MluFcKBvULIO9coHxjxMvXzCZ&#10;bsSztMZSl8CBp9nORsKUn3646JzEe895g9uK977//r0X6/a2T3/yU2MCPMvrX/av/re+/q1zm7/6&#10;1a+efX/n298enQA+zFve3nr41vmtAC1vzHNut/LslwDAxK3MEl86HLQv5n7RpgNxxlXdxLaMvlVY&#10;6i4Zty55uk2efW3J5gzwhgjb0rrdctUldi4HBdw06vRta90iRw63YmhfFNyU6nBU1h7o9rSf//mf&#10;Hzc0YBmnMXTLXreSNeeWgeak+ZzfImf5TduptvQbc9+GthfD1f0VufrY0P6e3C0z7cf2S/vaCRS0&#10;buOvTtHYKrfvQOsqc1RubPXV+Lt9pr4Yk1t12+/dmtfctt/bRy13WTK4Wnr64BL//UcXv+yRPpcv&#10;R+XGU/vMM8rN27xFa0u/ctvecdX7t/FXp6jNjqt5rhNcV6e56hvT2D6pTuOs3D69mid37l9g3eat&#10;7ao+ult+W1792vFNXqDjbS9XQHmvTz+IzKhboljlSzy1eRf7e3K3p9XO5z73ubPM+Ffulpa9ecnt&#10;YIAtxtYlJ6JvZ2tuuz2wNrvtxfiRe+/zeSH0WX1AG0V1+nak73znO2f5w/cv895J++MBvrbQ8jvJ&#10;6xFQ/tHzyz3Stm/Js83mubJ6HLvlkHtHtK+7lczy2Y6fL8jOS14HyN53yI4N5Oq1XdyPots6Ok4a&#10;T+3vyfri2Jxs6TO++E4yAx3zRry/9mu/dpZ9Oxs6UHSLh9s0eh2Yf8qdG5GdW5CbN4Hc+PtZ0Pz0&#10;O0D7tzrz9wqhTM6Mh/wwPwDKnVsqN06wN5au4n92mTcePD79DIGvT62+kM/bTxY4ZvDr3IXcudH4&#10;GzM+na/w21jb9r04+/nrmMS+/ds8EKPb2UYb1zxz9O1s9O0f/uEfDhk/3Zbbz8rGJhp75ZtArKKy&#10;b2fj/25nGzbXP8cx2+8929g6nq1TGZ8dh81hy7XZuuTW/CP7/QTZ3KLLuWicnev4zga0DZC917Dh&#10;vVP72LOvb8JunhNPZXUo67ZNgew4bDxz21un/bLXRx1jjbP5MZ8czQ+62pxj1ib96TxJP7sFmLqd&#10;280D5VvfB/DbOI2f8t6P1becem7FxY9zMn7cXkf52++eyqn3la9dtuffX2Mjx25HRb/bXc05/dPv&#10;WuDSwwcOHDhw4MCBAwcOHDhw4MCBAwcO7ODBWE68/GOLFzzJJ+7Ll6dTV/I4P/0D49rPmGesT+TO&#10;WHxDntDxtAxeydnO1nhPVV+Vqz+2uj1/Nogt5RHDysdvXLa2nba1vTnIOU8z4YOHp9+owgfrqoDB&#10;yDwBrFxaXoxYN9qFPk8zt7hls/IuJ/0zZ5tXpN6pzvK/lUvcxL7yPK44rm0hV24DbN1F69Q3jNW1&#10;HqzOkFeM66vN8pWcrCTW8auKhfV1VT9+Rxs4jvNJ50qf4+n+Ur//QOUz2q7kc/hb7RftI3DOsbEY&#10;j3VHO088+eF4nTe3cl643FMLr+zsYPhGb/Biwy2jkDar0/hfbcvpX+00huZ0tGULa/te5fK/csVe&#10;/LPfrf491d/6d11+sX+xc75vxnhsPBfdjoFRb0teeI6Z4zofdmvbsLvaM9cz6muW9+r22lbd6tjP&#10;cMwhORfq1oZ2xF31La+fzo17dcf8v47blhe1OfMnRevu2WnMndv2/O/Z2WtXbT58kDmfz7V1rO71&#10;HffYadzP7L9L+WxDjTH219jaN627VDqzdkraYPwPHy3tWennALwCYaysvvnwt5oA++fc7OSjZbB+&#10;+UP3kLe86gf7W77+sqJj9TYO/ZXthzHmzF/zjLzyupxK1ud/F9SXczDnjq953J3H+zz2Uz58yKA2&#10;/fMJnVf4btn2brZr+FXOPb6cD39DvtQZ4yo8fb865eeSk/TLyfsJ49rF5hmLeP4sWk6bn7bl/H3B&#10;ds9cbWjnjLgasa3/XoGxlY1zwVWfRhbmbuRqHE822o+1if4pL8onDlks8rldC/3spc1nLDoj32ss&#10;yp6DEdsOq2s+OacNkL5Wd/T1Cs73sGdTGWoT2te0TeCLVRqSVRHyahwmzttwU8x7sC1XXMo327XI&#10;/a50pbNytlP5Smf9By5nl38tf1U+EVyXX84ufvvvuvzclmWsd57p/SjIrX0BTxamf9re4mLDmL0v&#10;FqPnMTK43lPjPjuXTfPP+d/+PSvB2W9sXPlc2GtnVF5wZadY653snDjb/ujp05UfjZVd8Mcffngu&#10;f7rcG2f7YKmjn7brPD8s52cf5mvtl947ZXNbdEx2PBdnv8u1joEtENMrvn/w3e9dWTwn5yeQgTJB&#10;/cyxRKqn+/fYXnFq6ItsK2MpmklyWRoYW8/Wllbn2UeX8m5P+/53f7C04XSTvfPW2yNZ4FPZzvb2&#10;m2+d/+L/U97ytuJb3/jmmFTBV//Zn5zj+Pa3Llve3nrEdraTzY/eu2xr8joYHbTmsx3v0j5AZ6vT&#10;rVvtl+ahdefBtOWr8fTtbHhZPJzkxNCYK3Pcst+JrHK3aPGX6h1PbcveNi5uYn00NvTtx6Jxdukg&#10;y/a005j5UNRv7Te3LI22Dlsk9NuYu62y29maB2xrv2icLIHWftvSLXvV79YwHm6q32XhfNhb3nu5&#10;46Fxgq04q9MczvODdZvPxla5NrsdqW1s/HtoPJVrv3G2nDGgfX6oU25+uuyz9ru9iKNyx3bleZuY&#10;oB+3YtjLCVDn4ZNLPnk7zJadxtD423ag3PHfXHVMtm77qP1evx2TbVftNw/11Xjaj9XZG0vVaduL&#10;xlx9sGV/HvPiao6NDja00/Hf8urXTuWicbav28bmrXbQVL+fucByUFnc5f6qTu+d6jDXaZ83Qyk3&#10;5tpp3W7xY062rsvUwWc+85lVuo7h/8/enz3rkp13etiZakABBAEQAEkQJNEEqWarB4fYzZalvnF3&#10;yDf+dxyy3ArJouzw/+QL+8bhCDlClrrbbDZnjFUF1ICaTw1ndD7ry+f7nr0qc59dQEGKlvN36q18&#10;c+W73mkNmTv3Wjtd5g3ot8Il69h0KxB8+7BzLeX1regWJ9oaIOsydfg3X3/jzP9s5cGns/35Yc/f&#10;lt+IX4+A8k+ytYdttsJcgfLP6lMz37Zr3b6AYy4SllPXPgPfLVedH+wzs7ztDu/YgS8al20NGJsA&#10;f7vdTP+rZ7ZbW+3zW0Cf/Rx5xw7j0q1G+PgHf/AHZ/7v/t2/O/jaAs2h2yiQ6X1HGcod+/DO7fD1&#10;2TzsyYNutejY7ziqnvaH5rw+23bkh+3MAPtuKYXvNsmiW1c6fu0z1NV/9H/xy6ftQvD9Olu3sxlL&#10;fSBP3ZYrqGufRN548WHvXlA/25fm+yAYfmauE5Q35/Loc/st7fMXf/EXg8cX/twHQI9tN/tQYOOm&#10;aN1P6VmP4Pn1ZzhkyJd869xkrlC+evC32xu9X1BePc2/etDR8WifaTmyW+MFOLeoD1R+5itXdIyI&#10;WbbtUh9atzlsX+q4M283ib1Az7NyS93OycXenO94qX7y2u26+kxMfqESfW6Hh3cOR8b5Fp32DXRo&#10;C/uOu+qsDGhczrHE51hrHpBl+z/Af+3ysuv19etv6OGFF6gPoG0qmitxuZsdOHDgwIEDBw4cOHDg&#10;wIEDBw4cOLCDO7xZKoHPi/9lgjduhXZ5sybxhbYLf7lW3M77aZaDLYovtILlZbx9g3gryJs/CF0u&#10;GTwtDz4tR+cP1Ur3nn/u1l2WpS/UZXx3bl/4sQzN8sjwJpDzLSqMvfFXtnpmnVt2S3P58r9BV7Yz&#10;THRFfgP1tz7v+V89lSldZ6tytF/fNM9+znr0sXpa1vKb0FxX2kPz2ZwAdRbKbsVRH8pLreN1yL4/&#10;U2X2dFamdW0HqHL1vwS2dPa8/OcFbUrq36PZh7n+Fm3VbVtD5mGrnnSTdim/RXuY5dTTa0VlIeVL&#10;Lb8JZp1bNMvt2fJ6+xhzo1T5UvtwZagv2l6lz4rW2eP30FhmGHv5mYyrYIuV97jGuMfvYcveTOqY&#10;9XBN36C2hVRUTwlsyVdP27o2t4BOr1OXPEjaLD9T5W03fptZvtf/fUfz/FlJkDcx55LfwkrmDWob&#10;+RwH8VtdiN94l5eQ6T2r9mq3vER7Va7QH6j9rTTHDapvz6627T/NSXU2J9qsXyVkel55c8N5c/Us&#10;naU5zi0QpzDuLSoab3nRes0nJMoX18nU1jnOyXZjb66sC+lLfQOVqZ62e/uDda+jQp1Q27OyLa8P&#10;2J6JvqdvUH37PFD/r8SSPJ1Ot/O2RXvYtfULonb3fNiSmcm4oPYrCRmB/22XWZeye+VbQKfUvte2&#10;5rzY079VDm2hOm/C3wTIlwQ+eI/gnsHKVYhVVN5HuHcI6trfybP6ODcm2mZvTClfPVDLlYd6D2OV&#10;EfTgwcMrdSX8YeWVdBMZ6Pbbb7w5WgLjHrd4FDxLBsgTwOeOxVMt3b3LVohTZ+TLa0uGB99tRKPx&#10;Vv7p49MReB08eXjxkwYTb//s3VuPH52uYcW4XnrxpfECBbBEjYkRfOELfPHqVH7//Q/O8X//b/92&#10;NCB4+Qc/uvVw5ft1tm5nq28+AIHmk6WqyrXchgcsvaPBgfYB/Fbdoj50AJR/Ed9W/8Gz+kN1Ns8M&#10;FFF/+OKDuX311VfPct321e1pjb19oPpZaruVn/rMoLduvwpXn6sHbNVlsMp/4xvfONtimaJ1K9M2&#10;LciB+qknz5JmffvmN795ztUY1KsM2wCVaU5YSqoPLH2Ubz9pW7S8+QTaIj55IF/56ilPPpVnybT+&#10;NJaCPIsuv6zOxngd1N/c7/nc8rYL41S+eSPnWyDnjUt+Lyft85Vpfto3mp+O2adcXmXqw5eWsSBf&#10;nbXV/t/Y2+6VmW+cyjRXjbF2q6fbEMo3z8wD1q1v3f5QnbVV+ers17Xa7pWpHpYKyzfGvZy0v7W8&#10;8ujY0tnyPf31rWOkdvf6beVrqzE+/OgiU1R/ddbPPX5Pvv4wrvWh7V6781wkup2N+V8Zv2oE+lWa&#10;bht5443L9jGXmoNu8agMfXsGMo2rPtauy9GR73a2137y0zP/8g9/NHjw6Ug/P2BrCy2/Eb8eAeUf&#10;P7zMLd3O1px0/t7jK7/FY8v5cNhd+xK84wXevjfzlXEeQPdv//ZvD55ySF4ZeNt65qtflEc/zwyC&#10;sSy8zxfU7RxVVF49sw/epyjjmQGQ4//gP/gPzvzf+3t/b/DId56pfrdLINO5t1u9RGXgi/Z/r806&#10;t7ahAX0oiKvb0Jj3AHl2LNcW5d0a5hiE7xc8C/0BPush39y+d/90T0F/vwJ5L/64ja4+4Jf9ln7U&#10;r5s19s458thtnjkX5qHl9XnWb1vXT2QcX5Q3n4LniL/6q78aPPp+9KPT3FXf4LsFr3jWeK88vOcz&#10;Xzy3/uxCecdm0X7S3HYcVb85RN4+DJSfy5t/9aDDfM75sS2Q7Xjfyk9l4NuOxZZv2PLZT7+2ULvt&#10;G3vxVqZjXD+xaz+H79jpM60xcnS8w9tG8OZ2zlvj0X/KkJPXn+pEtn3bPkO9yusPOfAeQazf/e53&#10;B8/c4NY2dBgvOjq36D/QT44+J9QH4vPZo+WVB3yReRwTFwtg+nzVuas5F9Rtm4JLLzhw4MCBAwcO&#10;HDhw4MCBAwcOHDhwYAd3/+V/8V/8CW+seMMEFbzV8jgTb6r69g6a+VnfdbAehF553qpp68mj05I8&#10;iFUwQwbZx5eleRyxeme1jQ/jTd76ApJz/QasNho6VltD50JPHi867t4ZX0bhrSBvUaEXnn/h1p2l&#10;jGvPPXd5I33nzr1TvUXXY77ctgBbvE1luxpfWnnw8ce37t69d3pTu+hnix11Hj44bY2D542kMeor&#10;POA6BIzLo6QMvHUtgxp7+coU+gXwzXP+MB22Z2BX6NMsdyXP8UFZaOs3KVw3L/C+2dY/ZCH1A21z&#10;pB09R7+8vkC8laU+1Lf31OUtrSSQsc3MD8SbfHnaW7/wWZ6jduGBPs1AxiNEfWTJQ1fvNCbfMFOG&#10;fuXxBx4yJ5A24HkLbWwcsafNwnPtA3h1UkefgeWNl7YgL+QV36xfnYAygE/qxDfz6HWO6FIGeduI&#10;c+TNB7BMecolfGibW4a/HCXllYHUVTkIXcrMdSsj8F0Z4tVPYCz4ow5l0YOcOu/EZ9pd3nEEqKd+&#10;9ArtgfpfHlJn7RbIqF857KDHckgQuyhf3/jNCHoLdFQe1MfaMYdeh+gr+j/rEW0j5NRDbgUy6sGe&#10;vP1Wqj+iubV9JdHxhZ/y9QcZQfmWTuQE5/rZeQ+96nyU+U2bEHUL9Qt5yyFtldQF4Sd+QMwV+sP5&#10;lg71g/oH37qiv1mjXPn+Jo72sm7nT86RBcy3LRdto/qjr4AYLa9OfUDne+++dy5/f+HF1Yx/Gtb5&#10;ebFX/1l68VnUR8r5Dai56nb+Yj4XLccHqeeVIefqh28/4Ui+ubbFA44QZbQTxG+ca1NoW6IOtKd/&#10;Swaij1UvfkPluS55DaDHI7qEPPI8n9AvqcfzFTzECkx1uRqKeqx2Vh9y8LP+jqnKYE9b+sqRus2t&#10;fGV99uBcv9DZMYicPHo4n4m5URnzDjnegUeBXYj8aL+rc7GlTe9BnstTf5wvfZyvY8HTf1jJw5Et&#10;wnO9OX58hyjjGmXWocy6oDHoM/KUz/Fhn7pCHhvqVzc5I+ccHQMAncgD5Myn9dTJz0HUpx59DDn4&#10;rnqCN27jAerRD44Q9TkvUaYcZH1Iv6B7dy59AKjfMs97jfoQ0M+WCeS5T2kXP9RB3PItRx9AF3O+&#10;bSc/24G3bkGZUCdQvkRd63uuHdt0xlzfY2OhDeApk/dcHhvGZd+G7KvwlAvOqactj/QpeMjcql8i&#10;FnmhnHyvYQtQjl6uwdu39Y2j9ZQlXgBPHzCPrAiiDvL8vGY9xxrw51zOzRt6Ou6Mkfr+jIle+gnl&#10;1lWeeQkdlHPPrb/D/4WWkyFjPjlC1QWQgQB6pNsfvvf+oufS2dpwex0JYADoIOAoT7AaBJYXBgRq&#10;14408/162pdeZDvS2mCxC+Sr88HHl21cNJb8xx9dyh8vtsRLX/jyOXl8jc2XUiec+H6h5rl7S2de&#10;l0jaAQDLaM3v23xl7NEppy//5Q9vPfzkdEO6/+77p8ZcUN/sMICOpz8tJz+CjmTdtikPPLYF9axL&#10;JzzHnrauTPV3y9VXfuXLS15O/lgG6lv53ny5ibSOsMMDJwfQujyoW9cHbFD/2yfbFg4MwNJE89mc&#10;94tm9Z8tD8o3DywjbK6Vr58sSzaW2m28zUdzvjcGyY+2vGHNqJ8dC7XbGGvrhz/84fm88bEUU//n&#10;uNVT39rWLW/bVWfbrj5Xf3Xy4CFPP9+q2zzMeZNv7NVTGR94QP1sHvZ47QvrcpQH8vW/PF9hUFfL&#10;+RKEbdo+3zz3i2z1v57t+Vn59pnaqkzz6c0RdCxXT7cp0RfkfREKmv+W80CufHPe/NTW3vhibG7J&#10;bH0NBzR2IF89PDzIty1+8pOfrNwJyjSH/mAC9sZpc1J+z7fmGci3jdr/q8etLuDjD65+7UiZ+txY&#10;9sYF15Up31iYey0v2kZ7fb79jXuoMu0/LlMH+C8qU1vEBTpW4LU1l8/zhiBvwvkPdMm6PsD/8Ps/&#10;OPNv/PTytTgzM9sVN+F/2agl7D7kt3Tw/O/TTfsLg/4A5ng9n3n75HUye2ibth33+kl1OpZbDtrf&#10;q7+8MYI9fqsusfKcA7DpNgp4t24Rxx//8R+f+f/oP/qPBo9M+2TBvAEo71hwmxJwfBGfW7qQURe+&#10;vf7664OnrGPQLWPU7RixLsfms/NM0TbayhV1nQ/hnU9mncaLP93OVj3W5e8gffTJKRauf/vb3x48&#10;+u6v8wN87Radl/QfGe9xtQXsP7PPPP8Inm1AZWY92kKf2xKRbR+ofnUi3y2BzoH0i7/+678+83/+&#10;538+eOKw3anrdjlQn5uH8h3v+sPRfNZnMvNiFgBA8tZtOTCfoGNqq/+Qs/ZtgY4t/+sbefBLWy0H&#10;e31VGzO/F0vRuORbF1SmY8f7F9dto/KgvP6ju/3cPkx5543ec+tDbbW/6Q9zQPX3ean9WT2VwYf5&#10;uQKQ7/Z/fUaP5aA5cX7Azne+853B0+a///u/P3iAHMCmW9JqC3+7dRQCyLef6A91u4XNfvLo8aNb&#10;7y0/NwnzwHX+nIX81ryKbrcDk6f2SXAZDQcOHDhw4MCBAwcOHDhw4MCBAwcO7OAOb59KvKHqOW/K&#10;fFtW+KYK4k3YTLyx4g0WVH6PWtc3YADbZ9/uXZYvLhdWicUXaMOfcW0t62+7GtedLKWGzvh0yAPD&#10;1krInPn1ONP44ttK5y/bLMT2Nv6g3qDEVd8aE5jPRcslcwZx3vzSHlDlm4PWhSy/Sd+ozlLlym/J&#10;QrOf+l6ZYk//dagu9Ze0D7W8dZuHtmNlSi0vX9orrw/XXduiylb/lizEG3XJmGx/4y21vPJ7NOsR&#10;s0/N/15biFmfMbZ8z/9S0XL9hq7L3Rbpi/6I6r+Jb9fJiJZVfqzYXP+B+rRF18k0ri2+uOLD5L+o&#10;7lmnVKBHqr6ZtlCdJezZx1peVPdNYqlOyPtd5fd4MOuaqdf39Oz5eVOofz0ZVLun4mfzW9jz07a1&#10;TKgPUlb5nm9Rx+8ersvtTOjxeuu23owtPVDRuuWr/8BnR/P8i/CA8y3aQq+3n9oXod4bodbZg30D&#10;sm9AW/NNifLKV88eKqtuzvf46tyLpTrlIdF65KhQ9034PdqTAXttUTnjNeYt/9XBqv3nludDSdnq&#10;K6gryoPKX1d/prnvCc6rp7E8y0/Q8tZpbgR2+2zJKg2J52eI8i0/gbqxV/3ypdpVl1Q99V9ov37M&#10;RLtulUNbOkHL68MevwX82UP1/yK4Lm5ojl35+gavP5BxzbTlc/VVP3xRPW13qXav80G6iXyBT2Lm&#10;W4fVfRIrMyFW51nGCizsSe3HrSuxEkndrQdtzfO8jOj847wEFdqkTnl1A9viTE8fPX76ZBEUXcoF&#10;b0WcEsOpZ8CGB+p4FpTXOXEuH7TyT5bJfeWBXG2Vf/zwEqMNBj768LIFrOUvvfil81fYmNgusYzD&#10;AH+jSdy7x8R36uCVZ+mXOu+//e6tJ49PuXv9e6/eevTglOv3fvb2Un7S1e1U9Z/lbTY4E66DyeV/&#10;gCV81mHZnDLVQ6fYQn3Gjnz1fxz9v/LFL57z0z7TdvdmANp/uh2pfQl5faaedetz/anOoj40lpaz&#10;bE9b9YclgvrUul/72tfO+a8PLAW3Lu2iPEsT9Zulztra285WNJ9746514bVbmfaHvbqNsbZat8sX&#10;G0vbpf2HZZzKMFGqp/2hXxwjJ8rXz3nZpHVdqgqaq7Zp7ba9uj2t7dVYmk/GnXz17PVhy0B5dKhn&#10;b6zh+5attgtbq9Tbcrb8GHvz3PxcaeunF5/7yeH6DJTnKH8T/yvTWOoP15Wpzy1vXW6eW+hXutoW&#10;rVvfqqc57Dau+uAWD1A9e/2neva2Q3aLB1Cm+stzlN+bD/faunrqW9u6Y60+c5R/O183++gzbmcr&#10;ancv3rZL/Wk5sLx2Oz80P91m2C+hbG1FAXM+hTxxmDf4tu+WDCBXgv4j9Au4DJ66xgL//b/93pl/&#10;+83TUnZgTcrFZ+V/2agl7P5PtZ2twK4x/zx80f7Qtmv/KV8ZMesUlLffbtWdsSezZ9f5B95+C899&#10;DRBft7P9w3/4DwdfGXhIdFuH4Hpjaf/v1gnB/N3tda3LGBf9cplz/h4/o223x9t26Gi8W2OcHLsl&#10;Fn4vD1eeMV66jPGP1/sRvPHCF82bbYqM8yF85yv7/3V65GuXeDt/qgebzXn93JonkXderQ/4+9Of&#10;nr4yiQ63tlH+8ssvDx7szY0dU1vtVVvw7Q/L/8784/VnL1D9e3xtdW5p+VbsoHoal3rw0X5FH/Er&#10;ovhpbtFh3TlGzzk23pbLz9iLtzE25y1vX9rLSesKfOx9s35u+T+jfla/PDo6LvrM0DZq/9cux845&#10;yqB7q005drw3J/qDTb/IxvXf/M3fHDzXO6Y6P2zpaT4aV/0HtgW+OWfO8T72jpxycEVm9ac5abn4&#10;dAsfOHDgwIEDBw4cOHDgwIEDBw4cODDh9BJpfasGTlseliIIfiX+aPSFv5Tv/RvgZdeg5X8r8Qek&#10;ebM1E18qO/OrnH9sWj1nvRN8EzfT0LMSvi7/G8SbPenu3QsPGdfQu0FFdS7/OxVOuB2dYzveSs+/&#10;cFnG+fzzV7cO6QvQ/5kX+iqU0SbE+VZ+gDLYLenDzJ+vpz8MD9YEDfuL7hPBn6j4VN1A/4ePjx+f&#10;aPV3+KyNhbYzTktcrnxKZvVzUXCF6uvZ3uP4MPgT1YeRmyUOqPnZtcthrbuefJqmcuUHJZ+W1bdS&#10;Y7rEPapG3yJbWutewSoH8Rb68aNHZ+JtOHSqd8qVeqUr+lc6t//UBz4lb/7Dj5jX68XVeenU9tCV&#10;8nFt/ReePmk7Vr6o/Nm/mdb8DUr5KYcnOrUDx3WconuhK+Mi5fWivp36noT8+i91K186t/81BHpu&#10;LOWh0SfWNpIvate5RNrzR90t29PT8qLl8zVR/dqEeq24qc7qMiel6rguhvq2pcfrUHVUz3X696DO&#10;63hRnYuFlbvKz/OPuCIfPZ1LB7C5UPPaunfpC0v9T/X3/EOXfWYPV+fMC13RudLQo8yoe5nzxJDt&#10;v+rg+kpXUJ3LceR7FH069/+LACF93rSBU8ZPuMIvbSFmnjPoNL+eeLir/yyfsOXXQsq2r576Ln14&#10;ec5ivK4yV3SO+sv/1n7Q/ua9ccwLvT8/lB6GuF+v99XlPnXpYzxTnf5djXe5lHHh3ENdPhQDnW2v&#10;hK5B1D/HmLiW87MP8Z9Y9ME6gzJmuXbxGTPX85+Vlv9d9XnloaLypcqf2nUh2jTlncfOehac603y&#10;hfKlPVTHTEV1zX5JhTpmPytfPQIZf9a5/PxzIsuhPT034c/9cy2zvLQF+yV0GofL/QfKvYiPLO3y&#10;kV+MXGjFonk5X5iV+qzoOMLvy7i+1AX17YruK/xKoOWfAfjZfusYPN1j5fkZ8CJz8e2avpq4zu3C&#10;nLJex+/RBtCqb4vOMS7UNnbOG3Pa0L3ql19sVF7i2iY/+Xzml3J9GbHH50I9+MPKq0EffXTrg/ff&#10;H3T/gw9uffThR4M+Wa6d7S627MP0CbewsRpIGivURs5IxFWc5/+MAXy2r/L+YbTrQrRpcbY70cjF&#10;SsZ+pqePl9LFiOgXyroMrDxOCZRuoeWVr565ro1AoPIszZK3sw484njiSZggYDECtO7ti87689GH&#10;H49GAzSyPt27x/L4U4LrAzb5N7DIWnrn9kWm8o334WKLOuC9V35268m6xe6t1944x8BXe6zTLUXd&#10;IsTyOfkuJWWJsrGxTG5MZgtYKqmeyu/pxHf9p8Oe665L2sALy0Q/JrMFHy+DQBmPgJuBOovmuf4g&#10;u5W36ryu71m3espzlCc/+tYtad2GVnm+fmU+a5f8iG714utmxtA8d8sV2zTki+akfPt263LUz+an&#10;vgFluGHLF7XVGLv1jDa1btuoW04aI33Suh0XjaV9z2WuoP0WWHcvLpaMqqfbzepnt73s5aExVr56&#10;+JKI+pvz8sC6ndNqt/qbn+ah7dK2qK32570837576Sf3P74sWb9k+NNjqrBu+xvHLZ4+IF+de7mq&#10;zJ58y5vP9r3G27wVzW23trXd20ZuZwCVKd8+2fK2RfXs5bBo7I2rfFE95Zur9rfqaR72xsW76xed&#10;wIOPLjl8fmzlPsm3bmPc61eVqZ/NYcddt1o0lva3bhVsXMzhyvglINBl6ns575J1xxkxdeuNXzAB&#10;3ZLWvkF+BH0DzLkhLkB5txp9//vfP/Pv/OyytfAU0VU9n5X/ZaOWsOt2tl8W6D8zsGvMcx5avidT&#10;2HbXwb4GyvscAexLoP2q280EvOcc7avX8ZUX8I6pmbev4uM/+Sf/ZPD49Yd/+IeDR7dfq0S+46Xj&#10;iDl5C3vxCnjH3ay/6Pjai32vbvO/x6sfHc7b8B3jgrb1C0rwbC0XjfGTh6fcwi8/lp15t5PDi/LA&#10;/kO51zg2V52vOs8ULdc34nKege/8qXxjrG/w3mev88H+UFvU+8EPTl+chOeZGSDTebVo/2l7NT/N&#10;SeELjlG+/GAv+Ny/6LxR/1vesb/lw4zKqAcfiBPgr32sfIHu9snm3DhnXv3XoT7L1xao/429/N5Y&#10;FvWtfQC0Tcvrz6yn7Vu+8bZunx+qf6stmlt0KEM957fmB75zXe/pnVchgB63sCH7zW9+c/DkmD+Z&#10;IvST+PrMY3n1FPjvM099xtbXv/mNwT95+uTWg/o2uKs+o6f+F213cMnogQMHDhw4cODAgQMHDhw4&#10;cODAgQM7uHNeTroS8M2Zb/MAb7Uk3po9i3hb9SweXdiQBLb1hzdxZ3p02T4z3o6tVPmScUBRf8Vu&#10;42r5ns7+Sm34vNL4LT/1F7rF19i8Fv7OkFlkFzp/mW2h5/hS25IXc1NfRGMp6nMJX81bY6mM7VCb&#10;s92i8qA+qb/U60V9qP/lPyvmOrVd2vOt/BYqX9pD89m46udenJWdSZTf8gvakwdb8tdhT778FrjW&#10;PmGfnKGeWV6qzB6qYy/3XNvSX5kS1/TZucc39KJ2S9dd26LKly8V9RNUZksebMnchGZ581Z+j1pv&#10;D5UpFXObCuS2bFWmaLn5s6z1t2iWaZz1Qb7yxdwvt2A9yD4Izbak6iz2ylt3huVXbKXcdpDUX772&#10;rDdTr5WvnvpQqvxNbFVm1iO0WdkZ6pv51pX28gFat/60XFQHOv+9B+FJ/zOgbfGL8AVt1nYsdfw+&#10;i1qvOj9PXiqIS5rHtOC8dbd0zqQeqLBuqfLYLQmuqRs8i/+s1Lpgz5+Wi/oGNbbz80PauLKFuqVi&#10;S76YfdjDs64X9aWxew7NP0dUf+OtPCs9IFb9sAITgt+rW34PldkbX/Wz/tyEWmcvJ/W/sBzST6i+&#10;VUZU96x/j/95gX5RHlS/vnNevjLlPyu29My058MerHcd/yy0HSDrQvqgH1L7HyuFIFZ9yrP6yfnB&#10;frAVizbbB+e+V5x9WP5dfNtuL6ho+Z48dPvh/Y9ulrkFdXCP3wJJES4VA/A4AfqDGc4Kr4PbC6ul&#10;F1+4fB2MxlCu+nkpo28vPH/Z/kOZ5R/n62zdPvbwIQkb7Pgkv/LP3bts42Jv4fiE/4J+nQ0o37hu&#10;fbz4pv63Prz19PGJf+vV187b2VjS6ZLifqmNJXP6z9J9JjPQ3LIMUnk7FqCTGldz0i+FVb/2QfPJ&#10;ctBzXMis+fnwg8uWpfpTndworFv9zQ/XlWlbeJyxVw7UA8qL5pC8qevNN9+80v+sy1Yp5Wu3/ncb&#10;F9sSzUW3XXTrVss5yjeHe7lq3fqzO3aiv32jMrXbcr5O5Xn7T201rm7ra11g3fpfvlvYuhWO3CtT&#10;P4t+oay56val+sLDijpZnirfGKuny0q7HLf+7PlW/2u3sXeM7G1nqw+NpXrq/xVQtJZ/8NHF/36d&#10;7TpU56b+BZaz9F2+/Q3IN1eNsXE1b3vtUpmietpXO6bKF22LLu9vee22vdq+zIHybbu5jeTrM/O2&#10;qP7GUn9qtzLtG/W5OW8+9/LMHn6xaDnLsB3gzKduY9mbW9o36htLteW7haRL/SvD2Jfvl9faviwd&#10;V+bHP/7xOAK2uQmvg9btknVzSxz6Bl95l5FT3nYkxhnIND/aotw2gv/Rj3505t/86WuDLygXn5X/&#10;ZaOWsGu8lD+9pPxzA+NixnV58HxPZobtONc9x5XyGd6jQPuD5dSzz1TPzLcf3oTfQssrj1//+B//&#10;48Hj1+///u8Pnuts+QfId37o9opu/2ReArOtvbmX+WoG8p2vqrMxftb8M1+JtkXHoH7Ce9+H1y5z&#10;hrGXR0Z/kH3//mXuuvfCZavU+MXzivrgXFRb1/GQ2NIDzBuwHB3em+D7bGMekPULU7Uz852v9A1s&#10;jUdy47Zi+tGrr746ePLtV9vQYw5B265zssCm90rqtn/691/4OebLX/qVwYPn7l76QPtec1X/60Pb&#10;SDQPYKsuftqviM/7COW9X1gXO44pZG6y3bXXivaHrVhqCzxLHuyVF5YTb/vYnh4xx2Wbzrz9DX3m&#10;rTIzKmNdjsqjxz6AX45r+G7d3fJ/1tk2VYa5x+1s+PKtb31r8Oizb1PXvkS5/ZPxzc+bAFsQILf2&#10;jerB1te+fnrOGf48uvRP3mMAdDjW6nP1Nyfi0y124MCBAwcOHDhw4MCBAwcOHDhw4MCEa18i8dap&#10;tPxv0Kf4LVTmzp0zjb8MfvfuIHjeqEG8KZPnTd3ZZuAbsfFWLPyg8dfTKV/+W/leL6p3bC9bbdUu&#10;dXgbN9Mof7rwC51/s0+d6Bmrk8a1YeLiR/6NfKzyd+9dlkqW9vLQc6/PcrxR5I0q1PjRuWWrdRu7&#10;51DtoPJKTsJvUVE9jRE/OJcqt0XXobb1rdTr1bXnj2WVBXv6m1t1XKen5ZVr3dIeqCPUoR55YOzF&#10;LC81FsapxNvzUq+1TnXVRqE/zaFlUOuVitbdk2NcbNEeuOY44jcC/PYImvVv0YzGU1+l+rMnu4fK&#10;zbxgxVHL9+gm2KsnP8dSu8/yoWifaV9SB1RbLZ91ibZR9RezT6XaqF35ylSvvmtzC3u2Zl4qqnNP&#10;BliuPmjGloxlUNtib4wXrVuar9XWll3LtmR67bOQ/kKNo6h821y/gPMdVH3VX7Ru9bdcqAtC/4Hr&#10;YQ5LLZ950Taa26vY09M2lKeveA+ZiXuK5L0Fvn1sS6c2tbsF+5x9p+db5T8PLzgX8Fu+VQY0hi15&#10;oK257i8btUucM81jsO3UttviHy/8TWL/LJjzs6Ufqp+WFXPce3zjqn5loKIyAhlWNUCssGD1C8Qq&#10;D8shcw7Vd/lSy2ebZ98WPc7TfVaF1w7ntXuuu9Avgvqz56eozdlu5ff4XwTqmUmfb0LIb+G6HG7p&#10;gdrfpOv034TEdfweFfVpa1yAvbrKQ94HuC+oD7R/Oib4eat9tfrbbwV+9P6yZWvOp/5DykD1GTpv&#10;ZzM4HRHll5OVWVB+C1zfkomjT5cABAEZBMuo5Fv+5OFFvtvZHn6yv53NRL74Bb6QdZI36eDBA/QP&#10;diyDVM977344EjawviACLzz3wlnnF7740tAFnl8bFVgNfPzxJZannyy+rfzdD5bkr3LvvfGzW08e&#10;nX6Q5WsFNDRg2TCNDOg0+sBWEWID6gYs49dnlrTJI2vdbuPqdraiW4rOOVjwwjqhgw/ee/8WnzsE&#10;3c5WebYIKc9NQp6OJ+p/26VbzCpT/dXT8sqXLxp7+1u3EOKv/lTe9gGt221cLW9cbcfylanPtj9o&#10;vMVejOhTJ5Df0wOUaextC5ZHGmPRtq7Mz3629O01n7W7F3u3v3ULT7ebNd6O97m/bfnfLXKVYUuL&#10;desP/UH58ixtVb5x7fVJoM7q79hEn3xjdFkp2Gs76m3prK1H+SJSv842sMoA5UH5z4K97YGNsflp&#10;P+e6Mm0j+pU8/ao5snwv9sru2e24pp51u52tOoH8Xl/ttr62Xf0pX3+qs3yxl5/2GR7MLee4JVO0&#10;jZoTPk8rvvzFy1ayu7cv8kB+L7fNQ22VZ3zJdwtbt6pVptvZmENEY+x2tpdffnkcwe/+7u+u3Kl9&#10;Re3imzAW2q3t4tJxwPwGkOk2RkG5/RC++elWOAH/05/+9Mz/+PunrxoVs7y4Cf/LRi1h1z5A+dNT&#10;k3yuYB4AezH+ouX2I8rbjt6P4O3/8Od4Jz2FOkH7m9ir+3mWe41x0O1s3/3udwdPrG5BQnar3wLm&#10;JcF8CGoXvltaCreNgOa5Y7nt2/w3z9AWmlv1AMc+NjsG1cNxb9uX4526bgVCXn+QdzvbkPmVS4z8&#10;Ql3Un8ZeH7Zi9DhjLq/+5tDclse+bQfvV+eIpXNs21qgp89mzXnnRmXQ6XzLnPo//o//4+CJlecu&#10;gEznW/WA5qqxQICr+snPjb/+jdOXqkC/zraVH7A3HtXvEcD33td4RfsPfLencS70mfh4eQDIibma&#10;7Xre8hmNpbw55Oi9bNa/h70x1TZyfOG/sc8+lzcPMy/KF/Wfep2Hi/b/jinl0WP+ic/tY5Q7xtHf&#10;/la03eu/cujk50qAL99Y+yR5cqwh41xEuT4A/Ue383D9uYKlafn7y4BfJj98fIoR/V/a0Nk2qn5i&#10;b5uCT4+MAwcOHDhw4MCBAwcOHDhw4MCBAwcm3HGb2a2VBn/79onKQyt4j+YbNVaj8KZq0OPHZxpv&#10;25ayQfBSEd3Y5a0YxBu3Tbp3WXqILu2efZn1Lzhfm/4iuXzBW7YzZUta5VmKyls6iL9yPs7Rg9wi&#10;/mla6lJ/9UO+4M24sfMmULIMmnGOa4f01xiNa9ZZ+Utcl7rVWVr+d+HJ0w1wlp940fzXz5Z/XsB2&#10;YxS1VR8+qx/00We1oznQfnlRu9WD3FYbFa1bn1u3VNnKWAeqnhnKtG6p189jmrEcIGc/rB6gb82D&#10;Zfq1Zavk9Zm4VlS+40Jee6A+XEfFnj/q9/pMxay7MlvyM5RBSr5+zvwW7QFdxrTHl7QPFbVRvnXJ&#10;F789gjyHQPXu6W8slWmdPaofUssru4fK7OnZQ3MCqmcvD+osUV5syRZ7c8vsz7OwVxd79V9oT9n6&#10;qXx9nkkZ60HVWapMSV1zeecly/aAflG+qC8l9B+4Hs2/fOm6crFXfhPQTkX1bPXHmSoj1R91ga3+&#10;AXFvlfcc6jNJ/SxfVHfJ+vKC86L+bvlfzHWfhT35z6pnhvkxX5I5hArvP1DbsMAn6YyFb07mNod6&#10;vaieOd7aat3qLC9abyaBfPtqSZ3QFqqP/JpXVjewegRilQcrLiRWg0jGAjXfW3arn1UYbgWC2o5t&#10;6/omOP95Mdet//oLL7Q9+wNZD9yE/0Xweem0bmlGy9uOW33qOj3NlbTXjuX3UD0zFfVtz2cx66kc&#10;q/Kk9u3CvtG4wF5OLOeSOku8u6if9aexyG/R3f/2//x/+RP/RhHkSyVp8fZEgORBi9Lh1UIo4UUS&#10;BK8D1BipRq5Qx0K1w1/OHy+JoIVnUoFIlpPMvZQ/foSdU4IePz793R9JtLFdMtrr8IQiOLeBHjx4&#10;dPbRuNR/enH0+Na95y/Lw557frkx312iJj2YwPRCD5YOsdQaP6ixHU8dzz1eOrjbAB4tuhb/iJPl&#10;skweTHTwXKfcTgcxmdqJ0CVY6qmf5ZF3smRpHPo4Vy+g49p2LF2TVz9Hv24A/yBbCB+vW/HqI2T7&#10;wesvsB7wmvL6Rs4pdyKFh6jLOTTzW7CuchJ6AfVat3b1BWJZr+fkRb0MRMA5baYtcs65OVCP9iVh&#10;PfmSdcvTRvpe/5WD6j8+i626HPUfIi6vu+QYNEZgHNgQXLeu2yo9l1iyji58JOeCZbqON+wqz4OF&#10;sVHH2GwvSCCvP/DGCzou6me3pxV8NQN5iOWd8owj/SF+fbgJry9AXzgaN4S8sI8BdUj6QB3BufW5&#10;Dg+Nv+O2gnnpClZ5ZSV1aW+mXms9Yazm+ToS6gKdQ8qznN5c0U/InX0BXZTTR+qLQEbiurxLdkH9&#10;abmo3xBLiPWHnFvudgCALYlrAr+Vn8edPGTd+k+MHC3nCLh36A9zkeBcfcRVn60L5OsDcuKLGY93&#10;7mz3AeTlibGonFQdtclRGdtYEuYceca49Rsj/cd+0i1mbHOj/iWeE1UGqNM2Uq/gB57OSwC5xq4N&#10;YgEe0WOMzIvylccf+bd/9tao9+8ryMsZl273ucL2+mWANhC1Ae+19o25P3DkOrzHEu2MjLrla9e+&#10;ADkPQPZByGcqSJ5y6ti3qkufOf/2t789yuDZaqEM46t15fts4DWATWAson0eeeu2/0tb8paD6/iZ&#10;jB9Sz8x7f4d4sWHuiIEjst2Swzxj23EdXyHkBPdfzvlZ5Pn1Gf7i6Qm2s7mSxycxdFB3Les1/bdN&#10;4G1ToD59K69869um8gB57r/GC8pzXZ+rT746uT9yzj2KZzDIrUJf+9rXxpzKvIccbeA2OvR732c+&#10;Rq921a1+6vGnONha7osq7l+0E/TcerS9jV3Sb+imQNa6HgH+mnP6DLzn2sBf/bCvQcK6gLqi/HVo&#10;TNfxz4Ky19XlvDDWPtPqN8feW+E5mjNJWYgcaddcUUYO9QO5+idZJiwHXIPsq+ik31iOfmTRzbMf&#10;R/y0T+I3chy51nacieuS8wj6zQVjAFvoYHzgC/WA/jafgOv6B/DjkwefDLlHi48Pl6N+MhdxhKyD&#10;nD8rwesX5+hWfpwPCwcOHDhw4MCBAwcOHDhw4MCBAwcOXANeg/Gq7io9C+vbr2fBt2sz3Xry5ETw&#10;G+TbNeDbOqhfMRuiiw7o9sKf9mSMKpvAbt+eSfXrit3VDgSUefT40XiLB423eiuNrW2PeWu66F3k&#10;um1tqbn+i5uxpR2IN5C8cYRaXuBHY+AN4UzE0txx7ltG6+E3b077Rh8yVqioLbxXZ+2UuCb2fG65&#10;crPdGZXZktev63wD1i3tobHs6aedei61Lja28lB+z5/qmeXVt4fKUOfSb6/qEbNOzmdqXfXNpA6I&#10;OsI+DjUu9c3Uulv5lQS27dv1ubKVB8qUr8w8Hiu/hdmWNKN65CtXvvHOORAzXyq01Qj26s55vgkV&#10;Z1sLtU+0b0jXybc/bF1v+aznWeWQeipTbMUJFdXTPlxSt6R8qdeLuS2K6qutWfdMrVu+VHB+rrtc&#10;mmVnKup7Y+n8SR31WwZ1DFKnmG1u0ZbOwutQ22sLs31BufXQU/vGWvuNG1IGKtRx4Nlozn9eugna&#10;Vm3DUvts23rmq+dZqN2Z1HkdCeQbr32f8/JFbYnyoDr3+OqR6huo/BaoI/b4zwrqahcyZ7SRzyxd&#10;LdK2m304U1ZrsqLf8saLLXM+0xaoL8qD+lw0LqnQL6ly+gLf2L0O9nze0gnkPQfIuJUNYpWSZFyQ&#10;+loG9dmSdhr0/GlXAMRHkKwL7aG+1cfyovqqc9ZfXSXrNY65XzX/UnWWn+mzAFtFfahvpZYX7Q+9&#10;nzaWysx+Q78oqmeL36PK3BSNpfGWaqPy/bmJlT9b5M80ld2yAaHzbGv1b2Bq3/pQ/bVZW/Ufuv30&#10;4eOT/iqejHwKiyLxeFEscELQodoZ9/hNW4tjAifPWFil337jnfM2qltPlkBO3K0lxJW76sOdu5cf&#10;Vq/6dtVP8dHH/PB54vk6AMkDH4+vuZ0u9Itdv/qrXx2T1gDqVp0udQNPF50qfenBMvierv588uj0&#10;ImwBX2ChscAPf/jD0YiApbPqcTIFyoL62RhZHqp86za31VNczdUl/7ceX9r6IT6uqqqTCdu6LadT&#10;CvK35SdLWK1T38wHaPle36v+lpsn0Lq1W/+5mdnW/ev35StDPevuye/liiWU8nP+xZtvvnn2uzGy&#10;fNcc0h8tb/9hi5Z8ZejP1q18fWaZtzJtx/pZ//ma0pYtvojkeHnrrbfOMnyd0Lap3W9961vn3BJj&#10;4xLqAK0LlO8Wleb861//+jmu4u233z7rbbyMI+uCPV7Ut/a98pVhLKiHZaWiPjfnlWme6+cnDy9j&#10;5933l3ZZ+UXgLNO67Vcc5YF8fS4/y2+h467Y87+x84Ug7bWtmzf6qvze/NByvwIDGnv7TPt20a+G&#10;1c9+na35aYyd09qO7RvIKl/f9tqIMSXYFmB5460tlmpv6Wns/MJG9OtsSzbPPJDv/Lx3f2kemrfa&#10;bR9orhpL6/Zreo2R+XlLz+/93u+t3NW+xBwryI8wFtqzevjCI6Dc/LfNgVs1gL4gU7vECyg3Rvh+&#10;ne37f/03gy9q67Pyv2zUEnbt25Q/PaXhcwP6bxKb+b8OezL0WzDns+1Vvn3G+wj8OQ+RB97rQH1o&#10;uT6Am5S3vzm+4B0j5an3T//pPx088+Xf//t/f/D4yD0RIN9+yxgUtcucKepD4+29t3oE8p0P1V89&#10;e/yM+rbF4yPbRuT9glJ94Oh4xI5zDvLcd0TH8oNHl+eH515MefrD/Ewl1AP2Yte3+lDfZv1tly2d&#10;oPlxDuS67T7rLOrzli1Qvu1uH6Y//vf//X8/eGz+m3/zbwZfH4iXZ0Kh3eaBXH5luRcPLD7zM+OZ&#10;P7OXecPjs4ANIT/n0HLKvF/A9z4lkG2fEY0XvlspxXU+ty+Vb/5bvtdee2Nc4EPntM575uS68ta1&#10;fEb97FxneXOIDnOOTkgov+cDeuxXyDoPtBxZv5SHjj631B/zCd8cbvG1Rdmv//qvD55Y/YIbUP8c&#10;o/4D7IEl8vM9mMUt/TrbS+sYaV3ap1tHIUCb65u4tMaBAwcOHDhw4MCBAwcOHDhw4MCBAzu4w5sn&#10;3mT1q2puE/Pt06ewvt0C/ePb/UPZoxy5hXwbJnyzNbZ8YVtafWiZshdf0HV1mWX/zahcdcqPd3Tr&#10;9eLu3cuywhO4vtRb/OMPeUtsb4OePLksIxv6sIP+VfdJ/8VGM3LK15KnhU5b9lgWiG2WD57olMKT&#10;DnTpP6Td0vhD5XfXpYZrG0Ct++jh1e1s0nD1jIunxPOE7XoLqQ8iR/r/6fZfKi407J5p8Zl8LQSv&#10;P5VZI13/XXiA3CD+rXyBT9ptbscfj1/OIeqebZWiswQWbvyr/urs1wOHTGBddBmvf6B95OF8vlwj&#10;JytdzQP/OD+9fba9ruSQ6/rNv5W/op+jdVO+1hj/Rj8knoV4A346P9GIeY373N7N+cJLp/58Ir6Q&#10;ce+5Rd9CV3K11LfuyZ/k5Bzjpb1OssPQyYfVlmUQddx2Cozris9jXJ3IvF7J30KVGb6v+Rg5bRut&#10;8tg+A/ZMJ7+gq74ieEJ9uFxf5BcfLvzq9+jPV2PZll+I40T1mfMttLx1m/M9utIugTavo1mOfiDZ&#10;H2Zs1S1f2iuHtFOZ4rrYxaxPn/ntjjTLlfShZdU/+1C0zpYey+by1i1mGcH5Wc/y7zIWrvL+uwJ8&#10;Xql9+Mr8HLsjXvv8eh2qHsYRViZL5zLJOeQybry/n+Dcc6LTvAgV5n34EOgvsM1HjtZ8QJ0TLnFf&#10;fBn+rDHB6zdoTiz32oGruJKrXwKJjsP2Te5r5bdo3Fdz3vrVu0di65pU7JU3rs4N5aXrsCfX8l6v&#10;P6U9+U0s8oK6Z5S/CSKOtfNc3XvNovP8TDSeY3ieYavUc+dy6NyOS5ue4+KevOJctlLxWfLfurMe&#10;faBf1Vb17OktKuOcBs/KCukc70LKFrNvxgX1nujPIvDV7zNXx8vMS6zc6Hl9O+chfuJpfd7iZ9rC&#10;WfdKW6D8s+jBZ3GTup8XsCX0QzLn15H+g/Zh+8/5vriWb9FNUD9B6z6LvwlVfub3oAzUeO3jLTMH&#10;c344dyxArECDWG1UfkvnTOqno7cdbSPIdxXI8Ue3By16tc9us/P7IXRNuPsv//P/w5+oBKJZbpMo&#10;aDX2KVC2XBvXl05z/qGSQbsS5WcaVU4OD0fWJOsUNJzkyDm2F3jUh9u3F73YvX3n1ofv3x9JGrpO&#10;F8cRWZNUKKdOcOKvDlSJwXCaiO7eun//g8Wv082EZYQm9c5yDX95mcRkt2gcciNehBf9+Eg5RF79&#10;+e65p0tjYmsxf4+XRvxwvtCDB5+cbC83qXffe3co4trHn/DFmfUhdPnfiGchGtncsTySxud87CVe&#10;fOLLA0ysY4AveRn5XemjDz++9fABncaOePqBB3lzeDqe+IeL3KmNni66T5M1evHDPjDsrHTusAtx&#10;Mx4+L/8YADyYowu9lPFgT8ye82LOlkJO8FLglE0e+Jc4Vp68+MPzyOVqd9zgV9/GDWl9gfHxMhD1&#10;5/TvpId8eu7X9uD5C/aj7y3gHB7CznhRshA5f/4FbDy3/sBA+y55W30Gnyyxn36gOMV4yueSh0UO&#10;f7iGTnDKKz6MRh8gP/j0zrvvjPrkAD/wGJ3Ei7w+6v9HH69fa1r036cPrz8k1e6LbBNbbXsDVx99&#10;AkKGMvJIHdsaPeaEHJz6w0mXD1ts5XjhxRdHLr/6ta+OI+UfLOPrlKs7t157/fVTH15842sC+Aix&#10;hHL4uvxjKan9iziwM34QW3RQBjF2aEt0YWPkbQFy+jwe+FY/x3aeRT/5Io/kDKK++pHBZ+J78JB2&#10;XOQWoo55xvZJzyme0/npKCErj45T7k7toC5sXWK8/A0X2mSULzTGH31v4Yefq8wprou8MZJTZT5c&#10;+oMY7Ya/C6GrPLLlPX8Wj7x1ho3lGoQPAp6YJYFcURlo9I1l/KqTdhb0UeuXr11tqUu9LEvmHMJ3&#10;wTVtnfO/ximx7F6Z6ueaOscNecyzj8dya30bc87qA3OjPCS0SZ0+HHPusfLEog6XXsM3XvqMfHPF&#10;Ub65XQrP17h3WRergxb+PHbWoxg8Oqm7jif8Hvlc+/CJP/XpDz/68Kz3C8u8MeIfdOrfkHMlpG+M&#10;nfHieLVFjI4p8gbwrGPny2xzWOU//OjyVTvup9iAvvASc+NiY9DJf3jua5a/8OILw19y8A5fLxpz&#10;7OnvE5qrsd2S9lrofG9aeHyCh2xf6lEf39H73runrcHQu29ftl4S3r9vIIYzfgkB0H5bGH1kA5+1&#10;3PEC2Qeh0a/WNoX33Hb1nPrws5zHWa/EtZlHVl1Q+T155hnROYd51TniN3/zN895/I3f+I1xVAYd&#10;YIyvFegW5ZFVf8u3fOv1groAXYOW8bcwo4wj4+80Tha5tXzUgJ+IsSvPHDDG78IzJk/lS1zLs9Xp&#10;+Wp5lmb7BtcXYvyOcbvk2Hmcv7dDniinXZkHnMc4nuaK01ee9f85npFWe81h7wVAHr0CnrroAR5t&#10;K67xLGo/oH3N6157IaseIK99/dHGV7/61dPz0BI7OrWl/hHjOkZAefKAPnThG3UgYrcv/tZv/db5&#10;Gei11147Pccs+tlijC7twUNsP0QG4n7HkXJ0IAudnxsXP/xTKCOuNbbGKd8y0TzpB2UdX9ThWKLM&#10;/MD33tr+32c/wBF5x2z13BTYF+W1ASznaL4hePwh1uYT3raQkKN91Wt7Usa8wdH2h+gD8lCBH1uE&#10;7p6L8vgB0I89MNuzbC73GiAm0W2S5IQjsrSFvG1qufY5N3b8pxyinjyQVxc6kPfFEf7Ac426XJeo&#10;h36uceScuuhahK/0q6dLquT1nTq830DXg8XGB++/f36hpJ/gS+ufiZAuPejAgQMHDhw4cODAgQMH&#10;Dhw4cODAgR3c/a/+5X/5J75RAr6ZWk8ufMGbrWdgvP0qrRjlG9AHSfR84c6/tHr4ycNxxts036hB&#10;fZPHb/DH9qvlOH7jsK6oMcaLbnzityScD/Wry6fyTz7ht8y8uVv0L/r4zQIrlFw5Azg/bWnjDfFi&#10;+9Gj04qlJ6c3hKz8uTP+mNuJnn+6+EM06B1+LcULffLxJ7ee3j6tTnh3/FHi09vEjz/6aOgATxc9&#10;xvnk0ePTyqLFYd4aGt9LL57+wPJQi/Jh9uob17ESbGhcgMzqBG874biIjuEY/1/OT791Pfl78oPC&#10;5hLBlRYsls7/lDut1lrlF9IfVozgD7/J5a3oKF/PRfXgG20B8Ubc31CjZ/D2jVWeenrE29qTLooX&#10;HasM8d29u+oZOi76qY8ntAkuXbw6AZmR1yXH6Pe32LzJPcWy2H1E+bA83Bk2F3ruudOb/1NuLzmh&#10;vivEWEk27C/kH9ZDnt/QExmgTw6ZpS79eTkMHh9OsZ5WRmGcuqOtV5tfeHFdjbNieLzU5bc2g1/+&#10;kSviY2yNlXEr0HNui+efO/H4u9QfPq7E+fBtsceqLFaEjRV062/93n//g+ED7Ubfsu5LL31h5A27&#10;fF1DHl0j+IWIWx692KAu/izRcvV8HeLa6eSUt9Fei07son/YWPIu8GXNyq0H6x/YxybtPnK40Asv&#10;8Fub9L2lDMLX1cORf/U3h+o46VlXqixEbk41l7liybOhjLhWefzmOGwt8s571GMeGr9NoG2puxD+&#10;4N+pj1/8LD/6xmJfEqccrfpHDCeqbOXVB1UOXmDXcuREeX8jRpm/iYFnFZA+4DOA549qzrFBtUsM&#10;gt/06IN6QPsAeowdOYGMdoB6tAdZBo35ZAHl5/lhoSv9bZLf4iFRPeRHf+hLlhecq6Pxcq78mDc2&#10;8IUX+UDDJbezL2D07+UoiSG/8oy7U6c89QFlsXueT5a50QpjzC/Hk4yrRplzoVO7jDysMiNG7C3E&#10;ioHFyUHzb1rJO/Te+++P8Ql99NGHZ53IyHNtyC88v7GzfKxEGjEvzwzLfVz92oRou8vYP81h1OWP&#10;66qHOic9rIi43KPHSqTBPb31wXvvn/UjK8rbJqXKc469YSv1ANd+Ucw6jXnwi11xVerzwWwbGKfU&#10;2M39TFv1oHMbTWS9mae/VKZ6gfluG8F7Lk//4RxizHJ0XrMcUl4bkP5AzA+AcsaL8vipTlazMCdy&#10;nT/OD995BXIehqgj7/ia/cKewJb+1D/ktsBYsA+xan9gsXXWuaSQZ9ITv5TTs0jrFVryudDAcmBe&#10;EPg9gxKeJxnz2Icffg4/now2IMaPWIm66OIeS05OK5lOuxKQZ5yf/jTFkodFnhXN5gTd5o2cyLd9&#10;O19Bw7fVX47KUQein5hT/tgvPKR+5O1LtpH68J961peQA8ixqkGdvW+2L1Uen4TXIfSWRx88+tHL&#10;qgv+wC++oo8PWHCNfJyfgRd5fB55X+3bt+Qhro0VHQu5wmI8Gz08PR8pJxn3FlWOujOZm5mQL4hJ&#10;alsA5NWFTXxXD7FyvA7zdevKA22RJ2xzpKz9jbazvPJAnfjnkXazHD9FY+eaKF9gY4vwYYuXgL7o&#10;F9iSA/DIgfqCbvod18mNz+SWA+SNEZ7Y5Ym3tuE5Ohbk1dn8Vx5b+AfPajp9ZVWk9ZCB1MeRckG0&#10;S4usfXbJCXPjwGJvkQe8R2BsLIbHzw98MAtd/NzJmLu36ONnr2F3KZduf/zeB091GhjIekKkJ75Y&#10;EzOww/OC4vPG7aeLwyMdy0T3YHm4Xc09fnR5IOGrKHbWDjS+kmPjNcZ2chqBXIBH0emgAExc8h8/&#10;uHx5zYYF1e9gBC/cXvQvP4SDL955cbw8Asv0eI7rvXfePev60fd+cPry2YJXX3llTHzgk/sXu+PF&#10;zuDwYWUWfJEtAMtDPhgvelY8Ynn8irDLiFm0rD7bEQe/5MQXC43ro/un7RLgi19cOtXysA+az/LV&#10;6WQI/AEQ0FHNVdHcFrTXVp4ps7w+YFfUhyvxhvc66ARYf2qr44jJX7Ru460tfuDV//YxJyXwla98&#10;ZbQB4EtSytSf5qR8/fGhAtRnJyVQnc1hc0J7WZflxNad21r0ywX9alv7VeXdkgPqJ2NZW0yqltfn&#10;5rA+z7Bu9XOUB+VFv6xRf3jwlm/O215+zQE09uazfOXbprVLvxJ8NWYrdr4epfx48bjqaR8ruL4l&#10;48MbaN7ow/Jti8ZSP9vWjWtvfPGDjP7362M/+clPznHWh9/5nd85yxd+dQI0rvpT1Geg/va9ovlp&#10;/s8vBhe03etD+0xlaqu5qs/tk1xXZo8H5UV9bluU/8bXv36uW58bS+e9ovNDY2m8QL52Oxe1Xfb6&#10;cG1VP+NUvjn0i0ugcTH3CuXJU2X8igrl+gxf3/ABUG6eZz1+GYpycwj/6o9fPvPvvPGzM//R2t8q&#10;Dxh3wnGAjHmDbz47Vsq3TbbGE3oEvOccmwelrshAF/WfG/R59qH5LL+HvTw0twI96rpOZ1Gd9bl9&#10;hmcbUbstF9S1L1UPvG0Nv5eT9kP7Ksc/+qM/Gjz5+O53vzt4dHQeVp44HC/ohOSdG+E7X1kX2P9B&#10;c3Legr2UfenLvzLYWf+V/raWz2ib1q7lrVc9XGeLH8Av7r+A/P3oRz8689yPADJ+HQye+5e8X0TC&#10;X78Kip3OaVttPcdU/7lHgOpB/9ZXlvCh84x5w//6U/l+ncrYqed8WB6YT+Qbiz6j2/4513XrEDB2&#10;+u+Pf/zjwROfX22jz77xxhuDx6Z9D7vmBP331+eoEfsXLl/JXJ5gVu7iM0BOyJsPsMcP/Rt9GFQ/&#10;9yZR/c2JYwTe52f4rXsKUD96kJOvf20X8wNvzmf/t3JSffDOG/WtfGXgnXNmqB/stcVeuTx27f+U&#10;dZ7keQPMPm/1W47mAZ5nBoBO+zNx2Ebo48vXoLED7aKHn7PkOz/oJ3X1DRnbCB3OP8jyhWtA++sb&#10;/thP0OFYboz8PM+fJRH2Q+T9ynDlue7cVZ/FpTUOHDhw4MCBAwcOHDhw4MCBAwcOHNjBHd4sjWWY&#10;t9ffUJY+I3i7J/2ygGZo+Lpij99D/YR46waVNwUnIjcn3i1vgxZd0lJ5+Q8dS/3HLBljeeSjsXqI&#10;1UQQfzSbrXHQw4fL+XIN4g27NLYvsS2OLV/YWqlfi8O2GPZWn9kmNv7INvb75bVHp2WbEMt9pVNc&#10;JxpbcO7cHXRvbMdZ6V74u5ell83zom0s73Wpsf4MfqWidoceaYHtW1yRKS1QHlssGR60xM9SYqg8&#10;PnEO7UFdW9QYpXMdmNUncEVP+YXUU3/MGXQF0UlsxvKpMbtiz+51OMsvpA/mcdB1/ErnOvDRM/tQ&#10;Wy0X9nGIN+ASW1F4Ew91q2IxfFh9O+c4ds60yGq15cq3vH2vvnGt8V/JSX1YzqFiLKGPXlEftA+N&#10;Pyi82q0/2OC3B4PCV2cx5FcC6i9fmsvPbbrDl1pv+LyiOSxVZtZ5zmd45aA9eH2m665tUeXLQ/VT&#10;KohLor9uxX4Tqh5IVKbjpTI34T8riPNKu6xk/5378BWi/nJU5py7hVdPZc7XKV/rQHu4Is/5qqd5&#10;BOrR5rC7ls1krPY9MHShc6XmQ5vYv6KL81H7givtEF5ftXP6w+LLvHfvskWyBLbKS5X5XzLMW9v8&#10;Ov6zwrqQaFn1z8Q16VnXZ6rcFlo+89KenpZB7Tfn+8xC57G1lO/JS0D5ktdE5eUrg/7L/Ha571Mu&#10;Zr4051GqzBkLzyqCQcvzM1vjIX4zfyae6dfna+jsM9XRK626scW1M+3EWPmieetcZJuU91zag9fn&#10;dqkfpS0f5ro3ocJ28HkOoo0FdgW8z4CsmmGViMQ5xAoNfYNsH3KiLbbgVKZ5a5tuUWWrY46/eanM&#10;Fj9T61anZC6kYqvejHMerqHW3yLwrPLyM/1Pidpsbm+Sq626lS/NsH228gvR17fasTxon3Ne2uuX&#10;9J+5rNdG/2I72/oOgMkIaxDjwncAYxyG6rfyZ3r6yUNmjYXjlJLwN8GSVPFkcbSYk/GLA30nnU8f&#10;LnbXdrvJdjaWe5EY0EbjhqAMkxdJmvnq6TaZbguiYeW1DywDS1Ms3p/sfvmFL9+6t243e54rqz8P&#10;+JtIa52fvfbGePEDXn/1tdERwHtvvzM6AuBvQ5kH/j6SuHf7sk1gNLz8PcpPcfk3VQb/3GmPNriX&#10;cn5gP9dd3JV/6603z3Hyd2Csu5cHluRVRjSH3BzUz1F+D5Upz0AXtJ0wf6DyV/ITvnpa90qbLn1K&#10;efqMfPtV9bT/AOW7Dap56/JmbpLKV0dj5LoyzWd9QGfrC5ZoKt82qv4CeX3mRi7PjVw9rdtYWGKt&#10;D5UvmvPmlr4k3zi6jYj8F9W/ZQtY3jZtDusD217MaduueQDKd+l+/QRb+htj244yy4F8c1tbRfsP&#10;fsq3red+oUzzWf3EqgzLdOWB/Piy3srv9W2gTMvrD1+EUaY5fP31189yzdu3v/3tzbbodrbaaozI&#10;Psuf5hPIt982P/Wt5R0j5dsPO0baT5rP2t3rYxzlQXnRGNv3Wt5tg/WhfOsWjat8c9LyPZ2Nt23U&#10;/ty81ee2XbeL/uxnp21ioG3RJdztU0W3bChDzuZ5bAYyjVFbzTf8G0s/l3/5b75/5rudrfnZ88d+&#10;Dl+7jcvcgPJbsaNHwHvOUX9G+eAmGeii/nMD8zaYfTDemdefGXt5cEvCXr3rUD2F5fUNtM8YF7C8&#10;PrQuvH14Li/veIEX8OaNNv+7f/fvnvm///f//uCRcdxVJ3G43Yly+z+8Wy3gO9+2X5lbwDg9407a&#10;Yn2RNOymfdv/m2fmE1FeUFegw+1RlJtDfPzWt7515r/xjW8MHnm39cG//fbbg8e+scBzzxWWI+/9&#10;FFudu9ru7Rudlxqj4716Zh4SHSMCvm1aMJeCxoJM9de3tmnnIvUU1G2frG3zQK7cLoSd733ve4PH&#10;/t/+7d8OHh29vxsjPr+49qWhv19n44dp+RXlQfPcdtnqV8juzQ/V07rmCnnHC/HaFvCdt9Vb/fDI&#10;yRfa5eiYqp8tB1t9D8jPduuz/aF8ZfZ8A58HX7ugeVYGH9rf9A0YO23S/Gzx6PBZC95niepHnmc/&#10;gE7v75R3XLSfN1e2KdfdVkZb/d7v/d7gic8tnNjs9jrHQnUi362p+oZM+5tjeZa/Micv+PQTwYED&#10;Bw4cOHDgwIEDBw4cOHDgwIEDE+7wpuvqe8FnY3wNbKXT1q3LMjz5Xzpu3z4Tb8ck3vT1fA8j7vUt&#10;X0n/Id7cQS1r3dqZSSirLfWwvY03y9Bpm9uJtAmhRn0sYeeNIMQf5z7bWRrvbIN/G7Y8h4p5ua18&#10;y2eov6j+2a501r3QiGGxIe3Z2kL1APXXbnNoGVQfa2+2Xb+Vn3lpD5XZI3Rt+dbcNFeNpXm4zn+p&#10;2KtXUEd/ypf2yiH9rIx6r6PGzm+RJH57JTkOoOq8zq54VswzFXt5Q05bN/GB2K7TNdttTlq3tkqz&#10;TlEZ/bqO6v9n5QHnkP5ukShfqA/quAbq38OeP4VlW2Tdlu1hjqVUVM+WzpvUxaetdiyUVf+z+M9K&#10;2H7WHLtVT6pc68rPMlJ17OUJuS09HTuF16E9qA+q3c5F1SPVX+gm2JLFluMfW9VZW7VdUvb/39C2&#10;bru1L5S/KYnynye2bAHbsW29x3s+04yW12718Jt9iN9OOw4o/6x9sjK1JWoXmaJj7YypblH9+jlT&#10;r4v6CDVe4ofmeU+gq36qH2pc5Suz5Ru05U8JXXvzcXVXZ2V+XnnPIXzbAnX3oO7GfaV9Fxg38HmQ&#10;1RCsjpBY3QG5QkSYE6ioz+X3Ymx55fdQ+dZvG9W3krKzLamYc7slA+b8Si2rTO2V6k/92ypvvdL/&#10;lCA/tb2XW2F/lET1APmZCnU0rzOJWX+hz/SNyzuDB2PVEOS58/Pcj4y3/J6/9gtWPZWMBZpx+8nH&#10;D/jJ7XKR44Zg8XRd5gRwWmdwUDDIm6TPB/i1+vZkCWjln2Y7G0tJ9YPk6hsTDMkBTR5L0Ugq4Lp5&#10;aMK8DmgcQeyieaAx5Stz69HF7u0HCz096X/h9r3zdralJc52H328CK163n7jsk3vjZ++ft7mdv/9&#10;+6e9jQuerlvcBoboSQ+Trjqff/HyBa4XX7psMXv++cvWpDvPXbZLLEx4bngn9u2331rycvKHv9ek&#10;TLenAcv7ZbHmk+V/PVceX+Q5ygP59jdyLprzyhQs4TPe6q/vbevyQPnmtjxLCqtLEK/l1cnyb/NT&#10;35pPJgz5bptqeXPJGNQfjvKMC1H5Pf/3cshSTOUZX/pTPdXfNurXyqqnPC+Mtnggz/Jm9VRnc1t/&#10;OsaVBXMfVKZbkOrbyy+/fK7T8srX1jxXiNoFypNP+cZeeZd2A5ehCuWL2mVrmO3V/tCcoEM9lel2&#10;tsrU58ber6rV/+op3PIA2meqv+gWpPZ5vpalXY6WN2/1YS8P7UvV03ZpeccLZZa3H1a++mu3MuUr&#10;M0OZbtEClnOUB+XF3riY7W7VBc8q51iZLb7tuJd/jvKN1y+MgI5Htp9s1XX7CWjf6HhxbgZu1QH4&#10;CchNtxDy4AUob97oAzNmGeYToY9c/2D1Df7P/9X/98x/uPZh+LZX9dQf45rl93zWB0D+Z1S2dTmq&#10;f5QPbpKBLuo/N7RdzraWY/0pL8qDxl40t58Fs/491O4eL2b/nX/gr+R/lZvLe++wf1Lu3IhNvwrE&#10;OPiP/+P/ePCgee7Y8WtBlDuHw7fvQVuwH4LzFrDFhy/9ymUL1YefXLZcdTtbdVaPfgLH8qibXOkb&#10;ZWyRBpQ7rsnD17/+9cEzDswJMo2x96+Od8cOenzZgbzzGzw0o/ppN9trluV+BCjvPajlAn5PT/uA&#10;gNcH/GdeBZQrN+vpnNn86w9ofuzbjRFYDqyLjHnmvv1nf/ZnZ/5f/+t/PfjqIfd8URSMT5l/nK1h&#10;689N8O0Pjaex6AN+Na6ttkZHx1rRubTyAr7jpfejytfn3ivNW/2E5zlK3nYEbffaUk+BDCSvXWK1&#10;bnlk2ic7NostW6Dle7yoP7Ofe+1rPtHX9jU/8Oan5ejrdraOfXVyNOfwfdG5dc+tX+jsPKxdfPTr&#10;bOjo1lpzTg66vc6cIM+XmgH+OFcXlW9OwNx2l1584MCBAwcOHDhw4MCBAwcOHDhw4MAO7ow3c+tb&#10;sEHrhRlj29qjR4N4Q8XbLggeHRD1eRPmm9dfKngBeabr30zOOMc6kb5DLS94c4cNiLfTnEPlS3v+&#10;PHr0+JzD8aW2Bycin1J9YIvZRe/JPtStbbXbLzqVrvgT/cRsO0L14+Lnw7OfS+WTjgX1U11Qr+nj&#10;7GfLIbGnp/xMypd6vait2e7PS8XWdWjvWn3gTe8W7YH6z4q9+pv/mZCD9vhSsedDqTJF/Sxqa/ZR&#10;VOfMS5W/bpxKwLrqkxwfbZfqqd3Kt7yobzNf2kL9rg8tL+qDfkH1s4SccbducRPfgHW37EDVvxUH&#10;pC+zP9fFq/weqmeP6kNt7fFQoR78MN6Zl2a7wvrQ1nzsvcPyWeez+J+H9L8065eMYeahLZ1zudS6&#10;17W71PPr2kj0eqlAj+Qc0N9CX4fGsuUj1HxKxi4qL4Et/bNM+S3M8f4ycPZhPX7etJWDPbSd5z6y&#10;Rcg0zzehtmPbde856yYyjvvreKk6qrv64fd8rh6vk9OOBUGOKlNqDrkXS9WjLDjrqS7+yV9DN8Fe&#10;PcazpI+Mc0EMlTcuY5MK89k8Wx/MdatT3IQvKK//1V//5SHqQLMP+gw1juqpfG21vKjdPdImvECP&#10;7cMqCVZ3SKwSlOrDOf+LLlFv6mPrlea+WvnWr8/N1dmHhbbGo/Va/zoC5YU+Qba/faDn9bl6b0L1&#10;cctf0POWf17Y0g8VLa+fhblqvubx0lw9K97r0Dpt+/aHygjsVp5Vd5DzPUR9gXz9L2bdojEWxgvV&#10;B+j2/bfffcpSt7ORJXGzAvCAbTWLAsASQR2oIyYasHyLhvh8gW59W476eVl5d+udfJ2tfjK56I/X&#10;AUvFSAxo8uhAzcMW39i5wXq+twXp8YOlgdcq93/2wfkLa/eWw2J58C88d/nS2fN3Ltvc7r/HtrWT&#10;/Ouv/vTcWSg/+z/oJH/76dIWK+9kMfhFv19nu7dMwLfXL17cWWyd4+Kw8nymWDx5eumgT59ecngO&#10;agH5NN7aZbndfBMGbD3Q/7aLZWCvLTpgmmcGU6H83D/ngQXqA20qygP1cAM7t9fCW95tVsDybmer&#10;nyyTtn+SK/nGxRJr81L/q7P+exMFjHF9qEx9bHu1Hffk2y7V3/K2Y3NYn5s3xqk+l6/+6uGrKOph&#10;W4p8/WQJqHrg1VOZbmVqv+IhRfn6UPnPitrd4/vFt718duls/ame5qoy5HYrn0X7Q2Xok6Iy9En5&#10;timxyNfnbkFqbut/5bmuDLmRr57mqtvo6k/lu/VpL4e1W/3tG5Vp/7nJWGubNq76XD0ubwa11bp7&#10;/pcH5UXr1rfye3b3eI7PslV+r382J+0z/SJPtzdWz2//9m+f+dp68803V+5qH+j83Nh/4zd+Y+Uu&#10;223Q99prrw0eOH/Xzgx9mUHeZqDn0ZoH+H/7//lXZ77b2dpPXPoO6Ktg6FnbDr6oTPXUzz3fBLzn&#10;HM3bKB/cVA5tp+EXAuN0hn49C3vt0r7zLF29XnmOzcmV/KwygH4OWn4dv6XH4xYaS7dhuu2Ccren&#10;IevXf8jrP//n/3zwlLstAvt+oQwwNgF6On6b2/a3+l95+zD1fvWrJx94Jr3/0cln5LudrdAH0O2H&#10;9mHkHeMzry786tfWzA863EJSeY76P5d73xyxZEuscwXovNGcWJcy+eoH9vmWY8svK7Wc8W1clGkL&#10;+W5FtJxj59jms2PNfgtsX1CZziHlsQ3mGAXX+4U7bZHvH/3oR4On3v/wP/wPg2eee+WVVwYP+FS5&#10;uLf+DLQYWEj2aj6LvRjLK4P/7Uudb83njK38VB6+c3JlLIcX5Erf4O238NwTxdZ9Cr59eAuU17fG&#10;2Lrl9RMfOjY/K6h/Heobx/omD8wh+pxnKDM/lLd9m3OBfp9R4e23wDalXvPv2EGPuqhrripDeZ9D&#10;BO3ml9oYZz6TYMsx0rrk3udG/OLPWQD0dDubY7b+1E/Q+QqsI+nAgQMHDhw4cODAgQMHDhw4cODA&#10;gX34Ku5CO/Bt1Ey8NZN4QyVx/ktF1V9jSj+v47fA2zreym0R1yTj5Q1gqXkptuxyajnEW0Do6dPL&#10;ErJF4ny9umvz7p34EZmCP8KtzsdPuiztstyZrXYX/kIXWZbbrQo3oJ8zL+r/HqijnyX1XUfVSy60&#10;dc7NQjeFOm/Cl/Zi05frqOOofa2xbNmcCZQXtdWctB/Xbqm+IaeeAnvParui5cjZx8qX2icrM/sh&#10;6qfxQY0Xaixb/mCPt/NQ54PmpKDuFjXePTQW/Zjr1m7byDiqAzRWdBnXzEtAW0X1Nm97fH02j5L5&#10;rIw+zgQqp5/akQpli+vkxZxbefywXn0wf3MOtT9T0fL6o73a1K7UXDa3sw/P4n8RAvpTvrGUL5Td&#10;IvW3rHX29N+ELyjfInM/57/kdfuH1OtF81ZqjO1LbdvKC2yI8qA6pZtg1vPvI5rDrRzP9FlAfqp/&#10;i7BXvu0oDzn/lS/NMvxmGeL8s/CeS9rXxy0yb3PungXy03qF46Vjhvm1ZaJ6oLPPC1V/+VLLG9NW&#10;fCXkxd6YQk49MylTeeuof8sWwN51tJU/qdcqs8VD1Sk434NxlK//6lPnli2odZu39sm9XFVGnms+&#10;i7FyhJUVEitMIFZ2aEddJ7oaV/2cY5AqU1TPHpS5CVV+RnMiZp/7TFiqTPVv5QfIz1QfnkWfFVs6&#10;fh6adRW2IXnoOCo1V5U39r34Qc+bW/st1Dm5c7Py1K0PEn5UXp469XPr5xTKC30sDzU+/dWv0tjO&#10;9uJLL42/oXPG4sCMj9h+sigELNnSKM7pFANV3s/Ef75AX3Sq/7TqauCdn122s3VbGUvUSCDwOujX&#10;2WwcwHIvBpzYioWkitrqFrnyDz+6fLXtw7c/PH8V4PbD5QehwS35vHvZLtHtbJ/cv+T8rTfeXG6k&#10;a4z32WZ4Kl+8P9d98vBUNmPpkpe8cTjHdYl9eLUWX9WyXFnLX3zxso2Ll12CrSLGS/7UyZeS6Cug&#10;eeaLWso3n91WQLsp37p78m3f1q0/+CJftC4PXoIBugVuWuop3zHiEbS8+rud7dvf/va579XuD3/4&#10;w7N/jatbw+o/fd424kYqX6BDPc1Jl2VWZ3NeVA+Qb13bGextU+oWlfrftmtbd9tgdRYsJVVPv2pX&#10;dItQ+fpMPX1g+ajt1Vx1a8BNtkdVJ5DnAUg/55wr05w0z92uVd/qQ3WWR58625+bh8ZVGXK7Vbf9&#10;qtsPu5WsW89od+XbFrVb1P/mk2X88tXZfsL8I6qf8aJ80TzUbsupt1W3+d9ru+aNfivfeaDbr9rW&#10;jb0557jFg/Kifjauvdj35tjyHOX39Le880Dz0/K2Ub8MdZPtbLXbbTjNc/nG61eZQLeK2C7w6oe3&#10;LvzefYRcgb264OT5qfxv/u2fn/n7ax+Y5be2nMz6C/oemPWYM+AYLaoH3nOOtaXUlXLoov5zQfWD&#10;Pf/LPytGoAz6Oy+1rhjxLiRvH4Zvfyhfn9sWkHz1NLfl91A/q7/zoVsbKDdG6rltjX70n/1n/9ng&#10;KfdrZdh3Lr3Oh/ZJxi9AvnnonFZ84Yv5otn6zAnfP7nQGH3eBOWVme12bJof4urXGy1Hh1vSqFtU&#10;v0BPv/LW7WzmAejniCtt6r0Jvj7vQR84tk3tPxyd9yg3duTdejPL917ZdpSnbmPpliX9qU74rf5f&#10;GWBd0HZsH9Z/9L366quD5/n6L/7iLwbP9R+vW97Qxp8NEctdc+VO9zLhnAlaXn5rDpnj2uJn1JY6&#10;kYe2+OZHeey3f3YLlTzovcC8lS+0CeA959h2LF+dLbd98edZ29mQ/3lRW/Bbfay5In+OEXieGUTb&#10;RRCTcyb6HJvw/Zmu7dJ4m399o655o385P7Qu8tAMxsQ3v/nNwRPT7/zO7wweaAvdjl/8cpw2Xmw5&#10;vua4+mzcMQi275YHDhw4cODAgQMHDhw4cODAgQMHDgR3xgqk25c3sXvgjZXE260zPffcrbvLEWL1&#10;0dAl/bLBS7nxYm75H2/o1jd1vDmDZn7rTR5v36TGyLkoXygH8fbQus0Pb+2k5194frwpHJRySPk7&#10;dy8+gLPf/Dv7H9/CA2WublULLbmQNzefytUVW8EVU9s5uSk29Qd7ObeedeVtB8j8bZEyrauuGcpd&#10;h+poPutH9Wi/16E9zHUL7e7J7MmXKlN/2p/Ll6grAXWW36M935pDyL7KG3veps9U2S0fpdnXGS0v&#10;X5/rT/XNVGzF1XOvQ5UvtS6kD5UpGu/MS3uY/d9CZfb4PdRnyJjKF7POud518spCLW9OSi3vHE7/&#10;lwr65BbVv1n/FhXIicrUB6jXSrUnbsL/IvistuCfRcC2K7wm2r5S81O+8nv9Zw/qgNRRAvYX7ufK&#10;Yl/gm2MXqg/6Th3BeWVqr/Jbda9Dfd4Cun7ZwPq+B78Y8H8vby3fo7ZRyfG9dU1SR23VPngWD836&#10;tnSWl2Y9z6KCvG1do7x9m3OI/lYfxJz/LSAj1CehVyqa/9nHLSgDmU9oqx2NQWJFAdRnDetJlZGH&#10;qlNcF1eh/fKeg+qZ7wOiuYRsB/SUn+WkZ8ljq/xnAXUK9Ep7bVEoAzX/yqKfVRYQKyxK9mFoT/9N&#10;0Lrmp0R587PFl/bKIVF+RuXRBdE3SpXZ87/5F8gX1tvjS9dhS750Exmo/kuzTNE8mKs5/0X1VH9z&#10;VZmi5cpDnUNarv4Sdetb/a3c1hyFTtG6UFFbe3SdzO2nDx/jJVZWldt4sji41DjxizJxl5tKnVJP&#10;ZD4/oHvV3/Zi69Z6/rM33xwJBCw5I0jAcj4GkyCpgGVayjC5mGCWt23JF82DExmozvJPHi6NemJv&#10;vfv6u7eerFvSbj1Yfig9cZeyBU8ekPMT/3G2rb339ju3/LLbx9nm1rof37/YBfrf7Wy37546I+jX&#10;2W6lHNkLf+oq4IUXLtsY5+1s2iWf1mW5HeeAMsv54oN5bKcnn8XZh6D5Lw+Ux0d5J1PQ3ADL5zYV&#10;3KxE61anD1iAo3z1dFmg/RSwLcL+9lu/9VvnXDUn3c4G1N9+Xv+5kdpG3QZS1OduR228e+1S/yvT&#10;/NSflldPZZrP+ty6e1vt2tYFebCch4ktmW5DYxm/9pqH+vn7v//75zbqdoD2/+qc200fGm/9Z76y&#10;LdpnCtpL+eqsP3NdZbodo+1YPbzslm/+m5PKdDtbx377GF8YVFeXx7Ndwnj5EpDy9XMvn3O7y5ND&#10;eZYHy9f/va1MbGdWvra6bar+V6Z9rG0E5Juf9ufmsz40//0KWLcEIqs8kG/5nkxRW+3ze3zz37jK&#10;c6wt+doqDyovOieUbw7bRpXha0ry7QPtYy2fx4XwS1Vga6sIvGNw5ttezvfAL6ogo1349vm76/ig&#10;/Md//b0z/8EaL/w8NoVzFTLzXCSUR6ZjoTKO0QJ5Ae85R/vJKB/ciX98Pvv8gf7Oe/X5s8YiZr5z&#10;bPXs6bQ+x7Zv+Y4p/bQegPe88rPMTeAWJOSbK+YuQLl9iZjcIkE/+mf/7J8NHrhNBnnH0ayT+V90&#10;W41bKpCH5O3z1UPvaWT3Xrj07SVZK/Pzt2lRH8jxPJ+Ixl4YF224lU+gDCi/NU7hb9I3OmY7t2zp&#10;RF/npdY1h5WHd47Fvv0HqB+0vHx12ufx4dy+S/nemK3/W2MHf5w/gfLk+2/+5m8Gj+5//a9OX7TE&#10;7sf3L/PqvTufzhVoDsub/wJ/CvvJns8zGm9zZbvDty0au/M2vH1yzknndnU2//D2T+rWf0j+Wf7M&#10;fOUh0XuT6PWi5Xt8Mcv03LbjaP8k347TlgPl0WEsxN25bi/2ou0rkFGOo/rpaz5jwLtlHugPPjh+&#10;K0O7fec73xk85T6fIN9nJPsz+pyf4W2X9ofaqoz4dGQHDhw4cODAgQMHDhw4cODAgQMHDky4+yf/&#10;p//mT3gXxmoS3obxB5vZCvVkIf6QNm+kxhuyvFnjbdSZ7l5+k35aTrPykf/8gG71nw5g/IHqYe/p&#10;rfsf3h9vzojl0aPTdhd43p6d3OSvnV/0EDflxDC25t1hudeJR8Tff6Bji5CAnrBKSLVL+e3bl2Vj&#10;bFHjzd+95fwex3t3bz3+5PG4zpvv5+4sZaP89Ie0KUf+/Ie3l7JHn1xWOj34+LLKiLeFrFDi/OHD&#10;R7eeLLET8yP4NXbqcxz88OkU+911xRGEPXnsy0Nn3D7ZBPh65dqKviH3bSfoqoCCN+Gjfy0wJqDt&#10;mYrKA2Xw3xjmWCAw29pCZfRxRutW92jL1XbrqnOu1zf//jaBeiVWbdm3216UyQP5U58/8fgiqC+N&#10;frbyXTGiHeB10FiQES1X9jrsyZsz0P6jPxC/NTMnhf7P1L7aeEuNt30YG+qxDOLNP/Jcxx/1yAP1&#10;gNlX5YlXHr3yxCI/59lywDV955rX9RMeG+ZVok5l5Ctr3pQR9QdZ0d9QWAdquzDeOVKPucvy/jYW&#10;PdYd89vKN8/NQ/sJukT9Qb+2qCPf365SLm9dbQh/OwP6m9Oi487f8gjKgDkG6NEOZbYjvxGb7YP+&#10;Vog+ZpuRB3n1Q3s88vIldc98SV+h6mmfabtUpj7s0R6aT2yJ9kl4c9C+528bAe1onjtO4c0510R9&#10;wi7XkClv/pFFD0fO7TOc03bqb37on9YF+t8x0hy+99bbZ74yjaX60SWwvYXmcy/28jfBni1Lt6/+&#10;glhcHP0BVxe64vMV/5d2WP/ZhhB1OecPNj96/Gh9HqafrFsPlnP4ERu0qFRPV+X3C7m3l2dK6M7y&#10;XIi87TvklqNta7n1Bp+6swxH+92Z508iSGs5hG9DZiHGxalsmW+WGCx3/C7/G7GN8uV59etf/8b4&#10;kxXPLXPb+AP1S/mov8iRhyfLc3T73kPG0cr70R5U3ru33NfGGeXrve9ccuoP5HroXyrw5xf6aZ5I&#10;AAB7HklEQVROtk5+ijuLTwOLDD5I5rHg3PYFbeui9bgvKNPx2zECr4x9Bt5ywHMd9dQ98rm2F5h1&#10;AuvOc5Hl6vIoKs81+dFnV/+Q4SgJ60Dagsorg++dVyHBNeRmXhn1CPzymv2nOjnaJyH88VqfB5DR&#10;V++/8KwYsT5/IJ1rzy3nD5c2xT/oylet1/4zxu5yvpyMc8bJaT5ZfVtpjM0eF0LP2eelfPFwvb7k&#10;Q34ixsKVsqXu8r8lhqWNsLv8zw9bncov7WVb4PsLLyyxL/WJibGK7Ekfthcs9Zi/Rt6WnxvHOIVf&#10;6NHSFshg7twnObG5Fr5jkDEPiMm+dOIvMugduKLnFO/ARfTERj/c6Qz/rudPdPr3KWB70KltRq6W&#10;I/OZ+TnHu4BzYhu0/AxObKc5/3QvoM8yJxAb+bBdhvU1dmxc8QS5lUYdaL00sPp4asc7558HR/su&#10;7TjyuBDngHPuTac6p/cKY2wsvn/hxS+MscHcSV8f439tc20s/xt6OJKLE7+0+91THvCN+LVH7PCj&#10;byGjDsqWoJ8+YpLEwAIfcoRKeKDV2B0GiIb3EB2fG4bKkz+3LverW4/Htq+TvTfeeOM8GbEk1VhY&#10;1mVH4WgsJFjQcJaPhK2xf164M+aDk853X3/v1pNHp85359HSOQa33Lw+vOT/vbfYtnby77233x0d&#10;GnzwzlJ37bjvv/P+mb//wf3LRDOqnbT2xnrvueWmtsbIizI6Bbh79zQRgaccVr6TxjL9rBwPvZdc&#10;AVPVnHNdnXx9qQNVsFT4PAHFVuvanqD83E+Vb10gX/nqmeVFZXyQAO0zwLrNMy8ZzE9zwuAW1eON&#10;D/RLbeYGvPzyy+c6LFVVf5cpFt5chPzc5y2vzv6AXPmb5KQ+gy0fWrfyzWH5+uNSc0CfUoYxrv97&#10;fal80Xapby2vn/2aWGNv3bZL9dS3xljfmG/lK189bYv2n26nAvLN4V6MQPnmtrYaV2X2XhSzLctc&#10;8SJUMFcbW32uHl+YgPJti+aq8MURYEzJt736Ja/mYW/stO81lvpT/zu+KtO89es/lFnOFmD5tm+3&#10;0e2Nhb025bjFF/WzfPthc1g9e/255ZUH5UX7avW0XRpv/dlrx/aHbitrXO1j1elDHSAW0RdTfsEK&#10;fX5hCt5+At/+Vp1+XQUZ7bYu4EERUP6jv/rbM//+Ggt8xyaxC8df9c/QH2SaQ3MG1FMgL+A952j/&#10;GeWDO/GnH1cWnv9d1H8uQH/nqy0MfxaSb86tC28e4DsW2gfoh4JxKvbyL6pz5ufxK9oWojqL2Vah&#10;b5Q3V1v68f0//A//w8ET9z/6R/9o8NT1PgJf/7tFtNtDyjc/zaFAj/MAfOe6F166/NJh/DC4wnZB&#10;vm1XPe3/9cG2Iw7uTaB1QX/Z0RyaB/Ln1hLyxhZa0T7QvqRdykV1grZLx6l6OHbuah4ae22Y85aj&#10;xzlklm/fth253ljqZ+U71wnqGiM6mmf1cHSOrW+0oXNjZcixXwxExu3q2PnLfqntBz8c/E1h24E9&#10;fq+NtuaWGe0bAr59uPOScti0T8K7hQ2+PghyqE74jl/1U9dfZNcWx715snxloJkH7Xvi8+LBXhs5&#10;ZolxiwecA3Q+K15QeQHvuJj5ovOeYxZ/25/7jKGfbUdgjOjgeRug2/mH693eWOgDcdiX6jM5cO6d&#10;cwUu2T1w4MCBAwcOHDhw4MCBAwcOHDhwYAfjJRJv1XgjCfE2mDfaELzE2yjeTPl2agtjK9VK8xu3&#10;zw/oXenMnt5ySvXTsvK+OQTwEm/rJN7oyVemUB+kTajlpYJlZrzRg3hjz5K1Qcs5bwahK7anX9ep&#10;kyVntA3E9j3eTkK1Vv+NadC03FlCTtR/YtNWEfErdWdU1xYVWz5JW2j5Hr9lE+q1Yk/PjOqSkK/v&#10;Yo9v/2E8btGpjU88daXmqVT9QN9qq1T/9+RaPstvUTH7s4XGtec/pA/FXFcCrWcfLu3p3MorxBhz&#10;zmwb7ekp9EVSvvzsm/A65HwN6QtUdB4rGstMc+5m1PeZtvyvPuc2CN+k6mjdUvVX/rOi/szxSm3f&#10;xlOZ+j+TuQT62Viqk37jvF27JeWu62ONRftQ/SkPNZ6tuns0y/dc3ISf60pFz+drW32gflY/2GoL&#10;yyDzOlPRurYJpJ3ahBec11ahr+1Dc1tVRv2QKP/zYMuvf1/R/JQEfONtW9uec/t2jFq3NKN2bc/O&#10;e50LfRaUlJmpdfbqtnyPr77qn/uZMuqGKmPOtvIxE2ieHUNz/eovLYkcxEr65lZCprzgvPq1D19Y&#10;1/pS8yAPVV7doHxlWldQXugb1PxI6lZ/y5WfyT7bPgxfPcWerebEmOAFctqkfvnqLKqnJHqt+WsO&#10;wZ4tZWk7VllI/Mw1fu7KuJjbt/5s+VlZSB3oVL7UujNVpnXEzEvX1W3bNSfNlTLKAeqK8p8navPz&#10;5kvFdbGYH2hvzu/YqfxNbG3JAOQg+4EkqLPXtwtlIN/fsGrPnw/wWx/mui3Tny2f9mhsZ3s7XzRj&#10;ab08AwIhwLIolye+sAxC9zkXDxendebeImvdzw2NfazkOjXUwyVJi+HB8+Ua/SeR+sMSU+IBLPOr&#10;byQMMLlY7t5Y4JYyoG5QnoYtrGuDgLtPF96XQazKXM7BvZTff++yveuNV396tvHWGz8bf68K9Ots&#10;b73x1ug44O2fXfgvf/FXx8QGvPEP/oVLjM+9cGmj27cv8T58con3k+UHGHP48BE/oJ74X/3Vy9fr&#10;2K9u3eYcWM4SO+V7nWX/zZ3yLJfVNwaBgLd+9aDbutSTr0zbq3zrcpQ3l6A+tG7Ruv0aHVsn9IPB&#10;LPb0dCtcc/Pqq6+effrN3/zNs35+yNxC/andyncs1G7bsT40J9XZ8qI+tF2az7aRN2BQeZbHK1e+&#10;W5m6xaw661v5ecw+C9XZHNZPjvK1Vfk5V8pXD20rTxvJd0k/W2P0iblLmW9/+9vnsda67YeUWV7f&#10;GuOeTLcqdOyw7Fa+MeKP7dI+85Of/ORsr3YbO/1Q7I2XvW107Rvcv7b6xt52tm4jam45ynfrUNGc&#10;t4+17drP+7W15u3Xf/3XzzJs1ZTfy0njnXNlOUd5UF40P/W/5e0P1Vm+/Xlvfi4P5PtFpPaH8hxb&#10;V7S8+lvedqctRPt228Ll/aCxu60DfPe73x1H8qT/8G6pgG9bV6dfv0LGnMN362K3s/3tn522ZsC/&#10;l+1y7RveH4BxIzPPP8LnO2Taf6wLHEMF8gLec46NRSn4x+vZ+P9F/ecOfQGzP8YI7/0I3hzO5c0J&#10;X3sU5g0wV4jyldnLISTfflj5PV6oA+zxwLqUNw+N0XsIxz/6oz8aPPXs5+SyX7esTrdzguahfbL+&#10;d8uGPHoca9h694PLnNBxN/72ywp9pq7zM3W7vbQx1jfHY+NCvuNFecohgLztxVjpdja+tCu4LwDk&#10;t8Yp+rwHwff+0rzVB2NBZ+dM80B5t+4K/Gwfdowj33uf5bN8Y+kY6dzovErdznWdZ8xt68KjF9Qu&#10;5doi7s6l+knc3RoMAeT5Mix4sOj4iz/7d4Pnen0wn/D6MKP3i/JtR+vO/N7cq/+zfPt/n09sX+rZ&#10;H+A7jjoWrIue5rmxC/S49Wn2p/nZ4ytfvuhcIa7jPb+JPDB20H641XazHmOZc2U56HiszuZ8q18V&#10;+OM4Kg+25slZxnL87M9TAr/4OREw5nzGAOgS+ow+v+ZWEMfeXAQus/iBAwcOHDhw4MCBAwcOHDhw&#10;4MCBAzu4+1/+H//ln7z+2mvjLTa/KeXoMijeavLWiTdUX1r/MDVLSflDdpf3WBeMN3q3T7/t40sP&#10;ylx9RxggL024oj9vzc4YVU7ljx89Gn9QGvv4zhEfOOI7xBs8jpTzhk6et3AQ5/eef+70h6ZXe9SX&#10;xMyjA9rDFR1PTm9mBz248JTzV93h+fIaR+Q/WNrCr6y9/977tx4+eDjeCn74wf3B83bzk8izYoo4&#10;iOf55y5/iLXxPreUy9977vRb3cGv7TyInNw75QV7XKf84SOWxJ1s9bcJDx9+eksPRH31Q+jiOm93&#10;eTMO0c8oJwYIXpvykDqpY7wl/BPqUp98Y6yfrQsst57nxmGfmQkoQ360j8/qgArlS/ipbP2nb3Md&#10;f/ltFzY5R671Ja9DlUGnwJbwLTey2CJHyupPUT29ph2oMA5oT942Kg9hqzzX4enb1u1KDG1AXofQ&#10;2fZSJ7HOfoE5h17Hh54D+Fmu0BYy8ujf4psr+hJ1AOfKMHbk2470DeWtC1HX2B1HUH1VFjIOqG0N&#10;1EP+zWnbrvK0C3YoM8+Qv42tTUgdkHrKA+zqA9f0k7qC2NWFnPaJnSPkb5oAPglkAHWJiyOofuQp&#10;95p8ZSyT9BlfzAPt6PX2T/9QPMS5MTI2rVvw217r6j+oP7YRVL/wpzm0fM6zdZWDuCaPT+oB8r0H&#10;eYS8DvUcPdUpYUuZjn3Ohdch6sv3Gu1uXWQEebC8bWFfgqirHuT0jdW2lvMcRf9CH/2c65R3zHZs&#10;8qyljASQF+0z9999b+jAtw/XVRDUqW9cF9XpEWgfolwfqNtrUsvFzFc/+sSV8vA8T6K3hJ72ycYO&#10;LK/twnkGKDsDncJ7NDCHQBntcITIu7niXN/g9VUemmXUD++xRJ05H1s0Y0sGqi4IP+qDMpVlhQNj&#10;jH76rW99a8TMmGCeMRZ+ZkAPZBm+N5/0bcdR5x9kATYpF/DqpC3U+9Enl50O3FPUM34eWWOwHsTY&#10;oR48/UGZ+kJsnqMLIN+VQtbjeucB6luXmOWR1S75835DuXPCrFd4TZ8FcpQBbMibQ87JlTBnkLZn&#10;n80h1wR6nHOs45H+AK88spA+A+wpby6gti9Ajrr4pp+2NeXaUI8y5FLe52EIGWQh4kIHUF/ll/+N&#10;L1/Tj4kJ/80LMspTri394YgNeeoI4wXEhR5JlNc3SFsc7SPy+gAJ7QD6GKBMHp2tR5uqkzxzpFz7&#10;xtIccqS8dh3XlNU39KlLvaBHCTSHAr5kGbCe56D8DNvCeARl+lFeElxTvzog9NJXOo4K84Euj5D6&#10;oNbt/EO5dsrXL6BeronaUF79tg066Qe0G7x1+LkPWfoOz5wcOXf+hOSB71Kk22+9/sbT/+6/+++u&#10;LL8W//gf/+Pz8qZf+8Y3LstGI/MpLE4NLI6L6izmcgISZ55jypeT0+HyjHzr4/vLjWwNsNuj6PDC&#10;yR8wcZAk8PyakIF7F1sPP1wm0vinP/W5PA0laCRR/la+wvbkw6XuWv25p0vjr1f6dbbXXnl1vEQC&#10;r/zw5XM877x52bb2dNEp7t25TGJPY5Z4jfH5F1868/062wvZ5nb73kXPu+9dvgT31ttvnu1+8Ys8&#10;GJzk3333nbOMkw9gSaR59mED0CHlua6t5tCOCirTGyWwnPaV5wFA/W0jvp7D4AFsZ9Dn1i1qi3rK&#10;NEZ1gNqdYV2OWzyQr8724eanX3CbcyLwUZ3kXLQtmlt/aAUs/d1q0z2djbu5av9vfmhfZarTBxXA&#10;ZCbPzV3sbcviYVU/m6u2Lw8OynR7Ub8UVv+rs1sMWrc+NJY9vvIzLGdbsf7062ZAGba6KOMRsA1K&#10;eZaCy1fmxz/+8bl9m/P61gfp5pP+oEzbqP222xkq3zy0bxdcV6Z9rMv1u3Wxy/VpL+vSn+XbXnt9&#10;o/lpW7c/dLw03ivzfND81NYrr7wyjqB5qP+0nXzz0C1ObTu2Tsh3qX9zXv2129wybyvTF5LtD423&#10;eatvLWfuVQ9H+bZLc1uZfr2u/te3zg+Nq/mvP+0D5RsXuRXOtWDOrfiDP/iDccQO40tenfD1wZf2&#10;oNs9vEcha37g73dLzgentoD//ve+d+bbb9VPOSQaS+eG5tDnvj1UX/VzNJ8z74ujRfrWZeQsbfql&#10;S+wCecc1fPs/84mQR0bANw/0AdG+YD+pPLx5gO8Yb11INJ+1VT/bl+jDojLWRbdjrXb2eKBvoH1y&#10;r607Z9Y3gT6/Nkg9+zbQf3LTLw82n+aNur/7u787eKCfXN/zwZwg432EvvPBh6c2Qme3ifm1Yeya&#10;t9YF2uXYrxSZH+rax6jbOYd5G8x1LUfe/gPfOdA2pa5fTSpf1IfGAtqO5qp55ti5omO5sbfvVU9j&#10;772g/n/lK18ZPDL1E5IvnMdA+7aA99kVXp3Yap7bb5WvD0BbjRH55sc2unP7zq2vrlsO0fHnf/7n&#10;g0f3X//1Xw+euvbnOW8d4+0bzrfMee17bTvkwBxL5xzLZ2yNZY7mCt22KTr1H39s05ZXftYjj7z9&#10;ED3t5/UZEo1RVIbrvfdtYa6LPXmvzeXiJvqBOQTNbfvtVs5rC/sdOx13ov6gw5xTbv8B5g3Yx+Y8&#10;C2TVA/QN+T7DGEvtMr/+nb/zdwaPHX5ekHf7G23+/e9/f/Dosz9XRlyyeODAgQMHDhw4cODAgQMH&#10;Dhw4cODADu68+eab4+0Vb7Yg3lLx1hXirRNvsqC+JbsWvC3LG7PPBepE7Uq8lWMLGMS1cY5McJ3P&#10;yp/0PFlp4R8vx4Va88axPwP7WnLlitDlhBVDtlFxJQ7+rTzb0Wy7EquHeCs53lxGFdvU6AcQuZDX&#10;JsRbWemk69M8pH7IuuVnKvS/8tVd/a1rPWgPla8+7cxUGW1eZ3ePKndTXtTWbPfcXuFLs4x0HZTZ&#10;i7e812baw55c+dnPPV607nX+bOnxGii/h+r/rP1/hj7oE6hc9akDqs4tO1B10/b8Bmmm1i3dxH/1&#10;zrr5jYWkHFRs6ao+qOWVr2/l93SWroMy9UHdtQGVvymJ8r233nT+3CNlGu+eDCQqfx01L9Le9Zbf&#10;BJWH1HMd5jrXUeX30NzMeduitlWp16tvi4eK+txcCuS1Q3/R1kxi1l/U1h4qU/p5UX+W6FfuhOpv&#10;7BIwZzMVrVNS50zOW1vXoC1dELAt5rYuWqd6O2duETK2J/rLS9fNGUX1zvOzqJ97pO/w9VN91Q/f&#10;upZ7zbqi7QlZD5ztzhT9pbP8VF79orb2qKgO8lz+WWhdSD8hc2JepC0fwHx9S0Zgq/1E+/i8ZROy&#10;H82056NQr1S7LdOHPaqOPZpjaf1nARH94j7Mz7wSK0agrhABjb05l4fax7f4PVK3NOd3iypTXawy&#10;gma+urf0zVT9UssrO+eh5XvYki/tybT8Osx+S+0n7Utb/QoqqmevrbZQfdfpLKm/Nih/FqofvjrV&#10;g05WT0Gseitvn0FGoMf8QNUJ3f0X/5t//idUUoC/bM8yepaz/cZv/Mb5ZRJb2Vw2umi9ULE4uGg9&#10;0Q1gUqXiyrn8U44r/+hi69Hiv2DAqI8AjcuOQrkdBdxZj8jyt4lu4zovk5Zz9YBn8ZXf43n5dS5n&#10;Gxq2Fty7ffKRcrevwX/4wQfn+h+8f3/EityH2b5HYyMD3cl2ti++9MXzZMgyNo7jB5fnnj8/gKzm&#10;B54uuUXH6Kz4t+rkHJ3Y5W8u+XKK7WzoRyc5pwweO+qHN+/4yRECHG0Hy9txmdDVox3OAWXwyFPf&#10;mAE+449QN0Rf5og8camHI1RZyOsl5bRbn2sXP4r6eBNeoIdyr+kb+QBcZ/xynEnA45vl9ZN41I9O&#10;7TgnNDfKSUB/SrOMPLbVp07lPVJuPcsA/gh56ylHP6mvXlMW0Iby+KMMyzetw1GZ5gToO2XtF/ZP&#10;rlmmbmgPtaUs5/RP9TAWek2eduRozPrmA5D5RhdEX5WnrvIda9WjfmhvrKmTI+3CEeKawB/rltoP&#10;0UEdiGuFPhgPxP1JnuW+ynBuffMAaqu+UUd5/a4dyNyUag9Cx3zN6z1Hrv6ZG/qPpD3mbXVWP3mW&#10;R54jutkSpe7K1A+O+tCcdAk99gF5gDcn6JRve5V3abfQH+Zeee0DxzJQB6SfAN+s03JiB8jXN0iY&#10;8xnqU2eJmCHnE4h2shx/5EtuMcYmW3W0DclzLNUHfeecI3kFyvF1NvvH04eXv8HC19m0i2/Kc9wC&#10;10RlsMc1yNzOaN09NP+gdQbP6WoH4m/aAOM3dvsG58jhK0RbyNd/7XJsvwLqLCHDkXFPv7WccaF8&#10;0Tg6Z0r6Y1wQeiB49SOzxQN5xzXUPmb7t1w5CH3aA8SCPudnzh33+ki9LRAjukD/3pc+o5NtDhzR&#10;SQ7Vrx8Q8xgyELAu1/SBsUYdSN+R476MHDxf1Tr90vjWrV9dt1bhnXYgfFC+fYC8qdv7KUDWo3mB&#10;77aU+sY8Zp6rE7v6LQ8pA3HPkofMA3bNDzzlkkBewBsjR4lz7cIjB0/+7SuMHfynHHvIcXQsQPYl&#10;yH5Ym/qp3fqmfoi8abd6oOq0DFjXPJcqg//UtdwjhD2uA2Q88rdzKUf21776tbNPxI49/GVLoD8v&#10;wWvT9iF+6gHtA/NiLum35qnXOJeYqy0z/8qhGzIOoC+UI6sMUA/l6IIcj/DYUn9BrgRxqY+4lKc+&#10;5fDo0b66rCPqc0G514xlD9V5E34G1/AR0ha2iZdz4mtfhecaPNch/dVngU7bi/ySB+1xtE51oV+e&#10;PCvD+Yz6jm71Q8rPerDFEdSHgjpcA8RKW+I/PH0FOzxDUsY1n6sBvpgr7wtnn4bEgQMHDhw4cODA&#10;gQMHDhw4cODAgQPX4M7bb709fjHE2yiIFSy8MYf4kpdvn24hxUusT9Hyv5X6dgqi7ERb9a4hcKXu&#10;ia9u3prxxgx68uTy5m74uYI/oOYbucGv/waG3pPqU/1F746ec52B8sWezJ6eC668MMxJ5e9c2c6W&#10;XNRnyxaiLXlTKdm+tuepTS948uT0xhNixZE8OkXrQrylhMr/PGRc55hiE8y2pFMuLrBuy8tX/3V6&#10;RGVKs85Ln7mgtno+88VW+RyLhL1ze632t0gZdUPVOUOZts+M6tmiyhTVqdwM60GNo+eVqZ76UFug&#10;ddQzy/dclK9M+8M8rrSrLFT7pQI5UZ3VUxls1G7lhe0/054P9XuPh4rq2srtTGKrHtTzojEWc31j&#10;bFlBLKUtH/dk9uSvo8J457m5sW3Z7fXKV0bdkGVQZepD89O6lYG2ZNqXqqfY8w3a0rmnRx2z/63T&#10;stIsL93U1hb2ZOoLbQTRvm23Z9WFfK5pbtEpqFude/qN9abYqrtHNwF6xBU+zzXDFvEttChenj2W&#10;ePmTAuN8EVgIaVaMn+jq+KvMOVfrs5x00XlajTBoye05z4/Sl5FVD3FeoZOtgZUfkazXkbcudLa1&#10;6Ge1/IkejS/rDlpXCEAPOX6y0sIPn1a/qlNb2CWP/OuzLTk6XVtoys9e213J1WqnW8awd6Elz2kj&#10;/ewzI9dsH/y5koflaN/Wz+Fz6GwL35bjlt/1rfk5+1D/F5z9WeYkwbkyMwnrbZGYeanz32xXPyFz&#10;UqK8vpRvvNKez9gtFdq3vjqcT6DWVQbas6vsXLf+FJa37s9D1SNmvvIC/qUvvDToiy+9dOvLv/Ll&#10;QXxY4IXnnx/EKpJzrhZi3EJze8kjc84Px7XeVTpdkxynwyd8nfy9e2dpj3E88cVZz9IWHWtt38s8&#10;gO5F50Loqv7m8Kxn1aGey9hf+sFKJ90cV9oAdgVc+9IVOuuc+JXOeVroonFf/5BdQbmxX3K69vVx&#10;fio3B8id7XFontecnMpWX7G3An/ajpyPf8v5IrjSRefV3GZeXa8POtebaTEoX7R8oWFj1c1KOYkV&#10;d9BHH340Vh9BrPq03sjbmhtIPdLtf/m//8+f/vEf//H40gn4B//gH5y/FPIFtgwsDybXYkmkINBi&#10;JOxzBDGdusKtWx998NFibxSctoCd2DG4t+AD1szbaYQ8HetZ/pNAQYcSTCSi/K1FRI2PP1zK1+ov&#10;3L43Ohvgc73G9cZPXhsDGfz0lZ+ct7r95OVXzvwnH16+dPaFFy7LdH/rN789PvMPXEoHHieH9z+8&#10;f/5iyoMHFz/vLg++frVtScI5D48eX7Y89Ots77zz9jkXzRvLQrVLx9RPHpJE88PSaPXwJQh0AbZX&#10;yrcuWwaU7wBuW7R9/Sw+qPxenyFv1q0elv4Jl1uD6mlcrbvHf1ZQz7pX+lhQ/e2rle9Y6DLvxti6&#10;QPm2dfPZNmpdZJUvWrc6y5NnUb5tRPvqP7C8S9Ppk5Y3P3ytTz/af9wCeR3QoZ69PNSHyjT//MAp&#10;X3zWPFfPXt3mkF8YbMlXpv2hqN3K1Ie9rUz9gknr7uWk/rcd+ZKg1+p/v97VupRZXlvNZ/tG+dat&#10;zo6pvT5fvnE1D8Dybk+rrX49p+jX6NrfgOVAvl+w8ss+oO1Vvm201x9a3ry1jwH52m2MtVs/q5Pt&#10;B/Kde/fGAtiSZ94TlaWuoF8Jv9yEv/XZL0ZRps/w5mTmW1e7LQP1h+1sA4vM7QenOQr57/3t3555&#10;xoK8umadnc+MC5k5b1uoP2K2pZ5P8crwP58vFjR25174tlHzT7sDZAR8c2v/n2Ucp7N8+c7/tVue&#10;+QcgD8k3XstBc849S5RnLhI884i2RXnlZx/MG3zj6hzVdtS36uH6N77xjcFzvV9nU55Y+aopoJ7z&#10;J3X5eqZgLIvmsOPOrwGix/yj3y+dUf7hx6f7EfZ/63d+e/CU26+Qd26k3Hjxp18bbNvpM7x9Bj3O&#10;ydRl7pJvuxgL8n5prj4A+yp1/bpZfZt9gET7Q3lRWYANQLl9gLJ++VHgZ+cozsEs377RMdW2th3n&#10;upbXz/o287Y7eppnUbvw7dtFx4VxjbqrPC8Lvvn1U9+mnL+BC/DFr6ai+0//9E8HT/mrr746eOAY&#10;xM/2JYFNfQPIzZh9kwfmHGyN/Vl/5QU6O5fWP+cc/HJszrHYP7FlzuF9JqwMaIwd46L2wZ7PYo8v&#10;riv3Gn51DDbezj/6TL3OPx2nzUnzUJgHju0ne/O88vW5PlR/dZI/2wts+V+doHaVp4xt+IB8fPe7&#10;3x1868ETM5hjAZ9uyQMHDhw4cODAgQMHDhw4cODAgQMHJtzhjRRvoKR7zz03Vh9BviW7DuNt15PT&#10;cqsZvgnrW62boPX2iLeCvCGGuky29QExPItE+f/ZsLhd/8XsmzJP8lW1ovHx1rJk+fK/VfqkTz2P&#10;s7Wt5QXb38z51e2EFwwbK2p39kXUVtvXMqjye9COJKofXrS8VNT/6gTUrz7R8mfJ7FFR+/hnG81+&#10;S9QvL9X/8pXfKy/vtS1SpjTrvE5WaozyrVM9RdsLVE7yOrTXJ2deKubzQlvlS8V1trbqNkbmcal1&#10;t+pBc26l2qK+qK3maqbPIlPUB/3TH2E9SB8rO1Nlii2fpNrYQ/Vu6S+4Vn/ka2e2VZ3lBW285a+y&#10;MxWc60OpuM4fYd9xPErNZf3kWu1t1S1aPvsjuKa+ys9ouXz9L7w+y3ivgyzDbsv4jS3EPYvfGEL8&#10;1s72MQ8Q0PfSbHeTFrmOd4nfKtbWTVB/CstvQntou13hJ2rs5QvjmnVu1S1Rbt44b3uVr/yzgN3q&#10;LF89PS9pF/IZB7L/QKz6gFhxUF6yn0HGoA/YNg5z5niE5r6hX/V5zoN6bkLot//7m3OxpZ86Yuar&#10;s329McpDe/5TXxLorbwEniU/k0BGHxmP1VMbthdkX2gZOitf2pMxVzN5vf5CxVa9mRrL1nVIwGsX&#10;1Gd5zyHltqCeytRm/apvc/ml/5w+yqN92glirmYl1RYpQ/22194YFPixBX2c/bz4eOo/e9Q6xZwn&#10;gI3qfBaPzsYi77nUdtmyW8x52Kq7R7P8HppPYzEey5S5iT+g8ZYqU1R/qaie5rb9qvrlob26EuWV&#10;L1reewmrqiS3tnG/qc6iPkC3/6//zX/79F/8i38xvr4Afvf3fu/Wi1km9Sw8Xm5mi1eDp6FM2BzA&#10;lUROSR2IfOs2gFPxqe5br/1sJPyEpaHWcjsKYGCUxz9QGXDFtxWNZQ/1k2SLi1/TViO+yLZibzvb&#10;/fcvW7p+9tob5+1sb/zk9bOul3/wozFxgfvvX7a/fflLvzJiA7/zW797XnbGsjdj56N24p333j3b&#10;un//w4Vf/bt7iZ2HgMtX+bhRrexylL9///QVOcCLSG0x+crz0CP0HdCJrfvWW2+d88gSROvylUDa&#10;b8bedrbyRfPQPsCgaR3LWQKt/MjDhjzLnuXbB4hL1FZ5jvKzz5Zjf4uvDzepC8qLPd8Kl27O6HaS&#10;+lD5jt/Ktw9UhuvKlGdSE81t25Tl4vKNheXl+oe85fRVeZbNKzPrV6b53PO55fX5JjmpP3s699q6&#10;8kX7ZOsydjzvNsD60DbqPFZb1d94/eEZMA/I1we3BYFu6eq83W1NbdO2xU9/+tOzXsosZ0vFVt2O&#10;5dpqu+/lGchXpm3UnLS8YLm+err9oXX3Yq+fld+LpblqO3abWPW0vdqOrctcLSozzyFb/F5+uK5M&#10;26j9sKj8nGfLGzuQZ/4UbjOZMfsm3LpC+zcn3cLDPQsgw1ZZ+XfffffMb/WNlsMX5+1sC77xK5et&#10;Md//3vfO/I9//OMz33tu/S8c92BPZit/Rf2E95xjY3HbEdAu5Q8en3II37auLbckAJ8FRt01Rnjn&#10;2LncNprLHSPw7ZPNSZ87fCGC/FYblb8Oe/kszxgU2gXMz6K8z3pAPXu+wTf2K2208uhweyb5+MM/&#10;/MPBA/ODbLezmWeu//ZvX7ab1ZZAv39CA3Q7m30A/d1y9ejJqY2o+6tfO/28MsrXtkO+Y1Mg75YN&#10;YD6R975Tu0NnxnXzzPOAaJ7br9qHmQ+FfRi77au9bxbdBtg+X9+qX99mH1oX2/KdH2xTYqpd9ddu&#10;/Ufe/MA3P63b3DZX+gPMJ764nQ0ZSL7+Nw+FsRRDT2wtd6lxRPbrX/u1waNb32gTt7PB/5t/828G&#10;zzzhFkvQ+aFjsO0ijGML9bl6yttv8aHjwrmr/Azrzu3V7V3aIq9vvvnm4MlJx+Ne2zXe5sQ2Hfnf&#10;iL9lW9e3oE7QvLVcHyhr7L2PdF6tn+3njbfl8/OVqM7yHQsC3hyWB81n47K8cYGtnIOtusThMydl&#10;jjVy83f+zt8ZPOW+E5pt1Tfw6dF24MCBAwcOHDhw4MCBAwcOHDhw4MCEO7yh57cevEGG+latf01+&#10;vMXlLdoG8RZtvGHLW6/l7FIe/nR2Pc6yG8TbOoi3abwhhXj7KlWWN2gScfX8WeXP8mOmyu/x45/8&#10;cmmr3Pigpztb1SrfOvWfbW7mxOsnPVdboHrOFHmWzl/0XPL84MFlmXXboraqs7bMLyhf+eosaR9C&#10;TjT2UlHfZlLnzEtF9c42noVZvjFvUdG69a3ye/60n8NLezqrF8jPMltUOettUes8iypfvr6V9spL&#10;hbkxP/IztvRA+lNqeevuwevKyFdnqbiuffdiEb028yVRfoY+39QH5Wd+C63Pb0NqQ2r5nl1sbOXT&#10;cT+P/crv1dX3mSpT/aU9mZ5X1x5qt3pmP6SWN1fX5U7UVmXIf8m22POh2JPfw2eVKd/4tDkT8pL1&#10;oKIy3LMgcq7sXO59jPMtnbNfe9jzXXDtJqj/Rcv36LNgzx/Km6utnMyoD/Zx5OU9h2ad83UImcLc&#10;QnN+JXGd7DwWtqj1Bbx9BurzD78Zl/htuNRy6xGneSpmW83DVk6QmWMzPn4DLvHbaonfaks3iXfP&#10;T+vN+rcw65RmvwvjNWZ9UBbbRdtlL8/6DNVuZbbszlSZUmXEHG9RP0t7+an+2mlbN77abp3a7by3&#10;588WEW/55mAL+FDoF37W96L6BfKs2IFYrcNKOcnyrmoBjat5qM+lon6WF5wXs65ZX6G+LWp9/Sy1&#10;vLKlz4q57hY/0xa24oHa1hDnUtE4t/pkr0Nb/sx2e15UR/XXXsvFnh5In6GOr8rsofasC7HCEOLn&#10;+parb6stbv+//5//r6e///u/f17W9sJyvLMOsoeLoqXW4GmM87amAANnmeefP8s8oTw4J2NOsHwC&#10;JjBRvjl55QcvjxsmeP65y9anvghjoMtz45G3sQHHLX/cRnYdmtD6SUOK8t3O9uj+kp81nm5ne/ed&#10;d27xmT/w9htvjr/3dOIvW71+8LffH5+EBfffu3/uLF//ta/fem5pp8F/7RsLf7rZ8pLwPHHeXo6r&#10;rbffXWytdd9//6Jn/H9NCX8j69J2l+1s779/2QrHyyXBEjht8VUL+dFPVjRvPAB5zpdljNG2Bd/6&#10;1rfODw4c9YeObl3sWF79tTv68CpTeZaGto7lLPPT//al+tztbLVVmdotX5vmckbjLc92Euu0Pzeu&#10;m5TXbvtwZVy6DOozy1+VaXnlC266yrd9axcow1GefIrWZd6yXdhOIl//u50NectbtzK1tRfj7LNo&#10;ef0sD9TZNq2t+t9+1fbaq8txq2596Baqbmdj/rRu567qAVv62+79Mtqezn4Rr/40lm6tarztSz/5&#10;yU/OeiizvFvGiso0z93i1PIZe+WifaDxtry+dVtZ5Zu3xtt+eOX+skCZbg9sPtsH2l7NbXPePNR/&#10;vwIG6me/wlY/G2P7TH2rD/WzPuzNV1xXBsjXh6LlfoUKtLw5rF3zhmz99BkK/M7v/M44IuOXfeDd&#10;2gaIXZBDgIw+cKxdviokvrXc3wEyP/zBD87897K1re3LfQdQDskX+kP5nFvxrBzP+q/wgzuhde+v&#10;X92Cn/uG2MtPt3U4fuHNG7w64Z3b4Tt2nP8A/VD0B8XmsLn1GQEoA1ouqCvg66fXWg6a8+pvfng+&#10;EeYKtHzLf/jmxHYnH9/5zncGTxz/8B/+w8ED9eBjtyQL6v7e7/3e4JHpdk7HCzG5hQ20fZuTK3lY&#10;vwZMlp6uKRkyCwFku9XI/OPPr//6rw++Ojm6LZfywj7Q8lmmaFu3/4jZbvtqnzeKtp36ka8fypBP&#10;vyKHfp6NQfXv1QVb8YLGYhuhf95+LhxH6LEvIV8f5mcJYYzE0u1se+i42OPrmz8bDX8+PPX/kbeX&#10;Pv01OuYG73H02b9dv4CJ7z/60Y8GT3z2H3S2b7sd9Tr/22c6lss3//qGXZ+X0I/tmQfK44864dvu&#10;taU/xN5tqp0/yxfNc3nbAnnrtO4eP0M9oHnb6nscHQt7mP1pDu23M7+X573Y9Qd5SP5Z+vf8rww8&#10;JDp2vGe13YEytKFzcvsDfc15knr83A2o53isvDhFeeDAgQMHDhw4cODAgQMHDhw4cODANbjzla9+&#10;9dbzL7xw6869e4Nu8YbryZPz9jXfeA1ay1t2eT/4aSjz86A2LnRZptWvklWm4K1ZSZRfTlZmwZ2F&#10;53Qtqt7PQq1bfvyznP8sX+gc1+Ms3wzfupVvGauZeIsJVeYKdYvc5IM0LqyYy+UfPnw03rxD+jh8&#10;rq2Feo033FCvF/oOtY329NS3tvOV9l2gzIzWLSyvn5ZBQDv6Km2h5Xsy1b9HRcurs/7MvMSbZfnW&#10;bZ739BfNT2kP1TmfS7X1WfkCP7ZiKfb0mJdZd3UW1V8q1Addp785rJ7qlfbkbdvagVqX35iU6BPt&#10;F9YtWr+2zUl5ZETrtW7L6md9mEkZ/YUaB79NaUzWK+on8wi/mZGc0/SxslDP63+paPl1OqVZvjLP&#10;krfOTLOMVDS3JbBVt/lXDpTfQ/W3jVrXWKE9nfWnMuWbh+rUJtT+07j2YL3KQtiV+M07ZH+C6F/1&#10;p/LVuadfH/vbaVA9ojzwOnoF582hmMtLz0Lt7vGg+rZ4z0XLbENy6LNA27Y5pk75UmHOm/e5P7Sc&#10;NoD4je0Wv0d78jNvW2OvvtX/xuz81fnM3GzlR9AuW7nyXBLI15/mRf8h/Yf3uvFI6FJfbQquVf5M&#10;i7xQh3rKl1reuPbsivJAefK4l9/qF9fp5FwS8NrSHgRftK500xgrLziv/F5d89q6QHmoPpffoz15&#10;ec8l45tp6zpovO1PbcfO28rTb1lZDbEigxXvELsuWH0qCers+d/y+rnFQ+1fNxnXc8ygZVDrqBPq&#10;fWquM9NNUfmtuuRKlN+DbbJF7ZMtL8wrfjQPW6TsXl7BrL9yrf8svcWss6j+6tvTLyHf86Ll7QMS&#10;/az1mueR66eP1k9yrY6PbWhrUHYmwEBqcPJeB3eWG4bb2frVNmTPdTEaPWdEzyN8WIEP4vHji8zL&#10;P/jxrQefnJYPvvjiF5Yby+mhr1uoWH4pj/8EDK76sxzlOazsw48u/u+hsdN4gqSL8nvb2Z67tTTG&#10;avitN3921vXOGxf+/XfeO29z+/5f/+1oaNCvs/32b317PICAl15gq84p9ivb2e5c2vG9D94/d4wP&#10;PmA720nP05GHk8zdK+2+yK7sq6++fI6NB4U75HHBr/3ar41cg24Xwt+tvtQcdotWtxcxYatz7oeC&#10;JXbaalt0yxt+Wnd0/pWvjPYBeVNn+frcr6SxRFyeG5E8baIt2kG+tmzPGd3GUp6lttbfk2mM18Uu&#10;ujWvejoG6zNQpjlp/oEyjb3jovL1jaN881O+fazb2ci/KM/8oAx11d8tjfWtPnQLQ9u08lfnq0tc&#10;zQ+wLtji9/SXb666BYl5T76xd8sY15VhW4F87Tbe8o2r+rsdjC1C5rk6m59uhWg/rP+Nq/2nPjMW&#10;zC9llrd96399bixdol/9e21XfzjK743r8o2r/rRux2zHI9iyVb6xNJ/Nf+02V+Wbn/J7W/9aF8jX&#10;n+aTeXtLvttSmqvGWP/n+4L8Xm6ZB5TxK1SgMbqkH2zlmTiaT9pLyCPz2muvnfn2834Vzi9VIVNb&#10;xYtLHxAv3bnof+Xll8/83/zN35z5biF0CTrlxgjf+cTtKpS3rzqOQfnmW1AX2uQHd+IF/AcfXbb2&#10;bPkDmk/bFL5f42pu9ZNy2wi+cRWML0EfFi33GQo9kLAc7PHmqnU5ti+1vDG2vRpL4fMRaN4YO6Kx&#10;CPQ0h+onf/yZC0Acf/RHfzR40L7Ue4ptRF2/8kN87f8dj/O2CNF+VZ/P29kWPR89uOhZKowDtvz6&#10;ITAn6Ot2NscF8h3jtdX+1jay/8B37HOPA9jqVhR9QN52RF+3YbZ9tQWah/L6Vlvwbg9Eh/MnfMeF&#10;fXL2s+Ol8o3LOQqd7Z+QfGNprirfMV4YI8duZ4NEx5S+FZUFtik6X8r89nT9MyEjP+vWtsYFmhNB&#10;fG4FQvYv//IvB0+s3//+9wcPjGX2x3JgO4KtvlcMn1dd+Nm5vTr1GXROqM7KbPnZPkO57VUe1G5t&#10;tc8L+J5v2Z1lirZ7Yynf8e4cjj7ikdd/yhrX3hjcw17O22cg+dqyfIZ1OXbeFvUZfquvcjR2fLwy&#10;f64+o6Pztrnl6BzC2PILm+TY+ZMc83NWcYn+wIEDBw4cOHDgwIEDBw4cOHDgwIEdXF4i8XZsekPG&#10;Wy2Jt2e8/YJ8mzbeqPF2S6KM6wv9ojjrD1/irZqEf1s8JMqDi65xEuL8VFZ7v1R6csltv4ZWvjL8&#10;IUF5fFVP22sJmDDPuNhbdSxUnQWrycxfdd65G/0uSVowmToDv3nrCfFbG+kc30LagXjLKfEmlDeg&#10;0MneCfhq3UtM+1uuitrirauxwEuWabM2aktCTr7yhddA+aL6bROo5aXW0T5U/+cYt/j6U7uFsq1j&#10;vfq05c+ercqUaucm/s/6JWKwn4D6JupzMesS6LI/Y1fS/lyvVJnWAfow+yyqp6i87QZVrnzlq7My&#10;12ErV8WeLci8tQyos/lh/Jvb8s1b4y2qp1TftDnTddekyhTVb06lPahnry5QpvmceckyqLjOB2GO&#10;ZtnqLDE/S61TP/Qbals4r0Nt38qXbuJ/ZWZ/pPpfW+Z4ptYtoR9qTJDlUPu7oNz7G9Q8qMM8SEXr&#10;7sk8C/gg4Pf0tHyPnoXZlrhidzm/ib6z/ELNbfmSbdV6UIEfkHmfiTzvldtu9P+2i+0IbUGb2pVu&#10;op/zyrR+9YryMyrf3Mz528ujJNBTfwrtUN44LYe2dEPFXnntbtF1thpj0TzsoTJ9vrVPQvV3y5/r&#10;/KxvW/7M9bfqYrv6S4X6IX2G1AN1rHkdVL5U6Nfsb1GfSy2/iYxxcH7m13Nlzv7cvvRVzpVpXeS9&#10;17Gyg1VSECtJS6wAgboScI5RaH/4sOZCKrb8GfGsZfgmqDu3sVT91JGqs+3782L2v6hdcZ38Fipv&#10;PNCcw8a1Rc1rqT7WzxmznFRde3YrX//bXpURyO2h8qX6Y/vCi1ln/ZTQI5D3fiTdfvp4WFpFFoRv&#10;ZSZHzw0cDCVLAkBfHs2Onp2dJw/5yGNrMXbmtfvo0UXmjZ+8fuvRw9PSrr3tbAx4GgdsTVrgqm/L&#10;ceX56/2Nfwu9TuIFDSXK31pE9ODhB0uM6/axe0tYixeDf+O1Ja61zjtvvjUmP/Bhtq11O9vH9y9b&#10;sX7/9757Xr723B22QpxiZ1IzD8sj8PL/k633739wbqePP75sN7vz3GVrAA8ul6/yDUcHfvCD753a&#10;acELLzx/1s8+YfqEUE+3fTHRKl++MiynlB8+rHq0CUbfW8vb7pWpnvYHbgjy5hJ0iSD61M/ywtbd&#10;ioul1Oaz7V756tzz0yOoz92y1+1s9a1tXVv1gaM8S9m11+2ELGtUD1C+/bx5q8+1W1udEyrf8rZp&#10;9dRWeeJVhhu5Pr/55ptXbCjDzV8Zcmt5tzsVjbdfE+PLBfgHWrdLwRsXNrVVv9rfyjeWytdW+0/b&#10;q3XrD0v31cV40Z/yzX+3LJVvXG2L+rans+OiOoEy/bJbtzKB8qLb4tqmzC3ybtkA3VrV9q0/tTv3&#10;I8s7LzXGvfZtW7Tf1ofWBcpwlAdbtqqnfaNtUX/adt2+17iak+pkSbMy3UJSVE/RNuq4aBv51RtQ&#10;W423+ez8Vpku227fax/73d/93XEEleGrf1vAf4Cd2up47XaVbj0gJ4Kt38K5BPnm3HLwa+sycmQe&#10;vn+Sgf/p6id8t7NVD2MBUG6M8O0PlWm5cYE9XlBXwHs++MGdePsqfLezKQ/0p+B6t1/Z9+DbP+kP&#10;gPLG27mrbdHtA4wXYVuDxlv9kLz65/LCfgfKt/9Uj+MU3naBb7zVU5/7A23LjR07/XqafRVf/uAP&#10;/mDw9ME//uM/HjxoP+mcry3qukUU/f0CWvPfePf629nW+HcC8g8eX8Ypf9MVoLtziGOH3Hz9618f&#10;PDLeL+iDbrVDpltKO5eaK8rNOXqcWyiHAHrcilWdoDnvnGnbVT+8uVU3QNYtJ/A8b8ubK3zv3NV+&#10;br8FzX/tdg7kvia6/bB1O5b3eEi+5bVrObq7na19pvNh52FRneREGfgvr3kDL6xfrkb3hx+c+jz2&#10;t9oFm27nqU7G5V/91V8NnnvRv/pX/2rw2H/llVcGP6N9u23RsbnXLvL47JyAP+qB73hvvxXwnQ+3&#10;8g+e1b4z2sdaV8C3He1XlCtXfkb7YeNtDhuvtma+sTcuaAv2ASBfnWAv3r28dV5q/2x/rq7mSv/R&#10;1+cfgS97fWDPH/Xjg/L44na28uS72//BpUcfOHDgwIEDBw4cOHDgwIEDBw4cOLCDO0/HF8CydI9S&#10;3rhNxIuxsY1qIWQ4H8T1FeP8yYnGX2cegtCd9Vxay1nWcubXo/wK38pBXJTnjZvE1xrO54s/vFGT&#10;Cjznn3GcYglfivzuv7nOSsPWFr8e5aVxeLIcx/ayhZb2gMb5yg+5VWYRP1cfGAU0U2JfcrGZg6XS&#10;+ELbQqwc440qhFb/UeVMdxc9d9B3+8p2Nv5o9xZfe8PWqp++xVtUyL4Gnf1diDe0Em88Jc7Vr96Z&#10;5ji3oH+zLd7E9ry2tqAOSdSfz4rWLfVa+dot3xhvwkMCvbZXcZO6xZ58YdksU75tUb6k7FyXWOxj&#10;YCtvwPJCHbOs/Rhqf5l9s+7Mz9choA/V7zVQ+ZbbVpD1oT1wTf3KzlQ9+gUV9aWxNx/amQm98tXf&#10;vFTPTNriN2hS9VcnuoS6odpSH1Q7NwH1xcyXxHX8HhWNzTbao6J6Zp1izxa6ml+J31hJRWXqZ/NM&#10;HeZc513LlZ3pJtiLyzjqC8R9yP7jfWmm9rGWqwOdzwJ+GSvkPY3f7m3lEPnmsD4LZLyHX3luWa8L&#10;ziVxJU8Lf6671p91gMoUys91tspqFx5rp383Q31obrbyVNnWnYEfUvvnZyH6b3XUtv0F/9p/Wr7l&#10;d32bbZXfoy35mRblg3iuW6ye/52fDRc/nsXPfe9CGWvLNTFiWmxLZx8WOuspLXUu55e5Bb2FuSoR&#10;Y/niio1Q8Sxb6GzdrfaFqtvc1x91SeqHqt98qgtUFioqb7/oPMR59Tdey0BlOhdW/xYB/Wp8c5+s&#10;/3N90bI9Xn8gYyn1+pWfe5b6d/CJHN3LGFp+1nEsnH4+PPGLxStz+Be/9KVBrF6UvvilL55+VpKM&#10;N2W1RXvoA7Q1RgataM4g9agL6j0WvjKt+3ngOj177fXzYs/WXN4xuNsPfgF/rAtVX/Vv0WzPdqB/&#10;2D7we/LiupwXtd0ciFmPMZUK5NuXBv3X//K/+hM+1+7LirtLh7u9XFgiudKZHz7g87QoRdHauW8t&#10;Ctn6tMo/ebA4x89sy+H20yUxfHPs6UK3lo4LDf5Ub7xMkp/On4yvsJ34x1m2+uQJyrm2TGifPBx+&#10;EMR4IFsGCzxLW8egXPzhSBn8UL/CyeD074QLt2AJ8tFiNyWbGDfR5TgoDUNDCbejDSzs7bXCk0+W&#10;E6pwPsJiEr116/1337v1+NHyAL7k+sMPPhxtAv/ok3W72UJvv/XO2cbjpe3M3Ne//s1lcmP70zKZ&#10;3CX20+RFDuwsj55wY6NzPrn18SefrG263ESWcxXde36ZdJZJjsnuuYW/NyY8Jr/luOb0/XXZ8Mj5&#10;kDmV0xbYxB43HDswS+sfrQMaWUA5S3BtL9sMQg/LZ11Ci26IZZx2bOSFW72w2/zLU46MfrLkz4mW&#10;a9pFt7Y6gLhpmEN4rmOPmCiHJ0brUCahV988QvUTPaJ29W/m3arAOXHpD3mTR95YeiPhmkeXRKKH&#10;5dm0CfZpF2Qorx7O5fVZnzhC5mcmdCsDYV9SZvbZc2B528h4IfsSPEvWyS82OcceQAZ72re8+Ude&#10;v+ozS53V+Ru/8RvDNvY45wihx7qQvumXuuVdlgxoC3RBLFlXtoS8/rAFgFxA5ArAdytW46r/yCOr&#10;7/LUUyfjV95rkP7rk7FzTR4/sQVZ33N4z0X7DA9itj3jVJ1eh/j6DDbwkbypmzYR1NVH5OTbRtVZ&#10;/wHnM8wBsI711FnCpy2e+DhSl6M+lCdv6idfbYstHv3y6uXo3AghX179lQGUAeYZ5KDO5yxpps0g&#10;tpCop21hDJBzFET7Uo8cUMdy9CjPVg759mftQO3bzSdQpku+kVcnMeAjZYw1fSZGeeYQrlvPcnxX&#10;j/ZAeeQ8xzeJbRrkAmKrC/0VfdjQf/KgLc7NOdsx1PnxR8tcQRzLffvDbJ3r1k5iEV9Y25f6/K3F&#10;hRnl2BXPLX4A7j7YPmOVBfYPoC/gwl0FMme58I8WH7CzZPHsg7KS/QMQm0e2XNl+9BN5jraLY9hz&#10;+eon78QDeb+Dyvf+UqL9nJPQa27JuTaZn/GL+CjnCHGNcsj66hDEzjX1ltcuBD+T9yWu13/ilb/D&#10;8x32Fn1u7yVLjJfhz8J/9WtfGzyN+5vf+tbg6XPoPvFPzs/J1ED/6Rny9q2XvvjSuX8+fLQ8q6+/&#10;iNQvbEvU+YTnutUH6qvz3pKHwS+6yJ1jYfxyc5GDeOY3N+aU89qhTbkOiHf4v+iRB8pwTtvZn8ih&#10;ddXHuc9gyNEP8Q/7xKiv3SZpv6IueVZP25o6HMG5LUJAP5FjLuUIOV6Q4/7IkXPmN3yCfO7Fns8e&#10;2DReiDpCHl3I24fRQZl14KGi+Ue+bQ/PkXxxBPAAm4wvUb3KAnQA/fDY+xS6vPb84oPlS+bP5aef&#10;cVZ/lp8x7y0/0/Kzjs9X9M+XlnaER+abv/7NWy8s/j3/wmk8MY9/YWmTDz/68NaXf/XLw/efvvba&#10;+Fnp9DPTSgs/cr+UYw8d2OK8Y1ZivDB+RsyLD/i2BDT4peePcuR8RkI3/Y0jRDljEh5Z9Y/4l3Ny&#10;Q85tY8qF1wFxzzykDDT8XXloBvVGLlfgS+Vmfqbqty72jc1yeOLgHuF4LOlHY52hnZkE9aurOss7&#10;B7QcEAvAV9qIc3y3HSk/970FlAn84DrAB/2qn+REaBdZn8nxx3wC8wmpmzK3lCLrl6/RzdZgrkuX&#10;EXngwIEDBw4cOHDgwIEDBw4cOHDgwA7u/lf/8r/+k/G2ai1gFQu8b7CkR4/X30ytb6w4AuRZdTQq&#10;8XKPYt5ouVppyC11xoUVw8BVYrXNmWdVDPw45W0yak6/nUAN/EcffHxasbP49vxzz5//yj6rZgDl&#10;vDkjMvhuy0Khb97Q+eQktVxDfi3Dh+E6b/bReALl5uTKG8YKLeyoOvhT+TjPy88nn1DnxD/+5NGI&#10;hbeEH93/8NYT/oD4cu3hx6e3keSO3zw+5s3m4ye33nn73fGWc1zD1ojlzq2vfuWrY2vf8GfJp29B&#10;sX7mF1nBCjQMUcRvi85vKe/x5vMU1/MvvjBWJJk78/bhhx8Mv3hLeYecrvAt6PBtlYXwlyNtMn5j&#10;tYK3r5TP8shJpxhOcfr2lXLegp7s3xlv/zlyDVgXu4BybFCfMuqhl3Pjhvqb9P5Wmriory+Uocff&#10;QEH+Zgdb+gXBC3iuz36ijzJ444L6m0TtQ9izLvKA6+XxWVuWA2ypx9/kIo//+tDfvtUusLy/6S7w&#10;VVBHe/oC4Y/+t5y68l4DxCvg8anxAvqA8v7RS86bB+IC1AXGVZ2Q5S1DBv+w6Zt5QA6Nsb+RVAeE&#10;rHoKZPUNOdva3zBSjox64AtkoLY74wv79YHyrl7zt6LURQ69+oI8ZeqGKKuf0gxl6Etcxy6+UQbg&#10;jREbyrcdGzv1jYWxSZ+DyDPXIKCftrVl+GB8ykPKNwZXDljGESKfyusvxLn6nH8goAx5qE1jR16e&#10;a6K/RW27qwNC7xaqRz+AcxeELuFvKSV9bp7b3/QX8g+6opM/nGvemmd+K2pOnE8k2xQb8vZPQFso&#10;S19VZwl7yhCLfGMkFkEdZSD14Kc+0F7EALlKAbIPQ71/eR3imjBv2hHowT+InMtjWxC7eYO0++KS&#10;w7M8K5BXe++9+95yu8cHng1OK5Gw+BAfqLvcn1mpPfxcysdvtFcZVkqrn9+WD4nlP541zkh3488F&#10;CP6UATqg9siTlRWJ3XL+/2Bp9zl3UOOmnwn7FbG3TSlvnsoL6szgOn1SO86HkOUQ0Eds2U8gx0j7&#10;cG1Rp/6Ul4xJUg+2HH+WqZ866t+CfqO/86r5pNZHnyxjHBsLMe6GHwthc6k4noX5YMqDh4yHx7d+&#10;/de/eX5G/NWvfGU8I6KPFfgjb8s5qy4GRv3Tqiza2XkVwg4r4Roz/ZY/qWFOWPV+et5c2kb/l3Lq&#10;KoMOzoll6Fz1Y3OUr2W1w9iWCsYzbe4cSP6Qtz84t9h+tiF6lLEfwvNMC0/uWQVkHc71jT5sLMBy&#10;dHLEPnkT2uToMzM8viEPqGMeuD9yHX985tGetkZbr5hzok7qWw//jde+iU1QeexK1p3J69RTJ35T&#10;Bm+MkDasVx1C+4D6+Op9TZ/wWWKHC32b/s8KzFM/4vnttPoLmx+tq3C5xkokxgcT3QsvvDjq0be5&#10;R9AX+fn4448/uvXC8vMStpmTmVO+8NIXFh2n+wd+YPs0V5/8HWNh4fkZyp8tx5804bgQdigb5YuN&#10;gSX2peCcA/sb+vscwnVBbgF64L1WnvbUL21KBfKl2Zag3sjfWr96kH+WbvUamzxU2erHHjExvqrf&#10;I/IeS9q6jgr7ZDHLAMr0GbJvytM/lePcGOgnlkPGUkJO/cqpdwvKyxsD/gDqMlfoF+S8xqok69Pf&#10;OpZuf/Tuw6XrLsqMn8l7NQRkNTiwBCCev/3c+QXO7cWXc9XLM9HyNLMewZz7VX68OFrx9M7Fn8d3&#10;uKmd7JlY8JMf/HRsaQNf/fJXzokY2+uWoAHbsuRf/JVloN078U/yfGRnAyydVZ7kicexiw/K8/ek&#10;xNLFz3kbL3YGt9havyAHnqJmTd2D95abBS/OFrz/s3fHyyFw/733x40Z8NUA+Z+++ur5a3Q/eeUn&#10;Z54lmub/W7/+G+dO6aQBuNHQEcCLy8TGSyFwf/1BDLzJ9p/14fKLv3L50tnX1qVrQFnw5uuvnW18&#10;8P7ysL366QMYcEIDPqgA8mSu+JKUtlqXozKt2xsr9ZRp3YKXCdYtzxJU7dYftvzY15tDXhoo37FQ&#10;nT5szHzl98r9oRg0b+Re+X49rbHXz+ahua2evZxUT/U3596wAD6L1qUPWrcP/NxUrbuXB8osB/L9&#10;AbN26w8/2MrzJTL11lZ9K66M98SCPuWbk9r66U9/erZFG5nP2trakgNqy3qg8vTJXhP1pw+B9AHL&#10;6wNtLeo/X6hRP22kPMtWlekXpvoFk/ar8nw9UJ2NhZuRPEvuRet+85vfPNvt9pw9uz5wAo7ybdOW&#10;t03dygH6RbDK82UW/elYaNsho3xlqpM5R5n63DzsbUdqO7Z92y9u0m+L+tz2/cEPfrByV/sDL/fk&#10;6Rvyf/mXfzmOoP58+9vfPsu0vTp+G2PnivZVfhCz7jwOLG8+q7/55LoytduvpLXtmpN+ZYmcAHzp&#10;3OVcS7l9rzygHQX5FPYv5PUfHhIvLPOYWO7648j1733ve2f+lR/9+Mw/XO/n4Lk78W191oJ/+ugi&#10;c2t9LqD88YNLfiwH99ZnjYGULz1sHBeNl0e8Rc/66HalHP1tX/qzoJ8AZMwtvPP/zDfPAt75EL7j&#10;wjYC3B+FX+8C+kNd+wO8/aH6QduUe7douaCufQ/ePg/fWNo/uX+J5qqxFC1nXIgXvnDyjby+8tPL&#10;F/1q11zBQ4A2+Wf/7J+d+f/0P/1PB89150/4xtUxaN8Gti+4Cd+6jl1+uG5bbLUv5e0D+oMOt2nA&#10;M7cAZNqvIKFdYJuSQ2OHd56vTnz/xje+MfjqQ75jXP8pNy74PvPYr9DPs6iwHD3Nf9E+03nGvj37&#10;Y31sOUeVp7/8+MeneYZy58bGXqAPG8L2pdy+x3Xv7+ixjSjvfaFjqrGonzL9aSzkRp/BvbWf4Mt3&#10;vvOdwdMO3ovxy68WIuMXqRojNnuPcJyS17/+678ePH3Q+Rkf+tU2dHn0nlI0P41lYc7zKl8l96ud&#10;6LGNkLU/4GfnsfY3c9tYznZWdAx2bmm5oK5tUVvw1WvsYG/st6235rrqK4/Nzj+tu2drLxZR/4mv&#10;7SLKg70YjYvrWzG2vX4ZID/OLdj0PoiP/YqlPnAP+Xt/7+8NHpk+L4FPZ+7AgQMHDhw4cODAgQMH&#10;Dhw4cODAgQl3eBvG8tG7dzmeiKV10i3epuWNGqBO6QxeQPLiEeIlKL8IWIg/uP3kkxM9Do03d7y8&#10;g1DDK61BF7usUOKtGFS/6tF4S/jkRGMZ4Co/6PGJxvXHK0UndV06OFzhuNAM3fT6Fl1sXpYfD2Kr&#10;2qDTMnmI5ZScD1r8u8hctpY8evhw/EFz6MFCn3zyYBDb0HjLDBGbdkYMK/FmlbeM4+0meVz9f/z0&#10;JAsNn8nFQndGu6/L7pb+wIosqHGxnJkloBDLMNWzCJ3tztgqv9JnAmyos1QfgDpb3rrn/C3U6607&#10;+9ByyfyNHEYGUmfl9+ic15V6TZSvTH3gNx0Sb4Qtrzy+mQd+C8Lb5Jm8Ds229JHYzKFlEG/OpcoX&#10;6pNE89Zc7pF1oOoBlqPLWBwTkNcr9/NS8yXxWxt+mw7xWw+pfa9oDpu3z0p7uZ15qbbaZ8BWfohN&#10;/xtvUT+K6sGWNMdb/8TPw0tgLxap5+UrXz1746sy1oPa7uiVr4z1rFt/tmRK2gYzv0XAup8V1gfl&#10;gTqZWyTO9b/Y07PXf5qHUvVrHwJbfKmY+6GkL7M/RXVu+VKqPFAess2huQ6oD9f6s1JxRX6qe5af&#10;VFo+6xr395Wu+En9lcwZdNGRpffLmc8XnDdvxVk+BPby1nEmVRYS+NZ7Fis3IH67ahn309r2HlIb&#10;s06p/QdecL4FZZWXnGuk+txyMevf0gkVc47OtMTcZ8dBax3Ra81788OWHojzQt8GLT5B+NayQn8G&#10;zb4uxKr3xnhFf2gPjaV01r/wRW033qJt1HufvuCnOtDfZxXnUfuc/U40Fnj9BfWn+vf4kpj1i9qC&#10;1AM1/6UtefiievQfsl5lZj3mBzJ/8MpAzYk6icVnZ1ZmlbgG4b+wnw5arql7+LDotp+X1x9k2PIJ&#10;scqDVd8SK4WgrjxC/vx8vvQD40PnYnyQY+ZEl3mAedgYgbEP36KnuSoZFySIt/35YvfqONVudVgm&#10;7WEz58QaVE9t1NYWD+rznq1n6YfMZcta7yZoXHsxlodq7/Mm9G/lBFTO2KHOUfLS7ccfPX16ZRsa&#10;x5V/mHsBLzS8s9y9fVkezyKtc2J4cWReWS219suHH7HX8sSbMPDcV+7dunNvrctKwMazFn/0Cfv9&#10;T4qef/60lxC8/Fev3Hrw8Wm56q988fQlo4F7i2+8hIJlEl/lu0XrYfbUfbwkQZ/Y/nZO6rrVDDgx&#10;DH6RNxj+LoHIDrzxEkk8YVn4qooXZ/IP31/Kz9vZ3h8vg8B72U71wTuXbW6vvPzy8AO88drr4+UT&#10;+NJLXzzH9dvfOn0xB/CgZCwuXwd8lcP2+uThEvvgljx/fNnW99KXv3Te3/7i8rClHpbAKTN8W/38&#10;ZN1HDJgclccXeX7APud5vbmCbisD5760QJ6OKswB4Loy1alfoHbL721Pq0z1N5/1ob5xQ1KGhz/r&#10;Fi1vXZaVate/JQJ42JVv/rnhiC73ZcCL5qR8ob4ZfikJNHZuhObNL4CA5g15bbWcepZXZ/PPdWW4&#10;Lt8YeYGzpbN561Lwm+Shbdocgi1/qp8XSfrTujxA6A/Ls+WrZ7YlugWMLTnqb66AMu1L3dpTvj63&#10;H/7kJz85629+WIqvz14HXcI9w7rNJ/OA5TxAyXfrX9uxdrsdiT4pqrM+Nz8dI0CZ2mq/6na5bj1j&#10;rpCvD63LEl9larfy1VOfK1Mf2jd82AUdXxzlK88DopjnIvluZ2vf6Ha2vb5U/1999dVxBG0XtgBs&#10;ybdvMD+Ixt6cdAskR3kgP885otum6ltz1a1qbdNudexDP7YAfbfjghgBZeqHrz/KgG5LoY1A5asH&#10;8IW1gcXkaXScZH74/VN7wbtlA755ds6m3DFSHpgbytsfyJsoX52QfGOvLQHfnOzpdE6Dtx3hu+1i&#10;z//CLR6gbc2YmkFdxw68uqoTvu1i24E9XlC3ObGNZp03gXMkaL8qbz4BfxcUYP/ln5zG7PBnoTO/&#10;kU90/Cf/yX9y5v/pP/2ng0e+29k671kXNA97bX0TVKegbvt571eOZXj7MzrcjgRv3yDu3tc6lvfG&#10;UfunttDp9hB4+xv67fO0s1ulqNv+Nt+zhPNP/Qf1p3M+cqL9vPOM8vjWXEHCuQ4w/wP8976MHbee&#10;gepvf25fFbVbvjHOvnEuGqPtNedHf6i3Nefgl/63XeDd2oaMczX6zQk622f0B3m3/NB3fvSjHw2e&#10;tv13/+7fDZ6+88Mf/nDwc+zmubYAf+8W8BL10brdGFtf+fJle6ZtjU77Erz9vzlsG1FmP6/d9oW5&#10;rtdmXpSf0TnBvIH2k5aXF9fZ2pIHn0UPvOd7MjP2YrnJ/Kw8bWJ/+GUA/21HbDoH4kvHguOFvvB7&#10;v/d7g8f3PreAT4/sAwcOHDhw4MCBAwcOHDhw4MCBAwcm3OEvwd/izRov13zBJr+Uu02Mc9/M8bJN&#10;GlWfnOiTjx/c+vijTwa9/vobt37y6k8GvQq98uqgH//ox7d+9MMfDXrtlZ/eev3V1wd9cv/jW48+&#10;fjjo6ePH449WD4oPfIFMw7zxk1bnTvRkrbfQ+Cv3y/mgRSdv18abV64jx9s46610iXebbl85X0wj&#10;O+iic9he7Jwoy8LWLW3QkyeXJXLmVbKcOvy2ACqPDWUKl15CvFWUlpJV4vTGWX9wX5uV5+2keirP&#10;m2reoEPaHz5c1K/tcYH6C/RL2oH2Ym95oW6o8hC+Qtab6xaVqT/NCdDWnnzjqj/mb8tH81nSd/23&#10;bm1BonkEezmRvA5t6QOt2zzwmw5+iwNxbrx7OkuNBbnm0fI9GVAbUuXx1bztyUPqvCmpXxsQ7cRv&#10;eiDLoMLc2D6iPlR3CV3GUv0l5bbKpcaxl4e5rPUlrgnjkbbAbyyk5mEPe3paXrtFY9nyHeq1mZeK&#10;PX/2cF0Ot9qoMvW/uor6cx0vqQPak9/DXvuiSz/b/2trbiPLy1e3cqA5K1FnLz/ylWlZ7dAXncfs&#10;j9BNUJ3SjJZXrrG0D1RGNB/lr2ApnuuBxjrHtSU/4yYytSHgm3tj5bx8qdAu5HV48zTn7Vk6jR+y&#10;vaHOSe0L0FZce6h+aKvunp7KXucfv6mXKtP61SMh0/Pmdi+HlSmqX3Bu3a022KLqVmep+m8C60jV&#10;JX4efisHwHKoMQnqtu1KXIPwszlpDtsmtaWO9gVInVDlS0XLtmSqr/mEF5y33p5882N8nG9h1kl9&#10;iD7c8qJ9eC9vLdcfwIoKiJU+PsOST2VK6Glc1V850fLKAuxBrCZjlZrEanPI3RtS9VdXdZ5964cO&#10;FlSuerZIXcA4Z5rnHAGvHbDHF+pAr/xMhXqgPf+3CDSGZ+kH1VkbW+XW2UJtSfUBXnBe1B/5XwYB&#10;7ydz+zbmjjGf9SBWKJVuf/Luk6f3XiDpa0DEuLKfPGBwnvjHjy5LOl98YfkBck3GE1ZdrTJvvfbW&#10;+athf/r/+be3PvzgtITuk/sfnV7MLGD5Hw6Cb/3Wb9x6ftEF/tE/+Ye3vvgrXxz8i19+/vwltQ8f&#10;fnBrCWnwLy3X+QwteOUvX771cN3O9uLzL16W+vG/tXFujy+1nfgvLAOVhA3wN5VWmQdPloe5wS3F&#10;66Q/+IXk+UHO5D/Cpjw/rFr50WXpZsu7/e3hR4vMWv7koyWmlb//zv1b/K0m8O4775zz8/Ybb44X&#10;T6Db2d752emTyuCrv3r5Mt13fud3z19wYYma8d7/6MPzkuWHjy8/6A4rpxDPL6DAcy9lK9xqB7CE&#10;VbtPs5WPl2ai29nsoMAfNgATqjJMovrJDybKGOt1ME9AvwCdXrS88t2WVd8KbjL6Xz2V90EBNC6W&#10;eStDmTLlWWKqDINRniXQ6uFmc+63AcsdlW+uWk4+xZ6fbaPmhy1Oxvzbv/3b5z72rW9968yzdUIZ&#10;+ob1WU6s/sZF3kS3ns1trT8+MIHKMIeosz5XvnGVb/5bt32mvHaEdVn2vJV/cqtMt2U13upvTmqr&#10;25e6bXDPn7Y1tizv9rHKNCd8Xa56Le/X2ToWGu/e+OJhTfmice1tZ2MpuHb75bJusUF2S39jLA+U&#10;r63GUv3MD8owBuW75aptV/luoerX2bqdrfnpkvhuoWqbVL58+3PlG0tzzlGer+DJM06Fy+9B271z&#10;SPWX7zZA+r98cw629DDniLZ7twrWh6J+tl3aBzoWOgbdAgC6jLztgn5Rvr4QI6Ad7Ffw7TPKAOZS&#10;4XYV5LUL3/H1xcj4VTX4V3788pl/eXlOkG+b6iflAr5jVsx16W+ivEDePM/8nn5ING8Cvnkwh/Bt&#10;I+cJ0HZpm3a7DWNZeB9DZ31WPzwkaqvt3vK2b/nKiOqvHbDnW/tt9TdebSHffvjxg8v2lp++8frg&#10;wfnT/BPUiR23sMH/g3/wDwaPzrZRx13zY98G3JtEY7SflAdb4wu0bu0KytuOzjPo63Yn/cFm521j&#10;b12w1Y5APzlubVNlHHerFF8vBejvHFU9boWbfTYP1LU/lAfNVcdF8wbJt59YDpQH6iFX3qfIh2OK&#10;evXHuPDfPFc/ejrHGjtojLbvnnz1A/2k3L6Hn24x0z5Ap/2EdvF+TfmW/8A2bYzw1AH4vmWL3HiP&#10;w+af/umfDh4dbiFH3jr1HzxnWyyX7YXI8CdNhO2FL87h8Pbh+gm2+jM6neeR9x4E337Stq7Oovrl&#10;0W8bUVfAez7ze0DXDOz0fqpvM9+4ykPyojzouGiMW3MUaHl93vIfX3r//byBv/ycAtoW8LY7bet8&#10;SH//zd/8zcETR++n4NM96MCBAwcOHDhw4MCBAwcOHDhw4MCBCXdOW66e3nr86Mkg+AtxzvXHvIob&#10;q4lOW73W2gtYdfPgkweD3nv3vVvvvP32oPffe2+h9wd99OFHtz7+6ESstHn7rbcG8VaWFTbQm2++&#10;Od7UQ7zt1C5vzVhlBI13dtheyLK5fIC3htK63Yw3ibyFHG8ikVuv3x7/bp1olF/IeH07Od5GXuEX&#10;uWKtN/SIK/KhgCWJvAWEeNNHzBIrqaDBR0bibWfPz/UWuTPKLzj7k+LqB8rwVpS3khC8dOVrAbG7&#10;p6eo7OyzRJ1zewWVgUTlIf3UPtR6LW+9lheznLSHPT2tS07p65A5bhnUnFdXy4u93O7xzSE+1ZaE&#10;vNT+BpRpXEVzXlut01ig5kKqfm1CRfUb22wXtH71bPGzXfmidszrlv3qNNbyJX47Je3lQb2gfLEn&#10;U7uUS/Ub6PPMi9ZtP2m59aDabSyg+uWpL6qT+s2LpG5IHeosem1Lpnrqc0GctnX5onVLc1yi+Z+p&#10;qM+NoeWida/TI2YfRPW37SrbupUjZtuo5cWstzLaLT+T8i2rb9e10VbdouWlQjvor77q36Pq2+I9&#10;Fy1rjPWh2NJxHRzHUHWqB7Iv43/HX+9pyihnrIX6QOXVWT3UL+onvzGV+O2qVP/1YSaBnPq411FH&#10;ugmM5ToS+qVvpZZXTrRsTwY0f+d7ytI2W7GD6iF+iHw2z0XlS9UvNfYCefFZeTDnVyqoM9N1ed7S&#10;o9wWWQ++qJ6tPFhPat+z/7Iqqv15qy2oK6oHqn59AfJ7/jQ+9PS8cgJ+SyfY01Oyv0GidpApeq0y&#10;7XPNeeeHwnExP3cL9IqZb54lylk9BaFLUM5KD4iVIKyMhVhlZrkrQUTH75l/cvU5pDkvCexK5Kfn&#10;Ldd/+C19UNG6n5UE9X9eaH/Lj5aL8jfBXPdZVLt7/Exb2JL7vMlxZn+VOl46fs73joVYRVe6/cFr&#10;Hz29+9yiaN32xRccUAY+eXDZigLW4ltfeOnFYRy889N3bz1eP+P2p//qT299eP+0bO5v/u3f3Pr4&#10;w9MywcXVW3fWyt//3vfOyxOf3l10rzr/t/+7/+zWV752Whb5R//r/9WtL/3K+hfDX1yCu7v6lu1p&#10;b/3g9VuPHpyW0y0S4x9Ywh9H0O1pz33hxfHpekDy/GrbYy6fRM6JBCROdCLodrbxck3kU3aPI98v&#10;lz36eJFZ3XtKClb+kw8enLf7ffD++2fbb77+xvj7SeDVH1+2s72fL6P92le/dp50f+e3vj1uMoAj&#10;nRd0OxufkFymg8HfIh/mZ5lYlb/FVsK1/IP7l61DbDHQ7pe+8NJ4gTew+g644amnEzGdT7Aczv5z&#10;ZdtdbLGUTh7fbBc7PWi7sPxP+dpqm1ZPt3Sx1NO6o2+sMkzoyjBYlKH/yjfe6uTrQuaqdpuT5rP6&#10;ux2MLUXmp7a6xak+qw80D5Wpn5Vv/t94443ztT/8wz8896tuZ/uLv/iLcVMDLM9Wvj471kHzTCz6&#10;07arP9hUpqjOovJz3S09tWUcYI/XR9Dtii1n2bO2WNZunutPl6rS7qJ65nYR7UvVWT9Zyms5fUm+&#10;/aF8l/ED5butsrbah4uOTerJt71a3i1L1d9tdP1KV/XU5728FbXLUb5zSPW3f3YbWturerqdza0K&#10;oFu0ui2uW7S6XaJ9o3nea3eO8kX1MI9tyZNn+cber6113mie9/oMc7t8+2Hr1v/2Q78sBto3ui2u&#10;eajO+tk2LdpGe9somofqsT8C/Bf4I5wX8cv8wPcLg86L4Nvf/vbKncYpQF7f4NsHvpQtIU/W7eTw&#10;r//0tTP/yiuvnPn6AInmz/Jen2FcoHVtO/hul2gOm9vqMYfIa7t14et/t3kW3WbCs4ToNpC2XX0o&#10;r8zsj/kvDxrXHl+75dsH9mSa5+akfbJ9zx8+kXEOhHcc8fz37nuXLYEfLM+E4qXkULsc3aaEv3/0&#10;R380eHz87ne/O/jZt/aHzj+2CzrdogX2+kDn8OazeWt+nJPVAeDrjzz1uh3DfoLN3mtsi9YFHfuV&#10;0Wf0d+uZMvQdnqkAsrYLdXvvdpsJ9fh6JkCnOUTenKNna65Avtt5BLznHPW55aB5brzyzRW2bFPK&#10;bXf06Q+xuMWvdus/euzDlLdfmR/0tY30szlH3jFCufMDY+UP/uAPBo8e5xZ0s50fzPp5BgDNJ2hO&#10;uAbmuPR/jl3Qp763/CwM6L9/9md/Nvj6g3zrPL+O9xHXi5ftSF944fLiqfcg84Y/HSP6CdrWrWvb&#10;1YfWncsLcwLs/2CrfNazpX9GddZ/y7HT+bCxmJOZr0xRn4veO7ZyCLZkqn+Pb//5ZQBfeBYCc7yC&#10;3DgWkHfOJMcdC+DSGgcOHDhw4MCBAwcOHDhw4MCBAwcO7ODO3bss/7p9684t6dZYmAONbVbrP2R4&#10;Kzdo+SdO29k+GcQWtnfffmfQ3aUub06hr/zqr443XxC/3eAcQrvb1tjq9uH9+4P4Y9J+YW0xfCHe&#10;mvGmciHeiOHf8PHp4g8v1CbqO8TbFFAf6hvRhTf203a2k8z4AtrYzoe95Vx/uLbSwKiDylNWBkW/&#10;2ZIEbz4l3jxK6p7fEJ5zj793t5eWDldS/6zzpOKEOrHUEdQX1NG3fgmutvgjb7zdh/hj57ythCpT&#10;neUrYx3J8sq3rDLlQfMm7zVQO80PUN4yiPh5Iwt5HdLmbBeyLnHxJhoyTyNXa57mXNW3Wb/Yu9ay&#10;6sG2tspre08fqJ5ea4zmaO7DykHVX/L6nj7J/NdGUT/NN6TfUPmi517foi3U7p5sYyvvNaioHmWh&#10;6m2M/EbsWdS+17roNcftD1xrHxH6O1NR/VzTf9twpvow65VAeUGdLZ2t23w2RsjyYj5Xj3FAPd9D&#10;9dSWeZ19aXmpMtVZH2b/pGKOS8x6JP2VRGX0CdryFao//HZYss3ndi9qt3wx193SU+z51v7T8s8K&#10;dWNHHdf5o79Q7bbulkzLQO2WL+Y6M6hTmfbDwnbDj7Ypv1mH4PfyWf0Cu71uvfYRrhX6xTyzNeex&#10;gqDzHrmQ6kNt7Nmt/B4qUzKuWc9NaKtuQd5E2w607jmuhWwrzqkDNTdQ27057NwuqF95CZnq0xYk&#10;yoM9/9sexgJVRqL+fK5Ogd36tsVD1aHvlDcPW/JQ8yzhv/5A1S/QYw5n0gdoT095faTt6n9lzKvn&#10;EKj8li9Q+0bl5T2XBOXPwp6O2m874EOvFcZVAuYBah6kWb7Yu1afm5/qL+98xaoZVlJBrDhjNZpU&#10;nee6y8+h7Vude9v3Go9AV9FYSvVTolzok+3S9ii1XZSHRP0xVnWXL1XnHm2h+ks31d24WmePqv+z&#10;8NCW/c+L5nYpttoa2B/a36TbT+8v0r1H06Zru37y8LL1aYlrBAfuvXBKIvjRn//w1icfnZZe/T/+&#10;b//3W+++fVoy+9WXvnrrubun5Xff+Z3vnJeX/fVf/tX/r70z+7HsSOrw7a2q3du4vYybsa2xjW0k&#10;I2QeYIQfEUKIF/5ZXkbwxDzASDCgMSBvErbxgtd2u7uW7q6lyS/P+Z3zVXJOdWmw3/JnhStu3sjI&#10;iMjIvLeyM+pMV+v+/T9+u9kbr9X+8S/mEra/+pu/3NwcS9u2n7m+OX9pdLTYU9K+sjtf3tscHw6G&#10;Hz04SPOmPmtttP9iLX8b7Ly4vXWCj/1+KpmfXMZCTCCP9CSylJdVHJcPmJE9J/7E09n29LSs+/yS&#10;U9nN3vf7ZbJG/feLH2nfnUuKbvN0tjJx4IvPPy96h7H3dopMmWjAYdzFC8MH+61nf1o3LUByxK+H&#10;h8WXyg38hIuzDP3C3z9k3gfsqgSJhAmeVRnd8AS6yk6LARDDwH05TExfNs4kskuEuO5LMgOXcdEv&#10;+n3lj+upkfdY9oscjB4DPRnXcF8jcwLsLx8I0e92l8aQ+xmLvwMWm7MmAFdwo4dYJT5ud1/r52f4&#10;vA8cN+wM71hxfTG28TSc8FxfT15RWhJ7uIKbOeZvmWW8W7duTTK2gavOS3HmSnPa1+bO+WzYd65Z&#10;Jj4eZ423bZ5TNsrAOez2NRnHdq0czHnrvrwfGZdv2DaulUYnXzjCW4Y8d0zCO8coWUosPO5anoDw&#10;HstzxFoO73Ik+8L7kXFJkcsA/XQ293XM/UQ5z6ntdxxsp+33XDj3nG/MY3jLW6fL0778cigvAi5t&#10;89PQWNfhPS8uA3Fu2Ef6pS8wHzi382UUWI/L6xzblF0Ax8H2rMXK82jYR+ckCO/SPz/RzGV3Hmst&#10;D+0LbWn3HOVJScC+OD6MFaQfYKyA/SdIOzr89CXnsPumXAXkijjyLgnxPF4ZS13KG9PfXUTmzu2h&#10;XA4+pYjw8RHesYpftAfwHsvlM+kLb9tcbuayGuthDwkcK/ubNQWfWJ2mM32Bn4TlUinPRfIBPjkM&#10;b78Mz3X2IZB2y7d9DetxLpnP9yCQsVrb1ux0LkUPMoknMUsOwN++M5dV8h24otjo8q7YgO3JT+x9&#10;8803K097ntRje+AdZ+d8SrRAyouAbc78wnuOPO9Gfp9AxjkZtDrDY3+enAViD+/7CYDeh2Mnfb0u&#10;opOfLoNyzmeOrB/eJa6OeUoIaePzIsjaoW9iC+81mPgzX88//3zlac/ei7zLTr2f28fMl3kQv9Dj&#10;z8Hkc6s/QE9yzHZaHsRHZHgvfPK/lY89thOZxAREJ/Pw+uuvVx59+X6CLdkz3Red2Wfgl/IWeC0j&#10;F6ztP/GLn8kx5iGffXwWffjhh5WnXz5HkK+/ZxUwyvYl5dj4+x9w7sU2xoXCJ54tPI/+vLaP9v1x&#10;cciYLWh3TGzbGrwPP86GVqf5s+yrnkePG946wVp83O6+QcvnNT+TJz8GsIvvn4Bx/HmRPYHYJD+J&#10;hz+77SOYI9TR0dHR0dHR0dHR0dHR0dHR0bGC4RCJg7cQLSPPH6Ke6LyuW/Emh2Y5SOMEjZO040dT&#10;eRp/YJtTXejg4UG9zQNxQru9tVVp69LW5tLFS5U4BeN0EuLElRNZqN64GfVX4nWhwURu/2Ts40nW&#10;p3qTnbXvQC5bgyJfS7dG+1PKBuVkEIrcNFbRV/8otvnxZyXJD20Df3jk68XzNUQovpvnZDBUxwoV&#10;nbHNOi3PH1WM/BCu/8sX9kSoZpnx/UKcYE7kEjY9XQ4KyJlQlRt5y6D3RGxHMiy/xq+hlQ95LNuJ&#10;HYlbzcUxnvSJDDkcsn502Zclv9LWylgPsLznMmtkmodCbd8lrMm43To5bQ5vG8hFTq4h22XE9pbO&#10;gtN8WdLjuWM+sBta07Nmj+XhTUtgLP7VB3KsjHbuQmdpd+5ZZs1+t6Mn5L5+bRliF1/NW2erN+T3&#10;W7jfkg1n6QudZazA88V8JDfMxz/LArd7Ti0XW0L2K2REB5R8gXht25Yo78dmw3FwXEL2Jf2hVi42&#10;uw25wH0Nt5u3nHUmTolVeAM9Icff+g3rPysiH79tC2SdSz4By5iir+XtVwi/3Df7OjYs6YEmO8f3&#10;IGA7Q4wR8Dry6dOilbHsNG6hpe8m3qNit/sHbo9P8NZvPQG2JRfIi3z2Zu8N2feMY/BeAB8boHym&#10;tZR5gQLrOStiT0u2IUS74xBZo7XBsVvLJfpAxCcx858lgBxPtyf+zlsQnSb0p1/2upBh28K35Pg7&#10;32KD+7Z8yMC+YI0HiSW6DPtoWN42u9025bMdGdsZ/ZDlrc98/DUhv6QH2B7zpiWgJ3D+QNafMZEJ&#10;Me/RjZzHSl/IMYkejwus0zZYPoSc4bh53OiE3N8ypsQNWtoDofgHz40OiNs94dlbsiZYI9wMgbhZ&#10;yc1biBtz3ICqNN7erVTstD2OW/YtbLK/jrnJNlt+CY6NYxY/WmJe/Np9flc9a3xLtvVxY6HnLGR5&#10;97dOj+Wxl9pb3mT9PwY5fzL/zgd4wzmTfAude3S/aDFYsyfX7YBDifFZUBwH//3OR1M52y//9pfT&#10;1er97/Y3j46GPn/2J7/Y3Lg+XDXmUCkG/ttv/3WzuzdcWf7ZS7+32bo8XMX7i7/+882TN4frj8+U&#10;9ktj++bgPp/Gld3/dm/zaCxn2997UA9TwHG1f7DtksrWLpSJz5Pd6pPaxvYNbaP8flnkBBXUkrQR&#10;XlSPDrXAiujQs/ws44d3OdvDvbmE52B/Lmf75us79W8/gcP98nNs393ZmeLjcrbb33w78Udlg4j8&#10;9avz081uqrSN62fxsWobjXPJXn3aXWK1dWkq99t7MMdhr2x44flSEHmXs9XyujhWEBmDTS1gU4zN&#10;XBmNnS5r4spueJehMWb0sylHxnnFJho4Dlx5DU/yG9Hpki77xIYem22DbQZpt4ztt7xLwPITWN7x&#10;MW95kLFsi2F7zPOhEThuxDO61krqeLpEctJ+cQ078l47jrnbuaKcvpaxnfwMz/jhXdLFVfDwtsdj&#10;mTccN8s4b817XOeq47lWTrWm0z5y3To63U45YcZ1uZzHddzI//C+ouxyMHyJjPs6JobjwxegyPMF&#10;KPZQEpX+vrqPbOQ91y6FI9+ix2UCznnKOaPf7Y6zy9Dc7jzPlV1gv1hrS31dpudY+Qlit2/frj+B&#10;yzpeeumlyS/3dQ7YHs+XY2V/1+bI+tn3lsbyvFunS8nsu23zuLy/NJZzkv0kcGydn84T1m/gebSd&#10;1u88bNd42smr8C4zdIkE/gbYGXjczCFIWQ1IO7FJSWM7P74W7hKJ7JfIZ67bvnk6D7g8ljMgs3tv&#10;LgFLWQS8bfC828cAGcfTZTuZC/jkP3zmtO1L7gWOD3MUhG/1m/c8uqzG5VcuYUts6ev5Cmh3bLM2&#10;4e2LkTgA9iiATCu3hOQaMO/8WeLR7fmyTPIEWD7xh886hbdf++V7XXD1xuALdj01lnchAwHaeRIr&#10;YJw33nij8mCtbDAxj45gLQ4B8plr+PgOnz0QPnOHjpR60b5UQmXeoC97dZA1ju3JbfPIZ53Cs4cA&#10;9MdObPd+Yh+Tt8hnXpD/9NNPK49scow4xzbaU9pmYJvL2TzXiT858uqrr1aetuSA/bL9IOuUcTO/&#10;8N6jvG9kjaPTa9Y6vQ94f4sMffNZTHtywDbQbpn4iIz3hKwF3vd3htjM+CnxQyZ5xZiJiXkQ+xnL&#10;+2FsgM+6Qyb7j3neT3m45bEnZaHYnr2FHE95HTa+/fbblSdmH3/0UeXRs+Hv88KX3zv9u2rQxsfr&#10;NHE23yLxBOmLzuzb5oFzg/dAtXOEeeLnPDHSF9gG80t5BZwD0b9mw2lYs8F+OW5nsdkySzirbT8E&#10;sCX5iR9Zv8TNa802ef36sx7MXnZ0dHR0dHR0dHR0dHR0dHR0dKzg/NGDw83hg4OJ6u0hDtkgDjtH&#10;4pQqpV6PaOOQqhAnkJSlQdeuXN1cu3qtEqej+3v7lTjdvf3t7UqcevEvB9ClSxc3l7e3Kz1x+fJE&#10;F86fny9EcRrGyW8hl4NB1Sao2MQfvIaGErTYadmhrbaL7NfREdf5uBZY4qC+qzT2i87wx4ezPZza&#10;EQuIU+aDA64+DmV6gz/DyTYngtAgMxMnqtBhea/qKpRTwpwUTq9HXZBljsuEpd1juW2jk1Kfmran&#10;rCFwYozoUbvlOcl038jjT3w132JpLLeZLL/G41eIHA7xOjK2B/s5AYc4xQ3hT/RYv/sSa163hA+Z&#10;CyO6gGWsx2C8xMS0Bsu4r8fNXEGMF1/IRU6rofgKWd7wWCDyRuIHEeclQq/lgpYP2TbIdoT8/lkR&#10;+bWxPFemdly/DiHn3Fgi62znxZQ5avmQfTF5jNjS2tPKh2yb4wMFZ+HB2hghr9nT8sT0OFj2NJ2B&#10;eaOVCUVX9AWWyfuWa+ksaPsGjutabA3rMdb0GB5/rb/bHZ/stZDbDY/f6l8CcrHTfdN2mv2G5Z3z&#10;WSvweR/9yaOWbIP7hjwO5PdOAPMKVTtH4tY1u1rd2UqTx0r7iV2v9HH7Q/YU9pbyXegBewj7Rvne&#10;8uBh2UsKsYfYZvetDysZ5ws7BtLcFXsOSj+IEvzo4TsOpXoQJfjpW/OhfFcciKfBlpwYcwNv8l/2&#10;QnR5r5tsrvbPvuAbhDzj1bL/0b45njMf/9I2UxWolHw5MRctHxR2tn4Yf7CB/xTPsV+NR/hCU26U&#10;73fxpcZ0iufhHMML5+vNAYjvLd4/Q7yX3My6Cx8wrvPQ+Rkixwy/N9lWyHqcn2tYksGeAN7vW36p&#10;3TxkO02n+XoaWXdLjkGA/dnnIMvbhsDymauQ5cNDHvcsdkam1WPixgzEd4wlv4DloxvgQ/ywPQF8&#10;+vHeGtLXMm08bZv5vE/cYg8UfbYHeKzsOVDsRG9+x+WmWL5/+TtY9qnYkDGxgRtEELfkuAkW4rYY&#10;xHv5/WNrrLaB2GOnPaT+LDYWKq9GywvKGCHGC5AIsS/VP1dSiLXvP2sTO2tfuldVs56K+l6RGW2q&#10;nwXFr+jwn0KpxF5TiLEmYq8Xb5lB19A3+1v9fNG4ntNJftRhXUsU36Hoqb6Xn4Mv0GxD/OL1SXuI&#10;ReIx845h5Gv/jMU4rdwPSOV/w3nCSFMO8/kx8nx2kDfDf/M+ST7Vz2zRuf3Pdh8dHs+/tD9x7VoN&#10;XgWf+zhecFgWQNFS+Qt60tm9L77bHB0MG8avf/VPm3t3h6uT//B3v9rcvTNcK3z5xZfq4RBgERB4&#10;cHDMLzODzhdeeX6zfXm4YvXmn/7R5ur14RrlzZ89tbm4PVyVOz6Ybdj7Znd6Otvu3cKXBV3BZBOo&#10;gq2y2JgccE7t2ypne1QmkKCC73fmkqiSDpM8i3yCytnqI/+Dwg/S5QvY/flpX/u7e/XACNzfezi1&#10;7+1wUFXZzf7OXI733e3b03jffPV1PYgCOyWuse2ibLtxbX662Q2VtrEBxceD49lmvkANaVH0aB6v&#10;Xp/7rpWzMXfReaNsahfOD/L3vr8721YW4RTn8ZAFsHEGvB8Z82y6GQuknS834bPAAJty5LmyG95j&#10;2QY23/AGG3TaP/nkk7qxAw48o5Pr3OgCXG2N/GeffTbNl8c177mwTspGEjd0xy/bzE+3h7dO4hBM&#10;66DAcfO8WMa8Y5/rvsD5b52Un6S/+7qsjA9Rvxd4XDatJZCPGcs2WB/XgDOWy6koKYpc5hOcWMsF&#10;0c/Ppfg4tuZdcuWxyOGA9RKdnjvb4zh7XJdBgfSlrDLjkgNpz7V2wPtptw223+OSz5GxDbaTXzIi&#10;Y3gsPznO9lC2mfggG3nPhcvZXL7k0jDbBiJjX0Da7Zdzybat9fWTy0B4yugCryk/Qcw2e6zXXntt&#10;io9z2HH2HLmv2y1vPSA2eJ0699by03rWZHLtGaytWc+j0T69KDLsyeHtr/dP2+D5ckzWfHHOOB88&#10;Ryn3AKypwGU7tsfxxxfgMeFdmpdSBYC/AJnYBh/91gNiLzgv/uaN+WlHiRs8Zarh+WwK77iRD4Fj&#10;ljmFt22ZO/j4ZXmQOACXwHgs537mDj75Bt/Oe+CnsDmege1peSh85g7eNngvYq8LUsYCnBuelzXe&#10;WGqPXS1aexzDfEdr7XdpntdF5IHnaPvKkIfY5XK2xJ92l9u8/PLLlQfse0Fso6/hdeG58NpxTOyX&#10;c8+5HR57XJqUfantCwUZi58uZ0uO0S97ArzXb/K5xmrMQ3QnVsyVn2iZPEc+OYN81iAx+OCDDyqP&#10;rOMcHnivWMvt5Al8gB4+jwC+pDwZWZezJVa2E977XmwA8QtkjeBL9hyQeUePn8jm/c22BtiSfYZx&#10;8gQ9t4OMi/6sTfQ5Jsl/ZGK/fUSn90PeA8Qnn+/WiT0pLaRvfIHPukMm+xJ60g7vz5eANfTCCy9M&#10;/Isvvlh5xo1+/HjnnXcm/v333qs84x6U3zEB+pOrtGeN4FNy276jHwJVj+IW4Iv3Pc+79xPvk273&#10;/uC+ibNjCyyzxqcvsJ4l0E5cAvdd0xlYJ/zSGKeNG7QyZ7HBfjE3PxbQnX2Yn35qZNYONi6tfeLq&#10;74dg9qajo6Ojo6Ojo6Ojo6Ojo6Ojo2MF5znl3dnZrSen0IMH9zcPHzyoRAlWnqrGiRWnh1C9NTPS&#10;RZ6wtjUQp5c3rl+vxIl9yCeTgJM26NrVq/X0Fnrq5s1CRb7QE6WdW0TQuXrCyQldIfqVMV22FeKE&#10;DDpRbsZVPr1u+0xU+oVShhYboTruSPW64JKO42H8EPGCppK2kRJDnmjG6R7k08gTOqXP9iAfSv9K&#10;XI0beaPaPeo8kp0ey30mfY0u8+0cLNlp28yfsKf0WYqP9bTkcUN+v9qn16bIxxaIU/SQYf2W4QQ+&#10;ZL8Mv877kOXXdPKvOX7N+oEsb1+gpfh7XJNl0g+yPuSCpfnJHAX4FTKs02SsxcRkmRb2Z42WbHD7&#10;WfWE+NciTu0h88SF15BjazhWS35Cnnfz7ttiyU7TGiyDrZ7vkGWgwPF0X9uZeYPa10vUImN6LK+P&#10;Nn6P02MylvoAt3uO2jWZdsu348X+duwlWM9pfMi+Q4H50+wJGe5rpF9LIHpsS0uB+cRvidp+Ldbe&#10;s1+m/w/sb9Z3y3usJX/IF9vivibrSalX+3S2YC2u8NazBMsA7/PZz+Czvltb6R+yn24P4K3HvtvO&#10;9Eu8QmmHbIPtNM+/zkPcPuBfUSFexz/ssH4+fyFu2aSNtb5k2+9CgfkWbZ8lsj1r8+K5yPd0SmDs&#10;l/nobufOY3nOQoxl3vY4zuGhyENBxg7FtpZiFzIBrwPzILabhxyrJUImNvLaNrvdOs8Cyy756rlo&#10;/bJ8PgP9nZG+iX/mIHauke032U/r9Hcfry/PtfV4nABf7HN8xTf3sw3R05JlgugLWd52riGyrc1G&#10;7Gxl3Jb5av3K79wQN8QgboUQR4jYJjbMK7eJQtwSgbhtlHmHPFb8dhu6HsfnNUQuuS06Wx/XeMN9&#10;ox9qx1yiyEDRAW94XMuHrKfV6XbrDw8FbjMhH/D6LGh1hH5seC0vEeso8WzJaw0695u//+dH5y/O&#10;ht+6dWu6ksjT0lIOdv/+XJZy4ydPluQar7JxK+3R0Pe//vO9zYO94Zrgv/zjbzY794Zrpjt37tUD&#10;EbA9Jjr4+e//fHP5ieHK3R/84eubK1eH61M3f/7T+YlsW2XMcW6Odu+xsit/96u7m6OxnG3n7k7R&#10;P/DZfMF20UedYgVtY/ulJ+ZyoWr62H6nLGCCAlickYnt4KhsPGM12ObRWMYHavuI+3oi2969nXqA&#10;VXk9RW77IiVRg23f35nL8b76/H/qJIKvv/hy4q3zytZs/09u8ES2Qc+1srmkxIwvQJHZfziXffE0&#10;PA7CwNaVubzr6WefqbED+2XzKulSeZdfOSbbZf5zvf777+5M9ntcrrOyKAEbYsAGGZ1s5IHHYqOM&#10;HjbHzKkXmfW4b2IGyOXIn7BfdvrpY+++++5kE5t6/Hrrrbem632W51py5PlyGhuSR8DlcnzYLtnM&#10;AWxkTuTeOD5wbttHx4F+kbFO97U8XwSMyIDwXJeNvPV47ohn2m0/MUxf3o+M7TSs3zK207nkPFkr&#10;MbOdnhcQ/fnwAOkHiFWwFiuPZRmXd7nEj37pu2abfbQ9HLhHj9eFr0xbPzm7NJb9sgz5GViecSPD&#10;+OFtM3OxNK6f1AbS7twmV9NuPX4Km3Oe6/qJg6+7W4Y8jB4Q3tdx7aNzwCV1/AzvJ5c557l+H97X&#10;+23bK6+8MtnssdbmfS337GOL6HRueA90nljGsA2ex5SNgPaKfmRcBriWn84f9sbwngv76D3BehwT&#10;54zzynosYz2eU5dipYQBeF14XvI5QI5mXHjnWJ4kBbABIJN4wvOLRJAcAUv6wXNPD+UqtGe+4F3O&#10;lidAwdse1kWQsZBJPOFd9pL4wDtuiSXwE9PMM3eAvgE8Ja7hE0/LAMf/ueeeG7nZfuQdQ9ucXGpl&#10;nDOOQ8p/gMd1/L1OWfuB4+C5Szt9A/i8bvk1rM1X9hbyIqVYtNvO+IItTz49lwTGNn66nC15SHti&#10;Dp/SG2Sch7bNcNw8v17j+T0DpBQIOGec21mD2JOSNGxJTiIT3+FtZ0DflEqBzCOyKWWC954QH+mb&#10;eKI/ewvyLn+LX8hnvSMT++n3/vvvV5448dTO8IkzWIphi8TKaG1znoRHJsDOlC/Br81FAI8uwHx+&#10;/PHHlSc3Ex9sT2kesl53jk9iy7xlT6A9+3Db7rmIneh3fLJGWl8CdGavQDble7Q7B7Jn4kv2cPuC&#10;fPIEPckr2pfWo+10POmbp/7BZ/+0DcxnngBYbdgd2ol/nuaGTPIQ3x1nf64F6PE+GZuwwXkeWKYF&#10;fQI+9wPzyecW2BdYJjpbG7D7NB54XNtmPuO2+jNfp+n3ukj/Nb6FfVzyl3G8T/7QIE+yZ8JnLTBu&#10;9lvs8udgbEPe32nBHNGOjo6Ojo6Ojo6Ojo6Ojo6Ojo4V9EOkjo6Ojo6Ojo6Ojo6Ojo6Ojo7HYLP5&#10;X9Q2aUjDpc6sAAAAAElFTkSuQmCCUEsDBAoAAAAAAAAAIQBQ2gA1lP0CAJT9AgAUAAAAZHJzL21l&#10;ZGlhL2ltYWdlMy5wbmeJUE5HDQoaCgAAAA1JSERSAAAAjgAACloIBgAAAMoiMX8AAAABc1JHQgCu&#10;zhzpAAAABGdBTUEAALGPC/xhBQAA/7pJREFUeF7s/Qn0bVt2Fvbdqtf3TVW96vtSSTaiJNQLJCQL&#10;ISGJzoAlQMKyUYIBYRxsY8ceiX1NnDghxggzgoMTBjYEZ0CIgwx4GGyBjdyCBMaSsAFVoWpf1at6&#10;fd/Vy/rNvb9zvnvqf6vevUYZEeN8/zvvXnutueaaa6655trd2fvSGWdcD17jv5/8s//DK7NXeOWV&#10;V4bgs5/97CGdLbz88suH/WeffXb2T9O33377pRtuuGHSt9122yF90003XXrNa6b5kd9Ivm3Szz//&#10;/KGtZ556+iD/8YcfufTiCy9O+sknnrj00ksvTbrbev3rX3/plltumfStt9566bWvfe2kb7zxxoP8&#10;xnPPPXeQjz9yyEjdbEH5RXIeffTRSy+88MKkW+Ydd945bcMrNy45r93qvlR2vnHJj8zW4YbXHPOf&#10;WP198cWt7w9+4hOXnnn6mUl/+tOfnvbgyccXz67DXXfddenmZXd41zvecemuO++aNPtoA15a8j77&#10;8jYeZEdnds04Gd/pvUyESWFIJ1DnJw/pAAOGdC5GTB6+i+qi68aymzamndWeQQhxyM9HzdO6008/&#10;EYOFYpvYJ7prO/1Fab9lNmIDdCo/7X4WFV/a6rS/Ruwwtqi2Q1foVrwvvXTsp0kZeunFzUEQvtRl&#10;LxMH3XzzzZvjnHHGtWLi32/9nn/qsu2NrxUttlC4/j945yuvbCFKgFw5h79tti2vXp69JsPy8C3v&#10;5eXNynm8CfKKGbOI58Irn31lvF8d6VdWaPys7SKZk7dIe8MzeUcdPrvkk0u35599bmYHCLN45Sei&#10;SN+5lgb70kIyPRIpMjPVAzyiQNIdgexrS7m0OpmZkP3Rd5EZnHL7ttoyaycCrPRNt9y8zWr63LRm&#10;ttm9yJIy+dJrhkfXG2/YdJcme/IWz/PPPT866Gd0lX7h+RfGduGLLtrQtxwCWFItQS+uiKO+/e6X&#10;dIidJ+JsDrEZihMgDSW9uUn+LMnLADuvjmx0w1JmLQGLpEOU1sGhpWicaAx8UXo5UdIUXv/tRMft&#10;77XLuY+6HUF/eqPuaOczHoOiDAxK+SlxEkZEcSAk/9CvqxBEjsFOW3Ha5EWfW9ByEsRZQqn3+ere&#10;vBywl5Kkuw6wKeIwHAU99dRTl5588smhZ5995rhsrT6Gv8d9GfS8VJ1xfZgJ+zf/w78+cZrnmh0w&#10;s32H2dYzKODZ2W8eHpxw32cTfYZlJogEEM8+RcsPLziAE5HgM596aNqGZ54+nm3pS+q84Q1vGFlw&#10;9913TxnQ5SIdyEv6mWeeOfSlz25at7aJ9lO3+y4v+beUnNvuvGOWKHjl2MUr+K/AygqbqBD5jzz8&#10;8GG56vSjjxzT3V/RTeSGHvc7br9jljFoW5Vql55c4zvchH0+OuXRCKJIqMNmpxsdxnU41EtAkwEL&#10;DyOm/VkiVxvtfKfotiIr8pLfA9P9OQ313VboVH4oYR7Zj/5pIwMU3HDjWuLLbhe1pX70d2rNsVHL&#10;n+PDHavWYVm5YR23RmaP18vrkCAyLVdPr0mHTJQsYekDSpvouVV2ZS/OOONVYqbrf/3H/sq4643r&#10;wHYOfiDbhc9+9hh+b7pphei9TOh+7TqrgvH63ekdYPFoeOyxx8arwQw+nXEgpJu5sLWzCfqci4dr&#10;9kBmIjz+6JK/ZgQ8XUukWRKd77hjLQe7HBfBzD6QF31apvykt35tcvAmv6Gt6N/LB11St+u9puS8&#10;/o0PzNIFn11nrxs3Ocdl7plnnl1nqlu/Orr0uDz1xJOzhMNjdeFxMWzbBWdqWZ7mDPQCne+47faD&#10;fe6999510L1dONV++ujC5mj/l/7wXxzpVzNkowe/1/wIBY6QDj3yyCNjWOjjgigKwmPqtxwDnk44&#10;pb5owJ99etXdZblyfDQ2593SloHwc8CWkz62TH1Mvzo/fYIZwH1fWI/e0mm3eRovVx/f/Na3Xrr9&#10;jtsn/TJHmNSaBHW81leIX3rhOCFa9rP4XaZYMFnDf8eafDlkuGVNeme68JzLGLt8Z1OZcLetMY19&#10;7rnnnrEFcK708eF1DLVZ5IwzrhEz3X743/x/f860yCwDkSIz04ztmZl0R6fMFOCdF0WcDuM9u3h1&#10;8jvKOMJP2nWOhFwzKG07q8rMMUuT7pnfUabb6vyOdB1VW06nLQuZjZ1um4QXnqulQcS57fbbJj0c&#10;exU2id1EkCw9okqWGH3PYYMzp8gUeV/Y695/732Xbr1lO6OcC6HrcAQc4CZCGaPc2xKdnHwAmxsz&#10;6OXMKjIW+dXf+CsvM7JCCiJKh4AxVDTwjBCjJ9821EbqJSNOo1yeLcppq7rai5yEWOk4HX43AGMw&#10;g2xw49zqcOjoaj/tK49spF3t6XvIPkeJjhxIPfvKoifeyJFOX9IWkIPoQYYtyiDgv32djmtj6s/f&#10;Zp/miRNp6+W6l2SAM4Hspw28q+Kk71mDf/s6bmEHjhB7qXvzWrrYKocW9BidyV2EL/2PLtKW463V&#10;M864Rsy0/TO/9/81IUK447mn6LObXp544AFL0h5ll5ceL75deVZVB8fa2as/9fRTh7D50ktrZu1y&#10;75yzoX2puufuQ5idpWqX08tZZj64CJkzEUtDDgRf2mcOPFvRcCm8bRfmbGKPdu6+py/Pi4y7fciO&#10;nNF3T88Z06RWNOwDevrucvpgV8S5YecRFdSHra1Nt8cff3ytAhv/amz9t7V1+63HR0fmdk76vg52&#10;86jJ3essMpH7gTc8sA41tjO4Z+tM7aMf+9jYa1Dy777ruFS9+OILh74//tjj21L1/d/5fZetl+kM&#10;Q7VTZJnQ7WwZypJmsCjg9M7pIFJuHdaZDI79re4uu+TrpDz1xoGmfL+6vPKUcZrRa8mJfhOuY7i9&#10;U8qQfe2lnANkgJLvOIAW+Bsmyo37IE7/lv5IiE6fn89yru94Vnt4Rhb9djkmmrZs2dEg4qeD/nG6&#10;1I1t9c0+sFeOb6bODbk/eMMcb5JL5twYXfJnoNfgK8++9tW9b02IWbZMwNWGfHVzVjXOverSQbu9&#10;VOlQ7hGO/qPRGWdcI2aq/dU/9l+aIFec//OqzOJeqiAztO9JmSETSRZ4Kg+HPjjup/LIiJzmMbvS&#10;7hzE7fx9pjMhfa/baP7ocorIhta/+T0RNzN34WrXU3JADy2z+/7GN75x+gzdd0tP5Dz86KMrem33&#10;krqP9IlOz61l5aWXNz1vWtEmfe9laDFPVIAnn/TU3756bEM8eOfb3z5LO9A/ff/QBz84fQPXidIf&#10;Eermm7frOITHRM888/QWcRxtIw4SYjhh8BAKd5pwug+6hkPOApo4wGEpWwZGFGqDNCKz0+FF6kYO&#10;o6ddg6/TyFLCIKgH04BFf/0xuKjTBrYpdlBHfdT6zDK1k352v6MbpC+tQ5MrxJwTmUD60EsicoV4&#10;jj3m+GNbshCZHG1oOVSe5ZmlbM/PIcMcA5U+KHKmYJfPbk2rs0OrxixTiPzzUnXGdWGm+N/+4Z8Y&#10;V54zoD2EzpkIj1vgnYEjdmcm8PBnPnMIueO5O9/99903swn6LGMORneZDlQj9yh9hcE123IGZEaF&#10;54p7TGub6zhkRs9eDhotR3QJj1mdup1uOSJa+tjLVi+vIkTSIvXYYuEd73jHLD8wZ2r78udgNDI/&#10;+rGPLrnbQ+any3HkOMO6wiZ7/hte97pLt96ynSVNZNjxyQcfXPo9O+nbbl0H5/s9PjbMuLjlkLMq&#10;9/teWOMNbLBi6qQ9mSm6Ql9gNGCjgUFAjsQTQhP2UIc7BnMzEWWJyDKhg9PJfQDAqXPCP0UNEPJ4&#10;wHYmtj3mmNBKD/uInFA6MKg0fsbMQPdSkrZ6CW3dtGcwURwLLHX6maUjdRnuIn0sJ9pDWWpSLzp0&#10;3dQfGeuflhE7h+xnXGIPNPV2Hmc5xgzFBsiZLUdAq9ZhTOl0GLPHH1v0+JBHg8Nj+b5tneYjx0nu&#10;BSI3Tj3ngzj+5rpnnHGNmGn23/7R/2KmT1+s452H0FQwezLbOlxbAhJa76ulqpcGZxOR3zM29aCX&#10;A/mJBPfff/9BpjODyLS0hV9e+Pus5zC7F3o5MPOD7m/LudqZY+vfddkncj15aAafpvGG5yMf+cj0&#10;GdhK9AAROnp2u9sPCjbd3lC/h5ootKv00ZI5j1Ls9rVk7T/hmqhkKQoiU4Tak5ceffiRiZrAN5J2&#10;jWu0/PXf+o9d1mGFCbHCEeNLdyjWQBph4IR6HWUY6T4bsc8A0gxgG4OQo1Mdutsx23EMOJnyOA6D&#10;2acbDkf71v7UoXfk0lvbSJlt+mSL9NU2g4TUZ4/Ubz31Ax0GZe8X3jhF2tInukaXlNvPDUZ5liV5&#10;6pCnfstC7tPpK94+Fhu+VRdZfuYQYOWnfyhL3PTFzdLFiyIbHJHO8rj+BAb64uGI0d3+eak647ow&#10;bvYn/5V/f6b44+uAiWeCo/J4u0iSmeXhnkSMXjLa+92TypG/AyxPtoGfqOb+i4iWo/p5wm3NAugZ&#10;aZa+Zo+t7rOIXvDGN7/pEPbpG/6ZQZNaoXUdzJEFvaTetGSYUZDZA3121vfC+j5X888D5ztPt+uR&#10;BrchwIlF5Ny3ltroLz/2+eQnPzlRDbaf905yHqjKfbotik5yIsGeHPvn/p3+RbftrGo7U3tNFFvQ&#10;r8NTlPP/BhcV/SYOHHCn7DOi4a7bIy5UrsgIzmpHynd8xbfOUvXkE09OiJ+j6dWwPMafELqMRjk3&#10;HrNuOpaxhFg2XMW0ROmwQaWk2/aO7Oe3yKsD45Rrq+vOyrRDZpZF7eFPaF2WmLruX2ljQjcd7j6e&#10;VnJi6XGyVZ6zjIR/edIxLJJvX3u2yFmeLfkJ2/jiTPIyMJAfzLHD6LDIlt7slWOVIPpFJ31j0xmY&#10;lR4nNME0sSiPS+BRPmm6L1uwyfb7s21ZM0YGdcZrUQ456GJysp/t9IoM/VxyYws+Y0ymf9VWlidp&#10;jkje8Cxs2p1xxjVipsV3ffW3Xc7MMoMsOcgsEV5zIGpG5SISPsuWcryWqvDYV47MAl7as02+awmi&#10;mxkjLSrEuxHeLH32+4xEiBZazZzbV7t9AG6LyNaWdHTQLsyMXzCDMvNmdu4zsdvV9xz0R4by5pEm&#10;E0njVYeeIrJIbBs5aXNoRQ7RRsSSPxF5l6V88vZ2pNlorn8tfZF+IhGBDdHjIs7aF30sf7M003Nf&#10;psiy7xbDPPg+u5t8Ec4WdZTRhjx66cNYMow6bfCRTjJanCaUAULSXUYgyuChOFAodQ1SyMDGABlM&#10;NB3cgS/GEnYnZC/SBl0zKEm3XmkT6XgQY6E4zSmRaVL0xECnSP+0nftcJpnJhWYZ3+Xg0zYa/em9&#10;yMDGaVqH1o3TcB7ESSxJ6Ok1yJYWZPl74bnnh+b4jBl35zjQkhXKOJyS9sJPpx7D81J1xnVhYte3&#10;f/m3XHaw5WzIUbq7n54Um4hj9srbZ5qQOt67vNFsFGrNAmcA470rGiwXXemNHETeul/CJkcb5LpX&#10;YoaZoaLIzLyVNku3g+zbrkg7KL/l5i2SeCGQX0DCTTdv10fMkMNsWmQWmjFmiogGZgtkVqcOJNLZ&#10;D5+0JUY/5UWeGQeRIx+Rh08e0F+ESdTSP+kO+684y1wqSGeplp7otkdJ9mM3tmQzZdHJModnOwHZ&#10;6j63RxppJyjTziozrnPmtnSbazU7aSf7s93/tt92LT3X3+i2xhOPfhwch+A81Lwpu6/tfoC3K7c1&#10;cDSqjgCDzSnm+mMQGNMtHoM+snR0NZpOC6mUIGPW4tWGtIGaM7PFkzO2CeWjy+bAfhWQm6T53bV2&#10;6QS2BscWjzTohzxbxFnCk0ELnzz7Bv8ixwmvffkh+uEFS1SWODKQtGMHvPi2iXZ0HJCeszQDvRzF&#10;5FWXbGXGYZvAx2MuD7HP/irPWeTIWe3lssFNa7JJj+Os7cFZpOVnf9+Skz6Pbrv8scdIPOOMa8RE&#10;nK982wcu54KRsM7TwIy0z9ukE855szTPA/s56IPMDjNBpEg6s0xaezzZjCBfnnoTBlcaX6czk2dG&#10;rK1QTAd1XcNwQOj1ZC+8uN2N1gdldLOfCAFkIPWzjy/Rh05py1IprQxJN9Ev7SgnU3uI/vosjQ/s&#10;6zt+8i3vIjVZgE9fnZFlecvPWmbZ26OXSKwOXvsvv7RFTHnz+7KJQKtv68/hhGs5N66IM20uvtjV&#10;fqfX/7NFuRYEOXFJ3enNl7/5511WQAkdYwhpTDqI5CN5SFqnNCDNwOqAfGnKxImk8Y1yK00paWUM&#10;K2/CKqX2jmRfOqQOWG+t63QdemEZbv158DuDF32V24L6oXacTkdfaYNFBzjVw1ZZloa0RRZSF5+y&#10;OCOeXgJy3KAM0n/HdJZ59js4zUrjI0uaLLz2nUHZV/70k8cbs6uFWWI4aOugj7NsrbbTpvTosm/j&#10;4MA/ksZ7XqrOuC7MVPrad/6CeQcgb+SpufzuPo3IsM3o7XZAPHYuvq0oMwdea9+sSJpniwv4yHMf&#10;SASY6wtrS97hrGfxuQaRszFerszy455PlqGJJJGz64X8Dos8+WuajN6Z8dofXVddMItmpu0zDPQn&#10;EcaW7ma3pcCsdnDcERTNjNu3KG3JMzPpQw/70ln6pZUnQk1E9KKBVXewtuxBz1vXGSTZ9seeK2/6&#10;oq0VpQSSHFiLEBNxVr42nXjQaepYpva2yIFjtNvKyG275QKjR0roKu2B+bnvuPim3wTFcYDQNDQX&#10;m9aApAECGDOd4CwMCr1UpaPAWOrpZMIdMtBk4HPfSh64b9XGV1ca3+hEzu58aDq95792P0XHJ79J&#10;fUTHDLz8OEDKUJYF/dBH6fA0/xhwEX1B2ebMx7M1faAnPnnKUj60dD1gOYE6iLOmHTqRDduLMzcH&#10;i804jlPnOE6eIdra3xxNW/qjXFodOOixaMZ+1bNF5BgnaRNYGX3n0d2pfcYZ14hxu//Dd//LEyvn&#10;YfLleSDaTEhcuPGm42MA8yD6fiv/gTc+MI8pQOd7BWtmyHbdYI8+9fNekYwng0cLRBH4xMc+vpai&#10;LbTPT4n32/333n3PmjFbRJs3kE9qRTo/oV0zE+685/hGi7R/CjM5ZYlYkCgAIk7kuBaTEN8Hi+pG&#10;f1FSffBg1iybC2SY9WDJi5zV0EQXeHFFq8jZlqCt4HbRfO/Xbbccn6K0VETPbOFwJrXQj2o8/cTx&#10;wfheFdggum3/bxBRIvbRxx49RNPD7YuFu+66e1uqvvsbftVlNwuFfAIJf3F/Py4p5FBSBx3p51jm&#10;NqeqN+xH6TcshdZ2W15WeN6PPcZp9rp+VMZxpsPC6lIcPVlL1cOf/sxcVRYWPbvjFxUG5dZ9iTzI&#10;WVvkynEcYZxiN7C8GMeW4W0tO/rXy0D2DSxiYLKknQpn6Ypz4NV2ZGdZkO+YQP/k45FGymz1cwbH&#10;8rG2rvKapE6XZ7vKxxaLd/q6ZDt7ZA/2RPJQ+gdZpqID6Ne8D2DJi3629Ij90kbaFTzYFzlWMgnk&#10;jx50XnVvuXXZeVo444xrxLjrH/ntPzTB6cWXj6H78UePD5Y/u5YOngl33n5cGrxBwoES3LtmJg+H&#10;u1Z4T7qXqtf64MU+Q269yZKxpR9+9JHxdPiZD/69WRLgpTrjeN19nqDbQn1eCAC33rHO7Pa2EtGA&#10;vqnrvlZm5p13HN8g0cuQiGLGwrwxw7Kx4Owq/SVjF7OWp+O1Eh/dSEh/7jlPM2626oiQLUzI3+Vb&#10;UkQTGFvtfCJ40m3DRA3Y3v6x6TYPzO1j5B190WcOCXZ9nnn2+Ord4d1UGLvmkYujltvFYKsQzIHx&#10;bk8Y7l/7dd91WScZz43ECcvr1IvC7okIffMzVBVXhxO6CKVYlLTGSueqplBMDl7kdf8grObmKYV1&#10;wmC6L/bUU0+OkVwhpailjB55lx25t922LSV4br3t+KxQQqu2OB9d5onCpVfOEMkavRbPvR53WMuQ&#10;PnqCURvuk80vAPa29Zl+BntO09fxhvbIAvLmNSSrHXwG1eCi0XHZEn8fm9DFYOJXjz2luQcyoGkT&#10;OWzIMrUtc9tZLjuRiSf9lq/f6oO2vXXdsahDAmV4Rp5xWZNte3R0GxsTcmj1Y8Zk1UMmKxnS6m7c&#10;Z5xxjZiI8y1f8ovmloOI4Fd9PNis43U80QzJTEqYDPA6sMsZFW+eh9hXJDEbnn76qQnH4+nLw59f&#10;s8cBG282K8ySObDT1mrftQP1lPuAxfa4wDZz5JMvtNLD/vNLN7MNWVLJIze6o+idPkSOg2BQx0xS&#10;Hp1A3UQz9WxB/b445kxKhDMT9RPRx1bfUS5sqjMPWe06rwbFmCEX9yY6rq3rJiNn2YCuSL5oTg+6&#10;5aDdPp1AfvRKHkjPsrjktG2QM1PR0dmzCJ5I6SBYtEITcdaKIH8N1OY43/z+r593ADLShL81kG18&#10;Bhmj78tKQBkkrw0v7MfIT61jAQYgXxnn4YiUAx3pTji1JdNAbUvk1h555Cu72e+hVzm4ikw/8oXe&#10;6EQWnpad/gAejmNfG4fldeXbD28Ghix5CDzuauDxepkiXfVFXw/6rG3IoOFPWZzB8zHbMzIeXXAG&#10;tS1bLQeiF53pRLc4Dt3IAvl92aB1pkP6hmKfnEU6VhynOTjKtjzZznfBlmPJH/uOxDPOuEbMtP2a&#10;t33ZLFU8i0fy8ngpxEszy6V5Kq9WhpSlbi8BeMKPIpdn2+e98pI/v7fa6/Qlb/uRn4uOw7d/LwuZ&#10;fV4EZLv9XGe7q+xAXHvIzNYSebfsb3ogB0/aoJPFw58lOHormz6v5fOxRx+b60308bYH9lMuSoiq&#10;c8C68iw17vFs2+1FC4PVhoNcZ0/kg/fska19/SY7fU/E0R+2tp8oLB8/3eTnXpV0Ex5b7SWSIocW&#10;bCOdrTbIDmlDXdDOaCyEdShFmFKJkAlbi6RDeAhEFE3dJvWjoHTQdRt4dAylHLVMbVF+OrDCfOQ7&#10;43GWhJx2c5783ssZE8pTjGg7PluydnlzprMfU23HXBvFMQ30LCWLOECo626/YdqIs2zOs9Oybwb4&#10;0Pd9MCCHCCj9CyX/atQ8bBtqnowlYq9tom1LUdLye6wzFuo2nZeqM64Ls/Z8/Tu/Yu6O8zheynvB&#10;1uxuT4u3Iry8UR7Es3mresK3X3v2Q9sOQpF0ZIoiiXZ+hZizgtzlTTuRnwM0Zbfevj3TSwdhVppu&#10;fcYB2iGjzzjsp4/4pBMVQqBNPOpGz+0Vstsyqp/kZYbGRsrSrjTYd60oOotkoL5IZosn28iztS9N&#10;Fh2iL71QDqhtM4bkNEVexiC2kpd2yUcOstPnnBWSLW9G/Be+6ysvqxQjp5MRorEojieDw5hRBF+U&#10;i9GUv+lNb7rimRZ122kQZfDqbA/I6dkBkJ+bnXisz+TRw7GPNmKYDA4+9fGcykwf1ZOmR5P68jNI&#10;0bOdWj5ZeGOP2AfkaQPwRTf5e7cGLrIuiwwPfuUheUg6+uDRRiaePGQfzybzOC6pjzLJ6BoHkh+5&#10;+NkqY3N6Vnheqs64Loy//+9+1e8+HqHt4HnxWgeXPBPcLeadwCMzk1zXUAcym+ADH/jARJxTCHep&#10;a3niyafpRB4gz4wBd8Rzr+ouj1Ks9kC7yZ+HzHad5/rOLudJkWKXf0W/3Lfa+9V974fV6BV9+pWz&#10;V7zRQr29rr7oA8wLoPYIJEpG5urVNggLfV/JrL6w73uUANvkR19o/VvnRBXQ9+gg4kSmcUmkpL+I&#10;A738qTfcv/Krvv2yymmAMr18ZCkAjpNlB2x1JheXQB11kXf9qq8j5KajUVAdCiYU2qovH68ONdHD&#10;4CgfWqdA5CSMMr4zGGX29WMeQ1W2iPz0K8bCm/5Ip++IDvLSRurG8TNA9ApF1/CQ0ZNgHHzlTd2h&#10;beDnHtkuUzu2kQ/SqZe2bUPNjw9FDmhXP+nYS1XsGj31T52+HJJ86ennSDzjjGvETP//4J/9v45L&#10;uufCQ6G/bNfL01ve8pbxVjAzeSB46oxXQnv5e97zngmL0JGLN/Ng8BhA6qYcHERmn8y09axHF/b0&#10;9hjF1tZi3rYL8/D8HlHobjadwhkfnUAfzUDosJx+QGY19EF299c2aTYkC1zYjD1dZ5oH3xbYMmdW&#10;892LlzaZmeFAr9ghZ0CQ6BFc1MeW03XZNmMqL3W771c8nrF0j/1HjsQPfMf3XSZIaCWAQFcfI0Dn&#10;oiBjT2dXYwlb0vgZzH7qgYGxHydjZEowvE5Jq2uLr8Mph0tI7bbczMSrvfnlxH511g1UMmMsMrWL&#10;L22TESPlbI9MbdH1tF9kqUdenBeljchNfvJQnEW6++ioZh6NWPXi1NMXvyTYebKUD/+uLzlZXsA2&#10;/bkaqQPSqSvdThdeoIe0Mn2Ebg9xnKO7nnHGNWBc6Xf82t9ymRe98ML2uIPb6c+KPsvreOmtczd6&#10;81Cz9AbPGa+/efh8eTQvfdbHQVfeVmcdMK8zH+TB5nnCzOzgucuxBXJPymWmetIvXn7XWjK8KcMd&#10;Ws80q+uurGiSj51m9vZsQvRY/00DzqjMIZfxZymQvfh9tmdxD59fS27PSq+o6ndMnkhc+fn9kLov&#10;7feP5G8Hrlt/t98ZLZ1WH3z7yc9TJtrt96SQB8gjS/72ZgqfUDrOdlvy9IX9RRj7niKc/uDRl7Hb&#10;fiF0yl++9PLSxc9f2BHnPBKz5ODHt9l00dr3FOREjt3+6s9z4YumvaWbh7qMn+fIbUfW2rI/Bcgi&#10;Y1Ygit11911DnqwPcZ6Q2+3T8CLKj5KL5uxmJ79GSCjzyWEvV0Scx+ky0pHAMUqIcpGvPQ4zTjPP&#10;grjNf8vID8ZoO4H6Y6iVDs0g72Tgj/tL86XvRkf+7KOu2/z2V2eHOMz2ZOH+7MyaOEPSO819LMuN&#10;gVV3l98wOCG2iD3HyrtybfN5eJ+zLDJ55seOi2ZZ22WAwUfGzuRHbUMOM46O1uRwyQJBxtGYxf7q&#10;ZxzHMYfzjDOuEeOCP/2n/sbMg4997GNzMAkf/vCH5wANzObAxywsZ5BrLtBnSX1G8/a3v32O4KH5&#10;PeCdgy+zLfCtKKHwFB//+McPujn7M9ugzxR6+cpBJyjvdPrzute97nBW1RflLIVmMLR8umf5uNoZ&#10;U0P/ok/XZR8zGGaZ2fNb/wbdo3/LOZUZ/T2En3513+kT++d6FuCNTfrssvnbJtoZi/zu7/tnLttx&#10;pqMRaY6QtG2Wgwl5a5/COVOSTgPKdMLgq/vWt7718A48vPIoSnHQMSQf9QXGGIXMnLKTEQdUbmDp&#10;RIay6KlOSH5IPcQIqWPAyJKnDY6gDf2jd/c5+sSQ8tgtg47kJR0d6KRP2swZnP3UUyd84Q0lD9FP&#10;u+rQT/30RX35rbNt2k0/Qf/sx45IOrYHsoCcdiK856XqjOvCxLCf+uP/7bih5YMXnqYzI4DX80BI&#10;xIGUw3bmtYX3973vfTMDoJezBx988IpQb9aAZS11eX7a6p/W9jJ3373HD444m8tPcLbfbG11Z6bt&#10;emZmgjO43GlXb8u9dOmxx4/3y3rp9Ko7B/BgqXKmBJ/5zGcOfTlaIfbZ+juvwNvbffOb3zS/iIUn&#10;njr2XZ9ix0QCsE0aT2yeyANXW6p6GeqLlg5Dkm4e6dg/kR16qaLLcPzm7/jeeVg9hZSxJSxCbJEy&#10;pHKEgsFLWEy4U99XXyhjsPBHpk6ANMdJKGRsncrxlTy6yNcmOTmmsL+9un7T0cBqO7r43ZUtp0m7&#10;recsc/tvu9JvNPdonP6/9PL81os3KM8Sg99pNl3I0Rf1tCEvTw7OINdp9WClOWOOc5wlRQ4ZU3/J&#10;0e/USxrhAXzZ4o+9gVz54QVpNiRLmqzUZRdkXz9D7GAc9INvqM/u8raWzjjjGjFu+1d+6M+Pa7tL&#10;zdPArOadkDzomZAt9H2l+V3VHgWudhYmvPNkcOCbpaFnjlkZOZnV0EuVt2RMVFhoHXq2mS1p12wM&#10;T59BZBZCHiaD/iJwLwd9VtXLaC+12klkaPmnb8BwTQZcdI2e7JE+qJe6bf+WKXpGN4cKkY8/chJx&#10;oOUk2gRJiywX1ZU3FtTpV0s6lFAWpSJcg4jBKIMYhhMiz+wkLQwa0A6BqGWiGC2yEbmMhNIOapAT&#10;PSP7lNIHFCNC2kDpD2pZjErv6J628Bk0ZABNHCQdgvCP7TQ9dNSh9YHuf6jtfEqxT+ssnf6m/S7v&#10;fqDWodsae+z5Z5xxTZiY9CO/98+Maz3xxPENFaKD99yASOM+CMybGHZPdD9jOf6glxX3p7waFV5Y&#10;B5Gp20vGY49pa1ueyM/bIbYLbps/e7lAZLqEn8vpPnLhkjk88Lo3HJYSM8xMBB+BTyT0a9L0i7xc&#10;evdBdj9rBWdLDmjBfbfoGXkw93D2cy/2iQ7zCaVd/t2r7zlTu7ce2+iD5KefPZ7d9Kwendl3wfIV&#10;m0yEmdSy/x6Foeu6v9f2z1IlsueJRwfiGQu3SvIdsUR2mLPLQ5ePfd/u0W1p995mhHIW4JTRGQOi&#10;avLVcM8GqXRYRoaOZVeE3D3taTw/XENuBoY4gjMXlJuIiKraHlPteWg6ttOE6aUr4qDz7t9FbmyG&#10;8tPavII+NDLoetB5o+Hd+z5vwVhnZ8jNSs/JIK+B9fls1B/amEFYkwxtv7VaoX6Rj4wd9FiTLLpZ&#10;Eix1iAPp29Y/Cm5o+6vLKYZKTlOP3aGOib3Lgy1/51llseE2rmtMh1Y/9rS6keNmcOzMKc9L1RnX&#10;hXHIv/x//uHxdUtJwnufVfUZTR80TdhfXgy9VPVZlbqRQ2aWjL4Y2Oh7Qy2/l7mW87a3vHWu5YBl&#10;wUyCzGRo/sPsXuj7U3021KHb/Ttng9BLId60JYLEPt1un93MLN35nxh9tuXjNdXHti0kv9tt3Zq/&#10;5bvelH61bi3b4UHs2We7aQdcE7toLPBO7j/xbb9hfpCnAYUUoJStChiTD7aIcjFgX/QzgEmTk7qU&#10;Tf0MpDQZoa7bneiwno5K33vP3St8bhcYo0NkSSP9ss+4+LotW3lJR5/Udeo/p8z7ICHyOFp0jSyU&#10;09bwqmfw0hd1LX+zTO6QitwgetjSO+20/uqAvBCoA+RFzikpw688fUv9IP3DY0sPde1vLZxxxjVi&#10;Is6v+4W/Yj7mmrCGzBrghacRJ+l4IDID45081RZfezb50OmU2aJEBciMgp7JnXabYSVm1qjrAFD+&#10;HMQtfRw4kkc3eXidDc7M0c7ax08H6eg7WPuiDX59mihD7qL7X/e6S3etpc6D55akO9HaT1TVnj46&#10;ObDVFtkTaVdae+ildRDq6TtlDW3EnrmNYp9u8ujPBqknTXbyEulA/+Q1KQtvrkVJN+/Yc7UFHX3G&#10;djJVRGkYASVb0YuIsFPC3xTe03QobaBu92rQucBZjE5Px5feypA2dBwxvEFHk7d0zI/vwn/F2WLJ&#10;VzdvwOjXpXjs1JVn5AKfK9go39pCnvzjSKHoqW+x1bR9QbtsEVvhS19SD8VOKI6DMp5xiIwpSluv&#10;Jn01feixjdQZZ1wjZqn69b/4Hz28dCBeZT9RgNfG+8ycUw/l5dL4lLfXZ0aAfXzgABd/6oXwRi49&#10;tJ/6mXmuj0hP+LxhzdrFL2LIo6f21SNHOvoqo1/StiH73RdbRIdErNhDnn1Qh36R5z6XevKcCaa9&#10;yLRPX+n0eSLlymNhclCWe9DnjAk5IM2e2scfuyuPLsqQNpQ35ZZJ0rapn3qxp/TYfW+fLuM4v+Gb&#10;fs0VjhOFYyhCCQDpVi7UylIghpmwtstrx8lpunpkRlntAz7Gi8Gi33RmlTl2mRdWrvpkIGWp23JQ&#10;eOhkC2m/Kbypx0E4Dl3w00N/Yki89pPOZQz70mmPLPnsMrz7fusmf/03usVZoO2AH6RzpgnjgLus&#10;3iI8aTtkLGzlx/7hT132TJtxZGXyz0vVGdeFce//4vf92ZmC8TDgzTwN+hGIhGKId0JmBNgm/Y53&#10;vOMQ1vtNFPPhj+X1MPdTdpnOUBI5+pEG28h8gW7rbAT6k0Xb+/Q2Hun+OUiw3f/ZdN5U39JL490a&#10;wbZz333H+1nu5UX/6fdWdW9n43/UW+J3Wz3yyPGnzRrb2Zc8um1z1s9X0q/XSu869yMcfUGPnTIu&#10;iWjQ49X273FJVAF6JZ1oBRlPMG5p10lAxoI+Ewt/56/7py5nHU9YTkgSMq3V9oUqacrbT6jTqG1I&#10;fsjbKtJxyuqEzmw3UTdniUxy8OGR9twKnfAzpKvKo99aouTb12n808G597QELmodRkenvWuLd5xk&#10;wSmyPrlfA1uJZYScjTiysylLo/czjx0Wfx8XTNrxwqJcLNSe+3GWJK3pzxzHrPqcNzYbfRbJH8YF&#10;6djhNK2OLeqlP/mQpROxHZLXPHRMWn6QvMC+8rHvQtLnpeqM68JEnN/163/wstegzUfR19avL92+&#10;56VC6VNPr+XglTVz1v4c1PLyzJIFns0L49lN73znOw8/eeGteLQh4pgt9kUckYM8fJldD7z+DRNV&#10;yL7vnnsv3XnH9q0FbxeVj8hwTUYEmlm9Zi09zUYyt8cT1lnM/MTV2cGaLR6PWG34paiIOjOI7jeu&#10;2bloFQlHI8c1Gr9IZQc2oC/7PDePbayZunhFnPlq30sehDoepAL+yCdD2k9q5aP0dWjxzy85V322&#10;A2l8ytnvEEFXvognnfpwOhYdqZXJ12dQjle+dNoBeaCd6GOr/emPQq9hn1exLwMdfrq7hOf339Pp&#10;nRjTOhwiMBSeJgNqqUJZXlAGDKXjiHJJK7tlHV8gr5r1Clpk+cjFNxfiGGeOCWpAOEl+1op0eMLz&#10;6u/Wh2W06eP2gQx1p8+Lur8bz0aMH/vo77LuEPkGcZYug6ofi+bnt7t89befNG/OGoLue4hDhOIs&#10;oeZLXbhoHOjc9p8+LGodmiIDtR4mYYg+56XqjOvCxKO/86f++rjsLEG79/aTfp/+zPE3Vh/5yEfX&#10;MrD9dGX78ux2cHbrrbfNEjDY68FXfdVXX7pnRQbolzX9rZ/6qTmbgvl575IFb3jDG9aM2I7e3/fe&#10;42+yRCkPFIFlwWyAT33qU4ezsz77y3UiEK3MfuhHKYTjLSBvS0T0NlMnmiz0z4T7KcQn5wnAKw/u&#10;wTa6zcHwpK5ElgEQ+aLE9oTe59agjwhwCv0Lf6LPKZyZijRgSY2e0rFPljzovnS+cYjdLN9zjPPb&#10;fu3/8jLDJdQiT9bN45TLGZQJY95a8MSTT4wxDIQrnlkfKcfAhE+YtF3kJ8Du8+AxwPiVf/pTD83j&#10;BYbOIFCQ/SjlGMbptHs/7vk4+9GZhMp5As9xxZL3yP7lFmm/NtBxZfL0B7/lRruMO06xIJ1jE3xD&#10;ixdlYPFI0y089LAfp0m5/pFt8OTZZyfp7McBxj473bRsmuWr+ciMM2gzJA8pT/sgL0hdZMDJBvVB&#10;HTxpr2Wxo33tSqdNfCBtnD/Xjc8441Vgpt8P/MrvvzwHk2u28Ta3+T1kbjYiT6y5t8QD5yHtxccj&#10;bXngzLIlR10eaivfVsQws12scvFQJCDrU/uXavHnd0zqOHCzJdsZlLR25zqMZ3rJNwtWm9p9ag+t&#10;0l7xtnIPB785k7nzrjtnVkvnfT+JpGCmvTITd/230jfkAt3apc8swSs9jz94aHv9OYPa9q98wdQs&#10;N/O3lqpdJNr287dm7uJFWd5P7alPSc+Y7DYF25ShpE+3yEqQCNMyIRHHKtEHxyKKetLycjCdiDmr&#10;CgE/8Cu+/zKBOm2rQx4i1xGNORZJmHalFg9MRyloZ/1nTW+lpZ0q4+MkWT7Qw45HOMTiycVAdTga&#10;6KjjGlDG/oth+HOcAXPVefHCc0suXTbHOV788qIoxpilwZbjLB5tEIx3jLkMiRhGufQ43KonjT9G&#10;PwyytAFZ+dKcaePYscvsPOmQdgwgxAZJx5bZpgxO01crM+j0l9f6x2mQcn1G8jlJjuvGZrtDNf95&#10;qTrjujCu/l/94f9s3NCSEI/0DSZeP+m1lMzsXJi8nUfkCP/LawbmOVpemVl0V31118wJHnrweK+q&#10;f9LbX9d785vffDgj8PXh5PtGVeQ/VHWfePp4z6tnnes9qWtLP5glsHQKHFBOlFlwfSjp5u+zNu0n&#10;P9EBWoee7Z2mT/qSKAYt8zRShL/t3MAb/r7H1BGt67VNWn+rxEV9VHcs8k985/dexqwQI4aHH37k&#10;cLbCcXKMM49bLuDHl444NU/dlCG/LyJXXYojBnL2E4NoBy8YpNSP06jjEQrtyHdckI7TyzJh35KV&#10;JSohFSVcR9cgTgb4Q/hjTEZPOvzT1krTUzrb1E+7nRcelL42lEdmpwF/0qdbkD7dD+KYZJBpG3kh&#10;utIRWv+UkRGdlRu381J1xnVhpl+Wqr5j/dN/5+9OJID+XZLPCOUAlvfxZnj80UcnukDy4LZbjm+Q&#10;aDz+yOLfZfaFwblus/O7GJgw616VgzS40W2QnUc0PFyIE1rdP1pINIMc3J2iZ3XOIqCXtq7r7DAz&#10;r9OZwdDtdD5+Op2mG83f+tsm3Wg7Q/MHcytm70tWFOi2uo+d7na7rrEajoQmwkJPPrW9XSLEeVAu&#10;+iGNGFjUnUiD0+jKpwi6Ir+gbngarY8zqd4POYOK/n5znnR0RDrMSRADhBgg+XQKPz0YOwa/SOfo&#10;G162CFnqcgobav7IQ3QL6U/yo0fo2McjRV+kThAZqGWmr8ihAwdGlvuQfHZB6gatz6T3/DPOuCZM&#10;mPjv/x//zbhrf8jjr/13f3UiDfQZxAd+/s+f+z3QZx/OklIXLw+He+++5zBzc0AMj66Db7ccoJfI&#10;mZ3Lo8F9IvvQZ2evVISeayj7zPCoQ67xkBcdMuOgdev8Dun94qPm71mYmQyZhUBG0nQIv+tN6gM7&#10;JB1eaDmdbh5Iu61D69n5+pW+iCixv8gS3chPG3NPcB9T9ZJWL/x0n4iT0Iop4cgZio6HVEQMk+VJ&#10;I5wHzeMGF4ToeVP64otCka9jTQH105HO13Z0cbMxYda+DrWxTpFOo8gIpV9NXd4hXfqiZS5to6ul&#10;8UV+17Uf3fAFbMReiM1jz+yj2BI1Wk4jdo2TRDdtR7fWp6FO9Jk29/wzzrgmjOv99J/5iXHRT3zi&#10;EzOroJeqDmtf+RVfMQ9SQZ99fOrBB+c2BZiR8Xp3xr2PBfoRCHfH3XKAuRazy/d8b2aQTxyZZTA/&#10;5d3U3T5TuJ89zbcFdv6X5uU/W7s963r2mO0pk5+0SBk5omP61bo1f2Yt0DH76iUtooS/H8jvRxcS&#10;OaDliOjJN8uTLyIE3Zduq/W0GqQv6iZf3fRLXvK73axC0DzqjjY/8+f+x8nx7uEcp/z4j/34PL4A&#10;7Qi/4Mu//ELHeeiTnzocs3CO8OelP/DRj3qWZ3OWqzlav362jzXc2NlMd+nSY/XmsFv3JRBewVAD&#10;GmNHNpwaO0gIhjZeH9+1HOXtLD3ISfdg9vFdy9S/8EunL3RIWnl4Tge/+5J0HAJcZsgYQTtg+KML&#10;nNohOoQXjNfGccYZ14hxvw/9Rz817uS1sZmFH/y7P324ANih7/1f9EUTykEYjHc+5iLeC9uZQs+E&#10;J594ch6DgI985CNzkAmPfPr4tF5mAczTeruX92+s5uLiLvMzD6+6qw24vZ7o84B5wtK8YX1Pb/fQ&#10;trrea3iYaZa7Pb3psFVwPSg69Rd+N9bPz//atSwnPe/Nm9SySb0LcVsmUnKE554TnedZ792221nm&#10;JvM0UkSmvEjMkg5XRrRjZOzW55tahyh1lOPNHOHv/hrPSX3wh39yeIXTCPjExz5+GNgoCm9/29sO&#10;95A6pD/x2OMHB+mw+eDHj8dN/UUajpYrzR3q5+NjuyP0+jy/adp1++RDnzrodmd9PprjZNBsk+7Q&#10;3ctTh+juI6SudlL/lCfotjoNSbcOp/pEbi8TbZPG1ZYYSFvqXZR2zBJ7yku+MYlOrU/r0HJMpM/V&#10;7IwzXgXGhf6nP719r6o9uJeYeBq87v77DwesPSOefep48Ncz6m//T//TpadXGXifXiLO0+vAO1+8&#10;zTUe8LKipEWcpH3KMPIf/NQnD3Luvu/eQ8R55ajm6NAzM+nOb3QfO90zsPvV6ZbXdeme/U737O2z&#10;rc5Pv4H8tKEv3XaAP+MhUkRO69ZniykHhyTRweoQO58euCe9tNwc56f+5I+N9O5cH1PIS/5cYd07&#10;1R0wsFlKGn/jr//1cULoD6k9v/hTv395wHGStiTGgL5vmd+Lf/wTH59jD+A4nuoDP5gL+jir061z&#10;96sHDZI+dbqg82PoIHU71PcZUw9Cv87/1ejQjgzhuZr85jcRlQWp279B7zM++kdmL3N+bbJJP+OM&#10;a8S43N/44//1uGR7qnAUxOvAdZbw9Ax88vHHDwe7HX5/4n/4icP1oJ45d03k2j14yY/399snmv/G&#10;OlvxBvLck3rF88KTWp1ZZzdBR5m+R0Pn5PfBfc/2K/pVszHlwFbZ73RkQ8/2jj5XRNJaJrpdbWZf&#10;Ovq3/L5o6Qw00aRPKvJDAJAXPbUZ+T1erXPr2enDi7d/7N/70eFsQ940rwzZ0j2wfYqWzsCjK+TG&#10;cR566KGDsj/1kz81zgAuGKZzb3nTm+b3U9ByPlqn7DqUsrvuXIbZjeEBcr9ggCeeOR5bze++d920&#10;HwMY/PB0W1cYo/rYxuvHWvU7PH280GnyU7cdVt3YrQe222qdu26f9UB06KXHVXaOBJzIWIKr9WRB&#10;ZEPL7yvZcJH8Xqq4zdaTM864Rsx0+w2/5B+b19UCzxMaXXTi5fFK6fH65bXykJmgHn6/qHT2JE/E&#10;McuF4Reff2E81QwwKxxcm+mvf93r55qNNJiNZv2j+3egzI4c4Uu7h5XokCcAzQxv0vDbr5kxax8v&#10;PXt2RUZmEkhHXnhtEf7IyDKFNxFDXTMx+yKOfTz6gzJD9dt+9LUll74ID1I35dJ4omPSkRHSRuqx&#10;a1YMkUJamfFQXxpSV9szngvSaQMFqYNPvu3YZtH0nHBkoDhCnCGdiyFR8hA+ddDTTz8zIQ9xmjw5&#10;6DdMDIt0zhkUkg7pJMMjQ6gTKG2i4/XMrfMMhFwJpmv0pWscJcDPCCj1UNr5nLYqX53o1nUbBj48&#10;6ScygEkri5PQLzYkK3VbTqej+6n+bYfmSTuhltN1my7Kb5tEX+QHiOel6ozrwsSi7/rqb7ss4gCP&#10;EkkcOWdmxPvsr2l48EKRRrl835BST9o9rywz7j0JqTzewXFCuN9JmQFkz5K2IgaZ88aJVTdRQLmZ&#10;4PGMea/f2l//HXR48skn5q68a0itp5ceeeOGtHKRafsZ8QrRU774V3/z69MJ0Ik0a38LfTK3aJUz&#10;QO8YZJuZwWbpalME9T0Jj494f48zz4miq58evrfM0mPN45EzdnLP7LOWYC9YWHYgfLWnezlM8Fpe&#10;9670I+ml3oAssnOGk6jGBt4273V3+P2UWzmbk6N/eOb+1H5d7OWX11K1dCFT+8rRJntl7HaQUN/+&#10;RJwsMY60Q055L1oCPBmYdBOei8jvobLuM2YooRExUqgvInbYbf4M9tDqfEh7HAM5w0vaII2z0HV3&#10;INRpxHhzQ3QfHDD4ziTnVfx0WQOP8t0nZF8Z4iQ+DY0M4B1rgqBbbr7lIGeGIH01kPsfh2m5+j+0&#10;+pw0ntDpH0dBzb/pv2w+jr2XLaLDkY4yIwO1HegZ+3Ce81J1xnVhlqpv/cA3XRZZeKjokbRZKC1s&#10;mc1Jm+n4JmwtbKHvhYkGwqUyUUKUcbBIFh7lh+i0IoLlUXTr99q4YKWc7JydiFCu4yRqZSKQKey7&#10;dqO9lbGXbBfNUPTWLr3VCehKJ3mJatGzif4pk8Y7S9VKo/QR6IeP/toL6An46EIeGWSFF0l33ciK&#10;XhC9tEWesl6q2GnssQNPxkW5MjbRBjnyQVm2KLJTJ+1KT2+/5Uu/8bLK6YS0EJc05qSFObAPEcwR&#10;lEUpWx3LhUQ8EAO99OLx903ef8xppOee1G40ZyU5PmKYpPulRnkRkk6qF6cii77ysu0BsB0DrHr2&#10;bZO+GqUdpG7qGyhb5fTDG/sEbNJ64lEfX1MgjR/ht43cpLVFhnQu1ilrx7EfXekAdHAMGj1MLsDb&#10;pAxJq4Psz3ZqnHHGNWLCwO/9x/+1cXVnB7xp0vtZD4gcPA3yWjbo/BedCTmwXHAdJ148T74tzwYe&#10;Hrzs9sQ+w5xJZTaIOCIEzM+NV5QBr67VHmyvit1kPfjJ4yMW/RPgvstrxgSJDtD6t25ZKqHz8UZW&#10;Zh+Y6ZGZCACZuUCXyGz5lujYquWnHJRHj5ajL2nLK/Bin761030U2bNkupUSu7nelvxuS5+iTyIp&#10;2E5vv+3Lv+XwERDbTbHjsQwiMIOb/RgL3zLRCIxwsjTmynEbDC/y2yjy5FE8p/a+P4UfudKcgfbj&#10;PKe62zHP8bdaHITO2vJOY2n8o9OeVsaAtiaHeuRkqyy89Na2/fQF0oby8CUdqBfbpK+x3xh78dpq&#10;L5QlI+2FJ+ns26Y9eqDoLl9fpJVnqVLPEmZfmXbkS8dRyJGmO366An2iU7ZXpIfrjDOuEROHfuh/&#10;8W9MSOCJPAqcx2+pK8N1/+7JASsPhzkI3uuKJDwYPOCV+rw5+f0ipn6Yyfe94/Vve9vbZibBe979&#10;7rkeAvMWUQ+mL/ytv/W3Lj25331/0ouV9rpmfNoy66JnL8cph6v97onu4TPDU9fMja26re6j2Rxb&#10;9RLZ+Vd7bKN1a5mNRBjIWRWwGf3AT4zoDf0Ih/uJzmjBT7+VQfedPtFJO9GZTabVX/41v+zyhJ9F&#10;YZ4PsC8GJJxmWXFBTdpA49Op6fjqGF776SjCH+A/tLP2c5Era610wibe/t1WXs+P5447j6+Z/9T+&#10;CAeZvm+ZFysxYogchjV4SUeW8g7d5GT5gOiC8GYJUBdNu6uP+PEmjaafq578DLJ9aXLsK5OO7NBp&#10;G0mj8Oh/6umbtPJstWWixOHTB+0bM3KlOQt98bCDNF443aaP56XqjOvCIeLwqHjleNfyrIB3ZkYh&#10;aVEFn+2EtrXsJI0/NPX2y9SRjSx5cxl+n4lmjCUFzAqzRB5edfGSJ7x63tgssbz49WlCcN5cgT8z&#10;kezMOvs9GxNJ6W3JyAG6CGhLFt5EDnVtIXrFHsnDn4ggqumfeihy8JOP6IXwKU90wRO5+OhoP20i&#10;vCCtTutiq45826wQITLVp1cemMPbEcd+dLIf4BnH+RVf+x3jOM3kB2NYpRmXUjCvZV2CCccbZd2E&#10;i7IZDLQkHI6VWr57OYyVwY2jOKuyH4eKwi5IxgDIIBtgp/LS0149rB7Z2uM4kZc8cjmhevqQYw19&#10;iDz5cTR1so1OQWwjP06DV3+6j+qiOCXKWY92yCEDb3SB8KcdkMYXXaJXeGzVwQP6Ez3wxXHk5fKJ&#10;MjZVL7qGQD3E/uel6ozrwrjrH/ptv2/cdD75567oQu7cgpkZ72/0GZazqnh/ZiuseTBbMKvCc3+9&#10;0w+S32dYrvWk3ZG3ibz07HP1PO6KDgfd6sF1z91mtrk4lrbSDvS7Bz0KknZ7tvcBes/w9A9apggS&#10;/j6ba5muW5nh4FsXljSwZESfvliXyAixN4hUkS9iJ6398GWJhr5ISHb08QtbUQfYRMSF7i/e9Bnv&#10;tPRdX/Vtl209HqBBzHOLfaWRSpOXsj2fs7g/Nbf4d4JuZBvw4zFO8nL6SA4DZJ1nUB2VbsehrGMZ&#10;odSpJMMaAEsnHoadZXTfj2z7cVj5DKYNpD55BiuDRo4y9ZDBj6xG+ohiD23gz2DlzE99svHi0RY9&#10;tHX//fcfzvAMGLl4HMPF2XLMhX/6ufJsgUxpdZJWHh5EjvbYlJ7KoguKIyuLDtL6gOJA6SdZV1rj&#10;jDNeJSYE/Lu/7d+a8DCeuAf7eUJteSXMWxe25PLAFaSW9036NcdQ9uKLQt/G9JzQumRBL2fhhTe/&#10;6c1TBvetWecBJ3hkLRlmCGzv0NnC5hWvpV0zNhf6PNOci4H9kiUzPWmzJm13iO4LYpnB0CFa3cix&#10;TX5mJnT+Aw88MBEURFX1waxOv3pZ7O9hiUTRZ/q787fOoleWJJEq8i+KikDPyPRh3SyLdEzdXp7o&#10;JsIBm8QHOo13evtHfvCHJidH1EDZMLYhE+4Gq3jL3a44xvg5vYM2XmRDr+396v1+1crHPnz8jZWl&#10;Kfmt5ysUuEC31tkApC99vEZe8tvwnC6Dc2qH8HR/tZO25vtca7mC7rt+xRHaKeictjhyZJKf/vag&#10;9YBnGYXWLTKgnTRfZIbTK8qpgz9O1MdWrYP07gFnnHFtGFf/1n/4Gy57gs/tgVfm2dttRppEM5vs&#10;8LZFngo0E4bWrEm6vZznmwmhzEg8ZjvPNdPsmw14zECRhPfLI1Mav7q+E+WlRWab5fQ1bles9Hwo&#10;dW+n73w7qzLjzTBtyTNbyaMfOdrILNKGNMrMlU7f1JOmJ8rButlpn85IG+pJk6Nu+qY+OfK0Fzsl&#10;WqSv0ngh+dHTPtjXr+itP8rsN9Ev7WkrfYqO9MIjD4WXTmTGdvYRGTCO8y1f8osuO6bZD29GqMpz&#10;o3Ntkw+cS0diSA0hwIs0qIHTzuCPEShkqy5e+QycTsh3qr05CcdZA+rN6esYy/ETuelI2uI4Bo5s&#10;ThMnwhsDMBaoK52+NqKzstaZftHNcty6ImmOmr7SCZRpK3KQNhAeukjjU1daWyBNljrZB/v6pC5E&#10;jvqRgbKsywuvdtS31Y4tnuZDZGrj4Cx7Hv7zUnXGdWGm2r/xa/+lcWfexOMgW+CVvBHMsqSbx0yL&#10;R3e66/YBH57MHgdq2oaeXV3XNvl9MGc2RI6IEzmiTXRomX1gmkvt0PLVS98yO6Hb7S8OazM6vOUt&#10;b5m+gW30ScQBvJHftmrbOguL/Naz0XUTWU/RZ2qnESr8rU/ntx3okr47aB4plirGwRTGGAt0SCWd&#10;YjyGp4y8UNZBsEzYp4QyMikjbEYuWUi5PPIoh6RRdAJb8slRFpmMoR1lOeOQr31OJR/JR2TKVw+k&#10;o7s0irzUS34cjvx2IvvRk/PiBfWh+wndBlvRWx45aU8f7Uuzibr2yZJu28gDebFriBzAG/7UVx69&#10;sk8n7UBsYF95bK7O57roGWe8CowL/v7v3R5Wj+dBh82+LtPXQcyGeLFL5/ah7w01v5B70Sw1++Pl&#10;KQcykt9t9fWF5jFbkybzIvm2yU9Ug+5vL5HN39dEPOytDrRu2wf3t+sjjZbZS1i/BLx5rnbBMNEf&#10;ur/S0SFb6D6KHinrfnW65XRam5FDr4mlv/prvuMyJgUYCbKsYNYRjoOZEhS3VYZXHTzCrXr2GS7p&#10;GCNpW+gtwkMmHltERngSMrXZ4bfzIyOED8Vg5Bi0LGOOg+zb2tcHafLsczh5SB0yyZIfudLqhMdS&#10;Zcue9Anwxw7qRKe0HXvZInZI/+I00nQAPIF6KOm0kzxymjrvFKlHRkibLVP62PoZZ1wDxuX+6A/+&#10;gXHNXpL6EnkvMdlCLwF9hJ/oA5lpkOgDXdfsTLp5Wk7Lx3M6m0BbnR+IAqnbS0Pr0EtVL4Wtfy8f&#10;boEk3XL6zC6RGnqJ8aiGOtD83VYiPvSBeOtpm/6mfdDX9F+98KQeJA+av9NkJt1tSY81v+cbf/Us&#10;VZRSiDmncfaTD8oIRAZAQ1EaD6FCK1LPlhwUp0AJzxAZZOMLkgcMfdqplIdOjSSNtKVcmjOSA60/&#10;/siUxi9N/8iVVgb0xKN+lj42bD1zBqoOW6hDFh7laYds+bGVdOqlD9ENyE8fkh99Ucql1VWG0o+0&#10;R376A83bCH/qqnN00zPOuAaMa/17v+PfnmmaN0WApSrpnmmZTRBPBzOEN0Lzn3pv0GdermVkBmWm&#10;gRmc+n0mEs+H0xkTtG695HXEad1a514OPJFoH1q35m/5HUn7Kb7mf/3rXz91oJdgS2Rsbpv+tM0T&#10;KcByFv62iQgYHdRL3awi0H3EHx3azt2uvms76cn9I7/t90+LHCeFnc4WCI1SPVD9mEGn8abx7gTj&#10;ZZ3v4w4GjtzmbwM3YgjotnoAW+eW2YPThmwdfPzNAEH3N7zQhtdO2urjRPZIfc/sOJuCHqg8iQfN&#10;n7M06LHoK8pX42879Gl9HzflzA76+EufUrePuTj4lnvGGdeImXq///t+z7jq888fH5CaO9N7enuy&#10;b/PmbbZuM9Z79rbcVZdH7vw+EXSckeEwK9bB3r7/hnr7xBZ9No/vKNDflrriQfp6InF0qJmWGXL7&#10;Wv7yzYlb6qP5G+/G/7RZ56mAhSeecA9rm73PPOOe2pa/PTy/LVVmcXRggs0KZuZxSd03gyctDbvM&#10;nvl+2izSgH4n/9N+6rNHN+/98QgLbG9NzzI9m8Fjj3noaosg7ObRE/ByhvD3LRARJ/wiTqLVbbcf&#10;nyRs/urKvoxuNuEno7FfDSCPZhr8w2MLSxjyAS6PZW6/2V7LwWtXuK9fFEB/ON5Hurz9HEUGak3G&#10;gewv8qhE5KN5xmaRxyjS1nyV+OV1draIUb0yFW3p7cd49I5b0CPy6OFrxKj7wokYG5koscMTawl4&#10;4sknhp559pkpQ1sbLw+ZGPOg/KLogsI7/Eu36KwvW9s3bl9GXoOF9LP1if3VjUztpV/sFZtsvJs+&#10;+DhCHCj8W/9vGdJWxsUYHWjxhDKGKDLQ1tfNVvOIy8o744xrxsSA/+13/a841XjZMeRuW+gDrz5w&#10;7AO1rruF9C1t5mTZ6oPm/sKvZ44tM9Ay+4IkORfpkC30gSb5WQr790StZx+8+iSS8A1+fpMzKQi/&#10;g0j1odu9cnk9punZ/Y0O733ve2f5gV4y/L6JjaAPRvssrG2bX7EC3tjZfcPYU9+TdjCd/rZ845Dl&#10;0jbym6fT2hluHUQydBqpzEgxVKByQqJ0CF/CndNrhkEGM8Rw4aFgU9pqguijw9FTJ6y5SJrxTgl/&#10;9Oy+MCIHQAYjFGNB2kDq0BupG/7koRgbRd9TG+JLXfZxLIHUDT9d6Y26L/JnadzHJ201ui3OFTs3&#10;dd9bh7ZF96Ft3vZUdl6qzrgujNv+S9/+Oya2eiSAZ0I8C/rCIO9Lvhmf8MibMwv8RCThkaeGp/mz&#10;hb4AqJ5ZCGZ8+PriVesm2oWH7tGhl8J+l6DIl7b6fpNvomep6kcmeonpJaOfZuwlr/vbcH0k+mxn&#10;SVu6r6f075v0PfkiQnRWL/bptjoCNX+fJRm78Hdd19HSR3mxraWQHtD5E90kvvmLv35erMQwBjFG&#10;TtjrY5OuvJ2iHcMowscBc7xBBsVDZDM+xSNLOmE5a3jkgf0YsttHaV++cvtIf+yTncGWH9nS+qUc&#10;X198y+DRnVENBN39Lsm+vpFBVwbPhMiyY4uUh/CRp32TIKRuLweAh0625KQcpU/SaQdfxsqWLggv&#10;pE76mn1bfJxaH1M/Y0W/6KQdZWjandwzzrhGTMT56rd92WWzzUwyY3iZfWlkttvy7MyCEM80m0Sq&#10;HGSJXCIL71QmnRkXfjMGyDDDtWcGpP1EIGlEBzxmCB6wjbzMklDPIOWQmUYueZZgS4W0M47MaJR+&#10;JsqQ5+e6OciP/tpQn17asgX1oysiy1ZeZnr6EWRfXelTW4fkB5EZiv5shdgi8jKuyumffeODRxpf&#10;ZGY5Tv2m3XE+cBkjo2AiuJkYBpShdCCOkIGKgzB0O04GVl2GRkI02eScOkU6HiMgnYw+5AQclfzI&#10;DSWPfFsgn5wQZ4lz9rIL6aNLBY5J9MeprX7qC53poo8MnDRd4dSOyuRJd354wb50+KIDyJMOL6R+&#10;ZNEdkZ80O6invG2cSWKfDfG07nhy/JX9QJ3zUnXGdWEizje856sve8/NnXfeNV/bdY3Zz219m8m7&#10;b9xv4ejb52r2qLPIi6rnczyLfGLH95Pse18fB52fC5vdwmKFRr8GnXsmi4kcPzu+wSX5FRmmjf0X&#10;pL6jRIZ7ZjNDzBizZOV5K6r7THOvh3Ija83QlVaXHvogTbY+eRehe0EvrLa98V3EETno5rtOW1tb&#10;dBha9V9/v7dJrFC+/ra3a6wlaPE98fgT8yYN+vikZO55bdstcujXpNf/vh9Fj02fG+fVdOlviO6T&#10;Xm2ztCggrW9kxFbuHR4jzHHZm3ct5r7i2t9swo7GYbN7vtWlvxOBVpn3Ioks7KIdecrYaPMFeu9R&#10;T2K1MREn32BSKdg6sRnPzcLwTGf2/O0jXrfudLw4Np2aAd6UcdMTUUQHxhFXG5HD8Y7fVJK3GZIR&#10;NuOs8Ls7CurfrI+hdluRmW8toZbD+cYB6bMfP0UvNL+b33nUMbBIf9kCjS57v/BHHwOk7a19vFv7&#10;DH34q3xy09/YNeT7XohTJR07ocHuFJsudNoo+rdN2DoTl65H/q0fyGTyahrEPmPfRfqzjf2xfTR9&#10;GUXOOOMaMS78S3/eL748y806OM5BXLbIMiGKSPdBkugy4XbxSpMhPRGCN69tDj5FB2my+sCMPPVC&#10;6iNyLSP48Dh4JSf7tkmTR3baxUcGyBM1AK8yW0gd/Qqko4d0bguQC/qhPRcPo1PrGdnqtr6RJ61v&#10;W/hfM1dEK0r/Ift0zH5spm7QcqTbjnRA9DZGDvLTPj4Hz2SGD9LHlpn2bJWPRQnLWVAolbpiKgf4&#10;MuBNOkYZFEfJ4Iba0OpkmWs5EDmUbVIfGbxQy28ebTS6L9237nNI/bTZ8jlL0mkj7aSu/ejf1Dwo&#10;NjegF1HKUdc71b3lxIZ0i1Moy1jH3ghPxki/QvTvdpOWf16qzrguHJYqXstDbaFny0WhGCxtvJs3&#10;5nqB+nhBmodmBvBo8iIn8s2A1LWfurk/hTd1gUzlqOWAttXBI0+abGllSDoybclpqAvK8lbQzPy0&#10;K8KRJd19zMy07zpI9MZr1tuH7KdtbUH2yYisbCO/25KObs0bPWM/adek9CcXa3OHnJ1FTnzRC51e&#10;A4rt9GsijkLUwHARQZSKkq1w0iGNJySqQwl0KjP8kd28oSBtI/V1qDuMDFDIvo6jtActJ/un7RoU&#10;fUCnfUt/u4/hReqnj/TIEpAlLstceFoHcjkHavm9zEinrXaeyGhZiKO4OItczHQDt28GA1u1brFD&#10;bIz05bxUnXFdmJj8yz7wj8zdcR7Mc6V5WcDDss+Dldvy1Hij2ZwZzlszw9tTczfa7MpsAOHSrDEr&#10;MruyfEmbKcqkc1ukZ3zCdfRKuXa0C7aJRqHoqQxvZpe6IO3+FF3ITDmoG96+T4cXSVsCyKZjt0HX&#10;yLONntIQnvRHOtEnaXaC9D+ygaxQ2+cd73jHRJjol20+s6i92IMsZbFjIiW7WarGcb7zy3/JOE4G&#10;T1rloB0n5TokDcriKIhwjYWU2+bxDPvqxlDuBWmbXJ2RTvi0b1DUkWdfG+riJyeER37kpl2w1XYM&#10;g/Qr+qGALLIhN2zJbB51AV+eoqO3AbJVJ6/YJS82Af2I/MhVhi/7cRJ80r1va18d/OppRz372tI/&#10;5fii19vf/vZZppIX8tsxx2xkt576FLtynMg9HOOccca14nBWxavMknh9vC4enDQPxYPwZPbmoSSe&#10;yftRPDT7qOWYBeSYsWlXWohU3gdwdBOZ5GkD1A/U1YfTtC2KnnRCdBE1kk4dpG2zT14inDb7WpF9&#10;8tiATnSmj7pZBjwZqK58W7LJVSZPWr/TVmwA0qBO8qIfArpnnPSFPsrSJ2WiS2RZdqNL7IF8WlHf&#10;tBM98OWsWV4iTvSZiKMBNBmrE+lIKB2MQMokVFICCV+WIqSRGFiHQhD55IS6XUYVIpEnCZ1CIj+b&#10;DekQPhS9UOsMMXJ0RDrflPwY/WCYXR99Sb/0MaRuDK/t6ENv+rWOSD9b11DaQY2MCYpeoUb3N6BT&#10;1w3onLHovkP0oSfnR61ft4/nvFSdcV2YGPb17/yKy7zQzOBRvNB+PNcWeHaWEV7Ha/HLNwvVwx9v&#10;lW95MQszG9VHCaGIjMwGZaBNEUd9efhsncF4iFo5GSKByHYaNSAzsWdk+oSn+WcW7bM+7amHh16n&#10;0VN+qM+80i+yLAEiFtCTjtpSDvRgk9hTHTKib7ehLht1pIge5NBPuvtFDpmpry1py1L6RL9+SD6r&#10;Cepxwq8d8sgZSxGU9TvKaSAE6VALjoEQoaEojDLYIY6Qs6jI0Z62034M03U9UO1YAsURUYyCWodT&#10;RP84yik18OlbDBb7NMlPu+pHvj6nrv0AT+sXwscWmWyxW9s/g4ykQ9oOz0V9QNERcV7HoqiXXvXD&#10;bzxiW2kOjeiWtHE5L1VnXBcmZv7i933tXMcRCXgUz4vn8zQe2eC9iUzx9MyeRBF1yZGnTB2yk2/2&#10;kKuM9wuZZpHoAvjzOy88ZnkioZ/r2te2MKuufAekZoPZK0LpD3lkyDOLtEEeHbpf6uKhYx5Ot+8s&#10;L6QepA/aR8qAbEh/zWy8dKK7dCKL+giveuyhDp1slV2ERGR8sZm802hNLt20CdLy1GFv9kv0IUO5&#10;Ntkq+vV4yWM/dtGfcZxv+qKvG8dhgHYczIhCBIPGKY2kA+XqdmORE6XbaHEcZVFehw04Hvx+YUBZ&#10;PHEOaY6jPuT30/jV1Sk6SHMa+9qTxygMhlde5AHe6KcuA+FnE05lP3X1yTZQlzz6KwOy6WyfXDri&#10;ITNt2mfbUJA2IquBL7aPs9hnv+QjbSAytJO66jTRUXnGpR3HNvXlZwmbMR6JZ5xxjZiI8+0//5vn&#10;CUAz7eBRu8cjngzSvLA9MTy8O/vx2vDF+808+5BZhSdp7Wb2yhMtzCShVWTxa0vRyVsd/CbKbEFA&#10;jiWmI46+ZIZHvoPBtGcGSgPdwH7SIgi5IF9bLStEZ3zKMvvNZjrTVz1Lqn5kpuNBZCHQbyAHtEke&#10;PRF91O20bXgScdQPRU5khaIr0r625XXEkU5ZdAOyxiruVTGAsNwV0ynKgbSy5CcPEZY0WfhizMBA&#10;ph5I4yE/6Swt6hlAZQzvKqxBl3ZvxSDEWKnLcbQhrS+ZBHjIlG8go6uBi376nXbVk8anfvLxg7ry&#10;00/LmC30IHMWOqsXR5cfvVHsDdpBgTaROnjpw1mSbmexDX9TIB1elHJp7euTfTa3T4/0URlEP3KO&#10;o3jGGdeAce8/9Jv/j+Oawnu8v2ejWcrLgPdlViQPzITwx2MheeAgM/J5euCgM7I6KlkCeDz0SwE+&#10;/vGPz+wF97GytHi6LemcIYLZbnZCv7xIREgUEaGim9sa9ICcMEC/5bP116/wKE+fc+AOrUPbpPuY&#10;GX2Klknf2Iq86JEoAi2D7Niz+ZsnKw24Tpa+dyTVZuTr00i0POTYIHRRB64FMUITpUMNHUu7FNRB&#10;xFksUYjh7aMYAFmePPqAdNo+MiAGFKV/iCFC6msvbRogJJ+RUNo5JXzR03LEGU+JcxvoDHZkNpKX&#10;tqJPdOl2Ql0WfnVbTtKN6I5aRsuBHrPYqvPIPS9VZ1wXJqz8id/174xr5igaOiz3UsX7Annx6l6q&#10;RI7I6aWnZwCvDzrdPGkTzNrwaSvp97znPRNVwDKVtjrMmvnh/9CHPjQRAnIhESxtCdfvfve7J2JB&#10;62PpydLGPmY/pE2QNiuh9WwdyGxbhT9bOLVD9qUjp/Obv9HLqH5nTG1Tp5dLkZvtQH5sgj/tstlY&#10;9jd806+5zMjpNMpxB+E63UqCdDohnYFFMYB8jhNHSuPyk0aNlCMDo41QQB4n0SkdZZw4ffRPm6Bv&#10;yhHjKVffcqIdvDkLw+ONYrknBuSQgT+Gt2RyDPu2WZLSp/BFH4icpFH6GoLTvOSD9KlMZD/pJn3I&#10;GEQn+T2ebat2FvXoS3a3S85xqpxxxjVg3P83/ZLvnus4Aa/qiNPLRDwZT0eL9uB4KZjJZjf5ZmbL&#10;zIFe8+Ozn7yk0650ok1mClmiomhCb5RZoz3Rw1IkMuE3qxxA0weffeWZnR7qTsShH321S26n9Z+8&#10;gL7205dGbBOeUCJUym1R5LQNkD430R91mbrhd6as32wG8qS1Edn2be3rs7RycsmKTgGbTq/TeDrT&#10;zKeV0plTanR+dw4iz4CEWj6lw9/UcnTUACODn7MYxx0hzqSDiOEYEHl2xs1TdHoWFuLsHAnFSaND&#10;iJ6h7u/VoKztm7qxR6jRvGk3/W8boOS1vsiZpP6jPrtsntYLTnWKXunj8E7OGWdcI2ap+se/9Xvm&#10;J8CWjoRNMzjLii3gEcp4Ke/neZkJkJnBo+P5+OWpaymJrEQE8vEqh8yGzMiWH2+HzAT6kmMLkeNi&#10;IFlkuMsukmgHrzzpvEFdHUsdsq89S5ED4NwqoG8OjmMTcuiqHbM+ukdnfBC98dviQ3SI3spSHrtm&#10;v+3R8ptSLp22kKhJN2ltRXbaJK/l46Uv3e1DfAJsp8zO9//SX39wnDDEcUBeOh/jECovioM8aY2n&#10;g1Eab8s0EDEaA5INccx0PvLxRgcy0oF0KjoisCTRlQxXgjkOufpIhrR7XnEcutGJY6iDj6Mrz5Iq&#10;HZ0h+tFfP23JSn6cLHnaRZaN2EibeFIWvuaPLSM36abUQdrLfo4x7bObrfppU7rrZj/9Iyt9aJyX&#10;qjOuCxNxft0v+hWXfbbm6afXDHvh+fmUz1ynWGmzxmdmeB26/Q4XlBIR1oy4cXnqIg7p3XY89tbb&#10;VlS6ec2Sm5ZnL/neU+fTOC4k+nQPeT7nox2fE4IX988J3XTTOuJff/KnHbL3GeDTPdqa72et9nx6&#10;Zy5hrsbNCO2ZJfhuv/OOySdHneeef+7SU08/dekzn3l4Pickwnzs4x9f2+2NGE+tfREl+j27lic8&#10;+qlv+v7cc8seS97YQ880vwp9D8u7CLVPXzYQJbbouma/2bzyt/cqvvbSbftZjk8xsY3ysdfav3Gv&#10;H96hfeZTZHuP4LLHSr+G/fdPEGlnWGKTyd+ilTGgSz7LtDEeIyPdjN18Hkpbuwxb/U6UXcnp+9SV&#10;8Wu+/pdfJti6LkRLP7kPssZiIPABMcqkQxpCMOmlxHwbafFQJMdNGsxSxeg+MjZOuXfGVpnlRVv2&#10;5/tSY8TdcdZWG77/RHmGUVcH0RhhleMjx5Yc8ujhWMXPci1Bvif1qYc+NXn6SLd8G0qdF17cnqkx&#10;CcjUjv3t21Gb8chF20TZHGF0XFu6mAijt8Fe+bbKfadqHGfJ1Wd56Wdsyuazvyj909Yhr9OLYPSp&#10;9JSvNsmab1itMRie4VuDz2EW2dcmkr8yNtqh3pa30utvZO9lZ5xxTRi3+iM/+EMm1BX3pPrDFpm9&#10;4IMaZgvE8yGRBRzght+SJ7KAzxRGZj/SMDNshzOgyHdQe1FbufgGff8Ib9p1MBy5ol/qToTZ+9j3&#10;m2ZW7cgBPTjIjg79cZA+uHcAKmIEkdVfAZ5Iu+dfjb9t2OnGRIW9L20TMiJHvaRTDl1XOrbqdlrP&#10;RvNPZJf4tp//TfNKfiFcR2fNt1Qt5QmKETWg09knKMors0UMnYYsAVmSyJemWAZNvq18ZNDI0K5T&#10;yRjY4M/yt7dtq4wzcqTIJU+aTIPMUTgvysVBeiCI/hyNw5skznqk6eIiYc6C9IV8deI42kx/gazY&#10;Rft40p/wh9d++qUvytRTjh/UlR/YD6Qv2sefNFuk7eTBDP5qJ7qG0ha+6Bu9Und4J3XGGdeIcaE/&#10;8P3/+riZ6xoJrWZLvM+sMyugnxLs6NPLhNmeur1UuZiWdC8xmb3gbnfaeuc73zkzH1zQS37PnJ/8&#10;yZ+cKAK91OYaDvRTgtERoiN0dJNOWyJR8v/23/7bh7b6ib6um8gHzdMztpeq1oHu2ScnNsnMB9uu&#10;E5zyNNKuPvV4Jd3t9li0DdWN7UT4SUUZoThhnePodDsBqJRQr0yjiCEog3RafRQDRJkMOpqQtygy&#10;UOqlffWRDkQ+w+fek31tIzpFf32Jnjqd+zUGOfenyOEYSH7fz8pThfiSH8PHmEEGDdGZ8VHrr7+p&#10;S1eykDrpe9uZXdKv1DttV53I77aaWmajxwFPxqhJ25wHWaqTxn9eqs64LkwM+6P/9L89bikUm6Fg&#10;xvM6MNt4H3TI7eXDzEy6l4wO17aZAc3TZzp9NuS9ODwcRIHIt03Y/OAHPzjRBdx7yvLXy9OXfMmX&#10;TEQBS1/k66tZGUQ3fY38xk//9E+P3pCDfhDJWmb60jx9ptY6dERIBIDYHnr5MC6Rb5v65KUu/ZM+&#10;lR+wTfrY+d13Noz9yYksb+EY7b/3W37dZYKcgitUOR0mlCD5lKdsSB35SQOedpCcPeEB8qKodtJJ&#10;Ww5BjjRDMHDatiWbXohMBjU4KWfUyNLpnA29613vGie3b2siWKbwKtdO+ktOLzUcwfLMuZ3Bxcnx&#10;p4/qgH3lyuiaAY9+4UGxJcQetklD9iNPPX3Mvi0Z0l2XHdkgNlMPUi95tqc6ZFlSXzBgM2OinDzj&#10;Ihh87rQ644xXgXGzP3v5T4xL/tRP/tTcswEX6F56KWcEwuAkx0N3B14eeVzCnHm5twRmhc/fwBMr&#10;4vjuFNx+u2Vo81W88fItQm3884mgSfF+D7pvIX37LtU+a+v/1ofOL764LVX3z3emtij4xV/8xZfu&#10;WhEG7rzLGc2m57PPHpeVJ57wcP7W3077FtXc4ljoi5Zrfu/WW8vQzUvPvV/u95nZsEWcTX7z5Dta&#10;YNanL70ET193nl7K3Vt78cVNPh23+uyzlsK97nabZBuX1mG+ybWne2kTVTKOIrJ7b/DGNz5wOKt9&#10;9pntWhn89Ad/eluq/slv+42XfSvJKbLvFxFqCfBdI0hIRPPdqTXQvmeUshhz0stphHZ5KKFbXUpM&#10;CF1GuWMpe5uwuAaXwRhWiNQZBvCNpP5eVZYm9OxaPvKdqQ7L0cM3lciWT969K+TqEzn6yVzS862p&#10;BU7gm00ZBMcxvtukXFhmNJNBv+abT4uPPKQvk96dIXaZD4Itj57wvsqip7QyvMO/22ZkxqGWH6mH&#10;7I/TLFnS+hw91ZW27IRXOvYAdgvPLHM+eKa9Nba2+uObWPjxOBa0XOnTvfdsj8+Sp6208+mHPn1e&#10;qs64PmwR59t/47wfpw+ORYphWJ4HvBkPL8UT2I838m5e7YBSfenwIwello/x5rqUPxFnbRF+beER&#10;QTIjzXbyJuKsdA5Y6WpG9YxQ10yxzSzEL4oiUSQfqycveuJFeMnsNHR/lMlHma3S5IXHVl70Cr/8&#10;9CvbyAHp6B5Ipx1b/QbpU15IO7M67G0krQyis/rR1/hI401an4xpxsPZ63jFD3zH9x0cJ4IYDKTl&#10;RXECCYM0jKQJVa6uLVInvI7SOQeZHMfgUo4ROI805SA66Iy6kamNlp/lLXqTZRsHVYbPoHM0BkAc&#10;KPWU46WrPPLTZ3XoAGTIb9At9aTpH3tEd1AOyceDMpDyo2/SsR1II7y2yvHhTzqQjnx9i/zWLZBO&#10;u8rYTZqOsS0d2cFWvkOa81J1xnVhIs5v/mXfO88cC+HxQLNuGFYa2suTVqcJlPPcIDNfne2IfYs4&#10;ok9HBYSnZ7t0Zq3ZntlpFmXWgplkRlgKRTHRS1uu1VgOUw9yXYY8vNpUlusVIhb52j9Nq0cWaBNF&#10;F2kyybft8vAknXLpw0HzbiN9Damjvc6jC97wJ1LLT5n+hD9RInnNFxmgHB9KZMZPV9E5NkNWpqml&#10;MtIBioQohDqveVIvjV8EZVFS3abI6bJ0DKXzKJ3vDiIdyrELOc4IUN/Pkh/0chWHQtpOfxEHPyU6&#10;BXEAFGdE5Cf/aukmMmMHSH/jZKj7zp7hp1P6mzzUtuu68jNeGROkjC0QO+bxkxwLojgPwndeqs64&#10;LsxU/DVf912XzQhPuPEoYZS3ycvMsuVpytqLQ7y794MsHbzc7Dezk28G4CU3Ml1DsU+e9iNLu0mn&#10;HNKu+nkhErmuR4gc2hVaycIjLUKQ574YXn3DT0/Apx5d9R3MTLbRlrQ62k4fmgLLn37SydKcu/Ei&#10;hHzl9umpLf1Sn1zt0lE78pRJa1ubeOirnjyQnwiStL5ET/sofUs6tseXNlHK5IFy+2w5ESehPqEW&#10;RfFQhKURdLV0Q+NRmPJBZKA4TmRQMNRQv2WAOuoj0F63iciMfH1LyE0/EZ6AUbNkZXBC9jMRok/L&#10;h+RzEI6BTBpnkkiaIyE8aav7xtbRrSltgL5FHxQ5rW/sEZt0WQhi7243voAy9mn/vFSdcV2YGOfN&#10;6iKOMG4m8jb7iQQ989t7zZDsQ2ZakxmVcmkgU33beHiimva1axbLSyRQRg8ypZNvppk15Lkjri31&#10;7eMzW1x3iFxLcGauSECmdkSBU9lgWbOvDMzo9EnakhN90+eQB+9FFUuStDO9RBn1tK9t9elBR/t0&#10;o3fSQL60ZU/b+PU7tg2fdiNPOnqxR8YMqWcL6oYflOHN7Qft2LK1/LEvxl/4rq+8zJiOpG0ZL8bV&#10;cBpJg1EijclL+pQ0iBdy/EEmZdTRRgyEGEy5slNnOU1HZjqko3SJzrZ4TQht2Oc48qQNKHnaNaBk&#10;SMtDYDDx2ieTs2hT+9qVjnMpb/I8URzF8ZdlirNEDufxtCLdyMuZnnRPoEC67Zl+0y180hc5jjaz&#10;TTqkz6kbHnIdk+mfdDsOfc9L1RnXhXHdX/Tur5pfcm4zWU4erHJw6IMaXkrk5yPbM7t33LGdHbiV&#10;f+utvmbnCbiNX566W/3NQ2GboR5z2KIMr7Y1O9zu9+iF/eefFxm20OnxgeiDJ49ebBFKVPLE4PHC&#10;nVkB5NhPWr+0Jy9lZpIZJW2WSdtmtpqpeBMNlIkQSDv29U/adQ4RGh9+7ZEjykQnSyE91Zu779OH&#10;l+fhsEQaW3Wjs+1mt+PBuCgZnZMP6oc/q0X0NgYZh4Zy1NGKjohsS3+ijn4n/xBxDFAGSeUI0Gl0&#10;553HB7mF3j47CHEknUKe5wgZdL/1Rjrz0ksbcYQQI0UHnQg/RJ8Ntk5Ftz1gxHRWXQY8pTgKoh9d&#10;ESPEqPg2Pa4kMDiI8RgSqZ+0sgyCOgzbDofwpK04JQovokPyM5hB5DQ10j7abLiRdvU/zhZqfvvR&#10;rce9bZU8RNZ5qTrjujBu+y9882+fOWxG8lC45+51sLg86xTb2xI2b9+eUpvkpUcefuTwI3sH2Xnq&#10;79YVdfLk21ve8pZpA+ZNFLucRx87/ty4l6SZHXsD3jaRB8uefe745N6NN28zCW655fgAtuhgBp1C&#10;PbMMmkfkMJNAXmSKAuEnO/n9NODP/MzPHB5iN8vD71lnsxVEZREOHKxbTsAZnxMC6Lqtp5kfPfPe&#10;n1PkBACcEceeeFM3usPV2hJxDj6wVhf7MGOx13eCMal/4Rf/4NSy/KRz3pGXShTRUBABbfgHH3zw&#10;oHj/RpzBMiD9TmKInP7+lHrdicjv/Odf8BWX3YmeX2c9exqv136AfsQAnW6ZnDjpCb87TxspDgr6&#10;Fx1cZU9/PfUf/du5clMXWn6ujiedNlrPtANslnFpx9F+xuVTn/rUnIlBLqVAlmRoHbpfPTnwxCbG&#10;N2PX+jgW26ScccY1YqbG7/r63zrudOedrjFs3uZB5USc9kgv9dkn1PLM4zLxiU98/DDrhLJ4vAfF&#10;E67f9ra3HWaL8OzMCD784Z85zBYyMou0nxki4iT/hRVxkr7xlrWs7FGml9Gue7W02RT+hr6mv933&#10;XGMCS0OiqmsxSZMfmc5AM2PVi5z8ZAhyRgXqZraHF0ScyBFxEsU6CveSt9l2iygd9fQ7urU9m795&#10;OuKc1h0tv/atX3F5U2C7YESI02yQThmovAnYeEPbup2rnk4HN0O9731ftJR/3er8HYetjuAjh6Gc&#10;zjKe/e3sbjOGsqOyW76iTt92x/Y7IOGY4W0RB82+dHg6n3yGsSUvfdOf6ECv7Fsass/RYxsUWWlL&#10;G7aR33IMlH1pEyVy0l/pBhnJJ98gSnf70Sd8tvgcp5i4bRuER3l0S53IQ91ueO2P7F23M864JkzE&#10;+Y4v+9bLXi8276lb4d7Wb3MsAcv3tmCzSHr+do/0eyNe7vVmjz+5LU/yHayqS9Y73vmOeW+g9H33&#10;37e9ns278pYH33TLTbPvfYDKpbWjfe/EkxcPf+Gl7UCQ/BdfXpFttamdm/azqmm3fk5zzNveQWMf&#10;zCJtR26gH5HfaRSIDokcmd1kWUqQ0G6GO0PLAW0ikfCuTuSQAckjS1TAT2Zm+NhpyYnOfUISyKeX&#10;rbbwi3bIyYmtOi077Ut3xAFbhN9WWdLBRJy77r5r6OZ1OmvA0O4in/NnsPL30mdfOlDn9/vlmsjV&#10;Brr19lvHoUJ3rOMrxGFD4zg3rE4smrbzp63QMkDIIFxEPfgxShsB1I+jtMyu2/kMnsHgJLkQijgP&#10;ypKFTtsL5GcwW2ZTl58ifeEwaYtzxZlbB7LwoVP5nY7MxqkNz0vVGdeFcas/+tv/0LiTswNhC3hf&#10;vC6hDHhrPJ8XJ91nUu2d733ve2cGQL8oqWezC2g5q+qzlT7ad/ahDrz88vFs4o47tiUW/CQ2+T1r&#10;zDz9gRxcQuvZfUw7kBkIzobSx4Z7OpYHyMwGB/19bStnnd0v8tIePdkXWre2eT+p2Dy9/CmPzm3n&#10;jr59Dah16P5miQM6JJ+MSf3pf/GPj7Tt9+KbYdpABjWCW1hf3GseDaQRRmVMcCWVcYLw+E4mY4LT&#10;yjhOX3hs+csc+9Yp49Jnd5znnjvyHHmvvFDZA9uGz0CeoidHOw4Zye9T5M7PK/9Bv5LWvx7M4GqO&#10;04PZF/Sah17Z7zHivLFn83QaIr/t03JaBzpvPTzjjGvEuNAf/cH/y7jeLFUJoXU9xRsSMjPucVti&#10;nxV9QW9epL3zqxdn3t44sfnnAw+8cXnxFn06tHrDuR/9wzPPiBpbW3MtaP3Bi0LrLnTz+w133XWc&#10;pU8+eVxqc10DOsyaQT1z0sfkgRkdndVNumU2T9+q0afIdBsgkdRSnmVLW2mv2+0ldbPhbsTC1aJS&#10;tyvChqfvYbF59Gen2L+jakc0Yxs5DTJG6z/0A//mtOi+SYR1OOVQabDvYb3//e8/XBXWcIyQwTuF&#10;pS1KbTdCN5nucyWMJw96kE9lJv+edTZ40zq9h0cf9ZqTLSz38dpFAwDKU9ZtMVgG0DZGbWfvkN7H&#10;Hc2jX3Gcvj/VTtfye6DaDpEHzdP96nQ7V9+MdZwYuewUue1oxijLbue3fP3YND7jjGvETLHf+z2X&#10;x516trSX9x3cfrO6+1A52MUfr+wzoIbZktnVM9BBcOS7/hEv75nfOswLkfbl7JaZvVuk2F6stEWc&#10;PpClV3RrPZVHT7Msul3tHlOnO7x32nKWdumTSNpnMc0v+lwU6cjodoM+0E89aJ6OOB3d2KSjT/Rs&#10;nq5rm3y2jz7S0/Lv+VX/68lpZRt9duMB7ISyvoHJQKlrPc8gN3Q4ne2lqtv0BV4GBLLTiXaKxx5/&#10;dOm6pZdi23ahH+do+W3U7iMjJt0D4pglk6MnE92jfxsbkt8Tgh2iT+tAdtpqOX0W07p13V4+IO02&#10;Tw++Qwt1oJetvjHb/WrdIPltN3Y99vyMM64B405/4Pv/jXGlecquZlfQ3v/GdWbk1gH4Wq4n/KAv&#10;AHqiz1kZ5JEH6OWAt6etXsLe/va3HyLOhHRPGS58/BMfPxxobq+l3ZaAZ0TD/WnDmUW7DnMWtj+3&#10;3JFu3pu392Wiyf5ox+3u1e0z7X7XZfaI0weUHR3mG1Kb+VZfjstQn3l5mtFtEQgv9OMfrZvPNXmd&#10;G7R95sxyU3kefck7DOmSYZo+7f3y4wHfvQKHFvbh8SdWBNwjjsjoKQPQTsbXA3J7csY9hwReURd9&#10;6DLN/t9/x/ae416SdCYdiiHA28YTxvvrLgYzoc+SESfaOrfJ6eWg0WclHCehtXX40Ic+NIMCH3f6&#10;vh87PPrIamtvt4+VYggYByyHTRl56W8vAfqY5biXnj4GgejW7V5taWs7tG7N08tET9ZG24rM9Osw&#10;qAv0TF8cWuRwwvKdMaJz+tU2MTkjq/tOn+SvnpyXqjOuD+Pqf+byfzDu9tjjx8vTM0P28JpL+vCG&#10;17/h4PF31+tqP/ng8blbITGeOq9p3WeFV8VmRkU2uFueWXf/fce3tfu0Y7z8wz/z4Vk24NOf+fS8&#10;3RSechC8t9WznV6R2ZGuefrMq5fRjqodTToqRQa0HLyZvR2hbKNPz96OKqeRMTzJA2ed0a37SM5F&#10;7TZPt9t6Nvqs0NKvDrQ+3lI6Ev/zH/qPR8JDnzkuNysIHho0sB5xgNe/bhl1fli3jO0+0a7gJz62&#10;fVEXnnjqeMHwduvt/s5dj254Fgc4Tpxn1vAteem2W46D3HI4znPPbsc4jzx6PHt69ul16r/z6HCM&#10;0WcofZbRy1Pfx1GeAep7T+04fZbXhr/aDd6rLSt93BRdAG94eqnqunlcA5o/8kB59OzlqXVjm9S1&#10;zVj3EtY3aclIfeO/1TzjjGvEuNmf+9//qXGlOYHZZ/4dt69lZT/Cv+XWtZTsEeeO2+445L/2hsW8&#10;8z/8mUfWEfvm2a6z5Ozmdfe/bkIbNP8Nr10hdN+Zh7X2/BeeO4bETz5k+duizGc+/fDB+y1NOTNy&#10;YJy3uL84Px/e0qJMIo7QnhnV0aEvgvWs6yggykSO34XlwL35+57UdrayR+3iER2S7uWjo08vqcrD&#10;09Gtl7NekjrCyg9PLze26Vvro174+6ywl/XW4eV1NjY1//S/8scm5977j1+Aue+e47EGx8lSZcBz&#10;iuzJPwsNPP7YWlZe2hp8eC0luUD3pgeOFwyfq99DtZwbblwGztXfh4+n8j/z4b936dnntjOpJ594&#10;6iC/jRengefnBum238tKD6DHG2JIhunwHfQzQe0sni2y/ADbZKA++tGPHs74+lGK04EKfy9h3Rad&#10;k9/8pwMYmBzhJzPHPu1EfZOznYJtwmMbe3Zbjc576smnzkvVGdeHmYY//K9vZ1X33udDHtssveee&#10;ld4PavNAOBy+N7AwB7U7fPwiB6k+CJ8loM+SfMs7M3yWu12OD3xE5jM+orHLeeihT9Vs8RPgLX87&#10;U9v4X3rxGEJfcA1iv6BnZmWWmNFJ98Gu5SXpnmm9fPQjE+9+97vnQXSQl1nqk5SJOH1Zn4yLlhgy&#10;ItPSGf4+iGeP2KTP2lrPjqr9+6nO77730tzyG22Thn6kLy66Ts0//3/ajnEcsXfoS+NCWRo5bTBp&#10;DUZwD07L0Ynw9PLBqB2Ww5PfWwHjJn/490F44XnHOFv+C88dv1rTxzKOO6JP68CQMarBuYinw37/&#10;Frwdpx+f0K76EBmAP3J6YPueUR+zRC/o5aadupcqlxCypHo0IssWHaNnnzG1c3S6l7PWv9Mm9ybx&#10;jDOuETPl/8K/9R+OO91z7/GRBuE03r9izM55pecpT9SwRGTp8sme3KPpI3wz6zCTFmv4XRfIwTH5&#10;aeOKg8J1YBx+S+iKV5N+5aWVu0ecuRC4pz+5znRyRrbN6m2m3bxm6Gt2fXp2PfaYWb3N/I6ofe9m&#10;u++z3Ufb7oNtBSJOlioHjjmj3KLSJmvuH+32vG2WpC3ticdcwFwN+zeY/MN3spZuyxbgjSCxSV8M&#10;fMMbXr9svUWcXgo7MnqSMycePRYODXLSkhdbATvM2EsvGbELXSb1n/3BHx4L9LMwwulFYbPTyqPU&#10;NLILTjiE5unl5mo8tpFz1XbXX3hes8RsqTWM+/ENfOQjHzkMZl/oY9T0sZeqPttSHn3ICE8fR+BN&#10;fh/j9DJt0rQ9M5id35ODjrFP6+zeX3TrZaX16aWql7A+DOh7T5bWi9pth2KD2KHHCM+WOuOMa8QV&#10;EccZxEURh5fHIzvNqzPz1bsoUnR+z9L28ngytEz5SfdM68hy6YWV3uVcemXx7smOIH1A2RfZOr9n&#10;daP70gevfVDrOg5Z0MtfP2PdZ2d9wC0CxA4dEeifA25RLG31hU2vwKUT9AExm8Vu2ox9W07r2eMi&#10;r8c3dY1j0son1Q0l3dRQKaSxpCH8OhbSWNLK7EeB4PPJoTCKDLS5O14/Sd5OuyMjMDicBFmeGBaZ&#10;EF+IDIb6SF1nhrnAFn0Y2CAjy03IIBgclMGAtkv6d9pH+pOLWmacC9EpetLJ4QXiUPRG5MYmkRdK&#10;PpnRk84h+Rfxt23Jv3IEzzjjVWJi3vd++6+77CzIb6B4E+/aLvqZ09uLBmzteSJM2t/w+uONi3f5&#10;5vA6Kg/NrYpdjrONeO+LL5uROZrfZCBnG9qVN5Fprztvp9jrzr2qfTY885QPu25vId/eYrrNHDNY&#10;qEVmpxmJZrbsUQ8fGSAN8i07lgmzMQeXsUsITyJBLtDhiQx1EqWkRa6LZGkjszwy6ZSDcryJSvpi&#10;ydMPsqRFVGWRC+rqD1ljw4W0lf52JEt+dAqRJz9ltolCI3UGe6dVPBRnyd8sD/uAhsK78R+dxSCH&#10;rpRz5OcwF7WLK23ZP7RVPFs7tp8dp2GoU2LIhG4DyMgogxdDhzLYiCGzTDCYsh6AUNB1UZYepD3U&#10;eQ2DF+qlgU6Rx2GydOpPluDkoegHZOkDutpy0/1IefOhrtsypY+tnXHGNWBiyH/yB/70uGIf+Qvv&#10;8WIeF/A23ghmg5kRJM1Tw2OGRE5f4xCWW26g/ZYZOTw9/C+/IJJt+c89vmTuF7VueM3xDM7FOm2D&#10;iJN+9dlTP+TU94O8RVTUgr7uA9FHefj7lkD33QsXRAPIkgL6Hjt0u91HS2V4Gt2XLIXQ7Xa/2MA4&#10;AZ7Iz7IIPaZ0zHidjm+gfHL/4h/crxzXBcA+7Tt1nGAE7ILTMLQiDBc57uPEGO1EXbdltpwsG+DG&#10;5qxgCy8+9dzh9PyG1+jo1mm/wNAHyBIF/ZpZp9TpT9/P8jB8HEe9GLJ164HqutlCt2uwI6fvZ/WF&#10;PrhIftun7Smd8WpbsW36pf3wt5x2zB7flt/9bR75W0/OOOMaMe70n//hPzeuKPS1N2eG9Cxqz8N7&#10;kUea0fHuyIP+NWZfQMMb/p4Vokzk4k3ZOhSdLdz6mptWpNn0vNFThXu6Hzjv5aYjXV9w6/De77LR&#10;ftrt6ENe+q6/0bMjRS8rjZbf0eFq9uxo0u12FNNu6vQy2lC3+SOz23WIEp3xJr91mHyJ//qP/sXJ&#10;6eWpG2klUhnwtiJBLyvN37+94kSR23VbwT4Oah1uuuE4gPfettb5/dHUG29Yhtwdp53F8UX61fLb&#10;ifoRjl4++p5Oh/E+Zrma/uwZns53DJWrwi2/bd5264kIGcy2f8vnONGpJ1zrD5HTy9npIxnh6ckh&#10;f2v1jDOuEeNOP/4n/sq45K21PHk4Pd7WL62GPfvSDULlvsMb14Iz6V5iZrYcHnX45DxyAf2s7RK+&#10;bRfMlLS1HcDtXr7aSbt33H7H4enE191134URxwyMDg2zKf3qg9o+aO4o0NGkZ6yQnvT0fde5Z2af&#10;0ehr8vtues/qRuvfUUNUCn8fTjR/L3+tT0dAMlpO9OxHNRq9/B0ijudhkFfsh7a7EQR/bqcO+Rqm&#10;+E6v8VjpPBK69nd6aQ38i8v46IXlgM8vI6DnVoeSdkU537FCnCWk02h1cznFCs2Lblm6cnJkyWCQ&#10;U1KHwREHcUyFOEXyGZWTI8bGh+QzUgwVI58SY6Mx5E6N6I4iD6V91HKAg6DmbyIr6LqtV2Sg1sF+&#10;gK/1jpxON1oOPa7s6RlnvEpMOPmv/t3t4LgvAN5w04o6+9Nrjz66Dhb3n7s8Uwded997/KbVvJl9&#10;/70VHrcFwBNnuVhnOcjbEub1bTlArAfR54B4T1t2zAx40wMPzEPq0EvqHTcf250lcZ9UvQz1wWLP&#10;utMlNWk2SLuZxUkHvWSQHbmdpmN4Wn5fxzk9IG79kqZn9Fcvcnop7GWr2+qz1z4ITnSBziezl7NA&#10;lGndpuQ//f1/ZnJcbaUA3Oylj7uwjz/4iVEGHl7HJoTA6x84vg/w3vuP7/oV9qN4N9an4x/+mZ85&#10;/KT38eWYkfl4yb/91uPZ0Pve895Ld67jCtiOd7ZO3fDKGpytG/ODvLTHWaJDnz31Vdu0A73O91kY&#10;fCEH6XSj89gv+z2wZPcABT2wrXM7HZ0zyI5NMnaRDX3qT15ktsNKp7+d3/ynem65Z5xxjRgX+tP/&#10;6vZLzne84+3La7f7O9vjEJuHPVi/bzqeO1269MCb3rgizubld91T782rmcb7M9N6qdpeIrCdWTzz&#10;VEUES8z+i82bPJS+6/BGX9Td25posvPP7Ya9uY5QjT6D63RHio4yvQR01LhalOk+9qzsuqJbIoH2&#10;k+7IAqkvkie/l9ReelrPvnDX8vW3I07kq5d0R5nWp3m6ru20+su/+tsva+yuu+4eBr9Y8DS9PPTY&#10;Co+eftf5m5djUdCZl3ceZ03ctq5krrOeNQi3rP15w9Qq41zIMY0ru/ieXg7Cb1OHoYRaznLbqmsg&#10;OYrjGnSrt1jMscxr5viFMVwmsNx56p5jjw67IcmjJ92cSRlEfVM3hs1gInwMEj6Qbh5pDnOaRnjR&#10;1dJxtE7D6YCEont0MYhIXXnKxl47n/6Gn26Rn0sLLRs6HaiTvNSHpJt/0+qMM64R40L/+nf/y+NS&#10;73vf+2amg7OoLDkP11d6H/C62v3t6G9885sP6VvXWVVmx11333042zJDgs/Mu/u2peqTnzi+FPs1&#10;R+e+9JKwbPlZeHm1mYuHLvJF/rwDcK/7gjOyNaPgXe9451zDgb5P1Jf4fTg2F98STUA9MxrUS1t9&#10;IJtIlXTPyuCimQzNGxlwGlVSlz7KoCNUPw4h4qRu65yoCg6mY3No3ZJunVuHTtMlae2MpT7wwJdc&#10;ptCty2koxbCPP/nEnI3I9zJIW8Z3D8hpsmMMzrKk7R1bHVyn4OpbMnJG1kZyTMMAFPD5RVsK3baO&#10;TdSZ0LscRBq5eckgwrCf/FIYeQtXjPe8zzjuDuA4KAZ3aUGaTHqrR46bmXgZhS6ROW2svOwj+sVZ&#10;8BoAfbUvTQf7ycsAS4eybwvZko3SZtLZ1399z74+xZHkKdO3XpJT34SkC9BTm+Q35H0+onNgP/Wl&#10;YXPRM864RkxYeP89774syvDc55a3CnUigh/xm9FuD2RWmQnSPPnGxe92AQ9ffjoz0Az1c1Fp+clD&#10;Ik5mpWXIGZOD2dvXga9bHqKNlwZYukQ1y5HIFo/n82gOshePuqJN+F/3+teNHLDkZoZmmTIbRVHy&#10;lGVWmdFgH9GR3oko+FFHHP1JOsATJJ26nU6EQR1VOj0Rd6XDF1LfNjyJNhdFHHzROYgu6av99Dn9&#10;yX74kg4vjOO89853XNaAsMdYDI05g/7SWoJUQs6WbJXduPg9aI7H6bt89XTK12TktyIcAQ+88tLx&#10;84S3Cbm7ATgU51D2nBcl7afb9nPhj0PjUddFP1DuJ7H6AH2M0I5jUtBBGf1AXTrKT9/oi6IvsFH4&#10;8CQN9Mo26VMknx7atJ8Bty+NpPUjaW1EbtLyezlrEgTojk/f6SltG6RvqNOh5rUfJH1eqs64LhwO&#10;jh18OtjiaWaTM6M5WF0e7S0Wd91151zynyVg9/I79zMXdV3yVuaN5DctmoPZ5eXbAe+aSYs/s8Bs&#10;scTwXvuijTzp59dZUmbA009tP1mdGTPqbh4/78HZ6+ZND5ml6iZUm3m56y1PxJBWBsoj38xEeOQj&#10;+/qpHe0lyoD2kPIchGtfFLBF6iF86jeRg9RLG2wZO4g2tkDHREH6JR1+8tIWyi0K6RwugPbSfvoi&#10;jTf6tG7qJ60dUA6z56IbckOSkojiOoXuWU50/733DXkFv4GepWV12HMxiMG8mhbdtPI5DuI04Weg&#10;kAuBlBlD+ds7vbp16Nz8Nmt1qjuGIPzO3hLiGYnRkNNQT/KhnBEmbActM+WIs4ViYBSjgT4YOMRG&#10;Jg1ih6SVRTc49GvvE9KH2IQtjvY5LnfaDj99QtEpesUmY5fdto3whtKvJm1clD6l81J1xnVhlqqv&#10;ePOXXo53Ohh1JnP/69aB5poxvFfay4CEXxf2vOTabPJ8qtkmqjgwdR1I/lqjDh7vLMeWnGeeWUuP&#10;D2OsNp57+pk5sLXUmJHmlzOqOdhdEwi/M7o1Naa+6JaD4+0DH4k82+zPrM6MMCNFIJRQj6QzQ6XJ&#10;U18ZaEu5fGkRRDmknrLp9x5R8jKDRJtE6shUnx5mMBmJHLaWuci3JbuBX8RMPyyh0pYsbetr+oHX&#10;vkiZfqqbdCLIaTpblDaR/mc/Yyg9tlFAYcRhDOSc4q58zMiZlA7OWn7rZpQh95B2ss9wyNIVmepn&#10;2YpTIg7kHcUonUCcI/xDkbOWNhcEEcVDTuFzTKFTZKEcp7ShUTqOyGX8z0f4AunYJEsUYheOgzpN&#10;p8iB9DFOjOwHdAukw2/go38vqd2vOGLb8pTIDJ3uB58v3XReqs64LkyM/Jq3fuDy3EZ45ej9d9x5&#10;x3glb3bfBxw8b+F5iwIJs2aiO+H4eb4Z4v11IouH03Mh8Yl1wOrConIX8TLjPNFHBk/2ytnk4zer&#10;Zn/Jy8H7s888e4hU5sTQqjtYciIr+y+pu2hm5BxwrwO/Jd8TjhPRVn8mgqxoeutt213929bWU43I&#10;vjNF/A7Gtzv+awn2Zo0Vfbzfb+7NrbbglbXRulf4zkf0158IkQfvhXM6kidiyaDb4TaNWb3+bI3J&#10;k089ORdm9cEy9OySZVxEMuWeZPCuQfwbzzqLXOVkzlLFfmStvs8LHlZa/7cXOfg7YvTSDTquvtmH&#10;0W21gVdbVyxVG8sGDRu0kOMKZKlww3G76bjVQwbS8rMtQZY7y97LcxGP8jmzmUcgGGF3jqHVkWB7&#10;SH0LuQySUOyxjqR9WEwbaAyx/20Du5YSv9BY6ZCXIzLePBRPNudZxBgcAt2+lhaXF5CJ4nIEcmzH&#10;mRC+LIsc5WC3aquNmEEJTdmiWe5WPWQAD469DyySH/uYLCEfo2s6jNHYZeebfl5F5jhjLLbrBbtu&#10;G63/ho55G/cGqfNSdcZ1gT9d+ue/+beMOwmHecH0HXd7Xe12UPeu97x7zpjgrW9/2x5eL126bS1n&#10;ZtzAbNvETagO3I0WPcC9qjwyseLkRgv33n182cFDD/rt1fbIxM/8vb83yxLcuKJbwqaoEz2zhIAz&#10;GrMZtJnlqp+aM4OT705/9O+zp66rr5HZcg5L4YID4T4ADjxjLRqAg3RRFiyLhyWglgNylEHn+8iI&#10;+uC6lP6DzyPRG/oxkn6Uoh+xaN063X3RZtrVp/S90xNpJb7lS37R5XTcFq3qI9AACd/WOwZ9/bxP&#10;dzPyhOy1JZByyh3XRA31c9V2liaGo+SiuXi42lHfMU5Otx9l7DkeePnSgx//xDxCof4sU2srbcmb&#10;kKzNpZ+QLM1wdNFuG4YO6pOpfurOccrOr0/qpz+xQy7q4VUH8LQDdpv6qR2UC4jK7BsQvGRpi3z5&#10;kdX6QwYwv2uXn1NtdeLU0jNmi1/aYcHYe6X11xYi9/OBvDhPbBG9o8/sT+qMM64R40L/7Df8wLii&#10;C3siCzgYzFH+/SvKJAy++a1vPSxV976+P010fIGSA8d4Z38L3AF0vN9zxTwaXAdyzQY+9pGPHh5i&#10;/5kPfmhmDzy7tlnmzDozFe701b3VHrgQF30yA6FffLSd3Wx1T++mR59ekiwfye8Z22+3yAyHbpcu&#10;SZPR+bEVe0Ru87f8XqoSScBSm/62TPUiU8RJf7tut5t6cJq+SOdZaSS+8o0/7zLhebgcQ64UM4TP&#10;RROgIQLwOsPCk8cp7lid4FDKbd3sdOVZJzhFOkgeusPZyr4EzH2vlce4PjBBVfvPPvvMqnvDyJsf&#10;7e2dNlDk0oPDZmDxJZ3lwD6D6ROZ0vpiPxfp8CiLkRxHGKgM3PR3pdM//MozICaHgU4eXo46F0xX&#10;HbKlc1U5y5+0bQhfyHEKefSlD4eXjq6tM/sr0250Tl+U6SuKvqkTxB6pY9v1kfbwAJsd3euMM64B&#10;Mz2/4V1feXnz4BVZZOzeOC8BcK1kHe5mFvE63i0EOqNxrcZBq5koIuDjrdI8PCFX2hIz13KWHMuW&#10;KOKs6bNLhus/LhZ6rOLSZ9csWTLkuX0xP/1dOrl25O68A3azbT4qv1SlD8qTh1mWMvszW+mkLGHa&#10;zAlfZpN8PPrAJpY/EQJvttomTx39Vh+vCGL5SDSRTsRJlFBH2lYb6kYfyEwXVeXjiz7qpX2ytB05&#10;6rccaUTPtIEC9UKnuklnPxS9yLc/jvOL3/M14zjDsLnOdqFIYxpd+y4kUQKffAPCQARxAlddIUZc&#10;LU2ZM5oMmt9SjdOs/bkKvNJjFO2t45fp5Mq3z3GknW1ZyjjXpJfh1LWEyXfha+Sv+k7LtUmHGFO6&#10;nYXetsDw4ctgAnny9cNprn7i5QS2eDNBpPHjjXPha0dThjIIvT+677qRh4Czy8NjkoI62rtocPUz&#10;/bINtXxIG6mHWlbSqPkak7+nzzjjmjAR55vf+7XzWAXPnMvRi8youXTNY19Z0cC+pWN5O+9WLsqo&#10;M9FnzS4+jX8uyi2vJMeddgfHqacd6e2pwG3m+OmumSydCGOmEpiZvtanqTPpBeUigYuWdNCe+ur4&#10;Ldb2Pailw/4GCxHM/Tj3Z0TV0WO/wInH5x2V46XfvDNoteGg9qZ1tqkPUz4NvLIfrK/ItnIs1+kX&#10;fmeJ+mCJdRFV2Wp+eBG+Td4WVbdvX20RpfPdE9JndsyS7R6an2lLezJAObK8jw3cBloyQpseN38O&#10;0WmeOFj85M99q9nq3tqO3Y6UPNtph8Lf8r6vG8dxIU0BRveJ5r7OornXsQZH2ik7Hun5XdWC9O13&#10;3D7HGPgOryHR2KIxyCJOlQHmIMl3an5wnFWPYVGOZZS9ou1lPIOpjXGilX7q6afmIuBmiC3Maxfv&#10;7K+0Nqecfpa02p8ai2d7sdSYY9pA2t0uTh6XscBFynHY9WdrkPTp9joOGgdZeeqOwfe/Q/4aOMvo&#10;VrYcauUln61stU1+JhSH0W9pcsdmi8cYbI6zOUT6131pmjZ3/rloO46y9W2wyu3Td3Z354ax354+&#10;44xrwkyxb3jnV17m1TnQ5L2WH1szdK7VLD5e6rqJyCLtXXxmtcjg8QNQRzSw5JEVeeQ7wMWfEOo5&#10;Z7NlzjzMtIP3r8PxVf9ZTwkundSXnjO8/SAaeL6D79FxzbJ9cgwyy7UrHZAlH1KOzEqQzsGw2dw8&#10;fbvC2aID2Oynn6JJ5KDYIOWIXLqTLT/6qEtXZfggutsqz4E3/ZKXNk95kF+05glF+Uj/tAt0Sb+i&#10;c/SkV/qfNNLGwXFk+LxzmKZDe3qeO1mdgVtcUd47Yz13dRmPMwiDp44LhhAllKP13yGMOrUeBVb9&#10;DJL8l1/Y72ctPPPk9g1JMueYYpc1Rl36HBxnlas7beyIjvKko38GJIMT3Rg5MvTLPp3wxCYMHAfo&#10;+18tJwMqnbqxQ9L63TzRJ/nS+GzDRxflcRppkI/w45WvPHwcJ5cI8MnnPJw+dXKxUzvybFGQdGxI&#10;znEqnnHGNWBc6J/72n9iXOp5EWf3Ltdt4nM3ea3b8ky420ft1wEy3P/64z0s78pJvjOs8G9fwd1n&#10;e4XlvA0dHOzFm1+e74hvF6oee+TROZuDJx9/YurD4SB+4XH3lZJvtuxamxUBHSPfjAp6VvV9Lo8r&#10;mJUgyqRO35O62ofpRau03fndVr8StuVrP3YTERKNch0KmidRIunw0D08ok2iE93D059udG8ufcEb&#10;W0HkJ2KC6DUc/8xXfO+UvmhAJBYMQXAjRdZxDtztQyG7g9xd7/1z38ojmDChbFe807P8xYB1lO6Y&#10;KDyvrKUpTT/OcfaBasdJB6CdfX6qPKkNV4TWXT60YZJux3nDG95wcBxhPO3lYiYwfIzd/VIvjtMD&#10;e+j3Qn9Vpp2i9Tx1nNSnY+R3u+EFzhtnaX3akfvdgN2vLNHQ8rO0wTjmpM444xox0+0HP/A941av&#10;7E/SgZC/+dpiEkn2mXnFYwyzbG2zdB7J2JefXkqE/cxkj0ZkZngW2fUXuFnE2eve6nrK3paPvyfK&#10;PPrw8Y2lPZO9Mjc6vKLe3oWeXdmCGZVZ3bOrn6ATEbKU9OMNuVsNPWM7OnSo71naOvTjHLmjDvRK&#10;Xcti8ru/V4s4HUVFz8hXNzq0/O5L5/ejGr00u1uf/oo4w/3bvvQfm9bz1D70UjXq73r59cM80b/Q&#10;gzbYG3/62ePHO3w3yhkXPP7Y4wdH8AuGKHVzXWC7+/al+C7/maePr7399EPHF0/2ccHb37nkr9A8&#10;8JD6rkOH9zYwXWL4fuSzDeYYJOl+2WQvW16E2aE+g9zowW/0UnVaN/r3M0dXcxzlyWe/2LDlG/Do&#10;3xOl2+xHVp2FOYaBfkxVf3NMhHdr6YwzrhHjfl/zxi+9zNNvuuV4y16EkYfGs9dMc9l5Hupafzzd&#10;suW+FP68wQLNb4nWRFCX55ulvL5/SyV6ZLbMBbe93XvuOj7GoD59pNUF++opw/+mt7xlQjMZooaf&#10;ucz1pTX7zAx1E3Gij3rK+863NjObEdDTzDfrenaTk5mIV1n0Cex3u00d9USt8CGytGt2s5l95Sg6&#10;JI8OCJ864ZulZLWDT5Rs/fFJ24bYLXYRrXKxEB857JL+sr/yiTgJc67eKhjncbNs7U8HdWo1EOex&#10;j/yuKvwZpAmHdaPN6XT/looyCGJI9VPXQDIsclqftJdUhiftIfeGdAT5HZRlBnGe1NW3tCWdfqW9&#10;OE8IYtToG50PtiqdYwOUdj4fQdJxmHaa03Y5RpxCOsTp4jxxoFDqts27vv20FVvEHmyHYhuUcjQ2&#10;nV6cccY1YuLl1771A5c9BOV2vWsxZlTOqcwKHmpGgANRMwvPA298YM302+cC3iwT+yxXZ/sZ7W1z&#10;UPXIww8ffuuDzBR3wUUmZ1P3iRCLl5z77r1v5AiVoprZIAp4OjAzw7Ko3Ex43RteP2n6TLjddcsZ&#10;Ab37GWL78ulBrv3MQnpZIhywOpuydXFMXWV4Ew3Ut5UnLR+yZQPlSdOJ/rb6p21pdcmQRuGlI0gr&#10;B2Vk2Ea+9pTbt0XkG6PI1Ra7pa689MMWvzz7Ire68tkwNkv/yXAAPY7z9W/78uU43kqxPeY4QlbF&#10;NOIRC5XgtuUo4Xkjx7n9jrlheccdd46jGDyNUlbaxz6cmVCCPPebLF+3eUP7LoezqKvOvcuJ8pgF&#10;HSgq7RhHfWnOMUvXIlesGYUc+9GtL2p5mJxDZJ9+0vQD6TgPUpezqENvgyufXEj92CSDP/1bZSBt&#10;IGLDpqs5DoQnukpHtrRtqHUAeRDHAVttoZajP3SVx/b4pHN2Kc0Gcf7W03HQeak647owLvrP/cLf&#10;PG47v6VaHgV+/J/l6tMPf2Y8FJy1iALwdV//dXMgCm9eZzc+VQQf/9jH5wfx8KN/5Ucn4kBCJbz1&#10;zW9ZS83G/773vm9mCViyIv/hTx/bfehT3sq+XTd5uq6PPPDGNx4ixxK+9+jK6y9mSyKBi29mFCRS&#10;gejS0SJ6CtFpS73OD39mI2QLZKZuogW4KKpt6A/od13p7GfZhb4g2fwdZWbJ3m3YFwNbH9vU73tn&#10;iYag3fCTF1u9ZY31SP/G93z1ZfeiEuZ10D5m9ARl97CICNOR93/R+7d7PDfedOltb3vbhLA715Ll&#10;wp0zKk+r+f03hT2Ho8PquQh4377EaOvNb37zhMgM5Bh40ZNPrHb3QZ+lZ+9sTpHJuvHmtaS9sr3q&#10;w+tAdBbleRl8joUYk0EMmtNw4TmG016OgfQtRpIfw0njpwsiV9mps6nLjrbKTvNQLgPI0y4+7aHw&#10;KKejrXbl0Z8d4rThVY/98LMhvaKb8clSlHYiC29IHl31i3wUG5Pl2IdT4fVp7vNSdcZ1YSLON33R&#10;162Iszx397r13xyAjjcvMhOleRtkdpm9vNEM98zu82t5MiM+85l1MPrMmsHLY53ReHCct/pN1LyZ&#10;dKXf+KY3zSwxo3yZL6FWOyGRxfPODtznk46fXbN/tfv8WrLmAW96rDI6JHyP/gvqZ1ZlptjPPSkz&#10;zzY8ZMijA1lmmy3KrIvsRN1ELDMZZT+RSd3w2YboZpsZDdEnfRchYw/tKpMnbZtrV4kEiSzKbOWh&#10;HOyS09EGkR8iF3VfTvsuTefRkdLf/MW/cJaqVboGYnMcNy3n1HzlW6bSICFAEGU1IqxxAII9qec+&#10;VIwiFFNsXnO7BsjD33iFuwyoxxgSTkEHESckn3M8/cx230q788sGg7TSGRRtqa8enhgHaS+GYmjp&#10;DFSIvurpp4lgP3JjTOUIYgeQpgcKYvjk4YkcbcgnG9Jf+qEeXOmU2Yc4h34h+2wpPTaufBSZdO82&#10;ko7NEJ2icxw/fbdVPjoNxxlnXCO2iPP+r597VTyNV9ny7ngi8Ex5mUXy5Yk2ZigvdDAqStgmzM1y&#10;s2RCPFldMyReLA0dGhG5aUs+faJXZlZ48ZldmVlmJB78aGbJXh+0iz9l9lPuop9+kavd6KQMT+pD&#10;dLOf/oF09zf8YD+y5YfIVgZpJ/2nI6IDvfXdfqIGnrSZviaPbO3ZD4UXlKHw2aYe4CcvedJXOE4q&#10;AKNTIJXiOJYePFHAYAvryhkip3xRwn4UgNQzsFEmTtQdQOSmLfkxlH260LEvUmW5IzeOk/1Q+kRu&#10;eOTRXTl+j4VG79YnjgmxE1mZTNlHIC/tkhMeW0RmYD+6QvRMGimL49Ab5CmLTCAn9bWRMvv4bcML&#10;0Q21TpA6AR7756XqjOvCuPT/5pf9znG/njkOInkttHd68g0f8Px4ozOjzALb5PcDSS3H0X7ku/dh&#10;lgTh62iSSAbaz8xonUWQyEwoB9EkPJlx0BfiRLfI/OAHPzhLLnRbrlOZ8ZBlBvDah44a2klbWfqC&#10;6NM8bB47aCdy2p7Kw98PmbNzdOi+aydttczub/elo2q31ZA/HN/43q+5bBsDI42o1B2E06UK7FOW&#10;UhTQcMoYS/5FFPnqaFtnOIgt0paBSxlZ4bVVl1ERfadDq22yu9NkpC459hEj4cmASiOXELRBTmwC&#10;ltQYn6zwx6nxpV9Al+ijXH7qRqZ0KLIjB6TTL/XxIPs9sTgO56QvqKcsfY9+yY+dY1tbxJaxnTFl&#10;o+iV/kw/ppUzzrhGTMTpsyrIzLBvJvDEeC2vDh/vzIzqpU39zKLMFhQPVk86syezC9TpmZH9zAp5&#10;nc6FLzKDbv+UXxqZidq1Nfts8dhaAvDGJrFHlhL7mcnKLVVk2tcmOSh6yGe31JGODupHV31Im7Er&#10;JMIowyNfmt7qJU02dLSN7dXJVploFZ3bJlnm6GCsIis6yldnNCMslIa6QzFoOhrgIzjCQ6mH8Ogs&#10;MsDCPaJUKJ1B5IfUTzoDj6ILIjcytRU5+DKAXTdGQk73hXjE8CHtRU7bpO0UvaJb9MkAhNJ+p1sH&#10;+9ENxW7kBtEDSV+kT/RFDWXNHx5tRZ84MpKffuGL/OQhdc5L1RnXhVlbvvUf/sbD96riYT3bT2eG&#10;POhoYeaDeuFDwrsyHp9ngYVDWxEIiVh4EhqTJte+UK190J7ZG/3IxBM9o59teGyDpMkGfGSTaeYh&#10;Ech+ZAX0Uo8MkUk9aXfi1cMP8k7T+GPHzPD0KfqyEX75+pl8sI1O6p7qGT4y6Mkm0uzPxuyZQwVE&#10;Bvl4tCetb3jTR9u0azlOZLbMjeN825d+0zhOKkurYB80QpB92yAOoQ5FbfGoiw85BqEoPoNMMfVs&#10;0xH1OId8befYhyz1yGYo+8qTBjLxQowBrb+tNlAMkjQ+pC4DoThB80L0I48B00aekUl7kDZtyWlH&#10;S1p98kC+vl6Ubl3VQ61n2iBLPfZgM/v9uEVIucFPOxlf7WSsyIxc7fUdAe2el6ozrgszlX7Pr/7d&#10;M1U8EM7DYJtBnd5m0/a+ui3t4fbMmNtvdwthmyU37Hfa4T3vfvfy+O1e1AMPPDAeD/0Wi8cef2ze&#10;gwO8OjoIjb57Bf0jf2c9eUPF29/2tplRsH0PatNtHjzbX2wwj2Ps+m8zaZJrJlnytp2JIPgW/JQn&#10;OiTagEcyvNIXtmsomw79a0kzNnYws2MfL/v2+l+Yx0JWpAC6J7rMjwXY7pDe8kuFmf3RufO3aLjx&#10;b+lNDvnb+xCXPivfA3bw0EMPTR/AdSufdQLjKFoBG2Tcn3jiyYP96TUSv2mdjmOYFyvtLxH0+2+P&#10;LkjnEYaNbPbwvSuOJ4qqLx2De7TT27ooMz8v9d2nZdBpfHUIObuZgVpVDjqsvwnFu/JZDvDh3wzo&#10;TWDbfS5PB45e9FhbdaLrJnt2ju2urTAPeHopSTv6jYcOeXAeOFh4tDNOvGTotzeWGTj99fB8lg2y&#10;8pSl9jzv5Ncalmu/CJFWpg1y8kgLXvKjh8dmPZY7g7jKgGx2mB8b3HRlu+TEJpw6tk997Xp6ErY2&#10;d/4F9p93Qa72LVUcXppdN44zzrhGjMv+i7/0t0886mXCTJpZu5BZEiQ/WxASE3UckKkDb1wRJ8uT&#10;Z4t5PeSgDvz2KmHQNvm9RPZykIgDDr7TVt//SvQAMpOmS/rSbQnXkd/8bRNtmbEgL3W7L3jS314y&#10;EtGgdcsTiRAZ0FHbkp26rWee7oM8DAfyUneW9Z2/H0rvfA/2iy4QfUGUCU+n6TxW/pq3f9l8BERl&#10;CkrHMCjhLZ2xRTEYUq5M2qm2Os2nUWFZufSEwTVA0hTPlczo0MZVx37aTntxGPt4GS7t2sePtIEH&#10;JnyXrpGZswxoR5CvvrwMSPikIbrY9pXsXHrYjnu2Z4iyXNgqc+PUQOBN+SxfKx2K/mRk0tjHl/76&#10;9UYufZCBpE04fVAHPx3VbXuye/ohLxRnx9+Tia7npeqM68JMmX/uH9k+rZgZBJ2Op0HP3ngo9L2q&#10;TvPOpM3K8IsskSsM8mzIDIJ+jAFv2u0zLLyRmdkBrb/ZF5mJGtCzSOiODg7Ek6anaAPkpC8tR4RJ&#10;vhOA6CwvPL28JgJAP9oB0d826V6qcpIA6qVfveS1ndu24YW2GznRv6NtfydLu7G5JXJq/u5f8luH&#10;sw0DEUzxGJghI7j5+7imByrhEXQig3A4k1poZ+RokfP2t7/9sG6TEZkf+chHJowCHaNnPytERvj7&#10;DVhtsFPnjW6eAIycNiSkbve9j316ABvtjO2kHIeNoPsSXaCPs6RT1jz6lf52unVvB8yyDi6TsDso&#10;T52PfvSjYxfIb/9hxndSZ5xxjRj3/p3f8E+Oi3V0iMfCqZd3dOhZl0jRIbTDeM/q7eLelu6Z39Gq&#10;I45t8oVQdaDr9itktZnZa8m7KOL0UiUkR58+c+lo2DI74rQd2oaN06iRdORBy2/7t831N3p2dICk&#10;u273t5fLtrOIbB+6rb5I2O1OfyW+4s1fOq/kT4fTKSCkjWdLEcRIWRIS+sgwSPKlKZS0htWT1gFp&#10;ddOZyAXtxBmlIwe/TtjaN/jRTSfpHjmRFSOFD6RjCGgd4nzq9ADTG8lPX6OHLZCrDtmnlPbJwq++&#10;yURvfaIDW2s/deTZkomU25IlnTJpvJERSj18HDbyIhsPSNMhuiDLq23aiE3HnlPrjDOuETMlf+DL&#10;t7eOOhs63GdZs4h3Aa9zGwC2vC3/Xm8d3e/deK9NXpwt4uTVtb71FDnP7t94Ok33slVB4dJb3/KW&#10;uYQP213wTX4fXJqxuQfUB6Bmc9q9R+Ta626RYcv3np70Sxj33SnwkgX3sWA7oNzyb7nleD9oW5K2&#10;Pm7fpNpkbtFgktO/7k9Ah121S5/85KdWJNiWg5YjoiWKXaHz6l/uIc5SO/fn1hKjrf0eVmN70dRW&#10;173I3I/bdNjyb731tnmNH2wvdthkTt/3e4huQ4T/Tm+elfjA6754lipfclEoDIZJelN2KbX+adCb&#10;J5RztAnZK8+6t6VvmLdXzLeXpsO6vMlyY0+9+VjIkpf3DFIOD9nzOv7d2rOW7nnCI346DD85q4zD&#10;zRdpdHzV0y49vN0r33UiR/3tw2DbIxuZGPpsqRk5Sx45m8y1BK2yWbaWXG0cluDFR/aW3hx0aP3R&#10;LaHdMuDNHPbHfgvT79VGBs5xme+SsvHwLiclQ/18KWeccfbXEmN/5cvLkiY99fd0k/Y4VGRJy5sy&#10;+TufMvpazsj1UbvPWaa2DowNt5E944xrxEScX/DGf3geVs9BpHSH+oPXL29THpjJZh0+obvL4tXj&#10;vcuTUWYFgvHiRfZt1ceXtkQGaXmJBJkVkac8stTHRyf6iBBk9IF7U9pRN7PXfqdnlu48iTja6XRT&#10;6kHbzVZZSJk+OBhVTh9tNNRJ/5JWN+lT+UF0iTzlKDZCEy13O9gPIjsybYPIQVODwFA3Gmq0oFOe&#10;pPFEAYOQo3QdjeHwpS2UTkCUY9jU5SyhdkaIjFmilvMjjhOapamI0U4HvfvVaWXR7ZQip/NiAxQb&#10;IH0P0T+EL3Kkg9O6sVs7TlOjde6xIL917XZD3fdGt8Xu56XqjOvCuPhv+YpfP27mcjkPhPb+vnDH&#10;U1PmVr4ZDHOrfZUB3ngu7+Sl0N7ccoTryO8zo77n1c8WK48sS4YZBraRmTzofLqkruiVdvsxgznD&#10;2vMbvRxLRzeyI190TH9bTue3/rZJi0DhTx50NOp8Mi/iZ6fo2W2Rk/y2Pxnh6fFqW0H4bafnX/eO&#10;XzAfrO9jAYUaQRSMgFSGOevZjZfO4dM4ZTRM8SiQvCgmTzoGkGbs1CdPHhnk45dOOYquymyjn3ry&#10;EH71kLbsI21l2XPqKY2HQ9lGPmKHbLXRgxA7pe3wpg/2yY5OaUc5OSj8oA6+4FS+LSIjfBfxgzaD&#10;1j8EXTf8KY+spskfrjPOuEaMy/3OX7h9WrHvN/H+eGJ+hA88LuiHz0WflJmx8VwRLJ7d+T0TOqT3&#10;UtURrR9X6BnSOneIFkXSRm5FQM9SMz/pXi6bR/+iP12S7ra0n/zWrZeS7ULi1q/Ob5nsEB5yIquX&#10;yEbzk9c2D3/Lb7T91W29u7/dx6RtJ4XhlKZwp0Y30KBIOkuRkPoazeCGx8AaOMSQSaMsJafESChG&#10;Qjp5kf4NdbVxSi07xkPqR2f6XySz+9j6AJ2il0FEZCXd8ntQ034ouFof0w5q+0cX1Pbvtujc/Y9t&#10;u93WmfM6lEETJHaeM864Jsw0+pq3fdn8PMb1D4jXxoOzlEjz4HhuHlqSp65ZIB3Pxcc7M8vM8uQn&#10;cthvT5cHkZn2Olz3jMpSqV50AWWgrihmP3rbouiSdMrICPXMxkNOttoM6YOZqyx5qYfoRtdcY2IX&#10;FD21pX70JCc6qRc9WjdtgLQyPEgb6mjTGDk71WZ4RJL041Rm6uIRXeyTQ9eUyR8rR8kIO02fUqCh&#10;KNtpyoQooDGEJ/ktv3E1mQ11QwYsRFa3rX7avCjddJqfdiMLRV8UR0G9/HHS1ifyGD3O4rjMMRuS&#10;z0ao2z9FdFAW3VDqGtwQW5OLOA3nQZwnY9EymlI/MtQJnZeqM/5nY2L3b/2q3zjT3kU23guJCODn&#10;K2YQ8MTMCN9v4InAE3ksODNKGO2zof791NXOdBKugcenLe0kbWaHR5tmInjpNv1O0Wc0qQdZwqDP&#10;7KILdL9at67bMts+/Rx2p/UlMj/2sY9N29BPMHYfzfDUtY38PkuNDaDb6qf7jGPkG6Oku273t/XU&#10;r6SN56Tc5GSsdFq6jdGDHMU1xilSJ4KlGRikKaIOfgYiRzqDJI1P3dTHj8i0TT7CH6PSk/GyRMRA&#10;7Yi2yrIPZKDmy0U/culPP0Sm9qNz+MmMDuqFH+QpS10wmAaC0S0bnMG+q/L49ZMO0vqZtrSrjjyI&#10;LeSHF7EVwqstdrcvGFiu6EJPvHjITxqlrnp4O49u2WrfdtPmjDOuEROjfvBrf9NMI57Ek0/RF+V6&#10;OXvve987HgqZlWBp6NkX+IlF5HRbZPB+6BCdCADZQi8rmfXQyyKZme3dp9an78H19636YmDfL+u2&#10;Op1yEEmy3/fXpM1gaJ6f/umfHvtCLyW2F+nQ6e6XvOz3so4/OvRPXLYnJ7exaJs3RK7UJSfjjnc0&#10;+EXv/qq5V0UQZUMYEMExEmEMgN/vwqMYpSmL1LHFY5Apa1CE4shNKKVMwmkcSH5Ca+RK0wGRF30A&#10;T/jka4NO9oGshF06aRP1kprjBXI4TpwWkYc3efYBL5Ab2d0vfUpafnQKr/p+C5YlKoOaftjii/7S&#10;sZN9Dojsc5aQMqQdbUfP7q9+2CrXrn3IWOlr2qQLudFf+XmpOuO6MBHny97wJZd5GG+zRbwsM46H&#10;2crj8bwQHLHzWPmpZzaKUOpI90Fn0vLVkyed0EoO2cqQNK8346R5vP3wZQZIh9e+GaYM8LZ++phZ&#10;lWgoPxEHbMkgk27RheyQ8pB90A5eeUkDeXjk6W+22u1fjV60TOMlT1qdlEVvW/WkybEf2faV6Ruy&#10;JIqmycs4pb420iYY6/RHVEsaz3jAB17/xfO2CkJSOUgngxbWv+2mcBqllDr2KSUtv9MGAvD0mk82&#10;mbby4izaSxkZBsI+SONNneyDttKn6MNIiJ4xmL7jTZ3IyBmGNB2QMsh+COggTUano4+2QJ5+9HNA&#10;dEs5vaJPZKTMNn0gI9uk8UY+mcZGG3l0pJ0ldchMvcC4xPZZqqTxnpeqM64LM01+0z/0q8bN4q2Q&#10;sA+d349SvPOd75wQBrw5M6KP2Ltunw31Raq3vvWt49HQZ22RB/1bqn5bRc/SzHCge9LajA6Jhkmn&#10;LtlJ96zLMgmJyEmHL3YC/Qg/2yTdcmyjW59J5aAcWp/MdOg+tp4ts8eu+97273ztJN0y++Kh2yT0&#10;APpOT37+694/FwCjrHQ6KZ0OQB/juJBFQeU6zZgU4kTSp4ORQZbuzlnyYnCn1NqgsDzGR+QqV8+A&#10;g33yGIysUAwY6ChdyIie9jtc0yloWQZKO2Q2X9uqtyCNF+SlDe3SJaR9FLntjLbRQftIuhG52gil&#10;3ejTPOlvePGELkKcXTk7aF+anldqcsYZrxIzNb//5/2j43JmcrxPWIqHZ0aA+0EJWT5cnlDWFwn7&#10;wpqoETm9NPRS9a53veuw5Fm2IrNn2IMPPniINO7viBwgL211GG9kVkPft+r8rtdyOo0/+ne60ctK&#10;27DRM7zTiQLQdTPzTyFqRf+GqBz+RArovndb3Y+Oeg6OM0a97LL5pL7yzV86b1ZvI9qPAboRApTZ&#10;l8ajPEqRkcGUn06ET13EGOlU1lJpLxoil+GaHOOkfq7y0oHxop82onOjjRHdTuum/FROyvCRk351&#10;OttO27IHwqvdLFGc3j5q3taB3WIf9sg+W9oidemJB6I3HnnS6rItG2pHfuTiy9gkjadlpe+tp2Ol&#10;z50OZ5zxKjARx91xWzODZ/GyeBviacnn+ckTyiCeKB/iwTzbgW5mi/zMFuWgjhlBhtkoTVZmaGam&#10;MylRzRLx8MMPHw5ywycNmRnagugK8vDKk26dM6vSz8jpsvCnPHUb5IYnfKlLHqJr9sOTdPZjL/vs&#10;l6jSwAf4OoIkmks7JHC4QAZ+fKJP+PF13ehBJqgTojNi8xm9r3jTz5vfjseokIrQnaJAOsRxNCpN&#10;IJx2Ag9FpSH5DeWRodPSMS6S5iwUtu9qa45PbOVJaxdioPSBPEgfk1YvZd1H6DRIk5s8aUgbtp2G&#10;yEDa6gFIOnzSXS+DC2zeNktbdM5+7KoO/tjcxOU49rWLN06Zceo0HrBPp+gvrT1kHM5L1RnXhXHx&#10;XADsC0Q8lCeCGc/roH/H1F/+TTn0bBFxeDKQk1lmqbmoLQfK9iEzA/qin+hDFvD+yMyBO/TZXGYN&#10;dLvd344+jURYSDugXvhbfiP1got4Gs0v8sZu+pV0I5EL6Nk2zxjlFhH4fVxs2P1t/dkkUaf7CNGP&#10;zSf1G9//y6dUpSiisSjSjfRptMcqdBAS8qCdxQAm3Uth/8ivHbPlqxcd+sqxU/8MeJ8Wd1udhu50&#10;+Lu/rVsbq5eJzk/7EBnQPNpMu/qRvtgmv23bMrvvJtIX0iHHNcBZMvk6v69SX80prjaZui9svml2&#10;xhnXiHGh73nfd45b9Wz0vru8x+/FF4+zsZeA7WLgtlTNcrO/a27euRfvF0Fq5gf9xJ1vISWatJzt&#10;NWmTXEsM3baZ0N+iap3VzfvuZonJDB8hW753+6UvL7xwXDqvnIHZXhlJa4KOLtn33arUtU3+zTfr&#10;y6bD7bdZPj43Gna7osFRn+OB+DbbJ7m9o2/vO5uFf5aq/Z2Ed9RS1fqzeb5LtbQ8dNO7FTOmz9Nh&#10;jzjzualdB+96jG29E3FS3/2+75hSgxBle40VmpJPoTTSj1X0Gtv5fUxEXnj6ORS/fkg67UCHx17O&#10;Ot8xS4zXRuq2mj+8EGeFzn816GWidWs57SDswEZgOY59Wk4ff/WEaJ5eUtvRelwcE8Xmbc/+FQXE&#10;Jr2cdV8avWTTZ2vpjDOuEeNyv/793zUu1t7cS1J7P4TH3fF46iwxuwf3mZGXL2Wm9UFz39vypvTM&#10;hNPZm3QfqPXs6oO5RnQ5RedLZ/80HfTBd0Obye+ZT8fo2Wc07JATCRE56Y6SfS+pow+bRL6xSH73&#10;PW3CaXRI2bZUHb9LlXY7QrXNm6ejp/JJfdkD/9DnfAVY4xmgdEZZFEHKNCQvhLfDcBuP46RT0/ja&#10;4mUksvGRFx1iLEg+UkddPNoAaTID+epEv6SD6I/IJC8yk0btFI04MsKTNrotfSUPLFVZ/qUNln6w&#10;ibSBAXlxKvYgI7ZRRm70zSSzT5+0K8+WLnRThkxWjiOtDEmTBV0fBdLxBdDeeak647owceg3fPF2&#10;HYcHBryQZ0HPOh4ab+SF4WmP7CWpf3vVnty/seprOvF4aB06bealrZbTPD3b8V8kp9vqfiVqQLbQ&#10;MvspR0tG0sojv5+g80ET0RdEF/YCbaXdXob68KCXS8tZeKRFHbhaZIxsaB7blPVSRd/0UWRkO3BY&#10;kjSbTw9zjNPoBtuonW6043T6S77kS+YsAjSYTvdZVV+IY/QYvtfVTttGfsvJUgB9IbHr9sD22WIf&#10;L/RAdV9MiMjsdtuJmt9jtlmCPHMUOzTaEbL0QA9y69N6dt12umyD9Jde0a3ltyP3xcP+zmeWWvjE&#10;Jz5xXqrOuD7MNPx593/RPFYB8c6OKjzYPup0U9frNE/m3WaK2wa2ZodZaiaZZcrJRV03S4O8hFOR&#10;wwxRZmaoI0/ajLDF13XtR25AvrpmnTQ9MgNFj+QL0domu9PKtEWXtCFfu9IoEUq5mUwfbeq3Poe0&#10;J7/3O0235one0TMgny3SftoGW2WxSfonrR/KpOmftP7qkzqipTSZxm8c50tf9/kdp5XrdPNEodO0&#10;rY4zFqfRcfvSMUYMgLouRdMJA5QOyo+DqCvPfvLso8iKjFNoO6BT+kNm0n51wVnINvhxWnXJlaa3&#10;duOs0qj150TK8MYG2klbiI3iFBc5CFLPFn/rqQ3ykTZjB+Vdhuyn79LhlY5zSGd5Uid9x8dxzkvV&#10;GdeFiTgfeP3750Eu96bW//PnPoY5itw3yX0NnjrfM5pZsjL8t2juB00eD+ePW9oM4aHPPfvspeee&#10;2X5+6rtJL7zw/PaJnpfWrJrP6Gyzi3erJ+2TQXRxb+bWW9fsJXc1d/PNK71/7se9Jzr6FND0YaUR&#10;Pp/q2T5jtEXKuQcz6i7d3O9ZW9xbf7c+jJyVTQ+z69Zbbl2ziw77+252HegvT5sTrZY86VfmHtNm&#10;H3K1KTL4jFFs8cQTj1966smnLj3z9HZSEJ7nn1s2eeHF7dNCo/em43zC6YY9ki457nn5bJJ9W3ai&#10;2y3LLoitkp5vci2d6EKHzUaWKuO49Z6MiUTLGj6nNNFnpe9eSxVbq3PXXdtSxT7PPbsvVV/2+i/Z&#10;HedI4wD7X256ETYhjr1ByzvUGawsA+BPmqE2Rzmu2UP5JtOiDK42p3PrTzqhXzsGUIdgwulKa8dg&#10;4I/DbS1v9UMwaYO70qNpeKu/2o4cBpqB4bx7+Rhu10Gf5CnzbSfy6LNNrN0ua6vNGbhVxo70ffKJ&#10;42+4x1HXH54Xaqna9NxsaumIo5Bj61tadN3Kju/t40Q333RMG2Qy1cM/Y7PrCdJkKNMeZ5t21t9h&#10;qVo8OcbBJwicl6ozrgszffw8hpeNR+7EE+OlmUHx1OzbhpQlTzr54UeNyE+9oOXQKTLMCjNxwv7S&#10;SZ7Za9bKy34iWqeVJZ3+kNX91FbTzOQ1Y/FGhhkH6pKfPimXJid5kRn5ZIFy0UZ9cvCkX4nI6W/0&#10;Ez2yjxfk47NPpnSITUR6WychaSvAr53UjZ7S2gFluZAr7cA4dnfrYiIO5lNSIUSoSm3oNBRIh6LQ&#10;RRR8PpnqI53TaZSlDs1x0p5Whq95T/nDF97Ih+igzwn3HIShUPQIpe7V+oLabt2vUGSg1pn8DD6+&#10;LySzoU505DScsx30lFqfJnLCE10uovNSdcZ1Ydz2n/7675/pw8uCeCrw3E7zOODdvBR6BmRmQMrh&#10;dKYkTfZFcsx+sw1cRxAVwHUVbQBdolvrIz9p9SK36/bBbvO0Dm2Tfh2uKJYyMzzpzm85ObCE/iB+&#10;83dfur+2qdv3p2x7LFLXUkIudN0c6EPbqu3MPmnXLRPLFei7MvDg3Uj557/5t4yEKAEajmDKRqlO&#10;N0+DElGw07ZtzKS73ZZnULtDGeRciILmb2NIB3jTVtftNKOmrda5Dc946oBBS1uWzi9kE/LTVj80&#10;3o/QtrP3fbG2m/t97XTh77T7aHQCV3/j7K1D26rzOXja7XtV+Wk2cJzNImeccY0YN/5Xv+t3jeu1&#10;x/PgzKJ++8TVfpqSLfSMhaR75nT51cDzw9ehvkNrR4rWnz5JN8ysyFT3onTzeDQiM7bvdrf805kf&#10;W7Q+LdPvwvCB2Zvo0Pp2xGk5/eq37nvDb9AcUkC323brpa373st3Rxzp9J3+w/EdX/Ytl6OELQIC&#10;KE9xZfYprRH7cSD7Ombb9IXQPKlDbkh7KPvhz1abjBEe+anTabCP1AkxHNKP07Qtcq8qS1ruW7EJ&#10;iq2U2UaXpOkUPvnStjkmUt6PZNAv/Ugd6QwyndWllzRdsrTQEdnnlOrRQb2gbRgZDfspV498OiSt&#10;HTxO8T/XXc8441VgpuOv+upfdpl39iyC7PN4nsj7TtMQLwXp3uetmS0o+12GP+WZZajTZksjdc0E&#10;OvbsPt0qQ5k9Af1Rokz2peVJkw8ibT8aEb0g+iE4bUu5NNJHy43liZxEHzyiRfR2iV/bxkUZecqk&#10;lcu3fHj1HV5LqofgRUVtKJevD/bppJ5t6xPE/sqyr7/aBO0k8tJ7HOfXfv0vn6VKZoxNaPazPNnP&#10;2kwBSiWdRk8pxoIoF0peeEEb6Zxt0s3TMnSOkfDF6NE7hE8eiiFBv2LApsiWzuMQjOUMJfKiG9hG&#10;7y5TB+gtnXY5To6F2p4cJxNYvwxUBi59Alv5HCfLp4F1b0k9MvHLdxasz9ExerYdequMvtI5I7NP&#10;Pnnqj7ypccYZ14hxnJtvXZ6+6KZblrfvJH3TzWvZWnSjmXzTmr2LbrhxeewNa0bt5Ceu8zNXPw8V&#10;EYaW0AuIFzf1DE/6FOE1Y3k6MqOEeqQs6FllRobMmqQzoy6KXq1D8iwlDgaRdNqN3kh7ogDSVlPa&#10;VabttB9EX5QDXCRyhMz05Gc5Q4lQiPzIoZtoiuy3DuFpHSB9bztEX6SN1m1znL3xGzhJaBzFdi1h&#10;y1lu0OgiTvLa1TDa0hvNYCznmd99U+oiKsTooaDTjXQGxYEQ/jiCDsYwjNQGC7UxGlfTgfHjLNLd&#10;bpD2us2L2u1Bu0hndTgDMkAcBmV80GkbnR85bSvyo0PKUetwtb4rC3+3Rb/zUnXGdWEOjn/l133n&#10;5ZdfWWcSl9bsX/uvrOBgO9FkRZsVwC7dwMPX8rX8eKKQpc2bE17DI9e+N0jM2w2Wl77w4gtrfy0t&#10;Dgjnb3k1uasNHu3vJrNkX/pusUzuUU794VnE40E6nm8G9UGnmWDf8mUmZAZ1ROkDU+WZtWZkZlXK&#10;gRzl8s2wyMJrucrPUrKMyY8OtuTauggnT4TCl6iFEgm0kwhjCei2I0fdyM4db2ly6eKiLB5bB970&#10;Sj9t9YF8baa/iZrRoyl2Fu1steXAW5n0jAeD/Iqv/87LnGNW98NSw3G2JWkch1CDtDojbeCfXw5i&#10;abLvscc4znPLQC97FHQ5CkW35Ws5wKobnA7OpJecPN4J6gbdIcqDcvsMzBBXu79zyh8DGQB55MYg&#10;kOVBPj518GnD4BsYyD7dsw/k0AmfPOkMvv0x/JKN1NVWBtdWm3hC6tKVHO1FJnkcCUWvXDEmg3x6&#10;pw19TH/VJbvtEZ3kIWNkqy1nb+RIjx2nlTPOuEZMxPnV3/grL8+Z0fIkc5RHiR7m3ysr4yUvDsK4&#10;8l9Ynm/pwf/8C8+vvC0y8WA70jPDeeXiOTxETuZnd5mL5kH0lQe8PenPriUuUD91M3sgsxYyI7Rp&#10;xuKRJlMZ4I0cdZVnxtrC6LrPOEvGRMCVVp465KQt8lOGz5Y8lNmfJUTakiI/PPgRGZEJtikLJeIo&#10;IyvpJjoAWel77KYviP7ZJxfwIvmobc6eyqDfsKFsLJslaSqoyOArfSD7O+HbzrLQtnwNTXqjY/mS&#10;SR65I0urG23DviFOcBEOdSvd1MZrY5/yMwjKQKFul/5ZMhg26QzqqXyDbwCRwQwZZE6C3Ieyjywh&#10;4YnzRMZFMk+p2w6dlqdfkP7qgwE/pe5jHAupEydit6BtJb1NyTPOuEZMfPvub/m187A6T8oMjYcl&#10;nVnrADdeaRba8lS/j7IsSfN6+WbxIcis+pkN0n7SQQ60d/uZSND5I2ulkXZBuiOC2UNXs0+YVR+i&#10;r63lAi++bMnBT3ftODi2nf6u8tQnX760WRv91LNN29GnD2SVQfgjh2x5IXynRJYyvNIQ3RCQB9pq&#10;fYLIsVUWmerhj07kpr8tx30v+fqjXzNyKqQjoSjagtCciu8hjvEYHHnZZMJgytEN65S+ZR5ouvOF&#10;0XWiS+cxQKiXgDgppH0EDBGjRiYjRf/YA8lPX7KPriaz9UH0iC5pi5yjfY5nMZFxSsq6vVAj7YS6&#10;fsBeqds6oIv63rAcxraW2/NSdcZ1Ydz2N37b91yxVPHwzBL7kFnhV33xSPy2ZqCzITKk5Sftuoz4&#10;cipTPbJAWdrpaz1kpEw6PGZyZlJmdXSxlTf3U/Y25ad+opH09GeRssw2+5GBTvnsI7y2oAzUy1Kl&#10;DbM0uqmL8IrQZjkZKFGs20o7SL3wSuOlb/LtRzZ+edFHf3M218sovdIWWWSo120qC/AAGQ72x3G+&#10;75f9hnkHYBu0jQa2KEIR/ijvN8rSFCA8+X4ey7zqyo/MG3dZgDdpMgP1u82kyQFpejIQ4JEmw5qs&#10;vv0sCfgZUR5ZqYMyEPJjWHwpl9+UPDIR4KebbaeBLqmTC4zymvCShQe6rfDYZ2P18acsenR95ZaV&#10;PuuSZxs+pO/RR1najO6gTXXYhuMcXeqMM64BM1X+/O/7/4xrmY087jQdTx2sbdKuTYTniccen6gD&#10;LnwlKjz6meMHO/qh94k4W/OHGQOWvMg3EzJ7eHzS2o0cssPfPD5QYkmA3GcBsyW6qZe6rQP54THz&#10;kp8t4E9biSSQ5Qkyy4Eu+IA+dAX5qcs+sVXbv+XbRo/TttKX5jEWlilonW2T7ls13ffWn86iEhyW&#10;qn/8O7/38GlFDZ6msx1andheu7EZwVajn335+IIjdZMWKsMXo4ycJZPcbgOiKKijLOnwtLPYRk7K&#10;5eUGHXlZqsA+vtFhkfyWDQyjDf0IMWJT8sKXtAG3zX5404/oY5+eHIed6MBWeEE6demGV122xqu+&#10;fPtxCPldjnqSndbLfuuQ9qRBunmkpz9TesYZ14hxKwfHtpnFvCxbHtbkIl/S+CdveaezIS874slg&#10;a2Z5P8tiHB4zENSxTGlFGyHYXky06RGvTztJC728Xrrrj9w9bZlTjo8uZqsZHNnQdZUj5aJG5EeG&#10;MttQ8hGkvOVki2IXaTMXlNPZlm6WFW0nLVokgtkmemtHHr1jF1v2OiXt2RqLHARrPxEG5cSAvPQt&#10;ssPjmWNLWmTMyPym7/iN82KlriBti5IXivOEh+B2HPm2lHvm6aeWtTYnyFqrzmIauQiyZcQgnQF1&#10;kiZHGyA/ZU3atyUvg5aBav6k41SI/OgRQ6JTx0DS6kPygsiA9EU5uyStfcDrGCeTQjpOhDgKCj8e&#10;/SIXbLPfRK5tnAWd8iWPbG2BdPN4rMIlDk4zvMN1xhnXiJkq/8kP/UczTXhx0OmeOX2BrmfmCyuM&#10;5j5T53/0wx/elquFfqn0S6KG9/CdwDvwMmt5d2YYL8/MzhN4MHfg93zfVEraU4UiI9x22/FN77fd&#10;djy7mTv3k3IGIbJsOn9uetOnv0v12vqWVuu5m3RAxxWDJu31auG5445+4EzEm+R+VrXN+KeeevJg&#10;K23uzc6sT9077rxjXvEGm302+ZuOW4Wuq/3YZ57GnNSy1ei/2eSZZ5+ZdxBC6/amN715liqYKCaR&#10;YxwgOKShNJZ08xCQskvLCWwNijxbnXnyiSfGQewLvYDPTVHA27jaTU7bpNsxDw/HL2hv++XFxsto&#10;81TigicSPVc0Rl9lyff/8O3yAE8eFSGHHnHQeaykyP72GOzxmEE9/LHHkMdM1lYeXvXowTlmOVpO&#10;Ns867XrFaTg33eKA+sc3PV0Z/fLkJaivn+qg7dGXK5emkbFAl6E9jyy6RF7K6HDPvfdcunWfdCNj&#10;JJxxxjViIo57VTyVx11EwaT3GQGHWb/n2/LSbHnmE/v3G+w7S0g7nz2Ewy0yBBPe9331R/ZCtspy&#10;ABlZtmiO9vc6yUP0zEHmRJyF1M/MhLThGpCzBweNeOTTXxqyn77iS3pm416WuiH7KGXaTcSJjdQP&#10;6U/OeOjdB7FpK3LUTx+dfYnu7JSohC/oNJATmfSJPQL8WSKlR9e97IB0EhEWgUmvnSt4QkJdOpyO&#10;ImdayYuMyAxdgSv7dCG64/OI606jxy7ffpyCMUIxbogR4kSBAeM8KIM1fan+dV9Q51/E00ibqHXA&#10;pz2kbccUKLqglpv+pY8cBZmgoTgC6j62/ZsasWvbEo2uO88ZZ1wTxsX+0z/458cV2+t4VsDDDiiv&#10;lR8vfrnOhrKFH/+rf21+6wMuakXWC89tbyaHK2ZDnWmZXdGnZQrD0c/vvsJjRmZ2d1+6bp8BdbrP&#10;Vvpe0kMPPXTFQX1kph6QnzbabpD81geSZo/U0X7ym7/t0zLaPp3f49L3oWwvss9puwEbtK20B27J&#10;DNdf/nf+wrTSwoTQoB0nv1qA5nlpf9P4Kf7yj/ylS4+u03AwAOFp/jb2kn6F8he2tdKpe8M6Y0jn&#10;uqNtpIv0gr7x6AIX44C3NMRxPvKRj0zIB/wZBLKjm/L0wdKQ9vBEh+Zve3bflYen+U/zL5LZ6Ubb&#10;oe1zWjf5Jl/67vgq/e37aN5DuHGfccY1YlzuR/9vPzJTpGdmh7ue4bmrPeny2o4gQlm887/8Kz96&#10;6bFHH510X3952czcl6WedT5y0TMn6Z6lrY9rFPNznoXTiJO63a9Om1Hh70cv8h4cePDBBw/3iESc&#10;8LeOImn0u0K30qH58abPp8tx6jZ/2/l0ebooXzp6NnppZqvwt545iwP54XfRVTQFb0qdXIxpLERQ&#10;0o10DqlD+CkxnkZyRN91gkq+KtCnqfW8iC6qk/yg9TKYoeiOWufui3QojtDl4bmIn33SlrLodsoT&#10;avmph67G02j+5mk+OgRdbqKbFEgwCLnC/bluecYZrwIzBf/qH/svx+V4ZLyPxyXN4+KhMzsmdeWZ&#10;iG9R5Szpwx/+8OGA8r//8b9+OKsyMw7yXzym2+N7qeoI0Tyt24TVnW9+VrxHSN90Ot67Oc6u7dtb&#10;e906I7u972fdfnwZd7+Quu83NeZWwd73zTi7Pjcfl87GC+sMNPZsPZ9/3gHolk/eilWTvqnanftv&#10;u87b2z8muS/TW/52vWcblxdfXIcHu0y3RiLnymX9qEPnrxYO8vtJQm+GHw5GQio0XZQ/jrOTRqyb&#10;iAOFn6PlAhRnYaSQAR96NVf6FtJW64DS1pTtdEV6/XU6fwdLLDBoqJcnb94IuafmWGy+O1X9aGqZ&#10;vnnlCUk035Hy7agTcmMyNBdI9WfR1s6y0aJZVnbdxim1sdsu6a0cX2jjZ9r0/Qq9i9eNzND2wbmk&#10;XzyQb3K9uJwF+ZZW0sriWmeccU2Y2Pbjf+K/mSnTS1VmOvRSNd6+I+9MgcceeWQ8F37sx35sQjx8&#10;+EN/77BskR940q9lBadLVacbrWdAl+wnUsJB94VeLhsiZvhbjgiU+p1vm3TL67OSvvjW/G3PPtN0&#10;5kI/kBe55EQmHSOn63Z/+zpUX39JhIaWQ8ekT/sYZPUAB8jTEoYQgYiwJgLRaX5IH3UC5U0N83zJ&#10;aiz5DBGaCoW032i9UHRDjBBjhU7rfCFEL8Qoh6VqDWyol9pZPqpOqHVjoyzfTt9zjyn3nU6J7dKX&#10;1r1lKrvI/srCe4qL5LT9W//u12kfw69+2p3LGHs7Z5xxTRhX/Wt//L+a6d/ey7t5GXR4d2AV9AWx&#10;j374I/ORT/jRH/3RuUgET/q91R7iIgN8afeimLA0OOSTHX06ne0pMmshekG3e0Vf9hl1im4Lks4s&#10;B3ndVtLONOkBvWQ0Ty9VfbG0l6rwQt8763x1ww8py69YgeyL+og3/N0v6W4j6CVbm8NNMFKBAERA&#10;iNIJv01d11qaMykGyMWieYHkztOgWyt/xOd28hStZ2Scyjlt7yJ0KJYOMUyo8z8ftZykXw1B9Nef&#10;LFuxeyg273SPUdsiciGyUGRfRC0neZF3kW7HaXnGGdeAmab/3b//o+OiDnp4V9K87BRznWH3aJEl&#10;YfZ//Mmfmn34a3/t+CjFvNOvZlZwA0/eF6WeIf1YRbwdeHr0yeyCrtv82ULzdOiO7iBSXIS2gdme&#10;/ZbfuNpZVcvps6FGL2Hd317yIG330tb9ah20f5GuypPf/JD81rPTtsfeLKhAQJQOaTwhs9OEWaLQ&#10;k09t79hF8hPqr3CKBW0M+Uu6qKFuqHFRPdTouqd0LWCki2R0fvqKDH5skuUaOcM00KeUY4fIC9r+&#10;nw8X9Z0sjoSkL4I6GWtkXFGPffqJ9C1nncb382t1xhlXwbhqzqqEVh4HPC6e3OGul6oPfehDh4t7&#10;f+PHf/zSk088OemPfvSjM/MGPH6fSC1zBcpDumfFdsn8c6OCCNf6ZCb2LP3ZSNMt+7180yX6mIXh&#10;6XwHsLFn8sDsTZ97mei2MvOhHzhr9NLWS1XX7XT3i24tn02D8PVFP1Gml/bpTa4c96lk44qBqkH+&#10;iZ/4iQm38GN/9a/Nb6jATbA0+Mr++ykgIwa8muO4X3LRiVXr8Gocp2V2/qtB87dT9CC3g/T633U5&#10;e/RsfrYJXztF11UvdVtOo3Xr/nZb6iV9qlvadYGyHSeYs+JynLRB3udqc8YZrwLjiv/9//O/G1e8&#10;4847t9v2Cx36epmQl/wf/7EfOyxPcya1358SNeLcL714/KkvDz/MhLX1B31RsWfjQcjC/Ppxrzv6&#10;ZAYuli33ylDfekLSaR+ke/8iOMjNTNseV9hmac/k04iTtjpSdN+vCPlX0aHzuq3GRf2D5u38HtOO&#10;2n3213UthdG15Uy/JHRqaAlKunE1Bd12f34ZFrlqnLMJDpFHC5YqtDkQxUY55PmR/QMhF0FLB1rt&#10;9v5FuJqeV0tHlxBDnhJM2zsFn4//VG4oPAd7LyLT4IQ4IDKBQhzTIJ6SpSo8LeNqdXOBFvUZn8ON&#10;pJVlHNXVBsqkRNOX6ekZZ1wjZq7/5J/8sZlKwhVvgps8BL4/FbadTWz5n3rooXmTKPznf+kvXXrk&#10;ke2e1N/9u39nee4zk77/vvsmnIHrF2YB9NNrs+zs6XnEYo8j/YTeYGNZugn7244HpOZlA/Ay3o0/&#10;SyJ0hMj2ekD31O8lO9EFMhuh2+3I3fyNLHHXg+jy+YAnfN2XrtvLlm3KrsZzWKoUI0925Smv1Vw9&#10;yXbj4em1Z5dzOHtCvqj/mU9/eujZZ5491NUA4W1o6OHr9KbA+m/RvGnCmxN22t6kgI7pzp8eHOpu&#10;S0Eoy0Hn0SeUQUZZIk6JwXJvqPvSPBCZ3W6j+Zv+56D1vxq1PvqScWmb0KOXtyx5kLqpHwe6eBqc&#10;ccYXwOY4Qvwi12jy3Gqeg0UiUZ7BfeThRy499KmHhhxM5cCrZyZvTf6rmVWiT5MXCczLBD5PumdV&#10;Zq+Ht4/pY/7VkCjx+ejnOvQ/EaSp82OnUPN1JMqBMroi4swxwjI48tD19iD1Dev0eglYzMgS9fhj&#10;jw1xpIOg5WDtOGnMAF4Lmv9qafoFV8m+kv8quMhRTunnOk6doomNUKebmvfUmc5L1RnXhZlSP/En&#10;tguAPcPuv//+OYiChx9+eLwMfuRHfmTe5Qcf/OAHZ7kCS1Xq89CAhwaiUnh6Rp/y83ZofVp+f5ax&#10;f5/lqcKfDbQeP9fQto2doNPdP2MUOCAOTsfuioijMEfQ0iEXg/IYAKfhSMjFol6qcsRO2Z/NparT&#10;c8yzU6eb5xQ6fhF1n0Pyfy5j7LLGA13NNr3ffCZx6mY80ecc45xxxqvFOE68yoW+/JyDx8XDRJdP&#10;fepTQx5Cd/cbuSSdA6bG6Uz+QoiHo9P96Pbq0tv2c/OvPfqEQP2fq3SKi/qYyBoK1I8NUcYaXRFx&#10;LDOcB0Eq+N1wnEU6yxanCs+pkq3IqUKfDxd1Fjr/6uk9sXA1OY2LdDylfxBwUb9QL8cXUYM9Q8b7&#10;vFSdcV0Yx4mHuQaTiONsKc8Qf/rTnz4sVQ6M4nk5kEbCl6UL2c+BcnvuqRc3IrPTiWaJaIf9Sp/x&#10;+ZGogvqkp9NN8YUvRFc4joHORTxXfXOr3e/As1RZngINteOE7Oe+xinSViMOA51uXMGzO9LkXYX/&#10;jA09RqcO0vsXUcbqIjovVWdcF8ZxsqxYhnKP6WpnUrwt0QTFmy0buaYD7Z3XikSTU8ry1OnVwBVt&#10;XURXw9VkNv1cx0X2CH0hXFQHTUTCECewzGTwHdvEWfpMqvkJiOP0UgUXhbu/XzDIAbHdxtXoC6Fl&#10;nuIieT+X6HrHovkj40A7zxlnXBPG9T72H/+dmW6iTCJG/4z3p37q+PPenpl9oOy2REJ7/8wGT+pc&#10;zdu1GZ7m77YiDzxYFjk3rfwlddKvZh4dJZ7gKgVbM69G8v9/gt3ytOT2hOTW0c9Wmp3T/St6aryS&#10;FLH2vYlAEjkF5xzOoJDjmpBjHgMaR4kDXI04Qvh78K+Ga+Xp9GrxED6nczstRS6mq4DpLv5bUO3n&#10;KO09GKQ/yPeu8nzTy3VMN+k9Pw4VCfN05k7npeqM68I4Ts6qHAS7+41yYIyyfMF45drP8hLqA6c+&#10;O7siOnyeGR+0zKbGNmO2WSGKnEa8U7oayM1M63TTPwhIX077mHG8GjVvxgHBFY7jMQnOg/rtCoQE&#10;pwICA9RnWL1U9QB+ocG8VhAVmVejq6H7cNqff1DQ/Tp1gFA7yCmF5xTnpeqM68JMx0f/i4+PS/2F&#10;v/AXDk/3/c2/+Tcn6oClh/dBvBBcy8mMnoPTPd1Rqs+w2nOVZ7/li1JJd8RwG6TT2oPjOdXVcdGM&#10;gc6/Gk/r8LOBq7X79wutf7cVG8Or6ftpeqxvEFH/NNTxSS4GdiPSIYhAS13uc8WJEKfpC4ahRtoP&#10;Rb4OhSB1W+bq9hV8F9HVEB1R69ak7GcTF+n7s0WN7mMOMU4p/Y8NIsfYnJeqM64L4zjzi8xFlqZE&#10;nJ7xF3kjaq+9GsjpSHJROu2cUqNn/swC221v/j/j/7eYEc9zN67+5jTawAYG6gs5Tg9sg5ymOEWn&#10;T53kahiHidMkvXaO6Z979LONi9r8+0HnpeqM68I4zic+8Ymh3AlHWU5QR5eOODwvSBT5/7L3Z0G3&#10;JMl9J/ZV3f3WXl3V+76gGwDBAYcYEQRAAmiARHcDjV7QQBMDQiRFjSiOxOFQXMRZyCkObUiKNGnM&#10;NJoH2dhIJjOZZDKTTDbSqx70xgeaUVyMOw0YAGw0gO6u3mq5+5X/POKf53/iyzhfnnNP3qrvdvy/&#10;6zc9Iz08PCI83DPz5MkDObhK0pOBOtmGlKa8HagXfbwt52OvbgNUPWcU67dE0JVors1jUDqOvifF&#10;ZTRXVhATKjBRchZ3ntZxHByD3EFacmcRtZCeXbyDkvNHa/7NtffgNFLVwEFIx+FhdMgjThsJRJQr&#10;YuhjBcj3XZ59pSfnpQNS5IEcHlEUYdpIs+G2+fMC78saWEt/Oo6uqvymH5M+B3cKn3B3AK+rY62T&#10;uB6Xb+HOIvLy+G+WPy/kfVmD1tI/UtXAQUjH0afgSjkeGSDKdWXUI0UqyCMKuqjvulv9PeDZc/By&#10;l5iXfnOj18djYS396Th6PSkTOpc+fNLlBC3puHQI7iDQnP4WdFYdFu/k5fHfLH9eyPuyBq2lf6Sq&#10;gYOQjqN0Q7TwyCCeiDKXknZFHNezNMLsoh78SF/qzYtdfTsG1tKfjqPJ98l13p3CSc4B+X5Pzy64&#10;k8xRF3FokjH580LZhZnyY9Fa+keqGjgI6Tj6RLyNJr4vIoKIWijiOOGdc2g9uEc9bGzYyPSl37zY&#10;1cdjYC39qfXzH/5EeoGnK5xE6PE+uc7jMILr9Mcv2kcx5nh9NgZ4spD9ia/lJ/k6/4poZqPlfMDH&#10;ag0wlj62x8JIVQMHIR1Hv8FANOG3o6B8y3qlCBkT8eMdE8WqF7/l0yYPOJaEXKWs0+OrvPMcEzbc&#10;wBuFdBwcBvIXFmV6sckXcnJxGDlN5XPiOV7EJmjS5RQi3295UdbXvnRl6cAbjZGqBg5CLuCfeusP&#10;ZVgpq7yu6diUda7yCmPzabCKcgJcCkhvClREI9XhdyGkyx8E4yeF1Na+8if51oUNaunRMEXflbA1&#10;titgLdvT6j/0lh9M7XRimpyaflre4VcEPV7fpwKux6+YWl4ybL3dORtaxzk2vC9roO3jsbGW/WW2&#10;Bgb2RDoOYX/zx34QC1kUqzpPnJOiQKTjQa6BnyzSyS73W8q+SCfCJd0Uef4v7brOJG+r8htbgvLA&#10;wMNGOo4ms0xe+QOazHKFBZM78V+BjkMbhxBtnEU/mLZdvpHd/tvo9La2+YYGulAqPDaNVDVwEHJh&#10;f/LFH851iyedBZfp8Q4+HtAxnQCDraukKBfPtqdL8CuFs2QfFGteUYG17V9Lf0lVpJE6eaIe2oH0&#10;OtID4Ri6WurxItfRA+326DzjYdjv43ssGqlq4CDkEv+Zt//BdHv3/l0rAY8DihYtL68EvDfHy4VW&#10;3qH91h7tezl6BvogurfjewzsnaocLi8dkNKRjHb9zotaXXOYcyLRwG742B6LxnIdOAi5vH/2nT+W&#10;y7b3sYFDHgc8DLa84OXaAvh2H8xFFuD2eLnrHzgNxocIf2xsadRk7kNKPU5e7rLexhLMOZE7zcAb&#10;h5GqBg5CLn1dVfXgEYIoIrTpSbzLeN0l/FyUAW9UqlpTt+B9PjZ4OmGNPuyMODQoUuqBmCzlTpHL&#10;el1NMsTkn8U72n2hV74G1m5rbf0+tsekkaoGDkKGh0++9UfS7R/P3zUqEcP5Cxfwr9N8iTTJxtZ5&#10;mLJz9y5fj0k2y+dkCl9gbPFu8aycid+sUrdhDdCvauYq8N+QWgNrpfKMOExP+QvQRlJM8vT7RJGO&#10;wmHykc0tvhwrvw9V6kCup/zKyz0j9gvpj/INz/9lKH04nd/YKNs38scn/l8Pa9vfjuexKB1nYGBf&#10;sG5PfurF8rC6TnKBhzg/M6dcoOysMMgbLkg5wOVbXnDe0V5VCW7zGnA714D3aw0wPmtgp1YNGoQB&#10;miTn58ihs/CzSHB+4MGx1niOVDVwEDI8fPa9P5Fu6dHCQ5yiC2gjylnIb4hWr/e6PR7MtdGLSsjO&#10;yR8LDyMCPiz7e+3sGkMv3+L574sf+dT6o3NOsfY5yK5JOwZa++ccobVhicxIVQMH4dw7DqF4TRrY&#10;wMdlRJxHHEoxbarZF+0iGo4zcBDSBb/4oU+uF5OzhcM9/Szcvx8nf2tnlPXMjyjAFWvdWQH9dEsE&#10;qlwyZaeUbQyauDiw4R9GxAm7aXAtWt1pAgzZen9r6+/9bdr1OWrna4I7YLAjVQ0chHQcP1s+Nj0M&#10;zLV7LHqQE8olWFt/C50k72rX++/w8nMfcdrOrQEf7GPT2vqX0r4YqWrgIJz7VHXIavlOwoNGlrk5&#10;hR6JiNMOzjFpbcy1+bBpXzwyjjPw8PFIpKq16TsV7VzySTsEn6Pyhff/4dVmeK2n7B8m1rTfn3V6&#10;mGDy5+DlPR6MVDVwEM694yidrEnnHYf2gyjTo0fCcfTw/BqkQV+L1sZcmy0dgpGqBg7CuKo6g77T&#10;sGTuOLZ6xDnvzrM25to8Jjl65YdgpKqBg5Cut+Z9nCUv9ukdX7IyjrF6dmHtiLnU/gfp51wfKPNy&#10;8b1y4Hxa8wsfLL8CvAZ23QD08iW8Q+X+q8SPMs4ahx78e1VLHGKp/EhVAwfh3DvOWSvuPIA+nEU9&#10;sPrnyD9XEvWwRKZFWrTmtxx0E03oDUJP5qy6HlrPK3pjMoclk+syPXkv3zedgZGqBg5COg4evyad&#10;BZfp8Y8qlny80QNRwMnT0xzv5OWHIB3HjT82gd4geNlZvPaFubLzCPowN27qX0s94AhCj3f0ypdi&#10;pKqBg/CGpSovX8I7lsicF2D/HO0C0ULk6Wcfch2ux8t2IS38ox/72QeLWwfCB2gJ71D5eb8B6D/o&#10;75PFJArOe397MmdNeotD5EeqGjgIb5jjHCPagJ7MeQGrl2gBHZMXqWwXuXxLPeSo//J3f2akqjcI&#10;uoICPlFMqOD8klTlaMt749lDT36kqoGD8KZOVT3sK/9mBhHkzp07SfAiIsUcT1RiH2r5Hs3JO7Xy&#10;S/BQHIfJbcnLe7z2hTkZ588j9SYT0kQ6DwnO97BEfomeFiNVDRyEXLK/9LFP7+9yC5E/S1SaydYq&#10;V6GIMc9vy7NCK5soO6zGWDPJn0fwIymlD9vwIFAiQinYDg4RgSrHga1DFfdqegNEuA02g5vzM8eH&#10;/DR3BtRkxEHtWpSgbbVPqxOxX+Vm+MSWrHjti1R2/uhuOM0cbf/GFxQpK53D/zZw3kG5aPu3q/i/&#10;oMcnwsyWkBipauAglIiDJ65ES+AhtMc/qmCMdMXUI50st7RknFuZHr8vHvpVlcPLzuK1L8yVnUe0&#10;DtCjOfTKe3D5fesCn4uRqgYOQi7ZX/zoz+x0v97KXrLi/Zb6EiyRdRlW7Flodc610WvXV6b/rCTQ&#10;MW7eiW/l9cm3Igu4ffv2mXWXYIn8EpklY94ia/QcxxXuyz8s7BqYY9jv+v0RCHfYGzduTPsuf+nS&#10;pcnZOFfRsddffz33Qe+zKoeXL+EdPf09+aX6R6oaOAjpiuc54vg3RXuraAl6dT2yEEEUcZBXHSKO&#10;IoinHk9VLu83/Vqdc/DyJbxjRJwOmBxSyC5i8EQMomgJGDAmGeoNpI5DOA7nMBAOcvPmzSR4lfsH&#10;mq5nX9tc3qmHOVnoEIxUNXAQ0t1+8btOp6riiMUb9+UfJh5/nDbV7qluJDzKbofcDb9VbOV3724i&#10;zdWrVyPClbXmvzN148bNiDYlVd26dTsjD9DxFq7z4kVSrdbvvD1uc9/++bqMj6LKVtVu3bN5kBr/&#10;3RnHAR7G9uUfFjRJS9EOwBxcRucuAMch9QE/f/FzFnjV77XV2qxx68l7+RLege419I9UNXAQzr3j&#10;EBE42fQTTohVLWK1iIBWoZ80OxFNREA6aYOIohNd8d6edGuVCxyTHidHr67DZZbQWjj3jqMJ08T4&#10;fuswoB3YnsPoisx1yEEhXR1Brh9It8P1uI3A7VmDhLmyFi6zi0aqGjgI6XqPyslx2/6cPUQWYYnt&#10;RDFFFG9L0QP06roMdcV7OdHNbRJ0HPR4x4OUHyKTPT7PjsOg72tDT2au3PVzPiPngffBlAzbOT3u&#10;dM639gu9SWsnUHiQ8kP0j1Q1cBDS1c9zxKHNuXZ3rSjtt6uo3QdXrlyZrq78U3BOjsW7DS0veGSR&#10;PoCOuXa9bAnveBCZJfIge/KoOI53rpca/BK4J+N6nnjiiemmH49DSM5TldvgDuLl+swM+OMWfI7l&#10;bQtuwxLe8SAyS+uOVDVwEHI5nPerqrmVsXTlOObkeo9SeLqBV9+5r6MIQjRRhOO4ZEh/rlPo8Y5D&#10;5OeOLdEzVw9Qnj05z47DuUavg44ldp5VjoNowssHnsV5vPy1116bnOWb3/xmOhLwdOR1qXeWEzl6&#10;Mj35uTQIlujZpb9YPDCwJ3IpnftUVR8R8EcdchXXnYuWSi5c2PwoiacYHpcQX7aFv3ZtEx04UaY+&#10;ePbZZyKNXU7e637lK1/NFAX+zZf+zcnrEYHAq6++NkUfT3+PRz3V3bXChaURQVgr4qTF59lxsge1&#10;XSZDNnj68Inq8S7PVnqefvrplAPPPvvsyeXLxVleeOGFTDnA5X/jN34j0xX4l//yX558+9vfTv7l&#10;l1/OKzGAvNrC50vNbRwymYKXP4jjOFqZav3AwH5IZ1/zraOrRCFTeeXatZPHayr52Mc+evLUk08l&#10;n1c398tqe+J6pJiLRSZPTB8v/LWoqzREJJmiQNgss7n/oj4UmSL/rW996+ROnJiD555/bopEv/or&#10;v3ryyquvJP8P/n//4OTrX/968v5Ae6Lqv3cnymz01bUlK7+HfWWW8A7K084/9r2fS4ldgsIS3uFh&#10;/FjIlqrKp555+uRiTSU/+ZM/efLiiy8m71c3nm5wFt3Qe/LJJyfe7xA7/LEJD/v/7J/9sykNvfvd&#10;787zH0B6euWV4jh/9+/+3ZOvfe1ryfv4uAPdvWVXhbE57kj10Zu7Hu+gfKSqgYNw7iPOx77nu0+e&#10;fKqkpx/64R8+ef7555P/yu/8znR1c52PDWo0efqZZ6Yo81TUu1R5t96/aflqRA9dDfHeGvXTT3w/&#10;+IEPZPQCv/Krv5p1wN/7e39vijiOvBKseh6LzTQ6zq+MJfPovIPyrYjDBIv2xYPUfRC88MKLJ+96&#10;17uSuNLBcaCrkZIuR/qB8oqpEimLtDRRnPNAbjcOh/NA3/jmN09ejvOUpLgyEnHu8o1vfCPp2+Eo&#10;r7z6ahJ1bkR96FacA90OpxPdCWdMCh7HhHqT82bHSFUDByHj9/e/9btfyr0VsFoUqiqff8tbcstV&#10;C6mH1fxqrPxf+7VfyzTB1Q8RhJNlTlpJU6x0yrALee6vcBwdlFMHnvKvfOUrmZKIJGzRgf7f/M3f&#10;TDnKub9DVOPjDz5moB7p6Ld/+7dTD+3oPlGm7rBX48LXwoLLPoAVRmoVpOP8nrd9z0vt5KpjKl/C&#10;CypzOjqqymeeezb1M2lPh+MQ+pksbsSRRnR1xWQyybpphzyTiTzOwzFkKMcx4CnH+djHodhmKgr9&#10;OIXkSJFcjtNOXqZHPfQiIwelLTlPHNyMS2QqH50VRmoVjFQ1cBDSwf/47/p8nqH1TtS8fAnvWCPa&#10;3DeVv+t3f9/JU08/nfyHP/KR6X7KP/7H/3i66vFPozlx1s06BymIaAOUakBeedV7QEQvogn49V//&#10;9dwHv/f3/t7pak7pCfyjf/SPMuoB2tdY3Db9rNyIPcmfu6sqhc01aBVYf7hS4rwFokNMCESKIK1A&#10;OAVOBP1OXKb/1m/9VtK/+lf/6uSf//N/noSjibi59y/+xb9Iwgl0boJ+J4FjnoqcF60+Jg8ZI1UN&#10;HIRz7zikDlILRHQhfbSEjCKRRwGiBsdaInqRziCXoQ0iGeTyHn3gdY9GdSDSoEhl0L178+ngzY7z&#10;maoMmiSIidDEOnGMCYWwSalEztRS6zgqd2dBp8pbxxFJDmp5kdc9TxipauAgnE/HsUDGitdKVgRQ&#10;mVa1y/AxA5+QQ88999zJW97yliQ+VZ8j7tVwpQRxYi2ejxy42QdxAq3o5mlIbUKeIrlKEz2MqLwG&#10;uqnKMXf8DSX+Kn/fnMXDvk+ajkH+WRWX2s8880wSd39xpJY4b8JJRPp8SneQdRPQ089cu9iqFAnp&#10;SpDy84iRqgYOQjoO6zTXKs4/Qzq+i/aVfxBycG9Gn1jzRJ5WuIPooEgBKcUQEZQ+rl+/nhEI4iai&#10;iIjgEUREHUUPophOpoki0gkpMnq0kSyEjKPt65uVitXTpMd/s+QyPYr/9pJ/QKrgchvHgHhkYQ4u&#10;o/QCueNwdxnngXQOBDHpckYn6sgRcBads7iDyGnkOEpPLs+xCW0f38Q0UtXAQSifjr/9e1d7rGIN&#10;eMi8EKsXED0+8pGP5AktJ758qk1kgCfScOWjz6L0MQSrnTL2qc+JLftEE1IT+4CUxXPLRAqlNNIM&#10;EYlj3/u93zt9XYbUiS5kv/SlL2W0A+wDtaP0d/+c3gBMx/m33/G7Vnusgsk7NlIjTQaRAgDtfPf3&#10;fE86DpPKczRMEjxOhHPoPIWrIPY5Rj32cRZ4ZJzHGfx8B0fEeZCBx3k+9rGP5Yec7HMOhWNgl3/H&#10;SqkLvaRU7OCnDrceHT1HGKlq4CDkcv233vqxl1gJrAK2EHB+Dh5ZekT9ufIHofhv4okErHRONN/5&#10;znfmytYNOMo5risonbymjgA3+DhOOZGDLSmFKMHJs1IYkYcUxpa6RJu3vvWtSaQoUhdy3AD81//6&#10;X+eNQlIWUY961CG6qW3pog5vPn88v7q83cdjkeZwF+0L9GbEoQOQK2v3HW4YgzhHDBIE7/LHJiYE&#10;B4GYEM5lIBxCN/FILaQcCHsE6urqCV6Ew/Aknz9CCtEejgW97W1vO3nve9+bRDl1IG4SkhohUtbc&#10;mDC2OA5E3vX+HJt8Dp2WYE6faKSqgYOQMfuXv/ezkwviTS28rMeDubq6MjkmfL3cvV8iI/jkpz6V&#10;6QPQLisb/P2///czEgD/9iZfqSEKAW4gElXAl7/85Yw0gGhElACkQsnz7U0iGfC6/tQfEYsoCIhk&#10;inY3Qzff0QKXiEbTj4AcH4zD0gizDxZZ7A33+IcJ3FPEJH31q19Nwh6lG1KX0hCTLZ6rH52feArj&#10;8lx3oJ34QFNPDOIEc+kGB5E850dKbUDyDvb5IiC0+eWY84WRqgYOQrmqevFj0w1A7itsckFJPSUD&#10;nebBRj5Ommbq3ueNEVPZEVFNuHGzvEKWNPne97wny7giIiURSbhSIlIQbfgUnBTESSxXQEQHogVX&#10;XfoIAiBD9CIyUI4cZe973/vyCopy0h3RBt2/8iu/kldS6CHyKeqgDz2QR6goyHZAjJq6koA/Jt27&#10;G33iJqPm5kiUEccbmhAHp7IOn/uCDcYu+WOQA4fRVQtfxdUHmewrDZGeuAqCmDicAWKSuWSGlFqA&#10;HAPCYfQ5F8AR5Yx6BocUJT3I6QornaSCcw3qQHJQgT4krfC3NS9HxEhVAwchU9XvfuGjpz6r8iuk&#10;Hg/afeBlq51A1yYee/yxfD+Orlq48cYVFKlK0YWow4kw6YpjlCuaEGnY55huAKKLfe4FUZfPqbgf&#10;9OEPf3j6zEpP+xFB+I4V7SqqqM/ow6Z2/Kiv8vi/Hpm6dFQoXR4b3YjjjfX4HtYwtAeunnAKCKfg&#10;UhoifSht4QhMOIQj6IYhg8pkQ6QnlctRINLbO97xjiTdpYaoo1QlB5LT4BAiHGRykspDtAe5bPy3&#10;tX8MAnPlD0ojVQ0chHTJuXcA4lXCEt7h5e2J4DGQxtYmbt/lXX/FfD51VrT70Ic+lBECfM/3fE9G&#10;EeChm5NZIgYggshWRQJAymIfKPUAf2TiV3/1V6eTZ9Ke9CM/N0a85El67vAqt9puXpUeGZ46j4ns&#10;Ve/lkT0n6fEOla/tODdu3ZwcBycQzzcXSFHgB37gBzLtgA9+8IPT27O4qtLVFDf45ETuINwoJL0B&#10;l8FZOH8CflXmV1Lo0Di0PO83Brde3/wija5Aj4m1HGekqoGDkA7+Sx/99CmX7EWVHu/w8jW8PTXW&#10;Ju6Gfv7Aa3bvhJNlpRiuhpS2PIWxlQypSrZ6unH803/6T/MmH/CHtJBX1Oj1lyspjcvWqOXNuVJn&#10;jVTlth0T2Yc5xwFLHMZ5h8rXdpzHOB/htVaBb8UlsRzHz1O4MlK68VT1gQ98YMuJmFyAQ0gPV2eE&#10;e+Cvn+Uch8t5gG7V9f76hHn60zkNuJhpqwb+qDo/moejtwgeFCNVDRyEdHD/LYe5CNKLMK3sXN01&#10;4BHn4uW4cqkrmYhDygG6IQi47zLH86wwnz0BIpGiD5FEEYfPoXQS/E/+yT+ZUhX3h3RC7I9q+Bj4&#10;aqdNHbtn5VcvXzm5UO1ZI1UR9daIONmTsxwHePkSfk2ksbWpy1fDEep5yje/Vd6/B/wymishDR4T&#10;Lpnv+77vyw8+AW/V0pVXXp3VdPIP/sE/mJyFKymd1/hnUVzqk4qAO4hf0fjk3bXzqSeubt70vkaq&#10;WuP8BhRXHxjYE+ngx/rZIUev/BhIY6v617mPU1dV3nCrYT/vk1Qbbtn9nVzplSfaKFLw2tsr9b5P&#10;prMarX7nt8ubQ4GfNKNHg3YtTo4V3fiel/ru7/ojrYn3m42Xot6aJ8ce6Y6JtPM8O85Xv7656uGm&#10;H5MOPE14qiKFKTWQbjSBLuMvmPTzFHTLQfwqCX3iOS7enYXzJDkd5dOE8ryMEEXrjdpxUV19YGA/&#10;pIP3Is4clkSSXkTSSgTOO1ihWo1sxZ/SWfdvRqrigXWQqediST2bRBKp4TafZxUZP2nmd6uk9/Ub&#10;EX3q6r91OyJCjRTf/d3fc/LU0+XKi/s1+q2ri5ciytQU8zg/rVhjxaUo13PE6FSU+bX//r/P33qY&#10;+FcK/1TePyo2g00vjwO1f2yknfs4zr5gYjQ5TNgcP4XtQHsH1yF5nE78Y/Z7mH4Tz2V0FQVy8qvj&#10;uLynEv9M6qd/+qfzkQrgddm686stT2F88CmdXJ3pmxb8qgw3FsFbX3hxujm5Bnw8j4n5ZT8wcAZy&#10;mawZcdzbl0ScNlUJWumAKKG6/jb1p5568uRi/ZXelKkfRbDqpYuTXqUSvxnIvRr9VOJv5veqXk/+&#10;4x//iem7Wlx1Sb5amP/7qvZIxy//3r1bop1/zvUP/+E/jOhTvntVviJT5NeA9/2YSIvXdBxPNz3H&#10;cegqpEXvyuVHf/RH8/vbgLvASj2eMjxVeV23gc+gdHXG51BccYEf+ZEfmfS7De4s3Gmes9sv3/2H&#10;0fwOdPtQ+7GxluOUURgY2BOrR5xeGO9FHF8dLl9STOE9mnz6058+efvb3568P0rhdf1+Sg9EHH32&#10;xDPLijj+GZZ0A9dJZFFU83Zcxh/D8CcG58bgmKD9s/p+CNLqNR3Hb8T5ZDrfg6cVHEcT5x9gfvGL&#10;X8zvgAO/6nEH9Bt9nrY8RbjjcFWlRyZIf7q7DGSz69Q3HICnBuf5wp6u1DwVYrPS6xoYqWrgTYXV&#10;I06bqgTneysir4zqCmdlqo5fDX3mM5+ZUpVHMD8x5f6JTny93G1zGaKPogMvztbHD66f44o4fr+G&#10;MulEXnU8KnEPR/rbiHZsuD3HxENxHMEHEojXBLTwVOVpyNPWJz7xiXzCD3ha9Cf3eOOEJiovu6tN&#10;lEney3n0QnX9cyu3389f/OahT5Jfhbk8jqa23DHXQG9sHxSbZT8wsAdWjzi+Aj3aODycshVPVFEd&#10;/2TaT455Ra2eIfaIw1so5iKIpxiPIF7XT3w9LbKVPLolj05FHIdf/XkfiT6S976sAbV5bKzuOD45&#10;QLx3SBMMfAK8rqcnH2x/TMIn09OHn4N4u67TndRt8FBPm2rXZXAE1ys9OI70A9cvedezBtyuY2I9&#10;Vx94pJFLYM2IwwrVStMW+ErwFejRx+FhH166PPq06UDRok0lknGd6JNO1+M2e184Lhl0qy2XJ9pI&#10;P9Axt8X7vgbW0p09WdNxeoPnHfIU47zLuB6/WmknU3AH3KXTJ1p8m55UznauLXcEh8sD8a7/vDrO&#10;ZkYHBvZALoFfXD1VFZ7HGTYLkNVYuDt3tlOV+Hx/YMXj+bRe4f3GoMu7/rat0lPKo93C5oPtm73N&#10;EKBPe/mdJynaiKRtWszOO0o16d/A+7V+xKnMkZG9+sWPruc4QJPcC/u9tOIh3eU9xfils5f7+Yun&#10;ObcBiPfJc97l2xQjLJn4nv61HWctjFQ1cBByKa0ZcVhNWlEeEXoruY044hUxgOvhxp3qu05PZy7v&#10;8Had9wjgkcujg/OuG36urR7Oa8TJHq7pOB7SfQKd94Fzx/G6PiHuID2ZfZ3U9Tj8JmErL97b9baA&#10;83Potftmx0hVAwchl8OaEcdXuEI+8FXqEQde+14OJO+reIkMvPZdvk1PrS7gkasn37YlON/DXJug&#10;Vw7mjvXk3f59sateHln7qmpgfyxxqB7v8Julu9Bzkl75SFUDB2E4zjkA0UR0LLhOiDQ8R5y8z9Fw&#10;nIEuWudyGo4zcBDKyfGKn1UNHAZWteC8Y4nMxYsXNi9uMkTc4L+J31Tf1jlXDlIj3jPo0aRmvjew&#10;8vt61zKOEryI177wuhcI3mmkqoGDMBznOwAl5ZwmXTk571dSzjvx0ctwnEccOMUcvNx5OZKcyXmn&#10;4TgDB2E4zncAFDU8cjwoPxznOwhMuPCg/HCcgYMwHOcRh9JLS0QN50U98Cm503Cc7wC4YzidhdZZ&#10;nIbjDByE4TiPODw9OS2JPHORBuLBsOE4jziWOIhjzlGgdBanKj8wsBeG47zBIA6sSo9FugpuF5W/&#10;In/6I/b4b4aG47wZEHOxGi3AtsPEf0b8rMEcDccZOAj42OrvAFx6YnYIdPL2RqLt31x/t8rM3JIq&#10;ZmCFHYm9ZbroDl+MbeVarB5x1nSah4V9nNP7Cz9H93i6jm3Q3bg0nqX7G5LsKQqv2JynFB9p6YTU&#10;wm967aK4Spqn6HOHRqoaOAjDcRZAkcLhEWQJOaJkc6yWAUWJ80DDcQYOwnCcgYPwSDiOp4Q1SJg7&#10;Bi3BlvyyKkeDt30Miv/Ov+NkRwa6WGN80DhS1cBBiIvydW8A8hH+eYbfv+mtXi9fxG9Ubt0A3Egc&#10;D2vcHEXjiDhnoOcsDwRTuYazONawH43DcQYOwnCcBWDVHpX4q/zqISew1fYRKP4bjvOG4CE4y5oY&#10;qWrgYJx7x5kLpW968lS1MrbaPRLFfyPivCEwf+FqWY9trEFrYKSqgYORjoMHrUbh9LPlR6PtB5rW&#10;pF67y/jtulPoj/214WnmGBT/1YhDRFuLwFz5kehhDPyETrtLeK+7hZU7kBN9ZKBxpKqBgzAcZw9s&#10;hes94XWpzSd4+SleG4HOCYbjvAFIt5tLW+cIw3EGDkL6/MP6vSqHh/te6O+Vt1jrfgVQelmKJX3R&#10;lSbw+y3LW1mOfWzfB286x+nxDi/nzQlrOs4azxP1zm3me/tgcMc8JkaqGjgIw3HeALD+H4vwAq0S&#10;Zh4ChuO8AUjHqXReMRxn4CAUx1HIXIGmcLwaxX/8bM5aFP9WoYcILiaOSfFfcRwPnccmMFd+LFp7&#10;EubafFB6mMiJPjLQOFLVwEHIBfBGfK/KV8IS3uHla97DAT0bHgRb36sy/vgtrTM+aDz3EWeNiV0d&#10;bvLK5q/i+EEjVQ0chEfCcVhVa9GjgLl+PQjFfyPiDOyPkaoGDsYjcXK8Jq0Cu9BZ+aJwtk8PSvHf&#10;iDhLoEcTjkb8VR4v2jp2ZFoDI1UNHIyRqs6gRwFz/XoQiv9GxHnUkRN9ZIxUNXAwHgnHYQWcJ3qY&#10;WOui7fyf45QLk/NHM5gTe1ACc+UPSiNVDRwEnOfklz766Z0RtHeC5eU9md69hF7dJTrj3L5yJ/lV&#10;E99fB/N9OAYYnsdW1H/v3t0Yx7pzRKTFv/zdn0nV3YlaMLG9uv69p2PpT66Ode87SsfC2u9pjtE5&#10;eXylG3Xg7t27lTsuRqoaOAirOw6RQuTw8iXkiBIr345E54VmMSf4gEQ0W+NvRJw3GUhax6WSCo9J&#10;nHoMxxk4CA/VcTz1OC3BlrxVyYhsx45NDwNTW9busQjok/Jj0vmPOA9nblfEpgNrdGVu0o9BI1UN&#10;HISH4ji9ECrMHd9J/M3x54TiP9vf9J+dTflxaBXEWffqjrOK8a5ypbFZE9smb/bW6spcqnkg4kqt&#10;6h4Y2AtvWKp6IOJvjl+B1gZNTG3V7TFpLZzPiOPjsf7cPjScp66MVDVwEB7KyfHRydOT8yvQGuCj&#10;gA2sLWv3WJQtzJQ/EMXfSFULMHtl8QAU/214s3+NrjDRR0eoHKlq4CBk1PyjKz7Idf8+v9ZUsSVC&#10;wKuIumfzdRuw0tVfTLTWC7il8f7de9nPtXDxwoVV7C8RB70r0daQdMqX8F53C1tC5xHrduBeXXzH&#10;ppGqBg7CQ3Uc0ploX3hdavMk8LpPA68LrdyHAZ6bPirF6ce5jDg54L3UNbCFQxbpWeD1zyNVDRyE&#10;XK/62aGed3r5Et5BaBN6Mo4lMqlxJtKcXfMwrHFVIjweRq8ZNNewnW/PptYvfuRTp8Z8Xwfpla/x&#10;vZ6H7Thr4uJjj+cD4OcJjP9IVQMH4YEchygjcvTKjwXW58P8vSfC/Vp0HoHV5zLipONUWhtzk30M&#10;2nxHqTZ0jnBuHWfgjUdxnPY3miDSzJl81BWpbJfMMUlYecUSHY6Nrsa5fr5JqR9xEBA6PAMg2kJH&#10;5ljkyLIM+etQtjFT/iAU/234pkcqeTMTGKlq4CCkA/3CBz/hMSXhV0Q93rFv+YMgNVbXv58ruPJl&#10;c1Ss/VjFCTdIq+F5lXgOwA3Acx9x0m9q2D+P5DgnfpOGjlQ1cBDScUgnS8kxd7ylgUcT5z/izIT/&#10;Y9LAPEaqGjgIW44zl2ogx9zxs2hNrB0TsP/UE3APSPeNd5yb+BaGPgIRZz7FHIvWwPZSsras3Tc1&#10;xd9IVQMHIR2nTS2QY+74UlodK8f3uT49KMV/G/783L3ZwrmPOPjNbDg9Eq2B8+kq2xipauAgdB1n&#10;K7R+J4MxqFdCx6TpCuucDu8jFXEybR2ZBuYxUtXAQchF9bn3/MSpgNlLUW35nJyX8ViC0J5s+v7c&#10;ieiu42rhscejfKZuJJiNUKLsbJubUgVb5Rusnar52aHT1h8PjNvc2D7I/ILU+Nl3f3zn6CxtRPDy&#10;1vA5/hAZIc4SKrcNt2Ff3tFr92iIZlfU3n2e6EHHZ6SqgYOwuuPI4yHnWxLmjonmQOlxyP825SWV&#10;rPenn/FZi9ZCaj40VTl6Mhd2vBHKy8W3He7xQq/dXpjt8Q4vX+vR0YeJs8ZtXx6MVDVwENIVjxFx&#10;evCI01u5Xg7f7s9B5T3blqycJXUfhYgzh33Hx3mQI3KW4zwIcBwGXzjLEUCPd6i87ZBwyGAIXn7e&#10;HWdJH/flwUhVAwchHQdvmqOzwEo8i1ixTj2ZOR6aQ6+8B9fXI0evfGCDHJnPvOvHZ72kN3Beftbg&#10;Xrp0KZ3hLOw7SZLvOfiS8h7voJ19bXszoX08VVgyDrvGZ6SqgYOwt+P46tNq3EW99NTSvmAFtKtg&#10;4OFhseP4BPuE9wiHkdM4vw8NvHkxUtXAQchl/bPv/LEp5vtKF9+W9coF5zk51v6S1LLrhGyuvrfl&#10;2FV3VxuCyhUpzyvO6h/Ylwd7pyqntnwuJbUyc7QEreFCr9yxdDCEJTq/0zFS1cBByOX+aUtVpSQ8&#10;KiNB2Xmcp+zO4Ev0SDYwMScXLtqn41sLOa6KKhdLfOLv897AulcW/mne0YtYvbpLdHr5449jf7Ln&#10;GKc7sCQK93hQIg56RRUpVst6PCPKo5vl8c2yXyj+qdyRMoXcjG2+OFGhHr+h/u8x9er2eKclMueH&#10;fNyPRSNVDRwE/OfkZ975o+mYQKG/pJ7TPCe/gl9xaAucd5klYdBvke8Kldp3exy9ukt0Onr6zwt8&#10;/B37jk87NgeNCobMGePlPZljYFeHDkVPz7H0P2oYqWrgIGRIUKryCMEDWILzS9IT0P6+K/mQld+2&#10;DQ7Rs+vYWngj2jwGcsTdcTQJ/shn+/ineOD8HHof658XrG3/2vp3/V5Ybx6XzO9IVQMHYctxzooe&#10;S0H4FQ08mkjHwWHkNOKdBh4dPMi8et2RqgYOQok49S+/jjr9UT5H28dm73E/QjT9fONKtLr+HfO1&#10;KXeZHh+wuuk408/8xZ/z839SqL+N4keRwFz5sQjMlR+X/G+ufAnPn+o1J8cDA0uxdXK8i86CX0k5&#10;DZyNuXE7FvXgc7qEd1C+yHFcZuC42DW5x4DPo5MfW8I7gZGqBg7Czogj9PiB84sl89uba8rTcfjg&#10;Uh9eiiRwFj/w5ofmy8nLl/BOYKSqgYOw6OS4pbOw9Mx+oIz9mujp9/Ie3wMyBzmOaOA4mBvbY1FP&#10;v5f3eO0LXjZS1cBB2BlxBOd7GKnp0UbrA13H8fKWF1TWlg+8ebHvnLms1x2pauAgbDmOPAs4P3B+&#10;sWQee/O+q+5WqtrFD5xfaB7bufSys3jtCyNVDRyEdKNf+uinZy+F5GXtlZLvi58rE1pvPU9Y8tZO&#10;0O6DubIWS2QeBHPRosWu471jWfrL3/2ZtL7XCS9fwj9KWOI4b+bxWeI4h2CkqoGDMBznEYcizrFp&#10;OM53AOYm/kFpOM7AQRiO84hjLlocg4bjvAkwNzFvdhqOM3AQhuO8wWD1rom19A/HeRPAU8CxaS39&#10;w3EGDsJwnIGDMBznDcZcGjgmrYXhOAMHYTjOdwD4ZP7YNBznTYC5FHMsWgvDcQYOQjoOjxgN6lAs&#10;2tnyI1GEhSC261AklpN79+8dnUrEmWlwUCUwV35Uiv9WojlnPQaNVDVwEIbjPOLgCojnpo9Nw3Ee&#10;ceA4a2A4zsBBiDOok5Nf/OjPpFsu8c61PPhQYM+aNhGW5/T32tzXFv9JJ3BWW0vb1X7705APcm/H&#10;66ZW5S0aO4vebFjbJo1NS+24iPaF12n5OXIb+C2qObpz587EI7cvdPNwF41UNXAQMvZ88SOfevOF&#10;koVgVbES1wL610SbSoRen3oRxOWdv3jxYreNB8G5jzhrOs3DwL72z6WNlvT64ZbmZFtaipGqBg5C&#10;SVUfXjNVheoVtd8hlawYde6l7hU7EFMwt87bFhUMvKtZNFduCklVjz1W40MIbcSMs7olApaCXjlI&#10;jbSzFp0agWPDe7cCSj/W/JuHj6HboN8Ty98Uy22koaALkYpEZf9Ckh8jXbnMhkynteXt5zjLd4JG&#10;qho4COlMf2TFVHXIfYR9wD2LNU+Q9zlhPASt7XPtedkS3sENRiIN8Lac9znq8ch7nRFxFoBJWYt2&#10;wWW8jl8lzfFOXq9HS9A63XCcgYOwuuMoxK1F5x1zEeAsEuaOtQTmxs3JZZbw0LmPOOrUWpibjDeS&#10;9rVpCXwMl/BgpKqBg5AuueZV1dqfJa191bbPyj0EPd1tue8v4QXG/qwo4jItL7T8QznHWRMM1nmn&#10;3tVQuz9HZ4GFxRxAPR4SnN+FkaoGDsJwnDOwZFU/CDyqtNRGF1EPHkGIKCJukvrDXS25rNd1fS3S&#10;ijXPcTD4POOsyXpQ+J3dHuYmDiwpv3XrVlduDktlR8QZOAgPxXHw4rUIeBg/Nq2NuTZbWoK5sRF5&#10;KjqL5uqLHOc+4swN9LFpTaC/PbeBWhtE+2LOAeZoX4xUNXAQ0oV/4YOf2N/lFmLtxx5YnftgX1t6&#10;K70tF+9lblurQ/uXL1+e5JQqAFc74n0MvdzlgfMCdZEDPRuW2Ay/tc9/59lxgHdI6LW5ry1KG4J4&#10;H0jnXd55lwHiL126lFdWwMfKr4acv3379sS7E2nbAhnHnD3O92x2HoxUNXAQ0oXOe8RZE+0KFHqR&#10;peUFyrz+HHRlA3zcPMp4eZuq5tAelw1uT493+0/1BeY7wXE0GLswJ+MD6TwDqcFk6+Vz8sB5oU09&#10;go+b8+05zhLM2eC27cuDkaoGDkK60HmOOK1uXxWCl/V4MFfXQ7RHE3/LRBtxBNfX2qn9GzduTJHG&#10;U0+PZyu+B2+3Zw+89nvybd2t+vy3tuOsiTZcb3Vuhj81AHvItw6igfVyl/cJdju9/JVXXpnGyGV6&#10;8q3TqC0wx7udDrcTiPfyngw4rXFgYAHShdaMOH4ytwZ6EaddKdr31eflrbzg8h5ZnGfrdQRsU997&#10;/GuvvTalql3jNKff2215oe2vsIvX/k4ZmLUdZ020+r3Tc3xvwp0HZ8n0eHdkXzQ9/vXXX9/qg/SA&#10;s9py3vsF1uZHqho4COlCa0YcD8trAN3Sv7UiLES3vOR6Mu0qa/d3oRdZevdinHfdu2ye49k6L0h3&#10;C5cBvt8eA6fk+W9tx1kT7cCog2zn+F2DLd7RK3d4H91BnO/d6ANzNuxyFkj8XF0gvm3L4fKOJeUb&#10;tx4Y2APpQuc54sytMgCv/a2V0qxSweWXYN+TYOfZim9vJAq9G4xeztZ5h/a93V1o65+FlF7TcZYY&#10;/SDwQQVn8Wz3kXf7nV/qLII7mvM8ViGHcdsoU3nLn2Wzw9PlLszV3YWRqgYOQrrZz68YcWKd1u06&#10;KO+402rx1Zf/Gy+wqiu7xQPbqey9u/45EXyy25HlXkSWyt+7x7YKbSEUVp3RamEC2C4beFef+O1U&#10;ZenpcWpv6k+sRRVjM7pFYqx7HZxx+DTul2Z//kNrOs668FDfYkn4PUumvYwWeinJUZyi6PcU47zX&#10;beXVL5cHzgue/jw1Od/DEhkH8iNVDRyEdN3zHHH8YW/H3KoE7eqSXG/Vcf9FqznDfpXziOOrHX3S&#10;6enGI6OX37x5c4o63o8lV09us9vm5S4P/FgPS2TOfcRhYBjwljTYZ9FZYBBFmpxd5MAOHADiXAzn&#10;EeHwUGvLWXZ5G96u2wYvYl9wvodWvkcjVQ0chHTtNVMVq25NbF9VbcCqmAOr0OFyc3V690EoU7m3&#10;r2gHPN24nS7DE4Buk+vq8Q7Z4DbO2bsPem05UmJNx2Hw1nYedbQ3eM77JO0rD+Ym0x2B7Vw5mOP9&#10;M6w10F7xuQ2Os+wEzo9UNXAQHorjsKLWItffQyt/DPRWrmONdvfFEjuXRJgW5z7irDEpDJhoF5bI&#10;vBnQ64+XncVrXxipauAgFMfh85W1iIgwV34sIhVwv+IUbcrzs5gDKdZaXkEUcj4gGZfv8EmTzRv+&#10;lMyRye3UfqFOXzq89kXrRxwaXRPWsW2K/yrvHT6M9LfhXS84k/eU2qRXyaxBp/s/9cB4/srxrX51&#10;6z42UtXAYUjH+sL7//D2EjgiuI/zZsBZJ9G9471yP1n0k8eWF5x3tB8LHBu9m4tgzqaeza3s6hFn&#10;zUFZiiU2MDAih5c7+bEevN2eDWuPT89m7QtzMj0eGqlq4CCkK/3c+/7Qam6/9scNDwqtJseuKDAn&#10;72U93uHl7Ucax4b3ZYk9S3hw7lMV+p2OAQZpH/I6jp49x7JzCXp29sqX8NBIVQMHIV3p8+/9ydWW&#10;gLx1TWgF99pqy31/iX3Hknmj0bOxNx49HjwSqUo4ZmpgoPahNzPcRrd5rnwJD41UNXAQ0nFYkWvR&#10;2vohrkx0I815kdvQ8mdBq+1BoTbnaE0ssd9lenyLRzZVLeGXggFs6TyhZ7eXncVrXxipauAgPBTH&#10;YZU/DPK2Wv6NgNp/I21YC49UxPEJOmSyemF5DvvIvpnwIHZ73ZGqBg5Cut3n3vMTb3gsnVsBS1aF&#10;p4KefFu+T1uU9445lsgILrs0Ms7pX9Kmf1Z4SLtzoGZqeqMcxzuyLy+s/SEhbc61C5bYeVbd3psu&#10;wDH0s52TccdZwjvuheuMVDVwEIbjLAArT+TwsrN47QtzZWujZ8sSbNWNf8NxzsCSQXaZHv+oYTjO&#10;wEEYjrMniCKiJXDZfeseC3Ntui1LyBElw3EeFtrBf1hYq93hOAMH4ZFwHA+px6aefi/v8doX5mQe&#10;BtTWsSj+O/+Okx1ZET39Xt7je1jb5rWB9SNVDRyE4TgLQIRoycuX8E5evja83WNR/Dcc51DkAFYs&#10;4R298vMCrB+OM3AQzr3j9D4dPhaIDnPkx5bwTm35mvB29iXHVnnQIxFx9OjAGtSDD+wS3tErPy/A&#10;+pGqBg5COg4e9LCJR8gO5beoV35E4sElqPzNlS/hy75I5b1+PciY9GVKm8UeL++Ry294UCJOKH/Y&#10;lM0fyG8RmCs/EpUhLjhlQ8W2TI8PzNYNeHklL1/CO+2UF2rZLnL5rbqBkaoGDsJwnD3Bia1oXzxI&#10;TStO/wAA//RJREFU3QfBXJtuyxJykK6G4zziaCf9GEDjcJyBg8Bp0MnPvvvHT7llew9j1z0NYU7m&#10;YbwDcIlth4Lfq5r7Ck6vzaW2SI7tXB0vc5leucPLehHHy5fwDlJVtjDnOKA1UpgzFszJ+I99OR7E&#10;cC9vfxPq2Lh161bXjmMA2+fs9/IlPOjxc1gy5r1+3x3nOAOH4miOc5aHrwVWxZqkVf1Gk+D8ErT9&#10;mXvx1FJSXX685IEdxzsmft/OvZnhfXqjyO1o+X3A5B8Kr0vLI1UNHIR028/Mnhzj1ZVdxIPNjsof&#10;f3zdk+MZ1UdFz4Zj4bHHOLmvO4YyZuVAOb6cB+Lupf2lD6Urp/vj5Ut4kPo/++6Pb0oMPuFLeIfK&#10;e1c9S5ylN2lrT2aLXh+PAXSfNYbgUBm/lbBkPBfxQSNVDRyEdNG5iLPLk8/ycqDy8x5xsL3Xx2Ng&#10;1w3SY7TLWJ01pr3jraz2eZQlLeu9WMkN73XiLJnz7ji9G5jHArr30b9v33svbloy5r22xoecAwcj&#10;XX0u4rSrYG5VeFlv1TwKEWdXOnlQMDbHGJ/emFA+d2yJnrl6YPqsqvfrMT1n8PIeL1A2V/4ghrfl&#10;c/qPhbUdxxdWr++9K6MlV0wu4+i11eMdI1UNHIx09X0ijpf1eAflc8cexOO9vKf/WFj75LgXcTxS&#10;7OLPGq8lYwh6emZ1Bp2KOJqIdrC87CzeaW3MtXlMerOBiRTJceZ4EfuCjs+RsIt3Gqlq4CDkkvJU&#10;NbfKvGwJ32LuWOvNQo93ePmb7T7LvvBURYQQWl593sULPj7tib0fc97Rk5n4MDe1anDaAfKyffiW&#10;1gT6GZy1aG37l6CdPJEcR3yPBOQE5x09mW1+5hxnYGAJ0nHwJVEmr6T4b+K3j5/FP0xq7Tw2xXrO&#10;+xZrEStZ1MKPKXos4Z1amR7tJR9/JeJsDVb8N02GeO1rsnbzD5/iv5Xo9HQeFz39TNAcvNwnc9dE&#10;nwWXWSKP0SNVDRyEWFYnJ599/x9KN2OR1aJtfsPGJhjxIZT7uVOPtbDy8P/cgp6XJ193t8qtrrMX&#10;L12Kk9iZdjdqAsYlawoqu6V/J2baMuTRjsjc+Ny7czdsKiew9+9tIoQiCOATbvE+JkAn734Sz0m9&#10;0LvqdP2uk3KB8jkZ+NT42Q8UxwHeyFk8256M4DJt44LzreGC846LFy9uDZSwpK0l+sFZfWzRk5kr&#10;v/X6janP93gEoprhztI+GiE9uvIDPg5ezlby3kfX6WPu5T0Z+NMjPjCwAOmKP/u+8ljF1oow3kq3&#10;ZJKv+y7jeNxDpa/wuk1E+bTvMjvkBVbaY3V1OXrRpMe7Tist/bI+d6H6C2Rd4vbNWyXSBO7f3aQP&#10;VrV4tuIZS42npyGPOEtuinrfW177u2RS+6er44CzGgQuc5Y8nVCHenCjHEvKe/rbjgo93tGW7zMJ&#10;PZzSWbd3+IpxnNuANlUJXhdbZI/3vU1Vklli2xK0enbP6MBAB+mWHnF6kMedtfqAe+elvOpZzz97&#10;YdltWMI7euWOffW3OmXx3dt3IuLUE0+7qurV9WjiUaYXcTzlOXzMenxv3pBJqbMcZ65hsKT88uXL&#10;XQMcbrDjrPLsxIyM27CEd/TKHX6V4fK98i2dLh+X49N+TVmgZwNjqfHc5Tjib9++vaVrbtx6PDrE&#10;A+fPntGBgRmkC33G7uMIvdWyhHf4SuihPd7zcmHX8Tk7ltrc60NPp8p38YKXB1O2gAilXbZ2TH3z&#10;PvZOiJ339M37fRQF23Fz/eLRMVfuPMiWEG5JgrtoCTRgcyQ4vwve7pwNS/XMoVe3tdNJ0HkE1PIi&#10;rpJ8f0PzOh30c26OeuTyGieNle8/CG0v9YGBhUg3/LmPfPKUq/sK8JXQ8nMyDnloCy9jZQhevoTv&#10;2eboyRyrLpFD+/BCjw/hykRfglVv2MZoFT76qH4qcgBSkni/YvXyXqpy6Dho+V3HhOR+/qM/velJ&#10;RTswwq7B2xcyZLGxM3zPNkfP5h7vWCK/6zMdYWt8rC7TPjmL8e4s8HIQP8dxx/Fytqp7yDsMfZx7&#10;KC0NDOyJdC1FnJ5n9qJJbwU6enXnogfoeXtPBv1L7OjJLKkr9GR7kaUnEwcqw8pVjKl87ZtHDU89&#10;npLaK6m5iNN73W6vr215T25RxMGIswhj52hOFnK9jiUdghfJcVreqSezpO4SWgLv+zbtN74tL+qh&#10;J+/Uw67xHKlq4CCku33uQz+1bNnsAXky3rkP8Oh9oFUh9Or3ZM6q267Is+TPOp6wclZurPvkMwJU&#10;/sKFTbq5cIGUJJ605emplPu7FlNPYWN8aKu05+b07DzNW6UKylP93J3jFj6AzvcgGTekh57hjl55&#10;7/EDR09/j28x199d8sJOndqGyMRHO2pL6QW05y893u08a/x7fe/xDspLqwMDeyLd8qffs/tHQJbw&#10;jlZG+7s8WGj53jHBU9XccbBLx65joNfHFkvlWjweTaqmj5VfSS3h2Tq/D5aMW4ts4ZPv+tFZiTmj&#10;wD68h9DeJPV4Pz/qdYLLzTks0e/oyWC796uHnsxZdXuO06ahHi95rwucd/TK98VIVQMHId3vE+/8&#10;g9MSm/PInicv4bU6WriMw6OMp6FeSoL3/bOwRNZlenY69tXpuH7l6smFOka0pfac9zH0KOPlLg/E&#10;c/HQa3tO3rHreO6d5Tigp2SXckDZnExbLrjjeBpy3q+kwJyeNdCbAC9fwjueefKpk8uXLtW97b7M&#10;8WyXlAu7Pqvq1T2rHIxUNXAQ0oWOkapAr+5cnTlZ4BHHI0sv4vT09NBbfWDumKcDP+52tvW07313&#10;OzPdVP7J69dPLl64WPe2cVbf2uNz8oyVbPXjS3nteznIUZFAe9DLzuK1L8yVOXZN4L5wG+ZoCXbZ&#10;M6cH+R4JbgPOwoeSIh6JKI9FlJt76UwmD83B28EhnHCSluQ0wG1byovQ4/sjVQ0chHTrufs4rcf7&#10;fo937CuPF2srXl4+xwtaqUDHW3i51wV+bK6+3+7v2cNWvNvjN+iILuLzcQiVR5rSVVUoKduA22Js&#10;8GF/3Y9W7di8PG3WpirKTik7zYOJo25lt/maqhyloSIiXvtnYV95YXuQzuYd3qbTEuxqS+TYJe+Q&#10;DTgRziNSerq0lao8RUXKqhR79hc6K/lnjvnVYdoOylekTBROXYljrsn1zPG5L3i/tvgZxxkYWIJ0&#10;MKWqdqW2+8DLeryjV+7w1e28p5Ue7+nAV36P97pL5NtU6Mfm0KYnpTnnL5oMHzkIfFIu7LJN+7tk&#10;BLdnF3oy3XL++9S7f2xqaYmCJbxD5d4hxxIH6U34Esfp1e2VO4/unv0qdxnsmXUWzmsqzzmN+JO7&#10;GxuUMpLt2LOEd9CObFuKJfLV+oGB/ZCupYjT8zQvX8K30LF2hWh/Ce/wsn1TVctr38sdHpW8j94u&#10;0US8RxyX8ZXPFZX4x/IJvQJPVW8kZFtvTEBK+PM4qtTCy5fwc3BDemmoxztcj0+Ow2X25R3csdYx&#10;n/xuGjLHQbY3PuL8CUBPVaBbdwEvcBPwUPTGBIxUNXAQ0kUVceY8Fhzq7S3cg4km2neerfNnYUnE&#10;6WGJjL9fxtvqXTEtjoDSaTGGuzdCO7ba75UD5wWPmC3mypfKZks/897Nz0fPNQ56Bp5luMNTj4dQ&#10;512m1wmgtpiws9ptsY+8P5bgaQhnYV+8yt0et3+rj8bjLLqLzP/hCskD6WF7Fg/m+N5jFV7W4x1t&#10;+UhVAwch3fKsiHOWVwtzdR2ekliB4nupqsVc22znyh3tce3PyQIv91CvCAOIMpLzqyq24r0vbR/j&#10;v+QvIF+jTP5firds2MX7vkPlnmq1bUH5EhkBPrX33gG4y2DhLMO9QQ/XvedrPFW1mGuX7Vw5mJPp&#10;8WCOd9tcnpQ0l56AeO+L65leFhnwVNVeVTlcv6NXLrjj95zC7WwdRGj5kaoGDkK665sh4kiuF3HQ&#10;N9dulidXy+bKiQiVzyhRZTJSJNfULQUbfgan5GdAn9R7H4fYqQwRh/pVg90MBFt1KubKQK/8VIqc&#10;wa6I06ubFi95s7qXL+EFb7DnOM7v7TjOm0yP97TivMuAOZl2UIUlfA9bNwDNcXp6epPcG7de+b46&#10;vRyMVDVwENLZFXF8xQHtz61E0Hqh0Hqt9nd585yMo2eDr9h8c0M9dsHe3sCbH1Re0lPh83hhVZL/&#10;hxV1W2Vqudu2lJ+S1aZ4C3e46lGksboO1wnafTBXBnz8fdxAuw8o65U7cs8dxwXEt+XCkhDnaeiY&#10;mKyJQRfvacVv1jnf64vb35uEnkyP742P48brr5/c80crjgw/PQDqu4+Dj1uPd3kwUtXAQUgXOs8R&#10;x5+gy2d164HyoiHx2ytnU3tTeTtqVCZAXzbHSKmVTZSdUmYHKntvS9j5DfLFR9tKjwpsl/0+h863&#10;UUY4PW4F8Ll3nh2HDwknO5PmbZ7jt51lfvKwX8d6MvuWOzyNroHWhrlxYHsWD5wfqWrgIKQLrRlx&#10;/ObeseCWXCScKsp0mnmQ9rHf+7MEGqtdq11Y+rNMh6I3d0DlfrzHOyjPI2s7zhqQNRf5Cq1ssxto&#10;bkPPzhZzffdUtQtzdVvMlV+9ejU/JF0Lfp6yC0tkHCNVDRyEdLM1Iw78khW7D9wSvkKriFO+uZjs&#10;oojjffJ04f31VNuOge+LnysT2n3gD4GtAU6+59rtoTdXbXlqXNtx1oCsucRVSX3vLz+/LHiK7Nng&#10;/fKQ7uVtXZWDOd7rgrP4pankUPSu2ny+9uXBSFUDByFd/XxHnE2qak+OZZPb5v1gNQoe0j0K+Mmx&#10;1+3xvrqXyLcr+djwr+44evNFuR8T39qZPTjPjnM5X1dfB6ZzVeXwvriz9Byn9yu6YI5ne5YMEL/0&#10;qu1Q+DmUt7NkvnoyYKSqgYOQbn/eIo5bshVxwgQdc3vcdg/buyKOcPPmzakPc2MAvHwJ73A71wD9&#10;8v54e+LZOi/s4lePOAzYsSn+M742FCiHSjmD5cQAisj7Lflxl882KnzwHJSLcLIeP0ccWxNqXyT0&#10;+KVY3XEGHk2cS8exIDNFGFH8l/TY41Cc5BJx+O2nyhcqx1lnseaT7t6/d3L33t2kO3fvntyOk1Yo&#10;1umksxCNbhN6nKSTxyruRlQ5TaUdqOiI/1akjW3VruQ29rb92VD8N0M5fnF41XOctSBrts5xAnM2&#10;9/gevC9LPmvrhfol5WvfOfb+LrFnaV9Gqho4COmK5zHiCFcuxoqdsbPHO7BZdvfs58R5rq7D9Ti8&#10;rMevHXGA7J+zscUSGZAaz7vjnPXrK867nZ6Gep9tXbt2La+uWvT66+VLeBxzbcdZAyNVDRyEXIb6&#10;Mdd2lQq9FctK037LCy7f6hR6bfVkHHlyfIZ8r+6SSLE0Vc1hSflZuh8UcxcOoNeu2+bj4/PLNmt/&#10;/sOfmKSlkO1cQ67YH0R33sO+y4M5/c7T0bNkgPiL+SbyTfl5w5KrtgcB4znnPO14Cu4s2Kb588/U&#10;KB+pauAgpMvpB+vdA3edsMnzPHz5ytm1iuY83nlvt8enfOUvTNz5RBuRjw19hLIUbs8ufktjT9Cx&#10;RKaFHGMJuXyPZ0/8Mgu+czGNWUPM3Rw5kMPpIM71uHUA5TczqszAwF7IpfzZD/7hUwt3V3iTZ7Zn&#10;3YKnMPTguUBb4Ly3RbnLOy9snQzbV2it9JxhPctzrHy8Jpya8oSPc45/tS3L6yH4rne0YUvolbfI&#10;Rmmghjo50BJ+jlznFm/2JHsOiR6tRSxiXo97mmJxx6Kboy37KnLerXykqoGDgFNONwAdWtm74NHH&#10;U5WX926gedkUPSrEt+WCp6p7d+IKrrb3ZvkRjX3Q6+MxMaff213Sfptp9k5VPciQOVIacvLyVv4s&#10;8vYc59BvVoePOaQnG1tigUNe5mOOP4jGDcCBg7HTcdzL5sjh3tl6uR/rkeD8LszZMHAaRBHuu0Dc&#10;g1Fk8XlhHPMkuhIRBfIyB3XScaTAaSm8TuswbtxScp09bLvLcJ5dwEl0405OM+c4IpzE90UO6oxU&#10;NXAQclnrsyr3rNbLHIoGHhXkvS3w7B7m5HvYaqtuQb5ooNo6rqpOgxTFiS4g/Whe/RuqXu7zrqgE&#10;iFLisxxGj1V4JedbSIF32nng/LGwpb9uTzq/onuesMZYCUpLwJ2F37HSuUvva8jUldO5A6bO5AYG&#10;9kS6+s995JPpbr2I47yvDg9lzrtMe0Y+hzlv34WN9mg3KGJd2Qk1fmxge158LhhzjbvPl6ekK1eu&#10;dCNOSvz8R386NbSKhXZipdiNQql4tuKXvI3hrOPglA11e8GfAAwRlZ8XLOn7g0JzAcQzdxDwdOYO&#10;guNwDIxUNXAUpPv9giKOeb//ipuvivTY6rX5tRTxFnEyEiVXTsgmvZ3V1Vt1Wdo5Jmy9WClE1e55&#10;Qd43qfwauHp1k24uXbqcX4cG169dn6LJE0/AX0r++vVrFmU2dS9eZH5LXX5sJcf5ix/7mTpHmy70&#10;0hbOseUgPcepPK8JUf2ug+xZ7ui95uS8gO+Pn93Lw/HUU09lmgF8R0xO8cwzz2Qqavknn3wybxYC&#10;tnIcn3fmZaSqgYOQLvTz9aoK149z7WTLxtdC8bbypoLC5+9DieeNEDMyeXOp6tmKIM4uiCxVXUK6&#10;wSYpBl9XBPAVApwXvN1ehHW4zp7uVqf2/SZbSU+Fv333zpTKL0b0ZOyS5wS0RtLTpwGFz/IZedfz&#10;9re9/eRapB/gV0kZfUIOXLq8+Rqyj21GQx7sgnf7798rUj//odM3AFv4gJ3FA+cF19/jW/R0is/n&#10;cSooU3kOcOW93OHOwsAIXg7m9PT0e932hpt4nEX8zdu3JsfpXdF4yqBdTbKX966A3v/+92e6Asir&#10;LsfFu1O89tpr01jA6/ty/mYyjpeaAwN7IpfJFz7gD6uXlQPqIqqrqeyU1ZVsU56bis1OWZmF98iS&#10;v9NUcT9Cn6cuoYRb6d+0S5n427fiqq2uhCJTDpR2ve5UeUIv4mCnbHU9jrau5OH9mMAKn2yDr6nk&#10;8rWrU3Tgdx3EX3/iiSmCePmlKOPlUMlbBLkSUQa9wMufefrpSEXl5BioJ7zgSTZnNKn9f/3GjZO7&#10;ijIRJTUuHPf5Sz1feP/GcXyQxLOdKwfOz8EHzBv2wZ0baODtOg/E34iOen2VP6jjCG6/y3sa8jDu&#10;5digCfQrmis4Qlzegufe8pbYL1c0V02G9IIDAK/r6Yky6Xdn8XLvi9+M9XHzlES5xsL7Anw8i/aB&#10;gT2RLvT59/5kupW8FLS8r9izVq97KStB8pTrmMs776Ce6vZs85M5t8tlXI+jtVm2uf3ed+R1jDZd&#10;Xryv9uvXNzfZPIJcjascRY3nX3jLyeV6D4UTXKUb6krGT3bdnra/2nfeI0jPfqKNxsLHxPkWqf1z&#10;7ykvVuo17jwQr4aBjANe7iHUDXH5noG0M2eDl3/729+edHk56PGC2+m82+Pt+mC7/Uyq+viEnZs8&#10;++yz080356/lndoq85bnp5tvOVYzzuL6Hb0xd3zrW9/KlAN6Mj5utKO2vNzB+Jy2ZmBgAdKdPvvu&#10;j6cr+urCy+d4RxtB5NFe3os48JJnO7cafJW5bWzFe6pyuL1ztgve7pwN3i8HEUH2ccteaeiFF16Y&#10;Isjzzz8/RRlPPY/n5z7FpquU1xPlvNqq5T7mbr+PlY+hj63LaAv85Jh+qY7LA/EclwxRy/m0qOc4&#10;Gpie4/iEtUYJuxxHcN5Bmz54c/zr/OD7jvpL4QPn8Csm+qG++Gc6b3vb2/LKB7zrXe9KJwE4jpzI&#10;z314j3JMVfJROF2aJ2Zs9v65I7e84PL+041+E9L75XPnvMv4AuW8qfRkYGBPpHufFXG83OEe756K&#10;l4rH21VXZUK7vwvevvPe7hrwiEZUUbrxlPTOd74zVzYg+qicE2XJu4237mzCPhGnzELtV+1br7+u&#10;x6OMz0U7/ppHv8KiX4wd8DQ02RVwPdTTMeqlRYc6jhoGPoHeoV7dY8EH0tEr34U5Oz1EP/3009M5&#10;C86i9ASv9PTcc89NjuNj6Gnixq1NCrhPk2o3trLBx60dQ/E+zvA+/t5/yXtfuBrV/HlKcvTaRXfp&#10;1cDAnkgXWnIfZw49L/cQ53WX8A50SE+PVypo4TJLQF99dQmu5y18PFCjCSfBijietkhZ3h/V9RXN&#10;Ywmy7DGeyLN2p/IZW4Db4ymGqKFo4uXYIl1EGJV7hvC+c8KvMfV7SZ7yUh7m5943/57jOV6NARkK&#10;FPaAl3td7wQGzZU7luj3DrltPlFe3kLtsnUbxPtV4Vvf+tbpXMavnjyFeVtMoO9Lp37NJnkuzSvv&#10;j+727PcJ93OWV199deIpd8eR/WCywcpxel15sRh0tUj/xLsTsd1oHBjYA+l+m8cqWHWFy0OVn4oC&#10;xdmLOF6txUD4VZx13p8MLA88Fz4fnK73Lzz6OLjfoQZu3WL1llV0584mLXLzTE/++aMabgP1Nkc2&#10;KPVKXe6lyE5skTnlKqlEGT420Ap8gc+YLuvqiZt7ZcUmal0e+Nf4eB8vXtpcaZ7Uh8dB/j5WreCp&#10;p5di/NuYHn08VXFzUtEwI0WNMh5JeynJbfb5yfGB0ROAPXiodF7GgZ7M1oCZUadCXy13+CD5mb+n&#10;AOpJv9vT4x05ALVuj//IRz4yPUFH6FZI9xuA3hegukC8990nLS2r4jwLI1tJPUrPnnq8785vPWFo&#10;5e94xzumlEq7stPTk9vm8PF3HltOSw8MLED6+i98+OyvAGu/J+Pwcrxcq46VKd6vPrzc4SG3d9Xg&#10;8DJ4t3nOVl9l8LKBrfgf+IEfyI8OBOlxeeyXLlayeI8s3j9OgidrrNvcZ8n0HOA+C/0ERBP1XfqA&#10;t+ttuYxHSZfp2eZjtWvcssYf+a7TXwFewi+Bd855HEdh08sdOIsM9zu4Xq4BBW5br9zhDpKDUXkv&#10;/7Ef+7G8mgLYIL2eOn0SuFvMPvA+uj03ODep52tAbX37lVem9PTNb35zy3HUFmMlnf6dKVKneJfx&#10;dimTnWzFt+M25yxeN1NbcgMDeyJd/Qsf3PwIiLzfPY+teB0HfhKGR+oY9zX8xEvlfoLlcBmH6/e6&#10;rsNXS+8E0UEq0WrknoXs9OiQK6qurg984AMZRYDb4P31h7dcv4+hR4079u1Njk8yYbNkXJ6tZHys&#10;vC2PMm5bm5JUri2QbuA8cHnxqR/mc+8rj45SoEZ6E+UK/GzfDeRMnk4B74Q/rdfepJIMEN+zwSdW&#10;OkCbzub0+9WQP5Xnj3b6JLhDOfzcwfX4GL5iqcfTXFpVu6sysOnh9jgD8V7ekwHi/Saej6HzLc7S&#10;CUoPBwb2RLqQRxx5FSvFV7M81GU8NXjY9IjjOvwTWY8OvqI9OrTpUvCI00tnDr+C8zTKzTHxrEzZ&#10;wVbybr9Hn62Hz5uTYNng92L8qjC/01TjC+3rI4dE7TtjoHGQLcDHx3mX1xYQCb3+3Pj04HpaPvfm&#10;HMcnxBtzGQ0K8GdV3HFcD1cKGjwuPd1xpNP5rTDe2KDB8JQEVNdTJ+lJDoLjaMK93AcYHdLjjyL4&#10;XVjnXd4XhH9+5Ha6g+c3HqoNiarHnaLlZWdPBsyV+xguxZxOsHHFgYE9kC70hQ+Uqyp/+4SnobJS&#10;Cp9vQpDnmQeW1VsiDm9I0HeFfNURcaZUxUqOqwvAS32kczu0csVR2UTZ4XMhyd/Jp+lK+eXL6Cl1&#10;y5VOsccfJifF6CVCmV7V1qYrYe/mKubGjc1J7fPP8/lUiTJPPrm5kippqESTV17ZpGM+X1OUYSud&#10;+RaIyl8PPYo42afar140ydQ2U+6RWlvg7QLnz4LraZFH/siHP3VKG4MxddRShqcJ5/3cgRtmSlXf&#10;+MY3poF0HofSoHpaaa9i5oz3QZI+4OnSUwlP5W0mfJOeXI+nVL8U9qu/9rkbteULgj6iC6geoB21&#10;5S9TeuKpsKc6dQhMMu4U8HNj7uXOe1ttKj8GGKfS0sDAnki3/GPf+7lcAB5ZfKWxmrQa8Wp5M6tP&#10;Xs69DK1kVqZW+Fe/+tVcwWArVdl9DV+9/oC3RwRtgZfTpmzwiOMnwX715G152Pb++ir11On6Oa76&#10;/m3J/Lyp9tFtcz35dZhq/6WrmzH0qyuVAe9vj0devLbAo+e+8PFp+Wzh3/s9X8xSd5D2ZprKMUqG&#10;+UDyQaAmitQg/rd+67dmHccnyi+FyzlImWQfeB8YHzBskLzb45fLnp5cp/fXr57cNv9SnQ9ee+4m&#10;x/FzQ3dSv2HIU3+ygUdHl1yOO6+6Xu7yQPwux3H5OXg95+mfWTwwsBzpcv/BD/3xXCLunb4CPfrg&#10;bVpRrGStKB7k1gr3qPHlL385Ixbwjxx8tbseTyse3j3KeNTwz4lcnhUuPq+eqn5fmW6Dpyc/UeYJ&#10;QCIHICUpYn7961/fijKqyxi4DbLNo+FFe+fenainm4FAnEcDyQLnvS8u78Au9cXhdR0uqz4B18M2&#10;a/6lj/9Ps8RDNJ+zaJLhVa6BA+4gve9J/+Zv/ubkOB7e3UBPK37pjD7pYatB88nppTaXoa4Gydt1&#10;x3FnkY3AH0on7TJG4Ctf+crUL58E7wtOLd7TVr6ssfL+iMXGstOYm2TQK+9B8m6zw8fHx6HlN+47&#10;MLAH0uX+00/8B+lmnp484niKYWUq+nha8VTlKYNVqpXp6cCjgOtx3qMGvORdv6cA18lx8b6y1D5g&#10;dfkKE5BXHbfnt3/7t6e++P0aj7Aeef3E3W3jAXudEPPWUT67ArsizhzmbG/hfenxjjbiaN95xjCt&#10;Z1IgOkdHIXiRGoFaY90A8SimIQieOhCTKZ20xwBDnIMQyiGVQbJL5MeoA7mtDtoVMcEizkdE7MtO&#10;gH0QOtUmcqSnljSQEHKyn/REuoJwKJwHQkZji9NorCC16+THl0C2tARcl2iuzZZc3oHe4vYDA3si&#10;HWfOs7zMyx3ulc57xNExyKMGq3GOOKbV3kY7kfRBwFdXDy4zx/f0cyXFTUzdyFQUI4pwNQgRZUSy&#10;W7YLtKG6dyzyaZwgXgk78VUW8rpt+RK4fI8XqWyO3LZTjuOkwfMyR0/GG3MZdxzSjMK4kzuO6rX6&#10;vXwJGBChx/f0c67H+YzOaTTA2C9nweFl/y7HEfFNBq7oIL1vGMpvP3ToLLj9Tl53KT9HzKXzI1UN&#10;HIR0HI8QIiAP62HOwyGguqxarUBFEogTSZ3gQopEvZNdeTok3ZC3Sx1FCtfjvMvIVuB9V0iGuPdE&#10;uoJoTzqINEpVshuijtKQU0YX6b1jEaduW5pkg9w2bBDcfuBjIULe9bheL3f9vu8yXqcbcdxA4MY4&#10;vFwT4mBfg83AuvPIaeDlOJKF2rbm4O16W5Am03mXddsBfW4HjisoblNAQHp0BaXzGpUzqD1HkE4e&#10;q9jwm7Zakj3tXDi8D07qo+todc6Ry+ziR6oaOAi51P7KJ/9sujSf8rIygN+sc56wi9eB3o07nUQC&#10;/4oIq5PVD/zBL04uVU7UYaWIZ/UAZFWuVQXQrbYcpBC3R/a//PLLuQ9oVzLern+0QN81Jv5iJW70&#10;iXfb3B7quW3iY+3mFvC5lW4GUioZ9Q847+iVO9wGbFQd2QvcRrffeZcBWRvlEIIMKsQ+gw0xMEol&#10;utEFUa600IPrwVjqeD0Io+ZkcDQcEuJ5HxETLhsYCOpDsh1Cr2z2tnAInFmfv1Efoj2lUJyLD2ch&#10;QHsQx6THJw0euzUxIo0phAPOne/gND4mzntbIof67eM3Ry4nOI+M7HEfkO2Qy/O47cbtBgb2QLrw&#10;X/zxP5Xu5N97cg/1sIZXqpz7FjoGz+oArCq8GPgjGf5JNrzkXU9Pxleb6/S2iAiSI41Ip6dL76On&#10;V+kAv/Irv5JXU+A973lP2ge8j0RD1WWrdl0P7WjfV2wI15GPsbXPrXLMk9uGz4Xr6fFA+4pYgPHQ&#10;mFCmcp9TIo1s9nLqSX6KOApT3mmEaBRiYBTGIaUAykVSCtBDg5DqQzK8NZ59ybT61SaQTiZE4dRt&#10;pg6TC9EfpQacQOmJ9qTfwVUTTgWhU3aiCweGSI26Euz1V32C6Lvs36ZNv6ij8fcrrKksiP46fxZ5&#10;mvHxOQTqiwNXKjM4MLAn0pX+zO//YxmP/OrJQxwrQ1GCFSIQESTj8vr0uAUnmNLjod5Tkj/07qkB&#10;nbLNn112G/xZ56997WsZbQAnu+LRLxkH8vQfYLv6yavcuEIDvvK8v/RJvMv4WGG79v2q6rWbNlZW&#10;1/X0eI0l8HKHj0/PTrfNo5SXIz/piW22rDAIJEAjDA6ksAoR4hWuvdwN8QHz+ugUqR21RQdFc/J0&#10;QnYSipWGaEt6qKs0xDHOhSDdwIPQJRl0KqSTxpSqkNFVm/oKuY20J2CDkyC7XBbcu7vpy81YELIT&#10;YoFAfhXmqYc63pb0Y7PmC3I752xwO50HLj9XF4xUNXAQthwHz9IKx2vFO/mqcw+XZ7oOyPW4DCTg&#10;8ax+RRWtLlYbKw/SyTAkWcjboo7kIa1eX5lOHOPEGdLKhvz+EXKyBz2iFip3+9HvUU9t+cm6Xr2b&#10;Ous2+Qay2fvrY+tz4XPDMdV10IbGUPttu6rX1kdqy3FkxJwxop7juIHQnB4/3oNCuCbAHUYTos4C&#10;dEm/yyvMQwyIty3imJzL9XNuxZ1tCDkNcG9gHcjJfrdD7aQz3dikpHv1+/PAtXtbagfycfWxdR7S&#10;HHldaA5nOcypeiE/UtXAQUhX+p//4P8wXc49C6/Vvp/8clIp3uVZXfJceEUFVoLktAIAq5pjgKsW&#10;2gNe7nWJBNKvKAJ6n0n511e8L36D0T+Tcvu/7/u+L9MUkD6AniW2EW1a3iPW/VItcY3P7+pbNUJh&#10;2QakG6hN4O2ydV7o8Q7vF3ZNtjW84OUgtf7ZH/4TWeKGAPE+YFxdeEcEn0wGcg6tHjkLl+nidTUF&#10;WnvmgKPJEfxtGFwdadJcxnXynS85jtvz/d///XnZDjgfkR50yDa24um7JoJzGcmXVLSZILXrPwLy&#10;7PPPTa+E2UzL6Umbw5JyH3Mvd7taJxJ68vzUQNE4MLAncgn8uT/wJ9O1tOKAexseq9XCvY05D/ZV&#10;597pUD3gkYuIcFbE4bj4noynJ2yTfZ4KPYL4jUF/981HP/rRTGkAeUUxX70OIot0cgUleco0Ft7f&#10;K7yhotpzzV7QlDYntw0fZ+dBuy+o3McNW1TufE+HQ/0D1M2eoFxEJyBNiBp1zJXLEKhX12XgRRgl&#10;YtDnyDuHfTgPRLnq6tIXQi8TJVK/cCzdDJReCOfFwXTOpHr0wXnB7Xc7OVcSzzEBnbrxeO3a9bzk&#10;hy5d3DyqgTP5XJxF2HRWeW8ufDxbeB2nCVH39PIZGFiAdKO/8OP/k3Q/fxff3bubVV7KSnlJK8Xf&#10;8uZVDa75Tr/6Hjx3Tn9fH1FBOvmEWO/r4316rA5wJVKh3sv3+OOsmGTr1Vwpv3aNdFnkOQlmdYOv&#10;fY3vPpWn+66GzIUqUyJIUVSupE5fbZU3qJeXC/jnWa+9tnkBlPeLaKK+3LxJmi4yfmXHu/30W1pP&#10;PhlXc9Fn4J/T3Y5x1i/jlf8LfIU776C8d2wOPv7wHhGFns62bpkJBKkQg8sZv876RTq2IZVn7QSP&#10;BPAQNsT3hsr+vZSXTt7KIMrvFsWgQchhEpRpgXBLqI3LVAY/J2Daj8lOmUK379w+uXnrZlJOADZl&#10;dzbt3rp96+QGd5JJU9zFfT1SVRC28eYIiPOOq7EoIH5wjN+Ogm7cvDHpVxlU9BQqMreS6Bd2QJky&#10;qv04jdKrE5OAs2WKszQHcUzEJLuzAk2yKMeu0qGpyuWdtkDfKjswsBfSlf4XP/bvpfv5mT9eLq90&#10;r/MrIE40JeMvHXIQliXvVx+0I52eGvwhdraS8bSCrOz0ezF+E8/vy5DOOAZ+53d+Z7ry4kXeXCUC&#10;UhX3kwDHZadfhXlopx0fH6GkxWKbjxW61S+/qsq2TG8oq8wGrh9ovy0XWnu0z/zIZucdPi8ORT1A&#10;3VMRh0oilOwib0ChFKIREZC8G+ryQG3SUQ/luhJhAkSShXAILqkh2qC+Jk8yOJautpgol5/Tj4zk&#10;/QNJJ8p1dYa80g19VLvod5uF2zEupMP8Dc7Yl3z8VwQa+FhBGlsmcI5kC4T8pH8hJO/k5WCkqoGD&#10;kO7z5+tVFSuPVQJ8lWj1Ag99fkvdb/Hj9You/tmQ34736OMvZXr7298+3Yhr06La0n0a8KUvfWlK&#10;VW4zEUUy/l0qHQf+W1Tcv5EN/gIl5FXH041/Rubj5vA+bo0nn01V3ss30uuAsZdNbpvPL7z6ovED&#10;jKfmDj6l/8LHy7ccGDhV8vMdOjenzB0HpxBPuQzzASa8S0ZGAByHwQf+rQJ3Os6hVIdXjsgRfJJ9&#10;EvzxUv8My9+y/v73v39yHO8XzohzAncov7vsP17v51Pu1L5QXL+/otbrruE4vuDcWYDGyueXrXif&#10;I/qlfXQWiYGBPZGu/kMf+IGXcsdWLCvdw5fgXuspCX4umrC6pYdy5NlHP+1BXFWxelnZPM6g0M8x&#10;5NFLtCLKoEM85Yp06KQMOyBWiOQ5Ln1KN+zrKkr9QA6iDjLYQTQk8iGLnUQobMVO2UzUYKsxox21&#10;QTl6IOSgq1evBZ3+ms0aQD+ELZB4lUOC5pJtS4wLW+T5dDxr/cWfKK+rVWcBnRLPQKgBFAi9VEUo&#10;oxHgd0k9hXlbvEuY9oD/gIh3zN8rDM9kA09DbgNXPu7Agr+q39OW20MOl53+nmMcSHXRo7qMj9eV&#10;Da7H4fKvvPZq3jQEpyUfHN6+Fq74OWDX3Fwz9qoLX6wfGNgT6Vp/6Sf+dLqSf37EatKq2I444anV&#10;ibnVzlc9QJ48TSuNE7IixOc/1Ae3b29SG6Ff5e985zszdINnn+W7UYpQ6Ckrw39MxD+fIm3xmRn4&#10;5jd53Vopz2hYVxUfI6gtP1n3q7btm3Ub/rnneP1siTKkmG2Zosd/56ukvTIOvEBJn0Nl9Ewu5PnY&#10;pI7na2EnH9OAOqxHheYQKG23/FxUFDxCiWdcU2t+wSo7VraFL0PR0lbvmvZcZku+Enr5ABO6Eo55&#10;LVIAdD0m7YnrTyRdjlTAowYQb6u6fet20o3Xb0x06+atqTwdlw4FUc73lKDb4WRMIkR76IUuxsSL&#10;in50RXrByaoe7Hjm6WeSsO1aOAx0KRxOde/HwqAOdCecNT9n4pwqdOIw6TRMTNWZJBgfQ1KcaiXC&#10;0UmvEDyLRmlZ5MA5nBzSmfVq2cDAXkjHcQ+dQ+uFrCSoLRc52Je8ezknwCLSBCegEKtCtnCSTQqE&#10;OPHV7X6VQciIOGkTqU3I+wcJbrNWIkQaJaUprakeugjZEGmTdNhSzx7kVZ6fsFf7Selu25rk4884&#10;O6nc5X18WpRUNVOpB1cyp7CFy7jBhE53HjmO28GAT4Mdg+yTw0RAyCglOc8ke6e9X84LsgnCkbka&#10;1BWh5NElZ5RDQLKltcdpS56UWvvF+ZD0r02aZ1HrNJDL95C6Kj8wsBdOpSonwVea8zqmVT2HVl66&#10;3dOBZFiRHmVIUZBCO6TjIkUit8P7gV6tfNkLeaQjPYm4otRqVBQSKZ21vIi6Ipfx/mLTBv2VfQzQ&#10;d6VXHx/ZAqmvonk7N3MNLUpV3mCP70ENQa7fDXZ4WJdDKD2JSAlyBE8Tc21AckrIbWZi5TgQKQrS&#10;ZIvkFD2+Ry7jE+M2ro1e3318fC68rGcnekaqGjgI3VTVAi+Tx4qH3JtFjp6MIgZE+uFGHsTNPb3J&#10;3NOTTjwhwq7qqgwCc32hbcl7uV89cSKsiKM6kMPr+srskctDE7aG18anbo9NnqpU5tiyLaA5ankB&#10;+W6qcnK4kh7v6Ml4hzwl6ZwG8hTFpEse0gDIISD0z9kvWQiov5zj6LzGUxV10CV7pUf15mgu1EOq&#10;63ryr/Jb41O3x4T64f0RZEPLCz35/LJALRsY2AunUtVZwAt99bonO++YkyG1KJpwU48Hr1oiRSkS&#10;eZShvtswh56Mn7AqwkBEH5UD1aVdRTSPeC1JxlOnk/S19jAqKl8jVWm8RX5szn4nl3UfyciK8e40&#10;zp8FDBGcd/RkfFB1ftMSTiUZOkd9kSB7W7vnZIE7Ds4ix1EZhB7V9cGDXK9o1wSo3OuCyd66D7Yt&#10;PT7UNpAtUNtHJ8kApd/pPccDA/tiy3F8xTrcOw+B15cnswoVTdqTYhHHtHIdrs+/WcojDPoGaaFY&#10;7UFpNX0LunDpYv7wBsQ3ODffFEUHuiLaxF+stSTK9Q1SSN8y1bdEs57VpQ3ag7QP+TdRaVc3CXmM&#10;RX2J/45OzKiiG7yQ80AkrBFxipBGaVfI5ftw6EMlovYDpaoHgUI4RErSuQykcx864iFzDtiqCWTC&#10;9Ve+asw26jF3dWK3bsoFz1dzITkfFEqr9lhZOeGnv4a8caCgrbpRaaLSJoR90kPbG8fZtLUGcnwq&#10;5dxSxgGcopIcSE40jXmQkHqif5mq6HMtHxjYC+l8f+3Tfz6XM6tRKwCvcmjFkz7wRkBUEM8NOvHp&#10;rVXewckoHgt0EgrQKXl/uo90xQoAbCUzrewAb/DUWzIybdQDqbvKPPnEkxklwIc++KG82Qc+/JEP&#10;580/UJ7uK7a98u1X8mUGgHGQnT3wUBd/oDz5WPteN8DtyQhVd3ys2EqP64QXiqz2N3a5/rKRfsYt&#10;2S0Zb/fmjc1XnplT8Q7uc2kMeagtRyoNrkpQDtE5HEmk8K5QleEqeCeVQ6rXg9oDdEKkXAvpHEjn&#10;OnSoONAmhN6KYzdv30pCY55vkBYi/Vzig8YgHtWc0g18HIN4957eUHH5SqSO2M/38UVqQRfEg+T6&#10;um6P7uS5VDmvysnOCQoKPaL7sZFO5KgDtU8nXroQdgflk5Jx/gNF1Ymi8xtFwfsxJItLbtJTvsU9&#10;bIRIRfdjXxR5PMnPa26F44j0NCXE/p1bMQ9ByI1UNXAQthwnQ1mF8w8CRTBIkU2kKNPyc+CYIk5G&#10;GVZEECeYuhdDCtMJMXKKCNle6CiLdHPlRX2948afysuoVuX95NgjqtPWiXKQTpS97/HfFk1jEn/e&#10;d13FxE41OMTzj22JKtt/pTxlawSh7paeqbzIpp6IZCKepRZdvhSR92JEwPrc98WIfhAvqVIUQ086&#10;ztS5HfyhkI5WTw5SpWnQ6GQHGlzI09nFCPF6LMLbSOeojuZacSq15Q6YFOdpUF6JVeAYSruTA7UU&#10;MpMThcOIJgeCbBycaGrqe51cEb3ZUP2LOppAaPNnMB1+fuR6qJvpMAjH0BcE0oHqaUmmTvbpY8jJ&#10;0TB6pKqBg7AVcVrqQSvEqYdWn+SJHFNEMD2+Yp3cHuoo4kgHpPsQEHUUKbiK4luYkD8+IV0QJ+CK&#10;PK5X7bRtefmDEO9alM6891SjqsPH0MnhYwjN6XG4Ho+YRBrdY4I0hpoDtZuO45PjB50/FNSXfged&#10;UicdyHlHRA53kLxxVQeJ9CSeOuo0ToLDuNNA2CYb/ArObZO+XSRbDqONnnYsBM3DLnL09Dioo3nx&#10;sVKaylRl+8j4PI5UNXAQ0lX/xuf/crooHibvxcPE+2rgIwHnOQZYqSpXGfAV4StBZcDlXY+ucIDf&#10;DOQKSF+bfazelAKcKGtF+Dt33vve9+bDWsBfcMBW0Qzdc/YDt3UO3q8etvpet4l6FQR0sgu8zV77&#10;bie82mDrfRHP2EiXxgm4DOMgvV5OPa+b3N/6wn+cR91ZnCcXCz3HQcaNFbxBL+/BZVy/v33i1dc3&#10;b6W4Rbt5CXFy8qS9iOnd7373dB7zvve9b7pb/Pzzz0+O4wPJuY0PnvM9qO4u9GRUepfvute2mA7J&#10;s53jHT5WPcd33nU6Wj2ClwOvO1LVwEHIOP2Hf9ePvoQ3aQU6Afc8jyy9KKMy4CHRyx3eNpFOxL5O&#10;2qhLGSdqcWDiI5imDurzzhqiDCmK167BI0M58gBd2CrbWWEQZew7AS93+PgA7fsYwotof+KtPD8K&#10;qG0kYgPvundB9Vr7HLIHGbWlPkMaA4hjItUVnM9ZVSec1JhoH7T1ztLh7TKxOpMnpTjpRh+kKyNu&#10;Tsm5KNfD5xwT721zDuXfxfIrKUGD1qJXrv5B9AEnmSPZ6X0E02TF+c7Ed9pytDKywXkfW9eNk7B4&#10;IPov3h1qF0aqGjgI6Z7/61/8z9J1WRWCPBcorAOudOSNfqKMjKAygKcL1PNjAu2qPVajeLxf8BNl&#10;fleBezbg69/8Rn50APIH6+uVlL+tnUgkO4hc4olK6rPLuM0+DkD7bOd46p4lw//ib9+8VT5TCoRE&#10;mZBAT4/Dx7LHO/zRF4+yLu9z4TwQT73k/stf+mtZ04110IiUL3EcB/qk0x3B0RqrifMO0Wnt5yMU&#10;lf8KvxhTHed6XDnheAAHkVMA6ee49Ps7/fRKE0CZZHqDx3aO7034Fl/3E5GeKlfK616vLhDv4+Po&#10;lXPlOC0+4x0+Pj4XDubxdOnAwALkkvzk9398uqoKd64UBypxW1w+rMcUQPlNq2Rju5EBuShQoxWY&#10;BWUzrR42lUVP6o19tnxuw1bEk3XSD4cOiCf1aIOVwgrSSR6kz54Ax1gpRBNFEa6+tKL8RFVl8L2I&#10;A2Sb8xBtiWgTch6SjVxhSaf/j9ZJZ+4b7+UhXixgPHIT26Kz6C1ygJum+uSf8QXI0F99ik+q5yE3&#10;Hg/hXYwZdXgyctL9WJ4m5AipUpTGthD8hkqlltKEGb5Q/Ic+qOostGlLRF26x18+DmGk52uy+1U3&#10;HaVDEBOuD+SYEF0l9b6fBTaDugETO01IHVxB8m0dYc5R3DkgtQ+RWsVzJTXpTgqFQaXH5c8fvM92&#10;Ks/fhKxXdDDOeoB/W6fkiqzmAifRQ/j+u1o8MsLdeEiyEO2m4wwM7At87+R/+8f/i+KMeGeFrzo/&#10;MeUzI7wesJJVzqpySJeHetUDrEjBy3twe4qxyWZU0jG+NkwqBd4XfliEqybgL7z2VIWdAqtN5RnG&#10;TZfgNrttlG/ZWnkvi53KxEn8xU1bjt6YuC1uW49nXqTLr6oYf9lEmpc8Y6OLBMpU7ifTXBRl6X/1&#10;J/7G1BMJekfdQQ5xHA2MD4bLL3WiyTY2lWfyNelfsXchu8N+6EMfmr7NwI+M6APPdoDVF68LpnZt&#10;THo2+4S05YLriZbyw03g5V7Xy7FF9rTOonH2cl/0zrs9mZbqGLrjAOlpP3A+7eoDAwuQ7vS/+x/9&#10;zXRDeRdwL/cw5RHHb8r5SnMQEVyv0FuNPT0eBR6PEzjx6JH8q/bohf9Eoz9W4b/l4PBV6vZqFbdw&#10;Gx+Ev3uLE+QyFnPjtAtL9HuqQr/a8P56qmKc1WefI9cDn9L/9Z/8W9mSK/ZKfqOPqxQdc8fxUO/w&#10;8wgg/Q53HNfj+vy849KV0FlDK/aoPuc7gv+eFL+9yV1i4H10/a2dgsu3OEb56zwuUn9SwNtyHoj3&#10;efFF5uPWK/eU5CnenainX1thfjkNDJyBruPgYSLfd76lObQyeDSENzuxMiAdl+dr5fnqy8sqjkPW&#10;rMtqFYkeBG0fRLKzV+60JW8UVpdGAm6n296jHlymtacd9znSXMwdE6XjnGUIjQvO7wvqitrOiHf9&#10;PgC+H0JBUZCiG/n8rlE4jJxG/INgSX+Xyjg55vr4IOR62nZFPv5OPhfOtzRS1cBBKBHHSCvZ+SQe&#10;qoa2+LofFP496XByeb4An19nCeLJN/1UDz/bo58Ryp/rqTJFh/8VndymV8h05C1yI07+/GoMOO/w&#10;1dhibsU57VrBPXL7FR2Sun+l7xFLp78ub3oY/yk15vgXYl/jXOajUHlJwRy/IfRUx/G/YmBxhg1N&#10;8IFtZFyL/ly+dCAmh4mvBhWKfFrJZdCf6ScHYqM/P1C1Sdag4ySt08hxRC7fljtUPudILWTLUsrP&#10;mSplv2pbTL7629L052U9Pv7ERyM5julAyRcqzhM2BMmR5ExzvGRTPvZHqho4CDsdR6vCyctb3qFV&#10;BObkCdM6e/dPjlUGOaQL8IjFXKryNOVRx+s6ZGPveAvZPkdtKtpJ1fa0P5p2O3r29Mrn4HK6QBBJ&#10;j/O74H0Usr6YlnpwBc47enpc3gfSnYXBVHmrXzo9VSGhcpyEm1y60SUHcjskO0fCXNku9MZhsnEH&#10;RWtb7R2DgPjWaZx32hcjVQ0chK2I0wMrQ1FA+2W1zMN1tby3JT1t1BGpTbUr0LTK3WqiiyIOdFbE&#10;cciWXf1aAvUHcn6LrDyEas114JEXUvqGPBo5aXzmjk2E8rmBdPhg9gZWOqRnjndyeHpS7od6bcX0&#10;Vq5AOhmY1mkgOuptz1GLuWNzZS16YwXvJMz38Hig7xoHdyLKlzjQXHnWqfoHBvZC13HaFeI0hVmT&#10;c/jKdJKHt14OPOIoVbXRZ2rLeUtWWk0itUXbc3DbgHS28i5zFJj9kPre8j2Zs6g0UXgfcx8TyOdA&#10;fXTycpdNohEXFvUgw4DzYE6PEw264SJ1EnJn0WBpwIStVsNU6UeXUhW8HMht6FGLOZkeOXrlffTH&#10;81C4HuzQOPv4uxMg47yTy21R1T8wsBcWO44iQsufBfdeD5WKBhAeLBBd5lKVRx8POb6upVv6xdP2&#10;oXD7l9C+YBzVr128U09mjl9qn3Tv0um0lap6QFBwvgc31AkHcYcRuYwMhdxhttt1flM3X71addJW&#10;z3Ek7+SYO34ILYF3qzfOD8KDs2xbqscxUtXAQdhynNYTHXjfLg9cgunEqiGHRxzac35jw8ZONzm/&#10;lWg0t7p29XEO0tGSo90XeuXb2PQr/6yfvXFwvkeSyRZmyvflnSg/laqcFxA8FNIH+aRCc6mEtkQy&#10;8lT7IS6d7PT0i3S8yM/3sQev2yOXa9Ern+BdM9773OOXYIkeeCfBx9+J8pGqBg5CLoX/05/5r9LN&#10;/CuiW6+HtW/x8eiDZLQFvqp8lWnFA50IA9f5ta99bfoGpn+Hy1985O+vuXx183KkC5c3v3v19ne8&#10;I9+LA5555pm8n9OiZ5v0AY+CWmUtvNyP7yqf4OV3o691P39iqLYLxPs4M2bStWT8W8zZhJ45nY52&#10;rHK0dCVCZZEuidtLY47JMAZYdVs+ldfGRK4fEqjD93wg3cCD6ITa92d20OtyqotO6syR2qQP0uk2&#10;oFP2Y6vgdVvqQf3VGJyiGB/GyMcJ2nWOpjY1D5oLEfKyn++Tsei08KQPOYH6GhvnHdSRnZD0p84q&#10;MzCwF9Jx+EYmRLoQ+Qpvvdy9Ux7vfCsjUF+rHcytTOpIxtttvV/y/DSOypznmPRr1QK30e2E1Jba&#10;h5A5FN7OFqzcbfTkwjHZJdlT8kYO7xPkfRFp/HIMaySBvNzr4h963xA/f5mOIweRkEgDiQJvVFjC&#10;O7wzQJ3GSE24yzi5DDf6Jj5o6rSVSS+kdiBHa7PI210bbmfs1NLd4+n98T4K3hfNH+R6qNOOH8S+&#10;dFJHPsC5pwIMzjNS1cBB2EpVeJUIL1PkkcfKa0XA913O5QXX6avFT3SRl5e7bo7pRdlX4uRPPO+s&#10;a1eMVo1WZQvX67aqXSeX3Zccc8ch2Sg7/ZiPocjle32kjsbZ6zpJN+T9pY4yEKcs7hPyE2grVbXp&#10;ypV7o4LzjjlZ4EbSWQ+VchzJqU1hy3HCWSbH4ecAa13pgzSg7aC6Tue9j2q/tWENYJ4WkEO2tO3T&#10;H8m3vLDEftfv8q0Tifz8FycaqWrgIKTjyPMcWq1nkeAeDLnHi9yLtVIg7sEoghAtVO4RhHsS+m2G&#10;J554cvrFO16pOulq7FK7zrvNPd6hekelqrvA293IeBTwug632eV9nL0Ox1RO5FDa4WavrpjgRchI&#10;nrY0zkT3bsRB8CxyOUfbQcE7Rx05BYboJh77kyMESQan0k2ta9c3TuTnNfk61QX2uMwcr/2HAVqa&#10;2jQz5SgiobXRecn6OAPJeLnOYZR6/PxF5zQ4jNIW0DjvdJyBgV1Ix/GrEpG8S+QRwCOCe/w+cB0e&#10;cVqSPV52zW6p65VuwFeorzznHW6Dk/qkfrV6d5Fj7jgU/028f8cq9413OqtckUGkFOORRdEFanld&#10;HEkfxFho/on4fJQBcYqw2HFEuwZ4H7hROI6TO017DLpyZfO7VXqlfWtDO8AOyXtferQG3Jpdds7B&#10;ZbyeTziOI14OJCea452oIzBGmiPmQ+ehjPtIVQMHIR1HXtWutrmV7NBxqK0rchm1o7bm6iraQC7D&#10;alA45aUDgtdFTvDV6CuyhfR73R5anSLH3PGW4r+J580VWu352xWVUm4GHGvTUda1fZchDemk16MM&#10;UL+J4hpzRXKIUwHxPi/Idx3HB9Sphcq9rpPXZV9tebmOQd4Jr++D4WPKldScTkdvElr5ubprwK2R&#10;o0D5AqPqUD2ks1V5jYdoS1fVg7Po/EYOBgGNOacE7hhKSS2vUwXkR6oaOAh5SfLJ7/+Jl/DOO3fK&#10;WTX8rdu3wjPDeym/Wz9+qF4sytXZrNak9ORNhMmfG4ryqJU8P4dz+crllGNt6Rg6X321vLmdY9hT&#10;fmPpXoTN67ll5Vy7fj1lWU0cpz5tsSpob2q32oM+QWUAGYAubSGtTOqhS5BcCy9fwntMu8f79Rjb&#10;IGRECKWZQTk2wUKSZS74vbAcn9ifIk6MES+e0lxxHHUo4wqU/jC2+XNC9SKoRJN69RrzomNEF36K&#10;qNTbvk+Wo1IMK42Jym9FyRDjgyRf7l4V8t9IKr99FEYFZWOV/PePyqgUFL2lXfTot5NkB3Tj5o2T&#10;115/PclvUqFXIZRBEKmDorPgkzZNTlBO4pHhGrN/NX1sjS3A7iCX93m4E3WcNFauh7q5cOv8aGzz&#10;d6kux7hVukw6qnTlaqE8prGNOppf5nukqoGDkI6jM20nVsBceW81+uomHDqp3CMC8BWuVedgX1dS&#10;fHbyyiuvJPFjH6++Xgi9hFWFXZG3CwlqU+2K1L5I/UVuDq7nEFAL8raX6HT5Hu96iBZ+giuiXOPm&#10;Y9cbtxbpODTakoxpyY1y0Ig7ixviZTK0N5lARmsgINIT34xI4vIy0hSEXNv5tl3X6fB2vY/ed9m0&#10;Frzdtq2zbG7nyI8JOEjrMD2nacdN7bc2gJGqBg5CutLf+cW/mi7KFYu8lRWOFwNShcrd+/Bc7ePN&#10;4vFc8VrxwHX6ynB5/74VD0XTNuDzEeTA29/5zjx5A5SzakD+6GjVQ9mcDc5zXDK0KXtoU3byfS76&#10;uQvSAbxf0gEUEcCWzO07FCTvehxum6dP1+nwfmG7xs3hMu34qNztVHQTnxJ/+4/8lTzqDsIVi3gv&#10;1xYwOWoUxxHv5e4U/GYmHQc+AF5XxwHPh8hYcrQG4PkXXsjLRuAdxXGkx+XRL97lfWLdHuf9i33U&#10;U10wx7tOn/CWFx6PImlZUtdlWsgGt9P77nWlT5ir63YSVFQffyijPDCwJ9K1/vrn/lK6n3u2r7qe&#10;l3uqct7ThOsh9ciLKVM5D2RpVXg5UU9t5yMUNZq88OIL+ZA6KD+mX+Sz3SrjK80jWi/i9Fa4t6st&#10;cD3OA/HSAXr8PaL5vdPtMm6yj63XkX5v022jXMc8+rv+VqfgeoBkqCt7sC21/9Wf+XN51AfSeYcb&#10;xcSooZaXjKcb54Fk/HvhQOV+zuXO9QKpqjrO6zjX/aIz2602uLPg1OLZSr8PHAMjOO99YSsePa5z&#10;Tr/LOw/E3YxzOn6EA/gpgfNuj+vv8WCu3Bex8w5k5/S041N6OzCwJ9Kd/sqn/uwp13NnNAcMHg8u&#10;/OPBa6d4drJbMq+9FivqXvHWGzc2qcdX8tNPPxX7JeJcuLBZIbfjikOr4vr1zZsrnnv++emE9UZE&#10;JT6PAXymorpt6sQ+0K5MwSMhbfpqF+/1XI/sAt6vHs9Wmm4xJnU189tdsoO+b2zaTAbjxOeA4GLw&#10;fJQA8rMkKTX4POqzyMJv9BeZIuj9Sr5aqtMBQL0s/Suf3DiOKoE5Pjtt5Y65ci6vZaCnHk8fTz31&#10;1OQIDLDK6ZzAuYYm6Jlnn83PUYCnqjBgssH1+KT5wADxsquF3x4Akmc7p7Ntd47XtzEAjsPjFOA2&#10;41PPd3ysgOR93JxnKxmv547vOkmFmhdtAXpcp3jg+jelAwN7IF3or3/mL25ctMK9dhfv+0Jbpn33&#10;fj955eSYFQm0BS7PfRnJP8WP0V8qqS0kNu3VFQGQ1Qrp8WzFO7yMz8g84gi0qXZd3nn6on3nPeLw&#10;WIUiDr8WOPHWd6/rV4uegoFkvK7znp62U1UdvwC6pZOt6xeoly39r37+P8marsAHawnv4c71uIO4&#10;jJf7FROd1wD4mb+H5etPbu4WP34xBrWWb1otkB7X6Tz65sqBeHcct58y2dbru+v0ttxxHgtxtYrj&#10;hILkXac7CAtIffdyl/dxW8I7eo7jsrRVSgcG9kQ6+9/5YvnIAU+a88h2dYlnK96h1QQ8xQDJUy45&#10;P/EFKncbfHXxTU59n4r3AfYijoC+aYWbbejTvvMu47fal4wPW/Fgtt3gtX8PPfWEOM7yyzbAccl4&#10;dPZU5Ta7DW6b29zjpRt4xHEbXJ62UgLBOWGBCiIpEDlUF5JOCGNEpBwIRxDvx6G5uvDS7a1y6e91&#10;XV7kdpU6m/0eqa7b2fIib9frwgs+Vj5+XHZzhQPxiC6TAoE5e7zM9agehOOIevPlOqG5vvhxB3q2&#10;SwYGFiKXxN/4/F9OV8Q7hV64a70WAnjlHA/myj2FeSjWFnhbrHLV9dfVJh+rA2ykt+uCOXvYinfb&#10;XNb1tOFacN7HsB0rIdut/Le/8c2MNuBi3sQrR3xM6Lt4ooJk0O/2qG3nFQWByztcxnmHfwQCnxL/&#10;+c/+hSzxTvcGA8w1otAGfBK8QZfxXN06juqyFe+Dxwec+dB0gPccq/z0kMxjTr/zYK7cx8F5n4y5&#10;iWmBNun86m//Tn6YC3hJFF9pBj4+OIv66PYwR2qvx3vd1jbp4bhk2Krc5ZlH9Rm+SA8M7Il0rb/6&#10;qf8wXav1yDm4x7t3trzgnupRow3FqqtVBjwsb8lf2fAXLm0epdhlvfSAHi+0x7W/ZHwcu+TVwte/&#10;9vLJrRpxLsc4XIh0BXys2MoGzwR+OuFw+31skZW81/M+qs0WOtEWn1IYA3FA1CpGIcTEilQGqXHI&#10;6zrfg9qDnAeud66tXXC5Hs1B7bfkoK7338dljlzW3xzGu5mZ3F1EHckzPpovJ7cPeRadSHrcHumD&#10;HG0/HV5n3r0GBs5Autt/8lN/Jt3MPVBeLl5wGV+J7qleLu8GeL3z0uv6nSc9Sd6vwvhkXOnJfwQk&#10;t8YXbrsciNtaW639lZdusOGCj/anfZNxPRk9na/H9HkUuHOLJwDL/uVLcUKsftm4eUThgX/2gZf7&#10;eLanAeI9tXnqURnIcavtet/dftpNjRKmAZGHNUhhD14y3iDKRNxt5dwGQq90uF61CbkeGQj1+Pya&#10;a6XprmsFXZ3I2iA9iKZyk3XQRvyXxKSK3IYsc95kRDkeMUEQz9qIGB8RjsJEQ0yyyFMNtgqu3wmo&#10;X4yv6xJp7OfGv0cOyef817KBgb2Qrvyf/XR55hhPFPD0ObCK5InwPeCZwFOMyoC8VxCv1QB4oY9s&#10;8k/Q8z5O1RkhpPai6qw7qWOmPNYR/xU++1F2eMNDHgsQxcTnU44V3Dua7KT9yoeiKh1jwqMRdXz4&#10;CEERkaig8o106Im1O6mx6NmOs3hFF5D9qpWJKBoTH0PKxbsNrlPbXXAZ+NSoG4DeoPPuIIRXb1zA&#10;aK+rTniHvNPOA++o5PU6WuAPtOOMcqKcnOQKpAfM8T4AboP3xct7/WI71y8fH1K1+F5/MV5W+rc6&#10;nHebfXycd3tc3m12uIzDy3s8OK1xYGAB0tn1BCCeqZXgXuqrxc/MvZx6Xle8n9z1vNzl/UrK05Pz&#10;ftXAO3RCc/KqB3p8MUH2b+rSl02/NuUO2ufTeFBsTnarrt/wLFcupbwcL3w+zJ/cdjomWqnukojD&#10;2Ir3MQS9sfbyOX7Xcd/Plv6Lz/0vs4SG5wZcHQC9kA4k73raDgkuUyak8O4UPqjO++C18LbmeO/8&#10;kn616Vjtok86kZFeT1W+yLYG3eo+/fTT2WfgjuO813Vn6TmOy/dscN7763xPhvL50R8YOAPpon/z&#10;5/6jjWtV9Lyzxzu8XCsCaEUAXyGezvwqjCgj3stdvqe/x7tt7UrTMbbiiXJqAz3S5Tp9VXuq8kjk&#10;8ujTPhGHCAq8bhtxpMfrOu/6JQvcBjDHsxXvY+Ll2gL4bO1v/8J/mqW9cN3CjRRcvq3r8uI9PXnI&#10;9SsmQvhcevK6zoMeL/gA9Gx23u0BczrdcTxV+XhST3Xph/ri3ynzqzB3HNfTQjq9X70+9mR6876r&#10;7ma5DgzsgXRXjzjyLOd9lfnqAzrmXusr0COCe61WHPBo4ifB/qaIXsShTLzb6XwPrCjZ1Ftp7Vd3&#10;5kDfVYe+i/f+us3w6ovb72PuY+h2Olp75mTaunMylKm8J9vWS+sxYM4IJ4fknRy9ul6mwW7JZcBc&#10;W04O1QHO97BEhollojXZ4p3aclIvhLM7kXoh0p+IPpOiRDiMnE/j0LPTy3fJOPWg8aQvc+T9y7Ja&#10;b2BgL+SS/Vtf+I/TFT087kpV2vfyNsyyYoDfl3H97v2ehvxdf+3HDJLxq6oWXj4n4+3KRtDjvV30&#10;zen0vjvvoI+q6zyv32VcBJV7Oy1/lgzQvj+GAVq5Fr3jbXmOCB1tyUOl8049GecdKoMYrDmik9SX&#10;DoHJ81Apng6tSdgzZ2dLyIlkv4+D98V50hN3iSFPVejxevTZ+y1SWpxLje6gc/B+Sn/bhnS3bZWl&#10;NDCwJ9Id9em4vBz4inevxSMdOkZdwfV4qvJ7HKyqORne8olHg2effXbi/eqGMrWLnQ631XlBbQJ4&#10;7bse52lTerzvrtvHyvvucJud5/V2jAWgLbXRtiu+tX8Oblv7fh/BZeC13ysHWzz/6Xkcb6CdEIcr&#10;EHoD705BvlVnW8eRU+AshFjw3HPPTbw/YuED3A5Kt6OV98F2O3t9700gEO91vV/eFnVls/P+YSb9&#10;U7n3Ecy1BT/XFpC8v1u6hWTYigdnlYONZQMDeyBd6C//4f9Zddv8PxFB3PY3B9yz4WdEApsd3lkn&#10;R73Fg9n1tWu8ZlZyV3lbRf0+0fPPE2XKp8WFLxGH36tSVPIosNUwK2Ri4cqeLZQt+/3xCZ5jjoPJ&#10;Z7+qGC9w4jllUCKAdG6U+sq/fZuPCgrvTwCmfK3CU4Wqnq/brXXpq97vV3ita1Z+4e7kE4ZlDIlu&#10;m8c20JNstlPFt/Srr8shLaeRR/7Cx/9UaqRzPiCCD3YvpAOvO8dz1SBdrtPPX97ylrdk6gKkKvF+&#10;R5kBlU62c2215YK320tVLuMT2GvL05Onnt6jEWBOj7cFr/4CyfgY9j4Xc1BPdd2GB+HBSFUDByFd&#10;8T/8g38y3ck9fBMmt1emry4vd8/2iOArwevqOOATYrXtL79+3l5L296IE/yEEuiYyzjaVTTXFy8H&#10;rtP1iicKqL7fcPMTU++7w9vyx0j8ZVN+FeY6lkQZ2lcdr+v9bWXE98pBav8zP/zHswRDZXhv8j1U&#10;ernLu55eOHV5f7QAx8FJgF9V+dWZoy2XTuC84J1vB09w3ifcbXZ4SvJ3BvqlsI+D28Bx7eM4unIk&#10;fXvf5US0P2eD2+a8z1evj27DLl6g7PRMDAwsQLrlv/+Dv5xuhVe7187BPRXPk0f6KoDXvnttu3oF&#10;v+n3tre9bYo4pCqlLVaf6mCD9FDubQs6Drxdt8dlXEe7egWXdz0ecTg51ur0FEaZj53QG3MvZzsn&#10;4ynMx8cj/lybwMeQ8ZEcNsv+ns1pD8yf/n1/NDW4gT0eOC/4oDrvDXvYdJ3++OQ73vGODNnAr7D8&#10;XMYdwQfJ20VGYDJ1rJcyXI+35WnC23U9fiXVpnLxcxMAWCRz+nt6sEvjxpiprutxJwKS9zGXcwB3&#10;fD9H681XjlVyAwN7Il3II47gnu3eBpwX5JnAeTxZ+76iXKd/zPD2t799ijh+cuxhudUzB484vqJ6&#10;dX2VOt9GBOnprdK2LfFs1a62wE/uKdcx1QMu7+OGXeJ9fGQvcP0ury3wiIb96ovb7/LpGzByHCCB&#10;PGiNeEXnBe+c8x4SfdJcvzsI5zhyHHco77Trcf0OZAQGQ/Je7jZ4SvLBdsfx0O2X2v5DJ17uTuST&#10;ozLgTtpCtrEVD5bwApf1OBWgH2rLedkF6KPs83F2GdqZt3hg4Ayki/7p/4FSVf7Pf1ursXx+UniX&#10;cbhHOn+Xz2vqPp+zxE7yGVrr5zLlRl85CX7b2946XVU99dTT02op9iSbejY6PYohUIQkC/zzGn47&#10;S7yvUN74qZc10aY+M2L1Sd71lOhTVmb5Xa26SvmdqUl+01bZis9Nhe8QWSqXTNmB9/4Irmfrs6pg&#10;xF67xkc1HnGKInh9ndnBb2fJfrfZbcu5gPn3q+OAjbNsHKcYXmsFnBc0QMB5n1hPEx6i/erpxRdf&#10;nBzHfxoaqF3X42moDEaRcd7hqc3t7NXleRnV8RTjerzc+V2QfrefMpU7D8S7za09OubljKUvPo25&#10;82BOP1A5ss6fdrmBgQVIF3ojIg4rQR7vn08RccRzkszqb8GKkk5fae1JrXi3v7VHq9N1agv8t9Id&#10;PgY+Vs5nOq68RzG24v1k1OE29GyD75ULaqdFT97h9nuGgM/SN8Jx3Ck8PXnackfo6fdBd53t1YRs&#10;9isjvxrym3hu88svv5zpBPg4oNMH0nnZ0PKS8bF1e7wvviDcHpdR2Rykv72yE7xdL/c+uv2e8rIv&#10;yQ0M7Il0rTci4vhjA73PpzxUuk63x+309OTRx+31yOKfZPtnTG6z39zzttAtHjvVLqtR5R5lkBfP&#10;ccloCzyaYINHCvFsZZuPSQ/0UePu/fIUiX6Vu21uP2Or8cx5gXkjHMef+mvvFstx3AbX6ZPm6azH&#10;e11PT3wZTk7h5R7Ggdpye+Cl352ix7P1cRPv6UC2ALfBx9AnWfbuAudo6AKu0xdQz3FwENnmdma/&#10;khsY2BPpWmtHHMFXjn/d5Z3vfOdWqsK7wVw7gGiiY56e2lUteFj21OO82+b2e4hGt/R7W7t4QWUt&#10;XN7bxV7teyTy6OA2uzxb8f69LepqHHp13Wa3ja33Ibk1Hcc77aHSb+69613v2kpVcpwWatcnEycS&#10;7+16W+R5DZjzfvPN4X3n++tuj8rZzvHAecHb6fE9yF7gjuN9dN5lfHH4XDjvNnhfvLytO1LVwEFI&#10;11oz4vhq8RXuP1L/7ne/ezbiuB63x0+svZyVoDq9qyf/9Npto03p8VSIXbQBKFO5yoCXO5aMCSlD&#10;+7vkte99dL6Xeno8W/EO74vLuH74lFjTcRxMmo75K0xIVVyeg57j4CiaLE9zGnTQS0/+eRMOJRnv&#10;l98e8FTIVjIu7+MDnBfcth7fc2TnW2cReuVeFzs1bj0ZMNdHl2dsVQd+pKqBg5Cu9bAijqcPjzik&#10;KkUcf3jLgaxWDl+nUd08+as6/RGOGzc2bZV7NGX1lNRQZC5e3EQT/4rxVR5FqF9Jjt6EzsKVcRDP&#10;+BTeId2gjQjii13G1yqeDtoVLp7t3Pi286N9v5/Vphvxrs/nHeiY20/dhxJxvCPOCyrbRXRIxATj&#10;ONC9+/fCce5WupfPkkD85bII4ldf+Ilp6ELU4YfSCl0+uRxpqdDlkytXryRxXoPzQBfDifn+OHQh&#10;HI36kOvMHz2rpDahYkX529h4N79TficmAqJv9EcpUYSDMFkQjiPiPFHEBEqGSVVdHx8cJ/sTBC/i&#10;mNr1sdX4iljEItXNWyBM3MDAvmBtnPyZ3//HMgYpHALn5ckALxTwTpV7uPNwquPAdXISjNcDPnLA&#10;kwEpC70ALxfvVzesfj299sprvENvcxInpA3xN/HVvI012ye+RKCp3XwasJSzyvXGiU0PwWYv+1p3&#10;iYDq+z2eGJQN/hQiTwtW+cfqFuT4VBmiiMar2F/KtQU+Lz4XzisaAbaTDVV3C59f6QDeLnwe+XN/&#10;oHx3PAepCjjvBjLZGmAaEe+KCaFz8Ilqv+orx/G2/LLb+Vt3Nra9wqV2hH/gdZ3vDWpPBognJWiQ&#10;vY/O+yT0+G5de5yWFsOi5MGcPWznysEc33s55ZIxAc47yqwPDOyJdCelKg9rrBbx7pFEHPEeQdoV&#10;qH0/e/e6/iiFP7zlbfUizu3QmeE+8NqN1/MkE6heInjt+S/2pkyVM+luefvCJWGrv/B1P/ueXBQ1&#10;vOB1SVVqz9OWY6tfDXYdA2QORT5kJd9GGcFt83TZ8llDl+O9gfFG3Fm83KEGgN/g8nMWf5TCHx1F&#10;v2T8phyOo3MiT1U4ji7HNxafxpydS6G6vfHx/jKogpc7H5UrE/2NczW98Ss8sGx3wNtdgt489ubO&#10;g4ffPvF5xBlHqho4COly/+Pv/4V0Ma104JGljTKC8z34A1J5/V/r8CjFXMTxleC3/v1qi4gjnXdi&#10;qysX/u9FBcFXfk/WeWzxlfkg+rW/0Rb9DZqSKsdPq+y2vy96evx0wi8GmDtFUCKOTrKJOKnpj33v&#10;57KWXzF5WvH0AdwA5x0q98+McBQ5gn8+5Y4DVJcytetOdPNWhFB13H7SeSoL+AQ6vySV+KCie66P&#10;vQlcWj5pjPQ08SFyuqWCORuWYhqfZhxkk6ckdxbmTs7iHxSPVDVwMNIVf/EjP52u56nEo4NHoiXw&#10;Veqhz092/VEKrqqIcIBVoJWArPR4BPSIc/lq2Fx1rhFxKG+jxaHwqCGOHs2lKm/Tx6TlBbcf6BgR&#10;Q8e8L361xRx5NHFeMq4HHWnxz3/gp1KbO4v/iotPmkOKBA2MO45PlDtO+yiFUpXnWwf1ZMMNQmu9&#10;HL/+1ObD0jUch8Gbswe4IziWlIvrXVW5nS0ve3oybq+nHh9bX9CeqlzGxwS4/cvDyMCAIV3o8+/9&#10;yXQxjwgecfwk1eEeueWNJusrxHW+5z3v2Yo4SlW+wtmK95uHpCrdu7n+ZOisESflkytQXUcvsvT4&#10;NkTPgeNz9dk6P8H4yxcvxfl9Ga/7dze2MW5q13m3x6ODy3i7RBNFHB0HPi9uG2OscWauxHvWYZul&#10;n333x7Om3531p+yWOA5QI944nRNc53vf+95Zx6Gj6ojrxy7Z4Knq6vVwdjlO/r8bPkhL4I7s9vQm&#10;QZMEeuVRWJmw/9LmYXteMaJOuFOQVpxX217udnpbnoZaaI4YV40t8yB7/EoWXnPH9rQ3DAwswFbE&#10;IQLI84gO4v1qS14K5OG74CvEn9x7//vfP0Uc/y6Vn8k7iHpq+zY3AGvbFy6FPrepbt1OR1vekxPo&#10;o/rpvEcTX+3Oe1pxef/cKk+Ia7mfHFNP8s63UWxOhq14B3Oo/mbUqHPqvKckyl1efOqB+dx7fiJb&#10;cQfx8x0vz0pVgRvX4/3OMa+ldcchNQL/kNPDL+2oLY7LnvxVluRi8CxBbbgC1QXiXSfo8YLLewpw&#10;B2nTh/OScflMSRW3Xt98BkQHZIGPocPLe7zDUw9bzaOPp8u4E3nfWxSJgYE9ke70+ff9oXTXS/lk&#10;XfGwK1c2T9x5xPEHvLN6ZXnCLZcMfIbcwufD5PVq4ZlnLOJ84AMn16dURcQpqcp/06q0WRq4di3s&#10;qavCw/LdkC1cxcwK8VWzhO9higwBoo/2/UTW05OX91LVq9/6dsqBYkH93+zJ9/bVff+tq3wKUjx/&#10;U5UNzzzyrDTgAXzpZa41p0SbTXuTkuhH9FH22+9kMZ8p9YUPlhuAKNoo3uS6bceZD2XqPPCQ7h/H&#10;+xvUPVX5DUAP726PX/H5BN6JzhXpimkAtrEZmGW84G05731s+Tln8bruON94+esnt6PPgPZlg/cd&#10;XmPu6cbL2Ure9XDKocXqMl4XqNxt9isy50m7m5oDA3sg3eznP/SJdDH3VA9fHnH86sY9uBeWnfeT&#10;4/e9733TVRURR+Xu2b4itiKOpad8uq/aoLI5SGZf+MkuUF9cX0/3LhntvcYzwbdrqurIOz8XJUCr&#10;X/ATX4fL06e5+SKysA88BVOWtb/4kU+dGnMUS7k7Tu8Kyx3HryCAZPxy3G8A8usxSmF+FQZU16/y&#10;omu5BZ5ST3ViD7i9Dv/6MJA9tOnjMMe3aUV12Yrnqmrr8rzC7enxPk6OduzVVq+uO0tvHtvAUHo1&#10;MLAn0hV/9t0/nq7kq5dPyud4T2F4oLwQD57jPUwSWbTPzwsRvYCnMNfpq5QUKRseuxDbWu4otQ6D&#10;2mzRRk9BdgFf1b1y4Lxwj7ey19V/lixwWzxq9HiPej4vvSjj5S6vrZDW/dSLP5Slfh7haYUJdgcQ&#10;vEE31uGG+1WV3/TztthK3h3Hy7lbnF+3DfhV2HbX1oUP5L78FkiD9RB9VX+dB+Jdj6fQHu/BwJ3C&#10;F4TzXtfR2lY0DgzsiXQcIg3EyhdxMkqK0lN6RBeIFc6VD4R3EmkgeSSE96rcIY9tgbyT6vaI0M4j&#10;CP4YwvnF9pjMjUNvTLzc6/o4c4x58rmSvOBzR3QSebkTSMfBSSA+2OT1IxAOQ4qC3EDCmsgNQKEa&#10;3AVvfA60JWggTpE+GBSdQzACE82MCf0UTvXfSHAeSKfmTTRXFzl3mDmSPtFIVQMHIR3nSSJNpSeu&#10;F7p6JSLOpctJfNzPZxUQt8dv3SzE51Oi8MN8dhY6/bdZXXkiGOR8ElGkknSSkrwN2cCnywq/VD3X&#10;8EBDFKhjQFTd9L30e+p75X18vK6+VgwVPaVeK58pP2h7XjZ/fC4m4ilF30/HkbNcv3Y9toWuxBUP&#10;Vz1QhrbaCHc570SagthPg4OK00ixO9HGmGJYoW0eqwsyhFbylKT2oXyBUqU8fq4RI8M4BW2tgtpv&#10;iIlW353fTtm1XsVmzMs4iiRf+BCspLnwuYNwGDmN+NwP2YGBvZGOw7U+hNfrxIk0oCspR66MClb8&#10;lDJqPYh7N9x38XsvwOu28PpOiiwtPSqpqjcibd/V35YXIS8sHWevP6fT4SfKOa8UynEcrQKMkUHi&#10;3QhIcMeRbFvX4XUdrf6Jwibx8V+VPqfw8bFh8f4yB3M81IN0Orm887t0qi4Ow7yKRqoaOAjpOPIq&#10;burx6XRLKVjDlE6Y9XGBohKkcNdGnIE3Dpo3keYazM2dk0ch1zGlKhVwU093hZ1oSCGKlCbHcaeg&#10;cTUiOZ03Dbxx8LmDF7lTOLkzsS+4HmikqoGDsHVyjIcpTHE1pY8W3POUgqD0vBqtgDzVIU+WDucF&#10;vHkOvkKc1Ga2G/vnGj4+Niy9/jq5TAvpdJkeOXy/PebYchygBnUpDrkBOIvkvRNLgJ4epL8lb0PE&#10;IxUTX+ufV/RGpNf3lnyshHacXeYscnnntS8sm/GBgQbpOHwqDvFohT4pVyqCgJ8wiXQccs8kvfH4&#10;hR70lnwP7s2ux1eUrzLaEx8Ha83zis14evhsx2GOXKaFdDL+c1dJrtdPP3zevQ3XA205jp6/gVyB&#10;NwgJ3qg30js/2gXVhdQh5yHvkPjz7jbbuWozBt539bUlHYe8noPx90UvtPo1j06uV3MPTY4zMLAv&#10;0nH0BCAPcCn68ACXToLlZZCHLHmrvF/eScTRPSB5OgScn4N0QK6zx9+PBRbrafP32GEU63IvKqGC&#10;7SH8hmI0tseEgBGUP0IS/UsKnv05mmTiHxoKbXRqriCVQYyhSHPYRh4f56iUj2ZAzO+W4+gpQKh3&#10;hxgDxHujmlDIUxVyAgbPQcbNkXT2eA10DtwDkus6m6Ivh/I95PH4r9LkIMlHvxtymVKn6oimBMZc&#10;8+Xjz9jNOYzzGuMcZ+ryKEZQBo2qZ2BgL+CfJ//3v/x/SFf81re+ldEC/NZv/VZeFYGvfvWrE89x&#10;eS7pLL0xgIeyMoB7t+73AH8RNlEN7wbaAv8oA151va1rT12f3lxx9wKpprT1mL1JI2ULm4tdyAeh&#10;6pK8a32ZHnIKuHy+i6eW68m5lq9NJi48hg2F97dJpA7Vpa2K+/dCJsMd8htFzjuqZP5f7HKdVW+y&#10;hc8HuCrv2NJux7ckvR583cXcrP9//fP/+yzinESNfOUrX8lUA/7Nv/k3eQzw+0eEKsDVlyadVCee&#10;SfMJFM8Pf+AAQKEQ6FwIuLOQOqXT+Sefe+rkYn0tysnVkL1Q9F+4HM7Ll/XgQ1Z6lCUAC0B9vEV/&#10;6yTiRBOizOVl2518BUuV5/velc8nHWsfL13Y9IuteOkA5Xyj8Pfv832yIlOglufB0Wit7HRQZCrM&#10;Sd2G+8xhPbRVLsMabLUbG7d4YGAx0oX+2z/9X6absTq0cjxt/cZv/Ea+5wZ885vfnMqJAlpRHnEc&#10;HnL97aIO93i+Jkw0Ei95/9Xgp98SMjXi3I0Adr82e+FKHOdEMcBrYGUbK0VW+C8F37llqYrUU5eg&#10;Ryj6Kvtu8cvCKRdR8vXX8woDIMPDZQmr68gUWdsirYi/fIV3LZZ+3ScHVJTDRQbZKl4OVJ4XHW2V&#10;C8anXXVf0RVkf1XeqZujVk1iHjcRp3L/9Z/4myntk89zOBqwX/u1X5sc5+WXX54cx1OVp5Je6EO/&#10;Jl86gDvsW9/61imd+TmRO9HTLzybv6EJbl2OwauO8/jlOL+oqeoyr4GV49DRqj9DdEWmJ5ln6Ymt&#10;5Pk2gQbz9Vdfm5yFN2kpvTFWSt9b6WyrrY2eu3c3Y/LEU/xcdulvGbbSro+h68n2a3Uv9y8n+piX&#10;PtZ9c5yTjrw7vo+b8wiMVDVwENKF/s4X/0q6nL/gKMNv9cRf//VfnyLON77xjSlaeITyqyF/fdvk&#10;pQEihvb94wiPVv7enBdffHGKOP5GC09Vr12Ik9d6GfT41c3LCK5e3lyFXeCnibSOtlZX8HXXVxC/&#10;ryCr+VqIunDjtYgsRI7Aq9/+dn5FCLwWkUhjwgm3ohLvM9SLvO/c3NzTumNp69LluEKsqYrpmOKe&#10;2ZlXgdrNbd3ZiAS/kZHtgAiodvMdfqpD9Klt+G9geJpO1B3GYToQA5LsX//MX8ya/E6mJsrDF46j&#10;qyrOcRQiuaTWZLbnR5LxctfpV3D+FosPf/jDqRd42vJznKeeDyeqjvOt+6+d3M27sDHh18Ixa6rC&#10;ceSMF2ObHW9AiWxL16q8/zDH5bBLDvh6OI6c4pVvbs4BX/l2XGlW/nV+n6vKeLq/aa+lvXW73MUF&#10;90+iT5Ntm7FqsbGT+dvIqJz/VZ58Lb/FIq5pSe0DT21efspxKtAnnfdje3o0BwYWIJfk73/fv/0S&#10;q0cpgmiBF7Iq2H47wrIiCPt4HquZyECkIBIoskC8/kwfN7QRRyRZjnPiS2RBF1GPFAivVChZbMBO&#10;ogo35mjj5v3b+eZRvt15P5ohNSDHzTdCc/4meRyAxx7CcvJBpIDsY7WH9c9fRpsgxUeNQ7lyqisv&#10;/vEa2IthJ9tLYf+V+lQBfbl6jdfEXoqrplKODNH8ytWIhFF+6crlPHYnTpR1zhqas90WlBT7Ckhn&#10;VPFy/x9wvKgNrXGl+XiMWX4D04i0nnzoQE+WxbhNH3UY5Td08zj7oQvVv+893/8Sg81EcYBBAppk&#10;HEEOwz6TCSHPYDBYlKtxHI0Jlixl0icgq2M4DldoOAvpCb3oRLccJye90v0L4UQx8bRxKxNVKSd+&#10;MvFpa3SW1pLHbvhoHxtyULGl/Eveb+JpgMo8UKfKB6aBDBlsLI4TtlZHIC3KWbi7fak6CwOPLMe4&#10;ww3PsZtx7pO/hENb2GCTL5RDm3LZVjany5MvmzLJjDMUx+EhBHAmiGr0J+cJFfS/Id61XM73av+r&#10;/oGBvZCO+ad+7y/mcuLnDnUy6jf3uHejjx/8ionIIBkillaly7MqtVqQFa9IAvyk3H8cBFukX7rB&#10;lacihV0qJ76PPx0nyReLzOPXNldVrGzdx7kUNujkON9SXtdjXj0VNu2UTJEvB/hoQTf3tlY3VE3K&#10;KFjtm17GEOACQL+rVa62Cn87rsx0JfPqK5tf171PVq06fTzv8WaKiLAAWdXN9wdW3uUjHBMnk830&#10;pE7mlZTY0Ff56MDEbpjoX9RT1RipTf+ZR7a//N2fSXEuhUkZwN/L51dSSluAyXbHEfyqCshBSEWS&#10;d57LbjkszivHcedyfe44V194stwxzh27AWi2XcowXfgyGEVncZzCp+NM8hv+ht0hRocmYesnEQ1p&#10;Z51A/1zMbz/kDcDCZqrSh553bzH5yW5/pmaLlYWrsbhpV0z+mRqOJkW5CGpf0nEqJicDUe490ZhQ&#10;b+JxG/U3yqvGgYH9kC6knx3yiMNJKlEBuPf7Z1g6AW7BilC5rzRPPeiWB/vvVfEjr7IBefd+4fqz&#10;T548HieY4MIzkeJqqnosUlWEgeQ94nDCOukhyiRXI1rd436NZC7l51yFz1RV7S8l+n+zSvNzKPGZ&#10;VsoeP6KxGZ6JiXY27cbp6sTfuc2VW5G7ZT8fSdTTjUfuEyniZHnlSYXi9dKlwpNqa9sYszEjoPKy&#10;ASWKFnsy1dcxgdf4cOWVo/++S29/iQnWjTccwlMVA8zEso8ToYAywiayGKw8zxZZybvj6CqJCRWh&#10;S5OMHDbAo8fTB/VU98r1a/lZFfv38LfSn7zaUkdVL9uOMiyAf6zaknyV5XwgHaruc9WgOgwSulJf&#10;lOmqivqpM4jbAZwzcO5xh7GofLaEyiCuvCCubjj/4vKdm5hPPvFknCs+ken5yuVyGQ9P31k4LCLO&#10;23R1hg0cyzEzPuckeMadvlDOlRsvwlIKc5vTNqHaCOHEOQ78o6/O2xiU0R0Y2BPhSycnf+gtP5gO&#10;+LZIT3gveO973zelDP+dqVde2fy2QXnYqzwZSGTRSd6VK5s04Q9pXbvGDb1SXlZ3Nn/yJL/kGyek&#10;wFNVabeksBKVivy1pyMq1VT1+oXbJ3cfK/o5OY7llqyiGFCkSj62rKrkQ4dOmnl1nfhctVVP/sZT&#10;lc/oVcEJs/Z5L6L6mOnbTkIF13n5Urmvk/xF2i19yZRXu8LPR85end3YpKRst/L5uRg3OwN8nCAb&#10;vh2nFswNQJ9sTpkad7wvWT6ZPzEVxX6iTlr8oevvfoktzoGBt6PzTz71ZIYkjHzm2WfzhhbHmQBu&#10;dhFGX33t1WyQ8EsK4y6t9nEMms0BJbwFkV78mIBOOoEs7TKh6Lle70xzXKmP+hevlDSFntfv3oxU&#10;UcIxH3Zmmgg+2wgd8GwnPtojjeTlaLWDfeVw7Egnq8fycrYeY9zYplzoEnAWpSbGTqnKibHc6MT2&#10;4jgg+x51ymQXwl61x5YFVxZAjOOlSEkxlhdjmzceI4XxQ3EsuEx1MTfXIp1D1EWONMcYsqiZO36w&#10;jn3q0T90Z3AIedrgxmDpUSDK0r76xzhurB8Y2APhSycnP/POH03XwusErrDwTPBd3/VdebMP4JW5&#10;CgL+gBdpi6gDcsVWKDIAdKgNRQJAO6rjv2Plj1WwOqTn8Svc6Cv8q49H6K6fjvt9nEw9VWfaLJ5V&#10;u5WSCn81bJBtXp7po9pZmi/tZthPbjtV3bbHGLRKwaUL6Cx1L5GeIuoAsmwpDdyHq/prmyCjW93l&#10;RuB0yPkpWm024PbNkglAuZlZDt66ubkf9PrrwUekBDeC53NA4Dct7/DLy7Vfd0NHWv+73vJdLzFo&#10;mW5CGUTYw3jyIw+Zs89g8nhDXgHEQHMzkDIm1y/TqSM9Sm9MOnJyJIxgC7lzPRtpETn2aUuTKB0Q&#10;05HpIHTc4ct0Gvm4LJdDcdOvPFdD2A39tf6lmLBMP/Chm7bVB9kqnmPqC+0J6Qya46A8hm3Rts5F&#10;0s4Yv2kOq42MKRfyGfKjXr76Ny6fuRrjOR3qM9FsS5rbOF/+n+2UftIPbIRIPVxFYTepqaSyS5Gu&#10;rueVKmmfxcHc5QIOuXKlxvkknymWfezAdnTSb+xlv5zD4qjlTSZlWQ0M7IlcB/oxV/8cyp+481TF&#10;70yxIoH/etyXvvSlPPsHX//616czeUUq4CmJ4wrHrAKVf4BfB65t+Y1BHQcXrkbaqpHl7rVYvTXD&#10;3gtzFX388yZW0tYDXjVNcGIpvfSVlQW8LdkIWIWSAeJ1Qgy2nvTjYqFGi4vRpuy5kGmrtsHwqY0p&#10;dG63m8en/Y3MhdA32czWeP7AZcahtpU3BqudpFTNHelMV2d5BSc+/GG68XhjcxOSK7jUrp9WfI2n&#10;12qnFbbBe97znukS+YMf/OA0sTgCgwm+/OUvT+c4/sQgTuaTI57jGhz0yUldPzch5ThAg3T5ic1P&#10;Ip88GZNZ7xzfOokcXkQilG4GlasO2Xnt6rU8zwHpOJV3aOCA289WPLql/9bWNyduTecR/gvFF6lb&#10;z622HCeGW5PsV2pug38HyoE+OSP63IlUzk1F9dd1pqNUna4fGfUlz3GqTfgGKQrceP3mSFUDhyFd&#10;8bueel8+yCXvwnM9LBNZOEZ6IRrAE11YjcjgoRyDJ3IQTeCJFmxF6NTKkPfrGDopI22hD/20hTz7&#10;6EJ36iDaFNNOLlyJ/UhD6CDasGW1kY7yfkTw+dlTPVHW963gOUFE/hRYcXUFkhJpH8o2ZnhOXwX2&#10;MU562RaqESEoow1LttrLH/+mRgMbDtTjtb6Ik2T6nP0OO4t+DsV/RWG0dSF1TSfaScHHeCdlH+qJ&#10;+NRqKsk99DK+FOU9tDjxZmzTcT78xHteQgkonSydKwbEOUJMGscJVUojOIrOTTCESWdSmVzOlShX&#10;PYCunuNMnQhCJ6Atf0Ad50UfOsILsiPg4tXqTKFn23FKWsFhON/ZupKqNqgeqpxINdN+HE+mIvcr&#10;xOd5DHqCcujhcbhkS3lObNrtPP/iL8qyjVI5ZdIBs7wem/girzrSmQtDx/kTH31li2rGF73wd+tt&#10;Bv509bdpvtSFcJZM55XPz9zCkUaqGjgIGXE+cOVdL3GjJ8N7eFb4WoD/wwfxxiDuN3Cji29IEm24&#10;UXQ900pEh9t3chVnCCM0RqFugZcHjzZRp6jkP1ooKyPDZ6zyUu9yrgzaeCau7NBXIhHfGi2p5fZd&#10;ntMtqfXy9ct5okw5q0/pqdhTo4xHnOAV9RR56ClrMr8akqYV+0CG8GgHQhAb4akH2IfNviCAHnQ2&#10;lNFP7VUCcSS3EyiuNMkZf4qIXrbNusHzFRYicH4eV9vNca5tkLZ0j4iysr2/uajgHzpFtY18Tlmp&#10;6gOX3/ESZ/SkhWwkW6du2XIZVn6n6k4OPGmGM25SCfLsM+FKJTTCPuklnwaMtIOmbDw1pl05kVDe&#10;ncSZAtjAZFCHm4G0xz4pMic95G/e5kO/OPsPm688EVdJkXenjjFBEbaLExeec5yyKMrjBhrIIltt&#10;iubTRthqC3x5piaGlLIULMelA6A39bDPP/Ecow1rT8c2Mlmh0nZdTVqWV97rJtWybD9lN/JsuTGo&#10;dtP5U3HMqa74go8O5QZIr3Rk3doGc5vpnT5V+YGBvVBOjq+/5yV5VHpbQKsMIqKIkOHElaseTmTh&#10;SUdEF+ri1UQekZ5XxksV8hXq1Rbb9OIg9ANkiGiAtEXaQw5dN++Uj0aQufbU1fKEHwGhnAfm6lFq&#10;gi7yDHEcjBaLLH8hn6uUZUc/a6osVE4cKefjAFKtbM7jyUdjiHAiTaOpZj5NzdEG8HWfcqdadqpu&#10;JUWCiaaIwz51YxxI7zX66P4SB+lD7qU8//hvQ6S57F+Ox/ZVWM4ndRWCHJNgEM4h4mut3AyC+P4U&#10;L1qCmFwUQqQpUgtEapB+15kTU8Ex5KY0VfVwWS9Cv2wgdXIDK29i2RXQ46ES9xDxWVUh+ELpMMjS&#10;MANZKe2p5LzagbCJtFqopMokZCtwRrWb5wK17z7BW/ByiEmWQ4TznyJuPYisXPWSpCuptCHytsTn&#10;fq17PzYiXEt/OieCGIccv4GBfZFh5nuf+3B+Og5YPVAbGeSZyOk4ESKvsCJVkUooUwqTPj7Poh5R&#10;CFnqpodXsI9snoRFubdNqsO70Yl+jqEjT9pY0SF/9Ro3IUMPJ9iorREkr5gwHf2x8sVn27HNsM2W&#10;tJTtUVYjSOoIfbElVRFhKKO9Uvdeti9b9bhE6Vu0mztBwcSo1f1NZESOw6CMRRoXq5zy8pd1OKZK&#10;M5SHK79dt+hLnfThXkTqu3eiHxGt46Q4r0hr9Ej51MN/8S/6El0oerMP8V/wGW0Zm7AdPmf3d7/w&#10;0XQc0oAgIYBSTSzYDFh5Na3u8lLOxPpnTKQ25NjX2xukR1A6oxyjcmCDKGMfnejnOO3lIwM4W+xf&#10;vlLuTmtiUzN18yqq7Ot8J4+p6dpGGV/4emU3EeXlRuR0LOpKfzQKF6xdYUWxjxP/w6tO7sOm8ooo&#10;SPn4l6VVKIuoO/GnSXJZBxiv8uIwTDoLYNthhLyFgcOEfHEceNxvcxWWemo95mSkqoGDMEUcRQ8i&#10;AtAWEBE4rtUkAngf9biqgudEluhAfSIRINqQqvQZlk6CAfvoVZRBF3rUPvtEHNKfdObNwPrp+GMX&#10;iDYRfokMhOuQYWVl+ogm2A9rUzf1iUyZjmr60cmubigWinJWJnzoSlsxly5XOwtbdNEH6T99tcUO&#10;cmUL3WW/UghN/P0ypInUid11PxsMMpEtpK4K2NCWf4wdD77zgFYZV6WqOFr7myk42yvRmbY3FPvM&#10;T/wxjswVyNH/t178WDoOkyIDUCgw8X4eIkIGY6D2g1AAz7mJPmciVVEPx8EhAPsO6mggpR/Zrc+w&#10;nuLJwPIZFs9ekkqYfEZV9cpld4D+1Dayb5XSaUJu6xynlmcZfBADTO0tK8sQJZBRH6irMYoD2ex0&#10;LPYF3rQx7cXxrTEQr3J22STP1JXyrTrA9IfllePxlfLdN/paqPQbKYBdabMcIsZNzkO5CPU4WPLx&#10;N1LVwEHIiPM9z34oPx3XagfyaohokV5pZZDLkYqoi3cjT/QiwhBxisfWs/HwaI6zD0/0mdNJHYAc&#10;5BHt2tUrURY8ETJO4HgFLe1SjxTE13A5OQ6hjESpFj1RPyNKbssKnPjpeFC2WfiwJutXFeW/ZNgU&#10;mVyttT6rkqO5qqNSqYK+DZW2ip77VNUf8lmnRCvn4URzf6HQ+Pif/dhSrvHMm6D15PfCdBIckYTo&#10;XNvIca/tJihnP/TkbghyLB3nu5/54Es0wsTq4NRYkM5xVC5yWZxAOpBlIjmn8UdQOY7TQHIijpXQ&#10;WXQBtZsTS+cDyLKPXpwR8NlZiGWnOBcp9UsoRj73gmfAgCYLKg7EAJdtXjHAQ/ylGAMZ/at9ly2g&#10;yJat7E4egyofDW94Q3HIAhwnDQWxrapmeP6ru2yDtvQa7/qjK9mHnL/cFtKVE6R9dJYPMQu/1S59&#10;g+UYOlP5wMCeyIjDZ1VEAPdgjzDwgsogVrWiA5GD+iJSCumKezqAfWSoAwG2RB8ihOtDTvrUPlts&#10;JOLwaTgPiN+IiHaJ32+IRYAOQi514PlqCCuFtJAPIgWKbZSVcoJ7bpPX8TgYChkJWGzKK6VQNh0P&#10;uDyrsMgHb23luMWBlOOvymeqqkRUytrwZWknn2NMUVDyeaxIiLJO1mNT+SDphnjmmO+YMc4ae8ZW&#10;8yYSaAukvrqFGNO0O/4IaNnLD159V57joCCNDNIkehnwMhmifYHJxVEgUhXHmXRSDOdC1AF0gA4h&#10;j4x0Sa8cSvVFPIHGJeWt21yal29OcLWgJ9XoKI6Tl5HRf46jB74MRxljHIj9TXkdtOxL4fmQkM+c&#10;mDjsEXC6CbXvtFvOF8q+2p0wyVkqiTnbkqntUjbpqTx7Tnl+ZbxM0qQDnpni+1SMMzoYV8YdbdgH&#10;AbWHLsH1eN9J7RtXGxjYA7n0P3Tt3dPJsQgPEy+vzBVlq0hyEMfE67jk+SyLz6z0sYF0KrKUpwTL&#10;iTnpjUhFFKIMHSKBSMKx23Fy/FhEA144/fqNWycXIoURRe7cieh5MU7A4fOqKuSjfvIZlbgXEREk&#10;dKEWKumrhONL/A5EhvOIgEQQ+h92lygTfWNl5jgUKlGp8NxfUtShb9NYUDt0Q+UjgNifxo2yEjF0&#10;0h6xIFc16So/aY+/x+6HzuQjWkDwRvxWVn7UwtiKjz/05zPG2WbpL7FF9kPUyT7EX/YxKMRzPCDq&#10;57dL0RXjOzkOW01W6wjKiYCB0GC47DQose8DhgyOwaU5r6XlGDKETvSyzyMayAFksUN65xAt5XHq&#10;3I9O8zLGm7du59dZ06kY+NCNc8Cno8Sgw2cKizbDwChDWxmk6EnuQ/lmjpArThPH6UtQBuvK0z85&#10;C45TPhuL87N0HMpdJupmeqLBskAzXUVjchSIw3leE3x+vhZ2peOEbjlMbo3YV1nKVTvE5+2JGCso&#10;9Wd/6ULUqfazFeWYhL0QjlLmVXMNX+wfqWrgIGTE+a4n35cfOeBNvlIEnVgBbeV5xSNLPfFEEcnA&#10;q5wn+tiSitDPKiC6sA9Uhi7qKWVJTkSkYuGk/khJsS5ydVyJE0FObElJlLN4CLHoU7jNE+gAOhV6&#10;k2qaUqpSf+oCTUQv4n8KyhgJPlYUZ39DN4CnLT5P83tF8V8exx7q5+38WP3o5S/vpYCQg5t01vpb&#10;fBC8qFhYKNuskUJ9anmH72O34Dz6chQ/9vQH0nE4mIYHAfFMogZHx0AOSG3I6+VZe+WpJ16fYU2T&#10;H5AO5Ggnw2DlSW9yTuqUcBlpLq7M8ktiAdLO/VDPhF+5ei3aKjnd9VOGmfA8vM2QZq6OQjlL+YtB&#10;CWKhYAN18uZYtZ9jTCp/UZjlTgkOsU2dZSIK2cCjuIJ+Kr2gY7qCgoqm0nDQVE983dXxST6g+vTZ&#10;MdkZmOPdNq/rPI4zUtXAQZgiDh5XVmf4qXki0Op1b4RHXmUeWbRi2WdFqRw9RA2unDgOTzpSRJOc&#10;6hFxiDS0gZwiDi8LQIZyUhPhmGN8nkUZdR7n9x5CFh5wHP7CxZKSU1ds0Zf9iISX6Sp4pWbkeGwD&#10;wEdh8iACRMqkzVU2CT3SiX7aCcqPRap+R7l6K31PXQbpbHnpb3mXAfA6Dq8+iRfm2gWq1/Js03H4&#10;kBPjOegdEO+T6kBeQEZyOIh4L4c0gZRRH54JV500ivAd5L9ag7PJeOSVqqJkcoD8gY1oA54Ug2zW&#10;jzLxnsIYBsqTcq/sc5NStqTt9XxDfUiqKQxCTrh3f3PeJ3vzMtj0qx7g5Zi+uOZ0Sp/Iy8T3gA2O&#10;th1BvOvyus6zCEaqGjgIGXH4dJwtq39aJUZzK8J5SOkJIiJQB55yVjn76EK/vJf2SEGscMrYd/gT&#10;gxyHRw/PHIO0r0YWiIgDiCxEBOnEWqWt8gBYiT7oy7rojiUUbO5nRAvbQd6TgYnyctMv+hu7hQqv&#10;9pHJJwrjCiqjTJxEKj1FtTye92typ9TTVZ50TLoMtCk4DyRPG9q21Oqc4yXjpLo6LkxXVe44c4Lu&#10;OBm6g28JB5GzKPXkJJvjoF+dAUweZTgOOiinvtrAqeDlOPBpS73BBmI6Mwlgb755q+rhMGXuIJxr&#10;4HTeVmqJYyX1sMObMfieepnQfG6lHtj6zCj+E49zCPnz1DGw2V4QWyjlEci2NvbnXWn6UOUckwzt&#10;VOpB9UX0D+rBdXm7S3iuSEeqGjgIuay4AYhHKSK4dwFWvKIAKxHS6mcLETUUWXg+WJGGcvGsfnSj&#10;h3ZoD6I+W06AOYaMIgX1qI8MW/SF/9dTzUBEhBJyeDVbOTnONmoKU2Rhi05eEM3SZ19RBbk82a6L&#10;MH/RLuqAUJfHUyf5LFD4ZBNmTegtJ/PAy3VDL+saH/8yjWpsIGyjHwK2sN8SQB5Qn3oQY8m+xlB6&#10;hTm+lQHoUpnzbHPkPvLEeyfH8coyzh2HyXPHEclB4Hl8QjxpCx4dOAb60eOX1wCeMmQB5eiUXtpj&#10;y/4tXldf9cT/ZXYD/m5jgAx61A94/VwAx7BJx/Jcpk6op6p6uCCOS56teHeQbcfZxqSrjiUoV4TF&#10;To09W403wBbtO0keMH7sQ3IcdLoebYHzoN0Hrn+bD72VHxjYC7mseAIQj8JDBfdwv0pixYtnK95l&#10;iDiKUipDD1dJtANP9NGqgFglRBzkFX1IeYoKlMNDPP0nG/OhqyBkdOJLG+oPRBlb9PJQE1XYz7dx&#10;VnlPJfSlfEyR8SwKSzl62Jn4Wg7Y5Sg/a8QxnUiXz6C0X2WoGnIQL1DIcQgKiSzDNvoL2Nf4CeKR&#10;U/uMn/Y1rvDoQV5yoOV1vEfA2wqmH3Gy02GwJl+T1iOXaXnpQacIQ+ggpMcuROxDGKq6OCwOqTQo&#10;cr3e2bxjy/e+g/KlUDGwopwsKGzAjhwULpMr6QPElnSJXWgjwzSGFUk8DsE7jSE92lA+i8Ityp/a&#10;gfylVVyRyZ60iTYrnQWXdR2tHifBeUevnAUzUtXAQch4yOtqc8XGX67eCNvTU21BrHJ9psK9knzr&#10;ZPD5hBwnjEHcOs97ElE/76fAB/zzoNdef628hTx4nhfO1RB/KVOJk1Qef0DuKo9JRBl8PiCV+suJ&#10;oKLarXqSjRwvUAJEhHwzAzfjgkoZPKmKez1hV/CSx47UjS3Bb98PKmkB/feDzW2QRzhszrGKMsaj&#10;jE0ZO8am6C4pKvVGnex7bPVoR+oJOdb4xFc559mKfF+8g7YYJ8Axtxney+fg+lo+e1Q6WCifD0mK&#10;FHUxwmwlJg4q+2xjIhmwKs8AiZhckV6rAeX3lyvP4OUgBeXd1Uo349zn5q2bSTdu3ph45KOHSaQt&#10;zkPKuQgNFeTgVbpzO9rJtEQauL1F/IpKUh5HLigdje02cQXBQEHod1J5djXsgFhMU5pm3CqfC6zK&#10;qJ5IyDGpRNtqx3knrwukv9hRnNfh8m3d/VAdZ2BgX2Qc+9gzH8xUBeSxOvGEMlURVaK8rJ4Slp3c&#10;uz086n4NxIkv+6yWspqL17seynSciAJPHWzgOPu0RRsQD8FzwhsVM/IBdJRVWlZqVCvpK3jedEFU&#10;hKeP9JoIRfQMLvnLlyOSxR/8RaJqCmFrMsnnGMQePE8bZkSJ3XwzqqeuuDqD0AUoy76zH3U5RxYy&#10;WgewX+MJ7+OiMqjlAbLaiiTT8sD5OXDctwA+rdMk+ITs4kUyrG0YxSK/moEYtDKpZRAE6eGYZHV1&#10;BbkDYgfpCoqa0WBsgvJqp7Yrp4FIRXmVlfXjHKvy96KNDc825CGTR6f0h+JtvoLeh/X5x7hwmd9S&#10;nvtE/6CNDmobTKePofoxRwJj53Oj+XKgS+jxjq580EhVAwchQ8Xc71XhtQLfxpT38txw68nAPZK6&#10;ikJECB17+eWXM3IApSzg7wwkFaouEUV28KC726Dyl7/+jbyZCMrVXKlbelZA+tBV3tPPbH4f4il7&#10;IcLTzzyVJ/8gyyv/xJObn0Ti+Wbp5wlD2Zk2V/1Xr3EjtPBu/527mzeBvM7PGta+3yLC1XL/1N/H&#10;kH7PlTuvbQsit9pFXvagU7zr8Si2FWWMBzkTv9terKSKSicQA4BiKvv5DiRj5CBQm5JUzhN9Sjnc&#10;RYZHVnedATznHkyGUhbyODXnSPrdJGzNstf4Aa6acqKt/OJYpBrGIYci2s0rxjowbJBDB21iF/q5&#10;TM8Jj/10hBAkTeGMGmCcRnrKMJZ+6UYiesq5UmmDcdO5IrrRC+EopYwH7csYaiJFGl+1J/i+H3cd&#10;bEXYhI2SkW7JSodIsi1UF6IPpZcDA3sil/n3PPfh6SvAeJ28Sl5LamDlwHv4pY4iijy79VjfJ0Kw&#10;L+9Gj/SnF8e+VijHFW2oQzsijlGu47IhDuQ2r5LgOVlGPv7yYfEsrzfTIjLRJtahI58MjHKiF1dn&#10;1IO/zNswQkbtUgG9sLnWUQBD+0ElTZV2udcFin2byMsbPHVVxdeUUZFQmg1ojFrS2ECM3RzvRNvS&#10;h4zq9+RzHA2+L/tDsjjO9z7/kXwCUIODcgZVzqPna+B9YhlwoQzOphGOtyA9ATe+1Q/puB7DAHIQ&#10;DQTlpWymzcmO0lEmlhJ4rm6yPPTQP4DOy9E+R3AobECG9Kff7cy6oT/bqHrK508Vte20PbbI4zjI&#10;w6cd1R7enRxcyqf5VS8qynab0Kkx2cVL3knjBe9j63Wdip1FXnUFynIbfyNVDRyEjDh6lVvxuvDE&#10;oKtXr+Qq5IokI0KNPrnKyuKpvyRbTky5hb+54RaejOKQydv8scKIDkScfNAp29p4Oz+wim54Qn2W&#10;R3XeRpH3UQJEAqIEdk7phhURW/hcKfFPD4ezwzaJ+rHFhlAdspWPtigvJ8qF11WfTsB58AtbOOHm&#10;IwRAW/lmTo5gHgLZfhlDwgi2sqIpxnYE0844xsl02hsoRyrqyXdLvUjRK9cWAirT6QDkdZ0YA2Ea&#10;1wrto3VyHKxPhVUxzsKPmtHY1StXy28+RWOuCEdQCmFbzik2z4AABl8yTIrqqwM4Is/IZKeCxymy&#10;E/EneTRxvpF14590a7/s8K/slDZKJwuVMmygqniugOCxr/StOBENMrnweasg7ES+fNCbCkK+2F8a&#10;LJsEjdW2dYWFE9FuWk170Y5wj0L6C5njaHzmeE16Wy5e+2yBjlFPdV0HUD3s1j59ngNaR6oaOAgZ&#10;cT761PszVSmU4W2sNO3rSopyv5LhnoruxVAmwpsBOrmS0nFkVVfHIU6MQVvuEYqtVoVWS9nnaFlZ&#10;CeSTCq/6yUc0LOfG8Io4JZVkqoptRpwA6ZX2r1/nRQYl4mFntJh1dZGQQEm2FxR5XPZP40Bb2TCi&#10;xR71JUzaBKwacYCOA/Ro3/nNGGzzc8RxHze24gV4jzLwsld9yv34lz3Ttxx0ZYMCdxx3qHKeUhTK&#10;ceQMlLFFHln2uWnHZFCOrBsD1K7kBXj0qowtMpAPgFXZhsrZamxCuM5f6uMRiOTDJtIkxzlfoxJ2&#10;4ixPPPFESVXhVLoZSF0eU1Uq2sbGIJ78C4tTL7LYC0hJSsm8MSPLII5LJrbqY2/Cnd9Fqq+tE8d9&#10;bH1+GH9BZQXRn8oNDOyFXHJ6W4VWPvCHpPBMPA5S6sEzdftfXsoWQg9QHerj7QCd8nSBY6oPpMcj&#10;mYP6gk6oM2LwL7ZFt9WxtkrblferpExbGxs4Oab9J54gVennjvg0vqzE6XW4VZ66SfoLnsirY/mj&#10;qkSZ2M/Pu6oRt2lHfYxyrIb3PjI+Gi8fu01ft3mH5CHnnbLtCvqpfR9/J4xM66TAeVUGVBahuEc0&#10;1DbG4HGOBMGLHNSRDtKZePQIskt2CkwGqSQvjzsy29j0ixQlO3XLAMIGEVeFIrdN/RRJT0sCFm1o&#10;Y6fLtnp68H6KeuAYDtPSkrqObdsitdfygYG9kLFav5BHJJA3KirIy7SySFWsNsp0ogzci0lz7AMe&#10;h+CzKD3BRxoj+gD2dcIGD5wH8BDtCbIFKg9J1TrIxD9qp901uqQO2KC8wUghfPQxjiQ/fRRR6xGN&#10;0M89JsqINvwIP1dmfJWFxy7yZh6RMY4jm+OSOmJ1pm2bi4SSbqpdMTRpTvA3iWI1evFJealfUlXK&#10;Vj5NbnjphlTWko+ntsD5bDtkgSKp861OxjKtUCrRJEJUECk0S5FIjQkY40ZCXJXwPA8EL1KbkHfC&#10;QbnsccgWCKgtZgNNRZvZ5maazfnlObZBmbYq8QSgHmLPh+VjgSTduJk/1C/i12uSPIVFHa7AknCg&#10;Otj+IWfeKK28HgcpdHp8U8Z4SGj5Oeqhd8zLu3z8bc/IwMBCZKr6wff+npd0RaVVDvAykVYBq0ve&#10;x4qXPPUVsUhLSntvectbMlURWaiPDLLU5Thy0sEx5DhOOTzbVkYrEOTTffHHPjp1rGwltwnp6ADJ&#10;21XVY3bjjrp6OIvPp9BLv7GDMnjs4Gs+ZTxiLIIn4kgPcmk3+tGT7cYx9IZdqT+i0o36s4fIR+Up&#10;7bmdtCWecRCv7S5yPYJ4ydAeBO9jCN/KFsQpBpsf+eC/k44jgyFVhpxncASX1wTTSXecF198cUpN&#10;1OU4bXGVwiBoUJCFl7NITk7kMkwWoD7nOBpM2Vl4PkwNJuh+OZwonzGVgvxxj1q3nASVAdLlMUSb&#10;TDS2Y4vGAJtCooxH6Mh6MdBShy18vsdVH8fy3EpymaqijZC5yYfDSmO1LjztyrYe30PqquTybL2u&#10;eGwV6A/1wPZ42hVuUHHHgYE9kcv9Rz/ygy+xgsqKKSkBz5PHtQTkrchCrEaiAbyeS4YnVRFF4DnB&#10;pD51iTjwlLse6irqcHUGj26ATsqxCx3ZBnYQVUKXQiukE81sjzWC2cHzulpAeUkfhde21N30m+eV&#10;82XacdLL0wKIcs/How8RjBNeTqqxKe2J/ex3/MHz8YPKSzoK/UG36leV4aOxyY7UE3bTHl/HFp/j&#10;FaEJvswASoPQF1uIffRJT05V8JqzlKlbiLEqZWUMS3TReBZexwvViMMEQUwKDRWjN1ADkBwLQo46&#10;IgZTDiSS3C7e6zLYsofPy0QqgyQLtfaJ9H1sKP6bSAPaHisTGWwSPJMZKSpSCc8dQbduchV1mr99&#10;M85TYgvdvR0DX6+q7t9FT6F78GTPoHt3yr5IMoVkAx0rRPmG35QX22u59aXIO6luHON4pQ2qQJAc&#10;ZZ6EWPCVGxjYCxlafuy7fn9+VuUnnSVcbVKIIo1HHD+u9EIEIUIQDdgnQhDy0P2tb30rbyDqFr5S&#10;C1ddyKGDE2nxCpsQn7JTh9RQrmQ2KwCb0mbKiMbBx9qZeNkNz4077WNjOUGmDyUK6nMvPQlZPl+K&#10;uqEuU1WsWtIWb+eA5+UGFx+PVBLDde9OuSFZokpcSUVdtnduRTojZUV0ISJhZlLU58F4bhSiY2o/&#10;2oMQyisybA/9/IRQfrRS7cmInXUoqXXT3uxq9nG6QVrLdCc0jwcHn6mK+Y72eJBeqSu3ekYx6xai&#10;vXScH//oD806DlsNcnYqCMzxreNoH+AATDiOw3kO7VAmcHNQdZSWmFS/S813xFXP62JbPjkXxNUJ&#10;HUv7o04ey+PRB66kgt+8ybxcCYrPlx9BDHwOTp0E6Yi/PE8JMDZcMTGeOAY8x3GEC+EA/CAZThIa&#10;oiz6HzLwci7pY58PS7EJx6GcSUlHYH5DH8S0h3TyOBnjzT58eWkTdhZ7IQ5KTzoO+qgf/5W2C4JN&#10;4CDZmcCdO7fLOFaHUjmyOc6xzTnP0oGBPZFL6BO/+8fzqgqwZbWzyvEsledqiH2QHlcpw2WQ7t2I&#10;Zyt5pRu9WQK+hMKyJVUhD4g28LSHLFv2iTLoow1tIeoD5JwX4EVA7SCrOrJDPCfK2oYUwnns4gVO&#10;xktk4UF+eGS4CcmVDifE/rKmSybPb2BlNAgTufFIhOBYGFQWNW3WdsoiD5vZBuVLrpANvvS/9IU3&#10;acSsZDndo7QcSasL1TlAb5EJYdrhr7an/gNFeFBOlKMO9eK/sq3RmANMtIhUoXQh0iRBDLwIByO9&#10;QM67DEYpvZTJ2JAMl6EAA+WUtCedPaINyXvd0tGNwwjeptsiGzd2cjzkkqIeaaZeNkOkH109lZc4&#10;OYU+yOQh5gzCIcKy/MNh8jQCivQ28chyHHLeudRjpD7bX3QUyQJ4dpMmplJFVGHICoWGiWw/vKa4&#10;48DAnsi4/Zl/5xOzqUpRBR5PUxRR9FFEYuXr8yhFHskC6hIFdPJNOfuS4UftqUcZ0Q6ecla+2lVd&#10;ZCgHHCNCiPdy8S04pogjHlmVwTshAziGHZLReMGrHFucpx+yhTHBdo5xZacUkgEmwlm2FytfHz+w&#10;8gE8OsVn3TjWllMoW6Mk+bJPcip9o5xtUvypLdqeyoOAdElPuQBRJI+54+Dnf/Cn83kcCuU4GhD2&#10;GQRNtE84qQ3HQR5ejiPHQgY91IH88ynXwzM7crbWcSRHXcC+O8tZjgM/Bw0Q8EFribalgy2kcqBx&#10;cl7t0yfJq3/g4uU4T6lykRintnCcDaLNajr16HfyPIJaebbiyxWP7DRbt3Ru4OW0LfiVKZAed5xs&#10;N48ODOyJXAI//Xt+8iVWCJ4nD/MoQzlboggrR0Sk0Ik0W5Ur4oiIIJSjFx55PyF/9tlnp4illEc9&#10;XVVhBzcAFV24F6SrM8q0YtgXVEZ9X1GAfUjHWt6xtdqDB8iIV5ShDB67VU4/qMsxxkd1Ll7RvaTH&#10;Tm6H/fkW1pAn4kw21Csnbwu+/Bjt6fJynyp3Q2/ZAl2pQSGZlPv6s+NJceaOXSKQfPRjUx5+wYFP&#10;ff9P5PeqJqEg9uU4gC2DwmBAOAB3eTXhfr5DfeQhOQ0E5DhO3AB0PcjQlp/XvPLKK5Pj+DctZDdg&#10;3+0H8NqKF3y/PS6ePshx2Ho5vMZJPHaLpy8cg8dx5FSX8iVOpf6tu5vvmk1/wWuiwJYNXIJXp3J7&#10;+O3QiY+tiCvDDTY87Qi051Bd55Nqe9BIVQMHIcPJxz/2wy+xgkGGzCAweVd4GqsFUmoiOnA1pEgB&#10;SQZQh5WiMkh6kKUehC7XMxdx0EOqwi50+OMZc1C57BdaeT/uvFYyJLvhtQXYBLDDeeQBtrYRBzn4&#10;S5GqKAc375SPUSgvD7GXiOPf/HT9j9tjIdIBryiUfGETuokHODaR/oLfAnVrfY3BaYoxQkAfOuI8&#10;dAJCAMMgn2jOQfTAufM6DjHxIjkVxOBJnvMjHAZSmfQw4HIgEYPHpPhEQm0HZfMuXuTwckjyXsfh&#10;k6DF1hLj6PuSj/+qls1C1fEJzlp53kyserbqWrnLb8P0mOyWfHRzbhw4r9mMQ5QX6YGB/ZAx8Ce/&#10;5w/kq9wUEgG8VpunD6KM9okOlKmePJLIhRcX79x4N/vyYNcJr/bUJqSURBk8ZcizktkSxVq9Lblt&#10;7AvsO3wfOe2rTtsfytk6z8rHLgCPfdSBZ6zEX7gUNoUqeH7tT88454/jVzO4X6P26IN4UlK0OrUL&#10;su5MqoJHIXWhsl+QOuIPSDdAz9SWlSdMb7Y8pxijRAwAkwsxAKQcSCkIonMir4tOEccYWAinUV2V&#10;QbIFcnnkZANt48CQnE/EvsrEu22ufwl8TJxn0tUvT0lK9S2xmOaIOhNMP5iz0y+v1WZL+SB8lWGy&#10;5/TE0cpt9yskt+Qn3qojP1LVwEHIOP7Z3/fJl3i7Zj5UdKmu3BpFuDV+7TofA8R+lPMjGvlKM45l&#10;eCyueDuvDsLjwxu5GsrPQaLcPTvDb0QhPJjXw8LHTu5Tj9VCXR4m4km0Gzd4VVysytCFfprKd9KE&#10;PHbyjhrqUMY+jx8o8lDGPramDVGHCJhpAWNif1qZ1ca0ISgOZVlZsSUSqz+yE1vEZ/qoPA+DUZeb&#10;evlGiwARh3s3aKVfPFaBvow4aKXBwGNxxaSVTh+UfrBb4JNpQHuSTd5SVT48H1sov5ZTx5z2QRlv&#10;Wt7sS1cvVdFX6Uy9FP78H/jMS6QCDGSgIU0AzkNqYJKYeFJFmaRyaZl+E8TvTMkYBiSPBVxGE4px&#10;xflKh9IY/mLL1V2G95iE/J0qJjrK2WcAisPiKCUN0VbuV1tlN7Ls6wt1tEl7yAPaTd25V+1kSwkD&#10;hl2xn/Y1x8UDeMkwuJpkdPuP4zO+8PQDm9BT7CrjAXiZJfWRQ0a8aEJlVZY20G7swuM4OpbzGePA&#10;/ub5muI4AvuSbx1H5DcSc4FUfmBgL2TE+eWf/IWXiCR4uK9a9iEijvYVmfBCndzh5Vz1sILY93LJ&#10;QtIBr1UAMsLUunqYHR3tvaVWJ1vKpY/9jDJBwGUAPPpyhcYx1+kE2HKs5dlC1Fe582obnojIMXjG&#10;DdAmN/GIdXz190JEb+wC5clARYrSH0CZynkKjLYgHYdvI47KOSXQJ/HYEaV5LHqRW+D65yIOyGwS&#10;+pIPPdkyN+MgrphEuiLRVUnrTBCKUAIxICL2OQbRsCbTSQYBJlOkm5EiznnynCk7XUDbsgf7mJSW&#10;dEz2e7si2diS+tSS+tbyTj4OkPqlfkD8jqh42pM9YLIv92awyRjZXmt7S3jTpDOUbvR3W5iFNRt6&#10;Yw4qPzCwF9Lt/j9/+/+ZDsXD5HgxYLUUjy2/J6WwyErGYwFpRfL6LAloCzy6KB224F2CtAdcjwM9&#10;gvQBr+twHS7z1a9+NSMZ+PrXv56rHqivgIgrOzcrt3yyr7bhJeN9dBmiOOMFnnvuuTwGnuA3syKF&#10;gOdffOHkSrQHHrsUKbimGU5qJ970P7YZhtQtG/LzrzpG+b7BWtd/A4tNZUvIqDzHJRO9zb8W5cKn&#10;gOFI6f/v/+b/nWXuOIRXDRihXwZ6IziOZJgMH3zJUE+8O45PNt+3oj2gu8XAJ8d5bwenkM1um7fr&#10;zvilL30p7QZf/vKXsz3gjsaEa5K9X5TJgZ33dp3XuSHgmSP6D554+omTi3HFBd72znecXLt+Pfk8&#10;46wTXq4+S3/pi/rO5bgcamt8thxnI58/0z3ZzxVWKS9PIVadZnP+sk11ka0FyeEqk/YkNzCwJ9JF&#10;v/DDP/sSK4uVyQrMEzg7MWXF6QTPT/YkqzI8VF5KHSdWtFYo+w50AK0Stsiyolix8ArLkFYIhJ20&#10;iU721Z7zEKBM0QZ9ijaKChxHP/vUwWaPRNiBjHgg3d6WCF1s0UFf4BknVjpl8FevX8v68CQDynMM&#10;oxnV3eoX0aaYkPoB5f6SqDJGuVtueEYZwGalsBLRKm9jCpwHyds+BmRrn/19n3qJyWNQ5Qhs5Qg0&#10;rA7JQdhq0kTIqKOAek4aeHggOerCqwNskW0dp3R841wQk0+bQHoBeqSfcu1jM1v00V/xrQ2q55D9&#10;wOUcqqM2AfbRF/FMGsdpE8dBV44fSSLKcwyrfumRLn/Sz23QHeLCb2TQq16U8at1azpDjq3rYnuK&#10;599UHnXy6MDAnsiI88U/8Nl86QCfNYH0LLb8BZ/eyIFw3fLtxlgbQRmV7sRKoV4cY3VArOD8Ijy1&#10;cPcog/gCfKrJ/VIOX35SKA+V6FF5vvFYvlEZkSxWDnIQv2PFe2uIerSRESm/gB8rJ9rNFcS2rpDs&#10;Qy1HD1/UJwLwW1rU4eSflyXRbpGp92liW27fl77ka+Dq2Gy9Bq6BvrqLDKCP+dONUbNEnIgk8Ucb&#10;V+IEGnH6wjLm6oVynbgi75FO6QWd2DrxjC3DneWb1KYTY+ARhxuM7VVbtsE/8QHng6n7aWr8l4Nc&#10;BoWB1ASIr9US+XpVPswMYvI0mXpNBoQ8uqBSFgVs0ulEOF/hOUadluQw0PQSoyB/VSzOeCUmHsJ5&#10;+B53/ihb7QPk5fz21vWYrELXT564/kSSftQNwjb1C9vUl+2/eZuhCXU8oDJmtS+hl0UH8Xkc6VOk&#10;8lyQ9L+SgDoBxxDkKOksIS8+/qsSpyGngHKxQeGwOFJL4wnAgaMgY+kv/fgX8nfHAVs8DMgTi5cV&#10;sBq0Cjgx1cmyPB1e9dlnFSEjObZaVU6SkRykdiCtoJb0UYnuNZEmIbC1kioB7EMGvfDUpS/IU449&#10;6GZffdH+HO+gXERd2oQnNU7t2+dTV69dzZPatOVSSRno5DEX6ntd+JI6S9vapg2Wwkp5HaNSnNCb&#10;T5P3z8VqO4nYwGtffGia9kFaj2EQg+a8yEEHNbE+2S1JhklQGOYqhkv+lpg0D9VzeiB3IgGnmXvQ&#10;HbsZkJZwEuQgbtCpLrzKqctEaXKFnIgOCRpokfR4mYPLZe+f9CHl8nN1vX2NTaHNWOVpQKeu4Dxy&#10;bvPE1y0UUiNVDRyGjMO/8COfeQmPZ8XL+1n54ln58mCiA2Xwkk/PDsjzFaXgiSiKImxFvo8chK7J&#10;w8PbiXyKFEQCogVlHh2IFhxHnvrYAC+bW0gfRDvYil5kpRsd8OhX1NOqVB+11TF4tad92tC+xgTe&#10;r4D4uIHPpcDlq1emFHI17KAOPPapj/Ev6wLqT1u7kipRQW1txnOqH8irtmqDy0tO0L6uzuBhs2df&#10;+KFP53fH3RHcWVQGaaJpBHnxArw6DK8fQ0OHHEZEGVvJoou66qgchUFjEklB7POQuvY1qNRBF6Au&#10;bbldAvVpQ3Wo746DXuf17kHpYuuk/osX2NdkA/ULcDkeB1Lm+pNP5NOM2d+r5XEQeM59sIE6bKWL&#10;73bPIZvJ/0K/nQepn+yLAI4z8XFctnGJrnKgOtuOE86WewMDeyJd6//2F/+bdCciCN4EfPW4B7Kq&#10;JaOIA3xFERHEf/Ob35wiQS8KEDnUBqlCdVnx4pGZ49EtGzj5Fk+K9D4I6GcVAukA3/72t9M+4I9b&#10;/Oqv/mpGnRZz/QAeZdx+2mWMwMWrfJJdyt/6rndkWgJPPvNUfmoNnn72mYyEgK30RPyfbZsrNd3Q&#10;43e19Cm4XnAAMEtTmVdwVV6RDejKDrAVz9OKEVeTJ1NMqUoFMkqVIBpWeGdLQxC8Qr2nDqUS+Gwk&#10;6iEPpAND4XUMgkeHeG2RhVc99MoenUPRjqdaytjSH/WJLXWpR79kL7q1j93wlDPZ3/jGN1In7VFO&#10;+xpkQFnbDoDnmHjVSdkopgz+yaefmn7r81KkKmwDV67wbZKNg2/VrxOoNlM/qac6QhmzwueYWVqq&#10;m2DKhrocg5wHzmebdT/by9KBgT2R7vT/+I/+j+nCnnrkacBTA1sdYyUKWsXA5UkBkvMn8djiuYDV&#10;LXmtfuA2uH5kJM97c5QKtfKBpzDXQzRkFQJPW953T1u/+Zu/mVENKIoBT4teV+0DRUjAmKitxy9v&#10;0sTb3/2uk2tPlAe5eDKQr9SAZyJVKRL5+Ny7v0kZDk6s9SDXVYtcl2l3euTC0hzq6rD4ePJkotKo&#10;jzltqlX6mqX/r7/6f84yLrW946rkA+yNaLAAZXMT608V+suRmAS15QPseph8ybhd2CJ510k91VVZ&#10;Cz/XcCfytlwn52hyIncWd1gcS/KuBxtlJ2OiMfRHRN/6zrefXA07QOs4TDrwund53785jvp75RoO&#10;UvpyNS7r9eYudxy+3Ki6cY08OY6PP+dYasvLs1aV58PwUjowsCfStX7xx37upXDd9MjNwi7BiT++&#10;/js9JMQNKlZL/OM0TeBbgjwSoG8IsjLLzw3GyWpqKSH9bn3omeOqXR6uLpFGDzBhD58ic0ueewh8&#10;Lfh22KefIeTZWFY30UBfPU4d1baiq1C2E2VQCedxYhp2EJKJDvkTifkV5rvJvx6Rhfbgn3zyqZOn&#10;4wT2yaeezM+P+Do0Nx35tJgUwhUR5rLalVLg9XVqVi+UKYBHMfJ42aLjytVSn0/NiSwYySfpVy6V&#10;K014fkyEieFT+/yUnbG7Fyey9CQ6Rx8uX4wozyfYsc+TArRJfWzJ+zopG3NTn0ZgvKgHIccMwSva&#10;wJeT6hpbUCBE/ZT6dz/+hXweZ7rkCqH4f8KUY6McQ9KJaCyUp8IgPaIowjA5j4DjZJ2AHEw6mdCc&#10;bIiOxrY8aF3cLp2uOg069RlP2kyb8acJwTbqF0d6vLQV+yoH1OEY1qQjykmDSEly0Bff+mKkjWfT&#10;WQjdfCOBu720x0RzFYYcbTNOAL44yvYjCkwEZfQ1KXh9TRinyBQfE4VT5JhX/kKd+OhIjmsazdCX&#10;LiWoyyMmSFKXR0mon+1GO5SXH/UoKI/BwARVHYxJyldnkY1Czg3CIbcpHRjYA+lr/91f+7/gdxme&#10;FRFyW9gMu/lQViDDl1w0UEUCGy49toqkbOV5+4S8nhSmL8GzOhQJSghPtl7FFL08tDWlwQjXrPhE&#10;bNRyCcml8nQ8oD6BPOGrKyqjQuWJYhLjQTFFyhdeeCFCfzlJzZVbjbtxM06Uww7wtZe/lr+YB15+&#10;+eV8OAvceL38bBIgKm3ZVLdvecvzk/5nnnt2ilpPPfN0TV1EsIhStd370UfhCldScQxcv14iIvB3&#10;DF7mpLleJdWuJkj7Gb0C5TnmZDOaMi7Av5NFRKYPoESewH/3nxfH8QGWEPBy51NBVew8EK9QCfyK&#10;w3mHT47b4GnOeZfXJAGv67a5Pb220CP9+rkAwGt1xbvOr3zlK3lFCvjeli7f/YrMbXY73/biW0+u&#10;RboDfGmPy3ZwPc6p1BZuVpsKozftXn+SF0vVKym7Qsx1Wx3sSpyTqTwXSnWim5wGqM8UVf2cy+k2&#10;QJwQ5BaQvmU341a0DAzsiTw5/uKPff4l1gIrQuRn3SCPJzc557RiIZ1IkWrKiWDZzzSnY7WO6rH9&#10;/7P3r0G3Zdl5FpiVmeeS98zKzKpSXSyVShfbYUtyI1mWsCxbMpYsyVLJutiSTcMviIAGomncREd3&#10;BwfC3UE3BDQ4Ogx2OIzBBhsITABhgh80HcFvbOuXFW7LDpdKUl2zsvJ2Tp48mdnjGWs+a797nrW+&#10;c75PKjpQr/fkm3uuucYcY8w5xxxzrf2tvfd68Tbq+9neQe0BV4f1LVPyrA5sLHcP1b70obOfOR5l&#10;VhznKfeF45DP+pRvX0YZWfxmHDoDlN3lAnXcABRvxxubb/E3sqqjPXdK6MIO/upL+1nk+Ob1m6V/&#10;+bPFzdqy6kz/hGJ/y0TV90VswblYnn0uN8oF/OkH4imXrjrVflHgBV7jhoETtO1ss5zDN5/3fr8b&#10;LuiLcrJVCSHXg130rhMfenxaeqCd43UuF8+AoSIKpAPRHJPSEzMGq8u8Vmclkw5TPnU+jC0Gj87C&#10;s/J4vUo5aaBC77pglnt8hp/61Kz2bD2SN+Ng+sns9C025K2LwffvlV6u5ZplgfgZJGj8JIXsIBg0&#10;ILqe2R/s8ha6muBZAsa2ydYpSubYqg5cCb1V/dx4Hwf0FjDKW/A8ZHWx+imTLSxbb2awHlqfzHOC&#10;Y2E55dDr6t6zMctS1k/rLUPltZVlgC3Q2Tjon2qQ46Kfdp0965hXMot16FA39skcZi5+ZRhLbAl9&#10;Z1Ny1Jt9sZEPnPPFBZ7jTVSqkeECuhMF8mUTtH9sVSVEGRudLZGnjn9Vxj+2Ksp5udJbVd95jvd6&#10;UIojM7M+kTKQAZBOEGSQcpKgdRInYdal/GwndW+1TbtZTu7J7MljWzjQPahjsiHQT3xya+JvYfkw&#10;vGS7UobJIdggd2Annp6U1IbQVkfHAD6Js3L4zHazllPmrBzyEwXlJVwPHLgkOnBYbTJXvDTCO8of&#10;EkYpKdGVQ1l6fouuZMoCP/TRbANBrvw9PZctyxwHsCWf4+NFL8ws44NusD9pOvrCiKqHO53TWJ0y&#10;TmYBpmCdCxhQpk4sFQX0qme1U1RWns5lefmzzjxf4CxwcnJywHJgLosMFhyZHZixV69fkC3EwEmf&#10;su1vVBn9jkMCGZky+GSAQAMn6/qucmyFibO7thy38IegcC7ouuVE1quvGQFYPViEC1UzSuf9ok0e&#10;J46t6sCVcN9WlXQVJTO6jUrIyjAlJnmrnberIXcfknqZF4W50hLY1Yf00ZX1PwcT2XegTPpmVpFb&#10;Y2g7iM5T/2ObiO0jmnbSOGWDzAgnnWSrLT3dZAPZr7mPAr0dOHYsO520w3Za6nQagDoKM0CSGSwE&#10;mPK0T70ifZh9S5++lkykbymDPxksMv1O+frfWs5+53j6x2Cxtt0BpzZ1Fk/YiZxp29oCeo+t6sCV&#10;cBY4GcVGbEdXrOosgzWaI9PM21Vml8w6blt5Xh3wYYA/0gxkOXlVGfqmP9nH84xwWtUJx8mxWhHy&#10;/O1py1Y/8TjGJMfS8y3TctbH1hb6oX7WwVpX3i2+FMrDUXo40J/7Mk521g7tlROzo2vnorM5CFvb&#10;FcyJAOmPTHCcE285mfWXlZn7lcdJMfua3AKPZmIPpj6eV3JMKDuG/ZjsCARu39fy5NuKKNeZUcLu&#10;yVfi5uTjtp9AmfZ31B04cCkszxz/4M/0lw7sRm3BaFuicjn2FaZ86mCVZLs8t2VTOcCK95got8zr&#10;lo65rAywnG2zfk+PmZF+KO/5lJOzfsGWjGyX6w6TMrLvlm7/8tx/Hhg6+RsUOrDrl2l3+fFTPb8a&#10;7F2Tf1/q8mPL+0PtW2eZRT8fB+ZxjwUxn9XW8rVrS8ZdcOpD6ynRRebaknEwBjEks+OmUicvyzJB&#10;W5ltU+dsb8vuw+i3DdzTCbfkH0ZmazuFaUtZ2+4h++OYJGjrXKTd/u7DONaHrMv6/nG48E2U5TMf&#10;tthSa/mElIHHVnXgSui89bPf/5O9VbliIFHlKqKcMOqEsnM9sC4zjvIi2/ieB3VZnlenvrHSXKVm&#10;grlsnyjTJsvK7LXl+WGP9Zv26UOW7Yv1Aj89z8Pwa5mfj+TBrTr2Yrfbhq38pT3GBLRcmVLGB9K7&#10;PJ5DpuxHjUBuVVRR3+eaXV36T1sVbojq3SgtH2duCQbGwcGYTGgEpTKPPQ9n+XwTTCZ6oAKpSyaQ&#10;l/i9la6z7iJeRh45A4rx0YcsQ5FlYF/2xiHH3g8cNuMRi/690rWcXPxK/2A5MbSf42xso8zhij6V&#10;50489/zAgYdEx9d/cWv50gFWANEEyBCWc2XkKiKyPSbqLRPp82oDWd+rYUA7wMwE5rsqkfKpc8+f&#10;RLZFf8Jz2W5PTyLHqu84hq+0sy0/rUTWWst1twZuv/7W8kXchXfevtt3VYDPS/l037N8xornkwvP&#10;PPNU2wCPn31DxemLBm4+dfpewWs3TuN5/cmbq3w/DD/qH61yPx1YyC9lys9V8RVy/AP9RCMFFMyk&#10;gQRZFg7MzEyVSaB+BpsBkD7DwmQqk6C9+rOMHh9XUAekXibSn7OUHsA2fkAeifApPvy0Xj8gZccn&#10;2yawtbICxTJL1/6qYxnn01jvhW1Jhvz5+J946i8fGsw/MrsFrx/Hbpys8ckPx5C+O87t75A5cOBS&#10;eKjAyZWQdKXMZLVZ/lojVxhlsedP+g9cpYmU2WPqT72zjazfYueK4cMpx0w+xBlcVb7/jXLnnw1b&#10;HAuk1rZFMxF0DM/L51k12TO7OvgQnJ3KY1N0lpH5WiI7lZj9kdmXPaTMzNS1xYeR4TpD385QLp1s&#10;bZfPEF1OGWyo37ql7alBjlc+xJ7jef7E4DmOrerAlfDrChwiO6NcGu1GvPhalDO1JtKHZPq8B8/D&#10;uV95vMe9tpKH1b3o9M4JVKuwnX6efDUrNKPcrYd82vJbLoQZBDpu0PeD9sqrzSJtLx04OidzcLYG&#10;KWWz/W9UOQeSsvWzH05U+jnDtrbfYurc4lYbyDl9gN5NYmtF2OcdX9tG3BRi26j+CtSk7/qz6kMg&#10;mjpeHUDvne4uCZatMlQe/royzoH//0UHDpG1xUxZWyTytqJxDx31Aw9TTuzJpA+JXHWscMvQlQzR&#10;NXPvfNbPTLktpv3MPP0LhEOmvxjKNplmakgd27PPPe30fdVRrP+N2iXhqCfHDea8rttTPFWYMrTt&#10;wNlTlMdJ5eHDYO3EFcqJLZnZF+tzonKyHmayU+YiqjvbXKTrwf6cyuc4jXP2d+8h9tRzPorbevqb&#10;Msbcnj1hGHM9l4+t6sCV8FBbFcy/EG9xqz1MsBrEb1Q5Qf1l6KqEZIE8lsiJuW0eyz2kPH9HWrNP&#10;lFOG7OCq9xtWoXXQ1X9/OWQiy1A0a5wxbHFsmfdx1vLEDpytE+nkRYEhs20SnAbjN758WRoQTlIe&#10;r5MZnNsnU4/cQ8rn34D4itl12wo9Md1n4zl/m4SYy+v5UJQ6Ew+jZ+axVR24Es4Ch0g6RXakrGJm&#10;lwdtT8k95Oq8bDmRmSJl0n+PIUAO0mbNAlFOzuMg1afOrN8rC97004c185BxxmMMkMcrchxPY36q&#10;z4/0creVsvmX75OfJx8S2lw4KkGJ2xaebF1wcczJbLDVGCfzWCoLQTqWyLrLlD0GTG4GjtQ2yHLK&#10;ZNu5LMHcnxmzrQfJa3uxeXozkO9c1rez2+5pnNWdH+nNegMI+gmK+3Eah/43yllfvWlJkH2hfGxV&#10;B66EDpytlQaNvCX6tmGUz3wQLtIpHkZG3/Vff/HBVcdqtAyUQX5uP/c726IzV73lmcpn2XGB2Sue&#10;2lu3qrBNW7en/Khv2illq860xRblx6zzO3cS2Uf7DXn6z3JuqUA98CxwtgaxFYSRXy9Sz8Po3JOx&#10;Hl+3Bj4nio5a9rxts79Z3tIDxVyWaSvLMJE+rH+3Crt5K8ynIE4BeAqA0jpK+HCSXwOu6KOoQv31&#10;36kcfxc7e/NwlT3f+rFxbFUHroQOHCNsjxl5D0uxV078emRmP4UrHmY5gbzc6+eenocpJwHnYIKH&#10;uiQr//3qQrPvkth+lvZmHFTJTjiDfIl2ftH2u+/UHVixL46RLX6gFH+A12L1dv1X1ou8Fsk46z/O&#10;lnyz/j/0YO+htqrk1uBeRLBXTlxVBp/0OeudpK3JUsb29murj4nUs1dmkrU5cwvtf13nQD7DXUab&#10;3DHZbtaZwENINbtYs4LnfbY1yEQ79SXDhMM66ru4hUvArEEz6pFZ/1Vby+9XAB5b1YErgVB85G/8&#10;6/95hzHRL7giN8X6CvLhI1cCyG9jSHCFrww/28NFLFgu9Jb6vogbZb5UOrOHSP2c91z6gw71zGWR&#10;Os0uIHVmfdrtN9RGGZ+3+kv/bJu2sr9c7PoezNu343evvszvXi0/X/SVV1/tOQD8WcIn+Z5//oX+&#10;iUfw7HPPPHK9+g/4OlzHrT+TNUy/wO9h3Rg/Cnvj9MTh9ZunH3nl2zAefWxp8Ch1lW0Av2Nlaul2&#10;dqeUd7V3JUyCn0ui0zLBOZyE3g1ABoWBnMmXRvKz0RBdyqd+JsF3Opk0ZfQLMvDKLHv9op+2HFuX&#10;AaP+hOeh7WaiUzIZ6bPQF+itL+TYtuhKe+JUqsVXB7InjF+DgZQH363rl3v36Cs/xF+63ykfi+/f&#10;oyFKSmf8UMh779Q10eAH3q1F8X5tRc0a2w9Uf4rXH7v2yI3Hrw+eytcerb7ypmTx8fLj8Ud55bmh&#10;eq028FrJdeAcOHBZdOC4clwpMFdIrjTqXe0JMoXMTMEvzD333HPNp59+urciSMYyu7GqbYt+V75+&#10;XUR8s60ZBqafWU5m/Zxp1O8nH2Hapa1MH5LZL2RE2m1/efKvn/5D7n4yEyOZ9F1S/wkCdnnhIkTW&#10;Wf4cUC2bfXdWmQr2E33ccbFVxp1Xl61H7zif8lxwr3dtxQ6cHDAnbUZOiMiyAwUJGNM7H53l2gYa&#10;NNCggcjb1smA82RuEZ9sq48X+ZnIeicSpn6CJLchxyfbYs8AyXHIuvRtmeUB6ji/svoBzwKn+jPY&#10;d1sVDCtLVbtS/0Nz8/0akypBAklZAowtrW/dRzAYEGs95RqD/mawLtuePbAMjfKxVR24EjpwTMW5&#10;0uYVJanPVecqzZVmtoF+UB2SWXIFCvQk1Z9ZAHnbug2aqaxPXbRRT5J6ZVKec/Y9s0wyx2f2TeoL&#10;zPq0lX/55gH1tc1OlgKrvfAzfVY3TLu0Wfs+XuWqp7LPWs76lE8974+M476dwkDj2Zl0EArOGThM&#10;qIHDVmTgpJ7sXIKOXkZ/6kysAz0xkfpTxvHIcZkHcta1NVbJRPaPrch+8WSgZbatrbbpp35AthOR&#10;fmBjlR+vM/c+VzVz9btsnXt14MBDogMnV5FlV9DMlEmmjNEus62rF7qiZ11bKzz1riu0CFwRs29b&#10;elI2sa6mQWX0HSZSBqaNB9nNtrlVZb/6V4kHtQdTP3QMUz+u6nM1WevPHmI/8/9Uznptwuw9etsr&#10;BVO4T4bzMmWTYEs+mfJ7A5v1KZ/+MLBe4wB9Tvkt3RC5B0F9yjoJiZRJ/bM9mfJQ5FaV32KR45bI&#10;a42zMQwb4OTzyVaYPfNh9wH4aAvUidpjqzpwJXTgZLS5QmYYbcgY5chZTqQ+YFvkTbG0saxNz5t+&#10;847GOmi7i7inX5+Afl1EL8Khd3EQpM/pq3epWec4wfQhP/ab25N2zD7K8B5K6lr7GHWhfm3XHHWA&#10;bJJztAVarG3Dh/ZxyDRmJWujoMagEzG3S2Tb7DDMyZTUOxjJue3DUP0X+alvTthMgsU3KnMy0+f0&#10;MwM8gxx/tnyYbacNqY8w7c59PekPG9E2Oe1Cm5jb6CPb67FVHbgSzrYqotYI9hgm9uozMoE6Sdl8&#10;O7l88803m5nKZ11byFWZpG2uuvQt/RHp/0V9UX+ufI4FbbSbGSa3p8xE2tHWlm/53k3a1bb2U5c+&#10;8F6M5Tzff2rweKfv53dV1p0yGEz0+IxywwZyC1tKZHZOMIDu+QSOv89JvYOdOlNfMgdTO5C2+vsw&#10;ehJ7fUn9OXmpJ+0yWRkkSSdzz7c6WioL+aNnaTvrEtpv8jenUU5bNe2jVMj6s3IESbyReNY2gNvn&#10;nhw48JDowHFVsELMArlqMrITuRp9XwWyMlxR6DLLQLesXI25olLnHvPuZlm1C/b0cKw/rCr7Yp/t&#10;o/7karRuZsrPbdWf0P5M4GqvirV+9l8m0u7Z35KG/abnN2jfs7z3c41nOv2Tg46vjbvRyUB3KmDn&#10;coLmwJEEjnt+XtekMzlQqXOm+rNOX2Z/5rK0r/B8ME7pOjHLZdu98h5Ofp62pERvXDt9kZwT2myG&#10;D0n9nrn796ksh8y5/uOxigNXxO5W5TE8ReCSHUSuBFfHvEIyE2W2yDrfXPO8bXPF4I++mb1g+pFt&#10;1WWdKxlkf+x7Ms/vjUnKn1bi8qcaoc2LCGxbFX0M5jfcUl7QRj/3ylA/z7ahvUcp4u7snDlWI+PM&#10;BqT13alAdsjJgU6+kwc5znde96iMEw0BtmH6ReA4mSDtPcif7Iv9y35KkXbhg+SB4+MYwaxLVg+X&#10;RgN5LttaroMhuYyN2Cunv7kN7X9F7ZC9j+d9P7aqA1dC/9HlJ7/3x26xQnlb3ZVPOVdKRpugjSuO&#10;lQ0474qnPduJbbwodkWg11f1mElMobRVXhl0cofGa9pNZoZwm4FbunnVX3xxHNA9ywH9pg0yjhnk&#10;gTXaU++fKdDr62LjNK7Xrp2eufYv5RyTHZClzLhhn+N7MYa0xyeOb5QtQBk/LLPlMXrdx/6NqpGx&#10;6sU+IQM4vnGz/Kn27Uf/dtUYF/TUedifPKXBz/y+T9+yow7A2qCcswEEDpznAe2VdeDQwa23A84A&#10;5ODbVtCWYHBitQey/MYbb6xvIvpkIefRzStEh2UDlvMZNEAZ+ozP6EKnxwSasrziMzKQ89Jxy6CD&#10;jmOy/9YzytevL7aQo/5xPs9U7fCR85TpKz4i0z89XecE9fjFD5TxBuJarraU+zPpY174cbPFTo07&#10;gcO/qu8P3g0Zfp/revUfuQ6g0QdkxWP8xPQoHzhwKXTgEN2SFQlZaaxUSSaA1EsiWgKziKsJWtdR&#10;HqBN2pVE/YOQuvBD39Lf9N8+wfT5YWwho3z2i1WYzHNbMukzurLP+sZ7JdrKcUudqSd9S51ZRkbu&#10;I3TCaKPu/JvX+syxQhqFOdgZLFnfSkbbuaM5YDJhO6hNmMi2c3vrZv+S+ukg2j/tPgxSDnsZDG5H&#10;ObHJlNVfmP3NMc/v9KO3WzpTj/2AvJt7Kp/6CPdw0nUqJ7Jt/j1r/ZTDgQOXRQdOrsytVboXtR19&#10;sXJsC90mwCmyTxE9y8tcLVvtQNbTRlvJzDzZF/2Fe9C+VD4ziBfDXgjnObODGcnz1rN6s8/6mb7t&#10;PWJx9iXa4du7+TvloTM/EpN9it2pcH+mad3lZ47bWt56A9AyXI1MSMdFtsVhOwCUz3La0SE428u2&#10;CetpkwO2xfQt9W/1bQYycg4GA+dsYqeJVtYggPn8CxO+9r2OBX3LNurLd5TTNyZTPfnj9fZZitKw&#10;6qn/1nKCa5lVf+jhzcBjqzpwJXTgGG0Z4ZmK/SSmtB45QZbx7oYn/F5//fUmkSq0Y2S76qArJKHc&#10;DFZe+pp6kyLrst3cVrjCIGWR7TLzzP5Is4S0Hpz6fdq28uvb8qGuMz2jTj3KL5lm0cNcuGXzG+er&#10;/mFz7leN0HgtDH0wt6p8bGP9W1UOqg4SGLyZJTNorEPetjims7zp55cp4aQyyXRcR61TJsvJ9NNB&#10;TF/gRW23+DCgvXZhBo5MnXsyibNHF2JM0tdsm/qREfnHyXv38u43Lj/izmiG45Nnzraqs79hHVvV&#10;gSuiA8fvrOHtZr+mjYzilgRz5RjxiSXSlygn67htUW+k5ioywmEi65MJ2rsCMxuaCeXs+0x1wLRx&#10;Wln3vxG3VU5YN8tQlud2t9furCfbWk4ZssIp48R7W5V9LPeXJA2ZzDrV/Axmmc40Yxzmh9jbawIm&#10;gya/LQs+zGDrEFydLmJI5ADMHZd75xOc0wf82wqcDPrkRX1JWw4cx+nPlm8XUXl4sncqn8m35QVn&#10;9cUtPXlefyFzsG5VfGfgKFOfk3/CSU+itI1SLabQT/nYqg5cCWcZJ1dqRl9GsFkFZtS6CmCuamRs&#10;i877V9/CXFEyfchy6s8sM2ealNvibB8bsFfVWJnpM7A+x8Q6CFyZSXVAHqXQ3/Tj7D2a0JNIPfoN&#10;gfLp2zvvnN4UtQ4id/L53IY4kxm6IeJtceu6BueFjWcm7Ih0clI+JyFl5rbSQdQXy5yzLb66Vek7&#10;9JzlPe7ZEulbIvvVgzmQ5QR67Tt2T4Fz6m++K5ywTh2rfJTr7JBmoZ9und/p4BnXOHWcfq/Ydvms&#10;fu7WsVUduBI6cIxIUxq0zkiVuaKMdpir3dUEkTc9glx1MrMCupSZV57Ilaacq9HyHtW9RWUS2oHA&#10;caA/W+OTKxpanz6QHc3yPgEIz3yocVMHYyj3/oa1fN3tQu6AtMvFsX46D5D3dFb93bOHB+514KxG&#10;QnGScxpZGi4O4rydhnuBY1vb2E751JEDsoeUUR9M/fqYdXKrbXJuq285gY6ZtI9QmSzrN6TPp+01&#10;+37yKWF7wHam/8m9n2XMP36mn/lR3/29ag81LqN04MCl0IHDM7zQj+fCTG0JVwecs8Ua/WPVQFaL&#10;qzJX8tlqCXmYcltIWeAqSrriLYvUmXZmirSVOumP42OdtrbKqZssk9n2NA7LNgCrZbUjQ9S44X/p&#10;gKnnsdqeJMcnnOz2R4DJNvhJxhmsvapYopDhGeTnhfzRrOX3rQa5+LbejOPflfzkALyHMYxipLA6&#10;Wx3MYMkBkPNgy9TDOQcsmW33YPtZJm1pbwv6kHqyLmU8ry11rxNTTJtQ5Dmgzvzl3+z78tX8JYep&#10;bjNY1yPcoC9M3zJwTvVnPtQd1voN6vjD35/6b1B1cnD5LaqF/H/9V0FSI9PsIIp/+7Nz4MAF6CD7&#10;C//Cn+kQ5WLNlUXkiizPMp6jzjJ3C8qwBZq1EmSmrbZska4Y7u5YJcDzgJXqMa+WyZLKZzlXYK/s&#10;IZ8+ZH3q9BXM+udMAsy4YNYpaKdLfHylznaZC1kvWu/cvtPbC3jj9dcfuXd3+dTqa199rcZoebLy&#10;9ptvlsxSn76tygvPPPvs+ptWz73wfN+wgGefe24tP/nsk/0ZKnDzySpXH8AH+nevFt/er6xWB12+&#10;fvP68rmqP/K7f/gWnfHHOey8KZSJXzq7EAep8zYPUmc9ekzDGKaMXgKB88hhw/O8a01AIsMAAOqR&#10;5RUin21E+oW8oExdlpXRT+s4zuC13waAPgDqlFWO/ulf+ql9wPbvdeNyWXC76u4sd1b9Q2OlN3TS&#10;lmdveIPwXrXDPH/jultt8Bf774wy6OuWsCeefuqpXsjtV22R1ZMOTo4ps5Xx2amurzJ3Z6Dr+3eq&#10;arzr37XHa2stooOtdpE6cOCS6MBxRSUvAlEuWbmQ1eSbh6wuLrT9BOIWsi2rUObxXjkznTpg6py5&#10;pWcub3G2pXz2K8fNbOQYIgf3+otex63L/G2peO/dyk68B9Pb12m8S2PrBWl3+Vd1nMC3vmuqDIsN&#10;dBfTbusrX6A/PbSwfHxnkG+08Nf4+Fmie3VxXURvB06m3y0mcsDsDHQQIIHjYCC/p0c6oFKde+V5&#10;ANQzl+XD6MxyknptpUyCvm2NYWLWKZen9Rby7IzBstgarLuqJWCWsUd1qw9bXWf4nKZoTH7p5EfN&#10;wv8OmHWs6rVMwPfu1fEIIn8cDRI46+178diqDlwJfXH86e/50VtELRdqXJi5WoxmIpTIzDqQKz6j&#10;mQsv6ygDjslA1FFmdfIKsZky6pztKu+2AdEDlLeN/mTZY8v2g7r0IeuhyLKwjld0AvXPPiirHHa4&#10;q/J8+kmmsC3Zwo/OvFN3V9TRlm3IcmeF0E8ZMj6tr3Q/fu30zR5cMHsRzh0VOhb5eh0ydaXcdZRz&#10;fNYvHaDRRUyZRDqIY6Z0tymDQKT8XE5aD0XWY8NtkXqRMjkJycvW70E7MOVnPcoAx5DJZCIgW4bj&#10;Rlv5MG2z7HmYyLFKG6k/Pz6cPsxUBo+OrerAlXBfxtkCkS2NcGn9rMPonLNDRq+rMpG6eV9HsuVp&#10;a69tYq8vCX2E87H6scv7NL5Xo2/oVzb7OGdbmWPHJYGPVahrpn1d2sW4hw9nD4H1nx0Wpv+MNf7B&#10;vtAd9eeIfkdb259lm2L7RzMNZjl53omTs8mUT2h4y4GEbdHFBDlhBk7aAtmJLYKteriF9CfL2Nvz&#10;QeQAZxBlfxk7+5WB4xcfydNYZ/lkF6qHN+esy2/5SugXxE/9yT4m8vyePBaOrerAlfBQgZMrIiPf&#10;FG5myGNXBZG6psqR/oxkkfpTByvSB+n9k4Qr39WYbU8rdFnd6eseU88Wsn62lccykcdpy7GB16/t&#10;PGDfb+0vPnJs+ZrnqYv63KrAnCV+vTjrW5Xv26q2wDk7bUdkdnirjPMZLFsdSv20NUAypVOWy0At&#10;8nuc/dyigw4dA5mwLvXnsednZluY9vSBZ3Ps75lvWQ55vrgx6+XeVvUbibUvVT62qgNXwlnGyWid&#10;M4VloGxGvKtgXg3zKpWpE3oBl/rNWtBVOa9MYBZL/Wk35ZMpQxuRfnF3tPVwW9rY0g3VC7O/tHf7&#10;JlPsjZVQB0wZ7rbWctSnfLJTxQD+2Jfsb/65IpH+8w3tu1sVgiLL6cji/P2Bk8d2Zu5QAv0yZWi/&#10;FTyU1Z+6KKc9fZv9k9Qrm0h/mFxvr/M6LW2hSx9TP+fsS+p1wiBP/aWf6qSJbZM89qAMnNvB+9pY&#10;H5FDH/Qn3wDk3xbW88gbOAcOXBb9hsRPf99P9N+qWDG8AlNYR1hEJ9EN5nrKHqceVwREJyD6sw3g&#10;HCsacI5j9XAMKEO+uIl22uD8TGVngiwL2ui/ZY8tp5xlmOW5Xcp4DljP56Q8zjHvB8zHcT9oPur5&#10;K7p/l+LvVurjsQnK9MtxtJ/29dqN612mLTcZlGnDF2HXwdI+/PlAbYXUU2b+eG17vMeEkKksgcCD&#10;iKKkyDIpO++GTOPIqCffcfXNM5h68C+DUKae9Ak4aNnWvm7117ZMmGQSZNan/EVlaZuZ+TtQWX/+&#10;Yxyntuefh8rgOPUreTq/BIDM/vgYR/t4Zvck73lIwJ6P3oEDD4ned/gtByKSFckrICI7wke0GYVk&#10;C0C951OGMnqU4c07thzqyCjUYcOIt63kHHooZzpN5FaVfgptCFbeFpCzHTrUYxm6aoGvtlMm/ccf&#10;+5Z6sm1mg/erWl3ZjueMfbSiX0f9hY9bVBmd6ACtv+QE7xlVZdftbVWPPn6aO56DXsvlL69t+wN1&#10;zAkUwARCEuGrkoDxboiyTP25PbllwRx85IT+wvQvdc7IPmZZZHvsytTl+Vlmz3+OM5BsC/QBu+pR&#10;bimf9EP7mH6mHmhAJqkX+eVIqZPb69XOuH6C81a1ypefx1Z14ErocPzP/s9/6b4lymohugARJ3j7&#10;3yg20gFRqFxG+jPPPLNub+hUhq+yJYoBHxexjH4yEnj++efXttSpk4fg9S11Zn0i/cm+7NWjR3+e&#10;fvrp1Z/sI+1sm0BGH/BdGW8OQNri+2uWZ4qXrCfex/4Qe7+yj23cksCdN99qe3OZNyv1/2xeahvS&#10;n2effbYvIcAHX3rpkRtP3Ozyk089uWxdoMbn/dFFdwxw48mb51sVxjAEsxMMMI1gdtp2EjlIeyYU&#10;EhRck0DO5Zt4Ep3Ym8kE+ll2dUBs2Tb/EAroA/TdXpjbRxK7+o4ufTOgIJPvXSHHtMkxADk+toPU&#10;0x7qLwT28e7dk5+Mm/6D1KP+s6/kb6kTrLfNTK6J7HuOC+lD/Y/z+anw0/4meQT12KoOXAkdOKdo&#10;O71dnuxIH1ELjDxWjCsky56DuQoSuRLSFsfKoyszoPpTZ8pnH8gQZhAzRtbNTBmyl1/hi06RdpMz&#10;LjoH8nz+VRu/Xe03rp/8uVb+Wc82Yh+tm+tzvs5tDQcG9uZR1tlV5gx1fBY4OfDJPI8DIo20oXDE&#10;MvLZCZH12HAAsrPosUNwT6fl9B9dDnwGxhwwknM+wuHWB9ErZruXYYLjLT05DvrUPo86aP9aNuSz&#10;Xt2z/vrfqRxYvr1CnuYOboHaY6s6cCV04BidGbVGMsyMA4zGzAhmHZhIncC2uRL2bKHLrQoblnMl&#10;pA+J1JM+cJwrUu7J5+qc22QfxFbdDM6d9Jzk6b8Z8GZkPY5Xn8JPtjDlb9w4lVMeudVWbIvOX4/f&#10;e6exdSyhc7XFs61qda6Yk6kDMKFhmEoTtFEPDgs7ANGfHdZW6qcjlrN9ymQ97e1LUt3wNHkLrUdu&#10;z2dl5/KDmLBdt40y9tyecuvk2yz0p3+6efiZTw9C26X/2U8e4bCcyDGcfxhtC2xtx1Z14ErowDHC&#10;gCvEyOxIjZUDt5DnaXNaFaf0CzIVSuQyK8i0TfTrJ21MrbxX5PsR1kFlZ+61zXIyM+ncR8uJlJmR&#10;ehxbx+n+MThlimqy+s9qt5x/Ec9vayfrWHYcZfqmHscC8l6P5bY3fIaCC+izjKNSmQbllpxUJgfD&#10;DsB0Qqchbc4HbSH16ga2zaAzCCDHqTftyTyfbR2sHryoR05kH+eytM56gW2RcjzymYGzbjHxmSmw&#10;+h93PVwfKZPbVi5Wz8N8ejD9yW9iz0csUiZx/AjIgSujA8fVZaTBXJkZea6keXWxWozszBpJ9KQt&#10;y0CdZysk9APaqyO3EkF7ob6ZQD30zf6i04yTW1WOxZYuoc6ENhzDLT35MRj7CbC7ZsHwh63EcUtz&#10;fL2aena3qni4HegP3z2oLXVDz0NgH/lbWWs4KTgN0iqU3hXo7OpIMSdax/eIri1bF+mUiezcln8X&#10;MeW1D9GFTzD1cy7HQR9T54ytenVAzmVfHR/bwfwNzPyxsnkrUZ5rIrc56B1WjqE2YUJ9zXicg74L&#10;+w+OrerAlXGWcVx5rr5cdRIY5RnBGdGeh7RZozmYSHngytxD6sSuqyyzWzLPmcJltnVl6gfAjy2f&#10;E8g4PvourU+fE3kRjLxjzrbkX83fOdueTuMyj7/M/tGvVSbkQfq1vVWd/E+sW5WdREEqs+x5mJOc&#10;zqbzOgezbRKkLrmHlNEviL0HBQ5UJgc1iYz+px/Zf6APCc/NyPo9PVx3aDf7xSSu1zU1iQZd6uz2&#10;Y5xpn321X+qGOS8JdS9MW8dWdeA3GGeBQ1QZ8UScKesUjQ+3xdgekmp5IMun6tSfKyRXAjJbaXNe&#10;aVsE+pBMGW26MiXHuTKVp719mZE27NdWnVQP50T6hox9T1aDVaa/qHryW98dQ/uR/Vn6dOoX0M/8&#10;0fx8Tyf/ap7ysAMnlYm506lAeahTiTSQe7WDBumQnc/O6TRcOnKatLS7xT1wTv1pF2ZKdxKUhdkX&#10;dc22UkY5kHU5hlCkb3PfJdLaxT991l+I/0nrsy/5Y2iJ/NwWf/DMORdn5eNvVQeuig6cNSK7akGv&#10;DKKuWAdnZbEn39/OTbYo8uaVGafbD7Aa+kGksVr0ARlXGu35fBHMiO+36QdZGbk6t1J9ruSEqw92&#10;/0e5+xLMFZgUKeOxzLYpI8ri+o+V3O+jjM9O6fP5nxZO2ZI/M5wyS13Uk1GaI7sMVqea2V+87+/7&#10;m/0cr11Gqs41zzAyjpPQSuu4AyKEUZxYZcbrLK9h2JNXwQPRozzPlTgAcyD0h8/GoK0THm2ZZAcS&#10;eWU62KIskcG2/XDwDNYMGpiwXbafkfUPI5Po/uBL0YXn5GkzvwqFB8VPW9XpGofPeS8BY9As5Wo8&#10;jk/9u6iPBhKs/w2Jc/D7VsdWdeBK6Pfyf/b7Pn2LKF9W9PKvvyK1Ihb2qqwo7Y9mlExGpCuEKK4Y&#10;X9pW2iSjdFapVdFvcpUOthw+KUg75LgoYzvqSO8Ufe+Rt/rzQcuf9N99596QXT6+2pmhyujrNYML&#10;9c9VwnlXphe81JHVeAWtI1adfelMR19GuVf32EZd1ZSVB+rhuPtfulMPbbDNK0/y+TckYGZkXJa+&#10;+JHepb/vjXGh7LgC+g44xxZWL93/atjl9oxCAZ/eun27/3zBt5uSffX1bd4fereycR3nndSS9d/t&#10;nYLshj/MG3/SQHl/N07Z7dF0a2gnGYDitccqJdakw8cJhMGytNKf7IOdvmxbA3WjBgh6HQOXni3E&#10;mXferi2sePfO24/crWsg2MHFHl9EDp8cPJn1PUmDBKpp3G0QMlCCskwwoIL2Pn2XBAYGUE8GLHqU&#10;wbZ/MyJwnnrqqSbnfHOv+znGk9/eZEIg3tlf+wrRL/vvWRUwEBUr8IuAHH45DpTxFZaGarOQv4Xp&#10;T791cvvEt+sYMk/v1tzADp5h6sCBS+Es45CWjP7OeStHXZGtxit/tpL+M3+xv1fFzBVt0bmcYys8&#10;Xz0S/WYNqJ7FznJ3lWVWrKm15QcxKXLlk6K9w3JlQY69gFYftC7bpSzMlZ9ZzBW9xZQ74eRnjoPZ&#10;u1mZfk+HbXu4qwr219jWNiPZpu5j+JVA1zoWNebO79n411x2Kya3g6YcX8GA1Eu7l9WjYxDlTvJS&#10;N/QUTm2H3lXf/f+WXi9UB1x018CsQTnK2Cp9HRzjFSasgznhGQjrAA06CVmXbVMm7TGJORFuW1k3&#10;T7jjk2732HFcZFz6iT3uqHZ0nvW5Fdb/8KWuR/oDesUOEh5DnRm69AnkuDm3J57G/9iqDlwJy1YV&#10;q8gyMPIuwhqdox3MFZsEufLk3F7u6dUm7BU6sCy6k05JtnB78s1I6HZl9snMYplzttU+TGQWMDOY&#10;HfQHrD5FX/rOcpTrzCpDm9Tpnd2s07EB1ns3B+cbBYmMfqoLoGur744T5NyyVdmhosjyHmZ5aWdm&#10;4qCDkcy2SdpsleEmxsDlQAAHYh6MrF8mcfEzy3sy6QN9cBKS2cdEbq9nXxVbFNnWoHGyrZ/b2Xfk&#10;vLukvBU46FEnumxr/+a+GzA9DsVjqzpwJZwFDlFm2syy0QgzajMNck7Mqzr1uFpSZ7bNOleYq8My&#10;7wm5Ws6+XbzOWU4brEhXEX6sK2f4BTmXqzexVZ9+btmEwLZpF5r2Wb3W9U3BkJ/12vcEcvYroSx0&#10;nGDOHbQ+7eir/urnWbnOnQWOTuuQZaBiDJkGMW6Zc+JsYMakwHkwZGKWsXM5CPMnA5IOmJMHgX1x&#10;UOTWwCfsP8hy+jn7rN2U1w7s29oNH/b02yf7JZBPimzjOMk5eCBy2kKP/hjQcvW5bs2PrerAldCB&#10;Y8QSTRlhZo1ERqp/ezHjuNJo61albmhUp2yuIJCrI/XDtK3M+W82nfSmreRsd2u1I6fOmRfpAuhR&#10;J1xX6c7YZl1eNM+6088sS2A57QL1ZD/msbReeyD1JPk06VnG0aG5gY4BjORk+reYHEjarINRukRO&#10;SMonslOpf+7oWh761HkZZr8S6ruIqcd+wNS5N56My1qO+nw4HF1bfqKLYyn2ZFIPfrvgzsYw6pAX&#10;tM8+SOqPrerAldCBY3YwfUK3Gpj1ro5lhdwf+TOMdiNe7kV2yuWq4Fg9tbZHy1MahqknfVIXVDcE&#10;KW8ZG8pnG+1DQBvb5bhktrVO3TDBG4DK55uZCdook/qzj+k/8+SbnGmbMdL/7F8y+5hzNKNHQMU6&#10;dBGRc8DS8ZzAJA7kwFtOmdSXMgYNtDMw4ma10fU7QJcDo26YdqFI+ST1W7Ycvy1u6U+cydaxY5Iw&#10;+Away6kz7eTCR6/IsaIvju1Ffdzyh6P90T5w4AJ0vv7D3/GDt4xiPypB5PaDQiNi7/FUWEU78MEf&#10;LuyoI8L7aTLfwCoZo5oHmPySoOs3Tk/l8VsF/V0v9e/tuyOlcrVOpI8I51OOPG/Lcf9Np3xxdWKP&#10;1fd+ibrSPAeB5VxpnqPO1Usd59TBxTh+KkM9ZV5F+1mY7TIu6kSHMvYbPY5jH5dK2/KVbbyhyZLu&#10;ttgsOZ6I7C8bGHPgR1jah5JpXdUOWWwxTu+U/DI3+FP6q76/UbSlK4uVDoCOuzV/zAM6mJfS0vV8&#10;A4bfUfjEE092RsLeTb9Zvb8NYThHMBgQy/G9nlj3zDfferP4VvP2nduP3Hn7TpM2GOdfP1DNlxkS&#10;KBU0fctc5E/5lhmc7mjRAIXdMcaiWU6PB62X8wTPu9XR0/UXf+YX+S6sk+cAMxFOnvQ8THkGShnK&#10;MsEESdom1cM5QXt96MdqawwgMsoPweapZQVO6ewgWOdkmSOCwbHqwBj/GB/na5Er/QbNkO+nA8dc&#10;MF8+hnE+X9V/xqB5moseH3QdOHBZLBmnUtV8x5RkZRvB/DbDG2+80czfaUDOlcNK8n0eL7hc7a7e&#10;XGlQW1mXMmQR/bxTGfBO+QJN2y1T7bf6ktA+pE3KycwUifRnbmOmy3OpJ7OdKxoioc4ZtIepX90w&#10;kb4hZ0ZGzvr0J+dCv9q38DPHKtnnUZJOaSTJROiIP8oh83PhdvSiwJHKwrTFsfAY6uMyKHW7STru&#10;/ftkl3IydW4NAPXKJIEye0j5tAX1B6Q9xwEyLhBsyXsMUncSGeUTOVbKpT5Am5yPrTnaY7cdeg4c&#10;uBQ6VP/Nn/9XOhzJLEZmRimRaFQTcSLr8wcz+AiI5a/7uq9bP1qSUc9Wx0oFbHmsDGBEC8tmNXC3&#10;LuT7wrBw9ntSdX5eWcC7JIA+deIDqxJkO34ni/c3ANuzvqUP6aPvMwFXOODV8twv8W78/hR3oPqZ&#10;bRmf9NN6xtmsxas+mGksK599Z/dQhksN5h7wO2KcA+wo2n3uued6BwEf/fhHl9vxH/q2P9C/ycnA&#10;IMjg0BhlGsbInJI5L23DQCNPO44//OEPd1DRMR3FFjJ0lIHilcHHMeugHQbopx3nvZXkOCeNq3/K&#10;EPvYUwdldLh9IkMddmbf9MO22qVv6KA+x4KFQRt02Q+IvH5QZjygPgI/tKhP2AKOKW1po12oTPad&#10;smOJLo6h7WiTtB5Qpo622KKeMkFETOCLcpz/4IsfPLaqA1dDZ5zv/5bfc4uV4Qohslwp0NVvJG7B&#10;6CdyXbEgP7lIyiWCscMrdbmyYMIVASi7WtDdmWKscO3W/1YZddqOV46RtYxtZZDnFeTWBtSJ3/rI&#10;q21Z4ZznmFdAPfp5tU49nR2Gz/nDHGs/Ctrh2DLnzUyQcc5MhS3tMn/OJXWAPpmV1GV7Xs1Q6OLY&#10;/nLecQbPPf/cEjjf902/u985ZiIRlDpCAzuUZUBZQ57rgSkHKTMJ6KIzBI7BglN20I7xqj6PE+iH&#10;S9BUp3lncwyEbWzvpAFepQFB2cVBmVcxXxNpl2BXzgmB9B05ytoH9m0+l+OzfOhu8T+pHcvZd4ke&#10;x11fYCYA7YKU51VynlfO085jrnGwrT3agWefe/bYqg5cDctW9c3ffatCs6/uiU0iLj92erNWYD8w&#10;VeXr10iPSwSSKvs76So6uUA0om/efKLrlih9rJ9RJQMQwXyxwPJ9OZVtyDjv3Cu5it9KDjyszd9G&#10;GuUPK4aI70+Jkjz4X9Hoh+8P8RmudsArely5HiPT+us4ScZhDCgjTxm6AkG2pc+AY3xDFuA/sL1k&#10;LNHb5+ofWafblC7ZurE1jp2X/k6cat9zUePPt1eQsfi2UD5tSZvbby3jzPgiVz0oHUsm5Vs/nMfr&#10;4+eM3PLRhw5841f50MOfdHq8yYoMZ/HpZ54aGWdULJ0oQ8VWVgPSnyioLWEJkFKOAYwW+d1Iv8nh&#10;5o0TUwbn/caD27VV4QzsuuocJLA6OJrlyPBn/chpcRnEpZ6OM1kw48bB7UkIGICQCedYWt8TVRMk&#10;BboYSANIZLtktqUNg26gW049+tt1o39w7+PAy7wsc5FfJ4O8Y0XQvH1nIcci25IMnqgFDp984slH&#10;nnryqSZliYzfOkJwCxb7sVUduBI6cMwafn8L5I21ZNZvlXnzSqKLtAdzdbEac2XKs1U35CAZgS3O&#10;i2jLZz+TM7ZBuPewt3rFlg/Q+kXv6S37Lfk9pE0zjBlH7Onn/Snrof3KuvRh7pf16Ep5gbzZM30z&#10;e19EoJ88qnEWOLxRZyAYGBkcMGUIEo5hBg4Bw37qtYKwYzLhYCcMjhxoyLM56jj/JvDtQVI3nO2K&#10;rHeApLb22ibSbk5K+oBOfU79vdUMm9lfZZVPqDOhDpg+69fsW5JrHZn1aePYqg5cGR04ZofMGmYS&#10;SDZShmyyFZVEscgV0ytpRH9ijn7LrqB5FSXyG8KxwXtDvgfl6jUNu7LyWKYPaQ89rnD0u2Uk9vRs&#10;6YU5Dumz49TkIa041q6yMI+R0U+gLecEZr8cG31JW5J6YX9g6uFvgmeBQ4Bk8EjPQa9d4OygtDMw&#10;HQHKpFNzWabOM9YtuzJ5jdN3XgPo0re5/CBbTjDMvjDgytAmdaXOLMtETpRj1LaqL9rynGVJPy1n&#10;W6Bv2HZhz7ZFttUOpI8i+6Ju2LfsQ+bAgUuhA8f0lVE1r5aMznkFQN6P4S15yJ/pfUrQv031+zUR&#10;2XtIH8gQrpzMdNB6/NaXbJ+rBdqXLM8ZSHoeot++p2/IZRZTHjieM7fG0Lot/ZJjgZxtUw+wbY7X&#10;XlvmLLdAiZ8i+wjt430fAcaIJ5OJ7GgGgsEBeYeVv0tBjnUKOQcR2NGEdRBnM3DW66wYmJyQbJ8D&#10;Tx+2ytBByTqYfddn9FpvO2id8ltQR/orrS8DZ7r0xT5B5B1zgwcC2zFejhXHIm0aPDM5J7Dt+OsL&#10;7Hf4h8yBA5dCB45Rm6vBVZB10EifSbSaWdieyDr9t6lRB1NvrqLZhnQFwYz4/rjG2r770cj6bMvx&#10;FlKvK2um7WH6kAT2a298sl+nzeA8w/afeIbdvDnJm5L0R3swQRZUD3LanX0zy6gD5piYtWBmZdCB&#10;s3aoHNmCg6Kj6YjUCZjbFgFj/azfAQBpQ2Qn4Lo1jHbdNsqQNg5ulpMi9edgw62JoqwP6VfqnMdF&#10;Ur8i+khT9aNXu3mHmxOoPTiPWerJwBHOG8wA4lg92Ufaa5ey9eDYqg5cCR04RpsRu0WxVTcjIxu9&#10;lrNtruSUgblKZcrk56fwQj39CIGkjnPFbHv6K/y5P64myMW3K5YVrs7OMLyGDZj68duVbD9gYvWx&#10;mG9m8klKPgYMb/C+GdsUGYetqlY99BOW/ZHf6tzpU5r8q762gdKH7iK1ysD81KyfjF0+Bbq0zU9y&#10;XqvMpz+L3RqLYjl7f8bJwZR79ckEA5kUyJ0G7FROOAE9ydE29eUbZUA90Ik98w09g2f+FJ38fIyE&#10;gFkeDTk9+7KSYwaQdnXc/of+5RvITzRIOYe9ZrRN8lHcZbLqDvLmjQoagudmlyUTu05ggd5IDbR+&#10;gyvO58eEl0DidTm2LXqXjwQv1J8loBYieGxVB64E4uyRf/d//ac7YJ955pleTYALIlYB6FU7kJng&#10;tdde65Q8lzM1c3GnHsrq51W9bA+WU56LROvJAqueJ0+f4Xrt9df6w/hg0dnFvjAnHQPv6AAPmqmn&#10;+8jTh4V+wm005rzlN948ffaq8le/zugV+wC0/SHG+DiG7ctZH0f58bqwHeV+kG3I8wUPji8/ZN/Z&#10;rNBbyZBn3Pxdq7du85msRf6Jyl5e3Cay7/y9jG8dAberLdkdtN1R/upXv7qMxP/jT/5rLUngqDgD&#10;hwmxnEHxq7/6qz0p4Mtf/vI6wLR1Ynn8Qp0ZOMoCnNbxZ599tgcQcGehfA/GKJ99YO7u251uAR1S&#10;b5bTZ/5om/5YTh9yYvODgxlQKZ9lsFcvcru8Q1DXtgEMboBfjnmWcxH4mX2QtrJf+YD9Xn+BZcbN&#10;OWXx2ZY5tS1zvXhz4MAl0YFDVGW0AyNyjkzkWMmQaLecIDNIIlWSJYhamXKsKJk2WZ0wbeUbjG/z&#10;C3u8X8TqIKWXfzCfx+WZaY47fZcuL1x5IMkfmu0vrR5EBuuQZ3J9Hpcyz+FKn8fl2ep8DtgL7sXG&#10;8lC+dlZbdQ7S37NxkIxDcoxJ1im3yg6ZHrfBVV/Ru6WV1FlvOUgbbZXiVSfzsZtxcGB1ajgEDTJI&#10;xy3bxnYaJ1gycOSZgyGvTZjQHiSVrm8wFvnEBFzuXkq4yB2Qn71ayksQcY6/tcD+IqYKHsj+3U/g&#10;FZGpnvQ/AuSp2t7gEjB1p1PkQX3pHRjElg+Wo6vvAIvaaVsxblyXbC2kDozBHldeRznHaA0MzxdL&#10;aBm0AvWp98wWr3M5mHZm7AbOgQMXoa82f/R3/cFbRJUXjpS9kDJSjTzedDPDsFV02hrnfLv8hRde&#10;WJ9J5gJXPciYldDhRWLWk5mQdWXxCnKVUmbLwhe3L6hOqQ6gfpBy6uOc+il7Hn/0H6hTfTDHhzbK&#10;kRnRnbZ47a9MG22Wr09b9Le+oSd1WuZ86tdXz0l1AWQEc4OsUMZX4J+GkEv9OYdk+h6NH//OH7pF&#10;JYHjNsKEW0ZY0kjnM3CQnQMngwbihGRAgY5Byt5JWc8rMDBgBosB5QSJ1JvHyCpnmVft2B+PGRP6&#10;hE+cU0/qt38w+8VYZeAIvhuRcaFtf/eegTl0UlZ3Ep3pg35TBikHwZnd0Y88DzyGjClQP6+0mQPn&#10;2KoOXAmdcX7kO37wFpFJWibqKLPyM3ol6deoJ621korEfKj9xRdfXDMOWQk5Vl5uLdZBdAF9wC7Q&#10;PkDODJF6APUQcB6C1As4Vg5Qr07PpR7KrDSAfVYaNvVbzn4CjvM9l8wiT9YdGqsf3bytbz0aaLce&#10;V1m9vgLr9RvZrAecsw+QMruC7dJ/zltmbJXXd9pkxuEusS1qJAnsAKRRdh6izO2JwPFzWLyJxzc4&#10;QXThDDy7G6qy9TqatoWDkefVBeeJRJcdTqgnkXZTh0E5U5v6bn3a0462LDtejhmLCvZnwUc91zqW&#10;c5zVBdQFmY8t+RyrZPYXvx1/+wPnvmzZ4m9Xx1Z14Eroreq7PvZtt3g+mGjjzTXKRBZRSXYwWlmN&#10;nCMyKec2REQqQ0p0hX7+85/vt+3Rs7xht2QcVytEHtCeVUikYxOdrjbkqAO0xw7yyADOsTIsq2OL&#10;wPOJlLEvjAOgjF3763mID7TxmHMc03/KAD3YhE88+URnl+7bqGt/aNfS59kwOcO22qGcPnBs1siL&#10;Y3xjTJFDPufDfqgH0gZ9lHnvrEf921/+rbcIGMDAUMYIQhxjlEYoInA0SCCoPGUMItoSOAYbenHY&#10;AYXIY8v2BI7BwCv1DgagjB7aIs+EIOO5LSAnKCMH0WE5ZfQN4puyBnyeh/rrsaDP2su+8IwN1zZt&#10;t2Nn+DN86HLoSd8A531FJ1SeOn2kHeOj7Qwc+4IMfjK+0n5Q5rx9AJSZv2OrOnAl9FL5lqe/vjMO&#10;UUYWIUOwfRCJHAPKRKnbDlHHoxRuP7SnHX+x5ZW/sr766qtNztHebEPZLIFN3ih01ZJxOOdqMdKN&#10;fmCm49g7BcDrVjnhSoRZTgLL6Rt+z+eh/uYKhaxogB/2F/DeTUncL1/H+kRbznPsK7RPyNhHaPYA&#10;mRnJMmZl31ylzJygF/CqDX2Bcz2vHN+p8e8R+eSNj97CGJUGAQY9xhBlBo7AcPIJHGQ5JliYUEhw&#10;8VWnft0pnYDIoQcaFDjkO9Ygb8ftMKANsiADx20O8OrAOqAz6LxwQICvM3wHHV0ZODnI2knd1OMj&#10;0BflHu2n6IaOLp3k1enEW08ZZh8pezwHjrpYiCwu5DKIHENAv7SlDpA+QMq04acQTsvgwIFLoEP/&#10;e77hf3WLlcX9eX+/X5Gn7CqUO8qo42Ejng7jZ4f4DQWeunvzzTf6J278aSLKRC9Z5naRV6IbGLXL&#10;P7YkVnJdqD36geUBMrackp3fAESWi0b08kQf5f4mcL5dvY5ZRaw4dPedCm3ruN9YG2l5vLM2ViYX&#10;goue5aeWKgOWnvKwdCx+Lj+Cj2+PLhfrZIjSQZ85v4wLWWDpE33gFX/6KTz8aZOlZzz7iw709d+i&#10;xlOH3aYEaQfdqiD9dcWzys06Zhva0jfHyqwBGHePzeS0N3PSlh3CLGU7ziED2dI4Rx02tAt4NKSt&#10;Pvf8800ejPZp+uWJeAb13f4hrLdLGJKmSIXNUQcJFPlabVE80rk81lnpPf6JZUBrYgfXB6F7khcu&#10;D1Tfz/zNJoOp70iqTf+eUhGdPnC92FgmbJFVDzrQVdcTpUcfmVz96cc3GbQig6d+eqJ8T2x8YkDQ&#10;vv8WxVYRfXSyYH4xVJJJzbLk2LZ78Dzca4sPwuCABA1bGzSIYAYOWML1wIFLoreqP/79P3nL53hJ&#10;zVyssmUYbd5VANIgkUvEcrFrOsuoBR7zNyvazzLUe9HGVmXZV4F+aOql3FvVOMZP9FLvNsex/nOM&#10;nPa9WKcutwN9BNmWVzD7YDvK2of4ry4vRjn2FT5C1hr+LJnK7HMqZ4bITIEe7VkG+Oa8cOHLsT6h&#10;i2N8A8g5DpzXF0jfsw/6Tpnx4JgnG3uGPvGJTzRfeuml/gMl9FkaSCOhMxpEmQOMQZhljc1MGY91&#10;UKQtB86BTFoP9Cd1UrY+9Tg5EBsi24L0Q2Qduizjv6Q9wQPpp2X0f6C2Tdhb5/DHoOly9CuZdqHI&#10;csp5lwwpE0AZZBBf8QmmnwSRtA721jtsHThwKfTy/rf+5L/a4cr7MkQiYDsgcgErVRB9HmeUm7qB&#10;OgDbHpEMUj7Ln/rUp1oOpHy+18BKMBt95jOf6XMgP9Lz0Y9+tDMk6Luhoeezn/3sKu9KA3v6P/ax&#10;j3XGBWzH9ivlfa8E5JuErEjHJ8v4qP7X3ni979AAenLcvLi2DvheEqC/6AVuR4C5w1dA/d7c6adb&#10;FUg/U7/vu4HsO6/dk3/pB/7ptu41C+CdXwUZVBUzOTgAZkeysyKdSnzpS1/qDoLv+I7v6EcxgNc7&#10;IGXys1S/+Iu/2IEN8s1DApBrJ4BdffuFX/iFHliQk4AO+8ikOrHf8i3f0n4AxkEfcvAo29/0mb6q&#10;J3XmWH3+S1/sgAEZmNzlOf6ph0sIFwRPVzr+vCtvsLzyyitrGV+0lT7gu/rTLvocEx6FUX/OKW/q&#10;Og7I3j+jBw48BDosv+vj336LyDI6IVHFqiX6iHJWFav5Qx/6UGcHVjrniW5o6iOiiUzK8OWXX17l&#10;WTWseEjEs6rQ4c8vcsyDYK4YVxBltx58Y3VhgzKyZjR8pOzK4hUfvvCFL7R/1OGH+k3VtNFf2iCD&#10;LFnBlckx53kFuXrpA754zOtc1iZynW3qNJ/BYstyVQPOQ3yClBkvyuhhPqijDXqo45jxoIyc2ZYy&#10;oN5X9QNekWFsmW/aOD7U22/kHAfbtGYGAVJJYxUwEfCDH/xgp0tIWRoMEGAE0gkMQdp7p0YAsuVA&#10;gpD2OioNVphlB0LqJz5L+oBtyKBKJxnSRlsMlkTG4GEbYhuDHDNgDmJCuwnlYJaB8nwjhp/Dqpo+&#10;B/IbMJJpV18gUOfcL8vpn7IQvdl/xhpmHTKOc/qDxmOrOnAldOD4icQnyB61uuHyUzQLn37q6ZX9&#10;0zT8VE2RFXP6tGRF5fgE4+NV9pOT6oN+XBay0vy4Ln/78KeJ8hOVy0dpF53LpyJrKyn2T/IM5uql&#10;rR+zvfNWZY03KmsU+fSkOrF9/mnMympFztn29bqQfvUrrzbvvl0purIRxOfTvwKJoLh8UrO2ZzJt&#10;ydsXHj/wZ5b8mHJ/VJl+r5kILui/Yw260iFwVyADmlWBGcSMYZa2jC6RGSczi9kJ3pddoo0ErfU0&#10;saePuD5Z+6q/W7QEz1NN6r1OWT4vXYaL6xcPwTJuQOVEUXaicuD5+C4D7iTViDYJGHUSYE5+nx/Q&#10;Blw+q13bTZFrGiYO+nlwSICxQODiy9Jv9NuWYCN4IMHgR4Y7RdfAweVfTUYRu37Ul8CzL8tvRi1B&#10;xLEfVXabmZEBk2WDDLqdQo6dTAIgt/gMnJx02XO0EzjS4Jl1tK/9/wMHLokOHO56IFnEqCWaTY+s&#10;Xv4M7xN+kotf0yYRatRyZ+SFNVAmL+xYMV5Ao5f3CSD1yuSqA9ZjwxXFxTUX2hA5Vyb2vDjmWNDG&#10;PnJRrx5WUrbVt2yrLzBXIz45VrTRLhfZjltnwMH8topEruq0kb7RxvFM38wecPZTnUA9e6AvZjR9&#10;nP0EZ4HDQDqowImaB0PivEZw0sBhEg0cnFQGXTpuHUydOKkMnXYAEgyOE06we3eGvHBw5wGmjXeC&#10;lO2vAwvwybb4LNDv5FCW6Hessq1jJg3G7COeObHzXdVW33Mys185/raDqW9GBpSwH1I/QcofW9WB&#10;K6EDJyPSSMssw7bkM8SmXsjqMvppb5S7KiG6zCzIWJ+rgohWBhjZ+gWR0RbtM+OYQdClPLAvQJ1p&#10;F7m0ZVkfIcci26aMumDKZH3K46s3GFzcaxfkCt9CjoP9g7aDHCsDtvQrJ5XPTGnmhMgnzgInTyJs&#10;as1gYTtxr2aiNZyDxuCYNtGpU56bmR0AdjR12llIGwOHbWadhKrPvkh1qU+71sGU4Zz+cyw8N1Mf&#10;5YPqb9Qdpj7zRKB2ZzgOyezXTEE5x3NLf8rn+GewQBe0ugB+3O/tgQMPgQ4c/nLsR10ym0gzBjR6&#10;YV5c5gqjTWYr78JoLzpqhx7kTY/Y9kKZNt5t8Zdg/kYFqc+L6VwxMpErlnP2C/+yv/aRPphxgDrT&#10;Z2Qsm0mWbLKMx0y2J8tPPnm6oOd9JceNLKAPmTXS7l5fcofIMUSP8oDjrLNepE7K+jOjA8eJxaDG&#10;cyBRkAbtaAaOdZA2prrsBHqEAwGz0wYQzC2SxxskupTBlr4lgQOTtvBBahPaT0gAuBUCdc66ss8G&#10;To4J9Pory2xRBg7fVqEObKR/Im1Rtl8pa/DAHEN06u8M9SRSJ7TvIOWPrerAldCBY0YgWjNNZdRZ&#10;dmVBVoxvvrGKXFEZxWQyt0L0m8WQcSVkhmKVuH3Q1rs52vuRYnzdksn6zCCuGkh2UYYtUN+88Ie0&#10;cXVl37MM7Qt03LIu6+dMIPmbhePA03/Kp37OZcZZ5UtGeXTZr4suD6T6oNsyTBspnwQdOHYCB3QW&#10;p3LARRoiWLYCB6OCTmy9K4wDOog9ByC3D7cp6ARDJlcZBwgyaNZjQ6T/TKAyOcC0dRyQd5ByDFJP&#10;jo99klv12pwJnMD+e9ygcwDxQxnHDKYNdOm/CwBm4AD7ha5MAhk4aUv5JDi2qgNXQgdORrFRZdTD&#10;XKVGOCRCvYj0os/M48Uhq8Jsgl6jOS8iKRvx0FVg1M++aROywtyqTNUw/QRmgdwyMhuyOm2Lr/Y9&#10;V3WWHZd5C0ofyGTqJ1O61X7lK19Z7xD5u5X9av2lF2b2ue8BL46RH37A/Pb2zD7IiP6r/mA/9jLG&#10;uceSuRzM8ffphLTbuvp/4wQKLTvQ0ImHdESsRosZOAaEgWPn0LsXOFKnV8cH9QsSXLZlcNzOmCwD&#10;HHsCHwR9cMIzpdPWwaZt9l/Qd+vsE0SXdnPS0KtvBjfMO0Ta26+0Cet/TeZlncB5jvCpmHNkAEFk&#10;mOrmmHjImPpITAdMjL/1BNc6/mEXHFvVgSuh//T6vd/wj9ziNaOWSDXCctUTtawk0i9lVhNp2PRN&#10;W1avmYl0rS50KM+KVIZXz5OxOHYLUIYUz2pW1vO5wjlnFiADkpnQ6d0fr8A+8vEb2uEfx+hlxSGH&#10;Ls7RnvPoZEUCypw3Q+MLdcjhD8foo72yZEdkAc9cP/30+ALxx05/+rj95lv9IBl/MmfF16bSGecZ&#10;HuB/nOeTCyMBUsYW2QY/7o3fsqD+7bdruy0f2kfkyo/bNe7ooH/Y4uE8+kP/0ImfbJvI4ns/UMfD&#10;a6OP+PGBksMnMlkHzj/6ye/swKGjNEJJbhc09JWgMP2ilGOCCFlA2+5QGQLIGTjUu+9z3A4NoF/S&#10;Yf0QBA4Tgi7OU0YftAycZJ4JcmB4ZIRjAoKgRxYZrjVoaztkHVj7QfDRT2yizzKv+ssY6Cv69b0n&#10;oGTRTeCgm3Z88oNHTngqknOtq2wyLn3NU3rQ6/h0X/CDA+THP54q5JhtBF8NHB5VRQ9PLRKIzOud&#10;23daDzaxxVjw5CPbUfuLr+UzQeE1FvaXX92pbbGOAb7S32OrOnAldMb5vk/97luuIDMNK82swOqB&#10;rB7LkFQLiFjkWT2UWcXIQu4cWIXUmRncHvKYV9tZJzkmO1DWD+24Ks0YlvGNPiFLPXW0ZVWjjzI6&#10;KSPDsegtZGQHMxd2WKVmJM45PuhAP2X8osx5dVJWB+fYNilznozAFz2RHcjGtAc8b40sviFPZmDV&#10;dwbgu36qPb/VpQ2yTD/PPB6672ezC/zGFs9W4zeZt/1of2rrHDbQ0RmlymxG/QGB0r/EgrvAsoNw&#10;Dv096ghB0ql3RgSCxHlJx+Q8waQwyDmcgdbBvD2FHEO2M4LLa6c877aIfoMvdWIr/ZPah7aD+CzT&#10;TwZQZFDkYprLW7QdRI8E2IDY1Z+2Xf46cUhCb8tPrH4VmXQ/CKCs8mw3blHWs8X5YQHaLFsP1zXV&#10;3zOWcJFt6exua3wQoG/fBzuwSvzAgUujc/vv/cbv6ovjvmCqrOM25Spixbuyc5UixysrB3leyQy5&#10;4skcHLPqMjvQFrjSc1XaXlCnDVZ7rmT8sw3nLasfPdS5yrmjI1NZxl9k1Afckjgm+6o3L44hddDM&#10;l2XOYwPd+sYrx+jmVduSjMsrQJd23Noo50U2GRkbyNovbAP7g//Kp/+0cUwgZWwjC7GHPGXG2DbU&#10;k63PAocrfQMHGDi8aeXAYMQOqZBzOIRhzgNkHQzKnEdOB+yM5yBQN5zrsUc729AJwDHM4zlweMU+&#10;fXGbomx/aKstJor21HG9o968TkkyYegHTj716qYMeOUcOnjFD3Ug56ID6oB9jTP67WUEOvSfeu46&#10;DUTnDZkMHNrxijxyjAGkLOmv+ukvZXQhB6jHzrFVHbgSOuPwIyBEGxkno9JVTRo04pBzFXGOY8/x&#10;yiqiHhmOWRHqcXWAtENEU4ap35UCeM2MA7RvG445Z1kf9APfWKWsGI7ZgnlFTh+AWxVAn22BfaRO&#10;sh1Txzl14pOv9odXjikjjx+UlYXKJvHH/rAjWPaOFbtkHMt5uZHjDLCFDLYlxxD73lECMo7jghw2&#10;ARm2A+cf+brf0YHDO5rugxjiFeP8TQXFAOU6AXIwNI4xjq1HB2SwbJtBgbwOokMZ6mgHkGcQeEVG&#10;39DpYKuPY8r6gLzMSc5txYEGbg36IwHy9DHrCZbUyat29Q06VtSjgzbYoJ66uQ8cA6+zqCMoHF9+&#10;ON4+5FaF/wYYdCzSByYfecdPH3z7AaCDcUCHugFtj63qwJXQGed3vvgtt4g23iACrhSZd0ZEHa+u&#10;DCMZcg66OtBDRLO6YK5MzrvqaEsdx0SzbWYZjtHvdmAb6jmvXYh/yiMnWaG0oR69tvXCF+SdlKuS&#10;NuhEB8fqpR6fKauTV9o6ThB9ljkvkVMn5wB1ULDyAfJkANvwtzbGgjKXE/bHN/rQZ9Ywe+uHY4Au&#10;+03Zr3JDxqxLPXbMOoxhB85vf/5TvVVhECUqVBm3fU4G53hVoeS8RAd1yNIZOgZz0iB1HCvLMc4p&#10;n/Xa49jAoYw96qGgjDznkEFWnU4y53gVGTjeSaFHn5W1nbopO6DUIcsrbdHhhOGPr+m7+qhzu7Qv&#10;yAKvU5B1m6INgYN/lFnc2mby7QNBQPsMHIjPyAKOtZWBYxvgFk+bY6s6cGWsGYdIIkpZCUYWkQyJ&#10;sFzFgDJ1rg7LkChFTl3ocHUq73moXo9Tl3Wp06ykL8pu+ZR6YWYEQBuYaZkVCrTFK23wgfMcA/Xr&#10;i8cAXWQxVzv6peOADLo4hl6UqoNXaN+RAbwyrlwQMzfo4NV27BzYwYZv6qb99AHdHPOKP25zAt2Q&#10;GyQzPa9r4KCEBhjnJKBsx4Ad5RXqKKCMDgh4VRdtKKe89epDnvLcXipD2UHiWF+Ar0J5/FePAyZs&#10;7+ABJhog7yLSljpF6pTq9M009PHqpKFTORcBfXe75JywjB3Hh1fGj8nUP1+Bb6sgS9k3AZPOMb5J&#10;bGfgoE/yB2G3xWOrOnBl9NL6tpd/6y1TFV+fys8MEa38HE//bND7teJKDvbq7eMl8v3NpgRH/dM+&#10;RGuc65/gGT+9s6yeqiybyw+bLjG8rMxlBSyoLFIy/qpcr7ixsnpljx/U6D8FF9CJTP8bPy/EMX4s&#10;fhZph87xeEITe6VjcSkurPl9q/45obJZ53nlmANl/Bmk/i2GYQvevHmj+9q2GN/h61u3SfmM43KR&#10;Szt84/fCsOEPg/Rrj3Fl7jEXeNjzUnN0+w7v4Sxjca99quZlB7voQe5GZT362/OGf633vW6LvmUu&#10;6deSSfl4Mr/Vhd27d9/un5QiHl6pjMNN0vITVONXgL/jI7/9FoOIcglQRLl/oKuMA46XCcCxmvw2&#10;u6BlxuA6eBxbTwrs1G26rn+cM00i0/sxMlXXATLaG9gA/ZT9LalF/3JOdPDIUQdsBw0YdaufNg4w&#10;faQf6vEcfllumXpdJmGxxmu/C1t9Qe8SOIsdJqDHsf7leLKASmDYXnQuAVQsG8q2zSq7wPGFOu2w&#10;FQHa4AN9pQywiZ/8rlh+kzv1lPmBO8Yeffw2GQGKrVe+cnqXmrpjqzpwJXTG+c6Pfdstoiwv1Ije&#10;jvgqc45jIpJoo46yr5DzENAOes5jsomrmwssVxD6lfMCEegL54B6qOOVevXN4JxMIG8b+yWF+qE+&#10;aE/7ykFXZbajbH9ta3v/XqYegH0zhe1TJ6/QsaEO6ju6ebVvtqGMf959kemxTdajjnPIYgt2hqo2&#10;lD1PmQtxdSDfgfPdv+V3deCYQnXIjrK96DCKqAcoscx5nUYH9RLw6m0hMtzS0R5wDJRxQr37APhB&#10;2VeRdhMpAzyf8pZhyjsG0IHStuTYOuS35JgEF4WgnHdD+uGrMqlTcuzYZFv991hZ2zNnBIv1HHtr&#10;PffVd80p0yYDJ4P92KoOXAm9DP/Jb/upXhJc/BhRZgaQGYfocwURpZY9D7I+YeoGpD3kgKsIpExm&#10;nFmfx+kn7bbKwPKWXyDrs8yK08/sY9pNUGe975+AlOXte8YRmGFB2mUetJttzWIgxw152/NqGR+U&#10;z/dozHjAi16Avzn+xkPOKU9RtNWf+9YfO3n8GwydE3aU161yIttmOQc4AyQDPMtAmQx8B0sokzpz&#10;gKnbkslyyiTS5yznsz+5UAjYlBPZLwJiq49ONvDyAPDDLQQeSJkvfvGLvZABWxK2QS6a/B2rj3/8&#10;48dWdeBq6Bz2O1/6ln7m+GuBedVsrcwsJ/ZW6R5cfchm2VfICoIeez7tZznPm1ks70G9aUe7M9HF&#10;KxmADMirx7xqX2S/aKt+mG2zPa/oJltxTDnphTLnMsOm/fxzCA97/abKOHYSUJYOgGXBschywiAx&#10;aCx7Dia0oy3pRFqWTJRk8pzMlN/zM23ZBqoDope7Ich2ZBlqFzltga1+eR4i/5sqcA78z4cOq5/7&#10;5h/dXm6/Aeg/OwwsQbxE8qP8uWCjnHAFgCznqsuFwTd4ulLyridXD3psz9+yHlFVySi1/GlgKfdP&#10;Di3FUafOU/mkZIHundmiPOSWj9Mu5bwzyn6ddHunsxwv/VrWe44bmcb2We6zQ5XPlC849ffN2qru&#10;9d/B+OIJtqrlwvlu/EQS327RfxIpfOQjHxnXOC9+7a5xwKl79TomiP9vl09kBjbL49WyaB1jEnyl&#10;3TohlCMAp/k+tW2e9KwctUPzqCuEnpz8NXCKTia0vsvvxjVJlQlUJ6tRMnwsd/Vt+AJa91JY9A+9&#10;fBzYslsWv6XFR3/9Bov+uHDJ9XZW29Zsm545VtjLu7n+1EWXDhy4JDrj/I4PfvPXNOMktlZOlhPr&#10;iipkOZH16ODYuocpp930R2R2SIKHrbdOZDn1A8vZF1b6Vn3Kz3WiM9mwwTbHq5kmqVxCPdgk47it&#10;8nDYb6qMk5NAWToo8kFwwMCsK/VbhmKvvIfUsdc2bWVfspzygAmGnofctcn57soAQk7Q3rvI+zhk&#10;Dhy4FH5TBQ6rLlcYKxJmvSsXsqLEXpn2mc7lRfoFeraYK5ftgy1AWp/yqR9mdtCHtJf6Uj9QB232&#10;9CTUiU/q6Qvlcf5/sbBjMMFgGCBZnpFtt8oO9BbVuaUXqAMaEDOd3K0Asi3QDpO75QNQfk+nsuqR&#10;e31RH9RX+JsicA78/wYdOBltXwt+reGqSGA3V6ZMf+YVlceJbGt5D9k29V1Es08yzyfmfmXWkHMf&#10;U+ceHmQrz7W+Uf5fLOzwVqe3OCPbb01attkrz8j2Ut0PottB1iXsBzRIZibS9uyT2Kuf4fnWN+oO&#10;HLgUvuZb1dcaF62UB/mQq3BrRVov50ywJZ/IcYCm/ZluNymbOtNW6s223B3l+zQy7aR+oE6zHLQO&#10;zvrzLuw31VYFhYMzY5bPINgKCI4d1Lm8JQ+3kP7kBM4U2p71JzIonOCtSZ51g9QPs1/aos2Wfnhs&#10;VQeuhN8UgbO1GsHWSkvYbm6fda7EXJEzUz6RKzZX7byCMztYl35fpD915BaVD2mlfpk69/qS+qG6&#10;Kf+m26rkHrZk4d45BjODZi+AlE/k5DNZHMMsMwk5odYn9EM7YtYzTzCcAyb16zN6s1/Wpzx61E/5&#10;2KoOXAkdvj4BaCSCvTLIqE9Yn/JEqMfZLlcPZZEyD+NPtqXec9gVqZO34T3Oh5PSn5T3Y6+A+i2Z&#10;LM9+5rHYk9kbk5THFzIBMCOAlAGpxzJP/5FVAHXWZ9tZj8iP8ayfq/rHf9tPtLQOgRz4PafAVjnl&#10;Gfg8VmYepD2dW7ioo7bNvsz2lWEgnKAspwwfnnMs0s+UyfLsT0KZxJ581u/1Za8+kT7nZ6zSZx6t&#10;SF2CYGFxgfxwITpPYX3gwCXQIffz33L6JOdFK0Y8aOVkmSt7j7PdRat3C+jYspFtgeWU3VpNILMM&#10;n3C0zCpTT36ycbYlsi7tJrbaAW3OmPvq8VwvspwgW3ouPw6cfee8MjkvubXltg5a4o9/04+sVrOD&#10;Dyqns3tpk0H3mHa23SsDyw+jPzsKsiz2tt0cvNzD8/PcfHs5wT8j9ST26sGWn9jPCREP0/e9ciK3&#10;IRbHVh951Yf0J+uBPqPvfo8PHHgIdAj97Df+cIcr0ZUrQVCXq0U8zKrgnt/j1JP6Hla/x1mfq2JL&#10;B8h0nWU/1gryM0d8q4MXhZ/97Gf7I7KAdrZNf7LvwPq5jyLLmfUS6gCXLSfIOGbc7G9mnyynP/ip&#10;r3N/7/d4gAYouIgqvojIMblOcLbNstzD3sBkW5g2ZIJOy9RJoJC+IU/x8+0MkMFmMB3QLZ3omfVa&#10;96AymPtwEdOHh2G2JYBk+sDc0H/HgECCHNv31AN2A+fAgYvQgWN0mhm2soM0SmemzJ6e1DXr3eIe&#10;9uxmm5RhdeVqY/uc34ons7jSyDQvvPBC04tIONuZbczM+lkmV376lvXyYfVvEb8za1hPm61xAHM/&#10;Qc5XZ18qHZhkTnY22gPnUv4iXXCWV3/yYYDclo5EDmROCsciA4drHAOH+q1+JFJPIuvnstSPB1Hs&#10;1e8Bv92GclwySFPPPIZ5bN97LPrsgQOXRAeOEZkXQ9CVllEHtqI9ZVJH1n8tyAqwPEM/Z2bGsUw/&#10;9Zn3dPiVOX8pz5V2ka0tKDu3SbvQLeNhmJniYZj91rZlkTLJvXP1vyVwSMfePWwF0MMMGOcc3JyE&#10;bPu1onYT3cEN3DcIA7TXZ7Yrgsc3BdWfNi9Cym3Jp10mN4PoYTj34UEUWX4Y7MpX9bFVHbgSOnDc&#10;knLLSroSIXJbKzBX1dYKm6N/lkk9Mm1oc2bKJ1Nmz3/8MaWzDfjUHH8msby36rAh0q5jOTNloEgf&#10;kluZBiK/V7/F7BfHAh8ch/QHXfqAvPrTN76EqQMnBzYDxi0s6y4aDAksp7Mzss0e7dwet9rA9DP7&#10;lfUOLszrCJ+cg5xT54y0lz6lDZm+JtKH5BwMIuvm+i3YH4hOkf4mUnf6YABBdB5b1YErof88ym85&#10;1FKoFcmFYGWSisJr15ctqn9vqY555Zjvr+O751hFRGKtu2UV1X8Vm/2PA3//iN9M6p/twVDVv99y&#10;y2rNcisArUvy4io9re4+VT5AfsII/6hcxBYZ/O2VzoqnXHL4z0/49Pnhf+uGPN0AAP14SURBVK+i&#10;en3q6af7mJT+9DNPdz/5aZ5f+ZVf6d92ws979/JvXpWNqMVm+NZj5u9g1Wt/n2DRcUGG79gbahpV&#10;teg5o/2p//iuPw4Gu+99Ht1b5RPJDvQR+/jW81v1zC/lOmg/GYNle1q2Jdv5s0f9m2Ul0//K9w6c&#10;3/P1v+tWKxupnE73XRbHbYzAGQNfSvu45CjbMQcUDPVdx28iJbCzFLK8dNJBcwCsX0m9gzMmRH9X&#10;+SGDr8skLkFD3/jyQwKZ8wTT6Ye+3n/k5hPLN45TZxDxB0K+dZxgAj2w9Q8fl3Ih/cJu2Vh9Kvpj&#10;akyCfUg96zjcR16Wsu36tctLfy8sD/YWNeamx6MTgQG+BBGgvxko/pYV/3qM0KEsyaNLBw5cEp1x&#10;vuvj377+mKur17/RcAx75RZZLZynTDoDHPcqIkIHewsgeqPe6AaUPZ7Lwvo8N5dz1fCq/74vxfnO&#10;NlWG+ky9jxzgG/L4ywrl/RvKnOdHTKkDtEUW2A6kXWxYznr0KZt6lJu5pWOrvHdOapdz9JF+U+YV&#10;4Ad9oY/4BSnbZ8+nrUdrWzzLOF05BBgA70QgRmHWKQsxIDEkORZZTmRH5+MHMeXTn/Qfv31kIv0H&#10;+kyQ8GA95AF1fowM0oc9bNndo7Iwsdc+6/fKF5HAkC6aLCfYium/Y8CvyUDqDSaA7bZfeo6t6sCV&#10;0OH/L/9j/0ynAtKTWYGHmUxnRChRDIhK099rr722RmM+1M3KJjIBbbfKyKqHKLf80Y9+tN/yB/nR&#10;FH69z7K+ANsBVwTgiT6zCvLWv/LKK+vFLmV99re6gX8VB2QdZWinvewLflmfvuW40Tb9t23C7Af2&#10;9ABl0LdVTtkc59TDvFnPPOsPdepJMJ7MK7h54+ZyjfOHfuf332LQmCjTk4OIIsp2llccgMh57I93&#10;YZSn6Rl46rleIBAwyh8NOccxem3Lo5l25JOf/OQjL730Uv9CCZ1GBvv5I2zUQfxBxolL0l6/Uz5/&#10;0hGdyAL8c6HQB/QyFshow8mHbtu0cXJspww21Wf/KDsetnc8Hd+so4xs2vOc+mjn2MOE/UMGKMNi&#10;da7Vh4zygLGi/yQLx4fzN67VtfCQOXDgUugl9lPf+2O3yARGH9HFqqBshLtiM6qJWMrUE5mUkWNl&#10;AI7ZAtBFHdnH1cM5dFNPRAOOX3755a7jfGYxsxJlVwZkZfNKPeAVYgd4XlkzDjK8ogu7PPVnpiQt&#10;k7HwlwyCLDLYty3tKFPH6kWOsragGYey2Yoy7ZG1TRIZbWzpAdgGHFPmPPLAc77it6ROZj/MJpSp&#10;Uxfzgk8cMzbYweb16yWPwJ/4gZ/uwEHQwGHyDBwaaFDnAR0H1Gfg0I46wCQYOGxVlJkcHEI39Uwm&#10;4PjFF19cAyeva7Jsx3hNfziW6AAOkLJ5PUUdNvEXPwkUfOMah8BhTPBNuby+4xXdEJ1OetqijZOR&#10;gcOrgWI7XjknBW0NHMvOB8e8cmwbx10wDpA+Kg+xByjTZ+cs9dAv+8S80R/O36z4OLaqA1dCZ5x/&#10;6kf/iVtPPrGkZf5e9cSIrsfHalxQkVr/+Mkaf6KGcoVj35rRlvO0u1Zt+DsIbxT5A6LoeaZWsRmH&#10;n715rM5fe/xaZxMimZXz3LPP9s/scMzP4ZT61nMP/bUK8OlaXZxhA52PPfZ4l9HD8VLmPZzrJV+O&#10;lQJWDD7DXkVlm5/UebzaPs7f4Erns88+98gNUnCVn67MSHt+pseMg+zym05LH2mDn5C+Xms/rrUO&#10;+ne9VrlbH/4A+oEecwKvPapV6HKdp4/8w2/+XtYZoP2v7FZ+I9c/D0R/6hxl/ONcz0uV6RttPcff&#10;xsgcZL137i7b49tv1/Za5eXniGqrK1nK77yzXDAjf7v6zm9WUaY/parnnH524PzzP/1PL1tVDSqV&#10;TC4Ge4Cq0zgE6NQ7XNeMzqzprv5hlInvAR2DyvFLtfU8WboZPK53CEoGk05wnjTKLS+DQBu2M39X&#10;qYOxbCKHLQeeThgoSyCNdEy56uGjTkChB7QHeWxVY4DXLbl08oA6x+hwy6IfDB7AFgNt8OITfjbD&#10;hw4agqXKLhL8sX/oYSKWP1UtHhos6Gy/i2sQwBoLjmm3yBI8yxwIxgdZ0PNFuYjdZtW9fWe5ZkGP&#10;1y8EJHaXdu8uwVSvyN9+63YvWNrjNyBA6duxVR24EnpJ/k///v/Qofqrv/qrHYkgL0bzjTje6DPT&#10;kBGIRsCrEU8EszLAxz72sV55gItOohV84Qtf6KwD/sE/+Ad9cQ14D4dVClxxAL/0gfOuEu+SACtf&#10;u+jWtyxjR/l8o49s6KrCR/W8+uqrq5+MiX3vVTd88BXoL0h/vNAE+KAebNpeWZD9zbFlLNE7I+XT&#10;h9Sf45BzlzrRYfscK98XA9yBtqe/8Bf+x5b8/Oc/3wpB/p2GwbOjX/rSl1YZ68A8kA4Ct9feGnO9&#10;40R97nOf2wycfMc3A0RfQHY03/1F3vr0P4Ort6oxYF/3dV/X1yEgBxh9W4OXA0+7DLScHNvmBDKx&#10;ts2FmD4Dxw3/Hd9s29vpsJvIfiWQVz/69An7ltGnTOrIcaC/zstTTz91bFUHroYOHKLbFUrEQSKQ&#10;SDQaJTJEIkSOY0hkkwkg0WmZKM32rExXJ9EMrYOpE3naQ3RK0iZbC0RGYI8LWy9ut/xHF+cgF8R+&#10;uQD1rHZIhuLvcBB/9I029DP7CjlWJ/1hZUMyBRkLokegS1tZnv3Uf3Vr3zJy+kZ7wXHqksp6Xv20&#10;xT+I/5ZTDzLOFw969Qyyd+c1DUChk2ZjiEInVkMQOSeWwbScA5COJ9LBdJxjfWDA1MmdF8ED7ThM&#10;mbSrbvU58LQ3cFIPE812AvEn22IDZuCoD/bAjvEhcCT9EdhwHLKMDX2G9j19hvqQfUOPSD2eh9qB&#10;nofAecw51SeYQObYqg5cCR1KP/6dP3SLVQHmaOPVi0+OeSIuL4oFF7Wshjk62TaIavSQCTjP6shH&#10;Mrww5pw2kbEt5VxRrHJkANsK51iVXHzThtVIf6znFT34R9m+fehDH1p1sVXThkzBnaNlLqC5+yLL&#10;5Yq3r/oq8cd+mWWotw1+oBfQlrJbG3KAdpBjZNIm2zN9xG/O4wN9dM7QnzKMuW29vEgbtMMHyzDL&#10;HgPLTzwxfnfctKxiiEM4ATNV5kAl7ABMGTsDrZvb7umnLOc2yjAoDBLMLYxjty3PQQaTNlC/YE4g&#10;42CZ6yDeIoBsaRxDfLVt+jlDP5HXruMEsUWQQuzhB0SX+umD/hMU+pB9NEggMm7BjgdEl/44zzKD&#10;JMv6k+wH8Ef/Dhy4FHpf+cPf/gO3iCSilswBXFFEPiuBKOUc7+kgS9noRcYLTMDWw/sZtGNVGOG0&#10;IZJp7xODRjfnaM8r+nhlhaUPrg5WKqCMblcz26WZhC0DUEbe1Z59YWVS1h/fg6EOWVYvD5axVTE2&#10;ZAVtop/jzNJQ/djVJsQWOvDVNwORQ16b+ElfAceSdpxzTNCHftoC6pGjDv1swYwFWYbtG/859u4O&#10;Xcg7zsyR2csyzCxJhjOTf+qbv3kJnB/+tj9wC4VUogjgLI6gnE7yyjFvuCGrHPWQgeE8DrHtGTgY&#10;Q9bgALTPN7jstO2Rg3REH3zzDT12nGM6ha85OZznLhHQPmWYbIB+6tCNngxk6rHNK4FjQNIvJ9xr&#10;IvsAaGs/sUt77TLh6GQy0EM79GSw0oa2lCG+8cq8oIPzjKdl/AW0QZZ+o5/rMgIGm2yxlFnYzB12&#10;kaHP6KYt44Ysvho0EBvoxB7tkaP+t/7233ZsVQeuhpEXF34gPrLaH4HgIqjYn+K8trA/GlxR6Kc8&#10;l4/XVkYpFXziD/LR2TcrlUPKd94+kWPIJybfqeiHi97rzesV3ZZPNioTPVoZhk8V9icLeROqLtSK&#10;tWz6XJ8v23wCESKjP9dvXO9PasLF/6Uv9NlPLmILOfjyhz/0yMc+/rEmY/H23bp4Lb7+xuuPvPrV&#10;V5tffuXLj3zxS19svlb1b1SGg5Vzxtg99sgNMg6Zq4hdx+ruO3cfeau2DUg9mQiyslnh0GwDgdkM&#10;ki1gwsxgdmB7covi2EsJ25I5yT4w25J5yGpuS2ZNtir1fOLjnzBwiJpxFzOCZeEyAMtAnwKGzp4G&#10;YplYJoHggUuA3G4ug363eadSu5NAwDj5tHfS0GvZCV4meRlAsATEEkAd8CPYM1iYQP0hCJ3A7Mdy&#10;fvmHDYIW8ve1r/voR5uMw93aEuDrtcW8VlsUfOUrX6ngeaXJ1vPW7bea6DRAbtys66QnKyiK2HOs&#10;0OVC4pELtwa2kL3AEQSOyHJOPpNs4DDR3oWxLQkDCBJQBgh+GDgGNOTYwPnox2pchp4DBy6FDuc/&#10;+0/9Gx26/aB4rXjwxM3l4WTg37EAf9UmYzROAd+Rrjx/ZeeiD3z8Ex+vSF7+At3GxgLqK3weOCoQ&#10;5axskKuIB7fMNHcqe7E6ACuAB6hA2mWFsfIAj214IezdEGBbKiNd/uCLp7/Wc7fIQ0yNWOSPj4fC&#10;wN/7e3+vtyvAUwJ33176+MIHX+gn/wDZxZWNP+rHT33+23/7b/cbqeClD75Y5xaZfjpw2OLi3otf&#10;soX94nNnjBfIjOTNA2CuHMf8qznfEu9NQ7ZN/cja1jtG8IlPfKKzDvju7/2eZYj+3D/7b7ekD4oD&#10;r9RBvlvMbajKSHHKeB5wh2Kg5Qfs6EQGhuhBjTRqh/YeFWAylOdVeW5D0QXy8Y9f/uVfbl0gH/PA&#10;N4IQ8GMfyn/mM59Z381OWzz+4W1+3hVyHWGAMH6OCeNp35lsxgv8zb/5N9fA+fDLH+qnIgHbFk8J&#10;gvzxEbYH9X/TN31TTzTwbg/kc0N/62/9rb6DAixi+87Eqwcdts0gol+OA/2w/lOf+lT7Ab71t/3W&#10;Y6s6cDX0Uvoj3/2H+4uVOhorI5iueCVzcGHbF6IFnnXtu66iGYfjPjsit1divXKOKOcCm/PIsaI6&#10;mwVpgz2JXUi9MqzkvqgtmzxzzEUm9TwTy10UfqIb22xNrDLvrnhOtttV/55hpdUrx50Nygbb1+uv&#10;vdYX77Rntd6pjEOZVUw97CxT9vCx+19+4BcZw7FgtXLxy8X/U70FP9Y+5HtM6Mdf/Png8y+sF8Y8&#10;z0177OK/W85HPvKRzi7IfcM3fEO/N+N7L7RDp+8rMW5kWP8WiD7GkTHXDmXbUsYvsg/HyKAbeoGN&#10;bd4LIjv3PJAZme8fr8BBOZ0HdLQnEJYjGOcY8H8GCHYAjDLn0QGZsJ70qscR5ACvfWcx2vVxERvo&#10;hdqGyOITMn2L3k6f6iC39gwQOggCbDNx1KmH+r7VL/aA1SC1jiKg7VdroBl4JqsDZ5T7TrDYAVS2&#10;2k4BX5w0dHcgV5/yXXMWDefx4YXxB1iO0c+D4bR/IQKHuzN9QIe2fstv+S297SH39V//9R046pbt&#10;c/mHLbZaAgc9wLGiPQFC37VJPQFB8HDMFgbRj03vzJTHFvFwbFUHroS+8vkL/8Kf6XRCRLFqgK/A&#10;lAlcBcAMAzIr5crMK/bUrywwxQJePdd3T7UiQLbVJsivWmM1KUPZtrxutcVn7eYXKGU5ffNPBYAV&#10;yMoF6Rt3c/QffPzjH285wJ8uWMXgF+KuKi+O36o7Hj5mBNCp/9/6rd+6XhCzZXhRiz/6yfbEMeCu&#10;jYtrgI/2OceHbKKevFPLC33m3b77qAnATnv2R//RP3JLhUzaTMB5HOCVDkGOJXKWgTI5qDhKEHlO&#10;ZtDpKCB90nHa29aBoA6Skk3rdNR93f0YGSaMgUGfWxjgToTbUyaawUAPbdGlDRcNx/pJOa9Z8E3/&#10;vLtBjm2R/qHPOyzafqHudJgEysuH/5a/vXHtxdsgyDGZ3CUSKGxVbE8ED3LoQ7/+o4tApB/4m3dS&#10;6NI32gr8px7/2P6whX5uu7mmwl/a0J5+oJ87SvSzWJcZPXDgklgzDtGYEclqs45VTmRmHSTyjX5e&#10;hZkEErW2swxSF1HMMfIcU4aZZjkHsAWsJ1PQ3mPOQy7oWC3ocHVhn1XKyiEr/Nqv/VqvJO5IzDaQ&#10;7ETGog2wH965YM9tFFukd7Ia9nyfh0yLHvqBDJkDHZR9j4lz3Hnxxh94ofQ8+8yzvcLZ5nx4DF2M&#10;L3bZkvAbHWQW/GcbyT6QEbhIxxagLZlWObIUvlBPZiKjYYexIuuYiXizly0P+V/6pV/qY8aPC/Ge&#10;RYScGMFESM6hFDqp0KDRQYFTGNcB5VMnx9pFXmoHIie0M9tSF0yZ9IEJZRIhg8vkQgcfEoAMIqSN&#10;t6RMokSvwZV95xwDDwkgiU9CWcgt+qmPp3F57tnn+g1KyFbFtgGR0y7v/vIONuTuie9hhmzZBAt0&#10;O4a0IdjdzugzJABoA7HNGMGcC84pjw2CFnJ8bFUHroROMz/z+z69blWuXqLcbEH0WWalCVYv6dM6&#10;2oPMNL5KV4KyvQKr3hVoG8rKSuy4LVnH6qINPgL7wOqnjuO8OyO7sCrRRdkLPrYD9XohSxv0U0+Z&#10;LYK0TR0ZhTrkyQq834EddGOfsj6CvIvhTUR8IwOSZdiusPf0U4tOYJZBHx/NZpWz1fz9v//3u4wf&#10;6qcv6HaeaIPP9IlxYPvBX2S1y9bJK8f4j7/0C5uMCRn47/7dv7tmY7c/bJFhz7aqmU5mkkHBKYgS&#10;maAtDtkRaSelHUeOjs90IqGdggYrZHDoNERP+in1d/YZXQS/C0Bb6X8SH0z7lNXDQHKdI33HFT8S&#10;+sAWyMRBJxbyKIYgMAgUyLUFwQOZSLcP76IgPjMWkIBwe8WG2582IYGEHKQPjgPbGUECeWvBMkGj&#10;LdocW9WBK6FD/I/9/j/aWxVwVRDBll21gIgDHLPqAOeRd4WTLWyfK562RDermnpAmVWS7SlDbSkr&#10;1G3ZLIO87Un9gDrOYYcyKxgfqCMFI48sq4g62pIFeEUOaIOVhw78ZQXThkzkX44pox8Z2pA1yGrY&#10;zq2Kc2aHp54cX75UbbHHmNKeshkx3xtiG8FndJE5yF5k23xAnWzH8Yc//OFHvvEbv7G3Ip5D5jz1&#10;fIMId2wc43dmHe6YvHAm02GPc/jMOGmrR/+v/6t/pTdiHBYI5uQ4eXYAMDA5uMo7CcCgAaRW23Je&#10;nXRWeaC8t9rACQAMsm0ZdMt01mCmg+pEP20A1ylsNYDrBQYGZB8ZcAMv63lcgUEFTAZbAfie7/me&#10;ngjwd/7O3+lbXsBdj/rz3V988fGJm9dv9Bc1gde+Wv5XPwE2HYd8togtyjITSD8BgaE/LlyQMtmW&#10;sWJMgdsQwBbHwOtBkONJ4C3eHzhwSXRY/vwP/kxvVWQPyMrmlSiEeY6VkCQKWUG8EuUSoCdXjhmD&#10;46xXHv2UqVcG3b1Cq94ytrRPvbr0j/McYw9Sph9kI1YZx7SjjD5Wk9sFNEOhi3OsYI5ZfZ73Lopj&#10;tiH18YYZqxq7HKMD3ax8MzG91jeeOkQe8h2DPi/dz1+X7uXhdnyuLH2tttxqy1OaZMQXX3ypf1uL&#10;8vMvPN8P4yPD9vXkUz5oPu4oS8Gbb73ZurBLxuFheY6/+tVX+3lqjr/y6ld6J8EfnqFmzJB/vGz2&#10;71sVbvKUI4U/8Qd/tgPHNA8oGyycAyjACSfLoIEce055QD2kjva8cgyUs007OAKQY/Q6odRpSx3a&#10;VD+gPSRQ0Afpg4EDaAM5h34CAB3aMyCoI/0zARyzTXOeOiaHeo4pYx/93JW4ndsfZLgmol36Bm6/&#10;uXywr9vUsf0wmHlcg09F8CwTz/9wnno+QcGjrwQxZf1B5tm6bsEW9djzt674FAafLgH4SWBwzIP3&#10;b7y5vAHKNRoLBH9gP+ZS8vS/7/rKPRbSsVUduBI6vP+b/+t/2uHPhRyrAZBmWamgI6wiHhDJrFbQ&#10;0TxWCPKuomxrhgCeB1lGnzKp30wAcpX6/gXAjvXKgpTJttoB2V9TMuAiFr9Br/rhD3cZXixm39m2&#10;kANuVSDHjb9A0zfwpbo74wEx8MVf+1z7CrwzA+lD2s3+5gU6dnKclSEL6X8+euH7QEBZwHg4d9g0&#10;S2df6G9b+hv/+n/eLbkbcCBRmoGj8exc1jNYOpB3WwywBumYndPODFIubUDaUh9gf7Y9drf8zDuy&#10;DJD0J4M99WPXQEhwq0r6BtkWH7XLYGuL7YmJA/lsDg+9M0bg7/9//t4jb4y7MO6MlGEc9CHvzrCl&#10;/9xqe6eGPic5/cw7Sv5Q6R0fW5Iy3JYzdoBXx58xVCdw7pBfPDhw4JLoEPpr/8e/2EuHqHW1EHlG&#10;NlFrFFoHWBFGYYJoNlJZicqwmlyZRHuudsusUldayrPizAp90TbKucWkrZTJMueVSbtZn+md8Uhb&#10;lrNtbouZ3skgbLeAuyqzD++PuE28Ee/dqA9kZsn3XzILzG8q6j8Z2WySfjKGts16tjuzUtolO5FZ&#10;AbLKk3Ha0l/83/4/uya3GN7QcgIRVHHKpLNpkH1eg0AZ3ulUZwaCnQH5vci5rXAXkHLqzMHOshMJ&#10;sqxNoZ7sCzYt722FaYt3lJ3Y3Bbpi1sP1wVOMgvL8bl57fr6BiB/i/JaBh3ayAXNYxVb21Zurxlc&#10;vusMSADKMMYmg+xX9j3fJERfBs5i9cCBS6JDy4fV84KYLcMsQzTnBZPRn6uUCDb6iXIj1TqQelhZ&#10;2srVy9v9rswE0e8qYtWoN1d46pnLeSz0HcwZR2BTP7M+M0JmEGStJ+O4VeWq7swyssbz3D09voxz&#10;XtRiS3/SVm5zWc+YqJ850p/cOnMLzjHM+rTLVqU/aYvs2dJ8ropXJ4CG7HtMMmU6rRGDCyWc04hp&#10;k2OM8coxDslMrZn6qJOkdoOLzuMT9G4F23QaGeTpHNsE+pK2k7ST2PV15ixDW0G/8An9+MMxZEyo&#10;Qx6/IP3ljsex4zxtIdvNVypI2IL4BR1s0AcnWT3oYBzpL3p45RyvBiQyyFIvUw90LiDIfto/6hwn&#10;z7Mo8Zdy6uug61YHDlwSnS7+/D/37/TSJ6qINpAXx2QBozXf6yGDmHHyjbvczohQ0ZE69ORFNjrU&#10;Qxp0i8ytM3WyklllINO7OoB2AGXP7ZV5zfaWyQTaxY7+5Fi5GoGZGuSXGtBWPTxZx0eOwQtc1NYF&#10;MmB1988JFZY7ykXPkoWXsSULYA/khW/W3759usurXDJe3bLHQQAf1d/fmDHGLu+q+M0r23JxfLZV&#10;AQYTGggMoAGBYe8yKHseEBQe4zSv6KHsANOOY0hH6TSdTQJeOYfjyBFAlEnBlNGtDNc+1LkNUO+r&#10;xK62Af7YB8sz9ZMAp8/oxBfK2PXVPtiOLYXAwUcCnHGhjBznsff58ZwL+itc+7Ptfb6O+7epSo7F&#10;46MXBA5fo7L8Vtf1vibh81f9+1n1j2ukOwQLH+aroaY9X83C+KOHNshQD/Cny8xLsbfF8QfMnv86&#10;z6ziE/4i7ysk0E7L8sCBS6DD7Ce/98f6k5xEU0dckZWTkUaEwlw5XuxyPrctVqcyrCrLecxKdrWS&#10;MVjB0PaUqTdrkG3MJPrB+cxc6FZeWxBwTDv8tWw9zDLn9NNspi5lHSdIprXs9o4cWZsxURdlSN95&#10;ZYwfq1ft1kiuY4gu6mhr1kIHtjpD1Cu+IUPZ7EA79JKVvKBGHnJe3UkymnK0o+zlAropJ3s34qQf&#10;AU7qrMAodFIAMihGDqO0AwYXoOPCtpCtJwOHMkQXdZRzwrxToEw95zO4lJPYMADsR04e5y0D/YK2&#10;h3mHknAy6H+Om+MBOqVXnXaV4StUeGX8tAXSH0A9bQkA5DmmzORhJwOHsaCMHIGAbdvhJ23oB6DO&#10;V+UJGOQMNuQBdRz7CpE/tqoDV0JnnJ/9/p+85crhFRJhuRqJfMgKEUQfbVxNAFm2D7MAbaiTQhnq&#10;3A44JuLRR70rwYjnHMeuTGyqQ2hHHZC2nqOsr/YZ2YTtAOdowwrEvivSVa1/nkPWMTTjoCvtkMWo&#10;Q4YLYsB53tNRjvOOOfoB4+mYg8wyZhPs86cFbCNLPToAY0wZ/bSR/ikCf7IPyPFK36nLcejA+bkf&#10;+On7AoeyHc3UrRNAY8gpi4xBkbJAOcg+bxB6/cJxDjZ3JUxQdgqiGx3I0Q7ZGfoD6DCygI7bt7mf&#10;vML0m7bYnwOHfd7tgHPUQdqjU395BeoGLBTAueUnoZc2fBzYXwHORYd+/XJLAV4T0pYx4ZVzPJLh&#10;uGELXbRne0cfZWwjyyt9Ua99pYwcrxwjx6s8tqoDV0IHDtEEiTZXVUYXkSeIWCJfEs3QC9aZZBMy&#10;ECT6WSUQeWkdpI31RjtkVZBSoavddKyMKwiaSaTIuocherGhHfUnc9z0C7KKczyVP/cty8PJwqku&#10;Kifk+GhntsUckY0gcyfxQWLD+pxT6pXBlgS7gZMTsud8BlAGQpJgIGAMGgOKc3bIOmgd1CdI6jVw&#10;cnLST+TtXA4MyEmwnDLWzUSvPuTgJTlHkEB8wleYk4mc45z6faOufRi341vcAjrte/qQtjIQCAyB&#10;Tu0mDCCIjHrSVrcd8gcOXAodOGaNXF2uHkg9EQeRMyPM2URybivKQUazEW9Uu0K29KNry89k+tkr&#10;uGzIB2FPJv0E+o8f9jHLe0TGtuprVp8t8zci/eXYMbEOpi2OlclxUA5m28waOVb4pE52ArM/9QIb&#10;ObZnGQdlptaLAkei3GDRGHSgINDxhIOVAwRpYydSP/UOPH7oZw6YPsLUv4cc1DxO7OlJf+zrRUyg&#10;a+1zlL2jgut56kvG+rRHvf2l/45J9oGy/iOXQWMZqJMF62VG+o0f2mqdo/7AgUuh32Tgi5WIZN43&#10;IQKJTjKOkclWwXnq8407M0NmGMgx54HvKaAvMwRRi37qkLXMOVcZ7ZBDpysJWVcLr2+Hb/2t72WT&#10;levjCbRhVfMKun+jjB3r9Rf0m3LjmDu4/iZ2fCpZthZXHzZpz3sxPQZF7iLdujnurFnHlJFxC3Y1&#10;89o+ly4+NQkWn4q8FvuLvOt16fvyvhDt+EhuPwLRciM7PoYesmGL9ReIoxef/TmkHj/6VK+OASrQ&#10;wc9AoRsdfAwZec73vIw+909FoZx3jnn1gWeUMdGUUc6bdU4Of2MycHhtI0WOIWUGSPAkvm8wMWno&#10;hGArcLqDg7TBac5Tpg4YYPjGI5icJziwjXx3rnzosRjHPTjDJscAfdQDdAj0CBYTtrGFLG06iEpH&#10;B1Ixt2eeGyJQ+Hp96rxmANgweFZ7752uebTbPvFfvWqTj/ECArcql2AgEEYfCKC+Xipio/VXE3/p&#10;R1n6ARkHPmdOfc1cy6DXftCecc6PHffYVWDi/7FVHbgSOoz/k//DX+iQ40FxswHRKXhA2lXDVuXK&#10;ICJdvWuUF8hKHIP8SEw+3cfHXViNID+G4coG6FMnW54+8RklbIMvff4L66rqpwTHN5P3qhkrafnd&#10;qy729qeemzdu9goCZIl3x+9n9U82jkXItz74dbJ8G4RteYjKcehPRb6zjA+/waVdbixsy8puPwro&#10;t19v33l7sVdInX5RAMBn9fT2MR66WjNFIS9m771TO0FtNaD1j7nIMeksNfTTJ8v8Bpfy/e0Xw27/&#10;JtcYcx4aa+m//L//c62NbcWJzXTK54ac2DSSn7fyOgjw5TwGGm/YEQyAb65i2wIpQ+DoLM45Ofn5&#10;rKz/xk9+ctXzype+1AMO8rNXBLR+JnoShj9MrDrzUxT2YwaP0zp4+be2/OKj9BMfteWkCn174/bp&#10;Uxr0VdvocFGyaBxn9Fnv2xSAayvLaSvHgfPqzz52gA8/Uw9ttUVScczp61J74MAl0YFDREIinmiC&#10;lCXnMvqIVkl0Q3XABJGcZCW5mh6G6kxb/BYU2QqycFbbJFAWUvG92rJI2fAufaqUDUnFHEPuhrjb&#10;gbT1YrffW6ntAHJHdbOyCOy7s1IPuUAmjcMna8XylbOwf4uhtkDos74QOXUC+0I92QT6Y7Kw73qq&#10;DtIlf62Yn1Xy15M7a5S/EHmyHSSrJp9Ilq++N+dc5Jz1RfYg0M+2XTYh8n1WQSoNFsqkrK20Jdrx&#10;gVa2IYNjDoyOQmUv4qzTYOWz1vpJlHTQwDqS+G1QsJX1j4it5LiuCbgeqbsaSBuuQSCTuwTGY8vD&#10;4SMQOLeEJ8FV/aqFAAmWp558qskvwUh+kE2qD56mabn2WQMnJt86COy7cwIZffuOHF+k5E9WP1nb&#10;CiRY1gAiaEYAEZDcXnurL3u8y0eIfmnwwA6uqjtw4NI4yzhsUVwcQbcCyDkzRYIVYCpTB2QFiCyn&#10;fCLb5rbGCpRZnyuvLLSNtAN6hQwZMpN9ybK+wIt8cOXT1vHhwtQy2Vk9lNUP3fqpl1mP146t2Qby&#10;3pHlHHdtQGDfM1vlNrVmGrJQ1CGvXfosOLbv6DXTYc8sj8/dQgV0iAGBlHUQBcrkBKkUUu/AU5Yg&#10;y1vgnG3T8RwMJs567DlRtm/9YSJl7LC0X7YHtLeP6QN28QPSxglnjCz3tjHGQd3Q4HEsDWS+sNF6&#10;nNYmNggYg8Zyjql9ghw7btk2g8SgsY47I5jjqW5onyHHAr/tV9sd9QcOXApnWxXRlKvICOOcqyKj&#10;MFd1R+HQk0RPrnZXmqsP0la6CqAraCbn1K8fMPWkDzDPpYz9QqdlaDtWvisWG/aDMXKrsk+QerO2&#10;Y+l4Olb6C99997QFVMXqG/648tO3vb4k95D9nfWIWUbgt/GA32eBYwcgAnY0lW0ZA+qYyYBpUL2Q&#10;egcPqBMbDBTMScvAsVMwQXvr53LSevsktet5iD3TPjDYMyiyXxlEybP+jj4Dbq9tC7SLHxk4cq8v&#10;Seq3wDn7OuuROQ5Zb7+7H+haVB44cDnsBk5GW0ZqRvYM5TNqkUtdIuv2ZNKW9iGr1ugnI1ruj5cM&#10;eVcr9OIWksXyWGbfUj99UE/KQP1N3+w3zPqU53EIdfiFA7Df2BsZ3+wElYWpn2N14qtt2Sb9gADM&#10;LVUZd5OZCXVLwXtjPftbJ7NuHgCZSPnsXNbPcsnUmXVpW+ag0lnLqWcrYPaCBqLXtqmf+pSRykKO&#10;7a9BZqBtyfOHVetzwt3CYU4i/Upd2kKXY0UbtzyvsWZqA+a4wYQ6oT4naHt/2jhw4CHQ7yz98T/w&#10;U/0gFxd6RBlR7d0LZVaq0U1kG4kZ9ZbVA2ibK5VHLNBFmbSpLXQC9QCi2hU4rw5XF6/996Zxnr9P&#10;AfVKzlnHhbbZwL864zerETmAb+pnHNBPHX99p28c88p52thv7UjroD5D2vIYBuUSXB+h4M8AAP34&#10;x6s2JEj9osdi0C1pHaMiZfzUF9+4VGfq5xXbnscW8+Yc92tLDjCIpmXTrQMrnQyY9dkRzmV7dWIw&#10;66XtoR2VdGCmqR3y/I31pWD1Z7a11S9kZPqPXQYNMsA8QgGZkPTLwXbAAXr0Ic/TloCBd94+3aq/&#10;//7pD8RcO6jfye8+1rFI/Ql8Vb5tjO2JMrqkMj1eA+kntuw70FbOKXLHVnXgSujAccWSjnzfJC8k&#10;iThXhdFnxrGeKFRPrva5reXMWAnaG/GuPoh+kbZ40k2ZBomj2J9RWklFcpFBo/SRBdh/EqitBPJz&#10;PK+9/lqTn+hR5h3euKtjyA963L5Tdy7FRab853xx0YVM3elU9urfiIqVf/366W9L/Rfp6htEJu+G&#10;zFD0077nODgGnrecSHngXKR8ZivklSEOiAnI8dmszYEjmWQVGDRZBxN7gQMNFph6hB2AdMiBTOTx&#10;ezwWoUwHRP0PWxUs3L1Ag2cJoJOMAQQJQNmTTuovvlm3s/zOEyQAlME/g4hHVwkeSBsfP+gFMIJo&#10;OV8TUiRgXBxMyBo45adAxmCBBpqTDuw3NCBknhNZl3OS9WmXY+eKuTQeeh6HzgMHLoWzrYqocnui&#10;7IVjwgiEe1HLObMJK9PV0qt0rLR5deSxGSehPthPxoVvqUcCy6l7Pk5qN/3s1TX6m+ka2/qDTtvl&#10;mJz5HPI3bpaOJ242eRjejIOMbbGdF7SW08f0PUF7fU4fOFZ/EqgnbaVefHMXue9BLk5m4KyCQzmg&#10;rFOzcZEOY3yvs04sFHOd+tGJfyvLL5iWZz0idc52t+rTz+zLXuCkDZA+KwP1nUdDeUqvn9SrgPFR&#10;B2RsS+C44KCBnL5pbwZ2ZdpXt1RG32HaxYagfcbDsVUduBJ6wf6Vf/nPd+jycRdWBOCVyAL5URAi&#10;0kj3QgkQiUQvyEhF3mMuuolcQESrx9UA+NuKtnhVhjcPsQG4cFMnv/fEm4BAWZD+pB7qtHWRXfXn&#10;x3v8yzzgI0PceYD8XJhvcoLUnzKPeJdXyN+0ej1+vMM3GwHZSB/yozJzv0SOA/b1IeXTt5xT+uQ4&#10;0A/7y09D8qlWwOfIupZvVmegGBhTVxokcEyTKKZzHNMZHaYzGJnbU+/Whx4mCB3q45XBYPCQ4xy+&#10;0BY7yHDMx5ORwSbH2MHeO+PqH3k7Dziv/7n95uAxAHx4EL/sF8QGRL8DRxuCiDFCD/2gjvN8ENBr&#10;AmQ4j20GHrvoOutX+WC/8JMx6DuZoQPiG7fi+KMPtEEfx9jO8cEm1Gf7kGPirb19RA5/KNPWOmwY&#10;/ILPlLmdYvPYqg5cCR3Kfl2taZAyq9soZlUYhUQlr9DVRx10lbMCBBEvXZWUMyOgizL1rH5WBHKs&#10;ROVJk/hFmbfmAW343W7kqE+m/iyzWgT+IOs5gR3AOccDGTMeZbcRjrGPDWTJOIyVx7SljAztepz6&#10;Izh1sc+5In00mzie1FFmjCF16KIOPfjGOKGXtlmPn4wpdY4hQM7+6qOgHiLrmNNW/Y4/x2TYbmkg&#10;GBwQZ71NJKBoCClLZJR3gCCOSR3RGZHllMHJPM4OWUavtqyTl0H6mcepDxv0DaY8k7I1VowhkzyT&#10;eoOAD/lJ+ksAQ+SYdEgAOubYoD0Ejo0TCzkWyHunhs7023HbQ/Y99bPVSr4h5NiqDlwJHTi5eo3m&#10;ZEZqknNGJGnTlUNZolOgR2SZVac8ZQlcKcCVYB1Mn+ugiGC1o+0G/bQmZKvwY7nQeuROf8iq/723&#10;sH8SqPyCfILTrPHkE5VtKktA9GhrkS/fim5N2nQM8d/+ZlYiW5jFyG457tl/CRwHsqOZznNgTz7H&#10;POm8QrZm/3bGlzXdFzhbxFA6LjUMNQANJkj7RDouZofVqewsz7E+lIern+cBs/3v9NlwuEzkMpnW&#10;ETj8W/R08AzwLV9+ZJjPg/MbUpCP+y7B82S0r9bt08IlUGsyi/kEIOf0nwAxcNiucruxv9n3ZI4z&#10;etFlwOU4ypTPeYT6Y/BAEkLf+RXZro6t6sCV0IFjFBJtWxFGFnEb4lxmFsuZMVKnkQ9ZCa4QkJGt&#10;HtooQxsvCnPlZNt8QN1VnHakbfMcK1nfKNtWG4Axyb45PsikHolPyuQYWgd5w9IyD67blmylTpDj&#10;c5I/2fPCHOKPPpoVIMeZTST1jjl6LacMtoW+wO47lTqrYWigQJVLZbKcBgHKIRPh5GgHJtQBc0Jo&#10;450Lx+o8dQffI3WPiZ+ZOqH1DL6+eQy107ZiwNJPsKWH/ivDuDmGZ+M2XiHblm37WyKGj4kcW87p&#10;J+PiXVj6il0DFhtiry85t9hQZg89nqN84MClcGHgbEWeKwK64i6iWw10ZUOiVuQqzRVlGobUC+5q&#10;XCHph+0gx/oJzSBJ5WxreU8+9c1tJecE/XELyFXtuMLSvOpnHJTZs8ux8BjSVltkGu+A0q5jrF+5&#10;o0j0CPTbxyTf99O91HhiDhhlUlkOWPLMSAWM203KqA/irEy9mYqxK1K+71ZWvae26UPaQk8y5S1T&#10;vycvUz6ZtnKiktyViRJb5bNfYMtu6ofWp363KWgwzMyAQsYyUHeOYZLHWS7MOAcO7KEDh7/0QtKW&#10;kWokGo2WiWijMyOYc6Y+UiR/c4KdjqfVATOCgXoSKa+N2Z9zXadMk6CtPufK3IO+wPQ7MwvH9ivJ&#10;OS928cO2Cb6YWhm+6Frf+Io6x5BzZtt8MxAb+o+cd0+OB0z/kdvqe9YrB4F9STCP6qTcPdK4qQ2m&#10;odmoClQCdQKu7zAW28gYPJyxfJrs80kGOq4sTPvpD48xOpmpMzuOXPqcvm/BPum7OjMo0rfknkz6&#10;w5uAXvdhw77woLtjmIFj8ED06L9BBnNM7FvqnuvVAT0HgeOftF2z5I6t6sCV0Mv9J37Pj/SPgBDl&#10;gDKrhFei0AwEs2y0wsxSZBqPeQCL1Uo9GQ2dAP2uZGSt51W7+EPZtmmbOmSWvy+NDDVegedpTzuO&#10;oW0hQAamTlcwZceEsu8n6aN63No9dpXaL8rq45iH1dHbfaf+/WWl83cvgA7GjbtJMhjtkSdD4Rvn&#10;QfqZ+r0Lpaw8Zc4LjkWWsaFNx5t2zgV1b9UlSGccTmhUYMx6BsbtLKnjMCc15amXwEHNlM6xwB62&#10;YerEluRY34A6E56HyKcfSW1lf7U5k3OMkQO4Rfxg0qB+QdtBAsa+8wamMv05rWELGd+KYIviMQtI&#10;vZh9F9gQ9knft5B+JrMt4+6ccj18bFUHroQO3z/xB3/2FimKyOaVlUBGILo7ndZKIqpdMUbvsmJO&#10;F73KI0sdZR74ouyqMOrVTzuimHOA1aYs55Hn2K2KcmP48jiPMZR+QR28d69k+e2l2gb4pGXrrWN+&#10;6GP9oudqxl0Ntvi0JecoL/KLD/j3XrWj/Y0bN1meiz+1At95p1h2bt9esi/bjn8UR+/bb/NsNT7U&#10;lsG3U5QNdHKxS//BvfEDII4fviPzIg+9V7ZxbP0rPneqZCbquAtDni0aGwD5zuJV5iIWv/AXOeok&#10;0l0u+fW1yHaMH9TdGZcc+MM5xoxjntPujGMa5HbPq3cDCCZQ4uTYWYgcbWxnGacxpgOCNgwexCmB&#10;vOnarUmuesZANOMvV8vR8s/g6M6WLulHchdWIBFMBMZOOT/ey+SfPi9+p59LWXj79PHesrF+TLhs&#10;W+5taBA4UQSD48xE+7wPICAg79SevYnK2BVz/JWFrSdYA7WwoN2WrfYzPQ9py3z0QmEMKpAgwXts&#10;VQeuhF7q/9Wf/qsdjmQaohewslnR4JVXXulj4J0FyL8h5W9UEa3iIx/5SLcB+fNFyKo/oT6gLzP4&#10;sY3+DYLCXba52mK6XBmBLyFYUK+juNQvMryHon/XrtdWW3dlgG+lYFsBbDHq5LcWlM+fHeJ7efSf&#10;jKM8WdY+sErJWoDfeHJ8nnr69Dmp1JNtP/nJb6hd4Jkuk0HF5z73ub5rBa999bXOxIBsp/5nn3m2&#10;+wb696eGD5VH+hUgb2YjM+oDMcBDaoB+kfkbfXqRYZtuLzG4N5Eg0x6d800pUywkILzq5liZ3P44&#10;R4DBX/u1X3vks5/9bJOB0IdsC/AJUm+6fjoenq9Z7esEyLbx1u23mmwJNRxNHlfwI8PX61b45pNP&#10;LCwblnkjcdnsK3hJ//zsYBH9jArM7eZ9ZPlgnR+uG+V32aIGP/BYXZsMu4/XRF67Udt4ke3M7Y/v&#10;OV6eLFweL/WHRfIx1Xv8aEkFAKx9ryatthkcZb4G36/AlWxDXPtBbvGfqGsz6K/g9C/hsGBGx7It&#10;32qm3esVQE/erDksolN5dC3hfeDAJdGBQ7aQXoh6gQoz4yRIqzIvdvtibdTTRj2cM0OZPSBbnmUy&#10;k3+X4diLbKAPZCZ1tm1sFs8ehGKFDC7fj7OwfRu03Vn7oUP51hdtrAdjAXZGzItxs9JuOZh/fqBv&#10;/iQSP/V4+63bzd5ShrG+mB6/gdVPDFb/IFuebflppeV3uWoea0793S6yGhmrs1a1ob06/Ef28gH7&#10;5flqXvldLS7IuTBffmapR8BOEDhOCLSeDrllJNj7nSiDBnLMBEEnGnLOQTJgDBrLbFFubXPg6IM+&#10;QSYz7a4TzGAM6qPn9Q3aNutax4Z86iEgBbfC+qZf9nurnCRg7SMTxGOlcPlhtjtNJhFrsAONLbeY&#10;n8wguGxL8CwB804HlFtPPs5BG9qfdCwBOFZCkOO61is5t1G2umXpHDhwSZwFTq6Yuby1omwzk3Nm&#10;mdz+WNlkEegFMJy3Kkn9uhpLb2bD3F4l9jyf/iTIFmYQt01oxoNulTB9gMrfl6VGJpoz3VbWy3Zm&#10;PEhmcax8a9/HXewjumabkH465vRfPTl/KY+9rb4A5WHOtX1BvgPHirlBHousy/qExqATCTFogDAh&#10;GTiS49yqJLYcmGTq51i7s2/20QGCOXgExYN8UBbavgcxJiSJva16uOVDXweNvhA4PpriooDZh9QH&#10;nJMcE8ZCZNvsi/2AyIgcw+xL93nUHzhwKXTgGG0ZxXNEE3EwVzkrwZSY5b2/ju9FekZ52kzO2Uud&#10;WQf005VlP6zPtvrab9SNFQ2Rt60+bjFltsrZx9zuyF6WgXbNlvZVPzP7OMaQ/jg+2obUb8ExkLZN&#10;6jtMWbKPvvUYodCJ3FOSCmwIc9JyErNzWY+uDBrL6BVpN33RaYgufUgC/aS9Aznr0R8nBtLeVI+c&#10;PqSf6puZtrIMbQvn4IHAfvWt7/BBH2EuRMbUepB+yhxPxwPmOMxUT5J62wJ9Y6yOrerAldCX0Xyx&#10;EpFElAHKwGgj0lkRgCjkPMeUXS3+2WDWYzpGhlVHG8AqVyc2zBpcmAJWFHcUvCLnd+ihEz2AMkQn&#10;dKWw6riwxTbltMPqNcuwel3J2KIPnEcnvmiP9jD7ol+cpw3HlF2dMzgHON+ruV4pL2/OLVmZN+7U&#10;QTZCjjJ1+IOMr/hGWZ30Bdh/xsO2+InsrEt99gPQtv0b7R1b/YItgzCBw6vCWYYMaDak7DGgPAeX&#10;5xhs2zAYnAN0lDpAO8ldDaBDGYz5R1QcVyf6JPUEFa++88yxAUAbrxMYNCZcEji8cg45fEHGftDe&#10;wKfMOV4h7ew78rYBHiPnsY9EUOaPtE4gLOmuZ9wMHM5LZCzbb2Vad/Xdemgb/OMY2Ddeob4Bx0+9&#10;6kn/u66PDhy4JDrj8LC6EUsEEqFGOyCbEHGel0Yw51jVABlXC+dzW7FMW1Mt9a4KiAyvbiOUkScj&#10;8GrEA9rqi+eog5np0OMKI+NomzptW4dMtoXUQ3zz2HbIk3HUbzvKvkLPt8wYA3g32gIzTm5V2kdG&#10;nyg7xsAMnn4D+m6GBbSjbH9nZjZXB7DMOcahraIYogylMBshLDGchjiGnOsUVnTLcKBlymcZu/pA&#10;gMj0B6gfXaknqS3ObdlFp7TP2lFHtlVOprxM/XN5i2kry9nHHE/1zTqB86IsTOCz23Fy7pN9wYZ9&#10;T2hntTfqDxy4FHqr+rHv+qH+gmwyBCDauEg1VRKhnKdMdBLtHLsaXAFGqxfBRqcRjD6AXEZ3tqUd&#10;x5y3nTId6XU+610p6vAYWx7n9sQr7dCFjFQ3ZfruBSKwH1xwm8oB5/XXY9rzqoxt9U/bax+qjuPF&#10;VtWPfzzBx88kUeav78r0IyDYKPJRYr5YCty+/VY/6cjTfvw80vLwPVv+6e61n3h8rOTLtVI5LDEf&#10;I4vVK8f5I/oyHwdpPShEsRQ4Og8qREYFrXBMVLYFtIEMjsi2KU9ZEqTsy3ldArHNpEHgwGsfZipW&#10;R+7xENiX3FKT1Nt3ZaX1e0xZx8BxkPxNarNfTCh9K/ajGqPMZBMkkonrR0NLL20gE+sD+QSQP7DG&#10;g/LKLPILF+0Lsi2Pi/qDbEke2vdBffxfwvXAgUui945Pf8+P3iLy3Z4o8wYaq4Ayq5aVwsrhopWV&#10;y2oBvGYWgaxa5F1RgvbAlSdom8e2xb5tXLno075trM86+qEeMqPnoLrMLLYF1FMHqOMOSzk+QsQ2&#10;7DGkrE6PPa9fqd/jfpIQH+IbSLNf6OC8ZWXSH8B5wBukzBNj6U5AGVu25c1V5oZy+oa8c2B7aPYm&#10;Y+MX59DblyIYVTG049DUrQGogjQAUZhUxo4B2kqA8zNTf7bFtn4l0mfaC3XAtIuMfbGdbSV2lecc&#10;AzWTCdwry9SfY6x9fXCcAbZnIqdM2sr+MubOhXdKEHvpk23RpW/YsL8ECteE0K+qgRzn1n9sVQeu&#10;hA7Zv/S/+7O9tNmqiG5AWiYaAdsTKxe8+uqrHd2AiCZaAe1cAXxsxbYJ6pRxNQGinGifwcrQn8xA&#10;+eeHlEGP9ekDq067KZNtUyZtJdy+Qcrgu2XuvNAFGCf7hc+MF0j590vGZ4GzHt/UQ3bQtxxDtxCQ&#10;n7fiJ4s4B15++eX173/MqZnNSw7Ab2ORSQC61U+GcnyyTB9b4j/6U/9+e4ujnkzHUxm/HOLAZxmH&#10;bMuk6SAdcDBSv+3AXuAgr92UycBJWwycMi+++GL3AeQiYFAdMAbDPvIZd/U8TB/RYb9SDz8WxzFI&#10;GT7U6GTmmNx5861+kBzkmOOvtnh1HLKcer7whS+sk59BxA+U0TfAq77lD69l2+wLY+sYYld/wKl0&#10;4MAl0IFDhEkjy6gGRDUrGRrhF4G2SbFXBim/Rf2C6S8+sbJhnrMPkHOsTkn2MoNlvyQZRp0pnzo8&#10;D1N+rpfZR7KJHzV5rO6qrAfph76lHvR64ZvnyIZkB8iXMvETj5AMon7kbGs7yHjRHnK5ItFFe4jP&#10;Obb3BY7UmB26DOa2DyrPNECSWZ9+5uAhY322zcFm0nPwnKRE6rSN7TIonNg5SJLKAPvXgTMmiq/k&#10;188EbeYAgrN+ZdBp4LDFvPDCC01saHdur07GS39ozzUR3AscdB1b1YEroQOHaJqZKyCjPmEkw0TW&#10;oyePt+CKg3O2yHqZfuKbK0h7MG2RKdxuoO9HmHlgrsSk/Z77nkgf0GWGgtpMnXjmeGR/qqZSTWU/&#10;Pnr7bmUHMllx+ZRmcqnPj+j2lwvcrExR/GBlmpdfeqnJN1f4k0hsjX7yMz/2y8eJr1+rzFJEj+V+&#10;4OxMvvwu9jEdN03lhNgxyMCIrM/jRMpAJ3MPKQMNkK06B1qfM6j3bM2TKectJoNEZt9B9ksiI3Nb&#10;TKJfmWq0+tmfyV7HfBgptP3xGe7lc9wLl4/znur8gxYT7Y+tvfD8C4+89OJLzWfqjpKvhYF8fPj0&#10;eXFYfhQJKALGoLG8fER4ka+erv+63eLmgQOXQ9+w/8l/7I/136pylffKGMjVxytgpbG6qHPliXz8&#10;IM+nDPVpI2UkflhOu5Q9z0q2Hv8BeslGAFkzC/VsUZaV4ZgLQMtkCKAt7NAf/9ZDmTozoLL6BLSr&#10;bbMO9b2CSxYfGJFe2aWHc44J5TwGlNEPtSXzAhY/PYb4zLE+aouybaDy6BP4rN/607Y5OTeEGoHp&#10;fDcazqZMIuuVTWfArHNLfq9+7qREp7TDMs+JvW0FqJMB924Fbt2q4o/yDK420WXwGEDQCYD0QT20&#10;t79OlLIix8J5gwYHxDfvjFjEvAHqH2ilctJ+oUsfZt/1p30Y/hw4cCl04BhhSaI8I/4s2kbEpzxw&#10;FSX2ZFLnHlIm22kfstIkyNXuHQ22lTdTQfS6opD3onmWk9jYqoeufNrOfQbah8rC1MF7OtnOvqe+&#10;uc2p7fn2Yva0b1B9kL6YbchKkkykb0B5kD7cFzh2LsFkiZRJzniQzhnKJjJY9nxg0AwcZOyogwXB&#10;nryBZgBB5JRJZtu5XmoH2qf0FzoxMHX23c7gDPXYRto2bdH/7JflHEPaGDhsaX47B/XqBjn26cPF&#10;s3ngwA46cIxIYIRBV2+Wc+Uks22WcyWkHpgrwbosc84skGXPw1yBaTflgX7mRSFtXPkJ66zXlrph&#10;IvuYbc0GF7Far/pTV44tTP3WpS2gHrZb3+TkISyeJoA8SmE9fVAnfnhhTdnxTD89L3vGNZgD4vE8&#10;UOmwHYCJlM9BSOzpz7J+QQLBcsrghx3Flsi26QODkIGz1TZ1XgTaSPVnW5iDv0WwjkHoS51Z1sbM&#10;1MP27PUagcOjIZCA8boPOfXhpwGx5SPkXI7b+WweOPCQ6MAxpbOqJRGZK1zO0S+BMllGXnCcOi3P&#10;1Af90rc9PwV+uAIpu3KB/mQW8L0LmKstfVZH1s1ImRyTrM/+Zl/4IZFTFjjdYdIHsxbtRY5P6sxx&#10;SJlE1i+2TzcQZij9gjmeZiTHqWdcZTqgQ5bTqRyYZCLlgYOXmPVL6qV+2dH0UwL120m459scOL5R&#10;dlHgqEc7eR5kfdrNNonsV38v8Zg8/mipPH0wcNAjsu/2f8Y8piLrznyIAGKc1Y0f+sC4GDg9vkPn&#10;gQOXwn0ZRxKVlhOuiJnAaJ7LInVm+SKmbw/yk5W5l3GUSZ9ZPV7wZcZJ+Vz5MPVn34X91i99ZjW7&#10;HbAteXfDD2q4VfVvTqGuyI+PSI4ZScinKP3UJR/Z9dvae6RHWz467DfAP/HkE488+dRTzes3KlvQ&#10;hyK/NeEnM/kNjDfrjgv6M0oQ/f5sErr6i8OLXcaeg5SdhltgoJwQB25r8BLKZH3a2avXLycgj1NO&#10;5CQ7wXCW1X+CxWscg8bAUZ721qfOvb4n0s/cDgwUeJeP1o76kmSwmv2N7mOSl7pSWGQyT6yxGBOb&#10;bZdJXsiPpfFrNfBa9dePEeObQbf89tYSLMvvblVgFw1ISDAayK2bDh44cFkQx4/8d//GX++lyApw&#10;VXbqrKgEXDyyQgGr2fKXv/zlXimAtEtWAPyukyuXVe2qzI+vpH6zF8hVzIWa/pDiLWc9f18hA2xB&#10;PWYIgF+W2aLsS9bTR8u8/4E9gLy2vIic4cUj4D0Ux4S+W87PZ91+861+mg+0P7WaQY/JMj21hbzZ&#10;3xUI2jd+4qiQ/jA+Z+M52nYmGsC+48aDXENkmYt3l7a9Rd1b/Hz6GT6HtTxu8vT4cwRAvr3ks0AQ&#10;paZNnOAY4qB/BHOgAYOX8oJ6qbOQtnRUMggGIhMFsz7venDaenRqF2oLGyLtqBumbwyATD9pgz2Y&#10;cl6X9LVJHXvNkm3TFsh6+gnpl38buvnEzUduDPJbVtdrrCHbir9vVY3X396qGe9tbCbfTOFPPbLF&#10;KM+W4zdOoCd/t+uJmk/Idshva0Gus/y9rR5NulHk98De4etPim9UIJ+i4MCBS6Dz3D/+h/54fweg&#10;H/VlhQhWChmHV1ePYOUBVpEZBzlWLHrQaXqjHXVmsixndvMYqoNXVzb1ucqxpazZBfgKbAezH/TL&#10;jOcWY/bTDzJLtlMPmQ69EHhOOeozE3sOYsu61lOvjCp/HQe0L0EKXe7LgKFHfznfPz1Etqhjxok6&#10;sk/3i3NjPKhDruVHH5kXy9jgFd2Aes6fPWYx7GCDOGlPTcV2ErTBElSxtPMQQ6Z0ZSGDYRqnQ+iV&#10;6pnLEnlJe3TBrM+2c/0WmERlKNsWX+kD7MEZRI9BQT+zXj36NfuW9elPjo+6YcoQPCvxMY4Tjn8H&#10;xCCB4lxAJhyy5RFIBpMkECyzNXL3Bfm5Sbcwt02I39o9vljpwJXRgWN26Cgeq8LogpzjrmAmq0IZ&#10;Vy4ErCSYevaoTQjMCLR3ZXIseoUNW9SnjHatg6x++5j1s239ob0ZhHpXMbDtbEN5Mrfjk9kIaIe2&#10;ZqXZhy3qlxSOk7TvWYb6ALWbPtsGJji2fxkDb9XdYs+UCnDK1JeO0sjtLO8sgJ1jEnOAE6lL5sAk&#10;E3bGDtl2tjXLgb2BYxCsx579TR8454BxTltpBxnLqTPHSnsw+5z6qdeHZPoD7XsygR9iz7cch/Qt&#10;2wL12w7aJ7he4xw4cFl02P4Xt/5yhxyrykgmIo3E/D4a6olAwAUXqwFk24xivpOFFQRIkdan/kS2&#10;RV5bKas+wApXhotB/Uk9KZNvZvIdOt7hZF9SPvvFd+vgE+D8lv99BzTGisxoW+xyDLJt+owty7Sz&#10;LV98hE8gZbJt+ka9Y4Qv9gVZdfJekjLpD1tR+q/+HJMvfuELy+34H/v9f7R/BITBwzEUIoQRGuKU&#10;qZc0RRlFORD+vYe2uZVYhx51QhylTioDrEsZ9fKKLXx10j3noAADHB0ZRDkYBgvnbEvZAQI5Jk4M&#10;ZW1CYL8YH+S0qb6cTP0C6qat/bPPkvFGnrJ2EpzjHW7nCP28ph9pk9ccB+vB7DtUn8cE19LywIFL&#10;opfAT3/fT/TvVZlOjWxeWQG5VXm3wDGrhXaUaevKod7VyLGRajsi2FcolBPaBLkSyQKuTog9VrS6&#10;sMkKoT367AtEllfqaOtqAvqlLDLodUzQpT0znlmP85wz49gXdSKHvuyvSLseIwvQQSZxLPQL8Kod&#10;Mw5y6qNfyKsX/2xP1rZfSXzXvrLA+YR9jkqNo9iTTgZEgUBxEudMYyiEDizUMKAz0omFOKoPCfVB&#10;fMA/J07feHfTv/twTnn1QdraL8oS/9lyZwJltAkZbP9mB/OjtfoD6A+kjzlO1gP9nGUck72xyHL2&#10;kbaSPhBEbnHKZ3+cY5hlZJRPco7+Q65bj63qwJXQW9VPfu+P9Y+AsIqIOKI0V1pfDFU9UcfKoEyU&#10;ZjZiqyIy0UMbgJ7MKNxxuKpYFa4QgIyyUlnK6ob4AdJP/GCFKUs7XqknI9DGlaU87aXHtKdfyNA+&#10;+0J7mToZE3X4GAZt1Q3MvuhHjjJgHMw21HNe3/XHceNYvwCv0rshysrAWadl/M5jXiF68Imy9iHy&#10;6ALr9+PQ0MZ2FkHTb24HpiuoIqCOdEKqk86blk2l0MFzANWzV4bqxgcGKgcLWgeZYCbOyZZAPakb&#10;qGcePPuOLsvUy/QnkfrRKeaxcByg8th2DLMt/mFPajfLtGfsHHvL6p6Z55SF2HVMup/DhwMHLoVe&#10;Fj/z+z69/giIq4yoogyIPqKXVUqZc6Zeo506wOpQh7JGPynX85kOOQeMal5tr4z1HKPTMnB1sKKU&#10;ddUhS7/wXT8ksrk6KdOWLJv20A/RgxznPA+5k3JV0kdekQPpC/Cc7dELkNnbIslE6kfOev0FvvHI&#10;MX123PU9xwo6hujlnMxtMYk8aLk6bi8wABFQAWVBkOSdBFfVfku3aZ82OuUkQvS65dlRB01b2pMi&#10;69WtfssEoEQOG06CW4nbFEyfk/hpW/ToV/aF+vRfpJ/ZXyfQSVJnyqPL8c/xSWS7bJtIPdmvtGs/&#10;oJcIkGPHM/XbDnoeMibHVnXgSuh8+Cf+4M/eIlJNR0Qbx0Yd0exq7GirV2QpA46BkZrH/h4A8lyx&#10;qzvbsjJ4xQ5ylCG2wbwKWc0e5ypSDrrisUWZV22oH/DqOalufM2VlnednsNHHkrHPuXsFzLaA7bD&#10;nsdmBnzFT8qcT39z+0hd6ScZBH9AtvU4xxU6J8hoHzn6wHmOk8irF/T/cTgnA6BAIkwjiJxpPxUD&#10;OgCzLfLcqkPtQPXpzF5Z4ptMMGAEJMSeMgyGfjo5DpDkWH+yHug/EyaZGPvosVQev9OWZWDbJLYd&#10;H3zN8bHvyAntyNQlcqywneNgHx1jmH4i5xaftB1E7xI+Bw5cEp0zf+r3/ng/rG5kEYVEnmXSsCuM&#10;le0xEc+KQMZXSPS7IohOsgJ3HikPiHBWF3DFIA9cRR3d1SZXF8AXfOBcrgaBXs4Bsx3nXdEQHUAf&#10;7VdeOGY24cYAHfhgX7HhVkW9b6ChR90w+4J+th9e2crxD73Y0B6wv+gGtFWfx8o4L46Tuuwr+rO/&#10;jhWylNWJ39TNQIb+2oceWToAOZEDa4rDIE5BBxQib4pLeR2H/C4Sz5NAjCrDm4n+rQdHtoB+HM5O&#10;wvSBc+q08zPwzZSbb2biNzYgfXMcCHKCAWKDwYROCsTnLd9oT1BA5PEJagcyybzDDNGj/7RnrDN4&#10;AG0c5+xj+kNZ5jzRVv2U9SflaZ9QJsFxB0wRP46t6sCV0IGTUWvEw1xpMmEEQlcfdHVAolwZI3kr&#10;mmW2d6VAM4a0Xhu5Kq3TLn3LPpk9XW0wfbAOqhtyTmR/5j5v+UDZ8fFiGOKD2SGZWSPnIqE+yJio&#10;04wKybb6kL5Rv+UntF/AccC2/typjHmWcXIgDRRpPVAxRhzUHJh0cMshnRLqgtl+K2Bg1mtztp1+&#10;ZT8YAIPI/ogt3/QJel5u+ZzEdspI/PcNVXwwkA0OOB/nPKR9dTIW6iRgvAzQD4gcAQMp66c+wuxf&#10;IoOXjxUfW9WBK6EDx2gjmnNlztEOQUa8NPIzkiGwbUbtw6RiV4qrJZnnpKvJFaVv6NdW2gX2JfXQ&#10;JsG4QPSYHShL2mz5ZhuYY8i46CewHnmRbRP4lj7bx9RJRrOMjPIpA52jub/CdhD/nKO368L/LHBA&#10;DlJ22vpUBm2bgzcPzJZOnYDa0E7qzsnIsrQOpt2USXu5BYAt/7N/ifQ/faa9k5D+0Jfsl+CcfmLD&#10;8UnYZj7nuKTfENsEjEFjOWVzfPQXZj/tt3WW8cd+8y1i26F24MAD0O/E/fwP/kz/rYpIJDIBUWa0&#10;s0pzBYiMVtpbRhZw7N9ZrDNy840yX6lHp3L4gj3Kbg+UlYVmCEBZP6wDytNWfRBZbCDLMa/UYQs5&#10;z9kG3yijD1tAncghn+/fUNZv2sjUyUUteu0rr+lXvlKPXcow+05bKNRvWd3IS+sdG0iZOqAdqC7a&#10;3as+dZSYvlKxiqCKhDJzWVgHc9AYRMkbZV5rZDkHGNJeHZZTjx0C2dH0YU8n55gMyOQ5DtZB9Cuv&#10;rxDbW3qSnNNP281t8ZUAgNqH1sH0LesTOUfpc44PcHwSKZ96kNvqV+sYMgcOXApnGWeNpiKRRyRC&#10;ynKGMkTrvLIhyNUvsi7r0xZUP1Rn2spyys7MFWUddu0vfc/V7OoCqUNb6SPyjqEXpZD29o/2tp31&#10;iNkHqe6ZqR+K1J9l+wDJemb5JP6oL/3JrMd36HTgZEcdyD2ko9lpBzedg0D5LO8xkfrRlfq3bHFM&#10;mwdRGDDzhOVx+qRN7QjkckIdT/Tbr2yb/gNlZj9k6kw7OV/q0NY8LrNdt1BoYEH6teVP2n2irsuO&#10;rerAldCBY1QRZYLIMzpzdRmNMGUyajOaWQ3qd9XA/HtN0j8pQNKjbffKaZsVZVm/YCL9hw9CZqV5&#10;ZUt9gdlH/yxin/Bb39WZ/uc4U5a58tUx69mrBzkWmYmco8xEZrCLiI37Akem4zOUSaRTDgTMTs2D&#10;uRU4OfC2gzlo+gvnwXAAYPqffXMAsm4P+K+tlE9yTt/mPkrOmerVB/FP37fGGuBrttFW+pb6DRqY&#10;yLFhbnLMHCv6k+2lYwaxdWxVB66Es8Ah8ozCZK6EXKmJbJtloDyR6wrJzJIrk2NXDnR1JfM8erEn&#10;tTv7vLV6kFGeFWjqzoyJTlcjZeuR832Z+a5EZHbY69e8mmWO71xOihxbOPd11gnsl7JQvyDyjqt9&#10;dms7CxwVQRvABMq2HEHOtijOtsjB7FgGzFyW2YmZTkAifUjgaw6kZWWhAQENJpi6sl8OorStfQY5&#10;Efi61S/HMv2CMxzDPdImgybL6k9kvzinPNS3BH1fx6f6eGxVB66EDhxX0Xux0jyGFZ4tDIju/rYC&#10;Ip1jWceJ96s9pH2uRutTT68yVhwrI+qhKyrLykKOE2aQhCtOqgc5+wsze2yVodsTf4fi722S55Th&#10;3raFvdkPmNkHuuo5p5/AfsF1vor6PtsSsz11ZjkzFOz5KALtMA72653iknEwOhxyYpvDUdDBUewJ&#10;nZxohkzrG6BTBiA6RerpIBjOWqf+DCDLysL0IQcPWN82NvTbP8jAOAl75QwgAkcSOJYZWNrA9Cft&#10;Jpkot13KBhDn9D+RPvd8jfKMB/Xdc57PoLEM1J99h8dWdeBK6HD+H/7t/7pD9u7bd/vX1gBRZSR3&#10;9C6iHZGjuEY8IH1zbJkfJgXPPvfsI9dG9HJhSISD9+o8/5ZytVuKj/Drbf1bSiAWW6f+oT/bvvHm&#10;m/0zO4BV4gpNW1x0t98FVx4gK+gz2wxZBZBBLKcM7dTPe07q5DlfV6i6AWNoW/SdjeeGHp4VVo+f&#10;1QLqAPRFGcZEPxnz9Flb6XP2JX0zw4HsS+rBH44Bu0d7/PO//6du8eNWbRjB5thO6GT9c7vgXLtR&#10;5/sHsYZ8/xDXaNfXRQXkPvjCC+3MjevL54ZE2kJOcozc2ZZZVCfItnfvEuDLAPCbTXTODjMwlNkG&#10;nBwGxcF08JDNhcJ5twwnh3PU2xZ9TghAD3Lqc1JsA2kjUxegDYFDwOMj7TlPWR+oI3CcaH1CH18p&#10;7DUWfUYeagtQP/uXoB5/OEdboH/6gz5+mO20PA4cuAQ6nP7bP/3Xeqm9++4SjeC9985Tq/hAbSMe&#10;9vlFpH+VVnlXPHj++edq1SzvCRDFD9JPRA+3KsJ5Xcr5Y+5uTeBOrTC3VzKOKwk96s0twIwDWJ3K&#10;Z+pOf7jgtZ62nsv0nvXUWbZ/Io/nc4BveifjAOy66rPMR4axDXKr+tKXvtRbrFB/bj3n47/0CeCv&#10;PmdfErS1DRmnJf7Gv/ZXWxsTLnLywdbAAMt2AGSZgViC4Vx/yqBDPZlac/IT/MyfoKyX/KygnUvf&#10;04fUn31Mf7KPc71t53L6aTl9yHJOWm6R/JYpWxHIoM7rR7/QCmT9F77whQ4wkD772aoHYWuc9/yv&#10;g2OrOnA1dJj91//KX+lwyhWYKyGjMbPAvNJErqg8z0pQ594Kf5gtYPmd7QXrj44W+MFSbaetvMNK&#10;/7O/tLOctmYfRMrwmuUHIccn74bIOG5VmXGynBkk237xi19ctyrqlH+hbk7MUNn39Nl+g2yb9dnf&#10;ztoUEIQ02iIDnLSeNijXgM6gWBKAdBzSUctJZORF+gXXWXSkOzNem8O+HRTqgPZ17m/aTaKXiYLZ&#10;L+3MtkCeW30Lpp5E+gbTb5m+5Zyk/zmm6BFpm/7kG49b/qRd+qIMv+15bFUHroQOHCOV6MzyFom+&#10;rTK0ba6CPH9R2616ylustYDbDd4/MnNxt6UPudpzdSVZPcqgN/13xc79sX5PJv3cyzyuXMjWxAWx&#10;b+wpAxwHbNhHsjZbEszMsozLgrSVQEad0P5mXfqfoA+Js61qbpgUc1mmDh3SqZTZKifn+gdhnkDa&#10;Qzrq5OwFTqbotGkQwNTpMUwZqEz6fFHASPzIwLEepD/2kcCRHGsfua0gzQlP39QN9VsK9aUOcWxV&#10;B66EDqW/9qf+fIcZK8mIIwpFRlzeZWQ9bUXqMf0CVoZI+VwZeQfEarScMrUu1s3qjbdOf6viVb+z&#10;Le994AdgNauHv7/oR/6tKjMHb6CZAbKe1+yjOslu2s2+51jZDqR8lvmNMLYiy2QXML8npV4yUM6Z&#10;yHFIHx4GKa8O0I+zUPir/9Kf657kZGbnUKCSdDZl6JjHpk4w/9FM7AVOdjQHMn2o6etX8Nobr58F&#10;jsgBJnDQBahTZwZOlnnV/9ST9el/6sSO8hk4iZxg3tXWt+xj/g7n3u9tur3NwKZ20bHlc/qQdrMv&#10;vFqvDsDfDe/v1YEDD4EOp//4X/z3OpwyFQOjbY5Iyxm1GdmZffjbiqtiL+JTZ2YZ2lmfyDcAb989&#10;pWj+VqXdbMubZvqQ9fk3IFK95RyD9CczKbKWzQBgb3vNsc22zz//fLcBaffVV19dMw7f3GrGIcto&#10;LzPpPG6WUw/+O1bpQ47J3laYbddvq0CB3AKN5R5SBwYkbejETJxK4jzMupRP8Osl2nq85Bg0mG3S&#10;HzotmQDLDh7ET+2ii8mE6VP6k2NCe6E+iH7J5ElvpyH+KEM55TjWX2UYU/Xjh+PGcz1se9Dv/4PI&#10;OBfq27KjfvRm3+yvOiBtzmfkwIGHRAcOib9Z0cY2APkbEBeb8N33llfY5yrq4PskoMFHWZGDPMUn&#10;kb/3bq3w4llbDI+2/NngA49WhBcffawifNA6iBxtuh1+lg742GPLiuvMMFYHzBXPis0Vlu+DSGVd&#10;dVtcTJ/KIlfoHkGuWrNerv70J+3aJznrBSlvn9MGzPr0JZE6waxXnmWcOr1OTiutiXays7zIjcHD&#10;UJGJfuzxSulNguZak2A0WHqLsS3+jbZLcBAoNTARgNbBRZY2i3/CraX3eNqho5gdzglJ5uDS32yz&#10;hb16kJO5NcnZloF30vZ8yglFj9tl6lc3TOQEoyvL2p37knq2dNoGMpfHVnXgSujAMZKgEQnnyIUp&#10;k3BFQC4qzQLIuZpSnzpmPUb7VtSL8nTdXjsLDczSW/1KH+wTzFUPt7aPlM8+pL85DtBtNMm4WKaN&#10;ehKzDseTYzNO9gdfuUuEvCfFm4a+iajPOR7YVU+SepHyeQzOt6oQzIHJMkwFOWA5MN6V2F6mjoR6&#10;9spJWkpgff3vJBP6s6z92a8MipkpJx0DdWuXwc8J32Kem5F6lDFo5sDBtn0hQLx2411wggcS8Mrk&#10;OGhjpvZhIttSPraqA1dCh9Vf/hf/bIcTGcJIc1UBVp1lol6ZjMyUT7ACiHbAewysGMCrbVkVtk0d&#10;+MMqAK4GcPderaIhl39Lei3+pkPK1m62TZ+zX9aBtMuKt5x+pv/Zr3wDLeV5z4YxAlk/+ybwTf+R&#10;t8z460/+uSL1pLxZR2jXV6A+kP6nLXxXJ3Palv6TP7X8req55/hEwv1/VyL12SgHzIEAOVEgO6GT&#10;+RhjdvSVV15Z7aUeBkZ/skN3mfCxUeW7wvx9h09bgPyjJXa0leX0H90OUn5ILuvZDuyL2wbg3XH7&#10;lYOdf/+a/4gqcnzSt6zPAMeOdvf+Bpd+ZsAmUn+Ws1+Mg/rTNwJnsXTgwCXRofUzv/fHbxFNfvSC&#10;FZxkhRDNRCLniULqyQIcQ2WoJ8I5JoqJTlYMdZ4jwgHnkaMO+64Y7CDr6lIvr8o99mhdgBZv3lx+&#10;lpA6/lYFujxWHfLa8XWLKYdNy2lX2zB9o8wrUA/MTDFnkLSbFMpSh25sQf5WleOvfyDtOgfY1R7t&#10;zCi081hb6KGsb8gB/QQtW+wzP/t9n+7AyZ96TsUY1nnOU6fjBo8y1Od1DVuPHaE99coCjnGGY4gf&#10;aZ826vV8d7zY/jyxDCRlfpwCIJeBg22hPUi95RwY2lumf+jmPPWUYfpG2TZAXdrleCtwOFYf7T0P&#10;KNMOOh7IOd4cZ/Aib3tsqZ9xsEzQ2QafKfOKPwA9BhzyyAGOObf2sc6denvgwCXQIfXp3/0jt957&#10;972+GCXCiTA+5tmsCHzzzdOH2a9d40J0ScdP3OBBomXlvfvuKePwRQAVln3c0fqBZaX2yuR6vBZG&#10;l8e3UqATPWYVZB9/jG/kXFLm8sUD428lfNEBKso+556qi2NXEVsV/lN2O0SfKx/kilIHr4AytIxs&#10;Psbgqm//Rhn9EMx6PM6MQ5mxRDfHsPtVdFsxI0lt0da+UsauOrJN9lE7gItd2tOO8Vev2Zl655n2&#10;6keHfaQe9NEaJDTAKJ2oyZd3a+uR+Q0VGL5Rjiy88cjNCiTI15ow8fD6Nc/XrX6bXEBZIsO3dcOb&#10;lYolwUJAQwaVb4KC7ecYJHxgMGZSLxlkwUBIBxg6YbBtDSInGGQG3EGXYEsnwPZM5JRJW0yaxA90&#10;QcDESfyA2tSu1LbQLm30mT7kWKXOLd/SH2SOrerAldA5+A9/+w/0D9YTlVzYcu/Pk2P8rYPfxub9&#10;Ed6T4L0IohJZ5Ihaos9VSpRyTNmVwaurNFeNx9j0ApRj2lNHmQtrI9yVBPvbLyqJUM97T9dq1dDG&#10;93D0kTpWE20ou6L0AVAPqU+6utiqkEWHPgP9pW36RlvLnlcGUOdYUc9YM5bUkWl4heqhnVnNNtQ5&#10;5pJj6iEyaRtfIXrsG/LqyHGmDthP6iDQH446cP7Q7/j+WxrFeRQRLAQNAcOjiwQNnWTwlGPCgU4L&#10;DGFYZw0c6yH1do7J8RgZO+6bZtRhA8fhteunCXz+hecfuV5+cEzg8IpdBoQyetFhfep3IiBlzgHk&#10;tcU708qS1tEBeKWetsrTXh28IgPVr13GTj9YnIx3BgDkHDK0Y+w8BtRhM9ton9e0yytjAD0P0xZl&#10;daNXP9UpOeZ8HRxb1YGroZfPD3/bH7hFRBl9rAg+kpFplHNEG3degDJRTD3yyPEKOWdkE7m5Mo1s&#10;YBTnarAtx6xEysBVAPm9JNpQfvqZp/sBLv1XljLnWXH6QRvgKgTK6Jd+6gNZRt2ufM7xSj3lXPWA&#10;V4g8+gGy9sGMQ5k+WsYPaXajPjMOerEFHW/sa4PzXvDShleILuYTe7RhJ4HU2V9e0w/0AfvMeQjW&#10;axxeVYojBI7HqThTNwqpM9h4tRMAw3TaAeCczgiOOe/AoI9XSDDyyjmIDvjEk8vfUGhH2cDhyTRl&#10;8c9B4BzlOXCs55iJALTFT9pzHjutu/xia0Ze3chyjr4rLyg7+cgB2kDHiPJe4GDXCU8dtMVX/GF8&#10;DKL0x62fY/Q4ViYDdHj5gX3b0oeU5xhwTptdh7995sCBS6Izzo9/5w/1rwADI5/ookzkkmVYbfCD&#10;H/xgRzRRyXkiHGa2oi0RStlVCqgHroxcpcpLjllRa5QXtNWroV45d/3GaStRFlJW92wXf/SJV/vL&#10;eY7RhRzHEH3U5baFHGXa2Wf7AykzRtqEAnmgD8gxToyr4+wYO876Yj+1oU3mSX34qX/WUeaGhyyD&#10;DrYp5gxfzE7oxbbH6OYVHdrUj46Wn/zuH+nA0VBPTDXiFce5ruFdR5Ty9yw7pTKIIwSOHeMVp3w0&#10;QseAZdoB5aE6bK/+Mzy6TAbtrl2vO7vK4q2PQazTnMN/gK0cAMCrZfoIsacMZXRwrC70MyH6bnvO&#10;Ic+rfvIKnXTraQuQB5zDNnoNFoOHttTzmu3dFoGvQFuAdugF2kQHXzBp4HDH7PUr9miLPh+lsB2v&#10;nNNn6xdLBw5cEh0+f/Gf/Xc6pHPVEI1GNFFoNPORVSIScKGlDA9jmYLRoZ4Pf/jDvQJAZ4VRbzax&#10;rJ70IYF9o52MY/mlD32otyvARbLY60vWWwfImPgHWI2uMF6VZ5u2L/nkYfYr/cwH0Rw/wBax5U/K&#10;UGe9W/ZcTpA19IesZTn1fO5zn+s5A/TXPuaDaDxshy5hX8h02kVfa/+p7/mxWzhNYxrxSnCYOhkA&#10;UyhP3PHKeTqNgwxODrxGILIYygnw2EEjfRI81OVWpdPIJN++u9z6d5p94mbLYau/gb3Oo5djXqGB&#10;aXtBOycaeY+xDSjTtnVXO/qCDLqcZG3Muik7eZ4HvKoPoA85/eAV0kak/7wiZzvGnlfmg7J+KZvX&#10;nt56A/UgT1vbWeY8evUNol8bpxA/cOAS6CX9H/xv/t0O/0y/RJygjugEPCWoTKZc0iCRDTL7sEqN&#10;5iznqkv5BNlNW7TTh9tvn75l4qUPvdx/cgCsBmX6YfahH7/W/ozzgIfB+lOihbejL71VDf2U+Ws8&#10;eC626adirOjHYmn4Ocq8UalMjqHZFvQ4bPjGN0L4QH5uT+hQivE8078xtt2X0gXym+fxQbuZqXhM&#10;xR9tIR74NC7gG131j/Foqz/xXT/cbwAiyDaFE6YlyDGKIc5qiE4o697JMROF45ynngCj8wDHcdot&#10;AOZW1ZNQRI5rK22lD8sPfywD00FTdhwQ26KXV2jgwG43bLTOastwcA5/0Y8f1FHO6yMeDaGO9voF&#10;9GWG31ylTaB/HvOoCvYcC4ndri/iv4+8YBPiK5cPzNc6RuNcB93oa/4trGXGONKGReBCEOgAtHeu&#10;sYUcX1Pr8SJ14MAl0bnnv/w//Ycd/kQSBLkNEaXW5xcl5Wrkm73dqrLeLALUAYh64eoAKcO2qC1W&#10;lm1u3+Eib9G/fLP60vbpp2pre3xJ3bntvvE6W8+y3fBgGl+eAMhoPPAO+EYO95v0505tizxI1ijX&#10;3CjyL/Q8yajf6f+TT1Wqfyz8f2yRZ/X7e159dzN84yE5fVv3vgIZSH/6/DjXfRz9zTsp9CjPnxac&#10;F2T1r/s9XO2M7HjGj7P03da15W6Lywb6DJDtpv/vf/O/akn2Qyec53FwGHilDfJ2nC1G+S9/+csd&#10;JEIHsy7lCQh1uj0Cz4Oe2FGfZQLTzn3hS6eAzdvl/Hp7fGOyQF+zjH7l7XJiz5++Xhj9oX/rJJRs&#10;LgTre7DHWLntglxY+W1bWT/rFCxo/XcrAXlLDfQhfUaf9Tn+vikI2Nr0x0+9AP9iABj7+z07cOAh&#10;0OH3//q//5drxjGa+UuqUciqMVLzriqjuT9FOSLV8yBTaN49ZcSzGi3nKmNFbdWzKlY/X+MbORcf&#10;nqqtgS9aAi+//PKacXLbvRvfGXit0rB66Ye/ibX4c8o4Zrc338zVS9rvYvWFjLwcOE4gP2WaW2df&#10;7I6t4Y03WOGLzsXOYiszLBguVN/ZehznUwZhXsxuS5+W+rf4Ot+hv7/camyR+Vtg77xzuuvMjPZU&#10;bf3LhxPIaM+t2YffGuuW//3/7a+3tpyQ3KpykjMQkMnAscx55XP7yMBMmb7tGwOctrKc21NuPfnu&#10;NTodyA996ENr4KDDemVnZHClP/ir3fQfnfqWWznQVm6FuVX1NcWwlYsv+5vbhPYBf29iLIC+AGxl&#10;4KgnFytbkuUch9S/LKDlGJ/VyZhYZuxPvT1w4BLo1PFP/qGf609y5qr2gpN6VoIZIlc1q90IJQp5&#10;5RxZieiknSmaeqJdHamTlcUrMq4UgU5WB3ZoTzmzg6+0xX/8xhd008bViRzt1QdTnpWJXurwAVnq&#10;eZWcQydt9RN99NU+Ui+9eJ3LytEGu+hFP9DP07awbJUy/2xgHUA3eq3TZ6A/+s95+gbtj8Qn54V5&#10;1GcIaMuY9VGeEByrJIlzIjtFvTJ0GqNua+rHCQbZoJI54An0OwAGDsSeSD8ZGAYWsu1yxwIJCDoL&#10;Uw/1yrNlSFI656CDK207913/9WVm9p3xIZAgetT9MLb2gIxMHfjmOAP1MBaMF0y7Ka/ftlU/8ucz&#10;deDAQ6LTx3/3f/nPOpTzTopVSHQBVobZgFeiEqQ8K8MVwXs9RimRrR5elUk9vFpOPVmf8injK8iL&#10;5rwrSf/VAcgo+tZvxI2+9Ge1KjMA2qonLy6zPt+vSf3pQ168ahN85jOfab0gxycvrN3KAT7rA7q1&#10;l/4wBtpAh22ZL+YDkFkdq0ReBM/vDQmyeVv9b279x+1t3iWRwuzEfGuosxjf6kTeSfHrtDrIeWUy&#10;ELCpLeza6ZTJOx1060/q5I7DgeG8A5bQX4CsdvPugwFz8NJuBo77P0j5RPq592bjP/yH/3ANnHmx&#10;2jZtAfuLjPXYVx49+pn1TLjzm0HE/DgOLALnLt/0y2DnDvr+kT1w4CHQoevvVeXWk1mAjLO1ejPV&#10;E/3KEKmuwM9+9rMtB4z8GWmLlWIZHa4uVrWrK7MAOpXJrJH1ZEb7lWk8M1qu0swUufLJDOohg1if&#10;GUffQfqQ8tRZn78Xnj6k3b3+Mi/W8+r4p5/Kguw7u4sZJ7fpfP+IN1GxAeiXfSPjtFafxyFwdNxX&#10;4N0RyIHJCadzyvD4oQP5S7/0Sz0gIDud+jNVAmVy8PK6IycqByzTKTrU8/nPf763QJDbQQ581qcv&#10;2FF/BmZuPfjjYGe/EmkrAzb/VpVbYQZvXkOlP3NAWT8vFPuTY5KBw2O/ljNwPvKRj3Q/QY4t15KL&#10;pQMHLokOv7/0z/2ZDsm82DUyQW5DnDeCiULLuZ2xEixz12DGSbAiMooFelxpqXOvnD6k3cxEXIDq&#10;Q158v/jii903kKs9V2wCHcpk1kOPq3QPmaHSN1av2TAv1jObZNsENtXDq3OWWw9QJ/46tnlxzNaz&#10;lXH4oAFjDXK+yFCt5Y/+nh/td445gQMoxwjEYRTxqlFkJHUQGV6pw1F0wbxuYtCtZ7CodyIA7UjL&#10;bI3YxmkmljJ6TbXqpy2TzDUC+nJrc3KQ5zqCScceA0Q7yNsGbsOcQ5Y2vmlIHQFFGaYt2uADWwE6&#10;aMcxviUBr/YBOJbYwxY+2Vag0zF1/GnvGCJLGR+T+IPP6ORYWV7VAThPPT64mCgz5vpK8FIG6FUX&#10;gbloOXDgkujc9h/888tWxXOtRn1uT0T8B8b39S0XW15E9ksj/0xvBINXX+VxiyXjLHVLI1auMqwE&#10;9b/00int37ixrGTAdwxqj5Uh8r2J5VGKpe2ic5H7xV/8xZJ7o8tL/xZFn/rUN3WGAzzecI+vqSt8&#10;9rO/XKt22dqyv3fu0K9FZtmelm3uox/9aK3OJaXTD+0uL0v5mWdOF7h5s/HLv/zLtYKX93Hoo489&#10;PP30aXviK3mVf+de+TPGbbGz6OdllKoveZeE3WVMeETCcSZr0DfAU479FX2FF154vuce5EU52Vb5&#10;V1/96rJVffq7f6QfVmeS+K0pnHyy9tXeJmoSeVqfMhPK448oo55jSSdoz3lSJUZMq+jjscXlN61K&#10;f5En+NtenUMfP4qGzLN198TA8nQ9eq1HVyX/Hh0m338MwN13lu3npp+xKpv+MBsD+Cu/8ivdceTw&#10;p38/q869/KGXlzYV9P6eJ+15I3F5PPXdboOeLpP+KVd7J582613VGIP+/S0mtWjZr2bhkwg8YE//&#10;+ABhX1+UDcAXQ/HoZj8eWm0YI+zRz/6xuTrPgmNskeWVOoIJ3+gDfL0WAXLUPeF2U+7Qd3TzymfT&#10;eEW3cwD5JAdzj4/Mk78V9mbNKV8HzDiw7S/hd+DAJdEZ5wd/+/fd8mKJiCKKyTCsFOoy7bsqZWeZ&#10;Im1oy3kuiF0ZnU3IMhXVrEojm2PqzViUIRdknFM/+vRLcB726i4Z9OGvKx89tBG8j4M/1HHOdmwx&#10;3rGgn3rKvp+lz9LzvTJHZqTMG55cVKpb6jtEDpiBqeuVX9u6fWAMqbPfHEPgvKRO7DkOkHa8otPx&#10;Ykzwk3rqIDaYm844pYfzkD7yHhxbFOOpXtgZu2KENrx2xiHdQ9ObAgmckipzAh0ISSpju4KcwwnI&#10;4DJREge9i5Lo1Y4dgwknD6KHwYHoTz0ifUOvPjNQaVuqGxLI+pm+Uy9pYx9pg38QW8JJgy4ySBt1&#10;ZuAxBwQAZF4s57zQB/2kvGU36+k/7aVjkj4wjiwKSH221WfaHlvVgSuht6rv+6bv7m8dzag37RvV&#10;vLqKzQhGMK+mUUAZPUQsK9X2rsb/b3tvFqxdkp3llbqrqruqq1vdEkjohgtu7AtDQAAhJgkMCCEh&#10;JAHCJsLh8HRjB8aYwGYGFwKMHcFgbEBTo7aEBsRgCQR2BAaMDQYCmwjC1wQ3EBC0Wj2qh6qevJ/c&#10;+znnOfnnPv85R+huv3+99a2de+VaK1euzL2/6XzI6GJPuzxC+tiGjmQF9oabR/2obx/Oo68uK5Wx&#10;uHu4MzFGgF36MSZs8Igu58mJO4vx0Z/XgGjjmEsVMj7oix5xmZs5X8D42emJzxjsS66w5xxoQzvq&#10;Am1yDnDMOLDBONHFF354NC+C+MkLvthpvOzyJIG3JriCcLlH5ioyxknH3/O1v3nM+Jd92ZeNRID+&#10;eRICJBDgAGeZ7dRgMK5MEA6QYLRTfQYiGKj6DFT7XGPVc3JB38MCtjNY7TM59nUSQL8ZwFiNjeTq&#10;t5dtYuAcwK/54TtcxA3qlxf31Af6xY+++l4V9hw7UL+5Mi5Q/drsvDA+2+dLnfZ/2k/7aTeLqB+l&#10;+Mf/+B+PV7YB7wAwfvBTf+pPvS5VF56GUThULaQyqUIrUdg2t1O9rGTYlYAtdhe3a1adW2T1pasF&#10;uk1DVpTkWJvGC+mvzcZT2E/b2qyt2mHFstNA2jv+5gF/+qSPZGV7WZDAvo2HHZ4VDjluLtRvzOzg&#10;XjrpQ3+IvvlsPLQ3n8q1Q3/t09++2FnFD0bhOAhPeFKctRsoLJgIbXLOBJftg12T5cAcqGw7dp3w&#10;2mSgytqF6K1s1k7HcjbhZeOvvvdikGNigsC++DM/xNHCMZ76Im4LhIn2GdBcOKLxYMvxdvz3FY4x&#10;z/l0jtC5LlUXnoRROP4sEH/BgL8XM/6Izragxl/xpNpYXCXvp4yfBNqq8jM7tzK8Oc/fUeGvHNyS&#10;423Fs8pYbRv3v0vTf9uKHNz9Q38+8Vluz8IOvvTibhdyjr8cMf56RP7tPvHNzyDdxrb33Tl+ce+w&#10;2f4dt/EdZ27ywHt8/iTSm2+8+cIbn9ouVRv5OzWS/o6LOIz5lbdvK5/Vv3H8/ZkjPx1Lf9KJP+j0&#10;2rbbQPr6E017To19c3fMHcfmbc/Bbp8+9IeMX51PffJTL3zsox8b/Ph2M/yJ7YkF5GvE/iQVf9Pn&#10;KJxtu9to0mALYU/YztF+gD930eJSh0Asxk6Ukwd3P3si9377v71tj4F4HGjpIPdkbJehY/Kd+H0c&#10;2ro7UcRxN7adtdm+jskYbR+5OUBSpQUEOXZh0d9xNWZ+o+vVV7ZLxkaOzU/HQqz+ntc7XqVoXhvc&#10;f99rZ/s4b5Dj5k77zLcFS148z18mo2D2ovnEC5/8xCcHxxvg2yKBLI7rUnXhSRiF441Rb8qAN0be&#10;NMq2KwP7euMHuYHjRgz2Jmy+ESz0M8sraE+bvYEzthIYZ0kc9m382PFG8ywO2ntDqf7sV+BP4Fdf&#10;jcHcQG/s5Zm+7eTZG258GQNxyvrgnDf0vK7EJ/wgH1nhtRvIs0R1bt4dN/EGAZukykUDmSfBQc6F&#10;Ix04bN/iITGYKIgt4weNT9RXxwuNB5vGT9/V5BedlBbQPFmFMeiv+ZhJHF0cxlYdbUBy0cJZxdDx&#10;EqfFTpHwJi+kcHwfsy8v8ILkdam68CSMwmkFu/qozq4c5bl6XTkzBRXqi2nYkejoC99dMbLx1GZj&#10;qH1WBasB2gaNXbpy2HbbV/bY7RnS1/jBarxtmynobyyVgbqOGwLHi57xOA5IH3cQdndf6yGP2vS8&#10;1D79HS+XIXcZxwwbE3HcKRxPeFKaLMixMKCZPYdTB4esTXw4AAZnDC2cxjPbF9g1kU66tB2/xl/Z&#10;87D92hcav+OHjacEPV7FT39jqM32pY/5KYwFMhaJvnk7K5zaNC6ILcdK4UjHDOlvX2K9LlUXnoSx&#10;RP78b3vv3Tu3DVYq4KZM2RUCqFCOAZUruDlTv+8osxJcQdoA9cU71uqw8rXfPxXHCluBd+U952oB&#10;9Vu5YLeyL7J9G2fBu8nskMDdGnBDSV5A+/oxFVB9YnHsxLzyR36aX0G8xgm0U310alOdxtOx/5N/&#10;8k/GxycAz6y47AN0zRs2hvQbvvLXjB8BsVHjoE5Xg6IftJ990YVMONseweGYgZIg+wCCIpmcZ2KV&#10;0UUHXYoIe8apX4rFSxR+vLTQ1xg6US1S9EgYpC82aCNZ2umYgLLP4gCPttMPnxzjk3M8ql9bxgeN&#10;t0AXVgf7xuw4zZO2GaN+Ae3ItHvOHAPHi81+HRj79uMZmvPE8W75woVHYhSO1Vpa4ZDKoyIhx64A&#10;KtYqbl/0qVpXsH1dKVAb+uk5+sDKjRN/VD4Exlm42hsjpF0CYyiqU+JbGLc09trSv6wd/dKnuZW1&#10;z/jNJ2SHhfaD6Cij47NL2rVj/iDt2mHX9oW+6pMvdhlpzuG9hdPBYRByLDopJgSiNw8KYsegamf2&#10;VaoPtI8/B8BxoQ7xdNKMsxNYNJ72VRdqGzZmx6MNdWa/spjHKmq/uWwBmVNYuTpnsaGvDpdpigfS&#10;LoibSywk1y2i61J14UkYy/UHf893jXJsxfO1Xat0q/9N3qVXXuGrJ/uqoRJduftfLN+V2PL4Oivo&#10;532/8Av5HYj9a637brH37deH3/722uRGc4/pjTdun2E1hg9vN9+sROAKA+4QwNczAI+2s02r375F&#10;2xiHOemzs9mm4+WG0rHwYXBj8Dyo33EJOPTrt3E2Bvzr136gfYnBOCuzs6jXP7rdz0BjW/uNDewS&#10;JydupXLzj6+8jq+ObhwhY2vj/pXebfvlV0mYKL7uunF8XXUbIORrpHydFPLrI3z1dfx41vCz2xlf&#10;Z/3MthVv/OR2XZZ8TZWvnY6vnm42jYevzvLVYEgy/CQbsuy2yoRJErciiXFbxhYT3W9oQBMJ3f4h&#10;k8kkQCdVkGxIH2WPZzvt2zbs4kOufPU8RcDlp88UvZTZFx3vg3qpomi0A+Z45W0JXbjwCLDmX/ie&#10;3/qto3RZVXvLtt3xIa3tH+ADSVY3O4c/eMGHikafDf0dpY9/4vbyRKXbtzbH1ndcqt7x2q0dPmjF&#10;rgX4AJR9x19pcIUdD2D8JOLxgxrjA2UHuhWz07BqQC+vjY2Vpj6xsarAjc8NlWuz7Wd2uFw6Rvra&#10;3hcM215wuSdW0BvYXnoqd1z4JQ7A5RUfoPnhnXAvVew+2ieWVR6Y29H67b/xj4/WJrXAqB0Jrskw&#10;ENrty/aoPklR5sUlk9SB8rfm8A3GHXsmVjQGkm1hfg6dvXl8gs1iJAEmxkfQmNuO/U64MVTuGIF5&#10;6ER17E0849VvZb63RB+AbfUrM7HmrS/QcUm1KPiCoDk0N8DLLahfoP2zwsRO59H8kKvbLFy48AiM&#10;Jf+rv/xrXt/Kb3yWlgqzypTHytlWAKuA6mXlwfE3VI6VwQ3rqODDxuhzkHOQGzH+5gu2qPyhv4Ff&#10;nuUmGozP/6J/6EhAG+e4md6cjOPN++7jkAWrsivGsXRXZQXZzirzGB/Ghm/0PVYf25Jx4Y9VyWpU&#10;xh7nse0YaCOH2MOOOx3H6ntcXxyPsR87DzIE6GiTvvaT+LcftoxNf44dVNYW4BH7cMwDjV+/FQ4N&#10;W+uuNP6/4TgeiluQPBIgSeAYeRTMkVg5nNC20b7wE9vlg3O02Q8ffarKxDpZw9fhj5joQ4Hd2dqP&#10;R+jvXAJ0TEDBpdCENzEkTNmxAmLg2HEJ9J1kCofJoI1CUEaf8+g5sbRpE6BPG+ecNI+BMvqwhaMO&#10;0L5j9hw2JeC8cuMTnNOntgDH5nnwaL9w4VEYZf+NP//2r45SbRAou0KoNHcEVwD9oLpSqEdfVibn&#10;kG2jb59xYF+7vgbjMY8c89UTj8eOw9dONltjhRyu8cXqcdUYFzaNl5VmO7oe4wMd0VWpPv5kYwPK&#10;xu15+mGLYx71yTF22E2MAX2gLOmDPvY5BzhmjoD6tAF3P+PnURuOiz5SPc6jh07PwzFulEwAjShK&#10;FQmEwCCJZ3K9V8ABVBfaBunLIKV29AkL+tiOnr4gzwogMcjx/aTDJn1Fx9GxQNG26hQkj+RDdATx&#10;OabGVjrZkL5MCuTyRGFDoM4cj8BHx2w+6GOez8bY+PFbcjmfL+naM5e1KTl3XaouPAmnO05lV8RM&#10;dFxFVLYVjGw7/ZXxYV92CFcs0Bd6rpCzGOwHOTZ+V4mwb+0AjuVKp+e1Dd3ZIC+mSS61vkUBOYac&#10;c/fpeLElkB1Xdc7GVf3uQtDYOOeuoQ3I2JgbdyF3ns4XsG/BufYdIzCQJgwKznVA0kRDjGkYJ7ZX&#10;7qCx5UALB2A/QV9jKMczrYPbcG8G3fjPZOw71jOdOWYniWLwPbIWTuWzwjFGqF3ZyZezvkTPy1YL&#10;iJjVb/zOB2SBu0DNNbSPNkT7MsfXperCkzAKx+pshRXzeVco1WfVQi9VViXkuDeCVnNXF7Di0fOd&#10;XftB7UH9y5vVctie2XHd0U97x9h2VrOXJOTuCOpi09WIXeXasx/UHiQPxlkd2t0psO/Yse+42V20&#10;w863sqkNCIwNW86XtiGw77wD2o7vO4UzowO3U2EQBiI5dnIMDgLtEIxbK/ZNBnoWS58BYFeb6N0g&#10;8vhLEof9JqzjmNH26skWjvFCfKhj7LATC4yHSbBvbTopsDotHMc9j712oJfO2iyNC5JPF7xzBkFj&#10;buHUznWpuvAkjMKxmlk9rTYrjOOurq4ACdRB375UsZVdHc9DbFrxZztOdy54055LJGj8rpaz+I21&#10;8UJ1IXHry3FAYu3YRfsC/OnTMULtaGO20zibH6D9jhFZdrzAGArbID5qX9Q+u1s5CkcDOGoiG4is&#10;fmmgsJNAMF7CwMp+7czFodxJm49v7Cf+DppjYys4bjyy+vrTp76cUKitmYVFAOnvRHG8gnZBfdU+&#10;sTrG8r7xrtprH6hDDnt59Rkix9el6sKTMG61v+Hnfe3rc0VTVa4+bryQ50plFQJXrDsIN2je4HHJ&#10;oaLpS7VqZ2x3x8rADqsP/6xqZfyig+wjtj720f0X7MaO8+btzR2faR7238JL8NtYjrg+w29dbf/w&#10;NT6+sZ1nbXFuxDA+cbiNe5MdC59yRB9/9Id8QJ4Y+Aw279rTDzv0Gfobxwf2t37YGiuZBG3H9OOD&#10;9+Nxa/Lnf/iYiTK/hzV+5ohdDZ+f2XbrIxfYGHY34guffhpzjO14xBa/P+WYjcF+b+VPuR3z5Oe2&#10;u0vxutiIb+u352Xb/UbLBvxverTcucfZE7De6mXBMUmGbmduad7pOzlSfYKUY3AjscdAD3kk7IBb&#10;O6RofMrOHzIcBbTRgUOK6OW3bdvsRo4Z8Bh0an8UyqHPB+5NJB/CV5/P/viBeT6+ahGNj8oeIMG1&#10;c/sBfhK9c0wi49u429iLojIfzv/UNh6IP4oI0lc7/c0vxkKG4PgNroP4sJ3Jpg/cf3tsu9zc8JVB&#10;bDlexsUXA3buRQc5dzu2LUfYvnDhsRiF40oG7gLuDO4Ytle+2fI2zjuOZMeqHVm408BCPxAd4+TS&#10;5srkWZU7Djrq48/YGjNwN7NNfWNTDxC/40LWJjBmLi29gW48kj7u4O7GEIxL08bupD6Tg8DY9A+x&#10;a1/8GQM5MrbmoX59zWd+3Yc+xt9xIZt//I4ZdHAkzAChxtpWnQZlcufC0cbKzhk4J9U3Rtin4A4Q&#10;tm9jq9+i9qFxagOyIByL9iAwHhPdhEMmQWAXW9pz0sCdBbEVD+zTf3w0RmOg3QLBn/pOLkTfgmVu&#10;WjByLhzj6Vg41teIZ0R+4cIjMZb9d/3Wbxn3UVScoApZccpUu7Lt6CtzXhko85vfVC6oHXcjQEVT&#10;xbPcnxSyDfyLf/EvxqoEb/LHm7fVAPgVYFY04FFf/RoyK5lVM4MVbMzty7ZunI0BXfVdhbPMGFfj&#10;NRbAWLg0Ab72w/hBc8kfm3KXq52Cfo4Le/po/JU7F+x06tPXGGqz4+JxRPcDv/t9o6WJsbNwIHxc&#10;wEFUrv7+3fE9kE5awRZp305UY+hAHQD4kR/5kZti/NAHPjCekgO+W2Sh9beoiE27/LUp+1J82u2E&#10;dFy1Q1LVb5yr8QHisZAZizabn3/6T//pyBFoUXe87cvHNoynxcv3obRZmbGsYmC8yo2/XxBsIc+x&#10;7bN14cIjMZbYr/2Fv3q8AAi6RVrRpdWLvpWPXLL1WZ1UM/3YUVjR0oqnnUfa3HUAfTwvjGE809j8&#10;cI6vxKBHXL3R4xFdwAoiDmLyi/XIPLodY4tH9OivjA0e0VWfY+B40YWVIXHRph3a6M/ORY6QiYd2&#10;fKJDH/OhzFiIz/P6AfqijfPqtT/HQDuAdmWADmSM2jJPyMRKO+BxFM6v+QVfNwpHp0BDM+uwk+NA&#10;AEnRiY7pQ18GBC0cjyE6Bg1tA7ZBXvQDI97tH3FQONhEth+6wGs4sfgVV2QTo0/AsT6NnUf62M8+&#10;gEds8wg9BxkfoM1HdL2PQCY2fJgD+piXysTUMelDGagD7Yu+fVo45slz6rVw3ACQHSOg7bbkLlx4&#10;BMaOwzc5qaJWoNXtsTI6gOpD5pG+pSuTc61U7UN2CH0AdNTXDud4bBtkx+ER+NNDrC7+0gU+sMtX&#10;k8fPBm3kPR+8cDx+O2o7oh/vHdG2/1zP1g/9YfP2fTGO99/lYqveDo44ec+H73PRY+t2PO4vVO6v&#10;9XM52HK1yTd2tkfGMn7L6jPbbrfJ5Arg+8XxVZ/t0nSMRe67xz5GxzQ44jkYGAvk5B7Tdmux2X8r&#10;f5RhO+zug5r6I55NFz886TBH+18scRzH6zgMCA4HBzDCJDgREh1JEkrtwBWwqR0DhWc2vaeQN342&#10;PcF3zblEeZnyd6n2QqB49iLieC8yJmW7tA3dW+5Fs//zN6Ygv80kmWh/s4kE0menPigkJm4nf37F&#10;HwdjEuT+42fbmDbiz9j236V6ZfDuD5pt4zt+l6rjKuqXmIznprAGb/OGfNtnH8M+jj2WnbfHzQ99&#10;73q/cOGBGNedr/u5Xz1ujrt9jW2RFbRVGudEdwjAY3caOHaF7ZFz7Boes3vZB9m+3VG4IXOnmc8p&#10;j5vd4/xLXDKOmPf1vmPe1Th29xyXteNSiey41QHEBjte+miDl+/py7H24ewPWWinN+VQ1D4yceED&#10;G7RD9LVvX46xp03zBPUBsYcusuMHjZs82+aNMrK27H9aOMoqAmUJeDRgj3HusXfmHJsE4CPtoxC2&#10;PpCn2sr0Uy7Z6rX5MpeZI+axnR52aTN+HvENkRkbieOcMrY4x+TgQ2gPWCzoIdPX4qANAu3wyDmI&#10;fekkAMYhLJbaxx9YFQ59tU/M5oR84oM2dYG2lbEHaIPoGg/HLRxk27G7W7lw4ZG4UzhU3ApUHZUI&#10;x4o/tsEzWV2rV7g69LOy2b4z0YOu1oHEPD4odehii1UCtT3bLzpGqC9kzsE5ftvbt2h7x6htyAp2&#10;N4EcQ/trY9XX8+rYzpjZddzJjeGMtcPYjKFxsfP1+Jkdp4kRGBR1aKCygRTabFANdrbRc7LtBZHe&#10;xBz92ixn+6Ky44AzbnydYLYpV3FAbHVCZNF42vcsZgrMRaPe8yiIp4XjJb4yvC5VF56EsXS+4zf9&#10;iVFyvPNqtVNVrixvcAHVbIVWh37K6oJWc+23vR8DKGqzaMtrvMu+PbMC3DT759xcbQDb+qsfxqJO&#10;x9i+3KQa89lvVNXODP3WZvX77ns/DdD89B1r3tF3DM1N7ffd8dqc32VX5qZcHWzou3b6l0l5AjNG&#10;TidIIJLOks4YnDm3t4/ELomBBKpM0vUFlNFHT7bv89o3C8MWIJGSwiQJM2knCRA9EuOkGv8ZGLv6&#10;FJ2+mpPK6krOwTk/EhgDdr1nMV7IsfbQM4deaixsYSxzbPqBYDUXxiivS9WFJ+GZHUdYlbKrpVXe&#10;ql3JVq8UnNN2ZaAuMblyaqNkkejLVSPbvpJrp6uLrXtFzpmr2oHNicDu8+O/tYOe9o0Fqgfx4e6D&#10;7E5Xv+0PtI/OKudlYeyw8dzsOAbbAels5cD2BlvZcxBbOi+0AWuz+nAVW7l53g1uuJXu4ixOoJ0m&#10;m8RwbwPnwpHAMTZ+oM2Ow7a5veCc4zUOSLuwQKVzArR/1pf4VjG3HWqH+IwHahNel6oLT8K4lf71&#10;X/ENr493ebeqskJbhfx52PGtvuN4+9/g+EbfoT/eGT7kG50N2AS0UbU8Ypsf7+BZEJXPjZ6rh49I&#10;DP1NB/0h0+dYIcjagJvXm2N+I2u8e30cu2rAatWwizxP9l13VnE/KFb7XfH05Tzt9NFv9eXQeytv&#10;Hew7wCt+DnvT82MUfHOSPyzOi5vo3zyr2nTgNtoxXuzw3IDjHcf57dz+b8+BOozD83x7ldho3+0c&#10;87j9281wBTrk41upI6sODnW5Wbwhg2Yix6+z0CYqb7jT94D9oB8xGB8zOK7Ncv+owd1nJXAVQ893&#10;2x6/TrPpQgbruJhMLz1MPk9Lpd8tOpP9yAbUBmxRwBYD56QFWLb9s1vM/lYXE+JXffluur/z5VeZ&#10;968zb0vl0EF/vFp+kKyPzG9jV2efkB3V2eX9X9v3/hIb+NvGtvn1a86D6F248FiMevzB3/dnR6Hx&#10;Vw7GKt8wPrh0yD4CVhSrGYwv6B8fKOJL/srVGSvpeFFufFF/F/cX/T63b/GeB/x2lZerl19+275q&#10;NvChJ7/oz67ErgJee+XVzd9+s/ppvqB/2KoOO4Hx8KjsecAuYDs7gTK7C/1B7fAVF3ZK0BfH2K0Y&#10;P2DHwi7gcmweP/6J25/2+fxubuBdX/iu8Yk/MPJ5+P34j93a74uB41cDHeOWe2MrOL/vJ/u8OEfs&#10;wuOytIEx8mEtwKVRndon/nGJ3MCH0Yanv/rN3z/O8p0jA2RiHehwcgyiiSRQg61Ok8dvLemQBGuT&#10;QAyKibJvk82j7SSrg1B+97tuv7TX70npE9ROY+6CaAyNfyT1kFuMjMtc8TuWylzS1O/3qhr/Bz54&#10;+xtVI4JjvonBvo2nMeNHO9hQbmwz7AuU8aN98qNf2myvzb66T/53jQsXHolROHyaDlKL49nVxv2z&#10;u9sN3EY/owu5jNz9HOq+YLgx9XO6XFb8fO1+U7xzK99xDO/Km4GDbJPGwDO1/Xjbhse/3ReXI2+y&#10;WYGsZogs2U1YIbAyVOc+WbJCXYUlYDVC+viiXN/eYAeUxKA+uwk7kbuRvjjnje7mePieuf1v9BHq&#10;7/vCs6C9Nu/wAH6NYYxlyyU0HxB9xz6uLnR0YrfQbiaqH+q+84n7rX18q2Aj+v6zCKCFOD7eeRQM&#10;HPcfjISHyJxjGHAvmj0G6Ieu9yKtr91eB8fAmSDpRM2ytI/sOfWZrBaMHJN4ADsWL0VC8UBktvXe&#10;HwAWJZdAiBl9kYrCZzTlfmLrtHHWt/0OJ9wU4H4waGHB8UeezCl52XIBRx64vG28KZwLFx6Lfcc5&#10;VhkriZsk6FYKuXmSVqxV2xWq3FXc9vvk6ot5ha/8drXT39Xiee0rV2eWZfueQVsQ38+7VNUuq9Z8&#10;jlV+xOB52PHOFPfJ5g0w/uZV2I4/xwJX8WDrpjZ4glQDPdnrcAunk9hgMN5ASlF9ddVXLhoPsiw6&#10;0HmwK/udQPSbsLkfBI63qA52LF4uSy2YXqrU5/7QfI77Nf1uFJ380liMZyVX/yHQP2xORkxHzNgy&#10;ZmriYZYvXJgwCsdVbUXBrnIqzirs6rINWu1zxddOdbDZKtdm5VZ87dYOOsZQm2egj6gM9AWF8d1H&#10;fd7nF5vGyYuiXto+97nsdIde/YOOd6ZYnZuJXX0Zy5w3cwytC9n8j8JpwbRwpIOBc8Jsb/Dt20B0&#10;6iBWNmEHJGY7Eh0H3XjaV5+wx0X1i9pusmHP1efKfnXujDXt9l9Bm2XbV7mBs75+GjsUtcX8WQ8e&#10;Q3Bdqi48CXcuVVYabFVy2fAmj+1VuRXb6uTGWmLLip+rVrB6vTy5hcOublA70jYpZlnqf8WV3Xns&#10;jc1dAz37cePoazTQJxjomCv+2oav9XB8g8VOADsXReM9Y8c17zTNrZjnr/PobkVO7lyqmkSVYBMG&#10;neQOhD4tHBNm0LD2SaRwAFDb2jcGJ1Jqs21gJcNVDGdsPwqjMUnanQD07MuY/RiGOYDAsfBX033W&#10;xTMpffVCpa4s1IeO6z4aW2Hs5lh7zF/jlpwTjP26VF14EkbhuNqpvq5+t+KuulZqq7m0eq1SV81q&#10;FcDqzH6l8cHq15f+AOeqL+rbHRLSXhv2xXd3Gal/WJvzFi9rn9duzDHHnINAm81D5UKfM+trdc7z&#10;wjY560Jjglx1RrQGS6Ia+IrVqZOSdgMvqt9Jqx72V371KQV9HVyx0gVzzC0c2T74dtKcROMRtUmR&#10;uL2fFs7newm+7dtszXng2Nxrp35LxyFX7drQjjyzg19jYBFdl6oLT8IonE988hOD/OyNvP3pme2u&#10;m8rcqg6++PK2glhNN+T4pf2d200P8lM9/mQO8u1narfTx2dhx+8kHX2RVz+l05/Auf2Jnp273e2S&#10;wQBYqhtnfXVsg7vuHuf+Odqd9ctrK/rx3WGoH23cfq4X7u2896T+tqeMmCDvT/mzPTzb8gaa3cgV&#10;zuoX7DLd6eTZTtfdobuJ52d2x2+f7ixnMTDGUTif3O7u4f4bScdnMdgeMbKR5JjgsRUfH5zeJ34v&#10;IM6ZyE7sPgH7RJLYmwJkCz/6UjAUD9yivzMJcp/4fUKwZSEwOXufux8P8Lz9bEfPOP2YALzr97ZY&#10;kPGx/+P87mu3sY8F2fZb3d0ffSD5cXHwJuFt4dxOIBMnnLiZZ4VTtoja3mIpqw/wYQHVtwU1FsLQ&#10;vHDhkdh3nOPFqL5WY9XBVm2f2/fmD6jPdqYdn5FAzomzFUDVP2TbrE05rxB1294YijNf1TcueBZn&#10;Y9MnRN8cvo3d5pX91+kc81jtmy3RmCsXjWemaJv+59x3LI7BcTiPjg9umnvh+MooinZCQWBYJ+NS&#10;tSgenIomD9lBdxLm4CXtN4kMGrj2ZpuzTmX0qitMWFE7BXrGVrlobI0BPcf4trdvl6pXt8LZyCXb&#10;yWwcjQEaf8eg/5mOSdrenFduH3wZe+uBY/1vatel6sLTMEr8f/qP/ttRxv1aCLsJlQis+FnuKqns&#10;I6i+VQt4VO57NqwA+/fnf9wuZ7k6fOcIH6C+qsPXbxyj50H18d+xdDyCmFmJoN+rat6+6Iu+aBwD&#10;boRtf3PT5QZzyNtYjHk8SzxisA24KwDsGD9ttrM72Lf5OQO66lcGyh03fm5ygozwJ//jPzw0+xez&#10;WkQEojG+Q3Qz0ATbAfWvPfHU0/YPfehDNwnuwGr/zA6T02Q6iOo0Nvxos9/Vqv3aq8z5VbFUp8XO&#10;e07KHS8/1GbhcDl3kt/49DaxR2xAX2PCj3Z8GX8LB3vaB/ZtDMRmrNoAnfyi4+q84Ee/jMscjq8i&#10;D+nChUdiFA6VBFuNVB6VaOVzDKlAKhHSx5tjZNtrZ5ZXLOprluWqD9T/zDP9xlAdditv7lnJrGDo&#10;kwifSMjqQ3YO2Db8iX5X7dVXbn9Ulb9WwU4P+5EMxwCx47xAfLu7miv0mKfOVW1oR/3aqew5WPA2&#10;yTOFIzUqRYOxaCwciY52QO2eUTTB+OVYFvZr+5woWT/V59gEF/g1YRSJH4FoMZhcqX6LpXr4NYbx&#10;vaqXXh6kSLjcQosGWjTQGKG5gJ0fKDouxr+al9mO8XcsUB3tDvLi6Wi5cOGRGEv9u3/znxol9RZe&#10;Ot+bRmWJ/d3cXd4r21VLBe4SFc0WprzbuvtHCj784dsv6mNT9MaO3Us773jH7TOgT33yU+PtAzB+&#10;K+qwvz9L2m/axm88HIHye1CulN2/8dw+66kddofxx4M2vPEG34Pa4+EPQOn3bfzszxGPqxfwB53s&#10;2xy++ipPMJ69KR/vjR14ZdtpeP8K8JaPeSAnrHhAzrqjrOBYQXU7j+4gYNyIH3rI+qodL5OAZ6bM&#10;DeCFyzECficJ7l+73bahjf0jSPvXdXfy1V+/U/72rSj8HaX9K8L7dfvZ73zv/7S9c61TX8g3HG1b&#10;sBv3qbn9p00K1hiMEe79nrXZOGpn/w78tmVvHJec43vw+PUryfye1Lve+c7Bd3/hu1/4ove8Z/Cd&#10;r71z42uD+FafT/r1++63l4L7CwIwwXK+DGoHeCnp5amy5yH5lPSvD1kdKMjDbelfuPAIjH3sL/3O&#10;/XfHqWIrC5mqA27twJs1sF9WbrdCZfuB6vR3rNuvrzvUF5chj7u1Nob+mHvBTa36yNonHvtyE2rf&#10;jr1x4tf2/mX1+u2KrC9XMsCnY/4CPklwyC+/fbuUH5cD3vVf5Z9YbAfK7Cba6bh4VCaGlc3G2VzV&#10;Ty9Vfb2My+6wjlMdEwjEEEak6NaHYe5hIP1tr53Zhu3oYMvBd7DiLAagncZDDMQEbYPYkUyCrM2z&#10;GM7sM2afASGTzJHQrb+xMVEUHmRx+J3yT8LjKT4vWvJHmiAFy1/6gv3uOf2xBYnbsZzF73zCxqOe&#10;srDtPnYeKLi7Wbpw4YEYpffD/833jtJlBVDJgEq3ot0VwP4sZt+++ozJbQ90e7cf6CWJFWzf/ok3&#10;H4ErGHSb7TOUvh/k6gCsWn3xJ+roD/CrDm8JsCqB8YL+mbaiY28MjNfY2EH01ctBx/u2V277fnp7&#10;xnYnV0dszZu7BqCfdtxRZrm+mEfH0l22lyfi7fhF7WDfmEc7AkGtKJAxAOksbYOrfoDEyRZF+5a1&#10;08FUrg6DYFAzawu/xkDylGebcywQW16eAH0gi4CCh73c8H6cpGBtR8/L0/hDmFtMkJcZbi5h2yQz&#10;obCXpMbGeEvH27bO0Rk6xvaF2uwcM2bjIba9nC5ceCRG4axWIFXWyrXyCqrPvmcy26CrSF0I3BFW&#10;fiDnVrAfnPXL4qxdtL223GEgK43xQC5P3R0cF32Mh/F0Jd+Mkw+tK2/PsKqv3H7d9XwyIm2v/Y6l&#10;8ReNc/alfBvjbvOZHceGwoHAymdBaUPabqIhifX8nODS9vtAf220n+3VeQhnfWPwHCB+ktYCWo3L&#10;eDohpedHzJUzFqj+XDg+g2sBdcIb84yOr37or43K6hSM97pUXXgSRuG4ctghhJVmRSp3d5lXnuQc&#10;VQk5ZluHtkErf65+V7qsnqhMPNqs34L4V6x94Lg6xqL2PQ+x5Sr1ne6Zvazwp9z0y1scjQHf+u9Y&#10;bB99jtyYM6iN2Y666ve4feTZ+WLYRXD7pUHgxAQ3QGBQ9pMOFKrTgqLdZAMDrP37Al/J2NJX5epg&#10;14kt68M+oDKojvHrB2LfouAFQd4QhKeFk/saPoZ5Ix/+QO1DQRzqw1XeCvRXOo8ldm6wxXNdqi48&#10;CfulatstIB9J2NbS4P7Nza1KN/ptRTjOf35bdRt5b8W+fPTAr80OO4cO7bc6HO8cy+vg7Tci5e5r&#10;K/PorWV8daeTwJ3CnXOm5yGr2t2kRM+dAtjOsylfl+E1GF/T8W0CyC7rblyb3c94J94deXyLdrML&#10;xzM2XtfZaBvsHx9n5csxjs3enp5b2Xfnoe/+j8ujuhuLtj9D+h0chbN/TXa7vGRITKDfdd4ncp9U&#10;gBa0H9y/lrsXBQWjTr+uu7f7b8MWAMT+XqgWzeFrj/bgWh4fV1gQOEgm/yGXqhXnwrGdibVAfAEP&#10;crx6mk5M9t0Hv4PP8lhc/KDcTRFRKMe9IbRdW9oTe0r2sVRmjKtL1Y2u+rONBW+KjsdN98KFR4Mi&#10;e+G9//n+g/XctG31hDh+N8rfMOKPC/BhJ8BfoLDS+Z2GbQ0NudU/fvzjOP7wR25/yogbRKodfPEX&#10;f/H48Bfo716xutwx+KsZfOAKsNK0+Wo+GfjOd7w2fl8CsGLty+pU9hG4embUflezOxPgLQTiA+wu&#10;9AHsRuowRmOrH1c5GH+k4dD/1Ju3nzasPpd8x86ub35ee+f+ATEw8nbYGXNxxDx27WMeR/zbvAIu&#10;pbzdAdgZ8TGDHVZfd/K0idrc5Q3v/U174TTBfPYEI4BnCiaDLdgAQY0rE6BJ7XedmlR+y4lBgX5h&#10;rvbbt+ibja+87e3jU4ngEz9265fC0Q66Jrixn42lcWJPnb5Zyr2NvvqGJ7JjAav8EIvxbLO0bG8O&#10;WXjG0M8QFR1v42cevcx+8IMfvCn8fuYIGANzYl9isR2fto9iHNKFC4/EKBxvzvZnQzupNG9SR+Ud&#10;3E6MixPsMxqqnR1rbPMYPUB1+ndwrForV1/0v3nmtcnGM2weHKD6D474Dt5gaqO/cRnnM/aPmM9Q&#10;faB9xjLGdpBj6CqFd3IS2fOQz22/uu0ikM99778Ttj3j2/7tP6+0xb759nPPXGr84dv9M8ybzY3o&#10;3z5run0mRd8+K+PdeIjss7b9c+W7L3z7E1N8lvyVbQeFjQ37o3B8NsTghAVj0SgXIxEk5KAFNbAN&#10;AI5fs92cQv+wEBznD4xnXgfvPjtLCW76TfgNx6ln2wsnDOKjx4y54wa1Yx/YcxSJ42oRtXCA9s98&#10;vO1lCufVQSbLD9iP3kdC++H5nRzvRbMZHrRgbotmW6Abx9P9o+je+NRtAe3y9oyN314ddnZf3C/6&#10;5QWK+pW3vzLY2MZTe+K7cOGxuHOpAq4Et1555xJzrFZWITdlcOwWh52usq7G2Y46Z3YKd7zBI0bI&#10;QjGeM+BDHeOGbTOWWZeYfC2Fc6LjcmywO05t1u4sG0/HXlldiF3zoE/9SnQEfVb2216bHVPZ8ZCT&#10;UThnQdmJiTbAwgEakHYwLujTLX1lRxtSO4CYpLGV+x674+yy5YBh7RurFG0z0ZBjbTIG89NxEZM6&#10;xZn9xtC45nyog13H3nlxQUL9w9lmj7UJtIkt58vxwY7npnAuXHgsxjXjV/6sX/Y6j74eQeXxQW5f&#10;D6D6bPf1BSqV10GsYmAld5VQwa1WZR5b8fb1WHQlGAOv2/AIeJGsfmsPH/WnT4/RKYwH29ocL5Qd&#10;u+ms47GrXNRXZQmIVZJH377wssgLjKxsx4E/yGtezAv58BH/6GkbGL/+oa9bOT4e6cvrYs4xMjYB&#10;utrhdSv6kwvkMXoN05FO0O0K2laDkEF3KzcROFIHNHhRHfvYJhzYzNrpez2+0graF1k2ltoxFtix&#10;nI0Lisq1Xb+F8UJeiPMD7Xwzg4UJKR51sOVYmA8/Adg56tiMGwJjoH/nl8KDvSSd2aFoJAV+Xaou&#10;PAnjUvW1P/urXqfC3Kaouve85z2jKrtq0fF7Q6yybuOc70pUpm+PZdsq6wcQi74bg/sE+rw/xYti&#10;rI7bM7dvM9iHY0gfjmnXN8fI7ig8ust4uRCctx/tsP31B/Qz+9I2+tiH5tFzHtPPOaEvHwrzZlU/&#10;6DAX2DFmdwrGjB46tANjcvdh98ImuhwDY3Pn4/KErP2x45hUOrllVfY8LDAuTYQUBLxidaHtwKQY&#10;E3SwEKj/6a1oGAjkYxuCvsZfdiz40Kb2dpu7vWEzY2m8TgxET5n+ojE0fvpbIN7TSO2gYzzAnJSe&#10;h/aDsz1jxrf55BLVS55xYkv9Xp6wZU6I+7pUXXgSRuF0NVjNleEZqi+p6K7qlQ0q2lXHqugKt/0M&#10;9oG9OQb6wrerq/HAxtrYXL3EsLJZdmU2ZtpFY3BFw8blDar0Zpdzxgv0Q466E8zPxtxlzCe0vfEy&#10;hjkHkHOOvXYYlzqM4U7h0HgmP4/qwibsrL+TBE16kw+B+kUTwGdZlDftG/3GMMfjhDTmovaBNsvG&#10;X33jBvVLslsUkuO5aNQxTqCvTmYLiMKwHZrLtjkeMOfBcaHTuZBAnZvCuXDhsRiFYzXDrh6rrW1W&#10;HZxXjlxtvbCrqL5YRW6nrAzlbpnodQXYvhkaAwFj9zg+u7x/0H6X9w++bwoHt31hsG3bgMLbdj9O&#10;AvfPYG9jYMzHzyRBzrWv9m9jecv4qSF+wwG+uj0zkrT7u11+/GR8BIVL2sI+TwD4BIGf5fYLAtvs&#10;TX4Z/3arsI2dDO281anslwp21j7tO5ujYX87vEELaKagYNzeKQALh+2rxdLikepCoO0WSLdcji2u&#10;FvAY1EEis5CbsMoOGN6OZE/m7bntv/FB+VtduNvZebdgmNidnLNv7TPhxsBfI+dXYyAffeWjuXD/&#10;3a+d/g4YrI/a3z/CsuXhKCAnth9BuS1yx07jMd4Dlf1YDPRLBXKbofEPO8YwxnT0vXDhURiF4+qd&#10;6S7AruBqB6tLFTuOZMdR7o7Dsfr0F/hwl3nIpWr85c6DY6c5dsCZxgmMv3aAu566s722zzus9AYT&#10;1mZBHy/ZfG6YF1shdo2nfbykP4XN831xrnJCDLZVnjksONCewEiPxUMSCU0SXF2q6C/w1SKRDkYa&#10;59iaD2LHZJSN036OscfiIXbmcTq+Thp6hX2rPxeOY2k8+K5d89a20vOyccrqF83JWX7ahs51qbrw&#10;JIzS+6qf8Utep4r6NRheiqa63A28jPBiE+2slFY6+jyyUnjkHHJ3D97vwAbHfr0EW6B2WJWsEHYp&#10;V71x8MjrFtp5kb/8sPXHju+1ucKJARl9dNFRZrxnK83LJG3A9trsbkQsxKU+jxwzDo/R4xG7jJ08&#10;EguPAHvYN4fom19Qn9jRF8c+ct74BMeA+PFtnBxrZ/Yp0dGmQGf44gBjsCcsFMhAJcbUcXLny1CJ&#10;Xe147wJpxxYkwb5v0m2cgPXFoLXjC16zHQcJkaXnoWO1n6gOviR6Jpg4tFmZPuq0r/0hsRI35OMT&#10;fJwCglXeyMkqt9jSNjA/nFPf+GBhLNKYgWPR90zPQ8Z7XaouPAmjcFpNK7qKIbtM6UrgnFXeFbiq&#10;cKt8hXmVrFCN+mAVuitVbgzGCDuumY7d8UH9wTP7JefcGb0sze8rkasVGmfnwlzDxta5KPHhH0RA&#10;Nmb8Ng/qd5dxB4NcCXpVGIUzJ2um53UwFw+sPiCwFpC0vWiS5uO2F7TA/rUKt3AnVZlJrN+Oy4SV&#10;Z+MF2sFm7XeM0kmCvbw2Nmytxtk2Y21M0thmWeLP2wz8WtTAPLQvXBWPBWMBXZeqC0/CuF3+up/7&#10;1a9TeXy6jIqmyqksZSsT0uYjlcqjerIrkJXGynIF8sgqo03YD1DxyvhRdnUCvs0IOIfOdmKc49uH&#10;gBcIOYcvYhl/xWJ7HP0/t69wvvE4ViXxDxubv8MecWKT45de4nWabeybvH8wfh/bm8fXcf3DSOOv&#10;RWCbfXCzhS98oO83MP3QGd+e5JExoc9PDxHfPpbtv83O+FYmL/Fvfvn9LmIgz3wF98UX912F394a&#10;x1u7+tjYc8yO/AX7h94Z/9bG8fhO2pYjfnvrpZe2+dv0XxnfIt2eMW4y9pxjjIw+m0wf+qIz/JFo&#10;Jx8FuQe8k3MjyRu7lXV7q77boSTofTD7BI8JDNp3Pn4ea3P/XvVOv/YKmVwmY0zIMXC4fxd6i5+J&#10;GG1MAsmkmOQ2YYfM5Pr12/FHkA6OomR8B7dgBjnn12z372xvT8M39q9soWPMe5y7jX2iKNh9Mv0+&#10;N18Zvv0+93YZObgX0M69314kjZmYtqyNf/v497HfzcOtHbifU1b/+ljFhSdiFI6rF7h63SXcKQR6&#10;q50JHXcYtmBvBFc7Dyy0IVeYdeTYeg/ybm5j4HIAHRNs7DNrV3Rc2PK1GMcH0bFf7c191Tcu23y2&#10;1XbjhV4RYHd56JUAf4L86rd9etPbvsStL2OFzaH25PDmQIsGXqgLm6jq60yHPVeY7PvkwvY7MUTe&#10;70H2wmTQDrJ+6d+JkNqG6kFsGTvjWU0+59QnDm0C+3YSIMdQe9q0vYsLm05yC8BjqH+IP/NAHOrQ&#10;x2dJttlX6F+aQ6hN5OtSdeFJuFM4rVSqqlXXKnxeO3RlFWOHOFbFmQxcpaXn1Zcvvnh7487uUz3R&#10;tvYt8OHYC8ay2mXQMzZWtTF4GYC062uORzS2xlC/0EvkHANzAIvaJA53KOSbXB3+ILa8XEJf9+mY&#10;jQvSZ2RPJzZ2AJBBGCC0fZYljiwgbGkfNpGV5RmqQx8vB/w8s8m4ffp61459ZlaPOFdgPI6leag+&#10;vi2WTtRtjOeXQmg8wPzXZwuouTUOY1nZJLYWjkRHYFP7FqhFqi/mWF/wulRdeBLGHdw3/LyvHV8B&#10;5qbJlUilAivMnUWZage2dwVQuTwC7LDiXFGuBuUeA3QF5wT21MfyeJ1i68drDMbMay3q2DbaD/9Q&#10;mXbgI6vLmJEB57q7MEYw2+TFUlYxsjsNsjEjkyMePccj5OV7+pCnOVfmlhiIyRg91kdjBBzr13aP&#10;eQS0a787GX0h7eiqb7zYgGOWvvHn/6pROAxA4yitnPRYGTooUJmEkhAHoWNk7OtvJqgMbs5vsnZe&#10;yoB4sU57nkfuoH2sXdCYWyDItjtmbTrRLZx5vMbi2I1F0tdnORyjA/FrzonNiQW0IeMH+xzzKD3G&#10;DkUAPOYRWByQwsFe26DxgBb14Gi9cOGRGIVDNc0VZWUCqs8tjMrsCpAFdrTpCpx5U7kbC1amFV+Z&#10;eCT2JdsPeoOHDTDr15/knGg78RH3TD9WIH1NpOOZbRonu7n6tdGbVnVh7Zzl5GbcE+0DG4MxQqAd&#10;6PzaH7Rv+49z/K+TqRIw8QYBWyxQh9WnvzahiWnbHIioL1ho/26ctwku1JPqt029WbcxM7GSSefS&#10;Ajv52t7juQW2bG/htHhq37xA+hpb83AmF21vDI4PFuiXYu6rPPJ16Fy48CiMwrGSSiqsFX+2rdkG&#10;1F/Zk1a8urJo9cs7+iexjY8nHBwb0UG/gQi3TjfETmW/sXn7bc1t52E3OL5dydd3+cru/rVdv6a7&#10;f9NSX1u049uQsDH068N+cxPi+27M2/82YtNvY95+RXinfjk3crHRb2HCT3/m0y+8wWsyG/fxtM8e&#10;A30d725jz8/t8d32fVzb3G/kK8f3Fo4s9gm6nVDBJKpP/16SarOyvCkIknYP1PGpONyCuImF5BGR&#10;3JRvOCcCMlHKexJJ5hYfsR+J3ovmtmD8/ncnErv66ddpGwN2b4tRuy8P3433Np49DmOx0HZ55x4v&#10;cW/P2rZ/+t1/3mC7D91IbOp3QThWuPs0P7u9vYBu2/cY9398EfJuVVy48EBsy+GFF37gd79vFHx/&#10;aohHdwC+zuENMM+mvDRxk8juAbi5GzvABnWBOwrgZWz78l6Ietxk2160r7vNjC/YVthYDhvG1r0P&#10;aV8xh/z2V7Yb2LfscQ75iHkfy96ZD1eNy8sGX0icMf4qBP42tC9/3Olm990ejr1mj/+IgVWuTfzf&#10;2leDmLcd4GgnFm3yIa9xKduw993zzG8tME7glQCM3PLBrQ382WF2NjA+KHbo/NjHf2zYBR//xO3v&#10;WI1533Ya8Npr7xxPEADvCfIBMcBvlg0JY5BOfTbhMwCClQWJke1bAu2fXeYqF+hLisuXAfp+Ctvm&#10;ZnVwXIO3BMNPbec++canBpHf2AYLt6zvE8RYmCRytPEz20T5ffTP00zhbXyRywr3Nhu9fMH29do/&#10;rv/jPuP22HiQvZT0PP31NS5hh6+38+zt1VcHR9txqeSyceP3sKttsjgyucWmzbeOS+N+mXsLC+to&#10;R8+8jXEz/oPaHBYPX+MSRvFs5PK5l9CFC4/EKBwvA2XR41mvLLqrnMnCthW765Q+s2NluFNwfLNr&#10;0PfgFtwtz1Cd6BHpjd/N1s1qTGzFyMW2OscKzU49djnaJvL3cthd4Hgt59jR9p1ljwUfjgv6216+&#10;ljYu9Rnv8H2QnPjON/TZ1vjF4aPNMcGbMWQcg0csgxtG4ejkpsNxsug59cueL0iwqPxY0FeSyMqS&#10;gd8cb+fEndhOWJ3qDT+bjcHD5/CbdnVhJ20Uzbatj62dNgso5FbAFxXHJWUrGticjoJwjFshSIrI&#10;CeecqC/OWWgUi5f7waMdW47LMVgsjsXjkRt8jP9fuPBI3LlUzbDKxwqbqlrY14qtrnSFzLJsX/gY&#10;YMvtunJhjKsxiuqUjblsvNVnl+GJwkx2kR57CfPcM7vM5texjEtMnhD4Sb22o+dO0txy7CVp7iur&#10;j293mXGJPWTQMd+5VBWcFJUd2MyiDhoU7Dn548E8ofUjiM8xzrGKWUdi5yx+0b4tDgvColFucVWn&#10;vjumm0vLRia/haDMueZAtKDUbR/7OSZisKgdEyyG3iFfuPAo3CkcKsmqhW6VlefV1+P2s5pb6W1X&#10;F2JHuOK6iqGrwNWqDFYxFLXZmCtXr8DWauy1eRZn2ZgrY0v7zdVZ3tSd9atjDmDH2LGUZ/kHnNNG&#10;+9wpHE6qWOdQ59WBoufrYB5s7c02QCfheRMBgXZmm02C9Lz6ojqFY6ptCNRvnHPMxnkmY8ucOPHQ&#10;4pHqlM1rdRpr5fYtOSccDyyaB/xdl6oLT8IonFZnK1j2uJWKfo/b1y3UfvZVpxUMVqvXVQl7E+kH&#10;n3x/zL6FbTM7xsZvDpoLqT7tYt5ZZOOBYpYlvlf5qa+Ov2Pn2Pzo+z42huJMp/khpsZ5Z8ehYU6W&#10;1ADnmlzl9tUBbF9kddq3iewk3FcwsgnroJHbLuu/MROHMC5YHaCdxmmsUJ9whn2rY17mPBfY7Zh9&#10;D7G5aR7m2KT+V7Rv2xi/YzcueV2qLjwJo3CsMOBKa5VV9jws7KOuK6j6+gBWuFytEFaSK7nyzNWq&#10;gx2XIKbuhsqOD56NHWizfpGNmXOOl77mYbYj1IMF8Tu+fr7Zv8gKOV7tPvZrXLL5kW0viNX4jd34&#10;nykc4WCkyYDCfk0WrJPqg/Zp4GUH3mSsEmMbrI3aRxbEZDIsHtgxnsm1eRZPfZk7qR1tVRfQLpqH&#10;vp91VjhcwpqLxmZOjB3aZrvyQ+IH16XqwpMwCqeV50po5bVNvVXVzv0A51w5roDnsTbLxiG6uuw3&#10;9weuFnac512qSlaaMn61eRYzPlyhte/OBqtT+5Wr03GX99mRYNUXOpaS9kI77cd4R1YdfA0AFStz&#10;rhNTuX0Fdp3Yyh7fx9rV/xwPej7bsM998Zhc2AklOUzEPBltx5828bUaB1C/xQI7saL2Z5+ifstC&#10;GzOBuTqzUxb2B3fGvo35ruaFCw/EKJzVKoXPq9JVH2lfdLoipT7l3A8W80pyZdZ+7dRW+7Pi3QHo&#10;311gxfpsbHPstqNn3/rSDzzT8bImVy+i2ib9WMUZO4aiY7kv70I9SK7vFM6cjBVnnefpO6n3cbYp&#10;zwbTJNBnZacDLZwwJ63HJnimqM36tU1f9mux1A8U1bGALKIzuUVUubS9vormtuNqW1GdMeaj/cKF&#10;R2GU1d//tr85llWr8+Mf//jNMTIrAnAz6Mp67bXXxsoDrAb1P/KRj4xj0MrldQf1qVrP1W9ldYE+&#10;QXUKYwRdNaw8dw7+0rix1Savi+iPR/t2LLyOQtyAsStXv98XQzbWjhdf9v3oRz864gPNYW1y429s&#10;HTtj0RftjhF9x9ZxEY9joV/11anf2rQNoD+O/r/v+QfjbBPMbykZFF/IWw2IROrQgEC/wNeie897&#10;3jMKD7Sv1+JZ5rwJINGdaGG8oEXdeDr5tc8LZ8bAzxE4mbXzIz/yI6MPaDydfBaEMn6MqUUEzFsX&#10;0Ic+9KGbwjEu0BiIU/u1R25XhdC+jY1LWAvBeFo4BfrG9EyeD/nChUdhFI43VFSvpMKk1Tmz6DEy&#10;FQ+pZqoeUqlUP+ScduqLlSOJg9UIiY+VP7OrVHsz6+sh7TNsb3zEZAzGCNER5kA/wrFJ+2obAv2y&#10;G0jzN7M69Ut+9IMt2+nDfEDmaMXOV+PH1igcA6fBwJsABzBzhu0NnG22hSOrUzBQ6YChMUILHTZO&#10;0PjK+pNtn/VXbGyNp3ESj/rYdTI5Fi2Q9sUu/bVhbPR3Ameaz7bpE2JLX0Cb9FkVS6lt2PiJ9bpU&#10;XXgSRuFwEwe7kqlQV1erH1kCV0jRivfdW0jl2k5/+3ZV4E+Zyu4u46Whcn0bE2isxr6iOu1b9Hzj&#10;bGzuGLA48zOPd5Xn5rC7yCyvyLmV35Uu5JxwPuAcj/J2ci+cTojJYCArAwZRZ6DtHRRbnpeqBlvU&#10;VxPZCTEu2DiNz3gahzFDk132fPsV1TmLrQXQeOijr9p3rDPtYz9zdSafUZ9Qe5BzXnqqj98VjGO2&#10;M86N/1+48Ejc2XFczbCrq9VWnoFzrVRXGra6g+jLbRuy8h6DecXKxjmvGFn9mcXq/MrezFl/1bc7&#10;ctmbU/REc9g5OgP9vdntLgPMOXPv7Qr0V4OZI3017pFPDDiBsEGJebCSdmFSoEUD296B6gcSvO0P&#10;QW0WbZ9jNZ65XbZv0fZZv8fP45n+fYUj6SuaQ9iFI4wXUiTa6SUK2I959zvlFI4yhaMfbJlD+l+X&#10;qgtPwijlP/e7vnOUK5VkdbfS284qUQaVC9u7e7lCgDe2oDrsPsI2sfL1zne+c6wC0Pdl0FW/L82z&#10;LWt3rJxtPIBnfco+At6uIFbQmHsJIQaOAXmzvfquXtBxdIzt29h6CWdHMEfsFHOOQOeL3cuc8Gh7&#10;48Gm+cGPvojHvs0Jv2g8rHz/7/wzQ7OGO4jKPKqjA2E7j8pcKw1wTuTcX9h3RtuVmXAH1zchG2ff&#10;LzsrnBYC/ezbwukk1S9veFo4tGmnE9vxNrbGUBmo02LhfUAneba5skPhrHLSPNTmPEb7dlzEchvl&#10;hQuPwCgcqgpajYBKpvpagQAdOYM+8y5CdbIyICuQSofIsj6MRbKSZduUQeNcxdCYy8J+cjV2VzXU&#10;v/E0RlYnnH1pE5IXiF77S1c3YDcwV+SuN6+yY65ffFVPNhZ8GXPHZdygMY8+NFZRNomg50xe286g&#10;M9hiIXgSAjvos0R2QNB2MMcqGp8xl2dxz/ZqwwQ3yWdx6gM2tk7a2Xjbl9yZq+aQY3Nb+8YKPV8b&#10;9nOM6DXuxi/Qu4l763tdqi48CaNwuPn1DtpKbYVZmVanK6EE1bNv0fbK+oRd0Y2naN9y9ssxNL77&#10;cGYTPG+MyOIsfnRc7VxuuOGF8w7SHaHHXmLafua3uwZxdzzuPgU7nDVQEnfHLsaYEFTsQM+AEXU0&#10;CjuIykCdojqc02YHbZu+BH3PKCqDVQxnqL3GVlSnQK/xO5mdPO/zvNdrgTixyOqftQPHVb/QS15h&#10;P9i40W/BPK8ehr9DvnDhURiFY5VSWVYwWK2oQj2hPrSyu+q0DevLqm4bLLDlqnPldfXB+n0IGm/7&#10;lo0HnfpfPUOpfsfVvuwyPjPqs6RetuYx2reoD+cQstMod9dAf4U51nI1FuyOwnFb68n7oLFZFiRJ&#10;YMvCqf05mBVrt5NDApXrq/JjMduRjbPtTqSxrPRL44UUhpcqi8fLlsW4WhRSYNfcWijSOfU8PEPj&#10;rD5jkdW5KZwLFx6LsaT/wbf/rVHGH/7wh0elA1YAlQ76HSK+RmL1dgWwWpTtB3jm4HHffsCP+rws&#10;TiWDfm2GShesQvVZ5crEpV77cnOnzfbty/fuFkIdoNwYaLPdm0fA73yxukH9spvo64Mf/ODIEeAl&#10;fmIC7373u0cf0K/o1C/zsurrjgLat2+HoNsxirFrHHE2ZqBvfHa+amdo/KP3/Z2RjQ984AM3hcOg&#10;VWzh8MNZygX6JlUbgPeJtEMxqtPJZJAG2zflvHwCJwC06DroM7l9+yW2FnVtFsSincqdnMbMecfS&#10;xccX78xL3ztjwi26vlmKHX1ROBZL3zurr76v1LwVc7EYM+3KQJudoy4CCupZ6xcuPACjcKggtyVJ&#10;1Vn1ViCg6lg50H6QYyoUoiOpZCpacgy1rX3Z9rI6rAJ55rdkPGftq/E2ZuT6fh6q2/hnqmM+5pz0&#10;uDpzLlf6jeEhII/Ni/Nb2Z0HDD8IJr4ncboKpA7sB3UEOyEMiK0TOvgO8jE0hqLxzL4trrl9Pg+x&#10;qx8mxZhX/ucYito5Y+2QixbCKj9th8/Tr/0zFs1D89O8cU4MP4d84cKjcOdS1apqNQMrkt3F1x0g&#10;N02wu48VCl250JUCuzK6WmaerRB3GHY6/doG9Q+BKweqU7no2PVvDLVr37ahZ+z0d7zz+CV6gv6N&#10;UwJjaGyl56WozcbZdsbgJYk6cG7JqbWhLhzjw7iJx5iOCcbBFTVW9lKFHUF/7uBhk2dy7yNxKBcE&#10;7+AdsP4dXGOo3L6VwWrsxgGL9rU/MF6oDdlFJLUNa6/knDYbm0UDOacdUHmF2nfe4Dy/5pbxihHP&#10;IV+48CiM69C/98v/ndd5HJWUylYGVicV6er2EbbCWUn29/UCznVXo69ywUqyrb6temRWAj459hHi&#10;i77o+DqLtniE9HX11Ca+eITGgIx929WFnqcNfYDsLgJ4NIec45iYkHmkHzaaQx6Ny3byxjG6nNM2&#10;x0KfxqZMf/vOOjzWD3SXQeZRufpjboelAzSUDMyk0AnOWxnHFoRo39oziZBA5Blqk4AlA6ksq4/d&#10;+jOG+p3tc3wf9QlNqOw5gV/zQEFRzJAXDCV2nSDuK8xr5doHHYMszmIua9M5nOcW2k587X9dqi48&#10;CeNS9e//it/wOlXLynCFtpqpOCuUKrT6il4afPlbW4Dqxw6PoHKBDeA5V01jUOZcbfheFTH4VRnH&#10;Yiz6RWYcyJwXnuMRX/jp6pTqIhszMjuLsrEI7NrmLsTbD+wu+uDR/PI4r3SIX8Bj2fMeN3782l65&#10;OvhTLpsT5DGrDAY6MGWMQw1DDUMMifYlKfKxaLD1C9uuXBDrGNQRS+OQbe8YAeOBD/Hb806wtL35&#10;wR+FArlEUdgQWxQzpIB8eQNyDF0os83KxjXHBnuuOj8e+bpUXXgSRuG40ipbWdLV5DnYFV5Wp3b0&#10;AdrXVQ/bt35rr/rdQZAbR/Wqv+JZvxnEZ4zNjTeT3TVsgx17d5/67tgrNx70GrNoPM2b8cral/qv&#10;7frQT23c2XFoFDpYUdSRDmYnZVH9Jqb69dn+JhDiu4Uja7O+qgPtW532LRpD43SSWkDSyxB62sSf&#10;L4oSg34Lx2w/dRq79mBz1QLiWGBrhTP7PUZHYPNutBcuPBCjjP7aH/4LoxRZCcJtDsyfmhP9xB0y&#10;FQpsA74oB7plI7saarPoCkHH48ruFqAfOEM2jtrph6g6rupgw5h9xgOIVz0elfUPfHYJ+mnJs0/o&#10;/bN/9s9GTICcmxNsGkP1abOdy6GxIdvXR0A/42uuuEwqaw80t5V9FKPHX/4D3z9acaKRFk6DAuo0&#10;MQ3EwYD+6ZHaPJPr50zuIJoMn4Ir67d9+6k/iqK2HFeT3ULruJrU2m/fFks/Xtq/yv6v/tW/GnEA&#10;HmvLeHx5Q9je2PrJxsbpfRRortpOm+31fzZH2N+1L1x4JEbJ/bpf9PWvt1ol1QepNh6pOFcUVe8W&#10;6grgPPSmkH7dZjmHrvo8WunKs46wTT3jcBVBVpH9tOUYJOOiXWiPvtjCLpdXjxkHQKf+tcGxtvVn&#10;/tRDxibgvJdv9fFp7Mj4LcmhO0TpWPDjjmA8yMB+2nYctnPsWLUr0eM8MvAY26Pl1/7CX/26zqCD&#10;77HAiM5bOOpCLm0MBBurv5IlsWMgHiOra3v1ecSeccyyOhBgo2MjJqFN2OSdFY6P0JxgAx19YB8Z&#10;omcbNj1Gxo/98YM/QLuTSju0cIxPNjZjwJ6xAXzRDx37I+tDubaRofmhTdscj7Ed9i9ceBTGsvyL&#10;v++7xzLvsx53HOBqAb0hpp0qBO3bm+nqsHKUa5N+9u0NoqsI4HPVl3ZldYG6wNUDqtMxFtXvzXT7&#10;Eltjdic7y1v/3FtvmovG0vGi2zGq1+9YVe4zVnzpl3icO+xps3479sp9BsdPUo3Wv/IH/9zoyXd2&#10;PNm7aL5LpXO+QKZccIdvsH220sTzvSETVpngDHC2o9zk9RlTC+fsKWnvs9DVV+PseBtP7RTVn4t9&#10;ZacxVO5kkteVTmOufXJFHKB/x695aMHyHpk51wZo/I2nffusjd/w2jN+4cIjMQqHCoNUY0m1uQqo&#10;ekilUp2QCmcFQKqRY8g5jiErxb5F9WunfbsqXL2uPOFqnKnPmbOewFfpGBtP285iO6M5nvOMneaB&#10;y4xkJ4DmxvxI7Dqu2b4yaMzKRfNTO3P7HZmOKlooMz0Pgck1oZBBN8Hq6AgyUOEAYO20LzDxBg1t&#10;W517DGuj0D9snHNsRW3J2Z956KLEpmOnMFYF1PbGUB/atWiUgfpz3GexGmfb2j7OHTYuXHgURuG4&#10;mlp53XGgFYyOoIJXfdGzHzeyvJYDueHj5stnG1Y7/bvrSH1Ajrsa3cbpu1pNRWOuXHQsM42nbcVs&#10;vzQnXa0lfjsubmwhN6Pc/EJk6Q4E6auf5twcQ841btnxnuFMh7hH4aBgEKvJt2hgQR9hP9jg58KR&#10;OHfQBieNp/Z7nqS5jXO8grZhj2dZ1Gc5x1MW2iybkxZL84l9C9MxQZ6NSgpGmXMWWv1iq4Vjnjkn&#10;Hhr/GTw/xnS0XbjwKIzy+qFv/r5RflS9lUjlWn190Y9qs52V74pvFbcvVU8f0L6uGMBKwjfg8qOd&#10;7ia13/b+lnl3IP0Adj1jcBygL2rRV7nAnn4bP2ge1GFcyvjSb1/0Ix7l/tEk+hr/PBfa6Vs4zW3j&#10;at/mlp3oTF+/1amvxsZrRqP1m77iG8Z7VQXBMjiM+MIRckkfAkDGAToQfQblpYpjZGz6COgDSTzA&#10;lnE4MB6hgZMQn6LShj37WcjqSXygg6xdME+4sE0YA+NUrh1jBpXVB52QFgITax/G5SRS1BQUMdJG&#10;fMj0Iz7aGJd2zCXHPDoXjrHxg+ZozhuP2EdXX/iv/u71woVH4mbHoZKoMMkKsYKVPSeoRKEu59lt&#10;3KF8pL02qGrlrgorHdJPeh7Z3QewejlHP+xwDrm0PzJwdaFPmyuMR/RK/eMb+KgN7SrXBuMVypxH&#10;5pF+vbwaD33dVbWNDImFY8ZJbgE6xkhfHqU7hXEDjmk3V+5sHvPIsXqcV99zYzS//iu/cXx3XOeQ&#10;ybcYKgN1cCI8b18Lpu08SpNFu9d4ZNp5VN/+tiOjz6AA55FNAI8QfYhMH6BP9JFNjv21CfAF6As9&#10;FupDkqlcG+1HnMict60xAC9VHHOpwi46nTTHi8yiwRY65hs0ZvRsa2zmir74RY9j/UD0aSNGHiXn&#10;rkvVhSdhlP5f+L3fNUrRVQF6R91nJVRcVwgVC6h4+/ZZmG3AFQKoePvyNj1VDGq/N5Rt53UNjoHn&#10;QW3WL/EbT2PAp/quMFCbvZHFp/qsQuW2n/Wt3N2hMffd7sqeB8yLlyg+x0yOQNs7F+5ioDnsM8rq&#10;FM1/bWJjZPPf/SW/dnx3HCUeYQfagjLZdO52xzGP0H7IJJg+TQJ9TDz0KSOyAwPzvRIxQeBxB6xN&#10;bJSNB9CG3LFgR31zAPTP8dnYaV/1bd60AdCjn+QYYFO5hekj6FiIDRAH7fTtONAxNtD4sa+uxYvs&#10;mDzmUb3KexQXLjwSYwl83+947yhJt3PA1md18zqMciu4W5zVD7hUqY+u+uwgtneL5gNk2J3RP8bd&#10;bRO/2uzrIH2xyzbQvvPuqR30lavTvrVfuegYyZs5pa07jnAFg+azl5L66ZWg9jtH5ExfRcfb/N+3&#10;u2kHP9rncXj9+i//mvECYEkHnBC0Mu1ud7DbNefVwfBKv3boyzn6c4/jsW08mgz6MIFeNiAy1C4D&#10;M1b7AI95LDhvbMjqg+rSF3C+z3QoHLd7jqUxAia5Reijuths/pABehzzaOw8Su0A9LRn3iCxQc6r&#10;01iRaQccA+3yWB+FffYRXrjwSIwd56t/5i993dVjpVJxVjCrZq5Y2BXrKgNnW2VXX3crdhy26a4U&#10;yI4D0OMSQF8rHtljfGOb/rRxjF11VqsUOg6PpbrKPKLXHQeZGIlNXdrZGYkFKBuHdNz0QfZ4axj9&#10;ABGMcW3k8S2bHWw5Foj+57Gzkf78kLz8zBYbxM7nDj/oSHwLdL5AP5vd8Yif+Lrxie72OEb4y3/6&#10;L36dhDgIJ2AEsx1jBNSpiRI13Otw0cLxeo4d7nEsJCYD/9BLFX4oHCcEG2Ngh0/aoXEjG9usW6Bv&#10;Au8kcqHLeS5P9MF2i0ig0zi9vGpPOm7A5GLD46GzPRKz46oMxuRutB8cBbPZhcQl6QuGbvTxoS8e&#10;bwo0HHEcvm50bdseL1x4NCigF/7Ef/KHb5fbge4aZy+gjao8ZM4rV8cKn9EX8fhJHmVg335kgq/l&#10;sHoBK1mdrnguedrBPituRmNu3/pvvJX7TKfPqrQH5q8SEStARz12W31/ZttpP/+53cczeTrMjrV+&#10;62I/3sD47MOOrc03P30r95lXbyFeevF2fuv3M5/dbB7xfO7ztzvhuOn/gl3/xZde3C9Vv+rn/Irx&#10;AmAN4BiaHB679aFLggiKNh+hdnikH4+QxDNALkc+K8EmfkwsAWILWoD0tWjQHYM44gD2xTa6yHcm&#10;5/ChH6AednjkWKBP3Ogbr21Cmb7o0R9a1Mi+msuxY8IfP/hOFOMSsLnlMgGBl4aSfi++dcvLW7ac&#10;bBP+8paXl8ZEbvni3CYT3+Z0+Hrzje2y/5kt74x3s0kh4HNcjrbzL2w+6T/i2Y5HLjY9yCXP8ew2&#10;tnFt3P3vuRpFR7AXLjwWY8f5up/71WPHge4arkTpiqJKeaQqkQHHPkJWo2QluFp5pJ+0X/2yeiC2&#10;vdGkvc9Q6rfEh7Z4xA67Ftt1iV3tSeIBjpVH2HYf1THm0pjRwRdt6gLk2mQnMBeDrPAhk6P9eN8l&#10;9va3bLvOTSxb+pA5jw1kdgV2GtqIA7/oscu8+OJ2zL4yyfSTNHzBdkmi39ihNn/sdPucbMeH3RHB&#10;t/xnfxTTA3vnu9d/YDuJMQm99xkBHjoUCIOc5dpkkgv7EuDK/nyfpY62gZcq0PbaLLhcGlPvubg0&#10;2b82i+p0XMSJP8D9jvc4TiL4dGy++ak3xkQDLg3biSHXZvt6ewAaF7cB9um9WPPcZ3yVyb35R1+7&#10;td8Y3jKK7sKFJ2CU2bf9xj8+SouqauWJ7hqsICuvH8C2H2CVWv3tW3QHqF9vLoFbPehOh091vPwB&#10;/Oiru1I/ItJY+nGO/thq46+MT/12ZXoedCXzsQfz07xxeRKf+sS26x3Hn/30ba5qvztm8wCMZ36f&#10;y5jYGZUbQ+Os/aK56tg3Yd9xMAAxQMIhsiwIQhZ1wgSsSB/0IEHoF38MSjIoaCzQwG+CPzDbF9jx&#10;noa/usAkzvR+xySSPHjmq+3mCzoOWJ2Ot/3fmty+5S23+g+F+sYrG4csnLeZQJv0MeedE9r1s43o&#10;ulRdeBpG4VhJrgLY1d5qs5JbmTNn/dpd2S+rUzvQVeEqhqwYtmjp7tO2rk58uIrYaZT1d+bzeRTE&#10;YwxcJrjUwbN4trV+O57tn7sAx6J+GltZHVA7yvg2NuODjW3GyiaX1mcKZ55IaEJnPkTfIjjTvY+1&#10;MydG3AzmSExpO320g12LpXLjRK+TIhtDWTSeTg6y7T6lHeM6+oEWS4GPxmHfsvHVzijIg3Nsq1wB&#10;7ZS1+dnPXn8D8MITMe6e+KujVBUrz+ptZVNtPLIa2d5dmfw5th5LKpj+yN1BoDrI2oeuGB+BlQ4r&#10;A2XP0U8Z4oNjVhExAuLCF+Acqw5d2tgV7Ecfx99xGCvUD+e7UruCAT70Q/vwQ6zbeY5/7GM/dvuR&#10;kjef3Z0gvvEDGIvH5pJ4HDsydgE62PIcQPaYR+yjp9x2dZE7rk9vNkcW+TvHdCAoHGMImiTAI0Ea&#10;OPJZ4RCsA0NXesyjtqH+IHE4SPA8mYHZFxnUBm0tHHyjC0waMTBhyJy3XV3jVhdiFx+0oQ84dtLn&#10;hHOOY3OzKYz2H/vo3c8iqe9YeHRBA15gNJbm0piR9YeMTc6ZjwLbcMSzQRvKQJ2O69Ofub4CfOGJ&#10;GGX4vb/9O0Z594UyKs8qpdqoNMDqtSr7YXIrFPTjDQ+BtkFXxkNkVp3HrK7aEn2hst8/Qlf9fgyj&#10;bz90HLXfFwb7Tnxf7neFgubtHYnhQz/6wRfe3PoDnq3w3hTgfPPMOMEXf/EX3+ygPDpffQGw38ni&#10;r2FwDjSeor7Y3ZSxbW6xbd+bSxVfAUbBLRGZR4gRHjEO2SoJmIG4bc59cGI/2pFhZcAx7GCQV3TQ&#10;ypIX8YwB6Bc9gZ6XAtqJD1los32VHTc0/lkHKDthHCNjV/uwRcX5j22XKgoH+c3tHodHaB/0nUza&#10;WAQcE0vHzrHxoofMOYrGY+AYaBPI0FiVPTYOz312O95n8MKFR2LsQz/wu983yo8KphpBtyweqVSA&#10;jtXbrdLVBdjqlbulF1SusJKVRduLtvHWASsLtL2Xj8bgzgH6jrtjBd5QgsY+t+uvOr1U9VOCxduO&#10;nR185EMfGs+mAI986g74oSnw7ne/Z8wH+Ck/5Uu3OXhlyDw5eeml/ZL3GT50dcRTvx/+8Ie2XOx/&#10;1GHfcXf7d8dym2fi0m9l3hoRaI7o/QpwFUmwxwTN5NDmZYpz0KJqgigiQLuTRmD3UVT3zva4yZyD&#10;2OcYdhvn0Xjc7gH3XCSTWPrHGOlPAplsdLFNm31nv8i2A32RF/NDGzFB9DimHaDLcfPMp/XQ41j7&#10;gEe+nQBfenm/jyOGUewvbs+itgLowgVfwPteG9Hj8S1v3S6Xm80Rw1Zgwz/ztsWDzt7nLdulZ/M7&#10;ymHL//FxUR/5N4p562vMw86QLlx4JEYJ+SMgrBqrisqmUme5l7Oil4O+rd+PLmgbrGwAVxzoCqyM&#10;beU+s2MFareXjPe///3jGDQ2LnP2nX9bQnTnsh8gV82PK7+x9dlN8zN26sMHr+PwFRnQS0z99jcV&#10;vuRLvmT4A/2gWNHLdJ9ttb3PHNvuI+jO6FUGjF0LwUuVBCaGYybEbVgDyA4MeM2kbb+W7uf8VRMn&#10;Hqonix63D7L9SCoyJA4eaSNG4kWnl8gPfOADI1HEwXe4mFAmST2KSTvGCrHJOdogx54zB4CJZAJp&#10;Iz+9VBETMnEhc55HyCWDV5Dth130OEamP+i4XLjE6hwhO1ZofpC1BzlGX/uAY/Q5B2qHvhDQx/Fe&#10;nwC88GSMcvrB3/+9o9ysbDA/e7La0BGt1F4aui2zDbaaC9u1DSoX7euqAH3RsnGywxAf+Jf/8l+O&#10;OEDj7DOyXo5dscB8gMpcPsxF7XSn8BuqoDlpnG98Yrs8HXG2Lztc86PvvoC5P6va/XbuOi9tb/y9&#10;VH3wgx8ceQHsxvgG7dvL5du2XI1WfwUYRQc0F4uyAYEWBVu/iWl7t7gmw0kVBlh95A5WuTG0wKvf&#10;eyt+X8kJNFmgyQCrvuRB+0CdThqF470GE2Ae8GvBdjJ5Ec++b35ye0Z36DfP2gAtOmAMLSLsGWd1&#10;WRDqMBbl3k/983/+z0chAWK2iBoPXy4k1+Ad73ztulRdeBpG4XgzR0UqU21UMGSlUJ2QaqQ6JTe/&#10;kAqWrBBJxWqHVSFrnxWED8mKga7QGZwzHnYxVjWsX89DgA+ozzkex20eStuN21WrfXw3J2z30Lgg&#10;O476jf+xcLdZoXlTxq85IVfKtMvq3wd1xve2aGiClE0QrGEKR5Ick0XB2E6ABkXh1JYT1Qks8CXP&#10;UB18lfplUtSxaCycORZocchVTqrfGBizi6YFZC6gBTNIbNujl6jGJ+/DSoc4RGXzAec8WbzEVDzX&#10;Pl8SPOQLFx6FUVZ/90//9VFO7A5WGlVolbF63Fb7/SNWmO1AfVazdn7yT/7JY7WCVjar0ePa92YM&#10;9MXGrgC2Wvt2dbATqM+qUodLqfbZcdTvs6H6ZSdVvzZXYwUdFzlpfpSxo9/xMY9jpx1f4x3Slre3&#10;cjO6H/G53s3LkM/G2xvft9L3aOctBN5/AsR+NI954Cu94LOfvX3m+IEP/OiYD9D3tvjKL18HBjwZ&#10;YPcFr77j1T3mf/jev32TBYPCkMnhMx0mgKduTYzOOyEE6CXoy77sy27uxgsmx74txqJPtYH26xfY&#10;zsBWk9wibSH0mRHQTguHialNc0JhKnMPo/0uAiZcHWJzLK9mwrepuZnwF7dJXcX/kMKhn30bW9EY&#10;av9DH/rQ8AF4CYH+AHv66jPBV1595bpUXXgaRjn9/W/7m6M8WfVWKtu7uwAVqdzdgVWgfl9A607x&#10;pV/6pTeXqq6WXj5a8V0pvM7SHUc89tLWcXUH6esg2FOHHccx1n9jQ99dgNiNp7tPbXa1vz078lv5&#10;yxBHrOw4xt2+vex2F2C8xt/xVr/YL1XP7hWM112mcm12d3v7K2/fC+fvfevfGBEyITrsJelHf/RH&#10;b+ReYhi8xvuGYT+q2XucDrofLz17ga5vPBbt2xhI5M2EbI8mqROOPds7mUy4el00oAlUbpwtFsZR&#10;f4JtXl9DPmJ4cXv0L12NPytyyC322iR24yevq/ygvyqcxtC5aPy9b+04evvx8tu2W4IhXbjwSIyS&#10;++t/5IdGafWldnYZt6z+5XOq0EpkZ7EK+/f6uuPw4WpWNnClgO4afOyhO472H7LjsGpcOV0V3Vm6&#10;Y3De9q66rjTsO/auOvqq37FURxsz6pdnVNoZN8SHzGXL9ofuOI63MbCDrOJgHuzLXCnT1/69zPFo&#10;e/Vf5INlCP4mZy9PTKbJY+vWGMFq4Iu+6ItuiqUF0sJpQZEUE9M/GNnCacL6RmLRwil66WmSeOyE&#10;K3c7r80uFNpWyUPWV4sCaB+sZApFuZcqWrYzQ35s4TQfPIvssb4ac/s2/vbr2DmvHT4OcjvaCxce&#10;gVFCf/a//rZRVn32xO7jjsPjahf4ST/pJ93sMuw47ix9VtVP6HX1dYVzWVxdqmrHNtDXWarfHQGf&#10;NyvksAE8D9q3z6R6c9ytG/va7LNIZH10ZTbmyt1xXsoLd/zfHac5bwzdHbrDdiw8yTH++m1++oyy&#10;z86AsWGju7LgE4BDw78B2Bf6kJ0coLFenvpUu+19dvOQy00L1kdQOx1An9l1G0fXOCt3MoFyJ6fF&#10;WLkvHjKOVeL78YzqdDIb/1w4PsPihWKj7LgaJ+NaFc48FvPYGFo4jRnZDaD2W7C1M/58/5AuXHgk&#10;Rrn+sn/rK8dvOVDlVFirmxXEyofsLlx62JqpUGTa0PEFIqqVx6587GEXH5KVzCOVrN8Z2LAvelA7&#10;xnmzCg5dqb7Ub+NALrUDHDu2GBPHngMdF7lAh2N1kPFhzCW66r28+cAWbVvraIf0B8q2q4tMfMaF&#10;XfWbT2RILNgxF/QFHPdSpU181CayMX1+C30Uzi/+N3/BzY+ACDpjBLItz4WDzNNlC8fHkYCDOAQ4&#10;xLEDwI9PGW2/CSpJ8hiiq4yNQv3qsM1yPBN/UFl9qB1id/y0e4y+UJfzvWR03G716NSXEwNe3p7a&#10;7m9ubjk7fEN96UN/xGR/Zdqr38LhZQZzYRzIXrY4Zj69bPHoPNam/QEP16XqwpMwlsY3f9PvGKVE&#10;lQlWEZUG+kJfX5Tjpsp2dhz7uwqAVQq6s/Smsy95A3W0AVrx7haAWNTrSuuNXWOofmVirz/RFwYr&#10;O27Qj2fUZl9Pqe1xY330f+3Vd4zfVQB+sAvcHQuXGcc7v5a0y3wU4nOf233tL2DuuzLPjskv4OvC&#10;fkziPe/hB0r2JzZf+qVfsl1R9u9q7bcce2zYNP6+qLjtm/ul6iv/jZ//OsndA9m3QS9PFBDF4uWJ&#10;IuIRXbdo9FeJxyYOmUQuLyQSGSrTziNBkajSyxokkcroq6N/YLL1a//aAZxHrzF37I6NR3RppyCw&#10;A9ChXaCHHdok9o3BWG3nRzywCd62TV6LjUeInsf9Ci66fLWXr/gO+RjD+NWXvcNt0W0mP/qxj77w&#10;xpvbpPM1X/xvtpDHxnB8XfhVXrDdioqC2O3vsfEHlOijPMaw/eNxz/iFC4/EKPM/+h/8gVFW7Cqu&#10;XnYb5a4IVpft6LtyqGDbi25x3X7b7g4CXLGA85XVGZV/tDeegpV+s1pi33hB4++llrE63trppQdd&#10;dfoWS9t7aSvGs5jD76uv3F62xh8NOPr2L1d86pPrSx7vUvMDHQO3zeMPGThevlPGC4JAe+Ad2yXS&#10;mPlaMR+VAO965+1ld+R5+wc6d3zmeLh773/xP46zXJ5MJI8mkk4mj8BXCSPx9lUXkDwdUiyem9uV&#10;O1Hz5Ldd4NN4mBBjKOqrsfVFvLP4WwiNh37mp3aA+vXbAmrf/smTtne8fSW7MRDzKn5gDHxnihcE&#10;QfNcX7zqT+4A35/CFuC8OvWLjb31woVHYpTl+37Lnxql1B2HilytNNps7wrn0XZWl/q9JGHHiu/l&#10;o/o8KtdvV0v7AnV6qS0ag7qg4+2lufAJAGg83hCD7ji2gfolXvt2tY+PWCgn5+MrNIf+x/nE4+Yb&#10;vJmxDzuH/svbLqFNHo3io+MZ1v6e4/jk5GGneXgn30Q9Lk/IXqr6x53Qtwdto/W7/6tvHW1z4RiI&#10;gxcaO7u/6KWN+wJlEi8qgyZcuRPVTydiU7k6Z9t19dUFFJoT3gIB9m1RtMCbn9qhn31b7M0hfpo3&#10;9dtuP9B7pY4F2LdzwePK/v40fS+i3rOMe64jfsZi4WDDvjwqD/tDunDhkRhLzL+s3qq1+q20UWUH&#10;bYOAVUglQ3YAVgWrjWMqm7bS1UM/SLXrj13D11BoQ4bocYwuKwXfHCtDdwGPpTqecxyOl7b29RGi&#10;w6PxCnUAfZE57yPEb/twDrYvUKZdVA8byI4XcIxMLm3zWHv0Yzchf8ToOWTO6cPcA2SArRLQ5yYW&#10;Gr7pK75hFI7JA02kDmYWFIpFwWXFIqJwaJMNBLvAZwcEzVbJMRNGm4VDH87Tjl36coxN0PiNWTZJ&#10;PsLqr8bbdqCdngfEoex5MI/Tc7C+RI85Xx18OF6OOUeO8UFc5hXaj3ae+VI85I2+nGNM6GlXfeCj&#10;Nn1sO/p3Z//ChQdilNF3/dZvGfspK9vKQqaygI8zrEjQG7jKQB2gXF/9ak3fC2s/buzYaUC/29Wb&#10;5l5WeFRGV1u1ib5jm8dbO6J9u8uc9SUH9atcncrYFN3pin5IqzLQTm92+0E69NmlQJ/x4Udf7kAz&#10;Gs+YO4Tv/C//5BhROzWpPBoUUCYIk9EJ7Atf6KrfxOPcRPUD7bwApdy+LZZ+mHw8xTwS0Pjb96yI&#10;0Ven4217nyEW6KrfpNavOQCzDXXal8fGY37qq8VCTiyEos8EvQ0AzZWXOdC8NYaiOtjcpQsXHolR&#10;0r/yZ/2y16lEKpBqhspUJud4nOkzJ2X00bU/q6zV21XXlcYNsavL1UI/Vx3EHvqcw4cyvtBVj3ZY&#10;eSb6PgqOATHS13OuyvaZZQgcH4/Knis8DzlfffxBYgC0N1bGCzhW5jw0B+4ytgHskLf6BMiOVwp0&#10;nEd9gHG1QPjqn/lLX0fBiZcctw2ZIrGdbdzjPnsy2WAORsyFY7HwLMDLBo+0MzCTyTE+kDmPf/px&#10;LB3kLENgGzA+jo3Tfhw7FnVm2kc4IYBz83lQHUGb7TwSg30rEw8yvskDsmOTPittP4A+sE07Z2Pp&#10;PGILHTDu6YZ04cIjMUrsj/2Hf3CUeiuOlS1auVShK4PVblV2xVR/rmTlvjfUr9ZU7rOV3nD3L130&#10;+19FfRbdESsTs6hfd0Iwr2BlY5nRsZsbgH6PhT4BOWgMyuzuxswur4wffbHjOJ7G7FUB1E7R9sZZ&#10;m+OTnwhf9TN+yfgEYCmUbcewCfcpXR3w6DZp4iTHtlWn9zXe7yCbMGT8aQOZR/QsKM4Zg6BNIEMT&#10;Byx8+vVRW8h95RUStzL+IaCPsUpjtJ1HiF37NGZlHmXjaq6lNo0FuXkjXnOtvrIxIYvmBBl/HGuP&#10;9utSdeHJGIVDNVmJkqqyWksrz+qjGq1QWVtAHSscumpn3mdfuaCPsSF3DHJuNwZ9aNsVrR/YmFc2&#10;IGif7gxt73l2bi8L8znIamdHh+yqvH4DeR9Qom/8hf3dMWQxj6fjav7tS6zahM8UjhPIRFA8M9WF&#10;Bj0Hri1YtO884bI6xexD4GNlBxoDtA27thUdSyfkoYUj2rdySbvkWLSdyeGeBPLCnaRgbEdP1E6L&#10;RR+etygYQ3PV/KjTeCx0C+juqC9ceCDGsvtVP+dXvE6lsWpdUb4WQBV2NVNxrkKqnkr22ErlhhIb&#10;yOhb9a1oX7vh2JtjZHY1+wJXC3ZYQbMM6EefyqWxzzrY8djYoXkwHtrwxTFAdjVD8uA4u9KBOrZD&#10;Vqxj0DfArvS89u0DtMOYwBybfSHgmP7GAtHXt3mC9LENGXsc1/7Q5eDrv/xrRuE0wUzsqnAIQMNc&#10;f2uYR+ibbLShjw7AjnoUi8eVvRyiU9ROZeIwNo9neh6ZfthHdiI49hESC+eRHYfnjcukQp9dIvPo&#10;5Aja8WU7haBe7bcPY1QH+xYDwB7t5gyYe9C+EJn+xkub+aCPOeKRc7aZZ32IkZtDvnDhURgl6h9W&#10;atW68oFtoB9v6N/T6WrsW/mFFQ7Y0bTPRyk4B9h9lOuXm0JXXGX8qGfbjMaGDqsI+MwEdBcDjXMV&#10;W+2QB/oDdx/AjqAddNXnWZJ545bAPNS/OwQgRuXuMn1RrnmoflGdfvSiNpvbvhNPv+ZkSP7QmUkE&#10;TXbRP4jUjzcA9b1nUW6yRQPxnghUvzF0knl2odzkrZIFaqd+Gw8Trs0+Y2nh9Dvi7dvfpeqr2uTA&#10;CWlu+z2p6gBjA8qcV+ehsn27IBiHOozLOWoO0TdWCtyx1P5Y9EO6cOGReHDhuFKpOqoTUrGl7Va8&#10;+qXtBSuCKodU+IqedzXQx34rne4++pzjMdb7WNRXY0bPsXOJl+xO5gZZssLZZaF6M2tn1lnlvGPp&#10;eP91snhQ4bRzA21COhgHIOeBwQZiEXQyVqyeONMp8DXHYjyr2MqOvf7rAz3HTi5Wk11SMGz38ExP&#10;GzOrc5bzxvwTxetSdeFJGMveH3NlCxZUlajcG8fepHYFsjKofMAHs1jRoDdq9gOsGH30WYarB/Sm&#10;rTFUx37AVQhYncpt73h7890b5fbtuJqTfuSD2BxjdYDHXuoAN8n2rb5+AO09dyav0GdnzIP6990c&#10;q9+b4/phxxxHP/yHfmBo9hnSDDs2EJKt7CPo5PQZVpNaX+hqvxPV9vqtnaL6nWRkE1P7DymcJpt+&#10;9qXN9hZC5aL6QLl+wUrnIVj5BM1b42fyWzjKZ4VTjMV9yBcuPAqjpP+3//4vjRJrtXXl8Kjc1YFs&#10;u5UMqF5XC5Xtau9OUV8FO4J9a7PxdBU1nu4OveQ1hu5Ejb8rf94FVtAewN5qd6iN6jQ/9VX9WTbO&#10;Vc5EY1Bu3hpDd5zmp7ntC5X1S26Hlb/xx/7KaGWLVqGynWc0EBw7IZ3AXhpaOLXfoNqXR+VumY2n&#10;cmPodbvX87lwRO9TOpn1O0+CdnoppG0V85l+/dZ+F1YnszEXzdVZ3hpbL08tosbAPaz5rd8xp4d8&#10;4cKjMAqH6pddGVQZpOrYLSArQVqZgIqlEiErStbmGV0FAJv6hawAV4GsfuWfCODPGMiDY688xyYd&#10;20qW5E1WB1vNv77gai6McZUrWfR4ls8osDsqxMBbQAWBS4JUBhqlfwuHrdDLRRO1Yu100CRNeYb6&#10;P9FoDGd5QEcQk+OaZcmxeTb3UF0I9GvR6ldybLE0Tijqt+y5yrBxNB6Br7stFy48EKNwqCBXTatQ&#10;cM7KbvXbD55VbG1VpztR5erAFXrefqv+ghXYWLtKz2R5H7rC1T9b7cWsX9oOjac09zN7rvpgFQPQ&#10;Z/HQmO/sOO1Ung1GIzpXnwl0K66deZLVOdN/CGc7sjrGCBuzY5DVkx1XWag3Y9UPrnyAyo2nMTb/&#10;M6snQX0/D9UtC+xel6oLT8IoHO/SqSSrvKu3K/hsBdwnS6Cd2p53C6nufXS3mXedojET09n2Xlli&#10;S9u9kYX1KYhJzLEK4tE+/rzZNT5Y1Ibjm8fYvrNN4dxKc4L8PFQfDu8mrAaasAauUw2dyZJjUTu1&#10;P8uy+mV16ONEegzRE8Y1x0aSV3KJzRaLzxzb1thAj42zbbXvZMvGKmqnpF2032xvhbP2M9T+yMvR&#10;fuHCozAKp9uafGiVt49V7g7mLiYL7EjtznI5w/bG1r5F4+xq7PF8TmLTXay7jG2wfut7FRec4zFX&#10;tsHq11dZu2c2zf19BPPxjJ7Hx51LFQ2CYBx0gzVQWBi0gcuzQGoHNsGVn8fGZz/7innQjbPH1ZO1&#10;72Xqx3upqv3mqjG0L77rT3oe1uY8pufhIToF+tel6sKTMJbID33z942S460Cqhe0WvsXP/tdG1Ye&#10;KwP0u1F86k87tKlzhlY8fkVjOFsVtf8QHR6Va7/viPeDXPx4LeMEja1grNqsL3MgbG+czWfjKeqX&#10;2NidADEraxt0HvvOd2PzfUTAo/q98uDL2PBjbNgYVvwEYA10AP0uVX/IvgPq3yfu948aLKj8PNR+&#10;46ncSas+sL0xVN9xgLOPVbRwgH15VJ7R9pV+5S7KxtM4gTKFpl6/n4W+c8cXIo25dvpRE84rY8+c&#10;9lN/fTrfmMdlckgXLjwSo3CoMKuMyoNUl1XszRhki6NaIcdUrZVrX6qUlTATH5Ul+lIbxrCiccH6&#10;QtamcWjzqZjtKJe139jIizJxi9opZp3yTL++pG2wc9d2MNuGPT6Tye+woAEo6gSnFgukeGCD6qCd&#10;PFmHynDltzLAbhM0s/bObBbaa7z3YY5tRdA4O4HK9bvqL9R5CJoH/czs3HGsfn2cxVO5uUW+LlUX&#10;noRROK7WotW82m28ZHXHkdhaXT4eIlvRcEZ9nPla9V31g668lSwbD2zM0n5wXu2y9u8bY9EV3vwI&#10;bNZX56m+5RxDx1JZ1pdxyGd2HA03qBaMn+yDDbRBrQLQsfKZDlxB2xJ/sDZqp33UndlzlR03BNqc&#10;45RAX/Q5mzQJVn3PMI9L1FfnYj6W6BuD9uCcv+cBvetSdeFJGIXj6qISV9VvGzxbUa3muX9xVulu&#10;lWesTvtWLojBeM7YmM2BdFxA+2X9zvlZER/qzDFzDIvqzLJo3J0LaHtjqx3y6CXevJpb2b7l8M3/&#10;Vk5mmuA5QLdBz8PHwoR0YCtWRxkWc7zSMZbz+XlsENSXJAYx+5v9QOOCs60V2n6mi93G2kuSJB79&#10;Fs0rBaM8+2jc5XWpuvAkjMJppbpqqLxWoXKhLmxfeFOZizZY1D7s1ul2WrYdrHzN8cii8VS/q5hz&#10;K7RvSf9VOywYs1zlFsznZx18EffM+mquKmPLHNcHsmjs5uaGKFg4PQEauDLQWIOlT+XnsdC2viSD&#10;qixNAgRng5vjg+qu+qjbbR+dFWY75cpXYR5B5WLWkUCbHV9Z33Pums/Z7gxtSMc1eOhcuPAojMI5&#10;q9TSim11ztXYY1m0wuHKftn2Mxk8z+9D7JyNq7aQ76y6g9XtuGZZzvqrGGbYt5hjENg6uzzJxlAW&#10;+tRv5VE4vZ7XgIodeIFeA6+8YlFbc2Ilg+5gba+88gMLde0ra79wHPNY2l5Wp6hfWKh/n4446wtX&#10;ix59x9XLOsf1UzvlCo0BnetSdeFJeKZwrEho1bYK59Umq0OfVvnz5PoqC1fDzLlv7btF+2F8yPfH&#10;+GQb9Biq2xUK67vjdaWvVnv7a3POZ/VtBxzDM9BHzHZk/Wpb++rPY5CcE/TRzmxzFI7Gijl4dWAT&#10;KIt5EAZ+JsP2kTNW/ovaqX0HDCmSFpEy5+hjP+3M/s6SLc9igKI21ZUPQf3JwnHMYwHqr8YBi8be&#10;sSBfl6oLT8IoHCuJqlQuWtldfdB2YGVblVbpQ2TpyphRX/XfmKE2YXcadxZ3mu42sLq1UZzF4PjB&#10;WTzmBmoDVr86Re0Xc/uZX9GYu8u03Zhg7UDzQ/soHBXrpDJwoLMT5WIewEqG9Stn6Hf23a3VvrVZ&#10;Xy2KuUhKE1Q7YBVD5cJ+UP/aK7QH2kd4Xh0xtyu3b/0W6BkzufPZdIunqJ2SHN3VvHDhgRhl+3f/&#10;9F8f5cqqs3KpKmWrG1jhAH0qEPAXKukD+lUTPvBlJc92RFfLvOpEX/73NScwrzRBu+cq08++xFWb&#10;xtn2gpVZfeW2t19zeJbbfsWFvvbvWCoTm3E25o6RXdW5cFcGvq0EGn/nsd/bwo42m5PRF+Hvfevf&#10;GGcdAKgMmhDBfUIToEO++2Mg/KlYg3dLnOUmpn7b3slp335XiEEbT+XaabL5RKNy28FqvLTZju5K&#10;BsotkOaKMSp3cqpvLkHtd+zA9jObZ33bXr/te5a3IQ/pwoVHYpTcP/j2vzVKrJVHtSkDq7NtXUX9&#10;huH8C3ZW6rxrCGzU7wrzNruySTz2b2y1WTvdcXop5FG5fW0D1Wl7QT7sz46g3Dy3nUfbfQT11fHW&#10;b/vWPlCe86Zc3fblUbkx0G9I//C9f3ucdeKBg5lRJ70c9PLUe5xO1HCYQSvXV+XqM8kWW21Wv8VS&#10;uTHPhaPNJrWxNScz1CkaTy8flTs5vTQ0zsqNhxiNE9h+lsP6euZyc8g8Ps9OZXAbwYULj8Aos//n&#10;z/yfoyRbVa34ojrdcXp56pf2qeyulmJV5UW3017yeokhBvuzeivPqxa0b23et+OsctG2xn+2m7Qd&#10;/VV7oX8wy2fnVuhO13wy3ufttvSz73ypHRr/73f+X89GfgIMiBZOL09tJ6DVQD0PKgN1elnps6de&#10;YvhrDwwEdKKasCajfWuTx1XyaqdosVSnMcyFI+ZCE/U7503Msahz1reXbNodI7ld5aFF1Di7GWBz&#10;17hw4ZEYhUMlwVYzFWuFWs1WMXozC/tBKvkxpOIlx41B4I+VKlnxsG2l43PFNOaHyCt4HmJXX8TB&#10;TgNneRVn89w82ObYpf6kdtrWuGeb2gHGX6Bn/tmVJDu1MufuFE5xFnihY52rQ58GbCBw1XbG2iia&#10;pE7IPCnqNE5jBQ+RwWrsQHtn8cwFIxub+ZIds9Q/1Cecx2p7QX/z2bmcYXv1LRiLRnnYOvpduPAo&#10;jNLzvSqqymq0QoHVDPospvLZC25UqHZmrCofnLWv0Pd6WHmiMqvIGHojyN/Hs53x6pdH5Y6lqP3m&#10;oX+Xjx3HnHQnqP3G444glBmf/bGpL9ps7xg7d21vzKAx0AfwFhF1AOhnX+a3YxytGIScaDCix+hI&#10;+0H7QRMDCZygnkeClbbVDj7c6glcMiDby8bWmMuem+VV3zkvKzQPc19ZnOXHCYfNQ1FbtV9ix7zW&#10;Juca32q8QL/0ob/x7uV04cIjMQrHVTpX2wrV6cpslXeFWOHPY/vIrgri8xkKuwyXBzivEtl47uOq&#10;L+zYnpcfYr1vHDM7blexu4E6Z5j7S/tDbajbY9Gxd4xlc9CcDbsY8SRGqrAC7Tosq2/ADuiM6pQd&#10;ZGPpgP51Fc6sN9uAcwJtd5wd64odT9ubBy9PPY/+CtWpjbbXZ/0WHXfH1zy3HT0xbB7yhQuPwigc&#10;K69oBUOrd0b7zhU+s+iqbmWX2FWncqlP/fb4ee1QOI6ZxOEKrF+gjY6xu8BDOMeg/TkPsv7Ypfqk&#10;onQXA9qsnYJjder7bPdB55nCWSWjx56HDaDt6JkY+8Gigd5HY6tc6g9WLmedFYvabwIbQ/tit8Xw&#10;GDam+p1zIOqLAvFFudKimQtHW7UHbIMtkBYO7LnrUnXhSbhTOK1+5NL2h/CsH7Cyqf5VZbequ1KK&#10;2oT1d8aVbm2UReM8i+fMfunuMsugOSn163lYH91ZZrorndmBK9C+iqGkfUTuoO8buKxuudKF1Sme&#10;FxzkXAdZWytfZzzTr70zNs6HxuOklW2vrD1YP45fqjPbb7HM9zeQPmf5LByH52H9Q+3A61J14UkY&#10;28Df+h/+6ihB3qegokHfx6HCrNJ+f4qX/KnEGawEqhewArTDo+3tVzv90Duv03R12Lf2a9N+oP1Y&#10;eeqcfWipIBb7970hcmLf2ql+P9DW93caZ/02zua5MujY7Vs7nFenYL64BQDVqW5ja3v1wR2Z//km&#10;Z4Oq7OBBJ5PEdKCiA8aODl999dWbZNd+P8X3/ve/f9gFLSKeLdiX32MiaUL7JgjMMeirdpr4jrFj&#10;AdpvsdQOfvXXhdX84EdfLCb7VqcxVwbGwKMy9pRBZdEcdrzNCbAvuvpuTma/tz0vXHgERuFQZZAK&#10;Uy5pl2egSmX1S585Sd97qq/aAVa61Q7qw2NYXVYFq2qmq1R79SU8B+jDSnW1SmDfcobtxOoYO3bH&#10;4ViEY5CNWWgXVvYY1sZ91P5DCEYGdNYJLBtIMRtTR3szsTUXD6yv+qj9Uj9SNBFzwcjauQ/qWDSQ&#10;/toHcxxyBdrNA2Nu4bSffjuWsnHbT9s9lug79pW9+2gsK16XqgtPwihfn1VZTcDVCdpuZQNWjjKr&#10;R5mdQ7Rvn2G1vc9EPvKRjwy7gBtx29v37FNzZ3LHog1g2wzHAfpMqjaBcvPQmPusqnkrGhu7mjLt&#10;jVV0V26egX15VNY/qM3KjevMvvbAsI/wN//4D9/0VKFJGorpKJxg0MJpezEnQ5tNdp8F9BlH+/KM&#10;pgnQzllieFSnSap8Bn4KmwkFZ31bOI258tnC6oLos622F2c2gWOkn31pe15+aqNjua8wn43swoUH&#10;YBQO1WcFWqFUHbsApPKoRIgsC/pqh9XiDaVVCmqzbMXXDjtLiV1XpTReSF9ZnbYXq1gg8azIOcdO&#10;LljxsHkpGluhrZlFxzPbmWOa2fbaeQrruxyZ7CTLBmJSpO1A/U4Utpzk2uyAO7jC/tqYiwZyTl8d&#10;XAesDXVtR080hpJ2sYoXupDmxdS+jad+awdqH6zGUt5np9TmfbYeyzuxHTFcuPAojPL1Dyuxeqz8&#10;+WauK0Kwkj22ImeZZ0z0F7ZrD/R8Y6jOmf32ZXfhHGBnUq4dxsWKBPVV1H7/FF31591F0M+++gHz&#10;sy37EvPKV5851g/v6zlm7NSHqM3a4dGcVK79jtGda8bID8I/et/fGWc7oLP3pIo653Ki3Ans3wYs&#10;aq+DX+mCEeyRjMrzJOi3sc0TqP5DCodxmfizwkFX/fotOsmV64un/owB/HgKpzE8tnA6rnkujJPH&#10;Z0d44cIDMErIv4/TFdVq7jbLozrdEvsxDKpcua/LnKGrpvYLVoi+sK3c2KrjI6jNXqq6ugr62r87&#10;afVrs/F01wO212/l2Ze7Q3PYGDve3k4UzUMv2Z2vOU4xj1HYD4zxIlg4neBu6X1lt8E2wH5kotfq&#10;uXAagGiAlYv6qtzYgO1tY0GIxt/2Gdpp4juOThjnOznK2NBOF+XZhNcXsjmsbi/NtQn0hY3K2sSe&#10;8lmBd4xzXu/YHNKFC4/EKKH/+1v+91G2VhToauyq7qf1qt8dp3L1qVT7tC/nXTlnq7orpFtu7bfv&#10;2QpHR9l+oL6KXqqqX3QHbGw8Ktdv5aI7QuXqzvEr11fl9p1zqFz9jrEyuuoMGeH/+BN/bVg/C7aF&#10;w6VHuYZ7eaJwCAx0ApvgBtIirX5jmLdx5RZOt/FeatvemGv/rL33HTM6FuOpDFYT0gIv6Kc+j8pF&#10;Y6s86yt30TRvLZz6PbNfHeTbEV648AiMwmFFQlaCBFZxSRWyeiC7g6SytVMZW+q3ggvsCnSk/ewr&#10;i8YG2tfYiKGyrP2Z6jzEr76Bvu+jetrUhm3aWMVqH1D/Z0S/dmZ7MxvDfbhTOE0s0PnYmg7WMHpO&#10;CMUiLR7YYIoOrse1fx8FfYytcBzGqHxfomT1OC6M84ygts78iLO+9ptZ0Mex1065siEbzxnPcF2q&#10;LjwJo8z/4u/77lFafQZRmRUr+gm9fhWk+u9617tubo5709ybM1cJYIeyunsj7iPoTer8nS8x38R7&#10;ri+adRW5KkHjAcodV3G2Gu9bpSvM8YjKZ0BHvT7xQDZmcuvYa7PjRVa/cu3PGK3f+9u/Y0Rfh32P&#10;A2iAwnFCWkQtine/+93jeJar06D6zKjP2loUjafFWMx27N+Cqk1sGENjax54VEcbADtOem1WZ4Z2&#10;gDL50w6+HuJXcF4d4jcnlavfmGuzftu3Mcx2du0LFx6JUVq/7hd9/es8WnWAS43V1nZueAHnvMS0&#10;8jmmL49UJls9sMJpr6yecFVgz0fY3cEVYX/J6sU2sjfmoKsaaNOVhuzrGsr44Lhy+xon0K80ngIb&#10;s00I5lhgUZuz/Vn2PI/EOJN2aV/8zXLPz/rIzxSOQa+SBZkQHjnni2z2EfTVQQsHPdvt47FgcEBd&#10;HmFjU7Yvj5DYlHvfhE1loE3HiOwWzXGLhUdlbNi3xdiCbTzqgtrEl8fq0Q7to21Qm5XV6THn5apY&#10;ZPuKtqmj3GN4XaouPAljx/mmr/iG16lyVwSyK7DtkMrjkTZWmuepQsAxtFKxg0zl006bu4o69gUc&#10;A3SFNgG62tGWMvF43B2BNmVtQVb9PF6OK7NjrnaHsx2noA+kDzf32kHWrjZpB8iw9oxfFm2H5gI2&#10;N7B6+Ch6rn3gbAeOaH/9V37jKBwSMicS2QFzDsM8ckzCkDmPMYB+AzA5OOccbcrAfgJdzmkHqCtq&#10;v4PqBHZi9aFdSWyO14nkuMVSGTvoouNlkePeTxXNIS8heIysXXNBu/Yg7cavLFfAf0kfc0MfHoU2&#10;8AM8Vq82+uh5Hq9L1YUnYZScLwC64kBfN2Gl2N6bzv5dm77+wmoXrC7tsMq00xfxOK9sRQNsK2t7&#10;RtuNBXTHqQxcaY1n/qC47ejY3teD+uMjbS+aw34jtDmpnb5Y1xctOV/7xg/mXQNUl3Gog0/lts99&#10;PW47+uZk9EX4y3/g+4fGWeE0wQ4S9IPoLSJeiNNpg50LR/stzKK+kLXZAmmSOtDqVAarePpRkHns&#10;ynPhaPfHUzgf+9jHbsbZFzCRtd+xE7vxVz4bO+NzjPhUbt/q97LbMbXvkId04cIjMUruh//QD4xy&#10;nXcE5ba3CllpVisrR7m/CNxq7o7Wldwdx0fQvr1EdgV2pRVtb8xFx8WOYDzdEXrZ6qWkY+9lpei4&#10;sOmO400y6KWqdrrj8Oh46OdOge3my/bGMusrNz/4t0/HONvRF+MYVv7X/+4vDitN0n2XEp33ktTC&#10;6Tbe7beDqM1OYHW0AZrUFlFBP/sWK11Qv71U9X6nBe4zKdB42l5f9NN+i6XtZ2/GtnDum0BlHh37&#10;WQyguV2NpXLz/4zfIV248EiMJfAb/u1f9zrV54pQpjqRV5WMDKlCSJXySD9lKhOZ/uoh1572ebTS&#10;laE63rQhs7WyGnoealfUj1jpI7MjKHfsxmwfgUy753m0n2P1nNSGY2MMHVd3AdoA/XyE7jLI7mIc&#10;I0POK0OuIsrq8qgf7Jz5hY4Du/ZHHlH90Dd/3+g1PyVVtgPgEYNCuZetPjXvJcw2oC6o/crVOdtO&#10;HSBo37bXb2UnAcyXKuVeqs7sOD7Q9sZfuehlt5e8h1z+OkcWBuC8OtWvr14K+7kqC1mYQwtHebd4&#10;4cIjMUro67/8a16n0qhMqo1LAZVGFXpZ4BEdZQjQh10VHNNfe1SqK9h27NCnq8p+yp6HroRZdkUA&#10;7HrMo7I2QO0CHmkzvll2tdqnFJXpIxgjxxBZmlPP32dzHk/HRV6V3XE4RnaH8NGcA3TYfTjGj/OK&#10;3PjpZ192Xn2MRxS+9md/1esMBoN0bFFg0ELpgNWvM45twxlEdgDocZ52+nMOaEM7gLaeR5/zs4wt&#10;bIKVDGvXfrUNiRHdWcZO9eQZen6Ombxx7ERBMdtFNn6g3DE6qYCJJcccd5ItHGjO6c/lHv8c+xRc&#10;//qi78omj9el6sKTMHacr/6Zv3TsOFQTVUclUnFUoSuD864gj6lEj10F9KetsOLRA+h6uQH0kZxT&#10;FsiuFlAZu/ruauRRubaIAb+zfVbWStY+cqmNWTZHEF/6o72yOo0RrjC3q0tsHo9d4Nh93GXMgT56&#10;SeLm2DnoZQuoj83uOMrjEQWMQLavFT0/E4c4NyCTYQAAJwTgNicL+8HaKbG54hnmpInaqv36PYvh&#10;jOivaLFAcsSxfF7ewCp+Yzf+HouOvayucdX/HANF4nwxj+V1qbrwJIxy/tP/6R8ZZda3HEZVHfKq&#10;mkHfz+prCrSpQ5syu5e22LGocEDV14fwPGB1qlO59ol55Rf7on2NHczvTymzRaunPVAZrHyxs+ir&#10;csfbOIuOvX3b3svT2VsmQPt9XwyZXIDGw3jtW5v1hb1h8X2/5U+NXqNhMQiNzmhxnb0x2MR30GcJ&#10;PiuQOfGFMXcS8Knc+Nu3422clc9snslnvjo5ba/+3NfjvnDXdmIzzr5oSf6Va7Mv9PVNWmI3foqF&#10;IgG1WR367V4vXHgkRgl9z2/79lGWraqCncLK7a5BNap/tsv0ctbqn7di0Z3lTG7fyt0dKgPlxlB0&#10;9VbuGGuT8+rwWF/CFQ3m+JWr07HQrk53nNppnOS5Ow7nhLFxe6C/ypxXp3YqV4c4h/Tnf8//vEey&#10;wZMFwYrKTViLpdfDXm8dMKg8J1icyU0w7atEVu6ggXJjALZXv2PhcWW/7cU8Lv21vZfjs3GdFU79&#10;9vLUwulYuMfUR+XqMI/2PbOD/2dHe+HCAzBKyHfHC6satMq7QqxAwMr0+GzHmdEKFqwCj++TBfF4&#10;jB9tsvqMoe20KdfOmdyxYEe59pG1CZTv23GU2U30x6Pt6NveMc47jr66O3TXqM7ZPBbzuLSDjTtj&#10;5H9+ArBo8rpVVq7jTk6dc5euc6DOM4Eccm02hjO5W26T1BjmyVendprIyvMzrNp0XPUFtH9WOJXn&#10;lyXEnHN1zgqn8VRuzB1vfWkPYE+b9LNvffF4O9oLFx6BH1fhUKmSai6paMjqlawW6XlYO8Cqt+Lv&#10;IyuKFe+2arurY8Z9dvXbvh1Lx9cxz/Gv8BAdUL2V/dLz0jjJ7yrn7bsaP2wM2ppJ+9Bswp7HooGU&#10;HQyOzgpHHfqI+loNDFIg0qKxcGTtlGd2eq76HcvMedwdx1Owsgfrq6iORQPNtzm3HTui43fcENRm&#10;56y8LlUXnoRxB8WH1c9WEKTyeASVPQ9YnaIycIUC9JHV4Ri5toDH8iw+QH/tVRYeo1+5ND7AGAG6&#10;9du+rE770a6sLnLpiufcLIvmtrK6wEdhTI3NRzjH7LE7DMel/YB+Z4Kx4xCkRHnmqiOY5RVX2xys&#10;z/pd2ZjZ2Bh8LzeymPuU2ixqp30b72oMtq/GWZ/lQ3BffMJxwMZT4k8d+lo8ZW3XJn1r67pUXXgS&#10;RuFY/VZWK1M+BnNfbZazjlzpwlZ7SR/R1XK2isDKX9tm/aL9jGHeZc6ovj4huM8f6PmOq6wOFI2z&#10;fs/GC1d2Qcc+CqcNynCFOngIGuxs/3lsPwc/ExhPB1w25pUfWbSPLBrbqkjgKl5IH33O9le+qjOP&#10;rc+MVn3xYZz6hMXK7syC/tel6sKTMArHqrJ672OrEJ5VufS8Vd3jFYvaga4c2NUra4fXdXjpfWZf&#10;75n9ibafjb06D4mt4zjDffHIxnAWG1S/fu+LR/0zm5wT9BmFU+XnscbKGi5or07l57GDKzspbQfa&#10;b+HwfpPsWOprhu3o9QXGxi/wbTxzwcj7sIrBNqlf2DGsWH3QHJVi9nNmU9L3ulRdeBJG4XRFyfnY&#10;Ci5bhWeo/pkdWFulmFeKcld1+xF/L1Gl4539r8C5VQ7qa0ZjlUX7rvrPqG5jmFk9CVbxzBTte2Yb&#10;3CmckkRVfl7yygK99q2ttj/GZgc6F452iNtC6aXKMTmuld+Cc8+LszibENA+KzsPZeOonfkYFnNs&#10;srjPfm1el6oLT8IoHz/INVeox9zwWZm847qSWfFz9QJW/E2VbpUrWPG2V6fttXfmtzb5FJzH/eQh&#10;O43t2ga10w+E0a7ccbnyZrlxVr/t6D6vbz+w1XjQUY8xrewU9ptBns1JPzFIzs1P45k/o0wdAPIz&#10;vPrHI89QY3YGvMjlOWTRwM+C6qA7scgOiPPq1Fc/Hdd2+mmn3/M6K6KOpX9ydpbVI/H27SSAVZy1&#10;D9TBhnaak7PCaT7pp52Ot7kqmv/G3zzTZjsxG1M/nViZwtm1L1x4JB5dOK1qqxxSsT2WgAqGVOyK&#10;VLnscXW0AVd+YH3VJruAZLXI6tRXcWYfvbO+6rPaJatdstqVOcfKd/fo6u9YVvF3XI2BPo+BY5sx&#10;t3fsI0IH+hDO+g60cqmzmR1o6WTME0KfojHIoraa4HL2ZWygdh1L0dhKYD+KoYVDwbRoLBzZvAHj&#10;ORvDffE/Fh2vbLu25aN3nAsXwL2F0+qTXRUPIX1WoGq7Urt6Ss8XKz+wvmqT1dktfrXVdzV1vN01&#10;9AHn+OVZ33mnWe046Ne+bD4ac8m5VTy18xAWxCE4p018PVM4Bn7GebKexzM02A7aBM2J6KBmHyS8&#10;SYcd6KpooAmHtd9xdmLP7CPLuW+LxEtVWfv2g0Cb+Ghe5oKBxrKK6Xmc4RiL6mP/ulRdeBIeVDhW&#10;4ExWhjIrvitGnrXXDpgrel411ae/u0xXbH0VtVme2a+d7hT6gOiJ2gHaob9yOaN9xaofnGFfxtPd&#10;52wnKlc62ruP6D14x1kNAppgaFLLtle3LM6Cr6/anwtHoi+amBK74mws9xWOLNoOa1P2/Iyeex6L&#10;jsuCsCjM4azTY3XuQ+1cl6oLT8IonLnqrLzKYlX5cLWyoCsUzrtCqT62irMYVvZLz8vG+jy2X3e0&#10;mSt/BXGbW1Z4b2p7gy7VhY0DX73Jlo0BfaG/mfUFVzFUHzvmvwTDmz+taOLuk4GyRsCZjHNRmcBE&#10;9YH2SYyTwaWCBIG2A/VJgrb6flbRvpV5XI3RogDzm37K9VObTK4y9rRZ/bP3p/oXs87GAlY2m+e+&#10;mdkxEqftzW11Glv/8CR/S3Af1YULj8QorR/8/d87ytXVAVp5PK7ks1VwVv1zu8dnOqwCffUjE6xk&#10;26vDirB/d5+iOwJ9lc/Ghb7ttVm58Tdvja02K882tVWZnad9tFk0n93N5zGK5mHezdVrPvkpqe44&#10;Q+N/ef17xlk62KkJqFydM3SQTWrRdgMCHXT9MjgH2ktA5Q60MtBOE9mJBcqNrfqdwMZ5NsbiTH+2&#10;uZLncRhn26t/Nva2MSbHNX82R7kxUywtnL3nhQuPxChFf7DeCgRdjbRXLmwvzlYCUP9s1XW1oKt+&#10;L0/dZXoJq53ar53uIG0/i7l5mLHq+5DdpDqzvqBd/fo/i6f2m8Ne8uoLG9rpjtPLljYAN+vuOHy4&#10;bfT8C7/3u4ZGjTXAytUBlVfoNRyo37Z5oD0niMEJ7/W5n+5r4gt09Vs7wHaTAs6Kl372ne2ITmCf&#10;DXVcnUCg/cbfHDwk/vqt3GdDc37s28JBJr9CnX4CkMJ5duQXLjwAo3CozqfwIaBKqXRXAcewdmyT&#10;6rNSSlbtzJ6f7Wj/DLPvlV98sHNAz0PAapTdjQpjqK/Kj0V9skuU7BSSyzkE+oIdQ8cpe76x40+M&#10;8SJU4Xl8LBo0XNksCVjd1cDgXDgO9D4/K/S8NmB9WTQWjvaBE2jRQNtg7TemOb6HYOUL3lc0sHEY&#10;O+x4y+rAxngnhtFy4cIjMfaf7/+df2aU1Fz9VBegopW561a2ogFVqFywK1C5wEdAdesPHWWrHrTa&#10;z3D2WxGNp8+8KhfsKPrtS/8F47Vvf9yk+WnM7FjaORtXczbriOa58XcczXPH8v73v3/c2ALaaleb&#10;fSbVrxWxe+mjfRnX6Pm9v/07RgsNQscAQ02Yhns3XifAoGqTAem8k4OO7R1YY6id6veFwfYlLmOg&#10;uIhvljmvTuPp96qAOvjRF5O5GjuP6jceikJUrp8uoLZ3YudnPYJXdrVbuYXTeDr2jqVz2nZwM64t&#10;ttuZvnDhEfgJLxxXIHTFQipZsoKeR6p/1c4qYnVCVtkZ2aVmzjraqc0ZnPO8dtgpVqwv7d1n8wyN&#10;hzhXvjoO7UFzL0V1GlvZc9UHP+GFMxdMC6cFQGHcx+qWZwNvIjuBZXXm/k2SsA22L7ZWk1kf99lc&#10;oZPduBp/felDP6L59xgC44H1UXr+DrB5iBcuPAqj9L7vd7x3lBRVa3VZbYCVbZX22UTl6vgIsCNY&#10;Jdqsr+oj91hU39UFWG3KZzYbJz+DtIq5dnzNBqh7H+oLfY/ZVVcyj8rzuJR9BNWvPOd2lZMPf/jD&#10;48Yf0GY79vVBbI6zN8d9BjfP75D+3O/6zmEB58LEgQ66xuqkOkD5zGYT077I2u8ktG8LsM+A2l77&#10;Z08364tk26dPZ2unMXgeVKcxk2ztc7ntuJQbc22e2W/7WTxt/8hHPjLGBuoLHeXGPBcOYwAdC7q7&#10;dOHCIzHKzHfHH1KRfd2kMlWqzhlYFdqsbrdBVqZybbZvY+u7tt01qt/Vfrb9nu04jbN+K6sLmqv7&#10;/CqT8/bXJo+1r85ZDKCxin5yr5cw+iq3X3ec7s6d6zFGBH+Ts8lrEYFVMpqAYezQab9O/mzP9to5&#10;K8Ym10SAvnDXFxirUzvPJOBoPysc+qrfnNRXJ7A28WXiOwnkULl+i463vhrbmV9kY+7Cat8WUTHH&#10;zNyAtg/7Q7pw4VF44YX/Hw7lbwqsfdJxAAAAAElFTkSuQmCCUEsDBAoAAAAAAAAAIQCf8fTllYsA&#10;AJWLAAAUAAAAZHJzL21lZGlhL2ltYWdlMi5qcGf/2P/gABBKRklGAAEBAQAAAAAAAP/bAEMAAwIC&#10;AwICAwMDAwQDAwQFCAUFBAQFCgcHBggMCgwMCwoLCw0OEhANDhEOCwsQFhARExQVFRUMDxcYFhQY&#10;EhQVFP/bAEMBAwQEBQQFCQUFCRQNCw0UFBQUFBQUFBQUFBQUFBQUFBQUFBQUFBQUFBQUFBQUFBQU&#10;FBQUFBQUFBQUFBQUFBQUFP/AABEIASgBh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SIP7X/AOEcg/sqCDzrqbzZJYf3kexvv1NYz22n+KvN&#10;0r7Pqmo3Vn/Z/wDr/wBxH/f3vXE30HiX4X2OlaV59x5Mv723ih/5abv4HqnpXjHV/Pn/ALPg8ia1&#10;/e/2fDsj/fV7Z9sZs99bfD/XJ7SKx8jUbX/ll5/mQfN/crqvDnhW+t9c/tv+3LeCb/l4i/1iRvJX&#10;N6rBY+KPA99qH+o1aL/SpP8A7OuP8OarqdvpU/2S+8+G6mjlk8n/ANnoNj1TSvippmnz3135H9qQ&#10;2E0n2iXz/Ljk/uVDrn/CQ+INDg8V2lj9i0i//dSRQ/vJJN38deY6rfWOnwT2ktjBPeeT5sks3+r3&#10;1pQfGm58L6HpUNp9osof+eX/ACwk3UD1PWtcn1PT7HSvDV3/AMel1NH5lpD/AKzya2PCt9Y+H77X&#10;JfI8+KKaP7P/AM95Pkrm/DnxNsfFE+lXcv2j+17D/lrNB5kexq7DQ4NMt5/Ed3LB/pfnfvIvP/eb&#10;/wDYoOc2ND0PU/HF9pXiuWxt7KK1mk8uKb/WSV0nnx/8JVPLdz38EMX7qOL/AJYSVx/hXx/Lo/iP&#10;ytV1Xz9IuoY4rf8A5ZyRzf3K7zVbHU7eeDUIr79zFN5slr/sf3Kx1OKqaVj5WoQebaf6mX97U32H&#10;7RRBPbW8E8v+ohl/e1DB4qsbieC0/wBIhmuoZJY/Og/u1gY6lPXPCtt5/wDa0v8Ax92v72P/AJ51&#10;NBocVxPY6haT/wClxf6yX/Yqn4i8Y6R+40rz/Pmuv+WX+xVzQ7HSNPgni0//AK5Sfv62DU36Kpef&#10;R59YBqYOuWMWj6rBrcX+pi/4+P8Anp81dJ5/2iDzax9ct4tQsZ/+e1TQX0vkQS/89aYaml/0xqnP&#10;B9oo86pvPpBqZv8Ay3qGeCW4gniin8j/AKbVsT1nc0w1PKvH8F94f/sr/TrefTpZvNk+2/8APZa8&#10;x8VWMtv+9/sr+xPtU0ctxazfvI7n+P5K9y8fweHrj+yv+EgvreyhtZvtUfnf6vfXH/HCxsdQ8Dz6&#10;hNY+RDa+XLby+f8Awf7FbanbSqHK+HfEctvPB4f0rVbfW7Tzv3drDB/er07wBY2Phfw5fQ3cH2L7&#10;BNJLcxTf+hpXB/DnSrG3sZ9E0qx/subVIftX9oQ/6yPdXqmleHJf+EcgtNQ+zz3cX7qSnqFQ5XxJ&#10;rlj4o/srW9Kn/wCekXmzUeFZ/wCz/Ec8Wn33+iXUP/Lb/V201bHj/VYtHsfKisf9V/pUcvyR+W61&#10;5XfQa58SP7ciigt7KGK8j+0eTP8Au4/9vfRqFM94ggufsPlahPb+d/0xo0q+iuIP+uX7qvMZ5/D3&#10;/Eq0TUPtE81hNJ5d15/mR/8AA60vDk+r2/jj+z9Pnt73Q4v9ZLD/AKv7lGovZnp/NHNV6WeD7RB5&#10;U3+plrA49Tg9c8K/2xBqulaffW8EPnebJFP/AMtN1cHP4q1fw/rljpV3B5GnWs0cUnk/6z5q9Imv&#10;tMt/FUFpLY3H+p/dy/8ALOPbXB308viDx/PqFpY28FpFNHa3F1W2p20z0LxV4Hi8YarBdyz/AOqh&#10;/wCWNcTrnhy5uNDg8Ff255EN15n2i6m/9ko0q+tv+Eq+yRa59ihim/eRQf362PHEGh6hfeVN+/8A&#10;Nhkik/56b/79Mepwf/FPfDfx/Y6faa5+5is/9I86vQv7c/4TDQ/7V0T9xd2v+rlm/wBX/wADr578&#10;cWMX/FOarLY+R5U3lSSzf6yRK9C8K+I5bfVZ9Eigt/Jv4f8ASZfk8v8A2K2NfZHK+MND0y4g860n&#10;8/8Ac/aryKaf/VvWx8D7Gx1C+n+yT/YvN/5ZTf7VY+q+DrHw/PqtpL9v/tG6/ex/Yp/MgkrpPgRo&#10;cusQQeMNQvvsX77yo/OoN/8Al2e8aHby29vPaS/v4YpvKjlr5p+OH9p/8JHPaRWNx/ov+leb/wA9&#10;Er0jVfHF9b/botKnuJ/Km83zf9iofEcHiX4geFdKu/sP+ly/6uL/AJabKDipnN6V8Yr638HQeVB5&#10;E3/Hr5sP9yuq1XVf+Kcsf+gH9j82SWb/AF9cHPBpnh/xV5Wq/aIIYvLi+yw/89q7CD7dcX0HhrVf&#10;3H2qb93LD/zxoNj0jwPff2hY+bLP9umi/wCXryPLro6ztKvrHUIP+JfPbzwxf88KuVjqcQV5j4qg&#10;1fR9Dn1WKC4+1xXn2qSL/non+xXp1QzwRf62WDz/APWUBSPMvBfxcvdZmlLRR30Hkq8c9r95Mk/I&#10;1FcB4u8VXHw78UTN4XH2bTbhN03+1ISCp/IGitjt/dlXVfHEuoT6HL5/n+bDH5l1+8/irlfFXhWL&#10;7dP9k8R+RDL/AKyX/lv/AH6m0rwPq9vpUGoa3fXEHh2X/Vy2U/8Aq/8AYrB1z7T+/wBQtJ/+JdL/&#10;AKLH53/LSg6DY+HOrXX26DRIp7fVNOupv9I/5afJ/t1N4wnttH1XVdEtILfS4YpvNjisv9quP/4Q&#10;6XR4P7VlvriDzfL8vyZ/L/26m1zxV9n1zyrSx+xfYLPzfN/5aR7v46A1JrGe5t4Nc/tCfz5pYfKj&#10;87/Wb62Phz8MoviBYz/2hqtvZfZfL8u18j93XK+FYJPGE1jd6fPcXuoxTeVcedB/er0ix8Han4P1&#10;yCLxBY28FpLD5tvLN/qPl/8AalAHrWq/B2x0fwP/AMUprn+l2sPm3F18kn3a0p7Gx1DwBYyyweR4&#10;iuoftX2qH/lo9c34jvrHxxY2OoaJBcT+bDHp8ktlWP4cg1zwPqtjaS31vPq/7yKTzoPMjtv7lBge&#10;b2Njrmj+I4NVtJ7fzorzzZLWa+8zy/n/AI6+tP7DtrjVYPEF39ogm/1v+v8A3H/fFePwfDK21Dw5&#10;quqxT297qOqTf8TGX/ln9+u81XytY8OQaJaX1x5NhNH9o+xf6zyVoJqHp0+rWNvpX2u7n/0SuJ8Y&#10;/E3w9/wjk+q6VfW97qNh+9jih/1n+2laUF9+4sbSWD/W/uo/Org/ibpVt4fgn1X/AI8ppYfK/cwf&#10;wVicdOkTX1jL8SP+Ec1XyLeCaX97J/ywkj/3K9C0PQ5fD/nxS/8AbOX/AOLryXwr8M/+Ew1XQ/Fc&#10;XiO4gh8nyo4pv+Wm2vVL7xVpmjweV59xP9lm8qTyaNQqmx59Hn1DP/qfN/5Yy1BWBjqLfX0enweb&#10;L/qf+mNGh31trFj5sU/n1PzWNfX0vh++gltLH7baXX/HxFD/AMs62DU6SGxoqGxvv7Qg82L9xUM9&#10;9bW99BaSz/vpf9XFWIak3n0T1g+Hdcl1ifVYpf3E1rN5X+vre8ikGpxPxG+HOkfECCCXUIPPmtf3&#10;tv5P9+uV8R6HY6x4bsdP1XxHb+dFDJ9otf8A2SvVL7zbeD91B583/PGvAfHEEWseP/Eelah9gsvK&#10;s47rzf8AptW9M7KZc8AeMYrjVfslppXkaHawx/8Ajv8AHvr2DXL77Pof9ofbriytIofN83/YrwHw&#10;dquh+KPB1jdyz/Yv7GvPK/6+Zq7z4jfbvB/hzzYr77bpGqTR2v2WaDzJPm/uU9R1Dj/ip8TbnUNK&#10;g8rSreD7VDJ9nlvYPM+0p/sVm/CvSotQsf8AhH5tVt9Eu9Uh/wBItf8AlpIlQ+P57m48D30Uv2iC&#10;aKaOL7LNB5n3f/sK2PAH/CNeIPGOleIPI+26jFDHa+bD+7+zf76Vsbf8uzqvGPgCx8D6V/atp/x6&#10;WHl+Za/89Ere8Aa54V/tW+/sT/QptU8uWS1rpPHEMVx4V1WK7/1MsP8A20rg9D+HOkXGlaVFFPcT&#10;3dr5nl3X/LePdWOpj/y7PU6K5DS9VufC+qwafquq28+nf6q3upv9Zv8A9uuvoMDz7xxN9n1W+l0q&#10;e4/tGWHyvK/5Z15v8RrG+8L/AAyntPI8i7l/eySwz/8ALZa9a8RwaZbz/a4p7eDUfO8r/X/3q+e/&#10;ib4jl1C+vrTUILjzrX915X/PTd/HWx20z07wr4cl0/Q9D1WXSvtt3fw1seHIf7Y8Rz6f4gsfPvL+&#10;HzY9Qh+5/uf9dK0vB0GueH4NK0qWC3vYYof9Hlh/5Zp/t1pf8I5L4o0q+837Rol3LN+78n955e3+&#10;OsdTI+e/jFY3OnwaV/av7i0tZvKj/wCmj7/v1m2Oq/2f4j/ewfufJj+z/wC/XqnjDzfPsdP8YT2F&#10;75X7qOWH/wBDeuJ8D/8AFL+I9VtIv3832yP7PdTf6vZ/sVsdmpTvvEcVxY6rqEt9caXq8v7q3tfI&#10;/d1paHqlj9u0rw/d/wChaRF5d1cedP8Au9+yj4qaHdXE99d63qtv50UP7y1g/wDZK898D65Y/YfK&#10;8i4n1e18uKPzv/Z6A1PrSx8OW3h+e+1uXVfP06WH93F5HyR15jqvjHU9Y8R6rFpWq/8AHhD/AKP+&#10;4/dyV6F/blt4X8K2NpLB9tm/1X/PSOvK/iNfa5rHkWn+j2U0sPmyRQ/u6Djp7nB+f/bHn6hd31vB&#10;q91N/rZ/3nl7a940PVNM8Ua54ctIp/PmsLPzfNr571WxtvC+q6HL/r4bry4pPJrsPCtjpmn319qu&#10;iarf/a/O8qyim/1eyg7Kh9LQ2Ntp/wDx6QW8Pm/88amqGD/jxgll/wCWtTQ1jqeWFQz+b5E8VTUU&#10;AfP9/wDDvxJ4quJpLSCD7OkhEf8Aujj+lFbek61qja94j0LQbKS+tbO884GX7q7t24L/AMCzRWp2&#10;nEaH4j0j/hAJ/DX277FqPk/8g/8A1nz/AN9N1cHBpUv9h/ZLSfz/ACvMlk/6Z1c8Ha5q9xPquoah&#10;pUEEMUP+hQ+R/wCgVwf9ua5p+h313DBceTLN5Vx533N7Uzo1M2DVdTt9D/sqWDz5rqb93df7tdJ4&#10;c+w2+h/2rqv2jVNX87yvsv8Aq/krB0qCx0+CCK7+0QajL+6j/wCnb/brqtUvtMuLHzZZ/Pu4rPyo&#10;5Yf9XvagNTHg1yK4+wy6VP8A2Xrnnf8ALl/rPl/v1614c8Vf8umtwf21DawyeXdXv+r3/wCxXhul&#10;QRf25Y+bfefdyw+bcSw/36+ivDnxG0Pw/wCALG0msbefzZo/+ukdAqhg6VDq/hfw5fa3d33k2ks3&#10;m29r/t/3K2LHXJfEH/Evu7H7FeXUMl19q/1n3f7j16p4x0OL4gaXpWt6fY28H2CaPy/O/wBXcpXj&#10;OuX0XkTy6fY+RaRXknmed/r/APgFBienfBa+8K6hof8AZUv/AG0h/wCWcj1pX2q21v4xg0Tw/Y28&#10;FpF/x8Sw/u/LrzH4c+OP+Ff30H9nz/bYfJ8qSKb93JIn36x9V+JsWoeOJ7SKDyJr/wDe/wDA/ubK&#10;Bez/AHh7Z4H1W2uNV/ez3F7LdXkn2fz/APlntrB+MXxGiuJ4NK+w3H7qb93L/wA/NeSz+MdYt/8A&#10;iVeR/pdrN5Vx/wBM6PFVjbafY+bqs/n+bN5sfkz/AOroH7I6rwdfa5/yD9V1X+y7SL97b/Yv3nl/&#10;367bwB4j/wCEosdVtLvVbee00uGSWP8Acfv5P9uvN559X8QaVY/2J9nvdIi8vzLuaDy543re+Feq&#10;6Zp/9qy6rfW9lD537v8Acfwf79Aqh7N8Hb7U9Y+HNjd63fXE93deZLH539z+Cukn/wBHosdVtvsM&#10;F3F/x6f8s/8Acqae4i8jzaxOIgrC8ZT3P2GC00+f7FqMv+rrY86vMfH+q21v44sbS7guL2aWH93L&#10;/wAsLf8A4HRqFI7yfSr7yINQtL7/AEuKGPzIv+WciVj+P/N8L6HPqtpB/wBfsv8Ay32f7Feb+Mfj&#10;FL4XvrHT9P8A3ENreeV5sP7zzEb79TT+ONT/AOEj/s+We4g82z/0eX/WfI39+g39mbHwksbHxBqn&#10;/CSxT3Hk3X/Hla/8tN/+3Xs1v5tx+9lg8iavE/hz44vvD9xofh/UNKt4PKm8qO6/56V7lfTy2/8A&#10;qoPPmpVDCp/ED/j3g82X9xDFXhvxpvotQ+3af9ht59O/dy3GoQweZP8A9916F4q8Y6vp+qwafF4c&#10;/tSGWaOKSXz/AN381cT8W/FXhrw/BrmnxX1xDq9/DHLJFD/yzophSMf4ZeFdDuJ/7K0Wxt59I8n9&#10;5dTQfv8AzqwdV8Va5p99Paf25bzzaNN5sf23+/8Ac2VzfgDSvGesQaVdxX1vZaHLN5vlTf8ALR1q&#10;5qt94V1iD7Xrdj/Zeo/2l9qjih/eeYlbnadJPrmp/EDxVpWnxQf6J5Pm3vkwJ/oz/wB+tjSvB3ir&#10;wPrk+q3cFh9ki/debD+7+0p/t1wfhzVZdY+I0/jXw/8AaNLtIofK/s/yP9Y6122q654h+JHgCfzd&#10;K8izlvPK83z/APx+gDsNV8Ry+IIJ9P8AsPnajF5f7qH/AFfzf7dY/jGe5+G8/hy70++8+0lmktbi&#10;Kb9589bHhzQ9M+F99PFaX3+iXUMcskV7/rN/9+vJfi3rn9jwTxXX2+DzbyO6/wBR+7j3f88ax1Ma&#10;Z7ZpcGp6xpU8utwWEFp/rbf/AH/79XPDmuXOsaHPd3cHkTRfuvKhrz3VdV1PwP8ADnQ7qK+uNU06&#10;WaPzPO/dz+TWDY6VqeoX19FpUFxPaRTSSxxef+430ah7M0vibpUtv4cgi0//AE2a1vPtdxLN/rN9&#10;eVz+V8QNV0q7i+z/AGu1/eyXU3/oD1pW/wAW7a41WfT/AD7j+0b/AP4l8kt7/q7bdWPqvlaPodjo&#10;kWlXEGraXNJFcSw/vPMRv79bHbTPeNc8f21xpX2TT/s880UMflyw/wCr3/wfdrm9D+I2ueF7Ge71&#10;D/Tf33leVN/q4/8AgdcH4Vg0jwvBPFdz+Rq//LvLD+8jkeqeuarFceI4ItVg8jyv+PjyZ/8Aj5/2&#10;9lBj7M3vFXiqx8UQX1pdwW/9oy/vY/8AgX9x6x4L6XR/EflXelW88Pk+VHFNP+7/AN+pv+Ej0P8A&#10;tyfULvSr/VPssPlf8863oPA8uj6V/aEtjb/6VeeVb2nn/wB6g31MfxHPLqFjBp8NjcQXf/LS0/5Z&#10;/wDAKPhXfW3g+xn1XW9K+2zX/wC6t/8ApnNVPxVNL4f+w/8AEq8+7im/0iX/AFn/AH3Wx4AvoreC&#10;+i8+387VIZIo5Z4PM8uagNTSsfHF9rE0/m/YIPN8zzIpv9R8v8FeV+KvGOp/8JV5UX+pi/deVD/q&#10;/mre0qe5t/Ef2SW+sPJtYfN8r/V+Z/wOsfSoJdQvtV1WKDyJrX91JF/6BsoEb2lX2kaxY+Vaf8hH&#10;yY/3039+s3StcubfXL6L/X+b5f8Ayw/5bVm+HNVl/wBbF/y1m/eRf883WtjQ57m3vvN1Ce386Wbz&#10;Y5f96gep2E/jHU/D+qwWmq6rf6p5X/Ewj1Cy/wBX/uV6d8MvFVz4o1zVbu7/AH/+r8vya8B0rxVr&#10;mj6rqtpF9n/e/upP+mlfRXwrgttQ0P8AtD7D9iu/+PWSL/doOeqdtfTx28Hmy0eR9o/6b1x/iODU&#10;7fVL7yv3EMsPmxy/8s961x8HirV/A+h2P2v7PBDfzfZY5f8AWRx/3Kx1OL2Z6PqivDqUb21rbu7w&#10;gu/rzRXy9o3xM8UW+paxAkjOiz5Dp90/e6UVr7M7fZkOueI9T0/z/Kn/ANEtfL8vyf3ifLXK33iO&#10;W4sfKu7G4n0i/wD+eP8Ayzf+/UM/lf8AHpLBcT+V+683/lpJU2latFp9jPomoT3H9kWs3+qh/wDZ&#10;6Z0alPXNLi/tyxtIoPsWnS2cf72b+/XH3GuS+fPFFB58P+quK9C1WePWJ7GKKDz9Rlh82OKb/VyV&#10;x+h+B9X8YQX0Wn/6m1m+1XH/AEz+fZQGpmzzy6Pqs/7jyP3Mcsfnff2V6R8OfCt958EV3Pcf6VN+&#10;7tP9j/brzfxHNc6P4jgu9Q+0T/vvKt4pv7i/cr0jStcudQ0Of/Qf+JjLNHFe3X+xQB79pV9beH4J&#10;9EtILjydLm+1SXX+sg2f3EqH/hDoviBrk+q6VBb/ANked+8lm/8AH/krS0PQ77wfpWq/8e97aXX+&#10;ri/2Kx9V8VXOsaVB4f0+e3sprqbyrj/nnGlBgYPxU0q58H+FdKl0qxsNb1f7ZJaxy2X7z5P4EryW&#10;xvrnwffedqv2f7XLN5sf7j95HNXp2uat9o0OCLT764vbuKbyrfyYP3Eb7/46838VeKvtHiOeKWxt&#10;55vJ8qSX/WeXN/foNqZpXHjK+uJ57uH7PPqN1D/pHnf8tN1U7Gxlt/8ARNQguNUu/wDpjP8Ax1x8&#10;88VvpVj9k/4+4ppPtH/TylaWlX1z58Hmz/YvN/dSfuKB6nYeHL7V9PuP7P0+f/W/6zT/ACP3ke2u&#10;qsdK/tDyLTSr7yPt/wC9uLW9/wCXaZf9ii+8OaR4XsYLu01W4vdR87yo7Wub1Wx8Q6PfT6rLB9im&#10;/d+XF/y0oEe8T6p+4gl0rVbieHyfssnk/vI99dVBP/wi+lf8TXVbieH/AJ6zVyvg7XLHUP8AiYRa&#10;VceTdeX/AKL5H+r/ANutK+8cWOoar/ZWoQf63/V//Z1jqcR1Xn/uPNi/f/ufNr57+I3iqx8QTwXc&#10;v+tl/df2f5/l/d/v179Bqsuj+FfteoQf8ev/ADx/uV5v4x8K+FfEHhWDVdQsb/7JL/q/7L/efJ/t&#10;0ahTPmn7ddahP9rtIPsX2X/WeT+88uvorQ7HSPD+lf8ACV3d9cT3d1DH5enzT/u/9yvPdVvtIt9c&#10;vtV0SD/RJbOOKO18jyIJNv8AfrevvDkX/CR6Vp8U/wDakN1pscuoxef/AOgVsdxpaV8VPCusTTyy&#10;6V9i1yKaOW3lm/v769CsdcvtYg1XW5Z/sXlQ/wChRef/AHf9ivmnVdV/sfXP7P8A7K/4l1rD5Un/&#10;ALI9dV8JNV8Q6hqv9txWP23Tv9Ve6fN/yz/uUHPUpHrXwr+I19rE/wDZWrfb7LV7qHzY/tsH/oFe&#10;M+P9K1e38R+MdQ8S/Z/7Oimji/c/6y5SvpbSvFWmeINLsdQtIPtt3/qo4vI8uSOvMfj9odtrEFjF&#10;qE/keb5nmSw/6usdTCl/EPB9V1WK4sftdpffubWGO1stP/59k/v1sWOuf8I/5F3FY2F7qN1D9luN&#10;Pm/eeZ/ceuPsZ/7PuPsks9v5Mv7rzZv9XJtqHxH4jl8Lz/8AHjcfa5f9XqE3/LSH/YrY7zsPg7od&#10;94g8fwfZP393FNJLe2s3+otkr6o1zwdqf/CH/wBn6Jqv+q/e+V/z0/2K8x+C3w5sbfw7Y+INP1z/&#10;AImMvmS3FrDP+7khavWvCt9pFv5+n6ffXE/lfvf31YVDhqVDN/4RzTNQ0OeXW4LieaKH9553/LN9&#10;n8FcfqvgGXxR4Hnl0/Vbi90793+6vf3kkfl/3N1dt4qvotQ/4lX264ntL/8AdXHk/wCsjrg/FUMX&#10;w/8ADuuaf9uv/wDT/wDjytYZ/wDV7v4KAph4xsZfGHhyC7u57+y061s/3nnfvPL/ANuuP+Feua59&#10;h1WGW+8/7B+9jl/1dU/t0uj+Dtc0rT77Vv8ASoY/M8795935Hrz2x8K6nb/bvNnv9LhuoY5Y5Zv+&#10;XmtzuKf9uS6xfT/v7efUbrUvNuJZoPL+7XbarrmkXGqwXdpqv9qXd15kWoxQ/u5P9ivN/Ctjbf8A&#10;CR30XiCxuPJ/6Yz+X89dtrng6LT76x1C0gt9Ehuv9Fjl+eTzP9vfQGpT1yC50++g839xN+8/df8A&#10;LTZ/frHg1yxt5/7Q8jz/ANz5vmzz/wAdXNVgsdH1yeK7/wCJ3NL+6+1TT/x/36wdD0r/AISjz9V8&#10;+w/0WH/j1m/1km3/AGKA1Ow8D+I/s99/pf8AxNLTyfN8qb/Uf7lXIJr77Dqt3LB/xKPtkcscU0/+&#10;rT/YrS+HOq/aL6+0+08OWE+h3UP7y6m/d/Zv79bGq+B/+JH4qltJ7ee0tfLtf+22zf8AJQGpT1b4&#10;m/8ACP8Ag6+8NWmlXHnX/wDy9f8ALSuD8+5t7GeXT5/Ih/1UkX+9Vzwr/wATC4+13c8E/wC58ryZ&#10;q0p9VsdP8/8A5ffsHlyxxef5fmPQGpjz65Fb6HP/AKd/pfnRxRxQ/wCskq54qvv7QnsZbSxuILuX&#10;/Wed+78t6pzwW3jDVftelQW9lDa2ckskU0/8a/3Kx59c/tCxnu7ufz7vzvKkoDUpwTxf25PLL/x9&#10;xf6zya3r6eW3g0qL/R/7Ruv+WX+x/t1m2M+h/wDCOT63/o8Goy3n7uL/AFnyLRrl9pHijVftcV99&#10;im87zbigNT0LwB4OtrfxHqtpqv2ee8l/48tV8/8AcR19LeB9DsfD+hwafaT+f5X+sl/26+V/7Kl8&#10;P2MEX9q28/8Ay1/1/mfer0L4c6V4q1DXLHyr63gtIv3v/XzSqHPVPeJ76K4sZ/K/03/plDXK319F&#10;caH9k1WCCe7i8yW3i/3a6rSrH+z7GCL/ANE1zfj/AEO21iexil/f+b+6ji/5ab/79ZHGfMczrNca&#10;hepfrp1rNOv7t5/mL7TyaKtfGpvB8errAxhg1GzItZtv+ol2jG//AH+KK2PT1ORsZ763ggi1DVbe&#10;eaL97+5/5aJ/H89bE8/hC41yxi0+xuJ/tUP7v/ln5n+/XH2OlX1xYwf8t4bDzIo/+en9+ofCul33&#10;iiCeWWe4g8r/AI95YaB6mx9hudPn8R63/wAeX2CaP97/AM8/9ytif4xXOoaV/aEUH2Kb7H5UkUP/&#10;AC8/79XL7xH9o8HQaf8A2rcedLD5VxFNY/u5EWuJ/sO2uNK+yf2rBZXf/TH/AFclAamlPB/aHhWD&#10;xBqsH22HzvNj/cfvPlqnfeI5fB+qzy6Jqv8AomqQxy+b/q66Tw5pWp+IND/sS01Ww/sOw/e3Es0/&#10;l+XXN+Kp9M1DxH/Z939n861h8qP9x+7koDU9O8OfGmW31yxtPFc/nw/Y/Kj1CH/xx3rNn1Wx1D/W&#10;3376Wbyo/Ig/dybv464OCxi0/Q4LS7g/fSzeV5s0/l1vQTxW/wDxKpf9Cu4pvNjuv+Wkb0AaXiqx&#10;/wCEXvrGKKe3g+ywx+Z5P+rkeubvoLHz59VtNV8//np+4rS1aCXw/wDbru7nuNb+1Q+bHdf6z565&#10;vQ55dQ8+KWC38nyf3fn/APLN6A1NLw5PF/a39oXcH7mX/Vxf8tKzYJ7nUJ55ZZ/Ih87zY4v/AIit&#10;j7Prlx+6u7G4sof3f2e6/wCen+5VzQ/K8P6r9r1X7R9rtYfNji/5ab6A1O21XXNIt9KsYtPnuJ7S&#10;L97JLN/rK5XxVrltrEFjd2kFx9ri/dXss37xJKh8HeOLa3vtV1XUP380sMlrHp83+o+b/YrH1XxV&#10;F4f+w2mnwfbYfOklklhg/vfwUBqetfDnx/c6PYz/AGv7R5MVn+7i/wBXWxfaXL/wjljqEs/9qf8A&#10;L1H9t/1kn+xXjOleI/8AhKNK+163ffvpZpLWO1h/5Z/8Ar07XPN0/wAK2P8AZ+uXF7N5MkVl9t/1&#10;kdAE0H7Qtz/Yd9p8sFhB5s3/AC2/1eyvSND8OS+MPhX5Wia55E3kyeXLDP8AuJN1fNOlf2HrEGlR&#10;ahfXEH7mSKS1hg/1j19CfDnVZdP0qCL/AEeDV/J8r+z/APVySJQc9X/p2crBqn/CP30Hg+LSoL3V&#10;7Wz8rUZb2D935P8AsPVPwPP4a+G+q/2r9u8+7uofstlD5H7zfvrY8f32p/D/AFzQ/Kg/tTUdU8z/&#10;AF37z5Kwb6e28Ua5B4ltP+KetIppLWSKax/1dAyHw54ci0e+8Y3fiWD7bDFZ+bHLD/rP3n+xVz4K&#10;wWNv4jvtP8jz7u6h/d2s0H7yrn/COa5/bk8VpBB/x5x+ZFez+ZHepWb4c8SX3wv+IGlarqHkQWmq&#10;f6LJ+4/1b/3EoA7Ce38S6h4qsfD8VjceHtI/eSyXX+7Wb8afKuNDgtLu+uL37BDJFHFD/f8A7712&#10;0/xb0P7d/YmoX1vew3/+rl/1fl14zqvjHw9qHiPxHpUs9xZfuZP3s0H8C/3KBUjyXVdV0zT7GCW0&#10;sf8Aj6h8ryv93+Oqf7rxRPY2kX+m3cX7ryv+Wcaf3KuX2uWP2GDVooLe9+y/6L/10q5BfX2j6rPd&#10;3cFvZWl/5csc0NB0anuXwk8Dy3E8+q2n2jw9NFD5UcU3+otv/jldh4cg8Z3Hjie0u9Vt73wva/8A&#10;MVh/1km6vm/Q9U8Q6h4j1XSrvXLiDTv3kUctlU2h6rfeB9cvotQvri9/c/u4rKeg5/ZH2lfTxaP4&#10;cvpbSC3vZoofNki/56V57of2bxxY6VLqH2/+19Lm82OL/np/Gm+vPdK+JvhD+3LH+yr6/wBLhv8A&#10;/kI2v+s/77rvPH/j+2t/DkGq+Gv+Wv8Aotz5P9xfuVjqY+zMexsfEPijxHfTWmleR4dv5vN/0393&#10;5f8A0wrz34t65qf9lf8ACP6rB/pcX/LrZf8APFa9U+Enir/hMIJ7TUJ/+JjYTf6r7keyvJfH/wDZ&#10;GoeKvEcun6rcfZP3f/Xffv8AnrY2p/xDz2Cxvv7Dsf7V/wCPS/vP+Pqb/WR1c/tbV7eCfT7T7Re6&#10;Ra/vf9fWlfa5Y6hBY6V5FxezRTeVH537v/vt6zfGPiqLwvPPp93pXkTS+ZFJLD/q5P8Ari9B0anK&#10;6tfal+/0TyPP+3zRy/vv9ZVzwbPF4Xgvorqx+2wxfupPO/5ZvUOhz22oar9k/wCWMv8Aq9Qm/dyR&#10;1cuNV0z+1IPKnuL20/5eLqb/AJaUBqdVY6rY+F9LsfN/fzSw+bHLN/qPm/v12GlWMtvocH9q6rcQ&#10;addeZLHa2W+T5/4HryufStcuP9bB/an2/wDdWUUP7yTZXoXirxHfeRBaeRb2MOjQx/ZrWH/ln8n8&#10;dAamD9h0zxhfebF9o8mKHyv+eckj1DpV9Y6h9h/tWxuIJoppIvtX/LONP9uqeleJLa31WC78/wCx&#10;Tf62SWH/AGq2IYLnUL6C78+3ghuv9Za/8t5KA1Keq+FbHT4fK0q+t55v+Wf/AD3rlZ4JfsPlXcH7&#10;26m/1UNdhquq2Pg/xH5UtjBPD+7/ANF/2P40rN8D6HF4ovtVu7v/AEK00uaOWyi8/wDgoDUmnsba&#10;3hsdKu7G386L91HL/wAtPl/v1m6r4V0i3sf+Egl1W3nu7qGOWO1h/vq9aV9faZcaVfa3LBb6pd2t&#10;5+7tYZ/L+9/HWbP4V/tjwrBd+R5EMs37v/npG/8AcoDUp+FdU0y41ae78QT3Hkyw/u/J/wCWb17x&#10;8AfFV9p995V3B58MsP8Arf8AlpXgNjodt4f0qfULv9xdxTR/Z4v9ZHJC1dh4V+Jup+D76+/s/wDc&#10;Q3X/AB7/AO5/coFUPt2sLVdVtref91B9t1e1/wBXF/vV4nqvxw1f7D5Wnz28E3k/63yP4/7lYPg7&#10;XNX8Ua5Pp+oar9i07/W+bD/r9/8Av1h7M4vZjNS0vRdR1G7iumiS/WZ3nRIPlDFj0orclm8P+Hbd&#10;L+WK4nnunaNptm7dtY/xd6K3O3U8evtc0zw/Y6Vd2ljcT2l1D5XmzT+Z89F94qsdP0ryrux/4+of&#10;NkutL/d+XWPfarbXHg6DRPP8+a1vP3eoQwfu5Ia7bwPrkVx4q0q0u4PsPh2w02SXzr39/wDaaB6n&#10;B+G/HEuoX0+if6/Trr/l6vf9ZU0/hX/hH/8AS9Pn8+087zf33/LSuksYNM8QX195v2D7Jaw/6PdQ&#10;weXJJ8/yVD4ksf8AhF5/Ni8R297NFD5v2Wb/ANAoDU0tD1zQ/D9jfRSwf6XdabJ5kX+r+0u33N9e&#10;Yz+I5dQ1WeW7sf30UMcUn/PSPbXp3jH/AIR7w/4cn1CL7P8A25r1nH5f/Tt/HXgMEH2ieCXUPtH+&#10;u/5Y0BqdhBfS6xYzyyz/AG3zf3XlTf366Sx0P+0PIu5Z/sX7mOLzYa4mfytQvv8ARILj+zpf3Xm/&#10;8867bVdDvvD+lf8AEvn+26H+7/ew0BqdV4V+Jtto+lX3lQefNL/osn23/lmlcTP5txB5VpBcXs11&#10;D/1zqnBY/aL797/y1/e+VXYQ2P8AxI9K1C0sZ55rCH95F/0230BqXNL1TV9Q+w/2r+4hihjtbL7b&#10;/q43WptV/wBI1WfUNQn/ANLsJvK/c/8ALwn8dZvny+INKnu9Vg/1U3lf6F/frpPCv9h3GqwQ+RcT&#10;Wlr/AMfH/PTZQGp5Xrk+kW99fRRT3Fl++82387/l2rHn1zU9P8+0+3W88Pk+bH+4/wBZurvPibpW&#10;kXHiqeXSv+PS68vy4pv3nmVNPBpHhfVf+Klsf+JjdQx/Z4fv+WlAanB+APsNxff8Tue4/wBd5vlQ&#10;/u5JP+B17xP4i8IafYz63/at/e6jFNHFb6f/ALFeb+I/7I1jXNKligt4Lv8A1VxFN/y0rqr7wPpm&#10;j33m6rP9iu/sf+hf88N9AamlrmlaRcfbvEH9uXGi6jYTR+Xazwf6zdWPqniOW41z+1dP+0QXcX72&#10;TUPP/vVj6rrlj4wsfK1Cfz7u1/dSTWX+rrH1zSpbi+gi0/7PezS+X/ov+roA9g0rxx/aHgCDxBLB&#10;cf25YfupLryPM8tP7++s3xH8RpfHHhyC0u763g8qH/Vf7Cyfx1jwa5Ho88FpafaNE+1Q+VqMXn+Z&#10;aSVzelX2mefPaXdjcXtpF+9j8n+5QB6d/wALUsbifSovP8ia18uLyof9X/33XN+I9cttY0rVbTVZ&#10;/ImsLz/R/J/eferm9V0PTLe+g/f/AGLSLqzjl8rz/MkrzfStVj0+fXNPlnuP9K/1fnf7P3KAPWp/&#10;Kt9Kvrv7D9tmv7OP7PqE0H+rdf7lU/7Di/sqD7VP5+ufY45beXz/ADPnb+Cqeh339seHP7Q1W+/f&#10;aX5f2K1h/wBXs/20re8K6rpGoTzy6rY/Yobr/lrD/rI939ygDz2exufC/iOx0m7n8i7l8yXyv+We&#10;/wDgqnP9p8QaH/r/AN9azSS29pN/4/W9faHFrGuWMN3BcXvlTebJdf8ALfyap+DtK8Pafrn/ABMP&#10;39pFN/rf+Wkf+/QGoeB9ci0e+ni+3W8Hmw/63z//ABysHVdc0zUP9L0qC40u7imjiuJvPrN8jSNY&#10;8fz2ks/9l6dLNJ5ksP7yOP8A269s+LfwI0jw/wDCvQ/Evg+C31uGX91cXXn+ZJvoDU4Pwr8QLnR/&#10;Ec+t6fY2893FD9luPO/eR3P+3W9pVjrmoeFZ9Qivv+JddTf8g/z65XwP4Vi0fVYP7Qsbif8Ac+b5&#10;sP8Aq9/+3XVWOuW2j2Oq6fFB/wATHzvNt4v+WdAalz4c+Kpfh/farFLY2880sP8ArZv+WdQ65Prm&#10;seHJ7vSoLiD/AJa3ssNY994judQvr7UJYPI1GX/VxVvfDLVf7Y/tWWK+uLKb7H/psX/LOSgCbwrf&#10;XOsW+lWn9lW8H/PS6m/5aV6Fod9pH9q/8V3Bb6paRWflaN/zwj/368x8+XxR4x0O0tJ7ey06L/V3&#10;X/PN6h8jSLeC+/tuC4/tH7Z+8lm3+X/wCgNSafStD8QfFufVYp7eDQ4ofNuLX/ln9z7lc3Yz3OoQ&#10;fZIrG3h066/1ddVBoemeRqssUFv/AGRdQyfZ4oZ/38b/AO3XE32lf8I/pUHlT3EE0X7q3/77oDU9&#10;O8K+OLbyLG00/Q7f+17Xy9Pkuv8A2dP+mlQ6rBc3F95st95+kedJaxyzf8tH/wBuuD8D6Vq9vrkE&#10;UX/H3LNJ/wAfsHlx760p77+z/wDiVahPfwXcv+sih/1H/AKA1LmrWP8AY+lT6VLBb3sN1+9j1CH/&#10;AFny/wAFXJ5/D1xpXk2kF/BDawx+XLP/AKzfW99o8Paxoc/mwXGl6jazRxfZfP8A9ZWPBrljb/25&#10;LF9n/wBF8uKyl/56JQGpzfirxJbaxrn2vVZ7ieGX915X/wBnUPhzSpdPsb7T5f8Anj5scv8Att/f&#10;rSgvvtHkafLY/wCl3U0ctldQ1N9utv39p5/n6j/y8eTQGpDffYbf/kWv3+r+T/pMt788H/AKzYPF&#10;UtvpU+iXd9580s32rzYf+Wb1TvoL64sf7Pin8i0i/wCWUNZs/hW2t4IJYr791LQGoWN9Y6fP/r7i&#10;9mi/57f6upv7ctrjyIrqC3/dVjz6VFbz/vZ/9b/rKm0nSvtE08sv+poDU0tV8Y3On/8AIPn/AHMv&#10;/PavWvhJ8W/DWseFfEeny6Vb6Xrn2P8A1s0/7uT/AHK8T1yxiuLGDyv9dWDB4VvreeD7X/oXm/uo&#10;5aA1PqvWvCoufB2gQ3FnfSXcim4a2t/+WQIA596Kd8A/iNceMtJbRtTbz9Y0qPyxN/ehVsD9SKKA&#10;1POP+EHubf8Asq7tLG3vZrqb/VQ/6i5re8VeD9TuPFUFpp999imis/KuP+efy/wVg/DnXPEtvB/a&#10;tp9nvYdG8uX7V/sfxpU198W7nWNc1y7/AOQXeapeR+Z/1x/36A1KelT6n4fh1WL+yv8ArpFNB/6B&#10;Wl/ZWmeMPDmlXf8Ap/nSzSWskUOzzI3qHxVqsVx4jvpdPvrjS9R8nzZLqb9593+BKwbGx1fxBP8A&#10;a4r7/j6s5JY7qb/n5joDU891We5/tyC0u57ieW1/dW/nf3FqHw5Y/wBoar5Us/kfuf3cv+3Xbarr&#10;mh+KPCtjFFY2/wDwkXk+Vcy/7tY8GlX1vPY6fp9j/wAfU3lebNQGpsaHY23hf7daef8AbZoof9bD&#10;/q97ff311U+q/Z/DkH2T/kEXU3+kf896wYPEdzb/ANq6Vp8H2KaWaPzLq9/1ny/x1pX19faP9hu/&#10;t1vew2s37vzv79AamxpWq6HcX0H9laV++/eRRxTT/wDfFbH/AAsb/hH9Knh8jyJpf3Unnf8ALSsf&#10;xHBFcT6VFp+uW9jNL+9klng/1j1T8OX1j4Xvp7vW7H/hIf3MkVldf6yPzqA1Okg+06P4Hg1Dz7f+&#10;zpf3scUMH7ySasfVfi3pGsaVqulRf6FNaw+bHLD/AMvO3+CqdjpWr/EDXPskUFv5NhD5Vva+f5cE&#10;b/7dee+MfA/2fVb6KKD/AIm/+qktYZ/4/wDYoDUm1W+sbfXPN0qfyLS6hjl8qafzPLrN0vVbn/hI&#10;59Q/4/fK/dSfv/3f+/UN9pctvfQRS2PkTf8ALSKuk1bwPdf8IrBqHh+x/wCJd/x6yf8APTzqA1Ke&#10;h65Lcar9ri+zzwxTebJFNXYa5Y6ZbwT/APE1uIP9XL5U37z71eY+HPM0/wC3Wv2G4n1HyfKtv9//&#10;AG6p/wBq31xBBFqEHnzRfuo5f+edAanpHirwdY6PBY3elT+f9q/e+bDP+7rS0qD+0J/KtLGCe0sI&#10;f9Iupp6x76xk8QTf2VafZ72byftXnQz+XXK2MF99u8qL7RPD/wA8oaA1O2/sP7RYzyy/v4Yv9XF5&#10;/wDq0/v1TvvEdzp8EGn6fY3H2uX/AFl15HmSV0n/AAg91p89jLd2PkTX/wD03rH1WD+x/t0Us/8A&#10;y28q3uof3lAanN/8TLR76e78jz5vO/5bf/EVNY6VpmoeHINQu764/tH7ZJFH/wA86uWMF9/ZWq3c&#10;V95/m/urf9/+8kf+OuDvtK1zT554ov8AllD5skUNAanbaHD9ouLGaKf7Fq8s37yL/lnc7amvvHGr&#10;6h4qnu7SC3/0qb7L9l/1kce2ubvr7Q7ixgu5Z7j+1/8AnlD+78t/79Y/9qy+H9cgu4r7z/8Alr5s&#10;NAanpGlQS3Gufvf3F35P7u0m/cR/8ArN0rx/LcfbtP1WfyP3P2X7VDB/q9tXP7ctvGGq6Vd6hP8A&#10;6qaOL7V/sVj+KoLHw/44nitPs97DLN5vm/8ALPY39+gNSnoflaP58UX2e9u7r/V/89JN1dVB9p8L&#10;2/8AZWleI/Ph/wBbe2v/ACzjeqdvqtjqE88sWlWEH2X91JU39hy6xb/a4oLf7HL/AKy6/wCWlAan&#10;YWPhW+t9Kgu4p7Ce0v4fN/fT+X/wOqekwWP26xlln+2zWE3/AC5f3Nn9+s2x0r7PB5Uuq3HnWH7q&#10;3/557P4K2L6eLw/qs/m/v5pYf3f/ALPQGpvaHpWh6hY32t6h9ogm8mSXTpfP8z7v8FcfqsGmf2H/&#10;AG3p/wDx9/8ALxFD/wAtNv8AsVpaTD/aEEH9lfb4JvO/dxTf6vZ/HWb/AMI5Y+H76+837R5Xk+bc&#10;ed+8/wC+KA1DSr6Lw/8AYbu7g+2y+d9q82H/AFce6qfjHxVc/Ei+ni0/SvsUPnebHR4j1X9/BFok&#10;Hkwyw+VH5NY8EFtp+uf8f1xPD/y0im/d0Bqb1j4V1fwvoeqy3cFxZXdhNH9tirm57651CDytQ/1P&#10;nf6qH+5/frqr7XJfP+yWkFxezX8P/bT5a5ueCLR9V+yXcFxPDF/rJYf9ZGjUBqF9Y6v/AMhWKe4n&#10;0i1mjlre8K6Hc+ML7XNV/wCWNrD5tvLNP/q/9hKL6+j+wwafFP8A2pp3/TH+5U2hz3Nvoc+lf6RZ&#10;Qy/vY7X/AHqA1Jr6C28UTzy6hP5ENr5fmTVcvoPCGj6V9k0qeCf7V+9k+2/vPnrHggufA+h6rFdz&#10;/bbTVLPypPJ/5Z1m2MFjrGh+bL+4/wCWVvLNQGppar4qluPCsGnxfZ737VN+7mh/1kdbHhXwr/Z/&#10;hye7/wBHgm/561g+B9DvvFH7rz4Ifsvl/wDbSvTtV0q58P6TY+b/AKm6/dW8sP8Aq/loA4O31y2u&#10;J/skWlf8sf3l1NRPY239lz/uPPii/wCPeL/lpXbW+lf2hPPqF1B5GnS/urf/AJ6SVg308XnzxRX3&#10;2KGL/v5/wCgDj9V8OfZ/3X+o83/WSzf3/wC5Vyx0OL9xLd/8g6L/AFk0P/LSrk8Etx5/2T7RPaRf&#10;6v8AcVg319LqHkWnn/6JFQbGx4xvovsNjFp/2eyhtf3v/fVcTrljLqEEF3L+/wDKm/ef7lbF9Pc3&#10;EE8ssH+iRTf+g1DfT2OsQfZIv9Cu5fL8uL/npQY6mRb32tabrVzNax/ZHZShb++obiitfUr25t5E&#10;E/8AAPLX6UUBqeneR4e8P+HNKltIPsV5/qpP3/mR3L/7deS65D/aGq313qF9bwTRf88a7bSv+Kg+&#10;HM939u/tS7imjijtfI/eR1xNjocusQT/AGSDyLuw8z7bFN/coDUm8car9osbG7i/fTRQxxXFcf8A&#10;25fafPBFp/2j/nr/AMDrY1yeX7DPdy/v7T93FHL/ALdY/hy+trf/AEu7n/0uLzPLi8j+OgNSnBpW&#10;p29jPdxfuJov9ZXuUEEWn+DvDmt6rB/rZo/tEUM/7z5f9ivPbG+l1C+glig/0TyfKuIq6r+1Zbee&#10;x1C7n/c/88pv9Z5NAanSX2leHvEHiqCLT57if7V+983/AJaRo1dJ4q8AaH5E8v279zF5cUn7j93G&#10;/wDsPXmPg7Q4vGHjGfyoP+JRdTSRRyw/8s/7iV1V95uj6VY+H7uDz7uX/j3h/wDi0agNSGDwrY+f&#10;Paafff8ACQ3dhNHLb+d/tf3K2L6e+1jxHpWiWljbwQ6NDHLcReR+83/xvUOk+P7G30ODyv3GoxeZ&#10;Fcy2X+v3/wB+rl9BrnijxVoctp/oWo/Y5PMupv3H2mH++9AahY6HfeH/ABHBqssFvqnh2W88q98n&#10;+5/fevH/ABxPpFx4qvpdEnv/ACf+Wfnf8s3rY8Y32uah4jg0q0guILuX91e+T/y81ysGlXOn319a&#10;efbzyy/8tYf9mgNTpNKgvrfVYNbl1Xz9Ri/dXH/LSSu28OaHFo/hzzdQ+0Tw3/8Aq4pv9ZH/ALdc&#10;H58mnz6VLFPcQXf+t/gSuwg1zxDrGhwXcV9bz/YP3X7mf/li1AanYarfab4X0OeW7sbefzYf3d1D&#10;B5cn/fdeS+FYIvHGqzyy/wChWn7yWOKb/V/L/BUOq/EbxL4g1XSvCkX/AB6SzR+Xa/8A2ddV4/ni&#10;0eDzZYPsV3FN5XlQ/wCr/wB+gNTBnsbXw/4j83SoPIm87/VQz+ZHs/uVDrmuW2jzz3en2P2KH95F&#10;J+4/1j1pWMGr+fPFdwfvov3sf/Tzuqn4q8Ky6fPY3eoar5E3/LSKgNTS8Ha5rniDz5bv/TYbCHzf&#10;9f5dZt9rkusQX2n/APIL+1fvY4v92t7wdpUWn65/qPP07955kV7/AMtP7m+sG+8HfZ577zb7z9X8&#10;6P8AdWX+rjRqA1DwP4c1z/j78jyNOtf9XLN+7rN8cT/Z/FUF3d/aPsl1D/rYYP7tdh/Yep+R/peq&#10;3EE0U3lW8U39z+/VPxHBbeIL6C08j/W/uo5f+WmygNTHvvDmmeIPEehyxf6FaeTH9ouv/QKwf+EA&#10;ubee+1DUIPI06LzJfN/56bf7ldJ44g/4RfxH9ku/s893FDHWDP5vxA8+KXVbjzrX91ZWs39ygNSn&#10;BfaZqE/+lwf2XaRTf8sa9IvvCsuoaHfS+Rbzwy+X5cteV6r4cttHvvsl3BcQXd15f2eL/nnXpHhX&#10;xVLqGleVqv8AroofsvlT0BqY8/hXSLjSrGLT76CfV4vM+2xTfu5I6PA/laxfT6Vqt9/YunWEMksk&#10;v/2FTQf2Z4Xnnm8jyNcl8vy/O/8AH6uX2l/aL77Vdwf9dIv9ugC54cvtM0eCe7u/tF7++8qOL/no&#10;jfcf5qzdcsbm4n827sfsUMX72OX/AJ6f79bGq/Zv+Xv7RPaf+i/9ys2DXIriCx0+0g+2zS/6yL/Y&#10;oNggvpf7J83T9VuJ7uWbypIoYP3caf79XL7xHL9hvotQ/f3drN/qv/iKNc0qL7dBaaJB5MPkx3V7&#10;p8Nc3rmq6Z/p2n3cHn/8+91/zzegx1NifxVFrFjY2kUH9lw/89f+WlTQQaZrF9fWmt/6nzvKjuv9&#10;j+/U3hXSrHUNKvpYoLe9+1Wf+jzef+8tnX+NK5v/AIRy11Cf/RNV8/7L/q4pv7/8dAalyx+w299P&#10;5s9x5MXmRR3UP9+ptK8Ry+H557u7g8/zf9Fk/wBytjVfs3/CK/vYLeym8nyri1hg8v8A4HXNwfZr&#10;i3n1XW/t/wDwjv8Ayz8n+/8A3KA1NixsdIuL7/RP9d+78uX/AJZ/7lTX2uX2nzwWmq2Nv9rsP3Vt&#10;LD/rNjf7dZvg7+yLjVYP+PiytP8AW/8AXNK2P7Vsf38sX2eeGX/yHQGoeDtK0zxBrl9Freq+RDF5&#10;n/EvmqHxxYxaxBBL5H9l2lr/AKLHaQweXH/v1c0rw5odxPBFLfW8Goywyf66Cs3wBYy6h/atpqv+&#10;pi/1cv8At0BqdV8OdKit9V0qK0n8+aWGSKSvpbSvCtt4g8HQeH9bsfPhi/1csM/7yN68H+Gehy6h&#10;rn/PCawr6K8OT/Z4PKloqGFU8Z+Knw/ufD/kaJaarcfZLWHzY/On/wBYn8deSwf6Prnmy/v/ADf3&#10;Ufnf8s6+zPFXg628UQeVL/rvJ/dy/wDPOvnX4mfDm++H8FjLdz28EMXl+XLNSFSqnmOuT6vb+Rp8&#10;v7iHzvN/551c0P7DqF95WoQeR+582Pyf7laV94H8Q/EC+0q7u5/Is7qaSKOKH/X7P9uvYPB3wk8Q&#10;+H5/7P8ADX+hQ/6288QXuye7tk/54IjUzf2h89+I762uIPsmn/v4ZZq4PXIL77dBd6f/AKmKvq74&#10;4fDmLT7Ge71C+t72aKaP/iYQwfZPtO75Pn2/3K+Y77Sbm3nnl/5Y/wDLOKgCxpM0t1bt5yb51OGk&#10;9aKxlvrz7Cdn3/NOP93FFA9TX8Y+I7bwf4xn/sqC3vYrWaOW3/3FrH8K+Mf7Y+Jv2q7sbf7Jql5/&#10;pFr/AKuP5v4K4/z5fIn/AOe1Q/bv9R/ywmioDU7bxV/ZlvPfWlp9ogh8793a+f5nlpWbY6VbfYft&#10;fked+5/8frYvvDkWj+HLHUJr7/iYyw+bHFD/AHP9t6uW/wDZHh/SoLT/AI/dRuofN82Cf/V7qA1K&#10;elaH9o8Kzwy/uNR8793+/wDLjrpP7KsbexgtJftF75UMf72H/VyTN/7TrN8OWNjrFjfRahPbwTWH&#10;7399/q5P9iukg+Lf9n/YdP0qxt7K0+x+VH537+ON6A1MHwrPL4H1yDVZv9NtIpv+PXz/AOOtKDxH&#10;pmseMYNV1C+uPsl1D5X/AFzm/wDjdee6r4jluNcnu7ufz7uX/lrD/q6P9B1C+/5d4IfJoDU6qf7N&#10;b+fL59xZfZf9XL5/mV0nxGvr7xR5Gt2n2j/hHYoY4vNh/wBXvb79eb+KvK1j7Dd2n2ieaWHypIv9&#10;2tjwr44vtP8ACs/hSX7PBaXU3myS/wDPOgNS5/bkunwWOoaVB/xMYpv3ks0/mSSJR4c8OX3iDxj+&#10;6g8+a6h839z/AMs0rBvrG58P+RNL/qb/AP49/wDcrvPhl4/i0++g0/UILf8As6/m8q9l/wBXJ5P+&#10;/QGoeKvB0VvBYxXd9cXs0sPm2/8Ayz+7XNz6XLp9jBp8V9cT/wDPSKGtj4t/6R/xMLS+t/7ItbyT&#10;SrK1+eT5F+f79cHBY21xP5sV9cfa/wDlnQGppaVBLo99/aEX2+CGL97b/wDPTfXbQaVa6xPoeoXe&#10;q/bf9X+5vf8AV1T8jxDb2MGny/uLSL/iYebN/wCh1j33/En1WC7/ANHn06X/AJev96gNTvNV/wCJ&#10;fpWq+H7Sxt/7Xurzzbe6h/1lt/sVxN9Y65b/AL3Vf3H/AD0im/eR/LVyx8R23keVFff62aTzPJ/1&#10;mytLw5BFcWM+lf6fe6FLNHLJLN/rLbb/AHKA1N7xj4qsdY1XyvD9jcedLptt+6h/v/x7K4/wrqup&#10;6PfX2oRQf62z8qTzq6rxV4V1e38RzxafP/xKLCGPzLqH+41Q+I/Eeh+F/PiiguL3TpYf+W3+1QGp&#10;j2P27yJ9b8QX3nzf8s7X/lpJRqv27WINKltIPImtf+e1TWOqy3FjPLaQefD+7lkim/d/JWxP9h8L&#10;+I4ItQvv+Eh0iWGSWP7F/rI5v7j0BqcfPY33jDxjB/aF99itIv8AWSzf7NdJ4c0rTPC888unz+fd&#10;y+Z+9m/5aI1YOq+I7a3sZ/KguPNim/5CE3/oFFj4jubj/iYRQeRN/wAs/wDlpQGpcsdK1Pxh4q83&#10;VZ7fzrWGSWPUP9XJHt/jrlYNDvv+Eqn1DW57jyYpvNkl/wCWkldJ4V1Wx0/Sp/7Qn8+aKaSL/nn5&#10;e6pp7621jVb6K7+0Xv7n93dUBqU9c0OXxRqv/Eq/02H/AFVlF/y0/wByuk8K+b9h/e2Pn3f/AC0l&#10;mn8v99WD5Fzo8Fjd6Jff2Xdxf6yWD958jVvQa5beH9Kn0+WC4nmurz95LN/y0dqA1KfjifV/C8EE&#10;V39n+yXX+rlh/wDQK5Wxgl8/+0IZ/wCxP3P7vya7Cx8241z7Jrf2e98r97Zed/qJNtcTrn2HULHy&#10;rT7PZeVN5v8A10RqA1Lmq33iHT/P1D7d+5l/deb59c3BPLqHn2l3fXE8MX73/UVvWPhz9/5v9q/8&#10;sf8AVTf8tNtF99m1CDzfIuIJrX91H5P+rjegNSn/AG5L4fsYItK/ceVD/pF1/vfwVyulT3P2jzYp&#10;/Im/5aS1cvr6+t4IP+Jrbzw3UP7yKH/Zq5PcWNxYweVBcQTSw/vKA1N7Q7658QaXP+/+2/Zf3v8A&#10;00kSrk/iP+2P+JVF+4ilh/d2v/LPfU3hzQ9M0/wr9r0+e4g1GL/j487938lY8FjpmoQX13FfeRqM&#10;UPm+VN/y8/7lAaml4VgsdHnn/tCC4g8r97/1zT+/Wl8TbGW4voLvSoP+JRLDH5ktY+lQXPkT63/p&#10;E8MUPlXEX+xVyxvr7T9Dn8qC4srSX97++oDUIL6X7D+9sf8AiXSw/u7r/lpH/t1pWOrS/wBlWOlf&#10;8eUMv+s1D/np/v1yt9fS6xBBp8UHkQy/8sq2L7Q5bjSoNVln/c/6q4ih/wCXagNTsNK8cX3wnvp7&#10;uKf+1PN/5azV7x8OfjTbeIIILu6nsIP+ekX/AC0r5j8KwaZ4g1yfRZb64n0j93/pUMH7/Z/uV1Wl&#10;eB7Hwf4qsYtb0O4/s66hklt7qH/WSUCqH1dP8Tba4gg/4R+D7bdy/uo//sKp+I/hz/wkGlfa9b/4&#10;mmr/AOtk/wCecf8AsJWb8FfDljo8E+oRWP2Lzf3VvF/rPs0Nekarff6DP9k/11Y6nF/17OD+HPhy&#10;xt9V83yP9V5nl+d/v1c+I3gCx1C+sbS0+3/a4rOTUP7Qsp/L+zPv2Vm+HPFX/E1gl/55fuq0r7xV&#10;F4f8Rz3eoeRBaXUP+tmn/eSJRqL957Q4/wCNM8viDQ9D0SL7Pe6jfzSf+Q4K+S/FUN9bzzy3cHke&#10;V+68mavqL4c+KrH4sfGK+1C0g8jQ9Bs5Irf/AKaO38dHxp+GWkeKPPu4oP8AS62Oil/z7PiV9Wbz&#10;Ds+52or0W6+Besx3zoiW7xgcP60UGxS+MU8WoQQXf2HSftfneb/aGl/u/tMMn3N6f89K4nw5Y/Z7&#10;797pX23zf9XFXbfEbwDLb+MfKtL631TTpZv9H/557P7iV3muQWPhe+sYtQ/f/ZYf+PWGf/V/7j0D&#10;1Ob8HeHI9Q1yD+2v3EMvmRf2VD+78ub+CpoP7M8L+I7601Wx+xaRLN+7ihqHXPEdt/at9qGnwXHn&#10;f8u/k/8ALOqfn6nqFjBLqE//ABLrqbzY/wDlp++WgNSb4m+DrG3t/N0r7fPdxTfvIr3/AJ4/8Bri&#10;Z77+x4P7P/19pdQ+b/qPLkr1qDXP+Egn+16fBcXv2Wz/ANN8793HG/3K89+Kng6XT/FUEV3fefd3&#10;UMcsfnT/ALv/AL7oDU5W+8K3OnwQXf8Ao80N1DJ5fkz+ZJH/AL9FjpVzb29jdywfuZa2NK8N6nqF&#10;jPL5H+l2H72SX/nolHhXwrqfjCeC0lnt4P8Ann537ugNTe8Y+OLHULH7JaaVbwTReXFHL/y3jRf4&#10;64O4n/tCCfUP+W3+qk86vQvDmlX2j+I/Ku4Lf7Xa+Z5f/LSOuVvvA+p6hfard2kFx5NrDJdSSzQe&#10;XQGpm3Fjff2VY3d3+/tP9Vbyw1NBqsVv+6/5Yy1Dof27yPK/19pL5nlxf7dTX09tp+lQafLB5Evn&#10;eb++/wCWe6gNTe8Rf6R8ObHT7T/lwmkupJf96uP8OX1tp8/my/aPO/5Z0QeI/wDQZ7TyPPtJa0rH&#10;wdLcTwebY3EEN1NH5kvkfu40agNTqtc8VS6xqsEv+vilh8r/AIBU3/CAavqHhz97B5Fp/wAs7r/l&#10;nUM/g628P3372+t72G1m8qOWH/V7K9C8OarFrGuQeH5Z7eDyv+Pf/nncv/coDU8rh0O+8P8A72WD&#10;/j/h8qOXyPM8utjwrrkun30Esv7+0l/dR2vn16Fqt9FqF9B5tjcaXaRTeVcRQz/6yb7nyV5v4j0O&#10;58L6rqsX9lXEH2WbzY5ZqA1Owng1O48Kz+VPbzw3U3lf8A/26x9DsdI0++n/AOPDzv8Aln9t/wBX&#10;vqaDSr7+1fOint57SL97/wBMPm/gon8K239qzy3cFvezX/8ArPO/5Z/7lAamlP5WoeP59Qu/+PTy&#10;fNk8n/V3P/XGuV1Xx/baxY6r9kgt9E8qaPy4v+WlXL7XP+EX+3Wl39n+yf6qO18j59n+/XktjPbW&#10;+qwS/wCvhim8399QGp3k+lavqEE8un/6bp11N/pEv+3/ALlTQWOuW/iqeX/R9L8r91J/zzre8OeI&#10;9Mt9Knl0+fyJopv3fnf35Kh1yxl0+xvruK+t5/KvPKvdPm/v0BqE9jodx+91CDz5pYfKuLqH+/8A&#10;7FU777Np/hu+u9P+0QQyzR+XF/sVcsdV0zUJ4IrTSrieHzo5bi1qn/Yf2i+vv9BuP9TJFZRf7FAa&#10;lz4Zf2n4gnvv7P8As8H/AC1ki/1f3f7lbE+hy6hqtj+48/8A1d1cRTT1j6Hrn/CD/YdQi/03yv8A&#10;V2v/AMXW9pXxGluLGC7lgsJ/9Z5f/TP/AGKA1N7xH4OsdY8R6rpWlX1vBaXUPlR+d/f/ANiuD/4R&#10;W20/yPtf7+7tf3UkUP8Ay0f/AGKuX3jjU9Q0qe7u/s+l3f8Az1/1cn/AKuf2rbeINcsZdK/0KaWH&#10;/TdQm/1H/XfZQGpDfT6Z5E+q+R5HlQ+VH53/AD2WuV8Oar/wmGqT3WoQeTaf8vEUP7vzKx77Vr7T&#10;/FU+nxX39qWkV5/rf+fn/brtvt2maPBPqGn6Vbwav/qpIv8AV/8AjlAanH+OPA8vh++vrvRP9N0n&#10;93/5E/grN8Oar/qIruDz/Km/1v8A7JW9B8RpfsM9pL/x9+d/2zqn4c8R/wBoWM+iSwfvpfMljl/6&#10;bUBqXNWvo/3F3afuJpZv3lrWPBocVxrkEV39ogh/5aS1pQeFdTuNDg8Sxf6bp1hN5Vx/v1cg8VW1&#10;xfT6hLBcQQxf8fEX/PRKA1Ib7XLHT7H+yop7iebzv+WP+rkSpr7XLnULH/iYX3n2kU3/AB6//EVT&#10;sZ/D1v4in1CL7R/ZH+tt4v8Alp/wOpvEf+j339oSwW//ACz8u1/+woDU0tc1ax1iCC0tP9da/wDP&#10;GD/V1D4q/szR76D7JPf/AGSWHzZPO/5aVNof2nw/5+of6PZTSzfvJZv+WdU/IufGEF9Lp8Fv9ki/&#10;df8APT/vigNT6K/Z68OfaPB19471X7PPaed9l8qH/n2/jeti+8R3Nv8AYdP1Cewn0OXUpJbKWGf+&#10;DZvrw2xuNc8L/CTxHp/9uX+lw2t5HFHaw/6uTzPv1yuh6HF/Yd9d3d9cf2jF/wAg79/+7/4HQB91&#10;eHL6K3g/dVc1XVYvsPlf8tpa+Y/hJ8RtX1ix8q7g/fWv/LKu21X4qRXE/wDon+u/+zo9mYeyO2gg&#10;juP3v+jwSxTfvKwfib4HtvihocGn+f5Go2E37uX/AOLqG+8R22nwweVP++/d1j2PjH7RfWMsU/7m&#10;6oA9C+FfgHTPhf4VntLSfz7u6/e3F1U19/r/AN1U2k+b/wBd4aJ4PtE/7qsdTHUp/wBgRSfP60V0&#10;2k2P+jt9aKNRe0PgfwdPc6ffTyxQXE8MU3lW/wC//dx0arY6vrF9PF/pE/2qbzftX/LSu88f6HF4&#10;Pn/s+7sbeymivPNt7XS5/MjjRv8Aerm77xVbaP4//ez297pEUP2XzYf9ytju1Kd98Ob7R9Kn1CK+&#10;t/slrD5Unk1m2P27z/7P/wCev72OL/bq5of9p+ML7/hGrS+8jSLq882SWb93HJWbfaVqfg/VZ7uK&#10;+t57uwvP7Pjlh+egNS54j0rXPC8H9n6fff6J53lXEX/Tb/bqHStVsdY1Wxl8QQf2p5UPleV8/wDD&#10;/HWPquq654g1We7u5/30v72T/gNdhpVjc3Gh2NpawefqMsPmx+TB+82UBqdJ4VvrHR9Kvov7V8+7&#10;l/exyzf6zZVPVbHU7eeDVbuxt9U07/lpqFl/q9m/+OsfxH4juf8AhHILSLSv7Lh/5aS/Yf3nnf79&#10;ehfDKDwrrHhW+i1Ce/0u0+x/6bLD/q/O/wBygNQvvGOmf8JHBaRQfbft+m+VHdQ/vP333K4nw5fW&#10;Pg++0rUJf38MV5JFe2s3/LRP9us3XNci8P8A26Lw/wDv9Ii/1d1VOx/4rCCxtNE0rVtU1GL97cXU&#10;P7yCT/gFAakPirVYtH8Rz6h4a+wf2ddTSeX5MH+rqn4xvtM8UeRdyz/8TH/lpU2uebqF9Bp+laVb&#10;2X2qb/SIvP8A41qGDwBqf26eLW7G4sv+feKH+/QGpys/lafB5sX7+avQvB19q+j2P9qy31hPp11Z&#10;yeZp80//AB8ov34Pmrj54ItP/dS/uLu1m/1U39yrmreHL7WL6x+yQfufJ/7Zx0BqdtB/Yfh++/tC&#10;WD+1LT/Wx2vkf6z/AGKJoPs/2HUJfs9lNL+9j0//AJabKzfP/sfSYIvIuL20tf8AV+d/q5K2PGNj&#10;pmn+I/tf+vhihj+z/v8A/V/x7EoDUm8VeI5dH8iL7d5Ooxf8sqm8O6VF4o/e/bvPm86OKTzv+Wj/&#10;ANyse+0rTPFFjY6r9h8i7879550/+s210mlQRf8AIPu4PI/1ctvLZf8ALPb/AB76A1C+8Oavo8Hl&#10;Wl9b2X77/ljP5lcr4jvrnT9Vnll+0eT53lSeT/cq54q1y50/xHB9lnuJ4Ypv9bNWbfX0Wsf63/lr&#10;5nmf760BqXNK0rQ/HE/9n3c9xYwywyS+b/rJN/8AAleb33g/XNH8/wA2xuPJi/1kv/POvSPDljpG&#10;j/Ybu0nuJ7uX/nt/yzrqtVn+z/boor63vbS/h/ef89KA1PAYILnT54Lv/ljF+9r0LVb62+IHiO+1&#10;u7/4ldpLDH5cX+7Wl/wiuh+RPp9pBbzw/u5f9f8AvLb+/VPSvCvh7UJ4Jft3kQ+d5Vxaw/6zZ/vt&#10;QGp20+lXOoaHpUWlfZ/9T/yFf9X8i/c31j308tvY/wBqy/6b5s3+th/8frNvtVttPn8rRNcuJ7SK&#10;b/kH3tZt9PFb6r5UU/8AxLpf3sn/AE0f/YoDUp6rqumahfX0un/uLv8A1UcX+xUNj9pt9KntJYLi&#10;yu/+Wcv+rqaxg0y40PzbuDyPKm/5cv8AWSf79QweKrnUJ4Iov9Nhi/1cU3+soDU7axg0i4vv+Kg/&#10;fzWsPmyf8899TarBL5Hm2k9v5Ol/6vT/AD/9ZurNn8R23nWMVppX9t6jdTfvP+Wcny/wVDrkF9cQ&#10;T3f2H7FdxfuvKh/1kf8Av0BqcfPqv9j+Iv7Qu9KuIIfO/eWv+r+T+5WlPrmh6hY6rLF9vstclm/0&#10;f/nnsqnqv9r3HhyDzYLeeHVLz93LN+8k+Wu20rwrL4o/4mGrQWFlaWsPlRxQwfvJEX79AalPw58O&#10;YvI0q7u77yJopv3kX+x/fre8VWPhrUP3v+kfa4v3UksP9+qfirVftGh/2faX1vBp1rD5Vv8A7lHh&#10;y+/s/Q9Ku/IsL3TvO8248n/WUBqHgf7dp99BaWljfz6RLN5sdrN/q5H/ANuse+nsbfVb7T5f3Fp/&#10;zyh/1cdTeI/ip4h/5dPsHk+T+78mD95HXnuqwS28EGofbvtsMv8ArIvP/eUBqdhP4V0y3ggu4vtE&#10;8P8Ay0uof9XVyx1a21DXP+JrB+5i/dW//POs3w54qudQ8Of8I/FBBP8AvvNj/wCen/AKuaV4Ouf7&#10;D/tW0vv9E87/ALaf7lAakN95Vx4xvruX/TYf3n7r/lnvqnPfan4fh8270q4sppf3sdHiP/iT309p&#10;aQXGqQ/637V/y0/4HtqbVfGMWoefp8v2i90mWH/lt/rI6A1Ni+n1Pxh4csbT7d/x9TebcRTz/u/l&#10;rifPufD+qz2ks/nwxf8ALKukvrG+8H+FdD1CKfz4b/zJf++XrHsb7SLjz5dVsbjzvJ/1vn/8tqA1&#10;Ok0PVdc+H8/9q3cHn6dfwyeX/uVT/tWX7d5v/LGWtK+nudY0OxtPP8+aoZ/s32GD/nta/upKA1NK&#10;+8VS3EHlef8A8sY4qh8Ha5/xUcEUU/7mLy/9dXE3199n8/8A67V3nwP8Kx+IPEfm3c/7mL97QI+x&#10;vDkMVx5FXL6CW3nrN0Oe2/tWCK0nrtvI/f1jqcepR0+1lk8x/U0Vxf7RXxutPgT4a0mRv+Qhf3XE&#10;PrEFYh/zxRRqc54Dff2Z8SJ/+Eglvv8AieeT5Vvp9lB5n7mP5P3yVxM+h+GtQ1W+tLufyJZZvKt5&#10;f9X5b/3Kuf8ACAan4X0P7Xok/wDokv8Ax8XU37j/AIAj15jquqy2+q/up/P83/Wf9NK2PV1Oq/de&#10;H77VdKl0r7bdxfureWb938/9+s3yNT8P+RFqv2iCH/j68q9/2v466rwdPF4gsftf+kTzfu/tss0D&#10;yR20K/7dXPt0vxA1W+/079zF+9j+2/6zZHQGp5vP4iubi+n/AHH7mWb95FXoWl6VF+/u5b63spov&#10;9X9/7/8AcqGaxttY8NweKotK8j7LNHF5sP8Aq/8AgdXPA+qxaxBqsuq6rb+TL+9jtZv+WlAahqt9&#10;LcT/AOlz/wBqaRF5cskUNTeI5/D3ijz4vD89vZWks0f221m/cf7lU9V/tPT7H7XqEHkQ3/mRR+T/&#10;AM8a5vwr4V/tiD+0P+W0s3+j/wDPSgNTSvoJfD/iqD+z/s8/2WaPzLWy/wCXlK6TwBDq9x4x83RP&#10;3Gh3/mSyS/6vy6p+B/Dl9o/jH+0Iv9Nu7DzJb2Kafy5P+AJ/z0qGfxhoeoWP9iXdjcfvZpLr7V/y&#10;0j+f7iUBqQ+HII/FHiq+0/7DYWXlTSSxy+f5ckm3/brN+Juuf8JR440qLT/+Pu1hji83z66rQ7GX&#10;w/4qsfEulQWH2T/j182b/l2+T+OuJ1XVfD3n+bF+41GKb95LD/q5N1Aah8RoNXt59D/tuD/lj/o8&#10;s0Hl+ZWlofhzU/sP9qy31vBD/wAs4v8AVyfL/B/wOofiN4/sfFEGlWnkef5Vn5UksP8AfrS0OeXx&#10;BPB/at9PPdxf6vT/APln5K0Bqb2uaVpGnz2MWoQXHnSzebcaf/yzj/3KzfGPhWXUIP3X2jyZZvN+&#10;yw/f+58lTX32HULH+yop7j975d1HdXv+o3r99K2LH/iYar/aFp+4+y/vZIrKf93/AMAoDU5vSvA9&#10;zb/2HNd2Pn3d1NH5dr/rI6hvrG5t4NVl/sq3nmi/dRy+f/q3reg8caZ/YfiO0/0iyh/1tl/0zdZP&#10;4Kh0PSrnxB5+q6hBYeTFDHdeb5/7uR1/gdKA1OVsbG+t9Vsf7a/fXcs3lRxQ/wCr/wCB1T1zw5c+&#10;F76eW0g8iawvP3lr/rK6qfw5pmoaVPL/AGr5E0U3+q8//wBAqn4j8O31v/ZV3pVj500X+i3EXn+Z&#10;JJ/t7KA1MeDSrn7dPdyz/wDEulm83/nnW95Mv9l+Vp89ve+V/wAsv+Wcaf7D1T0PXLbxBrk+lSz3&#10;Fl5UMkscV7+8/ff7FZuh32p2+q2Npdz+TDF5nmed/q9i0BqXNK8K6R9u/tW7vvsU0X/HxawwfwVp&#10;T6V/wlGlX32Sx+xWkUP+jy3v7jzP9ypvDt9ofijVf7Pu4PsUN1/y9Q/+h1c8R2N9ceRaf2r/AKry&#10;4vN/2FoDUp2Pg620+x/s/wAQQf6XFD5tvFDP/q3/ANuqcFjLp+q2Oq/YfPhi/ex2s1Q32q32oW88&#10;UVj9t8RS/wCixyzf3K4+48R32jz32n6hPcQXf+q8r/nnQGpvQ+MYvEE8/m2P+tm/0i18j93UN95W&#10;j+RFaf6FqNrDJ/yw/efNWx4c8R2Nx4VnltLHzvEUs3lSXXkfu402Vm30EuoTwXcv7+7/AOWf7/8A&#10;+KoDUh0q+vvt0HiWW+/1Xlxf9NJHqHxjfS6h/wATC00q4g/c/wCkVN4O/wCKg1W+llgsIJvOj/dQ&#10;/u5Pl/uJUPjLVbnR/I/ceRaXU3m/vv3kklAanSfCT+w9Q/4msX2D+17XzP8AiX3v+orY1zVba4ng&#10;0q7sbjS7SX91JLDB5nlu39yvPfA+lS6x44g1CKx/4l0v/PH5ErY8VaVrmn+f/aE/9l+V/wAe9Aam&#10;D4xn0j+3P7E+3XE+nRTeV/aHkfvNlE8Gmfv9P0S+v/sn+tt/O/d+Y/8At1pa54V8Q+KP+Kg1C+t9&#10;Uh8nypJf9X/3xWP4V0rTLjXPsl3ffYvKh/5bf36A1Ib7Q5bfSv7Qint57T/Vf9NN9Q+HPCtz4g0r&#10;7XLB/wAS7zvK83/nm9dJB4Aubj91L/qf9bHLB/qK6rXJ4tHgg0/Sp7f7Jaw/6r/lnvagNTm/CvgD&#10;7PfeTFqtv+6/eyedB/q/9x62IPtNxPY/ZL6382WaSKSX/eqbStDvtQsfKu57fzv+Wnk/3/8Abreg&#10;0O28LwQah4f+z+d/qrj9/QGpwf8Aaup299BaSwW8F3L5nmXXkeX8lE/ge5t5/wC1bqe38mX/AJdb&#10;Keuwvr7+z777Jd/v9Rl/1cv+so1WCLR54LT7dYedL/rP+ennUBqc34x8Ry/2VY6f/ZX/AB4Q/wDP&#10;D9381cfpU/8AbEFjaS/uPNm8rzf+WdehWOuf8I/PffuP+Jj5PlXGnzQfu/8Af+as3xH4j0j/AIRy&#10;x8r/AJa/vfKh/wCWdAamD4xnl0+f+0NPg/0SL91++/1lcfP4xuf3/wD01qHxV4qi1CeeLT/3Fp/6&#10;MrnOaBGjPrktxXVeB/iNc+F77/Ufuf8AnlXB/wDLetixvrb+1YJZYLieH935n/PT/boMT7A+GXxN&#10;0zxBqtj9kn8iaX/WRTV6p+0L8TZfhf8ACufVdPn8jV7ry7Sym/22/jr510rwP4H8YaH/AMJB8Or6&#10;/h1ew/e3Gi3s/wC/+X+5/wA9Kp/tX/E221jSvB3h+0n8/wCy2f8AaFx/12koFUPCvEnjXW/FGtPq&#10;us6neXmpumxpHn+YLnODRUMNrHDbK8v+vc5aigD2/wAAa5rnxQgn8Narff8AEoih8399/svWl4q8&#10;K+HvB8E/9ofZ5/NvPsken6X/AK+Pb/G9U9K8DxaxrniPxX4an/svwv4cm82Pzv3km/76J5Nc3PY6&#10;54wvv7bi+0Xuo3U0n22WH/aoOjU6Twd4cudYsdV0Tw/rn/Euv4fN+y3s/l1yt98OYtP+HOq619ut&#10;/wC0bW8+yyWvn/vJE/3K7bSoLbw/qn2T/kF+LdLh82OX/Wf8AqGb4V6vqF9Yy6r+/wBRl8zULi6h&#10;/ef7iPQGp5LBfancWP8AZUX/AB6Szfav/ZK3tD+HOuXGl32of6i0tfM8yX/drsIPg79o8K32oXf2&#10;+DxFF/q7T/lnIn+xXKweHNXt76+0TVb6/sorWaOWS1/3qA1D/hI9T8QX2lafL9ontIv9X/z02V21&#10;j4cl1C+n1DT57jS4Yv3Uf/PP5fv7Kh0PVra31X97fWE9pa/upIoYP3myuk/4Sq20/VbG78i30vSJ&#10;Ybn7F/y08tGSgNTifEfhXV9YvvtcUFx9ri8vy5f+Wmxq0v8AhI/+EfmgtNW8OW9lNa+X5cs3/odY&#10;+uarLqHiPzdQnuNLtPJ/0KL5/Mkrm77xxq+nz30t3B9th/1X/E0/1lAanSaVrmh6hqmq2ks9/B9q&#10;m83yoYP42+Ss34t+ANM8Dzwafp9jf+d/0EPP8yC5osfEV94w8Af2JaWNxPrnnebHLZbPuL/frSn8&#10;VS6xcWMsv2j7XpcMf7r/AG1oDU4P+w5f7K827/13/PKH/WbK7Ceex/cTaVY38/2WGOKO6m/9Are/&#10;4llxYwXd3P5F3LN5VzLNPXbaHqsVv+6tJ7C9066m8q4tfP8A9X/t0BqcTY2NtcaV/wAVB/x5y/6u&#10;1h/1n+/WxPPFp+lQWmn/AL+G6/4/f9ytL/hFbHWNcg1WW+/cxTSeXFN/y0/36wZ57bwf9htLS+t5&#10;5v8AWyRf8tI6A1If+EVttYvv7P0+x/0Sw8u6jlmn/wC+63rH/iX308MX2fyZZvN8r/erHvvEep+I&#10;L7zf9RDdfuo/3H7uP/fqae+tvPntJf393F/y1h/v0BqXNV8OWOnwX3lfZ72aXy5fKmn/AHm9qzdK&#10;8KxfboNV0rVbj91DcxXEv/PN1rm7HxV9nvp4pf380v7qSWtjw5fS2+uX2lefbz/9Mof9qgNS5Y6V&#10;pmsar/aGoX1xBeeTH/pX+3UP2GX/AE7UPPgn1HyZIo/+Bfx1TuND/wCEXsbG7u5/Ih/eSxy/6yTe&#10;v8FYOh30viCf/S76487zv+W37v71AanSaHY/2Pofm3dj5/iK1m8qOKH/AFez+/Rb659o1yf7XP5/&#10;m/6LcSzf6uOjxHpUtvqv2uWe48m1h823/wCmn/2uuV0q+ttQ1yfVdb+zwWkvmfuv46A1NjVdc/4Q&#10;fxH5Wn31vPaSw/8AH3/rI9jVj+MdK0PR7Gxi8+3n1G//AHvmwz/6tP8Abo1Xw5L4gmgi0/8Af2kX&#10;+sim/d+XWb4qnsbe+gtIoLfybWH95/v0BqY+larc6f58sX2fyZf3X+xVzyPtE/739/D/AK2T7F/t&#10;VjzTxXH76L9xD/zyrpPCs+p6fP5VpB9t8391+5/eUBqdt4V0rSPD99ff2f8AaL278n93XN/2H9ov&#10;v7K1CC4gh/6fa3tD0q+0+eeXT/383k+bJ5399a6SfxVFrHkf2hB++i/e/uYP3lAamx/aumeD/Cvl&#10;RQefDF5cX/XsjVys/iO58Qefd6h/p1pdQyWtv51Y/ji+l8+++yfaPOl/1kVXPDk8Wj6VP5sHkeVD&#10;/o9r/wAtPOagNQggubeCx1XVZ/8ARP8AVfZYf9mptVsbHWLGxurT7RPd2s3+qm/2v79Y8H263nn+&#10;1/66X975U1TeHP7cuNV8qL9x5sPmyXU3/LPbQGpsaVNqf9l32ofboPN/5af9M0rHggubeCx1W7nt&#10;54ZZv+WP+s/74q5fQXNx9ui8i3svN/df5Sub1Wxvrexn0+X9/dyw+bHLN/s/wUBqdJ/atz/bn7r9&#10;x+5/1VGuarc3Hn6fafZ7L/lrJ+//ANXXBwarqdxP5Wq33kfZf3XlTf8ALRP7ld54jn0zWLGxtIvs&#10;8FpF+982H+//ALdAakPhWf8AtCCfzZ/I1GL/AFnnVzd94w/s/XPJlsftsMU37zyf7lQ2M9zqHiOf&#10;UP8AUWks37yKGieCXw/qvm6ffeRdyzfvIv8AYoDUuT/254g8/W7T7RPDdf6L/wA9JNlcTPocX+ql&#10;nr0iDx/Lp+hz2kX/AC1/1csNeez/AOugoDU5u+g/s+fyqird1Wx+0fvYqm0qxit4KDAx4NKluP8A&#10;W/uK0vsP7n91+4m/561cuKP+WFBsGh65c+H9Vgu7Sf7FqNr+9jlrNvr6XxBrl9qt3/rpZvNq5PBF&#10;cfuqmng/f0DKfk0Vakt5PMNFAH0BqvgC5t9K8rT9V8/Trqb7VcRQ/wCr/wBjfXH6r4jvvD/9lRRT&#10;2/k6XN/qrL7/AM3399Q658Tbq3vvsnn3H9nWv/LKD/V763vCvirTdY/4mF3/AK6X/j4/56bKA1Ln&#10;irXLa3g+12k9x/bl1/q4v+ee7+B63tD8R6vp/hW+il8jzpfLit7WGD/x+sfxV4juft1j/ZWleR++&#10;j8z7bB/rEongl0+x+13c9vBp0X+rl/2/MoDUh8R31zbzQahLP/Zd3FN+78ms3Q4ItYn8m0n+2wyw&#10;+bcS3v8Ay0f/AGKuX0Gkah/xO/8AR9UmtYfK+y+f/e/jqnpXjj/hX/hyCLUIPP8At8Mksctl+7k/&#10;2N9AamDqtjFcaVBFp9jb2WufbJPMuvP8v5Kh1X7T9h/s/SoL+eb/AJZ3fkf6zbXYX3iPQ/D+l2N3&#10;5H9qXd/Z+bcSw/6yN5Pv/erHvvjFplvY6HLNB5139j+y3H/Ttt/uf886A1Obn+Kkv/CR6HdXdjb3&#10;sNrD5V5FP/y0r0LxVpWh6hBB4wu/sF9pEt59l/s+y3+fJ/t7/wDYr57vtVl1jVZ7ub9/5tenQaVf&#10;af4c8rT76486K882SL/lnGjfc/7aUBqb1j4j0zR9VsbvRNKt7KGKaT7Pdf8ALT+5UN9BbafPPFqv&#10;7/UZZvN/1/7v5qp6V9m0+xntNQ/03zf3tv5P7ypvGPm+KLiDVf8AkF/6uL7L/rPMoDUzfGMGmfbo&#10;IovtE9p/y8S/6yOtjQ4NM/tWDT/P+xWksP2r99/q5P8A9ujSr661DVZ9Ki+wQTRf8fH/ACzj2LVO&#10;+0OLUJ57u1n8jTov3UkVAamx4j8R2OseR/Z9jcaXNF+6vYv9ZHXNz6rY6hbzyyz3FjNFNH5fk/6y&#10;StLxjpUvgexgitL7+29Ouv3v2X/nnWDY6HY6hb+b59x+9m82SKgNTenni1DXIJYr7z/Nh/0iWb/l&#10;pVOeCP7D5vn2Fl5UPm/ZZp/9ZVyDQ9I/tWDULTVfPhi/5ZTf36h8VaH9nngtPI/fSw/63yP9X/sU&#10;Bqee32qy6xqsEWnwfYvN/wCWX+3XoVj4VvvD/wDx931vBN5McUnkz/vKh0r7DqHhzVdKlsbefV7q&#10;8jit9Qm/5Z1DPfS6Prn2S0n+2w/u/Mlh/wBXQGpm+P7jU9P/AOWHkWn+q/4HVPQ7GXWIPK/tXyKu&#10;T2MWsa5fWkv+u/5Zxef+431peRbeH9K0q0lsbfzoppP9d/y87v8A4igNTSsdDvtQgg8rVbe9+y+Z&#10;LJFNXN+KvCv9n+fLF/qfJ8399P5fz10nge4l0/w5ffv7ee0i8zzIv9tvuVNrnh251C+0q7u/s881&#10;1DH5en/7FAambY2N94g0P7XLPcWX2WGPzP8Anp/3xXnviOCK3vvJi+0eTF/y1mr1rVdVl0e+827v&#10;vP8AK/0XyvI/eR/79cf4q8VW3iD/AIlUsH7n/l3lm/5ZvQGpDY+HP+EXgsdQl8ie0l/dXEU0Fb3g&#10;6D/hF/GNjqGlfaJ4f3ktxLZf8uyN/vVwc/263vvsmoX3keV+6/56V1U+q6vb2N9qEU/237LDHFe/&#10;7n+3QGpc/wCEqluPt0st9bzw+T/38/36p6Hrkuoar5UU/wBi83915v8AvVyv7rWJ/wDiXweRD/rf&#10;+mkddh5Gr/EiCDyp7ee786O1kl/1clAamx/Yer6frk9pLqtvP/zzupv9XUPhXSr7WNc/4nc9vBDF&#10;+9+1Tz+XJJWxPfX1xB9k1X9/pEv+rupv9n5KmsbHSPD+q/8AE1sf7U/c+V5U3+599KA1D/hFYri+&#10;+13c/wDxLv8AWxxef5n/AI/WlY6HbW+h+b5/76WaPy/J/wDQ3rj576W4gglin+xadL+9j87+/VzQ&#10;/FVtcQWPnX3nzSzf6r/n2oDU0tVvrb+3IJdQnt7K7/1sl1N/q5NtaXhyx/4SieDVf7Vt55rWb/Ww&#10;/u6hvvDljrF9Y/v/ACIZYZIpP+W/8fz1T8R+MdD0eCCLw/B5F3FN5Udr5H/odAalPxV4OtvEGqz6&#10;hqv/ABK7uKH/AEf/AJ4V57rnm/6qL99/z08mu8sfAHiHxx/pd3P5/m/9+6uT/Ai6t/8AWz/uqA1P&#10;K9Knl0+xn/f3EH/TKvYNDg0PUNK0O0u/+XqGT/Sv+Wlcr4q+FcujwebFP/2ymrHg1X7RocFpLB5H&#10;9l/6uaH/AFnzUBqY+q/Zre+vorT/AI9POk8v/crGqf8A67VDBQGpN/ywqeqNTwzUAFx/qam/5d6J&#10;/wDj3qLmgNSCD/j4q5PVOeieegNS559FU/PooDU6T+1dMt/I/s/Sv9Llm/5ff9X/AMDrSgnsfC+q&#10;2MXn/wBqXcV5H9o8n/UVyuqwXNvY+V5Fx/zykl/5Z10lj4Hl/sqD+z779zf/APbPzHX+CgNTsPFX&#10;g7XLjxlB5uuXGqajf/vfskP+s2VDrl9beKL7VdKtLG4svsH+rivf+mf8FQ/DL7D4fn1zVbvVbi98&#10;WxabJF/ZV7B/H9z7/wDy0rN8i+0fwrBp8U9v511N/aH2qH/WUBqdVfeDvCvhfSoLu01zztcih+1X&#10;GlTfu4LlP40/66VsWPhWL4gaHpVpqtjbwXcs37uWHZHJ5P8Av15X/wAJH/wkGlWNp/r9Xlm82S6m&#10;g/efc+5WxB8W9c0/wdBolpB/pel3nmx6hN/rNjfwUBqYOq/2Zb+Mf7P0+e4/s6L91HFe/wCs3/8A&#10;Aa0tD8Hf2x/peoWP7m6/49/9+s2xsbnxBqtjqH+jwTSzf+P/AO3XYap5VxqtjFd31xqmoy/6yKy/&#10;d/8AAKA1IfA/gex0++n/ALPvre9/c/vIpv3f/oVdJ4q1y5t/+JJLBYWWo3UP2qO6hn/ef8D/AOAV&#10;wc/9mXGqwRf8eP7793L/AM80/uVm+MdVtrjXL7zYLeD/AFfl+T+8+egNQgnttHvv3X7/APc+V/r/&#10;AOOtK+vrbWNKsYoZ7j7Xa/8ATf8Ad1mzz21xPP5X7+7tYY/3UP8AqN9Zv9uRW8HlWkHkfvv3kv8A&#10;y0+agNTqvCvhy2uLeDULvVbiCaWbyv8A9ut7xH5WsQfZIp/sWkReZ/qf79cfpX+kQf2Jp8/76X/W&#10;Szfu46zdD+0/YZ5fP/fWv/LKgNSbw54qvtPvp4v7VuIIf+Wf/LSPfRBqt9p9jBd2k9v/AK6TzIv+&#10;WlGlarc/9O883/Lv/wBNHrYgsbbw/pU82oQeRdy/+htQGoaV4k/tiCDSotKsIP8AnpdeR+8qax8Y&#10;31x5+lafP9t/ffvIvk+5WD4q0P8Asef/AESC4n06Ly/tEtQ6HB/Z+q/6J5EH7n/lt/coDU6r+w9T&#10;1jSv7Q8//lt5X+xWl/ZWm6fod9pXn+feXX723l/55w1yt94qvtHgsbSL7R/Yf/LPyam0O+l8Qar5&#10;0UH+qh8qP/7OgNTYh+w+H/B08sv7/UZZvK83yP3f/fdXPDk8XjDyIpYPPhlh/eed/wAs5v8AYqHX&#10;L65/5B/9h288Mvl/8t63tKvrG30OC7h+z2UNr5kX/A6A1IdKsf7Hgg0rULHz5r+b/Ww/3Fo/5DEM&#10;8sUFvPNa2flW/kz/AOs+es3/AITGXUNDntLuC38m18zy5YZ38/e1crBY3X2797P5/wBq/wCWUNAa&#10;nSaHBfW/kS6rodv532z/AJbf3Fqbx/8ADKX/AImutxX1ve+bN5VvFD/yzSj+3ItPvoIvIuIIYv8A&#10;V+dWlrniP+0P9V/qYv3scsP+skoDU8l1zwrfafYwXcv/AB6ed5Ukv+3W9ofhz+2NKnlln8jyv+2c&#10;mxv76V3nkW1vof2vT7G4vfNh/wBVNP8A6ysHyNT1Cxg1CWxt/Oih8r+z5v8AX7P4KA1Mex8Dy288&#10;EuofuIf+Wfk1sWPm2+qzxeH7G3gtIv3vlf8ALStLQ9KvrjSoLvyPPtIv3slrN/q60p/EcWnwT2n9&#10;lefq91/q4of9ZGlAamPcX32eeeK6nuP7O877Vb2vkfvK0p7iXWNK+yWk/nwyw+b++/dzx1g6r/a+&#10;oQebLB580X7qS6hn/eVj2MEWsarY2nn+fNdf6zyf+WdAamDrk+p6hPBpUs//AB6/uo/+edZt9Y6n&#10;o/n6fLB5E3+tr07SvCtt4f1WfSruC3vZrr97++/5Z/8AA6p+MdDsbjSvKlvvIu7X91/9hQGoeANc&#10;1L+3NKl+3f63/VxQ/wCz8nz17N8K/gRc+IL7zbuxuJ5vO82SuD/ZXsbbWPibPLqsFv8A6LD+7/36&#10;/Qjw3rltb2MEVpB5ENBz1avsTzGD4O3WnweVaQeRXN/EzwPc2+l/6j/VV9RT6rFqEH7qvPfGM9t/&#10;y1rD2hxUqtQ+LfFWh3OoQT+bBXjOuaVJo/27/lh/yyr7S8R2NjcefF/r5v8AlpXzr8W/B2p6f4cn&#10;1X7DPBp3neVHLNW56mp4P/y/Uf8AHvP/ANdaL6qc08tv+9oHqH/HxP8A9MYq9I8AfCTU/HGlf2ha&#10;X1vDaRTSRf8ATT5a8x+0fvq2LHXL63sZ9Pivp4NOlm82S18/93I60Ad58YvA+keB9V0O00TVf7U8&#10;2z824l89JPLm/jT5f9XXFVRqeGagNQuKhng/561NNNUFAakVFFFAanp3hzVf7Hn+yXd9YXv2/wDd&#10;SWs3+sjda0r7xFpnnwWmq/uJrCH/AEeX/brB8K/BfU7jXJ7TUJ7iCaKHzbeWD/lpXN654Vuf+Eyn&#10;0SW+86b955d1/wA9KA1Ok1XQ5dQ8RweINQvreC08793Lpf8Ar5H/ANys3xVPfW+q3134fn8/TrqH&#10;yv8ApvH/AH96f8s66rwdB/Z+hwebY3E80Xly2/2L/lnt/jre/wCEV/tCD+1YvIsptZ8zzIf+ee3+&#10;+lAang899+4ghig8iaKbzfN/5aV1UHjGLUP7Ki+w2/8AoFn5X/XR2/jrHn0OXUL6+itJ/Pu4v3sk&#10;XkVveDtD1y3nvrSKx8jUYvLlklvf9ZsoDU0pvCtt4f0qDUItc8i7/wCWlrNB/wCP0QeFfEP7/wAQ&#10;Wn2i9hlm8qy1D/lnI9Q+I57m41yxl1u+/cxQ+VHLDXoXw5+Kmh3Hhz+xPsP77/j1t4v+Wfzfff8A&#10;4HQGpxPiPwdrmoa5/pd9pME1/N+7i8/93G9ee+OPDn/CL6r9k8/7bN5P7yXyPLj3/wCxXsH9leHv&#10;D/jjVdP1uC4+yeT5tvFN+8/fMnyV574/gvvt32S7sfI/5a2/3/3af3PmoDU5vQ76W3voIrSfyJpf&#10;3Vdh/ZX9oaVfSy2P+lxTRxR3X/LP/crB8K+HP7Q8iWWe4spvO/1sP7yuk0OfU7i41XRNP/02GX97&#10;cf8ATTbQGoarb/8ACL30Gn6f/wAsof8ATbqH955j1T1Wxl1ixgu/+XvzvKkh8j/ljXeaVqtz4Xgn&#10;llsbfS7yXzP3s0H92sHxV4/0jUIL79/fz3cs0f72H938lAanH6HfW2j65BLL9on/AH37vya9Ig/1&#10;Gq3cv+mwxQ/8es3+s2V5v9h0y40rzYp/9L879353+srYngsbeexli1W//e+X9o87/lnc/wBygNTv&#10;NK8Ry6hBYxSwW/ky/wDkOGP+CuPnvtM8Lz32oeR58N/5lrHDD/qNlQ+KtctvD+qwahpV9cfa5YfN&#10;/wDsKzZ/EcXjjSvsl3P/AGXNF5ksf/POgNSnY6tLqFjY2kX7j7L+9klrpIJ/9Hg8q++xTed/45Wb&#10;4V0PTLjSv9f++87yriL/AJabP9iuk0rStIuPFVjpUU9/BNazf6P52zy99AamlpNjbW8Hm3cHn3cv&#10;7qP/AJ57Kx/ib/xJ7GDT7T7R/Z37uX/X/u46Nc8Y3Ph/XL6KWf8AtuGL91JFD/q6x9DvovEE88Wt&#10;wf8ATWO1oDUx4J5bef8A0v8A1MX/AC1resYNM/tXzrSfyLv/AFscX/LOti+8OaZ/p3lQefaReX9n&#10;lvZ/3cc38aVmwQWNvfWOoeRcXunRf8fv/LPy91AanVT337iCXUIPPm/5Z+d+8g/365W3vpbe+giu&#10;/wDj086T/U/8s67a+vorfSoNPtPs9l9q/wCe0Hl+ZCvzVxM8EuoT+Vaf8g6X/ll/y030BqehaVrm&#10;j+F4IIvPt/sn/LPzv3nl7qwdcsbbUNVgltNVuPOl/dR/8899Zt9pV9caV9k8jyNRih/5bQf6v/Yq&#10;5YwReB4IPNnuPJurP7Vc+d/yzf8A2KA1Keh31z/bn9lXd9+5/wCXiWGf+CprGxtrjXPK0SfyftX7&#10;q3ur3/WSVTg1y28ifW/sNve2kX7rypv9Zvrj9VvrnxBPPLafaJ4f9bHawf8ALP8Av0BqehfYf7Yg&#10;1zUIv+QdYf6z9/5HmPXE+HLH7Rqvm2lU4PHFzb+HJ9J/19pdTebJR4d1WX/kH2kH+lyzf67/AJaf&#10;7lAalzVdcvrfxV9r8+486Kb93XVT/wBh29jBrd3PcXsN1N5UkP8Ay03/AMdcfrk/2eefT5p/Im87&#10;zY/OqHw3P/aE8Gn3c9xBDF+982H+/QGp618D4L64+I39oefcQaHdeZFbyzfu/M219sf8JjofhfSv&#10;7Q1u+t7K0/5618Kz2NtceFfK0/8Af/ZZv3eoQz/+yV9afsy+B7n4kfCufT/GsHn3drN+7lm/uNSq&#10;HPVPSPDnxi0PxRY+bpVjcQWkv+rur3935laXkW2sWPmywefDXmOlfAjV/C/jie0i8R3E/hfzv3en&#10;/J/4/XsHiOex0ex+yWkHkeVWRx/u/wDl2eJ6H4OvtQ8Yz+VB+5imrzf9qixl8P8Awy/4muleRqN/&#10;rHlR6h5/mSfu/wCDZ/yzr2bVfFUvh/8A4mFfMf7Xvx20z4sf8Irp+lWNxDDpfmS3H23/AFnnNRqb&#10;fvD5pvv9TUM/+kQVdn/5b1mQf6PP5X/futjt1Kf/AB8Q/wDXKtKxrNvv9Hnq5pP+oNBiaNFRUedQ&#10;bB51FRVLQPUKKKKA1PpDxH44vrjQ4P7K1XyJrDy5fNhg/eb/ALn364/7DFrGhwarrc9vezRTeV5U&#10;MH+r/jd6h8OQS/v4rSD7bNLN5sksP+rkRv7+6tLSvFUX7/7LB/pdrN5X2X/npQGpN4/8VX1xrlj4&#10;l8P2NvBDa2ccV7FDB5fmf76Vc8N/ZvFHgexl1We4/tG6h/57/u/l/jrpND8R2Ojwar/x4Qf2pD9l&#10;uIv9Z9mf79eS/wBuR6PBP/Z8/wDrZv8AVTUBqXP+EHvvC99Bq2ifv/ss0n2jzv8Alo6/P9yt7xV5&#10;viCxn1WWx8+787/TZYf9Z8399Km8HX2p6hqs/h+WD+24YofNk8mf/ls3+21U9K8Ry6f4qntPEE/2&#10;K7ihkij+xbPI/wBx6A1MHxH4H/4R+eeLSv8AiaaddWfm+bNB/q3aubg8D6n4f8K2Oty/aIIb+aSK&#10;3lh/2a+ivH9xY6x8MrHUP9I/tywh/wCPWysfMkuU/vvXifgDVf7Ysb7wpdz3Fl9q8yW38795H9po&#10;DU5XVdV1y41yx1vVZ7ifzfL/APIdaWufafFGq+bF9on/AHPmyf8ALT5K5ux8VXOn2N9p/wDr/N/1&#10;nnf7NaUGuX1vY+VaT/8AH/8AupJf9j+5QGp0k99L/oMuiWNx5NrD/pEX/s9crpXiO50/91aT3EHm&#10;zebJ/wBNEr1rStDiuLGDzZ/Ihv8A/Rb39x+72V5X4x8K/wDCLweb5/nwxTSRR+d+7/8AHKA1Idc8&#10;cX2ofYbT7dcT/ZZvN/ff36wdc837dPL/AK/zf+Wtb2uaVbah9h/sqD99FZ+bcSw/vPn/ANupvI/4&#10;kf8Apf7i7im/d/8ATSgNTH8+K30qDzYP30VU/wB7/rf+ev72t6+/0ieeX/lz/wBbJL/yzrSsdDl1&#10;C+gitbG3877H5vlXv+rkoDU4m3gluJ/+mv8A02rttD8KxW+uWP8AbcH7nyZJY4of+Xn+5XHzzx/b&#10;oJfI/c/88oa2NDnvtQ1WCLz/AN9F/wCgUBqdJfeFbnw/5+txfZ73TrX91cRef+8tt1aXn22j2MGq&#10;zeHP30v7qOWH/V0a5Y/8Sqe00+++22ks32q98n95JJt/v1zfjGfU7e++yf6f5MXl+XFN/wAs0oDU&#10;p6rrlzb65fXf9lfuZf8All5Hlx1mz65FceR+48i7im/1sP8ArK6T7dc/2r5V3/rrqHyqwb7w79ng&#10;82X9xN53lUBqXNV+I0txPP5X7+0lh/1X/LPzvL+/Wb/wmOp3GlQaVLff6J/zyq5/wg99qF9PFpMH&#10;22GKHzfNrm76xlt/3UsHkUBqdt/bkVx4cvopvs+qf887qb93PHt/uVm/bpbeCx1C0/ceVN/38esG&#10;xnjt77/pj/y0resfEltb30Estjb3tpF/y6/6ugDe/wCEq1PxBPfardwef5Xl+ZF8/wBz/YqH4jX1&#10;z4o1SDVbSD/RPJ/49Yd8n2bbWPP441O4g+yef5Fp/wA8q0tJ8R32nz+bFP8Auf8AlpF/rPMSgNTl&#10;YNVuf39p5/kWl15fmUWM8tv/AKqfyPN/dfua9s0Pw5beOLGeKLw5cQQxf6uX/ln5Neb6rP8A8Ivq&#10;vm2ljb3unRTeV5U3+roDU5X/AI94J6IPN8/91/rq7zw5Y2Osa5BFL9nvZpYfNuJf9X/wD/gFdhqv&#10;w50y30qx1CaxuIIYv+Wv/PSgNTxm+sb7UJ59Q/18MX+sqbwrPc2+uQeV/rv+m1eqf8K5tvsNjL/p&#10;89pdTeVcSwwfx/3N9b3hXw7F4Hn1W0i0q31SbyfN/wBN/wCWf9x6A1KfhW4tvC+lQeVB/pfnRyyR&#10;Q/79fWnhX9q/4e+F9D8rUJ7/APtGWbzfKsoPMr4/sdVudPg/s/ULGwsru/m/d3f/ACzjrNn1WXwv&#10;4xgl0+C3n1GL91H50HmR/wC/81BNSn7U+9tc8Y6v/ZX/AAmGn6VfwaRL/rLWb93dxp/f2VTt/HH/&#10;AAlH+l+f/okv/PavN/Dk+r+OJ7G08S+KtWgh/wCXjT/tyf6b/ueV/wAs66rxjof/AAj8Hlaf/oVp&#10;/wAs6x1OP2RT1y+/tjVrHSrT9/5s1fN/7Zf2a3+MU9paQQQ/ZdNtvM8n+/5dfTnwd8Of2hrn2uX9&#10;/NXyv+1t/pHx+8Yxf88po4v/ACAlam3/AC8PH7is2eD7RU0E/wC4g/79VDP5tvTOjUpz/wCkQf8A&#10;XKobGf7PBPU0/wDz1qnPQc5pWM9H/LeoYP8AUebU1j/z1oGT1LVO3/11XJqDYsR/6ofWim7/AC/k&#10;9KKBnp3iOD+z7Gx/s/8A5BEs3+j/ALjy5P8Ax6ofB3iO2t7efRLv/kHXU37y6/21qaeCx8Qar5Ut&#10;95EMX72P+1P9X/uVpf8ACK2Nx4VvrS6+zz3cU3m/uZ//AECgNTY8Y6VpFv4/sbS0+0T6dFDHLJdf&#10;/F1m/EbxlpGn+ONVtNV+z+daw/ZY5YYP9ZXN+MbHU9QsYPsk9ve+VDHayeTP+/8A+B157fT3NvPP&#10;aahB580v/LWgNT0jxV8W7G40PStP0Sxt7L9z/pFrD/q/9/8A66VzfgefTNYvvsnkT3uoyzfu4r2f&#10;y4P/AN5XEzwRW8/7r9//ANNamsbGX/W2k/76L/V0BqdhffEbxL4f8R30UV9cQTRQyaf5vn/wVx8+&#10;q31x5Ev26486L/V0fYZbj99LP/pcv/LKtLwrpWmahfT2moX32KHyf3f/AE0egNTHg/0j/rtVyxh/&#10;cf8ATb/ln5NQ65Yy6PffZJf+WVH723/1U/8A34oA0tV8Van5EEUV9cfZPJ/dww/6uqelarLcT+Vq&#10;EFxqnm/89qhgg+0f6qt6Cx+zzzy2n+pihoDU7zQ9KtvEGleVFY3FlZ/8vEsP/oFTarPpGsTz/wBn&#10;z288NhD5Uf22CuV0PxH/AGf+9/5dPJ/1VlP+83/33rSsdcsbeDzZbG3nluv3vm/8+1Aak2leHbnU&#10;Pt2n/wBlefqN1DH+6/1ccaVx+uTav4fvoLSWf9zaw+Vbyw/3K9C1XVdM1D7D5U/22aL/AFl1D/uV&#10;g6rfRXGh+bqsFxe6jazf6F53+rkT+OgNTHg+w+KLGeX/AI8tRi8v91DB+72L/HW94A8D33jDXILT&#10;SrH7b5X+sl/5Z/8AA65vw3BLqGq+Von7+H/W+V/sVvQarfeH/Dk8tp/oXmwyRXHk/wCskRqA1O2g&#10;vo/7c1XStE+wWXlQ/wDXT/viub+I08uoaHPLLfeRNLDH/wBNPMT+5WD4O1yLR/Pl0/7PB+5/eed+&#10;8kkrtoNKi1jQ4P7PsbeDzfMuo/8AppQGp4nY/ZriCeWaf7FNF/5ErYg8R3PkQWkv+m6dF5nlxVze&#10;qWNzp99PDdweRN/y0osZ5beD91/y1oDU2NKnudYvvslp+5u/9bH5M/7us2fzfP8A+e83/LSrnhXy&#10;rfXLH7XP/onnf6R5P+s2VDqt9F9un8n/AI9PO/dy/wCxQGpD/wAsPKqHz/s/7qjz5fP82jyKDAIP&#10;+ms9bFjqv2fz4v8AXw/88pqzbGxl1C48qKDz5quTwReR5UUHkTf8tKDY9I0rx/LcTwfZP3HlWflf&#10;uf761g+P/s1vYzxXc/23V/O83zYZ/wB3XHwTy28/7r9xXoWlaHY6hY2Mt3BcapdyzSeZF/sUD1O2&#10;8K65Y+MJ9Kiu4LfwvN5MdrHLD/q7lJP433Vzfjjx/L58/h+0vv8ARLD91HL57/6Ttqn448rT7GDS&#10;rSC4n/febH/z02Vx+q6r9o/1sHkTRQ/88P8AWUBqbEHj++0eD+z5b64/s6WHzf3M/wDerm9V8VX2&#10;sX0H7/8A5Y+V/wBdKwamsYPtFAanea5rlzo+lQafLfef+5j/AHU0H97+49Y+ueKv9O0q70+fz/sE&#10;McXlTf7NTeHPB2ueOP8Aj0guJ4Yv3Xmzf6uuk1z4H6vo9jYyxf8AE0u5f9Z5P/LOgNTsPgf8cPCH&#10;w/gn1DWtKv73xRLN/wBs40/2K6TVf2jNY+KHiqx0/T7HyIZZvKt4q+ab6D+x/wDWweRN/wA8q6Tw&#10;BPdafP8A2haT2FlNF/q5b3/2SgNT9UPhlodj4P0OC0/193/y0lr4D/a2g+z/ALQviqX/AJY3Xlyx&#10;/wDfFXNL+J2p/wDMb8cfuf8AnlZTvXm/xN1yx1jXINQ0/wC0Tw+T5Unn0ezOenS/ee0OJn/0ef8A&#10;6ZS1DP5tv/qv38NTT33/AEwqn/a1B0akPnRVTuP9H/dVpTz23/Laix0qXxBfQafp8HnzS0GBT/5Y&#10;1NB/x4+VUM8Eun+faS/62Kap4P8AlhQBowQfZ4KIP+Pjzahnn+0f6mief7PB/wBNpaDYR7794aKq&#10;bJZPn9aKDE7C38Rx+RfWl3B5/wBv/wCXr/npXbeFYP8AhF/AGuarLfW8E0Xl/Yov9Z5jtRRQbXOV&#10;1zxVLrGlQSy/8hGL91ceT/y0rSngiuNV0rzbHz5pYY/Luof+WiUUUBcx/FXgeXR9DsdQi/f2l1/3&#10;8jf/AG65u+g/s+eDyp/P8qGiigLk19qv2jyP9B+xTRf6z/ppVPVbH7P/AKXF/qZaKKAuZs99L/rZ&#10;aPP+0fvaKKDE2LHyreeDzf3/APz08ipp/wDnr/yxoooNrly+niuIIJYrHyLSKH/W/wDPR63tD8OX&#10;3kTyxT+R9q/dSRTf6zZRRQFze8OeI4tHvoJZdK/1UP7uLz/9Z/fqH4jeMJdY0qxl/sqw/s6WGSWy&#10;lh/8f30UUBc4Pw5/xJ76eW6/1Pk+bHFD/wAtK6rwr44/sfXJ9Vu4LfzpYZP3X/LOiigLnSarBY2/&#10;hyfVbX7PPqMX73yp/wB5HbI1XND1yLR54LTz/Im8n95/zz2Sf3KKKAuHjLStM1jSoJf9R/z0l/1n&#10;mPXnvirwBLo+k/2haX1ve2cX7ryof+WdFFAXOJsb6K3m/ewefD/zyre1WDTLjQ/telT/APHrD/pE&#10;U3/slFFAXMeCxi/srzfPpeaKKDAlsdVudHvvtenz+RN/z1qGx1X/AE797RRQMhnnluJ55a3vDk91&#10;p/iOx/f/AL7/AJ5ef5f3qKKDa5seI/FUVxP9qinuPO/1Un/TOubvp/tEEH/PaKiigLlzw54OufGF&#10;95VpPb+d/wBNq7D4c/B2XWJ55dV/0K0im8qSL/lpvoooC57xpVjbaPYwWlpB5FpF/q6wfH/j/wD4&#10;Q+CCKKDz9Rl/1dFFAXPB9cnl8UarPqGofv7yiCD9/RRQFyb7PUN9Y/uP3VFFAXOk+GXwW8S/Fi+n&#10;i0+DyLOL/Wahe/u4I69U8Y/sMavo+hwXeia5b63q/wDy8WvkeX/3xRRQcntJHz3qvgDxDp999ku9&#10;Dv4Jv+ePkPXefAjwdLb32q6hdweR5UPlR+dRRQdVzm/jT4ci0fXINQi/5f8A/Wf79cHY0UUDuXIP&#10;+etU/wDkIT0UUBc1I4f3YooooC5//9lQSwMECgAAAAAAAAAhAEv6uyVTmAcAU5gHABQAAABkcnMv&#10;bWVkaWEvaW1hZ2UxLnBuZ4lQTkcNChoKAAAADUlIRFIAAASRAAADcAgGAAAAn/H7GwAAAAFzUkdC&#10;AK7OHOkAAAAEZ0FNQQAAsY8L/GEFAAD/uklEQVR4Xuz9Cbxt21WfB7771CGBWiQkgZon1Au1CGSa&#10;wk4gcdwkxsYNxrS2MQZMF2zAdAaDbWwcxxjHsdM4cVIpO61T+VVIqn5xTP1QmSaITr1Q36DGIBr1&#10;zdM7db599rfPd9dbc5+1770SAub/aWiPPfeYY4455phz7bPuGHvdNjExMTExMTExMTExMTExMTEx&#10;cRWufeHjf//ZQx7ykNvuda973fbDP/5Pru3bJyYmJiYmJiYmJiYmJiYmJiYmDrj2J5/wBw43kcCj&#10;HvWo2+5zn/vs+LOzs90reOMb33jb+9///h3/93/iv5o3myYmJiYmJiYmJiYmJiYmJiZ+B+GGbiLx&#10;6mf3ve99b7vHPe6x4z/4wQ8e2m+//fZ5s2liYmJiYmJiYmJiYmJiYmLitwmufeWz/8TZQx/60MNN&#10;pE/4hE+47d73vveOf/e7333bXXfdteN/6Zd+6bYPfOADO743lx7wgAfcds973nPHc+NIfOzHfuzh&#10;/f3ud78D7w0n8Gu/9mu3fehDH7rtO/7535w3myYmJiYmJiYmJiYmJiYmJiY+inHtzz3nC3c3kbxx&#10;9LCHPezAv+td71q9iVQsbyJdu3ZxP4ibSN4w+piP+ZgDX5lf/dVf3d1EAv/6X//rXSYTcExQ/R/3&#10;cR9321/+H//GvOE0MTExMTExMTExMTExMTEx8RHGb7mbSOohY8rsKewyO8qSuj//n33LvNk0MTEx&#10;MTExMTExMTExMTExcYtw7Zt/91eePfjBDz7ckOlvHFFu5o2dt7/97bfdeeedO57yNGVaCsdvKXmD&#10;qDeLCvrZ3t9W4oaS+gtuaqn/gQ984GHc3/iN3zjIV09/l4mbUfKV6U2nv/V//sN5s2liYmJiYmJi&#10;YmJiYmJiYmLiClz7i7/nz113E6lZQ72x05tIzTJqFhOv3DwC3CjyZpE3bABZRaObSGYlFcubSGYl&#10;1bb3ve99Bz3Lm0hidBOJG1/aTNaT8+pNsK/7J98xbzRNTExMTExMTExMTExMTEz8jsa8ibThJlJt&#10;7rxa7ve2t73tth/8l//o4oOJiYmJiYmJiYmJiYmJiYmJ32a49u3/zted9aaQN2YAN0b8HaT3vve9&#10;h5s8/T2iRz7ykYebSL0hg7w3WN79rnff9qG7Lvr2RlOf2sa43tjpDZzadq973uu2a7dftPcmUsfq&#10;DSJfwZ3cXNrzzMPP7vsxH3Ou8+43kXpD6/Zr55/vbw/Vzt6wop823//+9z/oKc/ckflD3/vF82bT&#10;xMTExMTExMTExMTExMTEbylc+47f9/Vn/Y0jfwMJvPWtbz28740abiJ54+gRj3jE7uYR6E2k97zn&#10;PQf5d77znQe+N5FGN696E6m2NSPo1JtInVdvEJF5pT29iVR7GNNxq6c3kbCtesyY6o+B135+b0o7&#10;miXFD4w79vf/yA/Nm00TExMTExMTExMTExMTExMfFZg3kT6KbyIxL9sf9KAHHXTWz+Cb/uvvnjeb&#10;JiYmJiYmJiYmJiYmJiYmPqy49p2//xvOLLMC3PDx5kYf689NGm9oPOpRjzrcOPqkT/qk1ZtIvcHS&#10;x/f3Rkqf7NYbR72BUz3vfve7D7Zx88obWbR7E4nfR5JH1r69uYR+eW4iOS43f7TfGz9LVH99Qlmf&#10;c8E/8oyr/Jve9KaDH17ykpfsbhKBjtUbSl0X5utNpNrcedW3/b0mbtY5r3nDaWJiYmJiYmJiYmJi&#10;YmJi4kZw7bv+wDeecfPBmwzveMc7hjeRxNabSILfVrrqJhI3Umxv394kaUbTJ37iJx7G7U2kZu/0&#10;ZlT1VH9t7u8X0aY9RfXrJ9Dfhqp/Kv+GN7zh4M8XvehF191EWrsp1KwtbiLpq9rcm07HbiI5r2Y0&#10;dVzWSH+97nWvu+2H/3//5d0nPzExMTExMTExMTExMTEx8TsWF3ciJiYW+Jrf9SVn0Jd+yh8++5Kn&#10;ff6O/syz//jZV37qF+6Iz772M750R/suExMTExMTExMTExMTExMTv41xjZsBLXdq1kqfztYsl0c/&#10;+tGHTBvKu8zIIftFvnqQtW9/48hXwDhmzpBdI08/+5pBA6qzJWblO9Z973vfwxx/+Zd/+ZB1Q+aV&#10;8s1EIutH/R2rWU9mAIGWs9Wfv/7rv34Y6zd+4zcO/ulvOpEZtZZNVJs7FnP0PZ8rz+8vKd+MJj5X&#10;hkwk59iyuGYuNbup2VZdX3TY19clmN+anh/6sX+83mFiYmJiYmJiYmJiYmJiYuKjFte++nlffN0j&#10;/rkR4c2a/rA2bd6goFyLGxCgNx9aCtcflEZWvjd2enOjN0bKV6Y2lG/JWPnOixsy8v3x6t7YWd5E&#10;Un/LykY3kfobTR2Lm0XqZyz79oe1vVEHRjeR7Af40XLHZhzl6/PeRALKLG8iqb/rWHs6bm+40U+d&#10;QL5jtmywN5GA8rWfV3nH+dv/5z+6HGRiYmJiYmJiYmJiYmJiYuI3DfMm0ryJtOM/Wm8iAXzl+2aI&#10;PeYxjzlkfz3kIQ/Z+e7L/97XXXw4MTExMTExMTExMTExMTFxS3GN37rpzYreROqT2vrYev549yZS&#10;y7IoE/PGQXX2Zg43kWwvuHHhjYKWs/HqjYneYOGGjOP2xgJjqb8/Rs0NItv7g+E8MU2+NzRqY3/I&#10;mvlpT2/CPPaxjz3cRMKHtr/97W9fvWHFjRHbeVUn42tD59txucmmf2pnfcs4yvcGTv1Tv/Xmm+sM&#10;WEdlamdvplWP6wxqc0vkkFW+vipfm3sjrvPlR91d3wc/+MGHsTuX3viyDRDb3/0//+CFERMTExMT&#10;ExMTExMTExMTE1didxOpmULNZunT0B74wAdeeROpj/KvzlFGUNGbDM1E6s2E3lTpjQVuJPRGhPqb&#10;HdT23jh64xvfeODRof7e6FjeRBLLm0jIgc73V37lVw529iZS7a9O4LidrzaC3iSpnb2J5JqA8s0E&#10;O3YTyfbeDKydzVyq/3lds3mUXdZ1Kd9150acY7UvT+g75SaSrwD712SIedsrTxz9w5/6by4GnpiY&#10;mJiYmJiYmJiYmJj4HYh5E2neRNrx8ybSxWfHbiI5x2a1UUbnuGTryX/FD3/9hZETExMTExMTExMT&#10;ExMTE79NcO1Lnvr5Z7ubAPs/zHvDhD/kz87/Aw//hIcfbshQRiRPCdsHPnhxs+ANr3/D7mYQ6E2n&#10;3W8N3fPij+v73PtSPzc3/IOdGw7y/OaPf8Avbz4Iyqm80dCbJ/1do5az9QbFm9/85sMNjpa2ocMx&#10;Ota973Pvc/9c6C/4fSHn+KQnPelwY+3+Dzi34faLsbiJ5E2c3kR6/RvecNsH9r666+x8rhdT3M3V&#10;+X7ornPZfXv9w82c+kRbWRN5bJGvn1uehj/ke1Oo7fit8SB46pzv9Stgnc8t2vGOCXaxtH+vz0B/&#10;o6m8YwJizLHqh4c97GEHXQ944AMOPu9NJOx0Xr1RObppuRv3wvzzud//sC/ufb4v9ux1uN9973fw&#10;FTGv3bX/9a9//SEGalv99n3/2w+taJ+YmJiYmJiYmJiYmJiY+OjB7bu/XPd/1K6BGwK7/87/UJZ2&#10;7eX3/x3Dmox/TB8DMhI3A/pelC+2tG/quy5ynU8gbhzs6Nr+9QjhiUNf/tvz1Tsad+t8V3Uu+Kuw&#10;ZawtvgJrNhyjg6/S1r7X4ci4pwC9u/U7p3ucj82Nnh3B387rPQ6fQ/ZZ2rbTs7e/1M/rt2/87D99&#10;9vWf+eU7+nPP+cKzr3z2n9jRV3/anzr7mk//4h3Ztu8yMTExMTExMTExMTExMfERxWW6xMTExG8J&#10;cCPpL/yuLz37us/4sh39mWf+sbM//Yw/uqMvfernH2jecJqYmJiYmJiYmJiYmJi4lbj2tc/7krP+&#10;Bo6voJkSD33oQw+lQ/CWifUpY294w2U5W0vMPv7jP/4g37FallVQsmQJEqVtLaMSlCAp09/taTke&#10;5UWWDFXmbW972+H3ffo7TrWtv3eEDtudK+i8nvzkJ+/GAKPfROL3duRf97rXHXxV/c4J8LnvW5JW&#10;ecaXb3t/I6g+bnmasoCSsZZcOW77thSr5WC1eYsPtQvgK2VqW3+DiPJDbWtJYPv2d4r4XNtapleb&#10;a0PbiVvtJM6Vq3x/K6yoDY9//OMPJZ+1n3hrPKiH8kxtqP31W8dsuWJL/JZxIirPHpHXRuD+/p7/&#10;19+5+HBiYmJiYmJiYmJiYmJiIrhGRkP/8Afy/jEKesOk/PImkr8vxB+t/hG79SaS7f2jvo+SL3pD&#10;o2P15gM/dOwfxr2hwU0kbS5f23rTiVfblQU3chPJubz2ta89+Gp0o6C/1eONLlB5xl+zk5tIzr0+&#10;7m9DFb250RsatYcberb3xkVl6sP6vO21szcb67fRTaT+xlH7dl5do/5Q9vImkjYsbyKpk/XVh7W5&#10;P8RtP9CbSE984hOvu4mkb4k3eW6I2X95E0l03I7Vm6XYLxon7Vv53kQifuTrk9rAPGzvOurnb/+f&#10;fuCiYWJiYmJiYmJiYmJiYuK3NeZNpHkTaYd5E+mifd5EuuBrw1U3kUBjo/YU1f8D/8c/uGAmJiYm&#10;JiYmJiYmJiYmfsvg2l/6N75q94h//8DkD0P/GOQPZfn+gd9HmVeGx9b7R2yfsNanpNkP9EZEbSha&#10;jlTwh7k3YUY3i0Y3JfrEtN5E4nP/yOVmgn35g1o7W0bXp4k97nGP2/1xDvpHem+y9WZFb0T0hlXB&#10;jQX/mFcfaJkec7SvukFvhlR3+3bt3vSmNx3WjnXU5t7I4oaM9tRXvbHAWjhey9PUB/DD2tzxZ20V&#10;PEFvbb3qE+bre+Ynj6z298ZI7ewNnPbt09bat0+Lq3+Yi30/93M/93BTsetOX+feG4zdC7252pul&#10;vUHEDS7Xsb5tX8cB3tAC7BHtZH7y9gO1x70LiDflG3uN+Y7bm0vLG7/CvQvq5/rNuc6sp4mJiYmJ&#10;iYmJiYmJid88XPuWf/PPX3cTqX+o9g+63lQh48I//PoHY28+9OYPN5H8I7Z/tPaPRGxQfzG6idRH&#10;8/cmUm9K1OabuYnUP9L7h3DH7U2kjoVP9GPn26yk3vAplnPXNm5uOG7tVDeoHzqv3kTq+r7xjW88&#10;rP3b3/72w2edb298VWezWfCJ+nsTr3HVGy+Nvd6U61x6E+mtb33rdXaLzhcd2tO1a7/aiZ8dr30r&#10;Uz29ibS8MaINn/d5n7dbG8C6i95EKl8Z4xr0Jkx92N9rqm3t29jpGhGn2kmb7fV57SHWlGms9iYh&#10;c1/T0xt0nUt9VZ93jYgTUTs7l869+smsc/7/6AX/9EJ4YmJiYmJiYmJiYmJi4qZw8VfcxMTExG9T&#10;fNWn/skz6ds+72vOvv3f/gs7+ut/5NvOfuCPfvuOvuv3fcOBvvVzv3pH++4TExMTExMTExMTExMT&#10;e+wykVqWQraD/4LPv+r7L/vNrmn2C1lJ8i1ha9nXwx/+8EMmEhkOtlPqZeZB9TcboeVg9GtWg3K1&#10;oVkT5VtuUzvJlJBvNkWBTzqu8s20eeQjH3ko+1EW8Bs+2mk/0Lk0O6h9+yQyPwctD2zJ1TIrw/Ha&#10;d5mJ5HgtZ+u4tZOsG3U2G6S/BfQJn/AJhyypZgd1rZvJ08wWfGhfMmoci6wS5/aWt7zlwDcLSH8A&#10;Yknb0L22pvVJfV5/MhflKt9sqP7GUWP+sz/7s3fxBFp61mw0stSU79o1S62ZcqypffFVbRLIKoNd&#10;8pXVLtC517ZmixVdr4c97GEHvfC2+wrIanMu5Z/ylKcc1qwlcl0rYkb58s22qt+aqUVsiM6DDC7t&#10;I24dr2tBpqJ8f1OLvSzf+K8/se2fvfJH7h5wExMTExMTExMTExMTvw1w+GuPP4j6h9waP4Iy/HEm&#10;Ld9Lld+C/gG4/KNWPaURln3Fsr92LtvXqFjauUZLrOksVab8ktZsLtbGBlvbq7NjlLRhRJU9hsqs&#10;8aViNJcRjsl3jNrf+bRdqk5uQvAeqgy0pqdUGWC/JWwvtX0rL2r/yD/Oae3zNf2lovOFuBkFlaeP&#10;n4M1PSMou0bqLN8+RedbWqJ9v+iJf/AM+pNP+AMH+nPP+cKzP//cLzrQV3/an9rRn33WHz/QrvPE&#10;xMTExMTExMTExMRHMQ43kSYmJiYmfvPw9Z/55Wff8FlfsaOv+4wvOxBP0CzZ/jWf/sXzxtPExMTE&#10;xMTExMTExEcU1/htkJaztQyqaPkGvPL8GLIlSC3naSkTZUGWs/XHtymhsjSlpWctZaL0SfmW6nTc&#10;lrM1S6DzqP0t2+lYLdWpDJ/L14b+sHAfB99SoJZx+TnQFvCQhzzkYH/1t4yr8o961KMO/mx5Wsu7&#10;WjLWcXn0/5qvKNGyHKgx0L4t66vN+gDUJ42Blsi1BKx968P+8PKoFK4/9K2fAP30V/n6sHNpqSPl&#10;Ttrw6Ec/+sC3zK0lkDwl0LH7g+SPfexjD32f9KQnHdarNrS8y1fAvNTDHlH/8ke81cU48tXTWHKt&#10;QOdbv/UHxrUdYEvb7UsM6BPWTr5z7BPounYtFSzf0raWmBEz8rWnJWnt2zK0rldlWobWcrmWDWKX&#10;8vWtn4PaQLufVb4lli216w+PGyOg+gvPS9C+LeXrvGqbP/z/g//yH100TExMTExMTExMTExMnIjb&#10;/QODV/li1L6G/uFDH/6o9I/4NRqheuAl/iiTB2s6S4V91lD5tb5gJCNfOobKbOHFMftH0FftO9Jz&#10;TGbNNsj1bfsxrMksx5WWsO+ItmA5llgbT3QM5wtxc8EbDLaVr87qWMov22yXX+sPjbCUWeNLx1CZ&#10;Nfkt/hzx7GWJ9pJY8msyQNug+lCqTLHUL8pXj7qXtPzM2GhbqTo7RvkRFUs/FMfk+dHw7/13v/ns&#10;r/57f3FH/LD43/xj37GjH/qS7zv7e1/6/Tv6b//Sf3r233/rf76j5//dHxkPNjExMTExMTExMTHx&#10;OwYXf6VOTExMTEwcwb/6e//7GfS/fd9/e/Yjf/Wf7eiHv+yv7W48QdyQ4uYU9Nf+8Lfunn4HzSfd&#10;TUxMTExMTExMTPz2wbXv//xvOaPMgX8hBy076r9kt6yj7ZQv8RmghMS+lJvZ3qeJUcJj6QWlOpSN&#10;gdrQMhDKYSy5aRkLZSnqpxxG/S3N8xXU5pbUVX/HLe84wEwC0FKyzpeyIP3Qp7O1pKWlcy0NwzeO&#10;3Sem1R7KrJwv5SrqaRkafnZeLX3iKVqWKtU/lAs51pZytic84QmH8puWKbUMsLYxvja07KulRh3r&#10;jjvuOMyxMvVn+ZZ61VeFn4MHPOABB9ta0lWfdE0pc5Nn7ZxLx6UMTb6lXs94xjMOpURFnzRXtEyp&#10;T4JjXra3/KrlafUzupXXl6DylEcp0xKwliV23e0Hur4t9yuw074tT+saPe5xjzv4lic5ytcP1UOZ&#10;pHYQJ8bNJ37iJx76/tRP/dSh9Kvlk8Y46FxawtaSN8oS1dmSvRe/+MUHXZSIVpeo3zpf9ovt8H5W&#10;//UpcsqClhyyj+QrQ9xqD3MRleEcUKbx3D3Imtpe+cb5q1/96oP9XDtsrw85x5Tpk++Wfna+9ec3&#10;/9PvvWAmJiYmJiYmJiYmJj4qsCtnKy2x1t4/RkaozBZ+K66yE+KPEegYLxXYM6I1tH3EF8v22jDi&#10;17Bl3BG/xGjcq3hIfxaMJfHHonxRHUXlR32O8adirW9tgC+t2aaOJR37TNois6Q1nx+D/cqX2l4c&#10;kyl/KuxbX9afhbJrpB+4wSNxA0SqTHUVHXdpQ8e5Sn/50lJGKkY2VL60FZUf9bW91PbimK+uwpa+&#10;SxuEmU0QPyr+tc/7kh1957/z9Wff9fu+YUff+Nl/+kBkPX3b533Njv7uF//VXVneXtXExMTExMTE&#10;xMTExC3A9r9GJyYmJiYmfouBG0n/8M/+rbN/9JU/uKO/80XfcyDK8f7+l//1Hf2zv/ifnP133/Kf&#10;7YibU9yogr7nD/7780bUxMTExMTExMTExB7X+Bfe/usv/1LsvxZTHmLJEiUP/Gs86NOjzNAALYPq&#10;vyp/8id/8uGJQZSlWMLzile8YvckMzD61+qWnrU8pGVrfaJWnwhWGcqLLOnpU+Re9apXHUrq+oQy&#10;5NVZ6AOwHMvPzFQALRdqqRf+sG/bKY/Stvq28pQROVbL4pif41JmYjlPS9haOlfUJ7Wna9qyMkrq&#10;jI0+RY6SKGVqW9eiJUUtWWr5VZ+M1nEbe7XN8YFtoO32Ay2J6hppI2iJVsu7KmM/UL+2nK1zacy0&#10;zKqleXyubbW5JVevf/3rD3OrfEvVKNmTr/1FS9hajtTYr3/qz8ZbS5+61raB9m1Z08j+PmWstuND&#10;gW/1e0vPfuEXfuEQZ294wxsOfuwT0Foy1rnDaxulsso85jGPOfBdi8Yw55V81869CGpPy9M6Vktf&#10;gXzH6trVP30i23IdReWJDeUpJ/QzYtj2PnGSMszux9pQm0V9273Z/VI7KccTjZk3vvGNh/4dp3Y2&#10;DjtHxwfL0k5Rea4L9iHG1Nmxej1iPeU7L9ZLfMc//5uXRk9MTExMTExMTEz8FsXuW3O/YAO+JEN8&#10;qeYL8ZJolypfWmJNBrpR1Oal/aLty3G1v21L9LPKlB9BmfrKtiVhp8QfSfLVUzqGkUzb5ZdUW6XK&#10;L3mhrVuhjiX1s1P5U6l9t/Li2Hyv6lv4OTTS2bWo/DFUrv3XqLKl6lnyaxjZT5+rxqWvRPxLS53K&#10;L/liTWZJteOqM22J6rCvbWvyazjmqy16Klf5q9qLnjOlJexbeW6YLNdprW+hnpGf23+kaylTEupb&#10;07kmX/6YT9RZ+/v+GC/9xd/z586kv/IHvmmX4QTx4+N/4wv+8o5+8E9819nf/sLv3tF3/N6vO9DX&#10;f+aX72hnzMTExMTExMTExMRvIi6+yU9MTExMTEx8VIMbSX/rj3/n7mYT9E+/+R/tyvCgf/J1P3wg&#10;blR98+/+yh3196P2aiYmJiYmJiYmJiZuGNe++/d/41lL1fyXV8BTclqGo0zT+P1XVkBJjuUHlETx&#10;L7vgkz7pkw5lJJSxWGby2te+9lDO1nKtlslQCrGmc1lKo53V03IqyhBaMiFaRtQyLsa1vaVeRUvY&#10;Rk+8Kl/ftuSn86L8wXH9l3HQJ2GxLmvjVj9PfdJvLWUq35KZ6vFzQLmKtrW00AwMUJnOt3PsuPYD&#10;9Suf+5k+AKyb7bzKd6yWvHW9lvrXUD0dt09w65O56iv8sda3pXA8nXBtvSgDtA/7Qr7rqL9BS6jU&#10;sUTXlPiXd3zQksk+Xa5lhuwX+9Se8i0LaglVy6OAfYhzQWmS822pVP3Zde+42O77liV2j+DbxoPy&#10;fYLbox71qAPfEraW2uEHdXKOKf/EJz7xwL/5zW8+yFMG5bxaeta59IlsHWu0HxlHvvFQXltA9dTn&#10;LStjb4qWaHG2ON/q7B6pPxsztgFiVbRkrzajU+AzZSgz1J7GVe1v2SBP99Pmyv/SL/3Swbfwyvfa&#10;wd6UbylcZVoW6jiAvSN6bakN9RUxKShFFO1bn3Ouiq4jZZvqr/34WbzkJS85jMvZJfCtqD/1EzB+&#10;AbEqjJn/8Mf+84sBJyYmJiYmJiYmfkdi942YL6FrdAwjeXm/nIIt/BJrOpf8VTimX6CLPwwgvsBL&#10;jgNt0bOc1xoVfX8r+ZIozx8LazLA+ZYvtb06lrSGtpev/tJI31LOtetn5UvH2tcwGvsYL9p3qWcN&#10;S/mrCDjuiCpjH1B+hOrRx0vqZ1v5NSqWdq5RY5g/eCVuUEjIlJQvljaM+DUwH88K57ecI+j7kvKV&#10;2YLqWNLIhhEqsyZffx3z3RotMWoXo7GqE1qb44iqZxkPJeSW83OcNX+WLypXGukRo7nfSnTcES9s&#10;W5KfkeX0l/6Nrzr7ln/zz+/oL/9bX3v27f/2X9hRy/S+7w/9pbPv//xv2RG8tFM0MTExMTExMTHx&#10;WxaX/6w6MTExMTExMfFhhKV10Ld93tccyJtS0Nd9xpet0lc++08c6M8+64/PG1ITExMTExMTE78J&#10;uPbvf86fPWvZWssWSOnnX1BBy9n6hKmWLJEeb7lCy9ZIp7f0pWVWlIFY0kDJgDZQDuNYpOibXt8y&#10;pZZsjErhKlObfQXty1OBtIHyB23DZufiv1wDSgOcFzocq08rw35tpkRlzU4/By0v6lgtYcOf2uk4&#10;oKV5yKp/9K/btWdZImf729/+9oNO1ks/MK56+Vy+fqjPW57TubfkqrHEU/wc189Bx2o8tBSx8+1Y&#10;taFPkWvf8sSkPuHJXI1P7ayerjWxJ1oahg5tYI7KU57jfH0F2KI99XlLbFpS1JhveVfR8iLHBy0N&#10;axlX/VbUV0AZ9pQ8r/KslyBW7dtyyD5xrzHsK2iJUJ9QNlrH+qRPc+uTyOqT7kHK35S54447Dn0f&#10;+chHHtq7jjwV0fVruVB9y3rZXj90ji1ddEzQ9VzG9hqIK21rGV3L1jhP1FM760NfQcsVWWuBbuXw&#10;iXzjuXPkbFGGM1Me25TrE/E8a0FjnrJE5RurPAVPnZxd8u5jwFxE2zuvlv513NrfebF3RPc7MSY6&#10;X19B9bRcru2U7/m+Y7HW4pWvfOVBb0ve6ivWSHQfdY4tG+Q8ETxJUNSHvR6NyuXqz8qPYqbnRm1D&#10;j3PhOiI6FrEkHv/4xx/k2XeiJXuWGf7VH/m7F4ITExMTExMTExN3w+7buV/clqB9RAVfzPxyJl+Z&#10;Zd/SGtSx1DniS0X1j8ZtX/5Ykfq+cuVHtAW14Riqs2O0XXR+W2SWdBUq4x+MN9J3idpam8uL6tky&#10;7hadW1Fd1SM/sg1+C4lj7UVtuFGoQ1qLeduWVBnoFCz7jfjC9qVPJP7wJC6lfiYVIxmoqD1rNgDb&#10;S8XyszV/tr19RvySqkeq/NLmovJiJK+s1HHXbLDtmMwIlYHsy401qe/9/BhVT/mOd4wX9Q98aQ3q&#10;2KpziVHf8sK2rdQ+S6zJQGs+LC3lS6fKb6E1nW2/Shby8+/9d7/5bESU7Ekt0/ubf+w7dvQDf/Tb&#10;r6P/4mt/aEe7CU5MTExMTExM/DbAxTe3iYmJiYmJiYmJDwu4kfQ/fft/uaP/8S//F2f/zTf9xzv6&#10;v3/jPzj74S/7azv6e1/6/dfdjPLGFb8x5e9OQb15tVc/MTExMTExMfERwzV+W6BPZ2s5SVPxW5pU&#10;nnRxywwof7Av6fqmniNjqQClK6aqt+StJWykqcu3ZAlZ+ZYa+Qq0CygLqofx/RfflqT1KXLOG1AW&#10;YWkbOuzLU3IsI6mvXvOa1xxS8FsK1zKfypevbbzKtyQKXn+2nOpNb3rTYayuUUsUW6LScSlpUX/L&#10;tShJcL3e+ta3HsoPkL1qLo4DuhaV4YlIjtsnmjVOOkfKEOSZq2O0ZKk8r/LqAy0Xajv+EfX5k5/8&#10;5ENstOSHMhn7s9byjcNjT0nThj7Jq31bntN51QbWSJ/Uzy1ZaulT97htoE+V6pOq6gf02c4e79zV&#10;SZtz6bi8yncvdC0anx2rPmnpWW1obNTn9RUlq+qqP+t/9QH2hfKU8Mh3XTpWbXjb29523XqIzsV9&#10;DOr/9m0ZY/XV/pbzKAtacrV86px9W57WkrH6ofu9pZS1uWvdcq2Wy+F/+T7V7kUvetFhPD8HT3jC&#10;Ew7+aplb/d/5lq+elqdVBj/7vk9z67q0HKztb3nLWw59W7pVf3Yfde+3jLFnTte3pV61v2VZLQ3D&#10;n6KlfH0i21Of+tRD364vcxHV05I3/CBYF9G1aOkZsSc6VufSEr/awJ4V9UlRPS21615oqR1xKz79&#10;0z99z108KVK8/OUv33MXsSG8/gPOK1Hbqp/9JVpS1/3Vp+/VVy1j9HrOWtYGx8LvlCgKy/EA3wdE&#10;baMUV9SH2sZYX/A3vuJiQScmJiYmJiYmVrD7ds6XhquIL0tr/JLWMGoHfAnyC+gIlTmVF1vsL+jP&#10;Hy+Q+iTbR1QZdUHlj9GaniW/RjeDzn/EF2vjH6OtqPxaX9dKGmGt76lQx5L62Qi17dTYW77v2B23&#10;/BqWeoqRnjV+RJXpXI6dD1L7lm6mXb2iclKxZtMS/Xy5jiXbwalj1b61PV6ZYzhVZk1+adsa7HcK&#10;OS+ImylQ+cq033I8ZUr9vKg8Y3ADCHJMx5U69xEPlC+W8tIS7Su/hSp/jC9GMvJbfLhE5db6bqHq&#10;OYb2WaPKlIdqm3xlGg8lZe27RmJtfcVav1KxjB2xRf8W3ven4D/+M3/zDPoHf/oHDvQffcXfOPv7&#10;X/7Xd0TW1H/4p753R3/ni77n7K//kW/b0V/7w9969h2/9+t2RMbUN372n97RN3zWV4wnMzExMTEx&#10;MfFbDpf/JD4xMTExMTExMTFxi/E1n/7FZxLledB3//5vPPuSp/yhA33t875kR3/hd33p2T/+mr97&#10;IEv//utv+I/O/sYX/OUdcdPqm/5vf2benJqYmJiYmPhNwDUu6P0XL1K1TT0nBZp/sQOUTviveS0N&#10;I3XcdvqpqyUYLXkjJdu+PPnFlH3/5Q+0TKM6a2dL3tq3JRWMZZ+WzrWcp6VhpHlrZ3nS+00lr37K&#10;CkwH91+1ASnxpvW3xKx2Uhqj/pHNLQ9suV/LA0l9V4b0e8dqqVdRfzomWJaVyasbUHrg+65R7edz&#10;9Ve+PLLKU4bgWC2jq3zjreVO9gOWFYLOu3paFlfUnn5ODOhnykCYM0DGMXgKkj5vaRXzci61p/qV&#10;BeoAjZP6pKVYPDVM2yhdUVefFNa92fXCD9qEb+XRpwylK/qXp5I51sMe9rCDTvaU49YPo7I+9or6&#10;jX1Q/5RXFrS9ZYCUgTjflvU1NjjH1NUnOiEj35KcxlL1FF0LzhD5PmEKn+iHlux1LaoHn8u3vK5r&#10;SgmM7fVtS3hqc9e3fEvzelZXp/EOtHeJZUmRcpS+avMTn/jEg97yxInj/tRP/dThWlBf8XQ2dbYs&#10;rjFAHMr3fGjJXsvoPJsBJWzK157uzT7RrOVRHbdP+6pPWm4GlK9M59Jx4W3vuOxH7ekavfa1rz3I&#10;43/R2Hje85538D97WbSk66UvfelBT0uunvSkJx3Gfc5znnPgK4NPBPtReP0ELd/rfqkPO9+WYvXc&#10;6Dq2/I2ydNG9XHs+7dM+bc9df/a2lI89KDz/QMvuiBlRm/v0uvq/69tSwY7VOTZOujfZC8JSPvyo&#10;PfCU1YuWRo5K/+rDlsXVh/VD11F5xrXcD94zAPRcsjSSz1/84hfveOLJtWauxKowRnjlCZjyjRnj&#10;kVdLOOFbWqj99DVWywPHom/3l/6fT+6bmJiYmJg4vy564RVeQAWfH5PhSwDvofKVWUKdpaJ9j+kZ&#10;YYvONTpmf3XKb6ER1mSXVLlj+HDK+7nEFymofGkps0Yj1Ocj/y/pqnFPRfuW+tmSX4OfH5PZgqUe&#10;eee6nG/pVDT2j/m/48pXpn2XesSoXR3QCCPbyh+TWYOfS2vzuhkszxZpiY414kX7j3iwpqfU9i19&#10;i7U5gJEeSN+W2l75Eb+cr7TFz2ufS+JYuyhfbJVfm9cSIxn5U+0p6F//n0L2W/Yt2l4qttrcvlv0&#10;rMkjIzVOCmWhznGNKgsVa+0da8SD9l0bd0mVX6MlnPeSRPklqnOkv1BmC1X+GF/YXgL1TX1VWvaD&#10;wBpf4ofOW77nj53/5X/ra8/+/HO/aEdf9al/8uxLn/r5B7Ksj8wpSwKh/rj6f/7V/+GO/tOv+g92&#10;eqHv//xvOfvOf+frd7QzaGJiYmJi4qMEl/+0NTExMTExMTExMTHxUQV/Z0r6wT/xXTv621/43Wc8&#10;+Q+i9K83o3y631/5A990xkN0pK//zC8/EDe2pG/93K8+EH2kvQkTExMTExMHXONfOFoC0FIv0t1N&#10;rW4JBinEpkf3X61IL7cvafz8aw8gzdtU5pZOtJytZVwtM/Fff4S844CWorQ8qmP1aXEtcaqdLZEj&#10;HdrUZ/qph7IIZSgp0j8tFXnFK15xSLXvuJ3X0572tEP6eOdHWru24WfT35FRbllmaHvXsf7ERmXq&#10;t8rXtvqwT7byFbCm+q3tLa8jRdz1Jd29cxHoV0/nUr6o/diu/S0T6Nw7x64jpQT2qX+0BTz60Y8+&#10;xABPI3Kt25fSD0s1WoLUcrP6RH8s0Vit/S1Ja9nU05/+9EOq/ete97qDXkoatY3xnVf3SGOVvSBf&#10;G4h/x3rKU55ymDslLfJdC2JeG37xF3/xwPc8abkEZRe2t2Sj6760X1SmpSgtC2p7+3a+5Vumx9oZ&#10;/90X1d9yPz8HrIX+p5xNP9gP9Ild+Fn+4Q9/+MEG+wHKZ/RVn3pWGWMBlNdGYDyCls7VD9guX785&#10;J9ByyM69pYKc7co87nGPO9jBPpJv2RolwI7hfgLYqU72gnznXnu6B2sz8rY3Nrr3a3+fatenazUm&#10;O1bR8qvukT7BrfvR8h9Q2zrH7hHOJft2/Fe96lWH9y21c7+C3/N7fs9h3VkX9VB2rTxxK18buGYp&#10;/9znPvfAW14EiH/7tkRruV6ifMujuM4K9qNj9QxpOZifA8rMRedeO7sv+vS6xl73S0uiKIEULQNs&#10;iRl7XFSPc8RH7BHRuY9K+aqn86pvW17HWSFG86qdnaN7H7/WVx3LUjLmMnq6nHaix9I5eH1F3xe+&#10;8IU7nvaWsz372c/e8ci4l+H71DxjGfS8Yi8DdLZsU6CH8k95SsLle25039UP9dXynAHoaZmn/q89&#10;8C17FPTt2vFe1J/OEfTM5zwHnD2WZ8KrE59xhgh0iY5Vvn62nVfnCO9+RF/t1Ifwxhu8fqg98FwH&#10;wad/zeddGjYxMTEx8VGHXTnbiEDfc8BDbSt60QGVq/yo/UaxHLe4Sn/7wktcdPu+UGfbK7tsX4M6&#10;tK38Gpb6S6I6T6VjqEz7NB7kK7OVF50LUKbkOMtxKzPqCyk/kmn7iF/auQZll32XWJMZ6T91rY9h&#10;Tab6RzZUv75cUmXapzz6S1tg39JybL7oQ22r3Ai1YTmGNPqs7dVzbF5rfbfQCMfGbd/qWms/xovl&#10;WGtUrH0uFY5VantxTKa8WJ7na+M3ZsBVOoHtkH2XvFT5U7G09SpUfmvfNTtHVJniVDuLkf4lbfHt&#10;iBf84U9MbLnOj2iLTGmEU8eFRPtu4bfiRuN3NJcb4UdQBtLOEY1kquNG0L7V2THaXhqhn6/x0Ein&#10;tBWjvuXXcGq8LeNhhDUb/q//+F+c/a/f+0939D9/53919t1/8Jt29J2//xvOvvLTv2hHX/W7vvjs&#10;B77ou3f0t774e87+u+/8L3f033/XPzn7f//gPz/Q8//B/+dA/+of/h87+rH/6P999j9893+1o3/2&#10;7f/4oOc/+LLv230G7QyamJiYmFjF+K+qiYmJiYmJiYmJiYmJ32HgptOL/+n/taMX/jc/efb//eH/&#10;bUf/8of+17P/5fv/2YG8WfUjP/A/nP1nX//3dvSf/IW/e/Y3/9Rf2dHf/tK/evY/fM9/vaP/+fv/&#10;6dlL/6efO9Br//dXHOgt//J1O3rz//nas9f8yMt29Ir/5wvP/vn3/T929M++8784+4bP/XM7+sbP&#10;/aqzb/+D37ij7/2Cbz370b/3Izvi5tfr/peX7OhV/+PPn/0ff+uf72g/pYmJiYlbhmvf/0e+9YxU&#10;W/5FDuxKqPYpuQ/KU8D6RDD+JUSQRnv7/l8Q3vmudx1Se9W3BKm2yrScraVGFzovxrjXvS/LDXwF&#10;LfsiTdpUY9KMtRN96iS931KB91N2t2/vXD74gQ+et1/oRI86+yQ1ntRj6vC97nnetjeJtHZTll/z&#10;6tfc9r73X5Sz7ea1t/PjUib22Mc85rZ779Ov/Zcl0JJA0oP1z7vx274dW5Sn9Mw57ErD9n5jHs69&#10;8jsf7Nvf8c7Lp5UxjvKkSavzgQ944G2332O/FtFDKrJ+bjp3S/BIrZdvCVVLOfClvJ8DfF79flY7&#10;23521/lan/8H7qJ9x91dXvzrt73ttjv37x0HaAtoORvrbgxQsmEsUbrlundelEi41u/Cz9q5fwWk&#10;eSvfsjvW3XWpPX2SF6UlxmH9jP/t27hq2aB2gZY5OCdQO3nakX125WzE/Tnu/4DL2CP+jdUXvehF&#10;B13sO+3RXlCb64f6sO0tr2spFvNSZrfX9nY/4uHnMvu43dm1b3/Ri198sPMlL3nJgaeERD2f/Mmf&#10;fJhvY77lV8SDMvjQdp6I5Lx2ZWh7/r4pxeqTwijfkO/TxxrblG/ow5YBNrZ3a70/jHa+uWAv/Ll/&#10;c9/7XfqqpWFd9/LdL44Jdu37cYvbE1ddx+6vnZ/3/AeyXi1JG/nEtQItCayvfuM8/rXsbqV/e/6B&#10;KZXqWKyn/HsoVdtx1z/Bqj6xbARc+PkCH58SRV8Be1N72OPy76NMcsdd7/8PvP88rvaf4EPX8eGP&#10;ePhBb33SMrSWF3WPfOZnfuZh79S3lLOJlol17R772Mce5PvEOs5D0bI4X0HL0Ipd2fde7gPn19/z&#10;Nzv+XjkreEqmaGnhrhRuP8QH77z0G7YJz2zQp5XVzy3taSlWfdsnmrUs7vWvf/2eu15PS9JqQ8/b&#10;0dPr6quWU9WfXaMPpBROCdamelwrdHSOXd/6tjHfcWvnIf7PP37Xu/ZPZzun+lb9xC7f5URjxHXB&#10;Rp/aBk/J9g7nou//wH6OjPXui3GR6bo4Fjotk0Sm8WPs853sVXnKm+VsoD45lF+d/3fv+1zEJDq4&#10;RgDa7/Mx+zK6cz0f3McM56XzQr8leNjTcjbL4pDhe8KOP6fGHmcLQL7x4Hc9zgjXFD0tMyyvDOcc&#10;JeoCvQCZw9qd8+/PWnutA5U/lLOdz/eXV55wBz7Osrvzfu4FdOhbdPMUTkC7cctZ67rUn+B9H7yw&#10;jbV4xH59d3zix9iAt2wQmfrcn51Av2tEu3EOb1kuvP5Ep2uBTktiken+Ug8yD3v4hQ3E1x2P38cP&#10;dlrCec5/3H0v950xwOvLX/qyHc/3xOc///k7nrHu3K8Xfn3Ws56143d+eNjFWPjQp0nyXeQtb97z&#10;5/N9129cliLyt9uOP2/nbw3BZwA7eybfdRECO9x51+U1sdfHovFTHlsFYwDmwvdMgD7LMPXtD/3Y&#10;P87oExMTv5m49te+4Nuu+00kvpx4EPDHjhdUvmB4AWDju+F3N3z2BwEXbvuODpPKHL2JtNfJmGsH&#10;DV9g/MNmeRNJO/0c8MeXY/WGBvrUWT/0phk12urkC6oXdca0L18mvWBwsfM3Djqv/tYQXzjVU3/W&#10;Nvyjr/Cb88Eu5auTi6++6tyxXfl+CeQLgHL94tebSPyRpf7q6U2efuHpDZBjN5HW1rc24/M1/bWz&#10;7e3b2Kt82/vbQV1HIN8bR9xIkee3FByb3wJyjM6LP9D0G2vn3H0FfAlR3i8zgHXvfLSHL13qfOpT&#10;n3rdTSTlt95Esr3xUF91/P6+E49o1w/Ehjq5iaQ/+Y0LdfUmUuOHLwa292YRPpRve2/K8UVRnnkp&#10;U/sr03Zsc+242SXfmOe3Ypxvbe5vvPQmknsdsPf1Q3/LqDdtWEfHYv/Kc3bJN7Z5XLtx0xsjnRe6&#10;1V++/qwNI7+V735pPLS96LhdO+YkXxsae/7RB3qDqD6pbb0RV3v6xzV7XF/Vn6ObeLWzv1NUX1XP&#10;3W4i7WWIVXkgX9tGvyHTOTauumc5G9fsOfUmEr61vTeR/EMJ9FrDH3rynIfyy5tIomddbSh67jUe&#10;Oi57Wb5r15ip32pb9fSP0MqPbiJVpjcr+oj53ny46iYS8uqE7+/JdCx8JfxDtb6EN5bg6zfnCvqb&#10;ObYj3zl6hoG1m0jLcWt//7gu35j0HAX1AwQ4Vxo/3vDBXm8iIesc4bs32b/CsZDRt+hZu4nEuK4j&#10;fH/bqjYTb4I9DtDJb7uJrpFzX+pfu4kE+ttQxjN8zzT1g8bG2prCj24iudfwAd8fRPV0fRtXjRPl&#10;mZc2w3OtB/SFxNpeQIc3kbCHG9TCOeID9xe8cYLu9+9vGtO3N5H8PSX09yZS23vDxzMW/cubFYB5&#10;GdvwvfHrHmFc15S++hlef+5k9jeR8GVvIhnDO5vvd7Fn6WsMoOMVL3v5jsfe3kT64H6N8Oszn/nM&#10;Hb/zSW4i8f1hx995zntDiXm943LtvJbt2r2hdK6/8B+9d623X8bMh/b/8F6bl2j8dH9hq2D+gLnw&#10;PROwn/h+C7DN9ULW8612IuP5gIx7h/GNAeB3Z/raf+f/fcxgl3sTaP/SV71+dY6eFdhvXHUuwLkz&#10;rnsEne47fGm8YaNnC/J//1/9kwtnTUz8JmPeRDrXp876Yd5EutAzbyJdrPu8iXSxFvMm0gXmTaS7&#10;o+N27ZiTfG1o7PnHCJg3kS7QuOqe5Wxcs2feRLrAvIl0gXkT6ULPvIl0wbvX8MG8ibTXsz9j0T9v&#10;Iu3b502knV0fzTeRnBc6uI4D5uS5hA/dU/Q1DvEfD+AAjOOeYqzrYmAf8+jvGdi1k0fGGGYsYwB7&#10;+VsGjNal/sd/XoPQzd8dgj4Am31YAHPyew46GGMN+nmp3+xE4Lm09INrwfjKMC/PVWRG11OBTOO2&#10;a2e86QOADv1JX9eOvsYtqD2ew9jfv1Nqj/JgZGdjzLHqk66XuPa9f+gvnmGkH/CHj45jI7gAvenB&#10;l0l5NqbGYbwBxBNM1NN2NpFOIQA0umBDOS4ON4BqPAGpTuR1ChcIgxun2Kdjdb60yfPFTBkC2Hl9&#10;yqd8yuHCxiY1CPiiog2/8Au/cNgkvaGErHPBV914zqsyvgICQ/1coLWNg0ubuZDZpzcZ2rfB07kT&#10;GMrYBqqHA0q+8UC7c2GD2L83vsoX/cMZ2/SDcQHYRI6LL9VfO/sHaW8C6HvAAa4NvamF7fb1FVQ/&#10;f4w4x94048aRY/CHiXb3RkfXkbggFkHn25sJXZfe4Orc6zfiUHs4xJSBdyzGcazGWPeU9oKuFXtW&#10;Pay78r050z/w61tuzuif3izq3OsfeNsLDjHb2Y+Oy/nj3Ec3JbiAKs+rMi1h+7mf+7nD2lVPnyZW&#10;O9kvzmX0R3Hny4XGdakP64fy/aO+c8e31SnvK1jya+P2yzwxqUwvTPoGNK70N2Bv1n7RGCY+9R0X&#10;fe3jjFWmX8BqA+tr39404AuVfTuubaD+58z3M85e9fAFVf21gdJU+1anF3pQ33K+ydsPdCz/UAKV&#10;qf5+CVn6fw3+EQSQVxc3kRyjvuqXwOc85zkH29ivyvRmiJ+DnhW9yVD4hQr4ZQb4RxboH/K1xy9X&#10;wD/8gV+8gV+SQb/49bzqOtbOxpVlHaA39PoHddelfNeR81/0xtQdd9yx564/N3ozp/vI84pxOhY+&#10;F8rzubEB/+M//uM7HtjOOjU2LLkCriF9u9Z+Cefz7im/34HOxXMRdC6V6Vx6TXe9+Nw/LoA3H7BB&#10;m9FnyRXyjQ2/0IL6qv5UPzo5T4TxgIyliPDGG/L9Q5LrnfD8RKY3u3pjR9uY64tf/OIdj37jDZ3+&#10;gdyx2LfedAJ85mvPbfcUOjvf/jHV2K7/XSPWzRsOwLFA92P5xkZ92JtI/oFM+9ofTaD7VHt47R/4&#10;nmHVj5577ssJAZ8B+j5sfybA+4c/8voKvu2eD0v7feoia1e+T/ET7AOfAln9QPt3Nu/3CDzl5OAe&#10;t9/jtk981CfteNp7TuoTxtJX3Px50/4mJ+vp0wyRee/+bw7GedxjLm4aoNM1gv9YS+TOzf/gfl2Y&#10;lzeXsPfXsh/rf+OHNv++2eGeF+cAMh/Y39Db8fkOJrDBGIDvPmpsdO6eFbz2rNCf+N+YQR4CnIXd&#10;y8Yt/fg+D2jr2Sg6Lrxzhx/Nq9cXx+LV8wF7jCX43mjt/nVcwHtQ/fhGX6HHvQaQA/jEayvz7Y1N&#10;58KrN2EYszfbtZ+xeuYYD5VHp+3I9zuSc1nGjGvXvsD22gzv+iLrXuBc8cYXfliLDexxT9HXM5l2&#10;r8Vc34wB5t0by10Xx8U/Xvv43GsoNnjeIs97wXtf9T96vLaWr69YZ21rX+bndyHmYt/GA75XD/p7&#10;VrsuzFc9HRc9nofoty/t/ceIXhfA5ZV/BXQoCYxjEAnnQuWRkewjvwVrfUtb2suPqDKdI6hc5yv1&#10;82VfURnIvseg7DH+KtSeLfwIW2RuBM6lNMIxG9b0lAr0SEuZvl9rL7bYU5kt8ktejPpu1TlCZeRL&#10;bS8YV+IA6nux5NcIrOm/EYz02D6ikUzbj/EjKDOiEfTLGtq3utaoMkvY3rFG445k1KH+NR7qWWcb&#10;ekYkqqNUmfLFqB2oR7ug6l/Gc0mUPyZfWkPHPZXa/2b42rbF5rYzd2nUb/necaGuwdpaFNVT/lT5&#10;LajOq+iYfDH6vO/X/AFVpsS8IPwvlnNd61cq1HcKFdU54tdwTM8alvKidh0jUb6gvTbIj6gyW3FK&#10;35GdxWhey75r45baXv5mqHpGwE6p58kytqu3+2Ntr4C+X6PKjKAdy3MOWgPtI/3n3O6/rbgca90P&#10;oLy47HdBB5nz/+mr+gus8Uu6VVjTvaTlHKRTUPll37UxS6DjlkR50L5rMXmMxFJn9cgv9YraaMyu&#10;UeWK6lwbB7oKS53FSE/bR3QqtvSrTOe7hV+jon445hOxlK/OjtH2q+wZ0Za+YNS+xPG7GRMTExMT&#10;ExMTExMTExMTExMTE+e49k2/+8+e9Q4T6UymZJn+BFomRuqmPKmh8qSamxJH+pP9Sa2Xb7kcaYem&#10;anGHVJCKZuoY+rhjBmoPaWbevUOfPH2VL8/nypCm5Zy9GweYe1O+bCdN3dQx0hRN8yIdVPtf+tKX&#10;rpYfkA6tTzoufnOOZm4B/KNOUub0Vf1TPeU7X9bE9vqftdUPtMk7JiAl0jUlvVC+OjtuS5+6Lh2L&#10;eSjT9dKXoOVaHQvblK8flnFo35YdtSQHeX3ep4nVflLT1cNaq982QDqlfUkNlUeHY3UupP/ZThqh&#10;NpRnjbSBlFfXi1RD+3Yu7Ef1L2NAXlnQvVM/NPaI57X4p3zJsUhzle9atwSPfS1fmY5VvrFXOztu&#10;f6eINFftJ71W/f1dJkpQledcUg/pr/qZshTlG2P4R3l47Wz5Yderc2ypV9fOGAGNE/ymHvrZt2vq&#10;GQBa2tZ4IN6U10ZgG6hM15dYkq9O0rDXxqp+4sG+9TOp/vJd35azESfynWPtLO+ag/5O1LH4sW9L&#10;5NrOeaseytnkOUPkexbVBn0DOm7901KXnnXGJqie+qE6vf6A6mxqccvKtB10LK9FoPpZXzEal7NF&#10;EP+i/qwe9oUgNpSpfPdFbe649TlntWjfttfOltG1BKAlP9WPbaIlD/X5y1528aQkUJ2WS4Da33Uv&#10;KqM/QFP0XS8+rz0/8RM/secuy8FAf2+n9hhj9THwt3pof8ELXrDjGau/+cMZKOrnjls0xhp7LZFw&#10;7RjXtWDczrclTtrNq2WJ8I1D15G++hbeUgV47aGv5wbtjYHl+QZo05/0bVlHfwesZXeWCQB18sqT&#10;VYXxxp6z/A2gV9gXO40lPu/3DmOG9paAWd5S+5mrJXXA2EaPc4FvqaYy6BmVg2lDeWzomro34fUt&#10;vOvVecF7nsD3iWyWlzKXx+9jlfaWuzb2RHUyrr7lteU/LUu0nK08UH99wtzdI8uxtJl+7mV4y2mR&#10;9+xFj7G9m/teDzH78z//8zt+p/9dF2Phv8/5nM/Z8bu+v3ZxLcA//j4SNhg/+Lglcv7mEuNb5ob+&#10;Xl/87SP03Pf+F2uHzHved7lGlXfd8Y9xTt+ez4K+XXevHUueuYHOBfAeVAb0HLCUCbv4TUuAPASW&#10;PvdajP3GP3rUiW+NGWzpmvr7eMzJ8wrfvPzll37uHjGWGFcfMq6+Qr97lr7aiY3+xhHtlrXWZqBv&#10;K8O4yAHG97xd9hX4x30B0AXww9rZjnzPIggwx8q4R9DD9z2APV67kXEtiFVLydBjbNDXPYj96qFv&#10;r1nOdzmW1zh4rxe1jTWx3BgbLJkEzgt0jvSX11dAGV57NmKTfNdF25D1fEPGOES31xr4ztex0Ncz&#10;FgLo12/0db3KI+u1snrEzlIVCgZ2cFEZnKMh5SujjiWNPrsZdPyRPaBjdewSToLaVlT3yA+g/dU5&#10;am9boT51FmvyRXW2/1LXKXqKYzqL9r1RPcf0F2v6bYPwNRsVavtSbo22zHGLndU5opFcsYy3Yk1+&#10;C9S31DmyofJb992NYqsNpX5WVFd1li9sd79CbS+/lDPe2laZovaWir4f8UBbRvBzaWSbn1d/fVso&#10;C/W9+pZU+dIxKOP4SyrWxoS2jFVdx8ZYQ2VGcbhFzxKd+xo6r863ny3tkUboZ0v+qr5F5UsjdA6+&#10;h9Z0LOnY3l8D8tIp/ZDRLqgYtReVuUqWsfQHcuWvooL3Iz3OGz8U1VNe+SWNsKYHqg3imM62r61d&#10;7ee98HPJ8YE2aMeSwPI9QI/j88W7fMc6BSP56jtGRe0dzW9t7mBN51L/VTjWt2OdgmN65EtL0B9q&#10;nID6oNft8mt61bckY0Fqe+W2oGOu8ZD2337t+nW0/TqZ0l5W+TUs7bxKHlRGvjRCxxr5R9+t0VVY&#10;6wMt12XUXnQuq75dUOffvlfxUPWsxSRYs/kYX1RP0fab4a+Cdq2RGPHAsUrH2kXHgUbySznpVgA9&#10;o7G2oLau0VKmMKZoL1/Z8socaNc6MTExMTExMTExMTExMTExMTFxBNe+7w9/y3W3ukiTM9WMVDHv&#10;VpKOyJ1PQIqdfJ+KRdoV6VHAzwFpUeokVdLUNNKhTZPyLhcg7dP+pE6pn3/dES376h272kC5UFMq&#10;BW0dTzB3xyBNXf2kt6kHneontU/52uPngFQx59I7v/UPqYra01Kskf/59XblSbNz7vhYHlvkSbFe&#10;3nVegs+Vr82kz8nXhy1XHOl2zQFpgepnXvL1Q+dFuql+JF6U9xWQSmp/0rblaxu89hG36ieV1HZS&#10;N23Hz87TNQf1IbGh/vq/cVWbO9/qbzlb/UMcOlbjoTawRxwLP8l3LvVV165PWKvNlOY5r5ZitaSo&#10;PmyMUZKgbex3+aJjdb7IrvGNh5ZKtawM/yjfcrw+gp80Y/mmQLNntbM+d0zAevmeeHPczpfPlcFX&#10;yhB72kaKqbyvgNTitXE7965pU1WxubqUqZ6uHU+407bGdn3S/YJt1S/W2gDXAsdq+Ri+t71xxfkv&#10;3z3S+TbeqkcbQc9b13kJ4wJ4/QH4UDB30TO58qaaA8/7Jbofq6fxz/oK/QSqsz6pTtOwQdex+7Hz&#10;Wl4XxNJ+9TdduU8Wa4q7+oDp0Eu0tMfUaNAyqF4jOA8Fsao9voLqbAx0XZpab9kCqE/WnoQF2O+i&#10;fRtXliQASwNAn+RlSjzo/mocVqdlC6BzqQ9a3lUfUoYpGg8tbWtpVW2QZz0tuwBdr5bFNW5rW2Oy&#10;6Hp1LGMPviUS3QtdR/cg8i0l6N40VtHRJ7I1VlvGyP4CS/sb5y0Hs0QFfWtlX7SvzRd4RqGH0mzA&#10;uPoT2ZZJ2hcZfQLv3mw747aEqvMynuEthcCWz/qsz9rxyOuT5VzcL/Ttunde+h8Z14u+xhvtzh3e&#10;vQDfc6Zx2/l2j/AeoP8d77584tLD9/sOvmeRfZmXZzs8Ze8Afc4LGymBB/Qz5pkrT70EnFU8hRns&#10;bNivNXrcv7R3LSpjXDHXZz3rWQf+6U9/+o5Hxhje+XCvB5tdizs/eOdtL3/pS3c87eq/1z3vddtT&#10;nvzkHQ9u34c8PunZQtYRoK/lVMzrl954Ec/M1/11di7zrnfsS1rO/3vvYa+d3fahc/vEhy637MHn&#10;nW950Lg1VuEtHULemKnMEsYPMsxH3rOFcYxJ7PI8xOfuQfoZq/jBUj7aXUf09GxxT8G3DMpH0jOW&#10;7fjTsxre8mHQfWT8d9zahk+UYVxLI5mrT5nE/paqKQ94D/CP1xf0uC7Y7/mAjLZVZunnXrvVX/vR&#10;0bPd2KBf96PrzljGKravlTPT17gFzpFXy9/Q43rhH0vOsaf70RjjTPLaDd+9rzw2ttzYuaPHM4Rx&#10;e07yHtSf9SFQpvYA/cnnxnn183nXVyzXpePqQ/o6bnViV9dLeVB+ifMz5TJtCQJbeHFsoFHfU/gR&#10;LdH2ypVwGLTk12g5rxGNsKanYMHUUX4J9WjvMfsrvxWjvlfx2rtm8ylo/6WutXFLW9qLka3IrfnW&#10;z5Z6llDGfuq5ioq1z6F+dowXx9Zjre+IitEabRlrC1V+yYvluCMSo3ag/lLbi2VfMWofYYuekUzt&#10;PEZiqacyjU/5ypQ/lbZi1Lf8VWhfaG1e/bzAP2tUtG/pVqI6O8Za+xJrMtBo7uW3YNRX3nEcq+/X&#10;qFjzvbSGUXuhXVDfly/dCmyxq9gij8xV9iKjX4/JiY4LL/XLLKjOyhUdq/LypcreDJY2iJFt4Cob&#10;2nekH7Tvmp4RttgMXxKn8ktcZSd912SWOitzlXx1QvX/iB/RmjzEH6GQn0Hn/3fJbwB2Sv3eDQl4&#10;x6wNjrMca9lXLHmp+64yoPo73qF9N+X19uLQPsBo3NL5/13y++fK7TSm6/Va1vUsSdSGLfypGM2x&#10;/JLWcKoNyEvLte44HXdEQl2SoH0Nx9qre40vjdpHdDOozSO+WBv/GBWnjnVMpvo73ik06luMbFti&#10;rW8xmsvWOS5x/be7iYmJiYmJiYmJiYmJiYmJiYmJFVz7jt/7dWekUXmXiVS0D911kQL1wQ988HDX&#10;k7TA2+9xcc/p3ve69+7OPOBfBuzbMjRS4JRBp3pI5zPdkLQ0U69qw0Mf9tBdeiYgvU099PMOWfX0&#10;zmzLzVraRuqX+knfWrOfFG7n/ktv+qXLVOnzzy8krtezk93fsKttpJ+pv37ATmVaptS5V6Zzf/gj&#10;Hn7wCfqVJy3QlLXyLaMYlRf1buN73/fe287uuniPzfYlzds1Rbd9fuXtb7/tQ/u16xx3rxddb3vP&#10;e9B5MW5joOPWzh1/+wX/yEdcPhnNdQaOA1rOhp1+RkqnfngbTwpLet/ZfsF+/dcufUWauqmBxI96&#10;6s8+zQ1/OgdiSftJobRv0+xbltL5sr7yvoL6uXGFD+WdN7ANNJaqs3a21Kux1CfNtVyrfWt/batP&#10;mn5cO03LBO9573sO8Vb7O/e2t2/95vqAnZ/3/M7mPU/qsna0JK1xxVo7X+bu2N2P96cUcT9uy/FI&#10;oVdn+V+mXGuvs+WTvoKW4zUNVR2AmHS+7du46jq6b0DXjrnLd6yiZS8t1ew6tm/t6Rr1iW+7lPIL&#10;9vxlz5wDn6iftGH52m9aMmj67i5O9qvN9UiYer3Ebu/s5d/xG5djsU9tv+c9Lsd98EMefLC1du6e&#10;pnew+Tc4UHZwruDerMWer82V4drke1O4l+haOD5omU99tduPe4PcW4C5C8oi/MRyCXDPe52fG3ur&#10;TZUHLe9a7kFRnngTjZmWR/HUP+fTWGo5WPd190JL0urPyteelmLVnz/3cz+3566P4cZPy8E6lz6N&#10;6zCvc1Me9tBL+Zazdb1MF2f2v/ZrpuVfO4/hyzjhjBWN/+o0zR4/XlXOhkzLuJrS3zUVxNAv/dKb&#10;dzweHpXm3f8BFyVgxI2lXsCYZNyW+zUOG89tX7vWI+s1BV77wWFdzufywJRu+aQk5C2dgLeUCagT&#10;ecvWgDFMu+VR8C2B4VoJPnTOv2xfXoT++rm+0s/oaZmGvkKnZSnoOZQVnC/Afe592bexrU7ku4/c&#10;C8gbe/APevDFHDnnPuuzP3vHc31quYdPejo2l46l/9HfOOG96BnVvSyQdS58bikQ7X0a0f0feLG+&#10;nL+//PaLEiH8xndRgM2uNajNfAaQ5/wR2oONT96Xg9HvMz7jM3Y8PjFmiE2fjIYeS5Owrevidz9k&#10;Gv/GNj571P5cYlyfhIgt+pDz+z37GCDGfnlfYobOX3v7ZTmP86Lvgx5wcW7j+fr5rpyNZx+6POvs&#10;y+v733uxF9D/6/t1L8+Z8O7swfe8f/8d73ywe+z9zJJ/zH0u905jHgL0NX7gu6/1G7LuwWW7a8r8&#10;vDYhY4kWNlvuhLznOX623Iwz0vMB+Zaz/ev9XmBfqJP18nyA90zABtcdviVv7jt0elYwlmdd5wjq&#10;nw/eeREnxIBzrx86d+LT+aL/cF3gfda9cCxeu++0Hz2WmN3j3G8P3e/Hzrf2EJ/v2l8Hma8xjx59&#10;uBvrYy7GoiTTksmOVXtYr54DnjOMa/wg4zWOfjwRGKDTuGJ8n6j4wfN+b9uXK3Yu9DUeiC/jhHEs&#10;RcTGF734RTv+rvM95PnctS4P8N0O2OxanPN37Z9yyA/ge72+dt7X7wDMl7kJ9Arm76t+AMwZ0Pcg&#10;z968fe83IuKi6+7z7k1tqN/wd8800fUSdz/Rz8GXAr9QMgi049O+BicIym+FY+3+67i2n0jtW/4Y&#10;sbDQdfK7dxe4bl6LKVbPGlXmGNpH2tl1vvjQ7n34NRrpGdLA58X1cx+v717bdTLH4uG6ce17BNfJ&#10;h1/F0gbe8rLBnsrAj+hG0b5LPZ2XfKntI2zRX2r7Fmyd+5r+3X/yocoUy7lIS9Br13MhL8qfPO75&#10;Aeq4bR+ifbfIB9eNe6Rv51D7r2rfirW+I6rM0ubz1t1/Oz59pLZv5ld0li/t2vf/bbGt523bd/ye&#10;ev5fp3Owdqeu44gqfzfe//ZtS7qQuaDrsDDtOvkb5CF9WNrSXh1Lnae0ly/dCrCeB5139+gBq2MS&#10;C/h8R5dnyrEYEVtkRmjfpZ7OBWuv8tKl5LqPS5XZwvt+DZU50Kg9VBzzg9jk5y0yN4OoP2ZP57jG&#10;76jrtacRbsQn1411ArVveajnA3/Y7ChtUPti3xqJ8sVSpjasEbiKLxXaBPFHWd8f2s//0Dy8r0z+&#10;cQBcp//8cwg5ceh3TsuxDjhn0XAg7Q7PJ5d8cF3f62VW5YPrbNgA5Nf0l0bYOtbFPC5QnVt40bHg&#10;S1twrvHiv73upf4lKnPoU34DDXFuc2XW+CO9rwOSW6WXPiwO455Tz4FSZQ60778GZY7yJ9gPkFT6&#10;ev5Sj/p3n3cs20MjDH1Vt7V5saZF2+VLa+2rN5EmJiYmJiYmJiYmJiYmJiYmJiaKa1/85H/vrGU4&#10;vZPVlKqWqvkKTKMCpD+pp+nlpJQpR+qdaVik3ilHOZLjUW5j2iK2OV710E9bSRG0vbaRsqU93kUD&#10;pJwpV570vNqpbdVPuldtEOhwDNIUHXdkAylh6imUBfU5KdD6p+VjpGKqp2VrLevDz7VZvy3Xxfk0&#10;pbw2dyx0+xk+1J7GD+nQ6mz5Hv6xL6mhzrHxg23qqk78aV9SOusv2/v0tJa2Mb66ag/pi9pACuWa&#10;b3lqg3FbP9sP1La21/4Rz5j2ZX3lSTWU79p1LqaVgurURoBv1fPYxz72EBu1mTINfUV8qqtp4bWz&#10;47JHlGePyNeerlXXrjodH9QG4kF0XvjZvtXPuWE7Y8m3XLHnXm0m1VY72Du2V39jnpIZec4xx+rT&#10;4uC1u3PsvJom2lTnxgM+157uQZ5MoQ2sl+3Ev/LEs3xR/VtiuPa3fAaf2Ldxyx6Xbyxx5qi3dioL&#10;Rk9NomxB+cZJbeb8VFf71v7yjaXul5ZfkRot33KPZV/R+XZeyzNQHv+LnsOdV3Ueyl7OQXmFtpmS&#10;DbpPd+Vse5nyta1+azx3rStvOQConbWhTzqr/Y35pmf7lCjQOG9ZXH3VvVm+JZzday/dlyCBllPp&#10;D9ASJ1P9wei8bax2jpYeAEtg6PeKV7xix4PqrHxL6nz6DKjNLeHhfAPM2bILxvKpQ/CWV4DRXuha&#10;eBZ1rqBjWZIDGid94puxih7PQvhDCcY533iuPUXP/9rkOrP+T3ziE3c8cB8h2/Kixp7XQ+C49SE6&#10;LXcC7nFs+dmf/dkDX992L6gfnT0fBLZZVga0DXnOVfnGmPMFliEUtR/e9WIuxhLt7hfsd9/hA59K&#10;BpSpDe0L73zhG//1Q880eXSoE1ljCd51ROZhD798etSd+5IQdPyrH//xA/+TP/mTOx4b9DO+98lr&#10;tY35Gnu0G7fw7n1kPHPYEz7VERvcd9imb4FrTd8+7avyLRHqujz0wRc8+rVtp+fNF/sI29yPlKp8&#10;giWE5+1kaAHW7q37fYeens/X9tuFsQ5xdU733v9UBvKeLWRAHfjz9g9+6PJMuNPQO3+9lvVFr8Bu&#10;sOubdbcdNDbK08dXz0Z0uy742BhGxrOdcd7whjfseOA5hm5LBdHjvhihfka+a9Tzec1mYDv2WKaK&#10;TmODz9WJPyzTZu3kGat7Xx6Zfveor/Qz/Nq1FT2QWOsLPAPZE/q5PsRm5XltSezye5Gv+g0Z9xTj&#10;Nj5F/b+EOrn+33HHHTse2ac+9ak7nngxBvCB5d74QNs4AyzBRo/lbAC/g+opj836Bzt7bri+yDTO&#10;lUe331uYh3EIb2zjT8v9kO93V4Fu/QbfPeK5V/1tR7/fQ7C3e8HY4FU7q5959LsHuJ3JQiOgrIrX&#10;eFE96r1K/wjqLy3bcQzUtsoUW22orjW6kbkU6ilfulXt+mZJ/WzJS0XnW34p3/dtH2FNvjTCyB7A&#10;+zUSv1n8CMiMaIT65ypfFcd0jnCrx2q7+o5R5bZire/Wua/1LW5kXcqfirW+W2woFVwM6H+MlljT&#10;s0THG8m3vXJrVJkRX1vLd45L2PdmaCsqP+JHUKbU9iUvlnNWptT2JX8VRj7X39AyxgRjeK2B+IKz&#10;pH4+gvZq8xZe2HaMtqDytbntazRC/bWkNbQdvmNstQUqjum8Ckv59it/CmpP0bFGWM6laF/56hr1&#10;Xeo5xc+lEdBfmav40qh9RMVo3KWcOGanWPpKtH0LD9bGgg7+zxoA+kPLc6gy9i35maC/VD1ixIOO&#10;tYpF3wNlrI47tOH8P8dajrba967966Ld3/gDvBfXz+p8Xvv/dtxh3PChEap/iav6gsrIj6hYjuvc&#10;l+1rerbQFozGGqHyx8bqZ5XZwq+h4y5tvgrH5igPdd9dRUu0vXKjvVxUfkTimB+O9VviVukBW2RE&#10;dUIj/yzlrqIlxt/WJiYmJiYmJiYmJiYmJiYmJiYm9tiVs5Fmxr8EAtKbvNtEmpZ8y8pIh/KOGqlN&#10;pmq1L6mYthekYHEXHJBeph5S5kwzJW3YFK7aRmqaOqubX1A3Xa/6ScFSf8tVOpfqrz2k2znGcr7V&#10;L1/0jh261/xZXxWknHG3EJDeZnoc6b7aiW+UsQ3UFtL71N81ch6gJWP1Ie3qqs6WcaFfG1oWVLSc&#10;retSedIjnUPbK1+QYue8Oiapwsq3nK1la7w6X/qqpzpJ7VMv/pfvWtUPxLl8442YEcTYmp7GUtel&#10;a9c5Nj5rc9ex4zZuK08ap3HVmKSczRhofNZXjWd0q3+010yDBOoGlIA1ntXZuasD1M9d65aoAPu2&#10;JKdz7Jqyp2xnLRyPMiv195ypnZQEaj8xrM76gdIn+/OEF3V2jbp/67c+Qa9+YE+pB1u0hycHaUPt&#10;7LiUZcl37vV5201nXaI2m8oL7Adqc59Exhkvz5mjHOm77SPYO8pzNsp3XVrGRZzIt2/LmkwLB15n&#10;QOerLKAkQZ34U75PCqsf0L9mc/dy441YFfWPn4POpfo565Sj/ES+9rC+orHX0qGipRmWmQDHBB3X&#10;J5iA6uxTqJ71rGcd+rN35FuKxZOh1NnSHtOwQfe76d+gMd/YqG+NfcAeFx2LdRF+HwH4X5Svbd0X&#10;Pffa3qeD9SlvnseA66Do2jku82yZm/ppr08aby2z6nqZEg8sMViisdSxWhL1lKc8ZccD/cxaWsoB&#10;XGvk3YPImLpfHhgLyFtGAeof9yCyfVqWsQdfnxgbyFvaAG/pELylYfS1JBNfPuc5zznwllEw15/+&#10;6Z/e8fS13Ak0BhqT6F2Cvi0/Eci6H+HrN+2E71kkkPcJR9isD2k3NuCNYeai/7G3a8cYAPnGg+3A&#10;dmRcIz5vPKyVsWCLdrIPLD0j1p70pCfteHQ+cP90OXDX3oXY+bKXv3zH8/2iT13UHl4/67M+a8cz&#10;FucPwC5joDw6G4d+b6HdJ7thv2cdOvsUOa8p9Se8pZTIPzgxea/9E5Rod43Q71nNuG/xaYlZL/zz&#10;8P0TIZH/wP5sxN7Xv/Z1O5524wTcvl+u6gH33O/rysN/6AOX14uz/dO5eYLyPfZP2gJn+ycqA2wV&#10;xj96em4ztq+eb/Xb0gb1MF9Lb4iTxzzmMTseOC5z94ytnp3P931ZC/c74xonyHi9qDx8vzP0e0LP&#10;bfQCbFE/vNcaxjH2uLb4NDHm5xPE8NOLXnTxFDDG9fqLvCVX6DSWsF976ufK1A/A+dKu37C91z7X&#10;iPl5rSlPX+eLzx2LNm1gvbxmwfdaLJD3HIDvunseYmPPecfFJ8YAcWS5ceXR17Jx9zKx9oxnPGPH&#10;My/3L/I+obKlcIxrHDKuT32lXZ3YpQ87L4AcYCzjinWzpI410Qb0eW4QA34PQYf+4Wzo2eJZ1D2F&#10;z43bxjnrY2kefmjJsGdC58Vrz8nldep2g4XXJR1rFzpnCdpLa2j7cuwSk4OW/BqNsLRnRKL8CCOZ&#10;6iuxAH1/qzDywxo/osos+ZvBms7SzbTXh/XrkkT54phMx74qDiu/xEimvBjZM7JthKX8VThVHtSG&#10;ET/Cmrx+XVI/q/wxXCUzmm/b1bFGte9U24rKy4+oMktUbiRzKkY6R/wabiSuroJjLsftWPClon2v&#10;4rfQVvlRnJQXth2jkdzSD2JNdkmVG/FL/Wu0vN5JI4zkoTWM2ouRjPNY0has9SuNUFuWdq3pgdZA&#10;38oYU+V9D4FT+C1U+RFfanv5JRVtq8xyfpJY+rmfV760BZWtDWv2gDXe92uozBodkxmhn6/JLuOw&#10;uNG+N9N+zB5RCeTX7DxGrteSKiOW9vTzyq+1ly8t20eozBotZa7E1a49irVxz/9vvX0jlC/dTPuI&#10;LxXH4m1NfoSlHt5LRXWuxd4I6KmMfKntS/5GUfuXcxlhzQao872K2m8LjtlZPdW7Nh6g/5L4blKM&#10;7Cwv6F+syUPVOeKl9h1hOa7ovI7ZJiqzlAcX32YnJiYmJiYmJiYmJiYmJiYmJiaO4Np3//5vvO7p&#10;bKa3AdKYvPPknTBAqp5ypOqZ9lS0HIm0LfX3jl51Uo5hGtYzn/nMQzos6XCmDJKi5rikcjku6ejy&#10;LV8i7Uq+7aSHOS7pXNpGuprz7dyxa02GOWpP/TbimYfjVmdByh9paIC5yxe9U8hc1FPZ2k8KnDwp&#10;bfavPGl4+gdZ5UcyLemqDztH0ubUU781HkjXdAxS6dou3/iqPdVJPOhrUiu1rTFQe+rD+qrjEpOm&#10;APbpeJXvE7gYV74ypD7at/4nnrWtYHxl2GvKtIyLlEh9Yfoo6Lidr3MClCHYt/aQqq399XP5yncf&#10;VaZzGu2pyrTErE/KI42/MWBf9rt29glfLdUpz1minayjOmmznfROddbnpO+u2UaavXx90vKxlrNR&#10;amF7bSPm7dt92ie+GTugsW1qKyAtVntIi1VnU5TZs+pvSnbXwjFB1xR5ddafnIHqbLlcbV6Ws4lR&#10;OVvtaRq56e6AfarO6sE/8gX7RXlioLxz5uy1vTpMTQct4zLFF3QPdu61uXN3HNC1YL+I8rWZUkf5&#10;lo+1HIyyDv1o+jTwGgs6R6416uR8kMd++cbby172sj13/VPemsLdsdg76iG21+yvzo7VGKifW+Jk&#10;2jyoTPt6loPGWEvqul+6T7svWkpmGc4SjZmWibWUrOUkprUDzjphyjr+9SwBlpKB2tbYq/2dl/ua&#10;NRjJ14aOa0zSt/7v09nUj83dI8YIfd0XtLX85HWvuyjDAc4LeVPu4Z078i0vevGLX7zjgfqR71MC&#10;nQvylhPCW44B6OOrJSTY8qmf+qk7HihD35fvy6mWOuvDov7vmVC/GT/ItAyt5QYtDWt5Ju+F+4K+&#10;LW3ouK4p/Vqq0NhQJ/vGJ44B54h/LC1Bv2cO/Yw9+jaeW4LxiEc8YsczpuVs6LQd3LVPpUHPL//q&#10;ZWnYQ1Ni0zPTcwAZnw4J373TuWsP+utP50h7481zA50tAfbcQ14Z5N+z9wP8+959cU7u+P1Zh56W&#10;xblexKxPZ0P+/e+9kCcC77NfR9pdu9365mlr+gG+5WnYJ/hR793ruUx9eHbnfu+f6zyUrZ3z1+59&#10;ERu7lntexjMkute6F5Th1TN5Z3NiEl+Anc17PchY3sVeaemfNu9iI+XJ6kHecxtbLH1Fvn5zf9Gv&#10;183uBe1HpueM9mOv53xt43PPMXhLNTl3PfeIhRe84AU7HpudL+M897nP3fG1E157mJfnGGP2SYvG&#10;M7KeM8C+2GkcwnstYI6ORb+WBqsHH3Yv286rPqwe0HG7dn5/6FywxWsEc3EsYofvRQB/ela3ndjX&#10;t7UNW5797GfveGzzfgNn1c/8zM/s+PZl/Z0LeugDljZbRoednnsdFz3GLTZbFke78Ym8sYR/jH/0&#10;ez3FZ41hfYhda9/t6zfaPBOYd8v6XN/K4H/XovMV52PeXMrUzaBjnUpbwAKs4Vh7aQ1LG06x51Zh&#10;aWdJsNhrn0Oi/BKjOZY/Faf2Vb7U9iU/wprMFj+0XR3Slv3Sz26Uqmcr1uS3rrs4VR44bqntS34N&#10;fi7VzyN+jZZo+5rMsfkqv6Q1G4otflv2PZUfQZkl1eaR/Wv8iCoz8uEx316Fm+lb0Le0hs5rRFvk&#10;KnMj/FVQ9hh1jiN+rd9WWmJNZjnuKVQs34u2nyqzZu+SbhSjMZc2dqzRvjwVjAH1+g9fOObN8lug&#10;PNR5rdFSvtS+8qWlfNG2tc+PQfklia5p+WOojuq8ikbyxciGkZ3wpaL618YbyR+jEfr5muzSTonY&#10;Vh7ijzXoqviAwBoPtd8WfkRr8rcvZEaozIFo31OBLwT8at8QKF+MZOR5J4E1mfIjqkz5LTSSH7Uf&#10;oxvF0ueiPOg4HXetfQsPjeJcqmz7li8daxfLeYnGG2j/G20vjcC4IxrpWeNLS7R95NurgD2nomNs&#10;Gasya/JL/xRrfUe0JnP5T1gTExMTExMTExMTExMTExMTExMDXPs7X/Q9Zy3HIAXL9CnSn+T7r1mk&#10;0dpO2q08d0bVwx07QeqY76tHWcCv1puGRTqrqW+kdSlHKqxpdqRXkd615EnJ804bKV7ypGA5NvPV&#10;HtIE5du35RstMUNGPS3l63yx2fe8qqd+rm2kjamT9DL7lu+4+Nu+2K/OplxWf/nOt3Ps3LuOtbml&#10;YaTVue6FugH97KtuUJ2k7OrblpLVTtZuzTYgT9xqW+fSvsSJNtcnta0+IUVZ20iJ17+N55ZSkuos&#10;Xz2kLKqnaElgS7paqtPSrerHFmXUsQTr5dwqQ8q09nR/veUtb7lOzvYCG20nbVsen8ibignq28YL&#10;e8exGucttWtJFzEjWtZHHMqzpqJzb6lOy9OIGWV4IoZnS3Wy7sqTWi9P6uzamrJGztM0aVDbTBMF&#10;jZOWBdXm7nFiWBnOXvk+zY2ygvrNvsxJ+VH8dI3qQ/UB0nrXbKacxP61mfRd+cYM62hf4lw7XAfQ&#10;cct3j9TPpuyCzqXyLQ1j38k3xuoTbQQ9Nzr3lkTVfvwgTJkGxJLj9tyunpbpNbWep7rY11dAyrfy&#10;P/7jP37gGVc54k14jQXEszLV3xhvyeHP//zPH/j6v+dJ5945tt3zDJieDTpuz5PGf/3ZudSHbS/f&#10;cWtbx2osmaYOWsJmmQyoHsteQEvbGleWM4CWs5m6D/q0r8Z/xzJtHr9Uf8sJy3eO8qxZ479jNX29&#10;vm1fywdA+9aelkKoE5t9Ugy8T8Mp0MdPHADGsnQOecvHGMenpCFjGVRtQ941hW/pnPGAfMsWXF/4&#10;PtXLJ5ehh5gUo7V2vdDjHoQ3JtuOzj5pTr/Bu47IdF2MAdBxPQOR91xCT+OncO2QaSmc7ejme4JA&#10;L2C/ui7I+yQmPrcEg759IiHf0wB9LUWBt7wC1Ce//PbLEqF3vPtiHZnH0/fytRmZlpE2VvU5MvoE&#10;3ms0dmoz6NwtC0Je+9HZ81nfItMzxJIx1uSt+6etwb/5TRdnBXpcX/xgeQv93vHrF+cPNhhvO/mV&#10;WMLehzzowp7dvPblb/R9V0ogjR9O62sXy7jTsxYbu/neeXld++Bt+xg7l7+WcrbGDyTKKwM6lmc+&#10;nzfmjQHaLe8C6mTvul/K83n92TNBnax/n0LofkG+ZaTaBvAjwJ76vHtZ24A6kbFEEX3uET73XOW7&#10;IU9ZBejwWsk83Bf0bfmk+nl17sSyemhveaY+x55eC5wXrz1PPBuR1576kNjQBtrVibzXaGTUDyq/&#10;Fm+MqU9YI6+J6PCM5XrlGmGL5bSMz0+RAPq2BNXv3pXvvNjT9ZtjodNrNDItYfYcwDb5zrd+Zu30&#10;Sf1TGUB/gH+8LqNP++E9WyqDL3udVU/9SV/3PvP23Ma27jt14gflq0fc7elsDgrK3wjUWb7U9iUv&#10;bqU9p2Jk21X8iEYybS9Gc9/Cb8FW+avsLEY67XesL9giM0LHuIpG8jeCUd+2nyIDcahAbavMMbTP&#10;FvlbhY7Vsa+iY6jMVXyp7cd4sWVPHeNLa3DMrTTSsxVrOqG1uBpR9Yz40gijuSzb1/RU5mZ9IrbY&#10;Ay8tUTvXbC6WOoX9jukZ9R3xYE1PMZIvGSNQZUb8MVrTs7RBtF/fj/hjfhBbZNR3jEa4SnY5fuXq&#10;Z6mfL7H2GTpHtAXVV/1r7SOMxlq23yo94tgcTxkLvvLySyroI4kRD6rjZvhiJFN+DUvbRljTWWp7&#10;+VLbt/AjKs69vucu5lK5tX1Uulms6RxR5ctfR7tPLjCMpf0rGMmA6rzk968Lqvw5t9o+IgY4vL9O&#10;zzp/s9Q1lV+u8RZUfk3PEm0/la/u5TjKjFC5yl/VfowvRjLypWIZbyOs9S2OxXBRPVv4YiRTXmyx&#10;Aeo6ihuxfw3okbjJ0/clUR6MxpIvtf0Y2ucYXd4SnpiYmJiYmJiYmJiYmJiYmJiYGODa9/zBf/+M&#10;u2uCVCXT11q21nQ+UsS8EwZv2hbpfOoi/W6Nb19S7uxLyrHpXKS2mobI+MqT0mbKKWlb3AUDpHdq&#10;M+lkytsGWoZACpn2kB7p3DoWqVzqR0b5lrC9+c1v3s0HdI6koZqi13ItUuiUaRkUPtfPnVftdBxg&#10;G2ipXW2mxEDfkgLnvLBBmaYRtnQFKINueVLa1Fm0lKzr277la2dLxvCbPKUTjUP1EyP2JXVZX9Rv&#10;5WsbqdSNCdG16/zqc9L8lKGcQTtJd7QPabHqJ01Q+c6x9uBPfUUJietBmqV8y76qn1IX2xsPXdPu&#10;ha4L5Wz2cZ8BfG4cmsoIGNO+voKuBXGuTuZue22rb02FBY4JsMe+9Xnnhc+1o3z14/P2VSd7Sr6l&#10;MTzNSt+2tIp5KV/bWuZW/ayvOls61zOke602k4rs+5az1VctKSLlXr6lf31SW33bcWsb57Zjdd0b&#10;Y50XvlW+pXktZzNNFzCW8qZzA9Jx1dnSrdrZ2HN9QNexPuw57+eAWPK9JQ+ge6Q29MxsKZwp68Br&#10;ERjFYdexJQ99YlTXtzHJfpdv/HM+qLPtxI/yXJvkXWdQn9QPlAv5GeXk8l1fn/YCKGcTLRtpKnVL&#10;9rp2pnyD+op1F5a3gMYwTzwUbS/69KimiLcUouVpfVpT+ZaitAynKd8+bQc0timPFfVh/eNTqEDP&#10;YZ/OAzquT3IB7lPWmDNB6BNss3wDGLfId726FqMz2TWir2ntQBsYy7kv9XNuCMs3gCWByFvOxjiv&#10;eMUrdjwwZojfZz3rWTuesZ72tKftePpavkHflrO5v+Ddd8izx+VbcuheQL6lhW03luirz+F7DtSf&#10;/f6AHECPZzNofHZN1Ym8Zyl89/so/rteLb+qze41fDs6i7o3215oD7Z1XxgP6LD8Cr4+1yfo6BOC&#10;XGugDR86f33d6y+fsvSAB1+Mhf2P3pelAM86dDcOe27rc3RbmoG8pSv1D2N172gP7ephTK5xojZ0&#10;v/CD2uBD53H9iy+/iHNi5IU//ws7Ht2eOcRIdfpUtcowjnscvz1xX5aCzK/+yqXPjcm7zuPl13/1&#10;srTQvclc7rs/f66d6+wZpc134Z99CSH44F05Hy5ErgM69QO8MV+/wfcMUYZXn1IHb8kSvHsZ+11f&#10;zlefzIg/LQGufvrqK2L5mc++iDH6vvCFL9zxXXf6tZTVcqdlDHhul2ctWuYs6Ofaocc9TrvjYr/X&#10;ONqNSXTqE3DP2y/PEP1c/ZydXgc7L2SNZ/hes/Q/eowNzhh1MkfsAPTVJ0X9ANSJHtcLe3q2e11G&#10;ttcRr5vIem5jm/HMGlmqTExZboxOz218bPktelrq2DiU71hda2LG8jfs6nch5ITzxQbPTPj6hPeA&#10;fl4jGMf50t45WrpY/y/96bWgPkS+/jcG4D2X0N/95VrQbrzVD9jL30fFbjZ1Qvli1A4wFiq/hSo/&#10;wtK20s2gdtSGq/it4yq/hUY4NtaantJIpu1L/ios7blRPWDUV36LnytjvyUd++wqKrasxRZs1SM/&#10;oiXaXrm19pvlt2Ct75I4TKG2jbAlHorqLPWzLei48BKHat+XRMctjT5r+zF+DR13hJGMutfGkm/f&#10;Y2Ot9d3Cl9q+5LdgrW+p7ct5SVvWtxi1L7FmwzFebBl3KXOVTjCSkS9txVrf0ghLOc+H0lJGGuGY&#10;f9awpntEI/m2l99CxWg9R1SZ8iMaYUtMbdUzoqtQmS3yS2yxreh81qgY9d3Kb8Go7xpfavuSX8Ox&#10;uYygzIhGuBm/LbUe2hckTo2ZkfwWm0e0lFk7w0bouMfmUl3VfzLos+9XnQdKe2XO/+/Al66TOZEv&#10;gc5L3vdLKoZrek6jvmv8jVDtXLN3ibavyTCXEt9PpLaVF7wX5U/FzeqhzxqJJa8fRgTW2qFirQ3U&#10;Bqk+hMQWHnSsNb40wlb9azjWdw1bZMCxcS9uiU1MTExMTExMTExMTExMTExMTBzBtT92x+89I9XK&#10;tKeClDbvaJLm5V0r0tiUJzWOu6yAVCvvVpFSpQwpiKZhVaalYaS8NrVLkGamvDpAS94o61APqXem&#10;dvXOGbzve/et9nSs+gN99iG9UP3laxvpYb5n7uqq/trccjZS1Jx/7SS9zL4tlSLl1bE6Lulw9vcu&#10;OGC95B0fkN6vDR23cyfNT5muUX1Y+bY3HmwDrKHvSU3UflIQta/21D/MUZ65q/+OO+7Y+Qt0HYk3&#10;7SfVUB9WZ+1v3/qHlEh5ZJUnDdg+pA7azhwdi/i0vWtR+1v61NIw/K+dr3rVqw77ZanTvvVzy22w&#10;UxnWRZ4SGOfVWG1pmGOCjlv5xmrjpO2khjpf9CjX0gDHBI3VymsvGNlMGYXtzF2+5Xt9Ohvx0LUT&#10;nXvjtvpbZlV7utbla39jZtTe0qqWs7XcrOVjjeHq7LxIA17zFftFnZzP+hw/2N6SzNpTPcSYPHtc&#10;vqVenIH2JZ3bsfoENPc06Dp23J57TbfuWtSfjeFl7CnfPegraDyjX3Qtis6dch75xpKp1KA+aWnY&#10;cu6ipXDdO6Y3g5ZxedYCSqXU2VT8+rBPCuPJVmt+6xp1fQtLSIBp86CypliD+nbpH7H0v2g5ScvZ&#10;OvfukZaQdC5N4W5pT8vuanOfMmYaOfPj2iTKtwTPJ9EgX52UPAP87jrC/8zP/MyOBz5ZBnDOiJZ0&#10;9Rzo2tUPPR/qt/Y15R70nDctH7guzKXleK4R9nAtk68fHJe+lioA4l/Qx9eez86FdmMA3piBr/3O&#10;l7FM42cPtSzOsgJ8YMkhevo9pWNxtoj6xLhCZ8vl3Kf0dV3gO6/6s/saOV8bG41/+gj109Y9Lpbj&#10;ul9qM+ge6TXasXh1LYiR7l9t4PMnP/nJOx6fe/4gbzke/JvefPkUs4994KXfHrSP7Wu3X/qEdm1D&#10;p6WU8N3jrvtyvo0f17EyOxtSZti1M66Ikz498K1vvnyq3W13Xu6j2+66XDvjBPmW173rnftYOner&#10;88JGS7TucT6vhz/sIm4Z13Kb2rPTn5i/GPXC/q5vz0Yjhr6UFALGfcjDLs4lxmo5bf3jNYi+xgZt&#10;7l/0dC2YM2B8S4fgW1bmmYA+S5PwGT9HAIgpS9t2du73LOv8GZ/1mTv+nuf+e+zjLs5efGMZLDot&#10;fWrM3PMe97ztEY+88DP7z3OYUr+P3a97+2JnS5ncLzxl7937/chcuzf1D/Z7naXN8xA/PCzXAmMG&#10;WNq2W999/LAu7rX6Chn3HTr1D7zXGvp6vYP3PGFevS64vqA8cqBz5HP3CzZAgPae8/pt6cNe342x&#10;6uRzY4Z29yNz9zsS89afbceW6/ZI9qDXbvheL1wv/GY815/189KHyIHOC/2OS7tncvWjx7OI8Vvq&#10;6NrBG7fI6/+uBfuiZ9cIrtFVuB3BJa1h1A4w5BgtZXAS1LbqZ8KlNdvat+9H/IiWaLt8xy0P1uSX&#10;GMnIl07FyJ5jtOb/Ud+2jzCSH1Flyp9KW9YF6nzlSyOZ8tXJWCXh50s6hlNkSm0/hjWZpa+2QD2l&#10;m0X1rOmsnfX3zdi/hS+1fYSlPVfJ+/mSRp+N9I9kRnxxTGZNf9u36F/2LWx3bx3bayO+1PZjvNhi&#10;/wjH5K8a90agnhEt0fbK1c9SZYqt/qmu6il/CkbjHrNBVGZpj1jqOcXOkc6in1/FlwpsbLvrdozW&#10;9AB0rZEofwzVvzbWMZ2n9F1C+WUfsey75pNRX1CZyl7F+34rRnM85rercCN91+ZyKpZjXaXnVHlA&#10;nyX17wB+n+e6z87O/06AKnPOC96L8kB7lrQWR1tpDdq1o9gGGrel6/TxIpv2A79/tX2IvexSfkvf&#10;NflS249hJC9fGrWPqPLloYNvy8fPSxLnK3Zd26HfQMcSh/bIlCozor3QBQ1AbFX+ur57NP6X/Jr8&#10;zWAX66FTUXvqZ/ml32+UimN+cB7Ls6XyI17UD+WXWNOz1FWM5NfawZr/Cue6Rktc3j6cmJiYmJiY&#10;mJiYmJiYmJiYmJgY4NqffsYfPetdKNO0AKlc3nXrXShSrbiLBUgbkyf9TF2kBJt2yRNPTNtquQ0p&#10;c6Z8kcJtOhevjksqIOlXgDQtecaVJ81MefpqZ+8Yktple+fVvqTJKUOqG33A2p06YXvnXttI/3O+&#10;vgLSC03Lq228ypv2BvCl+uvDPimMtDf7sI7qacpx+zJ3ZUhJde3rh9pGucSaTxhTvuN2vh23aDtp&#10;q9panY4JSEd3vWoPPlCeFNnGifobD51jy9mAekiztK9rBUhbdVzSFO07sqFzJD1beWJfG5brK8+a&#10;2rdj9Ult1dMyLscHLcEjJtXPnlK+fmiZDzrV1bVo2Rc61Nm141W+45K+bqyy1xyXOaqz86r/e0aZ&#10;8gpYL/XXTucHyrdcqKVAnFW1X7Sk66lPferB/pawdU81VivT8rHuzdrAfrSvZyTgLLVv/dO1qB9G&#10;MN0XVN4xATaos+tS3fVn7WwJWPWzL+xD7K2Ny1xES88Knuhkn5ZqNjZaTmX6Lujeb+lZ24vuzerv&#10;2uFPZRqrXtNAy0Ye97jHHfxQXy3jXxAzynAmyHMWKd8nsuFnZXqetCyre8SUacB+V75+s8wKUP7p&#10;WI2lpp3X/vqk51Ljp/a0FKjylSnvXlyi69n1MhUc1OaWVzR1vyVy1WOZGKidxjDjdyzT3YEp6Mi0&#10;zKdzb2lhnxrWp1y1nKTrW593jrXfdS5oaxldZdSPzZZIgI7lWtCv87Ukjb7EuTzXMnnnQt+m3PdJ&#10;c5wnorbRX/TJMh2r5XKWSgFjCX3uBfiWs3W92tcyB9q77j3HlAHGPDp7Jhhv9HXvwI/2TvtqP/It&#10;g+r5o694bRld93j3Ufuu7TX0Q/LKd17wPkEJOBfO7q5FzwpjFT/Zl3lbgsRY77vzQg/8e9+fEq29&#10;PYxr7NHXslN09ml0yAH6db3q516bymsnOjhjhTK8Gs/wb3vLxXx3Nluedo773Otyb2o/r54D9OW7&#10;AaB9rQSY13vv9/Wd52vlngL69vyb2G233+Mi9sjGcR+RUdMzfHQmOy9806ekdY6Nvfb1zEG35TbY&#10;3L2sfqAfGKsx0PPZOGSclik5d8byKZB8T3zeZ/yuHY/ms/2xgfwb9yWH6OlZqh86LmN6FuHD++33&#10;DvYe9uk5zxoAdDxoP18y6FxTxqqvnC/2WBZHmyVI+O+O/flJ6eIDPm7vN/ruS9vQaZxgi35Ap+3A&#10;2MY21521cI1YB89MdMoj0+/bfCYYQ8hjv7HKmK4746pnF7e5NqmTds+Q+nxpp/pphwBjuffxg9cp&#10;eH3beYHa77p3LNq0E9leU1x37HRfYINnAmO1LLfl7T1L3aeM41Ni0eMaIeMegddmZNxH2KnfkPW6&#10;U191LrRrf+cCOpY84H1xvg8uDyH5ou03yi+JSUDlKz/iofaVljJrVJnyS4cI2kc0QvWvoX1HPKge&#10;+RFVZok1mdIIx2y7CjfTt1iz9xgVo3Erv9XO9rmKlliTKVWmGNm2xc6t/AhbZG4VOtbauMfmW5yi&#10;h8OQ90sq1LHUWbmRTPml3mJNvhj1PWbrmp5jWJNH/xYS5W8GtX9Ja2f+jdhg3y18aYTRuKO+p9q5&#10;hSpf/lRq32Jk87L9Kj3FqG+p2Ornvl+jymxB+45oDVvXGTlJbOm7lK8ta7zvRdvXaCQzwsjmLXNZ&#10;omNdNW6xHMu+IyqW/lzDSH/5EY1kbhVulZ9LbS/v+2M41VeAPmsk4L0OLK8F1TPCmnxpJNP28qW2&#10;L/nae8x2aSRfviR2/uJ1z4vr+N2nF9hx9N/rWOpV9ym874+h9hRLm9do+d1NwI/sWaed2A5osR1c&#10;L3d3KpYzOcgs5Hbvl21H0LHkoUMM7F/vxlcm/Za0JtOxyo+oMjfDl46hMiN+LTaKfl6ZkTxYG6tU&#10;LHVukRFb+gLbT6X2HWFkT7HWfnnLeWJiYmJiYmJiYmJiYmJiYmJiYoBrX/H0Lzgjhck7TKReyfMq&#10;3ztYpEJxJxMcKzdThpRC08Ja3kUZiylZpCOazsWr6VOkaamTsezbO2LeVQVt9841GLW3tI3UQXlS&#10;4LQHG5UvTyqa43Ze+Md220BtIHXWsUg/U7589Vdny6NaqoCP5VtWU3lStfUnMtpAKYSpbC0hacpi&#10;y3Pajj7HbSzZBlru176sr7bxtBrT7EjjN9WvMUkKqDaQWq8u0kRtrx9IQXe+LQ0j9XpNT/3WeK6f&#10;6x9iRl59oPaTLu64+LkxL0+qoXrqq9rPHJWhtESbHQdQMuD72sxTQhyr617/d12wzff4QRnHB7Wn&#10;c0fWcTuXxiEp5c6ra0qaqDpZI3ltB+oAPWc6l6JtTddkXPV37qSk2qfzooTE9/hZ+0m1Vb7r+IpX&#10;vOKgt/qf9KQnHfrWty1n4+lX9unceTKIfbvu9Rvt+rxoKjJxpQz97Gv6K+CMsr02eJaD2lBfdS71&#10;J/N13OpZxolQB+jefOELX3gYj1Rh200VBsSGOokNeV9B51Vgs3JeB0D93DVlXqL6fQII6H6hnFO5&#10;lp51rM6lMsxF+LQp0PLMlmKZ3gxa7tSxuo71f8vcOlZTwYl/bevcW/5mGj9oiVPn0r3p04XAyM+m&#10;eYPRXNwroHuzpTq2gcZk59L2lnrVV12vwrIF0HUpWtpTX1W+c7FMAxtb4lFwrRGWRQBT7kH92f27&#10;BvxkaQB8S+q6drW5+juuvkVP7bTsgs/9LgC61l2L+qTrXhu6jt3vjYGee0VtUCf6tAH79S18y9nq&#10;89H1qza33T2LnvbtXJSvzNKe9tVX6Gh5iHsQvn7TP8u5tN2Yh9eH6HFfYKNPs+pYyHs2EnfGf9vp&#10;a1kifnrms5+148G1e17MBflf3cvDew60L7yllNjQ86f+P78K7l6vnf+n/cjrN/R37t2n9a3XWeb1&#10;zr3MXedn2Nv2c6T9ve+6LEm7x7XLdXQP8mr5CXx91TKo0Tnmfqyd8MpgZ8s2ew7zHlQedI7uCz7X&#10;Bmxz/9LuuMgbzx1r2d6Yb7wJ1tEyTGxxfYFxzrXCM6ryrMkznvXMHc+PsL8n+51sHoAOzzTm4vUO&#10;PT1vew7ok8pgP/0Bn3u9oE2fYGd9pQ+xoaXNfAbw9xOf8IQdf89znR//4IsYZtyPu99FSR06LZti&#10;L1JyDtBpmR72eCbXP4zjdZbY8Uym3T3OfF135uJZB2+sFrQ7r52d+zOcs9OSUtpd9/oHaA/yPnkN&#10;+41bPndfdO7sadeC88AnJDKvrm+v1/qZObp/0eO1FRs8MxnL+ES/33OQ9xqHnyxJY9yW1PkdjLF6&#10;LTOGaWu84SPAa8/V7h1l4D3T4EXniw3GHu397lQ92oYMfUDnLi56BDpToExjyhcjmfJr2DJWqe0j&#10;jORH7eVLbS+WNq+hMlvkwdq4pS3tN4Kb6buG0dxHfjjmn9omP6IRlvorf1XfJZS/GaqeJX8zGOnc&#10;wgvblu0fbpwaG8dipuhcrpqXn98Itf+SX8MW+0+dY+kYKjPiC9tLbS9f2oJjcxzpLC+2+kpUvvq3&#10;UPsscZVMxz3V5mKL304dayQ/6us4S+pnx7AmXzqGyrTPWvuIH9EWbOnX9mNy4Ji/eS/xZU4StFc/&#10;XwKhti3Rzyozar8KS5tPRcc6ZdxTUV+BEX8VTp3vrfLPVvu2oPqu4ktbcGy+1VO9bRfV4w0esSZf&#10;3IjPzzXu/tvx0S9fGmE5LpJj6VuH63x1zl9l541gpLPtI5ktuKov8yqJ5XzlS9dhERpXyg+wZstW&#10;LO1fw7L90rbYel37+lxKW2RKI/niRuZfPSN+hKvkt/pTHLNf/UsaXWev4kdUmSVf2F5q+xbe97cK&#10;d7uJNDExMTExMTExMTExMTExMTExscS1z/+kf/Osd6dIYZInLUqeVCvv2PVOFqllpj31iWz91zJ4&#10;+5IOtcZXpymCS1QPKWemXpE6Zn8/B6Rp+d67hoA0MPv6CipPSqHpZaSPYisglUu+/iHNTF2dC2mF&#10;+oJ0Mnn9BGoP7bVtTX/LozpfbFM/aYTypMbpU9IIHdt5ANL8TFnDTvVWP6mG9oFXf+2szvqHMeWr&#10;v3Mh7dl0SdIXtZN5KU/apOO2JLAlUb4CUklN7yO9UD9UZ8vZ2k7arbaRAmrfrm/HUhYg73vWzj48&#10;MUE/84Spxpi6WtpD6rXjdr59Qhzptco/4QlPOMyXddeGlqeRAirfsTov0i+VIT77mWg8E2/6DVnl&#10;u774c02P4wD9AXrmMI580b3fubTMrX5oHLYMqqUuTenHNttJAXW+PSv6pDlTTMErX/nKw9zwp31b&#10;Ska6rLbVN6zXmm95qpfx0LmzpsrQZrt7COAH2zuW8QgcE7RvxypqW3l8qy72nX1NFQbEvPL6ANQ/&#10;+hVUnlRt9bN/bW8JXteRtG11Np67N7t2lKPazlmnzo7V+bZUp087aoy1bKdlYuzZxoDj9slr3Rf1&#10;obEAOq+WtnVeLcfzdYnqNCUbVL6xZEo84PwUnHX2qQ+Zu31bctg5Vo9p2IDrgvL1ecvB2JuisU2J&#10;qFAHaIz1LOp8+4Qpn/QEKmPa/BItlWqc105T8YE2oLs+aSniE5/4xN0r83juc5+740HLE1784hfv&#10;eFD/+JQ3+vaJb0WfUlR7bIdvOZt+QGfL61rOZlwhW52Wb8BbnrBE/eZYwO8LoHHe0qqWz2gPfPvW&#10;z+xr0XigD2D8tfhctldn93f3l+307bxaXlRURp5XYwm+MV8Y5/UJaKmg5RLo8XyFd17wlq7A62d4&#10;58ucLBljrO7TtbkD1w499adlszu/3evS/gc/9KLcA+gR2j174XsudR31D+Mbq9jVkree4QIdlqXA&#10;d7/rW3Ra9gIcd9c35Wy//vaL/c4cP/j+y7VrCVv97PpiW9fR9YLXh9jA+QwY130Kv7avQddCoNM9&#10;Up/AGz/00wb0WSYD75mDfG32+lUePZZ90e5ciKmWVhmT6PPahLx2Mq7nCe1+B+C7zOMef3Fus9YP&#10;+vjLcrCP3cc/PuYnCADjur7It3TOGMYeYxV7XHd06h/aLd1C3n2Efp8UxpwsDSM2W3Ll/sL+x+5L&#10;um6/du7z/byY9xMff1HmBvQP/X7u535ux9eH2OO1DJ2NVcGcfvZnf3bH17fwfifETsu4GNN5Mfde&#10;g3rt4z3o2sHr2+rBZtcRf3tuM36vxcYwfd0vjUnWVH9ic6+hjX/BHOkP6h98YEkdY1l2x7WCv+MA&#10;8sYwvHPEBn3FvCyT3MVhvgcK/OQZ1bGQN67aF3nngv3uKWR6BgrW9xd/8Rf37y5R/axL9XtNxC7P&#10;QHH3k+McGLKkth/DmozBA3AK7yVRHlylpxi1H0P1y4+oMuVLbS8/miN85beg8mt9j411o3CcY+N+&#10;JHEzcwG3yn71lNq+lRdb5jWSWbavjVVq+xJbZApltq7LFp1F5U/tW9h3C1V+xB+brzKl4mbW8UZw&#10;M3qUH1FlTuU731P5EU6VX2LNzlvJixuZizS6hhZtH/EjbJF3Tss5jtqX/Br8/BTiCx+09tmSii1+&#10;KEb6yq9hNM7Ix8fkSwK+Nq3REm2vXNtFxzqG9q2u0hZcJbvFnqV/RH0FTuF9v8TInmX7KTpBZSpb&#10;foT2WaMPF6r/1PEqv7anAT6VxNL77dO+ojq2nKPH0L4lUX4LlnpKojxYmy901bm4Bcuxiuqp3rX2&#10;JS+2zmUNx3yyhnMv7rkL+eruWG2/ClttqM4RfwqYC+NJAn6kX750rL1o+0imuFH5UrGcozg23xHW&#10;5Euj9tJI5tT2JY3OvZtBdVXnWvuSas+abdLqTaSJiYmJiYmJiYmJiYmJiYmJiYni2h+74/eekaZI&#10;KhMg/YlUJsBdJkEKFqlYgLQx7uKDypO+ZeobaWzeNUTedCtSu+xLyhl3t0DLhUjHcuzKo1OedE3H&#10;5VV5bHRcUuOa7iZIcXTcZV/RsUg1VA+pZfLqAJ3LyG+krNu3Pi9qJylx6iI92PnWV/Uz+h2LcWwn&#10;/c++pOy6RkD9pDuaQte5d47403bSjJ1LwZiOyxzV3zWtD2l3DMoEtI0ntTF/QAqu8ypfe2hzXPQ5&#10;FumF+qp+IKVP+fqw6JpilzodHxCfojpYI/s2xiipsH9LxmpDy3BIKVQPseR8mXvHk+98a0PLSTp3&#10;xtK2zrGlW7wqz6t8y3m6FuoApEf6Hr4+Ea7zEtVfm4lT+Y5VOA6gZEOftMytPinfNW15FDG/5n/2&#10;lDrx/5p+4ta+jZ+W9nStO9+WcRHDytgGWs7WNeV8Vp7UXPmeAZzP9mVcoSyozsIUYlA9PRtIA1ZX&#10;zzzSxZVvCcnSTsftHEm3dgz8LHoOmNIMSI9XT/cjMvItrWrcVr9p58BxQNex5RuNk5anKQt4Wp/v&#10;63PSpJUnBtbQfdSyFKDOnr21x7Rn0Jj0OgBaztZyIcslQNeuvmpsVH9joDaM5sLZKCjjci6mjoNX&#10;v/rVe+76J+KZOg58Wg3o0+U+6ZM+ac9dP8faY/kYaDlbS7p++qd/es9dP9+iMVn9XffOqzFm2jxo&#10;mc/znve8HQ9M+6ffz//8zx947UTetHx4n5wFXAvkG+f6n3bT8uEpVxT6DZ1Pf/rTD7y+RV6fcA6+&#10;7GUv2/G0u17LcT0vl6ivGiem3zPuWho/YAxfu0Y9r3o96ry8LtPXUhTQ+C/vWKAxjy7RcUd7pHFi&#10;X3S7T+F7zeq49qVf/VYbOt/ux9qgbR0Lvmukfl57bgjkWwqhHsahpBdglyVm6Lb8Cv4tb7ssybzX&#10;x1zYyVjuF3jKvQF6LM3Y9d2v14fOecvKGNdSI/z07Gc/e8djZ6+D2slaWRKLP1772tfueMay1Atf&#10;Ut4OaDd+6Otc6PuG1+5La8+X6s6VdYRvbLiOzNHY7twZy73f9t1Y+3MD3qdeottyIfzTMxZdvjpW&#10;9TPHrpf7Ap2WTcH3zFEGvt89jJ+ljP4kxvUzwC8AGzyHma/y6Ov5z2fgHuf++4SHXz7p7xMf/agd&#10;z1j32tvD3vVcwlctAaO8HaDPM5yxvMbVBuLK62P7Im9cMa/6yusm7Z6xtDsXdD50rxOb77l/oh/7&#10;9WlPeeqOxwbjjbm86lWv2vHosVwavzXm10rDsNFSOMZtaapxiH5L/4B9WduWffF9A/B5S8lcl8o3&#10;/vGDe5ZxPZcY3/Nht3b7s4u+xhI86wd4bZx3vYxD9GgPMMaYu9cUxvFMwzZ1Mi+vWcj0LNJm9pYx&#10;3Dkir/87l8YJ9uu3ymCbexOd+p9245D5WY5He2PDGAPoBfjW766Mo5/Rz5wBtvfaB25HwYjAiD8F&#10;LgoY8WA0VvnC9lLbl/ypGOm5Gf7Dia1+HmFk8xa+GMmM+BGU2TKv0Ry3zN1xttIWbBl3ieqXH+nx&#10;86X8Foz6jqgyW/liS7t8qe3H+DXciP+vQnWO+CWusnlr31sB9alzxItTfVh59S2pn52KW+XzjwRG&#10;NpzKX4WtPinWxiot0fYRvwY/X1I/W9q8JnOM+LIGrX22pC1Y6zeiyhdb16Go3s5pxItTx9oaL9py&#10;I2hf+SVdhZvxYfnSCFv9cKP8iCpT3vc3guVcboX+Lf5Z6h61i+oc2TzqW5zc98i4a1jaOSIx4kc4&#10;773njqNz6dxOoWXfUzHSs9ZevtT2JX8Vlr4d6ZG/jnafXAAttm9F5eVLH0lcF1cb46121u6r2kuV&#10;OcZ7nSoBZZQDS5uXn98sTo2Z8ksaoZ9fJTuab6ntp+LU+R4j127JL+ny9tvExMTExMTExMTExMTE&#10;xMTExMQA1775d3/lGWmKpqmRAkrqEyANyxQxUu9MwyLFzvQmUhC900gqlHpIzzPFSh2ANCnuXoGW&#10;t5BqJb+8mybsBzpWdRbYa//yvFav0F5AKpepYy3VIR3XuZevftLYtKc6SaXzPalo+hkd6udz9ZCW&#10;pk/4BXvn2zKljktanfpJ45dv6R/p5c6rPuBJCk0BFJ0LaXDa2bHarj8Ac9TOZRmR8l07Uuu1jXRZ&#10;0w1Jy1QvvHGIDepBt3oaS6Qj6mf8Jk/aoTz264vynUt94pgAHY7buZTXT4ASHnXhB8dCp3x11mZS&#10;HB27ZTjEle3YrJ7GUnn8Y19iQ1+1hKelW+Xxj+hY2CBfdI9zVqifFFbnRWzajm/UQwqu4xLPtndd&#10;RrAf6LzcB0sYa8D4AuxxdXHuaYO2A/qqn3NJnrWTbwwQt9WjTPdLbcD/yqNfma5Fdba0ivWV50yz&#10;LynN8i1dJD7l8b861QFMOwfdF8Sn8o2xZTmb7VxTlC8oZVXelGBAWq+2UUoj3zVtSVpLh0yrBqQi&#10;O27T+D17QPdX461jVR5Z5RsbpiWDpnNznivfJ8E5J0Dsrfmn6Lo3HpqmXjsbV8SnqB98wg4glV3b&#10;6pO2tzSsqP7uL1PKlzANG3S9GmOU/gnTrUHTs2t/Sxte8pKX7LnrbbD8BHTtKmP5BnjKU56y5y7i&#10;UDz/+c/fc9evuyVX+MtSAmCZADDVHHBeAda19r/whS/cvdJueQLwqVKgfm4ZSGOv5Ql9OltLw1xb&#10;YEwux21pUkvJPv3TP33HA8s66GsaPPpe+tKX7vjqhLdsEx4Sngfod47w6odvaU+fiOQ6wre8kb0D&#10;aG+MdY/3/HFc5Lu+7Vu+Z758x4J3Py5t6J7tvtAPyLtH4NfKkcDyjBLGOX1rp+3INib1CfI9owTy&#10;9ZsytBsbtHlWoEeeOVl2Ub7zou+vv+PynNEPt5/b+/BHXsgzvnuTzz0D6dvyE/cstrm+zJvrDkBm&#10;rYQKPT6xa6nHayI2WCJaH56d9/3VX7l8cpnnFTL3+5gLmR2/v2bBdy87X9pd0+qHdy7I1ufGOeO2&#10;hMr9yPzcI/RVJz5peY7nOXO0RAt4fSR+fSLbbr32ew09lsmgp2eC+6jytHsOYKdnF33Vg28+5VM+&#10;ZcfXb8h7/qPH/XXtvO/H3Hf/veVc3if9gbv260vflj7pt9rMXPqkNmOjc+na4aueRZatdV5APfjQ&#10;dnjP2N1a72MMe+5/v4sz4Z73uOdtn5DyLvcgfXsdFHzu/qrfmK/nSW1gLGUA7wF+vS6G9zLEoPHf&#10;tSBGLKt0rgB79CftjA3oawwwpjEJ73lYecAcfDWe4fU58ugF1dP1KpbjtrRTeXj3IzKNQ+3nDGtp&#10;oXFCLLmn6Nv9qx7mZ0xi/yGez8dVHh5dgL5ex/Gt35H43O8V6LC0tj5BT8+xfn/jM4A9y59WuFs5&#10;G1jjS20vMEiUX+IqPcegfGnUPqLKj1D5Uj8bzXHL3EttP5UvHWu/GVTPFr5YkxnRSKY45ttTsTZW&#10;6SONLeNWZo0f7cERD9b0HOOLUfsW2LfU9iU/gjKl4tjci7W+x3DVWECZEX24UP2jsbbIiC0+PObb&#10;LdCGUttHPMTFc0ltr2z7FlvtvxV67HdMD6jcGlVmiTWZ0rH2W4Xq7BhrVJnimEw/+0hTxy+W678m&#10;fyqditowisctcXor53IzqI6r+C10s6ieLfxvNRyLDedVavsxrMlsiVVg31Lby2+hyhcje26O3zNL&#10;LD5Ys63U9mI07hLVVT03w4+wJl9q+5IfYU1+E+167LHwVelUqL8Y6Wn7iN+E9k05JHpKN4O1eR1D&#10;5Uf8qThFT+c74o9B/aVjWJMvnYqlndVzlc6bXes1nKLz4rbixMTExMTExMTExMTExMTExMTEEVz7&#10;q5//l85IfzIditQs73qRbmqqE+lPpi2S5tcUKOXbt2VBpH7xr8GAFCnHIr1K3lQ0QPqX76uf1DL1&#10;kMolj47a0HaB7drzvve+97oURlF50jVNWfvY+91vlzYLSL3+0J0XfV704hcdUtNIczXVrPaQlnb7&#10;/pf07zq7LFnate/trG22gZYCtdSlfq798OohjdBUv4/72I87t/+i70Me/JDb7nHPi7kwD+9kkzav&#10;LvysftI49Yu6AWmW6v+1c5/cue9LbLh2LSUjDVWe2FCmJU4tYSON1tRMnohh7JFmrJ9JWVQP8VCf&#10;y4/ihLIIx3oXNu/nxvqqk7Q9+c69a0c8y5MeqX7iwj7aC0gn1s+0H2TYLzvuevmWMWKv+hsP+KHr&#10;rv5f+eVf3j2NBHSslkTxxAH1Mxf1NyZ3Nu9j/l3vvizBa+zVhqK+qv/ZX8ZD167pqaRx6v+WdO0k&#10;9/KuIXAc0LKmpvpXj/MGozIx0nqVr0+Kjkv6qOM++lGPPuy7rl1L83pOmp4KSC22HfvlSV0mNRvc&#10;+cE7D/v3A+8/X98936eb1Q8tQ+sZwp5Vf8vZeLqKfNe6+6ux2nI/9q8yLd2qrxoz9RvlRcrZBkif&#10;1p6WGXasluk1rkjddyyeKmJf9rvtHas2d13YL7bXD6Txq6dlaJwh8i2loazYvtXpOQdayrQ7k/e8&#10;T5MBjeddCvee//j4pD4/HDLnePgjLkve3k+M7fmWhjFHYWr3MVhuAFq6VRsa/51v9Vt2AZwHaPlV&#10;y8EsjQE7P+xhKjuwFAU8iFTtvd6npjztnZH/xV/8xT13/VwsowDayXx+4sd//ILfvxdNm6+e+sqz&#10;EMijo/p9Yg6wzGQJ4xr43QS0PLC2meIOLIEBXXfjn349B5rW3hK55zznOTseuO709WlxoHO0ZAPe&#10;NHtQ+wX6PfPhV8vZzv/zOw7o3KvTa80uCs77i/rQawG2ySN5n5yljW3sEB/a68fbnpPo8XoE3/Oz&#10;47Z0omtUv+l/+HfK7/7/EvU/BJY6D/5B5oK7m0z3ZmOgvHNnHq4p41s+A5TBFselrfHWa3q/Dzj3&#10;2oZ+y9a4nj/1qRdPqkLWkqudf/alSdj7yle+csdjZ0uK9BUyb3nrRakX3927L7SncwQf3Lfffm5b&#10;93Xn23Itzys+Vz+8feHvtf9+soyfxoz6efX7DHx9KE9fz0bmaOkZ7Z7D6PApVPA+7Q7faBvy+qF9&#10;8Yn64Y1P7HHt0POwh+6f+nT+H3IAezzr4F0X9LtfsMfzn+8vLUNGDmCXfdHd737K0P7O9+yvEee2&#10;6UNsHK21c0HGeGMuyiNbf3pWYHOfUKmvOi/0uN+Zu9d91tlY3enUD9jwsIsSMGzHF4L+AHnjpDKM&#10;ZZkS7f1O2L6uC6+N28p88AP7mLnXZUka89U/jO81l3lbPlkb4N37jKXN5ZG5z73316Dz/66zYe9P&#10;ZDyj6Pv+9134/0N3fei2d79rH5Pnf3+rE2ArqB/gbQfGLZDneui+oM2ziL7YAbDRmCE2+mTGlhnS&#10;B9zjvN/H5UxzLmd3nd323vddXLOqs0C+3zFqv/bw6hyxwfMHX3WP6Fvkve7v/HOfi76XV4hLXFnO&#10;NsKaDIu6BfYtFcf0rMkfQ8eQjlm5Jn/+f9e33b6ntI2wmwsf70UqfzP8CGvyXfgRv8SanhGd/98l&#10;fwSV2cKPMJIf8Wvwc+hYPGxBxyq/BcpvsUHZY1S56uye2rq/yjeGbwW2nhVrWPYc2Vx+DTdigzpL&#10;bb+O5397fkTXyW/h968XfNsv+RFdpycYxcZNrdEGnUv9IztP4bdQ5W/GnlLbj+m8KTDOYqwlv/tc&#10;fo/rbOAjiRf77l8Peva4kblUzxZejPSPbNhqj3DM3bjhuSl7oLRfhbuNT599v+qpvrV26FSs9Vv6&#10;pjJr8jeCNZ1baIk1mdJIpu1D/uLtDqN4uc4/+9cdf47yazgWddf15fWInqK2geqRP0bn/3fSWId+&#10;QS3YYs8WLPUUV+nZ2vdm+ILxpJ0zeIkN8CM9/P/dNV5iqWeE6jxnLmgDlvpLovwS181lzx+jETbJ&#10;0rRvHsoElZEvbcFw7gv/VOcW/cpU7pifxVKmeqqvvGjP6tnCjzCy5yj4eC+i/JV99tgie51MxhJH&#10;51j5lb4jbPEVqG03yvseMGrbD5/zP/nILDFqF6fGAPx1tP9vDZf/hDIxMTExMTExMTExMTExMTEx&#10;MTHAte/6A994RpqTaU+kN3lHijQ2U/pawsarMgWytpPi1fQv75KR/md7S9s6LinojrW7C7ZvJ8VL&#10;Pb3rRl9BKpeftWSjZSPot49toH4onv70px/Sy7DZdLGXv/zlh/RonjZiWhht6nd+gNQ722uzcwWk&#10;nmoDKWr273wZZ83++rn66wfKW9Tf9Wr5DKUlzpEnK5kKiW3qIc3SlE3SFE0rJJXU+XR9W5bV+GGO&#10;2tMSM9IOlbmuROtXfuXA1/7GRu3sWNgoT8qltrFetrfExnFAfdtSspYLNY0Q37gGnQsp0O6p2k+a&#10;ovLEp+31P+n62qyfQNe6vqIsxbGqk3XRflLN1cmetd1URkA5oXpaiuIrqN+KrkvRNuxZ82HLrLpG&#10;XQv2rDyv8sSbcyE9WB8Rq/JdX+Zu345VflSuSCmHY/FkCv3Zkr2iZXr123Luyvg5IJ3bsdpeviVd&#10;xg5wDUHXsTY2TlrK1xir/6un5WZ+Duq32lmZ+o3zVvubftwytJ/5mZ85rB9+VhclsfbtmpIq79ic&#10;XeppGVTPDVL61dPyBEqZbGfdlefpG+rnuqD+lst1rbsWrKl6GpPsZeW7301dBvYD5bvvsFe+a81T&#10;vWyvPZQMr43rNRC0NKklAJ2LKe6g69i4aqnRKFa7LyxfAqaRA68/oLzXKGBaPrDEAHzap33anrtt&#10;F/+ic7TcAPj0Gebwmte8ZseDH/3RH91z15eb1Z76s2esc8d3o1K1lhm2lK8lYJ1v40R/g5ZJtn25&#10;jsJ4B12vpuW3DOd5z3vejgfGG+O84AUv2PHI+BQt2vvUHq41onZ2XrWnNusT9HStm67ftaj/G0uN&#10;t/a1VAf7K6Me2ru+Re1fKx8A9Bctr+D6KJw7c+xT7eqr7h0+E7aj06f28HnPQM8txnFc5BtLnYvx&#10;gB77wrdUTZ/Q3nNA25Dhe5RQD9A/yLhG8K47dloiSqxZzka7exx9zhEf+JRD+Je97GU7HlsaM4J1&#10;9smM6PRMQ57vAPLGBugZq/2VgW85m3OHb1mf64X9nkv01f/I69v2ZUxjA5tbhqY9vFpeBPgMcA5Z&#10;JoZursUAPcYMfS3lY9zuBeeO7eqHd48vbXbvoLNPjHKfwtc2n0TJmPL4x7VAT59m5Xx3/D6TovrJ&#10;PtUGXp1vgb9/4Rd+YcczP2MPe4wx9PlEP/S71rWZ+eJHef3GqyVg+Mq1Y06embRbLkeZ4yc+/PIJ&#10;a9CSB91H8ozvfOGdC/PyGlf/MHfLutHh/q0fWE+vF4yvfmR9Khn2u7+Y76H0+FzemGHcnic9J+kP&#10;WM+ew143uxag8i1l9ZxEv3NBj2tR+wvkjaXaD68f6NvYVidw3bHL62ZtwH5joDajR9CuD+nrHBnH&#10;s5p21w75njPaULCm+rnrW/tZH8//xo+4m1aMEOWXYJBOECzlK/Ph4K/CMftPheMuCadCbav8Mf4U&#10;bFmXLfPdokcb12zewm+B8qW2j3BMvp+ttW+Z+zGs6byV/FVQdtl31L7k13DMD1f13YKR/tFabJHf&#10;itp/1Vy22qOettum/r5fo8ps4Uuj9hGN5Jdoe+VOofbdgmNrepWeY2t0FU6VB9qzhSp/jBcje0Zz&#10;HPFgTf8SyoyoMiOecUtr+HC0j/gt0PblXE6lNSxtOSYr6COJY3rkS21fYiRTfgRlSm3fipG87aW2&#10;j3jfb8Ux346wNu6SL9ZkSm0f8SMaybR9K1/YXmr7Vn6Eq2RG63Ij63UKRjppL4mlvPMqbWkf8SPa&#10;gqVtN4rlfGtDbVqjrTLimG9HqJ6R3lNx0BMe+Pdc6SC7l/lw8iOqzDk3aN/GF2sypWOoTPu0vWj7&#10;qfwWrPUttb24mX006rtsH9kgP6LKlC+1fcmLU+dY+REv7n5ramJiYmJiYmJiYmJiYmJiYmJiYoFd&#10;ORslLaZhkSpm2hZpgaZGkdLk3S1SrUylIjVLnjQnZShNMv2ddC9To/qUN1Kt7Eu6lGltd9xxxyGd&#10;l19BlyelU9tI9TNFD33eIUOnMqSuyVeGuS7v1IHKVD9potr2xCc+8WBP50sKonOhdMI5ku5uihg+&#10;UL7jN+2NlF3HIkVNvncA8b/zIt1QO03tA6Qm2pc1VYZxHbulQNjoGKS3Kc/acTceUDbiGKSnOseW&#10;sLFG9u18bQPlWzrHuqu/5Tz4U9/6LwOA9D/7Ej/aWX92XqQCamfjpPbYBrDFsbBTf7YErGORiulY&#10;pJ6qq2VoyDhe/dyYbElabXva05528E/HIgbkuxa1Af8p0/IrUp3lO19ktBm/aQdpzOpsu+sD6pPq&#10;LNxDoGtKX/n6pHut7R3LNtCyrJaPcSbY7pkH6pPaTJzYt6VJ9Rvng/Itb6x++tlX/4HarL9B7S9P&#10;eaPjUlpln9pceWJMvnHS+CE+1cl+V49pw6BPbasfuo7tS+lZY1j5xklLJChD0AbSv+VZO/tSMqwN&#10;xLZ8yyE5E+S7LqTWq4f0bPvyuTIdtym7XVPiRL72c84I9ohjdVxiSb5r7TkK6h9kHKtlDuW1Fzgn&#10;YOkB6HWt+inNUH+foNRysz6BqOWBbW+MMa4yo6fOLeNTmMINGnuNq5b2dC4t50G/6PnQcrzuzT7l&#10;x5RyUD19Kgr7SLSki6cZCu0FXWvLLkB5nyQFnvWsZ+2568v3ao8lG8CSAWApBGgJXudbPa4L9jau&#10;LMFgndQJ39K5loBZ4ge6d1xf9GsDPNd6YQkDkGcsy/eI6xe96EU7HixjQ3SOrjt62Heicdgy1ZZu&#10;uXb0dV/De57xedelcYjcGro3jYfqgXfPdu6gNvRpfV3r5bVGdFzXl7Fco6W9vkem8vUn54O8tnEO&#10;+VQv2huf7hfaG/PuR/Rb0oWM5wC89lc/T0C7/8ddPsmoa7F2NnZc1vD1r3/9jqfdfY0NLQnpHlcP&#10;Ml7vajPgPaDv4fp+3uRTjZby51fEPXf9+SCPHvcC+jxb4C1rAq4LNlrOCe++YFxjA1+6F9BjuRky&#10;zh1Zy3vR/cmf/Mk7HugH1tySQOzt09yUrw95/dmf/dkdz15pySpyS9SH2KZv+Y7judE5orPnUvt2&#10;7r/ya5clfq4Fnz9+X67IuMYbOnpN0Qbm6DWCNvcRc3zxi1+849HhGYt/XJf2hbcMs3o4n4xP5uVa&#10;Y3O/b9x+14XfWAvlGbf7S9/S1/WtPYzrmmKP7fUnOtzjyBuf8P3up9947fns2cg4zrE2MF+/S9DX&#10;+GRcz2p0eNYh475gfO4zAHzzGZ/xGTu+MvjDktWuKbHU70jMH7CO+rPy2O/Zgn5jm7kYS9VJe8tI&#10;6QN47TVRHzJ+r0euXeXh9S28aw3vfMuj33lhW/XzGaht+Ntzm3bXDh2esfih6w6ufDpbP1trX6Jy&#10;a1ToqCUqj9FS31dmRMdwlXxtg5eWaP8125Zo+xq/hSo/4ke0xJrMcu5ibf5rUM+p2Kpf1OZSPxvx&#10;p44F1vQs+S1Y61tq+xJr7VvXqH3lb2RNy48wkmn7SEb4+TGq3JLfAuVHVJmiMqViy7rcrMyaDSP5&#10;Y3qKNZ1tX6JynoFtX/LFFpkR1uSPzUuMZNSnzjX9xc36sPwWjPqWL7bIFKfI+/lW+SXa/5S+W9a3&#10;qPyIH+Eq25b6RvJrbcfGr572HX2/KD/CSL78zUA91XXMP5Ut7xyX86zMjWKLz4+hMlfxpVH7kk5Z&#10;3xuZy1q7bbZv4dfQ9QVXyYMblt+/XiWPTWskygN1Lkks5a/EQvygbzeFu49Tuk7+RGDnmp5juioz&#10;oi1Y61cqjvmz8mu875cYrWlxM/4pXxqh9oxsO6annx3OxrRBa9g61ogv1mRKxXK+lWmfNToV1Q+t&#10;nZ8lsMaPaAuW8z0VHWuNL7V9yYulDWvyW2iJtlcOuvi2PzExMTExMTExMTExMTExMTExcQTX/vYX&#10;/ZUz0gJNeyKdyTQy0h1NZSM9yztRtHnHi5Qq06FI6zLdrWVopFGpn/Q8daLfsUxBBKR2m/pGqrlp&#10;r44DSOtVD2lmjts7caTGqZc0MHllATY6r86RvqZzkR7m2KTh2b8lVC0nabnZq1/96kPqW9P+sdm+&#10;+gaQNqZ+0h3RCxjL9upp2Re+tJ2UY+1nfNtrJ37VBtZRmZYpVb5lWaQ7qh/fKl9feVcYdL7wtvdJ&#10;Zy3BUwcgpVB/1lekaCpf/dVZENvqaYkc83buxhSwDVRn18hXwNzbR5DCqhzps87d8UHXlH2xtnbs&#10;C+fPntWe+px1cY4tPes+Zd3X/M9eKL9mJ2utPewRdZK+K++YoPN1T4ORTGODmJdvCmV9DrSnvscW&#10;37PWjten4OFD9bOvnTuya3Ps+tYnrIl66lvOQ3nmLl87TUkFXWvPPNB2nkChnZTW6ovqJM59z7rI&#10;mxYL1AGW8SBfmepkP8o3RZ+SKPuSEqzfPOMB55V9u46kJfu+JXuUzSr/kz/5k4d1tA20hI10+tot&#10;XvKSlxzsoTTP/u2LP+1rWi9gvytjGjbovFq2xjVOfuTzpqY3rrrWlW/8dL90X7B3hDpA0/JrM7Gk&#10;npaeNSa7Xt2/Lako+lSvlmh1v/iEEdDSP5/gA2qnZQugfNESrfI9ZxpvlmAAvquIprjXD/Vh25u6&#10;33EtOwL1m9cX5sxaiz7JjjJV0TLD+rA2UDoqHJe17LWSmBEdV98jb/zAN64sLwKuCzL6sDzQNnR3&#10;HftEHva4WNMPWkbnHOFbSqn9vLq/gXOnvfMV2MBZJ3redt+pB/nlmQzQbwkGcH2RN1bhXd9le8vo&#10;eiY0TvQJ82vpijxoPLRvz5/OpedY94Uy+KB2KsO4jW3H4vOuqbGKfEtjPFfRb3kFvE9WQsZ91L7Y&#10;4HdhcO97XvAjH8I3htEL0OnZBd9ytvZ1Lyx92POkcaL+orYhW587F2TudZ+LvYlMbXDPoptrBFja&#10;39JCZdD9jGc8Y8dXD7a7d+CNn9qG7Kd+6qfuePpqD+vJdRMQj5ZuMZZPxOOcs6QInfqfGFEePS1n&#10;Yw5L1OedFzFmWQ22+d2DufSJV64RMtrAOO/e69nh9otrHfH+6MSta0rf7hcIoL/nm7bVP4xlDKPP&#10;fYQ+z3P85nWHeXk2YrvnSf2AzMP2MrTf+f6LfYdv9SfjepbCayc2eHahx33XOfKqb6uTsXomu693&#10;NmSPex2k3bORcV0jxjXGGhvobkz2GkofsLRBoMNyNvbrc57znB1fPayPT1nFXs8T/O9a1B5sd+74&#10;oWes88Vv7l9sdI71ITo9Q/BPrxfOBXnXAn2WOta38N0LnrddX+bbcnvjv7bB9/ruuqPHGMaute91&#10;7Guv7+jpdQqslrOdiqWOJVVmyd8ocOga1L2kfjbiS20vOu6IB9W1pge0/Sp+C1X+w4Etc1/6YYRT&#10;bb5R+RFVZsmvYTSvY/Nd07+FKr/ki5HMVfzWNVqDOpY6l/wIp8qcyhcjmTW+1PZj/FU41c9L+dG4&#10;5a/CjcSt2Gr/yDb5UtuX/M1APSM6hqvkl+1rMsUxv430bOFHOFX+VGzRP5KRH1FlRqg/t8bkGpZ9&#10;rxr3KqCvOq7Sd7O2j8Ya8Ws45oO1vpXfasMII/lT+NKN4NS+lb+q79JXxUjPVfwWqvzNYqRTvtT2&#10;EV9qe/kttAUj/x9blxFOsWGLzqVMdV7FQ/xRCi15aYm2V+6q9iWt4dh826961trLl9q+5G8GaNiq&#10;hTleZUP9cCMxMMLauNfRoH0k3/Yt/IhG2OqHq/Qs0bHXqDLlR1SZEV9q+xJbZNZwzFfqKbX9I8mX&#10;2l5euryVPjExMTExMTExMTExMTExMTExMcC1v/5Hvu2MlCdTx0g3Nd2KNDN50hy5+w2UBb2bRnqw&#10;nyHvnSvStEypJM3MdCvSYk3zop3UKkDam+lW/Bq/6eDefQekcWob6YLKI6udpGk5VsvZiuosOi98&#10;YnpZdTCWfTv33Q/n7e95kx6mndjjHEfo09lI8dVvpNk7R2zTPtIXtan6GVebHR+QNqfNpDjqK9ZB&#10;nS1nQ1b5lo+1LIjx7Yse2xsDpA5qf32Fbe0r7ysg1VA9pNJpc/uWJ3W8YymPr7SNJz0Ze4d1Owef&#10;qwf/yXcu9VvjAf8rT+qgMi0DZB3l1QeIZ3W1JE0dgDivztv3et7Lup9dzOtd77zcR12j7q/Oq3PB&#10;t9pUnxftW52UHsi/933vve1s//QI00QB58yazs5xt257mXud88rX/7XtPvA77kJGtOSKJ91c54d9&#10;+0NTpkRaqTxpovZlL8gbL8A20BhgLupp7LF3ru35eybe3vXuy3Kzd77jsnSo9uzWdj8c+0idnA/G&#10;Um0jftTDfOVrJ35Wf/t61oKuV8slfuMdv3Gwp0/sahka8W/7LmZ23G23vX1QFkdsK8/5L8/aKfNz&#10;P/dzh3W0DfAkKeVJadaGruOP/uiPHubfEiqeKmXfR37iI2+7/dpF3zuR3cu01KulbS3t7NPr6v/6&#10;3BRo0H1B+rrytbnnkmMC5wdMnwa1k72vHp4QKm/qMmgpX8u4ur9qw4WGC3QdPWuBZSmgpVi1v/HW&#10;MkCeoiJf+T4FjD0l6s9e41pi1lIUr4fgIR9/HmP7k6N2lq+fmy7+65Yvndv6nsO+OLvtQ3dernXl&#10;u6dMRwct66ufa0PL3Hq+GVf4yzJA+JZ6FfVVY7J+rp31Vdd3VJKmHmx47Wtfu+MB5w/gc+cFb7wh&#10;b4kBqH8EMi1XcY7wo1Kjptw7d8Y1vR90DxqT6OweqU8sPQDICeXRb9kIsWO5Cu3dF13r7oWebW33&#10;unF2/rlzR7ZlQS0J7NpVj/7Bnu6jxvl977e3//wc7NOj9OFyXK8LzOnw5Kxz/tH7UlbGbLmNpXCM&#10;2RIJSokBMpYxMg+fAoZPjAHkn/bkp+x4gH2ic+na6fPqR6elQ+honB9KUc6vve9+191LdY5BPeg8&#10;lASe2/WQh16Wuli6ArSfV/c4vLFK34/d24MNnm/4xyczwnPOA9bqmfsnPKLZOGfulhOyLj7xDd+4&#10;Nxn/mc985o5nLNeXfekT1uhr6RZ9LVtuX+ZojCHPOQ+wwVjtfItl354Pa75Cp+XG2OyZgEz3uCVs&#10;O6ecjwEY64H7NaIvBJiXZxR6XFP8YGkttrXs3b6gMWDsMZb28Lk+h/ecRwd6hXpY00ftzxD0fNx9&#10;L+LhA+//wG2v/MVf3PH0s7wRnxgnO/l9LGGL5xhjed1ExrMLm9076NGf6PeaRby5LuWR9wxnLK8X&#10;nS/jemYu+zoW9njdR4/nOe3yrL/XIOz1CaHYDwFi7fnPf/6ORzdP5gX1A7z7FH9oD7x7BJu1bWmP&#10;fqPdcwN55gPwm9fBri8+0T+sr+dh/b+T3+vhB9Xbrp/xoWcafT2r0W85LdAeXut/15T5uo/Q4/4i&#10;Zv2ZAuZ43Z46x+WJuwfGbYELVWr7MT1r8kX7jvScaueSvwr2OyY/tGHRXF1X6RxhOVb13KjOW4mR&#10;PWt8qe3H0D6Vlz8WD+0jtX0rf6twqv6RDC22nkvs/tvxkd/CF7aPqDLlryP+2/OVKV9q+47f0xbs&#10;ZAd6Rqj+tb5bzhZl7bsFa+P2vyWuk5EPbcHWc1Jskj8ismYnxAVw+VSRUnGqzaB6RvwIB5kMS4/2&#10;lS+1fcSX2n4jvFj6R5lS27f485jMQS/8noDtp/Kltt8Mfyodi2Gx1m9HfHYhcsmf6/NzcJ38Snt5&#10;32/FjewPcatiofySRPWM+GKLbSPcjM03gva9ih9RZY6BT5Vo//Y9lR/hXGL3344f9L2K592BD10n&#10;s6G9tMSaDLQFlb2y342H5ALXK3Lc0hKHz8K3vbzvxa7PBbsqv5UXp+7fY/JrY5XaXr7U9iU/gjK7&#10;/+SP9Onna7KnzrE41rdY08O7Qzv/k6/MgEYyS6zJlCqzFWvyJ899A43kt6Lyp/IfDqBZ7aNx5Utt&#10;X/JbMOorL93tJtLExMTExMTExMTExMTExMTExMQS17760/7UGamDps2R5mTaEylYpl6RvkXqFiDN&#10;ybtS3En0biKpVsrsykb2ekg5Mw2reqqf1Dvlq5/UKeVJJ3Ms0krlSSEjzQqQymVf0r3W5Jv63hIn&#10;eO0h1U2fkNKpTPuqD3TuLWVCh/YgI0/Kt6mxjgmYhzKsi/MqX5naVr7rWJvbFz9rZ22or0yNA9ig&#10;fH1LX3nS4+RbusVTk0yPUwcgXVD7SMnTjq478aMdLQ0jNZrxAGUv8si4dqSR27e2/cIv/MIhPZGY&#10;1CeNn8r7ChwfVKb+1xZQv5EWqG2M41iUJNinKdP1YUuHWF/HNa0ROD6ozdi2ZudyfdXPuNrcvdy4&#10;agxUf8t8eJWvb2tnbfCcAMYLqEzPh+6p6q9/Wp5ZO5uWWd8iq0zL9KrnbuVae/micbUrZ9vznePI&#10;h8YIaLxR6uW6tLyxMYCd6qn+6uyeZY7yXZeWmBUtF+q82Kfa+oQnPGHVto5Fya3jtfyq509LvShn&#10;kHfvAva4Yz3vec872NB1+bEf+7HD2dLYoGRD+3sGNsaQUT/7Yk2+Pi9f+xlXNG775K+e1Y3/xmTX&#10;qCVpnLHy3YM8Gcc+plWDrq/p2aCllJwJoudSbcBmxzK1G5jaDTqXlknWJzzJVD3sBdG+7Fn7do3s&#10;B+rD6mkcdi+0XM4SHmCqOehat2TMEhtQ/fVbx6ptXfeWePSsawlVdRJjwr74oOvrGqHT+EVGX/Ha&#10;ddSXoHOxZIDPeVquaCmlZR3os2RgaU9LyfQtMpbhwNefPSf1PzItFaydyzgR2on9LSszVtGp/fBd&#10;X/0GLHkAjW39xqslMPTTb8A1xT+WdDFWn4bT2HCvobNjOV/6toSnfuj1onHrmYlOfUvfjqvfsJ8y&#10;YYC8a4f9fXKT5WDIj8rTuqYtCeEaIe9TlpDXJ9j1ghe8YMfTbpkJY33SIy7Gwgb3Anzjbe17BTKe&#10;CZWHZwxR+fq2aPlP9zjvfa2M5wyyT37axRPNag/j1371MN+WpTgv1tZyG3zF+Qno53rRt2e7a824&#10;nr3IWF6HbZZhImMcVj92rpVxocfzCr773XGxTfvh19aFffzsZz97xzPHtfJV+jIGQMY4hLe0B7gu&#10;124/90n8/0mPuXyK6Lmy3QvzMlbR3f2uzfjDJ80h3/j3fCaefRJZfQj8jo+8MtjTEmb3L3M0fvDJ&#10;Y/YlRbTf+x4X8/rAue5Xv+piXdDt3Osr9LV0SzvxlfNlLsozV/c+7dqPfs8c1tNzDN69ybjuF+Zo&#10;3C59AgFs6P7lPcAGz1J4/bOcyxrPuMYe14p/8S/+xY4n3n/mZ35mx+NDY4NXrxG1jdeul7HavoCx&#10;Bf7ytfu612h10s+9if6W7+m3pZ3OEaiHV9eRvl4vKl97ePUazdoZM8gYA9jjtYDY82wH2FRcXiEH&#10;oIOdtvBrcFHEWt9S20/FcqxTMOp7qs4t813yN4qONeJvFms2l9o+4kttX/IjrMmXtqLya3xpS/sx&#10;fg03si6n6C+UXVI/u1X8iCpzDCP5Eb8Fo763gi+N2kuVuVn+VIz0lF/DzZ4h6h9RZbacY8u+W9A+&#10;7TviT4H91vSM+FNxih4/X5Mvv4Zja73W1zbb5besYzHSM2ofofJb6Nh8xVq/UrHUN5Lfwl+FY369&#10;UZ3FFp2lm8GWdRjJbOkL1mwe0Vas9S0tZdZQ+2+GX2LNhiV/ChjrKj3HbBv1lb8ZKo75ZA2nyi9R&#10;G2pT20fYIiNGdm6xvzIjfitq81X2bxn3mD2jscqfhOvVH/SUTsWtsnmppzhFDxjJj/hbjWNzWcOp&#10;PjxGRdvWPu+4N+J/+dKNtF+FU/1TvtT2LThlHa+8iTQxMTExMTExMTExMTExMTExMXHtS5/6+dc9&#10;nc0UKUBamulZpNUpQ5oU6U4AGe9a9e4VqV/e9SJF3HRA0iblK28aG2g7qW7aRCqdPGlYypEGZsoX&#10;KVjaVhlSuJwLvO2kuzl2edLJnG/v4HW+tRlZZUgX1B7S8Jwv7eokJdL0st4d1HZAPz9r6j6v8rWn&#10;88Jvztc2gF3V6XjKgq57x6p8504KnGNUntR3UwCf/vSnH3hSQO3/8pe//JAuSbvjEif6irRw/dkS&#10;HkrAWGNAeaB8/dwntdU/pAEbS8SPOpmjwC7tUTfoupQvWiaJfmVaztZ1ef3rX38YozHAky+UbylH&#10;n75X/7N2ovprf2OGfa3OlreQvqgPGcv1Yo3s2z3e+OzcSXO1L+327VqQSuqcGVe+a12ftG9Lkzp3&#10;UrK1v2vEmirfkp/6gfNQnjRR50I6tz5374LGTPWU9wwAtgH1AfykPZVx/UF9Trt892Pnpe2g9tR+&#10;zoo1H7Zkr+PqV9AnqXHWyTdWW6rW9ercTQsH7E1lOPPlO0eg/q7X0572tEOs1AbOCn1RP5DuK88T&#10;ZJQxrRewB9XJeaJ8fdXSpJbbdF5t735peaBtoGUsjY2O2/K6lrP5lBbA3O1b/aaXg8an6e6gpRC1&#10;s+nNlDaov+UYTeMvTFMHjSWf4APqt6Ly3Rfli8ZM481rEahPmi7uE0kAMSPq26bxN2b0B6jN5Wtb&#10;96PArpaxdL0aS7W/Pq+MpSvYVdsK29FnPMD7xCX4lrM1Dn1aEzq6dh3LvYUe44rPfcIUvOU5yPTM&#10;L29pANAG5LtGytPeEjPL2ZbyLQPp+laPsbHs67WVdktg6OdTq9DpWuMDSwngfbIeqD8bSx2r1xr9&#10;Wf3YoM1th18rLVy2qxMdxj86fXoUn/dJW8Y/MpZjwKsfviUblqWwX3mSJmBPcHYBdFq+hO2vfOUr&#10;dzx26ucPne/jV7/yImZ2NqTcyThf2tNzzDl27su+lnIA9xTtkLw64Xv+dC2633mSLKDt8U+6KPdj&#10;XNcau1r2Yjt6uu6OhbxlLIzZMsnGpNcR+MZSbXa+lVna77wY17NlaWf7yiNTn/TsdV7o1P+cPZ4z&#10;I5+AxrntnPGWQ7Yd2Qc86OIsZcwnPfXi6X7I+LRe+upD7FzzCTItr/Oagn7nhV+Nc2S6r10X/Npy&#10;tj6dzXiDrzxPExa3749V/POud1yeh64XfbsuXUd9ju0t49VOZHsdZAxf1cl6GgM7G3KGdK1do9qA&#10;fK9HjVVtIwYsLafN8jp8pd8qDw8B9PtdhXF8qiC2e/Zil/HPq+c2OmzHXs+xjovNrvuS14flgT4E&#10;fObrmh7GbTmbc8Rm7UGfcUI/14K+zgUfWqZa/+Abfs4FYGPP835/UL72YKf2i4sVPoIOfirad43f&#10;QpW/GSwnLto+4m8WnU/nchVf+kjjVoy7tH+NP+bnNflj/Kmwb6ntS34Nfr6kfjbiS20vX2r7kj8V&#10;Iz0jfg1+vqR+tuTXsIwB5UttX/IjKFMatZcqc4wvbB9RZY5hJF/+KtzKs2uEkW3lxc2cq7dSXttG&#10;VJnfTIzsKX8qRnpO5YstMmu4VfFwM3rAKTYXV/XbYgsy1SNfWqLtlVtrX/IjjOTlS21f8sVI5iq+&#10;tETbr+JLbd/Cj6gyW/k1jGLj1Fheylw17hZsGXeEkf3H7FzjS8N26EQc+g74UttHfKntS/5WYLQu&#10;N7NeW7B1HU/Bzdh8qh+G7bfukXvX+WGNL7X9GH8lYv6xdTlF56k+BKOxRvwWKD+ikUxRm2/EPyMZ&#10;+RFVZgtf+nCh+kf8zeLKm0gTExMTExMTExMTExMTExMTExO7p7ORLuVdKVLLTL0i/UuedC5T08oj&#10;790+UqPkKVExLYy0T1PZSAmzvXcJ0acN5UkdNN1tVM5G2pspXx0Xe7SfvqbZkTpuO23qqT0tiXKu&#10;gLRnbah/CtIg7dMnhY30tOyiZSOko8l3jbQL1AZSCp1j16J9ScvUjo5VP6BHnaS+ybsOoPqdBzAN&#10;HjzrWc86pISSuizP3LWz5WzoUWdLaeC1ub5iTbWNONEO5qV8507ZjuO6JoD4VMZXgJ3qJy2ytqm/&#10;pVikGso7DiA11DUjVh2786WcTfvbThqhOmtb0dgmFV+bSXGUVzeoT1pqR8w7Vkv8Ws5mOiugTEAZ&#10;+qqHFFnlKQFbs81+gDPB9+jUV/Wz/UDL2Zp+WZk77rjj4OfqR8a+LVUzXRmQWqw8c1GGElT3AGnP&#10;tneNiAf9UJ2Nh5audF2KxmT3VPWM+lZ//dP97itApz7puVp/Mhf7tKSL802+JQPsR/VQ8iBfm+vn&#10;9q08TwLSDuLcdmLEcauz5WmeN6AyXaOeM6T1qr9lYqRSy7fUq3NsyVj3iP2WqEx93rPdaxrAfmXK&#10;L0tQ5UnbXtPZJ46Vr8yI7/n/jGc84zBW5961Y71ES5xM+weuP+gTf3rOF22rbT3P0bnWt2i8dS1q&#10;W8vuTCMH7i/m2ZKxxpglFaDtXVPLbYA+A8s9K0xTB5ZLgJFtlHgLy8SAY+GjnlH6kHafnAXvk7OA&#10;ZRdAnejj+iW6Ft2Da6Wd9LUkB4xKyeq3lk7oK2TYy/Jdu85LGWA7Nlj+AK+dyBtj8N37nknI6/OO&#10;i+2f8imfsuM7Lv0s0YJ/2ctetuPR01ji+5UoX392Loyxhu7ZlqMqX/vh60/OSXnLImon9nftGqv6&#10;Bz9YloIvfWobvuf7IUDG8lj6uXfgLR3Chvvf72LPMqf/66d+ascj0zJY9xo6a3/3mrYxF9ca3rlg&#10;p6V8ne/SP41PCCDTa7TtwLWj7b6u3fnH98j13XhDDyScF7ZbCgRvGSa85+1O/35fwzf+2949ZYwx&#10;pvqXfT1nygPnW/2gNtc244S5ep60HRuMW/jq8axGvvvdvYlMS/waP/e892WJ7u33ujyjru3XkbHU&#10;X9vwgddK+uo3eNeUsSy7g/eJY6Dr6Hc5Xi2tRb/nBn29DjJv9wJR1LX4mHtd2ICdD3rARakROr0u&#10;oMfYQI/nKrbwmbx+JpZ7vhX9/ulc8HPjsGeIPqwM7fKMed267OeFDV6X6xPGtzSYdvc16H5xbzI+&#10;f1cCxurclUGPJVqM6zoiY7x1rRnHEr/lfCF5fQu0rfrRqT/R45lMP/cIn3veAv2DvOuFjT27Oi/t&#10;ZD/xdxBgHsYGspZRsyZeg7ChZ7vriP291jgvcTuTAryu8TeDNT06/EawtW/H3WKDMiOqzDF+DR1r&#10;NO6IL7V9C1/a0l6+1PatGPWVL7X9GC+OxcCafLHV/6fCvqfSqG/bl3xxlcwxXxVrfYutPh/xI2yR&#10;WcPWeQnHcaxbxY9wqvwIt0rPGm52L4zky58K+5bafipOjZPimA3yp+6v0hJtP5XfglHfU/gRVWbJ&#10;r6F+O3WNRn2P6dGe0rH2U9B+azq2zm+t7zEoXzrWXrS9cmvt5UvHMJIvX6zJlNp+Kl/aisqP+C1Y&#10;61va0n4M7bNGlSnv+w8Xju3LNXuOQRmkDnyoMiO+1PZT+VLbT8V1HjlyPFylf8uZt0Tb12SOrV2x&#10;pqfU9mJLPCz7XIVlvy38GrbGqvwxEqfqXPLiOi15g/5RX3nfX4WRbNvlRzSSGeFYjK1hJN92+JKA&#10;rz0j/laj45ZA+RtF5zjCaO6ltp+Cy38GnJiYmJiYmJiYmJiYmJiYmJiYGODa1z7vS85IgfLuE+lS&#10;3tki7Ym0JkCKlTKkScmTVqU86U/KI0MaFOidLVLmTIdqSRTpVsqRKqlMS5CQVz+pXLaTFmgqJGmH&#10;potV/1KP7U3NKk86mWlknTvphaaU1QbSwrStPulcSIFThlQ623lVf3nG1Yf4TZ7UMvmO2xK5+pNU&#10;Ovn27TqiQ5tbwkZ629ocWzrXsXwFPCHLdEBSl011bVyRVmcqbUG6o/qxV731G9BmUkCd+3J97cu4&#10;XRf90NKtojpJNdTmzpd4057GtjEISCO0nVTMrp32EFeO1fbCz8HjH//4Q3y2PPCNb3zjQa6lWNXH&#10;3LW/ZVP1s/0Ace77+pN0U+fVM4S1U74lbNjVdRHuXVA9nW9jpGvVeCa+7Fs9rJEytNlOnGtP9VQe&#10;3ypD2qc2dV71YeOKV9trv+eHUKY+qc76pz7kVd50WdA47xPxak/TU4lb2znDladkT77rzpN0nGPL&#10;x0x/BX3iW8s0Ovf2bYmc/QDlkPq5fP1ZdN3dH6Bzr28rY4oy+NRP/dTDHGtbQbmQtrYUbrmOa8B+&#10;5d27oHzXuvPVB6Bz4WyUpwxQWE4CTMsHns2g86sN9afp3+DTPu3TDu2sy5ofOH/k+8S9+tk20DKl&#10;xmRt6Lm6XF/RuYz4XhOL7qOuXcdqDPeMqg0tZyjvmLyupeWDlgjVV12vpz71qXvu+vXtnF7ykpfs&#10;udsOT0Bbok+laco9T1OVN2bgLQti3fpkOq47Qhtod315tewIvk9Yq3xLroxDPu/cOd+Ea1HbWAfL&#10;8UDPn7XrCOO6p+C5/orutcZA5Y1bbPAJPui2nA0Qz4B+PskOXh+Cxo860a980bFA+9LHV3mg32iz&#10;FAI09vQP+t1r8JZI0Ldz98xHptcU9wV2aSfjGKu08x0GdC7ottQFvmVQD3ngRayi+2UvfemOJ0be&#10;9IaL2MOexsNa3AJjCfn6xLFYZ+OHdsuC4BtL597dvZ5/o+D/LnDedOeHLuZOO2Pv+PPXe93nctx3&#10;etadf3yv/fUdGb4/CK/7yLsu+KQlJy2rcV3wbdeiNhjD8P1eoQzo+db9whgA/T03RMdF1thgjVre&#10;qw2NB/S4Rp0jejwH2k5fy51YT0sjgX5gHp57tL3z3Rc+39nzy5dn1/sT8/6Ngm+e8pSLJ7hhr6VA&#10;jOteYL5eIxjrNa95zY7n/Hj+85+/4wFyvrq+2GxpJ/vMp49hp3uTOPfMxLbb974mrtzt2Pawj7+I&#10;c3jLoLDHc4M17FMgXTNejQFsaCmcNnSOyNu3MthpCR7trhF8S/x6TnrmoL/XnZ457lNkPD/p17Ju&#10;fYvf3MvMffSkQsfCV2sxXJuNd1AbmK/X9M4FyNNunNPXda8NjOW1Bp2eM+jwPKw8Mp5R5WsDYxnD&#10;+M+yXPal1/T2ZU1e8IIX7Hj85LzqT3T32trvYOBQzjYCnytzKi+6GOWLUfsSa/pvFtV5Cl8qtsxx&#10;63yL0bin8KW2f7j4EdbkS1tR+VP6KnuMKncjGOkpX4zaR6j8iB/hFPkbidURRuOWvwrH7FnT89Fm&#10;/zGM9LT9ZvjC9lLbj+Eq+S0+X8qoZwttwY3YUNzouKDy7X9Ve6kyxVJmCyq/hR9hJH8qfzMY6TyV&#10;F7YdozUQOyPZNb60pX0r2r99y48wkh/xH26Mxr1V/BZcJT86M7acN0s4VqntS36EkUzbb0ZmhFHf&#10;Ef/RhpGdm/j9f0f5Qd8DTg+ZIdbGKrW9fKntS74YyYz4W43lXhuNK18qlu6vzI3yvl9iy3eNTTz/&#10;W2tf8Fuw1nfZf4vMKeh1E4z4G0X9fCNxcgpGa3psrddwqnxxI31PnWvl5aXLf76YmJiYmJiYmJiY&#10;mJiYmJiYmJgY4NqXPe0Pn5GeZFoYr95xKkipUqY8qVGmD5KKTIoWoF30ThkpZKZ5kWbnZ9VJKpcy&#10;pFSpnzZtI03RVM7Kk3pnaldt6Fi8yqsbVIYSBtO2SF9UP2lg6iWdT74lRaSoqbfzbakIvzZvuh5p&#10;ZMozX2W6FqRuag/zdY7otC8lNtqDb2xnHH1bHn3q51Xe9D+AHu3pWKTcO1/KHNRJX+VJgbP9aU97&#10;2iEtr+vYMi77gVe84hWHVFrWVD2kfeo39KmHp8NoN6mV2tbyotrjmgDKCvQnutVZPaSdaydt2lr9&#10;pAzK1588ecTxKkP86E/iR77lbF2L+odyG1NRSR/1s/qzMdn5tuxFW0DXuqVepjWC+qf+bNwSG86l&#10;+lsmhp3KNA75XL7jmhoN/Bw0NsqP7Gx7/VmftJQG32onKcH6s2tXtM34Ba4JINbU37Tz8u3bFHeg&#10;3Z4HoKVhjKUM6anaxKvt6FSeNGb90/I3nkan3Y1D0rDdL9XTJ3P5ukTPwK7vyP/o1H6eOCbfeGiZ&#10;VX3lOQHKqxs4b9D0fs5b5XrOtAynJVpdr6Zbd9+1VMdUfDA6b0k1lh/Ff0s4sV++8pQV214/dC6N&#10;z9rD3rFvS4Se+9znHto5q7VzVM5GeZ28afBCPR3X1HdgejYYrW/RPVg4DqierldLzKq/sVreOYGu&#10;tfsDWJ4DtA1b+gSW7mVLGIBPlgFr9tPGtVU4F+xivwjWaAn6Nm3e+IevHyxnAD6xCDh3XluW5fcy&#10;2luW4hPc0K+ejgu67mtlgOgxTuDrT88BeMtkkDF1H777ovPyuwkYxaF7hDPDUjV0dn29PmCDZS9A&#10;O5H3HEDGcwCdls+g42d/9md3PP1e+MIX7njgnqVv41agv2eRoL02uC71G1AG1A/11VqcY39jr3Ps&#10;PlIP8pZawOsHxne94Gun5Wy0v3W/R/DVq1/16h1PeZmxh7wxvOON8/OxRuWZ+g1ePzOWcUh7Sx2d&#10;O3qYg+hZKpBxj6Pzl/flP+g8/za544G+Qt59gQx95Hv+qJPxOxdl0CNqJ6/GPPPoOeAaMabxj5/d&#10;4+h3XYA2dx3BdfPNE7LWrmVtxx7XqHPBBkt9icGW6vy+3/f7dnz9wHq+6EUv2vF3nvf9pTdfPk3y&#10;Pe+/GAud2kbflrO5x2m3lAl7e/Y6d2w/jHW+/n0apnGFvDGDbyxhK4+v3DvoaWmz/tz558EX60WJ&#10;233ufREn2Kk9jOnTOdHjGYWM69u13un8hMs96D7Cz55jyGsDOvUb58Sb9/P90HnfX3/HxfX9Ltbu&#10;PZfXAtcRG33aGjob56wHqB8AcoD53u++l9+TmQ9AXv3MxbOIduOq/u9aM6579q7z8d/5G5dnjuPS&#10;zxjYzfdtF+WZ6Ol107PRfqDrUp5x9TPz7jnTuXg+Y6NnI7xnVOcC6A+wxX1NzPITBIC+jsU+/omf&#10;+Ikdjw3qVAdgzd2PjNXzH1yefAPoyBFVZsnfDNZ0ltp+I7hVfW9Uj/1uVM9a31KD4FZC/UustX+4&#10;bChG9oxQefktVPkl/9GGkZ1b+BvFsbX+SI51CrRlzbZT+NKNoH1HekYyN8qPqDJL/mZwMzq3yFfm&#10;VvE3gy06bS+1fckXo3bh50vqZzeCkZ5T+TX4+VKm+33Eb8Gob8fdQsXa56XKjPhS28v7foljPhjp&#10;WWtf8ldhOe6pfSt/Fe/7NZwqP8KaniVfjGTKiy1rNKLKFMd0noqrxjqGtb6lLTh5Lov42VWOXTUU&#10;snv52rdGW1H5Nb7U9i3Y6pM1/aW2b+G30FZU/qq+ne+WuS9lRmPJ826tfSu/hpGdtJ+i50Zw0Ll/&#10;Pab/VN+C6lzjl3T+fxd0IXTgD58P+BEtZcQ269f1t7186bw1/Lr81nLCm+FPxc30Fcdio/rlpStv&#10;Ik1MTExMTExMTExMTExMTExMTFz7iqd/wRmpU96FIqVJnjRB079IZzKNiVQxeV69Q0XqmH1JZTcd&#10;llfbSYdSnjSp9hWkePm+d8dIG6M/6FikZ5UX1d8yIlK/5J0fQId6kLFv7a+vKq8+UNuQdy7lSefW&#10;hy2nwm/OgRREeXyuDGl18qb/gc6lJXUtvSF9Tb4grdE51G+db3WSHqc8r8o3fmizHZuVJz1PW2sL&#10;qXS+75qSmmk7aeqmVDYeKJfo2gvSax2LtEb1kCqpfl8BTwwx3ZCxXCNSQ43nl770pYcU1aLr2HG7&#10;RygJ0X7GsZ2nCWg/TztyLNJiXeOWg1FSpJ6uESUM9u0cSZd1LvYDLXcyLRPQbt/KFMhrv6+AWPJ9&#10;y2G0C+A/9XetywP56scW27sO5UlFdr7sffvjK0Ec2u6ag+rpXOpPYkme82qNb1li92D9QLqp+il7&#10;dH2rp2VutZMzwb6dS9euZZJd3/ZtKQdnjvI8jc7Yq8+JPe0kJtf807GKzotUbXlSo+U5o+RNRQY9&#10;W0jrlaccTxvYX9pWv3XczncU8+oAjZ+2szf1VUv5+jS32tZ9Wts6x+5NdQPW0b7qA6buAz8HlSlf&#10;mcY5/hE9R2tnx/qcz/mcg15TrEFLsVrmU992D45sbgz0ulbb6quuUedS/S0fa7tPyQE8eVB0LEsD&#10;gE9+AbXZdHfAfEX93LFM6Qe1p2P1CWsdy7WgrbxPKYLXb+j+6Z/+6R0Pmt5/xx137HjQ2O46rpX4&#10;oZPvKvL1SUtdGtsdl7NOtASmMWYpDfpbLtf4MT7rB7A8N0T93L3fMwFdANnGkqVM+OmZz3zmjkfG&#10;EgBQvv43BtjTLeuzNIZr1Wd/9mfv+OpEnnMY0K6f6WspCuhcWpKwVhICvDaCztczBx4S3YMt57Fs&#10;BL7+r9+q0zWt/ei2nAc4F/pZ+krfw348N+uuPX9d+zkaY5aBsF7d+x/Yxw/lNvoHeWOJeLEcqfrR&#10;03JO+gDk+/QrfYV8Y1vb0Plr+5IfePcLvH6rfzouvP4H2kbf6ofku1/o76u2EQt9Spp7HP9bsgTf&#10;J6z5HQZ51wudvV7UP5ZllQf1lecnvLG0jAHHRcbY4zrguYrtPoUKef3D/vMspbTtzW/d76N95glY&#10;6u/e5Anggs8Ac2lpdsdyzzK/xoBj8aoe9FuaR/t973dRmvTBD3zw8JRVdMqj80EPuIhteMvN4C1f&#10;AurHhz6Zjjl2b+p/xr33fS/PwMudf2kzfn7UYy7sxGZjkhKwd+zPHHzwr9++vy6cj/u+fTkbNhif&#10;Oz2fuPfn+UAfuuvifGZfeu1jvj7xk/EbYw/42Mvzx3jb+STx8PCHXdjGGrm/PnRu26/96r5U9ry9&#10;pan4BaDzXvuzEb7+gQBz/NX9dx7sud/9L+xBtvHPnH11LHivBaD65dmvrjV+blmuMo1toG3Admzz&#10;OxJ6LEkDzpd457slqJ3o8DsMY7of2V/dC+BuT2dT+RqQPUaVKV9aYtS+BVf1Xc5F+VLbj/EjjORv&#10;FS+OrUtxlZ4Rtugf+XOJtfat9hfVs6bzGEZ9y2/Brepb2F5q+5Iv1tpvZWystd9sbKzpBCOZU/kR&#10;tsifIlNq+43wxUjmRvlS23+z+NKxdnEs3pQfxVup7afyW2wof6r8ki9sL7V9xJfafjPovEb8VtS+&#10;NarMMV58OGzYQlfhmJ9G+kb8CGsyjNV2+VLby5duBqO5H/NJURtqU9uLtq/JbB13hDWdS2yRWcMx&#10;26pzxBej9hGUP6XPGqpjxK/hZtaF3z4q1sYd0V7ogoKtNgx1DlCZEb8Fo77lC9vXPhP9/Fbzvt8K&#10;/L+mZwnb1z5bQ2UPfeH3/13XHjoVS/uL6h3JFOcSB9vWsHXvHMbifxvGFVt346X+i9dj/HXEf3v+&#10;Otugm8BBT/jS+f/tvLocZenDg/yCH2EkX/4qHIsfUZkRgfJr2DLf0hLLzy//6WliYmJiYmJiYmJi&#10;YmJiYmJiYmKAa1/+KX/kjPQq706RxiRPKpQpcaT2mUpFmqU8aVJrd6tIf2rqlSBtWJ3oty+pU6Zh&#10;kRpqyhftpKQB+ilPqipjA++IAdtAS9LKk5Il377YWT8IUrxMTStIM3M8yhZMHWPe6iQF1BRJUpGd&#10;V0u6lBW+J+3QcbtGtZ80P/2pnwBpdcrUh6SuObfq7FqgX50F81C+Y9WG2ta1aJx0rPqq/m9fxrK9&#10;cVUbSHf3PfaokzRRdbX9TW9602FdWvLTsruWpPVJbaRZ6sPGJPvCvuVJs1QPqbamZnbur3zlKw/2&#10;kHYrTzqx4/Ypb+XVAfp0tpbPEJ/aQFqp7fihfhTEj/aTsqt8ZRm3Ywti276k18oXLUfSH0AbQeOz&#10;Kdndi3yuDO3ypPg6Lmm36u2+aHkgsC9r7Rgdt3FCSqd98bd9W9JVnlf5Pkmh9rB3ROVbelZfrdkO&#10;WhpW+1t6xjksX392rSlp8bOWF7Vvy/HYm/KUyWhfn2JW23wFIxvK9/zxrAWWLQDS8rWhvuIMt2/9&#10;XD2ck8oQA/I9u4qWsLWkizPHueMH+zJH5ZtS3jXqGQXk64euO+eMMp4ZoKnaa7aD7mV1g5b2ND2+&#10;fm4stXypJQ+cLcLUaFB7es7XhmVs+5kp8aDnZ2OverrWnIGi50zLtfpErY7Vp+1Y4gHqw8abpV6g&#10;MWYZFLCEAdSe+rDlbJ7rzLM6y6+VXeAPS6hA/d+ystrQseqT+tYSHtpca/iW1TQmbUdnS3Iab7Wn&#10;pUPuF3S2dK76TblHpuVvna8lQkB5Pl+LQ157LhXud/p2XzgWfRs/6qFd3wK/Dy7hWiDf8rTKN96M&#10;c2Tqk54zXdP6pHutQNcS9Ou4XUdLOZZ21ufuF/QYt4zfcjPnjs88N9DpOUnfnkvaySvnpHCOvHaP&#10;d784FjZYDoMez094bUBP5yuYE0+LBsjrc+Qt0aK961I4L2R6lrpe2ObZhb3d4/oZX3luoKdx6/pi&#10;j3uNNucC73cS+jouOvQnfMvunAs6jQf4rnVjsjHfdYTklYdvDHTvt8xTPfUJ83ve856345mXexx7&#10;+ZkI0PnS1/MNna41a+o5j4yxQV/XFBnPefie286Lvo095iDcC9VfsLavec1rDrxnOGeV5Yf0dS/A&#10;Nz71OeO8412XfjNmsOTs8hjYPbkQIH8ogz3//J77/cLrIz/pclzLo3Zr4X4/n58zxAfda42r97zj&#10;wp7KMK5PRoO37JEnshkbzF1/7vgHXZbyOfezu87Piv3Zy5jGLfyvv/2idKvtO/tzVqPL15YNPvDB&#10;+/PhnJwL/Ac/dBnbrjsof5A/90+vC8YAssQWQNa4Yo7GRmXQc1jH8MzFkuGuNf3cm+jpNVcg417e&#10;rcV+r9Fe/y9j9W5Xjwb5zQJjj1FllvzNYIv+8sWofQTlR1SZJS+O+bx9xdY1Go1b/lRs6VuZLfLF&#10;qG/5LRj1HfGivh3xH0lsGXcpc9UcP5LY6reRzeVHuFH5UttH2OrnU/hS22+E34KbkV/re2x91+QL&#10;P19SP/vN4m9k342wpv9GcKN6ttpZjMYqf6OoPVvj55RxlV3ru8aXTsHI9g+Xv8t/OIH9o3HLb8Gt&#10;7lu6WVTPSKftpWLLWi9l1vTcSlT/iB9hTb50I2jfEX8qRnrkfX8VRn2vai9VZitGfcuPcKvky98o&#10;tp51o3FHfDFqX0PtObbvTuWLU2RKbT/Gb4HypbbfMlznwqvXeilxlW2b1mj/erf2EX/x9uaxmIz6&#10;UX8Yq+3792JN5iPBn4qRnqt46W43kSYmJiYmJiYmJiYmJiYmJiYmJpa49sVP/vfOTKkC8N4d7F1C&#10;Upq8E0X6mWlVpD/Jk+qkDE8eMQWKtEN1jfSQRqgdLfvilbQsQGqiqWak29lOaqLtpLSpsyU5jOW4&#10;tYFX+aIlbC2FqDwppswZkJpuWp62gJZNtUyvc6dN/aQI2l99AJ+spcOSyqgN6gakq6mftDTnQhr2&#10;2ry61ozvHOsrIE+KqX1Ik9PmloO5/qC2Oz6gr/Lt27k7P9BYaqkXpUbytZ80afu3/JBxlXnFK15x&#10;8B2pgNpXH3a++FMeHeop3zUlXVb/POUpTzn4pXOndEj7SY02/ZE5ag9phMq3TK9x3rh1fNC+pCgr&#10;Q0w6rmMC0mW1uXNBVp41XWtnHfVDy526jsSz4yKjbU2Vb6y2nMdXUJ83xtBje+fOGSLPGeUcKUlQ&#10;vnPBJ/L1W+dSP1Sm5WzdCx2rqHxliFv57ouWKtQ/pFXLdy+0xKz6OXuVNxUWLPea82Kv2d6SwCc9&#10;6UkH/v/P3r/FWrtc55nY/jePOtty223JbYrimZvcPIkiJUtyDobcHSDpdAc2kiBAt9MXQQdJjFyl&#10;kU4uO8ld7hM0kL4N4M5lLhIYEdK2BYkiJZ7PFElJPki2ztaB3OSf9cw1n/k/f+2qOb+51vo32cH3&#10;bpXWu2qOGjVq1Kj65l4cY38//uM/fuK8zdCxLQGjXFQbak9Lybg/HYtt9jdt23GAs+bvLWFuCnF9&#10;Um4qO2h5mnEKnB+09KC+4g2P6nz7299+4o0B3r7hurDNsZUxNkH1N/aK2tzYqB/8Cfq8AH7W8qWW&#10;FzWNueUk+EHbSLmXs++iqf4t4bTcAPT+sdwA9Hyd0uxv0L2rbaZtA0sPQN+S07ti5c/6sLHRM1I9&#10;9a320qc9cO5/ef2sDYzrvH1TGzEgGhuN7frQkhzQWC3qZ88raOmfZQvY5lmAW2oBn5VygHLtp8+5&#10;GKud9FviB//gBz944t57yH/qU5868Za2uRb6u97ur2VT6Gw89Cw0xpwX+VO5xI1+y5for86uq28n&#10;1Db27Z3vfOeBA32CXz/60Y8eOPdC32DVO6F7VDC3MDawwTsGNFb5TChf+0coP8rUtnLXi6ylN6Bj&#10;u++Nw9rfvTD2+Hz2NjHkLQMpB+pH3nMH9x7DLssnGcvzFOA/9xH52qY9nDnPKfKNPb/PIO/ZRE/v&#10;pcp4t9QG5rRci3jkzbPC/UW35xG7fLsic/FsBejp2numjEP01QbvFnhjqRxdAJlCX4F+r+t57Ly9&#10;99SF7pZJVt47mb1zH/nO/uEPf/jAmd+ziU8scWV+7zR84Bsq8aF+Y92eR/T7nCLWeKYD7DGGuT94&#10;MzLoXNjgXKylzwLjFv39PuNdhD2WDMO965C3HAn9lneh037849k58D998ixw38GjVz/ZI95aB9Bv&#10;zKDz0atuz+zzNz+/J89WY4D1/tExZhjrfmGbz2V85Xlhfb/1tSdvM2SMePXzt/ag270GvFkNsHfu&#10;Kf5704/d7h1zafNL33zpuX9xfB4xp9+L6P+9472KPz1f8D888sYwfvItcq+9id83/viTN5nyZkfA&#10;2H/xL2/LHg9+OJaAgcY5fgSsyziH907WD9iAXsC6jD10VKf+BOpBZ0s+nYux6ALo8LzQ17va+GH+&#10;UznhTb/z8lM/iye7FxwC57jo++Ch9bSdQ2VWfIUtMkXlV/xaPJSe7xTuY/9qbPkMPfxbMdN/Fz0z&#10;PJSeYqtO19LW/pGvsJJ/KF6sZMqfNVbz3ocXM5m2Ee1f8WtxrZ5XSn7VKrOVf6ewsudZ8rat2CJf&#10;mfvwLVjJt38lU6zkZ7ztrjh3H1f3iq+wkpe3tb+obc/iWbQVl+wsRjtXY+X+fg1mekZePGuZ8i24&#10;j/xq7Eymrf1bMRvb1v5zWMlv4VugfFv7R/4ssJrrGj62on0z7u+XcJ+xxaVxW+/VGe5zJ49NXHsv&#10;ncNK/lr+UFjpbP8TfvvT/hke8llzaS6gTBv1Zif+gKjOFb+Erf5Z6Wz/tbxYyVzDbdM/Iu3YsWPH&#10;jh07duzYsWPHjh07duzYUTz6O2/8249JV/KvTIUpVaCclCZTr0jPM02qZTWkCps21zeC8dO/xpFG&#10;5dj2I296Filb9rcUhVQrddKvHtJE5S1HGuF6uxbstZ90RtLBQG2jT8481SNvmhkpheoh9XE2tiV4&#10;pD6aOkban/KkMrpe1wdIT+3vglQ97XAcQKf24OPZGkdoJygXpBVqf+Oh/aTVqb8+adkRaXKO7dvE&#10;Wo5Eqp7rItXTtZFCbD/rcq7uKWmf6iTl1dS9T3ziE6fUyZaVaSPgc3W2H6j/nIyoDX3DWks8SCd2&#10;PCnZ2tN4GP2mf+izv2mr+ND++r8lgehW/5ve9KaTbf4EXVfLJMuBerDLeRuH9gF8ov3+BKQEaxv7&#10;q379B+hzrpY7tUSuZ5P4lP/Yj/3YaW2UIKm3YztXzy/p69rGWdO2lmI1Fb/oGpvO2vTd+oT7TZvr&#10;N+cB9X3t6d61fK+loy1/a6lOUZ3cvXLuK22iTEOdXSPlAOrvPcMZ774I9l39LftqSVFjyZRysCql&#10;VMc5tAwB+x3bfWm/+w/Q77rwszJvectbTtw0b8B9rjxnR64sMN0d1J/tx2bHUmIj79lvSVr93LLE&#10;xmrvipaicM/Y3zeL9dzx5ko596q86+1bt1o21bIsbBMtcyivHywZAKb3g5aNjGsX9a02gu57521/&#10;5dWDj1qq5r7Tbyo+6NlvLLW8pWVNlenaTV8HlpUxtuU8q5K3novGDPe/aPx4n6DfN9bBLRlgjS0d&#10;qp08v0R9bukH8qbZwy1nAy0ls0wS3nI/xgD6XRd9zsVP7nxAv3uBfH3lW5lAy0y0Dcz2BT3eIczf&#10;Mijjk/v353/+5w+cfnWi42Mf+9iBM/Zzn/vcgYP6Tc5cNPkK+mSENtc/5SOcY5R3f8v5XN+yXkqb&#10;hXpYY0sgV7HduYxPuCUefG5ZIrp9RqDP8i5gzDPWEhu4Y8sZa+kQdrqn6FcP/Z475HsWeq61GXnv&#10;WGz23mPexnb313nxoXca549nimA8qM3Mb/zUP90XoJ+xzWcovOVsNOFeYE9L/7wb4ZYIAf2Ajd69&#10;6JAjr0+Yt2dQvyHf56Zx0rkqwzjK6gG+4lk8Anv0GzKWs2Gv5WOs6Rd/8RcPHP2W8PDvDL2X9Alj&#10;+a4C2MP637HlzN91ea82Tog17xB4n1k9a33WaA9+6nPh8fEaYO96F33/Dz15PlrOxvNHH4KbbzaH&#10;n7x37RvH+H+Zbcf7H53aw5p6No3tb730red+93jHYqdnFhNf8+onz6DG9u8f9bM+44e9eNc7bkuD&#10;2Xe/q7AX/+y3npwFny8tZ8PPxi36/zi+Yj0AnX/tR2514pM3veXNB45dz9+sE3zjm9947jeOZ3/c&#10;I/cUdC3uLz7hd8Dn/vsoa3Qs/eXqYayAsx655w7Y37HEjvtSNPb4jsN3OcCeet/ih373A7cRN6AT&#10;XotLY7v4YuyvnhVfYYvMCh27hT8U1Nl2DpXpmPavUJkV34Jr5cV4AFao/hUv7L82xtq+k6gNW/gW&#10;rMbelbe1/xxfYSV/Hy7sG/u3xNs4dsbb2r8F52yYofJbx97VthErPZf4Fj/fhX83Qbtmdn6neLGS&#10;WfEVVjLtfwjethWVv5bfFTN9bVv6i2vPSlv7V1jdH1vvki1Y2TPjbe0/h5W83N/FTGbF286hMlvk&#10;V5jpaWv/yO+Dlc4Zb2v/Q/G2c6hMx8z6z/H/uuC72f6VbSterGTKi5XMim/BtfIzjHdmdT6E/meB&#10;8ZZf2Tzl/N+p//bnLV9Dmbb2j1ycs3MLrpUvtoytzBb5a7HSX74Fq7Ez3lZc891g+kekHTt27Nix&#10;Y8eOHTt27NixY8eOHTuKR//uj/43H5PeZBocqUv+VYpUK/8iVd5SGlLXTLdqaRXpl/aT6myKFSlT&#10;6ql8U79IczX1jZQqOel5pn91XtICtb+8f2FrihewvyV15S1n69rpl7fsiNS4ygtS4pwLrm31IW9s&#10;MZXNPkCqtmsn3VT9rFG57h3+sL9lUNoLupby7ov6ADaL8soXtY00XXnnIuXPlEH2dOY33oCAj0Df&#10;fMc+qoc1qqf2dO/qN/bXtZHCqk7SUNWDbTN73AdgjIDylnW0XKg2FKTaGsMtNaqfO7YlRV/84hdP&#10;NpOe7VhSPZ23ZZLl6NRO0vJdZ9dLyrS2tbyrtpFuPbOt54JUVedCRk6KuzazL8ZJS0W4N5QvGlfs&#10;y2wtLb2xvAJwL9nfcifuE9dYHxbIKt/1UgIpr838lONzgZ2zdbUUq6W7wP7eYz1rXUt9wr0kH8+j&#10;6L7U/71Pam/1GyOgZXddL/60v+VF1W8aLagPuR/kxLu8MdwU4vqQMhw5+9OxomU+pvED7lXH1if4&#10;UDSu+lzovpBiLeeOl9eGpp2z58p0LtOJgencoKWIlMPIe6YoM5S31IsSDOVJ+ZZ3j1pyWJ3EgPAe&#10;Au2v/sa8bxoC5d1T38AFTDsHjQH8LJqe3XI5n6ugMd+SpeqxTAD0rDU2GjPeYfjFuxGuD+E+x+CW&#10;0rCGlkTVb5Y8INO19z5wLmS0De7bheCm8cO1GU4T6hztbAlb96ix1/JSY5ix9UPvh66xe+H5rTzc&#10;0jPgvNju3sEtqQCNQzl6BGu1TI9+S4rQYylQ9YOWn/CMEJ595Ptmrvrc9TLWsjXi5Sd/8icPnP43&#10;vOENB85Y/QBvyZ5lBaA+1wb0NG57l9bnxirwecVY2siZdwXnQtazA689LTez/Ip+44359TnomWqc&#10;N356lp2XNVGKLtx34ovvSIC1tNyyfqj93rfY1tIq7UFP9RsnyFe/euCNE2XQZzwj4xqrH65PkKHJ&#10;e1/Zj7x7jW3eLczVGPb+Ae5jx7KW3hU9U4LzbbkTMj7L4I1PddYGfF8b1M+8p7Km45qEetDvfVib&#10;kXeP6lu4zwXmbRlXyy2VwRZLLLn7jR/0GM+s3TOLDdgN8Ln7i10tR+1d17vR+xY9NIC+rrfc5xFj&#10;1YNtPRfKMCff6wDyr3397Vzsuffqq1/z6uf+jeOz8uBz2g2Ix35P+Nbj2zViw7/+s1v/11fY/IfH&#10;+x/9fZNgS4ZPcXIj/6d/fHtHYa/3Gza86tGTffTsMNfvTJ5lzPXjb7hdC9x94fva1379trQQ/drJ&#10;G97+8PeflFsyB0Dnt7NH+pDY+KEfuH2O46t/8/i8oJTN5zuyfTubdy+63SPAHP40hpHxDOLzltke&#10;9uMGyDcGXDs+Vw/z9swKdDTeWA+gz2cZY9XDPD6/4H6X6J4Say11B09u6yNcgIv4buCiDgIr+fL7&#10;4Bqdo21i1Q/U2db+EVtktmCl5668rf1b+bVY6dnCHwpb9G+RKVbyK/5QWOls/334Cltkiso/C34t&#10;toy9Vv+18kXHrvhdoY6ZzvItuCT/kPf8tfJbsNJZLs7d/1uw0r/iK6zkt/D7YKVzC19hJb+FX4Ky&#10;Y1uhn2/hM9w3Ru6Da+wEK/lnwbdgNfZavsJK5tqx95EvL1Yy5cVKpnwLVmPLi5VM+X2w0rnizxqr&#10;eVd8hS0yK9xn7CVwX1X/K8mLLTLi3HeKov0rvsK18tdipb98hZX8fx35s8BVcyWWxif3Ss+z4Ftw&#10;17HXfCd52R+RduzYsWPHjh07duzYsWPHjh07duwY8ei/9yP/jcek1ZnaRVqVf60iZcq/SJH2JCfN&#10;THlSBE3HJGVX3n7SFE1bJE3KFEDkTbFqeRqpWcqQEm86F6nLppphg3aSniXXLsCc6iHFbfbXta4F&#10;rj1Nre/YVX99pQ7QlLbaRsqrv7/nPe85pe61vIu325imBlwjqaGOdc4R3S/8IK//9SXoXyjr29rZ&#10;fuxkDtCxpJL6O2UF+qJ68KE2kDKnHaTgGiekzSlPqVf9qP6WUykLunZSOrWTeex3HGjJDHrUj+1y&#10;Plemfuhedy5SjrWp87Kf8pahlfcMcjblHfu1r33t5DfGOtfIHYs/5aRcun7OlDbTr35S/bWnZXct&#10;F0KH8n4O6LO/5YHcA3J1APcc1Ib6jfvBMaQfu8bGduciRdP+lllxLzm2czFWXtsaz5R46JPeOS1n&#10;6x6ZVg3qc9L49XnjBz9rG2VQ8q6lZXQ9E9wJ2sO5UJ655P4c0fUWjUPvJ1CbOxclAPL6vGvpPraM&#10;q3a2fKwx3FJE/QdIV9YnlhKAlpLVh8S88o0B7kZ5fYus/dxp6jRFH7RcC52i54U7Qd4yHPrsZ72i&#10;vLHU0raWof3qr/7qaV1Ane9973tPvGnq3CGO7d5ZegMq7+fg4x//+Ol39xZ0v7yfQM9XfVju24jA&#10;b/7mb57k+8wtWtZRm/sGImxTf8vHxj0S1Vn7W6Zh+jdonHhGmK9xaNkCaEmU5Q/AuRjbffdupL96&#10;et82lkzdB+1vuY1j4cbS2F/9LRXUV+yH5xSuf8b+xqOc/pYH9iyb3g+6L945jD2VRdzw7gW/C+2n&#10;z37W1VR84wS79BuyjQ33i7H1v35jbMuyXBfyrmX0rWcZ3niwH52WFcAtq4F3Hy3PgfcusoyFtTRu&#10;V2D8iPoSVKZ+aJx7dhjr91bOX9/01DV6/yPfO597GIz9njVsaZnSu971rgMH+hz9vp0N7llAZ+On&#10;3z0sC0K++9g1akNlALoA9viWKNbes2OcM7Zlp9XTeO65YIxwLqA9zNVntMB+72d4n91Ffa4NcH0F&#10;lOm6kPHuglePNjOvvoX3juV3UD2M81lQnQU2eE/CG3v6szqR8T7BZ/znMgDzu7/INx74HXQssJ/9&#10;aQy7Xn56TpHpXnd/e0d1f/UJ82obvD7k9xHocO3lyH7P9936h7X7di3m/0t/5XYfDzqPsQHXtm8/&#10;/vZz38i+/Ok3bs8jfvJuof/Pj3uEfuOfWPNeqvzNgp97/hjC9Ld09GbCw4+uF/1/dIwH/KlvD+t6&#10;7e1dxFzGAzp/71/dlgbDT2XC3/r2c392jGfWaMzAX587zXN3863suedvPjvwm5+v+54n/n/98ax9&#10;C5/8+ZNSMmMDGe+i9vNT/djsfYi//Q6DTM+Ud+nBz8f7EO5zijV65wPmBvind5d7OvrWucZ4di7u&#10;FUuG2d9+PwEvj8QbYISGvFK8bdXfVpmt/FljNe+1fAu2yFdmxYuVzHeKX4uVHrkH+a6Y6TzHi1X/&#10;taieZ8G3YDV2xtvaP/IVVvJ35W0rNE7uEjPV/53i12DrGh9iLnDNWGWV7++z/mfN29o/8vtgpfMa&#10;7u9iJnMXLu5yRmZ6zqHy8rb2n+PXwHFj24ItspW5K29r/0Pyh8YqRu5yv87wUHpGbPFJZbZwcc7m&#10;mfyIysx423c7HsrO6plxf38IzPSXt7X/vryYybS1v7yt/ef4dxuetZ3qbDuHyqz4tVjpkbe1f8Xb&#10;2j/ya3EfPcozomO38Ouw7b498btMsQGzudraP2LVvwVbxlbmErdN/4i0Y8eOHTt27NixY8eOHTt2&#10;7NixY0fx6L//1//bj0lROqVtPf8k/ds0J0DKlCCdlZQoQAoW4wFpTqZMkaZl6iTpZ45vyQ8pVerh&#10;v6xumizpcKaCqQ+QWulYUohNc9RewOf+LzykgZGuBUgjdGxlsN3xBz8c7WGcMsyjnupkTZf+F7B+&#10;7jhQH5JWrQ/xuWMo5eseCFJJ9ctrX3Pjp+PySW9zjo4jLU2d+EGuPwD69AN7p22k/MnZk5l/6k8+&#10;Vw/xYAxQtqDNLQcjxVE7SOE2TqqTlDzn7VooT3CsfQA71d9SCOJQ/9QPxQ98/w/cnIHbsaxdPa4D&#10;tFSnfiAlnjcAgFfFn+4tIMWUtxOA1yX+638gJ93duRs/tZ9zpDx7J8fO549vO3jd658ui1MXqZ76&#10;sOWBLZnkbLp33Qv0qZOYtJ/UX/vrf9aufmLbvSaF0v6Wa6kPtAyNEpt+JpjLsYe9OK7r4J8DuxmL&#10;nqNPfvt3fvsk35I0oP31LWnA7kXvDex3jfaBxgk+V4Y4dy5+2s95cV2UXch7z3BeHNs0b9cKuhbS&#10;+B1bm3nbgvrry567A4608YO8nDfUKN8SJEr/1EsMy1mjY2t/7Ww/bxJRnhR09fSe/PrXv35ar2m6&#10;oOVsxFXtrA/t7xlf3e2UHKqzJVS1oaV5jZ+WHBL/ouVXvLVQma6l8dO7ouWEX/jCF042+BPwdiTl&#10;GwNf+tKXDj9B0+z7Nq7e1U07t8QGdL/wifL4U25KOeAs23/Y3+Pp/OZLT/a05YFdY+O8ZTUt5/Gt&#10;W8BxgH0XLVkypRy01KI+bFmH9xZrcI/gLSfxvgSuFVgGhV1NQVcnaFy91mfHjQ770dcyqE9/+tNH&#10;dht7ouV7+p+xLYPqXte3la9PWvqhf+DOBe/b07qupvebNg++T/2DbfoKNM3eNcK7L0/Fg2V3N820&#10;/HG9xgx6Wu5EE5VRD7zfrxo/ReXLOcuiJRW9B37w+FYgykl8+xtjLXNDvvFWO/U53DIQVtR5GS8a&#10;q696/vYOvPHC7SB50HuyPp+Vb3BfWz4D9FVlRsxKcoB2YnvL2V544YUDB/qTWPa8wy1XRKexzfz1&#10;iWeZ/t5prot5exba73c81us5xV7Xjp3GNvZ8+ctfPnDssdwJ3nLUl755PDs3W6Wfu+/MpT3wxkPR&#10;cz3+ewGoH+B/crwbv33D//R4vtipbxzlb4w4PYdB46c+Eeh0LtZYn/OZcI30aSe8d4jAn54XuG+T&#10;RN5nGXP1TYudS/uxszbrw+pEtntnqR3cEi3GGtuMtQycdXSvHdt5sUv/gG+9dLtf/HuIOmsb/HX8&#10;e98N6iv0ex/S775TpvZ933+rh73y7LCuH/gLT56b/DsLYFzP4J8dS9jw3uMn2/oEN/YY//zk3/UA&#10;+l0jNp7urpv22lc9iRnBXP/6j15+9g/7dtw7+k+xdGPnH/3BrT/bz/d7nykH+xNvz33r9pnFHnWv&#10;vze+pR1wM+VLOS8vfft4jpB59fGexP/fehKfzCfUg0zvZPeFz/UbXHtq82HtRyDTO8p9R/fv/e5t&#10;iV/v6sP+5hnKOgFjR71CzljPI3bxNnPRN9mB508K+Bll32lgl7Y9a77CSn7GV+1adHPP4aSf/7vj&#10;XPdF573WhtXYFX/FcDPdyoYt/IbctgFbZK6B+tS54ocbezLVSr78Wsz0tLX/oXhb+0d+Q27bgR/b&#10;M8LKhi28WMmUz3D1HXKGP2tfbcHKtleKt7X/HL8WKz0rXsxk2tq/FdfK3wtMc5yq8854W/tXvO2h&#10;UH0z7u9bcfa8omvQ/0rzZw7mmcx7LxsYt3Hs1vtyC+5lc4GKo5rqvFo/slfJHxsof8a4el3fAYxx&#10;UpufBa//7W9rf3lb+1e87fjBbTvHF6iep3RO8KzO3YrP8JA2FCsbtvAt5+4p+QUqs0X+PrjPXNeO&#10;3SJTKM+Ijr0rv/3tCaYyx9+fJZ6ahx8PMGV1rvgNeao9+XPyjh07duzYsWPHjh07duzYsWPHjh0L&#10;PPo7b/q3H5O65F+Zmo5Feph/qSV1Sk4KFmNAS9goY5HzU52kIpvCRdqzqV2dq+Vs73jHO05pmqRt&#10;m/LVtEZSUpsiJmpny1taStN1dWz9QAqX6V+dlzQzx1RneWW6xv41r7wyrLtpZ6I2tNwP/+jzloO1&#10;XKipudVTG7qn6JZjizIFKYvuS9fekrGui3RQ7SyvPeypY3ijh/Fg2h6oDGnAxlX1kE6sD4H2U46h&#10;fEu3uu/EsGOJAf3QeCbF1H5izH0i7Vw7agP+dGzLkVif/ZUBctJi1dOU15WfGedYUh+1sxwo07K4&#10;rqVvZ4O7X43J2kOKrPItwWuZDCUkjncfAHeCa2gZC9BO9kX7D2V6R971NgYoL3IObFGmb1ir/bWt&#10;54UzZX/3qCVa9T9nQhniZ2Ybe6dOzs7MJ8SP+hsnta2+bVlHS8PGPVInJQDuaXW2zKQlPwW2aE9L&#10;crp3LVvr2WnJHufIftO8AT4RPBeUf/HFF09717l4C4+8e9SSutrZsjugfO3hbpnJ1J6ukfIu5Ulf&#10;l3fvOMvy6m6ZHvsibzzwJjXR9OxyYl40DvsGtO7v5z73uSN7GpRSzuz0bUdgvJNFSzhrQ/e3JYof&#10;+MAHTpxnn5y3vwn2WjSe8ZPy3Tv2XV77LQsCLXPwOQPKjTXgnoDK9O0nlh4wpzbDu0fqob9lX/Wn&#10;pROAGBPEnvDtQoz9xV/8xRO3NKbzlgPHgne/+92Hn6N8461+MOUedC1db8vNGsO+4Yj+7mPL9HwL&#10;DNAP3K+Wf8I/9rGPHTh6xtgT2olMY76+dR/R2TKi7nX3tOWc6sfmd77znQcO9BU6PY+1AU4T7i96&#10;ur9+/0VPy52qs/dkY9KxyBhX8N7n3VPuTFEuGMvcIweeM6Df6LMUCN7SS78zgtmZqp2jzY09Oet4&#10;61vfeuBAPcSdfoNbrojtjVXjEDt7lls20rOjf5BvPAu4Mc/6KH8GPAN7Zn3m8r3Acif26vOf//yB&#10;Y2dLn4xtdBrD9BufgN+FvPbAjQf0uy643x/aj7z+qZ7aA9dv2Na3eXYvLPuCW9aETlGd7Kklycj7&#10;7MZXLQM3hvGt5TbV03UxF78DfvbsCMYaV+h075hHn3ct6DE+Wbv3GDKed/zdu1Sgs+WrzA2ws98V&#10;e649Owef/F7ejJY9cn/R51hs+8Fj2Rq8d87rj29tA5az8b3yk5/85IEf7DmWcTHW8jf8o/3wHzm+&#10;kQ0bKckHB/3Hc4Rd3ffHx1JN/KA9nIl/+pu3+0sMWm5/WEvO3UnnN250Hu9txnreseGv/citPYAx&#10;h5837bWvvvUhfb3DLWcD+vkQM8fSQsqKv3ncF/6TP9/7A7cxT8nnS8dyNvbCcw1vWWXPWmXcr+57&#10;5bHNOwc/93wZ/+jw2VT9XePB5zcNVAawrwB5106fY5nfslxibzw7T27xHTt27NixY8eOHTt27Nix&#10;Y8eOHTsW2P+ItGPHjh07duzYsWPHjh07duzYseMiHv1P3/t3HpPaZKpTy1tIk5P7E5BGReoTINXJ&#10;dCjSreRNyas8qVfqIu2QMYA3yJg+ReqgaVWMc2z1M9Z0LtLYTAsjRdy5awPj1ENKlqh+5lQ/sJ/0&#10;L9GSH8pS1EWKl3K1k/Qz18gbNOSkfGtzy9CA87a0qnauOClws71r6hpQnvXKu0btAtirDGnSrqtj&#10;Gz/jXKL+79jGT/s/+MEPPpVaan/L2Siv0FbSR7WhdnavWwJmCiggLdN9aelW30SGndrQvSLenKNv&#10;BCMVWXtaSlY99Xl1koaqTMvZWib2K7/yK0/5WnlKV5RxfvAbv/EbJ9tWe0ocahOp1+wH+NCHPnRK&#10;jSWVV70tGaNERb/VftKP1Yld9tcnpJcrQ1qmvOsjFpQvR58668OWd3Xerrd+6L7gc2VMKwWkmrte&#10;0uO1s2tvmVvTPpuWX5srQyzpW+4K9fBTee49+/GV8uXaBbQXdF0t/2mZW+WJGXX2vHAvObb+qbw/&#10;Qcu+Ohd+m9lDzDi+/uGcKs+dr0z3rjLstf0tZ+saGwNdy2c/+9mTfuJNGdLm1d9+YkP5ltf1Li26&#10;Rz/7sz97OrM///M/f+KN/49+9KMnnUXvTN7ONvMJ5eHa3PV+6lOfOsm3VIc4UaZzsr+i5Wk9742N&#10;2taSovqkb7ujhFne8qLy7il3iJy7XdSe7pHp7qB2WpYC7AMtlar93oWgJTDeAfjMkge4tsEbY+yR&#10;8K6tv0FlOtdP/MRPHH4i3zeLda72C9b3Uz/1U8ffbkv/ADLEg/yrX/3qgQPjEVhKAOxH3tR9ePfX&#10;NwEBU+KRsbQBEG+i+t0L5L0HODeWYcJbKmKMA0ta0NESOX3IWOMZ3tjo/lqiAroX7jX668OW7fgG&#10;w9oP1MNY/QOnjFRuSQhjvXux0z1Fv+WZ9DdWGS8akzS5z8pyUNv6JjvOHWBe/Vbb8L32A88UtrWU&#10;r7HRvS73LGCD+wVvaaf2jGvxbmde7zT6Gm/dX8vBkG/pk4DbzxrdL/z6rne968CxTT3M1dLLluK6&#10;Ls6N5VfYrjxje2ZdC+g+dr36E04D2GP8F+NeCOTdL/q9o5jfuKJfe5B3v+DdI/XAu18C27sXfS55&#10;TvGPb/jCZp81rNXYQ49v38M2/cC8XbvxjIx+Q8b4gbt3owzPDsC+8e+nANtaZtuzWe73PZ7hvQfq&#10;Q/3Wfvzhfchcloyh03355o3O3/j6rR9Yt+XD6HBe/Om9hP1vfNOTEjPjH/nf/6Nb38L/8Bgb6PSZ&#10;exNVp/d9YZvlbPUDc/2Vo53otry3NtQ/zPUnf/gkDmmAN1v/we/ffk/Db97J7Mm/yln2PB748W1u&#10;cO/YV93Y+UM/+ORtlcwNWPvrj2+1w37jE/7Dx5Lbg8wxtg9jLWe70fGNl25jjLfd/dAPPynRffSq&#10;2xiubQC9APs9R/igJZneCcAzjv+VP/g8zzJtYy6fuV17ZZjft3bS71zo93sC3DsKGWOesc4Lb0my&#10;6xJPnro7duzYsWPHjh07duzYsWPHjh07diyw/xFpx44dO3bs2LFjx44dO3bs2LFjx0U8+o/e93cf&#10;k9Ik4KaXlZMyVZD6BEi3mnHSBU174m1iptCRDmpaFelSypCCxXhAapYpaKQyOje61U/alWNJ4VOe&#10;dLKZ/S3TI1VOjl3OW3taelb9pIFpD6mh9hekdDq2pXnVSSqy5QqkQKuH+btGbVMWdL9IcXQtpMBp&#10;W9fLnN0XdY76laf0Q3s6L+tQDymXrqU2Azmpe+rEh/L6rDbUNtNKAW8tMS215WbVT0qnY0jP0w+m&#10;UI5oaVhjr76ib+a3+oFY1QZiw7V1XzoXqbPqqU9aCte9I5YcSyzJWa/ytZN9UaZrp8SmPhVdV+2n&#10;nNAz+573vOfkf2JD2z796U+fYrG6/Rx0rzn72lb5xtgqzqsHHa4Xu+T8lNe3lWGv5QWpxfqBeNPO&#10;roW3qOhz/CmnTEP5lrO1dKW8OrlD/J00bzm+105Su9VJaZLx7/ygY1vaRlzJG7ct+2Jf5NXJGvV7&#10;9feMADk+F6baAu5VZUghdq5V6VnnaplGS94aD40Zzkvnmsl3L1rGRXmm8wLHNn5qc/eoJXimCoOu&#10;nRiTtzyKMhB1UmpkLNXPvK1M/ZbMgMr0jWPEpP2U5MhbVsP5VadlFKB+Hu860bPZdXW99WXTvLsX&#10;3aOW0bWErfcY50uZom9eaww3HmoDb3Sy37sNdF0tRWlsu1dAzlpdF7wx4PMfeKcC50feeeH1G/4U&#10;LQ/xTV7I6p+Og2s/vPFmaQYw3R0ZSjjlLavxvMBpousyZkG55S2gpWEtAavf+lxQf/uRtTwE3rK7&#10;wrR8fOwb6OCd1/OCnr71rPdD95cmH+8c0H50erfQ37hqvHHvCctbmPN973vfgYP6wTOIfkv54D0v&#10;haU6wNjDD5YLobN3tXuHjG+nAq6Rufr2Pe1B3jdqAdeCvGcB3rgybhnbN/RZwgO0B3nPb+XbD6fJ&#10;jRm4/mdsY9LSD2xr6ZaAGw+MbQlMy/fcR+4e9x2dLfv1uT36xFJr5vLuqp3wllw1xlqe1nuyMdb4&#10;6d2oPcDzgs7G2Mz+2kas9lwrM9qpbczf55f7y8+WTwrm6hlRvraxz5Y+jfo9v6MefvdnfSvo97zg&#10;P+9M1te3KKqna8QeYwnes6n9tYex+qr2wL3/WZfPoG+9dLPGY/wwzrsLGeOKeTxHxMKb3/qkHM/9&#10;4s1ilmhhw58c7wFsVs9L+PMPbv3JG8r+fHKP4eO/cCx3wmeUpQM+b4mu8oc1vu723AH3CPv/6A9u&#10;9xRfer+xxn+Wkr3Tc5z9+vaT884aAGf9X/72k+9C6n8en7/+Ns7pM4YP5W8p+9LOg87J29mY8fHz&#10;t/tOadsP/tCtntoA3OvGA+vy/gTMBxiLHKgN6GgpmecLP/Sc9uyrE2gD8B5ovOGrnhdlgHr4aX+5&#10;uPXujh07duzYsWPHjh07duzYsWPHjh1n8Lx/feXnjH+nsLJnC19hJV++BJ9fI18gehTv2Gv09K+L&#10;5/CUTn5u1P9KoLateLGSKX8KdN00P78ov8Bq7Bb+LPBKzlVcO68ybe3fyldYya/4JSg7jl21yrwM&#10;9F2SKVby/JCm/ymZB8K9dDLuOLZ6HoqL8d5byV/LNwHZydgt/Fqs9FzLi5WMvO34wW070JfLb4Xy&#10;be0fsZIpn8HPR/lV/4jK3bdV31P85dOeMJXfiJn8Xb4jPKWHn/JgJX/ix58v639Afi1meto2A9mj&#10;/Grs1To3oDq38BuSxu+33a8knrLnSqzGtv9afi+gYqJmNVf5Jv9vkXkgPGXbApXZwrdgNfYS9/eH&#10;wEz/K82vxUpP+bW4j57V2Blva/9WPsO2p9p1OsFK/lp+Q27bgKX8Bizl6btCz1P3TPkE574/1B65&#10;7dHf/fF/+2Vqq0xO+pecFKkZ56ecNFFTqXgTgWmjvJFHTjqZ6VmkjGok/wV+061IfzUVlRQuQZpf&#10;UydF08mqk9RHPyP1y35SCrWTVFV1ku5r2hbpqaaawbWjKcotyyKVV53tR7ec9EvHs1btwTfKML+8&#10;NtcPLdtpSVflq7Nr7Nor33K2+rNrIXVZ/6DPfe9aKEvR1vpNGwH7qA3Eg7zlXcSM6X28wUHeeUl9&#10;VC8p7p1DkMapfmJS+5sKiJ2umbRJ10KKqWvHb/L6p3M2NvC581ZP967rbckYa3WN+MqxTblHtzIt&#10;neu6OFPqrzyxqs6WVpH2b5xQQqXP8ZljeSOVa/7Sl7504qTC6peul/R4ddZvRfdUe0Ft824QM/mW&#10;mLXsqPNyJ8z8zNpnPuzb2WonZYaukRiW157qaZx0ryk/kbfEgFRq7fmZn/mZU9wSh9pAuqxjWw7G&#10;nSCvzS3P4U1A6u9aag9v/tJ3Ld1quvtqjfjEeUkbllO+5FwtA+z+mlYNeqZamtT++oTzLl/FQMvl&#10;6qvq7z5yB6oHe+Xdr85Fir7r4pliP+fRuXqm+ia1lm5RwqN83yTVuAXy1fnqurr2ljuhQz08O+S1&#10;s3vU9dYn3ZfyxmH1dy2Nz87b+KkMZ1N0L4jn2Vwtwev+Vmd9VXj+2A/9DDf+4fVP09EtG6kMvP7B&#10;TtESNseClpBY/gDsR2fLZHyTEWiJXO1pSZelXnDjBN44Yd9FdbbfewWUtxyvOo19wHNfWG6Av31D&#10;E9wyRvR0L1w7e/zCCy+ceN8Q13KAWYkW3HsM3j3tWrpf7kXl4doDOrb+p40cm4lhoW+xuWVTLUc1&#10;rkFjz/INfGzJCfN4h8NdLzp8SxTQTubi+SLvuowB9NfPngvOmXdXbWau2tax+pCxxifyls4h03Pa&#10;2ONZIDyzjDWWCvS7LnTS5N13/YCdLbvrvnuWqwcYJ/i4cdvvcn4/Qr/7js2WB1YeH1qKAm9/daJL&#10;oEvM7jH80LjqfejasZFyYIDu3jnd65aLeifD+z3Bs4AeY7UcextXlmEC9xp/W/qE7k9+8pMHjg36&#10;Bz29J/Uz/Y2T+ke/YSP/SRaAz1qi1fPovcG83pn0uxfI967Q/6NP1Dnqb5z7fZy19411+hzbjZlX&#10;38zz199we6ZYi3F1iMxjWRalbcYtejwL9P2zf3Fbjse6/uCPb+/q2obOHz7eFazJNw/CvedrD+Vj&#10;f/H49jT0uJbHN2v85jee2GA59oEfYxIbvK94m5vlb/T7HMHm3/7nT+6W+vN7j2V0cOP5wI/7Untu&#10;AvropFv/vPStJ88CT/WrX/Pq5/7y8R6gX7Bf+pOfXYvfaZmrMdAz67kgThvzgvX2e456epbHuFIG&#10;yNHjGa891d+1gOoBT26XHTt27NixY8eOHTt27NixY8eOHTsWeKZ/RDr8xe7417n78GLVX1Rmi3yx&#10;GrviK1wa29b+7xb+UEDfs9RZ/St+LVZ6njUX/EX4PpjpvAuqZ8W3YDVW3vZQGHVu4ffBSud3Gy+2&#10;yKywGnsfPsNDnoUVvxYPpadY6dzCxegrZdq2YOXzc3tR/Z1v1r+Vr3CtvNjin2tadYx8hZV8+Qor&#10;+fJrsRp7H51bUP3ytvaPWPWvUPkt/LsBK9tWfAbifSX/SvItWI29lm+B8m3tf0j+ULhG/7X39Mhn&#10;eBY6wUr+Wn4trtWzkn8l+V0x7twWnQ8x7zlUv5zfZv1rzJ/nd0HHyq+352k81NiHQM/vubN8CbOx&#10;j/6Hb/7v3Ng6N5YBDiK9Sk46k6l+5ZWpTtIITc8ilc50KNJl5U1xJwWRdCpAWiApYICUKvX2jW+k&#10;XdkjyWEYAAD/9ElEQVRPyp/pXHD7SUmtTc5F6pr2o0/esi/SO7WBlDn1V55UPdfo54BUsZk9pAG7&#10;xsqT7qhObNRO5weV6ZpID1au6+0edS+qR1tGrEr82Dv7uy7SlbWBNEvT4FpOWJ+3hK3+bD/y+oHP&#10;5aSPOi9rdw3skf3dF95Cpc2kWbqWxg9p/9rf0rba0FgF8tXeVR5b5M4Jmi7YvS6qs7wgRVMbqpMz&#10;5Xz1c22uTH1L+q6+ItV8tu+82af77l7UTmLPuVqaB5Rpf33ePSW2hX2g9lQPsSTvWavOyrcUrumg&#10;fTtbgc+1szZXtnqahlo/N3Wc2LOfWNWe97///ae9wF7n4p5UvvqbItvyMdKeladEVP2UkMjr5898&#10;5jMn35EuLue8q6drbMzjW3nLkUiD1x5KCOUtSWu5RG1uGR3+UL570f5iJV+bu8bORYwJbQGcKcdy&#10;z8gpu3Bd3KX28+a7md94rinTcry+4cUUfcCZUoazLDd9GvQeWJX7AXlLCBvD9RX2C9P4Qf1T1Lf1&#10;Ve0p56e8cd77s3FuCQboGW/sVb+p76D7W9/2Hsa3Aj8A9s895Gf3kblES1Eq33k9c4D4Ec476m+Z&#10;m28cA5SmAuQ9v/BZ2Reofu2B+wY0uPsL731Sn6xK9gR89lyjvz63rIl9evHFFw8cWDKD7b6RDW4Z&#10;C3pcF7y+qj8taUHGWC0HxgiQVz+oTvca2b79zXPHuPqz97xj6fes8dPyTHT2LWktHTL+0a8PRzvd&#10;C8CzCXCe3v72tx947akNgHMq6ofGQ+cyztFfm41tZI0xuOVs6KGJnhf3Bbta/tZ4Uz/9lpjBjSX0&#10;9FkmOi/2eO/R597BG0ui+keu/XDPKVybmcv7uT4Z5+reuReVYaznkX5+lysDn8kA46H9/PSZS3/9&#10;pj34u28o8/sIY71X4Y1z96g64d4J+Ie7GhA/llKix3ij31JEnid9yyTjAbr5TysAdFN6P4JYaklR&#10;z299Luh3f5nXO5Z+7xPmck+rnzUW2tm1j37QHtbrvIC5Af62pK7zlr9M5/ff2olO4/Pmg+de87pj&#10;6dYNeNMYIHb4rgt4I9lv/86xfDVvZ8MWS0qx541Hn7DPll/VP8AY4C1p33d8S1rtZK//7E+e3Gmn&#10;sxAftp+9/ue/dVuGDLes7+Dz41vbsMHnFJ5/7atvYxWZg9wRrz7ahnzvvVc9uv3udrDz27d342Ff&#10;jMOUs7Hvxjz3h99JytHjHYs/eid45+APzxG+7TNFm5HXb+jp9wH9jIxnrX5gfu/VrTLahoznXdx6&#10;aMeOHTt27NixY8eOHTt27NixY8eOM7j4R6T+9euV5NdipWfFi5XMir+SWNlQvgWrsSsu+MvjFqz0&#10;lG/BFvnKrPizxmre8hWulb8W1+pfyV/Lt2A1tvxZ41nMVZ3X8LZzqMxD8WIls4V/N0M729p/jj8U&#10;VvrLhX0zmWv5NbjLPV+0Xz6TuwYznSO/hHFd14xdoTpWfIaHfJZey4uVTPlDYOt6V1jZtoWvsJIv&#10;vwTWtRpbvgX3GXstVnNd4m3t34otY1cy5cWqfwXl29p/Dh1T+Wt5sZK5D3+WOHeWn7U96mw7138t&#10;Lo297z1WdK5r+X1wVz1Pr3zhh/invtrqt9o24/w26/+O4Q5nofz/3/Dof/XT/+FjUpVcIKmPctKc&#10;5KQ0CdKlDBBSm0jvAk1Z71hgf0vYSHk1dYy0N9OwWl5EKqNz186+8Y1Uf9OtKEcyPYt0LOVJEVQ/&#10;6Xzy2th5SSNUhnTTrn+2FuRNN6ydHbvybeftPO3vWmo/Kan6nzRUx5MOJ8deba58OVAGv9rP24W6&#10;X6bAVicplKbokWruXvTtbOhQvqVw7e8aSVV1rqIlSH2jGemjrhffqJM0v9m+t5xNHYDyHH9nXd0P&#10;Me6jaMywRnn1m4II2l/Ut+yDvP1Afkr7HOA+gHLOnPvb9VEu5O9dFynEypPC6t6hRxvYa8eSdi5v&#10;DFcne6FOUojllFOpvyVmxLZ6gPPi89la2Ed/525RxtRu0HRr0uDdL2JPGxjnXC2nojzE/atdQPnu&#10;b0t+GsP1CeMcWxlKgLW/pWe1n7OgfPcaqLMlY/VbOb6qDYL0Zv3JGZfXhp7lgvvEfvZdTiqv89Y2&#10;+pVpORulK6OvQeft56bjgvqZeZRviVnLu1oe1fIuYnvm59rM2Zdzh8mBvDobt/UPMShvyU/lW65V&#10;+aL3Q20jluT1iaVPwLe9gMr4piTgG5dA47y2EWNyfsrrn8pzb8zQM9W46j7yU94Y7tnnDCnTvS4f&#10;70zh3UAcGAv8rG3so+jbtZwT+ZYedCy+GoGMZS8jLK8ALQFrqZR7BO8e1R7XC7dkDPicBH0m1yct&#10;A/F7GfBMo1OMc/lmtBFN4zfm+dm3yNUnzsua+oavzuXay4F3KujeuXbku0ct09APnRfYj82Wf8L7&#10;FjDPJnxWRoTOlmi1nI0mN7bhfseAV78y6Jm98QcY2wA5wNiuveu1rK+2AWUY6xlk7S27836Gd49W&#10;9vc8GlfMy50G2EPfGka/5VHYbjkwNvSZ0rPMZ3Lnpa8x0zvE2GAuY6Z+wEa+P8uNZ+zxnkF/3+TV&#10;+6oxWTsL5hM9m/qHuerzPgt6ZssbA+Uze9CvPzsXdrUsq2U7rrFjR3njkz23PK3243v3GrssrUKn&#10;z1biqCWTnqlxXmMVPY3n+kR/sm73FBljrHNVP/PyO+Bnz8LsHq4fag/ce4C1W86GHn3SeeEtqfvm&#10;8c1irMPny6tefaP/qJP+v3DcI/Tpc/z/z3/7uK5vf+u5Pz6eWfzgG+uIu7ce3/bYvT7Mm3Mtp5zt&#10;B7739v7ETr9D4sPf/ZdPSgLtxzONbfm3Xrqx53j/o9vvKrzl7aVv3q73qX28seHR8fjgt55lT1H9&#10;D17zqts4R/4bL93a/6qbtZ/unBv+w//GLccGn+n40FJK+j3j6PfewIfu6UH/MT67p8j0+4Nx2Lgi&#10;Nixn4/PGbePK5yO6fVsrOvpdS9vor3887+jv8xHcWrRjx44dO3bs2LFjx44dO3bs2LFjxxmc/ojE&#10;X7Zo9+XFqv9aVM8l3tb+a3lb+1fwL34j2r9Fptgy9qGwVf/KJyt+LRy7avfFQ+l5aIxrXPFiJtPW&#10;/pEXq/6iMvK29pe3tf9Z8S1Yjb2WX4PxfN1VT7HlfnhW57p8C+4zdgvU2db+FV+1h0R1rnixkpG3&#10;tb+8rf0Pye+KczGp/i2tWJ2F2Tjauc9sxerzLXyG0d7Z2LYt/eVt7S9va/+zwLk9L1b2rPizxmre&#10;a/kWXCt/HzhXW/u38mJLv7yt/SN/KHyn9F/ibVuw9RyJc/Kd9xobimvtKe4zFqzsL38WWM1V/qyx&#10;mlf+VFvIbMJTW/T0fq10yletMiOfYoiTy2OfQUwO3SsbVnyFlfxdeVv7H5KPePT3/8bfe0x6kwKk&#10;NpFOBdpvHyC1SWeTWmaKFalQctLqTLdqqdrb3va2U7oVKXlyZQHpvqa0thyMtDDtIZXOtDbSm00F&#10;Iw3PVDDSZR1L+pmpWn1DnPMA0v+0g/QwU7jQ7bxdC2mN2kAKn/JA/9CnT0iTcywphXJS3Zy3620/&#10;qXraim711+ek/2knqZXK87nypLQpXw6UqXz9QGqlHP3a1nmx037SNe3vetmLmW+rs7ZVHh/aT2qo&#10;Y/GVfuueVg9pq3JKOZoi6Xpbglf7kVWG2Hau8q6x+tUBjE0w6lHOtE9QmzkrcmLVsf48B+zS/urp&#10;XC3fawlYba5859VnwLMIOrb9lW+5HPeDZ7N7TWqo83UtfVsce21/SyNrJzHm76ReK8Od4N717WzY&#10;os6uhXR0xzbekFUeyLu/HQuUITXa9fLTftLj7ad0RdtartVSu9pZ2zi/6qn/iTHn4qecGFMnb77Q&#10;b/hwtvb6qv1dS9/ORsq69rScjfMu7xopsXHe9jcmW/ZVP/T88lNePxBH9hMD2lA9Le9qGnDLqYhb&#10;ee2sfGO4/ml/04lbtsPnynSu9tfP1cMdZT8l4fLuXUvV+la47mntMYUbdC9aHlh7GvuVB8r4phVQ&#10;2/gp75vsXnjhhROvzk996lNH9txTZVMtnetaul8rGDNdB/Bcgj5b+hYh084Zyzma8cakoN84hDfO&#10;La8ALWdrOZjrgrfMwTsZ3nkteQCWJwDiDSCvn+Gr8kPvZuB5AvqeO8U3AaGne+FzgH5jGN7niOUe&#10;wPUC4g0g3/XWz6tyNr+TIiPgXW/977pYU0tdOF+ia9Ee1m5ZAbxvklIetEzM+AGVqZ9dC3O5L3B9&#10;Ww4aq11712v8sC59y7opPwf0GydwSzCIKd80B28pIk3UPz5nQGOmtnkWmEufsG5LnIAlh8zrfYJu&#10;S0tAyxL5/gDQ71lAvvvV8u3GTP1veRS2G5Nw31iHHu9MeMvlend51oBrB6xZ1AbtR6fnhXXU/tn9&#10;hj71Y6fx1n5sUyf9LRX0THWu6sFGy3aQ0f88TyztBNpPLPj2QPxheTVj9Rs2eEcxV8+7PmS9jX+a&#10;aLyhF2CnJVrjGvn+BjpvZVhL7xYB975CxrVjW2PYtQN+B6zL2MZe/p0CoLPPYoGdLQ1ryeSff/PW&#10;BtZoqeBrbs79m95yq5P4/ZHj2hnrPuJLy9m+caPjN3JHGfPY9teOsV2b61u4fnn+0fPP/WDOHWMA&#10;ZWjf/Mbt3nUth/7cRer59rdu1nXcX+Q9R4exf3TL0d1zdPPt6vCz/gevOa4Feff0ZqKbdksP+v/k&#10;1p6DzqP9+POHfvj23sNG9xfud0XGtkzV2GOsZwSZPqP5HSCjPcRFzyNrEPqQn95p8Nm9gW2eI/a6&#10;94+oPdXDnre8Djy5oXfs2LFjx44dO3bs2LFjx44dO3bsWOB5//rEz0v8oeFfxmaY2bBqlbkvL7bI&#10;FDP5rvHceh8C99F/7V6MfIYtOtvav5WvsEV+JbPi12KlR97W/vvyZ43VvCu+Baux1/BVq8wW3tb+&#10;rVw86/N+X8xsvi+qcwsvtsissBpbvsJKvlxs3dOVnleSb8F9xl6Llf72PwRv29J/VxALo85LqOwl&#10;3tb+ESuZ+/Br4di29o/YInMN7nvXruwp34L7jJ1hy3eokT8UVvqv4W3t38qvxUrPQ/EtWI2V+/s5&#10;dN/vEttb5qnMJd429q8wk9+Ka+Uv4ZW4H2a87SFxld4zS6+Oy/quv4vKi5nMuZmL2dgVb2OCE78D&#10;OnYLn2FrHKqn7Rwq80px26P/8F3//uOmxpHqpLApVUIHkNJk+hSpsHL6lSF9y3QrUg1NfXvPe95z&#10;SrdqORvpwc5HerOpZqTV2U9aoLaRBmZaGKlZroGUYFPfSMea2UAKtGOxd2Zz18L65C2t4o0A6iEd&#10;UT8ULaPr283+YvT8S0rAjvaTwqcNLXciFd91kX5mf4HP9A9pw8p3LaTGkSIHWn4FlKmfu3bSAl0j&#10;vlWmMUDKq/3snXbW3vqq8uyje008OIa91k5SMfVb5+3elSOj/aRZqoe0VfelaY3EjzbUZtJxnRf/&#10;a3PL9+ofUtnV7z6A+q0lTqSXyyvfvWvZEb7Svs5b3yKrPOuWj7FqP6m/2tA7oZz1Oi/7q3ztRLe8&#10;PqwN7a9+zpR7xN2gfOftetlH5asT3zvWNGxAeY5yTU1vORtnRP3ViT51do+A/S0DrP31Vd8cV5+0&#10;vIs9sr9v7OIO0U7TTQHnRf21uZw1qr9vW2s/a3euxmffyMYZsd9UWOA5AF1X+znLzsXeyVtqVxlT&#10;wQGlH7N5u4+klCvTeVmj9qC7axTdU+JQG+qT3hX1f88mkNfO6u++1J7yyjcduuelMca5kBNL8vqw&#10;8txps7EtdenbyrrelvWB2Vz1f/XXhvqnpQ2dl3tb+fqn5Wzvfve7T7z2//Iv//KRPV2a13gwXoB3&#10;NvBZDVquZSkT47oXlrEAU/qBZSzA7z6M7RvTLLeB14ee9XOozS3v8o1FwGcX+t1HeGNMf4CWBZly&#10;D5yLsZY8wE3jhxfstejYU6nCDW+JU88Xd+AMfRNW34bGngL0mK4P94zDjSu4ZwreWPXcg/LGS+O2&#10;qG2Wn8At+2Ksa+cO8C149Nefjbe+DWflE/cXKIMeAfc5yLwt7Wz8dGxLgVwvazEe4C0h1Ff89I2B&#10;+NU3PcEb5/V57Zej3zIluLHNWOME7nlBxtIP4FpYb/e9vuVeEvWDZ5mxjSXPO3P1LNPk6q/9+GT2&#10;5j7k+/2EMf5UP+jZ8czC+xzRb/T1jlI/XF8h03uABrDTcidsMPaQ916l35Ku6hll9C06PZuVZ/+1&#10;E7hG7jx9hXzPi3GovYC59Cd8ducAPhuBDd5dzGvZHbLGEv7mzbCg87Iu/UBcrO5Agf3Gbccyr7Hd&#10;9RY8i/hPPQDm6vOx++5e155vP/72c984xgzzen55s9hf+atP3s72A0d7gM++g85v3NqMH/7pv7h9&#10;huI394Kxvtmt6wI9yz1T3/zTWzuRN87Znde+5sm8jdU/TczoH97A9nvHs8l6PacHmWM5G771Wcxb&#10;4b739S8v78KG7z/aAPfMMu+fH+1k7b/zr259joy+gn/vD9yeEWzwDq+d6OEzYUwyVl/Vn8j6zMJG&#10;7zF86dkEfjdA3nN3sOd47rp29BsbrMVzd1hjnrnahrznFBs8U9jQ7wPgyRNyx44dO3bs2LFjx44d&#10;O3bs2LFjx44FTuVs14JxjpW3jWj/s+ZbsEX+Whl5W/uf4sefI2+r/LX99+Ft5/qFf9EdMfZ37IrP&#10;4Ocz+X52qY1o/7V8hZX8tbywv22F1V7cBZfmelboOmc2nFvjTH6F6lnFalv7t/L7QD1t7S/f0ir/&#10;3YiVnSv+rHHtvCv5cmHfTGbFi/vIPBQXq/Oo7GzsFj7D6pyWt7W/OHeHbMVddKzsKr8PZjrb2n8O&#10;K/kt/DuFlT3X8FW7Czr2Evf3azDTs5U/a1w777XyxWqsvK399+UrrOTLr8VKz4yP7Vmguu/DV9gi&#10;U6zk2y9va/+1vK395W3tf9bos+lRytDOPbPuaue1z8FRejXviR9/vqz/Ss5vs/5iq39WuCTz1L5c&#10;6bf7YJxry1rEJTsf/Qcv/HuPSWkSpDGJ8tWETDBzDClYpFYBUqDkfTsbKb6mapEG5nxf+cpXTilW&#10;pOTZT5929G1opGfZT1qX6yGdTE4qnTaQjmXaVu2sHtLJZmNJJ3MsemY2kAYmJ41Tecr3XG/RMq76&#10;vPtCKr4pcfVV0+RI/3PelrMxv/tCqp5pcPUhfcqQjque6kdWGdLdTU9ET1PrBKna2lD7u8by+q28&#10;6Xbdr9W8LWdreRFlBe4FKX/2k9qnPG+CmPmNuDXFs3NRkuAaGictncMe19L4dB5Q33Yv6p+VPDHm&#10;XKRHakPHmhoKGOdYZOWNN9LdHd/yLmLPtbTErL4qajPnXj3EoZwUd+caY1WZ2knKsevFz8pQDqM9&#10;3d/GD2nA2t/1dq7a3PX6E3SPWjLZkrTaVj2cTeeunpbmMc7+gvRydXYt1b+KpZZoNWW6JXKcqZn+&#10;L3zhCyebW85WPY23loC1fACfzOypPHsnb6o/Mem89XNtaMlbx3JXq5Of8pazOQ5UJ88p5+per0pa&#10;ej/03HUvWrrVOKz+noX6sLbVV/hkNrb6x/Mlr57a3LR50+OF8t0706pB37DWtVMCI+9aiDFRO1t2&#10;V9R+nq3y2vnxj3/8yJ4ux3vve997kvc5BixhANggul8tQWqZYeX7RjafschrA9ySIjjnVxhrwGfO&#10;CMuFGNvSld5d+Ee09Kbw3IOWgbSUpunrXYs2w3sWiCVBOb+wH3nfRAa3DAHUh9o/2qwNQJuR8f6B&#10;G4dwzw68pW2V6V3RWGspWTn3JGCsgPdZY6kC+iyTQUa/cS5bVtZ1dd/ljO0au5baXz3G0ji2d0Ll&#10;u0feY3DXxVosqYAbG8j0fNVmzwhz1uc9C/Wb9mC7b7uDW+KEPA2wppYa9T5RD/2NAccC440+/cO6&#10;jD1snpVcYU/L69SJfOPZ7/u1nzPn+UW+ts32pbbxef3ZfS8aw40lzztjZ/HP53wPAegwzpHXD8SF&#10;pbjANSLjPtYnrN2yGsDvgM9X+96yXFH98Mab68LmllN1vY1h73zuS+8iZD2n2GAM8Dzk30lB9wKZ&#10;lul5B6JT/zCX/oF7XxFHlgzDeX4BfOszF53GM3t4eqbc6Hnt67Knrz3G8I38S8e3m710Y+Pv/cGT&#10;kqXZ/fDkFNzK+Nx//lUpT7vhP5QY8PmCD/Q/6/JtZfikzw5jj35Lxr5xsw9f/+rtmb1x6MmQg/6j&#10;DfCei8b/N//sdh+xxecytluuTpnb7x7PIGs1ltjfH/6h2zjsXhz6j/cY/C8c9505PSPo902a7Jdv&#10;o2MvXnPcC+zx7NdXgPUD5tUnzGWMMZfrZS6fC5UnZr03aj/yvhmw/mftxidx5fll3774xS8eODAe&#10;sMfvP9i/Opt9DoIn31Z27NixY8eOHTt27NixY8eOHTt27Fjg9Eek/uV4xYV9M5l+dk3/Vn4J/IXu&#10;Wqi/7Vo9HdvfV7yt/eVb2kp+xErmIXjbtaifVz4/txed91obZmPbRrR/JVPM5NueBUb91/IVrpVf&#10;YcvYytxHfsbvcj8UM5335cVMpq39I19Bmbb2r3hb+7diJm+f/f191ipzDltkxCoG1DHT0/6ZjH3n&#10;ZO6LLTorM+MPdZeOei7Jj9giX5mV/BaZu0J9K53X3iXIP5SNMz1b7XHsVjsq33HlK8zkL40ZUb+N&#10;OsofCiv9K76CMmO7K1b7e27fO+eKX4stY2cyW+NzheqUr9oocwl3OTvVPf4+w0x+K66V3wJ1thVb&#10;z92Kr6BMW/vL29q/hbdt6S9vW+G+5/Fa3Iw8/PMUbqaqzif8VvLcTLXyaZvnvDIrDqb2HH/a/wRP&#10;PxPlbTf/7wmPzMgvLvgGq7Edav/YivZt4Sus5MufBWZztY1of+Voj/5nH/gfPSZljvQlQAqTwqQ3&#10;zYKFNC1lCtK8mralfDmp7KYSttSrZWukcplaBxxLGhU2AdKu5KRaOW9tVh9AnzbX/lV/11KQ6ml6&#10;WcvZSEF0vpbCdY2kActJY5uNpQTANLiWgJGCpm31Z9eLvXLSF5UnzVJ7mFMZ0vy0gTRm/dkY6D5g&#10;u2O7FspS5NVJ2rbzsi7Xgv/0Lal3zoudztuysu51bSNm1F877QONGWJPO4FrIU1R27p3jNVO/CNv&#10;XNX/rEWZz372syf7O5a1K89Pecv0WK+8aAxUZ21wTlB/uj7QscShHBvU07nqZ9I15WO6o2O7RnWA&#10;2sY5Mk5ahkbK5WyN7J372JK97nvXW9u6L/yc2da9Lme9ylHG4t63RLH6STfVTux3LlLuXSP+dCx3&#10;iGMp/ZD3DW7oV48pr8DPAefRsdyvytd+U3MB95LynFl5Y4lyRcdyLuRF06S7d+hQD/6U9+yUE/PK&#10;1P6uvWusnexL7RSNyfLqNwUdUGaont517Iu89jTGui98rkztrP9aItGzSYqy8kXlaxvxU3l5z0V1&#10;Ep/y2uMbsgAlDMpw1uRNge5YPlemaIlWY68ljUDOnS/q28YGMSCvbynJlPf++chHPnL4CVqa13I2&#10;9lT43QR4P4HGieUzI3x7DrCkAj85Fu4a4S278zsF/Z4LeO/M2lneZxp3jtB+9FgCA2+smk4PLGMB&#10;6hztMa5G24r60FIOUH/WZtPy0SnglgbALVuA995omcystAru2YHXfppc/dypli0AbSZW6h/9zH30&#10;4osvHjh6LD9BT+PZsiBgiZ/zC31Fv3vEvL7ZDXSN+p+5LB3FN7/2a7924PS7LvToq85Lv+Ue9Otb&#10;+luCV3/qQ84fb1sGlWFeS0vwjyVp9HsPcOd95jOfOXDG6jfmbRmgtsFbmsHbRQE6G9stZ/NMMZZ7&#10;Q+664DybBOsB6PQ5wlzuI/3GEmPd03JsKHxedS7m6Z4a/8Czgx6fC8zbuJrtBbxzMx9gLkul+NyY&#10;4Wf9774T730zoz7BFst4kdU/2OOeMqcxzDjfStl+xrac0+8PyPRMuddAH2JnfeK86JQj02effgCu&#10;BX09CzS5/kG2ZX3uXf0Pesc6LzKeX2zrs0MQm+94xztO/J3vfOeB1wb0OBabv/8Hb0uNXn1zd77h&#10;x9944Lx17ev/9Pa+wje/+zvHZ9yNzZZZdb3Auxf9ztV5Wa9x+Ih5j2un3+cO8owHXS+8MVm86riP&#10;vCXt+193G/Ps/5c+f1vGzlh9i9+MefS474c4Ob5hjT6fEeW17SCfZ6KxxE+ffeyh98zB/uMb2dDZ&#10;816ffO/33/oBO1te2u8t+rk2MG/PO5+BjmUfvLeJQ+1k/paz9UxpA2vx+cJc7he6fa4RUz4j8JX7&#10;1LlqZ20b9xTcenTHjh07duzYsWPHjh07duzYsWPHjjOY/hGpf50qvyv8axsoB+of+4vaIG9r/8if&#10;BdTf1v5Xgm/BNfIr/7dffeqc8bb2F6t42MK3YmXDFl6sZLbwLZiN3dIqX97W/nPomMrfh2/BlrEr&#10;mYfgbe2/D6qzrZ+N2CKzBSs9D83b2j/yLVC+rf3n+BZcK184tq391/K2Ee1fyYhz96Fj21b9bZUZ&#10;ubjPvOfwUPIrfgnKju0+uKRjyzNt63Ovc8nb2r+Ft7V/xVdtKyq/4ltwjfxDfadoO9cvOu999vc+&#10;WM079j/UvCs9cn+fYSZ/F8z0tLW/2OKrFd8C5Fc2rPgWrMbK29pfvmqVuQ9GX830t23pL29r/zn+&#10;UNiiszLysc2A1/r5lB9/vqx/wdvaf44XK5kTP/68bXOZthWuO13r87iMvcGGFV9hJS9ftcqMWMnI&#10;/X2Gmfw5KLNqM5lH/8uf+g8ek5pIShQgLc1UMNKbdHa5nwv7SaUyXYwUOMYAUnBN7eKnMvzsZsop&#10;ZzO1jpIKU9lIr1InqVzqIR1QTtqeKYakcinPunRC1wuct2VTzK88KXauGRucq2upnaSLKU9qmfaQ&#10;Mqcf3vjGN57S40jFVL5rbzlby9MY57zlrMO1dCypdK6rvP6pnfUtaXX6ijR+bWsMkCrs2L4Brf5x&#10;HCAelO+83RNSE52jY/GP6ypnj/RPUwpZnz4hNlxvY6blWuydevjcsYVzgvqfNGz112+NmdpTO+tP&#10;/KFMfdIYIH3auWp/45z9dV78rHzL5bDfudgvef1Zn3Rf2l+bq59Ysl9Z0JKu+qSpyPUzMaNOyidd&#10;S/1GuYo6eVuBn7F2xxL/zsVPOenT6iTdXd70+JaktdyM/VVPx3Zdla9O7smZr+qHyjRmyitTP7ck&#10;jf0SlAcqz1jnBXJTZEHt4XNlTGMG3KvOVZ+0XG61X7WtMh1LuZC+5Syrn7OmnpYINe28vuUtOeos&#10;vvSlL530ULol71zV01K+3lHcLcr0fPFTXtu69pZuEZNyUC56RlryZjo04Ow4ltISee8WywFAZcob&#10;t76tBvQtbF1L/cBdJG+JnGURgBJg0bK13i3V2bXXzvqwdva8vOENbzjJ+LwCPosA50Kw72JWHgVa&#10;glE4D/J9k1TL4ogTUT2sRbRErm8LoonGdef1nMLrB9PdgfOOMvhcVKcxD+9etHyAu1pYUoS8Zwdu&#10;HHZeeG3u+eoauy/ltbPlTo15Qb+ljtw9lnaO81oSQr/rZR6+ywH6W4LhGcdeSx2Rt0wGmfqBJhqH&#10;5e4XelpC5RqxyxLOrgV57Ydb0gXUiXzvEPvR77mujdzFP/ETP3Hg7cfHlr6O/b4Ji7ksecMe4xxu&#10;aQno2fTuR2djRj/D6/8+R4zJ+g3ecs7KaA/+9JyiT/3sqXZWD/Ou4pZnImAdfTtby2FaljU+U4Qc&#10;GQHXJ9jsnYydPOsBMsZt10W/vsK2lm2yNoC8+4WsPudz7yXm4ruW3HgD7mPHYm/L4vo8ne078Cxg&#10;s+tnrD5EZ32oT4A60dcYm91vyFiGSV/PSJ+D6mQunwX4iu9dgLHue20Gjq3fkDf26DdWWfdf/etP&#10;7Hn9993G6p/fzPnFr9yWdjJ/99T4qf1wn2vwxnzvT32CDd1fOWAMqM9Zu+WK9PfeeOloz6tvfPsj&#10;f/H2WcN9/7Vfvy2TBOoEzCe0h89dC+vzrWTl9fG4xj5nnYs99bmD/f0upAzxYCkx++YZ6RqxwecI&#10;evr92bWgTz/TZ2yUY0/PvmOJAZ+h9LmuxhUyjW3PC3eSJcCcM0tTmcu4xbaeBc9d/QP0iXiySzt2&#10;7NixY8eOHTt27NixY8eOHTt2LPCK/BGpf7ka/4oltsiM6F/gyrdgy1j7V60yI9+Cjr0PVjas+DU4&#10;txfOtWqVGbGSKS/sb2t/scXmc7xQvq395/glbI3za7Gyp3wFZdrafy2qp62fbcE4doVLMqOe+/AV&#10;VvLlxSWZa+/DtvYXlWnrZ+d4sepfofIz3tb+4pzMFj5D/fyQZ3NlwxYuvtvutC3+WflzNXbsX9kg&#10;b2v/yGdY2eC4sc2Ajpns2J4lagPovLP++/C29r+S3N9n2CJzDRojI+88l7i/n0P1j1jpnLXKbMG5&#10;Nc4w9q/mvcTbRrR/C7+Eu9gs7uKTLZjNu2qVOceLlUz5Csq0rbDFPyuM8p1rxS/hoXSeW8sWPSuZ&#10;u/Lb357giczx8wOPfFr7t/Jii8yzxLUxtlV+tS55W/u3YMu8bedQmRVfYSbf1v5zmMnbHv39v/H3&#10;HpN+ZtofaU+kLwHStkylatnOCqQ/6TxSqkyNevOb33xK1WqaFilSGkbqo6lXfTsbKe6mOVZ/QXqY&#10;tpGm67wtoyNFzXW1ZIw5HUuKmmMp29EnlEjISVMTtQe/uZYCP2gD6eLyzsX6HEsapHO1JI0UUGU6&#10;r7KgMrW5JWOk3ZqmRtqkvG9Yq0xt+NznPndKa3N/ACmOyrMu9bS/YN36nJQ8OWuaratveSM9W3u6&#10;R/W9sqA6iUHnqv76vzFZme47UGdjjzRLedF+9sGxjZnuXecFynddLV8iBd3P6is+dyz7YgyQpitv&#10;uY1p2ODzn//8ac2scWZDbS66p0XlOY9ybDNO6p+WvNUGypG0nz77WzKGHxxLPNce5Zs+zdnUBsoT&#10;1N/7ilRh9beEqntBzMurn1hVvsBX2tPPiRn7a3/PXUuH+Fx5/Czqh+4dZ1+d7V/FXv2Pn2ZzNQ24&#10;9nMHzuznbRHa1r2uPbzFxrG8Ucs96nlsSVTL98rZF+350Ic+dNJDurj9lAgpX95yv/q56crdC6AM&#10;kNe3jStiQ+Ar5Xlji2tnv+xvOj0xL1pW1n1ZlXrV/u4LzwJl8L+cOJR3vb/0S7908pUlD4Bzqjxv&#10;opFz1uSV940hoOV4QPnue3nnqg9rJ88l+3kmyrv2ctPmgWUFQN+yZssW4D3vLeWwdAgZ093h3LHC&#10;fQaWn4DOaxkCY3kWy40luD6BG29wn9uVAabEg5YqaA/yYtTZece7RbAvwvIQ5FsSWB/2LBS1jTgU&#10;LU/wTIP6qiVOPXddY/dUG+CNB+dirXyHFJY5ID/eA4B53v3udx84Medbq5DvnWA80q+dzNUSFfcR&#10;WcvogLahz9hgrOcIecsV8dNP//RPHzg6BfJ9M51Apj50DHp8wxR9xgDx9alPferA6Wu5VktOXGNt&#10;A8YPMo039YPu+ypWV/B7N/P2jLe0xDJM5jQ+gTGGTGPbc4S9+pyxfTb5vZh5jefKl3e9lYe3HK/2&#10;uy786t1Smerkp/tSXyHfsyMqX534wzfNdSzy3ofVA/f3rpeY6bOgZ7k+916Few8wl+cXPcYw/T2P&#10;+oex+hDdfP8E1Qk3JrsW9HuHj/73OyN3Rt9k6rwFY/lOJTf2AHMD9PkseN3rX/fci+9/34Hjv29+&#10;+/ZcMNdXvn57P8B9kyC+7drVOe6dfqhPypE3tul3f4HxXP8z76xE8bDnx33nlvu+V936BJt/6zdu&#10;96t+YC7thBv/tYGx7vVBz7FUtsAGPhPuEfb4HOS8GHvY7/fYzltf4Y8PfOADB45+9XA3Wz7MnH43&#10;a8yDxrNrxJd+T0Bf70zvSeS9G9Ehr99YnyVvtY1/t/vCF27fgsde+Z8OQKdj0dnvLXwGmN/nNf7p&#10;vyeCW6kdO3bs2LFjx44dO3bs2LFjx44dO87g8Eck/pL1LNC/wI1/jduK+9q2suFZ8Blq/7iWlZ5y&#10;sdUPl/RsxaWx19rTtupftcqP/BIeyv/FubU7tu0+2OrnLbhkz8o/bQ+FLeva4ucVv8/YLbz6V/y+&#10;mM17F76CMqtWmbtgpWfFr4HjRj2r/hGr/kvYsr+jjHOtWmUekl+LmZ62VX9bZUZ+CSvf3uVMzebd&#10;si/XoPrg1+g7t6aOra62GUZ7inPjzmG1RrDSuZK5hre1v3zVKrPibSus9uicn1foXDPu76L9/XzG&#10;V20LttovRvnOtYXPMPrzmrHFqGeGVf8I5207h8q8UrztPjjnk0v6x7GVv8Tb2n+OX4uVnvIZ7rOu&#10;Efa3ncNM/ub/Jn03LfJbsHVdxUqm/BI677l4exaY2Ty2Gc7Z2XFbeDGTaWv/yFdYycvPtS2obMfS&#10;Hv2vf/Y/etnb2RRu2RHpo3J+6mBSoOSkZClDWpX9pH2aflo9yMhJ6zLNi7R8U9BIwWqauDorXztb&#10;FtdSo5Z3kbrWFDF1kuJuih4+IR0MkMrlWMcB0sC0YcVJgdMeUiXlq1Is1urvLa3CrvpZXjtJDTV9&#10;rfpJb3NdpEfKScPWHvw282fLo/Bb0+O0rX5mveppP6mV6qnNXXvnJWVRTmqfcqRVy/lcPzSu6LMf&#10;W+S1h/9SvXtZP5eD2djaWTQ2alvXQmzI9SWoPwtSJ2dj64eul31vPMi7L6SgswZQ/aTpKv+Lv/iL&#10;pzNIechsT0ebtYE4V6b+r83tr35gP/GmPcYyIG7V7+egb2SrrzoXZ1kbyjkj2vDWt771dC66p8SM&#10;dvQM9o1s+NP+llPhW3nHco/J/Rx03vqz/U1X7lhTi0HlO1dlqsdyCYAPlSd+tIHYsb+prabgAmSV&#10;If7lnYv41O6eBWJMed6i5byUd+lnUoUdyx0lyi3BANivTlKR1UPKuvqrk3IVOf53bNde/aZwg5VP&#10;yutnU4UBqfXqpwRm5nPT6YHlIaBlFy3p4k1A8qLp340HZJVv+RvPDjnnQ/6xj33s8BNYngBaYvb+&#10;97//xHlTlbw+/OQnP3lkzz338Y9//MietqfyvRNaglebez/0bNafPSM9Ry2harlNn9uWNcG7F00L&#10;p5wfVDfcVHy464JXf+33uU2/NsNp8o5tKUFjsjAlHnS9LT1reRffo+T1m3EKOL/CUi/AGRTdn5Zr&#10;GZPwov605ASwp8JnGmgJobENb2lDbfa+B9oGyr0zsNnSAGBJAvq9B+D6HB2WpcA5m4I7Vuh/9BtL&#10;7OenP/3pA6ffM44eS67gvt2JeRtLojKs42d+5mcOHBnjhLksxwD1j0C++278YJtlIOjx7T+AuYU+&#10;BHJ0ev/DfUbAaUI/g5az2c88jeHGhmtBH7bOuKDPu5p+zxT6vQfQZxlXgaxlxfUJ8FyMcykD79oL&#10;Yxsb9Dk2GEtwbcOX+n9cY7kYub/zs/siZ98syawN6PasIdv70LsLuHf4yvsE3mdH5QXzGvOcV/2P&#10;bT5POd+Wc2LDTCc2e4fgV0tN0em68LN2Eu+ei3L0eKd1X5jX8ijkW3Iu0P2ud73rwNFj3GK/b9EC&#10;fAZe/z2vf+4nP/ShA7+Z7LnXfO9tLL1047d/9ftP3obW+6d7574DbPWnZ6c+wQ8tqVYeNA7l6KfJ&#10;nRco8/yN/Pd/z7Hk8+bzP/xXtzZ/42bfvvbV2/sfVL/nt/6pnfhKP8P1M2M9a8RF30Tm3VUZ/NY7&#10;U18xV8v33Ats7NnXP9jg9wF4Y8/ny7gX6uRzy9BqD1A/8e/zlHF9dnuX0u+edr3c8d5L6P7MZz5z&#10;4JwJ54V7lmsna/Ess7e908DLnxI7duzYsWPHjh07duzYsWPHjh07dgx42R+R/KvXDPx1irbCOFb5&#10;VbtWZuSXoOylsSuZLVx07Ss/rHhb+0d+V5yzTTjPONdKHlS+459l/wrX2rmCn5+TeSifrHjbVszk&#10;t+w76Fj5OXmh7Di2WOnZas8Mfj62fraVb8Glsfdd40wnWMnMeFv7v5NY2bPixUrmEq/Pr/X/llb5&#10;kW/BauxD8UtQdjb2Em9r/xa+apUptu7jCpd0AmXarsG1Nq7kz+lZ2VguttjwUDg318pOub+DlZ77&#10;6L8LfyWxsmELLy7JnPPtaqx8bDOc03MNtsTAFpniWp2j/GpdM75qK6xsK87JVP99+H2w0nlX7u+i&#10;/f28fAtWY2d81Sqzhfs7eLB95P9O/bc/b/vD74COnfG2c/0zHFbO5xOZ0/jw9t+Fr3Ct/Baop639&#10;Iy9WMisuHuq+OoeZfNsMj/63P/+/eEzqJilUgHRE05g6iDQpDW/pEOl8pgmSaiUnVZs0KMA4x5KK&#10;ZmpXOSlWzktKmGNJ77QfWeclncx0w/Z3rpYmkYLlGlmvOu0DpIQ51s8BPlGP6WGAVDfTyFpGV//U&#10;b7WzOl0rgNuPvGNJ53Ou6m+pHSlnphLWD5SBmLrX0rb6oetqaVv9QCq1c7G/zoU+7VmtHf+rixRW&#10;OWOVIZVOH65K3upzYk8O1NMyq44lDVEZUg1dCz50LnziGHzmWkgVdq72V76lZMC5WlpFiqa8aHkL&#10;8ziWFHTnLee8OC++mnF0qIez6VjOnTY09bRr4e1UflZ5PwctB2us9u1vLRNDhzJ9G1f76wdiRpmW&#10;Y9SGlrrWJyubq7PnjrIp7aT8RPurkxIGY6ZvlHvTm950kif+XQs+NB5IJZ3FBqmn8vqQO1B50lZd&#10;S8/pqkSlMsSqOklRVg93heti30V1dixnzbEtc6sP8ZWonq6xczUG6pv6oeVm+Hnmh5YN8rljiXl5&#10;S5lqj+NAy8EorfIzSmOclzvKsbWz58iUftDSs/KVz/smNZ5x8vq2adKdt2vBb47lLU4zO5tmX/0t&#10;r+t55P5Rz8pvXXt9zpmSf/jDHz5xYltuWRMwLX9ESyRqW+eqbZxR+3mGyk07Bz4PgSU/oG9fsjwK&#10;NI2/5QPuL7w+bOq7qebIuO9wyzDhvmEHPkuJB+oB2lMw1r0oB11vS8y4M4VvLGJsS9hcF9yzD3cv&#10;4P1O1ZR7y22A5QnIW5IAdy7gXgHPHzI04R0MWhpm2n/l+dl7Rp3A0gnQPerYrrdneRUPLd2tb8u7&#10;F+rBxpZgNK66j5Za4KfGrb4FfkcG+pOfPO8AOr2LmKvnQn8i370TjNUnjDVW2w+MAfRYOgG0jbHG&#10;ALHTkkYaYKzrgne9frelv3M19rpH3oHM2/IxfcvnlkSB6rfcozZ0vejs2TfGkO9Zc98rP9rD7/IC&#10;Xf5seYt7hP0tlfVZCa+u3hv1j4B7ljuWeetb14Ks9zPcdWFb1+6+I+O9x1p9Bq1s4Kx7LzEn/14D&#10;Ks89ZPkn626prMAe/VY96PeeZ43aiT9bzmOsItNyJ++ijsUGy99Yo3HCvPxnEwD2GNvYb6ls44H9&#10;efs7b9+E+PyrbuT/0pP7zTe1AeMNNMaMgdHP+qU285zRzwW6vRvHPXWugz35bqZPDuVs33s79qWb&#10;z3/3X9x+Z/jzP/vz5778pS8dOGPda3AaezOX8YZtnkFkvbvYF2OJtXhmecZausXa/feF6kHe+B+5&#10;z4X6ip/oGjnr9g7EHp8F6Kl/XCPjkAOssXMJfODzAh0ti1YnOnqH+CyGuxe1p/3o0VeA38Gop8/3&#10;EU8ibseOHTt27NixY8eOHTt27NixY8eOBa76IxJ/hfIvUeXCv2KB8hEzPatWnNNZdOxMzzlcO3Yl&#10;v4UXKxl527l+ga9WTcx0jG2E/dVTDjr2Em9b9bdVZsRMZtVGtH/G29o/cjH6ZAtWOsvFOZ8LZGat&#10;cJxjZ3pA5Spzibe1v7yt/Sve1v4RlVvJXMI49qF525b+FW9r/zkuxphY4ZKeLbjPXFvaVqzGXuJt&#10;7X8W6Fxt/Wzkwr5zrXIr3ralf0TlZq0yI78Gq7hq/7m779K8K9lreFv7t/C2VX9bZbZiNrat2OLX&#10;kRf2zz47h9U+F8jcRbfo2Blva/8K53xVVO81OreiOjvHrFWm3N+3YuvaxbXyI2Y2b+FtxTl7Kj8b&#10;W9x3XcVs3rYt/Sus7LzW/pXMlrHXYoud47wzn5xrM6x0rsaN9lySfwob7B8xk2lb9W9pW1H5OX9a&#10;5yXedg5bZC5h3N8VHsqeLTJF5eVt5/qLmUxbMfPJo//9v/P3H5NipzBpS3JSweSkgclJfzLVjDe/&#10;mPZaTgqfqXuku5u21RKA6qkMZUFyZEzRI6XNlG7SDpuOqU7StLST9FRSsUDXpW5Q+frBn8DUL1A9&#10;pP9pG+mR2kaf9mCD8toCeMuA6Wgt9SLVUF49+NW5GGe/Pga17YUXXjjtxdvf/vZTylr1/1f/1X91&#10;Sm0kHc5+3lagfEvbSJHVF6TGdT2i9tSf9QMpiI5lD10Xe6oPSel3rsYM5R76rT5srPbNdN3r6uGn&#10;nHRx5VvuRHqhtpG6qR+qh3RT5ctbmte5gLy29XxVnhRl52W96iz/5V/+5VO6Ib5Vz3vf+95Timp9&#10;y9sfnBs/1w7B/qqHWNCengViRhl/As6CNhM/+pA+9XDejYHGUWO+fu68xKzz1fbq1x+gevgp53zI&#10;iSttxufa3JIrfGWcEA/K9G1uPZstf6M8wXXWNvZH+ZbkmMYM2j/eRTNUpqVbLdlrOVXPbMsDuy/1&#10;Ve2pTMuyalt91bk4d/qWcydqW/1JzKuHFF/7q4c4V4Z7zPXSpzzlEspTZignFVluejDovOX1A5B3&#10;7S17aWlS19v9otxDPfhN3jIf05JBz2Z91bKXluAV3S/XDer/2tlYnd0ZQpnudUvJPvjBD544b8OR&#10;9816tad71xK8xl73orZx/9hfP/DsE/0e0RI2ygCFz1Lg/mKj/oEbM/DuUUt4fK4WyFdn36xk6QTw&#10;WQfKq9P1Mdb9hXsPAXwlWvqkHuRpwjMEfJ7wuf6HWwYF921uwBIb7HrLW95y4MgYG+Wge6FtyNDk&#10;9XNjwNKSyoCW3tT+wvsbyJHp/vb81ofV2XXpc9Zu6QQgJgEyfv9iHcY/4z772c8eOOheNw7rq5a2&#10;Nd7cO/R3X/TJaEPvK3Vy/noWWu7XuB2fWYB+9wjbuhfK8HlLLVraSRPeu6BlRO3vPtY/+gF93g/M&#10;5T1Jv88++nsH9nytzlrtNB743JI3uPsOHMteW74H1//o029wY4m+3tvq4af7gkz3ov4xlpDv/hqf&#10;cEu9QGNbG/jZ86VP6DfGsEF/Vmft57nXUi/7sc04rx720Nhmb1988cUDR95Y4vx98YtfPHHfdFY9&#10;wNhA56yEDZtbdmpcoaf3lb5l7S2nanwKZNwX/KmerrdxBNwv7PxLf/nJXfra7z+er5t/ntyAT8d/&#10;bTOe8bn3WPsLdPQtde4vtvjWTvznfc48nmt0eqbqK6L0da+59TnlbP/yn92WB67K2eoH9OvP2oAM&#10;c4DuLzqMJfosD68Ma2zMe3aAfms/3OcRPjTOmcv7k3vFe6z92Ln6voR/Z3DfsdNnKH3Gf9eOj/1e&#10;VNu6XrjfM9Hj2un3Dq/NoDb0Huu9Cp7cLjt27NixY8eOHTt27NixY8eOHTt2LPB8/+I3on8lW/3F&#10;rFjJnxvL/OdsKLbq4f9v07gNW9Z+LbT3ZLO/hx/6T/88PaYyM6xsXo0d5Ss3aw+JLfrbv5K5Fupp&#10;2xJjh3+OvOjYLfxZ49y8p7Us2kqm/Qd+bGAms6VV/iEx03nO/0ge2nGcY2d6wEpmxa/BQ8UJM8/s&#10;uYv+mZ5zXGyZqzJn9+iof9Uq8zJ+/OfAL8is7BltW+opP7a74Naa9eizvrIdbdnarsU49oYd/rnl&#10;tw1U7pq2HEv/sa38cG7vrsFs/vav+JZW+a3o+FmrzMv48Z8DP/a3rfrbDjLHBp7qn/C29pcf2vGf&#10;4i77Vv0zjDorP+NPtYVMsSUei61rXM0rP/wjT6tMeds5VGbGz40+yWxoT+GMr2ZjGS0HT3026S9v&#10;O4fKXJJfxdiqbcVsbFtlzuEp+WMrtsTqyNvEFr4VNxYf/rnlL7e5uMu81dm5xBabVzJj/1P+D7+E&#10;g43K838ZWz7DWfsP+p7Ws2o3/+9lfYf+jF1xfn3Sb9+tzAo3Eod/DjzytxqeRtd4br1P6Znwtvaf&#10;4ysoc2j8fts9xSpOtrTKr/iqVeYaPPqPP/Q/eUzKlume5aQ/qZB0elOyOglvzDEV7x3veMcprZDU&#10;PlPTSOEz9Yp+9ZBGpS5lAelwyuNQnUp6v+l6pNiZdlY7qwc4lpQvZUjZUn/7gfKknjqXaWCANE7n&#10;6FykuilfmzuXPwFpk9pfmaa9kU6mDFBn9ZBG6H61pI6SAfeCPse2JO1Tn/rUKd2tayRd0JS1+obU&#10;U+VI9XTegrU4xlTGEaT8uQbSxeW1s36oDZQbmGZXzjqUI1brI1H9pA03Ph3bebtHrNWxBf5XhpQ/&#10;fYIP3YuW8tU/5aSVyhtX1cl/mV+dLWf7yEc+ckpJJI1TPR/4wAdO6bktMfvEJz5x2kfeQiKvz9QH&#10;WN8s9ppWXZvrq44tGm+kqupD7JRzxh3bPSJdU979qnzL0DgH6uxc5dx78trfsqDa0P3q29kaY6Sp&#10;66/a03PRuWoPcW0/Z1Hesd2j+pPz5Vzoc2zfKFf95dXJXaee7i/+VL76vUsAzwT7W1JUPZXvPtZX&#10;cLGyuTKU7OlD7kDX233hHlN/y9laylGbW4pFnMiLnouupWn/LSepTM9R52rJXvdXe0H931htGVpR&#10;/3dsz071r/aovLahY2Zzwb2tTEvMaj93o6gf2s9dYT/3pLy2Uapgf/k//sf/+PATVN5UedC3qtUP&#10;fXuUpQHwxqH3AWgpk7GJfPfCkgH6nQtuzMC1szIF/fq88qBlUC2rqT2efbhlF6Dyvh0G9DsC52jk&#10;wDIW/M73Q4CMew3v2elcTd2nyVvyYz9wLPr6lrGWd1mewLj6uTYI+n3zIJ/P1gW6v93H2lY/KM/n&#10;nv3aTFxYkjPaZvzS3/11L/jcN68By0DQUb/NUHuA3x3Q2X33eyXyPePetUA/sJaWOjZu1Q96Xtwj&#10;MJuLtfQurR7nBY3tnp3ZGYHTRO2Z7Sk/1YN/9DNztjyq8eZc2O/5gvuMQKbPd55xABnvPfxp6Qr9&#10;3a+ecW3GBn0Iui45++b+0sd/lgR07GiDZTuM7Zv+ukctlTI+8YF3Jmvtm7PUiQ/5dz1QPe1H33ve&#10;854DxwbPOPotAUa/5Wy1GbA2UJ3uLaDf8iVkW4ZZHxrzzOtdMeppqZd7jbxvfEO/MYy89xj93cfX&#10;fe+TkreXbnSJR6+6jXNkjIHqxIfet+zP7A166OR3wNhZzPDTt7ah+21ve9uB44PuV58jT+l8/a1t&#10;2PDPjzHMHv3W15/cq/qzYKx+wIbeRXwGmNfzxbz8DrDFe5t5vTfwc8+se1T70W3cchb9bsDnvv2Q&#10;ORvn2t+1I2OpI9CfjTHm9ewwlgaQcU9rs5+D2gD3ux/z9/mifvT0XlJXZViHPsEHfVtr5wa30bdj&#10;x44dO3bs2LFjx44dO3bs2LFjxxmcytlmf2Haio5d8RW2yGzBTI9/pZyh8quxbWKlc9V/H4w6tbOt&#10;/SMX9o3NtdH462R/F7Nx51rHVE+x6gczPde21dgt/efQMTP5mf8eGjMb2q6VGbHqL7bIiC0xsOJb&#10;oT1t7R/5CtfKX4Mt693Ci1X/iIda10rPil+Dcb1tK6zmav9KRozzboE6t7TKPwtstbn4brCnNshX&#10;bSXT/uKcTPl9cS52Ls2DvDIruZX+cWx1zHjblv4tvK39K942ov2XeFv7R74Fs7GrVpmRz7B1v2ZY&#10;7Tvo2Oqa9a8w2nMtOq56Zv3lW1rlz+Fa+UvY4udzfIWVvLytOBcDl7BVfmbDltaxzwqdr3PN+tvu&#10;g5XfnpX/V+haTmvjH/mi3fy/J3yBLWscZapTTiNzhTbyWbv5fy/ru+1f65/1l7e1vxjXtZKf8bb2&#10;j/warPy8srMNrPi12DK2MjNue/Tv/lv/rcf8l9hNF+MtDHL/sABIoTTVktQpU7VILTNtjvQ2U69I&#10;nTW9jNQ407z61jbSv9VDCqipY6ZUgcqQ5mcqGPOok1Q9AhjUZlK2lCGtSyewFucgNc3+2vmTP/mT&#10;p9SxjiWV3bEty8Ie5gbKAlJAlQHahg7l9Adgfcpgi5y0Q/1QTqq/PmHv3Iu/+Tf/5sl+0vm0GXuc&#10;F5+bMkvqmmsnVc+9o/TJFOTq4b8Y77zocO1dK3FkP3unfuxXjnRTdbafWHDt7G9tdt6Ws6kDEJ/q&#10;qQ+RlbMW11jU5pUNBTFv3PI2tNnZIZVRe0inlLfsqLxrIQ1ev7WEjfOlnuqvjS2FI7ZdV/1M6q8c&#10;vzmeONJ+0ztB09GNQdD19iwQg/L6tv4kVdJ1sb/a3HPxta997TRfefUwvzbUztqAP+X4RHlQLrDZ&#10;/vqQcgNtoOxFm+u3+rP7ApRpfNbOrh3fKNN1leMHQfmA81WGMgr1k0Zbrv7GHveAelreUr/1jHSu&#10;vsWs565nrnpIR1e+c3E/NM5F52o/Kcfq4Ty6L/jWuVoS1blMCQb1Z+3XFlCZ2V0Cenaqv3HCeRSN&#10;N+5YeX3F+ZLXhpbbVKZlel1711X57mnPeH3VEjPT+EH909huXFV/19vSjK985StHdrunyvQsUEYq&#10;596Qd42cd/tJuZdXf33YUiDeaiq6j75RiLNh6QTcOIR3vb7phn7PEz87b8ujfG4j03I2y+XgLanz&#10;LMDdIzhN+IYXIOdz1wVvaV6hPcC0dmDZBfItleJ+Fj4bQX3bkq7xrAlT/ZHxPoSv7PQNMmM/d5Hw&#10;+xEyffNa71vvDPo9m8S1JQzA5zzxZFkHqA2NQ3UiX3tcL/KW24zzWg4GN97gvTd8fnL3GbfMtSo1&#10;arlfS3W8O0c0Jmny3sOVYQ7A/cFbSgF9ltIU2OleM7/lVPBZGQV37ec///kDZ+ysVBDUtz0j3jPq&#10;E/oQO1sux90LakM5dnL/yH3DI597vvCD8YP+Pgu4e0H1sJaWQek39pD/BAFAjzGGPHey3HIVePdF&#10;exhr/Hcscdo38Rm32OC5Q97453xTNg7aj3zvLn3F3s3K2ZAfn4OAfs8F+o0T5uX5Dtg347zrwlfe&#10;8+jxOYWfjRPW1/PIHMK7ArRfzk99y7x9PjIHYN1+N+CnPkHeOESPc9HfPTrdjTcyr3nd7V16GHuM&#10;Z8Z+z/fdxudhLX/lNn7wyb/5I7frwtrXHt+Mhh/+8I9vY+/bN/xf//Ft/GDnt4//pR725bd+4zZW&#10;v3Uz17/+kycx9vrX3tqJ/r/6o7dlZaz1B7//NlbR863Ht2f/YNvrbvcR2zyn+OH3j89K9uh3/vmT&#10;sj7PwgjjkJ+9Y1kPwCf6GV+++c1vPnDOvSWNcMuEgfcDOn0mos99rE5kPdejjPt18HnOr3t68Ofx&#10;eU2/z0TkLcNEp3cUcbEqZzauqh/eu06b0WmMoUP9XVft6djRzpZ8KiPmT4wdO3bs2LFjx44dO3bs&#10;2LFjx44dO4LTH5H4C9PY2j9iJtPGX7KKWf9KpnyUKSq/BZVf8cL+lc3lys70iNVa+Osin41tC0Y5&#10;beCvjbbi3By1f8bbRrR/JXMN1HFOzyizkq9cZcqLyq1kisrp8/a1jWi/fNyXQpm7tJltd8FqbPu3&#10;yBT2t92lX1zrwy39K2yRH2XEtWfwWfC29o98Cx5q7Az11YqPUGdbcW5ssdIz62+rTHGt/SPaL1/p&#10;XPE+d8Zn0DVYyW/pL3cd41qK1VjQ8bb2F5XZ0rw7e39WT4FdK5kZX7XKjFxs8dOIa3Wu5C/xtvaP&#10;fIWZfNuIWX/3gjZ7Bp5rAj1tYsVHVOfKhmtwbq5rgJ7RjrGB8hlGe8bx16Bjq6N8hpUN5R1/zubK&#10;rngxk1m1FWrPaNsWzOZqq8w53vicxeqIfnZJZuRiy9rpn+k514pZH6h8ZWb9baPMCjP5cn8XM5mb&#10;/zfvH/gU9Wddu/D5U/z4c4blvHQduyuz4oX9s89EZSq76p9hFUvF6JOZTFF5oPyqFeNcReVnfGzX&#10;YouOmYzt0f/47f/dx36BBKRXmcZUTvollwkgLdDUWNIClXnXu951SqOsTtIUTTsjJdt0KFLC1NkU&#10;KdLLHEsqFbrk7ZeT1qVM5y1IcXSur371q6cUNFK8cAQgbd61vPjii6c0VlLsTKcjZd21fOlLXzrp&#10;IW1MPfjE9LLaVh92jS3Taz8prPqFEjx5fdUytJbvYbu864JrG33a1tK8X//1Xz/t7yc/+cnTGkmx&#10;M+37wx/+8Mk/2KlP9AEgjd+5aicp2cp3rpZl+TkgtVU7SR/tGu1vPKgDqBvUb6TUOgd+U0/T2ouW&#10;krU0jzmdl7XKqxNZ+7su9tTfW87WuUgjdC7OkWvD512n+oG8n3df+FyZFa/fTIkEtbPrqgwxbz8x&#10;4FpMpwSkT8/807G1n/3yd1Lx5cYm4Jyqs2OJH3V2jypTXhta/tYSsJYBNmZItVWGn+ohjVm/VSfp&#10;r3LiX5ly4k2ZzsVdqgx3i7z9jXliST31f/3DTzln0zX2fFFuYEyaOg7Yo5nN3Ify+p8+eUuNuhc8&#10;a9TZ8pDGEnYqQ1qyc73lLW858c7FHSLnDpSTclwfivq889a3K1SmZ4o4cd6iZQ61ueVaPS/1CZjp&#10;tBwA8Lky3DPyljR27S1NaolHxxa1Z3Un1P+Vb6kL96cyjYfihRdeOMlUv+USoKVw9eHHP/7xw0/Q&#10;PW25VkvA6hP3yFgBcPXA63NLM4DnpmOBz1LQ8hNjD95yudrQsqyWhvnMB5arAPuRNybh7he8Me8Z&#10;Ai0XallBbeM8zsBeCL8ngr4Fz3IG9PStXi2Z7Lr0FXBvQdPv6x+ft/CuvaUoLQvqm4DcO+LRN2Th&#10;G+JQ6BNktBneskeBfstw0OPb65D33GGvpQ30t4yxe+0zFj0tB6PkU+g39LQks7E004mdli6CxlLj&#10;Gb0Am/mODehf+Vx5oB5gbDCv5UvAM4I+/cka3aNy9Hu3ME/jp2fNs4mMZ7wc+B0WcM8Iee2E91zU&#10;Jy3v8nsL67ZMphwZwTPEeMB//HsHQGfPXce41/jEci1s8YzDjXls1ue1rfpqGzotw2Gs/qS/pYWe&#10;ZebyPmQtll1jv35mLuOk/QC9ABnvJeyxTBjeffeZy7zGNn7zXupYdBvbo096t7jX2OZ90vXC3feO&#10;ZV7Xi+19niIHGGv8VD9c+5FR57e+fdPvc/NGh3v9upuf3kX0vfnm+w/AJ5SuAdb4Z/nO/KobvYD+&#10;Pz/69qUbm08lhzfcOweZbyRu//IxBtDxVLnTcS6g/tr/7W/d2HC8Z7pGxtIA8o1J5gb1D0AOYI/3&#10;EntliTH+967g+dyz41noWMDvwj2qDGO9J+l377DFElTm9bxznoyBrgs7vZ+rhxjkjdug/sEH6AX1&#10;FTZ6R3Fn93uLdzix1+dRz7h6/Amwx7Uc9v0YG7VBPPl2sGPHjh07duzYsWPHjh07duzYsWPHAi97&#10;O9uqVWZE5fhLFW3ks9axK/iXwGvQOar/Uv8rydvaX7D2VStWeuSrVpny6h/ntYGOvQaOH7HqH+G8&#10;W9pKvui6+EuxfAtWcuN8l87FOVTOds6+mXxbZc5hJtN5V3xE9cjv06qnuNaea1vH3hfVe6lVfuTX&#10;YKt/tmBlj/xZxEPlt/C2Vf+qVX4LOnbLmK3+H/Wq+9p+ce2+n4uZS3MV95n3HDrvis/g5/dp1VNs&#10;9dOsv60yK5zbn6J6q/MSb2v/yAvsmLUZxn51jm2G1djytvZv4au2Qu05t97qqd62+2Cm76Fa9a94&#10;27VY+WfFr20dW962FTP5VQys4gF07upc9YtR50wGtP8Sb1thtUdj83vu+F3X1rEjF+fWOOPnmljZ&#10;f45fC8e2nUNlVlzc3KZHBg+u9NWKd7ZqfGovzviwsP+pxj9HvhVPjV+0c7FGK8a42oKZHtB++ZZ2&#10;Tn6FS58X587ODOd8cm7so7/75n/nMelJCpByZgpUS9WYwElIryLNCvC5KWUt4/JfxgFpY+onpUzO&#10;hgtSu9TT8rGWMmGXOpnHfmTtr37sdA7SI7W5b2crSGV3vZRCmOpaG1qax3/53zSvrpG0Rv1Q/5DS&#10;qT31OWmizkuapRy4LtILTdMs77zIzvzAurSnc5Gep5/rQ1L1HNuSOtIC5foAdF3Mo57OSwqffuBN&#10;Lo5Hp7w2k7KoTlLv7NffoHN1j8BsLaQJyiltMM5JKdQnjHNs7ew+tsSMPuUbz/UJcei8phGCyjf+&#10;Sc3VtvaTHumY7nv14EPRtRfVWd61V3/3upz4cWzX1bGkaCpDern9PX/du5akGWuA8+tYYkPeO6Ex&#10;Ruy5Rx3bGKjfyuuHlmWRwj3T6U/Q0i1+qqdlWazRflLB5Zw1ZXiTizYRD85Liqn6uxc9F8Seeurn&#10;7gU+d14g7z1Qe4qW47XszrRb0LKy8qIxU3u6LtP1QdfS9fYtcpxT9RADztv+8u57Sx66R/yU17ae&#10;tfaDmf7a/NM//dOnPR3XIlo+trK5PqnNlccHcs67nGe9nLMj71r6Zrf6p3td/Z23cxXjXSF63tk7&#10;xzYGag/ncTZv94XSHvs5R/Jf+IVfOPwE3rWgae2N2ZZX1H5TvoFlHcSi+wK3RGLkxizwOQlYi2i/&#10;8QJMfUeH+wK3JBBefxIbgrMGkKmd7gW8+6s8sCQBdO3stag/V7zlUepkXt/QRIxbEgXcN362/E1f&#10;MdYSDHhjxrGgJRJde+W7Rst2QPVYukKMvOc97zlwoB+w3/IZuOVvzNUSzpbD+FY1ZIxhzmLfbtY1&#10;1v6eWX2Lvb4tCOh/5N1fdPbNet13/YAeS5ngnhHkjRn0uHf0904T9NNE/Wls93M4euWietDRMiL3&#10;i8/rQ/0GPFPINx66lpb1VabQZvbOUk245WPIaz8/u++N2567zlGfKMNa3K/y6mddLTHTP8h4/8Dd&#10;L+R7P/C7P9VD7PDvRKKxNNtr4FlAxljFZs8aNhhvyPA7YN36E3nthHvXsS73Gj4rSUMnYwA/W4Zm&#10;yQ9r9C5lrDHTfrhrWenBHzyzADKuC+6zg/u497O2AWOSPkv/kPEOxyeut/tyiJbnb/cLmdpjHAL1&#10;d40jd4/Q751Pn+Vg2OJ3EmSM4fof2I9OYwPuc/P5m7Hf9z239gN0iT7v7GdefYI+79Lajw36hFjm&#10;P0cDKoOe3lECv82e+6NP6kPPI/As0O9+YadlgPQZ8+gwTvBT31jqeWdO7yu48UNsdF7l+emzGFuM&#10;gcYPvtdvwLWwrp7T+kU/1P+jDHj5N/sdO3bs2LFjx44dO3bs2LFjx44dOwa87I9I/asg6F+e5G2r&#10;/rbK3Ie3tZ8/x077N/C2Vf+qVf5a3tb+4y+37UBfLtPW/hUfG38xpT3+9jwFsGOLc7Fx+JO44vQd&#10;+5VZtWvxtAU3QMdRT3Vu4aLrgvtPMa59hZl+0P6ZzEr/U7YNNj0F1B1Vqn/VKnP7y7GB8itwzj+n&#10;ufi/zCs/t8aZ/FZePNXPj5eLPI3IdOxTeu4B9bS1fyt/CnRNusW4Ryud5cK+UWbVv+Jt7S9vW/W3&#10;VeYcv4QtZ/AsmOembZHfOtdsLau2kml/+ZZW+S289m/227VgzmHe8raX9R+ee0+yG5QRT8ku2iWs&#10;fHDgjD/qmOne0m7+32H8OdzJ99F9muscIj8DNrSJp/iG+35lx7jCp2T5sTbt6udM2zlU5il5fk76&#10;5W3YfeILLP0ZDqp31ipz8/8Ov48YdT4FhjjsjA5wVs8RK/tHXkxl+L9Zf/iqFaNvKzOTX2HUU8x0&#10;jm0G9LQVHbfi3buVzCW+aiuZ9m/BuC5B70xnW/tHLpb6F/1gpvPwO11H9U/6jh0TnGQWvK39xWjl&#10;Seb4c5QfUZkVX2Elf4nzW/svoWtc7ou6z7RbsZfzVasMRj/hC5nwtqL2wyrTMbP+++CpeQfeJsov&#10;4dHfe/f/4CnrSG0yjYmUtqZ2CVKq/L0peaRSKU+KlYasHFB5UkZNzyI1S07KlzJAnYyV87mcVEZt&#10;I/XOdC64tpKaJa8NpIGZ5kUqoGl59UP1tyyufqie2k+Ko2NJsdMvpGebUkZ6m/NWJ6lxzsW8TZsT&#10;9UntJC1Tf5aT9qdt9Xl5fUtKnDZ/9rOfPaUnEg/214aWy1VPS9Ww37H4THu6Xy3L6lz+BJ23qJ+r&#10;h/96v37+0Ic+dErn7X6RRq7PW8JACrrrqg3sr7+7P4AUXNdbG9hzba7OlrM19loOxttV9E/naikT&#10;aZDOC5yr5XikrKufz5XpuhqHQBnSa9XTNEvi03m77927ztWyONZrf9dSH5qeCirfeOYc6UNSQx1b&#10;O0l/VR6op+VywH7OjvL4UF7ZVT82+Ds+U2c5acPaCVe+5WzVDxzb+GwqPp8rUz/Xhy1haExWzxgD&#10;gjTd2bp6HrlLnZczbn/jlnNnf/eofqvN1dNSo9pJfDpvbegaK197eq+ubK7fvCdA5RsDtf/nfu7n&#10;TnvaM8pbPBzjG5RAfVJecIc4b8s3iFv7OSPy7hf3wIw3BlrOZko/6N71DWj4XD7eh6L+Jz6Vbzx3&#10;fy0HAN1Hfsq7FzyL7ee5Jq9vLVsY0f3qmfNeAdw/omVQLYHpW8ZaOqRPRt7Y87kELH0CpsEjrz/h&#10;pqzDa7+p/kCdnQtuPMNN+wctizBtHpmitr35zW8+sielVaM9+rA2cA76Vi/faAO4AwH7Z6lCdTKW&#10;N8kC+i1pAV177VeGsY2r+ty30SHvOcWGN77xjQdOXLzvfe87cGT6fdC3qtHveYH33tAP6KzfjCvm&#10;bPz0XBiT9HtO4TRRmd4b3j30t1TBvcCelsX5NivgeUG+PrRkgzmVr05k6ofGQ+3Rz3BthtMEd6xw&#10;v7CzpRzeLfzsubAf+VkZCzLuIzLGNnb1jKgH29/5znceODr6hjVl4IX7zrn/8pe/fODI9t42btFp&#10;SRpwvdjj3jHWsiO4ZUeM5TsDQN446VqA8Tba6VyssaU3jU9tgHdP/X4Net5n9x7A14C99e1afO7e&#10;wS33Zl0tofLfn7p20D11L1iL5XLMqZ9rD/3eFcD4HH2rDdjsWxHRoUx9Tr93Nf2WHzKvZwT9fd4J&#10;/Pcjf+22DIq18iZ0wFgaQKd6sM3nEbZbClcZ7OnziM9AfYI9xgny2oasdxHyPu/KK8NYnymvftWr&#10;n/srx3sV+T5DGzMCPd4DnEvv6vq59qPDvah/WEvvK884vvJOg2s/MG6Bdw563FPsb7924mPPsvMD&#10;bPMcMZfnC1saG56jzoUe1gyYV1+xv8Yq9vZZbNwyzruXvq7Xscyr/sqzFu+WziuefDPasWPHjh07&#10;duzYsWPHjh07duzYsWOBwx+R+OvSrI3wr3pt7d/C29pf3tb+8mtbx17Lt7RrUf/OfA3GOfhLIa19&#10;lduCjqWps639I7dtRcdcavVD+7eiY2ZjV34GlZ/xLXvU38vHvV61azGbayu/D1Y6L3F/B3dZ7wqz&#10;uc5xURu22rPSOeNt7V/xtnO2KVPe1v7iPnq2tBEzmVWr/Aor+8/t3RYZsZLZov9aMGZ2r7YpJy9W&#10;/StUfsXvii2+3YK76Jmtpa39I38IqG9Lq/wWfm3r2C3YeiZmjf8FU/C7KD+Hlc1yfwejzpV8+1eo&#10;zCX5c+tybNuqv21E+1f8ElZ2jjZfwkp+i07628QWXlzbD67120y+7Rwq81B8hi1+gLcJuPrbQLkY&#10;x4rqAdc+r67lxRaZa3GNnvoBOLZtS/+Kn2tF+yqzau5R20zOtkXGtsK5+BFP8yOZ4NK86GkTKw6q&#10;5xJva/+K+/uIrbYV1XlO9wyzsW0j2n+Jt836H/1n/97/5jGpTaZt8dMvCKSumd5ESqHpX6S3EXgA&#10;WR1DWpdj20/61DnnAVLaHNvSNsY5lvldyEo/6XPKkGZJOhggNUteGdbrWFLLnJc0RX1S22oDOvUD&#10;KV7KkNJvilv7SUtT3p+gb4JrCRip3aYefv7znz+lBqJHG0hFU54UROci5bE2i5a5lWOvfiB11rWT&#10;Eql+oExt0EZg3wjS/PysHJ9rJ2m3zkspmXr53HmBvOvSN8B9Bh3bve4aSY83HbbypNM3fdD+7lFL&#10;zEgNbTwoX531c/eImJ/xroX9ci5S5Zt6KEgZVYb0cu3p2luGxtl3LseB7ktTlE3XBPhQPe3Hb9rN&#10;585bdN7qwSfKkw6q/X1bmemdoOvqXC3dqn8q3/NSdE8b2x1LiYc2axfAb8qs9qWxUZtJZ1UG2+yv&#10;TiDnHla+3J+Ae8w19s1xvDlIu1syVv/zU96z1r0u595Tf/3WMqXqqd+IAcdyFypf/T0Ltbk6GxvV&#10;SXq8vP6sDcSk/ZZmgM5r6j5o2nl9zvlVT/tNpQadq/KmuIOm5fd+6xoZ59iWbtV+1m1/461+aClc&#10;bevZ73rrk+qsnvLu0SxdHxCrynftplWDlU8aJ+2vb3lWyusrZET3t2vvW658trO3TafvvD5b6Hff&#10;4e4dXJ/AnWvU41ygdlqeMOq09ABetPTD9PVx3u4LsSFaZkVsAOTdl3EuS0WAqfXIGDPwluDVftPm&#10;4d3TllO1VKpvp/rMZz5z4KC+qg/9nsXY7kvL9yz/AfVz73PvEn6+8MILB1492OPb2YD+REbAjQFi&#10;sWWDlgxUHrh3QBuQaawa1/R7n2BPywMbn4XzAvcafY0fS10K9OifroV+nwXY0BKP3nU9U64FeWOS&#10;/t45tVMw76yUg3GWBKLTeZGvP42NAhlLGtEzi1t8+e53v/vA2RPvCmR6luu32uYdgm296wQ6eZYB&#10;xrVcTv3EkeWT+PtjH/vYgWO/JXvIM4ecBpDRNj6v//vM6ndk4wEd3RfXVZ2A3wHyfRYIPtf/1d/9&#10;Yh7PO/LGJzAekPEOd30APd0vy53Q47rAzP6ukRg3loDniPhVJ3O5L4zTh4z1fqs9wLNcnzOvZ4rP&#10;jW3m/NF/68kd61hkPV9An/Czb35kDsA++AYx4B6hr/e86Figr5D3vi1H3vGM67Pm2y+9PGbob2zo&#10;W3R6TqsHWUvb8LPPi9F+bcY/nq9y1u39gy3GHnoaw/wO0Gk8VIZ5tAHbPNeNJfbCt4tWD/Hyta99&#10;7cC7FqB/QH3luuA0gD0+a5DVb9jQZ5/yyHg/jL7VfmyzpBT9fbaCW6/s2LFjx44dO3bs2LFjx44d&#10;O3bs2HEGz/MXqrGt0L9gbcFM3r5zrXJbsRpbvgWzsatWmREzmbZiq8/l5+RFZbboP9f4CyWtvGO3&#10;2LMFd9GjDef4DJ1LWVvXazuHynTMrL/Yst7qoc38f47fByud9+HFSmbFi5XMiq+gzKo9FLrXW/iI&#10;2lP7LrVrda54W/tXYF7biOqqnnLR8ed0rtA5rmnn5lBm5NfAcWPrZ1sw+kfoJ5u4lm/BOfmubcu6&#10;tsjMUP1txX3WWFT3jNNWz5CH4G3tvwu/hJWfzvlS/fdpBfrbX99e8vOWVqzWNa6xmOlsq8w5dEzl&#10;y4stMmJl/7X9K4y+umRPMY5dYaWz/fK29pe3jf3FSuZS/5ZWsPa2ovKXeFv7Rz7DFv+v2jlUpmOu&#10;aSNW/aJrWflz1SpT3rbqb9siQ7sE7K9sx576yyPzFD+IPZGbtRGr/kt4yv/HnwBenfK2VX9bsdrr&#10;LfwcOtdqbjF+voXPcBeb1flQ7Ro8+n/8p//FY9K3TB1rOtmXvvSlU3oTbxCQk17IgxswzsWV83PW&#10;7zhgqh4g1cp0MdKrtKdjSatygaSfKd9+bJSTLuh8cPvrJHSoH8hrDylo8tpP2qi6SCEz1axvZ8N+&#10;x9Zv1fmBD3zglO7W8rGPfvSjp7Q2UrX1f8ugmEtf0af99SHzaifpjqbQlXffsUX92KLOypCybrok&#10;nytT+e4vKZquvftFapxztZyN8r2WxKhTewG+UU/3vfZUf9fFfsnxlT6vbV0vKcraxh45lvRmbYK7&#10;RlIl5R1LarRzVU+58wPSTdXfMrHGc/3cfuMFNJ5Ji9WG9nfe8u4D6/Iz9ks9lSf1sXHuXrRUqiCG&#10;1dN9IZ1SvaQQq7PxbB+oDdVZ39KnDdXDvovajH9qs7z7iG77ibHKi+pf+aHrLep/bBZ9M1rTzol5&#10;9ZP6rp19W9lHPvKRU9ywX+rp2vkp71ko79ope3Eu3l7kXJbYAMpU3TNS052XEhXlSQuXk5as/q7r&#10;n/yTf/LUXSBajtS9ww/qpM/+xk/9Q/mAMqb1AsoqtbnlP9z3ytfm7mf3qG+D6lz8lNfPjdvazL1i&#10;P/bLWYe8Ke6Nw8r/6I/+6IlXZ8sruo9db/eh6y1qc+8rdKina+QekNfPLdOztARUpvq529XDG77k&#10;xFvnEpZLgO6X5STAtbBW3xYEbylZ9fhsB8YXMp5lePdFGeBzA5miJWkC7l0Br89bouVakHE8P1vS&#10;1RI2y3kAZwog3/W2NMM7AHS97gu8ZUF+x6kM6L7oQ2Tq/9pQf3p24DTBs0CsylhaVtZyPJ+n1Y+8&#10;5XXYZdo/3PIE0PixHAA99Zvfp0DtaYmW+zjao0+Q5yyP4Iz2bXF9jngOQG1oKUTL2epD47Oof4B+&#10;7rzw3hvuL+vw7PD5V77ylQNHXl9hT8tVPDvtB8YqelpG1GdEY8y1o2e2dvRoG/Mat+zVm970pgMH&#10;zstctVk9Kw70FXO19M81MlfLYTwvnHv+fQHg+8997nMHDhrnzOdPfc4Z7Z3gHTL6rbHqv9+gR1+h&#10;x7uCfuO8Y9Hp85S5+B0gr99G3tioP907eGOyd47ATy1Dq/3qh2szvHHL3AA9Prvp8wxyDjx3jG3s&#10;+cxiX/qmRe1jT/m+OmLlc9ZnnHcu9Hv/1Gbi2rcHFrUHqJ+1WJKMjj6bPO/Y7F7DLfsFnqOOLSe+&#10;WlrrvPiq90P90zMikG/Z12xPmdczUv30eQ9UpmOB60XGc4E9loAh73rR4fclfGucs1/GJ7It99bm&#10;jq2vAHMA+tELupb6AZ+5Fub1jGBz70xlWF+/Gwh0GttdC7Zos3jybWXHjh07duzYsWPHjh07duzY&#10;sWPHjgUOf0Tyr37+5W/Ft2A1dgu/BP8iB8q3YIv8OZktNq9k5G2r/rbKjHwLZvIrH271Z3XOeFv7&#10;Ry7sG2Wwp+0aXCsPaoet/VuwZd7qb1t91v5zmMnUnnO2zcbaZ/8WLq71Q38/x4uZTFuxNR469j58&#10;hmttWLXKlK/0b5n3ocaO3Mb/ItLfL8E1nWsrnNPfsdU16x9RucqUF5WbyWzxQ7GSb/+K3xe1f8av&#10;bcU5my+N3YqOnfG7tuJa399HvljpgdfOFV9hJr9qlSlvO9e/BZXv+PaL0VczmS14SD0du9Jj/6qN&#10;Mvwv07T2jW0LKjvjbe0vX7WVTPvLx7YFlX0I3tb+kRcrGfmqVWbESmYLL+xftcqsMN4tYsWLVT+o&#10;HbNWmXN8hvvMu2odWz62Gbb4akT1ndMNVvrhjm0rzo0tOvYSp/WOunRfdWz52NRTmeKh7B/5NThn&#10;Q3Gt/vvIy7e0a/Do//V//AePSXVyoaQ0k8oEeLuEaVWkcZoCVXTClhf5Lw6AlCl+B6ZjAdLDlCcl&#10;0tQx0r1MJSQFy/7OT5/6SS9Ub+3vXKPts02uPaRsaXP9o25Q/aSNKc9aGAMMdkDqtb9Xhjc7mHbW&#10;eT/xiU+c0tQoa3I+0q1NKaNUSt65amf7SVFzjaTDyf0JWKvrrQxpmepiTmW6dlIB5fxUhjhSz+hn&#10;ZUjLdGzL9FoaRtmCnHKDmf2kDKqnOjsXkHcfW65FaqtjSe83bbHrbTlb7exZ6Lz8lLfMqiVv9ClD&#10;OrH6Wy5HnKu/c3Utnbf7Up90rqJ73fhvPJBiagx3LlIfHdt+/Cfv3nHGtQffKkMqrzLolHePTDEF&#10;zgkoX9KfLT3rWrg3HMPZVGf3HV8pX99SYqBMfUuaq5w7zLEFn9cPAnu0obwpzatzXbBebXjDG95w&#10;Wjt3jv2kvquLM+VcvVe9e0Bt4HNl6h/eMulcf+tv/a3D3oPq/9Vf/dXTvJQquAZiQD2k1mvnKn44&#10;C+qkz/7aWbBHyjRmuhfcq85Larqcu9e5SMOe7Uv3uj7hp9xxoGVZxJsyjbHub/2zmot9lzdO+pYo&#10;U6ZBS9ha3lU7TWMGLQNBVvnGSdOwgTK1ufvYeOOnvHbWV92v7mPlyytT/3TtftcApnAD08WBsgV+&#10;qq+8b+hreV3LkdSDTEu6usbO5XlCpt9hqrMy7gW8fvDZBXx7FCB+APJde8sHXBfwTIByzzqwH52e&#10;EXhLzwS8e1Q9lskgY1zB69vaoE84Ny0zrP6WlVHeKPz+BVoao9/Q07u6JQCWCTBvy9n4z0GI+l87&#10;0ek5hfccdV2WTgD9g/6ZH/j5nve858CJI/e6tjGnpXadF44cYGxLNuor14u89xW856UlIcYYui2Z&#10;RN49RX916mfkW4rbONdOfjbOGz/1lffYaGf3RWBPy3OMDcb2jGgP8p4X5lI/3PhHxpIluPGDDt+2&#10;Rr+xwR755iz0eD8g39I5gS9/6Zd+6cAZ21K47pGcuYxzdLq/9Lte5m1s9AzyGag8sacf6DcGkPXs&#10;c4f1jPSZIhhrPFRn7QHe28joW3jPC7oA67Y0Em7887n3TOcC7i9oLLmn+Nl4Zqx3C7KU8wNkjGfm&#10;bTmb93nH1rfV335i9q1vfeuBM1b70WepXefl/m6Jrj5BxrNDn/tY/ei0hLP+xzeNYf3fdbFe7ame&#10;zsvYrt2xzNWz1mdrY9gYIxYswcYnliUi69mH+8xlHn3LXMY2Y9VZ/bUNWyzlA9pWPXDlqwfeZwpN&#10;MDdgrGuE+/xCn+eoMgW+1W+jDX3W8xnAdvcRGWOgdqKjd7I6xZMn1Y4dO3bs2LFjx44dO3bs2LFj&#10;x44dCzzvX8P4CxOtHPj5FvDXK7GFg0v6z40V6lCPfIsNo87quYSVPSOqc8ZpM//387ugY2d6Rj9s&#10;aUJ9z6p1rpHb+Mttf1+1Ga7tB9o28hnOze/Yti391TnTew7n5Mf5RqzGXmsDWM1TG2YynWvkq7ZC&#10;9c/mGjGTsc/+/n5tm5396ixvuwscW/9s4cUW39K6LttWdExb/SO22LzCubGz+ds/YiVTLq61s7h2&#10;vVvnmtk5ojLyVTuHysz4qlWmWK3x3Nh+dpe2wrV7snV/LuEhdc7We22rnpE/S6z8sNU/2rlqlRn5&#10;CtfKF8pvbbN7t22lc0s/qH55m7LKzzhtJj+2gj2ziXEfO6562lbo5zPu7yO22LDitPpBvvLLCiuf&#10;jLYVM/00wdhZG793F+f0gVH+IXBOZ2241p5LY4uVHvq3tMK52tpfPrai/ediijZi1V9URr61XYP6&#10;Z9Qx/j7DTH7F/R2M+zLDSqb9Kw46b+cvn+G+8xareS9x26P//D/+Pz9uehLphaREAVIo5RihIaRB&#10;mupHYApSrZQnTUr5jiXV0zHIy0lfNC2MtDTTqkgrbYqqejqWtGHTyGo/KWTaiY6miwnG6RxS7Gb2&#10;AOdVN3AcIFVM/dguJxVtpr8+JJ3MuaqfVED3pnORim+qGambjm3aNn5wrq4d7lqYX046oDL02U8M&#10;qKelW6SLm06HLdUvBzO/1f9AGcbJf+7nfu6UkkgKpesnrU5OWqm8+mt/dZbXP/UtceXvrEt5Uo6N&#10;w+5v7ek5IvaU6VvwSOl03pYXkQ5qPBjLoCmLpNoqQ8w7X/eoMUAMq7/21M7uRc9s5+16O1djqRwZ&#10;fUKf/eiQt3+Mw1l/19Uyou5d7e/eteSn62qJXNOkWa/ytae+qj0tf2uJYm3o2qunvqJ0Ud5UXlNJ&#10;Qf3cMqiukRIGbWhpG1Cmc3Ut9SFp58qsSt5qDynxzvWud73rFKvdR9K51dMyMaBM0b0uWm7GuI6V&#10;18/1Z/e6Pmw5W+VbWtj0+9W8vYu6L9zV8p5BYH/11/6WYtXm7gXnXV4bTCMHjSXuH+WJGXn3q+Vs&#10;poKD9rechHGOJU1d3jPVM1j5rss3SYHOWz9wZ8qB3HIJMJYUKUO6vrwxVn1F72SfA6DlD00XL1oe&#10;xX4BZNxruG9BGvury/MEWp6A3wCynmW4pQTwxltLulZjK2/ZCPB8IFOwv6IlAJ41eMuvKlN0LvYL&#10;jHoab8qAlonVn415yxDYZ9+qVhvgjc+ut2fKEhJQH7aUqW9Dswyh84KWcjgW3vVqD9x9gdcPAnvf&#10;/va3n7ilTx3LT8qKAf3d98KSImxu+Z7xj7zrYr3aQ5y++OKLBw6Ux3+WGSJvOQn6G5M9X55H1mLJ&#10;FWNbttM495zC3S/ktXNEz6x+Zs6eWW1oP/YYS4ylAeZsyZL2IN9yNn0L1A88R4ztc9k4xzeWKwLl&#10;kf3Yxz524LWBtXu/wXsWvE+wTf/DLeXDrt5vtQ1dgLn4DgPoc72M7Z2g/d0Lxnq3t7++RY97hIxr&#10;od+yNdZRm2d7yk/L2Yh/50Xe8wv3XI9r8b4CjWefg9XDHfa+973vwAHrAch7B5Z3r+n3XJQDnx3M&#10;zxtsAbr1Q+VZ46wUFDt7Z8rR4xlHvyWW+EEfwnsvMZ/QJ/QLbKg9fg/BBmODNfVZJrrXcL+PYYt7&#10;h83uC/p4yzlgrfqEcZbz42PPBbbP1tKx8JaNu4/0t8SStQH08DtAtvendmJ/Y6Ax792Cjt7J+pR+&#10;9wIYD91TbFFnOTLuUf1ZH1ame4Qe743aJm69smPHjh07duzYsWPHjh07duzYsWPHGTzPX5b8a9fY&#10;QPkM/MXqEiqz4uCaecFMvq04Z2flrx17Da61YfRVmygH1SNGmRlWOs/NJc7J1J4VX2Emv8Werah+&#10;cU5n5WdjRyjTdg6V41x6NuXFQ669XKB/1s5hpXPFL6Hz1Qb+et7f229rf+H8M3v6WftFdW3hI2Y6&#10;i3Nji0t6QGVWfIat9s94G/HK/9JC83fj2dax5W1bcBf/X+KrVplxrsrZ2r8V146dybe1f0TlKrOF&#10;F7P+1V4oa+v9Zt85zGTO7btYxYn6xlbMPl+1LfLnUJmtY8BqfffxzQqjTO2svTPetupvq8wW3tb+&#10;8rb2l7e1H8zus1UDq/4ZVr4t7/ixr7/P2kqmwIb2V861t/XzVauekd8V52L1PvodO7YZzu3XFlR+&#10;5dMZzq1dVGarr2ZzrvTAK1/7t67jLrh2LW2A8Tax4luwVd45z8nXzhUqcw1vK0Z7undbsNI5a/1+&#10;vvouTxMrDjqvvK39xaizTZSvgMxqrku8rf0jFyvbrrUZIGebYase8Og/+Vv/88dVRrqUxpumBUjV&#10;MyWOtDfTngwCQHoYgQdI6eMzYKoYIP1PvaTbyUmdUn/L2UizN1Wrdn71q189pRt+/vOfP6VnkWql&#10;/bzlzbGkKaq/ayR1XPtqW8cC5+3Gdu2khKkf2107Njqm5Wz4T5kVmF8Z0udMX+tamlrGWtRfP1TP&#10;itd+bHNdtZl0RH3VUrvGSedlT+TqAMypfuaU81P+jne845TaTuxpZ33b1D7S9pyDNMjukzpZrxz7&#10;XUtLkGpz966lZLWn83QtQE55hXORsu4YUnbd04798pe/fPJp9ZMirk9qf9/g5jkAnFNtJsVXm2tD&#10;fVgZUky1rf28nWq2loIUVvtZ08wn9Xl1dH9JJZUTn3J+qgd5OedCma9//esnO1tCSAmVvCVaBXut&#10;HvZIH7afeHMse6IN3cfqpm/Wz5n1d+yUdx/rz+qvD9kj+0lNt78+MX0XsLfK87m8/cShvmoZWmWK&#10;lmt1LtL4tcE9AS3H6J1TXts4d/KWbgF5z3jvJc6L9pviCzgjyrPX2tlSO8uLgH2g9ox3kcD/yvBM&#10;UX/v7drZkp+ibxPjLMjrz669JVq12WfmiO4dcSVvOr1vCwLV03K5xiFvBpQXvhkHVA/+V7773tI2&#10;zqD9pNzLa3/t+fSnP31kT8ctJT9yvkuI+tM0b1B/uofA7yn42LXA63NlAPYL9gsga4o+XD/DGxst&#10;gWkJgKUfQNsY2zKfnkdiUtSG7oV3Hujb3Kq/b4CyFAv4jKJff8Ib29WvPCB+hPvDWM/XyAt10u9+&#10;wRvDlu2gu+Vs3bvutSUGQI5MY2y2p9ybxhXcvcB/LTd75zvfeeDodF3IGwPwWdkL3LsZrp9Zl/EA&#10;9y1RwHgmpv7RP/pHBw7q/8Z890Iwl88meEvw7Oec/eRP/uSBA+5JUD/AW2rRGKs9/feMH/uxHztw&#10;xlpCxbr5TgJGXzUGGv89j9o2rqvfv+TYYMwQa74NinmdC1nLphjrvjDWkiu46608erQTn3jemYu7&#10;FBBfP/VTP3XgyHiWiYtPfvKTB45O79jaBveZi23GPHr0CbZZNsi8ljXR79lBj2OZ1zuW+O1bzzwv&#10;1QM8I9jpHVJO/FiuhZ00UP+gk+cpwDZjvuvC9z67sc3ziLxnFjsbb9rG2FmpGtx9weaWWjuWny+8&#10;8MKBY2f95vnFHkur4Jbfwvv2OmMSm5135K4FefcaPb1DGlfuC342DstZu2eT/tmb+1i792rXNfpW&#10;eWSwSSAH8E/tVw82eLfAjVv84feBynNX8Z9QANwZxgaxYDlb9WBb9511Avq9A7FRTlwxH6jNrKkx&#10;rN+QsTywOrHX/cUe9wWb9TNzoQtgg2ccPcYY3Lux8tXfPUJPz6Mle54tsNoj9HiOkO8Y8OTb0I4d&#10;O3bs2LFjx44dO3bs2LFjx44dCxz+iMRftcSKj5j9RQowZhw36rTxl64ZpxWd6xredi3Gsf191l/e&#10;VqzWdU6+/qgcfzWkjXzWOu/KhvK2EbP+UecKHStvW/Vf26pnZVvl24pr1zXquSs/Z/Nsr4uOHfV0&#10;zF3HjnyGlZ6R27ZgJactW1vHnJv7kry220Q5mOlpa/+IWf/WuWbw81kzrtraX4zziupb2baSuQtv&#10;K9S/QuVrD61rtxXtX7UR/Wymv22Un7XKjKicc7X18xUq07b6rP2rvWg7B2Wqxz2mbfme0FZUfhx7&#10;DVbzlG/BpbGr9ZWvWmXOYSbfdq7/Es75eKWnc8xkxj28JA+QsxWV7/gtrZh9TluhMj2X5WK0WXRN&#10;nIm29jsPUL9z2H+J+/s16NhxTtqI9m/hM7DmS6jMOflLcxXo2SKvzKpVZgunzXzbtgI2r1qh/jb0&#10;lq/mav+1XNSeu9jZVoyfjZ+D2VzjvIL+6pnZMPavZMRqruJamXPytQE5mxjHVn7FxWpeZc+NBbP+&#10;0TZlaPp29O+1Pq9Mx1T/TGfbOFas5hply4vKta1w6XNQPbN1jTK0R/+Hf/8/eUyKFA8cQKqTiyM1&#10;yoGkXclJ/VKGtC5TwUiRkncsaVfqN+0KkPpFShcgjUp5UuCwA5AGJvcBCUgFNPXqs5/97CktrHaS&#10;QmnKGqll2gbUU/mWg2GbvDZ0LUA9pNPZT9rYzGZS65yLtEP1t580ddPUymsbKcH6selnzONcpMBp&#10;A+mUrp00SPu7RuzRhsoDdZJ263zuG+gaW+JEmp9yLYsDyndsdb7lLW857R0xps2N1c5FmqMcGXWy&#10;d8qzJvs/+tGPntJeSZPWz117fVvba0Pjh9RW5dDnXKxdmeokTtRDzMt7Rqq/Y7uWovMCOf91ffWU&#10;k6brvKQE6+dyzpp7Q7q4a6wNLWOpndwDM1Ceo5+Jk1lscH6VaWlb970cex1bn5Nirf0tDWucjD4X&#10;2KkfSFHWHsY5trabfgw6V3XWzvaTPj2T7xtVOL/6oT6v/dwbyhBjypDOXVuF5wBwz2iDqdGgpVuc&#10;EfXTZ3/tbBmXKcSg869KqNAt77yVJz61wbRz0LmK+qcypkyD2tZ+5nTe+qoyPQvskbxrqT8be/ob&#10;dN+5E5ThLpSTdi5vSZdp1YC3kqm3dla+byjrulq2ZhozqP1j2d3Mtu5X19V7HihTOzu2d1rjpD6v&#10;nZYGgNW5ozRYTjm8qLwp6MA0ddC5vA+A8QjYX9E3vFgixN60fEadcOMTXl/5jAKWMwDuKIA8TW7p&#10;EPAOAy398FyM8vhZWOYAtAH52tzz1RIh7Ye31Kh7bZkP/fq/Y4ElIfS7F/CWkxAzor4qd18Y63Oq&#10;euC9x9w7YsUSCWS6d73zjYFRf2PGuEKnb+waof+5k2YlM7UH3hhzvYxt6YRlR9jTfekz2nlHnau4&#10;7Z3AGKE8aMzM4plxLbFUDz+1B79amoceGmCNfTtYS2y8D+H6H50tt6mfjavqBPqcM+Tb7rDHklLk&#10;fQaxvr4ZsPHsHctYy7uQb+y5F9im/5nXUj44341B/cD5o/wcoNOzjB7LasDqvur+aifr6n1oaRJA&#10;L6hv4X22eucg650AnLfy1cOz7sMf/vCBYw+fAfRoA/2eL9Y+8yHQBnTMzik/9Q+8570+8X5DjzE/&#10;cudFj/FM7PCf5gDY67MVH3/uc5878MrXfuY0rmone2js1Se1gbGNf+1ET8+UZwF4HvGZdz7ceauf&#10;n/wnIwDx5j4i7/MFO9WDnf77HPK9YwtsAvU5P3121CcAvaA+xM6O9U7A/8YJ8j5D8d+73/3uA8d+&#10;nyPIOy82ez+gs3GrT7CZ3wH6vefR2TvH+wRZYxL97lH1IOvZR2f3uvcw4wE/fbZiZ5/RyrAP3j/t&#10;JyZbAqkPkaGJ3iHgyS2yY8eOHTt27NixY8eOHTt27NixY8cCz/OXsbGJcv4KNsrNmjjXv0L/4iVf&#10;tcoUq3m3oPIrPqI21Z7yFWbyq7aSaX/52PjL4rlW2erp2scYmKH9d+Ftxcy2ka+gTNsKoz0ztH/U&#10;2d9n/Q+FlW3FOfvbxLU2n9M/wxb949iO2dJW8Syqf+SzVow6+/tD9He+8p47eJv9la/+La1jiuos&#10;2n8tP4eVPfJV2yLTVvnytvaXt7V/xc/5QZlVq8zIBTptjYcV1HGubZWzVX5E5WZtZWv7VxzMdK4w&#10;+mc2dku7BPTPxrWBa/iWVrjOrldUfsZpvUfl471qG9H+h+arNsrM1r7iK5yTUfdKpv0rDmpz28zf&#10;hXPfpXEOZuCzovPObFhhqx75llb5LdzfQde+xbaOBSuZtmI1VzHT0baSAY2NWZwoB87ZIM75RKxk&#10;Vq0y5WNbYSa7aiv59o9YyZSvsJKXb2kjzn0Gzu3RuXHg2rHI20+7Jt5GVGamZ6aLthWVn+n3c2XE&#10;lnhegbGrtgXVv+KF/fdpW1H5FR/x6P/9f/ovH5MWpQDpizgfkM5lPylZOok0P34HLfUiTcoHVJ1a&#10;PaRXmT5FqpgpU6RyOS9wLKlTcr8EAtJN1UN6m3pI99IG0qRNHevY2lNOGpg22AcY51hS1/ysNtfO&#10;lkSRGifnp7bxRgnmBvV/x5LqLG/pGSl5rtdUOlA7uy+kKdpfjv3O27Gk7Jp6iA9Nc6wNv/mbvzm1&#10;gfhRZ8umyivP+py38UMKpfY39monkHd/K6ONoCUbfWMXb75wjfW5n4PaXJ3EnnJ9S1rXxbyuvf5v&#10;mV7j1rgAjQ11A+JK+drZsbVTHaD+WY3lLST6oXtnCiXoGsvrK2LGsY2N2l/5+qelW6u4rW21v/It&#10;K6tPOCPKAHlTuIlJ+0l11p6CO0aZpun2bWst3yjYd8eSZqz+2kCfMuyLMVOft1StY50fUNrg7x0L&#10;5PVPYwPblCFutbO2dd6+ka0p7o2fLee6/q8N7W9pVf3cfel6a2f3q2s3BRr03NX+xlvt4e6St7St&#10;NpAK7l40/msPflaee1hOWaW+/cAHPnDite0XfuEXTvpbnsazWz2kxMtrQ9PF68/yvp2qJYert8iZ&#10;Ci7sX5X+1VfV0z3tPrYUq/HW9XZfgLxvcOtYU8dBY8DzByyzAtgJ8Ht97ncQQJwAZPQ53PIZeJ9T&#10;navcUgtAWaKwzAE9TWVvPK9ssDwB3nIey+VA12vcgXKfpehxLXB9237QUrXKmN4PLAeg332Hd12W&#10;J7Cv73//+w8cGe8xuGccbjzDLf2AN1ars28pakmgZwFe6BP6tRPecyro77qqy/1C39ve9rYT921E&#10;QP8UrNvyDeK35U6WcDJP773GassDGzOehdoIHEt/z2b90DUWLWdzLmDpDT43tgH3A2CNs5iBd12N&#10;T88OY71vWVPfGjkryUSH+w7vuWjMu7/o9xyho2W2taFnX5tZr7HHXLM3piEvGOdb6oB3RW0GzstY&#10;x1cP9tSHPuOwR58wl28WQ6ZnvM+Rmc+Be4d8Y8mx2N7SUWWwoXcstgI+b6ksDYzy6mGccYiNlmsx&#10;r+VX9Ov/juWnZxk/ePbp995grGVxxIUlkMi416zV+xY7fdZoO8BO7yh09iwoX/vp18+1BzvrH/3W&#10;NcI976PfBDo9a+jUD52XvZ2VP9ce5jeuRhvkoGfcmGRefVgb0F8Z14vOlgp2PerHRuONvp4X1gbq&#10;t9EnrgveZ4qof4BnE32eHcZ6b9RObOu9x3pA50WW30F9C8cXABu8V7mnW07rvPw0JmsbcF5+9nsR&#10;eHLKd+zYsWPHjh07duzYsWPHjh07duxY4PBHJP/athXXyoP+dU2+altk2kZgn62YjV21Yut6V3rk&#10;5/R0TBt/EaSN3NaxK+64sVVmK19Bmbb2d+0rP6z26xxfQZm29j8Lfm3r2BVv24rKz8bi57YZGGOc&#10;qGPUA9p/ia/aiH7WeF3ZUz5D17ha7xaZzruabxxb2Y5tv+Cv/Iwf26qfNgN6Z37zM+dd8S24NLa2&#10;PRQfsbJhCy/sbyvG/ku8rf3jutoeGud01r5Zq8y1vG1LfzHavJKXt7W/qM4Vf2hs0X1fu+66bjAb&#10;S/OeaN8o01a0b8bbii1+GO2/hC3rLff3EXeZt02s+Dj/is8w6lR+1UD5JVT/CltkVhjtn2GUWa1F&#10;3jb2zzDOy+80/1d3MMps0a+ejl3pGceuUNkZ39Iqv+IP1apzK1/hWvktuKvOcU9XeuS0S/fqOb7C&#10;TL5jVrE3xuEMq3XRVmtZoTIrfg2wrU2MNs/QceMZd+zYZkB+hvaPMtW34sUWmRnO2SAe0k7w6GP/&#10;1194TEongQFIVzM1ipQ7B5JWpeNJazQlq7wyBelnplWRNiyn37lIA9MG0qpmBpNq5qJrJ6lizkvq&#10;l2m1pF1pGyn6ypMG5lz2AVIcnbdlXEVlsEE9/gSk5JkqR6q2euor0sZM36w9XSMpha4L/zgvKXzK&#10;108dW9Q2UtrUWXl8Zf+P//iPn1LfSPPTfvcN8KY27Selc+bb6i+vPUVl2EP5ao1dCz/tb/zUby0/&#10;qQypwugFLWdDnzqb2ledxLNrbzkbPnNsYwyb7SdOjIf218/A/uok9dSxla9ttZm59FXL6ExlBKxl&#10;Fledl3FyIK//u17OuLpIMVU/Kabaw7mQA/VwLznWWAPEqjKc/dojGidAXjvLu97OVf+0n3OtzS1D&#10;63opH3O9Lc2oTlJ/HfvBD37wdNZaClef921x3fdf/uVfPv3Om7mctzKdt35r7NVv/JT3PNb/9WHP&#10;F2UXsxhrmcMY56Lz1rbabFo14G7XV/UzcaU8d6m858LUaFDbKtMSs/ajT531T+ciTma8Z6TlY6vS&#10;M+4l+Xve855TzPz0T//0iRf/8B/+w5NPeHupvGvhDlEnkHcfG/MdW5u7R9XZe6N73X1piVljr36u&#10;Hxpvjavue2W49+TcOXJLvcAXv/jFI3taZ1PrHQc8o6AlPz438DXl3vKupang6kSmJVH1v99l2g9v&#10;/LScjdgAyOhzuGuEu6dwnhfyvr2rNrQ8wbR/0LULxupDuDHTftbtG2cA+wuQadlXz6OlHPS713Dt&#10;B32zkvqrZ+TuS/XA+/2EcwfQ2bKCltdZVgBcC3B/0Wc8wFs61z1tnAh0+PY64toyPfr5ngYY2z31&#10;boTrT+a1nIrYaemW9zQwhsEqtnuWexY6dgZsaDxoM2vxrJWD+rNxQpMbD+jvPvaMcOcA9M/KW0bb&#10;+B3wszEp2IuWtlkeUvuZ37fjsc89X92v3rH6s3bCjbfRfmOGudxfZCxHwrbGcMuU3EfW6LkY/UAD&#10;nZe5LB/2c7DigPFiFW9ybDbm0aOdtb/AnlU5W2MJvQB9fUtXy9n4zwXIe+8Jxrp29tRzVJ31FXpa&#10;Yux5R16bQX3C81TUb8YGe2TMM05f4b+WWKqTObWZeX12s3b9w1jvdmT8XsRcnin8PHvbF2Nrg36r&#10;TOcdx/YctSzX/QKupWM5N54vzkH3wjsQX775zW8+cPT5HEFHy8EE83jvlbMPPrvh7hFz6RN479ve&#10;59oP3FNkjIfKY5tnkOc//7kVgP09+/oB7hro8yzD+8z1uwT3qN8ZmN/vHsSU3xNYizZ0veyX94l4&#10;+bfPHTt27NixY8eOHTt27NixY8eOHTsGHP6I5F/GLsG/eG1p/GVt1vrZOMa2Za4VupZxXR17ia/a&#10;qL9NlIOZHlox+7ytMuf4Civ5S3xL2yJfjP6ZYaaDdg4r+fIZzslfy4uZTFv7V2ekMm2r/raVTPvH&#10;uLWt5Fd81bbKiNozkx3bFoxrnGHUuYWLlc5zUE9bMeqcya9a5Ue+BbOxD9Wqc4Ut+3UXn69wjW3F&#10;OTvVs2rFlvWCjq2uWbtWZuTXwrFb2oj2V27WX95WnNuL3quX0HHXtAJbZjJtYMbb2r+Vz7Al1lYy&#10;K3kws6Ft7L+Ea20Y+zuXez7yWSu2rHccs0JlZ+O2rAvesa6Fxv/qPGuVsY1zz3Bu7Sto26pVZuQr&#10;rOTlbSPaX7n2C9bL/9Jv4/ex0V9Uz0zniEsyzCHGuVdY6Wy/fNVWMqt+mhhtFuds3oJxnmvQsSs+&#10;w31tFuiZzdvW/nO8mMmsWrFlX0aZVRPlYGbDqq2Azsp0TPtF7Wobz+klMGY2VxuY9a/aQwHbxMi3&#10;NLHioDZv4SMe/dp//v99TFqYAqQw8aABpHvxIAKkRSnjJQtILzRVi3QvecvNSJciPQq0hM1ULlDe&#10;ubQFkEplgKgDtGSMlDzTtqqz5WMtQ6tjSNuzn5Q8dXZd6NYG1wRWNqND+drfuUiBm/m5gdD1Nv0V&#10;ncqQcqZ+YD9zqbP2sHfyrovURPQCUg3lXVfLuEiVlLdkadSpP0mh1J9dC7Gnne1HtvGmzq63fqsN&#10;3aPa01TDliOVd97qYaxzEUvylf3lRfeuqJ+7XlIr5V1710JKojb4E7SEjb2Qo0cbqoe0RtdMCqVz&#10;8VP5zlWb2WdluEOUabkcKZXKkK5pjHUsbxsxrupnzrv2941pK79xfuVgZltLJ+q37l3PEaUE2tyY&#10;IaVcO1rORnyKll+xF47923/7b5/SRhtLlSeGtb/r/cxnPnPy1a//+q+fPutaGOfY7nt9ji3y3jmN&#10;/6Ly5W984xtPe9RzBMpF7SHe5O0HctOVAXHlOk3BBatyNlPBASnojq3OxqcpyqB+IK5qm+g56rzs&#10;tZy0effdN90AUrK1p/cDd6ac9GzHvu997zvxxsPHPvaxk55PfepTJ94yLu4EddbOxlifoU2/bwnP&#10;6jmODvVwd8l5tso7b8fWz11XeeOte9GYaQz3DFJioIxvrQKNH59XoPeA5x6YHl/g654/y5dAy3Pw&#10;M0DGUgh448e9pb8+x2+C+1BY7gSa+t4Y81zS3zIWSmJF124pEOhc1a/N8Jbm9ay5FvxOGSZARt/C&#10;63/2VLSUybIdeO9tyzHo9yxX5yhfaBtwLuy0NAPeshRLPMDMP7WBGPzc5z534PT3DOpD4L6A2qMf&#10;agNQnr1r+WTLr2jyrr37O7OBuVrOJtDTPfUs0N8zUqALINM48Wzyecu1LEsEq7G1wTNYnaOMdqLP&#10;Eh58rD/hljKho6V/fcOd/UDb8BnPO4AeS4oqz932a7/2awc+wnsAfe5F7QS9K7xb+GkswVua7fcI&#10;9PSuqB7vWMb2HpAjU6gTVI+A+zs/uxfaDBrbvUvlfG6JU/Wwlsak8qzDPWIe7/lx7coj4/mtz/nc&#10;GIBbogg8L8zlnhLvfNcC9Pfec73o7z3WM2t8jvItvey9p0zXi76+Cc7SLfq9u5A3NohDS8DwszHG&#10;fr7lLW85cOYxBvC9zx30WJJGf+/q3hvGCTbTADq9H7CzJVra0DWiX/8g0z0yNmobdwP/iRXAPD7v&#10;mMs3G6LHu4Kx3s+sq3eya+FnSx2NPdcE6qvyyuCT3rf8DuoTuPcb3BjGl94tXXv9DFgb6Frg/U6r&#10;Dey1PmFO/xMK+PsLX/jCgTPW5wi6PUeMbckkeHKad+zYsWPHjh07duzYsWPHjh07duxY4GV/RPKv&#10;ZJfgXxnHxl/Rxtb+ji3fMm9lVnxE5xJb5nKcYy/p2WIDrT6ZtcoX1c9fBvl91sQWDmbzbmmVv8tc&#10;4px80bFb+CWsbBvbNfu1WsuWdV3bOrZ81SrjmsZ1jTa3ifKOXbXKlbcVq7mutaGfXcvbtmI1tryo&#10;XPditi/tb+vn+MS25X44h+q91CpfTpvZOcrM+s9hJb/izxL39Wf9c8lXIyrXNtPTtkLXcm5dl/SM&#10;mMlvnetadC75qm2RWbUC+22cOxr/q2X7Vljp24KOldPc/1ksido247QVqrO6V/0zoL8yHdO2Qj+/&#10;K29rf/mWVvly2uosXouO7f7yv6bT2tfWcSvcZ69HVG7W7ou76tyyxhGeg/GMFLXj2rYFlZ3xsa3Q&#10;z7dwMfrtkswoL67tB87V1v4t/FwrZp+3VWbk4pwfZmPb2r+Fb2mVvw9W69qyxpHPcE7P7B5rG4Eu&#10;W1E98pVeMOsf2zkdtPtithZ49V/LBb/X/i1rmXHbo6/+g088Jo0JJYBUKB5MIyd1TZmmnY9w0aS+&#10;kxIFSDlTD+lbGkN6lRezX7wA+pVxHKgM6VX8Dkh1k5N+ZtoiqWXqIYVPu6vThwTAztkaSbVVJ/9l&#10;ctPCSDXUfnzoXKzdOVq2pj9AbWgpVuclDVL9pDi6RuzVZiDHLnnXRZql89WGyvNT3tInUiVde9Fy&#10;to6tz7uu7gspo/qQPseScqmvqh8oQwqfPqn/TQUExO3M56TiKd8SJMZqZ/XYB8rVDbr2rqXxUJ3d&#10;31UMmMoIusaWszU26vPqrz2sXU4sOZb0SPe6nBRH7VvFOSmj+qJrXO0LKbj1nXj3u999sA+0VA0b&#10;lCeG5Zx99Xddta1lbtwPcn4qT5woz/0mB8pUvvtFGrx29hyNNs/2hdIDZWr/z/7sz578UJv7trXq&#10;Yb+Uqe3cP/5OOqu8JRjAeTu256VxiG9FZTiP6iEm5e3nrMmJDXnjs2/pIg3bdeFj+5s+bdowaDlb&#10;14gPHUvMy7su08JBU39rZ8vZ6LO/Nrs/wLR2UF+1pKvlab45BXQs+6sM8SwnnVhOCrq+qk8+//nP&#10;n3xC/IieR86aeuqrxmR1tiSqeopVnLSUj1R2eWOjPuy83S++P4iezcZS9TQeatvb3/72k7wlCaAl&#10;Y/oVlDedu29Ga1q+JWxwy+Xg4xkE9Bt78PpWG+l37XDXCO+9ZDkDsDQDeK+AvhmtPvvIRz5y4Ois&#10;T5QBLc2QI+8ewetD9kW0TMl0euQtk4TTxKycBDuJbdC5sNG0f/r1c2Xg9e1qf50LWM4AfCsNehrb&#10;lmIB7g2AnX0jW0smLQ3A5vqhe+o9D2/8Nx7sZ1zvMZ9LyLb8sHvRMp+WafTcKUO/gDeGjQFsqJ9d&#10;C9AeUBv0FXa2nE2fo8fYRp9xQp++Zd98Sx2ozT0X2lDbmMu18zl3gtBOZC3hYc+NPXRb1lSbsccS&#10;Ocb67GCs5Tag/tcPoOer/cwB0Okewb3Tul5kexcZq1175UcZMXLHssaehZXOYnXWXFfBWM9p9bBH&#10;PEcA4yxNwnbjn/n7vG7JT89151UG/e4d++89iax7wVw+o+E+E/GB30/gvQ9n/ufn7D5nrpazaVvl&#10;0WdMVob1velNbzpw7nufTbWBe8XvG+yD8Y8O47/2dL0di58tm0K2+0UT9bnPIHzJd35Q2XEuOfvi&#10;/YCdfeaqH3ljgPuJcn7QtQPvASAf90J5/OM5Qtbn1yhfeG80Zsorjw+Nk3LmNbbR17cr9n7oXeqZ&#10;wnb3BW5MrmxgHe4p3O8t2ONYdHtf4W9L6sST07xjx44dO3bs2LFjx44dO3bs2LFjxwLP81cpGn9d&#10;o604UJa/agn7aOPv7Z+helbYIjPON7O/n69wbq6OvYa3belfgb8GYh+tfKvNl7BFz9j0bTHqmcmP&#10;3Fb5ESsZeeddcdCxwj6btm1pHVddxVbbxMrmtvZvRce3dS3yEeMYWvu38LYR7b/Ez/nTpuzYQPkM&#10;K/3Fqr/YogfUvu7FpVZwJ8wa87aJLfbcB1vnmuHc2K7/Wl+Vi7vYOdNTnNNzjQ1bbVMnbeaTc2ML&#10;5cvbzvUL5rJtQeXuMxZca9slmYdoPYPwYjX/DOoY9fB79XT/5W3Kjg3M+JZW+RVG+7fIX4vqvKR/&#10;C0YbZjqRsZ9WP8/8PqL98rZVf9s56PNzTcCrc8bbiuoBlZnJb8Gos9D2ypyTF6OMttG6V5ewVU+b&#10;WI0tp1XPitvOoTIdM2uVOYdLMlv24hyqX76ar3Nt4WCl/1I7Jy+unXeE/W3t38JXrTLlbav+sc3w&#10;UP5f9dMuxT9ztRWVn40dsZJf8WtQ27baKT/X6p9LvM3xtmL8rO3RR/8v/5/HpI2ZwlVOehNCgDQy&#10;v7yQRuWiSa1UhvQnjAGkt9mvPuFY9KiTPvtJpRLlQJnKOw8g3UqdtZ9UW20jJcxUNlK8lK9MeUvJ&#10;Wt7VflLRnIu0OtfcksD6gfR19dfm+rmlc6Q9y5nTtZO657ymQANSOp23a0GHY0lRm/m/Puled38p&#10;23E9q/I00n2VqW2UAyhPGrA+HO13rqagg5n97Km8fmbt+qexSkqe+4id+oq9k9cexwltaGlYywBb&#10;ErLS4/oAvvWzluNVprHRN6w19grktaHnqP5p2VR1Nk6qm/tBm/r2tO5R96VrJwXXsS3NW73pjL1Q&#10;vvtIzChTjr3a3DeadS3dl6I+qa8az9XTeSuPf5zXdFBQ/3z1q189rcu0WEApin6o/pazAW3gTUzK&#10;k+Ir71wd23lNnQXlLWeobZXpelsm1nKtlke1ZImf8sZVS/O4T+TdF1LHHUPsyS1zAI03fOhcnM3Z&#10;vC3N6Bq79r71Bqin5WC9k001B/VnY483SblG07BBS+qQUb7lb9x1cp4Rs3lNBQeWXYyozsY5P+WN&#10;Yd/iARqPLVUrOLOicdJ1dWxjxreEgFXs4T/lG/MtW6vPGwPdr/rc5xLg/hSNGd96A1o+hv0AWeMQ&#10;/ulPf/rEW4rluqob3tjTRmAqOzLEv7z242dhGjxoKVltdr3o0efwT3ziEwcOjFPQdHpT3JEvanNT&#10;3y2vQ97YGO235AG0nE0Qd7w5FDC2Z7MlNgLeO6Ho/moz8o3trtfSD9C1e8bhrgsdlrrQb4kB8zR+&#10;uKNAZYB3efvhNLlnAW78o98SNnh9aDkDmMU5NvMWY9F9r3+ct3Mx1r1ApmfQsfzUhx0Lt2wEWMqB&#10;HvcO/d5v9HtvM1Z/Vh7uPiJjOQx9jkVGv7FWy5e4GzwjyHhOeRZ5fuF94x4NMFfvAc8y8/Y+XMVe&#10;77dCGfT03pjNC9fPyDd+Olb/VA+YxQmf61t8ZdwCbQONGWMYlPsdE3SswLeWKwLl+Wk8M4/nHZ/5&#10;vIP3Oaifmcd1ITOWqIPqxF7vKz5XD2NbVtl7rNAPyOj/zovv+8zy3mOu3vMCeWMJPf3eIrBZ/6Dv&#10;He94x4EDfYhv/b6BjcYM8m9729sOvLYxp3vRscA11j+jHwrXSEz5Jk3m8q4gviytYi73kXm8H9DR&#10;NyE2zo1PbPb5WPuR8a5mbO9w7eYn/gWVgfdcY5/Qt/ih++jY0T/OxTyeR2yTV09tAD07vcM9X/jA&#10;PWLt3S/0gtrAOvyO137scY21H3u8n8WTE79jx44dO3bs2LFjx44dO3bs2LFjxwLP8xcn/vrEz0t8&#10;1sCKC/8CBlZ8hS3yznlo/NPfj61y5W3tH1G5aVvM23bQc2yg/cVKZtk/4U+1QWaGc3vxlK7omfUf&#10;/pn2Py1vXLUd+h/f8Js22owG/rkx9PD7OWyNsaf0H3nblv4D17Yz4FMlyq/FlrlmwA9thWt52V7k&#10;96f6j+3wDz9v2lM44/MZ1GFbzTtrBX8lf2qNmHE05Ub6KXvHscpdg6PGW37UWd9ey0Hts7W/vG2r&#10;/i1glsE7V4N5V+0+mK191f9Ui8wKW217Sm90PsWP/4xQ5tHzc5/cxwaa56Uy51CZGT/8k/4Zttpc&#10;VOclvmqVWaG2vex+OKJ9q1bUht5Rtn4+ov0zmXNz+U9xrZ1w/hfQQ/v28eeBD2tg/K2aixjnFe1f&#10;8ZtfDr+Pjb26BOQE3LWCp3j+uYRRpygf4Vy00/eX9I2z2l8+thmesuGMPcWNttO6p7oHPTN5fz+H&#10;0T+nsVe2rWOZj9Y44Xc/Byf54wpcxZOeJzLl59oK/bzy7T/hxlWnz25+rcypf9EqM/JiJtPW/nN8&#10;BWUuyQmklOzYtktojI3xNsNSZuif2Va+apVZYbThmrHgWvliNvba9tTYw28vB2tsKxjjuOq9po1j&#10;+yxb/bvIaJNthdq5gvpHuc4746tWmRGVa+vaL7WlnvRXZsRB7pZO5W2P/sF/+n97zH+R21Qw0p9M&#10;Y3IQIJ3MlKmWcTWti1QxFgiQ9YIvB25mx/JFRowbLlc3IFVL+1pm5ToAXBnS8+SkY2k/qYNy0uqU&#10;6dqBNrTUq2M7L2m9roe0w9otWm6GHnWSxiZv6Rzpf02V0x72Sz21nxRK561vW3JVzpzqZE45KXbq&#10;JD3bPWv5FenEptZ1LG/EU772EEvOS1rszIba3H58ICfNT191T/lcmc5LeqS8837ta1872Uk6ZedW&#10;T20oupaWyNGnfNNWV3HF2ZntXeOqvqW80bmKyjSuas84l5xYlbe0rf4gbpWhDEHeefGJ83JORd8a&#10;hq/U3z01pROwX8oXvN3JtfNGCWOvb0yjNEO7q6d3Dqmw2km6Zv1T2E+8yZlT3j3qejsXac/a0De4&#10;da7aU39SYqA8ffZ/8IMfPK39J37iJ6ZnkNIPx7a0ran1LSdpGUL3vWvsuogx56r973rXu057UXs6&#10;bznx5ljKG+X1T9fC/s7WUlAuoR7uUm2oPWN82V+fUA6mXMu7WqLFc0HeGG48YIsyH/7wh0/+aZlY&#10;S/O4V5VvvHVfGrctW+tcY+r+TGftrEz3uiVy9SFlIHIg900foPKcfXlLDrk35JaNgNpfkF6ufH3S&#10;mOm+8+YaeWMG20RLwIwdYJo96Fkg/gHxYTyCvumm5Ve/8iu/cuKjnYD+lts03lqu5Vi4ewTXD3Dt&#10;hBdNR3eNyBjz8PrHNQL2SJjiDvQr8HsKaOmWbz5CP88d4b0FOtb+cS2WOcA9L3Cfs/DGbfVb/gAs&#10;cQLaz9ieBc8oqN/sZ8/5/gBG29Qz6mx5giU2yLjX2MJ9COh3L+ACbrzBe+dYaoQe3/4G9AP93RfX&#10;Qux89rOfPfARLXHSV/zsm8i8f9DTckv3AnlL2Ii72tYY6767ZvTrH8b2DYMtU7J0hXHGA/Itn1EP&#10;3BI8ZPheIe+bDb0fui7W1NLUPjcbM4X9yHtOgf6szSMabz37NIDN3iHos6yVebw/qx/ee8P4ZGzL&#10;4lq2JpDHDoBMy3Ya29gExrkcC+orzz42tzRSINs98j5Et2U7jJVjj7EB9/wiz7+bAPQ7Bzq9E5ir&#10;8amd6PfOYR31mzGMHn1Y25D1rZeMNWbGvfNeHfe6PpQDxgDi1DjnDPmmtspzj/osq8343hLO2oC8&#10;ZbmsvTbrK+Qbbz6/4J41fQyw0zJnZHwWYGN961zoNzbYB31Vjj2NQ+8Q4t0SXfQ7F/YYh/VzgU5j&#10;pjq7Fnh/L7w3OhbYP+qpPb3Pjb3OhW2NN/3PfvkMIt7c644F2ATwv3PR19jrM4s5ADK9q8GTb0k7&#10;duzYsWPHjh07duzYsWPHjh07dizwsj8i+Rcq4V+wVq0yK1TnSv/IxSgv6G8TK/kRq3nLC/vb2r+F&#10;+/slVL6Nvw7StvAV1DW2fjbyGfjL5Mz/4NLYQtlzbQu27Pu1Mq7tXKsfykHt73ou9bfdB9oBtGvW&#10;BPM1lmZNOVrHjjptK//Qipn+8rb2r/h94nOUn0EdY+tn5W3tHzGTaRv7u1+zvat8cW6NM/kRyrS1&#10;f8RM5r7tErbsY1H5Lf7Z0iq/ha/aSqb99+Ft7V9ha/xc4mMzhouZHK2fncO18pfA2sc23jeX5kGm&#10;cBx6xCgj2u84x5YLfi+0bWwzqG/WRHkx9p+bB5yTl6/GM/Za+RlW/aA6L7Vita6xXUL1rHSWn2sP&#10;gXO+EltkRmyx8a7r2OI3MHuWjm2Fa2S3YLXv9/H/Xcbyu+3adVVe3tb+ojaM88741iaqv1j1g1HH&#10;NejYLXqulRej/TM959os/gv021bftVccVG/1j7+LlUxbMevbYkPbiPbP+Nj0YVs/79hzmMnTZjpp&#10;hXsyNrHioPpmusWj//J/9188JnXQdDdS1uWkeGEkIKXKSUh58ksKqVn9wiIqQ0qhKVlAPS31Ig1L&#10;I0ldcyxpYHJlQfWTvqXNpMCph1Q2efs7ltQsOWldyrAu7SSty35k7WddjiUtTJAWrq34cDa2661v&#10;m0JW/aQ3z9LpKBlw7S1HItXTtLmVzvqhNrRcsesiNc65kHFs11UfkkarH9rPOpQvL2ozKdCuhfRF&#10;eeOk+1XUJy0Taylfy9lIp1SmsVFfAedqORsp4tpGWrW+qw2rdOWutzFTYIPzthys/d1fUmrlLTUi&#10;9gRvGPF33sgjJ13ctdSWxkNjhj3SnpYKdi7uGXVVT1M3WyJHKqy8c/F2P/XzBgrPBW+m0GagPG9H&#10;cn9JLXZ/OSP6pCV43a/aSWqrMl2LusEYz/K+tY0zOxvbGK6elrPVV5TMuN4PfOADJz90LZ2rbzer&#10;n1vSaPoxsA90H2tDbcY/8p/92Z892abtoKVh9UnL2XjTnPtrSjOg1EJdLftivwTzawN3hbxlU/Vt&#10;46r9TW/mrXbaWR8C5Tl3cn7Ku3Zg/wsvvHBab980ZyoyIM5n+quTO8p+0+YBd6P93VP67O866uf6&#10;oXdL/dzSTkpaZjKmwYPq4e6V4wM5KBd9Y1TjkHID5euflmLVTkoh5N33linhc+H+gJYK1v8tj6q8&#10;wMctnfjoRz964r1bfOMM/e4jvG8pssQJ4E9hiRny3idwbYa3zKrPIH0ALBkA3iWga5ytF53dl2JW&#10;PlY7QdflnYGM5ZPwxqc20++62JP6qnvR/W0Zl6VV6BHwWQkGMI2ffu1n3tkb94Dz0q/98J6R7qOc&#10;9bWcbWYP3O8M2NCST+1Ej2UjQN/iG8qNhftOPH7mM585cNB4sDwH6P/qZyz3JMAeS1m7duRbzmbp&#10;DdC2ET4H0GPcoscyOtBSGkuDkTcmmcsyKGwzZpDXTmRaIqdO5nIfGWtMsv8tY+z+IieMQ/Sok8/7&#10;fNHPjKWJxoYyjHWv4cYb+j1fzGmZDzItU+39oD+RMSbR432C73sfcscCdHgnM1fLJ3vGvd/4aRlR&#10;5wLeM4y1HKljy7HHfWde7xbs8VkDn5VrIe+6sMGzg35+B9XJXN4VyNAA+nuX6k/GekbqEz73Hsbf&#10;n/rUpw6cOT3XxH7Pgvtev9UGfwpjo3rK0aPPWbd7h38cyz5Y/gY8j4zVzu4R8n17nX6ufxhr7AHk&#10;hOcaeUsX4V2vvgWO5af+wUZLGuGz5wh3QM+s9sA9R7UB/cY5Nrack30F2GbMNJbGuHKf0Kmf0aEP&#10;4b2rPQvV372rf1Z+YCxjADq8HzovPuna+/1QG+qrrgWf9FkAXv6tZ8eOHTt27NixY8eOHTt27Nix&#10;Y8eOAYc/IvFXLRt/sZJvRf9SVbRffm3r2HO8mMms1uPno/xD4ZwfV3PZf21bjV3117bRzpl8MX7G&#10;Xz1p7Rv1z1oxjp3JrThwrLaMrfor17HnUJmZ/DnbCse2tX/kM2zVP1v7KGNDZ9slVLb3Rnkbf8Xm&#10;s1mrnCivzEoeuJbyylwaZ6vfLvG29hfjfDOsbCtWn43z8jttlLe/6Lz1beE4x874lrZC5xvHuK72&#10;VW7FV60y5TTnamt/ZTv2HC/sRxf/ixHNPuUrM5u3rfKrPXM/bcLPx9bPKt/zWw463tb+Fa/+8kK7&#10;x88ZX//IRzgXn9XnHVuZWSuUBTNZmhjXZ9NvgN8dV1ucY4bqaitmOkaZFUa955pxYGt/begaZ3zV&#10;RpnqFMxnfxson+ncwsdmHMGRo4EVX2Emv2qVGXlxSQZfFa4JOffO/aNx1ouZfn9/lpjNW95WdL0j&#10;r/xsLLC/n+mjsTX+aUV1XMtnqP5xLkG/+3jONtH+FQfqoK1sXnEx6iyqv+0SRpnZ2PbRtG3VwIrP&#10;MOrcgsrOxqFzC1Z6ZrwN9B7oc1JgwyyW4MK+S020rzpB7WtbofZXdgsvVv1du9BWUA5WeoqZjD6g&#10;1Se0YqW/8m0C7jrG73RilD+HR//P/+z//rjlS6S6meZYTuoUEwF+qpi0J0EqoGlkpHeyoaALtQ90&#10;bGWqn/Qq50W3nJQzbSaFzPEtuSINzPlIG3NsbWjpEPqdt/K1szbUJ03nJp3eOeivfuVJn+OQAlLd&#10;7K899UlLupDVTlLfta/zshf6p7a1jIt0RNPs8Kc2tAyt9tROUuCUwQbXwn5pW0vquo/1P3GifkpU&#10;1EOpgql19XPtJz3P/q6d1Nb6RP3IalvHtrTH+QHrVb4xUBnsdI2kg+pP0qqVawkV+y7vvlRn/dN9&#10;YU/lLZ2rf1qaVJuR12/VTwq6cqSh+hlpw+pnr2f+aUkdac/KY7N+KxobjJNjg3q/8pWvnLipoQB7&#10;GrfO1bJKbQTtJ678rPFQ/7cMYSXDnNrclGy48i0la9ld9bNG/dy9IJaUb4op97By9Rt76lzshbzl&#10;YJX/+Mc/fvItffYTP/LOy744b8u4anPPSHX+jb/xN057VHRPq6elcNy98pZpcKa0wbResDo73a+W&#10;s7V0rvItB/O5B1qC1/7q93NQfzKPvDZXpuhaunfElZy7S17/lzc+u/bGYUu0mnZetATsve9974l3&#10;vabHA0sJQPeu8/IsUw8xLO9eVH992LksRQHVw/7KOcuiJZAtFXz/+99/+Akan5aoAEplhb7Fxr5Z&#10;zxISQJktQKZlZZZdwFsW0dKtnkFT0EFLkywLAsowtqVwlhfBLZ+BG8Pw3m/EpGgZS0stTL8H+g+0&#10;pE4fwvu2rMaD9xNouZnPT+QtMYD33PnWJPqNGX62FEvbkCksKQLuV2Xg2jnO6/cR+o1neH3ovQL0&#10;1ah/Vfqkfmyvbd0v7wc4Ta4N9omWGlnugY2+iYn53SNkLIuAc6YAMp5rePfRmGFe7UTGswn3bkGn&#10;9mCDJWZg5Su/m6DHc1E7kXEMMi33UIa5LNXBf64X3b45EfmWg9W2PsfcX+bU57Wt64X3rui56H3Y&#10;uGKM0Ce1jc8dCzeWkFEeGz0j8JYceqaw/ctf/vKB6z+AvHcLOns21Y8e/Vx7kG/Jnj7pumonfd5L&#10;HYsNrneE9wMynhH20XsV27xLuWN6dxXMB9iTxoClTOxJ37Cpj5jLe7trYS7jrWvHHjljLW2GayfQ&#10;Hn7W56wT1M8F8voEG9xruPvYsey7Z5k1YR9gnpb7uS/4g+e+/MUXXzxw5u1eG4edC957Sc6cs1Kp&#10;2sZdYnxWD2fRZ1PXWCDjXcc4n7/dO2xwjXC/J9Qn+NXnPmv3mY5tfbYqz1x+x6gfsNMySfzcZ7p3&#10;C/2WiTGv9w/xqU/wsaXT9Qm2veUtbzlw5vLsdI3YyRhAbOsffOJZxl7fPslY9xQZ/TPaD5488Xbs&#10;2LFjx44dO3bs2LFjx44dO3bsWOD0R6T+RVC+pW2RX8G/vorV2Bkfx66gfFv7t6Bz8Zc4fp81UT6i&#10;dtSGFb8G47zX6lF+1VYyRf1RX8EFv4tRxvb/Y+9feqXfkvtMTOdQn4IasEjWhXVh8VZk0ZRE2ZIt&#10;2bIg2YDbnrTQjRZguy207Tbka3fDhmCjuwdGG4ZHBjzy1BPPZAgQOCBEUSSlw7pXkSJ1GehLiHW8&#10;n9z7yffZcdbKzP2e0mz9DqN25MpYsSJixVqZJ08E/6D6d/w9dK1CHSud5d8K53bdnQ1A+R1NmWIn&#10;wy/OUMd2NNHxlYx7taK3AL0rO4ups3KdK1+aMjt6X/naUzSfdzHpeGV3c8tXpqht/FcEqa8rM+eL&#10;3bpvle9aJWMGTfS9yuz4FaY9O1qh464z16rMTk9RmVt717VW64JHZIp7Mo/Y/yhc6xGqfPlS8aid&#10;nVtdK6rMLj9L80ytZKunMuVX8h27hcqtqDI7NJa34lrbVryvJ4F742Cl0/cngUf44hGZR+Dc0i1U&#10;ZscXj4zvZMTcU4n7RuK/UJd2uLfurZxZ4dPIT772vDVnCnStaDV3R5V5hN9RZT4NX+r45EX97ufS&#10;JHFrfLXWjipzC3POLWBDc10iz2tzqehaXXOVY2C+XmEn3/EVdrbdQmVq885+cWst40Qc5StfHnRu&#10;+aJ6SsVqbmXgK7OSB45PEl1/UtG5/fxfYc4VHX8rD2r7ii8V6NnRas5KbkUTH/z//vP/z8cty//j&#10;P/7ja1kqTx+QR4aEAlVmSRWgvG31AUW5lXMppZJnrk5Q8ufmdJzSLuXRo35KtiwFo2RLeUq/KL8C&#10;1UnZrXoKysWc2zhUnpJF16Xkz3XrC6VfrkXJHMkGaoNjoHY2Po4B9GsPZYq8Bsg6Tmmxei2XBZSm&#10;6dfUo/2UtKmz61L+5+vqIQ7aiV+ruFFqqE5KDV2rehrz7m/96hPTKkMJqzrh3ZfaT2yNSVvtyGXX&#10;Ldg7x1lfG+pv0X1sPClB1Pe2yNWe8m2b6t4BbWh7FDmvv5TOyls2CdouV18pTdfO5ht7rTyltvKs&#10;pQzy2oO/rtv4N8cYk2/bTvOEknLjQCmy62K/drPvylNC2b1wnDH5ynMXKd/YNubdo95j5S0HBdXT&#10;J99Roi9P+bQxwQbtIQ9di5jLVw9Ph3HuRx999CpPRPOhseUeWMWtfFvS2vJGbJWpj+yR8uSGfONT&#10;G3b7Xhs4U/JdtznmOqCtE21Hakwa5+ZY9dMOady6luXNoO1s9dfPQFC/itpT/ZwRef7Ktw2qMa9M&#10;z1R5ckCeMml5/JNv6xytDY43tpZ5A9scQO9SWked+9WvfvXK9w78wz/8wxfutV+WrIPeUbWffZFv&#10;bOtv/Wo7W9fivlKmfNv6ukeN20/+5E9e/gJsE7YhgO4R+QyIZe/arvXFL37x8pdx9cBz/694S8eB&#10;nyGgpePER9iuArQZPW2L69Ojul/6zXhzu+PNgba22b4BjAOwtYS5kHx9bGtPWznavqG/yBhzeOMM&#10;dq1MfHcFjNUv7zlAbghtLpjbdjZzxnWEdwnjvQ+NITBWnQvfFoPuS+PZPa3+ovlQvi1jtq3Bm+fE&#10;qm0dP/jBDy48sEUFP2wFQt77BHt6rv1OwXj3y71m7mqvsactY44zV8B7LtDTVs3GjfsWdBz7bcdj&#10;/7/yla9ceGSMJzne9hDvQOY2N5rzq7UaH3jzB75n3zM1eUjecWzwLMCbt8iY2+jv9xPtxF+fNEec&#10;zQfmMgfwt3dOz0jvH3MSG8xJbGzbS5/E15hoJ3O1Dd69RsbPhY6XB7XB+GOvTwcDvAcaE8Z6jowt&#10;++9dgY089RUgI8jrPq1vpZ/YmifY453MOt57xMO8YtzvMKw1P/cFekHtge9r9wt7qsdxdJgz6PZc&#10;Vw9zPQsdZ/9t/4Q3zvCeWXR65+CjOQ9vXnVd7DJWrGn7YWOCH7aawtv61zzBL/eUPTLm6Le1DZ3e&#10;Udizu28bQ/XzvnMbE9b1PNYX5ppX/O096Vzk21bs+SqPjPuFX/qCXeYqceVp2qB7xz54t3NW3K/u&#10;UdE9Khjvve35ZS/6vUK/xHO2HhwcHBwcHBwcHBwcHBwcHBwc3MCH/rLUX5jKi3e/kz5jJQ/xCxbU&#10;saf/eSIEn38de190brW8Gv8U+ne4pb9+Xv3N+NP/XPnSRMcrdx2/qFqMB9iGdRcaNr/75x1ev1rr&#10;L1Xmk/rfrVu6h8rcnMv6w4ZSx3eofOnpf97xkXt+8UI3oHzpUbyS5+8TfcL3F1ziwt/nl6/mvtbz&#10;jl7J/PCJf6IL/zLetcr7/qRbWMk8W/xJIOdd4Wto2sOr6wi6X+Su98zL30mvZF7mLOklJh0rdvEp&#10;fwHzouNC6n6JuXty8SskOrfjO77oXGgVh8o9/c+aj8xu7z4B5r3MLa+eHT39zyfGIO3Vfqk6Z0zu&#10;0Yfhi4s+1pnxubx4oaA6S/yXqhVf+vCDd+PAtUq+B8oDZSZfOP4IVf71SgPIvsgZK+dBzyLvePHK&#10;l5e/ovO71/KVmfwKM1bunfMmXUReeNfUhtU4/5VO8n3AutBlz3n9MnbV93T2r3x0gxXva3Edy/sX&#10;8m7JWP19NXfganPyERLlwUpnqeM7XNbwnwf038JWnr8r/keAafOru8G1LmMv/IV9xM4XAuGv8pcx&#10;/r7wL7jE84Vu3T0rnVBz8lV+rvIqIArVLz2SS/DVudQf+Vtwbun5jWeqlmmDRKyw+0JPfPHDP3mK&#10;CfQSm0m7c10qXq27iRXYzV+hc+Gv857+r7bWzvJX+Ses+Fu0wsUa3nqi6Ze+Tpu3eNEz0fVX9jyt&#10;8MI967++H9nS0/+844PqKW7ZX70rmjIPAbEbojsbJi+Ql+a9IXjt3AuRLzN/kv+lVzKDv0dP//Ni&#10;wbMNfGe70Oac1s4LXnTo00VHfHwrdS1QW7tu+dV+oesebsqgW/0vqPycu7LtQuyD+7K435wzsdMv&#10;ffD//c/+3096n7+0AUrILI+jfNSSKcqtVMYXKUH5U+crQ/mi5WKUaVm2RSmaJbDo1nBK/tRLCZfj&#10;1dO5lIfJt2WMMkLLyyhFdpwyL5PCxAK1vT7qN8B+18IG7akMZWzaX19qG+Vh+kWJnTxrum7Ha2db&#10;w4ilvtR+Sj0dZ1/U0/HGjfI8x2szbQLGsHvdJ76pGzQmlNJZftpx4qOtlNI5vzLEWZ52HsvptAV0&#10;H/FF+Y5Tjuha5IM+UHLpeHPMfAfoMea0Gqkf3Y435pVpaxtQvi11nK+VPfWx+1WdbWGrDeSYvjR/&#10;uneUNWpP97GgZLHxEZxB7eFpBdrT+BfoV549lW+cf+u3fuv6uvnQOFPS7NyWXxJD7azOymObPPrU&#10;SR66FvGX50wpg7/yjXPXqgznSL42NOauA6qT+ClTG8hb51hiCtr+VtC6ot7GilxSZ/eUJ024j5Vp&#10;HlKmrg3lPZeg9pcvGHO8sdq1YtkCAOp787k6KWk2JvjkePeIlhxl2o7BE52MW9vldj5yD8t3f2tn&#10;48n9Jt/Y/t7v/d5yfxuTtul1T8kBx7kT5C3bBpaXgz65rGh7V3Oy6H61La775ZNKQPeuMrW/dva+&#10;bdy49+R7LtqC1/bDxq373jh032ceij7Np204toYBn1ADvvzlL1/+sperJ68B845x4wO/agMB7K/w&#10;sxSZ5iTxEfLItJy+7X74K7gbATJ+h6l+eFswgKX1oJ9vfqcDPu0FKIOetoNBgFzziUhAHwE5ACrP&#10;3+ZnZTxT8G13aqzIB2HLAOBsCnOBuZ5H+O5XYyXg+7mgHlA7Bbz3MHz96l4X6kG3rXzwtmuB7m8/&#10;k9ueZp6zZtttbOkCxgQd5jaobf3ea7tEbUanLRjwngugbZwJn3yEbc1n/cVO448eW11qP9BH4F6j&#10;3zZM8tEnMDZu5I6tuPjE00sBa9k2i3xj2LV4DfDdHIBvLPQFuEfTrz7RyfOCbltm8MV7Cd3MAfz1&#10;nmHcfWFu87z537PWVhf3pXqA8tjgPYCM546/3Zfe/94PzG17oPcD8t5X2Fw7m/M9R8wB2OudA987&#10;sHeC+8I87wTGbAvC1+61bXTY7hOvQG3uZ5kx7FzWtxWLPfIuZW4/63t/9s40/vCQUJ61zEP0qxP9&#10;3i3E3M8R5nnWiJX7iLyfxdjs5x1z9aXy2Ggedr+Y2/ZYP3OZ631FHtlyxT7whGLAXOVrD2ANwLh7&#10;h37jz/ueKWwzB2pbYwLf3BaNMfrNYWSNCXaaq8STNnzAXN4D6DffiKF7hG3GYcJ956/5jP2eO+Lh&#10;U+qIgWetNlc/tvVzwZzBRu8W9Hgns0d+LmBzz6DAJz9bGx/xyX8bOTg4ODg4ODg4ODg4ODg4ODg4&#10;GPhEO1sJ8KvYikT54hGZHXZz37rWj4oHq/hA/Po4aSU3qTofxWrujvhVER9WVKzmvg86t7pW4+V3&#10;NNH3jDO/ikp97ftQ53Vux6b+1fgjPLRbV6r8Dt2j3T6ClZ6VLAQq/8jcQnn908eVv7dQuZX8XLeo&#10;/D2+ftw6C1JlJi/xq7184ZqP0sRKxvWhKXMv5s4B1VMCnV/a6S8v1AXmGiVRnbfoLTZM7OTld1SZ&#10;nf0FeeD75sWkzt2tVahv0g7VCa3i1vFS53etab9U+Vu8cA4oP+HcKVOd8qXi0bXEIzKrNXdU+fKl&#10;gvUl4iymXZ1bXe5hx27RCrWh6+7GH8VqzZ3+VY6BHQ+qX36ut8JOzyM6btlTVM8j/AqP2Fna4Zad&#10;Kzwq33V3vEDnSmZHRe3Z2faIzTs9t/T3nnwLTV/QC/VObc7D30Nt2/Gga9eG2rbid7STh5d20L8V&#10;ieopzfeKjmtP6dFxdRQrW29R947X6pz0vkCnuMXv6K2ozY1VY3aPL+3GS8iUipVPPTtQUR2VKRWV&#10;Ly9uzb3lw9QzUZkdL+a6Yo47F6pd5Xf/ftzXJfXdwwf/r//wv/oYxYLyKRSAjlMy5aGhzEvllKIp&#10;R1mdcymRslSLsjp5Srz4lzHQ0jJKzdXTccrqlKfUVj2UrlmqVRsou7K8rPYwz8AzT19Mysm3JYpy&#10;SuUbk7aAtV2r9msLoIzMuHVzaltlak/bvorqp7RPO2k9MD7Vw5i89gLKERtD+c5lT7WhcWg825LW&#10;vWtMKI/TR8r2nFt5yu30rbax19pdX8ixVXzYI+UpG5ZH1rn1pfZUZ/eoMa8N2O9c9DhOLulv7aEs&#10;0HFklW+bGOWjzfnGR7ubS5QjakPbl+p77aTMWJ0tJaV9Q/2Uj7oGOeBcyi+dS8mrPGWr5l7Xor1C&#10;nbTzmBNtC2oOF7R+aH/b2bp33C3O/dVf/dVrSaglpoDc1pf6W78479rTfek45biubakt6F7gi/LY&#10;ttLZXCrfNkDW0t/a3JzsXs+clFcHYK8cbwxbqt32n/pY/fWr8SlPSfAq5uSqMoVlw6AxqXztp1Tb&#10;WNXHnkHOkTJtFaRt1jn1sU9z655yXtRJzss3h+t7S3/ZR3V985vfvPLNT56m5Lpdqy0hwPHGv61e&#10;zYe21NWX2vmZz3zmyjdnWn7fO7zxt8QaVKbr1sfaWXDvKd+zQzzk22LW/WrLXvfdtgLQuY1tWy1a&#10;dm4ZOSj/y7/8yy/cn7q2yRBX9wjecn1gixDwTkLGswBvnOHNeXjjBj/PuLBVoTLw9dfye+ATdpAx&#10;9+HNVfi2OpJjgPHeFeYpsOUB9NzM+wowbp5U5+TdX3jvpTlevvEp2h5IbovavwI6Bby2ETNjy3hz&#10;u1i1etXOjoO2FzVWvQPdC3K37WBtw2y+2e4B2uJhqyM+NbedS2x8wiDwsx17+rnQGJqT6Kx+213r&#10;C/NsN4OvL55B5M2f6oFvO1tbimzjQqdP18J2W/MY94lO6PHuIh/5TgLIqd/4jd+48KD7oo/YBgnj&#10;gw2eBcZ8yhXr+tQk1vXpZqxrSx3jtrYxV/nqYU3PDrFs26DtsdjQHGBtseLrR1E9yHpPMu6ZYt22&#10;a5nbyHcvbKFF3vYl7O9ngXcj8m2xka9+4BlBpu1srAFqW+PGuHGGN5+Js7mBLV/60pcuPNC2ytce&#10;eO8B/DI/GfeOqsyMufqBfgFiDSqPv+4F456p6gfmJH9tcepcfPGeJzZ+VqLP+GCLdwu575nCLr4/&#10;gMqj0+9vrGUOVA9r2R6Fze5LdXZu97Rr1XfkvRu552w5rzyxMd/Q5+cd6zb+nnHmute1mbn9nsza&#10;wrn8Neb47p2Gv73/9QsZ29nKs47txthvXjEXXaJ77dlEBgLM7f7qO7Yrz9yeO+PZvMLeficE77w/&#10;ODg4ODg4ODg4ODg4ODg4ODjY4GY7m7+CgslL/GK14qFipR/iVy6oY5X/tHyxG19h2l9Uz4rv3Ft6&#10;VjB2t2gH19eeFabMSv7RNTp3NV66JdMckL+FOR/qeFFfbvlV7HSu+JK2T6pM505+B2VKO7yPv+LT&#10;7Ptu3co3Jjvs5pZ2eMTfnZ3w0sS9dd8HK521YVLhXKjxXOksqu+Ru7p8qeNF9ex0g+paUWVuoXNK&#10;xmTyKyqm/W/Brbn31i1ufZ6Wiupd+TtlpKlH7MaLWzZIHd9BfyD+Sxg+S32vWOmszJTfYaXHsUlF&#10;x3bx3kF/6md9hS+qs2usxid/D4/GSTwqXxuMT4n36q989ZcH1bnj3wrn7qi4ZZuYcx/h7+FWHFZA&#10;vlQ4dze/8vCVf4QewWreW2liNy6mL6uchFZ6djEsX/o04zvUfiC/o/fBav70vVjJ30JlG+8V7+tJ&#10;xSP7Ur5UVM8tfx/BTv+ORHkw5aB+LvB6hTlHwNf/xnkV72LqKTqnJHbyxc5OsLLN924Bmfq207Oi&#10;YtpfvFW+6Hq1bWVn5ctPcm5pJQcVM+aV6zhyW/q//bt/92PKqxTmixxvAMqZLJOipNNE9oMfUObk&#10;3LaPVWflHQOdW55yLuXbUkQpsjzlYZaOUa5mWVj5nQ1t+aGMTb626QfoOOV/vkdJs2u15adrVU99&#10;pExXvj52Lv6t4lA9be8qPv/5z19LA7Vxon6xd76mhE+dlguC2tN1mxuUv2on5Yjy3dPGqvq7F+Se&#10;PGV4+gDvnNpPiSZrgLZQdS3a4rR5ZwP2amdbq2p/5Rtb3lemero/lrYCyxpB5fHFuFESqV+UGjpe&#10;X7ovbcuyTBSQq7v9km9OUiatn+SD4z07lKBrG+0w8pRhy7dl71vf+tZVJ/njeJ+k1jhQPqrNlHHK&#10;N/5tySF/5H/t137tWoZOea1rEYf6ojwl6NpQf1u6yZ2jDKX17n3tYU11NoebA933tu1Qkq1895SW&#10;K9fqU9iqs+vWl/LNYXLMcUp89bf6+0S2+kjOqIf8VE/3sS1RPIlJnW0l697Vtsa856v7VXsat8a2&#10;MaQMWxnL6QF5vrKnfnHfiu4XZ02evZavjC0GgKf/NM7y3btf+qVfuq6LDY7TcqK8Jfqg90nbUuoL&#10;97A8f+W7j7SuuC654XjXapshUKZPLmsbVOPTc22JOKgMn1ny1dOWwK7VfaFFy7mNZ1vtLEcHvK+M&#10;rSKAnBGNJ58XAjtFn9KiDLwl9MD2AWCJO/B+Qr5l6q479exgiwHyngv45rltGqDyni94Yw4/cx4w&#10;3jvHzyJgmxgybYtrzAVxbxugZxbeHJu8OTP55r/5O9FWO9sWmLvz1/J+YDsPUD8xsI2oNsBDovsr&#10;Kj+hPNAG5HsWlMEW8xCep22KtoH4HaDrwnvH4kvPiPnPHpkzU0/tMTeQd110ms/kV2PVFhJbnLDf&#10;Vhf4ruu+oMd2NvT3XvK7BnM9X+Tm5z73uQvPuK1hgNcAnbaVcW48d/jKUzuF8tjT89J2VIGsrVXY&#10;4B7Be+5Yq0+n8ulg6DHOyNt22lixvr4z171rTBoH0LwyVo1t/WItcx49vbv4/AWs1TMr4M0x9HC3&#10;C/9dBP+8w7Hf9iLk1d91sbdxUE9t6Nzag08+NYxx3+OvcUaPZ4GYGzfOQT8XvDeQ956HN59Zy/sK&#10;vnmuzazbfO7nqecOG9pS3XW1E522GgHnoh85UDsZJ9aC+WDGwXzmfXOG+Let0n2pPLrNPXQK9tE7&#10;Ab73qpg2yNeX6gTaD7BJmNuM9bwYN3SbD7Uf2/z8qp3dR+Z6p+Gve9dYMdd9YU96F3mm0GMrNPq9&#10;S5HxvJDLtt+yh9/+9rcvPGfLNmHsX53BrgXMja4LmjMCXzxH6HHviKvx7L6I9afuwcHBwcHBwcHB&#10;wcHBwcHBwcFBcLOdbUcFv15J/BIngc7h16tbVNnSDrzXuff07Ehdq/EVpr8r/hG6Nbe4Z89uXebc&#10;iw+QZ44oX3yauUX1QG+xc4dpwyMkyk/sbLjHQ4/40vd2VD0rnSXfnzI7fyvTucWce4/ASmdfF8pO&#10;emTuDsjzSz+00+M60ETfuyffcUj5vlcYo0cx4ysVXR+qzeWlib73CO109vU9qvynRfVWZ18/Eofi&#10;nkz1qFv98pXbYbW396hY6a/MI3Oh+rA6O6XKV8/kxbRH3OJXVLjOat2+13HRz82iPpaK6it/z84d&#10;pvz7onpu6aw9O36FqZPXkoBf6fxRUXWW97VYjRWf1s6iY2/hSz8qTL+aw57p1Wei1LHKlJSdMBcg&#10;Ub6Y4+r8t0W1v3Eo1b+3YOdLeag2dLwwfpMqu7NzJ79D5XckbvElAV8bdvwOykwSXQv0/cqvxie/&#10;w0r+Fu32pdjFaoW3jt/CtFUqtIvPRomKFMehzq2/5aWJW++B6gcrnSWw4qFHznX9KhXVKRWr+VLR&#10;udVVqp3TdsdXtAM2rGQesa18aYUP/st/5z/5mFI0DAaUOZE8gHImS8TaakS5lOOUYMmrA/CkA0vB&#10;KOHTgLbMWLoGum71U0YlT6kYST1BybflepSHEXBQe7qx1UP5luu25K8yHiSgblBfylN2Jl/fy9ff&#10;2kDMXIMyPOWJs/ZQQqy85ZGgtlHq5tz63n3supWhhM65lO2ptz7WNsov3SP+v8qv9qu+tyWN0nT1&#10;U/apPdXT1rnyyGpz5clb163NfcobOaOelpc3Z9gj9aNbvjKd23yuDOWOzi26R9oC2o7HWdCXxged&#10;8kD97K9887ax6tza3/ax7i9wbm2jzNiYU6ot37UoETcWPGXAfa+e8s09yuCd2xYz9ld5zoV8QQuD&#10;ceNMOZd8EJTpKlOepywZhz4Vrk/Hqz3kknz3sW1WtZnYGB/2VJ4y2vriOCX36i3fdjPvWsC5di7n&#10;Qp3Vz1PA9IWSePXwpBj1UzrruCXBgHOtfnJAPX1KWvO/T5drrMht9ZAD8pbpgvkZoUzPY3O+ccAu&#10;x9uK2Bxoyw/xUb62Afme5e51Pzs6t+O0Y+i7ZcmAPVKeJ39pJzY7zjlyblvhWqJsWwQg95xb/bXH&#10;cnfA56wybcdrrPpZ072wRBx0v2pDc6brNlY8DUceyPcJPt/4xjdeuNftdZSOK1/b2k7VNpzKt2Wj&#10;+9InrFXGthTQ8ZZ808Ip8FH4RCpg2Tzytj3Cf/e7373yja33K8BH0aezmZPwtn2B2mm7BDLuKXzP&#10;nW1KwBJ30P2xjB9oD3qMIXxbmbwT0NF2NkjePYVvi4R5CO8Zh29Otm3EPGQtWq2FvhCnPk2vce5+&#10;NW7Gn7k+6Ya5bSuARGMi4Gtz46n9QBuQ753GOQLcET49Ct7WrdqAnbYO1V/WNAcYt2Wyc0Hj4B0P&#10;3Hf02IYG36ee2RoG3zjXF1t1mOta8LYfIu/3E/SYS9jcs+yeMpe7DmAvn3GAcVvMmOudwF3oOZ1x&#10;6L3XcyeQMcfgmQ9Yq3tkSwu8MccXbWCe9yFzzTfkjScyxg2bvecZ75nd5b/2wHdPeQ2Q79nsXtjS&#10;ApTvuoypHx2eWYAPwrnY1bZE/eJ923lqP2fIVk32wdY21vKzGz3dL9dlvK2v+tj94q/nkZwxT1ir&#10;Tzw0/7sW+swZ7DXPWd8chu/ngp+//LU9Cqh/rutZm7H17ICezfquX53LuPmGrJ9B6DA/GW8O9M50&#10;3+sv+t3HnU70mJ+VQadnnJi4p+js57s+di7gNaht6Gm7WVtuy9eeft7xHsBHv18Ry34P8U5gLt9d&#10;5dUD37PmZwF6/OxAv/dA7WFvbSEkNn6eIm++FXNd7SEmzTdjy1qrPQWNs3qwx+8tzG3ugXen/ODg&#10;4ODg4ODg4ODg4ODg4ODgYINrOxu/SEG+XtFKpvAXvHvo3Ht8aY5rT6nvV37Hl+b4Smd95Nc6XkPl&#10;H0HlSxNdWypWcwByj8REVM+j/IqK+bp2rKgy2q7993x5K9W2aWeh/A6fZu6E8qU5bhw6Xr4yHSt2&#10;+1L+VnyU2VFlJi8e0dnxt4I5uzj0dcfFbk8fiZtrTvJ9aKe/88sXuzunOruWOqZO/ksP/3UCemSt&#10;6gfqL19SH7R6/xZV5y2+2MnIQ7VHfsqsqDJFZXa0Q+O5i/FbsftMKRXT1lV8pozU+Tt0vfLVA7lW&#10;qXKPovLypYL/4ka8oGI1b9LK3tJOfs7lDEIdQ+Z9sYv33PdPg/r1Fpqov+VXBMoXj8jg/6Td3Qa/&#10;0jlph75/j/f1PezmPhLDFXY+Tn6nUwLlKy8aW2C8JxUr/aVbqJz2PEqde4+KaX/ROat1KnML9+Tf&#10;Gs/iEflS8ei699C5U88KyFT/bg/FTv9ca85/lDp3x08qOrbiSxOPyIhdbBkvFY2tfGmuLe3mTrnd&#10;uHQLO/kdL6aPykCfxp6i8p3f8aLvrWzYYbd38J1fPffGy0Pas6IP/tP/9v/8Y8rqKJUClFRZ0kQZ&#10;nmVYNZBSPccpu7IMixIvZX77t3/7WuJG+Z+GMcbCgFItxzuXcjXLxdpSR9mkttFeoR5KvCzbqs7a&#10;7JcGgH71UAYm37nqBrWhvjPml1BKxfhCCChR0x5KB9VVeyhZtCystlF+7F6UbzsbZa7a0LnKAtpS&#10;LGekdE078UU95dlDZaqn7WbdO/0DlIAan9rJmLZ1bv0ibo5TPufc6tcPYOkjQFb9lAFrQ/2iVM89&#10;bTsbsdff5mflC+RdqzGvPZ1bnfjlWp1LTJSpnrabkZ/y9bd7Wttqe8fZI2NS/cTE+JevzUVLH6uT&#10;kmNzcuahe0mJqfZR6qn++s7Z0QbKR+X9C9hr59bO+t786XhzqS1sX/jCF675UzvbMsbZdy1KyrWJ&#10;8lR5yoaVJw+V/+xnP3vVT4m74+Yj8L4EPTvdx8aqNrQNrXq465xbnvXl+SsP5FsiTm7oV2PIXaQv&#10;tI0Yz7bCNYbVWXvIc/nuXfe9cah8c7L8Loa1ob5wBypDGbZ8x8u3xa8xJ0+UqZ1tPbOkGVCibww5&#10;R/J83jm3rWq0dTS2oi0elB87lztZvvK2FYDGiryV753TnOm+9LzzvjKcU3nuK/nGoSB/lKFFS76t&#10;RrTEio43Vj1TbQGozX/pL/2lq3xj0na57lFL09viRA4LWxjYmz7xyu9HwBJxYKsC8uY8vPsIb67C&#10;1y/vWmDpO9An5HsWar+l7F13onZWZ+8f8xR4tyHTVi9bHoB3A9AGYAxrM3xb29y7KVN7OOOAcYHt&#10;v/iLv/jy6vkzC6Cv7VHyoH5xfsEtG7pHzTH3qPbA987pWo1JW3tsQwDuBX9tq0THT/7kT1540Lzy&#10;XoL3voJvvrXlp/F0T4FxANqGDauzgB5jQjyaz41Pfd/FXJvJfdtLp53NVfXUNsZsx2B97x9i8IMf&#10;/ODCo9N7DL7nwniCnuXms/sC3HfGGreeO3MA3lzCTp/2CN/2QO8o7PKJckDbkLd1CJmeO21DxjuK&#10;seZY81kg0/utfhlzdBrn2kacV7lU2xpndHpHMde8ZZ65zfq2bTLPNh947xzs4fNromsBY8Ja5ipj&#10;tuahp/ER1cO+eDbJHT+jyYu2MaqnYG7btQTytr8BXgPkjQn63cdpv3dgfWGuZxDbzf/Ginm2f6LT&#10;fGCuZ5C5fubWfmJijNDZGJo/2OPZwX7XRY/tdVOn53HqlMdOZbDNeww98o0VfNvrVp+DzDXOjNk+&#10;Bq9t2GCu1pfGH/QzmvcA9hpDeL+f8L7y9RF7uhfaVnnOSO9hgf7edcYEaA++E0fAWO86gf7mZP0C&#10;727ug4ODg4ODg4ODg4ODg4ODg4ODDT7xdDaw4ne0k+HXtBK/ckHloR2qi1/KoMmvqHM/DZi/Wtf3&#10;oGm/4zuqzA7V+db4QPxaCVXmrZg27GiF2rWjonp+VPwjeKv8Dj+qdd/qyyqu0O69jt/iBTZIBXKr&#10;fOuY+qbOW2e/c1Zzp/w9rPRJtbX2y1dmp6vjxS3/1Om8ScpJtUFUf2kX2+rbUeX5Lyve2fBS9Rfa&#10;OKn6wYp/K825Xet91+14+VLHd5hxER1/hJ9w3Uf176ioLyv93euZD/K+v6JC/dBqv0o7GedDO3Td&#10;ypcKdUOee+8BaYfqrPxKx06m1PdrZ33axbV85z6CqZPXUnVWd22t/StfoDlfdLzvl38E9+bWp+bt&#10;joeKe/ondvI7fgdlptzO5tIjqP6us+PF1F+Z1b4XnVt75/hbMOVdF6o9pcpIt1CZt8iXduNQ7drx&#10;K6rOya9iCyqzgzI72sl0vHzpFiqzs7+ovLyvhTo4LzvqWtWz2ou5H0X17OZ2fEVgJ1++6HzpFirT&#10;NVaE3O5ufwSutSMw9Uo7+RWI+Qodh6+erqWPk1a2gL5e0U6m4zuYQ9DMz6J679HEbrzo/FLjBn3w&#10;t7/+Nz+mVNKyMMrPLD2k9MvSJcu9QNvcKMW3TI15OkrpFJsA2tLVti9KxeQpyVOmAaMclC+vgHXk&#10;+atM9dRO7GETgJsB6mP1UzZGkABlmcaEslLL1Cit1F9KzpxL641r065luWp1di1K0NVJWZ12dl1K&#10;rNXTtdgX7ae8zbjRCmQcmOe6lJ46l7I351KG5zi2aUPjXz2Up8pTHum6nds4V4+yoHZivzopEdSe&#10;lsL6PtiN18fqMX6A0kHtIPbaTLmmumpPbabMT3lyX7/cK0AOO5f4yGOPc3tGKmPJIuhazQ3+Opcz&#10;5VzyQX+LylMm7b7XhsakvrRVjfOlzPe+971rnpOT2vZrv/Zr11JIzof6aZV1Lu87ju6VDCXK8vWx&#10;MW++VSeQbytc16IkVZ3cA+ppO15RecqSlW8LW9F9bO5xZzqXVlZj21hZlgyIuev2CWjNJcrCtYEn&#10;OnmmiKdz/QsaB3TI0zqkfu43eaDMd77zneta5EB9V6ZtevW9ZbQ9v5xB59a26p77Ll/9lmqD+sWd&#10;IA9Wc4vO5bzoS9cl5+V3e90nf3F+5dse1VYsYu5afC7IM8+5fZKLT1wCbdeqPJ9Z8h2n7VG0nY3z&#10;rgwtA/LkvHzvjbZrdU+7F8gqX7R9rKA9R3niIG9eA59mAnb73nHL0UFzjNJ9eVtaQJ/A4n0GLC8H&#10;7k/PFnxfF967vG9ulwdtG7H8Hmgj8paywzcmbWfT5mmL5fdgJ+P3Gsa9i+BtN4A3D+H7eeHdybjn&#10;vXqAZf+M6wvwiVqMQ/Luo2MA3nyDb0up+wLabvMX/sJfuPDE0ie1EXufIAb/rW9968Kjs74LeOMA&#10;ui+V7740JgK+d0XvWtsrQHNGsKa5gV+29jBu6xPy5hV/vR8YN+aM2+bAeONZ27QB/e4daC71LDi3&#10;8rUHcJeK1bkAxo0xbSau7hfyhXuNvHcLMsoR45/6qZ+68IyZt3yP6V1aX7rXbVHxjIB+X2jule/+&#10;lhf45V4QN9tGkPVc41fb+pQH5gxzbWnBfr+jMdc2nO4LNnrukPGsTXlj27nwrls9xLUton4+Im/c&#10;sN87vHYC7yXkzbHqJ19sbeta8LbRIWNbFnM9L+aCcI9Y3zsN23rnmM/w+AMaE8BrwFw/a5A1b3l/&#10;l/P6Pm0zT7ouf7WHfPSJdeho/pirrGNrJLaZP5z1PnXUOJDLnhHW8k5Af1vYPBes1dzr5+MO+s7f&#10;5kxbrmwPrC/EwzZk7PWzcsbHfKu/yGsbOs1D5L23Wde9g/fzCxleC+YDdJoD2GaO8X7vhMJxbHPd&#10;GU/9RbatrPrF/vsdEtvMB+Jpm17zive9D5H33oN3fxsTfPHc1Tbg3q3w7rY7ODg4ODg4ODg4ODg4&#10;ODg4ODjY4NLOxq9RUuEvfdAE70nKdGw3XnTdEuic6lnxhfOFOsp3LX5VvMd37qO8cD4oXzhvzsWG&#10;kvbsaGezr0F53jOG/PJY4tdMyPdnnAvXeZS0EZp+ifJFxxsbfinll1ToVhyk3bpA+aL6+aVY2q3r&#10;a6hQ99RfG3b8hHq6Rzv9U859rry2Q7diuEJzp1T9XX/a4FjlS1138lL3ouPQCuhd2bOzg/c8Fx0v&#10;GrfytYE5rlm+spXnvVWsijlP20rGBjJ3ofK8Z97WBqCeHb+jonZOEh2beXgPO7mOT74kyoOVXzty&#10;f6TmlbSbs+Nrw7StUKY8tNK50+P7Ux6or3BsRc41BlDnFJWf/ErePdOPyq2oMrVpyoipX1R2NQ84&#10;3veqZ6cT0u9S37+FynROSUx7drLlxbRfMO79ManoeH0sL9Apdd4kgVxtXumftAJ6RPkddjKPzAW1&#10;Wcy59/zyfWV2qHzBeisS5UHXkodW+qdOZYFnkTnlq8d53fN+XkGVKbqWQO4eHpUp7aANpYnVezv9&#10;8JXt3JKY8o1tYSwbW/idDdVT/TuoA707XvC6epsbq7UqX6hbqsyKh97q1w67udpijKXaKcqD2raS&#10;Z3x3jorattJZe+CLzr0HdUii/A7I1DZ5X6/sqIxx2FH1gBXv6wlsW8kXO3/hS80BMcdLrgVNf/RJ&#10;oEfMNUXHIc685JpT5kL/7s/89Y8pZ0IQWAoFFAJtYaM8T/nylFMqQ1m45VP81aE6Vp7yMxwHlOAS&#10;DNC5/EuO9nTdQkcB5VyruZQ0W8LVlj3K2LSBVhHtb0woEbTsjDI251ISqRwlZ86tPZT/uWmdqywg&#10;DtpMyZk89joX3+UpjVOGskPj1iegUQroWpSkEgtQ/Z1bfyk7VJ4SO/VQgqi8f4HxA/W98e9455bn&#10;fWW6L8BxylbdC2zTTlqi9IF9VG/jVnsq39YtfFXm13/91y/zAWXkrsvTfCwrpLxWPcYVUFKoDY15&#10;fVIHaJ60ZawyxEQ9XavybXPjr75QsuucrkVbkzFsO9tHH310zSVipS+NYfOzbWKNYXO7e215J+Ds&#10;K8M859aX2sydI8+51v7f+q3futrcskzOqXGn5Ni1qr/tZrWNM+XctpW13aztdW136h71fFEWqx7K&#10;idXTtcgf5/OUGWXaXvcHf/AHV/nf+Z3feRVf8Rf/4l+85i1nRz3cRerpflH2rE7iqd20zjlev2pP&#10;cxWok9yQb/5MPY7XHu4o5SzHBd0jckN5clK+dywxcLz71Txpe1f3q/KNsWXwoDbzV76tVR3vWn2q&#10;GveNfH1sO1jb4mo/++te9MlubakD6ufekCcn5Tlf8uSJfG0o3zi0Zak8Z2elv3FuTGpb967nq21u&#10;O3uaA83DyngmgO0hQFnQFiHPAWiZvS0hoK1G5i9/V0/dAu4b6HjbKLzngPqB4+hvzDlTwrYFoL/I&#10;mxvwxkp7Abx5CN/4e68A7UTGcwrf/PfpRcSvbUrNgfplbEFttm0B3n2H1zbi9/M///MXHrSFx9ZF&#10;5Js/jaFnHN6zBl87BeMCvndk9VSu6F63fazgfgPIckbk9QsowzrGAd5YYQt3uGhuNM62FwG/+wDH&#10;qxNfu7+CvbL1Bjtt/cAGn64Fb1tZ44N8c557FdR3oD3sSdupzAfOU3PJ/GHd5kz3q/nfe8O16gsw&#10;Psg353tGVmDNtvDYeoONtmWB+mjcmGvrDXO7R71Duo8dNw7MNQd4f5dL5jy8sSKG3nWM9TPI/QLN&#10;mR08d+hp3LQZO/33tsYZee8lfPJuQZ9PMATeUdjsHc7eGk/8Mx+qk3W1H/18PxT6yNxVqxF2sh6Y&#10;+2ucu3fM7TltbPW38ujxLCBvPmBPz6O+1y9sM7eJle1v+GTbIHq89/DJNvbmADbYToVt/SzgPf/2&#10;CV/uKTp9Wl99BLW5Z9A8QUfvK8fRYXsjMTEnsa35o/1Ae7pf/PW7Ae/3jJT3jkJ/76jyzb1VbmO7&#10;eYuMe4QO7y5i5ecUn+38exmoncTZmHRd/Cp4D9RfbDCX4P3+w/vmJPnQ7zbg3Y1ycHBwcHBwcHBw&#10;cHBwcHBwcHCwwcM/IvnL1QS/ZJX4da+/8IkpN6kyu7UesaGvJ1YypY7veEgfb/HSDvXlFr+iia63&#10;WrdzVvPFSs+Odtit9agNRdeSn3qkidXc8juqzCM8vyRrA78C81qqfSuaWOmfvKj+CeUhc7LU9zt/&#10;pQs8IgOqd7VuqTKdW8y1KiO/o53NO/sfWWsnU5pYyZR2MsSF/wIA+XrGrXz1TH9LYo5Lhfom3Zqz&#10;QmU675EzAonyj2Jlf1GdtWfOMc47qmxxy+bO2eksLxXVr+2OreRBx+VLHb/FF6vxaVtReflSx3d6&#10;Kv8ITazG0S/dw06GcT8D+pkAr25e/ygwbXjEV/lSxx/l7+FWfHYkJr8i4zrpVpxX52nnD/NXYHzO&#10;V8eOfwSV186VrSuq7L15RX285a/YyfyoMPXX7vr1Vqhj8j8KPBoT1y1NdHzHvwWP2Lbb31tzV7bV&#10;Pub2PJYcn/p3OkvmQGklN6k6H+V3uCc/Y7gi/b9HYscDbSh1fGLKTez0T2hjaaJrlUTnmhfQ7g7n&#10;dXU0B/p9uTJ93fG3gHVF+fdB7aj95cX0t/wjeMvc9/Xxg3/vy//9jynVc6Nm2Zjjbb/ir+M4LdrS&#10;UmMpL/M1mywqQ/mWrymdql6BfpIL1E5KrATOG4DqMCkB5YiWeVFiZxlc121LWu2nFF8bKCmUb8vV&#10;Tp6yN3nKROVrf9tA6kvX6nifCkfbgjZTIqs9lMO5d5Qd6i9lftpJSadziYPj7Lvy1dN9BNqDjfLI&#10;yqNDvvvSWJWnPE+5ylPmbRwok7bMlPJCx7///e9f40iZtPEh/uZn40yJoP60xYkc0eZf/dVfvZb2&#10;fvnLX76uS6mn9nVux2mhUn/3pXzb6NDtuuSnfhXYoi+0Fjq3uVQ9Ha9flPu6p7SDyVc/pe/O71PP&#10;mgPsnUC3+oF88w043pzpvnSc/dWejlO66ThtZeYqZ0H7alvtZ4+0p3oo6TTmvWcodXYu62sDT1FR&#10;vm1ulqQCSkBdqzo5j8qzF+r5R//oH11j3hLxytRm/FJ/W+F6Br/+9a9f95d8luduUcZyaPD7v//7&#10;1xjStilPvrlW86p76/qgeUgJtza3ram5VJuLltG2VNtSW9B7pnnSmJNLjjf+wHFLuEHbnZqfRW0m&#10;f+Q73paZtjJNe+TbxgXka0P9asw5v8pbLg4s8wbNq7b+tW2N/ZKvnY159fesEVfl21rVnGnude8a&#10;w7a8NZcaT9thQHOjMak95Zu35KRo+X3PctugOrfybaOwhQFZcwm+7WNtO+pZsPwe2DIAtB1oc22B&#10;7/627L9Pc/MuQd6ch3ePJm++wRd+NgI/G6d87aF1GrA/tOICZJrbbUGyzB7oC/LGCr72+8Ql4FzG&#10;BbxPBYLve92v7kvl5cHq/gCr/IL39RwXlQHGE7S9qy1vzdvmTG0TxLz3QHOjvHEAHTdn0OM9Bt+Y&#10;aw/r2z5JPBxn38x/eO3B7+ZAY+hes/4Xv/jFCw/8HON9nziJPd4P6GiLljGpzIy/NsD3vvLfG9Bp&#10;XsFzNwLkzRn0+3nKeO/qxrB3o+eI9z0jwPYlfLQVi7k9U80T4wZ6Nl0XKEM8vLvge+70l7W8A7HB&#10;swbv5zL6XIu7/POf//yFR2fbGLWfuHqXot/PDmS8w4kb7wntn3vEHMC63m/wbQnUF2Q9v+yJ7d6M&#10;93O5cF186VPqPI/Tfu95ZNyXGee2QzbOfrbWHsbd68ak+pE333jf+CDjnVDbAO8B1jdW+Op5IT6e&#10;U/ieqbbm6QvrNv+NCf56RuBXdzg6Gwft77rVz1yBDuPW+JBj5lJtYC1zFXl1Mc/zjk5znrm90+r7&#10;Sie891LtxJeeX31Ej+1jzOsZRBdA1r0gruYtetArsA90XaA9vO99Uhned9+xxzwnHuYMfO8r8MlP&#10;mIODg4ODg4ODg4ODg4ODg4ODg4Hrj0j9NW7H76BMaaLjlVuNF/wKJ/ELWl/vsNJT+P6jdGsOvwJC&#10;Hdth2lz5HxUvdmuVOl40xlOP2OnZUWXKP0LFtK0kVjqk7tdq73akrMSv1FDfK1b2QeRwaSUzMW2B&#10;duOPUFEbyiNXvzp3pQfsZMoXO5nyK6xiJFZzK7/jQefKl4qdnu4tv+bLIyMV1W+87+VSUdvKr9A1&#10;fL0iZcoX059bdkF9PfkdlCl1jbleoXx5aOeX75cvdbx8aWePsYEat1tY6Yd29oup13kd3609ZXYk&#10;1A3N11Lli8r0deV3Z2anc8qsqDprQ6ny92jayGup433/Ef6t0PYdX9qNQ0Jbpm2QKD9RfdX/yLhA&#10;f8crtxrfoXogP7c9P56nt0J95XdUmWLGcCUzUZnaX38eIXFrH8VO5tZ4aYWO35Kvv/KP+rubu6JH&#10;UfkV72uxk+l4sZPZ8fcw41mop9TxHQ81xo15x0tFxyqzmvuIzI46tzyknuoCzUPuPqljgtedKxgv&#10;nNvxObf2rAi58qVHZCQwX09M21ay0xdRHnTuzrYVHokP75W/R2A1Dq30vA86v3oe4Qv8l5SZJG7F&#10;fMeLrgOtch4S5cUHf+vn/p2LVt9sWxklcB4ayqssm+t45btg268oM2ODQOUtGwMtx6qjbQGjvIoS&#10;RdCnoVHmp36gDQZCyFNSqJ7qR49rU+6o/trGPH2HV2fXp6RNnZSouRbxc25BeZ7rlqe8TP2UzKmz&#10;flEOqp38f87X1vrSuFFGqJ7Gn5JUfeBLlui6jRvlrMrVHmzWx+ZJxxurne+1h1xyLi1LluV96Utf&#10;uuYkNmoDrUCWPLa1jRJE9bT1bNeKSGmlOr/whS9cSy0pz5ZHnzKVb85QCrjyse1RlCa6H90Xckmb&#10;uy/so+OUgvueugGx0R7LSgFPAXAff+EXfuEaQ57O4Hh1UiIuT6y6hmi+9X30aYP7ACrfuDU38N1x&#10;SsfNw+rsvlNSq0xjXp2Ug/q6fHWS88a2MKcAssq3xYwn9xnDyvAEImPIvmtbzzjnRZ4S3MbRcfZI&#10;25pj1dmWtOqgXVE7//Jf/svXHK4MMfF1n8LGeXe8OW+5L6DkWBlKduXbskQrsfZzN8o3t5v/3d+C&#10;Fir1t7UKKF89LeHmzleGzzVtaB42DrXNMaF8dVJOr8763n3hXlIX96oy5J48kG+cm89dl3LrlXzb&#10;u3y6Cqg9nUs+y7e9rnvR1pW2xjQnuW+Vbwl02xIbn7atcY7kuevkG39bIYBP1QG9Z4BzG7cf/OAH&#10;L9xzzEWfXNan8DSelpQD9xn4dBvQVgXvA2xvyX3bryxxh298nAssNUcGEn4eMqaP8I2DZfagbXGO&#10;I9/z0rVsqYCfpewTyPhZM3lIWCrPWPexaAzJE9HWqt5hfKbIt/VMv+DbJtPPxMaktlVn2xDawlmY&#10;a2DHC3RCkwfuKehc72+g78B2FeDnOVjpYZ3u9S62tm+A8s0371ViYmxZx9YM+LZmuBby7hG89wk6&#10;zTHGy3tfceZWT8jinvZsdi42tJ1N+coAY4sNvCfvndZxdNqaBG+uImNske0Zb74xB1QeuHe8bwyB&#10;+1s98P1s6l43N3rGIXnXJZ76QgwaW+831mkbmnFm3L3DZvOH9X/pl37pwqPTFjPmKk9c237YvdbH&#10;8tP++u7ecV96h8P7lDGgDPeiLbToaDue+Ynfqz2F773asyCw2e+K6PHsND5F5bHHOMD3fPV7Ttc1&#10;Dp0LzAHWtf2qOhk33/jL/5sOwDjfKwC+9imKxopY2s4Jb/4Qp+aJnx3oNIcbE3jvW3jjQ27YwkZs&#10;/LxurNDZs+xndNeq/ej3sx4ZzwVzezb7mcsc/xqTyfdu7FzWAOyR+UFMvMeaM8zz6WzYzvcfgP1+&#10;PmJjWy/d6+ph3Djgl3cXduovMfO7CuPmBvniOW0MWdfPO+zv9xPw7hvQwcHBwcHBwcHBwcHBwcHB&#10;wcHBBh/yi5O/mAl/OSvtMOcWnftWXlS/tkL8grbCzp6Ou86K+PUO6ljn7vQXO5nqnNR15R+h6mVd&#10;ifj0tZhrda6Yc0uPoHqlW+P/NrBaC2rc7qH+Th384guVL3W8c4tHY9v52j95qZj6pe7vo3myWqu0&#10;Q3V2ndIO1V+5HQ9qT/m3wrmlrrU7I7diWyrUb4wh5kr8lx75nY6+nu+J+tJc5b8uSH1de4qd/kdQ&#10;G0pdq9T3Kr/z95ZtnV9arVV0L0pzX94C5B8hUdtK0/7Salxd8qJr6s8kcE/PhDI7qoxrgPLFrblS&#10;7S//VjjvFrn/k2qnBMoL9IjyYDdXvtTxicrt8qKof2LaVlTPji+04ZYdHa98766Or2jOXY13nVsk&#10;jI20w0pHqbilp1jp+TRUnY/wOyrqy6N+GcvSrdzrXq728RHM9STWXY1DRdfb0Q6r96sfvjIrH0sT&#10;2ltfbsVzpbP0iAzU/Vh9p9id3eroWo/yxUoG6lq7dcWMT1H5Hb8COpWBasMqJpN2c1fvgx81X7o1&#10;vkPldv5Wzz3e18I8797d4qun+tQBcWakjovyYPozabdW14F26Ny38KVb40XHKzfpg//1f+N/8jHl&#10;YbwAlKJx2AFlTzpEG5HlTZRyWRrYuf4FlEY5l/I5AggoD5Z3nYnOpaTQkjXK5+QpUbOskJI5EhKo&#10;G1Ai5ib7PqB0T/3IyLftru02lSlfNFaU5BmfrlV/y1OW5rrlgfY35pRcqrPtA7W5OoiT4+WB+il1&#10;Uyflea7VdetLW+e6VtH4Nz7oc7xzu0fNmbahUW5nDtBiZjkmUOdv/uZvXkv6Pvroo2upYu1pjjVu&#10;jU1j0rY+zoHjtb9+8b5840ZuyJNvrkdZrzmB7443TygjdLx62hZHWal2lm+5Ju0qxvCrX/3qNYbE&#10;RJt/53d+53q+2trWtg7ioHzj1jg3Vs1V9DincxsT7FIP+45e0HzoXPZL+caQMccpDTVWlGjKo08Z&#10;zpd8x+sXpafGlntJe3hioHY2H771rW9dY0hJqus2nrX5Z3/2Z696um5bhLgD1UOJuHMdA9Xf+HB2&#10;1N+8qp6WT3fd8i1tJbbOxRdBrilP6bKxqh5LlIEtJKB7wVz5ypQHytT++tU95fNFvnFu7rG/8rW5&#10;+nu+OJvKNOaV4f7UHlotlOncPimGp48p35L12v/jP/7jV942CtDYdrznkScBOZcclu+d0LmWmoPy&#10;cy9Eba5M95S2F/mf//mfv/L6Daqn8alM966+W2YPvvOd77xwz210gnMhaP8U/WxqHPxOBGwDwZY/&#10;+qM/uvDAewKY+8ioE75tVrZ7wPcsW/Y/4Tkuqn/Clg1Q31uWbxzQYwskfNtzIHk/K+DrSz+/OAuA&#10;cc8CfPdIGeBnFDK9xxwHnBeATOPp/TPXMlfhBbnSVsSVTtB8bIvfypc5tzAHwCrHgXsx9fcOcS5o&#10;3JqT5t7UXxu400RbO23ZANVpvlUnfP3Vfmy01QWoB3nvAXLc/YL3jMO7X/CrFkXg9xdkvJNrG752&#10;f5uHzBGei+qfdrY1WOBj2yGNLfLORY828bf7qP2g/O6uUA/gfhbGlj3n39eE56X2wNtWg/3mQGPV&#10;tVjfvYD3c5842eqCrPcANngfotNWHWT67w3uNeO8lhe3Ylg540Buem9jg62UyLousefJs8Izwl8+&#10;QwE2286GDeYVfO+r1VkAnk309Ey5FjE0l4hhWzu969DZPNR+eNcrz1zjz/rGBBs8y1PGfCNH+hRF&#10;c4n1u+/GAZ2ecXjPOPq1k7nmSdetDPEz37DBnGEt7wTi/b3vfe/CM24+EEs/E7G5nwvGnzXNT8Y8&#10;49Me9xQd5sDU37PmPgLXqs3o7GdW5YkXwHdzjH347Gc/e+GRNZ7YZcsnvE+h7V40nh0nL3gPsKa+&#10;Vz822JaIDW3/1C/88PsM68w78N0nycHBwcHBwcHBwcHBwcHBwcHBwQaXH5H8xWmi44/IFP5C6q+k&#10;5cWn1Sk+jZ2get9X/0R18WsgdIuXOrd8yXmruQI7paLy0CM2iOril83Sbr3inv5bUH6S9lem2NnT&#10;8dpen/jFtlRfRW2BtAfiV2Fo8iuqjurdYdq84iGx40HX1p5beMQ2MdcSjO+oWNk2+RV17g5da7f+&#10;TqZxLljvnp3FnH8P1VOqHu2CdvnAHG0zNyf5/i2qnlv2iGnDW6h4RH/5YsqsaJ6pUuWKlc2NVWkl&#10;+yg9slZfl+/cYvpSKK8OqPIzJtL7oLbJv5Uemfu++zlphUf0dHzynwb68T5+Fe4z4+VXBMqLrltb&#10;ahu84HVxT38x594D8uqEHvFXaLfEa0lM/SsqdnNvoTLyO5ro+FtkoF2syr+FisZhhxkrAS/NfXnL&#10;uPu6ImVA7a8/HRfOU39f78ZFebDTL6rjfXTKQ6s9rcwtOBdafa/Yzce23Vrld1AGWtng2lLRsbfM&#10;nfH8twH3cMZHfBobqhOq712rfN8vL2rPtFn5SZVhzqRdPoPVeMc699YZnP/etyLkpM7Xfqg+Tf8m&#10;TezGi8qs9E/s5Jvb8qWpd9IH/6e/9r/atrNR6kSQAO0klrhRFkUgAaVOLAJYUHScsjH1+xdUv5sB&#10;3BBAabFrUVrGHEDJlvqx2bVrQ3VShuXaHa989VSGUk9t6LhxApS68R4gTvKWmQHK8LQZHeqxrA5U&#10;Z2VYX7427PjGrX5RNinffWnbGu0VlgZSpmvMiYN+FZSkqocSWX1sXgFtQ/eK5688ZfPqqQw5oJ19&#10;Slpt++Y3v3mNKbylw92L+tWYk9vqocxSmcafGGob5Zry5Lz+VobYqpN1tb/2tCWtMQOuyz4qQ7my&#10;tlFa7/iu7Y7cU2/nfv7zn7/utSWdoE9k++M//uNrjDh36qEsXP3o007Wle9449OYFOy7Ml2L0lnl&#10;u25zozItF68NjTN7VF+UoaxTvmhukHvGUB2A/FSmdwvloK7b9rHOpRTW1zwpQ/3Yoj3Nw7bFWeIL&#10;GofuadGcZ3/V05Y0/HUtym7VWXvaXmQZLWg8OaPyjS365Gt/9ZAnynAetQE4XvmiOvv0utrDXafO&#10;jlPuK0+JtTKNf1vS2tJVNAfI/0I9nFn5xq1PT+vToDres0buyXNXiOZYz0XPDveA/E//9E8vbeBp&#10;faKtc+YOsJwbNCa1p5933Nvqacx5aqR85au/uQeUb141N2rDzENhmTdoi0rPS/PKcnRgKTjx9mky&#10;8O47vHomr23w9cvPN2D7APC7GKhM7yTjBm/c4CFR+y1rB/LI+kQY+LYQum71wTc+xFlUZ+1pa5jn&#10;Bd68gm8O2G4G2npmbsNXv4D3KX6VAbbzgMbTNhByxSfXAHMHPe4d9la/Zwe+Z8TPW1B+dbcxV1QP&#10;fPOn+s0BUL/MGeSNFeu0ZaP5wF0EkPe7CvzuM8W4oWfXJmlLBXog+e6dZxafbJ+E7xnpeTTH1Cf0&#10;d/q1ijkyjZUy6PT8siZPWQXkqS1IzG3Lkj6CfoYrU18YN8eAMUTGdeFtC8IeXoPaXD3YTjswqDw2&#10;e9bgV59Z6OmZMs7IN8/NAXjvK/ieu9rZc9R8a8yNVe3sWmB1RoBz+Xz2nqkv6PE84pPnFBn3C93e&#10;/9gPAezRr+pkrX5GaA9reV+hs2fB/cUGc7v2MLef0St/p/09p8a8qI+gOv13BcZ6TpWpL/De7V2r&#10;c9FnDDuX+8PzAu8Tx9g328c4r/y/cQDoNGeIR9upzFtk3Iva0P3Cht51xooY9rPMOPC+NmBbP7ME&#10;OnsnuBZ5artZ7QTuHX+9l8gF2/cY4/+NAKidxM/2dvzweyDj5kB9wU5eA/T0TpavL40z77sXtRNf&#10;bGEjtv18B++y6eDg4ODg4ODg4ODg4ODg4ODgYIMP/TWRX6f6CxXg16iSKF90HF3ohtR9T39JdC6k&#10;zqLynxauM/liJyMP1Xd5X0+q/Y0BvxL2tQRWeqCutVrzkbmTl4qVTSt0bnXdo528dkn8Mgp1rPbc&#10;slOdkxedN/fiHirjOlDtLFUOuA7rvpVq4yNrS5WZc6WiPpbf4ZYeadovmFNbV/temUfQNVxzUjFf&#10;15971LnVX+oezvn1c0VAWXSJ8o+i65a63ir+u7m78VJlHgFyrlu+NGWkxqT5tss90PldQ5oyK6r8&#10;fN14ylemNq3sA5XfQf+gW/4KbZ809eyocjsq1P8+qH3GoWNFbSsqr45bVHkJ6D//hdN1eF2Z6ihf&#10;OPetNGMvygPtmTY0Hzu+ourZYdpQEvArnVPvnA/hr5jjfV0qutaOipW+2jCx0nEL99ac/ir/CL0P&#10;Or85UdrlzI5/C+2A76LxmVRUr/aUGF/paC7NvVbfxJy/or6/4m+RmLz2lMBqHKrv3cfVnk6qnqJj&#10;Pwp+R1OmdtXO+nIPt2L7CGkLKC+QETse7PS4zqP0CNQPGbOOTXR8Jdd1dzYw3nldd2fDji92c1cw&#10;RtA8d6JjpXlmd6gNtUk7odVZq+wtVG4nvxrH7s5ZrQsJ/Sx98B/91/69jynb4k1A6ZKTKIGzzIuy&#10;K8tG+WvAKG1i0QnKPi1DvCz0op/yRXVSimYZIu8rQ9lWDRddl1IrecoUtWHaUr9E/cVG16LEzlIw&#10;SrvUT7mXNld/7aSEVPn6W/2UoK3kd2vVx86ldE07iL/jRWNVOykVdm75xp8WD/eFEn33nVI3y3yr&#10;vy1dlNhxEEDtxH7RtboXHadEUJtZx3G/lIO2m5Wn7NZ1KYN07/G3sVIPkKd8UT1f/OIXr76rD6DT&#10;PGnuta2PUsbOUT/xk5+5IRr/tu81Jn3CWuNs6SboeFuoOMvqb2tb223glW9rW/VTPmoOkMMrH4F8&#10;7ae8XL/IefVQNqlMnwo3SygF94lziZs6uVscxz9t6L5UZ+c2xypDianjlDGrX3sB+VLfRXOjd1Gx&#10;OyO1wXgAzpo66yNPJNG2yjOmjHcz4MkXxqQtWt3H8rWnvtT3xpC9kK+dPR+NYcc7t361FdFSf9C5&#10;jWdzm71TJ61b6iSXHG98eLKMMtXDPaANjUl9bzuVJccTjUnPUccbn8a8fPe6e1E9RdfiHpDHX3nL&#10;zgFPGBS/+qu/eo1J96jx4fwKS7JBW+SKxv9XfuVXrnz96r5YRg5stQBtB2s+NA6c95XNjgHkxS7n&#10;+xSkL33pSy/c81kD7FvbwfqkM8v74ZvDlpEDn2oEiLNo64GfA0D70anN8OYefP318w20tUSdyFs2&#10;Dz/vf1F5PxtBbfYpPMhAgP2hnRYw1ifTdd/Vg3+NuaX4yDee6gfaxlrmJLz7MuHeAdugWLf7axsL&#10;ejwj8D5JB952BmxpTDh3oryfP9P+xll53m8bUdfqvWcLFfbbVlP9jFembV/97uOZhW8+9DwaZ+LX&#10;Jxs2B9yvonrgvTMn39xrzpfvmW1uNz+ND3xzzBYS9qFPaSQugD20TRXe1jbgviDbXDWe6DRviWE/&#10;C7QTewQy3d+2s/X+0WbWaltWn0pm7qHHOxO/tYFx7wTkeS3vvjDmfQLvOOt6XyEPgcoA9wXbeqaa&#10;25477G2O9ex0T5kPajNjzTfPFP62/bB7JM/6bWczN+oL+vjskO9T55Rnf/71v/7XF376a/6j0/3F&#10;P+89dHSv1QmMz/R3FX/+Nk96LqpHeYAuwFjX7Z2jPOubD7WBc9a2X8GZ8+6tj9ji5w7reG8wbm4w&#10;lycRA2JlaxXx9+6Cd+/YK89m9VcnNngWmOvd2Ha2zgXICd4DxNhc5QzZ8s9dpc3EzP1qvNGnPfjO&#10;E3IBMTSvaie+e2aJiTkD3/tfYOOqjZH98t6obdjjWYC37RTs7lvwrPXg4ODg4ODg4ODg4ODg4ODg&#10;4OAGPvkj0rv/EHf9ZVLwq9VdQu5ZfAukniXf6dzxj1DlL/xK/2tXrnjl4xO7nDv4JTaxmvwVQ/4t&#10;eHRf+IURejX+4tstVH6+Lq30V76YNosnye3cV7z/vIxBrj/pIp+5VwwTKnOPh3748ZP+J7rwL2v1&#10;/e5p/S1f+VKB/I6K1Vzg+MXeRUxKvq8vfX0dz9xXGPHc4Wnm5Z+J6rzKbHRO3wv1QO7Rq/EhI3Wt&#10;i35e82fG2X8y94eQ8cn4RT6vOy52vvBfCnhPKtTzal/y2vevci/Useopuu6HP5anEH4YW9Ym48wL&#10;8+zXVc+LjquuvCdq25YS91tz9Lc5v5J7H+q6j6A+7nBLP/974R7Qs0NtuPC85M8TX3Ic1KbaI7qP&#10;4GonfxfyyoHntV5og6lf1J4t8c9ivNjlYcd2VFS/uTZJdO5Ozw6v5J/4J+nLP6A2LCkyxfv4Uhnp&#10;1dz8cxkvv5Ff3U++xz8X+RcCn5B7olfj4ef4+4JYVefV5surZ8x4it34BNrU2LXELT28dyXu6ify&#10;vr3Q013+SuYquz4HQBtKr8bDd3zyV0T/bq3yW7pIvT+q65rb5Z+I/+oPdQxa2vCALzs09uyT4PVu&#10;budInQs6d/pwoZf3p350Feb57rMU9HXHr6jKob/yfl+rHt7hf5+54LWaV6jOV7oWVJnypWLGvSQu&#10;/AvBo0Et1blbo1jKX169w9aGFZ6G0aCWq84H6BUu7r1bVyIP+/oReF9d5K/02rY/eco76FUOP1Fl&#10;Svfex5ulTP4BykCv7oQn2Z6hW7QD/vLuM3nOnud03R1d17hoe0Zjfiv+zOIfZO7S094IXovy4oP/&#10;6M/++x9T2tRSLUGJlRcVpWKWMbkQoGzLoFEypzyl/pafVr5rtXWroBxNnf4FlDKqn3krG7pW5xa1&#10;oWtRimypa/VTctZyQMdbZlnfO07JH5svnFtfmOs45WSr+LQ0kbJMEhtQFqh+xwCldfpVXwp8VaZz&#10;KRF0XUpwLWdsO1vRNrG2d+G7442JY6CxKd99YX3td39AY1jbGFOekj99oyxwZRtQnjJ195onZFk+&#10;23YkSpq7H86tvu5LfWlJ9s5HWmz0hXPnXlDGqU7KFPW9e0e5ozr5/+Tve41bW/+qH3tE97TrEo/G&#10;yrmNedGYVCfraj85L0/clKEc1HVrf3UC121MKAdd2UbpqTqB433aGqi861VP1+KcyncfgXzn9izU&#10;FkqClWlbH/uoHDnsOC088p2L79qz0197KIVVT/OnuWrpMrDFAFQPcZCnPFgbiJXjluaCrtscZt+U&#10;JzfkKSNXJzFxruXNYBfbntfqoS1UvvFpy09b3mpn29l6dnqft3XLEm5Qns8j5RvDnrWivvRc1Hc+&#10;s5zb+Nc2/so3zp3bvW5rW5/g1ja02tMWM1sJQPUwz7m02crTRi3fGHZfmp9dq/y8r+QbE/cWWJYP&#10;3FtgaTqwfB203Yz2Z8F9AtBBnsjb7gRvywN8/bJVCrRdAhIts9cP3jc/4c2TOV7edeF7xv3Mn+Pe&#10;qaDl7pVvHvr5CZRHxrMJ7xNn4C3XrwxgvwC+tp3NOCDffTEmwLnos4UN3tZCYHk/aD70O69tGrxv&#10;axt6tB/evYbXHmzrme13qNVnDuAeELXN/Gx84LuPjoPm88pH5IvaJl/96PapUozPew+gm6c9Cls2&#10;QPfLPEFnW6v8jJi+NFbNw/LNt+akdqKvbY89d/rLOj7djD3xCU2cG/ca27///e9fePQI5M034mAL&#10;Jzq9H+oXfz1f5ZExPrf4xqf5I4/MCox7D6DDmDPm5ynj3v+Vn+vuYi6mDcqA5qf7O+PgfHwyh6sT&#10;+f67Zu0R2O6+sy/uKWjeOg7fvOW1f219gveurp3YYm5gj2e5PLLuI39tRypfmfpFvmsnvvuZ2zgw&#10;1z2C7157FjoOui+s519txt/aDwnlsa1ts9qAjbaz1ZfqYdyzw5i+c3eu2pxZq0/6UydrebfXZmT0&#10;sbHi3PuUNHifUFbbyBHbGGsna3nPc5fw/xoCYLP7CJgDWFe/gOPoN27YYDsqvrat1bndR9byzDZu&#10;jUl9IQZ+ljkGiJX3c2NVGcZ7ZsG7T8uDg4ODg4ODg4ODg4ODg4ODg4MNPuTXJ4hfmCYV/BrFr1+3&#10;qDKdv9L1KO2wkoVuvSfdsk1Uvq/nXGnGcIXdeNeCVvHs+0V1PsLvgIxUdF1tmVS5ojp3ObajHeZ7&#10;K/s6NmWk3XqP6pevTDHlK9PX98Yh9UD8Mj2p71e+Oh7xsfyOiqlHrOa9D1V/88c7S3IcrPTsqPIT&#10;KxnI2Ha8fGUeoc4r6ntldvSoXEkbupaxhGbM7/El/isG/0VF4r+0QPzXI+Y4r9Cu8jua6+3oHqqz&#10;+1JUn7ZPqsyE+ovKdf5Ob1GbS8Ucv8dD+j55SVugjkPKl/p+1ypf3+qv70PVeeveWxGQ71qTl2b8&#10;pcpUf21Y2VZZaIXqniTgq1O+dGt8tT46O35vbulRVL581yj0e8a8UM8tqn6p7090rVLlV7pA+bfC&#10;uaWJlQwksNM85X71rvW+lZRpbOGL+jd97ZpCPaXqnyR2PNitdQ+3dBbVv+Kh971jHqECOzv+SMxF&#10;5+5oB+ZKMx/6nugYhJzUcXGLr22P2LnCTv8jqA1QY766w0tTXiqmPZXpnI6vgJ5SYy4Yr557PHTP&#10;F0igv6g9O3oEq3m7XCr6/pSpLzuZ+rfj1QM1F1YyvJYvKds5YNqzw1t1rnx9BJ07qagNPSPQB//V&#10;3/y7H1PyZGJSkoXw5N1gQBmYTlBKJU+ZEx9WoOW7lSn4kFNn32+5Fzq1ra1elLjjAOjc6tR2wDzH&#10;KYFDDlAS5vw//MM/vJa41X7+v+vzL0Kg9lQn/9LkOKWYrt32rp18bWicKS3T346jX/nuRWUoQ3Vd&#10;xhwvjN9EbWvMscfx8tXTmHfd8t0vSzFBY07JtHopYXWttkR1btvQKt9WrO7Fzv76S0uCJX20YCj3&#10;ne9857p2W/+6Lk8HMI+7R83trlt7+uQ1/hq3f/Ev/sWrckaBDc5tTCgRV65nvK1ePS+cd+1sW5Nl&#10;k4CSS+dSUivfdaun/na8NtTHtmg1z9setZNvyyFnVvmCstjGRD2UmhvzxpaY+7r7Vd+5T1yrsao9&#10;tZm/8pTFyvN0BnVSeu1cSqNdu+NtbSP31NNWwfrSlqXaSY47zl95S8pB2wx7TusXd6P8X/trf20Z&#10;zz4J7vd+7/eufrV9r9j5RZwc37Wzdb/IPUF5c3XKV76tT1//+tev+8I5dZy2Vm2mNUm+LWC2aYCO&#10;N7a0PKiTvJJv3NqqU53IKt9YVT/3g+Pdo/pLXB1vfJobtWeXz70HuhdtY2w7W3PyF37hF6587ecM&#10;iu717vtD97ox4c6R536Qt4wc2H4CGp+PPvrohftTf+qf/JN/8sI9x03Qgie++tWvXv5iV0vxW3Zu&#10;mx78zD3BfgFkWh7fMnXjDN/4m7PAp9gAP9OQb2tPW/Y6t2C/RO2sPfXFGAP2AiBjyyE8JKrHewa+&#10;91V9afuDLaLwbWlsG133QnlstH0A6DsyPWvaz/u//uu/fuE5E7YlwvukOfi2pTQmja3xQaZYtf4B&#10;v+Mwz/jD24IBuNMAc9XLX7/bwus7upuTtk6A2tmYdF8K944zYTsnaFtQc8Azjg19wl33rufLthTQ&#10;8fLcz0J70OlZYx+6X/W3sbVdCL9p3QXIe49x5vj3BYAvves8X9hlXqHbOwH95m3tgZ/3m2iem0vY&#10;YwwZ7xnx3gD1y/ML7140PvjhPdBxwBz/qh+Z5hWvhet2HL53lN8R0OneTRlRm6uTv/28MP7A3Ghs&#10;0dP49x7QBvbdz4LKo8+nreGfT9Ri3NiyD7//+79/4YH21H5Q25qf2gOMIbJt3VIn++V3A+auzi/x&#10;MTeQbzuqMUS/57S+NCbY0ph0v1hbrNblzrAVlPe9o4Dy6PTM1hds9nMKKA/MH2SMIXrcL8BrgD3m&#10;Krz3GDrcR2SNbe0n321hxl/WA+gw/sh6J9R+4tl7SaAHAvhk/LHBPGGd3of6i05luhZ8z4K+d6/x&#10;r63Z7nX3pXo4i/3ONvHu9j04ODg4ODg4ODg4ODg4ODg4ONjg8iMSv1bxixTEr1GSY1Dhr1qQv6b5&#10;i5rwF7D3QefCr2iHleyKRH0pKgPq54p2Mh0vv9PfcW2FeE87S86DdujcR+TZ764tOrc0sZNZjUPa&#10;VpnyldnxpY5XT+FYZSfxayy/BEO+hjp3R43bo3DutEMC7kn3CHRt5Ts2Ze7RLgfASn7KFCt5qL7V&#10;ZvmitnStW3xJ3Mrt2iBNWcfLO0+bKyMcm/Idrz1zf++hcpOXuta0YcWXOrdU/fyXKgn7pR8VWE97&#10;CtYupo3QbnznY1H9lXlk7g6NT2NY7HRWfjd/zl3xj9hfnRPV491Yqv7aOL9bOF4bOrfjRfVUf+Wh&#10;6qp93u2PyJYqX3IevLK+hgrs9HsW50Xb8UU9c67ykHAO1PchdULqKRWVRVfR90T5YjcOdnq0v4T9&#10;O36nZze+81md0A4rnWC1v3OdHV88Mi4/qTlSXtyKg3QLlemcjosZH8F4bevcxh85aLcXO/2g+rsv&#10;Ha9+P6P4r/olzw3v1dadzhWmndVTqq7qXFEx9e/0NLaCudU750iPQN3ES1R/wfiOitogTRt39t7T&#10;OXFvLrwypYmdTO1s/lSuMuW1pXsIieoozffUWer7RX0HlXmLPLQ6L3Ptygj91nfRcUiUB+oG9+T7&#10;Pmv1dUnAT3+knS/eJ9BqH0FtFsx1HNKW2gkqc48mVjohfZl0U9f//d//v3xMKZfliZQ66SjluHzJ&#10;ApRcWmJI+daqpJXyWsutOt42lgbaf9kQOCHkKV1GDrStjP/v6y15VJ6SMOWx0XUp/fLCQ4frtoWN&#10;sjECBjq3OtHhWm4AQL86KWtzbtvK0LHyizi7LqX1jleGkn5jTom18sjUL/UXlKK5j7Wz9nff+f9C&#10;v9pHdQDyRfny9Z39ka9tHa989VByadwq0xYeYwDYI+PQmCgLOrdg312L0j5tIN/UQ6mkc+GVp/xS&#10;+ca2Opunu9a25lXjUJ3s0UqGUkZ1kkuuW5srz/7qV/WbXwB516oedYO2tlFqrh72S7Qtrm0mPQv1&#10;ve2KtYEn8ngWGHOcu0ibGs/62PHq99wDyl/VSempvrQ0lLWcS44pU3Ru94tSauc2Dz/zmc9c7fy5&#10;n/u567mrDO0z+sATLroHgjx0Le5hbei5q/2cL3lsVqZnqvvVGBbsi/Z/7Wtfu+4RpfuOUx7vWt/4&#10;xjeu9n/729++8o0PtmtP+eZnfWybWEvBu3dFY1K+eUhrkvppXdGXnuXf/d3fvdrfWAH1WDoOmm9t&#10;W2v7GH/lbZ0ALVPfoXtk6TggVursuavOedbk2+5X/S0vb8tP/a1f1bnbU+5wx6vfcnHQubSKyHdf&#10;/uAP/uCFex3D+lL8yq/8ygv3rhUINIY+dQu07ct8B31SW9ujuqY5BfrktbaV+WQfYJk9+MIXvnD5&#10;iwzt0qJrcecAZNq61T3yjimQ8bzAt3WupfjqB7ZXAOPGXPMcvjlj+xXjfTJa7a8e9xTeMw7vmYMX&#10;8N5dvG/5/ZzbOW15aNzMyeoE7iN/beuoTta19RK+PjbmtmxM/d4xQHlk9Bc4F2g/9vjkIPLrZ37m&#10;Zy484PMdsI5PpkNnY1J/vcfg/RyH7z7WTu4NYQyxwSfodS3GbbuDd9+xzVixzu6pZ3zmCveC2Nju&#10;Uft53zZV1rLVtOP1ET2eEWywLXFCH5H3/kRPbW18jD/3hE98Q9bcRo9tOPBtufLcNVbIGE/s9IlX&#10;jOsLNtpuSWyNDzLeh7WZv+ZhZeCbD7wG+GKOkTvGqmthf9uvbEWsnejsZ6I5Xz21Exj/6mysKlv7&#10;J++6nQt6vgQythrhu3cy+2w+1x7u0X/4D//hhWct84S5fSoW7wH89XsLOt1rdJo/yLrv8OZP55IP&#10;3Wvvc/iecYH+3iHaX5B7tjsRe9tUGTdu6Pa+xZ7mWH3sZzHrAeLt5xq+ezbR6WcQfrXN07nodh+R&#10;8bsHOj/72c9eeGTcd2Q849iv7/jlfQXUj83GnLHe2+gCrO8ZZNz4otM8aczJfZ/Qim3uI7nvZ0rH&#10;uy7wbsG2+mUOMO75AvrCX88XOeWTItHnvYo+v1dgg3o6l7jNPHn3jebg4ODg4ODg4ODg4ODg4ODg&#10;4GCDD/31jF+eJgHf59eoFRXKQgW/Xq3mQmLyK5lbWK17S0/l3zJXWWkVt45P+ZIyO+xsfisV06+S&#10;KF/sxsFq3UepsZJ/xIZHbO46fV084lf5UsfLo1Pa5X/HJ/8IKQ+Jya9kiim/wlvHwSom5Xf0CKbN&#10;KwIrnZW5FUvn+hpUrlDWtfp6lds7mvJS7eS/HEjaoj2ds6JizhVTXr5yndtx5LSf/zoi8V9HpMo4&#10;ByrmWjs4t9Tx4pbMit+t6/u3qGjOdB+Lnb/Om3M7Xirm60ew86W8qEzXmvZU7q37Xj1Fda6oMsVO&#10;f+c2V0vaDlX+R0WFdnXP577vxqtvpXuic0vVXxLI3FtryjSGXUceEvCrubzu/W7+fAAA//RJREFU&#10;npSvvNjpnFT90g7oqbx8qXpKYMcXu3Ex4yO/oynzCFZzd/ykxsI9gvq50M+Hxk3g445E+eIRmUK9&#10;0C4ngf5Nvuh4/WocJN/rnBWqp7zQbqkyKwKr8VLROMBXv3FiXaptpH5XEdWzg/rU2ddFba095VdU&#10;VOdOP7inv0BP31Me6r6XdnqKysz56iiYDzUv2Iu+row8tIM2QF13x0uF600b5rqdu9NTqj7lS6s5&#10;UuVW9t+iFdApHuFB9enLbr/eR6dA5p5O4NzSavyD//J/9J9+TNmh5UocfhRPWA4H2s5GeRiHAlB2&#10;5dzqdHHAPF9TsiWvM4AyMy8eSunkq5/SNT6AACVnbDpoy1tbdQrK/FyXEl9Lxyjfcpw1tacxoeRr&#10;ZT8yyjdWlan9tc31AaWMlmxWhhJ9S/co7TPmbePCb20wHoAyQl/TRmF8+Kt+5jmXknL8AR0vqh8d&#10;yrAX+ruLZ8crXxlyQNu6X23d8i+gtFL5xq170bW6Xx2nVM+5bQFrmxjxVL52sm/y3evub8t3C+S1&#10;p76UR78y1ckZ1J7a2VhVf9v96iNQpnuxi3lbuqqn8dnZ01wt33XJbXX2aW6NgyW7wPsAdN+7153b&#10;8c5tOajnDCCrfGW6VmU6t+1j5JvgSXz69ZWvfOV67rpflq0CypXVQ1uNsW07WFuTyjdWwPHmEmWx&#10;6qn95Lny3S/uefeovpC3ylhiDdraRruNfH1En3OL2lOZnqnq6bjrgM5tDvBXnieF6QvtTvK2HoDf&#10;+q3fusa/69Z3IN/cqy98xq1kmpPlO9dSedCWpbaDVT9/5ZuHjQll1fJtu2us2k5VmxufxoQydWXa&#10;VtY8596W71zLxUHPXf3qXrcNrfvep7P1XLSdqvp3T4XrOVIHaLuNpenAdoAJWySw0TMIX999MhRo&#10;+1tb/PAFMO6ewtsiNHW6LiD+AJn6Xr/MfWTMN3hI2KoGnMv75iR88/bP/Jk/88K9tqe+OJczZgsA&#10;4221I2eET01CxjsZvq0xzfn66B0GytvyANxH9DQO+oWd5l7XBW0B4LyAzgWOg9rg9zVgfCbMPeb5&#10;FCHAXQRYxxiC7pFnB775Y87Az884Udv87AL6S0yMA/Pca+y0Faj64Xu+1MNcfUSndsLbytG5c60+&#10;faltlaJzuWttX0W/48h4DzPeu7d7J5D3THGG2uLX+3w1F3SvzfP6jh73Dr/MT3jbQpFvu1x9geS1&#10;B16bfV9oZ9cC3iGMm2/AHCb32m7T1l3XZW7PvucCXh+xv7naGBbomkAeEuYtsj3j5jBr9XuRYB+9&#10;h9FhKxbzzDHy4u/9vb934clr7wTi0c+InhdjSIw/97nPXXignfhquxa8rcq7PZ1+qYf3mSO82xt/&#10;Ym/rWW1G1qcWFvjonczc3rHNbdfib59w1ydLGhNib9zQaQ5jT+9S5ZHZfTYV5iT+eqbqO7Ex/+Gb&#10;nz2DyvB+7zf1EG8/42oL+ev3GWx277DL+4pc8HOfudow1zUmxN8z1fGi9vOd/a/8lb9y4Rsr4udT&#10;Baun9rN3/bwG7z6pDg4ODg4ODg4ODg4ODg4ODg4ONnhuZ/vhx3/qh3/yJ8/0w3cld/5KBX34wfN/&#10;qVxRofzLi2e6gVfyL7jo9Z8L/zT2/NYrOLfU8U+AsRsy9YlfBkt9r1BPqePPL14IvPC8R6yhZw+f&#10;MfW/AvoWOl1rR0V9ecSvlxfPFFzm8PeFFw/xN/xd2byTfzX+8neFnS+Oo1P6sPwmPuWBeiD39OnF&#10;dawy5Xdkflz4yL/Cy5jkupNf0dP/PJ35p/eHzLPaZ75+X+jln4nV3Gn/E/NMF/6F+BMZ+cb2ed2X&#10;vb2oeJYpfcKiF/28dy8mt/BK5kVn7amdE11jt25fX4l7+EW+mHm4ImRWxHuv8OKL792i6uG/QPzY&#10;h890GeP9J7qofLGfzwz+C8akH/7Juoy7vldP+Vu00lOqnqf/eUeXN14ILMaZU/2rtS7id3jiKMpP&#10;rObu6Ol/PjEmaecn1kL1s/rL/AsNvNL1lIsXylhlmj/kxus8efr7RAVzXsXwRb/vScrsUNnKl/p+&#10;0ZjU5qJzH9HZ8dIO1/ef6C32gtWeQNXT73Er/VDhHl5i8fQd70IvcZlEzCovsHKu4TrlX9kZ3ruh&#10;90fHlL1FfJZd+Zf1luC9F9K2CzW2L/r6/tP/vOOf8BSF53+yR+WLnQzzX53LAKkLPclL3rnSdbx7&#10;8fT6ETR217hB8bP+PjEv9PzyCl47psyFzdygertu7biOR7b0Pujce3qMqTkvX+J+a/zlocK1JolK&#10;P81e6oQXU79QVprrgM4tD2rbKv4TPZuVQeuFbqzF6yvx+nkYI57pCZV5F/N9a09phY5f5Pj7wl/t&#10;5+/LPTChbr/zAF4bK6h3l0CmcK0LudZl6Yy/0CfkQ7X/HjVWvTcg8drKd6jsLuav9MMz72Wu8PVV&#10;TnqSF4zr39P/XONav33vQsFr3Xs7pX6WQe4F+rvukn+S6/irOzDgvcv7zy+uNteeFQ8590Ib21a0&#10;Q3UTn6I6d/qv4y9/Sx/8H/+7//FlZZQDysPkKV2zHK3taW1noz1hVfZHOaXybhignAujAGVvGAEo&#10;4SKQoOtSusZ80MNJOZ82UMrF4QVtB6PsUL5rURaoLsosHa+dlGy1tE6b51z52qa+ifpYnayljzxF&#10;wtJGoD3f/e53r6VslM+5XuMDlK8NjDle/d1r4qM9lORpZ2NCLB1nbx2v79XTvPCQAPxQpvGvPDlg&#10;/CmzU54Sa/nqrM1gtdZu7sw91wXKUIJojhF/beZ9ZcxHwL6os3vRWBXEVj1tYWtuUI7oOHmoXvJ/&#10;xdee6m8LXnliqAztGMaBskbjZg6C5kDzpDlArOQ7zprKV0+f+EYZrbbxvjLN2+pp/vA0SeNQ/dxL&#10;6mwrVmNFTmpn1609lWmriOWpAH9FWw7NI8DTOvSXElZjTum74+yRNrC/6qHdRh/9C7qPLW3t09n6&#10;dLPuafmuSx4qXx+rs3Pb0tXxxqr71Zg8cpdWT2VuzdWe5mp5/JOnNF1/285WO3lqnr43Jpx99fTc&#10;cX7lnQdqQ8frC+8rU78sYwbkvOBOU77nBcjbGgC6Vu3nqU/ynBf55jbl6Ktxnr4nGp8+LY68kgfy&#10;bVXrk5LaxlU0l5obnFn1cNbkP//5z1/5nv0+hY3PXDE/ywB71bmWiwPbHICtJchrG3z3WltAW0Jo&#10;ERXKMM/WBnjzYY7b8gD6naI6V21ooK0Q5j46zTH45p5l/IwLePcLvu0/fXKNZwq+vrR1pXraWtiY&#10;t9WiLUu2G8C3RN89hZ9nTbh3oLHyuy1zzW1s98l9jPcsuKeMr3wE9YVzIdo6ZGvJtNk9wnae+CnU&#10;iaxPZ2P9Pr1OPfDm89TfmPT7keuC8n7vRk/Po3kCtA2Z7jUEWNP4w+t7gS/GuXqA+pnr0+vgbaUB&#10;nouui07beRjrmTVnkDEPO7fyxM/zyJ1h/mBDW8/c646D2uZesG7zmdeAub1nHIdvntd+P5fRrU7G&#10;9R24X9ivfuQ9j+SCrTfsf58+ps1Tv+cFme67trGWT+kC+AaQ8a6onqmzn9HOnTA/mdv91WbmeWbr&#10;e/cIvveqdwI6+H4I8KmfKf3sENWJXXw2TeBT23jVg/39fiXQyee46HnsGe/nF3MAOj1T+ORdzf72&#10;XkUOYJutx/D9DDKe2KuP6LS1kzX9rEHW+5m88HO/e0S+ec+j07ODTPe9d5Sx4q8xqf3skfc28dB+&#10;oJ7ayTxjXj3oV4Z5vWfUg4/Gtjaj3z0izuYb73se51zPzpTxc7Y6WV+dxOzXfu3XLjz+eo8x75/+&#10;03964dHT82WeoLM5D56je3BwcHBwcHBwcHBwcHBwcHBwcAMPP53tFr+DMpA6Jy9VfvIr8N5KzyRl&#10;Sn2fX9YEfOmtUGf5R+gWVjLT5qLy8lNemlAeaqzkp8yKit26k0R5sNJZTPkd7tnGL8jaUr4y4J6e&#10;ArnG8B4pK/FLMNT33off0T2ZnV9gJV8qZmylHR5dV/vnuLQbh+p7eanY2dPxHQ+qc6XfMcl9166V&#10;bfKsJTW2kyojX/T1nCvxX0f6eqUHm2r3iiqjH1LldjLSI5jyb+HdB/dC3veh6b+oDFR/Vnoq4/uT&#10;qqPzut778Cv4vrRa1/2Hmg/NkZknnX/PF+fcwpwrXBOatpWfNt6iFXbjgPMiuQ68+ni9Q30yTtAu&#10;F8p37luhbTu/+v6krlv7aptAvr6U57+qQtNPwVzjCdUGZVmrfGkF5haV7dzq7LriUV59oLxA5h41&#10;Bo0DvDqh2vwILz2KzikV01ZJYHfnaQ+0ypPmRtcsgfKVly913DnC2BpfqWMr8N4OKz2V79gkAb/z&#10;sVSoY65b2RXv6xUqs9oveOHaK9+rpyTmXGn33QRaYY53nbkmqDy8MlB97N21wtQjqhNUf8eL+ltC&#10;FwTfubd0iXsytbmYvtyDNkLYWXT9nS07mfJdY0fFTo+Y8lOXVPQ8lhe35javypdWdhZTf6l61N81&#10;1K3+8p0LffC//2/97Y8pzVLALzqAMjbLGdti1lay8sgyf4KDJbpWxyl1c27X6rgBAN/5zneuJW6U&#10;0hEAQBuOcylhtcSwrWeUhOE8oDTLREZ2xVeeUjf1tBWLGDTIwjFQ+40ZqJ2UIlsu5jqAkkjLPbFH&#10;vbWT8rauJyixU4Yye/e08ef/E35fC2Lp3O5Fx2tneUro9Bc75WsnpXTOoSTP2NE64Vrss/LGAFQ/&#10;9sjXhs5t7rVljDK/5p6lh40zT8dzz9rehY6VX5YagtrJX/nmQP1i/5Vpe1djQs4bK86gPGXD8toC&#10;Gp/qb9sdZY7yn/3sZ6852Vas8s3z7m/9rQ2Vp3zUfepcnmigj7Wt6wLlKVlXpjEnDpUX5L5z62/j&#10;03n1hXMk3xJiS0xB7SS35Zsz1U/uaQPlr/JtbSMnHe9anBd17Vr/+jS0GUNBvJUnnvJt92vcuAPV&#10;w7lwX7lDHK8NvVd2fPO/49XTvWjO9Bw1B1b3GcAn59b3jlfnn//zf/7VGVSGdkL9bQtAUT2NPXuq&#10;Hj/HQNsPG5O2B5ZvPrTcvbEC8vWRv/I7O8lPZdraRlm7PJ9ZKz2/93u/98Ltn+bWdrPa1tazPp3N&#10;snPQM1hUP+3t8nyfkf/iF7945Rv/ts7RrijaiuWZIE4db/vAX/2rf/WFe85VgLwtZvDmKnzvRu0C&#10;lusjY47BN86C8bZ11DbL7AEt7aJPxrH9B9QG7yF0toWnvhhD+LYz2MYCGgfPJnz96l7YTgLa3sL+&#10;AuT1Eb5np0+yq23GDb6fk92LxrZxsx2A/Sd/APJt1elT5Ho2/U7HeO3pfcXdAoh998U4MN6n/q3i&#10;ANw7xo0zttmCBO+TjybMbeB+gfLNfz/D4Y0n69vKAW8Og7aTaDM6PNfo6D4af/TYzgZvrOpj7QHa&#10;jLzrlgd+Fwbe8aC8ewfUyTqNpzaXR8aWT2LGnQ/Q3Zalxlx7sNN9xy8IoLNPwjL3GofGCvRcaz92&#10;eu7Id/O2+tHj3mGzT5uafu3aA1f2IO9ZRg/fSQA28F0CIFN54wbfffecoqfx99zB91z381R0rjEG&#10;+Nt19REZ9ALmGkPGPNfcl55fbGybuXmFfO3xLLM/bUdlbcBa+oV+7wH0GAf4+u7nY/0C2sB474fK&#10;8xpgF/8uALDFOxCZrqvv6DN/GDf+rGkMyRHzv7ahzzPFPHOytqHHljrs8Ywgoy/E0PjXR+Rtqatt&#10;2P69733vwmODn1/I997oPeBnIuA9wFr6Ux70LmqbreNAPdjruYDv54s2156ug4x51fhgry29rOnn&#10;I/p8iivfHX7wgx9ceNA8If9A4yze3V4HBwcHBwcHBwcHBwcHBwcHBwcbXNrZbsFf1CB+hYLKF/zy&#10;xS9kUqGOye+g/hJwbmm3FnP4BW1S5070PeVrA+PyU/4RemSuMqXK7/x9hG7Jr9bt+JRtfOR38qVb&#10;2MmXLyq3kyneIgPVF/nK7NBzUJpnpCTUrX75ynTeLZ3S+2BlQ/lSx4uVLdD7YLdWefFoTJwLda+F&#10;chPV88hat0hMW3q+pMpNrOb6GuqajkHOg6qn/E6+OomD1LlvpWLqX/HQW1D5HQ9WtpUqU/4Rajwf&#10;oc7tWtN+CXSO1PHpr6j8jqZ9q1zd6QfqKT/lKyN2OhmX+C9o5mH55gx6tdN1oOpZzZvvizleErwn&#10;pnxfawtY2ThRPdLOb/iiekvF6n1IoFfA9/1H5KVpZ3n8kfivqhD/RbXjgjnGrbSyZYK5K8zx6qrO&#10;Fb+jykxUbme/8Zm2VV5+zu/ct5KAVx+o/hXtZDq+4yfVr5V/Oxmod5X8JP5rO7R6D6q+ue4Ofb98&#10;9VRvx1cEVjy0mlvMfRS3eGmeR8F7tbuxqh3VVVRGHR3b0Zz7Fipq17RNe6CdX4Wyfb8Eyt/DtO2R&#10;ucrs6BYqU1/0HfKMzHOifEl9k0D5e6jvUPV3vdpTu8qro2iM+xm0o/k5Vai/tnVs0iMyUsHa4hF+&#10;YqVzgvnSxAf/u//m/+xjSppUwqWgICVzlkxR1uWF0RY2SsGcS+m48tVJaRYbByi3I1CALwKuRdmq&#10;+inplO+6lGbJf/Ob37yWboOVnjpdG7oupXGWlJkQgBIy5VlHm+H1i7IxeeMBlAWMr+SJk0lHeSc2&#10;gba2uT5o21f1qw+0vY4Y6EtjSBmhJbOUCDqfMn7L4Kq/MSdW2tn4FG0vohTWuazpOJeOYF9crz5W&#10;T+VrW/eXmMkXzc/ybWGrnW3Zo7RSeyjzc4+715Xf7Ut9ae5Rzq1c4wCUIebqJzfkC+x0LmXG8rWz&#10;aNzY3+6XPO0k7vW0U97SSsD+qpN8U0/HgTzlo+5r967tbI1bW6iK2l9/0afO6m+MLcGdYE/VWV+6&#10;d+XbVsO50E72Qr53FfqcWx7I47s87SfGpPbs8q2xamsAfqmT9ljno9PxttdxlzretbrvbaNoSxft&#10;xp2jnt4ZjX/POHej8uSkfO1s/LuuT0UB1Y/sai5xlQfynfu1r33tGn/uamXavtd166N3KqiPPRfN&#10;jfrS+LV9rG1lQL57vWtX6bqcHfna3HxuDlCOLt/85HuCfPVbJg3azta1Gs/ub9vcLC8HfSJY7ewZ&#10;r862xTVutQGbRcc/+uijF+51q6Ay7H1jbok4+Bt/429c/iLjGYFvTLxfGXev4W0ZKxhve1RbSGz5&#10;AeYp8sYHvn4RZ9G2l8aB/QXMNT/huf/lzWd47wR49xq+58L2EMa9q+Hre+9w7WTP+rS7tnK05eF3&#10;f/d3Lzx6PHfw9d2Yg7aDQfLznApjhT0/9VM/deGRNybYQIsrYLy5sdsXgU7jA7qn2sm97JOwkOf7&#10;NmDdtjz0yWvNveaP5wCUX8UH1P7G1vuqa6HPlpOdX9ipPLytkfC9A10XcF+J2lb42QU61+/UoHPr&#10;r3PxxZzH/u5722HaBsVreeND3nlfMddWINa0HZJ5vf+1uesCxxsf9Hffq0e/8GnVloW8eciZ8wli&#10;6HQvkNdm1m8brPFEj3nFufF+6zi2fO5zn7vwzPuZn/mZC89a3u3cH7YPN56s65O86gvve+egxzuz&#10;66Kn91I/i4vG3HsP3rOPTufC7+JsbrAWNoHaVp31sXOJj3cLUH9tQI//ng14DVjL3GAvzD3WgkDX&#10;Ap3buHkPExvboKpnyntnYme/Oxlb/PDeJgZf/vKXL3x1osN8xlfbANFprmJv70bt77r46NlhvL6Y&#10;/9XD+7bR4Zd6dmtVv7YD7PfzDp393uJcbPBMMeY5Yl19rM2NSePcfayezmXcu67rIutnB77+4R/+&#10;4ZX38xT9ngWwykPx7sY9ODg4ODg4ODg4ODg4ODg4ODjY4E3tbCuqjL+2AX7J4jVUvjIT1csvXreo&#10;QL9U/dUz+fcl9cqLrjt5aYfq10aJXyihvlf50tT1o6DqLF8bS74/5Xf8I3G5BWUm7eD72GpsH7W/&#10;WMmUuu+TxOSleV6kouPN/zn3EazsL6pnx8/5jWnJmGsfVJsn1Nf3ug6k7o5VbqVXKFMbIe3se+WL&#10;6tcPqH7xSz7/NQDivwTwekXKFK4padvkpWmzdEumfMnxHVUWlBf4L4yHJMo3bub0JLBbt7xgjjqJ&#10;r3pu8ZLzIHWvyJgAxzoXvfKVeQTKSo2/fGnKS9U1+RW0VSjPGuYexH8hgzquHNS5pY6Xrx51QL4/&#10;qXN3NpfXXsh1tLnyK7iH7KdwTKrN9aNr+f5cs68foRVqS/MOKqqn9gjkO15e2qFr3eIlz57U8bfy&#10;ta22rqhQx6SpX9yS6Xtix08Y5x1Nu0XXhLBD2t1pn4bE5Bvf2r07C8rewk6n1PcnVWbFT9rZ2XEJ&#10;PYWxIeZiF5PJP0LCdVyrtJpXAuXvofaDFQ/t/GrcyneumH6JaUP1y0+dJTHH+npFRW2DipX8RGXk&#10;b83Zydffnd9FxyrT8RUac2i31opAX7vv0OqzF3pEvzKTquMeX33A/STfylfOdTq2IzBf30LjDDp3&#10;RTuZ3Th0z/6Jju9kwAf/27/0H37MZgo/YEBbvdp+RemXJVNsiKDs0HI9ysDQBSgFdw1Kf52DQ6IG&#10;1h70qYfWBv5FC1DipR7KtBynRFa9lJOpi9JTx+tL28eAvlOWpn7KF51bf004UF+A48YJ1LbGufaU&#10;bxwoITNGnVt76mNta0ta29koX1MnZdgtg3NuW72IlXGm7K2+Kc/TE5TvvtQvoDzlptrAnmp/S+bY&#10;H+Ub58rUX0r4ql+wpyv9lDhqZ31kv7SNcl/9pezQ8frVtWij6NnRHv7KVz97Jw+UoTXDeJanlNF1&#10;KZfVL0qR5dsi170uaj95IU/JsaWQllmCtrPV5u5L4w/kGx9KJV2LeCvT9jTgOGW6rlU9yCpTG7h/&#10;1ENOyleGcllfE0P1M1edxNy5beEhT9yLoqXO5Tu39oCVj5SFa1vjU397Lsq3HaA87yvD03DUT2mu&#10;9lAuLo9/ytt6ABpDoEz9paVFubYpFbYDgOrkc0cbKIGWrx7Oo7Gy3Be0faaxaotT+ZmroncvLZba&#10;0PHaYEsLaP7U5u5j283UAZrbvV85myudtafxLF+0hY37Wb7503Vrc9dtzJvbbT+sHlskQD+zuhfc&#10;afLdx97VzbHqb8zbXle++n0SEGgbmiX3oDJtMVMH+9Z9/4mf+IkX7vm7EEDGVjj4PqmnbT5+5iDT&#10;WAnGG7fOtUwdEH+AvIC3RH/q6R3m5xXgSXYA+X/5L//llW/eEnNh6TsybelqSf+qLQKs2iuAZ44x&#10;YwvPZytAR5/q9Y//8T++8pboIzPzWZDPgs9B0ZjUNuOMDX36m/pZt/a4j8iYw/C2gQD95a97ikzP&#10;l5/DxONLX/rSlbfFrzbA9+ysUDuRL+q76wJzA3l9QY9rwftZM3Wqh3HvK/jui+syji755mrPiDLA&#10;GILaX7773nFzDKgH3c1b2+h433zABggwbvse8Cxge8+7a/HXHGYtzybwTKHTJ5EB507fOy6IsU+Z&#10;rB5ke1cI7LQFEr7tV/rOXFtggHtaefazbXHejcTb+4Q8sp2tvmCz9www35jrnYw9ja33KnNtR0Jn&#10;PxMbH+bIr2Sqv76D5rA2w0MTlWl8wMoefDR/8LutsupHX++Qlf3I9C5atZuB3vOeBWR2fik/9ftd&#10;pfL87V3kOPH0jkWfn4+g+vWR2PRuWd0VjOsX8vrbtQrugMa5+ez9gE7PIzr9vgHvOOv3bLIewBa/&#10;d8H3HHmuWbffMQT+2X7IWv47F3q8V+sve+7nF/r9d3rijZzQtsYEWdtL8ckzy37ajoq8+wLf/J94&#10;zr6Dg4ODg4ODg4ODg4ODg4ODg4MbuLaz+athaQd+mZIK5vArWH8JA5Ur37WcB/X1fI9f6aDaAPHL&#10;HFT9xW68NvyoMO1a8ZOK2nSPKv8o3le+1PHypTm+2tO+3zhMvlQ4d/JiJw/ds+cRVP+Or05otVbl&#10;d3nyCG7JuVYx5Stzj59Uv+7xXbe8uqTOXZHvT5rveW90rOsVjk0dk1Y6O6d6ikfvBGna4bqlylQn&#10;/9WE144J35dEba7OyUtzjjKuCWHDjipXmvbVRrGyoXznVHfXvWWDVD3qntT3itqvLmi37m6cOYI1&#10;jPMk80G5SR0vX/3aCLm2VDgXcv3ypcoWO50rHVD1lDp3x0PVU70r6rzCWBCbHapjxe+oa5ZAX1d+&#10;Nb/yxYz3W6HOW1QYq1tUrPRB9bFUGfU1Z3f5O/kdifJFZVlL4hx3vHKi/A635FcxaBwg7FiRmDqn&#10;rltUVA985WrnjpfAii/txh+lt2D6JR7hJ7r+jn9fzHWr0zhD/c4gMV6gSxLw6kCvvK+7Hpj2VJ5q&#10;CmjaUdSGT0Oi/ETt3/mkPs82RPVKz7xQ7h4VXa82rOyZtJKHdljJw9dHaXdXKKt8X5cK14JWOdD3&#10;If0DO/4R7OwpdjK1pbbV7tpffmVn17lFnbvjtcWxe6Q81PhXz/vgg7/zX/8fv2pnMyEAJbuWMVG+&#10;ZckXZVfOodQKQ0BlKBVzLjIYCSjxcm5b0ihFU8a/YLbbmNRttfvxH//x61qU6Vr6Rum1fH1ssGjl&#10;0Oau1ZYlyuq0s3qYZ6yK6sFeZdrOVh/Lt2yvNrSkvzqBfGW6j5Roas9nP/vZa1lb9VPG1rWdSxme&#10;c9ueRmyNRe1v+xulv6tLiH2Try+UDmpP2zoo21NPbSSXuraofPVQ/uo+UnboXNrZlG8bWkF8mqva&#10;2RxgLcdpgTFWzZnarz7QOLStDF/km1fEVr5tcW1no0R5ZXPXqs76wlNgjENt5syqh5Jv16qP6FQP&#10;kG9b3Gc+85lrfFhfme5X5bvPbWlpzgD1ND7N//po+SvgjlJP96VtMuU5C+psPHsGazMlrOYYvsvX&#10;d+5VbaC02/mUxDve+HPnORf92sPdK9994cyu9NSG+lj7G6vGUB2g9retqfY0VrWn+jmPyhNn5Ytv&#10;fOMbV/va+tHc4PPIueSzOjnj8r2LmufNw7aStc2BJzZqf9v9+GxSnhYe+eqp/C5/Wgbf9rSeC0ud&#10;QdtY2rbWPaoNbSXrfjWvuteN1b/6V//q8hf0vFR/1+3+VqZ7VNgSBZqfu7u0/rK/8t2L2m8JN2hp&#10;um0moO0V9dEycvyzDQRw5wvPNzJ9Sk7bW3xSDCAmAJnuo99rGO951AZgCxtgT0XbMfR76imUAfqC&#10;vHsN79NbJlwLGdtY4NuqYzsb6GdsY+X5he8ZbPuee4SMZwGf3C/4PiFOG+CLxtA2FqA9wH0ByhOn&#10;tiTUd+8ibGhbX2PimYWvTbYaVQbYCsG6fHbIN5612XxGxhzrOpyb3/zN37zwjHvnwPd8VWfzUF38&#10;9VzDu3f4Xh9FZYD5xt9Vmxh/ex/2jJjDlZ/w+wXQftA97bj+otsziG3ub3nWNFaNM3C/uDN6drSZ&#10;+8y2GsbNc/S4d8i0/VNUD/BzjHHvKPa37Zy9u4wJa2knqJ7eq8iJxl+d2OIZZMzPR/i2+hpn1jFW&#10;M54QQMZ7jD3h3+8A8tpA7G1hK48O96U6sdM4M6aPjPd+WO0Rd5UtZrUfWfOfNb3nkfFOJg5+dtc2&#10;/vbz3X3B37ZZFcpUT/UXxMr7Cjv1F3nvKGT8d0F0uy72ex6rHz29K0TtgWcOQN7zzvvmA+v2TjMH&#10;wMpH+K7Xu0jUNuxvbnuuO8463uG877ljTeNDvnh+8ck7rXEDvAbImEuNOfljDjOv7YoC2/0uUR6d&#10;fldEZz8T/QzFr35+8Ro0bl2r/k79PfvGDVQncsXzOwcHBwcHBwcHBwcHBwcHBwcHBzfwcDsbv7ZJ&#10;/ColX/AL1YrASj+0ku/4Tn6H2lS+Nk+7xe79rj9fr6gyO3StSSvM8ZX+qae0wiPjriPt9qWkzCR+&#10;9ZzU9zu3Nuz4ousXU14ZxqUJZWpbx4vqIcekwnmSOjtWO2aulgrnFlNmherbrYV93aMdL2GHfFH9&#10;xgaqfHlotZa+QqCvV+PlIXWXxyZR2yBt3qG2lS/xXzWkvt7Jla+dQD8mHJ/ygv+aIPFfLvgvMND0&#10;VVQPpI0dr7xxmtR1WW/FQ9MOSaz804aV/OQfocK1Jjq+k3kEzm0MZkxKq9jU5snP91eo/eVF5+/2&#10;5RbUWSqqs/wOfU/ZOed9eGll76QVqg9UXt07X6G3YMq/VY+y04YdrfzeyUCey44Vc25zvOOdW13V&#10;L//Ierv434pDUd1d13uxYztbduhac13sW1HRtR+xp+Ni5y9U+RW/oylfugfsqexq3q243ZtbTD1v&#10;oe4Fr7tWY7GLw1toou913/s9ousqAymjnLLqA9NXaYUpY572s6uxAtpWcn1pNy7mmiseKlZ6iilf&#10;G8oX+oe/frfqneb7k27de67leo6v5KHKd55AvujcYtondd2iekor7OZOfoWuj23la29fr4g5ovwt&#10;aNu0r+ONefkVFTt74CXtXvFvRe3oHVDbqr/kODTxwX/85//Wx5RPTSWA/4/6lg9S3mwJF+VeLA5o&#10;81mVuFEap3zHmYvxgFIx51Iyp07+ZccgUaZFgoDa9sUvfvFamsb/p3fXokzdkq8+FY4SOHVSYqdN&#10;1d92Lcoytad6KN1cxap827iqn1I352K748YAUB5JEgLK5+S7bkGsXBfb5d14UN9/8id/8hqr6mQv&#10;WvIoqoeyQ/VQPqpc7cdfZVhHvjIdr86W0lGK2X2RbzlfW+pqM6V6q9hWHv2ui2z3bmUPbWKuwfvK&#10;U/JqzjTO2GlsyW159lceefVQIqvNlPLKV6b7332vj5TUmjO0Tmhz95rc087y6FOnJcrAmAHKvNVT&#10;vvZQhq39ffIXUKZx6FxKXh2vDd2v5sDOBnJA+Zl7yrQlrXFuyf0s71Sme8qY45Y3g67LfWhMaK0y&#10;ZwpKWN07/wLuAdeqztrWvP2lX/qlq37uRtdtuxmtWK7B/eZ441lfgD62dY7z6zh3pnO5Z1x3175X&#10;G/DduXzmKFN5WwxA2z26bveOM6WdPJVSvu11jXPLwnf7bqkzoLXHddu2w7rKl68vxEcbmnvNeZ+U&#10;Acq3TaBtcd2v+lW+nxGcEfm23XFm5XtegLztEqA5yfvK9N4wToD4K9N2xe6pZeSgNtSX3gPNw7az&#10;tWUPyLetrLBVAdQGv2sAZfDJpyCBtpK1HaytTG2RY9+FPDLNAcvUGa+/tloA7j3R1jZL1oGtDcCz&#10;iE5o8kCdjJlj8NoPb+tK5/J33rfCJzSxB7ZlIW/pPnvbFrCex/rSp+m5n5WffO1v/nRP669nH35+&#10;FxLOZX1bFZA351nHM8t4c6DtM5Do3tlOAtruIT/1uC42creAaZt3Iz7Zzsm45w6bvWMZ7x3YOEPy&#10;taF872FzeKJ52zxf+cX6PXeeEXj3qDwwz4FxQ0/PQmOrPcShrTeeNXj3CBnbkVhXlMcWn4IH/Exm&#10;j9wX9Bir+ohM22N5DyDvPV87WcunlWGDZ5DxnlPH0e85Ik49m8YHef3hb2OrL4xjB+Cv+4JsbWte&#10;dU/dd/ieKW1gHf5fcABstsWPtTzj9ZFx84fxlQz6vZewx5gwt3esdzI2+DQxcsQnW2FPW1BZA0x/&#10;jQ88BFjTllvkzSV08vkLGgf2yJZe4udeo6et3+Y8dvaO9Swj7+castrPPnzta1+78IwbZ+LhZz3r&#10;Ns6NmzzoZ5m+s36fOupZw199bA4A3hPmGzI9y/0MFcZYGJPGnzE/U9DtGcdO2xLJZZ/Qyh71XlIP&#10;f7vvnk3fB+SadzLfbX06IdBH4tcWtuaw9zPxl0d/z1Hv0p5NZbpHjHkuiIP5hg73HZ2eTeaqB3v6&#10;nRO826WDg4ODg4ODg4ODg4ODg4ODg4MNLj8i8YuVVPCaX6EkfoWCfE95+Umdu6LOnVjpmfB9bOKX&#10;Mgg5xwvHHF/xpY4X/EIndjzo3JW/vDaejkkroF/i18MVVQas9PFae3x/yoCOV67j4ta68vziOuWA&#10;tmjPjpdA+aJyzu14URuwTaoOSD3IV04CyhZTvn5X/2puMeXq1wquM+lRdB3z0zXnuo/obwyaq7uY&#10;lL+lV0yZnZ6uJXivflW+cLxUnTv5W6iuFTXmHb+1ZvdLvrrKF+qe1DXKr2Sh2nZrf0XlgTLaqJ2O&#10;N5emflGd5lllIfXNtTo+0XH5lS1QdboPUOf2vfJF7Z9r7KD+nWxfKwv19ZxbOf2qntpWmz3rkzoX&#10;rNatPP9lrXOliZWdje0cX5Gycy8K1wC1x/GuA6++rjOpcyWw44t7Nkz9HStfdHxHlSlf1LbSClPG&#10;PGp+wb8FU1/5UscFr+uvNFHfd3u9mu+ac91bqM6uVf2llT2Mr1B/J2qnMlB1GstJ94DewrVKOz28&#10;t0Pnyvsa4j6Rh/Tp1twVGO/ce3EuqnOnZ5J7WmLcuZCy6gL6IBXOKyoDX5ny6mus4L2zd3F2/gp9&#10;f8VD+gg1DquYgNqgnVBlyldGYm5RGyTni+osqrcy6ikqU/K9FVWutpUE8mLyla8e4XpQYzvjXCq6&#10;Xyv9E9qyA/qVqVzHd7g119yZOcB7ku839yGBjP5O2tm2Gy8qI39rTu3l+5VUm/UFqs5Jl6ezUUpn&#10;uRJltJZDlafszZIpFsAAQGmcJYCUgqEUVB4dGALaCtc2sc4tr7OAUlLtoT3BcivWV159oDxlZiQn&#10;oFRMecrn3GTK0dVP2Z7zKQNTvrx/QWNSHshXnnJH7SHO2lDUTkrijGFbqID6KR81trSbaX/9ooRP&#10;3vUBOeBcytVclz1UP2WE2ll5Sgq1jb0TjDmXfHBu40BZnXbUHkrslG97F/rUyR45h5Jg9dae6qQU&#10;0NeUDauzfHXio3xtaEy6R8THdesvJc3GipJFed5XD2WE7kvXKiivdC1yQJmW4FqyCNra1lapuafa&#10;XF9oW9DOtpNQeqp81+pcSrX1hXPqPdC1qr92NvfQ4bq1uf5233ve20ZXvjKuDyrDX9ciP9Vff8kZ&#10;5bnTlOEMyhfsr/KUqbt3laXc19fkofwu/pUht+V/8Rd/8Rr/L33pS1e+7WxtYaMty/hb5gpY03Ub&#10;K+5Mx8lV7el+8QQKfezedS53lDb0aWtthWjrGXvkXMu/ASXH6kFWGcrgndvWraL50HW7VlvYyHPR&#10;mLAXwifFAHJePX0qXPe0MeHs1E75PgmO8nV5WwZAeT5TnNvy4+4RkP+Jn/iJK0/c5Hf623LVtcp3&#10;L/q50LjtznjlGx/L+EFb/LoW3wvk59mR7345BryrAOuK8saev22raW5YHs+4ZfzwzVvPJaj+1d0P&#10;aifnQtjmgH5zGB4SbWvynFUeWMrOeP3y3oP36WzwtIev4P8LBNDWM9tSAHkC0NP49ClLkLDlAaif&#10;980T+Nrcsv/mW9sf1IlMY+J5n3oE++CTfRj3Pf56f6Kv7UX9zOJOEI1V0Xyw7QI9nkH0m0vYYw7A&#10;9wmD5L8wf9DTPGl7VNuvvKuYpw3IeO7gtQdZWzbQ6VlAxpgw3vu2e+p3eWSgFdomYzzhm8M9U+qv&#10;/djpWQD6SI7Ud+8B3jeHWQt/AH+9Q2oP49oD3ztB29DZdtdVfmKzeYKMcUPWfUd/WzUF4239bkz0&#10;F5h7jJk/5YE5U7+AehpbbNCO8thuznBevUOY6z0Ab87Dmw/YzmcTYE2+b4DGAZ22dNXOqXN13rHN&#10;1ubO5Q52j8iFttTVX/cOvp9Znjved4+woeOeC3Lne9/73oUH5h5/+zRGcwObvVuw2RyrTH1nLe80&#10;5sqj3zZGcoH/NwiAmPv5Qjx+93d/98LzOWArHPrdI2Jim+f00buF2Niu1Vgh4x1LzI0tNjQPBfrN&#10;W+RtxwO8B9BtSxp6/CxmLfeXce/w8nyG2MKGHj+P8NF4Egc/++pvZToOWGOCOEDyhTmADd3rfsY5&#10;h/F+vjgXG8yHOZfXgDPxy7/8yxce9LuHNpNftu3je7+DgXc3ysHBwcHBwcHBwcHBwcHBwcHBwQaX&#10;H5H8BU/4K5e/WEHlS5Ut0FkSHeOXu/Klyq3A2vyyCE2+tpWvneVXqHzpFnbyq/Hp1z2ZGZ9SYyXx&#10;ayS/QkL8osgvjFDlV2tCvLeDMkXlJ3+Pitpwi96yvzsqak/js4sttEL1V3bq3FHniI6t5kCVB/Vx&#10;xUPGbUeVn6ieFVWmqJ0rPyaZr1JjIU247koWqp6COfV/d59IHX8EtWGuLTpevydNXVBtq30dK27J&#10;rPhSx1lbTHvUbywh/kuY1PGiPk7fS5WRh96CzrtFO6xiUn5SYy7fGM34yFeWufdQ2xuzfhbsPheK&#10;nZ1F59ziVwSMTdfq2JTp+Aq8Vz0rfubMiu6hMnPuPRtvYeqahO3qL4Hy+gq5b4/ygvWKacuKzLXG&#10;GL6o3SsC2AHxWr7U8c6FBGsXfX+lZ6ULAn29i1t1iFsxkZ8kyk/Unq674iHthFZzoY6LaZtUn7xP&#10;oH735L/G89qx3j3VI6ofUr76odpZe8t/GjQmq9iUitq+299b/pYEfNeqPTu+8u4R1Bg6Rmwrv8vn&#10;yoja23VK6F/xUOcXu/HasbJtR5070bUkbCuqq3FZETKrGJaqr2DtYjd32jrjWft3axXMKWq/uLWW&#10;PCTK38JqLqjdpcZBvgTu6QTK87r+KgNVT8n3wer9XUyY03XLV2ftWclMEl2zBKasuLcWWOm80n/2&#10;3/lffExZJl9UARc9AQBcNAgBSte4AIAXEKBsEgMAHxSOU4qGLuBigNI15eExGPgXUD7la3gd6bpt&#10;baPkSxn/Tlg+BypD24J6KHvDB0B5pGXcta1zd2t1XF9BeZMMEFf5ovFvCxux1c7qpLzT15TnKVPf&#10;20bXlreO1190aAN/5auz9qsPUNrnftX+yvSpZ21loszVfGOv5Rtb8lZbKefzPXLVdWszpYzKUMZp&#10;fIintpGTylBuqv7aU98pDVWmsfrCF75wzX/K//Sx8s0B9Gtz276aA5VvCx4xVCc5IM/+ylN+qQ2O&#10;Ab7kuVZLrxuH7iOlpPKVaWwpwTWeX/nKV65xaMtYz3VtpvzV8eaVY4AY+pockLdUFbC/xof9lZ/n&#10;xbndU8s+QWNSe7pftc3yXcD7ylNCrw2cBee2DLX53zNCzNVTnhJx41aepz8Y/5/92Z+98vXr+9//&#10;/lWeEmXXrb+1v/a01astWpTGOt5YtUWusWrMK8P5dS77qH5Klx3vk9HazgaUIQ+dyx3ieP0C8o1P&#10;5W23AW3p8vMBtD2q8l2LMytfH2s7eeV4z74l6KCxaquaJdygTyjrXtAOcG/d+t6nsLV9jBYPZZoP&#10;ndv7EMg3l3pe6kvnNlaNf2NeX6q/8W/+dC86t/C8gvLK89e1ygPlGbftAp47U1Qn8Rdtd/LuBOYy&#10;enqHtw3N3CgPLPvvXPjmfFsD2v4m4C3jh7c9AfhZCsgBYfsJqJ3ew1NnW8B6V1d/+cZEwPe1YKz7&#10;5d0L710E3/is9rc86D5qDzC/QFsbbHkAzZPuqUAHuQp437uF2NgWBNw75G2BAc3xnjXOFECn+Qnv&#10;PcM89wve1hLW7T2gv9xVf/bP/tkLD8wB5G0T61zWaq52r21XYV3bTFhHnnv37//9v3/hmdscNjeY&#10;qw3wxhA9bQXVftZvW5Nx4P1V+xsy/b7BGqC+wPczrv8+1LPm5zNYnXfWsj2NvDOejPc+rA0QIL98&#10;shj6jGFtm3vhXOBegNrvfYVOcwM0z+Wx2TPO3tkuBLQZyKPT+MCbh0B70On9gx/mFbZ7rtHXlkZ5&#10;oG3slZ8jxMHPdNY1Z4hh23KNA2spD9/7YZUD6DQnO46OPpVSsK6tWB3Hl94hq/uQ9dtK1jZh12We&#10;LajEgyeeTyDr3jXnsaF7vcpbbPDzDj09X9qAPbwG9Qveva4M0F/W6f5qA+P9DPV8sT/edcSW7y2g&#10;+8JeeMeyrnGvPDH49re/feEZN09YRx7wHuhewPs9R91CvyoD73dyYrDKMeBcbOjdQlwA8W4bmntE&#10;zGxpbNywXT3MNW7w/Z4JnjUdHBwcHBwcHBwcHBwcHBwcHBzcwOVHJH6tKhX+GgfxS5jEr2BQxyt/&#10;S4/0CHZ6assj1DnqgCYcbzxKBXJdY0XKrdYSvj9p917HaxO/JEr8IsmviZLjlWf++9rZ15MXjZtr&#10;Tx4S5dGlbeVLU2ZF6pp8qePTHmnafI/QtbKtMjudQPkdP8m1dlSZ6nE9UB4og51S8wq+NHMNqp7a&#10;U9T3EvPlb0H9kxedr76VXudO0ubVe1Ax1xLl5/y3xARaYaezY5274yc6/y0052qPnxtQX1fmFi/d&#10;gjLOk1ZrVf4WVnpKHQfVudLfmPs+VD2+hoqer5638gWvWQ8qP2mFjr91brGTmb6XjEPHKv8Iuu6O&#10;L6r/HlW+fAmwFuTerKgyRX1vPHZrlXcer9/Clxh/hIrpmyTws/pXa4G+VgYyDs2Nyjh/heqsjqlv&#10;UudBj8A9LRGHvhblge9XfsaweMSuyqzkqxN+J689pWln5cVOHio6d7UX0Fuw0/9paOpZof5NWmGO&#10;r9Yqv6PKFLdsMK7MuXcupl5RnXMt6da+r4BMfZEvPTpe+6WidvWsgc41JjtStnNuUTFjUpnOqW4x&#10;7S+/Au9Vp/ZT7VJ6ZC1RnUC+1HFQPfJTT9Fx+RJY6ZlUv/R17uNOXgJ93fFiJQNVp3xpyq9oor4X&#10;le/86fNqXVHdV/q7f/3vfEzJGROBGwkIqqCMSWUsJixLA5Q48i+TgBIpy90oN3UuZZPOr06+ALtu&#10;W12Q17baA1Z21mGgzMXZFx67THzKzywFK9+Y1P6OU3ImTxmcMo1h16J0TL42N55F27Kwzdi2Nayt&#10;RvXxc5/73LUcsO1UPOXHck9aFSzHbDtYdRb1lzi5FpDHLvm2iVEOamy7Fk/pMhaUlWpnfak9rg8o&#10;5fV149l2sNrZdSmR1TbKm+WL6iS3yVFQPZT5aUNzmKcMKE/clO9e1y9yw7kzHxyvTFvDKIXV1rat&#10;se/a1liRF86tDW1lQl6bedKWe8e5NlYtI688sVInJZHy3Tvi4zilns7tfQL0t+1yfdJcfaz9balr&#10;axv61Nl2v9rfdrmWrHOWndu41cfGBCjfJ7I1J7lPXAsdjreFp/veHOP8av8/+2f/7Mrju2t97Wtf&#10;u8ah9vM0NPOE8viVv0X9atsapfL6Tkmw49oCyEn1W94MkFXe9wGxdbztbJxZefbdOW3Nq/19clx1&#10;cj/I12YgTw7Lt12Op1SsfGl8msNdl3t7xVsqDLyPQferNpdvzreNrnlSH2lnWM1t7nV/27rS9jHO&#10;rzLN1drcPOfOkS8scQeW9IPGsGs1r/wcA/W39za57zifR/KNYddq/LuWeQTkyQNzoTzwvuwYcE2g&#10;DPCMIq/98LaxwDffLK0HfdJTS+Xbbsa+iNpf321xAtz5orZZEl8e1B5bJEDL+xuTtrC1FcU2Injv&#10;J3j3Gh4SnC9RHy3Frzx/1c/emnuM9yxUD3cvQKafyz5FiPHmW/PEFglg+w9oPKHJg8bTtbDZp+Rg&#10;iy0VwLVY/6d/+qcvfMFcPuOEPtZ+ePMN+P2RnLUtEZnedfrF+eOpoKAy8OYtNjT+baPTNuR5Dbou&#10;vG1N5OxHH3104ZHvPWBskTeG8Obh9MX8J57en6xvywbx9HyB5sO8q0XPl76AyshjT3O4uaF+bPPu&#10;Za/6JDLjCfzMB5419NmmxPs+ua8xJwZ/9Ed/dOEZNwdqG7w5hk6eugvw1ZarKW9uYL93BT7xeQ3q&#10;Y3l0dt97FgRxsEULfvXkL+auzjL6ez/UBsFc8x/07lKeWDXPvR+6bnWybn1BDmC/+zv1aAPjvau7&#10;v+Zn9aOzLUi9b3kPIO/dUh6/et8KZNxT+N5vgrnepazrvsP3s95c7bpAv9Cjv7UBMAc0PozZ2oYO&#10;Y0IsbdVEnznTPepaxMZzgY3mSX1nz23JJP7mP3xbO3kN0KkN8L0De3c1H/pZL4gDc+QFdnpeyHHb&#10;b5E1V9kTPztmPI05f213LQ9u2fbuE+/g4ODg4ODg4ODg4ODg4ODg4GCDy49I/MrGL00QvMQvXPK+&#10;7y9Soq/L+6uZxC+C0ORX5Hx/MZMvdbx8qeOT30GZ+jtph+p/C7+jxsSYQfwaKFWmtjFf+eqqfuXk&#10;H0Hnd2558UjcduPoqs0rXrm5LnD8FqlnR5Xd6SzqC/ON/07nzvcCuc6XmgOu41orvuvOM17qe+5b&#10;xyqzmzvjIGHHKm9rG1jxlS917oxn35M6Xuir/va1tEPfm3JdW5o+uHeVn1jNn/xKRt2QY1B17vhS&#10;Md+rXmmuK1/5la6+P6kyRcehzqkdUscru9K1IuUnLxW7vNnlWPWUeE94zu5R9Rbq1PbpS2Wqh/+y&#10;Ju30V8/kV+ScW1T9O1SmdtXO8tjUnLhH+lHCthUPCde7RwJev0H11x5lSm9F1wXV07VWVF+1754N&#10;ykBzfnVAEx2v3IoqA6p/tdYcl69c0X27FcPV3KI6yE2Jz1LBe+qZJHY2rGRF/asdpcah5Ps9T1Dz&#10;g/+yLzVnVvYwt3Ad5Dq333dE5z7KawPUteQh0bkT6ngUlZeftLJnyrwF01/jWZprFB3b2SYPVWd5&#10;SX33qPKd3/HSDn2/c1e6JlZzHyWxy8OC8R3t4Dr1ZfK1f4fKu1/ds+r0tTpX9kICXvlS0XnzPhHl&#10;J+7pBzuZ8vVxlbcdh6prJTP5ykugr9XxCGZ8SsVqrcm7rmP3xud6H/wX/4P/w8e+AJR4sZmAC1tQ&#10;gkVAAOWO8ioGlHtZwkWpmzxldeqiVMy5XZeyNNe1tAxQOmVgKc1yPcq2VnaqG9Q2PphdCzv9oKYU&#10;zXIuSte0mTH10yKhDfjiGuUrU9SvxpbyMu2r/QWy2ly+9tNOYpkmparytb8xpKTN+FIWK99YUV5o&#10;HBrPtpt1vLZRTqlt2GNsKbdTZ9viaKXRf+LpOHki3xgC16KssHY73jZAxhxv6SAxVIYc0Db+Kj9z&#10;RvnuV/exdlIOrf2Vr21tqevctr+xd/KNeXV2rbZodbx+UYrsvtBm6H4Rc9eiPco1vvrVr17zijZJ&#10;5/acdq2Wu7dVjfxRpm1xYBXz+lv95Iw850799ZE91S/aFeWJsTK1TX2g8Scn5WtPW3j65DWfwgCa&#10;b5S5ur+ND/eq+im5V6Y2z3wTbWHjXMtThqqePp2NO9lxzr7ytJNoQ/Xjnz5aFgvI1cZZneSI4/Wr&#10;MWycG8MJx4mt+mmTkW/b2ne+852r3ra5Iaue5gZxXumvX5x3+e9+97tXnZTiy7esF1nlOR8rPcRf&#10;nqcWum6fjueTd0DPwk/8xE9c5bnzHe8ZbLl4x+t7Y952p4KYKNO5jY/l2aC50fzXJ8BnykpPbe6T&#10;4HpG6m9jYusWaO5Vf8e7F22day71zHr+wOrJPvUPvufUJyIB70vgPQq0hbn9HLbcHZ7ckO9+cQ8L&#10;28eQ8Y6Ct3QfeAcA7UGme1eYa4B4AuTbXqedwCde4dMv/MIvXHhgCxLy7ilnlTMLaid879jGxxYD&#10;+NrMngpyW9higLz7C8/niHxb85q3u31vq05bCLtftc02DeTb1kcrpajN8uhpLrkXxIY7X972BNDW&#10;rT6BS9Q2eP1F3r1j3P1ljzybyNjWAW9LFKj95hi22T4DGsP62HwwB+CbV0XXco/Q07vOcey03ab2&#10;A2W6Fja3HdicJ/Z9Mpd7UftBbatM87lnvzlmXlUe2/wsLs/75i18Y2X88deYY4tnkHHXQqd3OHr4&#10;jAbY0BzuvaHNjPEEWIDOtmjVhrZHtaXIpwp27+C9e5lrPOF7xrUBm2u/fGMILzpOTNpC5b6wlnc7&#10;4DXAfm2D93MHvmfK9bhf+4RE8wF95hVwHD3uLzpWOvnrnYAffvcg3rYvERvbmmoz8uYJ470PeS3v&#10;Wti5+pxiLXMJH/3c4X3ziv30LLO+9xXjni/89g5ED/8uIFyrPgLHa6d/ATrNE2zXtq5L/Mxz9LnX&#10;tRleGfztve1+ocfPo/rO+71zetdpK355b8C7F82lYvorj373iBh659fm2kl++XnRtdQHyE1bockl&#10;fel+1QbxHJWDg4ODg4ODg4ODg4ODg4ODg4Mb+HD+qlTwCxS/eEHld1QZwC9ek4C/Zik30fGdDFj9&#10;KvYIPo1+5CX8XVFl1AHt4lB+R50L8SvmPeKXSKhjXWsH7Bb1Zfq4wm585QPUceVuUWWK3bpgNXdS&#10;bVpRY9jx6qj+8pM6V77yE45XHlrt6SP70n3kF+dS35OKxsH8Msfka1vtrR9gZfOt/FnNLbCV+ZLo&#10;3J1txfR/6gPVWdq917Ugbeh7lX/Efl/PuY4pu9sjaeqR79o7HlIe0raOVbaoj8ZYElO/5HtT5w7K&#10;Suq5xUvFzuZd7oHqUn/HJ1byk19RscvhW7atqPJTjwSU10bIXFjlQ3mpqO27O6rQDrDjd/Z1rLSz&#10;TezWmaie3TrlSwVrSFNuyj6CnR7o1t5NAqtxqPOqs1SZov4+QgJ+ZYNrSJ3bfOt4328O9j0Br27Q&#10;dbt++RWBvl7JA9fvWeB15Vdxnrp24yu4plRUh6jMlO9a0g5z7qdB1+raHRe31q38au4jQH/nNobl&#10;KyMejUnnq7N6Abqk1VmYOdacao71u0Zprrmiyqz40pSRHsVq7i1SfjcHzNfCGEJi8juZ6qzuyte2&#10;GW9ph+rsGqXu40o/MkXnVqa0Q9/fya5koJ09KzR+peY8JMoD1wRd9x4POrdrrWjas6Ipo/657gqd&#10;N6l2lp/44P/83/vffEzZFR+MoLwfloByOJJHnosCUFLlBUP5k+WMlaeNRXnKqDSG8jPXaqsX5V7K&#10;UKaoHkqyDAjrKF/nXAd0vPop+bOku+1stYeyNlGdtZ9SNHnKg7WtfGXQKd84U/bnuL4Cx0DtwXf3&#10;hVJGy9poebBErzHsPhJPbaPMT9+aaG3r6/4Sf3VSFq6tJh1o21qfyIYOZdoWV36nnzI7bUCfeoB8&#10;Y1K+8Wyc2Wt1Uo4oz7yV/uZPY1X55k9bt7oXtZ8SRGNF3Fa51zYuSs3VU742tBWLcnT9p7xZ+//c&#10;n/tz17Ja2i60AXnX4skv2oGd2kYcXIszrnzXrT2NleW1oOtii/LVb6kn4Cl++kKpvHq7120H43yt&#10;dHI2tbO20W6mj+hQnjOiXNv9OrfxaVtE2224G7WtLYqWMYM+RY6nI8m3HYyyW3laXbSDVhfHm9u0&#10;HqiHPF/Ftu1szb3K+z7gTnC8ce49Wb5rYYvy5Lx29lxUvnvHfaJ8n65FG5T2ce5WvpRva1V11gY+&#10;F+TbbtZY1U5klQfyHWcd+a9//evXfWkLW32x5Bh89rOfvdpZvsB3gV+uVTt7H9oqBboW7S3Obaw6&#10;bnk8aEtadfa8t4WQ9gd52xBA41B5/JXvPradp+CsKV80J31CEOgZbHw4R8IyfuC4+wTg629bzByH&#10;b5zF1ON+wRtn+Jb317Y+Sc3vAsg3ts0X8w4Z76i5bteyrJ1x7xv43nW2/BD3n/u5n7vwoGXwtjih&#10;gxZRwHjjZjsGsCUHmbaz9e7VNuCeIwPJey7g24LkdxPGzQ34lT3obtuFn13Y0idD9Vy4F6DtM23v&#10;6j42r5oz5udcq+falgrGPSPw3aPmhsAvnyhUnaylL8jYMkMemW/Vg3xbHRvD+mvMkTc/4dvSWJuN&#10;M+CzZgL5nmtzgL9twXMfkTc+nHXjiQ22OuJj2zNtD+la8I1/bdNmZNArmg/GATQmxhy+3x+cy7jx&#10;wf7mtqjvoC1Uxgf53nXeCaB5ov387T2pTvTVd/UTw7aUuhbx8/OCceOJ/tXZRJ+5DbQT+d5XvVd7&#10;19Xf7p1+8b7nDr73VX035rUTGf2CF8TPJ+JVJ+D7jKhtroU+71743nv97OsezbUBut2jyrBOz3jP&#10;qag8NpiHxN68Qrdty+S77VTsg63i5Iv3PLHXF/R45zC3rcGrdUE/s4w59huT+ks+8v+CA2CP+cY8&#10;95Ec8V5Cx6qdrf6ylvmDTp8oyrrGHJ3mau0BvcdW+QnKK8O6zTdt4H3zFt2eNeBc7NQveNtg6wuy&#10;5if22iY/1/KMw/c8gnfeHBwcHBwcHBwcHBwcHBwcHBwcbPAhv87xyxR/bxG/TCEHwUtFf0kDKxl+&#10;yZL4pW9FvIeuSRO1Y7XWDtW10iuqs2usxneo/s6d61ZPebGzEzn3hX3il1TIsVv7VUwZedaV5h5J&#10;lYEK9dSe5lXHlYU6t3xprvUWTF33bNhRZYraVvn6i//82gs1JpXr3I5Xf/eg+1Ly/c6b6HuV77qP&#10;2LxD7Zg2rWgnM/WsqPJgxm9SZR6BspJ6yk85x0uVKd/Ylpgjryykn6A8qJxUTPkV5vz6UPukYmdb&#10;+e5d75fKdN3yvgft4PudJ9XuVW5XtnomKdP1Ji9uyQvHJOUnL+32sTKF8YXKF51buvXeiqb8yv6i&#10;9pTeiup3TajvFas1ocKxGb9SddfXacPEXGtlI3B86pT6/o5A5e/NL/Rb34vO6Rnq2dqtJaq/NONc&#10;EshVZ6lY6ejdM7/n+N0HegRds77e46EdVrHAno51XfkSqJ6uKyFXneWrq/I77ORX96vvTZp6io6v&#10;qDK3oI+QKA+qtzrLr7DTOfUXK5239FS+sVzF9RHcWkudj9Aj61b/ROdW10r/pBVmrFY8tLO/vJj2&#10;d67Y+ch4qVBPaa6tPZNEdfcsQ0Xn3ZOHn+tMdB56JO6rzu09sLoTlJ1rTXuKyq/mFrUP2+7x0D2g&#10;c2XDJDFjxOtbNGWKW+uAzuua1Tmx0iM++Ntf/5uv2tlUBCi94zWgNE0llISxuYBST0sPKdm1bIsy&#10;UUvNKk8JmTKUwFkKBlyXslK+bEyeMj/1UJInX5t3jrKuPlKa7rptZ6OcS3+7FiV/6m1rEiVi8vi6&#10;kqEkTz2NYVv/Gh90CuzSL/7Kc8gEMtpMmZl894JyNX03loBSN18TT23rXMp6jQ/lc+r5oz/6o+v+&#10;1l/W0gZ8VL7xpEVIH4iPc+sXMXGcvdJ3ePVPfhWrxrN24l91yne88ccPeXWAnpG2pLVtkBJl+frL&#10;uXNuW9saw7atsV/q6brEWb77S2tJY6r9v/Irv3Itq6WU1HVpN1CeVhH5+ltf2FPf69khT+Qb28aT&#10;NivX3ck0B+pL49AY0lJh/FumW557ybmNFa2g2sNdoU7W0oa2SrG/8pwX5bvW7iy3DJ55jmOD9uOX&#10;45yXlQ3ER9QX7gHnUo6rbey54/yVZ9/VWT3dl9rsuRfKWHYLaOfRl44D5bmHtW339DpbJEBjVR8b&#10;n9rZvaienmXOmnzPSp+G1jYxy4NB429Ogd4hjXnj2Za0tgm0dc7yb0ArzWpu9Tff2g5W+xvDxqq+&#10;7/KEO0q+Nvu0HUDbqdAPQB46t7ldPd0jWmaUYS/kG/M+za3Y6bdNAHQfa6d3AGirVNus+jQi71Hg&#10;mgW6bVGB7x5Zjg7IDYBM24K0E777VTttJQD4DpCfOQk6Dt92GO0E9WXXYta7wnHAfoHKsOYPfvCD&#10;C894WxeNIWu2Na8tSN07v48AY4iM7Q/w3Any9cu5rGXLEvCuQr45ZisT8l/4whcuPL741CHkG8Py&#10;jU/zxPYBUN69A/Xd+3Da1hxwv7DNllJ4WxiAe4Ss7ZnoNLbw3pnI1PfGyruntoGOz88+UP3YZvsY&#10;fHMeEo1b/bWlomvBe49hs60o2GW7JTLuC7J9Qp/na/ruPVAZbHYvkNntI++Jtrc0hz372NP2Ou9/&#10;dPTcGXPkV61hBXM9I/C1zf0CtUc70Wk8scd14XsetR/oL+fJFkigTvT1Pqz+5nbtaf70Pmne+p2k&#10;PsI35oI1ndv4APMNneYVazXHeC0vOk6e+nRO4uD9zFq9J1fnFz/cU9b08xTd+ohOz299Ae4Fuo0/&#10;us3Pxp9YrvaCvLD9ljHbThtP4vSlL33pwnctbDSHOeu2tqG/565nrTFvbCFQ+0E/K5UB5jP6vKux&#10;x89Q1vX7ADbbAsaa3kvIGE/ibByQ0X4+Z377t3/7wrOmewrfe0nbOheYz+j3nof3vsKGnrXmvHlI&#10;TMxz1jWH6yOyfZJjvwtpA3GwtZAxc5U1e0bc9/or3t0iBwcHBwcHBwcHBwcHBwcHBwcHG1x/RPrY&#10;fz5+/jUQuvAfP/FPdJF5+XWN39fkL+OZ23HBL1mCX7I+eCH4EnKV/QTGe6u1iotNL//09Sf42K2/&#10;F/4lDpP4VW9S36/OYvqmTGn6+Aice7Htharz8s+VX687qfsutvsVkz+h5yUmF30vfN+/zHn55xUS&#10;h8u7lV/w/ecyvuGL5dz4on/v/HyhYrxUZ3GN0YvsdbUnuWt8nshc6vhF/kXnrXHpstYLLufs6fXV&#10;/hd0rT/54Y0clhbrQB98+E43v2jza/qknQ23cuZKvPfyT3Xs8rDEfH25aHjReQvXdZmb/O/c8uJZ&#10;/pl8vZJZ0XxPPezHv/mTf3MhfHCPLjIvfuGnmDEpGZOOsTflV1T5rlV7+7rg9TX+L+8rs+KrX3u1&#10;+ZJnT/TMP9Orczfm7uBal3/kn0g7Jxnzzr3oZwn+vNj4iTXH68t6T/9c+KzZPZXUrX7xSiavu1bt&#10;4b2VL+S0nxHgScvVtkL9r/TkDi9Vpqg95hAEqn9HXUP7Sxc9d+yvjuouamep6NzqLFZz4Z9mLW2s&#10;vEScBK9r7ysbXgj+coc/EfZc+cv99U5Gqp4dfyFeX0Yz/vL6gtfhucqUv/yzGn+i6fekSxxY44l4&#10;vcIc986++Pzyzytc9F0UPtMdvNL/xNZ+z9DMKwmUL+rjlXLfcvfW9x1dERa8ksvdWSru2jx9fzl/&#10;l3zzPL7EwnjI36LqvCJ+vfLxCZWtjwK+Ot/lw36PiqvOp3g9MReqfsAsZ+50Xl/P/AsqL67r36Er&#10;dvyDWPlSvv/cwlX+ibq319jzz8v7RX0iJ/1sv/B5r3RF+QHX2hFQX88Cr58k3v0T+fLilT1PeJn1&#10;zN+T35g/ZVZ6gOOlHaad4tlf7H5G9XhPcBfx3R6iUkUeYj7UGPbO6lyI+RCVRB/+2JN+qHOfcPWH&#10;f2JPeeE6UnG9l17uqQs9zb/yvp56q2bEv7xrYv/Shhtz5S//yIcqA6r/Sk931Eq+9Ao17Wm+KA+M&#10;zStdtfPpn1cxfKIP/pe//rc+NiEAJU8IA0qY3GRL6UBl2hpGmdPlA/AJlMlZhtW5lMUqTyuNpWxt&#10;+6Ic17KttrNVhvJXEgRgv3ZqF1AW1LbaTGk68wHvG4e2I5VnXfn6VRuqBxltomRO3uQD+Oq4PgEO&#10;nDJTpyhf32kX0kdKAfW9oNTN9Sid1S9iojxlgZay0aKizj/4gz+47hGl4+5RbaDczpg0hvx/v3fd&#10;+ltQzlddorna/CSP5Hm/sRXlgTL45FzKAuXJGfmittWetu/pK2hs28pXPZRWOpfyQnOSsk9l2m5G&#10;GaTytZk4aA/767qUJqqnrWRtAWuLFufXubWhMuSV67YdrDa0fa97jY+rWDHPuR3vutXJ3ilP3moP&#10;rS6uxzrK4JdzzVnQOJBXytOeoHxtaGlocwCUF829lm1zRpTf7QX5I9/zTn46t3xbvWY+O967pT42&#10;5rWZO9n3ag+61VPUr65Vvi1sbR/rfjXOu3FbSIBl0oAYira8+Rc0fyxpBnxOaU/RHLbkGHRuY1ib&#10;63v3aPe0sraicN6V4R7Wto435papA0vKQc/mLh92udp2to771C3Q8fpFHsp3j2pn95T4K8+9Kt84&#10;V0/96rmu/p6dtgAQB2E5OljtP6iMbTLAsnDyiztK3tYt+OaPLQ+gZfC2MMDbsgff3Khtu1aa2qkM&#10;eiB541MeeA8B9lFY3q8O4d0P2jqkv5yJ+jLvMcD+0aop9AV5W59A/fK7Cfpt40LePIRvzjQ+tiwB&#10;cwf55qH+8r5tevj0O7/zOxceec8LvDkJ3zysj7aGwTd/lGGucYOH5OvXSoY4tJXPPGQt2yWA/iJv&#10;+wny7kvtBLZLIGMewvcOrP3z3gbVz7o9Iz0XfscskDHO5P5nPvOZC48e7YG3BQxoD/L6gh4I1Abg&#10;mZqxMmeqvzzynq/yoOeiZ1wbkLelhRj4ZCj0ex6R0RfGzTHyy6dEoa/5IM9czy98z1Tli8a/e6c8&#10;NqzaD/nrWWOeT90irr03evZdC53OnTJ8NoHqxxbjw9zmmzrxl88FwWvRfVEe/egCjTPj+g6cyzgE&#10;kDc/ed/2Lmw3V7uPoHesPH57/6PPttkCPeZS161+1vVpkh0nZ8wx1vKuaAy5U33yGnN7Z7oX7GnP&#10;lzmPHveofGW4M3w6Kja03azfH7qP+ose7yLGmz+9b7UTnX7W18fGB53qR753pnqqH/vdl9oA3Efk&#10;vRvRuboPyZO2s8mTU65V22oDvLGddnp2kPWcdhx5PzdZt5/v5nblawPo2QHrb0kHBwcHBwcHBwcH&#10;BwcHBwcHBwfBh/wSNYlfnibNcX7NmvQ+8NdciF+/oMlLlS9urd35ndvXrjWJXxCh8pWvnp0Nvi85&#10;d/JS0XFoNbdyxU6+pJxz5UsdL+pv5au/rytTVA+8dAvV8wgvqrc5vMvnXb4XriPpb+Wrp1QZSOz4&#10;wnWk5qo0URuVL9V+eOE8x+Trw863Cee6zrSlrytTqHu1RvWrp+tV/p6OWzTniN04cG75Sdq5eg8q&#10;av8tEh3b7d3u/u/cUmX6GQK0GTnRuUAZ/Z7U9ypfO6fNc41bqGwJuFbH+a8wEv8Fiv8CJDleW6qn&#10;fpmbMz8rX37SSl67xUoect2OTZnSSr7UuUXjABnDojZO6hraUKps9XZeqfKlHSqzWh+qfqGfkDkA&#10;eF2dpXuozqmnNpQqI5grJl/qvOqp7q7Vcamo7pkXpcoU1dk1um73RHRdSMDv9Kx4qPs+9a5IlAeV&#10;mf5L2jXR8dpWKnZrVX63Vt+v73Oecx2Huq6YfKm29XNkR51XPUXtW9k8qah+cUv/Pao8qD3CNe+R&#10;mLw0Y2hcd7G6xe9IlAf6COnjjLuovtoIicqUHvEFdN3a4rydHuC8HSoP/xZ5cE9+QhtnfERtgOpv&#10;z25lVkBP5wrXd01l0EvVC9T7ASqci/393sRraJ5r4Xqi9ktzXHu0aVJthDq345VXH7x23rJNHR27&#10;JbOyzzngfdYSnQtfmc6d609CZo598P/8n/5fL5pcpG1ilAK6mZQ2uSjlo8pQpkgiAL5Aq4dSfAIO&#10;LIsClPlZYkgpr6VgtCQoz5OhLNWqPZTtaQPvy3ddZUFtbusTZWPaTIkdyQuUBW3RoqyRYIGu6wEA&#10;lPapx8MAKM9zLnGTB8pUvr5Utr5rF+jcnT31sfKU47pG+c79yle+ci1n/OIXv3gtg6M03TJKSvvk&#10;KdvTTtbVnsaNeMrzvvbwd2Vb/QXKkDvq7/5WZ2PY3JgtYPKUMet7ZShN1GZK69VrnoLqoVXBHGtM&#10;2s5GWal6+oS1XTsbbSnObUzYH+dSmqj9ta02N1a0dirPmHHrXM7gau8oB9VOntSgv74PKLfW5s5l&#10;71yrpZ7A8fq1O+OMOV6d/+Af/INrTrZ1jr/KFN3r6m+rV+3EV/V0LzoO5Mln9bS1kL1QpjnQ+BM3&#10;0TjQjqF85zYOnEF5ckMZylMdbwkx7zvelp/vfe971/xpTIjbai32XRnu25VtjRW2ydcGsJIhb9XJ&#10;Z41rWaoN2sJWewruOnV2HxtnPrNcixL9lS9tt+kT1vrku7YjAedS7q7O2tgniDW2bf3DHsdpiZW3&#10;zQF885vfvOqtfvZF+eZh86HtHl2r47Z1gOrBL3nOsnyfzGULEuj5IreVL7pHzb22vDVutuqA7mnX&#10;sg0NoEf03LVl0nsOfO5zn3vhXvPkBiDe3/nOd658z5RtDqDtHm3LKu/3KPi2EDZOLTv36TOgvHch&#10;etpSpG3lQVtCbGGYUCegXVr43WHavNNpix/y+su903wmx4S+I/Pd7373wgPjCRqf7l3PnPctvJ8b&#10;gHMn2m5gbsBD8o1hz4h6sOWnf/qnr3xzwLYCfOHpt8LPWMbb7iTv+qD2AOPMWn3yzje+8Y0Lj6xn&#10;as51XdC4icp3Hms13wQyuzibJ8xtK1n3yJhXhji0HaZ54lz+tm1QoLPteO4R8rZiAeOAfluM4Xvn&#10;m5PY1pzpufBsdl3eb847jl+2oqCzLS3mGPvWu1Rgv7kKehcxH/C3rZGOs5Z7AfQLGVHfmee+MG6L&#10;WWMO79PEgDk57RSNM/bUBu1ExvyHb4ulMgXjyAH2s63Egnl+Lkyd9V/7uxZ/jSdnxbZceNrPAb6s&#10;5gLPF3eeewpva9uMg77Ae08Cc5XYep90Xdb03NVmePWgw/zf2U/u+bmPDd4hyJhvtQGd/ZzlPUDu&#10;fPTRRxee9X0y3Q7o9yzUHuKhL+jx87p+1Xfm+SRQbPO+wo/esT2P8tjuZ1Z1YkPzx3OBjPEB3gnY&#10;33tDX9DPdxtA/G2NbJzrI2C+MAdqT+0EtcH9Qndb+RxHtp9NxlM87+TBwcHBwcHBwcHBwcHBwcHB&#10;wcENfMivW4C/8oJfnaSCX7r4hQyC55cziPmVV2d/JQOOI8evZRK/hPUXO8CvYBJroEsS6oP6+ha0&#10;c9ogMd/31Td1Tr/uofI7X0DXeuu6ypfqoz5BRXWWdz7EL5D8mgnBS13LXLjl3y1Ul1Ts7ASV3/Er&#10;7OxsrKBdbqxkIPO5pC1QY1VarQ1N+wp1Ireysz6yhnzR151bOG/Od/1J6pi008N72l++2N0JykLV&#10;WTtqG3Bu5Yvqd71JU7/8Tqf6oOqZ430tpv3yU0YbiIW552vI96HKl6/One+V8TVU+coAbd5hygtt&#10;1375ojYUrjnXrfyn4SHRtUqVLfGeMa+P1bWD71cH1Nddq6hM+aJzfR/qeGkXE1A79dExqPOaP0Xl&#10;i67lvEnTnnuoPSt9UFHbdjaWHoGyXZPY+P0L6nhRG2rTim4BvZJrYVPnNzdKQj9W/nSsOiVQvp+n&#10;JdF1Jq3Q92vXtK3Yya9iBa3sJ//9DsXrfqfyfEwZx2ZsxS2+Nog5Ll85ZKQdKjNJrN6DiI9YvSd1&#10;rKjMLv7VWSrM2cagVFRH15lrde69vZvo2s6Fmj+V6bq1R0x7ROeVmFt518f+ygheC/jGs/xb0bVK&#10;HS9cy/VWpC9Q9fDvs/77bXnXJK/UUTBfeah5qH5oZ0P3tPYXnVtUf/2u/s6TL4H6KA/VntopP8k1&#10;kZdnvPdbZYuuq0+gdtbukjZ27BH5SY3nPaqdt/jC9cvXHvhVDH0Pmujc8ito16RHbZ744P/xH/zn&#10;l6ezOYlyJgwAlE26yZR7Wd5EKaBlWJRLKU+LkyVf1aNhoE9GA47TekByAQ8tYB35yrTNjTEddAwY&#10;FMCa6qm/DUznUorme64JKt92m7aAdV3i4xzK7YxJ7eEwia5Ve5w30diWx0f5zqUU0HUrX9sox1WG&#10;Emj2A1Bu5zhlw9paX2hDYO0JSo71hxwxJrWTH6ccp1RPefQrUxs6t/tS1EfmyWOn+9UcK9+9IN+M&#10;T9sSWyLYtSj/Uz8l3NpHLFc24JfjnB3l29bXFifP2QrqQbd849YcaA7XNlpKzUti4jh/5Ws/d4L7&#10;3nxuC15bur785S9f84ryXWXg9bfrfv7zn7/KU97pupRVq5MnBqqHNhD1+Bfguzq507rvjjfOzYFd&#10;vtHq5bqNYdu46nvnEkNlispwdnzdFonGgXMq37UsqQXIuFbXrQxj2t+YtKWRkuPapwzlyursvjSe&#10;3Yu2ktWenoXaZnk/6FrcV8oD+R/84AdXG2h1kW8OtD2tPnWvyRP5trbVzrbL0b4kz2fWDs4F8s23&#10;xor2DWVoZ5MnDvK1uaXOzZny5ixo3vbeKGpPW+HaptfYEit5S81B247aNlUfaYmSb0ta9VS+ceg+&#10;tuWkTx9r2yO5J8p7nkDvW9cBlW8LT9u4/vk//+dXvnejT4cB5BJAxnYG+OY8sRXNWVsApnzbatou&#10;J+A9X/B+lsGbJ/j68z//8xd+yvAZId/42P4AbOtApvFva1hRv4wVvO0t8PW3n7/GEJvbAiDK30L3&#10;3c8c0HHtBMYZ/drMWdFO+J5HPydB23lskUCP8YR3L+DrQ9sA/U7N+/NcC1skeN+nC9W26ieGbUHi&#10;swDwvmew8sBWUOb2aWgr+zuvYK5tL/BtG+m6PUfIAWTMf2S8S3lf3zuOvPdDdbLPthwCzzLy3nXw&#10;nh30tw3WPEGmLT+2lpA7thaWrw3skfceejw7jDeXBGvaRopO7yLmmkvwbbdsfLxbyiNvzFnXWKHf&#10;e6/2wPeMm+fIm0vYaZtb9wUYN/R43pnbM2KeEydl8MO2L+b2DmS+cC7QNsZ+9md/9sLXNvS416xl&#10;Ky5826W9c9DnfY4e7x/WNzfQ2VZEvxsQZ++xyffsCOLWu11fqhN55/C+7Wno9PtY9xcZbS4/c9J8&#10;Zqx7jU0Af201rZ21Hxn3HRt613Wt5p57gc7uo/cb85RpnOE9d8B8YI/MYXjPC+/3HmY+qD21n/F+&#10;huIP6Dj52XvGWOCL+cM8fWdcv/jrXYqdzaXGp9+j3IvqKea4fOPffQHGjb/9HgLenbCDg4ODg4OD&#10;g4ODg4ODg4ODg4MNPuQXJ39B81e0+WsZxC9Q8jtCRgLqqX6IX86g8pUtHtW/mjtRmc7RrvKVmbxw&#10;7Bbt5Dpe4Keo76Wir+d7O6xsuEXGBOreSZWZvDThuLKQuqFHUP07mvGRmkv8wit1vHOrs1BOnfLT&#10;H6nj9b1UqG/qx47V3GnnPR5a6Sl2NkCi+nZU+dWaEFjNLVW+r6sfKF++VD3sB7/CQ+4PVLkduu7M&#10;h5LjOxugvicVu7U6PqGerlP5R/j6wX+p8ryUrwzEfGmF3VqgvstXpv6U9z2omPZIQPndvnec/OC/&#10;LEn8V0PI3IE6t2s1No3XKnZQ52pjdU/qe5WvTvar1L3revdQ/ZO0oXHr687vmo1Dx3dUPXO9FWkX&#10;VKx0Q49gNQ9yHe2DwIr3NWCuMYDcn0mu01jBC14Xu3VX40Cd1eMaEv8FE+K/DEv8l1VtbH75WhLo&#10;rB2N227vKr/DTna+XqEyPwqaOmtb/dv5K825JTH3q+9X95wHOhes1p1zVzzUO9J78Z5/UHVAHa+e&#10;3ZwdVrIQPkPkc3O14xLj5Yva07WK6qpMYyK/I+dIO9x7X//ukSgPKlO/pBmryhf1pT6WVuOdB4mu&#10;U6pt2gRxF1Vu6hPVI3hde2rnDuovdby8rwFrifJgJ19/ee2YcEwS8PoF6Vf3YLfW3PeievzeNO+H&#10;6ccKK5naD7QBWmHK16/qR07quH40PupQj+hac12xGweuO3U2zqX6jtyKamft7viOpuwH/8X/8D+5&#10;tLOhGLCpK1BSZekVpXHybdeipNBSPEq4LZvjrzKUgc0vEYByLAwClMMpA2+5FWWKbBb41re+dS1T&#10;U7dQZ/0qX2Cv88sjq7xrCsexi40ClPvKd251Ng584VJev0HnkhDytcEYC2WwR77ggIra3LhRGrey&#10;jTJ496L2UGqr3uqkFFn5tkqxd/pJiaZrNX8qQ8mcc+tXbaj9jWFlakP3iHJl/ASULzreOOOjrymd&#10;dY3KMM+1agMlvr6e+648scJW0Pa3ontdf7///e9fzyr61Nk8r7+NA2dXvrEqmg+cWeW7F5SqOk7J&#10;sfa3fJQyYOPQ8sj6Ttm/MsTNdbsvtPCYV+Sk47WzLVSU67tP3ZfaX75npHx95C6S569zuxblpspw&#10;T+pj40BeaWdbxpob1c/dqHxzj/Jp9RNP163+xrP286RF49lS2IL4a0PzpC1mtaf2twWv+9J8rj3w&#10;zu1+7daqDPnp3O5pW8xoEZJnT5XhXMhbHg84j47Xd86OPH/l29JlyTfo3Ors52xt7njL8ut7W8lo&#10;E5DnzpTvnla+vvc8tjS959eYCecC+frOmOOcBfn61XaM5gzfMVZzK187i8bZ7x2ge2FrAKg8d4to&#10;C0/vAUvHgecGVF6emGkz/K6lse1sPv0EedeCrw2WkTPeNgefSAXfHPZsgbYjeXbgjVXHgS08oE+d&#10;Uw8ghitUpm0R5gB8y/vrS/m2CbQtqLldG2xDAPXd76qgfjkXnaI8qB75KdN9cb+IpW0v8M3horY1&#10;r7gTADp7vgS5awsGfFt+BHMbw9rmOWK87STNAb8fAW1Dpmh8lEfHbo8af88fcBx9PRfKcP/5xDrG&#10;bOsAbT9pjvV+U8+03zjzPp9BK95WUPyyDZZY7tpUV3FDj3nS+DBe+z2P+OsZQd7PAmT8DGWu9wYx&#10;tmVp6tS26ocXlQfmZNfFHu8x1rIFDxnjDN9/J3MN9Nv+U742VA9rmZ/1EdQ270nk+6TCfsdQHj3m&#10;GPbbMkm+da9X9yT6jQO6beNl3H1Ej+1R6PjlX/7lC49OW7rqF3lqixzraDPrNofri3mFzsZB+cYE&#10;e5ob+ltfkPd+IE/bggoBZLq//T5mbs94el5Yy/scG70PawPyxqd6XB+Qv/3cZw4gDsYEnf2M9lyT&#10;730CbG1234HyvN+nCmob+9D2Q/O88WmOAdfCfj+/kHe/gDL42zuk9ni3M9Y2WM9sdTYOU6dxw5d+&#10;TyAWE8xFr8A3oc3i3SfAwcHBwcHBwcHBwcHBwcHBwcHBBpens338Q+iHFwKXsSfi1yeJX7Gury9S&#10;z+C18L3LyMfv9ED8qiXxaxnU8QueXkPPOp7/6brwUtctOtr130qdX8xVO+c5jvLP8ez7zxNeCDB2&#10;HX/mq/85ms/YrVu+VMw9WuHDD7K/Q+aefnB972U/ocq/8oU1/GdjT8ef5Z/+Dv4WXPcW/8Q8U+D7&#10;0MWPP3mhJ755uzovzfmO78g4XWP1ohP+6X8u9Ik4vNDlHDzt2YVyRiDxHKl3cN3yUO2QXiF+lS5v&#10;hRe3bHgSvtBlnZfYMt91K109rgNd9uHf/JtnetmT67680POkFwpe2RN515/U95SFnqdnrRc878vT&#10;/kAvd5Vj1z1CkHkv81c6X8Uwc38sOvkvCK/WCF3nvOgQXUtUfup55ctLvn1i3RcZ5gvXuRLxu9Dr&#10;eMqXuqcdr76OlypT3LJf30H1X214ytHaxH/dgSrjHOhZ0TM1JoVrQj/2YUrAw5eKi434+rKeVBv0&#10;Ayp29lzwYvMtVGfXKF1tSsyuY09U4JtxKL+zc7nOE11i4X3i5/ATPQm+o6D64aRiu1bGd3mtD93D&#10;V76yPia9mKW+p/95x98ad90xfg+v/N7w4Grnk82v1rjS83/BlP70j/3pZ/rT79pDmHuVH3in7/m/&#10;pBq35ov8zB/nXua/AOtdF6rMip7+53niE5AX5XdAovasiDXK76hzVr5Ouub20HPNpXduXVCZXSzF&#10;U+ReuGfeeei88k+QLz39zyudV/7l9bPM67mVL70Cr1+oOnexeqUnVN3lL3kDPe37+pyu7yT4nkHu&#10;ugvVlsv98yT8vNQV1QO056LHubzOXr8af6Fbc3eov2LHA/Lg8s/TeEnAv7oDns4/RNVE74eLjhc9&#10;2guuPP/3wpcuMg/Eoba5h6x75V/+SpVXJ3T3jDzJi6fZ72x4+r/OoTIE8ruCVP1PEy+ExtpTEuWL&#10;VzJP/1z9Teyf48/7L/Iv6xaX9fznidcP/TMG1+9QT2v0zi81zs1/dULGobGea135jJfAxe4n6poX&#10;f1/GoVeIPc2rV7bw94W/rvX0f1c7X+ZMQubKXxZ4oeBizUV2vBFMm6/rPs0pL+qr38OvxPufkHn3&#10;ffIioZ3adcM2oI/SB3/3r/+dVzPcAEA5HEkBKEu2hI5yNcutKJ3CKUC5GgcF/P7v//61rIqSP2Uo&#10;P7sk1xPQIa+DoO1ylNhZskbZmMH7jd/4jWuZr7pBeaBOIE+yCA66OmeZmbaBlR7el+fvSkbdoLbV&#10;9914Y9Wyxsaz+imjVL58/er+1uadTO1p3Ii9NtR+SlWZD8gT+drZfawvlKTKk3vOJQ7aU9tqM2WL&#10;6uxalBdqf1vkeGqMeVWbyVnn87RB1yC39Z/cXOnsupQi60v9Bdrf+LQdrDaThyvfKaX2rPkXlEeH&#10;8rsYdu+6v+y7Ms2l6iRujlNmqf2WTIM+bY1SWONQPd332tCYtE2sZ6GtN0XbxxrD8rWT8lptq35s&#10;cF3KXLWneihzda22sNEmI08pvjI8nUo/0aEeSmddi1JV+caE3FO+7WycF+XJDdfqU+rIVefyRBJ8&#10;ALWh+itff3vuGv/GkxY/12UvjG3lKSfW5l2blTpA7WmbEufIceImb8k0aBl2n7bW89InuNXHxp94&#10;O5dzIQ/k///svVuv9dmVn5Uqu4HPkCjudsfussuH8qnTB0coURQuIAi4QKBIUaIQCaEAAiQgQigg&#10;cYyEkCIQ3JHL3CDxCbhJLCV2u9t2+9A+td3uSPkKKHHbxX7WXs96nz1qzrX3a+dy/qpH77HmGnOc&#10;5phzrVo1h/+79WK/yHe8/gP5tkF5FRzw/mpuY28N92lu5Fy+bTK93tx17LnVXDU/zXPXrrlq/fQs&#10;4vq6PGeIPJBv7D65DNhKAKgj5Wt3d1bUh7ZrtXWiT3Brrlg70Sey9UltXjUnf+YHvnmjngXnLagM&#10;fOvf/cp427vaGtacqBP4WYeM6whfW0Wv+jcnbSP6yEc+cuVetSOhp3kzV9UP79OU4Ou/aw1vzuFd&#10;O3hItI2r7YStmebZVhrQdbQWqnuiMvoMOAcA464XfFvGXJfqn3z3lz4z3rr1vMcXWxvgbUUBnqn4&#10;4r4uj86eUdYGUH9l4CGhDGhOlMFWzwRbQkDrpPG6LujmSaygNpH9+te/fn31Kkbst1Zbb10L+YK5&#10;7ln02UbHuD7DW//kw9ZR9s1XvvKVC49uaxV59371w1urzU99469rjS33EePdU+gC+KzO6me89aA8&#10;trqm2gXWMJDnfc9zeM8c9Lle2OIzSFhLyFvz8G2xgeQ9f5Ax9sqD+tZzEjn51rMy+Ok+gm+rkXWC&#10;Dj8j0COPvOtY8L5tldSkn9HkoTXsWdQ1Qj8Eahe0bt0XMw+uI38rb+yNFx/8bKpd8t2nWwo+W2yH&#10;rAzwc4dY3BeMGSO8LWC1xfcI/h0KUEc8PRmg37wx1xY21s09WN/Ih+3AjZ25/fz1XCIf5o2a4im9&#10;ghgAeqwr5P1+iA8+5bBxsVZ9aqpgrnXe/GNHvjLw1jny/YzW/+qvDH/1h32mn5UhV54trTFkzBtr&#10;0c/f7qPCXHW88uJR6uDg4ODg4ODg4ODg4ODg4ODg4A4uPyLx69KKduA9fo2S+HUN6vjUs+L5dUzw&#10;qxevJ0107o4K5e/xonNfwk88p/8ednNX/Etohykj/7rxMv4csaYSv7KW+l7lO3+Fvl/5HRovtKrb&#10;HT/nSiu9kxrfpPq8mtvxHc+v5KXmVf3Ni/Ok5mFFU8aclPp+Ufv3fFhR5RtLZerP5Hf+CPWtSJSv&#10;XW1DHSumvsrs5EX5Har/nry2dkQM5q3y1TnlJedN4r+CSJ1bnVN/dTp36pXqQ/XvqDBfUPdiqedS&#10;/Zyofvl78kXnis7Vtn7KTxLqk8xPZfv+zKk5b253qJ6XUOcUMy6BXP1Y+dmxUucWtVOqD8XOfsdL&#10;ldFHaGUHXvB6pWfHQ6scVIe5llbArpj8bl5t1HapMqX6zH+Blp6b2zhKO+B/Scy4qn9l66XY6ZH3&#10;9dQ7fRPlwWouQE4qVj5URwmsxiHxUt/mPIA8tS7p705n+YLx6un3ndo13tL0TfuTKtN67Pype0WV&#10;l0Dfr36BD6J8455U/wX8zhcx5ft+55Yv6kPRcb+HQvo45WtXKCupg7Wubt+vzs6btEN9kIdWefA1&#10;BKpf3/QPgu9a9wyUn7qL6n8Jdr5UT201FoFMsfINGWOctLJVmnYrL3b8S7Cb23WBmiMx59bX+i92&#10;vjFeqq1SoZ3JF47jh3XVWuqY/upzdZavj/VZvIQXb/z3/+Z/8S7XzlTOtSgD5eqU1xO5ciZfg1xx&#10;xHnAlU55rrF5FZKrXAQF0KF+rv9xSACulrHIgGty2uIqqTJcA1PPV7/61dsVNL6U6D825bnKJU+y&#10;d1glyXnARIPGbqxgp99DUL62RPVUhrWQb1zk2TwUXDU0h1w7l28eaqtxTbv6jA7Ha7M1U51cAdUu&#10;V2q9Zlff+F/sVxfXJs3drmWs7V0db86pMf1prvC9cclzdVPfqD119oopVy71py1XyKpn13rGVUbH&#10;iVd/qGH55pa8KU+u5NkHyvBXnv1oPtmD6uTKun5SJ46zR4RjoGvXfJITbXXdq6ctbG+//fZtzzau&#10;PrmM9V3lsG1utctVcPXXzz7NzauhoDnvOrJG6qR+5Nu2w/rqQ1ufKt81wpbjzVtbzNqu1Xa2tpu1&#10;Jll3+eZwJ9P81x/OXvX/6Ec/uvGtpbbacSVYP7maLt866bVqn7gBvMYPvLILOretDdXTNe1alK/P&#10;fF7IN+dcF3eczwt5P3+E46yRMTLm+Le//e2b39SYfH02l2BXV0XXsbVNLcm3va562mLmk1xAa7u1&#10;UZ7PbvnWRnPblpzG1RwWbSFsbrvuzRU5Vk91dr26pl3rPs2qbX3NQ33o09w4N1Y6e3Y1V17jB80P&#10;e0d0btscyK1ou8Sf/bN/9vKXGjIn8G1jMW/wnmPw+gBvncND8voDP+tc2IYDqCtQeXjPOvjWgK1S&#10;jNcfCJC7j3/84xcetHXC9YKv/sbeuJqH3dPZui58zgJ86JV+n7JHHK4dcyHhvgfmBHCuio5bI9WD&#10;fts0ALUEeN8cwnfdm9vKq5O/Xcf6abygvtk+A9pmqM/YdM/Ct22w/nAuidazdpHverX2Cj9PgDEC&#10;/QHNZ9e0rUDWFbK2qvFZ4d7Hl29+85sXHlS/30EYa366vpWvn8ZO7m3VAc7Frk9kIwf8T3aAxoJu&#10;27vgV2dFx5nreQ7f+rEeGOve6eem8TIuyCFPHxaub/Xzt/WpTnzrOVbevDHXeKkR/qchQGMnV54D&#10;8D4hC1tdd2umvqHHnDcueHNVHxivXNfU/AD3VGWrB94zBx/ca/WHPLVdyDVCt21r+GidMLc5FIxb&#10;D+TA8xboJ7bcv/jsHqxvyFpL6GndmgdqlSf2AnR4DnQu62irFDHZAtZx9H3wgx+88B0H+lxb1UNO&#10;bKEib54h+OxnB/r7NE/XCZ9t5yR26xkfbIUDvAbkzc8R5q5yiA9+5iLvZxD+WMPwriky/fcC/AC1&#10;hbyfufC2smLTmiHuXVuxQLdrh5/WPOPWEu+3ZbLniTEC/ezc+twanv64powjB/hb/eDVJ9XBwcHB&#10;wcHBwcHBwcHBwcHBwcEGj09nu/7SBPl6RcpA/GIFTV7ily+JX7TKS/xa19fKAG2il1++JH7J81dM&#10;4RygjhWt0PGfR2aHOVeaaJ5XVFRPqTlc5RUC1et6la9MUT2l2uiaTl7qXFBbK7sTKxl1TezGgXqg&#10;Vez6vvK/UL4wPoj5fV04d0f6BfV1MXUWO13PUedN2sm/Dv9SMEfqXMca+46fcG75e3OVgfShY8hL&#10;BXKrc7KYc8S0JT9JnaWOT3lpp7N6eu52vHI7vjnp3ikV2ofMKwT6WpkdKjtppb/5x6fVfu/+BZ2/&#10;0lk4D5rngDRRXdVZfgdljEObQn/vEVDP61JRu42348ypbeuntdf3X6IT1J+Vb13rorZKxXM2oZ91&#10;32gPQk95qbbKl14yfo83vuaH1/oJdY06Xj31v7LlK7PCzPMO+lx5eP2B6mdJH/RjEpivJ3Z+vmT8&#10;Hm+dTirqf+MQ6JGY29eNSX7OFVO+UN/UX6zmTplCHej0PObGgTxUzPi1pZ4SOitjLVib1ueuRnZQ&#10;J1T5OV8S07/GSMwQNxDkIWVbD7yeuiemTH1b+agcYK7Y6eF1+YI5KxLwxOOay0PKwhf1oXAcqj/V&#10;I01bhTpA5871gXZrBNWH8qUdptyURX/Hd3Vbf0qd+xwPVW/3yXNne22Sw74WHZtU1IfaFehnPaSu&#10;i2s31087zDVWX0uOF5Wp7knVo62XovE256XKSPg6X69oh75feeiN/+Zf+0/f5WoTigHX/wgO9Ils&#10;XCtlEUDbyngCBY6DjnNFUKNcA3Ocq2gkEnAFl0UD/NWuyQVctVJPbXHFy3EKR/ADk+P1oePqENrq&#10;gioLOl5UZ/nKE69xlScnytf/xk6e5M0fqDxrogzXI80tV/LMLVf1nE+bgPE3t1x10zeuxqkHnY63&#10;NuYPeQK7zqVtxOukXC12vC1sPBHJ63pcg3QcH7TVvNWH5oTaM5ZelwXmxwMCcNXQ/DgPVKb5Z48o&#10;19a2+lA/uWap/s5tK6JxA/aZtroW/HW8dcuVb3PLvlAnuVWOa6uO14farc7mgXXUh9abV0BBW+po&#10;Z/N8aA651quNttpx7VP9XqcEncsV4pUMNVxfla/Oxtg9wl/51kmvqtZWY+9at5WsfjZvzRVXeZ1f&#10;/Z3LX31rKyL14Hj52mqttl2ubVmdyxV0/W8rEDUl3/w0n81D29naEsgTdtTfNW3r0w9/+MObPHu/&#10;ayrIj3O7jpwP8vW/8l7ZBV1HrmR3vZTn+r0+NK4+Xa5Pfaq/zS1n5sq3XZ4r39y2na3tXZVpzRSf&#10;+cxnbjF2HakH0SedNbdthQPy9WG3d1onnIfObcteW9j6OdLaqJ+Nd1UjoHnY5bb+NEbGhW0IwOv3&#10;wKvpwGvk+KJv8D1L+4Qpx+GtSfheszeH8IV7CLieyNRuzxNlwK6dzXMJftXSAjjPAeO2EsC3nbBt&#10;gL/0S790+YuMgG/rh0/nmbbqs5+ZyKiLv6sYWb8PfOADN962Gmz5BCXm1n/9Ac2tLRXAFgZQfzxD&#10;0N+9qR5krH/45rngrAAdh5/fWwBx1Z/Orf6eb34OT/0refjuWb9TAOsHmdZwz0bzM/0UyLe2oRU4&#10;twG5fOutty4862yLYudyZthKhl9tlbKemesTyuBtewT6zDr6BL3yxGLs8O59ZNyz5M+zArs9x9xr&#10;QFvAcwZ/Wm+VcX0BZ9cEPriO03/XBf2eUfjPZ5ywVslb53ZfWAPoMXb02B7YeNHXVixjR7+flfDm&#10;DXTfrfYOYz1jRWNEp59HyFjP+Gme51zzhv6eXcaLjJ9B6G+d12fyApoT1tBWLHJjO21jx8d+rrlP&#10;+ev5Wf87F9/MeWXwy1pi3LYm5jYW1xpolzj4TiKsQ9aB72YA/W1n8+lpzHWPoN89jo9+RsDb0oiM&#10;exPUh+awLXLmnLmtz4KYATKuF7r7hDXPAWSsAWK07a71A4+cvDXUeJnblm3nUkfarQ+8r2+c8T7h&#10;kfF+PvoZ1/XteG1VBt9c946Dni3IgcaFfnVOOLe1Bz8/p159eh8cHBwcHBwcHBwcHBwcHBwcHGxw&#10;a2cr8WsTtONLnVfiF7EV8WtYXxfORS+/BkL8SsavYFD5+tC5Re1M2mGnZwVlp3zRuVPPc3ML/Yb4&#10;hXZH5BfiV8TSSmauhbQb79zylQHNS9fJNS1VFlRPUTn1la9M5+9iAcpXT8eUA6s4QeWh6tnx0mr+&#10;HC9fYi9Izad2pq1Sde7QWF1nqTlQT32A9A0/HFN22lUXqMyca1zah2Y918di6p3U8cqXLxXT/+rV&#10;/44ppx75zu3YlClVfjd3heaw8sxf+Vz5niv8F5e+lsDOh47LlwrsPYc5X5/LT9qti9jZtbYmzfEd&#10;9HHKTN8n9T1loZ2tnS7fg8pX3txIu72sfHUUuxhL6phkHiE/tyDqrcR//YOoOWVqq3zXqHyhrHNF&#10;fZCwiR6I19Vtzpo/cwc1VmyV3/lQ/YLXlV/prN5CfeosLyoDFVO3+pVFjzTz0zklUVvlJzqvekr1&#10;U/7nIfQYyz0S5YvdOKiekoA3PiDva4BM10BiLfq6WOksX5qYPorKr+bPOc1z90v5xlJM3StURh7S&#10;LrTbs8JYIfzo6+os7dC5YvKNVx76WVH9E/W3/psb3xOOQ+atuau8cRpTsdLT/EOVKdXP6l/xkOjY&#10;HK/Onc3duOsz7b4uCXh9meh4c9W1qIy68U3weud/0Th3a1LUFrUrvY7+lY0VrWSJpT6seF9Pfxhv&#10;3gTjL8FqLqjN5qQklH2OBHztNhfNzypXUOfKQ32/8tAb/+Wf/w/ebbuTX4xA29m4Eum/HHAlTHmu&#10;aeEM8MoT4Fqmyag8Ogya65rKdC5X+NTJlUg2AeBasjytNHyJBNVZvuAKlskpz9U0eW0C/DcPvg+0&#10;Dzq34/WBa7rGWJ1tK0NW+fLVwxU15zZv1clf5dtKRj7NP1f0zTVXHPWBdVZPW8/a2sZ1PvnGy/qa&#10;B+2Aytf/tq1xFVmefArmrXIC5LsuReeSA+3Cr+a2HuonV3n1v/XJdUR9bm67XlztXs3l2ueqZpr/&#10;tjgBdXKt0bnkVple9WcvK1O+dlvnQP3ok+cqJvFMVCeyyjdXrYG2/jXetsLVf6+bgsrXN2penlo1&#10;D+wL+bbONV6v3QKu165yUltdu/pG64T5qQ/NCVeX9aGtUqy1Ml3r1n/ttkWrNVw9oHa1xXVZea4u&#10;a+tTn/rUzf9eM55XuNXJZ4FzuWou37VrS1rz3NazXkvmyR3mh/VybuPtXN8HtFc7Xj+7B73ODeoP&#10;V9n1n6vO8r2m25x4dRnYGgOYpy3OjZUPXa/K1P/G1fx43Rq0Na/rXp1AnjYQ+dZ2W9J6tb61N3WK&#10;5qRxdZ8WXUfOK3k+t+W7Ll0v3leGs0We1gn55t8r4qBtes0Vay1PG5R893Wf+tS98IlPfOLKvWrj&#10;Yt2UgTcW+NaMdhi33uHNOXxzSG6FV+gB+QTI254Ab81MPZ3btoX6Mz8LRNvTGmOfSqY/4CMf+ciV&#10;ezwrAPLuKeLu06xsQQKNty087kvkXSN4SGiLmPp0traz2VYD3zY08wBs2wHl/YxibnPLZ5CoTNe0&#10;rYvNs99bGYfke/60PaFPIDInxGgszPXzAvn6r57KwHtuo6dPbWuM1gzjkHz3qeuFXdtGkHG90F/5&#10;ouvOmQOIr2tq7OjsGeVcYuJJzaA5QY/7FN42HGAOWRPl4W3DwZb5YW19IhXQT2y1FcWzEb7niSAW&#10;nzSHfeNi3DUCfiYzbpsPvGtau8TO028B47Y+VT982ww5DwHxKg/fzzXs+dcagLfm4VtXEMCHnoGu&#10;F/KeFfDGVXl86D4VlWfcPYJ8ny5qPbBebVVzryHvmYmMtYp+a7h5ILd+juBnv+e438mtZyzrZt0C&#10;9AL2k3FVJ++bT3z85V/+5QsPrE/m+h0A36wx3rdFEd41wk9lahdbrtf003pD/3PnFXq6juYNeWyD&#10;6mHM9eqaAvPDuOcS0B/GPYvQ0z1VGf1Eh3uZWvDphPhIaz+oP9Sm3xnwpXXi5x323WvYtNUOW6tW&#10;ysrA25JZ/5H1PGSueZuxWIe8b34qj8/WPLznEjC3yLoHy9cW6Pr2TK6efo53L4DHaj04ODg4ODg4&#10;ODg4ODg4ODg4OLiDy49I/uIEygN+tbpHlZmoHL9grYhfxKDypcq+RF9lSvWnfKnjEyuZUseLmc8V&#10;7uVfMC7x67PUcVCfJN8Dncsv6ita6V1hZatrsVrPSUV9e127L0Hl61993lHn7qBeSf0dV27qab53&#10;VNTO1C86p3qaZ34xd935RZrXk3a1AYylPpT6/g7qEit9Hdc+tPPnJfyOKrMD79W/0qqunLPSL1/6&#10;WeBccwHMDfSStSuvHGCuNdDaoGYk/iuGfG3VTvUXyk7aYadz6vf9iY6vZByD6k/3AnE2F9Iuz/hk&#10;bexI36H6UD2FNkD5lW6I+eov1C3VD6njk9+RMpA+lK+sOYPIL3mU+p40x0V19vWE4/WxVNROqbrL&#10;r/T5vjICPc+hNolbzLk7G0X1yE/qWlVnde/4YqUbcl2nD+opgR3f/NbnUlFbojyY8yHs7fj6s8LU&#10;X3TuTo/jkHZLnYMt89qzCjJu3hP1bfLa3GHKTJ8cl/f1CuiahJ+d6/qWps0dKsdtAOienr5+zha+&#10;Cnj9fQlN1Fb53dz5Gpg7yXxOP4vKlIraKtXPku8X6Oz4nCN1jVbvM798dep7c9A8wHdO/S9fGQlo&#10;t/KQPre2Kut8oC/609crdHzHg/pau9JLZCBxz9YKyKxo5r/vFfoDNbcdX/k50bmlnZ7SDp23Q/XU&#10;llSYixWt8tMxZHq2d26h3foFieqEijlHmnjjb/2r/8mTdrYq43/13etNXIfjCzLgOpPKuD7n3Cap&#10;erje5ntsMOEXbsCVLXVyhYwFnzxXqpTBH5IHuMqlnrZ31Yfq52qZfHVqB3BF0Hi9TgYqz/Uw+aL+&#10;1M/6xtU7c0GOVz4Dea5Nqod10TfGlOlacGWRf8kBjastbMjrf33mrzrrD1cZleEaqnO7vvCOc3VW&#10;+cbYFqfqaYzUpOOtmcYC9I18rPjmp+DKoj54zQ/UZ64Qm2dyqR5y6Nw+Aa21wTVK9fC3Psh3vC1R&#10;1J68ukFz2xoG6ml+vIIIWsONpbaoVfk+faxrxBVQbTQP1I8661d9aGsJa62tri86nc/el29+aFtw&#10;XXY1SY3JNyetK65zy/sX1M+iV2qbH2pb+V0sXtsGzVVrtXVYnY29a8eYfEFNarc+c61dPVzv13+u&#10;5irvVWTQtrW2v334wx++zW3equfLX/7yLe+NiyvWynC1W75XZNk7z+WHunW8Ndb81LfWP+encbGO&#10;8kWvytdu9ffJbj1n2hrgFWvQGmBNV3MbC/Uj6j/7VPmX6AGON5a2mTT/PXNaz53bdSk63lzVt/Ld&#10;C1338pVh7eS7R2zrADzxU9Qf2lLkqW35tq1961vfunKP+0t8/vOfv3KvnuRFfXklHt69A287FSBe&#10;QU6E9pFvrRKX0Bao3T4Zqlfru+5tY2lLlPqRd63hIXkx+bah2RoDfBodaPuPZwZ2vv3tb1949LR1&#10;xbqCt97gIfnK9Dxvy16f6FT9noHw3YNF29OMC3kx7bLvBLUquqbagu8+qow64d2DvN+WNFtIqpN8&#10;9pxpq9RHP/rRCw/a6mL7EnyfTGTLBvw8SyfqJzAW0By67lO+e4p9DdBR/21LBOonT31yojkhr+59&#10;bJln9KyeGoZMc+gZOHnPBPT4lCV8ab3pGzo9n/Gz+9FxZN2/9Y3x1RoB9ym5dH8ho//o/s53vnPh&#10;sWUtVR40dvNTW9UJXDvQs6hw7ZjruQfftVaGeHuO6Q/++vmIX7Z6Me5nH2fnc62IjLku+MuTiwG5&#10;bZ30iVoCHr9B1w7eekDGOTNGawA/jbF2Z35sN6s8+8wzEzvWDH89b3dzid36Qd4W9fKVh/dsqa3G&#10;iP98xwCOAcZdO+z2DHRd8LPnrfpBzwT1si6eY+TcXMF3n6qn8QLPKPS4dsh4JnMmtRW98v1+5Ti2&#10;/KxBxj1C7O4FZHgPEAe+AnLrOQbffd08mCv+emY2J5zBfq9Adz8X9JNc9vMdewA75hPeGOsndl3f&#10;ringNajd8iu8OtEPDg4ODg4ODg4ODg4ODg4ODg42eJNfnvhlir+SKA/6a9lzPL++8QsWVB7iVzxo&#10;8hLyUlEftTOpc+frjq9oouOVe45eFy/J+U5/x4nNHPIrJL+oQrw2z5VvPkuFeqtbfdiAOj71ix2/&#10;w0vmvkTnzn/HoPo8aSWDLWm3d4DyRWU676UkOlYfXsLzqzWvIX7RlviVW0JG6lzQXKyocM4KL5Hf&#10;yaz86fp2fId7vq1QefRaG7Xb19qH7tlSpujc+fp1qHPLz/3b88G4XheuCTRryXqrjGPQTgbo8z3S&#10;544V1TttrGjKS90Xk5SpHlCf9PMl5+cO6gU7HlRP9UqVb4yTkJu00geBvjZeyBjLF80hUAdy1if5&#10;8nNtl8PanD68Dml/Ut+vzfJzjrTCzK2Y41LXZMffIwFfvxqX+TYm4yo5F+rYak5lIdeZNdcvXvv+&#10;9KfjfV2Z2q2M0MaK9AEqqqP8jK9+VO4epq0dqntll/H6b0zdT/ACmc4V1QG9BMYKtWamf5Mm9BPq&#10;dxL8luqb+741iq0dlIGeq+3pX99bzan8zFvjrZ4d1Td5yPfVV5sAu83hLm+dv9OzIwHfHOz0CPjK&#10;GMuOqkvbK3pd1Ad5yFhKygFsNbf1oXpKM54V9f3Kl5TVD0l0bPom4NUDreKdtqb9vjdRW0BZdahn&#10;x0vF9L8kyoPqKq1ihMTUU1td887b5a2oDnmocC5UnWLKF+rb1SSofoFMzwdjrB74HZS50f/6l/7b&#10;d7m6ifPAv4DrWBzkgGtXGARct9IprpwZdOe2Da36ueqmvAeckOfDoUEL/oXE4KqHa2aOlwcrneVn&#10;cpVvG1rjxe5KjwsAmqvqYVzfaJfgwwFw9U6ZwvdBW724mkgugFfvAFe4O0d/Opd5jjef+CDfGLnO&#10;Z56bH2y5po29+rluZ/1Uf+dyfVH9XAVUvq12jal87RKfvPpAYynfvDkGWj/Uv3krD7RFnWuvuaqf&#10;XBdUJ7xzy3eNylNjAv362r0G1NPxXkFsjMSiPzzJwpzTDqDdtpDw1BL18iQUferTx6qzc5uHWXvy&#10;2JRvGxrXU9VPLekbV7WZDxrXj370o5uf6FNneWpAtF2uee66APnmsz633upPUfnWbeW7duWpB3Pb&#10;vPF3padtdI2La8zq6fX1xkX9q5MnXJjzz372s7c66Xjj8ioy8BowYF30h9YD88X6Ot54m8/66XVu&#10;0DautmVxxjpO3uTnuSTPWWpOgOO96gwcr93qaZ3zBMzGK9/2k9mKoh6uwa90Fi9pZ6v/Petecn7q&#10;L+jctrr0yXHVQ42s9Mw2GWX6FDnqSr7109bC6mweKt+2l/rDE8fkd+1s3/ve967c0zalP/Nn/syV&#10;e9WmgS/Kw1v/8D1n3CvA6+tAPRPuM+DTXkCfftUWHvMD3zz3urvtDMhA8sYO716Dt8UJNN7WbWPh&#10;aXeiT/9pKxb7QvB5ARhvm4ktKvCeS/CeD/CQ6FV82yt4v3XrZwUo7/pP/e6RyUPyPVdtYQDWDDLV&#10;2fOtdqvfeHnftWMcApyLbZVyvdh/Ph2PWvvN3/zNCw9cO+ybf/g+hVDUln8nGDe38Kt2MPxvO17R&#10;/Lte+M/TTgG179OU0G9+yPdv/dZv3Xif9IddPxewa0sjOm0ZQ8bzgdjbyuc6Nt7yoOeA9YYtaxgo&#10;g37XCLvuL+RtIcE3/WTcPBBr94jnBp/Jv/7rv37hAXMA8p511UOOaT8H+GBd1bfyjRc97lngWdRc&#10;MbctkNgQ+lx/4LsvPKPw37ZTdPYc4zUgFtrnBbkDzLXVqz6TK2Nn3DMK3/keAtBvXTWW8tWJTdca&#10;GT9biduaR4bvGwI/QPMP3z3rHifHtuxN33reGnttkW9blYnRJwyyR62l5gH9At41RU/bgR3vXGTc&#10;1/jguVd5fNfnxg76uYZeQIzuEeR7tqgTHjmAXfcR4wJZa6k+sw7mtnnDlvqB/gDPKGz6OU5c+sm8&#10;tlJa27VFrOaqtvCZ1/LGhf62T3bcswtbjaufuQJ/baUnl/pJfMbFZ0LbXV0XbLpezHU/Ng/Nv3j1&#10;7fng4ODg4ODg4ODg4ODg4ODg4GCDy49I/Eol8UtTXxf8QtZf/4BjEL+wlfgFy1/URHVX/85W9RZ9&#10;f5Lyk3+Opt7V3OlzSTSH8FIx502bUFE9UOc/NxcoA5xXPaAywvcrJ5THnmt9zwdRuzMmMW0J500C&#10;+lN6Caqn/uiTVKz0V5Zfd0v8ig9Vd4Eu81a+qD/3+JLjpQljqV1+AZf6fmPhl23jq151TP+dN+dO&#10;P0XlaxfUJ21VR3VOXqr+UmWYI8oD7RfaWZFYvQeBlc7GCD2313bxVA+orRVfqi1sWxv8Fxb+qwXE&#10;f8Xgv1hAvgc5557Pzfkk89OYisbYfNb/+lweOdH5oLHrf+dWv/Oqb6Lv7eJyT7gvpEKfoPK+B5XX&#10;DlT9kHarp1SoDyrQW1RuJV/sZOpj/a9vc02lqbOvV3OtU6iyxUo/0C/WSN3VcY+Un3N22Ml2vLXU&#10;+qnMiocaY8cl7QFjhrAlGK+e6hPIoEsyh1NnxwSvnefryq38qa2SQEaUB1NWdLz52eXKNYFa26t4&#10;oZ3+jgvklYE8j0vUdtdjBfSI8kC/9FVa+e8YVD3wO/8rX5nWz26ugG8eejY4NueLqafQ7o5A9Xdc&#10;TJ2VL4/cisxDY4EqU3ie9XyDr2/OI+9FZV4C5ScVHW+8hTXQutr51rnE0HHXvUTeKiMV5kOqXHNe&#10;1E/nwVd/+crIQ13b+q1N5wt1Qs51/pSvHex2/5acC1Vfbfn+tFv5nYx1aC3Odamv91B5wZxVTMRb&#10;n3Z2ledMLt+8Fc6tH8qtSD3QCh2v7KRVbnktsNXPF2OB1FF/4AvzU51AeaixQ2/8H3/tf36XDxle&#10;AJwSGgY4pEGKQHmu/zmH617yXPnDGcAVUOc6T6gfyHN9Sz1tJWu7E1e/Gqhz+bvSWUwfVuC6WOMV&#10;2Fdn7ZfnGpt+cn1Onn+50nb55h9ecJ2SNQBck/OKJE8FUifX1czzD3/4w9t8rpI6tzz+yDfGrvv0&#10;R147AFvmhSuaynDVTf20D+hzfeja8S+ezuWHBf2hlpTpFf3WUte68o0FKNMWuea5OpsffF7Zaryt&#10;T/8Crpi6RkXjrT+tq/rA9UV9aI21JpF1bmVaY80h1xnVyZVabWHXcfa1c3d2K9PWNtbXcfas+ts6&#10;R34c50q2a8ZVc/WwLsZVP5urXpdtjJXRF9Aabp2Ub4yNhXYV+eokZ9qi/s0hcJy1EI2rc7k+qt7d&#10;mtZP9osy5Ee7bS1sCxhtI/Vb7HTyVBr1vP3227f8c+3Zcc4fdXKNVl/bJuY1YMCVY+Wxo60+6axr&#10;2jYlzhJlvHYOqGfHu3bd49XD+aw8bQLGxXnrOLHoJ1fE5dmPynzyk5+8xchZ4ThPzFG+fGugrX+/&#10;/Mu/fNNT33qV3ad1gK4Xa608tSff/LCvHafFQ74++JQf0Bw23tZS2+Vaz53bvdZ6Nh+gbWU8RUW+&#10;ftq6Ar7//e9fub0tr4WD1jNnjnxryXYq0L3m9X7AZ5nwaU3EYV3Bf+UrX7nwwPUE5Ef4eQisO9Dx&#10;tsnY8gB6jd8nGcHbpgFsawLqQaYtPJC86wjf9pbWWK+vN65ep/eaPXNt2QD133wXyLvfJ9/2wPrZ&#10;88GWAdB1sbUBvp8LzXnbdgTy1s9uLuON0dhBW584EwBx9+l4Xce2xtiKAvycRMZ9N+02Fs5PgK22&#10;11lXzIXk3Tu78YnWgC1y+Gz9w/s0KHywlQydXUf1V4Y43nnnnQtPffE9AaDTdgz2t62j8LbjobPn&#10;fGusa+E48uZwzrW2Gbf+4Qt1oo9zdQKfPeeZ2/nmDZTv3mG+4OwC+GU7KmhtKI8/bRmr/56NlQHq&#10;QceuruqbewF5P1/g+zlSn9uK6xmIX62Z2m1c+o/PPccc52/PKwhg173G3O611nzzYw3gjzFWfsIY&#10;Qc92x9FtTtA5v/sB/PRsxBYEmNvPVmIAyHePt36UqV14zzHmehaxtq4LNq0NYm1roXORt/bge7as&#10;1qs5RLffYeBdL/xx79Q3YA5bG/WTWM0h/Op8Q6c1w7zWqnrw3fZwdPh0vOaWuvBMJibbJxn3+xh6&#10;/J7AXuF7MmDcvGHT78Dkqee5eeNv68Q8dC5818X6wX8/i4nRz0d89ntCx4nPdrb6g32/XzXPzS1/&#10;zaF49Y3g4ODg4ODg4ODg4ODg4ODg4OBggzf51Q7ilyep8FcoiF+zJvX9EnrUza9yEr+aSfzSJfGa&#10;X98g5PilDapvRV/P98SUkWa8K9IXCN/0X79Wvq3ysKPacj64x0u1Cy/tfIMKfSj/Eiqqc8fvMPW2&#10;lvhlFOr7nTP557Dz557P6p91Lo+81Px3HHS+VD3aWdHryBf1oQSUR5d55ldl/iuExK/sUPXvqDpf&#10;wkPGUjR31u6KZjxgx4NpE3IMqr57tlZUPQXvFZWrHyt/Jjq+knmJrY7X/xmvVJ0rffrc15I1Neuq&#10;71Vnbb2UL4nyO8y5UtG4jAHSd8nx7puS70ONXd3Q9MGcFF2X+ZkoAefWf2XnnMbceTMXojpLlVfv&#10;pInak9DVvJrDzvc7AdTvD45B07Y0fSv0oahsqTAHjQPs5H8e1MbOrsBu32vd7fjK6zs563ef1pFA&#10;rv7IT9IW1H1RH3Z8SR+LxgsqXygDVaZUGWE+JPdQiZz0/aI6a2dnV5pzO17UrjxUdO7KZlEdkzpn&#10;5/tOfkWgr9UJtU5mvUjVU2i/a/SS/JSKyt+bK6a8VB/gBa9F+Xto/pu3UnPV8ZXPoDKdt8o/4ztU&#10;t/p4Xb4y5qREflbyL6XOXekppt2+Ljp/pQd07kqmOisD6efO184Flals+aLjK1vF9K1r3z25osre&#10;i6VjO14gL7FGL6EZ30pnUfnyYme75z9Ue+qBmpNS5SVQXkyfq3O1Bvf01wfJ90TlG+N76P/+m//X&#10;u1xjUpirTSgEXIdyHOeE/5IJKl89frEDXBvzahTX4fhyAlwAwDUtAgdcz/ZKHFfstF352vLvRH3g&#10;yxCLDqqn0D7gWppXObkiaIxcsZPnqp5zuKIpz/U8bACu1eEHaD7bqrbLIVcxleE6vTnkuqY5bBsX&#10;V9f4Ag66Xswz9vL8NQ+VVwfY5ZbrfMrVZ67Lqp/r5eQdNF5ypc/l/QvqT3n0qL/ru2tna4zkWT+t&#10;L9D1ap3Un+aNNVUerPQ3b9VTu72Wjw71UHfaKt94mxPqRJn6Sa3qB9fC9YO95nh1cs3Ruaydddt6&#10;YO+L6mGfrvSTK3Vyjda88SQma5g2rtVc1kLfiEu+/vQ6dHPSPHdd8EU9tELoG3XreH1gj8t3vdqW&#10;Vd+oJXXWB67yKk/cytduY9nVMPmT3+mpP629+t/WrY6XJxZleEKKa8c6GmNbvWgx0F7rqj4rC6qf&#10;zwV1Ng+7tjWvxIPqr/+NnTNKtGXsYx/72C2u5pwnATnfa96gtjiT9Zk96LhtHQDemLt36kPbrMp3&#10;falJYYsHoLZF64T2Z/n6Vv/rZ58K1LrtnmrOOZfUw9rJd29WfneGdI+3he0v/sW/eOPrz67Fz6vm&#10;oLl6yV5rbVCTou1sHW97hbHA6wN8dXqOAj8PQXn2rPB7B8BnoQz6297V+vSKPjBWZPoENEi+NV8/&#10;bYtDxhqDb83UT/dQ5YH+T1sdN1eTb267l91zoPmxPQ156xbedoDqBPW/fPU3J7Y5TN9E7YLqaetT&#10;W2yMl/hW7YTTFiSMF9jqAprb5qH7yPUCxgW6jvWhesq7r+Gb2+ppO5vrSG26v8iTT2dj3P2FfesW&#10;3rZNdPQcaJ7NLXrcs/W5eYb3rEAGEt1r+gwcr35gnSDfOm+edzXmOVA/QW1ZP8iYZ/yyfpBRP+Pd&#10;g37PwmZbzJTHXz9T5tz6JrBljSHf/WWukOladO80P+ah/lNTnqW8b203P+joftEu8rb5oLNrJOp/&#10;5/LXPYJ+a4PxnueuKbbaliVf/4H5Bz3n8QOg3+8t8K4v77vHqx+s6o25fq5VJ3pcR/Q0J7wGtYv/&#10;ffpq/e95qP+gde44vnk+zLjqjzEy3n0HCX1ApvKtT2wA8mFNwrfdUj+Jw70Ab2ttdTLXvVCdxOHn&#10;IP5b5/hoKy56rGdq1vOq6wLMJ+Pmirnul47zt+3P7gViapuhMfK+PiNvbZNjnooLiEt/iKut/frW&#10;WJpn8eokOzg4ODg4ODg4ODg4ODg4ODg42OBNfmXi1zT+Tir8BWqSvxhCykHo5BcxiF/o+FUL4lc+&#10;XjumzM4uqA3tvi6qt7Z2hE/6XD+Jq7SaW6rMlBcdmyQa+y4PnbezBcxl+Z+FRPXveNB5Kx5axTj5&#10;FRXGDM38S8C56OUXWai870GV3/G1y2vnljreueUrA618m7w055ZW8kVzBeqP1PHCOaA86Pza1p+O&#10;T/mSMuUrv/NhN7ekjvl+XxdT/2r+nOv796BMqeM7VB6qDxI+SzuZju+o9pqH8sit1td5EHiOr87W&#10;Z8/knsu+33nPQVv6OP2cuhwnNv5rzyTeU89LUP27GHfxlp57HwL633jrg/Y7NoEuZaq/c7UzacJx&#10;/LBm+K9uUrGLsXb7unLl60/nVn+pMs4rGF/ZgTr3JVTUT9eqY1ChTHPZsd08YKyz7naxFNVZG7Vb&#10;P9wrO/+ANvHD74wQ/yVV4vukhK/Szs/aWdnVtqgeCZ8ErzuvOkurtYB2NndrN+dJK5nSlJdAeYEP&#10;RfXoW4n3dljZgqqz56f7fvLP2XJ9JDFjEVNemutb1Gf5EuPF1C21tuXvUecW5nJSsRqrvmlL8F7n&#10;NsbG3PGuUddU8n1l1F8q6uckMfnqqd7XGS8PNcZS8RLfxNRZXuzmTnSudA/Kl6Zdz39IML6aW6oP&#10;EHOgXY2BOQcq1LGiHXZ6dj60Llur9cl5zQ2kL7xX+ZXOUt9f5RKqPlC+83tOVv+cL6pfHdNeZYSx&#10;PqH/92//P5d2NoQB7QMoBFxHl+dqnzKVx3GNKAu4Tu/VNP6XwL0OxXVrr4tVD0/78roVT4rx+mBb&#10;tPwLXDxQu8BxvwAB7MvzRUS+0BfwF/7CX7hdH+TaJIsCuPYpz5U2fUJGP9rCxtVK+foP9JPrZOaQ&#10;HMjXT/6X3nkNqrML3LY7rw7eQ+dWHt73KtOcc93RPPgXcNUQOcB1ZX2mFoyFGtNPrvnVZ+01J/WB&#10;NVF/dVIvytXPyvQ6N1ej9bv6/QIKuPbp3LawcRXW8coDeerEeqjd1gCyyqNvpaf6yaV814uc6E99&#10;4yqmsfWpZ80VbTXGxZVO64q8rWzV/8bFWaFOzgr5+lw/OQe0yxVc5at/l9v64zzAuaKM5weg5crY&#10;W6vEqw/Urb5xZVS91Kp814j9Xttilzf2pvKskTLlKzOvvCrTlq7yoLxoTjgD5XvFtznpeNeO9hZz&#10;1da25qrtbG1zY93VU5/ZU/LsNfmuXX1r+yH2lW+e22bYa/nV2VayPhmtrXO/93u/d9PT8dZn89k8&#10;15/uEXMDOM+V51q1PNeM9aetbW2/6pPj6lvb1qqzOe915T7prPXWOvc6NOhTY/gMUoa9LN/64TNd&#10;VH/Xrmi9/eqv/uqNp/bkWyff/va3L38B6yVaM5XvGvmkJ+B3E0A9CK+4g+a/NeA+YD1cd3hrD35+&#10;PxF+DwJ+TgJ9nLAu0Gme4Ztbzh/AuDVff0D12xoAvOIOPvrRj17+Mtd2OXjXFB6St7bh294i4Juf&#10;vmdcQP9Br+j/8T/+x6/c496ZQJ95wJf62Va+tkE157XV1jBbFUBz2/w3z429dVg9fq8skK//PhWI&#10;8Z4b1htoW0r1+xnOXAHf17ZLgNZA23xcL+y33annwM4faxt521rR6XlIDSoPbwsSsD6Z6/lWHnTv&#10;uC7MsxUOGBd2XSP0tA2q57P1wDhy8l1fx0FzaN6A4/jj+ORX8U5/GqM6sd+Wlq5Fz7EVWCvbbdhz&#10;7iPOJ/cFfPdL92zr2Vzhg2cLfD9nV/uaWPUT3rptfvDBtUaHucIHz1L+WpP1rXpqC3S/r85b/Dde&#10;9Fu38P0cdF3Ip+cSvJ8X6OAzWiiPnxDAlmdI7eKLa03s1nPjAu47fGvb3fz+LIwR+8gJfeN91wIZ&#10;9ezy0FiYWz2t/661MqyVOhlvbVRPefdyecBr0Nirv/GST2OE7/lg/Ux5z6iuBbLWZ+fWZ3S4l1lb&#10;91T9RKf5QQ8EGO9au47Mc7+js23szAHURc9V/QGVaSzWD+vbzzXjQodt8ujsZzR4tcsPDg4ODg4O&#10;Dg4ODg4ODg4ODg42eJNfm/gFSvKXOMhfxyTHd1QZ9EpTv1T4iyKAl/jVjF/QoPLFnCvK1y5Uv6W+&#10;j687/4W+QPyyzS+GUHl8lpAzLqDde9Af5PQBn/hVEtJHSH1TpzqkFe7lqrTS37jKT53OnXqq/3Wo&#10;c4vad32g1g9rJPG68vKu4VxLoF1icF2YI3y/cqvYhTYlUXloZauYekqifvX1lNFmed+b8rscVgY4&#10;1zgmNcbJS+qAimmzMp2jHnVL7qOO7ew2ro7fkycvkHXUejRnO1TXil5Xxjzp14qvfHMCPZerGVd1&#10;ispPPfJAH6qrZ2z3Zu0W6niO9Kd6dus19Tq3Y41Z3yFloaLyvGceyHXPfPnqqf7qAfVRneULYlNH&#10;4y01J81L7TcPJd5boePGB+kjxHzjLTpX+1B92/np2D2qfLHS0bxQm31vp2eHmTsImANfi46XandF&#10;9RG/1TN1Va7y1SXgO1ea6NyZO6if1ZOUaZ6nP6XnUJkpv4plR8XUuaLms0QsfV35ouvlXunYyiep&#10;WPlfTHkxx9VdPyuDjfrn50lpxlDoZ/VM3jzc09N6s6b4L++tMd+nxhqX9oH8pKJjlXmO7skL/ap/&#10;1kvx3FznyBed2zxLEx2vXOfKQ10rZX8WOLf6O9bx0j35FciRmLz5bw4Zn3p3uieqf6J6yjNnRTv5&#10;8vW/c0X5HabMSg/QLrTKf2WAMlBrprzkHFEf6kvly0uV3+Wkc6GVbzvqPKi2paJ2wU5eH/HZc2z6&#10;X/kdrAV1lN74u3/j77yL04IrtSrkmhMBAq6HyXPlyTl8yVO+jnBtDAPg05/+9O0a2VtvvfXk2qLo&#10;E9n+4A/+4MZzzZIPFMAVLm1wncz5JkOULxyv/CUJV97kgk9+8pM3P7muabzNlX6BjnNVjA8cwIcQ&#10;egGx6DNPpOp87e701+fqLN9Y8N3x6mmMlfc6Jej6NudA+bYg8aGrLa4IynOtUZ46EVyJVD+5VU/r&#10;YTfOVT3rqjFWhlpznKvpyjcO6svXXH03R80Jtep1wMZIfSpfPW0Ha7tc462f1Ik6m7euxa7Vi1ZB&#10;42qLX2NnHZ2Lz9pmLztePTxtinoCtburw+aqLRXE69zGyzVI5cmn/C5GfFHGL3Cgdhtv2+V4OoY5&#10;59rnqt64Sqoe5tUf4TxAvSnTeNu+VzTGziXn+smY422743xTZ3XvdAL5rhd70PHWW9HYa9cru4DW&#10;KudSJ9ZMc0WLkP5Tz+psnlsPzS3vK1P/2wrHE/20+8EPfvDmT6+af/e7373ppQaMhfNW7NrZ2hrg&#10;FX0wzy5R+V3dli+aB54Eqg+0gcs3Dz6ZCMAbV3PLeeXcxtj6+cY3vnF7Tdu46BPWOrd58Koz4KxT&#10;hnqW7xPTeMKd6H7hTFa+e7n10Dr/jd/4jRtP7a1stX2gOts22L3wta997fIXtA3Hp5KBPsmo9dMa&#10;6NV6r/GT37bAeF0cvnmwloE8Mq47fHPi2jJef/zMYdzPDni/Q4FeQTcHoK1VPKkQMNf6hNfnyQv4&#10;XoP3yT7wng/wjcXPGdD2seacJ4QC/GXdhW046Gye2zLwu7/7uze+/rQFoHngfBPUv9BP5kLy7gv4&#10;+tB2nupvjOWpc1D9+Mz/jANgbFUPygJ4zx/4ni2tz651+dZh49UWf20Bg1/VHrEaF7ztEsi3Fa6f&#10;Kc1Pa7vnXrHyDTgX2B4CKr/SiX1rCR22IyFvPhsveW0LVT/7mgf/XQe+Z4u+Md51MQ+1CzxPgHOb&#10;Q3jrDR2rusJnW3uI0dYw1tz21eYHefcRfFvnPPcqD2+9Tb5r1BrrWaSfYFWH+MznC0AnBLBjCx5j&#10;XV/zCeT52/O5vonq4f3ucc9V9Lh2+Nt2Ns8QdOhb1wifPScZ7/ks0O9aE3tbk7SLPxDAVtuNzT/+&#10;tO3X+uR917R6sGVLL3M9A6lHn0QGX1vObW7h256mz+iXR0/P5AI5UJ2dC6wNcui6NM/w7iP08D0Z&#10;MM/1qp/1p+uCvO2f8H4eIe/6kv+2E/r5yLj7FB8bL3Kg69s8sFarzyDWzhjxwXMJfeahOtFjTbKm&#10;ng/1gXmrVjtsGQv587sBetr6DV6dvgcHBwcHBwcHBwcHBwcHBwcHBxu8yS9P/Gom8WuUxC9WUsGv&#10;eDsoz3x+zZp0T6fEr2krqkyp75WfqO3GKfV9ckFuZn4qU9/41Y9f6aDyvCeYs7LV8dKUKVVulee+&#10;X6qOonlb5U44tzJzrgRqrz7IF51rXu/5Vd19/RLUhus0+UkrH16C+lkqVvaggjnP5bBzqUOJX7Pl&#10;idFY6g/0XC1Nu867lxdlXkKVn/zrgDn103ibH8em7/P1Ds/5Vv2l+rCrt8oX2pzU98pPak7EtFcS&#10;zGlNeB6WVze00gWB6Qs0X3dccj4o/xL/QXVJHS/fuV2X2iqmzyu+VH3UgFS9fv5I/FcjyHxD1V/8&#10;PH4CXkM7vKRup23R8fLahDquX5I1OOV3JMrvfK7O2ux40bkSOgWvO2+lrwTKr1CdlZu2Xhed2xoz&#10;3/gtsFU0rh1f/c2/ZP1DvC7UA9Wv+lmqrUL9JWyteKjYxVJ0buNa8dCUlVaf25NHl1S79a18ZQpl&#10;oF2MnTt9lSojOraTAbU1bYvOrUx9bq2WLzlv6mw+uSEjkWup8Qrm7lBb9aHnujWrv9JuvHEUjaUy&#10;8lB1VOeKOg8ylnt2zU1zCXW88tVZW/Vhx0vVMalylS+ULT9lZnxS0XmNUUx+R/Vhp3MlU5ryO6p8&#10;c/Q6eQbP8VD1iPrwEgLVI19ifOW/76mneXA979VqdVS//I6c59z6sOJLoHML/YQah+C18P0ViY5V&#10;t3sY4rOnr6E3/rN/+a+/y7UxjXPFS54ECK72EQjg+pY8V54arGibz2c+85nbFU94r1txTQonAFeq&#10;OFABV3m9nsWVLQ5SwHVKbXBVTP8ITJ+BialvbdHSDujcxo6/+saYOrkiyIfJ5BsL1xHVU5+5cm9c&#10;bW2rP8050G59mMW0AlfXiA1Uvr5xpVmfC66/6nPzVj31mett2uLaoTq5eucc4lVP25eIybjQIT9r&#10;T/nK8AEvX+CPPnB9dxVj9dAWYY1VJy0zvAb1h6cCGX9j5OqjeWjLG1fBjd0xwNV95bmyK2+NAK5B&#10;apu9oJ62znFFU74taYwZS1v2fv/3f/+JH4J6Nlese9dbcFaok5q3lvQLUPPO7ZXd1nD1dH3rF/tR&#10;mfLEJ992trZrffWrX73pah6IT75r6jVRMK8Zr+ZWvrlqjPWNmpRnvcxzfWs7GzUp77VqUJ/Zy85t&#10;3XYt6nNzzr7QH/as417NBX/4h39409V1oU6cW3+49mwePvGJT9xibE7aztC2oOopeCqEtj7+8Y/f&#10;dH7oQx+6jXvtFrSdDV5/+rQ41kJ/aJFTjy0bgPeVab3V/z4lzTYH0DXtGhVtoyNX8vxVnpYr9fdp&#10;cc3bBz7wgZs8TzRTT/Pj1WvwhS984YlO0ae59WlrPYu6L955552bTFsO+9Szf/gP/+GVe7pfKl/U&#10;VmuSp7vKs3fk207SGHlfGc4E+Z4hXtGf8CkkoO0hu9bFtgz0arpXxOG9dg7f/eWZDeSR6f6tjNfy&#10;kWl7o9f+Gbd1ZaJX2bvX2ibAXgDI9Ml65E1UDyTf6/q2GcL37NJ/0CfBNc/l/c4IbI8Cfiaj3/0I&#10;31ajthBaG/BdR88SYMsM8Lo+8p578LaizPHWg/UFrAegTtCcd30FOl2jnS14/aFe2o7RGjBv+GUr&#10;B2gOu++KytSfnreeMWAVF/64RvBdl8aiTvieM/qA/22R65ryWjT/5UX1sP6cLfI8dRQQk22VxM3n&#10;IMBfnwjJeOvc/KC/eWjNm6v6D7qvC7/HVeeMVxl0247H+9YGfrkv0GNNEq/1UP/5q2/ocf/C9wzv&#10;3vF8QL9nEVCmPsNbb4x13R2Ht+bRYVwFc1fthNOWevDNPMN7tkx/6oN6QGM0h/DdXz2Hm0/3I/qa&#10;Q+YA5LsX5FlTz0Pic72qE1mf5FhQF56x2LF+kLclDT1+l6j/2DVG8mf91C4w58y1BQ+0brt/zWHz&#10;MHMOgeqEb/2L6sG36rSuiMV1x757HN8985nbs9SaYa5tv/hgXJxP/E8lAGR7vnl21R9kmrfu2X5n&#10;MDZ883sFY+ia6HhtAfSCxojNtoU6F39bP92zyrBX+J8kArzfzzLw6hPg4ODg4ODg4ODg4ODg4ODg&#10;4OBggzf99Uvwi5vEL1oSv0BJ/MK1o8o5Fxv8Sgfx6xa/zEn8Mgp1TFmIuRKQn372tSg/sdJZvvqm&#10;HmWg+kpskypzD9VTee3UF/O6i1s49yX0umDOys+J1Xj9bp20djpe+ULd96j57Lp0fGUbAp1rfQL1&#10;F9Vf1O8d3xhXcUsC29rSP6gxF9Wx0iuJmbsV7WSmD7yGypeK+lBUvrYgY4dco8bUNeUX+d25tct7&#10;oQ8dr+xOD2gMUlE9nTv1FNWz0gkch1Z569iU35HyHdNHqDqnvHxt3YMyndu19jVU2c59KVZzG1fX&#10;tusCFc7dUXUUjaUxMsfYa3OSqG9Au+UrX/21/xLqnOqpD413+raDftYWufA7Q8eVhXZx1U/tTx9W&#10;slDHd9A+UHbaf46mvDrVC+rzjp+ojurseG027uahZG3O8epcAT+VgbT7Elslxju3dqv/OdzL4Uon&#10;qM2VDyXQ15VfUWU7dwJfobnPygteFzO/9+g5/0TH+3792ZEyk4qdzp18UZ8aV2uptTVjhpg7X69I&#10;TH92MtKMpfKv60Pf36F6Vnno2k89HV9RQSxFZTqntMI9mebtOWrdNefw4nXlwS4nRfWWijlfKl5i&#10;a4Xagu9cdULdI5URU4+YsRQrPaBjq/enzudk4EvFbq5r239XgARzVr9VzP3ykrztqKiuaW/qByse&#10;eokeyfmifqkPdA70xn/8m3/1Xa4rmTCub/EvVYDrX24UDAuuiqmwfGW4voWTgP+FcK+18fQZr7Vx&#10;fU79XDNWnuth8lzTwlHQNroGjO8G6zzAVUzl21bGFS7nE6tz8VF/uELZ67yCq3Hmqq1h9YGrd8o0&#10;J1w59jUx6k9z1Xxy1U09XCFzXepzW8PKd029LgjwX5+5MrfS2bXgmp9+AmW4oq8M1yy9osf1S+0y&#10;V38ab201V81/16i2vC4o1APkmzfyoM7mFruONydd09pqSxr5ke/6kgN9qP87+baztRUOqIcr08Ze&#10;Hh+VaWsb1zWt27bycSVVH2jD0Q8ORdG14wq3tgr2rHabK3WD1mF14Jdzu/fnmorms/pbz62l+tPr&#10;nW3TI8aVXfKjz1znlm+rXXOFPu02Rs42xyvDX3nWXR+oVfnul7a2tT3Qa7eAeerc2W3e1AGa27a2&#10;VYa2Yl+3LYUr3M7tmlamT3OrP/W/+a9MUd9oPUAOMK48f+XZI/rcp5h5JRv06WM8cUP9bXlrXLXV&#10;2qN1a2Wr9dA8F5///OdvsfSJbLalgC996UtL/6uTK+vO5Ymi8lw/lv/+979/0/MP/sE/uPFtPWv9&#10;tN2ssXS9sKUMZ6y8bVyAlt5Cmea2+3S3v1pv7Bf5ypSvfv7KGzeovFffgdfmgdf7Qf3seJ/qxboA&#10;7Pi0OHjXDr4tGH4PAtYCMvWz/vjEFt7vFfTabZ24/kA9yHQd2z7W9pZvfvObN75QnnE/Q+C90g/v&#10;HofvmvaJM7aBgObTFgawGzdv6IfktQVvayq85xL8PD9F17Exmit4W+GqB35+BxC99m9bBKhMfbAG&#10;gOPo7xnecQjwvusO3yfQsRcAtW6LFjLNz+pzHvT7SPn62Rour3z9n7y5Zaxtbt0j7lFgPSAj4Lvu&#10;rUnPavjucf0nlz5xCd4nAOK7TyMiN7atobvtbG2JVSf+dt1bq/XN8wS7bV0R5KR163vlsWWrDnps&#10;xWWubUrw2kLe9pnOJRZbbpF3L4OuqXWLjPWPHtcF3r0D3zPHGqt++K5761BbMz9da3lkPE8Yh+St&#10;gcrAux8bC3y/wxCDf1d5A8pgS//rAzpbe9gWxsg8cwLvOYOsZyaytKgDYmo7Vdvw3XfI0+oOGjvy&#10;rjV8n7ZmfTZG/Ld+4Hue92zpWW1coPHK11b1N2/otH7qT2WY2/NZneWBdvGX/xkBeb53iZ5prilr&#10;4VmEHVvIyUFbAlvDKzRv+NI9y3cnUJ8rj/7uX/cjc81P5aun+uFbw64R82xfJQeVcX1ZW9sAOy5e&#10;rfDBwcHBwcHBwcHBwcHBwcHBwcEGb/qr23O4yF2JX7XeePONC/HrFa+hC/++Bx5C5kEW4peyP/rJ&#10;Ty7Er6j8qjeJX8Qkfn37yU8fqb/uXWxedQLeudCDzE/f/ekrerB3ofCV/2ObkN/lnwddkHZWdJn/&#10;QBe7V/1/9JNXV8UgY+E9YykuehboeG1exq9Uvnl+shbvX7cWFsbaOKSfXKljlWuupq4n41fSR0hf&#10;LvTg2xsPfy/08N4KD9qe6lzxY+plzsM/9f+yDtTWAxXN0/t/Yd3iBLQFVe9N/1U3dPHpisZeqs/V&#10;fXnvCmwrf8vZlW56HuBcbK/qsGP1s/4zX757rTSh3Z9mrmNQ8UTXg/8PzIUay+O5knrA5ANVJzaW&#10;9cl68/4Dtf53udrx0E1nxrpe6r7ov553T+IYtjiLPAdm/m+v4a900XE9Y9V9oQdbz+2X3ThRPnjz&#10;+E/iuvj3YPO98W70RAa6zc17jesJnzO5OnY+g5XO0pPx5PcyfqXqecxDKPpLrtdt3gNd1uVKXZf5&#10;2XTDJqzuTYjPRaj8LaYHAvoLiOLyz/Bb+Y5Xj3OM5eH/3dbZ8e7l22eqdB3/8R+98r08NjxnikuO&#10;rvl5T44Ew9ID9Ofik/480C2WjBsD2Nmqjs5tLXRe6elav6LO1S90CuaKC89LKVAH46/y/XQdmo/6&#10;9hJy3oQx9Twr+V+2RWOUZ39VvzbR+8BciNfFbe4DWS9+R4QYN/aV30A72iqJ2p0++FnBP83zc7yx&#10;Xmg79+m459BtTEIuuvzH9xm/5erhtbzvQaC5KFWmOht7sZoL3Xx4oMt33QfqmLpvNq7/XJVeqLoh&#10;UX6LBxl9eXz5Xn3Qw/+72XKfXfigOa//P+ZMvtai59ljXb6K9xbf1Q+hfWqvn9uOTx9aq+97/8Ne&#10;eyC/d0qeMcg0n+YBaiz6xuubXXSs+Ad6ose519guxD9X/ondB/5S69d693Pywl/zuax16UGHPgv8&#10;ueXjeu5c6Bf2TyF8Al47zlsXeirTuVjWeuO68aGLzPWf8pd/KrPgL//Ih57KBJcwHn2c695alZz/&#10;RMcV69rI+pb458qDW67y/ZP8l7/JPJAof1mD4JWtp6j/Fz+ur+pP59740nXOBQ8+tGb4d0xo+ty5&#10;78npA03c5C9z8FV6/Ad0XGxz8sC/kn/4J/q7p1ZU2Sd4sOUaQbyG8KHzq7+6blR/Hv65fUY/0D97&#10;OBdLb/zNf+VvPHk6G1ekSDbouAsAUCxwQnSc69Z8EQZc96L4gQsIuJql/urhupTj9YEABFcQncNh&#10;r+22LJXv3Nra4aMf/eiTK9T6zDUw/WnbTlvS6jPXCM0n+VC+7XXMbSyirYVcE5W/fMBc/dnFxTVI&#10;5dtOVf1cq1vlv+1jXO/UZ2LXbv3nSrDX4/DZeLmG59zabatdW5C0CagZ53Jt2Dirs3ko3xY2xhxv&#10;HmiN8Vpen8JGnvWNdh594klGxkDLhuO7GmsrGT+SrmS4OqifXKd3vZqT+twntXW9sGOMzT97WT3U&#10;WPOpHt53Lv/r/c5174KuXdHcVp54BXtcGfaC/pBvx4vqbK7aYsbVX/nqYe3UT5uP+azO8l4TBVxP&#10;Naesr3zjqi1q3lz1CnRzxRmln16ZBlx318/6XH+at+pva1uv/XcdO7d10nUpui7Mcy61t/K/50Br&#10;r7nayTQ/HWcvyGsTNBbabfSzLWYF17yd36fFNbe0f6qnrYV9mlvPk7absaccb+scTzyUb65A/ZRn&#10;3eXbXtd2MK+sg91ZRy3Jv/322zc/f+3Xfu3G9ylvtCnJe60ddO2qn7/yvZZfu90XrTHtAM4lZeY5&#10;L2qrOWwNtK74nJXn/JRvbdTnxluf/ewCtvwAr3aD1i1zhTkmVs5YefMA39ah+qMexj3r4Lvf+x1E&#10;3yoP6kNjND7GPQfgIfGRj3zkyj3WOeB923bgbUuEb1zzbBSsF0Cm69iWhF3LktfvQZ+U16endV26&#10;dp7HxMp+BNgyn/C2isB3LarTdiRkrFX4rq/nydRTtK3JdhJgfkDX1/YEdDbPrQfXGrQVwvok9rao&#10;dI2q33Yn0Nj9zETGvYnOyheNSz2sJ3tQsE8n0GltwLcdsrFDE+hfxT559aC/LSeuF3rqsy2N1BHf&#10;/wFzbfegFmxhq//MNQ+sT1sjeQ9UHpgTbPlUROD6sr99Khx2e4b0LLKWmGfrEzatqym/GscW33UB&#10;flrb6LFmgHsNf8xJgbzrgj98xk2gv/UsaouceNYxbq6w27ZNzxBsWW/ExXuAv9ZAZYDnFTpb5/08&#10;8jzBB9cXvueYaD7h0SvfPch8YT4rgw/9rqIM/lurrFdbpLWLbusB31f1gF/WIXpcx9rFpm2e6Bfw&#10;fu6UB43LM6RAvjkRjLmOjLt2zXPjmj6oE5AjQOxda33DL5/013y2TmqXcXNLbmz/x76fBfCtmaJn&#10;qX6i37WAb217LlU/PjiOz90j7i/0WCfVCazh6ger8amzZ0s/O7ru4NUn0sHBwcHBwcHBwcHBwcHB&#10;wcHBwQZv8ksXxC9Sk/jFSerryjh/Er9kSYBfsCRlJr8jZUpzvD6tfKu+ouNQ9Rlv3+dXOePilzte&#10;OyaqR13TH+Ug9UHqq151Kz/1iM7jV9ASvuqvOtWnzvr5HF9b1amv4CX8zgdfT+p4595D5ZzLL8z8&#10;+g+xxryGtA/d81k9pZcAPRLQrx1f+ea7MlD9aAzWcMcnv6LaKtUfqNCXorIrfZO6p6DOX6HvW+Or&#10;OjeurvXkJXMDFfWrewrSFlityXxdqj19UB8081AS5V8CfZy+Tl56XVv3dMorB5WfpHypmLLNpzTn&#10;dk5JGea4Fr6GKnsPlVnx1VnyPajrXn7qkfoaXfpfqvxL1nEnM23rf3l9hJwjda5UGWOF3M+S4zu+&#10;8o5B075+Fs6Dur9LlRHoVx+6q2PFTxIrP6HJNy7RsdLU3/H5PQHiv2ryX+qlxi6Yr4++noT+yjQ/&#10;ju+oQJcoD8xJifn1QX43F/n6Vn5F1T91it046Fz8k5rnUuWfQ2Xgm8/GUJurGoAqox6oeZB22Pk8&#10;fauujq/Ae42l9Nx87O5ITF4yH+ZkR5XrXMHr+rsCMkXjknbjkHarB74yu5yteKj7otjJr2jCPJG3&#10;1t4un0X1NpYVP+m5PV6aOne0Q2WqtyRYo1W8zN19ju+wsjt5qfLA2qkvkONQsdJf6rg2wNRTH+Sh&#10;6lpRZZwPZgz1v/PNq3UBoUdZ5lqPPRunztIKjBsTqM/lRfXV1uTrG5/fK9Jf5Dq35DhUNC+T3vgP&#10;f/OvvOtkgBPleQ/oBOh45asH5YJrmV7X41oYiQJcGyMgYGCgtjrOXBOMPnmuk6mzfBeDq1kr//kX&#10;SMGVNudwndIrjzwdAJ8ALRWO14fG2HGulq1sNT8Ur8CO8XLtzbnAceMD5FCZtr/xv+TvdTTaIrTN&#10;NUht1x+uOKqXlgp9astec8j1cnMCr93GW507n5uHtm41J22/6hpxxU491cmVWuuqetoO1jyTK9e0&#10;fH2mnc31bWtb/eF6pD60RQhoq/HyvuNtQ2OuvDYBVxz1qe1XvabY/dj64QqxflIDzq1829lo8XN9&#10;u++88gq8Agoq05wTlz5wzVv9XS/G9AHIt3WL1iF9Jg+OtzWsLWZ9Ihv1v8pbY6ktzhD5riNPu1An&#10;7ZDWfH2jVuXZR+rpFe62sJEH42372Cc+8Ymb/tZMW/na4lcZ9ukqn423V+vrQ9eiddU1neslep6U&#10;R1b5jlOfjncdzd8E17OV4WkR8o2FNhzn9+ly/gXUtnOpE3lavZzbdpvaavtbn4rC07i6LqJ2m4eO&#10;t/2qa9S9z7mqjFedQdeiT2erz1/5yldu9touVzRe5qmztdR6qP/l6zPns3Pbste9YBsLaD003tZn&#10;fSvP5/KKb66+853vXLmnefapZIAcirZTtW6NkbjbVtCn3dmiwrj1AN8c6iPjtgvB9wl9riFoS1db&#10;paqn8Xa8Offzjff/3J/7cxce+AQW5H0iFfvhC1/4woVnvK1t1WnrBGirkU+0ge/nhZ8tjPfs4vMC&#10;4JtP0gE8vVR4LjLXdYGH5NUJb40Ri207jLt2QJ2g7WwCvueM1/4Zt50BfhUL6HrZRgHaciKPHuPC&#10;Z5/Ex3hzXj0Cefc4fGtPYMt2Ffjm1lYI4vjhD39449ve6N5hrm0j8D5FC962EWD7RvODb+Yf3rpF&#10;pr5a/x3nr59H8M15gR8AGWuvc3nfWoU3/5yptnnimzmf+fQcYG7bQFo/5gofG6/j7IN33nnnwgNz&#10;hY88VRMw1zMBnT2LXK/6QM4807Bl3TKX16A+oL8tkM1n96lnF7b0Ez090zxb8KE17zh6mn99Juee&#10;t51bn8l3c2I+kXevId+905a3nlHud2TMT+UBPgHmtp1NHjQ/At4cTv393GmuelY4jg7PLnLWlkbt&#10;4U/Pcz4r5V0jgA2AD9Yt+lvb+sZnPt8/hXlAxrXGH/dsx4HyzQkyrkvziQ+tz9aG//4KVv4jz2vh&#10;WpAPPzuaE9bcVlPsGi/6bFNFxjqBt60Sv9z7nCW2mjYP9X/Grs+gnzXGhT9ti3McPeoir5758N07&#10;7hdyoM8FPvs5gj+r8xCbnofFrJOeP+DR04ODg4ODg4ODg4ODg4ODg4ODgzu4/IjEr3U7Evxixa9Q&#10;UHl+peKXLIhfqPjFDfIXNGilb6IyldOGpK2SvkCdO3WWxI5vjKX6UL+Kacc8lK8ex6DO5RfGHfGr&#10;4aSO1+fqhITxTGJcf0B9E9hQn+9DzDcu6mFF1gikLDTjUz+/rkqVAdqdqE+S+vTZ/OAHv8xC/KLO&#10;L9SQY1D9rG87f5rb2iqqBxKVr57ShHanLcdqZ5LAn5LvT93mof5UproniR0Pakv95WvLWKFdnVXn&#10;JOfWx0miucEP81BUBlrpqd360nmVgVaxT/0lUb7oeHX29T10zk6+4ysZx6ZM42hOKtP8l/d9qOi4&#10;slDrpDKlyu9s1Wf+S5Nnws7/onp2QK/gHMQGxH9182wE6vEsg6wdqDVVmqhPytSHxlXZUuVrq2TO&#10;JNG4+K/t/FdJifeg5rm5rv6u3Q71uXOL+uj7yKub3Iop47yZq66JYxPVs6P6IF+a615Uj35ComNz&#10;3HyXZs1bp6zjaq3gq79+6pf2pgzvedYTZ8eVxUb1KAMVlRe87lzBePGcDHx9q8/yvna9qrN5k8gp&#10;eu/RjEVMvjrdc7v1miTQ0xjloda5fGOEmA+hs3ZLlZEY72tloKK2dqS/8DufXSOo8vVt54NgfBdX&#10;0bhKovrVoZ76X1SmMAcvxUoevc3Jivf1au5LxuUnrdbI+Cchv1vHFfBBTF77QPu1NYk5EPn3bOxe&#10;ZlydpQK5FTo+eWutNtnj2JNqS395zXwImepxHGqMzYNgbu2qB6oefYDU17GJjlduVQPwfteD/H7E&#10;d6Wewz2P+7q29Je4isqUF40VKlbyYKfHdWsOpz+i8vDqLE2oE1TO9ZXe+I8+/1ff5do5jgAWWUf8&#10;Yg0QLlTOIijTVjJaP7xqyXUv51fGIgZc08K2UD9X+FhMwPVFeRZVmBjAl0t1lq9MY6mejncuV8X0&#10;ra1G6FOnfgHzAZrD5qqxELs6uQZMXgDXg7VbW+gUXNVb+WmOQX3jmroxl+e6mnPgV+teP7kCTY4A&#10;66wPbUkjRuc3J8BY6jMtAOqkZhqD8ly7VSdXPZWpb1275ryxcDXRufxgpAxXavWHK6bqrDzQn9oi&#10;3pUM6ynfFrzWEldPHe96NQ9tZQLqbPtV65ncqp9/+VJ/2wOBemhnsPa4Dm0eaElQnpqRr63WAGsh&#10;z5VLefIpX3l4feh14mnXPNQueXMuMcrXbvdI14jcmreukVc3Aevr+Mc+9rFbfriC69zapd4ErRPa&#10;amsbvijfnLQ2yveaK/OcC+Trc/WX7xN2du1L/JUvmvPWTtG5fDAXjnd/UJuOU6vGy3Vi+cp4/Ri0&#10;BaxxtcXMJzGBnT/VX775aY21na210TXqHm09eGUasLec2/oB8s1VfSA/8t07XRevLoN5noj62daz&#10;5qpz2VPKlLfFANQHPr+Uqa3WUnPYnHzmM5+58b/0S79047suXWuuYSvj9XjgtXNQH9pG19YbWh1F&#10;n1zGmSZsi0NfW9isC9Br4W3vamuSLSTAc4VxfYPvvm7bndfyp87WvPkAnuXAubz/67/+6zf+85//&#10;/IVHj083owZ/+7d/+8Z/61vfuvDAzxZQ36hJgJ626Vl78NYAvGsK737BH/MPb8sPMrb24E/X13Y/&#10;5G3XQsb1gu9T2yDR9TVXvG89wzNfrGIErQHONFA78D0rtFuf4dtKWVuegeUBcwA+2nYB3/Y99zU+&#10;Wues4ec+97kLjw5bOdj3PNVR3hpAT/cgZxdgXKCnLRXWCTKeJ/UHcA4A5pqT6iQW90LH4X1dncib&#10;Z/i2zPSMavuP+xR/bUdlrnuKeZ7hladePv7xj194xtuqw/cNgB739bTlUxGBtcdc2xJrF77nnvlH&#10;T5+o1c8dZYAtTvjjfmRNbF81l8LaQ77r3vPEmkfGmmwegOtb4DNP0QXItz3H+ken68iZ4f7F57bg&#10;iemnQKdnVHOI3eanfjpOfLabId/69BxDZz9TPM8Zdz9WD/nr0zDxGyBvvTHWVrh+FuCHf1f+Y0s/&#10;ib2t0LwG/Huk6w7vWYrvng/w+okt6wd5W5vZc34OEgsxAGK0VRa+Z5r+kz8/v1jTPl1UP5HtGWiu&#10;4HueCGJ3X+N/a8l9gf+ejcAaxk/PQOzbrtu1Iz7XAj36z3i/exgjcL+gp3tQ/9FjPXdNGyM6/Oxm&#10;nc0tfrrW6O93D31Ah/XJevUz1BpGj59ZzTnyxohsv2OAV594BwcHBwcHBwcHBwcHBwcHBwcHG7zJ&#10;r0/8esUvT9IKHa/8jgf8iuYvhCu+1PHJC/UC7dTeCis9E8rcI36xg/i1scQvfFDfK6afKyJvJceL&#10;vt7J1N+fB1NvUf0rWzMOYf4g5vR1c8kvnZBjUGW1uaLKrOSBPHUv7fIJOldU7iV8oT5JP6FVvEVz&#10;W5/5hdpY4CVjg8pXhl/q5auzvgH9bVzKQp0LraCOqafoePVN/VJR/UXlzAHUPJSaq4JcrNaohG35&#10;Al36XL6+ld/pqW/81wjWD+K/XPDaMWO5p9NcdRwyxlJl76Ey8vWhmOPKQ/pSGeOG6m/lywP1FTu7&#10;5Usd3/H4hF6INdqR/nfujFE9hWOQOqDqrAxQ/w6+r8xKvjpLQHlfgym3I7HjgfpdT9e3dkui8qta&#10;hqqn436e+5m+ImXhK/8SPdrcYZeD8lB92FHli45XT332cxi+Mp0rps9FZec80PWbNaw8pA/6oS8C&#10;+aLy1SOmvDpLnTdJoMf9V//hq8e81v8SMn1dnQK99aHyxtoxSNkJ/YG61qWVzpUuMPP5HMyTuerr&#10;1fjkG9dLeKGOqXOSsa/iV+dqXgn9gtdF9b+E6sP0ZUWVEfok9XPpOZ93/IT276G2yku8bpyl6ncu&#10;JMpPVMf8vgf5fQnCD21BnSsPCeas8jlJTL7UXOxozpnz6gtx9b2V/KTG3vNgdz5UXiqesyfVt2Kl&#10;vzShHkhMfiWDrsa1ihHM+dIKLxmvDsj62uV2RxNTL9TagArjhfxcKHXdpTf+9r/zX7+rcoCgznCN&#10;Sb4yFiXgepgyXDskaMDVRP5lBnD9CWMAGfnq4aoYr4GbGXBVWHmuBcoTzAo7P0mW4/oIGiNXyuTr&#10;A7HUN3VybVJ5/uXNca7xG3v1cNVN242FK3Pq71yu5M1FFupEtrw+8C+V8qyp4Aqfr+HNY1u6uo7N&#10;SduCuBqqn/UfebF7Kpz6AOtujNWjLCC3xsiVPH2rn1wRXMU+60Q9XP9Tpi1y1VMZ6lC/GVNPfeOK&#10;bGvLcf7Kd706t3z1F81b80y8K3nGHK9M51YndW689YGr1Ma1i5Grj86Fd7z5bP20fanyvYbddrD6&#10;wJ4VzHNuwT6yrqgxbTX21ljXhXrQVte9T6+bV/qd29xQn84tX5+5etr8ON49W5203ugD13TlW+ec&#10;t9oih/K0B6rLMVBbzX/zwzrWZ3kg33Wpnp6BxLqa2xxSGyu+Mr1SS26FV8fB6lo7QId6iuak/ndd&#10;uE4s3/HGyLkhXz1c/9ZGr203RtZTvrVKa4DjtADId+80DzxBUluNq1fuWzONBcjzV559JF8/OedF&#10;17e5KpqTyvNXnqekybd9rz5XvrXRFrM+ka1nLJD3cwz0SVW01AmvuIPf+Z3fufwlr9/4xjcuPKge&#10;8ilsl0PemoRva6H7mHFrGL5r2pYEbSFjy0z1A6+jA6/QA6/lg7fffvvKvXoyHXpsW4O3XRG+T47z&#10;Cj1oO5uf4cg3lsZb/z1/4NuyYUsU60RLI6geeFvJkGk7T3W61+CbK88r+GJVI8BzGvD5Apjb7zXW&#10;J3xbz1xHeM9gdFtX8MZLLbS1UJ3Ms+UBvrmtD7XVnIvqxNanPvWpC18f0GfrEHyfzlZY54z7XvWA&#10;5rB889laZS+D6uSv5yGxtwYqY86RaQtbzxxrD19aw7T0Cv1Ej3sK3vrEd/cj9W67ZXWSt7a62EJV&#10;38i/LV2g33/bzmYNdy623Nf449mFjDVQP7HlPm1c7BXPzMYIODNB8w/MT/Nfu7xvexp8c+taE6tP&#10;0cJP5dHn3qxO8tD2wK5va0P/6xv6ba/DLv9zK4D30QuY2/qRB8wHXd/ywLrtXHT7XQX5tkC2vcvz&#10;n7nWKrxrhB7POnzu56D1jI+2X6HPPci4dhsv626bJPmzPa3rNddOP7Hv+YOePj1QUDu2xcHz5Gth&#10;PusDfJ8s2fOZ1/KNvTAP5LY1b06qsz4358AY+Wt7F7rdX+TEfYE+WwLxq99LkfNv18g9i138APx1&#10;j7M+/Z5gTomr7WzuZfz0Mx0ZfcaW5zM6rUlseX7iv3lAprVnrqgN16XrK16d4gcHBwcHBwcHBwcH&#10;BwcHBwcHBxu8ya9V/FLGb2a3/0bAr03XX5z6S5jwFzbQuTddD8SvY7yGyr95fR+qPCQeXt109n3n&#10;X2jMLYmHVw8BPDC6n7jERWYB9Ghr6jYnEL/YQeV36LzizTdexfW+S4yPdLGHrPN++kigukr6wK+K&#10;0mWMvw9U2UtMD7qg5rN5rkxRG33vF97/6poov75KvKYOLvTm0xYMgS5+zYWMA3r3Qg8+X2Pfwbgm&#10;L2rLWB/jexrdbW6mX3LhPxf+vTmZ49UjTyy32K75u9EfPdJPf7K+nn7T8UBdL3L6/vc95HxQZQpr&#10;60LXMVBfsKFdoN3bvAd6rJMrxdbMi3Or82LnYZ0f6RV/e++BmrdHvY//bO0OeoIHHVDHK/skJ9D1&#10;H1Dfb75d3niky/sP7z1ZW15f50EF+sXkeQU96nyk6gTq7D667a0Hes9aYP8656YnLtWHzlU35J5+&#10;D13tXeZdddxwtXtPv3xhfFBxscO8q/xNZsiXd42Knd3i8Zx6yCs2Q8XFznWNrpm+oPpLRevtCd+5&#10;V1nw9NUAsV5j1p/6/LhXHvNWWxPm7fLONW/vkbvagrRVPJ6TjzXcWJ74E9rpp0bda5wLfi7cxq57&#10;UJ/LP5kb8r1L/Ue+Mtq52LqexxeKjKSuFakbEubCfJAp/3kQfKQHPJm3GIduZ2f8uMxB9Dq16NzK&#10;NxZ56EkelIGcW4rO6unYpVbiQ+dK+H3jH6Ae6Mf/7MeP9OOnbVe1wefmhR745qf6V/m/nCeX9x9J&#10;ef2YYL5QF/T4OXylh7PR8Yut2H21FyFeP5WB6oPf3S5xXfNx+e7Q2gx/k3/IRfUIvG/enugM7/us&#10;k3XV3Yqf4sJfZUDt3tZ61IBgDYqb3QeZWyzXsdu4PH+z7jdb0Q+a2ye4+nwZZc4DPdF/ff0effyz&#10;0dk5net5yWv1Q+b8QqlbCZliZReueRCVpd78jkCNykOvZNatgqXHfD3+g84nNq71Xt0l7L6ytW9Z&#10;ZZ9f9vr1r/venCGP/cs/6CPWGe/Vlws9vBYXjvAeQ7zZn3zxnMx77V0pY8Rf/9QDPa3hh7FrnYjO&#10;g8TDq5uOYsorA5nDHV10oe6qsu+1JtX38P8eBR9Q38BNpvxlyit/dqhMfSg9pwPsZJofAbfap+q4&#10;6Hn4P+exris9L0HnWR+SeHj3yj3KF/XpSU7iv1Q8OQfG51Sxmlufb/R3/8bfeZdrTgpzdZAiAVxt&#10;clxjgGt78mxuwRUsggBctfJ6H9c4OQAA173kAU4ArtuZPH50UH91trWtvjVQ3wcdR5+2DB7Uf65t&#10;OadPzuJKmHxzRVza44qaMlxPNfbGwnU15blyaVyV57oac0D94WqZPFfZ1InNVSyNvfFyjU27bQ3z&#10;L2jbHTmXry2upOoDT1Hximrb3LgC51pzJd4rp42rdusb10TNJ9cptdUYqVX11Lddfqhhea6Rq5+n&#10;Eugn85Rpq52+A95XpvLNJznsGqww31cP/ss3z9SI4+THcdoliG2Cq7/6031R/b3G2XxS/+pnXRyv&#10;PL6pp77t4u5aNG/V07n1h3NAHlnli54r9b+tWECeOpVvbXAF3by1ja4ynAnq930wzxNR36qn7WzU&#10;ueO0LRhvdXL925rkCr3rXp20F+nTN7/5zdva05Igj//K81e++W9+uB6sn217pOadg115r5qDxrVb&#10;i9ZnZahtbdWH7373uzdbXs0FvU7cnLc+G1dz6/VdsGsxw748kCcn8pyB+tk8sBb63KvyfYoZf+W9&#10;xg/aQth2tvrjVX/Quc1t2/28Hg+qp/G2rrqOzW11du1oL5Jv/tsu4bVt0PyTQ+W7XuW5rr/S/6Uv&#10;fenyF9DWJ7pGjas+2FIBfuM3fuPKPbaOiq985SuXv6xl9ffav1fKge0qyLv+/G07krHDt/2quWoL&#10;la0xnQs8GwBrIaxH4Gc18ClUwKehobMte7YbwLeu2hanbwXybTlpzesP4wK+a1GfbRtBpudq4207&#10;W9s2qRnAuOcifNtD2gJT8Fkp1ANskQBtdVQGO2296d607vjbvKmTuN96660L31jQY+sofGvAPQ7v&#10;mQZvvMB1Z8zaw9av/MqvXHj8sQ0EmbY52LIBmpO2s/ndAD3GUt9Ac9hWID/HkHd94bsvBL51jxgj&#10;vHKVLz/RvdBYrFX45laQN88EatAcAvPDvLaztR5cu+qpfmT8XGPc9yrTcdD9blz4ZisoOdZP9LvX&#10;yLFnGue6PgP3IHbMM+trexSwnpGx9phnLfG+ZyMyfnYw3vNWW7zfts1+hioDjBGdrZPd+eBcxppz&#10;5bFlDcO3Dhu7eUZP26ZsNULW3LLuPTOtDfTwmQVqF1uF/iNjjOjsuWo+WV/b9NhnPlWtsXRu84xu&#10;21fR0/yov3mAd60bI+O8BvjgmUzcPP0ZIAMBdLctTn/Q0XPPfFZ/14K1tSbx33OVcdsYmWss/FV/&#10;cwKvrc7F/z6xzvyQN/5nIgA51v/pp2tdP0HX1xrg7w9/+MMLXxCX5yq8nzvoNA+MW4fodn+hv3tT&#10;ec4529Xrf3PCPL9Xd654tSMPDg4ODg4ODg4ODg4ODg4ODg42eJNfqPjVjL+TOv4SmYJfrPgFDio/&#10;SaBHmq87Lla6oNqaWOlBXuKXO4lf9CReV25lq/bqM7TKVd+fcFzZSZ1b4j1+QYT49ZBfFiF+dZWq&#10;p2gcjXXGWBId67xdPvkll192IXgJuepaof5M30THdtRcmTtzYj4L5rwOpm/SPWh3kr7tqDL35hrv&#10;joesk+ooVjFNAiv7O1s7qmz9WdmEdjl/iQ/lK1u7pdoqptxKTzHnr1B/6mepMVX+nl2JWF6H5nlY&#10;ql7Rscru9HQuaAzGpZz0HCo755bEjq8Pk5d2c4v6MKGegtfaWq0/1Nq4F+OOROfu8qwvM/ai8/wc&#10;mFSZ6mlcEJ9nUPnGW76+AXViQ/C6cpJ7CNKOdqd+dBSNhbxNary8FrzWR1C+6PhLfCgV1SMPqRMS&#10;Oz3w1dO5ku+J6unc8oXjkGuysgNVZsqpo6gvJdZlNT6puovWdr/vdLx6BLx+Qn53K7UOd7mojhIo&#10;37os5pyJ+l7/QefWp92a7FA90oT2u16NiTz7vXL1PXOuxdSz40uFMUI9K1axQ+qEGmNlOr7yYfpf&#10;eXmoOqduqFBf9WpL6nf5SZVxLlSdtd289azteGnl80RtlYrdGlV/Y59xSsY7SZvNAVRfuh715Tnf&#10;oM6tTKnylZGHKiPtMHMojKmxifrT9ZX3tbFWfkfP+QmM76Vz9b1rBF9Uj/prA73P8aX6gb1VHU3S&#10;N4j56q4v0y9t9fXM/Sr/O2hXeuN//Uv/7btcyeIF4CqXCvjgctzkAjZPE+w4TgiuRns9lGucOAm4&#10;LiVPEOrnupc60a9OrlvpT1vACpML1A0aS8e5BqktrmbJVw/X4fjAAZ3LtS7jbDtb/eeaGTEA4wNc&#10;21O+ueJKuVczuQbv3LZ3dS24DoevAH/1GXn1knN51kH5+tO5zQM5V454n8v5xz/+8Zv/XMP26l79&#10;58of6w3Iq3NbezwRhjhBa4B49a0+Uw/O7Rp1Le7VlXOpSXPFF47VOjYH5etPdRoH6Fp33HyAnc7m&#10;uTzXFF1TWj/0E9+VoQ1B2/WtOWGPOE77oX5Qk9Y/c0V944qyemq361L9jbEy+ONcIN81ZV0cb6ta&#10;x5tn6tFxrmVqq3Z5X5nmtvJc013Jc23Y/Fe+7V1eTxXOZa/J0xJiLG1RpH3AfLGX1UkLjzI8Tcl1&#10;b3sa9az8D37wg5uePp2tdusPY/LNSVvJuFIrz5mmLa5Dq7/jbSPq3LkfResEP5XhbHSu7QCg+aHN&#10;Qd6/gNyqp7XR/UhtiLazAfnKdC5P7tA3rm3Lt2Xsd3/3d28+9Qws3xpuTtCnTNe6ueq1eepTGa/B&#10;A6+Og7b8VE/3Y/n66dM6QHPC3lSG1gn5tp55XRy0TaY6J5xbf8i5fFvt2mLG0wkFn+krH7pP0S9s&#10;7wJ9aps6WUtbVEDbmnwiG2iblWcavLHDuy6Tb43ZPsY4LdiiPnv9HviZPPWYA9AnQ7XdwCv68H0y&#10;S1tH/XwAveJe/eU9q9BjOxLwHGW8+fHzEX4Hzn+xa3mzBQA0J17Xh289uHdB9RsL8vrJmE8dguez&#10;GCDj/mVvda2777p29R+SVx7etgL4fj7qM+Pdy+YWGDtwLfC5dWuNocM6hLfNAVSPNVB50PalroUx&#10;Yrd7xDyjp22GnWuuGDe38N2/toqQjz4hTqDfPctcawx/nItMa6NAzr/GCN+1Yz5oThoXaP47dxUX&#10;Mm2PNf/o9MyHX51jrL9nFzat1fpJDnz6Hp8/+ozd7mvXurmd8Zo35lpLBfr72S2Y2/1iLPDGiF11&#10;wruvkfEzDn8EPrRmXGvku98F8v47K/rdF4y3btW584d9aY3VVnNFHowLv/rUS1H9gNeAuZ7D8H7+&#10;sodcX9bKJ99N+daMc9lnnvnMbQu2Pk/efNYH3nfP4q97hDrsenUtXLvqmX52vTzTmh/GVrlivOcb&#10;6wfQ33XhNaj/wH3KX/Wg0zYxZD0bicnPNfT0M6J7x3OmOek4+bBtub5VDzBGZAR+2s4Gb1tf1655&#10;Zp/5XWLmRBCH+xqYQ/Hq0/Lg4ODg4ODg4ODg4ODg4ODg4GCDN/mViV+g+Avxa5Xkr1cSclLlHdvJ&#10;vy5fYnxF/aWMX8Ykfp2Tn2BO5wHkJX65k6Ye50L6sMP0U1IfVLtAGWJe5bboXP0DykLTh75ejWsf&#10;Kupz/eZXVGnnA9RYpOqrHvJenVLR1y/lpaKxTzQX9XtFlS0aCzTXbEWiPKgNqbnlF3DJsZnzzq3O&#10;oj6Clcw9KA/Vdsm62Mnu5la+aP52ua1O7UvN1ypvBbpE/Snt0Ln1bZIoX9RW/SxVpnpmflboXHSt&#10;8tTXtbtDbbbG5r6QKq8f+qJd3luh/u+ocjveuCFe68PkpZ0/QJmC1+qprZLzpMqbh8qrFyqqo2iu&#10;m/+uy46vzhIoL5izslVUT+PitbE3X8Tfc0++shO1IRUdVx/Ef3GUtL/SL6pH6vg9XsyaUgYyl5Xp&#10;GNQ8s3YrEsg3rqkLQs9qHNqhMvVFdO6UKV89O3LNyc+Kn9R8FtVZVLZ6zJu5U/cOle0+XvGT9AGq&#10;nxL56uvCeaAy1VnfGos00fHKd37HKy/qS/13/a2BUueIjkGVr65i5VN1IN/XEuhc12eu3S72qese&#10;kOnc8gKZxti8784xx/CzOtVB3vz3IW5ASNx4Kd88N6760LqS9zWkfX2onhU6PmWqqzrLF6txdO7y&#10;QMySeYCah0L90C7eHZSHdnmrzG58ZWsXI3zniV2ey0+qD603aRUTVB0FPkj43dfFSk8JzNdAvZJA&#10;pn67hxpD7d3DLkbjwK5r4XpA9QeoB3qdHPJ6txadu0P1Qm/8jV/7y1tplAoMCowINo/Bsank+V+G&#10;99ol1yNxEnDdSx6dOtu5JM6iaLsT1x21zdUvN2vbtepb282Yqx6uvWEDcC0T24Cr4Oop8F899Z+r&#10;YOpEn/4T9yoWII8dea5Kald9YPqsDK0l5B1wRdaY+wS0tpJxpbBxrXxoPpvDxtg1aq64Mmc+O06u&#10;zBvX4dTL9Vr9568+0Iag/42rdoHyXL3Tt9ZnW/Oojc4VXNGvb41R/Z1b/V2j6ZvgSqE5qZ9c0ZTf&#10;+d/8l6/djpNzfWjs1iko3xjBKp/VWd9aM7VVf7hyr562d9WHyqNDnT1zKkN9aos9a42xLxxHh3rq&#10;J086UC/XhtVbf4Dy3bOtT/7K1wevhoKur9ezQfWw3/W5eeaatDL4qZ4+Ia5zaReyxtrixN5xblu9&#10;yrcG6luvxDcu8q8MseuD+gD73de2XQD2gvKd23ibq16d9TwAtcW6O7e5Kt9aqnxzVf2NtzW/k68/&#10;PLnDuGgFlW/7D+26zqkerxCD6uRzRLsdb654X5m2dOGDfNtnmtvur7mv5esDf+V9ehdoLK2Tt99+&#10;+8bTKiVfeXIi+kSSeX3auUXXpbzX4EFb+dhrynRd3EOgNdNWjrZENW/1y6vjoE8d6pNu1A/vU5Dg&#10;26ZkHcLXf/1kvDGylwV1LtoCowxzC1szgK0HBfK2n8C3tarwLATlWRdhSwj580lAoPJtPxHwnkvw&#10;fc/8M+aehZ/rLqq/a911bE6q37qFNye879Ov4Pu0O9eLeG0ZgP+DP/iDC4+efgbpZ32D717wXAFd&#10;69ZG/WytOhc/rWdkiurRLjraiuU6AvODv20d9bs/eowFWVtC8KW5UmftAvXz1z1VW/UNGWuemmrr&#10;lj6Qb57sCZjrXmOuT9qqPLxrBG8+53jrs+MCvnlw7eDdd/UH3nMeGc5V0b2sTuDaYb9PWHMtyLkt&#10;hOh0b9Yu8Nwjh7Zn1k/0mCvseyaw/9oGax4aC/JtZ/PfA2Ys+sxY19c9gg/msPrRw2vR/d590bNC&#10;u+hUP375NC7y6h5HxjrEH3MFry1qwc9HdHu245fn0sxJW0EL8zNj1H/mul+QbTub+4u5fsdgLiRa&#10;M23Bs55bJ52HXdcd3jVChvmC+aBzpw+e/53L366XtdQ8d73q58yJn79Af5Dp3rfegDlHxpzjT2tG&#10;1Df4vtfPNe0C/Abk3nMYm22FxjZAt5/1jYvx1pW54mzoE/F8Wh/QLnHzpGDAvP7PCOgnsu735gpb&#10;/WwFrz6RDg4ODg4ODg4ODg4ODg4ODg4ONrg8na3kr2n+orbiocqv5vKaX8sgfsmSdvKvi5fM7a9/&#10;k5f4xa2vJfyr3ysyDmPpa6n2+OWRXyeh8sBY0Gveqqe+4bNU1IfGVV45qTZWcRXVoy5QPfxay6+b&#10;ELykbvX39SreiZXP5Suzg+9DjWPmR6hbqv8SeM7uDvUHql6p45Wt/x0vVaZUNHbrcdbkpJVv0Co/&#10;O3l1vZSKxoL/Uv2vDKielU6wknH+BDEYL+hcUR9KzXl5sLKrnDHKl9Qxqe9VXjv6XF4wR1S+sZdc&#10;W6hztS+9DrQHeU7Ms6JU+fp8j1Zz62/zVqqMvkLkor7uzsDSanwH7UDaBvfqf4XKzLiK2tO3e3pF&#10;Y9lRde9QW5VnfnO6qo3KO2eO71A9tVNaycCv1r9jnTt96JrIQ5Xveglkis7l+wbEf/GUhyqj/1D9&#10;lLSvDzuqzI7fkahfM8aVPOhYee1Cq1gg5Sf1/Z18da7y5nvOEzPGFQ8VldlRZeQnFfWz/q9iBSt9&#10;2BK8rvyOr375HTlvUoHdonLP6ax8sYtl0k6nME/SSq7vz7Wrfteq9oBnP/u6fOFcaFWr6nuOdvH+&#10;8+JFcwDtMOWkwjH3CTQ/K/UBMsbS9O85eWiVZ8YL12tSUZ3anKjMzq5Un9Un7eR/VgK78RW6JlDX&#10;rGvX1wL5HWq3fqzGQWPf5URg13Vj3/FZu6KX+Gzcu1j0cVJRHTvCh9cZX9Jf/ui/8S5B8wIQfIMT&#10;XOsiaYDrTDrMlSnl2xLFVSh5rmORfMB1LPUA7XIVTfnq5MuXtrhiJ2+QgGuN87AEu9Yz2itYTMDV&#10;L6/HcTVOH7hy7BWx6uEKmbF00SwOwBVH9fQpb+Wb57Z9cbVMW9VJ64pX7riepx6e+kGOwFe/+tXb&#10;9btdPtuy1JxUhr/mtj5w9c4844vjQHmuvamTXLnW1cO1Pf0v+gQ37KjTMWBuQOuw4LqpsZMH7Tbe&#10;8r2e55qDKSNPvaiz7UXY1GdqTB+qh2uf5qStXl2Xxog+dWJHvu1d1g5ovOWrE6iHWlWmOe/aNSdA&#10;GdZQvmtEq8gqLv8K5/JXvrFUntrTT64WW4dczzbPxKIe8ux8WmaMv+1stdUYq6fr2xx2rZuHnm3V&#10;yf5SprHUVvVzvVn/2yLHGdI8GDtj6vFqMehacI1cnvWVp55X/nuWgMbL2b6Sr92Oc8bqc5/yBtRT&#10;W71a3zyUr84+ja4tdf4FfEZoqznv3m8bBWukTPmuUf2s/uanV4VpadGn3Xq1ljhD5BtL29P4zFKG&#10;p7HIk2f5PsmrrXOcD8p079dW+cb+ne9858o9lan/fUIc1+zlu+++973vXbmnT1LjzCyc2zrp2tX/&#10;5rZ867xzvbYNqr8+VMazB5S3lab5ALRwCuWRsd7g5xzAmDUG3xY2WyoY7znjdxnA/6SA6LV2zwzm&#10;9slr5SH5+llbjX21pwF7TbRlqTVZ+bYE+h0Beds94Oc5DKafldlB/YC9IPyehR5rFd7agHct8J19&#10;Km9LAqge/edcXLXzAM4ZgHzbT7rfzWftAnOIfGume61QT/1B3nMbHpo8dlb1jB3b9Arm6QNzrVvq&#10;xbYLoD/I94xSP3PNDz72CWvuU2RscUJ/20PUSV3wP/sAGPccQL5x8XkNsNW18HtO51YGWJPAukK+&#10;cL0aFzLKoXO17+D1gbm282DTlivybX7g+UwE1Q+MsePkoS2BPtkNW8aCjPu0fpLbPoXQdUfGmqxv&#10;wPMKeeQAtjxvGev6uqfge57of/WAnlFdl9atn7/1GVnboNijPrmS8bb4dY/rA+fEl7/85QvPWjUn&#10;riM5dO1A8yDwpa2C/XxsfXou4ZtthvDWc+PCZ+eWbx6wZTskelzryrPWtlPB2x7ePADiBIx1XXru&#10;lccGmHrqs7UB3887QSyez6yzLZzo83OBv+YWH63t6pwxyiPjedV1JFfdO551Re0C5AA56PljTpA3&#10;t6yLnyPUUc9A15d6tI2ROHxCHzC3nFV+f0NPv6OKxohu9y9r6PkjXn3yHxwcHBwcHBwcHBwcHBwc&#10;HBwcbPAmv6RB/PL0OiTKF/xitSLgr4w7PTudc1w9O6oMc3ckpq/8AgdV52qeUKZ85co350D50m5c&#10;v6D6W1T/jp9Y2er4nFO55oxfTyFfQ5XvuLLKS0X170jdkPFNKjo+619UZzHl5zww87Dy7SVr0feU&#10;hfiFXeLXbHRJlRPqk5q3VQ53MpBrV+p4ZauvmPpfh5wvv0JjL5qbSTvUtj53fKVLWmE3XjtF9e1q&#10;hjk738ScW1vlReuqfHU6T9KHjk1UtjUk+d7U45ikfMd+Fqi/PPGuyBxARX3AJ/d+/Tb3UPVU77Sl&#10;fDH1lF8R763ge1OPOYDMcWOClHXuylZz0rmlylTnpOcwZfT/Hi8cm+O13xiLzjWO8tAq7uYVmWJl&#10;s3anX31d6NcOlZ98/ZdmXDtqXI2zsetbdXZsojLynQPMwS4nyj5HK1tTZqUfVL6xOw90j/NfnCH+&#10;S3s/07vuO1tF9YvOqz7PFvnKiY7NufVTIoa+7tzqKswV1Fy1Tna8QKe5rP36ULvwjaUkpry5hbq+&#10;QhtS9XesqB6pYM70T1IntALjzUP9KeqDPOQ67PIPcRtBqkx1Poed/2CVkx2aD+IsL3wtreShojlp&#10;jPJQ88DNNIjbHeZvUnWuYpw+FPXTuXN+9c/1WVFlyldPbWm/uaSu+nqH+i/Kg1VMndd9MO1WrlT/&#10;d9RYd2slVjZWVN9KRW3Urnz9qA/VN3NSKqpHKuZ4X9+jN/7zP/fvv0vh7EAyAFfmmCCPM8DDGnAl&#10;TMers+08jMvzwWNS2wrnwQfYkLVbPYJrjcyZ4NoYiyD0kyt/Xo/jaRFeHcOmMlyz97pqfWZMvnH5&#10;FzQWroNqi+tq2mrsbZ3jSUxsYtB88qQAr9kRr+O05yhfPVxBNCdccdMWV09dO67Jydd/YB64Oqgt&#10;rgWuctV14WqcOefanONc81NPdXJNThmuU+oP66L/ba2qra5tY+QaqnPJoePUwyre6mnrUO0WXD/W&#10;/+q3XkB1sm7KNG+shba4Ur6KkdpRvra4uuxatGWp+smBfOPq3qlO/FR+54+1BmqrOrvu/gWNpbHX&#10;zx3IuX5yRdP1pWVDvi1+rJ36v/GNb9z87nh9o/Z8TV71pzpbq80VtapMc0K9KU+9ON6WrurpGjU/&#10;/gWd25y09aZ818srvoAnYbm+9aF889C4WtuNsbntXM4u90t99pouaEtX463PbVurnsq0raA+tO2r&#10;45Wvns997nM3n7mWrHyvInO9XH9a//W/azHPBHX23Og4e/M5P9vyRsuzOeH8d/zrX//6zSdbD0Bb&#10;3rq+XZfyndsYm8/mofu9/vRM9Xo2aK02b9XJWSQ6XlR/46qf/JX3/ADTf2GbDHC9yEH94awAjFdP&#10;2xZcH2TqZ6++ty3OdYfns170iW9tXyq8xg9sdQFtHWJPyfPdQ77j1d81at7MJTKtc3IuqGcwdRZt&#10;cWIvAPLkk/uQ9zsO8Glf1QNvbuGtW/juNVtRQNsVu0bGC9+4CtcLtAbqAySsB3Km/8D2HOa51vBt&#10;Y2n9cgaC6udva8+1BuYTtFWhue2+a37avuFTq0D12CaGz22Rqz/1YdeOZG0Aa4x4uwetpeYBvi1+&#10;zsUfPpvkd751v5tn5NsO1vqxToDyQN+A9Y8e6xDefY0OawAd5gToD3atefKsP0D9fFbZuoIe65n4&#10;XBfmNnbruXlgrjWMb82n/lSmIK5+Nlk/jHtOYtOzBeg/PiAnem40z60HfSiPnu5ZCCDTejN2/vrd&#10;A/vWHvLWNjZt6yPPbRNTP3pcX+x7lpLXVetudU7/V76h07zhp/WA/C5vrefmzT248x99ngPM87OG&#10;2K0H5pln/rZ90u9I6hat58L1neN+/+Kvn4/wPTOVqc/NG7o9b5FpHVqr5KR5EzMnxlud2C+vb+St&#10;e0c/OT88z9GnD7zv+VZ/sOvebM7xrWe1+lnbX/zFX7zw+OBnE/NcF+b943/8jy88ddS2OIEPrlf9&#10;rA/i1e48ODg4ODg4ODg4ODg4ODg4ODjY4E1+wYL4dQ3iF6gV3XuvJPjFil/RoMnvaCU/iV/gIG1A&#10;5XdU38oDZaZ+YW4g89WcQVNnUf0r8n1o5ydy+sYvk5Jj0+fqLNAp6feKRPlixt55jWsVY8eBY1Nn&#10;0blSxytff1b+galHVGby+jZrQN2VR68x9n1+HXYuvzbzWpp6tSVfmdotXzRGfXmOrKWfZa7UuaXX&#10;RedOG/q543eYOSpqb0W1b74h10dyfOp0bsemzIqKjhsrxH8dkLDheOX1Cejjc37KT5kVTTw3Xj9L&#10;2px2C+dPmcbYtSjNcVEeqHNS/VtR4X6F+K9EUvc+fMnx1lQx/Sz0sXx96+tip1Mdk8wdtMsnctpi&#10;XVujrVVppQPUblH5UtHXO36nv/nvOnZsBf2QCmPFVmOvD87DxoqHRMemTHXOPQZhVzjfuHZ89a9Q&#10;u6A+dFwd6F3xkzp3pwf/IPZOx+UhsePBzlahvul/0bUtr3xpzu17onpKU78EqgcbkDny7DFvLyHn&#10;OXfH1+aOF7yuz88B+dZwdZZ2qLw8ZA6hor7J11d1QeRIHhLIdO6OBPLNOzmVHCPXYvovoXPHT5v3&#10;gH6xs1WqrUkru+jc5U1ivK9FxzoOamtnV6r9nS3QOHqe9t/LGm/ld1Q9fjbCV6Z+drzo+HO2Qd8v&#10;v4K2Jfc71FrVT0h0DKofOx9KojrmGpWKqes50of6AdQ981/5rt1L+NYMt4Ig+MrUl/rQc6Dk+iBX&#10;P3c6y0v3UDnojf/9r/6P73JVCSWgrSsFgQlklAc4C9pSxNU75/BXnQQguC6lPFcHSQgwAaC2uGoo&#10;jy3l2x5V37kyWnltcR3Rq1odR975XBkl4YCrhuoH+sZVfOPh2pu2uM6qPNf4OfhB29Aae1vSuHK2&#10;8rkxNoddL684AvLpXK7JObfryJU/bXWuvoDqaTseV4gpWEAe1MP/6ru6Wle0Tji3Omur8aLbPJMf&#10;Y65O3lemMXKdz/VlLdTJmqqH2M0b76uHGnO8+SH/6mm7XH1oHtoqyNMclCeH8s0511/1rW10/Atn&#10;Y9QH8m+8xKV889m1rkzHG1dz3r3QnPQ6d9GarH7WXJ211RY81koZx0D1tGZoeTCH5NY8VH/ttp2N&#10;+tFGbXGl09focG7rpzXD0460y7VV+eaBK6PmvOP1mbi01dYwr91OcHVWf+pn56Lbcc4c+frAFetV&#10;PRStvfLV4zVXUL4ytFkZL/6rh6eW6DPX7OU5B5TRR8D+Uqb+7PynHpRh78g3b/XZ677gE5/4xM1n&#10;zn/lbQcAPE1Sf7rvarctY32iXJ9QU3/4K2/LA2grk1esQdvEaFmS7/gXv/jFm5+tK57ioUz3S5/W&#10;0dYDr4gDrkkr3xqub81ta7JrWnSNuhZtb+ncnhsdr3zRuipaP64P6BPNvNIPbCchp80P+kX1yCPf&#10;Vrjuker3Ojoy+gbvU35AW5kqU53sEdF2ubbMmI+px7jgXQt41xcekjf/8P1ccw+Btvk0J+oBxg6c&#10;i27OcICsOcT3Pn3GtgJkrD34tvB0TzU/8siYQ/jWVde0c9teIZjXVk2/++CzT8+Bb2uMgLf9Cl98&#10;giHjbWFovEVtqR/eGoC33tDP00sBerp/u17sTUAOOM8FZx2on5yF1dmzsTnUT2Rae/2O4fc4fDZe&#10;cusep0Y++clPXnh0Wz/IGAt896z1Ce95iIx1ji33F3HZfoK8+UfG2Cff1iRjmXr0Afnmls8LQFw9&#10;f1wLcsnnDkCncVUPvG0s5NV1Qb416Vrgj2Cuea4/wPMNede0c8lhPyNcX8bNQ/OM/raCdg9aD/jD&#10;5wtgXHuM6w96rG30u8fhXd/KFOgjL/I9u/yOydy2TLbmjZd8tB1YPYz72c1cY2R9+9Qw0VwB5oDK&#10;kJu2uLpHkOm6OAcd1iS8+cSWfhLL6nOTHNh2hx3PLnKiTvwxdnz/wQ9+cOHR736pPLZ6Pgt41wI/&#10;XV988Il41JQ8cI3qP/70e5p1iEz3e89S/APNf/3h/VU7JOh5a27xq22qyqC7rWR+zqLfuqI2rDfG&#10;1cm4+wWd1lJ57Dq360usti2THz9fyqPHWqpdaso9O/MGXp3oBwcHBwcHBwcHBwcHBwcHBwcHG1x+&#10;ROIXLolfsuT5ZUrilyl55ZTlPYhf6PilCgKdL1UPYI7z+HUPKu/7UPU4Hzi/89QjFZ0L1F9+Z2vH&#10;F/Vn8pJyUHNY/iX6S/o6501581N0Tnl9mf5UjzYhfsmU+PVV4j3jLVX/LvaOT9LuhPrLz7lCHTtd&#10;Qj2lojqI2TzUT/LGL7tQ9SBDnFD18J7rVvCeKD/lq796ReWVhQrzpY/yE86tnZ0t5vt+x0vOkfqe&#10;tWcuIX5V55d3iV/9+191QP2qTvCcrb6/sg0pCxX35kpF82O+ofrDnJVd34Oaj75vrU0qagtSZ2PB&#10;P6G/0+f6WSo6F73mvraKypd28o0RnzpH9MxCbqUT0rdS81TdtQvUUb7+VL7j5hLyPd8Xro/57ro7&#10;Xp+L6mmM2of4r12SeYLm3BWhy/zUT8egymgfmrFLtVv5ov6br86bqHxR/RJxFTNmSaCzcfT9xi2m&#10;fH2rD5Xxe5k1LBXaLXW8PLTzTd3Y0y/86NxCGaj+V7Z66n+pejq/fna86NhKprrxodjJGwv0nA9T&#10;vvug+8IzEl4wV1RP9YPa1J8Sc8qjS2qed7VUP/2MheqPPFRUpn5qa5K1Da3G8ac6PfPMn1SZxluq&#10;P/JTvnnQh86FtKU9qXo63rVYza0/E45Drgm6yndu5SX8MRbIcVBf6n/HtaW9SY0Fqi2peWV9/WyB&#10;dx4oX38cL03oM1Tfqqd+dNx56O1ceWiVh6lfdKzxt7Z5r3aLzhWOrah5qU5pou81ru6pxiim3aK2&#10;KtPxYiWDLe3jT/e7PuKT8s4x3vI7mcK1cD0g+NV68bqy1V2fzRvvVWf1OLdUzDnqgXaoTHVWT+11&#10;fZ2HDDfESm/8n//e334XhjcBgaqca04oASgSlefqoO+1hU0dQB2g+ll8eZJb4DBgkeRJrrxBgern&#10;w6y2BVe8OJQAVzT5FwZgEYC28NTP2q2fXPEy9vL1DbvYmDxXxdAL6i9tPsZDfgS+62fbrOoz11nV&#10;D/Shc+sn48rUh8bItWfzVnl1AK7hGUvHqQdjaYtW/eF6nj6jx3GuIutTfwio/1xfVIZ8Opdrourk&#10;aq6+Af3/J//kn9x86/rWbn2mXpShftTPv1Bpt2tBO4l2O16+rVLNLa1GrkH94Xqza0Etqb9PxGub&#10;GPrU6b4E5FCZrlf98X3AmHp6lbG2ukaNpT60ri6Hz3W8bYC1u9NDzegnV0ZXPvdMYI2c2z3FVXDn&#10;NJbmBDi341zN1W7rljpUvvGy7iuwZ51bHqiHv/L1ue1dRWMHzq1+ali+LU5t66t+ZKtn5VtjZH84&#10;3ivu1JjjbbVrG8XMlTKt4eppvNS2YI8o86EPfegWb/3xKi/grFOGq+8r39q+xLVt81OfP/axj930&#10;vPXWWze+9dCWMc4rbTWuXsmufPOArPKtz55pPJ1HP7unPvWpT9186x7xaT6g9UUbizLNea/Wl287&#10;W/PTM6R2W1fdp13H+t+1Y/8K3leGvSnfM7znVW2Rf9FWDvwU1hi5sTaaJ9DPnLZROI58a8nvI4An&#10;AwrnIv/tb3/7xnete72/8tYbfHNuDoDrj4xrCm8LBrzX7wHntrAlChnXAr612nzymQiQaexem8ev&#10;d95558IDYyHWr33taxeeuW0FbW6NBTTP1gZ893K/K1F7wrVG3rNxzu2Td8wnMtYSfPd720nMAzCf&#10;yLuvibftq9bG9Kd7UP2gtSePXfaRvC0q2OqZaU6Qaf07jnzbA9sC43cT4na9gL4h33PA9g3WzSe+&#10;Na7Gi4z1hg/WAH62PVN0LjDPyLctTn+wyXdCgIy+TT3dp62xyrQO5bHl505zCLAHkPXphOT7ox/9&#10;6IXnffcRufWMrc/44JmGvG0vyNjCBl+75gS7yqOndasMsbpGvG/7ErFYP/A9Z5qrnhsru/BtC3Uu&#10;e4KnTgN8wwZAvvvIHCLTPQjJG1d54mrLp+uOne417QJsg+YWP3tOtjYK42J9PbeRNRb8skUR3rMU&#10;3zyXsNvPvhWwq+3JPwdidV9gd+Uze91aRaf5IfetT2ujepA3/8is2ujIiWc7+W4rWWNRD2gNCHhs&#10;AHxUvnPhu76eddh135XHjp9ZE86tTuy0Tly7mVvrvz5Xhr/mv/LAmkTe/YV9P1M4G1wX+LbGmzds&#10;+hnXuY2XHLz99tsXXrw67Q4ODg4ODg4ODg4ODg4ODg4ODjZ4k1+9dgRW46XKFPySJRX8qsWvZpP8&#10;NUzUxkp/wVxJXVMfqC5+dYPg66fvF9XPL6T6zK+x/CIIla9M506sbDFX4pdH9Kq776l/krZ2PFTo&#10;Q2nKiCm3W1+pdkHnmf/y1b3TAy/NnEjIieqH+FW4v15PdK42J9WH2nX9IbCKtz5M4pdfqLLMlXZz&#10;K1+7+Cp2fDFlpMZbmnq0WzQ/rWfn/yxUaBNqrna4N39Fla8PvKetOWdH9a/k2pVvLUGtseb0OdrN&#10;dR0gXndNS2KOS8zXR/4LCP+1DKpO0BwYI2QNd7y56twJx+vPtCuqf2dLfVNnxyHlK2Nea3/6UB19&#10;7b6H+C95UsHeWVHzXx/Qq58FvgrtQ32N341NmjJSYy6/0gH5/pSHlDEOqDEaM1R+kvLNS/mdbP00&#10;VshcNp/IiCm/g7qJVXQuqJ6Oi2mrvkl9H/R1qfLuCfeFJPR7EvlcjUNF/Sv1c0zeM0Fq3iTsFvW/&#10;c2ccEzOfKyqQv2dnJf8cjA+aeRPVA1979aN5WOV2x0/quVTyfFq9J+3y0LUrOT5jb1z6ZWzSyueO&#10;VeYeX3K8NGVWVH+hwvXtOk48t6YdgyovgcqLmf/mvFQ/a6d5WOVl+iBmvJVbEdB+/Zl8oZ9QY5cv&#10;zfHOlfCjr3exd7zyReOqTH2oHqmyk9QJmRPzIq1yxevOLZQvgco35t1eW/m5gzZEbVXPiipbTJ1i&#10;jhsjZM7mvqiMgF/ZnuOrtZzypc6VKgf6XvU3/1JzBNRDXH7fIV7HS81Bvx/N70vQG//bX/kfLu1s&#10;KAMUheAaMM6AjvPlDeWAq1E6yTUtApk8VwTVX1t8EDmXa2/a4hqh4ziprc41WHAJ5MqrA1R/febq&#10;MnNA26CUFerkX4qUqR4WScwWM3mSrjzXevWfMfVzRWylv3FxTVT/uMprbrkKqK3qqX58kGddzJE6&#10;QGOvXa5tm6vKNLeVqQ9ts+J/Gd4aIj/O5Rqnc/v0t/rf2mu9da3rMzmUb4zNYdeuOa8MNalcZbgK&#10;rp9cuXRN6w/1oJ7mgWuN1amfjZcrx8qQZ8HVX21Rw/LNZ0HdqnPnW/PD/lK+fPX02nZbAqkrdbYG&#10;uIKun21D4zq0MbZtquvSNW18nCfq6f71Ci7YybSWaBnQXtu4aqt56D5qHlgL9bfNrbltzusDfqqT&#10;a/bO/cxnPnOrsYI2EPXsfO5ak3v1N/9cTXdduObqfFq0zElb56qHPase9qx825F4Iox62Pvyve7e&#10;uvIqPmgs1JIy/JWvP6yvfPdL64fcynu1GNTun/yTf/IWC099kqe9VJ+oGfm2t3Qvdy5no+OV98o6&#10;6Hjj4rq4PPtIHsi3jct2CUD+9XO2MDiXFj/51qHXrScaS9e6rUm9Jt3xxtj17dp1rcu33a8tkI23&#10;LU7dX60B1mSlv3rqZ9G96L4mDq/iw/f8aZuVbUSAOgHIt2Ws555PmwK94u5TmeDbgtTWqto1PuQ9&#10;E+AFvPsRvrG0laNtib1C79V6ZPQH3mvz8D2LzCHjfZIRBPDXq/LwPG0Q8L77Bb62zBt89zV1Dhi3&#10;HuB7Jnv+AeWB45WH79lStDaq0+81gHoTtvCAtqEpT85+//d//8ID9gjAh65Ra9XzZsZoDfBXu/C2&#10;qiHf9dX/yiMDAfLdtWjNc54DZNxT6Gl9GiPj1ip8W9U8f8hD23nahtZzT5340zpv7Zl/9Kza65Dt&#10;GdJa7WdE17F7ubVhLU1b1iG2uvchwBq6v1iHPnnQGmhO4Nta6F4ArQcBb23gG2e+vH6iw7qC93xA&#10;xnpAh+c8Optn84Z8c9U9Upm2LHlOwluf2LJNrDFOn61hfLH2Kg8PAcZcL/Jsayd2W2PutepHhzmc&#10;dj1/0MPnI0C+54/+zHhdd/SY/+oEPZfUSR66ju7B6Wdjaa12Lbp/K2/9I+Oa4suq3RWfPZ+ZWz/V&#10;D4gZTPmVLWSNEfRcNSegNab+5qF8gS33cnmw0gnkke9njfr569rB94x1Ln/d17WLHggQn3ukPGiM&#10;AhlruDrJs2cd/lhjrI9nCPnv93PmA3LgGc6a8D/XULzKysHBwcHBwcHBwcHBwcHBwcHBwQaXdjZ/&#10;cQL8usVrqHxlgL+WQfyCBa3G5vgO1b/jgXr0aRI+S/wqt6LGNVH9K3R82upr9Ve+Yx1/Sa46Xiqq&#10;p6itiZXOlY+gMvyyyS+akzqOXOOqf8hN6nht1XbRnHd9p//Vpf2i66W+qZNfv1f8JOeCaXNFq9iL&#10;xtI4kDPPnVuZEpBHl6j+0g733lvpbz7JmzRltFvq+I6HBLbNa2W6Lqu1koRx3KPK3eOfg7KT+l7R&#10;eI1vUmNqvLOGS5WrTF+rs36ab6jj9afoa3Qpo+6OVRb0dfl7egT+dY/os/NeOrdUND/VWXS8ctXP&#10;fua/DkH6CBX13zNAcm7HqqekrPLylemalvQD2sU1x6XWHf+Vq9T3WnvSbvweabf8tCWt5kG7mASv&#10;Z35WmDqg6gHVU32V73utya67xHjX83V5CfS1NpWdc0DHKrOKpfJQx5GDuj6sl3og5Xd0D5Wb9qGf&#10;B/UNNG/lK2M9zv1Rai7MD9SciMlrV9sr6vs7fkXGsaIV8KfvV756a7f1IBpjMcdX+js2ZZ4bn1R0&#10;XVxTSDR2SH+g7t+5n2f+qwNSBr7AniRmforqVyf0EujLRMercxdvfXgOMy6p6zBrRn8gbUEr3yb5&#10;PvI7qBuom9edqz7fr5zUMff9PCO4eSK13hp/Uf2lomP1rf6XxFwLUb6YMvWnPpTfgfnSDpVpfqTW&#10;CTC+6c8OK5mdLcZ38qXmuTXYcfWUJlbj6N/VTHW57tIbf+cv/3fvci2QScCAANfMEAJchcJB4F/A&#10;tTdft/2Nq1wECLjap/7aqh6uezm3OoH+sEnwD3Ct3UXuOLqVB6u5bDD5JpJrfr7mipoy/FUP17m0&#10;y1U0ZciPc4ndWIr63Pgqy7U9ZeoDVzSdU/1tvzLfgJYTYgaNnatrzq3Oxsh66QPX5+RZF221RYtr&#10;rq5pY+TKnPJcxedfUAB1ot3a4kqzPnMlz/HmhzH9pJaMizV1vO2QtVV/OpecyxfVUxmu8beeHe+1&#10;Z9pJjJd2HteGq9r6s6tV3weNl7/yvZJaGepTf1qfzWFrhvedW3nfB9XZ6448NUO9XAXX79YM7Qmu&#10;Ke0J5u2LX/ziLQbqUHuNkXnyBfvC8frZ9iuugmsLf/QfOJc2JX1uLK3z+tAaax6qn/pf5bC117lt&#10;6aLG5H/t137tlreuL3tfPdS2PDaVKd9ccSVV33jyi/n57ne/e8sDbRTyXgsHbd+zrgH7V520Hclz&#10;zujbd77znZvOxs5cfevZVZnGXnS87XXAca/sgupsC0bb3D784Q/f9KDT8d/6rd+6+d/Wv87larc8&#10;55h6qA3Hu2fbOvHNb37zprN5/vSnP33T85GPfOTG92o06+Vcr08D2hKFvoPWcH1j78v3XOJ8W8m3&#10;ta0+26YBfHIQaOzNG58d8t0LBS2Tjtef1mfbA2sL2ZVOznDHvU4P2vrnlf4JzwnyblsNfOdSP6K8&#10;V/SRty0FvrXKU/CEbT7IuL7wPrEIeJ0esL7C8wN03LMZPe4L+LZs+FkG3/3uVXnA/gXI6D+87Ujw&#10;rgX8Coxrl/X4xV/8xRvfa/OeVchbb/CuOzXepwq2daJoLaz4e34K+L5unrsWHS96Vq3yCTpXGWxa&#10;k8Rru2jHJy+Ij/0LGPe8he/3ltrlswxUHrtd39ZGa7tryueCUCfjfVqcPPo9Q9hntkYC9SPfdrxV&#10;7BO2jQDzj63ms+eJQGfzow/APYWMdY5vriN2fIIV485F9rd/+7cv/E4/c9sGqC38bPtPz173NeN+&#10;xmHXNjTQc6C8dctc1478t7W550bPB+YI9yl2m/PaKtQJ3LOM+cQ0fDBedHL+A/JjPVcGvuvYc0Ce&#10;WrbGsGUtoV8Z9HieI9+9Nj9fAOMC36xzcuMZ2/WqLeRXraP40DOZ14A9+qf+1J+68PhvKxx6PCuQ&#10;tbbx1/bDGYtrhz/WQG3x13zqF8CuPmPXdjNkerY4p/oBc0D1Nz9gVUvwrSXPK8bLu4/Qaa3C97xS&#10;vnmrn8i71vjZz2jnkoeeXcbOPM+u+kBMPfeMpevVWJD3+0PzWX/w333BvNazeho7f/3egr/unfqG&#10;fL8zowvgr99JxKtPs4ODg4ODg4ODg4ODg4ODg4ODgw0u7Wygv3IJfn2SCmUhfrFaUTHl+BUN6lht&#10;1+4kUR+qv3r4lZBf6SB+keOXtkm8p+7qK6pf3ydVZr+ZLiUAAP/0SURBVKencZSql18G+aUQKl9b&#10;RfUU9/zp69X4TidYyWMDXyV9blzV2XXp+NTZmKWOw0vOg6qnqL3OnbSbu/K582bskvqgzq3O6u0Y&#10;NUq+JMdB9f6shD2hfYj36v+KLzoX/+QLbU4qOrf8S6lQf99vDld5XdlcYSe/Q2U6t/OLuffdW+be&#10;tWiMojprZ1c/ykI9G/kvMvzXMoj/AsEZ6n/ZEPjEf3WB+K8t/NcLqH7u9KOzpP6uC3PELt4dX8y5&#10;Um2V8NtzhjnG0nzqL9S4eK82asu5jXeVA6h69AWiJsx5qTXTeHfUGK0vqK+VgxpL0XHjk1bj5Mg8&#10;E2dz53hRH+pzqXHtsJOp/9qHVn5BjUnwuqit0gr35grtSUVz03UsNVeVl1Y2wfStOqw1qLae0wnQ&#10;a0zyUOXVU6rO0oT6JlZzSzuZjt9D55QaQ9ei+Sw5b4eZK3lo6ljRczLVOfnCPE+qfG015tZm68f3&#10;61+B/u7N7ovpB3Svxlb6d2CuKA9eolP7+LODuYLMw738SNp8zofKVU/53dzCfPc8hKp/R0XH9AHq&#10;ubLyDapdqWutj/op7c5zqPrN7aTKrGxBgvd2UMfkhbqlQvlJovJTz0to6gOMF7Xb3Kx4qOu4W1Op&#10;+stPWulnfAfnTV7ci7E+S32/8qD5nPUhVabovMrUdn2oTHUXlV/FAu1gXJ0rvfG//Lt/612uX7Kx&#10;AP/igAOA61Uq5soTEwDXqBznuqPjXJGSr0NuVIAd+VWgoHNxegW/ZIPqbDsY1/yQA1zTkkdW+bZ3&#10;0WLAoQXaltVWtfpcW+oAzRv/AqafXEvTB+0Anj7AgQmqhyt56q98/S/P1Uft1reuKVcHleEquPb4&#10;FxhleFoBrwF6HG8rFlfx9anr1bUgVnnjA/xLpvmsTHNedG79ZH2t2/rJv8yqn1qVbw5ZI8fJs3Pr&#10;D77Is3b6Bq/dxsITZ1pL5oVrjY4rC+pz150YtdsWs9qiFcs59bmxtPaqv+vV2iD/8tSGcpVpDrkW&#10;q0zzyV4zVzwFzFxxRdnxL33pS5d/8QVe9QTYMpbyYDXeuVzZ1Z+2znH9UrvNT58QR/uhOWpbXNHa&#10;rg9dr/L8ld/lH1+Uab1xJusndeK4OQPdF5Vpa1LXtG1W1LA8eTPeXiemftRDPSvzta997RYPOXS8&#10;8rvWNq5AO07rinzttmWs1+m97gtYR21xDqine6FzvbILuo7UiXPbzsb5pg9f//rXb2vWdaw8Na/O&#10;+tB1aW0A+W9/+9vLeNsi17m0MilP25p8c1i+aOzlW5NdR9ZInhZReepKnhzI13/OKNG8tZWsbXHV&#10;49O7QNcayHvVH3A2iuoB8j27PvCBD9zGu6fm3hTV33YAW/bgvSIO2srhdXTQlqK2p7U+bekCnJ8A&#10;Gf2H/9a3vnXjXevyoDlgvQQ1CZCH5D1LHQPw5gfeM2fyzWHBXhCewUB/mNuasTUD340dUP8A+frp&#10;XNatrU+N0TWFbw5bkzs0hwV7ZIVVvNiyfuB7blsP2LGFB1DzgPG2bqmHmHxqFbx5QKZtFwI9bZlp&#10;DiHB55rQB95v3qq/+XFN8cf9y/tt2Wt+lEemc9veoi1kbBPj3PrVX/3VC88a2haKfFt6C+YA/G8O&#10;26rTPb5aO2BOgLGgp+1jtpagwyescZZ4DpD7L3zhCxeeud2/RW2Z5+lP4ZlTf2oXVE/r0HVnnPmg&#10;egp0uKbI+LncWID5Qb6xdC3cg/A9nysDAfLJuS3vU9Ww62cBfGumbUry2OnnS9fRfYGMLW/wts02&#10;P+S2+numKcNfcwLffBojetrK6lk355pn5tkmSR48H+DbjmQsrLOfU8Sya2fzTGNNms/VZwo+W+eg&#10;Pvfzomfs6myc8q0BZeobqB79KciPLVfo7343FubpM3b6ueM+whfPVXxsC6TnducC/encAt9cI+IV&#10;rJFnV+sK/Z7b1Qnv9w3i8DsDPE8ZBo0dec86YrEGGHe/cAbwxF7AunVfu0Zz3cGrb0kHBwcHBwcH&#10;BwcHBwcHBwcHBwcbvMkvThC/SE3yPYhfo8pL/poJ7YCM1Lk7qjy/7En8Clbqe5VZ8ZCofqh260ep&#10;uVhRZau7qA+gMs/JN47GxS+V5gNeQtdLfCsvamtCeW3Wl5W8qJ/8Gltfpeqc0C5kLMS2qtvSLvY5&#10;l1+CJX51hfr+S/R0bseRcy4wV433JTksOmdC3+7pUmZSY3yO1z7Udez61pb5gIrquUcvgbaa//L4&#10;zWvIOKDOnevRdZIaL6/ro3omL6q7QE5/pv8rn9U99RfThqj+2q1vrOOKmgegD8yvr9UvNVeTCuV3&#10;/CT9r0x1Tr4k1DHjqCz/FUziv47xX36g1kNRH2vLuoHQZW7LF/WnVJ+nrRXVLjb0uTLMf06nOqae&#10;HVV+UvWK+gA1Zuuq708/C8crD61yWNTHQtnqhC+0ubKrvDSxG2+eVr4xXr21VduNe5WD2m4uywPt&#10;/CyoreqpH64z5OdqP6eh6lnlZpcfIP/zUn2Q39Gcu6PGvlqjl1J1rsbu5aHy8nO+NPWs8g8qY1yl&#10;nZ2Jynf+z0O1Le18sNast6Lzu47WLHx17vjq2fm5myvwr9jJl29cOxLKKt/XK/2+Bs6R+nlRPVL1&#10;T1tF7TRP5atnJy9qZ9rdkZi8hJ5Sx18io89Qa6M1Ju9rqPVTHRP33lthpbM0ofykznnu/Xu0mruj&#10;1fwV7eSbf2nKFR1fve86u9by97DSs0N1wdcPY6z/wBrsHr3t1f/yz/8H73L1lxeAL8QIA67DqYQr&#10;TygGXAmT58pTx5V3DJT3fVDeZAGuVekDV8tWvrFQgi+xjnOl0C/gXDPjSzngOqV66mfbsrhOpl6u&#10;bCnfVr7arUx9qAzX0pTh2qH+NG9tZ2tOiMW5wPzwLy/aak7adsfVbuOqn44BWlT0lfyohyu4Xh8k&#10;Lu1ylU756mltdLw6u6YT6ic3ypDzVV01P9XPXPU0/wW5UoanxekrY44D+eafnDAf0KpjjVE/2vu9&#10;3/u9yxdd4FVSQH70m2uQ6mzb1+6KMuugP5XBrvnp/qp889O8VQ/2leccUL7teM1t0TzXbluxOl75&#10;+l/s1rSyXcdeD+4T1hoL7TPmmf3oOPXc/aKN6qwPtdt2MK/Igs5tzruPmCfvvgfWDmi8bQHrelVP&#10;4yKHq3HyIN/69JoroOadW/nmiqv47p22tnn9FTQ/BfvItWg7W9sQ2q7VK8HV37XgfJOv/81nW41a&#10;k1z91Yc+vY5WrJUPlf/4xz9+42vLq8KgfrKO8tSnvFflQfPQWmI/Cs4ufaut1hLnrfpbS81P89Z2&#10;qvK0+ynz2c9+9kmuHG+9tZb6BLGeOW3T4zyU7/nAWVoo0xj7WdN92nbO1nnj6hPfrEfg1XFArkSf&#10;vMbT9ABr0Ha2ojqrp+1snhvwbc2zVQF4vRz4mYM8T+WT17fJz/NZ+DlWIA8JfWbM+oF3D5afYC2E&#10;PgNzUjvwrXPb0IAtHsi4v+C77o2roLYB8l7Xh7cGqhN0vXZ+dh/Z8sB482xNAfcKMv1+Vz22NjDP&#10;p5gho8+M28JTW+iwXRTe8w2Z1rw+oKf5bA6Lrp187U79Xd+unUBezLnNOWcIqAy88/HfvUlMPp0K&#10;v2xNIg89P3drat0i33ruurS9y9jxoa0rxsu87jtzi5+2kjX/vG8rIvI9B3q+ifoGDwn3MvqbQ4EP&#10;+sy4vqFPu8x1v4DG3jpBTvQscr3Q6V5mvPvLWqot+NaMsaCnnyPaxaZtO6xnn+DmupdnnrHA90xz&#10;TbFlDTCm3fIzLl6D+k+eq3+V544z17MLvvlvHswh/vRM8PyBd91B5/qZy1zPh/oDui5t4+p3kqLy&#10;2mpO+NsaRs6/rgX+dN9B8uopaqt6QPe4YMyzov7AmxP0GAt1ZUtg15F51hI17p5F/6r9DTAfEAtx&#10;Cm3xfvepsSPruuCP5wa2bG3DH78H1jdyYwsbNeXnRWNnTf2OQU25vrwvjx6+8wP8slbxx3zij99h&#10;xGPEBwcHBwcHBwcHBwcHBwcHBwcHd3BpZ+MXJ36RkvilCuqYchC/cEkFv8pJoL+0iSkjlJXUXzl+&#10;BeOXPIhfzfjVDeKXSXmI9yB+QVO+OhuvMUGVKdUvUF40LuzJF8xZ6Z9zibOxqk90LusiVf/kpdoq&#10;7bDTUyp2OpFTT6nj5aun+SxVvuv4Eiqmb+azY8pB049CmZ2e2lIWmnMl5utz32t9TB9EfVR2yk9b&#10;kr7co+qprVLlq38lC+38rJ7Svfek2iWP3fvylencHaafUlE9k3Z5X1Fl7slbJ6WXjJc3H5CfA5Dv&#10;Q41jhxljSX9rq/Yq05w210AfqtsxSFno3lxtNf6iepwPnAM1V42lMvWzVFQ/0M+ivsy4CueWOpfP&#10;Rz9rSgX+mZ/yoDpF9bs/JlUGWgG9zY+2iuqo3vKFOqr7Hhkr5BpCjiGz8gtoH1rZ7RgoXxn5Sere&#10;xT3zrP6dzr4PNcaV3ERtFXO+OorVXPjKd36psH6p638ewIfGW17UZ6DMjorqh8w5tJLfAT2vQ7v9&#10;MV8/50Pl59yuhbZmTYryoHbloa57z9rS3KMrUkd1vwTGABmf1HGB3tqtj7UtOeefx7iYuRWuQWPS&#10;/76uXKmofHOiLOP1rXxlOrdU/YV6oK6pPNQ171qsqPPQo2/6J3V854NApujc6hSVn3znNT99b+WP&#10;PulX9UjVx57l36nnv1dD3KiROl+g9znUNvZWPFQ/y0v6OonxGfdLqdDmJGwXzfOunjq+OqOQWfkz&#10;qX4U1VX9zgP1v+PNXfMrkNvFAr3xVz72b71L0uuUPAeeYHKxki+4NowBwA86OlVbfAgYCNfF5ClW&#10;5dsCxhUvea5doRdUf+fWf679k1jA04h8Dz+NTfugerhm5nuM6T/XU0k84EobsQll3GyAK4vKcL3Q&#10;/JAHwcZdxcJ1Sn3gKmB91RZ/5WnPMca2UOGnOrmCu1ojrsaZ2+YQn1e5mrVR6I92QHnyp8y9OhG9&#10;Dt2a6RpVBn0r/ZXhimPnyrfd7J133rmsB6DFwzqkncF4aO3RV65YO27dgeqktq2fyrT9rbltTlob&#10;rIvyjZf9oq3O5fqierni6NyuRf3pePV0nCug+tMaaxtLW6JYC+eSS3muBzu3PrTma7etEG1n48qo&#10;euob85zLdVB1cnV5pb9z2ZuOc60aOdD8V2frtnZ9H3itF5QHynN1Vh/4u9JD3hxvbmc7m/XQ3LaV&#10;prFTq87tOfDd7373Vj/f//73b3zbhZor/spzBV2d5Nbx5q15qD+Nt/sXrPRTh473enZjIT/KtLbr&#10;f69/s2fV3/a0PlGurU99Sh3XjFe+NRavrIO20VVnW9ja5tZ1xI76e4ZQA45Tw/JejQbf+c53rtzT&#10;uvrUpz514z/ykY/c+Lakta5s9QLdp3xuKt88dL/8zu/8zpV7Ggt/5bte9bPnidf4gU9XAfWBtRa9&#10;qu0ZD/o0n7aSdb38fADqbM0C4gWMe1bBt8ZoFRS2bwD9Qb7tFa7d5K0r+NpyjeALzzPG+17tVk9h&#10;7FOmfhZej688aA5dH2Ss7anHp/CAtoPZijL5121nc+/A18+2JXqeTF6UB7VlPYC2pbgW5KBP6BP4&#10;1Zao5qdytdUWv9bGDs2/cuWBfgK/MzKvbRH6hs/ul+oArTG/M8D3rO4+1RY63ePIdx+1lqq/a9Tz&#10;qrnqWpgHziHbRhiz5YS68Alx8J4z6C+6v7oHy9e37qP6WTQn1hK+6T9891rrWZ64bKsE6uR98zn9&#10;6V5Y7X3+uteqB3+sQ/LtnsWHtiApD2891E/0tD2wT5vq56PrjnxzhS4w/eyZYI0Rl6g/jPc984At&#10;1wL5fkZ0X7eFrbXHewDdzAf8dc8i2xZFc17fGOu+677QB3JgqxS8bVz1Df3WXn2ofnj3IHw/680z&#10;Olf7sWgstctc1wJ9rju87YRAW+whv++hR+B/zxPlyYefueTWGsMX14668PsM/uw+x7GxQte3Z2b5&#10;+mOrJmOuC3b8bkwcfvdDRn/Iq5+JjHcdBTViKzSxuC/w0T1IvP3O7HrVlnj0+uDg4ODg4ODg4ODg&#10;4ODg4ODg4A7evPx6dv0FDfLXNH9R43V/xQL8enVDWKSkjiO/In7VeuPNB/6BLvxCZuLmD2/xvnKX&#10;11cKlP/puz/9Yz/56U8uRGz8qgc9jj+Ssrc5zcP1n9p65B/pif/hL3Ov+i52YveS9wdSDlzsXt57&#10;tH2Th1/4D/GLLTR9flD8HsLPG73vFb/zeefDH/3k0SakTch5nX+Zh59Xqs+TfvxHP77Q45o82uqa&#10;PvpKjq+5rs/Xfy78wgf9gJxzFy8QASu7E/VFH7rvHhx6tHehV4bR5NzGzK/V73v/+y5ETh7nv/FE&#10;vnDejPvi07XeLvzVnyfjVzl1yl9krvKXNaUmHujCX9fT96CL/JWqo3iPf/5znfeeuRUPXz2dW392&#10;vj1BdOqHZOzNT+2ucn2Zd6HH3Hb8wl//ufDX8VdzrnS1q+9Q99Bln135x736SHPOjSLDf+Hgv0JA&#10;/BeL/+9K//Sf/dPLf4WCtA8RY8kafs/4FZdYrnN7htSf6uG/jlzOqQuF98y6nlui/JOzInsEmOeu&#10;XfmuO3D8dvY90D99yJE5aX6IwbiYY7zlK3N57VkXNPbH/f5IF/7hPYk4JXNinIDI/KdwbaDaqk5g&#10;7Po76RLLlYwPct6kxvuYz/eSctDFh+s/XV/W6LJmF3qQ97zK3MvYla8PlVmNQTNGyRxTj57BrEvX&#10;4ZbLh/eKm48Xfx+pdXfPhx9fidpTdofmCd48NWcPb1zek6wn6uuJP1fiH/16Mn55L/qvY6D8DQ+2&#10;zNN76jf+IAd1DJnb+MO+Fhf5wLXS15sfiF2mP9W7RMfDP5F/gUztQI23aI01byseepL/Kz2R4Z8b&#10;//hf4m/5QA7hBzcvcot/xHt8zzlRMiZ48wye2Lr6A27j17/yxcp/yHPCNb7QdV89SqMvfOzekLhm&#10;jH0tXsI/vLhY1NLN/we67f3B+88TPNF5/TtRWw8ytbX0gX+u/BM86DHWS01i74F4/WruqJ+VnkB9&#10;F7rWxYoqd8MDX5nCz4zHGng8C7tvbrUw/Jx0m4O+znVdMGYe8r374k/yc0P5AW1e+Os/E/X7iT9X&#10;uuh4kFtmHNvxD+q+5DyXuFFyo3/h8X/2ZdK/+C89bWHre/0O4ufg5RzWh5zJwNgh1w7efNbnC3GO&#10;xPdJ2PUz9z18ZJqH6vTs4nV92IL3Igeh9wamRkZ+omd117RrvBx/qEXr4VL30VOs5HntbxsXPuPW&#10;EuvV9SV3Ejakf/bjh38nuNLtO++V3vhLH/nX30XpCiYNsADyHW8w5bl2pV6uPzEf4KiL0Ktl/AuL&#10;82uLa8MENHmezuA1LDaEOnlfnmt1+kCrCwFPnmt+2sXPFog+FJWpP1yrM8aiMfJFUJRvvM1h1wV/&#10;fY+rg75XGa756QNXDX0PPx3nqp4+t52terjSpgwtFb5XneRWfxp716I+cy3Quc1Ja6l5wAd1or/r&#10;qww61U8s6qf2HPevcC5XBNXfGrAuALlS5pOf/OTtOiZXmokT0BrpWn71q1+9ze/TzZoH5ukDV77N&#10;c9uO2mJZf7qOXHd0Li1F+tB14Sk/yrRuab1x3bn6qy3e1zfHQOd2jVrDjDnOvpQvGkt1dn25finf&#10;a7G7Vrj6wFrod9vZ6ttOZ/W0ha3+NHauYbsWXiEGbcVqvK35jndux4vWRv3sFeXWFXUqTw07l3Yq&#10;fa6etuPZ+jFRndYO6Nzy5G0lXz3KguatbW5t5at8/excrvIqT+zq4SryKsbaKjh/HK88Y453vaq/&#10;dfLWW2/d/OmT3VoPjCnfdaye1m1bq2xpAW1J6xX6rjU+qLMtafxoKL71rW9duae5peaV/+hHP3rj&#10;WSP5+t92vOrpGd7Y6wNnmmAvr/QD+eaKv/JeuQfNT/XYGgDa8tC5bdVsHbqejPXMtJ2EcfMA71pU&#10;Hr7ngNfXgS0zyBReO2e87Vr6DG99wntWwLcevO4O2iLRJ+uZJ8a7RsYObItAxtqGb92Sc4A+WsJB&#10;/YEX8L7mr/UD3zy39c/WGN7/wQ9+cOErD+9ZNHlIXuzGwS7e5qfg8074PQL5xt49YksFueKJlgAZ&#10;Y+GvLQmMN8878Lkp/BxgLrSC3x1A/e8eWekE1hV+2ooL333U+rE28KV1a1z1k79d01X9APMMjGXK&#10;rHwA3b/qR9Y2PXhrjzpqO1vbDOd3XVCdQB/qW2WmnqL5l8eOZwi8LT/oqQ3XEfvuHeA6EotnJvnu&#10;GaUM+lsbAvnVnkW+LVSeY2BVV+Sg7WnmCig//fQ8xJYy5ZHxnCwPjAs7/VywNrDVue539Ftv8NYP&#10;8v0cNC70m4fqIVc9Q7oH0Qvw0c8F0H0nWjNdd3S4XtWDP/z7BWDcdcF/v0ugz7WA598j5B1Hvu2B&#10;Kx/I5Z/4E3/iwuNPa9j1RZb5ABnXrr4ha20D88P50e9F5rB5hvecQY/nFfo9eytPHP2fDlihPvO3&#10;sXe/F8YL9J/82M7GWM8lZciz+wtb6idW/ScW1xQfmAOQtf2Q/PHvtkJbrPlXvvKVC0+e+p1TH8Sr&#10;CA4ODg4ODg4ODg4ODg4ODg4ODjZ4k1+VJvHrGMQvWSseUhbwK5fEr2JQ9Sk3UT1Tv1Sgl1/TIH4V&#10;57+uQeX51YzXEL8i8msgxBx9w0+x8w00rh36fuVL2q3/RWX5lbCk/9VhzqDmihxKvK7cSr7Ee0V9&#10;qm2p45UvXyp2ttBlfpoD7WhL6LdxrfhJQnuQ9qGJvlc/Vn5Crtfr2kXGtSh1X/Arc8m1fol+31vx&#10;YqfH15N4r3kw9pLvQ4XzX8fP8sL8mj95oDy0syXMMdScl4fU39ir0/dXJCYvrew43tevg86rHnxt&#10;TuQbV6nvV6c1OKm2pv8rQkaqntb5lOnrlc5S0dfVoR2oOQFd3xWqZ/pcH9TjZ5SfU3xuQeTas6Ty&#10;E45DKz+1PUlfJlWG/xrVM8bxQpuSdVJ/Vu8bX88I4p+0i6v8Si80ecl5na/+FXx/ypgbiFxB/NdU&#10;17w5g2+etQ1WPFS7+g5vTFDlpeq5xwv8qc/GAnW8sRTqXOmVnAs1b31f8Lr6dro7vstPx3d6dj6s&#10;0HH46pe0s7LXPJhX8tBxMW2J6VvtrOx2DKqv9V++VNnqBPgB1fdJnVtdK/1Q/SwVHVvJvDRXr4v6&#10;2By11na1V6oP8qWfF9VTvbW/40s7GflJxjtJfaA1X7JeeK/y1hjkOKTund361XmQmOMrKnZ1VR+h&#10;1n9RnbVRqt+rWKDVPFAfzHOJPPd15Qt1YsvvJn4vgeZndP0U9aF2y5Mf5zbOGZeonzufIfWAld2Z&#10;h5es10tQPdLUb75nLCv/J81zxZyJXU6AOpjTfyern6WVPx0DjeVCf/0z/87De68SRqJ1ii9GGAIY&#10;cJyCck7blPgRR57rZ8wBnYv+lU4gz9/nxkmGPlQn19K0y/VCx7mCqG9cS2NRgF9YQePd6ecqoPq5&#10;jijPtTB5oJ9cx9Uu18/kaT1DL6gP0zfB9dSVfr7w6RutHLwGXOcjBtA2qD7tru1s+LbKA0+a0J+2&#10;j7UGqr85rwwHkrw2gT6CyrQOufqoz1y/NG/oF1xnNbfkXD3NYW0pC8o7D3Bt0rh+5Vd+5XbtEh8c&#10;59q8er/85S/ffKoM12tXeWhbHE/hke9aNMa2p3FlUf1f+tKXbnJcqza/6FeeenNd2s7Wtjvsm/P6&#10;3Ln8VabtYOwveWpAGWrDuW0xUxZUpnzzUFvVQw60RezGQp5FbXW8POeVesit+tnvjrduy7dW64/7&#10;BnA2ivLVU7Qm2xrWuc15fSA/8lxTNxZagK2Ztv61XYt6UGdrrznhGr989xTniXObh8a4y09lZkua&#10;vNd3QXmeIqHdPj2tc3/0ox/dZNrqVfnWQNsuWifNc/2vfNeLPav+rssXv/jFW/7bUsdZp3yfpNZz&#10;7Ic//OEtFuISzUlt1X/WzvG2s3Xvt5WpV7i7dvWNc1K+e785aStZ/Wlcrbdd/dfP7oXO5X1lqqe2&#10;zB+wtQp4xoM+XU59oE9MszUAfY3Rc5fxtre09cz6gW8s9aGtKN1rH/rQhy5/Gbe9At7ahjfP8M2P&#10;nzOgsVTnN7/5zRvfliLbFuC7Z9uWYv2C8m09M8apXz/hIXnXrjKgubKFhzXvk/jYC2LVejPtNs9F&#10;17Q1LBiHhC0Y1E5jN1fIul74bEsU4OwCzF21/iHvPmXcHAJrlfGuUccbb9H1svaYZ2tPedDcOhed&#10;nkX4aSsEfFt7Woetc+TkW8PdL10jP9OAawQaS2EewG6uceGL+4t5PhkK3nUkx56T8F3H6rce8L9n&#10;UWtY+V288EV9lsc323OAeWau9YCMOcdmn6YnGhd56BnVuLruhe1dyNqeUx44t3lmzDwTt3WOTOtc&#10;HxjvuWptE6MtY/CuKXG1/a2fm67F9NMcMtfPNWwZMz63xdU8s4b9DFUP/nheIdtzwBiR8byCt37w&#10;zfZD7LrW5Qt09vwUzQm8c5G1Va3+4KdrxLj1UJ3AdWl++Gs9N97mDR+sSaCe+tnaYLyfI+oHyAlz&#10;Xp+R7VmELlD9yKuTOuznu5g51y4xWlfwzZU5Qb/7GhnPOvz1CWvIuHb42M+v7mv9JGfNp/nBjm3F&#10;7Ev+3RDg+2c/+9kLXxn20z/6R//ownec+Hrmg/Upe3BwcHBwcHBwcHBwcHBwcHBwEFyezsYvVhK/&#10;ZPGLNsQvXfL8AlU5sRoD/ILGr2sQvAT6a1zh+L25Qr8gfMY/qHP5dY5f0aDqUXZSY+g4WPlW6vjk&#10;pYnn4t35A+3yLsiJpA2IXzX5xRMiP1Jl8MNxx6DK6Duk750HdXynB6insTgmKV+Z1oB1AFWm/Myh&#10;VGgHmj5IxGZdlbAlAeWnP7VbnawN1Lw1Pn5VltDj3MaifYj5q7WofPNWfyrTuSVsiNq9B/X/PFQ9&#10;xbStTH0uKl+Z1kDz0Bh5byVfnZ1LfuULfZyxdO5Opv6UisbFf6GTWrdF643zX6r/1dnYK9+6wu/K&#10;reaWKl+eOdYzpP/mZmVH2aI56hxfQ8RpPo0bMibzoYyvIf5LT6l7VmgHIgb3vn5DhWOQcUOgPksd&#10;r89d38qXpp/mp3x9rj/1X9mOQfoFmT+o+ovKNM/TZ6l6dlQfiuopdW5jkfo+1LnNvWP4vLI/oT7k&#10;qr/7YOVD5bUjFZWpzp/Vz9Kco545XvnGUr7z9A0S8NVTOBdSp3o7x3kdL4naBZ0r6mPl53hrWDC+&#10;0vm6QM9zqK0S6OvmoTmszCoWUBl1wIvmwb0idVweEsx9XSr0C9S3jgvmNnY/SzkDuxe1g5/ykPqn&#10;jVLRucY981CZonZWmPKC8fpSvrZKldnZXfkMms9+jvjZQk4Fc6pHu5B2Sy8ZB/1e3brrmmoH1Iei&#10;47Ul6n+/H83P4kI9peoEnWtua0s72qqufoa7Ds0P1HWRyEvtmL9+34H0AWoOBfMdh/QBuyseWvkD&#10;db2KzpXQqf/G8JyfzWG/55qnOUd9zKmt6ncueM4HsJq7I2WVrw8SaA2YQ+Zw6wni5pHE6/oJvfHX&#10;PvVvv8sbBAq4wsfiA67PIQS4yoVywJU2nAT8GKGTXIFigQDXt5SpHq5akXjQceTVw/U551qIgGtm&#10;zqUNQT+xqzxX1PSBA16dzFNPdSoLSGTlTXL1k2hBLOatfBfInE1wbU952jH0oy1mleE6NEUL6nNt&#10;tVWtsXAF3TlcxVzllnny5L9rqnzX2r9CHyY6vuMLx7t2XN103XlSievedrPmjRYP8966YhMYI/kR&#10;zUnjZS9ot+1sXVNaS3zdp+bVVvPGmDFWpuMcxI5/+MMfvtn9xCc+ceNpkTDe+lC+fra9rnbrM9fO&#10;5dmb+sN1XMcZc3y3f4EybU/Dd8dbw13HynPOqJPzR55rwMpwdqmzbU1tf+tTw9hTzq0P1I8ytCDp&#10;Dy1g1gBXcJXhum/XWh+46q/+2upcWi2c6zVX0PwwV7612vNHfUJ5bMr3HCMmeepctD2tdvkrXx+a&#10;T84NZWiNMW9eVwbf+973bvGyF0TnNpa2s1Eb8rQJKOf1WlA9bQ1rbTRvzTl7TRlqT36H6my7VuPi&#10;aRf63HbC7373uzf///7f//u3nPS6+zvvvHOT55qxPFf6nfuNb3zjSb5E92yv6PO54Di5lad1Th47&#10;8jydTf2snahMzxbOScfZO/JtPWhrWP1szVemdcjnvnzXtz70qnmvqXddzDfoXuBJc8Kr7KBPeKlO&#10;21iAV9nJV23ZvsS4awFvjPC2+cDXN84TwLioHuBTdToX3n0Kz2foCr1+rx5A/QPmmlt423PgOWPl&#10;67PfO0B5WzbAip/6zTN8wb4T5QXyxgvfXLHHAeM9811/oM/IeHbBN0b2EWDctS4PtAVsKwDWDDZb&#10;G/qMXz5RDhgje47PIFB/kN+1s3lmMG688KJ64Hu2NyfWIWjO2ZsAWdug4H3iEjZth6mf2PTcRt56&#10;g189HQz57h3zzLhtNWBXe+q5F3vzI48/3dfOZ555rm/A7wjMNT9zbmMpWjPNszoBeieqn7+NS555&#10;PdOsjfrJmPlnrp+V5MPPJu0IfWPcGsamn63otOZZE1qnAXbd+5wx7n14W2WR4TNClBf45ncYeOsK&#10;f6xn9FjDtYu8nxf45vnPuOcP/qiTOlq1+xGvZwX54LMPkD8/O5AxP+ixFZT8WP+NHb6tuIXf/fnL&#10;vxcA7Lp2xGj9lC/wxc90bPmULnT6FEj8d13IpS3z5Md9R96Ml7m2QgP3HXP7BLd+3qFLKA92/G6P&#10;l1eeMdu1sGOddC3IT/edevDNvQPf9VaGtbOWOJM8txnvZ6vyzTP+WDPwnifVWd9mrnZ+YgOQA/dd&#10;ddYW++mDH/zghQfqRJ97hzU1h/UfHXyPLR5PlIODg4ODg4ODg4ODg4ODg4ODgzt4k18yIX7B6i9/&#10;gF+vVuQvdBC/mkn88iWvPohxifeEv6ZBk69+oe6pvzYqA9Sz4ys/9XVc/eUrM1H9QlnHlLmHyqz4&#10;6q8/5lLq+vHLIlS+Muh1nnYmFfWh6PiOL3bj2NMffOVXbYlfTiHfh6xpiF9UJX5xXY1Xfq7tc2jO&#10;51wJu9riv4xI/JcgiV+H+fUZosac2zXiV3R++Yaag+bENYSak45D6qzMLpZJlVnJk8fVPgKr+un6&#10;lpSFnA/UN6l7E6zmgurdyRTKFLV7j57DTma3RvW5BOQrXz2QdVL5HQ9Vz4oqM+dKu/1VmZkzx9Gr&#10;7wXzlbfWVqStQn8lY+nYDvW5c0vVo32I/c9ZAHXcmEHnulaTdragvifV51LrAjl53hOVx7bn7bRR&#10;XVL92qGx99zo2jUu9JqH6jePk3aoraI6S41V+6Vd7ORtxz+H+j9jUU+pOpE3f9Aqr1BRPSsq7uV2&#10;NReq/vLo0t/yxUoPVDRG9ZSq/x4JeG2C+rzCvbmtH6n+I1//S7wnCXjXcMoLZOpz+frW16vx8lD1&#10;NJbG1vGisagPyEO+b3zSblzwXrGSJz/P8ZCYOsUcr//Nj6gfc42cBzp3R4K5Un2H+t4OteW5Ndev&#10;NstXvzaJq7TzR7tQ7fg+qG8loRzY8aDzqlMf+RzQbv2EF7zu3PKVL3VcHzrX+VLR8b6vTqjvVWc/&#10;k/j3Bcl/b4D3M3x+Tgl85t9HIG4zlfz+Qt46t/XT8fosOgZVfjUXf7AHaVvefEOCudyIg/rvSo0X&#10;svbgK7OLpeD1HAPKQ9VTW8Zl/a3ikoeah9qVn350rHOtechxSH+rxznO899fofp28e9/+rf/q4e5&#10;rybrNGARfK/tbC+R11GAg4Xj1cNi+5rFFFwPQxfgiRUkGHD1zmuO9Y2rgM7nGhsLB7CpXTaDRQev&#10;/sbCZtOf+tZYSKh6dvFWJ/4q3xi5KuYcrlPqMz8oKM81SHQJdVaG68T4BPp0Nq7Qmx9ypX43IeCH&#10;DPNQ/7mCa+zNSWN5KfT5JZg1oK22DfJDjONdC3htdV2KrkufVla+drn+Z+0V5Fb5tixVf9vxqoer&#10;hurn+qh6/vAP//DGA/W0Ja22eNKW8tXDPOfWFjXjuDpAbVa+7VfWEdjpoTYcJ1Z5rkIqh27Hu17N&#10;eWvAa9KgLW/1sznhyqXx1G5tNZZeTefqsnn+wAc+cOP54BXNSeuw7WyMa4vWJ33oXK+YguaqrXyt&#10;4fL8le/a1c/msPua/e5c2pGaT8erpy1snFHybTV66623brny+usE17af08Mel6/PBWeR6Fw+I+T5&#10;K8++0Fb57tPOZa/JTx8c53q2etoe+Kf/9J++5eFzn/vcje9a/72/9/dua9Ynx7XFjKcyuS6VaWtb&#10;67mxtN2Dq+/qaetZ55a3ZQnQOic4l0TXiJqXb7tc/dnVefeIMYHythiAjtdubbU9cDe3ebDFAFSm&#10;7WyrJ+wAzkDAvNYJ7c+A8baxtD2kvlkjgJwAZPqda9fC42cLYB3Fjq98eWsE6M/02X0NX9R/8wr4&#10;fiU4c4StXuhxH8D3yUde+wfV2djNFbBth7ldL2OsLVCfG29j7OdO29PM1dRpPYDmU//5a1scqM89&#10;Q2qrMp571Fr9dLx6pkzr03pgvOd88+z3a9CcO46se6dxYce2TXjrFltdU33oXPi2VZpb9HQfle9n&#10;XP1vvVmHyAv47i/zA68cf/n+L+85NseVB91TrQfjnbF0bmtydc6A3boI9Pe8rXxrsn42P81DP2fN&#10;LTra0ut45buOxGRrDLqVIfe2bjUPlUFP94J5QMa6okZsT+tcsIqXMVtK8a1tmOqhpqxhfOg5tloX&#10;dPukS+b6WUmMtoahx5rELp9BALuee8y1BazAZ/OALfPZcWJ3LzcP5NU6R3/9sTb4++lPf/rCo7+t&#10;efpDvdsKV5+JxadJwtsijYz7Hb/49xSBbVAZ1x+gxzXCn7bNmnPmej7DW/PYsnWua0eueiZYG81b&#10;65D3+T4M8KctyX7ukJM+IVfMtfCs6Ho1FsZthWPcs4L8W5PE2DMHvZPHz9aJOUSndcu4a0Rd9HsF&#10;7wHi438+BXQua/X1r3/9wotXO+zg4ODg4ODg4ODg4ODg4ODg4GCDN/mFiV+f3v++R+JXJ//5Y9df&#10;uKB3r38vPL/USQG/pl3mX+kJIu+vfaWLvSuqB15635uvrkhWOzzz+eeJ/PteXd+60MP86oDen3Fz&#10;AL35BjZe6Xziz8N7j6QEuRpx/fSRCuc80lr/ha7/PEF0+xp6koeHueKJvoxfcJ37yD7qrIy5gZq3&#10;R551uPr7IDs0b/EeH55B9esjxK+x/Hp6ox//+EKX9685v/h4XfNfeP+rq4GOQU9iNJ4H4rV8Ye1P&#10;ejB88w3IqwO62GwOr1QbxCURF79AS/yiLfFfF6DmoHvzPcCtB/rp0C/99Cev5pJx/yEn5qe5Y2/c&#10;YojMbewi84p4rUxBjrT7kz9ar+lPMjb9/qMfP9Ilpof5EHmQLrn3n6yFtm90lb/s5dKD3Ky9HR6l&#10;r4g8eo2RuiwvvefcuNJ7wNj1vVd6Hv6yfllDqGhcl3W4nl0XYOaBmsPHvHZPPdrp+vKZIV3GrrVd&#10;/7Gl3X/hF55ehVWP70Pu0blPq/Pi7//P3rv06pdc93n8N2/yB/AkBgiZTTa7m30hW+JFIqzEsozE&#10;cqAEtmABgRFDRjwxYCBAJrmMcxlmlGGAAJkYGmRiDwRbhmDY4FVqdjeb3WQ3DYH+Dgav6rzPPu+z&#10;z3Oqq845Tduz+rWW3vXWXrVutar2+9+nivuKylhftQldOp3+W/tQc3XIXXHO0QtVT30g19RlaxO6&#10;yeFN+6H7Oi4HDt/vvr0IGzOfb+ri1udT/3V8jjqPPzfqr74ddi/xXai2znu8ub3G2L7lOxaM2TnW&#10;0Vn50pEfcoEf1xigy8VbSt/rl4NWY9q5oz6o99/Dx4u/kLU2En/1k85cXKjQDuT8aN2Bxtt5bBzw&#10;jj/j6JhU9x0d9JmAehDlwaovUjd0+e9aUwflWvvqJ3Rba3ePOUjNw+hP0T6nnuundNq65EXUZ8b9&#10;9H2g+lOdtVu0bSUzwxEhYlfR005sAf1iXb0zdy41KTmHjnmUOm9cAr76rffGCNThPJX4zXPQxZZz&#10;yPkuqueM8aDL/7u2KzNS81DfHFPH1fbmcBYvqH5xkTplWw/H7+drXNAd0D86QG3B19YZy4IvMc/r&#10;g+PcMeU3jzIH+d+Fr4y+872ob64tbbszVhfEwmkT3075C9p/lD3kL36s5Iu2n+vGJS/1R6C3OprD&#10;1og866PAP4EecfDaulD9qa0Lc6VbGb6fPvD9ihudV/kLOi6l0y4fF9nqAPjc8Tp1Xv6vdjsvKo8f&#10;U/K/tB2/4a5+QvXt1H8hf8fxm85/S5jvI//5TdGxgD/9v8AcUOv+dsCutiD/fVIb+DDLVcHoNj/W&#10;Vft0PPw3hf6cOUke+H78G/BC/Hul62HJWNBV3PHnykPGCn/GeJUbCRz3iev1Ywwv/+Fn/Tl/m1zI&#10;9QQ61rhrXI2xvL/l2w7d9eHCW5NXIFOctXGpE/99+ZMf/+TY5QX9+Ee3b3In3hFP/r//5f95jy1S&#10;GmGLGokCPRrG1muUAILGccBWMQdBWVCnq18dwoAqb1IAWyJJKuhxNra/yrN91+DqP9vbqlfU/x6X&#10;YwuXPFsZjUd994HEa6t5qH78NxZ802e2k8n3TW0WBWBLs32bn/rMFkdiA2znM9c92saY2o4+9bBV&#10;T/2MqflhYRAdx9VYr7CSeUx789CxYPxtZ0uq9dA3uPV4FBNCva1D8tNczfLDtkDz04nEGxz8Xv1s&#10;KdQuby7QH960It/cvv766+f3N99888xv80wNONaNnfrRbn1orlbj1fww19TfI3jMfWOsHqAPrcke&#10;MWue2RarHrZz60d18g889RTEJepzj/gB+7JlV1vMTeF2UFCdzSexqxP92mreVsfZGCP51g/rkv17&#10;nKr+VH7Ms2g+y9PPvtSXfHUC+fbF35l8YynfujIHgHGxb3VyLMt8vv3222cf3iQoz5ErZepDj251&#10;jPBHnvzLsy1b3u3WgDdoqKdvduM+YlzMTfnWYY8dle8Rs47jb/zGb5yx/OZv/ubJs66q8x//4398&#10;5pGcqKd2G2O3gveoYOVb56xXtr/yyitnXKxLtvfYWvNWmR/84AfHJ/jGN75x+tn6qZ+tgdZhx45P&#10;+drqUbiuja+99tqVu3vslLfgKc8xYfke5egRofrQ+dW8tWbcRg7a3tgdW1C+bzvqdn3rB752qWEh&#10;j4x5gK8PjifocZXZER6gb+jRf3jrtraAW/drF765rQ8Cma4Plak/jgNg3EF9qF1Q/+szJDweQpvj&#10;XplRnrkjWHMA1xtvj19RP6KxOF7E5LELwLwA6GlOalewDnZtqa3mSj9BjxQ57ujxuAo2nb+0Ny4x&#10;+lbUh1Wde9wDeIwCW11j1YMt1/vyxGeu4J07wFwh3yNg1gA6emTP2q5O4Hgh430f3nqGh+RdH+Cb&#10;H/Wg39iRsW7xp2uOv/WYBx4hQcaxKI+ergkda+d47cKz3grnGv76ti9g/u/LySxeeFHf0FN/WufN&#10;v/MCvzxWg26PmtbPyox6rCvQGHvMp+tq12dBu3GRD994ONoV6LCG6df1RNDX2JkT6qGvx6nIa487&#10;ORZ8evwNnepFvkf89Lm26Ovb0Eafnfvw5oQasz7R53wht64bzDOPLzG2/GYA6Lc2mHPf+973Dp55&#10;8+qrrx48MtgA1Lu5Rb/1jw5zAqxt2j02iB7HDn88Eo4/n/3sZw8ena4J9LV+4P09gy/WKnY8KksO&#10;rSXy4DEucmPOaXdNGGu4a53jiL89DkYfgB7XK9qUJxbjomY8Btgc0tc1irhah733iY4vcH0mdu8R&#10;tOk/vpgTfPR/sqB28dM3uMFbb9ixxsT7fwVsbGxsbGxsbGxsbGxsbGxsbGwMeIqnZDxl41P6oOCp&#10;mE/G5CGekEFtK2qzPtznj3p4QsdTMYgnaDwRhGqDp2/oGmmls/xIxvIYar/qLIyzPtkmD4nH8NjQ&#10;h+pe6Sx6vf0em8MZjHuMfWzv97avsJJp/9VYiNaMslDRnKzibXtlq3P0p9fwY6ReH0mZxsUTZ4mn&#10;xhJP7CWuMZZQ/QTVpZ3ylZ/VgSR6vb7xVwmegkPtV1vNA2T7eM2xK1+Z2oUae2Hcq3b1SdryuvRB&#10;/Kz8fbxkm6Tu8pVvLKu4RrRdvuO7WgeKxsg1+5avHscEum+8JHwyB4X+SsqMvIQuMfopVaZ6GqNt&#10;o/62I8e9aqTKl9rXsXV8ba9v5duXOWYuy69yWz1eh5izM3IeQ/1OH3NYnx/DA75D9cvxqI+i8kL7&#10;UOOun+qD1DHSSs+K1A2pA8xi9fp9VIyx1/9SUV21a03ZNvNn1v4Y4EP7PETAHLfuZvmFyG3lipl+&#10;qLHIr6j9fhE0lvpcmvlP3upH577rTccM/zru1dl81R/RMXosKl++/uiv30cq8KGojDpHegyaE4n4&#10;i/qk7raVKj/C3I5UuxL5bw3Uv5mt0tg+Q/WVsD0D10R50L4l26GZL22HOnYrqrwEtEneZnah1lv5&#10;mW7Q796HnVvOL6Ft55P2aa+e2uv9vf5UvmQ/eKENqXYF3wX8SueKKtP42b0jsSNF8t/ZY1zV0+9t&#10;LxrLY0h5qHrrs6RfEHadZ/3N0vs/5BoJ37HWPt+LxlVb9bP+z0g7oy1oFiM2RPXTvzYF3/FJ0k+o&#10;+WJHE8RYd3y9Dq8M12yvP+LJH/6vf/AeQhgEbAlDGHC0h2uArXEqIOk6Xh7DQh2AdvUjS6CAf9za&#10;16QIef4xzDXAdix5iludhQMDKBr5or7Vf7Z3yvcIWP1ngEX55rDocTy2s2IPNF62F6qrx82qn62M&#10;6mnf+t8jfh0LjoT4vXEB9bAV07491tSiYZufMbLFblZQzcEsH+AxMsSqb7XTsWN8lWEru/nhjVrG&#10;wvZFY6kt3p6gLmrbXLN9XbnWA7UnXx96lKx5ZfLZzlur8BVw1E7faqvH2XizmLpsA2yt1Ae2QRoX&#10;427sbF+0vUfG+gY35rjxkj9zyFxTP29nUGfR2nPLKNAO6HEwtsuqk5rRLkf2zGP9ac3TT1s9RkH+&#10;bO/b0NrO0U59YCty86ANxt32HpGrzsbb8a0/5E0Z1jT55qR1Ur613Xjbd2W3ddhjRMzfWU5aS81z&#10;9VDzylMD5pD5pc76w9jpa48asf3Vvmxvlu8RNsbCvs8+++wp09i//e1vn/LdNsyxkVmMQL7HvmrL&#10;LbuALeXqqQ+tbdYK+1aPW6BBx65vZOONJ/J8KvP1r3/91PPd73735P0EzHfle7SqMl0n+0aq3/qt&#10;3zrj+tznPnfyXTNZZwRttjNe8j3O4/Z10NxSb8q3BupzY68t1lV5xkK+ddjjbG7RB6yryrBFXL45&#10;AfKdI+++++7xCZq3HqHq+ucYgs7Z2mHuA8ZHP0fenMB3DnarvEcMkNEWfOd+/WH9ER5RKehrPY98&#10;Yyn0p3bhu1boA+1i1F+YH+A9kPy9/PLLBw+sU/p2vje3HluA79b6HsHrEaf605x7VAFUP/fukQf6&#10;BppnjxQRC2uIPMd4RXOlP/jicQx4jtwCZCD5grkG8KXHRnzDFHqMnbHld4V89TuOo/7G2BpbtTuO&#10;wN846Owa21w5p5CpbfsSS48vOUaVhW8OO2f1Ez196yLfAfLWD3zXt/rWeed9Ex3WGHZmxzDp5/ET&#10;5HvciSPbgPunay/j4NuvRn86X+TR6RGY8kD/8aFrzsx/+B6BbJ133dNufatO8uDxQ2S6VvAdINPj&#10;bK1Pc0V+PI6K/Cyu+kDeuBeD6gSz+qw/xG5NIuvRHux0zgrGyyNp2JqtSwC9ADvWJ35ab0DfsOWc&#10;pZ9rCH29h8L3N5t9mSvc+wAyjh1+ejSsNYCMv9nwp7Vhe/Nf/YyFaw59HS9s8hseoIdrgL4efUKn&#10;ffHHeUq8zmvicxzrJ3ocC8bQt8UhY26R9TcY9j1yyNjymweQZ+OqXfoaC/r0AT29dxgXPDTy5Eed&#10;6PdeTLzWatvx7fnnnz94+jru+ODYkRPva/TtvdJ1sr61JpvDysP3HoccYJ3m+QAwJsDYuQ7zW+DL&#10;X/7ywdcfcXtn2NjY2NjY2NjY2NjY2NjY2NjYWOApnmKVeEIl7xMrqHxlyleGJ1YCXuLpW7+XCnRJ&#10;6qyt8qVRZuwn8RQPGnmpdtuu7Ni3tkor/xvfY9C8jTkUoy2p7Y/h76OZ//8xyHhGvvE2B1zTR8aD&#10;p7FQx6iovN+hMc8S30X5yvD0VmquSrTPbPHEfEaVGX0WledpM0+fIZ4YS/hUX6XGUv2QPusvpJxU&#10;WfPc6/WNp/FS/as/1W/cEHLqsd99fdteqk5IlC/QNeYD8pqkzCgn9Xqx8qeo/8RvjTUPjjnUGjBn&#10;0Cx+SH2jTr5rt3E5t5xfEngoJ+qD8E9b+CGqo+2g12ZUYMMYa7c6x7j4KxDU9uqvzo5Fc4WccVdn&#10;eVC9yq+o8tqHare+QYV9VzxxOn8dW6g+VCc1JjGf5Vs/lceGesqXtA/ZB1rFV5/5Sx5/HYXIL98h&#10;rjUe82+/kepPUR865qVeL4xjxa+oaNxQ/andfq9sddZGSdDHHMyuj0B+hlU70DfoMT53XEpi1FNS&#10;J7RC46zdGUY9ldcvvrt+8N36as16TRLVP9qqvDWNrvLahVa+tf0XxSoP1YtM23uda1JR/1e58jp8&#10;MRv/kbQ5tq/mcv3UPjHoQ8lrY4zVz32jOmfo9crAV/+K11b9xwdloMYiP/ov1FFdY374Lvi+0tO+&#10;0ti3VIw+/qJkXUGdO5Jjqa0ZD3Xs21c7wHgbI6h8STR2eHVCs776NxLQX78Lc4xv8lD1es8kR+Vr&#10;Y6WnqIzjzlzw94K/Wf1daM7oY7yQ93ZIf5oL4pyNqTkY81A/9XGkMS7jbp/7Ylceqh8l/TQGqfqb&#10;k8o09lk71FxIyAjtQKA5LF+5g/7f//7/eg8Dgu3WCAK2VzFAgO1SlRMuiMDgANu2KBLQfpXnRyd9&#10;gAMCsDkOEODHqvI9ztZEUIDKVL4+tC/+KMO2LX1mC6J5IHZttC+Yxd4Y2RLGd8DWPvnaqn62N2sX&#10;qKfHzfoDvXGxrU6d/JjWT7bLUgCAbXvy7Yt+fWPLq7yygO2Cqzz8h8Yqxua59dNx7xGqHnMrzxES&#10;a5stuMaCbvWz1VA99LO9OalvxRtvvHHqf+655w7/AG8ZwG/Apzp7vK7H2diuqQ0WTcFxHmPhTQrq&#10;ZAuodUItOV5941t1tk5ad2zxtZaoK/NQn1krWg+CLf368MILL5yx82nff/Wv/tWZH3KlbbaY6g9z&#10;ZzamrC3qAfLMI/uSE+32yBXHqYy9tjrWzE355rzH4poHZGf+NJ/l1TFibFcP4zDTXx/6FjnWGfke&#10;gaEetNEaZnzVwzpgX3Jie48MNJ/V0znbY2IcLZQHytQ31mrbu6WfY0fWGMeOtMtcVmfnZmusvjV2&#10;tzGD2iWH8uRQvsey3DYMynd88c2+bPXXT9ps7xZ36l/fWm/UvPLOFUB92l7/+/aTv/JX/sppl6Ne&#10;8h0j37QCOr6sLco0txyFFn0bGkcP5FnHxJ/8yZ9cubu5qs7WMPcdeY79yrvVHHj8B3BdmeakeWtt&#10;l+9RxNZD89zjML5ZCbi2MWaOG1A3bawz8o71yLev29qBx0yAa/Aoz7iL9rUdWddkeGOE7/zqvPQe&#10;UjvwrclilodR3pwAj5AAea5/4QtfOHjQHDru8K7Z8D2O0fuORx5ot57hezyh4+v9AdSucxkeEs1V&#10;+5pzdFC38j3uVJ0dlx5daR1qC5n6bDv6e6zJIxvAWMiZdQj/1ltvHTxw7EDjWvGV93cHqJ+QWNXt&#10;LG+9Dt91u7acF8jwu0VeELfHZ5oTZKwfPp371QOq3/FiXHpUSqDf4x6Vr05y4Bu4iIOjzYDx5Dgz&#10;oJ9v0KOvtYF+1ivhmPLJWgfIfY99dbzMM/HW/8qYW+w6Z9FvHhojeWiu9Ad9rpO1hbyxkIe+cU8g&#10;3yNO1gPyHjHDN+sBeddP8tajWx5lAvoGGqPAN3974L9HDslZ3wJmnhkvj4LWZ2Ce0WkO0Wlf7LaW&#10;ZnOZT/PcPIx91U9+WtvGhm+ujfCzsWjsQP+rs/6gG10AX9QPr/7GyzphzdNuLdUuY+JRPvR0rdZW&#10;80Bfa4/8+TuHvh13x5qYXIfh+Z83AVz3Po4d/aG+Zsfi6o85BrS5bqPTo5rAdRI9/d1oTRKTx1qb&#10;H8bnnXfeOXj0+3sJ/72vocN7NHnQZ/zv74qCcQVth8c/0LoCyqNT/xlbj7Nx3/btcuJ2RdnY2NjY&#10;2NjY2NjY2NjY2NjY2FjgKZ448VRK4imYPE+pZoSM1PbCJ2+gfLFqL0Y9Ek/oJJ4G8gQNqjxP3Opf&#10;fZZHRiqqp6jOkV+RMtqEmnOvQ0V9uM+fmS1IW21DZoZRT6n91TmT+0XpMVjJVs/oo37aTg4lakai&#10;bngqDDXPK52QY1e+VLSdJ8g8VYd4AiwxDyVtQo1vVQOVx0Z1YW+k+lMbzc9IAjltjfnQZvVXvjDX&#10;6taHytcuT/gdr9XcB+qoPx2jwn6Ov/6U95pk+33Qh6I6arc0ysg3RmImFyO1nb9WSPzlgL9+QPAS&#10;cuYTG41L/6HZWOiL/ki1W1TfGIukfWi0K9VuyTw1DmiF+tPaGOeI9dM+5gzCb3Nef/Rdco6MetpH&#10;aiz9XpmOXX0g7+aztiB9KV8ZfYSMG2oeuGau6mdpjEG6D/VRH8qvUJmVn+UrU+p19Y1kziD91Qep&#10;OipTXtxXnzMg33w6/q0FyBopDzknxrGo/5L+jv6v6D5o9z7/217Up45VbVePtQ/ZDq1yMrOLn49B&#10;fRCNddTT2mgszfnYXyqak+oc1y7bV37+hwY6V7baNl4H9WfU03iJZyTaKy+Bfq+eGVWm/Va4L4dc&#10;k6qn49I6nNFYq9VZv9UJta7Mz30xrNA8NM8rql1J241fOOca330x1ofqVLbzGCoqrz74Qv2Qc4h4&#10;yjfG+lOdEmgsqxirp3mrXqn6oVW7QH/R6+aJGvP3Gr8P2fkG8fuwPtfWbHxB47KdPsqX1KdO++FT&#10;7VZncyWvbYBM+2pLWfvq2wjbocrXz1KvVab2qmfVrr6CWPxNV2K8mpPars4V1XbtWg/NH9+LWT6l&#10;J//b3/ofL7pug2ArFxdAj7axfQtHAJPJPhSfBtlKSrCAdpwB9gMmAiBrX+0AJq76K8PWL3WyjVNb&#10;bKvT5/pZnWwXU2f56uzb06qTbcbybL2TLxpXeSak/jNBteVEBc0P/jd29dQ39NnOljzla5ct6+qt&#10;/xwHkG8cPcLG9k5942GH+qsHaGtE2+X5nLWD8qKxdxzxy/bK1C9+RJpzjnf5jyq2EfoPXI7GzHLS&#10;fBY86LG9fMeuPlQ/88J89thg506PSvG/zG/fHtEq0KPOvv2tttjKbu44vse8Ba0x6l8f6g/bj/Wz&#10;daUOwNEV/WSbqzp5+4D+/Pqv//qZc7Y969u3vvWtU9dXv/rVY84DtqqaU7a86gNvfLD+mfvqoSa1&#10;yzFA/Wl+3MoLGDvRumot9Whbx7e2OtbAvh0r2mxnvs/4+uAWWYB9ZdhOqj89klM9bEVWpm8uK1jT&#10;mitj6/bm5oF6kO+402Y7a4W2evyt9cDapQxbi+Wrn63pyvMmFHm3TIP6QA2op2NUdPs9W3/VyTEZ&#10;+ea8dc4WYvU35z1yVbs9ZlW7PRbHFnF5xlSeuTDzpzJ8ypNPefIv3yNyHQtikW/NeNQF9Kha42Ue&#10;z/T/zb/5N8/81AePGADmtfANRIB5qXzrDcgz3+Vbn32TWreLA+Wbc9Y3eT7le5yt4+U4AN9kBJhT&#10;olv9rUl4j4nBux0dvlvNW8/6AhgXQf5FeeaL8DgAqIxrXm3BO77wvvkFvuuh4wn0B5nOu8I1HhkB&#10;37WxPnvkAZhPcuAbzehr/TO3fCsf7ay9wvsA6FZ/j6LQ12OV9LVm4B1reAHfsVvlxPFCpv2tk8YC&#10;bMcf5wX9PBICGkvHTsC3lrxPAuVBa8AjEu2LD53jhfdY0BgLxxo4pqOfzVt9aLvxYsdjRAV+ruL1&#10;dwTtrUlrFZ0eV4E3/8i7hlCbrtWj/uZQP9sXmB+gPDKQPDGA+sNYcawbcN3fJMThmyLpO4sL+R75&#10;qUzHwnZqVru0dz623qxtZJqHxmhtjHpaewI/myt9Q4dHnNDtOoB85yMk9K25gneewnetqIx844Ln&#10;mrxoOzF1XbKG+Y3W+atOfLSGaVcvenq81Lolf67J6Oz9VBl09r7jWOBjx7fHGJ2byDjX0O+aiV3z&#10;hj7HhX6+4RH7rl3Y8X6NPo/yEbdvqQP6xvh6dJfYO++sGXyzNrDbY7/GDt+aN17sup7D93i79YwP&#10;Hiujr2OEbt8Wh13rsPqJ0bho6/0ROVA/ya1rOHZ79FIg0/uv18i9/uC7ecMHYySH1lVlyKVrI7Xv&#10;mzeJtW8pdc6CziN8ArS5dpUnRvPJHPKYLT5bJ8yJl1566eDF7R1yY2NjY2NjY2NjY2NjY2NjY2Nj&#10;gePtbDylknxqBvFkSuLpGE+toLaXeAKGHMR3McpJ9+kSldE+VFuP8Q2aofGWqvsxtorqaW4h8i3x&#10;ZBCq/CqG6l3pKfX6Sv+Kh1ZQT/lS21eo/vtsiZUMNsyr3yFjkETlO56VrcxjqePAk2wIPQIZx4Vr&#10;PDmWeAINtW/HrmCMpKI+QNqqD40RcM3r8pVRDnBtFq/9oKLyxgQRJ395ghpvddfufTVZuzMf0GuO&#10;0avPHXeeuku1BWY6C68r0+9SddYu64nU9spXj20QMhLfBXLNo1S0b20DbXVcrCNrSWpf/rpjDhtX&#10;faaP/jgO99VP5coXjX2F+rCSrw+QfjYP2ocqW92Ox8oOaP4d7xkvNZ/Nb2WgWd/6UZ8hYxzbpfZZ&#10;xdP8QJ1rUn2DzM+KhwS5bv1Jq7EY8yC/0l8/q6dUWyWvg/Jer+5Rf1G/SkXbZzHBF7XzGJvFzGcg&#10;v6IVaqe+Mz6t7WLmQ22gy36uO1L117Y0+tB2wffHoH6NPoJRjzJQY5zRKGM/gN8Sa680y+fog/E+&#10;JkZktFsCMx4a/R1pxOwadjtO9XmmH/R75+Bq/VBPqX1HKvSr49Ba7P0QvrGoD1vVU94xpL88pAxU&#10;NIb63HhXaN6KWTv5b8yV8R6gPQh/Onbi32cc/W5fdTc3kO3QDL0O1W5tyUPa1bY0a1u1F/WtPLBv&#10;aewv6j+QLxXIj/mSxOhbZVqfXX9WteE4juTvBerGNuPU58Y+y8MqlvoCISeJto2kD1B9k/e7/kgF&#10;euqPPO0r1AfloaK2Ktu1oqSO0YfGIWi3H2PKDiWI3WGuaehpHqAn/8N/+g/eoxMKAIOqk+X5B6B8&#10;j7xhAMWAowpulWO7lQ7qOGBLGN+BQQIKamYLfepnixd9ANu53V7GVi58BWxx17f6X3/YEiZffzhu&#10;Q6IA27a0y7ZDFhLQI131U/ugfHNLLNqizfbGVXnsz/LGtkDtss11lmevA/7RPstDZXoMiti1xTZI&#10;5XrMCmgLyPMpX3/KV6Y8kG/s9VPfQfnqJ5/GwnZ3x7RHtCrz9ttvH/UHOE5ljI458Dro+Da3bF+c&#10;1VX7rsa0Oju+rQd8Vp5JbnvfpFaZHpFjS6rxUM/62ZrscTO2Q8u7PRjAq5Nt4eppO0cIzTPbIM1/&#10;Y2f7qHnmLVH61u3QbP9WD2uLPLWqz8x37fJ2A3UyL2zv8bT6Ruz6w5EHY6HN9vpMvOp0KzVYyXce&#10;sb3ZfHIcxnbWInX2yJXbjwFrnX17jEtZwDqsXba/KtN66Nz9sz/7szNe6l++R/a4gaiTLcrq6ZG0&#10;HvtqPjk+qU6u206tKl++dr/97W+ffXtkqceU8Ee+eaDN9s67HpdjLsivjkQ1n/Wzb51jfJXpMase&#10;WSL/yvStZ8w1+W9+85unP9xTRI+t8SnfY249ttYjP11PmivmonyPt/S4WY/dNQ+NkaNDtnfcOxY9&#10;2ta3thXtW587j7r+uJ0bWCOgMTZv1ePRCUDNC9cnUP8dZ9DjbB4lQ9Yag++RB32G7/GcxsgaLsiD&#10;aLtH5wD1L9ziXlQ/fN8y0yNdPV5Xmdaetmivz0X9NMegeaP+hW9xQtYt/YB5BLDlUSPG1reJ0e7Y&#10;0bdH2KrHIyT0dXzp67yAdw2Eh+Sbn669rrsFMs2JcRG3R+qAOcQf1lv5vkWxtefvWfRb27VFvB5T&#10;gjfeUd56o821CL7j3rXR++Gop79/6qfHH0b53hNZlwDtkLBm8L/HG1lnQO2iu/VZ/UXnjnZB82lt&#10;o9Pxpb15aN1Wp/WJz45peWBOCvS33sxVx5FYe6zYPCOjXWQ8woO+1qo6+fS3E32dd8TUo0/GNfpm&#10;zkc/HZfqoZ/zlH5d580hNeURGOZQ386GXrCyy6djDd/1U5/rW/ty3Xv62LewDpG3xtBpfsqjpzUj&#10;kGkNGzuf1ga8Y4Ee7wvE3fu1fcFqXbU2yGffCCbQbw0Ql0euaHcNwY7HzbDTo1X8NgbMCX8b0M+j&#10;3+j0WGXzD2/9Y8u5Roxdf4wd//WBOnEda1zIu+bjj78fmrfmFv+9JzJG1lXb4b2Pdxzx13ix2Tfx&#10;WRvAewHt5hmd/h5ozbQmR3+Mt32J0Tw3J8RojTEWruH46brRnAP9bA4rgx7HhRowP/jOW3cB8vpM&#10;XPgqvF+I28rd2NjY2NjY2NjY2NjY2NjY2NhY4CmekvWpHE+dePoF8USLp04j0V5Svtf4jq7qG6l9&#10;lYVG6CPEEzKIp4E8KYPgpco0rhHqa1908ZQO0r+Rxhjrf6H++0g/23fUKVVeXyV9Lt+47AfV/gqj&#10;zIr/RdF4H8tLI/Sn15rDojkr1CGZq6I1wFPZzgepNTHqUXf18BRY4q9mUvVXZ/OgPqigD/0h/pIl&#10;8Rc6CRvard7qvK/GpKJx6S+kLoj+PHGHVnqMe4wd1DfJNgg5YynUARGz+SkV6NW38pB5cGwhbM/G&#10;un7Ut/pjm7KzvuYCqs/NVeWbn/pe/4v2LaqHMeMvGRB/3ZAcT6j2jANq+9hXnbVV+daMvrcNar/G&#10;Ys5m1PwX9bmkPyXG2+vVA/8QWS8Q9uSBPox9hNeh+gjpW2Wg2lO2fGVqs7lqvTb/jiHU/FRP+67a&#10;a6e+octxr/7GVz9X41v5QvsjFe3rdfXLC76by/YbYd+RxMiXzA3U3DgmzRUy9UMd5ggax7lo3xWt&#10;UJ9L9blrAn+thuArYz6honloX9va7zH+gpncrA0QS23UZ3m/OxYPUfXVHra8b0P89R/i/s5fkSXG&#10;EuK+UJ/lq7NAf1H5Gd0nM/N/hLIFPsxqknblxz5tq92ZD9V/HwnkZ4RMeXMOeX8ef2tU5jFjrS/I&#10;z/jS2K5vJdrNFTSrSf3Ql/7GYOeJ1LiqX8Ifr9PXduQa8ywPI61kZkD/DPooNUb5kQr7EYPg++iT&#10;ZG6bX9qr25yMVMx8AbZD6oceY7d+9j7O7hqINbR9GUuoNeDaI3VdMg76mLeR1K8NCP/k76NVLNVX&#10;rGSqp/kvCXxWh30A7cqaI4i6b05sh0R1QvWt943e0yujXXT6b0fWf/n+Ow9yPo7+qMcYjKP9KqMP&#10;0pN/9Gt/7z2Kgo6ATggCnJAnCJPHdkoCApVnaxy6ANsdSQDQCUDBaYtPEgnYdkhiAFvIcA5Uhm1d&#10;BDfybG/TFhNAP9uXyWF7j6cZB+BmrG9f/vKXz21k6Ncf+sr3KFl5tj7KY18fyI158DpgezZ5BPwj&#10;Xx+0A/hhpP8cK9P/Ht9rvB2XojrrG9vmtVs/GQt9rd2OKVAPbfL15zHt4CEZ/qEi4M0JdaU/PbbW&#10;uAreREB9A47PqJdjHeaICanO6id2/aFu9YFtvfalZswbvihf3xh3+YJtjeqhltSPv+pxHABbNNXz&#10;4osvnnGxVdJ2tmuq82tf+9o03urnU74+tG47LuRKnu2R5rw5ZO7Yn7qV75xlzinf43XUs/qbf9Yl&#10;Uf2MhTz5Uc+XvvSlc651XDhS5FrA+qY/XFemOutD9TB35NmybixsFdYHtjrbXltsT1V/1yXehuA4&#10;Vg95Ez2+x3V9qJ+tmfJ9U1uP7LHmiOa5x7uee+6505+2kyv1MNbytUssyjdv3/jGN86a5A0R9mXu&#10;KM9arTzb7OWpPWWYs7b3qGCP2jEvbO/a0nh7VIojluonXtv1F3RcejSsx9m0D1599dXTB67XlrzX&#10;QWWAvEcMQO02D7XbN630CB7jonxj7zEct3OPYIyU75ztkYfWNve7h3zrtv/WZI8E8ttDvsfZKt+3&#10;Ynm8CPTI2Goc3fINnnnmmeOTMbGe4d0GD2+88K0lawf4+wK4ZgPnOpgdBxvt6ie8x0BGGQFvnse+&#10;5mqU1/+2A9dR4BoA2u6xHdDjV9YAfI+KWGPwHfceI+ob0MwP8q1h80x7jySwHorWnXNnJU+7gO93&#10;baHP4wmgx1g8qgDfI7T1p+PeHDJ/ATnmd6n8F77whYOvz4w56wmglj3WVx9A69CxQ0/HpXOnvrH2&#10;AmScL/AeHQL+OwDwG0CUV4a8ebwFKNNcYadvZWp+Vnlrblufjjs+Y2PGG1d9g/dI19juMRz41qRz&#10;B9092uOxIOx4lJi+PRqpTsa0x9l8ExP6IYDOHvczh9WDrPc49Hg0Rh0AH1yXyKtrHXn94he/ePDo&#10;4DfzyAPtIv/5z3/+4IHrG7HoPz73nitot/bws+u2IC5zBRzfxoUe1xZgnRCvayPyne/KkAfvC8gj&#10;J985IuD73drDL34nCOuzOgH2QGNHRj+J13GBdz1EhzHC9whb71/6Uz3YdG0BlelxPO7RoLFUD3ad&#10;+9S791by1LE2b/UNmx5PJvfqrww6PW6GLefO6Jv3Gtqdg40Rmc6v+m8OqUf9x27X7eZTUNce28R/&#10;fajd6i/qA3aNkfaujfLNYYHdHm+0hpG1HvDB9YG4vN+RE3PF3PV4Y9upQdcu/Ox9BNzeSTY2NjY2&#10;NjY2NjY2NjY2NjY2NhZ4iqdbPkWFeAIl8URMKrjG066ReNrF0y8IvXyHqh/iWq+PMjx90y68NPbh&#10;CRnUGOoPTznl6S9GWyWB/sYiAfuWb98VD2Z9iUFbjUufoObiPlS/4Hv9F9XFNfPK00aehkP6BekH&#10;NNZHfZv5UBnGReLpJ09aIZ7q2g70uf5rA8zsQ42luTWvEE+VeTIL8V356qleaqjzwvb6ZtyQdQcR&#10;l0RstqtD/Q/Jr1C7xiwZuz5CI+w7ypuT6h9hu7Kj/ZWe+tM8NLfjuEpFvzeHpdqiphl7iCfy1DpU&#10;/yH9bxv+zMi6gGb2ocrQZxZL8+P1+6g6nTetF6h6HVuI2KXmp3FVZ6k6m8Mxn7Mc2gY5DhA7Wzof&#10;peYKe/pZvvE0Rn2E6C/aXqqMNtsGsGcs2oTq8wj117f2LWqvttq3NVy+sZgb6L56q5y0ioW/rLlW&#10;s25L/HVVav2M/hjLSLUn9Xr1NAbnElRee6NNczDmYWW3qA9e1wZUm5UFtVuqXKmYXYeK+lEfRG2S&#10;H1EfwIpvjovaG23M5Ju31n/zP7ML2Q7Zb5xH9UfUL2iGXh9t1Wcx6qld5yixlPc6OmtLHqpMUX/U&#10;CTX22qqMeSWGwrhK2tZ+fStVRt7vAJkZaHc8qY3STP+o277QLFfVfx/Vbtu0z/fyYtSvDu+zovnv&#10;+DTXba++xlyZtle+fva+X5lCeUjAqxs0rlJrqb6pT5tSfW7s1VNSD9TxXenRB6g6tW8ckjoKbFWm&#10;fR9C/bWffXtNf2sbud43m+fq1C/aK197xg41b/aFCmVKyDeHjCvE9/rgb0B444L83QdVTzHLP1De&#10;PhA+NUaJvKxQ/Y2rOo0L0t/WEe3qwdYs9pGULxWOp1TUN/vCj/mQmqvGqG5yVJ/lS/jMblLIXU4A&#10;PR5pLPHb0lxZE6Unf/+l332PrWsYBGwt4x+voIPGFkE6gCYDWeQAW9oIFGCYAAFbttRfeQcM+AmQ&#10;VUZ9gH9gqLN6CrbDMckAevSTNzfxgxuwxQ7boHpqt3kwbkBS9bVHvXocj2Q3HsEA6k+vY9N2tsMx&#10;yICjAfIUuH3Ybqf/jIs5qp7GVX+ak8o0rh6Rqzy+8R3gl33rG9v2zAP/6FCmRwXZ1q4ejngYY48N&#10;9o1pzRuy8vWtsa94PuXBTMa8AnzW/x5D8x9sgCMM9ukRNrbC2pe8GTs51xb/AFOG7YjK1AfeSmD9&#10;9bhWZdhibV/eHmU+mQu2My76zFtv7M+8UD9bH5Vhm6i+2QaYW/rfuelYAbaMardHt1pjHOMyluak&#10;8sQlX7udj/UNm8qwRVz9PerFFk111laPqrVvdbaege2tk+ok//LUjzlp3XJsR1u8pc6cVufzzz9/&#10;1h5vT5jpUQdofjgeYuw9LsdaKhgX0fnVo0aunaDH0yrPvNZn1hzh9mNQu0VrqbaK2iI/8sxHwXqi&#10;D2zFN1c9avGtb33rzAPzy1jop87msHlgzso3//WnR8BWdVufG29j5AYv3yMwPdZRee5ZM7tst5av&#10;rddff/2MvUcGWK+Uf+GFF06eOpTvUaOOb9eBHi/yqBdo7I2xNdy3ubU2Oh+ZCzO+9Vzf+B2iDHNN&#10;VMbfDsCt8sBt58Dt90B95LHH2TxSAfwdAaxNYF9QGWpM1Iceu1MPtnoUq/OLmhTqR8b8wDvu8B0X&#10;5w1QT/XDd457DAH0aFLjpVYBfXtcUdAu4P3edtAxaozlPVZA3/pcqIf2HgOx9mhvPbO2A9rVxedY&#10;z6J5aw2bB9D66Ro1yyGyn/zkJw+eNt8ER1/9ZI3xOBuxNM+OKe1dT7y3gOa2frbeIHnXNPjGWJ3O&#10;Hfz3OAm8+QTKo8c1Cj+dm/COY9vR0yNmnSP1v/50Lug/OjsvjAWdjiM54P4i3yOuyIHmtj4DZbDZ&#10;oys95gkB+vYIjH0rw2frs/NLGdB4bSe+HjWyhskTR9QB+ljzhfqR/Rf/4l8cPPrMIbE4FtSauULG&#10;taKx10fk+Y0EkPFYa8cF3qNn7YvdHlNy7iCvXeLtPct8gtaeevm0Bmqr7QB7AH3NM7ZHNEZsclwd&#10;IOs48rvco9DVSe59cxb2rSvGwuOE9Q1bjgVtri2NBd+dL80Vdl3H+M37la985eDxoW9wc51kvvom&#10;zfrWPPDpvKbdmgHmH/38+wXgv+sDtqwZeGsD/z0yhnyPl5q3kbeGm4f6U59HmcJxp92cE4fHypr/&#10;5ra22s649xim9YAd18/msGPEp/cC7Dqm6PRNjh0X1njnJmvMG2+8cfD44lG16mne0NP7Hbi9w29s&#10;bGxsbGxsbGxsbGxsbGxsbCzwFE+YeOokAZ6WQTz54skT5HfJdp6qzUgdo55SZXjaJfH0Td7+6qh+&#10;gXxj4LtPCmeoLajQH+xpq3YbS/n6qQ6oqK3KjKSe6m9bZaprhO2l6ilV3vxBPF1d0ZhvaJXPkRf2&#10;gaqHupTGMVWPuZE6XhKxlZf4/pD8qr16SvoFNZaiOnlSzBNniKfAEu1S7RVjLSlTnTwxlniCLVUn&#10;/pn/5rk6S203Vkg/JGXMMTTGJc36Qc1L46p8QR91jrxkGzT6o5/VX2p/YHtzaP6govobS3mvQ7XF&#10;NfPAX+UkxtLxbd/6DOTVB/HdnNTnzjv+YiF13hf18zE+lC/py3206lv/Oy/ooz/w+lmZFT9CW+VH&#10;qq/Sfe0rUkZ/oV6frblQ+zaWyq7Gt+1d20dSD3/9ktq3qM9jniWgTOtn5XN9a36ar/oLqYdr6i9G&#10;f4S5rG6o64aETq8j39iL+tW4bHtM7qGZ/vv8r5+l6qh+bY7+9Lo547vge32rD83hrL1t1QH6vVTU&#10;n/osuFYbpaJ6ygvb7qOxr1S/oF4r6lvz07HzvlFijJWHipk/IykDFY/NPVQ9o/4xfqkyKz3lS0V9&#10;q68l83ofX7Idav6dU7N5BZH/Vbu6QfU7bvD1QZgD89AcMlch1pOu7atczfKJntptbfm7o783GgvU&#10;ONq3eZrZhdQBbGt8JeJsX4He6pEfSR9KtWcupcIYZ3qlYmYLqqw6zd19VFn6mwP89n6Cz8YCzexC&#10;1SOBfu/Y+TuUMbUGoMrPgF39bJ4hgUx1SsQskBnHRjI+qGi+mkP5UnNR1HdoFW/bVzrrp1Td5ITd&#10;U1J/o1W+OuVLxizNZNoXVL5j0BoY6cn/8bv/83s4h1OgPIuFytk+SkKAnwAlosfZ2IZtgfBJ4MDB&#10;Bj3Ow5Yt5ZGxne1Y2mCbH4GAT3ziE+c2Nbax0QewhYwYAAseyQAc5aD4Adsa67f+AHm2yelP40WH&#10;OUG/PP+gk/cTNJbmtse+sKldtvAZS4+2GTfguI3+90hdc0s/+Y6jsqD+1OfyHP8xD2xZ17eisbC1&#10;3nyhWx861mzjNC7+1+Adx+phrI2RbXj6RB0qg/wsLiacdtGt3ean49X2jjU1aV+2Lht7a4Dt4vpZ&#10;3zhCgh+gY8F42bfjwtZBbeGz8o0RnwXXlan+zjUg3/w4D0D1N8892lZ0HOsDNxXB9u9ZztnmrR+t&#10;5x5/G+tWVCfHSRyLjnV9ZqutY1k9zW1zxdEb+zKvBTaVaQ5Zc/SnRxF7hJA1xL58yjfnbNNVb3l0&#10;qp+1dMb36BxzSrtt5+iTOtm2ak4aC7Wnb+R2pp95rc99u1nfbIJv6ml+KuOWWtAaaG13vNChTmpA&#10;vsfK2o7P8o2r9cm9wFjIj3xzUvmOY+uHT3kepsizZsq3PnvPqf7y9aGxr3wDM1vUjzxvyXEsGotv&#10;bgJuoQeV+cxnPnPyvBVLnu3Q8hyLEz0m1re5ua0aNA9di/rWj45dx5S5I1ozfTsbW+Lle4SBcRet&#10;w/rQ9b859x4F8EdohxryGAt8a9ht4cBt5MBt6sjXrmsbUAZ4P0HeuOA92gNvXPDmGd5clQe15bEd&#10;0Bhrt8ffevyq8tQPQKZzXNDeI2OFdQrqm3kGHQuPDACPsCHboyK+/ar+A/XTbv7hO47NVe261iLT&#10;+jF20HFXHrBWgPatn6Dygrg8+gTvsUr0mGf0eISN9ta5RyPHdnNOu4C3/uE7Z4uOkb/pqgc/HRfs&#10;eASMdmum8ti0ruBb296Xae860OOfHaP61nxiG6DTtRS+Y60MMD+0OabwHl0Bxl7fyqOf7/KOO3pm&#10;6wC8OUemc3NWh5WBtw7RZ83D9w1xqyNOjhcwt/R1XuCXR6qx1Zy0/guu+anOUb7zsfXsuMD3OJtj&#10;hx7nVHnkrRn8d80kRt88BVzf6NuxMC/E69E/9PT3jONO346L7UD9jJX1D2+em1ticv6i01yhz+Ns&#10;xGXs+GZcyJvP+kMuvRdjy7lf/a0B2vWZz09/+tMHj88eW8autYT+2VvYQMe0UH/zWZ8Zo65X1Ymc&#10;n8p3vFbgOv7JY1teoNOxw4fZnCL23kcqr8+Vr054Y2+u+FQnOes6rzzzwNqgr2sIdngrN8AH7XLd&#10;cW+86LMOWZ88zoZ+jw2Crp8CPcRf3N6xNzY2NjY2NjY2NjY2NjY2NjY2FniKp4s8vZJ8Wifx1Alq&#10;+yjDEy6obchIlVEfZNvYt/Irqp5VX67xhA/q9fqmf7bL8wSwtII6ypfavuJH0gfIGBt7ZdqveEw7&#10;VD2icbc22r7CeG20N9II9WOP2rQ+ba/+8veh9oy31PbKjjSTKeojco5dybqUrM8VVbZ9Ww/YmvHI&#10;zXQaB1SfO9bN+RjvB+Gh2pvZrYx+jzFWpvptG/t6HcKGmPVRv/RB81BZnt63bqXa6ljU56K2KkMf&#10;/sIAwfMXKagy9DG+wjgg/JT0F6oMNMOqvXYb7+iPcY2kTPnKF/Wh/gPlmx9zB1W/siON6LX2lYeM&#10;t2NRfkXVURr1SPXlPt+kyrQm+SuexF+v+AuuxF8ooea2PliDEPktP8t54ypaa6XWJX/Fm1Hlia02&#10;JOMer7f++cuc1PZRv9Q8dHwE8kX7zoB8fSu1rzZpn6F+guqY6YOMD+pYl6wXeGX53r6FuoF2If03&#10;Bv2pTEk9I/V6UX/0GSqqv3okMNMBVf8MbR9lqse8UmPyUDH6JOqzc6vzDGqOZzpAY5Ea44qHxH38&#10;Y6i+1efypco3l8Uo+0GoqJ8z3NeubyOpb2yv/Q/iT9tWhH7B9xnaDt8ctsZc1/leH+Uh+45UeX0r&#10;jX62fUWVK+pPqRj98rq6nZ/SzK5yMxLIVX9zYp2Xep0+be+9pjL6hV15SD/1VZm26xukzpE67q0H&#10;gR7zxH3ZHDRvo2/qHu1W/8pW79f9DePvAmyZt+YKMlZ1PURi5I1xJIFMbaoPah5sqw5zCfG9fRtL&#10;Y2xtSJWFjB2+Y2rfyqxg/9KT//sf/p+X9ttObFHDgZHvQGJYsB0KRQCn1MV2QZIA2l5bbP0y8Rx/&#10;oACACQN9k1qPs7HdiyICbF+niADbz9TJNj/9hzcGtvPpM/rqk3b5X9FXf+PtETa2g6qn7bYBJxIg&#10;Pnnklas8P+b1n22i8s1/4+KHu3b50a9+CxRUhrEQzXN9wwf5HhXs0bb60zwwXvrWuKqfrebmljdB&#10;uKWyfrLF0f49BtXjcpWpLfw1LvyVB/Js3dMWvthePT3O1rezNXa2C+oPdaVO/iFmXz7VX5+ZO7Ox&#10;o5blW3u127hqizbbq18fQeWxpbyygLlmnx7NWOW2+htL/enb5Vpj1IYy1IDo9vIeE2Nbr2PR8erR&#10;Lbcxg+awfnYuNLf4rz8FW+vNEcco9J+jNPqDb/pZkE9969vfmMvqrM89Dtac1P8eeePtDPrAMQd9&#10;IOfq//73v3/arf7Wf9sZI9t7nI0jSzP/O47t23HsWJTv0ZgetehY9FhTj879pb/0l6a5qm/IKl9b&#10;HKFSxphA+fqAHfmORecC9yD5trfeqr9zSl9A81bUn/atP+TE9ldeeeXMD8fAbW+uynNdmcbb9tr6&#10;zne+c+XuvoXNoyig8h275qFH6ngLjDI9Otex4y2lgrVamcbYWnr33Xev3M09SBnnDajPvvUMzMaO&#10;sep4qYe2rifMC+HbtUCPTlCrov741iFkzOHImxN4jxiM7V3DjRvMjoMB7QJrBz3dHu8RDOA2ftA8&#10;1AfnO7zHG+FbA107qXNRn5vPHo/yeBc8x8kBuj1iCd+3/hkX0Bb+OHb1GTQPjaUy9blHZjy6hW8d&#10;U487MZ4cEwa0t95aDz0i51EL5F0r4FvDzVvrrZjdr5BpHvQHfjVeHRdzhX2PwMB7TAP4mx2d5gHd&#10;rWHvifCQaF/XrpUM0LfK8Nm4uka1HgT+93hL50vHwnoglvo/swVvPuG7DptbbM2OXwFrA5kepZHH&#10;To9iuc5gs2tCof76Xz2g49u5b9/GhQy/BwD9rH/amzflAdcA7c2n6wl81/bCnCDjvMB/5wW6rQ14&#10;x5oacX2mnd/JgHFzDWkOicVxqfzKN+Sdv+XRaVzE2mPd5pla6BGnrjOtE/NM3iDAPHatbh7wszVp&#10;ntFjfrDv2kVencuNXTugOR/1i8aLb61J5fHB2qhd6ovf24C49QE9xkVd+7Y40Py4DpQHyoDOKfMM&#10;7/gSCzGA6qHdNbNAtzVP3pwvxOt8R595Q5/H3ml3nlJTr7322sFjx2OA+MVbdAG2XOcZz74l1lrC&#10;rn5i0yNszeEYL30A/vTfKeBG68bGxsbGxsbGxsbGxsbGxsbGxj14iqdPPF2SeOIk7xMon0IJnlIJ&#10;eImnYBJPvaTKFNVfuxB+QbQjB1UnMjxpg3h6KfFkT+q12lmh+nkaKPH0U56nlA/FCfS5MZa/D+1n&#10;PsqPOqUVmvcVD6pLql3Gw5yX9/pDvvW7MtVfftTfepAKcz8SmNlt24pqC5r5Wbna4pr+6ztkf2hm&#10;Y2xf8VB9kBr7Y2qyaF1T85J1D406C3UXletcqZ7GUn6UlypDfp3jfDfP6q590Bz0e+VLRb+Xn/k4&#10;0gjtdg1pzvmuDyMvFY19zInUvpA68cN6sP9IXoeqozXTduS0a6xQoX3pg6D9sCffWLBtTtp+Hy+N&#10;aLu8/WZk7OVXVF3qHmnsY1zVv5KnDnpflCrv/Q3ir2/8JRIip4I+/FUM4q9iUuuk8q2H0qrm+cuX&#10;1PvsKp9ehyoPjMu8QgW2rRl9eSyt+pk/YqlvzbO+Q44hfHNYGfsB4+D7B+UL/YcK5KSVnvIflNq3&#10;eas/pWKlR97vUvPZPFfeHN/HV2cx8xO+stqpDqh9peZhzIl5opbkIYHMQ0BG+6D+lFZ2pfH3b+Wr&#10;p36uZMwzNI6VNMshmOkEq5wL5EV11N/G5feR/C3kdfnS2Eeib23P/AT1ofJF423dtr12Jdap6mxf&#10;c2+b7UX9rYw811a5KKqn8dX/x1DlZ31HKAPps34r3/yUGldz2hgrI9BbW81z7bZv7TauypQE8oL2&#10;3pu4v0PcZ73PQ8oQS3XOcgUvsNXYS+oY2xpvYxTw2kSu/AormdoqtIk/5QXfRfkR2oUc05I5k7rW&#10;yZtT/S9VXh1jPLbTX+Bz69OxoH2ms7YL5O+l//1v/0933s7WI2w9qkbRKYNhwQ9KjVaGYpWvHn7Q&#10;Km9ggCKWbyLYbqW8P3xB/WTrF/YAOggM1Dds2W4/QCIFWwEpcsDxELcG1ofaZauYuWBLnu1s91Le&#10;T4BufWjs9aEyzSF5E81nwaKgPGOqnuqvnuqo3Y5jx6UyrYHqZ5uieunXeOXZgo5/4JlnnjlsgI4v&#10;R5O0wT9UbCd2+Y5j4+VTvvGiX7QveVa+cTV2ti5bG+3LuBtv88BWQ/2sb9XfuqpM81+sxo4jCfrW&#10;I3hujwTU7axmGlffMtYaZnutfZv/+jPOI30gh8ZFbdiXGG1nq63tHaPG1eNsrSveaGBftmLKswVX&#10;H7r9svyqBphH8qsx7XE21orWM7UO2vedd9457fGGhdlYsH1Xnc1V/Wy/5pDtsvZt7EAZt8WCHv9x&#10;WyyoLcZRGT7lm+f2rW/MC2Xwxb5dB7wOPMIA3FILWj8ctZNvvBxNku/xtL6FrbF0XnA8R5mVb62N&#10;trdWgTIdFz7lK992xl2eGpdn3RPlm8/G1VyxVV6+x8E48iPfI2N9C1t1+uYO8PWvf/2Mv9ukW+dd&#10;x1pL47xWhnGUr56uLaw5onxz1aOOfMq7VR6Ub+xu1wetPY9ugfrfeeSaBDxaRY6sZ/japYaFv1mQ&#10;6VGRyvhGHmT0Ad78wHs0AN43vMCP284F9Snc+g4Yd9FjbuYJnR61gO+crR5zgozrA/w4XwDtjjt8&#10;UT2tJf0BHDMHtHGMUbCGA9akvp3NI4qjLdfslQ9AnaA56XrSddc8I+ubvOD5n18A9LWWiM9jobQ3&#10;Vz0uZJ7rJ7zzYuQL71Ggfra9MVqfoPG29qwxeH1GtkfYHjqCxxh5vBHeegbNv/VZnch3rs3yhnxz&#10;KJAvmpPa9fdp7cL3iJljjU7vg/DNlTXMp+snsq7tyPj7EP2OdXlkIPn+nrSGiaPz1/HFljmnn29Y&#10;w5/Oa3XWFn277uET4Lpx0Wb9kD/nJv50jW1uy5tDbLWGzWdzBd+1RR9A19X21f/yQHk+X3755YPH&#10;Z48rUlM9Emt94rvHjojdOiF/rvn41ViaK+cCcOzqG/IdX/1kPL0vAHM45sEx4rP1rzyyzh3syOND&#10;82wNkxNrHl/0AX3es5DvvO49SH/Ip28Za36Qd/4Si0C/6yc1wu9tQLv+cA/xHoqOHqt3XmPfNYS2&#10;5r85FMg7d5C3L352jsjjQ+/1Ah3+NgDqJHZzhS3Hlzoyt1w3V/DGhV19pZ/3PnhrEhh7bTG2Hp3G&#10;Z486NpbmFpifjpe4XTU3NjY2NjY2NjY2NjY2NjY2NjYWeIqnjDx9kngaxZM2yCeHI9rOky6Jp1Uz&#10;qgx9pX4vfMrmkzZRPQVPxxoDT9cg44DAzG794wkhT4Sh2hj9m6Eyj5WfUdGxGPlZflao3pmNkbQj&#10;kd8Zme/KVs9KPzSTL1X/yEv0Ly/V7geNHVIPerVrTUH9Xhn7QNaUhG1obJfqm99H+dWcAqPvUHWq&#10;D2qspco4D6D75vAK6izar3bHOShpGwLKN89F9Yy+2XfkReW9LpnPQju1N9pcQVmoOsb1RzIHI1Wm&#10;OaEuWdch6xQyDqgyrWdrGVIftMrDKuZVjLM4JGXaF4zjoA+zdtug6jSvrSmv10/56qmtFVZ66sOK&#10;R67QljogddwnX/DdnPCXOYm/DPKXKIi/eErWAtR8QrO6am3Uz+a3Po9ojKJ6itZnqajd8tWpTWhV&#10;8427fRuLurUl8VdAiL8k9nr1VL+EP0Vt1Wa/m3v6F/W3dova7jg2D81z2ysvVR/UPEsjmp/yjVGM&#10;/ldn7dYn6/2+Wi3qu7J+rz3hmI9kLFBtVcdKp7Jj7CVRfoSy99VAUX9KQl1Q44NsH22VBHz1N+fS&#10;CHWM+ivf/qv2ojpLjWvVr5jVjHUjidFe+5Yv6md5wXf9HH2wDVib/L5wjYJas+qHxMivZFa0wkwW&#10;aiyr/MiX7pOXRvRa5TuG5Ssj8LlQH+3WkTlurqXGXmqdVL7t9ad+dq3uml35ma1Rf+0aF6RO7gv+&#10;FhjvFfoDta/Abv2ZUYF8r9kXaoz6AN9YRO1C+ngfX7sCPYX6Rt9WmMnDo1fdtkONSxnial0Vlem/&#10;p5oTZaCids2DuZDa96Dff/Fvv8dWQx1psugg2EZGQQECqpxgCyXOAmR1kC1eDDTgx6t6sUlAQIcA&#10;N3/11w4Ln/K8mYUCBvhmOwELfszZXt+K2mULrjJsZZRnG5h+sOVPGz3OBm97Y2wOHTzAVrrmU1S+&#10;sROr35uf6mwemqvqr562Fx278kC+fetDfSN/tleGtwyYW45RuA3U8QRvvvnm+Z18qrM8UCdbDY23&#10;4144VoB/TKmHOlRP2zsWbCdWZ2usx44aY+Wbw/rOP978Xp3Uhn1Xtd2aLNhOrDx50G6PYtXnHmHj&#10;rQeOS8eOY0HaZtu5eWmu3IIL6nPHxe2UYFU/lW8sHYtukW1OqofPh2LvuGBXvraoZ1FbbB81b7zR&#10;w/Wzb2drjD/4wQ/O/j0eSIzaZV4Yb9/mBpThc+Zn89951HGkruQr3xibQ7bu60/7Ni7mo6ieHnNr&#10;jGyrlgfy1JXj0iNmzXl9YKu8vrFuy/eNUa0T1nNlegyHcZnVQ/3vPALyzUPzzNyXb3vXn6LjqC+g&#10;fMe0fH1unrumdd5V/tlnnz35v/pX/+qZH2rY9m9/+9vHJ/in//Sfnj41FnKrPOMi3xrr0bDWQN8i&#10;V986RtwLRNt5A5fyPY4H5Lut3W3hoPnpVvPqaN7MDWjsPSbgW2PIUbedc5RVvnCtpb258rgT8C1j&#10;yDjX4Klboc+069so71yAb725bgHXLeDxGcBvCUDfHpfr3O8RPO/no93OZd80RLvrxshb5/DmBx4S&#10;PbbjESqu18+iufIan9Xf+cWaI4wRHb4JbuzrmgDfeJmbgL4cvwXICGQdU9p7pGt1HEz98M1zc9ix&#10;FrQXrfn62eMMs+NU6O4RGNdM+joWQJ3AGkOH9VM9tPc+4hESdDrX6v+qL/L6DN/jVNYnsLaB7ej0&#10;PjLq6Xx3TcBufeqc0n/A7yJAjbz++usHj63OfX1Ad48EdtytMfr2qJTrFTm2xvDFNQS45lDjPdLy&#10;9ttvH3z9aVy1Wx7gn5+ONf47N8tXpqgt6rpHbAS+WTPIePQYmc61jm/HyHmNbO/v1iS18Pzzzx88&#10;/XyjFv34DQxqi37cv4S2gHVVn8exLuqnKA+UGetBf/jsmuy4UAPe4/DZY3r1h/uGOafdXDHOHgdu&#10;Ozo9NoXOznftgvrsXMCm9/T60FiAetBv/ZBX77Ncd6zxy7eMAe2iv+uhoG/nfsdO0Obcrw/otP7J&#10;m3VIm8dU6Wu8zDnzT1/v0WM+1Q/v8T3mt29ka1/86f3IeU0+fMMgbd5nseOR1eqk3SPejaX5IZbO&#10;Wfwr3p+5jY2NjY2NjY2NjY2NjY2NjY2NAU/x5K9U8DRKAjzJg3giJtk2Eteql6dcUNuUg6q/7ZXv&#10;d57ESTwp088VX/3qhvq9PE/oeIIJwUs8bZTqm7qhQttAX0Z/KlNUZ6lY9QWVb3/psX1F8znSDLUF&#10;mdteK6qfp52SYyzVZvVL9ad1wpNZSb0jjfrFzA5U2A+qv7VVH3jSK7V99K26akOQ09aiVKx0EoPj&#10;wvxsfUttr63GX39GXmockO085Zb4C4tkLqDmvH2bQ/7SJzVedbRNGn0ZqdfGvhLQt+a/VP9H2O44&#10;QOitz/o58lJjq//Vu/IHOVG+fVsPpZVOfb+POr6NpTkv6s8Yj/cX5UYfWifQON+g0a56ivqkLKTf&#10;47hU/8wmVD3ahNrevo2D/tpCTjSW6myu+Ms1fwWE+AumxHd2NkCVr/7mfiTly3fc8KPf28+6sh9k&#10;XqHmDRhX+1bnCs1PsbLVMS1VXlSnNiBk9Lc0yhXGQUzmg++Vb13wl0iINbDtyq58KAFtaU8fJOQe&#10;w0tFfS/hW7/P0OvNOdAuJJDreDlvyJE8ZK6g2bivaqCy1YHOttfvVX4q0/bKdyzKK28fUH2l+/Jc&#10;PbUrFeqCxrzYF9JPqDVV/YV+1c+i370+o/osXxrRa/rbOCDbocYiDymLnvpjriBBu6hs24F+rXio&#10;fvbfKyvf9IXxch64friG2A61tivDjgvJ319cK2Z2S62ZxgTKizFXErr6/TGofG2t/Kl8UZnGNssb&#10;1LVDfcgLv0uz+YW9GQ+1TrnXQ/x71ns+32f/tkXevtBKvzWFjH2h6qv+/nu6empLor1obiunD/W5&#10;usf8VM8Mo/zMFtdWWI1X22bXS1wbY4Lqt/UCAWXwzXFQh2Q7cqJ6RpphJvfkb33it+4cZ2P7ljyf&#10;BAQwLvhxaSIrw/Y/JgugWAya/9V0+1O8tq9ssZXXQKuHxUkZQACgSekAM1GVr36KWJ1MbNvZQqb/&#10;bPlSV3XWH35we42c2N5cmWiADzO++hsLAy/qc9urp7HwaTt9RfuqD5QHM538I1++8SKrfNuLtrEN&#10;0jzzNgTGFVTPD3/4w9NXtlmaI469mKPWUseabX5MRkBty7d+evywYBu8tqgB9ZMHfWu/5rb56TGx&#10;tnOjlW+dUEva4rq20CHfeHtEi+Oi+lw/2WpLfQDybTuxK68OwPzV54LtrLOc18/WVfPMHJevLfSI&#10;z33uc4ffgG2x+sCRVe32SB1jrV22iSpfW7x5xBib277NrePYedRxaVyMXXOr3R774gjALF7WQL8z&#10;XvK1277k0Ha3qQPabG9fYhRsT1U/81G0BqqnPPbl6z/rnmjNt2/19/hYY2GM5AtqTHsc63Ds+ras&#10;MVczvvOlPvA2Lvm+QYNt1drqERKOE+oP81ed9QHI89CzdmftRXPYN3N1HHvsizWteuTrc8e6c8Tt&#10;yqDHwar/xRdfPPNTvjp7tI38iPrGuiffmvF4Eah8387WOq/d5qroWHeMWmPNZ4+zdZ302ALoER7X&#10;JGCNgPrpvQv4NiLqpkeTerStfb0HjujRAI/h0LfHdupP38bSIz99E1mP1LnlHriGAWNBpn6ST0C7&#10;4wLfNbzHhapnXCtEj3S5DsM7XvDW9qiHOShYkwU1L2rLYwLAIwAF+nv8zSNCoDqtDXTXf0hol7bm&#10;qvO0R6KMhfHsG8o8egBaJ8rX5uhD4TwG8sg2562l5k0/aeu86Ph6f4R3vqOv8bbGmh/tVg+oD83/&#10;bHzR0ZrpmtO8NeesyaLzV3lyw+9PMMbOOgOw5e8EeAgg71wg3x53ot06xMd//a//9cHXZ2Ss58oD&#10;16LaJXZrFb5rrH5SL77NCn/USYzK09fjXaN+53j9BPqDTo9HVYbx9BgUUB5/+mYxa7LyHdOCdvVX&#10;BruQcBxpQw7w6ZpG7D16aT3UN9rNIb71Hu0cpK49dlT7tHtP6ZgCvoP6AN/je+a/PlQP/vToWcfL&#10;GMsX5LvHY40FH6wlbDnXsOX9ojrR47wYdYrVuKDT2msegPlBp/cd8um6jb/eZ4Hy3B9cM5srfJ7d&#10;O9DvuNfHxogefcaHWbyNhb7Ol9HnzhHk5AXy1WlOuId49A+7rmPotPYqT7u/H5hz/jYgB/5PCsD7&#10;24Da8XdF9XTsyIPrJD5Yk+L2DrOxsbGxsbGxsbGxsbGxsbGxsbHAUx96cn06diXA/4d8ygeQ+fmf&#10;//yGfn5LPFWT50nWT3/20xv66U8/9JOf/uQg2qXD1qXP+TTO/9I+6q+84Cnbxz7+8YN4SibxlExC&#10;hieJPk1Uz42fN1SeJ3Q86YYO/kpHHHxe6Eb2JsY7fsb/m3xe+AsZ20jI/fxKY18JlBcdF8ZP3Bkv&#10;aKIHGYmnnzPiaaMyI1+y/clT188riYvF87/35WcRr3gy2D1sXOiGD9UupvkoH9+eusYG8cR2Rkf8&#10;0mHjxq46RjJf6vzwRy45vBA4xgDmIieUhe7Y+vBtO2R85UfbMzSfrYH2q622I+e43MzfG+r8vVkD&#10;buq2+g/bV7oo4/8fQG/HRWJO3sm7lHwefa84fLvOqYOufmpfHwR6JNcASZvVD9RztF+pNVOdzSF9&#10;9Odnl7XgzFXWhxudFyN8XGODjr7XmJCzr75I6q+f2oc+8tHm8tbP2r30utNXH6jvC3ND0V//65u+&#10;QIf+K6rz8CP5kprP0nntKnenj3KLnNfH4/uVWp8l+juvT93qvI7FHdyG+D7+rPnr5318Sd8hoG8H&#10;f/3vhr+hxv7R3Nc+0nrOOoWcMXYs7tQ/Mld5xpU5f8x77nvX++DRfqXDn6ufI5m3w99rm7ohbUL1&#10;n1p13AvjPmK/xj3SYfeaw/p/jP+1HpY+JA/V2bqrfPUYH9Ta+/FPLjm7EPk72y/r5UXy+A80ruq5&#10;/e/mr7O3Oie/QS4x1p/63zhOmct3wfeH8D4ZvqvrSthwXeF7Y3FMDv5KvQ6MT9mZ/FlT1z7ijJMY&#10;L58Q380r6Nh1POUPut6rue8c8+hak8daelDeaHORv3h1/e9Dl3X+shZe6Bjfq7/8d6tbHYOeC61y&#10;MsvtpeGO3DRXFzH+//S/a79Sgb1bW0fTgXFMXVPH8bIf8o3dtYexufHvxsez/6VveWUOHD7d5KL6&#10;K6P+Y128ErabZ7TeaL7U2/XfLtjr/PKexn3b9YPvt75dPy805qE1fEd/ZM46qf4LTzwzuhMvebkS&#10;ug66+COQabydC7dx/exDP7qs4yOxjqgT/efYJYfw1el15pHrd/+NBSnjb2CAn2etjpQxKl95ceTI&#10;cR/8uTt/b3nnODKN6+hzjePjv/Txg/j34/Hvyit5XzpjupJ6IHGMXdDaKM6+l3o1lqPvddwPEnf4&#10;2y8dd/xpToyrvwehW/2pq0PbFdFPe/0/8g5dbDQPZ/uFHC/qc1X/fR6wQnVK+K0/UP+N3jllXOCs&#10;n/wHTr3ka7FuXATOfJy5Qt81JvQ6v8wRhEz9xuIN3f5OOOSu7bdjwhfuKZf16CpX/fqDzmK1ppmf&#10;H/34R8dOJogdUv394BjV5zv1c6HOHWVGH8CT3/v0b793TBiSdwHbHZlYgC1ttrN9zsFnq+oR3AWV&#10;4cENAwKQITjAkQTlcUj5Hn9TFrCtV1tF5flfaHdblQUNqp9tWtrlOAyJBRxnsL2xNxYST4LBmDz5&#10;+ljefmD0TV77AJsz/ZUpX1QnuZFf+dZ42fIn3/xTcMaATmXYzuf4ktv2ET0GSMEKcq9OjiA5jr/y&#10;K79yjmNtsd3OmKkfdfYYWo+bNc9sI9RPthGSI8D2SNvZsmjfxsGWSPX3mBi61d/x7dg1P9WJXePC&#10;H2WAfRsjsL1xMae03bekrfzscTZ80we2AaunY11b5F+dPf5W/WwHVWdzwnja3rForVbmhRdeOOuh&#10;ufrOd75z1i5bOuVb5xwrMEbWB/t6lADQNouL7dPynV/1kzVBvsfWGEf52bZhwI8S+1Y/Y22+enSi&#10;OWQbqnmrTP1h26o+0GZ7j/L1TWfcPARb7u2rLHA7LuhRsuazddK6Ij+29/gYa47trDnyRf3sG9Pc&#10;ti3s61oOxrqS5w1K+sA29Vm8b7311tRuj30154296LE1akO+7UXj6tGP5pm5YN/6zz3a9h5h8AgG&#10;aB6qs+Pb9sbI28HkW8M9wtajCtSAMn07W3Xiuzx1K9+xo25FjzPUBz7l3ZINOke4vyjTXHXbfOvQ&#10;eQbcIg56BKZHILVLrbgmWTcA3jGF7zG01q32QX1wPRv1t048ogKYa8It8cibT3jWUvnVcTbvw8g0&#10;nx7NoF3/4esPYy2sU2S67rnGA2pG6APyrqXwHa/6qT+AtQUg7+8N8urb04A5AT12V7vOC/iOXf3p&#10;uuFxCeCxBex6fAB5CNDPNwfR1jlY/83tKO+6DV8fms/mR2hfOC5gJj+iMh1fj4GA8sxTgI+dI82t&#10;aw58/TMPQD2g7c4XPj3qgo7mp0ecyhfVaQ4rg//WALZaP+YB+c4FgXzrwWMs8NYMc8K1lL69LzfP&#10;zUNhO321jU7vBawZ6mfMfUMTvMfZRj+Nkdit+eYBWA/VA+98xAfva8zFN9544+Dx0XWMtc23RwHH&#10;guveU9DT3x7NSedsURnHFP+tveqkL9cA/ng0Fd0eleK6tYpvHjWt3Y7p6I9Av2sCubJux/HyKBZ2&#10;rSv0uyaXx5Y1Uz+B+aRdGfT3Xml+0On8xR/Hmr6r37Tem0B5dIHarR5412fy4PrfcUGH/iPj/Zd4&#10;rR/QOmz+HQP0dJ5iGzT/6HButi92rGHatFtbwNgbL3abW+XhnbOjntaq444+a6N844K3HvCxvzEa&#10;b/NjLI0XmM+i8uiTB9gubu8qGxsbGxsbGxsbGxsbGxsbGxsbCzzlUyWfTq2Ip1EPEU8VeWIFtQ82&#10;JJ56lXhaBo1Pt7RLuzI8teNJJcSTPYmnbRJPViWuKU//Qv31c+X/yK9ImfsIG9DsGjTTC/0imPU1&#10;lxBPU0sdk47ZCo/xrzKlWeyQ+eEJLE+uIccEquwKo351QuoBD8UHRr9HKlY5Q27mS/0pVb5j0THq&#10;3BnblK+96i/al/kljTVQmqE5qf8jL+krhE+MN8TTeP56AdXnxkJNIKcsf20aqbZWsVRnbdFHn0eo&#10;s3oqrz5I2VHeuPVLqANq/ZsbqL5Wf9F2qHqlMWZp1K98fR7XDakyjbcxFr3ePq0N9Fqf5ZETY6zm&#10;nxiaO8mYoPZv3+ovDypfsu9I5rOEH45vdRTaGe2ZJ8g8Sb0mzBnk/VDqfJfG2Gax1E771hZ6rY3y&#10;942jNqundlfrQ/2pnVJ11m5jbb5LlTEX8NaUvkGMqTKQOh6Lysu3P77Xh+ZBf0aqfHWWKmMuO7Yj&#10;KQMV6is/krZK2F2RuM8nMfqjjvvsjv5BoDJdjzvWzb8Y/TRPUPWXr4x0X1yjrFQYO7SKt3hID/Ll&#10;q8N++Nw1pnOwORG1af+H6CFZrhX6DJkHyHGDd650HEFjbMzNg/r4Xj39TcLOKIidI+27ImVKoLGb&#10;V9dxyTyw1rV/463P5a3zkWZ9Ia8bt6TNxgKvnlGXILbKlxq7a3nra8xDr1WeHR0Q/0ZkRwfEvx/7&#10;78rqaV99gPQLyOO3OWisY7zGCInqrn5o1bdtytK3NVD/y5cq174rmZmfRa+jq9+bk8YikCkae3Pb&#10;eGfjBRlLfYAXoy1llJOqU6xkyFX16Ke+2k8erMaxdtu3OovmqnPTHI/y6lSv1PbaUo/05Pdf/t33&#10;MKBitjgyCICJhOOA4wbIAbYZ4yBABoNAg8DroE6znVj92CLZgC1b9mErpraQV+bZZ589t3DxRie3&#10;4rFFTRkWAn3+3ve+d/zYBH/0R390bo9mm7f6HRjAjwJ9xUfjMqFgFWNzSHGLylcPyRfYst3iuw/V&#10;076NxX9Ig8qzDdVcsZ1P3nyAvgGtfrIF0dz2WBm61d8jZs0nN055jgxol7ezOaaN5bvf/e5R/KD5&#10;RKdoe2NHn2PHlkh9bq2SB9sbO1tqjYstoPL6DhovP5LUST7VOdaS8vijvPGBHnFia7F6yJV8faif&#10;PVrY/OObdpkX2m1+mEPy9Y3jD+alR+cKbsLqd56B1jBbnZt/2z/xiU+cNYBN2zumtctRI+Pt8b36&#10;zLZtbT3zzDNH3kGPbvWo16uvvnra65ZgakP5HtdinZHnuIS2qBNz3jzUbvv2qAjbmO3bGkDWnLTm&#10;WTPV8+lPf/r0oWPBsSZj5FiEfH1rTbb+W5MFdaJ846JWbW+9MReUaT1Qe/KNkTE1dsaoORHIKt+8&#10;NT9AGfyUp970p8eveGOXenj7mLlqfsorC5qrylR/a17doEe3mJvK8ClfnT0e2KNtrVvfCAaa89ZG&#10;/elRBbdMg45RffaIDaDulGGs5fFTvrVRf9reueBbSABzWRnu46JH6lo/lX/++edPnvki3yOEPS7X&#10;ecFROOFxD9DYe9SobzNpDv1t0nqBdw0DjiFg7gBk7MOnvo1962ff5lY9PTLjUUf41ozrBzBPwOMt&#10;oNv+rXl4j/jBC/jeM7ue69sI7//IuxbBtzb0Bx+Zy4LaBsh3rWh+vM+A+lDe2NHTY1A9ljU7Bkg/&#10;jxMynhzPFx7HYA75hj746qkP1gMyHu0Z/el8NG/AGJFpzfA7UL599Q2wJojWDyTf2jPnxO5RJniP&#10;OAGPjWDTN1uhwzcEobN1aCzosS/QFnCMgP7rI8CW8xFb2qW9tVQ9Aj3WXn2Ab66aZ/2H7z3IcaTd&#10;nMM7LtTO008/ffC0d4403s5N7aLbI1f45rGgxkgcb7/99sHXB8A9BYx6jBdfXDfo5zEZ5HuErWuO&#10;8SLvHGz+8cH6QdZ1FbtdJ80D/rvGNv/wXQf0GZ1dr8wh/rQenHfk1SN+1Ptzzz138OjhNwPAB+/R&#10;8LwpGDTPjQseAsTh2si4ebQWu84X9Dg30dH7iDoBcQLa6TPy7Vv9zVv9od35Trwdd/NT35Dv+iyw&#10;a/0j3zVHwPsdGecXtqwTrjvu+O+9Bt/0n34eJ0SP9yDGzrW3fGXqG7G4vmHLsa6fzSfAD4C8dYu/&#10;zgt0Wm+tQ/Q5jvhgjNSDR+bp63xk/bDekHc9qc/NVXVixxjHXJlz7Jrb2m0N1BY6rfPG27jE7a+Y&#10;jY2NjY2NjY2NjY2NjY2NjY2NBZ7iyRJPoCS+8wQL4okTT6GgyvBUS+JJlsQ1UZ5rPMmDlIO0AWkT&#10;UhbiiZm27AfhE08bIZ62yfNEjqeokG0QcQn6C9ql6q8MqNyMiva9j59RgV5zsrJVNIdFx7E6eerI&#10;U1SIvwjwF3GIdnOOvGNEf3IN1VapaFwd08aJLp66jtR4K0//1pxUNEa/Q8V9Pov63FzBU5dQbVdn&#10;qTAf0BiD7R0v8w01hvZzrKDmp3qqC5iT+lOf244uefuNVBlIcK16JWsKanvl79NfO8o0Vq+BlW9g&#10;pn/kpea5esy7ubdvc96xqB7rCbKfJKw1SFmowEbXO+eRNiHibK6bZ3njGGOpfGPpOLZvfW5+Gp+6&#10;qg9qzp1znXsQf02Tqn8VY+2uZGoXIAfx3b4rjPqlxmas0KizffSnPP2tpY6vbdBKj7mBVrG0Jjt2&#10;7Uvee0356pzZv8//5gRd2mp/dUP1pz60L9CH8pWtzpKy9hVt1y94+5ED270GtW95qPJjPwhUvzxU&#10;tL7MMd+rV1THirAl+G7OyHdl6jPfIfIvDzUe+0JF9QhtSIXyI1lH8OZhJHNlvtrnIWos7Ved1nVr&#10;HHrIPtT22m3epFVO6iOofPnqr92ZD9UJta++l2gX2tRuqdce0gl5vT7AO++pUe8P3Cu6Vq1sVU+p&#10;eRivSUXjKipbf6qnMc7sAnV3fsEbE98bo4BvTnrfbPz8uwlqrbZe8ae5qi395FpjKdm3MvDVX76x&#10;i8YF1AP5uwefbUO/uTJf5m/lT+02xkIZqDLaoQ7ZvSNpF9IWNOZ4jB2aoTZLoDpde8hLbZgrqOvT&#10;yuZDPkNeH/NZXsJG/TZvUPEY+bavqHG1XZQHlanfK396zXiR0UfG3XsoJJBp/qpfoL99u4ZUf/1p&#10;vZWUR0bA2z7SDLVz0t99/r96T4cqBAhMEIDt8MpbfIDtTyQBVA/b0ggCsHjZlyK2L1vj7FtbbP3C&#10;P8B2LHm2YCEHnKhAHaBH8N59991jsgC2Wdpe/2sXyHdQm5PaGjHTA+T5lG/+q5NFXdtcV75Hk6qn&#10;8uTDdrbx6zdb/rihgL/+1//6uZWtY/S1r33t3M7Itljz1vx07IDtoHxhO/HKtx7Kc9RC/fhre33Q&#10;L4C/s1yxvdC4ehyvPqBfntowV80n23etN+za3qN/9bMy9YEtkfJAu2wldezZTjnr27et9egTi5Co&#10;/2yPrG/aogacR6tjfRwX0h+29MuP46JOfqDIex00zz06tzrmBuQbI3NZH6hn240PtDb+2l/7a4dP&#10;gLHT1jvvvHP2+eY3v3nG3JphndFPxkue/KuncdUH8q9vPaJVH9jKLt988jYTdXVM6asPHNOwL9CH&#10;Hlvj6ETHS3S8+JTXPmBctNX51eMA1dOjfxwj0jdqzHbWCtEa6zHAHk9rPVR/c9KjK7x5077ELs/Y&#10;qefFF1+c5q1vZOsxk+qvnsbiGgl63A87M3nisL15ALa3loDtPZrHPVG+tnpEy/EHHHs0h0B5j+qA&#10;5px7gnzrpznpWCCrPOMl3zWhepqH2qrPjaXj0vYeA2x+qrP+VMbjCaDHarwfAo88gB4V9GgSUB81&#10;RB0Kj5mAypi38qC16fEBMOsLiEs4tshA8j1uY/7hO69rl3kt5LH/0ksvHTx9e8yqxww93kK7NQzf&#10;GvOoBe3Wf+WBazbtojxQDzBXyHhkAzSH3jMBNSNmR2DQw31f3qMB8H1rj/6Tnx5P4Bi18KgOdf3Q&#10;MS7aBXyPRnqvBo4XMvbhs3U1riGiddLa6LxrDTRXrUNImEOu9yiKb+BCt0ch4D3iBN98tiYbrzkE&#10;rFFC37Dl27WA40gOnI/khvs+wG7XIuMq8Md8op/7vmgOOx+1i/7mtnq6njiO+Nm6tVaRt67gnV/w&#10;HtXEd+sHux7D4Z7DUX2APscCeY/kUL/8mwjgQ49ttv4dF/z1GCk6rfPmk1g9CledwDzz6TEiYL1h&#10;yzmFTtd55F1LiV0eee+tzTN+9m1oyuOPc6q2qDVjIS6PnnVcyIFrXfXgmzUJbw3gg3OhvtHXmqet&#10;a0vXk9Z81yXyIqwTdDru8KujdvaFF9iyfsiV9z5kzS28v3PQZ23Trs8rjD7IA2wL50JzCGyvPwBf&#10;AWPnXKCOeKssQN66Jc/+bmk9wDfP+tMY6dujgvZF1jUKGesfnR7B47rzvfLkofXgeJHLrgP6Qz6M&#10;C9hOPpxf6NGH6iQP2sJ/x7c+jH46H9HPb3KAbH//j7j9ZbmxsbGxsbGxsbGxsbGxsbGxsbHAUzyt&#10;4skUnw/xEuj3WTt9eCo2kvogwNMviKd4Ek/NZsTTVwmohydlPMmDeILGU0jINqh26/OKwKr9g6J9&#10;H8OvoMxIjWvGN7el++QdlxLXZuPYvvWzqM76wHex8gd7jHHHGWq7NiHtjKQNiBriKSzkNbDSqSzE&#10;02H+AgHxvTWpfO02durY2OnT2pavDCTqT/2El8wZhL0ZzClEHpkzknMHG+qpL/Wx+itfP0u12/ai&#10;sd+XE/O5IvJinTSuxqq/UPvWt8pAzZtUW1xzXNqvuqq/dsdYbR9h35EXYx9lsK3/lWle64P2R31t&#10;19f6C2lztNtcmSdzpUz72r/XR6pt5iZ/TRmpfgJ1l68e/tIt8dc6CV2uA8pCK//0HWos2oTqQ6n6&#10;SyOUL1yTIK7NfKjMuI6J2iW3kusf1Nyqe7RVjDHof6l2zTdUH+pzddJ/5kN5/e2YVwdoe+VL2ofq&#10;m3ZKxgaNmOmGnIvol2++IYGftVVeNCaoUB6qLWVrcyRR3SVkZrFzbYa2w7dv46rPJdeVcS6Wdx2C&#10;en8oXz31oeMg8LP6Zz54DVKfOvtdmRVVtjTqWdFs7ED1z+yB8o2p63r5xt6+5GtGAr4+rPLJTgmI&#10;HTQdu64Z7BCA+Gu86xbtM7sjaqs+1DeBHu856O99xHbI+hnndbGyO6PmZ5Tz9w7jUb59i9ZGfZvl&#10;qm2jfKmoj/W57fWt18w3VD9LlWnf6qy8oC6tW8hagq8Oa9g6FtXZ2JujYuYn+rVvm+2lWXv1lfCz&#10;fPvUlrUBP/Y31vKPQWNfUaH+UvGYviuM8o2xOWxu5UvKQSs/R1TOvpDAt9ZPoW/1p32BtcZ60vVH&#10;nnVQGfTXn8ZVXuCbv3Eg11Xpye9+8j9fHmero3RWBufkKUDBFkT7sKjL96gUizi6QO0WbWcbJ0kA&#10;bF2TZ4usgdYW28/k2camTI90tS+ThkQCfGyhlRfKgvKPxUw/Mc3ywAI2s9H89HqPXx2DO7HV42yv&#10;vPLKcXMDbO1zjNi6SV4Ab0nDD8A2TnNLoQnGU/3lm09u2vpcHiijTcD2PGOprfL0m+kf602+dcsR&#10;D/PAtj3roW+Fq/yXv/zlc+tn2yvPlnX1oFvfOHqgD9Rz618ZtjKaW7a5ylemenirlLZaA80bda6e&#10;5optmfrfMWIe2bf+V3/HqPJdB9Bt39ZD29lybB56xI/x0jfWE/X3aF6P2tWf2uINVuqnNmxv3npE&#10;ji3W2mVOyDPW9u1Rsh5JAMqQc31mC6g88dr3M5/5zOmb9gFHbPzeI40dL2pAvugxuurhKJDtnTs9&#10;tka8+s/WVtupSfv2CGH9ISfyn/rUp84Yq796ekyjvrkdF/T4GLbke5TJbeGgOWwd9vgS28vlu22Y&#10;XOmD2/jBZz/72dP/1gDb9ZXnqK98t/siq3zR+uy8sx5HdFzIp3xzon3QmuSIx0ym4CiKMqyZ8s1t&#10;88lYK9NYPCoCOo6dd0XXlua2tpofPmd85VmLZmgtNYfe00DrAX+Eb3sBHuMCPc7mPYEcGzt8j3qJ&#10;cRxY24VbzUF55xN9O3/dik97j8/UB2OEh+SdL/DmsDzgTbjC4x7I9FiWb4ACPRrgvEGmuW0sojxo&#10;PgV8x4taFa6joy19AP7GAeoH1gJ9vY+MfNcW5QFzUPg7AngECRgvOjySOerskTrBdY99gepvzQh0&#10;Whvwq/Wk/psT5FszrQHmr9AHZApjBMqTe+fO6FuPSpVvzvu7BpIXxGH+abf+afcYEX751i1g3vCF&#10;32zy3//+9w8ePa4htQuah8IaG+16vG70UzC+3suItW9Tmh0bQY/H0NDvm91ot57R4/ETxtC5iY/2&#10;LY+88wW7vfe5BuKzY9G+zDnu9QAZxw5Zjy6SW2u47chbDytUJzD/xO7xJfzxWNyoszXpuBOjdVI9&#10;8D1mKMiha35jGXPi+KKnNaDO2kWnx/2Iz+OW6OtRcfPP+K7WVdFagnf+Vqb5QaZrKTb87Pz1HlSd&#10;8Kt5WqgTlBfI24dP9ApjBLO1DrgWUYeut/C+bbC+EbdH0hoXfrU2jAt5f6PCW7fo9xg1ely325dx&#10;95g58j3ibYx8dt3Tz+qhTZn6XCDvmDYWgG1QGWzJM/6uFejvPdG+lUfG+wW2ej8CtyO2sbGxsbGx&#10;sbGxsbGxsbGxsbGxwFPv/fn7t7ud/J/f8pcLx/eD4K90PGfkoeKF7jxzPNou/y+y0PH9qoenWvSB&#10;nnpyu5XroMu1gy78IXehD194iSdv0oefuru9G63Hf9d+UPUcuPpc/0bU71Pm7HeIPIxB/tRz8+WG&#10;Dlb9EA1H8y1su7YrX7peuNLNV/DRj1zydCWeNEr04amnxJNHqHnj6arEeBR37E5QPR+JnmPc4o/t&#10;yImDQ/URzm0dHnTxFfIadIw9NXShw1drITqPev45/e9uQ7x4eJW4eeqqHohr/Idd84Ttn1/yBB3z&#10;50pHrNf/iPcjH77kGSLfx/dL7BmDj6WG+evDxz92Q/xF4PgufexjB/EE+GMfvSH6qKe5ra3z+oWa&#10;kyMP5JGYGPOfvp86z9UNnX5c6KPV3zlI3q7jfuCiAyJH5r/5xIb+FOp4kPwv/OH7RR/0859lG+gx&#10;fjc+3IzxzTpzxHeJ4Yjj8l0cfl3lO0duauCGbmzdUH0ojlgv/W7y/dMP/fQnN2Q9Qa29A9f6v/Hh&#10;RuboO6H6WT2dazf1c/m8EDJ3cnil4hgv6Rr/OF6lI7Yr8VcV/uJx0o9+dBAxcw0yJuiw73/xh2va&#10;rc7DziVu6Mj/lVqrY/1LR91e52bnHX9tWdJf+AsH/VLmZfXW/5sausn/uQZcqHP2Tv6P/27WvLPt&#10;Qug9xvJC9NfWQZc2yOvQTfsNYVs9RXN10LVuj/G75pncWleOJ3QjfzOnsFf979N7ofpQ4tpZM1d7&#10;IzWHx1pDHV+oa6O5hC5KT2pdHTV8nRe1O/ojmYPRL/tBlRcXTae/47joI/5bawellozvuCcgeyXX&#10;WmSIXTrlL9e0w/jXL8fq0nB8B42bPuUFsZx6Lv93xn2h9rcWj/vPte6gM97rpyToa931Hn5j70oB&#10;8sUd2eCcQyX6Knv5v46j49y17aZuLtepF2K+2oKqs3T6c4F6SrVZfff50/aH6Khx+Yve8doN3bU7&#10;xgBRu0X1zGKBqrO4Hd/bC9iwZiBruMRvm7N+Lt/PmrrIO7+g0/6FxCWK0y4+eX9mTM8YL3XuHPoL&#10;v3RZzzOnOo8E423sjf9OPi9ou/ERwy99/KIbuug/5/UlLqFfh28XKm51Dkdszt9plzX6ck+8obtH&#10;Mu2LfGW6rpsr0PzUT39vsi75u5LYznxc11XzoJ7j/nSVhWyH9G2kQllyMpOFCn2AzBXUeE+fL32N&#10;HflT5yUWf1Mc/a95Pn7nX3Vf/t/JH32PHNzkQT3otfa0qd1TZtBzzlN0KnP9HPu8b8284iZfN/Oj&#10;uR/J3ELHvL2qqK3R5mHn1tQdXDRdufejtvytffdeczeWmV0IG/xH3+oszrG49Dfn5hQa83baOmqB&#10;zxvZJbh0z2WgTsgaHGtA+9XVmO7khxgP2RthrkHMQ3/XM1cdW9pPPZc6aKzOhZs18eLjtWaNHdSH&#10;1W8P26Unv/Of/Gfvsdi9z/ELmlCElWH7Ew4DnBA93sIWWa9hWHm2IvuDgq2A8sio30IHbFdz0eV/&#10;pRw5ULtssSY5gP/FcgYOsDVUObZuMoiArVzKs21Mn0mWPnhd6A9Y8aJ5W/H0sy/xabft3AxE40VW&#10;mbbX544Xb5fgO+DtA/Jsk3NcmnO2X+orx3/Uy9EP+co0b42FOpFnq6djzTZU7VYPW0Ydo9YPvDLc&#10;JOXZ6ql+to/O9APjoq944YUXDr8BW0m1xVEFY+xY9Phbc0V+rLf6WX/YBqw/bKO1nfzrf48+cZxE&#10;f+oDWyiV57iEfjauHgGrP81z52nl287WUP2sz/yDWh/Yoq+fzC958wHK98gJ+s1JebaAyreeOc6m&#10;/h5Da+z4aK6oN/V0HlFj9jVWULvWIHArMuiRt+pkTbO98bItVhvUjr4xB7XVMa1OtlLrJ9ftW75o&#10;3+ZEHYB+9q0888B21mT96RvfyJuxsCYrQ97kGUf52mK7fmtMNJb6wHxRT7fZ901qzXOPzvW4X30j&#10;LvV367hbnUGPdLE+2Ld19dZbb50+/PEf//GZH3JlO/co5auzNcDcFM0J15WhhuV7lIw5KN9a7bgz&#10;Rsr0iETHnfVHGWKV/+EPf3h8Cts54iRf/X/6p396fILms/7zKV9/OsfrW201dtZ8eY9WAY+lgOaW&#10;elCeNVm+OWy8HYu+9ak1w1gLt7U79gDeNx+Bbkf3+APwfgJcX4H3JdCjW247R79jDa//8L51Dr7H&#10;P6tTu6OejgvHgYU8Mo4XvEczQPX3qJ1HI+H7NqL6VjRXrpHIdx3wNyDQLjKtPecuUA9wzJG33uCb&#10;B0jUVrf9e7ShekDl9QGZ1mR9U756WFN67LcPHcoL+roOwUPCeIF5oM3jPMiaN3j9hO/aUjSfPW7j&#10;2KHfN2SB1nnz0/F1PYf3njvyHa/mvDE6X8ix8xe+R1OVx6bHTqnrN9988+DJpfMdvrXKuiGMBX3G&#10;Tqxf+cpXDp457ZE6cunxMey6PqDfOTLynY/aIme+JQ2YQ3R6zLY+kysIkAeP2IxwHqHP2gBdl6w9&#10;9YmOo9eI1xzim0fDaHcdKMhhcyuIxbmPHY8swfvWvMrU7gjnHTH5xjraPIZGX+cC9eD6RkytT+RE&#10;89a3wlkP+GatosNjreh33UZfj5DrJzmxnuG7xor6BhwL5LvOu243P/jW+52gb+e1QA8kT3/5Qv9B&#10;5771U7sdO/SYW3zo/NIfeOsEO53vve+YE/TLV74+1y6frjn0M1fk1aNq6PE+jn7Htz4j06PKjgvg&#10;mnB+4YP5xAfX4epEh3Zp7+8B/a8/jLnH8WjzSCZxubagUz/xxRgZK49ktr35FLfRbGxsbGxsbGxs&#10;bGxsbGxsbGxsLHA+ROJplk/n5EttX4GnY4InXDxxk7jm9erlyRY0a4N4wib1GjqxMRJPzSSepkl8&#10;15cR2h3R9pXML4rmasQHsWVeoeahsfMkk6fYEE+GbQfaKjWH9mt/qGNaWrWvfIO0xTXHqHraPvIz&#10;at/GONYTT1Shxk4f9dsH4i+VPD2HeFLNX3ognvBKympH/TwRVgY9M1IOqh5jAMYEkTfHojlckXlp&#10;bkbyujKifTturaXasr8kypuj5qn5gtrWnBSj/pKoP60TfG08jaFyxj7qlCpffdXReFszjbd1WIy5&#10;Ur56mkdjhawRiL/g8NcLaDWXW/Mrf9peu/WHmuYvTFD5+q0dqD6QL3NrG1Tb9DEnfofKV97+oONC&#10;/I5X10ntQ/VnVRuQfj5GfsTMT2VnpK0VdVxm/SGvO3auReYVap6tO8dQefrbbhxjLHx3XGq3tlZ9&#10;Z75DhbpHqt3qB/0uNUZrFrJmofqsrDmE+F4/uyZYX9Sa8w9qjTiG9G27OlqzkNeptfadxQcJZZUv&#10;b1yQ42xsUvMgkefqqZ/4B8FzTVIemoH2+t5Y2l5UZ+VWtaBs/YEv2qd65Eeq/AqV75xo31LlZzTK&#10;tG9RmY6FY9UaY8wqU9RO+daJZHwjzWqoukbfgWMEdY60vfrrh0DG+cec9N4IGSs6BfLNQ6n+1+7K&#10;/0IZqHGXVyfUWNpePQKfVzqL9pVG9FrtSsS70u+YjNQcdhxdK8bam/mA3Vk+IP3RJ/1qW3nHkO/y&#10;fh/loZkd5HsvUIZ2fYBWeRC0q3O0q45ilc/mEmqeK19/1F8qkBHli5VM9YPaKAnkpfoLCeQ7Xh2X&#10;Ua+kLDICna57I2mTvNWnQrtQ75u2YW/Vt+M7A/Idu+pZ2W0ddo4Yu/FDzc2IytYWdB5nGwMCDcYf&#10;1oAtYQQh7MuPLR1AuTBQYPCALX/YBvwDR504KzjaoAxvBGCBB2y1YvEHPc7G9i378w9+/WELOskE&#10;bGHFV8CDAONkW5c+8KCg8eszOZAHK15URwenOR91iuawfZtDixtUJ0dvzNvzzz9/bonrUS+2Vpor&#10;+tmXLa/2ZXunMXCUg+IEHB8wn62N+tM64Sii48V2WeQA2wXVz9sKHMce6WIsZnXV8eJ4hT7XH7YF&#10;2rdvl+MNWciBxs5WW3PSI1pAmdY5+ZCnnrXrDxFA7uV7tK3+c139HevqZAu98uRNufLUvzxbFuUb&#10;e4+hUf+1J2qXeed49Zhb7TK/zFttdezKkxPj7fGl8vWrcXVMOz74ONMJbHebN6Aebe/xN9cGQB1q&#10;q/OrfI/Ctb3HwXoEr36yjulnj8txLFe73dbeYxGdC9SyOnu8iy3f+lZb+KP+vnGsa2+PsDX/PRrW&#10;HFLz8qsccl2Z+sPRA/m2d5v3a6+9duawOenxuvLELt+jdgVtM3+4H9ne3HIMwVj+2T/7Z6c/PWrH&#10;3FG+x6kKjmcqv6pJ1kx5jkDKt35cj4FrJ2j+iV1512yAD6JHgaqz/vQIW2Ps0a3mqm+I63j1TWdF&#10;6+fzn//8yXMURZ4t6/I9wvbqq69eubtzhLmpfPPQGuZIsmAchfeHEdWvDGPJ+iZ6bM2jE8AjNshb&#10;O/AeX7ImBDUp5JExn/AeyYF//fXXT77HRrz3Ao8DIAPJWzPwPebQIzCu/cg0D9SD8M1NoPKOO7xH&#10;EeFbt/6+A44PMq0f70VAeWRat8pU/8hDwjUSzNaJygLWakB7c1X/m+fGKGh3DacWPO4EjB3Ut+ZE&#10;n/i0lkD977hbq+hofdbn1rP5RLfHOmjveuX4gh6B6dyp/sp0jAS896CRF/B+JxaPqABjrzxtHoOC&#10;75vjzBt2rEnWyK9//esHT7vrJLZYA+WNBR2un8T0hS984eDJ/a//+q8fPDLOccbcN1qi32Mm8NZA&#10;deKnecB/j1/hgzXG9a4hxt+xo2+PqvlvAmDeqLUeRVSmOmsLtMYqr898uhbBe6QLWD/Y5zebsB35&#10;zovWsGsOMboWwVufHSN465AYPQqHXceUceF3l3yP61qr6HdemA/AdesKmd5/uwY2J44LvPmkb+/R&#10;nfvmmViac2Vo7/EujynVLnH5m4o2jzshs1obO8e1VRk+1Q/ww8+Ol3xjJ17vm+hxPcR/Y8GmNU97&#10;1xBttW/HCHnnSPmOEe3WUnn06SewBsZY9B/eOsQfbADy5/FndHQOms/aGvNgvIy5dQu4BojDY+yM&#10;Yeea9ybaHXf8cqzxx/qvb9iqn8ZeneL9d8uNjY2NjY2NjY2NjY2NjY2NjY0BT/FUzad5vwjatzxP&#10;ydTddp/QSTzZglY8xFM5qDxP0nhiC5X3GoQtqb6UisoXo9x/CKx0jj6s/JF4kinxtFDi6aXEXwd4&#10;cgohx9g4PsI2qDqVg/DDcWvfFV+MMo8hUR/q5yhrrupn+cq0f9tbd6va63V1S72mPHXJk3GIp7g8&#10;uZb4qwnUdmUhdYx2VzAe0FyVWgMda56YS9XTHJb3GvQY1IeicTmPR2pui+osAX1rO3OjcUrNid+h&#10;Ub65kqePtdS8ta1U6OOYw5Vc26vzMfLGB3VN4LtonqvbWI1XAtpqX2tkJOVm7VL18xcR1zT9Hdex&#10;cVw6Vso0D9jTT6jzq/PN+0jb6nN1li8qX521P8ZuzvV9pDEWqTrbbh/IPEG2QfWhaF9INJbapn9t&#10;1x95oK3G1XH0uvrsC3U8pNps39oqNZb6UBnjM0Zplg/4+lj5Uq/PZLFb1J+ZPFToF7HIQ9Vjv5GX&#10;QNubZ9fj5gbyOv5VV+uNuTwjrzP+9bmoTn0rje0P5bZ2RluFNkH1rPgZ3YfKVM8KlZ/xpfugLah5&#10;cO3sett7BaQMVLQGmv+2t2ZWtdT+jUUfXSukxlz51l5Ru7XTeEvaISddK6RRv/GOZL71T7S9/ndc&#10;CuUhgYz3Sah9JXwtXzTnjgM+l5eQEeiqz42l/Az6IomRl/BZW1B9mvkGHKNV7HyvzubhITI+qajO&#10;ktCXGVW+tlbxrvypHukxwAdRvli1j6jdmQ/GLHW8JOZX+VL7FrW1kmneBDLVXz/UCTXHRWU6NrVV&#10;GfVAHdO2t7/zEfLfiKxl7EaSur6pAxhT106oMdZW9ZSvDPTk73zyv3iPziZYg4CABDd75ADbzDAO&#10;2hcjJEbYXj38Y1kZFmx1soWMAAGOirb3OFuPSvU4W/VzA1A/2wUJGLz99tvnVja2eNmO7pkPoAUo&#10;z+esHZSfwcED2gflOxa1hZ/27bE1tijrP8cB3LrHdnRuLIAHFurt8bHq7NEz3mTn+P3Lf/kvj4cc&#10;gC24tnvTAvgi3zFiSz/jDdjSrz9s/9Ofvhmtx8o6Fq2v+owteT71gXjtw5Z4efJDfYC2921rbG3t&#10;eIiOS/nWW8eLiV6/ReUZK/kec+MYi+PLNmP56mMbpN8ZH3nmo2BrtO09zoZvgjHXZ+cH6BE2tj7q&#10;W/X3uFaPAVZ/czJuibQdlBft23qjpmbtQL7HxFqfrZPWT3Pb+mktNFcdu9ZDc1K+etima98eQ+sR&#10;sB4lwx9R/xsXa6Z6eLNS56B8/f/n//yfnzXPvNNW81C+eXY9AI2raz71YH/62ZftsvrJ2q5vzzzz&#10;zMlXvkfGOFprPpkj6umxteaTMVKPW7hB/aS2lW9+WGfke8SPIw/6wFpqe201V90a3S39BT4oTx70&#10;h1zZ3nlXPT1e1PF6+eWXTz3kVT3f/e53TzmPcgCuK8MfIeR7BKxHDLhHCNYuZViv5HscqfmvPOMl&#10;z7yQ75G0+t9jdD3a1vtF+za3PdpWfzzGAnpko8d/vK+SO8cfvm9tc4s4ePrpp6/czTgC5PUTvvNI&#10;/cBt8KB2rQF4j9vAmxN4xwW+ObEWgDlABpJvrfpbgHbnC3zXoh6x+dKXvnTwgN8SAHljhO+bj6wl&#10;+OakMbbeCu/hY19INF7vY6D8Kg/V2fWtR0V6r+Q+IirTOhHw3ge57lEaUD1i7Nux6DXXTtBaMlfA&#10;ePn0iAS8xy2B8vhmPcA7dvAencD+6nhj81zf9AGU1y5tzYPHOmj3OCE+dP461sh0DraGHUdkrFv8&#10;8jgSdffNb37z4Bn/vn2SewGgrzGiz/UTPb49jbXfuYBdfAXIm0PGkHsHaCzIW3u0WyfY1Qdi9Zge&#10;7eYH/R6Ro6/H4pDvERWBjGPXuAAxiPL+lm/dAfNPu9fqA/xsbcFu11jrhFh6rK817/qATu8vzQ86&#10;ehRXW7RbG8g7T8m3a3h5oD/Y6v3XPKCb/9kQgM+dC81b9bhuEJPrG3177Ki2uo5Vp3Fx3bdoYaf3&#10;DuIE2PK+hi3HYsxtMZu/yCjHJ7pm0E/s62djb4zVSSyOC/Y9yk279Ulf/33RnNPufKFv1wH9Z3z9&#10;7YSM8wgfnb+VQX/vd82/QN5xJJfOZfRbh9SLvwcaLznwfk2umjd5fO9b0oydWD3Sjl3nAvLmsHqA&#10;9UA+nS/AGuOz9w5Bu+uMuK3KjY2NjY2NjY2NjY2NjY2NjY2NBc7jbCVRfkSfopUvVu08RRtJWeX7&#10;fSbPEzeJJ4A8yZN4QgfRLhU8TSs1bvWv8jDmpD6LUUbQXiqq5yGd1cHTRuPgiafUuHiKah7MDdQc&#10;1p72IfpWTj2jf+0jje3mtjrhJa9DlZ/pgNq3vqkbat/mpO31k2uifKEOiPxLPOntGNheeWzMYig/&#10;ypQqIxqXtQDVN6jXSvYdYU6wZ25bP51ryDyU89GH2lW+MZaq035Q9ZVW8T7GB8h8t60y9aE+dx2q&#10;/8hpszVScpwgbNQH+fpMvc2oMvorqafge32V2m9Er0nqHqlYjcsIdRoH1Bw1b/z1SOKv2Py1R7K9&#10;dutr1wrIOi/dN6b1TWIM+l2fK1/yOjSOpTqaq/Y1T8akb0XjrXx1Ylu+8ugyN20vFfgkylf/GJ+x&#10;A31Dr7F0XMrXh9oaMdPZdv0aqWi7/tb3cYzUDZk/aLZ2wisLHHPIcYZWemwzLtG+9ad5k9oOb1zG&#10;NhJj13nneMI3T9pvbkYSo5+lDwL0NDZ9gBqT/OinaD/a21dwTZQH9b25LS9GW0XbH+JHegjI1B/n&#10;B9R2bEDE33GXnMtS5eVHGn2dkbLm3vyXrD2oMvW/c6TxyXPNNR6+9xB1E+fM/9G/YmYX6npmG/5U&#10;p7ntfQxa2SqI2frSX+TlS2O7wA8Br01yW7599R/SB8ixcDzGdvjmx7yt+q1IX6H6BRXNee2u9MhD&#10;Ar62q7Oo//Kl6iiB8bto3/L1oXxlZvoaX3PVeD8oxr61W1tS6xC+MvIlZWdkfd6nU/C9aL5m+WwO&#10;jQeMPtVWZbsmlJ/ZLdGuvH0kMcYy8xPM/AS1VV4g1/UWevL7L/7tQ7tKWNg0yI8UeYQxCNjOxIAA&#10;Bwa0L0EWyrA10aDbl21a2AANmAVUuxzNcKtr+3LMAV8BW9oMmu186mTxVQ9vCcFXwDZUeT9B5etP&#10;+QJf9MeBAfWzMgU3LmFuxEwPW3z5Dtieaoxs+ZNnGzm5A/5IBWyjdWzYbmeu2MZMzIDjIfJsk9M/&#10;jr24Va4xruJtnaBT39hCzM0H9CgZ46JvbOnUt9bSKj/ok8d3eWzK10+O9hhjj4CxpVAbbGWU7xjV&#10;Flv+rJMeJ6w8WxyNhfqXR4d6yJV6mAvNm7lifOUrb+2D5kc7gLGexch8sb3+sM3VdurI9uaz41If&#10;isp3XMiD+ntkrLyfoPH2eFqPblU/n/J9U1v96RjVVvNWmea2PjRXPYbWI3vIapdY5Blr9bD1VP6N&#10;N9447XXs6n+PbjX2Hq9o7D3a1rz9wR/8wbn29TgbMursvOZTvlvTV7lqO2uXfdlmrA+NpcfuKl/f&#10;OPoqz5sWlaevetrXLfGA48z29TgGIFfKN95VzbCWqsety6Dj2znSt6H1GBrjrjxbqZsH+Y5FbXH8&#10;Vh88wgB6NKxveeP+Kd8jQh6vAOWB8n3bWm31qFpzyNolz6d85xfx2d77b/1sPqvHbf+gR4Ga89ZA&#10;ebaUyzO+4qtf/eqVuztebncHHoEh7/oM77EU+MbYYwWu38g4bqBvXXn22Wev3E1+ALKOC7z1A+86&#10;A9/jCeYH3q3+8K3hQlvAbfCg290FejrHfbMSOf30pz998MBt/MhD8r4RD/6HP/zhydfP5tb2Ef4e&#10;RMZxh29NOl6gvGsG8h5VgO/62ZysbFVeGVD55ty6K5DpvPa3G6gP9kXeGoPvWFS/v3HATCeyHiOC&#10;Nz/wHhkDzEGALWPHvkcw4Hsktnbrvxh9LrS18gfeYx3oMf/wPTLZ9v4+aezqgXeetp1x+9rXvnbw&#10;xNj7iMc9aLd+6Kv/1JfHOYE5IX8evyUHXbt6VK3rjP5jq78rOjetN3Q6FvQV+NO3Q4oxro6X61X9&#10;IUbtosd5ih5zDu+cxR9rm/bOTXT52bljO/q7ntvePNQuMXp8Cb5vtEROOBdqt36WH3PVY036Q548&#10;BgXMIX3tXz3wrgnYct2GXx1n8z5FX+REx8i5TOy979i3/sO3lgTtvRe3HhqXgO/3YtYXNBbsyauH&#10;vHYeOabo6FFWa4N8WMPosJ2+nUe2k1ffFkr+vE+VR8Z51FzhA78lAH46F9BtzcM7jpVHv+NSf9oX&#10;NFfEAGjrOmyu8NPfsehxftU3+rpeoa/3d0Ff63Alz1zhd2lx6+nGxsbGxsbGxsbGxsbGxsbGxsYC&#10;D76dzSde/z5U/Stb+gHxFEy+QBdPBO8jnkjyRE3iiSpEu6QufZvZhR6COqB+L6qn+j9o3xVfqBsi&#10;TmPnrxgS33lyCc3yBzWH9ZOnqFJjeQxfPdW/GqPKjzT6eh9VFqijdqtHf0dq3/pQGZ7YEjNU+ZEX&#10;6h1R/WOeHDv1QdUz6qycOkvNFaSt8qX6UKpOcwCRE2nl22PRWB4i/tJhrWJXqp6i/o95kKofyFfG&#10;HEHqgKq/aK7qM9/1GRvtLzWu5hmqXmXK6ysEjMXrUNsrX37lW0ldoH4V6DJv1BN/WYTgXbsq01hA&#10;/ZT0EWr76F+vleyrT1B1ah/ir8yMH8RfOVeEHOQ4Qx33juEYl3ZHXmosjU/ZkdQNNZaVXXMPFR3T&#10;1p66gN+hxtj2+jaOi+34ZFwrnbZBla8eyFhqx7hHUgdk//aDBHaL6mlfeUjQt7XRuLQ/6pG8Bq0w&#10;+uZYQbVVH6zrUusdqnxR31ZUmfLGsoqnsYxx8R1qjYwyM1QWWuWn11e84HvjLTVG+0JF22e+kPN+&#10;V6Y+gNoq2t66Kl9/60vttgaqs2gsJQHfvq2HmT9Q420OKlM9Altex5b3mf6eod2YxjofbUr13/vG&#10;SF1LZ74B9dcGdh+ydZ/OFWprNi6gMoWyY1/9As3nipS5j5QtsFXMdK54cmRdQZUxVvIsP1LjNecl&#10;dLVua6sy+guJ6h5tifKgehqLfG2B6mxchfKl+1CdK6z0tL0+N1fyyipfu7NYxuvOoc5lSJujfud9&#10;73tQ9bZP2yWg/yXszeTrV+tQ3/W//rSPsZSw1/VHoibLt07tay6KJ//wi3/3PS4KtmwpyNZQr+Es&#10;QQG2VPEd4KjtGLcvhgVboJADbNmqPfuy7dDtniYQ1OnKOPCAraFuZ2RbF4EDtlgjBzgOoM9se9MH&#10;tpzpK/6L6m8s6gZjHPrcvvgrT7syzW3tNt7Kl2ebmbHwBhwKR36Ww8bIEQZ5Cw70CFvzxnZlYybP&#10;3KRAc1hb9ZM6UT/b4fQZu8pUT33TDmjO29681Qf+sabd+tD2HkOrz/yIED2GRg5n8faIGUcL5ftm&#10;t+qh/h3j2q0/bEGUJ28zniMDjldrpnBOAPzRB7Zx6lvjaj57rKx+VqZjwTZafetb5Dr3e2ywOemW&#10;2sp4HaBHH1Y5qQzbyPXBWEH9b7vb4EHHqDLUj/rZIqtd3uLR3M7y2eNjbJeVx8/OZXnehGj/P/uz&#10;Pzt1cl0feBuIMTJn1cmc0n/qX/m+AY1xV+aP/uiPzjnWmkGffd0qLGxfzdPmrePSvDWfHWu2+yrT&#10;uFon9LMveVOmxwOrv3H1LW89ItfjTvWnsXQulGf+yrP1Wr456RvcehyPGGd9O3bKgh4hdEs26BEz&#10;jl/Zl+3f8h0LIN+t1O+8886Vu3t0jnF5SE9lWBPkmyvWN/mOqcfBQMeitpoTxlm+RyT6VrXWZ+X7&#10;tju3r4PXX3/9yt09ztajAV13rRP4zhF1gx79cJ2Bb1194QtfuHIf+tBv/uZvHp/IWLfwvjkOnjVB&#10;XsAbL7xjCm9+4FvbzBGhn8DjA8AjEgV6IOF2fVA9rjfAduz3jVTMBYC+5tC1jfbmyvkN/O2DTGPv&#10;vPNoEijvGCHfcWlft/QDY0SmxwZbY9TqCGRmR2OA+R/1tH6qs7k1D/TVZ3jvG/DmbbTbuFoDtdVj&#10;bp0jtqPTumIcPVIB36Nt1dm5o098Nucd39YVcx9wnTUf4Jtjih7nC/paYz1u5vEWYOzIOF+ou899&#10;7nMHP8bFfRNgi+/y5pk21zTjE+Yc31xjK09cHptl3nD8XJgT5Jvz2TEo7Po7lnj57QHQye980fpp&#10;nbR+jIGc6E/lQX0zFq57P4JvDsffGKLzXbt80kd0vtheneizPuFbG62x2lLPSgY0RmsJeecsee7c&#10;tC/yXZcgQR9QGXK1WqudO7R1jER9wN8eR+28m40vUAYfVutV0bW9uTKu9h1tta/g+mwdaCz067FK&#10;139y0n+7tW/XbYEd7zXI9B5nX/LksXHsWkvw+oMe1w3GsG9FdEzR59pVHzqOxNJ1eOY//Gz9b82Q&#10;A4+9t7196wNw7IjF9YQY+bcVIMeu/8Tx0ksvHby48WJjY2NjY2NjY2NjY2NjY2NjY+MevO8hkk8R&#10;BU+tPgjxdA0q0CnxROyD8EX185SNp3gQvOQ1iCdrypS8BhU8fcO29sXoR2HcxWP62s++Mz33of3b&#10;V56//jxEPHnmKWOf5kI8QeWJJtS8EYv5KTVvK2oetNOxgtq+yuFjeNC8qLM8VNvWQ/nKVGdRffQx&#10;V223H1Q/zQv0mFzpl9SxWRFjCZVv31GnNOZBIoYZbxwQT7ZL1AcEzIP9oLav4PWxL+QYlW8+xz7K&#10;VGdz3vbCsVF2JgNsH202v5KyUH12XkLahOp/9ddu0b7VD5R3fKDa5XvltUWf2p2hdiGhTcgahPgL&#10;ZomdAVDXouawuirDXwn564vEX4mg6sSec6E+lMyxNts+G7vG2jyvqPJF7Tau5obv/OUVGn3WtxLj&#10;pE7HDcJv+frD2I9zF6p8a6NyjQ057eKHfrZ9hdoa/RSjf5L29aGk3ea2OWzelIUqY+47DvDti8+S&#10;wJ+2jb5Bs36iMqL5GPXP9CDjuDl2Uud+ZQrzgR/NScm8jvNrFWO/z2hEr1VnfSse8rljPfpX0lb1&#10;k8/HkICf6V5RMep0fKj58r0u+F69xgGvPNR5pM7qAeYKas2XmqvaFbU56m8/9WGrY+b6DTkHIf2i&#10;P79vIf7CLw/Vn8rXp9Zw89C50vb2rU59rM/wRf1pvJVve+UloN2SuZR6rTpL5phr+lDiWuXVrR8z&#10;1E/RnDWHYz5F+aLt2FjFKyHTsXtIvtfpW9/U0XkHVb79S1yDCvoWlXmIh6q//t8Xz0zPQ+2lEc2D&#10;GOOqD6X62fpsTZbad+Vbrwv86b2v655AxvFFpv92Zk2RBPL6hc/1gWuS7aXKWE9QfRz91DeofWfw&#10;GkTfFepTc9txaTv05B/92t97jwuCH9lcAPwIlwc4AtiWqSMGAFhgTAgB285WMb4DfuSrs7rZXs4C&#10;L+zLj2Z1Vk/b2dqNbcAxGQYRMNgmla1c8hTjDJVHRv3qA6v25oE41EORyXvjAWy5N+/1Z6WHfNte&#10;nWx/RS/gDS/m8POf//y5fbZHq/rGMW66xtKx4x9djk2PNbVO2AqoTH1ujNiXbz3Ubo9TVWdjb54d&#10;Z7Aax+YKPfVNvmPduOpbY+cHhXz195gk2w7V2fokLvn6zNZA5dsX3eoH8rXLmyAcd/rZ3jnF/NUu&#10;24m91qNtbF9UprklD6K+dSzIicAf5+YLL7xw1mF944085rpH6rQPOhblgXoYO/nmsHP8137t104f&#10;OJJpvKxvonoaO3OkPinDdlb1ty/HXtTfo23NP1C+x9lefvnlcxzZJmoOX3vttTN+jrGY944XeVae&#10;dcA6bIxsu9XWZz/72VP+3XffPf188803T1udp7XFETDlgTLolu91YHvnIGMk32NHjJG2eryrbyhj&#10;rG3vEa2OXY/D1Lf2ZVyE23dBfaPm5auzsfToWY+PsQ7rc2u4x9neeuutk69v9dlt0qB8590qFo7Z&#10;qqdHt1iTZ7YaV8elx+Vql3FRvutq+dZh17361nrzjV0jmp/2bZ14xABUT9981LWra6lvLAI9ytfj&#10;gcx34Vgwfo4h6A/KHgdzWziy1hJ8ff7Sl7505T70od/+7d8+PpEx5/B//Md/fPI9umJc8OYcvn52&#10;jjSWHtPr8QfrF7g+oYffV/KdF/7WAO3L2AnfVEVf64o1w5yPOs0n7a4t8ALe73x2LniEB7gugvL1&#10;s7z3DeARAFB/mvPCowe06zOf1hLtHYvq7FpRfxpLx8hxpK/zC948wFtjo137Mgd6PKT10LFrzThv&#10;iMs6bIzw1h6y1n95YIz45u8NeH47yReOHXp6LNEc0u68q0x1kmPXBNrNG/KzmsFH35yIvGNEjK6T&#10;tDvvuO4x2NpCv/ms3eYKOI+w21g6FtYnfV3zqce+5bBxsU4CdLJ+AmSgEfUH3vphnfati+h0XsDP&#10;ah5/rAf45lwZ0DWz60zz3N+inZsCmc599eBb115BLB7rq5/VQ9/WfP3s3PT3FLBm8N1xQWfXcIH+&#10;zn1zQt/O385ZbVUe3rUIKIP+Wc3UB1B5xxQfepxNWyPU2VhAx3HmJ20dU/oD2psra5h8Gwv+euST&#10;9q4nRePq+tAxVQY9zn1it/7hrX9yw291UHmu81sdsAZ85zvfOXhsmR/sOJerk3gd38qM8Xat0+f2&#10;Ja/eN8mrR91bS/TzSBry1mfzQ749vtd2+rqGEPcXv/jFgxe3s2FjY2NjY2NjY2NjY2NjY2NjY2OB&#10;p3iiBfHUCvI7BHgiCPFkStg2UoG8xJM1eZ7O8YQL4qmgxNMunuRK9IHajg1942kaT+Kg2qqOthf1&#10;p/L1SR+h6hrzI6oTmBPkmlt5r0OVX7WPfkrNIbnlKTDUvFW+MvWHJ8A8xYTMK2SsI9VP+jMePmm2&#10;nZzoQ1F55NS5gjkFlYf0X5sjeR1qv/bVF6jXrcH7SJ8gnuSat6L+mw+IMZLqc32rLcfNsdPn2rUf&#10;NGK0Aa2AvVk9139qSWqM2MYnqO2tw9Ztba0Ie+YBe9WlD+TFfDYn5Vd13riqG13abd6I0fx7HUJe&#10;PW2HjMUxk/ShqP7adRyg6iEu/toKEZt87eg3VL6x12/zCvEXUslcQ41rRH2Vatfv0OiD1L72g1bj&#10;uMot8lK/m2PzLBXGB1Wm/hgHxLV+b7vUvJWvDJBvThwf+wlrH1LfSOjSn+aK78ZSf2qvetRhP3M4&#10;6pHqGzCuytdW9dfPjqPjP9ZA+zZvrefWsPb1YSavv6WCnAj4ypmb2sG3yphXYq9MY1QPZHzVUYz+&#10;rKioLsdhJDH2LapHIN/cStQDf3WF2NHQ+4KoLf2GRn/a3u+Febsvd0Vl2re2JOKpvPVI3XZMZ77B&#10;V7+gvX1nNQCpTz+ktusXaF/nVgn9tSsPzWSg2uocsx1qfmZARlR+hDbrW2PBt64Jlak/Ja7NqONo&#10;W32Cry3HB3tF22cyoz8rmBOocZUEepQFlZeH9AdSB32sbajylWnf5r92W5Pqgy/UCdVOoc7K8r06&#10;vc9Qe9rkuzxy7Vu+0BbUGEvNSdvk0SvGMV31rd2ifjbe/l71nka8ykPV3/aOl/dVatjr2Kr8CsZR&#10;2fv8n9V529oO1A899BuAWAR6sKcv6jZ31kP1S/RRBuq12qz+1l5JGah5cByh1RiJ5gRev7Qp1edS&#10;7Ra10/uvvqOz/uun9OQffP733iMZKuYfHvIEI3DCIFBK0IDPMTiAE8qwHQtnANtx6Q/GvjNQKPrD&#10;NjCD5e0PFD9Ah3pW/mNff7wO+OFCbIBt7UxEwNY0bXEMgWIBbPcicaAxst1Nvj4rC7ipKoPvyhgH&#10;qG/8g03f2IpmDvsmNd5SYTvH/ZTnTUz4J8wPW221961vfevIF2ALXP1Qvj43n60ZtsyZK/x0fPFT&#10;35BRnrEzL+TZ9upHR2tDnm2W2mrfjgVQXllAPpVpPVcP/tpOLSjv+APalLEfYIug9vqmNrYa2s6P&#10;ZXWyFVO+fakfUT19E9z4djP9YLuhOhtLj49xdEi+tsrTbxYj2xqtseaztUMNKNNjbh3THjHjaJX+&#10;dL5UJ/PLvn3zGuNue1GfmbPa6tu4+qawZ5999qxV2tTJVmf7UvMzVL5H4RgjeecZqJ7nnnvujOV3&#10;fud3zvXnD//wD8+a+973vnfmx62woMfi6kNl+ka2r3zlK2eMPc5W+eat9eO2WMC2eeUab8eu8RKT&#10;eqq/Mp2PPapGjckX9bl11RruelL97Uub7cw189mjUp375VuTv/zLv3z27XG2+kPNC9Zhc1E9zXPr&#10;pDnskR+3H4PmgXVbnnuEfHW6pRkwF5TpnPKtOqDyPe5nHYGOV3XW//pQnuvK9M1o1d+4WEvl27d1&#10;2Bquz0C+MdZW1x+PigCP8ADiFc5d4Hb01ju88cL3mm9kA76pjesce5zxrW3joF2f4bmvyTcn/V3Q&#10;4wCNZfU2OscFvsceG2998603+Pirv/qrB4+Mb5AB1D8g9x5FhP/ud7978KP/9cf5OMr0iE1l6ptr&#10;IWjs6gfNbTHLGzKuLfjvkT3auw7M3gSETOeXx9Zon8WOX44RvMcNkLeG+XR9gO9RREh4/xl1sh4K&#10;a5t+xgjf+WssoPl3nR/tVqc+w7sGws9iB7XVerYOgXUFOjebc/XDd22vrea8R+ScX8w55yZxdF7Q&#10;B9C+mo/WD7LmDd4ag+9RO0Ete09BX48eGzt9zUn144PAt65LjgXyM9/IX+vTOQXf9aftkHxz7ryA&#10;7zztfLE+1QHgZ37im3OBdmsD+c59awBfXP+R6bj4uwk7/a2CXj+7bgjsOJeRaU3aF53WOXxrr+uS&#10;QMbc4rtrCD56vAsZxxFZ19jmDVjPyDf/1W+91W7jhVdP+9LuXKsMeqx/YIz1rXrqW30Ajt3ojzz2&#10;PXqJTm1QRx7dRYf1jG7XRsbOsSa3znd46woZx456cazLVz/yHpGrDDodx9rFT+2SP/4NJcwb8Vrb&#10;7csn/9MTAFtdS80D+ZzdN7Hl0f7mv3pYV8ytuF2JNzY2NjY2NjY2NjY2NjY2NjY2FnjKp1NFn1rJ&#10;l1bt9xFPth5LPFmbUWV4iscTO4nvtsmPxNPBkXiyxxM4iKds0ijPk7+RilnMUNE+K11tq/0xFqm+&#10;Fdhu7niaOFKvI29uy0OVm/Wt7Ir0aZaTxis/+tO+5QV9RPkR1bXSUxLINZ5Z7NXZPLe9Y9f67Vhj&#10;V/nagtRZu6Xa0m950fia8/owtstDxcxW/Vn5XH3NCfPRnDAn+d42CDl9LLQ/Uu3iB395gHgaL9XP&#10;QjuQtqH605yM/IwaT/XzVyT+kgDh3yxvYBYjeoU+QrXbOkJXv0vmRvvy2NAH9NZvqVi11+cVtKOP&#10;5qFUNPbGWyoaizYk9ROztVG7pcowdhJ/wZGv7uakY1RqXUG2z2KCKlMe0tYqrvrWfJgjqL7wFz6p&#10;thoXNPMTEuoeqddWetp+Hy/Vz/LIifrQPLTdfpBr0rgu1W51CP3Tx36vrY5J+cqUVvIC/WK0hZxk&#10;G2i7PuKzcfubSTIHXFvlwbUEKmpX/jFUjDGKx/ArICM1JqhojOVnQFdjKBWz9vv8kaxtZQTfZ3ZA&#10;bdV/a6nkNUloU7vjOgnBV5egT+eRNcU6Y71Bzj/014f6Vr6xrKio/+WL6hXI6Zv+SdXTGKVxvhS1&#10;ZVwl2mf60flBQP8Vqn8VY7HKsXrUJbW9aN8V377VWSpW+Wz7Sn9JmZEEMtonV/arX1DHq/wsz2PO&#10;q3MGr48yfK/Ps9hLoPxj0P7VX5rlHprZwmfxGJ7+XX/6u0zqPYi+zW398bdSf+P1t9PKZ1A9lV9B&#10;PdWFb9I41uoe+7WP4Jr5mOVdPf0utC1V/0H/3ef+znskVQf4B4wKMCjsDCh2eRUJebbwUfiAbV30&#10;GfnqqdMd4PrG4Mm7+I7o0ST0yBeNhSNX3KzAiy++eG6Je+ONN84tYv/m3/ybww/Qo1jVU3/qJ1CG&#10;7WfKMJAC+UL5Hk/rm9d6nI3teeaTONTf42/Vz3Zx8/v6668fkwKs4uJTHlnjGsdFcORKu/Wz8mwd&#10;NP4xV4Ltf7bXH9qtlepk3Iy9aA3zcFCZ2mztjXq02yNpq3lhjQDitp18yLNd0Pywddzx5diUOenb&#10;05hH+sMWR+U7Fs1/a6b10ONjPd7VWDrvmhN81//mEDu2V77H9Hq0rbHUFtuw7d+8dYxqi5pXZ+dR&#10;dba9b0zjaKrXWIv055VXXjlrtW86cw0AzVX9Yfu6vnLURb7t3cpbuxw10hbbZW1n/dFP5uZsrKkf&#10;5dGpP/UN/co8/fTTpy3WAXPC9lr1N97WbcelMj3OVj1A+Y5F/e944ePMFp/yzX/jZV2Vbx2u7PYI&#10;WGWoK3PV2OtbfaitHn9jjquH+re99zu3T4PG25y4hRi4ToO2r9acorVXu0XfLkddyTcP5auzfGuP&#10;9Uq+7W7nBq2l5rkxruYd64l8c8unPOu5POuSfGugR+fqj/dV0Dy3Zhxn6l4/4es/a6aYyQOPegHe&#10;ogiQ4SirPL9DhHHU1qjT+wztAr7++3sHuIUe9PgMawigr/VZuwXtPTbVev7Lf/kvX7lb/4HrLvOJ&#10;9Vmet0YC9DQu80k7JF9UpuPS2F0LQceoOdE34NiB+t8xNSf43zysci6Q6THbyrQOe8SJtUX0OJtr&#10;HT70LXg9TqtO5AuP3qDfo22g+USXaB48XsH1HhHq+mA+yZnH5cZYBHpmR+dob24bg36i05wA7hcP&#10;ofWgn+hejZ2xc92jQ/Dmmb7NVXW2nldobluHHTvnF3aaH9dYdDQnzYP6kXfdQycEGCPXBHjf7Fad&#10;9O3b3LoWqQf4byzgfKldeOukOoHyI1pL9XN21I5Pj4HTbv5p901kQJ3E6FwYffNegIw1Dzq+hesw&#10;qIxyfHZdxYZ8x7d2HUfitc4rQ3ydgzP9fHbczdWYQ/vS3vWh872/r7gmnFPo7jqALtH1zfb6Ux+A&#10;+usDvDWJTeuBfq4VjINrDv14uzHAf/WTP/69ANqOX859bMnXTz6bT8FYOB/Rae3hp3muDH76Rkjm&#10;DW/CBdUJjy7Ap+POOPDvBYDvHr2Htx7w3/lIX8eO2uybah272qVf7+NgPjs3NjY2NjY2NjY2NjY2&#10;NjY2NjaC8zgbn33idB+UnfUtL/jOEy+JJ3ZQ2ypTvuBpoMTTOoknZraXXxFP4kpC37U/87NyI9q/&#10;MrN2SJ338dII25HTT55m8sQR8rtke9vsB422+l3SL4g8kmuIJ8nyzT+5nfV9DHWc1Nc26SG0T31c&#10;6Wi89Rv+g6CxFI2lvhW1O46jVH/af8UDYxr5wnb9gkZ/Z6g8UI8xjDXWsWj9wEuVGXNVXVLbKz/q&#10;kQr6mPORl2yD9ANoZ7RVeyv56uevGPy1BnK+QrULlC8aV3NX/fzFYUaOD4QN+fpQ+dZhfSuB2ra9&#10;bc2DOZLEii9GmRnVLlRf61u/Nycz8jpELmb5alv7rHxpe7Hq23FvvY3tEn+Bk/jLnYScudIOxHex&#10;uucW+NR4StUr9br979PRayu5lUz1r2jmI1SZom3KakuYV6hj0vb669yqfa9Jla9M+yhbYMt2SD0j&#10;idFnx5+/WvJXyRlxzevtO/OtBD5Ie6kY8yloF+XBqE9CTjIWqGjeZnYL9Iw2pGJ1vXxt1XbbKz/D&#10;mIf2XelqTnq/HtcHSSBfndVdnfarbqg6W1ftW+hv+ZFmQE+vV35Ww2DmJ3z9bH7qc/WPeVG/ekpj&#10;HnqtWOmvnRlfor2o/4V2isrWx9HnylW+3wV8bdVX10+o92F2a0D9DcM4Nkbt1K/6AF+7bXdsXf9c&#10;A4lTqnxrpn1K1aks3/Vr9Ke8wJ4oD/RHnyD8rG/1v3bbV7tQ81l+RTNUNyTKj6hO5yi2Ww/+FuOa&#10;bcgI9Dfe2lde3eqfxUGfxq68so8l0O+1K1+9QN87hlDHTd+qZ9TpdWAeoPoDPfn7L/3uneNsPSZD&#10;woTGgckFKh7BtlscBwYA+PFKf+CPjBEMcqH+6mG7GpMJsIXSYHvcyU9QvnH1+BVvaHJL3De+8Y1z&#10;Ky1bgvWJbfAkGDQP5ZE1h8D2xts8N/9A+R5VYwsZ/UHfyOY/AEBjrAz/OFU/b5kxlu9///vHggo4&#10;emP/xlK/yLPf2UKpb5Vhe57jSw3Id1zYXmgOtT8C32e5ZcufetCpbRZZZciHPD7K47P+sLXVvvWh&#10;fYuOV+Mt3FIIWmPUqnafeeaZw1fQXDEu5oQ35dkfX/SHo2qOdY+M2Q9UprGz3Vo5tjiaw/ZtHpp/&#10;5qx8/QHyq/Fi263+9PgeY2F734BGPdu3+XSbKKjO5rl89fR44DvvvHPG3HF8/vnnz/nSI2ZuEQfl&#10;GTt9aC3VB+zazhZTfegxtI4jNaDM6ihcc/sX/+JfPPuyjsmvjvm0b23RZvsq52CmszJsC9fn5r95&#10;a35Yz5Tp/AXy+gg6XtXP1mL5xtj7SN+o1eOBrf8e4yKX8q3t+tD50pz0aFjf1MbctH3Mraj/laGW&#10;RH3uWDeH9bM5b64aV493dbw4kqwMb0WU79EY5q9o/XAkSnk+5fv2oo5RfatM422euy51vMozv+Q7&#10;vo3XN4IBt74D1wDgvRe4TpBjawC+PuOncMs6wGeAfOd133hCngEyHmGDtwbgu4bN2kGPI9XnHkOr&#10;n6wnwiNsoL55nAE9nZvWOO1up4fvW+3MPWhO9AF9xgu/ejubOQTaBd5XkR9rRugDMkXHukd+mLOi&#10;Yzc7ZgXf4zydR0VzBck3xvrc2qOeRY9r2Y4eYyeH1kZ50Fx1HGu3sZf3qCO5tB1eH7DfY4mtT3NC&#10;DjxaAs/vIlCdyDtH0NNjU645yHSdNLfVA6xbYA2A1k/HV8B3TRONFxlzSOx9K1/j9c1QyDhH6GeM&#10;tYX+Hp/pXObeB5B3/USPtqijvqlttY4ZO33NITqtH667JqDDoy606w+yrpnwXQPNM5+d79ZeY4fv&#10;kZ/mBJLXtwL9nbPGiKxH2MhJj/MoP8brGMF7JIrrHnlrjMg4B5k3HkFCf30wrsaCTI8Mz9aujil8&#10;1xxlgGs7Mo4j1ztfWie9Z1WPPhCLcxP53qe0BYgfoGN2VBBYe+jpPCJ+P5138M0DBOp/25HXH3hz&#10;3nb6uf4Ql/XMHPr85z9/8MThWoHvjhe8vxsbIzFZz7WLX+aTT8cLH/p7w5zwWbvWGDlwrqHb3wMd&#10;u/Kg93d9QKc1QF24JtPufQo91hg6uiY7R+BdP5HxbYDidgXd2NjY2NjY2NjY2NjY2NjY2NhY4N7j&#10;bDxlEyP/EI1QP8TTL2iEfXnyJc/TOomnYDxNhCpTnSv9ykJAGZ7m8YQU4ukcT+4g2yCe3EmN47FQ&#10;XptQ9fTayM9kIJ42QvjEk06oscBLXofsB1V3/Rx50ZwzFhJPTqW2Iy8V6pYal9Rxd8wl28cakGqj&#10;PtQ3SH2jnpk/XFNPfbNNUs94babf8YP87rgos/KHdqnxjlT5WV98Evo4Ev7PYu5YmEvblClmuiHk&#10;5Iv6DJmr5m2MRdIvqPXJk31JHyF0OkeYPzydh8p3fmFb+dptHswFVLQv5Dx1/CFgXAU2RO2Wiuaq&#10;/jev9bf5qf/I1T91rvJfP0Ze6rhDAl31T6qtEY9pn8nUfuuhsUO9NqPKFM1Vx7pxeR3iuzmuDH7L&#10;1+eVj+1b+Y4vf43jr4BQ18WVntaPudSvsS5GWl2zH1Q9pdoihsJ25KrXuVW+Mo2raK5qt/JSr4N+&#10;bw6rs6iexquPkG21B9pePf1esq/9RdtXtqqnMjN5+4ygXXn7jFQdKz2g8rO+oLYKx4T50nFp/5XO&#10;mTxQvuS1Gdq3/AqVaf5cS6ht56Xfrf2ZP/j/ECrTuM2d1HuHxBrC2iL1/ltdjWVW89AqP6M9qb4J&#10;bKlnpks0Vyv5tle+cZVW8uUbr+1Qa7W/X5rPylRn0fbamtmEeq3j0nqrPHpHm80B/vW7KA+8bjxQ&#10;xxmyHSoaS+uoPqofst1r+j+LpagO/NSv1jz3U8cFqp362fZ+b3upqP7ZdVA/V3zz7BxqfUG2Q82/&#10;eqD6WSoq/x+Diuaw180/xO4cyN/5ELVtXiHHF1qhsa78UQbqGLceKmP7OO/KW+ftCzqmjuG4btRP&#10;iXirR34kfZOe/LfP/9fv4RAXAQ7K+wlwCEPyGAQ6MILJRCAjnGCA7VLKVGftEvxMvnbZ2koyAQ+A&#10;SCqorcqzbYzgQWNn+6j62fqozh6han7qW/NTGXUAdCujfUAhN2bB1jsmLmBLG/YAWy5t1y/A9jn1&#10;sB2OYgH4I3ocj7fSED9gq566GkvzpizgfzFef7BjHhh3+fpGPrXLUQh5tkrqc+V/+Zd/+fTfogc9&#10;ilU9jbF5Zksq8QByqM7qISfyzUNBbRhX42XhEdSesdQHtj0rz1tI9If8KcP2ZmNhK7J866J62E5s&#10;rQL1sD1SmaLH2YhRvcjat+PL3LG9R7eA7a2TjjuL8gxsldRnali+x9maN8ZIP8uzDmirfpav/tYG&#10;xyWaZ+22b8el49u64JiP+qkx/WGLsnz1921r9ae13XGpLbcoA+a98j1219w2h6xd6iyvL6BvbeuR&#10;Ira/6kePvxX1v2tda6P+A9ub86Lbp1uT1UlNyne8KtM8s/4Ye7cW13/mpmNHPdtuP9C8lW/Om8Pq&#10;qUyPoTXextJ81+fmjWOM8kC+R8x6rIw3fxkja4Xtb7/99vEJ+ray5qe11/YeB3MrOGiMfMq7LRw0&#10;t8xrZXosonab2+bTreOgc7Z10mOGrcm+nad2K+OaDbzv4bv1Cd/Ye/xkdpQG+dryKATwKBkyjgV8&#10;jzP02JRb7uEh4XEMQB0Crjc/Rf1kTRDciwW1B0Zb1W8+4Xscr/nplnhzi4zH36h9jh4D2rsOWL/A&#10;fIL64DZ+0GN6btFHxjzA955FjYn29egB8s5H+MbbuVw/5ZFx3YDvHF/F1dpre+UdF9Axcg2E7zHG&#10;9i38XQk8roVN6xm+b+kq3/yYW2LlfzZBvm8Y1Ac+Pb6BntYG3wE6nY/wkLz3HfjG29x6fwOsXUIf&#10;qhMo0zb4zh3nCz5aV8ToUV94j3oh4xEY2n2bGz52/uoz/jrvGP/nnnvu4NFjfVYPOXDu0O7aUp8b&#10;CzAno4w5xJZHrsiTcwF/PvOZzxw8/jrX4GdHn9BjLQHrufLVA1qf8sjoJ7z3kfoMOqbkAiDvHKe9&#10;v1WUJx/WM209ftgY5YnPN1VxT/iVX/mVg2et8rgifv3gBz84ePoaL/o9Ckd+ek/R5/rZ2CtPu7GP&#10;MfbeJF959Fjn+OMYNS7sW8P0rR79Qcajgm1Hf9elGeoD6LyDQO22nb6tMfvWB3hzUnnGukcRXXO4&#10;7lpUu+hw7SJXrnVAncDaJifWCfl2nuK744se5xe2HBd8c61An3XYWIC2+HRutm9BP/5nUgA16L0V&#10;X9TZnJAr76f1E5nOZXA7Uzc2NjY2NjY2NjY2NjY2NjY2NhY4jrOVVuDJlMSTqRlfQhdPzkYqKl89&#10;xUoPT/p4SgjxNI3vUOWLUa9Y6TQfkH7NSFS+NMJ24p3RSj+wL74Sc+OW9J8nsTxhhHjCyXeoso19&#10;JPVrE6pf+gHVf56KPoZ4ogk15hEzu/YZqf3rm9/VI3h6PKPqr92RRPn2MT6oMvg0jhWkv5A62g8Y&#10;B9Sxp4/jVT2l9q2fHYtxjGbE035zVR5SBl3msKgPo/9S5R7DN1fahLimzrbX3/qJnDnsfIGX9BdS&#10;FqoP1WleoeanvqHLGrAfhNzMT2wU5qE669vK59Lov9R2dY82anf0pTJSdTbeUn1o3qg3qaj+fh95&#10;gV5tjfrNedvrT/1sLFAxs1uZ6q3O6m1bfXiMT+S9Y2+NWddjbdsP4q+c5rl20KM8sc3GfUTbKydZ&#10;I/qrn5VpXKt4K9/YV3zrs/occ6jtM2DX6/jVvoV5qk14fYGMu3yJdvuW0LNC7UrkZ4XqnPk2+uPv&#10;C4hdUiPxF8/WWnU2hlLHUZDnojIrEveNkXUNWUe1teJB81l+5kOBntV17d9HhTnreDWX9ekxqJ3W&#10;fO2OPjT22h11dQyg6gftK1/SjraK6i5v7NCqbzHaULaxCPjKt1/Ra66dzB/91NfmRZrZLfRRWvng&#10;dVCZkqhNqDKtsa4D1Wm/xgEV1SmB2m1fc/OYOQvaj3sZxK4KdotJ3t+4z9dW680YW3/6OgIfjKX+&#10;67ekXW37O8O+UPM8y20JG+P3mV1zBq9M+5aH6o8Eys9A3xWqv1jpL2+/+g4Z10grW+YTcj5C3sf6&#10;u4ixn+W/uYKvn8LrUlGdrTdBuzUA1c/VvJvxfocK8sNuRojdlPIQO8ekVa02/0cu/ptn/svjOJsg&#10;IHEIXBPgZAMola9MwYDoPIaVYSsU3wFbp+Qrgz8N3HYC0y5bc0kSYOumfrcfW87UD9RTebZYq4eB&#10;maGxrPJTuwy239UNKt9Y2KY7k2dbmv6z3Y4xACyCFAKob80JBaGMkwpUvm9JY+udfesni69+dox6&#10;LKtvgmPbs+3NZ4+zsbXPaz1eV984LqROasZY+HGqDMeF1MOW8tk4ss1Pf3jLjNtA+TSu+tBjX/Wn&#10;ecAv88CiI+CVJ//KI6t8c1vUVo8dNZbWTH1gPspTM+aqIP/mR92gx6+Kxss8km8N1G7beRuCtjpe&#10;PWJG/pXvMS4WNW31CFv9px6UYQ2Z8c1b/a9OjvA41vWZuaCM1wHzTj1seTUWjghZqz3axrZ2dX7v&#10;e987dZVn3AVbqdXZPHA0SX9ab8grQ27lu5433h5naFxf/vKXzznSI109glfemAA5cRy1A1gDC2WY&#10;F/KMizw25duXfNhOTuQ9AgBos7012RroW7ea8+aNI4HynV891kQ9i45F0b6Nl/krz/qmrcbSPBQd&#10;u+aBmpdv3v7kT/7kHI/684lPfOLkGevakq98j3r5tizA8Stl3KoNmh/WEGX4lO8xrspXpuPIfJdv&#10;vK03jw+AHv1rfTK+8gX5FB1Tt+iD5pa4hPMGX5wX8K29+qt++L4ti7EQHqlAxqMx1Qnfoz1tL8ih&#10;WPks4Duv+3Y2t/cD1znkZ8e44K1VeLf0j6AOBfMCIN83ef3bf/tvT978wzfPkHAcaXMNJPc9jufR&#10;AGR6HKZzsHnrcTaPCWDfI5z0bR5aJ/7WAK7ryLQGIGEegPKg42Vc8J07riWgxw06XrMcAmVAfTCf&#10;5JB5J28O2w7al3kHuGd4JBPeIxX1Hz36DN+joPW/c6pjNBt34nPNp917F/o9mgHMG/LWMDJdE5w7&#10;6GmdC+SNFz3WQ2MffTBvla//+OWbkqiFT33qUwcP9Id8eISNfh6bqp7G1XZgXQHzgAx9ROvKeqYf&#10;/3MWojIdl9Z/x1H9fHYudO60lro+KE/srhXocZ0ht9YSeTOH+GjOsdMjlj36Z42t6gQZx5E8uLYQ&#10;68svv3zw+OMaSL77pjz1oJ/fBgCb3rPQ3bXIvCFvbuHNCbb6e6ZwfCuD/v6WcJ2pP/TzeBe+zeYR&#10;PHoBMXqv5HrnkTrBrAZA66frHv1F8zbLA7z1hs+OKf64zmCz9WYs2PR4Gjp8UyQ2bW+MyHtUvLlt&#10;vG3HpvcLbLZWZ7E0P/igTtqtT8ZIH8irvxkaCzrNOT5Yh7S7hoz+m8P60PYZbkdvY2NjY2NjY2Nj&#10;Y2NjY2NjY2NjgXvfzvbvA55i8dQNgp/ptw1CRrIfxJM3ngJCPE2TeJosX/nH2ODpnsSTQIkngTxx&#10;g/jOUzyoPE8AedoH0Z+ndFBtjbxQFvL6KFNwTZ+bB4j4oZHv9VmuKtO8PYb0BWp74zI391HzX6zi&#10;xQbfoeatdkvqUp9+VmflGVPJcYbqc3WqD6r+EcqXKm+sEH6YE+tMqh+zvBXGD2q33xt7dZecA9b+&#10;LD9txyd11lZjJGbHsTVpPiDjg9Qt6dtoS2gTQi9P2CFtQo2R+T6jxld/VnbBLF6g/CwOyOsQ37XT&#10;3LZPfait5rZ8faKPqAzkvCiNeiTtVx9YyTQu44AaX+uNv5JI/EWYv8SMtLLddm1CzWHtrvI86heN&#10;ccy/1HZzANUWNpqT+qp8UT1AH2oXcryK6q/f432B7xBQf3PjvRGqTH3WzmOpwCfjqJ8r/jHUnEDW&#10;tr5DzW2pMjPdpcqs5KtvROX0tb6P/EwPPhe1V/3tO+OhyhbmhrFTFlhH1A+7pCDWXmuqOQfGUiKu&#10;lZ+iMY58fXP97pyDd36Pc25GyFRn/fkgfoLKrORnpB8zqq+Vb/+SgF/5ICoDNd6OV8fX+y11wG4E&#10;iDpwztGnmPlfH8BjfLANmRlWOovah9CrbvnR1oqvno6XbcTb+uy62vbq7PxqzvWr8WBDaG9G+lMZ&#10;/OyaX2rf5h/b2q++8kXli8f0bU7k/T7zof6bV35j8LtCMve0F7MaG8mxGGu+PtRuf8P0N6c1gvws&#10;FkgZqO0Sfb3euKFVX21Bxgt1Ls/qjdhF9Y3j1Vhqy/yVh6pfWVD9jaXENa+bc6h9V3qKxivhk/qh&#10;Qt+BPuv3DJWxb9ug5mGWk5GUgTqO+l8ePY2leWh+BN9rq/qhJ7/39N94D8MCA0KlgAmgYgZGnk9l&#10;MCDYAocBwER1oNiqSn/AdkEKfATbz/SDCSlfP2mvPVGd8NrVF9AYGxf9jIXFoD5oq75VBl4ZBkq+&#10;+UG/tuo7BSvazsKmfHPoxADYEkx6+69iBPZtLPC1rQx27cvCJ8+WOf158cUXz+1xfStcfWPrqePH&#10;1j6vsR1XvkcL2R6s/h5Jwy99Y9un8u3b40gs0PrcI3LPPvvskV/AQinYsqifbDFVZ3OLvHzrqnmG&#10;18/mtTlpvTW3rfPaBcpXpnXCuMi3rhpLc0JuzTOf6uc4gzmvn6298myR1c++AY1tpba3ljqnqodt&#10;29ptrjiuov/1h1jke8yN41eODW8ScdxZf5Rpzfc4G1vu9Z91TBnyrK2+DY1jkvo8xiiq57XXXjv1&#10;U2+28/ZAdbKdWL5veWMcZ3nDrvxYP6LtPSLHW0X0v/nhDQ7aZc62fmb5Zw0U9a1zgSMh6u9RMupW&#10;GeaCfONijZH/J//kn5zjaxyANV+Z+tA3ghkH6PG9+kNtiPbt8a5uC2+t1k+OfamzfI9o9chP52zX&#10;lo4j/eyLPvmuY31jGjlXpr5VZ2ubN7PIdyz6xrceSWt+6kN18inft3T1SFf19Bha+cZSeOwL1M+u&#10;FYyvPFvB5T3yAOp/3yTVevBeB5w3rUH46qmMcnz2uFyPIHk0Bpm+1cW+QJ3Amur18sD1D3jfA+3b&#10;eusbsnqUxiMeyHtUh/n05ptvHjztPd5YW82zegBzHNC3R8x6jMI5C18/Wws9WuXRM673zXe15RES&#10;+NYza5rwaAAwh/jicRj6us7DF/4Oajt8a8M1HjDXRH1oPZgHPnsMqmu78kD9yDjfRx/MCajd1kx9&#10;q35l6hs8NOO7ZtsOVvoFsvpcPYxvjxx2jHpMqfFWf8fItRe+9zJrmHZIWHt8tq4cC3zwaBK89wvm&#10;rm83Q17fkHFthK8PrjnYMleVwWbni/ej+gPf/BfmAbQGuj5gTyiPP84RZDvv1DP60Dy3bov6ow/Y&#10;d30gDo8w024OqXfXGWrBPNPuEd3mDV/4nxeQ77zWzzEW89CxYEz59wXAd/4nDkBjrA/Aucn68ad/&#10;+qcHj03vO+h3nSQH5rk+wHcuWIf1GfuuFci67qGja1fHwvsLMt778MG5Ux6dPT7W+3vHsXOz9QkJ&#10;x7r+0+b9sTwys3sx+s0JddH7lHVS/c1n29Hn2oJdx7o8doyXdscLfdYPNj2ajXx/Q2IPtC85bM67&#10;Nloz+OaxX9qan1lOmgeu+7bH5qqgvb8P0QuQ7e9ecHNlY2NjY2NjY2NjY2NjY2NjY2PjHjzlM8D3&#10;rv+V9ymh9OdX8sndjH7+5z8/6O5z7lu0L0/ceLIF/fRnPz2Jdqm6jz5X/fY/KNer/2eXa+pH7mc/&#10;v/AXKj78kdutXCWevEnH9w9feOnazlNE6fL/jphHKnzqCI5cXv0E5rj/VQa/zxz99Kcf+smVjpiu&#10;MSorkZeTzlyRhxuqbH0oXxnI/B+4xn3k4qlLHqDESH/tH33jwy1/9e8qc8eWMhdy7G74GzqydPXT&#10;MYE6fvpx+EK/O/Vw1XO5Zm0XxGOMN0Rjxuroc+vv8V3fE6Nth0x8Llp7PLGfEU/1P/qxC3+hpxJj&#10;421NdizKH3LX8apdnlof8+FCH7nY4zv0pHqvYzxSa7V5AMZLrhxrxwE6cnL9r/4Q8+HHhfDpiPlC&#10;yB15vxBzQeJp+49+/KODOkcO/ic3W1Rv6uhm3I+cXXV+7OO3W8rhP/bxjx105ORyHSLOy/876Jjf&#10;17h+eolBH4hH3hwcOeG/qzy6XEua8yNHyoe/GSvGzLXohg5frmgdFjc+w9yt265j1QOUabwfPvy8&#10;IerwJPKU7x+90pHHs+22hg//r3YP/SK2jmvX+myeu9ZdWm6uHZ1voW7oqJ+Lv1B9sA0ij+YWaMtc&#10;QkfNZi7fWQOvqF1I/0F1qudOLNfrp9yVbubKja07/tD/2pf6/vGlriG+H7V4oaNGrr7c1vTttn2o&#10;43vMiavOH//k5ugEVFvH+F/0QhdPT3+Lu3HczZXtrb2PfPR2LEqtjeacvBmjuYSKm/zfkjHiqbmt&#10;fusI0s5B0d+4CseEdvOEvO2QtUDc1uAxBhmXMfaDqP+JzQPXmKCLxPEfMA7n/Dn3859rMFT/T7vR&#10;fdTwVQftrj3UgGsz89214Y7/F9ImMBbIXN2h6/1dqm/SCOtInw6/Lj7crj03u4MldUKnrctYn3m7&#10;4PT/Il/b9fPUc6lx0bghAb/yXxzyVzr6WzNHbDdkfMZoTHzXJt/locv/O3WeuLAP+QOaE+X5fhv7&#10;zW+qmxzmnn7Jj/dh1pLeG51b3r8h9DovD5t8jpR2QMtN6+2c5toZ+yV3zifWmPN3zeX7iWtuIPqc&#10;8hc69VzIGM+4r7HT74bu+lZ0vEpHPDcid8b6tHvha+s2t3fnReVneo76SOwnXXLSvqc/tl1pVnvQ&#10;rTz/7wEsZGrnoPjvOoNtcwu1xvwdd+Tiou/w54LqvM3h7W9F+h8+MXQXmTOuS15u6fb+CV0ED0L+&#10;xBAX9Xj8d/HTe7K/O6HD/vXfcI4ldMyH+Hmiti5QBv0zHL7N/LxA3+5D52PzfDvHb+dtfXi/rdva&#10;QO4g2q48KF+djdH/ADYOokbkL6Qe/tNP9YLK3tTVvJ5PuYv+U+eFuraI2tJffa78udYNMvWpWOmp&#10;b+1bvfqDPTyFkDlrmLhTy+xAg9httKTj31O3vwUPutTxv7v0Kz35O5/6G+8dk+oKHBI6C1h4Dgeu&#10;vO0FQQgcJAGAbW8MFGC7nbyDB9q3PBNPPeXZ7qWv9YdtXXwH9bk62XKpDNvV+FEH6g9bzuzDAqBd&#10;jh5oly18yrClTb5+1rf6w3ZKZX4RqBN98nzKN97KFPgpygPlyY0+86NMnrer8B288sor5xY6/lfi&#10;zWePm7H11DrjCJs82/zk2aqqPPq0xdEDa6axMC6iuaQ2/E7hi9Yh2035BxXoGOGDfet/65mxnrWj&#10;T5/rZ/XbD7BNUXm24FqT6FG+/tNme49f1S4xyjcPPc7WI29swZ3Z5Vii7T2qxpgr07g4cmXNsR3X&#10;MW2dV57c2s6RIseFN4U5Ls3hu+++e+pv3/pW+R6p6xE5jurIc7xFu8C+vOXEvhzpkm+9sYaYw+aT&#10;9UeeeaDOHrHs8TRqyfauP33zGgu6aH12uzv97Nsx6rzuNtTG8vzzz595wH/7Mjfrp+iRN2pY+R7L&#10;Yv7arr+ANtsrw1GU5nPWt/F+7WtfO32rTo7hqKdHltweDJrP+t/x6vEWjwmAxli7zXn5xkKMM5mO&#10;e+d7fe44tp31R1RPY2F8zUnt8nZC4RZ30Lz1LWxt75va6kNrrGPXse460Fi6zbtjXT2Nq7G0njtG&#10;Kx84ViDfN6N1rJn7QlngkQ10O17wHrUA+CZ8cwrwzVbI108x6vSNS6A+EAtApr/fCtc5ZAS88wZ4&#10;rwbdNl+fn3766St3+9Y29Dhe6Hv11VdP/q233jp4ZGrbPNPmmgp6FMhagm9tzNZp0KNYHmPhet8o&#10;51ig0/qE75vv6k+PxTWH+kOMHk8A9af5tJ2+jlF50DrxeAjocT/m3Qh86HG8zsGOY33Qf/jWnsdk&#10;QPu6ZoD62dqzluoDbZ1HjcW+wNyCHsOpfP3vvHC8uO54wTs3wSr2rrH6g6z5R7dHMomla5o+I18/&#10;G4vAFiTvGkXf5tzaxlaPBfk2JXUAxqTH9xwj+jofGyO2ZuPFp/f0tiPf40KdmwJZ84mMOceXjkWP&#10;Czle8Kv1yjzQt2NhXNwDeyzI48DI+5uRceB/FgCgz/UKGfOAn84p9HgsjvFxvcVuf/OYZ/z3XtwY&#10;sastZM1h84aMb3OrP/we+c53vnPw6HZdQk9rzDlYu80t8l1DlCdG5yO8NcY4+luoYwpv/ZQnn96/&#10;yqPTMYL3CCcwb6DrsDksD4gNNHZs9ViZuS3wE9uguW0+Oxboca0jf/7eaD4Zrx4Z631fGT7NW2Vo&#10;d92grnos3b7w9dl7B9ddS/HBPANlkG89WP9c9z6LP85Hxtm5g/7GO8OYT+1SC30TLrgd4Y2NjY2N&#10;jY2NjY2NjY2NjY2NjQWmD5F4OuUTKnmIp1MPEU+5IJ5elUT18KSLJ4UQvFSb9OWpIcSTNWmlU72S&#10;+vULqmzpMfIfFI2l35sb4xupMitUZtW/GP0Ro55+L2b+F1yb5bPENXNrn1Fnyevqtm/bK986gZoP&#10;Qf/WidR27UHVrz6oqHypfionL6q/vvMEmKfREE+e+Q4h95DOovrrv7qh2kJOoHcWS4lrjouy0ArV&#10;X986XiWgrY4RT/l5Oi7xxL07TQBy1h7XeMoPla9M/W+MoD5I9MEPqL7RXxnboOpsjJXXF6hobdCn&#10;uZOqs+3YM64V6ltBf1G+tqgbfastYzIuc9Wxa3tjr4xjBQH9vM+fGZk7qKiv9X9sl4wVYm5KnUfV&#10;0/psPQB1rvhS/YL0rRjHqyTGdkl9UH0uP/MDalwdR3TZTt61Na5vUnNb34B58DuovGtkdUszneob&#10;Y2r7TD9+qpfv1Vm0r/Hxl8OS7VDlrdORtANfP0uVEXxvjI1V+crQ3npou77g5ywnUOH4j/pWfMmY&#10;IGFs9WNGhT5A1ib8ylbb27eyDwE/1bcCMsIxML5+F/DVOeP9PsNMfoXRrjT6VhLw6oc6vuaS781t&#10;ZdpXoLPjW7utB2sSmtUk8qI6kel8rG55v0v1c+a/NiDQtXEWO9S+tdVYVnkoNa7KF/W5VB9EdeNP&#10;oXxpRPvPCJ0zP7lWv4rKNz9F88xODIjfEo19pcfcj9ddv9kZxK4tiF0w6oT8/cJvGX+/cA/t7x1z&#10;RYy1W1sr2BdqfhqXPO3FmPcZ9XrlBbz2gXxpxKjjPoxy6mxc8J1P5hZqTgS8tUD/8itUplT9pfG6&#10;MsY+xjXTA5Qd81+97WvNsO61PuVZ06pf3u+gdloL6O21g37v07/9HokXJKlACBgAsDPAcdG+TCQM&#10;AgKg/wgmU/sLJmL7ygPtsj1MvxkowWSb2TJ4wJEHEgnY1ugEZVExkUz6Mamg7T3WVN4f2aC5ag7L&#10;17fKMwHE6I+gKIy3ea78feNbaBc8xPN2M+yBl1566dw+2LHrm9cYL22ztdIxY2uleWu8jM8srlV9&#10;so1Tu42XLYXmoXnu8bG2V745ZELOZHpMrHVYnWyb1P+C7Zq2swUXG4CtzsYC1MNYy3/zm988/APk&#10;Xj3VyfzST7abynNUQf28WUy71UPOtTUenbO9OekRNsbdXGgTIKs84+61Hp37jd/4jcPGCN5o5rj2&#10;uBlvHNC3jntzTlzabXvfgNajbX1jGm9qm9Un/qqzcbGlWT3Ysr1vQ3PcQPNDnv3evj0+Bmzvsb7q&#10;YS4o41Zb0GN0HUfeYKLP1I/t5Fa9ParTN5qxXVa++WeO25c6FOPRAG31+F7jrf9so1Una6zwhz74&#10;5Cc/efbt29Cqx63XoOtJddbPvu2rNUD91H95cwx6rKPb43uciq3a8vWnPrS9OivTo3Ot+RdeeOHM&#10;A22296hUt6B3HCvPVm35lZ9925pbpkGPwrHWydfP1knf8NW81W5rtfOlc6HyQJnOkR4t8QgJ6Bvu&#10;erzLt/Bgx3kB3+MnteubUABHCwEyrgPw3V5uvcH32KD+AtdLZGbH4oDHAZDRH/jm03s46NvT2u4x&#10;DcBxYOE6jU7fKETtf/vb3z542jt36r/1CBg7gHxz0nWy/pT3uAG6PcYCz3F7gB7zg2+s5/KtMeoQ&#10;0Nd46et9Bvkei2jO7Qv0DRlI3rUFvuuDsYMeRemxLI/eVGf9p63rW3W2Tpxf9PVIC/HWljUD7At6&#10;T+4RJ/3h0xpurkD7WgPINw/q5HqPb7Q2HAtkmiv1U1POU2Q8yoEd13x0dNwdL/paM8g7r5k3XScF&#10;+q29xg7fday1auxj/o2Rdvvip2syMh7h4T7tkShsQQA/u/64hhNX/TSHyPM7DWDXNaF5o688sB6Q&#10;d24i71jUT9DYhf6KrgP+BuHTcSQO5yz3Xo9gd4yQd+3CR4/f4o8+IO8YkQPrAZnWs/f3ytPe9Vxg&#10;yzc/8huEt1QD+n31q189eGw51vjZo0bWeWWwhW1Q3+oP8N+vyDvWjbd5xnf1o6frKn0A7V0fmgfX&#10;ltZDefT3uFyPxlsz2HGdbIz1pz6jvzXvcbbqqc/ksL9DxJhP80abeaOverDl7wF879xRz8jTH1Qe&#10;3R63LE9c9V8f4K2x8vjbo9nOF2Q6Bx131hLrkDbnwv/P3rs9W5ed9Xn9fd2tEwLHSTAGAQYdW60T&#10;DUZYQgGJsis4icEph8plqnKVy9znxre5yV+Qf8BJ5c5UkVS5MAaqkCwhuiW11EItmcJFSHBiuwCd&#10;+vBlPnOtZ+5njx5zfxti341f87LeNeY73tN4x5jrm3sMTWR9Oxv3Lo+fA3UCxwvYzqdrFHn6xje+&#10;sfPipvfCwsLCwsLCwsLCwsLCwsLCwsIJHvaJGjTC9lLbC56IlQQ2JJ7aScjwlAviCZgE1E8fnspB&#10;1c0TOokdEfbl2sw37UBc0wd1Q/0+XuOJIdS2gieY6oeX6ht/MZF4sicZA0R/Yxx5yTapmMXOd/Nf&#10;vjjTWb62mx+eAPNXAYm/akA8OefJJcSTbclcQvWnMdYW1xwvZZVXhvw27zM9taU+yOsQQG4k9FT3&#10;TOfM5kjFaEM94zXbW3vo0lZlIOOqP50vzVPlGQ+eWEP85VSqnoJrHV/HtPrbF7+tgeaEPrZTM1Jj&#10;7HxhnqgfGYGcOu0HNZfEaQ4bJ/b4iwuEH+ahuS1fu41zzKfkGgCNsUhAPwvbxvbGWCr4bk7wUx/q&#10;s/6aG30GtSvf/LQGbIMcT6h5aH5GclwcW4i/xEn8lVziryxSY3R8tKPOUmPvvFAH1HGBzJv9oKJ9&#10;K9O+2FBfZczjSM1N42pfdUPAMardjhfj5PwyR1Bz3pxUzxk61vXTfvbVN+zNxqL3R/I4g/5C9DHn&#10;9V87IxX4pPws99BMB2R8bQNt1y+otaduxsK48aH1bI1A+ghVp7agM5gnZMqL6ht1Nq727ViXitZP&#10;a6D6a7f6JW2Lylsj5OpsLa2urj+Ow2hvhtG35qR8fVMf12pLVLbyUOVrV9KmdgV62l752jI347i0&#10;DtUD1Y8z3yovsKVOSH8ggYx1jQ/1s/rLS6NNfYM6f70vwdf/2qouaxm5+ua8pOaaN30b/RPoL2pX&#10;Ao1LcK222kc/qWfXdf2exVjUT68zRs5XYjR2qL6Vl0BtzWSg5rPt9b/z1BgbF6R+6Mx/xwvqmiDo&#10;I0befuwW6W8P1xyIa1Lbm//62To5G6+z+WIOyIlt5K18+4rGRbt1RB46vgL5jlFl2tdYzZFk/iHl&#10;IfTqi2NLzIJrla/dojlUj7ogcmEOGjswVyXyph3i0nd4a7N5Bq0NditJ7MSDuAepk1jQpW77krvK&#10;mJ+zsRv55krgZ/Oh76C2Ona9bxo7ZA7NI4Qu11RqsWMBPfjlH/mFm5Vrg8ZnMCCVjzyQx1ET06LB&#10;qOAfAybDAQA8gFCOxAi2AjIoI7hRONBsn7YPCdMHFgL186mftYse4ydZ8uiTb35MNGhc5ZsH4tUW&#10;WwGNna1u9ulRr/pgfGCchPpAbuTpK/iHsXrat/nBl1kswHaLDLDV0Fiak/rQ/NQHtpI2HsEYzfxp&#10;3/Zj66A5LM8iLdhaaTzVwxZx/Wf7un3P5CvDkQ1leoyrR6LqAwuMcTX/zRVbqa1takM9Hcf2pc7N&#10;Bf8g1M/mkG3q6ulYtCYZU9urp/I9blYfvvSlLx3fmbP2xa76m0PesKY8MSrD4iQ4+mEePvnJT+6+&#10;gtr9tV/7tSO/HJ3wGj7qc3Pesaiextix4FO+8l2LqH/115axgtYq254dix6j6xvQPvOZzxz2qp91&#10;Q75+1p/OWXQr0/o5O/bCTVH56m/e3DoOWCfFWQ5rq75xXZnybFc2xo9+9KNHvbF13/bqpJbMNXNQ&#10;vsemyrdvbfWIFm/jUg85t51jTbb32Bc1rEzfCtc51Vw1n63V6m+9UQPKNM/lgXy3c3NMVX/qs8cW&#10;QPU0Fu6J8uN9RNRPjpqK6uR+Ld/YGxfHu+Q7Xv/0n/7T/RO4FR80FrZqz/r2CJV5BVxXhmOP8t3a&#10;7REPwLwQjK+QR7dxwXukC7AOC/IpqucjH/nIlbs5Loeevt3ss5/97MFbS/DjOALaBbzzDn5c90R9&#10;a7yMkaA2RI/+uU6jX9t8ulbAexSlPOgxAetWHaJ+ssYCxswjgfDUuWgevKewtrr9nvYeFeyx0B6X&#10;8PhAZeDNOXzXE/NDu/MFnvupaJ5d+5HpvLAe+fTYC7y+AX6zAeLSN/jOEceFvswLwZoGkJ8dOcGf&#10;1sy4zovWgHEhL9BvDZQHzgt8a95an+YBdB7pw9i3eRbItIatbeTxSb5+mzfGx2MgyDrW5Ma80d56&#10;6Drp+AJ/vwD107d1pQ+jP825OeG69330GDu840W/1o9j1FjgnXeVAdYDMs6j+gX0B1vO5YLrztn6&#10;Qw492sOYewRvlLfGkPGINHzfimh+mBPPPffcznPvlcd/5xfjw28GgA+OXWMnbu4LAl0Au76RqvLY&#10;75E065ycvfDCCztf/4G5pRY8GoxO5ybyndeOae0CfcMH+wLkwFhL1iR+Ou7w1gP91Fm7zSHXzQ9x&#10;eC/jeo8cegy8toirx/rMG/477viLPXn6g/o2yhgjepzvXLdu0dF1zPzz2WOztjO3/I2BTuuQ9cNj&#10;YtSbeag8sbdWO9fMIf44Z5HpMVvlGxdxez/CR+8F6PN4GnqsZ3Lw8z//8ztPXXzsYx/befT7+418&#10;eE/Ef+sNPV23+Q7IZcd0XG9vVqmFhYWFhYWFhYWFhYWFhYWFhYUTPOxTr7vgE05QfoT6eJIl9bvX&#10;oYKnfuiFykPK058nYdBdqA2p+niiN6PR7uNQGfpK1ckT5xnxNFZ5vivPk0fpTH70cRZv289i4Zrj&#10;0tzab+w76lGmOvpdH6H6XZ64pMbOX3Ck5qd9Rx94cgrdx4eSOiBkJJ44S/WnVN+wZw5ndqCi8jzF&#10;5ukyxJNinvZCPAXmO1SZmW6oqP7ywHhHHyTbIJ5WS6OMOS/O/Gme7QfVh5G0W3n9hka9tldnr4+k&#10;bNtaA2fzrvK1VT/VPZKyUNtrQ71S+zyO2q/UXLWdPvV7lnPloLG/5PW7ZOpDefrUvjVWH5p/5p5z&#10;k7nnGlJbd/lje/WXsO1cq54R+l/95euz6wRUGesLMg7rzr730d++xuA8rf/0h+gjzvQX9bPU/DfG&#10;+jOSfYH+4J/5r2+NsfprY5QX9bN2a0v7UGEOIOdEaxPevCJTP22H2pf1XHKNZ22vTP31fkid+1uA&#10;7/W5vj+O97to+xk1xvrp/OhcgSrTHAryU/3mzLiltsuXRvmSY6vfMx+qp6i8VH8hQX9xFz8j7I7f&#10;pZkPpZkvM1SmfZ03kHPJ+rLGOs/0C3lx5jsybZ/xkGhbaZQvFdodqWg9lC81v5WxDWh/tFXfznJe&#10;au6rU3lIH0r4ow6gfXR1/OqPKA/qzxnV//o2ykm1W2rfxtLYum50bamM+oi58ZpPSF8aIzBXUKFu&#10;/Knds3W+fGVc1/mujHIz6vXy9VkQs4BXBjIn5gUiD+WlzunmbcxJfVAPVFvGUV9A7ZVEdZRqZ6TK&#10;ibt4bRrnWCforP9nY+H4Qo4v9VEZY9e/2peadwl/+t1Y4f1t2/t+/be/VD3GBekz5L8jjWGcX8RT&#10;VE/Ht3Hu9Es//Kn9Cl+EvEKi/H2g/Oic7WyDJAGA7anybM2yD9ur5Nn2RgIB27ZIGOCHGIECtngx&#10;oQH6GBTAdkpujIAtavblHyPKsK2LZILqJPEm0DaAPvuWR7c823Hrszwy5qH62f6njfLkQZ5tafLG&#10;CrCpTuMAFIv6KZoZ6GdffJSniI2lPFsr5au/eeh4VabH2dgmqDxvWLAG6Gs7RwyMp33rT8eRT/1v&#10;fhhTfWCrn75Rh/LNT4+GsfXU+uHNI9bkpz/96T020DHqWDdXTGB9gBeVaf7VBxov+uW1D2izb3l8&#10;l+8xt85Nthb7nW3wyjA35VurbC1WHt3qZ64pz3gpzzGN1qXyjZG3/lkDH//4x/eYgTrAb/7mbx7j&#10;1CN1QJ2dX+Vrq/2af9YH+YLtpvrRMWqem8/mnNo2J9Sb+vsmOI5T2b968E09tXs2l8nfzB/GTox9&#10;lQezvpVv3jouwL6dd815fQPyzF95jjSaK94sJs+aoEzt8iYUfW2MzBHlO0d69In6kv/qV7/6hniA&#10;W7JBY+lRuPLV2RpojH17kVuIQce3vFudQdubk6JrS8ex/ndesA7L18/KAPnWwEsvvXTlbvvWPDf/&#10;rKu2My+qX3ikC5wdo+tb3viU71Gdzp3GDmzv20Y8agHGuhU9voF+QN1wf5G3ZsZ68h4CehSrR9tc&#10;G+jr8Tp46wT+d3/3d3ceGEeBjONeHjifAGMtylNXwhhBfXOOwzsuo9363KOI1VmYH+QhoW/E6rEC&#10;eO4XouPMXAbo8IgBvLUE71EC0CMhPVrYY0cd065v9znO1nxaS6Oejos8MbXeej9sbrs+tMZ69KzH&#10;FXt/a+y2k8Pq7xzUB9C+ttO3R3Ka544jayZAPySaB4+z9Tp9a9dxB61P+/Dpegjfexnrm7Am0dEj&#10;ja4D8K5jtFkP8K2rrlHV33GRp2+PvThH0NN7Wcer49g52zWqOdQW87Jv6XJcyF/no33HuPgu1Ilf&#10;fSNex1ed8PpMblzTyt/lQ8dOH7DrETnidh2gn2/PRNbxwlaP0XmsFRnzjE6Pf+KPcxYZ89BYgHmo&#10;Tua0x9+ac+AYURfWGHb5rQKw1fuI6wN2zS3tAj0eK0Om64Ny7TvmpMczzUPjBcaI777BsHlgPnm0&#10;inidF/DGgoxHovDZmiH2rlHoBfiOf8J2fOt9xxjR0zWhc4FrgL6tJfsW6O59SpAD34pIXXziE5/Y&#10;+eok3s7lWd3yaf5rC96xID9VswhQAAD/9ElEQVQeW6OerUl464R8Ws/0tcYY53e/+907Ty04Xsi4&#10;JmPf35/4Y57JsXmjzfUf+b611rEQNyvTwsLCwsLCwsLCwsLCwsLCwsLCCXh10RN9rtSnTPB82yn8&#10;KXiyJ+1f87Qv7bf4K8anW2LX8frrO/Gk7xa9eqFHr1/sQA/x80o8gXz44EJP7vzWttHOX4mne9JT&#10;ofaF1HlxSsK3G+KpHrTzr208RJv8Tq/tpL+jz08+3HzBL32M/QPpix83PlztbXSRu5C6oTfEckW/&#10;vyFv8cW+t3pfc7HT8X3To+xGl7gu9Kanb7bh8TRb+t63f+9Gb9/p6aey9RC7m0pJEL/x8uSUp61Q&#10;a+Twd6PGhX/2vVVL0WmOJdutI4gn1MbCE2SJduKEqCfHtJnb+Wuuqh8/iOeI6bsXGmO0lpqTHZsu&#10;aNdFbAO1Vt9A23WIJ908gZZ4qg5959vb9yvpi/7oc+mWXfK42djrdJsL5rwyr75yEyP2+OsIpH2o&#10;8gVjLLQBtQY6Rvu48Xnlb7VLXufak9BlfdgtXceOvOlP5/jl+mUsGjty5mf380rUp3Vy9NnoMi4X&#10;2u1M8la65U/0V2f5w8aVjr7XT+jW+jb0Pdaf6GnstyjoeO39rjFS69Qf1HroOFZn++LrNLfpe2u+&#10;bP2NY9d7RePa16HruOzzurTVCLSvU9t16Jb+Dep3nkPoci1qnaHT2qtO++00jkXyL3XstoaDunax&#10;Fqt/z8/x3w2akz025Daq/sqUx97MN69BXeu+/a1tfl/pDfJXeE+ALuvqhS7+s6Y+cWue8pc5/iIH&#10;ddwufS75r85Sc1XUNzNWPawh1gs+VM8xbhtZ41DXN+vdGt4Je5NcnlH9vHwpbf/vSu1T/fq50zbG&#10;kmsPfP087lF83+bsTlv7TbwYvoBs1pY1BVmP5LHt4vZIEMJFx+7zdQ3Anr5BNz5s9wL/i25IHcC6&#10;3mO+9t37K7P9H37sRP/wgtbbMtf/rvagy7y70jVu6Rj3jeqP/P5dvzY6xjbAXn2e5Rxbl/ly+963&#10;r0PbbzBJv6hpQX+hPnUe8tS//DbnDhk+r//tfOiYl1ufow3+1n/X3G7/3cyv2/LNSWO/yW2OsVzv&#10;OzttNeM61N851PaRzw23fJPffCgO+d3uheDP5FtvHeubeXe7Hol//+/qh4SNnaIT+Vs6Q8oot/sc&#10;7P7GlnONPLZvoR7INX6nrA+H/as+47vl1379wt/yjc+dbuYs5G/WfW3lc6N9bbraR2bWd1zTSspA&#10;rZPvbOv1TvmNjF3Ha9d7zQ1+Hzy1FxmJ+Otb61yUB86Xvf6378o3n9Y88N7IfO890d8yzHeBnmO+&#10;bD4dejb+qOGt3o57H/P96sut+bvRIRO7b37T7fuy9+qdtmsXylq0+WeNs54UzbM5JBfH+raRfSHl&#10;IdcK49lpi8F2qPXwrW9u/y6Btn+bWG+Q9dMaYlxbt+Zh/82X9db8Q/qAXKEe4lLGsdxpi1EgVx9a&#10;Y69sNQo5DyHqX507XccNXp+hw9aVHvzSD33yEUIkDyAk33Ygvyf9ijO+GNvVw5YtEgh6tI1tlgQL&#10;2LJFgGB3+NqXrWt8F7azPcy+PJggBsDWR/WzPcy+6HGg2petX/JsUTMGFgmL4Sxv5XucrbbYEicP&#10;lGcBEmd5oF1/KFz9aZ6JVZ1eB9VPoYv6zLZS88aPcPnKoN92tj5qg8lvO2NqnulnX+MAbD11XDjG&#10;4rZLjhjoH0eWiBMwLrM6ax56DI2tkuZZHcC8gsbLp3722Bdv19LP6nn55ZcPPxkjfaO2jb15Zsui&#10;Ms1ba5uFyfbWW+u5b4tjAbJvUT2thx43ax7YWuz3+kytarftbKE0FsZN/X1LXWPkDQ7qr2/AvtSD&#10;cfVoW8elx77+6I/+6PCB68r0KAFjoT/MQWOpfWrAvqwPyrTWqD37ELt8t/5WJ/WjHnyQZ45oq0el&#10;WGfszxEM+cZefzoWQJnqB/Kdd+171l5bZ2j9lD/zub5VpnapH3P1N//m3zzqocfcqB/xT/7JPzls&#10;d+s4R6XUw9zRFvUsX/Qtacw70b4cXZGnluQ77l0fGmPnSP2nbSbjdmJQ35rP+lM93ZJdnY2l60b9&#10;JMczma5RPY7Xt6G1b+dUa6z577pUnUX79igcW7XlOwdbh5XpmNbn2nWLOOjcrA/dfu9Wc2CdMk4e&#10;FYH3ngtfneRBvPe9771yl/oHlYd3qzx834gnaBfwfi8PnBOA8RXlvQ8D5ixAh7UHX3/Gmge1Cd/f&#10;Ho4JaB7kR53Oe/r1OJtv0ap+xv9zn/vczo96Oka+0QY0Jx4ZQGY2jkB/QI+zaQu+c5y1QphbZDqX&#10;vdfVLmh+HKPRVtdPxwt4HAzYTt48SgbPOim0hV+uIfDOEWx1fjWujl2PdXQtMv/AvsgXrT3WK4CM&#10;cxCfm5PGK5D3NwA+dB41b+qEdyzQr2/w1kP5gn6uP/A9jgQJY0ePc5xceswE3mMj6Om9jD5+OnbU&#10;rMdeaNfn+lP76O8xFmuMvq5p8M25dVU99LW2mQfWD/7oG2idO3fQ55u88MejptjtmPIdYKvz1zmC&#10;XY9xwfP7HIz+axc9rv/wtjP+HiNqX2LpETPl0Wku+DQ/6Okcsb12Qf23Bsa8dS0q7AvMD20eswK2&#10;k1vXN/SZW3jXq+YWeWuGth4HNl5seTyKWvY4YXMI33p2HSAfyrCGeeQKf3o/7fo2yyH6rVv0937q&#10;moxO173RT3NSf8iZtXqWE3TrJ+tN3+KnXXzGhrx5qz/wzlP0Gxf+mDf8MQ/wjjt9PfLZmkSP85F4&#10;HV/80hZ++XuS9Yl/QwnXJeLifyIANM/Yaa5ah2BerQsLCwsLCwsLCwsLCwsLCwsLC8H+drb7wCec&#10;j0OfwNFnRgI5nqhJPFGDyquvegEyPC2Dep2nbxJPzHiiB7W98iWe9JX094wv6jOkbyMvzexL5qPU&#10;67WtL6NPlS/qP7kwVp5GSuRNqgyY6ax9SOC38ZYv1C1Vh7aqm7HUN8cWwu+OsdRYeNKqPPyMeCIt&#10;X5347zg2ltqqP/SXx7a5Rc5YbYPqZ2nMjWhOSmcgj/it761J+crw9Jkn8hC8hBxPzSFzANkG2W/s&#10;q25ohGNdXTyl5wk7VL52G3tz21y0vWPEWPOXJ8gxH8fdflDHq+1Q/ZBGf6Tmwbih6juLpfJQ9cz4&#10;WR+o/mhj5Ev3QeXu0+dMP347vq23trcevA41RvMHOZ7QmW9nMmd6SpVp3/qMf84F44bG/qXKSeN1&#10;QcyOe2WUs6987bbm2140luZZfaP+ypSA/Fl+bIOMCWpf+0Ntaxxdzzv3S7N1d6RZP+hMtrxrBt/l&#10;IUGujBviL4WQ655UmcYrgTP+DMqM1Jw3xzPg/78raL/8mV3QGjE31JH3tFn9iOqvzKzuznz4/xO7&#10;82RGRf2Y+QY1FgmUL0Y5UPvOf6jrAXxlivqi/EizvnwXZzyY+QzaPssJGP2AiKXwHgJ13vX3TGU6&#10;FrUlzvwH9xnHou2Vb52XP5MvnfkgVUd9AMQmFbaR38q0b+E63XURanv56tR/qGvjbB0wL2O8+jXz&#10;TWCrqB756q3O6h31KF89Y/+ibebJ+4xkO/lSHp3WLHko39yUL87kO4+0C9VPQey9b9oXEmN+xNiu&#10;fqg+9d8c9aF+ogvie2Xabhzk09qrPPmcrQ0lfCjf8dUWeh03ctLfKcpDjXFW2+odydgA/jf/RW0Z&#10;I9ScmAfI9oP+3g/+/CMvAJJHJ9B2II+DgmAETggSox5g38qwxQsbgG1X8myBU44tWPIkWJ3VQ1/8&#10;Bnxqq0fk+Ieifes/Wxbt23a2JhobW9q8xo87B4fr8hSU/FmMbDPTVo/yFdXDdjLtwqsXf5ShoOQp&#10;KGEbGMdR0GY72x1nY9FYGBf96VjUbm0Rnzyy8s0J29Etat5Wg17AETZiA1//+tePsTjTz/EEfe1Y&#10;c+zLPDeW6mks1al9UL65bewdO7baOtY9gsdbDPSj/pBzfSDP6mG7r3K1y7ZS48J/fa5Otnrap33J&#10;v7YqXz85TmhsPZbV/PCPHPXaD/APt5k/jauoTMeux8pGu6J9mwfypk+8Wc+xKE/Nqx/Yt7EwpsKt&#10;rYBt58oxN40LHerhDRTWeW253R1wkxGNkXpWZ2uvPrQvsG/1tM6b+8o0h13Py7fOKz8bT0Cs6q+e&#10;jlH55qQ+c3TFHPZo24svvnjkn6M98u37gQ984OjLVmTb63/jcus1cJs96JExtkY7joyp7Y2xxxB6&#10;JK3jxfZ79RCTejp33E4MfLPJiMq3NpqHjnWPmNV/1mD5s/ovX986H9GhntZGc96xaE76lrfK1B/u&#10;6baTQ/n6wBjZ/pM/+ZMH3+NLPc7mm3QAx2NF82ndgW6/d5s6cDyJu8dn1ANv3uA7r9tXwFtX8F7j&#10;szUmxr5n0BZoXM4VUBnqRCiD/sbV2jDfoz+dI4Vb7oHb9Ued/kZAN29sFB5VQN5xpF48jgEao7aQ&#10;95gVfMfCMaV9XJdEeY+i1Oexb49BtWYK1kOA/11/OhYC/Z1TBWuCaG7b7pii2yMq5NbjUeh3PcSf&#10;HtU5ywnrjHC86DurVWC86IRE/ayMcxw/PbIBWpOu5/Ctt9ak6wmfPXozO45Evx476pvIWksC3jUN&#10;vveXosdSvEfgg8dGaHe9qs/Y5TeSvGtR24E137744nE5bDku9DWfY1yzGqNdkBPnYHng2KHDWOoD&#10;epx3jaX68b357P3CGOlrPcN3fvEd0Hc2Fvhm/hs7sZgTfHCtg3dth3e+N8bagm881mr9xFaPTFob&#10;oGuXsdDGv2sA88yj0PhjPsnTV77ylZ2vP42LdseXT+NC1rWReeC8YH7z+xlQax/96Ed3HruuCcxR&#10;/u0GqhPfrU9y0HpzrQCuIfiGXoAe9eNP30qmb8i4XlF373vf+97AI+98Z9x8Kyv+eCyd/Jj/5qG5&#10;Ao4FnzOfC647XvjTo3zaQrc1Rqz8vgXoLLre0l/IN7fY7VvwnCP8Bvln/+yf7TwxWv+MD/+TEYA4&#10;rJmO45gH8Ma708LCwsLCwsLCwsLCwsLCwsLCwoB/rw+ReGoF+dRuBE+7eKoF8dRL4jvXIPpKPIEt&#10;8dRN4kkb1Os89eMpJ8RTOQld+uYTN+1K2oeQE9jQH21Ktpd6vf5yTdQWpA/6BxVntiBRfSXjhuob&#10;eWnuZn7ik7lCl36e+YAcT38hnpBL/c4TYYknyTwVhXiSLtX/5rBjeuZz0fbG2jrhr2AlrkFjfqTW&#10;Vvna6njRRz+rxzbJcbFf9QH9gioPHN+ierhmPjtGji3U/pVXN1SdJWWl1rN0Bq7ZT7/0Tb4yxehH&#10;od1eH/MsznJS2A/quI11Yrs2tKM/5b0OjTpqr3KiPJjpL8a+0mhLKtQ30l2onGPXtqIyjIFrBWuB&#10;a4Xfoeqp/+WLrmOl5qGwfqH6U6oeoD9F/YSMEVJ/+aK1BO86cxbjGMPMbtvVMVL7NUbXy3HNHNcl&#10;adQ7y3OBPf0smRuoY+F8hewP1YZto+5Cv6D621g6N0uOieOibKH9EfrCNeNovol35rP61Dnj/T5D&#10;ZUq1VfL6fdDclx8xszva6DiUb99Zrnp9pMrIl2gvWhtijEvd9+H9PsPMFqhvo68jgfICne1ban/t&#10;t/6pZ3lImeqsvV4voVPwXZtAfqT6WVuz9pGK0Y8ZaRN0zel6U75ztXbVM9JZrRb1UyCjL/RxrRj9&#10;mdkHjbt8YV+ocWkH282VUN9d+ivjNai1NPY9u9e0DhtnYz9Dc1j5ksAP7YzrfdvlobNY5KHizIdS&#10;fW39eB1Uf6l9HUfIminRXp2ierhmDpvH9kG++fHeCK9fwL5Q46puUZ2QOtWrHXINIVNeu3xvjOWV&#10;gYr6dgb1nNEocwbzgYw8pA+Mkb9/S+M42g80P84neIGtxli7Rduhf2/H2drXQQWVL/jRWRkTjA71&#10;9HhaZdiGhT3A9jB5/pfG0SvUw5b1+mF7bfVtaGdFUx1sRTMvbWerMzkFbC3Tf3w2XvoaCw9S1NN2&#10;CuRxfO3yIEY92DcuCke7bB81Vz1eRw6VYXut8f/hH/7hYYOtmPZlm5x8wVZAfaCo9ZOc1K75qV22&#10;RSpf/kd+5EcOP2u3R94cN8CbI9QPzAPbbm1vHtjOKt/8kwdjsQ0gq86OhbKAMZ3pAfZt7D1WRs7N&#10;f8f3k5/85LE9tMepqh9/BOOureanttjerB62L8pzw9Y3ePUA+c4RxlrUh7YzL+3buIqxbuUZf3ly&#10;MOPZ5mpcvPHNMeWNb447tWd74+0b3+pzx4ity7NcNS5qTHlgO2OkfPVTz8o3b7XVMeoRHtsAdrSF&#10;Pvm218/WMJCvfrdqAx7iFMp3XOpPY6w/Ha/WZOXZBmxO+nY23i6hDWpYnjFVvsfZWkscFVG+tcf4&#10;KsOWe2Wan+at/p/NC7coA7dbA+4FlRfVYw2CHiHpXOi867GsM5m292hY+Y5ddZZnC73yfMp3HKlz&#10;0TxQ58q7TRp8+ctfvnK3xwvIN+ccAZBvjM8+++zR/rGPfezge4SNY8XC7dzA7e5gnJuib9Lp0Ql/&#10;a5A/t9zD89ZL+W6PF/DONXiPmcC3Bogd0K5v8JD8GZwT4IwXo90exWqMrgPwzZX5pl2f+Dxb59UJ&#10;qH+hHuBxA9qY14J6Bvjr8Q34HktUBhgL/nSMutY51rQ3D6wPM1SndQ7f2m4OW0vNv7HTt0djzBt8&#10;x701Xz3WCajdHm0zt/TrcTaPXaBfwDtH4Btj69Z7Fnqak657HVP59gWtgY6v+aQf6xWgr4B3/YHv&#10;2FWnvx+5bp7JpfVAe9cu6xO7ne/lm3N/X5wB3xy7xo5d1/nyyHSuQcL7G9AuY+o4AmWwaVzo92gt&#10;cbW21YOMOcemuUWfb3Gir2NNu3ZpN+fY9XgmOnpUUyDf9c0YiaVvwEQOoNO1urmqHviuV8iBxgVv&#10;PWPLI3XE0rcWNicdL/XgT2upRzj1GZRX5+hz60qZjnlzQo45si2sberFI1HkvP7QH+C/8xefO7/M&#10;G32tGXxxfLH74Q9/eOdbG+TGt+91HMln5yy2AZ+tbfUA6xaYN+RdD5F1XYI3/+TAt/URR4+z+RuA&#10;uM0PdjwCRoz6iXyPzskj35rUT3zT/8aOP80b/7MtgHFwTSb/jgXj8NnPfnbngbEjY64qD6wTPj1+&#10;S015PA2ef/sAcvaZz3xm56n9L37xizuPnz2uay11vLDb36Lgjb8gFhYWFhYWFhYWFhYWFhYWFhYW&#10;BkwfIvkUrXRX+ww8uZJGefnKlJQDPK2TeOIn8RcKiSdmtiPHU7SRztrrB08R+UsPBC9xjSdwkP7V&#10;xxHoLZSvLfVJ2mpbUZ0zffolP0L56jEHUPMDZvohfes1+wB1VNeItlc3eedJNsSTX0lfoBG9JqFL&#10;P8dxlMZr2sI2T3uh8pWpnpI2IeSspfpmLUvmadSjX9VrbFDnAv3VP/aVanPsK6qfOSUhN/oLVYYn&#10;/pJzEuLJeO2pp6gPd8EYy5cab/3kuznsuJS37qTWgNQaKIwJOoux/o28pBx0lvNi/H6G6hd81we/&#10;Q9V5xoPqnPGlEbZju7U9o+ac8eCvL1DrHLkZjE/Slv1Gqt2xZokfqkx1VX9z1XHsXCjqI3rlC+1L&#10;j0P1jKSfpbZXtnrKGwfU+V46yxv9a1uqTPs2b22nT8dPGtutH+c65PyGvA61X6l+luqzftVH/YSI&#10;u3baro6CvsVMZoQyj5MbMfbrd8e84zbypeq5D2qrRB4lx59aaJsgV/YbUZ2jjyMVY/4LxxY/5Ef5&#10;6pzxd9Hj9LdtbFcHKF/YDjUn5YvaMv93xa4eqJjJj3316y6c1Z40xlL58vpCLF27qDPIdUyqbzOd&#10;I+kDZN+RxF05Kdq3+kuuc6w19UUY80jMqebkjNcOPnSddH1zjRvb2wY1V5Wpfuc+1N+ZHavmRN3q&#10;m5H6ofow8wsZY8cH7WrbOqmfyt9Fhb4D/eL7Ga+fZ3E2Bvo0nlJ11je+Q8BYuc8bHzXQ+2l/I3MN&#10;Qs6+kO1QoQ+QMeFbea8Dc44/7KCD2L3FDk8IvraMpTRidq35gOpD28VdvH2h5s3fsxC7giB4ZfFH&#10;O2PeOo7m6ozGHHYekUd/wxXNiT7oR+nBL/3QJx/tzHYROAFA24G8joAznkJ2QBhk9AICEsgIiwzU&#10;BwrCvmwvJFjA9qyZzvrANl2SBCg69XNEiAEEbIGzT4+AsaVMvnmon8B2tngZb2Pv8Si2yTlQ1cm2&#10;Um1RQPatDEUg6nOPv/kJjA+gQz3kTf97lKzH2SrPtn/HiW358j0CxrGdWVxsW9Vv/DEutgJql/HR&#10;HyaQMkA9leHtANYAdWV7j7N1HMm5tirfcWk70C41oD+tMRcpwKfy9b9jWv0dx45ReY7SKNe3ztXW&#10;r/zKrxzb4vsmta997WsHT3zKs73TPLRO2HqqPMdVvMaYmh9qUjDO6mQLqDJs0zTGs+N7nSPNQ/mO&#10;f+PF9xlPbcjXt9pqzbOtVJ+pDdt7TIw3Yelzc9Xjb+jUVn1mrG0v3y2g5MQ+1c946k9rrG9q61Es&#10;/gEs6kN1An1oPQD5xtLcVn/z47ZnoTzzUv7Mh84jYHvHuveF6mSbrjmpb62fHmd75zvfefBAPaxp&#10;xtK+bOVVvn7Wn9ptjIyX+lkb5ZtzfmSJtnd+tZ4be304y1WPm9W3ytQu67A8eZMH8j164JtQwKc+&#10;9akjV429MXLkUPR4UX1oLbkNHnBkTBnmhXzHpWPR9ZPjTsr37Wz1waNPI1jDRW15zAG49R249R2Q&#10;Q0Bt9U1Pn/vc5w6+Pnjco0BGH+Ah4fpNm75VZpRv7dsX2F7ZUU/nBeuDaF/HGr715v0ZmHtkxhoW&#10;ygBqSfQolscTkPVtRNWJ/RdeeGHnaW+t1pb6kfGYBnzrp29bgwTruWiM1dljXx4XAt6rQWNkLgjz&#10;TF/zD+/6AN+cQyMPqtMckjdrGFn1087/RIB8j0EZI/LmGd55B+9RNfLfY2v+Hqwt4O9x2iH5zjtl&#10;gDz6u1ZU5qyea7c10LFrX2uYzx51bOzVWVRn57V5ADNbI+/40uZvBviuCdYqfOE84tNahXe9Qr7r&#10;hraQaQ0L7LaezQNx9DiPoO54KzGoD9jsW7RmR6tql77WKvnz+CqyHtXBF/4dB8gHv3sBPve+4FxA&#10;v3kGrof4Y91i17riuvMCvuuP40tf80OM3ivxres8fWYwdtD1eVafBfpcK/C3x3utN3Li/RQ/uxaJ&#10;MSf6Sbt1TpvjiC9dk5tba6P5Qb5HaJXvGJE312Fsdo4rjx7rkzbvs9Vfn/HF+Utercm2Y983eKLH&#10;9Zn8uQbim7WKPP/GBMhYGwU+dH5BAJ+tZ/xx7nDd/NPP43jw1mT7Ep/tjG9/Ywj0+5uEGuFoPyB/&#10;H/nIR3Ye/dYt+f7CF76w8/jS+6BgTJ0X9Vm8sUIXFhYWFhYWFhYWFhYWFhYWFhYGHA+RfHL2F6X2&#10;vQ982glGfkZA/TwB42kcBC95HfI6xFM1nrZD5dtXG0AbUFH9ZzI8zRz9BspC+MTTUIingVJl0CPx&#10;RFriSaA8Txt5Qikp3zaelkrIS5WprdFnc9i4K19qX6B825Grb/pDPPppfFLb5bUHYcO82QY1xsZc&#10;3egR1dM64S9B/AUI4q+BM6oMvNQxVjc0wlzVh6JxQYKxOdM/6oNqp/ocQ8en3ysjX5mOS+vTNshx&#10;htpenaW70BgaW2OU10ftCOsaci5Czeeov/LUB2QbVL9K6oPGvrbXDn3kwahPuo+MVJkzvtT2ovk8&#10;q5PmuW2tAeciBGa22hco07zx3TyUr0zJ6yONctZDZeqzNT7WOtfMxwj9LxnbiMZeGWtN0t/62bEo&#10;qq8y+GFf45as1VG/dJarMU7bR9/taxxQ+7VW+MumxDojed3cGxeofe3qC1Rbba8/+gjV/5KyZzxU&#10;/Wd21Qd/BmXpK4z3L4P2tR6qW9h+RiMch1H/fdC+EmNbNFfNeamon/W77fex2z7Og9ZdeUiUB9Uj&#10;tb2ovtq05uUrV1gzJWzMeGjM4+OoeorKGBdUP0tidg0izvIzn0f+DO17RkJ75rn3Msn1X9JPqLGX&#10;RGWh2prxUGXbtzSL6cyHgr7awa73N+51XYPri/rJe9fMUudp7atHXdo3l1Dlz2KRKgOdrQ+VF3xv&#10;31kckDoqq74zvXddB22v3hmB5sd2+hsv1D7qh+q/fONBpmPROpfvuEDtK9QhFbV7Rs25/ybzdwlE&#10;u3Yhga3mRx+LUUYfx9qz/qG21+6MRnv6AHWMGk/jUhZo0zGY+eMcgmpLnf57FmJXlXnFV8cUMg/Q&#10;LBbaaxd68Mvv+NQuwUUhrzJR/nEwEYCtYhgDJE6UZ3EiAYBPbRGY7WzL5Dtge5Y66yfbswgc1G71&#10;k0R9q59sR9SntqsP7Em72mJhVWdleLgwJh7UB4pg5k/j6jGx6u9b0njbCxMOoE9bzYnXQe32zXFs&#10;WbS9/rP9z/5s7dOPvmGtR8Nqq8fusKs/bC80ro4Rha7d5q99K1/Uz+rpW9iwK9/jZs0b21DVQ56t&#10;h8oQr7lyHEDzhp/KcExGu42FCa18a4BY9K1vTwP2/bmf+7ljS2uPjPV4Wsfix37sx46c00/fONqj&#10;XGPv0a36SX3alzd0GFfjrc/MKXkWM8ERrVl71wRgvHzKA/nmkx838sy1ygvq3PbyxCjIf8dFMN+V&#10;b346d8itMtShoN7UWVvVSW7le9Suxwx7tK21B+w75lAwVsoA+eat/mgTUNui/p/Z6rgwX+Tbt9va&#10;yaUyfMq3hut/+frZHLLl2By2nXyaQ7cQA+4vyvQ4Vdurp3V7NhbaAZVvzlsnrUl8l3fLN6ie5rm5&#10;ap65rkzzXP1Avj5XZ/PM3FeedXXWt0fGXn755St3O1eNxTeXgb5h7d3vfvfBtw45diq6Db6+9S1y&#10;bmUHbk0Hzb9vbwFt960lwCMVoMfc3EZODjiSLG8e4DuOrp20N7dF89q8ta9jBA+J3ieZ18I5Ubuj&#10;nvrTvgKZmT/A+xIykPy4loLKgFk+QXPuWNDPYz7469v9aLdORv3cFwBtsyMeoMcNWp/GyJh4pAI0&#10;XmsYf/qmP2UAc1w4FqAyHSPzDN9xaW1Yq6PPxousua0M7T2q0zpvjdUH1/zRruML3/WnPvSooCCm&#10;HoWb5QqZjrU8epqT5lO7YDbX4OuH+eR6/fd3E/jLzqPaAdWp3crzaQ3DN/bmuXqrRxl87NwRyDim&#10;9LM24Jt/dQLziQ+ut8RqnSPreFUPMj06KpBpPZg3fOZ3O2ANa31y/wXUoMd5iMP1HB3O6+qsXfQb&#10;L7E41sjwHSCjb/WBdteHjgX+mAd4j7ahc7Qtzmqg8rYDa5h+vh0P3xxf/HE+khPvZY2xMtgxP9jp&#10;POX3CcAmbzcGY/671qkff1y3m0NsIQfoaz3gp/dlfJkdnwTey/DH42bkoUdxrTfs9HeCecauv/dY&#10;/zxy2HiZ3/xbCaDH8UVf3x6rPx2rAp2uFeSBfx8Jx5F4nUf45u/hyuPXu971rp2vP3zyP2MCaKc/&#10;wK7jiB1rFV98Cyf6u662ZhxT9OkbsXpsEL5HGsFNRS8sLCwsLCwsLCwsLCwsLCwsLJxg+hCJp2sj&#10;nbVDM/BEjCdeELzU7+O1kkA/T+wgnpTxBBHi6RlP4yDaJZ6gSZXhSaJUGaBN/Z1RfZvJ89RP4smn&#10;PE/uqqMwf9XDE0OJp4UST4DleeLK08aRaJd4gokfM5r5VuATTyih+my/kSpDH8dr5CXQ2M3nqBf/&#10;6iNUnR336lcfpA6oOeCaqI3RnnrKF82VMUEjem1GtdkxOhsv4reG9QsyVqioPL6aQ6AP1VOZMz9r&#10;q+1F25v/9qldUHvN7RkvFbVbGm2JyjTnbceeOSlff9pOrlujkteh9rsPjbHLA/NwRpUZ4z+TkTpe&#10;1uI47nfJz2jsI+7SK8oX5KK5lTemkTpG3iu8X/DXNUgdUP3vWm0+IP2AnHNjLYx+SiP0s/KQOpuH&#10;+tYctp7H2jav1Tn6KakPqkz9qjxorhtLZUT1N5/cy2bkWtKYoMYOGWPbOnZtr2+N6wyVNx/k0Dri&#10;N4jXiV1fIAFfPc2VQOasXZS/D8a+o+67gHzzNiPGATlphrZXdmxvflp7/h5sG/kvmrdSoU38Ll+0&#10;70y+1L58/3cB9c5oZhfU59ZX5+uMh1wPuiaMfPue6a8PojkZ+RmN8VantkrYFe0/1mT7tJaMm3aB&#10;vGsMa47rR9eirifYEvQdczACmfb9i/CQMXlNqkxxNl6FOojZeI1Zqq2i8da35qr/dum/d2pLPfh2&#10;NkaN0TEqaRPie9G++glVP+u41LV9NhcgfdZv8yyNaHvlZ32h2pr5QJ/G1Vy0XX2j3Y6X8LtUna2B&#10;6qk/RfVI1QHpA1Q9xntGyHW8z2zV/7afyegXZN4g4zVmCOi7+kb9Y3tttb2xdF60Xb8ggR+tW3YW&#10;Sez8hNjh2Nw2Dut/rCtjlB78/R/+hVsVTeMZSIifMx7IE4w8C4TB4ZDAKcFCMpPhx7w+mVxQP9my&#10;RSIBSSFQwGKjHNfty1ZGdI082xH1SR2ABUM9jbfHuBhU9dcu/wiRb7zND/bl2abIwgyeeeaZPXeg&#10;/rz00kt7UYAe46KfPrAtsHkQXNcWOVe++nsMjYLTfz8B2xSNvfp7TIwilScObbEF0fHqUa/6b3zg&#10;rB7K1wfGwhhri2MRXAMcMbBPj6f1zWhsF2RRAh2v6m9+6gNb/swPW9+NkX72pa4EPrZdnT3a1na2&#10;JhoXebNvj4m1b8cL34y3RxR7LK41WfCGRGNhm6U+1P8ei6MO9bn1xts0lKFOlOl86bjbBrCjrdYV&#10;Pz7k2eJrvAXX7TvGKO/WXEBOtE2u5NGvLdYf+dYGW0OVZ20ZYwA9Boj/tlc/Nem4sE1aPbaBxtV1&#10;pugY1c/2rUx5IN86b646Z6kx5dmabixuVwa87XGWE+pE3vkHGlf9rz8F27C1yxyUpz61yzb4+iA6&#10;p37qp37qqCXecCHf/PQYVPkemWGtEIyvfQtqqe3yHN3Sz+ac+agM28jle3SrR/DwXb6+1eeuSx3H&#10;6mftFbwFz/aOnW/MAX1TW+uk6DiSZ/V8/OMfP/j2ffHFF6/c7aNw1JvyPdrWo4seDwG+5Qc8//zz&#10;V+52nrl3CN/2MsJ1kXHq0aoevRHw1jN8j/NQV4J8AmTqj78RRj2Q6PqnPHAejH2da9UB2rc6zSuo&#10;TH2zluA79z0WQXvXsb75rrz3bdCcOKboaL255R6Zrhvt2/nYnPdYojL1k7hbD+rkusc04DsHmx9/&#10;0wHHArTd3GIXEtYYcCy4bm3At847Xs2JNYmdHhfyaAwyxgvvfIeHxMxP+rm2cL1HpVivRiDf+uc+&#10;CJD3WAe6jZHx9E2U9O1cNp98ejSvPox6HCP0tD6NCz3Od/gen6lv1jl6esxHncj0XmbNgNZex1T5&#10;xgjfsajOQv/5dNzbt741FmLscSSPw8B7xIy+rsPYd20f/TGu+l+d1DJvWxat1fZ1vOCtk+qEb070&#10;Db5Q/ygvaPce1FjIjzWJ/9YS4DuoTuqq60bXH+cvOlsDAvnZ7xnkXQOJw9rGvmNXoAefBP0Bvrg+&#10;8Pu6vwH0Df0e1x1tuSY3V9VZu80bvOsb8o4pPjhfaHdM4R3r6m/+qRHnI+3eU8iTR8BqqzoZ2x43&#10;Nj/09ThbY0HHF7/4xZ3H58aLXmHdkjf9hPdYHzDP9Gu88kA95O8nfuIndr62qDWeA4D2xV/rn3Zj&#10;Jz7vQfDqZ0x82ylxuSYwth4XxV/HnfyMa/jNHWxhYWFhYWFhYWFhYWFhYWFhYeEE+0MknnBJPMni&#10;CdZIPqkDZzxPrEo8gYPO2oF2scGTMKhoP542Yg+Cl/iunjPYT1nihLDHU0kIXfqGnLANqg/Vo/3R&#10;h/rJ078ZVT9QDz7xVFHirx3djQKan/rcdmwLY5aM3Tgg44OMeSTaa3cWO7Hx5HIkoHzHvT7wJNR4&#10;eZrKk9aR8Nu+zWH9bw6rB7u1JxGbfRtvfW47f02QeGrMk12ofpAHc9U88F2fqx+a+aMOiO9izCHf&#10;oaI6K1ObykGjXWuVdoHcqG+0S17MSY9kGj/UHCoL8Z2n51DzBukPuXMs6o9xtA0qjE8S5fHPMTrz&#10;E2iLeqN2obOc1Kfy9aV9S/afkXoKczPLj7zjIBlv89A8V7a17Zg4LhI29L/+ti9U+RkVfFdn81Z0&#10;zYT46w1kP4h4Zn2bn7v0OO/sYz/1tx6Q47tke/0nfvNcnSX9gqrHdQ5qX+cc1JzXn8bvOECNUTtQ&#10;81E91d850rlb/cpClWkOy5sbx000J2Ou7Nt2Y4Lat/pL7Vv56uH+AlEbXkfesUWP4HtlzqBNoB5o&#10;1j76XGpfMfLSKK8t7YnKFOab2IqOtUS9dNzVhw/NrfXVNqg5bF0ZN/yZn7P2UaY6m4NZjNUHVb58&#10;ZfQTErQ3PyXRvvjWnIozO5VHp7FA5hW+/YvKN/+zeKHqLOqb4Ls6ofat//4u4F48yw+wr/311/Fs&#10;zqBC+/h/xtd/6xefuu6d+aY/kEBX/dFPSCBjXoE5qQ9QY6yfZ1Sd8n4XzWFJjL5pFz/MR+9FUH32&#10;txU59D7DnK/d+twYS/2Npm7yXz36NvpsTI3dGGa2quesb2ugfbVLnzPfjBVeeaj3+tLZOtl2baGn&#10;duQhAV/f1ON3qb4pD2l/lO/4CmyZG3LV2mjeqv+sTrQLbw7pO6tDvisDGeOYq/pgrKD6XZdGMq/I&#10;2df+YtYGGkv1VH9rTH+sWcm+kOPQXBmnVJnmeaQH/+Bv/J1HKBBsw6MTwBEMAo78kCTQQCvTY2UF&#10;/3gkCIAj9j97GxrbwLRFgrABmCTKcN12Ewf4AadMdVoowEQC9MizZUu7HF0hqeDMB68DitEYgTqV&#10;Bc0D+pRpTth6qkyPyxGLcHxAebbq+b1xkWd97XGz+oD/xghsr93yfcMax0Mcx9ZP/Sd29dfn5rZH&#10;rjhmor36zAMgc9U3r/XYWuu541X9xGeMPVLU+unb2WqX7b7qoWbkgTp7pOs973nPvhCC1mGPm7E9&#10;Uv3kUB7/BTrUXz31rbniH3i2c1NVvn0bL9s77UsdKkPe5MmxPrDNdRY7/5BSJ1vlHaPq/I3f+I0j&#10;tsbVsWNrpXrQOUNrsnbrm22APGjrrCab/87x+skbItTPUSP7nx03Y44Lci5ae9VZn6kldTHWojLN&#10;W2Nkfsm7xRo0FuaOdvm0vbaoGdtbAx2X+nAfGaBMc9KjSR3f+tx8Ule2U/OiOqlhZepbjzB0rnXs&#10;2NqtPEeMHS+24svXH47VODa8/VC+sdRntl6rp286c8s04GitevpWu44v9SzP2iv/t//23z70+9Yw&#10;8Ou//uuHzuakvG+ZAW2vDz/5kz956P+Zn/mZQ6b5/8xnPnPlbh+da60WrcOPfexjB89vA/nPf/7z&#10;+yfokbTmkHVAvmPkVm3Qbe3NT/33mA/okR+3x8O3rzaB6x8y1sDYd6xzQc4BMpD8uC4J6kE4p4tR&#10;j3VeHuj/aMtYAL8ZRiDfPNcH1hBBfYqz/HTdsL6AduszfNc3bdHeeS1oN67qAT1GV9+cC+TGNwTB&#10;e/QDGY+HoI+5LzpGHhcCbTdGdM5k0Nkjcj1OJYiJN7QK5heozsrD91iTscP3+JIy8F2XrE9g7SEz&#10;OypCLfDWReE4Vh5/6p/5R4fHoHqdvj1C6BhVhrx6JK0xIt+jNByvBvR17tPXPMD3DUetgfpmXXGv&#10;cyzgfYMYMtbk6FvHSB/Qx28AgM8dL3OIHn1ApvfuriHOzeqhHQLVA+9aV1vIeh/n07UUna5p9PUI&#10;D+PuG75od76g0yM/8NYzcf/mb/7mzoPOEesZH7pW6A96XFvwxzWBuH1LJjLcKwEyjsWYN2sP/x0j&#10;/HeMkHeNah7wh2sA+a4n2AaMqbWHvONS/4E+oM/fNshbY8g7Lo0LuPY2P+VHKM+nNYBO8z/q1zd8&#10;MQ/lkXe80Gk9EKtvVq1O+K4J5oRxNrf4fna0rW9tk8dHa7hxocf8M/7OU/IDAfxxTSMua4P69ChZ&#10;fSZP1jm2HPf2hXccGyP+OHeaN+x7vI5YrD30tLZd98iVv81qq2h7fS7ISe9fAnmPEIqbO/PCwsLC&#10;wsLCwsLCwsLCwsLCwsIJHvLUjSdfgqd7fJcEcjw5g8oXPH2TeBrIUyuI7+iFRvTJn6j9M6qt6i9/&#10;F6mHGHgyB/EUj6d6kG0jVb6ozvpgGwSM1+8j7vKHp5XjU+TaAOpHjv6QbaPd2qp+5LgGgfa3/Uw/&#10;sfPEFHL8R6I2lBlzNQMyMyrqQ783Pp6u8gQW4mkyT8wlnhRDtEvmHjI3kDmA9B1qjDxBlvBVmfrW&#10;vpXhmvo7Lo2l7ZBj0Tb6a6t5cwxmNBuXor7VFnTmg/7aD8LGaLNtEE/jJf6yLF+Zs774qV1zUN+h&#10;5rB85c0BNOpXT+t2rGH1FNWJ3x0bqfpL4D46ZzkpYUP5+ly75ZGRRl+rR6KP+S/q21iHtlcnMN76&#10;U/R6v9efUmVKhfahWaxQ++oXpA1Qu5UvKl9Ub/tW59h3JtN1DGIdhNDrGNGntmZ2K19wzXZoNo9G&#10;PwV51M/WRturpz7o40j1xTUJag4qU6qtjnVrQMx8G30Y+coL45SKyqq7fYEyUPXUZ/Pq3LdNWWKc&#10;gWvVrw+QcRnbzDf1a0PqvVLfoMq07xn06y+K6saWuMtW0dj1Aar/zX/bi/pR+aIxnvGi+mqL76Iy&#10;bQfqhMaxfdz4CvjqmRH4y7aD2m1u29b+rkkjNa7qLDUPrh9dV7gmkG89l878FHwvlFEOao1A1Sfa&#10;D2oeGq9UVA9QHmrM5q/1MeoqKmM+oeozt/BF/bQfuqqn/siX7CPVrjpoP0NlZn2h+tnxGsfjLqJP&#10;oU5I39sGNcbyys/6zKjyjbE6pcrSt+3t45hC/tvL3x5jX6h2y1e//hZjHtUPVX99q07hGIzUuQZp&#10;p21th+rDaFO7s1iAsUPmD779RW3Wl7t81i5UnVJzUtB/lH3wy+/41CMNAAbZoKqImz1yoEGzFQ1n&#10;Adui3P7F1kQWToAhwbZVkgnYokZiRrBlix87AH3a5R/22uY4gPqdqIAHAfqtHcA/QvUTm+qpfPNQ&#10;v/BFHxpLc8I2Of3hUz0MvrbqJ/7M4gLKAPnqrK36TD6Nma2qxtVYiFdbtVv99a1obXTcq6d92QLq&#10;OJ7F23zygECZr371q3vugLKABz5+b21gy5wU1Js21AeaB2JRT2u+R8PIjfnp0TmOtFAHgHExJz2q&#10;xvZU9Tfe5pOtjPIczVCOLZfqaQ6xqT+MtX17LK4yzE3zw/Zs/Ww+qR9ttVbJs3xzeJa31htbMbXL&#10;9k7tNkagfj7lgTy5EmdH/2q3+Wxtlz+z1faOHf7L11bfiNe3uXGzFJWvfrbaqpMaNj+MhXp4E436&#10;mTui41ueOlQnW21td7ssaD5Zb5Xv+NZW327GFmL5HiEpf3bkqsfKmO/yPSLRt7ZR//J+AuaffZkX&#10;8s15a7J2q6d+jmuR8hxhMF7eRCbfI2nMI+HWa+BbhIBHXQC1ZN/3ve99h84enetRsr6drTF23Dtn&#10;mePyrFHyHtkAvG1EncxlZZrbHp/p/ZTryvCmKvnnnnvu4OvPCy+8sH+C5oT5pUzHqLX6oQ996Gjv&#10;uPRNat163dzyO0SeNV80lh696Rj5WwZ4pAXgAyB3Hs2Dd4t+6wvM7kvIuCbAt1b1t3pGGesFVL/b&#10;+4Hb6YH3K/Q4r+Gds/Bdo8QoXx/MA6AOhf4D5qbwmAbXfStT7cK7DsA7N+ELx4V25yx8x1e7tHdN&#10;M1e0q5fP1sPsOAkynQuNZXYcgDx5zIq+zVtzwrwTHTvvA0V1gvrp+CLTuaD/+OlxElD5roH1jfUN&#10;4L/rG/z4G0BoC52d44KYzo6z9WgPJM7810/6WjPUgvOR9t6P9BM95hk7jjvyzv3GC+qDOSGWHjN5&#10;//vfv/OVQbdrAjXu2ySxZa0i7xGVxjj6Zn7GuBxH+ppP+nqPgKcPqF34xuj8RU/Xjc6j3h9df2jr&#10;nHUuc1098D3C1rrtGiKPjr5pkT5CHv/9DYNda7J5aIzo5Eg4aE6AORxhjOj0qF355oRPx2WUN17k&#10;IYB8a77+N+eVd+xsA5WhrzmsD8BYkO16WygDZnXFdeuTdtdhfPN+Tc3O5nL1kHt9AM1/1yVzUp20&#10;W9vMO+/L9OtRU+c781SfaXcsznwec+hYVJ6a8k1t6HS+40PfXOYaTqz+xsB/5zXommk9c92jpuj0&#10;aB5zlLfNAnwzV+j3vtC+zXPt1h/su/6A+tzfQgL5rg/gpmoWFhYWFhYWFhYWFhYWFhYWFhZOsB9n&#10;K3iyxlMuSfhUUeLJFlTQV+Ip2Yx4kiXx1Ev52ux3ZCSexEnte0aV0d5IXNMWmMUI8SQSOov9Pqi+&#10;EqhNbfE0kKexEE9fJZ4oSsqOxDX6Q+Wrv9A+ZP+R6nNlio5vx6tj35zX7plvjFP1Onb6CpEXnuSO&#10;RO5medB328xzqTKNt/LlK2/djWSdgcbbPIzyUuVr60zPGRW1ZV6hjl1zDtW3Gc5ixFdz1fFUl/3q&#10;p3x11of6yV86pNZbZWoXneqvn2M++Q4p2z6QvkNjnnpNGttFdZIra9U2bRX6or9Qa6Pt1d8c1p8z&#10;VKZ926f6y5f0F6rOjkvvF82nNqCiOgt110eAnP74HTImiFrRB/7iZv3Un+Z5XHNma3WpqD+jnDUA&#10;33GUGtsYp9AX/VFnUR/Gmjmj+qxOyDlemY71bDyg8vVBfebVPNcmcuas/thnpMqWtA+1HkpeB8bn&#10;d6EMpIxyo2zz0tzAz+SB7dCoW6rPrVvt0F60r6g/oDKNq1TUfud457oyZ/6UL7V9xFl7Yy+d5WQG&#10;5KxN4pWHBDKNc5b/EnYrM/MNKsy3sZ7FLKrnTLbtM/1AHc1VdSon2laZM6pd+RLtQj+g5o+cC2Q6&#10;x10b4KvXuKDqKjrW1SnRbhygvlkL9615UX/UIVWPfUcqGmOpaJ4bb6m6Z/qgyjRHrsGszexyhFjP&#10;2eEhOUau4ZJrP/3l/T4j+6FH3zvm+ifMM9Tcto9+NaYxJ+Vrq3qUUU60rTLtN8sz1Bhn8dpfantj&#10;uY8eqXpGH5qj5k3cx3+/q18q0FNUzr6jzuoW6HHMWwsl5p2/B6HOx6L65eu34ycV+ot886Ye6HGo&#10;buIpmh/HB53yzUlReenBf/4D/8kjtm+RHICzAp5OIxoAW5tYFAFvmXH7F29lcrtbdbLd1O9srWeC&#10;g9riOIY60e/gkAiTXb/azpY/E9BEsI1NPfWHLcokArCYqbc8/dTvoAC2C5o3jqXoc+VZENXTGNvX&#10;HAAWRGV6JK3gOBXFC8i3BdK3pBGX41T96gb1E8irA9Q+/ipTPWwd1If6xtY7+Y4RNaBvPTIGlGE7&#10;tDJsRzRXbBnVNsc9Wov2ra3ms7Id37O4uAn5vToZa2upx9nYymh7x4WxlmdL5Mz/jlGPpzVXraWO&#10;XWMsz/zTLuOib/WzuWdLp9+b89ZD/T/LW+V79Ik8Kd+jf9SA/Rsjso/TX53NM2/iUK712bnfo2es&#10;G/LI1k/7siVbn8mzoJZE89NxrHzHrvkpz9b3jruob0C+9cNapx7GUb6xkyv7Ii/vVljQuKgfY+/x&#10;N7bFGmOP4FFL8txf1N/je+WVBcx9v49H2wS1rU7WXfmz2qAG5N0WDno0gIePyjBH9K1H2LgfKdPj&#10;ZvWz24DdAg2a276RjWMR8vWhb/vq8ZDG27FrXdXPcY6L2XZl0HWytVc9lenRuQ9+8IMHz/jK94hN&#10;36TWWOpzjwRSe7YD+Zdffnn/BD2S1rEmr/I9Mtm89ThPY/SNPKDH2ZzLjLdxweszfPUUjjOQt24A&#10;vLkd+ULfx/ZuTXfrO6CuAPLWAHyPXHG/E97TaLeG4bvOeA8B/tYDHiUAHmMBvCkP4Lu+odM6hLfm&#10;4esbJDxu0HY+u8bW/9aqeQDNYWNXP+gYNW+OLzp6nM2jE7UL79rbvoB1GKCnNVa7xkU/39IFjBGY&#10;f2R65M01G/2ORX2A77zwNyzosZqOuzpBZYwR3c5H2iFAP47uCsdilNc34Bjx6TG05mq0a+zk3lwh&#10;03VMn8FZPQh474PwXmN8XB+YBxy5BbTzbx+AP9Y29yWPU+Gbx+6wqQ/wnTvmGZvmH51df7zf1Tdk&#10;xt8MYNRTGYEPzU99MM/IOBboce4gw3fRedT5qJ+jvPmnrWvObB4h03FRpvlsO5+dF4LcOGfp63ys&#10;b/DmDb7Q57ZXD3znSP3xtwft9kfeuUyb8SLv7wd85v4Fqgc41vUBOK9ri0/rh1gdR/q2JtVDLXCP&#10;Bo2rPuCvv4vQ2TVZH9BzthaZn44vba0Hgb4e9fI4G9AW+ehYmFt0Wv/YMg9jjOYBeX83kqe+XU5b&#10;8NZ85dHtb4z6MMobIzn06DT+uyYg+973vnfnWXO811ObymOrvzlF40W+c0H/Qed7c11YY+L2t4WF&#10;hYWFhYWFhYWFhYWFhYWFhQmO42w+eeLp2H2gPMSTPIknXiNVlqdYEk+95M90AnyCePrGUzMI/ozQ&#10;W92SenpNWah9z/Jw1n5X7MZSqky/V6Z9K8+TSp4mjsRTSGnsa7ttkDFD5hVqjPaHHJsxpsIcq0N5&#10;degLMUiNgae8UOULxwfq2NYnbUBAf3haLbWG6F+fhW3jterHV562QzzplRrTCHPSvpVvXHeNi4Qu&#10;MfqrLf2VzH311C7fzX9lqr/yIynTXBGb41sfyleGvPDXiJGUg9Qtqad+dqybz7a3rkqNpXxzqxw0&#10;699+Y19zDDX2yluvEH/9kfiLhvWsXjCOnbw2IfMENX/K3kXV2b6QOovKOa7WvPGiU98ck5Gax8ZS&#10;KpoToAy2JPVBrYv2bZ8xVuvQuCHkzE/1E4N1oV5IXdUH1VZ9aN/76pcK4jS39BfagdpuLY+kHaj+&#10;d6xbAyPsiz3zVj1dB8o3X/abkXbbVlulxlI0J9VXeXPfcYCaq45XUZvlla2OEvqL+jkj9J61l4oz&#10;H2yHztA8dH7VVv0YxwPq9VJ1nKG+1V/IOPCtbWc4kzmrL+Uhc0BtzOxCjce22qosVPlZrnq9/dF5&#10;l9xdqH2o/eqDQKaofO3PeEidUPNceX0hLtczasycQ4X6agcS6GrfM53GAnW98p7WdQn9jnvHFFRP&#10;/bENNMaZHq61n3ahwn74Xz3aat/RF4EtZQvaRf2BvL8xfubJNqntHWuv812+MsqNpN/62bFr7FLb&#10;R5micdWWhL36NvO/Prev/e9LI9o+0weah1JR+fZv+wyM+4zIYXkJu5V7HCo7ytc/8zxS56a/Tfo7&#10;ZeRL1idjZ86IYWbXsXecBfLeA/u7vvcFqKieUa/1U77+mKfqrn6u2Req7uop1QfowX/21z5x6zgb&#10;nQUCM5BIlAG2ipEAwHYyt2dxHIAkAT51nH9gEyjocTa2CmuP/7VzdbKV3e1fbN8i4YCB0gcLEbA1&#10;1xj4oVk/jbHA7kyeLXn6g+/qd7AB/5CTZ9ub+itfP5tP4rBv25t/tqWZK4paPRyxMT/1gS1q9q88&#10;W2rVw/go36Nn+KPPPRZXH4jRvq2BHu/i6Ic62XLseDW3jDt5AfVZO6D+U1fqwUf9ZOu7frJd0P7q&#10;Boy7PuOPfjLuylOT2qrd+lO+PrCt1HHvETByq8/PPPPMkZPa/ef//J/vi9OIvkmtx6y+/vWvH/GO&#10;/fSn9VOfe1SKYwXqb360Axgv0XiRlW8tAds71mc8Y6oP1Kft1IN+N/b6wPZO7ZJ/+c6FHntkLXJc&#10;bAMcEdJWj54VtdXjV6wzynfudFyIRZnGeFZLtd8abow9XlefOdqj3urv0TNyoC3qXFRnj3q1Bnqc&#10;ja3IyrMtXx84piTP2GqrOhtvj4xxBEC+6DGx8t43QPOPDnnqQb7+eCwFVL7HymiznXXD9urhKJP+&#10;sGbKdz2vfME9zvYereJTvsesukWZdVgZ5rI8649814FuXa4/3Ffl++ap5qfy5Y0VtL0+sLbIt55b&#10;D0AZ1kh53s4pmp/CoyKg9dBxL2q3OnvM0HUa9JgS8kK75KD8OK8B7cYOr5/wjtHIQ8I5B7yfgOof&#10;j2SKHmdjLADy1sPI13+30NNe/1tXZ+iRHN7cJ8oLdHr8Ab5vuGsddjwbo/MS+fpPTQLaIeExHOBY&#10;c32sSdH7hnMQnt8MovH2OKHHIoBjR9/OhY6pb/kB8rVLfB5rpb3rTOuh88LfzuTJekCPa8sYC3NH&#10;yCPTca/PAp19S1frWT/x4T3vec/OA/NP39Zh6w0S1jB6enSlter8wr7HZuF7TFLfyJk6gXVFe/Nv&#10;XcF37Kw95D2eQ5vHNoF1iA7vp+SDe5noHHe8QMei9WyM6HTuVz/xOXfwrXWo/rFv10BrCfjvOaAP&#10;XG/OHd/mduTP1kBoBG3qxDd/U8H7u6U6QX3rmHaO1090Acarx9lc56ufOKxt+jlfkClm8wJ07tuH&#10;z96zlMGHzrv64Hjhs37e5Y+xo9Papq/1gLx5wE6PWDru8I41dWpf9NiOjta2R1Np7+9MY2SseuRT&#10;meoZ+a5R+ATQ47xDt0fbyJVrJn723ifws2NqbRAjv4fBGKMyHSNsee+A7xysz9YnY2Ls6HE+Ugse&#10;h6feXR+waw0wJt5DidfjtPTtEULrqnWCP+YZ/a6H9bP5oW/vs6Ixijf+al9YWFhYWFhYWFhYWFhY&#10;WFhYWBhwPETiKZTE0yyo4KnZjCrPkzqemkE87ZJ4MibxJEsC2hxhe6ntPDHk6d5ItEv4J+ijn+qA&#10;Gkv72mekUadEPMQPla9MbfFdfypvG8TTQP3hyaPEd65B1V+dtUUf81M9zVfbeeIp8eRUGmMuabex&#10;tA54CsoTTKi1Yb1A9hvzcNaO38ZVP41tJJ76SpUxl1DRHFYGsh00B8RvDmZxlRp750hlCsdqRvpV&#10;zMYH6vfKFYwTf/mA8MnxGlH9jV1qjF4fqXllPKzDsxhLtUuN8VTdJ+uOUXU45pC1AlET1k9lsKEe&#10;Y4Vsm1HRPmfkWDRv1Xfm/0iVK5mrM99qq/FWpn6WVw5oBwLt5xi1JlpXrX9loeop6oPfofpTVF5Z&#10;qD5bC5J5bd/6T7tA3vq5zzoz6pQaO3KOhTqgs/GtjP2g2uK7qK5RrzrLt6+xOl/sh9/GwrgyJ6HG&#10;WN/UC9VPeKk6S5UZMWs3jjGWM+gL5JiX6gMw95A1RH7KmydkBL407qI+2xea6YQK6wi98iXtadNx&#10;cCxsr/3GWKqfovrsD8Gr/4zuwl9EHtui/uiT1PYZer3y8M1na8MxhYR9pGKmR10Q14T2peJx7bVb&#10;mVG+uW2uZ1SZ4kwnZG7u4puT5qG8+oA1NtZq280D1L7yJaAseauejqM+18+ScRhLbdgPvjKlypd6&#10;faYf3IefgZjPMPMTXf0+k4GEeW1+pVmex5y3XepaNLZ7v4Lav6if5ueuHPV65dtefTP9QP6MCr63&#10;tmYy5NP2XqO9947+Vul8eZzP1QnOxrHU69U5o7v0l4qx/8zPXu/c9Lcn662/SUteG4n+Z+3VX3/0&#10;vbmhRvu98s4jqHofZwtUv2ML3xzW1lkOS5WBHvwXf/3nHqEYZQCnBMZtd+IBfhSiDPgJetyMLYLo&#10;BWwnw3GhTrZcEjjoMTS2iinft7z1eBTb6tRvUkCPobE9T55++t94GwsJEbzdiWsAefvyYEW+dou2&#10;V752+Ue6dvmHurbxUxm2k83yVpmOV980N/omz/Y8dbIV0By2ne15+sb2aXWyTdExat56vI4tdo4R&#10;42jsjLUxsm1PnbXV/AD5HpcjJ+osmOiCfKqT2lOerYDUMeBNGeaub7JjK7h+Yl8f0CHfOqnPjZfc&#10;ms9nn332sNs8/PZv//bhd3Wy5Vt5al/95F85HpQYo7kEjd36Bc1D387WI3iN8dd//dcP3yrPkR/H&#10;t77Vbo9ZdXyLHtljjqin40i89m1+Kt88MPeV4wihfnLEUludOz1u5oMnUJ87v5rD5rY6q6fH5Tg+&#10;MIulY9dtoj0y1mN0bJWXb56/9rWvHXqrk+2syre9fdkGrEx9oFaV6ZEu5rh8j1mRf+Wbh8bu1l/Q&#10;o08ctVBnj3rVhx4Zq13mnfIdi7Y35z0mxtqlzHPPPXfMBe2A5oQ6F62NrgPokL9P36L+d37xOdNP&#10;ncgzLvLkTXAMVlAPyjCv5d3KDtwaDbiuTHNIzdjeGHt0ru21y71bvuic6pvX6kNRf4AyzQ81Nevb&#10;9taSawbo0STvD6D147oCeoyF2gPUkWsafI+/9QhP50V96PErt6YDt5rT17GDb125LR/4GwqZHjvq&#10;PG0szgPAeitqV8C3ttVDfn2bDPwHPvCBnUfe+oTvW+167KhHbIr6Wd71A5hD9BQd045Rx6XrpPpp&#10;5x8S8o5XeWB+iJcjwPK1a93VFjwkug45pvCtpRlod3yBOeHTo2TMm7Pa83cHaM00J61Pgc6Z3fpM&#10;G2+zFeaWvh6nrTy8OQeOF3rMLTzrmPDoCvPVdQzeN6Nhq/O99WO8jE+PgLX+Oy7Nie309QgMaP04&#10;jvjTt9EV9cdaAq1V7Tbn8M4XeOfjWSzIOPfhu1Y7dqD10DEd/Qa0uU7Cd750/WyM1d/cqr++wXfe&#10;KUOMHbvy5q3jQv56v1Me6M/og3ZHH/guGhf2hHzlx77OqfqPTMfaPLQdtPZm/jNuHs/k+vvf//6d&#10;R956YM7xGxKg2/mIjHnDDr8DATqtq/rDp2spPveerp/0VWfjgm/NmB/41o/5RI/3R3R7v6tO2vsm&#10;Qecgdnx7I7od0/oG73oC+O5na8n1BD2NxZzUB/LtOowe7+n4Y03iyxe+8IWdr2+MneseteZYEJP3&#10;U3JjLfHpET9rATDveb4B2nf0ucerReMVN6vFwsLCwsLCwsLCwsLCwsLCwsLCCfaHSDylkvq94AmX&#10;xBM0+YInWVJxph89Ek/NJJ64yddW9fOEjqdiEPwZKWMfqP6oG6o/XNPWffjatA0qagsSo06Jp408&#10;EYR4Oj0jcoQc1Fw1Fp5+8kQegrevtqHyXEOu/aDqLxXEYB54yskTVgheaq6qx1ih1gA+Kc8Tc55u&#10;Q9Vb1Cfzql/WQ+1WHsxyUrRf84zf8gX+mYdSgQ395FpjlLQBOT5Qa+AslraXNy8QNsgv1PbKtyYL&#10;8zqSMUH1vzrb3lhGXqI2pLab+5Fqy3yMOcF25SXQPlLlKtO8QbM8FLWlfaioTnRZ89VpnqDWBnPZ&#10;XJljqPLNId+VKRqTfhiXbfWn7UXzVtnWuTUIGesY733huBTN+Rk1J3wX9aHj1XWSv1LxV2TInELW&#10;x0j6CDU/7dtxLO91qP5UD1A/9hwXv0Pthy5roHra135QoSzUvtVZ0i/ImoIaF3L1Txp12Y494Xd9&#10;kJrbkjqg+mbcI1WmUAd+qbs2rStotCW8NqMznZWpTseqbYW+SJWzbbQrjXV4pqc10/ai/ndsq7M4&#10;0yPa7740A+31TVn42m+Ms3pp7OCsr/d/1kDXxa6B9NEHqLkqFbXVWAR6KiMP1f/GU/n60771Wf6M&#10;2u+uvl0r6pv9Rn+ak8fFDo26a0M7gr5nOtvP+xh6q+dxPFQ98qXK0rf+tL0+tG/RvsWZvDDXI1Vf&#10;aRyLys94SLRtJOKcUWUEvPmBOu7lvV59d6FxlbRfHhLVXwIz+bZBtSVor54znaXGW741MCN130XI&#10;WYcl8z3L+czHxggq3/kucW9qfmY6oUKfR9RPSVnl+72x+du2v3kbP7oE/tTnQrvELF+iXZ3mxvzM&#10;MMZ+Xzz4pR/65C2NBKMRfhzoONu6GATAzU0Ztm/J8+OZwQJso/JBhT9uAJ86iy1BcIJ+tatO/lFk&#10;Oz/Wba/+8TibNnwIAthCZt8R+vY7v/M7xzYyZG1vjGMs5qF+9qhX29kSz0CDHhPjHx7KsHWNMQA9&#10;Hlh/2IpmX95sYrzNCW+yUA/t9q0PbF0zLo4aKU8+lfn0pz99bNdjEhhvx6i8/UCPifXoU2usuYW3&#10;nRjty1Y6+frM1kp5xk39xGq8xEX8gC19yrCtUV97tM3rAD/V4w9l0DHt2JEHeepNvkfSGC9rlTkl&#10;qpNtkMbVI3Jtp87Vyf+qv/6TK2Nofvp2tuan8s8///xRS3273Ic//OGD79z/F//iX0ztAvWzpV8f&#10;8McY2w6UZ9zVUz+bzx6V+v3f//3Dh/e9733HWHMkVv3168zP6mS7uHzHt/OIm4CgfpSnrhwX1xLQ&#10;WkKffNfDxlj5tqsb1AdqY+Znj5vVVt+M1tj7xjdqUj092sY6IHr8sEcbHBNQu0Cd5FaetVq+cfV4&#10;i/MGVL7x1mc+5auH2rO9x9k4Qmg7RyGMi6M38j2Ox7Edc1J/qEnlv/jFLx5884BN5auzb15jPZGv&#10;fPNGbci7HR3UbvtyX5CvP8wL0eNO1claal8g33GvzsbS44o9/uabp8DZ/CoaS+uhdvktoQzzQt58&#10;gLO6shZAZZgjolu++za0HiVTDzZ7bMoje/DNA/c+0SNyjK+gPgF9PbYD3/zXf4GM93D4zk1/r9He&#10;ea0t0KND3kOQ7/Gc3sv6JhrfLIOMNQbvdnp4c1s98NYAfMeocL0HzIsZuIcKZdBZ/80PMCegtaP/&#10;rI+dF+YcWY8SwPc4G+sSQA8kb87R6VEL4LoCPBYBWg+NxRqA91gTOjiKDmh3jmCr+S86vl0HWles&#10;dQAZxwW+NSaPD50jjhc+9Hhdx7p16FiQT2uyOtuOTu+51LhrC+2zo4vwRWup89F4gb+DQOvNdmz1&#10;yFjtdo0qmtvWnjrrMzpbh/2Nof+Nq3arBzS3xosMekH1I2MNgzNbHceicbXGlKt87TZe4LzAH3VW&#10;T9uRde4Tt/ML2fppvID+gHbXyVEeEuYBW87NyvDZ/Jcver9o346FPuCjtQFvHVYGKEM+PvjBD+48&#10;fvJ7AzDPPM4G7/HP6sQv1zF473H1kzy5/uBD7wWOF7Jdf7rOGyN2rTH41oz5od35iG7rFr4+e+wO&#10;35yPxOibQGmf1XZjh++87lpd/80D7Z3jxk6NeA/FN38/UJPWNuPW+rT2mCvmv35ixzWcduuQT9/g&#10;Vv9Zj/n3GsBujx+6JuAvvzlHNFfi5u60sLCwsLCwsLCwsLCwsLCwsLBwgulDJJ6l3X42+sQTDx4+&#10;4HHWTjyl4skWxNM0vu/05M22q11m63OhG/nye1/6bFSea0/wEHij/enko9d3eu31m21bPAnkiRrE&#10;k8BvXYl26buv3GyVow9P2qBH+3/XOK9PD3c70b/bv2KXr9yVxvaDTtp3/VfSF6g5Iw9PPnWh5mr3&#10;46qn2PN7ldlzfuWffCpHEjIum4ZDD08dzQ+54gkoRPyvXkl9EE9CJZ5ySk9B1/bd3tUWfUT9rG9P&#10;vynb4t98c0yjsQBzXt/2nF5rQ9mjD902Qv4V4txor5Nrzbz62qs3ejbRI7d73wtdauTy39nY3eob&#10;7L2u7RefsXfdJqvd63X77n22/7BxS37zHapdc9xcH7EHtWHf6t/H/jruzBlyBDknIepQ7Ho6H1/f&#10;5stGhfUL7TVR/qoTGO/u0xanuXnl1a0mN9r1X9t3yWscl/G9kHUHvfktN0c1kVF+H/9rnZ+tFbfy&#10;TIybbeji54Uebn7Pct4a2Gt0z8tl26h123G5xWddvTVHsHWlyle/PkL7WrGvtddjUFfq/OpY7L5d&#10;++r7TuN/uWYs+/hf++51dM3bd1+52Z7bvl1L91ikDcp0rEva2f2MTvN00ber2tGxOL5vtN9X9hxt&#10;dU0Otrxah2Kfl9dY9rlwpdaP1yXXlvrfcezau/t6ReO6VQP75yawUfNcdBy7lgJjb989b9f/+K6f&#10;xrTHlXE8xli66intubmuFczV/f6xkfYh/dopOe8Y4YfrYW3t+brWs7ncybaN0DXORcgx38c915gL&#10;Tz29rRUbeZ+BnB/Q4e9G1emYtNZAc+K6tdfDNceQOvBlH6+NGEN9H23dxHg7rsK5SA63izs1N5Ag&#10;D4c8/9lvv3bzn+Pt9Z12qStu2bjOo41cfyFyaFzUvvcH8uDa0HWCmrHukKlvN/nY7j+J8ZZ/0m1P&#10;D/kL8R32pu0NvNhYNA3a9vbGLuh7xFvaYq9/XT+ONYN4r/+pa6etf/taR7fWyNQd43pg95O5c6Ez&#10;PcQNEY8Y83BDzKmb/9TT2r/lw4Zj3LdrtSuNfQ8/r/3fgLgGqqf1U15C5sA1vxDjZM7hD2y2Ohfq&#10;Z3WWl444NgJEdPnvNo8u6eiT/0B90BbkennLdvQUxFY7t/VsudqIcWoMlZ/mYaPaag67fnZNkFhv&#10;u160rzr5rzHeomtd1Qf78B+on0edRBbUh32+QtucLW50h9+oOZFG7H0u7O7X9L/0vZXzq+/79b3/&#10;BbM88/twa9zJ68q4XsE3J117Je5bXgdHfrZ75bHubXqVIae31rQr73fnoPJ7bP3vGiv/Nfa238Jm&#10;G2qMzOGi/Q+7G1k78I9fH6CrrayN4OLV6Nf1E+z9+Nz+b8/ZzTpcOO/wY78XbkTeDn4bC+MAs996&#10;UKFv9GlsN2N9/dwIu825+TzmAbTpv5Vr6VpPpQe/9MOfupUVjOg826UQAj1ORcDKlO9RJrZhs2AA&#10;2nAAoEMeyHcg1QfatzzbnkkSqJ9tZwu6PFsZWcQAW17lSajgB7G2v/zlL+/fgToA2+eMsbE0b5U5&#10;O4bGlj/1NvbKs3VNvjHyj2R5tsDZny1qjAfoUS+2zxlvY2TLIn4DfFYnR4HcKtfYyQn/uAJtrz/N&#10;SY+M1c+Ob/0kdvn25YiW49TjdRyrMT8c/TPG2mKbtPL1s8fBqBPlyxOrPtgGqGtj7PEieHU2n0D5&#10;Hs3Dt9oSjiEgP+rh+Ikx9i1pvNHGGDkiYa7Ypqj/9bOx80BNmR6L6zj2TWq8WUC75Mq+jQXd9gXy&#10;PVJXUGvKWI+AbZPqZ1up/jPu6um41Af0qbP6e0TO+Q16vK7t5Ef0OCGy6uwRMMZCH3p8bJwv9m2e&#10;K4Mt/Wk9AOULtvLazvZ+/Wyt/uEf/uHhG3NKnrpSnnVJnzmKpUz1sI1Z31pj//Jf/suDb87PYmye&#10;gTLtqz7Qsag/1Q/km5MeB6td4radPBhX2z1qAcozp5ThmKd9mS/yrMnG8JnPfObg3UIMqD319MhV&#10;/eeeJU/9y5/NHcZCsE1du11nahd/5R1z0K3LfaNNx6V56Lg0lh5nq59uKQc9JtYYO1602d551OM2&#10;PfLAPUUZ1kz5+ulWcNDjYLVb3zz6BJw3oEfYPMoE3FJOzqx/+BdffPHge3yJfIoev8Jn4TZ4+jpG&#10;I++6MfLWADwkrFnaOk/1H/TtWvWhR6g6R7xvgB5/qJ/1p7UnRpm+Ca7waAOobwV1JXr0o0cCW/Me&#10;kQDUG0DGGOFbb94bQfsW2gUetQDmn9yz9gL0tw49zkbtmk9466TyxOUxLmQau/lp7COsN2Q6vl1D&#10;euSh8h7xQ965SXytH9YuMOrvHOla0fo3h+jskY3WmDWPfmuGdvNT/SPf+tdPUB/ksWs+gb6hx3sW&#10;PvQ4W+9lXUM6XzofIfnO5cZiO/44FyqDD9Yq7caLvGsOvDWGjHmgr0d6KzP2ba74LhqjcaGz+dE3&#10;eGtmlHFu1hZ853Lr0zHCPvdlQFz+RiY+46r+xg7fWqp+Yxn9cV7Qlz7yHbuzemveup6Ub20Yy2i3&#10;PhsX9eW9iZx4PAodzlnk65v+A8cRW+a2/iPb2hbNDzL6Rj/HGj0QID5jge9aOstJ/YG3nb7WKjE6&#10;1sTXN4GK2q0eIN94+Wy89AHVSbyOEfqdm9XP9da/+SHf+g/v/aIyfPZ+VFvmrflpHtDjWBfIdy4L&#10;5Fv/4FKJCwsLCwsLCwsLCwsLCwsLCwsLd+Bhn5j9ZcDTLoknZZJP3yB4qfbgbUeOJ2oQT8Z42gXB&#10;S16HKn/WzlNCafRBnmvK1y5P4ozLp4uC/o/LmzK1e+Zbc8eTSal69M88yDe2Qt8hZLANNUbb6hfE&#10;Xy54ugppD8I/nmRD9ZMnnPJel4zrjEZ5CXv6aQ6g2uWJrsRfIuT5i6Hk+EHNA/qbQ+kM9aFjWuq1&#10;2mr/Yuwrdexae8ip82wc6T/T2RjrW3n7ScrWlnVhbUjAPFMPUmuiY8F3x3GsCWO3n7L9rmzbalfb&#10;UHNInNZz42osrQ1loebKOKQZGm/5Ud4xGvM/o/pQ34xjjKVy9oNaG/Wn48D8MZf3mWtnOQePi7Hy&#10;Y65K4j75LJCfEVB+zKk59Pqok2vmnL/0ScwN/roGqQPq2FVn/W97fSkVzUHzeWarVBlI/eXVBRXt&#10;d9Z31C95HarPncv412sS0P/yZ9TctrbH9URqbTS3Z+31rXE1Xn0B1SPhT3WWisalbnKs/V6vPKjM&#10;jIccZ/iiegp9NAap/ld/8zNbr2jXB0i7JTBrh2bAB1G+GNvP9BkTVJlxLKWi41V+poe+rUmB3eaz&#10;emxTnzorb15HuZLAVuM6i736Ja7N2kvqGOkM2BX1AWpc5sS8zOIVjWnUL0a+etQPWdej/aL5rJ4z&#10;9HrzJn8WF+j1M7RvfS5fW8WZjLmEnAfUsL8Luu7CKwO1b3VK9RcSyDe36hj52vJ3DXQff4rRD6lo&#10;fs5oFmOpOuvL6E/lZ32BPnLtcbVKrpqf5kQ9UPurs3qrEzg+1Ufe2258fG+8Z+2PAzL6C+q/QGb0&#10;aUZexwdBX3NeQr8+Ij/TA1WmmOVQWUmctYOZb6UxD/ghjXqlyuxyf+8dn3zkRUARCP8RDthSRQIA&#10;xgv7stWKiQj4UaCDbKkiYYB/eMjXFturTBg/vrWBTfW379lxNraM2s7DEH3gLSHEA9jCp59so1We&#10;LWEMHGhy+UeB3/FHW+WJRZnmrT43J/WNbcb606NnzQ9+mpPG27HjuIH+s2WRBQBUD1v3jZfti/LV&#10;gz+ONeOu/0AZ2uTxV3+aN7bn6XN5YN8eYast3o5H3gF5E80tb0RyTDmqYLwcDTCuF154Yf+hCqgZ&#10;fUBWPXzqT/3vGJWvPFt59ZktzbNc0a6t+sDxIv1sbqgZ5TvWbLOUZ65pi9rQN2pAnW0nXv1hPqqH&#10;uAS+zWIkx/LUlbUBZjFWpvqrk23n+q+/wDEHzckYuzz61Om2WNCaofaMiyOZzpHGiz/qbN/ybIfW&#10;Z2KU77G1HmfrUS8/QfPQ2K1T0ONsba8/jZd8q/Od73zn4Rv1qR6ONuhH36TG8VXli8bVnLN+yjPX&#10;lPnqV796xO52WdBxrM+Ni5rX/x5Bat/qpIaVKbrWsZ4o03w2h27zBjwcU77jwvpme4+h9RhUj2vx&#10;Fipt1ee+Ja1gzbdv52nnQo93fehDHzr0M76295jVSy+9dNjq8aLOR/rZt/G2vf72GFFj7/pQnpzL&#10;UzPy1dP8MMeV6RjV5+anNVOdHo0BzS1vpZFvjfWYXt+05fZy0HHv0afWs2MCOF4tnn322St38RnQ&#10;t8fZOF4qPB4C8BN0HOD9PrY7jvDOL3hzOLb39w4k9BP0GNS73vWuK3fz5rhRf48JdHzND+3Ns+MA&#10;PJYC5JF3XsOfHWc7yxskejxQ/awx1gCyHXePEoDK9+05hccHaHcskO98MbfE3eNd+oy8x1Hh+9bC&#10;wnjRw1FcgF36AD59Cw8yHoWANw/IdH3oEQaPdSDj2gLPfVP4+wsYFzL6jD+uY4w/9ybRXPW4mYC3&#10;PkFtWUuNC1Snuvjs+ibaDq+f8MQg/F1ZIDPzDX96tM322uKza071+9sfeUje9RC+87f+F97PaTcW&#10;Pr3fwXceKY//nUf+jkNP56BgHKwleNcK9PRYUOc13wG+Oy/gXVfJq/nBz8Yrjw7nJnblkR/vF4A4&#10;nGv1B7vWf/05y9WYt9ah8TbnzRV8x2vGg45FczhbW/h0jcWX1p6xk0/nb/WQkx61tp6x7zii33tf&#10;eeJzvsB3jCBQf9DpPPU6QKfrLe3WWP1EjzwwPwA54dyhzdjpaw6Jz7ULO96DKoNuj8SC2hLNOTq7&#10;tgt0dn3u+uAaS97MOf5Yh/DOBfpZt4xX3z5pnaPD3zz41voXzQky/d2Lr6Ay8OazqM/i5lfPwsLC&#10;wsLCwsLCwsLCwsLCwsLCCR7yxAkSPO3i6RvEUymehEl8H4mnVfSB0OOTSJ5uSTy94umXxJMsqO22&#10;2S5VT23VT+y1j1TwXf081efJKcRTPwk/2l/fsCvVbnW2rzmAgPwYi3SWY2wo3zFqvvCbeCDtQ23n&#10;ySR/MYXgpbN4yYsyzVXRcRhzop7qbjuk/7Sbn8rYNuat+ald+nQsjb16rHXInI6EnP62b31ArlC+&#10;7R3Ttle/Nkd9xdhXcuwhc2behLmBxrGaxVLfivqJDceuqH70Cm1Atdv2Utsbl3UMEbM+ICfKA3PV&#10;eqjO+jLCvoU2pebfNvMHtb1jwV8ipMbb/NTPEfqmDUlb5Ii/EkH8xYG/nEF8dx2on/aDjAnSF4i/&#10;1JT4yxDE+mVc9a288Y0xQrYrCzWm+omcqEz7tg67xvJdP2sf2Jf6cK1rTqq//WurMtVj3UFjLFLb&#10;yXvljbG26kP9rK3mp7boI0/9dZ2SmpPSmZ76CelP240PchygzoVS463d4mwsqr9+AmOpn84VyDUG&#10;0vfRf1G/oOaq8m3XX3zT384haAb0t6/jTL0Yx+ivGPvqCyhfHyT8Uwaq3da4awZUP/QNqnzzJuFf&#10;v9ePzmVjgepb+zb3zclMHj1F/a8ebdYff4dI1TmTr/+0N5+uzV2fsVvoO9AW1HZ5qH40rtqtfGup&#10;fH0uta8E6ltRu43R/JEf+2FvpsdrMxLIjD4JZfG/+utP+eZN8pq65SuPzEwemtmFmvO2t2/be72o&#10;nlL1FNXjPKZ/eXXU7hnVDlQfWgPVP+sL+r0yRfM5k5/pFdZy5zHfi/voaZu+oMd7Gjv1StqtLftA&#10;+NHabg4l/Cm0236Q7ZB9yfnZfBTI18/mqPoF8qI8UD/QF3T2vi/xO0SZ6rGPVJnH3V+gQn8gcmGN&#10;tybLl8whVD22kUPXe+4Rjjmx6Qt5qx7HAv3Gh0xtagf9/c3WvAlk7Gt/ddQHeYg+IyFf38brD/6r&#10;d/6nj1AsLG7ANkUSAPiHA4UDKs+goQi0nX4WF/+AwRFg8QEdB2y3w0GgLOhb3tgOx6AAtqIpzxY1&#10;bbOtq36on61lxkWi9aH+e/MG9YEt8fpAQSnPll19ANoiV9oin9pqbh08wBZfB58YzTPb24yF7dPa&#10;4geuPuCP4Eew7bVLbtXDPyo7Fvowwna2z+kPRwLNQ4+8Ias8W9n1k3HXH7b/aZditJ0jQo4pk0Cf&#10;P//5z+9jAxoL2y+126N/HXO2gusDY+S15q22bAM9+tTcErcx4r/Avu31rW80oz6NvcfN2AZpe221&#10;Ptl2K0+7toA8cQlquPGI6uHTvvXhj//4jw+eBwQzHxpvj6RxnNB427fj0hwyR5TpHKKGBXNcf6wF&#10;wNvHtMX6oA8du8pztEc/mEfqrD/l64OygDpUhrHWbo+t9QhY+b4xDZ+NneMG2miuWmMd944181r9&#10;9ZPcKu91wBz0O+uMPtS31iHjqJ6f//mfP+Za+/7Gb/zGMX6/9Vu/dcTQLd+tmY51Zeq/N1qAX/LN&#10;T8eX+lSmR+24f8l37Jgjgpo3Jz3W0Rz26BP65LsluKj/jbHHUnq8q7XXozTV89GPfvSIpcfl3KYO&#10;OB4relyi6PhyBEb9HReOJYrWT8eoR1oaY/PDHJHvcb/mtjVW3uNCwK3dIxhf5etbc8J9XxneLClf&#10;fO5zn7tyt4/X9WhAa0YZcqNd+K4bHvUCzz333JW7ORqGvEeN4HmD3gweAQDUA0CeY7mC2haNz/kK&#10;rBf6WufwXU88lgI87oFMwRiJ+lb9bu+/y1aPDNgXMBeEW/eB7eTbo17o7Hh5NAPUH9cKctNjhsqj&#10;0+OE8J1H5oS+3ONA7VY/PDSCNucXfGvGdR6++fEoBO3ONXjXQPypb+YKGUjeYw7wrWFrCVgzyHQd&#10;sAYAcxYg09i7XilDfD0W1DHSLuPDfQdgv8eRXE/Q35y0NtRD39ah9zH6dj76ewE0FnNCXrkXANrP&#10;0Fqtzs41f8uD8so3J/UTvraNlzZrhk99bjswJ7T1SG/HV/18ei+Abx0qAxpjefNMPriXAdr4TQ5o&#10;93hmgW+OL7x5gHesGQvXcNqNF965hn7X0vpA3x4vMnbGh2P7gDbXdmK15unrcS1y4z2I696D6gNw&#10;fNHZddh2cuZRU2DeyLdvJsWu40Us1jM61YNM5wV+jDx9XVfp6/zFf49uNZ/ImwfknRfkymOnyFsn&#10;9QGdPebWI2nWDzq9X2CrvOtbfagt9FsD6HEukL8e6XLuMCau4cyDZ555ZufRb1zo9n6EfNf51nOP&#10;MM/qv3mAb31aS9QCb+wF5NN7DePuOgPv7zT8sR6aE+DaQg58sx68dVUf+OTfO4B4nQvotD7LA76D&#10;+k/OtTvqcezEzYq4sLCwsLCwsLCwsLCwsLCwsLBwgv0hEk+XJJ5wzYinUjytg3xyJfr0UR7iyRZU&#10;0JenXNDIzwiojyduPCmD8IMngxC+zUhfRz36NfNNUjeEf+I+fY0Jqr36X5m280SSJ/IQvMTTQJ5c&#10;QvBS/anO0uiTBGY56ffiTA9UqPNMT/tVhviNy1rrOEMFcuYEMlfq066+kGfJNkn58mdUnUXjKo2Y&#10;9S1GH+q3VL2VUTfU+ctfNKSOY9E891p11ocx/1LH0bq2TZnqqX7nEHQ2fxlj50iPa5WshbEejHuM&#10;/4xvX/yuXn1oLOTOumUNMp9F7fMXAYkn/BJ/WZP4y5TEXyiUoQ9/dYG0A1V/qbkF5pPY9L9j13j5&#10;C4c0HpGT7A+puzagtuGTqG/mT7K98m33mtdrs3FJtkH1p3pqqzKQsVS2+e+4n8Vy5kNlqrP+EEPH&#10;qHPKGKunVF/ukpFvjEXb27cx139/Q0Dlx1ypRx1tg0a7Mx9KXBOOG9S1ojk0f80x1HZ1MF4CO/W5&#10;MvJ+l/R9pMrXN+cZa84Zqr8k0G9u6i80a2dcCnNArdU318Kuj7Rb48Qi8GGG5qCkX/rW74W2oDM0&#10;H+aY7+Xrc8e9tdD8tK5thwQxzOxWP/ZmvN/1R6rP0OP6QvoAtb3yjidxdhzb3r7qK8axm/HQDL0+&#10;yjT2kr40H7SrY/RhBq517JCT7AtpE9ReSRnlRPWURHlQPY/TV39Hn20jLtfa1m3XYKh9G1PHvfE6&#10;LyDXgZG8To0V5rv+jD5IjQ+qb9Yvvgn6qNPfwZKxck0fIHW3rb7RVx6qPwK7YuSrU1/4TV6dRced&#10;/lLt1tfKdIxKhfrHHJ7xEnraV9S3+jVS/Rf0rb7GUp1tF22jv3U33o+sQ2OYxXHGF9pqHI1vrOGZ&#10;Hvo45tQBO8cgftdX3pwzBo2lfMdoZgvYDjV29Y+5kIDzxXot7cfZcJrAAVsEEQRsl5U3KaBHxtjG&#10;hnHgp1BeWUCStGWCQY+kkQzBFjjl8YHEA/4RxXdQH9hipx7+wWMS/ATo0259KBpvfSZ2bdVncqhv&#10;5Rt7bZFnFwy226mffsqwhcz+bEeUr87aQp99295jcc1V9VCIon5yhE0/eTMLRQN6zK3jxZZCJilo&#10;rpjQjkHrhC2vxl4f+Ieq8uTfWLAv3zHVJuCHttfYEqm98vyDXLvNQ32uzjO79Y1cmZMeZ+vYsUVW&#10;vrZYDGao3fLUvzxbItXTsWO7eGtM+R5bg9ef5p/xEqwB6uxY8/BCnWytNN6OaXMF1EP9K1P9rWHq&#10;3/4cBZrF2HnK1mjl8UHfetysR5Dat3Yb+1nf6meu2ZecyFNv9mUda66MvT6wjVYZtoUr0zrscbyv&#10;fOUrx9iRH221novGhU3tMhba7fEEoAxvBHN8icX23/u93zvs/f7v//7hG1CGOOT1EbSWWgPVX7Ce&#10;C64r07FjPs74+tA65yGCqP6OaX3jU56cyTMf5dvXLdmAYzjG3/nOWqR864Eak+8Rtup3azToEbP6&#10;XDT/rFfKNCc9ztb21mGPqLSuWKPU2eNyHCOSZy2S79g19h7H821foD5wD1KeT/nmoePe43XPP//8&#10;/gmaw9Yk9SNa1/WBPAvX2uYYuK0dcF8AyHhEAv7rX//6wfdogLbgOxbORUDOATKQ0B9gLFx3Hat+&#10;4JEQQD0DZHqcqvL6QLu+wdf/groV1LxwnQPGAnok0CMJjIPHFtDf2pjpr2+MvcdtQI9FeJQA3mOG&#10;oMc9HLtRjzWFLdcQeI97wDtH4Pl9Ij871gSa/953XAOw2RxW3lodbbWG63NrrOuhtY0saxFABpJX&#10;JzI9kta46r86icMcti/y5go9rdXe16wH0HnK/Ve0/stbb+g0P2e24F0T4FvnzadzgVg8tgNfP61P&#10;+vHbT7410/nlWNMOyc/WAWypH9+7BnZOda3Qfz6bB+dv25E3D9hqzs1t2/HdmilfPwHfQf0hBx7v&#10;pc175Rh7197GaN4YZ2sMHz3ihE3rBP3WPHnzfk2sHn2ivePVnHTu6H/zwPh4hBa/rHN0uj7UVnUW&#10;tPfeZIzAeq5dfFHPqB8ClW87efU4W+2i07mJ/9ZtbYHOcdcleOdFeWD9NLfodz7ip/LE6rqHjLVK&#10;jXg8DXl1Yss1vD4Tk/lH3vpB3jlLe9dAefy0Dht7c4g+frMBfLb+ke391Nzim7nl098DtYUe84kv&#10;Hm0D+A2Q9X82Ad3WLZitFfiAjRFj7OaTz96XwU0lLiwsLCwsLCwsLCwsLCwsLCwsnOChT87Eg+0/&#10;8fDB7W2R0sOR32QlwVOzJx8+3Onpp262Sj6VdvqL8rX7xOaeT/h4WsfTtYNeeWUnnqRJRXU+iszr&#10;mx50QY9evzyJG/veAvY3OegWf4LDzmCL7/I8MeTpKcTTUZ66QvDf5HMjZF650t7vVSk52PNwof3a&#10;Vf8+rle6jNAFe175vJLYefvs/IUcB2gf09JkHPex2uI88r35AhXV0Vqi7+uv0Sf90bXrvBCxGfd3&#10;vn2zXZZcSQU1d9vew52OetxrMjJbPDzVlfRt5KXqrs4nH1507fm5+iL2eMzzFZd55H83qN1d79XW&#10;joyR2GX53Ogunw/+pL069Re6jOmFqDdrr3V4yDl26Wt9fvtb337iW9/81k7f/tbNkSjnBIQuntxD&#10;F/2X+c53x7rtm5GDbq1RxHQdd+v1pn373KhrFH+l4i8JEk/kocu4XnTsMVmT1zk5zss9Vuds6tZx&#10;gxxPaM/4tb053Oma81ttIfw4vu+yl3lXmUtlXHG1ATkmkn42z4zTN/+ctembT/zZn/7p/hcgyPkH&#10;3bK15bTQVqkSew6uue18tB6tSfpA/EXE8Xr6qeH42FVP472dn5tYd1+u41ggN8tJ+X0OROYWIbvR&#10;ZuCIt7G8AddxP+Lc6BLLhZpP9OtD/W8NX9aTS64KfYFu1Yn1tVHz1v6XOXSZL2+YH09faB+Lbfyg&#10;PdbrvLuM3fW/xHLx/7re73m7UOUZy+ZO2rVc87aP79X/jkPHsdfe9tabY6T85VF66zb3JWKRXAOg&#10;t7z5LQe9eft+0DUf7tCEGLuj7jZyPr3y3W0d2z8vW+ytF/3b/a3v4SFiv9D2/7cc7kQqNjnpaN/o&#10;8GerKeYO1HGDP+Ldrr35TVsskOOb+PYYNzJ//DW77c5d6nAfx41aj7ZNaSKzr9vRaX1B9Nj/2+SO&#10;XO01fLctdIqt5ZZ889mcH/eijZxz1G9za73zXVx0X//Dftqci4dNaEPtKrPLBW1TlthdG5hHRz1s&#10;clcP9v/aXiqO9i3O6j94dQy0ddosXGMk19f8QOb/kmeMYOkG9HGNcQ3f/9u+HzY2/ce6tX3v3OH7&#10;7tcmo83LPWWrnZ1uv1XK8drXWWtsI31Epj6I0f8jVydUGaD9vWbkNx9aP3v+oNotpb2g3f8u+m7y&#10;Wbs38fp79fL9JieDD4mXaxe6/Ya+W7/RvrOtdZDr3HXdsz73Gk0tdUy5l+20rUX1tfmZ1QPflWWt&#10;cO2C9rxcc6Nd6NZv2Pgl6ON91bVTOvK5UfNT1E8x6nzTleDP4r3VHrsdu0t023+b/mMuXNcp7XdM&#10;bYecR8TvWud6t9P1OsQ6YFzErE591bcZj93e+3pPdCycz1DXtN239D3GffNf/dR6x+LIQ2K9+HyT&#10;K4m+N/xNzpkjjjljhk+XHKDrShuqy/xg+8hl4iBG+yJvPUBHLBvp867nGjv58nc3/1aqfuEYQ8Ry&#10;KydX/9F5k+fb9xrztn05fhswj/h9U3rwD/7G33nEjycSBdjyzY+BkScwnAFsA3OSsW1VniAE28/U&#10;2b7l+Ufj7uQGtl2phwAESVSehHmtPqsDkFxleCjjNR7O2F79JAUbwB9/AN312fYeQar+9gX2ZYC1&#10;N+qUb94oUtsrX1uNsXb5MSff42Zsn5v5jB7R3KJDu31z3LPPPrvbA7wFQP3UgDo5CqFetoY6po23&#10;tUG8+txjdx0vtvAp31z1eFr1sy1f3xpjj5KxFRDbgDES+KBO6lMfyIF+Nj9sldS3Hh/jKKg+sD3e&#10;yc1WfHnGQv2d/NoH5Eq7bInUlnGAvsWseeD4of70qBTHKJQ/O87W3DbejkvR42w9ykc/+7pVFdRW&#10;a5h5LU9Nih7Zaw205ht7j4NRn/rM1mX5zjXqWT3+4ADkVnmOI+mDn6D5qE7WCq/hp+0cbzE/zFPt&#10;FtTwLA891sdcc+x6zK35IQfa5VO+Mswv23t8r3a5F+hP4+0xusrzj0t1Fs0b+pTpkS5qVb510reu&#10;dLw67o23fta31mHz0Dl162a86VNn+Y51c8haId+1xa3XoMcNGm/19I1m5et/j5+0xlhbRGMpTw6V&#10;bx56RKg5AcozT+U9ugI6vj1u1qNkrY2znFePW/FB/WyeO76Vbz00h815c+VbbEDzzJogZvMVEBeg&#10;7txSDrr92/snMh6dgPdIHTxrrLzxwreWqtM4kOl8oR4E+Redx5DoG2HUz/XmRFvArfXIdIt+3zpn&#10;LKA59CgZaD69X4Fu1/dNZOi0PqkR31JXW/jIvQ/Q3lpqHjxiwHWPQsD3OGfj1Qf8ff/737/zwFiw&#10;1aNAHVNru34iY25p7/gK2gvrB5h/0DFtDdT/1mdrzPzAdx61r78BR396n/eoDjKNt/PaezLyHksp&#10;X/341WNEXWf0B1gz6OmxKWsYnvUKoN81B53Ng3kb2x0XeNcE+K5F5h9bzjv4jlHzDwFsVaf5h9fP&#10;kZ/lE1gbzdXoT9cE0Xix41ymvfnXN2J1HrUvvpkrbOkP8s4ReMcItK4geWNsLPDe7+C7Ppt/6tFj&#10;p9SFR4q47pvLGgvxug7D+xsDH5AT5pl26wR5j0TBN+c9fmUdlgf6TF/zXL62AHpBfaOt66oy6HEc&#10;6yfoGmtcyJhbrvfYtbbgO6+bH9cBYjJ2eNeE5oR503uKfdGJHwDdnV/GWP3IC/pZh/TVT+xaY7Rb&#10;n/DWADKtVeds/Yf3/kg//qcbBNcAeswtnz3yrAx+WSe0NVeuUcTxpS99aefJgTWJz9YD42Y9w+tz&#10;Y29OmtuiY9pcAWuDth//8R/fedYw3nJbXCJbWFhYWFhYWFhYWFhYWFhYWFi4A/txNp5QSTyV4ukX&#10;NPLK0EcqeJrG0yyfyPH0UOI7xNMt5CD68+RspAJdM+gr1L71SV8kUf/b1/jUbey91v7FqFP5ts98&#10;AdprjqHirG9RW2f+V6a67sMX9J/l7YwKnjyXqAnrAnsQffS/sZTMGaQvUFGdrb3ahbe98pA44ytf&#10;fsxPfZ353HEpqlN/Idsg5lVzaRzNYcnrkP0gdInqH9tnaHv115/K8BcBnuhL/FVpJHzlyTs05koe&#10;mDdtjFSZorHztL3UdatyHYPGVVtCm5DzYKyFxtV2/qLNXywg/kIk8ZcFibw4ptVT2+VLla9vlSnq&#10;t2Myjktzc5+cFJU3ryM15+U7LuW9Dt3lx8yfsX3GN3fNCUR9Q16H9AvyfgjpH6Te6oZaG475OO5j&#10;vFKh79CoVxptS7V1ludRv1T943fpLK7GUuKa+s33SNWrLMRf1PjrI8Rf5yXboP5+ma0N0OiP1LGu&#10;Xf0a68Xr9DV/Re2Q59qayQPbocqL6lQvhM+C9uopKn/Wt3Y71rVbqp2ZXWTM65ndorqVHan6qhOq&#10;/Y6jNUUsxjf6Kc58wFavzdDrd/XVz5FE+zdGY4aY012XSpU/s+vYkp/RPkBejH0rr27sla9M62pG&#10;1QnVf+I0VnmoMmeY+TZS7dYnawdeaLO29XHGQ5Uvqr8+lOrP7HrRmGoXvrZmOse2fp+12w8Csxjx&#10;Q4x8fev67NjSbn1CXXt7v7CNuV1/6A+hq/Oi7fWhVJi3EvELcy2pExKNfUTziJz0OJ0j6lt9bfts&#10;7KCi7e3j735yfraWSmA2dpUHjvXZvD4jctJciTMeVL7UPLe9sTS2tiuLT7Mag4qzcalOgd7CvJXq&#10;D6TO6tK/0oNf+qFPPsJRvgC2lfIdsGWRiQj4gWUQDKCK+ceefI3xv0jPDzFgQkGPU3EEg+IB/GMJ&#10;hwE/1PRnd/Lal3842VdZYKGAytfP2qVwx8SA6ql+tpwZu/4CJoF60DGzW7A1Dhugenrsq7EzFsqf&#10;xdKxa1/amzf7Nq763FiA7WxjswbYwu2Ysn3OnLA1Ub0vvfTS7itoXD1iRm1YY0Bb1AMLA2C7oDki&#10;/8albkDNmIf6U/2NkWNc+tOjZ80PxxCUQb/t5EA9rWe2FGqXXKmz8myPNxbeAmOMrYHq5FOeGlA/&#10;b9Eyh9SAvjUn5VsD1F7rxPYeX+oxN7bCzurhbL73OFuP0TUutmWq/wtf+MKRB/opwzjqJ7VmO3NW&#10;tIYrzzZp+b79bTyiKCpDPeh//WG87MsbE7Q9rgOiOWkO1QE++MEPHraoVX1wOzHgKIR92rdHophf&#10;6u+RHHzXf/IhX9+az9ZD81O7HYv62dhbY0D55qp2W599Q1yP+LVv39ZXmfpWnbXl1m7gdnHQ+VI0&#10;ruaQT3nrF5Rv/bAFWp5ala9vzXPB3Fee2pZvDQDbqWH5bl/vmNZu/Wz72fGxzmWONst3a3rtdg1k&#10;vORZz+Wrv342V2d5bh36xi7gW88AName5ucXf/EXD7759y1dwGMOwG3twDWAWvTYGnz9Vzft+gzv&#10;2MGbK/jWW1E9kHDNAD0m07XR+zbwKBZQHrhOA4+cAPIP0OlRL8BaITxuhkyPwPSImW/Zg3esialv&#10;rDuLkTUBcJ37C+B6j9i47b+2kPc4G2iMPWLgESr02Bf+xRdf3Hl0dq559AD9P/ZjP3bwfZORMVYn&#10;cK1CxrFGht88gHZ+h8hzTTTnjguwvTrLg/rs8QdkOndaSwIZAd+ar63OR2ME/k4Eba8tj1bhW98M&#10;aH2Sg451a6mwztHjmGLT+oTvuFe/983aIta+ObGxO75j7EVj7Bz0no+fHulCj2N9F+/6TFvzb/so&#10;rwy2jLc84DuoPDqsDXjXNGS6jkHy9aHrj/VJ/jsu8qM/zZt90ef9CH+cj80Deqxz8u3agj5rAD0e&#10;CypPTJ371gN+9rhQj8EK+lon8PpJX+fpmH9rHlgP5hLAm+fmv/FWHpi3to99O0aC9q5Xjd0xqj/w&#10;HV/kQGOkzWNZ8F1/nAv49cUvfnHnkfHeWnls4ROo/8B4+dRPePU0rvpcPfD97XcWS32TZxy+8Y1v&#10;7DzQH2SMnbYen9Qfcuk603ipBe+/+OiRbXjvEejwNwl+9t9YHrVrO3Y7dvLko7Vke/2vz9Qsb2cG&#10;+Csvblb3hYWFhYWFhYWFhYWFhYWFhYWFE7zh7WwF1ySeXvHEaiSu8dQKAjwJk8TYVr32hReV5+mY&#10;xBM3iadtPL2TbK88VD3VWxKjPzNSDmrf2qyf9bE+l69vI2q7dqXGXL7jVd74xhgLvitDH55IQjy5&#10;5ckoxNNk/nIG8VST75CyEHalov6D+iEVo8/y1aMuwDXtGjdUfypzFz+j0dcZNQ/1oXqK+l8eXe2j&#10;b2NtWW931dIM1gs01pJ6+F5+Rl6XCnPSOM7aIWP0OlRbBTk1z9amRF1CHYuieavPyFHr1vtMT33r&#10;XOYvsBJ/0ZDXDtRYi/qjvhkp05z0e/nGVbsl8z3mvONZPUWv1y6orsdR5WurOpsD5GaxtF19ECgv&#10;6r92IOyW2i7fvndh5kNjUR/k9RkZV8ertWqdQu1XP6lVib8Mytefxq1NqHNNm1DXt/rWvvX/DPW5&#10;+S2qc7QrXz1Anj761lxVT9G8PQ6jjOPZHOJDc1Mfa6sk4JWH1Ak5boxj15+OqXahjl316DNUOOaQ&#10;93zu9fzlGvI7RD5ryzjMhWQ7JOD1hRg7LurjWvtWZ0k90ONQfc3BmAf11Td8Kl+ZGWoLEvCO7RlG&#10;+cK+UH0oCfq2NvgujbKAdvOKfNeP5qpjVKoPpVFO8voZ6u9I1dM67xgpi8+Nq7EI5MQZD+qzPFR/&#10;SvWn8jPfSvjZ78pD1TOzeR+qjjOMtrTf/I2+1YZ1chY7NJMB1S81J61n5GrXWmAdq075EqieUtvl&#10;R6p/bXfcIX+n4k/rofIl4xh9bYyV0V/zIqmPa4Lv9VnQXoy2Z1Q/Gq/3EHihL/pTP7vOyEP1s33L&#10;z8A1+1X/qLPQZ6j/3m28rdVS45Vo7xg1V+oD9Yd4IHhjhIrqOaPql/c7ONOJTGMY6cHf/f6ffcQ/&#10;dkwe20pJKmA7lnwdN4mg7f5jCbB91C2JfDqwbHsmkYCt40xqwA8QdbIVkEEG3qgAssqYUNBEEJSo&#10;nww+CZG3nUEWXhfqZwuXcek7KE/s+ll/aFMPW86Mq36yFb9+CLbPKd/Y27e+MVb6wBED5Vio7Ft/&#10;Oi6OAyjft4xxHMAtidXTY0psDTUvHVP+1/7ty1Zz+cqwhU+fqQ1zgh1tNfaOF3kwFvJsTirf42/3&#10;Oc7G1lnbmyt81x+2IGqLbe3GxZZFbbH1UT+aH+x3LOSL1hVbN7XFPJWv/2xFlvcTkBP1sD1Rvn07&#10;jtRP8ytaGwXbffWnR8OKvkGMY48dG8FapG89Kticd1yoH9F8dlyIUTCn1P/e97738BNbtlMD+tk3&#10;oLF1Wbts+6yf8tXfo4LUtjr75rVnnnnm8IE2/e9RteapR+SopVke0KEe5r7o0QzWRlG77ctYyOOj&#10;PLWt3dYIbx5p7KJrW+1WJ/Vj33e84x0HX5mOo1uvQf3sPGqtuoUYtG/R+hlr0/bG21jKI6t8j2VR&#10;M/LUiXyPlpRv38r3uFnle2Ss8nzK14fOqeaEtxCKHmVq/pk79mVdFZXpuDC+8swX+ea59cl9R5mO&#10;Y2359itQn+tDjwFSn/IcKZXvUa/moTXcYwjWM3OgR2w614gd0N6jMR79g++8sN5pF/DmB951qDx4&#10;3/ved+Vu3jiGjPkc+drt24L6xjHvjdT7pz/96Z2nb/PvESTajX2UKYyRvPftaQK++Xerf+WBevCt&#10;b4JzLIB9QY+A9VhT/Xes0elxPPjqdJ3Gnx61q2/ec8Y82Jd26xn91i18j9yqB1hLoLG0Zjq+Y/0D&#10;/OyRHMcXeXMO3xpWBrT+RX0ec+WxCOBvItC4WKsBvrEmyLN2gcYy6jd2UD/brs+0+XYh7Pf4IQSY&#10;T85TeMeF6513jt3I498M9ac8v+sA8epnedAxch3AjuMF37q1BuD7e6D1o12gP42lfc9ihO8agt+i&#10;MRbGgqy1gWyPtnkkBzuN0RrALiSvP9WJHe5NgHZjx9/ZESTy6pFk9Hkf57pH4Zi7fVuZ9dC+8N6X&#10;27fy6O9RQXOLn85rcuKcrT/ob/3rf3MC0OVnx9p2fJnltkDWOYuMa0J5UFvmGb417LpXjLlyHYbv&#10;vbg+WJPw1h650hZ9XTeIsethUX+sVXTik3znwowH1vOZP/COaccIeXNIrhwj9Lk+47/jgqxH27Bv&#10;DVRn9QDj4jr25AVt1lXb6ed9Ex+sVXT7lkPiW8fZFhYWFhYWFhYWFhYWFhYWFhb+wtiPs/EESuKJ&#10;mMRTO8mnjoAnWTypgsqjS+LpHE/RIHip8kB59Ev4MeN52ii1vaj+Eu1S+4y2pMauPWVFeWSU5wkq&#10;f2WB4JvP6pEaF/KSOiCeBko8DZR4cijP02DltQMV5No8lD+Lqzlk/HgaCvGklCfaEE+JJZ7oSo6t&#10;pC2uWQ/oap2o/6xv25rDArn6LbVvCchXV3PYGuh4nRG69Ll+WiPWyYw6B9Gl3eq0DWq8lamt6hzz&#10;JSpXu/V//C7Vbse3Y1q+oK/UWMoX+jVS/TnreyZD7VLTEE/gJWsTKpqf2m4eep2cOhbF2VygDjr/&#10;pVHPLG/1oTLl69uIyv9FYD+pPojmv6h8+co158TpOlO+1Hb1QQX61Yl+acQYk3psb1/GpnqU6fhW&#10;V3PSvh3rrg/Ugby+Q8Q5qyVsWBvVXz29v5QqXz+dx5C6oaK+0b/fpcI8QZVpu+MJ1a4+QveZL82P&#10;OYNqq/p7j+OveBB99RG73H8lbWLfnCHnmKO//OPQ3GsPwkbt8tdPyTZ+G1ReqEt9+CoJZMwH0Gdo&#10;Ng6011frayRRWUhbUMe6Y6R9ZOzXnECVkUD9rP+VF6M/pfpmPUDOifqpXmnmM+PiWEBFddR/+TO6&#10;S0YfoOZB/40B4lr9t7ZHalza0fcZVaY+lK980Vw1FmXxs7E8boyQL870mwPQvvL3odE344VGOW2J&#10;+jKSKA+qR/6MzmTaDjrXZkTeCsd6HN/qPItFna011qjaUw/kug75m4512zZyXvkzVKZj1LGTnCvQ&#10;WLfjeEKg7WcyormBZn1Ld/U/Q2u+dJ++RWPouDc/HbuZ/rbhQ8ddnr4CWx0L81CMevyNwO+c8TeD&#10;VFS/MWHDuKDKtN68Tv3oW6k5A2d8c1JqvpSHqr+8QF6MfYv6b1zSg1/8jz/+iC1k3tj7VjW2CJJw&#10;wHEAkgY4aoEyYBEAtpMpz+esncmsg2zNwjFQp3vsi0ElSQB96rQfqE62sZEowOIhj7wyY4LUCeT5&#10;8aXdxsJDE3VWD9ubLToe7Fjg5gk42KB62Npnbsm5fdniax6UBc1J5RlQfXrhhRf2Gybo0armrTEC&#10;faPo1VOZHm1j668+N/9APXzKs1XP/LClXJ5aUk91MnbqbA4Lalb9zUnz3HjL9w1uzVvHou38EFd/&#10;bZ0dZ+NNXvrdo2GNi7FTD3NOnvwLfCiM6z3vec/hP8ch9ZkxVz9bah0vtsjqJw9HlKEO5Vvn9b/+&#10;aGcENa//1K22mvMe6aoP1W8bqB5qT771UP+xr/+NhU/5jld1cvRAPbwZ0Djb3hj7Zjf+wWZ7feic&#10;rZ62s53bvh1r3jDi2DVextr+vOFCP3v8jfqc+dBjaJ07rhOg8sSlDLUm32MaZ7H02B2w7ziXbW9f&#10;6laee4EyBccMZ/HWz9ZqY6xfzDvlmePyvgUDVM9ZrdaH1l7HtHnjCJIxAuWbzx776lEs3ywDmKf6&#10;wdoimofq4RiXdql/2zsuPcL2uc997srdfutZYwTytdujZIzprL0+N+espcr0+F6PrVW+4J5l3/rZ&#10;3NYHjt8K11TgW1FAfXDegx4R4hgmYDy6nf4rX/nKwb/88ssHX3+oH+BYglFGf4G/0Wj7hV/4hZ0H&#10;Htuhb4/k+DYc+ObN2NHzMz/zMzuPTI8p/dZv/dbO094a8AgJ7a2fPiTy2Bdoe/NsXPWtOrnu29CA&#10;R2DqJ7xHe+D5TSI8JgOYC6LHppzXxOsYwXtcBXTcHS9QnayZwvUbVN72+o8tj2fS3vWqehz3AvnW&#10;2yx2cujRxfLY9c2G8K0NjzYgz+8leccUeY8Js0Zy3wT40Pv+LHYgj8762XHBBuDTGAFrtXBckOF3&#10;BaAvvw0A653HGJFlDQS1Vf3wznf0OBa0q5N21y743hfQKxpv/VQPstYPfnq0BzRGdWLLewp6Wj/l&#10;zQNo/lkbR9R/+hpv2+G5BvClvjmXkYEAssZYnfTVB/LhMTH4HucxFtC1ojmsn10r9K0+o9MxZUys&#10;Z/p5RKg6sWOdMy49Ymad0Nc5i37b8bdHXAV9rRl45yk+u25gt8ds/e2BLedm+zbnwHs7n67PwLUX&#10;fT0CqT8dF3hrBhnHkb69Xwvkuy5pq+OCHtcE5Lu2yDfP8F1LO+6zWq1+0LXFWNDB739Q/c0zn/5O&#10;w473UOx4dBrdjhHxuQbWFrx1CN97n77hgznnunOheWau9+1snRfmBP3OEfLQ9aHrEvYA8XJN0N9P&#10;/ccHawx/XaMYZ48Di5tfsQsLCwsLCwsLCwsLCwsLCwsLCyd4yNMnn0SJ8ekmUA7iiVb7Kc/TK4mn&#10;ZhJP6ySegCkDL6kDanupqFx5r91FBbFIPNmT7tN+huaqBPQBXTzhg3i6xxNAiKeXJZ5UjsQT5hlx&#10;DV2SOnlKqS38nvnmdYinohL9+x1dfeo55n/UK7hmDfB0lKelI411IpmzkUYZeaBM4+34dUxLzcNI&#10;lVNPY4VE/Wm7/Uaq7o5X7SKnHeYVeYTummuznKgDqs76U5n2PUPjxbb+MM9n/pTadyTXiqK5ap7O&#10;6rw8ttRJzfEXBogn/5J5hYrarS1gftDFE3xI3ZA2oean8qXOi/bVDtT8lIwVcr5CrgdQ14rG0r7a&#10;gMpzbYb601pC72y8+K5M9Tc/JesIqp/3ofozXhPmVV+MRb+gypSq11gbH1Qb6DWWthe2QfV3zKFU&#10;VD/UHDanbZdGu6KxcM2cjDL1VSqqv3pK9X/kpepoHs7uWfUfXbM8VGep87HzWh8hfW8/0PbyhXlq&#10;/s5yOdKZrcqYA/LhGsDcby0V1WPOzK1kfuGVGX3WN6hjV1RewFfe8TmrAftI9bm+zfwxVuMV1Ved&#10;1QOsi943oPpZsi+kvtHP2q2t+qq+tlU31Gv1YZZPZAr7occaV872+m+NQTMfyo+kfqi+SdhVH5Av&#10;nYFrjgl6e6/3fstcrt2ZTsbiPrAv1BibZ+lMBtKfkrmQ2ldCp7XD2IjW0mjXNuUkxhVifej4zoD8&#10;GWp3htq0pqwrea7V3+ah1PnoOs33yjSfrbHmZCY/ktfxpzFUj23E0PXT319QY2ytyo81WV79kOBa&#10;45KH6puEfPnqlPTvLhplivpc3hxiu7ntONpW/9Ux01m03b4jCXxunXes+nvC8RrJ+dK6Ha/3e3NV&#10;0mdIH40BION9G3/0DbIdOrN1huaj/RwjqGMEPfjld3zqEVvIcASw7ZykgbNjaGyrYzABA2w7AWAU&#10;oFywhUz99gNsy+93g+PhCckGDJ48//CRZ+ugwVJo+sCNwfby9cfEgPpscYCz9h7rQ792e5yN7dbm&#10;rXYba/W3vXrIv/FqE5BP9bMVUBm2mqvrd3/3d/cxA2zJ0w+2w6mLPOsDD6HUw6f56REe6kQZjjmo&#10;n0XaPFSnuQfVU5856qU/1dO+oIUvz+dsHKlfeXLZvoLt8eaZGhbU9qyuXOgBn+pkG7ax9I1vL774&#10;4qGX7aDq6ViTc3WytVK+aI01P8SrDxwTM4deBxxt0B+2r+sncQl0iurs29OYa+qt/uYByDdXlWc7&#10;sbltTlrbzU+POPWNb6wD2mosXLe9eauflamtHjlkXbJv65bt1uaQ7dDy2BIcLzKe2q3Pbg8GzU/1&#10;/OzP/uwxdq0T5rh9PvvZzx4xkFvb2bqvPNtu5VvnxKU/1I99q4f4lOk8as107Jh3yrQv9SBfNA8F&#10;c0H58tXZo2Gt2/LNbWPvuFdna4MtxPbvOI7rkmCtVqY+u8Ud9GgMY6RMj+zxOdND/cs3Lo6Q+N23&#10;eIDmp0e3epyN+WU7kG9fj0EBt22Djl1ru3VV/7lnyVPP8tXjm8tA89MjNs1h65A6V75H/zpePQbY&#10;N6/1OFuPp9XW5z//+St3u+Y/8IEPXLnLEWPAeHi/hX/++ecPnvVBUKvC4zzI6DN8a9X1D7g2gE98&#10;4hNX7oknfvRHf3T/pG+Pd3kMDb4592gY6Fur3EIPz71AHhKMO6Ct+pvzHk0afxMKf28i0yNdHXeP&#10;IwHHCBnzA+/vEXhI8JtENIfmv7L43tg9AgMq3/HVLvA4BujRpI5XcyKw2+OHPZbVfIr2rQ/wvSca&#10;O/PBIwnw+oluY6Rv70H63L6sHR4FAuYEPR4LYn587Wtf23nQ2L1nAtchYA0A1hDheI15sPaA+hs7&#10;sl3HtEUsPdbXOpzVA7z3juYH/fK1C+/6UD1FdeKDcxCeNVPMclWd+OBchnd9RqZyZ3rMZ/kRs/mC&#10;bI/LNf/qqQy8uSJGxxfdrr346HGeUT99wKjTeyt2zTntrYHOBWPn03Gnn0eE0AOBymCf3zAA+R7h&#10;7P1dEItrFHqc7/COL3Zcu9BjrTbGxgWah+az62fXJeSEY0Sb90341qFzCv9du7CvP/Cz32ztC6wZ&#10;9Hcs9Jk8dI63Pq2x5hxe+caLTnPYuJCZrfnY9T4Lz+8QMNoyV+TSexDrK/8TCkIZ7Fs/jetMJ5jx&#10;xO26il3XZPLnfYH8m0NicoxqF3+sSXjrinqAALlqnZyhcx8bAH9dP8XlysLCwsLCwsLCwsLCwsLC&#10;wsLCwh148v1/5Z3/kKdgPC3jqZRPFHnq1SfPkPDpJU+nfFJKf3WUwLg7xWs8VaN/5SGegPGJLE8p&#10;5fXH79hDL9/5hGjnk37lgfIS37Gl7+W5DtDN0zfl++QWnuvAvGGTJ6X6KPG9hAx+aUefmitjIEc8&#10;OeTJIlRbPslEJ0+MuU67uynQ4ZNJ9PZpLfmkDR67xI88vqGX7zzhRI7vPMX1Gn+lxS/6Y8+ccV2d&#10;2BeOgT7xST+ebFsDfBftqz6poE91QuYEdExL/GXNa9qFJz/ogCeXAtlCW+SGT3T4VwZ4/0fj4dFJ&#10;jPCOD4TPfHINn9WDbfXXh5G3Jhj35tC+PGnnOzKML23IoV+ijfx2zCDqh76Ap+G0AT+BfUY0/0Vr&#10;zzxD+gKpk09qjxzBu7sPnjZkAHMQP42b+KCxHRplzB+8dYhM5zjjqy3mnXq6u4N+wp1syknIape/&#10;amAXApUhPoj/0WN95S8a8JB/2UGWv9rTBk+7/altxoB8kTfmJHFIfEcnMhD1Y15Zk9EjCa6Lxot9&#10;0TnoOgBhS75E/NpBp32dF5C81/nUvnqICTl522mT6Gu7uTY+7QLt9i9u1t1IQD3EKE+dKIMuPvGB&#10;MeITfeRHu/DA7/qALmIlT8wFa4Zr5sF5Sj/+Qlod+kBOBPVgf/RT6yO1Ptlhoi3XAci/ZIHO99qC&#10;V965AzX26vGvbAAZ7dKOz1DHhWuC/Jh/d0CNxJojz1/o1Ml9TZ78mDdywVhB7JKSx656mGvG0jGi&#10;L5/Icq9EN3x3R3SOuNahH122o0NoB1Ifn+xeJo8QOhkn7JM3/em6QR/1W3uAewQ69V8ZfDZ2xtR1&#10;g5q3nXFBlhjQb36sB3zGPz4BtgAy9Jf3r97ylR95CH9tby2hU//xQR5CNwQv1AGwy3XQmiFmdQA+&#10;n9zI3G5CR80D1+3t/+3fH2154fubnt5kXr/4f7lwsf9v/83N/H3t1UuNPXyw/b7dZDcPtv8usmD/&#10;duXBa9uYXTy+rBm7/NXnvXXj8WfH1u8pxon62Qj/976bDJ+MoWS86NFfapUx5rv6N683PVvNbH2w&#10;9SfZwfXgyS2GK48NeL+rkz7y1hDfbZcE7crgX2W4BlEP+l991AY1Thv+w+852645p4D6aPM7ssI+&#10;9pO3P9CueuoHhG+OC9/Ns4T8SOqBGDt51m37oVcbkKhu9MjTn09gXz6pZ8aDnLFW8Ml3c+s1eKj9&#10;WUO0Dw/g6YMteH+j8t31RwK0Gy+fzE3GACJerxX2BY4XtvQT++RZnc0bcgC53lOQ5xOZxkV/9EHk&#10;Cht80ldbxMgn17jXoAvSDz7xAX34xHprjNiSB1zXb0Af7PEJGjtjhKyx2RddtsnTH3/l8V84dqA8&#10;cpL5QQdkO/7wCbBlO7nAlpDnGrzf6Q+PTnny5XXtQcA8+x0YN33Qjx/miRzpI+3IEQtAnuva4/cV&#10;uvmuPj777xp/B2IfWXi/C77rvzpo67/X1Ilv3WGIPwAf+J2jHX5f0cZ3fUYnPG2QfvCJDQAv0C/R&#10;Xv8Fenv/3WX/63f93e3zZjAJhM6AbUsUKHAiAAqeYAEBOiD+wxCgA4eB/6gBLHrKsGXLYNQHkLWv&#10;P64AP/DUY4Cg/pM0v/PDRr3lHQhgskHtVsZ/wAIWMfXww1L//YcDYPui8tUP5Dk2aG6ZmPpcPW3H&#10;f3m2rNuXLZfmhB+r+sMPSOXZhucPHbZqK0MxmFu2X6qnx9Yae/lf/dVfPR5ONSf4pf/9EWiNAOyY&#10;B+pn1tc2UHl9B42x9YCf+u9iLpTh7Qnm8PgRuIGa1HZzjo6ZD/5DAPB2HvPzpS996VhwvUkB2wAL&#10;jn3ZmqjPLg6geej84k0B+lF/Cm5Y6mGrpL4xr+WBcTGe6v/GN75x6GW7pu1A+Y5L/SQntndcWg9s&#10;0bQmWFv0szpZN5pb89Na4h+52m5umxN0zPxkXISLNsCO8sxHeepF/tlnnz1yWFu8FdHv/Ucx/ezb&#10;43KMuzEyLsZYu9Sq7bX1e7/3e0cufIAA3v/+9x++vfe97z36diyobcHRS/PCWiF/lpPmv/4AZdia&#10;blz+ox60jphrfufhm3xlmvOOI8dR1e+NGzRvQL5j0X/IU5Oi9VP5PjBsHrpu1Ie+9QzI980aPbpV&#10;/a3J3oPIpzLMa3mP3gC3PYMer+t4cb+wvePbceT6TH9Rnf7YBs1/c8KaLF/fGmPz09xWpuPVucyD&#10;FHX2TXBAvsfZOO4teFOe+NjHPnblbvqBT3/601fu9rFBjyoA4h1BLXuEDb511WNB1AxAxvqEt07g&#10;rc9RT9+W4jEl0AdE6geMEUBPc9t4PT6GjEfVgH8oKRiHL3/5yzuPfPPsbwrae/SjRwhZ/wEyPc7W&#10;eqZ+BOMr9Bn5xtJ464N1Bd/6qR6PMMB3rTj+YbUtTw+uSxQ6fGsP4DcVQJ/HDdDT+dJYrBn0cM8V&#10;jh19nafVAy/gWxtdx1oD1ioyr756k6vKOL7IfOcqA+/9gri+/wdu3lp1vJEQupYP4/Dbv/3bly8b&#10;XKfBUWNbh5vW2zJvfvryuwx0TnUcO3bWD2htmwdkrck9rmsN4Is56XjBO4+QF7ULb73Bu25zfcZX&#10;Hv38tpG3ZoD3auQ77o3XXNHeGF0b0WmNIdOaaZ10vqiTvtxfAG090mVOuFc4TwHXADrNLTZdz8sX&#10;1Q/f4znmh7h6PMc3hzYW5M/i1R9kHOvmCt61lDisN8bBI2ltrzz6BTJdG7EH+M3lMT141z36es9l&#10;nPktB6gX/mcKQG3hT2vGmh/jUh7dHokCjhHQt+YK+JuReebbMLlu/uH7u1E9fPahk/MUf6z/sW/9&#10;6bw2p/UNWecIPrq2kxPHHRn/PUfsznd0dA6ac6D/zS1roW84BfpGHVl78L7RsvnBt64hXcNF4yI/&#10;zkHs9O2u9qE2+vZM5esndp1HXPcYO7y/H+hr7Hz2qDvXQGXIifOdduda28UliwsLCwsLCwsLCwsL&#10;CwsLCwsLC3fgyQ/9R+/9hz6JAv7llydU/lWR6zy18ykaRBvfeXKFDNd9wsZ3no7xCaHTJ17I25cn&#10;Zfb1E6KvbTwBludpp9d4csdTMXiBDHr5hAAy9KFd3niRgZf6nSdv+EpMPlGkvTHy1Lf2jLHx6p9y&#10;wieryJgTyDbs1AdyxSfX6Is+ruGbOvoXFnjkkcNP2oiddvOHn/AQT9HJD3J9gtrY+1censrShk5s&#10;o4P+XoewhYzfJeWAT1axiw5lCvM2XkO3/dDJJ999Iq0tPpUVPLnFd9rIs7nlqbI5p522xgBvXiFs&#10;AnhqlU+u89db9PCdGNVRMAb61JzX/0J/aOdJsn7QJvguWfdcZ+7oO+Mo7yfEU29jJw/0xT/Gkc/m&#10;T9C/uiD8VxZb+AGRK65B/CWIsXEM9Ln55C9ijitPv9UB9Ac9yAL+4qD/2gf6pZ8S37XLd/Xwqbw5&#10;hBgj7KO7O4haJzz55xMw7valj3zXPWpGX+Hpiy/UhvLMd+KiH2PBJ+RRI3UCdHW3Cbx+6r8xmH9y&#10;6HpAXdHGd2wV+mN/bagT35XhLzuOHX81QyekTe0C9DiOo3788LuyAJ3IYpO1S53EqB2gHvKkn+Yf&#10;Iq+VEXxHB8Rf+siN81U92Ja3zpHvmPoJ0K9OalVdHWt00g7xXZ64rA364DfkPQjqbgF8EOjXrrmC&#10;B7Y3D/DYgvrXQ8B1gIx2XbsAtWpOvF9D8Nriu32pMWKCiEW7rEW2M17y3lOg+sn48B1i3Wi7cTFP&#10;9Y25oz/I6w87mtRDH/Xwl3f1MEeQBXzHL2Rosy8+y/NXeK/zqR7+iqo/5M12dyAA/7JMu32F/jPW&#10;+oAu7SJr3tDPdYg+fOJP7ynkiv5cp+b1zXih6gTq7P8Itj4D+gNtAXQ4fyH9gdqX2tOf1pj3L4j+&#10;fpJzeecLPDr4VLbAF4hrgE/s+r0+k2dzsv/34LIufeub3zrq/E1vevMTTz68jMs+FzYZ5Dcrl35b&#10;+5u2+XjZurPl53pc7fXX+J32rUvfa//dt80OuYZH9rXX8J/2Lfcbv8e1NTHeu8/b/9EuHj7g98+F&#10;3/O8XSMHDx9e4ob2NnRtfvgbb7+2+YsvD5+8jCHxPb3VyPdttbHzTz/1xNvYgXDV8wCftz7gT/6f&#10;f7XLPvX0m/ZxuYa72359cwhCN32hPQ5ok9lzgtPb/+HzcY2+Wy5e53jf5j/ALuubvPLAsea7v2EY&#10;gyOfG+/ay3di4hrfrZ8ZkAXOAUD+hfoh+H38Nx59fPKduaaffN/zcrUnf4zptQ2+VBmotYr/tAFj&#10;so/gu35CAF+8f5HLW/WwEbqw2fs132mH8EHe3w/I0K4OvgN48mBsjAX9+M41+kDeI6gjTy5AtNEP&#10;n1lLLzV580YtdAPa4ImFmJBHL5/Y0U9gLXENefRrQ5t7PW9t9FUftvFBu/bhOvmkL4CnP4QP5A77&#10;3F+QoZ17E7oh7KEHslaB/vDduoW0Qzu69Q9d6imUB8joN+sz19CJf7RD+Kcsuv10bYQnfq/hgzb5&#10;zYMOwLVC/ZJtgP6OC3rxTbveN7VBH/zu7iN9hscfPpWD4Mmh14jFsQF8QujEDjLcI7DPd67Bo8Ox&#10;1z+BHG3G7Sf2laVvxxGC555If4jvlSc22sgPvD4rjy/I4Rs8/ehPfPAQcvJAnn6CPsihhxrn+0H/&#10;zQf+y0ckBIcBCVQZPyToBFCIEmDBABWBHm3DkDI4TACg8gSujNeBOoAPNwD/cLOY6icLmv6bRMAi&#10;oH4LCbBNGp+A/9gH9a06e/TMhQiwXVBf+Ue38hS5Mv7jF/CpP/XNfqB+NhZk9a058WEIYLxsZ8u9&#10;uppn/+EJ2Kqt7fatfHmO25h/cqh+/vd/1Em7flc/uvW/tdSxdrECxKR8ZZoH9Mi3fpq32uq4/MRP&#10;/MReQ+AP/uAPjj7kTd4aAbXLZ31QP/9QkicP+l09TsCRJ6/y1Ll+NsYetav+1k/zQL+ZzrPjbF3k&#10;m/MelXJxBpVv3TJf1M9RC3nyrS3e+mSeX3755cNeZT784Q/v8QOOV+g/i6p2OQJgX95UJc8/BpXn&#10;H3GzuJiD2mrN9B8yzDXHtEfqyjOn1M/xH8ejeSs6puiQB/J9SNU6aS31H7PVwzZXfevRNrZnq5NP&#10;5Zm/6uGti+aox+U67jwgUk/BAzT1/NRP/dRhly3cyjf/6DdXzEH7Mo/0rXz/cd0jXbydSluNi/yI&#10;/lDs1vqOddv5QagejhPqP/NOP+tPH9x1jDou5XkIr576cFYbfZhDm+3EPZPxxxVg3OWpK/n66ZZp&#10;0ONajbH+9JhPY6f25HusrH2b5x6LqM7KAPsWjbd5YN2QZ+zkG8sXvvCFK3d7/XQbP2CdFNSn+MpX&#10;vrJ/Mn5jfgDtrofw43oi3v3ud1+528eIeoTNIwnw9ZPxBZUHrpeg28575K196z9HX4VH7bD5O7/z&#10;OzuPfNd5jwDQ3jea1Z/mpPXmkRngbwpkjBHevMEXrNvCeYlMfWvstaU/oH1d/7HPeg6qc5txT/zg&#10;D9y8Fe71Vy8+wX/rzy85hIdE/bQGue5aNMo7drQ5LqO8D95Hvvev2VxBZotu57n+jh+81HbjJR/v&#10;et+1BjYVPCwST77l4ht9/+r3X45O7L69cjOmb7/mGZ3/5/91mdfkz+M5u/y3LnGh5z+8jhHtr3wr&#10;/5DPGH3PW6+1uun88z+9/tHh4YMn/tpfv5mb3B+F/CXeC3a7yWF5660gDx6ZxE9+N4rWc+uzOgW8&#10;NY+drgPWHijf+hToUS+fXVvKe2/FZ37PA9r1DTxOP75wjwCNHf89toNs42od1pZx0a5vyHfNwYaf&#10;XZesZ9r5DQDQMVvrGPO/9bf+1s5jk/sRQL7rp0C39zh4167Gi56uG/pZPbXF79af/umf3nlyw29a&#10;QLz+dmqMwLFgDD0qBe9bQZsreMca2Bcf6nNr1d9E9HVcyIn3zbYTF98Buq0B2o25sXdckPeIGe2u&#10;e/hr/smJMSLjPMVm7wutT8e3eeNe4b2pfhKXeWZM/e3X9jH22vUehE6PyJE//h0B2t64sOVvFXQ6&#10;XoyF+SlPDq3tyredePUH3jxw3d9I+OAfbvDT/JN73xhLX/+NS6zWFXznkXUy5kd/8L+/W5QXN6vX&#10;wsLCwsLCwsLCwsLCwsLCwsLCCR7yhG0knjyNxFMtCfiEEuKpFTS28WQLug9fol2qzpJ+AOR4agbR&#10;X/5MT1E97XuGypcH6sde41EnxBNEqG31E50ST/wknkzKd4xqC708ZYSqn+88cYbq1zi+QhsQT0Gx&#10;DVWGa/pTeUidwJxgrz6Zh7Y3D20v9AXi6bTEE3ielkI89bWdJ97K45u5JRc8oYbMB+R1qTCWtjve&#10;UPMMZnoqX7uQ8Y681D7Vo19tkyovddxL7V95+s98q0xjLF/91JKEzKzvKN/x7jiOtQZxzXqkthyL&#10;5qM+m5sxP61rSFtcU0/H2lq+q56rf6TK6Y86oFGnMmM/ZfDDdaC81ysHla/+M9TnxsE4SrVrnqDa&#10;Z8yUb547rm1r/fAXFqk+115zMvoptC+JttWf1oVtUG0ZN2SbPpg31iWJGPpdaj3XH0i0rf7Qx7wV&#10;zVUJND/SCGXqZ/3vPK0/M11AfVD9aTtk3tpWVL+yZ7GOdCbfsWt77dcfdcCbP2IvlAXqo8/MjvrU&#10;WXJsO85QZZzTEH/xlJwfnSvw3g+RYdcBxC6D9qt+x7b2oaJx1R/zU7JO7suXxvbaKtWfgv5Q4yC3&#10;B7byOsblevzLo2E9DnbrWmh/G9tGx7mujTZPb8m88t3Nx41efeXmaKlH5kZ+J//b+I6LtnZ7V9gf&#10;4o1yD3Zdl5i7rjKLLnRzlJOjZxzDg5586skn3vq2t+60/8bit9ZG3/P279mPskHIKfPWTaZrwuH7&#10;9TjaBeHLbnIH7Adt/x1jsfl3xpean8cBG5U/o+p/nF31SmeY6R/5kqhuaJS7i8CsHZr5AHU+GfsY&#10;vzqqvzxU+eqovHNzrFXvjVDndXn7IXPWt/oLc0m79Uvf1rPAV+/55KVj0fWkthr3LJ9cE9VXHXw3&#10;V1Bjr862a9f8guqHKl9/SrN2YLzkin+LQfy7jJ2rELtE2TEjNZ/aJ7bGVT/O4pL0A6BLqFv9Er4W&#10;1eu9D2InIcQ9Uh+gM7vmAWq9tb0+tK2xS0VjgSpTf0rirC80yoLK4lu/7/Tff+K/fdSjWAw8goDt&#10;fAQN7DzyOCt6BMyAAIku7Itu+crvjl3bexyMrYNOXIqShAO2I2qDT3W1b/X3CBvb6eV7HA875oGj&#10;NOQFUPS2s6VNebbPyTeH3Gj1ExgXDz1sr3z18+NcvrmibcbzKc9WN/2h6I2/4+WkBbXbvFED+llb&#10;Heu+FY430TgWjIvtTD59qJ/1oe2tGRYhfWMsrAGOFMnzDxhleoyutV2d5Hxmi7j0k619rZuZz81n&#10;5au/+afNdiDfdrZomvPWANsmjaVHCNuXxU5bygLeEOGYcozCvBW+ihpUJ1t/Z7WEj8pUnuMz+s/W&#10;yo6XPvzjf/yPd18BR2nU36NSH//4x/dxBWwvVydbMfWzR9jqP8eO5M/mTtExbb0xf+Ubb+WpN3PS&#10;N6/xjy7RvvUHyLeWWN+0Sw0oo25Abfu9Ndxja+TfnHNUxxzWVo/j3edNbfimP3zK449grdaHvqmN&#10;dUZ51l7tMqbynTusP/LNG0eN1Fl/+r/NAmzveLllFzQutyiDHtEih9qq/so3/z2KRf2op0fkWP/l&#10;x2MOtjPXhFuRgWsqaG3UB9Zw25vz5rb12VjK1zdrAfSIXHPFuMg39vrc/DBPBWuaaOy12/xUZ9tZ&#10;3+TZ+i7PD3zR42xeB75JB7h9HTT/Hv2jXq0f+PpJzgHtHvcAjJfwbSzAdQ75vkmqR/ysQcAbWgEy&#10;PX5lbcM3Xrflgx51qYxHeABrIECmbx9j3IXH8ZDxWCK8Rzng9b88+ebtloKaBMgIeGug7aA5FMgY&#10;C3znOOuD6HGPjm/HyzleHrzl6euxqc2dh49ufld+55s3R0K6rqoT6HNl4Dte1hL58XgC7Y3LNRae&#10;36vyzlP4wroCb37z5T6M/r/+Azf6X3t0nUfbNPjeHGF78NTlXsEDnx/4kcu84P7x3E//1M5j6dH1&#10;YRAx/eEf3RyDfcvbLrHj+//xa//7zvO/Z/THf3Qzj773ey5jgQ+vfvtmLXr6wU2dH8fZNplv//nN&#10;WvTmt93UQGNsbThf9hiTc9cN+EJ58uN8gXcuAGWY685r+K6TM9RuUR9G3vUE3msjL8qD1lvnuPf/&#10;sa/fic9jqo0dX5y/5LJzpPVZdE0zFj47r20HrgPA3yz441hUHt4xJSbXJeSd1/ivD7S77uHv1772&#10;tYPvWxH9rYq8R9XaF6AX1B/8dT2nrTmnv9AffPc+yH3YI9K09+2WXRshoZ+g+sVZrtoOjAWop3ZA&#10;9SvPp+sbsfs2T/zyuBn9XG/Raf2Tmx7f8/cGPnZO9feMdrHlWMM7RtXfvvCuq/D+5ql8c9LYsWme&#10;4TunBP061srjW98i59HI+ka8Xf8dIz5dT2q38vhu/aDf+kSWI/yA/PMbDCDv/QL7zl/8MQ989reK&#10;404svVe2HsAbq29hYWFhYWFhYWFhYWFhYWFhYWHAQ56cQTxtkniyNRJPnyTAkzOf4Em2jeRTRFC+&#10;fXnKJo3fSzwtg6q/8m2vz43FmCGe9EqNs35WJ6TPs2uSMvW5PMQTQahtxjHGUlR/9fCUlaeuEP2V&#10;4RpPS6HqB8QJndkCtlcPhD2o/hfN+X1yewbk7dta5am+xBNY+XFMa994iX/ms3YgUN/kq7P+tF07&#10;9X2k6qw/jidkG+R4QvaDqrN2uaZ89bdv5wB/deLJtTsIlLE/VL5AXmhzpPpXn0teV0a+aH4g67Fx&#10;tW/roTXjdWjsKzGW8siJ2j0bo6K2RhL1gf6znFemsA+EH7P8tN11AnIeQ9gwljNoB6pdcwTxXZ/V&#10;B1X+bC4zTlxrbULWJqQchF7jIoaugdrVJmT+oKK+ta+6Ia9Bla/Ojqn5gKwjyLhn64ZQt6TdtlX/&#10;mZ6zuNQHFfWz+ou2V662mjdrEKpdZfVNKioDmueSoH/HTrv1pzpLlekcqf/K4kOhX22vX6AyjVd/&#10;S7TXt7O+ba9sZapnzJtk3Nhu7NWj7FjDJWvHOlS+fHVK+PY4/oxGefMB+C5VplToJ1TcHpcrPYqe&#10;jX9ta5NefW2T32iXR26jzasb/Q9v7MDrM1Sd5Svjf+DgN5fl9+9ia68t3rgGcTztqae3cYOeurwd&#10;S/ruK1u9b0RNHPW/fb/Jw6u31uljDX/LzbFW3kTHm+D2t8Ft4/5oj2HLN/5vMe2UePmufb4fPEQu&#10;drpd24+jI3/oN3cbnYEctc+Mbvl8hz+VKY6x2EjA17f2PeMrX5zJ/2X5kW7PhUsb8jM01nEdEHyn&#10;/6iDdgHv/Y11Rh6ybwlUBnsQvKh+0FhmerDr7w6I/pLrJzlpX+1ClW+dNJ8CmVlfeOcX1Ov6D1Wn&#10;NIttBHoK7Y7t1ev6YA4gbNdOc8i/16Tm81g30tb2xguJ+gg19sflAZSvnH3PCBmBP8YI1U+Jdn3k&#10;e3HmT/n2LTnm+NPf897D4TtG9b/jNYsL1Jb+SA/+x1/5Hx6xTdFOCOEk6JErgwBsR8RhgINew9HK&#10;zdDrOC7gvUaR6QPbtPgOesyqR8zYmohtwHViAGxN56YGTD4gXv1nKx1JA2yx06f6xpY5ihdQ9Opn&#10;O5l563G25rCxaBOwFVA95RsvvPknVmX0F7C9zbyxBU7eYgU9vsc/wNTDFjVt1WeOU9neY4McOTHG&#10;HhNrPtmKqQzb52yvn2d1Up8bI9tr9ec973nPMaZsp5dvXIypPvRIXX2ubz2yxyQTZ0fG2F47yxtb&#10;BNXpJ2gtAeU7Xj2ahD/GUr5zjTxrg3mqTPPMuMhTw8bYt57x5ixjqZ+f//znj+9s9zWHzH119sgV&#10;Ooyr7T3OVv5Xf/VX93gA8848M8ft2+NsPebGkSv9eemll46+9Z+5qZ89Ctca6/G39u2b4BpLj9gw&#10;1upvuzEB7GiLdUO+uWqdt/Yqw/ogT/7ka6vbUJkLyvDGJWMp32N35fv2sR5zc30F9a08kOdTntoz&#10;h2zxlW/f5rBzhzVK+eppHlj/9ZPjtPKtmR6La56bf45t2pdxV541Rz09tuD2fmA/4JZjwINZ9bBu&#10;yPfYl9uMQfPQY2V9OxiwL/mUZ07L4698UT+dN6Dj21oq33rrMTHGRb61V53NeeeaR7GAW9zBWW00&#10;xtZA42LcbedeJt94+zY6xxYw7gIfRN/05/hi01qFby2ph/bWTG2x1onG0WNKzZtrIejbcxyjsW/r&#10;sEfVPG4w6q8PjhG8+ec69w75j3zkIzuPjONIPr70pS/tPO3WMHyPu/bNd96LkIHkrTfbRPNQn42l&#10;eoD3HMA6LDxuADzCQz/9JBaPWNL+nW/e1P9b3nRz/O0737qx23zW7tnROccIWz3mqTwys7GA77hb&#10;Y/BdP5mP4u1vv/A80PmxH73UAHjqesyNfv/q/705pvRn374Z9x/44Uv9MCc+9omf3Xn+t4+e+cDl&#10;WOLe91/fHMMRrAH/6B/9o51/bZsfv//SV3eeUfvet90cmfStbfBPvHozT98emc4vxx20Hswt6Pxt&#10;nRTV49ykrXPz7Dhb60Qe/bVhbYP6ox5kXZfgO9blO6ZF15MZT9/WpPd/2gW83+ln7ZEH84l91xbG&#10;oW/VLByL9gXmGT2d1/VNtC/+ODdp77raGMwt8q6NxOo6077UJG8HBtjnfxIBVB99e2zKt3aix3og&#10;D71Hm/PR/95TXBOwy28VQD70Bx+sB/p6TIl26wHfPOKHrGsIvGNEnrsmFNYkfs7qE/n2abt1WB4/&#10;Pa5FfOYK3iN+yHi0rTVAHrzv1/+7bJn/2q0MeXLdRmfXTHMLHAvaIVDfbANjrkTjYlwcL3jrEBlr&#10;oPqpH9d82v29VJ9bS/Wfvl1zBHbNCX2dj+h3rtHXe0f9Qbc8elwHyJPHFSsvbladhYWFhYWFhYWF&#10;hYWFhYWFhYWFEzzkKeNIPIWCeIJW4skWBHx6B/F0CmobcvZD18zOmU71STwhg3iCxlNGiKd2km1Q&#10;YRyQNkDt1h+eNPLUDbLP43yTvH5fMqYxLp4WGhdP/KR+9zqEvGR/qPrr59guX+Cf8tV5Rmd2zZ95&#10;7nhI1shIvTbKqbN+Noel+oOc+Uen41796C2UL5CX3JIJ8URa4pp+1vfaKtWuNke7hX1Gf4F9jQ+i&#10;tqW2W+9Q6x+96tHOSIWyELlmPCBqwlptPdeHUvUyXo7dOL7WW2Wqp2PBXwHke2SPp/TmpGNR1J/7&#10;yJgbqPKlsxooVWdz2/bqIWa+Q4Xj4FhIHYuuJ5UH2i347rzzOqTfkugYla+scUBF9TTe6sFX66K8&#10;19qmjGQc1TcSOeIvQ1D56qn/1hTkmEDNVft2XDpPxnHRf/rrc3PY/OC38o2l8RbVc0YFevW5fP3n&#10;L6SSORvzVtRG+eat34lz5htxqr++lc7QXDX/5hKqL9qvL5A5VnZGHQtttm3WRzIO/KnPXgfWHWuD&#10;9cia5/2Kv3C2Vtu3fjwOxCtGXiI/XZ+1BTXe5mHGj9S+0mi719qvY9raqEx1FtV/vJVsqIH2veXn&#10;9l2Nyt7qu/GdI6+8uvm4Eby+QUX1HNi+1+7NUbvt+3ZZsk6e3MaF/juxllyJa80VfwGH/vzP/uzw&#10;EX9aS0cs+CRteg9bT97UAqRd3hxHhi5Z2vJ2PcI2joG5hW7FeM2NbSO130iVqZ6ZzvY782ekyjQ/&#10;4owH7Vt91T+jUV4CM5m7qHkYdYHGNMYiHfX1GCpaY/Vhpvemvi5UdD3v+nmmv3xjVTd129/Ptdv8&#10;lGqjdr0+6pdvToi3MsZemQJ5UR7UN+I01vtAeajrQ+/17HiR2LkNwTf/pfpgTMYqdcz1ffSndJbz&#10;UuWr8wz2Q270T6rO2m17SRn4xljeWmON5V7u/dx1FLv6Bs3yfOYD0BZ6aksa6xx68D//d//Trbez&#10;NXk4h+MA46LHuNq3MvyDDQMA4+qpfgpqpgcQCOAfe+qpPz3axjEEbbNtG3uAYwhuBeNHrbb5Uaut&#10;tvctbxxXYUAB28P0wUEFPcJW/x0IgI/yjR3YXp3N1VnsRf0vzz+c7Yuf+kYRqIdtouawtjp2HRO2&#10;rM/iZVGY+QBmsbOI+90ci5k8fuoPx68cX8aaeEbUT8ZRnskkmufmlpo0Lo726B/29Y1jdPrQo23a&#10;AS+88MJhrzmsHnJonD0Kx1joT4801n/8tC85mOlkgVFP387GvDBvP/7jP37w9ZPjZtwEAMe+jI02&#10;9TdvHS980Z8el+M4lbbYbqo9jss1d/b90Ic+dMhTk9p6/vnnj3nKnFUPW5fNFVtJ5dlSK981ii3E&#10;ji/bs9XTI3Xlm5++/Y16Fq3njgtjKt81of5UT21VvnrwS75HZuoD9an/HGMxD/WfLcSOH3UlWm/1&#10;s2NFjelDj27Vh8owRvrT42nV6fZs0ONs1JI880Uw14yFY1/G0qNz1Ko+nOWWI072bSzUnrxzArAG&#10;2E6Naavtjav10Jz0aECPTTXGvrGFNcG+bB3XbmuDe6JojPWNWpCvn2dH9tpOP/v2yFhR//FxJt8a&#10;Yy6L+uwWd9C8dVw6d4Dt3P/lu0a1Pp0ToLXBfU1UPz4IeXSbw9qBb4yOFeg2de3CW//w1UUNA9rq&#10;v6ge4D0K9G1orMMA+R4f8C1s8NxHRpDH55577uA92ob82XG26hflgfmn3XUG3vyP8h5nAN4fkGns&#10;HRdzNephvogeORHIdyxe/c7NGvj2t90cq3n11Zux+/Y3b45OvPr6zZz6vrff6P++/+DmiMqr373o&#10;5H/n51//m8vRBtq/e31bGfx3XrnUD/yj1662+H+Xst7bX3vlJkblwTbrrtyWk7de6oEafOaZSw0w&#10;jt//1y5vOCJ///ef/MnOo+fPv3tzrOOb3734g/wP/ODlmM/Tb3r6ib/39//+zqPzHdcjcujxbYbM&#10;m//tf/lfd5758QfXGkPPX/2+Sx6Q/7f/+rLuwf9p1py3vuk617aAjQR/OtasFaI1b22AzvHOQfwQ&#10;5a0x2lpv1hX2XQ93/1Pnne9dK5zvwNpDvvVpX3jXHPjOi8Z+BvNQncBc0Q7Jq5N4e5RPnxk7703w&#10;XZPVSV/XqPKgc7zxltcf0LEQjFuP2nl0CF4/sdMjbI4dPnsPJR8eYSOvfUOofvLpcVdy+cwzz+w8&#10;sfoGT3S6TuI73wG5dOzwgfsUqAzXefstwB+PqxNjjyO5LpEnjz7hD7/hQdvh+Z8cAdjp76ii88K5&#10;0NyDzqPWUmMcfw+AjhF8a0k95NAxIv/e99FvHdK3a3Lnr/5jU55+1jmfrj8do8rQt3NzVp/AduSd&#10;s+j03oQO34aGrPE2Fvo2h4LYO3b+1iJ26xleu23vWDRG9DRe142ivvHZ3zbYAMTlG2Dx3ZpHX3+L&#10;gpvVdGFhYWFhYWFhYWFhYWFhYWFh4QT7QySeoPEEaqTCJ40z8GTLJ2zl6QOhX+IppDTaVb48JHyC&#10;BrHjhSehEE/HJG0L/eEJnTI8eZNol4r6Wl/qw334Eu0z4hpPE6H6CfHkVNLnttV/dYzUHIOZ3co0&#10;51xTf/NAXngKDNkHarylxlvQR1RP5UtAHr36f5aztisLaUdbo7/QGbimnspXZ0l/R58rw9Neib/g&#10;SDwRtn2cL1J9aCz058k1xF9DJHRZ2/jh+LoFFVIXNLMJgcZVMkb0dlysYfrP1oTmq33VBzVv5Efi&#10;LxcST++NHb3awq59zStUPZU/Q/WUL/1FcVdfc1KqvLGNvjgGEHln3YTO5kjHrnaL+tDvZ1AfhI2Z&#10;3ZHqnzUz+m9b9QP9aSzVVxrjnWGsQ/MJtNX8t370A6qexlhe3eoX1cmay3fbtAv0p37Wh9ZH+ULZ&#10;u+isr7msfYg+tusv5D0EYu45H8/093t54zbW+tCcS43lDNVZ6NeZL/Dqro4zAuVFdYKZ/KyPZI00&#10;x+TWdqhjUZ/HsXtcPL1u7vmuDtsgZKzl1i98/RflQWXat3x9mPGQcw7qvc91hfb27dGqg3eLzEa7&#10;T/tbyDa/nsw6vH1vX95qthNHy678637faLe1f2609akPNzI369Vm4pYtfPI/+9LH2n/11W292T6h&#10;V7ax4RgbxBva3vq27Z55Jd6yJj3Jm9yub3O7FcvVn4tP+E17j2Ncdgtcau/p4578tk3/DV2OlkNv&#10;2W1d6uKpzVbj2j4utPFnwCfpxp/H8yXaj7yFRpkzVKZ92v44HHFfScDTX5rphypzH2q/M948wJ+B&#10;a9L/x96fPV2zXPeZ2DcPZwQOAFIgiSYIgAAxUSAmiiIpWRAltahWhOWWOjpaYctWSC1HtO1w2Fcd&#10;vmGEI3zhu77ypf8EDy1L0YpotkixCZIiBpKYCXAEMVAEDoAzfrPzyapn7+ct7H1wEH1bv++sU2tn&#10;rVy51sqVWbVzV75l3S2dQn0EytJe5xDLa0PjtNXTOd/vix3jlKtTvZL+lpDpPGPeQuY2ZA5D1e98&#10;U7vwzTZB9esTn2vbqXlV+yB1ieopqrM6vpd+qDiln8+Vr7/V2bZOtUtdbVRv2zNWp/gtte6rQdut&#10;PQKdp66n6G8f95pi2dbH7ectYYf68bHfE0ucg7BHX60jtbw6vxcPWfdA/8//6r95hEMNlLACqAyP&#10;M9HRoFu6kBE8ss6FA/CIFw4BGwZ9M1q3yAFl0IEdwnIe/VKeztE23gDl419vectbZlABWwa0r1uc&#10;DDRgglFPfWkc2lZt5vE2OlooX/3gFF+/q6N1vbEGLa+8sQR8kabzQeXrF3FShsfVaANUnsdWbWPb&#10;P8r0DWjdSgaUqc5z/jbO7Qu2vVAfdDtbt+Px6KbytYc8sY3azJsXrNu4detft5gRJ+uyjc661cPF&#10;wz76vd/7vTlhgG73q79AneiQ71Ys8t9yxov1a2f1N24f+MAH5sUNvOc97znErb60L7ql67Of/ewh&#10;Vxrbc2OkvOcBjwTrC9upjFV97NvZ+qawbkOrPI8fK9+23ve+9x18xD99bF5t80R/GcuWt4+qp7Gi&#10;L5TnpkTY56Dtkhvy7evqPBfP2sCYPaWzOdzHmGtDt//Ufh/NBdVTOxsT5kBBfinTbVaNQ31hXlKm&#10;283aj31UvjYzRynvY8Cgb1XjcW75bkmrPcDybq3qm1baLotWor70rWQ87q5t7SMfqwbtF/JUmW5n&#10;ay41Jo1/2yWG8pVn/PqZ668yzJny7d/a1seV2xftdx65t277tHq6Pa25+o53vOPAN1aNv9ujQLfF&#10;NW5tt9uvGsPOdY0P9wWW09ei47G+N/7eXwDnJHQrA2/OwFenOQKcm5HRNo7G2TLh/RTlzWdtAOXd&#10;MgDYGiy4hgL0dBvaxz72scm3HOgv8frQhz504NWJvG/DQQ9v9gSUt++c+4FvPkJGwJs/8G6fqQxw&#10;GwvoViOBvPMDfK8Vzm/w7VNzAZCr4thH83DAk+t2NqBfU+f6ZjH4c9vKbtw69rvb2eC/8/xxa8y9&#10;O0td+BfXt6SND4MWFjz2xNF39SP/7eeWbRHwL72wbDkZGTacXCqTgz++bmdjoebn1retgavXF1+I&#10;zTe/vW5fevjg0p9ky8+1m8s1lnz8j3/x704enT/6Yz82edp9YR2P5Ol//9//95Pn9f3PP7dca4j3&#10;616zbHuhf/5s1Q//J3+0vokSfx8uNqOz4+v+3eOYat91fDXfOi4qI9BZ+L0B3c0x+drD0VyF7xzY&#10;djuOfOPY1i+vL/COcfjOCS0/lc/ot63Kg+aqqB7qup0KmP/0S8dUdTovgfLn5iX5rQ1+xg/uMwFl&#10;xoR6vpUM3jdOYjPXAkDfup0KPc7D2Pu5z31u8vjaec/+atyqE5/czkY8fCslMsYHeO+JvW5PQ799&#10;R7vOh9jDW2UBsfVaQ//UL+1Bp1vU8d35k7pugyrfuIH2i/lfGeysPG171C9gefurMug2bsDytoUt&#10;viGUOJzazoaP3bpoHNDv9Zpy52rqmcPodIsiMen2rt4bdB5oTKgjX5waO9jF9yyAPc4b9LlvgEVe&#10;22hHX2jH3OO8OYDvjkHk9ZG49Y2B3AcC9HgPT77bLjr1vbYh77ho3IA+ktfdzubb2ejD3qeB755N&#10;d+zYsWPHjh07duzYsWPHjh07duzY4AqrUtsVN0E5K1UQvPRKqNwpeVbEpHNg9U0Z+FLrqv+cDOe0&#10;n9U2idU0VisheEl9EKuB1Seqc8uXLC+1/PvFOZ2ltm8MIFYXpXN+Aetudcpbb0ttq5/bVqnytrlt&#10;m7yULIMqS31RvjKtC6lzmwPyzZNz+s0hiJVtfjWBWFWWAHWg2lH9QDtZZZZYMZZYBZa2fSfZr1D1&#10;QPZ7bWAVWptZMZfOxbxttR9rzznb6mN5zwFth1pujCFsatyEbUKNA23oC77h85Zoy7qNeeOHjDar&#10;D9pCmS01jtK58lJ1bPWfki9VBluN27m+rnz5tlu0jwplofYL8lJltA+yzW27tZPxqf3khGO2OtsW&#10;dArItT2JvNHm6qx8/XJsmXeWb9tvGyX9KqqTX4PMSX6Nkih3Tmh7jVWhHaA80L/WhcyZljUO2KFt&#10;taf2Q47Hc3znqI67V4I2154tL1Ve2a18YR9C2r4l4w2dagd4/lQ+iNry/dQtfw7W14/qd05t/27t&#10;qG1F7VF/ibYEMuqBTrUFPL9t9/vh/bwlUF5sbTMmWzqOg+Uo3b035p6VKnvc3jXsGe2cokO7wybk&#10;JD5DyAwDj7Ti0eDV0XJgeWli1XH5cvqJrXZsD5s0xuCNMeZWusZ4hAZ/f/QV9ODBRdsY75I6eaNc&#10;46aPxP3Ybt74c/34JtjOG9evHd/+g7xof237srCvv196pbptt3xJYGfLv1ddUP77AW2J8qBtVP/3&#10;4qFzNsv7+RRVxvEOOW5aVtlt3ZYf8meQuUGu4LNUvd4jcG/gvZ6foeYnVD0SbekTqD1bOe2S31Lb&#10;Mg6NhXpfiUDbrY+OuW18W/fVYNveK6G24OOpa7j3BFLPtR8bq9qwjdMpv2pDbTLeyFXGdkvaviXs&#10;PGUbuvSp9z5Q5WuzfQSZh+07ZARtVLY53H7XR0hgm3YW+g/hm/O393DSOV9E9UiX/5v/5f/1kRcD&#10;UINwQmPqJI9I+ZlHHOlogGPK8yganQB4BBGjAA5gCOBRf9oA6FFn7SlfG3gc0XbRqQyPyvv4F4/6&#10;awNvHsE+0HbPtUVA5etXt0fVZhYOLG8M0aG/HOXbVju8fOXP6SnaLo+y63vfLoedtlE9fdNZbaCv&#10;1cujvOopeHzOePKomzFBn/rLs/BiGyxkyLddHu2z3W4Z481oxA7go+X1C3vMjW5Ja3x45LL9Kxig&#10;ovKNf31pPlem+cNjqMak/tIvynSrF9sN7Av9ADz+6mfirH0dF/YDeP/733+IFVta7LtuH+O8Nrcu&#10;b69o26IyPV++MWyc+4Y4+lR7eBTcmPAY8Kn84XFK5bt9jzgr8+EPf/gwzzDGjQ9bnOT7OGvjzyOm&#10;6mGMq79vkWMsWF499Klgsi/U2Tg3Z5pjzcOW4/cpPY1Pc8BFTFCd2g7K15eWty0g3xyoL90CRj/I&#10;V3/lu/2No3zj2TFV/T6mC5pv3ZrHdUD59kvt6daw+t541h7yWXnmTPOHtxzKt7++9KUvHfTWZs4r&#10;c85mrqHyjVtzvnnim1mAj9ODbtnrdrb6e24rWX2v/M/+7M8e/K1t52yoX2wNkGcMyrslBPAGRrHd&#10;EqV8dTa27evKt09b3m1fzrvgnO+CMsdCz29550b49pftA/lzekBlOgbtB1D7yUnho+nA7QDoMffg&#10;2YIt3y2W5A+g/b/6V//qgXdbB/L2O/79+q//+uQp99F6UDu1BxlIvvZ0+0zRN/50K2Lj49YAeGMO&#10;ry6ObatjkPEl3FbQuuDatWOcb91cticArz/A6xXQ9+qAd36Gb95W3txuXdB+FPD1vXly89ZiM7p/&#10;7O3LG4XIl7//9//e5MGVa4vN5Oxv/tZvTZ74/YdvLmOQBah3vfvdk8c/7jHE5fh7bbUfPW6TBGM2&#10;n0f66vWvXbZ0MS7/8A/+YOGH/O9/YXlzFtvfXnx+uZbhS69r164svlCu/x5F499xca4vOjabA+W7&#10;tU091NM2+G4pKrolxzd/tV145yj45kbnmZafm1v0t3UB8x6gXFSGfumYUg92uc0Z+dZvbDsGO98a&#10;K9B4ti+Uxw+v6egzbvSn26Cod+pNWAVljh388+2TlHesaTPHbsXSNvzzjZbY/jM/8zOT57zzAzDf&#10;aMtrH/3jVl/K3WYFz304wB7vSegftw7VHvQYf+S9NsEbK/je72kPehpzy5G336sHtE/LnxpTxMGt&#10;Z5zv9cL5sG0h41Ys7DVW9L9jp3XR77gjPt3S2BxwLBDLz3/+85NvbsBDwv4F+tLz1LNfsE0eWd9W&#10;Rm76xlLkjT/zwSc/+cnJY5d5iF9tS5uLltdm4sGf+AD0Z9+yqgw2/oFz6bDZeYlY2UeNJ/UaH8cg&#10;8m4bJ+Zuv8WuXivBMYo7duzYsWPHjh07duzYsWPHjh07dpzBFVYHWYmS5srUSvMx2wfL41jzjQyr&#10;zAWwiLsSa2GHVbHLy+ouYPXtgsz6D13qh1jlgmwHUpZ/QJ63RBzo6vFRQurc59HjQfMNFHeXx8bm&#10;I8b6Ev31cbFtodoD8RYLqOWNyWLd94b6gb4UxOpAvIVixo7gHeX5Zx+V+q/y08/Vx9kPgTLkgbG6&#10;d//egZDXHuIr3zyxbyEeQZZ86we0lI0+GqQ/4pAzQfUU+OJj1pPWvljsGX0x6IKPg0czNO1d+2v2&#10;5/AZutinRxnrQfg87d7YjpyxJV4+4m6coJmfq+8Lv/o19Q0lg6YeH4Wfvg17Bi0xXvyqDawOS6xQ&#10;S3ymDWjGZPUFm/ilAaKP79wd/CD0G3/rbesuGbLEoX3KkwASK/K3V5qPxY/z0LR3xbR/ReNT+1ml&#10;lyq/tK8lRzRWd/Br9XHm89oXk9bcbs5cQOyZba0xWfplofLYsfTNYo/yk18JneegjPWk6hQddzMm&#10;qB1ETmjPjIE5TNmakzN3xuctYf/RTv733ah9yCi/2BBaMW1f9RfLm3VW2sxpYo6JdQ6f2ynW/GHM&#10;uPVi6euFJq+/8fHQziCepJIee/yxmaNQ9VsPmrFYoa+WLfG6OEa6/YN85e1Gk4Zer031vTj02aCp&#10;eY0zep0f1CWpczsPS41/43w4N6j57/wHzc8rbfXYlu1PG7Bx7a+lreHU6uLFuEm0P3QOqg1bO6Rp&#10;82pDfUSXvtTO5fOi/2DLoObPBSI2IvIXafxPCmx7+sVxEFA3bdpn5EXnfrH4sdgLVY+YNk47VhIb&#10;e+yf2UejjUnJG/LIeQLi10qIX+OPc+SI+dClBeYgug5+jb4+2rzm0joWvXYd++KEPzNXlliY+4dr&#10;3qFu4rH+A+Ur0/q1Z8aImAy7jd/Cr+Wl6d9q26D2ndcl5pBepw6xHXTAUH30JfeZ09aF8ORgP/88&#10;t/r2XVhtP9q/8oOWiIx68OoZMVn8WfLQt6vdun3r0pNPPbnQ00/NJxygJ5584tKNm8OnQdcHmT/0&#10;fe0/6BzxaRyKow0jz8a4njT6Qj08WTROHkkM+51LaPf6yNdJc35d8hcyJyFB/6FpaktMljK506Cu&#10;+C5+JfiO92O+rbHBL85JQ4b/L9xi1+SO6icq3/GiTsssP/4biG3G7TDuV6r8kbtoj+WzrO2EP+Tq&#10;+Ny8PWC15UiUwR77pfrBQf/UefTxEM8h43WG8eU1nKcvzDtyo+167eLawbwm9Z639mPfd9GIY3Gw&#10;p7aFJw/UD/GExqQXnr/00mgbmjas99rMsQd/x79Dfw0/nX+wo20ZP8q912AsjIJJc1xynPxSf+Hp&#10;iBWDVQ848EOu/SVdyCf6QX5Qr2WVLxbvLv7botd//Z20xmdSyuc1BmLsrTxzvW+ZpH9fenlc1wbR&#10;F8fry/FeVFsPpC9rnkHXR26Zbxfm/ME3J+WJQ73UXvqu8ZEn1ge/Ri4eZIYev0sxVx/yfPS3QOfh&#10;HmnN9YVfj4O+635q/R5PrA62DV2H+9YxjvDtQLY7qLE6eLjJlUn/l7/7f3jE42c1VvAoFI0KKgCM&#10;wyFwbktXt5KxdQXDtuCxKzoc8Mg6AQBc3Lw482glHQVsB5A02lD0jV3dflX9PF4ojyxBAjwaZ93q&#10;x0b5+sgjhZY3JrXLQAt54mG7HC0vX9T36t/Cut3OxtG2gDLVg4zl5Ulq6zae9b3xZBK1vHULHsvU&#10;Hx7zM560abvqA80Bckm/yDH7q3nKo/jq7/a69iM4FQdgObrl21+10/wF3Jiri2135jzbQ7ShMo1z&#10;t5t121dt6LY48lNUpm9t6xY564HqYVuBMnzB1sePfvSjB9+YTNVPXyjDvKHNjT9bGNTPuBBti8cy&#10;5Ws/23+s221uPMLa3BONP493mhuMd+sS/9onsEed3drW7W/4Ik+uqrP5yY2CaL/gk35xAyRPO/KN&#10;T32pDP0ij73ylW9MakP91nbQ3Kueyrdfak9BmeWVZw6Xb+5VD/PJKR7I1y/GjnDLBkC2dQVj0D5t&#10;Dn/hC184xKKxYrwq0/71kWDQN8S99a1vPfBvfvObD3zjzLYsP/etZz7evAWPsmsDc508R/n2UW3r&#10;29C6Baz5Ux/b791K1pg335rDH/zgBw/+1p6+ja7b2ZobjLtTOt2+BFq3ttWe5nBtBpZzDZJvHtZm&#10;tw8A5w/QfGtd40a/tpw4C3lk7CP4bnVpjjkPgdogkIfkW9frDOhWrx//8R9fuSOo2zg3Z92SBt94&#10;umWDOPKWT+Ebi5DvVovf/u3fnjzl3RbX+NTm2tDYOkbgi263YVwDZCpXnfZRz8PrI3z72q0WwK0T&#10;yJgz8PfzFjbrLuXHfmk/6i8ykLzzP/x2ngSUN3+sC8ht0Lrl6S/tR9+PvuXNB/7Nb1148u697zu+&#10;Zc+2mBf/5b/8l5On/N74QgYYx3/9r//1yaPfraDIND6+XY54fOpTn5o8uLnGpLY9HPZ+7atLnmD7&#10;V/9smcfQpz3wf/EXx+1Ud19a9MPXd0h0TJknAB9AZeG1H3T8Fu1TeWTMW3ScmtvxV53wfTtb7W8+&#10;mEvwjW1hngD0AmSb273HqM3q4uh1EB1udQHGEBt7/WocmMO3QGevL8U5+drgVhra921l8B2P+kWc&#10;3IKNnc6xxMF7s8YEnIobx84nxh9fu53tp3/6pydfGY7GBxu8ZsF7r4INzRNzuzLYYJ7gr1vDgDbj&#10;t9d69Bg3+OZP0fnWPkWGOvL6ss2B9rWxKrBLefi+Va3znvqBOrHX7X7EoX2knehxrmPsuhWUcvsL&#10;3cYcnd7/YE/H3al5ABmvKcgojz32ETrd8o/tbmdDn9vGK881gT8JArDNOaH9Rbv6RZzc4l1fkPUa&#10;Wnny8NT1nXb71j/zH5sdR62Lv/ZF86dAxjFb+8VxJO3YsWPHjh07duzYsWPHjh07duzYcQZXWPVi&#10;dUlixVDalssXrFKdAuWnaKuf1TIIO6R+9jxU+eqpDCu9rL5JrMxBrLBJ+iFZt2XIseK2pdqpD1BR&#10;f1k9PMUD7T/HQ7Xpe1Hr1v7GpPa3rnIQ54wJq8ElfIBYxZW2MvpYP9DVtiXOiepgZVaqTmy1rv5B&#10;5/q3NhT2AVC3JKijnpbXd+xjJRdqefu65fXLWEL1x5yF6mNhm1DbQo9xME4QMdQGVpVZ0YZqN33U&#10;GDZ2krIQK/aniHP2I3XaF/Kc0/fGhJV9ic/1s6QN7Rf06m/bMjaQdkFF8xP/jXnL0VnwGaoNbav9&#10;co7fktjKS40b0Ab8xFbIz1DRdiBRfgv1n0PrKgsZR0i7traVWh/ftjYC6tsXrVudwLrNJX5p4tcy&#10;qHnVuuWbJ7WnfGXMx+Y+hJxAr3E4Fx/bP0WVOxUHYAyL1m27UPNcqs31p3GrHnVA/ez5rdy5azS/&#10;Qkr1S5/0q59PyWz7iM+vRMpC1VMbThEyhXEqET/b4bOgrVM6oVNAXsDX/rZn/zif2mf6BLzOQ/YJ&#10;ZP9jQ/XXttazr3q9oj/VR59bj7aNMTqLlkv1aTumKndOZ9s9x1sXaty8jjFXuO2Lp7EknpJgG9hC&#10;Tx62ArBt7KBz2NOtGW4lhD9su6MsMVdmyknRQe9J4Fi+9C0E3BrDFolb4xoPca1/6ulh/0pPrlvb&#10;nhjE1gWpvtx+bNSDHj9uVYeO22quX4hn+6X2nAMZPenyxS2E3J/0HkXqfF79p/jSObT/z9GrySs/&#10;f6/2BHorXzqlv+etX/ukjpHvF9X/avi2f86e0jn5Qv2Ud/4q1cfa03HktZHP5YtTNqDLmEPVWVIn&#10;1LmPp4kgnoRyaxtPpnTOFLTrnAOd8kvfAPIdI42JOhof5Br/74XGo/It35LAzsbq1DW/ZY1f+4V2&#10;z/kobWPVfrEt9Bbai/5TfInyxrBkOTL1of2rj/hVnaf0wDufzfl5c42B4J3/mBOtCxXNmfZF+VKv&#10;3dq/pd6jKX+KLv/v/uo/ecTWEhwROA4YEBgAcNhyIN/tbDyyhYGgOnnklQQAGOTg+MxnPjOdADzS&#10;RvBBt5URSHnbEdqADnXaPiDodCBoOYNcXSYT4BFTkhTwaLfJiF3q10Zh3eopz/EUX19IiO8lQ4KK&#10;+tK67aOW1+bGlv4xPkx46u2WwLe85S2HfqQPT8WT7VHGqlvVKkOyGUNkPGcZYMA4OLiJsy0SWrn6&#10;1W1u9Z08VJ4cti30iHN9pB9bcCNpW916Vh/JK9vtm+Pa7jn52tk4dMtY+5FHRi2nrnrYqqMcW2zM&#10;526RYwwKbpSNM1tR7DseQVcPE5gyvDlOPe9+97sP49r2AW/nMV/7lrRuZ2NbhLbVR7axaAOPcVqX&#10;R1iV6ZbJblXbbnlThgu5PLlsX9OufnWs8dYMdTIP1DfRvihfPfhnW8xFp/KtfeFcCIirMsyB2tm8&#10;7ZY9xpR87a2e1gXynVvqC+eV6fgixtUj2q7xA61bexjj8sw5+ki+Wd6tN+SDbTRu9Yt8lv/IRz5y&#10;yDe2hqn/3/7bf3voJ97ioc7aRm7I981lbBFVD9t55Hk8WL5zyK/+6q8eYkFe2VZ1Nk8YI+phDrG8&#10;eVW+/dUtbN16UNS25lv1NA59Qxx5KF+bW7fbl3wTDUBWecapPJCv/dXf7SHExvLmYefY5g9zqXzj&#10;1vzsloGWuy0C1Me2RayEW3sA7QL6276A99F9eB99B85bgHEhLEe+tlWea5PwkXXQt7fYF/C/+7u/&#10;O3ngHEx5fdQGygu3kwC3ASLDNQhgo4/xU958YwwK+wTUBn2ENz+3NjCXCscKMtq/5Tu/Vb4gZwB2&#10;vetd7zrw3TKgzdR9/qVl2wX2fml9Gw78l//kGOc793K/sT70P217cLTt/t0lPuP2f/4T168eY/LS&#10;neM4VQ+4fvMo8+jBse7txxdfyJEPvv+DB/6v/NzyVin+XsqPvHl5yw94/Kklf9BjrIgf8ySg3H4h&#10;fu985zsnP+1ft60Bcx7Zbz+7bMeg/z/96U9PHrid7crlK5d+KPnTvu4b2ZznGbtulUXn5z79uclP&#10;G+4fcwYSzv2gY6pjVlBPH+lnriOAcsd7dQP1U26eo6PzqvlWnfBun2ndbVsdO0W/q3Us6FdjhZ6O&#10;6441SN52ayfQfnQ6PyNjX8M7doDyxOFc3LSTcmPOkXs2gI1ulSVv3TpU24iN22/xzzedYWe35Xau&#10;ds5EjzFExutC7cQexwL2mvPU821c2OC2Mtrh+yxAT/vOmNC+8yc22Hf1hbq2i7zXFHi3QCLv/UPz&#10;DT+4Nwbb+Nc37Sl6HpgntRMYQ/Q3r5Dz2HzoGKEOQMZ+pKz3cm3XMVsbsN2xg79eQ/H1D//wDycP&#10;tJMj9y0APR07fAboVAZ5t+Oh39jSJ723MYb4Zx/hi/3O0fsWfDfHqhNfrYtPvvm0dfHPt6ZS13Jy&#10;0ms97ZozjCHzsLFF3u1y+G2cG5/2UXUCY0V5+x18dzbt2LFjx44dO3bs2LFjx44dO3bs2LHB1b/+&#10;9p/5JVbeWKFjVY0VJ4nVPVemWLGynBUriZUvVqaQYwWNMsBKI7KU9ykOVtOU8akV2wLIYYsrfV21&#10;ZvUMG5EpsWKmneiDh9BBPXiOEnbSJuepzxFCv/L4pa3WB+WNB9Be0HKPgrrVCTXuhb5s29uSkFcv&#10;RP2C2CLHOXxXjj7kCFz15TO/OHDEFuXRSQwpg1gdNVasfNomR+1vbtAWNhCz9ic5Yx+zMout9D86&#10;OK+s/cVKtWXUU0/1m1fGZtsufPNK242RwDZkkMc221MfRAw4Uo5t8AI5SP3AWBkfdVFX25r/yCMH&#10;cZ4jvkK0jS5kOId9/IFQ6mO3T6Cpl6P+oBvyyUP08MuItiIHkMF3jsiRGxwZf7RLrCF+9aaMc6y6&#10;Iw+QN66sfqNfv63LH5TDH8rRCTjvHIK9yKmTpwWQRRf6OQ9oXxn0CecWCL+QoS46bbdx8IkmqDmG&#10;TfJAndThHMRnjoB+sLygTfVDyiCvTnjPVyc2K++veMAyqO1Com1iM0fLT8nTrmj5OaBTmD/A2AF0&#10;IgchQ+whIE8O2Bf9hZfP2lhfmLss95cXZImDOv3D78gzd2EHdjmuJdEcZh7QZv/AI+f89QqefkE/&#10;ZFvIN6/od+00h4DjCxnmAfkCHyiH0MN5yPECaMf8bP3WpVwbIOIA0ReWNfco1y/kTulg3Nkuv6LJ&#10;V8ZfGAGfBfZXznax2TLaFeVrB30n71NJkP5B+GU/M7fgm3mqzc23jtPGszZQxxyj3PmkcxHjVHso&#10;F41Rc4/PhTL4pc3w2sy8ypFy5n/9JSf1lzxkHoSUlZSh3Lrqhphj5ZEjFhB+yfNruHWBOpyf/SxP&#10;u/LKQx0j5JwxpN1ToL/MT+ywv9p36FIPOaAvxI14MH/4FD08Tw4YE7Z5zS1fN0Z+DfvMIdpFnjec&#10;wXO8eePmpYePHqxxHfcXV48xvnqNe46lHFumDVdG7jw8Pr0w7eTJpPHfy3fHfQJvlRqEnLgy9Ij7&#10;95ZrIPrYgrbE9eqlt731x6edvPHnR9/yY4sf4/MTrxl9QR8MGWiJyDJ3oYc3G339z7++2DxsPcbg&#10;xqXXv27Jq6tXx7Vo2n/MEeN8Z52LHj58NJ/WWGx7eOnWiBO+UecNr19evkMbnJ+xwaYrYwzw1qDr&#10;49q18pz7xl8sT94i++w3nl1zg/uuZTy2b4H5BGqbOvoZEuihPcudM0FzC8i3DJnFtu8eu8hB+N06&#10;gjLr0q5ATll8AcigR3ls5oicT1Faj3LHlWj7bRedWyDX+ZkcEsZW2ObWfqAdovWQ5zx+8JQjerHF&#10;eYNzAFuJMU8pU4fxzZxGOdR5+1QMIexXH4D3szx6AfZ4rccenkbGNmSYwynDPmLunEC5emwTHl3Y&#10;hJ3UwQ8+b+U5RxvMQXy2beUZpwJZ9EpzLhp2UK491OMz+m1fuyTOAe3kSB2o0B7rKOeRuoX6scG6&#10;5g91sA+iDH/9jB7bb86bb+jz2grv/Qb10MURPb0+amdtppz7Out6DwmIc/UDzqGX+hxd64CQtW77&#10;lPqA8+YV9b3HQw9PJSFnHluP72LIIkdu2wb9TF9C1kM3eaivlMETD+ykLqAMIOM9EkAeIIdejltS&#10;Rlz+f/zz//sjLpR2Ko8sUhl0ixkG0yDgxltFPDZJsAAdoDHcDPMZ8JYcDAV2CuDxMweDNyGANpXB&#10;LtvlSwF2AM+DvuWttpk8oLbBq5Myy2uDnQWMB2gA0VGd8tVZeRMJVCc3MMbKQQFIWnl80ea2VTvb&#10;ln0CHCDABQpwzs62xY2otvFFSZ5Y2S5Ja/3Gv31tHm1R27pNjEf1GFiAxwiNnf0MvGEGjUnfyEY+&#10;yzf+zefyrVsf+Qv8jhEeyzcOXFiVqTzQHmyUJz7KdFtfZbxRB/WX8aht2KI8cdD+bg3rFjAehZUH&#10;1u2b2hiP5mXfsIZu5dtH8LbbPMRO/aKedWsbuWTd5mr7iC93ynQrHItU6mc7knV45Nic4aZCe5p7&#10;3cLWvqjN3S7XL+bePID6VXnyR74y7SPyRLQuY1N5xsWp+JCryvRmyRt1QD1liOEp+fKcVwaUP4XK&#10;t62WN2+9yALiJ1+/tB00tzuuK1PQ14ILsXF773vfezLn+3a2zsNs1bQu2yqV8VFzUF94Q5n6mR+s&#10;W/m+na3b2cjTU35VP77INze8mQHksKgvle9j2I1Vc6k3Th2D23lbmeYVc4t8fel2Nr/UgLbFUd5H&#10;8cG564XxA9t8UE/1M+7kuSeRZ26UJ+aidrotC3T7ofcgBXZ1XBN/wTwJkHHcwfetc9XpdQaZ+ms5&#10;OLXNCnTLGNuZATqMFbxvvoPvtkfnV8rP+evj98i4vWWrxzFBeaFt23Ltp7x2Vn/zvAu2ynPkPlDQ&#10;7wCZ5pLXB9pkPgeMW+YKQDnbtIX+gms3j/1yZ527aPdrf75sHYL/4he+dOD/7KtubaNgshOX1ymJ&#10;BZZvrm8cQ/5P/+xPJs+KzviKM1kWj5791jG2r3162dICrl5fZYaeb31zySV8eee7l61A+Ppf/Of/&#10;ePL0yXs/+L7JTzy2xAFfXnzh+Darbqt5ITF/7Na63W/Q008dY3tpXcChrmNn0bnMUcT+V/+HZVsc&#10;tv34W982eXLNt1xRt9uW7SP0OF64nvzL/+//b/LMT1/98nG71gsvHMdU50DzuUCm81vHVOeBjgXv&#10;AeB7zeq46xhpPpt78F4TOe/WJPjOFYKYmPNtt/Lwzi2AeQ8Qg46FxhO98r1GO2arHxljRb1ed9QJ&#10;bBd4DaRufS++V6w4/7M/+7OTR59jGVvMT+Lh/Ixtzr1bm72mUK6/+NpxXRuMDzrMZ3LEt1ISm1/4&#10;hV+YPLL2C8c/+qM/mjz54pbhxg39EMAv7vMB7XNt+l5oPmszvrhFrjqx3+sLfvPWY0CMT23L4sg1&#10;HWxzwJhou2gOdBw1no5HePuXtsxb6vEnU4R6qKf91LVP4bUDuzo2lUG/Yxlb1Il873uNJ364NQx5&#10;/cJet59jj3MUMXcLPG3Zd9igvxwdv+Wx0VylffXwndstky0nd9wOjK9eu2tn/cVH85y26q9A3v5F&#10;h9fl2ta66NQv0DwESwbt2LFjx44dO3bs2LFjx44dO3bs2PEKmG9nYxWV1SuI1TeJ1SiJ1SjJlUbA&#10;qhYrcxC8hJx6WEFjhQtidUtCRrC6xaoYVF3A1UdIG5ChzpZat3a2rp+hysBL4JTM/xS8kh7bKl5N&#10;u5WBl+wTyLhC/GrASv+WWK2t3DamxlX9oPGRjD1UIGf8K0+7EqujEudOyWuHZLm22M6pvK1MfWcV&#10;mLhArCpLrMzLI6N842NstvHpmIIYA9C5sbYl5KCWdTy2r7Ab+yR9aR9Qv+2qH2gzfaCPrQu+V2zV&#10;ATU+5Ruf+sIcpI8FcqIy2gG1DyqvvdC2j6TK1JeiNleudauf2DWn7aPqAdYtahs4pb8+YocxrEzH&#10;UW0B6qyec/w5vJq68NIW2vBKUAZqzE/Fv/IdX/ySyJM3ELzU/K8edUOFfQg5tqD2b/2srvaLY2tL&#10;lYHMgfLVXzvbVvFKNpgP9av6OzZLRcdj49myc7YBzkFb/hTMI8h4GB+p84Dxgmwfqs3kh3Oy+QIh&#10;I2kXVBtOEW2eg/qIYfn60nywT+ijyhSNc/uoNkugtjofQ82BltWexrnxtE34c+3WtuZIoT7rgNqJ&#10;PbWhMZSoX5naIA81no4DyDHN9dMyfD/ID51ixvHKQleuXpnbrRYa9zBPPD7p8UFPv+Y1k1772tdc&#10;euZ1zxzoda9//aTXvyH0A2+49IYf+IGV3nDp1mPjOs6b0YY9c9sZfl27eunBw+EvxPa29d+ly+Ma&#10;Mc59N1072Hn56hjf43ggAXugo1++4W2+5W2QeDRkGvP2hf0IPaBs0rG8/QAJ4nmIM21ix0oXwOe1&#10;3HabB21/294pVP+2rXM6T1HbKRX6A72ij8EpndApbPVU/vuxE1TeOECn+vrVypxqy1hAjFnHO9Tv&#10;if3u6DzNPHKqre/VnlSZU3W38iXRMnyo/Z2LKtN2a/85X0rKQJZVH2Q5ejrflm9d7e2czzzYcv3g&#10;s/0FCXzb2iEVxgFd6IXQWXhNw8f2de03BvjY2FZn7VQGqm22BdkW1BgbB64HPO0jGRPjIrWsUCfU&#10;trwHgcx3eO3CR/1oW/D2I6TuxgQZr2UlYtT+Kd9YSY3hNp6T/m//8L9+xJdlneaxK4wC3HxjFCCx&#10;UAAsA5UpeIxQPTx+jOGAwAgNB+jHaYAN6kReOR45I8kBj6Or84tf/OLsENDtSwAngbYAAqkv5dtW&#10;3zpXO8sbRGBwQcvP1WVA+JnHNfWdckFCKcMXQu1sW/hdvaIyxMr+5TG5bYKD6iGu1q1tDB5taHzq&#10;S7fnkBvGnYvAKV945J4+ADxeLk8/Ng/bf6L2NG5s7dE27LRu++Ud73jHoS3y/5Sexh8Z48CikvLk&#10;qjK1uVvD2i4TxKlYoVuZ+tVcJg7K8/YK7e+b17rdrDHv1si2BeQdQ4A3rPm5NrTvGNe2Rfvqadw8&#10;gs4hLa9t5Jsy5amr/sacbRTy/C0L7aEvLG88u42ub2HrFrnaVt+7fa8x7Hjp/Na65WtbY96tdrWB&#10;fFN/85PHkpXjvDJs/TMObfdzn/vcwceWb6Gec2hb2Cvf8trf3KiM4wNU/tXobLmPnYP6xRcwZc7Z&#10;QD7Idyscb/0rlOFvNSjTt7MxLpRhi6i2lmfsi9qw3crRtuQrX9u6xaA+Nlb2OaiewsetQe1p3frY&#10;POcResurn/lK1Pf6WPmOhepvPnTcncuTV4POJ26PAvXXR9lB40xd0BjDdzuec/NWpnEgnsI3EG3l&#10;+0h/z7ltATC/CbZkilPbBNDB/CPffjeXKbcv4OuXoNw8hG98nHso51ogmMdE3+zWfj8X2wvbrNa2&#10;tjLOjfDOA/CdZ7qN6H3vW7Z34bdbqyh3GyDwfhM99x6uOvl3eWmb8pfufnespnxyuH1dnY4R8q5b&#10;J37rt35r8vjBm1IB8p3/7XfKBb64HY9x9g/+wT+YPItQ73j/T05+1BiTxcqNui/mTXPfTr69+Nza&#10;70N86dEFVy8f8+T+3cXHaduLx+0Pz31r8YsYfPSjH508efETb3/H5Jmrfv7nf37ys61xryIcl+hx&#10;bidH/vW//u8mz99/+tQnlzcWUffOnaMNBfO/oD2ATOUcF6DxdJzCN6+aS44XYN6CtiXgnVvwr+NX&#10;Oysz+2LNjdpAXccRfOcubSDm3Yrb8ahNHOuLNgPyBmCDcYB3LqJdtz4B9QP7znaEcd7a3z6qHnlk&#10;3M6GDY59bHe8bH0RlHceE7WBcmMOtJ8yY47tP/mTy9jB3r/xN/7G5FuX9p0PmfM+/vGPT57xa9yQ&#10;7VxqzGmz8ez8IOCd05C3r9HBfS9oOba7nZwY8B0ZYIN9Sl239cH3GtT503msManMFsbwHMgv/14l&#10;/ezWNvR5PaLNvmEQAug2Z8ozFhvD2mCc6SO3XbctbHD7WPnGE945HD3OS7Wf+JiHxIl7P0D8+fMg&#10;AL+0gbrmNn3On/0BtClfeXT6NkDaMa8AukDjUPsL6uo7fWEO1H54x07LgW2J4yy4Y8eOHTt27Nix&#10;Y8eOHTt27NixY8cZXLl39+58kwKrp9C9u8dH31iBerQSvMQKl3T92rVB1yexQsXbI6Arl69cGhLz&#10;H6uI1r2SuqzwsgIHsWImz5sspq5BlV/0X5nE6qJ04/rSvnRtyEGsyrEeCc3VzNH+pPDYpww2SxOs&#10;fq4roELZhfj/iim6rphO/SutZUv5Igfp06T+G59FeXRK6DKe7Rvbhhq3pb4UewJiJRl7CJsEvwCR&#10;HxB6lSf+9CXEyvDt0ZfQ7E/6eNDsU3QPilcX7eG/NW74w2rxXO2OqbPdlaZ/67/WRZcxuaAfcBhU&#10;PTNnV3/JQ+n2rePWMPLsaP/Rg5nnqy3AtlhBdhwxxu7eWej+KCeO0GLvmpOrz9Pv+8dHH8tP3auP&#10;1W+coObDPH/nzqQXnn9+rj5DrKLzKxc0HxV+4YVJ6LR/8Ut/Zz+vsarv5Zszs8/XsWxeQMwVykw/&#10;Y7d0AbOv6Njll6YlduvTgit1HljyAbsu9gvtKjPnptUnYH9Bxq1QB7S12X4xNtAcCyst8xHz47Ul&#10;ditNTN9G3IzvIH4VkJ584slLTz250BxTKyGnnto84zrOQdNX3gaUeRSafbDq/y57VsxPq20XKGid&#10;Czz/W+XVfTg/bJXM+XP6gX1S+VLbXfw9zvnO4Q/pp/sLUcdYzXxY42NeQMB227+zj1ads19XGt7N&#10;OoCxxi83kNdSaI71Q56gY8kT6tvu0ncrTT7jbqX6O/0Y9k3/QpTLGw+oOdkxWZnZV/6DX6kyjGve&#10;mAQtcV3mp84z0J2XF5rz3kpzblmp1xFsNT7GfktAvnE4xG7aNvxabbN/Zh/FF2MDPXzAPIsPo/11&#10;XoG2dkr6OkkdI97m4zBu0DBKWkG75h32y0PDqkO8zS9ywHLyZNEbhStsl2uB8cM2fmWGiP/LI/8W&#10;enn6CZEzxqzxg9rWod+HDBE36rYF2YczbivfuGGP1yv7EUxdaesY7+UIUdd+m3FZbWTMHuJ5wffj&#10;tYM6At6xZQ57fTpe54/bN6Cj/ocXfGlbd4eN0L372U74kK0EtDnoCtvxiN+g+XYzaeTluv2Nt7wd&#10;bLh969Jjjz82ia1wJepLjoMRvHXb2YhPttTNcX3wZfQpoVhtOolRvmhb+Is0/geNSyV/4Fs6xEG/&#10;Bz1cn9ISHfeHXB11DyqH3c2945g9bkXhDW62qd+T+HeIw8DqACYLxo+4UL4NROuib9U7x/nqY/Ot&#10;OObn0tpCR/2zrVX/RPkVU35tFxx8DI3/neaRX8cX5Qc713PipAxl6on80frV/oBPkzbl6ocu2BDd&#10;bat5cxxTx/EFHeYuvpu+OK6l0PjsNZbc8hpIe4e2oMDr7eHaulL7Qpun3asfBd7WZubTScO2ef88&#10;CPuce7nPv6iP40JcdyZNfrG/7RFbbZz3b4yDlQRxPMSB7xRrzLBNTD2Z9zq/9b6iMdNm6KBz1Qst&#10;Nq9U3s+DLvgy/tWXXp8dX7RxmCs4rt+T+Fy/jnMI9g7lg9B/7N+LawISbfWzsbzg+yDn+Qv2jLmr&#10;Nhx8HPK0Pf/N9tdr9/RT4r5/zGfQsOFwDzbmZ+c67LH92afzur3m1fqdDP6Qk0PGeOKD9kDEDsJW&#10;+2TaOew70OyTJTeK9qH3Cfh78H18vhAH5Ve6/H/8uX/6yEbA7KTAci66M/ADXPTkaVhMh9f6PDJN&#10;o6Dy1cObvwgm4FExggN49ItOBDz+Zxs8qo0u4GtYQd/OxiOOtsujj9bt1h46Uht4rNR2Cx4bI4lA&#10;4wPKi23ciu9Vt1ul8ENdTJqnbG7MK09Sqp94nvKRR+9m8g5UHsj7ZRVQz/LGsFuEKt84tC94NFG+&#10;YAubOVC+8q3XODSXWBwxLjzGaZ2W118eTzWX+uayxqqxre/nYtJtdDyObk6CxvkUOK8MPsm3rxsH&#10;3signd2ax5iynDhoD4+zWt+xBep7t4/1rW31o753O1t5bFGmNpfv28QY48awW/OaY4wFURs4yvOI&#10;svJsyVEnbx/QNsaF8p/5zGcONvHWA+0hr5TZwnJ1A2xWf21mPhTddsc2tFM5yfymHraiyDf+bElr&#10;n6rH13kDHoU9VZd5VXm2h2iP+oDnt8BG7aQd+ZYX9as6t/pbV76xPcczdpXnKN9tNT6yC5ijlOHa&#10;Yax4dPmUHt5mYnvdwsZYkyfmyneLGf1i3Y61bp1jzpfv21IaNx4zlm8u8RYY9dfH1iUn5TseyQv5&#10;xsrHpEEfk27c6i9vnSssb/829zr2a0P7kblfvnFrvtUermXyjH355rNbt4CPhYOOcbexgNrZN5TV&#10;l8p7vaI/KuO1hXL7Dr7zmG/VAbzdDyDjfQf8dlulUP8WfaS/W9vcPgCIIUB/t191+6E+Um5uwBsT&#10;eB/Xh28ueV8GnMtBt974CH31g/rlNg1ktJP88k1DlDee57aoeG2kv93iR051C9vb3/72yQPl0WM+&#10;MNoeLsN+lr9w79julWtLHoH6W19ObT+8oH/wjmXy92Mf+9jkyYV/9a/+1eTxiS3YAJt97Tgwtvjl&#10;m/uw5SMf+cjkWWh663uXN0xN3Fhspt3nXzrmwPPrNg34l144vvHqbt6Adm98gV4/DKOWeQjcWF87&#10;x5eO3//85yePf58f1yzAuH//+35q8oybX/jbf3vy6Bz/P/DcUwHi8MfrNhC+WP6b/+7fTJ4ve5/+&#10;nc9Mftpz5zhmHdOgWwi9HiLf3HD8AuU537FfqAc0z80Z4PWhbZXHRrexAPUgYz4g65YZyp0Pqdvt&#10;YNWjDehw+8zWhuZb0VxVD/Wcu2oP7Ror9Khrq7NjoXE+V25s6XfnItrqeGlbvUZUp/HfonO1euoj&#10;UE9lqOe8QWzcLkpd5x9sNj6MWbdi1ZfyQH859g1rbqeiffuOus6B9KH5iT1sqwfocV5Fxm3pxMm3&#10;etUG2jKXWpc2HYO1Ab75gy6hL/SX15fqb86gr9+tzf/aRjvNAfMTnV7jaNOtZPRbr6fNAW2jTe+1&#10;iEnvu8wN6jlXl0eHc2zjQLvcFwnbRb/Xbnivldjg1uzGgXrGDVt8W1x9JD7mG0ffwEi5/UVd37ZW&#10;27AZAo0t+vURexwL1dm+bl+I06Ntx44dO3bs2LFjx44dO3bs2LFjx45gvp2N1TBWyyBWnFiRglgd&#10;Y+VpS5RLrGRJlWcVTGK1lNVGiNU2iRUty6lvXVa+tMEVNIhzheVtd2uPpN5XoleD2nBKB6Tt2n+K&#10;R09tk85hq5d+al9Btr+VpV/5lRRiBZMVRohVR0l9UO2pTZwjX8wZqe223+3bLXHOPsI+262dtgNV&#10;pr5teanY+iJht22Z+1DbLSFnrMpXpnYWtCeak6wan6JzOdG6tGG7Hb+1pzo6LoCxsv6WGs/asIUy&#10;RdstgVM661fLkbN/qwcftnUk0TysjPogbdnaA3quZN3GuTpfSY8yRf1oHzE/8ssNRE7oi35AfG4d&#10;9TSfzXGIOspUzznU9sqd48+hekrFq9FTNP+rEz3nqFC+/dh4cc7+2sZL8jzEmDkV9+q3Taj91rHP&#10;tVK+Mm235aX6VflSfWm75JnXZX75lbhGS823c7nXsuovnavrOajAn8baORYfROPWa41lUH2vDUXb&#10;+X4IGwv7Adhm24da3xzBr+qsfKnxMx4Q13fJ6zxU/dYz1qdiXnlpa2fL+7nlbcs+IZeMD6ROyHHD&#10;GGpb+m2uSNXTdkvn4tbyjl2eqoKIm7Fka829e2xxGHT/+IYj6MEZuj9sgdjmdm/4AeEP9aH7D3Lt&#10;YKvXuj2NN6Idxt0YjzdGzKCbt0Y+k+eD5j31OA8hc5S/denq9ZHb0Ij5wxEXaPx36bj9Z9xH5d/I&#10;tEnLv5G7Kx0whtkhzuNffZe6jQV57yPwVxDn9t0oWKj8oOpVT7cNUt5+rE77c+pfwedCX8pDtuk5&#10;UZ1tt1QbBHVO6T9HlS1t0XONSceLOGdDywp91V9p6+85Pafqb+v2fOurc0v1q+WibZ4j2jrFQ6fQ&#10;85BtYkPn2FNzBfNX++XVUGNYND6NQ/Wfig/wusdc4b2k95MQfWFdqHPv1q4tgfKVl38l6neptqtf&#10;6Gn+9DrVflEeOjXnbNG6Al5ftvZXf6nnD3PUIK8h2KAMaF94n0Vf9D5FYEPzSt20pe3bHLYtSHls&#10;KK/t6Pd6QdvGtWOzOhsbYL9Il//X7/lfPMJpBXj8DIWAx5zkOVIBcHNJg4ByGgQ8IoWRgMGEAYDH&#10;wAwSj2bJdxsXj/Ja97Of/eysD0g0bWObBsEHPHpHhwAeHSRQgEfW1VN7eKxdvr7wOKg+GjxQncBy&#10;IK9/oInbcqB89RNnfccn7SFp9Jckkm9d+kuUJynUQ2zk27/E/pQNfYMbj9LZR9YDPJKnn22Lx+eU&#10;p6/VU/t5ZN26bJcwRtRTT/Oq29DqOwNPeQaAfNtiG5193XJ0q6fbuHh8VB5ftJ+JrfY3f9TTePL4&#10;ojJslTqVP40b/soXtbn9iw71AHm2Khh/tgBof+vyeLO2ER9j25gw3rWH8acNze3a0O1vPDZpDOtX&#10;Y1Cd3dJlGageYFu1s+Ol+ttux2D9qi9f+MIXDjGhf62DrG3VtsaT3BDMS8acvLItHz8GPH6srm5t&#10;YwwqXz0/93M/d5jf+hY5tknqA3OU5fWxIJcEuadf+KsNjWH5+t74Nz4cT8WqY6Q62y/VeU5P5YvG&#10;nxieqtutXsRSGR57NlYtb3+Vp1+Uf+c733ng6+PnP//5Q9vklXz1s13Xumw3k/fRYtA+Ip/luxWr&#10;j2HXx/b1W9/61oP+zlHMmfKN/3acipYXv/d7y9uRQMdU40/7p/SXb3y6xc/tAKB9XXneoiWPv/L1&#10;120dwMe/QXOmcEsC6Faybb4J+gvgd313HAPb4Tz3MwJfhFu3gPMf8s3D2utbxpAxVvDdiugj8YD5&#10;RLzrXe+aR+TNGXjjA++8CG8c4M29LV87uUaLbqmjjwDy5jzjm7EDKIcAvrpNA6gTed58CpD1DU3g&#10;VMxB37bznvcsW7rg3/ve904eeF9Z24BjCLzmDcfteJdvL21Na68dZa5dOV67WMgRj91a9IPbjx/j&#10;c+vGcUvU5auLHnz8iz9ftjwwVv5f/5//9+T5+xN/uPYR9v/If/SmA//6Z44+PvP6hcf297578Rf+&#10;zW9f39Y3QnPztcuWEBaYvv3CMofg+0vPH/PBbWssED3/7XVr1bDtxW8dx8iYQeaR/z/12DIusPnX&#10;fuVXJ48v31q31dA/f+XDyxbCa2OM/uzf/JuTn1i7a8qvecW88qlPf3ryXHt/9d+uOkccvvH1ZT7E&#10;zpdfXMYmPCQ6vgTnO1+1f80BbNheO4QywLEPOmad39DjXEq5cwh95BYV0NzTfuo6pqoT1Iby6AXb&#10;us45tQHoO/U6p9Ue5wF0qgee7ynCdgHXF0BZ5wHL0QnJ69e2rca/47q897xA/cC+ALVN+ba7beuU&#10;HuLktiB4517s9bqMHmOrfwAZ9cN3blE/PnX7UreVec9JzroNCj1uVcMnt0LDu20ZO+1T5M0HbPRN&#10;bdVJnOz3bT4I/NK39lfLqet4qQ2Ucz8D8MntXZXZovF3yxVo/4rKEE/7i3btd/r81BazAnnzFp3y&#10;tOmY1VdQ+WKbD3wGHJ1/OHq9hjc3Ws4c41Zr7HErH2ORP2sA8EW/sPNUHIBjh/7pVnFtIz5u/4c3&#10;t9u/6DD/xXEG3bFjx44dO3bs2LFjx44dO3bs2LHjDK6wCuVKE8Rql8SqU4lVLqgyrMSVBOeUP6eH&#10;9mjf1TlWvyDLtrax8qkMxAocVLnads5WUL1tT3olWG/LvxqckrdMqg3bc1DL65dxhVh9lRqDov21&#10;1S/QZb+xgqlO4s9KK8SqKL+4QPSH5dVZPdSXp1zbsEd5+loiFv1MrkDljRlkPKD6bhtQdaoDal7V&#10;L4hfX/rYKqQspD6obdZH/TYOpwh5iTr1R6gP0u7aDlUPvwJIrJzzqwPU9orGE9gvtaHgnPLbmJ6i&#10;2l/fq19dUH2BrFsZoJ2VrW3GCSpqT+VLReWLre+21XJthIA8behL6xIT2+KXCfuufUo5v6JB9R2y&#10;bnOPz9ucArWt1HOvts6puL0SrPdq0JypXy1vTCrXOBtj+0g6FT9jJspXrvMkbfN5S+fkS0XjWRl8&#10;lPisj/jjPMxcII9v5iFy+thc4tcufh2Etjolbd+S+qDqL1W+Mo2DbUJF+64xqc5tfaltn8tPbYHM&#10;HcgxB7Vce7G97WgjJLbjxvaxhXOSutu3fK5t1NkSsE302ledS+Arc06POXJOHug7VFvNcWwu376o&#10;7+27xuFcu8o2HlD1VL96oI6JXs95IusUeZ3nXsC61of6BsK7c7vbOkbYrmYMH3Dk86DBH7azJbZs&#10;eRsezn88lXOI7Y1lq+mkJx679NRTTy709FOXnhxHqeP3xs0R80E3B40wrjTuefKms/H/wxa24vDG&#10;N+J4daVrx7heGXEW1D36yJ8jIC5uS8E37suO90J9wxS17404SndGjKG7LxNv+mTpF+Ju7I0V/XoK&#10;+CjKF6+mHN68hewL+ObwudwroUsS8M3P8qVToG7PH/JnkH1hjE7pLb6XbZC6W4aeU75C53SKnt+W&#10;187GVlQeqGPb7jl7qr/lonyxrduYVJ/2kiuOWcbjYfwOcm7fzofags3qBI15+dY9jMFBHS/Kg8N8&#10;Msh6je0Wp3wEtVPSb6nnBHWqR35LhW1tSb+gwzw85lznanyvDfrbGEC1tzoPc/igU2MKO1vuNQFq&#10;/Gtb41lfTsVt66Nt2bZxql/ykECPaBygc23VzvrYcm2QLv/jd/z9RzipYd0mxtYeeaBRGI0BQEMA&#10;jz/RqLCcrVLUAdyY6ijtCh5L9jOPadEJoDK1h8e01Eni4Bxo+zwehuOAR6/Vpa8Ae+hA0HIeF7Ru&#10;y8/xtg9ejTyPnBmHxpMbF+W4wZFvnLcxtpzH7dTJ5KVf9MspX+p7t6HxCLpxrh4efVQPb4myj+gL&#10;63ZrG5OmfiFr2zxaabzav/WxW9LqI5OvOss3Jui3rbZbPeXpi8ahcdNOtkXYRtsl5sq3XWJl3bbF&#10;FzTrtq32C1ufrMujsD0niLE60SHf7Xj0o31RG7q1rXYW5L/l7RfyQp780ZfytK8Mk6hgnIr61Ji0&#10;nPwX3aZXG7oNjW0L6ulWO/MU8LimbfQNbuXbj7WnPLq1oW9nq+/VyTYZ+cahceNRZPV8+MMfPvRd&#10;c5utK+phfpOvbd0613bJVdtiC4lx46InzvVR/SpfNI84X5lzfGH5tq6oPcRNGb64yndcNG71sflQ&#10;GccEIFbqYRwZN97SIt9xx5jSvm7FYv5UhkfW5Zlz5OtX7edaILptp+0WjAXh4+ugOpmr5bsFjNyT&#10;b0zYWi7Yoiv6WH7la1vzpDFvjjU+3CfI+zYZ0G1lnU9q/wc+8IED376rHq5Zoted3uMU9Ut9wHFJ&#10;v9l3HPURvn3hG5Qobx4W3brllgTkzQH4Pl4u4LudrbHi+iK6ne3973//PCLfe6JuE2Pukrevt/w5&#10;GB/AFk7hI/TME+YVemp/+6Xb8ehTgExt8y1FtQe+2xLJMUAfGlv4brWzf6nb7S2t+5fe9MbJg2tP&#10;HLe9XLq5zAeg29NuPZZtRzePW59a/tQTy/YE8PiTx20dbosjB//Hj/765Inbs99YcgB7fuhHjlsg&#10;H7+9bKkYGTn+LUDmDa87buv4gR9Z4zn4W2845uQLLx9zjNdurx9G48t8zha2F7659Ds2/PlX1v4a&#10;/IvfXmM1xK+uDWPz73zs48uHgZvXl/HF3MBbceXNedp96c4yLpiDHTvo+cIXf//Af+ZTa848HGPt&#10;+WPe3nlpmRPgIcF92hac395zChaIhf0OzA2A3cL7kWLas84DxMrxC995r2OE+2RhW+hRHr7XprZb&#10;eecreEi+81L1ND71vTo7P3TubRwaw9pW/ef6orHq3KjO2gC0jSPXffnqdz6nrtjq0U7i0S3A1aMM&#10;+t0iBO+WImzuPap1qee8h37nK/rHLcD1F1/VD+/1ovqp69Yz0GuWfVE95Jfbh1tOm14Hib1b2xpP&#10;UN9tqzywj7bQnnN1ySO3maPDeILWNZ61n5iYh8S287x1Gbte71qXGHoNJQ7d1tdrq3lDXfuCePLd&#10;CrTvkOWzvONLHQBfjC06HWvIqofcdCsZ/WJ8iIHbFekT30BHXa9TxKNbzm0bed/gCe82NHjvDfDd&#10;GFYPfPMNH0DjIE5nwY4dO3bs2LFjx44dO3bs2LFjx44dwdWffP07fgmGlSaIVTtWm1yFk9+SK1Me&#10;AatqrIJRxqqgsqzCcQSUI8PqHatvrKhBrLi6oufqvSuL6mHFHt3UZ1WTo/VdfVMWcsUSHp3ot77y&#10;+GcZ5z3HaqAyHkH5Ah1SbejnyrHCaJl+AmJiG6wSylcGqIdVRWPNii5xoYxf7nz0Hr8oh6cvJH7N&#10;p4xzfFaPv/LTNuXwANvgkfMpC3hkAJ/Rx5E+QRdtw9vXfCa28h4hdUDNB9sHxgEZ9HNEjliph35X&#10;D/qF8Qb0u/4SJ3lXy6nLr/nq5dcKeWRt1zyEx0eOfOZXJI4A+/UBefnGVlnQuvoCOErGAeCjRPw5&#10;Ymt/0SAntIOxwBF/XQk3NsrQLmUQdeXRb84xHuXxRR459TT+5QvqWgdbhWMB6lM0HoFPG1LPFX7k&#10;sVMeX5SxT/nc2Ha8w9uP9QVeoh/1lzlTvwH1IHLYdomzOmlfGXRw5By/oHCkDk9VIaeNlEHOsaA8&#10;9apfO/lMG1DzvE8rIS+0DXgE1BPli8oTL2GbxtB4Vh5eUuaVwBxl/PGL8cxn5kD6HiI/OQehjz6j&#10;nLyiDYiYCu2CHJuQv2RhGzxHYk19baavkaUM/cYcG7TNPJGsW9rqpD+wkV+L5NGlDHq0k9yWdw6B&#10;+Gx+EAOO6GF+4CiPLOcKf6FDh099AOTqh/FETtgm5JwPmWMQOW9dfh0zVoxry40t1FxlTlAPv47Z&#10;Fn1neZ+Y0hfQOaHxpH3bJVZ8htDJZ3OIMnhsoj6ELmNy7tdtxzNkrDjy1A310MOvjerHX/U7b0OM&#10;feNJOfoA5cpQ33J+kSQv0Udf0x/IkifwEL+EKtO5ETlBufqJifEhzx13tKv9PmUKMQ7RSZz81RWg&#10;U9+BMUQe0Bb6rFt7sFv91oPwo58FOo0b9iMH8Rm/ocaWtilju9n1mzcO8ncf3b90Z9gN3Xu4xIvy&#10;K1eG/NzKNeRvLDZD16+tT56MLtdPcGP1C/DHpic//kOGtgHjzjhzmhhj+2ufeWbGmM+3175AB1vQ&#10;zBn6ZcZnxOCxJ9ana9iudnvkBg2N/+49vDftmu2Nzxx5Q9yVy0tc+fzgzjJnwr/4/AuTHx/mH+Ke&#10;Po5+ufvy8jZK4vCN9VfsoWnaSh9gD7k99Q9i7Cv/3Ji7iCH9yTidMR6f/2LkiX3z7DefnfXAvTvH&#10;eYA/tK3O6etKxEZ+mwv97HniB2/cjGHrq8+ybbvwxMPP2G7dzg8CedoVfBb4LMwRgN4tOE9bytHW&#10;7Je1HPgZ0A6+aXttsi5H+oEjhD3VcY5XHtA2PO1wRKb285lzELLyyMhbHxLw2C9PDDlSr/1uGcfG&#10;kzJA+z7xBZDTD47aTHyML+1SDhEf5bWB876sh8/OUYBrWe3hyGdzwPrqZwxoh3Yi0/7ivDZoJzLM&#10;89QDzqWcY+7lPDzf4+Ah4iYPAY7mCdTYYjPtQchseWTg9ZcyjtjE/Qw859Ap9EV/tJ+24CXAkfgI&#10;dAH0cT1VjrFMWwCfsQlgg755jwHMc4DNxhM96OSz42JrL3KQsZCwH/sgPgPqoAegExvk6Wvk8MX7&#10;T+oyl1JPO2iLz1yzqhueNr3+wpMP9g119IP7B3wmltxDopvP8hCgTuMgXf5fvet//kjHAY8ce9Pz&#10;xje+8cCrCOg4wBBhowBnMR6YeABDBIPLzw4WQDDVQ3AsR4d2Vic2ynNhMpAkiXp4rN2E8wYbVE/9&#10;qj2dE5g+ygAA//RJREFUfBoH2tEeBwtoeeWrx6QCHJXvDWHjU3lkladD9ZeBgz+AR4XpA8BF2X6q&#10;beoGTCbaik7b8oYWVL7b2Rqr6vcLgrCc/lX+XEx4VK+xs25jBeSrp/1YOGEAvoAYt9pZH7uFjb/k&#10;bwybMwxS9dSG+li0rdoAtI3+0ne+jMjXr+qpTLdH8fYZ84Gx7OTZvubxWv3qxdS+BY2bkxJgUpKn&#10;75Sp78wJ8tXZ2HSBqF8QWpdHc7W/6BvW2IprPPvGPRc8Qd9Mh73azLgTPMapPGNIGRcjABO7Npdn&#10;zrFut9p5gQDNk8aWL9Hq6RY55uRTecKjp7bV2DIfKoM++aJveavv5bUdtH/LF70WAGXImVP2tK3m&#10;Njl7Sr5x+/Ef//FDTIibMmxXMYb0i+WMX2PFm8X0rY/sti8YX/LdAtY3u/XmpPbXzuphvMhvHxW2&#10;HMh/+ctfnkfgY/CAfFCmvvMWP9G67cfmMFvz5PvWuW4V9JFv0DeyNVbtR8asYCyI8s0f+lGet4bJ&#10;f+ITn5hHUF+6OMN4V565Tp6xL99tgL7NBPTNLH3bSLdQ+ZYcQEyE/Us+ac+W/9jHPjZ5YF3KGytv&#10;7MHfzJuq3ve+980j8n0D2qc+9akDb7/AO+7gO392zqgvXAsA8gK+C24+Bk+5fQrfPPcxe1D5XkcE&#10;5Y1b+9S+opx7CXlIOPdTpg3wnXOMJ+Xti+ZkwXVHMJYB8pAgV8Xtp45bxu5cPY6px9Zy/PBRf3jm&#10;cOH2AeB9GWB+EM0xc5Kx2xzQNvSrs/bC91rj9R/cevqo//LT6w9/49/4yjR5cOPyMWeur1vq5vax&#10;ddvawxHvL//hskX0wf0Hl/7g81+YPAs5x21uw4Z1qwULUT+ybmNkfjEmtRkfv/4flm0U8C5Wwz/7&#10;7aUf4b/97DKHPORtcd9cxtGMSS47fl8hPlx3RPPHa2VtAMYKO916iYxjCt783MI8mfaserHZsQBv&#10;v8B3y2TzQaDDuvDUEY7rtsWxfnVO6BgxDqDzj3M/7ehv+VfSc84e+fYF7XS+bbun8pbyzj/agE7j&#10;ttXvuEbeuFGvPyJoM+X9cQRdoHUpM6/Qz3VcaD/6uO4AbPcNmMx5tsu85VZN2u18qx6g79hgvr1S&#10;fDrfqofz73jHOyZPbrp1lxzxLZzwv//7y3ZRfHQuol0IUG6eoNs4U+6cCTq+RPW0HJ/cZl79+HJq&#10;/ie2nT8da1vf0QXQ55s36Tfuc4TxIa+9hpanj8wH9Bln2ux1s2NBe7DTBZ/Gp760LkfvB2jXPEHG&#10;ayX2noo/MObocT4hJtbFLq9HxIG32QJiZr/TrtdK6qmHcr43CdtCp9d6cczcHTt27NixY8eOHTt2&#10;7NixY8eOHTvOYC4isYLGKtcpYkVtS8DVNYjVL6j1Ws6qFqueEKtgEquOUvVRH5skdbZd9LIC1xVB&#10;0Hol6n8v+6uT8qLyUmPCSp3Eap3ESmY/l5Q/ZWvthfq5fOtV57YtiRVJiZV8iTq22zhArFBC9R1d&#10;+AbVnnN1y9Pf5kOJPDEf9BNqTNoWdrQd6kvqsW2o9quj7UCcO5UPW6iHc7YJr4+e3+rzPLS1Uz2V&#10;r56tLqmobPWXKtP8MXe2tJWRt/+3VHniewrYbWz1G8KmU341PvWlerYy5lXLlYXa1rbdU/HZjqXG&#10;p7lZqOdcHNquPkDMj/zyBPFLHL8QQPxywWeIX1CcS+Glxki9kDGAaLfQzvKllpc/R/W3MTRmUGWM&#10;AVQ9QL4y+Ka/xgzqWG5btaE4Z6d9CbXdxrH9VbyadlsXUqdtQI3D1n+p54vmZ6n+MjaMYXOMnCPP&#10;oOrvtYNfx7x28IvbKar81g5jco4Htms/bIlzxqHjvdQYF7YDNWe+H2CDqF3oqe+2g3+VE/D6Cux/&#10;/DIvmiP1STlzobAcakzsW/q584f6S7ZhOwKbOxeem/8F8uqBGvNz8an8OXuMW32nLrqktlX5xlFq&#10;m+jvZ+fUe3cvxufeSvAPh14I/fox2x7+Qfh5sGfwyrB9TPC5NlwdPkBsVbs+4jtp8NSZ2842es61&#10;dfB9/EPvQtg7jpLl8y1uC42RGD2ZV6+jH/8W4k1sk0adQ/mQv3WLe82Fbg7bJ91cttVK9+ab7ZYt&#10;gb7Jjre70TbEaLHd61DyznHGXMS8BDH/8GTFKTo3R6kTOvj7ClT52lDeMcHng/1D3pxvH9F/hf21&#10;5cWhzzeELsFncY4/B2S0Ebv1BeKcdMoXeM/7GUKP8TFGUmOlHqh65EuUG1uoOkvtr+aesd3GtzKd&#10;Bzr2TxHnvEdjnj01xyJX/dZFf+dqiXmnMhJ1G4vC+QryOr/Vc8pv4tk+ar8b43M5DDWetgXVF/2u&#10;LFS/Wrflwr6XBDLG3z7wemccsKM6q6ck6gt1ztlsGbY158/Fyn7b8uYpdduW/WkebXMJGXlI2yDt&#10;PycPXxuk2r61H7r8T3/yHz5igHES8PgTiQN4bInEATQi6Bg/44TQANBybkyVpzPlCRJGAB7TImBg&#10;GrbqYfApD4+joPbwqBu6ADbLdzsbj2+RPIByggraFufV33I67VS7XKyMm/sNQcsrXz3VXxkecfRz&#10;/cUn5TnK47vt8ni5fcf2BOwAPJamv1xEtQ2oh21B2AfoX9tl+0b9sr8aWx7RJDFBc6Py9bHb6xqT&#10;yuOXdnI8FavmVeOmH6A68V2ebQv6xSOItlU9X/rSlw553HJ0aA8oL/QJGBtQX2oPtlhungJ8VFfz&#10;s3UrT/+rpz6ynUF+25Y6mVhFY1h06xmPdxq36mSblbHq9jHyWTCh225zu/Y3bt0617mlW8ZqG/2u&#10;nvrSrW3Me8owLwnyUxnmQ30kJ9XPDah8bcZf6/LIrra1jywDjgNQexrPbi+qTONZH3lcXNuYV+Ur&#10;T25rBzkmyte2+tj+0lfQ/qo8eaIN9Wv7pjlBbJWpPDkjulWtb0z70Ic+dOgv+s5yHuG2rV//9V8/&#10;+N6/zUL+qLPjtL4w7uSJrXz7qPa3LrbIE3/taT5wvVWmj9n7GDwgnsr4N0ZAZTqW24/Nw6JbwLpN&#10;rH3d+DcO1c/8L7plqTywLo/cy3c72y//8i/PI+jWv+ZJx3hj0m2DHRfnttfhi2DroiC2ojLmOf2n&#10;PfCOHfi+ccz4wPftaYxl8df+2l9buUuX3v72t88j8j72D9/tbOSP8H4H6DcyHY9F2yU/hWMF6Dt6&#10;mp+2RTuMNeE2QOT7phjzAd7H47e2McbBVsaxCX8O1gVueUDeOls97XfnCcCYFSfjycLLlVXnoIe3&#10;jrF64pnjFoa3ve1tkyeWbiehvNsJq9/7a0A+i9pWvv3Vvm6Otb/sU+x/sKrB/gePrzGn/HL6N5sT&#10;Hru22jYq3FhF0P2Nry5bROnDT3/idybPW90+/5njmxzdFkf/fHjNE+z9S284vl3oi3+4bKu5P3i3&#10;V6DfPpq+TGsXXLm82DO31z13HNc3ri0xQb85AN9tF+YJ+h2n8F73aQsC1HXbCGVeN+E71zknIO82&#10;lgL9zg/w5jY6Orfbv+j33gb5jh0+i3M54FwH7/y/tbnjpfOAqB5g/tCOYwR9br2h3DjUzupBh1u9&#10;aL/bYPUFnY2VfUR588H40K7jhfi5bQf9btspqOcbr8hb5+e2C+wLbOi10jjXX6A8R31ExvxBj/kD&#10;7zUUX3odkUem/ai/8AL9bn2Fdw5Bxr4m5n0bl/MP7Tg/o9utssi7DbDyoHN+c6/tah/t62P7blsu&#10;j87mleOROJjD2OP1iDh3nj8VQ20B2Ov1FB8dp8h2m6HXCModp9igTurap415gZ3OOdsYCnw0r9Bt&#10;ntcG2jLHkO99hfa0LyhHDtRmbOgWS99MSly9H6PdU9dljs4/tGUOoLPbUcHxirFjx44dO3bs2LFj&#10;x44dO3bs2LFjxxlc/akffNcvsUrFCh8rTqxwurrKahirYluwksWKFytXEkAWHRAyrHK5usjqKqtb&#10;rMrKI4ceZLABPerlCCHLeXj0eb7AztrPahm8K7rwrDq6ysZKIHoA5wTn1V+/ad822zY2Wx8baJd6&#10;rPBjD3xJvRCyyGzl8BHAGyOIz7ZlGeiTNqwQ2nf8Gkt76GAl05jTLuX4pA4+sxpJGcAG/WSVWP3U&#10;BZxjJdl4sZIvT7/bX6yU2gbQbnJA/dSTZ7VTedq1T+1Pz8mbh4Aca57I12ZXU+Fd6dVOQDm2UQbP&#10;yrD2ET+OQDsAsqdoK0Nd68vjn/LEWN5+AOYwwBaBfmXVC4wVIDeUwUeO6DjXVnn9hihXvuPUJzH0&#10;xXbJN85Tzi8R1j83ljlCnGsfAXRC2owMtlmHfle2tgFkbY9yiLGvvGOFz+b8VoZfZ5CjfecZeO0E&#10;5RkX1vVXGOzXJv2RkJVv3zkn0xbQX9rSTuQl60Mdd3xGlrrGHGLMamdzuzxyAj3CuAFlQeUbE58Q&#10;q48Qv3RY35hDrdu22kfos3+Z62gbnl8kOQ/PPGy5YxneP5KPnOMB4lcq2sZGYw9Rps30i2icaUsZ&#10;yqkHX38h4R8zpAw7hHUhbKM+xLwkz7hThuudbTEWbAe/5fFFAsjDb/uXmECdK5pv6LJdeMsbK3jq&#10;QMzPxAvCNsvVBeGLfQRP/kH8akw55C+5gHMCXcK5DqJcXyDtxB/bxVbtgbTfOQSqHkB9iDzkSLnX&#10;Cwh/rcs5YooOPht/cr42AHjyljro4dqHn7TDU1gc+cwvyNrj3ALUswW6BDK2i498xh7vVSDKzTHk&#10;tEef9EP49BGy2KwMtlkPuzkC4qMNABu2tnvtgIiVvLq3BDyP/fI9+ssvIJbaoB0c6Seh/5Bx4w9E&#10;X756zP+Hg+ffFereWu4fkHkmT8K8/nXLU23IPf7YuN9YhznntP/Aj3/E1vK5LQ4fBjXmc1vaOEL8&#10;kWv9pK+syz+BfYD/j6vmPD/+d+nh9VEy+XGdnNvWlrqX1zZnu6MW+tmeNiIy9YA7I57L9rvL8y1s&#10;bFm7fGXcY//FNw7xme0OwnaePFm241279NSYq+EvjzrPjjnQ+H5j3J9zhHjjHcehZBK6ae/a1SVv&#10;ae/Ko3UL0+i3WzdvTd30/1NPjzn8xrK97DWvfc0sg/hMOfK8PQ/5a9euznGMjcQVF6c9g66ONogH&#10;vt+7P647xnS6teTBvPcectgx7w2GvhLnyHl9fOnllxa/xn+TX33zPOX0I6C9O3fXp4mgua1waZv2&#10;kD3Yu9ZlayI8Og9vrIMffcj52R6yq54rw8ape5YcQdvTrmE/caM9xsfjTz4xt1LeGHHEv9uPLdsG&#10;uf7C3x78jSF/a8Tl1u1xbRy28fnmmGOepO7Qgb7Xvm58Txn1if+VK+t94/jvxfVejtx3rqacOCz8&#10;xesa/cqR/vNJddrgaRBtnjkyCBnmE3jq8H3HnGeOooz6nOcI0Za8hB7b5TNHySejPDfHziB8sS2o&#10;urQNcIT0HTIf/Kxu4lieerZZWXRRRiyY+8hH4oBezvlEEHXpS3X6/QjwWWircgK/PHqNpt3e1/X6&#10;iC0APdgmnJ8B9gHa1B7aNM7ocd6jLepy5DN10MOR+wrkOAdhH3ZxnaIOn4kD55DDTvXbd4C27Q9z&#10;AFBfO+hP7UAGXj/Urw7AOePoXIHN6AHo9PuyttsWpD70yNOmMuixffKE+rTj9yZ0yqvPcmSFNjb+&#10;4vI/e99/9oibZ43mcW47lcfG2sGCG2AaAxoI/JIF/vAP//DQGdz8KGdngbbLAohtYagdZOIBgiMI&#10;iI7x2BgdBrgZk/cLLPjMZz5zuBntdipgW/0CiC3q75dKj6D20672t7zy1VP76SzLecxV27yh2qI6&#10;iZtt8Sg1egE3h+rnC5Q6u92PL3fW5c0+xtebQFD91cnjcPYpX8rkm3jdCuegBn0jWGPeBUziaV36&#10;03abbzySqp7a46ADLgKALrKV55E/eWKl72yBMSZtt/Gv/QUTsjY3h5t39IMxmTckqzxlljdnyrdd&#10;v1SC6sEn9TA2LWdc62/7tD6Se+pvn7ogALg5PJUb5JJ+sh1DvosGzWv8Enwx0bbGp/7WTsoFua98&#10;bW5f9Atp9de2LkzxKKw+ks/aVhvabrez+UUYdO7yPGh5+4t5WJurs/F/05vedLCnerBfnIszc7I6&#10;+4W0fHO1PvYCes4XxrIy80vEiT7tlrq+EY9cVabyta1t9U1tH/zgBw88Y9xYcT1SP2+WlCdv1c8b&#10;AJUn/0V95LzytZO25BmP8pVvznR7V32pnsa/bxNru9261Te4Nc+ZE5RpW5XvOKoNvE1JnnlD3kev&#10;AXP1KRkfFwef/vSnV+7iW+Sa863rNi7QvC2PrPLeAIPGp3nbvqiPjVX1F+ZUQV6Yv+VBt4P1TWFu&#10;Q4NvX7gNCnD/AJCx3+F90xy891ZAP7ZoufcFgJwRxFwwZgH6GSOC2ArrovvDH/7w5AHxBFubG5/a&#10;zLgGlDtfIeubgyjvlh/v6YBjFNTH+qUMeoxzbYCHRPXX38bt8o2jzhfvH68vt55e5LHFrTq0/46f&#10;+InJU96tVZeSSvXl5u1le9HWtvaRdnL+zktLrsI3924/dtymdHjD2pB5YbV5an7yqOfuo2N8Ht3L&#10;de3q0kdE+Jknjjl5/86ihy1sv//pZQsbc9unfnd5e+OUeWmJM/389/+T/2TyLCq8YX3DEfKf/uQn&#10;D/zvrm9+xI/DeOF/V479+8Tt49vlbl45fpF54tZSTizdQgLPvLQFc6rbecpjs3MgNpiTlDe2XC/A&#10;tq2Odwigv9um3G58wcfIs3D30gtHG765vpluCIyCRWYk06Vbjx19v3X92I/3Hi7Xi8m/vMSfBZmX&#10;7qxzWvUMXLt5zPlrl495aPmM4br9kAWlH1z7jnx2jMA/8dRx65bzJ/7+h68ft+56D4VOxwLyzr33&#10;xxj9kz86zvnoBQ8e8IPXct2ffq25N9td5yt0O+4YH76ZC9gu94NumaTN3/iN35g8Or1XrM7ZVuYN&#10;CCDjnECZ13T86ryN/4JzgLp+AS/fuKHPayvl3JcK6gD0OddxXXLupU235sG7Taltbf2iDUCcfPsY&#10;+rnPFL32Of+gs3OmoF3HEb5oA+Xev9GmNrQtyjsGzQ3aN2cq37bgvWdD3m3pyNsvyBzybdjW+0nk&#10;QGNSeWD88dstk+RO76PMN+Y9f2TBnl432xcCe7Sf9s0r9Hvd39psW8U2traFrHmCDc5jyHqdxR5t&#10;wnfnwPY1eno9AseZY8eOHTt27NixY8eOHTt27NixY8eOM7j6oR/+yV9iVYrVMlac/OWOFSnKWP1i&#10;tYoVMYlVU1aqWPVChhUviF8AWYFjtYoVM85Tzmoe+uDR5WqXq1t8dnWXOnzm6KqavOcgbKYddPZJ&#10;A9rHNuphA7ZiM7908ysU5ziiC1gPUIbvlGEP+o0LvJ/lsZ9zwJU9dNQX60vopkzgC/YZT1b/iDk8&#10;ZYB66DS2JfsLEAfq4Ttl1EcX8afcuAE+N27ECR6d8JwHfNYWVjWRQTcr5JTDu2LJOdqgDEI/R8DR&#10;vmP1WP1bH5Vn9djY4bftUh/A067t+eQMPDo5QvoIz68M+MNnedpoHmIb9eHd4gdvn2g3ZVDt57No&#10;btCORAzpAwgZfIO2eSKhkyM2YwOwnDKobaFH2zgnXx+xQXljDlFXwk+O2Gw/ow9b1cl450gMKAd8&#10;Jt+QpT55om7GHeeVE8YUOWzjHGUe0e/Y9TPH1rMudmCzbUKUYQ9l2Nb6xBTivES59uMj8shom/ZY&#10;l8/OjfjL+KOcnESXdeQ9loA2go4d9MJzHhuU49cNZSiTtB9y/qQNfNdmxg7lEDLagJ3olNRDLCyD&#10;PwV0KEN+Uw+esUY76AYcof5BS+Yc69J/gs8A3ditDH0q+fQpPE9nUR8bO5/wa4v+ci2wP6iDbqh/&#10;XLptFeYWRF1Bf4nqNN4QsNwxApmTEH4YK3wwhtSnbXTjF+eg2qAMZH2I/NEG2qK/IXJYaB+wPkS+&#10;ceQ8tlWP8URenfhGX0LMpZa3r8ujy7bwRb5PguG/sYL0EdJHYuJ5+sJy8lAe/fKMa+WB5dhq/2KH&#10;/cVneXyWR944IC+PDcoQB/luY0ReIG9sgXHjHka9Xu+AckDdW9I32sJ3jpQRE3niJoindX0yECJW&#10;xodfgckDiCcx0KMu7IS8FkPYzRFwVBZd8o0PT6/JUy6QpQxYd0u0TcyIDXptm/y3XyiX8J24QC1H&#10;lzZwTty6Pe45ry45x9vY2LI16eqI83zC4/KlH3jDGy5dHTquDZk3/MAPTH18ZsvVfLRm0NXrF+fS&#10;pd1xvDbm1bXcI284u3592WJJZW3jCZPl7WUDc4ri3BIntgmJ5UEefBk582hcx8cn5C5hA6cGxtnB&#10;L75cHnJsy7s66Nq61WjaMPxeYjLm7/uMC1x+dOmF556/xPY0toOxRYunZG7ffuzSjRE3+Mcef+LS&#10;j775R6chPIl0c5RN20dfMBaujLqXR93vPP/c3Pp0/cbNcf7h5CGeirk+CP6xx8b3izX3Hr/9xGGr&#10;1Lzu37g+Pt+49OTT476RrWo3rs0nZOib2T/EhmAM9rnRFp9Hdoy56FuzvQcPH1x68eUXL91/OMbg&#10;4O89WLaw8Y/tb8g8GnWeePKJqf/6zeuXXv+G1882oZtz+xb6Rx4+GvEZgaTH7q1b56hDGzdv4Rf9&#10;Ob4n8La64QP9MWVGLO6ydQs947+X7o5rInGjX4Y25PjMlrzFn1Fv9Q2iRWT4H1sdZ73xGRsOMnTc&#10;OKLn+q0bMzbky1PDL+yhz173+tdNP9ka+MY3/qVLT444cj/+hh98w6XHn3h8nnv6mddcevzJxweN&#10;c699+tLtxx+bW9rY6vbY4BkrtAXPuenrpNFfQ25u+VvHEXmBTS+Me6c5Hgbxlj+AT3dePj4p5LxP&#10;fz8xbGF8kg83x/hifIPbt25fevmll+e2y/sjV7nOvTxy89kxtxCXu3fvXfrKV5enwtCJnRxpG92A&#10;MuaRGa8BeOcTZJ1PBGXOpZ4XfPaIrRzLA+YtgH7nT3Qwd8FD2Ic8R69f8MznAj3OYdRVBqiHeZIj&#10;UFadQNuURw/+ex2SBxxLnCPeyPGZugLb0N027U/bshxa+nV5gx+2zX5f+xs5QBvoA/qODPfG6qYM&#10;3djUey1sRU9tApxDHlDHcnjKkWXOoT5t9jqlLdTBdtviM7LUQY8xNU7Vrf/YDsgH6nPeezY+I8OR&#10;Oshaz3MQoB5lxKXt2DY6OQ8oA8hgL/AcZYC29Gv69n/+6//8kTddChgIbgStSPDlvTEDPLLl4PFm&#10;HnT7GI9xmkzczBM8QFsaSKeok7KtU6DlPGZvu7R5ymYeMzMQ2y1sgsBaF6jfJASct5yAq9+bH1Bf&#10;+DKCXsAjZOppW922xsVUP7v1jDgrz6OGxrZwsQ40PnxxM56FizOAR/LUWR8///nPH/qr8WRrjzFn&#10;q46xrc2NjxPdFvW38u1H3rikbcRN2zopdTsbWyTMq+qkL4x/t9cRT/ltzqgTH9XZ7U7YpT2NefU0&#10;zt2ax423vBcLwPYW2wXqbL90qx26LW+9onaSD8aWnNS28pXBF8HYsd3mPF8orNt40qbtdmsbW4rk&#10;a7O6QesC+fa77QPs12Ziqz3kgChPbtu2fQvYEtV8EP3bQcw56m8+1La2VT2Vqb/o08fmObmqX44z&#10;0D7tlrduaXRRF/zRH/3RoT22mcjXzqKxfbVofwlyw3LsOiVTG3ohrr/Us25jRV/rL29Bsl9+4id+&#10;4mQO/PZv//bB925n68IRbwezbnOj/egX8C2qhzyS75Ycv3SD+vi7v/u7B3satx/90R898OfmwPY1&#10;860y3W728Y9//KC/j0MzdpSvv41bt5jVx+Zw69YvrunKF32zmNtJQH2vnpY3/tsctryLq91a2Pyp&#10;bfWlb7jrdjyv58D4E9PmrbkDfviHf3gekfGRfngWZ+S9PwLaAsxrZJyr4I3Jlq/91eOXAkAMhY/W&#10;A6/nwLroZJ4UjCnBGBHqR968gmduFM6poAutlmN7t7D5BiV4FxvhC/IQtBw9bpPEj74tzj5q+Vam&#10;j/R37LhNCXnfbkNbX/na8e17L65/u4Yv5D/38z87eb4Yv+0n1rfsQSwMrHjNM8f4X7u9xB89DwaJ&#10;K9eO8vYLuBo9I5tXjvIlZ0CqzoUhUBsmf3vJ561t3dYksG3878A/XLe8TX58ST/wax7C3123U4H2&#10;u/d0yNgv1DPm8O13dYIbub94w1PJAWiFbSHD2AfIOIczV3EfIs9biQHjzLEJ1NO65OwHPvCBA/+e&#10;97xn8tQ1f7DXBfCtDZceLL4g8+w3lrmFum55w54//oPFtmnPN5eYUPfRGmfQbWg3rx37kQWsyQ95&#10;txzS1ndeyFve1r5jjnn9Dy65zdz23ne9+8C/+yeX7WDMZ//RD//I5PHl9hPHRYZbr1m2CE2suUdb&#10;d9br0bR/ndtZuPn2N5c+bXxYjPwPf77EbcZwlScOboXjbzs9953Ffuz5oR9ctihi/xvWvznGQtGf&#10;//lxXn1wd5kbkXn66WXemzFZr1N379299Ad/tMQZOG/POA8C2Gm/w3euVn7Rv4zl8tOG4Y+8QMZ8&#10;KI+s8yfXFufAtos89+eA3HPuAs6ltEUdgM5DnAffa5BxqE54t33Rv+Y/sqeug8jXX9stD5ADlPWa&#10;rh7KnQeqkxi7hQ2dEEC+1199wUfvhZhjuHcCnHduoX23htFWr4/a2bgB+5ryXkc6P2gbsC+Q6T0D&#10;n4XlyHIPJu+1BlvUj0/cHwJ8cW6sfmy072oL/uo78l7rqx95+6uxxd/mf/tOH8V3XzF27NixY8eO&#10;HTt27NixY8eOHTt27Njg6s/86Pt/qSuZrsh1hYpVLFamOEJdufXXT2RZ3ZJnVZ/VK2T4ZYr6wCea&#10;1KNObLBtgIw2yAt42uKoXcjBs1pnHVYOOXIeWzjSBm1J/LLJih48K5jwEKt22Ic8Mp5DB+XI80uo&#10;dtGmZBw45y+e2qEMtmEv5az4USavTtqjfer5ZAt8wcqh8pzzPHWB50R/CXIlFjuIj8TTONgBj4/E&#10;FHKVGJ5zxgEbjCt+YAOfaUubtAu42klZba+/xA1dtMVneOMlXCmlDvFEzhhpG6v96OUzMZSnTwH6&#10;8BHdtGGuUu72AdunHeqqQ585Qsgq45N1fKZd5bBHvjqJCeXoJvcg4keZhL/YQh0IXtuMC0c/o9ey&#10;9ju2yZuroL/yEwNhnDlHf8hX3vFo2xwhVs6NZ59AM96Ul/BLYD/6bUO/S7RrnIktR+TRbd3y/MqA&#10;DPGkHgTvE1nItC3yXJ64YSP6jM9WvuXUFdQT2itpG3qltuV5qGOqfcpn2qZ/6C+OkFsy0WNfwBfq&#10;+59KRW3TJ4j2JexreaHOxgdeMBcZR37BkefpLG1hTKnfP7wPz68zHLGtY4Ec0N4e6UeOELkibz2I&#10;8cqROvoGMZ9wpIxf/ZRHJ2XI+0QlPONfHczP6gLqpEx5joKxQAwg52eIp33knashxy+E3tomj4x8&#10;Y0W7ljt/QszDtAGhF10QUKZPQzlvQ+oHxJNYQMRB+4l/bS4oA/YFZDwh7Yb4rG0l5ijj7LUAAvL4&#10;pg58Vz+Qx2aOyOEjPO2jU9toTx5seUB9efsI2B4+WwaMATBXQeNAub4Aef2GZ65AF3nCvEoZdbmW&#10;YTdy9Id1vReCymsf1LFjO+jkOks7yKKbuQN7kTEH4DkPoUdfSsRWGeJPO4C6gHLsV4Y5hCNtc19q&#10;ub9ow2OL+hlf6IKee255AhxiSw5tjdqHX8B5AojtTpRNvVc8jnF3+zju5ha2AXi2eR1wcTo9YIgd&#10;UJGlnPrjGgq74jI6V5raZxuDRt8tBQMXdJ5u2FgC/gA0wOZZPo7wKJzH9TPbkq5eXbYe4Tdb9siZ&#10;KTPiwfYuyi9fvnLp7uh3xzh5QR+zxQsd8myRm295G/TE7THXXV3undiONd/2NWTYNjj1rJ9158WX&#10;xv32aI+++/qff30eyTWeIKIPOccWqIlRB5s5YiuETnLBp5HJSa479uvMn5V37sM+5qKpY5xjm+Ay&#10;98KP3Lq55Dnzw+LrlXG9/uaUHZXmtjt6jRjzNA9HekG/kEO/Mbpxa50zh+3Mpctb0patfmwr4w2B&#10;jIvHx3XoyaeevPQDP/iD85rEtjW2gfN2tSeefPzSX1p3PWAf52ff8TbC0c60Z7R9ZdjAFr+5zW/a&#10;yPw24sucNj8/uvQS96trTO7fuz/tRNf9++OeavjKuRdfGPM//g6wnQ2g87nvuCX24eyXmWcDTwwf&#10;4NE57zlXef4g+aJljPfR1lIXueXPQECH7zSjf77zneUJc+qjS/0FeTH7bhA5ufTdxfsR4m3d7byk&#10;DfKg8vKcxzZ42ulTndgNaM9cIv86v2GHsAyYh5QxJ2s37XGknvdpfK5tymEP86E+UK4M8pRD2Cmv&#10;LNA26gE+Eyf6jvrw+INv5CxPPnPPgX/cj8FDxhpZ+lB92AdoDxsoR4Y6fCYGXn/5zP2/9uG7PiGv&#10;LdrDecosN4bw2KIN+irqO7yfW+7Rex74mc+rDG3C4ytPgnGe9g5z4yDtwxa/50K1Hf8tRweE/ZwD&#10;6Kx95pvxEnwG+s/xQP+nv/bPHvkB2GGAhuS9MQBVTkdjIOiWKx5Z98snE7V1/CIDDAzQSeB50LaA&#10;8kxuOAPoCPnqNHkAnaH9yNtW9eCvdV3sAmxD0C8HO+CRb31k4NtW49C3odWXxsFBuuVJDG1Dp3o8&#10;D9DjZ+0C7Ud80q+W+0UMtF3eYkDybcF2NuoDHu3WRx4R1De+tJ6yp31KW56jXwT+nYq/X/BBY9K+&#10;8IshqO2tyxdMB0/1d3GjfGUsA82xxrYyTviAmw3bLd+YtC3q2kd+6QCMKeNc3xtPxqmoDfS1OhsT&#10;v4ADtjwogz2C3Fb/1k71M46s63nAF1jjQp6cim3lySl1Mk7lG/Py9YttDvKOS9CYkJ+21/hXD1A/&#10;40v55ioTvjIc5RsrcrK+KdNY1TbmSeWZN075NW/qVj21v3rqu3/bBBB/eS7Sp+wnF06VF83zzmkt&#10;71xa207NK6D93rpF9fM2K2PSLWzcDFvOYrj+fvSjHz3U53Fxy7voxBterFsbuI4I5j/LO191LPRx&#10;6C6YsO1O/YxZ8YlPfOJkv3T7W/WXrz1cI+Qb825n83FuUB/Jc1H7mSuUmV+aVr79Xp1uzQDnfGFO&#10;E223uc12ZnliJt/cbt2OhcakPlamNnge9NH9yhBzoe/EtHH2hhD4dhhk7Gv4fkE4Nxa0BxltLg/M&#10;I8rPwTEBvFYD7yOAegp0dqzRj6JvvKJPhW1Rt31UG7h2A2TcXgFqG/0FkDGvsOWLX/zi5ClvzCvf&#10;dn2DDOX2F3H1rTrlkel2JLYAi8aHsQCQf+n5ZU6Y0V+/BOPrR/7OL0yeem4LQuYRr9Rf8US3Aq3l&#10;6HQ7G/z4+jZ50Pw8v51tZQauH7akXVxQ0s7Zim+Cg64e9bSt8gLbxDkedCycylV4r6fw9h28/Qt/&#10;yMNRVV+w6ombR/23rx3zx/vT6qT/3TIJ/6lPfWryjCffrNS28Ju5SN68Jdfe//73T56+dsEQPc0f&#10;56XqAc4hlD+zbrMiBr4JEb9/8zd/c/KU+zYxbHOumHXXPCSuzPmAcresYlu300LC+FDX8Yt8t3my&#10;0Aqo59iZCzWOr9EB/D0lcXlNvhnD+0tbxKH9eP/OqmeUP7e+bY3Fnj/542XrFotPX155fP+TP1x4&#10;YvvtZ5e/I4edb/zBxU74H3njws8tb88uOqf8Gn/avXdn/QHj4SjP3OvfXJq+ZG53LkIGAths/Kcv&#10;a0wAdojOq6f0EFtzifjLo997DHxvTtpu5eGd39DZa5P2VGdj0n5pXXjuaUF9pG6vg/qFDV4XkEdO&#10;OCcjYy6h37rEifu0LVqOH25nIwZuM2dMey2gzV5PtaE8/jrPcHT7PPq9RhMD3swLsNMxgg7vhWi3&#10;1wX7epsbfBbNB2PSOFDmWIZ3mzYyzp/o9p5qG2f1U7dvr7Nf6GfflEp/dlyIxgfdfu+jvHOyfmFb&#10;8w1cuMbs2LFjx44dO3bs2LFjx44dO3bs2HEKV1hhYgVKYsVKYgVKKlqHVSxWyyRWv6DyW52CVS1x&#10;jmdljc9QeVfHXCHTTmQkVuokVs9YYTxFnNuepw6rlVDLWSGUkGEVENImSdvKQ8atsq+GWnerR92V&#10;xyZ9Z+VTnnL9at32I3rtL89LtrvVL9kG1L4oVUYdlp2yrX6dA3rNDerblvqgtluZ+lXf1bfVCbVc&#10;ahwqUx4S1Ucd85BfBErmm+eh1i0at3NUH+n3U1Q9tb1UGeqYP6xgS5ZBykKFfQv1c4GfbVugy36r&#10;/e2X5lhj2HwDttvYck7+XLxqQ31El3x11gboVM5oy9aekn0IEWt+RYCcdyHtgorq7+eicT6H6inh&#10;86mYFPoKbX2zvFAv1PjThnHgc3NOat32e9usnvrSuoVzCdQcq1/UMQ61rbqLtlUf6cuOq/a1Ze13&#10;/dj6UrSt0jn59ss2dlJR/dVp7KGOA35B65zXa7FxbmxfDWi78Zcs25L2bm1u+anzUG2zH+hr26Qv&#10;TrWzpXO2bD9DW9SGQp1Qc6MxqZ1Fy0un+pH+6rjQTqh1HQdQ0XFUql/n4mAOYs85VE/ztr5Upu1o&#10;+4zjKINqA/9eDQ7ypfWcOCnzfdNFPWyXg1o2/nfh8/eionFqLLckkDunx9iTM/Y518RDDtw4zgHX&#10;rh3ffgm1L+7dH7m60mE+HDn28p0xR04aY/LeyLtByHRL1txatxLbrdwu57Yw3ipmnvNmuIPMsEnC&#10;vvJHmYv3IY0bb1uD8Nf5j7eg8XT0pNe85tJrn3lm0jOve92BeIsaTzJAPMWgDEQd6DWvHcfo4WmW&#10;SU89Of2ZNHzThmts46PP1jjQU/ZW88e4Qcf4H8upc/Dx8nF8tX8vUPt6kGAW69x16lp35+5xSzG2&#10;2W7puJVwIXPn4NzAlFvPa6v2eo8GWQ4VtfMcdQ4sef7CfIJ9J4Cdla/vRf2X8K2f2051ndPf870u&#10;nLpGbOsL7ZAE5aJ2wmsnZFsl2rMd/QHU9T5iS81J+5Zy7kMkxyPUutpWm4E2gtojvyXlt9QYtrx1&#10;63v7q36VjDdUeantQMI+kOr7pP/9z/yTRxhiJSZIBIF/ywUgI9xXCAio8jxSRUeAbmfjZld5HBYM&#10;TuvSDgaBOmA9oQxBkmdS5DOgs+V1GFQ/k+YpeQMNeKRQn9mGQB1Q+9ki4aPqf/zHf3y4IeIxUSdC&#10;Jnd54qFvTH7yPC6on92aRBJrW7diNSaVL7rdDB36zlG+N3A8Oq5vffNa+4gtBuQH+Pmf//nDo7o8&#10;IkhCAvTI8ziltlkGav+2f4V/wwQQQ33nkV1jUvu7Da3o9rG+Ja3b7nhsWH/7JjL6XN8bw7bT8UJ/&#10;yTNG9J1xYbv4ov3IqpM8tC59rQyPINoej2FrZ9/m1q185JLtYpv6GSPqL89jsbbV2Nbfjn3yVrS8&#10;PONdGxqHlhcdU+Ss7ZJf2tnyxp+4Wk5/yfN4tr60TWwQ3dpWne3HxrNvl/NCAtp33abU7WzdKsi2&#10;KW3rVqm+Oa42sO1CecptlxzQbh55PeVLx10fS2Zcq6d9fa68aH91DLa8Ma8NRfu0fYff8s03ryeA&#10;cW183v3udx/iw9xrOfHRDt7CI189/o0UUBta3j5l7FjOfCLfful2udrAFgNt69js29nOxaRxbh+1&#10;Xf5eh3z1kFfqJydPgflTNCe7hY1HzeWBvI9Mgz7y3fxhPMp3zFam8SRW8j6GDbp1rlvP9A9Uf+PW&#10;/G+uOjeDttU4eA0HznW02Xa73amPjpv/8LYL7zitDng/b/mC/hXmPjC/tnXb1ql2gTED3Q7W8dJt&#10;Lx/60IcmD9wag7xbBuDd5gPUT7mP6FPmtiCg/spgL29XBJT3LVqMEeG9CbBPkYcAbXEPI88bOQHn&#10;7S/a8s10lHfs2xblvBFK8LdoAP3wt//u35k8/fCu9y5v76L1bme7/eS6DYT/HVOPSvOA/nsPjnlb&#10;dDtb36R29cgOlUcZd6pNGyJzdcwbgPKHKS/sL2BegfKncg9wTQRLrI45X76onuZJc9U3lPE3mV74&#10;1rKNBVxd4zBlVr3Uc8skbbo1DN63QyLb+wHmUkD73RrGn3EA5BTXGoAM1wJAW86f8N3CbE4i/7rX&#10;LGOqYG74SracuO2O8nNvxerWFccd+t06RLlbY/DRmG9xGDuj7vWMI0GcX17nTPx6zvlzdM+1W4s9&#10;I+KXDncbI/SXHzX3jvlw4+oyX6Hn5ReXmLOd7U//ZHmjIvyfrW8lu/PynUuf+NgnJk/5l/90kQE3&#10;ry9bjeiXw5vjxr9b15Y41194t7NN+9e31ME///yyTYm43Xxs8b0xnOVr36EHAtT1ujB1rtudpl+Z&#10;J52fWxedjgt484fzXqfod/PWeoA+VZ666t/q5L4UYI/XKXTWzuZ8x6w66wt878E6TuWx07awwbgx&#10;XpqrLGQC2uHPEQD06zs57hswqevWaWxxzDIff+xjH5s8fnlNp91eC/gM0OOWT2zs/YP2U+9973vf&#10;5NsueWRfEDPnEPR4DcKG5kPvNxpb9IJtfByn8N0CL7Chc4v62y/E0+2r6Ob7BUBWO+HdJrnV6XiB&#10;770Nn4Wxwv7eC4Gjlzt27NixY8eOHTt27NixY8eOHTt2nMEVVtJYcZL4LLFCxcoUBC9VruWsdrFq&#10;CLUO8qxsQaxklU5B2S313Dmw+iexelayvO1ufdHftgFvfGo7q34+3sZqpjyriqfasmxL1Vn5tmss&#10;Ie2FlNvGBBtKp+Jwqm2o9Vh1lEdeECNWQqHaVpu1S9vKCz4rX7+2NorK0Z79VaqeojHAL6n6a09j&#10;srVBqnzBZ23Qb2Utb9xKnocK+kD7aw9Q/znYNkQbxor+c8xCrLhDjaf1oOKcTuYBqXrq29ZW7a/O&#10;lpU4p562V1+aP6zUM1YhYmd5bYaXqv8c1cfqad1im0tS7bRvt/17rt3SK/kiVWfLobZRqi6p51t3&#10;q1Oqjx13zJX2C30kNc+p03hJ2KG/jUNzoHa2rcPj/YN42o1foCFs6lwn0Z5ou41JZdSxJXAqn9sW&#10;cvVdajzrM2OVX8IgfpWTzsWhMaz+tlu+drSsfWb8IOIpVab+Yodxa0yqv8Dn+iBV59Yv+co0hvq0&#10;pdpQqsypdvwMIa9/tZd2tQV8v3xRXzgvia1dgs+iPGidc7rNZcaK/cwv5CXHGVQ7O04bl44nc5b8&#10;rXxxql+2fSS2/tafUn2vnlLbrfyBhgxRkg4xTAzmdp+UH+LA59WWWZujFBxk1uOWxv9iw/HfUvLd&#10;uJgBVB/S3wedQ/tXOsRg9fUUX9rKlA4YvPkDORcyLzaXqqf92Hw+V958royg77f1rNvcaS4dts0N&#10;YmscdHNco5586qlJT41r03EL23GbGsRWtEmMtVvUW4i3n0mzYyeNnB8H6bD1bOQhbxU80Bhjk9jm&#10;l/HIH6ReaMRu1YHi2n/AaO/QP4NObX9r3/FWNmI06ca4H+A71CDeJMcTGhC+PzH8nDTmmsJ71dnP&#10;63ZF+rr2t9+P43QYOo7QoWxQ+wdqnx7s3JAyUPW0XXmoY8FrxIzziXFC3XOkzJa2OqBT9U9R5RsD&#10;eag41RZkOdS+6HzeexWe3IN4WkqivOP3VJwgy0uU2xf0HU9qbYnv6/W7uVRe+6sTEi0jPv0s4I1N&#10;4+xnaIv6ow1QY2h8Sr3vq2x1lNoOPtYe/Wj/b3MAXP6nP/kPH1FZEHQDwI23lXBYYKgNOXgAHcNn&#10;0O1gGgOqH75GWd62ahtQprYxmdput+BVpjacQzuTwPuZR+y4gIDq5NF95MCf/umfHvwFttWYUM9y&#10;Oln9PDKnnwwg/WeSUp4bdPUAy2tzY8tjt7QNKLO8se1WuG5n4xF07cEG/e3WsG5tY8Crh8nANupj&#10;0bLGuTw5Jhj02lAfG6tu+2ofYSdfYgDbguS50bCt3/iN35i2gm7N69YzYLuNGzG2LbYzNP/Vw6OG&#10;xo38VKb5Qv+qh8cvlbdPAFsm/fzpT3/6UJ/+0vfaRv9oM7z6mw/EQ75x5jFU7WweAnkmWtsih7WB&#10;RyUtR0Z4HnBDYFvta9pUP+NamdppX4HWBcp85CMfOeQniwXq6RYwtgc2vtalH5Unr/SFbUrWddyD&#10;2qksqO/dftXtbLWf7XLqrx7y0LpFfelb2JDVl8atc2nt57wyrdvyov1YnS1vXfJKnr6Q75ax9nv7&#10;t9uLurWkYFuK8WnfNf7N4fZFwdg3hh073VZQ23jsWT1syZHvdgauC+rs3FX99Lsy5JLl6JN3ixBg&#10;vhXNX7YgKd/tYN3CVvnmRmPL3CiIpzJcB+Xbj41Jt7Z1K1PnuuY820bUw1v25BsHH8MG1d/+bTwb&#10;58bKR9MB80/lReNQv5QF6qTP7DdAXgHK3BIFWle+9aqHY8fRKbQucJ4DXPu2QN5+h++YrW3OScCY&#10;tC6yP/VTPzV5cvMf/aN/NHnAVkqA7bxtUN63TaGn2zS4dgu3DwDyCiDjuEMPcx2gvPlTfxnjABlj&#10;WB77tRPeLRXIOB8i65YiypsP5CSg/Lnnjnl1a90OQ/z+2kf+Z5PnC/bb37Fsg6K3Hh5T7NKtJ9at&#10;Xvw7hvzSjdWXafOj4zgdxq7MiPuRPb+d7VA+vgxGvh+u68v492Atpl1Ivuh82fFS3vyZ9p+If/WD&#10;5l71W175eXyw6nk4+uuF4xaSZ79xzBPnOuTtO8qdk8sj0/nQ/KF9xzL++UY2bDz1VqnqQb/zJ+XT&#10;7gF0douo5RzN5y2vDDgV856Hp23hvf9WZ+e04tX04/31jWb48sTTy4IO5c7t8A/uLjLwxbUrx7Fp&#10;P6L7hW8v4wj++fWtbTOGzy9zO/Z+7N//+8nfvXP30mc/9dnJL20t7WLPY7fWrYjj3+3MhzfWN/dN&#10;a9Z0m29qe25pi7rGiv51GyO8W9uA8Zm2rf1Ln5tvzKnNMecT7Gws/P5Bu85d05d1Tq5+YF/MmGcR&#10;reX9nqf+rc6Ohc6fRfNfPZWHt6/h62PHkXWJofM5OvmOAyiXx0avp9RzuzGxeec73zl52nRbFrHx&#10;+kKb3h82DvSV2+ho52d+5mcmjx7vJcgr3/JGLN1K1roFbbkFDL+9D2kc4I0DMeGzvH2BncaZo9tR&#10;4d1217awuTlmPzZu1HUbOHEzho0Perwfg++9UGGeNwfK48sWufTs2LFjx44dO3bs2LFjx44dO3bs&#10;2HEaczsbq0sSq2cSK2ysQkLlqVM5iRUu5FyZYwULYqWP1cctcU5s26aNU8Tq2itRZaqv+iujvfVP&#10;HyVWLVkBheCVYQWQXwEhVoklPrOiB+knhLzU8hKxOkfGbcufIvzUR4i+gVrWmNQGbZfUaY5A+M8v&#10;wVD7HV3KVGfR2G7jT3wh7X0l2voivRKUaV3skK/N+N4+Mw71p3X1ATKuUNG6nDMO9Z08Y8UZIr7m&#10;Xn1u3aL2l0BjpG3oMp61v/3ieajtqgOq7uovX9ImUP7V4lRbkLZRLtqHbat+gVP6OGccCuOqPusW&#10;jlGoOu1nqP1emVJlSpUxN6G2q11bv7Y4J2c8Sz3feq8GjVttdh6F+EWJX1Sg8pAy7dPa0HyunfyS&#10;IvHrlFT9nfOInXaWbz4wPvk1COqYPdduiTg6lmv/uXahQnnasF/qu2VQ9dRHYneKR16yDUh7IfKv&#10;87+kXbVvW7fy2g2d8+UcKQs1JuXPUfVv9Yjmp7GBjKXxkdSBH8qcI+oKPovyW7Ru2/1eBMq/GtSX&#10;6tKGUn0BrWuMT/X7VgYypyDnOcZa7ac9SWBHZU7xkO1C5h3UcgnbJHUtyLY4/skPOshzPGzhOc63&#10;w0wMWmm5B1jkR/213jx3DpySXgUqXhKjB1duiWFRv87Rwf5X4IvmTaE+6GT8yxPXw+dHF7Zl8aYu&#10;yXl6m2+NwWhx/Tf6Yu0vcLi+jLn6MA+MsX/BznWrFzr1iZw8yl9dOnw9d9jeRQNrOU+Hsb1qoZHP&#10;yie36SLrQt2S1u1m5e8OnyHeQNfyQ7trG3NL2tXleORP26OPs1xwfgXn5udVrrC/yPPyjuOrg7w2&#10;3rp5az71Bz01yO9VvLHuMA+P+Hb8Hvt60JoLPf/gQba2jXaLC32aPLmQM5ERh3gMwofygs9F9VR/&#10;qTIS2Mopqx6oPp+ibXvVX/6QwxsSW7/quzxU2+wjyHsl7pv8zsE4rV3VecoW8oBzkmj7lB9yZpDj&#10;Gl7Qltca6NXYVl7Uli0V1NnSFqfagorqVw9xri+9lh7HyMV7nuqX1HeKtrKX/7O3/MePGLhbRwGN&#10;UwkgLLjhVp7OpLMAxomW29mg5TggqGtb53gGgcAGdAEmGHkevzdBmITkad92Cag662Pt58uFOmsz&#10;W0vUWZ6EM0Y86qau2szjrMp3+xiPrlmXTtae9guJL48t2lPb0C3PY5m21b5rHFrOFyE/M4C0ofKv&#10;xp7yRWNLW+qv77Wh7dIXbdfy9iMDXTQf2DqE3YDtGNQH3bb27//9vz/UJ/6i29/aj7w1xrotb3xq&#10;z1vf+taDnm5n6xawtov9p2LbfuFtU7bd8sa5sWo8K9Mx2LbYYmD+dJsb4+6UHnzRhvLn5pC+gY5+&#10;FLWB8Wu7xM9ydArGnfrryy/+4i9OWwFvV9EX3uxg3H7lV37lEPduGWNxQb5b2GqnbYLa1jgXLHxY&#10;3hg2fzouisat8vW39SrfvGp/1c7KV2fLC+pZt3paXnu6na1x7nawbsUqup2tPLES5Il1a0/nQ3LA&#10;tnhM2twjf8RnP/vZg8/1vdvZeEOHvtXHbqljK4Ttdn6ubWxNtX7fGMLjzafqfuUrX5lH0EeRG4fm&#10;FY80y9fO5mrlG4e+/YrzytSv5lX7l7lI1C8fzwaV4dFx6773ve898O27+t6tbUVzoHW7bao2tH+x&#10;X9iHgDErzBegX8S18e92lW4/FO0HeD9z1J6Wb6FPnO8c6DwHarO+IO+8sdWvTuAcyfnOFfqOrFsD&#10;0N3tbG7/wY9f+7VfO/DMsQCd3WrU+HO9A7UL3jzZynsNB/VRwDuPbeu6bQFffCscMtZHlrEJKOuc&#10;3+2Kf5E54fa4XgC+gP/8X/v5yfNF+20/sWxnA7ceO/bLtfVtbui5++gYZ7fFTRzT7UIfpfhCrp7b&#10;ziY7vYue224bHP/uL2enPcYKHjqFjoXy7YvG/JR8dcM3P9t3Bwz24NXD0S/rdjZk/+xPl7d3TX7d&#10;ZkJdxwi8ujia2+WBcWYc+LYm7O0b2Zqr2zkQUK79xKDjlPtYcWPlpw2rHnjzrbbBQ/JiW96+K5on&#10;HTvneIGe9oU8cbj9+HEr1oW+u3e04eGZ8kvrdjZwLRl9/crCXx5J+/STS34Sj9/86Ecn/+Lo83/z&#10;r//N5InZl35/2Y4Erq9vf2sfjSvXpds3Fzspd26c/XL3OK69N0eGez9AzNzORrlzLPbbL8TDexJ4&#10;rzXo97owfV/jBtoXnW/bd81J5WsDONd3HYP2C7qbV7WndY0DOc99GqCueU69btnrPQP2iepsuTx1&#10;+/3IOYEx9IEPfODAf/CDH5w8fnjtps3f+Z3fmTxx6pZ59RBXt0jTh7/wC78weeS9LtM/fO8DtYf4&#10;NQfcjge0n3h0W/0pHxtnjqdiRZzcwkbsfTMd+r3PwWbvx9qn5fGb+x+AzfKNDzY4F7VPQXPMvoM3&#10;3+DNDdqlfnHM6B07duzYsWPHjh07duzYsWPHjh07zuDKdlWp4BwrWBIrXxDlrEidIs55XrjyBl5J&#10;XiqoWxKtWxtLykHVwcqbPKt4fIZYweSzK5rqZ5WSldwt1VbqsooHVSdtCNuEan9l0COxci6xEqh+&#10;qHKStkP4z0qkxMojtI2P0F7jcE5v5fSl57UVYiVTajly1j0H7DPfarP9CdWW2lnbqGMMWImVWBnm&#10;l06o8bEetI2z+kvIibbV8vJFfaGu/pJbW1uh5qE2QrWxNjc+W3ukxmobN+2B9AuyDLvN4bZVe6DG&#10;SxlzQWpeb2WhLYyb7UP9XJvPyagD2rZleeNQGCcIKL/lBe2hC6IfJXJOXrugc6idnR/45UbquGs/&#10;1OZtfKXKnKPKVU/5yhML/Wo8/QxV3lyA6qPzCGSuQNVPfzuWG1vHjeTYalnrqQ+iDXOy7eorZJ9v&#10;6VxdoEz5tnsuVpUnXqJ8fVcHVJ2vRI6dbQxPxe1UfCF1QPWrfQ30Rf+g+gtpV8u2VPtPydsOdE6m&#10;sK+gzlWW0Z/NAYFfnJNOyZMPov3W2GxJbMvrV+MstfycDGQM4M/pbP/yKzzEr9M8HQfxizG/8kJe&#10;WyHirA50NuYtP8eXLC9tZc5R23WsY1/5UnPkgq7RD87w5Q/2xDboFGbfrbLorPyFtr5POm59Oo6t&#10;8b8Dj63HrXbHcnCKfyWqzbXd3CTX5SFRHqjvHM+/ojIdUx13jlevF5aV93oC8aSQVJnC3Nn6W15s&#10;/T3UGTJsM4PIrW7Hu/9AGvPZSm5fg6jrv1XxJLeiLTTmlkN5afTFha1q1F90HLX2n+fHf4f6i46D&#10;L4Psi+/yXRs4rphxGHLTD2iUWetg2xD3msOYPOgZbXstZWvhoZzH7Q4yfD5SbTv+yzgd5fYp1LHv&#10;nADVnso0H9rWKTQOoLKvVE+ckof0Baovpcq0rnQOjeXW/sLz58Y7bbT9ynt9hA79O6g2N96C+ufG&#10;sqCt9p3EuDuHxkz+HNXGbRz1cUsFdaTqOVXvHAGvU1Cv0fpL7GwHbOsLZaD6qe6WSZf/wZv+5iMe&#10;/6MDAYWCx/ipCFrOI17KcyQRADeXGskNP4kA6GRlgIbrGLAdoUzbJRjKF7Slfh7Doz3Ao8vylWm7&#10;53Typd1yHsPWvurnkVcffSOJ1c+WB5IWcDNFYgAeh7YubwChbdC4desWcTaG7fDGBFnL6wc3cH7G&#10;X8GXTHViu7y2gPJtt6DfLW9seZTuVL/3TWo8Cmg82RqgP4155clPdVZ/fVcWcN7yyldPbeDtSMaI&#10;/jW3eYzZCcn+BNTVZm6gbbsxp119Zzub/Y4Nlvetat3W17a240K0j4D+bseLqJ7myTkee9u/8uSP&#10;9pPzp9ptPrdP6xfbbYxz41Y7q7+2kRt+bt3a8PM///OHvmOcejPIdjb7+td//dcPPI+Smhtt63Of&#10;+9xBL/q0pzlW+ZZ3jHQMYrNo3frLPHCqbvuF7TP2Bf1iefUzvmyj2wyrvzE/lzNFfaw9LecCVlhO&#10;/svzpiTtZ+uofN/YVT3dmsQWJ30hx0S3LKFDPeSb+nkrk3z9ZeuiOpkbrVsfeSOnMj6yDro1r1vS&#10;uAad0vPxj3/8oKdbtPo2tM5p3RrG+BIdUx2n58Zvc7j5Vj1s1xVtq/3Ssdbca1+0v/R1C65x1u0W&#10;vI6dPjq+3SamTG0A8vWrfd086Vt4+vh63xqGfsEb9wA+tV+8F6iv8LYLbzy35fZ1654DMh0X5h0o&#10;L7b6m1dF43dqLgS++QXZn/7pn5488BF6dHP/I/+lL31p8rUZvnNatwEK+M5jte2Uj8By6pqf8NVr&#10;H4FuT1MGm5kHQMtp/0d/7M2Tp+zZ9U1S4PbjS27Q/of/yocnzxfeH1/fzgZe88wxr/oWtudfPs4h&#10;N24ft6tcu7HEH9T3sBfi0O1sx/JHl66u8njxaHzBFjfX/prlysRfj6dw0Z7TfON8qr/Q7/UFvmPh&#10;3HXHbXpsZ3vp+SU36K9n122S8I7rrf7mQ3OvNjNPAnLfPMd236AElK8eyriuCccO9hzGO/9L3Qfr&#10;316aeh6cjgP1Re1kbhflO2bro/dZoLz9gvw5tO/q+4N7Rztb/8q6Pa1l9Ne9O4s9LJheuGZlG9rj&#10;t5dxRF996xtLP9KHX/nyMv8Ty1/7t/9u8uj41O/+3uTB9fXtb+h58vFjX1y7vI6jUX5j3UZKXJ9/&#10;/nhtOhVbyswHeO8l6xd67C94/Wp549O6wHa3MpWrbe279vs5PeZA+YJ63hfXR/LIN5RR1zykLxxf&#10;9JH3P9UDtG1rQ+8ZzCuOvhGPe1K3kaLP7cbo8J6EGHe7scAGr9GUO/bR+Zf/8l+ePGVuqeZa5LWp&#10;/QUcR9jmda1AtvdszZnGQeB3r/vGgf40zujgjbqA89470Va3s+nzNsfUWR5/7SN8IRYCW0F1btGx&#10;X9664nhmx44dO3bs2LFjx44dO3bs2LFjx44zuPrOp9/ySzdu3pi/nBzAQtMgVv1YperK01xtu3nz&#10;0pW1bK7arafnX/8fQGaumo7yR+PflfUPps1VL/6tq188qnl8pHZKTLmrQ56VL/TweOKVy8vjqtSl&#10;bK6KcW7on21dXdoC/uqKzrnyNsppo6v0rNRNO8Y/zk0Mudnm+kglq5+ee/Gl4x/NvrmuTvN5/so8&#10;6uAHdShD9zeffXY+mkpbd+8u21Tg58o29ozP3/n2dw4rhtOeJQAjtssTTfiAvHxBnJG3zvRk8LYD&#10;sUppbNEvf/PGzWkzmPpHXGa8Rl0A35gQN+JPObYcaK0H8QYL8gGemM9zQ4ZVWXjk54r00EecnvvO&#10;c0sb4/NLL740rF/aHQZOWdrEZh7N5Q0Xt24vT7VxrjGZR/pr1p1KJs3PK5Y3aiyPCZKH6GWF9rnn&#10;nz/EndV1eNBftJ/hjwAPnrrYzxsu4F948YX56wqgHr7i58PwN27wJMCSp0899eRwddGDbm3gl1Yf&#10;V2as2X88znzou/tL383Ps5+XHL516+alG9eXR7P5BYFYz3iP9hl7EHpo1zapB/gszcefsXmlaT/H&#10;cU7w2UeQ6Y/JD1t5QwZAr/0D0a+MSWzw3OTHP2LD59c988zUhfy0E1sGP21cbeONHfDA2EAvJ1Z3&#10;Zp4v5ZOwZ9AP/dAPTQ6/n3nmdfNIH/JUw917y7bOr/zZV+YR+IsDOuxn6Bvf/MY8gvm2lRXYR2vz&#10;38gF29cHaI6zlZ9jdv137979WQ6W/y8gnsb9OvlDIAeOj6mzhY0tajzOfXXk6vIkIW0i7zjFfnKP&#10;9l/iyZBRBu+TAMjMX09QPwj7kIGI5cJyYjluiTYddzMm4wgt/bXonHG1fPQ9NkK35vyw8E8+cfxj&#10;yI89/viMM/XIkflI/xgj9+7eW8bIIPrNWLONxn66e2f058q//NLLw4d1vAzZyY9y5iXizhtrmMPv&#10;jFgQD3KJHIL49Yd2kPdXOUCs9Jdfdrwe4du16yPPB/kiAwgfF6+WJ3/meFn7G90Qvy7NuA8wF5kP&#10;XFvdCsM1hLyBno9txMWcn3FecehTMGyzXfrLdvGBOhAtEluIP1Rq+YzDKj+vIys/fVn5mW9rTnr/&#10;ANFHwl9mt8AGibkdW6HXvHb5RRKg1/HC0574ChF/ef07+Lj2NY5p5/wsaIZ+HEQMqQPhl/a03/t0&#10;AXOrMsSHIznwwhhf+n5r1DXPyQN0cyQ3Z/nwiXxWD/07MezCB/nviVEXv9TD5ws0sepbQbzAlF+P&#10;W5ptT1rGsuXaximujzNPhk/kPH3M2EH/wt+59I1vfPMwZvvH8BnTKBla53mAztv8gqwNsdNfWsE8&#10;t6L8VDBpnZfGkViTC/CQvk+Zcc7PjLUlz7ttaLEZGf5xLzp1jr7jySX79d6DZZvrdYixMPQyF/7g&#10;X/rBWReTnnrN07Of+MwYMR/JFcvv3Fvuscf/Ll0ZuuS1e/m89N/kserAf3f5+B/iKz8lDjKWQ1fG&#10;XCFP/8pLW2CPKE9Mt+D8nItW6Dc076PW3CBvZtyZ59dyZDxeIGxiPh/8tG/8t4y1kUtjXucaQ79w&#10;jrYZr9yX0sc3V56xDXFenrma6wH3lYx3jpBPkqOzv+DPGE7m4txLLhxil77DN/HIWI3DYbwPcGdA&#10;Hc5SSn7gF/8WH5lfxqdJy+cpv1Ix212Y5Tx1uA894NjHD0YOH/J/xNB+meOAPhiErhnzQbRpXerY&#10;DmNmKUd4tWF+WDA+DV3HediYYJ9PCjVnqPvC88sT5lzDuVbbt1/9s6/OWCP/9a99fekjxuiM3pIT&#10;166N3J6fhi78415g1HXc4Rvz/wFD1zxM9jhfwB/ybfDGCl9mTg5iS+K87gxC57R5EDERh0hc7Kqp&#10;f2XG/2iD/5Yyzl2g0Y/cd6wn5/eSLWhH22vDjP+wdQv0EtcDv97fEkPuxyZohvZne9x7L39KA3Dv&#10;NDE+8t1qtjx4zh/jMLMbgw62LfLL9YV7Pb7LUHZ99Bs7QbSV8ck1gDa/9ey35hzB5z4BRc7gAzlx&#10;c+iBJ1bI0R6fnxhjeeoZefStb39r4cd9Ik/mH/px6JY3/8kd5v3DvajbT8c1fH4HxB9cGrYvOTbY&#10;0bb5Ngw8+I6+GbfxH/0Bj23MNcjSzmO3H5vtMydyn0pdPmP3jNWImcRnbOGI3H3kh56l/vL9ER5f&#10;AXYRT+RL43/TpkMZ/+Q5t4I2pi/rsXT5P/2xv/2IGwOTCViZmyUMAXYK8Is8oBPllQXKAgc9aDkd&#10;5+fZ+asMk7b21JnaUB4o0y1abA1wYqqP23rW9Us4YKuRE023s81FklWGbRHEAlQ/j7opz+P9xoWL&#10;lDIkMIkFSBJt4uKlTN/kVX9d3BParz7A43PKEGfRt9d161ZtqP7GhFjaVnU2JtVPTCxna6T2sZXP&#10;+i1HVv21p+16M79F7TH2QnmO8o1Pt6cRE2POFhvzp/aUr83dWtWxwM22Oj0PKn+u72hLdBzxhili&#10;AVruFy7Atgv1slBmeWPYsVww9pX3CFoXv6xbvv1VX/wCCFjkMSZtq9thGsPGob5UHjQ+9h39aE7y&#10;CKsxYduFPF8QtKf507ezESv1A/naiQ7L2y/V6aOtgPPKOMmDbqfqFjB441x7mofV3+1s5duPzb3y&#10;9aug3ql2y3cBgfnB8m5fYq6Tr0zjxlEeyLMF9VQOdAtMfWls225j2L7j0WLjTG5b3jeXNc+7Da19&#10;XZnG88tf/vLKLeNUX2pn+/HcG9OsBxrDzoft68oDy2tb30bXfuwb9HjUXL793rel+Og4ODcu2hfM&#10;Cad0NlbdPtY4V2frNv7t68bHfgbOqaDb2brlzUfriWX9rQzXPoBMt9goD+/NMHzjX3sEMtAWrbvl&#10;C/0G8pXZyjt3Uu6NKCA/hdvBAP0IKg9vDsPXtuZ2t5VVhuuCaEycp0H9Iv8BdWtDeUh0+6HlHJu3&#10;brWjfd8chMxz8evu+HIBsOXNb162YMD/4A8tb97hJv2Z1y16wGPr4iR1X7p7nLseX8vBletHf+vj&#10;FfenDbTcXTvgGKvx5WTlJsYXCXHN/OR/4wuMOBfnlrfdc2j+Nwecn+GdW+CLc+36xZn2f+C1y9uj&#10;pp7xhVC+uszhgvO9LnhfALSZHHRsAuYNUP1bPW2rY0eMmkus4ak7vuRNHko4je2FuoP38yvxheN0&#10;K+O8h4/eU1HeMW7MscWYwDu+RoWhYPH9Qt1RPL7qLvzAzevLXDrbX0M1bUhbXUR67Nain3n9618+&#10;bhe6dmWRwd6P/9bHJk9O/btf+dXJz4Wml47XqcbfbXSgfc2PvACZdZlj8tPWFfYFaB6Kyk49mbs8&#10;VxlQnUXLz8kUp2S27Zqf5UHr9nonz/jr3G45/cL3Vvnt9V3Ib9ttDNVJmddN+o0/cQCw0Rymrd6T&#10;aD/96XYw9JirzCtuOUfWcnJfm7f5r52UO0ao22sKdsifiidH/YLvvCHgzRNsVj8x61Z6QTvOn+g0&#10;t7HF+4r2S+2H12Zi5ZtJa0OxtVMft/L6K757ZOzYsWPHjh07duzYsWPHjh07duzYscHVdz/ztl9i&#10;dcvVpa4WshJFOWWsRsmzaqZ8VyA5R/mWWt7VLvT7mXMCe7TDeoBVNeW7MkaZhD2cQzergpTpB0d0&#10;lJRVxs+sZtqGK+1b33kqAP3oqX5+GYfnHKuC6IGnvvqRA9SD5zzAZvUTB8qpgw3IUReeI6Q+dW55&#10;z6MH8tdqeFZojXPtRD88ZP9SXt+Jj21QZjusHiML377gFyjagGc1WB9YZeVInf5SQF0+S3yGtBdo&#10;r+3JUy4qXx6b+YxOf3Xic3/BIT7owk/sxH74tkt/aR/QXmQ5b5lxIG6cg1gJRx8kar9xlXecQjwJ&#10;QF/SPiveHCF0GTsey6c+8rSl3ZyjDJhvEP7L0z/a7xEgw2eoK+38qmt9Ymh/0aZxxn956lKP8441&#10;PhMXeY9Q4155dIraz9MjADniRH10k3scqedTcOjBHmT5bFtQn57CbkFbp6ANgCN1IXQJ2tBOZQH6&#10;lZenHrYpJ+9n7cRmqfMD446jvnBUP7A9cY4v6nvth1cf7Qhyg5yjTZ5YII/5TJ6gC9JeiP6V9Md8&#10;1Ed+eeGIPEfbhdQJ5GsbvG1hB2XYW3v4Vch62AuQ4+kI6iFPXcFcYSzMYWPNkTr4oP0+fQf1sWra&#10;tA7ylvtEK+eQOQXGsjDeEOXy1MdO43EK/kIHlEHep+Mgrn3api4IO+X9BQ3QtsAe4+zTuZAvrYDa&#10;pzxdKRo3YipfG4wh1PmNecB2IdsFylgPYqw1T+Sxwb6oj8iDtoV+4kkZn30Sg8/kt0CfQO4UaE+g&#10;V52Uw0Pq8bOEnDy+aBvHLS8pj8/ylAvGi3Ggz+S1s3Wpp52g5f5SzGftR5a4qa/tYj+ykHZzdPzC&#10;owcemdoPr32c1+Ye6RdkOe/T4Pj35h/7sWWLFL6O+jNXx2eeKkEGu9g6MTHqz+1yoz103rh5ffIQ&#10;W68og+7dX6+z47/5dMS0jThxoHz4P9k1rqP8wF8oX44XyydzKF8+Lsdh8MqPf6MxZfBblCcWouXn&#10;gIw+eo/HmOYaxPwI33sqz0PAWFHfI9ur4LHziduPHWxGx+T5t253BvTJxDDXXODIefhlq9fiC0e2&#10;86xa5p8RmDJrnVOwHYDctAHdaxucPegf/5Sm7D5bwGbJ8v9TqP7KnJRf25lYebcpdrui24vg55/c&#10;WHniroz9Bo/vfsavZUvXyPe01/i71WvWvXychzVamQVrbIcunjK7fn1cT4da5F94/sUZJ857/ULH&#10;17/6tcnTBi+5ML537w4bFpWH/kLPoS3K0THk6ffDHDJ46k1+1SU/7Q70RWqZvChf2MYW27ZP0Tmc&#10;O6cNnIevLskxUp74+fQ7vLECXsvQ1yfA+VwyBxyvQB0cOa8M+pED3qt7Dp78Yk5WD/OudnE/Ce9n&#10;QF1swx9Ieyn3fh6yTcA5QLn3XYD61oWsC4F+hvQNYI9y2Kf/AB5SPzzytlPqeeLDEX3YbyywWX+R&#10;50g59W2HuoJywXmgjRKQ1wbLi8v/+dv/3iMNARioYIPcTnSiBzoEvDkEyoI2jrOe4yIi33a9sQSt&#10;600FqG0tB6f01LaivnMzozxl6vEGHrTdynsDA5xUQf0tvMkEfrkDtbO8CwKgcaudta1of/GmCXwG&#10;PApI3IE3xqBfnBvD8mwxUG99r04GuPLntrPVl27fY3uIfG+2uQlXvnXVB5ozzSv0ydfmvp2taB+1&#10;3W5P4/FL4wnUz7Yp49P4tx89Ah6bV2f7lPwRfEnRnl/8xV883HxXvlvzeAOU9VtOPfXwZflUuyy2&#10;NN8KZXg80rq83cx+9ws4aN91qx1jVmz7VFgGzsk35xkv2tbtdfW3f4umPH1tXY7yfukDzR/6XP4c&#10;av85/hzaF+SYcfaiCRpPxuwptJw3WynvTcIpfC+/inO+oEM9LHhq8xvf+MYD39zo9rTa2Th3Wxn5&#10;qUzHeBfciv5tluYS85X2kMOn7Ow47RvcWPSwrb6RrY9ed/zW396A8baRU/52LHQhpT5io3xzuG+F&#10;A/LVc26sVabjq/4yf57ifawalK/N3RZHbsuzPVz+s5/97DyCvp2tb45rbKln3caw2wzpa/mO5fpb&#10;3u1OoI+a+0g8MWsMuwXArXDIuAUPvm926zY3SDjWC843D537KTcO8L3W6B9wgQswT25RGzh6Pdzy&#10;tYF+Fy7ag3PbxBx38LXT2FJuPOHbF/oLmLtEr72WU9d5D945fKuz8THmyGgb59/xjndMnvN/82//&#10;rclPPatO4vG1MV8JFotEbXv6tcetjoe30fGFei5HDQxTXjtyVVy5ttg2oxc7++dtnJ9At7PVL0Wm&#10;nmxnG0mwMsO39boNmhvlvbaDtiuIiWgMiY9bOOF9uyIynYebS+3f9sv43+T5u1Zvf8vbJk/5YS4d&#10;p/WQGDzx1LqgN3D75vEHLxZw5B/eP85vl93WFz3IuPUMjNl2Hlu+1XOVxZAVtjuxxp+/V/L8y8d5&#10;g8UZ8Wpi6+eWA/ud8l5r1Nm69IXxL8/5zvntF3n0vX7dnknd59c3FS7tLnPFmI0v3c6cc/P6ytP+&#10;w6Pd168uYwTbH1vlWcD7xp8vcyxtve41S1vY+LHf+O3JM6b/5X/7304ee59d3+YGbl5bdGLPw7Ut&#10;9Gs//O31TYiLzLEfzdstX5nCmIPGvzFsn1a+5Z3zO9bE1obOn9UjkNHW1gW14VS7HJe/KbrIOp/T&#10;pvc2XHO8LqP71PenAj0uYiDvmMV29dOu29OQ7/yjj8h4bYV3i1ZtgPc6gs3e+2Fz36qmv8ib//Sb&#10;1wja7HXWeBZtF5ud86nrNr36fk4P6PWCOoD+6XY/7ksBfmln/cJ+r33lG2fab/60XXlk8A3UR8qb&#10;2+C7s2/Hjh07duzYsWPHjh07duzYsWPHjg2u/uUfeOfczsZKFcRqLSt0rIBRLk3hUebqnfKcoxye&#10;X7v4jAwraZRbR55yZOFZ0fKzK2/ANrpi5+qZZay+UR9ipczy6sEXdAN+3eAz9sGzwsjqIKud9RE9&#10;EPXkgTZjm0Qdbbcd5F3BA3zmvASUVz++6ANH/ITwjRVAiJVSy+ovdtQGyXhDtYE+sh18tz3jyWd+&#10;xZDHR+Wpi27gr3t+5jyEPdrNOXTDs/Ks/fwCC4/etoutHPkMb13kJHzQL87rd20GymO/vmsrgFfG&#10;LRLI0J52IsMR0l6IuHGkrT51Q7m24S/l5hU85a540xY6RJ8iEJynbdtVF+CPRSPPeaCdtKten+ig&#10;bVatjQ19BDjnL9S2gQxEPNVjvm/JXwqQYzxxxAb85EjM8JeYQqyKy3POtpr/lAvL1MsRwOO7hH8Q&#10;NlnWvOUzerVHvbRr/daFBG0By7SneXUO2gvK169zIIbq5xcEZKmHrcaWMahf/PJCOYScPLG2LX+d&#10;RCf6wdYG9J/CK9kqqKvNkGC+1X584Qhht7bxa5Ft0C/YBxFnefpIeccRoNy224/qA+gUlCMP9XFo&#10;xrJ2My6MI7bRHsRcgd2UKwPRrrnNGDT+yCpjO1BtQC9+Or61n7rykDHgOmZMIPUwHpX1KVDKaVts&#10;41D9Ej6ok7qWO+9ZT7/MM8jxBbUt7Ba+fAHil0T04jvxNG6+nAJy7oLQrz2QMcAmwWfRJ1iYY7W/&#10;serTROivj9oDr4/Iaw/2Kd98wAblGaeW+8sg+mhLnvqCuJ8C9YVzrzbKazdUdL5iPJpvxp4jtiqj&#10;HmzhaJyNBUT/KUOfogNiHBEL8hQ99jXzj3U5rzy8+omnuWdfw3NOUEdwDqiXGGEjbcHTvtcyqD6W&#10;0COPDerkCSv0wP/Eu9457UCWbT3azLYg48lbdjivPsETSrQP/FV6tHaQv3qZuS5v+BpuzSMUPWy/&#10;OYVR61iXz/JDfCkZSF0y6ShzzL/GmT4T2HgKBx3hIfqAI7Hr+KIvpr9rHGmDuBET85BrhPHkM8eZ&#10;Q6OO8q95cn2ya7hEf9l3bGcD/J/YmgO+ZXeSdiI3jgcktDzBssgMH1ZZoMisaykxRg8nVzuW8oWn&#10;/kK2P+aNvL0LOXHhrVtTH6cPzBSdrU6eD1o2MOVWDJ74QshNYusW4sgNwhbf9kbxzOdrS79w5Ak1&#10;Yj71rHm6qB73VzfWrTcPmOfH+OLfUDLnw/kP07wPGcf7D5b5cJznTVLIzXlrCHJkqyL6F/lx3by7&#10;zAPYhA20RZ1v/sU3lyfnRmM8CcPcQT48/9zzi52rjbQPeGvY9HHYbG5j/03eKDqO9QmaNq3A3pkD&#10;KwlzV/vk1QGPvJ+LfpbfylB3xjbU9j0vZvwi51EqaIsxpM21m/hSF75P0TCPc0QX1y+OtOm1TKiv&#10;MaEtPku2BfjMeca49bxmQMjpF7CMucIyec7ZJgTQB/yuis3uBLEN9c+8Xcu8RqAH2+QP89AaP/Rz&#10;RK8y+sgReUGZNiuDvPlLO5C6m4f9jL/w9RlwrVQv/nIOOe9VAO3UZ3hAHXiovDKQ7VteXP4XH/ov&#10;HtmJgJtPHAEtJ2GsTEeoVKcBF1wDV+ORwTjgBR10i9PWWXW2rrKArSh0POCiQwCF8vXl3e9+9+GG&#10;kkf18A30TWpsqcA+UN+7zarl2Kwv3nwKbUD2lP1OUMBOB91Wxk245SYIwA/tKV/bkFW+Omtj67a8&#10;fnHDqQyPEdq/LASp07/pAepj63oesLihXBc3kNVm2pFnq4j92DfK8Zi0etgfTUwBE5Fx4EuK8vWx&#10;djqxgG7Tqw3VycCX53F3c6ltNSbk+Sn9fokAxEqd2zwR3cr0wQ9+cNoEnORB5T//+c8f2vrc5z53&#10;ONc4M2btI3MftL/65rLqp++MKWNE25jo5Ls4UL7+ti3tBeUbk1eCfp2r27aA8tgi3zxpH5Xv4mHl&#10;q7+xejU2cJQnhvKM01O2NZ6MWdG8bV83Ju3rc/Jtq3ULcl/58ttYWc4ccqrfu4Wt7dY25jFR+xsr&#10;xp98ZbyRAPWRMas98JZzlP/kJz95sJW8tbxb3oDl7evmVd8+1tzw0W7A/KD/tZmxb10g3zg3/m2r&#10;28qqEyjTvujNYfUX1LMueSjaX0C+tv30T//0gX/LW95y4L/yla/MI/jYx5a38AC3fYH2b9uqj82f&#10;bmHjPkG+2w+7Ra5vWzuX89v8FOgHnD81X1FuPOF9HB2+bZ26XsF3UY4xBSg3l+Ctw7F96pcC8Pa3&#10;v33lLrb1xS9+8cDXHq8zlDfOlhNH+lTwZkOAPNdlee6vAPL0O6C89vftdb6REL6oL8YfGeMD79iH&#10;71jreC0aB+cZ7HRbB+f/+f/2X0wemZdj88tp99lvLds94O1fcOuxY6zckgAef/y4zeHug+TAjeV6&#10;C66tb5ICV64fy81f6o6v6ZPfom95u5ZYvZiY8LebBPOb8H4ZNM4C3jzf8uYPvNcm+M7J3jfhh/kM&#10;bBd5MXXG5ts3jjnZvj68qW1dyBC3Vnlwc93KBHzz15Rdwrm0dffYVhffrl7YT3iosCpY6o6vXgf+&#10;kotaKQdX0qd9O573WeBUrqJn6l15x3jLiSfXREBZx0XHWmFbLd/WfZCYrGGb5W7lg3c7G3a9/MJy&#10;XWNh727fkrZWnv3+2LLlEP7Jdf7kbyk9/cSSD+i58+KSPyxYfefby9ikz3/3E5+cPPn1P/67X588&#10;8s8fxu+VS0+ti42LnUtO4uvrXrdsHZ1+rXlLXcc+Zb3fsF+o21w1h9HTWDX/O28XrQuB6W/GiCA+&#10;nYeRA9jZazpyHpUHtoX93EuA6iEv3GpKvXe9612TR96tyvjhfI5/bm2jLfUD54qW047zAOWdWwrt&#10;B/LVQz9oD3OyW9so57uhMJ9p063xxNVrUGMOOr+ZD7WTttSPL17HiUPvf8wT6lanbaGH+0zA+W57&#10;F9jJn00AlNtH1HXLPHW7tc3rMrnwe7/3e5On3Hunxq1tAfQK7QfGvzbAGx/x3bPUjh07duzYsWPH&#10;jh07duzYsWPHjh0bXH3/G9/9S6w8shrF6p2PkrIiRRlHyl3BZnVKnvLK9AkEVtNYvWLlijocIepa&#10;zmoeq1rwrJpxBF0Ng3dFDMBDyNs+7WIzvH5Qr77wi5KPTfNLlnJu/0GnT1ZQDtku8eEzQJ/nsL32&#10;aP8WlEP6CiFvHBoTeI7A1T/02yakPfCs0HIE+CRPXck4twxCnrb8rAwrzvLIeI44Iw/Piic+yGM3&#10;PEfK7R/KlJPc7oGu5kntpl3Byrl54NNl6MYvyuBZcUWHnwGf6XOO6KwdtgM15q7qo8M2ocaWHJD3&#10;D7dSn35BH/rrl79EIMev/BzRjz2WVyd1tMcjaF+Tw9SnHWTwwX6TfNKP8/yqKw84QtjMUbu1mbHD&#10;OdqkLY7YiIz2s8qvPLFSD+fUdyoOAF3AOhwhbbT8FGiLNiD08BmCp5/MWeyEqqf6SwC52iKph/Zs&#10;i9hYbn3QtspvYV1IoL/AVoj2tK1k30PmElCndlXGup4DtKuM/mypqO21mc/qd0xB5I58n6ipno5l&#10;j5DjDkKn9WhD3nEBOTcoYzl15SHR+cHxC5GrEPX8A+yQT1dC/IFc2oPXXgg5sG2LMaWerS3qZEyZ&#10;w/Q9+iivj9YB7XfbhpDnHMScZi45HiEgD1kXv+Xbj6X2CzrlWw4JfBD8+mabzC3axq9p2uyLACBy&#10;w3Y77vDRmGODPHqF1ywIG2wX3j7mF+dTbUGiPrUcKMs5dKDfYwkZyq3TnLQ+hG0c8QVYjg555jrq&#10;AHVu4XlArAR5yznb5IhurhetY1tAGeIMKCef6W9s4Y/nyzPGsR0ZfqVVjzzn+FXX/sJ+Zbz+bnnt&#10;gtd3y4wtfQkPkUPKoL/y8iVjDY8eQFv+as+bnT7wwQ9MnnI+00/zTWujbPKD7tx5+eCXcxp0bX2C&#10;qDrBfCPbAOVskRNsHwJEny05Bwy5+UDLILZFaf8D3va18qVlC5P8Oj+M6g/4vNqG3Yvq4y/+gDgL&#10;47MF+gB1ibu8MYAo50g7yBsr9FvOPGw9yuEh9YFHQ48y/HHtWTao+f+Ap7mGOHKLZQt/9RDPwV87&#10;xrPbx5QHxzeIDUTm4nazled4bGywx5gMhyff8mnfGvNZclBz9BmUP4fGv7yxBp1zzs0VtrVtn76z&#10;zPhDbFVD32xjaWbF2vez7hhXw46Zy0PGfuccOmZfXx3fQVYFPOVFe6i8cW35UxsQT6DRzjhzmDPJ&#10;/WfHfMWcA7721a/NvEH/S4d7CWiZ8xc7l3YYB7duLfe9oEfmDX1kHpCHADabq+atfjn/cayezm8S&#10;epDblkOtK+BpQ3geQj/6Wlb91OM6yGeun3xnwW7KPDLuma84IsMcRdwAZfDE3u9ZfPa6T1vUMQbo&#10;Iw7UQw9tQMjwZA88OrTV+MMX9UlfKKO+59FHfW1QF7YgT2yw2djx/QtdfqYepDy8R+PlefziHCA3&#10;Ggfhef3jqJxl6DS2+IKNJfrf74mAegA7iCsyAJ4+wRa/U2ML13Hb5rz2d24XyHFe2GahD6I8uPxP&#10;3/ePHnFTh2OAx79tTGMBhuEc6NY2Aq0RBMTO4dE45U0AYPABiza20XI7bstvoU4SyXYJmuCxQ9oG&#10;733vew+PprWct6XQNuBxeutzM689flkAbasyjUl9aQxrG7wytg/O1W0MSWZjUp5+k+eGTXtqW9G6&#10;PV+/6FNlyA3j4AIFoB9P+V57SPhTOeAiHtj2nXHmBtWcfNOb3jR1Ad6Sow08smgcPQJudLWhgx3d&#10;2sN5+b6VrDGpfOPWt7PVx+qsX93Kx5cm26j+wtiA9kX1N1Z8KVOGttTfrW31i7rKN98+9KEPHeaE&#10;+svWD+V4NFQeW7SndrYvqr+x0i5QvjiX/4xHeXJEGcayfna7UPltW9blKE8M5JtL7dPqaXnj3H4s&#10;Wl6eL7Z+7ta/xoGLvmica391Nv+JoTLn7GxOtr+qv3Xbv22L+VP7+wa09le3LFV/+W6lqe/1pTpr&#10;Q7eWtL/IH+W54ZHvtqbaxrZo7WfsyzNnCuZbsY2D+nm0WL6xbbu+1Qs0zs2xtgvUU3m/jIP2UXOb&#10;o3zlG2egTGPVx/6bn7UBWP7Od77zwHPvIe8j3OBTn/rUyl3MSR7nVr5bCxu3xr+50XxuDDt2Cuc/&#10;4HUPWBe7rAu/nd+EOVJUvv4B5Sn3HEfzFt7YVgacqguIg+B6KrxuIOub4wBzOKDceG51ui2OmLK9&#10;WlgXG3lLKaAebyEEyFt3q9+thfB9q11zqbZB8p3bxbau/m7h/QXyjinsZIwD+v+f/Yv/cvLjxKXX&#10;rm8Rmu2ub9qina99ddmSOfm8Cejquq0MnW5hAE8+edwC2Zy8fuuYP741bHg7Pkx2kc9bxu4/XHOS&#10;/402xI3ouX7z+CXiyvUj7zY30Dwp3/wXtAvJN87WpbxjpGOt46JttS8u6D8xXmb5veO4aFuVa793&#10;bNavjp2OZecMUJstbztb3pjQd8foDD2Ou/nhlfWD8qJtbVHbOs/02ledp8bFubr49NILxzm/8bx+&#10;9dh3B98fjlxdt7MtW9vWa+KQuXR/9WEctIYYvO7p43azR+uCHry7NrHlq3+2jDWuUb/9m8tb2+j/&#10;z3/2c5NH3naB8zmLWE/nzX3aj7z5g9/eM0wbaHtg2rZuayJmfZsY94cAHbyBGhAD7wHUAZDXnpYj&#10;7zxGeecE+4i6HV+9HrV/lSfH+d4EaJPvwqDtEsPPfOYzk8cG7wHwl+8UgHacn+sX7TQm3XLl1mbg&#10;uMa/3/7tpb+29hf2S2OFPcaZtlgQk3e7FjzfawB94TZ5eP5cAKB/vW+h3bbddo0zvOsH2OsbWomD&#10;90jVU30tx35/RMBO7gkB+o1PdcI3B5Dz2Oug/c7R7XX42PtD6wLsEOd4Ufs5YlPx3TV27NixY8eO&#10;HTt27NixY8eOHTt27Njgyv179+dfzmcFa9K9e5fu3b07iZU7Vo2hw/lBF/Bo/Pfw0aQH49y9u9Rf&#10;tzQNXVNfqHpYKePXBcjVrrnixaLXSpfnP47D2MuXB/Go5PJ4Fqtmk8bnRW55hItHUSc95Ljqx8ZV&#10;P+W0vbS/yg5C57WrvJFgeYxNYoXwxvWFWNW9euXqJKBO/NHHJW4rJYaHcxsibvTD7IvVrmnbtH+h&#10;lk/50lp34ZeYT7vWfhkfNoTh0/yLfLGWVw9xPNgWOuhAfso+nIScti2yiy+z/0a/QcRzvnWD/sxK&#10;6QX7Z8FKQWWMi7G5kG8HG45xrM30u3T92sVtkeZbV3Hh+0803yqjPohVbgn/1Y8d059B5vsk9KwE&#10;lLmQw2kXWNechVi1vjVyGboRG7Y+Hv5N/qjLWNk+NP53iP8sW/t9qblg+n1iTE2ZVedCq76SugdN&#10;rLIHWweRN47HxnmxedE5IV+98KEZxxnLEdsxJ0I9f736E58Jmpnqj/LjfwdSdtJq+6Ijelpng4PO&#10;5cOk2rD0I/Pj5RkL+/QwRw6asZJmzJYxWBtq/7RpxczVg57lcWBoaWdpt/04MT/z8RjbZZyuFL4y&#10;S91Fz7Rh1TOxlkPa2XZr84X4TF5PB2adi2O2cwXzMr+0QY0bv0Y9vtJjtx+7dPvW7UkzL9Y8b7tL&#10;ri3jovPznZeXt71BLaeuaJ6rA3IehebnlRrDeW1Zr0HOhZBzBjTjR71B4BDP+WGl4BC7gSO34WP/&#10;BQxdjrv6i33GufyFfMu4W67F1xca/GE+jYx9NfNz1DeGtf+74nCCzAuo8uPkQgG6W/eQ4+b5Sod4&#10;p/42Zhf689DPQ+9ad7ax8lMPqqQV9RW0rrGHvGYufiG4UPOrbd28MebvQVxHyH9JvyF+aYb4FdT+&#10;hCrjPVHvgyDHHzlyiEPm6vG/I4+ph/L5ccEUO5bLfxet+bjlx/9WWvWtsB7nzM1J5Bn5tr7ZyjKq&#10;L7TcGy/EPdEa//FZ2ubJ0YbVvslvcuPAL8fJr+deiUDtd3zAi5mTyK7yB97PA81bdajHawK81xnG&#10;o/d6y3X7WC7QeLBzPWqzoI1T5ePEBRv4LA3p9d+IIfGaNGIYUicy3w/NNsRs60T5ZjxewGhTOtgA&#10;mZ/m6Erjf5O22ktb2YXGiROoHnDQM+wvf+jTQag6qBufIf6Q9ex7+9o5+fpxboZXxqexJoaKYw4f&#10;c/vwljzsR2y2s/Sv95K3bt6a12XJtrCBbZ4Q/S3QdPh+MOYav7POz47HOVePdgdRwTjg+8GGSeT6&#10;mscHupjPBmvyAdHl3yEea93qsi1IPfRl521tqB7IuYQ4Oq9Wnhg98fgTk3g65vWve/0kd95IW73Q&#10;vMc88BfnkAM/yLHO9yqv2zfHdZuniCeNtud3k0G3B9km8hficPh3zJP61X7kOvLyS+PeahDXnV7L&#10;jnoyhwxSH7yYfqz/Zs4rD9a+wJ6lz5b7jUONIa/OJY/WuXnwB5tH/x3u0Ybd9hdyh/uaQeiFiK39&#10;Tt2XuMau11mvn5w7xnzcL63f/9Bjv0AXsMYAf/SxNP53pBO4/J/+6N96xF/5ZjACHgmjQYBRU8kA&#10;hs4gr6gh8gxCweNeOApMLECQRHXaDuARMoIGmBTkSS71VCf28hnwKJdt8BgedcD73//+w2Nw6Fee&#10;v72g3Ry1YybEqt+/gyEs75Y9HvOT51FA/bIMNH5tq2hZedo85S+DT77lbZcbuq0u0Dj0fOVNPtBt&#10;U92K1TzBd/n2NbG3brcFtS7bRtRZ29761rceHvVjO4z5yePitvGJT3xiThig9rfvGn8mTfWTJ8p0&#10;G2D1tG7tZ+yYY415dc5FkzWG3S7H9gHt9/FFgK/Kc5Qv2hZj1rZqT+PPWxX8zPYB/aKe+o0f6Nvf&#10;ao9/qwTwyG7tUKZb6pqf7VO2KhiHzhvkg9BGgB71dwtet0oxV8h/+tOfPthGP4r63vic44mtOsk9&#10;49y/H9K+K180zhzl21Z975Yi4qZ8x2PrNj+xVxkg375qTjY+zYH2O30qXxvqb7cR1ZduO2Irh/Gs&#10;/trQ8vpCzEUf06XflWme1N9uuWpdZJVvu2ytsn9r89/5O3/nML66tYqxrHzf9tWtcI1b2+1b4Ypu&#10;0ar9jXn7C6inddsXvYZ2S1rLG59z+lu3uVo9jX95tggp07zqdqpz82HrMg/Ld+vQua2RHSPdGmnf&#10;AmW3cNwD+5/+1i9449xyoDzw2gXUad4AeOdDeMc4vHIc60ttq07lQWX6FhvneGQbN0F58+HNb37z&#10;PBIn7qkEcxRA3n6E75a05pKP8VPu2Id3jMN3C2r7iDEOkIHk1Q9/Km7gXHzIMUCZ/YiPzPmAPvzf&#10;/Jf/bPKU/9C6JRD5lx8s/UWffHXdLgHfrXx3Xl58pK5v5wFPP/3kPG7tec0z69v3oDUlh8Sl8ZVw&#10;4dF5P3ny6Jhv/r0dcPP24hc4vpXs8qUn1u0eoLnR/CzfHG5fnIP32thmrm55SP77AfIdd2KrsznQ&#10;8dIxfsrH6gGVr++n4tC61bHVOZSuzKvDuXZP8bTTOeRUzEH9av9afq4ucf3mt49v5nI8wj9x+/h2&#10;P77IAr44u60MfS88t9wnwL/83HHs3xtfpgELHK95atmaBFhEELeuHucr5RmvX/jsFybPXPIrv/Ir&#10;kycGX/6TZTyi8+lxrQHTl7wJkb/LBOrj1J/7UucHxopb2OB5yycg9m5TYh5yO/b08cQ9IbFyjADz&#10;EHnnW/jOjXze8rTLNRS0nD5yWxN9q520+ZGPfGTy+ORbMpF3vuU+7pd/+Zcnj51eI4hHt7M5T2KD&#10;28eIidvZ0P+2t71t8shwHwio57YyxrFzfm3GF0iYk8A8p4x7P9D4g8bTfqQtr/uUuSWNdpxP0GO/&#10;lAeOkdoMnD9py77Gl97TFupBv/ajw2si571Go8f7amz2jaWUe0+IHq+/6HFbX/MBm09tz2yMXw1O&#10;yR9H544dO3bs2LFjx44dO3bs2LFjx44dZ3CF1TxWqVgdhFgF5ZdFCJ6VNQgZVr+ggpUpy5FhtQyC&#10;P0XKQqySuSpWUq+8wFaJ1bd+FtUPnbKh1HZZvWT1FGI1kFU9aKvfusSLVWfJWFFuHKofm78farvU&#10;J15QbdjyUn1hJVke4hyEj5K+Stpg21D117ba3LqVKSivjARsq+WeA56XjEn51qufxEHa+n7Kni2J&#10;8taD2tY5ndvPorx9AFVn61oGtS4wNpVhxZvVaojVdT5D25jYbucB89p5QAK1p3ZLtR9eOheHQj/s&#10;2+afNjjOJOexyhZb205R7dm2W51b+6DypcpXv2Vbqp3b+JySL7Z5csrflm/7jvqSekotbz31Qvw6&#10;JplrUGWoX5zyC2ocjf+pMsncaFn1tK3ylWkM+KXVMcL44TPUWLWtUzZJ2tbrBWNNai6fQ/W1LaAf&#10;tb90rn/Llyrbuq+ExvMUbeNjTIw9dC5Xq796Wrf2b/2V1AeZj20Hqp5T6Hl0lt/6+0qETP045VP1&#10;bdsuifKgeoz3to1T8SEmXjcYvx3XjgOo90H8QiqZ45TrF8SvtBA5b73O29hzDtq7jYnYxqEkyhdb&#10;ean9C41W5z/QmPFHqg+UvBLb+Nffoy/Jh/XcPM+2iPh7tO3iOD3QsIc3Y0HYduCvRWZQ/RLlge3a&#10;9iuBuvXrYP9GR3nlX4nO6RH1Y0tF65+iV5L5ftB2tzacwqn2XoleDbY2lMTk0bfS99Q/xL9X/gA0&#10;TC0pRsZ6zjGTrh3n4avXx3ihzqCplzbWOgedgPZWfdf5XsP3m3GNPnzvubG8lEk6+DXokEtjTJ3L&#10;NX3Cvu31aNo5ytVDnc5jlp8jbdnGuTHc8pWvnvLajL/nvvMpX6KufYEM3xEk53/I+yDm/Mak7VZn&#10;Y+p9DefUAzWeAl3qgarH+RPyfh8y/lCvO56nbXVU9yvpl1oHv8wp4yVZDp0CflF/S54zhu2771d/&#10;9ZR6rjhlz5bEti64/I/f8fcfbRXLt5wEspO9gQZ0ko1w00CwAY9OyW/1C8+Dc211OxLtGjwCqnyd&#10;5HE7b8AZANbl0Wsfp6uebl/iMTD0ApJOvXYAwC/leTsVcqBvdqtftR+/bLf6gfpbt7EtD5RnEKqz&#10;PI/9k4CAwWTd6m8M9QPQj/rIABLoU7++AnSop9uFytMX1uUv6hvn2saWBNvj0T7jxiP0+sLWEiYt&#10;wNYq5T/5yU/OGG3R7V2ND7pPxZBtIMaIG1xtaxy4mVaeN91oj5Pplsd2+W5nI3/UW9u7bbB6uOnW&#10;npbXFx4ltW63fbUv6ld18oimthXd0sWikvLd0tgx1XYbq24h/OIXv3jSd2wTzTHq6WN1Mr7ksUGZ&#10;c2+OA/KNYfuXR0b1q7H1NdagcYAXfYS17ZJj8tXZccdYELUNlBftK84r07aae41heR+XBbW/MsRZ&#10;vvprQ31hzNovjW111t9upem8VPiqfdC26mNtUxa0reZVUdu6leY973nPYUz9vb/39w45UHz84x8/&#10;xIJrkG3Xr+rvdirmQ8sZO/LglD0+hg3OxaFjqv4295iT5Wtbx2D7rnU5npJveevWhm7fYyzL+6g2&#10;qEyvWd1GV5v7eHnbaj7Uno5Zry2gMh0LzSV0Asos52iOwXdMYado7phTyOsjvParWygPqqf69ZW6&#10;+gJfXfS78J4IVL96gFsVKOOtnYJrKyDvP/axjx34vnmn7doWZdt5ElSeo+OpOsA5fwV8c6C+WHcr&#10;w7UDtF3q+SY74v1P/tk/nfw4cen1P7T4Dq6tbz2j7rPPHrdm/P7nPj959H39a8sbgoD5A1732uO2&#10;spbffOzIX+18s77lDW8fXdWv8ekYkktXbhy3aN2KnhuH7Wz0xbIFZotTsQLNjfLn+sIYglN5hUxz&#10;3nlsW7f6zXlkIHHKnlerv+PIeaC6QWNyzvdTQI+6tjrFlAk//nfgW6NbupoP/N0T4d8Yoi5/c0v+&#10;oGfVDbb6k0lHbOT5u1GAvy/00p3jnM+9irh1/Zhj7YuH61vY4O+t16a5ze3lY788un+c569eXvzC&#10;rls3jvPtpXV6nvzaj/w9sf/w58v2ba5Fv/Yrvzp5roGf+t3jWz6P29YeXrqffPDtbwV97jyJH25B&#10;hXc+BPXR+ZZ5xTeCkWvb6yOgHgvxgDK+GwLkvXbDe52Cd74qjx63caHHeQxoGzmr/cwxvGEW0G9u&#10;TwbmP9exL3xh2R4447yCMeRWZcZW70kEbRo39LsduLZVBp1ubYPnOx3Ax15P+Szfa7TjEf3cSwjj&#10;DIwDOowtOrSfcvuIes7D1GsfnbtG2HfodDse/Lkt86J1iZXXU9p3myF6vIfEduNP//snC9CtHuYz&#10;t1u275BXD7abP9vYtk5j2Hlvi+/2bMeOHTt27NixY8eOHTt27NixY8eODa5+6Id/8pdYcTpFrGqx&#10;AsVKF6twfuZIGTKslLl6xUqZPKuIrnCB7SrXFl2p66/w/XW15eiWWBWVZ3URm+CxkzbhWZ2rvazE&#10;Qfwixgoo5bSFLDwrk5Qjw2d4iF8YLecXYfzkPOXYgW5jBrFKjF5s4Zc44qhP+LMl6iCr7XxGn7+q&#10;6L+gTuODPJ/9C/vw+ARaFx5Zoe0Q/ehnfKO+OiiH+Kx89SJPGSBO8q5k8pmVVo7oQIY66GzfsbKK&#10;XuT6h6NZGdZuf83ks79E4zNxMIbEwfjTrucK6tMOxMq/vuszdpQa89rW+EPqVBeEfn1k1Zpzwnrk&#10;DDaiV9vNAfTDV7d9AiHPkTawh3Y8Z1scaQddlAM+E09ltBFCJ+XwlCvjLwXUbUyQB8jRhnrwgyNt&#10;skqvTR7LA20TyuC/OvVBuzhC5JJ6aBc5yHhC5BifzQl4iLGPrHEWjF8+0665DTEXnOKJhzy6ADy6&#10;La/v+gBt+1hSRz8DdAp8EdVTeypPu5yDjLmfBTpbV74ygHMQT0Iy1zHmsMHYGmv1cQ4ibvKcUw/Q&#10;lj490txQDiBnbpTaL9SlDB5YXp7ztssfpaQNeH8h4jzzpPnGH+L2uuA8RjteEyHqy/daSVzg0dlf&#10;u4iDNqBbvnFoziAvkGsM5YmvemhX8Fngg9BGQF1R2/BTvnraR+UZd7VZvk+nEAfL8Z36EDYYc+Il&#10;T10+Q9QR+KhdnBPoFOfihrx8y/VdGett49Z8lofUI6jb+FRnibqn+JKAr57GpDFvDsBrG78U8xni&#10;msuRscy4pj7kdRziF2SOtMkLR9RD2/LYrDxy2owuz0st017lqaueUwQaT+oIeY7KwHv9kmybpwTh&#10;Of9TH/zAofyx9Yk4ttlcu7Fe9wfdv7/OY4P/1rPfmjznnn/uOwfdYNo5/rt1cxn78LQBFr2LDNS3&#10;WF25lhzo2+CuD562BmHPtGHQjVvDtrmN7erc7rPIsz3nOC5KYvuZeuLVlHdeorw8gDc/4U/lP1Ce&#10;46Et9J2QAbUHvRPjfPv6UD5wqDuOPu0zz0amaFvlqf+KOHN+2iPP/zT5yE4kyiM3Fl38v08oHdoY&#10;ti9voqJo/H8Qx0lD6fj/5IfUIj9wOf7O+Ph55fl0iNs48MYzdR5jDj/GuJ/GuYlFxcRsF9uoN/nl&#10;fmLSrD+OM/mP8jxtxZF/yM/yQeYAT0bdefnurEvufP1rXzuM57/4i2/MJ7cYC+13DJo2jDro1Qbm&#10;GmQ58mQLR+Y+7v0sZ96jLnAu4tjrFNejafMgxoK8gEev0D7IexV1Wu6YAtoLOW/Ac21FF2V898EH&#10;bOcehiNzuTtB9JX2IO7nS+jjPLbCA3apwFOGbfAl40Y9/OMPRNsWnylHDt+IE+26Gwj/vG/ns3EA&#10;PXJO8FnCJuMP33PUsQ0/ew/AZ8oB9azLkTjCA+MMLNNngE6/E8GfegKtUD9AB/0DKOsfx1YnfrHO&#10;oC7uIRt3yo077VOXOvAc0UMZnyHAZ30B5WszbZzD5f/6b/1Xj7oNjY4TOGWAuKnAQNDOpdOt640c&#10;4EuiHQM0iKM8hp3iCaJGt10HCGhbtg94JN52kVcPfyWez6A2oEdf2Apkp7JAtE0s0K1e3X5lBwEG&#10;jnp4nI9JB7S8etpx1eMX7S3vxALQrY8OXvBjP/Zjh3ZJZuVbt/3TOHSLX8s9grZbvvqrh/PGsH1a&#10;/bzJRR/f9KY3HWLFFzcnXOIpz+N56v/93//9Q+5Sz7bY/mYO06bl3VbWnOcRQcsdmEKeozz2aCcT&#10;tH7xRU+/qp9+VH+3j7Wtc1vwyJnGyrotZ8wqz4VDe4i55cTPtlqXRyWNfxdhurWwY615hZ3/f/b+&#10;LFaTJLvzxG7EvXGX2COXyn2vyszaVy7FanZXc2c3p5dRY6jRLJJGPdAMIAjQACO9NKACGnqW9KQn&#10;CdCCfhhgGiNAgFrdJIfTJIu1kMUq1pa1ZFZuVbkvsUfceyNC9jOzn/v/en0eEUmyJEDy/40Tftz8&#10;2LFjxxb3zz4/n6kz/c9Rnv6pDYydVf5nYhT0JZHlZl/KNs301In9lpuheX5AmOKZZ54ZyiM0STtT&#10;j/UG9GGRNw6gPXwoXmVz2unNAmR/sHxhesokP+eTTM8+kH5O+9O21JNtTZuu0vlbv/Vbw7igL4nU&#10;76u/gLGgT+d8S//0WtoGLDd9lX0m57o5f4JVdXnqqaeGdv+lX/qlYSzwYVl85StfGfRmKFOWlf6f&#10;a+vc8Y37hXyGxb3wwguDH1IPY1x55gH5HFPp27QnfZU+T/ls9+RTPv2ctmUfS9tyXKTfsi6ZnjZz&#10;lE/9GfKW4YHphwwJNBwAeG8Bc/OP+vCNOuHTTp81QM4Z9gd4x8JUT8IxBJLXTuTNw1H/wztGUgZ4&#10;bwHMacJddQA7ogofaIHhCejTfuqUIWwsqMpnfbOfpJ/TV7mIqs/h7f/wzhvwkNA/pGU/zLKsOzI5&#10;h9DfhPK0s7sLke8//p/8jysPjt95R+eKzSdaXnRe1SfF9h98r4WEUI/vPfOdyiNzqe9OBe68o/mW&#10;su68u4WcNPvHvrd9bAzTOHpqDD/M9MM70U96eB3YiPT0Q8lR/6es24F9HtifgXMhyH7Oc4XIcrON&#10;sm841jIdpH71VPlouxwX2b6QfOpfNZZB5k3cqr4geXFAz0SnQGaQ49gXSUpq34evocx6nSs2b4RP&#10;eohWxXrY2eXRdsOsRT+LSI0t/f/6OL4MJYPfdzv8lIe6HmwrH03bCeiLWsAwNLDBYlBHppta693D&#10;3CjLutP+F861L0pon5PHehhsDX/rc1qR2Y05c3+32U878/wGuP989UtfqTxbn7/xeguXxtot50DK&#10;7SZQlvMP7ekOWfCGsFWbO+hHzkXwPuekDHXxSx/S7XuUlXMO91OAvPeC6od+T6l17HPa1B7HC/33&#10;/vvvrzxzqqHHjBvnc8p3bOIrdm0G6HaORd4vy1I/8rcKZ2N86LcsFzjW0GO4H3Owz1HwhrRTZt6/&#10;RPoBGfmUwT8uyEzzCvI6J1AX702pHz0+G1AvPi+A1EOdbLv0IXyG2KNL6AfS7APMYQ888EDl8Zv3&#10;WfToZ+zVP6TbjmkPWHUfpI4+j6U8vO0Ln9dyrss5NusCDp4tWLBgwYIFCxYsWLBgwYIFCxYsWLAC&#10;67/8xM9/gdUqVsdYYWL1SWKVjBUoVjhZbSMNGeRdsWJ1i1Uuzlk5ZFULnlUzjurlOOXRuyqdcjiC&#10;XFVLnm/BsIOyIcqFsMeVNeTV48okebAT+yBWIFn5hadcrnHOCrPp5oEolyNprDBbd+sKsUpM2ejj&#10;B83wHXVlVdN0dADrzRHCds+pi3qx03qRF55ryAH49A8r0diGLHqoBzx10n6PEOn6El79yHCUTLcs&#10;YDsC7YfIa128Dqi/ulK/K6XI8oYDQMZvk+H5VhQeefICzl2tRTe26U/6cPoIHRD+tN94hGhfjsiq&#10;B/3ohTyXePuIo/KWQV3wq/7U15RrOm2CPEib6SeWQ7plkY8j1/iGwrzoEbQF6RD9jiNlYTtHiPzW&#10;N9vaN8fgLQuiL3EE5Fc/5SqPTtMh9UPTcuFZRefoufkoVz7ToSlMy+uWqe0QfcC2sz9A+Nl0/Izv&#10;IL5NIB/XfFOLc74hsKwk+yHQfkAeke1CefLYKqivQMb86gPYRLr2cA4lb94sX1gu1yw/fQ4vMl2/&#10;6lt5+zxEHQXfqlAffEOf5yih12vmpS9pM3qsC2VQH8hvXqyX6Z4D5EXan30JGXkg7zWIsk1jjJMf&#10;fczn2I29fNPEOGcM8Q0daV5TT+rGTvmUIV3eb6aQcQ4EOS/RP9WT7UVbCMa+fkkZ8oi0J/2DbfKW&#10;CWUfVj9E3tQnstypneqxjaEsl3ZFL+QcBWW7ICM41x7feISSR5cy9EmR9iAnj83y6QfyA9PViX7L&#10;MgQMwlfyyOFHyqS+ytNvVoH6CvJqA/ktl3Ov2xYA2wDpHiXP/eYdnvmQI/b4Bi+k3RD2YCvEeKRt&#10;oHyzCxusN3nU49u5EM9jpmPDlKccy4MoQ18x5rQn624eKP1AuiA/mMpkf9a35GO8kwebPvnpTw02&#10;HLbP8He46YKu9OfSvUJvvv7GkP7aa68O/KXiB2Tgt7Za+Dltdez4sVafWqXWzwjtITyt8qXczZ1m&#10;Z+WLzdUWdlzb7CHAxeaNI/Lk7Xwh6kBeqLut8reDOblMl6cO9G1Amv6Hxw75POY4Ir+ykLztC3I+&#10;USdIPoGPQepXl8jz2g4dmX47fCL1lJPOFPn+phD/Z6oyXDcdGeXBgXKRK3n4qyB/oZQvGWQytfjc&#10;sgrff1waXTW9XvLYDp2tKLNx5wqyqP5eAjYSrtZP1tYPjWOTdHnUDDy2cyhZrl7pb42Wc39YmwvX&#10;ryHT5Hm7CLS87Yj9PBs7ht984806FxHSxrijD9V+VHO2PPWvHOk7OfZzbmTs0Ech5j76E0c/R0DM&#10;UbZ3LbPoQCd91f7LdXgInaDaUKi2YyH0cqQsx5HXAHmxzXzOl5TJfEUduO8RjUIasrxFgwzgsxL2&#10;ops37TlCzOeUTbncv5yjPHKNZw+uk8Y8DI9d2AGwjbwcKZufkdEPwHr6DEP+nM+xA3lt5Wj9pukQ&#10;dpkXXh95jn6O8pbJOXXwnHLhPVcHdQDYn2/MWhYE1MlzGmnw1CuhPHoBR+pGGnVBP3pIp/2wD5+j&#10;U3vpb8hrs+Bc/doCkT955bTBPFOe69lm2MdRShz6Z7/1P7+BcjPT4czMB3Y7eoJXqsgDCP+hciAH&#10;EQ6UT2gMQLdlJTIfA0IZnEx+QDiP5QJ1ZhoPBub1gyRgksGZwEYBNJwydgaQdqb+rG/axi/eUzbg&#10;tUAnI17z05+5i1wiy8068vqffNqfdeTBTBvo/KY7QEDan1AfSPnsqHREwURhWdlnspPlQkfWK8tK&#10;nVku+tTDK5EOZkJL9G3qyVC4zEu7aJsLAiBDybKOaXNOvOnPbHfadJUfMlzOxRlAXuENC9B25p3T&#10;mZNS7uzGTUF7yLdKZ/YTF6lA1p3ftdCHqSdtyPGSIXtZl2yX5LMtvImAlMn+kHzKmO9mYOHRsvhA&#10;pD8zJM0bHMA27f/Od74z+Pbb3/72wHNdmeSzTZMHyqR/0rdZxxybzBPKZH3TzmxH+qfp2U/yw3KW&#10;NYeUYcyK7CdZlwwPZE4wnTAQfZs2ZN2TzzrSV0134Qg8++yzg1z6aq6+mZ7yc30pee4F2sCDWdbL&#10;+jInm4fdTOQZL8pnu2R9s17Z1oTxqj9D23LnMsOFQLZX2uzCO0g/TPuAMtlvmQMF15XJvpe2zfk8&#10;07MvUT/zZt3zfphtkW3HfVz57IdAPtvLLx1A2uNr+cD7CbDPgiw3/ZYytlXaCz7wgQ90bpRHxi87&#10;4AlLlHenlSmoI5jqN8SMdO2Etx2n8oL07P8ZzsaHDoC/PvvZz1Yeecc+vHbCE5Is9API3WGUp0x2&#10;MATo/9jHPlZ54L0dyE/LtSx4np3ks8/YjqRnW9NvRfoz+zxzl2BeBdj55JNPVp5++h/9J/+jypP3&#10;wvXR54b/wJ8/18JbqO9Lz7VQEfrOM9/9duUJw3nnrRbmgP777m0hhPjP0DmwvT36ZOdkD2Er3fhk&#10;D38Dx042O0GGs21E3vXNsa/WrdMLat0vj/O5IF0kDxxDU2S7C/Lm/WKufQV89uHsnznWfHbm+rmY&#10;P21ToAzQ5tQ5xydIT2Qd055V88AsJjrLnaAes6zb4UG2xRyfPte2qc70eY4157ppuYbL1bxrcR+J&#10;cLYj6z/d1lzd3mifgcB6tMu1HoYGTwgooPx33mw7W7HgdObEGLp1oxdLu1293O81xczDffGKvGfL&#10;syVgfH/z639Zeer3zHe+W3nKuZT338OtHfGfX+LA++JBgnK9d8N7r6w+6f6kD7qrI/Y45yOf98G8&#10;L0AgZWodJ8+TgPY0tAreuQt/f+hDH6o8c55zeMqg23mYOdIwZOy0Lsyj6gH2K+ZaQ8+wzTk2/YYN&#10;3vvQ8/TTT1c+5bGB52pAun0v644/nNun/lEef+vb9DOynIscF84P6gPozPumeWkfwwbJx3MFSF8B&#10;xxfp1hE+wxizPG0gH89sgLK8F3Pd9sU2n6nQKT/1W6Ynnz4U+MN7IunITYGM8yp8PiOlP8EtZr4F&#10;CxYsWLBgwYIFCxYsWLBgwYIFC9bWDrNSxUqUlCtWc2DVLIkVNShXqFZdh/KcFbdVMsDVO1fKJFbj&#10;oJRPPXwLnMQKGqRekLrT5tSfZc6lJ7IO0/pQhuVYLquo+B6CX6UfuVW8shL51SHPaiSruhC8xIqr&#10;xEqmlDZQlkj75/ikrDsrmVKmA/1AusTqKCvaEG3GqjaUedMPSYm0J5F5PYfQm/avIupAP4Pm6oVe&#10;fZhkO0NpQ+pPW5GzXWgn2y71aC9kH4ey76sXon3Nm+2uD6C0J32SNlMf+1jW0es3o9ST5SaB5P+q&#10;0Hbtl7L++NQxom+gm5WtnikvslxoDrfKm/6fS8/2ss2m+YBlJWXbZfulzBxSxnxQ6uNNM35EHkqe&#10;b4t4Mw/iWxtp6n91WgeQ/M2gbYmpHilhviwfyjkTW/mGCbLvQFn3ROrimmMn9Wcb5jyT9uT4TZ1Z&#10;h0xPecuclpv6b0ar5OfqkjKJOV9n3qTUY7+GuB/k/Kuvst9PoZ4EefS5+aAsN5HpaacgrzaiUx7S&#10;xrQXXsyVS7qAz3KltGeqgzxS2pZYlRfK9Ozb2ecdB1Dm9b6d96Wbke0wtS11rqoLlGnJ6+cpmS/L&#10;Ik+WZd2hrHuOo3yecj6DeANZYt6DSNdPl4rfnEt2d8efEKCstH/o4/T3Ynejcdc1SHl366rIuhz4&#10;Wz0O5oDe28FQ1oTE7ehJmTkezJWT59l2KYMuaNpPEikv/zdGE52rkPWd40Hq4c02iZC0Sr3+gx+k&#10;yFf+W02tgJEPYEWl7j9pxNj3wFhe8iNVp8xg0F/aaMzTLxZk+ZAy8I515iDeJqp04sTayVMnK504&#10;eXIcXzEPA++ZkGM8nxMd8238jrux4WeRNkwpx69z0bRPSsiknTlnpjyfmyDeavHZn7r7nIutORfx&#10;Fg3Es0zew9UJfC6jzqvqC+nzhDok+yDy+hBdApn0Sfoq/ZC819M3UOqxfPOYL/Vo/5TMCyX0VfoA&#10;sr/AqwNYFiSmOpXHR/oZyv5mO1KGNkwp7dHn2iHSNvk5SqQ/pvaDQ//5z/0HN+hwVpQBh7MBr3LJ&#10;2zCA1/kwFmRoGx3U9CzQNGBDgixXHQDn4YQpGBzK41Qrmzr9nRNAujbw4UWdaScNINJ5qT/rvsou&#10;wKto+orXwrEVEJ7AoAdpGzsIOJgYAOpPe3h10POXX375gJ+1g7zZdupnklAm/Z91TP9go3rSnkTq&#10;yXC2bMfUk3XJ8DH6jzwLRsrzuqA+TBlejzed0CTsA2lP7no2Vxce7MyDfn2BrDK0iekZzpZ2ZrlZ&#10;lg/TIMPZGCPmwVeWRUiI9SLN9BwL2fdShjFiWakzxwh9QJn0T9Yl+bSf/r8KqYebjPJZbkJZwE1O&#10;GcajeT2ClE8+ZZIH1j1B21lWhrAlsu4Z2pY7sn33u98d2i77c7ZF9ofkEymfPEheZJtOfWh61jHH&#10;sq/1AuYK/ZVtys1JzPWxlE8+ZZjT5PGnfO625jwHmKOUIWxT+7MuzAPyWe5cOBv9UORrxpk3kf0n&#10;9SQ/55MM42KMC8aFyHCqzDvnT3ZjVIbQXesOTM+6564f2U+yLHTIZ5/M9Kxj2pM+TGTfy3ZMv2VZ&#10;OY9lH0iZbIvs54nsV+n/rAtzl0jbMsQy+7whCWDO/rm6pJ2+Fg6wU2RoEvYA6sqDvPxf/mULtYA3&#10;RAvQpsL7AzLM+WIunC3t9BkEeM9EJn3l6/TAMAT89ZnPfKbyWS71/uY3v1l50g3HAx/84Afrkbyf&#10;/vSnK4+M44K8q8LZUj+8/WTKqwfekAr47Lfpt0S+ui/gbQvgMxrQJ9jpLkX8psq//x/9B5W/XvK+&#10;enas13MvtLA1+Jde7CGKhX/3zTZOSX/rzdHm63utvei/H3y6hcsxFvU55d59d9vhCGwfHfvY5smx&#10;vY5s9/A96Ejr4xUb4/xxeKvd00D2pd2+y9V7xdSHeZ6gDsJyQfLKVJ8UH63iVwH/Zx/O+dJ7OLDP&#10;A9PTZo6OlymvDEj9aX+WlTJZ9wGhDxzpIVSgzGKdG5Hlpz0c0z+ZLg+yP9+Ozx1H8DnvZV2GcMjy&#10;t3847InVoPLxvHOj/9GQ4Wwb3VfkvdF3Z6vl9nkMuy723dnA9vrYjhuHx3ls72rY3MPigG1BPd7u&#10;Y5C2ff655yrP7y195xvfqDyhbefPjeFpeY9IX0HyOecow1GfMw99+MMfrjw2+DxW69X7LXrS/zmH&#10;p37rkvqRsY1I+8hHPlJ5/O19B3nnf3Q7fzKnspM1wCcZkpz9ZGi7osf7F/b6rJU2YKP3I+zxXoAO&#10;dxyjXHeCS58Ay0KnYxCZLEtfAX2eesjn8xjp3lOQzXt05vU5B915b9Ue6pWhzfoz5eHz+cH2wmYI&#10;IJPPP9mm3rNSnuv5LKHN6QeO+ir5lEmdyc+VC9I2/ZZ8yoqWY8GCBQsWLFiwYMGCBQsWLFiwYMGC&#10;m+Awq1asLnGUWKWDWGGTACtSEKuNrMpNiRU8VjMhVulZ1ZrSXDqk/kTaleQKmitj8uqY6iKPdUk9&#10;c/Jz6SDLlhJZF/hVII9+Tj1ZVvpmSqlfPill0+dTufeKtDVJf2baXFlz/qdfSbwFx+o2xKos3w5C&#10;9DHq47dAlpXwOoS8xOqrZB+dyth/ofQXcvow5TMPcqsw5xPyaEPK8U0E34hArHizIg+ZBrHybH9G&#10;l7ZRN+1Km+1rUuaV0j+ci7Q/2y7TUz6RMknYlGUnvRfMyWdZWV99CvGtEN9GQKZBykLkX1XfOczV&#10;5XZ5Kcui7Gm7SfQD+8IcL6kDAqvqkvZkG2VfSj5x/cbYN5L2w+7dYtPu3m6nMbRwb5/0RsjvXSt1&#10;KJQ2o//a9cJPKNNLjeo3o9D4/n35d7jUoxO7FiUdkkIGMm/q3y82SbVtqHOh9FXzDUcUjH6+Rr7u&#10;h60yxqTjZX6TThw/PvCbjOMyR0BFwUC1nGZaK4syC3HN0AX8ZVl82yrhFu2pu+R0PU1n+2vpP/2X&#10;8vStbDtJP7W2qMVVQn/5r1NJWIVIpx39Y8cpwhog3gjhvKahq4PdsCRs4ps/iH52dbfwhexfUK1v&#10;J/sy5FwO5XyY833mzf6pv6GcTwY/0bf79czHGLFNaruEPd4f8l4B6eMDY63kTRqAy3ufRmfiQN7Q&#10;ZR/HPn2v3yFssDPUsSJ6Wk0v/jmyWXxWCB/yra40+LNcK4KV0DP4JWxgPuAcwrb0Vdo85C2k/mw7&#10;+PRhIvVkOw5tl32q0H7p69LFSxcrXSp07tzZRufPj+mXLw3jg/qkj9hJTdraLs8+ncb0I2uHN4rP&#10;oSOMg+anGuZTVNjKB9reutR5a/TbmD76D7ot9MIw+0A+jv08KY07cO36SNqT6eXkgPxg87Wxfds8&#10;1mShlE9ahRy7kKgceXq+lfpmeM9vRuX/clC2FnFTHLAteDDoCR5Kfw5+m1DKr6I5TO1ZZ24qtFHG&#10;kfefMkvUukqrwuuG0DqIMvtforTMOP/Rz5EL2VV/ed+pjVmIcbKzs13p6NGdtRMny9zTaad8loC2&#10;C+WzgOPe+4jz9tD3it3aBuX9QmKuEfhqFZF3OIcP4h4HMfaPbJX5qxA7MW7v7AyUc1p+blIn8P6T&#10;nxuoj7YzB6bdg58L6QfqbBpw7rSe2pC8+pAzL35z/kzSv6soZbIt0p5sB23DBt6egrjX8DYyBM9n&#10;ST9PajN50yfykKA87cIvacPQt8u5/leXlDqVsZ2EPocsC7LvJVGesp5rg+Vk+VMbtH9KIm2b48Wh&#10;f/qJf+9AOBuLQfI0Ag4GvKKPwwEyGAVydza3OQY0vkZRSWGDgSw35XlFzTw4UaQ8DhPotHJpJ7Km&#10;ZzgYH8gti4Gnziwr9SeoXzpbZLm8UoiPwIMPPljtBnRc/fb1r3+9DnBAujakzYQt6Ad2ztI+XsM2&#10;PevO4FB/2pn1sq2EebFdG+BNT6SeLGvOhqwLr6Brc9brnnvuGfoYv+RPewBCkNSDjrRHfi5ELsPQ&#10;6MPyGQbIzkrakP7PvpFjYS58jzTtISRBnYwLy+KVUdNTD6GO1p0+b7nsvqR8+jz7KjZYLq+Mqodw&#10;D/VnubzCattnfR9++OEhb+pMGzyCDNPjpiRod3Xm+Ej7eSVSmdSpPjDXV1Mmgb3aDOTTHtrRdNpl&#10;1fhlNw39wFwkeAXXsjMfslnuKszZDMyLjav4zJt+zrGZO9ClPfmqcIbtpM+RVT7zJp/1zbxglTyv&#10;u8vTT8w/fXVZmQwzJJxQ/t4H7h/4G/tjuc8+/6NB5/W98ZXvS1dH/2TbJdJOjvLZ37x3TZGhE3ee&#10;PjPk9XVrsL876pnbuSxD3p54dAxb43V0+Qxn454lvvSlLw11z3AzxtSqstIPWd+UTz7H2lw4W46j&#10;sxfGflU+QQzpB/pDzI1zY3zar0TaQ99Qz/333z/wOS5ytzX8p0zuUpdlHT86hsglvP8A79sgfZs7&#10;lGWfSXlCNQUh2AB57/nw7AIpnyGKmTdfI89QiN395kP4nJ/Sz+4sA5jzATLZD+1rIEPwPv7xj3du&#10;DMdDN+G9AD2E5At2TQX49Od+7ucqD9SPvH4D3AcB6dyL5dllVT59ZZ+Ef/ftMbRNGWBZ2OBOc8B2&#10;Qd5xQV14pgKkQyL18PwG6Mv/5N//3coje3av9T361Be/8sWB/863+i5sRSbnhCPrY187fbK1Cx9a&#10;P/vZX6g8+j//+c9XHtju4FDssHa4zLEAa693lcX6Ybesmj426dqhI+OJz6fFuGJsY0GOgzJi6xE9&#10;N0wu8oe6e6hXWx5ufPnUPvCmg62N8YO0u3qBjUONn+pfYwGpsqUuN0adzv/T9OznCZ99gM/gIMem&#10;QI9zyJRP/TlGmN9ElpX8qnkFnYn0T5mtOjfmTfm0B965ccqnzUNbFySv/chD8s7JUz1Z3w0WfEEx&#10;cbPvAMiCJAv0gEXA3atjn09sH4m2iLofqG8vttrQQz5ZbBq2+y/Y7Lu/VZv73Iu9F8+1+Rl9zi3w&#10;J8pzIGBsnn2nha9evnR57Yv/9k8qz/z9wx98r/J7Zbw+33dURL9zO3q4X8g7l8I7TpPHZzzbA8o9&#10;f34Mm7p0ZZzTsk2vFZqilnW8lUsfdN5A54W+CyR9/DOfauHDyLBQAmhP57cqH/OnfYajIb3I+JyG&#10;Xdadunj/AtnP7VeU685ijLMMqdMn3LtyJzjvZelPyrUfYhuf14RjkPIzlBsCWRdk+DwOyOd9EP2O&#10;cY7scA3Iaygc9uRcYf/PvCmT6ZTF5w6QMllf7RXIgawvac5d8PkMYH50Wm4ibQC2V/oWHZQnn7C+&#10;6LFd4NOGKcbZccGCBQsWLFiwYMGCBQsWLFiwYMGCGax/+r6PfIHVLle5WHXiyMoVq1LyrozBsyrF&#10;Chf5WBGDZ1WS1TbSzIcuV8JI51xYHvrQwSoZR1fMuKacSDspA93oTJ5VaFYAOTcNYpWS1TfyUo76&#10;WG1DHh3UAd4VRPKhI21QB+A6OiDfeIFnpZRryJFOGvVy5ZZ0vg3kSB7S1aUtpONPbWWllNVhzrHB&#10;cvnmlPzk8U0ViPKUIU/WwXTthcgjkvc6hE5hWaSn/7HfdEC5EN8YciSd9kWGPOk3vzWmHNplqkPi&#10;OpRvr1FH5NGLP5TjSHkQq/H4EF57AH2bOpDX/BK2QdRXe5TVVom3Pmgb+NRPeejINiIvvkJeezhy&#10;7ttQyKgDPstLP8PbL0ijjvgGnaQjzznlUyfGL0fO+eZCPZxbDt9KkA9oA0A38hDp8uQVKa8OgA+4&#10;BpG+irevTvmUgQS2iuSzvbAPkA8/WEcgTx+gDNuDsqH8xiTJPgulPYmUn5JAD/aRlmMf6Fvs4rpy&#10;Almu6RuO2Oy4sL7yXFM+28s0CP3yaRuvWWsP3w4Kas55zbtervFXyuJ1cPPQZ4qSVoeN5jfON7c2&#10;qzzfZhK6QagH+TZ3tod2qHYX3dD5C+fbt9cl7w2+la58+bde2qPohQgF2e4hISdOnVw7dvxYpTN3&#10;nFk7fvJ4JXZokd8uZR07UWQK8e3q0eNHK/EKOdcgdO0c21k7euzo2l133rF2rBzhoRMneGX6eA05&#10;O1rGFa/NH65vHVTPrF250jaJgAhnO1wu8er/0Z2jvY/trz304IP1tX3S/YF3/JbfxNVvFYsv0Ow3&#10;sKC+7t9DQfjG9noPcapt1gkZecIPummlDNraflPua+UI7fdvgSvwbzu0vB271yIkLPTXMLMuQ7qg&#10;HQX1FrRrN+dAmM2guxD+r2E6hditin4B8U2cIWz1TdQuQ/4aZlh040vDoq7tj6+DU6B6ap/u+fhG&#10;lXEIcT9iroTIYzp5mD8dr6ZTloRO2517WfNxG5um83ZutbXwpAvnZMj7Ra1HqWdNLzxOruUUYiwQ&#10;unGYtzxoL94MK0ReG4+2qL6hrD4eIUIjqMORMv7u6ZtWbG7yg6gP1nAKiNAK2+LVV14ZbH79jder&#10;nzk/dfpUDSWhP/EmXg1hLZTl0k7Wi/nWfkPoV7Wn4N133q266RdXik9qKNY1nwlpthvD/VGqthVd&#10;J0t7bRW96OYNIkNWaD/S8Ee+ZXeu/6AuDmIsoAe+6W1XThw/0coofw889FDtc1cLXdojpLyFWLz+&#10;xmvVfHK/+87bpV1ae3G9JhY6wrxHG5Vrd5Y5hLmPueWJDzzR5qxi4yOPPdLnsfJ8UY51sihzCfNq&#10;K4Dz1sZQfeOo8mUc86pQOdY69LpUPvLW/lFR6lh8OviPJCpciUPj+atp9Xo71KTO1qLL9Zq/lsGh&#10;l0v+TlxTJ7LyjlWINpa/1vsUBdVq8Yfu3neoB/McuqBELZtjocOH+/NG+WNuVf9ApW8xpspJPfeH&#10;nYV1ocx6lOdaoeQt9wCK7QNhRSmDsjhHWjtIk19FNXccGR9Cfqh3OUL0v2pzsVHec+XyiF6vy0sj&#10;ij2lPK7X5wdMKjzzauPLfL438oYnQniKvMXg3hZNDzzg//XSrpxT5vVoC/rGYA96+Ct5r5c5nYLg&#10;aUdUMcZ4lkCGa4zFFtZZ5qMyh1Td5ZznW36wnnF4+dLF9kxc5r2z756tcyDjj1BolDI3cO9rOpl3&#10;8RH2w4+fD7e32pu6XEdfnceK7fv1bTrqvLZ2ZdfnsX6/qznLVebY4nvmc0LsuM8RwrZV+DoHl/Sr&#10;V69UmwjHLpnJVdNPlc+8zEMQZXIv4dmfeyL3nHyW0lbsBOSxT3gvrD4qejjSznyepRyIc48Q8hz9&#10;HAfPmzCt7teqfu3hbVvLZR7VFoAshA3kNT/6tcm8XEMOom4QspbPPI/N3qNpC66RH3sA8r6Riz5s&#10;5Lq+0Ffaoj0COa/rW0A5pAFsSXANAtYJWfVgm/WE1Ike+QT2IAe8znnKex2Qpm7Kxxbt4Ch5rv3m&#10;0VbKhZcO/Wef+R/cwAmCjGQA3HitdIZrPfroo7VhgAUAXg/zYYgHYJ3OBzEKA9zE5ZG1sh6FOrPh&#10;6oTfMRe2RmhPfXgqyHqxEwodGWRZhLEoXyePogvkzmh0tlV1wQfK8wq69hCitYqnY9swGdKV9eLB&#10;VZ/z6rj+ZGcT7U+Z9EMi/ZyhXuTTV9nWdGD9gj7TGYTWMdsrw7IydAhfyudEkYsS2aZOPiB10sco&#10;G2Q7OgkA9YHk007qLk/bydO3tTND6rIuab9HkHXEz17LcDYfdEH6Ods689rOYpU87a88r5hqc6YD&#10;89JPtNMPJmCuD+Bvecbyqv6ZdiafbZTtm+0yhWWlfJaV/LR+5qVOq3j6kvXNvHNlTe1UT2JOhn4i&#10;sqwcR3M20N+UyR3K8sNOhtI4B4DUCdST+lM+7cy+kYsV2R8YF8pkqJoL4CD7wPaxceGXBx/5DCGs&#10;/7fkA2Ulztw17tp215nRJ+cvjSFUN66N5R49Mfowbb7/wQcGnvl5KIsPZ53PULvkM+SHEAzz3nVq&#10;DGdj0Uj+5R+9MNTxz7761aGv5O4nRzdH+eu16zX+H//Df3eY9z70oQ8NNn/7298edH75y18eeOY0&#10;kW2d7UhfGuobUAfI/pzpwLwcB748HMuXx9V6BDdIirJWlZtl5VwxN2/klwhpQ2JOT5aVc13yhkuA&#10;B+9vO8iAX/u1X+tcC/UV3/teC3kA7g6WwH++Eg+f7Z7hbI4X+B/+8IcDn/Zz7xOGZiBzrocQ8tHD&#10;GpJuf4DPuvtcQ7pzHTwkeP4R7igE5JF1XKD7j//4jwfecDygHvzrzmuAfii0Bxzdaa/co8ewAnj6&#10;PKBcF/CB7Ub6W2+8UXnAfRxw3V3h4D/5yU9WHvn84PB7//rfVJ6yDKMD6SvnW/Tcf09rO/hH3j+G&#10;yG3dMYYHnr/S/I9OQ0jgc8c9nnMAY/vnfuHnK09//OVf/uXK8wHy8fc/UXl0soBWef6MJQPMXQWk&#10;ZNhaMbAeSK/jsfPOtaCM3npE/7W+sxVCqUaZil4WWJle8kbqkI7+yxfHe9YQBlWw0XclQ6Z8JBl5&#10;w9b4L5Rub459ZnO78fjW+yN5IfmEcyrwWSmBfI6LfB5IeedjMMeLtGHKD+ccw9Q5nfb5ROqZ8gnH&#10;BUid6RP1T/U4F8E7duCdn8lnaBXp6cOc33JOW4+6ONbQY+hNmeGLzT2sqZTjnIMe2ls+y7rWw0Ur&#10;H/eO9Ft+Nto43Nq0yu81ndTv2We+X3nC3P7437b5jfTnnn228rRVeVJpfIHheM3+E5XHr84V5cLa&#10;kZjr1jfa5xgW1d96p4UtV293lYz9E6dbOBj97r6HWggtcEc8fm/ty3/SQvD4wuqxfs/ChqP9cxLI&#10;9k34WQrI41efD/FfzvPOgcgSYi/Ujw8FNvPcBUj3Gu3PztTCdiHd+yOy2abmzb5Bmu1LuzhvI2P7&#10;0t/5ORRAmuGECfL6EwE8C3vfQbfzCXW3DycPLCvLTR8C5w38ZIgf44/nGUBZylPv9HmOHX1CXu8d&#10;IMvNsak8tuX4ynbn3KPzw7RczoVlJbIs8dOz4IIFCxYsWLBgwYIFCxYsWLBgwYIFE6z/wkOf+AKr&#10;S6xOQax8ybuqxnVWt0hjpcpv+V214ghlyBgrmfCks2LG0VUs8+XqMdeSMm0VcjVVm0G+pWM6R76l&#10;hWd1jbwSb/LUVxlLOquFpgOOrNhhM77gnFVU9FAGZLnogMde8nCkfujlaD6OrPzlah7p2Aix6kge&#10;dGszZfODk9SVdOxYVW5C33LNFUt48wHK08fIqyPrRdn6MW2mjqZjb8qL1IkN8h4BeQFpyet38qU9&#10;9EPbiLIg8iGrXr7BxM+kserLEVuUgcinTtsr+yWy9GH0TIl6I4tc1pHVbXRynfyAc+2HLAOgC5CO&#10;DmWQRwfkdSh1urJNPvRwVIdwzAJ8pAzADm2RR1beN7hI8whRX5E8edSd5dwOUhY9IvmEfgHaJS/w&#10;IfltI4k0KctVT+oDykH437xpQ/ohgQ2rkOU4liH6IaAsxwtEecpwnn0DkJ5AXmCbeVOP31YA6mU6&#10;/cT+x9tr8jXEopfL/IUsPK+JmzffVipMPWAv44hjPQ9TCd0ogu0kQEiKdW/9vNSb/yNs7X3vu6uG&#10;pZ0o96I7776z8tyX7r3v3hrGduLkibX33XNPmU+P1W+0Tp4+Vf0L8Y029YeoV03f2a6vs+/0MDX8&#10;cKzMxRA7pqEDOnP69NrO0Z1K7KBGKAp0bW+/zsWk8+0SdiNPiJllFS/V1+2ha/tj33v4oUdqGzCO&#10;ycM8AvFtHf2AdN9ypA2dN0C2dX5rRnn68Ga0CrS5ber8X/sAfaPzu6XdRbap7Q7QLvnqfuVjvBCu&#10;JNIe7wVg6FMTZN45PdiqTQfGY5GxjqfLM4N8/iAzbYF/IX8oHsLP+gT/oBci3fGSb4XRFrYd7alO&#10;7+8QUCfjzrJy3q4hol2+7tZVZCmP/lDzFp6a8802VOuLfEmbm6P4trTqK/J8myx/1913D3kdv9j8&#10;4ksvDe341ptvVvn6TXq3GfBMhSznPM9oMyFb+mq9v5ECfFORMBOec+Ch7OeC9Mv9W3KA/wH6CQW1&#10;XN5INx2iThx/9KPnm68K/7ZvVBYizMxyc047ur1T0+i/mzubPZxkd+3Kvrt8Xlq7ePlCbXvIN9Uh&#10;fI59vJVJOC3zDPPCY48/VucM5gs3dIBOlDmqOrxgj/aCL1THVyfmjiG98gcJm6dHyVAh/m7Ql1CD&#10;WDkKrg3gYseB9ERr8opBvKQROlRREt2lElS7OvBpRW2CxterXYQyM4S2hnGCIlpDjQpqXboRUxtp&#10;Z5G8QJp2mvIg5VNvmD85CfRq1avBd7blG044HfWs4vWNyPNVPPnq2O9QD8fUn0g96YecN5ShH20e&#10;2WznhQgDhK/hgaXdG1/GDHm7TPVhYSm9jn1UlZMaJoZ8+Tt8qD2zQcyTDcw7rdzGa1vJca3zqKYc&#10;lBeqdez82I6t/4s6BxTCLn5Qm7HJ8ws/2s+8zzm7LDJ317D7a+NzF7lA83MPHSrEbqrcx/EZzxWt&#10;LoTU9c/R5dyQXu6jyNS5sMzlG/WNu2JNSSfMruYtOpnnqT353nzj9TpPcE/YKc+NyNRQ5iLg/QWS&#10;r2ViW0HOk/D2A+dY5JjPalsUIr+yPFeZ7jWO5kOO+R+olyPX0AkPUVfqTv65N83Ui7zPAJmOLHMs&#10;19GFDEeeowmjNo17ELY7DizXt+hpJ6KB4Em3v3GefR7esvSbBNQFlAMc8xkMOygHwueW4zNb6hHo&#10;I5+fEdDJuWWjK+2ANw8wj0AeOcA17aFc0iWBTKZL5Ekc+l/+yn92g4pwEXgUKAIZdsSrYgwyQAU1&#10;lFd5bQxeObODZqPoQICsfKankZSvDXM8C0cOEl4FX2UbD+HaQ5p553ZPUxY899xzQ2PzCpx1TPuZ&#10;eMyberBFG+zwgIccy007M53X3S3ri1/84vB6d/rHD3ogJ4fskAwc82RbpA9Tnocb7WEgyDvJAB4+&#10;9Xnanzakf3hdUBuyrMyL3+Spk3p4nVKfZJibbQK+//3vD21Ge8ln3862yLJoO/n0LQ/5nqsDEBqT&#10;bW1ePvgpl3kTKZP+TGTdkRdMvMqnzdlXM2+GdGU7ZpnIKo9f5TPUzj4IsFkknzLZx+aQNqSfMm/y&#10;Uz9pZ9oP5NMnwPTsn4zHVelpT9Yx22LO/5k322KOp13k6Z/yGc42Z1uGe6SdKTPn29SZ6dTLdG7E&#10;1jFDmfiywPa4UD5EifrhtcvkGH+37yQCqjVN5EDdhw8UBS6Mg/vuu2+w4Y472c2tpf/93/nN0n5t&#10;/jl+qn1QBRnGxcOYfC4yXOkfQED6J5H9uWTuTGk7HvS6zrX9chNv3Nq5vmMU+N63vzP458+/+mdD&#10;Gc9+/9kh/ezbY9t98KkxhA2fqz/DpjI0Jn071x+yL01hOkf57A85D2QbsTOU/KvvttAtkCMzx2ny&#10;c/0w+ZRJ+znKJ9IPtzMGCQOQx9tFa+UfeWgMW/vc5z7XuRZ+Ll544YXOHbQZOwF1zV3b2H1V4ENA&#10;ujbD5xhP8DwjuL+A6slwwdET7RV39JyNB/J8KBXwOT8kPvCBD3Tu4I5s7rBDXne+w69f/epXK0+6&#10;4QDAsDX8a1gBfO74xlgG5L3Yw53QyU8NyH+3jB2ATLap7UZ6LtBt92cBrhtSx1j6jd/4jcoD/U+7&#10;/Zt/08LZ4P/iL/6i8sBnCuCHF7Cz1du3/F0/3PoVNrxzadxNb/3oKM/8CbDnzjKWAfY89aEPDvyn&#10;PjOG3R3YRa7MVwD93mtoxRuxs5t+qNAn/BcLNcmnvB9+q28v9Hm7ZI6cB/W/R5gX/Tl/ps6UEcmD&#10;lM+2YI4CyNuf4c0/1cPYF+ZNIJ/jMeeTlF9lP0g+saqOiWn6rfSnPLznczzgHiq8t4D0SepPPekT&#10;xyC8IYfk2ol5b6+HRsLn/DOdh4XjESSf7Zs2QPLOvVNemSmy7od7OBv1PtZD56jN1pFmw26pxw++&#10;23acZOH83/7hf1d5FplecNe2UqfdS31sUuRYxaGvUtf3va+Fd1H+iZN9N7FC4xNDqe9Wm3Owfa+b&#10;j21bx5ptNe8dLS+Lc6/9pIfKlnpffbc9b6Btc/its9HP6PHehB5Dq0j3noL/vAfh7ww9sy3Q526h&#10;6XP0OGdS7wzB1ufozF1HtY0+siqUO9uwtlGfS0n3Gjq9zyJjP6eu3nfgP/rRj1Yeee8XzBmGYDO/&#10;PtvDFemnOZ+s6mNZX+Szf8oD655+hrdvZF50Wy7pzplZVtYRqD/lp3bmnMk5yHJThrxcW4Ucs2KV&#10;/Nj7FixYsGDBggULFixYsGDBggULFiyYwWFWm1h15DglVr1YtYJYfWK1C2JFi1UwiFVEyetQyrN6&#10;JQF1QiJlyLuK8lrKT/WZjv0Sq4KsbEqcQ9bTuibUk8iykpDTNvyjT/ARK6+QPoNSV/qcFULaA2I1&#10;knMoZbIs/Et5kGkQekXyc9AWKP2WNNWT/pFPmtOZ6dYBSl9ZJyh1pp5pvzU97Un96SvINrJMiVVq&#10;KNsrKfVRnuXzrYrENfXPUdqCndqMX0T6KtOzXvCSOqy7hJxlZV2wI88lsKrc5IFlTflVmOq7lfwc&#10;pjYk5nSaDq3yVcok7FOQ4xLi3Lqs6oMQyDKyXHnbEMLv9sGUSZ1zNmQ5SV6fUtqWWCULOQ9BfNMj&#10;5RyFnMi6HUA0XconclxkXdj5zHkb3rCyGlLWx119RbxTKWCg4vWBqLGUMrxJRVhLo9KWnWe3F4lX&#10;z9u1QuTpRCicfjh+4kSh453gG23Vnd4atbCURhcJibnUiLe23j3b6HKZgy5duVyJN7XYtQiCX0X1&#10;bbFON4pq65h1r9Tl6zX5kOdNhnpeqL7V0O1sfEmDCrJtVpH9d0opczOkTOa5Fd0O2OHJtkvK+Zlv&#10;o6W8P8yVSX+F6PN5zTk151r4RI7x9JVjKEMAgelJB+QLn/bIe65M2plIP3g/pO6pRxvJm/7h21VJ&#10;HSkPsXNZo3L/Rbf6kS1UQ2TQPaVSll2wd8MKrGfXImhvf6+MnVJ+p8G23asH+r6hpXUsBgafxB8Y&#10;2qiMrzreK7WfPID4xpg3wyXeZJN4KxjiLbOcP7PvZbuYlnMMtApTPwz2JxFeVPRCnA9YrfK28FNl&#10;dAJzNs/JrwJ5U26V/al/WtbfFNKG90JzeK92zvnwdvik20mf8isR7VL+G/ikKagDxPiRhzLP3Ly0&#10;ihKpb0qJIW/710Z1EVkv4xg6sr3ZwuI7EYIKnT5zuobF19D4Qu5ayZvQPiNMn/3sq5DAHHa+hLbY&#10;nbE8r0A8txDWB7GzG3MfVHer5V5RaAgPBaUO3kcg52N9NyXqrG8h5c0jpXzmzzk85bO+SZk37fQ+&#10;AqkzCf1zfNLUXsnr8PlMnrAP1H4QWNV3piSSB16n7vJQ+sq6ZBp2rkLqgObgdcrN+iZluyRSf8rM&#10;5U1KGejQP/+H/+UNGlinUjmR6YACAa/c+7oVN0IUA14zoxFBhrPVgnpeIM+NXf08qOnULNeKAj44&#10;reKJhefhHdx///2DbRly5YcuMK2TergunzY8//zz9Rzward8ymTeRNadyUIb2EnE1/U4Igd4vRk5&#10;kOX+/u///vDqYe7sRl3V6aIYSP/k7nK2CeC6Msln6CJ+VX+GaOVvT6UMvHoSTBz6iodL+ewD2fd4&#10;4FI/rybSzwC7F8nnIGRXF32VPCFgyqVt6bese9pAeIi2pQzhnPa35FPnl770pVpnkDqpr8i2yHGU&#10;fMoTRmRd0p70AzaYTn9QDzA9dQLT6Xfy9MlVNjBO9Uny+huYBtCnzuRTZ8pnXTI9+dtB6kn/pw1Z&#10;3/QbkJ+zJ/XgJ3nnP+CrqiDzTseIfPaHtI3XiW2LHNe8fqxe47unSPm8nnZyXRl/wwQwr1ruqfIg&#10;JZ9533i7/VYMeCfC3Oir4mqEj91AdddPP7esDDfLvkE4jPPA3/rlXxrm89/+nd+oizpgY3OcY1k8&#10;kt+/Meq8fHUMRay/N9KRbZe+2o/+zG4spl/vO8KA3Ytj+x4u1W4Sa2vnz7bwIvC1P/9a/fALvvyn&#10;X64f5sC3//J7g6+i6rUcy6Le8pl+O30y0+fks+7Z3zKcMNuI32eQf+X11+oRZNvNjbssN/k5ZFtw&#10;lAfy2Q9z7KT+9GGGs21Fmz784LiTS4Z3pX5foQeMC8EcCyjT8C74H/zgBwPvfRs+/eP9H3jPRwYS&#10;zEvimCFs5U8tVX8PY4T3ngOvT+CZq0XqzB3Z3N0MGMpHXkLF5d2lDn7VDjvAEC38+/M/33YiAxki&#10;91rPiz/YeRAwNl6KsMG007Yib84PfPgT+pN+/Yu/+IuVBzxLAMr6xje+MfC5417CskCGEuwcG0Pb&#10;rq2P9T199xgqkr/F9Gj44fEPtLrDs2uksI7U63LMk0N/KOQubMiIHEEH+kP963zIkzjUqqQf3u85&#10;Iv2AfOCvkw5vn09+Cud4kHy2hUCPcwu85XkUqcf7RgJ5+23yIPPeDtJO75NgVXraDFJmrr7Kc1zl&#10;z9QHVoXAgFX1yrzwq3wCP/wGUYFhpIzZ3T4ekZk+Wwr7M5gb16v6Bumi2tDPM/120MRbWZTp7pB8&#10;GXTX/S3MthjAg0Jlr5Rnt6995c86f2Xta1/988oT2vb8j9ochb1XL4zPFe7aBjb7roL4+3339tC2&#10;wt9xZ7t3VBuONxvYte3t/sxAv37nfOOR2e528gyxt9ds2ys+fukHbU5mkflEvwdVncH7OQme5zp5&#10;/Y/9PqNSbj6z2U9SJ7AvMZ7ckQ19jz/+eOXRY1g9fcEwcMryfsTR8PxMT1CO83m2NfoNT0sZ+pe7&#10;yLGA/6u/+quV53OJO2ZyD/zmN79ZeWx78cUXK48Nfn6hrJxbck5wDpnanONLTPUklCcdXfKWNW27&#10;2xkv2pbyqRNbbOupzrT/vc574Kdrv2DBggULFixYsGDBggULFixYsGDBBHURiZUoiRUtiW/M5Vmh&#10;YgULYoWLlS2IlS7JNEhZSUzTpbQBymvC1TcI21hNg9JOoEwS9kupkxVJVuggvjFkVyqIN1hY8YS8&#10;DqELOyDsTJ1Slps2p0z6ENKHrHCyKgqlb1NP5su8Xoe0EUpQtkh70ve2N5R8tkvaM+Wl1K+OqR7y&#10;WI+se9oHUq9lZd5MT/32C4i+woo1hFz6l7IhdUDq0AbBNctNHakHe0TqSdsgMVevKS+l/DSvNLVP&#10;2yD9POWl1DOnP9OtA5TI+tr20M8a0/4mpc+xW9+mn/Jc26Gcc/imwL7ENzVJfAsIOTdBqSeRPsxy&#10;p75dBf0trZLP8lJ2CtP1B6RNUPpQH2T9rGNCnVn3OUpQnn5IsLuTVDQP9WXnEkNZrjCfX7lSCV6q&#10;OjtR+yRDXHijRhl0OhbYrcl0ZA4SacVXhJr1tDpndmJnN0Pb7rrr7vpjuxC7wbmz241SfW1pZZdy&#10;C5URNoSwZSiZ9lYqMlLdsau/Xp+UYTu1LCnqDmW9rG+zp/iit4c+qfaWPKvIdkk+aSovTZHpq/g5&#10;SmTfmvYz5e3jEM8DUt73UybnFvsv48LrWUeQ6fKeT4k8eZ7yQ75r1wcbc96mfQaZ0KEtadMU1CFl&#10;0g/oVXfOA0kp4/0ESjv5Jhhid7WL5Vmr0cVyXnxciG//Bz2F0p6sV6YnlIF8doN4S7PSO+8MNlzq&#10;z3JS9ver2A3t7Q5jhfF3/OSJSidPnlq79777Kt13/331G3npjjvvrMTbo+zy2KhtViClT5yfOM92&#10;TD9IhDQOfjjAlzp04s0QQ/+Kg0ZfMWLxV6Xmr5thzsfT9DzPdJH9CqRc0hxSxrZKefT/LJDl/nVo&#10;FX7WNiefdDvpc0iL7ceVuK/keZBzQz6DrXoek8TUtmz3TE+knqk+wGnJOf6FLt6kqlTGo/dzSiB0&#10;DeLefer0qUrs8urzHWSY+xjeCh18cyTrPjwvFRk/l/CGLDvWVSoyxahKjGVDfXnDlHkTMqpDPwx6&#10;il6fSSHTIX0IDXNLmTtSD2VL6cfMK5kHwOechX0Qc9ow55f5Vp5rqWeqdxWlTJJzIOQ9B/K+rR3O&#10;r+oD2S7yUCLlLdNzkO0Lpd/MC2lj2k56yiclUk9CWcrNth76WKFMy/YVWeZfmf43//h/VWwbjaMw&#10;HanTAQ1CxQEfoDSEI4oAYVN0IsBCDE4DOhdYMJjql6fB5dU3BWFEDBTA68o4CpCm/blrW4a80ZGt&#10;C+Fp2AFYRDKdV/LkMz3tQXf6SqBf+9OfvCKuPU899dTwyhofxpTJ3eJefvnlQe+f/MmfDK8JEsai&#10;HejTn1lfdKszw6BsE5Btl3ZmGGDK8Eq/+ZFflTfLzXTLBxliljp54DOdsALb94Mf/ODAP/nkkwOf&#10;PueVeyYPQFiB17K9MkyPVxm9ZlsBfG+9Euk3wjnVQ/ikvsq87AKQ9pmujYAJLqFM6kl5t90HXFcm&#10;fZv9Ifm0Jcca7aMMCyC2F+PFOqad2bfRI9I/qTP7SdqTO3yl/xOZfjt8ghu8dUn70w9zedN+5hb1&#10;MC7ks170K9NTPyG9tk3Wl3zmzf7JPKMMY1md995778CnD3klWHm3IAcpk3ZmX0qkHzKvW6aCRx57&#10;dOgPvC6szE9ee3XI/1wZdzmuB72Idvl6tbF1rlAPH9pEhuZ94hOfGMr9D/+H/+EwNz7xgUfqAgm4&#10;uDuG6mQdhy2wC5gzBp9sjeOrltLYA3340rlx56wT/UNgRcnQubUr5QOwKDPdILNzZNTPlsHi5Zd/&#10;XOrV+H/xf/2vhvJeeOGlob7MgYK+N+gs/Vl+bt7Idsk2TZ8kPzdvzI1ZIM8HX5F+y/6c6VkWUA/H&#10;98ID+dSf4y5xoF7Bl7vawN/bd9IB7kQDmOsEPhEZAmbfxN/u9gXvjmbwjE359A9jXNC+AJmsl/oB&#10;Cxig6uy781SdXR5epB74bHfLAh/5yEc6N+7OlvLwGbbGM54885u8IQOAeyLAv5/5zGcqD+7t4Q8Z&#10;tka/+OY32u5s6Ml7yuk7WpgY6Xmvzr60FTuaJY718A2QbfR2+M1xBG//gXfHSew3NI958HO//EuV&#10;54PzBz/6VOXBsRNjuEeGKJZPhfWATqjy/Dd25bVD0b4sAoshlIP/unzlmdM6+A03YV+u6OWCIb1k&#10;HlKLLYTfNn5QP9gIkk/cjgxIn2dfyv6fNjuvg8wr4HNceF8i3f6Q8iDHDvOAsNy0J3mQMreDrEuW&#10;m3zaPKc39YiU55j1TV4ZkGPcckHqX1XHqc6cQ9bKuAXkO16eFQGLlVevrA5ns+7I+1kHOJcin/7P&#10;frKqXh5F1ivbV0z11C9jCrBnZ3scpxs9DK2muxsjeXvoOru2/fCZFp7MQvefffkrld/f21975Sdt&#10;bix3k7Wjm83n165dH0KYsctdI+EfeKjxpbD6BRLAB6+/0e4RzEMvv9LmVXz/7tnzA3/xQg+Tpx49&#10;9BWdD/VdL/E3n01A+gof5FynT0D2AfNwPe8XCf1MGxq6SxrPigD7DVWjTHdhQ2feo227aVnqxy4+&#10;jwDssp/gB5+Ranv1fo497v7J3Okuq5RpKDrl8JkaoM/7cvpnytuf0z8g+7afR1Omtlf/vJ51Rz7n&#10;uhwLyImcN/LZI9P1Fb70fgGv37Jc6svnR0BZ+hOk/hxTt4v3nmPBggULFixYsGDBggULFixYsGDB&#10;/9/hcK5+AVa6JFaoWDWDWPWScrWK/Ky6TWkKV+lccYNYlZMoS/2WKXEtr09l8hq6BHawEgexCin5&#10;ehuU17RL26jnlKb+SdIG5KwXSL0S37ixUjklVrAlZCTqYt60zXKyPOB1CFtTXmRbeA5lXusEZV1T&#10;D1APZB9IXt1QYqpHkJfVUih1A/WkfuRs65TPfuKuKZD9Bkr/zLUv1/RxlpVtlG2HflaooQxxSp5r&#10;qV9YHyj5rNfUb+nflNM/U51SymQ+ZZVflTfLyvL1E5R+08em3QqpM+l2gJy2ZVnZvtm3tREij3VM&#10;Pm3IvsG3bLY1vJR9L8tNP+R5ygDLsnzJtkjbElkXoJ7bkccOeeQlyrPPWz6kXiiROvnGfOQjvdAq&#10;5PX0yeaRccyWHjeEepXaDSFZN4pKekjtJaXcoqRSC+tqlHzdzUw+qIWjlXJ5O6DrqNR1Q0222Nnf&#10;eDIdiwhvg9Djbm5Hj467gvJD5dJOOd8+ulMJOW3IELOD9R1toL61PK93ea/pD1qnUvfTT5H5C3Gu&#10;HihDfQxts0/dLs0h+8C0P2TeVXzSewX91bFgv4by2YD+LeVc4VjP+TvHODJpl+M7xxZk+WkLfNbL&#10;sQU/2NPlTFdflpPjBnvyPMlygPrTJ5ynzlvVHco6pp7hOefSxfqWF0R4Ru7I1nprqRMGYVe3Lf2j&#10;nexelOkD1TEy/u0Tjhphp14f+nvh6xs+fSw7FneOHa3hK9CpM6fWztx5R6U7CvHNb6Xjx4YdFyHD&#10;WKFsF23jzQ1tntqdbTH4rR/lh7oHzeqrVHRCXXelon/kD/YxCeT5qvS/LlbpTJpLT0qZ5JNuJz15&#10;aJVPpvRekflSz63odkA/E/Cr9MwRmEsXpSd3rmGQS36SZw4pm3nT57fiPV9FIn0CDlznUifmEWmv&#10;E3OF4eCMZe7RleqYP16JH8Z2rCM37Aa5e+XAPOMzAvf0w+VYqdg2jN9Cwxgv/PVSfqMyb/Vxf22/&#10;j3/4kr7OfCzF3JuU848wLa85t3t/c16XlEk9+FH7Ie+Z+Tmb+thWYK6sW/FQ2pCUcA7EHn+WJj9H&#10;Y1/2n/TDKuT1LCvTk5DJc5F8ImWTsn7Tdpzjb4eUB3m/sA1Ny2uraCp36Au/81/csKOADImyYMAr&#10;ZGQAFCjoKA5MwhC8ljIUvAo6CGRZORHQGT1Pnl9i91U2HsrRBegomV+dWS86ljbxqjZ1AJkv7Un5&#10;xFy5GaKV+XLHMR5A5LHLsnglj/YAuasarwVSf5AhRcC8qZ/6yqNHOxhM5lU34KHQPsBritqQdqY9&#10;+GSVDVkXHi7Vmf5M+3mlUJ1pZ/qBkBbbOkPbeCBVD7+6TxsA2lSdhALZ7uwOg02A8EB8AdIe2lSb&#10;KV+bM9QugV3Kpz+x33IpUz22IaCfqDPr7uuUIOUznUUKy7X/roLl6huAHuub7ZVhWRnGlfrThmm5&#10;6qF95LFTPv3w+uuvD/XNfpQ+Tj5lplBnAtszfZUNQD77M/1BpB/oS44FQjbkcxeztPnZZ58d+gTh&#10;Hl6bq1eWC7Qtw+gSuTtb5k2fA3lfZwUpk32AOskzFuTZYUQbMtSOLemtwUsvvzzYQ38e6sYDVNdT&#10;a97YA+OL3ygRhLsKdllyHP3T/+k/Hcbv5skx75X9sW+nbw9vjvXKuhzZHvvn6P3JPSt2YUOy1KDy&#10;1/fHMZ4y5Qm0M8WfVbrJZ95DN8b0f/Wv/9vB1i996cuFb5Z861vfOtAnBPOwNuc8k7I57pLPMeuc&#10;B9JX2e7JJ25EHY+sj75NPenDtHMK89KP5Dmu0pkyYJVMlpvIvp3hbPtXx3n11Im2exegnwjHN3D3&#10;GfALv/AL9YjvrSP8n/7pnw48O4TKOzbhsy1Sv/0a2N9BjnsWPAF6Lu+OfZ7tpkXqEcjnfSRlDLUA&#10;hm7dzE79h8yq3egA85VInfV3ejr/Wg8rgH+1h8UB7+3gZOwQd+7C+Cp+1uVYD/EDGQ52utuA/NXy&#10;AUz+wqVxJ7ucM9fDh3ff00Iz8L1tjQ9+47d+vfLgzB2tz6CnPEqPfPQHfQjPs4r8brcHbERbsHAF&#10;qkzU0XYHh6KO2e4+K4HsPyv7UtFfPiWP/E9PN39t2GeoSz5fzz2rpP2ZF5LP+cR6ke48oKzIfpt+&#10;yD7svDHlp7qEeUGOzeSz3APjN8rNuSt1Ji/SlrQt9WQ6yHH0XvWLAzo5dhYNO+X5AUzD2bLf6gfK&#10;9PkdZPsqD+8zKnzWa66O2WdyTkv9OR5ZHAKHDh1eO1qe6wC6vSdyb97u4Wy0250n2/zDb41dOt/G&#10;L79P9M2/aDs81tC2L7Ud3KjHC88/X3nqe2ynhdNi19NPP115+uAjDz9aecrlmRPwpcwrr7bdTumD&#10;hl/BG+Z2/fq1tUsXmzwLR3f3UF90PtTDyqh3hrM51vBBzj/6EDvTb/ozZbAz86qTspzn8RXPJ4Dr&#10;r73W6gLPMyqgLPskPM+fAP3ZZ7Qn+wwyztX4JEP+bWts4FkdUA9D28jruIa3j+ET2z39g4x1pL6Z&#10;Vx44n6Sd6Tdkfd4mr3VEXj+nT6ZYNR8C8ghlqDsvRsjbFllu+i15sEonyDlTUL+ch8E4wy1YsGDB&#10;ggULFixYsGDBggULFixYMIP1zz/52S+w4uRqFKtqrHxxzpGVLfhcSWOFS7AqxTkrVKzscQ5v2pQS&#10;lgOxAmZ52AOfdpDGNfn8kWpWL7XTVTJ4ytMO8sFzndVI7bZe5Gd1FF0QfpBHVrvQC6+8tqadrGQq&#10;D8yjnYCyWRFEVh6iXOyFZ/WVI+X7Y9TosqwpkZcyKYPVSG2jjtqQ/oG3XZCTzzea7A/kxVbLzv4w&#10;BXZq6ypeG0D6n7qqH/v1FavrpJOPtyD0D9/06R9WvNVL+yJPfusCf8cdd1SfcM3Vcs7Jx3Xksk1Z&#10;JYaHKIc0eGQl2lT91hPCb4A0rgPszrrTvlwnPccOZZnu0bwcAeVSDlBmCmwSyGibNsAjox7GoDz1&#10;tHzkOUJztpkPkDf1yOMHeb9Z4DxtV5+8SB6oxyOAl7Lutg/kGIHgHePop/4QdUSWfPQBdbrCjyz9&#10;RN8gI5/EW3b6yzc5p75LcH0VtI88SfiQdCjzps8TjDXLzLaG1z/k1V/wgt1ErBfXqRd0+eqVId1v&#10;c4Df+FTfHQ5bCqs/KUMb/HFggI36nzdAsA9bPvXpT9WdUNB3owypMRQrvtXlradOvJlQ+VpWmf+7&#10;PF+dGKpV07o/+VaV81p+zdP01PS1kl7+eMWct4aqHqjjECx1KQTfpMtfl23yo81vvvlObVf6zutv&#10;vFlD9eD5FpJ6U1/8i1poo6RpZy2DQgu4NqCkK0N++0YNPytpA9/TMy9laj+8bZSgLoL20TZ0iTk+&#10;kXrRIzI9896OTPVLQLnsY/hQEBZAfih9i6z9GZjOt67KswsX10n3HgS98MILQ17aUfs4R6+65SGR&#10;dUweWG7963y2IyGQIsessNwE+QBvXmkzcxpzBPd5jtaL/mBZQJ7NAjznzUPr5HwFmGPRgX58he69&#10;ovtSf7ubfklIm3mxnyM+4E0b9Vwp84y8dS//1R/JL9bUfrixWea0ko+8Pj/U8NAekkI7719v9SF9&#10;eNuqNMMWzzllvmB3pQceerDuqHb8+Im19z/5gbrDGuErj73/8WpTm4+6z4ut14pObaOe8gAbanhq&#10;rxv5sYejhD2t7PZ8COEbefPrF3nSBeeUa9kDX6j2YY+dDvXrSP9UuNuEbgbKXYVMpzyRfIJ6JSw3&#10;y09+Tv+czFQ/QDbzOkZM55j6QOqc41eVlVildxVSpyDNvFPeI3QrG6ZIe1bahv6eXPUXQg7RnEsZ&#10;66t05RwC6V/lOc+8HkGOqWwX6mg6+oW+AAf03OhtXS4fXu87lhHSWo7Uj3v9kY32XIRueO/X1/fb&#10;vQF9F86fX9tkc47yTPHaK6+WMVzm3KLzlZ+8MthK3htFN3r43EFZ5GdOsa68qVLn2qu7df7Ej3u7&#10;e+U5qsyNRc+1/WvlGa/MUbUK/Nc+pzGPbJYyKQedR8vcZblcQzd6eQaDh+BrfakrmoosSB8C+Ok5&#10;uhKUiR3OsfA8u8ADnkvlmWOVybnd6wD9lOM1QR7SsRn7tW2YtwvI45F5meuAe5B1h/APBK9Oy4X8&#10;HAq0wyN2aIu2Ww4yXgN5RD/XIcqWt47qnoL0qa/MOyXls+7khdcGjpTPZ0x46z7VleViFz607hIy&#10;5D+Q95//w//yBhm5COjwGAQynQcGDAF++AUaBjKcTeOBR4A+CgY8tGAYyJ2zMN5yLROkTl7fWpU3&#10;PyhNw9AsVxsBdbWs3MEtbcgd3Bj46szFlqxX7p6WYVDIKsNDpjL4wbJ4DY+yAYPFumS5aXP6NvWw&#10;ywztB2gX/Zh82oZObSNUkEkB8Kv7+iRDftiZRftzAKZvs75pMzA965h9Kf3PK/f6hN3rtCf7Roaw&#10;pU7s1w+EIJmXV/G1ldAq82Y4W/axDDdLO7OOmZ56klcHyJAu+ox82p/yWd9cZMtJ1Xwgbct2Sf1c&#10;Vyb7T+bNclNPluXkA9CzSmf2sdyBK3U6zkCmJ9ChHnSv4hPpf/qDbUr7mp67p2XoWdaRhWvls44s&#10;cpqe4EOleli0VFfamX7LcZQ+z7KyPzAnqDPTbyYv8IkyGbKXedP/5dGtcwfbsTy61CNgW32RZWVe&#10;QttK5saGH3K3r9T/d/7O3xnG7z/+9/7dYfyevdI+wIL17dGHmxmqxqHzbP8v9n2YLMh+nm1x4ugY&#10;PnYuXv3dvTzWcWt9tLPkHPi9kNmLsKlyGx5lxuS1P/njPx3a6fd+7/cG/vnnn1/ZZ/hgLp/t68Id&#10;oE2VyfkhxxfXlWG+l08/HBj7kbfUZJApT9ntWJDjJfk5pA2JLDfrnvIpkzxQJuuyGf3q0vlx972N&#10;8mFAOA6Ai8aA3VSFu7NRP/s5/Ne+9rWBZ26fgnTHVPJAu4B9HBlR5a+3OlY++vB26Q/CLy8SyNs3&#10;4FMvz06CL2iE91vAopkwHR3Mb/LuRgd8dgDMJwAZPnz1k7Uj3QbSc4xs7TR5YIgZMmfPtxBX+EtX&#10;x/7Mb4oJttYXd9872rzOh7wC8r51ts0bjJvnX2z24/sHH3m48swH/84/+AeVpy98+tOfrjwy9z3c&#10;dp1Dz7m3W8gJ/OUrESpimFgBv6kk9Aky1wrJD/2h/jWQ7pidpgtSLamWGzoHqZQPHhzb7v2kJI89&#10;72A/TD7HxZxMwnTKdY6Cz/6fmNMvpvJz+hPe54H3kATyzhvwzo3wOTbn9CSfMreyHz7n7ZRPPyQv&#10;pno8z3SwKi9YZVtiqmdASR5yIhPlOn4rP7m/iJxPtA35Vf4HKZPtkvO88yTl5LyX8yckf7WHs5Fy&#10;Q/+UvJt9bJY7y9rRmLvWD7U2pRbc6wHtdvl8+wL00sWLa3/4e39Q+fPnzq/93//r/6byhJu5yydf&#10;Dj35ZA9nW99Yu/++NodQJ3e03NvbL59f2pfa6Pc5kC+rdnvIPHU8dqzVkYX3/b02n+OnUz2UKf1A&#10;fbOPiZSBz3YRpDtf1fqWzzXCfs7RHdmQ53kSUC9D2BhDhuaBbFNtS/1pT9pAmxv6B59fVjoGp3mT&#10;tz8Aecp1jp3a4D0LqJ9ylYHPL8FX+RCd3nPhV/VtkLbpW67nswdlgPSb/RpwPdtUPm2gLfyZCPI6&#10;jlIP5dqO2MIz5BToyWd7MNZmwYIFCxYsWLBgwYIFCxYsWLBgwYIZrP/6h//2F1h1YgUL8ptoVqg8&#10;QnzLzOoV/O7ebv2xMXhWpvwVelb2XCnzCNQNURYrXvC+vgu/Vfj6em7hWf2Tr/l6WAF/yEOs4JEG&#10;eHUQYA+vJlaby/nefrwNVan9Ae1hFZFXm9FZ32jqZesTcO78+WHljlep0cS1Y0eP1deRyc/rjbzW&#10;iO2sJKMPnnzy2OyOP5cuX6pGcY0VV22obzdhQ9HP6iWvUta6FL5aXtKRR0fdOWB9DP3bruntnFew&#10;uUZdsAd96L9a+VJuyeuKN37kGv4FvI2GfnD82PEqC3jVUv+dO3uutn3z+bXWBwrP6nn1fyHzAesE&#10;alsWHqKfDHzRwRFbmjzCzQbKpZyt7a3qU/wBYQPEyrD9s/a9nneHH6ssR9J3do6WYws78q0qyrtw&#10;8ULrNyVLXVWuBa/VV9qrn4s99KXDh1q/wM5qY+Fp19p2pLOjQ5Gp8t0+iPKxcUiDL0S5pGMPPyzM&#10;K6yD/QH9gw9oI/j6Cm3hsbnWu3IHgQz2IE+d2s4Qh+vYJQ2edAmfO0ooB1ugNqZ+un0B/0Pokq99&#10;pzDIoLOmF77JtLy8wks65dLHS3GV6rzSrnS+6az5+h91qvIF67xF0PPS3/SV4wkiRKH5gDY9Wo/o&#10;2dneaXNI+dfaqeQt8rxOTP2tU81a/ttGnpMC2gi/Q/SB2qZFB2OK+RF65+136hswtDE7El0r9SFf&#10;fRWcP3xS6iK/v1/asfq6nQv6WfVBTR+v0yer8d0m617bsSU153VgqzLYbF2YT9RJWQA++2G52rne&#10;1l2+hXY1mwhJM736s6POYZ1K5qFcj4CytI1vQ7AP+sAHPlDtY+588oNPVfuQ2buxV9sK2thq81zl&#10;e1tDN2rbNmqvrJeCCvkmACBP9W0h+oz8VtFzo8jC7+5erUfAGFWnPy4NESpDu9ZyqUu3h1AReb6h&#10;5Ec9kSnGDf2TfsK3odSTN9a4B/NtEm/HoZcfhK7lduS3V5YP0c8EugTtLrJN8aU2M++px74B0Wby&#10;aUOpRecKwp8J800psSoNpJ34SKRs7U8dyQPlyCtv3wGEVA0oWe2fQ/hCoQxz476MfyG+JeQbPt6e&#10;O3vubA214sdlX/7xj4f53bdStWuwrxSPDW3eaXNMtTGpSVZQtnkZZ4IfiVV/nR9W8EnYzRHU+0VP&#10;p2znMXjriI2m0x/lsYfr1JO3c02bfjup3ZB58Rnp1bddDtTxgk+qX/rcUv9anblef4wal5W/dv9l&#10;jj9cd0jiyD2HN0UZG8z322WeRxd1IuSt9vUic73o4LkTuUtXLtfnNsbKXe+7u/KMuw9/9KMtvTxr&#10;8BZWbaNSxub2ZrGfupS5f789U9GG+8U2edrOeqC35S3PCf35lnPqhUzlS10rX+9pzQekA2yufbbf&#10;tyvfr1eZUlgdv/BdD4TOisKTLmo4avmHjRslj+1D2sAjN+EBeldhLj2hDgC/Ks+0zDy/FehTIvNk&#10;Ofp0CvOSjz6avDakT2kDoU6uw3Oc1s18wDGRvPrFrfibpXFMAln+XwtF3Vhy6C2H4b5QBKo/EazC&#10;LUc9LfZYX1B5jvq//DEvFMFONbmms2talS7/fMbgRJ2Ae5Z8tnVLacchnK3I8San86lvKlIs99rB&#10;/pKpWVlkKKufcYl+QHmvvfpqnSuw5fkfPV/nDAh7UMjY54331p+u1zeTmDu5Z7zzDpE77ZnxwvkW&#10;NQOR5nPe/l6bt7GNHzMfnzHasxx15bMzqOdlnkK+5i3ztDoloO3UhXucIH9jGuEf8vAMizyo/b/I&#10;kc83+UnjHsERHdSt8uWPz2VVbyF8QBvT5pXvx+G+gH1FtH6e5LmplMd1yLUFrtXPodhTBPiMi27K&#10;aM+9lEoTl/5U5DnW57pyJB3/ALK33UBrM1dZ5lHqxZu96OLzk5/Z+TkEnhn0EfboExRXX5Vz0qSx&#10;P3O99VfzAzjOUw+tQpr9mT9Qj+WfdQLJ0w6cJ199VfoPZcNfKc8oymsLsvK0Gfc/jtSbZ556Pw3C&#10;f/RXZKRD/7v/+J/foJEED/BcACoHPjAAHpA0OD8s8CChDAVlBdVTDSnngI6XvOXWhZ2eXo3seYF8&#10;2pw6LRNkQ6edPiQDHFUHfIG/mQNSP69qu+BCh1cnuzX5KhsPltrPK3zmz/AxyrRcQhXUmT7PMLT0&#10;eZabdqZ/0p90Bnl/TwlkWFaGcWV92VHFes2Fsz333HODT5msRPp/rq3T/5lXf4C0J3cNS57jKj3p&#10;kwx1TB5/ihdffHHInyFOGf7GK5TWzQ8IgHIsK/3DbjX6h/ZVJ1D+dnQmnz7JOqbfUn6uXCZ2y0o/&#10;ZF6vA/sLyHSgfLapH0gBD9KrZLLcHJu+MgqyXlnuXFmZnuVylM+QtAxD89VWQKimdU47M4SQcaRN&#10;9G31Z13yd1FSP2NT+TmfZPsmn8iy0j/YuEr+wBhxMaMg7Ul/JsrtqnMH/blXbk4iQ8ayvrkb0boL&#10;egWppy7ydBC+qp9//dd/vfoIfOazPzfw52+MrzRnOFv9zZEVtvHbTSLtTBvSzyfKXCF/MUKfcke2&#10;nY3RV9v9txTAfsjkLmB9E6eGa6Ws+hhR+tJbY2jeV77ylaEtf//3f3/oh4QOrepv2X98xRow9k2f&#10;m1ezrVM+/ZB9MsdmabDOFB9WavLkMy9IXmRfTT6RfTv7c+rPvFkvoEz6J8PZrlwcfZVlpR78LDKk&#10;izkEUL67nMBnSJf3T2CfBbm4Zzp5bWd4xw68YxZewGdI11w4W/rJOqbOKRxzgPugyLoL9PBsI2/f&#10;g9eHWRZ8+a/y4FT4doMFtYKat3+wq3nl+a+JdL6fFNx9X7ONuj72xBOVR+b6WJW1E6fG1/IP9Q+M&#10;+Pvln7RwEvI+0neRo+//vd/5+5UHudvR/v44jrbLB0dA+qVL4/zAh01xIsIDj/T61jr28Qjv2Mw6&#10;gmy79En6Nts0+V3Ddgp/vXyIkIcEC+Ai232Oxy8i+ZRJm/OZIdO1IWXgp+NXrLJhmjd1JjKvz3EJ&#10;5LN/Jp/3r8ybc8LcWBbw2V5z9Z3z7ZyfV2FarueZfruwvcDAFzWmVv1Rr7nxPlf27dRFX3H0HkR6&#10;3sv0OTbybC+f7SJq3m4bH/gv7Lb2xZZTfT4nL/d9wILrtatNHmwdaeOdRZyTR9vciF3f+/Z3Ks8i&#10;0L/6f/w/K89YfPnFNrewOJzhZsd7Xvz0Zg/7oo5XLrZ7a/oMfm+3+Za6sms2qPJXx3CqnQgBFuk3&#10;gBygvvoqeZDjK9vRuSXlGRMPP/xw5Un3nljr1UPYaCtDnknPe6U66TuGqgHHGvZ6D6UuPnuQFwKU&#10;a9jXnPxUhuccgEzOmQI/87M2Qp9Ql9x1Tn6KHLOr7u8c9e0UymOzdgLOAXpWjTXqlX5zjsqyyGcY&#10;YPpkWnfDMBlDDz30UOUTzIsv951Vxc1H84IFCxYsWLBgwYIFCxYsWLBgwYIFBet//1O//gVXo1jF&#10;ytUziNUsiJU9VrXgWYnj6HVlSedofvRBrM6x+gWxYpa8Mlku19TJNdOVFXmufNoDAWUsl7LkXb1E&#10;FjvJTz1ZeaQ+ECuoWWfL9fVp9PgaGLzfYsCjB1l4ZJGB8CdH0lh1xA54Vgixj2t8u0eZAJusT74R&#10;YfkQK5DawFHkiiW89qSdHiF+YNP8rohSNivbrGhiEztP6RP9on3oB9rGOfWTRzdHyDwA3Z6j27L8&#10;ZoFr8Oq3TAjbyEP9yAcPUS7X0ZNvZ9Eu6ucbVcvD98rzbaw2Im89M6+ykGOEa/nGlzohIE+ZppFH&#10;n2T/TFJ2Wn/tAMgJfMU58vYLyLLkAefqU9f0HCSvHSDLpSzz2Y/gV5UB9BOwrwJsUy7l1QnwlXbM&#10;paPHNiLNvoEMR9qT/kPZkG9UIs+59tKfATz50AVl3Um3LPoDR/Mrb7tAtgvptoskUn+mp054kTLJ&#10;A+X5Rk2YX1s52i84h2poZLc5+2e+pksYj/LZdrxKa3oLmWwgjxitbxscUAa+efLJJ6vf4e998L7m&#10;i5Lt+nq7T0CH1ksCqiqNfYywteGv8Np5o5ChnaZpy2BnKY+3oyrxSjnXECjnouSu9a8+KOe2u2Gp&#10;lQgh6SilDGVdu3qt6kZ+/XB7bRrix4cJm2Su4g1JQrWZw94u823JWPPWEM5uUJ1jezq6DJmp4eH9&#10;bbOa3mXII3+ktKkyW/2VfKiG3fW/HI/07cERpW6iSpZ8oLZPh2m3C/wl7H9gqlO9KU8dRcrknFD5&#10;nn691Eu5LCt14ltluLfaprVvlDyQYxzKb1SB8uRXLzqF90RthIfyG2Tnn4qixyNjTfD2nUj96KJs&#10;oB360rKsn3IAHtsEfdG6UGfrS921jaP6uKY+eMA5oQLI0L8YskVj/WMsihq6UnQxpuBrfnSXvOiA&#10;CD8xhO3k6fasgg/uuffeWn9o++hOnWe3SrudOHmy81tF/nQNUycMjrmIN9FPluede+67rz5XHT9x&#10;fO3x9z/RQxlaSEOzkj7JPNB45idhOJtU/hvsbH5rfqh9prTbcK8p+mhH5oEa1lPyNPnRp4DQjlpo&#10;gWl4LOdeUNu0hsWVvo6P8Xc5qf6BLwTP/OEcJVaVq14wx1OmyHTbHWS6IC3LT/m0xbwcLQt+Ki+S&#10;X5V3ihz78ujIeS/LzXaXn9qWSDvn+Mwzx8/ZL6b5Ur9I39wMs/b0Iww7kHLN6/KUwRF75VeRyDTy&#10;yGe72Ba2i/VAzjIY8/LOp4Bz4dvO5C69v5aHLOGtYNBTz9q4LYk1HSopJNSQN8riuYYf1PaZ5o3X&#10;Xq+fl9D31ptvVf21TuXPez35+BmCvb3d+mYIaTWd8C3LqQUXlEMN3SrXS3Kdn2q7lvTNrTHEqJbZ&#10;eYm+iR6O9lPr62cozv1MRDpzPrLw+F97si3USzqfj+xn6CSdc+4LgHz59pEREJLp3u8sjzSO2KWs&#10;fUAZCDv93K39HLnGZ1v14A/zImP+LId8HJGtPynTdZqOrD9MTb34jKBttf3KUaiXvAnSQPpTHUCb&#10;AGWiV93yeY4e82deyjUdOQBfn98KtC1lOFKmbyjhByKeSEtC1l1ZxaH/0//sf3/DzlwTSgFWNidS&#10;PhR7zocuChXKTx8qBAZhAPADFOBo3pTP9JRPPYmpPQJHqSd1MhDkOcrrZJA6GQg2fIZEsYuZr44x&#10;kE3nVTd9RV5960MjyDC3XNzIOrKDGHYAHlDVw+vlyAEa3XIZ1PIOIqAOkKFMGXaXbUeYnvodUCDD&#10;6374wx8OermuD/GH9qev8I/pQHkmEMtNG/BP1teJsP5eU9eZ8hmaZxrglTzrQpiM/CuvtO04QYbm&#10;sTCo/gzry7IybC37TC4cpf1OXFNkuwBlnOSncNEPTD9oiCwrFwOpt+lpPxOjfNqTPrwZ1Jl9IMdX&#10;8rT/qvSsS4bkZH3TnqwL/U0+6548bWF+2xzgH/tk2pb+AaanfF5P/3tzAakn68u4yLEgfN0U2HdA&#10;+jbtTKQNc3nTht0ro8/n2p2xr/wdd9052Jy+Zdckc7wdIX5pD789IjZ3xvY6UJdylP/Upz419Nvf&#10;/M3fHMbsw+9/dIhpXzse7bU36s/xWJ96uwwPesrfiPTse8kD5UvOgT90rdywK1f6UtTx8P6YTkiL&#10;8v5uEiiPZ2iq/Fs/aaFA4LFHnxh8+1Z/xR38i3/xL4a2zF3bsg+70A0yPcdItm/KZDtyD5IH8tkn&#10;6c8DYnEs23GOT2QfS3uy32Y7zulM+dTDdWXSD9n/r0WYYbZ76sQnwi9TEtTDOQqee4R82kO54syZ&#10;M51r9zKAvPWFd2e31Ak2IoQq25SFEpE2O4aA9SavdYTXzuRB1pd5ACCjr6Y20JcA6fYZ+JzD7zjT&#10;wrtIv9x3WwPbPVSEdPsYfIajnrqz+QoM4WmlTg883F65p34f/dQnKg/OhPzRk2M4yYOPPlJ59Lvb&#10;HWBRqaLI3HPfvZVFxgfmKh/hbCe7f6qdfackJsLm5QZ+gwkgc+XS2DcuXBrHlHMbcHc8ZCBh2yXq&#10;VZOj3Ln0BO2f4RipP/tM9tvkUyZ5xiZoPhnH71w/9B4Bb1+a1j39k31slXzmA3N1EcinDcnnuLNc&#10;4IcssGqskVc7OOa4nhtr+g3cjs9TfhWy3IR23QqpP/tG8kdYrCxAp3qzXvDpz5xXU8+qOiLrPABv&#10;W8DnXG1e9Bl+C59zl2Vhw562QUfGOrK4CpDN9mUhFtT67bU6IrOzNYYL7V5s8xu/l/Pij56v/Pny&#10;TP0v/6t/WXn8cfadcVestf1uQ7l/7l5tbYTO4ztjeNH1LkNePlMA6srO3YAx8fj7H688bZUhadYX&#10;35sXPfqT635mxd+G66LHeZ687rBG3vy9O9sIewyvI80QMOR9hmeM8kUYoD+umnOqf/pCE1A/1x13&#10;+Nn+PGd/ptNHDKPLeiWPn2t7FJCXz1wA31ovrmMfoA9+73vfqzz14icvADL2c+B8RVmr+iH68plh&#10;VV6gH4B82px501fTcgU+zHsxckB9AB3sfg6Y255+uu0qmKBt9YMYR9KCBQsWLFiwYMGCBQsWLFiw&#10;YMGCBTNY/0e/8Pe+wCpfrkixapUrXoDVPXhWvVgBY0XNc8GKGSuUEDoA1131ArkCBm9+eQg9yQvy&#10;oBfSBinTvca511nlswx49HJu/UDm45rktx7wrHaal1VQ9Won+vj2Cn+hjxVM/KsNypBOOYAVQHRY&#10;Z65DrCTbNqwioo88vjqITvLCk65+eGzmKKkTHlAOPG1FPvSgl/rxjRjnXNMeZHlrBb3YkT/Wne2l&#10;P+CtlzJAOyTqp31THqiTdOqLfVznPOUzBIlziW8WOHLNVWhkeDuFNkKHb5ohl9/I51tPXCOd+rAa&#10;a1m2s4QcQK/y6gNT+0T6UL9nPpD60aOMOgXnEGVjp/nkPYfg1cO5PPaQX/uTnyMBr37AEXuAtpGG&#10;PfpdUg4dXBPmgbADwNPHLJ/+q93pQ1fg4T1C5AXo0RbIsUN6tgv9UBsgZTjKk5cjsA9I5nN+hIDp&#10;Wd/MZ30B56tgmSD5LDf53GlLWJ6kbwE/3iuvb8EVdi7r5flGq+eCXefEoWF3jIP2sDuZfYw3Bp1/&#10;Mpzt5B3tTTDyXVtv/oOuHRr7bQ3nog9IXWe1F5MLEQZiudpRrxcoD0yv4WI1peB6yVMOlXr7gfWo&#10;cvaZGnrWUTQXPU0T4WyGnNTdJ7Gl6Lt44UJtG+r14x//uPqFOY9wtmNHjxbZY9V+fiQa4i0UQlVq&#10;v8fWgR/H6j5zackDtdCZVm/CdQRhc9Yx/bPb7/tQnSvK9UZNd5JQnjT5OeQ1xwMwP2R7gCxnCuXT&#10;/zkPkC78YVhAucokpTw22N8kbHQuBfCAvPYjqLZH551zALYx5tHlvQzKtyC4rj3lvwP+Mj3rSBnI&#10;SOrkmnmRSVn5nH9SDz+26TMCZTHPwk/ttC5TnY0v9pd0fFTLuTH6fPjGv4gQ5kEHI53zupNrmTMI&#10;W6Ns7LjvvnvrfZ3Qs0cff6w+r5w+c3rt4SceWztW0qDTp07Wezk7su4cP1ZtJpzt+Al3FCpldhtr&#10;aBxjoZRHGuEotT7Xr61drTszNr+xY5K2Meaqf8ofda4gfwA5QG53RIUYX/QJiDpVGwrZN2rdi8wq&#10;2Cblv6Kn+bpSH9P1Gob0Q84DlCFP21muaZIYdFedbZxY12znlElZQRki9adM7RMFXtcWfCRvPweO&#10;tZtBWQCvnWlv2kCaeUjXP9ogb17OU5e8voGw0zR4r6WMeYF2TnmQ6auQ6Zb710XamcR90Gs57uEP&#10;yAX0IQQPZfuaDvLZCd3mQ3+mWwZ6OIfyOQ1Uvhy1raSUDGOf5Oqghx0c+7hCJ6j31TKOmg3w2Nj0&#10;XN/vc2s5I/SMMcwzyNtvvlXnpWNl7mFXLOYf7OKNxGpPyWCYGjt/sVMw+imTqZL5iVBzdoaFJ538&#10;dZyU68x99ifmQn3ifAJ47iUN8DkFcM51bODoWyvw6DFvRiik/7EBW6gnb0Cpj3P9T7kcsY/PwuiB&#10;z7f0LQfwzKz92ivUadtxnech8lNX3+rHJojryGM/PNcg0siPjLqoi3rwA+e0E7x20A+1n8+JyHOu&#10;fmFZiSxXWXh0yme9KD/lIJE8UI4jZNny+k09EOfKew0gTxrlu/EQPG/3YR/28mxPH+LIG2WkSYf+&#10;b//F/+FGhmvlhyCVA16Ho2DA4gZOBTYEcFEFvPrqq4OzEjY0sDNM+Sw3daRtVEg+by58wNfO1MNr&#10;WnQQkGFWGW6WdeS1c/SCDD3LkLHHH3+82g3Stu9+97vDB9fUmTudZblMNpaFHpHhbBl6hrw2ZOgZ&#10;nd/09E/6AciTT54JxLwpzy+x29YZ9pV2pp5sRx7i5LONrAdIO5Ofk+FVQ+ubMrxeqJ2UY1n0SX2b&#10;4WnPPPPMUAceqNTv77EAthdXHqgzd17LELachLFZ0CdX1RF/q3POV6mHPmVejyDtTz79QN9Y1S6p&#10;J8datmn6WR+DufTkgXooUz7LZVyaDuTTb8mnbXzAsd8yZlfVi7FjG2U6OtSTN7gE431Vu6Rs+s1x&#10;D3KMpK+y3NSZ/pnz1Rxv/cDtyKO5WFH5LAvIp59PlQ9p+sGHFvD22faQANjiXD4XYy9eHkMUq5W9&#10;qNT/vr6VNvj85z8/jMHPfe5zA3/yrtP1QyV4d38MhzlyfAyR47dQ5PmwJi6EDSx8iax7tsWlC2PI&#10;Sfk02Zmis+92BG7E4lipyeDPzdiprWgc+ENFXJmNvTL2O3/oxpiX+6bI2HPuKfr261//+sBnH8tx&#10;x3gRqSf7qg+BgHlbfjp3iew/RXiQz76XfPo25zogfzvzxs2gDEf5LCv5lNm7PI7TrNccv2p8HfDH&#10;BD6cA8sE8tNycn7SD/C2V01nEaPD5w5gOMZUDyQYj8LwB647L8Eb8pB6sPfv/t2/W3ngXMv1L3/5&#10;y5VHPvuYO7yQbl+Cf+P1sW/fd08LfyC9aBv47Ht+0MOGDzz5ZOXpU7/ya7868L/4tz5XeYbP6Yfb&#10;q/hFEZ24s8WH3W9Vf+xcZjhbldGGTiLbLndeazMS4APAwPZR3NHnqmn6qv6QwB5IPtso+eyTZaR1&#10;rsxFPewRGHoDTCef7YWe7GPZXjlXJHz+AtkPMz3hvA6sL/pX9fMp8vnL53fszxCbv2lgDySfyLp4&#10;XwLy07w+D8DnXJ15HVNglU4wJ7/Kt/gnn0NSZhWfdYS3X8FnfxvkyvHwwB70z4Hxchv1mrPf9s1y&#10;STdUFt75CqgTfe4UBuwz6Lja+xjlbJ1s8yHPCLssXHcoX/WcbOGl3Jt3tpo8Cz+7PRS62tXD3MCR&#10;9db/2Zb/9VdeqfzF8hzxB//69yt/+dLltT/70lcrD1w8x0/33TWG0N7ozxv43pA06uu9mLo+8FCb&#10;6xgfH/rQhypPvXg2A4wnnyUYZ+oB+pxy3XmTsfvoo49Wnr7D5yOhb9HvfQQdlgUc+9hs22EDPxsi&#10;765taSfy1ou6OydQ31VzAuWwazbALu3PvIwzw83Q45xGuc5X6HH3sdQJkAPpN3g+swM+Y/EZUCif&#10;ZQH7f/qN+jo2kddmZPMlhxy/OV70c6L2GfriCmRe+bSBdvR5gL7PZ2RAuiGiyLojG/XTt2IcwQsW&#10;LFiwYMGCBQsWLFiwYMGCBQsWzGD9n3zuH3yBlTtWslgxY5Uq4SoXMqyQwbNyyAoa54A8kK+0cY0V&#10;Y9LMLwF5V+rgXSWDd2UPmAdYnnZ6DT2kQaxems5RcrWNfMiTBs/KGkd0Z15W/OBJZyWOI+fayTmr&#10;qeZDD0fqzptLrjB6xDZfk0MP8urMt3eAdXGlHXtd4UQOP3MdkBcd1IE0yoNIE6kb+zlXD+foZxWS&#10;o7Lkh1hVxk7gCjMyXKM8ePLiL3Sx4iqPbeo3TV5CB+nyXFeOI+SKNNezvvobwjaO2GodgCvA5KG9&#10;OCJHm6Lbb7q0xzd2KMv2RZ7+TxtwdGc6bOAaQJ6y0occoZSBxwbAEf0Q19AHAXlIGfUAzskPmQdw&#10;ji7KpX7aQL30K2PB+tJ2Euf4A958kPog9UPwQnsAR3nkhHkg7FAPehPKWC9k9BGy+phzxxTA//LU&#10;BTmIuUh78GH6VHIOhNQB7B/mVyZBfpFtkekAvZKwHmCaLqblrcLtyCTym+up/4X2oHtzawybpR/J&#10;86PZHDlnvtIO/G9+Xg+njFpXwlNKOpR9gG9h9AVveNp3eYNU+9a3xnL322s9Tc/mkcqDjY3xmxpk&#10;pd398VstdkUS5FcGHsBfi7eMSkJnCptten1M3+CHRsleKEPYirHV3mrz1XG+2r24W/sctHelHJlb&#10;CvGaNOFnjYqdlF3o/PkL1V8b6xtr75T7C/6pPi5/GxttrgT2eXzGdWh3d6+G30CUTT2r38o59Wmv&#10;1ZcxxrgoxNymzXvsTNdf7wfdzQ3dNuT0YfLpW+yRb1kbz3iRn+a9HaS8PND+Wq/Oc23g4+0y84A5&#10;/r2i+rbkV8eUnwKbhLy2V19Qv/rWS2u7A/7k2k10A58ZIOc0+CzXZwzg/Em/ev/73z/0K9MhvpGU&#10;59tZ9XP/0A7thwhV4wfuW9/dqG8BIMfuZu5e5O5sZN85ulNl2XntkUcfrSG1O2W+f/pDH6zPATs7&#10;22v3PXB/DUeroatljjIUtPzHC0AVJaUeOd+/MY5rdm+sKO4dpScodotg1w5hY/1r4Aixa9WAkKco&#10;ZThpdZwn6jDla9Y+56Bav0LMOfSJRmVe9a9cSz2MN3ydz1SkcwRclzfdc0EZgHT7oeeWlQTk1QWP&#10;fpF8Isuinwnmzf9vIH2hbSD5RD6z5bNB6gH6KX14OzyY8iDbDttW8Unmm/K2S6aXsxrSZd6bUYL8&#10;EnpX8Z5n/yRNkK7e6b2MI/VjbpBn/lCe8FRYnkE2yjOD1rHrYkXPY3mbR9ozD3+Mr2pbITbUqDL8&#10;w/Y2qms58DzvXC3zIbqoy+uvvlbnRGxhN7e6O2SZx7CzzmnbO5VnHkNH3ZGNcoq9+UYKuqwT+ZFh&#10;3uPNK++j+AE5zp2TAX4jL0QahKyfp0jncwF58Sufp7gO5ZzPvUM9pKsLoAcyGkI98OglHVi26bY1&#10;IE2dyQOOlOvnOHie+dWjDzj6WRVwTT3ajA998wdb0IOc9mA790PePuIcHp3JqzPheCcdvR71G+fY&#10;l7zy2GZdINORnfJTkG8K5KEpr4/Uhy9Iw076ANcon2v6gTdXSaf+PudLh/7lP/s/38hFDxaIrIBH&#10;wMOtFWb3EBveNIABGAL8UCasQA5qOrDyfgAHOFNnpQ5tBHRI7Ut5Kmh62sDv2yAH6ISWxSBVJuuS&#10;djoogJ0BMHiRA2lnhr+lzVluhhDy+rd6slx+Id/8+Fw+28UP/ICjeTMcL9OzjTIsjqMyDBDL4JVI&#10;y82QuvRt6kn9qTPrle1lPwL5YT8fEl566aXBhtST7ZI242f1Z/hh/sZRhq2RVz1pD+VYVn5AZkBZ&#10;Vvo/Q+cYeMozdpSnb8in/VkW/pFPHybSzjn4wQHQH6w7dsoz7rRfu0DuXpdtkTYnnze77PNeF9pD&#10;P1nVB9IGoHyOTWB6hpsZzwsytI1XT81PH57aBDKNNlW/DyQgbUuZtC19dTv14ngrfg6r6gFuK72w&#10;as+y5uw8dmIMfcrFunMXx1fK3wjf0i7K1II6nyE5ac9DDz88tNev/uqvDuPo4x//+NBXbzB9dz1H&#10;zkQI5FbMMzwcWla0y8XYIS7D2YDylD/ojAWiDGe7Vh7wxIFwtv7bI6BYU//A5fOjf86/PYbgXXht&#10;5NfKcOmlHggfY15Vp6/xA3bH0Hd+0QCSz3nSV5FBhsvNzSHZn7ONUmf1SDc6/Zz9B1nlMy+Qz7Jy&#10;3sh5L22Y4xPT9APl9uNWhBzerh4xl56wL4M5fq5++nDKK8cxx1Fu8Z/IenNPFPLocb6C93V9YJgA&#10;OjKczWco7PriF79YefK6Cw9wkQo4jpG5fqO1L/yFc+PWz5evjn1e/1DuB54aQ9h+8+/99sD/nc9/&#10;vvLg1F3jDnfnYy7aKfMVIL18tBj43Qxn6z6sMvKdBhiSVjCwRf5Q7OyWfmbs3wyUJSrf55lp+nQe&#10;FussVnfM+VldHPejfQ3nAVs7LayjyvRxV2XKc4u88wM8JLIPWy5wngYHfBLpw1xe9GXfnt7fReq3&#10;vuTL+fBvGlnfrDeYq/uc/9Of+WyQehKZnn6b83Omp88dpyDT5bNe8KvaYsrnwvvminJvpjP5RNZX&#10;vpbV5VIeHT5nwvP8Kawvtrg4AExHz9X9ft8v5m4dHUMjL/c2AocONd+ih2fUype/7c1xvOiHatro&#10;knpPAdXOS81O2vyFZ5+rPItDLz//UuX5jbSLZ9t8xaIUnwsAXx69+nK7R6Mnw+rt/9jGcylg7n/4&#10;kYcrj/94ZgDkdfzC2w/h7Yfo4VkO0I+c86v98TyffSn5HMvOIRwNAaN8d2SjH+X9ZVVesCo9ea7z&#10;+UXe0GlsVoZy+aIfkJdrgPqy+Aaor7vdoUe/YSef1wB+4ncpAbrT/lV9Nf1MWXxGAOi3T6LfuQud&#10;loV8+jbHRY7x5EXWUVvEqrwpD/Q51/Vn2o8f3DF26gcwWrpgwYIFCxYsWLBgwYIFCxYsWLBgwQzW&#10;f/dv/+MvsKLryhSrpbyOV1EXtdrKFqtRrGCx5lzfVrp2va7Q8sqdO0PwK/KuchEOwHHYNaLy42oZ&#10;11htO8CXY9016NChgfc150rlXB699fveIssuNe7Ew0oZ6fyafl2ZLPrB5uZWqUkrix8048iqIDJN&#10;X7Gt6BKWAyFT61CI8rSZFTz8oI5qHzZTbpHDHsMIoPrWSrcTP1c7C59vg2ABFlPGpYsXqz7qwOol&#10;ZYDqy24P4Q01rfDowD6w4xsUJR2q7VCIVzQB8vVtivIHj278AVEu9lGvCxcIE2t+v3qVt7awsbUP&#10;JVEGq6zoZSWT1XtWzFlVRY7rEH66XvoKekhv/ipl2n8K8QN31q3uIoTdheqbPN0PrU7Nflacla+r&#10;6+UItvFz90XlsaGnl8Qqf9edd5X6FzuLzeyCUHc7KnYjR7tSl6FvFHl+FK++dl/s2KN9ux9Y2WZn&#10;I9qB1Wz0kJf68AosutBTd4ApPD/Kx+u0plNe2+0BaqDvlprXctHhlerL/offrC/26+d8zXi92FQO&#10;Nf/Ro+3tLNKxExuxgW+lbS+OW4U4XilzAtdrO1Zdo0/cqWKPOaFawDco8YpvPwJrVgljOnzzED3o&#10;g7c8/AlplzY4jgDn0FYZ1+od+nzB0Z2jVS++OnvubC2fsgjt4Wh56Kt2lHzVlkKkqb++xtzbgv5q&#10;aE8bd7WyZb7slS2o80gHcuoB8vbHSvXaeF1U2c6/V6hxSkVp0wuNJtc6i9p2K0AYSh2zhfCX/NXS&#10;B+TzzbQ6BgpffZD6+xFQrvb4Fh+6+UF72hyejQOUu+6veRas78SbLf0HeIE/vE25OYfk2zKkW+6g&#10;oyD9UK6MMqVY+Trvdb4oHviN0k+GsReVvHyxvdkLnT/bXoeG3nn97TLGrtRv/HYvX127eqXT1RYW&#10;DbEbm/bX+20pEv3vvP1O5SmP+ci+Sz90zjmyyZzU+Et9LEOOawi9jmU6iHUZ5vZCyAjaUXvYzYp8&#10;+kye/PKUIU97rkrPvMmjZxW00et5fisa2qfz1qV2ylXU/vsrQd1Vf5wnX2tgWv2/Qbliab2OHDbX&#10;tH6kPw96ir/kk5QFzKWANN+ixM/I6XP6HEfaB3n1PPzww0Mftt9AfEtrGfnD2sj5LIEcR9KoJedg&#10;f7/tyMPXmBulL9V5vpR5+vSpek89euzo2kOPPFJDP3gL8qmnn6p28w38gw893O0s/Wq7fVt6o6hi&#10;LgKoXS/69KnzM/9fN5ytyAzPuQXFsnosvWLIV9Gq91O4Xu6D+kHfQNz383xIR67LA8uod6hicBJ1&#10;I88qtFFSgFyhorCeJl/vQZ3nfm2ZPLdUvlC+vWZZlE1bcQSkaxOQ91yoH8AnAeQ9lwceQfIJy7Jc&#10;9dBX/z8By5+CdNpJJJ/AnwB5eaDeVfWe+sVz+fRD8soAxqmwLJC8siD7mzzXk6dvC5/DQJ1XYeqx&#10;/fEv9TsXgPq8j77yV/P1dH1ofmytvHIFfK40tfJFhh3TeD6B5/7Hc37NW+eI8Y3WMhK7fJnvNsb2&#10;qs/zAlOKPWTxGYbEw4ec99oYN916API0mXaszyLl3265rzOfMuZ4i4n5rX3mW68hu/xUAKHsm+We&#10;jb3nzp6rNmLrrm8EFV79HJ3DkfctF+rrG0oVxY56fy9ytGOtd+H93KGPms72WWn4DNvb3TIq3xJ6&#10;HdszSf0Md22/2s/nXsYlkR2UIU/ZXEOmZKy6ADqw0T6mTYBr9hnIeYzr+A6ez/F8fiHNZ/3Bb+Vz&#10;Fnb7/F7rXsjPy9w7jh07Xsunnbb7BgTMneymRzr9692+cQw25vOtdpaE6oMqU/pG2unnFuw4Vj5/&#10;YQt9lTIYP9iMndhFXbRdAtZpymNf/68e6s6hottYlBzQ47OxeTmDsLfWq8hiK3WwD9CGPJNeOH+h&#10;tgfh5pybp9b1v/ln/5cD4WwZFlQVd+QiBmFWTuIZPoYBGj0HHQUYWDqlLrB03gdOsUrnXChc2s9r&#10;dU7cqTPLRbf6czEn6wXSBnlk5dN+JgntmSsrQ5wyb95oMnwMn8v7OiLAD+ZNPRnGZdsCJhzTMxwv&#10;B0iWlWFcqSf5J554opYNMowu7c8QP8pf5cO50MLcIS59yGKm8nZskGFrtIU+Sf4Xf/EXa3uDLIvX&#10;IG0XdsezXF7LVC79nLvF8Tqodad9tSd5fKv+DG3LugPrSFny6JbP9nKyAhzl07cZwsYv8KfNptNX&#10;lc+6Zx9I+3nFUT5lpvVQZ4KdCi0360WbyKf9GXLI65TyaXOGsPFapjwfdrQz2wKYNx9Kk0/ZTM++&#10;lDKWA5Kfk8n0RNb9ZpiTuVV62gBWpecYP7wxjtkD/TBCwy7013TBgTYtHwjly52Twiqb/fYjH/3o&#10;0B8ynI0dQ/Tz+d1R//adRWe/KV4jW1ePfnX6IAT2IvzE0BUw9b95WRSSz7C1/b4zCzhUHiYtdrM8&#10;ZCq/FzI/efGloYyXn3tx4H/49e8P/EYPgAPZ/9l1xbqnP5999tkhb752nu2FL5V3hxSQPGNK+Bo2&#10;YG4RB8YC/zWVa2fuunOsb5SbcynXlUn7Mz3lk08bgPJgjl+FA+0bfO6yV0Za5w5iTvftlDn1g7CP&#10;A9sWrNKZtvMg7BnpGUaaCwKp0zEEfF0fME8C9FgGR1+zh7fdsetv/+2/XXngBxbmiW984xuVR/77&#10;3//+wGeoUdpw/EQLJUDm2o1xjLzvvjF07sm+Cxv8hz/6kYH/yMc/VvlyUn8nDVTL+4dBdOb8sxnh&#10;WuURf+CHsLXC7/f54YBM+Rtnh4JSnpBD/kr3P/yA5CdIP3DPEtv9Sz3AnAOq/j6uq/748D627sG+&#10;pH7ktYkjH2DlM4z3RO8PpB/wSR/LU97+DA+9F2Tdfe4A9vmb6cz+LI9szld/00hbblbXrEv6X8A7&#10;juB9bp/Tn/wU6YcsN3n7A37N8FUxLct7/ZSfbffyYRnQavUL2Y4j/YN5Annrjm7bK8sCab+fIUC2&#10;tfJTPfk5yDFF3Q1DA9ku1wyn5b9uMjovX233mipjHYue0R6+rBwXZ+y3KCof6xtfMLZRkT/SF7eL&#10;zhu7ow+v7zafsEBx9q228M6XR9/7zncqf/nylbWvf+3rlSe07fWf9PDzkrdPUbWd77rrfQNvGBrl&#10;O7cD604d9RXtaThStQ29BeQdFqOi7smnPDqdo9BpGD59x9C8aVn2JZDtq05gH06bs92pk/Wl73gv&#10;ANaXcnjOl9e2LAtZPoMAyuQzI8B+vxChzOeff77ypFsXfOJiHbZlP9dmdNoW2OnubynD0TAx7Mpx&#10;lz6xXkA+ZTiiVz6hP0Hq0f9pD0h5gQ/z2cCyxDgCFixYsGDBggULFixYsGDBggULFiyYwfp/77O/&#10;8wVW6lgFc1WKlafpipariKzCsULHkVUr0uFZ2eIcHpquVqFPnfLKKYsuy+aITR6nlG/gyKMPecC5&#10;b3doE/Cco+XCQ6zUKcc1eOvFccpD6ma10XNWbpXzTaQpUYfUDw+wn7Kxh3bRH8lrN1D/tFzsWaWT&#10;OsKThhxHVlLRT7vS/qw6ksY1yxToVK88K8OWzbcAlAHP2ynmZ3UX/eil7pQDYQtpENdtX+Ug7NEG&#10;yqFu1oNyIOS0J7/NTz8kzw9ro5N8+EFgEzKk+QPanOebNulnvuGFR4a3UzgiR9/T59RFOHbIm2Wl&#10;/Ql0owNCTh6/CssXylg+R2zmSD7eQAOc54+s5ko1bwKgN/0MT7o2u8LPuXW0DhJ5kIUy3TflSM+Q&#10;OvzJeIZIk/AVsuTBh5Zl3SHycATkse6ZF3vwBYS8POAaRFsAdJFff5oGYWumz0H55OfyZDr23gqp&#10;O7EqDWR6lqUer6/kIw1Y971rY8gnflMv9itDuAqo50WH6b75CfHD2vaB3J0tf6B773prF7BxdOyr&#10;14kfK/oqhf563nGjVuFgXaZEefL8gC2l1pL7G0dQhrOt9yOU4WzXCO0kX8HZt98p/ilzYMn3zpvt&#10;bUz89e4bJR07i8yR9XLv6HnrW6yl7vRVvr0i3BZf4BfSoPrDlcgXe4HpyEjjLlfl3nH5UrG96Se0&#10;jbKoK2NW/7eda7r9zC3Jd/C6tjq3ytihHhDtvopHTr7m73zSXF7KtSwgj00i+UCqz04AAP/0SURB&#10;VISyN6VShlit5SBup1zBdeog5vLeSg/AVlGs7lzxZeFtd8fKlFK/8yHEfCePnfLMkxwBvNf4xtb7&#10;sXIQP9JOO5GeP7ZJGmVjA32RI3YeO9Z2CGU+OH7yeN1pjbC1e++/b+1YeW44fuL42qOPPlaOJ+q4&#10;f/Chh5pMoTN33VV/CmB9Y731vdIXKxU/1D5T7MKOilLtQ/y0QveX4wzw1o28dQVyjJMxtUAfhiy4&#10;dq3tEgUNegqf/kweVDsL4Q/TmTfkCUtvkuX8WuvrjFUSLSt7jPmg8l8rr5ZR0mrITSsPkBfUvkFo&#10;fWmHmq/AcD+gPGg2tXzykPmmyHR4yTxQ1l3d7wXkA0Nb/4xxMxupC0BGfor0J7z6OErWyWvANJHX&#10;VpU75Rln+lkCeV77S0+f8kCZAf06IPxGecJyRNqZeW0vr3PUTo7Y7lwBeR2s0kPZ3pvML48ewbxT&#10;UVQxstV7YzCzzBvlXtmtGsYCMkPIXrm4Ue7RgmuNaQdBVuwimZ+SGMCbhFW2lM3/vX6EDNX6Hy73&#10;5QsX67zM/PZuub9vb7fPORfOn69ph8o8sbt7taiiD5XPHSdP1TqT388gyPP5y/uCdQXO7fjSKAbP&#10;OQJ0cQ6h22vJ4394fM9nHOd/nslN53OBurlvaAf6sUt9UyCj3cD7CLDdyetnFvh8w9a82sl14OcF&#10;0vEDeuHxNzzgHqPNyKAHnre10aPN1AE/cyRNOe30cxDXjHTBLuxUhnK4zhFfkQ5pCzzX5JEVySeU&#10;n2IuL/ISvpKnLlPCLv0vtLnS//E//9/e4AHACrjwAhzUwDTAq2LK42T5LIgP/hgAMm/yCQ0ClCkP&#10;kheE5PAhEGRYlh0YEIJkozqIpsg68jqfetKGtM06geSxZZWeTM/y005sExmOl+FgLGjIpx4nEHnL&#10;VRbkIgzXrUsOWNrUctOetD/ls+6f+MQnhgFDW2jPd77znWEAf+tb3xr47Cd+kASp03YDWV9+I8U6&#10;ZohT+sqJFKT+5HkNkrYHGYaWdf/ud787nLOdsfp5TVH9hLOZl4lI/RkWl3XJdmfcyWeYlX4C2ffS&#10;/9m+2aZZVtYl+4m/OQP4vQvtZ3Je1Rb0PW1jFx7LfuGFFwY+7UfHrWymHbXnkUceGWxgxwTTs9/+&#10;8Ic/HPITkqN9qZ8PHtqf6dws5PGDMmln6qRe8mlD6kweyHPMdKEOkH6Y49O2KebKulV6Itt3WpZ8&#10;2sNikcjxe2Vv7GO70feAeraPRohi+QApzyKJbfG3fvmXhz7w6U9/eugDuYh05do4LjZOj2GM+4dK&#10;XRrbHg57enm6HWR8cKuIkLpZ9NfaQf09to4bu2PdXfgBmzUoqvHn+uvQ4NlnxrC1Z78/hqG9+qNX&#10;irLKrp0+Nj5gMBfJM6/qn2wL5tLsT8ozfuXZkVCZ/IDvzikgw9mYlwR9XiSfoYv8Vo1l5ZyTfCLH&#10;C0f57IdZx5zTwKq8IHmROtNPBxaOSrI58zesUp++B7eTLigz/TBn7xy/CtXEENkqY0q4mEi5+nBq&#10;gwvlIMM9LBd5wxPgs8889dRTnRvDRpDhnihvX4JPZFnvu/fueqTMxz/0xMA/+fQYwvbRj3608uDu&#10;e1q4ATpzJ7W8r5VMnSnt0herAYtIoDwaO8xqXrf1TzsPyJS/sZeMOCBf+Ot9Qbvq7CEq8PmBJefJ&#10;uhjU4XMrOL7TQvxAtlH5iFKPrayx7td6m8LrB/jcOcu5E9hewHs+8lf2ux7+66ZVPYVW8QdsiD6W&#10;Msln3Z3XgTaATHdMqeNmmOr/WSDHxZxNc/USaeeczaTfyrcg55wsK9v3duwRqX/Kpz2ZXhdDOjbC&#10;nu3N6LfdBuSdf9CX40LgYz83wPP8DObywhvmnDJAP6DHRQb4HFPr62Ob7l1rY4dFGcM8STfEFejD&#10;qmd7HKfZVxWHt+2QP370ROXLhUKNBZuHehuVdH/ikX7x1qtvVp45+Nvf+MvKU9c/+8qfV56x/vxz&#10;P6o8vwP6kac/XHn8/dBDD1Wece/OZek39Bs2hY0+A2AzBNJX8LYFvG2UOtHDF+uAdOeiaRtxDvCZ&#10;9wLajc9rwvkqbSCf9yPK8jkk60ib8/kFTPNqD2W5Qxx+MNQOv6UefjYBkNdxSl79lunJY5v3PtLk&#10;sdMQOexSf/YTbPTnBUjL+68yIMe1vrLdQMpnOlAe5NhULsulXo6pqR7863E6t4wzwYIFCxYsWLBg&#10;wYIFCxYsWLBgwYIFM1j/zY9+voazsQLFqpRHVqVYPWRFCt6VKIAM6aS5cgWPnGBVbrqadTOkfnjy&#10;ml8+yTcKKJNvdszjCiFg9VKbtBmyftZLnhVJrsOjk5U7VvIoZxVxTWJ1TllX6tDFuTot33Mw9Rur&#10;k5772iFgBRheP3GEWOWkDKAfhDKuUsJjo+lAeyjXsqi3xJsAlIFvOFI3iDKV4a0S0tCZdWcV1/rA&#10;2yfSF+RXnnSv2UbwaTNvOlEGabY1tviGDzLYav2QIx1CzjJIxzZWYVlpt+97HeJHpLWZFWbS4F3x&#10;hsfnHLUXHehllR6e/By5Pi2DNlWnflIXR4h6yNvOAFlBujKZzrnIvsHYgUeWb22Qo0x8op3pc2wG&#10;8NSLI2XKm48jZPtAtC+y2qgef+Adnm8EzGM68n7rAfj2xLrRZtqQ+qftDg/RXuqkvuThPPP6TQfy&#10;+YaYdQfKWwYykOcgeTA9B+oGc+21Kh+YK+t2+DlQJ2H9JP1jPSHaWuwTqtXtzrogJwhDAVUHYSbl&#10;CPHj57bF+9///tp+nOfbOJSN3krxjsDGTptv+LtRzNe2tRqG1v7YCWP4o14lX9XK6/eaN7q8IE6S&#10;jW9gD4Uf/PFtKDaOW7vMXFTshd5+862hvufePTfIXzrXwkKxq+4kSDhc4U/2Nwbx2f0PPlhfZa/+&#10;K/YShgK98eYbQ97CDMQYulFYTHnr7VJu/St9eH+vyCLPWN6vbYAedt081MsinE39Nb3KH255KatQ&#10;fRsNvxXa3m5vl0G1XTtPO8knUTeRPHlF8tQl867ioVVIPQcQ6aMFrUoidb5XXpA254fE9PxWyFrl&#10;OHJ8AcvBT2lD+pwxZl7HFnzeg5x7ycs3yNzHJOZEZL3nQrQXxBjm/sI32RBh4zxDQPc9cN/aiTK/&#10;M8c/9PjDLf3kifrGESFq2zvba3fedWftg+sbh+sbjK2/lT5WjrUupV8aekl6DbHsf4Si1PoQ8lHk&#10;SAPt2HikR/w0XyNjD6Q31JYq+uXZ3QeftrCe1qdpB0JXK18o/T+FfqY877mk6WPCaZWRKsjTdbYd&#10;G0vbFmKuoZShpC6fu2gxr1QU+d0yrqtOdPPX5YdyApRhurw2mJY8wHZhGsh+mHzKiKktnJs2vfY3&#10;jazPqjJJT5m5uugH9ZgvKdOTNx+E/uS9NrRpwZxvE1kHgZ48AsuS0Ec/q8fOm86OVyln/gPPCaVP&#10;A9IFsjnP5/MbfpP3GQzb/RzkWLE+yMrn/IZ/Rl6flPzcy0gvf9euG87WyoCnfuTVtiNHmm3MK9gt&#10;T+ioMIQcBRtFvmov53XHM+YpyrtGeW3OLdlD5noN80X3xfJczfM6Iadvvfl2nRu5xtv++Is3kU6e&#10;ONnnucPDz1NgL3Oq9jFHA8rimVafMW/DQ9WmTsrCr/Ih17xHyCsD9BUgDzq8L/AMjm0+42FDynjM&#10;z92UwZH6UBa6OUcHZZLOPcb5E6KvUEfkPedzCrpIzzUBbIJHL/e41MERed/SQUY7Jc+R44g9fjbh&#10;3M+JpHPP04fohiefERykT/0J0EV+IU96wjyZDu/5VA/lWRb2CHnzms/64X/qDS8d+l///f/FDTsV&#10;SIU0EJkADiEDcCADP1wDHGi6DTeF10HyKZvpVkTIEwpBZwLE7FMx4IQDMpwt7SHNMqifOjMMjdfP&#10;6NCAxl4FZM2bdqYPgelz8uk3f4cH5I5m6ecEH4pto+RtaJD6s9xsRx8IAR/q9UP6Nv2QC1y8Umhb&#10;APX/5V/+5fAw+r3vfa8OEpD+yX6V6cqCDMXi91IsK0PGCLPSPq6rM32ebZ0+efrpp4cBz2Ri3uee&#10;e27oP7k7mwsdwEkbWFeQ+rluuaaBlGFyk089mTfrkr7KemV69pesF2PH9uUDu3WhvyuT4WbZ1hn2&#10;xa55lpf9J+3JPsMYVCZtwP/2Mfqe5WZZ7EhlWemr9A+Qpw/I505tyad/MoSNnYYsK21mPjSvr+wC&#10;yrGstCfTE+mT5NOeubxgTv+t0hPWCWR7pd+yLrmzDz4RF6+Mfsht9Mk3lMuh8+ub4++SfepTnxr6&#10;wG/+1m8NfYA5Rz/nPLB1fFwIPXbX8foQB/YPF781tsFyuR68eceaz9+DkFSe3zgS9MyiqfKb/eEZ&#10;7F9qDxvgVV5R7mpffO5HQxlvvDa+wv3ay28MMnecumPQQ3is/Cc/+cmVfvja17426My5Itsuw9mm&#10;87bIdkzeV7LBXPjbXXeMu7OlDcnfrD/Lp0zOXdzLUl5ke821XfIpU046U1Ae/tX+XsPZ5mTEnI23&#10;w8+hSqQ7hg9ELbRQOJ7Q6b0LPn2SMpbN0bbLvMAwhGm6egCLwCJ5ww3AA4+2nXTw3yNPP1L5YsHa&#10;jTbdV6TOI/2eDPTz1M7LV8cQgLTt6PEVu1NB6cMO8gp4zzJ9imMnW7gKMo4veMfXlN+LXdLY7rqf&#10;1H7Y2LEs5pe7zrRQCOBzKNiMtnNegt+9PPoh2zrzGgKJzFl3l+O/8Mnt9GfPb8bnPJM6s33neHEz&#10;/T9rZH/Tn9NyD/TVfu8Cc3lzfvMZZyqTfSnbMecc84IsN+1J/beD1J84MNf1jlJti3vK5sZoQ5br&#10;eKQePOtOgW7m+SlPXsc4efmgDfCffOoHfiZAD89p8qN+xkL/8rfo3NuNsXm96cFT412h+DN07sQc&#10;u97DZrHt0pVxoWb8IpLfcmw7nfEF1P6Vrr+UxSISYJHq5NE2r6L/xE7jaf+3XyvPBgV8GfXlL325&#10;8WU8/cVXv1Z5DD18vdlJvT/09AcrT/sb2lb19NAtfMnPQYD0Icg+gx2A/stnHJD+pI6O62zT6p8e&#10;8gbUSbqfq0jjCwVAvmeeeabyyGTbqQc7fd6gnfn9PWGfp6+t2mkU2A/xA5+ppzzXXXxD37DjZ9Hh&#10;OIV3PKb9QP08lxnyhp/5TASyXujnuQ6kTvIaapf+BLca14mpzYnMK59lZV7Sc0w5j3HMcWq9xE/f&#10;MRYsWLBgwYIFCxYsWLBgwYIFCxYsmGD9s4986gusoLE6xooUxIoUxKoXR9JYjZJHVhnymoeVNdOR&#10;cVWM1SsJPVKez/HYkLznfsNCWfnDX2k/365qh7a58iZvPojVP9LgWaWkHK9BXCNNsLLHufZyhPSP&#10;uiSumUbelBes9GIfcqxsqws/cyTdfMA3eThnhdB09QPLVoZr+JFzjq5QcoSoO3rxB29u4GvzkQaP&#10;HZ7nSjUrnPga4k0S+1b+MDjQHv2Zvso6Qr4hA49t2Ax8gw75fFNLn0D2F/ICZCHssx/wA2hch6dO&#10;2sK38Paf6WuQgHT0Kz8dR6RDyionr255gS3aj3+xiXJsE871pbLCfJkXYiVZ3jepkHHsYIN1gUjn&#10;iL2sTpuOzwHl+s0LerjGER1pM+AIoUd7fbuMc3hAWeTDF8jyCi7txLmv42qHetDBEUpgvzbgN+QB&#10;5/gOnbQX5UB8O0MaZeQPiXMNkF89EOnKqBvM8QnrIC+St5yb4WZlTcuYUsqn7/CZ12wfqL463fn0&#10;Sf7gNqUpc6C8ok6ekA95vjWzDN5Go2xssU+CHKdHtscdpjaPjd+GEM7mF4g1bK3bwJtKJNdL5VzU&#10;3Zo6ZZ9KnjAVld7oYw1s1HC5doVwti5S3wSor60XHe+83eYN6Py7Z1toG/qvtTEGXTp/udpX67t9&#10;dLCbnam09d777qtpoFjV6lTo9TdeL8fW5/dKGRpEvXhVHmJs8vo+ZW1ulnmjzNkQfXi7+BfinLkb&#10;wvdHj+60ubyUsbXTwosIf2M8I7u/v1f0lTHVZavNhai3ttFW8kDec+E5/hLJY49tkTTXXkmJLN8Q&#10;jEpFbOD5y2tB4nb4Vfir5puiSkeWustYry/3R/RBtK99DMjjK2US6UP6q/6Th/KbR/qcxFu4tT+V&#10;8tkcgb7DW0uMa+438LzpWvtYOT999x1rm9tbhbbXTtx5qs4FNQSMMFXsKkS9mGtq+AfnxT77RU2/&#10;zvNbsY2/Yiqhbfil1KyNEcY89pW+r/2JPFvVBqQpU68PGSJnSXd3M0j7kNDP+AeeI/5nDpCnTshA&#10;1/cPhgNXfaWezC3OIeQb5sBSrsB6y+KHtTlyjg7112vdzjpWiw6IcLYBRW4VyD+F+lfxecRueEkk&#10;j20i+ZRRP0j+Z405GxLKcHS8gUxP/+B3edtKyCMPDyU/JcBxzm/YM5W9XdI2CD2cQ9wTB7u7baZn&#10;PuEzKqA/gPQlss7zIOd8fcWRzxSmywP1owcyvY63zo864X32KPdIwzkLrt/oegq1lKaT+shz/2sn&#10;o285qfffAnRdLc8q5G/yW11XqUsZ4xW4rb+JRG7CAN0NbrOGv7XyecOQ+aUo6ju1tRCv8+UZlbmU&#10;OffyxUu1TMLgz5w+M/iLeRe/4G8/H/G8RtQG8lzjubf5obWhvASoo3MOflAneeEldfgZjXzcLzhi&#10;M88OpMNnNATtSD28f5AHQl7/IsMRGwz7EvLk4Trn2gsPwWs3egDn6KccnjOxBx6/mifrqD7kXBOw&#10;btrJsxbpyPE5hTTJvLQLuiDs8ehnKMsmD/Icgeci+Skyj/nUlTywrFXXPKd+HKkrbWS9bSPp0H/6&#10;yd+9kR+IEnaMKU/lRX64ZgFEvirvRs3xCfOBtIUys3LyKZMhV6mHX4DXVmwzj4NoChoa+8ATTzxR&#10;6zyFHQ+kvB+sAB2JDgjSVwwY8/LBmQYB6UNebzMPizCr7E8bUk+2Ef6QB/qNgazN2ghycubVPh8c&#10;k0+/scBi/gxlYscWbX7++ecHv2SYHras6gN8YFxVx7SZ1wJta36zSBt4pVA+d0/L/pB2sugk7++x&#10;gJzofvzjHw86eTVUXUw4yuB765I6aeuso3zak30m24L6KZ9lpU/SNmSVpx7yWRcWjuTpt/LZJ7Nc&#10;J8wp6NvWkfFlfab9XD2+/grShxkul+2VdclwRcaI5WYdgbwLXIB+u6qfpz3JZ9gafclyU2e2Rfoh&#10;bea6fKYnsg+kbZk+l3eKlJmTX5WOb1blZQ6Rz3bMxSLqLs5fajdBwIcjwXwiqpd6UZs7o/7Pf/7z&#10;w9z1D//RPxrGdY4p+ph+vuOeMRTx+N0n6gdGcOhI+D92f2u5Gvb4sNmRH6Cy36b/j+0cHfS4+xLY&#10;ihA2frdE/o2fjCFsz35/DCW7eG4MATt69Pgg/6MfvDjI7GyPoVss2stnOFu2V+7OlrucZLgZUJ57&#10;hDwf/OXVATKvO4YAX4MHL7/0UufKXNF/DwpcuTSOoxwvOb9lWYns/8lnH8i8c3qQVT7HYPrNRSSw&#10;f3UMD5wLZ0tk+pxMwnbDXm2+GT+HA2X1/o58hpHed//9nWv9ByBj34a3feG5j8tzz70ZD7gXCPqP&#10;ePLJcVc1xrL8hz70ocoDww0q7mxfNlX0z2SUde5cC7uAz7BKfQi8PyeQT6TPsy8d8GGEAa5qxwM6&#10;4Q03K3/j7FDK2hzDDdwJDjAnAPQ4n8BnOFu2xaU+P8DbLswjpdc2vsBdfrD3njvbjkKA+RmQ1/4M&#10;730NnsWrAb2+1Gh/NHnoVyB9civ/3Ix3/s/0Kbw/A+d+kO2YPsz5OfvGzwLWfWpDIu3P/ml6ysNP&#10;5zcw1T/HJ7Luq3hs51lxiqmebN/Uk/VKvsyq9Yie/ZgfVvV5jjnPJJ/wMxa2rPq8hc8MqYb32SPL&#10;Ammn4wKdPOvKHz/a9LOItL/Xx1odDc0mTLvhuCuH9a3WptWfznuF3+phcZR/oYexVzvPtlCpGs52&#10;vIezYWdvd0Lbru+OfeDIeuvz6+VeetfpNm9T+lYPD9wrzx0/fuHFyu8W//FcAS6cv7D2B//q9yp/&#10;pMg+8nDb+Ys+xe7GAHucS5nLf/SjtrMbNrtwAey3c/6sfiufIwDX85lZGcau4Vrpc6AMR+9N6Mn+&#10;4H2KdO87HA0NQ5afFpkCnX4BjR5IZH/OsWZZ2MnzvLx9j+v2N9LtS4yn3DnU+Qo7+SwGmPP42Q1A&#10;XSyL8t0JLv3MdcPrEikDcm5MXkzrjt3CugPzpv+BMqTnM5s+xM8+A6B7ei8ePb1gwYIFCxYsWLBg&#10;wYIFCxYsWLBgwQzWP373019g1ZJVKFezXNlyJUqeI3LIK8NKnOesYqmH1StXxOQh9KziyZO84Fwk&#10;n2BF0XyWD/GtKOcAGwFypHGcEits2sQKp3XmKFiZVAZ5joBVRcumXH2KT+AhZOVZ/eM6+VgV5Eg6&#10;31KZR14564UN+tS3obCJlUbSIOTIp03y+aYBUJ52VBZ/csQGv3nUbmVYkZZnZZv82Mg346zIcs6K&#10;rv2DOiqvfZC+hOCpC4Sd8tiDv+BpF+qJrKvi8JSpDlbOledccpUVOWxVnlVWeOwhD0dsxf/Yzjn2&#10;cwT6GZBfPvWjx3Qgrw4ATzqkHo60r/Zbd4jVcMqGp+7IwmdefQPRN9QDb177T8qTP/Mip434QqJc&#10;+wHfdGSfkHKMQJQF4R+O6KZeynCODnVxhGhTdXNUn/m0TyKPoE0pCznSlcF+x1qOuxxf9ivyYjNp&#10;AP8AzrM/aAuAV0/yUxLUaxXIm3pvB3PlrErXN9Pr+DZlvE6IhWBMC17n1lZKG/iuC2JnEV7PRt+R&#10;rTbHQoTAaMeTTz1V00Atr/gF4ptH2oD2ObJ5pB45P3L0SP2Gr7Z5yaY8+rS/KK76QA17Ia0QPwCu&#10;TPU/hksdm6WtsQsMr6MX1B3Z+reV1dqu8923Wggb9vDD2nvFR9XuQtrGj206Hq9c2a2vyG8Wfxw9&#10;drwctyp/jLmLcVp8RjgbYTmEoZDP8LG3332nhgGxcxvlIUse6iPP6/T0V+jk6TJnlrKgU4VvZW3V&#10;b1Ql9DV+u9pKKBshb1dKP+e4c3Sn1GW/8YV4e4d6VH9fH8P0sGdIL/bY1kn4Vb76cQXvHAVN5Tm3&#10;baZ8HoF5QL6JVHez6uf1T36GEtPzW6H2xY7k5zAtW6p9gWOp041iAr6hX5y54456hLw/OleZzpgl&#10;H3loI/2JPvVwzpG8+F/iG2TaHOIbVe4lEG97Mo9zv+VtXmS5b99x991rh9FXaKvbUWu9WdqCN3sK&#10;7Zc/djJjV6Iru+0t6zLTlzFU7qG4t1B901C+2IkMxFiu4W7dlyW1Hun7NUT0UNtVkHSvyaFHjFxB&#10;P6mHbKP+JhLp2Cfwv/aQKl/tVK4falr0N+YJ/c/cgv/hyQ/Pmwn8+DbngPZwDuFHjJ1nAEeIuRB5&#10;ZLxWy+06wMgVvvelSsVn8reDAzpneOxInR5TJsuj/iLT5/SnzM8CabflTstMm2k3YXrKw+MT+bw2&#10;V8e5cqdYlcfxP8VUVspzylvF04HkfbsGMP+bTt+T99nJ9FVIv8ErL/CZz2Ok89wF9AlH/A0lL1Ln&#10;kR7ORkhsDVGnGMri2YZjSRhC3clciqih6IX1/opMDTWDK+cZznal/8g/pm2sN3kIuySUGXJbLpbT&#10;dp03ipjXeEuq7fjYxvKVUnfqgMzl8jnLz5w/efknbX4u8+32VtshGjB/43cIX+F3+FU/SI4e5Ktd&#10;/Vy+zim9v9KXtIf7SJaFPPbxtiRH0rDL9iAP8vDYzrlpwnJIs59w5POXOngOtG0pw7K4/8BDXJMn&#10;H6S89mgLMtRLGc4BZWXUA9dJQwc/rJ35AXbyOYg0eH/MHFgX9HNfJC+6IHn7M9BGyxSWBZIXyHtM&#10;Qp86rWNe55x64Qd4ZLDLfBIy3PvhkUM+rx/677//75VxMhpsAUDnAzMCHQwY4J4n7+IGSD3JA8uy&#10;YwNukquQtiXPK9PYB1JPhlx5BFnf5GlobeO1QF/b0oEgd+bKujBI1cVCiuXxQVifIK/NPHipJwdm&#10;hmhlaBswL53Z+jJ40QvQpwwDcNqugN8oMG/akzbzIKptjz322OCH1J/15RU+/U74gx8yGfjKZJ+h&#10;fPWkz9PPlCmfvsJ+60vYhTZnqBT+USY/8GYdcxGAh2T1Zx0znCr7tgsgIH2YMlnHbIfkE94cAPVV&#10;f7YFY8r0l156aahLTnpZbu68lnq4rkzytIV8+i1tZkx5Tl+VT/vx/yp/0h+0M9Ozj0/HvjJAXh0g&#10;5fUHYHdF+0D+xlHu+MbYFOm3jL9Om1MmXwkGpnOUB8mvQtYl+ameVZjLm5hLpw+rP+fMbBf622AD&#10;h84zt4hL/cFpQJfJPsNW3YOe/uEFfPrTnx7a6Ld++7erf0G2C3OLdThx5mT7YFlw/2P3DWNh6+So&#10;n7Ejn6Ftu1HHK3tj3576R/n0z34PRQE7GxFK2T9ggme+8c1B11/E7mkZFvexj31isPnChdGGzb5d&#10;Psg+xiKb8qSZzk6C6vcBG2QoUMoT7i3PIoA8uuVTD/OeICRZ/PiFMZzth9/+budK3otjCFv2jWzH&#10;HJvZN+bGfrZj9s986Jqbo8hn3uzP/nYHqL+JVLnGi2l/EJk+J7MK03yeT3VoF7DNgfMoOFw+BAnC&#10;QsUjZa4TtDVAv6GF8O5uk+lgrlx35wHMpcKwBcCzgcgQtiPlXlNBHXt71Y9lbahX/tyh8YPh5eu9&#10;7yEfbrHuyNh/4LM/cM8S3OMAMhkmkHUkDFNkfZUhLyTvGMdmfomp8iX96rWxvzHPiO3yAUrU30wD&#10;qYe8+qTwe7Grmv2ZvvxW36EJ+PwFTpT5RDBHiZ3NsVwWSwE6+a0k+f34IuDI8ZaXejXLunyhVbyY&#10;4+eAjOM6eZD+d+4H2e6WwTHHeOb9WUD9WW7aA3JsZht5T0tM9Ygp7/mUF3N8gr7s+J3Kez6XF2S9&#10;DvARtubvBDZ+rJdjc8rPtR0LDiJ96Hhk3DuW0ZHPXavmLspK2BbIHtuxrBtrG2Yt8uUje2fLGOxh&#10;71VLD1Nlwef4qR7OU54/3JkRey73MFLsfPvdMcx/Y73VpZZbnqMqUHqjFUze3R4GTsr2RrONepw+&#10;Oc5j13so/bX9a2tn32hhVvjgT/7bP6o86e++2dKRz/usIM1FJMr1voxt6XN9mD4nzRcJqs19jsp0&#10;2vCDH2w7xKHTNs1yMx3euQud9pPUT5o7l5FmaBvQZvrmqt3ZUg9lObdkWdO620/Il+H89n/s5ecF&#10;AHXn+QQg770Vv+YueD5ToSPHI3YAjt4LsIfPv4C82c+1P+sCOF8F23Eqv4pPmbQ5+xK+yZBq7RTj&#10;aF6wYMGCBQsWLFiwYMGCBQsWLFiwYAbrHzr9xBc6X8FKkytcrGjJ54p0wlU15Fy5gmd1yxUx8qYe&#10;+QR5XU3k2wr0QqTLew6xioguymCVUL3ICN82IT2JPFKep07CYTxn5Q2eFTnK4qicOlnB026+EZbH&#10;Bnhs5gixGso511i9ZDWTNIhzrmE3vPZbJsSqJv7VNu3QfxDfNk7LhZDHLnjkuA7xhom2aDfnyGsX&#10;8tpJfTmihzd8rCffYpOODnSRZwrqot9Ypde3+Bz/8u0i5xIr3shQZ1aeWdGGxybqjgzlA859cwn9&#10;1E1keCM26it06Qt9A03DEjkqD+ApQz7LAshD6pCQhRLUQV3UzzbNt4PwgTy+pY7kw1bkOTcf5BtN&#10;8NlPkjLNcqGsC7w227dJ41sG+wD5rSvtxTlwDKGT69qc9U/9IO1B3vwS5elHecgyQX57Yt+FaFPL&#10;4WhZtKn68a3p5gWcq4dyVwEZkfwc1D0FdqxCys/xiamMlH0p/Z91dFxA5cLAO3bMi5ZKxWbyQ/Rb&#10;8kPHTxxf29rcauP8yEbdYQi65957a+hJybH2+OOPVR28Ps7cQjgHxLc8V69cbfNS+bt69Uo5v7J2&#10;4vSJWjbtcPjI+hphMZwTsoVtvLKeO8FxLq4V2cFmyu82135WziFeLxcZznaEH9buPK/xt28X19Ze&#10;/TEbCjCXXl97+aWXh3GxVeyhbOjBBx+qNtVX2Q+1cQARItbC0BoRtgTZh0sNit7ij+tFf6F3z767&#10;VneqKoTdhwnh6SEpG8UX1cfo6vqPHW9vMEKMKfTxRziROvf2in+7zurTrpNwPMLsoJKhziOEttE7&#10;T546VYk5W54wOO5PJ0+dXNs5RnrjmYtqeiF2oDtRjhDpq3jmefpN7TulL1EHiLoNNmwQgrddibaj&#10;f9X5pvux+aHcJ4schE+cT2rbFX9BtT3tEGM3eU/AnwMKa79rp+2v8j0NZB7aTtBO9skD/MbI3yht&#10;Q+gFdOrMqaGE48VH1mX/epmX6ReFCLXQD5BteqK3E3TqzOnq7xMnj6/dfc/76jVCIR96+MHClzYr&#10;5+8r6bQD5Zy580zVQZ86XfLWstaLbaXvEpZx40YZn7tXa/+qc/Sh1r+gvfVyHy42Upfda+1b4yno&#10;u7Xe+KDoZkwQ6oUu+3P1Rfcp7co15gHCScXo2SLT36YA5BXF8n6kjSrbUuTL0SdLZG/0eSLtYC6p&#10;+snTqfWDcix2VTsLMUc0PS291rHbVfUVnjAWdTcFjQgjYnxSR+rqPFMsGNINhwHD/IYeykEnY6CM&#10;hVYudeEStSpMyVfrTXqfM5udlF9Pi0ixv+uvhykVDD4pPHaqE34KrtV6dvgmVUXXN9jQge6fJdSf&#10;5Va+15sz24wL9Ev5rIvAE2ObjDyY4xNzMviT8yTAPOh5yshznKNVeep58YM8/dA0+p3pPidD9EV1&#10;QIJxWvtGoRzjpifQwzOYoCzzDn1swmdZgHO0sltpu1aeDaKYNjZJLZ8LwuaS2viS2+cKQCg4wpxy&#10;zwfwl7WzDCj8gl7As4+gz2AjPWI/Nuygf4w7tbXw1WpXmSuqLYW/eql9xoG/cO58ve9ubh5ZO3f2&#10;fB/f5TPO5fK5j2eFXg9kuc8T3st1DOeavuKe2Hg+R/n5oX125v6/Udpkp9xfa3ohdMKTzo6btBnz&#10;P5E7Pm/Ue25vy+qTqr/VkfxswML8RrtSDn3GeYzrEufoozzk6NOUxbOl93o+PyJDedpGuVlH9eGL&#10;/JwOkIMnn2UaiWAeCP1ErGijb+lzjbeG5Pkcbbk8s4Lqr2KjOi2fstUHlOEa/gDooewpDzifgjR9&#10;oLxp8hzrc1I5QvoYwh7zY4fy9DX1kBd+oH/y6G/c8ASoAKA8ea6BlMdROoGGlqcg5elU8qkHJwoa&#10;17zJU6lVuP/++2uHAjyYohdkXkJRLCPrlbyyIG1mm1r180Crfh5gcSrgAzWOBrxuZ8Pnrmp0SGW4&#10;bnnJu+ghtC396SIAyN3o0mY6s2URaqQN2UYM9lV5MwxNHYAdWPRDhs5ZV5DhbPxSveWmHupnvdCX&#10;fsYOwI548rzKaNsRgmG5aT9hHZZLeJfl8uFLf+IT684HUnUSdmF6+iH7ZC44JJhAlCev9Zrrz1Mo&#10;Tz3kGaTqpD9rP7zpTJ7ywLzpK9sQzIWzpV34VT1ZFpOhclmXF198cSiLnfjk0ycf+MAHhjai7Sw3&#10;+0yGwqV++ob2MO7UmfWi3Mwr0gYmfHnaUWS90g+5WOd2qIA+k/1YZFvfDOqcYi5dYLsyaeccnzbe&#10;jny2db46m2Be0gY+sMunz7NND4XM/Q88MOjPdrxYHnIEY9n0z372s8MYf/2tcUe2r/3Zn9UFoorY&#10;he1Tv/SZ+mEYnCofZvmQCe56392DTm98oGprbH1QFPRNZXIsAPndeIjdOTL2z9zh68t/8sWhDf40&#10;+Pujjr/2678xjIXD5cFSPVvlA7z8tfBn9klfCwfsHihoR2VyPsm2Tj2JbHdDEkCOQY7y7jBVUVxY&#10;rlSW32oQ58+OdmZb5wPzfnmoFXPpNJgWn784hum9/eYYavdG6Sfi7Dtj+NKl2LksFwAzhO2dHgIA&#10;DsWH0/Ik35nCtl5Tkf4Z0vGxbP3rfEkfQjwiHcbya5onBUPoU8ERFuw6+A2cAaX/A/RfHHYXWlt7&#10;/KknOtfupwAZ+yB8zoHMk0J5YCgcYGyKhx9+uHPtOQSgM5/NHLuk+6FvWu76VtTx9Kjn7JXYka0f&#10;gYuoIPWrE/5qDwcDQx8v6Rmi6PgDLAKLTD8QAlZoFe+HPLCuH8rf0DO43vvPNG+91k5G28oxusAA&#10;2s1+Tt5zPbQEPseX9lPvu86M4QZ3952AQLZ1/aDZcWhz9Od+9BPvazW9t+80HboVmHMAst67p3zC&#10;5wWQbS3g8x6XbfezgPqz3KkN2gl8bgVZF0Fe68MxdwgVXgdTPvOmPZkuTx8YvoCYyGc7ZnpiGEcF&#10;3q9AeSLpHHxD1bk39hOfB6Y60yf2DZC8MqkHe733kc5nIpE+1+aUgdcOrm5vNf3wO32O5bp+4Mg2&#10;/aDkXLvWq8u4OXmmhbPRL06fGXfAdNda7Hy7j82qp9uA/+6+657Ko44vlUCt1ztjvfjCDLDIdPr4&#10;OO+t93rxDHTxXL/PFvn1a61efAb9/X/zB5WnzGd/0MKp8Mex7YNhR4CFKXZ9A8jo/yrf5zTGvSHt&#10;1PfkiVZ37HROoF5n7mp+QMfHPvaxygPbgrH+4sstBL76qrcp6S/1XefQ7xzFeOKnMIR9L/sAyHEn&#10;j4zh/PA+29AWPq9mvbDRz7WUYyg0NhpGR15tpo6G7MEbvs11n8cox3A2ymL9AVCWfRudzoGpHz/w&#10;vA1SJvMmD3Js6nNg+lxerrvbGjAdm/UzPvQ+jo/dWS/tFD/bmXjBggULFixYsGDBggULFixYsGDB&#10;/0+ghrPlKhY8q4YQq06C1SvlOMqzYiWSz1Wy5NVpGRIrcqzAwbMKJ5+UdrJ6yTlyvg2SclCu5qU+&#10;wDmkLEg7+RYbWepEOrKs1JGGrehm5ZPVOnh+2JmVSHhWIFkVRo7r5ENP2gAvXE3VtlUyrBZqJyuh&#10;eR39EGVRJjxv2sBTrnqB3yRqC9eR54fUbD+ueR15rruyzpFyWOnlCJHXsvAB+bCVo2XnOfbjU/oC&#10;K5zUjXN4fEE6K6Laziqx6bwNRXtzTlnkI7+r0J4LykUWQh/XyI+9XFMe3VPKvMpCWRd4/TWFegSy&#10;6oXQ6zlHdQLs00aO9CvkKYd6pF6uca592sxbChytI1C/oH1ThvIA3/ZSDuXRxvAQflYH/cJ86OGI&#10;rgwl45x8yELqoX96rh8h9GkDOuWVA37LwDXqTRmQ/Qpitdx6YT95Iey33LQHOduRdHWTV99qQ9r7&#10;V6VVsH4AGctKTM8TqVv+ZmRfor6rysJ/piMvz485FkuqDK9tU2Itldf7SS503733rm0RMlP6BOOa&#10;tqztU3zJ6938AO3O9k795o23AHhrDt28Jk9/bjoPrb32k1epdOV5s4Vr0PHTJ9YuX7q8dunipbWj&#10;J47Xb+qw69TJ01Uff22HlJq96m6vmGNgu87f4cOlv8WfMuvrZWz2NN6WIYKDem0cZq4u1hW+7qBU&#10;0tH/wvMvlHP6z421F154ceDrXFPk9vb21+686661S2XOuljG1voWuywxV+8VvoyR6y2sbIOQJcKC&#10;CrEbHS6FeB298eW+tlfGO6E9RXZ7e6uGEDX5Mk/1vBhY3FCpvsZ/qNSLP/zQ/wiRU+aAfNFbKwiV&#10;8yEHbwohW+jwoeK3XhbhSYbgUc5GsQM6VM55q6ZSOd/cLv2h0JFC7gpXw6F2tittlvO2KxxUrvd0&#10;Qm/4cXYI244eP1ppo/jn+MkTlehfhF5BR08crbvQQTwnEIZVqfCGyNGO8ryuf/RY0Vloo7Q731DW&#10;bymLM5xbaGTmAYg3UhxD1Sf4qeBa8YP+rX2wE0ge/1U2qP3od0s31AjaLGUbWni4+FA/7x8uZRRf&#10;8Dbe6bvPtD5Q6Mydd9R03hzcKfXFp1vFlzvHdorPjtWxcuaOM2vHThyrxJt7+JVwttN3nK6yED7F&#10;jvXiY3x9o9gFobvUsrbztRtlPqRfFaphbOXINdLr15PFZnxCP4AOb3LEztJPNtp8gvyqtzIAY9BQ&#10;0JKrjkvysLsiTivm1HE/+LY1QwHXuNqIUA15/CyaTEPydY7oupgjKbPypSz5de6V5Ug+ZMqFloc3&#10;0ApfXNHsKn/FDf0tuPKHnVWmqmlvJckXO1uO9uxa7zvYW/R5b8U2eAhb7JPoYB7HN5TBGxXqqM8S&#10;5RphbIZAwg91rJMb9sG3RHSgv9YBm6d8lSrsUPfSNt1XXW31SyXaC5kC/kcHdqlv0BuoetRHXqlj&#10;Kn9LvEf5lK517Ei++h0U3TwfVLZQ9S0Ie4G+IlWfT1Hr2nErXh+k/+Qh/c89niP58hnGNGAaUBcY&#10;6lhgKBY0zG9cKNlqWpfliD+S6LumwyvPOVAvwA7slOcZTN50ZLm3ogNCJ7rgkbNcUGXKnMN9sGQs&#10;/5qddSyUZuBNPMfFfrlvl0Phe3qfC5iLuKdzbWfnWD3WeqO7zy+EbuERRjHNSzr3k+3NbYyvZdaw&#10;x573+rVxN0auVzuxr/wR8jW0H9TnHu639C/C7dkljt70k1deqfdR6vj6G6+3+3/5V3eI5Rmjvi1F&#10;XVs/0NctXK20RblKHt56be3JZ1x+LqOFrWETfbeGvZdnIcYz5XL/rc8QJQufNZhvmGsA7cScQ3hd&#10;bddC1IOjbUqbVSplaBOEDp9J0QORjq+ynaHMB3GddN8+AughDWCj+UmXyEc5lMtnXPXpL/KwJuBn&#10;Mt7aHdqn5CM/4LO/vNEuEFDec6B+7KE/J6yftgPOzZ/piSzTepIPu9TnW1jw1I10QP1JUzfXuNcY&#10;KcM5ZBlV9+8+8ds3cMIqkFllFCpPgRaKUzUY58trMEg9abAdDvDhDocCOoB8luWkAfigamNluFna&#10;meFsLkqA1MnDJzYBdJiXh0/TkTGdo3nRr52EsFkfFpQsy+sg/QDUQ7p82gbk+QBm3gx9yrbjw7Xl&#10;5U5kGS6X9cq8dHjz+qEbZHulDQxGkT6hEwoWItQDlGEA2l6EPtmhebUeX4BnnnlmKOPpp58eZB5/&#10;/PFhsOVOdt/61rcGeRe8QNY9bc4QvLQx6wLksy70pVX1yn6Cvaa7sDZFyqTNtKPy2K9OQjj1m1tq&#10;ilU2M0bM640YcF0ZdttRZ/ond3+bC20jn3qyD2dd059ZX14Btb+lndnfMgwq/UPfNi/9WZm0J8PZ&#10;2GHKuhACKZ99Ncuin6uHsWx9eM3VcufqO4UyYJW8+kCOR5B5E6t0gtvhRfbh9Plcm+KbVXqyLnxg&#10;FL/yK78yjGXGrH3V12VB9qsDO5FFWNyff5VwtuaXv3zmO4O/7nzwnkH+b/3K54c+/IlPfGIoK21O&#10;37Kzlekc5bP/s3Bt+tm3x9CnA2M2xtQf/MEfDLZ9KcLZ0ocPPPRAe8Ar+OQvfKI+9IG77rt7kLnv&#10;ffcMfOZ14RQcCBHqD/aAeVE+bUtkeyXPU3PLeROZ9rhZOXafsSwgXyU6/1M5Q76ctENlf1reNge5&#10;s17+1k1bTGjID3dXci7tXy6AqxfGB8uzr4xtmu372k/GnVleeb291g5S5lwPr8M3u7G7Vu76d6qH&#10;JJDurljVlywgwEPhjq0IW9s6OoYhHI/duA4d7V8ElL9Lh0ef3PfouGMa4eeCMSXcXQXk6+gu+AOe&#10;K8DBNj+IVW0ODrRtINvW+qLf3w+Bd2zCZ9l5f2MxWjjukb2+IpQG5G8fKQ8ybHCwueTV+qk9yedc&#10;faKHP5DuvQk+4TNLpsPv3YZ83q9zVyw/HGGLYRTwPAuJMnvWI/VjcX7g7x9DFO0D9CWtQL82pW3w&#10;1h0+n5uST18l8sORPDLKzekB2a+c40G2aSLlE+81XaQ98NkHvL8BnhmEdiIPyR/QU7nCT/yffhbJ&#10;T7HKfuRX9cmb6Ul/Zr3S5xkKapgVxqcFqSdtS/5WMmk//uCzCSBdHyLLwoU8z95gmjcXoKw/x93d&#10;cd7IdlGGBaV8HrDf4o+H+66UlOs44lnSMCiQdXQeSzvLWZnT2njHTkPCsSWfkRz76Dt5spXF4s/J&#10;Xi7zwde/9heV5zP07/+//nXlsf3lH71QeRai7zjd5n/0nOm7v4HNQ62ta12OtrAy7qWOx2rP2Xa/&#10;w05DxdHDFzNgo/SXBx5sIc/U9c67WzgtrrSf1zrG3HW1h7qzMH+5P89Qls856Ne3+Pzee++tvO0D&#10;0GMbIe/9izb/wQ9+UHlgf6aNeOac8tQ95yj7fOpPcM/8/Oc/X/m0k/p973vfqzzPaN/85jcrD7IP&#10;5ByIHeBg3zhogzIAOY9z9xfygNRJ+d7r01fwypAv52H1pDzpjhcx9vQFCxYsWLBgwYIFCxYsWLBg&#10;wYIFC2aw/vG7n/4Cq0usWrnKJViBAlxnJYsjZBrEqpS8K1cJ0tHLtSTySZ4DbaA8iFU7VhJZmWPl&#10;jSOU39Jyri3oYuWOFTVWBjmSzuok6VzXVog6Zvleoyzrjw3Yoo8kVhvVyVtJlAXPSjhHgA7l0cO5&#10;ZHrqngJ7IGQ8T946Q9TRc2zgOqBcdbvCyTXzwWszPHUyrz4A5FUPsiJtJ5/n2CKfxKomR2T5gS94&#10;9JFOGvkyvI63AkznGx/8jL38SBptTL35FoA0bM+yWH21/0ics2qPH+GpIzykjNc8p3yvUz66zWd7&#10;8laMeUjXButhHtNZAVbWcsifZWmf8gBfySPLNY5TIj9H5LPvqw/kD/PafyH9D89qPPkAR+TR4bjQ&#10;VtIgywHqMw07IFf40eVYg5dArrSnbbSdtukveHTAQ1ynP9hPOKKDelG+bSLwp+VSH4Gd2oQOyuC6&#10;soDy5qA9NyORPMgyEpn+XnnhOKE+9jF52zTbN9OVhdQBYT3n0EMPPljPaZeTZQzyZgnhXxcvXKzt&#10;sL+330ILyxFbTp86XeuPPDtv8cYAr3lfunixjnnahzdP2NmLPks4GK+YY8+dd7VdM3jV+tTJU7Wd&#10;mBOwiXYmzA29EiANqq9pd95ziG8J5Xev9v5f/rGbSall1cHOZbbh8z96vukuMq++8srgF2xvdm6s&#10;3XH3mbZrWBkr9z/MW4X48/Da0RO8TVf8VugYc+ChorP8VZ92/YSwFe/UdF5RbxJlnqhvNuFpxjv9&#10;tvH+UOdPg+sieOrXgd4RmT72I9u7ypZk7Uk+/4o7xrPbkOeb4Kafl3fGsVp9XPLUfIXwGYQ9Etfs&#10;q+jhtX+I0CF3beMbWPoUxDe13Hv8ts2d4Iqy+i0jhIzphDAoTzuzO1x9e7HYwZiB2H0QWwjdInSl&#10;jotyvfaxWkqpV29bCFtNJ4TPulC2Nm+dOFp3CUL/ibtODeF4d93/vhqKx/3n3vvvG0IC7yjjwnBC&#10;rrszWwuTbPbA60/C16r3u29XkX6/GZ9keh7Bfu+f+MUxCY8vBOfiQBhapDM+hXoqwrc4Vp6cY3rK&#10;9GO/DoqHOKvlGb5ju9T26vlqXTJvIXISpgGqtf06/IGx2dO5gs6KkkSft9wMI6KO2sC9ibmEfMyp&#10;zNH1Plzk6w5shQgpxiZKYQzUubeUzzWOtT+W6+glVK4U8VOw3Aps895ZePJqWy0X3xSiXi0dXxX7&#10;izj+5LqovqpMabv+hh4Y0gvII9BXK1KQehIpn5hP/2nUIvivM1n3DP2rYUwlrfLFn9XuXu/GN3nT&#10;CeeBhwg3rPemQshQRm2Dfr2WQX37kfo2f86TgEdvpq/ipdRd26/URd5r1JV2VW4srejrxymQE8nf&#10;CtTfPgafb4PoG+zy+RDd9H0x9M8C/SDka4hs5XuYVUXr5xTBfYMQ9FYesj0sqJTr5xG84M5r5OPz&#10;IDr5M/RWKI9vTTeMDeJZQvjMWf2Pvs4TsgY439xsczX145mW+wPnr/zkJ9UvzD3n3j1b53uucT/i&#10;Onm3ypxfbSgTct1ttuvnR7/h8QM2IIP+K5eJTCn9s5DpgPnEsbG9c7TOJ8gwBzHP8JxCqDJHznn7&#10;tM05LQSulcVzVHsWBTy7Ac4h25L7KzzkWKm2dZ2Sz348W5KfetmfsTvfhkIOcA0ZefIA5NEpOIe4&#10;//JmFNfQg7xlGyWBn3xTNHVqj0AWIIPf5IHlQcJrKT+F8pQFeU65lCfRJviQdH0LIa8MvGXBe02+&#10;Xv9PPvZPbqCMEwC/CijJCsijUKTDExgmUh6oJ/VPF3DkUyY7c+pM+2lUZZJPpP4slzAfrgF/Wwak&#10;jtyRjfAf+SyLh9RV+uf8kPanDIPIvMlnWUwm5pnLm/XN9spwLXwr5tol8zpIp8g2yj7Awo4DCT97&#10;A8gwt6xL7gqXdcld8DK0ze0mAa/0q5982vmjH/1o8LWxq0KZ9BWTkjJMDpaFrPK5E1mGpKX+9BUh&#10;V8qnn1mQVN6JDuB/ZfCVeVPnXLun/7NPMhmmzy03d2HLPpl2ph7zgQyVSj+kbVmXDElLZHrqyZ3d&#10;+JClDO2lzpTJ8Ldsx9Sf4W+px5sOmGvTHAumgaxvpgP1U6b8VGYOyoP3yossi/GhTLZL+oGjfPal&#10;nCvSDx/+8IeH/pm7sOXOd/Rz8dGPfnSQZ5dG+ez/5y6PIV1/+vU/Hx7+NrZHOzMs7rHHHht4+qoy&#10;2S7p/xxHGc7GHCtcOAC+Zg/+8A//cNBLaK11ZO5S/uEnHhrsefrjHxj4o6dGnfRneSDvK98g7TlS&#10;HkSVyfbai53jDoDfeOjIPjDHo01r+oYwHcX2wc6UIvnWfGIuXWS/yrYjn3mz7RI5d127Muq5c3Nc&#10;PL96cexj2ScJZRUZLsR9B+Andm+UNy+8eeGdQ+CZf+RzHDEXCV/dB9wfxYn3jWEIj39yDFs78b4z&#10;nTu4w1qGqllXyoWEfRDkB7FMX+VXkOm3wwvK37/c6p5+qOnR1pl3LpytTAIDn3qu93CVKYYwnILU&#10;n2FuWfdVfNoJn30sdTLnTIG84xc+wfgF0/Qs1/4Pb1grfPY9Q0Lgs49pG0fmN5H9hPlHZLnO8/BZ&#10;3/SP/QeZnLdTRhuQgeQPtF2M8UT6Vl/dLjLvrTC1LX2etvncBNIe711TPe4+iY63eigN4LdlBM9s&#10;Ivkcm2Kq/0BZ0T9F8iB9km2U9TrA9zFSy4p+Ve6gnTuIVe0ObsWj3/6Gr3LO1P/I2m/h9RUy1h3Z&#10;caw1ajxfyijDeBzLynLz2c/2pR14rgDUzzBh+q9zPnmz/9sfsNM5YWqzY4q8jt8E8kePNnn4Y8cb&#10;T13f6buU8ozw1S99deC/9pU/qzw69y42P7AYeOqYYXGH184cb/MAvCHY6Hz99aaTevmcw/PWpUut&#10;XtjAlx2A+t1xV7vvoOfY6Rbm1tzd2rTa0OvIAtfd3W+k7/ZdXyk375vOCejPXdscC8gb+oce2zp9&#10;C/Q/5bs7G3n5vANqXcpzr1AenXnv5hygm+dbgKxzKeWzJgBof34yBaDf/pN8rXvvb1MbOAeUm9A2&#10;rt9qTgA5BnN+pv6A8c3nVuF4Tz3o8L5AWt5TwFjCggULFixYsGDBggULFixYsGDBggUzWP/kPR+q&#10;4WyA1a3kp5RwpYrVtFvx0BzUm/pZbfOclTF50yF4rkGWBVhh85yj8pxzdGXO9NTPCqHprDCzMkg5&#10;rDxyJG/qZ9WUlURW5vgmiJVOr6kndUJcgyhXnXmd/AI5wSoi10HaTJnqzPC6XIHUb4B05ZHT3qnf&#10;OCov0AOUEeoWnueKpToh7FcHvuVI+fiKI3XSr1yzjfMaq76Gs8Fbd/L4Q+vYwSorvsN2jvqd1XWu&#10;w5MPnrom2f7wlKtMvs0CrBdvKXAdIC9sI0D5yKDLN9woAz9oH/Ygk7ZJAF3Ic8QvpHOcEvmVyaMr&#10;4YBvc9TL6rky/OgcZauLNAidymefTDnaxLaTh2wfKG1DD7AMiXR52lj9+F+euiiDTvU4NvE9fQN5&#10;8+BbiLrrc94EsC3UAaHDvPCmZ/tybRWQE5Ztmrx94b0g5d8rLywXsh2hnK8y3XaHsFuethTWEdC3&#10;bXPGEf6CmCdtF75xM51xSn7k+dYJ3QB7sKPSDrt17axtF3r9zTdrKA66r+yWvlHKgjYpq+inDOZw&#10;7EEvbzJgWT0vchwhdmcT9fXy7irGV6lh5bGpZW6+tKyzZ8/VUDfK+sEPf1B5Qureefud+lo3+u8s&#10;Nhw5QnjTkbX7Hry37kqHzXfec0f9Rg6/sltZC1spPi99cEC3Eaqvu5cjxE4twhCDyve+CzI85ABa&#10;89w20NxdciBr6QGdAyOvLWCOT9xOeo4vfCHow4KxSx4o+zbgvFL5w0fQ5qH2en/9K75Snm9blaGW&#10;9L86XxZVholhQw1nO3a05mfuIMytziPlyLd2zHs171YbT/LoqTvSlT5g/93a2q47yan/nnvvafqP&#10;Hlu7/4H7hzA6foC9hbCdWDtz351VD/392KnjwxhhTsMOCN3W3frBY7/nkMj+k+nJJ+ZkbpWXtBv7&#10;ow3aA7KtE4wN5FK2opwLroGqc6b/pzXqqzrLn3xey7Lwnch5L/mUpz2AOkWdTzqcMyHbBmSbqXN6&#10;NA+EHu9fyWOb8vDksUzmXWxBjiPXyccRGfuDNqFHGy0XIt1rImW8DqkLrOKR8Si/Ctj5s8St7ARp&#10;H/VcJTe0b+EJUYQnjV06lXGDBWC90K3/4dO3lstRHat4jknTtsjzVTzHTM97TYaRlqud+5sBtueY&#10;4v4KLFt76rzcz7M/4F9h/295PSKjfxiPY1mMCcqHfN4DyOpTfoLDdN8s4pzn56az/fQBacp5pE1X&#10;8WkzY1E9QL7uslrkST683kPvyNdDyJB5951367MLzzWvvfJqnYMo58rF3t9K3o1Dbb4A25tbTWf5&#10;I5yNnso98MKF9tY9cvqfc9/gqijlNT3FtvJ8U+cQzg+PO6wloYcjek74xmMxiTSALiNiIHQMdvbP&#10;iaTTJznStj7bw/s8yTnyAnmgfkB+3zLCbznuIKANgjJIw5/cZ7lGGnmpA23O8y3lcC3fdHIsY4s8&#10;ID9IGaAN2gM5FjMde5JuBq5jm/7iHJ35FrS+AuojzXuZsPxK/+knf/eGjQiSpzCRBiavE0DKp/Pt&#10;4MCCQcpnehsErTIMUp3LpGE6jWg6v4djebzepk2Um05RvwMcoMN0Hv7UyY5gThBZbu569t3vfnd4&#10;bZHX3fUdjaKetB8bLTd3lHOQAgcRSN/mAkXaQ331I2FW2pD+yTqSTz7bGhtWlZttR0eSz7ZL/Rzl&#10;sw/gJ/WnDK8Caic+kfcBGKT+DCkilCDbWplPfepTwyTywQ9+sOoCKUM4m/VnMcr6ZN1pO23I8Dp2&#10;+zJv+oGdUGzTbMdcdEqduRsdfc/0tCd3MbOvAfymPP3BelkOyHGUyLwZzsbCkWV9//vfH+qIbvWn&#10;/ck7IYMMJcsQufQVN2LzZt2BZTGOTE8fpn4WK5Shvub9xje+sbKNsu7sdmd/y7xpM4tR8tmfk8/x&#10;m/7PclMm/TnXdjeD8uC98iLLTT79kOlAnvlTZLtnur91BnLnO+ZP6+kNHXz6058e+uEv/dIvDTxj&#10;xLxbd91Rf5MA/OEf/N4wVv/oT79YH9ABY91yP/e5zw16CFc0Pee9ufrSr+TTzmz3H/7wh0Nd/uiP&#10;/mho75T/+Z//+aGPfeLnPj7U5dgdY7lrTAGdTaSde/2Vb5D9KudG6io/9yE6+9iB/jYT5pbI5L39&#10;1E+ZYwWGehXM8YlVMvhJPufkrHvKZN2TTxwqasrIq/zuubGNNm609gG2D0g+bcjwCnd4gfe1f/gv&#10;fvGLA+8Ygc85PG3MV8rf//73d+7gbmt3P9h22uJB/9KRsR9unRjDplY9EFKu/XbKJ+ynwHEzRdp8&#10;O3zCdMq9frWVDW8/h3eehE/78jeRBjvLZVNTFv7a1bGOwzWOnT+QXpC7uWXdmROE5ZJvlT9B9hnu&#10;jyDLgc/+kP0qH9R53gOZd4r0p3rg7YeMFeZb+Qx5c45CB/OzvKGUmQ70A3m1aVqu6WDOtmxr5TPf&#10;lE+ZHPv69naQOm8H03JX8cA6guwzWffM6+6l1OPt/gET8JtlIuuVfPaNHNep/1aYyqT9c/Nezgm5&#10;S6A7DIIyC3fuIFL/HJ9Ivzmm8JVzJunWAVn9A899HKRM6iGpJ9f0MZyNBZM2FuANJUse2L60A7vN&#10;Anzj7ocpTx933AH9ObV5bq7OOTDnh2iWtSMbzVfku6OHj5HvxedfqvyFMgf83r9qO7Xhv2e++d3K&#10;A0LgAV9i3XNnC0Njfr3zdBvv+Oy1V8adH52vMpyteJnpt4K6bG63+aqcrG32sLuK6DPoAnyR9uHy&#10;+RqQZuh9LbfvcEe6cxR+NmyQ+uo35A1Pgze0nGfAp556qvJA3yJjWDpt5HyI/c63wD6P77M/OHdx&#10;nedbeZ4tAdddOKKs/E0k9Vdf9bkUnfnMbB9DZtV4T+BPSJBHaH/KcFw192LLgw8+WPkst7ZLqQOg&#10;fNYThPrFT1u3YMGCBQsWLFiwYMGCBQsWLFiwYMEE65943we/AOPKlCtaHJMybYpVMqxesWIFsfrK&#10;iherXPCsFEJcY/XN1a/MC7DJ1Tn4XGFjZY9ryBreQl5Xz+ApkzzawhFyddeyLBfblOMbGW20XMC3&#10;PJRBeaw0spIIzyqw+vgWm5VxysdO6gdpIzLoBtQFezhC6OYotA191he98NjF6qI6XblVhnTPhWnA&#10;MgG2JSyXvKnHPOnPKZ/npqHf8wR+QR/X9ZHtw5H6cR0ewt+kwbNKzJHr+gZb8+0avk0jDb2pJ32V&#10;becRwh7OIVbz9REr2OgA2EI6hM9JJw2dlmUdAO2of1hdzza1fFb+lcdOeY7ag22ZxnFKqZNzQZmc&#10;Y3P+YBo2A+RZ4beO6oPQZ32B9bNdIMYjR66hE1nzrrI/eUge++XR47X0CWNWnVlfZDjH34w1jhDf&#10;IMjzDYLXscG+m/rhtd80YP2BfgJZR4hzfQbyGmQ/BakfcH0VMv298gKbrBM8kDedfByxPcn5D7J9&#10;IdpcHj32DXx7s74B8SaG8vw4MGVwnfblCB3e2qxhXdBrr75Sv/+knB89/3zJ29qIr8cMN+MHvQnr&#10;QievaqPfnUGKcCW+Fau7CpW61h3SaIJChJ+xIwmvixMeV3dbKbRb+vm1a83+V195tdqFrc89+1yV&#10;w7brdZe3Jv/oo4/Vb/yw88GHH6jtTR87st3elqltc5hCG1odGtWQtOQD5rXtQPLD14S3i/coTzjA&#10;iNX3lzk+MSeTdak+6UgecA6RN3n7VdIa/8p1aP/qGLZQ+0xPR7t8sWiQuYFpnerOWcU+wlDoW23X&#10;szanbpS+zg5+9HO+MT16/Fjdve1YmWcJRdvZ2R52VePbPcPT2GEQ+WPHjtdvt+scVWQJ7WT8EPp2&#10;7FR7u5id/q6sjW82rm+Oc4hze61XgUf6q6i+KMBPSfg8+VXgmrgdPmF6PRZzPMdGeWyDh7QdTDW2&#10;ayVfOz2AmreMF/WYVqnzYE4/17nmdfsP5/9v9v6saZMku+/EMvN9c6+s6u6qXgH0vmNr7CAJNiVy&#10;RGmMpMEk04VGpjGT6UKXMn2E/hq6kC5lNqaFFLeRwUQSHBAzRAPobmy97/teXVvui87vuP8i/m/U&#10;81RlAQ2zuYj/m55+wuP48ePHj3tEeLg/IZ3IY2UDr2uZBhgvROZNm5sXWLblp25JC9oaWQTGJ69r&#10;+KrjDzrY3qQpF5pz7deTTxoegnpqJ2JpAT9p8JIHGkCD5Df/oZDnsyz0/Jsi9T0Gy5U2lgbQ2uSV&#10;UC01KcaQsV2w26MC+T1WPseCY/RQl238OFDusZA8WxpwjRRcX0VxTeosMu9rAXXK8Qr/A8izvtDp&#10;A8f8YfU35DbZ6G1XBdLu3nW10litod7SBPsKbeIKPdJyNZH9Gjm5ikl5gPycJw2doT0G22P1H+mj&#10;j9ZR3VuMLadwXb82VjdxfOvmrS4D+htf+/pilx987wetL4F7mpZTZbCdzTIu1T1P3yNVuFlyGsXH&#10;V3HhBfdjXB26FOr+ievholudQybHfS2dtAH9ni4bks59Dc8OlIn9eL7u9Aocw4/O3Ad2USXbsREe&#10;V0lBu0KYOnOfr5zWo2LKgMdjnumgUybQ9pxj/BT6JOcpQ9k8Z3AOf0Efy+LZQf68FtivyZsyqac0&#10;/MTycw7a84BytuBcyqEMYVlAedQjV92bB9nY3zLQR1nqL87/1x/63UepYNKJVMBODbIiqTAPZlaG&#10;hzWNyKSKSuAwyuWhVbk0nLK4mVIOtHlZguVEDF+SsrFxEnXKLV3AerHkLBvPdB7q1fOXfumXlgEi&#10;H+rZwuAStM997nPLUksaQzn8er+6IU/9c8tbIuurYwMdCTBwOSCkDbMu3/72txf5nDdv1hFIZ9tl&#10;+2Y6OCQnt/5leuqcsPNu6fQ36qWtMt3JAaDtQW7loyOozy/8wi8s9s8tY5YJkk45XghA8uQWqtwK&#10;hw/Ll74K1D/rkl+gw0/ULe2W2/Sy3GwXeA/Jz3ZnINUmORimr2If9Unf/Iu/+IvFFlufNS+Qzj6C&#10;PdN2Iu2TetLPDtktt7l5sQBsIVE+fVYeLjTSqXPqktvZMm+2I1v5tD9tsbU7SPlpW/wu7SPS54E8&#10;2e4ph7RDckCmv1ZaUG/Tsy1Sn+RJ3bOPOP6BY30HmysHO4jkZ9uOvppfasuvrT3z1jcv9I+e/fFy&#10;S/7P/9W/XNojbfjrv/7rixwexs2bW+2YvDI925QxR56t74lPfOITi2+wfUma6455/+k//adL//qt&#10;v79ubbt7UuPYYDl379Gqc+qQY3LaM1EttJQFjtHimJy625vEWZ6X8w+Zd++turUWB8oCj6Pbobw5&#10;RqVNks5+CeQnPiS/bq+wVtMPbq7XkfMPXs4LHJtB0tqEWB/e0j5EQNuOSYMsy5tkQH8RZ7YUzW1r&#10;yPnms99qGpxcXXXzugf0a/i1FTRB6JtAOs9vcciu4HFo0eJn16cs2xTa/rtNH5kGrBdwawZYyipW&#10;52XJe6buB9qi5U//bzpwSH/AvQqAP8ex1M027XKnXOJDvgGyLbz3hCftcIxf/0yebVmOvdgjvyp4&#10;SH/q7ZYNaCbkpdM/tc9WDtd6QLr3bNDZvgSRdkuZWZfs+4zPW6S8xGtNB6mDeBz+xDZvPXLOo2q7&#10;qX9ZYUl9pbJS/iFbgUz3OvNKyLyPJX+Oneh23+tsqblynEXmfS1o+eHzSadd0gdy3LNceLPve7mA&#10;vjd/B4nzL7ywblnyfiZpoEz63Nvf/vamsbFfw4RfP0dfv+AJ0g7qSVpOQJmedUTm2l94qF/phw9G&#10;X+M3FN/x9rEdCf5b80ujL1Vf/+/+/e83fbPGgP/hD/6HpulPLz43vmhGOx/6OlvX5dYoC9p+3V+y&#10;ky4d704adc9cieM3vvitJKFf8ULvA3PLNvq8MPXBbvl1NoGd/Tpb2g1+78fQ0TGNsTC/amq58Lv9&#10;rcute37A+dyu5VgKj+Nn2gHYv4gdJ9v+815xK1+d0V/58OvbQJnwe30BObbLT95D/kl8zJfkh8fx&#10;GdluYYYXPtB+Mq8X6OWYj24uPBBra+/YsWPHjh07duzYsWPHjh07duzYcQQnv/j0+z/mLBZgpimP&#10;Rc4MCviYpSIPgVlaAzNpzBQz08VMHbNj0JnOrJr5nMXN2ThoeC2DPMTOtjkzx2ocZgmd2VNXeOAX&#10;pBNYZsZMm8cGVzJA+0Os8DGDh3xkM5PJ7DBlMWvKeUBZ6ElgdpqZPuqFzKwvaRyrL2WpM4F0aW0B&#10;sBvH6OSKDmhnqjlm1pR8pGe95TVdOgNIGkBv+YW2Io06QROwA8foSj2tOyBdO5Av6wc4tu7wGJBL&#10;GvbSZgRnhpFFOYB0Zk2Voa3xL2xlAMpTDiCfdYUW5CcNXfAfYupD+0OjO7FQd85TZ/ICVr+gE3lZ&#10;BSFNXsvNlVHObJOuXQ3kMZgXHmlmv+VDF+uDTgZ4SIcG0AR+GBAdkOM5oM22wT5BSHumzpSFLUjD&#10;h/UN+wo8QP05TwyQCzhGPjH14g2CefFJaWJka3t1wD85JjiGEBwTKMcVg9CulrR8+ROeA445BHUh&#10;pM6WT+CcNOUo27RDyPTXSovteesFTX0IHEtrA4K2IVAv86q/+aRpx+QX8AtWEnKeNPyE/sa4iw3p&#10;A7QPy6SJGeeeqz5y6/at5vns5z7XX0Vjq9rdu3c6JjxVMvli2p3iwc7E8OMnlAPPE9P/WeI9tqqN&#10;fsEb1t621jJrrK40AvndqsabL/KCb31rrAzBflcZn+cWufe//33LNoC3/sxbFtvcP1/9ccq5/2gd&#10;/9NuyyvqQnnDwb/ypskxQZ4KlH8QITORycfogVEe6lFXAl+Ckc6Qvv44dAbaS2ATkXTbaEKbEcgv&#10;neeqRfoYYDfKJrR12cpYoUFUoZfoF0ngazglZf6NNHh6W0Tz02/Kb8hXNEWxze304hyPKmYsOrl4&#10;0lvTRqjxb9JeNwmXrtQYhV0qsDWu9eevZLKVjjJvP7g99D+pUDK1G/mlW49WbY2Ttv6m51ik7bbg&#10;nHittOik2fU5T1ny0b5Jgz4+ok9usVnLKlvRt2aeM3WZdJY75I800wFxBvsmwFame20lmJ9AWxBv&#10;AX+WRUw7aH/bxbyMR9Lp/1lW0vISk5dzBPJSBoF0xmXHZtNzPAccw0tduMZzDE1sPcifegFkAXUQ&#10;0uQzJuiH6Y8E8ktTBrH22YJzrwbrJbbHQlmWbTiUZvoWmd40/ypGd7a9Wg/GnYWe54lfKYjHoROv&#10;lf8Mylbaa/k6W2V7jJyvCZShP0FbJjomncfYTF7r4rFwCzZp63Y2Vsedvf/vtqjrJzRfbMWXbR98&#10;3+0/HF93RWIF7hUAuueKa/UpjZcv8ZFyerKOD6RLFzGiCvSxpuuArfLwEB4+HGMOOtx44nqXydYw&#10;v9xKvu995zt93Xn06Py5H3zv+93X0f/+vfEcyiomtrBZF35cGznY5l7x9PbuKrevaw3sVgmzPvZH&#10;MDSe8UgqVI1LpqAMcFo2ferJG50fXbAV+jKmcH/XdQnZ5OOejfqSRmg9ayzh3pB0aPJaF66npME3&#10;7DXuW7l3VH7fy02Z2AYacAxN8FkRkEdYF2Lzcj7HT/Mij2u/MC9QJjwEadpH2rFUHvITkxd6G+CX&#10;Fz0Asb4Ej/Lh1bbIg8cY/c3vsxIgL7Th/H/1vn/yiEQEy0DhwEwgLwQqCHxoAhhTmokjDcfDsnTy&#10;5/YubshpAMADRCp8SDeND3IrXOqMDuQBygZZbtbF3x8A73znO5clXzo2+MY3vrHIQmfl5JY9vghG&#10;wwAnf0BOOn32s59dJs6yvkk7WQT4nQTl59YtPykIeJBRn2wvnQogTzphPpD0Mfh7PgC9lJm6UXf1&#10;Z6CwXrntjod09c+2yHrRjspMH9B+IP2KdlS3Y9vuWJ4tDzA9/ScHECfoQOqG70nnNq5Mz99oyq12&#10;+Jht2g/JM++XvvSlxT4pM+2ZSN9O++CT1h3fUx8mXaVZmpu2Uj7bNtUh655be9JPUocEE3rKTH3S&#10;t4E6Z30ZT0zPtkgdsK0ymVBSZtoh9Qemk0+aMUEetqnaf/JrYikz6exr+Ko6ZL/AH5STdoNXnrzx&#10;SN22yPTXSieOpYu0mf4Cks66J3/WEb+yrExP2t8u29L4z5L+hkqftn1I0kz/xKc+ueiUfsiYmb6n&#10;nF/+5V9efIYvYcnjlzVAtkvWixsP8Vd/9VfLudzaljr/o3/0j5ayfv4jH17KenCl8g2Wc3X7tNBZ&#10;FjKUk/qARbd50wiyXY75T8pP1K3WpM7yHOMfHxpS/uFrCjikMzhGC9JMz3od85+kE2m3ur1a6OtX&#10;ri30/XiIODaO2YbAfNhG3aCzLzBWC9scmBdkukCONj9D11/d3jUNTm+M60ZjfqkHpJ4i5YDUIfm9&#10;DsB7zA6Z97XSC0qV8w9G3SlLu0E7zm/p/A2WRG5nsy7Nf/eIP8wYHgFtP4LWl6BTt/RD7++SH2hD&#10;4BYGYFvDn/UiCO8LSMtyj+mQSF865gMC2mPkufUG+pvf/GbTnHesow3dzgDNV02lGVeF98uAazdA&#10;jr4EnbZK30i7mQ5/1v1QXtLFT4sG6g9ST/G4cs5gTlIj7/rcPgO/Y2/TMZ4krVzjV8OhsQVkXY7R&#10;B1HFLhzooB5ND/Jx8Dj6w5N9UEAfy5/+4z31Nu+DB+MY+v7cjo2Nb91anyMEPIfsT9/yS5rY2O3G&#10;8Po8gu5+ZQykbVNP+zvns+/Ydilz6Dm3prbBh/7o8+Y3rn3w9MKoO/m+8LnPN83vJP3Zn36qafri&#10;97717aaZaD/zFcsYA++5Xb2KyjHTj7IOnpGXySa3B6LbZGmcXlz7ERNW4PQUncf2NGQwwQXo6zwH&#10;AWzAsySgjrmtW/vAz729dN4/a2dsa1+mXXi+APD7HIG8HN/kHzYfPF33GH8cY8nrtX7bXjl+2r7Q&#10;6Z8EcUhnaK81wHKRn+NqInnUOeubMuHVzlv9pdFL+1Pf1AccHml27NixY8eOHTt27NixY8eOHTt2&#10;7Aj0djZmo5idAsw0SSdytgt++ZhhY6aKNGaomGXjGFo+aGKAHGa5nDlkNs0ZRdIFssmDrNTJ2Tve&#10;5pCXmTZm/MhLuryELDdlMyMHr2XIn6uGmAlENuUg3/JYOUM68lKOM40cO7MHH/LhVU/qCg/1JR/1&#10;U2/K5jxQN8B56kIassyjDuSBVjflGWwHgvYkIM9AHgAtoOUlpBzaWR3MD512cHUQ57NeuV0rbaIM&#10;AvbmGKRM9YPOfKSblzpiB9qL8qUB58lHOmUw28p5aIK8+ha8qbuB+msDfIW6Wjbp+DbHgFlu7c4P&#10;vsGLLV29Bk15yubH4syr3qRjB9sAedAEQBqBY+Xgz8TA/oW+0NSJY1aJaEvyWl9WW5EOsi2wiXSC&#10;ctQhdUM+dSSNfiGNTbADgWPSCZSlLPITc0yZxElzDjnyYR/5s8/SR2xP8lpHeDkmOOtOXlekcD5X&#10;iGEvA7rCCzwPePusDvBAE/ItQPJzTqSdlXEImf5aaUGaIZG6HaO3SDkp17qnrbCdSJn0IW2rH9Je&#10;5KPtCCcXxzYKws2yJ21M4CuZLCVntQL5+usjFdgyYH/mC2n8ECQ2fuMzz1T6g05/6qknl7J6LK2Y&#10;Y8pl+Tv6sOTaL7L1eDHL+QHlTp2/z5vHqg+1vHYNH6j6l4x3v/vdS1u+8c1vrHjUd2xnG3rWiNRv&#10;BQnIMJznqyeYqELSdTTiCsfaKP0qcawdq/RJHZc5MCvQ75+gaevDZdnm4HHoxLF09OGc56UzPQNj&#10;i37I9gFptimQh0AbUssOLLFCdIXe4jblXCj/WeSaXnF/xW2mP4y88CsfLHSdw9b8ka/LJHR6gbgJ&#10;aM7DN+hl9V2F8xc5mNiYP8s9BHQV6SfSnMe/DyHzHqMfB+epcBOlL34PWTLoS8QE+6HpIut2aDsb&#10;5x9Un007SB/SsvNh5shvucdoj9ELPaEJgDRoxjFpIM8h2yIPX1X2lsf0Y7THwrIsf0ujm3kY0zgm&#10;QHsthh+dSCcW3hujI+mOycB0fIn80KRl2SJ1Tj80nZh80uQlznyPQ2+ROhyiyXtIn8RrLreSe4tq&#10;nSfk+DC2Da1lZ0CPpNXLtC19CHnucWiRtmnE4fHSBl6WN/BK50DbZLZ7Ah0z79anjLGR6Ws4y+/X&#10;XAls3QLI197ammBfkfa+mmP6wipnbGXC510hA+AV0uaHHySd/I4DnLt/fz4LEOo/+NiCduXy3IpV&#10;/7gWQ3Mv9OILLw7d648fr+777dL3Qd37XKnnSb5Miyy2U5+ecq80nkHQgp8BwF78tbwK/TdUHGm2&#10;UQl5wImp2GRpWd4bdH0nzZh95cp4XmJseHHuRvEYwI++0owznHc8Mfj8SPD+2aBMbCsNv+flR77t&#10;CGwL+NXHPKDrUjzGjo2cz/aChodAOwjygK1MQoLyAfLlS18ExJlmulBG6gMPtpWfsT55BLzIxjbu&#10;6DFwbgn/2/f/00c+7AAZgAqAFO7DGshtaz4sg5SjwoCLlAbJbWU5iYTS8qsoyLxsMzFv6pkTR1Yc&#10;5AMaD+nWB17ls2RL/b0ogpSfW9vyATPL5TeRtEl+IU5e4AQUyEmV1M36gbRt1isnK1hCaZ7cVkY+&#10;65jtkvLTPtnWyZ9ykj/9J7eS5Za3rC9fN9O+/QA4y0s7I1+kDbO9kidtmzpjK3VDH+Vk3dM/0/cy&#10;3ckKwEXEdOxv2VmXT37yk+2vgAdJ/YEvRjkpxlYy0+kL1p+tjtonfSx1QDfr6MAI0g5Zd5asqxt+&#10;Ylm51S59GD9UFpOT0tmOlK8OaXPqJ51b2FgGLJ1fhcstbGwXPeQPW18VbEtUZuqfW9KSP+2WW8+S&#10;52tf+9qSly8/qkfagXqZ1zTAFqpDbcTWV+XoFwAZ8jB5pSz8wvQtMv210iL7ctrZeoOks45bHJKf&#10;9SKWznbMctN/gDT9Ufqp169fVfvxc+vWM5coA87LkzR9Qfo3fuM3ljZi67E0/UjkBKwTgMDl1uCr&#10;X/3qYhe2oEoz/pv3ox/96CL/vR9et869cH98uQM8Oik7DPYzdss2yvRHRJNOGyZ9zH+yHZOuW8VJ&#10;HW/r3MJ24cKq2xaZ/jh0wvT0PdJMT/qY3ybSr5L26zPA38rYwvEJJC2wk/4MnfcMlgNsc6AvgKST&#10;R5xpK/4Wlkofl43RaquYo+Vm+jEdpCk3x8NEyjlGJw6ml9IX2okpi/+kz96EO062PkFnu5/GBGbq&#10;f/vFtZ+mHS5FOy51Lx3UMuVDpz6Zrn2gc0xLe+Z2Nq/z8BNE+hVjDuB8PoQeaseUAZ16HtM5wb0E&#10;IN3xDV5foEDnl5KO6cO4KqTRMbe5JdI+2gSkHZS/1f8YLba0x4+bnkjdUuesuyDvIX1A8l84Xf1z&#10;cA/wckQcs4kgb7Zvjj+mb3HIf8Cxugjo5Zg4qnainErLviOO0YlXSs+xNPu1eYhzjMp6cd+1Bfz3&#10;514s6Iexte3u3PqKDO/NAfceAB5tC4/9Gto+S/vbj2gTfr5AHPMfaeSkztJD56Ebv0t08+bsg1XV&#10;S5eGTKp99fLc+lR/ly6OvOj70gtjexe/pfT9b48tY8h79odDN2z8vW+PL5phS+69Qev//VX/9MOT&#10;uV0O3Qigt7PFVjjTwfnYbnzxZMjhBduNaUN0+OH3f9A0+exH2Ib7c6ENOa9vQK/2OTvhk3JsL2yS&#10;Y500PH6djbawD2ZZgHPiUD89pg9IGx7q18B09NffqLeLUlJPkP0iy037eA2Ftr+kTHBIDmXxPAXQ&#10;yy2cKUe8fBTZsWPHjh07duzYsWPHjh07duzYsWODkw+//r0fOzld3yoy68QvxfvFAJZgjvj8Ql+6&#10;OLbgQF+7fv1c5y+amSu+SDLyjrd+hHG+5Nc/thEw4wVefOml3hrA8d17Y/kcNEs9ATSczHQS+PJO&#10;byUoPrYzsGQPntbt/HhTe+nypbH0HD3jLTayAcfM8qE7dWBGEZ0JrX/nPV+yBz9ovSom8HUUZnyt&#10;G2VRv5ZTMpHL8kCWtvdsYtd5bKlo3YvmGN3Ig705Vp9eVVJ/6EB+beWqBo6h4QfYguWBHDNDSNsh&#10;8+qVdTshx9LUk5igbG1yBpVG4Osw/QWY4r98af3ymjOWbYc6V8KGbszkV4zN0JO6YDN0owzSedtl&#10;3fjCEjFy1NGAXQmXadM67vrHH3Ira1EFiAkoZA59ylbzbSVv3/giDjJpn6F72a7Om4c0zqFnzzZ3&#10;mbxVnF/HK/5eiTd1pR7an7azHryJgJevI7jCDZ43v+UtbU/KeuKJGy2bNswtZj/80Q97ySk89+7f&#10;K55Rt17hUzIBMkiGJ9uufbXSCL1kuo5Je+HFF7oc0pmdRk/08ceoh20rf8lCHjwus74NPfPSjtLo&#10;Qh4CP5bX9qzQfZD+X3L5+pXjSW/1gi6eG0+OL1yQdymr6Oeff67tD5TXof7Qk0D59CvSr167NvRG&#10;n0pDd8L3vv+9HlPuP4i+VwH/Z/sEMnK1Ce1joB2J6aO0C+3Z6dht6nX12theCmwf8MQNVrwMfyNP&#10;K1V44YWx2hC7oQd5+Gt7tNS5oqyp+XZg5k2MpJH+WukEdhSr9rMusBMgS4D1lD4T8Ef5A30dmGNy&#10;ottOmK9C91FZq1zsROhrwaTpy3266Nt3WH03eNluRjGUhZzSavx1Ymfp7WxuH6M/4hP48o0nnuhV&#10;Dny5jTd29+b4zHYnv86GD8B7r8JLL75Y/nq3l3s/++Mfdx74GdO4ZuBbN6pfW+93vuOdZWu0OXfu&#10;6Te+ofUCdx7c6Xp13S4QV2KFtkPQtAf1BYN9XAvd/sbxElhRM/Ni/9WgK4ptwRl6xiDTE5lO/z6E&#10;bO/HoROZnn6SvtpjcPHJK039pTNs8wpWH8kDMo+h83K6Ql/jJsrSi73wEY/wHduCL6z1NYJQtkLW&#10;GAcJJZ9QZSj/QFN12lpS0b2fceDh+XF96FDp0mChZ37+qrQ+B7rPTrQOIsrj+rMgWB4LyS+9qt6I&#10;qhQGE7qgtzoxTkIT8n7jjG9EYeZDxsPS37zYXpp7NCF/I/RJ+dpUXmP1pD25rtbBCG3BkYf27nsJ&#10;ZKBT8cFLXbxOca5j7iuRRXrRef+ZemZdKE8dkC/d+ve5YcPWp/613NKHY65N6tPXW4qoDGzn5Bxb&#10;PznvfSp8bA/urz3BWuW0LuVLLZM6lgyut2wVIh/XXO/vkUWAn2PYyd90/aG7NBh0tcWM266D6HI4&#10;P2gUn9jSwaMU8Op05Z36IOOMbi0L3jXwP+PJoMkSkmibCeoLkNc+MXGIByRNHrHUvdBtXWiZkwYc&#10;ZxDdZjMtaUOC4zN2Xovte96XIVmO0VAhJ+siSMNvG5U37aNlibnut60jAPrdmjbkEXz2JHR7TbrH&#10;uoopi+cdQN35etmwC6d5XhjpfV9X5dfhuJ9ETsnrFSAt+0HdJ4yPufDH9R/+zgM5aXjhIWZcarrA&#10;vfTg4dTIU1qUTeo5sQ7cKg9ah+xT3DMUgS9wbwJI5z6GvovuJ8XDswR99M7tO3W/Pq5V7D7AJ+B3&#10;FROF64fo0Nf9SmtfmXHn6XPDn5p3nvMesPXm3macHfdjVRDtfLt0aN7KjwwCz2g8R3QFCz1OzcC2&#10;O8cc0rEUgTq2HYqGD5r8l+q5Fcijjlyv66DLY2zjPEDXljP1a1Bd2pF/M79lIUP+7IPdx+sc+Za6&#10;kxf+IjO03PobMtfxhLJ4ZiWdrJcurtvuUo8e5yvGLn5Zr0Po0/Ytu+PXbGccth5jUUuc+QHtzPMR&#10;90yXLl1cdgNRl97+OetBOP+/euf/7BEPd95gJZ1OsRizwEWFc4AlZ6NTjS1U0gnS5OeG3Iqxxcal&#10;VywtMx3nlj/LzW1fua3MyR+Q+me5KScN24aZdUz+3CaGjjZc4ph8HjiSX/k5+fOBD3xgWS7G1jzz&#10;59ffsr4sFbZeuU0MKD+/dEYbmZ51TORWqaQTac/UIbdueYMHeqJg1pGHNfnTJvlVu9wOlvYhVufU&#10;Cz/xWDttkW3BMjxthc0pA+TXypjEOFT33P7GbxkpJ7cK4s/mzS+ysZ1K/dIOubUtt/71Q+jMy3Y/&#10;7eNyRJDb2Yi1j/lAT0RMfdKGKZ+2ELndLLeVpW3z95HS/thS+dnu+Il02jDtkFvbsly+DqOe6cNA&#10;On2VPmRZaYfPfOYziw3lBdhQfrbUpW6m4xvmQY7+xPYl6axj+n9+LS7tQ78+ZP/kyS2E27onDtkE&#10;PA4t0P1QeiLtlsj0Y3RuacQnRdrqmA7Jk/bhWiOdW9iOjQNb/c1Lv7Pt2FIqnfLxE+n80orbPQDt&#10;JTKdry4q8x/8g3+w+MN7Pjh+Hwn86NbYKgIeMQTMsuC1XGLpRNdqJm95pE/rBuxg3iPtlQ81W7uJ&#10;TD9//vA1BRzSBzwOLXIMz77AePlq/DkOpI+lbe/XTZrIvGfruJZjuwH54XV8hs5+zfUCkK5M4syr&#10;nslzDNzmOYkE771zsaR8Ve2MnnmPoA+CTE9+64v87IOH7A0y/VXpVn2l3c4Gzs/9eGkDaO0JfXtu&#10;Pcj0ljOoxlJH5MztKlsk/6pb8U72rQ5iS49Hl0G7LQI67aadt3mTJ9vFrTGA66k41qamtz7hS463&#10;0G6/hc57Ce89QZbr/RH82hnZbm1LGp6suzpgV7c/gNwi5JY3kOlZr/SfQ6AsgrTY0slzqK8Zg2M0&#10;8H4NpJ4C/pSfyLzS8NyJa1ZuZ+PZR2RebbItK8eTHMcO9WuQ/nbIzsghSJ+pV4yZ2Y+E+cAr0R5n&#10;eoL0vKan3dSH+Jjv6cMg7Xb/rrbivyZH3tkf4c1tTfaLY/oAy6J8+xf9m+cjsNXnUJ9NHujsI/LD&#10;yyIKMPI6hjyqB/tJFvw626jX6g+n58PH5lfS0PcrX/xy0zzH/OEf/Kem6fdf+8rXmwb6JLpdurT2&#10;2bN1abLp9Mk5J9F04uJJ1mu9lqX/29eQh34g5YOz9lmvF/Lg726Lg8exl/OOjds2ynFbOfAc8kOQ&#10;djiGx+GhDJA85PNaQF3chpb6oIu+h755v2258Dvmp0z4eQYHWS/a4Wd/9mebxh7cMwNszE+vJEYJ&#10;O3bs2LFjx44dO3bs2LFjx44dO3a8Ak7e98Q7PpYrf3g7wMwTx8x0MftFYCZLmsB50pjBcwbNWURm&#10;tKDlZQaMY+Q5g8YxM2aW4wwhx+RRJjNjyCMw2+YxM2LSyJLfMgCxeQmCMgzWxSBIxw7II691ycBM&#10;NfWnfAK0M5qcJz86EJCNLGKOc4UMM6LOAPKG3dlP6wiwITLJy1tyyiO/OhA4pv2ccbRc8mX91Amb&#10;axdm2qU5JyyXvJRFGRyjIzR1ApZDmvm1BXLhJya4mkU9yEPgLQB5qJuyCAA+yvCNAMepb9ZRudDY&#10;Chmc5+0w9kFnYmZjXUFDuaRZLjy8ESDmWDnwkoZ8gA9TN9rJdkQvaGTBi2x1ojzOk4dztAF1gp+Y&#10;Y1Y1ECNLeQT0A9CkI8OyDfqMQZ7sO9qDQB09Tv2VC017eZzysYW6UBd1o/2k8R9tlfqTl/oSkG/d&#10;WU1nWWln9CMPAR0E59WHOiqTVWHakGPtADhGBu0CTb5sC21FyBVruZqLuqgbadQJYE/T0RVwjtVc&#10;lA9tTNBuIN8gUF/lbJHpr5UWlk/I49eKzKMdCPiUwKamJw91PARtDJCj/mdsXjbUH+AnlXMldkH1&#10;uOXPMgm8heStHtvYWNqL3fHB9oHSlW1rJay3rPW2tWefbZ+AvvnSzbGFrf1k7QvU0bJ6RVP9gZ/7&#10;2Z/tl57wPPnUjV5+Tfvffbj68FiIMfjHdptB9/+tb+kdy++rxIXuuvEHHe3M11YE50WxLSCPOJY+&#10;MOSeTV5tukWmvxZ6G0T2hWM+k30KW6eMhS4RLNfuJdvYGZEVPDfozjIQ9uy+zHGFjliiXmmws0S8&#10;9ap0tjcQLl++0qu7kP2gyyy6/lq32R7q12Xzn/JLNvUluC2Ysiyz6SqOMgls3zA9g9crwypzpQmH&#10;4Fi5xTH+x0LYNrez5Rd8BLQ6QLs1I9Nb4Bk5a35+xDXrvdB1jmPCYv9Cb3Wdx8SH6ATbH9r2JZPr&#10;hvLRTfnAvHk9ZyyBz8A5gnyk5eqgBGWIpIHlpg49Lk1dLANwjZYnx2pkWmd0FcixjtD6HjzaAchD&#10;Gnp4nhiZjLHahHRp9LBcIJ3hEKwbSHqLY/kzPWn1JVAf6dTTkPxbaBcgDRcBWUvfhp4h5VgG8i0j&#10;dctyjQFyRMrflrUNQDkcJ10HTYPjlj6M1O0Q8jw0vgMoFz8R1FdwD2e+tIN+5bG0PxFRKfVv1qCO&#10;lUmK967Q9HHQedWHEHbp63XRHNu/kMeX0Zqn/qU+ZeVOq6NFZ9JOWJkDXbLZXiayveCXvndv1L3L&#10;iO3MXNqUy9atQdd4OO+j2KZ/pcaWk6obxy88/0L3f+5LvvqVr1K5vlY999zzfZ7yWSnntQeb9PWJ&#10;9KpX60eoP2jCqveg1fkMPfUVLbv08NmPkPkYMxOkk0cdCNjfPNQbkO4zCIEyiYFjIwE5wvPwKgck&#10;D2WpP7EhoRyQdPJlPml1ImgXwDG07csxNL7pc1nS8MCvHJ/lSbMu8PncR8AmyICfVU/IMC809XaH&#10;lOH8f/GG33rEhIYPM3xdyI7kQzWwgwAyCh7EKAQkP1+oUY4P4AAlUQbwFSQfCHNrW/Jwgy+t8iC3&#10;xeU2Og0FzAdIw5ggeTI9y80tYzw8OogA+f1EO0g5+dW53GJmg4J3vOMdbTuQ/LmdLfPmpBNboszL&#10;NhzTE1/84hcX21Km5ZoG0p65fS/rQh2VnzZBjrbiIcu8KR9/0DfSf3ILGz4iT9YxdcuvYuVDvTEg&#10;nzpnOhNHttGv/dqvdduD3ErGF7jUL7ekMSGgbrntK32BrYjy5yRD6pA2yf7iBBbICYT8UluCfqQO&#10;dPy0oXXPdP0IpLzcYpYy+cKUdshBO22e2/eoi+Xy4GxdkqZNlZ9bxpxIBFlWtnXaPCcQaCN50m7o&#10;aXq2S/pb2oExSvm5tS19iTHKPF/+8peXts+6pP4pE79TDlvhlJP+gw/Ik9sGU4ctMv210iJ9g3rI&#10;g+7Sma5eIPXPfn2sXi6XBWn/9B8gnbolD74q3bctk2asENkWqT/+JtyOAVLm+9///qVNGSdMz+1s&#10;Wce0VYJlwMr51V/91cUf3vb2n+kbMHB6I9r3tGw7ydwmVrcEHYP791a71aV74T89Xfv+ycW1vpcv&#10;r/on/1hePg7qNrNjMHYqzPRHa/po9pk5kP4AlrpskOmPQx9Cjm/Zp1KHbPf0n8T5ulE379UnVv/s&#10;30aYeBDboGYTNi7Or96A09NxIm2DLtoN+t69laYFViiUm8BJFk5O1km/k5P1BO0rVn1KJj7T1Phr&#10;OuwB0q6HbDZ0XvMmnf30kJwtjvEsdIte6fNhktOTtY7yo4PXTehbdV2TXsb8onMyyj4HXn9j/fqY&#10;fbbp6Rtb+W79gD6GrNcbnhlfH4Pf8Qea65e0fgjNdVk6t2YQBNc4QD34aiTI8yDr6H0NcIyBP8tN&#10;3SwX5JYZ84Kksy1SZuqf9XWMTRrkFgy3loBjOiSyvkmnbgLa4y2tP78Sj4DOezafY0DSAv7sL4nk&#10;Pw3atisNZu89K2erzzGkTybtvS1Iux1q38RWh0N0HZzjZ/wGeVjPLe3x4/Kn/X3WId2+jC65DSev&#10;y/ID6w7PvTurzNPz0/6V7j0Mv4Xz5I3VV6/VNQL07x2FPlxHOq4/PpMPeDFxZ/Iw4f2db3+naeRc&#10;ubZuHfULZV3uw6FzykHfJ183xq5Mb/0fjD6Ivs8+G19Pq+s+KJblUpP1YuLo6TeM7aX81tAb3za2&#10;Wt+9fefc1z/3+aa59/wX/+JfNI3tv/X1bzWN/vpw1+XSWpfFxyj30YGxArvx+znQlb74UsX35tY8&#10;ZPpMRt0dE+B1nKce3PMLy2195phJ+zsukdf7Afyd5wiQOsDv2AWOjXvyb8vK8S37V/a7HJ8PyUw6&#10;gTxtArK+6dvqjD7aCnnan/Pc3wJ04dkEwGP/IubnZQDp+gx1fd/73tc0ed3ORjl+xU+std+xY8eO&#10;HTt27NixY8eOHTt27Nix4whO3nPt5z7G7B+zXcx0+QaWWTJmspwtI81AGkFwnpD8zIAxg2UeZsuY&#10;5WKWjADNzCHpwBUUys+yiJmdc5YM2pk0zjFr5mzgMsM/9SAm5Gwhs3kcW4Zg9pIy0Al7kJ9jZt9I&#10;49h6ECODuqBLnks9SSfWNoLZXfjJyywwZSOL2VHyWzZAR9rFOrg6iHS2gFFn5HMMD8FZVtLVnfIp&#10;w2MCIN8xPZ355DxLrNVBXgIykWFe9eBYWBaAlod6oT/14S0VdnHmFZqAHZBFOm1hGSmTY9IJ1E8a&#10;P1RnVpsgj2NXr0HTBtCWBY1OBM6rJ2WALFcfpizkEIPkAeQl4KvIpz7qQjo2JI9ySOOcbUugLdQB&#10;PtM9JqQcgoDPutjfSSOWN1eUmVfd1Ie6Sls2oC7KkUYWK1IAx5RLPvLzhpR6Itt+Z1BOrtRCT+vu&#10;WwaOoSmHwNsB6+4STWh4lEkeg7P9pCMfXdAJHYgJrtCDh7YmHzrRLspMubQR/PqEdUI381JWBvNm&#10;vbTTKyHLJ1AuIc+lHGgD+gnLlxbQKf9QsDyQtL5KoCzLhYd8Wx7skDym40vJwznC+qWPc+Mt4XT1&#10;8VUpfbd4ICvwxZRKaDnwsAUI/+VNX5db6XypDdn6OMvBCbdujTGHoC6tz8nadhTC/4Sr1cf9yiEr&#10;e5X59JueXsp6cL7G4AdVlwpsTVL+hT4YOveXv9jGVuHhg9XmF05Ch7kSqUObZLQfcsy7/FXec49W&#10;u5EmSsU6P8O5aqNKG2fLfzoe/mCgToLjQ8j0x6ET2IlzBNpJPtK1Q4bUB5g3Q38dbdInl8bXWAh+&#10;kQR0nSmqQttz0vk1uspefOaGYQC7NSqJ9pLu5TIdE+q/GUOa3u0+Ea5dPGyZG39date35J8f/Qia&#10;LwdBA+2xPZY2lsZu2/MibWc4hjx3kO4o6PJLUS2z6JR50c1j+yTtL802ikfxFTNlEPjxWOvG+LvQ&#10;cX0kXlDqtMxZXtKHwJeO0AMZyBfI9VpLfmgCfNLkkwdawKNMrk1cDwjI59rkdRgeZVAeQJawXvCS&#10;V11SB8ZSkfVEnsFjkDIpW5nKJ8Aj7X0acNzmGNo65niOTiL1Sci71e0QlEGcNLq9Gk1AR9MP8QGO&#10;E+aFR5p6SeOvgrbEdlyL/HIsodMqpm6H6rutM3JF0trY/CnHdKBMA+nm5fgYzRe+wFK3GQ6laQ9t&#10;mbRBvyRwTDmZrqyUD4/8QH75gPVq/cu2xOD0wno/SXqdQPDyVULAtuSubwW3wvFneeTPfsTX3wB5&#10;nv/JWFXe5Zbd+JIc13ruDbj+M67DVxTF9iWCcsA1vvwLUSfKWkPnCuNLn9jvXH/VmvL7y6+zui2n&#10;5Y0EagpNWVy/8DMSWWHF/RD3KPduj59yYDsbOxGgyfPsj59tgdCsXoKm7MuXxrM2dqbu0H1dLU2b&#10;jnN+IdY28l6d6xX1GbqtNoSmfNH2qTRAv4Cv5U55xATlYCfTkoZX3zWWzryHgki+UYdVf3HoWBmZ&#10;DpJ3S1s3jz0HoJW55bGunCfGVjxvcg678nwND8fYU1k+13gsPztWAHLcWUDdeSZCvuH8P3nrR3s7&#10;GzfrgIkClfMhF6CM6TxcWZGkk+fDH/7w8gDJhAYNBlBe8GBlXn/DBKTM5M8tTmxJ8BwTKToiMZUF&#10;KYeLsrrlFrCUzxYYj9Fd/uTJi2OCyQpl0ljSXCzk5yFdO6SMTE+bAOuCfPX54Ac/2LYGTowA6iu+&#10;9a1vddnS1gGH0YbYxPaVFzCpJU9OHLFNI/3E9OT3oRuk3VJ+O96sV26R44HLQSTzpv5sL1JWbt1K&#10;m6Ud2Pqnzh/96Edbb/C2t71tKSvblK0rtkXKz/o6KQFYCih/ykkd0ifxPdsx7ZDbr9JWtLPlWg5I&#10;mbkNaus/wgkckNvE0Fmwrc8ykK38tAN9WTr1wcbyZ1nY2fblS1jSn/jEJ5Z6ZlvnxFF+6Sztz7ZB&#10;dWAbrHZjfDA9t7bhk9I5EZdlZV2y7pyXpu8IJ3xAygTS6gXwNdMd2EHKyXodQ8pMP0n9sZnyHfxB&#10;ToS6zUGYDpIWqVfSqU/SuaUx9cRXRW4JTP9xmTpI26ac61evLem3XlzbJf0ZyJM6p79lu+Bj0mnD&#10;tG3qkzpnf0+ZuZ3tt//+31no7z83vt4Crj21lnvh4irz9u2xBWaAtJF+7Ym1HU8vhn0ervZZp7S4&#10;GV79+fzJqltuW7sXD+N1ezUp7LDys81KmqXwCdO3yPTHocW2Tx3DMZ5D6e0BJrMlYfIwISPYTijO&#10;x16pV08nbaTja/fvK3NNB8mfKh6SAw7x1+1tnZAHepI/RThOJ15tbBL2aXCmnefC97bP7dVXT+YX&#10;hYD9I8uC7ge9SXONk7790rpNLPvgk9fGtojOO/sv9KPNOC9Oz0wSjvRt3jNjbHxRK211TH+uodKM&#10;89JurYXO64svOEB+McqtGdCMn0L+bbmOmVvasXpLE4R1AVmv5M962S7Y6dvf/nbTIO3jMwH6u9Ui&#10;aeD9GjLT/jn+e+8GDukJkhbIIUif8Y1IT1/SH0D6dtJZ1iEeJGtZ7Jdbqt0eBVJO1jHptGfSloX8&#10;vIYek3msj6dNvFZC2+7Y43VPDJ8EaZ9jdNrk1fgpR19KoANB+pBvQHtPBW07QrtllXJuXBn6p60o&#10;/fL8HDw8V6/P3yWrvDYe6Zevjmev5rk8aOTcnlu0KPNr/L5QgcmZF18a8vHrD33gg013He+Me5Xe&#10;9jX1pE3e9rPxZc95XcZ+T71+9BE+cf+9H4wt9vA8iOv++fjSJQG0bjeHbrQ/X48F6H9lfm2N+zK3&#10;s/G7jx//zx9vuutb12LARNTrnxpjDrbyK2/DtqOs5GfS7NbN0Y5tk3p2A8Nuo4+3DvNZNukE8g+N&#10;Y4A8Qj9P/8F/HW+BfnhGz+DvutQxgCfHIgIg3X6U/MkD1Cf5gf0u+VMOSP7sO9LEPGcB5Gs3+oRj&#10;MuleF6grz8IA+7k9kHbh2RNQvraFXz9BF57FAPz58w5g1W7Hjh07duzYsWPHjh07duzYsWPHjiM4&#10;+fDr3/Mx3g4wO8bMlbNnzpAxO0Vg5ouYmS5mq4g9JoZfGdC81eUcs8KsXuANMTQxs1kEZv+Ikcdb&#10;GGYNU55BwOsxsqApD/2ZLUN3ZuSg0YVjaAIza6ZBO6NHeZaDPpQNkGv90AuagK7S5iO4ugA6V/iQ&#10;RuAYOcTqhT4EZBGTRn7Om84xSPu7zAzaFUrwWQ7Bt1rQzkwqg5g86Kke2kkdiJmFJcBLcFWD5wF0&#10;totvLuAD6pM05SnTrVWk5woW7UagreGFjzaCVk/TzUN+2xRgH9KpNz+y7XnSLcv2JU+uuiFdGl5o&#10;+LCtfssst7T9wvINQBrfI0YOennOFRSmEROop7Q6AsshYB9izqszQTujO/3RY2TBDy/1JT91QAfy&#10;cV4+AucE+UhDJgE+AnqaRl+wXLYNEpPHN6qUwZuPzAetH6g/NDalfI6JtTV1NZAPOcTYl/LRkzT8&#10;F1oedbEOyNVu8BFIO0RrZ0IC2QnymE8dgTRlE3PecjnG/sTkRbdD4Jw41A4E6oxO2sN06m/dqYvg&#10;+BCsR5Z5CMrMQNnks57K0ccI+fbctiCgmzTpyFjkzC1a1ItywIP5440AewplHAoi7YyNPK9s6NQ/&#10;9Uk6+x15TefHDImR8ea3vaVjeO/z9nDa6uLlS8tikvFFk9Kv5PQXWKhvy+2kpi/2VqyRnj/ITFpJ&#10;7L8HS75ZF+kLax1HGHL5Iouo1Elhn/UtNvWdZunl/QnttUWmPw4t8J9jMhPHeA6mR9Kj+PHqR8ma&#10;+Y6mr/Y5kx524w30QTyG/LPJyZ/lzhgiM/yUkP3itSJ1XuhQHTxcVmpVWbHK61C5yKAPCfs46ffv&#10;jjen8hATfEsOMq9bRrZgi8khZN6kq5ClD1HelgamAfo95wDXr9GXxrYCxh3HS8dt0jgPn+MSgO7x&#10;owLnvSZynph0aMpLfVOWMhKclyeD6QT51AWaMuQDymecz7oY4BXQ6gkftHYynbIsj5hzluU5jrd8&#10;WzpDypUG23RheeBvQo9SCiWfH2HmXIfekrTa3vS0FbYTnBPQ6gyk8THxOHISygJpB65FgL5C/zpU&#10;7uPQjxMoVzscCtZJmyVN/i1NvStn0eWHnKs/y7lzu+435vUS2foBW8XY8sUx1zt9slgGja/Wn36L&#10;z7Ni8l6NST+ZPw0BT9/PlHz0eObpZ0a5s2zKA+QH8PCcBQ95yK9eV65cxoiV79G5l26uqxZ72zv8&#10;mLkCNDAmzY9HsPXMr24B7gm5ftwtnflwDFvX0O273/le09itJPcfFT+t+w2ubeQ/9VydevBg7TvU&#10;xTHKe2Zont1Gu5TN6ph0bc15aM6bnr468o2ALTi3DTluMhYC5LjKCGhv4rwfRgdkk38bcx4aWSDT&#10;CUA6A3xJJygPWH9gDKA5RyC/56gjx5TvPANp3PNbHraE9hxpxPlRA+ruXAljhc8M5iWdZ0bL537b&#10;dsTPSVvC/+7Dv/sot4NlRTQaQAjCAYJE8jAJQOUA8uTPyZmUj1IiB70sS0UBWzDMw4O8MvPrcvml&#10;ttQt6UROGuS2LC/MIHVOPXUk4O8UAR4c1GdrB2VlOpNslptb277//e8vtk5b5XY2tg36MEaja3+2&#10;+Zg3t4Nlfd0jCXRCkNsGfegD1EkeBjrzZr3svCBtnjbMspwEAymTWNvS1ubP7WYsCU67HaLf+ta3&#10;Lu3ym7/5m4utsBt+BlL//Dpb1j19/pvf/OaiQ+pDvdQ5fTjrnvVNnmyXBLorM/XMrVtp8/TP3LaW&#10;X2RDZ+uYX4LLSby0P/Y8ZIfULYEfKie/Vpbbl7JNs165DS1tgq0sK7dKOUkFnMgFfEHAemV90260&#10;r6AsgTzlEEvntrgsN+2Q/TTlJ9JPkj91yLpY5hZZbspMOnmIpVnCqtyUr51A0uCQnGO2Sp9M+bnM&#10;Hp88ZMPcanfGVjFZxNcizJvb2dKGadtjNkz90+ez3OxTjIGvxpN14StL6vmR3/iVhb7xhicWnovX&#10;Dm/deunWWpfEtRtr3is1ni1558MIeDHy8lsKpl/gc72TbovMrGfamrTJkzbJet2bS/EPQZ4tMv0Y&#10;LbK/vxJeTQ4wPev7gCFp0o8i2zF5ryY7ga+l7yUeR/5hGu1XHz6TvrL/1EBbg2P95pVwUP8wftvn&#10;ztqXD21nSzT/vO5AO65C35nbJaCzD16dX9PrvLMtoH8a29n6wampgdRZu4GUY/+CdgJ/S6s/tC8B&#10;oQlbGmRZ3DsBysxtbkm7/QFduO6L1P+Y/VOHrEvqIzjvdgnOZx2PXRO5ZxDqCbxfA+mTeR/imAqy&#10;TTNdpM7GINO3SJnH5D9OuuAh/VbaocZtcUxOtssx+dLUQ5uD9JOkj7V1tm/6f24Hux7tcgyHdHsl&#10;JE/W8Rgttnp677GlH8wvnLLN6ubz4z6Eur70wnpPkvbh+g5SPjr63JA0criPBfim/Yt070mQ9/M/&#10;//NNA+sCj+1FmosEKNe2oK2efmak339w/9yzPxnbIbvcO0N+sdd/qw1t36HbkE/9+IkJQFmve90Y&#10;Hxhv/tN/+k9Ns53tj+Z2Nury7I9GWXV3ce7S/FooeV//1JiUYLLr/t3RH8cWNvWpPjV/GzDrwjj3&#10;/e+Or9cBbY5M+z66awfs7PNuy+yKvhw+c9PmPP8C9M+to9qc2JfaiZSddLYR+uQLUPmS3iJ9WxzL&#10;S1mOb+jp2Jg6Y7O0j35IPn8PGegD+B6LKKT5aRrAeMzzLKB+0sjU/7OsQ/V7eY/csWPHjh07duzY&#10;sWPHjh07duzYsWODk1976y98jFksZrmYferlc3NpH8vkmFlkZozzpEFzvg46MDvp35XLV86dXJhv&#10;Lpl4a5bxhqXzkb/kQxN6iSC/Es8x6XUeHpbJ9bxdH1eEPhWY0e2vaxQvy/N6aXIxXL92vcsF169f&#10;62V46MsMGjNxzsahF+lZR2YtqSPHvX2AAgukM/tsfQ38qj08BJZ1wg3tygFoZg6xB/z82v+oDPUY&#10;S8PIBz8zp+jIl4bYotAzfyXwUqXTJswMsvSyZ1grnWWAHDMraJ2eLpqvPqAnNmi7lt69uqPKR4+b&#10;vJVG3+IDvJkm/5M3blSZl89dPL3Yb7L4UTl0qNpV2lgihyzkd3mz3gR0pGLQztIDjqnu8AFKn3aP&#10;QN2wC/peuYrPXBjnLKPq0Ms9sX+FIbP+iof2hx+74VfdzpUPW1EWx8yudp7iv3b1Wtuf4ze/6U3N&#10;w1vNNz7zxrY79oLf5ZWslKAMaHysfZPQyzWHD7NijRlf0v3ReGjK5jyhVyxUWYB2qMQOl2NGHRu2&#10;nQr0BajFbob6oz3gH3pik4ftn+2TlT6yDH79nfCG17++bU05rJyhPdHruZ881zLwKepLH0QOK3zk&#10;wcaG2/0jusOe+AJ2o66XLl8a7Ui7lQ6dXuFyyaA94cev/CoJ7YSdsFfrzV/xAOQhh6XFpCPnpRdf&#10;6rcu8LtMmEB9WD5LG9Dfxxag0fdP65x96uq1q8ssPnHrUuXxhQzeJEBfLF273xWoN4G+SRrh6pWr&#10;bUMCtiDmi149Rs06nsRXunK7BH5U1Ww7U+9uL/pk8zmWDp8i+PUMwNd/sAMY/gNBgB4Bm0n3l8Ka&#10;e/Tvha/QZVSgPPuUfaTPz7gRdKSO9qyYQLkc8YdNpDN9bHcaEjo97OP4w1sn7IiM5LmjbhU4hxSO&#10;HQsItE37RQX6PkusCXe5PljX2V9bFpgGooymO9C/1LTKqDwEdOwxqEL39ZlOXpaTI7+Xu0+atpMH&#10;WU1X+pNPPVU6jqXdr3vD63rMou9euXZl6Fx+POQUP32y5NlevQQd3TtMJSvgs9brlG0F/MFTFZJm&#10;u4Q89L+FPlnpFlf/dUgfizfj7WPTcCfxA7CuDBFt0wPI9MehBX34GF6LHLCkx+mHF6jowEo9Ho4U&#10;cya9v0BzAMnzWunEWteKj/D8TcD4OfDahdP/DyIMnV9Vq5FjUkVHhZOmPwj6EuA8fkhMoA9J+/Uo&#10;QLpIOQnGt0PIvGfk0L52nsq79K8+N2jOSXe5xHWefo6NKJJ+19fN2efob30fV/IZI+kH5CedwHgn&#10;HMtbrxKMXRh3GVP7HqaOuS7wZahhpwtNE3yrDsYYTjtwLVvHYQO2QYfWsGjq0fzBQ0Bv9eTHf9Gd&#10;8qk7deE86d4beA8CyEM9KIc8gx75yD/stNo585a0QRNayYGzbTpo/p/ZWgfRtPUaSQtexjex5RNn&#10;9OG/kktQd8B1BVkdsL90BGySx4egTOVKp68iRyT9SjLFGZprRIF8+JhlHQuj6tIj9hnvYOh2Hm1d&#10;NV7S25yTJl3bNi36HKh8JaNtBl0+NPyNeg+b4u1sg+106OoP9EH9l7zNN20FT/c7yi3gk9JsDxu6&#10;j2dJaHiff+759lECfY32YNsizx1tx/pH/2g9K3CfS4wO3IPCQx7ya3fuWZFP+p27dZ/ceVnZM1d9&#10;Fxv3I9qq9SS56LtVR6Tga9wXD/+o51BkFsXY8YMf/rDLruRz3/ve95fngOeqLvCU1HEPXrzk5z5/&#10;3IMNHS3XFZXYTTuiC/fd/XxR9b5bNul77ItjVwrn6ff4VeetiiG//aGOeUZtonTr+8U6T5uRB5sR&#10;t74zP884gHH09q3brYu2BuS9VM/cK/SeYa8Fk6Tu3YazXMvxPKAMEvh/SFvhcbPzn8TMP3IONF06&#10;dFlVN/SEpkyeP6Sv1LOJ/J2n9KM9mCdBV46J9V2eZca189G5J+pZiHTa6oW5O4BrB8+DyCeA1qP+&#10;sD/87Te085RPOP9/+rv/+0f90FUNAxDSjIV80ODBSsMRW0jmZasOxyDz5nYVOpQ0FZBOxXNbkzcM&#10;gCWCeSw/X/XCIQHbl6SJ1S23v/E7Nm3YQtY39cltZSCNKhwEQNadrRbdGQtZl6wjE0Hyo6PpubWN&#10;PaoMTIAleerDL6Ur/x3veMfB+qadMq+yQX4NLbe25bY+lrcpK23CA6D8KTOR6Vl3luSZF79SZwdh&#10;kLanrOQR+IN8fA1EmqWMh/RkGyCdEPz6r/96lw3wB3XN7WxAnRN8ZUCb5NfZGOTVk0kby822yHTs&#10;IL8DL8jys76pW/KnDamfNL+ub/vmb0D90R/90XITmXb7lV/5lcU+ud0s7Ynu2oSJGWUycMnvQAdy&#10;C1vWK7eDpW+gj3yf//znF9vlNiX6uDb8wAc+cKYv2KfStvnlu/yaW9L4gPrTj9Qn68KYJtgial7K&#10;kSfbi7FFmXnTnvxJKw/Qpqan/ygP5PjjpBjINkqZ6TNJp8ykgXKIpY/pnzxuxwBZl9QntyWm3dh+&#10;qB5ZR30QZB3TPlkvIA8+Iv049kmdj7Vd+knKAab7O2zg3e9910J/4MMfWOgrsZ3tTH15UBU8ZM70&#10;3MJ2mc8BTxoe6efjNxP4kpTpuZ2tiIU+0+4hJ/kvna52225nW2RukOmPQ4tsL/A3oReQNNPv8UW2&#10;yfLozNfZDst4VdkF07Hl1h/ET0M+OMbz04Lj698E27FEkP5obi0BF86vE4ZZrnVse86+D+1YAc0n&#10;qqWXcaBom5R0xw3on8p2tqKzfVOOfRpketICOWJLWxfo3Nrml4YyHaR8rq2AtEPb2YD3jMD7IOD1&#10;P0FZjo3QWXevt0CZ8Dhmwuv2Cmi3lsDD9VGk/r74AanzId1A2jzpQ76UQAdxjN7ikJwtDpbFf5F8&#10;Ydot04+V+9dJz3Nph2yvtJXIvMRn+87a7peUU6yHLJLlJx43Pf0z9fdeD5ieeaH1T+jU34+OMpa8&#10;8JPVJ2+9uP5mziHAoz/Tttlf1Ace/Zm+4raglj+3ueG/H/nIR5rG9vbN5AFZL84BPpf/pre8qWkm&#10;Ru49GPpQv+eee7ZpJpCYLALo6ZYrXla9OLf9Ui7PAgBf+Jm3jW1NjKnc04L8Ohv33XxJGTAmPfuD&#10;URZ53za/2EVZ1y+NPou+frmVyRYWeAD431zPxYAv0X1nfr0R/XN8cJxBpuNA6pzp0I4J0LYFtvzM&#10;Zz7TNDrnzyMIZOY4Q36QNgfH0rPvyJNof5uA9jhp8Gp5U09ot7MlDb+6YT+e00HKwf7MSwBs9q53&#10;vatp7JN+m19q83kHHfUl6PR/8PJRZMeOHTt27NixY8eOHTt27NixY8eODU5+6+c+8rGcVWNGklko&#10;ZrGYpZLOt67MapGHY2b/oAnMVnnOGWB4nCXb0sglVg4zsATlOCPLeWS6oolj5COLwMwY6aSRV93J&#10;Aw0PM8nm6W1xs26ZThCkWxZy1JMAiNHPtHwLw0yf+mgLyjONgJ7kI826Ww51Jw0diJ35Qy40M5Ck&#10;w8cxeiMTfmYPCZZDuaTDQ1namLKY3bVs9DE9654ro5ZlcnUOXeAV2iFDIo/ROesqKBd90ZuyOMYf&#10;4aFc24zyCbnCzZl85FJ/ZFMf2sWycuafWVnyIpOZWMphJpZVWJbLOQLp5Ldc3gByjNwsFz1JB9hH&#10;WvsB6m46tgfqoXzrSUAP25K24Bx0grajfAIr36gzsvlhbdvXsoArcNBD+3KeH1tDb45JB/CkDyBL&#10;WEfloDvY8gDOYUfrha7al/ycJ9224zxvEKCRJx/p6AovduBNJecoX5pynL1HLnzI0I+wD3pB0x76&#10;PjH5sCE0AT74CchSDn7CsToRE0gD0OpMoCzT4RdJyysPsgjmBcoHyYNe8BHIb3qGxNaHDiHr9Uq0&#10;SBqgEwF70mYE7I1NCYw/2he95ffNCPI5Tlhu1quXyPsX1WSpufyULc12Z+m0CzbhiEAbK5+l5tJA&#10;Gt1GmRViOXcGfAi5hGvXr7Zv4qs3bjzRcY+19Wc6IwNb4/AdNFmWDGPbkkdo3aYeLHfubbbwVZo+&#10;4NdYAFvzHH17q6Oo+gtkLbhQdqmIkPxsdTHdlSFglXIW2Fc8Dp3Idn+tcrYyl2OiST7gS2eTxv5/&#10;XWzLEmfsGXgcnY/JfByenxYeRwdxrK4gz0F7/Oh+xZAV3I4MjpWbchy74MUPzQMPNMFVE6TRH+ZB&#10;95NDOLv1aSDznpFTSH2O6ZyA/1BA5iHaejCmUl9iAuMCfcNrGTHH8kITK490xhYCchhvCF5DCfAf&#10;otVFWYJjAb+QzrJJo2xiaXQkoI+05z0G5k9dyEPgnGnQgrwcE7a0ZWTg3JYmRu4hcG6LY7xbJJfj&#10;akubIg/JBn+d9NSJOonMcyx/5j1Tt0mTiy1FQilbOxyzy1a+x1s62x3aY32AY+lMS15jxxplP7g3&#10;+1SNPWwZ2/qANuOYgGxp7yWSD5n0KwCvH/eB5roODS+7P+AlP/dFxGB7r6ju0qRfu36t6fqvFFv9&#10;/s4dv5Z1rq7769jITzuA1u3uusIH32N1EhmeqGfJ3rZf9y9skWPFE2Z69sfP9r0Z91B84Ik6o/+L&#10;z41VQ8jhZyXQGx1PL7gFtfSa55HFFir6Xv+kRpUFzf0XPwnB/Tr32/ASc2+IPMc02xOZlG1Z3osD&#10;9ALIIJAOnz9sznHfV83zAppyBHwGypX2HEgZ6pU8GRKH0sRWJ4O+RVBP0qGVxTG6Ul98z3tI7p9J&#10;45wBYDfSyY99eXbleYs8pCsHwMMxQAfKsh7Q1N9w/v/8O/+H1ogTgIcjC0W4CrNE1srQ2CgB2tGq&#10;EMBDgTxUhAIAiiknH/xVEuBEysS5pHlgVw7bHDAUyC1pqRtfg8JYgMkW01MHtgVZNpMVpmsskOWS&#10;ZjqQznQ7Gci6YCvT0UV+HtjVk6/LqSdp8uc2tNxilkg982tuuaUOWC5tpG78Sr886Gy52Mdyv/KV&#10;ryw2zy+RMSGjzmmHpNN/jEHmRRf50V/5uU2MLSGH9MTHlJtb0liSZ16gfAZwy2UbFL4LcptYbt2i&#10;TPNmG6UPp03Sn/Fh9cz03M6WdUmZdGyR/ol91JN2NG9+AS2/Rpf1RaZy/vIv/3JpUwcNwJcj9Mnc&#10;6vWlL31pqQM20yZZx/yCGzLkyS1L+WU00uTBH9RfvQBLgrNNpfErkXV/73vfu9SXr+/pM6mzMoAT&#10;QSC3BiRIl4cLk/Sf/dmfLTbJuqTfpUzaUaQO6Gve7AvpM8lv+QDeQ3mPyUz+1Acc4kk663iMB0hn&#10;36GN9IG8ccJ/pOnv1u1zn/vcmTqLrHv2kU6dKpSWi8zcxnXl0uoD/C6QtEuvwYuxBSz5b+XWrSps&#10;pFYd+TT/5Mn03Ib25BM3Fp43PPP6hX73e9652OTG61YeJn6lucGTvnx1nXw+jXKdEAMPETfpeSfX&#10;JFsnFv6wycPgqVuijsGjSE9fSvrh/bWf1pP5UncgD3ittMiytjCd+BANDtIxcXT3fPXTSa81P5Kv&#10;8Di0SD/d4tXygtfK87eBYzocKjfru6U9Ppte/4X72A+AYzkwvfOGHMdG6Afz4ajpOfZC3705+uw2&#10;/aexnQ0cssMxdLkVpMWxdMDYCEjP+jruQTuGb+nk8XoK7ZiKXblWCu5RBfckwnuBLbLuj9N2+WDi&#10;NRE6dfaaDp02F0lTvvYBqWfWxfs74L1AApnK3Zbly8FE8iSOpSeaI1zm4tRtmy62+rwaXok/2+tQ&#10;GyXIa37i5TpMWog9NW+lKf2YDluZ4pXovP9J/V+L74EzPPXXqKLc7kr97txc/VNA65Pw6A+Unz5m&#10;ufis24jw9y984QtNk9f+iD/+2q/9WtNc397+9rc3nfKhs1+o0+npSd3bu32sfP7a8Pn8Uhu/TfTi&#10;SyNv63l99GXSX4gv2GoTflvxXe95T9NVUF8ewZ07d+u576tN84z1B//xv2v61s1b5/7ik3/eNDbU&#10;4vwm0TOve7ppZD91Y2ynxTZvfHpsoeK3jt5Yz1CAvviOn/u5prGx2+iwwWc/+9mmSeenLQB1sY9j&#10;t/y6HM9BW2BvfgoD0C7aNu2JTMcE0rA7IE7fozwAv+NJthc45nvkAZZ5CIfypm4geTJd+dRRn0H3&#10;3L4nPzJcRJHySU8bmk4d8zqifYA2EWuNd+zYsWPHjh07duzYsWPHjh07duw4gpPf+Jlf+pgzTc4+&#10;MbNlmrNouaKG2SpnwUyDz9lC8iEDHoKzWNDMlClTkM4sH7Ni0CmfWV31YVZU2jcs8DEzRhrloAMx&#10;5SAPfmj4oQnM2pEGHzOexOpETEg9t7OLBtKTFtDIpCygDqZBU1+O0Yv6kg6NLHmyjoB6wot86kbg&#10;zQ78yGJFDe1HPuygTGDZvGlSnitJrKc8zGRiF3Rgdh2adGZf4QGs8qJ8dSFOvaDltTyRK3DgFWyb&#10;ohz0YZUIunPsWyfkZVujn4DP8kknhte2IbC1hGPyoz8yKIN6kZ9j6k5+5XOeQHvBQ5o6EvAlYmA+&#10;jrd6EhNIJ0aGeQjIwc6Uhc+brn8StD9yaV/l54oOV3lRX/qsPNQLucjLrVjIwacIrBrSPml/V+4h&#10;h/PEBPJIpw1tU+Sgg7pRtpCXgL4cW2doAvy2KbIoT79GJucyL36lzbAJsbPp1IXjLAd7qIP2sP7C&#10;vkB+Vp3RTtTVVYLmIyYoi6CeBGiwlU8dSAPZF+QHytgG82YAtj/H+DzHBOyD/QjUX9sS4N3KS+Qx&#10;fAK58iOHcwTHcwIfEaDt4KXfqUNuc8Ou6sOqM2y01SHBecti+1UxDx3Ox5h8WvZERgXe5FXqyBzb&#10;tdLObCMb7MVfehQ10h+u4wyYUqb8QZsGHtD+FRMo1y+t8MU9yiNcvXK5/YqvlFDeoO+2LfA1voIC&#10;ra9iF76iSF62tvnllzooW0wfLjn6Xm9/mzjfdRnI7WmPWumh+dB4gHVFJaLD2C4nvW6fzG1B5zk5&#10;QV3Ea6UTZ8qK8DeS76vWwsP4Me1EcL9m+nFwVrdJNDL9MP0/ZtA2ImnHQ2AbFtXb2dbj9Rz13aZ3&#10;HHKQKdy2Zj7txdeXAGkLf9E/re1sx9qF9EMhz1mPLZ1grPTclt9xD9oxFt2IyScNT48XlQ9a/Tnm&#10;uuDYgpwecyoAafgcryzb8o9BHmlAueRXhroB9OUYEBMsY6tzyoWPc/ISE7SbNCCvZSRSJnQCu2yx&#10;5RHH0hPNEWyMz102uvI3dU5sjw+Bsg15nHk9B47Ricy70PCGOv1Fv0rjT7xSOcp5JZ6EfrkNtLlB&#10;38xjYmAaMC+6Nl1/PfyjUoXxJdmhg38AeY3iuTdX3sKz+NU8BowrPguQ70c//NGUT98qXyqae4G3&#10;zO1s+Cz32yPzqG+XWzT3BOTr7HXvAMH4dP2J650XtouX5zMy/PfuzP7EfcTot/gX28lafOVhdZHo&#10;L8dWIA9fj21bFQ8riipz88DPPRrX/2frXrfvHS9eapp7es4tq7grS40wvYWebXJ8fQ0bUC5fbO92&#10;KZr0rmeVgR3ok9Dco2NTaJ417KvcYyOj61xAT3i4hzQNPaA5xz0U8rmvzw8QOK7JR4wcy5SmXAJ2&#10;4TjPkzZsPOTk+MD5jA+BPMeQ56QpO7HlyUCdqLM0dgDqDaiXtgKkQxP7XAwP5ZLGsXYDtiewfcT5&#10;/+Ov/m9W7Qo+yAMzAR8EQE4oUZjGQxkLgFcenERZ+fsqKd9JCWBFQG7pyu1apgHlgdQNmdkY6smD&#10;oXk0PqB8eVI3YLoG3tLJn7pxXp6U7+/VALZKSeeWQB7ErAu2leYh1vL4FXrqAD796U8vdMpksFLm&#10;z/3cz7UzAbaZyJOdgmWEHvPgLJ3tyFJM5SQoxzrmVqDMe+zLdF//+tcXx81tdOisnrkdDJg3gY9Z&#10;Vm55Q19tmHKy7rmdLSeIcmsYD7/KyW2GWW62XXbGbMese8pJ/0me1Cf9nLbQPh/60IeWdkk5uSVN&#10;GYB6aYcsC/vLz1cCpamXPNhQHehTys1JQvxQ+ekPW1spM3VIW6XOfB3PujkhBrIu+IztlTqgm/JT&#10;Zk52ZXux9c+6/+mf/ulCY+9DOgPpHJeczAIO8iDzpszkR/dDZaX8RE4q5lYyJhilv/rVry75Ux/H&#10;D5B2QJ4y8S/ptFvqnzrwlUDLpe9LZ16Wf6vPn/zJnyztm7qdQXxB7N7D1c/rLmYSpTMTR5Pn0sk6&#10;LjXHIJftMODug9G2AA2rhKZv+wldUDd1M+uZL5fFTqkz+pzOSS1w5cpqtydvrNv6GPOlWaot/ea3&#10;vmWhb7x+TPCC3Np28cg2t+Q5F3bI7Wyt5WTJLXhpn/S909Pw86hj3Zovdd9i4S88Di3Sz4E08V+X&#10;rlusSmjy3AOeIib9MCaX5AWvlU78TdJfTT7D1qrx3z5eTbccR6Htx9D2Y2j5Olq73TIeAMdpkOmW&#10;elZOxbO/b9NfeHZ84hk6dSjlmt7itW5n83oLUs+kRZc7sZWZtsrxnGuiOGQf+JVLzD2hNNdWaa6P&#10;0nlNSf29TgKujwAbuM0hacB1WaStCCJlHrNJ2iH1555NOre/5fUo5XMdEb5wBEmnPQ/pvKXVJ+H5&#10;LY6lJ0r62T47bdJpOnfhjM9PPcGx9EM0+myv3eIYLbIuZ+oFHYeX9Z9IP5YX2uNX4hH0g2z3VxtP&#10;QI4b+VyS7X75dNKV7eKjaf+Scf/u2q+1CWV6LwTNvTfgfPq/4L7Q3+HhnoX7bUBe+x26/NIv/VLT&#10;6Pj+97+/6SyL+h36uhb1e+Obx3YwfqfodU+P/siLpZdujv7SeX+ybmXi/gSQ/vwLw55MHt2ZvsEY&#10;8M53vbtp/MtJLcp9yG/WFdDrS3Nr3kvVL//wP/5h02xt+/NPfqppJtDu3R4yefn25mUL2+m5N71x&#10;fFEO+U/O/shz+f/iH//jprEbE0cAG3/yk59caL8Kl22N3d797lVnZAHkONYlTd1tu27ref/e+tTz&#10;y5aGRx8jznHJdNor+1fiUJ96JRziRx/HYcqlPJF+LlLP9CVk2xeQqd+Sbr/AB/jaO0ge6udEXMqH&#10;J8dV8PLRfceOHTt27NixY8eOHTt27NixY8eODU4+8qYP9XY2A7NYzGZBJ5gZcxaM2SjgLJkBMGvF&#10;bF++lWZWS5nMaHGeY2L4CbxZ4LzHnCPwVoWZXWhmp82LfPRRJ8oyIIfg2xZ1Mx15xEB5HstzLFin&#10;pAHHAv2VSYBOHaDRm7KxDTQ6YXvOM3ONnaBNh4d85rEMZr85htdVW+jlW37SnXWE3xUC0PBwnjyU&#10;gRwCctABGvtnefATmLXW9gnaEf+wDGgC+QHprlSBRoa0q3GgaWvSkcdbMNqSY3Te5pWPQBplkQaN&#10;vSyXY2LAefjkFb41IC37AjaEF3nmhYYfGj7aSn7K0lbwkU4gL7Flc47AbDkxaeYjUCd0JnBMfkLW&#10;xR+m5tgfmoam3SwXP0E/5GcbufKN4+RnBZo+wZsCfQCoO20irWzykq7+OaPOeaBuxATypBzOEZhF&#10;Vx/sb/tiK2KObS/k5I82Ywfyw5P+pmwCbzzpZwTKoL4E9LBdXP3IeVapQdsO1pGgnkCa4HnrDpJG&#10;J3mokzR5OUewPQmUKywPmI/g2wfgajHyuvqOgN2wjWMkNAHd4Cds9SQA8nhMf0Qe/NIEdFAOYwUx&#10;/PkWTznAtx4cY2fptAN1E2wZ66+KVODHJbV3h5nucm7AV1i0j9vC5O+vm1U6X4k67wqnuPzx9k4d&#10;WlvOV8itYaSPmsC/Zm69KyZcYBvd1IHtAHxZCj14e3f//vC5y1cun7t/b4zxTVcaND+gff/+vTp3&#10;j8p0OqG/tPJg9B+21ymfdGn4pd1GQaiRZqH5Ogv17GOqP9Npt5Ve5bi9iMB2tiU9AngtdAbbm5A8&#10;mX6MRmdBunh0ZjvbSudKgJ8WstzE46QfowVJ6WN/G9CWhDw+pr98AF/0+BBN4E23NHgluv5b6YjB&#10;se1pd26tq27o4+Kvu50NJH3Mx7bpxwJ88kpnOmOjtOcMgDjtgG0932PBzIfOjOuMyZxznGdM4ZyB&#10;PMTmJ3g9IKCPPMgyH0CPbTAdIFNIE3Oe2DKle1ybdSYdmjKB1xfKtizOW1aeSz2RJZ1BGYQ8ptzH&#10;BbKPwTrVfxXWY/ov5dR/jMKDnlCHlPtaaOLU/xj/awL5porIWL7OtkkXh2jix6Vt90zXn+XRZh4L&#10;+ABp+k3T5ydd4QIXuQkW4XJePyO2LGLOSXOee1F5DID7Unm5n4EG+DM0/cmvQpOH3SjC9uJc3tMa&#10;4L9ydTyvIfbylbk1qQL3M11WBbahmccq4mt+nQ1wvwS4R+CesOUUf99vFz2+NDualfGS7XV9P1f3&#10;R8/+6Nm+n6YuP6xnir7HPjldxlvuLy7WMfXBDhdPx/Z8jvGZtkXxYQfsReA+nPt+7sN57iAfx9x7&#10;WxcD5bpiymP0Jw/PjMTmB5zjnp6YQPnE2JN6IIOxzWfMrk/JNEYOvPBRD+VwbDoglj4Ez2+DUK6y&#10;fX6XRxqdKBc/NHBMPo8BfHleXZXvvTd8zgnAYzo2pD2A9jSv8wni/H/9od8dPXHChgAWDHJ7FAWb&#10;7mQHSH6+EmVhbHWxk/j7KsA0QEU0gOcBExoe43DqxrJ/5eOEptPQggeWNCr6gdQ5aWUA8lmXTM+6&#10;Yw9lKgMwCHicdUyZQBo9leMABRhkKA9QXxwbZFksm7TDsM3H+vvgDHKrYH6RLbeVpQ35KpZySLe8&#10;HkimzHe9612L/amHdcmtXjoeYDJK+TkBlTZJ/f1EJsD31NNJJKDDg9Qty8ovtWU7pp/k18GcyALH&#10;vtSWttX2IGlsI3/6WNY39Uk7pw8wuKlbIstieadtylfJ9JP8oll+kS2/4PaOd7xjoflKgvXl62Py&#10;55fakK3+6KaeaU/6sulOam2RNnHvM8htcbkljS1Rqaf6sC1LnbPc3/7t317skDZnq6Z5k86tXttt&#10;X8r/1Kc+tYxFaQfPA9JMz3KTh4taQp6UmaDemS6dcnLMzHbBbtqfrxxKc5OjnV36C/w9IkC6tDHw&#10;ogPSVplOLI2/HeLxIg7o+5bBMmbbBT8Rd+OLYC/dXtPTDlluygfS3qSB5Gcclk5/zrZLZN5E8qfd&#10;6lK/zFewfca812KbW36d7Y1vW7ezva7G6oX/ydWGT9ZYKn3jDYe3vJ2PLWyv9ets+fW3i7mdjYm1&#10;QVW81muLhb/wOLQg7RBPpieNfx2ikyf3HD68sNJzZ8PLsOQrPA6d0N/BMZ6/rnx86n5s2/xpA/np&#10;t6lDjuWmJz+x/g/tuLRNf7Revs7YKuWfoYNnQclxLtDyAfRz9bAjnTrUwNI0yHrldjYBv+MQdPZr&#10;r0Ug9cz0pLOOovWZSBooc8vjMfExOzt2bdOtC/ncbkM6QXgfAbiOAOzEPZi0D3Eg+RNZX6/DQDrL&#10;hPZ+BtoxH9qxHVr9id0CA1IH7g9F0t6rgmPtkv5sWa+E9J9jWGT2QZP9oH4rr0Enqw6P1ReCTn7p&#10;tOdPDVWBrO0lbRjplHsIf530bPf04fQT07dIf8h2v3Qy/bCKvbR8W6zsFrT+SftbFvT2ZSVABwKg&#10;z/nyi3z5dTb9Gb3e9773NU05/PQEyLrQN93OBvQf2vbGU2MbEfTrXj+2cYHzl0a78yLqx8+Ol3E9&#10;cfRgjAP8TtGLL60TAn5tln7wtp/52aaRaX8HpxdWG9YdQMfY4PN/9bmmecb697/3/2ua9C98ZnwN&#10;rSpTioy+03o+OcaKQY8tY7TJhz/4waaB/pw2ROYXv/jFphPY0K/aYRvbmrz5WX/HRuzq/W22Kfl4&#10;vgDoY7tkm+KD/MQKQD73xoByfRmabZc0sO1AjjmmH8sLr+Mt6egNyOeYBn3MVw/1EdLtU9ib+3aA&#10;HdzOlvVCBpN4AFvyfArQLSc/wToC7dixY8eOHTt27NixY8eOHTt27NhxBCe/+PT7PzbpBjNuzGAB&#10;Zg+ZnSL4I9WkMZPlOWf85CMAVwUgixVEzIgxG+b2NPKRRkxAtrNumc4sLnHqRHDrCumpszFgpk59&#10;0FmaMgDHlGUe0qEJyW/5yUeAx/QM1nWbjt6CY+WQTmw55CdgE9KoHzOQ0swoYkPC9utpAHm8haf+&#10;yGC20bogx7I4D01ZzPwSk84qBcrhHGWRBk19AToiX105T4B2dpRzBMoloCPHgJlf9UFX6VwFBNQd&#10;3yOmfGLyEPRHgunIQmfLypV1CfRVx+0KBGhkYRNiytWW0pYLpOXd8lC+tDKSlwCIOY8+1AcaPzcP&#10;UA62to7bVTToT5nU3bbjzR0x52g7QP70K9sd2Swr1Qfov5ZFOdqNOhLDQzAdXU2jrfUNYLr6E7Az&#10;MbC/w0PdiTl22S20q+Y4duUS9cJu6Af93ve+d7EjdSQmwA/gc4ufukHjO+SzXGyA/cnLOWyHXpzT&#10;T+BNoA8hbZVIfmQIyhHkNWBP+AwCHYQ2IKAj+aDxB/O7QgkafsojIEffwwbS1B2aoB4E7GkatiAm&#10;kC5NUB/sSXm2GfYmIIOyCb7pAPgq+TkPLJe3a8jjXEla0pOn27z8ksCXR66U/+GD3f4znTqy7Lq3&#10;dk2dCPBIt64lt1uujhdU+Yau30wmj0BPETl7JZLor8hJn6x+gq6Wf/Xa8EMCfY03iu13pTdL0rEh&#10;7cRX5Zou/R9U+oOiebutbflqmzSFKhMvXOhZfofil8bW0qfxxrwyLen/Y9vOljT6L8gtbJF8Jn1p&#10;laQej07QRmL1kkKSpad4HFqQxhbGv03gE2lPcUgfAJ9on5vHR+l7q3zw16IrzqbLc7dvrisV2+8n&#10;Xst2NoAdRNLY4WX6TNo+xXHaMdMNh4DsHD9Ns0yPkXWIhif5iZVnzL2B4z9pjp9ZLsfq2+NMjSvY&#10;knTHcECabZt1NEaWNPKJMwDOC2h1AKmfOua9WepMUCbY6qDspNUDWqSMY0j+BOmHQv036OK5W9fW&#10;BZybaL6Jvy6N7tRti8ep0xZn5M8YnOkvIfa1lJGyE6TbNrQtsI2RD01ImnPyEwPTWqf6h+UHXW1d&#10;5oHmkG1a8uNPgvPKwr89zzU6yyWGl2dby+Ne2vP0E2LuL1zFR39iRUfrU8iY+0z4lT3iyn9prLrh&#10;mI9cYKOqwbnTS64WZoXbzFtH9+a2NWTe5QtxE9xHwENdrtdzOhgyx5cd2druF2UZL7t+xcPxzRdv&#10;dj0qw7kf//CH565dv9b2IJ37zr7fr7KQzTZ97nOQgT6X6x4GXdDuUtWFPkxduc8k5hgbYmvSuFfv&#10;ulTQDujoj2mDbC/vV+F1bEp7AmQD5DBHwXlo7pOhCV3vipHnin3yMWZCI6ttUJBf2nEQWCb6UAZx&#10;26Vo9YRHOnm5lxbK4xz3gebJZ0zTCNCWAUyjPgB+0vRp7pnVm3PUB/u5O4ZztA3p8NPG0Ibz/9X7&#10;/klryEmQD3QqCVjyxDFQKZBbh4wBex7lz6+qsYXEyiR4SKTigJt8deChUtqHF2l1S50TyUOjS6f8&#10;nGTA2Q7VPdMTDiYAe2iT5E+bUD95UgdkmJ7goc/65pfUaFSBk3usjUHy5yRA1ivlp875dbbM6wMj&#10;yLyUo/5sXbHcLCsniJCTeeVh6aDl4timZ7nAspAhnbbNLWz4XtpLZL1yu1zakEFMnVM+ukinL6c+&#10;QDq3qqWctFvKSb+Clif7Qm73Y2uhNmepp3VxAARsUdQOTvACJxwAtlImy3G1hYMnyLpn/0qkHfxN&#10;HpDtuLWz8lMHtlvqJ0wKWa/kdw818Ld3wO/+7u+2D4G0OV9/sOw/+IM/6H4IOC/PBz7wgaWslCkv&#10;+PjHP760WbZv8mS5KX87/pmebZ10Iu1Gn03In5OKuZ0tt5Wl7+W2NSbWpHObYZZLu5uXcUCa9pU2&#10;H0g7pJy0bdYlt7YxtoufPL9uu8svoDGJIpxEBVyDlI8PC7ZyKN9JRUBfOKQnaaYnnXXUB0HSyVNn&#10;+mYKVA9f5KCiNP1F+pk3v2mhn3jyxkKfxFfYnnzdav8n37DW/dpTK/+FumGTvnRl9avc5lZ30it/&#10;pDPptuS9HPxpn7rFnKkvw8JfeBw6cYiHWJq2fS10zzhInkY7xkzEwrtBph+jE44fWzyOnEM0Gj6a&#10;yfjU7fhk808byE8ftg8BxxKw6Fb8+jmx49uW9vrT9O1Xl580DyTiDP8Bz0P+42xnS/A7HlvArx1a&#10;5xhnso2O4Vi9vFaDpNNnvHc+psMr0YQtnUBebv1w7IV2vIXO+qoP4P5B5AMd1wWR9fU6DJKWJ/Uk&#10;Tt9LO2tP9OK6D1LPLa1MkLZNPVOftHnmTRzSB7xaekubLNTvuXpuWlBjrzjmM8fog2WV7ukz4lid&#10;Xgln6hV9bSm1RK6pZ/kTryU97b+tS/blpJOHIL2gyHrcXmi3s9VV4NzlS+sWIe5hAHnTl/I+kWs0&#10;SB7GObc+wcs9DEAv7z3wQX5SAOBrfp0tgbx8oba0dZnp4qXVh08vDrtx/g1vHtuLyOvX2fidpOde&#10;GnKYFLo9fxMJnZ1cIu/r3zDyUi/uOUGbbXZB/OupG6O+Dx88PHfn5hgf7ty+c+7Lnx9b9m7Xc8mn&#10;/+yvJn373Of+6tNN85uPt14cX0ajrKdf/4amR7uMtqFc+2Dak5i5BWH/RQ73dYC83LMB7Oy1htjt&#10;rikHHhdaIM9tXNT7Pe95T9PooF8xLtqmpPE8BbCJYyAy9Q1o86Y9k/+sndeyyOs4fMwm1N3xNml4&#10;CNJpQ30Pm7gdT17A9YevWoOUmTZER22I3dxqJ9YRaMeOHTt27NixY8eOHTt27NixY8eOI+jtbMx8&#10;CWexSGOWilk0aN44e8wsKjNSzFwxg0YatDGBVQTM+JOHtxvIII9v7eFN5FsAZsHQA9lJw2M+Z/0M&#10;HBMSlG3dKFtaPo6R78ycdQdZd2cLAXnhJ1BPaQENv+nJn3UmHdkEbeexgRlL82BL5TFjid6U41ZB&#10;dCePYKmk9s9ZdGUQOOcx+dUzV5dRDjTp8hso1/PSzrgiD5sDeNFZObSjMqifNKsC1IOZWO1iu6dt&#10;CNoGWDcCPqYcV5pBwyPQVfhmyvwJykAPl2qii7F6YReC6dDkMSCTGHvYJoSUqVwCdTfNfkbAhupH&#10;G9nuudWLvMTUj1l3eXLlFTHpthn9k4BMfIW09AFi7Y0e2j/7lLIB/AbyUD5lwQ+tfurAsTKpI7F2&#10;BcjGr5RDXcxvW1NWriRhRRZp1Ac7AuSwugYe6sHbIstWHsesZiEvtCvu0Mf2IrCyi7dDnCOvOvdS&#10;4SrLMsbB8KNK7IAegyRPya4YmuXKLK3e0uQnJmDmTuI/RJdcZOsrhB6rKz/2460Nq0nY6sTKn4sX&#10;1y0MyqTeHBOwF3oTSFcmfNKUJT+2UA7nRMqnvgbaF7kE8mpneQn4LfnbfgX1uTf1hGZlDr5OuEao&#10;tiGwAhNfIbz1LW85d6P6Bm9XyNe8xcMqPlY2XCx98SWB3NRV9NJ9AnTJOYTcJrPmPIuyxKTqelRH&#10;1BUM8YMeYxH0+XPXnlhXdl28xDY3fJhT63YMfvga+xFOq239yhv8zfNg9F1iAv7WW/jQl6+tTbqX&#10;9M8Cuo6T7jZ9VDrU4Slfu6N8QpUnzXa2Jb0xdB6qvwrNf4fy8t9ML0utdL+1Hzws8X8ttBE4f7Ie&#10;UL0VyTTjgu3QCNr0Rf0Jfwh6m/5qchpH02dcBG38t4lHbJebNk99jm37Go5ZrBXlysCH5Y8aYZFZ&#10;eHBvvd8A0sMPSZjFcn6bjiGSbsRquEq/Pd+YA96Igxb3kIxipS/MLzcNrOm8xR+gz631apYZ6Gfq&#10;3/2sjgn2S1YFUK7H6IFOBL4IKT8YsoadVlnkH2WomvXGP0abEI8xeU0f91bwLjYTdcg4zjUCXu9J&#10;0M/xVh9DhrqrJ+fkTdq6tC1mbLo0MTg0lurvxF2H4jlE8xWqk5NxPUIc4xrbgtnmKY+6DozrECDf&#10;IKk39waDX1vYJqKSFnB+UkGTTl04HvlXesaT5o/j23UdXHBGzkpnXztTFjJmW3YqlZl1I27qzPkm&#10;z9BBHMCmrIlFB8ow1N/K8Xg4U5egBWm2FZCWl1geYvxCGmTb4ZetJ+HB+uzDliu2hI/7tbndu/od&#10;Xxrr89Xn/OorPHwZla+XAnymt3+TDk+l0wd+PHcHIIv70tan/vG1VWh8P1eS8Iws1B14P0nQ5/se&#10;sa9lAw8fzb5Y6ddvrKunbt92VWGNgXcnXX/L9ufiHxGyT85dqXuicTzSkIFrMHZY/uhjtEGFGsf6&#10;mlr/Hla9rl69cu5S2ePWSzfPXb9+rfsQX20jvlD98ebNl7p85HC/1+3AH3HLHOVSl/5abdlR+t7c&#10;godu9gXk+CwMvP8k3TEMOleY0zakwQdNjP29/+SYe0Pszv3vrdu3OuaZyJ0+5OM8MD86kJ9z1kca&#10;oAugbOQTkw/9iQnKUp40ZSLbsqE5j0xooD2RYf2ILYcYXmjOUR/T1ROae2JoAm1NHuqKD6sD9+TQ&#10;yKEu8hN6OxuCOAkwHidAbjv62Z/92eVhG+XJAywIUJjgi1EUBnhY4+EBsE2GygBiy0qZPMAqi8rI&#10;Q6ezYXASy9VIwMYCqb/OBXQGkPrngzYPIebdTqrI48MUID5kQ/OB1CGxTT9UF2wvnVvDcotTbjH7&#10;yEc+0s4B+MKUdc76Jj9lWi5LhXEyAL/yU4dMpxzT+ZV72hL4eywgbZj1yrrz1S3LZamhD6Vp57Qn&#10;UOdM/+53v7v4D0vypJEjf7Z1brMiPmR/lvBZFyBP2h99D8lPOm3F5M8hmfIC7OYx2wyty1e+8pXF&#10;VnxhzX6RW8A8D7Kv5Xaw3MqU/TfptG3S6KvOyW//Bugiz7HtS/Q107O+WVZu0UrfS9vm18d+8Rd/&#10;cbFJboXLL7L923/7bxc9cltcbmf75V/+5UUOX3NQ/v/z//3/WvLmF81SN/S17kmnrTKd/iVNHzrE&#10;n20K5MGG0rltjck0dcaHTX/phXXJNDYU+IOgLUS2F7Cs9Plsa/qOdF7Qc4scEz7qg2/In+WmL/3g&#10;R6ud3/eB9y+f2M9yaSNl8iVK6W984xtL3t/7vd9bbPqZz3zmZT4tpLOOyJPOfNlGlrNF7KY6h3dZ&#10;FCoq83WvW7/C9sybn1noS5dXe95/tPrA6aXVT649uU46vektb13o09iGduXqynN6NV6yXFzlJP/V&#10;4L90ZeV/cD+3U52trzzgcejEq6Wn/V8rfWY7Wz07mv5wuFHjzKefh+s06tZrUofT63bqzGTUpZMx&#10;ZrRlHoN/TS8c5K8w+fGvu/OTypnOgVn/JunI5wFBnGfycOLi/IoZ/HVn33RlKCN2Sue9M7+iCH1/&#10;bruDflAPcdJ3bq3+QxuJi/lVoNM1/WTaE5zEBODJ+TFOl9Rqz0mV/Gd/NLYeQD+aXymCXueBSpfY&#10;xnjRLzcNSwwK/tnFoe/r8511FJbp0PfujQJG3tWGFy6oJ2P7Whf6l7gU21XOx6RW2uHS3HoDMt2W&#10;fCV9Hkw7YCi2wQLS3fLAeOY2N+jcMpZjuNcT+g/XZWnuJ4XXT8C1CcDjViDg8wRIH0ikHMtFn5tz&#10;knDQ4/qFzl47Mn0L74u3OudWJu7rhOMESD2P0eoJMm8ddISezz6/foErkXIep9zkOURTF3GM3uJx&#10;ZD7Ke5jlqnY872vVOa+tYqu/PNA8c0l7r7KlH90f+cl356XhP5R57drwT3R8/ZNrvyBIe32HJ7ez&#10;3Z/3Y5TvFjZ4uQ8ElHXzxdG/8Au/bMU9JfelQp+BP33Pe0/Kqsf5ppm0unN/6M/5d777HU1T7nPP&#10;j3KZ3PrhT2JLr+MY/02TU5d1SxT/Ndk2sS8AtxIz2XbldDzbIeLy6dDtbo3xX/vSV5t+/rnnz/3b&#10;f/Nvmmab2+c+/ZmmKeupG/OrjlXOySyLgh2G0ZOwpYH2Qc4TTw37MzZwDwk476Qc/f7P//zPm8ae&#10;PvtiH8cE6sjzICAv95+AycOb0/607fM/We+HcyyyXdqXwsc4BuknWz3Tf+Qn9l4XX/LLaPDoY6kn&#10;Mt3WR1ncb4Os11am4zm0W9uQo0+mHGyW29n0Z+rt9jex9uwdO3bs2LFjx44dO3bs2LFjx44dO46g&#10;t7MxY8UsHTEzUMw8cczMlOd4a0A6s1jwEDMDBw0PAR5mwZit4g0Fs1zMjPF229k0lodBk07sbCPH&#10;zswh0/Q8j1yO1dV0ZujQFdoygbOF5IFHmrzEBOpBDFKfXBmV+gDkE1whYzBdm1iGQX71kx/IY5mA&#10;WUHrBk19qB+yiTnGFshQB86R5uwidWL2FdnwbflJN4/BmVV1gw89CKQpB3iMDAJvdvK8vsIWEmbY&#10;mRmFT/+Rh8A59czVKdQT2nLgARwLzxOYNYUP8GYKXThOHyCQh8CbKezJedqd8gjYXH9GH2Lbg3KI&#10;kS2d5ymP2DKJKSN9BhqojwFbIJdA23FMO1Iv0uDJ1Wj0O9Lhoxxi7KsMgn0VObx5JCbIp320obIB&#10;5YlMB6m3kNYuQt8lpH7YjTyko5PQDqQji2PCVgf0JtB2ytH/yY+dqT/+xUoYYo5dzUUebKLe+DA0&#10;eZ3th+atjfI/87nPlC4jL3Up9Xq5MVs53GJGWr+y6VDjW0UdZjmg+aSrDoCz2GoIKJvPZdSg7VH5&#10;kZG2xT/Z2oQdnn7mmcVvX//61y2+TVrl7LyowLJkZLDcGmBj+ySgLP0BPu2cgXMCuxj0QYJtRoCf&#10;fOjkSjyPh17j7SG80JZNYEve1fJ1whuqjm7NYzk1MeHa1WttwGGfse0BebxhvzPb/atf+1ovl2Y5&#10;OuMSyHoAyutmI3AOg3Wofw9Lzw5Vp0prvYteeALkVU4vSZ/h0cPRjoRKGDIqXLlydWmjp595w1Kv&#10;Nz7zpnPXrl+vser6uUuXL/XYRKBY5LL8HD95cL/6VAW2bPCGkMB5lomzhP/i6cWqe+ldob8KVzGh&#10;JCx0teq5R/eLrnCp+M+zgqTCxdM6g7oV7nebUu+hqzahtlSJQK0P0eQzsMxefR5WeQ9maP4pM23e&#10;8g/QY+vOkA/dy2qgqx2JCb3LZILVRIs+VSHt33bgfIXkLw+s/2dLEk2gg9SZ9PMnLQNJU5Uhc8oH&#10;dWZShWJCF5IWnyJU3bTzgzpuGsZqY4qL0jtcqFOvJZ2vFFGmb4O7feuPtmj15vFCT51KyUWvDsUv&#10;zbjRlSkRyqEshrFRbtW1WGinEUgZf70SzLIqajlNkw5NG5le5ZVf9lavWe6yBazK7TGrAuMP7Px3&#10;7+79xd8qYdGZ7WzD5lSt5E0aX+R8twnLmJBTaH2Iuy/Tf+qv6ZHW2y8qj/191qb/T59sv0V/Mha/&#10;urElqtu5ZRChDzT8Q2dkSXd2YmSEnvKNktWn7FJjyuCnv9X9eHM86msBKw/4EiN68EUlrhvowPX1&#10;8qXLNR7xldy6/6yxgbFpgHLmOPOArzOh/6gT9e3te1VPxmSuuYxRlNn8FciP3oTWlPpOfVc71BnS&#10;K9COdbp5vK4Q0NlrCnyOn+0LXa9xDC+2994DtJ74Ttnl3r3xXDBOoUNFFVoHQfnNg39Mv6MtK7/t&#10;2GN8p9HGxY/Nkf9gblmitvyb+of0pSz+x4/lQc/kN3Q9CIXRp6YMeSPtZXSEznsowG+eGcOLHc/w&#10;zZDQTtugzdpG83jLY0g50sbkA5TLsTYC7Q/8bEBveZy+UW1wUn58ofyhGNuP+q/S+XIeW+cNPZ4V&#10;uuyK8R/KY/vbvft1j1o0930vvfTi3HJ2fnnmah3rH/qQz10P0Nz/KBOdhPpnHUBvi23++qvk7sfV&#10;zy5dudR6spUdXbo+JZQtk90W9ddbjEmsvCMNH1l9nnP0jW7PqR/o0ilz5i2Niq42qj9XKHGO/nLp&#10;ct0r1NDGKpcnbjxx7vKVy/W8/+Nzl6/WM1XdszAOjzrUONDXu1mX0rv7R8lKvzVgG59/GYNuPPVk&#10;j0k9NlUaaD0LlMEKqO/OnQWUQft1WRUYexozQ99bV8Hce2MjeGnXBnmL37ZAV4CG6KVMykl95Sfo&#10;l+hu2e4aoF48e1In6sMxNDHPreS3HPmVSRrH1Be5nCdGf+iuxwzqCC95OM99OW1Mue6AMMCPLH3Y&#10;vID88JNm6O1sPNxzAMgoDTOZAA9QOhaCBcurTOfX5mlsgKFM//KXv7wsq4L2QcUHfJAyl4YueH4L&#10;ylE3Kw8oU5oGweiAdOmUn/XVaIAOrv45KQGUnzpoZMCDSeotf9oqz2MPy8Xm6smWLpwP5Naz3ELF&#10;w5H1YYJOPT/0oQ+1LKEOWRb2lz9tQpnyJ3A88zrhA/IBnK9B4Zgg65hffMu68LCvTbLumd4PyJM/&#10;2yiRbc32PcvKL74hRx50zLKUn9vNUp/MmzbMuqdMfRykHdKPgHZO+6fMbFPay/TcfoUM5aT+uU0v&#10;fSZlJvB5+dPOyXusLvKK9J9DdMrPbY9Antz6lOWybFU96YPS+Kf4+Z//+aXvIPuQTLbWKje3pLH0&#10;VH1+6Zd+aZHzjne9c/HJf/P//W+X8rLcXIrsmAdSf6A+qVvStJ10ji0pE3+Thy2N6sw4LE1f0z4p&#10;52psg/rJj59d6p72SX7qLX8CnxS55SG3xeGT5s0vpjnhDLJemTftwHho3ivX1u1dxNKJ1I1xwHp9&#10;8YtfXGi2vkpnn836pp8/js+jo3S2KTdg0qkb21JMf8Mb1i1sv/7rv7rU99d+7TcW+sWba96/+qvP&#10;LHp874djuTI4PV194+mn16+2PfPGNy/09SfChhfy5cuq81NPrXmvv27dMvncrfVrd3WHTuWbzLoT&#10;S6etcqxLH8s+4o3WFikzbZvtldevTD9f3XiS5+6cq3In/eh0bdN1W1PJvzjsDdZtUwVmZEBFdcs4&#10;SQ7WOtbtfcfbdOWcSSd6NJTBTvV4stBMtkgnrsb2qAWIXMguYeBMemE5qKPJlOmUxYRj0/03kfxF&#10;j9v+PjiY3jrXQ9kWJJ97OO1WB7Z7888tb8C2Aqdz6wQwvcua8oec1a+eeOJGx6T/4PuxLeu5te/w&#10;0COuXhlbnOChBtL353YwELvozl2q/gWan0mbSY8J0EnP7WyDp8kGD1qCySuR6U9cH/qDC7l9L9r9&#10;tPqpOCSniq3/Jg2h3ZqeJ4JuPTvToO2n0F7XoB27trTjJ/0tf+/FaybgPk34rAC4RohM914SnM6+&#10;SVk3b6/jhiCdIO3YAu01OnlA6iadeYHXf5A8yiFOHzYdpPyUM4eNkffhqmdeX7yGg7SD6ckPneNq&#10;3vv/bYBPt4OsK7THWzr1TDp5Etpqmy4y/XF4BobOlH9rbofkJcYLc2s/6bdfWrdAqgPXNO5VAL6t&#10;bZF/b/oVebmnBfjOt77xzabhf4IXWwXkuB0J2j4Cz43rY0sd8DqPTP0W+s69eY9U/fj0yuwL/Tfs&#10;Sb4nXz+3ZZU/cp/fdI1PL9YzBaAsfQn9kQvwqaffMF6YgvTzvC47cdQ2mWMsUGfu477wuc83zdjw&#10;7//9v2/61s1b5/7yk3/WNL7z+stz22CN3/fvDP9HtzPb6KYOxG4Hg37jpPF37zm77eY9JOPQV78x&#10;vqoGkAuYMGKyDVAv+0vahEnAK3Msav8p/wDYwPYF+j9QPsi2S/mOb4xtH/7wh5umTH5+AaT+zDd8&#10;6lOfarrbfY6r0PoDMvVP2s4tckknD3Xp+hTwT+7zQdY95cOj/2Q69ePeLLFaYseOHTt27NixY8eO&#10;HTt27NixY8eOIzj50FPv/ljONEozQ8WsHzHIGS14CMxQwWOa2z2YxSIfM3HMYPGWn9k0jlmlw3ny&#10;Gm/hjJlAloGZMOKcjeeYWNp0eEwnnzRlEqDRiRhQB2lm55SLnqYrH2ATj81LoM7EnIOHsgnMEHKM&#10;zZiRZEbb1S6kUyZvajhPcPUX5+GjPshEd2LSsSsx50gnJo8/RKxOqZttx8wn9YdOUJZ6MjOsnsym&#10;ckxADjpQXs645sqHtImra+Ahv/WCn3pzjE0s19VH8NgWgDdi6o8OtI3tI80MqvVkNlw90obogFzK&#10;cxWTZcBPII1yoOEFyEE26QTqRZnYgEB7EKgD8ghpX+1NQI75si72FcqljeDNcqEpV5oyiAnUj5hz&#10;6G9dkCmNTPkT2AKQTvmeT77Mt00X2hEco9GDYwLtnucE9QWcoy4GfAP7Ulfa1HR0kBceysCexNQH&#10;OtuL2XjOYSvSpZEtP3LQA5vxVQ78jzcSX/nqV3rZ81JG5SPwZooYOWz50V6kjSXtZ9tLvV9GV92Q&#10;Qci8lCdPCep0eHKrnVv5OGYLVC5P11Z1BEPz3L61rir0bQhAlsDWh2AbAXxMoKfl6VeAfqSeyISP&#10;kDCPfdO2hiZvh/qjjQhslZDm6yR37xLunnvh+efP3alj9OKNVW/1Kt6bt26WTWrMvHDS9UU2oesy&#10;3Zgvi+iRq2dv/DzCsgwbuvQX4ytdpNb/xSOov21BsH2os/Zh1Rb6skydH0s3PVdc/OD7P1h0euGF&#10;58sWZRne7mEP/LwCMsfx+CJef5mmArq5nQQRfEmLgJpux2A726AfnDu5WO2FDSvcY/UFxRKo46Tb&#10;aghrnVY/Ryfp9qvJ3/QEPKLH28lD6MUSFc7advXJ9E+W5YtM75eHU84D9nHZHK4sKqR8tqWKbLtj&#10;WKVs+JM8kD7yzYOKykqDroM24yDrxFpCXcUWe3Z6n1ttjIjl3Jl04jGWZKj/gi77tE+M9HV7V/AU&#10;aLtxDNua7jampruth5yu1kiudP6bPOVPnj/D3wkjVC9Z05cw/BSaQ3y0iTqBDzg23mR1Acn1H9s7&#10;MSXt4Bf0SLg4fWa2QsWjP+KTxIQxao6/oQ+cFIwOna35wWiuuk9ruv6v5EFXqP8WGjkTpAvS7YPI&#10;6bjrOuxuv1noSu9rRKfPtpg2Mn4U8rtwMemub9tvpYmB4zmBscQxS5p+Br9jKWM2x8pDxy1NvkN0&#10;5oUWuQrr3lzxBdSLQGWMWaW20kN/6BLbMeFMf4/VBZQ9ZI7xeWAciyFnAH5AnpQvP0WPc1UvGoPT&#10;gOPuDCNpkUOY5UKf0ZP/Ws6IGxX11pxClbqWxfkZN8lfpB8Knu8w24TgNtv6r/3c9joUEsOOI1AP&#10;A35ivKUzz1bGofQtDZKuoxlA+UPpOPRgq9fcAlnH6N4/C9CB7W5DJ+//S2gdF1/bsUxRNhDYA5ng&#10;xXrusD5suUIXZHH9BZzj3hVwzm1ZQjvSv6TZOkfc56sYx2W2X1Efqne5ZC78de0fNjjfeVuHM/68&#10;6k96/xQAqCzykBtZLaX+KwuP9DpgWys6EFjBg02wAffSfCmW9G9885v9MwT4OKuz0B4Zl8+v9zk9&#10;rs107KX+nkcXV61zL8P9LTG83L9xHl7u8bAX93HPl/1JA8pquv6GTWa9iu7jCs1X6RxTbo+/xJVO&#10;3Pdd0xDr3eHgFymbPIA068V4xrO59WJOoMud/PBSB3buAHjwE/yPmJVs3OtjD+SQn8CzOefxr9QB&#10;WYRxHzliAufQiUAZ5uGcgD950F09TCec/2dv/QdtXYWQUTTDTEcAggDOiRKAB0D4AF9HspNkOlsG&#10;yAP41XHLMA1QzqGK2BAgK2v5INNTz6SzLikTh1NW1gtDmdeHbpBlUVd5eFCRh4dMy2CyQjuwHcPB&#10;iKWM6Afy923yocyJFICTSKfOTJKYN/VM/qxvbs1LGr2sC+1IJwW5pS7r8kd/9EfLEmcfxgEPPtYr&#10;6wKPZfFApEy+oCSd9cV/1Cfxne98Z/EfBg1lIsN2yS+ypW1TN742aLmpJzbRhqlD5qXe8uQX09L+&#10;bCmyrdM30Fka3aTzAdw0kOkpP7ezpU+iozSxdNYx6cyLz0tnH0x9jvXN5EmkDuCQfPxKO6ccLkYe&#10;5+BIW+gnmZ5b5LJeSeeSVHzJOuR2trQh/m9Zz1S53AiAb3z7W0tel8iCHNNyLM16HWsvypEmPkSn&#10;/JS5/TJd+rnpLEVWzkvPr9s6nmf72BSVPpltlHpmu7udAbi0GGReYN6sY04ecnGU5iIpnbZKex7r&#10;L6mPX5cAmRco068RgW/WDY+yUs9ElrWF/MSHaCCd8rM/AtPZkmy/+Ht/7+8tdOb9y7/8y0Unvw4D&#10;si241sjPlzWkufmQzn6U40DyXLmxbi08f33l6a+VmV6x6ceQ/nNsDEkdgHTWPekc/9NXkx56Nnnu&#10;7sXyh0nndjZkCvsQ0PZAeYmtXxzjP0RnXmiPiRf7FH3eSbaKQuXldnarg9jKfzXA4zjzSjI9lzzH&#10;aHSux5dBkncOD03HFrD0h7RVtkvaTX7oHHO89pLumADNNVSkTPxN2HbwE6TraaLpOqgwyKZn+pb/&#10;TN7XAPizLsd80vsXkHTymLc1WMWcu3C6eA0N8zKgQ9rWMQo6t7YlnT6TY1q2Y+rmswLgHgDAy/gv&#10;zT2huHxpbHND/u27q3388h3pYquP1wvotG3208VWIQcc6svbsjze5s26h5i6j0g5q50Th3QDKVNs&#10;dUhZZ3V4eV0SmW8rUyQNUuYxnQ/5JDikD36X/VQc02FLe5zpA6OskWpZ+MbwVcpNP8mx6PTQC4sS&#10;pPZZLn737bmdDejn1O/GteHn1JtrKyD9uhM4hbSD/ah1m9vZqqRzDxYV6m9uR0UvvsAL4Nf/ob3v&#10;TT2J7Qvk9eUjyPEz+ROOOejrdi3kWRbj7u///u83/dxPnjv33/7L8dU2fg/pxqO5ZbVEnsbnTpVJ&#10;WQ85WWBs5ucppH+h7m8BbcVPlwDK5F4IoMOLt9b7fO0Jzs/795Y/25dJonvxYi7501cXoPP0n61N&#10;9Gdk5z2n9cIX3vOe9yw0X7EX9hHs9vGPf7xp2sEtb8lPOY6ZtLP3sfQbfroBUH7+NISgHLdSoqd9&#10;LWnqdWyczGsNWM/s2LFjx44dO3bs2LFjx44dO3bs2HEEJ++5+rMfOzNTN2lig2B2isAMF7NW0JyH&#10;ZtaKmTJiZ0/hY5aMmTXSOMebC9K3M3hZluVIi5wNs3wC+aTlkTYdkMdgujQgVo+UkzNyqSezlNJZ&#10;J2jAOd62M/OHPN62M7NIPmhmVTmGnzT40AdeAsfKd5ZSfYhTN/VCDgHZ5IFWHsHZaXiZyaU8wDll&#10;8vaH89DMliMDuDKHc8x8cp4ynL3nHDPSxECbEGh3bZ3y4SemHpQDD3TOhHNMOiG3qrFqiPpQDsfE&#10;HLOCxTR4LTdXvGB/aQBNgJcYXdDBdN8mICe3RDHTC01Z6gkPM73kU39ioM05ZvbcPNZJXtIIaUPy&#10;yp+roSgHexrkVx4BOco0HzCPkCeR/Hku05NOpOykgWXnzDZyDOgN4MH++jJLOfVt0qXRjZhguxu0&#10;g21FGjZUB/iJtaVwTCOwRFcf44cKkdF6zphAmkg6kfIpT5CuHCCd6eghncCfqTe8rPTDJsjOlSTk&#10;MC9bvagzdbn10voFQHyS2DpTBwKyzJuBfMQAWlCmAb3Ib13VJ2UytghXJBLwDWn0EdkH1VV9LRf5&#10;9GEDbUngHPYhIAeQ5ooF84ukE/IRKCuPhXXegvoI6iC0N4HlytaLt1HYifTsL6zsFa72JDi2EOCn&#10;DAL1x24EdCMNGp3lwS7mhV+Zp5fHVsRu7+KRfljVXdILCz3jEdb0ZbsTNKs4yNYRxACr5uQv5Ra6&#10;tyCRVoEtn1o67XmGDv5+Yzvph7mUJ5qIZf3i6Ha2EvGyQNSyx/EZOYuWZ2mOBFlF0v5wdCNUPs/2&#10;pmLsMovHsrGn6cv5SD/GkwEet04QaPs8v4QDMrf0EkA3+0jvbZfS9+f1sUJ/NbHiDKSDbToBH226&#10;ylzoClhWv+0fvyW90tiKKdr6lc6J/sHYSeMznOs2r2PaDBpZjUqrg8HfxzM+gjO+cwTonKBPqj/n&#10;jJMG8khv0yl7yVeKe54KjvRx2HWqsPrnWvcSUnxDFn6NXMYOvnaFgDE+1/WmzrONkGPGEfg7bP6W&#10;spDbvsI46fbtsRXRrSSMRcTw8cVDeR5UELnFLEH9KAPgG9LIEKaBpHM8P4bFloFX5l/bp82w5H+5&#10;HLCVNdpr8Ca9BfnyXMo5RovteeVs07tNooxjfCKvg0kf48d/tjjGe4gm3tL4yUIv7cs9yNBJvYY/&#10;j+vPkr6pq2FcUtZzjTpmCy35lEVZbL++WP4MOPYZB/T22ykTSOO3fVx/9+dqmaanLxHc1ga4j5IG&#10;lAOyP+r/nXfSpHsPBo3O0sqDFqYb6KfyXSh6bGF7dO573/1u30Pg+5//7OeHPbDL/bJ7c1fd50c9&#10;GD/G8DBk3pnPRNiRFVboyjZDdgcAjnn+Ii/1+878SAori8irPolli+isizH38IAj0owpu48zwNjj&#10;1ln5W37OZxrATqy0RHfSuD/3uqXNqQvPufgHbcKzJPdwPNNjB2RwzDlo5PBsCA24p4WmXMqBV1m0&#10;BTHlksY5yiZWFjQBXgLlkidjzxHO/09v/NojTliBrLAOBpLmApcGlD+3O+XWJG7O7Qz58Mt58wLp&#10;lJ/lJj88ItM1Hsi6vBLkIZbOcnNA25YlTSOqc+rG1hsaBPAg4MDBV8xoAJBb/HJrWCLLSt2yHbK+&#10;tKl24GFRpHzKPVQWW2PU813vetdC5xfTPv3pTy+TR/nlNRzMcnNrGJ1CvfmlfeXwoCSdeXMbXdqW&#10;5YvaN/XPdkkfy/oh07LyK3Jpt2N+lTxsg1Iuk2nS6CvP+973vkV+tlHagS1p5k2ds61TH/qRPLnc&#10;N/mzvgwm8qcO+J12Jp95bU+Q/pP+lvKP+WEi5QPp1Dntln0taX/jC7AFkrYB+Ix5XUYL+Hy/uqae&#10;SWe/SF9N26YP5BfBuIgLL0DgmH0SyFBO+lWmJ1KH1Dnzvve9711s8qu/+quLn3PR0W58+lR8+Qtf&#10;XPRjEkmkD2S5+IN0lps2d0IGZPsSS6f8BH1TPfnSnHSWxfY02yi/sJZ65lY4fEY6eRg3zPu5z31u&#10;ofMLbsaAfOYF0sfSjyFlps+nv6U9GaO0wz/8h/9wad/cnvYXf/EXi9zc2pZb+bguy5/bBp3MB8fs&#10;xvVr4X/9+jW9C1fX7W/9oa1Jk2Z60iBpkTZJZHulD6RfMb4eSk868z7CfIM89+BylTvpR6OrNLQx&#10;SNp2SBzTHdj/gOWDpEXKgfaYeBlDip67FsZ5PnE+DvInnRZsZYpjdIJ0x5ljPInH4SmmCpJFzGES&#10;+sH8Ahr0sTEz22JpT/LO8TZpcIzHawp0guuIYKwDyQN99/YYu6D7d5wO4FBbb+WIljOPt+m5HTVl&#10;pl8l7b0GOEafj68NXry85k3fTjr1Tz0P2RzatiNmezjI9OTfwnthwLgEKN+tbeDy/IIeOLm41uvk&#10;ZJ1UV/9tuV53oPO+IpF2Vp+tHOnHwcvzruVevJT2n0ThtY4zyW8f2eqZ9XqcMc3yUk7qAJ33pYd0&#10;AMd81ft6cEgfysz2OoStPuIY/0DoOb/2ONhXP9c30IF7cunbN9dtm+k/l+ZvqQH7GhPVP6nnLKH9&#10;+f/y9FvSHGeavnx4O63jcNtkbmdj0ui2X/TjL7az+RUzZKpP6x9blrxPy7qQl2s9IK/jITyELZCj&#10;bujr1iomeZ6eOnAv82d/+qdN/6jGg//b/+X/2vTD+w/P3fvxsCcTR09cHnkpR79Cr5/MrVjY6SMf&#10;+UjTlPM7v/M7TeMjbt3ipe7H/+SPm2aMse2A9qReFy8Pm2Sdsi5g8ecNv3n4Han7t1d+fRj5OW4I&#10;aMc9+oFbDuHlHg8gwy1m2IDfjgbwu82Q9uTnKQA6Ok7Cn9vZ/FmD9pnZj+B3LKUst1KSlzkBkH4C&#10;f/rnK/nD2qt27NixY8eOHTt27NixY8eOHTt27DiCk3deeuvH8q3oMgtX2M44CXjhI0AbOCYPM1rO&#10;NnPMLB9pwFh+8yaYhYTPWS9p+UwXypEWpMl7LCQ/s37qw7mkBcci8+Yblsyb27t880t9nBUkHytM&#10;mBGEZkUE9YcmDdpj6QyUhTwC5XBMYOaQGUfSKJOYQFtwzDlXv3CMfO1MXmjkQxMzowkfMbOVzJRa&#10;Pm/NyA+tDuSHV7mUpXxmYKE5B9AJXmJkw8ssKOc9hy2cNU1bKR/dkE3gvHQGZ1bhpy2IqYNpGeBP&#10;mQTPsZpIHWg7ZEBTdwAvM73EpAuO4UUuvNQVmrZALmnQ+CE0QRsDt6jAa8w5/RbIC9BRIFd/oO70&#10;TwP5CchUN3hFyqRMkelJJ9QLJI18jylPbOUrFz+UH9uaB1+CJnDeevImVNvZPgRoj7WfPIJz4ozO&#10;p8Mm8PM1CpdEA+JXojOoq7TgWCRPpqszoO2sOz+YzDF1ZyWhPkRMHgI/oE1fInzn29/uftb9rfzK&#10;9OxrQHvpHwT0SbslLVJndLI+QJ2B9aN9kYGe+Oe2LNLRTbCKj/Lg4Zx6OsYSeOODXHwEHfRz8jKu&#10;UEdWFSKX41wFRJlCedICmZ6zfnl+i5RpnQiZTh2Uw7ZNwHlWZ0k7jkGzqkoZfMBCmvzWFxugK4G3&#10;WeqIzurAOW0Oj7TjMOHilXVr27nyf7YedTi31qWsMLaoVOjl6aULYdAovQ3136TJI39ZoKLhV+gr&#10;3V9kq5iwbkFiKXj5kzTbWyadOjxiyc6kH64vw8dXqyqZ0LZZaOLBDym9hE5aj8fWnBH46o/pk/Hl&#10;dKQtcqCx76Tb1kv6kN3wi2YFVygBy38ZbV7+HUgnuC2C4Jcl67/WwXSOpdk2IJ1y+u9l6RQ2Q4G3&#10;0aRzzHa2Zqh/+NmSdwlVR7LO495KUIETvPXf0h4v6VMmNF8lbJ6qK+ldtzru7ZOd/qi/SIguo8xp&#10;//rHl93M22kHYN8C0ofSAHTrNSFNzNjE+W1w3AQcC9LJRyA9afsmlfBrW/01JepSAch/iM5YqI+0&#10;4x8xAf0ZexhXOHb8gce0zOsx4DzloTP0GH+wefnHHPPZhtT1ar2yjqv+HKs3eYR8W1gfwLXU46z7&#10;4+RNJD9fd1JW23/qmVnTDonUwXwgyz1kUwLHpkkbtjAtzxNv5VGvTJefYB5pod4E8htG+748JP82&#10;bHEo7eVQn61uq87I8dxyLS7a+yFAepdX/ziXOnV9HtZ95oH+W/+Na9OEfg7cvg2at8Ax8gZq7PLH&#10;n+v0/fllArRzJRLtwPV6kVn9T6AzQB73fPCkfPL649iUn3kTWR9lAvIji/Tr8Wz7fD0r0ZcYmz/7&#10;V5/pezG+hHnzuXGvBf/Fk4uYkgq3TqTVf11fbHS57jve9ta3dRnkf/Nb3tKr/+/d48vvPyo+vj59&#10;+9x3675OZHu1vEEsH8bRRgIe5FNv7MA90KUqi7J9RqIO8CGNLdLKIJ+x4wa04xzBekEjG1tBe68L&#10;su2QQ119vkl9aT/uV0nj3pVjYo6RC42+yFAOsplzgM57QPm7XhWQQXnobl2gkScPkO7wP3niVx95&#10;kwmIZbRyAMGmKxBkY1kxwLJ5+IBOC9LxsqyUw828zm0MkIceW6Q+KTORcjgvDwZVZtJZF3STThzT&#10;P3nTDrm1LbeM5Xa23B6VMoFlpf46GcBRpHM7WOrD5I+24GtElsHeUtNTDkvs1D9/Uyh9I7+YpuOB&#10;3E7FZIvyU07qlr7xwQ9+sOsGkiftkzpnuSkn9fR3Y0BuqcuJvmzTY+3LEkrL8HdIQNaLLVfKZ9LD&#10;chOZF5+3nsfai4fErI841i5p/6xjbutTNvCBFKSc5DlGp85baEMgTdtKo5f0sbbL7Wws6VT/TE/8&#10;4R/+YfdhkFvVsh2RkboJxiuRdWRpq/xXyp7cCIJxIzvwOLZKHLNb+nPmtU6Ai4J1/+Vf/uXFJnzJ&#10;QjqX9X7h859fZH3205/pCQDQD3ET2RbIl6bvWBbjg+nZXlyMBOflwT+lgXTaOf2BcdKy8FvTs+7/&#10;+T//54M25Ytm9rXf/M3fXGiXB4N/9a/+1eJbbAdTTk5Upuy0SY4JmQ4O5T1Gp62yrbOO9FPTP/rR&#10;jy42yS+s5Ra2T33qUwudW94S6W9Jpw65nY3f15J+3RufXujzp6sdzl9c+1HeoKTMtFvimH3Aobwp&#10;M8tK+lgbPaRLDPLcI+6XZ3pvc5vQX4D2BspIHLMlQE+ReQ/RWznaAdpzHctHnF+nmnHzOCnQfwPH&#10;0lvOPNjy35tfLDrLXzqv5JmDV0uHrtvpQZb8h1N/aLeGQR+6voFsC5H827xpW4K0/Q46xy5f6gHG&#10;OgBPtgX3MOKYnxxLF1uZx9o6x4djSF86poPXAZA8l66t28fOH/H/zPta+4UT8tBec7Ne0I510Nn3&#10;U372o5MLg6bMG3OCHZxeWrcCeU+dQP4hP4FOZLk+UMOT+usz27xpH7Hlv3dvbdPTiyv/pdjaps1T&#10;PvQxnbON0lZcy7bYyjyGbNNj7ZvXKUG6crdlZfoxnsShdgTHdHsculp4xoWYzMmv++mHxN6fQL/0&#10;wosLvdxTofMcV0GWdXF+zQ2Zy7hUtBP+8Pp8A33tyngxBGxH8uo/TPDfuz9sfmY7G/Ln3mD8l2u3&#10;NBMUAJ3tj8jLeyF1xn9zKxz3eAD5BGG7UKf8+QLlXKzzPze/PsZE2o/rmQU8++Nnz/0//u//TdM3&#10;X7x57pN/OLa51V3iueunq6/aj/KLafjyL354fJ3tUt2Dv/u9722a9uFnDQDjype//OWm0S3ve9UN&#10;nNS9yhact7/Qn7jvWjAnnfD37337O01jw+d/Mrbakdd2xOZuEwO2Y/oSsI6c5zlxS2Njt7lRLs/X&#10;IG2ODK9ZlJvXL7HVTR5sxbMkSFuhp/5G3uyD6ZPpDyB61Y4dO3bs2LFjx44dO3bs2LFjx44dh3Hy&#10;7is/87GczRbbGSd4mM1ydouZKdKYESMmMJPFefiY2ZOfdABtLJ+0PICZ/+1sF6AM+TM4sweUCbYy&#10;PDYfyHpRJ8+lztDmTZnKAIf0BcjnHDKgmemjfszyQTMryPYoZiqZdWTVBOc5R2CmkED+QzQ6SFMP&#10;zyGfGFnJT3nE6OQKDWT4ZgFaOwNnI5GR8uFXT/TnGBpsyyIP54kpL2c15eVc1pfVCxwjg5iyCMzE&#10;ypcy0wcA+hOsH8G6kOYKB2gCMglu8SFQHuWrg4E3kpRPPvVBD4J6MuvLefhc4cAxtkVXbEk+jvUR&#10;ac4R4HMGm/yUCx+wPI5zFQexgfPKQh/qj+1Z6YFO9mMC5yiLfJSL3sIywTH6laBuQDrbK88jU7no&#10;L9CRdNJ4wyKdb0yQiSwC29moN/mws/a0XvCQllAPy1WW4XSuviDkGw31BUknjqWn/AzoRgwyL7rJ&#10;k+3uDyDDyzYo6km96eP4L32FNxq0Mcc//P4P2k/hYYsH/NpGGttRHoGypLEj5UDDB01AljSQxqfN&#10;q46E5CcoD/nohs6kS8Ovbqzis03h0Sa8iVMWP0hIHvIzRtmXP/OZz7Q80vkBanjJw5iDvPQToGyQ&#10;7ZLpQBpZ4hitLQjY1nKBtL4NeDuGTtQHfmKCHxdAXv5guF/0cEzJsSXL4pgAyEuATzszLmAnAts5&#10;sRuhFF90YLmJ/MhFF0J+YS2/kpbhUW9TGfTDh6svpT5l8YVmO8BCX0j5K80WtpVey83tbI8uldIU&#10;U2F8XW4E2kOaii10/adMA3ndApU0YXz1x2OyB9/L0vGHNY0vU8m7fvmxDqUZnub2HkK/3SYQ8WZ8&#10;Hitjm66/D5mj3E7vtEH3tq9Neh8v/GvaNj23xaVN/DobacsX2aDLb6Tvk06eTUCPl6VXnmULW9IV&#10;us7IrH9sgcJ22JhtD2MbJvckfqkTvx0+j20uXxpjHXK6LVomy/7dBnLs+sW4Lc3RSq8on5r6vYxG&#10;MKgI/+GLZR2aHoGy+riC40eXH0V1uYiaYeg/bGTfLAELTfuO+tJu1QzSlV2ag8GL89VhMQ51z/aX&#10;xuRVb9KpB2MAbD3+1DEYY1Hdb9YfaYS1XutYC0Y5ox78gO/QB4nrPTr8nT6PDdvjQ7AsYsZOQV6R&#10;dMIxdIuzeeOaMv2EstJnUk7qmXIyPfmlkckYLrZyPJbeBiCtTUDaB1BehjyfuhCUC5JOfSyTYJ7H&#10;CSKPpdVpIOuS7TXSMz9gPGj9i2YcsI7o3HSFvn5NLHWpf329m0BOy+Zg9kOA70tfnD/0jfwcWzg/&#10;dKhyH0190KGUGjoUMWny+YwDT94zey+FLu56INhO5OX+B5BX/zE/MUi/4toPL7CO2OSJetZwq/v9&#10;KpcyGIO/+fVv9j0Nffw7X/92y+qv0vmlzgLyoKjXtSeu973OjSdunHv3u97Vz2zXrz9x7snXPdX6&#10;0p++zUeOSj+2l/342R/3+MRYR4ys0XoTk6SsDOiHbGTyXMS9Vj8fXbk8trRxf1Y8z9U9ZNe38tyr&#10;awf5CNiZmPzwwuNx2qf1mccAHmyuDq4Usi3I470rNIH7d9uDtiZGJuUCjj1P8B6NNP2Ae2CfYU1P&#10;qD9QjnIJmUY4/1++8e9161k5EkVW2htswHJfB1kUEVYWUCkVQWnlJj9Qvk4Ocjtb6pMyM5005aTO&#10;aZyks3FxamWmfBrPMmg4adJFlguks45Zls4GcptbbsvKLUjAvMRZlkid7QgAh5ROnr7pn+ABSl15&#10;2FSHY/ZBX9OT3wcZsLWhyHLxJXlyG1f6AA9B6k9nkR8ekfKdtBTqmW2RcvxUIsj2xYetF+2lHB7M&#10;1YffgJI/v9SW+nzgAx9YBnR/owbkljr6hWDySpmpz7e+9a1FPr+6rx3hEWkr6neo7rm9ji952X+z&#10;rC984QuLfH9fBRiDY7QyDkF9gHT6UuqcMtOe+KE8+XW2pJlcsn2/9KUvLfXPurAdUl2zLKD8tFuC&#10;iSN56qqy0FnztMPj2iRhOrF06pm6+fs/IL/Ohk20Q9b3s5/9bF/YwQ+/t044UAG1wWeVmb89ldsG&#10;6b/yJLKPp55O2ILsU9mX05/TH7Ks9IH8ehFjkWBJtnrm183oR9b3P/yH/7Do55cpQH4VjjFNpD7Y&#10;WDrTgXS21+PQuX0sfT77COOJujE5ZjpjgvVyaTf4lV/5lYU//TBtnnbLpelA+VxHpK/fWP3tqafX&#10;7XKXr579vTLp9M/0q0T6TNJA/rRz+k/KTDp5sr3GdrZBn7tetpn0g9FtGvYhoP2OAbtq27QxcKwF&#10;lg8Oycy8W5mLnxR93gmHinjsHnSUC48sRddt/UL3pNOkTT/DX396JDz3Yzvb4qnFq/Zn0w/LSX5o&#10;rdD6nNnONjJ3uRsfEId8Gdp+vM3r9Y10fR7aLWmZDnIbgl8pArYd/NlH/N0PkG2a/pN5BbRteowG&#10;jHXglfJm3TPdPGfosy1z7vTKOklyTP/0Ye0JvK8BmX6o72z1SZ0d66CzjTLdNu28YZ/L0z7g4uWV&#10;5j5QqA95j+FY3ZXzSvokMq/Y8ud2tpPTtdyLsbVNm6d86LRb4lAb4XduZdrmPWPPmb7FsXbP9LSt&#10;Or1SWUfbNPgJItvl2Ph5rO2O8ZyPfZv5dTaLTR2Iz/S1e0Nn0nL7z83Y5uY9TNv/6rodMn3bcRge&#10;npUALz2YKAGkp++pA5MibmdDw76WQaPb3M4G0ge4dwLIcOzC9n45ER7uzQD2c9xL3ZBve2FL/QqZ&#10;Pr/Qho6r+AjPO0KfuXXz1rk//8SfNf3csz859y//m/9P07ys+PF3hz5A/Sn/fR94f9PU43f+7t9r&#10;uus7J7K5B/x3/+7fNY0u3/jGN5oGymn+Iz5GPQHjGV9OB9iDrxsD6qjfUj9+QgEg7+aLw57IcDxM&#10;ewLrnraC1p6c1+bI8HcvSfcLbvgOXz8HlKvvJQ9t5zbGbC/4877a+qY+pOWYaX9JnpQJrJdYe9iO&#10;HTt27NixY8eOHTt27NixY8eOHUdw8oEb7/zYpF+GnMV1hQkzV8xGMhvFMbNgBmarOA+deZkRcwbw&#10;0EwgIJ1jgjOH0MgxMLu4lW0egsciy0qQXz7qIY1sQL7Mm7NwzNCJLCt1yrzKIpCXuhEoi5iZTmb8&#10;KMNz5reulGNsmfKQrnzqYjkAmcgnD3SWQWCWEl7ycE752BlZlE+7S2t/AjOk5IPfVTTQnBPWxSDS&#10;l+AB0MacQ4724hjaY+VBq791JyhbeQZkmp6roZAhD22BDGjLJCCfmDKpOzR8rqQyPzIJrtzgnMsU&#10;oXM1BceAY+Qqg7bwnCvTSHe23/oRUyf6I7HH0hnQx/Zj9ls6251VK5adK6OMwTH6GJArkkYnkXQC&#10;Gwt0BZSJDYk5TzvaLtTJdNqINiONNk0aWRyDtKO2AtLapsOFEYPytHNu88jtHvrFlu48k1YGSDrL&#10;k9cgkkZnz2MT+jr1Jj99mzZklSN1Jvz4Rz9axgCW/1oWb8KktTPwbRSAtizLpX4ZkCtP0tSLYwKQ&#10;Rt9Fn6JNNz+BvPDop9LwqDNlE8NLu5oX0D8JrLrEJgS+zgbMqz/45g7ZvvEBliMtoK0jkPZ4i0yn&#10;PMol2H+1K/UgoJvy0A0bEThHOxP8SiYhV0iyOhEbaDflKFv5lotc60m6ZXO82LNodeBH5i0XHunT&#10;6mP9BaUKF6Mt2M7ClgBCCR7bZSpwTt3c1kSowha6xC90b1WbeanDYXrtF7mN7hFde9LnLrbQDg9Z&#10;RjPpssBC138VHQ/132In6C5/nkub97kl1KHbiwyV2HKky0aDxj5resofO/OKRkvPcxD6uBUOOm2r&#10;zh2C5g3vSKv7gWrjl6VXqINRXgW+QmT+blto0ifdocpd6PscT/revHbDf/f+kk65TVdoOTPAJw8+&#10;Iz34hyz8smn40XvSfFWt6fts5bg10+s6fvtOb4HjmO0tva23ji9dLN8umoDvDT1Hed1HyqcYD5ue&#10;xwtd4RDadjOWBsgU0sjgWiUtoM0r7flMVw5p1I2YwHaYQRdfXctsxz4367el21Yb2jIIwPPSppOW&#10;QagzcCwCjEOH6OQZdF2jZv2Rmv2d81mW6YcC2OoiUg71FtYt84HtsZAf0J/h63BmC9tKc85yReq7&#10;heUqVz7sZ1vYbgTG6EPpGYA0Mg+lp31Sty2tftLamJhgmu1tbHlbKE9sy/NY+mzays8WSrGeP5uf&#10;sjrUsVszOebcomeNF9LYk5hwio9OOdi85fKv6mUZ5Gu6ZF6O1SzemwJ5AePtgpOpWwUUJFY/oBzy&#10;Y0vuFaDRkfsheVzBiy6uovEYmEc9vMdWLrzQ3neSj5Uttp9ykPHi8y/MVTv1rPHt7/d9D7wvvvBi&#10;3zewRbW3M5e8C6cn556eK20Ya9/z3vf0dvoLyKtyiO/dv9c/pk25rNR6oeRD2wbQ4JgvyYOdfF5D&#10;H1YloTcBXYhpQ1Y6KZNxk3TyYhP5OYZHPZo3bEXgmBj+XAmWX+PlWuY9PO1FfnUhUGbeNxLgQU+e&#10;GWkP7vn9OQuCacS0h+2qnwhoZKGDdI4bQJpw/n/5c//okQ4GUpgGATwIcwzYMuASLtI0Vm5ny+1O&#10;KK5c0wAVV775AMZLPeRx8gGkzORNOssCyslyqYcyaZhseJH6aFiADOWQTzrrkrYlr+Chz7KSP3XD&#10;oeVJpMzUIe1DowscFbkg5R+zIQ8s8pNXmZmXBzH1zi+mpT4pP9N1fnBssiLzpq2SJ+2Wtkqa2HJT&#10;h9zOljJZ6qnf4MOeS5lZrpM8IMtiokb5uZWMdOsO5MfHBJNFysztcixrzLJFbrUDysx6sVRSHd7z&#10;nvcsN6lZ30984hPtW4DJB/NnP8ryMz3LSqTNwSE6/SrlZH9JHh6QbQu+VGXdvRCA9Bnspq5cCKTT&#10;zllu1iv70f24iN/1c6uF8bsMA49jh6xL0uk/6Q+ZniDNdOor7Y0BSDm9BWzqV6WuMuuCKLKslEmf&#10;laYvLHkDx/wk6wiks32T5rw8WZek8QFpfRZ4gwScdAW5dSttkkg9t18wMR1IH0s/hvSN3PaV29Ny&#10;y0xutUt+xmfp3NaX9eULhvIc22KWNmeSTXAdF9mmuZ3z6TeN3+AC6Sds1z1Ep85p52P9jvPyAOn0&#10;T8Yw6fSN9E8f9htMHE36ISu4pUmfcMwAS74NcsxIOkEdRco5JDPzbmUuNiEtirjsQ1Cl5xY2+zK0&#10;y/5b5oOVrtvRhV74+2+A9MNfZytqHhyVcyS9kyaJnAtz+Gz+u+MA2vG28wZsl0zf8udYrf1J515C&#10;2j4CneMAfiLcJgDcJgDYtimeePJGx1mtBPIFtO0I7blj6SAntMWWzrxpB8dDaPt48oOTi9Oe/K0u&#10;fwbpw94vgLRV0snjvQY4RmebEqRT52y7e/WAKX3rztp2+XW21Odx+uCr6UxZaee04avh5XlnG228&#10;5uRk1SfHH0HeY0j+pFN/r8XQ6SeH7iVB2uGQfbCf/plIPaE93qaLYzQ2y+ta4lg7Jp12yPQ60/+3&#10;/nP7GOXeu7faJ/VIO1xatr+t/slENBMjAFt6j9Fypq9Sl/Rh09GB6xRA39c/Nb4ISboTC/DrP0yS&#10;3HU7ZFXp5Oq6pbRu5hrw277I4ZoI0M37CmjvbbrcOb7RV3Kss+9QvvWFP9td2yLTcTV5oN0mDM/N&#10;54YObG37qz/5y6aZQPqD//gHTTNu8cVwgG1+4Rd+oWlk/LN/9s+aRh/HN+5T/vW//tdNk/bdb41t&#10;X0DdtvbXnpzXtxkz+DkIwP3R3/27f7dpeL1G8Dz0e7/3e00DfptRZF8TW9pys42wsRNHtBX3bIC6&#10;5ItO/YRy3P5GXu6vQOpJXf2aG+XkPSHtAcibv79kux/zmbQhyDEBrJbYsWPHjh07duzYsWPHjh07&#10;duzYseMITj741Ls+1st/Z8LYsjHe9vF1FWavetau3/Sd61n0q9fGm0dmR1liBg2csUTGnbt36/yQ&#10;yqzWMi8XM3TMgpG38/Nv0izDRqLpgrJIQAKzwAKdLIBZs3V7yVgC1rOCyJropaTzsJfCVgwP5REj&#10;w3yEXrY9C6DODURgp3F0Rn7nm/TyRYY6XcnNTzks3TOL9SYwE0g9sc2VK1fPnV48Hcv4qh1IIxyz&#10;z4WTC0tdXOINzQxmp9Vx6/Fw0MxULnUdIhr9Vncuse2vBlQ5nm/eCtgEXZB9997d/sV9aOp1Rs/K&#10;2z5UwW0zly5P+fWvZ2WncG1AwGdMY6kj8UgYEei2mHmxkXVnG0Vl6GPKNY/nCbw9B/jKRWxc+mI/&#10;yqUezLbef7B+1eu07DD6RoWKXd6KzJPKR/nUC3uRH5qTlHWtZ+aHza9cvVLUbItZPoGlmS7Rv3X7&#10;dpX9oO33wvPPN026q/u6zCqD8gn95r3rOWwq4BPMWsMLXh8reV586cWuM7bkLcDd6sOUyzYBkd5x&#10;jM5yE5YDljYsrPpiy1Xv1Bl6sIyln24b6LeNlU75ly+PpbPUAR7aDFtWK7VvMSYxG9911IZlb8D5&#10;bs8KLI/VnsgxUEr7bgXyC5bbytP5Jw9Q5pYWeQytTyadZW3zHwN1tJ7UzfqbzhYjkW9Szhg9yqJu&#10;2Bh9egyZ40bbYuroNo8lkO65Of6St9u3Ay0zgK+Zb2yNGWXR97qtK/CFDO3MOLDYuYSw9LnrWNca&#10;68hKJNqfwFsu3uoQuk9VGvzrl7CGnvg+AVsZkCXa/ipdBOZq3ySecoC050dqYcm7gutpMTc/bx7l&#10;py7SL1VdXP5O/bFR61X62L6379xe6n6vjimdv8s1JjyovkB/YMyxXa5dv9ZjF3UiaE/s0+NbhZu9&#10;lW9oz/Ye89JybavSiWuE29aQY1vQ1m4FYhxmHCGgvzojR53bBtSxArShbb4cEw1bgfaTCuiq//SX&#10;n6ac/uLL5GFsV875+DHbh6fIL4JTZ7azkeZx0mvQfzhP2dL675lj0w7QZcwRdxq6D7rvxxZ67Rem&#10;E7jzMJ1VRtLYVJ28bnQ67ShdfiS93CdUfsZ9adqvZXb64Gk/YEua/Jm3+L1+3Suf81z7SNHtu/dG&#10;m/cWvbt1Hp6i78d2NvqedMuAnsFjt6BB85WcLU3QB/G33s4289y5fadlw8/bVWJCXzfaV8uHy3+Q&#10;BX392vVhh2qO60/49cZxf9D9Bz+tYH8qTjyofZx887DLlD6WvsSgaOu1hOKlzYY+1RbzGN6WGfkE&#10;+RqkM8aSv/5Q27y0a6dXaJnIijII3fcnje8NfcoPayw5xAO2NPLgt6y2XRUFyDv+hl5t2zqyDLZ8&#10;wcpYxbl7VUftf6HGGe1P+zS6WZA2QJ3985j/+1oCXayDXtF68ldjnjnGf2AhgiosTGf5W5WpEwHZ&#10;Cyp95BjQPv4NrHVZqCkzYZ7uq9i/dO9toS2T9lAix6FDAv0mSbz4B3TLHGPv6Gt13HH56izPWD81&#10;rzLP2mJei2jXGWDg3mAccy5C5xnhGCjNclufDthj2AT4dT947jF2Tdp6jK2HJavi+m/4X8UG8aDu&#10;KTiHPuTlWQA/8l4LVsYgDx5VH0RDDMDXfqHxYVebUGbfL3UtZr/hr/RgfLJsrmWtS/2drzLJiEWs&#10;H8d+IQ4+7AmwA+Me+tJXWDWEvjz7XKl76QXUff4xNhID7pNbpwq0R3PUKdKGnJM5V8C9xbqlDl9g&#10;PO0K1vG9W3d7HoF2+NEPf9j3JeTjXp2xla+iXatnNGyHXL6Yxr0dgd0rrLx5vni/+KUvddn4IF/P&#10;pB74TWtbZRG33TguYKOh24W+hyGmvNexIqj04vmN3Q1cLyib+zFkU+ZXv/rVyL/e91NH4vbXSiOm&#10;7j4jEsZ1Y2zHK5ZxXO1/8eJY+QMPz6T4EPpSN9sS/QB1w2bYnNZGFvzc17JNm/u/u3fvnHv+uedH&#10;+pTVqEIpE/2gkU39uCZQqb5PLl78FvpOybld10p4kJ9fMqXPj/R5P/e7P/cPH6VzapBDdCtQYPmT&#10;FcutSTSsclgeTwEApzXdGNiIW6ScxQiFxQgFZYOkkz/LyrxZF8qXBofSbUyQ9DFkuakbjSBSB29I&#10;QNqTDi6d9cqvudHglpd1JF3w0K2dj9kw9UkdGNzMm/XK9NzOluWyJFU9026Z99h2sPSZ9JPUYbvE&#10;zrwOjCDrlfbPL5rl1raUmV+dy7ypZ+qTejLYeS63sCWdOue2Ppabaq/UIdNZjmhZac9s0wRfqrLP&#10;srVNOr/+xtcHsv0O1THtkG2aPAlkKAdIH7PhFvJkO1JfaQZe646fZ7p0+lhu08u6pvzsI7k9Kn9z&#10;5mpd9PqGp8DgLdJ/ss+m3ZCt/LTDMZuknbeQP8tKH8iy2He/lFWBCxE4Jv+YzfFzaWLpROqfX/jK&#10;9NwyljrkdsXcipXIrV6ZN9PZqml5WW5u6UpbpT7Hyk05W8hPfIgG0mlPxgTp3M7mkmaQvpH+ue3v&#10;h+Szx/8QTSztEmjg10BA+j+Qn4kv6ex32dYs1ZZOezI+S6cvZb2IpY8hbZI6pG5Z1smV1Z/vc+82&#10;6Qcna5t6HiSd0N/whUP+tcUxmdKZdyszy6ongKaB29lelndOGkAf286W6crkxlRJzcMN/6R5jJE+&#10;JoffBpF22y/0ovMZutpium3nvbfK0Z877wFk+pY/acf2Lb/jJLS+DZ3jttsEaJ8PfehDC/2+D36g&#10;6a2teDCTdpyHTn2yHQ/5T4I0tycA701A0o6RKQM665h2uPtgvd4t29kq/XH8OculzwrGGeE9BTjG&#10;78s70C+DJrwn2uqQNrw3/Qp7P39rHSfZZiuUk0iZQLuB1E39X4n/cfpsIvt7tte9e2u7lNc0vUXm&#10;zXoda3cBrd22SJmvhpS5RbZ12if1POa3mfdQvfBHt7Nt6+Ux8bE+ddif+W/UHRvcuDG2WXE++4t5&#10;gb5RV6JzV8JX0/58wh6Qz77Gg/izPxz3IaTbl1v+HFfRwb6DvDfEliL7SMuf7YgcXvQ0iuf02tTt&#10;Qsl5Yr4QDx2ANifdsY7xyW132J6fpgHbcgmAvHlvqczkB9mOh3yjJxTnOM/gefHR0P+lF18690d/&#10;OL561vT8AlrXt19mjTHmF3/xF5sGtgt1+su/HNviWufKA8irzamvW7pofbclohf3gYA6vemZsU2M&#10;sn7+53++aWQ6nmOzP/7jP24a+1+8NORgB8extBvgnLE2SXsmL/q49Y/z/rwAdnW7GXry0wfCtsBH&#10;/AkC8kpv5dte8PMcBFL/1BOof9YrabH2/h07duzYsWPHjh07duzYsWPHjh07juDk/Tfe8TFmxwSz&#10;W8xaMQvFLJh0zkQ5E0i+nGFj1k4+VxORN9M5NmRZGXIW3bwZKEt5wOM8tw2UI5IW8pGfkGmJ1DOx&#10;5UvIT7kGbGs6NjSdt6jYhfPMikojXxmu0uEYW23L5jjt5oyleUxPW5Euj21qOnzIoywDs5rWwVlf&#10;dDMmOOMKDZ/pyOeYkDPnHAvbgDTtYx5D8ngeKB8QW0fqQB6Cs6/Q2Jnz0OgsHzPhxACZ1Nd2oQ+Q&#10;po0o3zIIKSflOxsMbR4CdpCf1QjSvJHB3hyjj+m0qTKRQ8w5ypXfcgjMZsMHkmaGHTnUwR+g1naH&#10;AK9I+hgsB6TcTE+kTP2LoA8Q9GfAsXYg1j+lsQdBO1g/8iEfWQT6HW1KgKbN8BH4SINmWTRbqlh2&#10;e7V40Kl9beqkXvoJOliW5RISHMMnrzT5yWdeAZ08KVN+ZeU50Ns8J1g5oD30qW0AyIJWrrQ8ylen&#10;Q8GVjeTDRtrHN03IsDzAChb5eDujnTMw5lhffR04FgHanfPaSX6ORZaLHHkoI+smkk6knbe0x5lO&#10;uZRHwNc8Tl/N1YnoJJCjbckDL3Ty4MPWxVWXBPs+gWPp/CFT3mQpn2uN+nAsTV7e/EGzHH9sTXrQ&#10;y9OtV3+djW1EFbDnmn5xkQOPZbElupd4VOAN64I6Z8gtEphTmq330vRP6cuXapyfMi9cLD8YEs89&#10;4MdsZ/rYzjboPn+ARlb9NwIraupfn646dBp08mQYJ19Oczjj3kK00FNm/evtSC9Lr7p31mmL4jE/&#10;baAe2PrV00feEVY5bD3oNHginbY0ne2S5uHte9PklZ7ptrVb4Qjn7o24eZYvtT3sck1vnyp6hFWP&#10;TJef8/2ltpl++9bt4XvyVj2N0bH+9dY25LFV5Bb8zTu3RU+93/SmNzcvfe6tb3vr0o96S0+lEVyJ&#10;1DTtBV1/yBOjHSc9V3A1ZtqI5v8lj7fs5GfrAOmDftByrSNOMOpS+cg6oywXGwyUPnMlD2C7xcDZ&#10;sRe65RWUvT1mvDBNmpDjUqYn3eNGxUCaYF6QOqgbR9oZ3C8bIrdDybEtOJYWKXsLdBDkFanDVlbG&#10;ADptmGUl39j2BLX6Rud9tLYLeQ1n8778PirPA8slTn2Sj/pyTFjstwmeJygTJK0/EihLGh7TQNrx&#10;GE28pZGR+hiD1M008wP1SJowyhx6sSWVY87b1z2WBk3ja1XONr3LiHIBepJy66V1lSPyBWMcQG/v&#10;F6G5B5A2nbzqjw78bAg0f2xhG3Td111eV4/AL9AFwMd9hUAfysEXXJUNb+pjPUHKbF3mOfsv/Nwj&#10;I4PAtZ5YOa1nhd62PI9Pzw+dGd9eeO75rj/9mJXkPCOxDf355+eHb6qJ2fr30s2Xzr10i+1st/sZ&#10;6YUXnj/33e99b9mG1dvYKKvKUGeOl1Wm6MnPksz6dpkVs32ZVfrwahOfG7AVgfvKZWV46YMM+InT&#10;btqg5VY68gg8P3hsOfAgm2PzozdBudgS2yqbfPKQFx15dkQ/bGt68hvbRpTnfTJ8HJPXdrWNyAOU&#10;RYCWT5z/J2/9aNl8TeTm08xUgozAiQvgBAJg6S8V3YLlUlQIoLB5Ez6kbeFvv4B8kE89dVSAEZWf&#10;NKDSIOuC7qYn1BckT+YlNj35aTjB+cwrnTKzLmkH7EkekNvZ8oEit4+lrYDyc9DQeUDqlvqnnj6A&#10;CNPTtu9+97tbb0DHV4eUycOI6WmfLCu35qVu2YZpn0zf+pV5HRyE6blkPbezJZ0yuZGTZhmhPAwy&#10;ys+vmyWd9eXBzbxsXbF96UfKyS1XuYUtv4LHskx5so3oC9Yx2x27mf7BD36w/QDwJQL77He/+91F&#10;/sc//vFuY5D6WyeQ7Zvp2Q7AcsEhOn0gy0o5qT9tKk18KG/SyZNyHJBByszfjMrtkNku3/vB95cb&#10;2bT5+A2ZASflQLaXy4lB6rmFMpk8UQeX44LMi//ITyzt5AzINsq6v8SkwTT1sXbMNsqy0m5pB2Lp&#10;lMNWSutCP5CHPebyeVEDfD3Q/sIXK8yb+NKXvrTkdWkucCkv0JdB2i37yLYt1A1Ip30ex+fRVzrr&#10;SyydbcoefNNTftYr5SSyjtlefBFSmu2r0vnVtqw79hRJ5+QS+cx79fLqA8f8JLe20b+kGQ+lc5tb&#10;9tO04TH7c/5QXm+MQepw8drq/3dPq+0Gee7RY2xny7aWJlafQ+fFMZlim9dj4qW+pIXYss4gKj2/&#10;zpb6HKMdw6EJ0gJa39jypJzkSZmH0lv3R+pcPjNdr3li69z9+6v8R/Fwff78GA8yfct///7oC9A/&#10;+cnqt5fjIevkZNDwvPjiumXmRz9at7I+8cT4OhI++Du/89GF/vv/4Heahv/ZF9YvMd1/OMYT6Ht3&#10;1rrcvT/uN6AfxJa9utVvOm1StapKDjtj4299Y91SeunKqv+1K+vXkS7HF5pOL6z1evAo7Hl3tdW9&#10;2M52nt8EK7yM/0C7g/Rb7yMA/U54TwEyPfm5doikvSfKMqHP+G0brOj6u7+qM34TZoPmD5/M+5ZE&#10;6iYNv3YAWa/UkyB9qE8B+UH/PluB896LQt+f7QJtfYHXQJB6mp780If6IEgdsl0yXWzleH3JdMrM&#10;e4zU81hZx/whbZvX+bRz1jH90+v4Vs+kD/szn9Rft25lfQ/Zv64yy3Y2+sGZukR97SNMZn/nm6P/&#10;Is97my7r7tAZXv2fer8+ttAqH37rwu/VvXh7buGsYk6nDfmdnKeeHnnhz3sbbZjtlfpQP+49RNpc&#10;OfCnnbUnOnOdBcjxq2HANsWu3ucwWXTzxXEPfFJj+esjfZPMAACYN0lEQVSujS1a8Lz43BhLuUf+&#10;5Cc+0TT5fv/3f7/p1B9c5GVTgbzen6D7W9406oKe5AHo+9y8J0Tnp+ZX+dCZ+xBxcW4PR86hutBf&#10;uV8FjD96EjLdhkbbyZ/tCA/PFACdfRbArv78AjoTQOpgGoDWV6lf+rbpYPHb0AdI41M8qwLk5HOx&#10;PoAMvxyXdaGcvFcHLx99d+zYsWPHjh07duzYsWPHjh07duzY4OR9T7z9Y8wyMTvMTBUzZhxDMyvF&#10;jBSBGShmvJiVYmYNmlks+Ig9b7qzZPBzbL6E57aBvMgBWaa6GEhXxpafAA/5CNSF2HMi6eRPXmfn&#10;AOmHYPngkHz1kk5+ZZJGWdTHmUVswYwls4fQpDMra505l7IS6q+twFZ/eTIdGpmWQWwQzEJzDn3Q&#10;TR2SB31TNjFBXUDyZIxf2c7mB9qActLnzEfAl6UzXd2gkW/dKEM7y0vgTQF9gcCstce83bbPoAOy&#10;oJ1hpkxmd5FNyD7Cm3rAsav+4CeGj0Bej5GJLhxjZ2j4CdadNMsykE5ZymcFgv2alVf2B2b84QfO&#10;TpMHewjtbXmCOsNL0B4Exw1ibUlI5DFlpe4GdBXQ5rFOHFOGIdsLPbUTdpAHm6Mj8kgnJuDPySNN&#10;GfKwHYC8yIdnKa9iZGlvaeqFDPLSpsgiYE+hjgT4tCdBOyQ/x4I88oBD/Anth218IwbUi5D6oLs0&#10;uhHDo122tOelDfx4I/nh5e0GdiNgH+yELRnTzAcvvk6g36Ev9YKG37zk8w0Padqc/LQTeZCHLdMf&#10;tBflpa30cwL5rUvypP+nfaBtN/MRAHksX5iHgN4i5VOXraxD8DyypLG5fs7bRvsnb83UlbGFuhFY&#10;/cj4R5muDkWX1MGyQC7vhx7bl8ZYajpb1XrrUYVLpYdl9Vfb7o9l13zNxi+4gaTl57VfbzuqQFlo&#10;0FpMulE8vWWpAjzIbvkXaiy7V3SF8yfVlpXWW69OxzLuDvxN+ly5hmV12qTbHpNGJ497exTpxZvp&#10;bCNSn7bHpOHr4wjKkT4jh61efa54QmbvwKu0lkf65O/tXVPWMT2JfZXaX2uadLchB/VvfLFo1mvK&#10;5zi/huYXW3jL3F9ILD6O2XbR6XWMTw2eCiWz7f+gZN8d7UP6owdDJ8riIwXqfPfenT5PWZSxyKyy&#10;RvvytbWiad/Ot9b39i1Xzo9+1/UmVPsOntK/xuSR9qi3tg2/Gj6lvd70xjct5f3Mz/xMl4WO9+u8&#10;6C8RY59Kc8tGl9FnR985/6jGNr5EdYHxpK6t0+batuvPX+vDFo8XBk/zrT6D/qPuhHFfSDvwBTqu&#10;McS3bt9q+k7Rt2/eHufu3ul0+UvaKqf0sY3WNi268mlb+2tvG6n6cB59oKl3hzpuH6hAPYbsMXY2&#10;f/HQFtq2aetVPINe+4K0tqmo5LY5zj10+V2hk7BbhZa1oZtnxqDbowLl53gN7Xn0lSYoEyQN8hhe&#10;Y8M4HmnyKn/kW59ZgHTqhq5CPkAdRepgnqyjx/KkTKFsZQBlZAy8fnFsSKDPaMcR2n+m30jDk+mm&#10;cd0C6kGwDHUgeC3jvDT55YEm5jz0kFO8J+N+MtMBtIAeYfgguqXOBPqqNOcGXXH1I3WgzynvVl1z&#10;5aW+jo/cv3AMD9dpwbF6Png0t/jVNXP5EhiB69rUDdnK4RyxQX6AbtjLe2UCsgE0kB950sqB1zaC&#10;Rv/MB02+rPu9GhsB58tz+jwr+9lO1l/grnZhJT/3Q9TvG9/8ZtsC+XyluuvFIMBYUDSrsxisuy4l&#10;Y9kmX+1FGaDLLRsjg6/V+TVJgP7YDB7uT8iDLOvSAXnFw5iPbvDw55bkrkvZsXWbeZTJOdMp3zbi&#10;Xte24h5MfeAhD3pxn2YbOSeDLeDVr8jf+kwd5Cc/sUH+1M9nVeTRRuppmjpTBjTlA8tDpuH8f/nm&#10;33nE5/N0XH+PAmQF+XINhQMECwxOYcAGBy28CgMoqYK5XSjTLUeYF3nSVgCkDk6qgJSDMdUHmBen&#10;stzUE+eVP3lSh6S1B4BfpA7wyp9lHUvH9ofSU2aWlTbMdOpuXuJDdEIZW6QOWXe2J3AOZN60SbbR&#10;VmdxzG65ZSwnOqAP6coDpfzpk4ksCxyq11vf+tbF/7lpxI4g65t+klsLP/3pTy9143P5pqc+yFQ+&#10;23aUnzz8NpF52VqiHXO7HDeJItsobZNl/dZv/VaXAbIuKf/LX/7yQlMvy8otXVlWbvHLLWD0R/l5&#10;IJVOnZGhnNwClvrnlq70B8YZ82Y6Y5c09lf//NpX8mQfwX+Slif9+fmXVj37Qjf5+wI46fTPL3zh&#10;C0v+L37xiwuNPUXKoX2ksYnIfpH6ZHraDSgHHKIf1k2OIM106i2dbZ02TzptmHkz/cMf/vDiJ+96&#10;17sWmq2U6v3f//f//VK33EL127/924sP//2///cXmq9XmJcvi0nnNrdMp10E/ikyPW3OxIs+kOnK&#10;A7lVCr2kU36OdWnP3N6VMnPMzP6ScrLds9ykf+M3fmPRn3FGOv2N8cqy/+Iv/mKhcxtd6pa+1090&#10;EywvV2b6RvYp+ukhOnkyL+PJIZ7sI2mHtA+QJ8u6+mTo88bV/g/5faRXwaE+iG20z5bOdrQcoO8D&#10;080HoC0LerE5PGFzthMCeLyuZbkpE9j+IMvNspLOLRgpU5+E1ubQqUPa54z+D5Rf/8Wl+KlrY1vE&#10;kL/KfKnGW8GnwMHgWXVjsktcvz62oZHO72aIy5fHvS3p4zeGBs3nkKX5RLK08rHThz704aZpt3/0&#10;j/+LpsH1udQf/h//ZN2SwCSSuHp9nRxmCweA5/nYRnfn1trHL5yOOtIO3/vO+P0NeHh4lOZ3paTv&#10;P1zb5Vg6E3TSyuHB68k33Bh0wTG180Zb5ziW/uM2B8B4ArqsCkKZwIl+7MmYKejXIvtFwnJb8rQP&#10;9KMpnjLrkWehU4dE6p+6ef8F1AEZ23sVkXIO9anEWV1WmvQcH+bunMYx+SJlQnucNGAsFanbsbo8&#10;TrqgnPQTxwH81odT0nOscGwBaX/vSYE60w5+NQwkf9LqdkwHaO+1oNWHfFcuD5/MusBzbEzzq5Qg&#10;7ZPb2fQf5D9xZfg2sv0tnd7m9q11m6r6U6d3vP3tTW/rLg+TFncerPqsXyokfegM5O86HrAteROp&#10;c/qM/WJrE20FvxML2IPrrDiUF/r2zdmnSoXz90e51P1tb/mZpuH1K7H8LME//+f/vGna8I//8x81&#10;DfxtT8p1K1lP5s17WtJvXB/6dLlzHNvyOC6hw5vfOGx+TCbXsRduDl/iZbI/YbG1myDd8S3pljPv&#10;OaH11bQh8t4+/QFb8kwK0j74pl8TzrpQlvbPtqbdvK8jr9voSM/7W/IbWy9ivuoLSLfdxctHqR07&#10;duzYsWPHjh07duzYsWPHjh07Njj54FPv+hhvB5iNY5bJVRbQvkWCZhaMmS1oZ7ig4eXYc8z8EZzh&#10;BMnPOeItLbbHyBfqRbA8AjNrlmEMrBMwBpQrlAngB8ig7sSWI6BNJwhtBTI9kXKwj2VnvVIf4ixr&#10;G0DWRSgr+ZIG0PIRqDs6EZLe2pzyiJ2NhKbupBOO0QR45RdJJw9lm483CJ7z7cAW+UYp2zFlMusq&#10;jXzrlfWkL0AD35rBz2wsMfI4L81MMjTwB8aRw2oKaIB8AB8z0sTUm5lneJzdJ80ZY/obNDKpM+eY&#10;MSYmj2UC9QWeI9CXOSbPM8880zRy0Y8Yu7LiiJgyWOlETLnaGV7yE1OOtiJQF2LOpf3Jq36+/QGU&#10;L9SLWNkE/ApZBN6kWF7aEH7yEeAjbUsz2498jpF5iN8YPgJ6W3/05m08dsrQy/WLl3bnTS0BXmna&#10;nZi8rJYhj21qmdpWqBvn4CVAi8eht8BGQrr/n3S+WeN88gvkp27E2lSbkS9p+ekvynVFH22YW9uw&#10;DTHHbKeCJh/2JB/tDr/lIgca+wDkEbAnMgjIpL3xHfiICeSXh3T9jXTlUKY89ndCtocxII/1TZug&#10;g+kcKwf50jmemGYQ1hMgRyQPumpnaOvFmyzHccYxZSNHP+etlv7uD+wT8F/1z+DWGwJQZo0AK11l&#10;y5P2QRflw0OZBPQmTRubvuVRZyCt7oSkKc+y0MH0cxeQA+/9cyeXyw/YqkN4OM4TOh9xBZaxK6fr&#10;XjGBPIPGJivN9iJ4+5gtPaXHCGUb6Wo6bUL6Elf+hV7yVnuVfOmWW/TgG/2A8nor2SyXt93yLbrM&#10;0PUgzPpBs32p5VSZbtviHF83k3YMg/9OjWvmZRuXMlMH2kI6bbVsx0O3uxVDVyiPLflDDuPmUlaN&#10;A9aXlUj4B4BXwKvvsTWybVM0bWw6UA78xK3fQ/vm6F/2I/QH0LzhtT7PvPGZZWy/Utc+0rAFb6WV&#10;z3Y/4i63htQuZ9YTmvKzXvIvAb6qH2+Z0w5uK6Ns9CF0u8x0eQ3Iav+RLn3YtiZdpbSMzl/pZ2SW&#10;LGjbQtnGZ/pUQZq8LbNoykke07UvNHoc4odWbzB0Lh+o/ltE53tQx9Rv1GVt54TtSWA8SVpwTF7z&#10;S1s2gOcQjqUfxsprmcQjzBMHkLqJ7TFQF2Lql3V8JaR86QzYYRtIF5RHmnWxjbfp5JEGKUOZxLY7&#10;+qc/ScOnn0DLrwzlWBY0/krgeFwT2YK3rp4lj/zIM32Rw/WtaCCfYOu0yPTTkq8ujBl9ro7Zzmb7&#10;cB5wzvsV0rivJp+6i/tz9RHwAy9V43WF4QbUNYE85KfNMl2dDPJAA/TUlsjmPks670OAMmg35bA9&#10;lhhcPBm7ltiGRt1ZUcXWV76+VkK6rb/1rW/1Ofh+9KMfNs3XVpHBdjfSKb/LaqlDxzPpJZcxtXWr&#10;dNRjOyDnvUeF5ofTrSf1GTrX8UwDlAIv2+JIha+30VXdSadcoA7EyuRYO+hj8iEHXXgeRBZ2dWUR&#10;5zlHHmzpcyXH+Avnsy4cEwDH6kUgH2VBIwsaHldDAX0DKBOdXJ3FMbAuhPP/63f/zx/xS+BkAE4o&#10;AZxfI7C8jAIAFxfTjUHSuS1OpQDOIRwUtnTKocIqnjQGFBjBMjLdm2pAPvOmDsD05E99aAh5Us6x&#10;emV68qccHvA5FqaDpEXKTNo2AZmedjhmTycMgRMCgPPyZFvnhIl7NkHqkOWmPqlD8qfdMq8ODriJ&#10;Mj/OL1JP/Ff9M++xsnKyKPnz62m5XcvBDKStcqvXV77ylaUOSaeeuZWMLyhZFgOHMnMr2de//vVF&#10;Tn4FL/mJlZ/2ye1gH/jAB5Y+zmBlOgO1NsptdNRXmdhfpA+nfAcckH6S27vS/pmeW8xSN8+DrBfn&#10;LYvBVv5sl9z6lzKz3VNOyk+fyXqlTb72zW8s8v3EMMg6MuBbh9zWx7gqsqzsL6lnph/jT1sB9QHS&#10;/C996DeRtjhWVvoAY4h02od+pP5/5+/8ncXP3/e+9y3+jz+r95/8yZ8s5bH1z/JYyntIDpNLpuf2&#10;QCbuRG6X+9rXvrbQ+Lx05k075Da3Y76R/Gn/5AHypN3w20PpxNJZLuPwIeDz8mdbsPVP+yRPLl3+&#10;zGc+M6mx9VKkTYB5mQQQ2S9K+5WOunA9lU7fSJpxTDrHYfrsIZ6kiaXTP6m36VnW6dU171NvXL8Q&#10;55eqgP4F9NMtbF/a3HKTBpnXcoBtAkxP34H2mDjLyvSH85qwTXfLGze8gyqQPg867zyAPvNltPmQ&#10;An339roVJdNd3t8891c65fCAL71MVlPko6jvOvycu3JxXJdI18+h057eVLf8sEmOpbZd5oUmSOf4&#10;fKh94cm+zzgMaKv3f+iDTdOGv/rrv9Y0/C9NHV5Jfra113No+zi0OhMzXgHSvf5u6QR9TaQdBHRu&#10;i7tzbx1PTi8f5s/xJ/uFNgH0R9DyY9xLfRiXBP1aMC4J5YDkt93B5avrFs47+eB88XD/TfpQv3sl&#10;PA5PIvmPlZU+wATmQNl8/r7T1v6JQ3LAa62X2Mo/hFfiYVwF8KQ/65/4cPqq/WLLTziEbDvLon76&#10;Q9LAe1ugHZCd44AmJ+12jm9H+mPSjm9bnBxoC1Iunw59KMtrLv3juR+PLUjQpnddZl+g3vx+KUAe&#10;zwsAOXzKvml0Ozf02W5nE8jUJugvoHOMsp/Cb3+Exzyka3/0Sftn/+UYtJ7TbtTRe4m2+dzOxiTe&#10;M69zyx6TFEPPtAnj+mf+6tNNI+OP/+jjTfM7dl//6jo2pp5Xp550qbVXQK9tdDrH5LpzOHc56n7l&#10;0hh/Ws4cf5qe6UCfxOZ3p880mNwuUEevR+ilX7V8dSssflLpthHXCn52Q1gWPLYR7Zb3t15fkKfO&#10;2gNs0x2faR9//xZ9+RkTkG1H+Tz/AnTkBS6AJ/0HpK137NixY8eOHTt27NixY8eOHTt27DiIkw89&#10;9Z6P9du6+mOWiZk6YmatmElmuSvLa/lxKmbWONfxg4djifXDdWkceVy6y0wWM3aksRRQHkIvz2Zm&#10;rORI97LnksUxv7recjjHX5fDjHLFxdv0OuHWM2POwFFmHTTNl1mchOxlhwTQ56nx+OMfYJlao87z&#10;A4wts/71MtqJM3IKKYNzBpfbsdyN5XPQ/Ho8S64p5+KlS8U33ph2iD9B3ReULnG0oLmVEQHbYivq&#10;MOQPXn6UDF0ILOGjvdGHZYLo1udCDr9Kb8Fp50vx9jC3OXS5s+3SN1p/g8sEyTvPEVj2vixRrnYc&#10;y+Af9DJH/QRWgd7UjD/qsViu9Iax5XQ7jrzqQbhyZd222e0ws17hB0uLBV5kUrfuA6UDs7Q9U1v5&#10;eSsATb/ALmwjYAk6NLwvPP/C8MVCy57l4gPtz6UX9oeXvJymHPK/9OKLbXfO9fJF6l8Mt6s/EgPa&#10;UZ17meY84kffWliBmWq/cPLEE9er3446UEG/6PKT536ybGN4ni1gtF/VneW+2sw+zDG+gXRo+rh9&#10;k2P4CL0M3nGj6P4aT6XTjvoGy/i7LvWPtxvoSnvwdkOf7PPTD5FVLdr1or1E61B8hP7ywtThxZde&#10;apqyePNBuaT3G0/4K528+s+yDaHqc/PWzbZT+zu6VkzgjQDlwPfSXALa/jP9iNA6z3TymI48ad9Q&#10;APmB5wm50iN5jtFb/P/b+9Ony5LrPPSr6pqHnhvdABpogI15IIjhghIVl76WRTuosP3hyjeu44a/&#10;2BH+Q/Dn6IsUdugj5TB9QxIVJEXxgiQIkiDQIOapxxq7qrqcv8z9nPPUwfs2Ggrdb+d5K2uvnXvl&#10;WitXrsy9zz57nZ22ENr/O5nDH8GaR/vjKfoezDm7Yc219eebjqxpV69cnXHJr75VuTT64K0XL774&#10;oTPnzq/x9W2R/s84H2OEnuM1Yk87Pr7x1o0pR9vzc76smHn2mWdHuzEHxzwg25jNcRK/27iL39iv&#10;nq3kmkdil52vvf766tvw35xTg1bEfEDfXMvn2K5HhhU+Uqds4Tgx/WN/lPZh4jol9c4L4tkYsmnX&#10;ts41+hN0zEC4nEdCzzV523nh+RdG+/XYv+JcrvCDOan8/Gc/G/4cx0fJk3KKuUaMstbG/O37pl/B&#10;jJ5NL/tnv8Yfv83z9Sj6Ptf04Vf1c6z0b8gydnNtGHyx9/yIF2k2yqie66HCvsxH547UR8ZOzkZz&#10;a3g8IZO2nq7xtirfxIkn6VsKf3hTl8IOa2TeUiXeVrFvzV91a60btDq2jEJx+pi1Z9LD5h09/DzP&#10;nfbZt9FZO9HsiQxyQ3tSaO4Pvmyn3G2L5579WUbbzTb75gwd9qec0Dv7x7Xfls42zxljzs22g743&#10;fBEddwf/Tv7ww04v3o12TJ+VnCuUe3c3/q0+6WxsSxvnshx3DZXrwil/o+ebxqbcOXnm2IsXbWyB&#10;bMdn7Iy2Kya368MNmZvikR9WnI85O/TiN57Xrl9f4zHkvf8DH9jZ6TD+nJcy1/Glz+JpxsdoP+NM&#10;HI198zD1k2fG170zb7z+xuyfto7HD8ZBP2Z8zX4tnulr+7bDjxmvXRl1uzEZfp3n5VlvjV/nbsdi&#10;Lzp61zX1WhPpNvfDu4vzIYvdto7Nc/HGzzfqFHRs03bG3ih4px/GMVCHh5zJP3SMnbk1r98e68LU&#10;S8f4m3aO4lpo+UfM1PgOvcFayab6ybuxj/YrRuyIjbXm7dvNBhsmOXmzs98mDmDG1KKYP6XNOv/G&#10;NsenpkHrS/an/BOwWizob7DXNXBC21njv41IX5U1X1LWuKnPGHaZ7Yeq6fMxpsZhxo31fewH9tmU&#10;a8Y5L9BjZ55XOGTsTLvb9oE5/kMuHXjm+jjjZ50LxYZ2u9gYmPx4xt/sz/ibfvU3eOnM3DTWtvOc&#10;Po7lPK1ji16xs6PZPLarnjzrxTzzzf192TD417pk3WbfOqZfS87ZMQc9mUPWmsv64jrkyrgGDn31&#10;6rXprylv85Xi7YRNp1+uK8Quu11LzT5O+zc/TxvuzX1QZ0xt85luSJ32reufc/NaK75y/bxk2l9P&#10;y/BzPjcYIy8mmHNz9MnLC9b1lTVmxQY5j19fWQz0Zh01l83tUTntcy64PK4vXb+5Prk6PidcuHhh&#10;ZkV5mY1rysQBW/U39Pyzzb7t0Bed6w19a+wVNKB3P9w9ZOStbdYS1+Rs58/Hhm52nb8gFW3/Nnse&#10;njTfjD5M/lH2uobUoXvKHMUxbZaftzfljb85t6Y/XQ+scwV/3Lp5a82xwRd9c1THfj77uJ7RRntj&#10;N+fsAP7Yr5GxZJfrcDS7yVDHB9qCNtfE4RhDcbhsN5dXOfsvXvq9hx5PpQASJOACiyHQKWOZtNC0&#10;jsbgfDCE2dmhGJYjF938TmqhTaAggw4tJxME2jYyA/zh6bbhhaYPbQu6bdPQdOMk/qa7X21D+/M0&#10;O6H1nkTnN1igfeVDemiPFmeMety77x7tjhyPGmaMfHgMv+AOmm50fxut6zQ52qVty5kT8IT62Ain&#10;+dNvBBkPaH5xm37xW2R22/Zht/W7LtFnoUubtqFvDpyWDmZSR26nsHWaWNvWfsgjxEHqOzWvx+60&#10;lKvm6b63XjETuv3Q9ufxTmienuP9FjmvcY/eltOx53j0tt8a3Zd5k3zjkWYVP3QaXadWSXdKn1v+&#10;ix/+0K7tjVvDtklt2Hh6rPNoLrjBGPmdytf83a/2bfv/tHiOvKB9Etr/oTud7cI44e14xjZ0z8Ee&#10;r7bNPIoPe+w+8pGP7Oh+I1vb3LEBkekNa+Ezp9I3v/MTmVJBQ/cYidvQPRekbkXO17/+9Z38vOEC&#10;uq1taAjtPBV02kv7p+3pNb/73vJ7TulT6PZ/64XwWItCW7tCv/zyyzu623Z/+9Ho7kvHGBmRA02f&#10;hvB02+5Xr1ftn+a3Nobuts3fdMts/qbHFc+OfrtSAC5sb+8CMRA0bUyDxHLjcP6d9Kg/NB10W3T2&#10;3422Ngb6GIzezi0eH69Dd7rZaWlozd/pbF2fm8/oe+ODfOikOjY/xB5I3/HcvbGfm+ceW4/rz7Y1&#10;R7pf1hzAk/hEH65LwSO6tnXgkD+pGdDys26j25483m/8/7t/+r+dNIjVQ2iX+dX0oT3dl1wLoTMf&#10;24Z34+/6Rs6rkLRNPG/d3M/3y1f3fkts42lftZyO7YxR28P37ZNua60Lur7nV8blETnD9CuPb+k2&#10;o/QbFc/X/G3bmm5dwaHf4md6Y4N65d1oSLxB6+q14lzZPD57TZDxTr1N7yR7DtHzonX1WJzUVr3y&#10;q+ig6w/R/T2JPpTTMdxxe1IM27ouDbqPndqW8UUnTfKQ3q/hvphbce7mjt9zg2XbJH/Jnpx/fXj2&#10;xcGku17bXj+rj2dqnQzQue4yt6Tbg/6+vqW56WvehGWufPzjH580PLbNX+vrvTP7OHmw0dDzKHON&#10;XbkGoKvP9fGt2Mlc47fIOfRnz4uATJ9NQufcNG0b+8HZ7Q2Vvhh88cWPTpofXntt/zZYvyUVJJ5d&#10;J/7VX/zFpNn+P//h/2/Sblr/7EfLh27I7OY729zw2HAuk20gN4h48uKwI4jeGTNbnND/5OYT9PWk&#10;8Y7G5zbf4o+f9TXXtPqVGP5lP+znS9qSH/vxZ+1tmcYx8Wnckv6mPueU9r8xTGokftfnQcbduOWn&#10;DMR1YrKB1+cmaDuDvXePOOKII4444ogjjjjiiCOOOOKII4444hSc+8yTL3/N3TB3v3In1d0sxd1L&#10;d8TQ7oDZ4uk7aeiU7LtbpURmjtlXn/3oA3ocB/Xo7AP6UE542JY2LRMPhD8gJ6XR+4dycizfeCpo&#10;x5Sm3bmzr7gbmP3QCpuCphuH9dEbWyC2KU0bu/SB3tjnzrzxtu/bt9QrQcZce76NHZFHPhm2gLd5&#10;Qtum4A3dSFvlNLptY2/QdGwBbRqOKemn4o66rfr0Ne3s84Hi7qziTq+C1oZf0HjQiqdf8KDVn4Tu&#10;izigN36lV9E+NqGBTvbpsxLfpM7xAN37IAbwkskGWzr0IXJaF57UN9rnzRN7FTJt1Z/mh+hQjIV9&#10;/OKqbYvMlpP+Knx4ErSF6AHyPXWpDnzzkrlJvq39fFOjXff3qafXj6Jrf23IcUdeeXzI0QfFtzYp&#10;eMPDHn0zDmKk7YofMk+jI3ayOziNPkTaQmj/72Ru35SBdLShbdKxCYxBYAwCdsY+Poz9fBv7/fA1&#10;Pn3OE1/4M0cUtG9CfNOijTFQ+ikyY5HY8iOTsd83kuoVdYkZOkH72KKQY2zZ40cF1dmnO33pWLJO&#10;2lfIDE1uaPMl8vUvtPGmJ+PdbeOr6FSyH+BTDv1/yK/QEdCdturjZ99MNS0W2d7z1Da22T9Jlz6E&#10;J3XK+G9H59Hx3bENva99EH3RGdq5KbS/mSohrWaArfHHrA+91TePkjiZKW5bjN26fXN+u6xI7wk9&#10;1M1vOJUxEtNPa11cqROK38H12LeCZz6ur6GQndtVPGo/i9Sb0W6lZKjbaCkbk/bIetHe8rbxeiw9&#10;9OJfeqVExYbuo/1s2Z22Kw1t0XffvruX//barrSUlXZM3nyTzqibskex1U/H09+ZLji2ynyj3Nbv&#10;lVK2ytmHY8ynX/Zrz4iEob/jeVvv8pj/FmPzhQViDb21hZXCtKAer9jPnD0nTqv+3vBndBk/QEuH&#10;WHbu41A/PaUw6wcf36Qv5OozHj/4z7/kme/hyRwh35qjDr8nk/GSd9J1tWI+Nh2ZkWebPmWupy79&#10;Uoemc47Z2I9MS3zqxYBjIGUvNKDTLrQSeXRHTmRPmWN9yT4edsSWQzp8XR9/Qmh9C/1w2L/ocU2q&#10;L5ve4Zy5VWLboZ38l35A6OxDaLw5j6RdaLKCbttgM2TMAik0Adrxhf16C7+Kzn6QfhyWk3BafdCy&#10;0e8mJ+WwTbaHhS9stUHHN7bGqmmxkfOm/fBr38AXG8WIfTxoJbT6YdXczp9NmS1i55Kb0rroVmgN&#10;LQamnaNYC9OmfZH1UEk8zuNDMR60a5/Q0vnD59qGzWhPm6T+4qWVUTJtO79fB/K2Mb5y3rTtaw/H&#10;9Dt9Mk9js2NoW9evtgobIkdJW4U9inXMfFRcV4RWv/y8nyvanb+w0uL8pMfVa4+v9XXw3JSiNfoH&#10;K11w8I/5MT+fjjUarKUXxz45P/3JT6d97Lp96/bcSm9zDGzn/Moc22Q7ap8v4TCFbfpjlKTvOU7P&#10;pPl2o6WDXbo0/HNuuz68tPzsmD7Hp/ysDr3ib2HatG2bTnsFPzvRfIqO3XjpcN5Bq8/nfe1c02a8&#10;88PsaJ9JbLXlM1vQNnGjbY5FJtiPHfm8tiv/w0f/Dw81tgPdWQIjJB2AOBYIT1uBH3Bg2jS/wA7d&#10;/CZUdHVbvJGfgYKub/6W2f1qvd22+9ttu7+ZRNByTrOn65u/5Uifie7WFR9A06eBzuiF0D4oRX6/&#10;EcyixD5o23LRAhaE0O3btrP72zxNt/0dJxCa3qDplsPO8DfdNrRtjeZpG3ywjU86VcpECdqervdh&#10;OX5rmf1WNRMtPG0b3pPsgdDvFgPh6XS5nl+tq+3vuWDBCH0af8+Lw3kU2jZ0t7VuBC2n+dkcun1l&#10;jqT+tPnYNrQPW5f1JG26rUeFM+4f/ehHd3Oh0/qkPkV3t/3Ib+z5P/O5z84TF8hhjw22oT0amjH6&#10;y7/8y5193oaQenEe+BCUtuwPOga6j13fdkLkwM62ovMYNvy66WxORuGRipixe+GFF3b0Zz7zmZ2f&#10;m/8//af/tOtDvz3NY9vh75Sr733veyfytK86lvqtbeZ46vuNbH/8x3+8812/ta3R6XK2kdMpip0O&#10;BuFpvS27+9Vj12j+08YaIr/jv+dp858WS6fNo9Pm3WnyxyXuRg3UY+Rdr9WIrLVTH6A8ah56C9BJ&#10;Pvn4Pp0tb/uCybLJOXeh1rRxgRr6rJuiG91vlEv6Fbz66no7CfBD4MIsELdBv5GqecRekLWBz/p8&#10;cRLar/8ldNaNWTv8OTHqtxc9TZ5748NS6KRRoP2ezLaz51d2Yh6euX93zf1H5Q9yUYtnGxf0Ln1D&#10;2djhQqUnnN/eWDTt2Q/Fbp5Bpx5E7+SvtJEex2tX9mPxzHMr3QxPp+O99sbrO/rWjX0a4PmL+xuw&#10;SW2YPHfW+Qudt9FB0h7Z+9WvfnVHW+sCcx/MD2m5oZMyQKaL8yBxqj7rLbrRcejcDXhyniW/0+Xy&#10;JQi0by9e2fv/ztt7G65c28dw1lc8vf402gYldJ/3ndODzAuIfGi6eTK/+KbT4i5f29dff7bS5S7v&#10;0/HaV21Dz9PWG6QfQH7mu/qsdej4pOsh4wiuYYKmz48P/sG5jV569/Jb12n0apO2C03Dr+rjr0s3&#10;1Pe1QY/do/3d13ec/yp/onfr26Czljre9R2f6S89HT8ZR/Tly1v9mBNPPLHmKTz22N7OzBfylUlX&#10;Ohsbet7dubnOrXjjEzffb52QEssDzlPgHJs3ZGn37W+ttYL+rCFi9ktf+tKk3Ux5/wdemPS06uJm&#10;Zy3K3XeI/+nKtUfrhZz7+M/1G7DhpPif/d3WLr73GSR01pz4DFrOpJ/IDY1zZ649vlKr/Mbcz362&#10;7GF/5qwbOO979rlJ88+PfvDDSfts+sf/8T9O2u/R/s03vjlp/Xr9F69Ompz8ng+b79/eX2Nnlvot&#10;n+ubr9BPXF1624fT5m09Qcc2X25kjEaD3XmEH3KtxWY/xQDq+7qRjqDnaerbh+3z2a9t7TW2SWej&#10;K2lo/OBLWHCN/LnPfW7S5qUvPkBfHIO2TVznTW368bd/+7eTpjdxol2f72C/qh1xxBFHHHHEEUcc&#10;ccQRRxxxxBFHHHHEKTj3hec+9TV3w9ydUsCdJ8VdMNscS8mjT9plqzSvu2nZxx8d7oiFbv7WFRvQ&#10;5Ien2+JX6HE3re/eBfjIAe2Crm+0DMdT2NB02qfPzQ+OB9FLdtPu9MXuLoeI3HcrQdPuXpKnzh3t&#10;2JRv7R1TF71sCdzNhPDZps+2KfaVtD2kG/iDPkZ+YDwb+LQz7tHZY9EyW07LP4yf0O6o2uLtp558&#10;66EPbMk2cRZ027an7xj3t/zhVaI/x8hVoqf1RWd4I0Nx1zjHT9NFTmiITDyhu3QMpJ3S867pd9OV&#10;4+G15Svb0Glv230Xf0rXQezEH7r9zzb70cMvStoo+TZBXdKj0PRFjm9YbNt25Zlnn93Z/cEPvbhb&#10;B8mkh3510WuM0lff/kRmvsGx308s2D/sM7AvOI0+BFlBaP+H9hh2MN8OtoHMlMQ/OltFP8Obb37R&#10;5kV43//+908/0YcnY5IngtT/5Cc/mXPPNyn8Zv7wmW+10I755in+8COB/JoxCMhjq+IYnyrsVGds&#10;8+0heGIw40pX6Nil+AY8vmpdbA0y30F7fIpvsrLfMvOEZ0rQdV0aka2k/wo9kR97oecPX9hGZvj4&#10;J+3ICrSNDWmnxEezbLzwiKW10/VDy+5bwKFsI7b1aqMf5omXAfEQ3C8bfCu83q41/Dr4k+Ymhncp&#10;b6M/4ZG2FT/oV974xSfpu3TOwBtnRrNZ5hv0hj6FzyNHWtN68w6frDRFRQqVrY6LjcSkFKjQM43s&#10;/lb/XmhtZhnno63ON93icKabjfIIz5byZt9bxnZy3t7Oaxv/6suwm4xBeyMTf83+jq30uvSLPzOY&#10;NYqTH9RpdxLmm2AmBz/v1+pzj+3PBbMlHY6Nv+CstpN/jc9MaxM7Y9x9G0yeN0IaG2/J8cOnxsa4&#10;8eFMhRvtvUmTDubmXK/gDbyZKPLxzvk75EiZmnJGyVuEtL127fpYU7zl8O788VVvVpMC6Ft2Y+MN&#10;OT//2c+nH8Xaa6++tvOtPtEzy+jbfMPNoOfTDtMZY50xdvSN4odop95RpIKEh6glx3lEOvbyqRiL&#10;b2H6fPAo2rJBit+0ZfzbpfWNP/6f9KgnJ/G/K3QOe9MX9qHFgjflLZmjDDkr3lbqUPqi7zPuRmHX&#10;0rtkTmK0M55TxMCFMS5TJtvGPOUHuHhln+46HLDxLH9kjPQ/NF2h5xiPbeph+qiK80yALziNjhyI&#10;36Hpw3Q2WO2WnNbPxtQ1rUQvOn1Spr+rj+8GbYPIPSxknFYPtoo+Nt18oYPQXW8b3mzJmfN6FPuh&#10;9c8xBe2YEsQ38QWYf3NNHfFnbkoRNlfUr3Pjuv5TQLu0jbzEq0J2aE+6xub4nTXmf7B0DHmOmztj&#10;a99aNGUM2voQmUp0+EFjNDz19HrC2Vpx7uK6Bpi+H/MidJ/TA/I9bWKrj655pj0DuZbj22SsTJlD&#10;XuxkPxu0dR1lq871TOr5Nb6KP8jJZyX0pcvr6fG5no91kmztb411FBzzdD8paE8ThUf6Njn22b/e&#10;2uZNvm/Oz7TW/Dc9gTO6PXUP3gl9GGMUJN3ecW/iJnOmrV3c3jo36PjQvjdoT3482+fo0OqVIXTK&#10;ZlvOL2xmZ+g+75AB2vK7/cOS4wq5qc98YIPrTDSZrjfUKfb1wXHX4dpYz8Lfcg9tMqbpv+wMtEIu&#10;HtdlecFEcPb/+cX/cY68RtDBwLDQMR5ykQwEp15ghd9NEkYCh4efETGYcwPBGf44HMiO/DgcPJ6X&#10;9uE9RLfliLTtvkQnsD9g70l6W07zQOjT2jbtQ2UWLbzhdzx018NJdPe9aR9U4x8fcuN/jxeG7r70&#10;WLQf2j8Qvc1zWsy0zNPQPPFHEF09Xu2ftq3ltP8z8Q/pLG7Qb1XrtKbuI19FZr/ZrW1rOR3nzdMQ&#10;5wEfNsLfeltOp86Zj9FlsQhPf8htuuW0r7q/7E99+63lt8+7Lz0ueMPfdLdt27q+dbXN7ZP8Jg94&#10;xDR098vNitiUxR+8NYxc6Lnzyiuv7Ozo+pc+8pF5wQ1f/up/M+2AJ8fJ96SxJid6/+RP/mQX353a&#10;Zp62joC8yDktzrv+UEbaQmj/7+pd0G+Y9fP/R+V3TLZ8N4Uip1PYnFxC/87v/M7Ot27+pP7f/tt/&#10;u/PDH/7hH+70eTQ3PB1LPda///u/v/N5HtmFflS4xzc3sqB99a1vfWvXHyknoVtOtyUvMvutMVKS&#10;A+tJeKwPoTuV7Pvf//5OF9nh6XWv/dwx3POx23a/ev66GAh6HDs+exwb7YeW3za4cAq9PiZucLG9&#10;kV0/evJI27EzyfM+QG/0Q5uNfvzq/k1zd7e3icHDuiA8O+ZieC53OlvV91sIH1ljh2mLY/kzSMyC&#10;/gbW2OC0lJl88DSGnV4U/Lr0acCTmEGPS8E9vfln8lQ6m3GZtP/S8YHh/Y0a1dvNNPxJHwNpg0He&#10;YnOqXv+VfBfnwcVKO7p65fG51fbNSgnpdelC+Ef1foQG6qbfs0/t3zjz1LPr8X5yfvHTn01a/H7v&#10;hz+YtPq3Xt+vG1eu78fumSdXqsW4pN6Sixb/jTf2b9jJzX/YpTaM2PnyF1fKiZhLSgi9STHQtteK&#10;jpkAf3jw9/qW37WApDBAn7uyzqD7rUBdf/+dNRfQt9/e31S/fHWf6pW5gKfnS+YTdJwH6JzH0X3s&#10;tHlkrQ4iE6ylQc+1C1cXD1ueemHvh7MVny2z5bTeptu2nvuRox9ZA9F9XdBrY/sn5yhoutPZzl9Y&#10;82hIGm03cqD9Hx/a9nzPuKDb5+Fhy0kxBm3nr0sHdCnBr9O20XIO5cX/fJzrAXTOTYd0eMg5bVyS&#10;tsbHz2ypUkvXigd0/NY2QNJsyY//6Xl7uwEy6a3ejfvXt7ksXtxMAJZkPWw5bP/W365015YjNpPO&#10;hv7N3/r8pN1EuvrU/su7B/V2tsSb+sSD64If/nClg6GTZuX6IjcEzL9PfvKTk2ZD1o2m9SXrEjr+&#10;p0uB9iH5/Zs8166vFFQ3nO9upxc39m7dXGtR+xz/9U2Om+d+0w/0KW+yuz3s+quvr7e2seWP/v1/&#10;mDRcyHiNtg/urnWP/+MfX248vaWk0fXk1eVPNoRH/RNbOp6+JIVt+n9bQ/Ql51m2Ze01hj53QPuK&#10;/KxL0yc1T+0DX/I72PZ1XdYo9uRc0Hp73Pkyb/cjO3rJDE/bQ09SHd2PSQo2+/MlrDjM2wOD/ap2&#10;xBFHHHHEEUccccQRRxxxxBFHHHHEEafg3Bef/8zX3I1SIHfA7LurZesuljtftvbdqQs/5E6kO1nu&#10;WpFhG/S3n323rUvujIH26kC7w7bg7i0ex9q+w5L2jrec0NEDTYf/sC26oY3C5i76Hx/om4IvtDt7&#10;jh/qpycy2Rk0HVsgNqYudO5easfmyHSMXjagY2vLx5+Cx7E+DtqRFzpIn7XLcWj6EHhTosud8dgg&#10;flKvhPc0+eGBjtXT6KSZQPzmWAp57sCygz1PP/30tI8Md3tDa+s4Or5TmlaC9lv0O959RDe0UfLN&#10;C57uS3SBMQ7YRoeS42jyU2/sMq79rRz5AfnNHzrxnRLQFX3ZQuvSNnS2SuuCQxqvu+iR61tLbfTJ&#10;NwUZl3wLoJ7eFDz84lsDstih5DHUtEkfnnhyn+L03PveN3nIkVqhHVm+GTS3bX37I7Z8k/MP//AP&#10;c2vcPKWQPmcdS39C9zjaD06jD5G2ENr/u/pqmx/XBTY08Cv8KCYUfg7t2xlb9vJn/P/SSy/NerRv&#10;TFLvh/vYTaYngviMTmPVY6NO0Q6/8vLLL0+b1BvTjJdvYfjROPI7Pyt0GAs0PjyKb9Mif/ct4eDF&#10;0/1tW0Jn3VbIzfHYibYmhKbPVvEkQ2g60i8liP7YwGdK1kN0tkq3iRw0u1IffUraAPnRjyc0P4Zu&#10;XBg2DCGz+LFr38Ktsm97pmjHQg/tO1r70NI6BjX/puwNYify7z/Yry3T31u9gI4/paQlnc03heGf&#10;/RryFHSw14TuvTWvFLWRH5/Gr4m9wThjWHFsvuXNOjDiZOoeZdq8yfEttbSeSY9+5Q1Tk2dHj+Mp&#10;WzuFrGylZOzoYUfaxg50UvfSlx3Kz+n78tHq99zfnlwC6RKA0ze4iSWs2qPpCc88vtV76034xduk&#10;x5g/dm6lLdD31o2VFqGYL/dGfxR8qcdMx9QzlGSMLg6Zs37QnhLlC/zmeMbotdfXU+uKt+7Nng07&#10;vFVTnLHruWefm/P28uUrMy3ON8SK+WJd8/IEslwHXLp0ca4z5PG/b9vNGb7H75hivqdeiW/Jy/xV&#10;F/9Yx9JH6xv5aPM9/aI/9ewGbcnKOkymY/Zjk/p799e3+TDnydbuwsVtXLb90OTYT/ts+YlsJedY&#10;xTH7y0er4OXH5dvL80n40OqbL23R5Nl3fp+67F9e12DSWC5fW0+ST3tHfMZmNgR4A3T8f0gHZMGh&#10;HL4O0i7+CexnGzmwl7nnAaT2RFT1IzZkq7AhtPHPcXEB4QnNdych7SC07a9buu+nAd8hDuXo70nl&#10;0P/hRzuGhw3Gzz7aNnTk9NitFORtPRzHzA3+05XQdKDj4znvJs/++tjWvobW3WDKHW1AOhv9YE2b&#10;9Yo2mw1TxoD9t8bcT7+sGYD2WWOO8Wj6/PPvW23H38Ur25Ny4y/nx7m/yWcjvdqSJ3PBVp0sHjQe&#10;cZJ+eypJW/vWovBby9Txi308KdqxO+uNYv6mznzGI4XNdfLs9xiHt50HR3tp1Pe3p1gjK7DPxun3&#10;UWYfxz8pgWQ7/tZY5+mA741rbO1navuOfxRPRw9e+qXIxTZPOqGlwl3a5M1C2GiHzg9002ndznGy&#10;2SU1fKUer8/U/JMxQBtDbRyfttE3fBRdjk+fjKL9rr+bf9H8nn08CtrYhX/aOGRFvsIvux8AH4g8&#10;7V3HkptYz1irjx7jzk9k4mnZsUM5+3///L945O1s0/EbKAgICA9+BkPzOPExAOI8YEj4mw4v6ER0&#10;k9l2RE7b4OI/7TkzMh0Pjw6ehJZzWn/bzuZv+W1/t+369kPTzd/1PRZNn2YDNB348Bo7+Dbo/uZD&#10;HyQfFgRf+t5tBVXa+wAVOkEM3a+mTxuL7kv7IRda0Da3nExYaF3tq5ZjcQvdMWOBTR/6hlLb02mA&#10;0nPEB7SvOp3NQh3/tz3tK/4Muh5v+LvvPRb6HmShPqR7vMzN0KfFmAUkcKMg/XIhF7r70jacFs9N&#10;N1pX0xD+7kujZXrjQMbFY5b6A06IqZc+lrgx1vFDp191nHQMGOfoev79L+xkfvRjL+90+XAdHh9e&#10;0tZb3jKu3nQQulPYTpsjOWFBrycdJ10feUH7LbT/d/RgD0enrrTMHmvxH9qFTXzVKYR9Q++f/JN/&#10;svOPt+DFb//m3/ybXT//9b/+17v+i7e07fE1Z0P/03/6T3cyzbX0ud/glptC0OMrxSx0+7nfsGbc&#10;g/YDxIbmySPE0PZ3OlvHtnS2oOcdhO546xho39qGPm1N6LWl6xutq+PK2h70WFy9vk8xu3F7z9M4&#10;LQ5tQ7fMppvH+hz6tDnS/L1WdL9gRz/Yj6ma0XrRdcPkcNyDxC9k7Yemmyexxh/xybvRp+GkfuCP&#10;H9B52xq6xzE2AH8GmUMNbU/re7dNf/EroQ/HJTB/gyvbm9S0eqfSQ7773e/t6I7bvgBuOe1z8y4w&#10;R4CcpGygk1YG8Qkbk76B/uxnPztpsL6Btnm8n2/y5ho+/rM/+dNJa/vyR39j0pD0BG17rYid+JMO&#10;gCdzk8x+m1vsh7zhSFtvnwwt5TZovVlzyElKBfrnr64Uv4l9qJ65dGWf0kUukNOxlBhwvMfFvAP8&#10;HT+phx47a1rQcRW90HHbY3324j5uz2+pbSMKz7zz2H7+nNa2bYivoOmT5oh+Ke9GQ9vf86vXhHPn&#10;qo9Fd5rbI/09YSzQmSP8HVp9zgXadb/attP83PRpPG3PaeeU09o+6oeT6fAf9lcJ3etebOCHnLNO&#10;o/HfuxeZo0xq2dvpbD3Xmr56eZ8aubOZoO3cERuB7W++tlJf2btLUx289+t8HTl4fvrjNU/RWa/E&#10;UdaKy1cun/ntf7TeCOm33J7/0Jr7bgbfvbf8wIbYwYasP/yU1CTn0sgXazv5Y3585StfmbQ4+s53&#10;vjNp8jKvu4/Qa0Libfqq5vhuHs3/1/g+GH64teWzEflwdyW6lzn7UufrvI7flxjPbqnHYv/b3/rW&#10;pF8f/v43/6//96T58I28qW2UC2e3tkPG01t6Hfq5J/ep0ONKd27zpQy4GfXk9hY//XD9D3x7Y/Mt&#10;3yTdvn1lm/mI//AzDrQ/8fS5L+sAOSfNd8eTOq0vSRvk/6y96rNWk5+5MP2zpSVCrzkNskDMJIZP&#10;6st+lh9xxBFHHHHEEUccccQRRxxxxBFHHHHEKTj3uac/PtPZchdt3gHcSu/nrhTaHePshwfceQsd&#10;meEPDdocFnfHbPG429X8J9EKue62uYvqbpq7hdkqbAhPoC7lENEBh20a0R97341ufnJC4wm6/t1o&#10;QLf/QytN82HqYg+0bbu7xIPmQ/ypR0OPhfG1T4a726FzPCXoPrYNDX6O3fRmP48xZ99WIQOvQj+g&#10;W5f92JI2jscXStqQ4Y59+hKZgD+If8CPOZML4i31uUNrn3/a1oCOBh0KOSl0uSOvaMsPijlCJmTr&#10;uPb2ldiFbv7cXcdPR/TSEd+yLfX0BaEjK7o6HsgPTYdt+ho6x5XYpoQP2lcZOwVyTD1a6W9gxUxk&#10;82F0+jZWnf1OE9D38KCjyz5ER+o9ceQYWdcevz5pd+nxoBXy1eHxJjLfHPATG2wdS2woradpPk9d&#10;+OA0+hBpCzvZRfe3B4ePZAd8knjwrZx9sePbDd922Od/dextft+SkMW/viUJ7RsxW+gntQ6fJImc&#10;xDP45j0+50v8SqekmYN0KWzCbyzItNVWHRuUjAU4Hpn4wgORqT7QNqAr/GIPb7cHsZA+0RF0f7Ul&#10;S0HjVezHttiisJkOdHwJrfewPm3pC60EeKKr59pMZ9vwdv/Y9bY9EaPd2uz7S2/QdPPQG7vYH7r7&#10;1fz8E138ubP5IJZSHry9X39mOmeXYC/+EV14fKs8C5u21DN2zrehjdK+dax5QycOJ1/kHZY+5s/+&#10;VhbG2rP5ZPR4/L8/53izlW9ulSuXt7SgUaRjSTNTvK2GP3zTS4fH9hV8qTevl9/GHCdz1q+n0UPD&#10;4ln6UrzdJm3N8fA8GObHp2++dWOml7AFJs/QL/4zdvyUIn3APJTSB2jpb03fHnMtfroz5um0dRTn&#10;CDFxcdhiPZn06J/05PXGt2Gzp/4GL/vMcW3Rnjx0HP2zn/x00tr7djt2qoOpd7MB+DO064fYlrmJ&#10;9vRyYB2jh0zf7E+fjGItzThah1OfmMff65LzEZB/6/b+yaj5pjbb0SYvixA/8y1uoy5l9sk4WpfG&#10;GHoLHr18ZjyfePyJeUx8eVPeLMNe3+Bfu3rtzPVr1888/sTjs84+/ubTdpZL+3Lp4qV9uZy3nY7t&#10;5bHdxsvbqfR7xuH5R+d2l4wLf6U/fDX7O/bVB45ljNCQcTqEtqlHB9ERPHpsIyb281h96Niw6leD&#10;7AdixjHFfNAmvGj9Tr9aPxzuB6fVQ+sPbZ6dVN9yQtu2T073z6LJyZqf/d42X/qOzpjzSWjIfPHm&#10;xEWr32J78u3Prfajx/Gs0ePopGPXpEf92Jn7aQPz+FiDYptrFXLNrfkGxg1pN9e0+WbH5RdzNraY&#10;Y3TR/9z7np1+p1c6p3O/VDZvWiRDaZm5ttHG9Sc5aE9X2mpPPj78fnYAbd1Kaq32jfTJ1jy05VNy&#10;0GzOWqQEpMy3MrKNTYMOkHNv6/MOB7q1nWll21Nh0rVvvPnWbMPfr3znlambHbdu3lrnFPaNwvfW&#10;CmvOrBttro/1aNo8y/5zqOvhaf/Yd46kV3vrFJ84v7jm5MO37709zy9zXEY7iM/4hW3pU/bjP8UY&#10;TJ8Mudb8GVej2Hds6hgxk7EzNurBuUw9eXkKFyJPgcggPzJbl9K6bO3HBnX53JS26lPO/vcf/mcP&#10;EwAwnTcKxAhI5yHBA4QGPox3myCDAy2/wcDgJBmHMKAZHB9kQredHt+KLHQGN1touvvSNrdMCN02&#10;d9uuxxv+ltl64SQeQRc6EzN0/N90tzXQ0dGpf31hI/DS1gJCH/Bt6ptfIEUOOvWn+ad9IhAb4Wld&#10;TXd6XbftcWwbsmBCtnCaD7s+CyZ07DV/p3e9+OKL8xhkUQKpMWnfdMs06YL2W9+Yaj90elROBNC+&#10;7f6am5HZPMYxMF9O8nn7s2F9iMw+3mPRutpvtifZA6lv/0Dq2RW6fcXm0C5oY3+PkVejxp9uXMRv&#10;/Va7TsvqdKdGz2VvKYreD9eb2q6VXuMen/zZn/3ZbrylQkRvx545GLr9QN5J9W1P1x+OW9pCaP+H&#10;7rdi3bm1fzy1ZZqD6ZcUzviz31zWsdG2fWT4Jzyf+MQndm3/4A/+YOeTf/Wv/tUuJoxj5HTqXMv0&#10;ponIEcPh6beemSOh24f6Errjp+djrzP9ga7Hqz+gdepc81hLQ3fc5nFiMNeCToWzDoTuudx2WtuD&#10;tue0OGn+noNkR37Tjbb/wqW9PW/e3Ns/f5/oPSBte1yatj2pvvt+2hzpMe3Y6HoXjqF//v19ilPe&#10;vAM5Dk034ltxllhrGsQbqIvNp9HvBn0M8vY0yDwgp/3TNneqV+wBcQXa5ryA7vQrfgvM8aDbKqEP&#10;z++B82Nw+dqi8b/21v7mxg9/tFI5Ii+IDerz+D26552xDrq/8QP+jvmkADhuXQotLTqITG3zRjZj&#10;9d1XXpm08f/L/+Xrkx4Re+b5ca6Bth/da0hso8vaCHgyduR7myeoT3/xOzeFTvpJ1zfISeoB+kc/&#10;+tGO/sVrKzUPzl/a3zzpsbaOBYk9upLid2iD82yQayL11rEg9RD60FfxA7rXLrJ2OL8f01sPV7yN&#10;KDxzf3s7lfrIzTbofiWGoWP7JDvfK9rOR+bsrn7dLFoU2/b2nZbO1jYH7R90YhttjINH/PYe8F74&#10;w0NPX092f7MuQdvfdPOc5Ct96fWkbWseJXTHT9qic35cPMs/7Pc7bHvsbTitL5cu/HLMsKTfPvlI&#10;bG+pWMYqc5mNP//JPs0244XOTwoYz057jz10fv4Ln5u03zB76eMrhVYsPawftUxs05v13Pn/619f&#10;6xV/+GkF0L+sh65Dk87Grl4z0y++z1rBrqyT6nudz1gvn2/r26A7nfDelk87eTbzW377cDbYbjo5&#10;hz//3FpzfImQt3D6DPf//YP/z6TF5t9vb7uDvKlNf/M2TzeU3r/JMRUz6vx2I19KjnLh/Oq7tk9v&#10;b/8UXz/Y3nY3+7Wlk+PJeXbyV1p05myPC9/k/MLfSZ1utA+nbdt1o3HOOox2fQ7N3+gx7fnb/OpD&#10;G4vcmGo72/5gP2OOOOKII4444ogjjjjiiCOOOOKII4444hSc+8yTL3/NncPc4bUNPe8GbnBnLcfc&#10;+bLvbqSCznGy+s5leJS0Pwk59l6LO5Z00euOWWi6Q7uDhpfu3IWz3/1qdH1oW20OaThJjuNd2JL+&#10;xy70SW1BG8eiK7Q2gCYniPzoil53DA9pfO422ip8FR53usl2HGy1c+fatuncyQytfexsOgXwBngC&#10;sRT72RD/uMudvkUuuu+UnkQDm1q3fQXSF/uhuy9pF51pS3f4xZs6OmOT4i6xOEPbtv7IbDp9V9zB&#10;1n9j4kkMtEIfP6j3JAObEttB9ABZEB0BWlslviVHXzJn2GarQGxzPDREzklzCq19eJQgfYfICg55&#10;G9rEBjzmPtuV2IonfvdNAV7xamw9HaTOcXWxwbfDiTc+Jyv7Ke1nj7HaV6SzJQbIwRv72arQS6Zx&#10;9k0JnkMd+NL32AWpg64/jT5E2kJo/4f2CG8w31g0ZCniLXS+iUD3kzz6u5M5tvygJPYTs/G/H4Ml&#10;A0++ZdP3b37zm7OODPuRwz+25EQP9A9WsyG+pAfNl2h19gF/5JOnkJ1xxM9uha2h2Zu2iT1FfWjt&#10;Qyvh5zdbMIdznF2JDXrxqO/5mH6lP+oUNgW9Xonr+K1L28PO0NoFqQM6sn9YAtG201H+UaQiKV3X&#10;pY9JGwrdetvmmdqk0Dv0oWJJePJkkSI9KTT/i2/ypCbFh1cGT3z71utv7vinDdJ4RvHNY/j5P/xd&#10;yA2d9kvG0Dm2imNiBfgqM3X31hj0w7Ee5g9PSv1B6jkgNNvoZgvYKuwInbhSPBmS2LN+pm/GUhu0&#10;GEvbnIvVh1Zy7ac++tAQnq7vtfrSlUWr98XytGfQMz3j8norl/j3rbZiHNXT79zqTX7e8pMnq73Z&#10;Z6YbbPSVIX+4ZBbpVTNlb+jwhh0yLg35zz77zKTJfWp7ipVcaYbeqKTcuHlj6rs5yi9+8fMzN8e+&#10;8pMf//jM7du35jf7nt5cffHjpd7ytvqVOtvbt5O+unw6x3DAuWbZbw4texXn99VWGu79Ke/ChfPz&#10;BQFSEC9dunzmhRee33zCV1KJje+5sQ5kDV9vgVzr2735FETWvTt390+PiMNVrBUrhWOmcQwT1b0z&#10;8w1XvI3/dk8amFeetNQf8+/JcV6Ydo5yZYurGWNiZuu7t6lNP096fz2c+KUfwmPuazfL5tPp1wtr&#10;6wngB8NQNP6z59YcnO21HVv7SWdR5npA36YT5tzdaLC/fDiusUd7WCO2B55DjKic4+fIovc8j3Lv&#10;pc25z7ejDnv0si1023OI1pE+qgt9UptDNE/0/Dql9aGV6feNVqBp2J1DRklsHpZDGYeIDYd02sQu&#10;RcylrHVvrJ3jz1omRdtTKeLXPFI/+zNiUnrvEEzD3O7m7PgL7SnWtf5Itdqu4cY/cRVb7t+7P/bJ&#10;PlNPuazzMv60xYu+8dZY6zwpvvHQZf/Jp56cspxPHh9rzkydHr6CZetaU7UjyzF9MZ/9mLZ6dWgy&#10;8ev7vLYYtHntegLPft1ea9Ci1/ofv05dm92OpS/+xLf0NWt76tk9bdVP/ZtDyya2rHha9hvHEdfj&#10;v7XmG4v1+Y1eaa4zdt4Za9r2FP29e2+f+dEPfjDHGF5/9bXN5qFnqCVjtV0/W4F+PE9SDR0XRj/V&#10;4fOEE1qJ7ekjn/PR69u66u1s1tWME/1ocP7q9grM8RyyAS+5jpGrvf1cg0K3zZjyUzIptHFOAW1y&#10;fTjtG/IVdKAN2+Y5cRRjarxt8S2/PfpzAq5XgR104005+3/5yP/+ISKdgu5s0DxO9JSADoS/L3Rz&#10;8oI4A1rmISKn0W2b9qEmAZMPgND2OJnGhqbbzrYngw9Nt8ymG21b47S2LlKi+zSf8Hf4DVz874R+&#10;Et1j5JGz2CSoQgvU0GS3/NAQuvlbTtsvEKO3+xh/Q8vBGx5jl1jquOr0utbbqXlNd3/pClL3bjBB&#10;wtf2t53sCu0R7tjW/hfzsaf5W37HlRhOf72+3BiAvqfegh8/SstKe48+RlfHc9sPTQed6uXDxUkx&#10;Y3xDd2y0LjdGTurXXFg2/hyHTqtp/zR67Bp8FTs7Da35PcYffT5AhcfcTz2d0SstMX7ot7y1zfyc&#10;/dfe2Mt56aPS2VYMfPozn9nFg7kQ+X/+53++88tf/MVf7OgsyNB+EOcB21OfcYaeU13fNkPaQmj/&#10;h744Tpqh3/S49da8/dkpfh/72Md2/nFTKPVtT6eZdL9+7/d+bxfbfgcpdv/Lf/kvd/HUfTd2adv0&#10;pz/96Z0NL7300s6GTiH84Q9/uKOT1gHt8/Zb97dpH9yi1wk2dPc3j6lD13dKmlgN3fNC6krsNB9T&#10;33rbzn5bk5TMoP2mXdq233reNT+Ep+d4y+l5fXdcqAVX6k1tHXtt82lo+afRLbPpRseYdTh0p0b2&#10;WFy7vL+599df/6u5BeMSXNveIAZeKR6M2bhRYw2st6Hdu7t8Mumqf2d7bfGkt8l1WP9gXGhvO6Ms&#10;cmL7UA2PpNqNC+LAeghTZvk88ww61ShpC5C1StvEMLrni3Nx4IIziK9aLzpzB90Qh4GYgcm/S20Y&#10;F70VV0mDapn0/OmfrrehofOmITDWwQc/+MGNWut5kBsg0PXxA5nWDaA38wudNQ2ddAMx9NKLK30A&#10;/eIHll48AZm5Ya4+8wh/2xnb8Difho5ea5y1F7QNDVn/6Prud787aevQt7Y3FqmPzWRmjUJ3au3l&#10;a/s4v3xhP9aXtjegzT6OcyXQaR0ObR0OOmYaj11YazZk/WaDEpqtoRsZI3jswtbfwfPWvbWO4b93&#10;Zj/vkgKDvl/zKxk/c1PzS1o3HNZbK+A0/omaj2Mlmlv8D8P+iN7xt+3M/j7cny/6rW3d39PojDsY&#10;m0PwZa/5QfsWnf1DOjiNBtc5QdvQtgWH8jMXDunEABmdCtRtO05SD21DYgzab6l3c+PunXXdQV7O&#10;iWjXvaEzR6aeTe/QdObihS2dbei8uq2N6PgEnfOImx9v31nXHtazvPXMjR03qWHK2dYB10M/+v5K&#10;QTVfk0bkt8he+uiaa258fewzH5/0bHt9tdU/nx2Azbm20o8/+ZM/2dF//Md/PGltXdsA2z/7m5+f&#10;tLovfOELk4aOzz6/tJ/JgjkiG3uPz3Th7hx6dlw7r7Vl+vn28o9x7zXE75/BHKPtZpGbabn546b3&#10;nZtrjPTr63/+v0z69qC/8Rd/OWl+vntzja+bUhkXsl/64FrDu95vK731xlqH+b/nUWLJb/L9+Kcr&#10;BRtP3lTLH67fwHkyayPfJDb0JTGvbWJMXcZanOQNeodtE6vkJ52NXUlt1tZPOgD/Z81nW240keeN&#10;ydA8rpFzHmx72k66+roCfnnGH3HEEUccccQRRxxxxBFHHHHEEUccccQBzn32qY/NdDZ3Ad31cscK&#10;nf2mIXcX3Z1ytyrb0O6W9d22lhE5KX2nsutPs4HctMm3uvbdOXUctI0cd9a0AXcU2Zc7b5GFL2hd&#10;TadPSo4Bvyl0Rg+0H/ADXemX9vbRqbNV1AfaR1aOKe4kRg4/hLYNT+xJfeRD04F+4FXIT9/s40Xn&#10;znZkqnNnWolMxbHYFF79SNv4Jv2ydZyc0OsR7mWHsVOvX+7EhoboDI0/446HzeQpsQnsx1eR5Vj6&#10;rJAXWgnUi2+y6XH3V2FbdEFo9hzODyXfAtDvG1t1+OgiTztPB6Ut+fG7Y7FRu9jYNuPLWKgPTZct&#10;Ht8yh5+c8LTPHYuf1AX6H9+xLzyAL+27PvKjP7KDPi62E1++obDVp7wdJvtohT321bfNfHUS8i05&#10;HnfptYHYpbgDH/veurF/s9vjTzw+v3VB50kSfPwZX/tm35ZNvhHG41jmEaSd0r5tRD803SAnaLrx&#10;CM8o0etHHR3L8fg/34Dg4d/EJDv5RRGfTTseHv1U+Nm37J568C2J2BLL//AP/zB18kniXuGvwDd0&#10;8adv2WKjeKBDIS99YQPgY29kGregY5Xe0M2jv5HPnvCg4x80HylsTKyqj97McUCnL540sLWvRBcd&#10;7D4svQ7wdfjbfnKCPOGp4InN2sc2+6G7LUQmHUGnhyg7ngfD7ncGncf/t9JRmL5FZspMJxHSo8SP&#10;im8HZ1rKpid2gv8Vvp6PvI/iG+Hwm4Op97h+bPOtMF8ov9ieMEzxaLySN7Yozz3/3JkrV6/MIh68&#10;KUqhfI71xQtTL314PJkoZUq6kcfjExt33h7rz2jDfm/nSSrLvTEW0w/6N/ozLJl/nmiKPfi9fYfN&#10;Umil8ij0SeXhK/GRfrApvnrq6aenTb7FvrI9qaVIecJL793RdmIYgDbGiv2MEZu8BShvAvJGGvOa&#10;3sxxtqYv7Fu6lix1yv0HeLXxtsRx3TJ4+Fmam3Sty6Pw5UwtGTbfvuXJ2GXDj368vp0HTwtIPbkw&#10;ivSEyLk4+i6+xaM0CKlp/PfEk562FeOPzdSzOb6jjRQ1x70Z6Yc/+MH8BvvW7VvzG9i7d+/MdYwM&#10;307ruzqjZKyemN/qCtyxRg2bp5/mky9rHBTy+YFu/tGQ3qtj7MI7Y3UcZ9P5EVPi5eLwg3S2FWMX&#10;x1rnPDV0jbZiKz4XExmHt97yVPDylXWWXvy3hg+R/pOmwa4xEaaPpm1jjPht+nDQY+atbo3CBn1/&#10;cN88PXfm7p3lT+vY7VtjDb99Zz5pI/3GmCh0vzHWenZZp/hU33fnhTE+M6bH8WHM3GfzufPWIuce&#10;xk5zR6m1gr/GseXbMY891zB5Rt3kZ/+IuaLFLXrWDhkBe2YKErlD/4qZ7fPMKGjt1SvkZ3y96WmH&#10;jeaDjPn4by8ffX+bF7PsafG0ZJK+7+fszyZLTITuenSQui4QWeENneNoPEHqG2lzWok+dHAaHaSd&#10;bdP6muMp8X9KfKREdwr+tI8saDo8/C0tzHb6fsieh0YxL5xDxKHxtr5KbSQl55edLv8N3TOGjO3Y&#10;mmNk24p3PxVgXlHFTvvOJa4RzCf2OT7biL975sr6OYblg3X94XxiLZ0/PTD6/+RY28WWaTGfwh0W&#10;anPx/MVR51pmXBfdvD3l3h3XWvPJlmGDtfdHP/zhnBPkm9fqrT0f/NB6Ml+6WF6e4vi65nHdMor0&#10;sNFOGd3ZyvDBVuZ4TLds2/rL29kU+vlXGdTQs9ZnTwjxa+byYJhzlz9Js//wobm6rX/WlOF7+9Yb&#10;a6dzg3WHXy6Pc8swbNZ7wyMd+mVM6TIPxdYYwLkm8U/WScV6sOzwlM/6HGd8Xn/zjTVexnzoBz4h&#10;W722rnvDs8ZyrH1Dtmu/eW4Z62DiGqz91lb+dr08r4OGPIg96hTnBv1TB9pMfwz5eVrJMXroQMc2&#10;W08yp2302OdD+4AO2AqOsRFvytn/8eXff+TtbAI8dC8yDItShgSEchDMi7qtrW3qm54njw25+IGW&#10;0zZwQJCLZ8iHNfAhjm5YJ+XVVppD2vvwErtbb9vcNuQ4uKiInHyoAR9mDR4IjNjmZHqSnYIqNERX&#10;+7Pl+OAQO+iNnR5dS3+7vuVA5HcfexwFanR1DHiUNP1qfgtRdORGBPSYtt8iG9onTbdtnd71j/7R&#10;P5p9A49nR4eLlLT1QTL8+SAJUkXC3z5s+c3PhvZVaNvQHYfdr+bRj9AtR9xGF/2pN46xp1PY+D48&#10;rQtS760rsanTyhwPj3kUGkKL2/i809l6HL/3ve/t5LfNjfZh0+2r9oMYC939stAFPX99ED6JlpoR&#10;X0FkeqV+5HYaWsdA65WWFTkePQ3dNvNz2vzD97+3ozud7ctf+cpsA50WJ27jC48TZ+7sctIH2p7Y&#10;CF3faJ5G159Gw24Ux0kzULedsifSd9vQcFp9I/Wdfuikc5Icby+KfT1eEB6pH5HTtPkSOjeOoN+I&#10;lMdxwZoT5CQLHXsdt22zdSZ0/y6TNTB0n3CTlgLWsPB02pr5lf62/T0HIfy9tjd/x0nPd2+ACu08&#10;GLQfHA9PIxcMQXjaJze3R7ihbTAm4Wm6ZTbdN2/bP91fa0vQ9daK8HfaYNf3mN4dH3qDPC4OzfOp&#10;j683dsFv/84/3qgxvtvbxOBnr+79+b5n1uPrxvKNG/vUp7vb4/fov/rmX+/oN19bMYm+t118wpXt&#10;LT/q3xof/ENHDnz5q//NRq24Ajzdl6SBwKc+9amNWmsv4E+sTvlb/KP74jMxhg7Qic+uh6ShQadU&#10;xLfopM4Zm0984pOThg+8uE/vCsSU1NfQf/VXK/2QnJ7XwaE9GX8x+Lu/+7uTVpe0LDL/8i9XygMb&#10;//N//s+TJqfXhPZzQM5LH1qpBJD+Qs4DbSe6YzipiOTkrToQOWxLSgJknQNzPEh9y9c26XgtB8+N&#10;LU0D3C4KrGOAJ1lWPty9eWPPn/hhc4/XE0+s9BNt744PcsCuj47zI+B/9n17/5jvoL798MzGQ07H&#10;TK8zbjaCkXi4pcgNi89k9Zn2jz6H9huGO3pbc9BeyR16fTjd6E2vyIlPwA1YYOfjlW6T87+2PmyG&#10;lu4S2o2FSbO60tnGR8dJQ7+dLX4G622QuIK+9jkNHRvtz6yfh/VKoJ9Bx95JMqF52rauD1oPWoyG&#10;zjF1PV9Ok5/PKND+Oc1XkfOIfDrfqXHxW2AbnfOUmHKjGdwI2dc/Glfv3Kt429J12fiRD780aTh3&#10;btlGxit//+1JG5Oe7xfO7VOGs97i+fl23vFFxm9+8YuT9qXBxz6xT3FN3/EnBX7q+t5Ko9NvP7MQ&#10;JFXNOvff/m/WOikGP/WZz0zaZHCTGWYfRwE+7HPHOw/35+XHduPy8Iz7Z5MaPA/yGraBC9u4uO68&#10;dHHFubjL+jb5t9ig6+078f+jbxZ7WDITtcbkxz9a50Tj9qPvrRQtc/St17efIBhtz25jbWqef7gM&#10;ZcOVS9s6Iy62N/oZh5/9YqUGm98/eXWtsdPmrEtDZqAfnc6W84ixyFiLzZyv+dxPmoBrtJyPzDP3&#10;BAB/r5+uc4I+72SOsznnIPxZT9jym7/5m5MmM+futs3Y+jwF5LUNfa6HX57lRxxxxBFHHHHEEUcc&#10;ccQRRxxxxBFHHHGAc597+uOPvJ2t79yqS8m+u7nZpoQnd3qBTLLUNd1t3VWEtFegbYAcw5+2h3eh&#10;553LB+uRVHfUFHfPbN2RcwfWcXyRobgDGPvICR3boJ/GiW32o3feKR16bLMf+e7+pe9kp4/dX22y&#10;Tw6g2R296a/9fNOK7juQEDn0pj/uiqZffBDbWhfetHWn0nE0hJ8f1JHTfQmvbfSEJ4Xe1Bmj8KsL&#10;+i60b6Vt+UBakC2/siF+1pZcxZ1TctH9NJdtdPU36fjAPjm2oQNtgvgXmk67Q1o/A7Yfggz9ZR9b&#10;4qP0wVY7Ba3gDS2eY0d/cxr9EPvxdem4pTc0XXQr/fQOmWnbRZscR9OXwo9Kxx7/o5XDtqEdCzq2&#10;8xQf2Ul1dNyWDsU37HjIyFN22uqXLaRO0Tb9ZRu+zGNbRSzxN563bqy40vbqlk6lPm8fQ3tqBe2Y&#10;bwFswQ/WhW7btLFVfl38l7TZRUe13b4gnej4gbYt9CFP9rserW98p03iNnVK1mS+6DXW+Gmv5Am0&#10;0EHXZx2DPK1KlnkRm+kLHI/8jEnTkH1FnIW29kYmO0OzIXT3ixy0Qk7mtKcyUs/OyGdnaG0j036A&#10;xzEl800xB0L7tshxYE/QvsrxQ7ApaJ5H+7v3rTL+m8Vj6Hv60e+oYvN8RP7cWAdGuf749fUWrVGe&#10;2J7sVfQh9EoJGH0dxbeM0dmpaleveaR/QYoTWvF0Qfg91h/f8kN81f19/Nr13bg8+9xzk0+xHvoG&#10;Url56+aOx7kyj/HnCQR9fPPNN2bql8fjf/6L9RKEZcPw2+QacTj2g4sX1lNkUhaGtN06pk1S0t7/&#10;gQ/sfEgvHoVt6YsYCDxxmv5q032PT7rvmSN4D88pKdrY0tX11tKm8QE5dNAr5sU+Pd74401nd+7c&#10;nk96sMnYau/pDcUP/qdft8fYWaO99Yv86+N84JwgJcFbwbyFj47pk8E/nwxh67BBaoZ9dpi/9LPj&#10;59sP8is//9nPph5tWT79Pwp+W2PBt+YwnXmCF1+uK5SkYw3lo2/Lh+rpW/T+elWR2hb/8IkUMvZ5&#10;ejBrhWPqHBsSJn/a2Dpm/Uy9eHBMyVNn9Epbjj/PPhz2jj9zyhsJF8b4+vZ9YJg24tlasfj0IWM6&#10;z5vStIYubzaiXxH/bRs7jPFoPu2wDiXtRL0nhfBIIfTmNX1YcbficqYI7Z7WG7aeX3PD8bvTH5uu&#10;sU8f+9g5ubftTIsZ/XVc3UwJyliMwu6MBXsiR7v0Qxu0J1LEgTqFH6dPFPLIp3eUxFJiREn6qS15&#10;9PPtPmbWNduUWbRC7ml0EP0pAT5Q1230AeyHbrQcW/Yc1h3Wh+66w3JozyENaDK6TN8dyIVs095W&#10;f7LtsouZURaGP8b/RESm8Vi0dWDpFnZzHMcxT8hMOwbtRQmTd8iQCrfD4FevjTdFJpbML7qlmXlT&#10;Gx52emJmxcb4/LF3w4zV9OOWp1I3O55+5tkVQ6P9U08/NY+DVLSkz0WmOfPq9hSTNSAvH1HYbSuu&#10;P/Dii0Omvp2dT1yrjz7b8Q+z/ydt7kx6ytr6zhejLHr5dYfBYle4X5AaNw7SJU0Ohid2/iBvpskP&#10;2nlyPemnJ8t/5C6v0zFkTFlrTMA64rzp2Hzb3RhHbTyNrA7Xw2280GOUJ01GzsXm7/nH1mcX9dYH&#10;a7d0ubEazHVQ+rqnwfgv5+spY5wr8jS+9rk2czxPqk8d41jG0fmMT9men7/ALwbC2+fZHI8sdO8D&#10;edqlbbaegBIz+Oxrh9dTUKGdr9H42IQOf+Ps//SJ/+NDnddB4KTQtjEmxoFOB0038qEPWn4CD3LB&#10;D1nY4TQbum3aAfnhaTl9M6Hbtm25GAPbyPEBMH1runW5wEjb1ts2N0/b3LoanerV9vNJ+AUnO8CH&#10;qchv2ywC4WnkAyxI/Ui/Wn6ns/W4N7+LvqD7IsBOGrtOQzNBIqf91m29hSQXxM3voiM2tfz+ENq6&#10;0g5c7EV+299+a7pxWuzhDf+hH0JnYkLbIw5jT9sGbUPotq3tMaY9TkHb08dbb24YQvukbW5dh3oi&#10;v33S6H61XmOaNuvCccHxyGzbpCEkJj/3uc/NeIWOW2/tiX89Dhq7+0N094X8tO0Uv/Zzx9sb83cn&#10;Fv30c8/u+L/4pS/t7PmN3/iN3XzsG0d/9md/ttPtt4BS3/a03kM/B13/X8KzpA+Mi5mm3wtiW49R&#10;07ahzcegx6j5e9ybzocykLoYP7uxHFoaSOh+O5vHcUPnZA3t56bbzo6TjmdrbOzplCvxHDof1qDf&#10;cuV4ePrGTqeYtQ2t1/oXfgh92rmm/dZveWt7zOtfhV4HGm2Pc1Mj9W1Px3OvRW2nFJ7QnZLWY9Tp&#10;WtaNoNdYaaShe7zM36BTHRvtk6TYwGfySP9Aj2+PV7/lJHFnm1QsdOxHx7fhDfoR8diOp+fFxz++&#10;3sgDedsaHutJkLaQ1C3IuRR/fNs2oLN2ottX3TZA9765ELjmAcedi0PnbWWQC1H29puA3PAB/Jm/&#10;6PZ52xM7zZu8+Uh9UjnI//zn11uHoOVnXLSVAg/q+xztvBCkX9A3tMXzIcjJHEF3/MR+yNt8IDHA&#10;nm9/e6W6QOttP2f9Iz9xcqg38Y++f3etG+gHd/d9vLilk6jP+oOOzehh1aTh6vaWPbh8dUuT9LeF&#10;Hv7MKR/qPvji/o14167v++KLGNCPT3xypeSgP1hxmziBxy6tcywbX6v00stXS+Y4pwftn8w7beMf&#10;dOzE0zGWaw2Iz8VSxgjdY/GInZveRzF8uFXT+8YbW6pj1UO3bRs6ZlpX1+e6Q1/WmP0y3XO816KO&#10;+V5DWn6ucVomNH/bn/rmRXeMNd18PXbBu9HZfy/8cOmENwbCubO//LnHjZ+3t7nD3swp9O231hxB&#10;79ZqTbfJcBgn5zf5/J04dOPmxpsrDqfM7Tpk8rwRngfzd3jAOHz042u+GJ9Pf3adp/Tj/S88P2n8&#10;fpsMbt+5feYv/mK9ucyc/o/b29ng3PllpzXmK1u6tPXsS19Z6XLsv7Rbf0bHtqFm563NTr4aETRp&#10;OLfFCWz3hzCNRsunZF7d0rdhHyf+28dM3q446S2tDE332vHfZtDAuU2Ovt94c42RL46++/frvODL&#10;qJ/+cEvvHTLub2+F0+rC2WWzG0dPPbHW/HHldubK9ia+ORY31xi5iXhrezvkHC+/eTjgvJoxNS5J&#10;VZ793dYla0zONZA5ZZu3dpqXfkYD6M26ZE5EziN+GMhaQVfOR46nrfqcR+jK9YN2SamjN+dN7XK+&#10;1q+sk2Is/EEtX0ccccQRRxxxxBFHHHHEEUccccQRRxxxMs795rOf/Jo7XLkbePjtYY7ZHu4rYD9t&#10;gr5r3Xd6G75RdRzcNQuNP/KiLyV63aHDr4Q3+5HT8gO87uRHh7t2+kwmm9GOuSvnODrf/MaWAG/r&#10;c0xxx8+dSPLQkZs7h3jQKS1Tv0BdaHpjo+JuZOxH55i+RG/eZhW+tM23D+rcbWR79Kcv5NHtDqS+&#10;2+ZuZPbDG34yFPrpyX7gDjiZ+ksOGehsFbaSh87blxx3Zz5toxvSTvEtgGP49DE8EFvYFZu7nt4g&#10;th+CjqBld1+bjt/hMM6D7i9etqefoR0PjcexlgEZU2jbwH50hKY3ckKTz87oir7YlbZd9DdAp5AZ&#10;OvGp+BbP3BMjxjS8kaU0tAHHPSGAlz2+TXbssI0fFNUH/fEtc2LFfmA//SIvdeTED4q2irhKncf7&#10;8Sr0+0ZCvacptKVb3KpDi3N07IkdeVKOHMcjM/b8r4lEdqewJYXhELFL4a+g7UTzXfyZMckcTFv9&#10;TZ9DxzfqArxixFbxLZ4tWN/SPt8I2/fNYOTkSUvF2B3KB/uRz4bAeAc9LuI1dNsgBkLrb/SK7fDn&#10;uMI/5CrNk/UhvKEjX2m0zR3/1vv2FWibdR6i693AhpPQ495rTsZfaXua1pfwOCeSpZgv+BT14WFj&#10;aOMbup/o0B6fkjRSpcer4zDfygFZAZ9EfrfNI9/K4fgaA7T1LWsFHrLQeTouetNHOtJ3++0HPlLI&#10;NAeyVhpLxVMrxljBE3m+/Yx8+gI8sRmfreMd2ymQLZAZ/vgZolMBW3WZs6FjjzkY/jyVBJkHdJjL&#10;8Z0YiD8jj3718UP7h2/jN0/cRVdiRntPE0WX9tFNp+P4yIlv7Ucm/vQFzZbDenJTyIz9mWvqbWMP&#10;GaHJSlvQRkkqdPtfOdSXvvR5Kuuewg6Y7ZO+MXQ/fLDNL+kkZ7fz4Pxvi4ExvM5vUrnoHL3QcLUd&#10;hx2bb0wbJ5Kld9g6aHX0soFOuP7EmJvzD5bN0kxvDZ+bS54WYIeYc87E9+agpY972kG94ke29/T2&#10;9rzhbz+UTY4xtD6QofCh84EiNmy1VS8+8E79mxy+Yhv7xQHob8d/xst+04dj9EsYcnYn3wE6p//5&#10;s07GkaH0Pr7omuOxHac3iN4pczuOzvaQJi/16CB80PJDH8o5LDkWHNJt22m0vtgqqTvkaaQe4qem&#10;la6Xlha6ZQ3NG9UYvJ7c3vjECPukjUlnm/Q2JnykDGsfqad7lvv7OavMfm3ytcNv/keXNyCCtnfm&#10;2yHXOF+5ts47Q/iZJ8e1MZqep+q6SB1e6V8/+tEPJq+ncfJSD39D86SlmD/73LOzDd0vvP+FXTrZ&#10;nAtju03guZ1PZ23XwyrmdjtO58TowiO+HcfteWun9PVBrDJlrOYZo5nC9rDPU5Nl8k+fKdYuaXFD&#10;n5L0UfLxm5/4br51Y759TmrinVvrfDFjeehaPh/7Yw201tn3plCGknV+e5SKeulssz+jPBybjNew&#10;eEcb0yXj0jxf0+Uc7pyVc4s1KDYs/xG5flKG/61FeBIzOY+AdtM/ox5v/AVooA+W39Z6EZtC4wm/&#10;+sib6+9og7ZORlfWc+2d+xpn/2+f+j8/JHQ6ZyCKgKLQGRCIcuiTxWFn0zYnXMhxYHBkddvW2/ZA&#10;bHBBYsCgdaUOcqEOrdcFmz6DCwztoe10ERhZh2lcLeskv0l5yEmo61tm990FUnj4IXCSi64eIzbH&#10;/gQqdJqboA1Py3QyjQ0+dJ/UrwQ7qA/yAQ1yEQs+6EVX0603H+pDR2+20H7odDwxFkQGuGiIzQn+&#10;Q7TfOm67j3SeRLe8trPrW37TYjh029bzpfltQ7edfJD6jk9xdZL89k+jZXbbtrPHq3lccEV+y2FP&#10;eNrO7pcbLPah36r293//9zufmsuR3x8S2wbpjYmHL33pS9Nu6HGRMpY+eJvPSb6IniDyG83T/X2Q&#10;vO+Bxy7s+/upT396Z5s3LIS2/gTf+MY3drZKVYjc9nk+RL8b2rbDvgTvxhPpOaGDC6Gg+9tte150&#10;zPQYdQx4LPYk+37Jno2/52PfOLLWhbbmhBYPmQudwpZ8fzi84ZC2tqHFdmAeBb3utd5Ouep6a1Fg&#10;nQw6PttvHRvdttHzq/3fcd396vjxwTx029N9PG0sTltDWtd78S2Ebts61a792f3teZFHu6HfYtM+&#10;6TTDTmfrc0ffxOi27X/xHHjDXdA8LafTyjJ30Em7Q5+2DnVssD/wG2snITdOIWsMOd/97nd3dNvZ&#10;qXlZL/E0Mocg/miZ0Cld7Z9G25ZUL3KStolOiha6Y/LDH15vOqM/6YGQx/uh6ZxD+FsKc+i8dQid&#10;VDVofzbdPnTRHrpjO36DTmETz4A/8dByIP6E9lt8jv8kqO90wk6HiRw8HW8Zd3TmDnoXY4NORpr6&#10;/VvY/L+3M5g8Rb+9pW+gb9ecOn9hHz+Xr+5vXMeH+vqhj6y0DvX37691le0/+dlKnYDHH99SxsYH&#10;Q7/9FVhjg3PbW6L49en3rXEkM+dldOY7Oms7utfzjDs5PabxM5s73sIP1ijQNvxonymC8EBidXpz&#10;u1mk7zfqTY73tzdboXtMG/k8QVdir2no2GjgA/U5ZhufoNtv4YGO29PmfuSfhpbX8m27v82X/r4b&#10;f2L73eiT5DP36uV9X3p882Y06Hma+UJe/DbpW3u/7eadGywnpL9NOdvbxPhsFyeqHi4fOldkzfS7&#10;ST/58Trf6dObW8yw6/En13prffrE9hZO4/OFz39u0tOe7ffE6P8P/+HfLXrMyz/6j380acjb2ch5&#10;+RMrXdqc+yf/7e9M2m80Pf3MPn0pv9/l98pu7NbJ2YFFjn55nX4Q+TDOuHPbccvOnB+9+c5vCIL6&#10;vt4+99iKB+jxOneu6PwGI1O2puL6+99d6d6PvqntwZlb29sqjdfDe6uB31a6dnmbX+Pv0vY2PeOY&#10;tLXZ002V+jvzt+PWGGWsjYWftoA5Xts647rvb/7mbyat327UAJ/kXKM+58f2DznxG72Zs9pmvvBN&#10;p5tlbmrba2mgXa49xG+uW5xPks6mX7luJL9TsGF/BjjiiCOOOOKII4444ogjjjjiiCOOOOKIU3Du&#10;88984mv9TaK7Ye5a5e5W6GzDF7hT1vXhBccU+7bunnVxR9c2fIG7XdHXtoVPcRdOW3BHl6143amz&#10;704gOfqDjl14DvuLJrP7TjY+MtyJU4/GFzn4UuhQ55g7gdEf29Du7qW9O5bu/JGdu4jpW+AYkB+7&#10;FPy2eHM3m739zTh+x9W7k2mrxAbInczwRo8SaBPkTjs+38Lwl37xua3+tw/xa0+2b+tih76nPrxK&#10;y3HnNmPqmG0KHgWyTza+yEs/0l7pvjgWnEbHT9B05Cnka4NmBzpFHfBD2tt229DhhdbVchKrivog&#10;4wLx67uB3oAs/Ip4C50Yg5bfsg/lgONsixzfUMcvni4Tr/rhTrs6x/qJwcxr+5GPzhMLaHfCbY25&#10;eLaOKH5glix00gEgPlTQKRk7BcITW6Bjpt+mNBgnn3J9xCrf8ZM5aBub2Kj4din9ymOi0OOVmA7Y&#10;8l8bkWgb2jcxQfe3wUfxT8dhr3vq0Yq+2+oTvpP83DITbwo5gfb8E7viT9/82vK1WEo92ljgd0xb&#10;hdzQAbpjm81B2hzak/UWur756dY3/bcfn+hj/MBWcJy9advoeHAs9msbGuhT6AjNNsfRPae6v2kP&#10;h7pjT5eMH7TN3S8l9Y3uS3xIPztjs/2MI5tD+xYsPOZ75Me/yqFMW0WbAN1jEVp79in2049+uoYd&#10;Qdar6OKLzH9bvOjYRlZ0ddE+usRz+PJEsWJ+sTUl/GI1esU8WaCP0et8Gv1khYbwpB+HxZMwodkQ&#10;OnYflp4Xrg1iJ3vYTT+/8ZdifNsX8Rk+Y+w4Oeoccz1AlmI/xROP8bknq4PIoptt6Xu+jbXf1xsQ&#10;H2sbuxp49RXwgf1c2yieRNJeAbaxOTYo5MY/2sSHGVN1aY+f3sA+3vghPsEfOUp4s5WqsaOnjLmz&#10;pzfMt5ltxVMIbNT24cN1DYxOWsdMJ/GkgX+D9gRCUkyuXbs6/Xv16rUzH/zQB+bbE43n9eujPH79&#10;zLUR72SIe+XK1XHNfvnS9NPF3XiNtXQYN9PG9fPhlgI96p56+plpD18mDcW+vofmFzT/2bdV6DB+&#10;4tActxXjYszWcbZro7ClQS49jmV86WnaVsEzx2OU+Wc7irfUTbnjn/romLwDhzrJAcfJjxz1sQdC&#10;d/vQtl3SHs32rm/+3kdn/yT6pNI4rAtNdrZK/Od4toe0Ak0HkRM6/lv0KGPbcnZyx+niULe0rlmq&#10;boLKce1Edsou9ga/LX3WsuDBvf01dtYTYqTGxV7rgLZw6+atHX337X0KJHiaRvvr166vt5YOu559&#10;5pkz98daMNeG0Rm2vj30/8N3X5nH0d//wQ9me1I2UVPHtTE3vQWNbz744gdnTAwFcy7Ezui2zx7H&#10;HRjenPWO5umglg9pSxc/ATnmttY0SIud9dv+xGhHpvaz7fCbOX92e9uhNcf+fu1Cj+OjDqQErnS2&#10;c2fu3X17rlPm/8PRv/VmtUEPG7zBbb4pbozpHPdRPA1mvXt7zFfnpbk2j3J/e4vmfPvr1LKgP/RY&#10;U2RhpK/OO7ZkOl9kTSLTlt3k8bkiZsiaNox6W0jMxD6IX0LjiZwUvPT3voKfbWTS4wnS0OyMrlwb&#10;kyEeGmf/rx/75w8tmg6ChT60BTXGAYVAQdB0OgW58AMD1nKCOCqI/LbH9iS9Lpwi3yPlBg0MXE7w&#10;BijyXWykfX9odeKILh9UDcAhOp2NY6O35bccj7HxHXTffcjNYHzrW9/aLS6tNwEFeCO/6/U1Mjsd&#10;z2/FpO/t1x6XttnNnNCtq/3cY9RtPe4bXYdxEnTqnDzcXBj1B3xjnbb8EB96xC79anvaDwl46De4&#10;RQ/gDX/b33HVMpu/kXbQ/MbiJLpt7ng7rS8tv+1vmSZ7fAWp734lvqDHHcLPr6FtQ8d/4OIquszl&#10;yG8e4562DXGR+k5D++xnP7uLmU43Mxcit9/alg8jYE5FTqeMZaEDb2SL79rm7m/b1miftw97vNap&#10;biFvjgCvAo+d5mBiuMdOGk76ZS6Ebl0W57btJDs7TppuvBtPJJ6Wztbj2+i+GJfQPgCENpdDdzqG&#10;+A/E6kk4bR7Zhu6+9NvZWle/iazHtMddu9BtTx5FDsLT/bLOhzYfQ0PojplDf4ZH3Abtn+bvuO2+&#10;90UphKft7DTA0/zfMtsntqEPkfr3YmfHdo+pmySh2+b2W49d2999b5s7Jntc2rZDpL5tbhs6xaz1&#10;5g0mwH4g43DdDnIt0HrQLbN1WTODbht+dFL80Imllg+uhYK2M31EZ4y6LbrfINNyTuoL+IIgSCoQ&#10;nsQJOjZb+zoFr+dsLlCNzW/91m/t6E9/+tOTxh/7yZEWHfq0t9RlnYC20xv9oO0kR0osqO81IT6E&#10;3GDE7/wVum9kuZ4Btrz00kuThsQG+UlnaBriZ+hYCvB3PChBzo3QMb77gDbod7b0DfT9jYacn+HC&#10;lvKD5+7dNQfdwHnzrX0q4vaTIUPRWBu3FBv+do6e9Phg9qlPf3LScPny6osPjj/+yf7teG+8sb1l&#10;b8jPW5DUx/8dbfr35a/+9qRnX7aj6MxBdNY6tBJYK4BvEg/opH/i7XnRMnvdy7ho67wQ2jkx6JjZ&#10;fnpqk7mX3+lsPTf1P+gY7jHqOEk9G/qDXsdPrk1aFz1ZY9X3ut1IW+gYa9AdNP3rgD29NgZsOwld&#10;/1553tnSKh/BYBkfx7edR+3PW9ugx+L8mb1Pwu8G0o23VtzycVKEpp9vLD/j7Ti8ennR4ispseLu&#10;xz9cc4ScrJPk3Lqz5BiHrLdi7Stf+fKkp8ztLYq3bt0880d/9B8mbZz/05//50lD0s06bc0N39/9&#10;73530m6+fOjDecvYPpamnds8hbiE3o753fow8NgWM3gix42ut2t+3bu3nS/8R+Hc+LJyi2dtO11u&#10;P6mSLTpxfkt/c1PsrS1tzQ2hN36+1hk32l772T5t8PWfLd/ONLc3l/+N491HfpNqW29XoEyYE088&#10;vU8bz7zQv6z5eJISbk3KuVWM51xjfLP+05U52HNB3GWd4auO6cTk8tV+3c4cZ0PaQtYK25wHxVuu&#10;pen8wXaz0VhnfdC/YzrbEUccccQRRxxxxBFHHHHEEUccccQRvzbOffapj33N3ajcyXIX0V0rd7Tc&#10;dbKFeff2nXrEb6MbZGhr6+5V9iMnsgIyILrwK+6kRU7DnTJytbMFbX0rlD6444dOH6I/d9LwkBPd&#10;joG+0KsNuu1xV1A92p290GSE1tbWfp4sQscOyNNT9vspnX7CJFvAGx9rEznqtI2PbfWJDdqgw2c/&#10;clIg8uIfhd+6uJuqiAnFtxtsdQfdD1T6xsU+vQpe8tmk5Jug0HSRax8/mdrb2kc7zhbfCpEXP8ZG&#10;fKHJsdXGndP0pW1Q0tfclUU37Mc3TXdp0BOkP9qFVvg8MD6HMvCTk7apU7qt4wH5cCgrcQTdtvmi&#10;J3pDK43U8XPAby3rsK1jeBJr6kO7ax1/ueMdH5kLtsarnz7yLYz+2I8N5JvjturFixg3Lz1xZGvf&#10;0z7xdXzClvZx+7PR/QutDdp2ti9XPbS71Xu8lj5F/9iTbxL4hW2emmM7eWwGbdVFDl/YBk3/10Ik&#10;2obudLb2Q+xSzMXQ1gF+VNCJY+OFVvQ/POkjmo8ip3UlRgCfY4q2KfwYP9OVGOBbflasM90mcqJP&#10;gRxP3KpHB/gDYxqbxR770Om70uuSoo3iWOq0C38/XdN6Yx9ED3R980P6RUdoutNHfkq9tqG70BWw&#10;L/2NDbEjIDcI/yHaTnKiq22zj0+xhrM145p6dMZdiRz9DYxF7MwYKXSFZmfoHq+MlUJ+eMgJ2Br5&#10;7AyPeWEb2ZGZvqW/0D5CR6Z2zn2R7xombR2zxWvd4Bs+sWbyS/wVfrq1UfJ0tNJzU/vo0pe0VU+P&#10;Yk6Rgb99qy5o/vhO0ZfQEPnmZmSymU38px/xP77A9UXiwPqf/pIRmeyMz8knT6Ej9bFbSV/QeapQ&#10;gdD8HJrOHCMrIF+/9dG1XOzJkzP4O370BX/6l7bWgfgQnePkRyZZobVJW2OX/RwHfoz95Ogr2g/X&#10;pt637BOzfm3PSPM5N8aXO8b+Y+fXmvxw7Psh3ckz/t17MOJn8+e5wTO3Q8+lK5dnvbrnnnvffLqB&#10;z557AW1urG/D5xhdGteVYyweH+O6yuNnnn7mmTNPjWtn9a7/nnzqyfkkhGOKdBupcNcH/dTgTeqc&#10;ONJncnNN6hrVPEohT3Ftbp8dirgyTuLCNjEjzuIrPg7EYvxsm7HTf3zq2JIxQQfsnVv+jMxBz7fc&#10;IccBbaI3daEhND4Foss28cAX4TE+4UUH6iJfu0MaIjvFvpJjhwWaP6XrT0N0gnnX7d+tXSN9ePcy&#10;/D/GER7R4QkT/7ouZXQtfbQ/t/p7Qv1Mu7y/92HOF0PzfDta25J25x7bv6Wx/S8VS2zZtz6k3lsL&#10;8Y7GI14vTLnseerpp6Y+/sMrze32rdtnvu/p9zHnvVHNk7SkSP8SkqHPX1g2nD93/sz7P/D+Gevk&#10;z/ORa8TxzxyG+ePh2w9NQ2J7ytmtk6PBqp59l362aP+tWE+66uCc++PfPDbntn4Pv1k7xPNaZ0ax&#10;vqnffKqfivYLQ8MgI//hWLvIwPPOvQfTPrKltk166PLWtjlPRutbN27OdvMNkjfXteW9mc62fwO4&#10;9dDW2ni1nihTgCxz3zqSNcO4GMNkNjmWjAn7zh2JAe1n/4Y87W3FgTUK7Rjb1SnhV5Yfl0znRO0j&#10;s+lsrX1ox3IOQudzSvYhNjTO/vcf/mcPBUkG3kIbOsELjCEMdD70GoQVHISH7hNitpDFAcgJEiTQ&#10;clpvfu8C2japDU4k8OKLL05Z0HZ2KlmntmkXXR7bPskPHheP3k5nywdDMBCR460usaf90yld3/zm&#10;N2ffoN9Ehjf9al812ifahb/T2dr+RvPjDW0butH8PUZtcyYCdFpZfq8A3ByIr7pPPY7d9+5Lx1Lb&#10;kDEEj95lv9Ploh/azq7vvjfd6Ho2hHbBEns6bltXj1fsgvZt22OxCVpvx2r7qv3QbVtXj3W37bFo&#10;dDzzf9Ayu23ztH+kJGQ+/vZv//ZuXkhnSJ///b//97u52fUu+GJDp4m5UEy9ORg7xMBJMQYn9d32&#10;JD/0WPQadX972wWM08dGDbp8kkUe2s6W6SQSfek39BhB00HbedjH4N14IvG9vJ2tfZUPueB8cRLd&#10;PPlgBTkZQb+9qH172rg0T8d2PgBC8zTdaPmNHpeeR21Dp0qJydDOF6GNdWjb0D0vOjUmb74AMRy0&#10;Db029ri0zIa5Ff6eg6fFc6Njr+XYniQn5y5oXR1vzQPhyQd5aP7u12HcBj2OPS7Od6F9MAx92jmu&#10;4ydb6HSkrFXQPJ2KqC9B5jrbW445cgg83Uf2B65hgpaZmEF36pZ5F/Sj5tbMIBd+2nYKVb89LWsR&#10;usc68tUroXu82oa2Pykb+BMP6F6n0xd0pwrGb3z/qe0NRNBpaFkT0En3QLeunl+xh8xOuwvYlcf4&#10;1XeKWc5jkHjA77oO2gZo+/MWP+gxzXqI7nUy4wU57+HJ/EX3/Eqs0pU0Osg1Gv6740NT6Du3a6xr&#10;qkUXnN/SRibPg9JbHx7Pn199gavXVwzoX9IP0Z/49Cd29EsvJTXm7JlnntvHatLc+POnv1jpP2Kw&#10;xyJ99wHvxvhwB+Qk5slPbHQ9tB86zjtOIp/eTr1M/DSNP6Cr4yrpn2hrUXDx8v5LwHwAHzPqzPjY&#10;uOhRH7nvRrMjPEHT/NDpsR1LTQfaxg9kZ153PbrXhJ4LDbqD0+iOsZN42NBzocGnQdMt5zSe0O+M&#10;67ibW0rmoz4c/22nWfW7Y2MzPrYveqB1nZTOBkl/4zOfW0O/8eo+9Tjxpl3S2SCx6kbUq79Y6wne&#10;vHESnTQobTMWtp/57Jp3fJz4v3v3zpm/+ZtvLnrE/re/s96SCdWVM+e3tx9evnL5zFe++pVJW1c+&#10;89nPTlq/r29vUZz9qnS2CxeWH6Y9uzff8d/mw+GaC5udYj6RxA/3wzNwNulp5GzrD5lXruz9k8+F&#10;c4y2t92hE59ucD24vwbSiFzYcurcRLt/a8196Wy/+Ok6R/udqB+8ss6tziffe2WlWvPzqz/ZpyLu&#10;rj+H0HMX1hjxT1J3d/EywObYic68c32XeEDn/EJXrhmmn8f1JOhT5oIx7XNKrj3ozZqAP2sUmZHf&#10;MsnJOYKNeWNp26Ztp2Gm79r2mgYVQkccccQRRxxxxBFHHHHEEUccccQRRxxxMs595smXv+YuWe6u&#10;urPWd1rn3b5R3L13l8tdKXesbBV3ptwVA3dCs+8OV4o7qylkkY8P0Aq+Q5ocunKHzx1yOu1HF758&#10;A+4Y+23dSVO0V3zjE1nk2GrT9ufbHMfQ6sOv72gyIfps2ZD+QL6V0CZ8ijuKtpA7fnziW1F9Tn+y&#10;BbTSfkx99vEq7hDGd77Z1Ifsh7f5m26krwo9AXmxzR1RY0BG+ySP5EHuXuJ3jC0KOSmOpY8dV2KS&#10;frb4NiRjid9x9Ur485SaNmLVNqBb6fqTjof+VWBr+PggtL6FZm90sDtga6AveFKCxGnqQoefDPRJ&#10;aPlpD7FNif1K86QuPBB9J6Hbpr9K2oJvYGO3b35Diw184sc37Oocy7f8bBADtsDP7MgY02c8xQZ/&#10;KZnX0H1pOE6OckinHO4Hewr2chOH4U1s6lvo6FHyTSjYj53tNzi0/b8GIrGjp9PZGh0n/B/0uByO&#10;UZC1jk86Nrrv/JJ6CK20v1KHP+Dbk3jQJ4GN4TksQdOQ49apIOcaJU8fKer5KzEdWt8Bj1iNrdar&#10;0O2ftt980A4cC/BEbxf+10aByOy27cMGWwNrRRBZ0LZlLVXwOJb+pBzqSj1dv4ofT/riWKCfQWJP&#10;cQ6Nz51/Mwa2kdPQNtDf8Bij0DnfKWh8irWGXIXPw9Pj7tvAyGk7HVNnq21kxmaln+qJb8BTQ3zE&#10;b0mHR+fJrvgh8kNnH/CwLXLzhLAiDjMm3a/2g/aRJwaiV5vYk2OKfWs92pYOfHyCjyz+pINO/o9P&#10;8DpGBv60d52jTkn/lB477WJraIXO+JPM2Gyb0k9BaBuZ8QlaGyCLXvWK+tiPP22Na+SnX7b61PoD&#10;bdvm7gvY1zZ9AXIUbUOn3tOynkKwXce2dkPOme3NUCmrfvRtbMifOlRvxxOn0l8uXV4xfPHC2F5a&#10;/rH/4odenG8+8jSB9LOpbci4MNrotzcceTJhvenowYjhMR/pHmVE4JQhlU1/L41xunx5xMdMgfPT&#10;B5fP3BjXmWyhr9fnjCmb2ah9/Gobv6Rf7XP76b94TT/x29KF39ZYhD922Ae2R4920evx39BjpZ+8&#10;q8X6P7oj8yQaogemrLGv7PQM8EOOaRc6sRu+tLUfXXwWXWQ2DfbJCSJD6f3TaO1Pqm86eqM7OlN3&#10;UgmaPgnk37+3X7sg9NCyp6tsQzQRX7pu8hQ3WxV+S7xJT+u+xF937+zfsJa5P1imfHz2E1tSpt6+&#10;u+y077NV6DfzNOygpbG9M9rqibciit0H9+6PmDy/1t2xPr26vR34wf17Z9548401nZXV/Sk3Np4f&#10;sfzMs0+vOBh/73v++akTa+aafesJkCHNbMkbc2HE/MTs1/hv+m7I39LZtL3P7lFE4cPYMMpj21vY&#10;yDP/Z3rssOf8WF9i47Rz0PjJmMT4b6YXbrg/xmUeGzi/9Qvfw/srzof2+aPZ8fXNt27OFLexM67N&#10;3nikHtDeyAbe/mZtw2Ou99Pp0/djLBSfR4xxin3F+SV1zh14+TrnZSAXrZAJ9OVcj845Ap31CQ32&#10;0dpO/439w/NR5rwxjQ3sUx8a2OA4pG1sU87+i5d+75F0Nifo0GkIfQOEgsCF9EltXcCE5ijKwEVL&#10;5HY9px06AHKxDS6iotvAaQO5IAEXY6Ehg5ubDIc03vB02/ZJ2+AEGDSd48C2tGVb+tKpcH6/JX1p&#10;Xe3z+AYMdOT0jZq2wQf2+KTfECcYIqvlQ/ou2MLT4yJoo7f79eEPf3gGJeS3aMCj3elXx0zbz8bo&#10;7dQzj2tGDl0ZC/2NPcYocsiInG7b/W248O5xSltoOmgZravHVPyHbl/pe9q3/T1eHXutq/3f9vJ9&#10;+Ftvo9u2zLa5+9L2OJ56CN02NLK4Qfe3dX3hC1/YxclXvvKVHd34gz/4g7mgwt/+7d/u4seHqcjJ&#10;ggmH9qT+tNg+bc62f7rvtqEb43S/UUNX0S5oI6ttEKuR0/a337ovHQ+n+bxtbrrxbjzpFa+u0/Dg&#10;ye9jDDR/25OTF1ivTqJzgwWkqESWmAzMhaD98F76ctpcOI3nEOGHpoOW03HSffTob2jrbWiPjodu&#10;v3VaUx5Hh05na/+0/R0zELptU5d68y50HmkOUt/x2bqsz+HpcYTQPV7OiUGPhW3ovk5o37Z/et41&#10;z2l9aZ5OJ5TSHrov6pq/5bhWCY/xDXq82BDgDzodrNE6k4YDroWCnJ+h6/vGUc7b5GSs0VLgQyeF&#10;CvrNX013Ok+gbeIQ3W8i6/HizyBrdvOg8yYXdM/rXCOAdSMw7sBP3tQJLVM8fvvbK9UCnTevQacI&#10;ffWrX500pI/kdGpexrptQzfa/wEe57LQPUfSF/Xd95y70Jkj6PZVj2PzKEHOddAxGX/iTb/YFRsO&#10;If6DxJu2tzc74eKFfWw/Nj6gQdtj22nal7ZULHiibLt8ZWs7/nJ+ZG+P0bkL+36li8bx+Q+sdEv9&#10;/uQnPz5pSBqdPt6o9OeAL//0T/9s29vPUzIzpk1Dz6/E4WF/M9borMnqEj/ozH10ryf0BdGlLikk&#10;cGnzFVy8khtfbqps5EBiIHYBOus2uuPnpHgjo99C2NdcPR+zzjTI6b73B8k+T3VMnoaO56Z7fchY&#10;QPe9x+JX4TSeU+uH7Htv7/uyw2AfH8kXOdqmve39t5f/2bXz+Tuj/u5+Xsf/5x47d+bZZ5b/W470&#10;tNdfXfGDt881j21pcR2383eHthRU/En1pf+VWiffvrNPNXrhhZWahH72fcsGbV97ba2Nbtr+9OfR&#10;exB72+8dWTNe+uiHJ33l6pUzv/2P//GkyXxuS0EVj3k7GxkXt1Q4O24mw+z7/e1aZdSfT8rqqL+9&#10;vZEQHttSw/Q9b2Gb9NC9oy/u49Y+kL974+S8obdkqrt9c8Wt32i6fmXNx8mzjaPfxHrzF2v99HtS&#10;P/nBOieK8e98a513pLl9/5V1nu25IE6feGKNkbmVcy4/J53ZGtXno8RA05D458+sM0v+ut5QH73m&#10;Tc53eHqtyxxnZ841th1jJ81ZdTlf0JVzH7rPNYnt1hXsZ/YRRxxxxBFHHHHEEUccccQRRxxxxBFH&#10;nIJzn3v641+7dPnSfGwMLmx3q+bdpwfbo3qDvvv2/k0Qfn0+d9Q8YurxLve2yHls0HD12tV5l8sd&#10;s7wVAu0uKl777m7lrphjYH899uaRs3V3L/zzDvDZwTuOX7/++Hzcbf6C+zjm7ub8JfZhm7ut7sK5&#10;2zjpUab97wz7HR/HptbRbj6GN7aKx2vduQSy2aK/vmmajwGP/fAq7iKmODYqZ/38lfuxr03f/aN7&#10;/dr8/u1Fjl+5ylfnZr/cLYWp47F9uXrl6nyEDj8Ojwyy8dwmQ3FH0XjQ/+yzz807hmzTb/Loi7/t&#10;N/SRr+fdyJs356OKbw8/eUzSL/rzn1/t9yv1bPeNhsf70Ddu3pj1q62nj5aOR/28ffsz/+ePFUc3&#10;b61fv+cr327PcRtytEGTf/vOSmczjvrruDa5Q6rcvHVz9lP/9D9lPf68UufYyA532kekDB2bn8Us&#10;fxz4JL4KtPHn7SOOOH5xyJrHNr2h2aoFHfowY3PUsNU3IVP20DclTlrLpV+/HJtjZjv6rBjj0GIh&#10;9s7NVuYjlxQNLI0LHjffjXm2A+Y4/YrjWqyy6qZtezFLz2bnfHwUOYoxmfYO23wzyM/o9z2/3swC&#10;zz737JTHRnpTvvvKK9MvMNPZhjxtL0ybR+Uo2omXOeb3VvsZJwPzcV4+rb/ZV20d14e5r2I/h+2v&#10;zbafBmMTP/wSNhbxGv+ssV6YujYYL1BHfvjn+J4APostLee/JjbzPbS9URvsHlRlHYbENlgnp3+G&#10;jeJw9mmMjXUtY/Tmm2/t4jzjBObo6ODsox+4nPL19xSfzPVv458xNWxSxJj1b/p4HEt95s6UuckA&#10;b+BIH3POOCwQuuVcSn9HsY44pqATw5fGuquf6Wto3+yE9i121ivf8ohTSOxPlNGJHzDnY4+1c1g5&#10;7ey+WO/nejGKNSfgw/R9htVGz3PWht2aNsoc042ebba/uZ6PNsq0eehRpm3B2E/blq9NwL7IFFex&#10;n17nNeXa9etznZ5PUoy2c6xHsS6Ex1tR7CtPbk8WKd7upIuw1zr8POwPfMMafm99Svz4JjL0vB7Y&#10;5EsTEH+Kb4enHYOecXIAOp07jZ9CTtZt7YbSpXd78lkRS9FFtw7g4bdp56j35Mk6fm7Gla22zz73&#10;3PQHXd7Os+yXLrfOc2TkvGrdeu3110bMjnPu/Qdn3vBU9hbP4mqNyqNPmxiD2DDPq5su46tv9Ojv&#10;6stjc33OHMEjVlyLkRwbnhryMxfm8W2OSLWYGEa8+tr+R6rt6wO7Xft5O9HtO7eHTWfn9vbtO3NO&#10;WYvvj/P8zoapfz/u9ncxMXwcvdOOzSeuE2ac4xz9VvR/roEzsMa167AlY2FtiU/InmMx6smN3+bc&#10;0XT8T8eiVgmoWtv1BEvGUTrXTv6wy5aO27e3lMlx/cL2OcfGP/MkY0pWj8Ps1yhnH0v6leuZfap7&#10;9CtzrbY//qSbGV+x4CkX66955g1qnryZ16djDVRv/2Mf+9jiYfvFNQe05Vt4OFQ9HDqsU8bn6rUr&#10;8xrUvj7PcRn6bafPB2/eBMc239qzSXHtvPyTNFntVoogeWvdWk+QoL3RDZ86b7bKnJvX11t8k5G5&#10;iZds9IPh54wF+Yl5fmTXlDXiIb5tXfqhjXMkPWssZtd2yBgACcGSt7DOoahtjAZtjIwxYeYEf0+9&#10;U/ead3N/tJrXToPGp716MTo1TJv210iOT58PXnyrf/tx0G7q3/i3nUXb3WGdFyY1js2+z5qNHgVW&#10;/ayepWWusj8W7HSdVH8C1M5z6Dj+SBl9nH/b/uSd22Hj9hlW4ctZP/55iju88RvfuHZd455eW3s8&#10;NfRoehqgrQn442M6sh6psy8tTVv7b4xriaV32DPmNUo7a7HPbNSaj9o5fufuylB4OPZvbk+26OvQ&#10;PukhbMYymT5j+dykraeqPvThD822ri2uXd1+4Hrs3x2fC0Eb6x15Yn/KmUdGn4eMYPe2x9H2nvkw&#10;oO1ZP84/Gsw0se1zije5WccmPeql5u2wCWc5WRODb9KT3/q8T2e+OObqxrR76h7v/bfXGq4ebX2y&#10;lt4Y167znDf++Dk81ifaxEnOrY65DjGfnHt8dkZbJ7zNbULf/A170OJgVS/7tp1Zbx3iP2sgG5XE&#10;m3rr6eIfbUdxDM+8ftP/IYjfnB+08Xa+db5Y47NsWJ+txREvZi2zNnsb4IyZMe/n+cIfGwbv8vSs&#10;2cWqcvZ/+tT/6SHDGAjTkVvHLLrLsEdThBgyjRnoFDaP4Ib2loQ89tRtXQgxEjq1rWXOi+HNhnUC&#10;WG2Tvw8eb2YruKBK/RzojT+TIggdncDe1PND9HbbecG/yXTzJDxtZ9sWXuCfk3zrw3LsyAUkWFgi&#10;R11s6LehdR97jPqNZn5/JnSn0fVYaBvk9xag09PaD21Dp7O1DT0Wp8VM6qDf5uaNGAL3ED1eYiz+&#10;bJk9Rt5METs77UsKSeS33randZ1kC/S4e6QwdMeGuA06Za990rFnrEKHN0h98/e4dJy0/La/0wBb&#10;/uEjypHTfmj5tifxdH9bl7TKjMVHP/rRHQ2R86d/+qe79tIrYt9hvwLxH5g74WmfNN04baybbh5o&#10;OaHvbCdQSG44tG/fiz3dx46BnpuNtu3QzuDdeGKBN1ZEV9vctOPhaT93ml7TzePR6+humR0np41p&#10;w1yLzKY7HSkXY2AdDjr+2/8d542Ogfa/80L4u7/9RjBrY+i2sx8nloIUn7T8noON9mfHyWn9sv6E&#10;7lSXbnvanG2f+BAYupHHm6HH9JdibGvb9a3X8fBYn0P3mHaqWo9p+6r72/63JoduO7tty++3mPV4&#10;5fwGnRqWt5boXx7/RkdX9xud/a6HvB0MjDXgia8O5STVC93pch//+D4VqN8CFuBvO/ttYnnkHrq/&#10;1uqg04KSnqNtYrjtQefNVuge91wA87ubDEHOCW0PXyadTX3HXt7ABT12bX9obZXQPUYn0ZBzF+wu&#10;2gdC4+/5G371iTF0vy2uUyB73jUSj7adlpjUhpbP3ldeeWVH93w3L4LQ2ib1Ay5saSND25knnlxv&#10;BsSjhL51Z/uwOez5wAdWXFlvPv9bX5i0+mee2bd96+aap8bTm1hh1t9a9WLhle99Z9LqfeAC/vvI&#10;lj6D7rf7ndQX/fVBL3RihnzXrkB+z/fELfmJGfbnzUToa1uck/nG5s+Woz5r0eTZfpcGnfjEbz/I&#10;NTjk7Vd0Pf3cSs+Ex86vcYeOPXzQMtFZ/9E9B3uu9VyIHIg9s7/jXBY6/oGO55bfsR2gs39Itx8a&#10;3cfT6LY/iGxounEqzyB3XlD/cO+rYLJvJrf96PeSztb+v3Dul9cibwe7dWPFiTUgacXqb271xiLn&#10;Aji3va1s6t38T/8r317zSNvb2zxabZcuvnzymZWm5IbZve16lY2vvbGtRZyydXi23eYX+vLVZYMv&#10;WP53/+yfTdq8/uAH19pLzlu39nqv7NIz93E+bb67XeMNnnNJZxt678bRo/781tbNomvXVhxOe2rt&#10;PXduyXx0fDdioOv55M6N/dp15cJ2bh3j9eDtNXfWm9q2eY1/S39zE+U7f/etSZvT3/j6X07aeOXa&#10;gG8ff3zZySd5E6J5mTVf3/ua1roJHT9sy3x8tF+PzvGAjD4XB+pzjmBPUr/ZnPOC8cp1svqcj/Ql&#10;6wCeviYPDu3Rh8Z+1h5xxBFHHHHEEUccccQRRxxxxBFHHHHEKTj3W89/+mv9bSbkbpM7VraKO1Hq&#10;leZ11zR3kN1xdQxPflyu5ah3p8sdr6ZzLLpy104dkBm5dDlOvrtu9t3ZC2/sbGTfNiXovrsrSF50&#10;gW3L1F9t8Plmig329RHUpz+ARx34JiX8uRvpWNvQPunS38Kwx5aOHqN8g4xmZ2wnEx+53bbhWwZ1&#10;2vfTULELyE9f+Iqs+D4F0ifHgYzoVbRhjzp3e9Pf3AXF33FhP4Uf4i96Ug/qFd/GurvK9+7K+pbF&#10;Pp38QoZvkSIbIid9gOgH2xQ6UtffeBrb0EqgX9lvf8WXoG1sSIwo/GxfYXvolt9y4nNo+8lJX6Nf&#10;SfygIwedOiV+aZ5DqE8RJ7Hfk2NpYwzIMLZSF4093/jm2l37xAMeaF2OpZ5t7avQzW8/YEfzK7Ev&#10;BWJ/9PwSRntHFI+u7nw0Dy5Ej3Joz+Q9KHgcA3YFfPS/Js4/tvoM7AiaTj+Aj2Jz4k9JPV/oi60i&#10;ztNeiW8hdMYRnf52GyXnFCXnGsU3L2I665A6tuTbH/zkBx0n2kRO6hT9CA3hITd1tmxV0OaPQmZo&#10;9WxSPAFiiz9P4aZtyuF+SscDO4LuV/oAbAj4IXJiv9J9pDdo+S0n46yQGZpt8Q9E5mlom5vPWpy2&#10;vmVjq5KnmuMDNin4QouN8Od8F9voi87UK9HlyaLIEUvR1T8YHhkK+aGzRinivBH58Y3Sa5f4SAxY&#10;DyNTm9D4Q8e/wLbIdL5mL/s9hcUH9nMNoEQvOc7pdKrLm90UfYkusgJywuM8mv46l8bnGQNb67it&#10;IuYdZ6f2scex0MY3MjM/lMyf+I1uxbHIh7QxLqHbtvhZv8gL6AN12rUN8YNjqWdHaPXh4evoUq/g&#10;pTfgW9C2+6WkLaSO3MBTjqCNOAmP/egWD7bq6Yp8x9O210wpEtHrFwfYBZcv759A8LjG2i7/TJnn&#10;HpvXUVIkjPfHPr5S1a5evXLmufc9O2Nlpoc+tq7PFCkeK7Vw+NUZksyxvXlrHxt5soUOsuZ4DZuu&#10;b/OCfVIzYqeUGfT05zbv0O3nfuKObiA/cbN0XZ3Hoee1Y1J/FD+qi0dhV0Bm/ImOP1OPhvAo04fo&#10;cWzRjz5lcXY/xefxQ8TWIHGCN3anXejYHvvjz+zbzjjY6o1rjqtvOelD6O6TbfTax4NWYuevQvSG&#10;hsjq8l4Q3b9Uhs+T6o0eAnfHAmR+ToS++Eb4pj5YfiBzjXnmZLb33t5fH+764smle/snOnaxOv48&#10;ATN5RtEuY0b3lLMV8OTMG6+9Ljlp2jzT2QZBz0qtXH64eHGdE8d/uxQq+3e2JwxhHNmocY6tay1v&#10;EqT3wvkLZ15++TemDPLzg9JsnmvaoPHPVN+Ntl5MjDZJJZ4ih19A2wcaDhiLc9t5gfwLw2bMxsp6&#10;s8Pw8xoBPvJ/EEHL7lnG3wNvYeOPUWaq3ajHm/TDEbmji6NPw9bptyE/56e33nhzjqP+//hHP56y&#10;0VLb5liMdvjm2jb2zR00f+QayfGcG22tOdYaNORcdhg3KeSu8Xw0tmIjHfnMhNdxtPp8zlKfz9Ti&#10;KdcA7MznfaAHr2NkonPMNrLANjpTzv4/fut/mNwMC1MQh4CGgY5QDC78dA6cxEM76eADRkeOx6gY&#10;e0g3OIFTgNOjq3mbJxdFYGKmD/qUfjUdW6Dlt8x82D+kXXymj7n4hE6PcnKPDc3vYi8+8ShjfNr2&#10;SANpXwedqtYXrn2Dot/O1qmFgqd1xA+Oh+40QylFbUN4Ok2s5Rnr1Lu4iD87ja7T5dqeDuamOz0w&#10;F0IwL2a2MepYVRc7v/zlL087gN9i27e+9a0Zi/CHf/iHj0ywoH0r/oPmETPRJeZjm4un0BAefY+t&#10;4jN91K/wmEdp2/Wtq2njFZk9ji0/fQWLWOT32OYDEYidyOn+tvymIXS3NS+iS/xnvLpeqkJ0uImU&#10;vrRtrSsXihB7wTi3PSehxyUfWqHliMmg6bbnoWZb2+bJxeGkh56T5LecRo919yWxeYiW2XTjvfBc&#10;qd/I6rHuOdXo+XWazT1erVdd6ltXLqKgU5a6rTU5bc210FIeMqadOieWQudDCrSdHQPd357vcBJP&#10;z6kea+tSaHM5dN+U6BQkcyE8bWf3vee7bejTbOg+tm977DoOO8ZaTvvntPHqN6D1mtn83ZdD3wad&#10;hia9K7SUpZPkt5yub3Qctg/bD5/73Od2dD6wwze+8Y2NenSOdzpb0lj0r22gK8iahyePlKPbh52y&#10;ZE4BnvZhHl9Xn7fzoGMDSBkOrPOAp1OoOs2n09k6BtoPrh+CTh97+eWXN2rNTWiZ5spf//VfT1p9&#10;x7+4CpLKh6fX9ly/QPyJJ2+RI7/fTNfpSF/84hcnjSf8YN0IsmaQmbFA9zhmLKDpxItt0ga1zXxE&#10;Z6zZkDSr5gHxCa0XnTWQ/PgZ3f4PxMjf/d3fTZqufttj/KZtv6nt3FjzAf9rr634wfP8CyXfB+wB&#10;9iQ2+OxTn/3UpI3P7//+70/aB8AXP7TGkcxXX92nIv70Fyvlk/ynnlmxNHleW/Xs/8E2Rngef2rF&#10;OV2ZF7NtxWTH9r3xoRumrm1ekNmplFlXyUkMoK05oTvOO97IDR2gs346nvUBfVos0RGcu7DWBHVX&#10;t3QY2DKWJhKf0G2DQ9uaVkKn7+he8yOfbOcgUJf1TX18dSizYzVr1CEdXYf0Sf6E7mPTPe8azdO+&#10;Os1vJ9HThvw216AfsX9LW5t0/MbkhyfLvHB2zWXImm+u/+B7+9h+ZG3f5JOduEX/4mf71NfYM874&#10;Zy65qTLp4ZMtPt1A/d53vjtpfs3b2dycmYwD9O7G0d/Z5Xey+3z04MzqI/89ua0VU+a9FT/Xx/nn&#10;n//zfz5pc/9DL623duLJuj37uKW/QdY3vyt2+862tg+7zm5pbiy5v6VwWkMuXsvbDP2+0H5e5Fyw&#10;3L9ftxvnHlu6SOvfc377zhpf9Rc3HjfhHtzZj+m5iBrbC9vb8e6MNe/v/vpvJu3c9e/+5383afPp&#10;2+PzY3Bhu2lmzPvaIOCDnCPwZK6JjU5528XYQOLKGGVtUdfnxMS5uZj4IT/XCa4Bc+6gK9cArpuy&#10;Nk7/bHOZ/Kx79Paa2XGrDTRPsJ95RxxxxBFHHHHEEUccccQRRxxxxBFHHHEKjjeRjjjiiCOOOOKI&#10;I4444ogjjjjiiCOO+BU4c+b/D0qvFZmqDyzIAAAAAElFTkSuQmCCUEsDBAoAAAAAAAAAIQDLwrTG&#10;4aQJAOGkCQAUAAAAZHJzL21lZGlhL2ltYWdlNi5wbmeJUE5HDQoaCgAAAA1JSERSAAAEkQAAA3AI&#10;BgAAAJ/x+xsAAAABc1JHQgCuzhzpAAAABGdBTUEAALGPC/xhBQAA/7pJREFUeF7s/envLluWJ3Y9&#10;55753HPunHfIeayqLqrsstQFtqlWY2jUhXiBhHiDkBBgI2xjGbWF8NgizT8DvEDGYFpItmW6jd1j&#10;ddvdXZVzZebNm5l3vmeeB/ZnR3yf53uf/v1uZhu/jO/vrBMrdqy99lprDxHPjtgRuw0bNmzYsGHD&#10;hg0bNmzYsGHDhg0bfhXO/Ef/wV99NpkzZ2bClUuXdmefOzv5V155ZXf+/PnJv1r8uUtnd889t8g/&#10;uf90t5sadru7d+/unj4d+wM//N73d/fv35/822+/vXv48OHknz56tJf/jd/4jd3ly5cX/pvf2vPP&#10;nTu3O/Pcc5N/NHQ8e7ZkiG64/tGHuyePH0/+/cE/Xnk2PrfmfeW1V3fnVpt350ba6uNBi7LO7n1/&#10;NGxLWY8esnPhL5bO3eOnu0V6t3t472Db7v5B/smDA//xRx/tnjx5MvmP3mPzwr989bXdubOLbc+W&#10;pInvf//7uwcPHkz+gw8+2OeVlrLEKfZ85Stf2V24cGHyjbNnP+1XcP369X0cxSoyX/jCF/b1e2m0&#10;gehXpyn3ybND5D6+/snuSepj6Iie559/fp/3ypUrez71D5988snehk7vumv7IXzLv/jii1MOutwf&#10;/ehHe59v3LixL0t7u3jx4uSvXr26l++YvPvuu/uYi2tkvvWtb+3j3PF///339/KnxVaZkb99+/Y+&#10;nvfu3dvzL7zwwt4X5STvp+K/lgPt73vvvbcv96PR3sK/8cYbe51dp9EHYpj0zps2CC+99NJeT9vc&#10;PtqGb7Sd6j15Ow5wkp5uA+eMCSvf5XasOl3cTgIfU27rZGP4bmPqeq/zzp25hSfGhxUfvPf+Xmfb&#10;89prr+19b1/gJP5O6W972s6Mc9BlZayFLuvatWt7/p2f/3z3dO3D1158YT/Gni89Xe8dh7ahdbYN&#10;2kbQedOmoO3sdO0werS38K3n448/3sf5c5/73D62LfPOO+/sZeiInq997Wsnyhtjg7ah498x0X6C&#10;ttM4HP2ts3ljbOSNjeF7fO4Ydhtum7vfdF0ft7HAuBQY9yLTddFji3Z7kkzraTu7PXQ76bg12vfu&#10;s21Dx6Tlb926NbdgDAmMn5Ex3v4qG9p+NgfGqMDYFbAzaJ3aDKiTpONTR7bOQSfh5ZdfXrkDyLeP&#10;aVPw+iuvLsyQuZhhYBQzIr6wI/37P/zBnv/Bn/5o8pBrK7jywrW5JXPz5s09/8nNxU78vYcHXz64&#10;/vGe75hfvnqIz+c///mVG+3hpYrJ2m7xt7qsX7w3ebh65aBHPQbq/Rjypl/g2/6u09Q/tO/af6Dd&#10;BrkugOSlM2NU86Dvw7FM2vBxOgratq7f5oPOa5t+gY+/nQ7dntvfbs+NlGv7m7/5m5OHxJ/+HgfS&#10;5sH4H7R8cGxnxyc2i8ebb745eUhdkPXbIUjcbI3/wUn1BR3nlmkkVp3eth2ndxy6vmKz8tMm8Tmn&#10;Kz/tzTk8ftHx+uuvT9747TwVtM6+NuixKPEnk3GGnbG709mQ/tW+HNvZfbDb0rkLa7lD5tLzS12r&#10;2//PX/urk2fX7/zO70yeL86J4Nzld00Q+9v3BnvatrQftqUv49O2+dLnDmUHic+zp892D2vcvrD+&#10;xpXv+sfLmK+sjOH095gQm5WVczFenqBl0n7Utd8UcJp+fPqOmPjdHcT+aed6/u2YKMf1P7DrJz/5&#10;yeTZgEA8nNOh0+lJnNsGx/s6s+P5qfZQfPeFIOVA88ryewQ6vfGPm95gS/raaTbgU3f4HPus9ID9&#10;Xdctf1LeY3Q8T+LFvs9rjY5zbIDmA7akHptv/cCfoPV3enCST/9ozW/YsGHDhg0bNmzYsGHDhg0b&#10;NmzYcIRtEmnDhg0bNmzYsGHDhg0bNmzYsGHDr8TZf/Ff+N9+22NpoQvnliVFKEsVPMLkcSlbj9U5&#10;5vHAp0+e7awNO1OPUzvmsaxLFy7Ox149sm3rsUWPrL75xpu7t8b2rbfemuSYR8+uXb068ynPMosz&#10;HptCbBnpky6gc5M+fv+D3b27d/ePFp4bx8+dPbd7/urz8zFBtp9b7YeHjx/Px7jQ9GmksVceS/Ok&#10;zeVxw6/14GLLoLPDhuDZ4ye7Z0+eDv+f7h7ev797/OjxXKL26P6D+Wgh/Q8H/3jl79y+PdPF7e7t&#10;eyP9ye7pKOPKpeHv+kglH8iSsTzKI494j5hK9yiaffaiPPaGz2N7eYwOpMfv5EGQxyynX4n3II86&#10;25KTbptH4Gxn/nq67f6wkcaZX8LYQh5xJN9829ePdMavILLqkB1pT2mTjsXmfqQwx+iz7CV2i230&#10;e6QzsZM/8h6PT/wtJbB1jM7YIz5k6BNDj4Eij5jyR7pHTKMHkUPikLJQQDc7lJPlZtkP5I/9dOCR&#10;+JCFfiRV+XxUprZhm33HET1Bx5D9XVbk89itY7EHxU48uaQnH8oYArETxPw4zij1A4kHSI/O9gWS&#10;l22pn46VvNGlzMRDzPmPEidE5rgsENs9Rh+OzIPR3+kPJZ3v7Egsw7dfLd/l5jiQCfgTsLtlbcl2&#10;rDr+n9xYllvScWb1Ew2BPZ/jiL/hUeyn35a88pLe8okl6nRtIGUlDWV5Kep2S2/Ss4yFP3yPDfTH&#10;dsttbOmUJ747z6Qs7aPlwysPjxK35I8NjrENZVkr6senu52zzXG6PaaevPTGHm1W+ShjEaInfGxE&#10;yY8yTqJ5zlv1p0zU40O3Bzqjhx3h6UxZ3d9RdLK55YPjNpn4NLUMnSnLOBp/k4bYnPLZE+CjJ8tO&#10;UeuXPzy7Y4P0tikyYhVeHAMyATsik3KPdfKBHKRNIjanPtlpi8BxeYzDx/LImDPPNQ8e7q5euLS3&#10;YWRa3xDwbL/ckh5LzoNuz/tlKQO37yy2Wap+c5z7Ytvd+8u5TPn3Hx3OoXxLG7vy/JXd+bE9P64Z&#10;tf/4fnakkUcPRjyf8nGU4XoN/3RcP+3GNVPakmuw2IYSE6R8pL1lbE87yfHYxo/oENvox8e2nDeR&#10;mARd144db495ulJH7LBlB942xxKHJvhVfJcXnRB/6W7fk4dd7a/2mTjwPemRT55ss5QVnzaDV57t&#10;rK+1fsHx8B3PjkPO9aHEJuXSmWW2qGVdyyUPOSDTY1Rk8WkXKOUjsI/kD5oPpKWNK1P+yBkfojMU&#10;ndl33R4btNmUm3ES30v7sxRXWa+++uqMSwjIiWHKgvBkbO2zLccTW2CPdMSGyCgvxFbb+NyI/H7Z&#10;+yDX/3xT5s9/8Yt5XN5emmdMkJdu/srbduGzxFKa9iOfdG1bGsrvhSBxJpc4xz+gxzG6Wqffd1Pn&#10;kLG0bbaVQbYpi15b8rbRaT+gL0Qm+lMn7DHmiw/bc42BlBVb5Yv+9Cn6XJcmPTbI13pyTLmOZbxT&#10;njpOX0w7zj5d8tuyN2MIig85Hkq+EJn2FSVf+BxP3ga72WuLkvZZ9OvINCW2seOY7/2TcKwv7SF8&#10;6zlG5wu1XOKD1F1IXSC8OMKxnthhm/aHR0GXRZf9lBVe2wzoCE7jg5PSntNgNboQw0Ip8NjZJyZC&#10;Ho9jg9arlwl50mhffe3V+U4W9NWvfGX3ja9//UDf+MYkJywX1vPi+vxy4TuDVEFwQXJWBxl07uK4&#10;SL600MMRbB0GmeS5MI6jSxcvzRPnvMAvhx8/XioIPS39sxLOjHIHtS+xpSsHXADtYzInkBbKBQ7C&#10;hx513MaFU/J2YR3bpu6QSH0c03GnPY2C9qupZU8aCEA0xeuYxn+LwEDraWp8Km8hZaJuS82fZnPi&#10;dVLMgubJHcf6OG/vp60hJ+WQC/5QBgBELm2g9UN850P62mkxabT9jehCBudQYoZO05/4hYKWP5Y5&#10;jYLO2/uNjnPnhZPkkxbqNtB1lJhHL4ps4uOEinrc67ilTk6ql94PnSbf7af5BrnYdsyHjuMTtDyK&#10;Dc0f6wmlnaJutx23prTfkyh+tbyy0/bsB8rofJFvm+X5VXXR5UdX9J2ELqvlW0digLqs+IHSdlBs&#10;RcfovPGl+UbbkHNIKPbEXkRv6rx1nkYt30gair2IHV1eKL6ilofej86uu6aWb/0d/7ah6/SkclAf&#10;a/647PYh1MePdZ6Elul8zaettX98in9dt6hlmu+2kPPM3Xt3lxttaPUXjlt+YjAp8oOC2ReUs5bV&#10;tmUcRY1uVxcvjLFz0tIXQvF96h96J/HR9c+k5UdPqOO5lx+U8vvc60dr25lyxKv1/Dr12/FpdFrz&#10;nfe0+gqP2rbw6DS0TJcbSG/9gfT2qf3tOHQ82peUhU7SY7/5oO1te6DTu766fltnl5vj8jTfdiYG&#10;OX4sf0xta+s5DSe1zy63if7mm1ouaFug/U9MUNvY+k/iUeM0mxvxT5tovtG27nWOdP0Q6ZNtZ/Mn&#10;5l2PBZFHsQF1DAJ6OrZpV6jL6hju2/y5jusySTXpqF1Fhq3Rd1rc0F7/yJMYs63HrNPsPIm6rOyH&#10;ooP+ttNv+JD3GiG/f9vGRutsSlzxxzYdy6D2q6llW0+A75inbZxGv47MMbXNobbF/mk4zbbEXHrr&#10;Clr+mA9B7BGftMM+z+E7z0kEp/FB23hMvw6is+kknH6ltGHDhg0bNmzYsGHDhg0bNmzYsGHDirP/&#10;h7/0b3zbErYL5y/8I3eUzKJl5soclFlGs2b2w5ucmkvbnh4eT50zVs8OM2EgzfHwPatF5txzNet8&#10;dsiRfe7M7umj5Q7WsyeWg93a3b99d/fgzr3dOz/92e72rdu7+/cf7C5cWB5Rpscjl6OEyd++fWd3&#10;7+693f1793c3bt3a3blzd+4/N8qaS9AeLkuNLMnzhJFlKVme5g6bx6wtOUP7p5WGHCuV93h+wU1p&#10;w86RZ7kVOMr2uPbKPxn6HJfXk1uempoz12eWR9nFkR+ZgfQ1n8xeJ9aQ2W5kxjkzzJZp2Iqtu+NJ&#10;pzuzrw37bCdPFx7RmeOQmdLW03c+R83Op8RSdmzLPjm2RD7lIDqTp+1pGbPpSSOHR+ISGfsQm2Ov&#10;r1HYSmc7kM+jwtIdpwu5o2Kf7NKmF90d546Pu8GpL8vfwssfoif61UtsiR/tA1JGQDaUNoDiE2JX&#10;ZJUP0UkX6mVBfbz1OG7LNj40Is++yPAneR07iaczefluC+LmOKQsx9JOIhc97Aw5lti2zkbqMfLR&#10;0+0Q0lbVaWKVepAu5iCPtMAj0Mqn80x1K+NF8soT6rjZP7YfyUMOL7aAb0QW6AtaT8pH7Q8++Ojj&#10;5et706ZBaZ/yJ26tc/q58l3v9NJD3r6t47bxUZ7w3Ybbx24nWU4L6iXy0YW08/gpPTZ3uR77lw/I&#10;RqflEtFHT/IdL2eL3rah4Vjs6dhqY4mndpi8KHVhrE7ebqv6xUk8io6u016iws7wKPrVozyIj0nP&#10;uAH2o1MZkUGJp7oL74m96LRPF5IePWwIyJyElIfaR2NCeAjP34DO2CjW4cUhfPo7gk6PnfSEz3Gk&#10;Xno/NrRf+OTtcvkSvse3XoZJV2TS5qNHXOkmk9imbHR+UORfeP7qUDiVzuuvGbGx/9HHH8/tKGV3&#10;/cb1fVl0BWT5j8ik3fpiiy0/7o52OPmnw6dxPRY9fYf7yrCfzfj9V3AH3N1P+/W07tQzyHK2pJ9f&#10;r/eQVwMkzikf4Y9JOpCFxAZp87Ft2rS2Ven7GI701B0+NjgW2D/eHhM7EsMQm7JtOob8QfONtoff&#10;0dVjqbKADn7ySb6MCdLw8dd+7DcGxm779NlajmRLfj7Nv+okFz2OB9Ehv3Egtp00xnbdoT7XZFkT&#10;xDZ+50u+5PkSxCY69bW0jaYctyWfcrveG0njI1/kwRsTQN687uBYv3y2SJsPH1/kFU9b+x9++OE+&#10;PV9pVFaWE7ZtZPTN6LTffiU91y2QupbeXyhOHYVPnYI8aUdI/si69ldfQJdrCddDlquyzaqPc+N3&#10;5OdefW0OMPbV6fLaE+PA3cNvqVW/V5BcXcfAs+P30ZUrYzyZv7meG7/NHs4tOX7hycASmfH/KMfv&#10;NuPHMHTxcaRdNiaTGHott53y4zhb+UPOl3b3dbdqBMflQ47H/7Qf6LhJsyWf8758YmKbcSs6xZeu&#10;bJMOqSPH0p6TXwy8OsNWeupC2exB0ujw20lfIZuxMGAffbZkj8+50vD0noTINgXZ51fQPiZO0roP&#10;/joEJ6WfRMCO+PLr0Gn4LP3ZNqVMW/Vki8Q8aSfx2beFjltTYmgbmaQFys9WG4ht+C4rOpuiK3SM&#10;pLXMcz6vemUMbqE0OpTCkeVjGtwxCQKDEDACjUxzH+Iw8v6hvcxA9H8KjplIGmQAeqbRD7p/6+7u&#10;3s07k+7etpzo7iRlU4HUga9YIxNGkbl18/acrJkTT/fuz/cKoLk0zxK1QX4Mhgx21vqjDH7Io5DP&#10;nRl+IH9zfwTen+0c6JYtksfAiDJZh9gsdsjklQEIianKTuUH6XjHlLgeH5c3Dab1iHufLJI3smlg&#10;oeQ/riMXjQYt1OWmblO/+4ZW6cqLDc23TOTQMR+KXajb4bGtLR+Ib+LfecmlrPZL3sQndRVyoYBa&#10;T/eRpKGORcpBjS6rbcaHchxB4pw6QWIa+3MctR42tZ4gNqIuC51kQ6dDyjrmg/a/+cZJ9YPgJJ0t&#10;33ZB5NPWOjao90+z5zSd5KIz+VDLH8c5eRNj1OlNp6HzHtsQHqKn7ck721D3BXKtN/SpvKts8oba&#10;x+bTJuBYf2LVSDtCsR3xJ3WUttDlHJfVaDl2J+8xH2obWmfb3Okdw7Ynsqj97rJOoy6/y+04ZB+1&#10;jGMZBzodEs+kodiFlJ2YtC8pE+XCFckfG1r/aaArfrX+Y2r/g7azSXkn8e1j29lpkT2WPw0t077+&#10;OvxJZeFPiq266/SWHwonzchQPWjhl3T7Jy1hg8RX/Xb/DeW6btKj5Z1eoa73trN9TN5P6Ry01zmo&#10;5bstdN4+h3beRsfHD6dQ2v5pMUSxIXYEnd6+h6R3DJs/qc3+/4vW2dR2druOr6e187YfBZ+ls/mA&#10;fMaJY9+T1vWGUuZxWY3W2dTo9G5nnR5SbtvWcTiNOoZB+3WsP37ZP4lHwbGeQLldV42WPymerR/a&#10;l5bpOKROUfeV2ID2ekqnvG52INe/+W3Urw+ZZShvLXN5d9ooa+gMLXlGXaDhb15J4jdXfjP176dp&#10;z/5vjGMjFvN9a+P3Wn7D2T/I1N/ojvFbHDqGex8HdduI/DF1fELy5HjrV1+tv9tVykKpn67fbtc9&#10;FtqPPnmzhA15vxZy06zHwkb70jZ3G4v+xkn5kLy934ge1LHq9F+HOla/isgnnse2NZ2G47JPopNA&#10;Z5cb6rieRuq75U8qE7WPzTcF7Wvbg47z/LoEx2mfHqk2bNiwYcOGDRs2bNiwYcOGDRs2bDgBZ269&#10;e/eZmc3MzJldNlMFeRQT5hNBq4yZ1MxKXbm0PPIKHiM0qwyXLl6sO2CHWb9nvui27q/qJuZytpV/&#10;9HjY83Q5+NH7H8y75uDLZWyFO+vjgvC5z70+bFruGJxX7mrbh/MrXYv8gyfL3Qh4/c031mVvu92L&#10;L7wwl2VBvoAAi1+LnmnLmvfJg4d72+7fOcg/vHtvn+5LbfMRy4EHM33l7xzieeemr5Ys/CcffTLs&#10;XHxpH83aBvl6EWSpF1iiFTnp8d1XWsxuguNJTwxAWtLNVofP7CZkC/PrDGtMvOg8vLuM0Wvb7STo&#10;ssymR0YbC5/6BHc4I993g1q+bWveksDo6rK+9KUv7W1qPe6mnKTT8pPEuX3xiHX0e7w5ddox7GU1&#10;/VW4rqP2N7LHSFsA8pHrsvTZk9Jfeumlvf0t0/66UxH502KbNGiboxu6zeRLK9D6tcnEqn3pdt62&#10;dQw9Ch49Hc9GP7bdcei8Hc9eQtWgJ+WmD8EnYzxJuq9PJudcyroi5UPzPWbmayzQbdtj8NF/bFf2&#10;257Wc1wXQev57ve/d6g/T3quuDD6WuALmsnfde1R6tjWNje6rGO+94PuU72cQR8JOl/XXceq49x1&#10;1+OecTK8vEF/JUe7DfSdk2A8CboNamPBaX3EByQC40aQ5U6g/Qetv23rMaT1d7lZOgc/+clP9j4e&#10;j8mBvh90nLu9+UhG0P2349/xaZ2Rhfar07usThe32Nq2ddw6Ps4dQcfEmBB0G2j7LUMI2obW2Xzr&#10;bHu0w6B1pr74o02GP17OEzR/YVwjBS9cPPSR59brDvb++E//dOEH/XjUe/Bc+vs48PDpGufB/+Ld&#10;Xy78gK83Bo8StxH2S88vZbEzXyEcO5+Kw+OnhzjfubvElg23bt+ePLguCq6cO8RtLv9f0THv9tnt&#10;tvua8wuQTV3Q0W0pemy7v/Q41m2yZZpvdD8N2nZo+xun6W/5tidtgP7T+lTqgo7EBDpuKUs+4x6Q&#10;TzyV+Xu/93uTl+48C+TT745tCE8+4xuZ9C9894vUUdt5nNe1CuiXP/vZzyZPpsfkruvIk+k6tZ9t&#10;xgf8vg0P9PiQmJNJTNjgmhzIvvvuu5Mn0/Lpv+SdK8PHNrFPPMXyO9/5zuTZ+61vfWvP/5k/82cm&#10;DxmXlNtxQEBnfBGHHhtT1/K+8847k5fWS+dcP5yE5O3YgmWtoG/98MfrODNkbq91zf6vfvWrkxeb&#10;nC/40eOtPKAc56nwsYfNlvtB24BPTKDrLjqV2+Nq+oXfr2nzfo/dG7/dAr89gY6MG/jEk570I3xf&#10;n0S+fZTmN0iQeNp234z+zkt/94u0Z77Gfj6mL+BTp2RyXUH322+/PXn6k34cz+47sROfuCWuxyCD&#10;gu4LHatOb7776Wlo/afhNJluJ7+OnsavkheTtL1jvvtgt6XY07rxiTk0f1J8Wh6feELS2wZlZuzF&#10;93kEBbHJNjw03+i8cPbf/bf/T9+OQQxXGIPsdyeyRtWxkMAh5WTf44xZA3txdAT66Jo0BqBle3ZP&#10;8435K81lYAIx6OFo2L7gQc8H770/O5iTtgHcBZl962PzOKQBHw97G0deHYcPbJM23BeB3bUxWLGN&#10;Xzosu4TLZJWt9Bm+4YsBZ76TaWyRdxxNXmU9PEyePDFZ4WJu7HtXUirq8ZqOf/r40JBu3lg+Aamh&#10;3bh+c/JsVelsJe9EyU514SRoXwc1iOnkeCcvWzJ8wcsjTovPSwefPg1K3e7rZaUgdoeSD86OOgx/&#10;acQ8ZQGdSJ7WGfnWYxt5CN/pbUPbt7S5Tzf2IGnaCl6+tscJN7rEOvrT2SEx5hf5xDl2Ie1PPqAn&#10;9kROGX2hpb5SLv148qkfYMNstydQ7EyZ0MfbF/bGhtkvVr5/3EUeHAf7dMUXFDvFPPqP4TjkmC0b&#10;kjf6wQkrcuIbIksOtZ36QvouGXnx+oJ9sA2l3tt2aB/5nripr6RD5Lvu1Ivj6PYYT2LPfq39QC/R&#10;TdlIntjDhvD7MWfwkG37HtlQoOyg45wyI9986IMPP/hU/oBs4GK+23vqqPtU47jd8tlWnB1DHf8e&#10;09LPEpsgOsQ6+0jZZG3VUfxyLBDDpHcMxArIkonO1tPxZFfkU+fxK3wT2MbmoG1ge+TFM3z3X/uR&#10;73owhqQu0scRRL7bavoIMqERPkS+99kdPW2P9PAuXJVJnm0ZKx2LPfIGx36FD8IrM9vYQz7IpBmS&#10;Jzx/w7MjvPy20OV1eve1lmmdnd76M4YjIMdebclWzJwjbNMHAnpiR+oIr05tg6Tb7ut95J382TFm&#10;DpkRzVn2kFwyDTjvzyVsI+/1mzeWGz3jn3egTTufDTuH79O2J8t7kGLzA5/yHzrQ/nptkHN96v2y&#10;c9nKS4vNbiRFj3He1nuQlJV0103ByDntybVUqGPA19jQbb77Al5MkfNdeLoiH4quJuWFguZbJjx0&#10;nQaRO4lO0vNZPAJ+iF0gli0f6jbJ/5P0yJu6cG1syw95HYfPf/7zcyuf9tk66Manj8uTNo93Xks5&#10;Pb6h6Gnb6Eu56jd54y+enZEnEyQvynhOXj2fhOSlJ9djePmiX97mITaQS9xOKksMwTG+h+/xUPuM&#10;nvfee2/qAOdc6cr93Oc+N9PsIyCfmyPHlLghoAPolqZ+2QyOZYICOp7d18jY55/8idXjYUd0fri+&#10;X3H6MI6RId8TU36bxLbENHKhXAsh9pCjM5MqyR8bks8+OWkQfyFxBrJ4X6Ckc2/z+E0m76QaP+ex&#10;Fc2Ti86UrV6koexHThsgFx8zLuV3nPiScxxc60aPLV3iTJ80fF+Xpt6VYSIucSGfsUC9p171EVuI&#10;nUC3dPtNses4vWWbTznhkx6bUI5H7z8OTpM/KV1cpIf+60bqKXzagTT9PfWFdwxJC4lDoE3YR/jU&#10;Y2J1TB3Djm3S2jbbHqvxttD6fx0+BMdpn/5FsGHDhg0bNmzYsGHDhg0bNmzYsGHDCTjz+MbTZ5ZV&#10;ZYYqdxDATKZZNLhz+858ugd8sSPyXhb9qSVs62zVS2ZHzy13c70sLS9dO3feMpNF3hfXxv+Tv3nj&#10;5nxBGnz0wQe7LEP7+CNL0pa7Pu5wxbZXXnxp3pGDy5ev7DwlA/OO26rzTslfvHxpv7zulddeHXbE&#10;tk8vC4r83flFiYUficPfhfWC71X97uGIVZawPZjxWeTvjLzh75v9XvnHDw5L6m58ZDnekn79kxt7&#10;33NXBczkZ0Y4d4HBTHtszuw9dPrHH3+8r7vc/Tnms4XMpkKnt/y5Cwf++WtX5x1JuP/gsAzKbHn4&#10;xBLMagaZ4YTYCKln6HbIx+RvnXRET+vUbiPX8fTYZ/RID9rm3BkB8ol5x8eyrNjds7vqK3nFPzZ0&#10;ubkLBnxM3n5Kp0E2frXvzbeP7mpFv7tC4d1xjkyXm7sG0OV3bDs+2sNJ6Ho8XgYYPR0Td0uSHlnI&#10;nT5w9y3yeRoBLLlKvXRej5FHvsttmdyNAk+aRabvyvmaTGxo3z3WnjHwpWuH2BoDo6fR7Tl3KiF3&#10;eKHrMXejoOOcNMidBejlbIkHNN92fed7393Xk748Dk4+4zT85m/+5j5/l+sp0NjaNnS77bK6PehT&#10;OaaPhJcedB11ua2z/er+23HOHUyg86Ry84gvNN/toeury2rf27b20TgcnFaPHZ++w9i+dJvsNtPp&#10;Ld96evneL395WLLU9nTbMyYEHZP2/ctf/vJep3Ej6HI7/q2z7Wx0vTff8TGmpdyOf9vZ40Pb1vKd&#10;ro8Hp/WvtrnrVFlB+55lLGCsOwmtp5fndL20zvgEl6pNnjuEZ3fhzNpfx987P1uWruB/9OMfT96e&#10;fhrcqjpqOx8+qbY3rpeCC8V7whzErNvPrTuHeHYbeFQ6nzuEeW8zZDkJdL/r8aHj1uktn/plW8ew&#10;67f5jm2j008aS+noftGIjG3r+cflu/2nHSo3PNnuL91+evyOns6Ldw0DdOTpF/l+//d/f/L0Jx1a&#10;T/oO3nUF0JNlNdK7DaRe6Oz6Sh1Jz7Ks9kv76uVjXe/xV1kZB8gYJ4/R6XSn38mbMYpM25a2bZul&#10;SfgsbYPYI2/rzFJW8okPmfhojOnlbF/72tf2/G//9m9PHhI3sc+SNIhtdGY5WKP9Ips+3nUkb84j&#10;7TuZ6Dz2Jctd2fPzWgabHuULat2WXl+Xs2nVqdOJUd6yKRsGRYb+X/ziF5Mn66nv8LHTE4zxUfkZ&#10;t9nw2mrD1L/K09l150lI4KPVJeF7/E+bB8eC8PSjoO3Pcjxprj3CJ7bimX6kX/785z+ffIN82u2x&#10;bYF+8JWvfGXyLWN8+vE6/rMnS+GUm35HvsfJQHr7fpKP0sJDxhzpPWY23/Jp28c4qSzo9MZJ6ce2&#10;NVJ38Kv4ToNOz/iPT6zwPcamn0LHLWOXtLRn6YlJ6zxG/D32Menypg0oP2Mjvq/HUlbyAb71nwZl&#10;NM7+u//Ot789zJkGIYXZqnzGUGb/off8rJkt4zIxQtZ6dg57dNk+XiC9fd8+/iyDRlYd/+zZ8aM1&#10;zgvUugTs+kcf7+6PC51Ho1F71PPWzVu7u/PLandmhbEldtm+9OJLu8uXLs9KEBCf7V/sfzYfT5x/&#10;Q1aFIT+4fEJSHoP5pYuX5gSSPCETOflSwI3rN+bX23yd5NGDR3M7CT98QmJiK9+923fncjj7bPfF&#10;NXbfvnl7VJ6vdz2cF3Lzq3DSb93d+3VHXnqOGo4Lp/jrwnXx8/DYG37WwYifLaQODA6pr8iqy87b&#10;dFqjTb6FXx6fgwsXL+zr0WOuAX+Ui/DsiY2xMzrs40O9L1ZsIs+G5LUNIgvtIxn76Sh4xPfI0xW0&#10;72SiR/zDq58gF+TSHY9+Jwv5lavD5piLDVv7rT+xgvY3fsb3k9Cx7Zg76SiLfn3DFtiTstqXwDGy&#10;IciW/iD2x67I0xkb+HusQ7oBLb51HFDHJGnacHjy4fXfzhvKIIlPDFDsQsYTcUZk2BM+Mvpl+I7t&#10;zXFBlToyYQ7SM46kPDyC8OzvNhBZuoKOc/o6GYi88oPoOUZkm0f54YA/N9pG7LGfreUMGVPpx9u6&#10;4CGP2BCdaVfHRCZ8+iE+bQPRrdyUHeq84hPqtJaX1nmjM/4hNjgOHWd5I2OMjY/Rh7oNtG0oOuQJ&#10;3+O2csNrz/ElZdLf/kCOpQ0gF9uRb/vkDbpf5wcOezIWRWfscSx65A3f8eFv4IdSZNo2MklvPe1n&#10;+5i4HSN2kYHIi2f4tqft7L4QWehxiQ3ZioktgsgkL2qbu8+KbezMeZasPsI+ZfY4QzZQj60z5cqf&#10;vMaf5IXYKeYiN+1cl8gj+pN+yw+ToRs+uT5+OAzWsXurv3Qah1NW998sU0OWrSkPeReiupntrnwR&#10;/73O9fxFZ7fzxbCFvHIgvnsdQfh5k3EtV2xTbs6nSN8ML4Z728Z+bIsOOhMXfKdnPzw6RqeddDzx&#10;Sv7W1224bTqNkq8JZuwGUlbgePK1fnzyJg/qtqRe1I96S1tFzqdk5f/iF784deDz4ze6AjpBmuuW&#10;HFcvqfc+h6a/oIz5IC9ZNrDfln3qFOTVVtmC5IvO5lMWZKyA5EPd71omY4j8yk06nbFNX3a8+ciD&#10;PGIVv/iAl65/RScf6XTcJENsds1Gt30T5nhEXpo8WZJmP7KIX+FTDj7jG9nUl+M92Q5kkL4kH/it&#10;lPYk74z1SL9xc7n+Yb/xxHEk7/wE/8iT8w70hB47HUfzy2xozRN71AX9tia+lON3pTjHNtddiS3Z&#10;acNId3PP1rGroy6SzjZ8Yjj1DPIFuNSXMsAxOsNPHYNAujR6uh8lj/S0H3zqXRm5rmCLvmYrXT7p&#10;dGSyrvXhE0+66E/ejLHStZnAMSSvCUw8kMfHn477rIsi6fENQfjkaR6O0yOftBCbUWw8ppb/LP5X&#10;IfUOtifxwUllHFPqI3yPD6mvUOQaiSu/+7o3/QKvfiMn/7HNTUkPwsc+sNVOQXp4sspSJj624GNL&#10;pzedmD61btiwYcOGDRs2bNiwYcOGDRs2bNjwGTjz+MaTZ7tnhxkts1WZycrdNLh187Dc7J4nCtal&#10;WFN2nXWbM1WT2+3Oe+Jo3clyN/A0S7AsZ1vg6Z0sFelldFPnquj5K4elQM9fOsz8Z/YO5izg5EZ6&#10;zUZee9FX2Jay59NQa/q9e56OWHLcv39vLoeDW9eXWXeYvq7p0+aVf1RfarvtKYU1Pp98+PF+dtvL&#10;ePczg4+W2Wy4d/vBPob37t7f6zFLufe37m7k6QtomcxIQ8ehZTJDDifdqYHcFTpG3znydYbIP3f+&#10;EENtZrF+sSc+9h2i6IDcFYJsITOl0G0gd7Kg5Xu2mc7IJB/kTis4HvmkQe4uQcetY56ZecjdNzit&#10;vnrJmzsRSW/5PJkDecEpqMeg66v9wseGjvNbb721z993nXppWMs3uv00OoYex41M11fHsJeztS8e&#10;qY0NfcdKPQbaTyA+0dnyvWSv/ejlbO170oANydP1RX/ku9y2571a0vWqJYrruPb85UNZHT+ybX+O&#10;tb/aVdC8dhK0/V0XuVMM8QP090C/CH74pz/at6HLVw/Lux7pv6vOf+qf+qf29jkemZ/+9Kd7O9gQ&#10;dDzb97ah0XHQv8J3v+g46GtBt/nW0/HRtoO2ofnuv92n2p6G9hB0WS3bY6yv8ITveswj7qBfBx3P&#10;9v14HAhOaxvdH7u/tM7Wo88GHedu851ubIlfbVvHsG04brdB62x0HaV+oJdstJ7m1V3Q/eu0umsf&#10;ux47b+s3ngT98tgsFWFvf5Gn7e8+2H22/e122+V2nF3/BOeeHmweo/bKPdt/xUnxPxr9PTs31ycZ&#10;8Ddur/xAx6eXsF25VsuCKj5eUAv8aztvr19kg25vn+oj6+sH4PmLh7Iunj880t9xTluV3m2+x7pG&#10;x7z5rvdfh/910H4137Y13zInoe2FtE/px8eC02zo+KeO6Egbw6cPsrG/qPVn/+yfnTx9/SRJ9/G0&#10;GXqyTIZ899Pol57+gk97Fm8rDkB6xqvWQyb6oftLxzY+yvv6669PHmJz65cv+tnfy826b8Z+NvSS&#10;rjzNC62zX4id+JDvMUEZwC5fzAR589U2Y4/l5EA2caMnS7GO6y42k8/YRT5+kc+Y3HbCSf1U/SSG&#10;rUe/f/e9ZWmh30i31+Wr4wph99z6u4r+2IyPHrq7/6YsIAfKynJg9mYJNntSX2S77rptp67FwOsO&#10;oGNC589+unytDDwNBfJaURLYPwbbuk5z3qQ/bZJtWdKorNSX9PQjvvQXD2O/ekh7kJ56kTdPGSkr&#10;7Y3+9B3lf/3rX598g46cC7oeIfql93kn9SKWpy3HbkTeNvUI6eOQdDKRl9bXJ0mH5lvnSTK2nR5I&#10;S3vr+sT3Pv9BWnjo9OP84HieDGwbbNv38NJ77EqbPJaPHujxtm2LDWRbPnA8/V2+nEealy/xOdZz&#10;WswbHRM4+5f/9f/jtzHJQIAixBFbjlrKRWbhl6+Yec+RyRJ5kEkgxqJ7d+/tHoxOYlmXgOt46Ob1&#10;G3NCCmnYjiGTLQZHpJFHjwswQVfutdEZNT4BmM6vF09sjP220/6xlVflyW+wlQ8/J6sEYhCbfHlO&#10;4HVqfvJJ2rLUbmxKfn6pbWzRXEu7pvtkpHix2QSU/PTcpX/4Q79lgGTQwweHJYHzi29DDbS/bI9v&#10;aXjKzVZe9hsIlGEbcjEmz4zFqgOJAd1JD2VgSRyD6DhO98OTT5NWvxE9iU/XY2KD6Ir9kUVkwquL&#10;HFc+5Fj42ITnV+zkX2LomC2iLyAXeZ0regFP1nHbWV/qc2zjR9D1hbeVj05b++pRObHNFrpc7T7+&#10;5jh0G+hyITrVQXgn8dRZ1514piw+RD5loratkToF/ahjSz9if/SIA2Q/5EQcPsfjU9JRbMMrB6Xd&#10;IvpjZ7eZtqHbg/0gMsAPsE9v+NQLoj/Q15LXxFH0571qsSk8SnxiD4oMqLuU1fnYE/19LP0U2mZx&#10;DKUM6d32PI5u67j3yKUeu/186UtfmnmkNxmrkzdlIO0qeXPc1g9AepTR7S120dEXEnjlyO9467eP&#10;1AtdSDxPQmxA7UfbJn9kWp4NnR4S8/A5HpnjfeRCN7FlJx71hZw2nHwdH3zA52wdsxW3pOFtmwJ1&#10;mlglroiPsU08U263AXoi376r05STso9tkCfl2cZ3cvaRsbTLCuSRdoyu64xFqPkeE6Ibui/zkR2h&#10;k9D9pfsaG5Lu3BpbLQuKftcx0Z3zL8LTi5qnI3pSVuwMHAvkCeYrAuahET/ljz8/7j4xkT62bPCD&#10;19YPwJxP8fdGTMjgu72ZRIpN4ZXPJrB13o+P6nHqHDoePV7qwn7kQX3TgfxwC//8aEtpD5aopE1q&#10;Y4lbt1W+R77j1ralbETOcUiZxzyEbz1BdJ1E7Iqu2PLr8JC000B/2vZnITrIxXdbeVMvPWb2NQzE&#10;LhML4sWnL3zhC3tbbaOz9ad94vt8qg8ey4A2H59jMxk/VNlCVj5bRI/jjrE/kJdcU8rCO27sPSnW&#10;/Avazr7u0seTrtzY0H2TfBCd9JsoSJnk2ACueZLOzug0bsQ2cZcmH/sjl/HWsZxn7atH25QTnY6H&#10;Vy4edX3Sn77RfuHlQ8q1Zcd+3Bi8iejo9GoSv7HoOXv+8DsjY7X0npRzLDbDMa8s7YFvyjRxJw0Z&#10;B2aZQw6fvI4lv/LiY95lis+WzHUTI2OL7McXN/+jk44gOqXnOkRcXAcqG++4rWPaOdDpXBCdbIj9&#10;ZGztg/yRZyfQB/bFkAwd8morIFbyOaZO8dFJPx1pY+BYYhF9zaOMtSAvxIfYfLwf6v3m4Tjdts9l&#10;pyG2w6/DB/Hps8CGRvZtT+MDsc24gVJvkPO68o0zYor6OjBxTvxP86HTT5I5Ccc2sy95wys3dtqP&#10;LbE7/EmU/J+iqX3Dhg0bNmzYsGHDhg0bNmzYsGHDhs/AmXvv33+2vDB5TSksd5qWWa17dw5fZ7t9&#10;a3kpH8w7fU+XGce5hCuzYGs+eDhn9Zd9L8/2Mm7I3StYlr8tRpjBM8MVPum+4hHeUzxr1t21q9f2&#10;M4/zMcVyJlb4Glvy3r17WLp1+7ZlU4cZ3KCX2j1+eLDz6fAxvJdsx4gb16/PGW2YX5fzlNLA/fWO&#10;ADx3Zti/Pj1156algkv6PLwW7UmS+LJ8cW6RN3N45rmF9yLK+HLdMqXV1rkUb9Xz+S98fj/bu3wZ&#10;b5E3s53YZgtmnmNnx+HSJfFf5KT7g9tzGeAi78WbsSdbyB2TY+SubhC+5XMHBKbvq8y0YZUxoxuI&#10;W/xxtyLyuYMAeRIG5I2MJwRSVmIP7shEJu0dOm5kOp4n6Uw9QPve9vRSLG0+yJ0I6LuT3S/6CRkv&#10;Rk5cutxeStZ6xDzoODc6hvQnRrnLDx7bjv5eBtg4Lc5tJ8SGjnnLiHkQfdDx7DuDXVbuEEHXb9ub&#10;pwuADeE/We/+wCsvWc625PWS/oSt7ZG4Jo82eXJbWuK/6F/u4q32WDo6uU/L37496nqVX75askgt&#10;5S7pS1mT3b3gzuy687N33tnbZ3lvXpI728bqo6/zJF4dk7fffnufN3cAoZezdZzdHQtyVws6PmQS&#10;k27nffdZfQXaYZA7ntB2dnrXb6Pt6djmjjl0v+hyu2/Gb2i/3M2PntydBDFMntbT/bFj2+j23+Ne&#10;+9f2dAz7S215OTbky0fQPjb02eg9bclY13vH/7jfBe4yt61Bx6rt6XrpPp476cDHoG3IUhTomLT9&#10;ja6XtrnvqmdJAvSX7zqepy3laL7bHr+CtrPbdl7mDxfPpj08G9cY69MRIyw/+MEPVvbZ7k/3X2fr&#10;eD7b3b13iO2jR2nnZ3ZXrtWTA1V3nj4Kul90W3367ND+G13LZ9YdMXm5xocL8WVU8cFHcYuPhyex&#10;IddB0NeZ3aYObe9wveD/XKvic71mb/9xkHHgUC/LndzgoP/M7vKVwzkobRO6vvZ8sq14tsZK8l7/&#10;2On0bv+Hs4hjq7Kx2cd88K6lwx/qyBMmhzryVWWgL+dQ15i/8RvLEioxO3wd7NnuQfTQv+9ryxNs&#10;kxuxz9OVYpAxn40+IAPSu+/ER9e+P337p5Pn3blzS12r25f3Xzob/WJcZwI9++V140D3/bRD9n/l&#10;K8vSPFY8HNftQerI9tq6VNNvko8/zscmDkul4OkaK3V+b+0v6mq/PG2oy3J29fzmm8uXyNicvHx8&#10;d/2KmbLurEvA6Oxz0FQ2cO7cwX6+uNYC9eyjHpMfNhyWGh36BffOr8tCp833D8sJXQ+D30Zf/NKX&#10;Jq8fpO7Yefha3yHOfHm4jg/qOnVBf8Yo+i+M3wggHjlHuH557dXD0q3omRh6J4bNnuIG7TdfE3M8&#10;X+f223T/RblhW/SzJ32EDTk/isdXvrp8rYye9GV94k/++I8nz560GXnzBTdtILGSOWOC31eJubbf&#10;bT7nCx8NePmVxU7jyvvvL8vNhtSsV1Cnn/tczguHc4Hx9Ze/SDt5ul8q6MXj17I8cNj2/PPL+VGf&#10;/vnPl6/18dvT4wsOT688efJ431Zn/Ne+oG9m3FvSD+ea5H08jn/40br0XqzWOJC3mmbB8rTTHmte&#10;Y8v59cvnS70ktoc4LHE+nMtSLuS3praxfw3OP8JH3lMxh7zzoP/HZq9HI1gxzJ8+rHt73qbH0v04&#10;/Cn5A6+Ocr5WVsYutqQ9fNp3x/p8tOf2v92lJZ5L3kWnMpPe/DEOMXTOWgrgR8ZJ1/fhxdKHsUCu&#10;Q96Op7a0skfomMDZf+tf+7e+vVcyjmkE9v3Zn2/QH6TT6ig+q88RHUKHFVCDqH0yKpiROW5rkJrp&#10;Q87yNnkY0l95uziCZpAjY9na5dGZdW6VYtJEUAV8OjDIICAfunr5+fm2fXba+nFF1zzZrf7mS2vI&#10;UjpL7Uxu3Rk/ymwtP2P/tGeU44JnRmVs53IzFTPKncv3Bo/mY5D4kW5yLH75qhwe6JvxHDHR2MRP&#10;THytDRzTwLyvSboBXAVn0ks8kAE09eQCb/4AHPv7x3FHunpRPjLwitnMO8tfiG7lTH2DojuD/CzD&#10;v1VeHUZHXyga6Ax+sy0MGVBu5JH98PKHn+Wv+lGgTuUBPnXeyLWPTdpJZJwIlCFv63HiIwvsjN5c&#10;dCV/trETkg/Srul0IuiyYk86bPIHZIO+CO+T8mn6yTuOXASqX7LSHSfnR6L05An1CZed0dMxJ3cS&#10;2s60K/rVRfT35IzjYL9jwobwSbdt2cB+bGwKIs8GW9R2siHyHQ9yYoa0mcQaUkb/iIOkGyPoIJ/l&#10;GHN/9F39kUz7kHzjv9358YMoffjxOMGPKMy/hR/+DPL57KlzffdYyLHw/SNODObf2PI9caBjxmfQ&#10;nEgZto3Mc7Ix9XV5XJDE99sjPXDh6nigTOgf/tGBtHNbesQ5sZ3j2Gi70tjseOyKL91nyYZXp0H7&#10;Kz154ytKPrrpiW0ZB1DSEJ3R0/Z0m9EGor/tYXP0kY3O9CPkQjd6yEe2J9zafvqT1/5JyPGm5A/f&#10;x1zksAkZE2KDeklMcjEM3XfSLpA+K18oZUHKkh50/Js65r0kBJLe43aPFfZTrvT43XHriSb2y2M/&#10;4x5oq5FX17Et5aO0AdTjAL+CTJKT8WPQFvSv5LVEiC6UcSYUHyF6+NK2JP6RRfgczxfN8ImV87P3&#10;lrjoV58fjh/IJg6MMa6FhudzTCAnXzDHrjE2XRjxz1jBnsQ4S9jw9IZvuK6Jne0jfbHTQJZytcO9&#10;PL/WsbEnr+ynvpqH5vegeiV6baeEMtdyJ1Z+5l9l9nrHn5jtYyVu63YSfsRPnQbxCU7i6Qpid8rc&#10;6x866U6aOEd25pv2HPo4fl9Hw179a9bPqGvtfKn3cbzyBOxy0222z9Gu3XDUvl0bfu71ZWkbmVxb&#10;Tv3j+tB2P4G06pzXjcNN8vMH+Oq+cqf/4x990+bVLzpss5wtfsx2Onjy2hw/4pfjmfjiiQmuadv0&#10;cfVvlPfqa6/OtoR3bKnfQ+xstc/kdd1iyzf+S0dL+1mckW/uD4jJ1D8g3Z8ynh/tOREmO/vRwC2T&#10;RUMPOWPyLHcQH103a+8Zl8CE2+LT0zmpNW0f8uIhnuToTDucdTLk80N/4Zc4Rqd6YZMyTYDzn31i&#10;K10Z6mK2nVHOw2GPMcVEFNtmPdQkEL3qL5g3tf0N+9SR33p+i11x7TGOk/d6E7+Xlt9gy+s97JP1&#10;e8vvs3d/+ct5jeX4PI/4HTn0sJ8eZRhnlt9pY1wasibD6J/j9pAhb/LKlu75YMOA8t5555255Y96&#10;5L/9C6Mv0+Fv2j/y8kUMQX25Rsp40L8j0raBzY7TmRu7qbvp7+C1Mbz6Ii8nGbFOG+vzTtqqutZW&#10;6GD/vNE5jrNT25syq5wt/b6gB5GLX9pvrjHZKH3S0B8b2JhxHGwTE1uYbWxsJw09HZOJIdfXvepo&#10;2jD2529GegZNfSvtbfyvyh/1zb19a1rwKX4eXTD5oWvSQHQf88BPMeMjHuX6kH9Jn3Ed8Y6tYMsG&#10;9Rnb0mf9zbiRHf/U6WzcA+oWIpe/6J1+YVd5+47lOBvQoS5WuyaNGA5b9/w+/UBD0T+StrSYDRs2&#10;bNiwYcOGDRs2bNiwYcOGDRs+A2f/jb/0b8wXa8+ZrXXWKphPD+0GmX2y/9wymz0E53bOaBdPNryn&#10;ccyoetrIjLTHlD1Z5A7UC9deWO6EDDnHfHXEzJh86PKly/s7W3Mmz6zYsMFjdnOmbeDsmbM7T0Yh&#10;d/3M4Juxvjy27qihh+sdOrbfuXVr9+De8vSRJWyeiDL7PZenrU8WXb448o1yLZu7e+v2kL8339x/&#10;7/bwZfL3d/fvDh1jK/3h0Pfo4fIUk5lnvpppny/ZHnrnrCF7xW/QpQtmKZfZ3UcPlheW8tFjb/Hd&#10;3QezmeIBiUHI/vFTKNKTv/XYKiMxA7pTx/LhkVl5yLGk06FM/OOn612f8Xfn7uFF4rmDTKZtQ/je&#10;T1p4eehHmWVN2fE5+4i/5NJe8Sh3BqX13YT4jt8/tTXSohfM7IN9dwfY5Xj7Ej9Q6geRS1n00zXv&#10;NJSdYJtys587HdA20J+YhJdOZ9DthB562Sn92C6Uu9V4diVdubGTPMTWUNvpaxH0k5UP6PFUQ2bS&#10;HU/e6EZ5ugMvT9KR9ByjByWtKemJceugk11ILJKuHsUjMWKfepZua5/O5FWPQeI07R0y0XH58uGp&#10;CRSZtmnmWfmOiZiHV27gaQq66XUsOlum74JFB0o9ouTH9zKxux5xPzNsHfYqK7bnhZnyvPHGG/u8&#10;2SJPIiWNjbGNv3Qo0zjAT8fpl4bkk4bIhhf72AApi49pAyiIbmS8TRuQP3nVaWxrGyBl9VjX+luP&#10;O9TkOq5o3hUd+UBe8UD95E/uJuP5mLy5847nI/3IvnQU3cCe+BKC6EPKSN6Ujzo++Voc8hSNeNBt&#10;CS3bgVxgXIlM+oK83R74FZ2xE9RRkDyJT/Lik04+etiW+jWeRN6x+GgcC48i43oiaNvIh0/fQeoo&#10;bcN+ZNqetlNMAmU5zu88iZRY2SL6k5d9sVd7QuKt7lNHiBz50xBfnYNn/513N8/un0x48uzp7u13&#10;frZ7+HiUMfR5EsnTBe5Ku7MYzc8GP+8ijvyue6a/I+1c1V2359h5HHOxS6zSZlD3U3LzOnKU59oo&#10;/nnSPPHxeoPopD/lNk8uvPJOskG5scGx4LSYdnrLpzxgAz622drXxmwj91k8JB8Kf6xTufikR76p&#10;5dWLfaSdy4/XviIHZCGxsjUm8MF4Zvmt+sP3S4m7D3a/cyz2KAvozdgLjqVeki962ClflvAjabEf&#10;+BZK+n4p09CtfUZnCHqpqTLiO56MffbLSy8bol8MohNPLr6G76cN5Yv+7u/kAJ8lsXhjRewUa/2D&#10;rHEjesSQDfbVhS1KnPE5F6OOj2PhYwM7c85SnmW2KVdedQ2W4sqrHPUuvrmeNW7aigk9ypE3ttFn&#10;S6dxiQxeucBONtOhDG1AfvvkpCnj5z//+Uwnn/apTJQ2CSmXnsRB348N+aKZfT6IB9kf/ehHsxy8&#10;erFlg9+kZEE90sEHx4D++eTPkMEnPTENL5+y+MOPxEo50uQlLz858YlOdpGHPu+kTkJ0pT5AmWJO&#10;B6I3RJaOyMVGwCNy4UNkxFvccy7N2Eo+ddF5o1M62ejQnvlMD96x1FXyhuQ5jf+sYyfx4pOYJJbN&#10;NzWS/5had8cmbTR+pW+RIRt0eeIWXv3atq3y0xVIh86b/VD24bjc2B2ebbGvqX38LILefy5GhBpO&#10;/h4LnDQKTaA8AjuXmgni+bFdaX98kEcSTdggx65cvjLplZdfmQMEemn84H1xXJAhlZG8Hm8OLeXb&#10;Guw4sJDJmGXp2vnZOHV+dHl0qCtji+RNDsvXLDmb5MtxY4vmmkSVNOj8KOPC0IdMEN2/M2QHeR+U&#10;iaGFBm+AHbToGJ3aZNKDMSgaGAfNCaS5LG6p/HkRJZZsXn1MRS5xPaSnUSINMvRp+UWuZVHvaxCh&#10;rnDo/ZNkTsureWghKI0edZ5j2wyUqG2Lr6j9kj98+/5pGw5tVYcKtT3Q9kfnaWj7lRfb4kf7c0yx&#10;G/Vgz47Y2bZ1esoORQ+Kzc03Totnxy35UOvvMmMHxK627xits21r+V/H92P5kEE1dXrMh8Q3fOc9&#10;zZ6uU23ReIHSNlHHq9E6/cgy9qFMBqPjeJ7kY/Ntc6PrrnU2NVpP4oQ6veFR1blsdtBxrEKdX3xb&#10;Z2TYIX90xObuK90mUR8LpXyUMlNuqH2XJ22+Zdrmtq3j2WW1TKP1uFBzIYhSBmp03Lrvd/tsnc27&#10;wAu1PF1B24kPogMlH+ryYztqPR2HLqvRMp03MUDSQ43Wyb7Ep21OGmr93U5anm8pt/1tGWiborPT&#10;Gnw7qW0kHzoNLXsSj9q22Nv10u0L3/InQaw8+j5pxMHj8nM5zOjLJo9CDx4NfYPuu7mlzJXUyqQR&#10;huXx+lG3w2YTSZPKX3KWtCDLhrpdpR5Qx/akvo7Ptdv+nRYDXf8m5uM3nV1W4oM6vWPV9dX1GSgj&#10;aP40HMt3WSF2TttXOg05Lk/zJxGdzUe+6Vg+7SptKzFzLBTI37HywxM5DzbfMTytrLap20BTysHH&#10;ltPsbN2O9djYbaCRvKjj0jYEHbsuL7bEnrYj/ZgPHZP4hbrcprahbWmZ9BV6O55tQ6efpIcvbX/7&#10;04i98qfcJn61HhMsyGSSSZhQbEDtS8DOLiuQnjo01nX9ts1d57lGc67v+Cce8T+UdBTgO54mZ0Im&#10;AxE+fpDvem9EBnUcQl0We5IOSU98Q62z4xY/pItXYhabuy4gOjoeyose1Prbx5PIsR4Tcs2F0mbU&#10;R+TpbD76UZ8Lcq1tP/JNx3pO4n8d6pg0dTzQaVBeqPW2X2mfx/FJWyUfHdDlnmZTgO+8J6HzHVMj&#10;ttMV25N2TGROSm86UWYta8OGDRs2bNiwYcOGDRs2bNiwYcOGU3Hm5ts3PzV1ZWYpyJM80DNcnrqZ&#10;L3sa8HSOGTW4f+/+vLMEH3344Zx5BU8gRe98IeQ6w+Yppf1X2+4vS41AqSn3yhWPnS95L1++Oh/h&#10;hksXlpfFwbmz60uoBiyzip4b1z/ZWQIHnj5K+nxR9t6fg1+W0KXkWzduzBlduHvHl+mWvP01t5m+&#10;9/2gf3kB+GTn01qx7XLF4cHd5e4jnPHVtlXG7G9kui7McmbfbG7kzVBHj9nnIC//BMfjb+c1I3yS&#10;HvUWebOqkTnrrfsrP1/Et5Z3iOBuLoeRB9rmRo5DlnhAHp+GpB3DrHxsIxPeI6xmWSGP7ELH5MPR&#10;JqOXXfHLLPlJMYktcFwXHbfY8P777+/LM0MdGXzyt353FJLXnZ/w/Gh7gvbFo87RKT1527ZuA9KS&#10;nsdlIY9Gg7oI76m+yHfMxTk6Oyb94mVI3mNEpnU23+2zbei6wEe+bWgZvievpx4j12VlfAJ3hpLe&#10;9dLyjbOV1MdbvtuAZYbhtZmAfNAy7Uvb03XXeZvPchvQTsJ/fOPwBcD+Yle/WPutt97ax6rbdrex&#10;1tlLotr3bp8t0+2k667HmfYxfRr068j4kkt80X+DN998cy/jJeHh9f3o9ILroL9W1uNe29z69a+g&#10;20/3zf5SWPfHfAEH3FEMUg5oA0GWb0C3zy6349N6jEXBF7/4xb0NrV9/P0mndht0W+02YAl5cFoc&#10;Om49nu+/cDTQ7TxfNANtPuB70O3cWBH0MpZuS5YhBO1Lx7bT287O2/XeMWw7W0+f4zomjY5P+oL4&#10;tg3xA6JTmusEeDb+vvfd7+35v//3//7kQZsPWk+3meUJ7wXxkQ3af9DtquNmGUjQ+rtfp37pcL00&#10;wf6Lh7qbT4Ov6Fh1HBqn+lJ8nzc7zs23XyeNpY53244vHX9of5tvtC/x8Vh/+24MPAltc8piT+qu&#10;eWhf0p7l+8Y3vjF58pazhU/bJp82gI8eMj0+tA2d3nbGR2nGfxDL/pph5OnJ0lR8+5V0sh2f6Ff/&#10;3/rWtyZPpvtjjzOxU5387Gc/mzw/0rbxziNBbGt5SEyUm3hCX3vma4ntL19c2wSpd20zX8djg3Mo&#10;KNdSL6Cn66X9ojfb6KfHOQ6k99iV+NCR80WXBYktn772ta9Nnvyd/djoZddLv7MkNmOCDwnFBr8J&#10;88UxNndburiOA2Rujd9WYIlulqSx/4UXMuYclo/5At5HH+UrdXQtWx8v+vKXvzx5X6e6M36fgpUo&#10;f+tv/+3JTxvWr5LR5/wIHfPp4zpe4Z0rg/Rl9vc4c7DtkJdszvvaSdowvpfdRadt95HoYVvGnC63&#10;eTJp2/K2npynyPcY2GNO2jn57l/ygPRenhkZx5UdkINOt03/Oran+3j72Of3jO0dK3xfG7QvbU/4&#10;YztPAzlIPIL4BcfHPgtkI28bPfj4ApFRftrSfxW0nV1W6088ocsKf1qs2v7gzK23b47+++nEYE4i&#10;rQG1De+T90Pb5DXy5PcG/kwifTI6eFdqYMDJJJLZh5WbjSp6TFJFvwEwjr3xxlv7DmNCJoH45OPD&#10;hI/Jq5Srke99q7LGT/SDL2Xj/HzhWu6jMdAl6LduHCY3eiLCj5HwBuTIz/c5rfp16tipU6Rinj1e&#10;ZCEmguOxTd7IG5CjxyAQmW6E3aHEKXlbpvO2TF/MiFt8aXuuXH1+PgYPPflzoyZ/fG4ydWTQiM22&#10;0aM+w+eLCdA6u146b05A0P4a/FOWH8JpM/v6H+i6i3+gjSVv29ZxkJb0rseslYZf/OIXe/1OFtHZ&#10;vNhET08cNd+2te8QvicbW6Zj0hN6Lh5iQ5c1P+++xsgP88S946lvRr7j0+2z21jXUbcfJ4vwPZnQ&#10;9uSrPdATVt0+28dGl+uHfPL6wRtfur663G4nzbedXXeP7p38w7NtaF/anr647ZN1T5rZhje5Ghta&#10;f09EdHq+xgWt85ObB196Ym0ua1ll1Gn4XISA9pZ07Sp5TQhEZ09KtL+d/t577+35RreN9qvHKxex&#10;0fm9731vX0+OR6Ynwb761a/ueW075fYkUuvUHgIxD7rNd9voNtkyHfNGTzi0j92e1Uvyav/hT6vr&#10;bpMQvn/s9ERZT9K2nm7DHXPb8O1vT9a1bR3DrtPW2T8eu/33JGH71XXR5wXnl8g032gfO2/r73pp&#10;e9rfjB8gb9Dp0aedJS++67fl8yMLkt55oX3KDwSwBA3I/5f/5X+557/zne/s+dQFvtttzglw5dJB&#10;Z/wi332/beiJvp5w6Di3fPu1n0QaOLcub5Pe5+SOW/Opu2P509A/ljtuPfnT9RX78Rmfj8ttdBvI&#10;+AHNB/Im/viT2ga+/ep+dBriFz96ErXrpX9Ipt+x8etf//rk5c0PZ4jOY9u673QMuw13u0oc5I2/&#10;bMgPanwmLsgE7MkkPD4/PKF1dr2kvtov6ae1ydhPx09+8pPJQ3ynJxMRkLzk33777cm3DfzO5A+k&#10;zfP7H/7Dfzh5ddvj3kltUpv6Z/6Zf2bykHjS893vfnfy7W9DetoYe3siLvXbMhC/pCNQlncHAdlM&#10;PLLlt37rtyYv3cMDcKyzJwS6LUU/2a6XxIp8t6tAXaRtk8nEgtin/bRO+tw8AmUm3bbHyUdPlroj&#10;73oG6E/c6My5AN/9MXGDk8YB8jkntp2Opz3je4xyfgR5E3NtJhOG5FOPHSu+ZNwgk4kpabnOYUMm&#10;weTtyf+AHmUD+eTtsujsmPR5M3GQnvaJT99nWyYzpUcP/RlDOib4tjPtpHUe25O6lrfbUo9Lzf8q&#10;iAkKrwywPe03yEmIDjjW2fxpaJvTToCfcKwn7QEfm4/1J6/4R2fzEL7zts5g0bRhw4YNGzZs2LBh&#10;w4YNGzZs2LBhw2dgeRJpnbkCM02Zd+onkXyxLPyciVpnp3pJmqd3wnvqw8u1wR2ozI49GWmZ2bp4&#10;4XCn0rKvvHyxy+2nPq5ePTzRsTy5tOi5fYv+ZXbMY5b7mbh5fJG5UEvedqsskI//t2/hl2NPHh/s&#10;nOlPF5lPPrk+9C+z2GanI+8rKKv4nMFLWWZEY79HN/cxfCyGk119WtI7b9/JNdMbPT0zKW3vV4HO&#10;pItHfIkOoDMyZp8jY0Y3fNvzvCcr1jugH9VTQ2bLvfATPBoa+8yKp77aHtvwv/zlL2fZYAa+Z3tj&#10;Q8oBM/yRab/cvUq5/QRO5+0nkdp3M+GJS8fHjPpJcXOHJXlbpvX3HX+z68nfdbq04cUXfkVP+54t&#10;JE7grkR08rXtCdzBSfzdAYn8bLdrueouvLtssd+duMSw20PHs8ttO0+6UwbiFht+nSeR+mmWbp8d&#10;80bHR7+Lba3HXYzkdRcjfOtPPKCfXIo+ePboUFajbegnUtRX+I5n381p+Y7taU8itW0dk24b/YTG&#10;rZK/9uJhyZsXhYfvtu1uVORzBxA87RMZd5Yj03w/VaKNJV0f6fgGPc70kyfxAzzlmP1+Air5oJ+6&#10;aTvdBY5831Xsp5X67lL70vq7/bcfbX/3/Zbpuu6yOr3bST+VRCb2tLxyg45VP/2lT0VPt6tuS21n&#10;j1Gts9t27nhC29N8323vO7a91K7l+ymXzttPxfTY0jJ917Jj0n41n9hA62z+eKwLWn/GV0jMoP1q&#10;+xsdw7Y/d1qhY37OcvIVT9ei+PFHf/RHK7/b/ehHP1z4QZ4MXzD24u7I98bry513/Je++KWFH/B1&#10;WnAFuH9CYyj9+TuH5S0dt9y1h07vNuP1BeCoa8Xg0f0D/1831EPqC5+nIyDjmPSuu67rjn+3mUb7&#10;m3rvNOi8rbPbWPfB1DU9v6rtKTN32/G5yw/xl55+EsnYC+TT1/B5wgH6Dn63vYB8nhzAdx9MPJUb&#10;H/H9RFMvxep+0X6lX+D7vJOYSI+d9OTJDe0uy9A6HeTJNvbTlyc2Ox3fT0PFRzH0JG2QuuP3V77y&#10;lclD7BQ/T8yCvP0EbMbD1i/t93//9ycPiSc9WRbHr24z9oO0t9YpJt1Pu12RO4ay+mmrlKV++kkk&#10;K02ClAvp+3R3/4oMnV2PJ7VnSJunr+si8nTkyS66M94qs5cipt/x44//+I8nD3kdy1w69+qhvSVu&#10;7OynXPJkUfuF73qM72xLXcubdu54+im++06g3PhCT66FOu+xnemn7Epfljfltj309LlG/oAc0NdP&#10;IiXmZNMe+JV+3TEh0/09fPt7nJ4Ytkz7iO8xMKAnNuPTxiC89B577cOxzm6rkYHoh6R/ls5G9h1v&#10;24IuB9/7AR1t20k2f5aeLvc0/R3/Pj+m3ht0pL0FZ//tv/RvfvvYiKCDYmLHEi0ptgpE9vMlNetg&#10;fbYfWYOaAPiSmcqg22OQGpBKSBA4evXK83MiSV6DuQbEISdEziDlAT3Ww+rYOtzt23fWT/Yvb7Hn&#10;pPKUv1g8Buhzy1cIpo5RnlTkU/4+PWsi6db1G9NuX1jzGX/L9pBJMGkmxUw6WfbmC2zKVA7754SV&#10;2A2aXz5ZY6fSw3v3kVKJPXm85OGLgWzGcsiRj52204c1P9lZ1tiGT0yg8yYfOu4IoezTI2ZJ70bS&#10;+jS25T1ZZ3b3RnzISlcHPjEMmQRwTB3GvvYl5aBMnkiPP2QRf1DsJ6N+EwPbwAkoZWk/4dPukJNC&#10;8mhX8a3rKLIoMYHYDvEF6MuxtGn66E26srLfx+IvCi8/dHqg39hH4hw74ge+6y4/ZvmgXFt5xSHt&#10;NjFBTjq25EzEsTv2pg86HtuA/mxPsiH6kPYT+b4QygkFWkY9xkd6bNFJA3gQGZAHxe59X13t6XK7&#10;/XebaZn51cVVZ/o7GUiZEBviS/PQ9jfPzsjEb0QmPNvCt23Np96h2x4fU3e+7ATs7/bfNqdvIvvh&#10;c7GN1/dtoeXJRKc+G53hY0coxyE6UeKN9HHb1A+7kVg1geN8j3wuAkEcUp4Ls5TfOvSL2EZH0G2j&#10;kRhGTyBv5NVjeBT54/af4/1DqfsU+chA+CZ2xpe0KxSQ6TaPgm4PyYfIhKcz+dov5QZdLp2Js/rt&#10;2IbPuI0yPiP+Jr37AqRccrb04YPkQ9GHOp7Nt/0pB8V+1Dxd4duu9Gs25eYI3cqyRfyN/fE9OqKX&#10;XNLUUHx8PGjqHPTT8UPYZ/zdyPrETYFV5okbX8wZeadun/Yf/Fuf//zuomurQd/81jd3L7z44qTP&#10;vfba7sWXXpw3Pdis/RlL3nt3+eGsbJMA+nDOw+oS8Us9oebJiEXSE4M747qr5cmkHSU+bE58TooN&#10;Uhep09CM1ZoP2WcHkid8y0U3RDc61o2io/MEdGXLB1uyfLSVlrjg+dy8rX3lRL9+FHtcU/EZuQZw&#10;DKmrti92qSdgh3Nujsmfsow5eCR/7JEn1DpzfkF9vshx8rnGSFvA8y/tBjmWfN3fc22jTNvoJR97&#10;tNHUvfTkZZvj9GuXKatJPls29Q0FNsQeZTuOpAO9fIhtdMTGPjfxMX67GZF0eaNfnoA9QJcbH/Ex&#10;ftCVmwKILsAHzYMy5EXaR2ygyxYlDXVZHZPEgg7XhOyWlqWpxzaEWjedfE/ZjoXoiw5xSP7ER1k5&#10;D4J9x+nJzUd6tG1b0EfwKR+v7EyiAj3x7cKo35QrLfLRSYe6TFny4CF1B9KBzPGYn7Ly+8h+fKQr&#10;dkY+ZSkXyKcdQspN3tjT7b8nfDIORI9t9sNHR8uD445Fb6N9aV1Jb942erKfbWBfGYhc2gzYopYX&#10;B2WjjIWOa29Ani+2qVPHcrz1KzNlRJ5c9mNXjoVPOkqMjvljOZRYHOc5To9tp/HHeYLj/eBYtvta&#10;j+eJZRMoMzLoUBsbNmzYsGHDhg0bNmzYsGHDhg0bNpyCM3d+evOZO1i7dVbKsrBn857XODhvYy3o&#10;5WzzpdHroWdPyK551y+hwa2bN+fsG3zw3vv7mb9O9/RRvrz26iuH5UiZDQNPF2XG7MGDw1IUL9Oe&#10;dg+cPXPeNNrkl6elFv7ZKCe+PLo39KzL3x7UEykP70tf+Gn/qt/Lvb3dH+YX39Zla7duHew3qxl7&#10;Uj6cv8j+xa/25ayvv61i9+8e9PcTO5cvXZ4vuoXnniO8ZJhlrmUtL8Kd7JJ3LevyFU/jRJ7u1ZcR&#10;+9i5LAFceE9ArWrW5WiRMbs52d0ls9arzrmcbbXthjiscTPD704oWIKRevTIdGY5zWoGaQvgscnU&#10;RWMf1wF3HCJDPvFv9NItj7+Gb987b8s3HI+82ebwZFOP6jRo2814n5S3X6zdT4m0TO50QMfHHb2k&#10;5+4GdGz7zkLL9zK63AGBXh6Vp0fAMpPE5zd+4zc+dZclkDc2tP1tQ54kgfYrT31A13vuKAE7o8cL&#10;sSPfMWn7G+xN3i63fe+7Od1/m2dX+PbRE5Xh82JYWJZsLOV6Ui+d6pK+vPLupsW2pZ1Mdj7huLK7&#10;q/X0zuUrI++q6M7dQx099PL/NceMwzqmaRuRefmVw5Kol18+vJz5/oND+8xyGNCvI9NPEPUSsO4r&#10;vuYTmeOlauHVXWS6fj3tFj51As23TLbQS+S6DzZ6bOi21G2yxwQv4UzZrVNfiIw+FeTuHnRM+m5p&#10;95u257S8WeIBraeXd3X777puPd3+e1xqezq97ZEveZ1TArFJur4QdKzattavLQUt30vt9NOgl3e1&#10;De1vj2+xC1q+Yyg+LRdoD0Hb0Hyj7e9zWbfb2AVZhgD9Qt3EkE2WZwZ5uSt0PPMEHd2uzIIH67WP&#10;9L/5t//W5B3+xS9/sfADfTf5/DjXg2uHP//n//zCDxv+u//cPzd5OH9+8ZHOH67LcPB/5f/1V/b8&#10;n9SSkI5Dt8NGlrMd4/76Yl7wIRJQS54KCH/x0mGsPpR1ZhljV+TaBPp6Ndd94DonaJvP1/LArsc9&#10;hopc40CuE2kWiyCvN5D0cP3qE6H71b86/WH3l3V8aJ2a62F52mFZgXRfOs5O2jmvz55bfKTCOWXy&#10;4+/WrXVJ1ziQNq/ePXEW/tq1vIRZO0/MR3tbr3kh16Rknh/X7cvOoc3Aoe8fymLPg3HeWfjDEiEO&#10;739nsOfFLPPxdGiW17kTv8jI68vIoK7yRS3nv+s3lvFT/TtvgnzX1yU57EwbUFbGJa+o8DoFkH71&#10;6rXJg5iC1ze8nuWfw4bU6eJLljjVl8jYuT7J40lAH1sJ8sqNBavv4y/t/Py587vf/d3fnfxiwGKF&#10;c0iWmMn3aL+U3lMoi06SqSNIW/J7yPk92L+6ZGRIv1OpGd8cz3JjGh4/Xtqqr55985vfnLwx7Gc/&#10;/enkIbEin+sR6HOf+M7tqN+M1X63XFu/vMZOv18mhorkFX+/DYOMM2z45TrWqes8PeV4lqfRk9eQ&#10;iNmPfvynk4e9/hGzq9eW+KgLS/tB/NJn8fOjSzDc8DtusoPv8WQeHDAeHJY9Oq8unHyvr181FaXY&#10;4Hfg/SzvHWXldy2/7t1b+ov22y9Lv3BhKXexc7GN71nOxm+vYQHtMOcjel58cdGjiezHND6udc2u&#10;LGdj//y9v7Cj7LSx0XspwFV9Sc+4oX+nfZLNODmxZF03687EUpYiU9eLv0sfUV/79qMtrR+GIHP+&#10;hJhYPfDJ9cUXttxZvxKorjNmyqt9LziMOQufPltPTA39+b07ZdKvh82H84h6X+M2ZA7xWcpbuekD&#10;iGH3zfW/+X/OcWzO62TsZe4Efyh37O31D1BsU/9PTavIXD22tmG2+H0K0vfn7iEbnWJr5Vbj7L/z&#10;l/7Nb++NH5i8sgZpYDLNxrJu0+jm8Zk+y9hDYbPAcczFq+VpfnyR0ShykcbpS6PDSjOY+AHFGRcI&#10;8wtuY6vxOhkZMFSCE+L9e/fnxa8lbA8feCzt8ZA/P3XAxfMX52BsgOSLwPu7c/PWnDAyGPja2v27&#10;Q4/laJayPX4yJ5DOP3du5vPZW2ny0etYeAG0JSPNVh6NcJY7SIPny/Tfls7p51LZ8j8yIaaxjn8G&#10;8KlvHPcjd8qujULckAtLDXrS8GvZLo/myqcuTPgknt1o2Z+6knfW4yA6sp3pw57YFNCXBsSX8I9G&#10;neDZaZKNntgPdOrsjucY4LUB9iG8NEjMlGkbysUwHf1jEKQhF1SxNRMa5PKDEbmAic8mWGZ7G3mk&#10;BS3f6fQF4ck0pNOH+sdCTxzxR0zso9ke1rpO3ubTX8jGd8RfaXhy0Z94Iv7Z8kO54cUzcYidoF+x&#10;hT6TbPLb77ogE7v7x063W/UamdbvQiv+d522j/qC43g+hu/23HFAQfJGPx9Th+xAyoeTfI++xCa6&#10;lY+MY9GZ1kBG/54yY59+fZkNiV/GiyWDi/wRN7rXsuRD7KcHvC+u4yn/HCPGMelI/B0PL699/W7a&#10;MMqdMSc/0odH+7wP13e+oWWieImzeqQD35N1HROTM4Dvuugf+BkH7KuLyKjrGavV1pQFSU8bO07P&#10;CY4ebSNtsiltCciJnXrGN1J2fog53m2YL8rEH9ufNuBYkLqLzYHyk1eeYI75a13sf1gNyB959XhS&#10;3rYn9dL22BeL6I9dqO3pPpXjoN12nqS3DV1ueNTotpQtyjiD5Amf8wWZ2A3qLzLNtz32gT6+B9Kj&#10;p9FjV+uRP3amHLTvy4Po72PRn3yQ8Y2+LBMWb5SY9btoMuGf/OG7PWfJOJ2+LmRLz9vvvDOPmfCY&#10;bWnkI9nj236MGvRn/+yfneMC+oM/+IN50wW9/NqgV17ZvfTKy+NaaPkqEht/+MMfzn5y6fKl3ds/&#10;zY/ZJW4h14WuIVy0K9cWsdE+Isf/uT/GwOR1XUQOuV4MZjtc/2b8x3hGVtvo+C/ptX9E8RvtfxAN&#10;yDMDNWjyK6bs+IP+kTX9HNvx314vzH40k8f48OCwVM2rEeKvdNdhMzYjLb7HbzqXcpfyX3n5lekz&#10;Mj5PflxbqrOk6y/iJR6Q/PrX1D+uD+eE0loGmzMmGMNzXXp5jKvODzkev6ZdK5aUgZGk/bfd8dfr&#10;HuKv7ZQZx5zvXFeSmz9AVrUZA9nx8ksvzX30wrVr8wcMf4GMenO9zkN19bnXPjfzsVlfJjPlxj4o&#10;O+cjlHT2ip2t+NwZvyOAXmUDef13+jHqjD3S2C9OSIwcZwuen4mBCQ02qQf6Z10MUlfsWOQPsWW3&#10;mEg3kU5PE505F0cX+2dMx/FjH/HKz+8E9k49a72ElOc4+fQ7+xmfHU/foGNObA5Z/frD997f93F5&#10;ps51P2UZu2yRfNOeEfN5o1w9Dp3XZjtc2oB2OH/7jXJnngFyV0Y7D2Y7XHV1TO67Dtn7cn7Ysfo7&#10;tux59Ojh/Ir0kn0599ki8WfXjMk4Pscx5HfT2m7JBfsxZE1a6mGpF6SNG/PpsK9dzRiOcozztmI7&#10;3xk89E77R3tLubO8tW7tA/lcU8kjLmQc52d8N1bg2SP+0sIDPYk/xC/bWdbYjT2BY5HTd9Qbyvgh&#10;HvLM9jKQ4/Ydj8w851IzKLJD8Sw3MSSjDc12M+Jo31b5c3wZ6cYfsZEnMZnxGdfMs+w11uSkezeg&#10;rbgYE9iKlJt2Mv1fy1zazcJPmZXI7NvGoOiY8mvaIiP+K18yS/pST7EBpu+rXNLJzHrEr8f3fOtf&#10;edGcbWDQ1Cl/k2O1L0ar4IyZ7ezrg1cGGTFLuY59yo5Vz9S1aNqwYcOGDRs2bNiwYcOGDRs2bNiw&#10;4XScuf3j688yEweZTYPMOMGZZfOP4mkdWGXh2RMzYsv+rZu3pl7IjDGYycyMpJdqh297zDYn753b&#10;9/b8xYuWiixzYBcvXNrPrD23zrDC7Sr3+gcfTr1gaVvezn/tsqcdljs5L167tssTAzeuX5+zlJDZ&#10;S/B4+Xxh5YDH//bxMZu32n9mzjRPdo3Ago6nF2vnoLt8Zk6hn1qJ7XD8BE7QS3X6C1xmcCPf8bQN&#10;n3LgWHeOmXkOf+HSYcnSs/URO3jv/ff3sc3dZ3B3M3eFpSVvx7Nta/tzHCz3yH7u6kLbnxl+EM8c&#10;y2w89LI4Xx+bd6QGOrbuwhzHAmLXZ6FlutxeVuPuYdsddJld7+1vL8frpWruTkZnL3nz+GvSW779&#10;7fj3shF1F3ltMrwXRcaGPBEB7qCdpL+XMrmzHZnj5Wzhu/27Cx75jmfHpNsnH8NbMhOZtAtonW1/&#10;22wbXnve61xfkgnPLYcnnh9jSGTUb+AOVNIb2liQcqDbRreZ3EWClu/Yikl49R4f+Rs997OkYuCW&#10;ZYzrAPRSyXS573jCYfU3W7CUIDL9tNJpXwTrJZPiHOROEWQLLdNwJzRy2nzQ9SsOQcqE3GWG7l89&#10;Vhh/gra5l+l1H8mTUdB9jT3hu6y2R3yCXjbYMvpUxyVoG/p4x+Q0f7stdXrGadjf8TzCvJN4Atrm&#10;rotuA21n11Hr7PhnbIaWOc3+lu96ST+AbsON1t862+bW37EKxKD16wuBLwkGbY8vAwbGW6BnPk20&#10;ovmztfzqUUwb8n/j76zL2QbytSn4ZG/Dmd1L6xIG5f9L/+K/NHn+/bf+wj87eTizrnFlwyc/XZZj&#10;8On/+n/+v+z5//Sv/rXJk+l+6s5t0HHodnh2H88zuwsVw1y7sadj23y3q66Xbnsn1ZfjLdN6uk6b&#10;D+RLe8N3O2k9Gc/J6JtB192v6mtsjw34tAfoNtNtu21uG5wXgvY95yb6e/nkaWNF12/raRs65omV&#10;tH7CMzHBR2fL8C9f1JLuPA7kE0NtKn2K/H4525BpfwPyWZJDZ3xsnkyWmkrP+Ck9Y5R6TlmQumi/&#10;IHGTt79AF5nW3361Pcr6+te/PnmgK1vXXUHS6enxMG1Jeq7H6e90BNLTHviUpVJ0J2742E/G9RvQ&#10;/fO3D+NMt5/YBukv7SM9lrqHj862RyxjA5n0BTLpd2zIkjFlug6B1sPX1Av5d1d56XfvH9ph94u0&#10;bbyyITELej9xhvirzLzEm7154lS/t3weyKSdNN/lQuyXlmsG5ccG27SBLkt6950siybT/Sv6W4+0&#10;7lOJedvQIJ/4Ax+C5O22BF3uSTzYB/q6/fS4kT6FTztXZpYD05dxQ12lXtiTsUg5KQva/tP4yNv2&#10;eeGkc1bL0JF0fJ+nui39KsjL5/BdbtKPkb7peJ872q/O23aGh44VnP03/3f/+rejHLoS8TIgj0yR&#10;Q5x1DH3qka+Rnse99pNOYxsnGe7i4dLFS5Psh+RJWRq/Bi3wGp4TJF66rfKtX9Zopt6z65Kx587O&#10;9yAF1lDnEdtb12/OR3vZaAnbfGRrkPcyeXTWY5QvjoHUo34mtB7cW74iJHh8Fly8CTDlzAmw8Sdt&#10;lj3sYMt+KZ7lJGObySpgd3w8e+bw+C0/wtNhq+yuF/FI3ibyZPHiGF5Z8uNbj/1fB/T0dsm36Kbv&#10;3CgrNlvmMwQn73hkdHzbffsYxC4DWuoxNiKDefy3r2yUwQ0vj+PKnrEf8rYG/8QNRadylIHwgcFW&#10;vOTpiSMyyQt0BeFj9zG1bPZR6gXY2nKdjtjT/rEn+wY98tkHdrb+TIwkHfCJD6gH8qGUhZcncZGP&#10;H+ox+vVB6ZBYgR+AqTt5olNsU47BP+UknXx8RDmOcuJQRteLOIRP+wcnOLbT0Rdp7Ik8G5QjPe0K&#10;6A/IBWmTU2fFvyfPL148LMETZ7Io8UBsCMQ/iD7b1CPqmEP0RK8tnXikTeZY4ozwe/kxFkXPA74P&#10;9cqIvPS0E9QXZh0TdR3bun6bR/KwMf0Lte/KbHll2uYYSnvkg7ro9NgZ/1D6CFKnykfi2fojk3EJ&#10;0RN5tka/c1D8164iozxwLBcwcFI5KDYiFz/xi/6kq8eAzXQrq9HtFlJW1x294eWPDcdtL6TsyKOk&#10;x2/ovNJPInqSt9twy2gPQfvGZmjZY98hNjafMkOQ/NHFfvuo4+NYeAjf1PIoZTRiK319gaq+ki/X&#10;LMiPo9R7t5+M4fR1zC9knBl07tKF+cl/1x3vffj+cj4evCUb3pvgPQreiUEPumZiWVlD5i/+xb+4&#10;uzLa35Xnr+xe/cbruzMXhvz54bsbQ+cWeu7+OH+M+mPnn/7oR9M+9fnuL3+557VVx9k/H6lfY5I6&#10;QN1Pz54Z20lndi+M6zc6UPp4+kNiknwoiD+JT+830XMSYiMoIyDfx4I+7/R4wiZpePWbdPVuq960&#10;8/DRgdIvkHFA2cg4nHhIPykOsRMlLnSmLKT9hI88WeM23crwvjXjBUp9OgYpk7/ygjKCjlt8Upb2&#10;kH0/VJVNNucmOsnhUXxXrr7ABpTzuGPxgTwfbe33OUh86c5+tul39vkYG2ylsdO1aOSVDdKNyYkh&#10;O5WRvigNT398Zxs/xYxOx+0nD/S1R8ZA+aXZSk9Z0ZUt+ZQV4LvtiQuZloveyISkZ8xxvG1TXmKU&#10;cQzkUZ5lmjdvLDf36SKbMm3Dsz37bANl5CaXfHhbJP7SoW+QOe9HD5tslZ1rPPuJZ6B8MuxNPKe8&#10;vOPYvfvLAwnk6MSjtDkUmx1nX+ITu8gk/vTrd7bSMg5A/KWv3wuaG1XK1d5iQ+KJlBdK/5SujlJu&#10;eOnqFE+PdGn22YQHMvgcyzb1JS/5gD2Jgb7JD3zIsdQF2M+WzfGXPdJSRmxA0OmxKySfNEQfueYR&#10;8AGMJ+x0XH5ti63aiXT61BfQw7boiY0Iwp9EyRvbOm946YktPjZB2liOHUN6yPHmcxx/WrlJw/d+&#10;t6XE0padoezHv6RHNnQ4O2/YsGHDhg0bNmzYsGHDhg0bNmzYcArOfPy995+ZjQq8qGm3LnPoL3x5&#10;0XTEvGU9fD/5s08c6OVv/WW35f8Fc3b06TKjdveOO7yLrjvFP/CVtFXmyZNlFg2uXXt5l7fk37+7&#10;3IWBu7fcQVjyPqxla2fnV+QWeIF27Llw9ux+CZwZwjMr/8F7780ZOJh3AdYnD+YXjlZ+vtxycsN1&#10;2VbnlhIX5AWYYBYv/KsvH74gZpY09mRmF1qeDfGxkbvPxzzbkzf6IMeh05tvdJlP997u5ks4Y//H&#10;tcwqd0yAPSfp7Vl6s+KRyZ1ZaPt7Fv00v8ysnlRW523bLCXIbKwnLmJPy2TGGlp37hRD/Ia2oePs&#10;TkrSW8Y2fJfVeXNHDHqJVrcZdweSp5f+uasVmV5K1jHJFrS3oOPcd0/aho6Dx+NTd53uMezI93Kz&#10;tsFdjPA5Dt1+ul76yZD28a233trb4FHnlNu+uAMbX3pZnHqMjLTw2mTkP/zgg4PvY4yKjLvqsaHr&#10;Ilto+7vNxF7oOrUN3+j+0jp7OZu7ipHpO7aepBoj6OQf1rj0Yi0TY394S2M6PkF/0azvGPbSttxh&#10;ga5fdRG0DKTclAkdk/aroX8FbU/fRW2/2oa+g9ZtqcvyhZ3ozGP20OXmMXLoOur6bX/zSDn4QlD0&#10;t/1sCDpv7qBBt7Fe7gfh9bWgfe+8Pf40Wv44b+RjL+izQcenbej+23XdecUwaP3Nd97GSTGA5vWL&#10;oP3qMbDR9dhoGzpvt5PuO1k2Av31vZbppXAB2198NW3szO61zy/LkcTjP/ubf2PP/+2//bf3/OEL&#10;Smd2v/3bvz05X3T5y//2X56865WXvnlYRvfzf7jIC/Hb31u+ZMS/v/d3/mjyZL7/3eWrbdB2+upu&#10;oM8GXpw7MXTmOg5eXL8IBu1710W3mZbpmLMp6Prt9tPIOR+6fXbbi07bHkOaj21kYjPemBy0zem/&#10;bDTOhO/2EHvo6bwB+diPT/8ln+Uq0Hx0kncuA/m+8Y1vTB7kD5JXWpbYQNo2PR2r7heJA5ksT6Mn&#10;S7Hw+j6QSRzYk2U+nU4+y2rwaW/kezlexzxjY9tPZ4+lsVk7yvIWOp0jQOx//vOfT156fzWS3iDt&#10;QVrig4+PEHk2ZImNcrvvpL+0X60Tui8E9HQ8u667bact0ZlYkYm/yk3baPvly5faGtO28bsM6On2&#10;MA6um2f7rxDqlfFR7PfL2Qaf2NJjBQj48pUnHoF8bCOT9u9ponx9Txz27RaNffCxgblKAj/SPlnb&#10;w/Rx/epZ68R3DOMXXoxA3u7v3QYS27ZHv/c12/Bp53SkjanntENlpf1DypWeNkx/rlvaHvoTKzKx&#10;re2h76TlbGTSxponn3Jbv7yRUX5/hZCt0HnbBnn7GibyEN72JP4YJ6Vra15XEigP+Jqn68U8bZtt&#10;iSd93R6in47ujz2GxBeyfe7LmN/+ikn397S3jjnEZtuTeGXFBnzKwtMLZOkNH/sdz/mx0yHtofWc&#10;pj84+7//l/+1b8cwMPkzQjf/5v7IhBgjBaUgmJNI8g+iZ09DPnyWiyl8+erC8vguPTHq/t3l8UIT&#10;NDrjfIv5OlnjOJpfQJN/0IULljYsj6t5bNsn/QTj5ifXR+dZv7z2+MnUg65efn4uobtw/sLu2vNX&#10;56dSLV0zbWR5mgrx5TdfkrBEzwD18P7DyfuyBt30Oc5OOh/ZDj+RCbfJSyc7jiENw6AYPuk+Y6oi&#10;xUHZ8RHEBMgFdEemKQ0J5BNvsuxN/FOHkHyJ+0n7kUetp33xeLzH6cmTYQdfyJCF+IoMNOSQDmUr&#10;PY1THoO2MvHkU27bRj5toPkcR/Qmr3ICcYlfBtLETnsjC/IG9NOXPKH4GP2z3lfd0vCdF28L2aY8&#10;wLMlx7o9sMdWmpiEbxkDUfZz4jgu14mJjH06bVF0hKJbHfGDbakXkB7b+R49fpRFf6c7cUTecXxi&#10;lTLtp1xIXrKRF3Pb8DmmD9FB3g95PtMjDvEnMUQunKTh27a2R1ps0E7S1h6OdmIbPjIX169C4MUq&#10;+nMcsTlImUBXyk0eUNfsRvGV705AkZGWfPRLx5OJLrYH+cT/zDdsZCe6NNpP9HQ8XcBHJ0Qmj2c7&#10;ljaJmm+STha1nlDSA2mJYY+R/Eq6NhZfEhMkPXq7HaqXpItj0vmYOIM8SH9pmSD9C9gSdB8R8+SN&#10;7cpNO7Lv4io8nXikf8XO6ONjeGj7oxulj+PlCeJb0Hkj33o6b8e52yK52BR9KGNx9Eem+2zG21DD&#10;Pv/E4iR0WU3yBOy0j7qcyIL4x2do38O3/uRrRG/4xEe5+UEB2oa4ID+a7CNjUdpAYiJvt0nHghde&#10;fmkuR/Np4i985cvLkrThxwfjR7rPY9P5k5/+dLF9kB+qrBtW7r7xzW/MvnRxyPwP/vAP55fWyO+u&#10;rBeEo+yf/Bc/3N27dXd39+ad3Xf+5E9m/klDvz6sDjMGxubEsMdD56O0Z5NFrrnSLpJucin9QZ7o&#10;4XNirczEBG/ruDaZ+Eg7iSAy0YGUYx/lYh7YknLjB2QMCQ/y+tFhP9RlBfEJiXV8V+9pD1lihtRl&#10;+Jxnj4mu8GDLr24/iRtS5/FHufKzy49Z5bDHfrZ8sSVPJ3k8XdGTcwSio/2MLu08x7qdsM2WHjFJ&#10;vr7ZIR/EF1A+PbGh5W2j81g+6DhEFsizDWVMcMxNmZZXt2JDPlv6U/8obcCxxD9lIfptpefaIzLh&#10;tckuKzpPAvluJ+JuqwzxsR/bU26Pw46LMZ5ttvYjjzcWJd15avo/yO84upHJn/BN8oVXFp14ZYF9&#10;9ULO78WUyffc2HVMO8Gj6MXnmgfY7Jh9+SOT61jH74/6SrrfaGBfHltEh+P4xPNYJvrpZAN51OXi&#10;gT7Xpbbalmun+OlGQ/SYuJMGYhLEJ9T9QttLWfLjIbG1n7p2PPJAj3zJm626TTooU/m5rhAP18O2&#10;9sk5Tm+/59B+ykq/g8jbV177RR9S1/YRXn/IPkqd0AN8pEu8+RgfxGG21ZGe60NIebbaszLxaUs5&#10;HjsdT1n0xa/ksy89YF/QMmkPkPLpzVhqn922QfiUeYzYRS5lZT9IXdqKE12IjDTEthxvnlxkWj76&#10;QusVxIYNGzZs2LBhw4YNGzZs2LBhw4YNp+PMO3/vJ88yEwZeeujvGPNl1OuMmFmqPdaZKehceaIJ&#10;PIUU/V7AGD1muTOzdRv/ZOHNhkWmZ9WGdfv927fuDzsW+Xt3zTYv8o/NuK78xXPn9zZc89TROnO3&#10;G/n2Nnz8yXzCCDx99Hjlb924sfeT7CI9sOaDZ2Xbs7PFl8mrhvm/xyuDL3z+C3M2H9rH2AVik/1p&#10;w8q3vBnIoOuxZ017Jrb5fTwGWmeX20tRbt+9s6+vL3/tsBys/TK7nrj17HdmNqHrN081QO6UQcv3&#10;bHbKhByH0/T3LHHz7sRl1rjb4Wlxa/QTLGawg64LM+Hx5TjmJ+k8rY7MlqesXn5llj4yfVfOMq7E&#10;v+Nm6UTsO66XILqhnzjq5WxtQ+s5bbmcR0ZTRs/St/2RBXUXdF10Wa3fnZGU+6UvfWnvoy8ipdyu&#10;o7bTMqLItD1dliVykTc+JP1jX+xaxxkv5z+pLjqe3WaiD7rcRi8N63aVO1mQ49D6PQkQmb6rdePW&#10;QaenGvYyZUPn7SWBjV4S6A5adPZY0Ta3TLe3Rqd3fNqebj/dl/PUELSePJYPuUMHLaN9xjb9LrCs&#10;IDq1pchYInGSfC8l67JapscuY13QOufTIyufLeTuFbA/xzom7nhGpuPT7f80ndmC9h80323htHar&#10;voK2LY+RQx4dh67r5nt5YI8JbX+X3z62zR3/jnke6Ydfx9/T0G0pPBv76bUsY4FehtPtoZeNZGkD&#10;aNvBG188LPn57X/29yY/Stv9/T/644Ub5f57/96/N3npP/je9ydH/i/8hb8weTH+X//z//zkhfL9&#10;G4dH+v/f/7e/MnkHfvD9Ne8g14TBufW+o7Lazg/K/l6i9cqLB9+73r3iIOiYt0w/9df12+g2c3z+&#10;Bb6nndgm5vgeG5POr67HtqH5bs+xgc7jcxxIT7/At20tk7zKbf2OBa0/7ZN8xjp8Yihf++vcBHT8&#10;uT/35yYP8mSbdovv+u34dx/v/hV7xCPtXFraNp1Z5nnsey9rik7yiTneOQ7Us3M9SA9av3KzZIzO&#10;7kdpJ62fzf31sR/+8IeTP4broqDH2LQBOpOuXASOJ/5syxcb2198ZKD1JFYN7TRLBemPj/zLsin2&#10;pE6V20v80jbkPWm8bf30+NgQcOnShaXvHNuPgHz6kbS0W2VlPMRnrCCT/qj8fGWSL72csNtG10Xa&#10;p/TUqfLzhIz0OxlbBj9+4SzsoPx+YUPaRtuDR0BP6uWYR0HS+Z26oDtL+dj7p3+6LBlmZ/oamdRF&#10;2yNWsYd8jw/pd8rKEmlpGRPIp967nUDqqH1RbuLc8cen7lqnfP1V0MSBfMqSlnbFtoz5ykrbJp9z&#10;tPQen2PnaX5Jz7jHxx7rOp6OgbwZH+TN2EKmz8v2gUy3t7Rnejpvj2nRI2+PM+1vjwnR33UB8b3R&#10;+ulMfUF8bD309xieOgLHjkFHnzta/zHO/qv/wr/ybQylaPzEnQeCBDGPG2Y/PFIgyrKw5etlC9mP&#10;jC1HGI1UOicF6aHlZ2MbhyI/9Q1KGaGPPvxkd+/uvdkYLWWTF43S9jIGurmUblT4xbGNHmV5x5NJ&#10;q08++Gium7X8zTtP7owGal9DXXQvX4nTATzGKUaxf1bEGrfl71A5IzJz+9xzqz1nPM64PNKIXnjh&#10;2u78ueWxOUgskz9IOrmORfgcQ/igGx7/cxx/rCP5w7MhaWIQXw3C4kD3iy+NH+9DXvqF0dk1OLrJ&#10;K4cunSJ5xTBxQ4EOpZz4QTYyeGQwiW34lGU/PpC3Hx2/iu8Jq3QuNtBjm1iRyX5IDMKLRfjoAHYm&#10;L/siEzpGbAHlRqb1iyE5JG6Jg4u68BlgIxc9/I0daRt4viTOHfOOA1+ihw14uulpeyIT/cAe+iB9&#10;HRmUIs/u1CPZ6FQvsUfe8K2f72TpyhJFvEE7drZOJ7XIOwHFZ/bL61h8RAb56Oz4e4cbSDfG2IJ6&#10;CN/xTF9IXIPEAZELXPwoL/0N4cWKDvvRjfoEQaYRGf1XPvlfqMeSLX2JTZ23Y0gu1DFUbuynNzLJ&#10;Y9txi75jvus0+lDiifgAtu0/maR3+V0uv1pv0tNfIPoQH8mBuos8nSkj5aC0f5S+j5QbPsdRtxP1&#10;Gn3Gz/AdE/uRt41O6eG7L6SdHfMo8qfZxseAbSehfWzSnmMTRKe2lNi2zuQj00i/Q20/hEfJ2zp7&#10;3JA/UKfR2faLc/Q1L/9nIWUc88Ce6HHhrb6RC1rb49hn0pivrouiT51GzwvOuav8l3/367vzly/s&#10;zl06v3t45+H07fKVy7vvf//78ytuvqxGp606+Sd/7/fmkjf0W7/1W/trlXd+/LPdvVv3dndv3t39&#10;1b/6V3cff/Lx7qNxcf3O+FEgP9K2LWNHlqfFfu0kvGumxNa5Rhryvjhb6WIS+11L8VW86Qmvr9mS&#10;1RfCIzIocUJ0JVZ0B90XlB2eLbao5Vsne5SLtCVp+LZTe448nUHOI4lD6l39qAd8n69tY19sRMpK&#10;2jE5DuyI72IVvtt//Ej8HLOvDZyku+so4x5entjW/h7HM8R3aZAfWezJjym842zCp30gZfGfrWyQ&#10;Zj/xJ3/8Q1uZkJsp5Izttoid4aH52K6fksObjLJ1LOWyg/2xJ7YmNinXNpAeqGvHyMdOxP7kwdOR&#10;GNjaN14dQ55cXyHty1aZ3l1DFz7X5I712BLbEb/jV6eL/yyL/+PYyDgpbYAecYrOpCFlxv/YgmIn&#10;aj5xYIcf+PxG4hZ7wJZMYm0L8THtXzp/bZNnHJiys9+N36l+l5lEip0gL5ImbxM9aQ94W7LA/rQZ&#10;W/vilBvlSN8HeXPDCJ9+IW+uPVDaI8JLk0edBpFVnvMmWWBn5KMf6JEWn5oHedhJnzjllQ7I+Bb9&#10;mbQR1558DuiRB6THzuzTowyT6mzSFpSlrSNxY4cyHbOlT7xs6eKXLdvxto5rt/bFia701/bdfnyx&#10;n/qj27YpZWSfbHzR3sB+7EJdX8rCy5trDzpynoLoD08+iE7HsxUTW0QnfUi5sS9xxkenNDFKHGxD&#10;yYeiXxreNrpS7qTVxg0bNmzYsGHDhg0bNmzYsGHDhg0bTsWZH/xn33m2zD4tCWZmM/9lZip4Mmdx&#10;F77Tz5JfM5jZNUsFc3ZqFTPrFXjSJ/vutof3wuq8VZ89geVv0XP/wcP9o4c3r3sqZsl7+eJh6ZCn&#10;j/L49RnLTda893y1LeV+9PF8YTb0crb766w13Lu/PDkAc0Zu1WnGz5178JLLM2u0np2zXcs9d4jn&#10;uYueNFjkvYg68bly+bBMI7ZD0gCf/WM+6LyQY5mVhZ7t5MtJeprPLCV0HfkK2+MnS9y++JUv72eZ&#10;33jzzTn7CWbXI+8RzTn7P2AbnZnthJ45j72QGV1omRn/Nd3sctB8+9Llmp0O705NbM7dCmj5tqF1&#10;5k4HtHzLdJybb9+Vmbydnhls6DsOveyul3G5cxH+7bff3se87feFiPSrjkPzqTdIPtB+sp87WdC2&#10;9ZNdOQ7u6MVmbTLHuh67fjue2l74trPbiTic5OO77777KbnAHcyU9eMf/3jvcy/R8oRSyvL4cdLd&#10;bU/6xx98uNefR7shd5FAm4x8P5HljkrQd2y7DXuMPPIpH9rf+Aqdl84gfRQ+vn5YjvfWF7+w15uX&#10;TELXS56OgNYjhpHRJiOTdgfdNrrNJB803/Ltl1hFrvV33o6nthrkUXbo/tX9whgV27rcXpKj3QbN&#10;tw29hK35rjvtJWW1zQ0xDzpuxpCT0DZ0W+p049VJ6Drtvp+75NAxb/luY432PTogj45Dt9UeG7u/&#10;5rF/yB1PaL86hi3TZWnPQS8l67zGlqDr97T2ljrlX/vY9ufpC8iXqiBLZuTrejFeBf10nLExeOlz&#10;h68U/f5f/IPJDwvGtdDSZiyv/X/+++uStJH+g+8elrP9uT9Y5PFfXJdXsPf/+9f+08mz52/85399&#10;8vBkXI8FX1jl5X3z1aVeyPcyJU8uBVfHGAiuja6u7UGYDvXybD5FHnR76HGg0zvO3U+7TeZ8zs48&#10;qQL2T0LX12ljV9dR29M60zel9fjjXBB0e2ube3xonOZ7+qm0tFV8t//kld55A+X/4R/+4br3aXvS&#10;F+TL0jB895H0Kf62X4mJrfMUyJulW+LdY3LqC6Ln2Oaul6SL2de+9rXJtw1ikzaprF4y1vXS+sNr&#10;U/mKFj2uDYCefsoi/DESQzI9lkZ/2ymt49Ax7PEq9cjffBWroZx84Yv+jBV86a/jZTw5Ljft/zg+&#10;Afl9XxhuPKk2uf+N5W/lwcqLwG/JiXHcx5QmO45fubL0C7IvvLC0E/zzzy/nlMePH+2XevH9MAZ6&#10;2qb6S6pxFJkxwWtN4q+vdH88ft8tGOPtar/fb4kzFQ8e/erzY2L1qZgcoceB5GVXloPxJedN40ov&#10;Z0u9kM+5j54e06KfLblOkJ4xhKzXLwCdkdGOvJoAyO99H76gID7SExvaHpAf6MwX2fTRXvoambb5&#10;uJyMJ/RnrOhy+ZRrMHnTp5SV8wgbvJICHO/zfsqjP+2HzlyftE58xhk2x36Q/xjsz9grX+JMf/oR&#10;vusr1wPSc17gby8PzBhOPjzb4gu7Yk+XJS08GcdAvsS5Yy69z2utP+2NjoxL+G4zdDXO/iv/i3/p&#10;2+PIPOgiZH5VbWwJmmjhHHo8Cg1vMiY0seZN8KMrelV28ppE4oDg6+zh83gzmvkH4S09c2xW1q3b&#10;c3JHJ3744PB485VLV+bSMJNYVy5dHpW3LHmyZA3Y9cmHH88LF3k/ePf9+Q4mS1JujQswX2XL19z4&#10;T+eDUc7i49PdubPrZNFwid7lMcj1MVo0gnxmDG62aH5BZaaf3V0c9py/sDy6rKJVhsbVfjaiIw1m&#10;r3Pw2Q//WSReaVDKk4ZnR3jHm5LGpqRpeLEx70Syf+nK5blVp05wlrTRq65tldMdh6wtEsPYoaGG&#10;1xZSp2yOPeJGJnmjR9mN2CwveWQ/fMeETlugJ+ltJ4rOHA/PXoSP/qQlPTTbzEiTP1ukrJZDDcfZ&#10;bIu0XVtgf8rpWGWJFkgLDNSRj79IzKMz+aDtJAexJ3lbD/8j03nTHhA+8pFFBvbkcSzyBurYJm8Q&#10;HUh/Sr5M4MjjpMw+PkUWtLfwTnyRSXzo6kfNyduSebTGCuXTsTC0z610OiLf7Vk/SlkdK20j9rR8&#10;fA+Brby2ZJIvx+MnmxP/+ITu3V9OfGQsjcmxB+WXY9Hf9aXc6EkMUU5MYH9f1rA/vqSNIceSN7Ko&#10;21XS8Gy0BfacpidIe0Bsi4w8YNsyyuUbUhcZm1Im4NmReEXOfuft49Hf6PpF2gOKvHLspyzysT/H&#10;j/cb8iQ+sYWMsjpvqHWeNM6EgvZLG+gyki62J6VrDykLjuWTJ7y+nLRuhy1rDGST+Hfc9N/Ik0uZ&#10;3cdzHPge9DgjbidBfoiO6JEe3ezJ/knLGSD9Qjk5Vybe8aXb6vmLh6UfX/z6V4fwsOHZ6O9XL82v&#10;rV24dGH34fsfzYtmP1ZcN1174drc/9pXvzbrzLnCu91ce/lB/J//Z//5HAfR+++9P+seXb54GENy&#10;w4U9r7x0WI5HLu2frr3NlumvcXGtNG0ePpJxTeU6S3sQd/FG4mXfNn3DNv6yI7FW3j4m1SY7Xcxj&#10;W+ySLn+2afPK4UtswMe22GTb9jhnRb86Ci/GnZ6y205lB9HXulHbe5LNyPiWWLFVmv1G9Nomznif&#10;wE7s6T720VYcAscCvgX8Cto36fTQ6wdRdGrzDek5FhuUyy6y9kMQ+/Tl8No04HvCpPuUeNrKQ5ey&#10;UI6j/Jglo63GH2016bkeRvEVyELKaL7T4mP6Pup40hl5snjIDYImMq5zIiMOzSduyoq+xJ+cY9JD&#10;kY8sPvoGM69zlDt3h4xjM+/oz4ffhEteBNEde/M7MTJeBZB8vvIWuz768KN93tk+RxkeZJg2jt+l&#10;yDE65M04I037wTuWG3+z7DllNGI8KOOqnSfjWPxqaDOwz79u09dQjoM2Tw/KbxbU10v2yfPDpEfr&#10;dJxNxuu0PfLN28rDN+lIXWeMMXmePHTGB/1C3pQBsRvwOS6/MZ8+uvULPF3KBdvcIMZrV8lPLjZD&#10;lwP2E0MyOSfKoyxbNmjztvSh+KV+45c+Hn9yvQfHZc52M8jx8NERmxE+RG/8VjY7E+uUpZyMk/Yd&#10;T/60BzLpd/bTHuh3nRP7U6cQne2HPOxIXvbE7pyP8GwID4kbXdJSRnjb8Mf+2qKc1yKbdLRo27Bh&#10;w4YNGzZs2LBhw4YNGzZs2LDhM3Dme//JP3i2zN2tM3hPzJgvs19mzzIT9ujBge/ZseWlsstc1IUL&#10;7kAt/P3795ankQYyewl379yZM89gFnF/bJWFqW+dGL5jGdrTRebjT27MGUT4/FtfGeUtj1idP3u4&#10;m5+nj+DmJ9fn7DV8+Mv35uwn3Bp6YsMZ/q7+zBddr3rcmUtZeVICnr96dXc2M3nrTCM8rem4s+fP&#10;cWLyV64+P59WAjN7mQW8c2d56R9k9hLMkIc3yxc++SC2AD4yne4Ru8S2y83sKKT8Y0hPHZttjp4P&#10;xGRdzvbSq6/sy/sn/sl/cs5UgnKj16O2iTkd0cme2CC2sa3L8phf9GdmHtrfPK0BSYPWmfIhT6cA&#10;/ZH5VDtfZ8jB8Y5t+C4rssfIzDO0v12n2tdp+YPc+QJ3x8K745D48Dc6f/KTn+zbbbclj3+re8id&#10;GtAHw3cdRTe0vx2flANdVtvT9vcysdydBI/gdnlBf2Gt9bQ9efoIPAqbOn3nnXf2eTPzD70U6wc/&#10;+MHeh69//et7GzwimzacOyOQJ5Hg9o1DO3cXLOPVpYvKWvj790ec17HUE5hZinvt6rX5WDe8MNp2&#10;xs9uzw8ePtiPS0mD9nepz7WwdQMvvfjSXv+F88aWye4+rCVyr7/5xn5Zrn4R24xFQfcdbTjQH2ND&#10;3wlNnMCjzkk/rS90Wd0mO7353BGGjDcQfaC+st+PN6ctQLcB7SrQN4Oui05vtM6WOS2GuUsOPbb0&#10;0puOldgGrb/97T7YY3svx8tdLYhP0PXVcWg76YvObnv4k9DpHR/n0y47aJ19PurlcnmiALod9ld7&#10;jI3BT3/605X7dKy++MUvrtzwvcYb1ypBLwvq2HasMo5C+i6c8UnaFW3z59YlbNDxuX37IHPz1mEZ&#10;Y9t8aYyrwZkLaQNndr/33/5vrvyo6y8uj8SL70/+4eK7UP9wjG/BW28clrf8zb++LFsT7//H//3f&#10;nzxcW5eTwGsvHV5c/Obrh2WAr728xJz+99clEoa4n/5kWf4D588e2uq5M0ucjYPv1ZK9R+t1BHS7&#10;OKmNQLf/jn/zLdPtv5E6VU6PJ13v3Qe73qNfTLIsEbq+Wr7PaZ3e8qfxjW6H3Te7zafv0NF9pHVm&#10;LGKL8x04nljhE0/xyZiAjw2tH9/t+aRrBnblC0r0HI8tQerd9qTximzGVfZnuRY+44CyjDPHvLzt&#10;V9d7QE/GB3nzVTJ8ziP4LF2B+Et/ePq7/fT43zJJl7frq2USc2n5whckJo673gP2Oy8HJ50v5Osx&#10;udsV344hH73BuRrr8jtJ33/oWgU7+Cf7fi0mJ7V5T1MsPtKdtofPeZBd79QyvR4DPTUEtJ1dxxlL&#10;4VxzguVsd+4u4+r8cNK6JJOhS9RWnWvMZ33VWBR/yXSbSX3huw2nLsi7Bgaxz/ggvftLdGojWc5G&#10;R8YfebPsmnyPOeHVVdqw9PQLx7MkUwzjO9v762ndxhp0AX0ZH+hM/9J20pfZnyWf9HSfbf3d3gJp&#10;6UetX2z6S3avjN+YMK1cTeVX+uajRw9379SSuo/XdOf2XD98KlaD0m7V8+XLS5uRlLakIO0GyKRd&#10;sSdPKvI9/U65iQn5jIdimWtU/qbNkEk/PY5t2kDrbMibNsae9B18dB63k4zh9O/HvVEv8XHW0Tq/&#10;Mq70RhlLfPw28FsGlOtJ54lRD8ft5uy/+j//l7+dpWfIulcTScgnHX3a36OED+7e3z1++Gh5lDDb&#10;QfKakDFZ4xqKceRv3by1LBMbjcv7jkIPhiPyTZ3rEjJ5nj4ZnXzoWvTZX+j2rdu7hw98IW10io8/&#10;GTrvjf0Huy998Su7F66+sA4ww/kxwHHWcY9xs+f6GPyzhO2TwbNHA2DDfDxy2H1uLkM7uwbt4u7c&#10;aMiWo90YjdzXSARM41Y5QqcSlaPl2c4fa+PfrJIl/lNXOuT5Vd6+zqnC7WswylfRU9+AsshEXmPA&#10;fxaRiU52Zj+dWnqXm+30Z5RnG1uDTs+Pd7zlbHg4O04Efnjy4Qvj5Ju42FcG6o4jf9J1rtgqX2ye&#10;j7uPeChDZ4z/ZBzHA12gLsmilIEM2tEJKZcvjkdn8igzeZuHbGOL/egO2T8mAwGQ7/g7Zotid/ig&#10;eT4mJuwPz37A0x0+E3F4epPu8VRy7KEj5TrBSEPkwkO2KRPRHdgPYgOIf/xF6hopy75jmUCmOxOG&#10;KTv58kNMmnjmeGRs0zchJ2t2ufCTh/6WEbfwJqniW8dnTqqs6erL1j59eGRMCuxnazyY8oNMBMmH&#10;UndIe4i8rycZN4bW2WeloRkDMRwEc0wZtPdl0LR3lGc/MUPpO47Ptrfy9DuOn5Pbg5fXV9tSLoTP&#10;PvS4hJ82DGScAWkhF/DqW8xs1TVq39kYecfCdx9pXl8IYg9qO7WB6OkfC/THJxcYYiCvrTIQnWmr&#10;PQkgPfKRRcqQ3rpiE3I84wAY89MGEg+kvsgGyS+28aUJwssfxD/66YweMiflDQ89lh63w8iIbXR2&#10;/JuO6yVl8T08ikzGio5hiBx033fuyHHjRuqMz6k7Y2DbEPTk5zObhZ3tkxTy3ozwfrCE1/cC/Wko&#10;mjTt1AfH4bNj6yLMIT+m8MhX02ZZg9j09Nmo/3HhZvLKDTKySx0tatPekPcoysPux0M27efl115d&#10;rsMGXX1zXEwyb9Dl3ZU5Sa2N84vPyGQyfXT9jb/+1+e51oX83/qbf2tu0Zvjx0vi9vK4YE47v3pl&#10;tCXXV4MuXrg4Yrq0tXyhEn+jL3rX6zjXkG7qzXY+6vD6J9dnXaIZ15Gv6wdSz0jZsUe9Jian8cfy&#10;0PrxbEm5afPiqc3bOm4bmfRz1PXiR2LaHplsySnfVv6Um3qL7vA5fiybNLx42bIt143S8IlnykP6&#10;fuzsa63EBU+HcxIiJxZigI/+tiMxQHQmzt1/xYNuvPyxv88RsRUlTqDMlMUW+RAkPXUKzuPyIP6m&#10;rFzjgXJTBptsyWV8Iy+/rX164nvsBHEGMmyT3jpR+yIvkE8cUl7KbLRf0PJAb98cSZlkDpMkS0xA&#10;unMfW2Nv/Gw7yYWPnbExRF468rXtlO3hgfg//T3SM2nsz98IQ4/fUmxIfL2HEdGf6wTXQrZsdv6N&#10;HmWwRd5cS9AHxlH6xXApa5GRD28JP0vYEl/ZyvboH7W/pA+kn0wfhz34xCBb9sHMO8q2heiUN9e0&#10;8rBNWsonw8/UXXxzXB6TA7EhMW4+eWKbendMOX0tnfavPON79ERH76OUSY9JWrFAGU/oSb2Isckc&#10;dqDWkxgCv0CekLRcC9k3nkSH85Y08CXR1Ixjzp/Onenj6v3mnfEbc/Dq/t6D++McOOI0yn9lXM9f&#10;vDTiMn6nztc4DBl6036U5yumS8tY6n2WMTDnQwbs55pHTEz45PdDv+eNPSBdmwlPJyg3bUY6f23F&#10;NDfcyWgTeDr72lVakLbEJnlto8c2toanFx+9eDe9LwzbvKds1tU4r3tlz/ya/jgW0sej33nfwzOT&#10;yBUdrow2bNiwYcOGDRs2bNiwYcOGDRs2bDgFZ77/H/wXzzLzBu4YZSbw4aOH+1m5zO6CGa3ATNWZ&#10;9ZZelnlBnjQAs2CZTHMHP/nNjnoiCMhn2dqTJ45nNvCgs2fk3nzzC/PuGnz44UfTPrjdOm8fdN6o&#10;pW3PHi13PeD5dTYPLs6lH0sZZlnNDELuXMPyuNci42XasejFXl40l7AtOpcnCRapZWZ74c1MJg74&#10;2ONxPjOJsMRtkTfzGXsyOwruMoZveBwu8c/sJeQu0jESP+hyPU0UO3/57i/3X3Lq5Wzf+OY39zOw&#10;KRPyVMwxTzb6LUHKjG0vXxLz2Bm/ge/Jm5hB+9hPm5jRjVzSgO3Z7/acu1TQbT51AplJPkbLN/oO&#10;eGaPgV+R7zgvfeHQNgJpkU/MILGHztvwIs3kyew36IMtn/SOQ9vZvufJMWi/teG0jY4T+chpD8nb&#10;S8a6XjxNFJluV11Wt41ezvYnf/In+zbt0dz43nf0vvvd7+7zW1KXvG2nfJH3BGRKtrw3Y5RlsBkI&#10;LtZytg8++HCMn6uPLw0f17Fs6UNLXuPbKr7U47oz/V0LWx7hXnbmmLfKqIvszCcy13R9Jza7w5D0&#10;eXdj1eklvTE0d1pBuR3fwNfrorProtunMSd5f/jDH+7rTp8N3NWKHrKR7zLdTYvM4uMCfSRy2nDQ&#10;7bf7Kb8i3+3ktP6bNgvdR9IuoMtqnZ3e8dGPgr67lLvG4M5jyupxWF8OWmePaZ3ey+L0wehsPcfj&#10;fNB2dnto37vuul46Du1Xj1GtM3fuoG1oXnsLelxt+/MoOLT9+WIRdHuYTwStOFNLrrL0E7qOPtVm&#10;9JcT8OjxwZ4L6zIN2NszVL9VX2fzlHTQdj5wF3WFL7cGHc8zlsnbjjj9/p9bvrYG195clrPB06yr&#10;H/H66fcPyw3+1t/4mws/ruf+o//wP5w8mesfL08Q0fm7/43fmTybX7icpW3Pdk8eLW1blM6uy9Ok&#10;3/hkWW5J/zs/zXKJZ/NJ8+DS+fXpiEH37qcNPPvUF5HOnF3ir/qzrAB/zri64vzqO3Q/7fbZ7cc4&#10;vMDd80O5eTpac8oyHOhyD23bnehDO297zj13iMPDh6nTwx1nSJuFboddp4d0d5cX+2W7tS5vpCNt&#10;kjbnoIlh6BzbF3a/PIeGve9jx93lYP803dDZywn7XB3bjvnEBN/L3/I1JbxxG4xJ/+Af/IPJsz9x&#10;sM04iU+s8M654dN3jm1wXgsytqj/2CDvoX4PL9aWN/ZLzzLhlvksPSfZCSedd8hkfGueDd0GGmnD&#10;ZOJXy7fvbY/ys9SOTMeq+4g8gWPZts0Zn1uWXcZ8kH5rXCuCvBfWvuA33/6Lk4PyG4ttWZIjPa8P&#10;gX0ZQ0/sUdbex5E3cZb+wrqMSL6Tzh2dV0riqZScL9jjWhfo94EmoOPquD6H+ZTL2tdcl+UaYz5N&#10;ui590rY//Gj9EtkoIG2gbfD06Jf2SyOrHQ49aYfOAz/72TuTb6i3LOOi20ocMP69tS71mnFY+0jH&#10;RH1mOVj7q7300rlfBXX+B+vXPBv6pWtmoDPLxvne12PBtH/tR+Ic36Wnj8ubdL+Vs2RMP3jt9aU/&#10;eproxXVsYX/av/mJn6zL9KT97O23Jy+GrrdB/PdtZuT15G6QM4cnl159Zfn6oadvvvDWEkM689VR&#10;sc0yQ20gdcqPxIFtuR7jl999IC3tmW3pU673e/lh+jI+S/Yg7VxMco1Hf66r6QwvPf1auYk/7Pvg&#10;iEmuQ+ieT1bjB+1XPoz0/blj8LFBDONjcPZf/Z/8b7797PHoCE9G4xr09NEQ0C8GPR0XD77+gRx7&#10;bv1z7LmRhmY+E02D5H06dKGH9x7M7bNV726oxT9+OH6Qzjzj4vbWnbnEzaSPi5m7d+6NTvxgpt+7&#10;e3/SueeGg0NcHo9p+xLbpQuXph1ZRvfLX/xiDnDet+TT27685h0k9lUy8m4ljcKgYmJJQ0YeoZxL&#10;UERjuOPRRoPJvMgZ6SaKfInMe45MDHnc3WPlHpX0fiC8RytfevmlOYir6GsvXJsndV8sA2uDkcGo&#10;G4RGpMI1crZohBqqDukYmZBPl7qYYL99svKQta/xqFzpiE5bSBp5srHBNqThRk6jTHr2kQZJo7J8&#10;mtPjgPTxm246guhyHDlxO04OsRUZNMSATvWkzJSHB4Mhfxwnl7LwQcuDssk5OYoZeR1NWezpWDW6&#10;gyjPfmyO3cqClBFio3JQ22OQtM9eA0hssJ/4GJRiC39jM1JmypUHdVlkkfbtWOSkxUe+s5G8k50y&#10;yfER2Jq0pMceeaIn7Y0Mm+mUruzYaaAjc6wT7POfnK12ztYAn7jFH5R80WeL2Bkb2Ja8b48TimNi&#10;YKBO3xSH6DBok8fTTQddSYvNwVzqssZBMVliph9kyZhHaKf+QXMid+jzqK1JquevPj9/yFrmJh+/&#10;8Msj2U/m8SynVYbxBhmfsrQtZbJxxm6OK+OEMvTKq2y+zDgOYuiMySDHpswgdh18OfgrXifBcj8x&#10;pDtjC5In8czEO/LJ8oy32v+0YYAsyGs8i7z2IPa2+si0f+RJ+0D0SUN7H1e9SVde2iEK6A7IhFI+&#10;yr6tHxT8TfkzdqvtsYcP4Y/120f0JVb2Y6eYJG4oaHn2R77TMz4c29+PweuD0e1Y2xmdTdAyyWs/&#10;WzGPvP2gbYvfbOdf604MM+ZAj2Od1wRR25C8zkGpW+nJaz/56XQMiTO75TV5q90vfdIly2LvuVHH&#10;6Vf6YXijX/hLl5dH49HwdKTpU8sY5XoBnTsnJuKgLSwy/J++jHz66qOHLmgXmffee3fUoSUn4xrl&#10;vvOU/mLMU9/q1lJj5yT+jXOKSaqRT96v/8Zv7ONz9sxol4+HtYPOPT/6xbDjzLkzu3uf3F4fUX9u&#10;95/8x//xXNL/0fgB9P3vfm9eHxm/v/j5L47rqqu7q89f3X3rm99clr9ZDnd5jFWXLs/3Ijy4N2ya&#10;E+DDrnG9tlx3PVkm0tX7COat6+MieZjAdel5HcGF834gjDiMP2Pj8uXcC0u8zo46HXT+4lI/KPWF&#10;jNX6HzIxIh+yH5nk28diJcfUvx+DmUxW17fGdaD2kr7jhiVy7pDPqw1efHG5lkPXrr0wbULsyZjg&#10;lQh+jPJRe9b+6PPKhLzqIW0TWR6Q9pmbn4BflgqOMXjI5EbDzRvLzVB51dPs79raqkO56ipLEtSZ&#10;r1uxbdY5GvoWn5a+cFlsx49/55f7D5YxnC7jsHac8Zo/iN70Nf6D9iwOGQO0bXLibczM+fU73/nO&#10;Xh8blAWOxR5lHOrl1j5W8qRcepOXDRlP9PEZk0F8Dp+6CAXyKhPYFT09nrCNDsf7upH95NlhP3nx&#10;0hAZiEx4OiJDf0BH9Cg79doybE79xUb6tIfUF72tK2Ud5w1yHBITeemC6EKO5VoRXM/4rTNjMFRM&#10;vUPuS1/60vy9Q5/6twzJb5/bw8553SLuq769fmkDXV/8j1/8tM/WvlEuHaTnOEo74RkbtHF269fs&#10;clydRo9zKD/o8F7KmT4ym7TR79hjQkEfH9buXhznVn2NnFekGFP1Wft4fc44SkY/NLGWMcjvUXqM&#10;k2720adc/U4dITbPcW6QBxvoU6M3x+8mthgXvug6dhynl3/GInkzyaysTPCKxcw30pSVCYoGmSBx&#10;RPT+7u/+7owbm9Lmxd6EifpRpus9acoR5+hJvUjXVm2l0RuoG8T+LvvJOC+YHPLb+vw4X7hJ4zxt&#10;IlGb4Y/f4xfGMW3rzr276yshzuw+tjzQOZfcOJZr78O189L28OQfjPMUGXyul64M3b/5m785J6F8&#10;Vf2nP/nJtB/4yA86TJi7TuWDfmHLNuMSGcg4ab/7l/oDebSTxECsQHmZ1AV5gJzfy4kdcgx1HNkx&#10;Yzn0xB7kxkfeCWUSiYy8sx2tsf3U+WOQNDJ0RWf6TWjpURs2bNiwYcOGDRs2bNiwYcOGDRs2fAbO&#10;/q/+4v/s248ePNo9uv9w3kHyZJCnhRZ6tLxY212Vse8lifNFiY8WCr9Pz7Gx9RSQpWt0PFp10e1J&#10;o1ne4N0NUyb9Znfl9cRRZm13g9x58iSU/Qvn8Lsh83R3787dkefu7v7I9/GHH80tXR73NVs2Z8jW&#10;WTo09587vBQqd/nNYkofQutTSAt5XHC+yHLw7tybs8V7MmnJf3Z34dLlmR/NmUszzzP9sJwqs3Zm&#10;8cwKmnk3K0kHSIfMLGa2Uz6zkclj5pdO+foOgv3MDmbGnR778bdhX5nKAHxmGAMyiVvS8TdvHpYv&#10;LU8zLOVeHOXG5pAZan7i6cDH3jnbufprZjXlAfsdj3+Ijvgy7zKMrX3UiC/xDynXVpr4pJzcyYp9&#10;IfvJ6/hJOvHx0TaUWXkyYGufP8nPv/ApE6+u8Y6xzTZIHMQrfOJxHE982gB9kTXbnDIdj725y2mf&#10;LBlkP7CfcumxhdwBSb4gS8bigy3KXSeymSGX3vWt/bMvcbLN8ficOIE7mLHfMbw6p19e9rpD6hj9&#10;3X7cQZBmP35lP0RHYps6Yre2lCd/3IXLHeGJoQPcOZZGhxcV6ifGCk9EJH36N8pG7jLlyQdlkXPn&#10;z12n2DbvGoz92Bb5WfZarmOig+QJn3iHAvWYGIodH9NOUm7qFPruEtii+eTVmp6liMrJnUT52Rk9&#10;yootOQ5pq8nPrrYtx9iM8LG5IT1ovhF7kHaWepeuzMSlKWU5dhKP4hcK0oZR7vAicU66vMCe2Bz7&#10;IiMOsbPTsywOuUuW8jvObRu5IPuIj+HpDd/toXk6w0cXmu1w5fkSnnxsTqyRvq8OEPujD6J/Pg27&#10;6rGfOsEnHUXn7C9rrCxhYAc6U7Y9d15/Wf6c0+Yt4EHuhiZdD2I38kJsd0iVe/fuuIZZnyByfeBp&#10;Rf322lVPnKrbxQZPDynrk08+nvXx8NGD3UcffzT0jfY07LnyvGsJY93yAk/LqNDZc/qMGJ1drkn4&#10;O/K8+Npru7v3xjXQ/bu7F8a1h1BNujzGAafFwf/8R8vTmJbK/b2/+3f3ee/fvT/HL2Ph6564G9cr&#10;l9anhNKnbl6/Mfs5+tnbP5t9211xT3S7W+/azVPirsuQa71Zl2fPzWu8GbIB+4nzxUvLOE7Ok0ip&#10;l7Mj/jPvWmdpG807njZgPzycxBvTZpwHORek7tJWkDasDNucF1CfC7SV5M21G5rXrmus6J+xHWQ/&#10;bT02s7f1d99Je0T0y0+/u/wpL/pmDNf2zG79JTrhWA+KTUh5sfPhaL/RmTJQYoRXhn28soL0TeXy&#10;K3qk0aX8/kIiuciglEUuaWIIiYktEqsAn/zyxjbxVS7qp9adQ22ly7v3feyn3FzDAJnYRodtyksb&#10;SHrSHE/e2Ax8ZhcZ21AQOYgOaWSyL/541PJ8SFk5Jh8butxQ+lHkwX63cyAnf/toX3n0GJeNG8nn&#10;t46nI13/zBUaY2xxbaKEYfUcB41p0u6OOC+/rca15Trm2V+e0Fz0WFI6bRzmPBh15Dhd8tOF5hg4&#10;bGGbo2TguZGfTmkXLl6a+ei6OMfQ0Q+f8wERT0Ytv/UsWxMD/vW5RttILHOO5rdzK56ca05b1O3Q&#10;vn6GpzPtTRtL3G2lkaNn+iEOw47IKA/vmLz0Kps98kp3LZn6Uj571QsZ9kOeslOWD53IB/PadeRF&#10;+q98ykw5bP+d3/mdfXtKTOh67733PqXf8eiR336TMulBypCX3PwK/OLurH9pOTacn+nagbL5LL9Y&#10;T94LscVx6NbHlSOHJ5Giw5M2ZBG7wz+8v+iQNmpwyrL/1fXJZ09rfvELX5xp5iHMLXh6zBOjzuHy&#10;egpUm6ID8TFxdJyf7J1+xpexpZ/exM9WXWR8RvJM+4cesiF56c21dOtCePlyDA/RmSddoz95nJ9n&#10;+vjztJsnkuTMvi04x+PtWSK48Mvf2f/lf/9/+u18gQ1lQiiTQnks2X6+2jb59eLhU+m2I6DIlzvy&#10;FbYmP6wsQcPPiaOxlc+X2mw1IHpnqxi0PO47TF95RjvuEUF5XLz46kf0KlOFzUpbHw8WNBWdgDfN&#10;yh7bIbQftNAcSNd9A6Hj9maFqrxRURqAY9bA+vS/H5VzYsp26FTu8QlLpaahkQFbFY/kJcteHUT+&#10;5InN3RnjG9L55adHPsfwGjrYT5nKCGJfkMZJXrmAv3Hr8P4cnUgO++IA+HQsJG9ss09nfIy/OkXK&#10;g9mwB7FHGuJ/eGXJF3l2odhvq7z4FPtBJ08+dcGm2Jd80k7Km7TIRfaYIqOc8OorOppveXVtCwZL&#10;iG+h+B0+JJ6zXR7x+wFk5JEOysDHfnGIP22z/ZTbfC4gQB8B+2IVmSyradDJr+iXN3zqRV4nwfig&#10;3LQHfPzVtgMnYn7kOJ4t9NKD+osVufBWXk8iKSP2J34otqD+apu+Fjn2T37QfDx2RSaAHPOOF3WP&#10;Z3/SUexkUygXGEi+OVk0bHPxENvmOLTK23ccmofwdJ0EbS8x7D6rr0W/fho9Lh4cF4cAL562yDuv&#10;cjwXNvK3bV2POQ7iCfLHFqQ9R3/stY0soiN6ev/4WHjxj4949sWW6G8beh+fctPmkGPhU04oZXX7&#10;CUlPn0X0n5RX3MJ3ei4wUP/o6zgnXtC629buyy2njTafstrOhmNAd0N8kpff6QfzfLr2hdnmS1/0&#10;55HvIPFOWRC90Z3Y9lcITSKNS4mJs6O8gK5R0CT994BR5+MiEhm7+CxOfozgE9fwr75iSa/yFxuG&#10;paPcp7tPPl6WfKrnjCfoxReXHynIBe3FcaFsQmm09GG/WA3f7/mijfb3ZPfCa6+Oen0wl8N+7s03&#10;9vE5c2X4tYbiZ9//yShrmZT4B//g7898bHOjTnzRa6++OsuZ1zjPljbHvpuf3JjjNV9//s4v5hgh&#10;fo/H9ZY0dO35a9ya12PyJc5eQ7AEd+lfgSW3jrNz1Nq+jjKJ5Bh522M+x0N0QPw+5o1R/EisE+du&#10;5/yPDSdN8kDy8U8co9NNy8SK/vBpXyhtGOmPsT19R7p8ZJWRH6T0mIRPWWSjs89f0UlPjtOT9oli&#10;O5Jvv2+ydECejKuONbE/vLEFlNXjjD6bsh1jLz9+sX56G5QbRBYpF+gXW/khupBYBfjkVYZ8ePr5&#10;RJ96t6Wv60v9kk9MQF6xgpQlLfakLDhOjw6Qt6+LbFMvykuskha5RtLIBO17pyu7dUSv+govBuTY&#10;2tdXyYvUXXjH9Te8MTa+J7Z45yxlkHOds9yIX37cLm3K5MY4dw/TRE1Z0alehsb5m2pO9owtuHlG&#10;h/LnZMIY52BeK44tSnmp44zDrolaJjrV9TL8nJlL6+jFz+V1Iw9kEgm5PmGj/Olv/NbObdVDeHIm&#10;KsmQ7+vnjpVrYGn2tZnAMen86DiLIdAfnpy8sUf8pZH33t3YI43/KGOCtBnzIass4wmefMaQyPMv&#10;8ZMuzSSSNLr0EVu+ZBKJLPvJIzGXTr98sY1c9pUzZfg2dM0qGuQ6lmwIRrY5iaQ++KKt4rWDy1eX&#10;r7YZw7QTuunjI/0gbrPNDGIDHc7n86GVsZ0xWyct2ZVlZa6vv/j5Lyw6h8wnH340lzXan8uJ1zmO&#10;c+N86Xj808fIKJe+5Acy7JKWGIGtfOzhGzhO3j75JuX02Jv6CU9f8/SoezyynC28yaJpjz68ps26&#10;WCeUFn6xFU8XXuDDhw4j04YNGzZs2LBhw4YNGzZs2LBhw4YNp+Ds//if/h9+20yjGb1sQ2axzKyF&#10;7Cet+ZPIXTaztNEbckcrvJlMx8nbzpnGJ8tMLtiaVbM1q2eWLbN27npHv7v2dEgnG8pMndky+9Az&#10;aHMWbRwHx/lDf2xwDJlZJAtmXDNza8bWrLH9vhNhhi820BnezHDiKp80ZcmfsvjJDzLiwy+8mdiU&#10;heYs4pCPPmT2Wzo76GYjWcfsS6e7KXlR0mI/W5B8yOPzto6PwqcM8gggkI299CSWKLZkSwdKHFK/&#10;HYeU67i0yOOlk4kNXV70tQ7kjoPy6dF2yEF0oJYnexK1nU3xD6U9xnfbxDZ87EXkQbmJBVn70R+7&#10;gE7HE5Psa4exg87OHx/xsUEcYgvEno4JCpQF0rQ9iM3hxRmSLzqURTdZeW2l544YuNvCDzbGfoSP&#10;Hu0rMI44Tr7vhtAZ0k+jn23Rb9ywFavYgnLnDuXuG8rTNXRJ77JSF+2jfbqRJXVp93yXFy9v9KuH&#10;wPgZPexPWfjUddJCsd9x+5BjIG70oW5/7qyJr+Otp8udd/cGpJNvHyPfT2rlqSTIk2DxOTalPMT/&#10;yLAf5I+NKPoC+yj+IjGmAzmWdGVFPjZ2Xuh673FV2eLVMUM5dswnxoiu2BAfUdoPanT7oTN6GtKB&#10;Tj4E6guk8SV5u+/QHZ4djdhJJnzbL7bhM5ai6EL4yEDKOqbIdH11P4ouxIfw2l78Sp0gdiS9ddKT&#10;sm6td2Ynjf3Iu6uYdLXhzhxyxzG8p3gio22Ef/zo00/TJf3V115Znh4c5Cmf+VLPwft6LFvIuh6Y&#10;tg3+6gtX51Z67oyPgnd376wv/h22fPTJ9VmX6PYo13K4jz/5ePfaG6/P5SLo+VeujYocxgy698md&#10;3aXLYwwc9JOf/Hh35fkru8uDPMHNJsQvLzKl08c7bty4vrtx88buow8/HvG6tbs56PpII6Pdia2n&#10;AIaXc0x48myxzbWBO8NsNSY7Pmp/56MDfOfXxcuezBEo/3lCQ/pyV3TGeWz3/KCuO/urW58iOIl/&#10;4LwwtvKlHufd10FeHIr4MvfXtOQlP18ePsgrE9yBRpaw0TtfmUBGHEZdL0tyhu7RBi1L5LMnLDyd&#10;PpcpD7IEYz5xMWh5cay4Pd7dHOcgS3QsObxxa1wz3783X3q9LHH2QvEL8wmug84ra9055imOEa+h&#10;M8swRX0u21yf1rDMcvaR1Z/Zfh4vS4W0fWk5FyPHM86Jf3h3wB0HPKQdO45yXW8M668LiVH0RxYp&#10;K+kZ04D8vt6H/vQp+/Ilj30gkzTjQ8YEfsX+2VbXcqOPPFvxYNt5oxMlb6cnDzuMXbHXWJQxTB7b&#10;xCllx3bblA85juJX+KSn7CDlZvy0z6/IaSeBONMBOQfJg8+1SD9h0uVlSZd0daccxC/7ts5B0a9/&#10;5ZzneiDQRsjS63ijfYxtYF8edROZxARyjBw/YjO/EmNtA/DiM+M2+s/5C+NcOdL0F8vy9CPpPpC0&#10;9Ovz88XO+vfINPrszdnnliVyd2efk65f4ufL+V96cfIW1eibxnaK9e8szZtf9pw2nF2e0hxbS/ro&#10;kT7tHrZY4aK/k2EbO159zROky3Ujf2zVs23iki8gq/NcuzrmJdLqhrxrM31DzByz1b990Vj58jsv&#10;qF+/3X/2s59NffbzpBPImzqVhj+ur2W10pJuO/OOMrQpo/v8k0TlOOarl/mQw/kRF+Ou85VXKzhO&#10;7uyZcV4ZPnvK5u7dO/O3qK+sG68z1l/0MYdRxvnB0yXd/vOXx+/3EYfLFy/tXnvl1SmLf+uNN+b5&#10;QgU+vHd/d2XI+SCBpejxkd2WzLHh5Vdeme1ePPkrhuJrrBDD2c5GmSgx7biJJ70zDsodoCd5Qo6n&#10;PUdntsmLTxuwT68+xF8rucgh9s3z3zhGJmDX7AvDeX/zPDLs1YZzjPysz5XO/o9+/w+/zWCOIHyT&#10;DNmGej8BCJ98OqwgStPgot8Akn18l5Hgcj7gpH3pAmNLzqAU/Rp39JBNfkFKMKM3+00Bu+hGkUWC&#10;nnw6XIIf3vHYCZEF9ikbxMQ+OzU4MsrCyy9fjqP2S8cml7IiTyZ5vEuBPSmbDHlxBuntY3QfkzyQ&#10;mIUMgLb0akyOI2uipePppyNlhHSstr0pZeU4v+hIuY5Jc4xM4ksmEIOUFbuSL6QDJr+4OQ7ZQmTp&#10;JxubwqOWa2r5/jGoTiC88o7tjC/KdYwOBNHfSBuUbtCIPD42ZBAjEx9ts6+cXGygTpcPJU/Q7Utd&#10;R05bCt8n7gCvHdKN736hbZCHnuRp/fhA3oBOx8nTk7wZ1MUjNqPjSSRp9tkftB7y0fHBBx9Mm+Xh&#10;Y2S6/zqxxsf0V+TrZt02yKKccFD6KRjfokffj35+RQ/Er0b7C9km5kh7C58JKxS90LHiC5DPD3k8&#10;W6KfHmnhwbF8+YIe+9l2/ebEh9oG9aIsBGQh5UD7i48eMknv9nNSXuBj8rqQTkzIxwZ8qGN4PP6A&#10;beKDup86dyQm8Q0yLiG+h48OUFb2+xidQddX1zsKlJ+8TfzqfTba8iW8tpF2yP741Xm7rGNERvwT&#10;h8QHHxnoOOuz4btt0APSuz/Ska1JpIBlk4a8H/iBCQUXkMvkwxgrx0UqcvEapC3Jm09agzKD1z73&#10;6vzhgPwAmD8ihk7L8Pf8aGNTZvDXXliXfA7ypTRpcPvOGE9GOXw0icRnP0BujXOxSR7jzZe/+pVp&#10;E3r5rVeH7pl19+j2gzn54EfJj3/84/movtho25bgm/ywrMM7Svygee/d92b7c9xXzJzvTUzNL44N&#10;GXRltLER/fnn4jo/vuixdbHpfZeBCaxlAs1S3F6ieDg3L8v1lri7wE/8m0dynkbQvB8cKcv/aQN0&#10;hlxYzzLW/Sm9xjoTSfM8PuLtB4MJpfmujUHewZI4iPGczBk6TBxpi8g5YpnwWdv4kBEHk0RLrJ7O&#10;H6Ri78er9qkO9Vc/7ujwA7LPEfq4fofojc55/lqddx5hlzLoVo56sT/rcciyVfvlqzLDZxzT55Rn&#10;a589ZFC/H8828mJFl+sO/TRIvsjZoh7fpv0FehE7g7Y5xyOTdOWmHDrxjqkLfPKC9D7nRoe8PWYm&#10;H2qb2zb67aOMi8pJrFH7aD92QPNAPx0pi86ksyOQD9GnndiCPpy82gwZfOoa8toBhM/46/w+2+tI&#10;Fwvy8vdrAXJtCfxKvc4f+CvYw25yJhVjQ645Y9sxUp7ybSNrG3vQcUwi1xNZ8dE+v/Y2uG40Lo19&#10;fg+NM/9cwryWbeLI1jjJr1kf48/ErwkfMP5OjFAY5yc78ohVYIyUJq/xdemPw17pa1mz/Yj5IH1e&#10;euzgpzSTyNLY4/UI+mfayBwr1nYnjzhlCZv6yfWY47kWlce1mXMCHsRC/L7yla9MG+Q1iUSfvvLz&#10;n/988vqHegzoTR1AeLITww5j6hxXyYz9wCTQ8fhObr4Xa+Q3+cSu2X9GtleG/bbI5A5iqzZPF1vy&#10;BT3Ls7zTyASRMp4+ejzT7V+9MsbnEQeTTK+4Rh2y+GUSafQjsRvnsuWLervdu++9t/dLjNlm+4b3&#10;nSpj6NIv2CqdPexCqReY/q9IXamn7r98xTfRr520zvCO2ZJL+aAscnzOsjyU9kLOTQ0Oap/7v7V+&#10;bJdzvNR1v+yHpaQNGzZs2LBhw4YNGzZs2LBhw4YNGz4DZ//wn/jn5pNIZqiRWbHw0s04HpPZtsiY&#10;nQwvPWTWN8eSdiyPlIHMbpnlQmbHzKpNA88uM77SpWUmzCxfZsTokQ6ZgYPwjrGbfPJIi84gMtLN&#10;+JldNKvXs7zSpdnPjB8d4hbq/ZQHeUoB6FaOfTrIikPyhYA+M+HsYIP9kDsviR/bbPlBZ2wTK7qU&#10;J/4pJ3VB3qyyffUkjzTHlJdY0W2f70+eHe4GmbmOXR3DhqcpErfkQ9022HtSe4DOA9LTfvjSPD3J&#10;m/oSu+WrN8tb9D3pkfgmnzLBFpHjF33RkTrgB0qck2aL1DWdbJBOn33HbJXZvkQfUoayEUQ3HxMX&#10;+4DP1jHp0asu8LEx1O1W7IPYiBynE8UPxBZykQV6mjejHntaj/YVnm22wF88eT5HtzGEz2TFM+1E&#10;GSG+yKNML8fzhIQ6V27iSV/KdVw+oF+afX1EnSA6Y0Me/aXH3Rxbx2MvGWWDNDJpT+kXbMFHPn0W&#10;rz2mLjI+0OOOlTTH2BwZZaes6JDHMWlIPOyHAvGPfO4ai23XS2xG+OhQvryxnw4k1vGR/bb2ySSf&#10;fidu0rNFdEW+77BHxjE2xYbc2Twmdobne+sHefkbH8Ut9qcuUddFzi8odiDHwtMfPu0ZtUzXBfvj&#10;V9o8kpcuZaVtoIxpSJ7YIz15HQufdouaJx++IV5BbETkej/E5vC5M4uUzb7EHI8Sf6AzdjbffiUP&#10;UkbS1V3iID6RiQ7El8jHDmQ/vDubse3B0BX5fO0FXRh64iOKj0+ffdov23nsucMTq2Ie3lM37CWr&#10;DQSWP7gr7QkS488oZNL58webL1++tDw5Mmxz2FNDYn/2wvnd81ef310dfe7ZSFOep2De/MJb+ydN&#10;XvvC60PfUtZzT87sLl4e55FBP/je95enYoaeH/zgB/NpmPsPlmVHvlp0++7tMeYsTyX5Kq1lAfPr&#10;cqOMN15/fffSyy/tXnrl5d3n33pr8i8OslTq2ZkRt/H37i9/sfOluDmuPB7XiU8eDV2Phn3nlyVv&#10;gyzZMtYoe4Rt+MfHT9dR8+rjpHT8SZQ6xIu9+lNP9lOf0Ru543xN0sjLB/ZT71dfWK5nkKeP1LGX&#10;Cs+lDyPGs69wcvxzlhMX/Rx5gmxZQrhcY6VssrNNjfbz8ksv7duS+M46HRQdkzzBNPI/GLo8/cVW&#10;fs8vry0WT7noJ5u8fEr7tB9/m09bt+8cRB5vvE3e5Ef6Zq7nMt6Sjw5ErvMl3X4gX8N+68KLL/uQ&#10;GNnySdnps2SlOcbm6IlO+vrJT/bEL8eSHt7W8aQrA5TR50ptwjHlko9tfZ7tvL3tcqVlf7aDNb1t&#10;yHHocUZdK1c5yUuWj3i680SZ467PbcnL61yVc2nauZinPHrkjW+28kenfDkv451P6aPDdQKZUGJO&#10;R2xTPln5HY+s8sPTG4gtOcfZGt6TSHTazxJ7ZbEHD8qVhsjFBjHJcX7FV3nZZV/7YYf9+MtPX+NN&#10;zOiNrcb8xJBc5PNEkDz0InmSZssXW+W88cYbk6efzfSQVxbY8pe9ysq1GXnXY3h6PdFET3S5BtLX&#10;vX4B1POf/umfzvjS8c477+zHkdRF/McjxxLL8POpq6EvMT+zfkRrLkl7blxDPMUP8nQYgZHuqTC8&#10;J4jIeCLUUUsF5xPAQ8a5cj5lNPxRjidlPTnkBdj45688P58y8nTv1RG3uYxtnD/n/qBLFy/Nc93l&#10;kYc9lsU9P+T46INjltHNryYPQz54//15nD0PR/n8cy5/bcSK3yBNXMXEGCgubEu7QuHlIZsYij+I&#10;q7hB8kRev8AH4ZWBTx3HHrqk0e9awVNsPvZBZi7PHMjvDsRv9iE2NCV91ucqj87+xd/973xbYipd&#10;Yvabb+qCDNrhO51hCv4seRRDGhxOEJrPVrBUUPLRD44LWOTwQF5ZtsjxlgnPXsfhpOVjSAeeFTD4&#10;HKND3vhCHz2xL/rzwwTSeMjJH3mEzz4Z5PHINE7Hkm5QEmNpOgfYj41kulyDQcrIwEtevaShyCcN&#10;HzsDDY/fWc/rmC8gpCx1QXeQvAZhuuSNX/w2CHe58RuSN7Koweb40vGPLZDHdJXbj25amsRH6LYR&#10;4A2odCk3+eih2xYBmSbyXS/SbNkmT3jpsTM2SlOOfVu20Se96y52QLbSu77EBJ/YhdI28HTKB+zt&#10;GIJjOQ6dTp5+1LxYRYa8NOiy2BawBxyT15YNYsh/urXh8OTZnrIQvzNJaKAlR0b5yqITZUIGXPQC&#10;Pflxqty2v99lZILIVuy7vSkzPmZyUrqyyCuPTUCnshyPPZHpdLGiU3psts+WlNV+JQ2UFXmwRbmw&#10;R/pd4tl1oay0w2M98rEvF2Do2H5bJFby4dVLZFB45eORGKbcyCHlhVcvkUF4xM7wfdxYFN/7x4Jy&#10;w9MZ/4ztyrHPl8hIC6IPxC6gM2gZ+qMz8UTsi0zGTJSLTCQ9PHkg0/V17MtJfMtAyhWr2Ipip/I6&#10;PRSbUU8iiUN4ZcXHjgmZtiGgC5Jum/Kzr93Kj7oeOw9fwivbNrELb6Iltt2vmFsmEN7FZGTQ3sen&#10;B7/YYTtjUjLGoPDnzh8m27Wr2Hb//rKUVV7vHhrMpHNnD5Np5PMIuYkc51zLHC5cujgvmn2O/9G4&#10;+nbMBNOrb3xuTiChN7701tA3/+3Onzk/J8jIfP87351btv3xn/zDcf5+OCcyPvn442VCyddxlb/q&#10;eeFqvhZ3dveFL3x+d/XauOi++vwYD1+fkyauNa5f/2QWRP7n64+L5dH4cW4YsUbs9VU6k0WWx83J&#10;k0EuzBPzpsQplJh0evNNx+mJMz7t6VhX6KQ0srbJC2kDlroYi5EvJWWCzo+SjEFutM36Hbhze7mR&#10;p0/Mr9yt/FyuMcoAS+SW96KcnT98osekHj2k5leIR56pa9Uxv0i8xglZKgOL/OEc4XopeemesoOP&#10;n9mPvLJzzPXwMR95ZEzKNX8oepLPdvq85u1022nzuj0JjoV6LOVL6lobZLd9dkXG+SVIfdJjbAnf&#10;trVM7EN0BsoBsvqDLeoxXxzC99jV5/Hkg9YvH1kgD21DjgV9HSIOKTd6+MFHkO562DGU8RzP5lx/&#10;gq0Yy0NPdEV/ypDf75TozLWE464Z6JHuHJd80YVSHohn6pU9ZIFc8rZN+T2ItA0xkp5lmPazpIuM&#10;ugiUkbwoaX47hE+s6JI3dc8v6fbF31bsTCLxx37qQl422LI7PpLLzUryjkcnX6TTqd/hta9ezqZf&#10;28ojVsDfxJm+TCIpL77IbzLKNnbQrcwsx2P7D3/4w6lXjH/5y1/ONkR/6ie6UpY8iWXqwfhksmeC&#10;/09G2x3/1OpMH2nI+Ddqd/LyOo5mXIYOZbz8yssLP9KfH+el6buyn45xYdhveRt744sJeXUzl82N&#10;XJk0sk07P/+cckddq5fLV+YklTLwjuPf/eW783zPovsPl/Olst98681pF0hLLLQNx/GpF7HgF0hn&#10;n21iCGQi3yCXcYyM/UBdgDR+5xh7Ukeuc7Jkci7lHlvHb412Qh8+YyAbU8/ZhmDW6Uqf/lW+YcOG&#10;DRs2bNiwYcOGDRs2bNiwYcMJOPvf+zN/8O3MQJ02C4XMjIXy1Ep4M4/NI3fS5Y++5m3Rp2aznltm&#10;tcGsWnjpQEZa5Nlk33E8RDYgl7LZl7Jzx5C8mcDMRtq3tW8W3ZYt+9nKQWaDs09H9LS/EF/jB1vE&#10;Jza3/sQPQeIT3cjsIn18zXFEJ8R2aZGhj2531W1Tj2wB+sKz33FpEFk20jV9GWWwH3nhZsrxYm1I&#10;mQGbgp5pJxe/+mkT+/ERzzaUGEJk6eB7eOXaIrGSXz5LnFLHnogI/+677y4+DRl65FOWtFD7znaI&#10;TGyTNzbh0/7z1Adklth+/Ed0xjd3JeyTNdusbMQveaSrx5QNyk3Z5FDaQOToR9GN8jQdUu9ipQx2&#10;Jw72AZ80RDb2N9gR0Jt8youP9EsH9gVkor/td9cm7dbdH/7h+4mR9CP5tDF1bz9PdNDZ7WTe5S/9&#10;9NkPL53uxNOTSMqhx/Hc3XCXIfrpjI/u+IB99vBNLJMf8UVelBc/kqczeR1LfeVuBUiPnsQGJeax&#10;JzrJB/QnDuxMXvFiI3IHii7l0gFtO2o9ufOoLPbQIW+eSopOW/t0pyx52sek229eHpS6RvJGJv09&#10;5BhS72yHrq+OiX6XfOoi9nQ9Kjs6HQuf44jO8G0Dv7Lf4xK7A3ELlJt6bDvjM+qyyIXPnWjEZnJI&#10;XUWn8oPWyZ7w5MM3IgPydpuIfn0mwCe9bYDosU165JCykubpvvRH41X8avvVS+TFM8S25J2Pcw+9&#10;6N79wzJeT5Ekr5dPho+NYClW0uPXgmwHyhdPLqVc0BbRjVs3d16iLH2+3JX9z43z1KuvzBdfO5d+&#10;/gtfWJ72GfS511/bvTj6jyVkr735+u7Vz7026bXPv7l76/NvDfr87pU3XluWuV0b9OJy95xVd26s&#10;y6YePdj90d/5o7ns6cHgv/f978+nWzwdpM14+bUv/3zt618b5X1u9/obr+9+6zd/c/fWF97aff6L&#10;b+2++tWRPtKQMe2Fl16YfeX6GDMvjrzoww8/nF+5OzfqxEtg88Qy3dau8XG+fHutuxGp+TTzfPHz&#10;iEVeWP1Y2rBz+arYgc/LrZH24Rh6+mSM2ePYk2xX/u7o7/OraiOvl2zvdY+0KTPqx93luZzumbFW&#10;v1jqchmjlrHr4kXXgwtZruYpsPk02BhjM1aMGp91Tg8fHzwcdT1IXS8vJ787n0SabXLEX+xnnvF3&#10;aX1SDF1av+xmnGBLXmauveTJLv56smvSaJ7R426+GM+v3a362MYPtluW+NxZyyeWsVS/SF2kzYKt&#10;NmmcQDlmHEtfZ1/6l3Yc3hhrP3LRH36pt0O6fduUgeA4DbV8jqcsdibdfuwPrx6NFdEF4Y0nAX05&#10;Ls/sm4PoDRxPOhlQVp4QkJ4xH9FpC3m6FdRN4Hh08jFIPhBzx4FfAfnoVC6+y0DRTR+bpYlHzt0p&#10;J/GUP3J+7zhH8k9Z0pH8SJnGAjLOz1lxwN5c06LW5drYNYq82k3sk9b6429kQF3El9jN3r7eVnbk&#10;vEQaHFPX7BgHdjfWpy+eDbXnzq1PQI10T14qn83XxljqN4/jeXqHjHHb+Ea/c5M0cmwGT4h+6ctf&#10;nn2OLvUOnhD85Hq+8PvcHNdnXQx7PV2TOFnmSveZ0Xel6df688svv7LEfNTFfBH00E0u+uOjLf/j&#10;LxnXnHj61BPY98QUPfh5Lhh1EqLHOcvyZ+1CPeSri/Koa7GWj0552EfOcfHSZpRvfz7VM8qZNj1Z&#10;fwPy8+moh9nHPIk0YjzKHewc1+ZxH7YY4136xmw34/zNJuV7EtPSM/tDeup5Onjnck+GvjzsvHTh&#10;4u7i+YvziaMrlyx5G9ebo/z5RM7Q/8DHI4YO+ejyJc6HDx7uXro22sCwxROjrs2UrS68XF18+HBl&#10;tGlx0n9mvQ0CdcA+vqfvh8iIQ19vk2+ZGZ9BkBiKb46TTx4QH/vk8OLBpsjQgWcdv+2T+3j9ih8f&#10;1d3MO2j6NHTQEyKjredJaTQnkdqoNq6JAspRCgqfYwpNYW28YymjeUjAE7AEK3y2jehJHmUBPnoh&#10;5SM2hdcQUoYOkEpUjq19Axo+FYdHBsHsxz6UH4b0S09Z8sd+sQLyOp1yHM8P5PgE8ua4NFtpygjs&#10;i3nsION4Ypy6oF9ajgWOgfwtA5EVq+zPT9mOcsjfvnv4UUZGGr71SwtlEkl++WyRQZgd0sQ0PjoG&#10;9lMm6nrMDwp8p7MnebLml24dNnWXrwyQEcPoSQyQfLFBPrLQPsYGdNz+QR71EoSnk/7ozKOqjrNf&#10;efbpj44slYqfSLnSQm0zyIvoowN1m1fvjotXTsSo7YwuINtp9oHPQeftuIkP2CdviyIPbAJ5e2lY&#10;t099J/WbuMnXSyZ9mYIsPfpdbNavo78nmkwiRT+9tvadZNMWQVnKyOdTwZggD7iQBvs9iZTxEOVE&#10;j44nkWztK1s+pEzpKDYifoWPDLAnOskHPUGBjy7tIWWJYeJJLmj7u53wUT7lsQcvr3hKi87IJB4I&#10;7KNun8mHchz1RSnbyaHkxSdOiJ2B2Maf9ktbSt5MItlnPx3SpaWsyCJ6wrOny5Zm22ORvhk+W5Tz&#10;AmTyCsQ64GPySMej5rssW2Bj60mZ0DqTx7Z9gfB8T5o6iG6ERz0ONH+aDY3oQGKetIwDiM7IHNsf&#10;GGci32SihQ9ovptoyCK+uGhFGT/hUzofHn5sHvwaGaJkUOTZZsIi5brocjFmMsBniKXRsRxbbPfe&#10;If744WESyQ8F5CtvmVB6+XOvzWVU1wa9/Mbndq+8+sru5Vdf3l24YvJpoXMX1y/NDdNuXzemjXPR&#10;sOXv/d2/t5+Q8I4LF+XopRfHOXH4bPLiW9/65nzfBPrWN7+5e/W1V2YZxsD5HqSRfmlcgLtoNun0&#10;wQfvz3wuqt9/9/19P02MPTY/z3HDR/HxdbPU3eg9+/i4MD2RH20mvEmT5skhjh7a4LIlc++e84Vz&#10;8fLDWJpt3sGExH2x5+n8wbFW47B5jCejztCyPGJcEw4yiaSO5kTMpSEzl589d5gUGrrmF9xGOcbL&#10;m959NPq2CaU5kcWeQSbVAu/toAddfn78yBq6xdNkV3yZE36rb35szbLGX+uZ9mtLg0zmxTY+LBNK&#10;S9+d/KgXX9xLXXS7xYcyhoB6ZAsb8Hxc4nm4qeG8RgZFd3w4iY8MCo750whijzrpYz2OhZ99fEX8&#10;Iqt+HIdcs0mnM+nKCByTjjIeIudQwOcmDtAZ3vVG0Pa0HjaHTz58rrFBrIEtiSfEBvv7Plg6kHLT&#10;T/vaI3Vjmz4cmVyPql/ySBugCzm/k0F9jsZHl/ziYisO8jvW1zyJG5I//nYdnRR/aa4PEwd2RC7v&#10;9rHvvCAPfHLj+tyCPpfOv0y26o+H+OhLJnnwIA70jNY2rwNjj7GQDpPoX/3aV2dfs39dWWMrvp+M&#10;cxkr6TK20q38XCtKt7xYP55xGPY4f7DHZ/3FRTkvrddUIJ6JQ66x1aO4RUac8crINTBdb7311j5d&#10;+1E/0pOPPsvZom9Omg04boKOPFLXttLVBdvZlPZsHLr2/LK80ZfPnj0+9M2hXAUNWq4HR8qyP46R&#10;tT/bObmBy+McNCd8xr73F+VcoD6mPqqeLtcQF4cvL70wfheMrfcb+fqqL7B59+GUWf28d2v8nh06&#10;ngy73GR44Bp97L/uJvI47h1Ld+/fmz6qzI8s5cYNfc6H+iQbHWcDUh9iCYkbpG2yL+8Ltd/92n7i&#10;0/v6TWSaHBcPPH149tAZGem2YFItZWrD0mcdj/HKxJC86tsWORaKntDSKzZs2LBhw4YNGzZs2LBh&#10;w4YNGzZs+Ayc/fPf+qfncrbMOIUys2aLzKiHN0OVfXzSUfJnxisw64Waz0wbMoOZ49IhOjLjBZkN&#10;y748uYOQ/IBvG+zTizy9kJl0s+hmZjPbLh0fe5BZVumOd176o9PsK7sgNiLHyOUYvZmBTJlZShN9&#10;kScb3nGzwkiafX5HLzsjj9hjxhy5I5/6oj9+kY896lFajkcPX23VqTtbykMeZU/di0VstE3eAJ9H&#10;Z/G2SNl5cgNPT8pvXzq929ZxvdsiM+qRdyeCf3j1bCu/2Vcyy8zyMiuPJ4tHeUIjctGZ8vFikH08&#10;+xIDINP2xxbAA9m2TczxSP2B/O44OC495STu9pE2BdLlCdr+9ot+afbTtuyTt0XxBfApV377iA3h&#10;5XGcPXxJPmVFxjFbUHbQdZe2gRfb8PpgZNI+ET3s0C48dmurnLaNX0kTTzxbu/07FnKHyPb/x96f&#10;BF2SZXdi34s5vpjnzMjIsXKoGUChAAJoDE2iuyG1GYnm1CSbJuNKC5nEnUwyybRQ0WSmhWTaaEWt&#10;uJKMkoyiWtYG0ZottTUa3Wo0ZlShhqzKyikyIyMy5nn+dH7X/f/eyceIorR//y9O+PHr55577rnn&#10;Xvd33a+74/1OjcdTlYfnc3mRMrUrytN35NQ9ZZGThvrdQHmlyatM6TkG7E+dQqlX2h3YmXTyaS9P&#10;udhK7/r701yJQ5R4RuS7HnqlsT/HgT514NvwufOl3N4XUPwQe5H08No3MhmX5RcbymWP/dgZG1F/&#10;Ysp4GKRsxP7o7E9MGZMjyy+Rdzx8jiNlyIfIh+99WewEXQ+7w+uD8sUOutIuaSNySe+8p6rCp96I&#10;/vCOBd02ZYVPW4I8AZmuU3wkRuRBPd7wke/IWJT6hY8dKP6BPFWIui5xHpu7PzOOITaxD3mKJzKW&#10;s4V3NzHynthIWcmH7txZLf/UlydevVfXRcrlj6lvrNK3q4yxhK34HTUkK8+59MyZF4ZNR44dXbzz&#10;9a8tTtS5Ch09d2ax7+ihQXt9DYaPih4+LX3jSZo6F29Nd72rAoud+xwvnWjvdPfb7cFH9+6PciyL&#10;+PST84sDhw6Ml0Bb4vTCiy+MJ4zeeeftxUvnzi7OvfzS4svvvFM2nR50+PDRxf4DW0X7x1hnWZyl&#10;cFcuX17cLl+gm+NpvWHC8MnWwa2i6qN7di327t87aLSru+pVpqVltuM6osXJtKzsv+nzdeLLziN5&#10;wneZPt6mbZH2DhIzbOz9QnqXD5+ngdD4Al3VQbveuntnWsL24GGNM3eGr6RbflY5S2OdpyrmPaHg&#10;KSHLFj1hMJ4yGA4cImO54YiTolGPyv/kaZ2zPBlVNnkaYVwz1v5I81TRTBXFoyHEmhKHzSozil+V&#10;MeKh6nv/3oM5feoD0H0D/BLwT3wvPX2fnYn5jAWd0j7xm7SlP2s//LPSkudZvLE9/S32sKGXbT95&#10;+C+8uqgrYpv8iHzSezzIB9Llt00esM11iGN+L0SPvMomox8lHyK/bg95x+TJtYPjfWyPTqSe8smT&#10;czceojPnDdv8lhFH0UmP82P6DihD3jxtIi/IZ9yV15Y+v2Vs++8kRDblkmefNH52zWFfP41OeWOP&#10;to09sYk92SL1TBo9SaMH6PHi6KTrP/qeMq5cvTLS8Gxjo3zsYg+Kf9Qlv1+AbXSD68zoJwt0vfLK&#10;KyOdHy31tVUPcSsvnXmKm7xrDzrkEcvS7SdG8Py8rGPlp48v+1IpeQNlskke12x0ovhHuZ5Ecjzp&#10;tvT4fSQmXMd98MEHy7LoIU8ve8irC7/ZSndtZstOvgJPFGnjyjzyW1amfE8CWWo8oCnrGLtHfebh&#10;CD/G0trSKc7wJTo+6kR+LL+qMVjMIH6QDmyR5rxZpY/yZfa0J5C7e3t6Ul09LYUe549KP3n8xKi3&#10;p3kNpepo/Lx8vX4/lu3qX9Yu45UPUy4+PnU9yQ482Dqmf/GDeikT8MM3sw9Tb3mkB1OdZl/NtttX&#10;v/ghdsUmfF5ALo/9PCVlH5QVHbb2k8Ym/dY2tJxEosC2E6NCFIbn1MjEwMiHVyAK+n54FOOy7Xxk&#10;g1TSNrKIPbby9bLxQY4jHVYDckB/XDMNi9Qlegwm6SACOHxk6NRxYpd0PErQ4MnZR5lEEhQGotG4&#10;s0yXD69TkEnDxt8QOyMPOntOrLZkkfKUH/kRBLXfB+Hut9FpKn3Y0+oi8OimM1+3wctPfh0G4fgi&#10;PkAGQIgtyR+CtI1jygTHOq/85OFX8vjeSaVLA/anTHnJpINKQ/EVuehYL0sntQ/hsx+ZXq/YBXgg&#10;r2OSAfEXeScdW/v5YYtXd+0kL7/jUS4kpKcs1O0nk3o5UUR/fmivy9Nli1Jm1w/isiMy3efdV12e&#10;fyITP9jXp2zty4tH+mNkEp9gyz7+cBLsfgnUiw3Snjepoqzkc6LPceNG+n4mSfDSYg85fkFi3nG8&#10;suhBOY56XbRp0vGxp0Nfjp7YjrqfO09PZDJGofRVZAzkl9RFXmRMiHwvq0++yZvjvV5ilW68eA56&#10;bKPYwG/Rn2OQvoziZ2TciE32kxeBbbc/J2iIDuTih258n1AyPnT7UOzq9uVY51H09H7U4zw86m0h&#10;9lLf6EEuwBJLkPTOOzeRQRkbIT4BcilXW4RP+XhtkfSeN2lAP7m0m7YIxefq1ZH88UmvX8pOevbB&#10;JFJ0Rgfiky4b6u3Ovth1rPpyZL3XInkrYZQD3meRvL0ud+5+8TO4E68PTP1AXfs5urw+y9TYs3Nq&#10;Y2TpgotQdO7ll8ej8Ojtr31lLFNDe0/W9Yb34xzYv9j5sGJDm5X8/UdVLruK9hysPsXsot1b1S/m&#10;yZm6Oq/ypvTH96Yf2N4rcfHiZ2O521iStWf6AWOJ2htvvDGWSVha8eorr44xa5pMnZdv7ds7Pm1s&#10;GZYLaZNI09fc7o13RvDlKKuORd5+lmW58o7P/ViYJjHKH5V3+Nb7MGYfx1+hnvb/D8/PfQwHx1CP&#10;/94HxWT4ERMz7CevnpAyTCIpR1vfKV/Y6hPKHV9NK9JmgVj1I3b6IVvXnuUbS1mGfcoomfuVN3Ey&#10;yhn0dCxzEwN8d2D+WtCwvfbpcyx6+H7ZY4th/0gvsCfxbjnbsr7zdsjM/Ehv9vNb/Cl9FefTUhO8&#10;Y0tfzdTTwkPSOv//K9GTSQ/EH1/wWx1H2UdkwvdrBnKJT+2XuqtvIE/kcxwlH3KeynHn9KTLG125&#10;Zuh+hW4P+eiVLi+i09Yx9cKTUX9b6cb/5I3N63ryYx/lOpBMroWQtOTvX+8C5wx5M2Gk3sYSW/vk&#10;Ip9y8fmd5Zg+omzHlRud5GKP6960IUjLNhRZttKZdPrAcRPlI738MiZfqxz7vs7MV2T4RNnoWf6R&#10;3id5co5WrgkiaY6RA3V89dVXRzr7yZBVH+eI6MzE1Lp+MuETw/J4v6t0EzKW18Y/fAjkEsPZj51k&#10;Rt4idQPlnjt3bpmufWzp5R/11M8+/fTTkSbW8ntBXr+tUpdcQzqmLOl47Qj0WrorzXizv85B8uEt&#10;HVui9tmLKtOcWP20xkGgZzWJVL9lZt5SNJP38Un8Bs530p1r+I0OMIlEh2N3b03X5/K5Ts710wun&#10;z0z6SsY5TR1L0+Lz+s1Oj/xu7PCN/N02PHnwe4RPUjbeMW3KD+TjW6SNIk+fLYqstJQZGnWcZdNe&#10;6oFHSRcdlgECmb7ULuWAY7EnttimX4S+OJptsMEGG2ywwQYbbLDBBhtssMEGG2ywwTOw61de/dZ3&#10;phcQzjTuOD2Dmsw0M9fIY76DVrNiZqjMYNV/y9kslJmuiSptphKcvzYxzaBm9gxvFhCV5mW6N+bn&#10;0VwvRpzuypgZ2718xNc+OY8Rm4U284eOHTs+7gbhDx85Mmb9zPApm030Knfcual6jJn2rWkpy5aX&#10;V5as+t25e2f4gz3ujLtTh3/kTfHzbKiXMC5KJ92HDh8ed6Q8Unno8PySsSrD29H5MHeK4gd+yd2o&#10;4fPZz2B/elHjNAuK1BfY7k6ru6R4bcd/8o6XyM0y7mJ58712efhwfkF31V1bTO2yczwuuHPn1Jbj&#10;LurcjpazKZMeM/+2U7tMM6Vgn522ZmVt5SGvnuTMvuLliz9Q4geZ+YzP6chxsE2ZSddOsSFPSgz/&#10;FZldd6fabLl0ctGR+JA/5FgoiF0pI/khOtQzUF8yqWfydrscN2ucuxDS7LOXHJjVj47oj57ozJMV&#10;eLK2kUtZ6iUPX9IZ/bmbI9+4c1p6uq7YFXnHgsx4O8a2kLsbvSz58eTD00MGiZPYHXscp0s6PneO&#10;YhMdiO/kQeJKGp3RhyC2pe5IfdmK3IlIXm1Hn5jJnSCQxga+jCxSp/grTxlBf3ondyiSH+TlE5C/&#10;2598oYAv6EfsTP3oJScfO21Rry/bUufe1nzIDqTO8ZVj8eGlS5eGXrLqQY5u/TTod11TB5TYQx36&#10;Y8pme8plG0Q+9fKkU3QqIzy5+ImNKYvujqTTH3k+TLn0R0adn8VDfJ66Ij6JP/Hxm/2OlMvugM2R&#10;R9GpnZImT/jYhMSVMshrkyC2gtgIEjNIniBxCPEpIhOeDeF7vewH/BgZCN/rwj+po2NJZ2d4bRG+&#10;y7M/6OkgP2JD8nqxdnz+aH6xJ7JfhQ+y1Gu8vJjcbC+6e2/1FN+QH6i21/ylG02PvE9/lq2Ft1yN&#10;fXv27F28ePbFcR2AXn/jjXF+QgdOHyujq+zdNe5dv7V4fPfB4vG9B4sLn5xf3Lx1c9CNO7fGNQda&#10;7Nu1uF/n7PsV19s7jR1T39lb1zUxzde4du+rWCyqmi5OnDo5PXV04sSwA7107qXxFBI6cvjIeGG2&#10;ZWz6uPqg8+c/GU/JeALJXcuxXKvSLf0bS+iq/fdv7Rv+tVyOjkNHDte11TT+WRLn+ulhxeS4NjM+&#10;VX7XGvKXmSWnf0xtl/aqHlJUHhx+F28rSjtOvPFxIvFqK1/0sOGL/LLJKv9K//jCW+X3VFXGQNdF&#10;oWnJ2sTfebD6CtujJ9PSNeUO/a4hi8YTR+MadPfiwLhuxE9L/WwtR9tTW9dVrhOnpW77hi+PHjk6&#10;+vOh8ufRE8cWBw4eqP0DY4wd56mS2S53TXfHy59l/7j+LRo+xVe7TF+Zm/YFBfvQ44ePh11kRjxz&#10;d/03rrP5g/9Kbh7lhpx0foVce5L3+0A/G9ep2mAQfm6nyrfsS/MfkF/yc7lShi+168izsmeVX975&#10;7nzZtaeu7Ydl9d/yt8jT+SnEkae6S/lMg4s5575R9/KJY+GNmfk9MsoqGraXPZOWAj/N5Np5oPT6&#10;fTFkij9SsT/FwGTf5OdptUJ+l+i77OTPjId+J9Apj2tz/Yi8c6bfLLbiRD2n5ZCewJquuY0vfsvg&#10;d5b+8QJ/fiz9YiZ2iKchX3mPeOEwPWW7cnM9oN5sZ6e4m37LuO7OtfIXv5Qq/ob9RcqcPVWYfr+o&#10;o/KGP+ejnoq0gkF/8jSJfb9ZgB990XC0QanlW7b4bTf6cNmA0qeV6/wef48xfK7DqdOnJxtKjB9y&#10;nvBkCNvV9+jx6eMCYoQtw7clp2y2DN+UH6b4ljL/dip/WNY75V0thSN74uTJIe8848XaUzzsGl+y&#10;9JtKObmOHW1x9Mjc7lM70aNdjLnqpzxPLk0xOV3bjDG54sh4PLxc/6VfKE9bTL+Pt5cv93Zs715P&#10;sfo9N33EYfix0h3XD+/f9zLtHy9u3b5Vv2tv17XZrSHjuH4/YrJsE2+Tbaun7unXFs7Nxrg7d+r3&#10;nZgp8mJrtijr8KHDo3yx6trR7/fKvHg0+n55uOoy/I+p7VgCXG3Cty+/9uriYP1+9vW8k2dOD186&#10;zlcjLsrPxvHEhieFxpOj5TdtzldjnKmYZsugSnPu5Gdtqmyxbgzm53G+G32cD56Mjyawh/wD16zq&#10;NduZsvP1PW1xr2xzDuQXPp58OMWMjMY5MmzhQwTqn+sKjpCeGHB+wnPRiNTB1DlfXxspU362GPfU&#10;nS3qpf3YbEm+j2Q5vqv6tTGHXWKS7IjtfXW+qfTp3HRgxCo+tOtXXv2F72TAH1QOUMnpRLCicTII&#10;VQUYEJoqMmqyhMBS4RGgKoEvo9C4eMixke5ktcrfdQ7yt+Qnx3AIZ9DDblv7g6rhkDSNuKRqdNux&#10;LGUE+fzFn3IYe0fjVx751NOWrX3pWQJHsJo4ElDs8ck/+fGZTOInQUMP6Ghj8Czb6YuPrM9NecAv&#10;fUtndCMYvldGI7bJQ8IJcfixeCfT5O0y6q9+2iQ/XthAbtS9KD8wyQz5SiPnU5VsAr4E+Uagznb3&#10;cvkZ2LnUWXIGEDrTlqHYYtsnkeiMPL226zzZ2OBkh1cue3NxqL7gWPKE0s4pB5HrFDuVm3wQnv8d&#10;g9HWpSP6kre3afbVT9mxNz4GNkdHt59s7FLfdXsh5SBtlLSup8cAm9WDrtiH+C5IOeDEEf1sZhOi&#10;B6SPmKw0/GoAXP0IxfdJMPKpby4S8KmjfXmSl/38h2IPRJbO2IXIR0a5+irfuMBIOh+wlb58yQKk&#10;Oaateln0KguJ+fjHpErqnkd/5ScX0EkeZekZJF8oSL1Q+h2yT04+ttmiXl9jUeqbdpZPf0zckU/e&#10;rv/ChQvDVn6WHv+oV+pjUii2rMeD9CA8/9CXeCeL7z5M/R2LP1Hqm7oBnk0Bnp5eNrAnedUl5WaS&#10;+Weh62NDiC9726DIRj66U3bQ7ez5cx5B7IuMvEkfPxZmXjsGXb+2Tl46w3fSDuHTHpA06DqV96x0&#10;ejoik7rYTx9AEL77L0uP19P1odjU9WQfic2ku4gDNjo3Jr3XMT9ARj0a+VR74Nioi+rUebF2Rnqv&#10;rx9cwfGT0xdY0EsvvTTOf+jV114bF8BocbjG5Prxb0bl/qVri6cP66L3wcPFpxc+GW15t+j+43ki&#10;o2jvoa3x4921hncQqYNJkK36kcgu9pmkQDvruOUDLv4O1w9c1z++NoROFElzU8tj/y4KXQ999NHH&#10;47pPGZ988ukox/t6bo9rHhMI0wTvuJYr0k+zXA6Nyag67qs2rg9ctN61zKGuefj4SdVvug6sOJ8v&#10;jodP68pk2k5+npA+MlHaZ0XGx4yREx99qPPKDl//lshYMvlxIu2ZcW6aKMG7fnhYbbFazvl0h3iq&#10;/EW+AqROrpf8YJzGgrqOmq8BkB+Hgx/vBam40E7lF34fX34rOlptxZ/GJ+2zf/ard1nwJRntI6bG&#10;tWvZoRwTh/yK38W3YlydixcY8YVJpPSlEbezM/ggcDxQDqRF4i8+z28EOsZ1qXZo7QRzyrKccWxw&#10;E59r1cHPeiMTCiY987hT9TIOJD15tQWbJg3enbJ6f5ofv6PuRY7zn/TxY7Z0jnrQQ+dsR0DOcTR8&#10;Otjpx1aO+/GY3zVpH+m365ye3yVuEqV+xm3HUfoT+0w2kPe7xdJT9bTPthEzJaPt6Lc/rp3msvwe&#10;4VMQP0NnHfOVR/nYZRzIdciI16qDuDIpMeKmSB9XHn+OH/1zXmWNvFXuqGuVyRd9LLWvhqzgn3hx&#10;uqk//f5yjSfG6bpx88bIw27jXeTze2G09+wj9g6f1VYJGedHem3lZevpM6fHcbJsVia4xlOm+h6p&#10;9gqfiTu+Sl3o1EaJBeWwB7TplHfvNIZW3+RHMUaWDm3BJvYYJ000kDE+Tm03TQA6Tjdd9Ninn+3K&#10;E1fqpT0sATMmq3ePT4iflI3nT1+Fq8RhR8776nvu5XOTz2qfFrpMxvzo3XfHpJ72EWM5rmwxqM75&#10;bcWnziWJPfFDN95v5BHTVe7uGu9in6/LjdjZUX2h6ihN23vgYdjh/9G2zJ6WrSnHl9leef214TsT&#10;Ssfqtzl/ssk1G5/R4/w0xcbEGwv4wZK6ZVzW/ojdkrOsjs1V2PTakNqySbvn9/yW83SBLl93ZQ/b&#10;7pa/EmPGbH1FXjds+ARcS/O7dtRm8aEbL/KNNi0Z+aYYLiNHX5huqA7UfuKO7c5JS1+VDjwZ17Ed&#10;9NOrz404xJfM5Jvp5rI0tvIzu9jnOF58jj5aedTBDTB8aLpy22CDDTbYYIMNNthggw022GCDDTbY&#10;YIOfgR3/o1/7j8YEVmDWKvhZfPZ7OmTfTJfZLcgWOm/2LbOoZk3D9/SuP7Nw4OmgzCr3O+xdnp4g&#10;xyEvWwazqbHJTGZmnzPLCC+//PJydq/r8dZ6ZcPFixfHDCOYOYzcmTNnlnZ6iaWZPOj17XqkJZ1d&#10;seF59ep1z9v+oduQ5Tmg/NS3PxWg7pHp+rtOd9a81A1+8tP3lnf6xyz6rLP7sz+Nww/R42V38YmX&#10;isfnkQWysS1fAYAs84Fe915WhxcDJm/KgbyYF8Yd1dnm2AXdh729um0d/a6AeMgMMh9Gf+IOzADH&#10;hp6uvs+yp7dj91u3jW9T396OiU3IS/yADcnbY6DL9Cc6ut/0ifihp/eyfB0veroMnSk3d+LAi/5i&#10;vycQIt/ziqXojA7oT+90m9PnoJfbY6aX+93vfnfZdr1dfv3Xf3253/N6CWFsSz4wzqReXk6Y9nrt&#10;tde+0EbRk7uT0HV2JB90/6tj+Gyh95He1l/60peWunpdxG3K7f1FDEfvH/3RHy2P9fSvf/3rS51d&#10;Ty/XksDIpw3h448/Xsr09spXTtaRly2D/hv0/tLLFT/he39xdzL6PUkVvst3O7v+Hhud7zK9vbqe&#10;3kd6O4vhoNe7P5GlXkGPN+NG4E5rkHqAMT/o9e1licMg5yXodXlefXu9nlcX5Qa9rXtdup3Oj8Hz&#10;bDCGBF3GS00Dd/2C7fk8Bu56B/v2r+7idT03b08fNVjHjt3Nb/dWfqtWnbeLxVtffmdsSb7zzsTD&#10;qTOnZ676y43Yub1497vfD7u4fXf68ITMr775+pJ/7ZsrPY8fz2NdpR84eGjiC/vmfuFO5cMbqzo+&#10;erAaG/fvW/l5OyZXuR+++9OJLf78Rx8PHu7enF7iCnt3tfjfveI9YTNhe/HZp59N3NPtxff+/C8m&#10;vpR+8MMfDx62H67GmR4/nvgJEhsieRnP8yZoIfaFtuuxN5y0xKRg/L+mK/hCXuvuZjxo7WuZQ+Bp&#10;roES7f09/qHv2Injg3f3+6WzLw3enWfnykB/D8bddah6eyH2xG5PT27gix4vz3fT0qrAssyxLaG8&#10;wNb491d//leDp+fmjZuDB+eCINe8bO5jbPdJeNs+DvS6dz7toty0o23v+/2809H1dP+kXHr62Jhr&#10;APmci8O7JoQur0znaJD+rOtx6HEVe9Q99jju/B7ENvo/+uijwRvvP/nkk8HT4ZwYRL/0jJPSPAUN&#10;bPEULtCTcb7r0Yd+8pOfDF5e1zZAxnUdsMvLn4PYqR1iZ4e8vY6uM4E9Gefx6b980mMj8YPPWM0n&#10;n302jQ/a6i//8i8HT49rUVCWawyQ3q/rwvPDeHpkRs6n4verX/3q4NUvNnui8sc/nsYffcsyX2Bt&#10;zilD5+xnNrxQ15zA/pybPMXx2YULg6cndg6Z+bzGnxcvXRo8PSdmGYh/PPVxem47ael37Hxvbkd2&#10;eYoV+O3G1VW793MlHwH7XcMAP/V4SFxph1/6pV8afPct3//+7//+4Ht9yWR86HrYm5hnW17UrA+l&#10;3MpcByfbPIH04unJn+Llk4/PD94TPp68mlDxs2fqC57WfHGO/wP1+/JXf+3XBu/JmeNzv2bXD370&#10;w8F7IvfatckGL9z25TVQ7gunpjGWOY6BVtg5d3Hj649/9KPBjzoeOjx4/n9hjh9PS125dnXiq30v&#10;X70y+O4TPnv77bcHLwb8XgP19SQ/kHf9CfyWmNd2GX/w8bm2yPVSby/p6b/dhg7p6b9Dfj5Hs821&#10;NNCRGGZP+nXXbxubg12/ePbr4+tsnRi4ztuGArwCUBBeYQLcvm347NvSmzRGR3f4Xl62gDdZoWGj&#10;i5OQNKR8+7axJTKcmTSy8oMTSsoWBI6Rz3I2edgM8vihpyGlGcQ0CL7bn0coyTsR6Lg6ncCIX9PZ&#10;2WOfbGzKlg62kOm+YrNypbExOlJ32wRk9DoeGcAnIIEMPYi98VXWjBows+RnpFd9bOUT5PTilZuy&#10;MjCqM5+Qh95ByAVpW5S2plc9peHJ2/Z0lDYC9pCTxlfqqSPzeXj1i0xsB8fSRmlnFFtTvjKlxS6U&#10;5TYg3iKXLWJP9GjDkLrKq06JHUh5yA+9lAnRmXjDyx+w3z699NOFV17geHSm3ZVFLvp7ezkW26TT&#10;CfyWerl4IIOPDGJPeHoA32Ojxy2dsU08yIOXRzrq+uN7SHyiXm7qi0xMiRW+cWETveTTLi66lJtj&#10;eJTJrpQb/X3ANz7kmAvatFH3Ve8v4jPyHam38tUr+7api3pFT69vb2sXlsYLOpSbvPlSZGIlebvP&#10;33///WE3Gfvk7edLKOTFdnT2OM/FJL7DWJpyQdn4XPSSd1w6SmxA7yMpE8hnP3EL0mOPY8rpdUG9&#10;XRBkC/j4HNKe9uOn7Gfbwf7UpZfT20ue5BOXAdsC+YP0Nej17YivkPbvZYTv+tMe0GUzzqOME4g9&#10;qXtvI0heMRdenvC9Lr3P6gvhO0G3J+npx+wyTi7lq/mGb59W283t5Ye8i/XAexyC2IaePF19vbHX&#10;1w/27HtcPudHZkX+5Vemm1Ae/cZnydeu+fF5UfVJ/XC7f+fu4t7tu4vvfe97Y/kB8ll9ywrQq2+8&#10;Ni6clfXS26+NmzrOyQ8eWIaTtlkt2R3vR5rcUxfJq7iUtLK/rhmk2y+fjeVvVcbu7elHo3eiWAJg&#10;uYIlNcePHl+crB88xjBLYqUh7wAJbxyYvvh2crGrynNhevTY0cW1ulg1kWfJyOcXLi3t2VV2hx+2&#10;zstV+NPj93w0YmPUb4VqyZmbYC8UXZA0+tK36Ms7e8R4fIbG8e3ii/hUOaOsWSd+FakVMxUD07KI&#10;qku1/1iKUPAjMzrx0zLAJ8uLcPLeizXed1Tjqx8dfIZMdLju5DvyxkE/DrTTtARyWrrqPI3yni10&#10;us5llr4ckacovPd50iHvRx9+tPTzg3vT+A99/BHXQR9/OiKL2BO+H+tt0fmOjDM9P8QuCG/LL6NP&#10;zf0c0W3stiXD77YoNzfFmbhN/JOxJeOazRa6Hzq6/ZG1ZQs4rt2kJT36/SjDQ35oS2db5FMPlOtG&#10;aXTaxubIsTMy4iT6XcOQA76KfmM+yCvG5OND+vPbhG3Rz+acEx3rOh3nH+Oz9oscGfuOdd4xfNoC&#10;7Ce2TF4ljy0ZJPZTd7BVF3LRww/SIOXZV6/YTI80E6u37twefdXEgj5DZ2hZr/mmKt65Nbz+N43x&#10;ZUOVxS/8alwkZ19dgbzzKb2WupooHtddrg0rPxvU/8hsg3qyx3F2+IEfu/gNlHnj+vR7U11z3kex&#10;H3JdRyYTBfa1s61yPSCBh1yTuHZ47733Rj7QX8gi9jm/qqNys+/6OceVr45s0afISgd+szzKO98c&#10;17vEzxjnC94/tITl3WUaH516sWK19Bws33zjm98c5xF+Onn61Ognyr5y/do4HyvjgX6hzBrfxvVn&#10;qWOXBx5WY3X5ddDuxcGtiv2qB18Mn8/10H7TslgTWAfHOcH+k0pnP1jqThappzyO6V/S4l9+wGcc&#10;QPGLPIlnvDawrw3EdmIv+u2jQDrd8vNHt0c5/CM9+66BgA7xSZaMPmJLBvBIe9qqgzhMOppaboMN&#10;Nthggw022GCDDTbYYIMNNthggw1+Bnb8T/7G/2DbzFhmtTL7CLm7B2amMqOWWVZIGmSmDcxcJa9t&#10;lwuf2X7IUwTAhvCZYYOu3+Nz7IPcNYbMoAE7k955s22R67Z5nDV3Yc0YKxtyFwCiA959993lHV9P&#10;5nTfBR5fj52Ws6kD5M47eLSVLyCz+mCmNz7MXQnIUw2QJxbA46yxU1ps7U/FsCX1zYwldB92n/e6&#10;77WcbZb/4Q9/uLzT7AWAkXeHInZ2nf3uQ3/apMeespLXDGd09jhJGkQH9KVYvY5dJz/Et+7UhO/t&#10;1n2SGX7oNkQfiPPIdJ93e9Lm0GO4y6hvwObYwMfRud5Hgq6Tb8PnCRDoS6W6fO/Lvazu2+eh+6cv&#10;X+p61penJT39DHps5A4X9Djv6PI9/rtPenvlCSLIU0NA/7Ps9AhudHV5j/6mL3T/6PuR6T7pMayP&#10;R8ad+uTv8nm6D3rdM35AZKHHjLtLQcYS4J/o7P55/fXXlzb0tus+cQcq5fW40vcjLy3plp5FZ19u&#10;RjZ8r29HX0LV66I/Rr7Hv3KS3v3Q26WPP8aZoPunj3Xdzx1dvo8tuaMHXY8xIUi8QM4VEP/Beh8M&#10;og9SD+h16WORcSPo/uw2dP/0cntsdJ3rY1cgHgIxFnS+9/Hu29xRhV5W90+PE/VN/Y1pQfdJr3v3&#10;m/Ns5Lof3NEMPCG0xMo943wR3Lm3WsbV23fX3sl+Zdxpy9m2DqS+OxZ/7Td+febrHP3C6nH6v/iL&#10;Px+8nR++Oz2KD/GzaryRJWyFN3/uKzNXffOFLPFYLM5/Oi83K/kDWyvfuksL2+6j3l/F24N5SRTs&#10;272q+927K9/u3rHqUw/vTzHJi0+35zixE53FP2x53dUFInfnJWlsuPjhtITHy7b/xT/6xxO//XTx&#10;7vd+MHgyWVIEvR17f+mxmjuq4AWoQY+NA7M9kJhUVvpajWAVA6v69nJXfaTSlksXdyx2b83tW7IH&#10;D08+V+Qq/umf6q7PfXle0ijef+VXf3XiK/3r3/zm4JV57OXVcrbd9Qfqd/WTafmDJ6nE80DxvqI0&#10;73zBJ+MphwJr3fUfKHkv0wY++H/9V/9o8Pz64U8/HPyI4Ta2BGxLn8VnaViHvPH5Oh8/4+NPeozt&#10;IH3ZLsWnLmT6OJO+39O7fsj4RqaPOas+tSoXMibQk7orP8vNIOOSvMYlUE73SfRLz7Iy6c6h0O2k&#10;P8u4yLvmATJ9DJQfxIwnPYKcj7Rdxnl6skyP/r40L/4kk3HSOTNLvcAx0D5ZgiRvfO54lsl0e8j0&#10;tuv29/HWsWw7H/10eMIZer2U1ZfyJX7UKU/XkA9PJv5RvmsS0D5vf/nLgyfv61qgXlnmPPLOfXbI&#10;zH2ZDadmv3mCxZOU4Otenq4MPAEDmq0v782Tib4u9+LcRmAMAu283xfTCnT46hgYJ2/MT6yVcWPp&#10;FDwuX3mSEIwhh+c4ZD+7w6ct+CrLutUlMTl80pZc5ek4v0v+yT/5J4Pnw8QVXyXmpSdu6Uy6ctOm&#10;dKZdtO/FOebJ+xIokLn0+bTcT/3SL/jZF8HAC8t//bd+c+YPL37zb/5rg/ck5b75PPvw4aPFhQ+m&#10;Pqt8r6SAXi779+/Nk3g1PsxLj4c9B6YYeETP3HcePyr7r6z85mmxCXXGqLLBBw3GS8sLfJKxUf/K&#10;8kNtkrZQ37SFdsn5ostIdx0eZBywTZ/Sdp4ig1Gv+ZqEnoxjI7bnsU7ejF2QJec+FHFlbiNLsV94&#10;YerXnphdLXNe9Vkx7OuTHTu+87v/4+0sYQBOTwaBwXnAeEaBRopMByMj/7MmkQJOix460wEy6AFn&#10;RY+TQvi33npr6ZRus/JTlsEk6Qbw8E5AaYzUGwxiGej7e5CUk3Lli34/ptLwfUKg1/ebdZGQH0WC&#10;Kjr7hNX58+eXfJ9c6pNdOn5sJhMfCcKUm2Uy0OveZXq78EP0d593PzvpROee/av073//+0tf5dFL&#10;6DakfOjtaBv/9Hbxwzb+6X62hjQ+6W3R7ew/up3sUi/2h+/vEdLW0dnzdp/0uqSu69C2saH7sNc9&#10;bQtsTr36j6NeF23dbY5tfSKol8vm8N1v2j3yvayO6IZex5wIoOvs5RofwnsUOfVPnwATOPHh+sRC&#10;MB7Tn/Vo35TVJ1XEbdLFSHh9Ibq6nd3+b3zjG8uJBgN4dPqMdfKaNI7PxVvS+2PhX/va15Z1IZuy&#10;+g/2PgnWx5Y+iaRfR6a/M8pkTm+voE9W9BiTlvTeFr3u3ecdedQW+vuIun7jVWT4L2XxSeR7zORx&#10;ceht1/N2xB/Q27dPHHUfrn6gTTEfGTZ2/c/K232Si0wgG/nepp3vbdHj83k29Pbqde+TEl1/7y/d&#10;5t5uPcaca4I+noi98L2OXaa3rzYKejuKpcj3Nu16enr/4Z+LRnA8Mt0nne/odexldd92m3td+ru2&#10;+nibdxFA13O0+SoXw/Do6cr/vV7LdxMVcsEMz5tEOnFqpfNv/s7vzFyNUfPkA/n/63/+ny/5H/54&#10;NYn07W9/e+YWi1/51V+euRor3p5+EFWG+m+qu7w/+fC9wcORw9MPBHjhpekdDkN+DgfyD1pf2Ldz&#10;GhelX5/fswEnTs951zENf5PO21N8ynv78qrdM4kEO4/OP9jJ3518q91+/x/83pL/x/9wNaHxo/l9&#10;FJBrAcg4pKy0Ox6FTwzjez/qP9K7TI83MRn0stI3lbLd3ol08Pi0zBYsFwP2530XPa++/tu//duD&#10;d/743d/93cErJ5NIY8bn9GyDwub2snTl/Pcmn9CfH1n0o/A95pUXpF5DdB5uyf6j3/uHg+fL78/v&#10;4KInY926Tv0d2Ow6bR3kM+bg00Zszg8i6fG5vpd3QPWy8Gk7MnmPTdcDiQ3ysZm8MTl8b/del/T7&#10;Lg85tys/cajcjLfkM5HCD7Ef4nMy8TmZPvmTdDozLpGPb6VnfMPnnEVPfpyqS9B9RSaTLfLGJ477&#10;fQHdZucl10VAT/oF+byDrutfr3smIiBt0cuFXHN1/4uLTFZIT5zYpn3pybmSX/NjmbxjwK70NXlz&#10;3nE8dZE3EyBs/MbP/9zgB6o+2VpaDCZtfH1y8NulZ45n9T1xbDWe+4Q6jLrMY6ZyfSodyB+dJ0nw&#10;mRQa9szvAgJLh0G9tqtsGL6d35kGPosP6uv6EPSzn743jfna5VAm7Zufu69s0zd724n3xAz9maAW&#10;73knUpdZ59M3n1eW9LSvNsnkJJsz6WGy4vr8bjf+zvu4ut8shf43/+1/e/Am7P/a7/yrgx9j5jxX&#10;9/TRk8W9y5P/XSfGfrZkQtiEvEkfGPrniSPtcvLo5BP23r45xYDxe+nn+ts3x7O8mZwhn+tS8Z6J&#10;IzrTX/gk/ajL80lsI5PzBdnEP1+5FgqUDcrPdUK3hw7X88CGjIH0pD92nfyTSS3H077iKP2029/r&#10;FUwWbbDBBhtssMEGG2ywwQYbbLDBBhtssMHPwI7/1b/1P902M5aZpg6z9GaewGyXGSwwQ56Zx8yM&#10;wfPk1/mgl2lWzswlmK0L3/NGN3hMMbNpkYXIglm22NllzNpFl5m7yHz44YfLWVQzeJEx8xbe3YTU&#10;wRv+M+ttBv5ZZXl6IU9MmbnNbKCykteMemaQ+1Nh3Yb+VEx/oqYv0epP3XQfat/I9Dv+2it16W3B&#10;xsiYtY6Mx/6T/tH5j5c293R3OmKnbdJjFygrtnU7v/KVryzbtMeDJ0ZiX38KhWxs046R709ldN7d&#10;irRR18mHSe91f55/kgZiKfupN4ij2NPrwubo7zLKSnpvd7PEabv+tNvznojoPu8xqc+mrGzB8ex3&#10;e3p6bzt3zVJf8RZePMfO7s/+JJK7kN2GZ+nv/uny/a50t60/KaRvJm/X47Ht2NCfPurLuMRt7JCe&#10;upAP359EShrwW9Cf0Ogy/Ykp40lkug97fPYniPqTIdlCxhLoMdD91p+8im6wfC/ldtu6fnclItPb&#10;qPut33nsMZkyQVrSe9/P+AG97+hTke/pvQ8+rz92vvs/d3kg4y6oV8rqMZMtdPkeY72+3bf0BJ3v&#10;fbDb2fV3dJ93+40D0dNlcjcKuv6e3tulPy3Wn9TKXULocdX7YI+93DUDd5Ojs5fVbcgdeeh+7nhe&#10;XHU/9PbN3fx19CeReh3Pzl8sAnUMHjxctcWnn013uuH+w1VeL+cM8iQS5E40vPTydEeP3b8xP4oP&#10;D7Lkqnzzj//xtKQLbs1POqnmz/38zw8e3nz7zZmrWDq6ehz9wdPVmHPt9rzkYbFj+TUZ2NG+QHfn&#10;+qRfAV0md+HZk+UAcP/+ZCevH2xL5I4cWfEPb882VN5Ln06+Ut+t/ZOd+Bean3fun3z19On24gf/&#10;5A9n/uni//1f/9czv734/venr4aB/aCPFb2/9PR77UmwfEVWfQ/MyyKE4yoGVktXyPSny3pMrr4Q&#10;t2M8iT24OrxvXsJGcu+sHywvATq84Bq8rP23fvO3Bm+5ys//+vRFJDInjk3LZNT0XuKndp4+msYT&#10;d88vnp/vpFcFbl6fn+op6sv3lksUy6DxQtkZWbJRZ9vFg7tTXXy96E/++R8Nns4L51dPT+VpBO2S&#10;O9HGkjxRw+a+lCn+lJ4+jkdAJne66XQ+Bce7z8kF4ZXbn8DpTyJFP+RcIK3feY898vbxJGMjGeff&#10;8BmrjSt5GofNz3oSybibp1wgYyOZjG9dP2TMZE8fi3q5/UmzlNv9D/QGufbovoL0C/bniR0yscd5&#10;tX8pMvJsSBuxAYEyc16Q1p8o6+npm8rq4zw7gP48bdXlpSdOpGecZ2ee7oB+/RVfrfvtWXm9cPmr&#10;X//64CFLw9h5/OSqjSwVA0tHe2xnSSzX5yXQ4wXd81Ml5Pu4lBbauXPX+CjBxFcbnVjFsxfth89X&#10;FNmcr4DRkbh69Ojx4tP5qRVt9XF7YufI/EXOoXOuFz6x0X0ibnOuVFaeTKMzcaKv/MEf/MHgyST2&#10;Oi+W89QKsANGXYqCxKrz6k/n5YoGLx81AD64OscD/vP5fG158cvz1wPZ+2/8nenpzX0H9y/e+aWv&#10;Db7DOPn4ztR2d+/cXfzpH//p4J88rnhbPmFbBc+msSpfKINd8+Xbw7Lz/Py1uIfVnh/MNluemC/o&#10;KevR3Nb83Z/kyZjAV/1pvd5n0xf4PHFLT/qFeE5crfej6JFmlRN0GTGYp5vYkP5OJrEkBnLNI0bS&#10;37s8G/u1VtpU+f2aFnb9rW/81vg6G8WUEEAKNMgbIPAclC2QxUcWGWBd8EmLPpR80ZF925RnX1mo&#10;85FH0YfYpozYgkcqyWFIY9hHyUdGeXgynBgHaTi+iA48HeSlkcM7Zj8XzJG1jU141N9T5KQmTR4n&#10;aw1Ov5O1gMLrwLb0qX/KFSTygsEtNmvo8HwU+aSBcrJPBxlgV+QFcfIh5SP1iR8QOQNtPossf9ep&#10;XaI3bUYHmRB7or/DoMS/5NUxfuCTyHbbYjve1n7KjT3g+LpvtTsZ9vB9+NQ/tKxzER5Jjw3ql/3U&#10;k65eR2WlXMeSHl1IW8vvuLYOn4sffG/rbmviK8dsU25k1DF8p25Dl4HUBbIVw8pzTH9PG7vgkYbP&#10;4COPE0DqkuNIWvgee+Rs4x/7yWsLiQ1kskU92U5n8hkkjSP0Z2KTjn5B2H+Mp29Cv0DCp3wn0NRl&#10;3Z+BMmE9nU+ip48hGVugx2QmftWn60w+lDpFJ9vwiWeU+AH6YleWTJKJ7+jTnkiZZOLDTvwfeTbH&#10;BhTwJ5sSHyFly4vUredjC6S+kHohfHTmAg/i59QtfIcYCzqv7JRL97o9OZb09FOkPsnfYxhsU7+k&#10;93KThrRLkHLo5IeUBeHpCR8bQ9Epb3R1mztpu/B0Rj7lQ9qCzmyR8U3coB5X0oOezleAj538E0SG&#10;Lcp3QRX9bCDb4wVFF1rXH0q/Q/o7m5CvVQXKjH4XjpYQjS/gzJPhyNfZ6EaWb/MG2jm/J0d6/8rb&#10;ydMnp7oUnXtltRzj7p3b4/ypXpeuXB4/+NGJk8fHeGqC6o03vzTeA4GO1g8QN2m822b7acVJXcBa&#10;+nD/Sfm97Hpcab4OtmfP1GcPHZi+VMMfd2/fHRfR3u1g2YW28Zn3Y0eO1UX09Ld7q86V3u+wc8fi&#10;2sVp6TT/fPbJhcWdW7cXt4t2bdc5+979QQf27F88fVg+fPB4ca8u1h8/rLpUHH1eF6L087f89x+U&#10;fO2fPFoXpZZqFO08UhefvrhT4fz46p3lteKFupDej6845XPbsUS+7PJjwheULC/hSz/g1Hv8kKs2&#10;HT9Gaqst+D/tsmf+Sg8dtlO6NqpzYv2NL7VpOu8rqfzKpxNNXy2b9E/7Uzsa0/gW7TswfZkI7Sz7&#10;IudHhGsg7fjNn/+58YPQ56l/6du/NM4fZ14oeueVxYGjhxZbJuQqz8KnrHfVWH3xWvn10eLx/Tqf&#10;3XuwePygtkV379f1XmwuGvZUeXXVs7RzjC21RZbJjK/1odofda98Pl/ty0Jkb16dvsCF9uyavtyj&#10;PbRZxlhtmfHBdWzODbkWpTvXosgPEMf5h75cv4t1W2WZcE5/ROlf9AUZAxAdQMZ4Bcqyn3Jji63z&#10;fvIrL/LsTFlJQ9pKXsj4D+qefkQu7Z7rCvVJfVHOd4jO8JGPrvgzx1GOKTvXUdCvB4wNtih68PEd&#10;0n5BZOTXpvZRfjcpk/2pe8qJztQrNuK1hXxkTM5nfJZXTOFt42f5AnlSVsZkfpXH1piR3194aUAu&#10;P3jxdLIfEp/S5Y1+OvCO5YYsu8+0JfwmkZRB7nj5If7JOKS+ZFP35Vc4Zzk6HWelsVmaMsjbjkmq&#10;0m0sERtk5dm/VfFcZipbu6jrkspu+jLJw7Zxg145Ne7nZo363a3ruug8OP9eQKn3sK3KsJUmDx6l&#10;/5LL5IPy/Q4lx64siZJXu0unT4yFF0v46A5SPuI7vuGLO3UtzTe+iOYz+dKMaZaBqze+Wn6M9/vL&#10;rlffeH18Ec0k389/61uLLV8KPXRgcejFigchkCLLn6n3rhpLt3ds13nr7mhLttsePnJ4jMnH65qW&#10;f/HqPr4WWm3Cv9N5Znu8o0lbPKhzhXdSDT+W7jOnz4z28D4l/ldvfTTXKnyoftLsjziY+wTEb4lh&#10;NpMlh3etbktGPjwf8vmo25pfMwEIfCwfG4wh8Yc2Sh7l2JI1nmQ/44N9/pIXjbific3LvlBEPrRq&#10;+Q022GCDDTbYYIMNNthggw022GCDDTZ4Dnb8z3/nP942Q7bYnmZ+D46Z6mluySyumaYVppnezOqD&#10;WTyzWeBuRd5K7wmBPDJoViuYZrnC75w1FlYiCy84m6yZ7xrPtnkJV3iziynXTG9s9sb8Ehq8Wb48&#10;En3okNngaQZ7vxdEz487X7m6Wj524cJnYwYQMjsIZzzJUPsw+WTS89FHH1cZ051XZZnNBC8I296e&#10;/DO9LHqakT916uRi9/yitO9+73vLu+mff35p3C2EGzdvzHWwxGb1FJM7XPHt9RvXx4wj3Lhe8u5Q&#10;Fg4ftuyu+WH2lbt7kVf31KvLpz1hlLOUMZM51Xf4e26nx2ZVZz9nVh/6UqzMeENmYcGMd+zJFiw7&#10;MtsJ/emjvjyqy5NNXTKDus53+a5ntNdsjzYPny2YcY2ezBxDr0tP7+V2/Z5mSbl0BkkDs+PxVe46&#10;gUdME5+efEt9+jJDfk65vb+yITDb3OsWnr7w3Wb2RGeHPp5y3ckK70uFsdNdjNiZp3cgsmB2PfrN&#10;5McX7E96921PFz+xs7+wuvukf5HtS1/60tIv5GNbX7ZmVj95+/Iuj6qG9/h39JjtT3qvV2+LHIe+&#10;xKzX3dgV5K4ueKlvbBMP3SdBj/8u08vqy9miD3o7ZhyCHvP9TmVH909fvtTh7uGz8nYkXqDzHb2O&#10;GRug17GXr06R7+W7axm5zj/Ph91XXb/2ikxvi+7DXm63+Xk6ez/t9uQuIXT/GBuTv+ft+rttxuTo&#10;7Pa4exs9XWcfQ3p8OicGfQmbcS/o6doocEcs6Lb1vtMf//7BD36wtKcv0+j2PK++vY59CUwe84ZX&#10;X3t9ecmRr8BAzudw+drqZdFP5xdZw+H+FNPelf23akwI3v7K9NUbfv/lvz59jUtt7l5fyZz/dGXP&#10;0RdXdT/RllfkS0DyekoluHZvXp5W2Lu1Oqc4X0+wTClLPGqsW74kfMfinbfmZSxl2+ET011+vr74&#10;3ixT8p+eX71UfO/Opn9+GSnka1/0X5sf6Yc9exI/OxYvvTAvRamy9h9eLXu59/m8pKXGkXd/OL1U&#10;3PXExc+ml8eq7/X58X53h39c5xeQ93xrR09BAXlPjw1UWf08G8jbYzKxp2u4Fgry8lUYT/rYltCp&#10;M9OdX/zhk/OyqaID89dq6Pva/MUrX7/56tenZRd0nH1jeim6vAdOtxeTzuEmln/0x9PX+lw7dv+7&#10;Gw/y5oW9MO7mF9Tr1vJLOmXHfH3KuHx9j8yDO9MTwvz04+9N/mT/7h1Te7lm/NGPprZwDf7eT6eX&#10;yrr+e/311wYvB3+Bc0B/ies7b09x5QmoY/OLiNUlfVAd33vvp4OvI23s0l6rsWX3fJ2rvqsxwV32&#10;6Zwz4mduRzETPeQzzgw/t/FzBEiBbYfm5Zxk8pTLsGde3jjiZB7P8Xma1xMIx+YX8HrC5IUX5mVH&#10;pSdjDj5PBE32zP2lys91eh1Z7J/lu/2PHz9ZvP/+5B+/W27PXxDj2yzLKu+Pp2KgTBvnMmDbsl5F&#10;GQ+1UZYLdRnH82JkyHKqYc9ymedUB1CWZZDQbSO0+g1RcVjnFNhZ+Zb+LxX53eOJwju3J39qkvQ1&#10;vsnSY+18tX6XATvPnFl9HSxP6Twt+avzMiXX7x98MC070l7xp98xr81x69z1xpvT0mA23JqXvjrX&#10;vfzq3DfrzxMnQH8/l8WfZHJ+HH2qnS9yTeR34L37U/zId/x4lhStYkNfyPIljsjStmHn628MXqzG&#10;h74a9tEH01cU5b1xZTo30X+yzu+gjXKdoD3vzMtjtUuW+urL6VPa7ciRyZ/Oe+/9ZOrv9yqm/uIv&#10;/mLwZI7OMT/VZeLZ+dJL01Jlbb38ImTx8Y/67ts3jfmeAP3ok2mZGD/dX8b848XFy/MS2qrA/UeT&#10;P/kpL0L3VbS/8bf+5uB37tm1OHJ2skH8LKbqjhjbMQ/5D+4/WLz//Wm5n+idQ3j85t+a7eSTLEmz&#10;VPDK/NLy2xWbf/Qv/+Xg9YNPfOJnLQAA//RJREFU6jc+eNrrWz//C4N3zrkwL3nT/+I3/kl8Tvw0&#10;Vis3y8Y9Mfzii1M8a8fEmN9ny68TVvyn7fhytaR3alfwtJzfNTD8PM8xeBo3S5K1UZ5WIuMpKujp&#10;+s7n8xfo9K/oMb71ccxX2cB4LhY7dv3yS9/8zsyPTsFZPvXGCUfqhGVw1Bkn2j0IBl/GHK5ByRp4&#10;cn6YGMQV7keWWlsjzgiBhvD5UwbDEf0cZrCxTVnanxxi39BV8h4JDylbuuP2BSkSoJw+6lUXn+yl&#10;h/6UbdCb5KaTBfk55ob9ybu75KUPPWWrvC5IBEj0uXBB8qQefpjYsq/baU2rEyF7BZLGFFR+jNiy&#10;3zpc+snzszJAwAFdmRzgT/WTpnfRIR0phz48uwG/Lz8YS37VKvNjgSU3BoeSSRvWoWWP9GihHw/q&#10;RHf8Sl4Z5B2XZp+MNMTnqWPqjfiKXdKcCCKDlw54aQik45WVNrUd9hZ0cu2LtFfKgtjDRr5DnVcX&#10;+yh1lQZJjx1gP+XG1ygnNcfiG0idgG7HgB5w3GQs29msT4UXh5HPtuuLX4JuT+xAZOwjesObQEid&#10;4wvkB2nSXYBJczwXAHTi2Um3uuC1KUhDxoi0VybHpMdu+/TG3rQp0k8j3/OyC+gweZX2UxdbuvLY&#10;M56e8PGnfX0w6Z03mMcO6cqJX6Uhx2ND6tPlUK+XbZePnj45Q17aOlIWaI/I8HX0iP/wqNugvNiY&#10;43wWma6z16X/EOsTMmlzxN/hA3LRHVvUAfXYS99H8tjSTT46pQX2Y1uAjz5I/EH6I7AzMi7YYl/P&#10;HxsRn9j2Oth2nWyLnY7Rhe/oNqtbeP5PuekjKS88OXYjZcVmNkSP9BA9XX9sZkN0kgvfibytPMoL&#10;rx+ljvwWeXUJz57UpdcrtqDuB+NJ9HvHGl2Iz8mxMW0UXXjkWPT0Nk3cIONSbP7Co/h1wRTeJ2/D&#10;328/EMhET25goR27Jjug97sXzr6wrMvLX359XPzusJTrcV0TlX1+rOytC0s37dCLX3ppceT40UF7&#10;9teYOtP4rLyvglXW7UcV36VblN95cHdZ3/RTtH+r+LpgJHfl86vll8lvVy9bfjKNw6dPnZny1jXP&#10;/oOrCcBHdyxvnGy7d8eSVWNmxUbli0/w2tUFth+9E5Xe/PAs0OsinXxF7ZBFOx49mZZpFfGnyRXk&#10;h4qle/xwrM4vp06fWpw8dXIsZbN/pC7GL166NC0pqXHr8/rRUdaPH4NZAgKWI4ylXqVP3qmMKd7G&#10;tUthvEcIXxQZbWSyLvJZIofGWF3p2vLkmdPDhj3l75Nlo34lFk6/cGbYb8nEL9QPDdfB6vDlr35l&#10;1MOk4N7jhxZ7D+xf7PF1PsP2bE9+BPnh8JMfTF/7tezj3R/9aPzIdMPEtdbwef0QGzduZjtNFlka&#10;wn7XgdIGOT7Hw7K/Sy83qAf+5tWb8xiyZ3Hi6PFxrSmOrtUP81z/uwFBh/x+dCSelcVeNz4//eTT&#10;8aONfc65iZOjdS1HdtysrXJdM8vvvOZaWrp8iWHHRkMW5Vpb2Vt1Tp+aa7qe1B6OK2/Uq2TEVuJZ&#10;fvFoGaf6sRNlLHVd7hpGXV3/0kmOLtcDsZ/f/P7IWLK3yuUX16iO+bFFj3Q2HSj9nbeV328jZaZ+&#10;ysHn2mnYWOWN4wVtrjwYY1f5ybHjx46PiUn80Mm2Oc/gi0xMjev2IrrJ4vkm9vMD2cm21fVSwM/D&#10;x7NOedJ2fMo2tH/f/kF8qH5Dpsq6P18vgTxfaN8G++xnZ/xATruw7dbN+Tqt6u83Kdj3Ofvpt0mN&#10;2TWujd+IlS6u+GfERP3Rrx7iNvU4dvxY5Ztss1QJyB9zs0y+6hdkpYHJlCUqHy8Zd4wz9quYycYq&#10;axrHpvYZuip9+LBscK4Z/XQ+Lq82v+l3UG09HCGebfmAncY2kyrqIM2N+mvemSm95J5W32MnH5pY&#10;TozxTeqgvYZPqjznAGlkXOsmTsZvwKqXvpz3hbLFBD4Z8pFRJ37Uz9IWaV/tAOSU7zjSv+jhOcvW&#10;6Bv+qjGKH/n8Xp1np2XdFRM1JouHA2XjG196Y+Q/VH3uzbfeGr4cPt23Z/Sl8bVJl4Fz+O4w51Hu&#10;5bd7N+8P/cZ4S9eM08bRE8dPjPOM6wiTKlu1NYHtet6+yUyTOeqk//ltTr24fOftt8eW33zBTV34&#10;9dJnF8e8gTyTL6clbOJwjNtFMK5BSyY3cMUw4lPwW88+GLPIaH/jTMYTZfKBNjk23+hH0ke+ssP4&#10;PPKWnHHYMaR+Y1u6THaNdir/eyDEseHf+RyK99XRMU5WG1j2Zymmtpn6ANmJJos32GCDDTbYYIMN&#10;Nthggw022GCDDTbY4Gdg1zdOvD2eRDKD1e/0mVUbM5bzDFdmHJEZNfJ4s1o5njuJMJ7qqTS66I28&#10;vGbpUMocM+4lB8mTGTb74ckD3l1Fs4TKYQM9mfVTRihljdng2Taglz53W9z9Iduf9DBjT6/ZOrN2&#10;ePn7nVCzlyCd/Ji1m2cqyZu1iw/J26bOHgOWX3l5QsYxdgRsjl+WM4elh6x0+shHt7JtHRsztjPx&#10;CZnkwUNsBVvpSLp8ZHPnAj9mi22LDh89MmaJycYecvKrByKX+vJ3KE9xkGVb5O3zxXiKrZC8toH6&#10;Jk2Zace0b68H0KUMfjZDm/Z1PPbkblTqFupp2l17Jt6VI52+wLGUS28QGcfokE9+sEXyxh5ybET9&#10;pevqEaw/iZS80PWEUg+kLHVL/dZ5x9msPD6D2ONOXMqNL5SVu/zK0oYph53Rzc8pG8gj/Vh5vU0R&#10;XwX41IUdsZONeMfFAB71p4bM5NOL708fiUNbcumn9vP0TmTAvseAbdkWv4Dyot829qNAeieyEL8i&#10;9U8+dgK51B26biSPvGTiT/uB2EmZ8Q3q+mIPciywH9voQdpJ3VO+Y/wW36H4PTKdT9ko8kg7Ribj&#10;IqLfVtn0xp6UgdQ5sB/Qm306gt6P2JNyjXVBdKNeVvcPJC+bgEy2och0igywLek95vWX6IDOsyn+&#10;CJ9xFYnh+NDYFb+pY3TwW3Q61tsj6b3frfuTL5CnI5wHUE9nQ/SxIXZGF2JDbNYHw7srGjn9PLHd&#10;ZeiKnh4/0Rvdsd+5IDbQGZ9Ynh75yCJ3iSPvbm7uHHpp84Rqx8kdA49K18i7s86hW/uGTQ8fPlq8&#10;4QtrmrzIS7HdqfY0ibt4/Iv2HFyNpfdv13nqYbXdoOpzM+/JDXek+XjXXuPoRO4iP3lc/b7IUxAp&#10;6/HDaVzYt2ff4sb1m4tdO6tddu0ZX+yang56tDiwZ2vx9GHVvciypryg++bVG8v6Ll/QXfTg7oPq&#10;/84LdU1Rf/z3tMrdvdP1kXG+xkJ/O/isrk/KBj7wCLwlFXfv3iuq663HDxf3axzxIvM8YeQu9Kmz&#10;ZxdHPH104vi40+oLZ6fOnBrLi06dPr04eerU8IGXrXohrqWIXpKOvHT14OFDtT00ntrRDnxdhow7&#10;3+NJgIpLd13RobpedZcVufM90suWiprxcmr2HDx8cDwxtm9r/+KV114bd7E9cfTmO28tTtQ55uSp&#10;04svvfXmeGH2Cy++sHjtK28tDp04Omjr2EFrASea7zAPGK6KxMKNi3X9eefu4t6tO4sf/uAHo56e&#10;RPrk/PnxcnLLE8bXmsRf1eH1ssEdYf2YzfqVp6gssZiektq7eLI9x9jOun6rY6PO5d+jR46OO8pb&#10;WwcW1y9fm2Kj+uzhg198othW//VUDN6x8QTU0DmdE8Wptv/o/EfD157w8jSTcz/SD5zD8L0/GhOi&#10;X//Qt/C26XfkAZ/xSlqejmZPvl5Kp3ND5OkKn7x05zpE2eMJotKBUjb946mD0gmOSQuRk+b6Jz6h&#10;M8dHPyhbMt5kX76kS8tx+fEoYxc5NkSnNLYpz/W/NPt8YItSZzLaMukdXU+XkS/lxl6knCDptq5F&#10;nfvxnjrjX7aQjy+1eexE7LPvGD6U48mH6GWjdHqkxWaQj8+jA8jQb2wnSx+Sh32eREqap04GKq+P&#10;EUhjv98ydNAplthhjM11qX3H+QpS5+SxZTNknwwbbJUTeb6kh042hxcDtqCOsUMeNjju6aCRXzvV&#10;mA+e8rFKJeX2rTy2KLr4K3HLZvugDF8KS1tr5/gtMUPWPn14fSH66Yt/ElO20ukzPty4Uf2r0p1L&#10;D9UYGh8ZX80dIE8LuY4X757mVO6+aqsx7scnlfbkUZ2763zk6VrnJU/cOt9s11Dw+P6TxbUr00vC&#10;2cDW2La3zpf4QfMTVeCjEeT44cMPPhx2e+rr2pVpnHF+evmlc7P/a7/GVmOvPFdLJr5K/MYf7I1P&#10;2a88fQfwyQfGW/rkH2UWz0diePip5KTZSuf/3i54pA7pN2QcH3qLlu1ex9n0pOrivNL7TvJqg6TZ&#10;ly4//Slr0NeOvfmdVFhl80MMMvCqrGOB4EwDRTEIguQ1CDjuGOfhIZ0l+W0RY5QjDS9f9vFIPmlI&#10;wOuETkrsBJVDwzlF+OiPM+UFepFJpAyMTo6xLY+bsgWvnniNF1vzY9O+ASsNDcpKY0S+l/3RRx+N&#10;cpVFj610NgeZGJGv208mPslAgY+9eLLIfn4IS+92sE0aJB+KzXj1jZ5x3MVYbY8cO7oMLO+AkkaG&#10;/+Jb+7bq1qG+wI4eS/LyiePxY/LGbseiX5mAj3+kpX6Q5Yr09LLYFjltl/ZNPTpJM2CQUQYdOUYn&#10;0NXLJ2OLMnigXg7YpswO+VGWa7G5x0ZOBEAvkOl8dEtjW9oRhe/HILyLP3aj2EangaXnS7oBMOWL&#10;t5TBt7b2xUv4HidO1r1dAjGQ+nS/RY4u8WLreI9VEz548rkAoysXuPbFki35/Mi1z/7IkAf7dEqD&#10;3u7Klo5P2jrojv5+vI9R6hV0G+jHo8h1kpb+krRA+9GB+CP+6TI5Tr9jKSu6ET2dD8is54/+kPSg&#10;1yX5UMYEMK6nLHESUsfY1H1uPzoh2xyH3ne6/akviNWuI/k733V2sC+yqXP4ZyHHodsW/0DsQcoN&#10;2Y+f5U16Jh4h5zJkrEhbiPPot5+85ML38uKfTskbG/y40zZs146Js/yAROlfCJK+PqZFv0mkyEiL&#10;/TnXQ/o3Mg4E9oF8t5t/YoP9xFjiCo2lQrO8x+JXNrSxuuq5xFTUyPt4/Hif8u7eO12Qore/9pVZ&#10;qNq9KHosixqTJ9p831Rv8Ci+iZmndXEcsozMhbjH7dFW+WEsYaiLWV/dmpaP+WLO/ENJ2D2tsWlM&#10;NO1eXLt6fciaWDAxZOIJHdk6vNh+XHUv2j+WyZR86b12eXq0vmqzuHVz6o9i5IHlaHPevbt8Ma7y&#10;Fu3ba9nCpLuiZ1zQ2+baysTPg/v3xrg5jZ3TOIIsVxs3qMoPL776yuJgXW+ZCDp6uKjGXMsRvCvy&#10;aF1zkL1d7WgixySQfCZGDtSPD5NAli14/8StGkPGBFK1xbhmmcnj+iFL0DKhJJ92oM+Ph2HP7l2j&#10;DMe98+OV103gbI0fo2+98/a45mDPa2+8PpbdoTNvnFtsHT44aLGvyt9TZBljLoFGu0zb7Sd13rxw&#10;cbyb40H113d/8uNxLaUPeTcU3/Ddy6+9Otdj1+LNL705bEH7q87jS1LFe2WB/qetH1acjCU1FYu+&#10;1ifepZ84dmLYb7LpyoXPhzw6dKD8UFsx6Xo4/cpEDR71GzE5J3qPy4cffzi26MD+A6O9EX222to4&#10;pn+IIf2BPjY5bpv+kH6HwDbjleOZEJDf9X/6LB8Fyo0OeaM719KpS2wIkXetFbiWiE1kQ/1HmXpF&#10;Rr1ij311xfdzVod0kJ7zEd65Lzrli33PmkSKXGR6Ol2OQfLZ9mv7lIH4MLy6AT71UD/XeLHVOydz&#10;/e944sf1tm0oNvR26cfXrwnxZDKJJD32kNeO0YMct+U3cohvEX84Ny3Tqywgb/KZTcjEc2zV99RZ&#10;fftrN1JPMokrfOqBz3H7zlNskE/ZkUmspq3jY37FgzqSiz9sHbeEKvImoMGYkKWj9Kd8kCc8HXiU&#10;3w6IfnnU1/tXoz/9dPit6sHPCC8f3u9iecF+Bz1Iuu3wp/doFS+/r44O/+zdM9qFT6exaZr8s+/G&#10;gPx8eLzk1YFtu/fsXTytsdM50lIsac59e3bWebnc+/jB49GXlQvqEN4yMLA/bgyVLfiH1e7KYucH&#10;738w0i0bvFLjoePOo6+cO7fU491KYlf9fZm0tzOSHntD9pXh/WZpp/xmodcEvuOO2ccro7+aQx5l&#10;2ed/MpFL3rQdOeNVZPLbfdxgcOOsznOQPpg8tvT3sa6XL66ic+gdWjbYYIMNNthggw022GCDDTbY&#10;YIMNNtjgZ2DHf/8X/r3tzLpDZr3AC6DMPoHZrczC5TE/eF5edxnMvoFZZbNw0NMzswVmX8ObGQtP&#10;PuW6A5K8vgaVJ2zefvvtYcc6YiO8/PLLS9vYEp0//vGPl3fB87JQ8OZzdkCeaoBum7s2KcOdgsh0&#10;O5MGZgmDv/qrv1ra3+XduYlteSkcmL00SwiZLYduc+7agLqG71/46j7JjDSYUYx87rBAbxd3Zv2B&#10;mWR5wCPYsSF3KqDrTJ1AvbPf2zc6oNfdNnrEUuT4I+lnz55dyifWoH+Bq8/2x5dgRvdZ8dbt6TI9&#10;frp893+3s7dp7qSA40mPbuh+c/cn9icNevtGB9CTdLEaXv8I38vqNvR6eVIusWJpWPL42mD8nPaH&#10;/kW23r7dJ71eYjgy6hhfdfluf57KgGxBH0zeXi9jUfb7l9p6We60htd/o7d/fUz8hDeGRE9v9x5L&#10;3YZuZ/dV93OPjS6fJ7ug+yQ+hrQDuLsamdgLudsF3f/d5q6n29/Hit6vow963l5HeSPX7en6e3q/&#10;c2RMC58xGNxVjP1dT+/XHWQir72CHnvr40D3T/iOnvY8vtert1dPz7kIcmcfepy7E/Qs9LrnHALG&#10;+cD4kzrmzhfoy+F7m5IPui97+3b0+vrKT/b1l+T3NFF44/mz0O3UvoGvEya9t12+VALG0kDMBN22&#10;bn+PK0/PBJYoBTs9NTLj9vxFG3g0fzUGdu5tfWdf69erYhcvv/7y2LLlV379rw2+Sl3cXH7VqGJg&#10;/mILHDwxPWHFvCufTx8pgFaV1Ve3CssvxJW8MXCgZM+9On1xyXnaHdnBl8wPvzt9jQt2zUp31N/p&#10;Yyt/Hj0yf/WmMvz0x/mKVvnt+uorRU9mnbA1f3kH9s5fAYMn89dbeLh/6WxPs//eo2nJOv8cOrJ6&#10;ce4rr70+eMjyE/ZcmL/Ihr/42RTn6nX1yuQr6Z9dnL9GV217/vz09Rzw5M0ET2bN8VBlHTiwWr7q&#10;KSrgt5s3pzbiJkvAQJ/7+je/seRfnr/6NOyfv9TG/wdPtD67qm4NOtPG3d/zP/1g4p8+WfzwL783&#10;808XH348f1GodB6f28Ld43zlzVNkb39lfqqtYIkeyPvZh1Nefrg0f+1o2DZ/TY/NL50+O3jLQL77&#10;h9PXl2CHF7YXjFU/nL+UR+dPfzrFAD2+Dgz0OzeBMf5f/Mt/MXgyRw5Ndcc7n4JykxcyBtLzvD7b&#10;x8k8eUjPa69NPlfun/zJnwxePmMmkOlLRZIOGYelG+eDjP/KdD0APS8+YzX9fRzreS31CnIeJN/H&#10;tD4WRSc/ZBymJ31Z+vTE3qTH+R26PRBfSc9vIGl9PJcf1usee5TVz/U553YbHE+fks81VZC8fOxp&#10;ClCW65bwsa3rxMd+efNVqS4D8kP3Q4e8zjtB/G+beABLVGE8vXMqX0zbuTg8f3HMUisvu4ZhT52/&#10;wJMbPca6D2N/Gb1qi5JJ3en0dOGSn89llkrfnJ98U9/IeFG2JbygrJzjPBVzY/4a3dBzezo3eWr0&#10;7PyVvXV/pn9Jz29cPklM8mti2PE/+7M/Gzwdydtl8PGDNL+5gvi820A+seQp2s/mNvL00dlXpi/i&#10;+ajC4fp9HWzPw4CnKHfPce5J0Fdem+Ur9g6fWJ2n8qUwvKW/4OMYly5NsQTTi70nfx7Yn35dest3&#10;4CXWD+5M/lTvf/YHfzD4u5X23T+fxknx+9Uvf3nwnkp6af5ioGu3v5xloPshPsenj2jPb33rW4Nn&#10;T/zpOu773//+4LVdruv47403pq/18WuuFfk/7UhPxkl5zc+AfppxGB7X+Qac4yy9BzL5Wp+4zdii&#10;Hj3OqxJj4+XvfdyGXb/22i9+R0bKZGSMbQImTuEEzkAGKPsqhfAGQrJ4HUV+lbPtP7j6BX/KAc5i&#10;gzwc5Bg+zifX87pAzX4ecyXTKcEMHEI/yBfb6WEf52t0W+kujNVfHgHUbVUmGT/QyNvnt9gvzRaR&#10;cxwp1zGUH7Cxk2x8bYsEXHTm0TI8XZGX19Yx9vJdeD7lF+2lnMjHP+RSp2yhp2cAUaYgTF3G43Cl&#10;K/6KTvsBOceQdkzd7XeoC0o7OM6f9NGRetunxzb1T3oe21u3QcDTF7sd7wS9jt0G8aDNkHKkpx69&#10;bgFfxx4+j57II20SO7s93UYIn7KRNlUG6jrZFFtCjisnutQx9Y2+9f3O+xx26q9cOujl59jrRB//&#10;GLhSX+2VOEy/Tp1D8nb7U66+Fnn7kY/9KH6QJm98Qlf02AdpsRmv3OjBk1VW2sV+Bmoyne8TgJCy&#10;Qjlmi9aPh9gcdD90EodBbzuI/u4jPgnfZegJn+Mofu5thWIj0q4Bm2Nbbx8XS/G/PssOuh3jU6S8&#10;6Jc/NnSdOeGCciOTdkHG8NjqWOwUc+GTD0G2vdwu3/PRG9kebx3yxmYEtvKu60TkoyfyQH9kxEAQ&#10;G4AMyNfL5YuuM3qMdUnvPuS38NrHFugMelt3O1OurfbSx1HaAPV+0S8wnB8DNsROeZF6pA+iXl+U&#10;uOox3Pt14kx6r28fG7udyovOfP0EWf4U3o/2yOcLPuATyHyAnpTe+MGkU8ra0drlxXNnx8WvOpn4&#10;Up4f79dv3RgXu+OCty6U+RRZSubpckuc8tUe5JO6KdfFd/Rv7T+wWm5W8sOGp9uLoz7ZX00hPf1G&#10;na59Pi9nqzxPH5V/ShZVynJ52v69W8NOdP1a/cCpMBiTbeTmvLt31LVGXXwjF9Pxm+PsAsvvwN7S&#10;r0XGB+9csmTuzoPb1I8L2sXOOgeULy2J8kl0nxJHW0dr3NYeRZaNWULv/SVnzpxevHj2xfEOIkvS&#10;ztT2dKXRZUmZZW+Woh3zXqWisy+9NN6p4UtpZ186O2QRHfkSnC+oIe9ZsjTO8gl09txL4/1LJ0rm&#10;q1/96iRTdHqUbUndocXeIwcXe7emd3ssv7w2Kj9vYR7yteP7P/pR/UC5vbhd7faD+uFw/cb1Qb4G&#10;yAfa8hvf+Pr4ShN66eVzw3cHy64jVQ/L/tDO+lG8U3zrR3WeskRPe98u3VlW6atcbMD7MpHjeO9E&#10;Epva8dH96RzENrE0YqbaS7/LGO7HCPn0UWn61qWLl5Zf8EqcItAnkXNE+ot8PSaiU58c9sz9NbGL&#10;YNhfbWNLvwkNNoOJBfnpdqNn8tX0vihjhGP9/MKO2EZ/tzt1lyc20sMu9vnB1e1E7Mj1TyhjpfE2&#10;uuUJkkYmoEe+1JtueZC62YeUKX9gP/rxuf5E6iAN1CV2pwxEV08P+EheenIDLrJ8mmtE4zgSM70s&#10;ZdPH/pRHHsiRp1te+h3jg2msmPwMaQvtGdAnDdikzRCfKw/lNxTZMdYU5HETfPi2yvAentgW/wPb&#10;8KjHw3pbDL4oxyNjq0QTAuzLV9jG2D63TfLyRc9rH/GB7TQuT22p5HwN076vpAXKyVZZMPLXvrLI&#10;823s5gNb9bZEdNhTSNwgMuFTL2nGhKSjnleZIB1Pv3EJbzLcOOqYseNcjbGHyiZk+bJP+h88UDbO&#10;flfmuH6o848JwIM13pp8Ut72Y+9Cqvgt/1guJ36027iRXXXmM77Kl9yflh3ew+cdcpaWO++50VGt&#10;P/TYv3zp8zFuyv/ZpxdGuomo/Xv3Lb8EefaFF4cP8CYDY2fGHO3GPumRE0eOnTt3bvDSxaqt9jER&#10;jU/84cmbCKVPOt8mr3bkw/C28Td5RD955wPpbLL0z3v3tIk057E6MPIqjzySH8go10MktomrYOqB&#10;G2ywwQYbbLDBBhtssMEGG2ywwQYbbPAzsON/9jf/h9OU4Yw88QKWs/XZqMDSA7NYkJlPMOtrBgvM&#10;agXu5kfOTGF4s2SR6+XaZlYzT/tAZvshLxwGy9nogm6PciPjbmD0m6mMnEd27UNmjMFdp+g0u5h6&#10;df19OZtH++Krrkd947vM/IFHNzMj39PN8oXPTC/05V3dh10+d3vB8aRbapTZQ3cOkjd3CoDt8XlP&#10;xyf90ZPVExS+AmL2EnwlJPKRhW6bWda0RfeJ2dvkYVvSe327PT3vmGGd87oblTbSnpHxeG3KfR4y&#10;owu9LTrf/RBZoDsyaX8Qe0nvNovzZ9Wl813/8+JBX0g7dr8lDXq99M3wva2TD3reDz74YBnbxoH4&#10;ti8bzB1w6MvKeptmC70u3Yae/jz/dN+6G5i84ioy3R59NzIeB43NfBV0H/b29XRi0nu9LAuKbb1e&#10;PQZSDnQ/dN92G3rb9XhTl+TJk1TQY77flevL2fgz6Ev2OsRS1xn0vuJuZpAxEtxdCXpbsDPg26Dn&#10;XY/5IE98wbiL1PwZ/eI56L7t/n9WXdexLpO80Qc9Hjq6zYkF6PLRB72tu2/JB91X6hV0mfRF6GX1&#10;uvS7830ZY19O0uOk29Nj5ln1hi7f+b5Eznkt5WZ5COg7QbdfnAe973QbsswBun/6UpHu5x5Lfdzo&#10;+n3tLOgyj56u0vvSs3sPVjr7craD81Is2LO16o+//tu/NXOrpQpuS7//8bSUCY7Oy6B21N87X31n&#10;8PBoe9UW3U6P8gc3b6ye8rpza+bLZ1/+xpuDddf90Z2pjbTHu9/PcrYdi/17Vj7cs2PV9/fsSr/e&#10;Xly6sPL5g7uTb+l8cGe1fNLX3IIsm4Id28+On/1bq3Hj9qPV8p+dvl5W0OSr5UI7Vkv2CuOJGiiZ&#10;vYem6zK4d3+yh203Ls06q779Kbg9h1Pf1VMWLNz1dFX37davE5Ps8SWzwe/csTjzWmK4fDhfGw5F&#10;O6OnGrgPLfOLS935Pf/+tNzM3fD/+3/xXwxe33WeBXe6v/6NabmcOP3bf/tvD556L88efBm0c/fk&#10;Bz3MU2qDr/reujbVXdrFeRkOZIxyF/+lU9OyF3ftP/7Rh4P3pJmXbAN7siSWzizRoqMv48p4bkz6&#10;oz/6o8GTzzjGzozV+JwX6MnSCUh/JJN2oSd9GZ9xSV6rA4CdWVolb1/W8cq8TAYcA/Kesgj6GN7L&#10;dd4B+VzzQLe529BtMxZa/r+OLk/ns8Zz6eTgeXWHfo52LOh8xkb17Uvzcp1AR84F0vP7Bp41/tOd&#10;tlZHT6cH3Ycpl3zS1an7MPFAJuPzuv60EfksWyMT29iVsvC97br9Gc/pSR156eGT2LZrcejYHJOl&#10;w1NJQE/8z4dZttnLgrQXkAtSbrdTvaKH/n4etx9Ej3LSX+jpfvPy/cFX/707LzH2JOGpeYl39wN9&#10;8TM+7UJ/X84WO8X+X/7lXw6+20wm9ZLX7wiQ5okaUG7qYtv7UWJPvS9fnZY6emLyzLwczDj6jZ/7&#10;5uA9eXTgyOHBs9nXPMFTpUdi8+6di30nJ53GsUfXpvo+evRw8cmFTwevLF9MA8uHfdUUhj17pnOQ&#10;8TZL27TngXlptnj8YF7Ge+fO3cWf/8mfDn7IzP13f/ns7Tem86ynmj78cBpLu38m+yc/dF48mlsA&#10;OnMtLe7ee++9wZNPHGqf+FkbZrmosTN9RFtkfNZ2OffRH/8PnQ/ncbtkcm0jr6d0occe2Ad5E7f4&#10;3vdh1+9846+PT/zLgFQqnYTTGMv5togMhWTsCxrHkTT7KVSFkIaxTXqCTgVSFmeFD8joCPLIyzkq&#10;YD+PjyEDI1vz6Bi9KHamXmykU0ejD28yCu8YG1MPF8Z0QHwAqVfsiW0mcOL0rh8febbbImnk49PY&#10;rOzwAsDWcfWzZYf85JB96UgAq6c8vaH7BA572IWUDfjohsSA/V53j5gn7/hKTOlEBjpy8miP2M83&#10;8krnZzaR16HwqLd7bJRH3W2V1e1BqW/IMTJAPn7GK8sWyIWSBmylF7oMpIzUj1yXoSd8ygwlXb1i&#10;e+qL722UmElshO92irHEgx/4OWbASR56+B2Riz75yNtXdnjbZ5F+l3r39hWHye+iUXnqoS8oB5EF&#10;Mt0eNttHaV+gN35WFlvpiH9SHtimL8hHxhax2fFQ7DFhAuv+ZAfdiL5g3beRSR+PfGxQtyBpZNQx&#10;cvRFT293eXt6bFdueDHjOIjzlEE/P6WN4jd1jk/6RJCy+AD1SbYOebsNkeer8PRGRlukvokT9uWk&#10;CfKkjt1X0oPoRfj4rduoPMfY2H1im7zZ78dQ9JFhY3zVj9Eb8HN0QPR0+zu0Bd2RC/W2Zn/Qx7Rc&#10;MECvs238TI+6oz7WkYkeY6wtysU5LC+kS15eW3qiO5S89D2LukzGHMSP/IL8AE96xl6Uiys8e6KT&#10;XPzfbRJX2gjRExlQPiSGQ5Hp/ZousO19ZyzJKrtRbEGWEwU+sV4ZBz2af4BAfzfR1oGp3dG+sic2&#10;fOtf+fZ415IbLN7vxKYHdRHnvTfGKWQ5ks/cK+fcy6tJtoNHfXVr72Lvvrr+2K5zcMmx0yf6s6zs&#10;woWL1QYe278/PZLP54+fLF44O//YL7Mf3qlzwviKzfbyKzPo4AE3+9S76lHHh3il37/nMf9H45H9&#10;e3emG2H0PnwwxZ7PKN+9fWeUZ3Lr8cMnQx7tG1/MqfgsYme10nDdNNsx0a7dU3u4sN/eNfV3kzOL&#10;XUXVVmh8elhZ8/sbxD3yQ4INaP+pI4sde6vvFu09tH+x92BRtcORA9OSN1/1sUztVF1Yo+OvnFkc&#10;P3Oq6OTi2KkTg46ePLE4cvjY4sjxInkOHRz5fAlOm1lWgSyPk3a4ftzsO3l4sXtrX1H1P+/OQrum&#10;MWfM9oDwUV/LAPm2hjjL+97/8Y/Ld7fH0off+73fGzcqkB/O+q3z5ze+8Y3Rzsa2X/mVXxl9hi18&#10;lri94xq4YskX3XxRaGxR/YjiGz8QMvbKx3fpj3uqXRKHd69P5zjtdfXzK0POsZxD6YLEs3PoiMHi&#10;2Yf0TT82jX3200/ZmXN0iE7kR0r6i/OpfPol+ejVb6XRb0yJvHKixzH9Xz62OWbfdbu8ndjtPMgO&#10;utUzdYxvUMY06SaOUi6b6VCmH+C29snRCX2iIFCWvBmL+jlCOQFdkXE8fgZbadFryyfddjyS33Z9&#10;HKZDurzrExTRD+FjS/TZAv/ELpNUzjF8CemnsUVZGfNB3emRzqbot5/6iR+8MhJvCOKT2Jc0vDRt&#10;ElJW2sg2ecqq8d6XGkDHWBPf7dvav7Qboj++S/6kp0/xM4oe5akHAmlkc22cdgvFNpT6ocQJ0h9s&#10;A5Ne7NiuMTjyWyUP8W145QXKk48ufSb1YYOtfG6Ypqx+3agMIJdzLnvTR+znuHLVOaAfjPmWcJNH&#10;+iWbvAPqtfkmr7SjJ05OX5wsfle1U8aErYql8eXQOhcuDlV5w6Ty9d2KpeIsSWO/rfEwvzdNIPH/&#10;iNUiS7nHeFlxazmbsfRJybGTPfIbE/ftLb9XfYzX/Juvuo26l83Hjhxd+pvu2M8n7MXTqS1HXSoP&#10;nu8tT0t72/KHsvk86Ug+uvRZ+8rTr22BPrxjyrVlH13RQd9ol/pLPIyJtbnf6g/KkAfoBHoT27b8&#10;ZYvIOh5aRecGG2ywwQYbbLDBBhtssMEGG2ywwQYbPAc7/nd/73+5nZlSMPuVmUVLV+yDWWUzW2DG&#10;LDNX7lyETz4wC2iWCszURSazWJC7FdCf5MlsKJhRjG2eqMlsmke5zLKBrzaYTYNerke/Ip8ZV+gy&#10;ZtQjky14uimzqJkJhNgCHrNPHo+cxVf8mfqqe8rKFnp6R/dVt5l/4pduZ0dfsteX2nnUNrPDvVz1&#10;is7cHQbtEr7Hw73798cs5kDuwBV8TSDlaofI50kG8Nh27lr0ZUR92VrSQLzFhm5n90nSoPO5A77O&#10;Z1YWug973bv9z0M/Hr+CfpGyus7eX8z0Jn+3ja/Cy/csG8Rk4rD7UL8I33W60xQb+vKl3qaRhV5m&#10;XwbVfdL19HKfF1e9Xl2mt2+3wZ2+pOtHOaac8B6TjkyfmWdz+K7TctfEWEfX34/3JWy9TT0qn3I7&#10;elvw+bN8pV2C7hNxGL7bQ2d4Y13K7fHTy8pdIeg2u9Mdvo973bZepxyHHkvG+YB88mqv8NolfLe/&#10;95GMAdD7INnI9/TuK3xg3HiW/WkHSD7oftM3A/ZEzrkmMAYGOQ9At79DWwT9HNHbPeVDt6GXmztB&#10;0GOy+7+3XbfNsuXURQwEeewZnEeC7rfO51wKPb3HTx6rBv09yFIg6H2zfyWnL3/r/uy+6v4XS0H3&#10;rXKjJ+MiZBkOdJ05P8PBrVV79Xh70L7Clq+ZwO59q7bYOry6w37w6ErPnq2V3375t35tbN0B/H/+&#10;g98bPPz0o9VytnPzF2fU4Tf++m8MHk6dnZdX1N+Vi9MTDvDk8eRL6e+9u/p62njqpbCj/r79r3x7&#10;8KSuX57jqg7/dH5UnrdOn5zbotJvN99eu7Ly262rq/TVEq3txd2b7Q71vBROuafnR+Lp94LuwFMv&#10;wfbO2Z8ltGvlwsXuA5Nv5T14MAe2x1NaQcYQvnrhlempLXyPqx1prqqXp6aBbVvHp5jnt0fz0gZx&#10;eevaKlb3tusZT0MFPa52ZTleGbp7XhYxMPuf/sWjyVn0X5+/psSWf/r7vz94sfb3//7fHzzb9s9L&#10;IL2Y+l//N/71wSvzl3/5lwcPngwDOjNWKCtxS4+XpwMZ55HwGQfIHNoz96ky8+mtKa+77hc+XH35&#10;zrkvfHxuDPDC6iA+Uf6f/um03IN8lp1ql95/08fly1e96Mxyp451+zOe0JlxDN/HPfvZOg8GGbuc&#10;E/L1Ljr7eOuaBHo6O/MlOHxiDN+X8GRs4Yd8ya5D+c9aPiZvj+eM89Jz/sLHb/i09TqPoOvp9ZWe&#10;c4rjz/I/HTm3rvOxgc6Mw/g+/ud8Qb7HjHEe2NDPOxnD122O/6X39u1jfufTvl0en/hcx5O5i/PY&#10;k/l3DB0Hj07nL/Z3/yc26ExZjveY6fXt1wBdvp+/6Mo2dccnXb74Slp8q96eQgRP0Oybn/8gn2VZ&#10;ysp1AtsSn/jEDN+kj9CfmFSnH/zgB4Mn6+lZ6DbIm3M9f/e+0OMkfZZ8fCL99jwW7ZyfMALLhX/+&#10;F39h8J6OPTYvW/M7czwJXBhfx8tTbaq9Nfv28ZPFrcuTb7XDhTnmPZWZ5a7TF/Ey/uxcHDkw6VGv&#10;vbP/R9vNy5YHqj5g3D3/wbRUrftW3c+cWi0fy/WG9swYRb7HSfqUa5A+lgb817+uKw90n9ORJW/K&#10;yrJE/bt/wa1f86QvDPvnpd9V+eVX8MZ5ZO5TdCY2eswwJU8Gyzae5mvY9Xd++b/7HZWVKYEM9hlP&#10;sXSBreE5cDRAOQMxjqHpEBoExQDofMpBdJEFusPHgcBxygDOCc+BTlRs0HDyxwb2oExwKUtjh6Qp&#10;A3X72ZN6IfnI6GhkYnfqmMbCd1+lQ6Xc8OToSX7yvVxbSFqXt08HxAfgeGTYQI/8OnLKNjiHt6UH&#10;8R+98gtE+db56EYPH69OfJ3GBGPJ45WfPHwXHf3dRC4SxIT9PpmwXh7QkbaAtHPksuVzfkFihm4k&#10;f+yUjyyeXE+3hfhEmm2InthFNnz353q9Ymc/GQFdypdOFs/+8F3GNvvdV2Tx9CcO6U9fRsoHPB+G&#10;JxeZlBGKDHvIpY4hUEeDduqLkhd6f6Enx5QlDTkOKTckb+qYfgTKi0xOQPFb0vX38GxyHPWB3TGw&#10;7b7KMdtMwiB1js3GnLQpJJ0fkj/jmHQn0MjnYkN614kcRznRQOruuJiMTu2IR/qpfPj4HC9vdPcf&#10;9Wk/SEw/iwI+jJ7eFuoaYo88ePaET8yD/aDbANHP9vgqPKInMuqSeNMXQHk5nv1nIf5B8rI7tqes&#10;PlFjPzr5Kj4nHx5SdpdXR3Kox62y5SOHj3z3VfTkWJDzIBJjXWdk++RJb7v0fSCfvMG6bevjf3hI&#10;Wo8rx6Ozl6vu8RWdQSY/kWPR+Sw/QOxDEJ3aJTL9vCBWI9/HhPhP+xyoi0Y65GdzkIsl2DvrREeP&#10;Hx0xhI7XjyN1QEeOHRn9E20dOjje8YBOnq0faHMT/vM/+GdjTDFOXLry+WhLdKDk2Ypefe3VYRc6&#10;cqJie857/er0Hkg2egT9UW359dKF6eu0lpKN5WVF9s+dfWVhCZsJJ5/mT7pP4Uf/oa1D4104fHHz&#10;xs067nH1R4vPL12uc8n98tm9xc3rN5Z2Pn38dJTjovp+HUt50sPzpwkJS95MLsXP90ufZXZk7j24&#10;N9W39OzYX+MgmaLd+6YvJ/kzGeIHhHa4eu3qKN/5zdIvP8Zu3ro5Ps1899btsbTu+JGji6dsKZq+&#10;ZKeOU52n+j6u9qgfCMK96vzwTl0Tlj3kr165XDF3f1AFwuTboq0DW2OZXb5wNl05F1XdvI/EF4F2&#10;eTfRrHNQxdfEV/yIt9peKf2+6ne/Lt7/8rt/ubhz9874gpB3aIyYrD+TDGLKF+G++XPfHP3E1wLZ&#10;oA78ZSLOJ7KR+vuRJN2PrMEXifXh81H/smGOn1wDS3v8YFqWgOoqcRxng4nB9KM+BoJ0/cSEQ/qC&#10;vqbvKdN1HV66chwz3ugPttLVI3rUV5o8dEbefuT5JjrDO+b6NrwJCv1PORB5W2Uh++nj6px9fYnt&#10;0jNeKUec2drvE1bKtZU3N2vs8ykexCa+kzJy85e88oOUA453JD0yKSvg5yDHIXocNz7Lj6RLw7Pf&#10;FtQredb9kJhB0SMt8tpU/RCfS5e/j6XaKeWSwUdH7NaGaTs04r9iAsihHFcWXUmPDrx8sQflOERu&#10;194pZvH6eepVwlP/qDQUfhwr2CYfiKXk7XLqC/ZT1+ha2tBsSzz2dFvjAT4UnXfrHEKncefIwUPD&#10;L3tKR/wP6WuxIeXatyWXc7F9vrYl63ei8smK5+SlP3lzLUqu38xSR6An19WQtrSPvIvIcuyk2dfX&#10;xvmkfLWn9Fpe9tj5pvzs3GG8tgJR+pNKf/Kw4vJ+jWV3HyyuX7s2lqzdr5g1ScXf9i9dvDjOMxM9&#10;KP3T+cA7kdhI5yhnJvuR29q3fyxl21H27agx3XK2fK3N1oQ/H6p76qUt+cm15bPaGDnOH31MGO1Z&#10;sFVfeRG50b4zkdW2bgqrhzLFG56uPiEsjXwInFPTRiaBDszXwDuqLeI3NviiLF7/sPxwfDW1+OGz&#10;Iudr5aXeaGrNDTbYYIMNNthggw022GCDDTbYYIMNNvgZ2PGf/cf/+213ebzdHNxJGlOdBY9duRsH&#10;L5x5YbF3/iqJx8Myg+aFcpnhGnet5vTMpoIvaLhLBY8frx6Jn2ZBJ5lDhw8tvDQS3I2a5s+mx/In&#10;mxbjLoxZMjg5PxUAL7zw4pitg2mWeJL/9NMLy3q525Zy9+xZ3eXs8Dhd0umYxUv/maV+L6NM1ukL&#10;a1Pdz55d2WAWN3aazXPXD/gv9XX3y1c7wMxjKmxGNT4cj5nF5r17x+wo0B3b9u5bpb/4oi/ETT7x&#10;OGtss8zhC36Y2/fEcV80m+Sn9pr0ZHYaYiPcuDm9hBx2q8vcvl5AmbY2Qxt+1GvG+++/P9oG+C3+&#10;8dWe+E17ptwcBzPe0dn5DndeYlvupAAbonOaeU29puPQ9WWmHboNuaMHXU+Hu3KRycvTYLzwbdbV&#10;8+kvicluT/d/fAP9y2hmpRME2jqPJHoRXHSpS/R4aWjq5e5FHRh8yocRR3N67uCDx2iXfdYM/OAm&#10;Pyd93IWZ8+ZuHdye74gNzMeh17f7md8SN90//e6GOxfRz4ZgPQYi/8477yz9li3kbt06+jK9btub&#10;b775BdsCdwci35fjqUt4d3lSVvoB9HjQLyLT7efPyPXY6O3b7wr1thMbsS3jNORJHug+6fHW5Y1p&#10;0dmfGMldWuhLzNgZ9DZa1xO+y/f+5emNQD+KfJ5mgRF7M3IcOt+X3fXlVH3Zl0eg46tuD19Fvvtk&#10;9MEZ3W+9Xt1Xxtjo6WNjj0P1CshGvj9l1OMhd8QgX3oCbZr03K2HXi+ITPd5jysI39uRPc+yuftE&#10;vYJe974EKf0D8kUhkB75Hp+973Sb+3KJ7qv+RaHeds7pQb5aAl5cGpw8PT0uDi/PS8/gYEvvy9ws&#10;MwgOHkv/2l78p//p/2HmKx6WL+jesfjSO19a8r/y13515heLc2+svgD103dXbbo9D0WK+fzT1Re4&#10;bs9LzPjil7/9S4MndG32p/P9T3+yWm5zaH6kn8zH81el6Lz02aSzom5x5uT0uD6dr760evx+7/IL&#10;buW3u6t4cBc5uHdnNTb2/rVz2UW2F0+3pn4Ge7Zmn1dT5nqEzOeXpuVRbDNuAHuy1GjYNi/Pgb50&#10;bomSybIaerJ8j2+zJIeeLM1wffbaW9PSANixe4qvkfmR/ya4Qz5hulsdeDEruPP70YeTb40pnkQa&#10;KNGcO5Sbrxbij89fieL/8cLxmU9sszn9S5t6Oizo/Tr62XD582l5Gjy+O8l7EuCV41O5rk2vXpxk&#10;xlfkPpmWgVRhy/6uTziHAqsydulPf/wnfzL4ST7t7knm2c5Kv359WtbnafVvfmP6EpNr/OWyjpK5&#10;fXuKE/K36jp/4quMeVmiJxZWX0brfXm1lIYPV+e1lQ/99jh//uOJr7a4fDlLsSoOKZvYpc5JzzSm&#10;ud533QXqnXhjZ+LNNcLHH036obJP27LZ75Qg1/6Q3yigvCDnH1b1GMt1iHRPRKwwx0ltxovyC2RT&#10;X8iY5mMCr7/x+uDV5aWzcwyULTdvTmO1J/nSL4YN6de149hgq+6eVhyocjM+i6X0d78lsjRVOxxc&#10;noOmJ1rA9uhyKdlqbBfbniAB9cr5XbmJbfKxTVleQD/A6Om/IZP44eN9B+ZltsNZk99GP4rPa3tn&#10;fhLP0cQ5O71cH0a7L21ofaRkch4cMvN5H9/jqp/3HVsHPc7vQSQ8IXNhXmK2d8/exduvT2OU8SFR&#10;xR9ZEiiu81UydZQfxEjGk26zJyazJNNv1vP1mxHE7D5f4i7Ie2RuL78h0h/9Pr99Z7pOcx6IDep6&#10;9GhfHpXxasd4OTW4bnpx7l/aMfMN6p3l5OJnmV56Hs7tLh5v9ycntWvBE0Xvz9dCUjIOiP8zJ6cn&#10;dvSze23M8YJtYM/pWUY8PJrjsPtWvOeLZsOGWY8x7eD8lVLp6SP0J1b9Pj81L4XT7zKeO57rJeOG&#10;F3uvMEWBJ4b+7E//bPDDhpPT2OJ67etf//rgtXvqovYZW5wL7s3LA80lvDC3nVfU/OS9nwxee7me&#10;h24zHWIlfL/WhV3/wV//t77jMVuZCHocNoFLYQYI/JjIKBlByWEKvXtv+sFCuY6jcewLNuu9MwB4&#10;q/oek1Al52RCr7XntvS4GMbTO9LmdLb4Mof89KoAnX7MOj4ezSonygc6LDn5rt+Y3qE0OlTZZkDh&#10;mPGp3LKDjOCkU5nsdTKmf0z+VD7wA5yMujsWeWv2peGHTB1j0xgMm+OlpY58oC785Lj05ddXih+P&#10;i83y44RSevg2wcCinGggdjnuhySf2h+2zb7UvvyE16Fs0aEaTExCKX/YNteLDuWzYzzeP3ri9COC&#10;//hlV+WJTWSlsUuaLTm+GnqqbB3EMfv04KUbMJUrvfuWD0c7FmmTlKWto1NaaJpsnB7JSxwissnb&#10;89lmP3VCjqUuI2YqfhD77edEJ4/06JbHD97YkB+50l0AjzisdFsyiL7w5KKHH2JnfGN/tG/5Bm8Q&#10;TjuaNDABRI7O1K/HRib3csx2snzZvFPanO5kQA5137IvNhsA7cfm6VHVHePxz5TBnoCtbCSXutNJ&#10;T3TmB298FfR4UJZtZJKe9ki5Sc8EAt42yCQVii1IfCadfOqSR/rt9x/LTi7ykU+7g5N12q7/cIhe&#10;NPwxy+QCTDp90pC2iwyKfrYEfJL0bpvYSFkQHfpU+LRL0u2HxBDin6Txc/L2cvvkg37NbvrUN3r4&#10;IXnTlyAxj/gw8vQ5htQr6ZA2YnvKfR7oTB31IzrURb2kI5MP9CBy0dkfL88xpI0i39Fjr8dnxjFk&#10;P+h9JP6MzmwzMRg9gFeHwA2dyMSHjtNpm/qnHh2Op9xuQ5frcaXu8Rt7wiO6UI+Zrit9BJGPTTkv&#10;oN4fe/yrW68Dgn5eYGds8YMoPhF72gMdOLQ1LqzQg8cPxzsykHNhBsTTL5wa50f06uuvLQ7WD0t0&#10;7KXTi4NHDg3aOmwZW9HBrcX+uvAb1xD7942LdhehfsD+s//PP1+Wa6nb+DJc2XbmxelGA/JDdS52&#10;cfj4aoLXsjVj8ZikqZAZdSm9i8fVp+QtPXdv14W0cKpjL54+M5ZckR8/dob89uLK5+WH2qKxVKAu&#10;jsWdiVOxZanE1ctXx00s7fDyuZeHXWLorS99qcayQ4POnT03xlMT+XvLV0eOHB7pflCT5/Nb9YPU&#10;dYPrLTcQteWIhT2uh8qG+rv/+N7SJ758Z9IB+eEzLU+4P9pOm7GHznGsbBYPQ6aOKY/9xs7LJe88&#10;jaS5uB+T0OUbx90MuXLl6jLdpOWoe13sHzt2vGwpO8u3L75ybrGz6jJof8XUnqLdFXNPxJ2xpmKs&#10;7JuWttW5u/JMbV35a1/M2rJfvdWRvX4Y7N+3f3zi2eTRuZfOjckZP+Yt8yIjNtxMtcxQG5koOnzo&#10;8IiFivbRNy2nICf2Ez90J68YGX2h7FQ/W3kf3p/OoXDu9EuTrmrfHdvT9YF98klne67V885P17g5&#10;rq+5AT3anQ0V99GjD7r+ZKM2y/WnZZvyknHTwVa6c0HkLaUYfbz2jS1kXKf74aP/SNP26ft055rZ&#10;FxHpGzbNaTrVVWNjyWpf8ZGxJfVAxhC6XaOP8UffqT8TU8Nvpce5Y6TWvvyAF1/Rw5bw7C1DR9nG&#10;GrKTrsn27KNhU+OLW8qoa2hZTlHqOepfv5PyO2j84FVGUfSz33k5+g7nc+q173cc+9yMvF55R7+s&#10;NrRN/4VhG12FboMt/fLETumpAxvlUwa5YU9h+KcQOb9P5DV+DD2lN+M/PstpyNGVssiM9OKHptpC&#10;2oj81nyOQJaPjjiuvjTiTT5+qPgfvi+e/UBvfgsbb+UXN6N+sxyKneS7H1Jm8kVGXsc77PfrqGF/&#10;yWmHK59frvNKXePW3ysvT+PziLWSpa8yjd99y7z8M/uT723JOZ9pA8fE+zhe5fidErtGPDebpeNz&#10;LaS/62vKJK8/2mqfuzVeJ0b4RNs6lnapf8Pv9MRW/Z/t03hc43n9ZqXH2G/fl0jv3jGm3x7XOW5O&#10;m2y2f6+OO9dlyZlJFMvcxnmyytVmfMb+o4ePjN8f0u/UeUC9tZW6G6fw3jGVuDeespH9bMSr+7Hj&#10;xyb/ly6xqu/R7/oh8s6JqftAVZU8H0ofZVc5o18Uz3dinB7XEXRqI+nAPu83ZhedxkQ8nWfq/DF8&#10;POtaYnLvKCMPGmhPE4DaXrr3X8kjrzqlv0tLujIC9nWsjmywwQYbbLDBBhtssMEGG2ywwQYbbLDB&#10;c7Dj//Gf/J+2P/n0k0XeYO5O1Hj6pOBOgVkrcOfJLBWYdcxs161bqy+7eYRre550O3NmlXdaEjUd&#10;cBdo3FUrmO0zywVmxTPDtXevu+TTFJrZt5TlrsyYyS7s8/KrWcbsemxzlyH2fHbhs/HSQZjuIA12&#10;cejgoeWMvbtKc/Jy1g7MfOaR09OnLWeb9KtTZk/veEnj7Ct3VzNbd5tP5vTJ5qmOHulMuWZ6s8TP&#10;kz/RaRszUldwVyr7HhuObR5tNFsJp06eGrOX4PHU2Hbt2vWlTyafTfKT7yfb3MmKni/U5fbqS3Pq&#10;O2Z3C/vHyycnmcxWgrs2yZsXiIElP9obzCTHHjGWdu/yluFExhMgkRGH4aMPup2xBcyEx7fuPITv&#10;MdzbtM+yZnYd8nQKZPYe6Ay6TI7DaOu5rNQJzHoHvdzM9kMv6+iR1YsQH4wYiG3uIk38lctXlrE3&#10;/DMlT0vA5tg7NJ4EmPjuq25zX9I1/DArGu075+02d3Sfd/3RBzeqnyaGzbRHztKD1DF9GnpbdP3d&#10;ZncsItPHlr78rfvT3brIdNvccUh61+8OcursDn7asn/NTaymLHebI99jo/PqmDKMdUnPExTQbe7L&#10;gvSX8Blrofuh66QnyFMr0PX3ZV/d5335Uo/bHv+epkjdu57+1Tzjc/gch66z29nvyvl6RfysjkH3&#10;Q2/HbluXET9BL7d/3azHtrxBj8nIQk/vfVzfj1yPq76kTlsEfVlir4u6J2+++AO9Xt/97neXecR8&#10;0t11Cp/2gTyeDT29+7zX63l5O7pvowP6WO38EvS4NYYH4jboSyb7csjedllyAt1OLzEOLl9bLe05&#10;cHS1xO/GndWyO0+kBN/69s/P3GLxpXk5D+zYs4qNp1ljVti7Z35CrOjCp/PXYYr+6R/808HD7haT&#10;r39pWpYFb73z9sRUPY+9MNmgnhc/Wn2x5bNPp6/PwO7tqV3ov3JpVS/XAwN1wEucg8sXp6VhEP+t&#10;Y9/e+YWr9eeJo8GXPV/7ylcG77Jh//HVspEHV1d9MEstwAu6QSmX5y92KfL27XmZYfEPt9O+tbOT&#10;ZKHKSmw43+g7gZeKB70/9j5yf5Zh8wsvTn1EXfW74FFb3uLaA8SLsR2kn5r7Fxs8JbXE/OU1eHxv&#10;XipS+rNUBOJb2yyrlOLOOQzbZv14/R3I5+tmzuUX63oJyIw7/viiLDewk9c/gLEalOX8Mu2svm5G&#10;/50bU/9y/j59cF5mVel3b03tOGRmn3ti7fKVqR3ZkCWB8mY5quuMD96flo24NnWNN1BG9DEwbeT6&#10;I8vB6Ew7KteTZkvMwwaZLE/D57wwbJu/IkfWUw2DrevXQ/NTW1BZBpR/KUsjy84s12JnH5dyjePa&#10;KMvZ+DhLDincvz9PgRrPpxjw+8ZrBIKVnlZHMvMyPf1r9fujLcFjzxyffOJpvAFtvWvq76qU63Ty&#10;GQNHiYwquJ6Kf/jA7ynwdaq0nd9DL7bzyFBc8LqLH/5w+koXO8eTmQXt7inMFaYM/NmXMebVI+OJ&#10;9CwfW0OuPf0WWcVA0RwnYikxnCdIgF9XS/zomWzgD9dFQX5BfUG+kjxZM9jq71ZhAPvvpu+UEcty&#10;S3fOTcYHT1zC5OfBrtV9yp9t+uOoy7ysqeukZFYzYiPnO3U9MS9rZXTqrp0/npfHei3Kl+blbJBf&#10;sMrydA3Qnn7Hniwv1S45R4vBxN7Q//F0zvIxgsSPdveEIbBltdSObVM7TvVdjef5XbtuQx8T0kZ0&#10;ZmzpMAbmQ07838eB+LB+NSx/39OY874+dL1+8wIb+Bfk3TePFexJ3+987cg0MFk4QV1dF4H4jQ/5&#10;POeX0Y7zmADL+Cz5XIuK+X6NFOg3+fqegpcx32wzl/DZxfm8UH+R4Y9Tp6fldcaJxKryd8/1pePq&#10;vKzYE1u+qA5sv9DONXll0ZQ3134r33JO2jfY8Q//t//lth9EcUT/MZ7lM8CBMdoFfGT6Dw2ycZzB&#10;Ko7r6U6sCab+47ovnePklNUvvCMLXaeBKPJ+sET/9F6gKRD7D3PyKaufRPpFKT7l+kEU+V7uFzpF&#10;pSW9+6f/iHOBFDu7nwVBbFP38LbR6eI58p3v9miv3kYpt7dRLyvLcEB69BgooqdP+PS28Gho9KzH&#10;TPI+r126/V2+TxC5+E975Ise0G1LzMJ6HVOX3u49vU+SiO3IdKz/AAzEdfR0ndEH3bfPi7EeP+oU&#10;PT0GOq/zR+b2jdWPKceT7vHylNt/cBmo47fuwxxfR3+XTkfP221bXrgWuj1kwvcfhldvrCYl8rgm&#10;iIfo7G33PP3d/31iAZJuG75PwvRJpN4WEJkO646VB9///veXefoEi7EiNnvnQ3zVY0B/iXzvv53v&#10;7+fp9R2TeLN+Y2b43lb9x3jPqz+Gf/fdd5d5uk/6RFB+gECfCOro+i15SF5xEl5MJm9vxz5Z0SdS&#10;el/Q96OnT/KwJ+gTVt0PXX/vs+ttHXisN/rJRr7r6RNu3c7edrbh80MS8iMRvNcl9Vr+ICr0uvSY&#10;yRedgJ8jo7+E/8M//MOlTNfjXV4pS1rS+ydlu0+eV98eJ8sfYoU+NvYYc74Ln4tqkJb03n/7+NDj&#10;pE8idV/1OPfjNDLdBv0oOH9x9X6k7T3lp0lkcfnGKpb6BN1v/au/OXPVXm+9NXNV39k2vv6C3+Yf&#10;+NLfnX+I4fO5ZNgxX3jDq6+u3jV07tXVO5f2z+9TkvfOlenHKf4H35t0wpEDq8mHq59P9uPTpviM&#10;h/i8vwjf+8jyB3Lh3LmVDb7+E3z5y1+euervpzJJVf67Numh89PZz/jLl1f25J1Ug/94fv9S8U+e&#10;TudBfPXawcPJ+WJYeuwc/HxlP8lPwKdPTTITtP3bX54m/ejoce4LTUDmW9/61pLPOyUgn/in003V&#10;8MHgH03tPmTWYhukJzbwPX//0aRPATszpuF73OYcQnd/n5h+CuSXE1ZVTvoOPmOIHzi3b8zjeZmy&#10;7+nq/P/w3qr/5jqLzuWkUCHjh+3bb08TnmQybivnRz/60eBh/UYAsN94FXRf9XN3/8EYX5GJn5Xb&#10;x9I+Kb2ckClEP/lMjuEzAY7vfSS+UseMA/j+KfPu24xX+IyBeATKj21iodscP9OfyUz5YgPb+vm3&#10;+zPxQKbbYx9sU99uAz7+7+VKN2aCOv3xH//x4KUnPsn3uI396tXP3bk+kjft3v3TsS4TrLdLPyZP&#10;kN+X0p7ln+4TvKVDoC6uT2BMVswTEWT6eN7rEj9A93/qhU98jrLm63z6+jXA89ox7dX9rFzXz0Df&#10;J/Mkj3z9PGW5FnR7IL6S3n93rCY0di7b3fGcp9ic2Ot1V67rCiDT20gZ0G0Wy+lrZJZjUZMXR3m3&#10;Uofj3tcDvVw2J4ZHfeeJpsG3tkh91/mH82QXO+MHSFuQ9SVTYGcgFl55ZTo/rtclctLS1uxMv8P3&#10;cSlgQ2JMXr/XoPtnnU9Z0vp5J/arU3/PXtqCbz6r33RANu1OT7/ukifbHvPBermwuqLZYIMNNthg&#10;gw022GCDDTbYYIMNNthgg+dgx3/1v/m/TV9nm2fxvMwqs7Fmz8ZLqApeZG1GDcxqZXbMDFoeQ+zL&#10;sswcjq9AFfpd2hs3by7yBQtvws/SNjNjfTYtS6XG18raTF9m4vodTGVlZtxjw3mywczq8k3lsyxY&#10;zpNHG4dtg1uMF2ZFpxd1pdyun42RMWsZe7IFL/qKf4Yt87Hx5MBcLh8nT/TB0D/zdETreHpn9pVZ&#10;4tRx+GrOb4Y2Phzlz/q7DV7G5ZFG8AK96Bz5nqHHC8oSD1589qy2NpOZuvSnifpTE+7CZPbWbG38&#10;09u9+3n6otw0g2ymOundNnGYcs2Ohu+x0fneRnwYG9wNiZ0jHmb5Hm+xHchGJvmAbOSf9yRS0iA6&#10;oOvJ7DSYDY7c/mq78J5Eiq7pTsSUfu3a1WW6OwWxx90NjzCDL2KkvG7PkJ1ddKnaK8sh+3JU/k/e&#10;/ftXtumnKUuMp2Ze4hcZdxYic89L52beduIm/ZFPm0N/qqr7qseYukRm3edJ709W9CfNkgadz3Fw&#10;BzY2ucOeftGXnvWnJtwRiG3dnv4k0nq52e9PlInPpOsv4XvfT1+BPi71eM5dCehPmvU7Mn05Xn9S&#10;63lPIkU39KeG9OXwPW/uFkF/UsXdzMikf4O+Hz18Hpnn9fdedzYkvd8B1Pcj09Hr2/tFt7Pfnenx&#10;2X3YfZ47jNDryM+Ryd06cIc06Ykv6HXvS9V6uX/+53++lPGkU2Q6ny2IsaDHZx9/elv0+Ol3r3rs&#10;5Q4XPE+++62XlTtx0OvedfY+23X25WzGkKA/TfHRhdUXi+7taHfTViYsv/wFX//G6umUA+1O4q0a&#10;e4M86g8nXpq/HlX007+an0Qq+rz52TXGQDVDX05y6sz0VAAcWC6d2F7cuTbfyS360V/lSY/txfwg&#10;z8Cj+6ud7sMee4lnrb9aHrXjC347cWJ+6qP+PvpgtQzwtdemJUhyHDw52UbPzkdTv5Sjx8ByOUO1&#10;U39SKF/8wX/4/vQlIHqWy5EqNs+em+xRXy9SHXzJX7w03UXF32zL9LLMTd58cUZuH0YJHs2xJPSP&#10;Vt8B10B5WsmSjf5E1uqpp1WMsTPXwmxw/l2iL5do4wy5sfXXZE6emp80qL8s+SGbp/s6D+wDeY1p&#10;QZYa0d2fzFz25TJ637yUic4n85IWZj26uXpq4t6d6WkWWD7VUOlZUge5HueDL7355uDlzTI915gf&#10;Zelo2enjGuHzOwCfJ08gvwPoSayqY76ENXzVnkTy1SVgW5ZJksnSJG2UMYe3l34o+bSj9PwmoNPv&#10;nSU/P1lBZ8YQ9T07xwaZpZ7il+ey4vOUSwc9scd19sV5HBgxP497zm3H5pikJ/2U/uUd/9KTMbOX&#10;i8+TSMrKuYD+ZRxWesZwMmkL5cbP+kLGBD7+kz/908GTPzCf78jni1SQczJ78/TFqFdsaHlHXWa/&#10;qaN9EFM9HuQBx5/lZ3xiRr3iw1HWrKfboKz8Tup6Rt3bOWWpvyjnHaZkKdAXl+Z9cRlXXgNjaVva&#10;aypr6mva3UvdgZ1ZDonfMy89Hkvq5idFxdvRY1PskfHaFrBkNk8Ksb/7LX0WluM8mfi/KH2BzsTD&#10;8MPc7uL3s/mJTf0rdeHP3vfTL7pMVWDsA/2JQ75cPoVFJm1RlCXAzof9CbfI2EY/O5f9sWzPUz38&#10;nJdF07/kC2XGgN8uiSU6/TYP+nVIfMJPq+WuK5vFVM6V4mH5tTh2zvqdA/OkNF+lT9F9pMVbwK+J&#10;YXFya36yWpn5AqCK5Pc6vo8Dy3MuO4tA/14+yVb6Mw7w95X5HMGfy3Gpykr8a7ugy3T0dgl2/ff+&#10;1r//nZHI2KosIQpUXAVtGTO2cyGRQQnKyKskngHJM7az7NLg2h+BXWl4gUdf9mF00pIXjKksPh3d&#10;cek61MhboFM59peTLXO5jiWvrX22AV1ssC9v9CD6U5fUGZGRD+jDx2aNmmMlPGh8maX8QwdfKc/W&#10;Pv2xJfI6dnQ6WahLOq96S5cX8PmBjI8+barM0TZF2iXljvrXMelkQurruPwuxuggN9p91qucAJ/y&#10;dHD66fGDy1Z6TtDsZT8bgWx09XbMUgX7WeqI73GVtsSzzTa2hA+U1+Nn+LO28pF3PHzyKS8UvSj7&#10;XT+kTmDgyn7sBHmSP76JzlDkgEznk3f68s5IHheZ0kipo31yyp++BLR7tMuIgSprtMv8JRe5Um7n&#10;TQrRiU8ZSIyN8urPgJVyxVIw0oog+dnqxMqm4ZdZ96DZByjtK737Uzyk7dJutuRTVnSgbk/6KSJr&#10;Kz9fJV15sRtl37FAHELyKkebiKXUJfGM+uQDW1NWYgPRFer1ywQg0l7xybp/QuyJHvtB6hFEfvT9&#10;2f4eh92f6hX5bs/zSGykHnhp9vtJR1r8032lrPCQrbgN74dGZNgqnpEygt6mmaDmg2zlzQTyOrGb&#10;DMIHfYxSXmyIPtT7ZngE8TGdsTl6oJerrcOnDMQ/0YMCeUOZGFR3y17IqXeWFkZnSLskXZ7wENu6&#10;f/p+tw3Cj/Fh5lH0sC9gVz8e6jHWwVcd6pT2jD/S1ij9BYmHyNy+d2fJP1g8quuMKrfo6Ikj42so&#10;6JVXXxnv/kB+7Puhjh488GU3Xyt6tLhx43rp9aXOB8M2k+3o0OljZVzVt1xy8/LVsk+9povL3b4w&#10;W+RzycZNNG5mzX5wg6AqPmj8uDDp8KQuFD1+zx21f610Dm/WvvfYuDBEu3YYx6VXG9bYTPf4YUHX&#10;XJYfFMrQPmdffHF88csPCBfGtuhYXahHznJX4xTiR22DquUWD+9W3YvU+dGjh6N+W74mM/vcl3n9&#10;6JKmzt4vw5/DR7X1ZaSLn1woW6d29zWccZ4qWe+f9F6nvfUDzpeI1EOdLl74bHxVznshfKLde0aQ&#10;WPHeE/Hla2fy0nX+/CdjEgq5vhGzJluOHTk6znvoSPHSEs/qqk94byfd6mvM8W4a7z5R/vTluHuL&#10;zy99Po4h6fKRo4eNg8ovg9q+OpnYsUXqxn7Hx7s0i5c+PnGu3UdIzGNs2ap+JulQZOX1TqHozHE0&#10;xpMqQ4ztq7xj7CmfPrjjh8/UN1efhJ76/Qi38kkmdr6AOm48iU1+uMkDfkzlWtK5zw8v5dl3/Sg2&#10;7KffZ0xQnmtmW3AOAjKuCQPXvsuyyt9+J9DVx0xlRSbn/XEtXvvSkfF82DXbYl++nBNjJ5DvP1r7&#10;OJa4AdvYIH94ehxTfs5f9d+UXseRPgn0Ozao4FjsiU5Qd2UjMZW2iB/UxYSPV07wpfopY/i+6Usd&#10;Yw/wQSbe2TomZGrLllzPhEC5+s0X6lXbUffKi1d3eof8TAHbAnmiF7KfvKC+2jO+t2WDcof/CuoP&#10;o6w5DXrbRV5+6XgTAuMmOb5o+HvOPya6J4WTjcWTWcZw9c3l+5fqWNLpHxMXXU+hPDheT5EJAnLK&#10;0y7aynHljHiejy/jp0A/vyD+0A+RUuxDfk/JkzYPpSzxgVcXcdVl+Cj9aWlbuz6EoX8+huzLE53O&#10;v/jkR/KzMGnp7+TTnraJbWBLjsmj/mikFdkG9JM3xvOvY8oCOh0PBeHJutaC4Uv6a+s4f45yitcX&#10;Uhd1BPbkBrE8YhtPht+eBTpgtGG1JVl5xnhIT9GQqXTH+Mp+iK+NrY6NtOJNcE1em/TTYe5A3fmB&#10;rK109Rl1muFYkH7UMXRVPTsmz26wwQYbbLDBBhtssMEGG2ywwQYbbLDBz8Cuv/fb/+53zCxlVtDW&#10;DFRmITNzlRkqM1HSQuRCZsIzy09X5LNFuVMMmWGmW56UQW/QZyPHLLSZwdona2vfDGH2AU+HO0nA&#10;lsyeOdZty2wbvtsAqWPubPZjoC6xh35bNGaH53RIvj4zzE90oswESk++dZ3db52Pr+yz3zb6bFG3&#10;vdcxeuzHLpQ7GngygDdTzabojAyd/Ig8raFu+D5rmicN8PSA/Llz7Rj/xFZtF/n+JFKXT/xA6pw8&#10;tig+QHSqjziSV90RfY6rW+6MxJ90ITLh0y5Al31EZ/jojW5gT293/lEGynHy0SOftOj0iGTs9Phj&#10;1XAcH/Z5Omiub/TTlXYxc24rXXmORXf8IC/Cq1fssY9H8Q/QBY73tiAXhCdz/+H0pUU0bq/Mx7q9&#10;meFHvVxPjyhD3vgDiVUg2+vVx4rkG+UWwkc30hbxlTqmXdgR3iO19sm7+wZ4caUciN2ITuWws8eG&#10;GJSePEHSEJ3Z70/UZCzCp46IPSkDokd92Ai2SUd0pD4h9czxPP1Fv/4beyAyPf5jk/qpO3uQtMhD&#10;yhp33GY+Y0IQefEQPuM5+bSR+skbGWWHz9La9Xp65DjjALtjZ/oHeXW1RcpKXhT98icveftInu6T&#10;5MMrg91JA7pSlvKjvxNd8qLkQeqRsvK0Ev356iUSM5FnZ0jebkds6KA3ecklb69D8qHuq15e15Pz&#10;AvnIIo++py6OB44lHd+RvOyJDBtSrraJbbfu3Fryj7arnTyhUXTi9InxdAjyNMv+ffsHHdiq64r5&#10;T8yIM3Txs4vjKzhIfk+gIE/yPH1Y55UiT+pMT9fsXjx9XP7aXWNIUcpEeQIFyR+d6nDvzt1BlpeM&#10;OCudN67frIaf6v3oQY3P6l908MD0lClyd3tf1d/dSE+rpr5o+Kq2J6pfeMKHbWTTLuomj7HkStXX&#10;+QbJw4+WkrBHPxzn0uLdZRd3yh52FunXQ2f5f7mEuej61WvLu/3yiYMRC54MYs94YvbwqJ96eQo6&#10;7WvJZ2Lm7v3Vk595msQxT1UNPVUvT30brz0188prr47lox7ztzxWOrIUkTyCxEzKdBc7T9MgT2mN&#10;cadodx2zL0Y8xTXxW+OplTzxpc7xc/Typ/F82F/HMp4jfrd1jG9jR/33BXvSXuIkNltW5poAP55u&#10;qOPysC3tKKbVw93q29enZWj0KGu00YzozzXbsGEG3pjcy+7gH3VXr/gt7YMcCz9s5YeijJtITCiH&#10;jPxsIWu8so2tGetybROSjx7yHXRKZyMZstKSh/8dT/7kcV0aG9Q75esT4cmF6IseJA30GbxjKTty&#10;9ERXMNpq1kEOyeOJlNgTG6TnOkE+T6Lyo7o6Hj3q2H2oPkie6PNEK9CZc7Sy8zsLogPFz47RE/nw&#10;SLmR73nJhJcnenp9ezvG/uhIe/Bn0vDR2cvq7QXyShN78QNKHgjPFnz2w0cn6rxjya/dpYE2iEx8&#10;i+ynznwC0smD4xkfUGRREL/Z8kF+NyHpydfthPjA9V7qlzxIWnTHtiA2ko9tyQvGkCC6IbJIjAbx&#10;GzltESintw97027sj2zKUL4tIhc+17GdpLMD8PTFttRPvY0z675VjvOmdHnz2g374xxQIKMvBikT&#10;6Aikdb9FDxlbx/r5gk0IT9aWDNnUrfOQvB05BuSzRfSuU5eHXf/h3/i733EgymVkdAwPdcRYNE6q&#10;VRHynBaeznVIS4OCxor+lAdxBHR5vArYz3F8Jh9AemzLjw7H5IUcT37l2l/nIXrScPLEFuj2ZIvU&#10;K5AnZfVJkjQ+/TpA5NIZAJ/yDKThe12iG+LDyAE+9XKs8wYliJ6kjwu72c4ukw5IZ07E8qTN7TuR&#10;pW5kkp62IJ+BBU8m5Xb/pGM61jtsl48foPuw11FbsBeNR8/nASdpiBzgox96HREe9XITA6HoTB7U&#10;bYtO1PtLZMjnREkPRPdYolAYNteh6N/lR0lt5U/Z9NunGyWGHVNm7OmxyoYAH/3KjjxdttD5rgeS&#10;ni34/GX8U4pXesqelCUG6GVrLzc/MOWNP1AubKT32EjcQvrOKLcQPmUiMZ9y6cEjx8L7gRC/Jj5R&#10;HvvHOx5oX+Wws8dhjx+QD8gF/cJD/Kft6AzPhujExyeOBeyO/o7YGnvtd/vpVC/6oj9lRRb4tper&#10;jdRVu5DNsUA+cra9vTIm4OULcuKGLtPbq/uqt7UfjvGVPCGP62cciH14Osmi1Af1/hLQ3/u+/CF2&#10;OS4dn/LZYh851pGyUkbq0/flR8oIMlYg9kR/6o74GejoxAe9XrGh29bLCuTtbWerHNteX3lTVtcp&#10;NsggiA3e65K6xOdB9ER3KHrwKYdtkYfI3Lx9c8mPSaSZP33m9LSEqsi7ceRHJn1SjomjTPh4l5Rl&#10;TUgeMYfOnDy92H5c9j+quHoyT+bvrHGseH6xH3votGQpS5Isn9LHUB0dX5EZP+7nZRLa6s7t6Ryq&#10;WpZQ8Q46cnj1Y4HfBhWv/6aOKROZTElsyDPpnC6wxZDlTX5QJN9YLlBtyQbxFtK+o+7FH6w2tY/w&#10;jKQz4zDe+xXTLuwfPtbOdTzxM/r7yFDn1jk+wcV57Llz7+6St9QwvK9opV7e92K8RudeeXk5cWRi&#10;WZpyfJ455Yqb2MZ3JmKQybj41iQRe8d+nXONxUh9wzvPpl58Ef34obP45SRS7dM5JuqK58fw/Ja6&#10;24ZMEgI7tUm2mVjQVmnTERvlh1FWkfcUOYa/MX/1D/pyNseArm5DB/+NcqusDroTf318hrQL33zB&#10;J3N5YguP+NBW2XSMehWRCR99jvdJpOiQN7EH8R/q10IQfvS9lh9scy4LgW2vf9evjtFDd3TpX9HN&#10;1siTCSIL/VwfgrzTD/EhyGfClDzd3k+YONSnUwYbej3UAWkvaXzsPWaxTbqtsnOtlXzZyhN5ZUZe&#10;2ZHv44A8KZ980H3S62uMkSYPPbbJH56e8MrNsY74Kkjd2R8+OvDKzz7/hY8tZOhMevRnH8jktw9E&#10;Dx3xbZA680MQXp60I5n4KLYE8SE5412Xx0O/RpLORj7IdRQSe8mnXraot5fjkeFz+kPS6aHTcVBO&#10;QE9ke30jI29vLzocQzkW3yctZQK94Fj02Pbr2E6JGZAndVBubEz84+Nb0Kdin74J8va+09uaXNDL&#10;hdQh17qQfqQ8NtgiPmSLPOpmm/yhvp/jscM2x/BJD8iug2y3H/6bUhtssMEGG2ywwQYbbLDBBhts&#10;sMEGG2ywhh3/5X/yf9zuM1CZ3QMzlpl1sk16Zikhdw3AzFh4M5DJ2/WbYUt6ZpXBTF3ydv3dhp7X&#10;TFz0uruU2cxeljubZljBDGTyko1cZvkgOqDL5AkEMBscmzOrCb3cLpMyIU8UgHJTx+6H2AvyJr3X&#10;PY8drqO3RbYg/Vl17G3UZ0r7LKvHyDOT6zHX2Je7HtB91esoHpLujffRkzvO0Mv15ZHktXwg8u6q&#10;x26xEfnuB9v4quvMrDsoNzrX2z28to7vOh8d4K5oyu3t0tF93u3s6e6gRX9e9gt56ga6be5aht+/&#10;18v3JtjumPd6LNHxLJ/0unf/9NjrfI/zbn9vi16uNkx652/dWX2VrFpr+fK3/rK+/lWvbkP/Glpv&#10;6zxxAb2O7qbFn70/qntAPuhPvPQ+Et3gDn5su3DhwlK/WA3ffaIfRZ6fg8hCv7tHNryvE6a+lmlE&#10;T+4sQ+4+gxjr/g+6/t4fczcTUg5o36D30343rcdkt6H79pVXXlnaGVnovu228WH0iKXAY/nRo188&#10;q6xeF20dvPHGG8u8Pf2HP/zhF9orcB4JeuzxW9DTu887tHugvVLH3i49JruOrr+j+7Dfpep8l+l1&#10;6b7qsddjsqPLdL633fP4XpZxI+h63CWPrT39xz/+8dIXntYIukxvr+63HsPOTUHaHz789KOZK/nd&#10;Kz+fOLP64pWYCYwJwYf58lTh/fffn7mpfSfsWHzlK1+ZeX5Y+eSLX0xLP9pefbmmsPLVjsW5c/lS&#10;2I7Fiy+uvuB2//7cXlXtm/NX2wz7R4+s2rqj25m44ndP7ATdh7mLCt2f4cn2Nk06nf2rYeHJ6yPB&#10;hU+mrwvBnh2rdhkvkS7Q09vudp0vgJ4L7UthN2/Fn3XW2z31KS8xf+vtt2d+5+LtL3958Pxz8Mzc&#10;RlXV3dtzfJbOS59Ny3ZgVZcal1q7r7xTcRg/VDxevTR9hQdWvW4FNnd/JobZ9tZbbw1efS2vA/KJ&#10;E7IffTTFqvTeFn18jk4yxuogfZD+jAOuD8Yyt8KQ/3T19be7t1cv0M5YR6bHZ2/rPraQA+m97weO&#10;Z+wlk34tPecUfOreZcA+kMlYJ821WfjeT7t8/N9tgIxX0jMG8mW+kklHxmr8s84L8va+0OW7PRl/&#10;6O9f3Ovngj5+BvSkrfGRoad/8TDnSuU4V4a3nBnI+yroOk9nrn/Ykrzq96MfTV+BJBM/05m+qdze&#10;dvHDet2jX7mJJfJpCzrT1vL28yw5kLeX1a9DAnq6r553jujn1p7e+1fSuz34fq3Y4yd58T3O2QTK&#10;7MsD0+6Or84dUz1hvdzUpfsBIq/cxAD52KYvZpzvtrE3Y0WX723U0+WN39jsmi1I3aXHP91mZbpO&#10;BvpzLuCDXCORf9b1iW2/PmHHs9D92eMn/u/2s7efi5UNdPRxKTZAyiWT9uKbfAGNbteuwN68lJ5M&#10;+gtb0o/oTn+R3sfzgN96G6WOtvF/T6ezx0Zvr7TFun963EYen3SIf9YRnwS7/u5v/ZvfYQxSUIxD&#10;KpMMCsIjjR5ZwcNh5KVHD0epXPKEODrpXad8gO/6IfaooDTHUg7iHOnydrA/so6zE9EfPjpQbIkN&#10;KSP2QLc5PHR7pMXO8CkfkocfEDvDxzeRoUNe6dGv3Gfptw89vy3bwvNhykn7Ij5MHQRqfKO9ortP&#10;nuh08RHZ5E1bQOwBA130sN9WnrQFXrnR0+WT3usIZNb9BWkv8ukUeB0t9vf2dQwlPbwOmOMQObGd&#10;8tiQ8jsZHFIvfpaPrmf52X4/EWTSqeuz71j4rbItevqVbvpIZMMj6PpQj73O93zaK2BvoPygy3Sf&#10;df7ho9VJ4XGVEVuiB89vo04zYgOf2OaYLeLD6O/2uFhiE3/0ekHqry7Jq92DpAGZlGWsyzH605fE&#10;1bPqIm/K0o/IJx6DHgP0swM5icirPCeglEuGLfbTj1BiLHKBGE46XjnkE2Mo9UCOxea+nK3bHZ/Q&#10;2S+kUz+UiwR5I4tSPj59DfWTIF/Jh8RD7FkvKzare0AX/cjFf8oiE52WI4XvMeACOHkRW2Nv9HTb&#10;/EjRBkj/VQaSJ+l8Hjulp6zuT2mhjGnr1H3e60tP8hqTxUcft9C6r+wnLXVBkG0QHaj7oeezvw7p&#10;uQZYLycTa8kXvrdLv+Bhc/SQczz7IfET/5Ox1VaOqau2uHp9uomAdu6Z61X6TUB43w/yXiTLipD3&#10;FmUJm6VYlpWhS26mlH4kz3iPUJHlQuMdQUWWwjlGxhfCwnt3jeVD9F/+/PJYxub4jbqAv1v9DR08&#10;cHBpw6m6WGUj2tq/Nb3vqPqNJXBjrKhytrZWj7iHtJMxSh1B/eNbY0784oc5P4k753dbpC9ED9no&#10;yU2T5I2fs4/w2sP4oY9Is3/t6rWl/qOHDo+lfnwMKauPseo4tVGNdU+m+uoHYoMv+Nu7j+RBp06f&#10;GjKO/8Iv/uLi+IkTNQacWBx68eji0NHDgw7sPTC+Diff/dt3hi/zBbvBFx2psUsfyrk65aor8OH1&#10;K9MNytQ/W/UU98ikRHg+IyNPfrBDbpApR12Vad+EQ/zAnwG5tGOA59Phq5mSznZl85+4Y4N4fvxg&#10;9cNBXAbKTx9na9oFkk5GPnptQ/3c5BhEDqT3MVa9Iq+spHc9ZKKjjyfGusizhyxKvuSNDF4a4Omw&#10;5Y/OB2kP1OuLUl8+Txq5pIudIGVKFx+xp6PLhEDbgf20C7CTfYkFWzHDt7GZLJ8qU7+Wh736Iz5t&#10;q9505AeyfZMJsTNtET71pMsW0RWwM2AT8I8xIPIpE8W3KPVZ9zP5lCs99oQckxfISEvekHyBfTZL&#10;o7uX1Sn2QNfZbel5UwZe28kDxkF5UIBfj5McT13s05N0W8fotQ2vLskvLVuTGLGh250bfz2NH8RK&#10;kLr1toIek73uaXfliRPlS891O9lcT0L6r2PixBakhSB1TD4602Yo9qOUKZ1PyGWbtB63IXCdSRdS&#10;FzYh9Q3lWj08u+Q3LsVePDvIqWP05JoMMs4oK/4EcpHRFqk7im2pI4ps6tb5yNBpC31cRdENSSdr&#10;C8m3jq5j6JnTN9hggw022GCDDTbYYIMNNthggw022OC52PF//l/8Z9t9lsxMVmAW0SweZEYScpcK&#10;3CUPb9Yrs1juyERXZslAenRmVhDM/iWvGbzo7DCb3e0L+tML2UKf+cxdA+h29nIhvBnC6CITPndD&#10;IDN+kJlJ6OldvpfVbe5+IBu+o9ufpwggW+h25q4B9PquzzYHHkEnB+7gx//upkXOI9bJn6//rKOX&#10;5Xgv91k+6TOxmZ2GPOkB7pIkPVvofujIHRnobUFnLzcy3d+ZkYZuj7Sku5vT6xI+x6HrcWcndelP&#10;lfRlg902T6FEvvtnxM/Mb1nONuvxktLY0Ptar5d6RL77sMt0X+JzrMdnjyvjRngyQY+B7mcvRI2e&#10;h09WdvpKTdDvniQfuDMb+7r9edoEerxZfhIf9rp0e3qcdP90n3QZ7RXeI8qxp8dD90/njXtBb9O+&#10;XMsYEnlLrmK/vpn09btLQbeht0W3X97wP/nJT5b6n1dfdzBzrMdGt1NsR8YdlvCWBSW2e5z0MaOn&#10;9+WH+nX0eGw4MsbzgD8j0/3c9fPts/KKjeTt9c0jxxDfQG+v7lt9Nuj9rsdJHmkG9Q26fLdZOz4L&#10;z2sX58TAmByZbKGP+caroNvQ5XMegPXxPOg6jUvB8+rS9b/++utf2A//gx/8YGxBfYNeVo+9Dj4J&#10;up+77PkL5+v/yW/HTq+WHD7aXvkhy0DAMtKgt/W77747c63vVDGvvfraxBfEZHDr9soPnjoKrl1v&#10;8fNotqH0fP1rX5/Ysv3bv/TtwcOuo6ulBJd+rC4TduyYfV55d+2a267s+nBeEgWru5/quHoSxpNP&#10;oBaRgTvVB4OnqWNhFW/THe1gNSavlsDAyv/b40XkweH9q7p4uirwFBDwa5aB4D+/slo+lv5I974D&#10;q2UsXqANbPm5X/iFwSt+z4tzLKnGHEqWpH32/ifTTqH3913zUkTlZnnC4C9kSd324t7Neald0f27&#10;K5/cX9axfU2y/rJEbteunYtf/NYvDt5X7958883Ba6/7D6a++fTp9uLTT7P0b3tx+9aqLeRZB9ue&#10;1ddG3Wdfkbk3v5gd9u9cxeejtpwwbUfeOBz0PtjHw35XvS/P6fLhtUv6V9ePT//tNkDGWzIZu8j0&#10;cbWPP922nE/kTayul9tjviNjoLKMOUG/puhjDjlQxyx/k5bxkHzvL/18mrzr9riGBDpTXzLxCR3L&#10;GCsdkYfoJJNlSvjUnc4sO1VXYzI4J7z33nuD7zrx8QM9qXu3h860HfmMw+T7csvnyfe26/GTuijr&#10;WXhe+jqUB+S7/p4/ZXV7el0geiB5bRMbjvvtAPyZJV1dhs5+juvlJp7x8bm8/Ai2affepuQTb3Sk&#10;TSHlsifnMvI5T9GT/oXv40l0kk88kEk89/qKJU9XgljO+KncjOf0RYbO7ueUpb65Pun1ld77SO+n&#10;0dNlpKe9+KD3QXJAR/oC+X7uDuhI3dmYtqMzfaH7dl1n7CTfl832Pttl+ngVP3TIi4BM4rnXnc2J&#10;Hzb3MbPn7X6OHvzzyu39FHb9O7/xu99hfBwdx0J+7EuzDQQooyjUueTtlQJ5pKMEMDAyZagsvpeJ&#10;pz/2KKfrUQa+54lsdIV6WeFRt5VD5I/eUOqXdJDXABifRDcIvO5H+VEP5uSRv/utN1b3c9cfX0Gv&#10;V5eJzRB7ehqwnx+Vk/KRC4C0q4EdLz9ZaXidhWxk+A4P0RPdndL+vTz6OtHDJ7bk2EkOrxw80KfO&#10;iEz47ocuLz1l8mF0phz7Pa+06Etn6cfxaS952SNPdIaiGwwIsbvbpo3IQZ+M6nWPb4b+ouj1dTby&#10;KG2K2Ba/d1/1tE7PAz3J2/spW2I/PugyqROwf9hb9PjxaunNk+3Vkjl2JC95++qSNPtiPvJ8GL8Y&#10;zMM7Fv+4aOl6g2fZBuobH/Kn+qBuj7zxcW/TxFVsC5+yyGhfeeXp6ZkwJ9/7bN6fQLbHYS5m8NLJ&#10;IjaRxfNVoB/TDfps9J8/f37YnXqnjnTSbT8xiVIfWye+lNtjlb6gT+5lrEv+bOW3hX5y74++s58t&#10;qI/hTsRpIyfK6My4RTceyOcGBHJBEjt6Xbo95ILoBul4lLqjnq6+thAbIGnseZZ+lAu5dWSsINMn&#10;jrpPXCSoA7lOXYbNykZ8F17bh5QR+d5HYiN0PV3efrb8HJ2RRfmRRa7rzLsFQLmB/EGPZ0j+HjMp&#10;E6l74uTK1curmDlUF1fzGGqShxySlk/26y8md5A8jqHPL30+vprmq2smRiKj3b3fB41lalV/cX3z&#10;xs3lsjUkD/34LJdb2lxj5NkX58mrKuvtt94eX4AbdPrIYs/WvsXu/XsX9z6/uWxr42rq7gue8Y5l&#10;dZGx5VOf0c+YM+VdLSPKUjlLu7RFfEWv9wFZkjfeC6Ssqr96LP3Qxkzy8adzVtq9j1c7Z9+jQ9V/&#10;x6fwiw62MSo/fsncrB810aO/x/5DVRd69+zdszhx8uTEFx07enRMFI1yj679KDAslZPu35y+8iZ+&#10;bJc+ebJa6uJdfGJLW3784UeLW3UNdOtGxUvVV5311xvXrg9fj2WJNS6ZmLtz+874cScv8j6isUSx&#10;fGJym58sI2PnWOpYJI0v+RgfezIm8AOb4oclkR+xO5w65BBdy/it45ZMWnbJjq19q69nVg9a9qOM&#10;pcix2AB4FMivPuTwxqikq0/0sxmPxJ5y8KO/zfJ8GfRzXOIJ0QPyi5FR95lG3yliX+TFAdvJ02ML&#10;fiCTjc+T19iSutNDHtED0Rs+1wCdpDunRFb+8MqIDfbXIW19XJUHbyzq9qD4IP0l7USPmEn92Bm+&#10;t1d0yism07au8/Go+1A5EP3h6Q7SdhB55T1Pnn5pSDm26swPaZfoYQP9qW8ncpD8ykw9u36QzgZp&#10;6zLKADy9nY9M0tbz5hgdfJv8xo74MHbGn8n3rHIh1w+O05E65HxHH54t0Y0n7zxLxn5gXwxEl/7O&#10;jvhUebb9eiwxgMjRTY96xQfy2ZLJdQgoSx6g03HHlEsPik7HtK/jKOXZil1bSD0haRCeTWlfFFvw&#10;8ior+2A/N+noWL8mDD2rLygLJR1Pjj/8psaTjQ5l6gtkux5wXFpgn146pcurXilTXTqlfuEh/Yse&#10;MWmLYlPs7mUljZ51SO/j5KD52AYbbLDBBhtssMEGG2ywwQYbbLDBBhs8F7v+3d/8O98xmwR9JsuM&#10;VJ+1NgMV6ndFM5NGps+Oma3KLJx0svJkdgufGWnHgA4kL2RWDKRndlp6J7B1jK7oYX9m7sya2jej&#10;6Zh0lFlH+fCxm67o6Trlpw8Psb37BGxRyst+YFZQOcqmz7H4J7rltY+6/WZ0w8sboi/+MqOb8roe&#10;d8f4UX7Hk25mGOjRZtL4J/Yjdyhiq5nb1Df2Ar3R2Uk9A/k60YHYHyhXmuPJqxzlx57ED5ANuvw6&#10;dX0BnR3kpJGL/alnZGM7Gf5C7Ef47gd+s89e8ok9sUYfmdxNiJ3kkHbpfSnp7ihGj7x5aWb0IfZ1&#10;RHfqgugk131ta7acjuiLPDvi6+iX3vsmxAb6k/fJ08mPo6xd5b+5LuoQGVCPxGx4/otM7lYoXz+K&#10;X7p/yOnP/Kdv4pG8IcfSZsqKbb0seXt94w82R56cYyi2hSLDP0H3G5uiE+hV3/7Iq3pB7AkvLugi&#10;E3vssz+wT1YZ8toij1grM7YH7KcHuh42SEfd52yVH09v6t2XdLEzeZUX6vv9rpbYC58+gpQVef5R&#10;Z5Snnujrdvb4STwjusgh41j6Fl0pS90j71jKVTdlpTz2IX7jX8Q/SUfJEx1IGeHJdJvjw5SDukzu&#10;gMvLb7FT2fGJuEpe+52Pnh7n+ORVdvyg3CBpiFzy0hu+y3Tb7IcXG9lXVvL2F7p2nT1Nn41/1Df9&#10;F9KvITKJJXTz1o2lzgOHpn6HjKWeWkGewvFkBzp88PB4Mgg9qv6b9KueEiwdnhR66unK2qJDHnF/&#10;KnF+EqDi7vHDGp/LD/gnj6odPPVBvmzcs2v3Yu/uPYN8bXPfnoqjPfsWL3gqYEf1qR27Fi/7ws6s&#10;c+fB6vvFovuf3xwvpfakz53mZ+2aejnXqytkCxnvItPbnZz0PMmJyCdm4ld9Iu2H18c65KMr7QEH&#10;t2q8LVl00FhcsYXG01OzfnaMPlv+/uzixTFu5nqFz/ntWPV3NolNZctX0THOL+Ml5w8eVmzsW9yv&#10;86L9w0eP18BaGR+XD2wNtU+2F7euVjyws3z76NHU37XnjZs3Rj5Pi33yyfnRlnhLFdinbqdPnhrx&#10;5wXfbMKrK3vwiH05B9nGZuNVfEsuddRfUld9JHqkyYuUH1/1Nk3bI22S/gJJf1B1GHz9ib2n5S86&#10;vOBcevqXrX32dT1pe1jqLNtih/rjQ44Dm8G+u/NJzziGPB1ETj3okUaHtOhP+ewhhxznL5QYtJXO&#10;X8lLNvVyvWSLYie96q79EEiXJzEWOYTvT2soLzZrs9TLvq3yYwvEr8hxsGUbWbwyks85JfnZk7zq&#10;Gj6QD6Th2Ra76bDlG0+M0CUmfTET75hza+QRHXThgQ7lSo+N4XO+wMePoA9Jg8jTyY4OulH8gI9O&#10;8nzLjtiKpKtj9LMtevgR4R1POnlbSD6Iz1DqCz0vhI/uztPhiTtb0EdiLxnpKYc8xAbb+C02RH+I&#10;X/gz++EDPP05z+ZY5PWV6M75NPaEVwa/h9iEIgfinz776WuOi6vIaIvUHR995GKXvOSlGSfJougD&#10;Y6N9pE6Rj00oZQbS6FFHZZCNrfjox4sryPEg/suWX/CpLz72gON0Op7fyJ0gfaGngbwhuoPYKY9j&#10;QeRiR/iev9eTPUHKjd22iJ5eVtJD/Jn2C42vs0WhwtK5UDojUBDlBvnwlNpCr4hgSPClg8uTwSc8&#10;2E8+pAGSlnJAZ0wZ3YE9f2TxXd7FkvLSCNLx+UEkn2CLzTqafOvo6fKkPD7pvsgx8n0/ZJBRT3n4&#10;Rz27T0BediKdiBybBWF4utiD0i7Q2yh6yDhZKyNlgmN5nI8Mm2zjo0Be6eQy+ODJ2aLuc9tQ2hRS&#10;19gX6v7rMZM0iG6U+ud4eHqATId9x1CvF53rIKtsW8fxPT1El3jpJC0/oOTNBRLesejURuETV9Ef&#10;OxOT8V/SfZY3+l0s41On6CEX39gP4idgr/Ls93qxn275bAO2JC+5oLc7xIbe7t6tkbJ37p7qgeRN&#10;vtQp2/AoOvuJr/ejTsrgXycHx/HIMfsofuUD/o9tvS2MY9LANunsibz9+C1l4B3LVp8NpAX0Q9eL&#10;nKCjn75AfaSBsqJfn8ajZ5VFd06UeGvV017RAXSG54eg16lPIpGxRRlTUN5jRj4xg5S3DmniLXAB&#10;GWgfIEO/LXKhy0/qYH197LNNWWyLP/GJJzKx37iHR7kYQ10+NkDypazEElJPlJhD8Qfq9nfI4zib&#10;2drzhOhKvZzLgvRTpFxbOvqSpR4b+Oj5b6uv9LQdOBZ5ZQT0BjmO2BY+upGLzKSlXqBNYyckXT1S&#10;l36Ryba0Hdn4n22R6Tb4NHx4k0iAt7ynmEGWc5lUQEfKh5lcsiQo6deuXivZyjz269xXLDp08NBI&#10;J2NMNiExfb1tNQFlAiXy+6uvZVLFZIovreF9kc0EkSVQ5156aSqraOfh+f0JxT+8emv4Q71vzRfz&#10;SJot36Yf2e/g88iIJf5CSUcmTMJnTEBk0hbxM94YHhlI3oyf6LC+VvJj2Vql06XtIPm0BZ+J04uX&#10;Lo0tGj4olKbxFba0e/zEoQ9nWRN2B7YOjJi2VPDk6ReqrSqzkLUdfF0Tmqhn52jfutatrTa6cXP6&#10;mpX8JtvpwPMVn2nfV86dG34Rb5aN2cY3iUNEJnKxWd+Mf6SnjvqjLb/69L98dIph+eh2PO3OlgAf&#10;P6dNso8HMWmfr0wiTTaU7XumPk7OuTV52REewsuXNO0e9POL45Ex7oH99UkksolDWyRmko6CHnva&#10;wzE24pWReLSNHpjquTrP8We3TzpyLoj+Xgflhh8xN+thsy1kbIfYn33bXg95ehuxF8jps5F3PPlM&#10;CARixjFQbvRA3yY9MohuZaMsO1K/TCKRN5kfmeSTbj/6xWF49uMR2wAfvylTG0VGncKTCeyD4zk3&#10;Qa55UL/26zZ2e5Ql7zqRBXxvj9QPrfNBdEN4eoLOO669kp89sbO3RdcZWWnaIXy3OcR2OqHzEJ30&#10;5TyLoh/PBnLS+kRHyrOlV9sgabE/5Lh+BOTT7uT6OzzTJ+1ro+hjB0jP+YXe9d+V0simLLDvOKKP&#10;DL4j+ujq16uQPsy2yCTG7CcmlcMG2/DZZ3PSIeXHZjq7b0PkjZn4lAfSM27hczyIXPoakIXYANED&#10;5FIX+fkhiI/BseiP/ZCyOjmW8WdJQ3qDDTbYYIMNNthggw022GCDDTbYYIMNfgZ2/Qf/2r/zHbNX&#10;IbOUmRHLjBaYfTJ7lVm7PiMP8uYuCsodQzBTmlkz+snKl5kuegL79Ed3ZsdRf9ohaSiQvm4XG6Qp&#10;C29mjn71wZsxtl2vl5lPtmZmLvpic/aVmXJtycd32UY+d5ZQl+c3W/vxD/T0bg8/dNuADJ/H1u5D&#10;eqKzPxXDDnCMP6Q5xmZluBsgzX7S6KNXXvkcT/2Q/IB3PNTL6hTdSJ6U1/X2fB3s0G4odY2OZ1FH&#10;z9tJeqeU61jnU1bsg14Wn+e4O1axnc7I8Im68hnfxg/Skzf9SL5xt3S2oX9RZXphdfE7dyz2Voz5&#10;Qo88Bw56jHPvYvesz5dhpJekjIOm/dI53+qNfnfEnm5X7K1uAQ/at09cpe7ln0ojMeLzScXO02q7&#10;yvdYvYrEuf2RXnWO/lEuGwoP2p0UiIwywve8fOIYZLbffrZIPOtvucvBjvg7MvblQcYoacPP1R7h&#10;zd7H/yk/FD1sC5SbdPrlReRjQ09HaXc+1OdyRzrlpA6o93HkuPLFT+T7XTzHoj/HkPrGHmNF7Eq8&#10;ofgE2Q/yqLZ0eiNPP52ITpDGJ7Yo40t8ZovYFOTOGv3xJ8gX8E/K6svZ5FUGcqfbPko5yN2u5M2d&#10;L2RsjG10hXqbdj9AT0fs4Mekp95IHelPPZJOPnyvIzuSTlfsFydJ7+NM9zneljydkbHPRpTxHMXn&#10;0O+g5e486nocSzpKOoRnZ5B6Kz+P2dvvd/S0V8qNDsT/SddmkccHid/4Mrw6xsbKNfyC9u2rNp3/&#10;6J2eApqeWLS8J8S/yIux8xJsYyO7puVkKx+kLgbE6SXV03KtJ4+fLrzQOvHGLk888YPlUMh+lnft&#10;27tvPN3iK12O8aMlcU9Lz8ObdxcPb91Z3L4+PS2Dbly/Mc4NqIbm8STPkxqLvfB5StcHvPi6+kaR&#10;8Tvylz//fF4CVrFZ+TytMp5YqUrs2V3XS2UzX1k2h3ZXfT35M70wW9+f0uTNU0aigIxyLNUrp1RK&#10;tVcdGzFQdPzokfLHdG3mRdR5Uuvu3TtL29Sbjt1V1pEjh8sXliXvH08iDf8W3b+vL0z9wjI0fUxd&#10;jh07Oo01Tx8vDtV58JExr9Lv3L61uD/788rlz5fyDx9N/nlYdKvO1xlDbpc8G8SI8g9W+9F3aMuL&#10;2ad6Pam+M/mkrvFG+2nLfYsDNZYOm/fvG+0Sf6qz9lFfsk8e13VzleUJJzr57/ixY4NXt1s3bi7L&#10;0laTTPXtyh+ev4ZMETukLdthJrGbWBVLfCZe2Qpiuo8hxoQRz4X0xfRDOmz7NaG8kev5lBMZX9tM&#10;3ql9p77en3LP2IXEd+xMf4+u1KWPSyjy+lnGnJST46MPVltJz1iBuoyt4/p1ynN+jCz72YTESpcB&#10;NqR8fNKAjHzk+RAcozMyOe/Q259eS2yinFOkpz504mMnuZTFFlv7rm3ox/enQ/uX1MjGBrpskTId&#10;Q6k76jZ3ngxZfPQqt+sMUsfkTVzhtQXYD4E4Weez3xEfQmTozbbzPX/nITq6vvDyeuIuab3u3W9A&#10;by8P8Ut4+bUJEid0dR3IvjwoafyaZWUoMRg9+JQlPxJLfIdnDz22yiQfe4Nebu8j2kseupzTw/dr&#10;jK6zt2naGmInWa8EUR77g8grFyUNny0/6DuxU7o0PJvYi5eW/NKUm7LjfzwbwHk8kEaWDB/a2qcz&#10;NtMbncqNjZG15SvHkP2UTU/qGFuTZisNenvRjezTb8vm2MCuECQdkk/Ztp2UoczoR7v+w7/xd7+T&#10;ioAKRCGKoAGBsZTgY3BHKi9fLj6hn4xUEOhUAVt6elmCSl58ysFroOiByHfEudJTaaQs++pAf5wv&#10;wFKflEsuPyiURy7lqF/KxQfyAfn4IBT5Xm5kEZ/YQvwD3W/jR/2sV+cK323LD0D7Olf4ried0X4G&#10;eTy7bB1jQ4I5x5WX/fgVHIu/UQ9guoIEXiAfSt1RjuMherIfJD122IIt6jo7dTt73vCpU9I6sk8P&#10;n9uPrlD8ivBJzwUSrOux5du0Eer9K22Kz6AKLhrplr70efG9n27NP1hSjncQIZM6sW3YU1ugOTQe&#10;q5YIjs+0zwVx5ZF3OjRtDYBPqh6WrKmPMmx9NYce6bEdfEY5NqjXfxvoCvgk5boQij0ovPjnCyQv&#10;f/ADP0eWb8ijpOPjT3zGMXyPZ4ie3tb6OFk8/cnLBuWnbbKVnnY32cgOFP3Qx6WcNFMeyNvjp/uT&#10;bcpAeHXTjyH28FHiRFmxLT+W18mYGXvowyNlh6eTLPS+r+zY2Sl1BvanrK5HHZLey82j49JzEke5&#10;gEl7pqxcVMibcRJZwiMfGfqiM/aj7vtO8idPeOk9ZrptjgdsCRyLTnwQ25F2CVI3pO2C/kOm6+x1&#10;Y0/Su/+fN4nUy8pxlH1b+iPjB1Egb+zXXrGL/wP1ik6IHjHQfYpAWnh6EsP02iI6Y/+OHdPYmpgK&#10;+XE/JnmKTOZkwsSP+rwTyY/3MTlTZGlbfpjLkwknk1AZQMdkUe07ru7LZVwjfbLt2NFj4we8ySb2&#10;sR+p5/BVlW9SIl8C213h8Pjeg8Wju/cXd9kz92dfDDMpgVJ/Eww3blwfaWScL2K/8h3HXxlfYbPs&#10;q8aPyjferVc0fuTONnefmDSabiJUNUtemn36yNrngDHxwj/l2+GQqo+8bFO30/NkgjSTJGMp2dMn&#10;Y3JHvdjGrmkCZ8eYVJkmjnyF7cTkq6qHr7ZNcfV0ce36takuVVdLXOlT3qFDB0f9H1e97rlQL1+a&#10;ULp2I/ImmV1QT766e88S0ekCWx9JTB6pc41JIe9bMnE2II4rT+KB36Z23D0mkUzAibelf4pErPoi&#10;fdYxpJ58xbcnjvuCoRh4urhddRxRXmWJhfCOhX/82Jg+BZ9ypKPRPqXQn7gVpyY/nzyarlVk2b9v&#10;6oP6Qu+PfUzofS/+wIvL8PLaBuGVk3w+8T/1xemdQtLANVLQx64+bvCVfGiKndU5KOnJF/nw2iQy&#10;yL6+In/GitgF4iay7CHnuPFQXrzzdWwQc7ao+1AMxYbohtyckpbxXJl9bO/1dc4Ceugka9vPp8rt&#10;NqR+ZGKnPLapC934fDHT8T6JREdsEMfy4pUf+/lfOsrYime/LdAbGyB8bJQHsu1tmrha50Ndfp3n&#10;lyBpkDJR51On9XS0jq67Q75MIkF8JX2dXy/LNrEKaVuy+lranh9ia9dpi/i1Lx2Nrba9XytLGr1d&#10;f29r8RNEH6RcZUUejfGujmkH1wB0Rq/8ynMsNqkLOKavRYY9sS3v40XK6PKxM2kotrDN9UbiDKmz&#10;LT90fyWvfVCWstkQPnXQH21zDBzvcxTKcQzhwTF1Vz70vMYTx/B05xj/xHa+pYuNZFIveqNTezmG&#10;kmarv0NsoB+f+gK55InOdYr/ljSkN9hggw022GCDDTbYYIMNNthggw022OBnYMc/+F//X7ZzhxTM&#10;HIY3kxXkjiRk9g/6jGLX4+VaZsnADJvZNTBLFpnOZwtmUFNWZrbBC9+UB5mJA3pigzuAsa3PhGdW&#10;E7pO9YqM45G5dOnSsiw6Y08vy0zms3QmDfosX15kB70u6p483Q/dZvLxIX9GLjPzwOfRf+bMmS/4&#10;P/LjRZFVBzCbmrp3P6Qc6G0h/Vl1z0wpdJu7TO6qQNcfW6DXRZnPku/+zOwu9HbpMSwt6b2N8gQL&#10;5Dh0PZ3v5XY7u23uIkW+++T8+fPLtpaWvF1Pn8HOkxXQ2+ja1avjaR/Yt2v19II7eqlv7i5Br2P3&#10;Sbez43l1iQ541t0N0F96/qDXxVNQ063TxXKJHfi6UHTljgDIF763RdeZlyqvI7EPeUks5KtD0H3F&#10;P5Hpdac/Mr2Nup095vOI+DrPN5FJGtAZXLx48Zm2uUsYvvufbHR2+7vOblvva71e3X/6SGCsiD3d&#10;5rNnzy79332lrKD3TXUJug97H6cn6E/u8WHQ7e98f5Hj559/vszr7lV4fgteeumlpf39seT33ntv&#10;WV8xFp29LtEHxreg+9BYF3Q7+9323r7GgaCfT7v+2AvdV73PdZu7PUmDbr9+EThHBM4dyWP5SUCm&#10;538Wen0vX768lO82v/baazO3GE8mBL2f9nqt+yfo7SIGgh6H4iF4ur3Ke/v2zZmjZ+WrOlvMnD61&#10;stnTOYEnPoPdu1b80jXlupfOvjTvlA2XVzakL/DuqdNnBg+ejAksAw5OHJ/rVRmWfaHKuXZnFUuu&#10;DYLuB+NJ0OOn+/zjjz+euS/683nx0/X0WOjtnj4EfRwOT9vpY5OdNNz0gusZXd7SsgleqDu/VLz4&#10;rUNTn1X+JzVGzTuLm3MMszdxiz9z9sXBK+3O7emLWtr5xtwfVS++VaXbd2eZ2slTGWzO0yCwc64i&#10;mUf3V/HWZeJPMld80W9GYpttaQt8bMDryyCvc2v4Prb3vtD719LPpSftKO/tm6uviY2XjBfIHD86&#10;tcV6uX1MeFZskFn6p9kvvffBxIN8X/3qVwfPB59++umS//DDDwdPT8ZqepzXQHrGajHoWhrIZFzF&#10;Z8wknyeaum3r6H7rvo3NyopP8P2JnY8++mjwZDOW/iw/xG/0eJE1yOsjF0Bn4mS9XGMy0Jl2waff&#10;0R2dkPM4/WkjvHMi9LqIlzfeeGPw9DkPApmMveqVsUu5aZeuk8zz5F2jhu9jRY+lxDM+bcGGtDud&#10;/XwddHn2xLaucx19nFEG0B8eOh/Q2bG+D3S7RgLHU1+2Jd7wsVm5KHzartsvNtLufJa26/XtYIOX&#10;8wfRQz5t0f0pPfqlp+8ot7dvv7YJpPfxIX5T5hfOv1XGOnpd5EvfV276FP+5FgUysUEdMw5Ajyv5&#10;gS+f5Qdb1yfA/sRhryP/ZzzpbaGuriGht6Pj6b/05VzQefIZE+hMPLA95+vuT9v0a3VP/5I3etQ1&#10;bYrPl50h9eKHjCHdZjr7OJl+QX/3Z7De1rDrP/rv/L3vcJRM0HkFIBkZrwD7DGIcPo0F8jJQ/j6I&#10;MTjpXd5+LyO8SqUs25TVKy49x9K4dMQ2vEHMvkoLDHVAOo4y8I5HV+qOdCi24uVVJp3d5pQLyZd6&#10;hmK7vE4uKc/ALgjoUI58qMO+fIisLV1pXPt0Rb86pe46F7sdp0c6XtCSx5PnG3zXw6bUg6+ik2yI&#10;nsioU/JKw6Nuv/2A/vhHXcglH6z7zbGgp8d2aSnLsfV4S1mpB+jUve4hIId6XMkfdDvjK8Qnac/o&#10;pycXObE71PX0vqPdYiffhvfofmLl4IGK7dl+acrB9zbVduH5WXnk+oVNykS9LVC3M7brM3TYJxPk&#10;cVN6ejz3AXkxHtcvfvw/pY1yZz8De1Meu3tZSe8+UV+IrlC3gW3qpm384FJ//qaLnPT4H5GNHvWN&#10;fu1LPv5Oepdnf7ct9tumLTopNzAmJH56DBjHoqePRX28Uqfw6hB0GScatiInJrrY1Cl2KS9xGzsC&#10;J/rYwFY8UkZ4SD76gm5PjuPpCdjnGOpjS/KgbnP3iQuPtJH6htcWjkMm8+WRP3kzAYVcwMcfjpFB&#10;2icyfJ6Y6QTh1SV8xkyUfgH0Ap1df49JdQjvGJtQ2gvp77bqxrbUPfWWL/VGZHq9wvNP9BjHol9d&#10;pK1T948ywru4jZ3yBrmgIpuLWFDfrid5UwZ6ls/VUR9xPIgeOmPn/q3pHWno3r3pfSxovPNnltl+&#10;UuPe/Gfc4BdkEinLwUa8VVljuVblsTyI/LK9SofP9Gd5Fz9MXxGrssTzXBf9KMuN5Iken6hP3Rwb&#10;S7GK+EQZfHDj1s1pmVud60zC8y8S5/GJa5joUbfARbt9dddHUveksU0e5UXXs4hskHhBiRcUHw+9&#10;JZcW2vF0Gjf5tcc8n+jzyBfW1AfxuWV/lomNE0gReV/cK2bw7M6SMXr5anx5rwrV97SD8cFWve/c&#10;vTN86et5lhVatsiWVTs+GfliWx9Dnjxanfd9hS8y4pkMytgCmRgnr0zl8KHzS/xJP5Aj4zpG+X4U&#10;pN35bMTjvJXPlqwtUkZ4uiIzvhI421wtMsqCrf2rPphxKTbYIm0Z9HqxK+2rLqOdq+7Sg6RpFz++&#10;EmfaIby+ZovYQH7dBuXagslS+/KrT+JPPeP/6EBpO8TOyMtrK50PIx9ZZGxhFznxKa90/UuaY+yM&#10;TL8+0U5B0mzTB6FPgmnvoJebcZK9+W2SNpYmL53kUW8jOlN2fkMBO+UF5zs8fZnMR2kLxId04smG&#10;TwzglWtrP/EAkc9++PhPnu53fGSiE/U4DMjS7zjwTeR7OrkgbYjY8Cw+9Dx0fR3y9IlE+6lj9xs7&#10;w3c/xDbQHqmf/mJrn/7IRGcnOpxnIxM7bBOTKQvoECfRn77GxlxHOZZ06P1IenynL5AXF2JpjPNF&#10;8ktHZIF8xj18xh+yyo29/feFuAXy/KC+4Nj/l70/67Vvy9M7r9M30WRkREafzsQqF3ZyYfkFIKCg&#10;jFQCIcCUbbALleCFoEBc8D6QEBcgIS54J5YsW1bamc50REacaDKaE3H6mp+59nfv5yzvHZHFLfP5&#10;n+fM3xzjN37dGHPMtedaa29tQBf0eT3jqA/JdF0LtW9/9afDzsogdtdL7dVTXq5leqgmjnTk5YhQ&#10;DI01z31QJD9kPsTvyK98t9ZiZct4bWzKS18EOvYTYJ9Ose2clnswbqkv3/FW/QsXLly4cOHChQsX&#10;Lly4cOHChQsXfgte/f/8X/4fn/UUCjz96nzlfUJ1/6Q9nZ6UgncKjIGepsLq9zQMtNXuCaqnXuAp&#10;Wb7YFxNsPOnCtvckH3rqBhv/+W7g67enot7xyf5+7Wtj3rHsN3bxkr53E4rnX//rf30+sYWtT0/7&#10;YHPf+D3hrW7rf+37eGpPdT3FLa+VPUnOfrbBE+Dsr82V64etudiytXmpQ2N7kgm7BnrXCeoH7emo&#10;eX1bW/1bn+Sdi31q3bs2sLn0NB6st8amC+ra+frqaTn4ulA6PmFSu5o8h42zd39ga9tTbvjql2+f&#10;BoGuM9CWfsd7yDFfe42v39rgfn2GzcU7DsW2Ndn5evdLT/L6OuM5pc/Pxa7tzdE6bKw1ELpeYXXY&#10;LJ6di13/vVMMG/Oi6xU2nq4nWF/7taneuYCt1creiUj2SaH0X8p3/ap52Pnaudj4//iP//gxNvUP&#10;+25775DCfjVprx37Z/q7hjtC/eB6D6tT3rDrqj0M6Demd6lg35XrXVSwnyf72kg6/+l/+p8+xm+P&#10;Df/23/7bxzjYDK7r7Gwu1k/Y+q+810s2YOdxa7JruHfoYN9V3BjEm929XnYNbI4bg3e0O9+1tF+J&#10;6lNDsOtn52vz3fnaj1X3lQ3oo+Dwt//2336Qbvtt2Llbmy/Veedia746n/UdngPv/ejpq17+4ld4&#10;9ak851/pCn6JcXh75uXVqadfdh3+7rHGws+qwzFtX/RXvR5kf0kz/PxnN51jhb/y4UdP6/+dvd7H&#10;10ef3daJlm3fNbPXr19CfeJYOzu/rqPgkzdhY9v2/pKmFfilWRu3X6h9w86jry0Hnz664bNXPv3w&#10;KcfH+RLbsbeEtx/m1DrY68KnsMJjbQ+82lcLDzu7Zt54+6mGu9f95sPbenY9pX+L8Kmej+Kh4xd0&#10;nzjaPuirjofsF3aHvQa7TpnwF+/CXsdf+f3b1zHIX37Yc+TbvJD72gU8XnfiOe5ToWvF/x/rf1e3&#10;T5+m8ZUvvfu0v33xQRbDrp/dhzev564vY9vTxNhXLLV3rzSur5aI1/4D9Hd/uL+fwlmrh693nbV6&#10;WHvs7D5TzHR2Dbwkp8/P2ilfdtzjkt2LgX7X1+ZCbo2tvDGTuwbZcc8C+s0dnZ2L9vD1BfRAvF5z&#10;grbH9XwXT+uKTvc4Y5sXtd+vXm49d4/dum08rYHV57d7h3ZM3rz2Pti8a98Yqgk5X3Sq29ohY/La&#10;2fvvrueVdx0m71hy62T9slHu+lu3C/a6Ru5ja41tO/2+lrhzfY/qdh/nczL7CPzs17vS2fbNhdx6&#10;5nPXWDGvTKc1QK5W9obWHr+tW/l2Pa59Ou0n5NbPS+3mYutZfdb++l07dLrG16bcfToI2GsPXJv8&#10;+jkiedet8cEYUA+vP2FjcGyvYGfjbI1tnOSdi2Jjx+v2wBasr7W/NtkpTjrVM7z6//o//d8+E8wa&#10;RRAMA5AR4DSdvUm5kJsk30nfCU5fsbJp80m/NhBkhXZcX+ltu/jTXzsmrrw2TnHV7oeL4rR5tuj9&#10;HpvGaC9/G2++fO+1i608YHNUq3w5FvO/+Bf/4vFCWv3V2YdUJjc7Oxeb79bk7/7dv/u4yPaHUxfy&#10;xpb+tu/DkLXZ1xxg49kYLNrOqyXsGtt52R8Gt847dnX2od/G75i82NqKv7E2wOStpzWZ/vrdednc&#10;t242kOrmws++6yKdNlJYvysvtr31Al/50hH/Qww29uLZdb6+tv5tLLD6fewzlO/GvzHs2K3b7htq&#10;lZ0v//5TnBvP+6PfBgj6G2tPSH9t7jrZsfugY9ebG3G+dv1suwc4zd0+QFhf0NiFjTd9D3Kzszb9&#10;LoXWyf4On61tH/sHftbXc353nWycO0er48ZdTfbBi+ur9tpgH7DsQzYPo4pz19X62vaX1v+C/+yv&#10;DMl+T0jx7UOkrWEvzsE+X15/8id/8hjz2jcv2dx2v7ujdveK2t3jkrvhwv4w4v6Qzq7bre2+aN/5&#10;2t9btb+n6H7fDlvn5grkmv6ujV54w+a79dyY1+bO3drZh6Xb3gsk2Aekf+/v/b1Heeduf6jcmq/f&#10;rfm2r75j8kcfP9Xqxz+6/Z4Z2BdFbz6sC/jN1PO2cm54Y16EH0V5lJ97iKT91zNHX5oXtB8+zAX5&#10;Jw8v1MlPVT58PazZe/uvv/0UZw9J6ITT/sTffRv2AWnXBP1de/3gfMYzOfZDKOzvy+p6orPXXa9B&#10;jo6jVrf46Lz/i6cfPB91DqzNLz7Eeeo/rCXyD354ewBI3hzfmoeBPeCi8/FnT/GX4zn2/ItmNxlD&#10;r+lga9UPAnR/84unhzy+aphcPOT7azBsvs/ZN649gdwPcRujNd3vuIB9HdpY+vsD/huv33SOK+KV&#10;r37l6QeKt964/eAAm/vG/BJWp7W0MYA9JOwPdOVDvx+oyRtzY+W7Dz9bz/R3v914quc9tv5hY4B+&#10;JuC3HwahHBfyaN7tQ+1d2tvTjNsf/LcO+0OfOMJeU7tud8/fOLtm4bkcdyz96iO2akunmO9rm68F&#10;nd3nV6e52/hhY0tmZ1+/iQ+0t89rq247L3Tal8hbn+yIoTnStmsyHXhuPyR336S7b6xkx7y3bumL&#10;A6zTv/W3/tYpQ/rs9fuC6O462QekCPS7pna+Nhe63QfZLP61aU21x65funvPbe3x2+9k09YaJhfD&#10;xla8ILbmSFxeSwP97hHWy9Ynv1tP6HrfmjiyBXJsbdzXsJqQmxdtrdsdC5t7D+7otFfLq3W79h1b&#10;w3R2re51uvtSvoz7N//m35wy1M7vc/uPejSP4ty1t/F0XbDX/rC50EfY2KyH7ju7lti5fyj6H++I&#10;Fy5cuHDhwoULFy5cuHDhwoULFy7c4fV//g//yfe8++AJkydU6IkU9tSOHMjpLJz3BIzsSZnx2hyT&#10;PdHqPNmTsPXraZjx2jxlJaMYHT3VI0dtxeOpXD7ZdY6eTvOH7BaPp4XGOvc00BE8odXOvqd5bPTE&#10;Lpv7lFUNi1F8zrcN96kfX/rkp48u2RPOxnpaqI2sJo7l7ohyYQedJ3uXij5d8dEjgyPS0450QM5y&#10;r35IRvacZ6++5ohN8cdiExc94zo2F9UD6PPBnjjKRTsb+jwFrSb149rhw3mxBvMlxuy1ZoCM9B3p&#10;mOP6FtUxn3TReXVlH57TSc4PNsZROzu48Ysi/bfeOOK/NZ967FZbMnZ91S4fbeTaWyPoSbVzcVif&#10;dI1x7RgTsw9ijWyI35EdbD2z6ZfK9otk3zzkauAvzjl2zgbuWHJxYj6X+UfXTrFYL47syyc97dV8&#10;30HQVr1cC9VLLMbG5mJJ11F/n4Zi0zsjyepZDPQd+eQj233qr/Psr7xMr35jl+wv5QKtk2qozsnZ&#10;dWy/MlZbOvalauVYrVZeZBc7x9ZTaI3xmc7Wn7/NKx3vNjZ289r67yeIHNPfdzz5Kk528lP+SG6s&#10;eIxrrLWF1qEa3a/f9nM0Ntts8UlHH9RGTyxytIbQ+nTU1vWKnSNb5qH1VZxstj6w2PhNZ+fSO3fs&#10;VuPau0aQnWKgE9ipLvaZfKpPse0+0/UI4mALV0c8yfJMpp+8cfrFwh+fvzz50D9yOCyf9MuYD8WT&#10;6aIYymVZPX3Fzdhqqd3XxtAfPUj/tGNuDvpqWDWUyzlnh+w1Rn6hfHfd+KtwrZM333b/s3cd6/HN&#10;p7kzpnj4DtrCrtttp1+79akPs43izj4W864Tdhr7uJbEc+TKNt0Pj7nI1+tHv1p+9ulnR+2OvfeY&#10;H/TXPE+bhz21Ujv3CrUyzne39B0np/za67f7K5nPMy7xfPLxeTxjFMNxLN6b/m3MyQP95VD5qUO5&#10;vttcvPb6Kx998FCHg+bwtHOgGurba8o8Ps7dwdpBLMVzrofDBvms20E1X/3icS3llx4ZjU8HxKGu&#10;77xdDMe199rTJ9Nen7/0Sje/eI98xG1bedeJuLPHP3Qe5V3MjY3ZFts5p0etdo9afeM70gfjjcmO&#10;vuKkG6yx7LBfPGKuffWDtmyh/VDOxvLr6Pz+miqGXT8bZ3UDx+LZtZGNxrGlv59r0gn6QHs1ZNNr&#10;4/TZAOPsXfnIFhqTzl7vtUP1D/XLKxgvdnHtfaR2NC/OoboB++kZu/qO6aWTXXFsbKurvVyKF62x&#10;xrruIDmd1rD25tS513LaxE6/eXX/Sr8cUX+56Ats6hOjuQvlQrcY0bzUzk95sqEP+VUXtr3+WR0g&#10;59d10OtD9pzTN36v9+XWmZ42esYZL4/9FJD+QCc7wdiOKK5q0r2SvnUrN3GJH+/XlTbnsPtSa0Af&#10;O/li1zgwj9sey7G4Qn7BGHK+i6VvQxhvrxBHzE/5aXPNkqHrNNAPxjR39PWJ0/w7RuPZLVYx0c9H&#10;OaUTz7/OprHgOIi7OVBOXj3OklefTsHkjEync0GGgjVWsmJybrKKrwRwxzQOWxj5QwXSXrHYAX1N&#10;BP3drMjs0fUxPONgbXoBbKxzk26i6HdxtDCLXe7B4pZHG/mO6ejium8zhn51KMb8aiP7+oYx5BYD&#10;WX7Jeyw29mxucgLH6slebcaBdnHyrc3cmTO66YlJvtlqHpBvPoFeee7Y6oN+GGSfvLlv/MYGsjY0&#10;1+zxmV2oH9On08aI4g78aQN6EYrZeTrZQ3Y6h9rlY5zx2755rZ1+eIHGsF2Nca+FrXlt2GbFRg+R&#10;nPsYM9/srR0MxVNsbJR/89V85uOM/9Uj/qOtsa2DmB1rqbFrI38I9+PQmkzfWEc6fKVTrmQfB2WP&#10;jqO80Roo792L0r2nmiX39Ulye4Vx9pZioF9+5Nr7Qbvxy5fa4v05O5EfpFP9Nua90WQLvUjLBuhH&#10;ttRm1x3uOks3ZlNfsvHPYWM1X+VkTRZPNh3VNsgrn+pfPj6GrQ3EEPpIsL580V9f+cdsgHzz5Zoy&#10;Hu059/shpiM/MTcvfK2PwC4fSEduaGxy/bjn7IJcqyeuH9z8qidfXQvuC/nSx572vUaMTT8bCNWk&#10;axPVBoyVS2N3HvV17D6CXjglyzOZ3+Jx3nHHfvrp03ztn+mXWzrnDybsPtQxekCUffFXT3tyZJcu&#10;e/6CWmPZ1dYcegjiuLkYH9SqOnqoUt3eeMueZr4OvvE0Z8ZXb3bLsTYwB8EYkAv9sD9UWjPZV8Pi&#10;gWKuxnKExlYfsgcv1e32EO+G14/7Qe18ZfP1I89sqlc+1ArO80+e9g0x3h4GHf977baHG+vhFNLF&#10;0xcf9E79W7zhrbefHlBUf3z3nXfPB0hkf9a/v7InNmC3/EGdH8fODwV7fYmxvIzF+3m7r3ly82i8&#10;tjOvB1vpOJ4+jzXyzlsPb8ieD42e8vUgMl/6k9fnS8gn7rk8Gi/fbJrf5OoAck7ftZ/Owtjsq2f9&#10;6pN+NvBcDw9QEzBWe3byT147e11vzM8RHLNl32hsc4HurY1Jl9+uu2IKzQVkA3Z+z/X9MK415Lhf&#10;K4bkfDmXoyNbXe/Q+mOzaw1qw2pL5lNftoL4Q/HTaT1A9sS8+3++yF1fYC5CMj1jVz+72YnBtVMM&#10;1RBqx43Z2gBy9yyydVjO/Can77zXG+lXux4igTUTdn1uneXmHKstm63PzpOba+Anm/TZ0o/Jjw/n&#10;D2R//WprzeS3/tYM8hV3De+eYJw+dF0E/aAf04fsL8VQbOyQjfNarvycd12w57yYs9temk1HOtZ/&#10;vhoLey3zWdybY21gXNwYkq2dvk6rzfXIbrllM1/a6DTeWgrFVQzZaE8DufOPxQLVwfnmAuTsLZ6y&#10;vHDhwoULFy5cuHDhwoULFy5cuHDhBbz+X/1P/+n3ejoFPZXt6dg+qUqGzmtLp35Pr2qD1Qmr29M2&#10;7ImZdk/GkuvHxpGzjZ4A99SxJ5GoPZmvYvE0D8g9CddHL/s95espoHb0aYH892SS7BiyB+IK2j3x&#10;LL9kJOO+W+0obmRfLEg2vqeNZJQXv3z2DjLZUXtxJu/Tfk9ftQFb9NC7ctXAHCX3zjK5OPVtDXun&#10;AKoJlg/I0zgEfbi16ZNIZEi/+NnamjsWv7F0yfmA/IOx6auXo/jD/Vh96UPxtAZRrLU7N6ZxyWpI&#10;T65rxzsU5VIb/Q9+8+tXPvrw9jFNnj/+6Pbu9ltvPXzS4LDtK2/snTYPGz4BpO+0Qz7oLxOd7676&#10;dNChf75De8T+s5/89LTnawXetW++bu/EHnEf9r2j+frrh72HHIqvPGLvzvsqQnY++uQWb2x9shPY&#10;cV5tG6smOy7ynW7vEDU3jd36Zx/3l6K7XvhYP7hfibIGy895uWef3FfSnO87p+wWl5wba48qHvrF&#10;DMmNg2QsruSYbdzz7MX0ywfIjaOjXvLuukbt1Z8eZDOw8Vxs1Vu7+jZuyV9jexcPq5v6Zgd6BxCM&#10;Sb9rn9/9ChU70bzzGWrXVsz8ZXN12SpOvroG3BccjWOfnnF9Mgrlrh/5S9aXzY1116V9NXl1yFEN&#10;+URxZXMpt2RIf98dFn/2vdNdXs7LpX6E5HRxY9BnzpCv1hJU8wW9YlOH5AUf5cF+8dMvnrfPT/Lc&#10;YhZPn+p59dgHkz88auprWOgvoB1X38k33/S17nNLPb+WW7uxx/9OOvdJF79L+lZDe49z9+Rjno54&#10;jHfu6K+eHYeTfCd/2V/hPOM8audrSA81/Ox08zRfh3T+c09o8NbK/n62H3j37WNvPM7PPf+w62hf&#10;p+foq05fePcLjzpvv3Xc6492tfrNr3/z2G6ezk/2fHLbV0/5yFFf8Rh703/1lV//6nhdcfTzs59K&#10;kozanPIr7N7m6LNjzEfHfY2fjz50f7it7/5CnKz5dTwrcOZwdrzypS9+6fwKFzant0/gHPU972G3&#10;tVqc7nN9YomN8yt1hz/3NvfWjz+6vRY44/HX846c2TX2g6Mm1dw4R+1qeNbz8PvFL3zxMR791VA9&#10;+4TUr9+/3dPZb987tM6Y2DjX9VGrcy7OHG77cr6Ln910jOHzrTeO10/Huj3Xz2HrjPMBb7x+e83B&#10;3+njOJ6+rf0H+VbnG865Ofw+x661XXvOjUE2k/kK9HYPOeM8SF8buU8aoP0k2Puei5kcrCE+QHux&#10;bQx08qf+yZjNbDyHdMTTuPLiZ/c9MvvIrzZydU7vOX/0g1qFag9eT3YunmpuXrSxq57Aj/tRPosH&#10;95MYGIxf+863jbz5NJeYzJ6YGiu2sLZaS2As2djqS0ecq++YXmM78r2vK9Z+nzxszop1P6Vj7sja&#10;u4+zY593hH6Gct4vQKbfz4nAJple9vOhLnIox9qLDbQZ37VAjmBeAlvZBH3mubVB3pjXpho47x6u&#10;TRx0d/5qF1/HYgE62mM26awNR1hb4ta31KeexWdOq01/HIqtYsaua7LY89G16Twd2PWvRsaA16Kg&#10;nW/62Jw1HsRQ7cutc+MdzYOYnYvX6yvH8tHO5u21ym3/a+2x6eeXrRtki05jtMG+rhMLGk+PLFd9&#10;QV9jGxfPr7PpTCFj2OYAjNZe28qQ02yB/s5XF5xXfMkmtxiMk3iyPrJjdsn8Zns3kAqBXSzkFgyd&#10;/UjYbibGakcXOPCtv/YmEXbhsY3AZ1iZrpzlB8mOcX8A6Zg/45MdsTbHbhDy7cVztZBDeRSn+oRe&#10;nFff+NJDJDUUG7lFTlbDbKxNMYTGaTd2cyRH+aOa0yPLyVj67AM7/C60oR/u1h9uP+78qok2spjT&#10;aTyku33YWkIbTnmxk86OV9vmePPaH2z9ro30f/XLXx0vNm83Ai8a2TWuH7S1VSfjvGj0Qr7x0To5&#10;9Q/ZC+Yz5uOFqL+e4KsWrZcTx6H6se/BUC9mb+Nv516seuFazvGjj5/2E38ZR7y41ym9ait+dp0/&#10;xnDAxt5YbKxcG6sOz42F4qVf7vsXynw33NxjsfHjdxylv9em/mye8/EguxGkv/H0YgPZpYPWTGPl&#10;Xi6Q3DhI13lyzO99W+R3kY58sl/9Ec61dNC1lk/5Ng/6nkOx3MdpjDaU+6IY9qbf2kZ+k7tOcWtr&#10;XDrt89jeaL7F0PppD4Hadm5x17QYFvndByxq2Jj+Ogl4AyI7cl+byZBNcYoXxVnNt/6gX8ytZUf5&#10;sgGtK9y8aksvqGd+ewiGXhiXl/pnZ1+csNVYMaS//uQuh9jY9ND49NkP92sm8EMX7uuW/S94eP5Q&#10;5/P3s/F38Bj4KHtY8fgQ6fgh/+g8ST+89ZavNtzajTkfJB3y4e6khyMffmjfezg//tcDJXbNkjYP&#10;J7Lja1zJv3esJQ880O+yqS6ffHarbziqczg4Xrecdm7zvg+UjKPj3z4gsk83H6few37+uYdI7vXa&#10;D9ne68gO+z24MDaZzebL7+FJ//1fvf+o98nEBs2RMeZHvT0UcvRQ6TZvR92cn2v9qcb5Us/wld87&#10;XoS/ftTrsHF7iHTLi/5Zz6Pto2O9iUsM50OkhxiEdPo7fJ0PXI6jddSDJ3zjwS6//fn+c+wR42nz&#10;gAdZ1fN8jfQQD9tnTY6x5/39IS8PlG4Prz45x1Y3AZ1r9Rh7yscxObKVbP3zieeDIw+gDtqTzjq8&#10;frw++eDp9d6bbzzda+73h9rFDHJceblt9gTH27w9kf9kvgI/5xo9jvJvvs68H7ivVbrG+bBvkLGY&#10;Y6AD9OkU596zxKQP+UrGbBnzHFaHr+IsZ3Ix4/68cFtbt/H0s1P/PeinQ4byKT6vk8ns7b5KPx33&#10;U2CrN8SheMD61B9hfeHWdilvRyhfbH3Cxm/NJMfiD7tm2AE69vb0W3sohrB59HoMuo9o741C7HrR&#10;vr8vUS5Ap7ppd28i89vrduP7K6v6ekilbx8i7V/Xqg1bn2Tj8rUQj7Z8NL7XRaAu2dSm7urqWI2r&#10;P+SXbq9hmjeEtbmxrZ7zYnCsXV3oObYmcecrO8bRyVZtjvuaUJza2NmHKu1p+rqugU0yyjed1qrx&#10;5/3uQV+NtNGznwN5r2U1ISMZjNkcodqJ25HtfqWGtv1VGHS1ry+16Y1R/fuXJbXRpdcaxurJX6/r&#10;jG0NOKdDxnuwCZsL3jK/cOHChQsXLly4cOHChQsXLly4cOG34PX/7f/4f/O9nkahp5E9oST3lKpj&#10;T6iS94kU9sRs23oyBj0Nw56OxZ6YrT699ZXcU0HcOBGKYeNJ3k/OeJJZf++iZjOZL/qe6nkSGHsK&#10;ajzQM87TS/R03HlMD9gFbcYld0T+xEjuiHIN2QE6oRw8ZffE27Hz4gG2UAybez49ufUkVyw+ieFc&#10;7p6CVgd6xqEaRvmzm2166sVW3JirH9LTJw4o9/xB7yzzu3JobOidF3o7b8WOrSOyY36R31gbncaI&#10;u3rKP7l3H+jfzzWQrUn1EFdzo93csQ3+uln+/WLSPlnkE0Qg5t5JMVa+bFq7+ti+v9b2HbdqL0bv&#10;vIi9cexlc8ejsemi8+fQJ4jOWh0+qo+vdtTeuwbQ9cVeNQA1EaMxoA/VuThR/66p6lqc1QXPT14d&#10;+uQf//jH5/z1DtUZ40G/ILHcvNNXLTcvYxzZ6dMaxqwv7xrsdVj8xSd2Mh3cPKB4qgtWs3xEfcXW&#10;uM7T2ZpBNs1F2GtWvnT5L352WudobPWpBrhQ42KQ5308YH12vrIY8stOMcstnfYt/lvn2qF6GuuI&#10;2rLpncTqD9XN/pN9euVlbPHzuXXWh9ZYfvadYm2Qzb2ukunll35y41Bs6cs5eXPXXpzFeE9IR6xh&#10;/frDDdmH1gb92tW/+tjfat+90bWm1tG8onfiGgvJ7Ccbn83mGfmtnX4xs1tev//Vr9x+IfXBdx8+&#10;BYr22O5rnx3lffudQz6o0un0RwFQu7k55/GTY55PfvK5T+N8+tlx73v90D+/+nubV/zCFw+/b92+&#10;qu0TJNl/9dDzqRo69vMnO2I/VV95/9fvP35qRY7V03otnr2m2HKE3SebI7VyXt20p7NjvVua7JiO&#10;MfRi0E5PPD6JdI49eP5VtQe8ytwD1fP8S20Pn7Tqr6oZc46V23E84+L7+OcTO+endl57ivf3v3J7&#10;J9cncHz9+vxK9bE23Gv061OfM/7j3+4hZz0PfnrM5aHweM2K8/bp349eefuY32Lyi9NDNeHD/eu0&#10;f7Drjn3rsHlzn3XErgs67Q+QPdTmqI2u83wmn2vowa88k+vHjz50ncv88+/C77xHEJ9xK6NYk6Gj&#10;ca2JHQuN4bex6699pjwd2drXKtDY9mioD4wNbNIFcwH6y7dx/CAd7bg5suN8md10zEs29d/HrM/a&#10;2Hb++IViMBby29qonuRipK+e7GSrNbavw7NjvBiKxz4Tqif7fQsDxEoXskGHDM6NdV4bn3T4AuO3&#10;tvqTjRc3P8aANjpA59wrH2T5Ah05hvRhfRU/H/uavLHO+2QR8kUX9pPqrVtj6Ts6d11DddPGjnuZ&#10;NufGqo0YXfvanCdD9kD8yYvs0XWvCuLVhl1HyB/9bPG5Ne5Y7ph91x27WJtj1wK5Ohu3MeQDsqsd&#10;Oqq/ePKfD7VKf9dJ1Levx8BYPukbr9/aI5tP804WI53yKua1Cea0GKztYqNTblv/4oTNveshsAPq&#10;BnTt/+IQp9dL2WETxNEeKIc+zW6sv+wGxugPzQtUGxSPdryPzXnzQff+eL8HvuZ/gowUkjMWG7Qy&#10;Mo4FVdCL2iUoMWxisbZNGtb/xrT+9xzyteR3F0ws9gr0nE3xmTy0CE1wD6KyY4FZBGgDiS6Q2u9r&#10;JCbctv+23HxX5s8FEMWB4ow71/KsDlsrF0h0MZb71gEay0c+84FsmW9kq3oWL24NnVef5SKfMezY&#10;zrH5xG1fG1uHtXO/PuOuk3LF1imuneW2Vxus9rigt31x42ezduu2uWO3a23ltXkff3mVK8q/OHf9&#10;/03gh6tqcr+/5Avyle17+zvufmz13FxaU5guqldYedfw2llsDddmdlHcrZnt32tw84By73rFjV8c&#10;XbObez7vuTrra3XWb7q4kGdr6T6v7OxaWv10cbG+7uMJxXXPHbs5Nv/Y/OC2bz2XxhfD1n/XKt/Z&#10;KVfcuJsf3D2Qj533Yl6bXVv3XH9bh41BfdNfOdu4OZbTc9zY4saw9pvn+7lOL93mYuvjK37RC+m4&#10;vl5i/mP29eV34y8n9CDI19LwnXePe9ED3ddi9zd074s9fPL74LKnZs0zVm9+fT0tFhe+c9jCtx/u&#10;haiG5Xd+rW7sWGHoIcr5MOP09fR1QH6bP+ebbzDvW5Niua9nfjG0bpDN1SlmXGwMj2MPPsZw/Fs8&#10;6vsK2ZFDPB8sPfQ9PjQ6/uXzrNVDO/oLeuir3K0L55vvk/7T2jhrV20/fHqQf1678TcfKMYTB9Vj&#10;a4yPeR3cdbJsHnFRjvdc7NzsvGw8q3NczSePHfZzOvdjYlgbctnzZXXGoL31iau/vspPDJvvzt2O&#10;Xayd53Cvn22+Wvt8rI387Bwu5bLna3PlwFa54OP6HIpjUc32umZn7e/Y59aXddz6cl5e+NtqFtLB&#10;HRvIa3+59sWKzpNx6/8SspOte2w89/aX1V7tFtUTn4uH/Z3r3xYL0G/u7rl26GX7ORnDylAMm++9&#10;nA02N4bacXNftK7UYX2tnfWVDeeLtR/XjnXzUjzZz0fctq3l3k+TO8fyaQ2szfW5cmB/c9+xG0+8&#10;R3FioPdcne9RzPjS+lysnfX7Ul57zaYrR324NuLnZ/nChQsXLly4cOHChQsXLly4cOHChWfw+HU2&#10;7ElTT51CT7PiPmnzNGvl2FNvT7GcA5uetDV+nwZiYxf79AuSs43J2rPDh+Pa78ldv5y5NuDHJw/Y&#10;Ysc70J7GOYdypJ9952Ds5ns/lj3tfO4YhPTuIb70+SwGtqC+2sVUXPQj/frTxbUvxuJZ++c7rw/5&#10;+lhmddPeU1CfuCp37yiro3fu9qnmzvvWUN2qha8zVDc61c159o3rnH7t2YFsIxtBrNn0NLp4+NSm&#10;Lxmh+hibTX60435SQTx92oCtaL3RNY5ucXYE9QRtbBpH3q8PeMf6/Aj/Qb9480sP75Kfv3T1iE/N&#10;5AXGlC/yG6o/kstra+jTANWEnnb0Dn11W5jz9CG/xgb2j4Hn2NPnQwznL+h+oHzEJHYfsU42xhHZ&#10;Occd8u4hPt6ZvnloXnZO6UP1STZ3YmLX182K0bsXxfbNb37zPOrjR35sfv/73z/Hd93Hb3/724/6&#10;+ccf/vCHp+5ZjwNbq7MuB9WfDTkYny8xNxdi0AfGBrrpVANtWwfj0lmZfvGUI6qDuOiaa0fnbCb3&#10;8Vpyeywb7GrD1jaSi82xGOTIJlrPjrC5+/hudTbX5cVHY61VY8S09dl5MgfJkP3qjmzWpw6LdNRk&#10;x7KLzrOP2fPV4GKVPzk/z8kbD7n2aizPvmLcGl+dxkZgp5jFkKxW6ThvTPVFtX2u5vTFgmqVTL95&#10;8NWA1sAPfvCDc/7u+a1vfevR/sbmfH0VDx/JxY/mOrSXol9+nnz+hbVj28Nj1OMnfvx1tsPISb+w&#10;+vaLlI/9n7Gz/bi/fMKGhkP/qOf5V8YO2pNvn7w88jz93Oz7elV2vvq1r52+z1/OffQln7/Q+4z/&#10;tVfePWp4i/NYtx/crhfz9v77v7rV5rAvajps+LSOmZPHWauHf+dXnh90/LJrMaK6nfLp47D1oOPr&#10;eDdYv8ce4qtzh99f/OKXp09+rLXm1F9hO39x9EF6bOA5T6f9Y//54JbXkf0rnx02mqPuaad8xJns&#10;62lBO5w6h7/mOp5/IdRXBqeta+78iuERk3r4GrVcran2X/jwo2p+83n6OWyc+/9x9Iu0ey2EcmgN&#10;q82pf8xXvs94DqbTfvDhUYNf2tsfzh//Otuhc87bg50vvvuFs8bq5vys54Gbnjhv1+9tro/6HDra&#10;1dIv0z51jn/Gn3N7zIG/Inf7ZJfXNk91bn8Qb/cUXKgjsNW+cY+uO3ZcX2pnjRjbPmBc9jvH6mSO&#10;3Esdl/rEma625PZZYHflQD+/m68Yk8ER2WUHxe8cV97YOncMxZffrZu66HOuDq0rsWH3zfrsiaHc&#10;6y/+vR5BOzR3UHz03aOBntdd5WCfFKtxXs937UC+xZcvtorTfTDQTT/7ZPqOzs1d7dlCbY7VrRzV&#10;Bpy3VoEdMuaDPfrZzL7j7XXzzb715qi9r/U5r7Zi8bXr2unxQS4v7Cts5OrAh3vf1lCs5lOdtenr&#10;PpV9x2JlM7uY7/TNe2gsVDfYNQBsQPrYHPJrbH72ZxN2ikUO2dkYjNGO2QG2Ydvlr/7sAZ3k5jq9&#10;clmIlb5+dWWXXB6O+QU5smcMv+TsI8glHTlWn9YYu7j6dHHzXV1tjtrqdy7H7IM1jVBe2ZSHtURX&#10;HtZqcbz33nuP/iAfkB1z5+i8WOovBuMa2/q/Jxt7fnpkpMErnwqHs9iEbNu2cxo5WrJbsI1TLEXE&#10;iod0QuNw7bxkf+NZ+yY61oaLbKAFo+hdfMW89qFamei4Y7edXlj5JTRJ99xY7s/jzsVSX/GvzY1n&#10;2+k1duu2VP9ydGFGF6Ba4NrdGKAapotsNbdbR33Vdts3/pdyTBe3fdfP6iy2DtUYV9+NIK7N8tsY&#10;77F9K2+cXiDm9ytf+b3zB1G0yUd6QUzVcG1uLtUJIV/Ffp/D6izp5Gv5Of2pG997zT+3ru6v2T2P&#10;O3blnZddL1uHxY7dmmyc4q59c7z/+mpreOuz+l5gxG3PH27Mm8vOxdqHlQO7zeHa3DqsvPHsWHab&#10;u42zesTazY0X6OcPYdOfPVz7G0N53OeyY+0tceuzcTZvuDZ3X1o7az8bWL03RlidHbvzu77oVYeN&#10;c+tT/e5rm+69fmsWdx9YnfW12LyWi/W7se1a0pevvTbFlKyvsbu+3Ce2XtFcpqOmxbbzmE/cGF7K&#10;d+fo9rDnqAEeKcdj9T2yhz14/kWvB9ZGxxA8zJ028ZODHrzEtb923n33CyffececPcn+KtmNx7pi&#10;9+DN5lPNd81n/PYA6fYPzvvFAx8DfdB7jqtTFZw/fXXu+AHafDzMiwdN8XEdHtfaItselNy+OnZ7&#10;zeIhyyPv5vG5uVusfmvq9vXCJ+51Xc1cg7sGFvncdeX8TX/V7KA3Oh73k8NfNtRhczl/99LD+PPh&#10;0EEPbTwsuvHpVwvcHiDd6onVx3w9xnmMf8QxL83n/b9tf5LV33zf5rw6YNfQXiv38nLx0l6x+h5Q&#10;oB+ydz9Ye9l4zPWgeu7abg/A1VuunfDbYitH3Lle+aXYVo4bLy7yw+9zNnHvU7uHd01p3/izg9nH&#10;x2vhyCHdBf1wLxeLfHadRNfO5rwxb5yBza3J2k++53Nz0XncOixX/2/CrdXvso2L52KXl5xjIG8N&#10;H6/9g7Wrz/opngU76+8lbMzZuc9tse3Np7o8l8ti+3+bzksxb3vctUFebJwLeqiGvc5S053f57Cx&#10;ZSM7m1PrRQ2TxbBjXop5x248m0cynV4vm4O1HcTUfG4825Ze+WUHuxbJ+c03kjf3tfucr0ee2hcu&#10;XLhw4cKFCxcuXLhw4cKFCxcu/Ba8/s//4T/5Xk+e7p9M9eSsJ1DJqxO10c9GX8fw1Et/T8W8I6Gf&#10;T0+vs7f0tCzsk7j8YO1kdoMneeKgW9yx877mQDa2p2/eFeWb7d4NJecP6e8Tvbh+6LMfi1m+wFe1&#10;pM/ujo/Vh1y8aDx7ZMg+3eTeyfBUk77x5GzFbG7Ne9dBXMaUt3eVoHxr95FXc+1cDR2L0TH/jtmt&#10;huvLefEYm/36MTtkYx3zEcRc3cqLPefp9nFW8K5APjYevoJablxAtk46T2ZfDPrRegN99Xcets59&#10;KoKeeIq9T3WQv/Ll3ztjEqN3MR2b3/xuzPrj1qf6oo/X9s7I+hVHsbt+i1N73Hnnw1joeuTPX8Zx&#10;dP7JoVecx/9OXRBzNvOV3bCxlQcaC3R3Lnasd0cb41icjefTehC3a8hHRslITp/93un+y7/8y8dz&#10;uRXzH//xH58+0ldXdfurv/qrx73R2uCbXf6q1V//9V+f47S3Z6aTvvbkckG+Q+sfVm59QjVCMVU3&#10;9muXf7L684vycOSfTvbEmX11aax1snYWxb/XDjnw01gfL6+eUdzp09kYFuYiO8Ylm//0rZPmXV/5&#10;7vw2Dn0KrfaNZ+eLrKbYV//Q+JXL3fhkdU5mu3jYbKz1KX8x9tF67LoAetmB7GQD2XDUvvGod/Ku&#10;W7qhvQvNbzS2d2Ct7XSsB/5QrauPXIxBMVTT6orkcoTaofada77Cu1949/y62cnPjj33iBH3kyI/&#10;P17DJMvLHOArrx1zw+bx76jGrSZHLY7IziP62pKvTp1fnzpuM598esR+0KdVbnF+9srXv/mNU1cd&#10;fVrlnIvXX3vlZ8f99Iz5+OevxZGP1XbGf3497hivLscVc1K9mkNzXT2NsxYQmrvT30MtnVfn2pCd&#10;0+/hS/61t871uYdmsxjQfK+v5PPTNg86n3z0tBf59NLjp3ke9r/WVGMxyKe2N9g7jn3CqU/h+Cpi&#10;MR+at09EHTEfSreqHUdzf44Rz5H/+SmgQ6ZQe3sC+Z0jR7J/4u9rgD55pB/F1rWjpre5vq3z1s/W&#10;c1Fexqon2zE7axODOIth5yIfbLgWjCG/9dbT17jKEa0bR8g+fXPqCBu3XBtbDPKwf2bHzwLGrh1s&#10;jUJtqD7J2We3ezee8/pgn82gLxgD9OSSnZ1Tcjpqm99k48xZdVsdMWhHchSD/uzGjTO79O3hQKef&#10;TZCOGpHNHbtiFkM2neeLXJz2UuOKJZugjd2+DuPcmikPX+fnQ7z2arI+eo7Q/YtNttC5/YFNscmP&#10;bzJf5Fit5OWojY1FdsRRvnxkM/3spZ8e0tGOoI/c9SUfMYN2ddOGzh3lv7/iIFuO5o4O/80vu/IC&#10;OtaYfnr62GsfyBdmv+uo+pZTeaO+1YfOIT/J/CUXB2498wXdN0G7+MuxeLNvjDpns37ca4fefTvu&#10;/Io/v2KrbvgctNMRi3u0o7bG4t672Xbk07w3Nl391kbn5QjOxSdOesWp/sWYDWBHHNh1Qua/XFvD&#10;ztmhp721wVY+je2eS7Yfghi9HtaOxYDlka1iMx7os+/cERzF4VrQjsXWOHJ8rcGxQUhBkvdcnR27&#10;4wUuubjJhPuxUWLPoSLdc2H8xpb8EhV1F8DKceNvASK5/MSRTQW3gHYR5Sv+TWL7m/ClfDeGpfa4&#10;C2HrWA1wc1+Wd/3pb457vvrVD3dssSM99cX1m27MPrQe1o5zdcGX9Nfe+koP7uscF9nGe79xbS7W&#10;b3pofHO0efWnoWPzuzr5x9XZeV+/1RuNyc7Gr6953Pbl5ri+Nt5e9OOi8VgtcCGmbBbjfZwbQ36a&#10;k/S33YsBL+DQCx4vktCmHVffTdYPBtE5bl3WdzW7p77mSD7tsbXFYr6X49rJJ/5NUL2x2iUva+ej&#10;GLC5eAnG/C4Ue/EnLzaWXYe7Tooxn8/V4V5v9YP5dpPG8sP19TeRN69dY3s/Xfv0XprfeF/77Oz1&#10;dZ9PY9f++l2u/eXGsLGtL7lHL4SiF2xdK6vTnoRbn71H/E32HLaek1+aXw8ZPvr4xl8f8cVfHnE+&#10;8v0nfvDhB4/0ACn2p/v9/p7zd/Wo01ETv2MnPj6sOuhB+o3HC9L0j/H9xTfnR9Q3jh+5fPzJjR+d&#10;v9PGmr5x584Lvx7GtRasjZ27aont9/esfqff0a9NjdfmrpNdG3F1Oo99Zez82tiuwUMvPmV77BXH&#10;mJjNm57jYf+4tzyby1G7xrGz8XzOzrRv/Levmt3kvqaHW//lo9+DfpCJW8+tw/rddZuN+zW+aOyS&#10;ncXT2Kd96czrQe48Pof762jHljffa+O5XHDbnpNx49r98rfFGFZn7SR3ns7G8BzV/Dkd7c3n6uD6&#10;Cdp3PSzaC123ey1v7ht/uI+pa3+ZjezsOtlc7vdeJL9kf+PMJlYD+snIx9YM+VhsbDtHgZ3F+t11&#10;GLdm93MRNjbcfNdOuNdfbMyb49Z27W98z8WM2cRtC/c1Sfce9GIgZ7NzFNvGvzGv/fQbg/c1fKl9&#10;c3nOLwZ9gbw6rVVsTsj7OmSvu9VfNhbLEZsXLE5c/XLS3jp0ve11vTYXXU/GZAerz/J+7HPt9/XZ&#10;mBfFuZTj7hfF9hw/f5e5cOHChQsXLly4cOHChQsXLly4cOEZvP7P/vN//L37p1TRk63Q0zX0FLUn&#10;b57c9aSLTrKnfsDG+bTq4SmZdxuzqx3Y3Cd5xrLReUdPx3rStk/J6Gpn19O+7K/N7CAdPrX15JHs&#10;kwRkfdod2V2/2dLHjyPKqyd4+0SPLhiPjS/O2tLpiHLbtnxV65WzkWyOevrqXeCewtKPq6/vvg7k&#10;cnDuHWI+yeJxZKd3l/Xxq09u1S1mZ2MoJ+RLzo6tsWKoVj4h4Jxtffd+nO96K9b0kCwX7SBftsQg&#10;puStPxm0sxmsEzrsQk9nMX/mGoylG0Pn7Ea69bEhZx+nL/6333z6usEhnG0IyVs3MWzdwn6FrXnU&#10;71M4amRd75xiMWorBjrFvGu765388ce3d5vIHz7I4J12Y5Eue+yL11Fs+Vo9JOurv7HiIWsD/dAn&#10;iiB9FGdrz3g53L8LKI5q1TWCPvLNpnj6C4b0/+iP/ui0p6+PhdP3l8WKjX5zWj76zIVzfa1nJBe/&#10;PvqxXPiorX0MtQfxZadYonaUezrkezv6Wv+oXY4oVnMQ9eHqs1WO5RfT0RfI2sBXaNPlL+ivBuYv&#10;ee10XltydWbDXxfqejEXoTnEckX7a/VpHPpUW+dqnn16ahGzqT1kA6F1SKf21gPKN7iua1+d5h3Z&#10;SRYXe47FSwZHFF9yX4XAXT/9xRkkN/9y7B1A+qEcIt8xm3Seg7qnA8liCnwZj59+9un5CU58w/55&#10;LCUjz08IfWKdfPrKr4659iklXJlieb111Nk49BfJjgIe/x31OXzd6nnU8PDXfL359ju3r2nJ62hP&#10;5xvf+ubD2GM//ODYPx9svvfej8+4xfvO2+8eOd3af/3Br88jfPzR09eCvnzsaX0Vy/7G5/kLrg/l&#10;m/zW+XW5PqlzuHv8VI9P3twcWAtPdZPX+Yuhjzj8Uu0c//r9vubgY//vnPX49NOjJm8c61LMD1/x&#10;ypf7FFvm8/zK2OHv9SMAv1T6ZueVV9556+nruufaO3ToPdXzdk2n75Nfybs2HkI8sV9V636Eb739&#10;dF9233HUbo3m62ldqdFtX5OjGutzfgw+/dD/wnHvyKa/Tnd+Guqwad847Ry6p/xQm2MHeJwvc1Ot&#10;XveJtjOGI2bXLAeHGz6bi48+fHi96tNENM4wfA3qiOGwx46/6HfGcsjn+n+w7y/CFedLX2dT/9Pi&#10;IZ95HhCz67aasxmMZYNN+0/2z1iPdYN9PQqdN5ftV/mOfDkWW/b9EZFzfRwyO9rpkdPXl52V+Uun&#10;PRCciwft4XK+zffTeqsOIZvbTqaPYgY64k2/ONF6a4xrlj9Qk+xUc/Qa3jhYO/UDG9n0+k1uqC3Z&#10;GHURl0/ZanPeGjDWa5XsNhd02DTu3FMO/WpUjmT3ZTJ0TRnrfkquD+jLBcThnkIX9aXrtdaiWvFL&#10;D2trjGO55bfagD7n1qTabnvX+OpYG84xe+R9XSQG7bAxq1c6xtzrrz3cNW9scsdkY8jqsMi++uen&#10;tUSWj2P+5Uhmk4zizw6aJ0y3sRt79tNDcvrQeNixcpCLfnaA3Fzo074+ncsx+3yl4/W8I8g9n60Z&#10;52yvLSCb02wWT/KCbrHTSc9R+65nc0rPmK7lxtMn97MSuF9oM9aeYKy1QN52Y+Xd1y2hOPXJ0RFa&#10;V2ztGpOvNnKxk9snOydH5/GM2MCXGLatyUWTuJQQFiyS42LtN2mYbeSr9tWXoOS3APeJGhtfstl5&#10;beUIxbw2V2fj4VtM0SThWeQHO+uXrY05nSXkd31tDNnDtW8RehGPZJsC7hzJfcfH6oFbn+qHa8eY&#10;IO7n8trxu16MLZet28azdroAkFy91+9L8nKxtV158VI7W8VgE4itfbwf25xuXupSnVd/a3L+EPLA&#10;dNFXIGrfHLON+oqT37BzwVY19wLDjX9/mMbmEHeO4D4n3Hj6/R+42HzXvph2jdFDtsp3fYl/Y3sO&#10;62vjV9/2k/0qk406FgtunJuj8elvbDt2Y9ixG8/O1+osVn/nblnNsPnZ+YeNZ2Ne/bXpfHWSdy21&#10;3+DWKl18Kcf1+xJWf7G+sGsEspnPe25szrvuNo6dx+XWefNarv2t1cYLxbl2WpvovNjYeq4O2XiO&#10;xbA1/P+F4sPNfWuya2C/zrbxuU7aMzfH+7X7HLb/Jf3qh+8cPuIN5vXV84FD/M1vPniWvkIWF/0O&#10;pCOZRxnffufI54HN1bmWjh/m+8trHhbcHtwc9/fj/yeP/z1+5e2TI6eH9vNBe/Lx/70eH+fksOvP&#10;96M/ue9hAnrzwV8Uw/Mh1vx7NHrwVo0b+4th55/rD4J7oAcitz8Xf6zbj+ZecIzJFz7mftSfbxRr&#10;MFetR0zHn9SvzToJO7cr36OanDbl/cBdD9u+vm5/zQyPOZgcd20HMexfqds6q1Pcr7/tfG2t+rrc&#10;7et2jzP0ublYBjrng7qTbH4+Frxv33yf40u4r/nWubo63/1t67br9iW/G9tjrQ62lvJxz/t8nrNz&#10;r1Ms7hEbZ7jPd20GOptX0L5+k43dPX/HGpO94Hxjfi4G+tmTy3N+cdf86qz9Rb6wvdkcdF/F1XmO&#10;bP4uX+S9Lnf8ojrxW63u67O+ovbV3/jXZvO/61ZNX7LZWNz2xfpdFi9mf8nWztXWZ3UW2RbPysvN&#10;vTXTuqltx3oIg2qyYzfftb82a8tuLG/j97oOxuz+EcTUWFj7xYwvxbZcncXqrM384o6tf/Wh+cKu&#10;HXI2IH3cOV1ufXbsxphufWF1di0l417Xq7MxFBsWT/z8Crxw4cKFCxcuXLhw4cKFCxcuXLhw4Rm8&#10;/k/+R//r73na5+mgp3meWvWkETrvCSLZu4qeTHpCeP+UsqeHPaXy9Myxp1ueeDl6YqYNPCXbGLxz&#10;yTZ5SZ+umHy0sid7/ENPzIBeMRrriHx491N/7Y5siqGndihGNvnZp3OOS2198sCYxqMY1mZMH8Sk&#10;Deimr9+x8/rYrFZbNySjvxjlazM+5uYjpv5CBurz0Uw1FqtzNWCnOmzMcgdyX2EAeYN2+o7AHrCN&#10;QX8sD7K6pqcm1dMaowPepa7d13+ad/FqZyNdttbmfXt2rMl0+ioKsAn3dsgb/4JNZFNsaBw/9WVH&#10;G/me/GZ/Ic/iPv+KzXFkw8fdHbF+9Itc+0rBR+cvdr2tez4+/uSY648/euU3rotDdv7+sQ4e5+LN&#10;N05/+Lf+1h++8qUvffn8Sttf//Xto5J+8eu5Rh7ifOM4h+PsVrcjRXq3/I91cspv3d7oPvStuXP8&#10;4e+NBz9YDuVRXuw4stmnu/Rrb39pLDt8NHZ9aY/sOGrv2sfW9lmnYw2T+aKnDf0FBGvdtZIu0uFf&#10;PN/85jfPdSxGMht0fvSjHz368+lAMYD1zBawTSe97OcL8ldexY/ijtuWfmNQvNnUHjavrX/1jUHM&#10;wTUr9nzqa29wLp7qgWw7RzrOcZE+mOfG9vFy/RtDeaN5yO9tTd7s5BM3Bsw+/cbaQ7NpXd3XGLcm&#10;PsmWPeuNDzbbq9FezFb2mndrKLj21L1135oXl3aEYuZHH6qJcyz3dByhuFFb8tY5G6ivvBqP3TuS&#10;G7v6Yk0WT7JYg/tUa6avWmDXOW5M6pYvDKtf/dAnNqvh0fkUg68GPXwKhO/srX1jkr/whadfsm98&#10;+PDDjx4+wfLZK9/8xjfOucd33nn7/DTQ+de9jn/F842vf+Pm94jFOgA1e++9Hz3OxZe+ePsLLPDh&#10;h0+xvf/LX5z1Vr+vHK+Fwpe/7Gsst7yqP19iu+V7e831VB+1ch2Yo6f7iHtI95F84q9/7dcUqPXt&#10;vPX81lv+os1tf9n6v/NO+/abxzV7e81x/O+VX/7itge6at59951MHrrqfOwBx1j3KjDGJ8AO9ZOv&#10;vfa0Vl9/zX35UDro63/a4JMj9luMT/d6n/56883bvUndz6+oifPo82kzOsfZeQ8Nzs8gD/g0T359&#10;mufUP8Z/8VirfQJNbH7J+mH03OfPvA645970b2upuXjrreP+d/5i9tde+UT8p/ahc6yVY8A5/oMP&#10;jnv66fe4rl1rrvFDdg89szx0vnTcv27+H/ac0/6R4zGuOXXP72uVr736dI3v2qZ3RnDI5hXk67oO&#10;XbN02ltuc/30GtheVq3cFxbp9ysFsHbwacXG0sufezQ56sO9ZvOP1l02of5yhLUnzvax9lbQB/f2&#10;6WW/fJ2rA5C3tnSSd590vzAWxMyu2u+9xloSB73m5R71s6lWZCy2oF8e/CbLlwx8aUPj9Jnnr3/9&#10;6+dRjO5fchCLHMXMjz3cGLHoY1O9v/a1r532yHs0jswmndte8XRPZ2v/uh+75clvbQs+l0BPvNmB&#10;rfN9O5viIHfOlpizq3/XiT6E89o/QE+cya3J9HZM7c0F2dh0qo2jWE8dPNpCefjE4+M1eMj9jOMT&#10;jX4mqI4gPzpsle/tK8w3W+THGvDxMM7PI2JAlXv0e9SZLtlepZ0taOzmSJYXuXkH8hnbMda6O+0c&#10;oHv6PM53X3KuXX28rq5edKpbP2NmIx1jq3Hzpc36cMRiAbrGG0sO9WvvtT25HPV7PbnQxpb9ENTO&#10;miw+7caSUTuyaawY+xpp50AWM4ij16VsuEc4sqEm2d19Cc55POwY75icDr5GiVPO8CXZgowmN0rW&#10;Au3BRCw4NClREoLYoDA/975QHDEd9i0sZDMudpzirL31pwYVK4gvm3wV/8oKn84WdfPK9j0X61ff&#10;c2M33q1JOeHm+N57773ywx/+8CTZD8C4D5TMU/O4NdkYNrbF6iy2DsvVux+bjjqqaQs6bLu6N+/N&#10;A+58ZQ+3PRv4Enbs4qV82bIm0MXuQsWXfBXTPdmP6eHaLw/0wvNzeR39vag8ojz/3f5s9TG/j7z9&#10;GWsvklsnZ14P/9T0neMFPX75+MHkK7//lZNvHvWNa3+/YnEE+/hC+ibfeNO5/fPQqjXmBvTcPG7d&#10;tj573dlT+gHtjPlhnzGmmmw9X2I1wFsK/3HNa0PXSXud83zxbe6b/74KVz/u9XW/hoLrN8q5sYuu&#10;z+J/bh+oDTff1i9uXov1u/XfmF8au/HvV2g3nrVfjbE2fMn+thvTetj2aoxbi9Uxv41dO5vv2llu&#10;nZcb30s2tz72Xy80sTWFi2xg6701Hzcv8TXX9/Ushpfw0vwak53mCtW03Ksx5ge3DntNrbzo627I&#10;Hz28l+P6eilmvqtV1yjmH1+y2YMlXJ3b7565ceEFcuyrwN7s8iAIv/iFLz7WA9fe4unrVJ/fJ4pL&#10;jtW7tRfeeEN95fT5Ne5hEd76nnJJH6uHOvcQCbcmx+p4ZPOP/U6pjz++vdkXPVy68bhOxf5AqZ30&#10;vyOf+Ph1v6PmzSdYnk982sdqc58J2m/jb/E+xn/Y6vcDedhyfm3uga+/eqO5/hyYxeO2vPO7Ndl6&#10;+oHu5NF+BPDIp7/id/ygosYnj/VsTZ+cHwSPf90/5e+BEd6+5njsQwd99TII78k/+0ftH2z3O8D2&#10;r7laB9X2Jb6EW22fdF6qQ6C/eE6fvL73nhV3b8PW1/rEtbPMJzmIbe23ll1Xi+fs3Mcctj5YXPRX&#10;Xh1jimWvqeXG+RKyk624WL+by8a21+/ea9o7vd7Ze1Z7EW4M62vna+0v83PuFQ/j4Lmcdj3oW6zf&#10;kI3sbMxrszY1dx5fqtXiuXb+Np7VWTnS2fN0sOtXrbr/nGMOP2em6vDAsyYjt2+duaqdvI4849Zj&#10;vyprzPZVq90DzzqPr63n5/w+cMfi5lWd2Fm/i3ROv4Nt37W0a6x7HOa3ex6KZ3HW7o7QnGwM9YWd&#10;u3ySF1uXjb9x4tmxq/PS2GUgZwfLfal9x639KMedu5On9oULFy5cuHDhwoULFy5cuHDhwoULvwWv&#10;/r//z//38/FZT588WUr2jqCnidARfLrFk1rw9MoY6C8NgafV2dkndJ54pU9Ox7v8nnSBd2fzVz94&#10;l7+x3/jGN84nh+Bd3cZ2BHY63xi+9a1vnXHDtvvKSU89z6eoD31yyS/ULrbi29zlko5PAWWzv5gA&#10;/aUJWB3j1n4wrvP6wRx17slr9v/dv/t35zvesLl4d7Q4Nx7vKFSrjX/1N0fH4tmvnm3NV2dj8+mE&#10;7K+Oeakm3//+9x/XWB8LhD/4gz94jGHn3V+USPZuSfprXz3y2xHSvceuefOzY4I1HO7Xc/r7NcB9&#10;qq7m6ZjH4l8/6v8Y37Tf/nrLzdf6/dF7P3qM+6c/+en57iXc5vqm49MMt3dpjxhmLm7vbt7kP/6j&#10;P358d/TP/uzPHuN+/1dHnA/6voaQ3/Md3Jv4+Xo+hfzK+79+Wqu/N3mddTil27X2HLpeYdfDzqm1&#10;l/wXf/EXj3WwZtJ33SXvOlybPZGHncc///M/f7S5Ol1n8Id/+IeP69PX2dL50z/908exf/VXf/U4&#10;1z4ivn6DNdxY9QmuteJZuL6ei3nljXn9bvyL+oH9YE2ur6A+6yvc1ttNf+H6fi6Xve7WjjnKjrkL&#10;W5Of/vSnj/LegzaG9bnXb/sNbD3348c7dveWjdmn0IJ5DNZn2Pjb80Cc4dvf/vazMbv/dn4fT1i/&#10;9snQuoPVXzs711vDHbvzvuvnpbW0ObKXzY3N16+LwzUbfM0h/V2T5jrsPmC/DVvP9kL4+S+f/Pqq&#10;V9g5Ogw+CIedL4yd+eXaPuEZfJoHRPon/70/OWXwCZ3w0yPHE4eSvSh4bRPMb/jlL/sq0Gev/PJX&#10;T7H94qcPa/Kw80d/9IeJxz7/YPMI/Ze/+vlNPvDBB085vvPO05p/4/VbzDL94IOnNfnlL3/lQTpq&#10;3jI5lH7846eav/X2bU75fffdpzX/5pu3AaZs4/nV+7eam6efvPdQh2P0Ow92yL72ForzeEV0rJP+&#10;QqK/dPZUhy98obk+2n9z06H/s5/dcndf+k/+zt8+5dPXO7frQgw/eu8HD/JRq0f7xzp/9Wl+X/lE&#10;djd8+sqtXV5f+9otL71Pe9TtHfAbxPn0FcXWqrE+mZXsq5E33H4twA1PX4Ex9sc/fu8mH3S/Bvdv&#10;1wW4r3/3u7c1IKB337mtVXX41cN6ZufnP7/Vn9/XXy2GVx/3KzrtgeTPXQuDrkFjn9u7br5u9bdn&#10;POV++1o6sNE1Tr+vvNG3DwD96kC/fKHXCcZ67Ze8e9TuFYHN3RvTd+y62zgX2rtO+Wq+yMUMxca/&#10;++w96O/etfXcfaB2+tVz/cLqlIs2r6VBW2OBD7D3+xkqNI/uY16fAJvd1+h/5zvfOWWvBX/wg9u1&#10;A9m8j637i3jcu4Huru1i1l4M2prT+/gDm+3zaxOKB/gI5bJxsr/rvJjZyD797OxYOqvfmlGf//Af&#10;/sMpi7P1Rqf9gVy+9+17/w3i/ODhdaAYPt0/8PCQrrH+2iPQ6VqW976G8TVe8KnIL7z7cC0cNnwi&#10;E9yvfv7zW/11POX4VJ+zGk+lfazP2nHy+fv+7eiTml7/g58l/OxzykeOyXLZ1379/KGefpYB+r2O&#10;kmNrxjivnUBcvSa5r63xsDrAR0gHjO/4WIe7OrdWzfk/+Af/4JR3DYj3X/7Lf3nKbLT30unaZ8+3&#10;hmB11LLrCKqP9ei1N4i3vVSc5eK4e29j2a+e93lVc3Jr3ti91uD1/93/5L/8nk1PB8NkhXa+D5EY&#10;ChakouujKznG3RQUok1UUPjcRLBXguT8wE56R8wPkBvXWDpk/vSZjI07OybFeLKcyWgRGm+MAjri&#10;FhaM65gsb7boVnx9FpU4xGRTUlc6JrR8+E2n2FEd2Mpe/cajsZsjm8Vg0snmhx4Z5d5cpy8OdqB8&#10;8mHx6yc7An/V2ZGvYrMhsyVmtuhq33w35sahH07FQ6eNnVwO7LGRTRdkY104fIqHjXxvjsWp3Vj1&#10;FUuxyZHc+t+auBaai83duK1ZsniroRc/7LouykFMbNHDLlL9bAfrij6d8+EN+wed27BV0cfW3RC0&#10;+6Gs7yH/5Hih4occeYhDO59fOGx6QJSNPlLva27Gsenj9nR9f/rcqA/bfHjQ5GP2xvp6m6N2f/Ho&#10;/MrbMU788sBf/+bX5++2+OiwhXJA+jf/r54+Tr8Hdy5aJ9hcoTXJtnZzENRQG3gwS1e/+ptPdtln&#10;m++tP721nw57ZFSH5q5xMR1ruPniE9iwntOzlsTfeWvJtdlaZac1o18bsuOcTcdozVbzHk5i1wUa&#10;Xzv7fIvBuWNyaI9HPhzZcSNjy3jxyhPdF8qrfrK+7LNZzOpZbFBs/CRvu/pkc/2iWqHc+dYvllAe&#10;fJnj/BobNrb6WxPF0P0OyfygPrHFfDs2lv1kqCaQfn7R/YKueBqHXmCkU1txx9Y8+gGn/F0jjeW7&#10;8c53fPrVh07xolzCfRyhNYDVSltrBMXjHNnZ+hWLtZq+eKp/1xF27WPXApAbqy35Nx/8xtZ38vY1&#10;p9vXA5z3F62++EVf3fB12dtfbGQL33//9tBSbOf1ZT3ZN471xxY/fkArBoez/ZB/9auH3wV00O+O&#10;8IMBeuDcX9FyzX/p8PfFYx86fz+SOhxz8eEHx/rxFTNfHTt+iOgrW1/6kt+pYo6O++knt9c95uev&#10;jx8E1AU/Odqb0y9+6fYmy43mwxp89XxI1V+p+9pX/+Chzrf7vq/HefH/8cf2IvPor929c5vTg6+9&#10;+rTmP/7ktu+y8/bb7x51OnwfOfQVbHY+O5aJ+4Wxt4m43Qs+O05cHfjVr331/N1A9PyOo9v6efOV&#10;X/zyF4/3kbfe7mHCUdtf336nzUcfffLKez/68bEX3HL/7h9+94wN3/Q7l/g4BqjtR/7q2ofHNf7h&#10;0/o3x+dX3sR0xFlefifV7U/t24ueHib0WgL7vYEoXudyPvsecvdVs3M9HvziYedW31v9Wtu3/pvf&#10;Xxx7fuvtcS86/tkfbl97u/2Q/jinR52BXr/zUP27Rs66vfF0v7Bvnv4OWS70XYt775BL+md95HKM&#10;oXvGcxDOeb8bu/cj15GxKP7y5veM7bC3b5qoBWS/vVvMoF1ewXjIVnQejeUTqhn0QJuO/saKEbR1&#10;D4rqYrx89WO+HXsQ0Vj7lzHq1F4m99YMPfmRd16KA9lNzga5tcM+X+VlnzSmvIK5COXa3NEF+siW&#10;10Xa6Zmjrdvj+j/iAGP6mUhMjcPuKXTsddUwO+ZzXxuoRSiexq5cTdjC+jqv9mR+9AEf6dbmaJ2H&#10;+uQhd3mIqxhRntVQLnSRv/TZcKwOzvX3Oh/5ddRe7vR/8fCzpPvG49fQXA/HHobOz1ofuvT5Bufq&#10;eTScbG9zzG9taJz47XXGnr9/9SF//x5tHuuqe80Z10H3pZ1fY8+v3cnzwb573Be/fLuO+PIzcjUU&#10;N8jdnqYWZPGoBf0eyJCx+nr9mQ3zXFytSWgOMdDPr3Y2+Kr26avTWQO5HD4djbMe6Fq3fu5oD/2j&#10;P/qjRz+tJfF4AKvf+H5eqBba+b+/ZoulD35g/Wx6KN3Y1qe+rotqhGw9ztch09FOx+tG5+3x5tJx&#10;9+TWbbztAhcuXLhw4cKFCxcuXLhw4cKFCxcu/Bacf52tJ3WeXJE9XYKePnlCpT32pFp7T3ahdwc8&#10;1dKe/o5f0PPkrCd/PVmDxhSL4z5B8/Su8TsWe0KmvbF06xeno35+ai8v+nywbZwnb+Xo3DhHMWin&#10;3zsUjQUyG/TY8BSxuuRfv08XOGrLBpKj8T2xXJ2eghZ3NsnG9FTbET3F1S6O5o7uxlztUa3Kc/Wr&#10;Aapb9eodBP38pe8dmXLXJgYUt/P0eieimrDDf3U3Plnu6Xhy66iPH3bJxib3jg+Zv3LcOB3po5wc&#10;QVyBHoIcGrvvhvCxemyxIS9x965gYEOs2DmyD8UjfvR0vzjPd3aPo3cYvWvZJ5HOT60cR3j7iO0I&#10;5nyH17sPbDsv3uhdXz6bh8d3hR78HobPceV7/lLSg8Y4ssu3d0eTxadPbq07/WqE5pAeiu1zdg4/&#10;ZHqhfUb/trNTza1J4/jsq6PO+Q5yzK/+xu4nXsAR1cGxXOLGqSbFRU/NxOWdgtZq+wy6HrPfO7No&#10;vPnGrnHsXQ5jF8WB5owOrsxHdnxq1BhtxhQDJNML8su++rOXreidIP1Ap1x6R7LaV7euKbbpBX2N&#10;xeZFTNVEXsbjxtA9i357H5If196DP9SefXZDc4XaHeXc+kTvlMmz654tpBvYiWLOplzyq6854it9&#10;66E6Q/X3yVXt5PJBcTiXr3tNcdobkyF5x27M7BaPOIsHqz/94qG3yCYfyeys/sr6qkdztPVxPQbn&#10;jd1368QWuq+gGMpF/R9z+ejQt1QP7ruwPplyeD3/ne/2PszX4fl8lxXlf2qI7/jXGhNnsr+M9eHD&#10;Gv3Nr2/7vU8S+RRTNsWX7FNH59wfPPfSsya3T2Oa13cP+sSSfN442tkL5rpavfnGbU7Vzx9R6NNK&#10;ckvHnlP7jbd2184to1tOt7n++KzP+Qmoo1bqlv233nbvs0/G3Tfc99i5fTIVfeJH/dxLzk9VPcyR&#10;vmT3rs59Cqlf2K2Op85hVVznGj5iPD/Resj8stk8+hTSWavD/7e/9e2HrG734uL58U9+chxv/v1C&#10;8GLwRx84or95nb+0+mF+fb3xrNsrx/Xh6yGHfCidsbjnFiuZfZ+2rc7a9YMYy7l+/PUxF63V8134&#10;ox/lfto/xr57zGO+yK0l9e2Tv14DOLLjenE0B8dd7NTlV2752nvNY80PyjnZmNPPoW8dnuv2kG91&#10;vNnR7jzd8uoTMvLudQg2p8Vym7vb64VkzA6b+UVxab/Xj+JorPNycQ5kuRcPnWT26JFdi+B8x7un&#10;kzsHMv3qQL94q632vafzkb5ckqshbG3a8+0ZtZH3dRRfZCxm7e5dzsF59s1d5/ymw37xq5V2FH86&#10;IF4QS+1iYlMM7ZP6xeCI+rtn+3SKsWy1blGbmOC2jz3NKRSPtYHilD9ZHxvG00fxaKtWxZtN5/ek&#10;n99o7OrzUV7lRHasDnjvC+gFbflwP2qcTwJpO3XU+xx73HPlcJyf+9r5SSLHT25fhXuYInv+7ehn&#10;RHvdQ4fDQWPPvVScx/7nr3aeMRz/Tl3/0XlYw52fsR4mxH+Tb1+vO0ce4+2fbJLtW+aEjV8e1456&#10;tdargzXjnN5+ykj+2pw3n47n/YufBx90WivZT6afDef1881+c7TXl7XquGvZUQ78Adlc0vXp4nxq&#10;Kxdr29iY/80H85E/NvoUFujjV8yuWXFq48PRGD6zF/X3cyjZeNeM2Nlgq7k1XkyuQTLqXz4+RKoI&#10;Ak2mACUT+6heiaWv4CXVhZPtxgoiCK7AjIHsRn3Go8QqssLC/Vh6xjnSbezqiU2b8+IDhQTjd2On&#10;rw3Y1IZiaLzJrRYmBvKh3eTQaaLLgw83IEfQV/zkaNzWMxYnOCejmMVnHHtk7KJgS3tU22xsu4sh&#10;3Y50Wny4D3ysGf6185X+/UMkMhqTTzbYxfJCfiGZbbKLIJ2dL3mySeYDyOmT2dlYijNCNYGVV2dz&#10;JGdXXqCdjPI7X9Q95NhcAtlYFCObqB3ELIby9QL6GHzu+6vDviPYnJO7NqEXcs7PeB9ixubFNe6F&#10;rxegfhjJbw+HjLU2jPXC+azhcdS38fOfbbrnX6U5juqhD6sViI2usdqzo3Z85hfKLax+D5HY2q9u&#10;8V0d1DMb4s/+xqA/m9ZYNvGs3XEUWzrWHjSuurkJio9sHeZ3X+y5RrLpOqKPxYnGPgfjQvbTT+Yj&#10;ud8ppw0c60+2RquJ9qD+zuWSPew76WCvq07qqb78GVO7egL7/OWLbjq1YbWsJuqO+denPf29B+Uf&#10;6Wb/XLcP+Rob5J7d9eEH9mx6EMcHQnusmhcDm8W9Mhurk31+0+ELtAfy1pm/atdeLbZdw66F8jU+&#10;ubyNlWMoFtRXPHRak/rShXLJZnbjojFhx+wc1dYPC/fwwiaIKV9dy+DIFm79Nwb+8rVr3kOP9H0c&#10;/3Hsweyrowfp6CtoyeLxwOX2ValjrdpLj+PGAMn+clsPqR5/uH7w6SsBXoz/6pfHPD481Ng19pXf&#10;8zvK1Pu2/+jXzlcPVdJFv4cn/XShP3OP2ptrf81LufpBoTFvv+3eJ577tWQ/Z/M2F8bIo7V9/hU3&#10;a+jQuD0EOWw/yk9kv6/C0Qftzm/3mtuL/Hz7U/i3GD7/g3O/mw6zLQ4P9m/y7R5U3+16vsXfdeJr&#10;Yx4MZvOdIzZ+6Hzy2dPao5ud/MlLzO6dR+OZKzi21pGczq+OtX3mfVxzZDbO2h1svOviHHvI5wOl&#10;oy/Sk5Nr5LRzyNbM2f7pMaevPT2g4Pccc+i0Fzk3X4EO6KO3+o4Iyff7cvVxj2u+WufA11nnQ8f4&#10;6ty9QJ+j/vTXb7AeGhuNpVcM5QL5B/VxjnSS80ve11FAlqM6b3voXolQ3dpvtbsPpsNXsnWYjOyj&#10;2Mpt93y1itqL+/xB75DFnx0yncCGdv3nvnH0O9/7Ap3ib23QV7fkbGD3Reg6FUevc1AMO8ftX/2O&#10;Kb72Z4Hsg3ucc2QL9J1r/qHGcnF0zi4bdFonxt6vPSDrLxfnQC6Oe24M4JwNdXCMfMVAt3FqENgt&#10;Nn6Nt0d4oKQNPjv2U3Cm/4z5Ic/jf+c4dQinPcdj/PoKxlUTD6XE9ujrIUY2dw0Eetkky90RH3+F&#10;xoGPHv5Ss7nxwJyN5iZ7rX9+7t84Mxa1IZleviAdNWmsvsbwnZxfbA0a18/1fFozrdUzn+MIXS8g&#10;Bu1i9/vQ1qYjn35Go5Md7WLYfKAY7uMJzYvxYujc9V48m2MUo9eEjtWsnzfY73rhj21yexTZ9d5Y&#10;fFrFFy5cuHDhwoULFy5cuHDhwoULFy68gNf/6X/2jz73dTZPs5I9ZQJPqjwN00fXUyz9ZNSfjnZP&#10;u7Q7enLlqVg6+pM9PdOfXswmGBsb23njYP3qo+ccyD2Ro1ec+dKOnrA1Rl++vGNS/mpiLHhq15PJ&#10;fYdCfXoCbrz+WJye/PXEL7/6qj+UB/SUEfIPnhCykV0yehLa+I1hbYqhp4mejoq5/NhC+WXXUczF&#10;nY58q6/2IAZgr6fK+osDjSk2dci2vJL1OTo3Jnn1vfuQvOtQ/MnVimxO9alrtcVycHwpHsdobGPW&#10;rz4yGqvW6usTKc7ZNjZ7xhaDtmQxJrPl2HyGlc1f/cXHRu+86PPuDzvgPDk/KE62NhbsaTy7W8Ns&#10;I7+LxsqRHqqFOlWj0Ndw2IH0s8nOrqu1QQ6b+356BNI3J8l7vfRuKVkfkM1bOW4uGxs/2UR92C8P&#10;VE91DZsvv8mrA/mF8hKDY3I5qoNjsTiiHLUjv/rovlTD9gKE5N7BJBcTqGe+rI3n5GJD+4aaITvJ&#10;rVWkX7trpj3KXJBRX3XGjbOx6rM1zP62m5tkY9LZa8AcPSeLrTr6FF9zvbVld/0mN9fsyCd99o1n&#10;BxyxTxuiOS2GzdeaMBbVCrQXB5qPZHqNpbPIjjiLYduheIwPK9d/z3zi1kdfsVkPi8aqedj4tybF&#10;iOogh+Ym3uvnV1/tYlpoo9MRt/585Ne9id/qVzu9cjG+e0TXJvBrraBfqG4MsBnoB3rFxF8xxvs4&#10;F1tP/rc+xePYWGss0NMnLzmUY9e8PvEkpw+1weqI9f6aBjVpP9n7mvo5Ni6d/qqX8WIrL/V05K8j&#10;HTXMl/Fy9Y68r+85b7/Nl08ird/sIBnZSMd5aK3DfmJz4yfXDuXv9Wd21SGfS77yi+yc8b9xu9/V&#10;xg6ow8ZaDNZM8uYjNnBeTciuNXpiqF+fteooh12H7eNonH5kMzk7bO476fry0ycwsXjJ2ecbq092&#10;IVsx3eJC18KiePokUraTqxcWr5qVF51dt8VjvHkpTgxsprvrkA8gu+dmf9cSnR0LfOlzBLWi45y8&#10;6Nphs7jua5tsfTqybV4c5eS+VjzYOLUxlk2fEiRj+xJZ3B19nbwc2XWEfj6Vq9gcnTd39Ky99Zvc&#10;+o/lmD2kE+oD+uloc85m1xeSizm9wK5z/dlR51M++uRy6h/0qdBs+lRS0N9YcufsFA8miydoA2Os&#10;SdAmnkV67LJRPtG6yr75PWOGY9gZ0yH6NCRZzr7xcHYfYyKbrU86/eJoY9jUhnS16YONpRg2Hkjf&#10;HqUu2LWpXU2yZ19tLL/kqI2tXl9B8fHpGmz+2BQv2dE5vXyimtPXn62wY10P6TpaF9rFREc/GXb9&#10;lz+QxYB09Tu6RopBfMY6lyMd7f2sHU+rG+zKFaoC5nSpjx5yGAuk5LKzMr10NqgSQouCbzTGORrT&#10;xJPz27iYLzbjxrZjX/JrQUR9oX5cFBfynQ77+brPN6xcLPlcOaz+2qRXrXa+drwFZhHe0/hqszL9&#10;uHWrH1/KZXV2Hjc2fdWNj63j7+LGiRtb8pI/Fwy2RnD112Y+8Dnf6TZ2c3dRuwjRD4BRrbMBG8dL&#10;rG4vwTqrnjbA2BrEl2Bt5KecsD7ca2FZXPexbcxiSl994mLtbMzFhTt2ueCj+V07ix27ub8kb2yb&#10;y/Y1/7hruPWBUD137MZZP9aP8mlOV27OY7FtHbZ943wJW9Ot1f3Y4lyfL1FuxVhdcfNdnW3v5onk&#10;uHXeOLe2uPWN275y/oszGxvPUi3y23zjtq/d/KDx1WFr23rBXT9rc2PYONPDtV8/7vnKazOfWE6x&#10;9o1n18Oi/nvSK7aX6kMvlBMuir34s7n69/eU8iheXL/ZwNXZ9vUbtedTfVqzuPEsuz/swyHwww66&#10;xjeGxbZvDBvTtj9nA7Z95zmYh/K+t/NcTsvWSXLYuSWvjvmK+uL9fhI3z9VZlNPOP/ml2J7q9vQ7&#10;z9hcX086n5/3ZFydxeaV/SVf9+fYvtQ8rJ24fvHRzluf/3pN84i1sZuve65O42DbN/fixHTSQ+NX&#10;pz1gaX7zhV1PuzbguXiNX19bo+zB+tsY00kvbPt9TgjWAVpnG3N+7tftohjVcLG+Vt549rrYOtS2&#10;vvjYuNdmoLN7Z9ix/CZjdvClNby+nhtLLieo/z7H1d+6LRc7buXsr517W0F7uNcpZlyb6ysYu+sk&#10;G7Wd7QcfYzmYveoCawc3ntV/biwU7/Ie27e5LJ8bK7Zw5vAQF3ltPhfb6surNbi1orPxrM2NK9Dv&#10;3tJ1GbOJG89zNu99tcat7b1edk66p7sG8rN5YagPxeoBaew1g5g3ho05+xj07c8N9ecDxbBjn9OJ&#10;n7+jXbhw4cKFCxcuXLhw4cKFCxcuXLjwDF7/Z//5P/5eT62ADD2pc4SeGtPr4/SNi56s1dY7PKiN&#10;vqdYq98Tt2T9nnY576kXm/yy0RM81NdYBD48iUxOB9jfXMC5sY78eaq3TzeDj2WWu3cK2TWmj2hq&#10;F1/j/BIwTwfZEmtjnRuL4qHLjvZiK5b8p2+8ts7T8U58Y2t3zi+Qqx8bdLTh+cuTjznmv9z1bw3J&#10;juzqj2uzJ6HOY/3FyS498epjo7UR1w69cqFfDOLJpthXpoNyZwM8bSUXp37wF7ta07XRYac6etpb&#10;TcjiLe5ovH6y2Oonl5c2R7rs5I+Osfq18S1GzP6uVRAjslVedJK1O6+tJ858Rahu9/ks0ze+d458&#10;FDlZO39Inz1x7lpyHj2hL0761cS48mJfO9SGbGlHvrUBO/rYaO6wuLCPuBtbTLDroTXDrrxA39o0&#10;d458qUExWKuBn9odk/uEgXN2y6V8tfOrr3lJ/57llY3GB+O3r3ls3sjVq/z4a86ic3rFG3xMN5+7&#10;BrTtu43rnw1sv8KtSfZQjOmIL3m/JqY9mW9xFnPxi6H2dMontCZRe7kYA+IxJp2+QoLy4g/t+V03&#10;3SOMoxPKEeS45/Syp10M1mS500tOB1u32Sp316Ba467h/AF/zjGfCMlySIcc0gNjw73c2CWsHNiP&#10;xka+yr26ojpkp3jRvDsaSyeoydawmmyd1SQ7ZLa6bqI5DltbfcVnz+la8Hpp40zWl69sNLa1pE+b&#10;2L7//e8/yr0GA3tI8bMZ2KuGkF95pZ9Psv3wHvRd742lF4xrvLFkdVWTbLaXgrbsgKPY6NUmZ+dI&#10;nz1Uh3ybr+qGjTW/ayf7YihO12Y29ysSjXM03/naWvk6m37cfc9XM6oz+9lEMpqX4nGePl+O/Hzr&#10;W996XDPia+2pp36UV2PZy5fz8oLajdEnTnU71/Jbx/768S3n7AB9dQr1oXHpV1ukn/2+tky2Vwfn&#10;jbW2g/bqY+6SxRHYMxb0gf7Wv77WPHntN47e3qPFAfpds47IfjlvDBuTeMj5Duw7N74+cr607XWx&#10;e073waANxJacL8fmAsUD9FyD1WjtlxeS1Z3sCM/ZSd66NY+gL5CzJ+aOfW1t5c4bx771pDb93FQb&#10;O0hPzubZdWe8Y78KANktR9cAHdTeOOuzdnVoT+CreLZWUL5062/Pz0Yy1CYPcZDFUL95YZvd9Zsd&#10;sn6y8a4Lev4oQ7I/vuAvSD7GdujtvMTagFxe+XcUW/3q2BjXbzHTYw/S0Vbdn+P6OeM5xvr/Gdch&#10;+8ub9NjwyarGrW3zlm+/DqJ28xfqN279xrVDp5zUV47VXV3Vmy1zRI9+1xGUS3PsaMzWqpz4A/36&#10;xGBM9uVAx88U2bWuHJ2vL+3is6b8mhF7n3H2Db7bP1avsfyzJaZ+/c5SuzFAz3VmHLnXumy1D+jj&#10;2zG+/s//4T/5HsVY8sA4A6AIHNLZh0jgiBWGThcRaofT4UOB6WzwCqA/fxVBwVscNgGbgVgkRcfY&#10;CC1EMB6cry86sDmQu5EVQ3YVM7sVENoYtQdjvTjhj56bWjrliC0oUCOgoy1Ccj7IxYgtPFib6lRu&#10;/FdzvtJxYYrTOPUstm5S0NwZU07pZFMMjs7RHGPjGhvZ1MZv68o4awbIW+edr5XZWvuOsA/9dgPJ&#10;PtnvSegiEoc2rA5sWef6nItH7Zx3RPHoJ29e6l9eYnNEFz2d/DVWG7t01z479Iq7XLJNLg/n4nGO&#10;zs0TAp3y5Q/NXb74jflAMbDHtmuQvXyk08YF+0J60Zpkmw+ysfnDHqqAczKKL1kc6e++sdeXeafH&#10;vj3E0Vg6YWU6+tncmssrm/Kqbi+tq9o6TzZ2z+mh/aEx6gns85d+uuk9J0P6xteO6tC6qCbWeXMN&#10;5YjlWB+wk31roPNqi2y33tY/vdC+jf3QF9NlpzGtK+xmjTvX9PWTrZPazWNjxQfkRWsS00P2i0t7&#10;Oq2NmC8vgKvn5qjm6ZYfVKP61m9y1+3GTN5rYeMXR36tN3sJ1u7Ibj7VrbGYX7rJfKVPDvRrhz3e&#10;y7Ex28dX2Pj5Lq6FGNLZ2FrXqOaNNR/p9GILtGfH/SJ51y47kf1oftkD87Vjk91fnBu7v99jY9s9&#10;pPuXGtgD5YbZ1P6DH/zgUS4X5/Qd0XqoHbMPxaBGoL+aO4ohpAv2qGR6kP3Gdj0Wd332h0V21j69&#10;ZHYCe3Gvhfafcmts+wnsvKtzcfYaT3/3YqwmQB+0m6/w9jtPvzur1xhi+OiT2/0dvE7IJiTTL17n&#10;xd8aYOu73/3u45pRB0ft9sDWN7mxa19ftSLXzl76YmDzjdffeOXjD297SPkEcxfYqf9+rTaGv+xb&#10;J42xHwaxZ2cf8mgXIxvt8+RFY6HY6KlzaM3Tcy3kK9B3zYZiBPVJv1ySw8q7HugC++arsZB8r+MI&#10;1jA4tyZD4x3vfWnDjVkucG9/9zR6jS/HqA3UGej3emZl2LrlB7KP1gk99sxFcmsjAhtyN6/WVD+P&#10;YHps0jvX7WHHXJOx106oz1Es7DmP6au5Iz0+2KW7a15bdqBj9wv1M9YRtdVuXDbNhaP29h9o7wI6&#10;gW62xGycNvXhm89s+strX3j36S+W+iugycaF/OgjR+e18dXYasPG7o10QjqNbY6ar84xP49IPNre&#10;eXjd6C/N8dc4yF57TvFkd+OhB/wUW7nh2gH169jrSbIaVztzJG92XEfgnI1qcs7DcTSunwtg91v2&#10;smndktn08FOsYM1rM94cAzlfxjTvjh4i2cvQufXhyG/rJJ+NZ18dXC9qh/w76mtv5JOd/KtDsdkH&#10;yOztPe7UPUdfuHDhwoULFy5cuHDhwoULFy5cuPBb8Pp//V/8s899Egl6wuTpkydgnj719Ft7nxJx&#10;7olVTxE98evpZE/D6Dg3rjbH7ObXUzTIhz5kE8iejLHPl6dv2Ybs6IP1B2u/J3Ah3Z76kj3REyPS&#10;d9TmqSPZmD5OCcaUkyec6XzlK1959Me2NujpIv3agBzZLs6VG4NicoSdL7UqNjUkq40+R+wJKruo&#10;jZ6xPancp7vGhv10h7waC9nb/Laenspq09cTWedbW/UBdjeGnvRmHzY2sndAWifiTG7NkHfuWhvg&#10;qSz/YJ0Xj9rWXt6470jKy5EPMdNHMUe+HKsBXRSbGt0zveKQJ7LRWD5Bf7HUJ3fcWrHbvLQm78mv&#10;HLDrGssxH8G1k001TDamWHoSLkbn2RcPaOuda2MbB+zld3NszegXA1tysobTYTM5X9AaAzr5Yp89&#10;dn0arbmxHrKv/um0NlA+7GC58m1csetzRPVcsI3sxj1fWVzpi4EPFFcsJyAX5+4V4qgdkvUlb169&#10;OwPqEMoJ2Q4bWzWMYePkrxytpeT2Kyx+FJu2ck6nawc3x/RQ/LWzlXz/rmi571rKP9rzmxt207cG&#10;Qu8aofbGktlsnVRD7cVDzmbXDbZXI7svxV/77hvGJNMpBvEnsxnYyo5rOb/FuzSWr87tIenLJXl9&#10;rf2NszZU4z1Ph/3sGJtMP9laSjY2ea/B9bv7Hr1yUdv8t//grrc+VcKGvwLWWMz+vjNoTP3q0nVN&#10;r3ncTzT1aXC0Jlt392s+ghyMTRfZ7dwx0AvizC+9lUNrDzpC+zns3LU2xMRvNu/XGx/0myM69zbp&#10;oD0hkIsjH9g9HV2PQc2LoflA5+m/8eZtX+PL67ri/+Cjp19suu/gQ8diTq/1ZC/lj//vfOc759H5&#10;T37yk3MsX801udfeWFzkjROS+dBvPNunnc+OWv36aa/IhuPuq6i+juy3JtuTjWlOoRyd7yeRjE3H&#10;9ZBtbdmUl2N92W8uyBjo6qt21ZT9dNeWuWYHjQFjut6BzbB7kfHJ1RPLi7zrFoqHPhnZT26Mem/u&#10;9bHbfOU3u3J0XPuwr131dW2Tg37naFx2HPXxvWtsryPXIH/0t1Zrp3jIe83uvtScsOF6Eada7D3U&#10;+MBm82y+mnc61arYHVdfraIYtIunvz7MH5ZvuZRDpAt0ds+P+d1YwFjXOHt89+ks7e0/9OVf/I/X&#10;6XGuPZs+gQTGvvtQW+0fP8QG+eVv5yKfaEw5YudqW781sGOzWT+QswErA3ljeOPN2+vhN478+iSS&#10;v3qp/vqR3FjxAH/2wHQwyLe6aXfE4iiG2quzOdt7aKDbpxnJe68BumJUH7bQPFZ3a8zYfPED1h9Z&#10;X3+h0pjy0l4dzroc1AatAeO99nBE+u1T/Gpjs3FAZtPak0s1cq25tu0ZbBarmjuC+35+2z/5dO04&#10;xtcsWIYjxVhQ6DwUGJYwCjRun/FsIafJa2eZz3vqy34bSgufrYpX/Iv1tVj7xYUmJ7ZYKnT6kN9t&#10;x2LQVx0W6wuycx/3c3gut2JYm0HOxbDcdjWtnsvVzw/ej43bXg1QTC068nO1WvKRHTbjxrBcv38T&#10;GhPWzuI+prC+Vl47m5cNxAWMLsy4+XRBR+e418tL187GWBvuPDovzq39PbNjTDfftZMNXBjznJ2N&#10;05jWSTd1rB/XzmL9rv763Ot0/S7/Jmid4s4Fu+0JOxdiDvf5xt2vyHHxkv2Np37cfIvxfs2AmLA5&#10;QX1bu9rv28Lmte2L3QfyiRsbFvNibW6+y3udcryP+TmuzvJeL2xtoVyqAW5szRmu3trc63vnkV7r&#10;ZGu48eUfXTPtJ12jmC6ur8137WBxbgzLl7B+dz2Lu7Hk2ul1vS/X18a/sS3udWL+8r/y7+Jibe6+&#10;tznmXz13DWyd/eCA5qhYcOv9kv1dG3vdNE5sW4euAzFs+0s1WP2VX8L6XTnwFVa+x3OxbU2qe7ar&#10;pfiCsb9LZ0G/+VHP5Pt8iwE3ztWvVvhS/Iu1U8zYOHOxa6BrwrVSXkt+V45i2zWzXJ1HW5983uby&#10;ORv2wD1Pl83yYyvc55sOVsuNee2TV+cx5rEPe91s/dPdnO7tbGyNbXws3h3H1p4vF2tv7Xf9afdD&#10;Wdzc1+bWbWPLztrGYCxbcfHcWDbD5izfjaH9ydoNL8WzNiEb7Da3cm5vc596LmZ2us/stSKOjTMZ&#10;00dvsqC9uLHiX1+tE9wc9jpdFP9SLlsrccetz8a/2BjWzuaVvXusr0V5aN9ctn1RnEt6QTzhPse1&#10;GeHRzuvz9fAjjq3Dxrbjn7ODYeujbr+rVtt/X+f199xY2LH7+qp5w61DbbtOnG8uzzEb2Ql873rb&#10;a2ftbw7P2Yf2Hg9EN5f2ovv1HMSwOvg3+6nqwoULFy5cuHDhwoULFy5cuHDhwv9f4/X/4//8f/89&#10;Qk+u9qlTT2m1eWpYv6dXnkiBJ4g9NfO015NFT7u0G+Np8D7N6ukcwvax0ZMyvjrv6R+bnnyJy5j8&#10;egLXGFzUlj8yO+mxnw7b7HaO7MtJuzi0GYO///u//2irWtHxETWyMWriKEZ1o9eTxPS3hph9tetJ&#10;Ldkxf+mx0Tn7bLNJ39F5c+C8uNCTSMe1h801GG8M9qRSW5+kAW1gjL7sZxvPJ9APNFYefEH2+1gd&#10;G8WC4k8WG78on2Lnq/Z+cRl97wQ7amc7fXaMqR6BDtBTz3Lgyzi2eleDDx99TO6ddXo94fWkOF9s&#10;qFUx8J3NlYsdfWx+z+mg+gG7YmYXnatfc5JfcZDTD9lF8ZeLY/7Ei4E9FHMy+6FccN+JNy/sFrt+&#10;PvpYKbRWkd76LY6NqY9e01fvxqobPRBDYzbOagJyh87lgGLrGmhtA/186atdfsUm/vyaD3LnW3fn&#10;kB+sHcvvnttODjt37RvO6QGb5Pynj/lMJ3nzsj74y2drD+SAG9vWUM0dG59OeePWwVp1pLtrOH+w&#10;8+soD8dtLzcoPpTLva9kY3FzZ6exPhJMD/evs7EZ2rvYoZcdzNfWk46jHI0L7JRLexq256A9B+i4&#10;LpL7CH365aWvesLWNplNMYpJ3Wr/xje+ccbdtZz9bKP+2nYPX7K5cmO35ut3Y1vQD2ylo57B/pBN&#10;ccdqi1sT5Ds2X32dDcSTTfe15K9//euPc+qrSdl3HrxDnr5ayaE8ar/3LzcxW2/pGNOaYbPYus8i&#10;NHb3TPEXpxiqAV/ZsW/nS5sjvZWNd+SjI1pvdGDXkntoNsUA5K4RkHOgD/rae8GcZhOzeX+t0dff&#10;PYJsnFhxryP6kB6SfR0j+at/8NUjmEPn+NfrBCTnk92O1ph+yEd+k9VZTPL2FcjgdVo21ao4zXvr&#10;xp6wa6h515Z958XwymcP96A3jtcbbzx9GoD/7EN+2emcDfYQkptT/ft1vNYu8tE53eorx2pbG8pF&#10;GxZLLGa+nTs6T5+f7Oy9Ph2QV/rp0BdfYCd9dUk/3ew7ahMLFGOx6TOevPa1a8P2InpyNzZ79IDN&#10;/BYDe+5Hjs7zQU4/3exkF+iDPvsbPXS9OIL7CD3jWvPQ2KAdtTfX8iFHbY79DIL8VB/rfMemkx66&#10;xtNDcvr66e7YxtF5bn2S5dbYrh2kU57dWyHbdFyDjvSMVXdz6LpO7q9C0+krn/yppyN0HQHbckB7&#10;BRvnmv3klgf6OltxZAM2fuOzqU6r3xj2QTsdMRsH2Uk/FkOyIz025NhrFbF8+fe+fK7vN48cPjn0&#10;8v+bue7MKRnognZrOzhPvzl3ftblOPLv3udcDuIofvrF55rVh+Xq2P1lx6C1agxaA/lOz9idO7lA&#10;fXTBPbr12lri716/uPWJzTkb1gDSkaM69VqCjvP0MRmM59t1DdW8seWeHbr6ew1PNhd04mvrLEcM&#10;FnzYQdtuDBtYUmjxKCjSyWbFawKy13jMHtKJEo9spbP2F7XF53LcdvLaTFboKL4m8V6nOLdO5Yom&#10;YHPP5tqpBuvnnqvTuGKI61fNt6/YNne2mrutjTiNRxePHJCdsPoL59kXtwWK+cFsY7Zx8998t1b3&#10;XL247au7ealF2Jg3r7UpB+sbV14dG44bA/LR2riPszps27Yvt3+xdVvuGmvON1dYX80Paq9W8g9r&#10;s5xwsTmy2zwu1+/WeWNdNCf387J6jbsfv/ovYfV3vrp+7tfJb6tpvjbm6nHPRX5wY177L8mLtV+N&#10;q3PxbPvq62ve08Udqy6tgd0TsD1nY9u8sNrSibVhNtB5vlYfqs/GWez3XGQPN56Ncceu3XTRNR73&#10;3rR4yc59jvG5PGFz3HndudtarLz6zoth/azfrU8x3XOv5Wxjtu+5Mbw09qVc7uOMzsNL8iJ7uHFs&#10;nGt/52jXRuBnx679bKhfOdFZtH5x7ye1Qf5dW1uzl3wFsaW/NHb1l5tLYCc/Yqrf+cqbYzKWC+ZH&#10;DbOZXYTVXzzXJrbnbK4NLN97Fv/GTF6km598nX9pKA7WZhRT+G31bH2d9h+w+ti1gt2rvdjf9bPz&#10;/VwM/t72m28d1+MDjY+7TtZvtYS1mYzp4NZ5r6Ndz1vP5+qM8o8by8a58aR7b2vtr83VXz6H5/Rw&#10;7WOgv7HtGttapYMv6bwUZ/nt2rnn6mYHn4P2tbm+ivG+zovV37l+TsbsYLmzvzprM4qPLewH+1j8&#10;uHHu2D1/rla4+SZj2NiRXry/nmLt1u1i/Tbn7FQT+l3jxm/M+Td2seunuMjraxnoFO/uA9q3tjtH&#10;xaJ9YRiFR88AAP/0SURBVDyy5UEH+n1Oz8VcW1yUBxTvxoKNo7f133nMDlbb5c4vH60xr+v6eQ5r&#10;l/vWZ+Ugpp2vrdtLKGZsLrBnKu317f/5pf9SXlurRfWAakinHJdiTifOneXChQsXLly4cOHChQsX&#10;Lly4cOHChefx+v/hf/ZffW+fBkJPpjx58qSJ3NMu8CSuMZ5y9eTNEzJPvMj6e1LVEzftPQUjQzor&#10;6+vJWrbT7wkkv0Df071srP7K9zrBU1Ix56snfsb0FI8cPEnt3R4f72y8j6WJiw9PLcujJ4D8e8fa&#10;0blxPSFUt86LQ7uap8NfMqQD2o1nP58oBvXy1FK782oAYslO/pFuOfexPbo9gXUuZrZ7Mhm0Nb5c&#10;UAz3PoC9akJuHH16YuuonexIz5h8VW/s6xtkc5W+dynSg9ZSurBrtd+Eb4x2+mQ205cTaK82KCc6&#10;SCdf5qj+jbk5QPOevF/Nqw5YzdAc5Rv0ITvAj/OQXGzqg9YY251Xt2qA8oi11V4uaCxbapXN1iGI&#10;Nxs+1pss5nR2nehb5Fc9gR4b+e2j17B+uzaT8yvObEKyNQPGq0/z0n6I6pOOmMHYYsLNV3ssR9w5&#10;4kMbaC+edOtLLm+0R7GLzSm2/rE1hSuLMbvrjx0+yFBerffWXjKbgd9iVKts0nPODh3n1aA4MZjr&#10;9M2pmLCPLuPWQV/xQvaaC6RTn/OgPZsL8YkB2/NRbNm3NyabCzGh8+YFi7M+tCaz2fULe13QE0fr&#10;wlHtxCAHbc6zbw9ZX4Gv7PCXbGz1UavQHKLrS79xq08ufufZLKb6a8dApzixdbIxkOkh5FdM+YXk&#10;reeuf/UP3SOwWNH8GoPGF7++rWfrpLUEZOPEyyZdPrUFY4qtv+KK9Nk1pq/Go75q4iPlG4OYgJ10&#10;fKVu13D2/ZW3sPl236Sjpsl9NRjFERoLjvktJmyf1G59ptM1Artu2Qza6BrvOmqs2jbWHDWWr3yL&#10;k4wbm/UA2Y32k8bmF8uX/PY7T181/MpXv3Lq4a/e/+X5F8/w448/On+JLL7xBv/mkQ/7qThva/UW&#10;/7GOjvp+8qlr5ZNXPjpy/9X7v3rl/V//6pWPP7EGxOh1i78qeMRzxiav29p4+50j38MHP1/4oteQ&#10;XgfeXgv66t2NRwziOPz42tqZ7zH+7beeXmO8+87TLx2GZDG2ZpxXH3B0Xq1qUy9z+Fd/9Vfn0bma&#10;d92z42ic6y7QreaBnA7Z2PzunEZ9Yu28uQMxGIPFjSvTcVzb5ZRMH+g0Drs35VMbtIevPSSLVf3Z&#10;dJSffKt5Y1D9iq2Y8lEMrgX90P0iP8XbnCA72jF/4K8vpe81P13n7fn3vsSer7i1ck4nX2LIjv3Q&#10;UXtjyfnVB8agPu3lkZ0lnfZqOvZgsjEdUc7i7OfZqM/RHrWQD31zTcbN1euQ2oO+9i7+fJ1Nvxjf&#10;e++9U4dcPemxE8QB2t952EsPxVf++me3r8/fcrnNp6+IfXr0ob3F9X9U3DdXH+v6ySfm9Pa65eOD&#10;9hx7jTHvvnv8THcc7VGffnpbZ8bRAbY++uimeyN/t3qfX+019tCTJ9hnvvTlL932wmP++9UcbP7s&#10;53/9GLMjFKP6sKFuZO3qIx6U80I//X5WsvatVW3Gs5/tfS2htvrRtUcf2QitHUf34u7pZ64H2e1r&#10;42y4j1Q3esXMlziMcW6vYcvxnIsjp/aQ7JKNaw2AdvHxx04xkxvXtV8dq2HXGmjLDojdOPvPjivu&#10;rhEy6ntkD5E4QUjuBQ+5DRwyCAJhiI4ClhBHIZnOyrCTUZvxsXakxy+KJ/1dVGLZcckWgvFQGyhc&#10;MaN8kC5b+soVLE5j6Gy+vdiDrRsar0+7o/NuFnzsQ6T8YrGR6ycbzycZHPW50DoHtpB9cZR/cYkl&#10;O8av/bC/z8QiT3aBA9mYbPJRLZdqVQ7pQgvbOLa0068+ZPazk0wvfWQjuQ2Enhqm74IFMn/GoLi0&#10;gXUCzvtuOLR+cDcKfkC7XNQH9UUx569No7qtHXFUo45yIafriPuCZ+eITr7UkG3YmMhAXtuuqeS4&#10;+sAH+3iP7GNxrk3xZFOtsrF13pjFlr17f+lYk+mwkd/WPJDzSz+Qs2udpF9+6EaQ/dZk81ONtrZ8&#10;3yM7oXHpd76+yh22/pAONHYpXzGy3VH75r57y+psLuJObv8nt+7QddF6ro+882iui4395NYAtp6x&#10;cesf3XfS3wdH5YuQ/V0/9zEnq0Nwnr5249ksNzS2OF13yeLP5q49cRaPvuJU7wiNbU1iNcS931Vv&#10;3HP1DGLK/nMvboGv4jd+5WLYtcd/uchRP306q5+dpb7ibFzti+zny3GvnZUb60jXcW0j/ZXTMQfV&#10;s/0B2//Bgxr5VIPity7UsjHNKTk4b2y112+d8It0iu0P/uAPHvXEQJdOD9hxrylrL/+1gd/TmP1v&#10;fetbpw82y5m8P7yUGxhbnPqSe4jE5uqrBdCF/DYO9/7r+k1HzcHY1rwcswna0r9/iFT/7gk7j+wU&#10;B7vGgWskO+li9/R7/Y3HQxvQ5yFSfj30OaRDPubp4SERnmvCA6SDZ//DPw91jujPf+cPeg/jPvjQ&#10;A8vbDxdvvnW7v/jhTDv51ddu+1g23/EQ6cgRPUTi76SHRw8Pl+o/Hzy9dluj+M7bT/eyLxw/PLaX&#10;yid51+6Zy8NYOOM56qA+W0/jjfvhD3/4OJ+uO0dUZ+30mlPQl03IJv3arP90jE9HW+3irL3Y6O6+&#10;Kp9k+o7FWbv8s5kdNDaUh+PupWu/+BtbrMi3NiTjvl4C42DvWcXMFz2yGMUQdq/YeMxNcbITur/Q&#10;8RAJ6PSznnb7w3O+eu2E5ZYM5L1mje+4eTWOvPdWbXQRtGXjnsUqz/TJqH3tqAvbfD1nYx/mNE/0&#10;1aQ5oueoll6rbzuQ2TFO39e+9rWzjY8f/ehHZzu5n930eRiiHYpVu6+B3cYec/TTnz7mcsb8sIec&#10;D3POf7c5DR5Aazt9Pcxp48kgznOs2A87fMF5T2T3aP/o42O++necx+yDvescf+T75SMXdtSn3yFM&#10;/8c/+cnpF40rX6CvVj1Eot9DJHrmcvXJ9LLv2u01jz45pu8aT2aXDnbdRTr627vUwLy3rujoF5P7&#10;o3O+u4+AscnVuTHsoXZtjvsaOPu44AOL0TEZ2C4GbWqhH/Y1qnzZKT56zl3L9LVjse09GvJ76p4t&#10;Fy5cuHDhwoULFy5cuHDhwoULFy78Frz+X/8X/+x7+7TL06vYk3ny/TtKPZHap1m9UwA+XeDpVe/8&#10;BHJPsPbpXE/g8Hy69eCrJ2m1RX2N62keesJWf0eUC13Qnr6nduVgLH/oqV125dATSE879dOXr7jY&#10;78k5uRz2iSGyZZy2/USTJ675zgY948mQHWAnnfygmJ2zUxt6UtqTR8d8dS4OdZBP7ypktyeQ2nrX&#10;gExPPbTtO0TFVLzOy6XYe2cAmxft+a8uxmO27mXjQ3VD9eQT5KcNehILu2bKGcoR/AWHnharA5lP&#10;NrWRHeWA3jV2bdD9wz/8w/Mdhd5tqw7WSTa3JmzKrbiDdv3yM8YRW59kT+mLhT4Ys5/Icl4MYoXq&#10;pQ/J+VGT4qnO+vWFxq/cOZDZAPbJ2Rd/MXvHXzud3rmD5g7pFedSLumIVb64c9o71M5bz2CusmPt&#10;QX2NFVd18+6GmLp25IPyKAbMZrmiOB21VRNgq9j058saiWqVbDx/1S5qj3LPv2M63mEUBztbE8eg&#10;rxp0BDbTZzeIIz/NL/ZJA9BnbP3J3Uf077s8zTs4xr5eaoxPWbRfWDPqiDsXUDzyqg50+ERxpi+m&#10;WD92raHzIA+xYrJ4xMWGNjEZIwa1Lx57A10UWzFUEyw2sN6Kxx7inoRiSt4cs4ftQUgn+/aNzWvl&#10;aIw8yq+1T08+mG+8lzc2dayWta9fPgK5mOmFxtyTXnlhNukn7zVIv/be+UVxJtv/rRUUT/r2gfYZ&#10;7cnNb/FUh9U3v9nfOP21O23siTnZu9XpqH/5qaN+5C94fdLY73znO49+jWlt+5QIHZAbOPcueTrG&#10;d025jzjXzm/+msvycNRnDHvYu6JIP/tdF9g+XG5BW3b2Piqf+hsL6pyvzbc9oRiy6TzZNVtb+iiv&#10;5He/cNNh84tf+uJjvOcnkY4YMP8ozmQ2V6eYofntNbMYXfvpd388fc0+Ccliyg6kD9k5snj0+9qr&#10;TzH4apu8wBpO7l6J2UNr2pEve0jr3LqNPu1WPF2DxpjH/HbdVQ85JNe+80J2dC7OYqsNu09h8wji&#10;TF9bufCZnE3IDl2xO3YOjs2psew7Fg8ZrP/QeKx/7ekXT23psKm+G1v6ZGOa/67ZrQMYi80FuWsQ&#10;7C1sOu/rrvz3cw3YB4zF9gFj9hpns3iSXQdkulid2bWe2SMjWV3FGdJ15MMR9/oCtqFrwtE4tWst&#10;aDdWfRrfJ6+0001Hvo7GlQvZdVGOUI7tP3Rcs2zx71pmU7s9FsRjbwc66gB02OFX+147PtnjK2jq&#10;99Mf//gxz3TReOfQ/HbuSF9s2cwGuDa1pefoXAzZSRfK1bHaOLaWyHI55Yf6HCdnDu/9+L2bzcMO&#10;PTZQHZEN9ZeDduswH2JIXxuaT/dQx/IuP/NljPmwbstxY7e38GusYzEZQ4++upc3He30zenGrV8f&#10;fTKQt7bOsfONkx62bsm1Z884/Y6rC65H7WJofyB37wO+6Wcf2Da2mlZ7KJfO08HXcrZM+bfJy0Vt&#10;Fp6ioCBrb6JwoUgRntPfwCssyiEY85jcQ7y4WP21qeCK2MZPDys2stWCWftLsVpMLajYOOTLwkVy&#10;3HiqQQxspcPXjs9m/nHjqR/laeO459pbX2Ioly4CLCaU23PztbDgo3mszmKy4eKOXb9bj/+2hGR+&#10;466HlXfe5VnMK7fG0YvAaAO0uaBaNO9rc33JM52Nea+LexY/W7VVS9wavmR/67CxqXXjVv8l3Os3&#10;XxvP2sfNIx1YX8lrZ5kf3DXfuHsaE+5tPYet215fteHGsPbKb/PExY6tfrjXl710z1t7W8O1v3J6&#10;6CbCFkI1WXnrUBtunNvOx+ab37WjRu0JK6eLG+fax/xurvaI37Vfrf1s47av/Y2tnHDHbl7tobjx&#10;7Dyur2X7HG6uW8Ntd148XnC25/jhxTne17C8Vs42to7iczluLnt9WUuxNXW/Tndv9CJQrPG5mKF8&#10;7+XnsLkY39p4Lqf609/rqNpUq7h2so3VwDpZOdt0tiarUy35WvvbvvLGv/bbe+gtNo/1u/LmGEEf&#10;srvX1PpqDYrjpdjWbmPvuXaWQd/a2byeA/3qhuWCtWXjOT6ns/5xde7jjulguZLLd0m/+lmPfriL&#10;IT1U29bLrl/yc3OB6y9sm6/GbI6b++f1nmKIxY3Wede067tYxJeMG1t14m/XRjHcc/U3to0/nfTw&#10;PpfNYflcbPf28vMf1/GpPmtnsfGsnefa64P1g+njc9es63xjblzxobl4zub6hdVPxsXWaK+7je2l&#10;eFoX9+sk0NsYqqv2tbk167rA3YezY3y1El9gc8cWJ97nhLtml+LpusD84qKY72u+fhtXjW78/LW/&#10;9qtPNbqn9rW5bNxvs7PYNbNz8Szl+NoDj//WZmOxeVl234rpqnX3Nez1lNdl5YhPdfv8ffw5O+un&#10;uYw7V9u+MWRT+8rVUp17TeS10/0cYPOK1u3Gv6h+7D6nI9bNpfiNyf69TXpY7HHbk+Pnn65cuHDh&#10;woULFy5cuHDhwoULFy5cuPAMXv3//l//n595mtQTtoUnVZ5ygadZ6fjajidmsGP7ayDgo3rGgydf&#10;YWVP4rLviVty7+aCj7zyARujJ3np+9RH+gtPG/PHfvLm0m/LB/Gk01cnwNO62n1krhx9PK+x3mlN&#10;fz8CunmxkZ31Sy5H7+Ssftj8XpK///3vPz5ZbH6gj6nfY9v6KCb4OGu5/OAHP/jcXIedI/NcrFsr&#10;85JN79ZX8z6iDzvWx++rrfmtfed9sU9RxZKeNVNsO9bHVqutY/Z3Lsxd7b7OkP6ut10/nnqXY78E&#10;Ff7+3//755NpMKfZ/PGPf/yos+vTE/dsGrf2k81D+lvnrZV5Sb9f1gq7HsxvMawdeTS2T0iAdxbT&#10;2TWwc7r2F9ZAOpvLrgHvvG5tw9ahGsPG0DhI9x5bk52Lvd43l12THeGb3/zmYxyu6yCX1Qs7p+UK&#10;zQmsfB9bEE/YeVmfW5+t+c7vxuwrrumYl7DX1MazvhoH63fnbtfDzlcfbwbXS3b//M///FHeup0f&#10;gX7A1vmP//iPH32vztZqY7OfB3J2fC0uPesk/MVf/MWjzua7sW37zlfjoD0Att29svGur2B/SK+v&#10;e9xj/7rWrtvN97lxsHOxfnesr0SFnce9Lva627W98sI6L6b7azxsbLsO7cPBmgy7bnddbZ3tjWHX&#10;/+a4uffVBnAvCO4RwdyFjXM/QbL2rZlgDYfN9+/8nb/zID3NizxcF2Hz3bw2Bns+qIVr5Dn8+3//&#10;7x+kz9dzr6PmhR1fzQ7VRGyukbC1XTtbt12Tu3722twaLrbmza+jPSS4XoCfndPV3/ndtVpt6bgG&#10;Qzrs/Z3/7n9yyt5J/+of3PKi//NfPsWw9dy9aK+j3fOLk530xd883mPrv/NuHwi73tbXu28/fMX4&#10;KMenH9/q/+rx7yu/d1urbO7e0hrT3poUm3sQaN/6O++4XxFKR66tJXJzSmev8dYeHffcsPVMNrbY&#10;6D+33uj0y+Rh5736Q9ejcc/dy7adzfZ8a9lXREM1Z3vnce3vfJULO9Xtvs57vWSHfT+PgJyKwViv&#10;AULxsNFcrP2V2fkP/+E/nDK/rYGtLTutE+19RYudnTuvMWDjZ99f7gPtu2/svOjrWJ3Zr/5yem6u&#10;+WkPMbZrRH/XhbHf/va3T9nctsca2/VFp7mTS3sam3tdrP3mlE0/i4G5+u53v3vKavMnf/Inp2zO&#10;/9W/+lenfD8vuxdVE+3VVtvP3nvao6otneZ642GnOp9jn1ljbHe/oN+alMuuq2IgV0/+uwb5b97N&#10;lZ/pwGx+/Oktl7Wptu8+xAB8g7q1P4j9T//0T0/5vible9p5yFdb9wLzs+tta2VMcmP1N6drUwx/&#10;9md/dspia+2RyxeKH/K1MbO9e1F7CztdR/Srv1x6LSFOBOO6BulnZ3On23yJpTWw8dDpmlod47w2&#10;Bu3ZF/++hoHX//H/8H/1vYqZcYOQA0E1UZuAMdodUZ+Ni3PtiuAoQI7ZY79jiTuCC9M5/wqarhf2&#10;ztl3LB6Llj4dk+jC46viQP35KFZ62bJIyNptPuJuHJ/5NaZxoN85sJ9dlK9x2sj5rw3VyTmUo3a6&#10;5bgxQMdiz2fnakKHXEyoNo6gPvpw7Zg7mwJ7FpI2fWRH7TZVtabrInK0ufIrVrDh84F02eRHjuKQ&#10;txeN6Vcf7Dut9LVD+Ufj0t9288i2OB3Fr735FI8XeMlrR1x0yfKtXRziKSZ6COyjvPJrDBn7ATA/&#10;6fPNFn1rvn7H6sZH84Jha8V2/c0PNofFTi+QcW/Kzdf6j/ypn/l1RP6KV57Z16cN8wPqIx4xVkey&#10;mybdbGlD9c+/uRIDrl962Wcvm8l4H4fz/NUuruarWqIY0oVsWM/5an1CD5zzEXceHWP+kY9oLhrL&#10;XtiY3fSLAYo522R50YVyKR65tj6yWZyoLxqrn82uHdRWzMYWT0f0Q4F82IDG2kOKAV236IZYHsUF&#10;9hd6bMuh61Ed0mn/NJbt1WFbjNZnPvtBz3j2+SVnB//yL//yce2xWUxbq607JO98LbY+4gvs5Je/&#10;4sRiU7tqbt9IZidfdNPXF7xoNBfIR+vLcVG8XrTkn51ibp+/H7fn67d40Pg9x43TkZ2OvR5A8bf/&#10;aN95aay5XrvJxjvPV+1esKkdG+xnk2zNolqlbz9vjqypasVmspqm7/7YOm+PFcvOnbWUvrUn7/TS&#10;KQ4M2sG4csuOOmdHe/MO7MrRePbSbW7Utzo09/q9mM+Xoz7je9hCT158InvJapBsXVUTY/K78exD&#10;mHziXu/iK0f1MR5BjtjaAPNVzMYls+eY7+xbA8UM2f7v/O0/Pu2iP139aOe4RZeXWmeHzB8uihfr&#10;x+Io72Jw38m+vtat3OlhdUQ2kvUl+4tsZ2zHfx/+5ul+/dZbb59HvrwGdlTDbBvrh+vicS1UL+dk&#10;rB5IVnexNh/k9n/UL26o5uLoWmbT2qPL5u4/+nesNcGPsemwzwY9touv8eJvLcnR2PSrGVYHlMPq&#10;kLWrTzo7ln7xQMf2k2LLnh/Qug7FE+jmV57ZsTYa6x66uRSP+hWn6zSwWZxsGMu2deUc1dA+JY/W&#10;H+w9lA6wwyZotwcaw7cctfHhtYHz2hCaC6zO+sQDxemoXQ2LU4z5Kn5QS/psAp8gNjb0uU6bCzFk&#10;E+kby3axtR6jPgx0ehjFh9cYxb4P/bwG1kYH2WBPH30srhhI5ZttdO7IHhnY6/Wb/KyB6uFnOHps&#10;eWC7Njv2Zjq5awTJ9Pmyb6TjXpZ/e754Pv3U70H68ekbmxd465hrcL5ruwd32sTwqD/133XZzynG&#10;2zf0Qw/ooLHlELMBasSXdvPVPuXhj7yM37Wtjc+uHePJfOkz1vp0zq5rPF11s/60e9hIh002jOVD&#10;LvLUx1Z57RsKdCOY83yguuirhnyw5Sg2NvW5p9OXj9zTMddiYMN+u3halRcuXLhw4cKFCxcuXLhw&#10;4cKFCxcuvIDX/+l/9o++50kT9JQq9FQLVvaE6/7pF3oC6ckV9HRNe08Hne9TVnLtbAL9nuCBp19A&#10;j34EcXuCdu83u56osbt+HI3JvqdwyfTpdO7ILpJxa0UurvygJ6Kdi2djSGffhSGzzWZPQYs1kCMd&#10;NcWeNKKniJ7ykntKysfWUyzZ31w2BjYcgS1gx5N/ttRPDLF3r8TGvqPxniRn0zyWryeo2pwXD3ja&#10;Sda281jNkL/k6opyMZa+3MG5vuzLJVlccdcA/drZjODY2qndWHkg247aPeEv32JAtXUuzpVBP7kn&#10;vs57Qn4fj/P8kjvPDqpP60Q9WyfID65dfvmrftllp/P7azP/4FhMtW9ttRVb7zyS03UsFnXePKGY&#10;k40Xa/bF1nj5pr9+cdFYqL+xZD6iXBzVA9Pfd+X45g+7xrXTC427p7UdsoFQHVwj2568dugWszjL&#10;pXjQ3FWralAMjZWXo/HWKludVwNj2we0J1tzofz17ycusJh95DjbxmdfnOk7spXP1rI1kF992baG&#10;gj3HeL68q5UP9h2dWz+NtQbY1dY7bp1XN7aCfMvF+GT61XztbGx8iw3FWQx81L6o7tksHsxX/Wg8&#10;f+id62LQlwzpWycg/s2r+wLSyWe28b6t862b6+i5MdD8mtd8VYtYzBsD+8GYIPdsYvpiyL65rl++&#10;1aEaYe+uovZ8mIvsbMxia+62hq1R7N4hHvZBO5vJYiuGJTuh9Qbqmbwxq4+jseKpfedU/Lv2HMXv&#10;XiYm5/yms+8OO89m6wnEUx3I2WkN0K0P5dscQTGLvzjFn81qDuvX+NqTcevvPBlBm2uwNr4d2fj2&#10;d7792P7mW7c1gL96/3bNyq1PyzjfeV+ylR05N6e14c5Xn5asJtWKHzmj9WYM7n28cfTfevNmE3/5&#10;i4eYPznW77G9iBXlLg8Ua3VunRjrXXg2UVvxsBeMoQtdX2KxJo0B59XNWmptaDdPzu1vZLF1P0K5&#10;ZV/MgX72iw93ne+8lCewWbv4kyNkU//WyGvg9MTXePr0yq2j+UpP7ejJW2zNo3iAHTWsJsYg+ESl&#10;OmD3wgja2XdkRx3S5zOd+sWkzmSsHdjs3DoH5+2l5HTYbk+Dai5ur/2yKbbWqHWLu/ZbI/oxfcfd&#10;35BNVCsgG5utHdung8SzNRFnfrMZmkfzEGvjB9jT3no23pqs3/1Xu7nymic7/NKhz29Qz+KR/ykf&#10;/R9/+PRtF8fqs7psRT7pRXbVWR3Uw3k1geaBHdeX/uY2myDm8tHH964HtuX2wW8+uH1i8JBPHjmX&#10;L1/Z3Bqws/VMx3k154+Odr5Q3O0zdFyb7BUvGp+dbDUP1j+ZXXbS164G4t092TH79II2NjBZv28u&#10;rD6ZXZ/aogNyQPtEnxbjR075U3P5Nte1lyPSKc/qkQ/HdNB108/y7MhdPRpPpmMuso+PD5FKaqEt&#10;7nmF2n7sBS1wJmjtnJOBU3IJBXJ2FEZBQCG10Zd0bMHwZ7GVA7/5UBhyRcuvCcu+BZFMH4pDexOT&#10;nC6Qiys/uD98bQz5RxNUzOLPbpMNHaF2ZNM5muDo46xqrd1cVMcufqg2qL/2jaEbLvBV/h4isSVu&#10;OfLDXvka4xhcaK2HrXM3IOfiBT5cMFDdqln1Q3kmb7tcgP59voHN8uIb6W1sbGlDsUdozbFBX3sb&#10;rXPt6bfJsNPcgVrx4Vydk+k5ojo4B7FlP9sI2nDl7GEXP8q9ddJcYfaM5asctw7GJOujS65uZLaK&#10;IabjCB3p7lca6RaDYzHUhxszOBrf/gDFz0Yv5uk5h8YuNqbQ3pWP5G5qu6bAnAJb5YHtS2Tj9WN5&#10;32PrbMyOzaa18Vz72ixe3Fh37K7bhRjYwl2frVtks2P51JZcH2483dzTrd135Du3J2RDDdOvLii2&#10;1rZc6JLllM1dG/si38P27FszxUzOl3P7CIrBsXVZ3fgL7S2ND7sG2pOx2mD3RxSn8bi5pAtiqw47&#10;p5gMtRmvHdvDEYqHv/TVIWxsrotgHqtFNtD4lfNb/cjm5TkdeZXn+tr4G4et4Vh97lFe68v4IMf8&#10;Wv/pijlZvsmNFZc14Kh+xgbzUnvrpPPs0Elmv/irA4gtHXE76tMO2QzNK7gHlddeC+0z4LrOBpuO&#10;yE6yNeMoLqy9rwk0Pl/GJotZP6pbNth0rt/YZPNenlC+5cWOOPNZzZ13r8lv7TtfW1vnyUGbmqyd&#10;6v/t73zrsf2Nt55seohUTXrtRN55X259yOUItTdf+npDqvP7umF7VEyHfkcPkRzh5z+73X/RQySx&#10;qqX4myO65dJ6E4MHF/qyla90wBi6YE7JaJ0H4+nxtT+YsOWojz5ZfOyc8R4xNdfkHiLd2xcXGNN+&#10;Qn/XDNuhfa+cHe+ptuk0v3SLQTub6YtBf9y8auseIX6xNYfqU447L/nR11dOQP2bi+wBW2uHjHRC&#10;/eJpT8B09G/N9yGSfSy0brH9h35rg/39/T/0W0vslLsx5S/ndOTnKC7303whsL/3Duf6jMmXsWID&#10;flqfZPWnkz3QDuIw50t9fBSjc+19tRBcv9rZ9KCArnr4WhM5ZmtrvvV542g/Yzv6Pj7iLEb6MV19&#10;+WeX/fTVENXZOjTOuXqC8dpbN16TtK7WJjivFnTReg7G6PP66Bd+7cOD7ifHuGy1fsof2Okeak7U&#10;s37n8iGLq1jol1u50OshEj2+jcMzjqm9I9vWAxm699HVx7a6sF+tq3f2Q22YzIa9wjnwYzybHjCm&#10;y742898c0dPf0Rq6bwcxOC8fRznod8xHOubGGPZ6na/fNaI9e450+1Uk8eb1woULFy5cuHDhwoUL&#10;Fy5cuHDhwoXfgv/oF2v3hAy0O4+hp3TaVscTSEd2PNXKnqdh6XdEYyN4qoaewGXXkzhgC7LhiWA6&#10;xuj3VMwTck/M7p/C9cSOvjjXvqPxPe2/97XQH+n1pG7b9x2TnuLBxtA7cc57wg/GB/3VRD9dsryy&#10;3xF7Ak9v64bsioWO8WR6xutTc7J2T0qrnXnMhyfqYhJLOULzW27F6QlqebEP7PQpEajm+fCkk236&#10;1QscixfYpR+2hs0psE0P2e2cfvXlK332ychOOuXk3Hgy0im2+iNbWA2xurHRNQLGF4Mn6skbW3Hh&#10;5rV99/nyYX7UNZke0FGH8ttc2AG61kTyxlOcWD2yFZ1vnI7y98QbGpud2rBrBzev9GHnen15Wt4a&#10;BsdsNBcr14/NCxYL9g6LdrGlr87aYGuoPsl8BGOeA518sSMfpF97NjtH52uzuHDjvL8eGy/f1a8m&#10;5HSS+VpszaGxXTdobDri18+Xvux7pyn7W38xA7lrFvvYLRpnfSPbyfmqbX0FtspbPNYM/2Sx4NZq&#10;Y27fA/aLmb9k8xh2j9o6ty+hvddR+76jR+YboTpkE43Lr32Vj5gve3j64ChHOrWzGXYuNsd9F1h9&#10;io2tZP7S0R66ZpGtwH5xij957YvNeW3NERTbEvK1NDYdPrKjhvlS39p7bRMbqz7FaWygn47aOgJb&#10;2bc+k+WT/tahvaXxHXe+tDkWZzF7ZzP7rR/t1m06fTKBvDblni9rRizOW2PO3ccby7Yx8jBH+dUX&#10;nJcXnWTxsIndF6C6IT9dF71mQGOzI8dA3zjgNzv0yjG7YkwX9pNI7cNy++a3vvHY/slnT/vlT3/q&#10;axq3T/k+vp75WEyHzQez5JuL4/p6yzX7sK7efriuX7vtQ4f1859PB33yyVHzg++8c+xjx/HMU9th&#10;i70PH6/HY10dMWn/7BPr7YgND3vvv++X2NrTbvua9XSuqUOPf/z0kKvhGcNhS7ucy1dujmL1y7H1&#10;n3Ef7Frs0ylQbRubbp+qurdvP1+bzYc5VWM2zAsZQZucfIqJrN18JbMjH2zvAsdiyKcc3GvEhMW3&#10;pLP3ZUgWh3567NfeXpe9/LX+6fJbLGLPX3uL+NXW0Xk26exfjN11C+UrrmDu02lcoM++e1Cx0csO&#10;v+B8fcklHfOV7b13ywXY7es8dIx1lIu1wYd46WtH46snvY7GhuJVo/ZMcMxXe2DjWxv007Vu6EM2&#10;sxtbX+T66LKbjT5two+vf/Ivrz5tQscnkfIRGlPM6uHItjak/+tfPX2j4Xg1eAQv/sOA/x3Mx2d0&#10;DtovjtGHrWNPs04Pe2+qYesTj/6PP7q9VrAvsfHpkZv50g+/Pubdp4nsL58evOl/ctq71fXNV74w&#10;r3vFoj70rJnTprZjDD/wzqF/th/nYq5dHZyrt/0B9PXahqymjnz1VX3jjEHryFxk31w3j85RX7a1&#10;t4eD1zl8dc62PPlrfKSz925280N/cxRnsVrHXgvs/RroF1v5sG98bE2wX1zbDtr42utLHCA+ewvb&#10;xvFHX1z0888Wmb760HlkgcYG/DYaWLIrr5304nP6KFisqLj9xXSPtS+xuAV23oRu/Jh9KOZ0K/Bz&#10;WF8WaGwSmogI+SzealDui41x67L6a3+ZXdz2jfOeLc6V73MJG//CebFtzIv72pbjtlvMLvjdgLGc&#10;sHH3fAkbPx/VhK3s7/jNcXNx8bnYsTbMBq7OrpPlxgD3eeDGvLjXic6LecfacJpnm6fzNrnGbh1W&#10;3jqs/Y1h2+/txPzg1sHYdNbO2t6xy9VZrM6u4XsWw0vyS3O09ld/IZ+tQzI8FzPUXh0b1xqrNtUn&#10;+SX7L+W1SDf9mC6u3/zhYmtljHPc+GvD9cV3tssD6WVzZddXXDtenLixoT3EOerbXJ6Lv+sDs4Fb&#10;2/ux1W1RjPg3QXHhxrky5Esc1XPrsLFtnTev7GH1btzmGDeHzWvbi+t3xfacTdjxcePcXNa+vdUP&#10;A1jseB9nZHfjqFb6wtrZ+Ld9bWRbbBvzotjv28vjnqsfrYXF+q1mUE5i25h/FxvX2GXIX7El447v&#10;vqdu5cRHceLmFuVYXrjY9tWP9vi1tWicOFcuP/Fs7ot08LFWbzy99oCNwe/7wN/8+niB/9ERIx4/&#10;YJ0PkA56IPQkH/fc1w6/B1971Q9yR71OvulHvJOvfHbU6uFB0OMDIfJh93zgc/LI67B7Y23qdOyx&#10;xw9s+NGHHx8x/eaRvbayR27uW8Py3vostybYtWjug1pXK1z95XM2nQd2dh9b9lpmX9fg6jRHGNjM&#10;L3atW6+7hp9j67q1ve0vrf/83OdYva3J2jE7xnedYa/L8aU52pq35ncuoLGNf04/n+LbtsVLY7d9&#10;uVj/m7sf2NEP1LXJq3pW09rXdjGLIZA338aSn1sbsPqBnXR3Hqyx5rG5LIa1szHrQ3o7dvHcWPJz&#10;+eIjDru7z5wPnh94PiQ6eftaK9pznKMxj9fOBx8+2Dpinf3q8H57WH7y6TpzztaNR7yv38hue5Ha&#10;lbuHWo+5H/JzNbmv9WLb0zd2XxfsnlCd6O3YbX9O57EecjzO93pf/Sjm+/OYvjyLEz1oxb6+htbJ&#10;2i8Pe93G0xqhX2ytldj6Ybfry/4SxJN9dtlCY3dekiGdR92z9cKFCxcuXLhw4cKFCxcuXLhw4cKF&#10;34LX/8v/wf/y/DpbT5p60rnyPerDnlqhp131e7LlKRrZEejT6wlWT8kwW+S16alZ557c9bSup309&#10;seuJn3eRa984Pd3uKZ8nf8lAD71L4wlf8WpjJxnrz29xZCuU5+a171Q4Z8/Y7KK6JdOBfAdPJDsv&#10;PwRj2M8G9vRyn2Kq1cZAro778Tb65aiG9GsvBuP4l3OxkMUB9LbWxlcfdpKrKR0fpat+2cu+dhRz&#10;x57kknsnQx9kX07ZYj99baGcQF/YdvF3zhYZ+ShOvqobpkMuJyh+sZDRGgH6bLXOOqJ13hwZkz5k&#10;31qqzZhgHbJLh1wsa5+cHT6S+Urf9Zgsh3LnM30yWzH72TJOe9i8rPNkdkPx4+ZON/oIrnF80ctv&#10;usWTrG/bit9c5Mu6ctTuGmEf1bmxWxP62ck3mV7YuumTD1oPtatDcWkv5vxAMdOXv3NoH0Z1cxSz&#10;vLKzn9rRFndNgvPi0iZ2dtJxnsxXch9jRvVx5Nc+3BhxGqNfHPyw7Zf7peOaJaN1UjzyZQ/tJ2yh&#10;jwdrY69xaO4cy0XdUFzNKd/ZzEZMB8tLe3YgWdzZyL54HbO364ccfOW5Gm7u9GrPP3b/Qn8JpTos&#10;7ZP61YmdYiAXc+sc6dWu5vT44jtfzWnt6Zt3+sh3+pC8tezeXU2yaS7Yg+yDMemQ8wW1r0wn+12n&#10;2HpGOuXeeLBWspMfVJ/as4erv3Hu3iWGZHaKresR1Yif+tA5W1D80fzKwzpx7Wgrt/SbU+CjdYXi&#10;22sXrb3y4j+Yo+wbkw3zlWxMduhmR47mG9kRE7YG5Lh1g2pu7OrU3uuT9Dvyq9/5xgCO2tgJ5YXm&#10;SOxy+crv376KAudrpId35X/y06evU+UH21/y6chW1xe5tY1yb+yivMq33Pd60e+oXx0dxbR7QjUm&#10;f/2rXz/j8ykon1RojvhqDSAd7dVEHayHYnSuHew5IJfNQVzla8+vFmprvHY6zlFNsPqxhXKhJ3c2&#10;ytfXk6uL8cnGO8ZiYrOa8+1cHGLrvD4s3tqBLXGEXTN8ORorj2S1FRNf5cQev9ljB5zvV7ZrZ8t9&#10;jQ22/ZJzMNbXo1qHxpczPUc0/+VTbuXkmN/06SVnhy9+siGWxqs/6OsXa4OYtDl3/Rq3Y/XZu4AP&#10;a5tuMemP2pI3Hsdqpb1x2bGek6srGpu+c/0hfcwnJHcOjRcH2Vyrh68cqh3ZtSNvsG6rg361iNlm&#10;o3j8Mu0zx6OWP//rnz/Gf37q8GHez/OH48bOZr425mqG7Q9k8bDp3Fyka9+rVs6RfXPNNj9iDubi&#10;tH/E9NHBE/Lxn7iOMW8fdcme17r0nYuzXJB9Y1ob+l1TZD6//vWvnzrGuhb4RvrsYPbBfNBvnhzF&#10;L+dtFxeb+gLf/KI+cOQjOEc6xUVmpzqhWlubjvqrc/WXg7jRteOoHeRCnz1jQQziQzb5UCfr0FFO&#10;/Nl39LNZLO35xVVu5dl5Ovj4EKkAXpIXFQMLFptkkHjFd1x9eh0l3zjH5GyeQT7oS15ixrQ42W+R&#10;oeLmN5/YQwa22szJ2UAT17kxtS/arLQ7RjGJEcqtXJKbILqQDcfiLy9sUekvD6RTXNUp3/ywb2F0&#10;AbbBIHntgxjEVTzVgVy+2CZP3ovF+caQXP5AhnykY77SJZdXm63x6SJoj3JFc+qozTpJXl/qlj32&#10;mws61ZYcjC/+4gI1gcakw16+bFxsRePLfceVxz2z6bhjO7K/87j6GwN9oBfURz/dYibTyZfzqD25&#10;2PA5O7jj1+bWgZ3maNdSaw/b8JEue2Cujct32GtnX3AWE9JPfolQ/GqbL/km70Mq66GxYiuurQ+d&#10;bBqTLC86kf2ltm7c0HWK+rNTnqgOYdeh/ceRf7EBO3u9sxXoFweIFVeOxRq3buwHNoHfvgNORy2N&#10;QfHLE5trdNPTxp+88m2vqybWjFrjvsBuf0Brw5GtcsZqgOqTzdqeYzqYHVgZssPH+sFdP+1R6C+5&#10;lHsP01CtqjO5sftDhxeo1QHpOdr39Dvno7GQ39Ywbjw7j5CvfjCE5jP97O+1DMXgWF34eq4m1sza&#10;T14d45MXtSF/2XcvK85iRjrJ9PSjuod83cdZbKufXtja7v5Q7mzv3r6+MF/GBL6yuT8Im+vat27u&#10;s8lspt81x55+7bjzWy5i2Frt9eUadjQW0ols+Z114kA5sqWWWB02X3DUZi0lVx80p8n8NEYctZcb&#10;bDz8BnJ9u//83ld+7+xn5/wT+R9/cur+7Oc/e5wrtvJl3WYfk1t7qFbawLyH2hx3Lyrf6uCIUD3E&#10;VDz2Rsfq6+grb3/47T88anHM9eu3/aQce53cOmge+SpmexFsjuAhUnFDMr3GWkuO+qpt49nqvpF/&#10;Y8HRvl2+xjiKvb8WRIfNdNhLzg60BpB8H1vc2GpbsAtst2bY1J5+9am21VPcYevpegA2epjTnAJb&#10;7mtssOUeCnT2r33RMxb3Xs/vfe5kKPZ+/wxkB8wNmc7mKBYwXv2zvw+R0gfrvNo6pt8+w4f1Vrvz&#10;fNWG2dOvPsVWrWDtq4MjqFH6ZOg8HWgsrv/iWRifDbVFNfvWt771eE31sIWe3+WVHetEe6ydDf7o&#10;e4jk2EMkfvzOovPrrg/znn/HxmLXFZu1gfVQDdofnKsVGbXT195rAPYjm/v7fPJLf/covwvp9Mv/&#10;Q37Y+qTjPphdthprnHPt1k/nrTe19ZcKtcnl+9///hm368mRjXJkA5oL8bJT3MZoR3aLhxz00UW2&#10;Q9cX5Acaq89c8IVkfbh167Uce2rSvZLcPNHPNzvG8mmcuorRuqKnxtahc+Sv/df+ufE4ancENtkL&#10;5PTx81fBhQsXLly4cOHChQsXLly4cOHChQvP4PV/9N//X3xvn5z1xKmnaI7oiVekH88nUceYmL53&#10;6j2F9NTMk7HGZh+yAfqCp2zpe2KWzn56hG1+9HlCxwcmG9s4et4F6Olhsljo6oe1mS5ujvRBO93Y&#10;Uz06jlFfY/dpMF9iVR9PF6MnvZ606qenFuVERjqOxVKttBVP70Bpr61Yymvr0Dsm2sVBl7z1oUPW&#10;tjXPT74Ce85RDYHck9foKWlPgpPFxR7bW2s2486L2Mqlp7LFD/d5tZaM2afTWy8ov+qdnF4xIluN&#10;dQ58dbyXo5j3HLKTD9x29S8GNWvc2tn1vH3mvbqpQf17rdYGm0uxgjoDH3IPuw53nZQH5hfpA9na&#10;Ly/xN5Zf7WRzDXQ6ovlNf9+13LW360Q7uXkrHkimB/lQI/ROQWuiuqG1m37vsJDLEZwD+2rIx308&#10;C3tpuRiTr+LGbCA9R/32CrqNFas58VUp57C1AvbI2SfvXDjP715rS8jmfmrLvGfHJ23SBbaQrqO5&#10;ol9e7T/FpA/lU92MLQbvTBlHNi/ZsTc60ten7u0l2aGfnXLGneva0Jjsi2ltxkW+0fhk9pObI9zc&#10;u66RfvL9J7IaK9ba7Xv8aRNf7Rurd+ici7FPR7Cz6xCqgzizs+vBuqq96wWNN2dYfJhdkFcQS34x&#10;O8bv2HzJIXnnS32co3fzi3NzV7fAfj63Vmyt/WS5Z0e7GOmy2bl1lX77GKhVcdrHyoctMTpqC3Sq&#10;Q314b7/28qavDsVGD/gwtrWrP7+tPdiakGunUz2NAfLWBzruX9Sil01YO3Gvr9Y2ZB/st9mRw+K5&#10;9vygegJb6pJPeeX37XfeepyjH//4x2f++Kv3b39tFtWv2Ht9hdXVMZva6VafPrkH5oI+7qfL9Dsa&#10;19wjm3Qaw0/Xor54vr46+KUv3L6SJua95+5rA2Oj2Pa8uePDWDWxhhvnHNhMBv2tPXE6ojHVqjwc&#10;6QI71i3QVR/97NlbtJFb/87FVo58OKK+5Proqdnqxb3W1Kp5tw4d9WtPx3l25ME2VFv+u971iTl9&#10;R/1QzUG9wXj7LehrrP733nvvtJG/7Jv3cqmexorNkc3aoHp2nj362TGmuUq3+q/cWEdt+tSn+S3G&#10;+uURG8dfyB7Uh/Qdq0V6fADb5jfoL27QXy6OxeeIxiKZbv354tsacK7G+aLjrxlWk9Yknf4iLR3X&#10;pSOWb7GV1wfHenM09le/fPqUrzWonZ7x2viyTvgz//YQx9a4fvbNhXHl4Aj0+KFb7MAXH/IH7XT7&#10;FBkYU5zWuSP6Chv7tHyFrdoWM/+7F+kjs6s+/NAVA1lu7bFkr22M0++TSBsHO+TyZbNPevNjrZJR&#10;f3XTJ8f0jCPT39irJ2THeWPJZ+4P40Nj9LV2HOVQ+8a/cw318VO+u/7F2NFfCeQv2es8efoEqVzJ&#10;UC5qVUzZrTZ0HskZ6sTOt+2eHERGKtpCsoLAgkB2w9pZrq+F5CWLJYrs8pGfxm4u9Dbx52JenWwj&#10;Pb5x2zeXtUnPIsfG4dppoaCbY3TRRecuKlTH9I2NW9ut23LrsHGuvHlhdVjwtX5fqnlYv0uL0KaA&#10;LnwfhUSbXqRXXuSwMePWNm78L+XVONQe1tfmuNx8i7G2clxf9/431mJIF41/yf4yX3DvA1fGfJI3&#10;97i+Fmtnkf9iCBvjc7XL/vqOa/N+bDR+fTznKz+48W3Nseu0/O658bSfdS3+rmtw/S7kmf2X4tma&#10;sJX9fOL6Wjsrr44XvXFjy/Zv49aWrWpSDvdcv1uftbMxuClHLwxieeDquwe0h1Sz+3ncGoopO/Ts&#10;Qb+NxmTnPpcon9pfsl8bLtY+VreVN/7NfeNZNie4tleneSj29O/jjxvnjt31b3ygV/zb3r0L3c9a&#10;hy/ZWVTre787F/f5h9XZ9b9x7hxtzbduz1E86zN7bBfj5m3f2PHB2GI0plyx2m9ckH1cmxtPNtjd&#10;GHbs2u21FW4u2WN/Ywv61k58CfQ3nrW543deophW53fFBlufxdZ2sb5W3jnqdRmu37W511F13T3h&#10;vrbJ2P5hbPrF8RzTx/ZRe6Mf7qIfGvALh7w1WT7np3yqU/fAnTtjd8xzkNeuveppfHXie3PP7z1X&#10;f+MM1TQW50sslo0pFq/12pzva3P7yea1YzeGaivO/Ky+c31b7/gc5JgdXDvLjWHtbd1WXr+tR8w+&#10;O1v/1V8GY7OPO78bW2tKnRf39mDjWbIT6Lw0duvcvIht8ypO3L2xNjpsFUv3FjkE9tfX5ls99K3N&#10;jflR/7C/cxp8RWzbiwf2NVV7wL6m4jf71S65/dn6LE4szmqUnc2xWIzNzoeHvLGtnVAdY/Fo77We&#10;+q+cHXFk35iuxb2+7m0315gd7LUnH+Uo9+YFdy2kg2tzx4byv4f2rfmiOoi7nB7r+sCtefq4KHYx&#10;eRMNPUhrbVgnxWwus901ieyn86j7YP/ChQsXLly4cOHChQsXLly4cOHChRdxfp2N0FM8T6B6mtcR&#10;e3qHnj55ogWeuPUEMhvg48q9U5GdZEdPzeDetn5Pu2pjPz2fWumpHh1+xeIJmXFiYLcYHNFYTxWB&#10;7Ilb8Rqb32Jilx9H7ImkNjrGajcOnHuSdz6VexirDXsyyH4+nWO62XBeDM77xV9kTzyLSW20dU7G&#10;fQpJJ/vG9nTUE9aeoKpnfXKki8UmH/FmB0FbyHekQ78xtTs3Dvl3rp1vfhActW0detrLnr5iyTaW&#10;Mxrbk1PvGCX7dJejOvm0UzF5N8l4smNgJ5uob/uBTu3iSLcYkd2NM9zLSHd9iTHsGqCXfeu5emqP&#10;3hVxhPyjtZodx9rVZfXXVtAeWh/Fmdx1j+TquDbNYzLoY6PrWlzmpX52s6kOjuzmF/OB/WI646w3&#10;oGPeW0utK2wse+RsiocftH565zHb+U3fXDjqa8/JTjoYxFDMfCezGfziu8boy8bWf+1ANdyP+qeL&#10;fcQa6GRzdeQsbhRD77Rtnxx3XDK96uYarF2cyfvVKvEFdp3j1iFdLFfUbj2hMb1L5OtszTXmt69l&#10;kbe/fRHb85FuOsWT72AM39rI6WcjP8m7j4kj2f6UbfHoK9bmoq8zIxRHdtg31lpEqCb7y7qdV+eV&#10;3SOKYdeGe7r8xaM+6fcxaZR7susFyGsH2EB+9cPWrTlm37GxjcNsgZzpLaH1itZh8ne+852zH/hr&#10;jJjz1X0BxRacB/ORftc79DVS5Jee+bL3VsP2Ctg16Vg8+84xVB8fQc++GiWLs7VBL9k+XAzyqh12&#10;bDFsrbJP3r2PvXSs5+Ts4fqqrxjYFaM6lNdeF9ZGuWtPFkM6XS9sib96tq4w3/qMd0Tjg/os2MO1&#10;88mnt9jl7ets5fXq6zf/7Mkl2VxnZ/cT59ncGoqh9uopzq2tfB3V0djyXb98GVPN5IB09L399luv&#10;/PVPnvbz9na26Tmy3VyR9YfWkn72HCP/4jC/xVacSMbyYAuN4YsN2HyDfvbLSZ1g/yqc9vzKn5yt&#10;YuArnWzAjuWnuRBvUIdsidWx82w5b2xxsmefzK69tHHWSXJ7IB11katz9QSxs5nvZKRDl079YI7Y&#10;RzXMF9vpFK/zXjNgILOdvtre9/NrjSWzn1/jkKye+um1TuprDegP2sO9rZUXxotXDBtPyH96S3r4&#10;XJ82vhyh1zba1K36mkd5gNec5aXPmja37fniqG6gJtrRmJMP405fB/1ybTG89uptrsliZkec1oW/&#10;ViYOsjVGNm/slJ+5KC8sTzaLmW6x0C9OsZDpW2PNBb1kvh51jtjYEgM5vx8/6POhLmCMeIGeGqYv&#10;huzIl4zGiJkN15dz+myToWuZ/n6lHas5VAt6jpiePqge1sDOb7nTQ2OcA5nNUD+IuzqoW/EUExQ/&#10;0K3WbOZ/41RDsvh77QH6+BP7D3/4w8f49BcPW9VArZPb0+L5ECkDjhkgLxlMZlAQIEjGnW+yJrFC&#10;QDbAEe99BYXSny8g+8qTJIwzaSXVRqTd2Gw5xi7S5OJffQXUjuWEisaPti4K7RUcTRCdxsQWRige&#10;Y9hDuabPPuj3AlI/uRjoyN2xvli985dNY9XReLm3mbBP1t4iQXk5al9fYe2vf8xnfasTxFN7sfDF&#10;riO6WTeePv9kfcXZGkIxO0dzKm5kp/O92LuhA51y6gi7DjtiPtPZ9nQ3ZucbZ6Abtn19yTdfa1Nf&#10;dVDD6rl2dkNGOtiNpvPG7tq7RzYWbECxJPMrByQ3N6tjzrO3cYjBka4fxIBeNlAd2CBvfbQV5/7F&#10;Fje4dNpD2G/to3mkwzc5dE2hFwnOMXsgNn5QbeFetu6ew85d/h1X34sNNiC/zsXtiHtNgfzQ2Oxu&#10;nF5gaIN+wIdqhmKI7MhbbbKF9r2NKdiT09kfQOQLdPsO+/088scHkrUjW82F3PQ3xnpCbXygBybN&#10;9ca29aRXrawT59lqbWw8rZN7Glc82XTuWAzJWB+KJVmt8iUGfVgtcWvLFp/gmH3rQT6O9Mppf99R&#10;cWDxY/dH9lxHwe/cKJ500DWVPjuO6IFMspqHbOBem+1v2DpDekEujYXGbi61QXs77g8s3/3udx9j&#10;4y+5B1+wY8UZnHe0NsLqsGOd3s+XWhmnz7UDzrsGtUPxuEaaL/2Ocuz3n3QtJKthsnF8itG1m9ye&#10;jGylL/5i2Fpln377IdkxHfPe2EhHDfNVP3mvqV1LXTsoFzlg16N2sTnSl0u1oh/Y1AZ8bZyBvdC9&#10;EoqleLLz0cdPNeyBKr719tO17zVVY81vsniKH4qZ3+rCbu10N+Z0XBfJfGdrffXgkS91Mx7Nr6O+&#10;H/zlDx7vZdYqu8iOOKpZORYb7HqmLxbkm096XmsBG8Ymy3ft80kWZzbZKcfGgjb2cefF75YB57sG&#10;2DQmhuYA+AJj9/pVo+yLkcxGe0I5Z1t/+to7Z9ORz/6qGvhLasVkT06mLyZj1Io+eX8/Ute4MdYV&#10;Wd3EmT45m3TIWN1RDUM+tbdvh2Q1Aedqe6/DhrVHRrHkK12yeKt76wS0x3yBc2hsMt7LwHb5NI/J&#10;gZweWaxL7c/J7IhBG5+9RlV/e3jxm8di9TqETMfRHLju5M4Gm64jR+e1L43tr7N9xu5xFMMZzydP&#10;114/M5off9LdEdl31GddVReysZsjiK94rRN+y8G4YnU0dq+d8k4/2+8+xPb6G8fePuu8r7rR71rT&#10;1/ok9+aXPjril0/7Kh2+UOxeb2iD4nQ0FozpjVQE/ciPscXQOayueM3l7of1Q3FBNQHtgVxs5gKq&#10;Q/FAOsUPxQDNEVan4idrswYao48tsfcQvvHlQP5v2PuXZWu287zzA/a3N7Bx4AkgCYAgSEWQEsWO&#10;HXaEGy5JoVK4IuxwSaWSVKGqnju+gepUG01fgRtuOtx025egG1DYViiK4gEkSAAUDyDOGxtw/nLN&#10;//qenVoLlPv5bDzIN8d4z2NkzrlyzrU+eqjXjvy4/9CJTxXeuHHjxo0bN27cuHHjxo0bN27cuPEz&#10;8OZf/Bf/9Pwm0j6FcvS0ypM1x+To6ZanUpDMzhxb8IRrn2D11Cp/6KkWsOkpKTrvqdfa95W2QPYk&#10;T6xs1haK64mlceipqRz22ymezG1+Wy8ffHvK6Qhbb5/wFtsRPV1MxzHySZ8u39UiLjuyb8t46qcH&#10;ape3c/Psk7NVC3v+841q58MYma3zXbuOwEdjaoTkesPX2jgin8U1H+VUbmJ3zg8ZiwU9cWWr7urp&#10;aLxPVUCfW8crA1129UR8Nj5dqq7qwPYDO+dha6RTDlBMNYK59bO6G2vPi4fqTdaHaq8OXJ2tV1xj&#10;dOnUu/201HyoD+W5+aa388YcjTUnvuuxtbAuL/VkvxGxlAPw7ROx4ncET9TLvWuAvLX7dQP1G7Ne&#10;5bZP48ERN+f21epB9xksLm5ca5ROMh/rc9m1gJC8cfu0Tiw9UmtMf6+p+oH6yaZe00O56Q/6NI0d&#10;0smev5COMbb5368Zb867lzauvecoH36gOPTrfzBWrPUvHjusL+XhyL9vcVRLueB+20Qu+WezSH9z&#10;wGus5PTpsMmucXAOjcV8e31x5E9uob2Ju1d3LexzNdTbek4vuV+RLuds5ZB/9sk+5U/27Yvy3W95&#10;uZc2Xq7Y9Yt9ko6L9gC4pjaf8iTLdfMl069ecvq7XvUT1ZCOb+KVG1/JfUsN+2QQ9hN2c8n2efrd&#10;Z8iO4siNn/T3V/+sRfL+yuqiPYyuVaDfJ60oRtCH8kkO7OjrQ3HLtZ6JYe3k3Dj/+Uwv8qfO1s45&#10;+/Tdu9o/bJMx2Jfps0/mN8ihmPY/PbS+yfaSI7u9LtTCHxQL6CXvWvNRLfTJ4F9hU5se7bcZP/vz&#10;T69ldF0L/NYTYN83BPjc2nvPhuWOrQNd58nyrH9qd5SHevkg73o1H1sD30TiE/smknE589t1Ywz5&#10;LDfXMl8grnl+7f961342Xi8dO0coL70zh5DcOdCJ+QP3JXBurtxW5idZLYEfYLv3ompBvSnnvZbB&#10;kY6+pK+n6bQWZPdMcK6H8hNnr9Ndu/Y2230dZwPGu/eG1qn1Y59/5Kf1otf60jVvfO/VkR/5JkM9&#10;LUfHvlGD+UY9bE9nVz7pR37UQQZ6yWzBufHk7OqRI8o5uTzhen2VDzlfxcXiQv0Cfc43ufXpdZZs&#10;3dMvpmOvHWz1DcRxb6lv0bg/rg2qTgaexVJr9x+yb72e80ds5yBeORvXBzJuvfIDsprMyYF+sryy&#10;4f/M8eDCHN98PH8T6c1x/R3j+fnB47XGObaOepe9foL5rkHj1Qvdx9TnvkoHobVnT9814ZtIxsGe&#10;b08Yqw515cO8cTq+dWb9xHGv85rUNWdenPIHvQr8mzdX7s7Zgxi9bpK7FtB5tZSj817v+COzkbs6&#10;jaFzPtXh20dqQH0rljwgX/lRS3I9C+cZw8hR5DhqTHKBQDBOa0yogC0CN8bqVySWbAnHhTmFYcXG&#10;bDfuYmtUl6ai2hqv1mu9V6i/hke5vhR3a5dn+WO9WhltCPQmxI0muqhwdYuBYteHq89Yjtc85V8v&#10;zSWXO+66L1d/WV64veWrcdh+vuRnubCOL3GxPq23ixY3n+JjOYWXclusn61rCfmpX7hy86u387j7&#10;v3lcrE17AZ2/lP/m3Drja1id7XnXU2ycXv43h2X5Ilx7Eat35cXGXe4aLXeuHBGKuePb29XZGtf/&#10;9mp1lqu3PsWqP53j+lvbze21a98LcbzaxuKjufLc3IpTH0L+8LUc+Epn12jxWj7lAfrS3t5Ya1vu&#10;awfrc883//VTDGxNcHHdZ/lZbD7rH+vn5rr92b29+W/tXjO8wcJeQ3DzX9vN96VrF7cn9Rt33P00&#10;2x3fWMutccfX/+4xrOfmdi3S316uz+xwc9u1WC42/vpe/fzpYXld83mJ/Cw2543ZGGwti61rcc09&#10;f6vf/cCb4x3f+soBi/9aT+jvvmof2RuvIVtcbN5b+/KlGnHzWTlcY62favWTWu8XkH3smmsfxmfb&#10;AzsexN3+tH/pdA3t9UTeHm5fy8X51vgiP3z6YTCfu+5+GIrp4O7n9V8+4laf3hWLXv2sp/X1OZ+D&#10;1bLkN9DvHrb39npcn0M5lmdwvnjJnrz5XnMvbuO4ta/O5hGMV4uerk6U8/rcvcE+Bja7Ri/lwGfr&#10;dWXrgNli9a3M5+pvPtmRd48tg5zWNsJL48urzku9ql9xbTef+gNb79ayyA+u/70P7FqkC/Xb/g7b&#10;B9h1eela8BQpfdxaV34Nm/Pqb+2bz671sr6Ry5McNrflu+++fa/Ifm3L66U1iJtn+uTuY9Z0bdPH&#10;XZds+XTvQ/bVh/mAxqyFBy8vce+Zm/Ni+/bafD7E2lrKWS2Bfn7ovPR6RL8+q9GH7OhDws058LV+&#10;kvm64qM/ed24cePGjRs3bty4cePGjRs3bty48QLOP6ztiVhPxyC5J2/Yk0L06WZP5zxN95TLkytP&#10;zfJhvidYnXuKxQ+dnnQZJ/t2jXNPCJ2/fWr59gmpr3YXCxyxrwR3nv7K+3XicpKHr3N5cil3x57+&#10;7dM5+nR7ilcvqgX9WodcxXQUBz3drN5l/opFRjnwbb56oa9H8mnO0bl8nIOniuz52d5ao2Q9TW49&#10;qyU2xu/mo5bmnZPlv7b8QzlWr7nQGoM81ZEeG7Qu9aWnn+LS4RvNOwK9fOwTWH2z9vasfvYNLrXI&#10;vf5X8/bHHJDrPeon38Z2feVQbuacFyP/5YjlmW9HzF9jZKCfnI8YNgbkU5/rSXsD5VbO+xXKUC35&#10;c77I1nw17j7Z3upbfvzLWerR7+yxr/LSTzZPr1r8gcpsHatF3GL5Fwd2/ziqVQ6OzdnfqHZH43yF&#10;1gj5dRT3/ce+ffPoYfl/8tA/ceTsjwc6yv+s47AnP00/jfOXjOX/zsMfusadi/XuIyb6VzoOo5Pv&#10;5eewbZ+g3LKTd/SpCb+4a9R9Bldfb5Ld6+q/X89xVMf2gb6jXrru7Dk2ye3B9IuPzkNr25qU2yI/&#10;IAc+9MJa11coln2ST76ybf2RjvPqyI86s80exU2HvfOYT3ON2Q9x/ZvLt74msw/dc9C9LWxPIR36&#10;gc7WW8/J5VY8dB8uT3Lw62D8xHS2h91PcHNofdCeSO5aMK/2euu8PjSG7ulsYuNil1frF9OxD6vd&#10;eTmoMVkvsqNfDuppXI3py6Ha6KtNv32rw1zXSzm41vLZHweG/KH1TfaVe7HLm7/2SD57rce9luVB&#10;Vx58lc/W2Frxvei+nd985s+RjjHn9Z+u2l+C/dB+o5ssPnsy+3Liu966Z7EBuuW1tXcPhF0juToC&#10;GZzbJ0ENbFFcoPNXf/XXRy5H7w/+4IdP+1msz//y55978sn3jmvw4085fPydp+saPvuZp19dPGY+&#10;9v0fvP216O999yk33y741KfnXyz60VH/4efNO/5Vo0ddx7kenP7JP326V5r7zKc/87Ej49P/u++9&#10;fU3hR7744Y+PXj747b/69nMs/QG+XFP1uWvTuF/J0S82fn2juOmAvWoc+iP8YO/VHzb85Kv9070L&#10;87Eot2yyc/SrGZ3Lhw96zvNVTeXkPO4eaw/y17g97Gjueg3GfJqjkx9sP+uPfUZWbzRfXo7msy9n&#10;crXvfW+vTXrVK079pAfm1SJPsjl+nfNtjLzXLJ3811vncs5P/o2755SDa7yeVHd1FMt4/o13RONI&#10;L59k6Pwl2/ZWYzF9PvpZSR305WZcLXLD+m98Zcd8QWvh3HpaH9eLtUlur4qXXbLx+sa3X88UB8EY&#10;Zude8cGRe7nUKzX6lxd9a9K9571PHHV9qOeHn2P+3FfHuX8N7XRz2P7og6P/h675H/2onyVda0/f&#10;+POPBsjvjHH4L+efHib8Pekf++TNsZd+cuz3M+ejT8e9yfvTnx5HOrTkd+4396Nj7Ozrwd2T+tR6&#10;1VOx9dI8vd7/mNNfR377xw7k1c/F6SGffPHLn19ncw7Z0jeW3P3Nee9n+O8+QG4cylO83ps5t9cc&#10;5X/Wfehnw4e+dt8of5CLZyOOyG/rwb4+1Qfj4tZDYyB2cXB7DvSQDr/mIJlesuPyvLJyBOSY0ZWr&#10;X/CSDYpyYeDeMCsu1hyLlY6FiF18eLVd5ocem8gvNoeLbayFfonmWtztyfbhmsvflvPGy2++dw0C&#10;m3xi9W3/yxGhcbb1Z/WrA9f2tRzKETf/7c/aFhs37qL5cqy+zWfjbl4Y1o++tJfsP2/o0Rt4Nw6U&#10;Z/mvf9hcN7dY73Hjyqd+1hdc/+t71xFf2qurf8VL46u//vf62lq2l5vnjr+GXWs21X5ds8bXl3y6&#10;xjefdNcGzVXL3iOM1yv6Gze2zugFqIcnbqTOG0tn89x1Ec99DYuJPdTBRQ+NTo68dZ3jD/o992j9&#10;PDhCD4CeY418OHhE+uibYjsiWw+Xyn/7pnYvfrjrxe9Lfb6yPrSnsDWM5UnPC9uVe+1s/tAeXj/l&#10;hc3jgv1zb4f0irU+F9d9Eje3tV1urKuf9tvuMez+sDnXu5j/rXdjLbafr+kstq5ywc1z98aiPmL3&#10;adxad/w18FsOxcGt/cr2QHsad357VY7YdYAb97VeveanHhtf282/Pb7XiLi7h9dfWH/L7Y9+dh3y&#10;+5JP3J6Uw1I+1Qe7Xo1j9eLGWj9xc9i6FurZ/bbXRLR/Vmf3yOb2Wr2b87WXyNdrWNtFD2B+fLD4&#10;sD15980RH9/56L3lzcePHA96+BPk8TFpPP3c9aIfD5Ge+3n8oMYvGt88++/I6qN1zgOkH39wrO2D&#10;26vtZ32+9mf3TTHpP8c59F8ax+eajli7b6N9Uy7qDJsXbn/+c/ys7ebTdYS7x3b/dR0Y3+tiuX6W&#10;629fR6K93c9G7hFBbptD+cJeY8vteTI+75lDDtfal7vu27f1s/LaLorPdnVeqgtXf9dux5M7x2us&#10;td19suNr6/1PbL2wvPRh83ytP7v/+lMj1rT1db57tR4ur/VtrM2hmG4W9ZWO+wL2MAjtGv/q2ROP&#10;vj/zg2P+mHzwHfEPsj0f7Bw0/ml1HPR3jN7Vx0cvPUg6ecZ4+s8DIw+mnnhcF0dOeNbw8Enea6f6&#10;zve7yQdf6ssZ6/DROmxP0oH1/5IOtlZ7DYmVnT2w+7a8yKvzmrxx367X2/da/NC70nWx54vdy+Xs&#10;/NondL57Pshnr8GtMVtorJquNeLa4kdfJW/cuHHjxo0bN27cuHHjxo0bN27ceAEf/3/8T/+3n/bk&#10;DFb2lCn5fAr5eKrm63nOwRPWnmJ5wu5pG3jinrx+dtwTtXz6pkhPztKFPrGGX//1Xz9twNO0/PzJ&#10;n/zJGRs8WRYPmgd/qT7/+4TO1249XQOfGhZr/e/41rJ5euqc330CKZ+X9PcrcJvPazn7Fk09N5b/&#10;ft0A/vRP//QjtaSzayTP5AU/xfbksVzzB75u91JPNp+r/BK2D54Kp7+5fe1rX3uOvXuAnP7Cvsrv&#10;9rBfQwD9TP7DP/zD5ye+1iLbzXllPXypru3b7g1jyfZSsifI+fErXfl6rc/0gz2en7122hew6755&#10;Zgebw+b2rW9963kvbaxd643bGGzPd89vH3wqk+0XvvCFZ/vNzVfT82UPlM/q/OZv/uZzbVvv17/+&#10;9WfbP/7jP3629etXxdr9Yzx5sTlvvX/1l3/59EnNgffeedvbs/8PN596Xz5P8sd96vyQP/jR208X&#10;/LrBcYc45af8T/GBpxP74bgTn/L3v/e2nz4xeqv+Vjo/iXqcbz4+zU7+han394/9//TV44/2Yfe5&#10;fVjcfs0HVsc1lWxNkveaem0PyDPZr9eF1g1WZ6+RXcfWHFZn89zxraXXE9hrzXUR/PrkS9h/oWnv&#10;mZv/XkeLjeseGDaHcode38A1Erb2X/3VX3222RzssbD3CtfX9iFb+yH8wR/8wbOOesPv/u7vPutv&#10;Ppvz1qjnwb4KW+/2Qc/ztXtja3FNp7Of3rn/hM15bfUqeO0IG2vz2Z7Y22FlezJ4LQvlI9f1WV8d&#10;6w8d+zbsPfwb3/jGQ/pob1euH45bY3HF8j4h7D7f3HaNvPcI1/6HldfnrntrJAfvu8LWuH1zrwC1&#10;eM8Zuhb4+bM/+7NTBq/1QL9/mYjO/qrgXi/bt8XuyfTXD/nbf/O0r9T9d3/nt09Z3E++97R2luET&#10;77/1/5Mfv13rb3xrcv70U84Mfv4Xn2Q6f/UXb6+pjz3a4/7+/sM/bz/84O2+bdy9/t1PPF3j/Hz3&#10;2491NP649o/h89fonuSfnn9gFbZv5NaCXK/ot+fVvvr1zb3n937v904ZXtqfsHtme773rpXbJxvL&#10;+njfEnZ9iyXnl8YdVy5Pee31vn7az2dv5xopT3H2HhL49J4H+Ouaou/XA+Ead3Pee8heF/WBXH/W&#10;545D1+DaQq+PbLufry25/aD2fT0qT/l3z6HTfWD1+ek+yW77mb6Yfl06lCed+rz6fGLYfbX3nHIw&#10;9kd/9EenTLd7i7h+SwE2T6hGx14vNgcot81/fYrrNRfodj+h03sM460dmAtdvx8ea/Xnjz0vz0+8&#10;99i3x3vAz3726R7ij1f/6q881gJ/Wv4/Pd5Pvn3NOr+9dEBd333cE06fn3i7r7ou5NbeeNJv/9sn&#10;Tz2n/8lPPL2O6G099F7WtyFPCHnoPclP3zQL7GHXWg927+0efu7J9G11Fvzs60iwL/w8CPbal770&#10;pVOWV693ro/uM+vfeD1h2zUur65lvdrrJfDTOLl9pa5d9/qz+tCepNtr3/Z845K7h/BTb8Wq5/x0&#10;P9/a6Xd/YHe9v7357/7RP/8qg1hiUCCwkQShQ3YEAdjQ1VgyujkoYC+ydIsVjDuvuIoCm8ebGwv0&#10;xS9+8Tz3JouuhTKuqDbUPkyAmuTGS1cNW+MunBs7vav/zYdcHxzpOMpbo1EfIj/ZO0YXIN3qpYf5&#10;3n7Qc+6on3TAvDH2zcuntcqX+fRtDDrGzZe/fMSiY7Pxhc6zLVfkp36Kxw/m48riiGtf0EP1OEc+&#10;64U3/61TY853PcR1zrd5/pFPusXN1t5xLod+uCCrN30ye9xY5Hpprvz1KJijg/ZVOnrLxn6g7+jc&#10;TYYuVCu0h6upHLzZk595+vmh13rpYTati/PNs5ihnHtRYOuayid78dTStU/HeLb0yhkbpyOH+l4t&#10;/Ml9b3L8O7LBXSM1i0GnBxfiuDfk183cvHF+i921TzYnBrYf6HXd8ydO+fNbzvrTr6V9/OAhnLIb&#10;uBdOL+afOnw4iuf31ung9seDndPv4VP8J+kJjXuh79cnrv+ca/rP192RvxhPc8cL27EvsvWC4lfa&#10;6HgzY3+o87uHf/bq/cJxX1WDfuiF3PGsV/4HHFuXHQO1Ifv6TI9/9FpgXVB9jvTN1Vs/mLQurXU9&#10;S99+aVy+xWFz9u1g64Zs4/We0zj7cuCznNnXB2/w6hubs+cH1ZWfjV2fsP0N4pYD+1B8fnavwvos&#10;rvqTvXHqtUb/+dAPOvXTG9r2NpSbh67dk7r3oj1jXlwPHMoZ0+khMHoz3LqYqyf6WQ+rGa1vfuSX&#10;/saRQ+Pdn1EN2YqXvj6Xg/Nsd19tXe11svtMtvSC+0z7QQ3VS098qD60duk3D2LVf7mB3KydvHH9&#10;e10opjk5sfN3G8qztYSta/Pnp16ZD/29OKw3KP/tSb0VK52NW4+Np4vFBL6sOb/0qpH/l2zVkr36&#10;g73Ezng+He298ig3cvrIbzn02on1Eluz/OenHvGx+RtP/tUv/Orzr5f5m0hP8vGa8tm37zn/+q++&#10;fdr86Ic/+ti3/vxbH/vhD473xof8xS986dB5Wmt/E8lrA9sf/fCDJz8ff4r10+OHP/y5zz797c1z&#10;PY8W9ytvP/nwqQennr9H8vgVtu985/F3Nj7wt/GswZNO+4sv0Dvce6C1KH/XkTz4opO+e2N7W3/0&#10;D7x/YKcni+aB73rYetb/ZH0HtXWNy6M5pFstrZF58tmTg4vNId2QPn/Z68Nzzw8Uy30pWznRlw8Z&#10;8hXZ18Nkrwl6a4yte045OSKYa8y9urnN3RrUc76TO6JaWrv2gHnXhRzVoK5y5t8x/yG/5tnKj629&#10;kGyu/Pa8Pcdvsdh4Pe010nuVYvSaiOVOhvJPNxlBH/gXn29HvXbfICMbY2T9cZSn+6dcsfjp8k8n&#10;XTSfbn8HSY/5IUN/K6x66xU7frGYyD65uv06Gdsj6OnTw6NzhY7zT75/rNEx7FfUPnf00AeW5vkF&#10;sb7z3eO9/YdHvcd94n176dDlE8ShH4x/5nj98utsaj731aFj3K+v9atwz1fYkcMnjjzN0/uFXzxe&#10;Qz95/Dx6yB8cOeyv3CGf9rx9o9b2R7FAv5zXq3rf/rGu2zdr5Nh6dK5/3rd0X7MHxHBf6fWIrvdL&#10;+aInnrjpYOtiTnx2dPuCDVZPpFMujtDP3dUGdHsvzX/XlxrJjs75yXfXZvmZV1s/e+qT9xuOvQby&#10;QyeCLzaIK/fu8+LUG0f3dvbxo3f4Gzdu3Lhx48aNGzdu3Lhx48aNGzdewPlNpJ6M4T4x2ydjzqGn&#10;cMbIjo17mtUTNUcwny42Txa3p4qerpdHYygWsPFEmp0naD2xNu5pmyN9c46bP3i6xrbY0acA/JDp&#10;kHvSd9VFY6/xpfm1hWRPBJuX70s6jdMjO8rNUa/1wFNUsvE+tWQj/7jn+kmHvHH7JMIYWAM91BPr&#10;gmCMvJ/O8JkOH2wx3/l1LPfGyxc99Sw34LcnoeLE9OvJ2oC5dD3hLh85O4KvJrZf9ZENmOfXcT/x&#10;0QfjxQzJzUX+2MmB/3SskXOx5eZoLBtsbVDtyenxmw8ENvaAnEFe5Qz85md90qv2njA713f5IT/1&#10;U2w61U2XnL9Y36AxOUZzyeb4aDx99cpVfHK+7At164Gc6oM9nI45R/52r+5e6pOmzjdufShH/O7j&#10;21lkf0TbPPqXcXxifFgf/Xr6JPpp3qcm5Dcf+/CDp0+CnlbDWh/+jxjsfDJ89vCYySe78w9qH/zp&#10;h0/99Yeyxd4/xt03jg7LZ1uxn/+w9tG7Y/Ac56O+ffDh06eh6vcHFKvdnFxwPymrH/kJ+tu8WPUq&#10;XdQzevW4cTatHRZj18RaJ5vjB61dMvC78sZBOQXy6pQ/Wf1oL5WXayF5x/Wn/bDx9KHcnKsHnZvD&#10;erF5ZFs+YtTPlfeT6/0WzV4X6aJPtfJJL9k9sLiu82T1AtmndeUI1eUr362LHCCd/MjHUSw5NU7O&#10;J1/rP8hha0jHe4ByMB66ZtF4sdSbrT5k6xPD8remyWzS0ZPAPp9iJYuXbO12fNkabf/pFWv3ub1i&#10;DnpdRu8Z6NKRT3665xvbnvBZ/8CRvvt8fui0P/XW0Tidl/qmJ43zFa49L1Z7kWxvOlab2MhvOVj3&#10;/BvPZ7Ww1/966du5jdMvNv109M0YyiGf9IOaG+drGeREj521lqvef/7zv3x+I+jpHzF4/PHcd71f&#10;PvbM45s/+plv1+9Z38ffnN9glZM8j6Fn2WtGPXHudeLpNeHp2zaot+cfzn7EOPM//nvj16iPFh+n&#10;Z+3VBfVB7uqoptYCVrceQmviWA7m7NFdE2yv4tmPB3esvCJ/xQ7GxCtmcnPZLoqxsdnseLwiX3qR&#10;zF4sbP+Q1QjO9/6jH47G7RNxrKNP+V0/3dvS359BzOtf5+lgNVyvQXrITn7lmI5xenzK075Becau&#10;01is7V1rlq/yMmZerb5B5IhqdmQnRihHMf3s1p5xnq/rr5CLV00hXWTvHLcn5O1D9vIpP2tdfdaG&#10;HRivH+t3/ZCh8XTZlpNvdAB77xnqqXUvrvN6ao3qkfP1S8YfHvln2zeDfCvIt4AOZ+f4Z4+4KkH2&#10;xvn44dFn8bw/9A2jU+cYr/9i/kAOj7j8iymfHxx73rw/6+DX6s4+PEg+8zjID+gxH3z1vsU36+UK&#10;bLrW8MzzQPKZ5+HPOp3+H0xHTo7bJ3L+kD0bPfGzgDG6e0+2H4rTr3RtHDrdt+HswUHxrBfw31rT&#10;U5dj8RyxHI3xmR+1ONKRRzGMB+fVQkfOeuyekIxk5KsxkBO510TyV77ylbPmSAfFEAvlmoyuk/jm&#10;X//jf/FVyXDGCByRIWQYSh52vE2IFVshoSYBP+LQ8WLceXZYTmxsAHM1XAzj3czpyzm7bX5N3Fxg&#10;b+BsHDdHWLmYuPKV0BFWBjmzh3pIR+5hx8n0y02d2MarJ8VJD8vT0eYAcrHMWTsopl7g7g16jdu0&#10;rVcbk5xflMMVfMjbsfOwufHt3JFOPtdOro4xGE//3ORHXuQuNOghkljtczC/+snqc+RbXY7IPhnp&#10;oHySewE1342UD/5bN3VCtWRbfLZuVsXYF9/6zpcfBOjwoX/Zrs9ofGv3AkcPXGt6xwc9MYpTjpC8&#10;PjfG9kes9J2bQ3rGyNtne9I5ul7Wt1r5M8eu82KxTVctu47o3A9HjWeH+4aHz/LsYbVc3z3e0Af/&#10;fLMHN2zf/+TbPeMNvnF8vr7OB0hH7/zvOJo7hFNmf+KYO/P0qwqHLzmcP0Qc9LeV6CL/HiTJ6SO2&#10;569EPOmzb/z43+nr7NObt73ouqj2/Hs4UL24eI73gHm+6pX5dJzLA9ePPKwb0gl7P+mIdM66Dnqx&#10;Nkbms3FysdenGIG8OmywXOTlWqtX+kPPnPH0euiKcqle+Zcb1GfzyVAOi+bk0/0c5VGs3nigNSof&#10;16sjXTbpeOCWH/PJ+3dp1Fgu/IR9iIT1eR8i+TXS5sXLvz4kqyWQrz4d6QV9cM4fpOtaLof1aV2K&#10;tX7Yp7+23iyVv3tL46uvD5tj6E3jNZZ6wdj2ofXBHS8OtmdQvPx030hOPx/YPR/ECHyKV010yfLP&#10;j3VvT3afRPuq2vchUj0BvoDf9lXxkncvpoNe71Bc/sqh85i+uPnRh3zvr6WwLU7XAqo3HeehXiMZ&#10;ihcXdPTAkX/9xfPvVZ736rd/SoCeeG66jl47yv8HP/A6fuz54z89kJNazg8b5teQ1cOXfX72n82j&#10;J/ycrwWPB0jGTxzx5OGVhl7vjSE7x64FdrsW9YeOnOrhrkvzKLcI6T/nfLA6Oi/u2Z9BPs13DsWk&#10;Xw7pXn2Yy//Gek3O5grrC2LIv3h60njvE8j2pKN89l7Ua6v6/TkO+4O/XmfpW6PVr4fySocc+3CT&#10;TK8c9DxbMeiA8fyIqwZjcu5oDtluf+RdXGPlSdcR0hezX4dpzcvDaxawEU8cefTzVzRPv78jFIrJ&#10;Xygn2HUpNyx34D9ZDtccsXWHvX+yy3fnUFwgF5cfetDf4XHuPUM9VbuY+WInR/unfoBjMR2dn79K&#10;xvbg5i9neh7S9ECjvI2T1U7ONh3jVpSufVLcvUedOofu6fNguZ/+HpTHY/B8AMUHW/u8f7VNnk8q&#10;b78oUp4r51MOyZGO/Zu+HB3RfFCjc3m57wFdawHiqMs8Xe8Nsu9IX0/2vBzZgnX1XqtYrQXQh83T&#10;sWufn8aB7Y4v+M6/o7jdE1CvHMVGNbXnzEHvXe3T3/7t3z7fQ+gNdv0Cm/LIJ19ix7fvjG7cuHHj&#10;xo0bN27cuHHjxo0bN27ceAXnN5H6NMoTpui8J2w9jYqeXnkq1Vyg74kVHeOxMbg+re0JmSdhnoA5&#10;px/oOfc0Tp7O+fAU15NBT203LsqNn57Ag/N8qa2natXovJromQv5xZ4Wojz4i+Z6athYfuivT5/0&#10;ye+qL7f0Nk9MR82xHiB/csLsoHxxn3BuT7ZX2Tq2JmS57nj+ydlUD1lvi+s8ufPsk/kxV27NOw/F&#10;QfunfbtPRo3xhVBMfuSE/kipXBvPZ7Vi+7zxdMqHvLUstw89LefLE2DrY55/R/N92kt/j1D+1hjM&#10;uRY8fUZy9ZKBPt/V65NQewXFf2nP7K8v7SeV5fKzzouJ0Fg6jq2VY3Gw+HKhZ8w8X87ZyJUfMmRr&#10;nm4+jLFTc9CT8tGj1vhaY9CjsD59hTh84t23n4z83Gfert1+SsgundYOtnZzzpFd4/ZGtnIAstzS&#10;2bVTU/1v36Lz9L/3/ac/qof6YKXMn/LDVp50yX2KLW7+YrltLWQ56b01LnbrjnSCPLb2fFqv9Hec&#10;r+Q+USrvxte/vjRvPHn1yaFcUG71Vj8d1eY66pryDZyuI3maR/m/Fiu5PiPfxVXz9jId58m7l1yz&#10;xvi2jvT4g3z6ZM08PXP58S2O0H0Ddj/wX867jj5xyz8/jvmN+pYftSTrXfLWruf10HWUH3Hbd9Z9&#10;e5gfezX9xpDeS7a+PdI422T2yV5L0l/06SFuvO2bGquLrM563zj9/ItVXPaBbWBT/+mwo39+E+bo&#10;EYqRH7E2rr52Xlx9zufW649wJnttcuQzHdg1JYtRHLmS6wPZMX1xy9nc1hUhWa/yb935Qnmmky+y&#10;/Zy+ekN1iEV/e5Ut//XJebFar/qQj+5FIG4+9xrvXgrOq11/WhexOvfthfwYS5ZHeRrPPxgDemT0&#10;Pjm5dUGxxUwOfTPEnPzLba+dCHuf1I/ywZd65RjZgNzol6e5RfHSB37z3zy5XqSf3+2buSAWO9zc&#10;ev01vq+nxtRhLzjax2jd/QzTtwIbT8/RPRPkoLdXmZ1Y5dm6GGdfbmIk0y0va5Ft+TduTA/cz60p&#10;2pPtN3prm//qRv2sj+0lMlt2dPxR4vTB0VyvEWiPlQOf5kEP1Sm+b9EY53/zNLaxkbx18dna81cf&#10;QE3Vag7LF/W8fOgWBxyby5+xapWj+XTK17VMr9rTT+aLbjrWa+Mmlzef7Fqj9obckZ5z+6RcoJzl&#10;Sc4H8Ns+geb4to/JxuiRm0PXdzI2L5eunWpcv5uDuHy3bsnGMZ1yC3SqS59Cdubkt3Hz7Wex9NA8&#10;3V7vgK45x/rm3Nrxga27GF3j9Ozn/NAL7Qs+u/bBOcjD/bacHVtbrM97X0UoHv/F2PN8dr/ya6P+&#10;pV15W+fe2+jlvtc13rXFx+J8iNTN7ppwm0piJQO9UIJjifeiWbJxF1cS5kFccegoKHkbTpdPFBcq&#10;sKLWv1zUgZs/v+C8Wo3vBRXK3zhu7WKZx5WXgbx+8wn9qzp8N0a/DW9s16S+4i6onjvWh3rFNj+b&#10;v3Hgh+/kek6fXXE3B/53vrzbzMblZRy7uKCx0Ln55C6Ecku/HqEYSLYf2NAly7W6jePujXqG+6s6&#10;kP/2IO5alA9uPpv/srhkcfNp3cXng39Hui7ijVE/zYf2KrrJqNlNulpx+7b17g2BT2PmyeXgxkhW&#10;0/6q1xJWLp/6CI0Bvfw4lufeK8SOuz+zQXu+c7mbT6f8Nwd1BvcZenLqDZLzHV9b942gR2Fv+Oc+&#10;e9T5mctDpPzLyRHzSYfP8i820gPy5rnr3k0ed/3kYx7si80h/e985+lfP8FPf/btr8C8d+zDsLVv&#10;zvzlc8lX/ttrKH8w3v0Bt5b2G9JpfHvYGNIrbq8FIR31hu0z27A+zSVvP9XOF6oled88eIjEBu1p&#10;dnT2h8rXYvFfbmyKy0/5ipGO82TxgvtY0LNygHz2z0mzNZef/mlaUKO8YK9Bb7TqeWuI1sg8/35A&#10;yOdy90A5gT0QtkbXFz2sh8a7D7fujvUw7HUB1eKYbTXi/pDevQXVk7x7clEsusVEfWu8vaQWcnXx&#10;lb5a8l+NzYPjrjV0XfCdrV/9aJx+fjYuOOo3ZLs/kO49ZB8ieW3K5+qUW3k6ykuMal/ZfNzXF/Mr&#10;h9XXH0fz9o8j2v/p1H/U2/TXZ3HQtVZd5Ud396G5fOx6kfNFDr35R/eKfHbfA0ex2Xtdrk/g6Nw/&#10;lZ4fto7szK9PMpoHMr9Ap2vE+PZNr6pxr1P5mDe+fbAHqj3SV2M6u//Nl/P2CsnG5RPYsEW9geIg&#10;1CPYtcsvudiwvco30g35wc1RTxz5Wpl+a2c8qtE90VE8Y13T2bjWQA67H/SZXCzzoJ8hX+J2zdIX&#10;yzi037B9SG4P0O2DQr0R1xH32tk9HMXaa5yPZLWBnNq31Uam50NbR3bun+0ZY0C/nwGx+z//9mR5&#10;ipEtm3yqK53Nz3rQ23ywvPnb8c6BzAfdYiG9fHYO+gnGQA7gwVp+6NB3br2y7VqmY70cMV1c2X6Q&#10;H1o7R/OO8iLvfitf2NcIR6BT/pBPPdLD9OW0cVsvcuflgfu6VlykW070gO/WbWXgF5ynT6bDB9Rv&#10;4xF2P/OT3T5EMldN9Nen+fKhR97rKB1zPrADcj9fAD0+6ZGBHz0plrn6sV8qcB7rdzRGzzE/gT9c&#10;0GXHv/y8D/qd3/md52uvDxbl2Bce5Ni9Qs56tHiq8MaNGzdu3Lhx48aNGzdu3Lhx48aNn4E3/+of&#10;/jdf9eStJ1meVEVPjD15Mr5PtPqkOH1H7Ek17DgfkNx4n1CQPbEE9p56ebpH1zF6WpYPn6J6kkuX&#10;TbqeppV/c2yMF5efnpqyk8M+GWW7fqA5+kE8/q/MBvYJYTJ6Mu/pczkD254I8mFdytMcsFW3p4Js&#10;1ciP3m+/PGlkK2Z2fFYnmCtn/pKbh62lGHTEYIPlZ66nlc7lFaqJb7LY19w2H+AnNp4PuNaSnD3I&#10;M5QbkvmSC7vyyQdsPvVhfdPtnLx58r9zfInVpw/knlSb97XCerTYfup/oM/eJ1f5qxYEn2iwR0/O&#10;rUd7ji9yvcA+8THPp3n7a/sspmt1PxkTl972NpYfe0/p2bvu5UMX2IrZWskN1dy4cz6KGeWWf/HK&#10;oXz4oEPmh2wM5d04Zrt9Ns43nv+qxCP+Z4466vmn3//UOQ/5zE+x5BP4DOzS4TtbMcpr/VhTRzCe&#10;vvVIZz9JqSfG//rb3z7X9Ozlm6f7I39yppe/IHZ9to7VC3JFPopbviifZLabDxmT+em1IL/VJV96&#10;CPlxzD9sDslqS0dtyfyH4jVWvfTKzZ4t7n7i6V+GUj+yEUO+7uFy5wPKh0119SkPlhfqQ/pixs3T&#10;uXjWQo3JjuW5sk9C8yN2UEvj4iaLUQ7eAzTetYbdG8T3bZDy716B7UOkvz7TZ18fjOshbs5yK646&#10;8+NeWj/5aZxOtvUBq4u+NSoHfrLd/tjD2ZoL6cOuqVjJesM3Od+YL5Tn1dZ4oGtM3s3Xh3qB+8ds&#10;xU1fntXIb/LWo7eB/3Lu18SgP9AKfBtHPaeL1qxxPXE0noxs6+fer8QMq08vuIeE9hKokR7fu/f6&#10;JDfqB4pb3xpDfSvuS31TixzSqTZzfJHRvaL5rov0QG7Fl5c+00Uolk+Is8WQH9hxvgK5PNUV6hv/&#10;dMorGbcPWG9dy87BuXFY/127aC3CXr/5Q7b52f7sOi7KDXpfsT4d6wm9vc/IqXqtd372GjfOj2M5&#10;ON9a2LNF8+C474vY9z5H3PyS1eDY+iOfzsWpVy/lUI7WIltsP/FtvvNqtO5skU527QM2xWXHfzlv&#10;nV3vxjom1xfv8dpL9Vu9Xivp4XUdxdQ397H6xo4uH74dUd9APcnmne+3gqF83AfqoZqqi93W2Lxc&#10;yJ2H6nTccXJsHZPz27WM9mS+vN8G52q4ytC6I9/Vol/l2J5DSKd7UfYIepROY/TKzVg/I/NtPfim&#10;rwZHrNbmsBySyxnah+YcxQKyfvAtN3Jrvz0nA5+BbfHNlwdbdmS1NG6Mnlj6X71qLd99rZFPNliu&#10;9hsf5MDWWpdTcZ3Xc2iPQrWV3zUHNs2hOTprg/xsbeWLzQVr+uUvf/l8XfcNU9cIG9f317/+9XOd&#10;yN6jytW5609P6YHx+A7nFV0BcZO8gs21wMXOXfV2PFYoSvQ11hgv9DYBKqR5fjf/6tpY5jQSLZaL&#10;BLPD7PC1nP9zsTb5katF2QsFzZVD+aHx8qFfvRbXIuMubPa4tSw27vI17Fwxsc2FfL6EzV9uLlqs&#10;Vlz/+cP/nNyueGmN5BbFrrebw67V6m8O5lrHlVcHw8ZqTa7rUl9+Vg4LLxBuUphvZBN2P7gpeJFA&#10;ctx1pNeedH3FrcV1Ijaqobh0ynN9yqf65OrGhZuneJtn3H2lv/VHP+thvcft1XL9YONb785vva0D&#10;FjuWwzH5rLN+NofXYK79sjb1A5vfvOAaY3XKZ8f9TSf3C/zu8QLR/XPvIRvjtXp3z+Ybt4+bP5TP&#10;rhf71nS5de1eWqz/rRHD5tM64+psDlvrji82btfT9ZoyV6ytZame/LyW2/Zr87EGXXe7LvRfQ/1f&#10;rP/mcfNs/pqDfeNNRm804tVn8q5PfcG13X1YvFhcOeVn87yiWtZPMYtbz1/zU+642PjrM259mD4u&#10;VmdZ7lDd2wNya757AVdnfW6fw+ZDTlf+wXj5YHVca9/xZeP4mp/F6v9toNPaWqP13zjudV2f9K0x&#10;/dq426v2CLl5ObdPr++/Vmf9LHbttoerv1xsjctFOeDqtCabW7nHtW3vr/+rz2C8+5+eBDq7Rrs/&#10;X/OzYyuXF67PZFy0dq1f9W4fqvGaW2ObG2wOgU7vidAPZuh9zvrc91Q73p5sLzYeN0fcud3PkZ9w&#10;7VX+l+ZekrGYaqxn1+t9e7x7acfb486zxc27vnmfuPq9xurbvuZurN17rTXbase93l/i6lZz61/t&#10;GMzlE7f/25+Xajee/2K8hPq/+eDmXXzy6gbxdrwarzoR+pl491YxruTrJbmYV17j1p+fxXpPZh+L&#10;tRRj69nx/OBie5hvSJefzd9axtVPB4uL9dx4YFNc3D4vssV0rz633u3bjpcnex/S4T70dR3t9eVa&#10;il1nOxb/06dDN27cuHHjxo0bN27cuHHjxo0bN25c8Oa//d/+1+evs3lC1dOq4NPGnth1NO9JsSdg&#10;5J6EkT393SdePQGDns4Zd+ypmnNwFMPTsz7NJUN+erIPfX3ReE/uyD4JKLeeEm6OuPmnY54MzvnM&#10;rjHy9oHsiI1hvpGfYss92a8SAF1PfIu1uXkK7Ahyq5eeEpLNlQPbzdnX6opdH+nlG8wBX/nH1ZEz&#10;GdePJ5BsjMkT5IL52V55wlpumM/WMH3+cHu1zL8j256G7lNU9nIzzyY/PelFY/pD5k9uYm6fywXp&#10;i4n5A+dBvPJLx7Fv7YgnV8ee8IuL1h3Y19fiLfhDNvtkWGwE8etROfBXjeI6dk4H+al2YM/OdccH&#10;+KQo2+ok9+tpxvipb/Y2mFs/3/zmN886jcu7nPkCspwc6aTrvH2N+sgGxSufleUb2BYL6PG9NJZO&#10;a3rGPhh+8ed/4XlN7YT02bcWyFdc1HM5rhzWR77rVfrWP2xd9lvy2n971ujHP3n7L/d96rj/14ft&#10;/+a8PeRjcyj3+o3Zoz7lf0GfX6STD584VvvKdKqFjbhwzS24F1Sv15TygeStt/jIt55irym4f8h6&#10;v6LvNTT4Wr6c6Nv/1ShGfnyDJxQPfTKUrdjZZof0G9efxqsNNmd/7DQ7fQxsWzvXUXnUY2x9Ubwg&#10;/3q4+6H7A8qBT/ReIp/iJkM6xcAvfvGL51He5zX28C//rtPWF+WRzurzkVyuSKd91WsGQrl17wLn&#10;+VFLYJ++WMm71+3b1qI6kc7Gra5e95H+rl3jS6/1wX24HLbn7MP2p9duEFtv6PcHq8F9Oz/lS886&#10;JqcLzvNfbbDXOOYzXWP0k+VZ3+qJcetVPK812bfWdPZ6NG4My4FPyJZPR/hZPhvXq3IolnF5ql8d&#10;3/jGN57vsdje5TOd/ig9iBH4kQc749deoXNzuOOQfv1EvpLlEOQiL7rXnjtHMejh5tOeBPdD91lx&#10;3AfMAz/J2fFDNzjnh29rVJ7GQ+se66dcnQOb8mcr99bQcc/rGz2s3/zqBRnBGLq+5I2uEddY91H5&#10;GV+f7Ss0V57uLdVhTr7lJ69yS0c+u0bJ2yu5Vrtcxc8/f81Zj9ZWHui8+OtTDOBnrwt+ylNd9Oj4&#10;1Zh6RU8O5rxerE9HtmKTxe5fzITeT6pz70XyBDbZgtzkxA8dslr82YfqLqajnEM1Gt/7A3tH5/II&#10;zstHDukgGwRH8+6foB57pZ7UT+A/ud5hvqC4xqvdWPWS+TbuXC3l6TzkH5p3rCf55Av01DzKOfk1&#10;sltZra1je6MxR3qOxYNqkzfqw9bV/B7rIX/Jctd/MopdXvWfz9YxAj3XlCOUK1vXPT15eZ/TWvdn&#10;SeS4P8vvfWHvY3Jfpi//+rOxzWW73NySgX5HvsWQq57wrwd+pdr1FvOpV8F5PtRHju8IihliWMVT&#10;+VLslTu+/q76ksCFwmuc5LeJ17xg/W/+8tw4GoYb/7U6nFer8/JceW3Wz8/i6idvbvnOf4TyeU3O&#10;3/rFHaOXz+xhe3jloljs82ldlruPwsZ9LZ+N2XpjMWP6YqTjYow2f79e4YJ1cXSTyNaN0QV/pQs+&#10;0g/twd2LeO1PqAcoXmvh5lIsbzhj649ru7GgHuhdPtXsBQnV2Rse9vVzcxCjGjcunV2XuHVvDnzl&#10;J99YTFzb6rj2zXn17vj6Wdv/f+taLoqJ9Sz2Arc6m+f2x16yrrh4yR8utufkqLZgD8ftw+aw2Jyx&#10;Xl0Z9trZXFf3GmvP49ai163F1n71H+jpI64f+l2/1z5U3xUv5bb92HyWW+/mUF7YPsPX/C/amz9r&#10;f64fbA+s/vZnbXf+tdx2XD3ls9h6i4/bk/UJyXuN5wM3v/W/vVquzva83FG8ctu12+uieVx9fCkH&#10;+759tT5fq30ZVhfzLZ/F1lIu8tq43TNwY7VuuONb32Jz2dzWdhmyKf/s1k9zeL23B3rldY1V7ZhP&#10;3J6svLXveNhYy60LssWrv/iSH3xpnv96hdUH25+9x+797LW+BXKv7VifrvVuLeWAq7/5r06gs/sw&#10;n9jrm+tx612UC59+sIqbQ2S754v1s3JYO37qp+tl57r3uNb2frLj25Ndr+4Hu27Ouy7Fqz7vMz0A&#10;jP0AZnx7tbE2/2To3tBaxkDvpfuE83qF+WG7e2zX1A+20QMfJG+f1mf75cr80dke7ro0rt71l3xl&#10;Pq/5bz8X26tqx9a69cZ85786rlidlUPr1tqlI0bv8ff9vp4utpZywOrQhx1fbOzX+hbZrv7iNf+B&#10;fjnqfz6ch9XBdK5sDe3V9kb7A8ntbdzcqmtrU+9r8tou0yFvbvXP+MYJdMLK0L7CvU9e9x0WOxYf&#10;Nm6ynOrPXkeur5d6vmPX8Y37kn/3Nw//sQ80sl1sr6786DuQGzdu3Lhx48aNGzdu3Lhx48aNGzde&#10;wPnrbJ6iQU+xeqLlSXxPpM4nTo+nUb5F0dO1nk6BJ1vsne9TM7qrlx/oyVcyfX4cne+Twf7Svjm5&#10;kXuKF8oNPL0Tx3kx2Hg6yId5T+I8ASX31M+cnrCjv7bmknd8ya56e/LXuCPojzz6BKCnhAh8Iz35&#10;lVusrp56Oqq9p6GegouVj3Kt74t06nk5gD6wiWKa1ze6YrR/nOcjOcix2o1H6yi2mjqiOCuHzWX9&#10;08unOI7Zlks26eRH3M5f2sOdr0/IryNaJ0fQE32iay2S9c3ReX4RxONj+2At6cvNMRbzSnpAZt84&#10;v4HPas8/iusoN/vImqGvPhqXp/H64FMER+c+gRMH9DDwRYdv8djogafe5VcPsF7F8qy3WP3idp3S&#10;od+1wJdjMp1YLPYR8r+UqzyrIfmXP/f5Z18//MHbf5mOPj10zoej/Iq7hOTV0afsxSkffpNXhy0Z&#10;9cRY5+H7R27FsVLF8itUjiBWdnvPAWOdlwPmc+9jPkHPj3nr1x6sP2ceDx/5RV97Nk/edbc3kr0W&#10;iCNfx2phF9xbQtc1OBaLjWN93dzMQXsIffV3ZXroa8z2nly+8pWvnGugHz7lbR/y3zXlU2u5o/Pk&#10;vg5NzjduH5Y+FQf57HUnbraf//znn3Om37pYoyDXUC9w4/KVrGfyRLVVV/cKFC/9/Veo+Cwf61h/&#10;5GyN0fgiP+4zrdHmKbd87n5QV32Qc7K5zSc/bIPX02Au1HNoD6EakkEcfeg9ST1pvNdQNF4+9Hc8&#10;2M+Np4tqVAP6Nf/tT/l0X7VGjvWBzB+oBZxvjdYiHTGKa/+wIfNbLHDkf/sjz+Slcf2QC1/1Sj+T&#10;MfRaQ/fqv7qcm8NqRH6SzeXHvTQ/0H52HSdv/uzE4c+vr7aHIZ9//Md//Lwu1loM1yg7R9x7lDzz&#10;j9ZPjrsP2S7oGRNzbXHnsffMKBd5FaOjazCd+qlG9TRuL7Um5vVG7vaeMfL+iiUbvrGYKB9+8x3q&#10;ozFzoTUCe0D/+OteYc79p7XA7idyspZIz7lce32Xj3uUc2zNxOCn/mA5JOuBGK0BfTLSqf9gTr/U&#10;Zc5RLoF9tmKm51qrd3zJy7h60pEvO+d7ba5/sVsjx/Y2lGfx2SI0lm3XhXP3ivqw94p6DdaOLh1y&#10;oFudeth1oRa2aF4svbO+yWLJBfltffebVb0O5qe6+C++fKqTDdDnS85kOZVPPhzpO2YT5VRvydlc&#10;v6kmN7RWjmDt8mmsWMV2lFuyvq0fY2S5rx8yX/YRdA6O1Ui3Pbz+ye2//G2sxqsZjTvS854H2HX/&#10;qe7yECsbvb36Wn/IFzi2/yO/dO2BIG7zxeZTrHzWb1RvkG9zIDd29qF+yb0/R2DOGlWb2vNHFts5&#10;PRBXHvSBnrFquMpQjlhuWF87JxePXzK4/9prrl9rb5xvpGt8/aC53W94PkSqgQyhxGq4uTVqoRt3&#10;RIlAsqDsNSr9bNB8KCbuwuUfuiHQ4Z+c39AbNuB/YxW/eX40skZtzvxYsLUl1+jrOKx/Yy/J6YC+&#10;2HzixCAHseJuEuAL2WObNnk3G9tQDlfQERPWlk/nWwPafGBcvHpQfsAfG5RXPqyvOdz+OzZO19H4&#10;5mM87j5Zn+mS6+l1XA3rJ7kXF7r2w/pMXp8YNh/XCD1x6iHZNSWOc/Xyi9VfL+L2n31+NtbmQC/w&#10;FdIXy1pUPzmf9kAx2kfYNVXe4slt+/PaQ6StjSyG+dU3zjdu3xrDXiDAeXHdE9KVa3lD+Yu9vsRD&#10;4/nJd0fzsG90/RP/yb/6K7965snf97/39oc7ebaG0Djd4mK5wHXccetVX9g17f4M7Iqlh9Bc+MFj&#10;7+GHP317b/T3KxzLAdh2P0TjxqprkZ/dS/0dgyjvrrN80gXz5hrvRZa8a+RaSH//dlB5497rrF3j&#10;ehXyh+aKA+Vg35gDddWffYikxmq/PkRqH+49WQzzmK38GyP74SsZ8r/X1KI38Lg1emOzuTnS6c0M&#10;dq+DfRO195btp7mFHDd/7F6BYgQ/YBZXf4tl79Uf17J+dc9Lh3627Y32RaBfvWJXL9+ds0knf6je&#10;ZHkE+WwOYR+wbC31EIqDe48y37HX0FAO/VAMdMF460venqhRbeqwr5LLC/uBqzyi8/UZtkY/uAGd&#10;3ifQ7R5F3v2Tb7JcGr/qJPd+0hhfZLQW+Uofdg9jfuyb9PiJ+pOuHgC5PYTqyj8f9FDOyfIpVnry&#10;/MIXvnDO0enaEfdrX/va81q4fh3FoZucPqx/OZV//Qcxw+YCyY0j/XrS/RB6yIBidOwDBbQu2Zp3&#10;dH59P9A6/cVf/MU5bsx1HdgVQ73F1ZP6zz7sdWSO7Ei/cffhfPlbOsAHWT7Ijz2RP0d7QS7l3w/1&#10;fPlgSww01vqo1znyE+sJ9poLYoZqi/ISuxjmyw/pZCe2ozi9T8b2Gdl1TYev3g+QrW/+1Qz8y23X&#10;Dp3TM0aHX+cxmGt99x7teiz37l3O9cQR1Ftt+7ojR/Ec9Vld+u4822rWu+5jZPdVMsqr9RXXEbsn&#10;AL/At17xr759r9U6stn9nz5sX3at5UCHjdjlFtTR+16kl385kWFfF4ytviP9zVMfshXDPMonJLPX&#10;4+C8o/5kq7/wkn8ynXJBdRrHahczQu+d1KrnrbtY+bK+fLBpj61vdE4Xyr81BWOr2+u4cfswnfTE&#10;6hoEvjpitvqTHb/ybk868tGHaOad88+H2tmp2fVSDDXyj9UJ1siYc75XxxH461hu/LIt98aKt+N6&#10;oWeYjbXjn+w9QPaOaK41eubp+caNGzdu3Lhx48aNGzdu3Lhx48aNn4E3//If/LOvevoEPW3q6ZMn&#10;VWTwxKmnYfvUDrLxRKunVvukkX/26YZ9wuXpXf7pOseN64kcnz2pBuPiGvM0TSz+etqaLbtgnr0x&#10;T/jpkrF8eoqebkgHNoeOWM6wdTdGVltPMrNB/vlFNVUXm9iTXvQk0zk/jvXNeT6LTd7xhR4W21w5&#10;8Al8LDwtX7/p2zPyRed0HOUKzotDFjff5Y5gHHuiK9bWCI75ptMcXSwe7pNXc5tnoJcfvYf80MPq&#10;pWsu0HFufvvGV7bVSy97bE/j+uyTFz7pm2fferd/2g9i0U0/qD3bcgM2xaMDzu3/fIoBbLF96RpP&#10;7hs75vU08GXMHJijLz9+0TzQ3Sfz5HTYqU0+5YH2Rv7bJ2jMkU358Fl/yqtxMbLdPaaudKoPf+kX&#10;fvE86vH3vvf9j314zJlX26Fx/rrY2dt3nmp59/CffHg7fT7D2ME37x77ls5Bqb157+j/wY9//LhW&#10;Hzp+Je3HR0xxv3tcg2pz/vEj75/85Bg/+P6xdnKTD1/F++DHb/8Q53uffPuVf5+eyFW91Yf2Q/LO&#10;wVMdH/0GIMgLt296cub5YNdg+ybaT3jmfdihNW0PYLF8Y6d15Gvjbqz8oBrONXmcs+dLPGSfnXH5&#10;obj5329YkavRr4zVw1/7tV87j/U6+AQq/+SwOvutj63LJ5jW49xfx1zje806L6a+Ad3+pSQ1+rZA&#10;OdRr7JNN2HWvFyhGMtRHDPZTPuVannrV+NrJTa9QzsniZruyPiTvWq6M5en+mU867XloXE71zVw+&#10;3H+CePm8foMo276h0T6I6uKPDiTrTzr5INtv9Qqrt9cOLMfYmvZNJJR//n3DpGuIHvCTHf3Wq7Hy&#10;0cPitGfYutaSe7+E7DryGfSl/COsLf3kXdPApm9JGe/+YN3U6BzplJvz4smp8b2+xDUG/NU3LIf6&#10;FPkx/hu/8RtnfHauHTHgz/7sz557sf6N5YuM4mQHfDXnGimHcseVAx026ecDu3excx/ofqI/2frU&#10;Pp9sqnP3dO9JkE4yf64BtPeKK0Y9c+3QQ/3fvVY9enmtCc3XJ/Zi0u1fw9SzvslJhvTl4MhP8cj2&#10;c7I94+hcDfkhG8f8YXtNre7bckFzYdedv+xdO43v/seg3qBeMC8ntmRxyXT33tg3kZDe7rd0mid3&#10;LTgXK7l8qldsNfbeTD2+ZWEe1VJd3T+d9/MC9u2v8kCwr4zTqVf1q96KKae4eSJdOuUDxbLW6TvS&#10;h+6Z4rJN3m+w6E/61rQ85dceRnOO5hsTV0/RHsu/flYffbIY+77CWPLq6w8b43t/ri4EcYANmU17&#10;srkgV3ZidP2K02uoOX0Atr3XKmb56NteO+0VfUhmy/81Vt/kQefVUU/FLdbmT9Zfc8g+/723oVP+&#10;QI9OekBHrHw70nPc1zs2xZF/sjXKVv5k/nzLkS25b6Ox6f0P3XrjnJ6j88YiO+QPHFvTZEe0NtF5&#10;fRTPsVqqxzzygcWK6a7fN//dP/rnXy0xDpecgTk6Odgb5epbREfopuS8TRJKqHlQFJ0SrWGQvnH6&#10;7MA5ukHJ1bhFhLO4R87FAnINxr2xlAvYeMXPFrYnbJI7LqH40BHaHG20atHDciGLjeZCm62N181V&#10;vsbqXT75S26eLEa56kNxy5Osn3QhXeyN9OpuzvWmcfmlq4erHza3csHWgr1a0zPnmMwuvchPtCe7&#10;OOgZa23LzVh+5GbcOb3yqR/J2YLz7Bt3nm0+sXVF42JfffYDvjF5mwc9aQ+AeMXM5+7VvXnuWuTb&#10;+ebm5p//dEHO0Z7puuO/GosbGsds7av80y9u++2ag9zUR9aH0PXOt2uBDnu9rCdyy3/zZDqNi9Nc&#10;MZ3vDyzyDv6Jf+DjvHZ++rR2P/7wbe3nA6BHrJWPThwOD4WDxcd3yu2gOTkg3+k8vzk8xr73/e+d&#10;D42qVfyfHNQ3cM4nO/70mX/8xKP/SL/at0Y95wPlcfo5UC7QnjxjH3l03L3UPRbpy8MR6V1ZLLzu&#10;8+L2zwE778UdV5ZLfug+9/OYqw9yKX9yeTpPtseqqzcAQM7/L//yLz/3cB8iLfxKV7lZx2yhYw+R&#10;oHsyeuhUPnTLZ68d59WlZ6GHSOiHx/zodeP6XA7GA/+BXke64mQTWic61rf8+wEWy5HtPkRyb69v&#10;W/uyhwOoRj6QXfJi35TS77VS/Y3zVU7r0/0k0A+99kF26M1zPpf5BEe6juWwPtBYvapWunut0SlP&#10;5+axH9CwN/+4vya5rwWtEVtrnVye2A8p4PoqL2tUPvuDjBjsyLuX9AHoB3I/rOHuZ/k6XtE9Gdy7&#10;uq49ROr9wf765K6jvIzJX27Vuzm53utbPZBH+phv+K3f+q2zNvr9cAT7EGn7AK2X3IqRLqqjMXu4&#10;PpTr5oBru3nvWvhhH9j613j0Gq0d0Lk+RKre8uSva+oao3q2Jj7tNz7E6r26fedYH/RPTNj1qiY0&#10;Xyz9JFvrfYi0v+acPlvxykfcZHuYDHIjo57wg/Iph+KjvWedUE/Epy8uXRArtK/MuU7D7v8Iekbm&#10;r/3jXLzkXi/odm/Uz65N53J1RPGTIZ3uLcnpqKec9lrTk+b8gCwG315HwHgyP66L5F5Di4HOe50C&#10;/vmLeov1nn+gj+Virmtn58XY15R0ya6LcrBGZOjhrXH9LyY5v3JrD7NLpuvc+tv/7fmuBdDPasmX&#10;Y9cpqAvo7XWFdNmWJ/BN7jzQBzbtSXIglzdda+covmsh+13H5/eiB8udfddgtu17tq2NPeBovFhk&#10;+5mM7B2h/VmM5ObJdKo9Wz7FT2evI3PFWj/6kJy/6jWG/Btnt/kXC+xX0O/+5TOy65TMpg9D+dtr&#10;ih5/yE+5doTNU+0rO7Y20RgbR3k6QtcV2J900qt+89j5+n2yvHHjxo0bN27cuHHjxo0bN27cuHHj&#10;Z+DNv/7H/+L8JhJ48rT0lCnQ6SmUp2WQTvo9ZSV76tvTrJ6gZhObh55W0uOfjPkDsid0KA/jxjy5&#10;Fc8TOE/VjCWvXiCjcU8mk7dGOa+tI4rtCJt/R8gOyZDceE8cgZ+wPVRDMv2eBPrkoqeTnuzWr3yD&#10;/Om0VubJ2SHfwKenxFsPGfmn11zjnspex5AfeesTZLtPg4sL5J5yqks8OSIZ+wREzvUAWjtcGcSp&#10;llC+5SBP5BeM811/emotJr1sneej/kJ14PaErmN7Nz9ipc+/c+QzuU8ByJ7e19vWb2vC3Q9YL6H1&#10;p9M8v9mu/12vKJ656nLNdd6nLc1ls7WIW72ewNuj4ojLN/2tyycs1cK+3OsVP+bLzfzmWQ59YpJ/&#10;tqHc+hTA/F47bM2feR32p/4R9zOf+tSZozhds7g+1Va924dywfRBzHTU6RzFaLxvpPDhE436vX1w&#10;HYHz4oJfe3v6BtRHf12xT1KQr2Jt3K2lMey+gfaDXuDq0ak/3afRuHN0rWVr3YvVtwtQPsEnVtWr&#10;J+1b65VszYL86ydUO12QJ7k8yZGt+vjc/pNbR9+MSvatJPP01Kg2/MY3vvFcszrrG5tka5FsfcvB&#10;N3mS5c1GjHpcv9RsHsrHPaS6+gYC/3w17h6bjVyzpRcaQ7b8XCkHNmQ6W0u2dOQM6i0Hc/mxjsnm&#10;8qN/+WFb/bvW+cI+6UM1tgf4ag+Q2cd82nNBHvmUA9CpFtTnfBSz+SuyKQdytvVDXuJWO5aDe1T6&#10;jcP2We3puKaS27ditMfEsSdbM7XLnb6+lW/+wT5Odj2msz2hE4yXW3HkwH/5yCEdsR1hj/qff/cH&#10;6ylf112vKd/61reedTZ/XD/1Go1h604uR+w+szT/9/7e33v2zWf1u9bk1h5rrRdyo19vgnH10++b&#10;KnT0c3OOdEP7aQl9Go79ygyfv/qrv3rWjHqXjZyrf3Nw3QU9KAeoXuf56fWXLz3sum5vmxO73OSQ&#10;LF5+UJ1IXx76ZN3LvfzZ2qtiyLG1K2b+sXWRB3s+v/jFL57Xs7qrBfh0f+TLWP7ErxZ7wDwmp1NM&#10;66g2tfQer1pXrl72jvLca3+/hbLX9V6bztmX3/YhWU3O6xeZvZxBPnpRDvpEhj//8z8/c8BqBHtB&#10;PD69xyuHfb+3dfZtXnbWVhznzdNVV37sK/eLXq+qhV46jWG2dPNLdp2Wj5h0QG+NoRj0od7G/Lcv&#10;UF70cPOsz7DfujHmCL5FKZZz/XSUF/2uL/HEpuceGIyHaoJqbf0bX8ihuOLk31pn16/Bqss9Vm31&#10;1VF8faPPttdEMl1+nSerr/3sfO/VfCCfXcv1zlF+bOiCc36Kh9UCfMkdzNEzj4vtbWS7+xbl4Jz/&#10;8mn/JJvXt74Za849AdjZ8/T0Qa9a7/3mtvjJkMx353LeXKvLuWN9SRabnXkxHeXWfRL6Gc21GOWq&#10;D+LFdzhcSCBCiZUMLlb/NVY8rLzYQhWosIqLitsLMf8u0JdY7GLmp7GdA3PlsPNXP38bVi87/M/x&#10;c9WPcqv/2x+yhcXF6izpmcP84cbS5zbIyqjv9b486cTWB1/TX+h1+btZ2bTXjVu+5dw68rn+4zVG&#10;2Bzk99I+2XxWbh6Lic7D6te7a09e09+1QHNYrbg+Ww+Uf+CrXm0fVy4mbl35xnqJW+/GvXJ7EuW9&#10;dRXXi4U3JbhYf+rfWtjg5r+5LTeHrWWxfRaja8Q+jGKUw+pvr8TL/9ZLrzx3XE4vYf3vtZAdbo3b&#10;qx3f2j+C8+8tHdfPwa33zSPH8owbd2vZ8c3BGwMvkP0gVS2bW2+s0AtWvNoWa/ftgq96vteX6zkZ&#10;qmXXdLl15g83z/W5vaZXn1denfXjxTeujj1UD3dfbdzuVZgdbq92724tq89X/ne83K9c7PjmuSxf&#10;rCZc24XY5bm265P9S3nu2kFrvTq7b3cvtfex67trfH3+bVj94mxM8qIcsbXaHNhUK24fFqsftm4s&#10;B1z93Rv1+7rXspN/9ck58B/IW9dL+lBe4rYv1LX5pINhZcg/tp7ohyzcH8qvXNRjeWwOix3v+ttr&#10;2rkexe1b69sat86L1Q/6tvr5lv/ujeXiWjPyub1trbD+uT4ag917m8Nic9h6X8t599j63z5vnpt/&#10;vdITP6jG3hds/lisK9f/5mzfoPck/sYd9mvT5dBrFOZPLdWnlvYJrs6i/uDugSjeXrPJncfN7aUe&#10;kutxeaC9u7mlg9Xiuth+7p5crk7x83Hl3ssxOzWs/+SlerOTp/cMsbpw7y1RnRt3+7zj2eKiPGFr&#10;XP/F11sPPeLmuTltDq2n82Jh49g+1Z9ysMab28qhvRBfgvHdS8H49qa9rxZf3oi9j/PeJn3cfeL6&#10;RDWs3LwaN4eN217FXaPqxfWzvV2s/ks62x9yuvDSuuPmsyx/5CvmU9zWFLsPk9MtZlw/IV/1betq&#10;7zSGdNZPttAelnP3V6+pe6/dtcCPdvjGjRs3bty4cePGjRs3bty4cePGjRfw8f/X/+X/+VNPqjyd&#10;Ak8ZPfGCniqCp2M9rfJ0ng14EtdTMV9vcw6eUDX+uc997lm/MSgOeMrlKRn0tAw83SyH9emJY/n0&#10;L87AxvJ1rGRP17Jt7ApPV8tpc9i4YjbuKXP64qfjqXm5bb2eMjbuK4jV62vG1ajn+WwM+CyuGrP1&#10;ZDCfm+f2069R1J8+pQP+8vlHf/RHpz1Y641Vv3xtNT+b5/rcHvZ1euhre+CrfdW26+IToPxs/40l&#10;bx/6i/dQXrB+dn/uWiw2/9VxLbxkW0ww3pw9GVZ/a9w12n3YdXPF7pmtxf5pfP3Lof50BOuSTnbQ&#10;GLiOqs26p+eYr113n7hkv3vVNftSPr/5m7/5XLN927j7Rj53fftVFNj8V94ad136VBL6ujKs/9XZ&#10;/bY9UW/n6g2ffPP2nqn2dNrvsP63D9urlTd/657+9vNrX/vas9724ctf/vJzr3wVP3n3zF9/560f&#10;vc3/Z3/u7R9u3Rx2/29d+YbV2Xx2b69OX+u9ynoVfvu3f/s5hvtGubnfpu9XMBp3f2t8ryP3gXQ2&#10;571eNjf+g/0ZfBITdi369RDwx12L9ZWvfOVZ5j9Yu/T3frW2+9X0P/mTP3nWd20Gn5Cnv7nt2qkx&#10;uL+F7VVH+MIXvvDs80eP1wFQb9ict8/r57V7oL3xElyPYfPf9dq4O+41Lmwsr1/BtfC3Ya/rvR63&#10;lut1EV7T33VZ/c1za9/16leNrlife33t3qjP1tI+DPZMcL8Nu757jbf/+dk92R99VcfW1d6BraWe&#10;mN/+bNzWiM+txT0QjK/PcuDzd3/3d08ZvGaBNfk3/+bfnDId71dD+4fP/EDj13pb382NTmuhZ//w&#10;H/7DU6ZTb+2Xf/fv/t0pg9eRK/hxHwa2XXc7Tt4+bA67B+otnb1eWlP5/Omf/ukpL9TtHwIAPjFs&#10;zn1jeHODrgtxu47o1E/9cx+DzYGOezjQTeZn7xXOgX57cvXJ3Qfodg8ne90P3a+M797b66U+r3+9&#10;/L3f+71TZrs1tgdWBudAv7jGug9f/bSO5PoMrSP96pLb6uz6tvc2Ljnwv9f1Xo97zxej49a1e6zr&#10;UY5/8Ad/cMpy+dKXvnTKbNsnfP/bf/tvT9l+8DoI6va+Bfj+nd/5nVNm2zWoLq+zsH2DrW172Dou&#10;1nZ7Ln9/AD9Uu1raA9srfnZd6ps820vkzZN9KGf+955cXOv2h3/4h6fMrvdFXiv+/t//+6esh927&#10;2O3ru9hXiNl9bPO8or0k7r42Nc6HnwGBz30PUE/kU8565l+uBD7zw+7rX//6KW8+1qR7OFQL3+0B&#10;fnYP91q/a7Hj5NaOv/bt9gRal8XqyGHvJ62XnFtH9e17krC2cmhvrO3mrA7v02D7LGbXvvHNuV4t&#10;5L738JdqlMO+BrWOxvd10DmIs++T4c3/+Z/9n74qeZtGszlRkITdbBUgmTaAQBpF35hzumihNaDG&#10;84Muarqdx+zQxhCfnqOkyW0MOle/IL4czdPXZLbO1VVcfuii8WK4AMWWY4vLtrrRuL4gm2J7E2VM&#10;Y1dfTCi3xsXlG9yc9ZA/bxrN0y9P2B4Fc3tR5JOuufRdyNXuxUUNcukHW7rk+mCTywFaW370p366&#10;8G0gvhzliqsjBv9oE9Zrb+T0mG/7qk3PniwfNmR58AXG9bgeitO4HOq/89geUIN54Nv5Mp2tt7wg&#10;HbRe/NorztmojX++2eYDzasb9UteUL3FKWe2cXNQsxiYT/Hl4pzMJ8gjf+gcgZ/OUY4do7UrB3U6&#10;Gm+MrOf1W9xirY71la+YdKvBDzXtgQX7emVPVidfzbv5F/eaU5SbGsQSx5gavUixA+fgvLXkR47G&#10;cK/39W+uuB9+8PZXIPJ9RTZIBvL2X77puJ84R/P1TT7F8kOEMXMY/CBW71xr9iaZbfib4wUlO3Ni&#10;8vneQ8b6If7WTy6Hcge6bNDcyqG1RetYD+2TjZtPL2rJ6gA68jaOam28+wlZbuVPJ1lPy3+vQTb5&#10;pJPszQz77l/y4wuqBczX6/pClqueiVXP9/fcNwdrlw9+y9kbNnZ0uu7QvgV+3Hvpo9jsyqPx3S/6&#10;X43No/ubI1u1VqM9mT77RePFxOq7cuOpIcinPb9y/QXj5e+6bi3qOW5uXddoDcUG94H863e2mxs0&#10;vjDXeP1xVFtzu9beIxnjWw/pqXt7Iv9yM7d5prN5uC6KWw/p9P5hr1e+uo5QvXTZ0S1nc62115Td&#10;z/VwX0/pt0+xa0TO+fbGtT57D5AtvWT3pXLbH4LUwg/KL5/8q49P/TSGv/7rv/5cM7/p//7v//6z&#10;jnyTm8e9r8qjnttjQC5HtA+L5eG22pFMl0+1F6MfHMzJPT/bh32dpZd/4470IZ/1GfV/wd54r4PI&#10;xtHe7LWATw+urSu69vmSUxS7ewXkD80nQ/n0fsy4noOc+rDPnJ44OvfAQVy6eqgvzvuwkh85yx2t&#10;C39y8uCrfYp6CH64znZ7VU1su17otFfZ9IEpWleg56GH+PRADiA+lBNdlI/z2JrKkS6SW/fub/K0&#10;FuXp3BHI+dEHtubkLzc+1Jufl0B/95v8k+W0/q0D7v1WHP71wQdA1sa1uO/nPXihz1YtZHP//t//&#10;+9Nejh4qOsrZPiy2PQDytC/Lqw+drZG5WJ5ilHsMZLpQnOQlP2oUJ9BVq7F9nZWb/WGdzRW/64W/&#10;vbfwvTkENmrKB5CtaXmLB2L93b/7d8+axa5+a7g+6bPF7Q2/5SZPxyXsWucHdt1bA3quF31hZ148&#10;cI27F4hjTi/Y0qfDL59qIu/+0dsgTjnbZ0Bfzc2BefH55Md598+YLnROf+sH4+0FsnqBXzXkr/7o&#10;Q69x2PXFVv3s5IbZyh/rVzr8y4kdgvHu5+TWG7emXTf7oz67zoA++47iqE1s+o7gfUt7uzjAL/Bp&#10;zdUZP/pO6caNGzdu3Lhx48aNGzdu3Lhx48aNF/Dmf/gn/+qrhH0a1tMn5z1t88TJ0y2yJ1GO5jzN&#10;Sr8nip6Q9WQLenKa3j5BCz1dTIc97tP1njRiutgTRRBLXleZDzbYU7WNZV7+PZ2LdByDHpR/cZ2n&#10;Q1aLGGLv0Tg5+548+mSkJ4OeQMoF+S4+u8493a2uPvWA8gVjfPDpk6DWyTqaI1vDfPr0Rz58IBnp&#10;yk1evvbpibBz8avF00v1kdkUv6eZ8iA7mlevo3NPqeVGBjLWK6gu3LVjC2It6w+5fEJ+lvTEkIPa&#10;HLG8sF7VHzKsf37C6rIH88WrNueNBbHUieTOswnyE9+TannXU0fktzqsX/U03lyya61z1w698o99&#10;2kg2F/pUAc2Xe0/10adUjiBWOW9u5ovLVz2k69ic45V8gV6Ka4xuT/Ubd0R7LNBbpLOU4+H0nP/O&#10;ca+QU3nVn+oTW/3sIBnJ9YpN4+UP9aEagI49b649oR707SPndNTFBuUXjiin7ifwcd84OX0Wr1rk&#10;07jak5tvzSLbfIojRzxjP8Z3bzi3z9B9SU6430yoR+zkUyx5WNfoXHy++Mfdk+lga4blheyzLdfy&#10;TX9rhPT7FA99mtY4+/R9wgjk3c8+ySKry1w1um+bR7Xnp/utuvoGEZpLdp8u5/qF4uZz+yOH9YPG&#10;+elcLSE73PuP11A2fXJYD/Un/9bIHu0e3x6GdNS448n05QJqqFdbI/vG6MsrNm6dkusHsq0uOuWz&#10;FKOe8Bm2t/awI+z9Z8FXOrsn9TMZkvXQkU19QP7Lzbij3O2NdJyXm3tI8q4pu4V5YFsObJObB32o&#10;b3wm9zpSLNRz9uXqeqk33hvk1zy5WPl0zs5+8G2r1tFrSnvP+xk+6dvn5eAczOUnmnOUc31byj3d&#10;/qSDHHybotysHV1w/WZrfRfVJFYoPr8YyHyYL4diF5ev0PoC3aBH5c+2nlTbS3wJ4tVzOtbesT3M&#10;p2PjjsWlYz1c+/tNOWP5882T/LCpL9331E6fX7T/1Yy+iSQGmqvGesRv32zBfr4w5x64KHff5M/P&#10;roUcgjHzYE4clAf/ZEf+HMsHzOXT62DY/Pc1Tg75N26MLBbw1c9rcmyv4N6HzdVfNunZk8l0zGOx&#10;QG7GYO8/1tWc3rFvX3hd4NeY65MsF9d+9et/ayH/6qJvvhgoP7E6ZxfIkX3yroW9Ik80bky86lNb&#10;6ys2OR3nyepzDsbKrT5iY+VJH43lj39H53KrLn4czfvGsnlxeo0oBzJWazQXV39zNpZsjp3689k8&#10;tMeg/NNjw6/8yeatI39gvcuJTvW6Bsnq3NeCwHf6dKw7WYxiIt+N0ysvNNdRzLj6+csnyBXo2ivF&#10;4it7a5RfuTkCn3rAn/li7LW8OdHNt9eOriPzYC7/xXAsB77FQGPm7JNgDCGfdOs52X4l14d8VkfM&#10;12n33/+X//KrBgWsoOA8B90A2hg5VShw1ld5yY6hCwkKfEU3K6hJuDd5sfgl54Os0Y5go+anuOVT&#10;7JoQ2KL8i5U/2J60WOxtBrj6F3ebLgdcWz7ljT28MlaN9a9cNuet0aZK3jzZ5Kev7xqzdq1FvYG+&#10;QkyHbjRvXF5eTNXsvBu4eS/uL+0HY+Wh9nyr19G4m0N5gqO5rbE5KHe+9kWTbtR/R+PlcwX7SDe5&#10;F5Qre0Gh4zys/2ICnXySy21ldYa11St1XslX4Af5cKNo/+x4euTX9tXa8NO5/svnquN6dNxcQH/k&#10;qA65kK3/Hn1d2ZFfe0BOdDH/dIH/+kG2Lo5xkR4/ZFw/4ux4/dfnbMVepJMd7lr/9V/99XP+9Mqf&#10;z7D+u785r0+4Oa9/c1C96ewbDFQP7oPcrjXkP9B7793jzeTBj795Wx+kv2vNdv2sTqRnzJGvfMpB&#10;PDnRq15yOdNzH0H9QXbOy8tx81kZ9YzP0P0N+SqufVv+bJLplbPzzTPKNX166UOxuueTy4GeWHTR&#10;fTi51w6wdsB/RzXu32xRa7n1wIfsYUUyktFrWTnzlbx7rD159QmN9wYP5ZBcHDr7Q5nr2rWK+iG2&#10;8V4j2OhV6w3WCenmt1+xQXmzbR0C/Vh9KCdH43ItN0w/v0gnGK928tYZ+cmmfvKzvZU/NJ6+Y+QX&#10;6HR/k9vuVfGS3ZOT9SI/9lK5bb72Rjr0N1ayeCGdRbHSLU/kNx1zYhrbvdoa0zFOD7envYlF10gw&#10;xy4Zi1md+syfNfH6JT/3SPs/n+UA9S3kd/OxP7NdVhddv5pRDl7XjIMc6MI+RNrrHarLvSLIrTwc&#10;Q9cpP/UO26uNh4219dKhj611eVyvj+SXULz0sLXlD3cOqouevHEfcjpnY959Lz+9v2W/9yg2dF1b&#10;0dr3Xtp5PrB6xeghldz0yjzs384yZp6f/Ttduxbk8oeNlSwnsSKfjntdIB/8di0YExvod91B/suP&#10;TCd99u63ekqXX0e0t9s/cth+ktNxdL57zHUFxTYO1/tPNVo7svWgIx6/7m/7ms8f/x4qsoM+SHKe&#10;fzryEQP5cDQuhiOQ2WG9QePlrhbn6Nx4ecTWKDkduSTzW1znmxsb+ZpXt6M1cmws0DfGh3rzQ0c8&#10;fvzdQhCz1why+Sc74nWscxQLjHWkl664xrB8yfYhOJfTQp6gt+2FXrPAva586oPzHhKyee0hkp6k&#10;Y386OhejuPTIsfyj+T1Pj5/63Hk5tK/ok80DX2BOHzrfeq1/+bElg3rplE/HXnfouue0HuXCj30S&#10;Gnc0Xv5ojN8eIjmPkF+69Zzcz93OtyfJxtXhGJ86cuPGjRs3bty4cePGjRs3bty4cePGz8Cbf/kP&#10;/tlHfp0NesLk6ZOnbOhpVU9W9wnwPiHv6WhPr5Ae257IdcTi4D5d7MkceqopL7JxoEM3eHIHxnsi&#10;B/t0N1voHD0RjT69cuwpXTmQwVEPypNu4x3R07ye3DmqubrT9TRS7/jQNzWIi9WfLpmfzntaCPIB&#10;OmvryW119c0f4/tJRz7IvmVEl6zn5cYfX8b8wTSyXH1qILa8fIKTTL+6i4PO5cBW7eXp3LE8jKOn&#10;1tlfe+Icyxe2v60RqGNj5X8J+aTfWvBPxmpLL9t6xH8xIR/m5BSrga75IP902j/GXG/tH74gvWBN&#10;ws61Bktx+XSM+Vd7Oj3xlm99kK+9Wu1s6LKxr/gtpjVAY9EniebAN9/kLaYYyCcb2H6SV2+ZDjgv&#10;/+b53PH2Rsyu3kJ1YXb4o+nz977z9l8Ke/+T73/s3XeOHh4677//+Lr4ca4X7xz2fDg/Igl22vz0&#10;J0d+B39wXAsfPnp7fovjh8d196MPPvbeYWv+zIvNgx988Pg0/PD3zsefjuhX1D788NifP/7wY9//&#10;3vfPdUK/dve949zYEfFcS3z3E28/Rar+K+VkDtvnjSe3nnSssXNsD6O90zi03+jbZ7j7ZP2cPXys&#10;A7YW+0kilKe4xXFsfO85zWH7FdUYyOpEe6Z6yyVk274iey0LW7sc6Ki9aw19Il+ezotl/cCYufpG&#10;vz5svbtePs0v//zF0Osj+uS6/PWkWPqcvDmzbbxvDoDX0O4VrT3yX27u7eXPftc8WY3sERqXQ9h6&#10;zeWTXJ7O0+ErHX0ot9WxjtmuPjTePiFf80lHf+r9a/cuesnuhY70+6QSqx/2m0XlBPIpz9YEdx9C&#10;629Nk/GlWGIEcrr2pLpQPHawsc1tHoFtPafTsW8d8EWnWhpD55tT8ez/athvt+pnfcLy3L1BVjOW&#10;K3l1jG3s9Pv1YbryL0/fPqo/roXiA91859d+yxaSzQfxwDi/5dYYqre4u778pIPsxN0adz6fUO5X&#10;ipH/vU821nkUq3rp10PjGyt9+788rS9b7L0rto9Qva4xbH/KY2tc2TeRgnyMidW/eolyMMenfQXG&#10;+5ap/Pe9RHbkjSWX5EDedWmebTWCutLZuujVK/nVd8yP+219Kx6WGx0E52yT9x6IUA7lUyyQZ7rW&#10;oz2x90Bx3Y+M2avWtfsTO7n1rULomnKuxvzzU+7tDfLqWLvi4vaq8fqRfTLwYYxue4wsb7WZM8aP&#10;XrGzH+yN6pKnWh3LDfpZjK368sPeeDE3JzI//bqfefeW1ecDyTveeb1EKB/zran68iWeo3E50Ce3&#10;JwPf9MqTnno39+LrS/mwWZ/V2899UK506iEdPaafTXHpJxcDyZ3nj44a2et9/ozXE/rWmxzoZ8Me&#10;yZsb8NX+NCd/Y3x6jRCDb3u1vps3ph+9joi99xmxjJVfNemtOBHY7zeR2qvI3tGYa61xezYfxck+&#10;WR6LN//iv/inX01BQhxRMqZBgjhqSHJNp6M5Oe8mU8ElxnZtml+5RhlTfNhNKz/zS0jfuSbwAyuv&#10;bYuD8neO1xt1/rND9TdnwR2d85XO1lsPcGFx2ds8ahSTD8dQ7tBGBf6b23G+Ap/O0UbNvxepbDsa&#10;319no0+uL/JEPyw4GvP3bfRX/H2gZE6tycFY9e2e4S+UI9rY5bd+IJ2tVzz6eiGXeuICDdV3JSTT&#10;F08uHZF/852nvz7VWFx1pWe83JyTsfyNZ4vW1z4zhmI71qtihK0xH7A9weLmr/NoXdITPz/8V/fu&#10;1b0WrFc5Oyd3Lh7u3vvmN795xtODxvjsJgaNg9rNQ0coPm5vd43MVW85rW9Yn9sftvmsz8b25vzp&#10;x4MjOu+7Jg7ZAyX0oCcfR5anzXOs4+jhzk8+fOqtX+XQDw+V9OFJ5Uk3W3NvfR91TZyfPtbIGwy5&#10;4ve++73z4Re+efftv170yceLDvzkiFGvtm8r7z5nn6zu0D0cvRmoj/JoHIyhteg1xXn7JF3sfNcB&#10;902U8+Daqa4gT/e0YD6Km/+9F3WPQjlC9eZ/86l2c91/UH7Jcqh211G2rp0ryjlbSH8fIu31Yr2C&#10;NyHOW0OontDrI/vXHiJdcy4fto3vr3vYw8XlJ9kb4OA+wE48x9ad3+4b7R+E5O2J3obyqS/pBHVb&#10;l3S6P6N4Yd+MtaYIyWzzbZ8EvtZWTGPd5yE7yC+93W/dZ0Bu+bTuyfkpRrltD+QQ8k2X/2THsH3I&#10;f0i/+z+uvrUptjkyLvaazR/Z+4dgffm4xuersepD656vfkDrXpWf7VXXC5LLe2ksHefrp/keIqG9&#10;CnLwgEIceXSNs3MsVrnh9tB43PGVxeAP6HXcdWl91w+5mOzb2+T8QL6BbTZrW3/FIhe3mGT1N977&#10;1WzrG0K5Zef6Kp7eprv3dtdLa937iORyeelaBmtkjE7Xsrn9tcT2qnk/FwA912D5bA+X9lXjckkW&#10;L9gLoXnH60Mk4MN1UW/p1Ss1Nw75cU3JkQyO2JqmVyw+yKiu5ObLAarDHNl+S0+/WntrV15e47re&#10;1EUWZ/tPJ9/6XF3pYD3H9oZx626MTT+Hsu2I171Rf1rP7B2hWqrHuX7roTG6cmarrmpEY3J17J5G&#10;3+tjOTnmm43zSB/5deSnh2zyUCM55jN/5R31aH13rh5gY12y33zaD+TrHig2fX6htWADdMD1S8bN&#10;ofukGvcaz45Oe4COdae/zBcZ6DsvHjpnD/Sve+Al2/qT73Ttge7nxvhzlD+Qd3/2Hlh/+5fQ+Vb7&#10;7itH/et9FHT/RP6g/Bz5F8sRgxj2SbltvVAd/VzmvLUGvjsa67wcwpO3Gzdu3Lhx48aNGzdu3Lhx&#10;48aNGzd+Bs5fZ+vJlCdN+6Tak6uetvVUdXWxp5fkPkGjQ58v9JTMkT2/EZLFAX56woaeyjnS6WkZ&#10;lheab06c/NBx5K8cUZ6e+PUkUAxPA8nG6PY0ufzi9oeeo3Mx0tE3Y8BH+mKwoUsG41AtKO/IFvUz&#10;uSeTbOmDuuTON3oC2RNOR/PQE0vnHen3x1GN6Y+x1UHzctKD6zeRWl9IZ+PKt1iO1ZKcbeN6CPS3&#10;LpRHfWSP2QP7dK1pcuvONjvja2s+bFw+naO6luWjZv0C56GxYgayOb7rH7mn+uaW+SSvn64RyAed&#10;9kz2ZNxYjlEtjbX/na9/9efPPsx2/5CjI3bPaMw58OWbb63DfrLgqTj9/BZLbtB5pMOOXO7YHsa9&#10;duSR3Lwclts358Xi0zn85Mdvr4XPfuazpw1575nZIeS/uOg61Qeybzcl63+6kP7mI55Y13g+RbVO&#10;fPnkqH0qt5/89NGTw38+qxXrDW6slesx8pm8fTaevtiOxiGd5lEeYX326V79dcQ+3aOTX9ALddfH&#10;rll72Lk6dg+wL4f6j9C4eIENH1j/kF621xzS14fqWnk/fXMe5L01ttZ92gXGi7Wva33iieqtFvp7&#10;rA4+Hfnpm0LIF3u0r4DddX2tEepz8tbOXn7oei9nesXCYskv2/qL1j0Z6KFvOmVrvepV8+iT3HT6&#10;1gqKm7xrB8lqXHlz2xjFherXw/TpLIyBvgX+q3GvhX5FhQ99lIsYGMxtf8q5fYH8l1t6UN7QGmC6&#10;4Boppj5Xl3WkKz/n24dysn/Sd99Ts1x8A8QYyI8Ptr3uxPLYGrt2kK9s1fxS/ukbtw/pVitbzB92&#10;Xsx0rEt+jcsVva7JQx1yyJa+fonFpv6YB2Ns8rl5Nm9u130/xe59OBnpo1yTqwH5rxasD+WF9GN2&#10;ZLEbF6v81C8HLCbsGln35vipFvHSh3JqX7GlV33ZZZN/zLYaya2xefcQ562Fo7XxPtY87F5VF1t+&#10;9tfE8kmmV+y9Zs3TY1seWO5Ijy1dOYPxrjW17nsDIGPXMl79NK5fyeZ3PO71WM1k+hvLOZjnw3jf&#10;2so/yqVvQ6H+ygvs1XoCZOvczybGvQbJg097nhyMQfqghurXq8AuP10j2bNxDukYu+qjetG8OvTC&#10;uLqM0Ze3I9YHcr+axMa3dunH/LBNriZHvRFPbXpknl09R6g/HUFs5zuHrQOsfX0W1x4Gshodzemt&#10;I9/tETId42hMDCwH9tYrnXIg67P5amw836hmoNM3Z66k5wh8FjtWCx1+uk6d6wMdNnp7XR9gSx/J&#10;1owM5d8e4IvMlh/5GCP7jR76wL9xkEcx6QMf3ts44qL+8KUWfqoBxe79ktz2ns/XXneNI/BjffmI&#10;cuOXbbHwzb/6h//N+RCpompUiTFw3ngND7tYigI6bLtRJLOnxzedZKRXDvybA4WAOfZX5scRjeWH&#10;DObLEV0sGiKO/MkoVno1vPzy30VtjH3j5HT3ha8cyetfPDBunl66K8f6R17/jsBnm4q8P5wWC9TF&#10;js7a9jVsczYeGdIJcrBW/llbeTi3ydsf7MxjFw6fCM75jPJzzLZx/spT/o5YTbhgX4zs0FrXk/qf&#10;bTrXvQfOu8AR2Jk33p7Jt2PrAvmBfEO+QvXu+qrdkd2ST0dz1QB7jagl2/WZHe44kpGfzvd674YG&#10;5YD2knj0eohENsbeOTjfHsM+ROrBkVgeGuSzOKjXex7LkewY28PYPjVeHOx+dcX2H4rl7xd17lfH&#10;quszn37796DEKn+xs22f4Mry7NyLV7J7JpADOX8oz2JVE/b3cPjin4yf+vTbN6jvffLtA713j9zz&#10;yVf+2De+sdPBrXdz6VpAfU6GlfO5sXZf+cG/vWTMEb2Z4YPO+kG58lfduPfA3Q/0O27/y9G4eI7Q&#10;Efili1BceSYv6OdXT+SA1ppfLCbST8d4cvlg8cXa+5tamtu1KAY2j73BY7s/KMlBPdivgeD6ZGON&#10;0L2iNer+j2ysgbr3VxV6YMVP6+toLmSPvSnC4uM+ROKvnCGdHiIZ98a+3Jwnm08WQx6oDysDnc2h&#10;mPXNPH3HQO8K8+1PMtt87hs/+Tfu9b18FubqD1/lwD+/1dEc/VC/YO+BxaDfDxFoDwR5pg+taTGM&#10;e7AJxvaN+pe+9KXnccjWazcUL8qzGvcHSXlmy29xt0f9AGL8+lqzOTvHYoG5qD/lA+LZ2/3AiPlA&#10;ee7eLu7mxj6fchMHGkPXuCM7/RFH7K595+aDOKE6+e26Qzrl03FrrYZkSJZz6L0Wmg9iZdcP+HJs&#10;L+LupXLA3YfqrLdQT+jlPzvs2mGv9/lxXyoGe7J59z3zxuxPqKds6e+9kV0+gYz9UJZNsRyz2b6J&#10;zQfKGcTdH9h7+EZmX15oHPUqP/qZvr6lw7Zxts27r9ZfIKN86aTPN3tr7Whs7wnqpCOOX/l0xNYR&#10;2NYT6LroHoJ6CHza28nFB/dD5yCP/Mun8XQdrbs68lNd7Iyhc3BMn2/rVX/kSjYnZ0e2e0+oD+Z6&#10;rWGz/+rW0no50t/9UN/QuHm5qJGM9RGyA/4Wm1vn7OmT67Pz9iG59yd0u37J9MVgu+tlrLVonr37&#10;ABn0MJ/8VKN6gV73QzrlSad74zIbsuM+rGYHjmqhowfdH4xbG5DvfsAkLh/Q/mQjT8diO/JjLP3W&#10;i596Kw7/dOk1Dsbo0lG7c31yHTlWm3F+6w/oLTiPxS2v7ksot7jjgf+9n0d+d5/jUwdu3Lhx48aN&#10;Gzdu3Lhx48aNGzdu3PgZePOv//G/+GpPuTyx8mTqKoNzT508jdqnsp7W9sSup3l0e4JK5h/Ys+2p&#10;FpktmnPkwxOwYniSln5PL/Pv3NOz82nYESs50ss/e2OOnlKWvyfwxTIfPO3cXoDjPq0D88gXpFMs&#10;c+Bc3GqWP4rh6Sh6Gu28uXyhc0f+6JUXv3F7pYfiGKcX+8Sn8Wz1AcSQo7ni1mc98dQSe1LNtqfQ&#10;4tYH6NPGcjKHfPEP6ZeLI+oDGMsHefdMNshnsjk2WB/Yt1eRfv57Ol1OZBTLPGSH7c/mG68P2VSL&#10;uXpQHVhfsfVFNunmG9nkUw7qM05O3xw9shoarx/0858MbNQDxtRSfj3NrkfGzPVJLvbJJh1rl236&#10;WC5i+VS6OV97Vj+7rjv2W69cy21ZTLJjtJ/Zg1oaLyfsk6Zyil0jYC70qcEZ9+Nvv3ngX2e7+ofW&#10;DFfeeNtz4+z53P1vLv3NX8/poetR3ihP/STTI+PnPv+55/uMWHLC7Y/56ioektMRa+Om3zw6F7sa&#10;jOUr/WqHvXfZA/TY+LQxffs32PP5EiffbOoP/Xxer/1k+vWWDuQvP+p0hPwDvyEfxszv9Radpyf/&#10;oIbyFDcdfqprWc3lkf7moxa5on1SD9fn9kSN8rMmPvnKd/ps+yYSn9sT8+2x9h72r7Yhm2L5Fmt9&#10;dO1vbuXstTJ9rD/bNzlUi28IZLt92J7b58lyC9lk19rphXqQHNnTdZR3cV07ckLz5WZu5cge1M1v&#10;snodsWsYXWvZuH/WG3PGm0vmM52Vm0f5B/mFXhNRL0LfcAO5JeutPOiDI3/6kJ8+gc1nPfnyl7/8&#10;rG88Hfr12XkoN/r1B9aW7Ij1CN1bsrVn1E9eHXIw9xL0s33BRjzsD6Ii1B9+GreHjVdX7LpBudlH&#10;8uM3rC05n87LPztHvsRG58nGgx42vvl0T+ZbT4pVHHAPMW9c7fqBfGW7n5LvNwnNB7mZR0jmJ1kf&#10;ysF5svzlS7f1dDQWxMtP+ZVjvXJenenw0V6ip5byzx/WK9Tb5OavoA/8iJ1PtvTZtpfk5H6YT7nk&#10;uyN0LZRr+ts3c+XUOP+uNTUbQ3vL0bVGhz7/cuWjP39BR5756pqi6z5P37l9QkeMviUi133f0nsJ&#10;NuKah2oXr2uO7L2B8fKTF/RNJOcdofeEbP1r1GruGz3mem0xj8bZR37sib12QE7IB39qVQ97Nfv2&#10;UbKYV/DdniHrQ7G2J45Ar3sjmAO2dNhiPcFQLeagdUD+xNz+s63e4rIhey2wFmT1qg/zl09Hfvvm&#10;GAI/WN+BHhv93/cnxujKxz08P+uvWPTsmVD9jtXVOq6+OOrxzbGuBXP57bUjm8jOEcj1AdXWtcRP&#10;dYitz/zp3a6hefHJxv26t3VFY471qfWyT8xB+Zivt+LQK8/qYC8+eUmvexQ4R3P5iW/+h3/yr54f&#10;IhWoAMkLRhKrIcnGJQ9sNUmC+TUGbTr6yZ078iF5xxakefnwmf9tZnFqIEJ+G0MXe367ubHbPHsR&#10;N8bGOK5O58hHY82zW/19qOJNVzXY2BbSOX1xkb36sFrNp8dvNaF+JlsXRyhPR36zMwZkfTAuhv6b&#10;I9MvtpuAvPcGz7Y3kORignpbDzVH/rJ3Ts4+Wbx06i3snqkmuOqns/tt9+3moJ615xe7iIxvXH7a&#10;M+aqTx/qqfH8bA5La15v9dmR/uqunD++e2E1vtegeUjOdnvSOFnMIE++sR88zbc38m0Me4hBz02s&#10;/KsFV18/xYV9ofdDa9eCHha3axLln/6SnqO54jjnv1jyXL2OvalIL8jFPOyc/I0X6/xX2A5+4r23&#10;XzluHnbfkovVWmF7CI2rHfMB69NcsfaBmz0sb7RexlGM5F989Jn8/UOnf5VtH9r0pgW3//SS6fBB&#10;p3VDSIe/rcH5lfIM3a/Qvdc8P+45xVp9ezU/m1u9wvYbsm3/Z3Pd/+3zK8V2hGIA+1AchGJhsVa/&#10;ewuUAz3yxnJ+pfnNI1z91xPrq4Zs89MDATRvvdGblnzTM4feDOczX9Brl3Wyjo7oV1YX9eGLX/zi&#10;c/59VRvN539/GC9H3HuUGPKgv3t4rzv62dq3gf/AZmPUB35iY7j6rjvn2LUjD3rlg8ny7sjeEcRI&#10;VjMZ9TVZLGDnIVj9ETPkg06vO9WSvvhBD/Mvx9BrmXF+gj0D/G8/++EaHLfGZD+AJNdHMXuItONk&#10;a8QeX8oN6w9Um3P1rk9HdG/J1q9A8ou7r9iGjRvk4/qih/pfj3vdqe7029/ZJut/+XRfxb1mXVPy&#10;AjKw3XtmuaN9km3XyMpikVe/8aX7Id/tm2KZY0funkz2YEEP9MK6pK/n6WwtfAb6oXlob7PlO5+N&#10;we6HrXGRTzbi1hPn9aqaqrc6xc3/7vPNY+8zW/sif+mD873G64P47X/yvlcpb+ML+yc/YqWzfdt+&#10;WqeOrs32cDbO7UM60Hsz/v0LU+nJM1+f//znTx119MOvXPKP7WGwN+hat94PZy8On71Oice2HL12&#10;GMfWB1yD9bpeQA8W2H/9618/z/VVPNekNZEH35g9tqeQDhSbP7b8uR74cm8xZ7xfZ1N7988F/+ql&#10;Q9ZzccTc9+HmgJ8e5sA+BJBbtUNyvhuDxhqH6rz6BD0p/3Jw5Mc9JFm++SwGvz1EWvCpX5AeG76s&#10;dWsR5GbP0F1Ca+bYWkO9Y/vSa0f64rZe4ufPeHEdswFzmNx1g+0LzA/KR0/1CcjG6KeXLEd/f5iu&#10;2FA9ciCb69oHscF8sbF1hNaIT2uXTpRD60JeyGnx0TvtjRs3bty4cePGjRs3bty4cePGjRsv4M1/&#10;/1/+y6/2ZAv3KaJxT6E80erpGvY0mOxJl3l6PQGDnmbtHHryy4a9J135Scd5OpgO9uSOz80ze6Dv&#10;nA44Yk8Qgf/y6mkn2RM2NffUsRhbI+bTPF2kY6665YDmsvEUl55xT2Wz7xPM4skB1QzG6DlielDt&#10;SL88jUP61dWaorm1bV4PzTnvyTZ68i9XT6k97dc79fDfWolf7T4trV7HSD+95qNx9HRUzHJ0RHk6&#10;h3Jrrlran8hn42Jla62zVZO685E/foCcH8gP8gFkT7nzsXltXDAG+7S/+OnXB3J1QH3C9IvHR3sY&#10;2ydY39AckOXgnD2y0df6j33ayE++sU+mOs8/GyBDOfTJJnryb4yufdXT+F0X+vVh1z1/2YeVXeNA&#10;Z7+lkA+wh/kup2LJJXnn5QB8fvr9T5250vWNJL7LO1z3TP66bvhzbD3pbl3JERzLR/x8Gk/2CZEj&#10;Hf7T/8zRh/z86Bg/Ts5z48WzH5Lz65w9Ga15Ps1B54HOYm3bL7uvWms+rBeQXZv5Vpee4e7/KJfd&#10;/+kYd++tz+K4VyF9vqtVflguaI3NQfszFgvKI3/5SF6f+7rDptz4yia/IFb+V6ZTLu1H1KNk12l5&#10;ZoNdg7Ec/IqZIx/8lrNPnLNtDFdnP2mlX25e7+SHf+fv/J3z/mKv7b88oifrJ1ku27/y3brUmY7r&#10;2r5H+6o9I0brXm3IV8gH0qkn4jbOT9h7eHJ+67+xamSfDv9BrkG8sL3OBvvkFPS0HBbX+2fy6l9t&#10;i1U/yXsP2U94XZthZXZha7Gm4qjDJ+xsrOEXvvCF5/5034b9dcjWmk7fTsTmcet1Xl1yKO7+i1F9&#10;4o/FZWd/OIK5ZH3gi//dV3uPMl7c9JFP+xvpmGPb/leLT5z1pW+7iO2YT2BTznw41peO7OtP42h/&#10;OsetxXk925ytl3jkjiiX+mw/OJrvX56iI5ZxUGMwV55yLx9j1ahXxaLjyBf5JR33EvPyp9N6ycU4&#10;plt+qwPOm8Ny4m/fS7he8rm9skbJYG5ZLo7JwKd1CmKWb78yht0bYfUDP64RRznTqV/ip5MtWaz6&#10;vvdt+mLKw89Bxe1Xj+l/4xvfOMexe4I5v8LGJ9n7utbDN5eqvdc+fvbbgHqbbfmz7Vs3bOQpP+e9&#10;TtXLdNKvxvpgHclAx5w4rl/z5ra3xhrXW3P2tZ7Yc+zkjHKWC12yeefqFSvILxv+Ipvy7b5kTKyd&#10;L397oxrNr+yIQB+bb/yK5sSvL41lr57eM6jD67ujOfrta7Vnl0/z1WXMGtLlc++3xUGv43ySgT5b&#10;9396S3N0k7tnFg8c5WE+X3zLxb5Kbv+g3IEfcYPzWM/I+QV1yam8+DdvLenSc14M+7P882OfeF0o&#10;BqrBsXraS8UVL/BTnp1j+QB755BfNF9M4EPuYi3eyaBAnWMBUXOXNafG4MK5ObzavkQNj73Y4o7n&#10;D68o59VZLjQsljtqlia1yHH11qe59MVOf3XW/47Ta4EsipsTkmP+rqxW3FowbD7liKu7uZkr7uov&#10;3Uh7k7NrZvNH59e1xV1L5+2flTefzR93M4fX+rBx1+dibTfOa1xsrNe4fl/D6mw+u0+2P9j42u6+&#10;ve6fl/q2aB7tPy8AuOPrh99eBHdvvNQD3Dx3fP2vH3r1YdeOTWge93zlzXnlxfrX0+Tt8+rkF7dX&#10;m/9ic15fey3s2kL5Lxfs6+HmeWWxNoeP4IU4WH31bNelHq7PcnkpTj6zi+szlu/Wh3u+1/XmvD53&#10;f+749tl9ypuMfeOPayveS9g+5Btfq2X97zhW12vrCNW4cTfW5mEvemOLvZ7g5rlcP3ufaW/i9mFt&#10;yx23lsXmJievH+jNZNTr8lz7/OH2pJrz3b3OXH29vm+Iu+7lhYuNVT8w37jYHi67N6irPSXPcqcT&#10;rnXv3t64W0u46oftm/y3rtUvXzKbWEz6O/63YXXIL8VCPxzF1l+PFht3e7j6q7M1bqzlrnu0Hov8&#10;qX/lfO814rpZFEe97R06fviKvbfF6sLPfe5zJ/dXPOW2PdzxlfOhP7v3uj5wdbaWXesd715bnfEl&#10;fawnmA4uNoddx61xY9VD3N6uzuYTdj9sLRjoLDbW9jasz+X6V/uub3TPqTebwxVby/r/26AnckU9&#10;Wnmxfd4aG4NqwfJR+65XML62u9/KwVz+1F9d/K7+7o1sMYhVD/V018sc8hmcb40rF7NzvPaq/Wau&#10;awo9TEA/B/V6azz/bLaH9QdXP+ppsejkB+s5NiafoMZA3lir/1qNr+k3BvV2/cPuz9YFqwVf6jP7&#10;3QP5JjfeXkGyuRg2ryuLX64h/8V4iS/FWvBZLbg11h85bP5Rr7bPKxeT7Uv+sb1g37SXnKdbzTH/&#10;xrf2l66djXtdu/VzxX86cuPGjRs3bty4cePGjRs3bty4cePGBW/+5T/4Z+evs4EnUZ42eYIFPRVz&#10;9MRqn2I157ynWI0tjfVkDtMPnmyhHHp65oldOuvT07d8QbnQL7eeULPbutj2JI2OsY1F7mvA7Dzh&#10;K5ZPjzZG9KlqeZsHsqeP5uXAH+THGPBPlmtP9p3z44j063u5GF+fzh2BDHTJjki/PgP9bJLTxc1z&#10;6/X0nQ/6fXWZrAf06egxGO8rguTWBMufXF/JYtNFn1DyxXf7A/kBY57AVhfb0DcM+DS3oLe2zslQ&#10;nuVgn4Ts5ACO8mtPof0AbLeWztMjI9vmof60J3H3AzkWN1/53qfSzaGe8MEnvfzb8/mxD6upmNh+&#10;oL97iX62ctI7dE7fGpgPcuAD7I182ldsyokd+lppT/L5bZzPdNdu5fKga13Kc9d3f50NGqdb/o7R&#10;DuMDP/Wpt79u+eMjv2z5X5tgLzmn09d0cfvW3qKz67trmQ+UH3s90tvoDwOK172wvn32s09fx2X7&#10;5t1jjzzW+t1jTY3xLWb6i/JH+2H9i0/mC/javWEun+yTd19Z63K1Xun5tko+1dreNv9ST+RgDNiT&#10;5dHX9Z2ni+7DkG05r61rioxb15J+4Cus7l5f9M1dr1Nj5WYuGdVZrcl8ZqtXrk8052gezAPb9OWw&#10;+o07b33loO9Iv/7v/cTRHBoPfPVpq69kW1f0h7XFqN/VZw/whbvW/Jab9aqH7hvlTyc/3VuwPLD7&#10;PLDJP8gDV8Z0Vr890HxxoT6Ya8z1IRfnvg1l3rleJdv76ec7lv/6dCwfPUmGdF1fqx96b0NHXfkv&#10;B5TXrnv93PW1lvnR22Lwk/7K/aFg7NfKrCO5OvWHjO6T6fR+QL5es6pXb4FtfUcxqkvsxvsVG7b1&#10;AcqNrn1fLfkyLrfuUfk277rLTz3HXeuOxsUuh36VT137h4j961H1Xx/YX+M6d8xX492vYPcV3+Bc&#10;jYEuX3Rbb6y3wG+xxQr8FEvt5tRivchiuk6Bnh7kR550sR446ls64tZP80C2D7eu1oW+Y70OK5t3&#10;juTgvJjVyE+/VmZerPzTDcaypQPFQJB/dQVydQW++ROX3DnQ33t+Y+K6LpL11tH57kmxyodO+6Zr&#10;Lf3qc423h6ypcefe/9MXwxi//Flrumzl2Z5yfRkDY5D/+rmvVfzxDV4Xsu1XjZz71h67yA/f/YF3&#10;Y/szo7H2pHH1yNd9QO6Yb8ivsXrLvj+/wE/+HHffqtn1g91PjKuRbfaObOmnIx9xyV075e+ozvoZ&#10;y1XP6mf9Mw/OW6/s+Avpwc7lG+XJh7nNobhkfW2s+hx3LfrZEPUo/42ptfeExjfv/mh5uZGxHiI7&#10;NvT5M5Z/elhs64PmsX2CvdZbK3uVHz7VY5xO64/mnZvjmy7mO/tqFDe565StvciPnvWv2fIP5Hzk&#10;v3qqMT1+2nP0yo0+XbDfti5wLqfgHIrnPL4jYApXlBByGEu2poR13PzqpVsiNR5rEpoLa5s9aIJF&#10;wnIqz+TV51cDd8GLFc1pYo0MfLbxliDvFjW5+Piz8o/pXVm/q2nnwvqEatl+YrWv/vpjk+5i81z9&#10;5fbH+Uv1rv72Z7n68mgt0IWAW8vK1Y0bCxrfnrRWuLjaBjFeyyde660H17WIG6s1xrVdnW52qJ71&#10;9VJPtsarr7i5qacX09UpF1z9+oq7T7B9yyasvP6X66Pru2s80iuf12R5vtSHq36s78lRvOT20MmP&#10;f9TnS7aLYuLWtWSfznOcB+v5+vFG2hsX9KLsRRe9GEV+6+eHP3lb43uz1pvz9lmMYC5bbzjjxnot&#10;//X5kXzGp7lyaB43B2vZ9bd7b3UW+rV74KUeLjfn12xXZ/kazGW7942tZf1sD+vNtT8r7560lt50&#10;oDcG3vT0g37YvqWLm4O1bF/ZY91zyhc3z9YW1783wNEbPw8LsH2HW2M14cba3PYeheW/WJ/yyFau&#10;Ydd32Vpd5zef1akHeN23uLmoqz7RqVbni/W/ta/PzSdu/vQDm8VLvvVp/e9rzea567u2gX36V9YH&#10;Oi/ljC/1nNx6W/8dLxfIbmsz95L/q065lV99WO76ZrvkJ1usbn1bP5vP1hXV5rqL7RnMTrxqwc1h&#10;ubW8hq1rucg/Bn431ua/cvOw+tWOXcdsVmf7tqguLF+vLdurQCes3dXn9nax6/iSf3jNdlH/tr4r&#10;qnWvl2ueL/nBcsDd51vzcvfPXlObQ+9NsD5g+ui1pgcxgf+1veaKUC/53Lny2prUvD3ZfPKz+xfz&#10;x7Z85ekHc/Tgtl+t7rUy5lusei6P3bfRvi1P6Np1/1y0z3Ftd122xsXqlM/muX0gby31M7ts/zZc&#10;+1yNmG8oLm6Mer6xIX/0q3XjGG8Nr3tv+/SSjLt/1n/r0vub3uOks7bL1jXsePe6pZrrk5o3h92f&#10;W9di98bGWjlag5f8GO/a7N6av3SrOS5a39YYVje+fse7cePGjRs3bty4cePGjRs3bty4ceOBN//s&#10;f/O//+on3nvv/FUNT5X8asM7jydP+5TqJ55aPeSfHuPBeaBznh985/GEDD356inkG/RE7WBPKfF8&#10;enfooaeQH3/ogXzYelJ8/ktIx7mnk36NhO6Hjyd8aLy81cVONT/3+Ko/n548njkecz/64Q8/pgJ5&#10;/vzPPX09/szxoHF+/ubb335+asju7MXBX/Qvaxz++Bc3Pz/4/vfPnNh6migOGDdWX3raqnY5Oz/r&#10;UtPh3yf9xZU3W3pyZO/8JZjriPTPPjxirh0ZmwdfU6QnlifpcnDuE2W6ZJ9WA7vTv1jH+aeONdI7&#10;5z88+sync/0wb/yT77/9VaCzpw9Y+9PPwed/sYuvg+eaHD3Qn9PPcf7Jo2/2Gfnckw/b7z++FXEk&#10;+3YPHOOO/DvqeePWkK7aPrB/rO9h/+FRp/Ezt8MPPTnIhWxfn37H59nBh029Pfes2BeKIW8kt6+A&#10;H9T7s7bDj6fm7Xn56B0ZyZhfcnsJ/Us3zvkz74ieUDuno7Yzj4OukfyKa0wtZ41HvUAfjJ+5PfQ3&#10;h9U/r7sH+soxHZ8C8UFG42gftvfyh/peb+E1WVxUo5zIelAtrq9kyJaeY3PR/sznT3784XMPv/Pd&#10;73zshz/64cHHt2yOfPGdd/h58mv8xGH7XfvzuFuIepw++/z0Zz5z1Pa0x959T6ynnM/r682xZw6e&#10;1xH9w/cHP7aWR578H/KPH/350ZHLU0V+5eRT5z2dvy996UvPnxieY0c96F9qY1e99V/cam8PoH9p&#10;xVr2LQU9Je9Xr92r67m1bh3pRjbG+Oiry2S24pD711746hM8FJ9v4+RyE5sdLsQ6+/pYQzLqhXNw&#10;zA+9dM7+H3HQefpi1B/1JC/kmi/9cT0gW37rcbH4Xuazmq7kP52+Ro7Q+u63xBbyKAf5lwO5vc0+&#10;Waz64Nrc3JLrEaq3T8Lcz/fTtfS7b6A8G9/+i11cPqtLveVvD6Szsr2Uzv66H7/pQDIWtzgo5+S1&#10;ra+ob9UCW5cayO45jdPXOz74CmLlv3gb8zquv47G8oVi7X5I7lczUC+ad41Ui3UpZ/P8onzD1Q87&#10;4Cd9PrJzjTduXfg23q8noLHqkoOa+BaruvQn6KH4xru3mbcHwBy/6fgmXDJdMO9XgMuBz+Ts5ayf&#10;rZe9VM/FDfykUz+h+4Ba2MpRfL+SIxe+jKlfz/7Df/gPZw2xtdicnSeL54hylgOypVdfy42euGiu&#10;sZVbh3KTP/If6eeHDT216jM5BvnIga49wAdbMj39cb0USy6BrnPkI9vG+WTjWC7lli6yDfSaE7u4&#10;u2/96lZ903820P2wHmUrbnJsDzui93GuOrG9rwBez/eDh3+x+tcJj/87mf77Rw5nzgfZkL0nta8a&#10;901jMn9//fi1ODI97zHZ1X/47ne+8+yP/pnHIXv/LFf2/OuL98je61Q3H9VFpovQvnVOV792z3Su&#10;v66j7W25uW/Qg36FyrnXlHolDh+OrkE+zck50GPXWpUPOz7p91qZT0ewdubp6RsblJvrnN2f/Mmf&#10;nN8IJ5cLliOwFRPz56guNmT7p56JWyxxHM25N7JFY3TZYufWo7HWKX1HqE9Xmk9e/8bL3f7MZ7ri&#10;uKc13jVYz4E/fTttDr+bw7k3jzE/e/Vr6cfE+X719H/4cm8hG9+682Mc7Geye45xvvd1TR6nfBzP&#10;bjzs9uc7+9+5P/1QP0+9wzd7uZ7XjTweVDf4GeDcY8e52PWE/bP+IT9pHzjkM+ZxfXteIfb73jsd&#10;9Z575rAV81Q9bD1PUL9a9lkBf/yK/YvHNWIN+jmYbNwelYva/NwB5/kxx5b/89nIcfQzR/eAM99D&#10;79R58B0J7EIc/3c6hOfzncMLJP3ciAecKxqfF+WghTiLOuiG7IaIHgg4x1PnwRbzvOgt5nGOivJi&#10;f75x0zybQi2PhcUzjyN+zekh1fo8N3ic8bMfDz/nhnuwzddi5h+r9yO9Olh/VkfebgpI7oZzpXgb&#10;E8/cHvxPcjjqwNfkxdVPsB9iPS7fZDW0ptWGu0b1Ene8HuBzbx4+ynPtz3U79gLu+Ck/eNo+uDh9&#10;Pfjaum8frn0OZx6PHNq7uPkcBg/tQ3zsHRQrneX2eeNC/VyfXrx3Pa57BPd8dXszeuXqsCmHlbE8&#10;F9u3YsbsXsNVP1YTvpbb5vMa20NYL3HX9CrH1+IcDp79uBbqoRem+IO5Rs6H7o//bHAPfvA8D/wd&#10;uaIHPU8PfI43Y8d5D478/aL2jLrOB6cH3dx/8tMnesH68YdPPL0/Lqr9tTVvSLypwsZw691r/Kz5&#10;gdXxAuRFC8mRfj3UozPXg/nD3XvXvZv/lff62vxbW0wXd/9A6+W6rd6uYWweN+7qbA6L3RtL9Yfu&#10;GehNsjeR6E1yXJ16hvnC7dPWuDps6smu7+pgMFcO1Ye9LsXWbvuw/qobzVWLBz4e9GB14+rv3thx&#10;9tv/6HxrK//VKUc0p+89YHip3mW548ZZpitW+dozW0vc/l3lXdPFS/ns2I4vjdcDe6F9DbvPd4/t&#10;+K7n5tk1cc1z/QT26f8s5h+Li635rvN1Dyx2vP1lrasJNs90N2covto3n+Wu1/Z8Y1UfnbXdWjbP&#10;1lM+XdN64geoaA3ia2gfYjnmKzaO24fs5L1+yg1bEzVni6uzda0c9GH7s37ooWtze7XIFrOT/46X&#10;u1jlRW/lBXu0fsVVY3743L41jvnEbH8Wu/eQ2zNPu+aB2S/8J+Oz/sHN+fl99IyfnPHtzzOPWtLB&#10;+un9cPXRed4/9t/xmn3ykNv/2NqpK/961es8/e1VseSZf3t1691aVr8e4OrvGnUd4WLjl7vz9fmR&#10;Hk0tzz2Zcf577+O9kIdXcd/npM9+c6g+cTf3554f3PFkrCdsN7fVqTeQfjGLG+jlB7PdMczPkq/V&#10;r5fGt95FPxvRz7ZzrGdx9Q/lj1wrxW0cPpLbw5af7qPtS7S3g47sve45/8NP/s/8jv72PKCcsd7i&#10;8/OGg43xv/rPvTr4fK84Yj/fD4/zcmAf1Fxv5KCGWE/4/fThA/lK5rPr/ox/+Dt3wqM+rKcnH3Fi&#10;/YwffSW9cePGjRs3bty4cePGjRs3bty4ceMFfPz//j/+X3/6qU9/6mNv3nl6UuhJeU+8Pn4+njr/&#10;7/nJJnzwwdOn7Kf8ow/OT8KT0/nEJ3y18cmPTyR8on7iafrEL33ul84ndfD97z/9SgJ84xvfeH6K&#10;/Mn33/462E8+/MnbT/HHz4c+fX+c5wN8EvrmEfczPr1+1Pjtv3n66iB8/3tPXwmDz/7cWx2f6Bfj&#10;m9/85vnrIvDJT7z99Ycvf/nXPvbee0+flnz/B9//2E9/8mTQVxPhzP/RB089689nxHo8nTVeP/MN&#10;nkpWu6eizXkqmbz1enKd/10vX//Lz5/+6Z8+91Z/Gk8Xfu/3fu/0Bb6aKB588fEviYBf8bMe4Klt&#10;+azc19dhc9ta/BpQfaPb+voXfIr1mU/7KvuTvifI9UqNrdEPfviDj/S/uO8f/W8fWt/q/exnPnt+&#10;KwR+9MO3ue06nrpPKh+p64c/eLuOvn3S/jf/UD97XEu/8htfOfb523+RrhrVkp+nXj7Jfr0o4yf5&#10;FD/2l3/1l891+Qpi+fj1wOTNc9e0b4rAU25Pc/0KDPSrQ9D+hdWvf9AeAf7T8U2RfO4es8+Dr/4W&#10;Y33uJxbbn81n97N6g6/XVmOf9l3l3ZM+Pcq/X6nIp2+8pH/usQc8uQ8+kXuYPr52/uTz9P0Yd8/J&#10;z/lJxsN843YEnxak/wn3ldHPp/tJu+x733/b87/8i2NvPPt661Nd+fw7v/l3nu/DH0w//UtA9WTX&#10;6Mtf/vJzT+zzYrk/tB67f37jN37jWd+vziXTz//ume0t/0H/w+c///ln/+R8+hWDsDlvnu4zoV+/&#10;Ap/uB39YM/9ep8LumV2j3Ycbd8eve+8l/Pmf//mz39XZWNufRT0AX+kv1le+8pVn2a8QBns+bH+8&#10;1ofVsZ+D/oR+FQh+//d//9mP6z1szxf2SeAn7Fp8/etff0gf/VWLhf0cen0Aezhs7dtb11fYfPYe&#10;svmsvDWuH/e98Jp+fXJcfXsydH3AdR+G/OjL9mH3w15HXSPs9rpzTw5da3Taw+Tt4epvntuHld23&#10;Q+81YK+R9olafvM3f/OU4bV+7lpvLbtHthbvIcF842T3EKDT9Uv+2te+dsqw/ncttva9dnatt/9b&#10;+65RtcinfUjOpzh+nS3sa+Ku++azfXvpHst/67g9gfLUB7+qHLbnXSN0ztejB5yHrXGvqb1PVosc&#10;vMcL7Qc1+SYH8P1SLeJ0D6GztdcT/l+6dhw3H3odW+trDu1nOtW1Mux9b2Nt/z87+9O3ysFruV9h&#10;B2blJoe/+uu31+DiOefjv36+8c3kL//al08Z6oOjn3eA/ub/tt4Pn+v98Hgf+s1vffOU6bz/yac9&#10;6X3Dr/zyr5zy2ZPjffuJQ2f3Z7lZo/Y2/dbRPWCvzdaIvp81gL/2xq7F1bb9SafrTqz2Jz+9ftHf&#10;e05xz1oe68tPe2ll+tW4ew+6p1lnP1vBNVZ9vvYkW7HKmU7XKbnrnX7XKf3dw+auEBcDX1ew4yt5&#10;9+ruk3q1ecrlj/7oj06Z7+4ndH/rt37rlI1vn32jBfT7//v//v+csp/B0jmvhfcea3rsw+7/m897&#10;x7x/0RL8XJftE5764E88tKZq8l4Lzvy/97bPn3r/6TXrzOH4uR78bNbPtdr37uPnNvpv7/Nv+31K&#10;nR76/awP/Vwo7vO+OnrwN72uHXb9LMjuE598qvHM7fF6+qnjNeG3fuu3T1kt3Z/9yYqvfe2PT5l/&#10;P/8CP/XEHvQz3Ykjt/aD5zTf+vOn90uev3Td6Wd99o/wfO+7TzlvT+S2r33w5l//o3/+VQ9OCkAJ&#10;LLqEjJvxtaVTPng+LPKD9qFjM2uMIG6MLgznrNqkijmbW7Mf+JXjAveAQNFs+fbDljexGsb+F46L&#10;zmL7ipe/deMrZGKxOX/d7WiCc7Z+yNuvkPnqltjvvnn3OR91vP0q5ztnvH51jvzUhWORfvi2lu8c&#10;b7DZsOVXLDhvsIdPes2L0cVOz5ge8KO3bkbi/OIv/eL594PU8R+PN3s2vRttPePTGx4Xp0Wjd9Z8&#10;9IEO3+WRnD12gwI3JXZy90DMmukv38bkVb/RjTqdX//1Xz9vfG6E/maUHM4b5LH+Z98Ov/JzdH44&#10;OHuI6lCrmsVobc4+HDz32qHfuR/M20vW7EN/d+bYay6kU/eAfD2QQQ9zxJCz9Trlg/v75tmJ429Y&#10;+SqfPP3OKb9uHvpG354Q+9wbh93THvO3up7iycmvxFnf/J9fhTx829vn/j9yRjcNfo392pd+7flr&#10;iWz6FTy5nv15PLgUE5/rOnpcnGKV5zFw1k1P/+tx63nGOWQ01zqh/OkYZ3/u34P2iXGgf147h70b&#10;WhTz3MMH1ciuNShPfSsfPowBOeqNGHT9MHX26sirfOy9cnTcvS2PzTMdLxb2LV3n64tv9MNysczl&#10;07XW9eWFWwy9krsxpMfvmc9hf+IorR/M3d78Wlm/YtYLojm/23yuxUFxnOPZA/vw4PN60TnOz/4f&#10;PO+HR65u7D93XIvvfcL4k+/66YXpzODIx6+w5Ucdp3z06DOfffsmtr/Zhj10Rf2ph/tGXR/4wF7I&#10;jLkv5N/+aa3Zti70+QB9L25joAa9cFx4I+GNC7Z3W798iFMO9NY/qsv9tXM61h43z+6T5cEnQuvO&#10;JthXwVx+9CR7/TDm2N5DPdFntEYLurj35OIbF6dY7VFUSzoeAlSj8+xds/mE1j09lFOynhRr16aH&#10;YCiuOax3qOf556t8us8Y6zpHD4LSEbO8tp/8py9P9mifZGu83BpD/tJ3jVfXrruc86+H6btm8ykf&#10;8/K3Dx1h9xj9QG5/0q0W941s5VyefCfXB8w32cPDfNIDc3JduVrkGcTMv5rzK696ohZ6WL1oPp3y&#10;wvLkky/Ib37sk+6rcmtc/+mxd20k87k1Nu5+qF9o3hjKP51+2HHuTfLuy+CHUz7U6oHb3lta9+2P&#10;HyLyQ6e41Y50eh1RZ/Wy377lUwwx5eEoFzROH9s/yFdrUS7G5WNMP3tdRuehPVnP6y0/6HwfIMuv&#10;utg48un1QrxiVsu+FtQf+q7N+rr3KzmUn3rLma9q5Cuf1WO8v+/XXtIHOu2fcmezvsnlVl10ob3h&#10;XM7mYd8PbD7Zgd7Wf3HAfLG81zNvzvm7x3s+P394L+e/U/8Ytw+eczvGeq8Y6Z/vdY/3qd4rywX4&#10;ck8QA+yhYvX+tfffcufnIz053mefOHKWR/pnfo8cHb23VpO/iVRfvc9QK+ph69brghzZsJdPf2Pq&#10;tD30qpcdPeP2hjEynDk/aut6sFe7dqxX15A4gV157v6338+6Hrr00Dg9R/U4isu/3MpPf8Vj77x9&#10;tXmC+b1msXrrGdARF/f1DtJfG37zxzZ98R3Ny29zQzKb9YPkeg38FcNadK4PdPnpgyc69p5euU48&#10;5CGzcZQPHfFBXv/hf/6fzx76+cjP9vazfefnrfaan434OPfsIfNhn/PnZyz98DMcXTxjHT+j2bNi&#10;gJr8vS8507d/n94mf/z558ozjhwPO3NqO/tz/PxljAz6fO6W45Rf8/I469Dfx5donp5RHK+tRy09&#10;9+iZgzq/7f38B09r4ohy87yCjhj+Xz/U+mvHvc61fzh//jBUfT6I71dM+RAD6akh+dyrx8+UZ23i&#10;Hj3/wfd/cM7pmz2nFn7Flgvb8156yOezngfqcz3Ht7v9xo0bN27cuHHjxo0bN27cuHHjxo1X8Oaf&#10;/q//q6+eT9T8UVZPrj729LTME7bnf13o8USuJ0+eaD09wfM03h9Wenpq6EkWvXPuzeMP2h4ez6eL&#10;hNPZW/rUxleoPPnyLaMfP54u/s1fP/3rYPx9+lM+BRPz6elbT8ve8e2NQ/akzFM/34x5yqu4Hz+/&#10;cUKXnrHjcNqrD+iwZwc93Y90Gf3g8etLfHhC7+ki26cnk3z4uqZPRZ+erj8/GTxkfTlx2PtWwfk0&#10;9eD563WPHvn2gieOPb01jp7qgp6kC2d9D3paeD51PGJ5Mu/TzZ7CnrUetvI8ny4eOj5BZuPcE0hH&#10;9vlBnxTUf5/4yEvOvonUk+X9NcDz6e+xRvKxJ6Letk/Ub/7pSevb/3YtfuxXBo+WP8341sLTJySH&#10;yVHT06d0noR/73tPf9CX7Imqp6x0Pm4dD/oK4vkE+3yK7Qn906c4vg3E+7mWx3/teV/hPWPK7fBz&#10;5v/odz7t8/Nfwjpq8vVf+ZmXkzE+/+bbf3OcP/X//NTIWh86n/ulXzp96L8+98TYvjrje5p91GFO&#10;vZ6cq9f5uX8O3/zbP31acUQ8MnjKwTjQ6Sgnc52rp70npjlyuSO/cjRv3PEqIx1jfbIAzoO+Qz7L&#10;w95pb3uizg8d65hPc5Bt+s7PvXTI/DiP5eWT5fJLJ5+rKx/MN/rUzL4mu14c6xXQL99gbeiJwVbd&#10;vlbe3it/Yzrg182wT/GwT4eKIwb26R798xtoRyz5nN8KeOTvvhH8i2/H4LPeU8ef1qLafYuptaAT&#10;91eZfIKvHtxPA89cHuP9qgtfagTzvtmYnqNrw/3It26q03hMLznSqw/sXQfntXD00Tnqg/PWKZY/&#10;n5DPXW9rJW9s3ZFOuYjduvAbzNPD3f/OA/3i5it/wT2CDV19LjfrlWy+3HDHo/Nytm/LWY+MozzL&#10;wXWXjrnk1emehnrUeL5w94zXqWKpJ3n7I//G5ZlPfUi2r1anGtcW0pdn+XcPQXul/PUzP3zKD327&#10;tnH3iuB1JZBXpxzYF2u/9dH7ExQrsG+cjrzI1igY21jJmz+bUA+rs7mr/53Pjz0TjNdD/pLFjfZA&#10;fTNXrI3Pb+dyyN/q9H4G6hXY/2S0duu/cXuJD7KeN979B8jyAHtGj8Tce0Xz+QnyMd915lj99U38&#10;6tILY46tF5ndS2CbDjjmA+RTv7A+4PqvRqwfju1/+e03LSE9tSSDntJXb7HsGeflubFi9xaot+ru&#10;m+2on0DPderIT9cRmS05huavOXQ/IVvXatx7nfP05eVYr9G5GtLBYL4a2coV9dw56hew2z25to3F&#10;M84xf/5B20ce5zeRHrL3gvS8v/z+97/39PPHw88xcb4H9Wcznt9XH2Pl8xzjyEnf7Rt5nTHlefD8&#10;eeU49x69n4+8h3j+hsFh79tNT+9zj2vt8JHts5/j+PyNIzbH4Onn0Sd1lNNTrLe/ksNGXsmuu3Tt&#10;gfaM69UYmc/Wd/tJLgbZnqZPLz9QDpi9sa5fIOtV9yssRnHZIL38bYxkYG++uto/dIzT5zNubVCN&#10;9MxheYnvOnLEtec723yB+fKP5X8dTx+cX2ssnhyMiSMv/bduvq1Hdq34ub5cPpL/cZ2S9ftb3/jm&#10;6Uevnn9l8thUzk9bP2vJRz2nr6f+SNXPm35udG4fP8U4+vWI42dvP6+ddR06cn7qv5+lnr515ptH&#10;4noP75poTzHx89ghndeN643s2Lee+BDzqcajL4csji7Kh3x07rSvDj/fydnPuN85fk58yv/gMY/M&#10;zvcMp5+j50eNjn5+/fznP3fo+E2vD57+pcXD1jXq5x0x5eR+8vTzyNO1I1/r5s+5yEn95Saf7pl6&#10;4hkLmO9aPr9BdeDpt2/eUj6eq5w6D775P/4v/3dfPR0/NslzoOP8bODjPMfn+YEz4YMKMmb+fGhw&#10;6JCNndQIQR9JLfxdmtPu8O/G0oOb89crbKAD54vUkQf0t2v4fMpTapry9gfYp03xFF/B5fuUyRPU&#10;Vn5kMHdujMeiYugFUczza28P/y6Y+kWHLz04fx1JLYd8bgY6B87FfffpxePpn/N+8uVXVchnn45z&#10;GxqNsVVjmxwc6aHN0M3Em3B5uJDYAlt5Ah0PkboA5NO4m7xjfhxhHyL51UIy3+eF8ND5xNFn8/Iq&#10;93NvHPNnPQ/5zPuxD8h4jj/O5Z3sQlaXC9TKnV+jPXL83vEGyU1Bj9XOBusd+HqkjW6tPMwpp90P&#10;7RsxjLC1lvJL3/oFebKJ5e9h2rlXjv/pmz0qHy+gfPDnBkuXv7PPR1x8kp/Wrhuser/7ne+e9TrX&#10;73PnHv79+pO1NPbDD56+tote3B1hcxQ/6M+Zz1GnuGe9B8UIdOSiJ+zP/j/ya7w5VGdwXj7tWziv&#10;kSOOc3mXgxsgG/ADaf1t30JvKuibJ8ew+el/52IBn/TLx3y1rz9rJLbxjas/1bX1nj7oHBSPbfbJ&#10;mB8Pg+SC9q9fJzv/6Uxr/pCPIOc8XWsBzsU94x2Um+NzPuo66P5pzByc9R6UA+i0H9aar27nfUUW&#10;/ABSnv1wp77gvF95EMP6nrEO7JtGddlnSL+9k+4VYhSXrXNUl3OUK3/ucX5FpfyrG/fhRv6wetHe&#10;iN7wtE6bw+4rayEGmkvW/+Qr8pOPfKevhnLuIRJ59w2Us7nk9YPFsjfEkbs+BXI6uxaQ/ta7+nrk&#10;uHrWwr037LrLM9AtR3k7wvrUh2K1r0AtaxvSZXteR4+c9uGn/NITS0782Kv1smsB6RRLXS/JXY/g&#10;vH7IIRlDPQnlbM8kq705KJ/umWgviAfpgf44x52vn/zLLR2+qqW1QHrL6tgHAmrPXm+LRS//+TKm&#10;xvw1j3xme967HrAWYHz9s09uTY1ZFzLqQ9g9o/+9VmLrzia0viAfOrjXYL0COVTX7pnugcjuJYib&#10;n9bW+eaz/tsn1Zh/crbtN/q9hho730s//FQzyjMZ6IpZD43vfcl5ObfWfLZvwf2Trj51L3UuB2Cz&#10;9yI5hPbDotyKC8l6QkbrW717DzGWjlySq4lML3nRHMrTvudj9085wK6ReUfxg3O6yLa1w/eOnwvO&#10;HB7vbc+fZQ7bc29ffv5g7wFUP9scjp/z6eck9s6ffq3l6Vdp+PbfqfvI41k+/hNPJfJsjchnjf33&#10;0AXvM8P53ueRj1+9T+Z/64Vnn8c4WY3p7kNI+md+jzm93H6GYpljR9c+SBbD/Jn7IyaS2dCF9r/a&#10;ychu9fNDr7hi5Ls9BnybN+ZasG+az48YfFdbsvmNW57iOuqfPDtf/WrOFva8+OWwOTcP/ILzfc+T&#10;fznJIX1j9NTpQxl+nVtToC/v6vDlCjIff/kXf/Gc0/v+zvChz+/5a1vwiPef4Njn4pz1HdeIn6/4&#10;xPPnucfPja0Rve5pZz2HC3N8uMbLwdj5s/wB9unKh+za82d1yKAekMPz84cjt55V0OK3OnotZueB&#10;f/mf3g5ZHb1nMFb//Qzrve5pe/TSeySyvpJl6T/6Zx0H/fzrqCYPyvg+63nkrr6nX2c7cjzG3IfP&#10;fA+9U/+wpWtO/Vf6Obq+nTy93rhx48aNGzdu3Lhx48aNGzdu3LjxM/Dm//C/+CdfJfTk05OlZE/r&#10;wJOvnl5e2RM5sqdjbOn3NAvWz9KTZ0exfJLYU8u+jmvOU01+yH3iAD1pLEZyuigX+WFPcnuSms7a&#10;iln+S7bm1aSWapNDvfJ0vSfFnjo6GveUFvjx7SNPDNn547iNgzG++SsfdI6eUtIpB3TuqaZYdPpD&#10;kc49XTTPRzmkIy+QizHn9R77VJetfyWBHvjXJfiEv/iPf3HWS99Xba2CWrY/QGaTv+Zi4ytXIzvc&#10;T3DEW30ge/Jfb/sqqfOlsXzWJ3TOR77i7ueOyFf5yYdsrG90sO0TN+fWgn17gtx5Pu2f5vv2Bbmn&#10;03R+/heevgkm1vmJ1TEuljzI+cq/fjXGpt7vfraGdOkYE1Ns+s4XdK7ID7vmHfnAepRPc+L1jRH2&#10;5zcPHznQB3KfbrQ+js7z4aiWYvEplrn9FCybyFf+kvdT8o1xXRfxkG3+yFGNccd3L+03KPKB9bzc&#10;yicf8urTEzr7Cax1NI6Qn87p9Ic3jfOVjntIuvkRzzWV//JF9xC14K6p6y65NUF5BvlXD91ygOTm&#10;kX2yvZ+u3MoBynP30l7j5YnybI3yia0v/a3XNZgOJOtVaCydYnWPxJ0Ha4D2+das/6iO9Rv5yj84&#10;0rXni2UsffUkb3+cZ+sY6YdeozHfMZ+rI//kzV89jTtnL07XFz5/QnfQ2rDPRzHNJXfvwv3WjfNg&#10;v5XDytY0fcjnfovD/knfOoV0kQ5dflo31If8lBPaX8Ul5x+z3T3JTzKb5O0PHTDerzUZ730Udt+I&#10;+dn+0+voXsEvpu9YziBGMFZdfBY337j7sz5A9xn+rGl+6DW+98zWyFyfesNep/zTpedYDvw7mvd6&#10;0fj2KptiJHc/cd43V9Fa6E3rwAa69tnmC1tTNs7r5+7neki2dvnsdQ3kYpyO/PNvvD7QF0+e+lzO&#10;e6/bbwSJmT65PNvnSC7vvtHHhh+y8f1GaNcm8MsHWK98sgnk4u65/uyc3LG9xE9xoPWA7TmUc3Vg&#10;/Ta2vWoeem+MelgO4JgPx3Lp+PxHgI//fAvIeP8KUn56P89ejuUnH/minOw5R7WXH7k1NVcu+cHt&#10;ifmwfrJBforbN97PX5k/ztOxjuk0RpZjcfkHsv2Qb9dvtvRfqqWc2G4+fPR+2Hw9qXfYOiC53tIn&#10;i+Fac8wuGzHEBrr5zJ858YI55/Lwml5u1QDirD040mNfXcZQnmFlc/lh4whsA/38xGJ0nh3IE4xX&#10;l/n6Vr+M0ZGzGt1j1Ou8Ouqv64UN9tsW/cmOcnn6czdvcyynzS2Yz38sL/eH7u/umcCHc3Gq21F9&#10;cucLiw3qLU42ZHWS+ewemP9ybV5esH3gV577c0o67HpPIlav1/rp2s+2P0pP7n27HOlX18pIB8Up&#10;Nz74T7/8wRy6TuV+5eqcfvzfValJwSIIGiVZg+PitXHJxo2pKclb0MpX5H/zWthQFhs1JKqtHLaW&#10;xcZdnY1Vn1CMNjGqB+sd+Ns8XWj811tfWbOhd1Nf/TtvU+QD2W8Okf/6s362Lr1ufGUoh9dw/nrZ&#10;g70gIpt6heW88lVnmc5yx8sLd+3N1RMXuwsSyTEf2J7DBV/l0vpcubGsmYuwC7d8Frsv6jHyVd92&#10;vOsA6YRu2OiFvPXdK2TzXKaL1YfFR/nt/gmrA/nZXi3qK15r33zq1dV/2D7Xa2Sf/mv+1yeGYsaX&#10;8t+1UENrsdeXGEGe5WZt2nube3nhru/mDPV2c2ffHtvcF2pob+fj6sf52lf72uLmnO2u6fbnymrZ&#10;XkH5bJzNZbk5rP6i3qH8wua8OayOPj5fR9MTerufqvfat7hYnXqAu9aL1hPV2f7ZejdW/cOtZXu/&#10;PWHT2q7t9mdt1+dr+lvL7p3VWT+b/45vj5frY2t5TV4uNv/refmweWmN1ufaLdK9Xgu7dvnG1ak+&#10;4+XC//az8eaKn4zrf3U2t+VL/tm8tA6ug73+1q5YV17XrhzWb7mQtw/L18bXZ710vti6Vqf4ez/A&#10;8rlybVdena7XvWbF3vzZxMZx81xuvRtrfS7W5zL/uHnu/Wb7sEiXTuu+/cRFtdNbOcgnkKuPn+Rr&#10;XdufcugcoTXF1/ykf/Wzea7P6uPnpT6wLQ69zWGZn+u6P8c6/pcfbJ3Zrry2XY/Ya5e13F5df8Z5&#10;KYeXYLzcsP5cWR/6VZm4ua1uuMZdnbWrFtj9WZ/42VgvvcfXk/Vf3dc+51uvVq5vWH24PsP2Td7t&#10;GTl4OIZyqi4sn7XdnvOfrvHXUE/qC5IX6399rhxfA7/1DYsF1bhroP7t4fa264OfrfelHIpxhfGX&#10;/KOHgUje2oqFe12/lMMSXhrHei+HetLYzuG+Dqh9z1d3IafyesmP881nr4uottYaiiXXam8OzOV/&#10;r5Gl8c0DP/pO+MaNGzdu3Lhx48aNGzdu3Lhx48aNF/Dmv/5f/Vdf3aeSnn6Bp1We2BkDT7aSe/KG&#10;nk55Kkb2tNGTKef89JSr49qhJ2GO9PvaG3l9esrJntyTUOiJ8z5FpNeTNvR1056eeUIpP1RLT//4&#10;KVdj+Sl+MIY9vaNHP27+4jka96SWPvy8v2D/iadPNj54/pfBDr0jjiNuD7OTh39FyHqUazX7Y8L0&#10;q9cYHV9HVydZzkGe6VyfkqNxsdmwF9e4WnwCoUb1/cc///Ozt2I//atnT08y9ZN/kFN58glkeqHc&#10;k0O9xPYhvfVDny/jdMjlnuwY2QB9ts7VVn/KA8i73/LhfGt0ZI/67ygXetnYA0BuDbH4ZPkks9V7&#10;7NcSzbkWjp19+vnOsY7l9vw144ONQeeYX7bWz9G5NcxGjPD5z3/++ZOFcsFqxc3fvs2na02M+kcW&#10;h177B5zzs1/LFKNa/MqAMTH4Kd7mz9/K6XTd5dcR6C2cIx37pT3lyF/XtXNfQyUj3+moIV/dT9C5&#10;uGhvlGf1w+r72mr9zg6t+/Y88Fn+fKfvHMhs6kN/jJpMP1q79NmykcPeH9RZLD0pRnsd5c8HdJ2C&#10;OeNIP7n7fHnkp3rlKrZc2FlTMhpni8bT1dt09Cfo8+ZJtzwQtg+Nga9qNybPIP9QTrj1bt/UlEy/&#10;de81jr49lU7XFG6fVoddcK/gA/Qr/yA2ujZb33qM5V7+yV1H1/H2aWycz2rHxssL5N/aqTG5e1Gk&#10;h/Krdv4X+adfLWIly61cyPlmk3/surZnyke8sHHp54de0H96uHUBX/ShfMpDnjveHO4cuXr1P3lr&#10;7Ovu4rlOy6F/3GEJ7mn1FsrR+4fNuaPa10c5RGP2WHA9loNrkD0Z8mmPlcNeL+RyaF2c72vWXpv8&#10;OIJ/EZIeiimPfPPBlzyLu7/aRqdYe79SnzWwvr/yK7/yvNZb+8bgnx9sDNmUf3Ngz5DTLV7XNcon&#10;/e2VWObBebZ7Dyens/+Ygvd4YC5b1ItkuWVrnGxcbvkxZk5e9l7Y+2S105WPOjt3RDrOEZLlEOpr&#10;Pc02OTSvF41XE5pLljeI5Z6cL+PF23+YYPck/8ViXz78Oqqk1yA6z7/ao1f+IZVDxt3b9Pniw68N&#10;JuuPePXEGLn9zN49odzol1v5lEegy0egJwaSz/PHPwqEfn7Jfl9bI9RzVFtQc/7bk8Wmy6/9w4Zc&#10;/ubs/1AuKP9y5T+Zj/yXF2w8Pc//xlJXOu0N4DNfmw99cfnoOsXrvhVbbmpPd9/bGIt097x5fs0V&#10;L59bV3kugQ65OpPVmA5fZPna5+b4Q2PQzybYOrJRLx02+xqExfIPCJ22RxzHa/6OL/FaYzWcPg//&#10;jtB9CXcP5COGze3aB2DXmtJxra3/9KFxLC99INP18w7ZPP8d5Qzkfn3V2opL32tYr+9o38qr/rM7&#10;e/roJ0K5sOcH1bg55BPlaN46kpfmYcfe2YAFDQKE1+SSwnW8oB8X9CQbs+UrvGbbRYXbvNXXBIuN&#10;Fi72xgLZ5od98mLH6Ud51vitozHcvN2E82OuHLb29bO2bGwmrNbqDfmO3ZQWO791YfpuhjYl8l8t&#10;+uiGgv6Z8vJsHqG9tL3a8+s+ewnbCzlEyP/WXv+wN4zovNzWjzy2h68xWOsdKwfroV/ohSDu3kDn&#10;+FrPV673uLo/+enba21zqK/1NqaLL+WCW+NCbG+ksPqwPYib88L1FdsvseuR7Ut+dl2urA+bc2uC&#10;q7M9eQ1ra6/YN7j5N3Ydd29Jro8v5VDu5l4CvWrfPu867tyimLix2Gz9L3H3g/NsxWjvNYYbC8qt&#10;85+FjZsd7rW5e3J7Yv91Te2e3OtdfvV8899Ym6fzzSdcx5eNvwZz9Spd3Li7T7bGq37cNVpur+i9&#10;hPpRT5b1p/hY7ttL3PPVWX/ybhy2Z41vL3ftuk/j1u56a5xetW+9m+fWsiwP3P67bl+6rje3xeZf&#10;7+Wz4/XDPW3rKncsF/rb18bx/8fen/Rcl6XnnV9EvNFkxySpZDYkk0mJogBJA6tcMAwXqnNJFlwu&#10;CSVLZalUJdgG/Ck8MRAGDE/9CTzxzPbAMwP+EgIElCcUTIoSk01mktlHk9Gk92+f83/eKw6fl1LN&#10;9xV557r3Wne/1l7nnHX2eZ9XYfOtro+6xV7dosY3XlQuW5vte+xf3ediQYHOxrA1WZtbn3w+8hE7&#10;9aONJwJv2iN7dbS21n5rAW28W9tdV7124Tf3jS07aP1u7qG++re2G0N4lN/8n5sXuiuz+vXBv4vu&#10;ygd29j4K+p+D/uq0c7G5QHk/+n1VPZd/TgZtjvGPtS2WtbHzufcXfuXSRfncv86qf2vVPYFWd3Ou&#10;DqiYl/Sn9xjrxrYxLNZXNrc+S+vr0U7IT7TYdRXxmyyb1cP9uPEvioetvTejYo1ehWw/1mprEsHG&#10;GYyt37C54zeefb3oNbm++pfvvQ+5V9UwFGPUXMkrHq1MeJTftVptjFX/rbMYWne7rtH6TM8X4Ku7&#10;VD/afBfZRBvb5pUNNtdOfmDll8IjH62vjWWpuNCr7kcUxLR1Xfml8kIrH5UbbBxi2Nh2jnau9zUx&#10;2vHo1XfWhQsXLly4cOHChQsXLly4cOHChQt3vPj7//7ffXdPrJzSde30M94Jq9OtRziJ6hTNSRWe&#10;Dvl002ss6O9EzFMKTsI6LQtOXunQNR6yvyd4wJZ+5Fsop25kPP1A3zWbwE+P5IExoGssO+LsBLM+&#10;xB5/7PuWCw8bQz+dgF/8pdtf9ND/s49utYKe6uGfHS3/vn3v1NTj5eluLh7bVnfy7JFRm8e8jCN6&#10;5cN+J+d7Cu66U2/X5Pndf0zb47j83XI8fL1xqw2d5KsHiLFaWTPFhC+XzYtcJAbAlyfaOvNbrTZm&#10;FKofar4QvlNV1/yLI1mkP7DtuliyQ9+YOOQLdD1yz7cx66Ga0zWun890xb/fTJBF+7PH995/77VP&#10;Dp9skCn34sVvrRAfSGzabKWTL7a+9rWvnfd/cetD2c5+Ofa4Jj/uZWPVrFqxF+/x7Opg3tnuOl/d&#10;p8We/faZxooH0Wenb2vqL8f0AB8ZYx/R2/Fs7BzplwdyH9GHXf/k86s+dMDaAv3izP7e7+ymqz+Z&#10;ckfqlk1IPp78zmk/aQFPZIoDLc9vdaCXL/pIH7vyROyrNypOPtgJGyMboE9N8uc6v+wk0xhiNxl6&#10;9f/Kr/zKU47a7h15uRZbfkHc2V4Se7ng6aKd362/+z3e2g7VQKumWgTJVyPERzmRLx588tmsBvEo&#10;GXmlK4f65V4MYi5HusYQ39nDBzbXT7z7V87VKjuNR4FucF8U2+a4futD/Cyf3a2JsXJ0XTxqWz8+&#10;eddBvbK/87tEN+y8izm+x9Ghv4KK6CZT3YtJjFpyxYZvHo2n615Ljy92sx2+853vPOl6XWvMT1mz&#10;Xx9+/4qW2haT16nsrI65C8b0L4F9KV+7B1pLgR/Qz2++dv1vbdvr6k/XT7G07O068XOtamU8NI9k&#10;+DKG2E9enOTMVX91yDW51pV+NkBM+WUzrP3GgxxQr8VoXzfZl0/769pJxvxmR/zFwWb9+lyLxXXv&#10;dfTLQ17muvjSwe9c995GDGTw9MVHlo4YyPEHxVwd6Oz6b74CG6g1vWP41gCIbWVqix9V1+LVkhNz&#10;MWjlgRd3/clngz3X5gjYyS59rxGtGXnFZ4uMf/aBfXjvJy//ypuf9tSfLP3eG1Tn5Pkunr0v9j2G&#10;/aFcxAGu2Y1fYksLW9t8egoe8vv9H/7gaa7Ft2usmutPv7jA2FNN5v0P/1qQC+gTczbw9BFkv2sQ&#10;RzaLI7t41Bzpl0e+9RWr2KoBm0F+QMe8AN3WFSJPTqs27KD8iMGa2Xgayz/wDdmNIN3y0F+dUPc5&#10;ak6yhyfTeDLpgj5yz71PA2sseb7JsJE8EkPjYhXnG68fc3H0Fb+ftJ39Bz3JHCSvJ5k76Qf28NnG&#10;19Jr7lB5QX1ROZJZPvn14T5Kp9dWtPJQPx1tdWjMPbux4uVmHwb8/nwV+LSO+svI1RfI7F5qPNKX&#10;PP14MYgbT19rrHiKTc5LjS+94f+gjn9XJP8qWkgkgmQEHpUQSg4edcNjfzYlH61MNzPiK1rdpbWj&#10;cNH2r/3F2tnro9hPukfHU//GhlwjcvndG2nl8eVikm1k6PRxR/VF9FsQFl7yNjSbAvIGJiJfnPy5&#10;Gc4b4ki5XGwKT/zQYmsljuZ68802sqADPlo7Z03vvsT53BwVO4J4torBG4NoD5TgOTviL2b6xba1&#10;3Rj0R1vz7S92ZA5sKIgcHeTNRvO4tXj8axnZMVZsrZfHNbN5FXtrI9r+jXNz5CtUV5QfVM0QW9XB&#10;hu+NO1pf5Vce8VDMm2+20Kvi3HyzBRtzftDj3BTb5rV2XuVr4Xrldu6ix/H8vwqvkt96bjx7ry3J&#10;pzpszek3X7s/NG9o44f1F2UPbc3Xr7GwvLHW85I8W6tefKPWAtoY8hNlh345Lq3u+t3YIBlzUP23&#10;JuWN9h5c+nexv7Qyj/XJF9/Fs3m9am0sXO+6ira22UZrZ2mxMS//KvnNZUGu2DaGpY175R9jiLZ+&#10;r8LKrm7Av2pOt4aPcSIxrvzaX93m0Jpd7LoOdNd+BHtdLOyvnfyLJ9QXBfz6in/ON5DPj1q9yu/S&#10;Ym0HOlurV2FjW/n2kt3z0M5XKMZoc3xVbK0Le8Dj63LUe7H9oMnWq2pVbRqLvJ9BPjT4cBd138ul&#10;2LfG7JQHbH2qgXhWZ99HpYs2/q3J+t1c6kfPIZ0obD87W89sq8nGUy5o+5/TRUH8q7v3Y3z1zXb1&#10;gI2/fn6bl0fdld94tlYrs7ms3/j87Xi0dp58ffxyjanhzrW1hfD7XmLjXPub1/Ibc3ic013ba3/x&#10;nP1H2nu8OqCt51JYHjav4sfvfV38dJN5jK2+zf0R62vXyXO61euxZls3fLEVX/Sc7uO9sLorszpP&#10;eMj9Kf7J/ZG2PkuNy3f5xvEbW9j89G8uSysX0okaf+Sfk0HNG4gP7XwuXJcX/rkY2X9OV/9z8qi4&#10;zMvep80VmWJD7WNL7pmVOenu+8KFCxcuXLhw4cKFCxcuXLhw4cKFV+Lp52yRk7z4Tp3AqaE+aBx1&#10;euXUzCkXvtPAgO9ErlNDuntS5ySbLfzad/qVrNMyPvBAvtPO7LDfaaVTtuJhny741hxce9qDfbxT&#10;1LVPN/3izgY4Zd5YjJNb8m2Slo8v3R9RO3XeePkUhb+0VW7sBD9hMwfk1IGe8e9+97vnt0m+YfLX&#10;2cRBP9nizp46dELc3KAewc0+HrHTySOUV7WWw1Hxp34/Z3vzxc1u3/rD5iKGaru8eWGXLL445W6e&#10;xLCnn1t/viNPRZCzTuUgBlRt2Ed9O/C9733v/LmLb088Iuixftd0xCDGvgXUx282xR3lC8hUEz5e&#10;1uflX4PyhIQ+1+avOiwv5+Qhv372mMx7H9zuF9fWWPLbioEsJIvw+hG5dMTZelB7smoX0VMbLdq5&#10;6xFWNvUVgzlZm+Xup1X5JW/eyAJ5xFa+zEdxiCtkG6UXlRvwgx55wNMP1nC6rSkknuJUW6C7T+zJ&#10;sbzUig5YW/HyCeWc7eZnc7QejCPrJJ4cX+UfbV/3eJR9a14OYrSHsNs+oUX0q7l1S18fvm/J5SkH&#10;ZMw1EkM+l5dLvFiqp5pnJ19IPEHcS/RRf0lKH1Qf97h+vFxXtxyt4Wjrv0/YyCebdOLZzD5UK/km&#10;g6qHsfrYkRvit7iAPOw8bt3o108nm643BmP4dJB5DsbCY17x/MoRiTVezflAO0fsJFNO5ZVN1Doh&#10;V33i0cqojxY2l+SiRbpqEt9cotYrgnKRezILcvnZe3DXFZtqqh5eT5IRf7x1FdjcGvKJ33nJL5iL&#10;0J6D+CqGP/mTPznrmA57ZPo5G7BvnJzXv/Jt70L4UP31tzZAHdjKHv/Ne/LAv9rvUzULY/QQW8Uf&#10;gXUF5ZD9/Zkeu+mI0zUZcVYfdTaG2Cz+tS9OevTbe8FP5OiRJ6Mt54hs8UD5kgu9z0Hqv/Fkz/1V&#10;LtWZPD75YkH66dHvdRnpi5dT9jdHsRo3Vjx8uU7eeHmJKd29N+lWK3Vb+ergHqEbleP6ql749PHy&#10;Sl588cmAOPHkqyfiVx94faGzcbhWQy2qHtnNF7/pWLfyZ9v7GS2Su34E5e6pC7YPQ+c/B5Evv1BI&#10;Jl2226/44rtc5KEVoxwb8x4MT6efeLPFbnay2XW8vIA+O2xn39hZ12Nc6/rPjvdwjraUAAD/9ElE&#10;QVQPeH7fOOy3Hl23LtWieMsBNQ/6eu961ueet2trqZq4DvTzyw4e4ZfkBHj6qH427W/5sq60+as2&#10;7YHFXK2ySbbPO0j85dj9iMSqD8jV8p8MkJNLdcTvXsGm+dCvtvnNZrUp3o1ha0Q+HuKfi9O1eFzL&#10;uZpp5b66fIhTjPWnp1bqc/IHHVE/1Xt/oXNe31s+umYnYhfwtWSS1/IF4t+8tg54Y8Wub/NHbGU/&#10;m+TUBMjT1aZbmy7QEZtrNdo4i929YNyY/ZmdjVNdvVfXF5EpPtfk2E9Hf7Elmzzf7Vcbz8rER2H7&#10;zkOkFWaoaw7i6w/JFygSZMHgQ7Kw9isCcrO4huyRkSAeFCZURJRtdsTMhzgUna5rb7SS7cYn7wWF&#10;DF7xi6cY0mcPXwz0LSSykE5yWsSXlvwXv3TbMOEcv9v94fHmRB3Z0AZvkJqDaioH/+6BevEvrxaM&#10;hVd9yUY2E+N0qw+ZlVfn8sSTQ2wb1//R/caRy+tH2mcOB32RnfshUvGS4S+YC7E88l4sig1fLt/4&#10;xjfO+LIXmaNgwReDedzcInXKPtuRgzhjYvGBGq9ObJDnpz8x31rJ5ubVeCgec0MWL4/kOqgxtm+6&#10;+Maj1gwZ12e9D/rgw5cy5/1y57942Mw+SjebIOd0xR/fJrax0VcHcmpR/ZC6xO+6Ek++9LGJ2GEP&#10;bV578EKfX7Hgk1fD9RUP5dqcp4NHxopBXMmv7vYvefPAFt19U0e+OM1dtl51iCT+sIdI5iJfbIV8&#10;lGOQI1lYm+TKEVWD5XuzlO3s+1Oh4jBX1r95Rd0f+F0D9iI22PTvkLDbmwg5NHflRS6/XaPmC7Gb&#10;rn6Eb18ib96DmDaHeB+4AF/twb8Xpw/c53RQeWqtWzVFcsp2B1liEGe+2rvQ41xE9BbNz8q316Hq&#10;iPgr/mqGHuv2nE16a0dLli4Uf+A7bL+6hNUlX+5f+cpXTh/FwDfafYzv4iknwBf/5kIunn425Zw+&#10;n2FtLtJD2cMXL7LOXGevfnVIVwxh/ZajeNWqHNmUjzpZV6EagrkO5IuNzvLFsH5X15ovn31j6b1B&#10;9Ve38iLPHux9tPm675K37wXxry7QPV+D7n5BK39IvhqjXgfZTwf0sadv11g28K0x0CJ29hDJNZBn&#10;J1/23mITv7FafVHoPSFq7uj78+50kD1fX3kUM52Nsxj4q78vXNhRw+LRxx47DgEA33skctbeo7xW&#10;fci63tfKxpH1VpziL8eV233JWDZh80qXzc2LPJjr+iF59YxvnA7f+SpOPLn4Xgtcy1+L1Lh+cddv&#10;bdND1rM+6N/RQs0P3lwUU/aLAfYaibM9mU3XUf108qE97R99H7x/O7A6D5DeeHmP9D4cpQfqUy7F&#10;oW/j7D0Jna9//eufsYH406dFa7/XEXYe7xftxwe98eK2VvT92Q9e/ptvPse0ZsSi1W8NkNfHL+Dh&#10;zP3w3ResyNogh7eWNr7AXrGxVQzsuV779bGBp5ev9iL96lZ/strdb+lmE5Ilk7x5B7L7GrEgF+S6&#10;MZeX+uLVkR19eOu5+VC3jQfYIQf0redioJMvMcTTjy9WvNrE87k5alH3VLEWJ8pm8+mg8e277uuu&#10;D3tPa/NuGz31HfSke1D+gb/y1jZm/aS/8ZdXcdYnXm1UzPlD8l0eyHS/4Ks5kAvpAvvFr57FWT1d&#10;t2e6xhcn+1o+fZFRnOuLvr7moJx2jZGP9EfVDblOZusQwWPfZ+/QCxcuXLhw4cKFCxcuXLhw4cKF&#10;CxeewYt/+D/5e+86DXvzzRevvTjorfM0+HYq9dZbL58qefHijfNxxk61PAXRX4u6naO+dvsX/J1O&#10;HTq3k89Pj7H7yefrh+4hszY/uY/rf//89oStn59xvP7G7ZTrrbffeu21gyfzsX/c7S6/MWxsn//8&#10;586TcafmH354+/ZKLj/44Q9up5DHf3Is9i9/+RfOeF2flsVP525DrC/Op2zkdfuW8CbnRNEJ5O2E&#10;z0krOXpvvfXma2+q6UFvv/My3062nRC+uJ9A6v/hD+6xHTHoi3x72Mmg00snkcgj606Zu2aPrtNp&#10;uZJfPMqYb3JOIJM963nIqAmfgV8gZ1xcdNfmO+p51MFfC6Mbz9ZZ14M+OeaWDfrG2SDrGw7zd/LH&#10;/Kq5+ffTP7WlJ4aPjvqo0e2buI8OPd+UvTgkrIHD77FOPvnkdmr74x//6LWfvv/ea+8dNfI0wo9/&#10;8pPzm40PPvzw0H//WGsHfXisN7EdXlyfuRz//cIvfPmcyyPY137pL/m291Z/cZAF+Zh/9Pbb75wx&#10;Wxu3/tv6ef/wzz68eayHans+Sn2u59sTYmcEh53zJ41HTtXJ2vrZOef+AsbRHvzHR59c+fnpkdtZ&#10;38PuzebtPFh96aOeLsCfsd35pU7C8T1FA+rY+jrrfycx1+8bHD7wfWOyawRZ8+YW+ebCGNJfTVZe&#10;nPG+ERMHGeudf9dsiRfYJMvG5gXx/ITqAOyGYkFq0jX9+vvWGL+17Vsh6NsZ1DeheLXKt7bYNhct&#10;+XTi5VcM/Ae6Yr3t3y+/WagPqXP1dA80n55eKJe+Gc9X8axfj9rm37ckUI7P5ZUdtDGLqX7yxcym&#10;2tmT+NKSFW/xi6/10zhS/61XMXvCapEd8ZBHnuTkA4mhHPfnlq3txtItd2R+yemjR06dxZed1gyQ&#10;FStd+Yb2ZJQuap0Xf/3iDsaKR02rB5vxuyblE/D5NaZlv3hg138/t2FL7tWnexa11lCxFU/xQ3nR&#10;r5+vYjYWrybsIDmGYi/WRfKoOO11yeuP5zfIIT1+g3zIihMfykGcmwvKjpiTWZtQHXZ+00Ou0/Xk&#10;A+j/4z/+4zMO9fZ6V62sq+4vrxFQjsnsmlSTQCe/1Yr/zb09DUG8HIo/WX3ZBL4Xro1tzekE/dla&#10;mz1hhcoJtafR6wkisSM8Ml491a4Y1K043Xehb4Gh+kPxNlbLdv3dF/x7ClTdEb/F0n0hr33SqfsL&#10;T784qwUyHm9+i0HN9bG5P7lq7ZEjz65Y1Kq46FWrZNevdtdYOWQ/mfwjY1r9xQh8lqPxeHJaZM8s&#10;ht0/ydcv1ng2tdDaZs/Ta9piQ7A/QVWTYgCta5QMv+W4T4ZEZIoBZcN73v66seii4+486ui958me&#10;7w3P/45B7w299/Oe8nx/ehM//8+1zycfHu8VxfTmm2+d9wXQN7feV9J//fVbPX02a47Y8Neiz5iP&#10;//wy4oz1kFHPWw2O9/n3p27A+1H6yOeczfkmf3sa7ebrtr+eNo/cz3judTQvybyM5/aZ5bR9X1f1&#10;p0sne9rs5wvwux7oakFs5FzbK/CoNaHd1wjUukXiEp/1nA5ir9jq17fjS+KTA9n0koVdP9Zk+Xhf&#10;V+6uta7LEU8XGg/yCMUE2dbXXCCxuUZqUt7tLXT2/s2esX1//ubRnvaONdgfA9J/dN4+9/m8jY4+&#10;n+205I1/cqz/owrn+u+f9Tg/Xx3D+sm8fXwGPM8NTlu9/7y/z7/L+SxFj35r23X/UTjzusfH5hnP&#10;wfscd+Z7/OdeY/PI9qj5z86+M+u7H/eZGt1iOOiI63aucbw3PO5FtpwTnGcLbB8+P/f5+08jz/x7&#10;D3l/Au3gfRb84fHZ1mfrTz+9xarW/Lqf5WlvOV9TjtZIr19sOvfofOKdd27/fIS+c/9AR4w+Q581&#10;OT933/b+z5DPwff6RW84pLnRzaDkOgA5J/ROZ6D3/26b2Y3OFI7CobPwDqDuG+FN50ZBMbO5eCqG&#10;i3sh0ereJG7YGHYRNCEnmah7fmfBDz1kQ47OCbnbOSfvHtstj9uh0K3vVmh2onPB3uM8b6x3jhfQ&#10;k945Ntwb0UnGJEcWi0WKNkfXxX+7mW5kA/Fm4pFMYiCXzVeB3TaExbkA7wulTSB0I6zuLiQLtrzO&#10;mt75z8yL2A59ZPGq0UnD7zr0oscusml4kXtJt0MVMudh1UFunMZ/dLwZ8IYPff/4sPz9H3z/pB8d&#10;N+A5dtDW7bNr7/jfOa+3zfNprZ5zfhu/kevW8m1t7PpZ+bOu9/Vmnb30dbOBNt/zsOvDD05yuBp/&#10;vhG41/zTp5v9Zi80V89Ra6k1gupDZMKuN7w3behVvBybd3Zbw+d9YY4Pqg+11tDKLH+up7uMjTTa&#10;9bm+NpelxdZjwUfx5zOq3wt0fZCdjeecD+vpoKe5OgiSF1P1X+SnGJZfv8ELxL+Ntp5bw82Fj40z&#10;rF/yUflF4bHuz+VYDVBxIW/qIm9UopXZ9SM3b6Q6jIw25sXqbuytY3TuIXfaPNhqLjbf9euNaPfL&#10;1nntLOgUw6L1gXZtI3OJti8dtDZ3TpdfmUX+orUfHtdMVB/a3JdWfu2/an5XHr0q/nJfWqzexrn5&#10;Vm+0yM9jrVZvUazsJ4PWzsoE/c/NLd1FsZuHRXsw2ny3tlubYkCvwtopj8eabV5LK7O5NM7mzld+&#10;xBOPFmxFa7O+tYO2VrsO9x5fmedqItZi7DoK5RM1jg+u12/7BKpPbFu3tfmqODf35QO/a3P310Cm&#10;tWMPfC42tPHkC/U6Y42t/cbF03w90ta2nMq1fPNpbGu78vWjsH3kF9VkSayBzsaQr40BleMjlRcq&#10;/k/vsUbP4bBqQztJJi/p2DfkfNLtA/FJB26f127vq/vc5nplel/pg+jtPTO6fd650RHrnef7SUbO&#10;K3/PiVyvveZ+865OcnyO7zra/if7B+26epV9cxOtnefQOkB/0dy9inbdFpv9etfP2n9cW0j8yYjz&#10;ufiNVYOF/r0fk3+sYfbRfx+0pqtTMYu/fFHvy/Ab585pMLZ1y6bPR9sf9fnwRkfd7p+lrM/uBZ+f&#10;Xq5JByW3fuhzWD5uurc1jdJ/tLF23GudYdDfePYeeaInvZvu8sWA+lzrM261fHne8mD/gM+8Nzpe&#10;t55o/l3PM+bbf/Jxb59kPX18o3MuhCjUo4Z7PvGFLx579UEOropB7aqH/eKzn7nvJIa7TPRy57xw&#10;4cKFCxcuXLhw4cKFCxcuXLhw4RV48d/+Z/+rd5329k0Y/vEU1YninlTuqWcnoXhtMvq1kA3oZNn1&#10;nlr6JiR5p5LJiCnd52yilXc6joe+mQP/4GTfqMirePsHY+E8DZ28s7m8b4yKofj1b90e7RhHfnIF&#10;ntDx2Cor4ugfuWV3c+kfeNTfT1HI9Q/h0u00nBz59FExyLPrHmnGsxvJq1NxsnT46tS7OpbLD7//&#10;g9d+duiQ4dP48nQC+8WEyLTeQDxOZkEfnn7xsBfxnR3ferEll10nHkumx8bOl0eO+SLrcV/10pct&#10;j2ZbD520bz2tpepQi4yzj+dLDYzvP3guLq1rftmj47pcPDVFRr+aR2wi/M+P9G6n6J/ef/55+9bj&#10;F7785dMHnq1AB6rZ1i5SO/1IbdhA8hUfKmfEZv2+rVTnlUPs5K/7EZ+vkM2+uTRGX+vaTzOyy9fK&#10;Z2ftG3sO2y+3IPbn8m2sXJsDPwHr6av0kLWjFae1VR3oaI29ai6sH/wSiDk76lbuK7M/JWCLHFq+&#10;MWQPbL7Us9i06ew9suBTDnJiUw0iNpH+oJ+8fj/lqIZ8ZUc+1dz9Vj3x5ShOcF2c6Fd/9VfPWJE1&#10;IF5EPxm+9cmHXN+isUUHia1auffj/ZwE2LP38o0Wuw72r93xWV78loucA1v5ap9HdMkjY0F/aC0B&#10;Pnky2ZFz/e2tIIZihmRQ8eBbV7t+1ErcdL2O4M2h+sgV376H1CJerfNr3eaT3fySz1f3PhJD6/+5&#10;ez8b8eSC+qSLz6Z5aU5dF5tc4rd/awj5ZLf4xVlOtcWTHdf5rSawdc4mXgyhPOj6h83p4v/1v/7X&#10;T3mZo3x5rSk2vkBc5ogeGTVJfu9ByJd7oZobKzb3ZjHXh3Yd0k9PfOVAPjz67Lo1zzddbXWttQ6L&#10;jUy6fpaVr/YQcF9UEzWvzb7rfsqKV0M6SC7tIWpivByLrbpqd+1Zz9a3PrwWsUEeei/KVzyiF89f&#10;vDjUCC9+Y6ifZUH7gP7+Yhdiszj3537eh2hd0xU7mfKkQx/0+Vmfa3HIxRqix0Y1KS60a4OP4HWV&#10;bcQOX4jt+nfvIl88bGpBH7gWA4jBazTwqw7FBlry6qBlQw2bO4gXczWhF+/+epRBTz9jPMh8n7U9&#10;6GcfvHw6c22KT4vEUjxa4NO8qxFS69YA2/ius61W+diY2QG2jVcPayAe8Hx5n+mpDE8t8Ev/3IOP&#10;sXxmh7zx4gY++d54rJd4Nsod2FAPdSueXQNLu07IxtON93qd7X6y6tocBf7oa62Z+Oq9xKc2HXmw&#10;CTvGh3FkjpLJP6hDvtQ0fXXBGxN/MmplDAE7yDW7aNe/ay3KHgrGi78YjIuhuW3Ou84mdP8CHf3s&#10;kNei2y9T4IhhZDY21/HBePMoP2ugfMnlt9dofeUIrUlyu36qFWzM7Gj1yRnfdTbZyWZ1XpCvhoiu&#10;Prx4XKNk85XN5pas3PH89F40vXKpHohcten9J/vWc3GQWR/ptgay+Qi2IBn0hkQVLbJAJINyuMEi&#10;jjaA+AJB5J6DIKJXwVh+F2tzZdbm0kJMz8UMyVt48keb+9Kj3ed0l19dN5HfGZ+/Nb77R1s3tpJf&#10;WEgWLtr4yfGHxBzV90jFhaA5XfvINVpfG5vfgSbzSBZoCzn7G5N1Zt2hDm/Q8uzYNNHGsHbk0Frd&#10;eSEf7Zrh16aGvDn0ZgJ5wxa56SI+qmf+0c7XUnmjjXlrs/FsLtUJqX+5ewNsg0beiPRoMn+rEy12&#10;vtbXEplobW4uSzu/m9fWZ23mGy3WJrlkVn5tvmpO19fiVf2LnbvNpXojm7Y5QN5YRmJa/Wjn3XX1&#10;FMdzc7H5bqzZQGtzset/7+ulbKOds41ZHMm7J7tHtobVoDp444V2z4Dkrd36t4ZLxopHbsWzfqvZ&#10;1gm5f32QRsWLqivaXHzo8+EQ7T2+tdo6NG+o2iPXYfnu180bPaK81q98inlzf5Wvldm6PK6l6rY6&#10;r7Kzue/7gewhc0Mf7f1oXcWby+7r5hY1t2jjLG+0vlaX3eq/WP3lN6+du50X1xvTc1SuaG0+5xNV&#10;b7Qyi41n7a98PApk0lOPjbM6yWtt7hordkjvMYal9fVc7kisz9GOL1ojaxPyKaaNYWW2tvnBJ4PW&#10;TmsQLdovl9RnbW6Ou7fYQ1BfLkUbZ7VF5SqG3R/29SVZcXfPiWn5jbN+1HsofLFszbeGKD12Ns69&#10;LyJxbvzJWhPP2RTfvo9bmWqLNs7GYeNp7aHt3/ldmWDsVdh4Wkfbh9b+rp+tw3M8KpbtI7P72FNt&#10;D1qZ1dm8NvdFNUS7BuLNxdrfGFxHi+bnsS5P/X6S886xBu8/h9l7YWNYO0FNtz67zja2zbt9q7WS&#10;zZ2jpfpR2D4yG0MwtvkutU5Q8aC9H5+LDTU/jf/b4l9fe08tNQ47j+WFNobygLW/OQbyi41743nV&#10;XD/nF63MYvvju34uxq1VuW7fY/zP2ckWbLx/UcyvmseVfxWKYe2g1tGj3bW387u0NSj2rUO1qT4b&#10;Q375WrmltfkcGl/67MxeuHDhwoULFy5cuHDhwoULFy5cuPAMXv9//5/+7z/fEzDfQDhdAie28U7N&#10;nGbBnlLtqW6nabC6TpnT8e1vdpxsJt9fC4KNoXFgo34nodlxMpqck7b4fiIE/oKJOICN7Pzar/3a&#10;GQd84xvfeOJ98yQfcGJe/Bunb9PrV5/8Lp8NePOdl/n6Bp0c/NERWzbllMzy+xjb1qcWfDNQTdbv&#10;yn/1q1998iuv+jcX39anv/NbLeH/9zv/8vw5G/z6r//6k03fRBWzOYrv0XrYtfGHf/iH5wkreMKh&#10;GDzynb+187Wvfe3JDl/lu+hRdti6ff3rX3/S3XVCPpl+WgJrf2Nb7FxbG8nwW467zq2xYlh71mcx&#10;r52V+eIvfOnpH17bGv7mX/7LT/V/VTz66k8W1n5xwca/urse3E8rE9zjXe962NhWd+d019jv/d7v&#10;PV1/73vfe4p1bbqPmqO+AYWNUx3y5dvfkCyw0fWuDYh/1X0n/mLYHP3EqZit8XSssWS25v0UBXq0&#10;Hnr8HjaurYOn6Iphc/cTtuz42Uvx+AuP8fuTEHbi2y8h27A13/7l7S1h+fZX2DpvLruf7zpsnwD7&#10;STLr13pJ3lzHr9/Na+uzc2cvDetXzGH/+tu3v/3tJztbTz+7i7fHhp33xmHX/9rZNbCP3+/aVrew&#10;vsxXWF+Pj/GH7MHK7F5hL83W7/zO7zzpqEm8fTv89m//9pP8N7/5zSfeOg871//iX/yLswX3S1CH&#10;sHO0ddvcN5eNx89wimH3Q/dI2Pn1Ghe8Nwhep8Kuq1ett+23X4VdVzsXm4s9MPyNv/E3zlZ+fg4f&#10;vOcBuXmtD9kk794P1U3/zq/7MXzrW9+6c5+tp/kK1dD4xrz7rXs2rJ1dY7tXbJ2bq0d4rXkE29nE&#10;e+0OxcneznvQ756Ndw8CO9/97ndPHvb+3bXXPK5fdf3d3/3dk9/+tY9vnZsr7xPC1nDRWmKzecfv&#10;mmwe2XTfgXhaA/hd582dePYv0O1ctM+w6bUPyNe/9mHXUnUTZ77wu5b29Suwv/fF7sl7T1WrtU+v&#10;fYP/3/qt3zr5hTn0HgzEXz3BdWAXxNN+srxx7xPii4fM5v7Jh3/+s8jW8JSZdbW+mou1D8aeQ/uP&#10;Ouwa63VBftVf7X//93//5NmvzuR/6St/6eRhY/aPeYO+vX/39Wjvi+pDt7WB716AXdvN4+O8lBfd&#10;V81FMnS778yD1y9Q49Yq3eKUb3XWXzz43ev+bfVnv/uLfPUku7kvv/PbGtjcdx7JhM0X31zgV273&#10;wN3HktG3+8bGVn02L3yvTSvDTnuI/vX71uu3e3nXnv5F1+zvXlpeYus1lOzyu96qOd1eF9jcvW5j&#10;7n3F2l+w53MrsJPNld8aPsbT/rbx0G3e9e88Jo/f+6v6kO+eWl69u8fx3tvD1gQvh/hdM2zBxo/f&#10;/RZe/G/+7j9914AktArLAcOCwSNBGGcc8F3HM05OAdnDIzcae2RdA16R3fACVCh6eIXdGBQUkdGH&#10;Np78gSIUM7/pkGNbjGy5BjbI0lNkMvosJJtg8vr4YJNuetlR8MgYbGxn3xsvbxI3l9zlQYcf/rZu&#10;6iCucmcPWagWHHm50Sl/448xkHGN6Gj1i59svBbIiDsb6Yoh+T9xKHfExrY3h+omhtVb3mIWszzZ&#10;MIZs4HJke+fLhikm12zQ0e/NgPiaS3ViB4pTHMaQWMmQFydd/ZsLP+ka00J2yVTDam1Mayyy0RU/&#10;CvxnH/gzp8nRsZEWjw9Wj+sdvThyME6uWLSt240LtVYhWSRHcihbqJogcxKPigFfvpBu9vgpX9AH&#10;5I2FnWtzko/saq1/dujtCw29SC7pemFVh/Kih9gpdnbUH5EtTh9G3I/s1WZLPkic1jBij23j/JZ7&#10;tUHmsTW8dfNmie3sRmJLxuFAce6hXLaQMesEuS/YEAf9cv+DP/iDc09X762Dw5P2FvEUvz05HvBd&#10;18pfK6ZqhNhjHy3EVb7Joq7Zyp/Yq5lWrGF5+UT8VQd6xbBx4OlrW1NaZL6R+qfHDntyItO8iNc1&#10;8B3UuDx2D8GvzexYS+XPrzFkD/Gah1pnyOtFMYtLizYGNU7GwUI1YafcvXbwi3a9PSL79uFis87l&#10;g1oDyAdkdULib92KJ/s+wLYGHG5kp3sciS+b1m26aqSVg3mK169FfBenuYhnKxS/OCD7cmELeTNc&#10;//7bNeqfL/cjWbbFn631K0995OWVTf2hMVTNkBwhfbWB/l1H5P3J8nLoddEcR9WcrepsbVVnY0g+&#10;u/6rM1K3eDrF0xwi/uOtAbJiF1+6DmfEWH75bQ2TWXm+2EDs5ttY2LqtfHmhvSYTiaN5l2P7u/cq&#10;xpD65Vd9yt0cV6v6gI3Whjo3Zi2VF5uRuZOb2OTe+uFbTvrEvzVZ6DNOrmsxlVfxILklb51Xt2qu&#10;P1kkriC+IAbyiBwbYrbeyte+YRz2NcX41jDeWPOjbsVjbRRn6wZa6zun8FiH/IkhXs2LP//4x/uC&#10;PzV4rEskhvyLjz852RPE0dxF4n3y98nL+xri2QXx9HpKVyzJaPXxZZ8XN1nzC3SN15KPzFE5ks8m&#10;fSDvvQfQ3xz820d8tmaa98/f5x2JX03QotzzR04M8ouMZdM4n/rFkZ5rekAWjOvTIr7C6pLHk1UH&#10;YM++DcY+M0eHrnFxiCf75aafbjLWSrpy0Mene1991Ux/Y80X0NPHFpDB85VNMfBhLXgNwhdv9RSf&#10;Vl/8IyVLhg3XyHrOJh/6+G+P0u9aP9gPQZz7XiLfwGZ9an7qi+H1WyzG3ONa+WsjOqC/PaH+8shm&#10;ZKxxwJcfnj4542qszVay3SP49k/X2aVnTuWNF5sYwT6TTX5C86RfbV3jrYvk1ZgMsB3fuDjIoHLV&#10;B9YWiMOaq1b0XLPHbzE3jsLq4slqXYsX2GOnmE46Ry5cuHDhwoULFy5cuHDhwoULFy5c+Avw4p/8&#10;x//g3U6dUN+mdWJlDDl96mSskzyEj5zgdWLp9NKpHAL9TvXYSd5JbKd8TsAgvlM211pEJ56dHQcn&#10;Zp26iXlP8rWduuHZpysmrWsxa413Sk+HHTbitcb05b9TWoQvTiCP/GPUH/3so/OvM3zu87eniMo7&#10;eU8FOGVWN7HhfUsmX/XdGqM9BTVfUfUpn6AfbvG8rFVzrZ8PegF/1uIY175x0Ps/fe+0L5aehCmH&#10;5OOB3/z4psPps9g9Qox3korEE2Vv+8SmbY3g2XSN4pN3HToVF0e+yrmYd02KuTVHFshYA+wi90vf&#10;BOGLIV1UDUK6qLjVoHjYAnrVAH3+c59/7c0Xx3o7YjsGz3FkzWjlQS5/7LY+W+PJVYdyqVbxrb/y&#10;aL1lD4HrKPv4fAA/5ZYPfvUhdvO/9eraOHk+XecfdfJPR6zl1Roox2JznS75+J13Psop0M22tnog&#10;90Ax5xf1DQtkG+39VQvWkWu0c7dPIrHLJhJn2J93qVsyPVkB1jyZ7IpD/divrsblWA54ZC0YR/ZJ&#10;8umUF/v5WhQXkAv6ixO0fIk//2y6RssnG5HVr25RsojffDW/5VpNqg+SV7A2ylW92n/Z1Y/vKQV2&#10;yOWLfDarGXqMn15En4x5qc9cZbM9H9lz4vOLl79r1L6HXFfbfVJO7hG56slXut1fiJwx5Nvwcux+&#10;QHLvHvF0h3HYJwH6NhP4C2J7zo46lBfKTvsn6j1M81N92Am7nsmE/clYTxmBPTZf5PPlqRu29W/8&#10;4gY5q1UxkEsX6qdbP5nWMN3G9qeL+7M+67N1Qqe5qAZo7aDkt5Y9QYR23ap5caaPWjsI6le37LgG&#10;dvbnbOZ95bXs7zzSz76xarJx7NyZ03JaOyhYQ5uzuNIJ7JRvPlFPb1rzfsohB2uNTT7I7z2invnf&#10;J5H4y68659+aYUur5voRm61/+Ublxaa4sq+/uaOvL1gHaF8T1TfZWvHwG893PBlIttxdZx+5RuoZ&#10;yIqHvBi0xVz8m4txyE42d08mV3+vuUgM8WpanGouZ9egD5lXYGdtkovXH+TuOv18bT3FF/V+w1+m&#10;+tIRgxzkJA9jjUfssIGMrc3ika9WnzkqbvKtE3Ygneqw67yY6XuKLNnd/0/dQ+7TTz49/0Kba/G8&#10;ddQ2ma1DPIgjpPdImyNKV2zZE08xuyfzBetPjohu8lsHvvSRkW8yyVWjWvFr2cfnVwzsIfXXAtl4&#10;67m52Htc/cuVfPbp4aH3pXTJi3vXMsIXT3qQLfZr2eoapYfY2XzTF2++9OWzfR5vH8xOdkGs6Vn3&#10;6X704cv3cmoI9HZtp0d+12Hxk62GriG/xsJjvvmwPxhDQb+YyeHVG8ioQ3bdd67VSXxa161hRCc7&#10;8eAaLz+5G2t+i23XlfGoPsQvsJV8YEc8vV/C91qDYO2wkZ34QJ4+2eWjF//4P7odIlHS9uLbZGdQ&#10;cXLOiMBcaxVAK+Bukg6R3AQCI8OGNiKrZacXHbybLttnkEebv2hjWLBTPvsiIpeSNp4dMWj1O6xp&#10;vIJDCxjEBuQgO+LZ3Ip5a/iz48axCeuzYPS5ifymOB0HMtVNbGrq2pj60eM7P72JBfm2AdIxTlZf&#10;aJHD1oeMFvgud7LVxyFS+X74/genfTGqm/yTi8SsBePsi82bYXXkv5+zWSPG5ILSR80pElvxGtNH&#10;L31kLHnXQe5An7xxPF/lpb7ywpPnA08+ub1HvJE0hqyTYlD/1mg+UHqouUJqUDz5QmIphjYZ/M+P&#10;sibjT6/qg+Ycsa8fuY7njx/EbzFtbPvTP7pyaQ7FUF5r/5EgP2tfu3PKR/2tb9AnH+RFik885LdN&#10;Et8Yf49ru5hcF3/zu3x2IzGky04Qp3rwSa+Y1TO/1kMgl01rOHlY3XxZA8XW/ah/Y2AzefNFBlam&#10;Dy+w60H87KJyQM0JKg+0ct3v+c+m+J9DMT5SY7C+dh2qQ7z441enPnpktI8k1rB7Pr3iN1/xG2dr&#10;DHVfs2eNaZE3oo+60AEg2vUir+I3li7KJr/1qX/YD0r75o3d+M2L38BX4/bh6iMXtUNkqqc4Q/sn&#10;8EsHdYCG1Dbae8TPwZJRk9CHIJRvxCZdxG929j4FsiAeMSPzGE+nmpi75NWzOWUrv3uItHk5RAps&#10;Vh8y1VObvPy1oEbFAMXGb7ps1Q+uW8uNd6hFp3+LBjps5K/XDuD3OTtkI7lUg/33qXovhNTqMU5t&#10;PKJfvzmFci6ex0Oklc9+r4NIX36WZy8ZdQ7dL8bXPpQL+XLfudcG67Z41JMNrX8TSauuDpGsM6T+&#10;+RIDuN4PWf1ECPgtHnUuHmvbfCAx1I+vP2Jj7832Xv5Q9tH2d4+Lr3Hx5WtpY9i6rV0tW9nLfjGQ&#10;332DHBjvtTL9YlTfZJJnSzzZ7D0xIqMP7AOQHS2IPx87X/T0NcfsBzwyVn/2QJ/r7YPiQa0x9Dl7&#10;173vF4/3bOqCjImvfdo42+r4pHufC/3mHw/7mpU+GeswuX1dNlYd9r7Wlo/PFPTw+1rjy2MHSD4H&#10;fO7Qze/+m0goflFskN4jVQtxaIGd1pM4WzP1L5KhqzVv5dY1sM+Xfn0dnj/KVitkfowBHly3ZpD+&#10;eGNaINNa7XUMkS/fckTk0rdWXZM3p3Rc755Z3FGgz/4j6S+2dLVbr71ny32JbK99+PZ8YFs/VGd4&#10;68gB/+kh/9H9tSmfQZ4bW611/mTnqGG5WMPlFPDZiU+GDTyYl+0HfLnj23NQtQf5Ztfc6Ue7BvID&#10;6fGzvNzI6es9Cdi7sqOvOLXZVTt97Ow6zJ74sqlm9szsQG33kVjiqweQKy/6bOGjl1leuHDhwoUL&#10;Fy5cuHDhwoULFy5cuPAKvPiv/+N/+O5rr/3c0dNJH7z/wXlS6CTq448/OU+enVC9/eb9H/U9T7/e&#10;OE+jk/OPxJ2POL755muvfUrGPz75xdfefPHma28csj/9yU/PvteP/zp5/Pkh5xTr009vp5FO9j75&#10;6Pao5Acf+Dbqk1tMh1ygc/Yd5B/mOuM5bH1yxBk5sXQq50Tt44/vT5sc9MYbL85Y0Jtv3k7m0Be+&#10;8MXX3nn75dNTTkudtr3z9junH/E4FdTy50ki53dO5V8c+bElb/JvHTWi/8JPjg4/vnX42c886XHL&#10;9733X/7c6eMjZ9+a9G2nfn76trRTwTN+fs+6307+nApGrp020nNS7eQa7Ylop4vpApt8rn0t9C0P&#10;+U5BEejDmyt5s/eFz3/hzNXYYeSJ0jmvzf2h46d83/3ud4683zvXmiclfnbMt362mid1Nm9isjbk&#10;IMYvf/kXz3H9Tonz+957799/KvjxYdfP425POt2Wtvofa/itI/f7+mztis1jltb0WZ9D5jyfPfs9&#10;vXA7eX+q4UHnz0AO2/p+9KMfv/bhEb+nzIoXPZ36HvJiuq3D27dj59NoB32kHkd70sh0b8jzXI9H&#10;i5rTE5qDd60OdNUHtNGZ44HmGTXvqLzAXEf+aqEcrC0w1+4RusAvPpt8ZRPl/1U8v8nCrn9gs3sU&#10;ua/Fhee7OMmLDa/exeMbq3y5ppMe+dZudm5r77YGXCcvvvi9X/ZpHLnkV5ybI9Alyz7CJ4+qA/l8&#10;6S9W8mF99e0k2n94We7Z9I05WdAmL3765z10rwFfZIohWdS3/MuTgeTFlq1kkfjrX37lihGaM4Sv&#10;5rXx1Znv+pfSRWTS4TfdtVn9xWM9qAfZrTP+uXzt5c1VfekG1/TAWs/vo07U/Y7w5dK3cojfePEl&#10;49s08RRTdvpmCrGTDJ3NMR6S2Xg8lUEfkcumdUg/ooO6r8H62VzCfsusPuJGmwub+SoWtN+E4rND&#10;P1/rl477uX0n8iRSa0M82Xe/ZBOS8QRaPLvJ7De54lm/K+O6WkfyrB8vVy3Iv9f77Hi9L045xHsS&#10;xhoVW60YtobZ56u/tkN3n0QyVo5qwla1wyOI33lEkM3q4DX0UV4/H+s3uM6e/uzKJfndl3q6AMpP&#10;az3gEV/ZLBZERmtcPfFy9XO2x5zZ6S/e0tt4+sel5WUuikFrXGsNFCf97c/O45pPv3uf/WoIyUTZ&#10;KSdy7snm3jW+62j9bt34C1sPMbQnsB/wxUbuMebmPV7Nk19f2ZGL9+rFxg4Y6+kIlH0kNz7YU9vi&#10;Zqt+5BqKMz7Uj8inq3/tBPUCdr1XpYd/+jxF/vjc4n2q//Me9vYeUH1udRDR5+/rij3xn7mbi8Pn&#10;28fcqI334ebJe1ifR16c76VfPz9/FbMYfU5i//OHPP/8eX95y/3+JNLJ/3nd8v+FX7w9/e4f26a3&#10;MvGn7TsvLi2Yi9ZSJB95dZ2u1nrQst3aaCzUh4rzzPVOK1sdk7MXJWddtDbY0tJVX62+ckH62Ose&#10;wVePePZaq2S0aoAXB5lHO9XEPh9PhwzYT+hExaIN9NJdYmP9BnFmw3g1jO9aS3b3n17H17bWHlJ/&#10;ewKdDw95euio0vmfz8xn7udaPF5jj89E7gsyp69jneqQw2HktUPqkL8/JXWMuXfEZ4wvlSJTztbz&#10;01o//rOWWvc+j/GFf9O9echR8U+IALl33rl9RmDHP03jvvPZ0TlJn/3P3O//sXfOx93uGf/xP7bq&#10;P/M4dMwtX+7ZM7bj3ifn2pjWuQI7TzEc+cKZ+zEfp9cz/vtaO/S+eLwmilF89hD3tc+6nJ/3+BGD&#10;P5B1q+Gnt/3n4F8X22EP3njj9fOMJN9snb7u/734p//JP3z3TOYOH8BNmj6LpQ/G5w1y/HdOgiSO&#10;8YpyBkDmMA74L//Cl59uhp/cf3IliNPmMX7835OsMYvQAnC9L4ja2/QfvLjuYAuMWwBsIIvzvD5s&#10;ZQ8ppMJWBHRO3PGGzKaL/9IXv3T2k3GdfYvtYM5rNs9iHhNB5qQXtw0BpccG6g0kfTdCN+KHx2R9&#10;8OHtBddviskY8+JIj9+nWh0wzi9yY7pJqq9reSBvpNBTnMc4O+A6HWhDBvLBm1J5kK9mp84hG++F&#10;jwx7biZ95M81cUc3BIifD/SdP/nO/aDnZ+dj3m4A/V4E2WTrKbbjf+pmnA0fUs5N5MAXfCDi4/Br&#10;jTmIIqembDqYSZYtccaXN+TTTVXeQPeM/xBlF1x7s13M3iieB0rH9bkh3eVt/uVP9pbL/RBJLp8c&#10;9biv08g44r06W1veLJy82I72jO+g14+bG28tyEZ9yPGFR2H54kkumMvm+zd+4zfOHKwt8s11H9b4&#10;fVw/a3Np++If5a3RXf+w69waEJs4yONRH4rLO1gD+RSrcW02tjXWfZFsJE59j/lah3TY2Der+4HR&#10;dbryyCafkE5EJxlgG7lmA7qXQX2K389tkpN7NvffUYHsqzN9b9z4zRf7yaDsb53pacstUqv0ltil&#10;+0gr0zyhzXF5MqH6IvqwecLKsKvVx3f9KGzu5qs4981t81i+yZj3aggrTxbIxVtLoQ8F5LXVS0se&#10;ZVe8O7+9kUPk4r0GFE+xoNYMYid+c9942Exm+7797W+fOaBdG36OTR+5P6LqgMRQLn0AhOXNU/F3&#10;n8UXCxSzOgR5BTrAlzirDzJ/6HytOPJH9na+ketidgASGqfbz6YQZLscYeeouEE8xb9EJr+tw/rV&#10;VZ+8stm/iQdyid8PR8WI5MIWYif7/dtWYH8oBqDHjjnSqk22Ebn4fX1ZG3sQtz+lZKt+SCc9WF68&#10;wTpPtg9ceB+EQ/csiidTnHLDF48al6/Y4h2cJpNPtvw5/upIVx/080A+7A/FkH9EPhlrpv7lWydd&#10;Z781T3fvneZzfcHmq27kquWug/rLBRnPlvwhv9XJfWc/4Md7yLA57lzTjUfJ0I+vn9/s4HsfiOdX&#10;S9b9CHIUSzbErw+pbfO4/Wwg2BzjQfygPz3j+UGLYgSfQUKHSCcdNk4cqmfuRx+71QFa595jit97&#10;y/PD6PF++/w8c+yL1okPjnI690nzdfznvTHwJVa26fl3mYrh9mXlrYY/+fFPTtuwP6H1xfepe1z/&#10;pa/8pdt6OCiQMR4fwc7drqsleWnJVHP2mkf81h9V2/xoy/GM9a6Hdi74McZe/yYSPTXXouIwJrZ8&#10;7HqG4lfz7IM+4GNlxBGvpcNWMu1R5NxH9Scvnj2g1hbLInm09zd/tVtPuWeLLNsIX01ca+l1/+oz&#10;R+VOPh/tY/gOIuj451DydfsS/3bvkTlju39uAvbft9cdshaf9Q7Jw3kAIv6jhdOv/w4Zn6G0gX22&#10;yN98vbyvybkXjLsHzvuOztHvkGflxeE+ZKf6ZuMzYOvuE5LLhzF2bp9nb/Yd7Ojn91wzJ3+bs2yd&#10;NT/N3NaxsTP+U/722v7FL9weCFHjz73jEOlmA/DnXHxwvHYo7bEnVAfgmyR5utn3OToevdwBLly4&#10;cOHChQsXLly4cOHChQsXLlx4BV784//wv3y3E0HkdMvJHzhxDJ0eg9Mnsp1KRsY7pSTDlm8JfOuE&#10;108nX9nD+6aGrnEnnMkBW49wykZ/x4pL21j8yp8ndS9u37Y4sewUsZPwUF4bi3FEnp10Uf7oJC//&#10;+A9/9uF5in/KvfEy7ncOv8CPbxPoq5fTZt82qQ1SF8QXGfVsvvjQLhVPJ7r45rE4tV2Xm28hq1dk&#10;/FO1vds55/jgz7Hjv0ffSJwgNvL8Id/oyaP4jbPpL87I30n8rpnih1/91V8950ntfQMrH/K+QSbL&#10;r29P2KdPFvhY/hH6kPj4y2d1Xh3fMPID5gdvvG//WwvFjsq9GPO3FOhGu67eePPlN1mv3x9tRMf/&#10;fcZ2fvH5Ra7ry2drGO3TKeaiNeBb3XR6cowP3/rFo/wsD/k9Yz1QrsWfPhKDcbrq2drrG7FsqAvy&#10;TU05gHE65NngtxpC9rquDq61j3GyoQVrKvl+TkLeGshX6xnxFRUfkCP/SPkF+sWZPUQ3nE+7Hbmx&#10;35MDsPGYL+3aQ+JZv8Wplu4n1L2F9K9+ulBsbEZkmiP69bMZz18yYiyG5dcOSnf3PTaLS5zJQnaK&#10;EW38rtlB5QPVNjvpktv1Wj/dYnP9qJuP9IoLbfxkspldJK/suOdC38JH6fGdLqTb0xrINbvZjrcH&#10;lwtf2c4e8rMv+shTAcn7x5Pj+agO7GbHeijOvV/sJ+sjPOYVz/7Gll/1Jdd1MmLItv2h19Wl9jrE&#10;RrXan3exX+4rb6zY7KNa4Ct5tpIxF9lMFpJF5Qtbz3yS4UtMrqun/p7KgK3V/vwtArlk3xoI2Ub2&#10;wPj8IDbiyRtD/AbrnJ7xXkMRmai9ZskcFleUPJvAPz6/vU9CbK5ekK9YkD1T7az33oMVWzUSc37V&#10;kD/ktTL75KoL++myVz6uycqraza9n0kmW/mrVmLcmPXxt3tCuvnJxvp1TQ/EFuoDcqH7KGRTHPnC&#10;p6+GxUY3Phm0MUP2tx+frtibl34a6bo6IGueLBSbOOnqd2090HNdbIhM2PsIBTbBGL7xpcZr6/e0&#10;unw8IY/vya1D6Cmv5+ojZmvCuP6NGZWjtdi8sMsme9Zhstmm03sYKHfXrVu8euLB+38g+5VjzZ++&#10;jrGP7jE/+ignKGawX7G5VPz52vrHd706EdS/NYTa1jDKlhjl2/Xub+wWs/WcnX39yh5iH/DpgXmG&#10;5NIrnnJQV/OsDnjjrsmLx+uT+BC+GJbYC5svPj/51IrzkUd4PrOppq336tP6JJNuORS/udaPb32K&#10;0NMvZxwHZcM1vXJhUx/ePQ7FWWzsFVvxken1Cw/Z2xzUsX7XQaz6QczGXXcPZufM5bDPDh6tnUCm&#10;OEI269c218aseX3VM/vpaHcN7F7RvJMXf/2u1y9yrbbZeS7+tYMXT/roPEQy6AK6YXMAeDcOA4uc&#10;kkPkNhCFZs+bKEnqzw/gu1aQEjQp8Suz1xUWv/14/cUabzKSp9u14nSDtciBHVQcIVuIXrz+SN7h&#10;s4dIt58wiOH4vxsdePvwW+xi0LLhEEkt1BCpITIXIDZy5JH6xqNqsgusN1T45qyci98L9C7c7Jzy&#10;dzt+r9p4/17UYwwtZmj+2eivnLgWf/b9xRmbDt/+apuc0wnf/OY3Txm2O0Qi798rqBbnT8wO+647&#10;iIA2tFeBbnGhcsZXM+jxV+gGBC/KrQm+s4MnH4X0nkM1yS/q9+fn+IuXc7O2UX6BD6R/+VAt+ekQ&#10;yRrpgyEfe2jmJw/l5p7NF8r/EuR3a3/mc4/fGk/fnALeG/Xy90IP5U8XkSl+OvUXM7/Wx+rhkbHQ&#10;NWIriCv0ogM9Xu569y5rNhTX+kTWGPlHKtfsxhsLy/ezlOqQH/stfaQOWkgWQTLb734y/2qG4oul&#10;eKJsAdlyJqdF288WHtFNRp2LYXl24sllpzcV0H2N1pfc6t95LO+tZX3luOuqfQWxE7kO+PJilx5K&#10;7lFXHTbmvyhORH7tBGuymI2FrsUSj9zj+XLNLiJX/FtD6zn7u24dImWzA2fye6BEpzrwlx3+gO7e&#10;L3vYAsnHA1vLl8vGL854yA75Yna4qnb7+oq8XhdD7weQey2+fYDM3mvG4nsTi1+ZYoLmQmzGysv8&#10;PiePT16OxsXQB/bWVrp7j6SHrO34CMTZfMkd2Gne2d41QC9f5d5Y0B9aZ+z0wQ3pJ4f4be6i5rnY&#10;kk2++Ddm92zy1nN6C6/jYiFr3ntdU5/yoJt9MefX3BlDfsKZ/XIXQx/A0y8XSF7uxvEdwBpLL91q&#10;a41Ww95bFmvybMRXW7yW7WIA+mwF14GdUJzATjbVLF/WRuhDt7jUaOME13RDNmD3hNY5Eg99vPpn&#10;sw9T8dB1djeX4kHyik8GL4b6UdiY9x5c2cf6JkP+XG+fHOvseP/sGvlZTDIovfVVzCDO5OXWfOz7&#10;W3uUcTZ2/1nY00K50yHPLvk9RDosnLyf1nz1eK/eGvC5Jvv50Mq1vo2/905LbO29vGu7OmQrne4h&#10;VD9s3Ra7hrMlxurDV3VD1RnEHL/rZ+9V8msfr2UzND/Azup2b6rDY27isZ9bL9bm1mSR/Y1HH1/a&#10;ruPZfY5nvzq4VieUXATFkN32HDnYB+Jbn6T9O7hsndWaFOiGasiP+xpfLRCevWJznU5f0GQnPXnh&#10;ybfPdA10uhfw5sI4NO/rG9jBk29e8BEkG+ivDXLlzr54jKGdOzpaMu115QXZ0baW8IiN/BrLTu8T&#10;Gks+0Ou1Vf/aRJ/N7MKFCxcuXLhw4cKFCxcuXLhw4cKFZ/Div/oP/v67nXKBkynXTqqQUznk2xkn&#10;Yk65tPWfJ1F3+T0xc2LqBBZ1qumUy4kuG3SdaMV38pxuPLvZ1EbsbDyPLdvk2Na3J2z6QR/7WvGB&#10;E8DixaP0oHiLKyJXjk4mu5YL3Py+/tqbh/4Zz63z7Bcv0BU3PTE4adSy1XgyxezbNHLq5yddrn1j&#10;tt9K9K0KdDLMr75bXLcc5IR8QyFHfemBf0D6Kc9PX9Zz/zHtBVvARuuAfk+zPPr3JJLc+O4vxbDh&#10;OvKPWKofeWvSOBv9vALfCS3eky3los76oFgQPhKnep3fEB1+gF11Y4c/MlrjZIuRDJ6v/WZTntFi&#10;x8jyg+jXL2bX6J3P3WqTD7kgVpM3Vo7l7ZrdQC50n5Cpnq7JywF5ckxN5b0/M0T5zSfUl5+Vibc+&#10;y4WP4BsEvtWGTPPj26Lqtbm3VtkBY3hxJu86v9nO7uYRz0Yy2UB7H5HpWyF1Ice2mIyh1inKRnay&#10;TSeSB5ARR/3LlzfybWzzpVbZtwfQYb9v/GHXgxjET+7cj+667GRTPx7B5hLYSrcxJNZ4fslBPCIT&#10;1DB5MYVkkXuhePr2pP50NwaUbnqotYdcl5d6hWoiRrWq/qi5W1+rK7Zk5CUftPLmbmMoTvdZus0P&#10;EnP+IXn24xfdrwjYQl432Waz2PJVbGzly/opjvY0pE+NUP/Irfwe4wzkihMfxJDf7lnEVihGxG4x&#10;8JkvdumkV2xkqvPupXJZ+WITBx3Ufo7223O65ABfP3/ZxJfXPnXDVjz7xW++qjN5dpE+Y60L9Wof&#10;Spe/7uf6a4u/dYb2fskG4puc2KtFOVb7+mDrST6sDOx1c9e6hPxVt2w+6rl+JPEWP51dJ82LnIvP&#10;WLo9UYyvpmA9p2s9F4+nMlpLZPOjDtVfXs2jOcvmxrO811w5s/Gtb33rfP1DbIibXzbLq6cRUPsS&#10;H9rQtZaPYuAjm60nxBZ5VE6oWOmXsz7xZgdaM6B1DdnSl83sIXx1qMZ4eWnJWHuro67set9CDj3m&#10;QjdkVwzx6gDk9GfbmBbYKi75yBdB12LJZqR/68xe8TzdR58c9+V9jMwvH+tNHPRqEdl8kVUHfXJu&#10;H2gtiAVaF9Z2Mtryqg5s7tM12WZnn1xij+w5x2/fn04+av/Lf+n+D2sfuVmTyW/t6WafLPuu7XvJ&#10;L/ERL+ZQbmwba16qcT7x+Yk3lrzY44tF3tZPcuqVLWtMHz892YLYoQtirp8OFD8fyLwnTy6e/NZd&#10;6xriyTauzsm9CsXAj7gfeSheBFvH1hsf+tDayT50nS65taVVq2T9487ykZd/WBvO+t/3NLkZj2eL&#10;nj41zK45qjZkqln3nRz6jIzIyweZa7b5QHSzBcXdNXv0ui42ffS0rVXXxkPxZzM+f8h1PLBtHNJj&#10;J/AHZOQCdB/9Zk8tyOazXJJZO7CxJotvzRvrvoieDpFSZLRrAUQd2uAFUH+GkzeGF5jJKzm2wYum&#10;IMi2aeL7LTNdegWfPby2azd18bARGdeP2DCOTA6wUyxAHsgihat4SD3YTUfsxbAkT/Kwi1xb7P5N&#10;m+L0lw7qF1/2jaW3L6Abs9xAf4/l8+9wRh3Vvkej6e0c7EEH/eIvFmSO6OJbtNCL0RnPkSod9Omn&#10;Ry7+O/hizZ423XJxQLSLuXi+/vWvP9XXn/7fcXURkz+niydvDRSngw7yeHUDvA9ryW+d1aR4dpNZ&#10;3htIINObPbGQKaY2N7Z3bZgHNpr/RdfWJNuIbDwbyYghm3uI9PNjWB+iG1a32rgujvjQm2T96pkv&#10;eckTWVetsT2gEGvI9qP9ZLTsxttPysV6TU4/sKGe+vG9UYFiRHuIZFyLWj+wfpdaA8h1fLbqW/mg&#10;Xx2iZDa21gueTOi+XtuIfOCr/rXPVnXeQyR7gj7Yn/J5Qxi6D8jtQcfq7v5Avtqypw/hH1Fs8Siw&#10;k/1dk7tueyGG7c8nEmfx9Mg90pf92rAy9FCvP+llf+e3uZDHzkXzhtgKxvK1b8LdP8/J25+rL6Rr&#10;30jevMebF2ATkle3+MZADOJGcmuu3ePs4Te2rXlgz1pKl694NqvhrsPyoVtcqLWHyOqDnff9y2jN&#10;Dchh46wlww9isxjoFdvGuTL8Fs/GCvV3LyD7ZDLFTE8N67c+06WTzK6HjbkPU/KxB8rJnDtEYhfp&#10;iyfbnK4dvukhfrOpv/hRsdEtNnIrX51cJyNfLSIT3EfsbV9y4XFMPuUZ1k41xBcDkF/b8VuH4kbl&#10;GhUH30Cmwz38xuPnaeSR16P07ZnVkXy+xOzavGjLL5t8QDaNa9npSy73x2/91m+d/qw1ayZf/Oar&#10;fTv/xb+oHoiN+lrPfLNPjy2UnWwivus3R6H5ilozEL/xqU82Q3w1KVew3vRB7w2i4lUjProfit1Y&#10;uo8xao21t8PyWytUbOI31nix8r8+IvVJRkxPudzn0V+Q6i8Fk/nqr/zKGQfiC4nXPb++xERffcp7&#10;a8JPNenwv9qE5o7dfU0hg9hR8/pdk0X+irS4xP6Lv/RLpx346ZFX0CcOumIBvP7i8BoE+iOQN5AT&#10;d9g51UY7pyiefrw2Yl8LbALfvRaAmqenPum6L/PzuH7qz0Y2q2e56F8ZvDY5bbHHg1Yte41A5gPy&#10;vVT/ysQD+yvvOqqmfGw/uXRh9eJbJ/Uj9sL5V88OOET118du/Cev/fQnPz3zQ3SqhbXKthqZF2Pg&#10;/bM+UH88uX29flxL1dC8sI/XVv9QLoEt48gYHQR08Tu/7Aa508mmNh0tqg9BvvhNNz7d5PY+LYbk&#10;48XwaB9ffdjr8zJ5cZZ/vvQnj1dnbfSyWhcuXLhw4cKFCxcuXLhw4cKFCxcuvAIv/tv/6X/1rhM/&#10;J1adQjrJ6jpyeuzUD2886uTtPJG6n7aBb1SdHna6CE7AetqhU6z6feNJ3umXEzYna3i6naQlD50G&#10;d7IWFQNKRx9b8XSL3wmbdv0gdukgOYN+8sVRC512kulUEMi89PXO0yOhH31y+wcJ9QNdVKydmnZi&#10;Sqfc9hulnuDC94QD+KY72+pKBorfNbv110InjfrKC31wzEvxvJi/Dnb+d7TFFw9sIHGm62mWfKtt&#10;Or7RBmNkrUuxiBmPfCNAjwxdrRh988KGnI2n49F0/M4hUqviad0hNkJ/LYXNnmjCk8Oza470uYbs&#10;s10d+NZWk7BrphaJm03ynrRxzf4Xv3T7SSn62NNfd/sQ7xs6/pDa0St34+y2RugYz2+5id1TAebM&#10;N5949ZJr37AUZ76WN1Y82UZ7vfsAm8mzY5wPtoqHjH6QP1nEDl0gG/o5pLHsITUnl9362YoX1+rg&#10;Efl4dlwjusUgtuauPti55tsYKg98tUPyLU5ULGSy6+k4IK+veOylWnp9ywDWRrEZ07oWczZd82Mc&#10;8l+MxRlB/e4jeSIxFfPWk536976zzoq/2uqnC/StjXz5Jj3eWHbYjLbfOhEve+5ltpB43AOIDnv6&#10;Vhcf6BtHuw7zh6y96iCP8rUn0+Frn0Tio1x6QoCdWuRehvqjfUohWbQ27ZniRtZANrzOVnNyAZ+d&#10;fvKD9JcvO3KJkmer+qtv2BjWlxjS9VRt/M519z5qThBb8WIqTki3GqP2QyR+a6J1YQzRKSdyxcx+&#10;MYgn8JcM/XwF9sxR8bAbrybJuE/ZhrXfPftoXzxh60I++81VsvWLmazWGk1XbPyw35pAzRHku3iK&#10;jX5oDmDjzCdiL/vqHDY2deseikfG9JHLtz6+8ChbUTJavpE6l4s4qq17s341Cd5jBPeFNS4eOvGQ&#10;TzGur2LTbxy8P+GLjV/7tV87ebHYw7XAbzbtD9mpLx/RjrGRDB/1i6Ecax/5/IPr7JCJr0XyX74x&#10;93L98NhCeUOvWcbbD6NyE081b4w8G2xl7zEf13sPqskiO/rTFb9rlI5+vrNdn9ae0j4DjXkS6SmG&#10;N29PsOj/xtdv/0QDIpu8OmjJtz+ID2/+msNijlcja8Y4nr182R/IIX3GybHZvo3YK3ZxqdkXjrzU&#10;go3P3fdKcj8+5mjl9UP7NhSX1r4RX4x48cWj7OhbPpvaZPH1k2VrqTzKPZsIX83ZSnZ/atrrV3XL&#10;F9mFfvb6PItcFyMboTlE5qs5IKfVz/7mV/yLYkLLb5zaaoWKaW3D2uEb5TNamQgaYzOwy5fWDOI/&#10;/vij1z48ciUnxx98/+VffCZX7tZZMRpnG+L5632CurrvHueIrrryi6xJfcZQIJ992LFqBeJyDfpu&#10;+bx84q75Y8va0Vaj7Is/+/rwKHv4XSfQeDXCyyWb9PKDAjvZh1r9+RNzcfYewHX3b2Pk8eqsjV78&#10;r//OP3mXooQtGJ0tniU3UTJQsAoC9FxroU2MYzr191OproM33hXIm5YtZrJrvyJXlFBc5Ix1zZ4+&#10;fDmxISetfrGGYke96LBn0WYftGgXRosK2I7efuflm1N/0YCefj9to5s+n+JlE6+fXn7Nhfhde5E1&#10;rr83e3hvhMhACxvKBfgIjYNNnm0oL9S8nDU5XgSLx3/4dOKbQ9QhEl1rI3/Vnh0HJloy+nvBMi5u&#10;JCe6yWj56YbSp1Vj8mym1/oCb0rLpTpns3i8wWt9sBNPjj3XaqLv0T7bbLBlTIuM60fNSxT6sEDe&#10;QVbxexHH7/o5bR462adrnLzaxYsnmWJD1Qu01dPPwWy+6rpvmI2H1iEbxeVaHYpt74X8gHrmm49i&#10;YwPUo1qLZ+1YF8bIyzG75IIPpGBMfzXeuUb1swX5rX9pY9gXJrkXg3iKjU5Qv8AveZQsvhasq8cY&#10;Ub5QmzkkK55+guRavsn3oY8fueCj7Gj5oRuPzCs91DzvXKP2B/SoG7/9alLc9of4naPWA+zeu4dI&#10;YkieTdfFxY9+B0fikGsHywjKxZyW48aQHxBPNVy+vRe5d/hvDur3V8yqnRjyK+Z8uNcCndCBA7Cb&#10;zfW74Ldc9g0w/8m3B6LHNRBvLSWfDdQ+gxZbf36z0xs8JLag5mEPkdgvDvtDYLd5EUc8u0CXjjFt&#10;9Ta+MePFpyXrvkX0WxvZQYvu5XyV1+6HYjIG5giPWsOoHKEc2Xy8Z5NXw+yTC9UA7Rs8cvTwxQqt&#10;y+Z+ddMpBtg52vh3XZEPG5vx7Jg7Y6i4kJygMSSe1ic9MbSu6BS/eUqer3Jhf+0lo82XmItDS18s&#10;Hewga8U4ee9b0rVWi4dMPP18oeTF71rMriN7Qr5//dd//Ske9rXQ+yX6u09CdpJNbvvrE+eO54tv&#10;1HXtwng2N0ctaFsDePeIFnVfoY1zwX5jrTcyvb/lK3Itxmr+GNvmEW1+3dtIf8gGerxP2S3GeDlq&#10;UX3ax/sUz857x9wVg5/25P/Xf+3XP6OfvH1DH+BB/vjuW7LFnD9j1kwyu4csXz3VcO+vXaPmjg9r&#10;py8x8S/eusVP/8fHHIVqC7un5QvsG3h+ihHtvcxGdsjEZwOKETUO5YeqKxK3PrLyXJ3k2C/fPqsi&#10;dUh3QS4Ui3j7PIt2LHm8Mf7cN9a5FvGhZcd8pVtOxl2H+pAc4lHIxiMtVq+8s7e+V6Y+wMNfNEfG&#10;Pvn4k/Pf19X38Ucfn3tdawGqi/qTOXVmDVQj/poXcZLXuqZDl551mA26G08oj+1LJlvxiLy+rkHL&#10;PpDd96vFBclA/tYW3r2waLwa5St91485aIsT5R/Ek83uBSTmxvZ1Pztk+pweffbd0YULFy5cuHDh&#10;woULFy5cuHDhwoULz+DFf/Of/qN3nTyBk6ZOATulih5PrpyIdcqnfdTR38mVE8vs960EHXacpml9&#10;44lP/zzheuP27ZvT206DOwl3SsaHbwOiThyzi+cLgRyQk/DssKlF9IDvjcUYG/hOCPHkQieE9Ymd&#10;r05z0dtvv/Xai/v16fvzt0foPz1skydLv5jlVAx0tPyQq36+cRCra/Lluk8i+eaCrrG1Q56NR3Ia&#10;+SiD71/Rx4vXP4qG3zrkH1Z349y1oQ5alF86n63b7ZthtL6MsUMHVXNtc6q+9bU+6IgF2CsWZG3Q&#10;47+fnNAXG5AVH5CXY3O39TdWPMbwqDFUzKj1iHwTal3y2ZNI+vVVl/c/uH0zxQ5kR77J0Kt/8+W3&#10;+FaGjvjRfpPVfAGZ5PumJl9atL5q87XybEfZlGd65Pg1nm2kDtp0siHO1ptvbIEt8RhnqzXo2li+&#10;HutQP9lqgg/8VJP9Rr7485uv5FF1QOY4fiH+dGF1A1/Gycnd+kN9q8VnsaCepuNLy/f6R/lEbESN&#10;IfWvVq7jPTmQLrv6+K22+GqLxEpWXu1RSNzxm2/fotLt23kgF8RTrchlh27xn3vuvR+Kx1h1kHP9&#10;G/Ouk+XFHL9PwbFVv5+r0FH7vjVD+SKjhvW7jlfPQIY/ZK7j2ZC3vPhItycqUXmAGtKTtzndsWq4&#10;T1WJIZldA/sttthah1/5ylee5B+fvAp087VPl5FrjviuH+V380HJp4PIZN99mm57aX7izUV1W79y&#10;y7b42YP1b27jIV/uzWy2ZvA7p2yuLbGIXQ3FivyDz3JA6pb9iM2e8ETFCD29gOQY39zKy5rMv75s&#10;0tXnutdT1P2YTP7oVnN5rE1oLHkyQRz1tzZAnKF551s9g77mqPxR+TYW6ctOOSF1CNkk6z1quuJJ&#10;vnuHHbEFfvknjw+9xzD/Xt/zD/Z95L7rPuq1GO0eu8RGtWLLdXbFhqA6BP0rnw5iL11UPRtDbNV2&#10;X+D5yb48k19KF6391hLqdRySB3GWy+5L+PKB+lHoPi1fYDd7eGsyX+0hsHNqv9Ii9pLxmaU66ise&#10;ueTz45/d1iR89Ve++mRHDa0ttE+79X4A9X4MtfZQ95F+944+vnutaU/RD+JvjeF7DyE+Nsj1zzj4&#10;R7XZOV+/Dvr05y+fvvD0bPLioY83j2CM3epLRk6u1ROvX3zJFCcyri0vMvrw7LJBJ5s7v9YDu1Fz&#10;QVaL9PFnnB59enLHd00OtQbI0sEjMWiN/8mf/MlTbfXxh+iLsdzj5UIf+KMjtp4sBW18MQCbYAyf&#10;XOP550dbzZDr+K0h3/TSNbakn0zIJ6L/GAM82fTfJy/vmZ8c+1vy9WnVvPoUHxKPcfbUKtvVNpl4&#10;uqffO6W7FIynh8hq9bOvBTrx2dTyBcW/vvCg/uB654uf7WcPbS5afcW0dulkL5+tabw1Xj/9iB0y&#10;ZHt9d73vsYEsXa9ZxqPzEMmAC9iC5wBxAHhJ1a8gyTVeP5xO7kFBk06HL0VBNqK1W7JuIjr8mxS8&#10;YthgbXpsLPHDNpv5zJ441iY7texvzGyXVzHHG89mPsji9UETuvTmWy83sbePjdRmivxL9frEIO6w&#10;MdDTuiaHJ2vz17re+F91iFRf8nSNqb0WiQnwzS9yiJT8m0e8xfPijZfzC3jEb/LizEfzhMRTHc1D&#10;eYnBmLx33tkI1ZoO/epcLRG9+noDlo9iSB/toeX+m0goX6urPmwbZ9841JfvWv61j7wc89shktif&#10;XriPMf+eVjb7ixhiOP7vyY43qNVtc7eWilmMybMb/2TvgPuxWpmvkG3yYqs+9aN8kXnMMbniQMlG&#10;xUAOyGwu7MRnA/HberP2sqs/GfMVXxywNjcGtsLyWxNrJl35pb/3r7iCjbq5Puf1zlvb9JANPN2N&#10;Rx3i6ZBB3oTQR9ZhdSgetD/pYqf7ij396LFW7CBy9Vtj5Wss++7xZPqAyTbd+GqOxBz23pRDdtwH&#10;ZGH9+kAHxshlc/eHbCC5avlgp/HsoeqFxJbNldn7RV6NtQ8gf80QHnX9XIUOG71YP+qqQzwig+iw&#10;B/uBov0fibt8d/9sH0NyDPuhuDer+Qj+6mUyO6fqWYziSUb8rUN/bTP5Xo/E04cLWJ6dYqAHzdn2&#10;V7da/eRWvjq0vsG8k0fVB5GPd1+zi/Z1Cp9NtQ7FgNZXfa7Nbza7F5D5CGTypb94/NxJrZFDJHHj&#10;7Q/ZWXKPF9PG2XsAfeYmvpxc9+YQXLPh2r0Q3xpAux7MO2QrbE323lxUB7oBby+K31yyifALsmht&#10;mjsxocbx9Mtl53HvhZXvp53ZaU7NR/LmLOya2dyfPpgfhK+G1oBam6sOeNlob1SD9ufNBa1fdssl&#10;20AnEncxJ48vJ9fkklkYfy6GzdcY0FWfsOPxiD/Qv/O+62rBbjbc18Xp/ihvY4+xw85XfkG96aBd&#10;V/H6m0e+7VfJqwmwuXMK1fqnx1599h993vOzcUTx2te/9rXThuvWKj+9BzPvuwaqM2zuuwbUkC++&#10;92CZDFn6feZiz+uI1nXzRb9928/vvtSXUIedDz+6fdYQk7UK7LbHws6dtU0Wb98oF/60rtVZi9pb&#10;gEwx7z7Wex68cf3Zd03feih3pM+YXPHozOnIzzi4Fsvep43TlUuo5vxGbP/RH/3RUz3plCNbxV+f&#10;tvsaxAz0vMfWdo3IsRua00c+e8XEFxJ//pfIaYsT8HwZe6Ryh+oKdB5jcFV9z39/4+g/czlkrT18&#10;BFrrkK2NLzLOp3lKh/3kteTShdXTij++Me3mWx+qJrDzDsm1Ntjd18fWXjL60M6XmMPaL3fj5YXo&#10;ZR/lA+rPvmu1anxtrn6fZYzZHxb66NsT0jlt38cvXLhw4cKFCxcuXLhw4cKFCxcuXHglXvwX/97f&#10;edfJm5NQ5PQ43olZ5ATKqRXZTvq67nRsT/acZjm5c/qldY2cLnYaRi/wl57TbKex6Ktf/ep5ku6E&#10;zAkY3unsd77znTMufjttRMUZD2TYLTb2i6nTNHDy5sSWbie3dPdUVj7x9IEMG+wv5fMlHfI3V+cj&#10;fX7GRvcn92+W8VuTeLbFwEZ+kvUtwMas1e8x+E4znd5nn65x107y6ZjDJXVPpvHks+9xRP3G+Ske&#10;eeHRT3/63msf3XV9a+MfEL/J3HJ6/YjFPzb+xovqddg56/LpOUaPjy984fNPT3HR1fpZ4Jtqctc9&#10;a4M/iI8TanXXEc/777/32ief3urA1/nTwoP4evEmmy9u37a8ffvmwZpjT6xirz4ff3LkdPg4a+Sv&#10;pPF/yH3QT8zeOCZZfne62bjZMfMnL96D3jx88mVNv/PO5456+Mb5l885UJvPH7n3E8jqetb2mFMt&#10;1ELfIunjTytO99dZ++O6eiGn5daWGKxtLbJm+MTTI9t1un3rVJ6Br2JKD+1TVe5d84uMZeeRz656&#10;8K2vPQS1NsVo73qao4OAvlzEg/THdzJPRi75rg+xnXz1Q5CsvFY3nGv+Hh+US99wyUcuWqQmQG6f&#10;RNo60CuG4kNydC+i7lOkbuXjSYNqeK6v+1wY0yJzB/raNxAdrXzUCqoDWcRvNbBPl5c1Rh/lH4mV&#10;Hnm+siXvbO4a6xtV1572qT5rE5WLeAO5XsvIyFO8ySF8MbuOL5ao+qthfcAueXMXj4rrV3/1V5/q&#10;s7rVAYkr+aVqAPszh57wROIXl7rQKS91K+ZdG/0Vuea0fjXK5h/8wR+cOuJivxruGvC6me6umW9+&#10;85tPcXs9Kpd9Yo3tQLf6ZANlA7UPoL135BzklK6xeOuQXOumHOWWDL7YlpdzPJ345gTEuWuyXORY&#10;/K4DufzuPNbPlns2eD0Cdqyx7JsXdeWzewT19AJ7PXWQv60DAvvSIvvsFHvfriL7R3mJJzvsx+86&#10;15+dZJB5TEbcxrXia371yRO1BrounvJ59LvzWA02d0QOtHR3DJFXQzyQkT8qZgTp7JopD/KeSDSX&#10;kRyM+QmMWiNPPVk3UXGvzfJA7IL42cxfawHvvqBHng91YY9O9vHJaF0judWar7WbH+h69zTysHbR&#10;zgO5+uUbL86QvSi9ntYotmKVU8gPVCtozmDrQ198SG5a9uxRWrL2YW1+tHTFk518an/cN/tHl790&#10;nJ9f+cqvPPnynsGcIK9x8b2XQK7Jgnzzo9WvheZn94RAxk8mxZ99vH57O3tq077Njj/sghfze/fX&#10;a59hyks/Xe1h4LZvGDj49485PeM6+Kd9WE35PFr+3jnmpdi/dPh647DDln+EmZ2zht4XHfLy9A+V&#10;01cTcp8crSdb2ifpf/64T+Xhc8AL7X1tyFlLxs/ztj5yffu4J81j65kuEof1CXhPaAWxi1E8f/jt&#10;b5/xiFNM4nTNR/NYTlaIuE6/RyxfPubLnoBXK3Gefu+vU2f+hz5dIAvk+gfbEb/0DsGnv4ZGv7+y&#10;fZL63WvYfPisQ79xfpPPhpavYlDf9auuZ93vdZO3fLTnZ7Zj/OSP9oP3P7jV+G7jSe+4zp+1mV/0&#10;5PeQq697hSw7j7L6Tp932+uTbSDLxtrHk+k1RR9dfMCnC2T2Ncj1ytSfHSRW7crqq+6uIyiX5Ls2&#10;rnVdftr2bdfWMJuw+u4d18a8P8yfayRe5zCLN2we3sBoH8kmYNNEXnAiSSk6KiEQiACQgN0AqBd7&#10;RCZaCC4Zidj4kIA9xh3Z1FCJohY4soCiXXTFhfiKNo7Vp1MBy/WRNncTsHbLRX/EVbl3gHTS+IJk&#10;xPpS92XdxFYMm7vr8t3YNpeV74ZDy6OVy1cHJ8hfB3taD+ehivG7zOEH6V9KxiFLhzbn5n7UCzk8&#10;oo/E87OPbkTGgRFywHP+lbuDbjZuuuhpTg/70ZH1038bm0Op7LDphQTd+t45qYMe9NHHR43u8dhk&#10;y+WM7e4X/5KOtXYn+i+vb3mj9fX548X3i1863lQe5MU6usV1y7s5bG53TUSNQXMVpbvryn0a2eT3&#10;OrKOjfUi8JSvvO70iOJZeZtqtGuX3Np6zmY2ULGjp7V50Llm7rQ2yxu9qg4o++mlG5Z/Tg+VN9p7&#10;Z7F1Xn79vgobw96nXhSe25+3DuJrX9q5WCJXXtlGW9tdU+w/V4ddM8uvzPraui2tzPpoDpHr5/Ja&#10;O72OIa93kRpWq43TfGRn/a/f4kPpROkWF9r4V3dzXPkl8mHnYqk80K4NsYadU2slXdfpto7QvjdQ&#10;O+tsP+ShXjMeqZzKu1w2nsXKb5zQPG6d2Wq+Gkebiziy47p1+3i/RJvX0q75V2FlymPnFgU2q9PO&#10;ISp28SzKD1pHqBpUX6S/WNh6zj7a/BZr/1W5tHbF9Jwd18ksrTwqL7Q+N6/uJ9T8G9tYwqPf/FSL&#10;x9xR2D5UDdH2995WPBvD6q18MaN9P5sd/Q6OkMOJ9icfmnedFMvmgbaG+al+1XBj894eua93bWQf&#10;rc3NcdfZ+li/1Z7uYmOIxL98IBc2lkebG1s8+u+LjamaL22ddo+0l6zc2lk8xX78r3H5tvfQbX/d&#10;vRa/vptzOs/ZQTsvzZX7Kqjt5rC0WN0n/qAnzBxB897cN1cOKDr8eZaOmOPJPc3jg51kHG5szFt/&#10;kicdOu0nfoIXn92nw40jn+hzx/pFreXW8+o+C3W4k89zxfK4VvyMEfXXyc41fpADtOhpnzv44pRL&#10;Bz7spttBUfRU/3vNHuumzq2jjcsh0/LF6ToeFQN6iuGg89DoTk9zd1B1e6SntSnnqXXjcniK+YEC&#10;v61/a773d+6ZZI1VB5T9jQ2/tcomKj94qu1Ba/O5vn9Xqk70l8/vxvIYT/Jo79PNa6l+9tdm8aPV&#10;DRvH1j+8+tPKhQsXLly4cOHChQsXLly4cOHChQt3vP5/+Wf/x5/311vAKZ4TJ9DntAx8W+KkCjoJ&#10;BaeJK9MJlm9RsuOEMd21SaaTLSeIyXuEOzv+Ycli6xQN/vk//+enPhQLrP3162Q33mOK8cmCb2WK&#10;ob9KA9/4xjeeYuhxL9jc187yycJPfnrke7f/4q03CZ78d7773Sdfckx/7RsvT6fD8b5NKuadl/05&#10;m1Pn+rcmO9f4ZNQ/mT2R3Dn96IMPzyd64KvHHHmyBt5+62XM3/ve986nduAHP/j+01yLIZldV+f4&#10;zeRn6rzzdT7Zc565E70LH9gcF2+9eczbTfx8PO+TT27xn09/3fW3nj2+C56Ci1fnn396kzl93XVv&#10;ajf+xz/68fk0FWw9+4cWoRbeeP3g77GpW/yZu7E7f/487sBtfk/2tZ++f8Rzv9jT4a1tawrOx4Dv&#10;c7f3wsa2a+wP//APn+z2D/DCrkm68Vt/cYYz/rtMP02CZGF1d/2LM37XIRv1L9bO/vRg67Dzsnae&#10;HsM+UK7wuNct6u9xeqgP3C9dt3/A3l/do7C+/viP//gpjmThMbawft1Twd5ebDsXW9ud9/4hZfDz&#10;ivi1+a1vfespprXz+JOWIN/n/LZ/A1/pmqPgadTkfXMf7x+uTH5raP2HrZW9PYgtXfd7NvuHoKFH&#10;eWHnJVlQz7D5quFz8DqS/s6F175w7jN3X7WwMW+t1tfmu3WTY1ib/UPB8PhaE3aOtlY7F2oVdg38&#10;1m/91tnCb/zGb9y5z8r7yUby7t+w9dy8XjXXq6uGYfcN92lY+7u2187mvjGs7vKviq1/aB12D1mZ&#10;XZ+7V/iLfmF/brY2mwcw78HrWjDXYft3PTw+ph5WfuPPLxuP91fYuu28Z4eNnZf9meTOxe51K9/9&#10;St77DWDTvhc2hr3XsvkYQzybuxdt/Ltmdh7Do27yfO29QA7E+Hu/93snD8W5dvDdm+zYS8PmWw2B&#10;XGhe2LF/xm9tN86do+0vX7o770H/roHdT7bm3S/ri265q4nX8WAs0Klt3eJ3Hrf+xUOm/RC/6y1f&#10;65fM1nlr2Pq0BvOLtzeG8qX3vfteTffD9245njF/4fY6cvbf7zV86/aR3zVMPyQjhnLceIy3N4rr&#10;X/7Lf3nykB37pddB2PqwU53Nwsef3upgblu33qf+4tMeddi7h/bp8Z77e3/68t483+veeb8IOPmD&#10;zn/uQ3u8x//lX3o5p9Vf/O1j6umfNAEy7Znif5n7Ef/9Ndpnhj6jSEAdwfv1n/7ktobP+v/sVn92&#10;vvbVr538GcPn7zEcufzgh7e/vkr+o5/d5tfngU8+vtXEHP53/9//7uS9j/dPUsR/4Yu3erL5ztu3&#10;+0ht+9myGPMLzak6e08Yip/uL3z5tuf7A0ePP0kGter14pNPPj74l/tYYKc4dy7OzO633dbZXH/+&#10;czd5CvRPHLJ8nOzBFz8kc+Z+XwPWoZ/+hV3Duw/vfbf7FVuw/fryZY/Z+709h5/2Lrr7GlcMK3/W&#10;574H4tsDybYPsBNv/RQ/O70PefTb3viq+CFdMuFRt/qsLv5pviYXst6nAdm9d3pPy7YnYkP2yex7&#10;DHjxt//6f/iuTps4g4S1SB/HFJFAwObMCVk3OBny8WR7DPdRpkJoySg6W2QVGJFnAyRYkchE3jCQ&#10;LdYlcVbMYuY/HuiyyTZyTUbOfNqsxGXMIiwH42J79LXYMTqIzo9+8rImfn7V4cCPjzerxbL2bSwm&#10;1eIViz5jXgiqPx/6EMTLhy/13TjXPn/ZJOcayFUfY65hZbyQFYOfYvnJljEvCvhD6fwLYqf8oe43&#10;0afm0a+WaqwGcsOr0XnAdoyfG9Rh02OzNtWXP3O7/eTk9hOx208Cg03g/LnaQdX7zO3gz5+XHbyf&#10;4NGj72dpZNk41/ORh1z8tIxVtsQJZPwGvJ+xvff+e4f+bR2eP9M7+o3hi+ico7tN99ft32968do7&#10;cr+vsXc+987t52zH9RnXESPi7ylfY0dN2BXvucMfRG7X1vLZER8dc2C+4k9/9zm1GcafNTziJdf6&#10;x/sw1VzzAedcDy/fsx6H3ML6bX4RX8ibXmPepPCrT8wb/64Na08sKD/IeDbJuUY26nPtHeBDnvIG&#10;LWIrXX6Bjjy1iEzYeLbmYmUDyKdbTIi/1YVkQjEiOWr10SkvdQhyrA5kysWbPbFav9ZedosLiXmv&#10;Q28y2emQAbnWyq/DQ9dqKx+kr/jpNk/5prvrzXVzbX3G0yOD2C0G+dM577fD7vpNVzzVyou46/bP&#10;+n1AYAPlD6lbsVUHIBeKKyq2XTOQr+qB+BI/Enf8o/3yWmK3HMWafXEm02tu4+WI3GO9Ucrn+ur+&#10;RavnA4j7FLln1TLio/VtrbVfxos1O/LPPqpWHbSiYkFbN/rlLvbkt/7NBzLXy1dnPN/uIfeOfR9Z&#10;I9lBoXqBXDe+7mOx5ct1vFiBvf0w2zpA1ufW0L2B1Dbe/bs+gU356GMnf/Hlu3OkdW1ejNVPJ/ur&#10;uyQOsskgaK2QyQZ7ZJNXZzJq7xBG7ZE4qrdY4vVnX7s55Vvd1kdx+aDEFxJz8bNZbGImC+Kolta3&#10;8epRPO2xrdtgLF/qWmz5QezGiyfb+GoihuxbJ2TYWV39xYPC+b7iXoetSTYe45Ej3+rtvmusf9un&#10;2hRP8yKWzRHV3z6PQF76rXP2ydpbHvNFO+9k4+nnB7854PcaZQf4hWyx0TWevH1eneh5LasmxcR+&#10;a0mfdnMUE3v2jfao7ET88Ec/+AlQ8b/95u21QRw/OmrYXpQfPs1XcZrf9gVIt/d15Kuta/s2P2Ra&#10;2+LZ1wCfoapbnwHZb12R91opLnpsaPkRi2v6T3YOclDiMMWXtL98vF44KDlre+Tk8Mi/oyPG5B1E&#10;nH/d+fjPz6jOn7XJ4cjHtVr80vE5yE+6+qmUn3mVu9ZP1cRy/pzqaP0s7fyS2Je+x//Y49NKYNfY&#10;F474zxyP/75/zLX45MUnXg7+XSZ1EidenGfOh11fTovJX6xmz+GSOcCL+c/+9E9P2+S/eKyT8+d0&#10;B9ETp//694vk5DPm+VO2dz53filvzzIf4mZDHNZkPwt0jdTRz+/EyNYvHOukn8Cxxwd9c6iPvL8S&#10;SP7UOWf/tteK88zRHMrlGEfZoK+2WjJaUI9bvdVBfLfai08t9ZkDdTlre1yfh0iHbfnZf8on8GfN&#10;d7+0lvWfc3nEC2ylW8zG5Ws+Xft3lemy0f2tv/eB5BEb+tWdDF/5jAI7QD4/KDn67iVxuiafPjnj&#10;xsT5GD8+OWg/WYJ06bVn0BF/fumWS8hHtsqxmua/9wtsiF9LVr7VDL20fOHChQsXLly4cOHChQsX&#10;Lly4cOHCK/DiP/8f/Gfnk0hOmJxEOaXqhKpTu66NIyfATr2cWLnuNG/59J2K9e1wp4FRcvrPYO79&#10;nXKz11gnblGPzZOHYouHTv9cd4pGXlt/p2lsduKO2C5+38Bma+Nw+hc5nYuMsamfj+R/8pOfnk+r&#10;nCd9b7zs921Op3vGsidmcZDZecmuXFxXt04NUbKIzcg1W2cMB9hBjWWTTD7hUUdMt38w+sX51wSq&#10;qXrpMyYHLZue3KFn7DB2e9LmsEEv207U6aMvfulL51M45z+obd7uRObkxXlQ/Z76Oe0f/sx+8Z9P&#10;CN3n2Ldv4sCXR7kfzBkr3+LTZ87Fedo49LIpL08LZf/89uRo2daeT0QdY6f9w6b56OkisTpfpusv&#10;1xWbOY33TYVxMZxyxxifK2Mssl4bIxe5T9NDyZ853mNQR33i7mkEdvoGmQz7UH2LzbxkU1/1POfL&#10;/Byy7v1zTo5+ddCP1Da47yB9BPTOeh4kl2Lr2zC09TFWrq6BrWJG+ou5/FD3TPIRuWISN1l97Qfp&#10;IDAeyC3yxU7X9OovdiRH+voXxvJXjrB27J9a+vIC1xvr1lAd1K76ARn97YFs4pEnJJvfnUfywZyy&#10;Qca+FNgqzpU3v8Um7mrbmsmOloy4k18YL/dsoa1VumSbU8RXNUkfdY2qEzImh/LIDkq3eNHWiq/6&#10;tw7ry1xk33zld9cGPj/k3HuoezxkBzb+QL75FZtrxNbG2fpUt+wUC8IXT/OFfBuePzEnb5+Jr1ah&#10;fjWJX19bz3TR3iP41a0OqH6xxS+qEZJvfMQnm+W4MWQPyTdsTdob2V4764tMvP4gr+ewMuYuNC+I&#10;br7yh7rXnqNkgQ382sSHXRPljm/dZC8Ze0s2PdEhbnPrOp5sur0/RK1RxJdredApNnL8QGsPit94&#10;MSAgg+xjyWvzm5yWz0Xy6hB2LvgKyUJ7Jmp+81OO3ZvanmRD+ja2qDpWt+y4p7LFb3bST6f4yMaT&#10;Ky71zO+jblCHxqDx7CAxxbs3k9064Fszm5ccjLtmpzh3L00P+nk1khcY272I/NbZfYvcj/HVUiwb&#10;w/LsaJF/mFhrzF/IOvehozZe+zbGqHVCvvrA3lPx4JoMEre68yE+PFLD7Hs/XPz71FP3FztiIwts&#10;ihE+d/8pkydO/HUtTxnJ29Mst3+k+vjc9/nbky3siNNceXrFPynhSRY+3npx3Bc386etW/+R59HH&#10;1+tH668z94SL9gjofOrF+9Xz6aODwP8jPm9Pw/Bz7E34Q8eTQHRJnWvb0zKHPfN+WjiGPvnouGeP&#10;lt4777x9zg99tamGn/rZGjPH/xlji+2zPeTo/uiHPzqfOjrXxkFnnEe+/ir0MUOvvTjyVC99bx59&#10;nowSmzE/JfMzOf/49nvvvX989jjm7bi+xXn7ryeGtPycc3/899Zb/TVS6+m2vj6+655r7Igdf9bh&#10;+F95n2vmiOdWn1sNzdU5Zwc1X/Ike/p+4sVzG5fXcXny+sWl9Repf+6vbh+2T58HxGk9eiKI3BKo&#10;T/cF2eVDsrD9rXNxuH/TF292zGX58bVkHvUDHQRs4o3h2Xl8f4LyzW9jxdC+5LrXo66TXTv8pbuy&#10;ey/rg41t+SWy6YI48eRRchC/sS2PXvwv/tbffleRFS0D5wI4yA0gCHwOUI+nknVdUuTibTiIDRuu&#10;Nh9sIonQwUP9ZPPZGF9sF7gYwHhxoIXFkJ02/fxpkQkVL9tsuhZXi0ksHbKRPzeRQxaRbWNZarya&#10;gOufvPfyg7k7qZx+8MOXPx1Kz3VvIPVt3Fu3WmTzV3Nx5xuxVd1cA37rsPKLlU//UX7rs2tGfbSu&#10;3Sxycb250su+dejnXWzIvTWTDbQ3+JKaZN9hjVsA6Rcr+smxefKNd5jjgKf6prvx4LXnnBwU5KUf&#10;2C+XrXP2nrNpDFp7qLjO2I58gPw5dh8/D6zEcrSNI7VNFy8mhD/17raTt0aKQatP/F5ckt03D2wB&#10;2fSMbZz6y3fXgPtOa5zfnbts7ZtnqAW2kXuz2DYviK8G+OZ0bQFdY2xqgziLeYmt7LgGutZh8o9I&#10;vrogKJfWAzQGO4/V/BEbj/UDa4P93nzid66L13VzjcipRZR9/eYStZcjbziztet5deWiJaNWySwv&#10;z7Dy7GgRv/nCa8nJXYvEGbpGy6tn8nxl3zWQkVs1aQz1QTI7W6d48ot0UbbkUV/zgrYO7S0In/1H&#10;PoinXIzxsfOM0lvic+fOmml+zRHCQ3bUrfoYy5ZYA754du7Yzxc75djrOFSfR7zqXhBDseUTPc51&#10;vuT8XMzWc0gPyTNerbLvupat+uuD7Gs3nj6goQ6R9JOrv5qh6ob0r83nkAzsPkOHDdj1nR+0e6A2&#10;ajz92rWpDqBPnbX6Ns78IiCDvO6zg/qpUX7jV3dr2BpDfFm3reuIXP6sh3hIZg/rwqN8PpNLVgyh&#10;PvJ7X++9xBdsDPnKbmsG+CzH3kujPvhHj7Gh9kyUPF49u8e9FuhnH9LtGvgNu4eLOfsoXXxQh8cx&#10;tPcv/1qwbuK3Dvhq1vsKVDzZAXLtpd3v6fazZcSO1tj54foAXu7iY9v6VEdk7WnzWd3IFk81z258&#10;h0jgz9OLS20+/ODlHgVa8q1J2PrsmowPZJB42u/Eikf50O89nthR7+FRtQUyQV7pn7Fhjmvzctbq&#10;IPXp8OT8wndy58fhQ+vhPHw4+k4cZsmdtTr+O38edff1xS988Xbgc/Sdb+oPdHjFHvlTX3uADbpo&#10;+ad/i+mgDpTE8v57799tvPx3ZsRCvsMouZ0/yzroEWdehx+HQYgtByNnPe99Z5yHzQ5hkJ+u0VOj&#10;p39f6IC69POv8yd+h09x7f7ANt3T78GDvNRendDtkOz2uaT382e+M6ds1ZrfsOtZzCd/yMj1KQa5&#10;Dk+m65M//jvn4J67mPSBftdy7L57hHWbnDZyvWB7+/E7j+5fY0j8yWpdt+bljM55u9eXXDktqrlx&#10;OcDaRWTii1H928fiVzd+qZiXyJZjfUEOge4jNmZYmefk8/fIh5c7/YULFy5cuHDhwoULFy5cuHDh&#10;woULr8CL/+Lf+zvv9o0YdOqGnAQ6meqEUYt8e7inUU7UUCdgTqvwdEBLnow2cpKW3Vr+0q2vkzY6&#10;8b4dBuOdyEG2i8E4OCHvdLEWOd1N3omoEzr25A76+zYQbyx52Dij7OuXD1nk8VH21eH1+4mffn7Z&#10;BPYjJ8OdVoonm8byCcVgHsnxT884/2pVzHTZQ13X1/zg6wf98eXCLj+IX9diSIaddPTrMx/iM1b8&#10;9MG4b0PIVDN+843wxugjfDXZmACfnXylQ4YfbTbwXQcy9Ok1hlxXW3GRgXw9kv5y6bRfn28Eym1r&#10;vjLuNWsU0W/u+DYuFnbSx/sGDq1N8VervpEsV3aQb0/SYbf4gSwdqL8YUPNWLZPBJ2Pus9d6Rs/N&#10;C2oc9fQF/Y2N/PJrc1EM7BjDp4d6GrM4tEjNjbOpDSuvXuxBflB+kLq2BujVz2Z8+0+U/MrA5lic&#10;QA51jyE10bJDLjv2ouxDfHkicdJH+02N9ZnM2nRdbH1rhi8+MsUdpUse1i7iN148i/pXfuNH2c83&#10;wrOF6ouqQ9/GsuEezIa9tHuKv+R3ba//Jfayo46Apx+sz2S655H1sHUL+K1Dc7R+W58oHdTrPvKT&#10;bTmgvm1H4smOn5CXO7li4zv761cNlw99K4qs+fidXzqhe/8Ra1/O1UF8+uS1c6eexb9zoQ7x+oMa&#10;VZ/n1kp55zefiA9joEbFuTVX5/j1xVbt5pgPsB7AdX6AXiAf2AfyW598IfG4LtfGyCZfi6oXKh5w&#10;j8iZz13PK78xe93PrnWo5Zt+/TuPrrMvVn35Mob0FTcC7e4ztUjuodi0rT0y7NbuenOf5Dd7SJ1D&#10;MSG6xb/UfQE7v+41edJ7fCpGHyqu/HRdbOLsCVKknvrJ+ecUtEhcoftRv58Z0tMnBj7x4tSifGYX&#10;pZ/fYolPDh+KH7Efb+6qD//xGye7YGzXZL6M9yRSsZCVt38gmg5qToyp88rjkflqHtND5NpnXJNB&#10;/hFmsng/VTrtHP952iTkE8x712TxqDqgvZebEzHyYUyrL55scE3HGum9dzbYg/7ZENBfPO3/xcQn&#10;Sg/0V4d9mrc9IRl2XBdb+SA27YHp5l/b/V5twFg+kf7mgGx9eH2oz5JgHNhE5SgOY9nhBzbveHpe&#10;17aWUdfk9t5E/BSv3JDYXOe72rCdrr5QzMWtpVv99Vk/5KL02CwvcTaub4kN7Y4t3zgSu1Yc8tm4&#10;is199Aj2tiaPtkO8lq1keg0CeVVPffJHxUBHvkFfMWZn+8D6B33dj/jWmms5pOs6futQfSKgJ+bW&#10;RXMByWjZ0RaXNjutF8THI+nP1s7d8lH2H/noxd/7H/7P3u3NQwYtTtSLF377O/TQt4FLvCDokg3J&#10;rDzKrraiofpQIB9MHJBr8YAEw8bgBXRvvHzsC3d/3YYNG1e68eQei69/Y3cdPcbvr7Ol77exnuzD&#10;n4+23m3uAhN/PsXAPnuu82E8P17cmzN5GKfjDUN1Z1+9EOhnrxomow+BPnLlBPlBNsNi2/mlX2x0&#10;1R+Jrb7sgd+qN0cbD55dxA/oTzYbxWNMPypupD8ZdiJjq7sxgz75Jlv9XbeBhHTT15Ivfvdadt1H&#10;cqvWyfTBAaxJ86FmkKx4gG920ree2Vy7qBcsdjsAKRc2kL+SkJ6x5LXVhw99UTG0BtJbWpl0Vt4Y&#10;nn1tBNmwmedTfPHqYBxvPWSzNYYWahmMpbuHQvqKYdfqose/yaxN9QnLk3GNxAny3vj6kN6cJc9H&#10;cuKIyBRntpC4XKP1pT84RMo+neTJsK1PbekvlXO+koWNzX0R3zi4zhcK6rM2y6t1sj6j+mH5xuNr&#10;iwfkgbZfLcSk9Xqhz7haFa/7q7rxl/zes9lLP9p8u3+Bfti11Bs/ZF3Erx12y52/8mKzGNo7IF2t&#10;NZ+ev+YjJqTm8V47it+HzdYmGTaqQyBX3mSKwdrRB73mon0D2XyANtqaLHpdzn65yLd+cxf4Kn6+&#10;wh4iFUNxZEd/fH7I0IlH8eYLstt46wp1oKQ/Oyj7qNeLiCy0LwHdsHNRjo0nL3882rx6H5if9Vm7&#10;PMQ3R3x1j/Cz63bt7Zrvrz0iH/CTSQe/96A++sgarZ+/5EG7BO0zobEOCh6xa29r1XpDrfNsRXvf&#10;GQdxbsyRXLaGrR8QG998qVX3Jr/1QzHQL4a9R7xmNb8dIkGHSKCGofVjzOFe+e5rpZifiwFq02ts&#10;+SXY2EEd4nvPD3IP5iIUM2z9+WSHX3td/rV8yvu73/3u6S+f+kG+rhH7Wuhgky5f9PBktK6NJ+Pf&#10;QTqv7/8WT3Y6RDJmHaSze+zGWV47hloPeLUi2z0Sv7Xi3zVqTtPPny8WgzF9wBd7+W+OqxPkU6sW&#10;QH/jj8jRD2Iqju4XMsE1m8aBj2BNukbkioNNLZKL1ph4xJxs8WtXPjviCdWr/MvBe3JjCMrFeHz3&#10;Jj/achS/3MS1uaysGLToEcWcPbrsdF2+j1ReeLXSAr2Fa1TM8Y0FPF/a/OKrI5Kn2EI+Qa3IZ3P5&#10;sGPsAru9Buk3B3zzVRx4vpJpP8HXx573YK5R42DuwHWfAcmwi0dqkq18sZkMvphdB7I7v+qgDyXH&#10;ljzi2TGWv2zH8xm5Zis0j8s/UrYeefTnV+CFCxcuXLhw4cKFCxcuXLhw4cKFCw948ff//b/7rlO4&#10;Trn2hGpPI51Q4VHfCOwJmfGe9qmfPSdjnZR1IhbfqRla1K/dE7SlTuH46ZQVjKXfKbDrThrxYgUy&#10;2dGH19JzEsg2rG6nmOJfO3tyXg0QXdfnaeihl+3X/AWCO9j1Dz2TY7t60jemr5NP1yiIg3+0cbLF&#10;DxJzfslnn072UHaADGJneXp49uLFCXStja1RNn2bVjz0xFpObNQnDnqdxiM244H9ckq+WJC+bBYf&#10;qgaoPiSvaHWN4cE3NfTY0Je8OLKN4jf3ctHXt4Fs7BNi+YF9QsDTQXzQBS1qrul2Wo5Xq/hiRf1c&#10;Rcy+zdQaFxdZWF/s84+qGR0ox8bRfluaT1TeyFjzyB6/YoXk12Zx6VfDxoEtJM7li6E9ClyvzeSr&#10;AeqvAjUWqUe6279z1JOZbJPHIznHi6c6bO5shLWzuuTlDvhihnhyW5902WdLzfH6isN1RBepSfnm&#10;K5n6s43WF9nsNF9oc+kaVQPUHo74SLfcUeOouSuu6kDuMScE8caSX37Xg/VcvuYlFCdYb9ncnynR&#10;jy9P1L2F+N06LLFH15xlZ/vLD+01PMeTKS8xq6lcPflZf/zqoJ5YiC8G+ZY7+Y2/OWWva34b33tz&#10;nzDcuRZfsew92Djap3q8lqx8vCdYku/JAcRXvLne/vWRfba2rxYap1+/GJJfmV0nfAEZ8mF9iS2e&#10;Tm01dM1v6BqRi39ch/FkQvFA8oviKAYopp1TT1TSN+98tR7kBeTxyBqRY/34dK2NXi/+7M/+7LTV&#10;tfuwGuOR+U0GynH3NLb5xVcH2PVQ/cmwlW7jYB67d+hm03i6YsKj1SUrjkciT0buroFu+wybu36K&#10;E618MaBdY92D7O+etj9nM5796saPJ8S0yH2nNfaqJ/34Sndp7aut60cyVjxsJW++4skZk4s50OoT&#10;M6wt1ByR9V6IbWCTHe23v/3tcx0j4+JjV75alG+8p3TK19wlz1fyUCxPP1s7XH/u7fs+/Obtpzbi&#10;Eh9b5c5XOdLPV3WD6krf2mjf3Cc8+UnePpltRA/1emesuLXeExY/u+WFF0cxFZd7333Lv3VlnXVf&#10;RtUJZSP7WjH087rWb/E3X/kL8eTUM/uIrFZ++Vs+nwjEgRblDuKik148e2S08jZWTbPZPEehOJH4&#10;47ONyGez+yv/YeU3NvZdI/HRRZBN9smCln96jzXfusVD8vUha0Grz5poTB0CO9WjuLr+t4E/KJb4&#10;bO4aCnQa10Jzaqz6l7t+Neo9htjJg7Fe+/DJI3nkiz4esa0vneYlKu5qkT3Efjb4jZd79uvT0slf&#10;Y/h8Iz6f46PsPfLRi//yf/Q/f1eRKUOJgGJJAkrIWJtsk9yYzZYt/euohB7pEfk2lu4WpwWY7eRN&#10;umsgE198rts88frxwBZe/HS15Z3MbmRN4qOd8qZnAbRZuNm79ifg9bnur32dMR2t8VPmyAXYAb7E&#10;2JtJfhEebb4bJ3nXfLGZ3+aufLO31Lh2a/EqXpvf3SiCfh+6qwV5sblWz2yIkaycxdlc76YK1YQ+&#10;0Nl4XOO7Zrf8qwnUT1efduNJH/UYORnX5JE4ya0tpF8cgBcz8gYmG15okskP6tFidr15Vk+6xqrP&#10;rgc116LuBSQ+MbHDb/XfAzGbfP7/9E//9MlXb5Lpuneqj7FyBeMoef18l8vmTk5r7vZ+1GYHFTO5&#10;7Oy8rF85Jc9mMVQTKA+08ZcTvppnK+J3r6M9RPJGml3+9p4Sf3zrAak94MUgL+gnG7B25MgPOfNe&#10;nIBHW5/1S676k9OHT/aRxBNfbdHK85V9iJcXOWQdPicfVa+ITKiu7BQPfvNSh2IzHp8+Ilc8qHiM&#10;VcPq90jVHPVBiY3uFyCT7T3QyD9+81KT5sJ4PDk2QnasgfjknqP8ybc+9urHl1f7H7436vHJr+3H&#10;Q6R495q2/ItfnM0Ru/FqFdwLAZ8++XhxFsuuJUhmP8zuva/m5eJDTfLiD61VsHeFndN8RvXnc+W0&#10;8tSCuYtfG7tO9t4nH9jXj/bQACWvJvH8BjIhvjmIf/QVdl9a+cXGoO3afhvUnJ61sPtY+aLmF/Va&#10;AHh67vU+gCAfZrXsZbd5jreWktm1Z68oTuN4pIZh1+fuOWzFsxX2fkkekUleTOWVrpaOHB6JvPEo&#10;3Y1/1wM7ychrfeHRrnO8Mb7Ml37XDkOSh+yTz89zh0jk+7kTO+4vtvGv2g+NaenKN+iPsl1/8jsX&#10;8s1XeQF+QR5tLvsn/tuTxfJv/s2/OdvWTz7M9camNWadG8fTwyNreOUB7y+UweH5/FP41o1x/fyJ&#10;j51ic02PTciXviAvNtC+BxMbsNPaxrd+8OnRaT9H8gf+OkQCsniEF0vxkKXn4EhN3bvWhrY93njy&#10;6aCumzsxeL9afcgAGfVZ3frZjedfu3JoY5Zz/dUDtF3Tr29z371CP+iXn5Z9OWeHzJL+KF06xcNO&#10;/MYlZi295sv15r609lG2yKcLWrS51G489KJiK072kskfPXXQj28/N7b3ab7ZWCo+eOS7ZhvYZDvQ&#10;r97qtiAL9bNVPOy1xsoTyLh31qY+43IEOumCGPBo+cZry2drYI1p8wHkN7bWufGte6Sffnw2UP1Q&#10;bMs/0tp/9PXyHceFCxcuXLhw4cKFCxcuXLhw4cKFC6/Ai3/yH/2Ddzvx7eRr0SlXJ1edRLmmo0V0&#10;O6nrGp/d5ZfSZzfsSazTNtcI7yQOOTl0GsimePLR6Vu22dXnmg26QCc/+dayiZwEqks+Gvf0iJPH&#10;4nC6ioq1U8nss0P/jOX4jz122aFP7s27H0SHPN5Y8ckXb7y8kD4oZ9f0PCmx8yoOp9fAVt+W5GvJ&#10;N1/kyVVnxE4ov+ItFtdh5ffbK/3ZJO96baDG609vczdevvrj2ax28QjSVXvj2a6/013Y/r551Ifw&#10;yNy7LtfGPb1QDHxl5ytf+coZNxm+tOxsvvvTqr4JIpceGCvXYkblSW6fWvGPSbaee4pDzL6xKk5/&#10;nYQ9fGuFTWug2gNdVOyob0sf68Be4Ls4rS9++E4nJNMcITlq9dNJhg/X2cmmeQl8VQetOiA5xrc+&#10;UXaRGLRs080Om6HH2vl2/+/6i1wH9Sz+/CF6/Ohbf2LLr5i1iN1i8y1wdsTAHzIWL+ZkspeviEz9&#10;fCVXPciwzzc72c6XHJrzbK48qibLm1828Pwly3/85mXO0m88CuJovDlByRljv9xaJ0jc9attubNT&#10;ffabqdZPesE3/vwga7I4yOCR9RB2v4V48uzj84mgOrNFDq0d96a5RF4XXKNeI6IgvmJuj2If2EWt&#10;SbQ1l2N1LibEXzbLH+39xW79a18Mz+VLJvndf9hM3j4cb/3Ery/zGNSofrbiF4/9ycozyLN4lsSZ&#10;Lmot9h4Cia/+zXFp9zc6i3T504Ka199eithav/FyiU8PkQmugY2e8tLXk0jATry5DLv2xLkwf/Tc&#10;O1rXPfWBNi82i/Exr9YxX9WfXGtgn56yHowhayB5/uN3HzOPyfMVX52htQ31wdah8WzkqxzwYkum&#10;fKNyXL+QLqpfKx+y8ld79szd7gH60MYm33wYw7PV08vNkdZY/0A6ol88xoGdXfN0tPrFVsx0mi8o&#10;Zj6z6Tr5+K6DfqBjPSRjzWj5/+M//uOTJ+N9mrp7TcBXn32NsB7ii4OO94r4dJL5+MhdHvjPH2us&#10;vD45cklOHMkXbxS65pNeNWpPA7XVZ9zc5Vfu+QW62Wsuuo/UuCfNoJgAvzUkq/3Od75z3leoJ5H0&#10;u6ea32LOd/F337Gtho1bn+qC2OMLn3/Qlge+HJfYTYbt8n3sjyCeftebe3GJSZzWN16cxbb50mUL&#10;Xz0QveIpFrTzi4rROkyGf+3CdXnle/3G850dVMzFheQTvzGnD+zFN472frcOgF7vlyKxouJEG/tS&#10;fuAxtnSsefeDNeX1vXt5qf7kmhs288WePvOw/wxI4Ndcx5cv0AurU60jfsjm33VrwdyqW2us98D4&#10;zX3tFrdWbmwi/OaYLtnn+Kg4HvnoxX/zn/6jdwscbTApITL6wDVZfWTSNSmC7PrfRuzFsxm6odiu&#10;gK7xknfNVzeYa23FyS6UqD42yC4P5UVH/IjtFkzjYGMsDq1YER/68HSy381yi+m4se92v/+DHz5N&#10;5DvHAtZX/Fo29k2LcS2b2QPj+IiMvv4NHLKoG8cYW3ix5mvJDUW3/KP1tfNiDIpv44m2DuuTnZ07&#10;9s6aHPEZ188mGWQsMqals/NdXR95vlcmFCOoedj+PUQqFmQDqS8fqMMZfdrweIhEr3poUW9CjH3/&#10;+98/9ZLLPpI325vLzlFvHuj215fYbV3o9/hxNfeGsJjpshFP1jUUp+t4ayabzQeyxiDZIAZgv3qE&#10;ePUxjrIDW09Ihj8t/yu/dbCmo9Y42vW2NVRbbbrGEb44HfRVQ+sBHxUbCnRBXzyQzz5/8fsCJ87G&#10;1UGL9qdwGwPZeHaA3NpZ2n51yy+dZLxBzJcYsm8sfm17c0UeGYtf2rmmG/gP7YfI3CUPzQU0d7sG&#10;8CsfL9/ilK/5yGd2xJ+M9bDyYkXtb/rZXd187byAVv3YIQs713TwaHk+8qu/eFqriJ1ywctTzbxu&#10;dp1Ma7AY2CnmXWPG2UD0i2f9yrccXZcjv5Dd5M1L9ssNqadrOZr3+jdfNuPlUv3FU31edYiEyIpB&#10;/UNzgRpH/Aa6+qBx4HdRbEviXB1g29qoNrsn+NCXPP30yIfWE6xd8sCmOdCS3XuBfLx6J5M8ykYy&#10;i/yZ9+C1D7IVNq9+1q2W+YB8q6Uc4/c+KgY8m/nZvOQez1e1c93c+yIvWNPB2kue//jd91rPkF0x&#10;NK7tvgh4tDXMNmi7Ziv5ja05Wj/rF7KRPUhHPkj81V8d8NmuPvjsuC9c8yUerfx6z4DvizNyX/va&#10;1/5cHFr7fPG05tkqh+wHMdFNv5jZyba+sGtsob84vL8C/nqNEPef/MmfnDwZ8dMRi/dO1cd1MdlP&#10;iqc4UF8CIja05P1Zf7Iv3njxdIik/5OPbwdHrtUxXnzluEhPv3jwCJ+s+py+Dup1it0Okcizny6+&#10;+ncfqYk5BXar7fLk1YEsnw6RtObWPYuXk5rnQzx8spN/Mdkb8eLsEAnEwA8f7QmocchO+Zd7lF3j&#10;kViguiEy2TKeTTZWBoyLq9jsD1r104Z9j5F9dtQF6OOrT77I7fyma7xaAV3yoTjNEZlsxVc7PN/J&#10;o0eUY/xCHKH1sDL47i824un1eQrJC+HFoH2MO9LHbm01xNdPjn21Q/Y6rRh7H4R6/9N19RVnvrJH&#10;bv/dSDU0Jq9eizceY+Ti6cVnW7vERzVoPfDjHuJn+a7JZDcqDyQvLbu9ZyPDTjAelg988PfIhz+v&#10;ceHChQsXLly4cOHChQsXLly4cOHCA178b//uP323k6pO2DrdcsLsVM6pGJlOv/CRMf106CfjtAv0&#10;78lYfhB0erY8neRh5bPhpLGTu3zzk248ZLPY8OKWG14fCvqSj7r2rU02Vgb0s6tVOyeUYsE7pf7p&#10;e++dLfr+D77/2of3U/p33n5bkKc9KJfq7lqbr3LG669uy6uNODr9Da6T7TRyfSC62RJDuZJnszyL&#10;x2knkOlEFy2/MWcPz1b+XRdbJ6iuyeIR+WAsG4/2g7H6soXMTXNlHI/U5zl5p9b5qs+1udTC2uwb&#10;eXJii3yrpS32cq9GqG/DwXojs3VE5qJ7k2zy2molZrJ4345pk+EbedKJHTHvP6JoDRjX7wS7fLOH&#10;1pfYwvY3xh4qB9+Ide2b374hqA/xXb5QP/vx4DpqbtQl+CaiuDeG5flPRp7Z6x7BG68fqqGnE7X8&#10;utfrZ5s98ptXtUTQ2iPDBxKzmBDeWFRd99uEjcHaax2ypR9vXQGZ4kD1If7KsW8w+YJik6Nx/Xu/&#10;5IdvMVfbnlLI7iK/bNJlo5jRxtk3fYgdflq71bBxVGyoezOdiK/0rb98uV7d4Lrc+0YVre76bR9A&#10;5kubXHF6Lasua9NYvHigGkbsxfMbz2brbdcPXqyo+UHiCXwVIxQD/ed05ZXfvjVG5YD2JyTJImNa&#10;st2DaL+ptDbixZYu+Wxu/VfGmkmXr+rgurzsk8m396LF1oSO9hHqsP3ZIR+/95d4srnrRG3jzVcy&#10;EC+v+tYOu0GOoI+teOskuE6X33jy8eIPm3t+yYoHXPe+h3/2q785qt/TQVo+iydb+WY/4LNjvuiZ&#10;x17jqhm+GCO+oFyN49W8eMwLHrUeYPdY8vSBP2uidSE+tPFr2YmyT7e+4q0f6WNXH16e6WvZzn4E&#10;G1v2ERRjscmxfvdsMXTv4HstI1O+bIgnW70/QfrIGfdzNmCrGpG3NrSIff2QH6APdPHZxyM+yLYX&#10;Nf7c3GfTGJ5N7zd2jI5+dbAO7AGeRGLbtb0rH+QQWPP1o+Zq95DqpO3p9E8/PdbyG7f9yJi/rFPs&#10;UJ7iq//Rh7a1sr4iSKbXYnr7lFSvF7Cvv71+uZYjGb7VI37vl/Yi8t5DQnL80Nt69pQIXkzx6uaa&#10;TvmIpbp13bwVD6JTrdiI2CWHso1gY1xkv3ULZOP5wasRmWrV/YKSZX/jdB1PRwt06i//dLWouV6b&#10;0D0LG+/mGcHKr9+lR+grjmJhP15tH2Vcs9+12JLde2qJjLY48HQa1yd+ILvrIZli00+eP8AbW7v4&#10;CMTbesbb/82TazXnG9WnXfmNh31gu/qg8ogvFjKNVTf8q+YrvUdqPB3xINf0y6s+9Mg/Uvk+8ujF&#10;/+4//2fvclQyAjYAilPBWpACwAuW/L4QuMYnIyBY+U2WLJn0Ngl9CNLb/j6E1q/lh+/4io/kUAGR&#10;a5Q/fcmCvufIiybZ58ayy6/FhMSqVaf3P3j/nDz0o5+8/P34+aJzyLFBvnqlX46R62LEkxF3bbx4&#10;xLJz4doYEkeyKFtrk3x+ybNZnvXvhrYvBEvJPhLkn834vaHI1S+ekA3xkK9vsfLFSMba5q98os03&#10;efBilK9iQt4UaWFtbn/rFPUYfzbql1s8X+W+b3S37TAT6SvWlekNNr5NOxS/QyQ28A4iirk5k4t4&#10;wHXzgviM7xq2n//WAD7q/tXvTZ01lO3kzUXyUL846hc7f/kG49vPPlm2+UmXrfj6ybjv0rXmAW+8&#10;fj4ibz610H6I2GSPfLmysWsMtfb6cERmD9a06VdTLV/A/v4ssbXhunrh2QTX+uPLCcRQzO7lfLnG&#10;oz4kInzgg1/k0d90xZMP/p5DL8SITry8Ab8ykK/127i+rTNdfcj8GkPsp+/Ndlhbctz4y71aIfU0&#10;DtZMun3wRPwGPvVpvbFPVwzVTQzZ3zW5RD9+Zfb3++LEo/ZnxG5zqhZh+fyj7tFHXeswv97wl6/r&#10;eB8coP5I/Gu/3O0PYndt7pLZHMURlt+aiK041ZPN1n423V/Jq1X8Er/lwlYwFtorYHXLaX2BeIDN&#10;XSdyiVeHkJ7+7rvkAh9h1ySZ+F2H9UE1XHuwNsudzOM9EtSBDtva6t+60d+XKa7bx2Dvi40Dnx1r&#10;uLVhvrKz90v3PvBVnsWk3XVlXpZPfueUfCDHHyIr3tZd8YNrlG3UvKBqgvDlKP7tTx7B1giRCyu/&#10;2PmyzzTeewzX+cWb0+TFTJ9PNdfn2twlnxz/u6eRA7rks1lt8Qv7QNg9Vn/zTocf15BMPh+RnPHu&#10;KTZWz/zygb761a+e9pFare3azb15Q8Wsv3WoBk8H7Mf122++vMcdKG0c5UhHW38y1me+Vo+v1kTj&#10;qNcUdjtEoiN+emCu6fJZzM1XvtUl3j2ohe4L8t6HBLXjV9vPA5EY2MKLpX51K/dy0VY3sWnD7tv0&#10;xZM/dhCZvc6+/MjT1ZedUP5hx9JHYkrWeq4/e6i6IbpaoBtPP5niqebacovPJqhRPGSHfKgPVn79&#10;rsxixzaGav7IR+TZjwf68vNe9Dl5tYvfsfzq7/WL7L6WsbvyQH5rtbXdeW9cvNZzc9q9ANaSvuYc&#10;4fe1mHxgPzy3BlAx66uG+qsbPLdO0nmkdLIfxGZMW16BXlh+QScsDy9feS5cuHDhwoULFy5cuHDh&#10;woULFy5ceAVe///8n/+fP3eC+umnt9O2vsWGH/7wB08nVr/0y7/8dLL2i1/+8msvXtx4P8tK5sV5&#10;CnY7/eo0Hr70JaeOtxOuTv/ggw8/eO3n91OtTnEf8Ynxe7dT8U9/fpP/8v1xd3Aa6XQfPjxP1O/8&#10;+a3HTf52eniynwEbxSPeDu9W9q2333rtjfvAj3/8kyOm++OiR04v5V8q9K0lfPGLL58A+dlHL3P8&#10;2ScvTzg9+vviXttOaKFvB8A3vI8ngLDyvh0ol/02bfs7ZYUeE4VsQLKwuSwe+9LxLU/zsjH0rRas&#10;7tb/Nl+3sedyhbWzcfbkA6zNlV946qbc187ye5K8dXZinFzfvIO/bpbNXc+r6xuu7K7Mxrh123nf&#10;mvzZn/3Zky/f7GxswT2YHf+gd/VZ/NEf/dGTHf9IZj42d7XNvlyymR7sib1T97C5LPrrLdA/fApr&#10;c2u7/btO9icGW5+d9/W1+8/O4+M3s+mqc3afywPIJL9PJanbc/atk2T2/vrVX/3Vpzj32/Od08bB&#10;t37p/qt/9a+e4vQPhMbvtzC/8iu/8pma17/3S0+MwMpo4/eJtVfN0W/8xm88+bLGimfnaHlrLzv2&#10;q2Bth/W7eS22VjtuXoL5Dfar5Nyb8fsNl9fE53Lce2H97hMLr9Ld3L/5zW8+1cqaCVtbfNg1sNi9&#10;/etf//qzse29mSxsvsuvzGK/ydpvn/3DqmH9fuMb33iKZ+NfOzsX1n/wV5PC+tp1sk/sbJ2tmWBP&#10;CMu/ar3tHJnHsDXcPXV9LeyBYe+vjcGeAPK3V8Rbk2HnYtfz5vu494at8+ZSvSG/sL72tWDl9z56&#10;VZ13rrOzefHTT2Bg/cZr1+bmtfzWpHz5+vVf//WTh+Jnc+U39+b0MbbNd+u8/K75xeb1XE0gnqz3&#10;BsHreEiXzM7prsNdzztf3df6qps13h/vWL/45+41/nfudl9a+/ZGINPc4bfmO6cb53P3tfHqwE57&#10;LH7nJZCvVvjmSJ/XQdBf3dShf1hbf/swvlrxVc3xex817+RbS5sv+398vA6CGH7xS7d94JS/53uI&#10;H/ZvNfQZ5gfHZ6vQPf7662+89sXj81Soajdft3gOk0det7XE11e+cttLfQZr7vyk7rvf/e7J+4zl&#10;PcyJI4Y+Y/lsVvz8fv7zt/qL+XP3mD894vre9/70xh82//RPb3b8EaEv3XO0rn/zN7918mtHzC9f&#10;azyV0Vzcnoo/+SOWnxyfuUBeb755q/PN/v2JMqR4B271uP//Kf/y/vrkk5f7+U3rhnS1H374cv13&#10;L3y2np7QfrlXhJv8yycqX8JTUsWwTwd5iuVe5/EFP7/H5jNna0/d4sXwzju3GlpXrX92Wj+C3txL&#10;1+fhvR8/ap+c2B7jMd+39mU99b39drFtji+xdpZ/4/Dz9Dp7xNVn9M/6df/e/C6vZrs23n/vtg9Y&#10;5y/38J8/nQe8Mevthpe5NKcbP/s//vHd/rEOP/zwViu16bWbfLruyx/+6LZP/vyUv60B8bRfvXgh&#10;tts9+1m/N7s3/vY0HfDbfeGeeu+eozp99NHL17VdS2oH1kPzy85n5/HOwP3CGvPHvh75Bdu77+3r&#10;Drz4Z3/7H7/7syNgE0LAT64ckrj2AmHs46NQfSAl88Xj5pXwG0dxLGCBA+N00evHpLOBf/tY/IoK&#10;EsezpVAmW/oW88kfdI7fZfD8IH7O64M6dCF/HjTd4ZpvMizf9G/Fzo5+ts98/Hf3yz5b6MzlyBvt&#10;zSWfYlADRRfLze8tbpOoZqeto/3ouLEdIHnRscjOhXbEyD+wkX8vvuzy6Yb14oe2zvTFh3pxpG+T&#10;2foG10CGjhbUvxrTS7dxwFcr9vkTHz5iM1gn7JD3ZuCs0ZHHfvBXEzwq1/xqkcUv3+a8GOgCfqFu&#10;2REjn67JZxOysx+4igXRSz4bXSeTLfzLF8HbBxy1EDMf6YmtmNQn/eQQWwvXzbcYEGSzNzB0bW7V&#10;2Xzgo3S7f4HdcukFyJh+Nui5zpfY0zWn1YS+fmTNqzUbxld+61g8Nvz6ds2vTLaKKSomxGcyYAyZ&#10;h2Lb3GuBXtfq5vpR15uo5qb8HqkXDrBu0/Ump9xbA+Lfv+am/tYQnx120fUim27tI9GJt/bo0fci&#10;W8zFKHa+tfTUBJLTIr7ixdtYcUE1f4whOdRfIdSvhvUXIyLvGlnProFOMC/53cMZ+kCnWmavfnby&#10;2V6HuveTlw/iq1rJq9qZ0+QX8gP9yaLuhewEvsqdXDDXxqCag5pk0zrJJhRP+SFy2e9QHeU3H88h&#10;meQedVFyqDjgsbZrJ7L+X4Vkdk9Y3vpJZtcAVHuy8dWm6+JB5gyZl/rcF9lvvSH6odcvRCeeX8Dv&#10;PrBY+7sXqWF8+zCQBzbtn1p5kK9V8/oXcsuXtSTWfMQ/1iSSu5bM9ounfj6hfIuhN6uu1SRikz4S&#10;T/WXF3uInfj1mw38o93k8fnttRjfOLKW9NWfDLvFY17ypb7JmxdtdS42FIoBtv7Z6zrfi7UTzx/d&#10;SA33Ov9iyu76Ued48TQG8da/PNHOXbbJ7LywE/awF4yJi9/mWGzVjX1t/NYz+5sXvrHuF/2990jW&#10;msKb93SXxJL88tZDfqsteTGVgzEQqxqpF7K384dcl1f3LMTrt360ZL3uV3M/Z9MaOw9k7v58fhAL&#10;vHff68SAThxi4t88T/lD32e3Q/KUfeFA5pD1Wcjri89A+s7XhaPl5yfH64s8yfc+B23u4jt9HJ+b&#10;+hxHV83AZ7b2LvJ8dq87rPv8Fz7/2he++IXXvvq1r51/hVq92fGZpzXl85OYxMg+Oz57np8l7zU6&#10;5+sYk/ubxwd++l5T1k61iMgbP/mn+rJz3CNiOPSMnZ8f73XwYMM5X598fH5mKwZ56UfyI4vU4bTt&#10;f0d75vAZenl/A9/hlnPzd9tH8HyAGdfXq5B7wTgSezmd+97Bikes5PGgPeM+Poufn8ePcWvx7D8o&#10;OVDX4us+RfWd8aj14ZfvU/6e+5nDA4rjJnOzQU5O1gccHm5xHLw4n+I//uOLLjrrfOiy1yEJ3mdr&#10;IHPeF+p98GryFP9xfX6mP2x33zpvOFv3MhuHTOPnfnXomfunvetuhw45ftTTtXj4aa2I3X9Pe8Kh&#10;9/Y7R763Epzzzpb+1s95T02+qFz4b52QN/dq/87nXv5Us356ctCetbqvZ3GVO57siUOO7p/jH8BG&#10;WB7+/MxfuHDhwoULFy5cuHDhwoULFy5cuPCAF//oP/h77/rGoVMq3/TFn08i/ez2F8Q6/Xa65TTb&#10;CZhrp3BOppx8kcOT6aQL3zcIZLT08Hyls35dd2K61LcAeFgZPMo/4ifqpA51jcjBxo+KE5UrGT6S&#10;J6MF/flVz65XlycnjqdNP5G78z3JxG9PIOh38nye3L/99vl0gXF2zEtzxr5+sfftHlueajBn2SCX&#10;7OnzHjtf+vODN1at2GQD+UmCn7iYf9fsI99iVBc65WKsOlpH/OHLA/WtD8oGyI0dIEMP6YtPD/lW&#10;Il/k49mB7PPNBl5fdrJZreTBTnVYuM7v2ulJJPbZyOY+KZQtMuUH6RVbRD47kF956ZOnuS5u8yXu&#10;YjeOjJOny8dzdsjTI2usPnONJ9e9jBdfsAbYkodxPloD6zfgydLhky3XqNyfvgU4KBvZcY3IgP6N&#10;B588+0AvYrM4kbzysWumtU2Gr2LLBhJzWL/uk+Zg14CfrtBjw31d3Ty9A/p7cgNPJ5s7r42xK059&#10;rn3jaYz8xtw1Elv2oVzINA/saVsjK1P98XwWU/FYk/V5oiad1S1GJP5QbsjaMw594wPqkB0xBb6z&#10;2VpFZIqTnWSgvPjSqpWcqxs+meJC+U4nsjerG754YWM2VgzmoljEl01ro7lQn/j1Sz5dyH5PNyFy&#10;xbxxQnbULd3qVCzZUYfsbE02F7lnR93j7QMhGwjogScckjcXocfXoSfW0i0GvsrLWP34Yss2ak0j&#10;usm0VwD94P1Jfuk88o8y+Udr05rMl7mM78lSEE827cXl0Zp0TTdfEZiz0D4uxtrqhH+kXZ8RedQ1&#10;3dBTFqi1wY+1lJ55bC2xH79x2o+qw/pangzw0TxHasG/Gmpd81XO4ilO0LKjPsWCL+byYnufBiRX&#10;POwnXz9+76OlfIP4srl5uG6suWCz19981dLJfvVDj7lnpxb1vh2pRXZ2jsQSv/p7LzfvoI3fHO0J&#10;WvEmn89izn4E+s1LfK8FxtNH7NdfrFpxyh+Vl7bXenI7X+JLX5zFbO3JB6lbfHnwvTbFjNffaw25&#10;H3uNO3jXbx1y7APdoI+s1vtJ/hF/WmM9CYbE++gLbWy9FojNa03yPkcki0/HeOgaqRV5JBYxiqun&#10;9aB6q4GfVMvNPHg/oPbGoBjUOWzu7fPQnNAVP9uIbX3G2WEPqlPIbnMK51NMd7vtLcZ6v4ea6+zV&#10;yiP7/PMrH/YidpH+XSugpSOHZACv33pO1nUxq6NrRBbIFT/s/UUPibs8UHXILrApbi1d6yEdIKu/&#10;ePDijl9/Uf6SqQW+6ksGFZuxcizfYmu9IfIgFnOqjZoHfLrmtLjoIjzZYsgeHWDDuHmvP1m6bHbd&#10;XEM5kqcLeDbi8wH1s1MdijOb+RdTr63FF289JIfPB1vF032YrUf+EWIJy8OLf/A//s/f5YiDCqIl&#10;aCFVZB+CctCHVtfd7IJmh55rCRW8xU+2IEvQYiixDpS6Rmwt7Ztz0Fes0aKiRhUa6mMPxNPE8W3S&#10;jYt1efJkUXmgXTy7CZis5H5+lON8LO2gYjN2DJ6ydNQ2HXXj27V/M0Su7PiQqNZ8mgcQd3UGv312&#10;bZytcqfjmhxb9ZPjB+k3rt9GbbEad4hkE/ciZly/8f23gNhu7vo5j74WM755cr31EVswF2HrT1eL&#10;IL4XBTybyfML7HczRmQQZEc+7OhnJ778ID9siqe89t/P6f7Q70W8mBZiCBubOrCD1s7mLi/9aA+R&#10;zIkWkUuma7Hyoa0myZFRa8SXPrlu/dUnvjlixwe97kU6fODbN8i4DmQj9smnH8mxmoitmIF/tG+c&#10;dv2wVb94QvbQ9rtX2CMvr3S9kSMLvRkuj+ysLzHEu1f4kP8eIvk3XrLRwSMb/oKJGKAXRKCTTfPL&#10;HgI2kfrrI2uvAPL21Y2ZL+TAKvvlUZ7JsycuxK7x+ulGxhC+eDZ3ryPJiimerXgygQ45kG+8XIL+&#10;tUMGFQd+7+XiRl53kt/c3UPlqEba+GQWq69Gye86yQ/sfcRmY3vgYwzY3A8R++ZWTsbZZzP76SPr&#10;Lf5Ve0t6+nef0VY3/rLT61p24jfP9hO08bC//kJ60F5BvrzQ4yFSyD+iUyzBdTYQ29HG6TqZ9bu2&#10;7DOBfIjnK5liiuQe7DNsg9rG75pU+9DeKJbmjp6+kA3Y+Ks5Klc8G10vkY+vTvi9p8QQeu9XTGH3&#10;KPnSR+1/iK2w+22+iiF+6791iPTZH7ruQJJNdsiXd/PS+yW0678P1OT3EGnrkzySV7r4ZCIxiCl0&#10;P2Y32r79QNRrLlKffLGZfaiGO+/WQzJauvjmDumPzF0+xLn+ViaQAXYCvv1BLrsfbh1eNdfFjjaX&#10;fY2GeO8T4psLpIaukTqUy752NF8gvuLoQFgf++KWk1zwiGzYA/DWCfT+BKyr+DeP8WomTsgfsN/P&#10;3vFaRGZfLzb+9ZVt1/3bhuL1XrG47av6ye4eazw72vLatWTei61aQa+5auDfeFRr1PsftukVc/c+&#10;sFUN7IeBX3r09zCKr/I3L+yg9ii2XGezNanP+5Py7H0FGa+z5dVcF6+Wvny0sGtp15jr7PcZBFzX&#10;tv+QheT3kMR17R4eJmss+/hX7S27hqozyjdb4teSsR6Sr488v1qI71qbTtQ4fqFOO1ZbbGBuA/ny&#10;bW3gm2uxPO75qOtyMNf5oZs/uWvRo162Wmv60tO67/B/Ufzuh8BW2PrXz445zR4CdqsDvdaPvsgY&#10;Xf3kuy+KFVwX2/pd/hFiCcvDLYMLFy5cuHDhwoULFy5cuHDhwoULF/4CvP7/+N//X+9/ne12utRJ&#10;Jjhhq99pdqdU/aOp4C87dBroiZS+meikF+gm38kt+Ks9yTv57KSsE0V41ckYO07OYE//Oil85OWx&#10;MmFz3Fw2TifeqxOyB05Hs7M2V/fFW289/SNlW8PzH3a7wwlhMXeyCH0TDf0DfaA+yey3DH/lr/yV&#10;p9PPlemUG/x1hufs9O0PbI5rf/vNY3Vb7Dxu/ZdfO1tD/oth+cah2KFTdHBCG29t52Prtn79JaDy&#10;2idA6Ib9toWNeCe98X1rCY9PkgR9xbZ13jh9Y5WdnZddG9/+9refar51dq89x6+dfWLKfZffldk6&#10;W8P19y0YpAd9exviN+bdW3aOfEsV37eNsDVfO8t7WqNY177axO/aIFt/fbDxbO59GwjuwbUfWjtQ&#10;7LA2V2afRNr7cZ9E2v3NfVf/2tya719A27/OtvGvr7/5N//mU0y7hre2G4/9qv7NcXXby8GTkMnv&#10;01y1sE+VqElj5ivs2th8rcOw8yu2eLGFXUvP7VVAL929HzeevRdqYWu7ee29b+7Cxr/fUjVXsPmK&#10;J5ijsOtq69+3z7B5QfzOo7zC5rt+rf/wmHtY/lW5y7G8FvaxsOv8D//wD88Wdr/amLeGG/PWc2V2&#10;f/B6HV5Vh819bW4NzVdYXz1pAMtvnO6RsLXduc7vY+22zvaNsDEsNv61v7p9O//oa9eYvQXI7Jp3&#10;zwbrMKzffe1ebAytbfZ3XW1sW8OV2X77J6jr1n/vwV2fPckJ/dU8qM7sbG2bL+3OxaLYHmu18sXG&#10;zt4LuyaTZ6c1iW8N0/XeO6zurmE6QH5lml/j+1cRd96bo2zA2tG/c7H7bTyZ/iocdK+5n37t137t&#10;5Nncedn7sfvOmureYXPj3Nq2ztcmfuexfNhsbcPWZOcum2LxWgls5ped/uoZfp/2ef3+l7nId79s&#10;/OR3HWbTPbF/HW9j7q+t6ev+ouezAKwv4/6ia7z3D4FcbbWS48u/7PYyF7r7lyWrifav/bW/dvJi&#10;9isGEFtrlW5rgM36rZH9S3mtN3z3BX733p13Y6H1xn5zR2/3qOTF1r5B/rk9n277Br79beNcX2zu&#10;vRDo7n2X/dVls3kn333NZnvg1mHnnZ3e/+jPPvm9F3aPTeZVc0p299LuHXqb43O+Njb9u4c07/jq&#10;v/VZO2xvbZt38q1VMvua/lyOUN3Y373luRou1u/yi63P8lA8YKw2ns2du2pCrzVgXew/f1G+Ymkf&#10;EP+u4a1/+dJFYeOpPlDdyO5+Dq//v/4P/7efCyBDjwYzKuiMWgAVwhunHPybf/NvnhL2wbyJd8N2&#10;M1gY6f7+7//+k3yP7oOFmry2GExEMSy/H2T0JQ/xO9HiSndz92Y1ubW/MW8/2XRNVnXY/s/Y+eLx&#10;Aflu51vf+tY5Bh9M/PuhbyGG7LiJknfzxnsTUpy//du//WR/dbdWv/d7v/eZm7Zabf23PuY9OxZh&#10;/MbwqrnYOiw2FzWMtyEkX4zAXjZbL7Dzu4cqCy9Mq5Odv/pX/+rTTaWG6e4Hlo1zP9xtfbYmG8Pq&#10;mp/8ejF6Lkd/Jrs494Zd+d/5nd95GtuaeDPT3P3mb/7mE59/cJ9mfz/gm6PsyCV+52LzWpmNc/Nd&#10;fjfkPRhZv/aN+veFyXgyG8PGvzHsPJN9Ls6NZ+dl95w2Z1hfG5v6JO9ei9/7WB3CzjU853dlPBbe&#10;fb2+vAErHm9W43uDAV5Q6nfwGO8QqbWxH343BntUfr0JrOaLfZHaeu487r256M0/bJz252LYfLeG&#10;7oX6vbDGZwPcR8/VZG1q47cOO+9rf/3u/D79ieQD+2Fh67l+3ZvPrfPld63SS3ex62Trv+tw+Y1n&#10;sfeyfT5+Y9i53nt289141ub6XZtbw71PN4b9MLvz6H1FMnv/bpzra+uwvnbues2E/TC+fquztdX6&#10;0q5MHzSgN8ygJkC+PQq/NosZj55DscPGnH3o3n1E9z2oSShOPvtwh9+9NOjvfsHvvbx12w+8m9eu&#10;E/dF6EMiFCf59hB8+wC++2VtWlN78NgHWNhDrZ2j/SC/ee0H88XWfLG1bY7otibXPqwde2Z4bs3A&#10;rp+NM/t8rp0OptRk13lzRL4Phux0L5P/gz/4g5PXv/vhojgf7WyOrUP93e/W1O/+7u+ePGSH7N/6&#10;W3/r5KH1ubpQ3fRtzFuTXbdb5z1I3LW3NveANL/rC/p8Yy/ZNda8k3/uPvKnwH82e0V+ybQP0N3X&#10;u+qw80u+Nc+21zvQ371mPfosEHrNMe79P9Dt0IYuArLdv+blL//lv3zy5DvgWl3Ivtr89b/+10+e&#10;rtc7kFc5iqGY9beG9XeoJd/do3ZPWFRD8juPrVtx7h61c9e6hXTJt5bWDvvtUXT7IK+/dUV3D8d2&#10;b1/ka0Fm3y8V59pXn+yLYfex6r/xP87pHqB1b4qzvZTuHqIWg9q3zsXTPSueDp34YQs25s1rdfna&#10;/Xxlujfxu+/xF58veC731V2/+PJiJ7C3ryO9puOLDV8MkF/Y/b/awsrw/YiNYXPceMRb/fE+FwDZ&#10;8iW791S6j9h5f+79zNZn8Zg7vMzswoULFy5cuHDhwoULFy5cuHDhwoVX4MV//Z/8L991utQJlFM7&#10;p2loeSdTkROqTtPoOdVCndqRd/LGrlNB1/Hk6Lh2qq8PHk8gyeHZefSLigmyAY3Hh/qRvNhnWyz6&#10;8E5iXdcvRrQx48E1v1okfi2QC+IMb755xI855ORI3qmen7OtHSj2Yn4uX9edCiYD7Pi2ouvVNYZH&#10;Ti9dy3ehznLgx5zygejUj9cifewE9lA1zj4ZJMd0nfCfNTh4p6ZsIX2uUXr6nSTLh21tZFxM+U1n&#10;SS7a8oh60gC/OVoPYi2WctUC2fVpXZUv3hiUF9/aiM7aC/yVnzY+++yaO3z5J+dbCa0x37riizNy&#10;8q8lI7/4lY2H9etboXh+ky8/2HzlEhon3yl381FtfDsTry7prK/2B3GQwRdvfPkgvqrT9sNe4xH5&#10;rtemWLTsLK8Nm4s2ct345qU/0mcMqWH3hZprWxdkXfsGIfvGih+Vr36tnMjH+xbDvLoWE75rPsot&#10;v3y6f9wT2iWxRmTRPrGjLS58RLf4rcl4ayB532SJozjFjnybVsz2hGIWb/DNJnuwa7IaIjbzS3fj&#10;y2Yx4PkqNvphv6nPDhlzV/xiLn45FkP1LYaw9qE4k40P+GLnOxm+47efLzqoebMfuG4+s4vkXy7t&#10;i2zI/f/P3r3t3Jrl912vqlVd1V3tbltKnG7bnU7iSBEIuAEQMQkIBAoROKDYCURhE6FcBFIdcgAX&#10;wF3AKVxGDqLEUZx403vbgN3dtVureD7PnN93/WrmXW04f37tv8d/jPHfj/GMOeeY812VDMq+PAOd&#10;YjMXD/Ers/acdfH8Zt/ax9OJF1dordDWn0zyve6jjdk5UzzmsgPtDXPG8J2l6DH3EE+mlr7csl/8&#10;5tS32MjEQy3fYflkUWuF8JG+dd51x3t2HuWQmNgja7w86JWLZyS+GgL9oObZJLd8PvNh3NnVuHOj&#10;8eXFoK1O1sAeEQO7rVk1sRbJ7q8djJFHvVbC+nImJKOfzZ4LxI65YmKnurQPxSCm2uygdI3TR7uv&#10;2m/Lo15DEV/p9n4bb069xMk3fSTH/JLfWJ4Df8mIjW2y7ORn9zwZ+YjLc20OlYfWa0fxsNGeZLf6&#10;b1586CNz7CM6gUyyYtACf8bp8RNZ99YRyCN9Oog/wPeLC9AH8vZt/VeHjxsOO/fYslM8YsaLaWtY&#10;vuCXMNksV/POYXz1jCdPF7EvBzn2Vw+Ir2xCcckr3i92kqHDNh/s9Vqstgif33Ljw3PPr/oie6ya&#10;W4NyF2fx7/7oHCDv1zhssImcWZ0rfKkHObZQc3yIr7z21ynri6x5BMVD15h+e6kc6Yhv35u1ps1X&#10;E239aOfTqQ9ssyc3Y2J1dpWLmIpXvtlRD3r0+RBftcGzh/TNt46RvLVyzyYiyybdYByKJ1kxRlDO&#10;fAIZfUiu3OPrL5JF9Vsn5DwsD7y5SHwIxIvklC25xRsPxpKv5tn6/zqO1s4jJSdnrVx69uXic2ty&#10;xszLSczy1E+PPN681tqzK6f4+vEQv2S9tv/ib//V//zDilMgHAosnuPdBAWCB7LIpm1+g9GHeDLs&#10;9eYQ2kjmvOjnI3r0W4Hxihb00fJRtuSVvji0+g4kwG+h9IEsni18sQN5Y7DjycOX7rnD+195/XO+&#10;RZs2ufg2AX5ltm7ra//NpWoeqoP6Az0xZ7O6GHP4iBGRa5xcfHlDtSzWfJGJxNz+cPjEV3MyNrY8&#10;EX0wvh/otO1PuvnaXBdyAfOtF+oDL9/Firef+RffPmjZiMRSPOVezZFDOpQrIpuvjdtY9oxpo+S8&#10;YOIffTtk4rtQIk82ss8bk9fO4+trwYFU3wsWm/q1xtUpsBl2XF7ZF+OOaVEfQPBqFdr/qPOB//bH&#10;xvTIt0fw0HhrgNYG+XixJEOeHZRueZRXeaAF+WR6ZkH8yZOp3f0m38b5i187+sUp7uIko5WT/R/v&#10;P79bXcSER/jsgDVA4rSPe8MRz37U3ta6wBQHbG3Z1yL7UC6wvD2WjP1cnPrF2XhUzOKszv08HvYZ&#10;NMcXwsP2EV/ZVP94z4LWvDyTV9t4NSj+vUTamPNZvcLyGw8+/Cw+eRT4DjvOFx1k/dQOiSk+XTL7&#10;Bsx6kUNqmx0U5FksarZxPcdXM7zYst/eQGIKXsdDtmBlxNra7V7qtQCWb22gD1BRdkBbrLX8lkN1&#10;g+W3Jsni5bZ2tCB/eKwt2bD2iy95xAabWnXFa1t/fRRvL/S6nF7E/totTnLF3/OL9+wkwx7Q3f3D&#10;5nM8aOk5D4vZfmt8+Y1VTaI9T8RS/ObK4/ESQBxa75GKX8z8kO8NvDl+gS21K4Zso2TRxsYPeowt&#10;PVScyDMY+M1mr+OwMuzSE7fzMJvG6CPy1a/XHX35Qr7z9UjJeB619O2f+H1OOz/piacakAPj1qLY&#10;2IiHYqOHN1/9kLH6e+aTi6oPnj86SMy9ltHlJ1/Jk6ODWjPt7p/GgZ34p0uk4zF+ec8HxAvslyfe&#10;uZRPMnjU+1VU/fB8lbs+3rz9nx25yUlrbze+cQK+vOL3EgnYNs5e5+qS93LFTIYPNXZxpJUfEou8&#10;2U6+nCN+jHcRRMefZ7KD2GYLT9Y+bi+zTb4+O2pSXvGo8xnI5RuKhYwx1OsFWWC/+LYPZPDayHwx&#10;1T5i5ekjueiL1eta8bcm5tQK2K1uaqFfPYzh6zdv3VvH1lbuWmCfHKq+jRcLohPEZQzIZUMMQT+Q&#10;Ta6cUDYgP4+0dxf48ogvF21x1YpHy1f7EsQWTzZiJz57j+PPyeTzTZScOIrXWhuTi+cxGa0xrfjL&#10;ExrnTwuelWovRz700dY5PiKPduz1O5ELFy5cuHDhwoULFy5cuHDhwoULF96AF7/hl0ifvXzrrVef&#10;v+WG/IMPvvrWe27wXrx468vv+xnYe2996d0vvfXyUzfkt9spv6hx+xXvz7Tcen300U/feuc+5obq&#10;7eN/77z9zlvvv3//c5jDwvvvvX+OwU/+5PZtFLlu5tn8ij8ZICMkt11ux8gdY59/frst++ArHzzF&#10;+eqludc3nfzc7gsPHPo3wt9ITuyTZI+OuH/iG8+jDuZeqckBc+8dMb+4237/vdd/2sOWBn/exJ45&#10;+1XSZ7eYxX7I+Aai27tu/t5976jpwdPrxtA8sI+Wd5vIDzprdrTG2QL9bhnBTWS38/x0Yw/6yBzk&#10;K5vri1zjj78AibrBRLecX98wR/JMvhtv4+QCH2xnv3rwn82+RcIXN5AHsvTNlUNU/nj2Gu/P2Rpj&#10;G/mmrLhrqwfZ4gt0inPXVL6BjeyLsfqsPD6qJs2H9o21WnJTbZyOP9+oDlsPdcimeOKrG1o8frOc&#10;XK3x6g/2XbXYcSgGVK201UEOWnrsaLPRuL1NL50gh/Jgs1yKEdGL39gaQ2KIXxtsso3YiS9ftPu8&#10;ONLLDrnl13foV3BovymWXzzdUO5IfSLQZkPrG0L/YKY8V96cmIyZkwsdfuQYGTOHQH7lUb79A7Z4&#10;9tg1vzHvn1f0bIJvWsvFsykWVGyIXboIX62KD+3zXnxs7PrK29jaRnIrFzL0s5F952d+fWsfX0yI&#10;L8hO42SSzzYyF5Zfm/iVj8oJQeP8hs19ddSq2Het1cW4euw3y9au+J1vxQPJdFbD+k0OyAXPSBCP&#10;WJBnIZuryz57oE1GTKE9jeyl1nd/pdbrIKhVcfatH+pZR+ayw1/z6pAuKh5z8e0HoJ/um+zg0911&#10;r/aIXHNsaNOJrF/jdLID8exo2Vq/xuKLNb1APuy677PTmvKPz87arKbrA1/8yL6Mf6xPeupcPXv9&#10;wmurbTrsmONDbMaz77kmC3hz+s637NALGxvb0a67+rR/+C2u4kdsFhtdrfH+9AbMFwO/gCefHVQ8&#10;/mHh4lE3xA95LTKWjOeCfnaj7ZMrNn31M4aXkxz7BaC9oG7WQw3I+cWD9xRgTH79eg1BMbAV+MzX&#10;PrNQPcXfWHueLXaqiXEkd7/M6dyjqxbm2Kf3WIvtyykZ/gHPRvL7Gcfnjdb+vePz04t3Dv6+B9qj&#10;5y/B+Dj+7+ie8cLPf/3nz7Fj9Mzl/CxzzPv8cto+xt9557B/2Mnu+Rnk+EzTOe8zSvvZZ6BPjpxv&#10;lbKmvfd++/gM+OXT75HB6dfnI775ffeF/fvOW5989PHNz8GfnxPP2OD2bHz6ybGvDvt8//SnH731&#10;J3/8J2eNP/nkeH93zN/20HE2HvZuud7+JNNnLeTzpc+g777rn0z56MwXfnzYydcZ+xGzOOne4r/F&#10;edbkrMeL047PjefnuGNcbXzOpU/u/GsR/Kl97KVj/p1Dj6zPmuWs7/OoAM69dHwGVdPPDlLnY/q0&#10;R8Z63OpjX2bnoHNtjHsPdnsvJle85wXJlcx5Phx21f/zw9fHHx/n3sHz8fXjff4tx/tf2RytOvzk&#10;x7e/DFKXc62POOmI9bR1tOIxrv7Vkp2fO55LdsQopnOvHjyh255h5/7sH7q3Wt5yLJYXR+z2Vn6F&#10;IhZ+Tr27HXTW6pgWB+7kj/hu9o99T+fujywdg32Ov2ncYL7n4rZ+no+71FMMh9/D141uZ3X8+aem&#10;Z1zO2PuvPY//8XnaPNb/tg9u+VrLs1ZHaw+3prf1vsnHn3TYOOns32qFzr3S+FPrNfl2JsjpA7+a&#10;O1Lg6+f9IvGe75O/Q0+dzruRQ15O9nz7+qzLER+Z8+7m0FFb+Xi+6N9yOj4DHPPy+iK9/kXTE/3m&#10;X/31Dx0qwYH/3pduf+7lQBcMYx76FltQt6SPN+Eume4B//QnLpFuyd4epFuBzoeB/PG/p0uYw1cb&#10;m5xFNKZo50XTIQO72chJWGE8OMUp/nydcvf/kX0OclIQOmydC3ZQhzY71YTM7cG8FU8u8WS1yEHJ&#10;H7+fHi8c4tDvISsP//6RXF1kvToesPNF6jjEylfb4pDXb0zLV7XQ39yLBbS9KSAfb21APNY0XdAi&#10;vrLVQ2vci/uZ/zHfh1y5AB9k49HtxeF2EPD/HA/5Km9U3M2Dvj2pjy9OqA7Z2XpEXsQAz3f5umyh&#10;E4rfm4pyEE8xZ/sR5tJVp2ToBrknw46WXm+EAG+dkLH48xk5+ghvjJ8lb2aMy8cbtGqEils8eHPi&#10;0ebLOBJTYDM78ckh4+wE+yr0HAG5qBqg3Sfi0BoTpxYVE96bBNCnn83zOT1iQ+Y2vlrjyYs5fkkd&#10;00VrM76Y8M6NYpF7MbPDHmxs5uJ330K8D7nk2JWvNpv86CcPxlt38vwli0fy1Zr3U1h8eygd8vpo&#10;8/K800f6YhE7fX1ULNDFLLD1XP392wjpdhahPuzLxYUSfX3QIvJsVZda8TVu/2RTf9cznu362UZ7&#10;saAPxZp9Mnwi9Wk8OaSmId64ONNd+eJF2ycXVgfM18oj3SDHZN60Fhu/c7K1ljt/1roPe7D/noa5&#10;4skP2FPZZ+c5vxDfPFLb7OMf80XqqYXNd2vl9aL13Uuk/S/17FpvzF3CIzYic9nkN75zFS3aP7D2&#10;xU8Wz058+xbwYL51VxN89eE/3vqSWUr+kUeQLv/xu6YL9iFbwV4pLzmG4iFrX2n5Jw/m1mZ8SJd8&#10;vJrEizM5FHbd++Kj+Krt1rB9jsxn396o7xkJ/s3JbLVGIMd01/7WpD8VKb7arQl+dcvN628wVwyd&#10;n7A1pIfE4uKXDl7MaofUSrs+0ebV3gzxbOWjPhKzvJDnSL7iUjdz9j45+ejzZ4zMPteB/R0XL316&#10;e+mEWmuvXytfjHzg6Ravee/31EDe2nxYr5APyB7IQx/1vOPZSccl0skf/zs/eN7p/Dxyj5k/tYa9&#10;6AafI+AL/zWx+xkC5YtO28fnlObK9eOP7u9Pjlg+vr8fZtfnF3GBz263zzK350gebJ5fDOGNH2sm&#10;B5+b7L3il++JQ//8cH748aH8k49vl5ZkfzrvJV5/Rnr9jLCj5udny+Oz5vnh/KgpX57BM6cjDusV&#10;6NSK+eQPOs/YY4xun2VvH5CP18H75z5+z1U55IxXB36qIbnWKz1St9jvZ9GRj9riTzuHPTJPeuyw&#10;ee8/0THmM+/5Qf7o42953/YRGbZu9br58hkTL7fea4nJpZ+YzblUvF1C3L4Qb3/qR3wYI1+8Yvz6&#10;177+lLvnRQx4Fzu3tT3sHLyW/srw2efr87Lq7veM68DZt5dPt/bTrfb+130AqOWT7AHx6p8XH3AM&#10;45P3/086+ue6n7Hc14r9uw9g5/h/J+HZxmv5TUY/Xchm+T7RQ63kLzat8afavIHY3z49BGI4xw4b&#10;X/mySyTnx7vnpe4toyPfu192xF0c6nleBh38rV6eo2NPHGvnnGJX3rdYjxiPObJ824PGls74krnT&#10;LcoLFy5cuHDhwoULFy5cuHDhwoULF34GXvzmr/36h26Iu+Vzo+62Ce+GFu92yw2yMbxbrsbd+J23&#10;UUffLTEZ/N6edeNFHt9tWfL6bv+05J77tQNaX25fxceebwzAeDfB7PZNAsJHdMyTW/SNZ/7IybVf&#10;4Oi75daKo3hRN/DGtp75P2N49fLpBt4/rN38B/dfjIC2HNd+NUcQT3/l8Mh6+Vasb//6FkAN81v+&#10;5I2lu3YaN7bfoPlWSx5Pud1ry0/EXzzZZBatIepbKTGCnPG7TuWC8OzGixXRqR7VEpErl3yivqFO&#10;vtx9syM3NulWM3JaJJ9qYP+Uc3VODh7rifBAPn6fL/KAZzt75otfzPE9s2hjADwSazHo02t/R+oa&#10;7P/isQfi84OXc7EWZ74WZFF5FFN9vrX09hcR6swuoq81Ty4Z+QJ77YlstU5rE9+erBao/VOsEbnA&#10;ljFy/ZkAX/ZA8drPwKa6VWPrhUdgDL/r2LfGdJ055UKunMgXM5nWA2+u+eyLSSu/fn1Hfp/B4kHq&#10;U46b756HcozPP5Iv38VcnLsufs1S3cxlv/8oANq9ly5Zuu0HeZlrnk0E9LJbTcq7sWT4i2crPeNh&#10;7auPPrLmYe3TLffk2h8RuewUD9AJ5LKzPNl4uoty6bmA3dvFiHqukD1cPOaKk65W/P1KDalFMVjr&#10;7NiH8Rsb/eTpZodcvNomQ37tFHPvVRC5YO3SFU82/cq6cfGn2z5Hcoz3jMSTi6ffmPjj1w5/+TIX&#10;z3685y7d5NYOVAeozuC9U3uJTmu0+W7N84OMR+LpWdtzgK/k00drc9dRnPmlH0+fLbGpeXGSyf6+&#10;Zi2P8ludgX7jW7fNyzj/2s7hdLKjhsVjz9j3vQfc8yQdvPqizmSyG4OxYkh358i2RvhigfIC+Qbx&#10;F8P+6oZ8EHdQ2+KC+H7Zgve8t5/YLJ7mYZ878cc3D9UoWpt01GF5v2YRH56s9bYH6eLVVX1WJrDB&#10;Nir+9PIvvmBP0kFkix8lL/72QO/3IvN8dW7A2lcfMiDmdPDFuX7NVYfbPxVyey0+f3ly8Olp5W9/&#10;altPNqphMAdsex+iRWQ3hkiejePFQ1atstNzQZ4/eeLVAW+uc8x4f5Zu3B4jk07y2abDX3V4PH8a&#10;VwNyiB7Q3TVFng3k/YZ9huiywaY2f+Sqc/rJBWPVh96ieMyBVm7VfHmQP351soH40laHYqkm5tkg&#10;A70uG0NAxq+1gZzcgD/y5sHzsvbJaatX/Vp6fLGD15ZvfDDPDtv09Yvf87VItxqUP1mtOTyyd0J1&#10;NZ8ckIvXxm+d2oNIHcRkLF6744geG0GcxVUd43d8+2jzRIvifYwfJasVR/Y9I6DvrNw4y1cubBiX&#10;8/ouRv3Wm6zW+MqgzQXR067Mi7/z7/2tDznlkDGbwQQIuGL1ZoaRNkqBJOMQBvwmjsgislroBVu/&#10;lo6HPZtL/Bpnz0HKN1786doAbIFNIY6KGc/O+kTQCzE7/JBDHT7GyrcakcX3sOi3iCCepxhevr5w&#10;+MpXbm8GjH/tOJyzxw+eHTa0aMcBj9okxssFOcx7MNghh7e+wC9kf2uxtlamD8L8+s9rVtNyQnwY&#10;z98+lJH6ZXtri3/c2PrtPWAr+8bYw4sv7L6tToid8jOf3/5mn0x5o/7rFbDPiDntuaaHby2y/8tX&#10;nZODbOpXz8ZBnsuLhYz80u1FhI32ISIbL4/s60MxBDaqCaSbDpIv8NuZsHw+kPHehEDPNfAVygOp&#10;WygnxLfWGDvk1GD3Ev9aY9C+sn/EA+ayuWv0aDNdfoG8w7m8UDyfjdEpf89CObCfTc8LWejf+al2&#10;1gnRq+bm4v2XR9gDaw365rTpZV/M2W7/66eDxJ/fXcd9477xOEPKUc3i5ZVMZzWCZNgE/tkOuy79&#10;SRQ+PeQSqXhaC6S24Uc/+tHTnlBr8SFgj121WbvyLeel1rQ5PNuP87B7qTMhSk7cayuItThXjyyI&#10;m+7qZJNukG9oHjbWpWyi3qjjtdVEbfWRc6w1Itd+tg+rNflkUFhf1i4+n9A6AXuPNvCd+YhMdqot&#10;kouW7a1/r7/IfLxzfu2Xr1zSZTN+L5Hyg+gbg/wCvzse0kHsh+oDWnLa4oHOVbrZxO8HXjWJZz9f&#10;xoGtjf+xhvoo3rg1Kp5sIGPAfuuI35qzEU9e3GLz4bQ4O6sRv498/iK+tEA/XptuOeHJFEPn8BI4&#10;38ixrc5yQOWP8Mlrq5XzaXMsZrluDPnTT95ztLph86q20HsJtK8pybOzr7/iC8mS6f05kBcr2svV&#10;4sFXc7R1aB/Cnucom76YYwuJX8vG/heFyKuFWtKJN58M+8EY0LNO+fIcxa/MnuGby8bqXNWa99zh&#10;1TV75OQS2KoOdLMl9uTtYchHfo+BU9+fhXz1qEmvcbd/9+f23IFxcl0iGc+O8Y2ntTbvEql4tg5y&#10;Mx81jtgDuYP5x7MlfedhvDUFMn3hZc57Zm1y2uzkszXmW63w5tXQGCJTndkBumpOHpGx9shz4Uxh&#10;j14y1Z5N+7x6NpZsWN5cyA6II8ivvNpLiO34R/vZwpevHOpXEzz7Wvb3dbmamNtLJDXUkuk1DrZu&#10;fKkdso7xERn282UM8Jtv9eCjP1mlW26w5xKkmxzKZ7Gm27NP/rl4INnmlqdj77UHtepQy762sShd&#10;tHEWI9qYtTv3SOmjR2zMi/w2ni3rW79zjwzZzReM6+eXzsa8a23tjNMxltxz1PyT3Gn9woULFy5c&#10;uHDhwoULFy5cuHDhwoWfgfOXSG6h3Vi5hepG3W1Wt176fePgVqtbq/huutyUktXvNgxvLNJnB++W&#10;Eg97w+VW022smzIx4LVum92+1Qf6/fwym3LB+7bCuP7eNtIHMnujqI83tvHszTC/8XJBeHbx5viC&#10;bMKZ971FX/3a618ffe3rX3/i+U4G4osJNb5+8cki42BczM33p1t4SF7MYm1t1AxZ9+qWP2P9o9Pk&#10;jdFBK2++li6QV8/iWb7ck8Oba5/oFyNSs/jmkPyM4fMLYslma4j6pgzMR92im2tNm8tvPvH2m1z1&#10;2Ww+X/TwUf7Rrom57KtnNvdnxlu3R1sbI1m0/GJjohvPFx2QS7Etnx/YbxyWrzaQLBQTyg7yjBeL&#10;ueJhJ5ijrxbGtdZHTbaPR/hyF1s1rCWz50nfkotn60keGi+2/pFeY/YAkPHNV/q+LSqv1eW7fnaR&#10;X+nUd+bhkWcExImvhnJ/bpx9oKsO+ZKvMei5Q3KM7xcRxUQO9cs9VNzJ00f2SfW3t+NXxhliTJyd&#10;Ucg/vhoPrZ2aeB46f7LJdzydcoetQ/wSpAvG8OKJxB+Zryb41rHXJWQPx2/9en7RxqyOxYM3F/Co&#10;8wfoJ28uXhxh12VrYvwxX6SmyePLa9fFmob2eUi3+JGaLPK1vyLYZxPi5RjoFAObxSae+GqKOrsQ&#10;VHProe1syKYzIX7jZz87xYvY0BrH50de6RoPq89+vHjSrS3+0C8EgA6QWV/WKKxN4ytTrXZPk49P&#10;Bl8MdMsxKn77JF48zbefAR92z+yZ9hhnfDaAr/rLQ/Jit4b4nhe8GNpXdNsDfkGqj1dn8emLgQz5&#10;/cUUqlbtW7mTbx4fmUt+awj6SHzk2CoPdoxp5WQfZl88ZKA6oP2VAn/x9LO7+1z82ffaFP9Yw3QX&#10;xrO/6w5a8ta3+rC59Sx3uuZRtch37T7L/KJsNV59Eb1sovLClxs5erC5sGkeQXF4z4xHyaLix/dc&#10;P/IoW9kTh38I9+z7h3+Psea08iHTXmw9tWxbr+T18eb3PxZQjRC+eNgoBpQvv8rLzv6VAahRaycm&#10;c/ziUZ8FkD3GBuInyKOY8fl2/jzyKP/a3rOJo/0G4ulZs9+yu39e57mgQ5e88a1DMWYT+C33cokg&#10;G/HQvBxR+3TzKIel6rk6+OI3T1+/ZwHkKXZ59DpFD9Lt83j+k1crrTWs5tUhG2Kht3kitdQ2pwXv&#10;eSB99vDixy/xV/21rdvmpBVDOvywh8gVl7n4QMZ48uIFNspLPeSiRdV+ZdnlC/Kb7bW/9CZkD239&#10;4lE89FzzU21as8b1V688HtcI6KgzHbbMsWHeGpmP15p/EwGZ6MXf/Wv/xYc2J6cGBAmEOWUcL0DQ&#10;b5HxFRbedImUbUQP8HsglBxySNrcYhEDwntYOizYzab4+c1mvMOnYrZ5UG9gyDhYysccvhoYE88W&#10;31z8yrTh8S0KXh3wp/3DHx598HOv/x2kfgponH2yeMCjfOLF3fjaX/kdX5teEOuDMSTm6lbNkHF9&#10;RE7LtjddZGFr2wZeG6j8oINLX23jyw/Ptj7qDVL+g7lHkOMrPttAl/38ROLRAlm8tjdd5PHNlzfI&#10;LewLqH2V7NZfbK1lvvKhD/pAd9el51S/D1B0tCgf0eMaROmlu3srW94Y8ElGLtleHmqrDyy/6wXJ&#10;dz4Ae9n0YlQ8dIvHHltsPuTYE5uY9RF+a4jEFk8nmc4UEEPxoPhiwIupOL3pAnK7T/YSqctbfVRe&#10;YoiH5vcSqdiQvaQF9uI3/h2XJx6tL/Soi9Qt3jO+sbKL1EcceEi+Pw/h0/4EtSVbnTur0X7wsXb5&#10;2T95yB5SZ2sgj95QIb7zRSd+sf30HsdqkfjF3bNbbOLRR+QaF786IrrOFCTeZN70b1bwEXYdtdHu&#10;f/mH5kFM8dZm4wzm8xvwbGbrcZ9kp9dN5JyPh/jqhd99teh1H8mrmjQWv7rF0GsHEk+8mJOxD9dW&#10;RNf6lV/yntn4nh3UHoaNj41sa0HrnCleMiE9tM/CPiObq70dOk/IQDJbf3UOahJ2vbZu+J7l5cVW&#10;XTyb+dr9Vuxyt3bxcm+OzbB7u/qgx9jiyWuBrdD+N7bxpIfkIHY8X8G4GK0JO1rkjGXLmDpr9a1L&#10;8t6btTeqH35fR3q9QPKSA2KLbzrkq0+2kTl94xu/fjbF0zi+fMuR7J6lW/Otpz2TTbrx/mmI+PKj&#10;ox7pBvarP751AXrBmlYfeckVL348G4iN5MqrWPDyAnJirm7FZVzMjW898eVjLL6Yi1+L8q3dfpdI&#10;C/O7pp7BeLnH04v6LzWh9790/2L3/p/iz/7GLF/rV/2M49uTdFpfvry+ZEdecqZXPZD9WQxsITrp&#10;kvWn9FpkzDqxY5+3buxoxdhrOpn2JIgX2Oh55xdfnmpVXvHker7Y9D5Ei9ozZNRB/qjnjv3iJ++1&#10;QC3w5I3T56saLqpTPpbf+Xj2Funs5yD9+OqHti+WxtSi+NufeDZDuarXvo7A1q0YteQR+dbevmXD&#10;OJny7DWarrFsWt/41eliE+UHxF9/Kb+odUf0a+nG85d9Y0EOoXkwzg/QBXFv/K1RdUebL6gzGKvm&#10;xZC/52ihRiien2q7PEqu5wXxyx8qL+Pa9LLVfmqsWMj23BkjW33UwRj5nt+N85HSC1/sXbhw4cKF&#10;CxcuXLhw4cKFCxcuXLjwDJ7+YW03TG6j3FTh3Uq5AcO7kdIPZMAcdOvVjVY3Zd2cQeN7m8fu4zhy&#10;492NGR9RtvBuqt2aua1049ptor5YyCxfi7IP/WmGfnG4Je2Wkvz6fcwdHnPBa+kZqw4v3r216Kt+&#10;iXS05fv20bJZzhsvyhY0B2oQbz4io2VfPlrUn9WY68aSfrf9+pBfMvHQTefWll7IL6qmxVAfbx6M&#10;0cnW2o/vdpSOW2v6yM2q1pq1VoitbPCn33yx5Q8VAxl842yQZaMYyic757oeOptbBOyIL5BL11x8&#10;NkMx2Oeti2/l4uVuHs9+dtZ+a4SqJeKr8fW1NeybTXb8ykIL/EJzyXtegpgDf8lAPCrOjblf7Bir&#10;jtZcjlr+e4aQHLJHVg58lt/mCebyRQfw7GeHHy09tWqc7eT5Kk6/2tLq2yd41LfG4BmHbEU9v2hr&#10;5du9bPIlDqSfTfNAHi9eMZrXRlsHcyhd2BytY7L77fai/Zy8uFF/HoKsYzLiz0728e0T8VhXceDV&#10;rRjUwT5G/RIJba3UJNBv/E01yA/a2sorXn2yQyee7x0P9ky65YL6NhD6MwHxbE3wAS+uR9ArZvwi&#10;O/zF7z7Z+PH0o62nOURP/sizry6of5gUWZfigXhy8ZvXxqAm+Xr0u3ygE9Q5++ocL4d43z6HfCK6&#10;7YeNbX/5szWUS/K7z/lqHMiCfuve6wVsjubI4cXfOGSn5w74LS+UfWhdUOOPeyls3dob2QvlLR57&#10;tRzFEL+kDmTp6AObnl927R85tpfUIR7KXTzx9OK3ztaIPr7XRFS86ZYD0ketW3Y6o/bPcOjTEX+/&#10;PKFrz1cr88EapdMvYGF/UWne2shPzBtPuvrx5IJ+MbTP4wOb5Ojvr+/Y0QL/oL97SQzskZUvHolb&#10;S2Zfx1trpHbxahfah2xszLsPvQ4W8+6f4kL2qrjYcVZUz32mijEf5UsOj/DmQZ8cKndz4m8c5cuc&#10;VhztASCf/eIx9/jcJQPx79xtnDj6Zw0Pe7s/xZC8fnUwXzzn54XDFtlqrm9PktG3z1ujm7tbjffZ&#10;bG/q+yWSFvoVdD7StbeLk671Q8YCOTajfCF2wFhxtT9B3fJLtlz4i2+cXn/Bgegahx/84AenHB/9&#10;Ohr84q5c9jwsLtAP7CXDd3PZCObQ5m1ejKh5Y/nSRsBXNaGPz8/qyxPp00G731oPrfMNj+xVdSAj&#10;JvbzYZyM5z1549D8o0w1zabnvfHHPIuzmOW3/a1RY1q2ksU3jvhAdKsRngwd8ejj4Tk7+GxBNs3X&#10;Tx8aB3n9/6FqHb82HsGvNY1/rE9xwtqNsk8mea09X7/cwV5p3Bri68dH1fcLY/6crRcLSqhABA8b&#10;VIbDBi6wnecMmWu8BdTf8RYZ9UJsju1Axhg4JHtgepPDnn465uPNh71EcqnS5kN45PAp72J55AGP&#10;WhTzeK14oTq4KIr/shzfvdXiK/eDHbTV9E25by4Oh+TM09caKx66eOTgLYetlXpWw/zAyphD5IyH&#10;6gT5zTfCV2P85lKsKP9aa7f+yCF7wwPGnoei9bIHirN9gfg0zk42EJtBTMlUGyBTHp4R4/qQHb7l&#10;s3mi5mHzzX79+B0LYpKXuPDeJFSj3kwa38MBxa+uWuCR+fItn/pa5M0bsNMbQlh+sW/w9s3n7pNs&#10;o41TG++FXv3UyTrLTauPR+TUFK1fMnJQo/W1aE0RWbayF/gAuuTCypPhD/kbfC0bcqejr1bl5c0b&#10;PMa08atV89Yu++xqs1sMGxueXjFqUb5qVzceQX61aC9AIFnrE/ZCwM/Ie/b8F9ayu/K7N3qmUG9u&#10;0dbfnmcPeaOrbX1DNVmY71nZWmj3+dx1rM5osb7kF9gKrXXxs4HfC40/+IM/+MLzW8zk4+31zaU4&#10;6cWrQfxzEG85QvVC1e+RmkfVAFkXtpCzV42QN6jFsGTukX+MoX2FxBOfLF7tstMcUp/mtubsxKt5&#10;8q07oqs1Vs2ReOLpB/GTRb0Jjxpvr7AL9NnxHIHxzZF8umrbeH7xnb14fje27GtbCzab0w/yDe03&#10;ZC3XFhRHtH8SIoZiNtf49rXZ6s94Ue/l8OoQTz9fYo43r2WTvBZ1ztDb9wbwqIvyL6bip9tlFBv7&#10;QZts8Oe09Iztnw6xW9v7Q7x8A74czbU+4s8O3+bQ5tt66ZOL1DC+sxE6S8mLJ5vWt/HdA7uX1EI8&#10;aP+cLYLdh8UszuW1QWzpP+43wO+ef3wuku+cYccaNbevHSuPsrN7CW8OtOxp+Y1v7fFsIn1UX8zZ&#10;IQ/sqwOYa13wW/PFU8wH/+rlbd+9REc81gNVq1A8PTto9wNf5sWzteqfI0DmwXjv/43RrUYujrLz&#10;eIkUrKkYxS1OMaFAvhhRe5+NtWOs2LZueyZDunzG08GjckHi0Zr//ve/f+qLcz/H+bcWgf1qCM1D&#10;Y8Bm8UTAR3y5oWJA+uWfHB25BHZCsSPrEs9G9vF8aNNBxkAevU7Zm31eiMw/2k/PvOcrWf4CW8ns&#10;a4F8tNDeQMXDPpnqUbzlUl7t4WRRtpNjN11zEV1tdtLvDMFvHXuO6Ow5ANlsHpULvrpXu+hPw8o9&#10;6jynz5dcli/OjS1bSB/qh+S1asIOqG289Y2vJhG9JWO7diedmhcuXLhw4cKFCxcuXLhw4cKFCxcu&#10;/Ay8+M1f+/UPu5Xqpqmbrm7emu+2S/85Ih9lD+8Wka4xN3ta5Mbs8ZYrGTDv2xA3ZZFv+FC3o4h9&#10;6MatGKB+t3Xs96039NPQvb2DvcHOFrAH5JfEkI1u59llI78H88R/+YPX39DJly5ZulF2UTmQkbsx&#10;fLfH+QFy6aPyQ32rki45+mqaHd8IFBtZfHnro41hYY4eopN8+oAvnmRAjulmm0w+yO0NsxvaeLmQ&#10;JdNtPD3zeGQue+UWFc/uveyR7Vsw/c3ZDTwdfsSGjK3u2hdH67v5bR3oBOuSXN/G4suLnb1h3udL&#10;HcjC1gTS1e/ZkiN/yYKYuu2Hbsizq0X0AxtAx3gy+UcbZ3GgvtEwJkega0/SQWKI2GdD/VC+5FBe&#10;xkNyiA8Q58qLQy0Q3hxitzjzhfetX3bkrhWT+ItH3GSra7r6eBBP8vjNi83sBv3kEVvZq4agz1c2&#10;shOfDJIzXfL7Tf2SeOKrC+qbazb/7J/9s08+rGk823hE1xjeWmbHmNithW/TWhf2k0Eh+2j3FV9B&#10;n93ikYOxx7MuyD2/fJVv9UXVCd9a64shGTHnt3+8FHlm4/s2FtTBGGzM6vEcn/+oODeGZBHEs5N8&#10;uSD1SHdja5yM18dgLPTMwu5/vuJ7rvBbz9WFxjfOniMktpUJ1k7tql+81/p4lB17LDvQOLCL9n2I&#10;mKPqw4/Y5IDYDJ3h2azW9kDj9OPb58Bf68WuuK0DlEeyQL/YyG2c5bjrm0+855GsfP05W3NiiOcv&#10;FFdjxbZ13v28efER3z4BOni0funG7zjb6W5e+dSqf+P8NkefDipevF84BLks0u2XHiBHdWNvebLZ&#10;NWZ/IHx+F+TKq3ihs3F5VD3J7y9P2M2G2mbTc5e8GMSH9h/FDeT8wjZZvtQO3z4xx1d5qlX7v3U3&#10;3vlMtvfbaNcln8Z7P4Pnl54+eW22sq+mjfGd/WxmP5gjRx7i5ZOufiT+7Mk74PO7r0H6+a1On99t&#10;4/0Hdo7JW1zH/8lr63nKHAT5tXZBvKfNQx+v1XfmkNePR2IC/P55ZnWDfk2tT7e9yj7CW1Ogiy+G&#10;5wiW3xjYi2c3Gf3qQF5fS54/JEat88w+0S8+PB2vs2SMOyvMWR/vSchkI/BPD5nLJx/J68dDMo0h&#10;PqqZPh6xawzRa7yc4pNBG0+88Xypk7HiAHn0fsy8M0GL1EFrji81RmzE73u57Bnv2e/5T0bcwAbe&#10;HHm8loz4iv/xzG9cPhCfDlQP9uKhvOVSTX221RovRsRvwGffXPU0Fv/YB/LG1qaYHgmSiQf6S2wV&#10;R762tV6tGRn+kH48f9WcXr4gPxsXu6tP3px1D+aLo3o/kvml8xKJMiUEBUAAOKNsDDgyVhC1HqIe&#10;BsimgE9n98Aap9f4YwvmezPPRoVFzSMo5jYREhNbePrl1IEPXtTyt3CQ0k+n3PPzCDUBc/lC4tOe&#10;/g41LXr/K68/yJxzB8jSZSt7xsQhr+xZdGOoN6jG2SED7BiDxvS7RMLvi9facTirWfbEicyDsZXX&#10;j+iUV/14BPWBn+XT3Y29PsSfXHsNb58Amf2QYk6rzy4elR+CxqszaJNxkDbW2kAHFz/2kr3lxUd9&#10;0s82qt7Vcv2SpbO0bx560wjZZYdffSgW/XSzs37j22toXyygGNRZC+xDcYR0oLWj07MK7UnUC7Q4&#10;20uoDzviwefXnhQH/wiPxMwGW5B8ubCz8bdf0Ma5udMxh8zpG6/miB3A94GRrDpryeaTjJi1cjSe&#10;HbYDH4FccbIVAf21kZ1qCFpjGzNb6RZfdkJ7DHWJVD9iR2tuY97c/TlbPjpv8cWErHt8sUGxI7WN&#10;37206M1kduLFxuYjeWaT2X0op2RckuRXv9yrL2zu9kMy9luoJsgbdS1fW5P25/LQGCoOtHltPPlH&#10;PafAT77Mpaueye86y8U8bDzVCHXePkItk8cHMafbuQT6Ib9ox+WeLpvx1Rkv/nQ7Ex5p151OunLJ&#10;ZmOILXYRm+0Hc433eop2L1nrIN/nbNKNLyZ89dHfdZcvufr5IrPy2VTPeM9IMewZbq7Weadlwwex&#10;xssZ7ZoWS3zU6xHiK5nHvOI3nj1X259iqIb43bfFg3/c8/l1zkD6jW8Nl/rzNPPxdPXT3UtU68Iu&#10;8lzHiyebxSc/dc6v8cC2fmPxbNZffuu5l0h8xPMZv/sQlc+b/utj9rBWLnS11s2zvDlmx2UU33LT&#10;Nm7vydV4zwtsPOaDmuuTI1Ot8NpsJdNzgfIL2UaNackUp7ls7bkqL+Noz8D2bchvOSI6wHbPjosj&#10;/yZS8bx4+5bvq8+P99732lbPJ5nDTn6dP8E4WTLJ66tP8nuJ1Jh2L5GqG9jP+XMesludqpU20C3O&#10;pYDPL76aGNs9k83ky2vX1LlKB+nH73lLPh/OLvP6njW8eX/OlvzmAsWTD9T7ClQNEGRn5z2b2mSL&#10;ARrLNzK/tDLFox9fjvjdq/lQN/lq7TtnQvuqZ9acusXzpdXfc9U4sLPPfvMgHhCD2LNpPBnj5iH7&#10;IN/Gix/I8x3VZ7v6sNG8mhtDXneS7zklSzdfePP65ujVz87jWLrGgI09A4EtlF2UPGQP4aP1Fw9q&#10;Lgf2jeHrx/Ohr20tID/QfPHoR81bl+ShOKr30sb5NHbXu3DhwoULFy5cuHDhwoULFy5cuHDhjXjx&#10;t//qf/bhixfvvvWOf+T5xe0W7LzJclP24p23Pn/7Lb+4PG+luq369KVv67vNut2yIz8Dfu/9269D&#10;fuKb/UOOzEcff/zWy1cvz1v3tw+b8Pn9fzdfb9/883m/6Tp9Hf/Hzkt2Dt3zH6E77CA3b+I9/7Hq&#10;L717/pfOkJvJLx0xfOm927dS538R7Zj/5NNPT3vsf+lL75282zm3slo3e+L97DPty0PerxRut4b0&#10;tWecR/zFJuf+9+mntxjZcrMn75PvxpIPNcAf9JWvfPDa1gGyxt0ku+XsprlxN7eQTLeSjzeWkM5Z&#10;24PEHvomiIxv6NJlU2u8X2elnw15Bd9WpGuOHjrrdMhD9hA+YrtxvuRmzP6xftaEbbbsJTrArn72&#10;1m+/oCDTzSramqSH1CG/xoH83pBnA+2fN+6t/tbKtzz0xdi3QtUtv4/r27ic9YG96kge8GxurOn6&#10;BpA8qB8ekYd0yVYH9UXFgqwpf0g8xdDeo4fPhvl4+oG+sfj8kolX/+yrrTnxgH0pXnVQOzbIA10x&#10;lKN1ZwMPeOQfh6RH3zdKsLpk6BYPeX7paM1luzHxVDPQst/eQI91Rvr8JtMeRsWLzJUXP43DyoX1&#10;k23UHFpfYshG9YLmkTzje6YQW/G7B9QkYte5bO/07TZqrRGdeHXdWLKppmqLxFMuySJ55bf/OAKy&#10;/8WAyh+lh8yxlc+eBd/e8pfPsM9U9tDmf74e3WU2XyArNvmqzT5biG7Y2NKH3Q/qsnx40xrlD238&#10;dBvHJ5+tamAukkOU/FJ1eeTXvvouykXMm1fye36KtfWSl/mNFdgvr9YH7T/EKv70+tUxerQX3+td&#10;69A4m8Vsn2Tfn4OFfY4gXa8d8WJNZs95c9nfPbb1Jy8ussZbK3EUszMwX7vfzOUrm2T6JQNsDLtG&#10;7BcPNK4OQT+/++cVdMxp2/Mo+0Auvj2jL7dgjxl7tEM3v9lB7Ed06eDZXJn0vaZXZ/LlKxeyeEie&#10;DFv69ieQU6t82s9afXx+N+aIX/VsjdrzyLoDvl8iAV/J8JOtfb1Llt/9873mtV4T091fhBYnOfEU&#10;vzOfb2S9klPj5OPN+cWI/KP2LptaY15byerv66za8an++4sRZMwc/eT1y5v9ZPXT6ReJsPbxQSyh&#10;efr7SyTjQU4bg5aPLx8xJPtTz/shS81njVucR//4vHFw5+eKP77n/vnBv3p1/4uF4/OEzxC3zy2f&#10;vfXjI34yPid9/MnrM/CwdBr32euDD75y2tQ/PyMdUz6b/PgnP376PPXxx58cc15DvT8+XiuO/Mme&#10;8foM9M7xenfEz4a4fVY6P5cdtfno8Ouzls9DYj0/Ax7tl7/y5Sdd/yEhn9XePT6bqd2tXsd6HTn4&#10;7OXz3meHPXZ8HrNngK+zTve83rnXRw7vviuXo75H/0/+5MdnzGx/csSjpvL52tf6FVZ1eQ3jxvjS&#10;em7e9EskNSaDv8Vxk+/81+9ZQ9bmtqav3++R4YseakzbvlXPng02jMWr9+vc3z1bffP4l0fN/+TH&#10;f0LiwO09jnlr4K9gzjoevsSgnicdej4v2yeffPLpuY+sxfkZ/Pzsejwr5sV65PmVw479hzeeTbU+&#10;8z365xodvPuCn/z0J7f9cNjh1zjIO75anD6O8eop53i5NNd6eUad1el7/fXsqUfnSnTGdpB65it/&#10;6E19BHT3uc6WlowW6AaxZiO75YPErY/o+4+wFDfgl4zzWT5bz2CerHrh20/G7E+tcxpv/Glv3eWB&#10;zaV8kole/O1f+88/9JCVBMHbw/76jQGQMW6Dct6FSbBlfv4Xfv52QB+2vKidiR4yDjTOyVfM0AY+&#10;C4r078U+/t/Tmze6JYc84GImbwOd8R8b2WGloMbIsWuuNyHkybEterJwFmfs80XWQ3LGJq6H2NQg&#10;WAAxsqk+8S2y/5UH+uCrt4OUrfMy6k676HwawxdnMsbw8orvhS+5Yl3qAw7sm4pihh7GM+dD56zD&#10;QSuz65IcLM92wEdsJ+MNjLjVuEskufLFFlm1BTrkIL/xvaEio+ZalAyUq3b/q3z6yRsrh/S1+yat&#10;NQUxV6u9RFKf9PtQgHpzhcwXj7yLdWuvDoBnM35z6c0b9MJH3/pCusVMJ9oDwRvFDhIfcIph12v5&#10;5oFO2Jh77qB1hC7f2PBmlX/xaMmxoZb6bKstWbA/xEFfXsbx8uMTOYTLha4x872BpCPfarLy1kvc&#10;iB9j5vit5lDd9jnafPUjuTSGr27a6mgOj/gz9khkQnGAOPIFWvP5BfE/Z3PttFdBXvHlh7IDrUM1&#10;NYd6U03OmdM8O8nzZb7x7Fv7aos3lx5ZtH49y3zK1fpqkXUjhyDd6o/4yL5nXN0RuXIsfpQ9RHfH&#10;s7/yUDxyqT50i2HjiYdiQOKLl9fygUxgJ+yb22LXF08x40PrwJ62tag2yPhzYCuUP9AP66s8kJjL&#10;OR9oeXNasfXhGi3Il1frgHpdw7e3UWdjdpbnB9mr8ewm83hZyrZ550noHA7pOgPjxdVc9Wku+/Z2&#10;9emcMV9srVFxshkv9+ypW7oont/GxMxPc8Vg725tiweSEeeCvhg8X8XDzsrHi1kLPSMg38dxtM9O&#10;r6H49gxfGz+Z9oCWvjb7yFx6Xt+1aO3LJflyEhd7Wn3rm4x8+UFiK4bOQPAsZwvy6yzVAj7QBXMu&#10;WAK76Yonfvd8PsH5CcbzrfW6bEw+dI3hs4HEw5a6+K/a8a3vmSqXjd9a4427RGIPyT0i31h29Lvs&#10;pW8t8rvnrT6C3c+N0WE/WfaKeWu4a22tgjjA+PrbZ79ctV+I4dCJ/7kPXv8TBE/nA1/W62APqfPz&#10;EIhRbPR8VvC547y0OcbFpvXZxX44Ze794getvguc28D9s4+Yjv+JoTrYnz0Xxnz2055qhw12/FiA&#10;LF3PzrlGR0z41pGs2MT8c8dzlO5Xf+5473d8BstfdlxG3ezc1psNNn1WEu/N//390tHSuw0e58B7&#10;t3NA/j/96KdnzOQ+PuovD/0P5nl85/7nhHDaM3a0nbFi230V5QOfXGTPaKH3lvJBIb181Yfa6oms&#10;RbUA/LkHjzhOHK09o7VvyOPpigGMq+mJY64zRA2f9rl6Hq145KiG9ln7ij35dG7TUc8+sxe7OXsD&#10;2sOn/8OOZ1kcxj+4xwDpwp7n7T88/WqFz+eul3OMjlh/+MMfnjVTj2pJrzxQfiB7S80vARv7XBvX&#10;Ar0gJjAvrmzg81GOeC0Sp//CYM+Rufgl42T5tlcBbxyKc/OnpybWVGseNZdsdrRL5lYOvc74woUL&#10;Fy5cuHDhwoULFy5cuHDhwoU34O3/9R/+L59/9YPX/7j013/+6wfft2KvbteYB/wMzU0UvPzs5Xmb&#10;CN3OwTe/8c3zRhi6vQQ3om66wM8ZU1ndTz/59Lyxhp/ev30At2X5PX+N8OJ27/X+e++ft6fw0Ucf&#10;n//1A3Dj/eIu060p/MEf/OFbn312+yVE36pAN5/gJ3clfM7f2Put+90m+bvf4oLzW4BX9/jd4t7t&#10;f+ZnnU82tTf+q/PLCre1xUAvu24Xk9lfYvSNDPQTX+jXI3DeSN/h27TG+9YP+mYKdr34TWblu12H&#10;9etmsvFuXGFj2PGNZ+u/+a7Ns7Z3vptzsGfT9a3WxhNWPhvg1ro9L7YgnrB1/sEPfvC0hze2X/iF&#10;X3iys2vkm+h0G4NujmHtbM3Flk7f3sLv/u7vPuW2dfvWt771FIPaPleTvm2HZMG3HuEP//APn+TX&#10;phpmc3UX1Qb2me2bRNhc3rTHtiZbt7/wF/7Cszn+6Ec/erJZC//yX/7Lp1qt/b45ha2Jm//0d99a&#10;0+R3b/gFwsYXNvfNpW+lwZ6Jbx76h0zBtwPxK7PPEZnwGFsyG+PKeKZCsrDP2sbz9G3pgd17fasF&#10;a3/z3Xj2DPGMPJfj7iX7s7l9Tq1p8I94Z9++Cutrc1lf57exd+ze3r2x+3/r/yY7G9uuo/0f75uy&#10;+I1/a7X7WTxhn9n2OGzd/JdosrPxbE3W/vKb1+ruHsj2I3ZPbk3sh7Axb16L1VW30K8m4Bd/8Rfv&#10;3BfX15kQVt6ZFn7nd37nSX7z2tw9+2Flts7+sdawufzTf/pP79wX9+Sf+3N/7s59Mf6eU/6tUdh1&#10;sQ+DfINfjITkrc/uZ3ssLL9n3ea+v8rYs+JNse36br4rs3tjz6XdY7s3Vn6xMe9aVB957Hpt3bYm&#10;W8PyUjevL/F+XfMI9ttjK7O6kF/jnY10qy3ea258z/XK49vD+I1/12hrtbrPxWBN2jPGdz9UTzLf&#10;/e53T15sK985vLrWc+1sbK3pyrPZc41vTdn5pV/6pZPfmojHmQns9Gzi9xksNvLeswE7PZvsOxuB&#10;7u6Zfj1ofF/Lqi2ZrXP7lvzu/5Xf56UT85S/PyNk2qvGf+6r9zPnEO4zx6tXL79wppG7te8c++31&#10;P/z+8fE56OSP/32Bv9dQ7ruf6cC5H/7otr5G+ixl/qOPX//a7Yvn5J3hYXif404cIZ7/bMgBn8da&#10;dzF/5Suvn8fbZ6JT/PwlzMkf+b1//zUL/uk9xpOfWzzlJcdX52e3G+8zF/glTet+5nI/x9j84P3X&#10;Mazdaus5a58s1Mr7arjFedsDart7qdg8T/1pM5n27fLke0bw7R++NmZ/JgZnjseeAPX0p5Fw5vvj&#10;W74+r/e8ALvw7vHZ/s/82dfPrM/+cMb8yS1mz+Lv/s7vnjybH/30FoPP3l//2v0sOj4Dty7sfO3n&#10;bueeX5j1PD7m8tOf3PbPmfv9eXnnWPle6+W451Vn3Rlbaz08sAW7Fmf8x2cl2HFInp19rRFfoANk&#10;Og/xnVF4FLIJxbzx4/dM3vGNH4Gafec73zn5N+nSq/7G9n3OnoF7FpWjnHqW8Z1RZJLna8/5/MLW&#10;Ct7+n37zf/zcG9cUvv3tbz8t5BbZgV9B3wRvikqYvQq0Hx43AIFVuJVxmOfbBsuON2BtuLXjhbjY&#10;fEArFwdX8axNHxjbELWw+fJZbBarGNQmHpLZD18WKP5NNetP2UCM2TTWuDdjLR4+GW9+yn8vc7yQ&#10;Je9BK4Zdl813+ZXf2jrosrl5rfzGoPbFb0MmszW037K5ddv9sHXeONcOJL81Md+4+JPftXCwNL6X&#10;WguHcDr47Bcv7Lqszb3A2UshKDYyz+Xef4oU1DaZ3/qt33rao+vrm9/85tOe33hWd/e2ZyhfXmST&#10;8aarmP/iX/yLTzb5Sn7t7LpAMtr43TN7sQbJ/Oqv/uqTL+dA8lufv/SX/tKTjP1Tjp79ZBb/4l/8&#10;i6e12w93m/vqeZNWv4MUPDfJ77hnqhh2j8HmHuzbxp1LyW89N4Yd35pZ3+zsh7u9tPnGN77xZH9f&#10;cBfe2ORrc9xnZD9kLb+Qe7p7ubc2V2btbL6QzI5t/OaT2Xp6Yxy/Mey629vZ3fGNbe14jUheLRvf&#10;/bPPxea78e+eWf63f/u3n+R+5Vd+5UnX3ohf+a3b43MXdp+sTYiXV9hcNv7de5vj/js/W5PNtzfY&#10;sGeaMypeG98HN9h8dy36oA3eoDbuGYzvTRf04Re8Z0jGGRL/j//xPz5b2Pg39z74wMa2+8fzCGz0&#10;xhXvrA78hr/yV/7KnXt9AUU+v/h9rhe99yGzH8C3Pj33axOcmaGLLDK7l/ZD0MZTvvi9WFj7ezlm&#10;z8Cj/R3fvdq5brzLh0f7vUleXfx+SF87u0a7joHMXjJsnHspsTVpXfDFaT95rQxdJpBBYe10psmj&#10;/b/j4HwLazOZR/n2IVQHyK84u7Tk1yVqcAYCmwjIdHGB3+e62NYm7BptjtV55cn0WoNvvezfX/7l&#10;Xz75BTt7dlUTNnfvlS/b5bgxsO9sjPdaCWT2jGUXjHeBJs72ifnqBtWETPuEbu8BNl/wZfQj2OwS&#10;knxgZ5/x8CifzvraGMj7fATGq/nyZFrHR5nOnLUJu7c3x/ahOj930UeeLeC3PYxvfR9hDui1Xvi9&#10;BN59GKzb7/3e7528Pyv8+v3S4xA66May0znvtat9snAm7WVmvvDVAcpx/bLZ/leTzmRx7nlbTdRy&#10;z5n3vvz6sujj2Yedq/RaF/Z2z/R5Qtuep1vN6bZvtb0+bmx09xKyHI134WYs++Lv3Fg7x6v/W1++&#10;v5addXvvFv9jDb0nAboovmdwbeKrm/nvfe97J6/OPSNnDe9+ya6d3bd0YGXM7zNSzR9hLlRzY+UC&#10;y1dDyK+c9r3W2kyXbGuH39eLrVv1kUv87itjPUfG97kutq0bFGf4Yu/ChQsXLly4cOHChQsXLly4&#10;cOHChWfw4q//G//uh+c/zHW/yfMPr523fZ99dvvX8u/kluq8C3z7/g9DvXhx0vkPZaFDx5ybO/+Y&#10;mdsqf55G7/wvlB18+pEbLmPINxenrUPu9l9ku/8DfsecuMz59Y5Y3BbzaYzcJ4dufwr3dNN49P3j&#10;XX4imR1xu6VjQ87+CwP03fOJV5xs0uXLjbUYzxvFe6xyPgze8j1w2j7ojP0cuY3RY5M8fcR/dNo3&#10;f5A+eZQ+oqOVP7l4tdLqq0U8O8m4KZUrcmPJ1lnvYx7wG49xPsipjz7abz+fcjrIjaXa8eXmOh60&#10;6GkND9rb0f1GsvjTNYZ3syoWvtgJYkh+qRtjSI8sv1ooRj7UUNxaMsbPfXHUIt39Bse3MOaTQ+xt&#10;ffDpurXOl5twPsTFvhb1rQf5CMjQZV8McuOvX+mQqz7It0vZt9atKRhbPhJntWUPLx6ted+waIuL&#10;X1QNkLjoI3ONs5E8yhfdYlMrMSO+zMPubeuTDd9MGc8Gn3h11urTFdN5Bh18ufLBH9rngg7Ir29h&#10;8OkhOvHsigX22zc8PShXffKL6rPxFzuy1uXL39qK56t4wBheXsnYG8VTfZAcrXH7LnnIrziWZyeq&#10;bnxVT75aU3PsJZt9fPHsmvr2ML55yAbCly9/+TIe9KstnWqr/o3ji4et4t34W0dkLdZ/4+TiywuR&#10;CVvDrb987UvkmyBxkbG3tfpquzHH08km5Jd88e+6iFsciH78nkvtGXZ2X5UP2nzFkG98eW3uYk4+&#10;30hM5hD5xsmQLQ5tNU9mbXZWoH5FhvZXBH3LBta3uqlzMVvf6rbEbryzNF908rVroV8e/XIS+fVC&#10;8mI2Br7JTabYgI3g+UyG3+rAR/G3Pkg88fuM8B3/uFfZYG/XkRw//LavyEJ2qpvx1g6RL2b97JDR&#10;wsZgv+kjqM57JqhDdoote0v0xGN95c/mvpbtcx1Be5FtY+XIRmA/v84uLVIvoNev5vhTh3h6QZ8t&#10;ME4Gqb85fLkkSw7JRx/xHeLpijtkK3ta2GfBOWBO/vKlkyweig2Jgw+xdGbi1Tw7rSVsjvZMdsg3&#10;TiaopzEy3s8kH5nbmDu78stWsePZ21/rORO04LlO3hmibY49VGzGe28AjfOz+6Qa5r+449lkKx6R&#10;Pf7fW6+OdTz9H/y7d9/Fo9X3mcjIScdY8v0pE1tsnn6P1t6+WTj2yaFv3vj5jyHfY1Mjrc9IZ/2P&#10;lo3z3DvaM87784C+dPDW/v3jefrssH/ugWOcvNY6vDhsaBEbiBy9Mwbzh+yT/bvPbJnX56M4ycSL&#10;8fyzt8OW/+q3Fnx2K0efYU/5gzd/yh/1evo1HZ1Xt7PVf/1NrW787bOl50p9xdz4PvfOqPZB5x60&#10;//XtGXY9Q34RlA11xNOXc+Nk84HMI7y8UP94uD8l8xn1qT6HnXP88O0fwsZDn8PV81ybe+uffKk+&#10;9huImbyW34+P+OVmTWQn1vMz8z3Hw8lTfdntr0vY//nj+e3zszU663+ATbb9qd1Pf/yTs0ZnnQ6/&#10;zgi1On0frXWQh/og8VZnOPM9iHz5qlXx0xdPlO7WuHUwxz472mqVXnPWaGXw9SM68WrWGEoeiof/&#10;aOPiK7CRHzbji6HxoA/5yK9+PD/kkHG2EDvW3Wums1rrOdAaP/fEXTZ68df/zb/6YQHYmBSghM6L&#10;GoU+xgogZwoj2S1IBSDTGDuL7MRDGwhsqHgt+1r+KjK9xh0gxcBvc70JBLolTV/8Hmh+D4VTzobO&#10;HzljbHlYivO0x/7B59P/f8yRXNQm4vOs27120enj7qu84fR1gB9y8fvmCl8cKyP38+A/8rDw5tij&#10;xw8y1zqKv1jXJply12bHizId9tQtngzdKKwdccW37smmZwOLjS/rBXSS1S6fDKRHHp+vlfFCIE97&#10;tT3PjodFjnTkBWz5UCBH/ujkv1yMq3N+veExBnvJg6q5fU6WzkK/vMhUWzEDHTFnxwGe/fMF/b6u&#10;bGjj2SWjjdguBvVIxsUX3tyi5x2Rrw6NIfrpZRuRMyceMRZnzynZag549oAMng06WrF3ViB7yVjr&#10;xBfixzr1PETi5xNZL8BXs2LNzsam/mShDylArlzUKojvufiLHYm/fMW3tqohv8VDJ15uyW889kx+&#10;xO8ZQOxn01yodhE7qJqgraW28fyTX/vmsmO9ynGfkeYhO1E5spmvjc3cxiufcm58a0WfLeSZLXa5&#10;5FOc8WzGk2uM3s5rkfrmt3MS4e0JVB2Qsy7e2sWvHXs1vlj4eoy/vMo/oqflN/CVnc49pB+fL0S3&#10;HNtXiF9joJ/8xizG5MUHj/lAfosZ0clvl9vkPQta4/vnNmJLXl6BfPVQ23yJLdr+Pmt7Vuw5ANns&#10;8krMLrWSF3PYP+tgH8ozvnMDL062q11UbNW5OK1F46hcqlOUTbrZpFss9mQ2odp4ZhsXZ/bsw8AX&#10;G3ws2ifIh3f7gF2yxbc1ZD87ZLX6zacX9WUNm9ZIjMbFlt/8IDkno19e9PWBz4hNLb1Ff4KK9pla&#10;OXahuLOv/slD/D771RbP//LpiTk0BvkFr6FAz2sNX0jN0vlZsbUH7D08wmdnfa0ddUtmL5G2Pnhj&#10;ZDwjyUfQJRK5rbM4+Mtna9T7Jf14ELMx8j2bePEjdvcZVCt2oZj17ef49lgobn6Kc8f5OS9EjvFs&#10;8vWFXI75xjtz8IsvO0PYPqjLGTatHZA+bR1j/Hruimf/C272W3Hts29vPNFh3+UO3uVAe2Dfc7Lh&#10;sqGLjbOeB4lTPubV6hy/+0tGPY2d8vf1TebM6+DLA9REX467f8Sv1W9MDf7v+8X+0Tkv7ui40PBv&#10;/OLP/v28JS+vxvWNm9/3MPv60h4gZ6+StXf67GCcfLx8tfnAI7bzpy0PP3o4c5fD8X94VK2BnXh7&#10;OBm+1NEatQdOOsbY89m/PXPGdBAd8vrac62O9vR/QJ8vcz7j6NsH8dCzL4/+reOXR11+fJzz/H3y&#10;8e31B98zh1c7dqsLu4FtNsGcGNgnC3j6ySWbzBnDvTWG2GeHbLXKrjG8uJJJHq0fMT/HI7ILtoth&#10;Y6pd+1o2+M2eOJPhK5hbmK9tjs+tI33EPrv2sudIGxk3T08bfdHbhQsXLly4cOHChQsXLly4cOHC&#10;hQvP4MW/96//Ox92owXdUrqpciP2eGOHztunQ4aO20PzoHUDSMdtVf3VpZOvtevGtr4bv2SbR8A2&#10;m2LYeXy3asXtZk0rxm4Xk6FvjC9jZNnFk9MvR/1iTr941n9EPuKnWz7+4ldmddWgOuhr9fmNrz5I&#10;zCEZ1DdEoZq4GVaP9BpXf2N436LqVxtjdDYedvDGyOJBPnSMayM38M251UymXBb6vlWsNmSCWLZG&#10;8UAW7f7UAln5pSf+bO03dOKklwzoq4mx5rSoOuP5hXS10M08GT6No77Nx7c3yG38vtEozv0GZP32&#10;U1K822P6+tB+o28suYhtLVt48+Trqxmy/u0b48i6xIuLD8Re/Mrjy12dy1ebvrpp9XdfySkbdOLX&#10;5vLVRqtW9KNq0q8yyPH1nPw+s/KthvlD9nM5miv39jZqDLGlJc9nMvWjxlFofyIQLxJDsbU3kD3G&#10;FxvtedS3jWT082GNi9NcvvitJnh1QVvP7CFz8eays88UvvH1tfKPtNixYpZL61IfFQvamPe5e4wz&#10;fqk4gZ3GV5fv4JcVxebPK3qG1Dt5Z1282rbm9k+69me8GJIhX0y7B+zt5KsH6plCzr384quPfnaa&#10;R1uT3VfpGofs8BXMFYNatS7FEoU9W/KJ9k9d5JtP3/Zmw5mZvPoEa10M5JIRTzbx0e5h8STfWYGg&#10;uPulFnnrTB/1nko9PXeti37xlKvx1p3dnkf8ytFNvtcFJG4Qhzkwjl/KljUtho3HGZJNVL79GoTs&#10;7gfPQrLmAn5zr7b9aghtba2j+NjZ/U8nfqlnkA+/YFFvY+LkE9HNfhSKh34830BOjtU8nl+oLv0D&#10;72zs8yj+bAE9/VqwvmRR9ujzlZx9nnwtOfPpbs3JREAO7euUPj+P9TEexEYmIqe2nvfWbp8ReIwT&#10;1MF8ewDPl32mDfnwy67Wznz2naX1+cUj+bRvxR/f+SOWfuEG7CZrH2qRtTPHvv1TDa1FvJrEk003&#10;XizNI30Qp34xy5MffGcyGMsmGTC3Z06yeM+ptppkc+NP1tz+EmnrQ55PPDvFIC8gL57qY03bA73n&#10;RObj2dJHndV0xWys/VSb7XQCvVoxgXZzVOfs73lbC//XH/3RzdZB/hyvfPvnWCKgZ5/veDWRO7Al&#10;r+W1ZIuNfHuPTbUCcuoQyIX8BbJ0b/+V8BvvV1nVyRgC+xPo2+PlLzatOvcMokC+fQ72AB0tO60p&#10;5C/f1q9nlow/7zXGvjrk54+Pz1Dy9As4f85mzV6+Ouj+J4U9W+qbT62xfR3PNt+tO9Ajy8eOs6vP&#10;ltdKcsb0kTm+Nvd02Yp/0+t++RmvJsbwtemtLMrG8uWQfPkicWbTeHbSj+hvf5FsdrIrb3tere1N&#10;Z6MW2QvtB/rkoxe/9q/92+clEkNggzEMCrzBgJYx8oztAWhhyCM2jO9iwhbUXLbbAIA3zwdbAU8H&#10;FUPAJ78xaOWhOI+LIW8PDl/m8ksPkStWBLWhfnZR+ogftpcvjmTEmK4aLqqPOS3Z6gZyC2RCB7X4&#10;qgeSbw/O2jRuDO9PA9SCnFiN4dkDOr0Asb97oNyMl5/+vkC33x51F35mzBaZ3RvlHkEtWbQxoNAh&#10;hRwm5WtvAF7d6AK/wMbjJRIZZB9W5+IF9QR9H3yKSR2LoQ+YeH7JsJUsIlPOa1PM1bNa4b2AZqeY&#10;EBvGEJ/mED5f+Pzj6aD2CzIeqU88iBHPRjnSTSY52HzFkfzuh+oPxSeGjW9t8hXIs63ly547D7x7&#10;fqgXd/75rQ5q27OqjVf/7IqtmtjbYhaLOdDf+M2VI1vJsxfq79gj9uxFyfd8IXzj7VvYiwUXj+Ig&#10;37MMYi5Oc/lSw+rA/tYl2njMpR9V52JXz3iIX79Lix3f2rYmqDHz4ikOe6GYixOxlV9vfrL/6K8x&#10;uvU35j3D+3fMkLUotq2NF+t0xZb9XYueC0Q2dF7R6SxC9nby+wzuGei1nh7qdR/px5NLZterf28E&#10;9oMJpGu/hfzLXd3rZw/4CvJNhq3sdyGvX/3B5UPYOLee9NZvNskUs9iWJ4OsRTazvxA7mWzKU3zI&#10;eZIdz04xsN9+oG8M32uE/vLmVrexPWc2X/MhH9lKVy5atPFY0+TLG5FXG7lsnemG5eVf7mxWW69Z&#10;5siyYx76r0aKb/d/+aLmkXryT99/pSubLjnzZa44IzBHNpl4+ScjNn6MPe5JINd/DRO/z+Oeq+WB&#10;so23vvqNpbsXg3KEdFe/fvGkE4F48bv3yJe3Njvmsi/n4lGb6tN7adT6kslfbXbkmJ+eBXPOomS0&#10;ybiUK7bGzDvT0n08J9u3fMfzC8b2z9nYSNbrYPVpf+YLzLWOZPb8JJuuWsQH/NZTH4+qG+xasxlP&#10;BvCdP/VBXz2zaX2zWb5kmze3rzXy0pIhr0VeR8pFDOl3TtJXh9bfa4dW3xyenBprUXbMi7lxNunh&#10;zS0FPF0QU63X6PjqzI6zZe3hyfzRH/7hk53PPrmv46vX6wXmI8/yKXMQ5KfXdzI9m/FaMr32qUHv&#10;JcSiVqDf2gEdWH9Q7v4dpP6dqPPPAo+cyvEQOGXoFRvwbR6JjTwSQ3Y3t/ahcTKtDZu7pmc8B5mr&#10;7b8oTadLJHNyN85uX/S4NPro8CXnVy+Ps/V4Tj2rbEN85xWdrZtYzrwPdH6SsZ+16RgHz44xsnLU&#10;5gORtee1gE83O9qeweaC/MB4sS2/lG7txpl/aJyOWqavvvHVOFrQX3uwcvTFrRVnZE/KHzkPtXya&#10;az+wq41eP6kXLly4cOHChQsXLly4cOHChQsXLrwB53+dze10t0y+6XP7hN8bVzd2583hQW6ljHXb&#10;he9mzO2W1ng3fuYg2fTMZZMvYyE7tXziI7fE2nxHbiPZEi/7vkly++hW05g5Ogj0i10r971dNpYf&#10;9Mjnt1gRfvvJ0Ak7Xt7mxRj/KA8r23x+UOPy0FbrSD1aS/3WSI3UIp6M+b5Zg9YdzPEnz2qqz2+x&#10;tKcQO/Txxs2zKx62oNjBjSiIU0xQPslV00eebXJRe4ydxsiLRUxiowf6ZOXft5Cob2rIlRPqhp+9&#10;ZNMH8m50tfR9g2+PutVms5q7va8+bGbfrxfYg+JhRw21+mqF57O9mw6/iJ/6W4fiDK2db+LoPBLk&#10;91E3m3yYR/ZS+aLsPH4LE23d8OqK8onEZ04e7UlUzZB+uvak1hg7oW/rjLNFhm01TJf9eL71kXWR&#10;RzFo9bMVFXN+oGcTbfwQr2b05blEt1osipluZ6O++mv12YvvTyD1+QrWqHU0H8QZjCdTvIitiEzj&#10;kPz6sp8hmbB+5ZluNVUHaxxWxtzW3Biezcazb06s6YojvrVs/rlcigG/9eGjOqh/duTeuPWiw0a/&#10;JBSXcS0ZMQD9rZt+ubDR3jBejYof4YuZXOiMhX0eIV220hVD4+zwjZxF6Yop4OVVbuVOtvhR8e8Y&#10;X/F8ZN++DWwls3/Ott8YdrYjMSSTHlo77Q2gszZD9umZA/305asmfCPPbHVYX9B66WvVIZ+gLX6I&#10;9w2vGkXp8l8t9zW9GiNxZItM8cjLM8memuN7RouzPuCLpzVCcpcnaj/z6X1mdSAP8ttfzfVLJOAv&#10;JA/lR854uvuPlsuL312j5Oo3j8StNbZrrRZBPOUoh3T8Eim+sx3EkL9iXjLG1/bJ4vf82T0M8eSD&#10;uEN28ovYFHN7YdcrWTBfv/qToVt9ej1F5sLmko3skCPfOYPEkZ3dF/1pjHEywE7PONCvZp4F9ULG&#10;+Cv24LV+/SKy3puRxfc+Ct+5DT3v8eWFsgX5La58rDyw1XoZE39zxuM9O8XMbrVis3EywXMH9Puz&#10;UNQY+X7Roa8mxeq/INZZYW7Plc4EctrWuRh2zzcO++yUVzHIw5j1bq2bBzXhB/Hb+hajVvzVGNFn&#10;x+spO/hac84W/Nl/eTv3X7x7nE0vXn/OlIuY1FKcxbb2di3osA30igOZoy9G9tjuF5h4r2XGybGr&#10;RVvb/KPzH7UG40fcG08+9zxXI2NkWiP2ds+IjQz59gPsmrJTHHwZL3e8tv9CJbnqz5Z4yPLx9A+b&#10;H/93RH7W4Uvv3s71M79D1/zGXDw9m0AP9MUG5OxTY6iaNK41hpfz5q1ls7HWIDKGWnexJYvKD+Sw&#10;/CPoRvTKG7X+ePaTEVuy1RyvDcVKT5za+vHiSi7dtcVvvvC9jpujW1vNw4v/4N/6tfMSyYIJcC+R&#10;HAIpC6xAzDMO+vgcV4gOIAmUeLYQCCabZMNjQc/Ndt84+qg3J2w1hvZg6cBDvWHmp0KVF7189bCL&#10;zXxy5bhjdBrfeGvR6oJ+uuaNize5/KKFucaSbSxfjSE5ro34Dhk1b4OhfbjULRl1K4/dVOuXvHF8&#10;h2K8OPS9EYrf3HujVXy1vdkoznxCPNp4lkdAP2IniCUST/LiIiv/Xiz1e1PBx+Zgr5RL+zkdY2hz&#10;2T8V9EIpJvJ+Dtpzpy0uL+706FcrMA/6agvsrC9t1IMfnx06QaxyQd6EkBPnkpiAfjagfmNatj2P&#10;q98e80LDH+ivfjEbr4Z02UP62e8cMLbrmVzjWjaNB/WHy6k+xQAA//RJREFU9cVW+xy1zng+8/EH&#10;f/AHTzHlLxtaZKycjPMDnZ/6dOOTQ7s3sqPtDYA+nWzaA8VpDxS3+hvDizde/ZO3r4Atz3Iwl301&#10;id/xeMReNhtLLrDfuDMH8PIJa1/OoecRFQ9Sp1CtshcvrvpqE/LziGqF2MxXdmHt2BMrk651jFfn&#10;eOtFH/XhWox7njxXKyiGctEWY/Uxli47+skFb5LNQ+dGSLdzA/CN5xuJNd31C+0J/XIvvuJZakzM&#10;jalJ9rzxXvtAZ//rbLt2npf41dlnS3zFI5+w8vZeqA5AJ15bvurJd+vZ+uYH8d1ZAcXzaHvtl0eX&#10;2Cg9duzDePvtOftbT/uzWOwxeSLPVzyb2VFboGOu+OQX3/mGOpeQM2f3TOhPPsXgdQf0ixvEAMlp&#10;kTi14DW0vOwfPvkpZkgW2Kyexajfcwd4yG85ktWS/+Y3v/lkp3OJfOcqXi7a7ETWb8eSIZ+vfTYb&#10;A/L1+Q/yffSj3zrqW5fsBDK7vhtDtUI9U4/6+8w2VxzZKRdkPJvsq6m90SUSGfXJzu4NOsW47zHo&#10;GEPtSbDP48nxTd/ZW03wYNyzkHz73Dg+0EHVKb/45gLdhdiATM8gap+DWskT2K3m+UC9H8D3XLPp&#10;wqQYsgHlaLzLW/Xo/QwqT/TId+a0Pus3u/E9O0AezImhXDof9dPlx5mw8cRXYzF4vsoxsOMzLDtI&#10;H7Fh/5z9Y/wYePLrIgOP1NMaoH1PlW02xRFvPnQWIeOdc+Jjz3yv9XivZcbbC8m31ij//pztydfh&#10;138BzziIB/ixb/nHswPilFf1aM+QS0bbPoQ9c9jn+zF38da6wMeT6xKJLfGQF0//JpX6f+nQkTt5&#10;/yZVNgPe3mAD77I3qB2Y63x4zB3tuFaOe0YlC2w2Jq74gEfFyW/zT+tyoLUks+P6ERsRmai9YLw6&#10;I+OPPDtBHHLTihuvLYd4OhvzxlO7r93x6dU6CxavT5cLFy5cuHDhwoULFy5cuHDhwoULF96AF7/+&#10;7/ynH7o5dOvklmv/cblu8KDWuG8wuzFDjzdpqG/B3Fx1O7e3Wey5bevWDMyhYkFug92cIreF5vB7&#10;k4bvxqzbaXDr6MaQH3b4covGrhiKjx5943ygbtHLMcoXIl+fjjx3HomFDxALn4gsv6AP+hvP0ubL&#10;b+PVG6383iJWTzJ8pVdcsDHwVR3cMKtddc+OvIpTzbNlLhQTObbiEXnk2xC+02+cPB/Fm57Y2H2s&#10;c/OomiP6+mixa0cHyOO15OXV/ukXRN18s4vYATrm8rUx9fNd8A2LefLdiuP7OehjDH6JxH/yWtAa&#10;R2LgW3zqZgzPTnHqF5u8yDTX+Mbs2z0wlk/Yb2eMJ78y5QqdA+zTS963MMlpI2sbQetd3YGvYt9v&#10;VXx7ki4f6a7f1oi8861x9Yg3V03Wl7nitI5attXcHKw+4JE1Im/es5Q8JLP7p7VGK7P51iIx1F+Z&#10;voFFciz+/aZJHUDfPgn62Udq0L4RKyJTfarDox6byey3xp797C31TIH6FjPEG18f4ZHf+ezH8y3W&#10;as5u8nKJoL1krhw3hjfFYx3Jsq0O5NDWar+dl3t89V2+/BvfmOVQbe2xfBUDIhe/+4R8dVCb+J7f&#10;rR3wm317rP2AisFZ0fPIfvWs7ghf/GwG44FOMt6rxENx9muWqDqJIZ6/sH7l8BxPprz3/JRjWDvl&#10;hJz51vJx/9BfuWCuMXwxgzH8+th8O1vQ7ivrUsy7r/YbcM+gMfBrBGcBsl72jbzVkA11KAYwl82N&#10;f2Mof7Dfipnt9osYilNeQBfkpHbFr08nO/rioisv6xElL85QDtBaL4ot8JWd1nBzNe4f9A7mis2z&#10;E3af4NtXah2PqgO7+VS3fNEP5AM5MrDjfLFHj0x+rGnxNI+2tvFh7RRnMWv3rBBLMuUO7QHQlpd9&#10;Un37tQzYD+yx4b1Q9unG7+sIW3yabx+COldTeYE5daBHx54315qLB7Fl/yGy7QE6xQ/lpY9H9Mkk&#10;FzXPRr8AIVPMZHrfiMrtkW+/QetiXq2qA3t48Pkuv16L4/sz0pWPdr96lvTLP3ljSO3I4dU8mepI&#10;tvXFsxM8d/n7wQ9+cOob09citlsjsRQjrH086MOrQ88vkfT7JZL6ieu9Y121YvFabJ2tA9qaA7t7&#10;npR3MZR/51VjrZX9Vt7OK34RGMMnj8//O28fe+aQ4V/rl0n4VwdVZ3HsmS+OamJvA15sp52DqiFZ&#10;+wGfjjjYrA/kikl8xrXVXF8Ns8m+MX2/nj11D/l3Dyo//7C2llz+wDwbIP7mGkdiNIbylT+t8Y1Z&#10;X50jtrT73OmTA/PZNK52WrGYQ8boZSs72lBdQ3xy2dcH9vFobTZPP5taddDKlW71aUy7PDuNLQH9&#10;+uyinkO8PYaPXvzGX/tbHzqsFFExHPIl04YEbck6iLZwEb2oywGoCBVOiwQQX5G0HrTiwYvJJtLX&#10;omyTz38xZ28/wNLJJ958OaXbwcFPbwCKSYvWFzm56dOLTxbxF3pgi8f8xoHEmI/1GxmrxmTiEaTb&#10;+pBXv+KzCdIrNjLqpEV0oy6R0o/okuVja55P2Bjol9OiN5D0EWjJgzl6m3s5GovPP9p9tbabR8XD&#10;hrlgLj15tX9cIqlddUqmvQTm8yVOtpH6acGbInrgwQwukZLJHju9GYDkzctRLIgvrTHxkMeXm77Y&#10;tPr2Nj7amNlGcteyUc6oixrjdBunHx9BZ0j26ZnzoqP+eGMRGdSa1vdCCeQ39r0M6VwiD+majzyD&#10;YV90qheS7/qI2ErGvtW2/9gI1TPbYL+R18c3Rw60ez5snMlAb0Jgda17fB86QN3ytTm2J41vbe2x&#10;5NdvcbXPalsnc/xmc3XZTL/XBdTeeKR9pqxnNWYzHpKBjXn5sGtqTmts488u9GYSkWsvbQ0X6a5P&#10;sI7J44t/9xJfWnHxV/ye2WSWbz6Ccoi8pufL876y8e0Z4JcNtLXqDSpaZBt5c64u7YtoLyv4su8R&#10;m5tX2BjZCj0v0M/aizWyrwLZ7PMb3xzas1oOz/FiKHf8jkN847umLrvKnT67xtWlGJZ23fFk68dD&#10;bZctsDlurfqQiPbM8ZouLuR1Lfnvfe975x5F9qQaIWe1HNjJBpirz1b8+pJLcD4AO/ak2qF9Pep1&#10;B8qpvLTm9mw0Vmz2W3uPXPK9bpIhG7+xLfZ1ma1ikGPrmH3kvyYW1mbvIfliJ17O5btn41L5oj3P&#10;zQW8cSSuZNqfsPuTTPadD8bWXrE9x7OtReqgpSuvbO5ZIe5kULCvIJvktPaw+JBnPH+9XxLL/omW&#10;eS3/vaboqz89tHXrHIY9c8hkUwz8sFU86bT25OLJNR/4NRfEIwaUvXIDbfsE+DVPznOXPL/08WJs&#10;XCzBPHvVCp8enjybYNyzFr9/Kpg/pC/P6rv1yT75ZMwbw6s5GdSeIetsBHz1MedZ0FqfPYsaa934&#10;iMyh1kGb/R0X0/9znHXV7fj/T+vRJRLa95Ao+Xyz2fmDL9+tA37fp5Fhh/3G8d7zF4Ox/LVXl8y7&#10;MLrhyOvQA5dj1Y1vewkvhkC3sxfvbAEy1VeM9gMekWtNxaifTjEVu1bd0vOMk0P0jfmTNc9yuv6c&#10;LbufHbU1Bltn9SgPdcum9ck2An05nL4mh+bYr88vYn958wgf2p/07Xl9vDjTbSw7+cpf8cQ3DnSy&#10;nx199uM3NmNBXrU9C/Fa1BhK1hibO9c4H9tXX7GgeOd8tUdfPAEvXLhw4cKFCxcuXLhw4cKFCxcu&#10;XHgGL/67v/H3Puz2LHIL5YbJzaTWjVS3bqg/f+s2C9xg4aNuRI13m7cwl21gt5u3vgU25gbSzak+&#10;wqNuUMmnB8bxdM9bsmMO37cSdLqVlac542hv/Pp2INvPUXXDF299LXJzV45ujMXEb7fB5sojmxF9&#10;NhGsTHw+EbvJsamP5GsexGNeXyygv7rsZ3d/MZJNbbeR+vuPRZvTInbSUZ+NKernynggg/p2HtSq&#10;eIoFwfKAzxbgs1lNyejzm++IfTDfn96Q+eEPf3juib45lC9enGSNBfb5ya89DPjdn7sWnie+jCG2&#10;kZ+A8p8tsogMn8bYIkNfrbJjnIw5/XKVR3npR+pTnOLqWTPHFurPNPJJDgV8dS5OLXl7SZ5s+ubC&#10;mDn22nOrC8ZQ+SA1LGa65d63bOLPHipGNumGvjklT18LZNisPvFsktn6lI84qstSuZgrDsQG2/JC&#10;/Iun/upuTfYn7gvyxbo12T3MLhnUGSgO+8EYnsxCrEA/3eJF4shXzwIyFr/7zbfG6RYbyjYqR77b&#10;b8hYvGcj+0uLjWFJreKtX2uCr+5+1bD73xogsZpH9BfFv7XqvCBbbXf9kXy09NhtXD+QFxsqFlS8&#10;6YWtoTqHZJF8QzVho/Xl33uA1ogOmY0dff/73z/3rlzpen6QfyC32joDi5lsuZQzUuvG2W1cfYK8&#10;isFcYDN5/uLZDHylC8nwF1obJB86UeNiC60vWjuer/yoHbAN+ZVX+ZLfdS0ufoGu2m4M9OXX+yUU&#10;b1xs2dvnyDfgjfsTtuL67ne/e/pje9fOL5eKmU4xs5+MuWCuOM1VHzJqIY/OhPrJW8fsZRvxqwXy&#10;jUO6XlNaq+Ix3plPXhyBTLrFiJeXFozlSwx0ys8Y3j/km53m6BVnfrTIOBjLF2oMPC/JWzNga2vV&#10;ngQyj77Eor6N6wf7rXzNh/YbqNv6iqC1Q8a05KtjdYDG9e1L8vqQzOaYDJt+iS1n5Ncy6ZYnsmdW&#10;N14Ny40+HVR81nPPQLLk+Og9mzFySIz06KDyqfbmspsvc/E7vuvYc2TcusR7loNaGF+eDH+BLbmJ&#10;3+ssmeQA3y9G1i94HstR7vJC5R6VY+sF4onkFS8OfqB1EUu/FAK2ittrjZYNrymtNWRLDNncGmyu&#10;6kYvXa14fNYo31efvT5XX7xzqyHd9gyiV2z2WDZ7ZvFiTU4c8eqDF3e6xtkVC9771ca1oGU/iImO&#10;jNP7/NXxfvWwW52tHT+o2M68jnjoq1nniTF9IFds7HifgGdHXp5bfHsyYiPb2e/1zry1plduxvD9&#10;Eknfn7Dl6+OPXtdzz5xT7pjHq6cYyfCNbw6BuXKsjacf9fxGPcPyQHT4pmdOW47N8529npP6+QR2&#10;Ng+EFyuCeHLa5tPNVsgOmeWDfrqPMAdiTK9axvcM6+PbC83tOY9e/MNf/+8/xAgU7WQPNWcVinOH&#10;gH7FLOAtVAd7C6B9TIp8yDa53vDod6DtIqF+esdmtpEktXQlbQ5PxzidHgq88fTJaVEPsjly2vWD&#10;Vrd61E++hxrwW09y+OwhNquFvhbRA2Nbz3hUPY23hqgDBNTEvD4ekm9cDOXSh31zycN+8PTiru75&#10;N44XW/3NNz3UJVJ1CF4I8utBL56ldLIbv3HyFTYvMuai4skn7M+k+6AkT3L08eqz/tlOv9Z+Mw50&#10;8Px4GNPR5yu70T6DyaLdV8bJ0FdnPDvyJVMfj7L5SOSLGR+Jsxg9m+1PNouJPh7tntx8u3wWo5oY&#10;M8cH/pEgfmOw98pFn2+5++BPBvgoTnLGUecSsBPEGXphfaT2MIi5FyF2+ULmi7l4a6sPFL91FDva&#10;NwO757OHei6MkwvssidO81rzu9a7B9Qf8NUTtg5QvMazYy2KUx0atzeS1w/enJA11jP1GFtx4e0T&#10;+bHljRYf7Sk8YjMdyO+Cj5AsUp/Q2Uh/96QPhtabL7m3vtaLDFLPsDmUK1Kr0POCyCTPj5Y8u/Ha&#10;QCe/xYKMixdtPM6l8lLzkA1zcjOfjeLZtbZGrRd/YeP//d///VMHGRcH8l+tyv6eG56v4iBf/OLZ&#10;8fjyQNYL+G0crEt2luinK6ZiXplsAD6ZPQcaiwKZxsQf9vmin4/1a93LkXxrunm3Z0B9s0eOP20X&#10;RyjeuJpk03i8va3lw789kv3vfOc7T/n6d36MI//Vs2Jmu9i25tkA84tskmt/7LlnDuQmx+xlG7GZ&#10;DzLFFuja8/kSZ0geyKXLbmMRXfKNQzFs7uYa97qTvrrGl3O+4/dM2P1jPnhess9mNjY2FOyf7KPi&#10;VOvGtYAn/+gXL+Z8Fadxdqot7NohvNiyaW8Dnp3Gva6ls/vEeH7V2Tyf/TtIbHuvmG7ri7eXgH52&#10;kLMim2zIE+Ubv/tEfHyS9RqUHTZ7XsjrF6M23nyUL3PxbGjZ3HXE58u6xHtmtSCueL6yw1fj1Vj8&#10;zm3jiCxo94s2fpvbs0LdxF0fPeamhezwiaofWrQuGwNkR05dYrDnS1t8ucZ3roK4zKHNlUzyoBXX&#10;Tw77ZI6gzz8DA5VjJ101z1450O85LcfGxVrd2dHCvqarbTJsZ7dzozhBv/0MxXJMvPXpZ6/P/09f&#10;3uoslo+P58uYfrbptPfUePPamm9e9syT/SMvtvF9xgG6z5H1BXJ4eiifeO9D9OHT+5nA7ycf3/j8&#10;4iE9ffUkq9/zhrIH5DfHyFj7mC5bS8bImdfSz5ZctMY9F2T0xZJNMvH5pC9uLbRnylPbfDy78VAc&#10;2ViQYeeRD8/p7JhYgV7rjOSFjLGrjRq3Rsmj1ytw4cKFCxcuXLhw4cKFCxcuXLhw4cIb8OIf/M2/&#10;/6FvCtwodaMV9Q0CuLnqJqtbRzJuMveWqpss6AaPLj597SO/Muw3342ZOBoDvs25SSxG83xr2YL8&#10;dytrrm9toJtG4+xEfQtjbu3zmwzb8dlPLlKTxtzgxafLXv5Rt5rmwRx6vKFNNx717d7GiHa9Wpti&#10;EDfSr07pgTF68lATLbLu+fKP+JnTp6dF1gbIbM03X3a0xsiXe79209dWh81tb0QX5rK/fHbwq5M9&#10;xF9j3dJD/6gjXfUUI1v9I6X4xlDPAp364t267fPFbnWD4kHs8rFErnH26YMc6bDftzb1s7e/ItNG&#10;dJNfWvm+0YDdz+a1aGPabwmtqTlxo+zjQ7XJX5RdlM18VDffsOuTh+wYi/bXR/tLM+uz/thGxYra&#10;w8hzUjxvotXlO2yOalhfm/+eWWCrXH1DzZ4++fKCdM2bQ75dai9q88s+Wfz+UmjrUNxIv9yTAbFl&#10;xzc18cUE9nywdtnkM5vlhPpFGZn9Ntnzwjbab6WXyiMSD6qGqF/FIL46A33j5hnA77PQawF0XqH2&#10;P6zPjUGtgn66ZAJ/yYvPHCp2VD2Q2MSuZlBe4lkZemyqVXase/LL00nGGhXP/nJMnCvTuF9ptseg&#10;cf/gcDzd+J5fKOcoiEd+uwfRfju/zyP/yYsv+fJAPQuo9QVz5bXy+8vAag3VHsmlGHZf5ZtN+tpH&#10;qElxLh+BWOP3vM0n4i9sTfiXJ1I3PlB7A/wDtvF+9VFev/zLv3zaJW8dy2v97q8dNr+NB5orJn15&#10;hfLRyjH7ZNJdH9UEiZWs1i8cGk++tdQnB9k3Btp8oX1dphuyGbJp3fMjDi25/Birfoj95vY8VOvk&#10;rWPjUGzOH/bbU8XTL5cefZGNN7cy6eLzA2T0O7fz27PApnpVs8YQ0N349/0D2/ToQLpyXxtk1Mmf&#10;W+LtC3aK2esCW4hOOXamyXGfcX6SN9dzQKdxPopH39oY63lB7NNho7jxu2+LEeo3Fk+3mhdbMRvX&#10;35qw/6ibv+rceiRTTVbWPgEybJoDPFk+PUfiQNUJ0U+mvI2pU37lEk/WPDnnj9ZYv2zJN1nx9prO&#10;hrMlX3zTLbbG7IFiZItMMbGTLXVB/dIGvfXq/nnyrgfvvOP9xgfn2BHVsf+Ozxf32D7+5Mjx/N9t&#10;+p0XRz0PPf+VtDPO9473D1+7vX947735L4gf8z3jfvZUTOz83JGLP0t79eqgu5+XB38+L58f8R9S&#10;/JA1z055/eSj2385Ompc7lvzavX42oTUoZqIyWt9dvSz5311dp8jvvjIbu8twTz45Zd/9gTM9Usk&#10;2LgV6cU9znePmp7/Jbd3j7V//3gGzR723z1yUg/91u6YeLKhZmqt9uTJnrGd88kddg879M9/pPxJ&#10;3+v2La7bGH0rcdvP+JdHvJ9+erx+3W2++6Wjpnwd/GnvtHNbNy3f1llLxxrfPeiedfC/W6y3c/Kc&#10;OOn1vP817383A7f/d8vtoMP/i6NeN3JOHaQ9qD27ObNi/5w25fbytv761e6M5wk337d8b/Tif/jP&#10;/tsPvUAkuAfRvpi2+cAmwZvrxYVjuto2BZ0tKgK62WqcrNa4DZks/WRXD+h4SPgFc2KhSw/IFHv2&#10;nx7wg5dLMYo7sJMOHrIfsgcbc3paC1RfPXce1DD/xsVW3ZpDHdQL/bVDprVIVrvrhfBI7SKoVmIO&#10;fLPHrvi1qDczyAVLBxnwgV+/e/mgLd8OWH1xlLsLB318LZndn4+HJzuwOS6/dlpH48UN7RXoTZT+&#10;XiK1f9hxibR2ow58/oE/sb9+YG/xB/3NpTF2W5fl2dJH+QCxgLH9AL45euEotqXW6xEr35tV2OfO&#10;vBaJgQx+a7h/RrEwZh52TflrvLyRSw/jfKhr8tbC+OZkvFjQXiL1poVc+wHIV9vl1Ucfed6Lx1y8&#10;uXj+0i0X9LiH48USelGGrac3YOzps5PN8kDmstfaITkmI5dk9k3+1qF8igOP7O1QbmgvkYwX29bc&#10;GZIdvqqPfq03ivH7YaTXKdQbnvrRjkGx7zO6b6g6Z5Dx+PRAzBtD/D6/W9vlxRP00+3ZAXGB+dry&#10;qN9aIHuDTnqNiyf75OkhtYpXz7UTv+i1Jl2xIHsGjHe+IZdI8c3jXT7Eq2n847m3MRS/3OSgpdP4&#10;nml7Du9ewie/z1qXpSg7aNdraV/jxB+qP7+7n+2fjYcNutpgLr/ts0c+gp7x5VF+ED70Opscu6j3&#10;FdUUxOXP2eK9yTeHfuVXfuVJ1p+zafOX/c7hR9ALO0+vmqCQbbJyXD4YA/rIPOIr+b1EWllojGzy&#10;UGu9gHz7M92wMeQHde4h8cTvc2oNqqd9VRx7nni+qsVzr8Vs7lm983LP5vqSVzFEZLRQnNnSmoc9&#10;t/MbsYvIN7Y29v3efng3lq4Y6BVDMsi8dejP2ewFz1rwOsgWIl9u+xqtDoFM43xtjZCY93knxz+/&#10;nmv60GWIeWPZcB4aY8e4NlqYy1Zz+Su29HYviSW+eVTs0POSTLEB23jxQzbTbT3o7GtiZJwNbZTv&#10;9gmb7Ghh16KzEeHzG+jtJZLY8tFzpN8XkchzV2z0yPDFf+sY+Td4et9y1ucIUQyI3nnpcPAffPX2&#10;JYUM7Lej4ucH90+OeE4ccqefuy90XnoccXTB5VLhvfdvMUPPONwujY6z7+jK5YztoNPnvX7kq6Hc&#10;gFyvy2R+/NPXX4jQN2+O/zOmw7dnhL4x6443fuZ/99d7Azbj2coeOf8+Xrlm45H4IEvGegF98sbF&#10;6L+Od477N52q5x30XISclxIuQO42tWqNB7bw1gXU+rxIOQjvooQdqCXbhceum4u/m/1D7tC/tbdL&#10;ntPmATbkAda4+pARC5tn7occ/imGY+61Tet+vHYf86DWgRzrZ63vvpC4Thv3udqT8AfdfNz38FEz&#10;vtDt8ui+NvcLpXPusF++Zz34Puz5M8nsnxdcp4/jvDzkbtytftXk9Hnme6NblS9cuHDhwoULFy5c&#10;uHDhwoULFy5c+Bl48ff+o9/80A2n2zE3UG6nIrecWjdYYN4tHLgpdlPrFrob+0Cu2+Nu/bIZ6kfd&#10;WMZD8Zw3f0d8tcjNqm/X3HZ3w8xPcdBLv/iDG+xu+uLJkAfj3Rbi5RfY75Y2u/huYhvHw8YTv3qr&#10;C4/fdBhH+w0UwiOIby3Evrf0a7Mx5CbcXLLqibeufNJBi+I5b+mPOMA3mHLTTx7ft0Xk3dLzuTGQ&#10;Fa8x/eJA/szEHkonv3JsL4ghnlxIFokjnt14vumgXeuNX07G+OeXrJjE1t7zLa2WbXFk37dv7RU5&#10;2qPItwxasbdWiG16sGvHNp/d7osPlTMqR3GSy461NRaKTS50QBvJqTHxixH5hqh4fYsE/LefIXsg&#10;vmzun0r1jR7eGH2tGKuD2vBT7ZPfb9LFT4cfcvnuGxMgU/xqWTzG2cP7B+GLoXm0+5Df6m8tigGS&#10;r66I/wji+QjyW3/pstv6GhcnWn/7TGUTby7k21hrHQX56LO/a7S1kG++tMUm/h0LalXMdMkg8mSL&#10;q9rqV1t2qq19my5YI+Sc6TlC/Iiz2Is/nv1y6VlA+ydsy9uf8WqSX89s+6RvCdGuY7GgR2wuxUAu&#10;Xs4rs3bixRTUK3kxBTVJnl1zSC6Ny9Ec3V0jiN8c95dIez54rsrZrzSB7ubil4fFoK+GaoaymQ20&#10;Y+298sjm7o1ySab9KbZk5JJN51hryk7jj/FEq+tMyCbd9ipb8X2Db32sRZBbKFck7uyzG79yzTVf&#10;vmKrttUUiTM71QOJK932MvJLpPyIufj9w9pk6e5/nY2sWMB/OVT/Ebs/6WdHjdZOfONkxJDu7kMQ&#10;Y3wyfKW7v8aRW7rJoubRztkz2V5+7UAx8JeuvZqM+sW3h8mKU554eWnNybd4yBuPQjHw3esX4ts4&#10;2Hv67PCVDbrxzaNQ/M01hrwHCM6Q/C6xWwz5QHvO7D7Riind7KhbPCJjPztb8BGw69ymj2cT33No&#10;rLlAptjkmyy5ZPecVGfrZC/IpWfGsx/02YOtVWdjeSB8Zw9+n0fzxSymbGqzk83yCHTqq1dov6G1&#10;317NZvmKix1ye66C8WJJphri5f4og5xF5sn1+hu/8iCG9gkSqxyizqU9Y/d9stzZR3Jhg+1qr/34&#10;6Tx5661372uOqiFe7nhQn7D1KffiQF4bnZNacWnJmetc5WftyKV8oZh7zwZ0kvnpEb8/L/JrkT8+&#10;XpfbSyTNs8sn2/yxX5y9ZrFHhwydaq4+/RIMzLNHZ3+JRD9+iY/ykjPokwexepb5ghdv32yhYtRW&#10;T2QsMsd28qAfny8t2A98Iby8zlod/Vqyycg//vH5Fbs2u1E64iAL5Rv4QGTJJRvfPL74I2C/eCE+&#10;v0BWjbJRvZA+2vqtHpJL/sqDDB3j8VrUWPTiv/4Pf+ML/yZSTtBu+A0eVVwHbUWmWzA9aI1lk65+&#10;1Hh+GwOytfwXg7YP8jZbhz89BQF2GkN0goe8uHq4yLRRjJc7YrNY4rMNeHGQhXzqs6nV33oazw7d&#10;5MVWPGJO3kFdDtUBgdaYw4ddvDdU7MpzD/weTn01lL86miOHV0+gC2KojRyM+ffhrtjKA/rTG/1+&#10;6mleaxypp1Y8ci++4jcO9JA6VLt92OnkN1lErpirQXzUi4Vx82HXTr7i5Ke9p17+c8la4z2M5B3I&#10;xekZMYeWF3drJ1e6oG7siY3takKObXHgqxs/xpE+O0g9jYXG1bC1YyfwVQw+PIrRnsVrUW9Wizvg&#10;s89ndqqDeS/QgG8Mkc/e43liHG1N7E865q1L8GJnjO+NWR2KxzMSeoPKr/lk3lR/fcQHu0Es5Wwu&#10;2jm1zAc+NIaynf3qw7d52EskMumSC+aDerbWCzarbWdL/WCPi6Ucik38jUGxqROw0d4zt/KoOuLF&#10;gXZczfXLK7JenlX2Nl9rWOy7r8RabPZe8XdxxJf93Po6CxvnS33Z23MGn6/dAxvPgv+lakA/vlzR&#10;gkytuJoXbzriS9dah2IUV29KUR+0yWcHmcvOPiOe33TVJ3RmgsvYdDcXta1u+mKtpo2DOTCeL/vH&#10;WrG3+7xnGbWmZOi2vuqQTHsbdRYhzxHw1X56pF3rPlw8+hVb+3b3Va+hQH/bwFb2W4N4qE8umNNn&#10;X4xyEUMktuLv+UViSnf3s/8KUn7YKhd/ikgedYlEl07xqGcwFvV+AuUXqU12yrPx6rlrt/sQipNs&#10;Mp0VyH7TGleLsPL5wbOlhc5kY8ujRWPyyqbnqPHOQPC8FJs48y2vYtpLpF2v4mLTumR/n2VywfsQ&#10;NuitL7rxKJ5+2NfH5MCzY5xs77HbN5G1A3OdUfTtw+z4oAr5TFcNtcbVrfHIGvbeEqXPh3zLBfBo&#10;91s50cNHe7akZ9x7BuAL7zmxFzzX6mjcHgv69Ni3LvGdG8X9HPX6CGwX7+6r7K1NJN5QzaF9q88+&#10;W2SNV5P2ZzbjxUCPzL7HaEybDOpzE16tGn+UoSuGPTP3DFcL0O55Ik65RXxpO2MRO1p25aJlc2vV&#10;umn9SdptBx377dATS/HRw5c7sGP8sT7VFnlmxeqZc05qI+NsO9PI0vW8s2N895IxEOu+p5UfGP/J&#10;x8d7ueN//iROzcuLXTFCNeevfz4CtV7mPFda+p4vYIfN6kZWTNr9r3OKO34peSTv8iEP7J+XSAeP&#10;3jvkzSE50m9dH8lcsnxp82U+vhigZ0GO8i2vJXagPpCnq199tQjYQo2R4zcbm7tWvFqyj3z9aGu4&#10;KLZ8hK0Dv9WmfVc/vr4WauWTT/azWW3J4bOBsnvaOzUvXLhw4cKFCxcuXLhw4cKFCxcuXPgZePv/&#10;/F/+98+7qQvdSvUtHnT7Bnvjt+gbKHBDlczyq9eN8SO/8t1gx2ffLa44wLcAxba8G8WNP/uNgRvj&#10;fG38vnlxCwlvsrN1WDtsxMsr3Tf9KsBY4259y0s82fGPl3a72i00bAzdoIJvarLj2+dquFj7u9b+&#10;ixjlvjVZ9F/kAd8gpLs23YTntxty2BrwU79vEmFj3rx8q1Vs6pnfzW/jrQaw3/5sDH2rC+UEvhFI&#10;buvj24py3Jg3l/5BSEgWVmb3Ure+sDa3nhvb7oHdV/tNim9t4vsGE3z7EL9wgx12Tf3SIN4/uFqt&#10;xbmxZXP3pG8f0mUzmX4RAf3XH2C/hdl19+xns7rCrvuf//N//qn/u7/7u09yW4ddU3/KUWw9W2Cv&#10;5uu5b1Vg8/WMh63hxmw/5KtvfGB9vel82D3QN85Q+4i1Ye3qsx/st7DxFCP4ZVd+rVf87p/N3Tom&#10;szFvPHvO75857N5eXxtPv5qAPW+35utrc/QtYWA/WKOw+/m3f/u3n2xt3ZwDYXNZv7sue/7s+Mrv&#10;fl44r4J6htXtFwLgGQ/90gb6JQBsDFu39bU1/+53v3vnvph7dYId32dka2u9wq7LYuv8zW9+8859&#10;cXxt7pru8+tZC8vb58F/fSzsN+Ab2/Ib/67p7v+V35pszbe2u47PrYX59gZ+be6aFo818QwGZ0XY&#10;ujmTwz//5//8zn3x7F1d52fYmN+U49Zh98ny+7xvbdvD/Di7QvJsJI/fZ3nj9FyE3ZMbw+6ZzX2f&#10;x61tayS2vsEH5waQ2edu13TXcddu93Z5bY1hY9v91j7hd9dr1+K5XGDX7rn9LIZ9Lt5k57n9ufEY&#10;32dw7Wx92p90s09317G6yO9b3/rWyUPjQD+sr5XZ+Ku/57J/ZB7ab3z5VR7YR9/4xjdOHnY/tKbs&#10;tDeMt8c2L3znOZniNL7PQjFrd7123bPDb+cb+d1X7QfyrQv5nq+1T3afqX1Ow6Pfjc1c7da5GLT7&#10;jJSjGvhMAXQ3xzc97+mKoT2G3z2T34UI377/F7jY7Hwg6/0YsL3PwpvWcXWfy0v9fJ6CjY3ePrO7&#10;57eexX/+19k+vcWjVq0dO79wt7Mx4PeZqp67XnL6zne+c/Jsbg3bz2r/l//yXz75jXnrA9VnZTYG&#10;8/5LoMD+R3/yeo3EByuP32dkfdEHes+91pBv/6/uyuNbO7lXE/L7WrN72FyIJ9M5IObdt/kSb/XB&#10;7/u05+wY68zHdz4AOeAr+UfdN4EOiKGayHXPq3JXm17Xdi1WN7z9f/zP/9vpteD20NgPnvvhi2zy&#10;NlnBLb+J77jg0rVwbQgvWM8Vy4ZsIfEtjKSyaSx+47SR4i1ivDdR+co/uMDJvoeouZVZfuvAf3x+&#10;oM0DG4Ockt8P7P4tgmLwIa7cPezZ8mGqdSKbnY3HYdtD4s1V/MYDyTvcimE/VNpI6ULyv/M7v/Nk&#10;a/16iFoLB0L81m034e6NvXTa9d01FWe8/RO/NnctNp69yHrTPt/c980bZHNrvvzu7b148YA3vnt8&#10;46+FrdvGD9mxP5+Lc9faC0q6e5mwNTSfzV2jlfHi0pwPd9nvv+ADW/+tw9bzH/2jf/S0Z3yIy449&#10;H7/rcv789a67z8teCjkT4vuvCME/+Sf/5MnW1hOys5chm+/6sg/j31SrvRxb+c3LC2g6uxb77zip&#10;c+Nbw91jconfC6iNed9Arq/98LLYF7Wtf/8uyiO/H6D2g8ZeBkLx2MPPxda/xwL7XDxeTgZvxpK3&#10;B5JZ+cWu115wbW218Wvzt37rt5587fPVmw14PEvDroXzLX7Hl1+b0PjmtXtgL0N2LbZWLliS3zVa&#10;efPJ7IXh7uHeZMI/+2f/7M59ce/t+mrj33QmrHw1Bs9g+Pa3v/0ks3tm67DrBfE/+tGPzhZ6Aw8b&#10;zy/90i89ya+M2MJeUm1td93b7/JY+xuXmIFMZwB+7fQmEPogQKbnAt/zi99ndmNefj/w7pv//S+y&#10;/d7v/d4Tv9j495nuPAN7OOx4YDO72s19z8/94Lby++Z2n8H9sFZeUO7kdy9t/IHMxrPnz+ZVbBBP&#10;zyVzsA9DH3LZRPE94/jdJxtbftMD/O7/ld86OGeA/Oq392DrvLXdPbZx7p5fX9VZHdqT+D4k2jtd&#10;ZrJT/MvD7jFnTlh+803emPceYZ+vgN86h5URc2cjfi+7ntsD/HehhN9nqv2plp0nOw6b19rfHHeN&#10;qr/YWhd+Wwv8rkW5iKFnnMx+GPQeCcg8d/GyNjcGaI/Bxh9Ptxwf4++8IrPPVOeGeDq3N2b87r3s&#10;s7k172J8awX7QfuptofMZx+/3hv7jGxeQS7oOaz87sNyF9s+I+1J8exZvZcAyaydEy9u+4TN3gPw&#10;/yv3C9XH2gbjrd2uhdefLu7WJv+///u/f/Li+tVf/dWTl5/XZdg6P8bjvSJY284BeXTx5b/M9oc/&#10;fP0aHcj3fNmr6bKfr60hVH+1Mgcrg+91ls3n6iO2/WJFvWqTZ6f99rgX2sMrv742ts1l7dBtb5Pp&#10;WSajH9pj7O/+2Tp8Yc/cwX66YukcVpvOgdVlr7NicxHLvveA16fXhQsXLly4cOHChQsXLly4cOHC&#10;hQtvwIv/5j/5rz7EuKlCbqlQt2fdlplzI4XcUrl9Q24qtcbddGnJpgc7Xpuvxtxw4bMV7S9V9jbV&#10;rWBk3lg2Vp898a4vt+5ku3kzh/ZW300dmewun3yyiG32Hmntux3Nlps9damWckPGVp+OHLXF7/aw&#10;vFbWHBlgv1qy2zjd4hGH+LSNs6Mlj9Qku+urm2dz/Kyv+F336kZ3a2I+n+WOh+JLL2IvPS1/ZIr5&#10;UX7zVEekH+nTQWQC25HYyrO8okU+jVuf9JLlL5mtefPib70QiAnZk+2F5NHm3l7PbvlaLy2fmy99&#10;KKbAXzbJeM7F5dt5N+b6/drN/NaNney7tTaH75c2bNI3Zq6fsOovek6NizuC8rA/s+PbK7Gw37ce&#10;+tbAGKg/eaQm7BgTZ/uBTjmIM5u7lqBF4jCfTPK+Sen5tm5a/b4FIMN+vnxDUb5qQjbKF55e+ltr&#10;uoiv+Gw2nizQTZ+ttYucIY1Z+3TFH4+A3O6HJUjWmlZn9S+2YkF8Qf0g/mLbc2mfl8aQWOKrM8o/&#10;6plC9oJ9oGZ+7WmsZyZ5fLls3HwEaxSMJ083opu9tSPmgH9Od/eq+NJdbA3pBDkt0vVMx9vD8Xy1&#10;jtauPcx3a7dxbvxyT3f3sLVoXfgIGye0LmSyz06x4RuHeLHlC08OibVxduXWelfb/XavX/0huiF/&#10;oM7VRN3khsiny9+i8eYQ/Xj2qov4y3fXznjotR6JuTj8QqbcrS/bfFrH/PvGc+OImm8uno+dWxSn&#10;+sRHsHooX+0HfLXVl68WjCdTLsh6GUfyDOSTQclExiBejM09on3OZvtkayh+wPfsPMJ6JV8uqNi0&#10;uwd2v+1eSsY6yL11zw7s6zu/EZn4fV0oN625jb/Yqjlf9jwe0ROTcX7lHxVP+ZLXFnN6qDnEf/HX&#10;B3LZ6XW/ueQ3F/un/KK1mZ/NpWcHlcc+47vfyOS/uBA/9Mib1yIykN+oeKC9BMbyZc/F737b177W&#10;GMm9mFEgn19nHx+IfWBn5YuBzdY9u/lCxbC67SXU6xSZzRGfTTHpq50xIG+Obn1yarzr63ksr31N&#10;ZCf+S0ds2Xnr1eu8tIvk/zQCuvWXb177WOfmHtexOmjVsbzPGA86Ouef4p04dMiw8fXjnE8HlY9a&#10;5Ms83lgxIO9/zJ0+Dr3dt/a61xPv+Y3zte/V1Z9ca4Fno2cT3y9YzBkrv08//uQpXjBmTh2yY45O&#10;9uPFj88HebRgK1/2ITmkn6z5xtl6jAfVh+bp5Rut/2zpJydmbbR7YEE+W3T4z762flhfKPt0G1tq&#10;Tj2qob7XAvP4xvX50+859lwha2EsevHf/Y2/9yElASGDgVFobgsrYdSmw2uTYTPdDgU8uXgyyfOl&#10;Nb++OmQAb05CHkzJSIp9YA+fj+wheWW3Dy+grWg2v3l8H5TwdLWoMRTwbD+HXRSx4pE3ePJpY+LR&#10;2hUb32xAOZ0Ld+RErzkwVxwe3tZj618M/LBTPPhgLl/ePFTPagY2HhjnJxmHQHwtv9UQHjcq4OUf&#10;j8isT2gNUfr8sG9ufWUjO9UT7fj26WQn26h1qh8VE0ofyUXd25vFvOu1PFvm2aEbL75i2w87W2cy&#10;xYCKQV7lZ8+X+9pkg84jzBVzexP5CTffeM9LMZRLMReD5zRfe7GjluaN+7lycUPxiNm88T24QMtn&#10;P3Um59KmfPxcX8tXY4hOsfmZsVjRXoyIDcjshy85ly9okWcq+/usvekSyTqaJ7e+OsyRCzG2zJOj&#10;u3mE5Isd7Tmz9RdD8o82sovKqzfMIPd01Sp+dV0ilW820O6HvTjaN34L++s5yCubuy7LN/9I4iqX&#10;rc8+U8bVSH5+3ty4WMnWlsvGXQ1g1ylZxH65Z6/9DGRWd/Xptv/Flx2UzOptDeUQ2ElmkTw77UlQ&#10;j2povcwhdZMD0qcXn21tursnyGjNb9ziXB6Jl2z27UPzsOPaqDmkXnwj9hp3eSI3ZLxa9udI0LmE&#10;Htep8c5ApIY9s1tnBNtH6aFqEgE//GrlKM7GxZodcWZH/MWwl0h7LnUBAvh80k9mqfGVWbmF2JZ2&#10;PnmUDSS25FanGoZ89ryjzigktsBOMs0vhTfxgR21j9Tdmtg32bIng1zC2qNbvxzR1nzXqP2W/+RX&#10;xge6xzWDXsuKtb1NNn5ltEth7fbeOD6/5OPtT/HZbxtPa6GvJb/UXPJs0kHmAd8+QWJIRl9Lb/Ox&#10;f+KX1mbxaKH4rek+O8XqGS+GPWOzYRzS4YMNPN/BuhQPPXKwNvMDalu/MxD1LEC5GZc7vrgg3Wpl&#10;D4N++w3EDsWUr113OWlR88h8sBbwaL/nhbz4ixlV/2plTB/Y0d/4tWx3UcOnPh6JTwv+i2wnjN/9&#10;RY9IP1qs/COffHbxnjXAbx1aazFubbXVV35a8eJ54/LFMU9GvVwirW4xVUN+zWmN7br0+hqxmS1r&#10;Iy6vI/wgY+nKK5vWAg8+e+LF0aXTiWOs+D775NOnHEFrbve/+eyLM771BXr4/IG2PPD77KB07UP6&#10;xqB4+GicDdDvTMCLIb3sQfYRXbbqI/3qv6DHNpCDjW35YCy7kP3n0Fz+kbF9dsyplVa/PNuz8Shb&#10;6LaCFy5cuHDhwoULFy5cuHDhwoULFy78DDz9Eil0QwW1bsDcSkXd8uHdTjaOb7zbtm7YukVrfm/Y&#10;UDdf5tcfm6vbjZlvQt1OuhVjn7++qcMbJ5u8Nrt9i5S9xt26aoEtc7D1WZ5ssXVDqb9UHLC3fP2i&#10;Qwz8uuHVLwe6bnrF2rcKxoC+Puo2fmF+b4zFpiXn1lFMaqQfbczko74pkJs40hMnWXPd0CI5aIsv&#10;m3TpiYNudsgU535LIsaI78aBPdjaVgf9bOPJalFrC2JA1SKC5Hdvl6N4N798oHxCa0s3u2BNi4//&#10;fHUrjlZXfNn17bk60iMDxtnLL9movYP4LVd2q6H1ze/SxuzbBP7EuL+QEWNgG9gtHrTrIg469NnU&#10;or4xN7e1Td4Y+9VZfOUoLv7URHzlCmzvuiHxVCu/VqJHv1+k8MO+FtE1n//G1c0cMs4P8izH+8eK&#10;teLgEy9e+vErT2ZjBmPlGomnGsfvOPvmEB7ESKb6sd9ao+pTTkgc5EO5d4agnbeObLDHV/DrI7VF&#10;fo1mDdqbxcwXPfY6h/HZQ1Bs6mQeVV+kH083JA/8BTEsqrF/5LOY+QM28cWTP1S8aGMjE3oWkPHN&#10;PfnlzamxVg3FinrtQ60Dguzbn3zkJ8gn+xubmNOVY7orL/72iGcneTEn37kEbFarRz6b9OPbT6jz&#10;Cm0u+EUxmKueuxb1kXo17h+ebR+ubv+YJ+y3qHSLIRuoX98h38CqhRqIX63Q6mxs6pBMMSI5lxO/&#10;eLFpg3UxD+LMZn9SisTTOBS/X2Bq2bOv/jSwlZ2NvxihmDdWRC6/a2efox2nG6wNGK8lv69Zap1u&#10;cpAs2vniTbbWeDLiDuUlrs6Dak+WffGX4z472Yb6jRUb3dp9RnruoDoa75wkb33ji5kf69uzYx/a&#10;Q+xlF8HG98ijjW3rrF+O+1x4XQj0kjenNRaxoVba7CUvbv3sxO+605VzeWvJ7XrJXYuqB56/5PEb&#10;G7tox/AhH+zgq23rDtlA1R05t+nxnV20/nrtaz5+n4XqheyZeLaDGMnRxSejTw7t2umvP2NQa273&#10;m5iTbR5BOuu3PQfFTN6apmvc/mZfrdLlQ82i4lcTfX7svebzC+XC/rv3ur11/N+LY/z0e8jcxm70&#10;8uXNxuevjvPxzp/9Y86YP4ODm/3X/K1L5qZbXfAfH/vwrMwh8/Kzo87H/8x/+f1b7i9evPPWVz/4&#10;6hHTUdcjxhcvjr1zkP7Ll8c6HrLkP7uv0dvvHLU66mQNtM5/88h8UPNbnDc81ieenpqrfWtgXaw3&#10;21rjiOwt3y/+Ir31NU/XmFjsZzzI42lP3p8ZfTV55+1j7hh/58j5rPNRLH0x3vbqkcsxrr5nXkd7&#10;83HEQ/74P3ZBCdg9a3HI0FVzleGXPfp8WeOTP2Rv+j6rHs+amA9qr/HxdAbe7cSbJ0vF/xOztvjP&#10;/jkl/tseu+EWNxKqGG61Otb33eMz1rkPjvewx5C9IN7ixLN/xhDRPOfJHTInHf373GdHnW+1upEx&#10;/j49zgE26Z77kzw6xF4dub2ic8Dcq1fOvZte9OIf/M2//6GNFJYnkEGL0gZo8R95m6x+m4qusYJc&#10;fu0qdDzEI3KgFRNZh4xYLSC/xvFkzMdDefCLHD76bJNr3CbRggMWshfYCumREQN79aPqie/QBv/y&#10;OX90PKgePP0OT/J9cGBjY4Nqk/wjesEFNQdyDls5y0k/2th3HTvUzXVQk69u5h7l49mKerMO1SG/&#10;gKdLFm//8IFWphhh9+ra3/H8w+ruG4xy0q7MrunmVd6ITj7Wr/on27MAW8OVby+QX768UG8OxdwH&#10;BOP6ge1IjuRRL7hIXmzT3ziXrFFwOSAmNfCnE633go/n6sBvME6PvheX7OyfQS2JQSzx2ZczaMUk&#10;f7bZ05LtcqZcs+l5Cf1XGtXEOB6Rj2fDfOPVcGM2Tg6pZ35dFMcXKxJffHUlw4dWvxyBP32U/+do&#10;55Nns7oZF+sjVZuovLTpVg/UGYKSgf6ckE1zYT/UuETyPCD94t2Lo96sbnxa4C+fyW8MEE8P/yjD&#10;X+O7z7du/RcwkTUN1qZ4yBVj9hBfjbEZPI/lmx98ZzX59ivaZ9YFcnXb5zobiH599Qy7FnSKk1wQ&#10;M9AXQzyZ4lErcqj/Uh6yhwM+++xUKzr4+qh4kxdnc/7Mqj3WJQmoVfL5R+Ks3XV/jD/ef32mepIn&#10;h7wup7t/zrb7hH7jXZwiccpZrs6TcmU3+dVtLyXXHF/lgi+2hXUMzqJsbjz2gLEFu10iIXUOyRpf&#10;sJX9YoTktI97EY/oBrXJzu7z7MPuVbk3vvXprEC735IFNpOHnfvT+GotfvujnMQjTzFaY/JoczT+&#10;mDsekofiJx9vP8Rv7vTT7axAnZPG2w9knbFiNOYM0SLxPMYfHnm0NRTbjgNf65evldE21zi/2V1e&#10;fZNR8/TyBZuv1jyKZ0NueG3nLb41RPZeultz8RQT5Atq2Yqgeu5rBD471jF7zvBiMF+++1x0IYAv&#10;LrxctGBM7CD+cmEX4vmlI4ZkjBXDrh0im9/Gg3HnYTGJv9iaX9DNPl/Vi5x843sfy5ZnuXNBrYAd&#10;/WJE2ZNXudh7zecLL87g30SCQ+r8cP4U8/1D8mn70M1H9tApeed9KD9xqB0VO1tz2uTP9T2HXSId&#10;z8Upd7Nfvl/xLN/5/ZNkuuIz54O7C4RD6a1PP7tdXLgc+PJxBp5yB+2eAS2/u7611as+osuvfav+&#10;yLo4Z43ZY/yQCWzYk8BGzyxbdIyJQ2zBnxOyoRYvj9jYJP/y09tF1i23W53UUt4uPVz0nLkc4/x+&#10;dsizf5M59ir+wLmmR8uOC5izHseUS5Jq8uknr3/IQd4FEhmXNmJgq88sZG4XJ7d6fdX5c7cphuy3&#10;30C8kRjirRlZNvkUp/4TDv7m3566nyFHfMboqNtTjY72pMOm/knzv+p6yt4vk8DFl/xuPm7/E5va&#10;kge5yJGuvM9aHWTs7B9rcdZ88MXehQsXLly4cOHChQsXLly4cOHChQvP4MXf/4//7vlLpG7nunWD&#10;p1uug+qH80btILdejbtJ7sas229z5+3jXaYbr+Yi/fN27SD9eEgXyBUju926GXOL5hbRDSnqttpY&#10;ckBW340re9kRf/7JFAfEb2z0y3dzr0ViSKcbS3zfHvKz38L3zah4+tWKcaDfWkVb5x2nryVvLl02&#10;tcVFF7ltLu69ee6bAdQvEMhD43JPfu0EfvqmAKqDcfJa5PZVC/sNINuQvta4eMg9l1ektnJgw+26&#10;WPkkv/ai7dOJZ6PYylvfnFZ/eW3xWyNxFbOWbC1Uh0defsn41njl6bce0WLrLCbrgvYbc/Vp7cgl&#10;2208+BM2Mtngh28yao4W5rMl/mwifsUuhtZi939+EJhH9Mih9Np39KCYUN+AFGv18QuB+n0jD86L&#10;+HJE/FZnKF97Ccz1bQ3Z6hrRQz07iH41EWc5GpMT6pdR+dY+8uKLL5bGI/JheXFWZ3G2N4zHV1dQ&#10;n3KPZ2+fWb+8Yk+fTPH06yM6/aIGnw/UHjOmJvHVsZieq3E+0eZOPp5cKG8E+dHPjz9nC/25JWq9&#10;xCD/5Le2+vmFYpNzPJl4NouHj8bbq0jd+EDq1zjE85fM7n/IJrl84RvfmOPNs9W4cyx5v5KtJj2/&#10;qF8LIPs4fvNFix0jh9Qq+/sNOJtBTKEYEVtbk4DPpl9S5WvjtIeD8ez0+pWNYt5fAdkTgBd/exWf&#10;/WSRfdT4xtmvsPhV82IgB3TNZ6dvfoHNdMnzjcRv36B+EUHOHiuv9JqL52P55Nk1ht84l9Q3+c44&#10;tDVciC/5ag4rt3uAneSX1r5cgpiTEd8jD7VAPqQLj/E3rubZkntItrXefnw2gS9z2UvWfopXT2Cv&#10;81au/iuo9JEaao2TJ4N2XYoXLcgU28qnwyb72cQH8QHdrRvEZx+MlS+7WvPVBO+c2XhCvHFxAHu9&#10;piMxFGc+8Ow3nl66ZMqxZ8fzoo/sea/reHvSPPniBHbwbFoX8/jOSbFbU7xY9hcp9Ixr+Q3FVS6t&#10;df6N85FfZ/WOJ18fAXkEja2evBrf+pNpfG3iA3+Q/eTknA+8MX2/Ek8m+UdiM1/4jV9dqm/jfkGR&#10;Pb+siPdrk+yUC+IjHh752kcCuYC+2IpHHOasuXO7GHdvL6xpY/0SCfkzNi3dzkO+illLd2NqfHPE&#10;w2nz4WxhG79o32S/eIC83MSTnV5D+ar+qD8Hg0/m3Mg2tB+ifLXWoXn+tSFbciRvrs9fiB3PcPbI&#10;4fe9q2e7nNmXs35+tPpBH8ldPYFtusVsHl9Mob6210oofsQuqtbabDfe2qHGzMsV8HSzxac+AnF3&#10;JtFt7jn7J7lE2s2mWKHAtItNPGdkbJicKT482ni0h985xP7yoRhRiSFFbtE75CuYOfl5SCUM/KXb&#10;5qhffMaLAeLNxcudDn2FjTd3FvegNoCxNivem3y8XLygkNUnj2fL4W/euHjMIagO+yC3uREfWvL4&#10;9NVGW370wIFW/pvL5uTNLT2gZwy17uS2JmSLbfcD/43v/uE3njx9OZABfC3qgzm5ffD5z34f+ozt&#10;JZILBLJvAvvZATrx1UOfXHVgL74Ykb0YLy8trH9xZXNrsg/+XiKJDZ/PYgM8ar8hMuJGatI67doB&#10;OdQbMOhD9PopF/VHjzFkp/2JZ4Nf5HlU0/rJL4mJTOtnj6Id3xryFfWf+4eV2Tdje4nU/oRqAfjq&#10;XCtfb/bAmA+S5UK+eiaPdn8aN4/an3ShvPZNFH/a7MUvheWBfMC3H/jgvzpHYt/4k1e31npz2TfM&#10;PoDT09/L0t48oy5DzIkh++0x+p2Hj1RsaOOG7Gz++kF966fX/sim+eb8mznZ6j9xS6ZnB9lnyeOD&#10;fr60keeRz0cq3/rJO/+r8/LsxIM4UWPI/g9sZZdcfsjFL/TXZpBjsdkP5d4zuTwbahS/BNlZHmXH&#10;Hmldeu3OZrLiC+Is5sfYyQL97D9eIsX7k8zsG8/Wru/GoM7xjQMdsbNJl+/mkrf/G986t9ZqQBeP&#10;1r5+dsQJfOKTZ5sN+4WdWmuXTOceXbJa49pIDvH8acmsPLvxySIxB7EVc88bCuTZid8zeeXssbUD&#10;6xN1toA4wbgaaB/jDI/91Y2HtR/IbK02911/KP7G0e6rzgo8W/F7ZuKD85acvOxtsaLdP7s3+Ep+&#10;wW6QS77wofzo9t4G39pBurB1W/vtAdCWI1t4RCZ+P2g/xqaF8hGT16n4PTPZ1BqvDogPMNdrnNh7&#10;nyM/78HkjPTN4b0fIEOni2VgB2/cFxP53T/9to541CVSOZcbv9ksl2LmNzKOjJMn06UxgmSzB8kv&#10;6Pa8gNc+0O+5g+waT3Z5WH/Gi0f94zvHyHr/kxy9ZKDx7K9cPh7rh/DhXX8iduDUvf8bNXi+137U&#10;PGK3fv5gZXv29dkqnmJC8q2/Z2ME6o8/LJ/7rbn37vL0qxtsjeiG7Bkvxyg4V4uxPYmvttnUGms8&#10;Kq/HMyo/TzV5dcRwz+uYOP/c7xy/y/0r8gdfXFBNULKQPDQeJeu1T6sG7CB8Z4K+OifTs69PBo/k&#10;ecZ/gA6QCeY6n/F0tcWR7qMOyLPXOOAvXTm2Lsuj6v/cOMhl7ZirLz5y6wOvjbJnv31h/LR+4cKF&#10;CxcuXLhw4cKFCxcuXLhw4cLPwIu/8+//l09/zob2ZswtUzdVzSE3Y8mTAXw3mdA3FHQh3fQRPjs7&#10;D/mtDyvLlxszN2j6ZPnmN9ti0xZbNjZf3xSUT3lG+TYfGoNyzVf8Urea0I1lsZoTrzzMxcsJmde6&#10;0fRNhD458WjXHqJf3NVFny8tPfmyg1+ZbrP1xcAe4OlXW216+U0Gb65x8ZEDt6Dx6dLZG+9u5s1t&#10;3dpX2Y36tojcym88+y0/X4375g7/mAs+m9vfvbRrnR4CLbtyz45aJ2M8GXPprH1zWnrtZ335piNu&#10;0C8vhDcX6SPf4qkvUpP2Gd+hfcEXiIlMf05CVjztPfHEk4PiC+RDNvLJT8RvtakObJYX0m+s2Mg3&#10;DsnSt8ZIDPYf6nlH5qB4sqNG8Wq3MYsNqZ96sd0vcPKLyPgFjl8VeHZ9O+wbQX15Fo+9Xf7tYUQO&#10;qsfGsPwi3dYQ8VG++F0vsmQgeTnA2sGrVTL6xSD39pJ/lDi+X3yRkXfy6tX67S/ifDOrNb415+s5&#10;ah7Jp/HiQ2zFsw34tUs3na2PX6kVp18iFVu/ikF9qwXWmJ6aZRfx9Vzd6MfLF8yj5PvFiDF7QzzF&#10;FImr8eyhfiED64ut5IsvufybK4bHvbQynSdqYh2R/VyttNnPB5QT2vn0EPudXfphY1ubkJ1sIzE1&#10;7tzLplzsv/Zg4+Lf2FpH9c+vnLMp9+TJRK2L2J05ZIs98Avm6LAB/XJAn+/s55ed6i3mrTMUs7Xz&#10;vBVT4wjIk6nmxrNDr3z1H/liiy/+RypHwBsDOTzKwu6xXu+ai5dzvLjj97xSk8aLzdzmtXu7ee0j&#10;xIqgWm3N2cnX1sd6BfrJm4d0EKwumysfv3UDctbB+RPvv5yYTHJ07dVA7nFP0Idi2NquX/PJ0IOV&#10;q1ZgTM2b5wOVU7aqD2irsz2zfKj+9HrWspcd+yeIk39ILtlyr37I611j9mS81+WeJyQ34359RI9N&#10;v6oNZKqHP+vGy6VfMoMxsYll10i/XPolEmKzXNiqtnzHR2LrPyCCyJRvfrOT/ca0PS94+zkb5LVI&#10;PPHVABU70K9fzcho1bc6mUP9pUCxZBOMNb6gj/jRirF+9IRDP5v9Y9ooH/Dooz47ycPyofMHyIsF&#10;GUf2cvs2Kp5qg1rr8x9Afjmv1++8PivYSW91UagO5LNpvrXTb03Z0G+ftF5o1xfKzZksp4i/6p/9&#10;1zYPuv8JobmPjmet+WTZ9VqsZaPXOXx7BRVrceAfQc8cGXuNHt4zXj76eJQNrT6Yr0++s8iYGIBM&#10;xMe+XouhufwBPrD16Fuufc7ih610xJBN8tmsD7V05A7m1WPBbnURa7Veng7aXE5bv/nX/4vzEomz&#10;HJoAChneZCskYhDoWvQWy8YDfLZRemjHyOUX6u9ciwW9+eMvGbEquD4Yy34bUr+Nh5LHh+ZC9mDH&#10;qw2UN6yMTRDiybEpDrWUhz7ei0gPDHmtvheCfZgj863T5rLrUmuODD18MZtTHzaAv3LDZ7+Hl22x&#10;mkcdGvhsIjJh9wOQR61hfHZW3sO4diOHQPklDxv/XiKt/Q4TuaiHMf2N2Vh1owv6dMxBevXxiH2y&#10;kXnEVzL5zQaQxWv5VfNsWDsgvzH03NFr7+hrxY3IqKP5ZJAYghq2f9jKjj2pz1/7B8kxvgMTtFEH&#10;F7CRHX4eiR3+QAy794oXwfJkUHEje4NvZE3VMcqffMVCHrK5Ncw/Yj/QEy/b3/jGN055MrsPv/e9&#10;750XAWLx/MZDMfUTcfEY4wPtm0b95/hFeoidzXH51mv3c8DLN5ALPWuI72qyf+oVz8ZeHC0v5+rq&#10;jXS63oRvzZMX93NoPpvFRj4+O8B2SA/oBjlWK7z82HjTJVIXfdCb3qXH/ZxfZLwabmx00m+vgPHk&#10;6W6tovWxf1Jhjl797NgnyfO3qIb8xm+tPO97nlhH1DObz4h+WF/Ni6G9kG426RZnMJZe4/Frn35y&#10;9luxysVa9qEtX3wvWgtUHbym5Mu5asy850tNkee6PKwj2eyly1/j1ZYtz0s2UeCXPcRv8WYPrR4q&#10;HusYJRuKs/0AvZdA5tlFjz7i2X0O6h2W5+8RbG0d9rUDjCH7Lr7YiiXKF15ejVsjbTGXR3mhaoCv&#10;3sa0/EXJbe5rxxoF+/o5eXK17GvFAxsHPloUfxfObO/+CfTa6+Z6XUTpoa2n/RWMg7mIzPqAarV4&#10;U83JxvcsoK3xngfFANY3X3Tj2cq/PRy/+4ps8RRD+SM16XVTP954l3XJIbyLIy27f+bP/JknX8b4&#10;gL1E8iyH8hLrjpcT9H4ANhe65bIwlv/+ND6Z+NaXnHpmX7/WPqnvuUuXvHEkHm1zjYttbcazmaz6&#10;0ddaa6169wVNes/xWx/8Ur6/QKfkAfr+q1lHKwb92/Dr16jlIT/wp/HafXb2tdq4/u5rBMVTDa0d&#10;epr7/PVrx/H/zjHEVnrp1oZdi/YPGfV+zk7zxdA4PvmN31lXXptbsmvTpd0xeOsffJ9rkgWx9jrL&#10;jr2XTfFrofrA1rxctekCX8XlmSovY+WabVCfbDVPt7MdvzGQLWYy8WqSHf7wdKvLwnh25ep5wZOV&#10;ozlgv1iN5fs50O31lEz1ADYi47t+y2+bL/S6WhcuXLhw4cKFCxcuXLhw4cKFCxcuvAEvfuOv/a0v&#10;/Dmbm6VuwtxCuXlqrJunbuNOAy9e34S78QM8m0B+7bsNc7sWuXVGwO7e6hVH2Bjy2w1d43hzYndr&#10;1+1ZN3jm3XKLg1/fJrudLAaxiotc8eSjsfjHMbrpL7/z5WQsGfFVC99gyiO5cukfASarDfJqjeib&#10;w+83NWuvbwHw+21dt7jmoPj6hoIMFA87Owb6ETtkyn39FhOiq4VyI6ceeOjbf3LtSUTGGJ5OvFzw&#10;iJ4YykccKFvI3NqB9MPWik78UrlunmzWPsbZfoD0oo1Xq9+3w3S6hWZr+eqDb/8jz2b5LnxL3n5l&#10;P36/td98dx218BhD86hvSFcHPdZKH7UPjbGXTs+o+MQsDv1sIL4jfuWBigmxFzWHgD9UDREkz3d2&#10;7Mn0vvWtb521oieu8P3vf/+MkZ/ikSNZ9tjpZ+14c/nyJwnViF5+l1+CdFHAb47a6sp+MWmRef0o&#10;+/IIcm8v+RWWvSUn38C2Z5xX+aJrD5I3Rgb1a1LjfWsD67/6PZJ62hOoMxw1b62qM2pfgVhCe4iM&#10;b/Db/8Z6dvZPD7Y+vlkmi6cbX20R/WoIxcNOPCSfjfhAvnj2Wa5+qL2Leh1JL7CbX3s1vpwRnfjm&#10;Ed3Qr8ii/BYHyj9if33Fb2ydIag4kDVJHhUbX42tP4hfm/3aDYlBHZE6JGM/VP/WAEG+trZsVSf7&#10;kD7iNxt940lGG3ZP5oNNe1srHii2/SUSnm82yh/lB20exiM62a8exsjV79dT5RjoBD6ADLvJL9FN&#10;zloXGzvx5II61N+zNFkk1vJc+7VQLeS05/buJXPxEL854sWj7flrz5bjPkf62bMHgjjLy/4gI57d&#10;b/rP7beNM72VRdarcTaLl9/azthqU/zliNobyPkZv77lm9/l849W3lzAN4fKu5iMVaty0CIwD57b&#10;YmsO8kXO60HYGFo/2NyKpXoHY+RAbfObDP9+iaRv3J94r75549ao18f1h8SnL6/Gi5NsZwIyz2br&#10;aiwfKB1gp3+kGrTGtMUB4oL0s7XPIBm6wDdeLOqsRZ4vbfaD+BDsL0DURE3lbz7eXDEUE7AbPfYb&#10;W7DTnF+93Pwe7+XGz1uHWjJbx+f8h5UPq4s3D61R4/Ebm5rdYvtXKbx8NZ+N0d0+m8muHT5AWwyg&#10;xkDf+pLFm09f255cm/j87t7b1yNtzy35kI3PD3rxzu3zHFv7nGafbq+zbDm7tPpiNg/4jecxNjr2&#10;LXl9+7O5faZAbLBnIL3yYbsxNvWROoVsaYsnverXvnuqxzEPxQidq+LtfQVdNqups4IuG+SNIzqt&#10;XfPIWPYb1y4tyBYT2cBuNtG/8udsOQHFbOHMMYh6IQZ90O8gyjg9pAD6ZGyYkizRkjNPbouZjebj&#10;ySS/csbEvFTcyTvEOqzwxUPfvJggeYSvH79jdKLyis+GfuAzGbEl642umMG4TYN6ITDGVlBz8mK3&#10;kQBv7chWkyDv+j1cwAc0V8y9CQd+iqcXgsb5AfqReLKze4ZstLqQ7tbKAZVcexLJRWx4tcMj8Wnz&#10;wZ4YyIsDyYvc6uLNpRdBBwvQi1+wU/zmi2dJHFq+dr3kW60iY+Kp39qhvViLZ7d1jy9HBw4esUsP&#10;Wcd892YA70946GzeQKYYIDti4BPPRnBQs5dOtGPx2s4QfXHHs6O+yBuPeP7SzT9y8JoXCzvJgHkw&#10;V62MxVdLRC+oPxuoD3T0vv3tbz89h+IE49/5znfO9eNna6uuwHYXFPj15RKJrDF6zS+PoDbwHZnb&#10;XOKL65HkUI75QNUa7eXPXiLtv4/kvCKbr/aeMTJoL6OaA76KQc2fi9OljTnUeY7APBt9iBO/GLMv&#10;RzzqGQQXX9knE1nrdIsL7UWfeHYukhf/+GzA8o86Eb3iFAdb2mpcP16t4zu304/UJeyzbDyeHOCh&#10;vlyDD02tIz/VCh/Bc37XF53s7zkm/+y0rlBdEN/pJpu/+tY9m561asaOPYs8s8bQfhhvL7Qf8rv/&#10;RbbGyds/ckOekWxUZ/2F+AO5chFD/ObCZvxjLsbIsgP8icMcyj+yN8gi+a+deM9UMvqBH2APzIN+&#10;8kvshWqFdpxc2DpY9/j8gbplZ2v4iPJtv+G3PmtzY9h8xVnNq001SGfPEGPZdW6E3avk8y/H4tQX&#10;H6o+yS2Pyit5dhrXL2Z+xYw8C8bEQU6LGkPFiewNLRQf6rUM7etI/hEkby60FitrvjXV37Or+hcH&#10;4HcP7zz7wJY4Ax/J7/rq55eMVj9ZqA+7JyG5LpGgP2cDsRUfXXnKadd9fTsDi0H9Qd+eYQfIZpOt&#10;4ikWRAe0vuwANpfY18JjPfNVDY0nj/jViqVc8OWB2Ey3dQTvzdLtvRyeDB4lTzfkO9qx5BoP1eGU&#10;O3jtq1fHvv3k9Q8F9j89Xz2X0n8Oj2dFOo3j95kyXl4bmziK4ZFOmYP6czZ/l7fRsEeuuqe3MVi7&#10;6t8eJrPvAcyvjUd7y0N58bOvR7XsOR+ATnsD/967N91XB++/znbmdcA80GXTOL73BvpiNsbOPuPi&#10;CeWLOvdAPNVlX+M2r30WyJaL+BtnE8ormAvFQ8a4Vn671ov2j3HPBTnx9tmHLr/VqNcXfedDtvdM&#10;rk7mUPHhN4b45rXVD9Ils/Gjm8SFCxcuXLhw4cKFCxcuXLhw4cKFCz8DL/7r//A3PuwmeW+X9PcG&#10;zy1ZZM54N3rp6Lulcmtm3s0VcltonF7fGrst07pB05JPl49iyEaoTy/d9LKJR8BG8WZzb/bEFi/+&#10;ZMpbf7F9fCSGiH60MmxG5MLGpuby6JuHdMmbcyMrfzXqJjgZREceO758uSG/enJjyw4yRpZ/pC7G&#10;+a6e2bGObMHGSQ7RcZuaHW214UObvtZcftNJRs7APl/x1hrYo681rzblQi474qHDft/qkim37BhH&#10;cldLpPZa49UX2m/lm30xJCOG0I2xMXsvvhjxfITV3TjFlg55/qtZNSwfJB5gz1y61tF8fTqobwGS&#10;L0eUjHVp77gV50NtyAf5QjqLxvjlB7GlNcZW49UKqXExmxPbEv/FqTatxaN/stnfGOg8N17d8P3U&#10;FvwaB8z5RUqx+QaQjDw8Z77hQP2SB+0+bH8h/2U3dvgSJ3uo3PIR0S/O9idqTRA+vz07kF662dy5&#10;fKD91ukXf/EXn/h9Tn/4wx8+xa1NFxUPaoxcee1+M14M5EJ/Pob6NhOpXXbsyWLvW1GQfzVPB/mG&#10;FIzTrVbiLAb7WXzI60jxsVNOdKrJ+orA/PafQ3E9EhTP0voQf/zK9FqM+rXeknExJ79xonJsrUEN&#10;/jTYb9lUu7UfvzZXXkz5h40lGXVZPpm1r9/adQ4jz1r5b034jd+a+NVB9vMLnvdqa06t+dnXwY1z&#10;v/EUhzkkd7mJXX9rnszmXj2B78BOOebfvFwa97pWDMWHxM0/Il8MGxOd5ZNpHOEX6zesjjzSFUPj&#10;dIJ4gnM15A/JvbWgW61QMhBfH9gJyxcnbDzWOdsQ72wP6hb23Oi9aLT7pPizhzYfsvjkAt3WTn3i&#10;ix/hG29O2/sc/H6bn/1izqc1Ei+++JItzmzwayy++BFkRwyNiyPoswdiw0fJ7/lWnSPg1/4RQ3nG&#10;w8Ya7Ti7ZFG54T2b+fD6WC7mi9FY/pwJj7HjnQnx5QjyKh52Nr5k0kNi4gf8Yha/skCmmN/0+miN&#10;ytd4PsuL/u4H8lrjapK/temM1f6/7P3Zzm7Zld75bcaOvmNEsAt2SWaqhSD4QIaNlGDL5RLKVZDs&#10;KtlVQpUEV9kw4EvwoQGe+CJ8aNgnhgGf+A50BQIECChJmSmKXZIMRjD6PsLzN9f6v9/YX+0gdAHr&#10;2TFijjXnmKObzVrvfJsP5GHGmz/zeVJbduecwctFua6cVB352f7JR3c/tfHksMGHbPF35k0JxeSa&#10;f2HmB5IrVyjf2Z65QsnTOfXschHZA6vt9ItubfUVY7paO+SsqS27YG9Mt/Ub1D3Oh3KA6A7Fpb7X&#10;C6g5jhdj9fn/xNeeePDCGl828HxInoxSW/untu6V7JlvwBd8PrObP/pXT6e88IUt9fqae9PPmbf4&#10;OW9d4+lOP6I7Xr/61jbtR9UDOfrn/NHGFhSj656Ryk9+tY6QGPVXbz4DOXEhfbWrA3JRdcrihnyl&#10;fz5XoIf/h//sn/2EURcwFRo4BinizHSgZNYPyOmnLll1bTLabCCckMRKRFY7uZLpWn3BTJqHUezp&#10;ly7XMx48PV1LeP7YnLVnK5l8D/d5lA2YdiclC+KIyEPt+SlvfBNXGxroYyMwJtrJyRM9+gZ+I7rC&#10;9AHywcfyG9fqkJzQmx368TM/c/Gm23XjgeQ5PbN+ykfq53xwXb2Fo4/rOS7kwXV6+U9G6br8IHOm&#10;BdyfFE+mvvSUB+3ls4er9CJo7SA5yX/jlCzboU0MyU+8/mHGWFyIXsDTDfq6JifPlY1XuvmfTnlT&#10;p43P8dlBbgrZaFMiB8nYxMwf85D+8kU+OXzyX0XiYh/RBfjGB9ok1c+cT+Jj+ed740XP48ai+QP6&#10;h2zCrJ/yHf6AgxR9yNrf8gefH+aDHCHzWZxozhNy+ewQhg7+zvzMdVQdPl9cz3jZaFyUkXwCGXlL&#10;l37xMw/gGtk30umj+/Fzjvk9qHzMv6g404fEWFyPizF/0t9Xz8i0nyO+1LeHEH3bQ8CcLT/NFeRg&#10;CtQ7YG+M9A/T1v0Xj8VVPqJsQSWZ6qf+ifv981Nsj0PtZMX7OPnWETI/iwVVL+aATw/Kp+5NaOr/&#10;Ksy1Y3zLmzyExghNeXLVQ3zXwLeuy9msg+I05nOOzb9eNHPiOp5vwdc2s88G8HHqQWKwV7GXnuYT&#10;mnMyXUq+FUP5RtbXjIsOduiHruPLs7ri5YM9Rz2aOdc+fTA20fQjmcddx1dO0B/NfDbHkscjuaue&#10;38HcC+05aK6pnusQFG+yEH+f6AhiCnjtkC5g63FwDw3Nc/16duJbb+JMMp7k85+d5JXxcw6rCz3T&#10;ofh8j6pDk5fP+Ln22QJ2egMRmeNKftNbvT75Sn/jUhvMMSJX/OZGfedYkwvmMJCZ/Xs2wLc/uy5u&#10;6J6Lpm9o8pOqp1duXNOrRK0pcO8gp33upZA9OYTpP8zYWyN4eWYfzI/8ClMPahxhHiKRCXwhC3M9&#10;ts+QZ6t4xZJdlM3uKWImnx/df6Gcg/ts/efrCHbx2hzUlyv66isP2c1WtqNZ9wh/XuM//fjuhfAz&#10;Y47xs/iKG09OCfkL5Vhb+bmPZPSL6Jvrd/abeYZKf+IfXD0c83b9b9fTK7b8a+6Rm/lnF09u7l21&#10;g9znQ+MA9IP64tJmzidvzWrDz3lbX/Ivv3j8bMvq8eDj5YM6cs1tbR2SaHOoqORza0fezB8gN/eK&#10;YidPJ9uVoG/3FzLNK9A3fq4F4JdrBOTSiae3EpTsTiKPtJVD+ucY0aFNWYza5AG0lXN6rMF8EUt+&#10;tK7T37iaA8WUr5B9SJYefgNe3pTRXY8LFy5cuHDhwoULFy5cuHDhwoULF74CD/9P/+i//UknydAJ&#10;GXKK1UmZUywndK61ObHCk3caBUpt6jrBAyeHTrK0O4V2UkbGaVinc3TXt9Ng8p2GgTJyut67fPTg&#10;kVM78fQuhDb2nFKm877/6vF8SH+nqeQ6ib1P0yc6H4fZl07XO4enXfX7o4lLFvnxN/5+smJxQu6H&#10;x/jo1NF4yM3nK+Ynl6/0fbji1S4up9N+JA59JDcrdm1PLHtARox8QN947bWtkx19faxT/XvneJWn&#10;csy/z5Y+151GBjwix6a+xoKs6/QhcZPtWjuiszlRu3oxx+ubvDFW1pYPYmhcXAN++uydjidW3arY&#10;MUHyjZe87FytvDzjFHeVxi5ZtPMvtqWjT9mJoRNj+vY4nLGSLydO4Kvf+uhd9PT5LtKeG6u+Md1z&#10;5vSNjoiu5rmytTDHzlzhC1uula71KRYyzQ996dVfnvXBz9z6NFd95txmW3v247Ulo559NPVry665&#10;qS/or29rVIlqQ+zqpz/Z9JOP1y52RJ4sqh3NGKfPrvFo51G+F7304ot7vX609h2fRvhwxSMmdSAC&#10;69d8uuVJPtDil9FtF98cePedd/a6JautGPmfzB7Dk3aMq1S358rqg9cn/WTW/1bPtc+fuTant9yq&#10;R9OH3feUp6P6/Sm1VY9/Za0jSH/7w/5R8ZUbcz8fEZwaH/G/Oblp6eB/Y5Fv+93Vdc1vcnKprvFG&#10;zQ80PwnQu5xIv3i+hj6JBH5YvjnGt+Dewh77ymzRn7x5y8ZcEwimfGMK8eTi6YpnK5hb/EatG0Su&#10;HM53Buf8np8imF8JrA7xP+Dz4X4syc/+2UET9pnA52TojLdnxs+c37ebP8mieU1e3CD2SOxy134T&#10;za+zkUmejuJ6Xk6WbmRulNvWwbp48Pu19pOxB9hfxF2OrDn3ET6Sef58p3XrOWMSI1mltalt7xOL&#10;f9p8ILvIXmNtkbXO+GvdlANwf9nriz/nfcf6NK/y59k1D/e4Lfp0XdeXf/J4o9Of6efk4T6P+AS0&#10;bv9Of3qXGfGnHGirr3Gqnr9THvDW0awni5+fCHVdXPxznY0I1Ceb/Lx+pM31llh7wsqt6123ZMD/&#10;H/dJJDLvL9+2nuWbZ63t58rNHpNVupbrPQ8Xz7/sTvt7bz35PQ/RkjWmjRdq/uxcLBe2h2c/KI6l&#10;4MFT1s5mx7gsuuV/tZnb1dPJPzbMz21rUeMMnmd2npe8uvgPVuzFYy7u56jV7znPe+dcobMY91zC&#10;r77t4cC3crhfy8jbIvNHfTaB3/RvH1ZO6JGb5vbO16LbM+H+/9EPzXmIr00/dt237Jn2FfEY99Zm&#10;smLgG3vlSr3rvc+ccrd9eMl7lsiXva5XHdo2xb7IXsMWec8kzXX70o538XxqfBuPdfGIXc/b5M0l&#10;c4yP4jM3tp5Fux8flt39aSI+rGvyfIE9/1ddsbDn+r1139n8IuO1fVk6yeDZe3XtsXK3x2L5vP1Z&#10;bfa9Hfuy4TXOXiOLyKA9j1Zb9Ts/+LPulqvVV0nXM0/ffQKq157FiUdzrIsPzz8gay4lv/NzAp+t&#10;PS9O3/DVp0ffng3w1Rk08mfFfv2Xj0vBHlMWxb+vl8xtn1wy5nz63C92/hdu+UdsrjoleT6hPQ6n&#10;LXkgf/Q+YtN3jnX3qXWxfd5+Ll7M2un7+ssvb91fe+IY0x3HAnky2noNpc24gHx5bmGXPvdrvD7i&#10;xYNrsvwlY21EzZXySW7vG+dY6Kvd9dxnQFsE2uhRovoh/rlurLMbkc9n+m7z/8y5Nrz1pXTdNyD4&#10;5RkPrw+ZfBIj6LOf1ZdMfdNJRqmNr/ri06fkAx41dnz1XDPx8P/8n/8ff9KDJRAuIYymSIA5QIYR&#10;fAkkU/KQQdeuvo+Ik/M1BH3ICEQ9khRQvzecpR/YLDAU78Va/QVFJ5LMHt7IajdgJiR/gB94pK1Y&#10;UPq7udxvi0fFnR3Iz2gvwLMvnV2zW19Dnzy/i2VPqtUmJ7424nukHhDI2NQt1v5CELhOvwcV9fo2&#10;hmBc3Az0p5MNfmnXj+zbftvhnOSwN+EzT/SV05AcyD0ZNF9wka+eHtCvOuTGSk4f/tQ+N5BZ30NC&#10;FOacqQ8in69tYiC+xgBsmGiO1+Snzua2uv3Xeda4ydVe4PQte8bSTQ/NnMjVrl8y7KWzh8Dq2ET6&#10;iUu9BznXkbwhtir5y4524wyutz/LJiJ7s2tunHNIH7Ion9G8wc2/4JaPSJ61k6N/+zza0Y79HIte&#10;uLGlTT2+DZAuPrGDIF6/bFn7+Uxe/QS9Yk9mzp98URrr7M7Y8gPJSS/i7JP0isl69IBijYI+yGFL&#10;uXKdzol8RnJinM0D8wmP6E1G7PxFIo3feid/opjIijkfGqMo/Tc6ut+uXzxvZPh+HwbY2/lcfv3y&#10;F7/Yehuf2tMB0/89J43DOR6rclNjgeRvr4tF+mhDcqJO/pJFe/88bZGD+k0f8qlDJPw3v/nNPVaN&#10;deihBUF92WpO8pON+2MtruS7PyLI5+omqZef0P0alWNENt985VA/tmZfMdbXfhWP9FO6V+oH4nqc&#10;b+xmq77oPtIzfZg8XWHanTLymF3t04f74EN5B3qKT7zmCuqeRsf8LSMPtMlbb8U1DwTcN+lH5Rjm&#10;X0Fy/2UbuQ9se4vsFYHO9LTf74ft5ZP40r3jXby4quu+w//8Rfues8CH9lj19sZiND/zp4O7+te3&#10;fQ6V79s8UPJr8NvPk4f8ZGNj6cTTjeYh51yPyvran+PFqURTvjWOyg8Y62yJIeCTJ5t+csr7SB9M&#10;Ph0w94fqlF7Iu0IdzrBj/YJ87wOlM/fys8dhlWJpTLb/q9+mE/TM+W988qln3Ul8pz//JmZduVWD&#10;b2z3898pt8flrOdHeTSvpq3QHpId8wRvDkOxFC//lep79sMjoIUtUMc3pT7GQsm++3D9rC/92O2F&#10;2H2fUbwX2oe3R59Ni595cP9PRr989gKcHB/2Wlv1iAw9wLe9XhZpy4ZcASkHO0o6u++vi51/KObK&#10;9jrwlVv2wL7Ejv63dbTq1QG+fUmb/CcvhnIy95/sKO0tfDCP6ceDexCQL+dg3OMdwGp33Vpm75u+&#10;Js/uut576CnPFrDrME3JR9SeJkfqH6FVv31cRKavs7l+7tm7A7TuQci6y255A/0gmeSNdXwykF11&#10;zXM+xGuTW9DXnGcXD9uHldJPPr17pnz62bvncP237Cp3/CesX9BWXGTYPXQeP6mhHqVPOfcQMSp5&#10;YyyS1x/hG2vjJQ9b/4I1kl6+KY3rq6+8snXChx/c/TaRe5YyHwA/XwO2b9DXfID2hFC+yfMbr8/M&#10;fXLzmSpfofUI+YiC3NMN2WusI7rIZLt6cvlM9/19yZxga78WOMeBDF6bnOPpkQeyeHsFaOs5UF98&#10;OuVZO54vxTbL1jvwO/36ThwSFy5cuHDhwoULFy5cuHDhwoULFy78AXzt//d/+39/6ZTJCRM4lQre&#10;LXJaBd5xju8dfJifhKmE3skFP7La6djPf/7z20lWp3Hw7W9/+3Zy2o+qQSe90Ekv/OIXv7jppC9/&#10;OgmETu2gEzmYdsmH/c7LKdMpH5BNfsaOr/6+zvje2QGfRthfX1l4+623bvn67NM7+Sef8o7VIf/S&#10;yyv/Txw+vP766yufR99TdEM+Pz1PqD/+2I+DHb69db67Ck89effO7HxHQM7Ls36pfetNvh15efjw&#10;Lv/HO0oH/+mYMz4VU06cbM+chHTArJ85nLmdfvYXoKA6cPqafKf30Dsp0CcHYP/w6ZmTH/7gBzsv&#10;4J2aL764m8Pl1zvOzYE+OgjvvPvOftcFfvGLX97m0P6LWqeev/HX//oar2M+WyPpf/vt491/mLF3&#10;QgyvfeO127g/fNI7AEf979/m59H37fMTBSD2+k49Mydz/iuTmeM15+3UeeTnsOUrbOn54Q9/eBuX&#10;ufb9KHTXfdoBpv5KkIfQu1EwbZGvT+98gRP+eHam3jB12jOS6YdwYfYz7tnt0wLQmMNbv3vz1nfK&#10;v/ve8VFbeP65u09WfP8H37+N6fT/w48+ZHzzr7762tJzyP/6N79Z9o76t995+ybvXZWbr2cBjQM0&#10;Z2HvqYfKY0zPi6lnrhFK43zMu74+5djFK6++chfX976/P5IMr3z9rv5f/st/eZsDH328xvdUan8L&#10;/Lz58/57N5n9A5In/9JLL9o8Ni+f+fMu/w/2dh+A7iFg/uRPn3yA7ksw514fkwZ9w+9+97tbfZ9w&#10;gO3/qXPOseYCzHVxl+NH+06ZydcO7nH1f+ONN258cxD8lcD6zHk795kZi30pzPXu3h0/392beZ7v&#10;0M36OQ9nLNPWzP/8hM+MZeZw5mHmcMr/h+BOy8LQ8/Of/ezkjvwEXzcLP/qjH53cmvPf//7Jnev3&#10;xM/+/Z2e+ekU97Lw9VeOr3+COQn88jW30JqAmdtH8tw6WmGYk8H9IniHF6zod9+5+6pmMuw8/8Lx&#10;bi/+1dde3TzkgSz5VEb855/djelEvrH1wfu9O/zlg4+Hz7e4VvHq2jNP9pE8z/XbnDHmxWguzDkz&#10;+Z4ryc91PedhoKd5iJ9259ybz4e948znh187ZMT70YfZ+nJ/pQfofG3t58fFmgPPHzHy7Te//c3B&#10;r/3ds3Fonis984Tq72PO/7kupvyTt/lwfGricbjdL1a323pf6tJP95zn2kI5ITPXePcE/3/ivO9N&#10;kPccFf/+e8ens/juWWXzS4dPpBw43h3f3JKZ+0/PXPI558z8ZOmL7iMLPv3z+uvf3TykU6yer0Bf&#10;X7U7+Efn9pxX5WH6TJ9PaIN6+2qgd5frn0/RHHh0Hvbpi6PvMRa6ffjhsaZ8Let3b7RHffngk+bk&#10;ku8TNZ4hvIaCz9Z6/elPf7p5Mb711pubZ7e54Wt93/n28Rdm+e/+vrEMe01xXty+4kfP278/8rz5&#10;Me5igyfX64bXv/v6yT9c/JFza/HXf3nMefd5r+OAfPuqefqD9bwEn3/+xW296Pvb3/x289Acm37K&#10;cfuAWBp3buWb57gP3j3GV+zNMfLtyfTMT5j06UFozijb2/GNHfk+LWNcWl/quy/Q396ivTlz34fb&#10;3Fu811kbK+x+ogRucdG5XkuC3PQVRevv5a8f8/OLlU/PqCCfb63XehtL520ern/5zP/2hC/Wa8Tb&#10;PUg+lz2YebgPMcOWefGQ8Rz8ysvH/PQ68831LA3y0X7IfjrxnkmAjNcX93lzpmc2ttofyHhdBnyZ&#10;99AwxxffuE89+MZ3Qg66v9zni33Wg5zC1Imf97Jk+N/6IlNOxNsap7u9Dl8sZJpX7m9e74Mc/Ga9&#10;vgC+sQFzrt6ft33ia9oKD/83/9P/7Cd9dEonJYNKTnC8iaQdz7B61MOt+pIGFgIdZHqRgvfCjdOu&#10;UZAQdtlQkgU6ySnTx1aJci0pU5d2lDzoLwFsmyRKlCxkXx8D6loO8h1Jpn70uaHg6c2+Uk7UoWnX&#10;BNg5XHJuUl+sDd6Nb8ufehxs7I8KLxkL3scB+aufDYKsr7Xlm01Jm1jp9JDH5vF7CFY6PXcfkya7&#10;nNzXW+eyO39TYfdfpVgt9p2f5Qtir1wt5paTfkOJjhl7c4gd84fP6sgeKo7vRNfXOG4/F5HNlryx&#10;A3KRfvlXkieTLQs/vvkJfZ8avu6vA5w6HZKwLb+7XP4gX3mjx3js+XDG4yE5Pb9bL+jyyZw88vfF&#10;g++uB5U9n5YNi65x2b+hdPqsHz0oX9bFtitPO5b1ELJ/S2dd9xFoN2V+HmN0bETlFu/BRb7LAcKX&#10;T+2NDeCRuZ1v9OjHxjz0mC82bdpkXMtXsXjgT8/OycnTw+/mc8hHtHO2yh3bKUOnPnSgOWdQdosL&#10;kQ/q06m/EhkX1/rSl35jrV1cHg7L7VPG4aQP1xwwL+SfD+xZR15QGGu0c8jWkvvGa9/YOoxdD5Cy&#10;6MWdvubetnu+OKFLX36TtwrpUa9EdCEyxjJ+BXRbs+T2aK3hcyi0Y19124clBzdeHpYf5i+ibz+f&#10;rHp9dyyL9uHrWW+t2WfIy9X2Ycm4ubOD31+tPcdrP3zI85LfX/E4/bMu1CN7XmPBbramPx9+fByM&#10;IC/A5/w395E9ofmgfuf/nPPb7iI+xWuvL72g7MANmb+BnHyjyacPNdfQbR4toutxcuZCtsoB2rk7&#10;4aFi1sd36I3UR3NPth6TN+ezLz/tF+7d8RPd+5C5qj2fQ3V0kiuWabe9GnWflRNxpV9dvrmu70Q+&#10;otnWfRnpD3zwNUx6kbuwFy7IPuBeh3r4By/KrEf0+ne+cxs799/0evFrrVs3+4CRnyvPShLI/nO3&#10;ZtfzxFovB93d362F1p2H/9YRlNP9zLB0I79naG2IRf3Uz9+VuVtfevRJ5/49kHVtPnyyXnx9/NHH&#10;ew/41je/tds3bdlld+m6ja85ufoo0WHhyK049livmI774Mr/ysley6sPEkN9vZnWnDSOja/9pPnj&#10;uvHtfod6jkLWXfLy37irb37kP//w0+72eZF56BrN+yO59MtRfn5NGKs0jvmy5ZadY858bd+zj5ys&#10;e9PyR5trh3t7fBY/55vx2eO49FjL+aBP4ztp/nwB3Pwc6708or3ulizaP2lwkucL1+jpp9Zz5Wo3&#10;B/az09nXWPJXDO77ciTHyDOKeejF2pGTY9+mg33zLX/4SI+YtLNpnnk2az7Bvl+4hz53fLUN8TUZ&#10;8WfruCes/xa/D3mWbvLGix3XL76w9qtlT64c0Mkd2/xRx08/47DXxbJrXWy767rnDXNZffd3Me+x&#10;WDpePvdMJB/qb7nfOtez5coDHXLZ+iRjv93+nMRPOov7WD/nC9J17TeFlOq2n6vdHOt5dcez/unL&#10;b/dfduSiZx4ESn3tjTtXC/swaqfteN2zx3H98+xBlv9v/u53Ox453veFHddaZ6vf3seW3mefOb7W&#10;p8/+7cRzjPShV/3v3/o9Qztf3gQ55uBTx4cW1ryAfQC+9R4vYI8xP3z2LCJebfwE41V87NoTybTf&#10;P/za+RMBq469/dxyjl37CdBjzsph9z7X+pUr903yyHwoz+TL84511embzvTu/K82PuhLtj0QyKkH&#10;Jdv2l+zDsW8ce45+R6znM8nKIf6Yk4dO44en1ZiVG+PVmlAvz+zsuJYsuuWQzdMWv/b6WGSftg97&#10;nrOmQT24vxyvZY79Zse1whCj3ENvFrArN+VInruWQyifQFfP7XTN8wd7Qn72/Ibfa23EIU4lndl3&#10;v9CHXXue+nJfqT+iM13z+j5fe3ygjx02J8GUzwc6k+crpCN7YtTmujnm2j06pDv5/KsEuZ68tuio&#10;vXDhwoULFy5cuHDhwoULFy5cuHDhD+DhP/sH/+Qn85165LQKqVOCEypw0uVkzmmUEy3vpDgJcx2p&#10;d3LYqZfT407L+pQCODHMZqfB+ig7bUP6oenDfsdhQV8nb/H5r5yfSJknbPpDsWVHe9d89E5M72p2&#10;Kih2viSP2JBDJ5kIqs8WeDcK9HcC64R4x7z++Wip01nv4BzvBPHl8A+efvqpfTLML+1Kp8X7UzTe&#10;4Vg+7h/z/GSNxX5n9DhJXg4cp85LFW3Haflxdnjkc8W+5I53QY93DG/j692PL+TmeMdn5sePvPlr&#10;Luz6KwnlxHV8ud7xLiijkBzdSvlAxq665gY+WcRWY63cOVl1SjEYP6fKxi2/kqeTDtfyJ0euGxP0&#10;0ktkzvm02uXGOxjmsHdl6PRXtNSvQJZ+c+L4pJB3c9jlw/Ejq8c7az6+aRzoVNJbXKtq15kn3qU5&#10;9DrJP+Ly8e9OxZ84fSxXSv7Pd2BRumfuy035iUd73JeM+QyNaXlTf/h6rFNt4kxPuvWrf75o23Ev&#10;mp8MYQ/Usz+pNUcnHs1PGsy4ZpzFfd9n/fmE2ovIT/hRSn7p09zbMazrYnnjt7+9G4uld6+hRcZ4&#10;Kd+0xxG7xtKnC9gi/+675sPqK28f+Ot+x7oz34z/zvlq4y/dx9dSjneB5ZmdbW/PC3PyiKGc6BtP&#10;7o4/3om3R8Cee+b1F33y0Ny9m1cvL3/2u81rT/Lx42fXnJZLPxj7zDPHO9HeKd6fWFh97S38sG/s&#10;v1S1PKZ/fzVg2T7edbIOojW+K4fo/fePvWuPj7lPzyL697u6S5tPgjV/5ieRUPL8ro6vZOHY9w6e&#10;r5G6xtT4pL/5Jm/ucUrtxrw5o0+22c2H7NcWT298+xIiQyea6J4VNS76VkdXsfT1PSResmTkIbJX&#10;eJeud+qsw/nJIKQ+P/VPJ0qGr/k/26G+clVOZl/zJnltzU/yofsokAn611c85YFMeejTj4je/NQW&#10;b48O9uf6frLmYH56Z9M73ehb3/rmcW9YZB2wb277JJJYze2+9mv+WnerYdPMp68WkEFLxY1374+X&#10;n913wdratOzKrndx91xezft+tNbae2s/OWx++eBJzw1H16XivN+tnmzTwf+VvVuM6rfME8eP3x55&#10;W7lcsRWXdarP4a996Pi3vzp/+vn5/qTKZtf+c7zTLZ87Zjw676XIV9jKub80FFyXB+PYumtMy08y&#10;5RbcF9KvTrtSP6g+GX2DuRTklx9k9M1P+1R9n/VJm5VL9eJWZ5/66COf8lq+bVprZPUx3+ytzT0/&#10;6rtztcicbw57BjzuMcenArb/K98g3/4Zv/yR0+yyday+k191aP8cwfpHxjwW/6at+6C5H+uzffcV&#10;sWX6GMeVtyXHJv/Mwca6sdXP/u1e4dMG2+NVp808Y9snTPanHVaJZ++IxV9o8mPd9D/ce74+7Hz9&#10;63efEskOOmI4aF2ccRmHY4940rp96ngu9ykMXye8+bCuxWMuf7Z8PtbR8SO95VB5rDtzuE9gHM/k&#10;eOtVefh8vIO//VnCcl1O29usiZ4X2HrmmT7F5Jnt7pMezWtrsGdMa8t93rjou+f5lha6tXp84vc5&#10;X/deOHJw/KwB3vOtnIiHD+1pfJd/8859QaD0GiNxGOPbGl/kU09Hno9PldPPa3HuWM5c7HFftuSd&#10;vGufktp9V2y+erb7rmufPsWb/y+v5w2x88FzF7DVJ6ngQ/OEzyv3nqnExBY540OPHB3z56njr9Qt&#10;+b3GltyW3+N43F+tdbEf8/AgfvKj51hkHI64jrGO33v1QtfJuyaH0qtO/pNt3fPB/bi6qYf83gcW&#10;PyHGo+6o3/Jr/u16a2LVy5H6ZW6vy2M8jePHB7/0epbYetZ/xvDYD3zi63ytsfYr68TY98xqD1OS&#10;Q/YKNo+5+/luv+kUy2oTs/uLOQx98lM7O8Xsmbz8BLwxOtbF3aepjYlns/Ij1+rwdJN13VkB8I1+&#10;IFdfNNHYHXvJo3/UB2af9AF+6r/PT1kobtCW3kl3Y30gn/XV1vWEecRvex05vGc9cnIiz7Nf5cw7&#10;qEfs5B+eXPTwv/1f/Tc/MYkZYRgKNgLtKTHoOd+NHl+wqI+W4Xuxhu/jlHTRmd358TMU0oe0589c&#10;jE0MfCWSwPRXqucLkKU3FCP0ghjxt/jqC3OSsSWP6shkc9ryIgjoemq1198D4b5JLd7Gpy/aedJ3&#10;kXaLUp2NcPuzFrAHV/Gz42tWNnRtxiSUF//K8dbJ9vonB/pE9CltKBvLLpl+zwn/0ZgDfvdAHZr5&#10;gerL9bwu18XLLz7tPIw52dxILprjPv0XO9JuHKsn64ZC/mU3l6VDnYcfda73OJy0Pza/cr39XD5v&#10;PWsTNJ89FIjV/D827QPTv3zYL/zPXMklfdG+wS3a1+c/sQJ5uTrsfr4Pkehk99nnj78GtXO1bmTl&#10;auZNTFFjivjT3J4vZulOxnzmU/aLyU2TPm3AF/08VKSH/ER9jUVx7xdop//6VD/XG71R/qEpg/KR&#10;X/HykF18PvdgAH0tqGvt4HvE/NLHw0xzz3U6//KXv9q+6O+FGx3mwW3NLLhxb42rTT7JypePo+tr&#10;/Xp4Vo98hHv7sNzRth/yFu1DmAVzY3+Vkp2lM/ubzvml3PWub3V3e3MPtjs/Kx4xaesBS9z7AXmR&#10;2I03WbyHQgdjHvLV9zXLnRO5WXTk4fidhOMh+Yn9IjdYa/tFyqJ52NXehY4cHDHuvwS3crDXxbKn&#10;DX3w4crDqZM9v0Ui1taOvh48GlMxxM/1oa4xnfOwF617vM4HFWTu7RgX6RNPJ3QdJp99oDP9QI7+&#10;7MOcw/RHfKteP3Gg5g8yPsnYx8w/dfiInAcLxHb6J/RPp7bWbB/vby6VS3rKwcxV/RCdyct5eZjx&#10;k1OC+kBP8c77Oz+q7wEJ8SE/zU928PvrRactc6++2vLTCxBrAc2vCu49UN/ljxc4IEZfhyneiT0n&#10;VS26rZFFbB97xnnQdPL7Bd0J9eVLWR7bZ61xY7EUbtK2cfpQDpXpQeVN/x3Loh7UkZhh+7qu05Pf&#10;8ZXNY3b1ZyO5bPqdDnXohZeO50PkuaJ6RB8d4lLSPXl+br8WmQOA7/7SdXqU1UN2brlaaK9Ae3xP&#10;/2cs5lIyz60X2uVTfo754MB/7UtsLmre2efYOvjjRU6w39GDPHPsF7lLp321GMyZ7O4X/+t607rO&#10;rrwogc/J70PDU2bPw4Wt97yH7Jx6Ibj35POrOtt/L0Lv1inZw+bxIhpYmzJ02Qu0iyv/5LN7intI&#10;c1peis0LPXpc2/PJoq+/fH4dyXPYsnfEu2JYtpZTB8FZ7H6e31bJ7qZ1H952R9uRg7tnXfnztc5y&#10;2JjwCTqgKObZvvO8dPKF3p0L99yVV3o3nXOhe7L9d9/fV/99b6J5xUBW7smYb/VvTul/u09xbPXp&#10;OWHPYXULe09eMtrNOXGzpe+RhyMW+VbfOqJXrkAsgU/6At88t5AF/h0+HPd79VvnWiP5t3+/ZfH0&#10;GHey+A6RyHvOL3/7DZHTlv1521r9rXE+I/etPQZ0rX6NB38aZ8+ZPds0ZsXcXip21yjQJ//x/MjP&#10;7nfxwXU5Szd7kO65h7QOyHm+yv8d60JzgE5U2/ZnxbixzDV38nMx+9oeAtpv++SpE/Y4dsBC/xon&#10;OszVd94+XuMg3hizvVY8t51zGehQd+fXMe/Zhx3/qte+vzK55PHzpzDoxevv3l2uApn2fGO7X3Mt&#10;ng89m4GxwGuz7vHkWy/1wYNrVP/QmExqbB6H6umNQtfszPpQX+34fEoWL4Z4VIx8wqOpmx5tqLkt&#10;BjkEOdhfCz31Tf/1CdOHaaM+N9q1Fy5cuHDhwoULFy5cuHDhwoULFy78AexPIjkRdaLkpKlTrgnX&#10;Tqg6keqEHO+TDPj60IE6+STjtHmfYi7eO0pkyTgZ68R2frwtOyg7iGw6OwmlZ/KoEzL601mMqJM9&#10;snSxl0/ZFiO9nVxWP+HkU17oFG8nlvVRT082nIDj2ff1NO3pTj5/ET3awHV98UrtTm7l1rVTZaU+&#10;2sgj8qC+HG5/lq/J0KEPKna6Zux8441rfxVCu/pV8eBrp8+gRPqG9ORDuZK33jEyXpH+2pOB/EgP&#10;P8OMd8YSz1f5r++Lzx/vxON9xWa/k7La+RXxqRjmfOiHuOmW83wqJgTq2S2PqNiR6+TJ5Js2pf75&#10;iPfXGfDw/It3PyTuk0hK/s93SSC78xNZffqoeMpPsiD27KYv/cnREXlHgA1ETl8k3mKUM/209wkf&#10;MehfPZn65i+qrvqQv4Cv3Tt95UdJt/b9qbBTn3EUt2ty6eqvAeZnudWqRG+cfyUE7xM51RcHMm9d&#10;o94lYW9/ku3Mu3ypQ70TN8cCeecF4vM/3xHE114uZl12W1OgLVvGJP+9e9gY4cXg2txQhyBb9M75&#10;oA561wO05Q//9VEa9+rnHOsTM+CTDMl8uPKWXV+rpQPpW713KuvL7+r535giPDI3kpljZI1Xz3aY&#10;frZXoOYSykZUPVuh+vhAf231R+ZAdWJOp7ka3x6K+iQnkk9jj7S134pLDAjqC8U+qU+GIPqTd50P&#10;chfPbj5Uh+gpz9WBuZUtqI1/2SoG1N6CPG/UVz3d8mT/z5ZPkuS/T48E182HnkmQd06zhfKrr7DR&#10;7y+7KV3POOfcmPVznsx4yeRbtiIgbw6wheZY0JmsONXhs5OtSFu8eTDl0pPN6pT8YjvEawPtxVc+&#10;l7Zb32eeu9t/VuUjtoqluNS3BsFcCnMfa/1C/RCb0bzGJ2etZZdO7enhr+t+KFZL7/KDrx2ly9xr&#10;jvHf/m4Oyq+9T33rGql3jfDGHj/nRr4EtlBzLQra6sde80R+5BHRXz8+Jlc9Hc1VUJdOpB3mfEau&#10;Uc8B9MlnsVkLePX8qB/flOrtJ8lbd0rX5QvxpxziQf9sof3p2XN/qw6xK17jwW73rJ49gFz68wvB&#10;5LWR0a+8ySP9ridpQ/p0X0NsgTa+1X/6ll6Ujuzi+UNP13IGeCiH/DC/XOOLZcobI3q6BtfyE8+n&#10;8jP1VJfO/DGm5UEM6vD2T9CHvLj18clPwPf8gzev9KW/dZqP2acfL17PAPnjepbsIXw69M3H5gOC&#10;9LR+8SjUj7w5p42c+vTTiVfPduX9e2h2xZt9fqenOQHJouwDvXh95j45x9EeVV8oBjmvXv/ykoz6&#10;Yi+eQBbUo3TIm/EF8aqnKx+02T/vg27+J9++gW9uuG5+5xt9+a0d8DPPoG1S86Pxqyy3CCrTDeSm&#10;rq6/qm3W4YNrYKM1gYqnmPKJz6CuOa2uuYrKj7kjz3h9tSkh/j6Vq5BO9PC/+0//6U9KEgfuCwcy&#10;QKFJmAMGtD7pQD2MauuBHE8eyFhoghScTVVJx0xa/RBZ/QoKT75F0XVE/0yoEkli8g1C1+CazgaM&#10;rmkzuW6I2ufNkf58EW/6+9glPT4y2kdMfaxTifIXPzcKqK82Jf+8WCtHfE5+5pC+fKZff3hcvKjx&#10;RVNG367nV9iKNb3lWf9Apr4zV8bItbG1UUT8oI/MtEtndhtHKFfIxlssqFhmHhwi5a+PWOY/W/mm&#10;TN44yil9fYXQ9Ryj2XfaheJvvpMBJZqx8INOfePR/lPpJ148H7T09TUfJVn64/XJrgcS+tTZeItl&#10;+jnjFQuQx6cTryRn8y8P5qF547p1CnOs54Nlh0izHs31Qm++VaeMD9mC2unPbrrJdXOEXgC6nrH7&#10;U5j51gMtfgnedH3VIdIksSvp1Z8d9uyH5X6uNT4Dns30yC3QEw/NvfTG36f0N9bKecBCBo+KG33V&#10;IZLraM5b42jMUPs8TJ97KEJzfGcs8pY/j/jp3ykz/3S4A+309LBExj2l/PM1PfMBDxUvP/UDN9ny&#10;1b4aheY5wmcrvfepNqW1E6qbPJrzRxnxM56P8eZqfWeMrTXkYESO0t1+27pFxiWd4g8z9vnw2UfT&#10;EX/yYfJ8y4dZ39fb0RwjuuKTRfmN8MVoXiVjXeeb+vS7/yrZf/7Zu69E7a+xnH2hWFr7yPzPbtC3&#10;PQT5y7Px8p/OOZ+bJ6gYET7IUb6pj08W7GPF0p6J+KrMj+rZqz9/yKVbiaafUN9ZB/Fsw5SD4nNd&#10;nEpfOU3XPESqX6CL78WFn/vMHzpEgvwJ7E8b8ckhscff3xuLpYOO9b8HTz95d4jUb8Xws33DGur+&#10;iOhXp80aLEfmg/FunuH5C2yh7EM+zvFVBtf1g+4v7No3rAd15md9pwx/qm8+gOv0VkduzpnWtzjk&#10;qhjls/lGf/MhGTDWyVtrZPTp9wkRG+nhK1l1fAM8W7Nve1199ZGHxogPyu4/UFzpR/k8eajUJ+JP&#10;+YSu9QXl3Kv5BfrKQ33NH74hdtSTwecLxKcH5tiVDyUdjZGYi0UZzI2QDnZbg/iZf9fpiaY/ePcg&#10;cqhcKO2f2SBfzvpz5GQ6KMiHbPAzWygf9MHTlwyac6+5Wtz60y/X+YgPM77mRgT68F0/ML71oacY&#10;rTV8evKTvDpt5YBO8oG/6Zm+hfwGcuKNb08jI4d4svM5BIpj3t+TRXysnj9BDOknh4dZki82axNc&#10;96yI92x8H2w2J+nuXp//eCSX+YanL19QmHmurTrlnCcIr+2rcq49JJuu9EJ8bfGzLtROf3bxxYQn&#10;Ez/H2p7HDyTn5NJH3pyS5/q2TiEf1E8C/SHd0Z3XFy5cuHDhwoULFy5cuHDhwoULFy58BfZfZ8M4&#10;lUJOveKhk6hOq/C9c4HvBN8plZNVcp1QqSfn3UZ6XXeq5sTL6asTNH06PaPHSWN+TH86bZv19/2B&#10;TsymTjY6jcuH+PpBPmvrBG/2TQapT37y3t3oxDBeG1/q7+tTfhyNfT9kRhblL5RbUIdHbAGefv2g&#10;k1W+9i6Yuulbp8fpza4ckkUz59OWr03RDZ9/eZejxjBiA+mvPSKP5jtT5oB5Q4d6Y4bEBeT5IxbU&#10;O2n5m5/FA40pKgfJpsvJdtf++sD+4cIlzy82QamOXO9Y0dN8Vu86W7NvubhPYovXlzyac0Zesisv&#10;ySwru03fp5+9e6fJDyX6OqHrOX9mHuQrPZAPjRVy3VjlA8IDnkzoXTP15lv+81kdXryNvbzTheQ/&#10;X3pnAeVnffIn//TN9/uULOqTSPiJ3sHnn9N4JdCfD77OVr/eASHnawtiRB+v2PUxd/1I7/ShGOc7&#10;VtroBu+E5oOcxHuHHU8/3WGuhXKVf9mS83KkjPILkcsfbWxF7CMy8a0RRD+/mvdK1F4dLx58cwNN&#10;/yGfywuavDzku/mj34595T9by+Nbvesw59X8xAJ7IK503oevI9ElzjlGymyVP8TW5ItLruInzb6N&#10;cXEmM+G6HEI83xojeoI5n5/5hqefXLK3HC5d6cGX/8kb09AeiPiWjE9WZBcVC/vFaG8vdvrjrffk&#10;yVWfT/mSbrkNZPKHb8mbe+nUJz+nfj8sW07u/urQQdnq3dv42rODn596mu+iGot8mHNj7v+NPcoO&#10;4lNxWU/GYJKcQbGQT/+MkWy+pg+RU5cdvoP9KhQTIp9vEK9voA/Uk2e/fvGff3He755YelZZ/vH5&#10;STZoqy+Uq/Z2sbbH0tsnFmDbOWn6se2dkB/X2RWPa2NUvVIO8LdPscrLui6ffmSYHOodXvy8p9uL&#10;yqev6hSLuWFOo/woXjyamM895ka8+LZvC8UN9or8tL/xSdw+7aNfsYU5B9jWxoY1VX6gvsaguPIF&#10;tUeF6Wc6+ZGv9Be7XKlzPT+xoy2iW/7wnj2mP3joE5L0yBUdZN58881bTtrT9CEb6AF9KunRX+m6&#10;XED38Un5COS7L6iTZ+2QXn16jkLx2soz6J8P+ihROhBbyZcDpK28yX/1+gPe/A+1oXIIPUch+WMr&#10;e1AfdUrjWHv21dPjWnx8Zs+1T6rQLf75aVXzJFt0aK+tev4A/XSpw6c/v4I1la05z8s98E9fNtOD&#10;squUz+YSGXw0ZQI/1CntA2SQ6/zUN1v5jYxFUB+0gTpzTMnn7mXQMzZZcyykOx1iblzmGMXzGR+x&#10;U07yOV3gupzqL9fWn72CT3LTWJNpjkz/kZzURgc+H5KB5ob2gI8gv6G++kRsNRda4+UIkRdX/acP&#10;9JYHNG1H2Y+mXP34kM7mUvb4A+3b5I2RNrwyX/VF8uw+1ViwlZ4pP2OdIDPp4T/9j/+rfYiUcE4i&#10;AoGhriUzxeRBm0BMDrKBnImRwxwrOfMQSVnQ3XzJ068PalFUr0QmoBK052cPb64bLDbaDOPrmz5E&#10;NvnKbAd1kHw8/xuANj3YfxHh9G3/id4lI859iLFkkPwl00Zx63OWTVRgSz/X9Cn51cODOr6pv68/&#10;m2RaIPlU25Sfh0ja+h0k9eT4NYme/FFGvUjklwdC42r8bRRuYK57gU++zZm+NnkUkovmmHaD2LT6&#10;04FeWLZA/RLePJSrCbqak+TlFq9eGR7J1Tmv6VOWH7GVnzkP5+HGzDH5m0+L6ouy5U8kl+Pp/8wR&#10;Xj0iO/VE+kblT6ntZmvwzT3Ugxya69QazDe5wtPfRgfd1NDMSSVqviB8+UwfguQ9JNfOj/TPh1v7&#10;Uvzcfzzk46EHKnLmYTF6EaFP4+yv5ihh+qmkS/k4H8QezH+YOQRzHk8PH9IH2cqP7cuZH0S2+ilP&#10;Hx/yI9QGfAAydPGrNRDNnPBTO5r1eDqLIR8mry0/5yFSMWj3F9nS78/0Vt8+CfNhYz44sRGmzIz/&#10;jTfeuMXXC8bak89fZG7Ed69B+d51NONlo3hnPfsh36cfSvM2TPl5iCTG8gP6sVmpH752Zf5oi58P&#10;mXKiDYldO5/nGp+xaJcL1D6G2CeHjF311aH8Q3MO0KlEZOhC5l68+nTOuHydLf3uv+XCX6AJ6Ub3&#10;51LQp74dHLme4zK/4jfnBj5/kDr+6M8OdK9Tys/jSP7Lib7p33Ge9e3P/NSHTkRGXXEEOvNh1st/&#10;9cqIzpD/aI6XshgdIh3164XG6RfyHKE/4lv60NRTzjpEonfasq8G19GU6Z5I99yj6Go+GWul6/xA&#10;/XYWfj5LeHMh+V4Eoam/F9F8+M53vnOLhS3+4flWriCf9Q/pzHb69Qv1Yy9/6P7tb3+7+7vn+LrQ&#10;jmPohvb8kP5ply190bxHaK9s33ANsy8e8YmfwCd+o9Ydfu5pjbl6cK1+3k/dB+P7i4pkesZgVx74&#10;wr76fNM34Mmj/MJD/Jz/9LB7n6aeeb8w5kDGtZIfPUfxZ+5p+gY684FcfiVLl30G8mH6L2+u6Z/1&#10;gNdXicofNF50znnOB3WIvpAseB4L3Qu0i5c/kf7a7J/60t34ssXndJLLh1AfulF5hnmf0if/5tye&#10;a3ai/ZbN+/tJvtXXtRjpKzegNE9C9uH+G17p1x+Pgj7sBnITrsm3n9PXmgLzFs9X93TIj6DPHJeu&#10;xVXdvJdpz+98ZmPqVVd+yMqFnLlPtRa7Z4E8F0tfAQb69Qf9p23yxZat5oB6a2HK8j2/XENjpo5f&#10;SnXVo2SBDlCXz1N3lN34r6IpC3zAs9uekw9KaL2ra67mB4hBfsVAhzU186NE7ELXUXqATLrR3cy8&#10;cOHChQsXLly4cOHChQsXLly4cOErsD+J5DSpE6dOp1AnTltwnFA5/XOiRdapVn2cUnYClizqdH2f&#10;Wp2nbKhPImUneaej8wRQicgC3qkaGe14dfpOPeS77rQQrw9oo6N+01Ynf2jyKFvqAS+G2qY/U7+v&#10;vZDb/b44ZNES2DJIDsmCvtB1pVji58ltcYF3SBubmYdyWJ/s5iciG5Hn7+afOXj47IwP/KWSvk4F&#10;9ZWHZIrVtRgB37seMG35VED+z/mmT1Qe0Bw780dfMXnngh+u/RWnXS56ftklu3O8dOmP2KdbG6Sz&#10;d4W0mc9K0Cd/5hyYp8HNb1QdTJ3e2eGL6/t6kvdnYdLzzPkuANlnloxy2kHizDfXyci5MehdBSfR&#10;qPn2OPBFrPrnm1I86tiKnyfb/If7Prgu580ThA8zt/oCns/lsRxErpF3dpKZeua7ltaOdnLtXah3&#10;zcToWl7EZ7w+W6Xr/pof+uKzu7lJjj3XxYnwgV1gu5zj5YqsvvyJp1M7cl2MqLETr/WD8HTdJ3Lx&#10;c6zFkP7pp2u2EbvWYWvROKFijQI518VQrviQ767j2Yp/3CeR0Psf3H1az4/Jq9Ov/CLvuCUvTqg9&#10;Xo7yi59ygX7zm9/sWPHdsxAbgT+uUXMGT2f1xYMm5jyc87yYEPvxdE8+8C39+Yfmu/beuROzfuJh&#10;G5nDjaP6OY6TAplyy5b4UXuHev6RQ3Md2Weak/kVpVMbOaRP+mf+jePsW721nP9zHPmQHnqb8/46&#10;W/U+iZS++Yct+BQ/7eIbiwn5LBZ+0C2mPgmJXKdz2z51otAao18sjQOdxeW6sneW05EP/MyufSa7&#10;+PLGRvO8kk55S0af9NM1bcXrpyRLZ/XJq08e/9nnp/win0QK85NI8jOhHxJbcfUXu8q1Ou3mQ/KT&#10;tOWbfAJb99f4zAO+68hzRfI+ibrLpccn2fLf2GVXe+NiPuRLX5dG5Upf/rOjX6X6kFx64qMwefGS&#10;VTfnZz9sC3zQTk4bO9CaMkd6pkLk80+fmR829PM1TzySZ/NPPahLT76LhW+NZXHzp7EANmdelD5Z&#10;1Dx2TT9/7If1ZV8d3tfZyKWj2N132EfmgDqUT/mVz+yUK/tAOvMRxKSO3NxPoDhc4/k356SYQPv8&#10;dBad6eED0EM+na1lfH6j8oiXEzogffTbM+d1Mtmit69+I3b5rp58tuKVxgJPV3s93pwQT/NSrvFk&#10;6KN3fkVUfrKF2C7u/EG1g2u25USp3njRk87iqJ4M//J5jp18gjY5IauPWOIRXdrFel8Gact3+vMb&#10;rw/Sp1wli4oJtFVOH8szfn4SiV08PdYs1Ab47EfVGSOlceIn3eUjHfyMZwNco/JfLiLxRMCG8VLe&#10;97+cQPe4dIOSTLb5qo5Ma0efdLtu/ZYTMcgT3/D5lQ2IpyP97Z90s5udaW/S3Fv45nrW0cW2vvhi&#10;n+1KYwGu6SkWvuuDxEiXuNpnyLFXruiub+2gjIeu0f5NJIYRMBZyHHIYOJMBTqa8SUUup4DDZNRr&#10;L0kedAWMTwd0M1VXiRogvMHVxs6UmT5PeTar1wdPVkLBNb64ZrzK2TfoD+mPp0cJTT79++0U/T5f&#10;Dx7ZOjQfaOGQn32zDzMWiyhb+abNTVx/bXQm3yKC+kE5BO2RHJaLnU+/Z7BAPvQ1t9kPzdwWC+QP&#10;e73og2nLC7r8N9Ziu+VrtQPZmSttyPxxzUf5ie8AAPnrbGSPOO42t+ZiuUwnH5Qwcz7zUExIXNO/&#10;+/kBeorJIRJd+PKRnq5335V/5XOrvnUkb/E3uUXWZtCeDJ3WauNgTqA20vvIRyUdkJ/0IWPddf4C&#10;O2xAssnTh6afxgb0mbmdOsXrOt+LqxgRu8lM/W4QxSheMkgu8r3feCGXH8jvIMX7i2y+nnrEsh6O&#10;z7Q1TxDfAp/oAnbxbOWba3GBvvyJZy8/G4OosfPAoD/qEIkOhEd8rc6eHNLNhwiKNeJr42ac8p2P&#10;6ibEGIoVNV7lg09o8vNhXh91ynffG18/fPZuz1n/u/XtwQmVT9AW1NODuo+gX//617e9onscutlZ&#10;4P/UXxteWRyzT/X0hjknZ+7U5xsdYeozdunUN34eIuHzY8aiLxuovRCvD5v5kh7X5VZ74yIP1euf&#10;/vYrZBzlhazY01k/1NxE9JNF/spVeTCm9a0O9UYJoj8fvDmVnrnXrU63er9DmE71+cyneP2SwT8O&#10;1kN9+JB++Z+5mvpvdgfEICb+d7+jr/mIasc31pDe8skm3lhrI9e+h9I7dSO5SobP+RkP1YH+s74Y&#10;2c9u9cq7r7Mt/su7Oe8QKcw1mz5UTGj+xS7y2XPf156N+qpzDT2TgJw0Z7ZPZx7Mt3go59330fw6&#10;pAOlYByzqy2fjVe+zEOk6dt8sbz1nrbIJVNcytoidbMdjBEb6vjW/LRGQvsYmmNt/vCFDrlqvlhL&#10;/EPkldrknw05Fos61/SY04i8emR/yC40xhPk2UTaykmxsv2Xf/mXN53qlOTNk/rONTV/x6zcoA7e&#10;kRjjo/zEsyPOctX9Lr3R3Dcet4/xyXW+0VObOCDflGQbL5jzuT0E2E2PHAKeDWCPrfyZZB+IzybQ&#10;j9d3fiVQqQ4Zw+ziQZ/emMM37vg5J5E+SIz527pgq2fmSF15IhvVnr90iQtcNx/SqQ9ePutb3uiY&#10;Y1fu6SSvJD/vs60DpVjUsdEYudauzrWcqIM51urMN2huqEsWmo/5Fs1nocYUxJ5u67r6dCBjoN+s&#10;c21dKNk0x1oX/CKjbJ5A9VA7EnvUmKHk6KQ/W9N/ctmUE7y2cqK+vIJxjE8neXoRmANgDvSGvjgQ&#10;nr7mM135AnOeGGslUs9WMUT0/CF+ytPDfj5PvnaluPDa8lM+yFfKlTjEZA7czw+iKz7g6Y6vjO7u&#10;3hcuXLhw4cKFCxcuXLhw4cKFCxcufAUe/u//k//69kkk1EkT3olW9U6ogncWOuFykoh3wuUUDtQ7&#10;EevEjAy4JkMvcrrYaZrTMTr07ZMk+IlO/NRP+XxE2URsiIdMp3P75Oz0DbEDeKeR2aW/k1K62Eq2&#10;Ezj+aANxZVtfwOefNj/mrM+OebU/fOI8gVyUP5306sO2/tmL5mlh7xbh2SWPepeNHifS5XnqR0H/&#10;6uQqf2ZcDx8+sT9wQfbDj8fH/FZb+ZnUySc/Gi9En3Z18hGvPj0+iST++uebE1d9+KjMT/Hmj3ex&#10;nbS6RuVEtOXt5RePd+LUyz+on/ME6ts7F+rnKa66wA/1SN6U2vk0Kb96507dnPOtI/1712Zf93GX&#10;hW99+9t7/cjHXFP6yFO+KI29cU+GvDptM67e2edH8wUag/u+ZZcsGaVrehuv3sGB5r723rWhJ5Bj&#10;O55v2S5nKDmUPzD9mfN8xmi9ZDOfpzzCk9EHskVePTIi2tV98P7x6Q4ybCXPl2TYSGfvKKUb+Mlu&#10;EMv0QTuCfM5fRL46OWcbqZf31oxr1DtQ5Oc6yg4q98VQXORmXMDX/AN5COlG05ac0aNvPJrvOk35&#10;995/7+bbw6fu3vEsxuJLHqVTG5DnM9+Rddc+31doxdi7k8WYLXYCndUnwxb/sktXeox7OZR/NtnL&#10;JsInz1b6xVXscqssvurnJ5F85accJI+KS79pH5FD2qsTY3q8Q2psED35NuOyX1XfO6pIWz64jjfn&#10;5Q6xl/z8yonYyyeZbPVpB6RP8vNHre2Pj9PvkyTV+2qqOKPq557Ah5DvSK7INhfIod7xRPzOt/yd&#10;RIexIDd58hNzLMQi7wjfWPK5vurI8s+4FhfMGBC5+WmZue5cJ5dPeHaSUT91JTNj8BW2m/xa3vGo&#10;vmJ8HPKB7PxqGD+VyDvI1fMtnSjISZjrQp9QDiNjgnwSVTyonyZAtCvZ1tY8opd/qD0t/9MD2fAJ&#10;GaXr5gVe//w0t9JPVzxdySBIXjzIejTGc59A+RrRxa69kQ986TlTvbmtJMc3vLa5HiffHtv8VEde&#10;HtgTR7HMsSsGstmmA7mmh95f/vKXu841PUq+9Ukk19ZJeviTXf6wKw75iUeNb34hUOrLZjz96WQj&#10;6MtvKFdd8xFB9fSUf0jn3Evzg1zySJygjzFKt7LYyZPDm//1pVM/pb544Ecy9nzX+uLLSz65br+9&#10;32b+p8s1H1CvU4q30rwl69pciudzqJ82/ioR/+Kzoy4f8OaNdtczh8ZUCcYL6DZPkkHZnjnUF/Dq&#10;2SXTekH37fIF+BY/76FTvvWI0q1NPqHxuz+OxoD/oE/PwPTQiQeyUBtZFK9eTpRky49rsScvruTR&#10;RHXiSi9dyZk3zRk+41HrSB9944sFyYlSW/64pp8snl48al6QLbeT1z8dYE7SVZ4Az7fJZ7Nxgft9&#10;KsWmnHwxI+BTbfyhl515L5i+lQMxmIfFOvPWvCVPn3pgZ8asTF996Zr08L/7T//pI4dIBOMpz/lK&#10;sPB1JsuZDBQIowKrD5n0mXja8G045ApWX/rj9cuuvumXECXSP1vT5/qRYbO+ZJKjRz1+2uVPSdKm&#10;Tlu6gT9dT96gQ/bUo0cOkdYY3fwYv68ih+kpRqiE3f/0wSKSe+18VaIWF7l5iET/7K9EyaLGhx8z&#10;rj52TvbD88/asr0ad9l11Nwg36JGQJa/9KvDs4vX5uOy6lznFxJLi4df/EQOjpLHs9d15Dcx6IB9&#10;U1483+ZfzWuegLbKOd/EFe77V19xAXm+iKmYo9aR+jmONs/0uLmIE+5mwIMH3/v+93dbGy2/EX36&#10;qqOr/JQz1BxE025fgeRPeuniv/b7vlm/9NGjn9I1OTKITHqae66n3WRR/qNkkPxry446fs5DKr7l&#10;z5y38wUvncE1WZRviI7aUT50jVis7YP37v5qVQ8GiA/JlBckljDjJV8s0wd1xYLyc/Izt+ZFeZAT&#10;bXSrwyNrJL3pwGcP8bPYiwkVi3p6w/RxrpGpvxLJVZhzbH7cna3k3z0f/pG/zqaEvtoZJU8XKKef&#10;+uV/+wZycCE+9T0IzRj1kbvsiiVkb9pE9KZnzg0PKtlF1WcfzbXWekT0xJOL9xUV8sgLqPJu/lff&#10;QyOiJ/vGOtLGD/XmUnoczlhvaB7yzHVqXw1erOrHN+ObD/mL5pplu3oHekF7tsiUpx72EJnw2muv&#10;3Xye+v0VrfTfv//GTzLWyT9ungey1ZGLquMf8F9O5Sm/UWNQDvHFmw6UP3j3jjle+six/LvORvLk&#10;8lN7Oic1Z8jkf6Q9xE//YMpOmRtW1a394d1ekDxS9zhMf+77idfXfKhe7FNvaB7CnG9TRp75HTUu&#10;5Rr5OvzN//UvXlvzjU486j6I+mpPyIa9qHHLJurFIJr3XLri78cbWb/iQdav+aHOmk2GjtkH2DXH&#10;8qEDBKR/eZD//Pdiv/nc2sTP5xx9i++b3/zmkb9lUwzR3CvSjdKHuibr62x4xB9t+tkHkjN28fY9&#10;utnmT2MkN+WzeYWqm77i55pqT9bOBuD1nbniAyo2BMr8rI4MotferoyAHLvx2QV7dNB2Pw/lMcy9&#10;rvkGZCt7jsIXOyIbr288ok9pH9YXyUk+zHlVToAe4LPDYdDGbrw+6WTjfr3S/KADb3yVrsuVazlM&#10;vnqQE+AX/yemfqhvMYjLNb5DITLlPLtKyDdw3wR90k+XNZUdpXZkXgHb+PvjiC8W/ax9/eixNgPZ&#10;kO/TDjQuZNOprXmrX3x9QvrpJKNEjV06838+85Chr77ZkmdQP32+r1+prblHtnZj0l6Hn88z+azk&#10;j7K6cD//ga0ghvpOHXzrGl+8EZgD9RcDOSRXk0++2BqLeLGVt+YV6K++/MTnI56OSnqU0WH1woUL&#10;Fy5cuHDhwoULFy5cuHDhwoU/gIf/zf/yv/zJPFXqFAp1qtlJWSdTTuqcZpHpVArvVN+pFrlOyfQn&#10;o+zEjF4nXmjqTNfUnz7olC//8snpaPoi/aasuq6dKOZbJ3J476S45gNf+IDnMzv6zpzEw7Q3P4GD&#10;Qu907Fwsylfwg8nq0eq1+32wT7PPd10WKdGT8rBSQo4tJX+++PL8VMzS9fEnPmF15PyFF9a4PLXs&#10;Lr53Crbfp+z+sezFP3H6wKf919b4s+PaHj34wmnmInn58KOPHnz62XHKL0L5avziG0OkfqJY5LA+&#10;8fr11x9cpwP1jgC+EvUuGN7pqzyIhTy9yEfQ432drTw8+9z8S2fn3Hj4xINleduADz+6+xrIR3t8&#10;F79/HPTIHXrqafPh0Hn82PgxPz/65Pzx3tWXHmPzyaefPHj33fdO/tOt0w+P0u9dpz1Plg/f+MY3&#10;ti4++zFnvPn4wx/+cK838clT8TafXRcr0qf5Zs40Rv0VFf36cW8+eCeLPnrUKZH5U33rAugC19rl&#10;ELUnqONHenoHDS+GfCNHL+JnuvD5pm7ncxF/jLn6OTfw5OjvnQX1vesE+YjYIx+RQfiwf0z79PPh&#10;WlvFcsy3Fcsab5q3jjV25hX+WEvW5/Jz0Ycfrv3tHGvraVna/7b/FC2YS6B+91e9aMex671D4VMZ&#10;7Q2fH399cBH/5Ibup/bXvo6c5C/63Ztv7vlLj+vi/fTcb9DxLsbhJyTjL6MdnsnPw61ny685ZB4h&#10;+8OeY8uHJ5/0TsfRX16Onl8+eP/c51sXfNdnv1u9dMqRvuXt7XeOd+rpkRCl69ZLY1mM7eXIPFEX&#10;qjf/89n8V0ev6zDXQjxqvqrPLqgL4qEPzTkst0FdMuTzzXrZ+VmE166+d2+7Du4v+dAP55Ix/9Pv&#10;Hbf43glF/NnjtYi9ctL+goxLOu3P9UXlZH4Un/yU4Rua+49YIu+0akP4oG/ysy8/08lWc2D6MPv2&#10;iQi0l9OZqyV2rDu6zj0biWdp2f9W456nBx1jovz0/AMZ5qf5m12+bCy1H398viu66v0If33p3Wtw&#10;1Ws/7Kw5s9pxx9WRb7S/To5f/95d+SkW+4Dx++STT9ee8+wxdu7NbJzy/Nz38z03j33toGNvpvu1&#10;b7z24OFabwcdczv5M2FbXzykk6/HPufTcUdsMOOaeVXb9WyTt3hjmQ/mf/z8Ola5Qf3Yb/N355z9&#10;1TbL+iJ6I7bja68fkuvt66IXz09LIvaWsP/2/DhycjyPHTIPj2c2WPUvv/zSzomsHM8M9pAn1jPA&#10;R8ccNneWLnul56+9f57y+UR347vn3tq3tS/2lF3M0vH008e75/yZa2R/NdhcX9Q9BJl7EX+2pqVq&#10;/2W9JSuW59fz5E7Cun7mmXUvWDzbnmHKyWdr/rHFf3NTnTnm+ar7zvMrh3vP5/sywv7xXHU3N/rE&#10;6RH3OZ8XHf34uZ5hfKp26z9+wFyu/SXh2yedlp8frHvukbPzE1b0rH/u+0pBmPdyKr/L4Dn2xtN9&#10;nQwxOTt0sr/XybJrvT257rVi/uKL43XLE9bRKneuVj88H9gmu/O2iLw69PHaH44YPZ8c9xYxvPDC&#10;i1sH4tMe99Xvo3XfzLdkxeHZ48jbg31fFtdnn/nkxvE6C9/84Yjnyi2/bO5nBv+2P+sZY8l5HfLe&#10;e2v/XDEbB7LHXF1zc9lonro/tocc8/eYw673uItt/dv71srZ++8vf5bOvW6Wzp371d4ckxPjVSyu&#10;5ZE+82/rXvS0dcTWmp+NGQXHc3U6XzhjPl5D7TFafcQob0j7Mc/d3881u1TtsVt66JKLY585+B3R&#10;kuEjfebHZ0vPzsnK5b5vrnaZFjfIgzWiD90vvLjuWSTWtTViXu/8rHu3uW4M9w8+b7uf7zYy5oDx&#10;OnL7YMcF9FoD58zYvmz/V5933j1eK7kn7Gf+Va+/Po0Pf13LsSI/n3vu+R0fffQffe7+SJD8efbb&#10;eVrEvjHbOpfSrX/Z8vrnsDV8XraeeurQKY/s7Z5LiK7Wu/vpod8nbdZz2uHglqWD1bu5Kq5j/9r9&#10;V948Q9jbPGPYF95Ha47t59eVaz4d43+8XnY/2K9J/HXyc3zFcOToWG/6qLAfiEsbw+zfrdfjfrT3&#10;gM2L7dz3yKx/1fP5uHbvXs+Krulc4IO1569yK82xhw+P1+zgGYMeY2zvvdnSKE/L5s7/lj7mujGC&#10;HcviXeaDa/OWHnn86KOPd56ih//1f/S/+wkhODofPOybwDKwB/UsUS/KYD5se3gz8GQkHa+fYJSu&#10;1e/NZ/HJor1ATkebkJAOMvopg3rUQE+9iN3imX3JF5skA/6tt97aPpS08kFeO7CDp6uHDaidfAOX&#10;bTLopfWQX3+/h8QHRHYvzEVlXykPYtiLcNC2e9qzIID+9CDjYkHJw3x42Icka6KYiEvbTV5/9rdv&#10;S077jkl4Z4yNDzo2imOR8o+f5TuZCW1hxsIvpXZzA/T1dYnGYKLDgfswf5LVrzjI0ytnDgGUbPo4&#10;upKcG1/58QK5B4Obzyv8/YL3jFXOGxM53rRyRHe5bZzV73GUq7VRWDvGho82sX0zWPx+6F360Cuv&#10;vro3Vj44RDJm9PGtWH4wDpE+XDqNEXvmHptIW/FGYrRhik2eO0Tiw364OsfOC9L8J5vO1gJ+xqi/&#10;0jViB83cotrlZKf21JmfZHasi/iTrnzbOV998pN+UE+PNsBnT56bG9mF6Rd78cmC63Q+t3TWZwnt&#10;enTL+bIFxg3JP1k+0Gi9+edwePu/dJgTYT/IrblkvvFnKd31+m8fFpmDYR9muiEtOh7EjjXohYkY&#10;2DBn8p+erWvZ8HWhGede5wvmoXq097Ht45I7dejhZto13dvWIg/Ax836eLHfGO1Dp1P/ztHZ1wuZ&#10;Iw9rXZxrBM2Pf/eAIW/9NgKiI97XWxqXPQ4n8SEZ86Q8VIfa8+XNHKv+tvYXrLPGYD8kn2Naqb4S&#10;lPEznx1gIjYDW9XvfeDMm5jU4a37ZOYc1hYed4gE9pww+emPseZHxD8k3vyZOps/SOzRXINzbUJ5&#10;af9B8+CIP+JHcx9znfz0U1t579kDWXehsUXyVizzK8zmZra6F8aHFemep5tOHVvvmq/iqy4c6/dY&#10;L81D7R5Uk2Wj+nD/unUDYqPPWvOXCtm21nbOVpzuJeZqY8f/5Pl9m6OLGq89h897vXtNOew+Zq+4&#10;v/7j03HovNun5AXEgsJNduFLXU5eGZnz8du304b5H98hEshVOTMnlexXn/1k0p1+9pDxilef/hmL&#10;v+gH2l5ea6F4jEHy5kn1+uSzfDbP+roKeCGQvBeznj3Y5/VxHzn6h/Te4lt127f83DUHcA4VjSEd&#10;L6z9oWebd9bzUnuxeWN+mE/07hwu3rw69Jy5W/L0+PqwfrDXGp/WP/J7zqxr/hy2vEj/+Khffd0L&#10;+AvmKjl0zLNl+8yZa7THYpVyR05PMuY3n5Tvf3D3nPDKq6/sF1XG03zOn54B9PHCsTzJP7jWv/j1&#10;2/KLxBHI7PFYOvnbOrH+zB25lTty23d5Qgvaiv24Jx719JRj+wMJ1+59+h9j98Kha8sf3utnbwn5&#10;hvb9buWNHBm65W8/i8r58hEOb469eud82eiey0595bnXfch6vM1VOTrjnffHY/4ePL3lU8kHOr15&#10;tHXK5ZLd+Vmy7mVK9cYr3yD9rje/8r/3h7OevmPvO3/Haef37itjbOQnHe4pzZNjLh688WzNbr38&#10;X/3364BdHvMxtLb4Sg/9yIHeUrL9sVfQefB39zBrc2O1eQ5kw5xqvI4DpeMZeOduUYcP1qCY/Due&#10;zdZ/y4fbfXBdN5/1680y+d/PYPKz2vb8XOKo/O7uq9x+rnaHe9qQnKtvjOjgmwMadeiYg+sf/asP&#10;yKO9otzRw8elbPusD17uYOs99yb+60u3+Pd4Ldndf8HYkStGxG6y+lpj5vV76znEM7Tnjv3suvLB&#10;zj7YX/kynvunEtwbFtlT9vgue/TxEb/nyTbuQOzg+bxjX+Xder2b/wd/3Od3rk59h+wxFrWZB9pg&#10;5361bd/WvNr3K/NO/SK695uDq+Tjft6gc5F2/tJvzm8stXturH/b/6XrmAP3xmv5oJR/4yuX0d3d&#10;6cKFCxcuXLhw4cKFCxcuXLhw4cKFr8DD/+3f+1/vr7N1qrRPydY1cvK2T/kW9in7eZLldJRcbUpt&#10;3qncJ9QP774eoo3eZGrvlCvMTyLtk7RVssFudubJZDqQdyF7J2nW00cWZizeASHnuhM5vE+/7BPS&#10;0y4ZRH/xz7iUZKNyKD/7VPPMZyQ/9K3O++tsj/NTn/LvHdtyMvXMT4PM3CJ+ov2u0Lpmr3hd38+/&#10;vmjyteOn3Y8//eQ8Af98n4znF+RzetWnJ12Tj/bJ8yrByWr9738qrNxqd71Po5e96htH7eKnF3n3&#10;Qb6QORA9//zdOyby03jrE99cAO9kscOmU+x4ssXCRn3pbE7O9WJM6dV/fxJp8cUZfetb37qN0/e+&#10;972ti1/Pv/jCg+eW397Z8NfZkvFxbvr05Vt6pg/kxIrkVr7YnTwdwM/5SSS66suP6unMVjFAawTN&#10;uadP4Kdr9e0bfG2sEBl1bMohWbr0S5c5A2zToTQu1mw2e1cC7C2BbjJojmOyUCzqX3r55Vs+0VNo&#10;XbOpJKteifiWfLmFPonBDtIfibm49IsXc5Dn+rQ/IGNoLiH24vnBFhJHNv31w3TVjprbSH8lmekD&#10;nSFZND9VMv0hn9308J+8OnzvuLnuHUOUz9rePH/43R7UO07I1xaaY66DsS635mH5pKv6+Ukkvga6&#10;IvNTTtnoXoBXJvNVPH/YRXISTyYik7zcueaba34h9hrrr7q/zE9omHv0oO6t5M2Z6sVbX9ehdsQH&#10;fiM821FonrcGitF1evhfvfts88OP4vIPTd3ykrzrYtenWNpbUPfW7GTXu+fNxz4FiqzdZCaVi/t8&#10;9lG+4+mOV5+MPUt/IBPP71CMjX2kP+hDtz5o+iHPiB3X9bWH5DPE06NMZ/WT/OBzfPsPndPn4qit&#10;Uj0eyUNydOFd7XdXV7t3PL2zuesHwZw/+MZUnEo5swa1gzVefvorXQiKBbLR/OAz/a1BfHMYtKPG&#10;Qh/7zmI2/8Jzd1/tbHzZIh/PJzzMHPmBayWy1+UDiBNpy6fyiawF1801sWbzcQTa86W+fM6H7kco&#10;WQTJoMai+5SY8hVBsTRmYmBPHPjkAK+t+VgsUydb6SPzuHHRjwz9317PRfrbk/qEKnmfuBY/HT0P&#10;pI8ulA+IbP6wIR/a+TFRTrRPP/FI33zWVlzlIt1h7hX6Axl7HWgjr0TyF+Q4O+LH62vOkOUXXom0&#10;qVeSVyL90p+8PMxnYG14xOfqxaUNsp9OmDzo51qsvY5D+QN8SJdSfOTrh4x5dekEc7sYrbX4/bXH&#10;U14O6cSLU9n1RHE3V1A+Kst//eif8x6ZU4EusuTa0+ovhnKu5OMcO3rI0CF2dVD+8wcPrsnQ5RPd&#10;8T0P5Et951iUb7p7FqqtWOkBuvIzXcrJazNnlJCf2unGh/TMnOOnTDnTt/6+bl9+6C2f7hdyqfSH&#10;DPjaPSS9xShec0bJR3rYSZ8SyQ/E05F/+TxJXzSvlfrglY2Fev7ip3127I3FDurJec5RovYyEBMZ&#10;kH9wXT+Y+U/v1MM/+osBPfzHf/cf7a+zIQ4H15KXIsoLQOLBNTklsjD1EWCknl798PTM+mBiN4gl&#10;DabdyurT04tl19qzPTfkJgGQT+9MZr/DA+SzMfVPf9IHYomalMUN/GjjUucQqYOkGW85QN3c7+vp&#10;4VmddjpcVyI6t53F25CLpTjI0qVEQL4+6tIf9m/7nDGWJ9j+nqW++kE2058tctniT+0tCvBCgx0Q&#10;Cx5pV+YXXfmTfpsqMhflil7X2vpo4nNP3x0WzfHVp/o5N+ZvLjWvUP6TmXlOp2sPLcXcPOez8cXT&#10;qy28/vrrt3X0/e9/f+vdsayN3cfTfQTbA1I+vzE2zDmXzLd84CNZ5AChm5AX0fFQLPMQqXrEj+qV&#10;Yc6HmcOZk3KA5DAdXrzow9fGCllH6rTJIdn0BPKgjlx8Lyr16WtQQGcolvTGlwtIhq87n+taPL4O&#10;wzdEd7w2faItu8i4AD3NhyjMBye64rOP0gP08BXJpzFA7KnDyyMb5psYwbU5QKa2aK41/fNx+kNn&#10;vLmTPH9cR/k2faAneEBK/7zxeYABfOOt75u/f2sfYNuD5CR5LxwaP3Llyn0qmfnCk0yYv+0j3vrS&#10;RSeyFuLbe+9T8spJ4o9vziNzo/nCbjLyMJFv2pT0mcPViw2U/clsmDk3Lsn30IjoCq6D+vKG+IfA&#10;/BDHlJcfsaDiKIf5IM5i//Wvf33T+bOf/WzHjFynX56T77ARkYmfB0d8YAM/ZXoIR/LmIAA9/eTd&#10;Vz5nrBCfDiQn8c3t/FWqU6pH/EmXeOL1D+0tqLkjXjoDfvoQzT2T/vSoy3+6sqlPPD+TSTdyuFG9&#10;vSh/yAdtgc/aA376n67whI/6n/LyVfvUMR+MzeHGN1793Cd7wSK+X/ziF9tXRDb9+oQ5R+k0Z1B7&#10;df20s8HPbLGBd+Uv7Qb5z1Z5jgK9wb2bHjaMY3Zd8wNB+0N7An3mM5/KH3to6p+YMvjZt7haX8k1&#10;H9je8Z6+5qO8VW+8pkyx8H3Oz2KhP/DBWPEHGjtrJ31zv9VXHdKHDB2IbvY8O/EPX27JeZ4EcfUi&#10;GqW3uPOBjerp0MZOYwP5Rb/2Yp885DO5qBwCG0B/uQA5A3LyEJJnJ/l0ssNu6wjs+XSTN5eUKP/S&#10;r0TVT3k2572DXPV8wLNhbQKennQWP1QP5PK5PRzJMxnt9u36k0Ou64fEXn3jB+Y26Es/ffj5Fx7N&#10;z/t96z+hbzHjkX5AZ/mPmgPGMX3NW1CqJzOfT4AdvvQaEG9fzQfXSpBz9dDzMF3NVW2ulfr1PIA3&#10;vuoRf4FPvVblW2MijnmfdV38dAK987mLrvh8IFMskJ/T55B88UaBfTZQfmn3fJtsdfK4nwGWLmPu&#10;EEnJF7a1K30Ntng9YxQnX9gBOsiicjD5kP9fRXCf14fNrtkK/OIDO8ZdWY7ZJ9/94n5fuU1W3ORh&#10;lvSHYqHHvNVPjrrnRv/DlXLhwoULFy5cuHDhwoULFy5cuHDhwj187f/5f/m/f+l0qtOoTlPB6eg8&#10;ZUumT1PcRx8fBadVTq3AaZVTLJj6J/ohZegddqDvcb71ThnM+k7MoBMzcIKajK8/5GensvBv/+2/&#10;vX1SYcrLQ/w8Qa0EJ/nJ9E4xVAd/9Ed/dDtp/ZyeL47+nfZDcUOffoHeBQDxlpPpg/x1PfmZk5lP&#10;p6z5N/M5x3bG6y8mZW3mzQ97pdMJdnNGOedM8sp09o4AzL4//elPt9+QDpixz/qZNzmubfrg9DW7&#10;Lz2/xvSsZ7fYsw8+pZPePrEAdNz0jBzOdxPmmM5c+fHPdM5PW83587f/9t++zZO/9tf+2u1U+qln&#10;72LvHUD49z/72W3M5nj5Wlw6Z/2/+Tf/5pbbfowUZm59uqO+yurNk/iZ8/QBu+XR+Kandz2gd43B&#10;p62Snz70bgL8/Oc/f2ze5D/5H/3oR7d13Ttr8Ktf/erW17sP9Z05nHZnLMkCmfDis3d5mLmda21i&#10;1vGl65nDiWlronfWwD6TnuKGucZnjPOTKnPc5eRx/sx1NHU2ntB+CcYlPXMP+at/9a/extd4BZ9I&#10;yYf5aTHrMVtTfu4/c1y++93v7q+3wRy73hGDOU+mz/6iU5hxtf5g9k0fzBjdL8KcS/btMOf/1N87&#10;RzD5CfHWd+psbwDvwgd7UZh27UXxMw/5C3Pcp59zb5x++spteO21107uUZ3mWPiLv/iLmw/21fje&#10;RQVzNZgbYfpgjwpzns81Ym2Gqf+5p+7imjl0jwiz75RpjfBbPsOcezMPc67O9TXrJz/1TB9mvU8N&#10;halz7hsz/zMuX+0J0679M0z90+6Un2Mx185cF4/EeOfOI/V+UDrMMWruicM9Jb5PZci/uRTvnhKm&#10;b3Psmmsw5/Zcv/lPds7bR9b72v/DXEez76zPH3n68Y9/vPkZF/nm+f2+U6dnkjD3gRnLV/HlDWYs&#10;zQ36p87mFT/bT/D25zDHfc7D6XM678c451Xzlv7Ggu549Z49wNx5XK7It+7wzWEy85NI7n2gHoVi&#10;Yat5eJ+fc+lxMcJcs/O+PGMsn9N/vrWfqC8//PLpiJCfZJqf6rpX4ssDmXI18wZzvKafYfqGn3vI&#10;hHjAHJ9+Nuf1dS8Oj1ub9/PcvOWjewTQ075BZuqZtsob2bleipfNv/JX/srmIZ3K7h34eY+btpKH&#10;uUbK4fRtxgKuw+xbvbKcsFPO8Y01vnFhp7HGd9/ki9e5MHOi9OlfmPXmTOuLnsaRreY2mcaITHNY&#10;HOWZPs/bgQ0g3/y8r3Pe65OfmHFpb92x27qeschZ9wV926/u952fUisueZt7SHsmGbqA/80N9Y0v&#10;+Xn/TZ5dfUA599vJ59vMFWiD6c/MCR+ae/QXlxgft5/M2PXzGg1mLOTbx/TrOZn+ub/B/+AQiZMF&#10;b1LFMxzm4Qwn6mvDL5i+MgNTv8FyDXRXb1Kl02KZ9oK++cNW/IRBKemCjTco+WZxtVCn3T//8z+/&#10;DaqJl7zE5rMHsHxr0MHES37arQQPaU2yD965O1iYL3am/PStrwDAtCuOfJt2p8/96dtQzr14b9Lc&#10;PwBMz8ynj6PXdx6G+IpPtuYBHSTP/+RnjFPeppQehwbFOWOZc2bGNOvlOPlp65EXlc+/sL9OuPk1&#10;Nx4nP19ou/nGT3/Mk+bhtOsQLP/rB/MAZB5MTT0OkZon5kxz9alVt/9ywYKbSL7+5Vfk1o0gnfOF&#10;5L/+1//65pu1dsvJyINxqa94Z27jp84Zo8PSxnT60O8SwPRhys9Dqinv9y6y4SZYvFNe3spV/WAe&#10;VkydMxb7XvxcXzbb5LtxwzdfuTscm7amTPsf2LvSb++q75SZYyFnyU+ZeQigPRlrJ376MMfFmGZ3&#10;rh0vvmYM6TEnk59oj4QeBmAeCNiLwt/5O3/nNr5ufOk3psn3gARkk5nyr37zGzd/ugmCr3kmM8du&#10;8lPn9Hk+KM45MOfVHLvp5+wrt8lMPdPPmRPzNJk5XtPnOe7z4X/6P+ewe1D8nD9zDsy+k5/+zJxP&#10;PXPcpz9eFCfzwx/+8MZP///sz/7s5I69McyczFhm/mee51h4AR4/0YMlaH+s/Odf7K8lAVthxjXH&#10;rgdmmHvtfIEz89MDHrSXzzWG74UVfo773Feqn/Iw9U/fio88is83vP0wfu4DP/jBD07u2Lfhvp6J&#10;1jT0HAHV3+/76Rd3tuY+/e7Ic/cKSEZMf/zHf7x5yJZ5/S/+xb/YPD3N52yGaWuOUfUwD3NaL/he&#10;HOGn3rWb7PK+/OTn/GlclH/yJ39y4+eLtWlrrp1eOJCZhyGescPM/5wP1kvoQGb6CeXhvg/NN35+&#10;5zvfufHNveknHsXPeRXo7wAHP9fa9D+erXy2JrxZAPf9nGtn9u2F2PRN3w5R8XMP1CfMvE3f5tps&#10;78LPtRnoa+zwjcuMiw/tbzMnM0byzRN8+9V9mfnit/Ei0/0FX7z4aTcZsTxu7GDGngy75Up76wiS&#10;J3t/T66c+1jy0B6i7zz04ytMu/eR/hmjOdLhhvH8W3/rb22ebPOEfGv2vs9zrwszbxN0zjX4HzIn&#10;514x51vgf/7wrXG0X85x70CAv+3nU96c7YCFP9O35urUyW5zDNqfp8zMM/3/7t/9u82Lr7XJn+bG&#10;ff/zedZP2J96g2PqtJdnS9/pQ28osOvZDMo38Hnub80lfOtr5kduW7Nszb7d32dfaM5Mn/VtrNW1&#10;3qfOmZPpg/oOxKbM9E1c2bI3N3bqenadtvjumS10L5i+mePzmY1PE3er9sKFCxcuXLhw4cKFCxcu&#10;XLhw4cKFr8DD//J/9p//xKmW06xOvVzHVz9P8ZxSdT1PpTox0+Ydc3JOxkCJ6AYy9cU7HQN1+inZ&#10;Jh85LXRShq/PfXIa6STSKRyiCzkZ1o/eyTuR049v81NGSnoQOdf0uCbLPv8ivinBCWk69cEjp+6+&#10;QlX9UrLlp85kXTsBjHcqqE9ykZNEsZQrp59oyjjdpQevfzRPL3vnNxlwPX374vMvHnz+2fJvEfga&#10;G1uNCZIH/UI+iEWpbVInwNqAn+KUQ+3iKsbirO/MB+CReagdagM6v5CHJfPs03fvejcfGkf9Ef3F&#10;1zsOjXG29MtnbXjUqXj+KlFy+umffj4oXTvhJ8N3setjHD7+5OMHH3/40YOPFr23xpRPyNcBirM4&#10;onxzCr1lVw68s0OfelRfc0Af/jrllgP+VIfoL2/8LzZ26EH6WXtsaNu+L7vsZ9NpfH3Frl/5SA+5&#10;7Mpn8vTwg6x3T+QNeadj+ldf8vXlZ31R+aoPu9NP+0P7yKcrjs9XSceza1zyWbs6VF7xSu3lSak+&#10;P5JLhp7Ar0A+Ipfvs558eeM/vWjugeZSdvH1nblVRmSUQE9+flV+zDE8MgfS72tWSlCfn/NdJ37l&#10;A7uNjTnZGD3/3PN7//TPjFWPnh6x8CMYi3xmr5yoV6pX5g/finfK82XGnnw5wds3lK7pqO/ec86+&#10;fIuf40Uu4KufOedzcF28cxzbe5F7mbFBrT+UbtS6QdYgXai9KGq+6VPO+VB9n1hj13hNn8Uspvuf&#10;4EqPfulhe9Y3FvoXV2OE+Blm3uiPh/hHfBtzGPEVeW6JR/QivqUn35TG6KticY3kMB5m32LhU7y2&#10;x9XzM569Yplriq/qlOYqG42BejKu9eenOvZc87N4zaX0z/6TV7pGtSFID+Tb8vz278nzU81sfzLy&#10;cB/1Ncfyh1y8T1nXj+103qf0G9N06l8sYi+O9IG+2oznS+t56fk1h/ae9LWjvtw3B4ofpj/kmhvd&#10;3/OrXLkvW6N89GyWPEremNYvnt3q8r380GsOIIgvfqU+yWubeoprPqchcuKzh7dW8l0bn8P0T59i&#10;4lu8XGYr+1F+ksl/+1o+T1n9Q7GzmV9dB3r5NvOHN17K/Ek2m4hOZXa0Q/LKuV9N3nxSQvME0SEf&#10;7NKvdM2XbJHRB5WH+tXOVjLGRf30Mx1h8vSF4mefz3O8mv/5q7Q2iqW+iH7XSL/0dH+fskA+n/k/&#10;kYxSHPGV+UmnWNLdPci1r0KrSz6eveZC+UfVQflGM5/Vw8wDndoQvrk45yTSDvJT3wiMdbz84Pnm&#10;Pthc7Rmg+vyiH/BeS5LRR54mD12zoV/PPEAvkJG3Yp/63UPLl7b0JU+m+aZerkBbtsgYd3J4MuWp&#10;eYHv0zL6lBPQhz39fK3VPHU9Sbzyhey38dqa3/Tlv5LefFNC9XwgFw/J87e4ylU+64Ncyy+7jWN2&#10;QclnOvD81Cc+1A/MsXTwuXo+qGPPp+PSM2MG1/oYFzl0rQ8/oj94iFQHfI6jJkDXCCiM79CDc6Ek&#10;kcFnEyQ5XU0G7eSjBh5PpgGa5KYmQdpRE85DSAnywjM/5gGLTYYOkPx08EN9ugId2hDflGCxk6tP&#10;vr3iEGnJsOVARuR8MLjliT08MnD196IbX1uwSOSEXv40sOmB2ZeudFg4+SMn+U+GX0ge0uMFdLE8&#10;+fTdCwx2I/NHP6gfyAmkly3UmAD59Jd3NG9UkI58m3bw5Itltu08L93qHAIkIw/NdflssZhH7OLN&#10;k/yeY+RayefJ8y15UCI6lWyRpRt1GMLe/BoROWPH5scfrYe0FQP6YOWTDbQUScqWp0Mf/Zs7Si8q&#10;ybLvI470NSdC60JfH58u76AOlXsofkRfcJ3PZNnMtnpkLMqPtYOnj7301x91AyWvLz/JzvFy8KW+&#10;/vVt8yyXyknaJub6nTz/lei58zcx+DzrxRlfP8QG2fj77V3nM5nJ5ycd+V0bAtfA53RO37rp4I21&#10;/NFjbmcD0imn6aRHXzT1t3+i9nzkASb9Dvfykc6gb6Aru/wsRjdTpXr8PkTi0xPHDRDNOb/Xwwn7&#10;Z35OmrG4Ds1DNMdGHMm3VyN6QrlF+iv1JZ8elEz5SC6wG6afc31BuTL3i33676subCM69adv2rV2&#10;5E589kC6UPXlNdJn8vqhHmLZ1V+bmOZamB/X51N69IvXtzkzoX9xkdEH8bP6mTfz83Gw5y/ntn8f&#10;net65gaZk81hbflvvQT+sQlkigOVk+mnPCrrU8lePJ/waMpCPFvJIH2QcQc8v/O554f6aS+X+ew6&#10;P7tGcqusf3ztUe0QT3/tdOanr4/ne1+Bx/tz//HkguvgnnjTs3xX0u/rhMllD80xSTe0P+g/45FD&#10;pTrjFdS3Fr6+fNgvNFad5wh1xlqf7M0xzR/X7WPk3afyqzjocCDWPLRnNpfSTY8xjW8ddT3tprO5&#10;jLTH65ft+HKSLpT+5hiQSbcDW/7Ka7qR+RPm/GdPTK7pKEYy2YLsQ76RS//cW9QnX3/y5PKTj/Wd&#10;ID9zWCne+An28odOpTp2wHU+pEeJ7Anx1YO+1etbfsSYb8Wa/eIikz/0104/meTqi0/eNZv4fAD1&#10;obFDxrTxYqv5z8eoF7+oOPDsJtNYa6cTTw7yofHllzyHdEfA/9l/PsfSgSfTV3tc+7pfOvIZ0uWa&#10;3fQki8oP2XzDR2TmPbGc64dHcz7WHs05kw717mt4kBdt/JuHSPV1rR70ZQP44F6sHc21qf9E82fm&#10;PxnybEHjFG9PSCfb2Up++qPeeJHV1/4G8fSSJ1OuaudXzxVkyNITmaNsdojU9Zy7rpFczbbmaP6n&#10;Mzts42uPrw//kscr7/tZW/pBf7SfdYddUKYfT2byyeiHgJ/1saaqx5OVA89+4FoOsqvUjnevkZuu&#10;ldGh8cKFCxcuXLhw4cKFCxcuXLhw4cKFP4CH//jv/qP9SSSnS+Akqut5SukkC/CdwoEy6sTL6Vrv&#10;VpOPoJMsmHbJgutOPvHZR07CunaS5kSvU77IKajTyk4wQenk2am3mJy88YP9+Skd70Iq6Vfv9I0d&#10;cmTozRfoZE77jIseMdQn8nU2Mup9HFosyNdkfD9j9/+C/fJwnLri97urS+aJ1e/Jh8cJP3rppRcf&#10;PP3U4cdzzz374Jmnn1nko6zHaefDJx7urz/xzDuBX35+5nnRcVJ9nAC/+Pzx47TiZyPyiSklPbvf&#10;E8eYyKHTz316e57couYP2vJLJxK/fuUqmTmmwD6CYkwGBfJzHs428umb8+Pj85MJeDlSupazL774&#10;fH/Sanm7xucYL3PJV/fIfPjhB5zbel3Lm3/sbv173Fabr/yt8X1/zZ9PPznebTC+xvKzRZ9+bN4e&#10;7wr5VMUTK69yayzkT272Owsr5yCKPX9WrE7mm5Pm2IfrWt2Tq18x0lHsZOVIf59E6tonRvi4fRh5&#10;M6au9bdejC99yU1ZOPJwgE+u+UA3O+pqY3uuh9oCecTGztniGx+l+a9MtnnkHYqZNyBHhp58CdrY&#10;qH9xkdWG9rif+eG3Esmq3KBn1pojq97Y7DFdxJa5tP1ecyKdx9dYz3h2n2M+6PPF+IroMeLHOv+a&#10;cBc99dTys/W4dH/t5Pm8lG/KPvroo/Mj7ovI5vPXv+7H29faO+ebUuwfvH/3dTZ67RPIp62ePNep&#10;dvlC+KeePNa7Ps88c7zDY+965pnjI8GvvvLqg2cXr74fVyf75N5HDp8/XHkGEcvVXg+L7Cf5zV7y&#10;ro3LHptVV27pBrz1UL05k7zryUd0RvMdTH2bP3yor3lb3+YosufI+c77utYX9W4aqh2xU9+JOQ9b&#10;U0j/6vPxyP2jX5sK/WGL9OUPP9NjvdOF8K2jud/KSzx6ZA4seTT3W8iWtRMvD0Es6WE7nq780Wei&#10;MRJv/Ixl5qq9AvE5uP9X/9nam8Pta6qL3PetZ2T9+PozshbS//Dh0rl0AD/5Yt6qyjfXu2LR/gMO&#10;p7z+8e4P0PxfPfe/fX+3xuV8r8cjJ9aX9Yju5sN6Zjvz4MKnVPlrP/jggz5VtfK9dB4yaz+R753n&#10;J/d+sfUv+tJfP1z+8cVXR9u/tq3483646cwN0r6/6r74vded9WzkW3/FFblnKcEnkarnL/n75CP3&#10;2ZWXePe1+pJrnj6O0h/P1yC/rrf/q11JvzlJVt0L5/6A7M17/q990DgeY/TEftYC7c3h1X3viXSQ&#10;+/rLx3Mgkv8d47L11lvHX7c0B777+nf3mBkn94dzC3zw3rvvHWOxyPOMDB73CQLb3PJ95XDpo0sM&#10;jemeA6tMtnj1b+zIauPzjvX02foEOtnd82qtkXffOb7+aQ2pN//sO772d8yBL/bzaaC/+4u2I0br&#10;/8grW8c9bke2bdBjPnOMnU9Wvj/5ZD1PLB/ocP85pI+1s8dr8Xt/lqs1r/lbLqwpqM+WNxZnntU+&#10;/fQad+z6/5ETes79+dTpmU4+9Gnc2N3z49Rpfhw6j3wefY89Yedn2fz44/Vcipeb5f9e+6vvp5+e&#10;X6dash+v58bt/7LLr8ZUHVt9vXIJ7Pan9zPtES8/443z4fOxrpXIXq2dHFvNf/PviO3B8XVyY7fq&#10;PDPvfducWj7xV5u9hT5zit9Hblbelg/lxDNvPj+S5zM2HTwbHPNnjb1x2RJHf31RuWREG167dcoX&#10;BPz0PPHO2+9sfz1f7K/HLt36yJtYPZ9tXfQvzti0T66qHQ+d5BojOnZO1vWOb/H6vLD/+rO69fwr&#10;t8uOfuatObT30TV3jzwfdtjU/zl7BV0678hWuXPyYVc7drJPLd9eeOF4bjcu+9np1GPP2WO67PSs&#10;gqdny69xEPvR18zVk/J1f1zye40vP/e+sOq07uc3aVpX7NEnB90vrVP7AJ2oXO3crXLPw6WLvfz1&#10;CU/zhj/moZIvnsPFKa/GdI/Xur7bizzrHvIIbvsJ3eu+6BnUa+TjnnesreTpVScHvY4wH/Xbr2lX&#10;H/7uNbhI3OVIrEcOxXn4u8d/kfiOHB1yrudcpaX8o2nXp1yROjbpPnJ/949PYN/Dq3veNyO2Tc/M&#10;x/Mh3r0JT+aTta7xT6zX8Pw6nrme3usatO371MqR/HnW4pMcyb15eXyD51j/0cP/4k//4U+ORXYk&#10;R0fOu26C4bezq0QmJOCPxBzomqzJUN2kaSs7UGJcm7zxKB9KLN5DqT7TPvRx9Okv+DPETZQOk+jy&#10;Fba9mS7MQyT1PQSTVU9u+i/hrumZsfS1Dj5Uor7Ohs++a4Or596Uht/6Vu/BePNLPnsm8MsvvXwM&#10;9PLDg24Dz3f9yB19F78Gn05wbfKwI7Z9cLH0mYh741x8vuLp+UJuzkOkl1Ys4mfLw6F40MyHvmSR&#10;3FWPklNq5wf5oC7ZmauZHw8v0HXEJyVMnXPOOAQgg3963eiVNkQgw9/9YuSU70WQPtqylZ0ldBRL&#10;Xv99OGnslyw/9UFt5kjsO9eL5N/Gpe5YqBb+3cOdkj/6o/fWCwR60XNrXueHXJXPDkOQj/KSNf7m&#10;uTp+slccvajU319CMb706dN46JM8HWE/hJw54J8+SJ2yPaPczr7aXWcnmQmxBO18QfMQqReY0Fgj&#10;ekNxFGfUXAL5qa/6xqu40X5YWlBvo97zhC3j64axCM7ZceDUczxAHDlwna1ubPpkBzyEtx71yed9&#10;+Hxi5/r0Qez5fItz6Xrl66/sPO28rT2wde7Ak8y2seS6ue2Pr68bCHm+HDfnY77IeXPNekPsGQPz&#10;14MB3gtch+fZgiPC8RVX16uvmxfy4J3P2/YpL6PlajXuOrD/hBn7HEekrrLcbjsnzUMke3j95Ky+&#10;O8+n/jmvkkkusi7ia0fkH4epszWF5npoDPm599+TR8XlL9HQVT/28dZ0MC76Imuf3qh6+tLtuvY9&#10;H05+2mUjW9aOErX+Q/qnzkid2EP2kXjjyYW5Tu/3zTcPQfHWafA14eNhuH372G/Nu8bOQ2z69wvD&#10;Bbw+6fR/cxY1ZyE/6x9vfLbUUbX1oNZVMSI8xO8DKP2WHusMb8+5zbeV87n/W5PBHNh6lx6y6Zxz&#10;ex/I41c7it8P8os/bBy5QbPO3lG98QodHKF5iLTzcNbP+T/R7zYg/mbPOq0vKpbHUfonH1znszkY&#10;bw9M98vLh/T3op2sF4nqyXjx28gfb0odsLfsfovsjcccWety5RPEs79us8ZR/Q9/8INzz3x4Wztk&#10;zM/FbP54bszCiVVv7pYfZcRf7XhlMc7Y8eG47xzzBNXSvHIwsH/7dPlnPlqD3fs79GPLfKsvf+mU&#10;C/NJjAede86qv82HJf/I/rnm934jbtlgv/knt6TJ77Wj76J9Txevfktn92VjRlYPfrRe6QR9zdtD&#10;41Kx+hyM3K45c+pMXozb35O6R/q3c35CnLvvInb5TodxLFfWsjb9+bzn25pr5pV2dl0f/DFee89Z&#10;fdqXYL5Jyud4JXS9+aWze42c7oNosov2AeCek8dfFttzYflkTPdeva7FwKcd+6oL5ODQexwukzli&#10;On22D6x/yeH5c7t3L39Ww5ZA5Sb5gznqgR8vvXj8leGbT8Zjtb2zXtPtubZ8NGfKx352WTbx9/U3&#10;J/ll3mqTly23/tFRH/bw5F4cr6fcX5Rk5Vm+9txZ+o88Hz7QR8fx24+H/h33tnl8BRtfPb/Esp/b&#10;t93jercvOQcoYmCjuYrf+xX5FZvXHDu+JQ/+z1b3buN2tBxofLO/7wn0jz3H+iw/M6db97qGffiw&#10;7Bv//XzI7yUjP3veLDnPpUr1jZdrczs/2Wo+kdt75qnX3JXXF184n21WPRntfNdHnWd546WPNaQP&#10;npy4lPrxXblxzrnGXL2W3b7atuwZ/8Hf4WZ/0bZ5Uocy27Z9d8nxUdzph3K4x3flQH1voJMTN91g&#10;b2ZrddqvF/ZY67FUWBdi92xAhz5396njtRVdcsQH9lyTlaPosHThwoULFy5cuHDhwoULFy5cuHDh&#10;wh/Aw//kf/Qf7a+zOd1y8rjfNfjacYLmRGyfrC10+gX7VP+83qeVXxwnukgbgn2i5dTNidriUSeO&#10;KB7oSafTxXRCuvNTWzb0V5/O3onGi8VJGTs//vGP90m6k/4+iaT+zTff3Pb02Z88Oft6x4cdIM93&#10;0L94Jq9f5FNMt3dLlo7ID3zRjb992mRd+9gq4NXRGfFTDHTt08rVTxmJSUk2f5CTZPrwfBErOYgX&#10;l3Zy+92cVfI/ffmSvHcPO3187rnnHzw8Pza3PyqoXblIHyTOYpr8lKErXls2yUZQDtFENqdOOhoL&#10;86R++Du9x6d81HkXzdgj74B4dw3h1ZlT5NI5bWUPQTL7HbrVx7g5XTcGriP19NSnE2C+yUn1cw75&#10;K2yu0Sdrznx+1pvnZPF0JDPXkfmgjb/qlexnE90+jbbg62xk1NOlPt1BXrL1yDuGy17UnMPTV32+&#10;ITnmHwJtzd/0k1HWJ5/N+WKA5K1fPtEz804uH9KByOV7e0jQzoZPMjTXfIy4vr2bHMpV6wjlI5px&#10;sBNPZvoWXw5Bbqov//rOfGrLB+9StWZ9usw8m+semeeQzerlNh7SqW95oJdcew/9yMfFzUvkuhzQ&#10;H/bHlc9rceDzfcbSmPorTsYJffr53V/U8kmkZMqDfsY/zHib92jy7fNk+iMLSIzx00/XgR6oPprj&#10;kg9gTOPzC9Efz/9pK54/ycy5MW3bfxqnGbtxSo9xiaenvqh81o5mrlpLaPYTb2sNnx5tQZ/03OfD&#10;HLvakFimT+knH892aH9A1kK8e1br4u5j3sdfIcmW62BuZFO9ePDm3+TzQV08Xa6rS15+lPfBp/wR&#10;byU0pmzlJ/nQnAH6k+H/lI/nT7YQ3cjc0K6uEkH8rO8aNbfR9O0pX105632qeeYkiIv/aOr0nBNc&#10;J2Pvyj7EmwPJkIdtd9lLZsbeuERyh4BPO5eLNz9c90lUuD9/4mf+5SR/5DY75PKPD+arPdOPbwP5&#10;niWQr+8pyc5czRi7prv1r2zfRzM/6abTtRLNsdMnG61NsnMPp0NMrsWQXnz1E2zQiegvb+rjZw7h&#10;vg718hk/1zsUf7munh7UOOD5mv7GC8rLfRllvkX0lyuED66zR09zzPg2x/hb/skAO9rTL5/kED8j&#10;19knkw/sKSH/06mNLetIG5rPFfQqoU87AFuheQhsx/MFr785o4zST48yn8C1571AduovFpgxIjBv&#10;9UFzLMQmL+aINtfJxOcz0sc1wpMrvnj1jcMcj7l26E5PfcnyQ0nWHK5fczif9Zk5mX7p33N79ck0&#10;djM3dBmv+pOpr/mnHcUDG+nme5g5JK+MyCN2lUA2P+zn5aA/4sMXfcuLeMtP92725z5GngwqHjw7&#10;ybsurjnn84d/5gXgywkiky39q4fqq4sv9q/i81WZv6gcILqSKxZ9GxM8+fzvWQ70g+KtnzWIp4v+&#10;bLvWns704MG18dWHDJv4G/2Dv/33f0IZaOSMBlCf8zmLKAR8kxyRiUoMXXREXetbHd6ghrkpTeRX&#10;tvJn2jDxtKsXi0Tw44//+I8feUGVf/4ihhhg9u0QCW+CsRGvH1sme7an/93o9acv8nU28njfYUyn&#10;38kBvLryhvKXPvV49U02G4gy2fr2MIyvLzm28WhuVr2AghlX/ZA/y5s/HgiT8ZdW0qkuYpfu8qNM&#10;Z7L5jrTFz/GdeZxINkrnlJsb4yM6x0fx/Y6BBYaMuwcj5NpcbNPVD3YuTlvFhOYcmL87RA8eNS+Q&#10;PKbTXM0G/dVP+TZA9Olnd3E9u8YO8Du2ZM51CmyXJ/Vs4UEflA/gEEmM6vUtRj4E6yVb+ZYPCGYs&#10;7MXPcfEA4xppFzOevHZ6zefk04/mHM4X1EEumvXFBPVDxih0swZtxS7Pjf3qdeu7v7Zw8lN+zu10&#10;IbkqFj5V0gvFGOY8mfk3R4vLGKVz+uCjwnJEh0Mk69we1tpEHmLjIT67UTr5GdGdftd0I/vSbCsP&#10;7IaZZ/4HtkAs6ovRIar+e35UrvH18eZelE79M1ds853ueJRfeH4nYw8vn8YR8GyEyTd2MMeCf/Fk&#10;im2ui3xxra8SfVV+5DN5vifPn2zp2xhpy8a0a70DefVKOmbOg7bsInnOLj67c6+bepJF+pf3rtG0&#10;N9dj7VMHTP3tP+lIzphmy5yM9zF+8Yjb/l+9NVXfadO6CeTKVeP7OB/ii42/5anrkB1kzRSz8WMv&#10;X+LlJ5k5P5vzePrT2d6efPXk1KU76nkguT/ER9U155Acx3eIBJ9/ebfvKYN8Bn4kPw+R2AL9zPP7&#10;/ijnPlBdcI3ITHn6kLy5Rtr4hMjKr68F+M2TYP9P5zxEIqs/kpPilNvmxhwLkC/kWRX06VmCP/bq&#10;5s6cP+ylQ5kP9DdnzIF484duuuhNn76NibUTGlP1rU18exR+5tAcTqd1V/30s2tEf23qG/uZw8dB&#10;Pf3JNG/T1foRU7HjIZ9QMYN+xgBqexwP2U13fPXqJtJRzs0rz5xKdXKuXVs2lNrT1zii9rDyh9TP&#10;e1njCmxAOpXae5bQPvcx45gfrUG62ANtc8+Z9fyIn/NtEt/Vo3zEz3mFAv3JKeNnvuSEbtftpcE1&#10;HZ459SHnGo/yB9SX0/KavfLvmtx9yiZd9LrOX/3IGKPkex2H53/yxgj4KYfpIJcPc2/XFopF3zD9&#10;QWSUMG2RCWSyyx7QY64kG5+t/CAX37xizyF5sX7zm9/cpWu68OwYI3Xsy49+6ruP00sfmfJRPDNG&#10;bUB2zm0y+Tf3EHMk/WTiyabTtfquZ/3jKB1k+OgaNR+RuGsjp04pt+nmN7gmn0/mAB7oANf66ocX&#10;O9n6Ziud5NKJ55sS7uch/7evW+LChQsXLly4cOHChQsXLly4cOHChT+Ah//zv/6nP3H6BE6bnOQ7&#10;bXI6NU+0XCtRJ9iAr82pFx1I3/unZxPktcdPGXpA30lO5pTARqgOOvFW5ysVYtPvhz/84e1dyewp&#10;f/nLX+4+9PWRzto6HewTTK7Twffpz+w3vwqnPfJ1Nv3I0MGmfn4tXx7x6oFMNhFZZWNCD9kpz2Y6&#10;+3SHa23J00Fv5Fo9Pj1z3AN+0iefHe/OoSdWf3XFH3k3gS98kON4uUh++s/HckVWHRTH7IvMVb6i&#10;8oScuJKlnx4l6kfX0McffnTLuY+jF4vraPrWOztozm3IZzaD/nwhqz9drsk1FnKent5NwM96fZXo&#10;8/Ovlmw6dUTiY784OnUmC3KFxEGWDSfNZNOZr9pfe+21zYtjwjut2rV5V3TmTB1qXMTLXny+QLlS&#10;N3XmA+If4PMjX6NOy1H9kDXYHIDq5Sp+1k8fJl8Oka+z6a9u/zDk+aN6tx/ZWyTOxoRv8fonw6/H&#10;+axNyfZsa23CHA9+hqmffHa9exhvTJXTB7xxTMccx+SQ+dQ4u44H/laHR/PdMUjnfCfI/lC9eRSv&#10;T/zMg/kf7+ts+fbCeNc+m0hbvLjpKub49NU3nfMTKfKpBG0TyZi38VNm8nNdkw+tDSQv+TzfeZx6&#10;xDJ9Lp9k4uWzcdc/ndNPazM95PRPR/zUP9emsUumvR2xW32y6Q905oM+ycy50dyCmZ+p0/x/nF1+&#10;Fq9nAP2R+3g58ccU4v1gaTwfkk8Hkqt8mP6wHd++gfTJT/KPA7mgf5hzA+iAmSv6ySF+56c8xKNi&#10;6d1bNMGH/Ldmuy80V8lrexxfOYmt8t91+p94eOQEPvZ17DVWOwerLfA/1Jcu+1h6oDy0RshAMuZn&#10;Y9G8QHJYnb749Ey5CPTBkyVnjvg5Ar5qmz+uqix/+jRGIf/qK0f52ViVv3zoj7+Qty+VQzJR8wC5&#10;Lve1V68vW2KA+7FrK0c9K6AZw4751CsOduinKx/U6QfWYFBfDsinR77qpyxv5MqnayWqTonSM/2s&#10;DuUzfXPcixnKF/vpJK9dCfQEPB0I4vWrbsabfnx96Xb/zQ/+a5vtUy8d1kL5yV8lHaH9Sr/WFL7Y&#10;kf2qccdrT05fevsESHbVFwM5xNfqjUk+5Z+2+axCnn2QZyCjr354fuqLZlwzn7XD3HvJ688O/erI&#10;9/zLL2sqsElGLNrKAz5bEJ++bOdHdYgP6aQf8Z0PfFLKpxLJs3o5ALr0bVzosmbzoblEb30gu1As&#10;SJ/QeEVARs6SB21sNKZoyvOHLTYbUzRl8kXZ3NPutTCIY/71XrqaN/Y6PHJvKof8yUY5CXhETz7r&#10;l0yxBzydxoJs+vHa+Jw8W8Wkng0E5S1b6c2H+OJMJ10R38ojH5JVF69NieQF6Gqe5wOeb9Z+Pper&#10;7CNt83U6kHOtTZzmoLGgS5uy2NHDv/dX/ic/4QCFDLVpUMBJ9aAt5NjjeErJWqwldPadKBAoABAA&#10;1B41EPgpXzsIEsjNQ6Qf/OAHe7HyafrcIRIfJYpebU0mpJ9cVNeAVrLdBEMOcJT5lQx/9AEvQv2y&#10;PXseYstbMYIcutZHO54f+OwXN3vqo/lxzWSR/sXlOv35COqgGMKK7uQe7D8vL4/GytfZoPjjyycf&#10;yjGaPs8Yih3RHWbfKd/hnpj00R8VO/2NNTLPi3cfMizf883vI5W7bM3531hkJz/pJYP0DerzR325&#10;Vo9H+a2vORYvpnhI//7Tt6ddB3d+k4qe/RcSll4+t8iReNNj7olB3R6zcx7YQLJBF/Cx32Tg+/Sl&#10;F/7gRjw3n2Bc6BfvzDn/ikW/+HwAstlqX4Ipj3YOFs1cTT86yG18oDG5D/XdrONDduh45BDpwZ0P&#10;q9Ouj4q3HOChdmNTHNNn1/mw9S7gvyoP5i10nT9ykl1jEW9MlWQaV+TrEumZ6w7Yl8e9Rlaf+6SP&#10;duQ6/3vRSn/jgOY+Ocd9rlM6Ib5rh0jB7yNl96U1t5NhM7t0FuOkdKLpG6STn8nLX/q1TaSnvQLJ&#10;Q5j8XI98TD5/8fzIrnkYP8fddXAN+s38o3IB6Zl2+RNc61P8kT7pE2OwxyYz92c5jw/6lsP7JK4w&#10;54b+yfAhXn0y8iPmKLv2ueKdh0geRFsL3lCIn19nE0t8+ULWVD401sBufHsjojtMfmLmaMY485xu&#10;OtkKc42Tqb98Frv2qIdw9dmlE7Lrq6/0zn0rXY/jlVHySH8lGfXpd4gEe+zGnOmvK6qf82Hu7b2A&#10;hfxWtsZry1bPYPQ3N+7Pk/YcvLlU/SS6bv0W6YNeeO757Suav28p9nKorVzi85FN+tSRzdacn9WR&#10;m38pct6b6GYXzZw3Dl1HwDZiO5i36Yd4/iQ/9wrXdJeb6fO0SQ7Mq8BP/cpFsr1ewJOJoHwi/CR1&#10;7OtHJx7w6cOLFw+tU/4WH5o+0F1fcsr0AHmxT6QnH4Ce+k4/00P3HF/x0IvIppNfiI72NNd0VaYT&#10;LxYlmK9Aj/mjpL85j58y7CJ6rbts90Kb3nSnq7q595ZDeNy9Hjz3gr69PsPzLVv5BvKTLbJTP53i&#10;IY/kg8/qyTu4MI/18zMmkJ78mfN8jh3Ek803ZX5EwDY5lE1j1mERms/kYmePjL7Z7NBYXNWzUW6R&#10;nAA5Y6EEMvnAfjrneFVHv3tffenNFv+6DskrEZ3xbAFdruObe3T1+kK83/rWt27+kVeHt4fjxdfa&#10;RI0LXZ4Z8ktJN/Ann9NHfuZWO6Jz/qXacgt8ri9bQHexF48SsqWO39nA060tgsaLLr65hp6fyamP&#10;J5dOtkC9McoHsuToSl/6s62/Unuvl5Mlh8A6Erc8VE+OvujI1IULFy5cuHDhwoULFy5cuHDhwoUL&#10;fwAP//7f+Ls/cerVCdr8JFJlp1idPMVrw3cC5oQqnr7Zt5MudfFT/4TrTsucqimR07aunZDlQ/qQ&#10;+nxwCt1poB/vmidvThKdsP3qV7/avHqnbUr95cHpp1NJpXgiehCQRTMnfNDO104g0QvP3/0FNH8R&#10;jF307jvv7JN09oFf6vUlW1zhq2LXRxtygl3eZ97w9JaXCOhDoJ/+fInkjZ/ovcXzF/XXkbKdvE+q&#10;aC/O2hsH+vFicR2PtE1fQPs8gZ/vriYD80etyxOa8h8u/9XR6S9tNbZkjDfyToF3CPDlEDXWqLjU&#10;zfp0I9CPfrbLP53Zba7i5yeslJF3cqvzw6Tp/2zEKt/5w29+qPcuTPq1508/1BnSwwc5nOOFjD3d&#10;+PmVse3fOS5O9bPFTpCr9KhPno9k9WmtaccnA0r1xY3IhmQRH9M56xF75SUSV7HIYTwbydBVP58k&#10;zIcvv7gbaxSmLRT4lmw26pesvl3LQ+3kwTU9xST/4n1czPqIB28MxIfPlvWihKmfLnL46eccA3M4&#10;O67jUWNtL3jcGlEf8PmTfpjzwV+AFBvyyTt1yMeh1RV79WIFuthLf/YRv/LTdT7OWOgK+Z+uSB4C&#10;XYEsXahxRFBf+uMhmdYpah0icvnvOr6+QD6dc0zmPjb9kbvHYfqGz5Y5U67Yqh4lP3Xi8612NP00&#10;Xunga76xG89e8tbsfZvIvl2Mkxd7ej5eayD/fRK4vq6TJzfzFt/zkrlGpjnpnpuM6/i5N9JbWZxR&#10;vpW3GROa+REXG3Rry2frKH30VN8nXbNbbPrGz08dmMPaQE7Kcfx90ic01gj027T+bfl173LPCk+f&#10;uSU/53n51cb//Gm+8REf1AE596bsmifk9livcW8/kk91KJ0o/9m1RsrJw9NHhE/niy+8eKsn37iA&#10;eYP42nhMW5Ae/dqHgO94z11da+cXPfTSidr/b76eRG99zc9iD+rnPkw3FIt2oIsvc16AumzRm29K&#10;OpQ+daBEc13QoyTf+hIDmeIC14hc7eZDuYV08ifia2Tcq8OzjejMz9Z1NqZOJTkxKmHes7JZTEpy&#10;/Eu/fNLNJtnyZHyVrmvTH+LbQ/T3bIZHc08oRvKNHZp+ztgbd/6xW9z06y/H/WEO5Nk4u/VDbBbj&#10;3GeK1zW7xWsMkun1Jn4+n095fqafvuxqV0LrnS/kzXt8z7Fgz6SDnPuXWKc+pE47aIsvr4ju6mfJ&#10;TjJ80AeaA8VLr/HEs5cfxTs/fdQn6qPpZzyqnd38YFcJxQlkAtn6sqvUhy+QrfsoxvjskJ+2yj29&#10;9mFy2ua42B+0u26/ci12+WjcQ3LI2lHOOBDUT67F03wp5+qRedrrI6SPvjDnlfywYw8wf8TfXsoH&#10;MvoXo/znf7YRHek0z/WlR37oVG9ukEHk6dBXW/qmTnw5yB/X2YrS0zwpluRnX7rI2WPmvUP7pIf/&#10;i7/59x45RGohA4MMU5bSePVAScgJ0BfIM1xflM7suC4ZqOuZLGTA+YnvARL4kO580L8Xs/T0e0Rk&#10;TAwJ0e/Xv/71beCUxUXe5GKzidXkisoDEmN91WvnZ/3wbSbkPj4fbBpEA8W+dn6pZ9/1jAumnzO3&#10;86HI5NRHvTHNdzqLB/Jz6k+fOjrz893339t696T68IP915L4sv860pLP73xwiFR/ctWzyX99Jl9u&#10;sh/yTbsc8le/5i2e3iCf+tBVnqBNW//33nt3t9H59FN3L8A9SMsRO5MvT0gO8lF8bKHqEHlEP6ov&#10;ylbzGdlUGxd+Nu8QHn3ta+sh7Onj+mN/0W/t03TLb7FaF/lj3LWr789o0m8s8uOtt9665UGZ/3xQ&#10;yivZ2lp3yAau1CZP9JGdh0jpRrNvvpAHfLFWj1fKIz345Muva7qhfojfrhEkT0+YY9aYascrpyye&#10;fzd+/In/VXHHL0w+TF3s5g8++eyj4gQPZukjk3xrCZW3mQOUzkpjb862F4H1EqZ+uujGz3pU/VyP&#10;1SPyEZvNSdfFONcsmcAuXdAaZ8PXZsVpHPwmUjHOQyTXleZb/rId8Plg7UxfkfbmHoL0TD8hP8kn&#10;Q8fjeGuk/LAd2NAOymRae4jd9Ez/IV6f9Igr6J/Oxgvxufr63qfqQZmt9lgkxuqTAzbSEw/Jwdy7&#10;xBifz/pM/2Zcxjf57MD8aLoXDnNepOeDtXfl/2dDZ7YRufiZK3t1Ol0393oxWF387FsfutmKn0Qm&#10;lFvlzI+vAGRXW3rJZCsfkT0kGTGzA8p86MDNdWuTLfL5EI9qR2wFfLFkZ0ntg9/04EPrgqzxrd9c&#10;U/wH/e+v2epR8IwH6nr4F5O9T0mHsnp60tH9Prs7h+d1tAK49X91PStWP98MAjG4Ni6Nx5y37KaH&#10;3WJiv3b+TzRG8rZ9W8ROfESGXaDLG0ZsIT6FZEC/YqEf9KWrHJUbUNaHXm21I7zf4qu+taBt6prz&#10;k0y50lY+XStRz0h4uUsPvrxNMu5K7XgyiO78nIeo9KpD+qVfrpT6thdlr3Lmdh68zBjJxts34tON&#10;Ji/efLP/JNtcKkY8tF7UGxfQRgZmPZRLvts/jT2SE23q57oAJaJLybfpZ/NTH89UeHKNV/Lx4kpm&#10;yvNZifgYX7u4zO3yYIyaB/Y0ddBhJtgf6KIj/9EcO3FDeh/HT1Sv5EPtzQG25LM892yTHwjMB6AH&#10;T0+6+EiX/vkM+dXeCM0BSJ7c4+atfM19iU9wPydh6gn5o29+0Qvs2Mf047/Y1ZHz/KbedXX6dT91&#10;XW7IaSNn/ra3Tzv5ry+a8zD/kPksNuV8zdJY0NPvheYP/eL22lbJB7LayZdzdtjNh+xD644uOdeX&#10;LrySnr7uh0f5DumqDuHpQ67jQzoQvtc75un8TTbteD665g+ZfMs/MtER1YULFy5cuHDhwoULFy5c&#10;uHDhwoULfwAP/+H/+D/5iVO4TqI7LXea5cSpEy2nUU6nOqGKyECnZJ2K0RWcVpFLNp6drrOH6A3p&#10;hfwCJ2LAVj6lJ+p0kYzTYO1knSgWj3dU9SWjDxt8791G9dlF2UmX6ygU/31SX3wffXT3Eet3fn98&#10;YodP2vBOCntnqtO/7OjjGir5Js/xnbAip/FKY6zMn/QCXn/6py1+3PxcufKD2vwTbXLPPHt8dFZ/&#10;spETzvI8dfJDLkButSHQTk/5RnwVDzI/54lxehtTdr3L0JxjB9Hz/OqbXT+qnd6nn37mwVNnTqZ+&#10;J8nZYSOwxQ4b025j2DiWh+xDulFrDvWuBFuTR8Xwyad37xi+9fbvb7md7+pmW+z6aueD+azedafQ&#10;ZN58881brrauVY+sF/XqoFicSKuLxMU3c0w84pO34p0fg5xfb+wdqPqXB/2LG6WHf+CarvxUz0/U&#10;vEonXUhbdXxxrW882nP61KmeXqRPvDmiJLN/GP/kd96GTv6pw0czZxP68A3xI1tyEcSVLbrzvzxo&#10;I5MePpcHtosRL/9IW/vM73//+60LQT50L4jKpz0k3jxp3Bs/xBbf0Iwrv5C2fOWLdpixz3eHn13+&#10;ZMuPbPf1Nu9kNX/oSL+45Jt9+ss/mXzLJuifP2KMnzLyVf4hPeTJpTtMngy/gD+Ni9jqh5/5KXby&#10;+SO32SIX3/xHoNS3PQ1NHiWfX5B9dL+NT8geGw/JTP/lM56e/JzzofGo/nF9J08+3liEGYt38cqb&#10;fSZ5vpbzt9a+J6eotYvSgSCe/vR4ruBT80Wp3f6WfDEh4xLKDxllfk4iryzu6vkX75NI+aA+3n6b&#10;n+rzwZ4M2SZLjzbXeHVyo5/7WuvFWMuTeYdvD3FdDultD6GrPNNPH/rs/IuK+GeeO+6t1rA9JP/p&#10;zf/yCPKbnu5B2VBHLnuIT+W4uVp9fSD9bJeHPk2EzB+ldiCDPvvk2If1f3nJ55uxyxZKXl165EjJ&#10;Vn5AfdHcK8RbTrTF05v/ruPpvfm58hTfpzWSwWdfu7qeefjKn2zxeeY8Xn96kLGLLw7wqf7qs4vo&#10;rH+5qI+S/jnW9OuDt48FdXwE45tO8vqiOe7aileM8XIeyOQPCnSUT/X6IUiP/JW3qZOtoG8yYkwP&#10;uyHbZPr0ERmxqyM792G+qSeXPCKXfrmYthpr8nyl2/3UmkSu+U2Gfn0iUM6ck4sv9mT4wj8+FMvc&#10;l9ghi+Y+YJ9JfuY2kJeHUM70sX5dA/10RfSR4RsdoTiLpXgiyIdJ2SXTWgB201EeXYsFnz11cmOd&#10;xtuH01P+ygVoI0ceNc/B+GnXhw/5Zr5lrzVIh3tHesjmJ1vKdEH9+ZI/kbjylX4gWyzazLf4vs4W&#10;qWebPB2ReiRG/tLdfUo/trVD8ko5h/qnj7ySv/M5IaLTWOD1a07iu8/yX24Bb85Pu3hwHejtmu/6&#10;IbJ80s+6KP/pgGyirhGZKVvfKSfOYm4syBWXNnkgl6z+2sjh1TW+0cP/4k//4U8MqERolIQM5Qhq&#10;8+4aOEEucj2VqwP9Cq4S2EsmHZD+UP2Ul3w8OzaE9FaH5iFSGxpfmnjxkL9soB4eSmSkT2gBTtvp&#10;0DdddCBy0Ucf3P0Gy9vrxY6FkT6lmNoE+Bpc65ct1/H6xpuEYjau8xApn9Dc6NpI79O8if/+nbvD&#10;Ln8ZDMh0I2C/TQzZ2Js3fILk5RLKO2STnvKuje/lU994cvVhKz9nXOTS44Z4s/fF3Q3Un3tOJ5l4&#10;dpV8aQz0dZjmmn3zR4yu5UWJ2C8P8p7dxoDOybMbb9z5gNdHX/Txxyuu7cWDB79783e33N5iWpix&#10;g3b+mAP5pF8yvs4mDshvxJ/kIT1zfKdvHhTFw2+kDclV+cHLkWvyxVef4q9MB+JLvBgbe37g0Rxf&#10;OtLLZn6az/VVX1+8OsS/x4FOINMhEvr807u8zfzM+ZAd9fmYruIiF9hKRgxAdvo5eXM1vcWKL14k&#10;b/ogbeLEt3aQvIduKI1J1F7Cr9YL0hZPZ76xHejKN/X5ys/Q2EMv2NU9/8KxLpCvs+WPh5Dsi0Ff&#10;9Lvf/e4W+xwXyLdkER35I758rQ94eKhvwNuX6IAZ7+TlLZnmMOJ3OvmQP8AHRD7fWuMoOWhfRVDf&#10;OUZz/0w2+ewidfMasonm+CYLU2/500YuzJzMOU8me7Pv1DnHVx7i59j5+ow+dJQTMp+uuV7Of/fG&#10;G3v+I3+ivViMe3ognr5stXepV2bLXqqOjDmTTuMe8pNM/acONOdeMkp+J/Ptb3/71qc5hHc/Sr9c&#10;5YN7Sv5PW/pmR5trvtOjpKN7nL0C3x6iLZ5O14j/9CBgf+v94m6v9hcV9fFX8viWT/MQjE9B3tIz&#10;1w5Ur+x6j+vZv8MTMvaB+k79xoh9dT03onxD9eGb39RKz9dXLPHmW7bIJg/FKF/lX75CMSJrtn72&#10;xnJCb/z0f/LN4eTZwbv/BnXsxCN9Zrz1g7l/6hevPZ/JQNcIrMdAL2iTB2U+KotPSX9jjc8H1w76&#10;ghzmB5l06kteu/mgDhWrPt03kbxB/Svvo/7a4yE95S39gE9/qB+f09N8oDsCczL9zQ1tcx8G9WTk&#10;R5kf6ZcPPILGmn6+mr9+P5aN7hWIzOPuO/hyjuhQAh2h9aifGPGIjXyc+Z/rNx6V2wlj1L4B+uPJ&#10;ms/5Jga6mi/p6tkjvxt7/tQ34PWJ+BSvn5IMnfVLD8hl+vmDn/2MT2OKn77pm718Vy+e5K0p+qA1&#10;Qs64TN+AXOtC38Y3f5TZrb55ExoXsWhDeHVAf7qMEWjrEIm8/SH9SuDPvBeE/FSKWyzTT8BnX9/7&#10;6y6d+cmHDl1rQ/QaCzyd7Mazi9eH/vjHrXfyM2+u08PGtFv+5tzQDrUnXx2UA+W8LifkrDX9td2/&#10;J6ZbHpSTtJFjFzUPb7QtXLhw4cKFCxcuXLhw4cKFCxcuXLjwB/Dwn/z9f/zIJ5HmaadTRCd+TqGc&#10;cDr5cw1OsVCyKF5Jl1MsvP6zPSKjnKCTHX1Qp2XpUPLBDx16Fwt5h9H5pXb+a0PeMSyep88TuS9X&#10;/95FWsoPXUuHr6r4geho+7Z7PIpPnfquvvzqFHfn4YwJyeX+epT41zX7yA94ls/PPzvySP6dt9++&#10;xUwXGdfGBVzzB7Trk071kfp4p7tOon2aQOkUstPo+jtlZYfO+S6P9iBG7fD++3dfE3v+xeNTCvSw&#10;0YmlGPsBzQ8/+ODB52dMzy7bzYeXVlzGRX78Zbedo2yytUgOyyn9O6erj6/OFaOT4eakHPqhb/5O&#10;H4zlE6fdeTLcp4/QtrnAljY6EcTPtSBv5aEcupZDcog97eS9G+Kafu/OyEOkHm0/FvTB11eM1h6d&#10;b7711j6dV/fmW8fXMdQb2/S7lsk9Fsun/OeDvHxy9vF1PuQrGMWyy3O8yG9/1jU/yO48LF+MqTr5&#10;LA4/LmqNGRdtW8+iN954Y683MRijbX/x5ic/yfjB5PyfmF8z2fzyi2/7XXL+rzqxiAs9x2cydC5f&#10;7AH0zneF3j/Hjs4ZC31konIotq+dvolPicoL2vPt5NnaPi19eHEjaCzmWEM6tQV2g5ySpd/4p9/4&#10;p7N3AMlsn5c+IJMdfuSnevOIj96VcI30lR86exePPOCRnMaTT6c+8XseLh/IghLxU5/6VW9M6Us2&#10;/T5BVyy+zpa8fTieTHvFRysGevX97W9/e5sn5qAS2ZuXwKbenUF7n1ljs+fOuqYP7fvL6Y/8F2Pz&#10;F+13XU+droN5G/b+e/LvDz2tGdQeDcpi7F0w1HxG+Qn8T54e6xN1f0fq2z/lIuDTSV88XYF/1fMh&#10;yGe+sZEP9vfqJx5Za0un1i2x5B7X13jE69v9wpjGi6u+r669Jb69FBm71subb/zuxj/11N07zs88&#10;u/L/xLK1yF8Ry+4TT9ytR+/a7/qln+Nk2frNb3+zf0AafO3b/iuvvrJln0FPPbXW8injr21myx7o&#10;071PLnr22eduX9V0f1Rq1wv/9NNP7WebYjQu5gHefg78M2eaV61laM6bA+JPz9xP7AntM32CFPWV&#10;ZKRdH/V0JW8OtNYgH/okEj9eG19B9TXz/SywqHd+UWOy/neL03oy9/b9gP4hd5M/bRaXv36bTnt1&#10;vL8Kt/OwSH74Ir8+WWRObzrns3uJmLNhTwjuO8dYH/Plk2VDLsjtPAxfjPnnPkW55sGT6xlETo5x&#10;P77ebk55XtmfNlm8udE78uaafJuX6NPPjnx/dj5LsvXF0mef3DGal8seW2z4YygHf6z9ctWalQvP&#10;inu+LYJy1TMPao7gofo538Svjg3rJRm64o1jenZOz/mD8OaVude9iQ9s4O1pydUf6QP4PU9Of5KB&#10;Ga84izE5RE++aKuvPpPKFZnmc/qykW+u08+WOqV46iOekIz69hw67HWgzX0TtE2fyPPFtT75xnY8&#10;KOXDPVQ/un2yV51rPugPfT3cXF/m9hw0f99brwt8VZUse2SsBc/qx7637r+frOeQ9c8znPWxcfqs&#10;34p0x0DPpnNOy7prPtiDn7BfMr7IOiqH5vZ5Ezlkl157qf2cXf/o4YccP7Ha6NbXXtf+7K8ei0+9&#10;n7lQfrnq1k1myzN9t28fed2vL1bdcmXzZOSETT49fLjyvvTIFx3Nczriv1xy7H76qU9+vnfmdj1P&#10;frTu9dvuml/nPJMDn54F8e89gf5F8eTMAcAbV2VzpryZ5/Wd+xtqnopRCc0bOMbkIPXGcufjrAP+&#10;QHaB3MtfP57r7Ee+PtnYbZx+il2O5P6oP/R85BsZ/OPz0o+ny31Nuf7b8+fIuWekte7WHNzrWr5X&#10;aX7aK/e8XTL67niN9TJ06LdHHX9xlV6yx3gvfUu/NSKvqPitme3qktdP3vJPicoPIj/18MN1+5r+&#10;5PQDPF0hfs+hUway2bjr12tPbeZ8fRtjsl6X5Qs/2gfITj/VRQ//2T/4Jz9xAyUwJwAyAQTC6Jyo&#10;GVdfnxyNSiq+PnjAI+3pmigh9wmU9OUvHXuirnoPk/vw5qy3iLwo2IdK67r+5Kc+8qikodrvw+DW&#10;duMXFbd4SnI2O9TqJqvPfng+8/DWW8fmrL4cy7sbpfbiLVfZQvleLrv2cXf9TRxkcvKLHf3Id4AA&#10;jS8figO6KcN+kDhlXnr5eNigx0OgUv63/GqH/WJnyQMf+EU3v+pbHIj9sA9/Tj882JTTDio8+O3N&#10;f8WjX7/r0nXQjyxd+hXX8+tBXU7p/PSTuwfLFm/zni68vOGRPCi1bx9Wu2vjSw7RW/95yCYPj4ud&#10;b0Fbfeehwe/efHPbkGNfLaz+xaHfw22xOLDpRfRz5yapz34AX7oR/xsjssGeQMf2Y8nrWx7IoxfO&#10;B2+2+zqbazb0Q7/5zW/23FI3v9rmNz3ETcYY7QOf054RQtvWqYevi9n0yEHQ0pdvDifzees8czwP&#10;KPbYLVn+bz/PWLb+sGTL4W2cFi8+vHq5yrd5iNQLVf40dkg/7er5Rgco00kuzLmqPVt0Fq+8xptX&#10;QMb8qu/eG0+07yE5cY3w+SnG/DRvgTx96awEvgEZfdKP11Z7PP1yitip3jwMU38vltV5sZa8h4F4&#10;456M/CwHNpl7/GBHnErEh2z04pE/1pHcIf2NOZo5NH+KMeBbL10H9sIc9/YQxH46jWMyYmr+2UuL&#10;t4cx0J68fTX57ulo8trZQ/YRfdFca+mD2mHG4s/iq0V0sUmu+23XlTMnxmQiG2Sj2Tf9xmLOK+MS&#10;X2z4/XWzsx4VjbyV87d+d/wWHGrtwM6/PovITd8K+JVXXzkebv2nfbd9bc83EGsvYN0vn35mran1&#10;cIrMgSCubLVfoeeed4i05qTDhVWaj2Rh84scdOzYll32it19UB1YC8XbVxug+xH59iZ92lvMhX2v&#10;P/n2bTQPlOhVh/d8QRbJYXbp5t++9iJq8eg7r7++Y0Lki92Bj3EWgX05qGuf7jkKGeel8KAT9JPX&#10;Ji4+73Fabfzb/CL3xOzKyfZn8b0Aj5pLe2859dvzgR6x88WLDtflQZ/8NL5efFS39a7xleN88JdX&#10;91isuWXN4pfCfeBML97hZPmU++bwzdZqe/GldR9cOswrc2XbWvr5n91P/HXXBbrYygeHCcnTt31Y&#10;kMOtf1E2Eb+qMw/yTfzJW4/x6UWNo76g1K9SfO4LzTFzUqnNGJGrL7BNNn4/f57+hD3u53wTm/W0&#10;c77q9c0fdtK/7wcLdBnr+spTa1NbeYN0KrWhcpU/+cauNsh/SE6bgx0l4oNSfzkJ7SH8kB98NMcU&#10;j0ApBvJK+6gXkkpt/BGDfr4evnOyeHOIfdfvrX1VHdJHHXnzah+GrGtjBvo4/NyLcYFP5cF83XqW&#10;/MrYllFq40M5RdrotOq1WxerYbftvXPpdaAjDtiHV2tMxeMQQQ53/er7zrtrbp/7s+tNS/7Z586v&#10;pi6iL4jx2LePZ8Jta13DjmeV83lG3c7D0gv7kGwR/8TAny2z2tV/cM7bffjWs8eKy31kr+vFO0Rq&#10;DpAph61Bbdbd0fXROdPzAz55OU8PKg94MSqhfII8NC4zDxFY4+zSlV1yL79yHIo60D4OkY4JoS4/&#10;d9+lZ18fjbf6xp3/u+ncM5Xa9lp2v1n/7nJ7zEO83NJlTMi456qfY11OdizLNtn9oYd1/eUXR16s&#10;GaRPVAxb7sxbOmHmzbjQg+xL7S/mD3/0Jx/23Dv1a6vkK8w6ZeNOZ/s8vbd74imr3v5hLPInyn6x&#10;kotHx0hfuHDhwoULFy5cuHDhwoULFy5cuPAH8LX/z//1//GlEzEnUvexT3q/PE7SOrG8DydV+t/n&#10;p04nkJ2UObmq/vZuy0LvSkDvGMLUuf+61nmipyaPP/zwrq8T8vS//NLLtxNA7/JU75MnxTJjdO4d&#10;nAanc/o8+c/OH9QFfznL6STw2YkoVAe/f/v3tzy89/Y7iz/0+5pP9U4ji9epYP7P08j9rlY5cfp6&#10;+pO/0IklKON9+ii5+Umk7ECy4ET05vMYl299xw97Hn3MDSe48OEHd3nzMcJGyccXH55fCXjWVwbO&#10;j2Puk/XNLZ9nnp+847/+ytdvfbefZwdfleprgX5oOj/33Mvu+Y4tyO1tXOT+HBofH22czIewx/H0&#10;YebWu73ZmvnsVBy8s5NdnxCI7ysnQH8wptmaY9E7gHDEePAffLTy/OXBb53j461hfxT2vK4dfKWi&#10;JM51vdfdqfO7r3/35sfUudvPSz907B1feOWVV1dcBy839ejHjeGD9z+46frxH//4NqfneE1bcx56&#10;5yCl88fAj3cljoYXXzg+iQTfXvOzOSOu9PZJEuidys2PXH2xcpzO5569+2SId/ObP7/7zRs3H3pX&#10;GqZ+voW5Ts2NGVuYfk55P3TZnDHfkpHbeHMg+blXzDnZuxLgnZr6/vrXv77x3vHM1h/90R/d+Nph&#10;8nONzHwq4+d8npixTH7G7hNr8ftrGptbc+Pce8A8bP7Yrxq7n//s57cxev+D92/zZ8p/45vfuPG9&#10;2ws7lqEn36zHOd/Oruve9PyNP/aSQ8ZXVsILy25C76/5tpRu3r4XjFGY43h7R3KBb4+DPSTM+1Sf&#10;aL0POQ/FB1O+8QfzM5/f+O1vC3Hvq8E8DN4RDnNf/Wjdr8N+V/rE9MH+H3YeTvcfycO61+TEc/J/&#10;4lvf/tbJrb4P73zwjnP49//+Z+v/R9/vfve7u4RvfuObJ7fm0nt37ybPnL/++usnB+X1ywf//X//&#10;r0/eM8bdujOvwhxf7zqHWf/aq3c/RDzUP3j7nbvxetncOzGfMX71q1+d3N34Gkt7SLzxDXtMT7Rf&#10;GYd/9a/+1eZh7mMz//lM58zh5Occ9kwF5P/oj3908Otf+bGufv2Xv968K/fZ4B3pDXkY87Z5Kk/l&#10;jZ6eC8Tyy1/+cvOQvOLVkef29UewbLV/0Pneu3ef+vC1GLA+/ubf+Jub58Mcx/pO8GfmfM759kk+&#10;enYFz1W//e3xCTf+7K/tnLitqVXfXJLPuQbnPdxfYo3//cmztfexk59refo/P4U118LcH2bsfRJD&#10;+w9/+MPNQ77Rk04oD3ywd4Wes6B46dyfXlgg33MUHZ4NgO99MhCSIT8/lTcx75UT7av6ojDXQn5O&#10;//FzT565Sp7P5Qo/11ryxvA73/nO5ul0f4TZF8qhfj5NdB/a++SS/DQPyZcTtupLpjXo6+N/8Rd/&#10;vnlr0Q/jg3Vxs7ueMV849xbPhT7dAUdcZ64W39oRyxyXZ56+y1XPofrOT835KtNxMfbPxfOvi+aJ&#10;teD14Ob5s57lNr/WenugcXjjt9qIbeUAAP/0SURBVG9sXrzu7+B15mvnvkT+bk35hEl7yJ1OefBV&#10;NKDzzfVstrFEW4Pys39yAb90NI70dJ8SY/nZ/qzXifGNtdx8tJ6lD+h76l/jkk77bnMGmktyM/eB&#10;OW+njGdLmHMD7/UUkJ/7/9xnyj/d7dV4356Ap596+sEPfnTsCfgfrufMA8cnoICO3/5mPWMsqGvP&#10;oaf7+BfrvuevnINn/fw0G/dXEB8D/gH5F148xlTuX33t7h4tHti2zvlw+HDMPd9C8ElmINrrjD2O&#10;5/3uPl9+8OmHyQe22ge0z9eJ6RRHucLPvat649VehG8vEtfce9Op9NoEyHcvuJ//+elH+Nr/9yf/&#10;ry/nC8lKoKggmxgwP3IpQHJgYZYsqK+JxDiY5MkY9ALoT42DgYu3eB+RP3l/YnU5u/npM5vZ1e9x&#10;PMSXcMgm8Lm2ebAjyXMgw4xx5g3iZ4xvrAVSTqcei7R4LdLszkkyc/hV/szDhxmXm8Lj6qfd/xD5&#10;b3zrmze7HlyLxWTLDzf6ZL5K/8zVHOsZy5xXZJOfBxRzvOYLqGl3juN779z9udv54n36Zm6n535u&#10;u56HBrPv/krFaVeZHgs5H6Y/6pOZ62vmH5+t/f9D/BHMOTPHwu/DpGfamvIewJL/3ve+dxu7+t3H&#10;zPPUSd/jYpm8w4HyMx/GoL4z/3P/mXmY+Z9+/uhHP3rsuph65rjPMZ3jaO6Vn75aBX/xZ39+k7uv&#10;M8y4rNlisY+lZ/o2Y7EWknGYU67M82R+/vO7QxKxpn/qnPDiN50zV3/2Z392u54x/smf/MnN7leN&#10;45wD3XDh/pyPnw/J5mS+zlzNQza5ilfGf91Xik5+xjtvjvOQbT5sT388aBWv/ar6GYsX1OmZL6D2&#10;73qd8vA4f4xj9dPu3THrGoshPzHHdPIQ/1Xjoj0Ze2D89M06CnO8Zh4m/Fn88Otf3h1WzLltvcTP&#10;uTF9m2M0x33Oybn2lfFzrc11ah9LZs4ZiJ92f/pzh0gH7BVhPnj3sA09VEMvYGGu47/4i7/YPFQP&#10;8wVd64n89KcHcpiHVFN/L5DhyfGmwDPrQRzINKb4+bA3D7J6oUGm/OMRGId//s//+eZhxjLzmh74&#10;/ve/f3IPHvzgBz84uUf9t3eF737/eyd3l3MyxYjv8Gf6NvXgmwP8+vGPf7z5WY+fhwl3Lwbv8kxm&#10;HqDNF1k9d+Gbw/jPzhcp4vvTP/3TzYM1DmTaK/Azz3PcZw4nzGEwFtOf5j9+xjj3tzlevYggkz90&#10;/u58gQYvjQPJ2be5CtXrO/PfmpX/8jl9Vu+nFUJx6TtzPveHeZA18/O4uKADAXYba7mZh4eNO396&#10;ocTuzOd8xp76exFHZuZ8jmO+0W+/DXOthWmLzz0z3PehPNDZV5Og+vv+1Pe+D43jtIVvzpCftsoP&#10;3a1H4/Pn/+7Y38T66jfvDvGyhS/P9+Od85/tUG6htTNBvrkxfZ762W3/JDPnVfnhc/vwjHfGaC40&#10;Z3aM556JL//37Tb3pi0+tPeqrw89zf/pw9QJjRd9xWtsf/rTn26en2+9cdyPfNW2w3PPCO3D0/+Z&#10;Ezrnfb9n5BmjsfJMCDPG+zmpHuYca6zZmvPNG9/gAx1/dO7V7PemgzyQA2PuzU2gpz0HX27Jtn75&#10;M/eK1u+MHfJT2Rsr+jaH5zgq557ZPFS+eR48wpPnIRLMfaPcAhswxxrf9eQhP2HyU0/yMw+Tv68z&#10;GNPWGt1z/bYe+f64+WNs//Iv/3Lz4W5XvnDhwoULFy5cuHDhwoULFy5cuHDhK/Dwn/7H/9VPnDQ5&#10;hbpPTqniIb7TLbwTq9qdwsU7MZvydJF16uXU2EmYU1m80y+nftrxTvr0yz7/EBknsk7DWOmkzccE&#10;948xIv9Wo/b6bVp9948ML/Lxb7/Mvus+PX7Ib+v+uL/u5YcRjx/dXQa2H0LWz18Zo5/dI9Lj/8dX&#10;Wo4fPNs/5Lx9Oqg8+OgdHXzc8S45OZvkNFUO5ALJI9r2Tj3ay+9852vGK0/qwHWY9elGxoL97OYP&#10;Pxu7yvw6cnr8VQ5vrPPHR/v6yyYvvvjS/ito4jTO2uRj216yUf/216zkefnnL+8cY/Hp7uN01TV7&#10;xkb9Bx98uK99/Ujd9mH9k59ta/l4/Pjzw31i768t+Iqdeu8+8Fs+lNuW+XHOBUSuvCojskog17iQ&#10;j/igDlzHy2nXxi5+1rOnRPPTRPzMlz1HVl6Nib9aIb79Q6LrnzmG/GUBeTLn6alvn+ZbF/vjpMcY&#10;HNhjv8jH6fc83j6J6Yhv8ydt26ef8p2WQ+5YGVt2XSMyPjqKxL6llw8+loq/yZ86tx6hL7LmjbV8&#10;v/fe3V8O8jHp6sUXfftb37rN02efscccP8q+5+aKWdyffvrJtiVv+wfJ17/8LZ/Hx4yXA/xcNj5d&#10;e4R9onch8zNqjRhPMZr3yL7nnad4ZePfWhNTOsBYiYV8/Fy/vcuz87/6KFF11eebdxi7Nn+y650d&#10;9XjvJPLfdZ9Koodv7LMt7+VZe3y+odZQ60M7Xt9kyGujA9hE8qQOzTWiTRnfD+36WpPxQz5h+PHH&#10;x1/wUX/s+ebG8kNeFhn/5tjxY+xL//r34ovnXzdb9fo1F9555+1l79j3zEcl4qc5QmaFc8Nxj1m5&#10;WqTNV1DFDuJHfS37PooVGY/tz6L2fCT2eHl8HM+/eHNt6izP2uQXNRcQW6F+CJLxlzdveVj604l2&#10;MhbtNRqdaxTZg1tf+YqaK6icIePQntYYImaW9P5nnbZX8C95Qo3FnJ8fr7WfXeuiXM13M/v6FfSO&#10;JDzv3Xb5WMSWfuK2HtPpawv++leUfuPu6yB4cSbf9RH78YOeyNq01/DlvXePv6IojmfHVz/sZfrR&#10;MfcQsulko3UK5ba13NwhCz7R0VjnY37SjTdv4u0V8X0aDbGRXbF0/dxzz+51Yk99bu3Pxx6+7lMr&#10;1i2/6r0Lzy9j6B4R72sFBy+O8ycFFr207lk7lkWffHL+6PTS6z6o3fx4/vljb+Hry+uZB29++SMU&#10;9JF7993zD2cs2j9ZcNpWB+Ly1+XMFfulT16Vq61PHhcZp+Avx/rE4SPzcNXL4VK46ZG5sYg8kgc/&#10;6ion/qDAjuv0b/u1yLU+qHGiz1oWa38FNz/lwr6w70nLh+qhGLYfqw+io7o5xyJ9fdIjPWLkR9c7&#10;3pPaA8nsWBbtfJ/tdO85sGjy2iohvnlG587V4JOdexq+etAfionfM14U2AT90f0+yJjSqU09ZCPw&#10;Mcx5MuvlDfQ1VvHq05c8X+gpJ2xri2bOySD19CDy5USbMSYrh3j0zuKB7IutHTEa31XPI3Nuz/N7&#10;VN6WsU3b5iL52T4sPZ7N8ucQPUp9483/5Bdz42df8vmG9vgsH61V/rFpD1enzXPD9mPJinf2KSf0&#10;75wtsg7x2prbe62edUo/9L3zoM8p75p/xqG6cnv70edVsk0Py76mpw89Po2z+dXmj8soXT+z7gV4&#10;fnsdFy9e7ci1GJXs4BHUzi6ftLvfaRefuactPtnmJ2x/F+k/55h7UG1iBPutv9zHjnp+lo/lzI4b&#10;7563413X3cvI20s3Tp17hFYbf7ctTad9ZMwOkXO+ycXy388j7PpF5gU5fhgPJZr69zPLklOq7Nmp&#10;v+iL5CZi+xb7ijWd8uMa7bE/y3jyM89o6hVHuQDlzDk98dGUreQLiKF6+vH0V59OPP/aV6P919kw&#10;OuXgdDgiE09pgVSHL4k5kwxq0vZiykbuYWMPwuI518T0Ylkf1wItCR5GS7bfTLAJwT4Y8EIge+e/&#10;PSDnw+TWsx5M0VK26+glo0Tzr1ltuRM7Fszqx1+2TKI7e2szXw8reLJeLPeAvOtO2r/hcOZaPOVE&#10;zHKglBul+jmByjmebLpnzpuASI6C62AxQroi40JvPkX08AFPrvrGBe0X4PQt0mZslP21I/39tbVi&#10;kQM5fGTMFmlXglx5gJNXubS59tDJtvrbocoidekxRvuAZfXzoMcXY7L/ctDpg4dkuZAz5da5qPzR&#10;u31dqC5+5rZxQeTTz2axuI5vvPIz+erRjOX+IVK8TWbHpf+SO+bcugmsvktok98gkidz+eOPzr9I&#10;uP7bL7hOf/ZcMg7rH9t0on2YsOTyNd/2XI7f10e7XG+fl071B3+XE+3GJNo3/S29XJLD89/UGYHf&#10;Uenm7bcpjJs8GTt1ex6ccStf/87rxx6x9PkttdaXmMwDRCdb8kZPsfG1fBYH2Kjbf1D+7fgGsYOM&#10;b+Tmvh/Y17i17yG+lvPtA9tLx5yL1iY7eD4EL1rzYedtUddRPmnzQq85c8vHunZTULrmYzLsppNv&#10;Qez5pg3wc13gGxc64hsnZAyn3/naQ4v6udehG79sbD1rH/dAtQ/+F+2H3vUC8qC7G6se/TP2zTG/&#10;B5JOvDHX1r6DfLVtz9uVFzaVyPht+SVjbvIJ7ReeZ4zs9UBj5eaPB1Q2YfcT0yK68oeNro1NOUHx&#10;bFQ3+cYQlUPUmKtXakN4bShf0Pbv5OuDPnjv/Zt+D7HWFX7CfiWPxx605vMZO/nd91xj+qJH/krm&#10;GDtjsHHmc8vsrA3flowSjNXGOQaRFyDxHuiLxe97lB/zfynaNA+O+us/aD6cmwO9+O/BG5Ept2JN&#10;f7R9XvVky1v+W2vWj7Xu4EUe6a4evfziS1sWHJKnszWFJ69E6ood5HXuMYgvyfu9wXwrpj1mg1qn&#10;yEff48sP8JVu9sSSXfdl96Ubf9bve9z5bPb+mmMWjetAlzeY4o/nuX25D4WydZs/S2e/qQL23j0G&#10;a423v9n32QX9Hdalp/upuZsXYvvu97635wp6/bvfva0rMjP/i9l98Fvnop2TVeda/3Ku/+67CPLB&#10;nqb0Ikff7dcifdIDO5ZFfDEn8XuPOnlr5DaWZ5u16F7c+NKVnkk335ZNPsx6/ZS+5sm2a/HWRi7s&#10;OFZOzVNULOxG5CefDKjD79hPPhl6b7la/Py6mVhBv3j9XUf5m8/RRH6APskUN37vCatMpzL5+BmD&#10;fFbP70AnaJvzRP19eXrsF0rEPhsRuSgZlM70qWts+OUZQx/87TfNlm6/cTpjBLNQDtIdbtfDVrRj&#10;OfXEr4ubrLLDF5i5UiJ+3O6ni1hWhxpPPtqX4u0DjbdDCYes+rvX17e4gH5+7HwqxbTqjbVyx7gl&#10;j7HtWb0+5YCNDivUl2ttu26V3nSA6vQh+/bvj7+8aT/8YLyBaP+P76uI+HmYXx7ExZ7Y8PlUnx3f&#10;6RcZ1D4fP/NT32JUGqPJ7/YvV8zrGvR5at0Xm4sOJLPLDuDlkCwZY7T51bb31YVshNbLro9Gu/7z&#10;WUgsZ8NuI8snsW9+9l10dy9fuVz9XbPp2WWXZz7IpA+UN51Lv5xkB93n+e/1wsxzfJTeyplzevD3&#10;qX5Arv77mecEW8D/PbdXv6mf7t68Do/ukBcuXLhw4cKFCxcuXLhw4cKFCxcuPAb7k0idSDl9mtTJ&#10;ZSdY1Tst61pbJ12dYnV6FXUyhzoB1s/pXbp7p4YMXqmfky9wvb+as2xvnU8cH71z7esIvcsJ+eN6&#10;8pFr/VCnf8hJfvxXyTt97Drfuy7GGS/EezeRPtBHXXnQB/UuBiITOl2ETjxBn/zskxJkldXnO97p&#10;bnx+gnflGg/6I3rUkZ0+G6NyVzty2i8GhO+EFpHTvziyHWrjm3eRpv7iqB2vHZ9fEdt80c94QTLk&#10;kR9+LKezf37WNz21IzkJdMH9vgjSnR35cA1OgNOtrxLNuHonyLWcxHv3tr7/f/b+5Oe6K8vv/Ei+&#10;7MmIIBmMJjMylFJOShYMCJbLNlCG1ZRVlo1SlUul1i7Dhv8Lexb/iD3yqAb+HzTXSBAEQYCQmVJk&#10;ZjD6CPbkS9L7s8/53mfx1vOGYE99fi8X9zp7r7263dxz9z33PtNm467vlM8PMvmA2IV8axzx1U+k&#10;o/4RkJ3ELijjaxMjXxEfI7aToTfep9hk9dtPm5x8saGZQ5/IaCPTJw7pjOhUB326oX6OY+0gn/mM&#10;HourfvTMfM61MOfVfLJoft2j2JC1STdee+iTmmkTQTybtXtagH22zT1tSFzq8XKFR+ZYsHfl29wn&#10;6c03PpcHbfFQLOm4l5/+twfi5ydf8pZv6QV5o4vu5kakHtGVLf0BLw9K/uDzjZ720350PZp+xkN+&#10;ulbKc3sRevmVY9zRfnrl7LeYo1zgWzrFO2OP3/1Pnq/Jiz8e5a++rkGMN39WfXOAXDrlqzxAejyx&#10;kIy/bik21JN+SJ9kzKv06B/Ph+ln1NMgYD0mP/PMRv7zu/kw682Z+HxBPpms3ieh+e+T0PTM+WbO&#10;Z1csgUw5YRfIkK9vXw+/z20+KdnWTgeZfDP3ms/tOa6X0JaDN147nt5BvrLNPr0gDnr1yYfsI33y&#10;n252ECi162ucmi98bBzK1dRrfwvk8o3+eK9l2c0/9sjjyXZ/gsRevMF1ezXkN/REEyJTLMryYy8V&#10;D//np73z01VfG9GPrcrdf/Ujq+9f+aM/2vbQt86v8mnrHg+1n4ttvma1f5KZeaOXnUnQ/kN+5kf7&#10;9C/ii5I/8hyPtO3xXPXyjjyV1ZjSl4y+1ZNTqhdHMunV1tefEZn68jX/xd64u46ATFQ7njyCYp88&#10;uWTKOZqv6dZs+REXvbWFOZ9nzuiaftW3+JXtP8Wcral/gp4gV8kVJ9AD2qzDeLaS15c/ctDcc80v&#10;PDvlxvUEPWzwm77itu7qM+ezxzHI62fO32I9++XTTX6hvNWOsqPc/c/65ioqx1B/4BNeX0heDF2D&#10;dnXNYaW1Vp25Kg68HDZ+1mlx5Wf2xMSXGZ9+xTgpP2d/ZX4mY3zS19zi5+yXL+b25p+88NwnH328&#10;dbn2dfLk7GmgDZ8OcapD7JLF20/y2XqRi7l2Ua+n+L1fLH3poh/KB4ijeth9Pan84jkei/zFO33o&#10;8iQw+6Afno5eL8iZh9XnMyiLcb52i7E29vOZ/0p+4LWjOQb0348NXfocNtd+s3J08Mu/dS+kRNl9&#10;Fl8fyDbiX6U8z3vv8jzlgH9An7FT8tX45XPtQA+45g8ZunoNwicTT4Yd+zZev3kvBE/+u7/7T/4H&#10;v4nE0ZIez3A8RUB2lgULdEZNYH057BovWclzEtRLiHp9JARczxffJw6OzqTpA67TByUZ8NrrE5VM&#10;NPWj5Gcfmwbgp/+u8fnNJ6Rv9S0EvDKZvbCWLv1mru79D2TogEr65o1TkxZN3gLRjmen/t50Ny7T&#10;H/lXh9cvn02kbMlJ8sbXYlanTBc70cwVTB74NvXTqw5fO37mRP98a6PAzzHSr74OkdIH+VAOUC8s&#10;eP2Saa4CHdWXA/IT2gKdXXeDXl/98FO/Fw422J83Cb0gkldGzTGwCSdPrrimrZmfOY7FkK5kanM9&#10;KTnAR2Hy0FprjKPpz4QbafOY/Dw0mJhxOaxmk4wNuXggn+nJr3KufuZg2ph2UT7PXE0fmofIeKXX&#10;HEu/8QpuYOijZ67ZbgzyNf+tdzqy9xhNW/PrbHLS2jRPlK6rI9OLLFiP+cZusZPLz5mryddOfuYN&#10;hRkHu/HdwLhWn2/yE8yN9DZPGqfs6A/8EGPo5lw9Pl+9kUzPfIPJp3y1XuJnPZ6PaK4pf5Ukfmna&#10;/20seX3ql465/8xxnFRsSLzpmZh7jnGnB6lvzMVZ/byxDHi/nZIMbfojX1VOV68XyHxODz/jW498&#10;ShbNtTB9MC7FZT6UQ+U9qedLftIbPw+R9m8VnX77/aLqm3v5k13zf/oQ5hqZ67HXUz4Zl+pdx881&#10;KD/sq/d7ffoYE3abh+RAThwilR+/X6cfP+goD/XBa0uG7vR0w4m0KbXzS5zF1/jqQ2dULK0jIEuO&#10;LvrjxYJPRzHqGz/9kc/HMOvJBfnMlv1cWaxiQPNrdx0oqbe3g/7WfnomHDyK1Vdf/pO/+p9sv+Wo&#10;NUXPfOPTazcf8MWI1CM+6IfkNz6C/EHdAyA2q88+ktt4Y3GrXzLkkDeejelSsPuo52My2hvnePXG&#10;SNnYJ98hElv8S77x4ieeDUQu//Gh+JC2KV/9lEtGXnudQvwE/YxTNnbMJ6bd+bpTbPj0sJNtkJPk&#10;6C8P4q7+WaCHbjr5nR/4QE8wx8igxlTf6duMnR/xclOZTv3N38ZIf/4q51w1Xvqq9+afvLJDJH3T&#10;B+Si6oBu10ifrumofs7/2X/y/KovJD/1aI/kqjHpnpkdv99VmzgbS/cP93FF/CgXCHot6Brw/HzM&#10;H9fJtNeRBTx0+IP4yh/oPk29347jI/K6TLc2973gur0FX6yumwdbz/mayzZeLvDmBnlyc27P10dE&#10;R/1BXHj12dbPAbxYkOsvvjrySMZcqq82oKO9lL/dD6jvXr3+2eFzPrWO8GLIj+JCcx0Vd3OezTku&#10;Rtd9Dmz5zx/WaV+3Tk9+6o/vOpl8vic+5WfzSn1jNWWAfnV0z/zkQ7ZCetSbe7X3/gLIBLaKY76e&#10;sjXx7F3uwoULFy5cuHDhwoULFy5cuHDhwoUTT/7Z3/mH+4e1ETiZ6vSqUz1wCpVMJ6hd19/JlVIb&#10;GSdiiJ5OsfDqnGw58XP6iZyiq9OPHLBN3umYE0y80gni8dfVzk8llhv60MsH4Id+SF268OyQn366&#10;Lh6oLnKN2O+6U7tyEbETT7Z2MbrG8yEb5MnsWE596stFlE4+AF5cSn06LUR0xzdeSK7pws/x8slp&#10;uStfkDy59ODZyr4TfmPCLyfhTqvx6UHZzJ4yCrOOLdB3fkIk5/iu4xtnlIx2tho7J6ioT1fI8XOS&#10;E+BiwSvJ8Sl7xQ7FAtpC8SIgg6eva6fi8XQrUfMEzSdw+J49Oa/vzLPY1AEe1BfTzFM5ym6fOleX&#10;/+SSyRZUh/KXfPmOjCWa1+aVPCL9kuEnffRMG+VBvb5K9fOTkT5ZQ9rFj7Qp5Y+N6ueTRcqgf3mA&#10;eH2V9M168upqU4Jc5T8/48nEzzHt03AofvCJEpDJJuIPXff+zL7FAvQkO8eaXWW6qkeNa59OornP&#10;FOO0Cc0xNNsaQ0RXeSAX5hqxBvkB81MkPoTGWL18Fof8pB/y/3j9OHyIV8+OPnT79F/peupho9zw&#10;Mx5lNx8R/Td+fJ3t6Xr9CvWHOffKA6gP/M2f6dscF/XF2z4D8ykgqK9P/ZJvTiKyyfDnxvsx7OUT&#10;8gP2xaVP9XzQpzwloy397MUbx+C6fPqkLJ34dLZXI/N51ic/ySP0ybx4PhWGXM+cx8+5JD/V65PP&#10;4ikG+3b54YM6/Byj7ceppzVIv3WhdM1WuYJ8Frs+qCex4Vt3T7MUl/byQ5c2fLbUzacX+Nm8sVdk&#10;C9KjjW59sw9st5fi6XF9v97LJ1QvV9qicqVvcU2iOz36q8PTk0/6Qm2RJxD4LgavoerI/PrXv77Z&#10;7ckf9eTq6y86lcO/9Id/adfRVWzoF7/4xV6H7SF8jVe6plsfpR+jTj9dbE4CfYG8uVHetGd3jod6&#10;PMLf5E8dcPtrVosvzzBzLs78ErcSef1Nhnw67TN8KTZ9yVhHQXt96ZyxJy9P+UyejWKsHrITj/QN&#10;+WAMzY3ssKEN1Q/Pn/SRCfalZPky5YGsXClnP0j2niD5mfOZH74mZ9+Ozy4UL53NDbxY8ag1jecn&#10;aJ/7KjQGniAN+pRDXzuSR0+xfeNbx89fqPcDxGTyvxhdx2sPj/EzXvLNK8SHMPMz64EsaKucc5jv&#10;6vhsH1CqZ0sseLHrU46TySaaduZra/WgTT9kD6VvEr3GhRyIpXjmj2PzOR/84Se6dt9PPzv25+Xr&#10;/sMWq47e/BFzT2ai5ieIt7x3z8m22Mu7vZE8OXrxiJ17kL8fC/0Q+ciTnMXuqeB0e4Ix/UAfP3oy&#10;Hz/vT8x5MiAv2Zk/lVNus6EkO/eB5gY5dpT0tt6LC+G18wX54w7bn/M631C+lZPiyp9J+V8Z0dO6&#10;1U9Jn7b01wZyEl99evHK8pA+pTr7wJQH14hNsu3JYp17LOxDpIKFOkMGYcr0QgjKiHx1DDGOciwd&#10;6ujw4mLAInWchGw3AZFfRBe0wf/044ff9mFP6Vp7Prfgsl+S5kFKA4XPJipp6Y3oZw/fwnQ9kQ4g&#10;V3ubPIhdm+v8Sy6704eJGWPQN3m8PCqRGNMz7cpNfS3k/FCWi26Mgf7JF6dJKBf0Wch4PgI9aM6Z&#10;+3hCviM+0q0vffnERjq1q3+M8m3GLv/8RnTm5ySbTHwxIf5kt5si+puvkE8w8w/xdCZjw9cHqiPT&#10;IRKfbaTxc3PrzSDwNdvmtnZojLT1QiYW+VGH6A1tsPqwma3qoNzeo/FFralnkdzwk1zjUz0fgJ7s&#10;4N1Ik8PLvxLmi6x8FuPUz3+5kD92qp/7QPpg5lM9HqWLLX2qL5/kI5i5ohPSF5pLYH4GcumyptJT&#10;HcofNOXFFNitfh4izbFmF89fSL68KDtEwrOrRHJNBtUX5lwjH/DJ1wfyBcoVGNP86XF0ZOyqN7bV&#10;y2exNE8m8dkaBNf46sEcROZbvPYgJvoRPh+yWVnsMw8vvnSUyF8KC+mAqXPy+sRPf8TuGs3czjGa&#10;82e+cZ56em1Cc5+pH54/8f7EvOtbbH7zYJX6V88H8SN9ij2oI69Ecj1jLM/mbXZ6raFTGd91PMqP&#10;aCm+8R6v9xsN23fXpy398kEequ+gFbnO52K2NsgH81Z7bYGt9NiTlUCGXtf2f3pdK4tnxr7/atgC&#10;G2+/9fZN59wPXc88xBuX9IsrP9Xzwzh8//vfv9nSft8Xkc0uFKvr1g6kX30xklOH+BwfZp97ojc9&#10;5OLna8fsW6zo3Xffvfk/D1QdItXXBxbBGNX3zW8cb1Lk4od/6S9tHfq21vjlEElpXfbBB743aEg/&#10;duC73/3uTX/6JsH0zXiVK+3xxioZupT3vPvnZKzfrX+Rr2Zki3/Zlk8+0SEP8faKZOb+Y87nT7Jg&#10;rw5zzqQ/2eTbf9KF9GsuIv2TmXz+gzL93Wuh2tOFoBxCctrm6wg/km/9IrFM3UCOT/WdSBbR6Rpm&#10;fqrDz0MkfirplH9gZ65lMcfLSX70ekr3/Hq7NqW2Di0hWW1vv/P2jvmVV4/fkTMe6s3/fGUr6BvI&#10;hWRh1vMlpIdfE+JIrzb8tDPjQI0Lwqtj5zvf+c4u1dMpFrx12l5XHtG0FZ/Oe2irHz1k6Jykr3mV&#10;TvHSq964AN7rdX76i5PGnt7PPvn02J/R+dewUXOSfK9BrquH5ps2cwbEar9qfjvIyjf+xrMR0gfZ&#10;ASX9SN9yYd7s2J+8sP90fu3ZmuAHf/glN33YoX7OsXLJr+4T6LIupg9KPsx9QP6U5Ft34uh1HM9m&#10;ZP88/PliH+jlTw+zIH3qC8WVTcSPeP52XZ6A/1v30kkm3WIBPMpnazBbxYL0zVbxTpnypt517YFu&#10;tumf/MTXe1y4cOHChQsXLly4cOHChQsXLly48Aie/JO/9Q9+1IkXgk65Ju/0r9Mwp2TxkzrFwqcL&#10;5gmYNvbocxJLV6duUadnTsb0dR05iUNOAmHLbe6Ak0anefr2SDYdoJ4OJ+1O09jyKQn7runVD5xG&#10;ahcHX5FrutTFg+vHiAy9XfeEiRzg80EMyZe7+IjfnViKKX4S34tRn+rxnTKKFVx3Qou/fxKpPPBT&#10;f5gnkNOWT0jpcs23dLJV7PJZDqtDUIzVdQ30TJ3Fnu2oOpQsmuPYk0ji6ESazJSnq2u6qud7/pgz&#10;+a4+f7XFqy8e9fH8BzJ9ipF85AQ+P31SoE4MytDXD/mav/DYeGkrhzPW+sS3dsiQb63NNTj7l1f2&#10;+Ns1P4tXWzT95NtsQ+T7xM01e8n3qYT6GRf5fJ6fOqU/8EkdH/mav9meuWwfiKqvDfFNXtDMFRm6&#10;EEz95WTyfMgG/8qzturnkyTphSkTj8Q67cbLVTb5qs51n267LkeInsjaqZ5s8uJPPz/yc843uQ76&#10;56c4+YfoidcnneVCPzLZnp/sQ7Zcl8M+AWerfkgepp9BWzrZzp/7taCkn71igcp8R3SWt8+XXvlF&#10;K3tbdmP1S57eeLbj2cr/OQZeQ+PtdfH6hPZ2OoodyU/xyie/ij2IN3mfxOWPv4Za3y+fPsyVxgGJ&#10;xZpsnyuH5kN+7v4nT76co+S9jpfz+TQaytY98nPq//Szhx/M/PTz4+vkaI/NOS50JuO62O2rM7ZA&#10;vnxNef3FqQ7yJ3lU/GiOhX50sFPcyF/B0x8v/9pdvzU+NdamBD6kp5J8cbruqRK8+mLxA9SBT8ng&#10;84H/eFQ/wJdDIKeOXHpqc90n5kibuuD6nvigzG68daovqr62SmshH+br7/3TPunpSQBPEX5z5dl4&#10;WBNvvfP2jksc3csZt/7qK1JPBs3XZfdLdNL1gx/8YJcI8tm6ppse96v60mOdphORUepfXXlJHx6p&#10;hxXZ/pHtdH7+2cNrsT0kXvz0N1b5kw+u554jn8nrWz0ZUMeHnc9FclvstSG5CuzRwR95z7diAfXi&#10;pAOyoS5b8/VI/zD1a8v/5JC1GU9eCfyufvLpQ3TFR8An/iJ1+ZZtFPDFDvhgzoG2nkQCPtDFX/nP&#10;b33zyX2FEmmvn3st4Fu+8NeTSOKk47U3Xt91ck0/GfLtdzBjmOOVTQTli0z17UWPUeOsH6gTU3rK&#10;KTQuxVIf+5v6+uarHDZntE2ef8VRTuaTLdnJP8B3X43kTj/yvaZAr+NgXTRG+gLeWNPxwtL5yZqT&#10;+WY950N+gLbmtzwoo3JkbudDvH7uE9JDVp+u+TaJDeM1r5X6zOsvvjx4TyGtzG+9ngi2H4bsKO0z&#10;4Fp+Al36ojkeM1dzvy1WaD6AsUhPcSvZxtNNVt2mU49/ixn1R7nHZpTpzcdsZR/u81QujUU5pUN9&#10;fpUjoA+0k0Pas1tMSvEmo792dfJfffoCOfrmemRr4sk//pv/zT5ESiDgU4ifMiZzgUwqWV2XNAPH&#10;QdAvkii6crB6Gz5d+uIbUH8VwJ8mpc+v04N6fYLJX+K80TaxJKrBIN/31vNBUrT3JhRa1PxqMF2z&#10;DfkZn+yMAzX4iC0lGTdvtfGpfmKOh8Zg5qH88HUSWfVI/+rpi58v6I0LvkMJUGZ3LkZ5CGT4g7oZ&#10;UDd1doOh/3yzkz4luWzJ8URtxoVuemce8iE+mn3lvLHrjadrL6Bkk8tn+uK1xxc7fuaEvnhtgXyx&#10;Vo9v48KLK37Okw451bGV/9mBHkXOv+h+vKpnt3ig+snPtdO6MZ7qIrqTn/Oh9aSdv8rpL5RvIF97&#10;sshcSoa9+A6RQF5AG/nimuuieQ78QfpNSjc0f/Wt1K6M+EOunMgPmvWgP8pfoEt86rRBMaefj9ro&#10;41/189DDNR6Rn32rn+OiDdjpxoAP/I63F+GhcUT0lDvzqvpkgZ5732CuWWs/36af5a6YlWjq75pd&#10;4xtvPuRbfcuDa9RNSHb1ReZMvtKpBDLFmC9ILHxt3CNyxZKOexjHdH7+9OF3Yr72J/4X4hsvYDvU&#10;zv8Zi3k++WxBffodGLp7jdPmhpkuJFfxtSNxu55+gd8CSH4+zi1HycttRK410psdpD6enLzydea5&#10;N93IvqQkw79sFTOkD838O0SK/2yNxc3/dR3Pv2T0Lw/mcLYm+AJk9ScL1lFjTSZ/kodskjF28eSy&#10;VU6Q3yJpHJ/78rjfwjtESr68gBjyX33y1nW8cU9+7hvmDPCFHrLk8PXVFs/3KR9pV4eaS/SIM3Tz&#10;D+Tzh+w93fsA8XMvUtZH7uI7REJyC3ybh0gdrKHuE+h46+23bnP49TffuMXYvZz80dO4dr+H5utR&#10;h7p0/vCHP9z68OT4CHS6pscYldf4rpMRS/X0hfQBG+HFFx7Gpb80hJ/7CWRDLrJl/VbfnkPe3lK9&#10;+NIjL+WTb8Uut8UOjSP9oC97+dJ4wYxFvX70K9OTHeWce3QGvtHPZ+35Xw7xjV3+BDpDPJn8Te89&#10;1E+fgY/5NuuVaMYeT09rFm/OxBcHfWS6bozAvko2eVC2JyD544/y2+++u/OC/EXL2j4+90byc56r&#10;C+KD7EX6KKEx5UPjUhvE6wNzLNo3UbZg5o0/2vX3W2SQznx1n9Oc4UcxgrrJI3uXOjrJ51vQ1j0q&#10;4g+d5NiadvONPF2urRHA+wozHSz4TZ78dE1PuopJOz3I/EwnGwhvvLaOde01Dq/f3JPpJZteeuQ+&#10;3Xj5j69Nqc9NfvG7XNT9jw+mOkRKP5Cb+wA/85m+YiiXfHR/C9rFEuoH8hAvxvrSg/Bs4+UCr27b&#10;270WVn9+q3eARA65nnzXSlDSwz9Qlje0c3PWmQ9Kddabkt/mjxKlD69f15DdYkJzD0yGbnOs+miC&#10;fr7E82XKHtFduHDhwoULFy5cuHDhwoULFy5cuPA78OQf/a/+9/uHtTvdmgTxnZjd89DJlVOtTrSc&#10;mHVq7YTQKRh+n1wtGadgTrTA9TwxS09ga9s7S/T08+PH3Ha/5x4+aXOq1iliP7RFridh4Gc/+9k+&#10;2WS/UptTev6Jq5NwqN31/BRgyucXIj+p+vn0BX/w+vMRXBc3Xs7Eoc7pdDmsPtKOyjcCbXRnAxk7&#10;svip35NIU1aJ+mSBDNzbRDMniA3kNFUe8WIvF/QmHw/1B7Jd8xPi65OP95QO4H/X5RzKRf4pG/P8&#10;p6vxdK0NTT3qQzmC5EG+6IJOv2HmjZ/Z9WmmfPFn5s24ln+fpOgvDm3ZkvOup2/6qEsuH6ZOc4w+&#10;vMd9+WqOu5Z31PiJlW+P2aod6c8GvfFIP3UIkp9PiZBToj6VwOubvL2Ff3gl8EfffE42uXSSqY1c&#10;7REZSH5S44tch1nfmDZ/5AtB801bNHM488y3dLoGfDIID3h6g+v6mi/ZEnu8TzCVdEyf+YpHdGrP&#10;h+zyTQnlH4xrducTmGTL7/y6sbmhROWBLD/yAcphawRNOX5m11rInpJ/qE9eELu1l0PgvzpkHdS3&#10;OjRz4jpMGT4l8+nylZ9I/q3E7WvlIr6QR+zF0xWvf/Iz3nIE1gUbyFou3jkuv/rVr265bd9AxqSc&#10;iL2+1aFfr772QeRJBvMGsZeP9CRvnNLhKbJ8IBvmJ7b6JG+MXIPrcsi2+JE51nzgR7y4yKl7/4P3&#10;bz5/8tmDTH3yv5zwI2jLn2JC5uusl1/9Zj7zH9EfT2exWIPiyHb15NID2vD+uhY77L35xvF1V6RP&#10;8nKSPtfpFG/5J8P3ck4fmnmoP4LiTa49IB7oS2dwHejSRo95EuhU/7tIDPkgBmW5SEb95Luen/Lz&#10;tTZzMvmZE3tFsfgx4epfePH4q058+WjJl1vjHrTnJz4f/Zg22+L2JBJe7syB/Pn5z39+m5t0Vn//&#10;FF+xWKdKaM2yR2+8p/jzx5NsW49x/eJhDc55a362vvg//Sle9fTI2/QB6CCjf/VizYfWO167kh55&#10;iKc/iCU9M8buW1A5TjaZ5oZrfuER36Dr9OuDR2S0wew7ZfDlDdJTCelQtjcWp/5IvpTq8cnzP1tz&#10;3pLRjjcueDT3FmOm5Bvd4nHNh8a0MVb2RFN2lfr5YXl2XL9y7mmuPzznPJ7doA8ZJJ7ANllIB4gr&#10;NC5AppKectZYgBjoQdrT2TxA7DafrGs2UOOm3fqiE5GN16YsDqX45utjtsnxp7nAB7x2ffJHnsni&#10;2zf0pzN5PNue3ilGbR81RovU0QP1q04M6oxjPB+ADN3a2NXO12ginfpvf84ykkclHe0b/LWXer31&#10;tJoYkevnXni4f3p1xahfepFrfcuPNn7PPKN8I6ddv3zIZ0SnUqx48nILePGmH1yTjd/Xq13dzt/a&#10;P/VDvua2y9X3VnfylfmIsg/4IMb8laP6tN4Br0/9ktc3nfVjm6+Tn6jO/lnfUJ/q00+3/E7cvs4W&#10;cjZH4qeMwQ9kkmsyujZAApb8eO105TxnyLpucOLTKVn67PLkNy2e/JGYh01YQpoQ8XSakCX+vffe&#10;uy3yNlu8G2+yUIz8mEkTRzLdHJYfOtDkb/4umnljH4q/eNMN5UydTa/rPaHPfNUflW9t7CkRmXg+&#10;kMWXJ3R/iEQGLz/ZgORdx9cPZuw2DLlT14bBr3RBdkB70K+8iSuZydf3nuiJ70UNbw7EJ8c3tiKo&#10;nn72uw57E1ygo3r8LNMFclT9fNMqFmCDb3Sh+ZtdyvKgr1zT56/MNB+aS9BNJkwfyrk2tvMnHXSa&#10;/1O/6+a4uYLkky5UPmHObf0RGf2bk/aB9MipOiTOdLYGy098L+6u9Z3y2dIe1OuPyOfTjJ8f9SU3&#10;9Ux9yU+a8YI6mDlvTNkn3xwjGw98IoPSr44PSI6C64nk2Ymf86G5oBRvtiZvnSpdt08ieuiNgjxl&#10;S97iyxkiE+Y8UV+efa3DjWzjhPhlfaWn/Tn7ciaXrREkP/wlowz0lEOU7d4YqmNfydaMkc76mbeu&#10;9ZGj6tsHIH+hdtdzLD5ZsZTbl199eOO8lJ7MwzzKTvysR2HOw+YTeERcLvntsK7Y66v0+y3lViz5&#10;Nteg2OsL6tBPf3K8hu45co4Jst7v9SBy8X11CGYs8w07G8k3x6D46efz9L81xVb+mNvx7689JJ99&#10;tXD+RlXE/3SyG7TlD5SHOX/yHc2Dsm7S0IyltcaWNxT5X/4QXenRK/k3X384cHtj8enUv/y0/6Dq&#10;ugZ1jYv+SvMFaSN3789cF63X6uLJ8UsdFLs62LGc9pRyGOhIPjtdR/rP+mwpXYfJB3NMf2Ssgb/z&#10;zaM9J523vWLRN775jVv9V0u1fnLkDVL83BOmn9r0Rb/3e7+3cyfuDpHkzZ4GdLlHnfOSLvXmM7im&#10;s1jMMWALzy6iO587RCLjd8y2zkVOsdW5pn/XL1vmT3MS8cN8kZ/inbDeQzqiIOf5Nvdh8nh+zEMk&#10;NkPzEvQlow9eGx7Fp5OcunTyRwniilfqg8xDwE8Z13hEd3XZqz0ke08zD/rmZ/OEzLQ7Y2+9uC4W&#10;vLlHB8zXcTmMp5sNRI82dqrDd88MrUd/Ucsh6sZyyRv/7HbohJ99i2P3P/0CdoD8rOdPOue4k0nP&#10;HEd6lGBeBnaD+Q/Fj+g3Z8SK6FNHn7yl03X+6Tf9wLPj9RGfjuSNhWskrvjpT7bUt65d9xoK1hSe&#10;L15nAe83kfJzKbjx2ugDdfoidicfyDZO+s79PJ35Xn+0/VkUL4/45o/SGIqxPcNho7x89vlnz728&#10;crL7L732q/SxyRZen+kDP/nFTv7hg/b8mfMn/0F8eH3bM+mS8/RrKw8Qr33n5vnlw+kr6hBp86t/&#10;OroO8XzUBnwNxaJsHZEzXvkcj6a+2tObD42t63ioTjzmWPX0hCnf2MDMLTxEeOHChQsXLly4cOHC&#10;hQsXLly4cOHCM7D/OlsnYGGeVoVOu6DTM+2d3qF5mud0ywmeayex1Xdihk8PvnZtbCHtTi6dyjnN&#10;nPRVj+N2Aqfvoldfc8L/hHNbZ78I/5vf/nb/sKZPIPdj/GwvmeSevOgHPN/cf4XDqfsXy35+8uX5&#10;Fw7+tdeOJx/Yem3Y+uKLp899+dWRo6dPndA+fCoubYevh0669mneMr9jXvTV4s/z41UecfUpMPnX&#10;3/DI7kMOv1zxO8X1aaoYkRjoB/bpcj3t3k44F79zRnwR/ep2PpWnD/6KzSqWzNFfHz6wt2VWkzjl&#10;GO3xOscI//nKy/41/qWELHpp5fiwfeQ0H/anYicv//GvvCLPi1n/iZGWIwdrjpyxy8PTbevptmnu&#10;oH5MlTyfYOdi0c4hHWS3LifcRz3e/M0W2/X7/POHJ+jY3vVnPOt/m8RSvXjNKfL70/lz/rz88tJP&#10;fsEnEfLE7q9/6ymLI4bdfOr85re++dxLL7+8f2Dej3w+eXLk8aOPPtx9xbI/AaHw7PNk2d1z6PmH&#10;PB/2j1heefWVfc03urXr7ymRfvzuszVXt86Fjz/9ZMfm+vM1N3Q44jaXl57V56UV115Ti3zikH5r&#10;6/DjyI+vBDxZ9NlnTraPHL/66sNfWNh9Tz8//sQnLyuH9K4+L7740s7DG2vN9knBdmPPUZ9urzlz&#10;2qXDvNmfLCyZcqJD625fL86/Hfdp11q2fvjz8ce+PnM85fDhhx/d5jmdT9c8aAx2fhZp333XP/vO&#10;F18cc4xd+4W5irdWzaP2j4OWOzsgflhjx1zd8ksOv/PO+MJxrXmN17IVfzQfMvLEN7KvrL1rx7uu&#10;fZKen58Y39XOxvYZv+hUuMmnIc1nc6ZcaXvIp33qGMf9Sf0q8cYs+bfffmdfG5s9Z1aJPvjg+EFs&#10;bhv38vb80rn5lef3Pzh/FHrV23es872/r7GJ+HKM//HEkfiRefXg87HXHHTuUydli7z8yIm5mvz+&#10;Gss5dvwXP/KovzmK6Gi+mR9s8kfbzdYKNV5bvD7xe+6eIEMPqg+qTT9fYStefckZxz4ZRJ5EUsqV&#10;14Wdz0VyNfl8mJ+4eRJJ3slAuTIf9hM+i8wR+WLDp5DH0z+fP/fb375/zOFFzXtkLtC56bSP5Kcx&#10;9XrUWLcGDzpe25E4Gxd7157Pi25ze9FK1C0uY1l9n/wi9zNBDMVezNCnuuobB2QfNg6or9UjOuPF&#10;qSTTp9JIfT5kL5vxr7x0/lDq2hfc88ifWHb8O59fPffBhx/sPG46c0O3WOw99MjPxrJjf97zdvkj&#10;dzs/6x/Z6U/6zY0d75J/+ZXzacJV0nXwx5MFxWsdHPLrnmrpKN79unNir4tVIm0bq3C9Yb2uucaG&#10;Zj6mx+tDMuVBuxh33pb/fhAYb8+1Tvd+uOjjjz+67Qnys/e35Yt7vK17tc21YB6aj/LpCcND57EX&#10;5U/5EjNZvNx+73vf26W16YlfIPsf/sN/2OsQeVqvnDenEN/0RdPW/ZNI2ZX3zS/SBw+eZMjnW/0i&#10;truXkZNjrB/W017n5sY2psu5F60+5uEeu/W/7fvOldcR98Zm0vE6q82Ve4/mkhE+fFj3Qsu3Xrtv&#10;627lH/Qlc9z/rPuANWf3+lqlewJ+7NeRNX72BLLR4cExl3aMi3Z+2drzvjwf10krd/1qp2fPDfzZ&#10;+pW65V+xuE/Ppvl86DzsIX1fXbHv+baIv9uHRdbqwfvjIO4tKDfGK/alny+vrDVmDu4syp3GhU/X&#10;/rbtrDGx3ref61q//N8xNxbLt2NfPd67tOe61zj89DMGD1+HNP93/ldnezXeHPzt+w9/MdD82T7R&#10;v/oEOgIbYFxv83O1z6d6GvdsV29fcY3oUUfOfpvO7Ka/NStWffD0sKGuNuSpKjJILMUlzvQEtudT&#10;f8A2u/PJIj6kR3s8e/lPf6/XdJLTT06Cn3DZ4O96Xc1u98V4I7vr1pzB529za8+FNQ8eXhd6cvW4&#10;X13Kdt/9PnjrEVdr0zxb+hTkoiW/18Xpi721uv309dZ/POXF3s7Dik38nugxrxoLeVe6Jt9YoPKv&#10;//ZnAR/Yd01G7lDjoQ1v3F3jvdaHOU+mftf1jbTZP7f8meMHOuz7J6d4OdsllYfarXPni25+7v1n&#10;+bzGnw169nxY6+94H7Tkl8z2c//j2zGP0N5jV/nFqpOrY40fNvNnOX7U737KY1zlZOs55fwzfi+t&#10;e4zto36rHb/HdL/HfPj35J/+7f/2dohEuOTBvOZYmPIllgGTQZD4eYjEyQaUHv3ImFDxkWv1OxHL&#10;jsXYBJvk19F5JhF7oz43TDcGe7M8/aaDLo+Xu5mwcBwoWUzb9pLdA7joDY/FLp8tOC+UEqn94A/9&#10;+2CHvcW7IcyWQTwGay32broM0pJr4mhzjfhS7I+BrByaYORtLOVWDE0MN0vdBMvz1rfsuaZfDJtf&#10;9cjGCHhyO0+L9uHGqmM3n/Byn5z6nedFxiDg5Rh5w7jHaPml785DvrC14KZx5235dqtfZEyUSM7j&#10;u1nFm0PKI8/HHEF7zqxy06iX58Zl3zCvvuztupPYYnvPiZ2DtQEs3gLesqvv9nO1KdkqF2ztecK/&#10;5E79W2aRddAmP+fPMbZifG7f8OeHx9qbQ8nQ6WDHTboNvr9YRM/+y0qrL5vdOJFvbaKdgVWHXBfL&#10;Pvg91w996uCt9SZUPdt7DsBq2hvIsgPGmXz+ZWuvdbR4c1JJ/y7ZFfNC8vPgiz/5sNfX6acXo50z&#10;fZbufdO4yLqQXzbla8e1yA1qcemnHfE9u3u+nXDN/uZ33IddMfINffjRh3udG//Nn/N86zrn287N&#10;oWbn7cjUusGzFs45pp2suSoXx4vscYMIyp3Xk26b+6lbqc6c0r71Lb3Jsxu/oVi04z/1yO0S2La8&#10;uc72PPDZsZ9840bnXo/L9s7rGoNyte2c0Na1m4Gw19Qp/+13v737y3fjg+9rHfxzU1fe6Nz8ytWu&#10;X6Vr8e6xWDRvjnr9MQe8wWH7WIvHHOHDzv2pf8e6zKKt+yS52vWr3aPYyX/kTdYps38j4syPNb5j&#10;WbbtD0rEPzGgr+Tr1Hmzu8qdx5PXJ+BrS8f9NWRrHiLdbCyyV5Sr+ZtIrm+xrPEli+8mNn+y++c/&#10;/rObPOycLN542ov2vrjktu61RhwGNjbGLn/0iaff9d4HT90RffZEr1/5b17F7zhO/VvvqVuf9PcG&#10;B93WzoJ1WL39JH7ewLNBHvEl2N/CnltnfthqLObXCefc4HP1cpI/e984fYByoDX+tVfWnFzt8u5g&#10;ZPOr/hb/4n1FS7lzd+Zn71+rFLNS//YH484X62O/brK3dB1yR07Fl2/7DZT9dZG4vK67f7IO5GXP&#10;vfWveK258sOv8nkcwB4+kA37dWL9t7Nwth8+HX3BdXp23SljvMoDXqnf62+cXw9ZhOcfOeM19/z2&#10;t377BcnPtrnk/aZWeb3dwK9r2H4skCtecnh58HW2xt1vG2rX/4//+I+3beM/10ivoeS013fu870h&#10;wrs3yO5tTrJ91i2l+68b75wson/XL9jfyMtjPpSvo3yY+7D9WuOkz35NWZBTuT7K46sp5dn4Fpev&#10;RMWXe2jt0Ot+Zs+DhWSN73e+851bHvophv26vXTs1/2lb7/u0Bmd0HbkxOvfw/1A9RGw1RzPx713&#10;LF5swXX+7UPR02b5v6fj9eLQaf4Xr/we/Nf/qilL6Z+vR7WD+UC3a2u2OWzcdv2iY30c/1zvfWGR&#10;Ps2HHe+WX+v4vPdG5smMUWls31/7TLz5GcSef1vf6WfrBJLRvveTU27ObWObD+1R6ulRB+UKtAf6&#10;gX+3fWCRetetp3ynR3vX+nWNR/mo7GuV1WXb3hvU0aEvu+mculyLU/t+37f6IGOtnaxxAvwXT4/Y&#10;N63xIrvn853OPU8WqXOdHaWYzGHtrr1O63fMyfMA4dSpvr11Xezr2vf14rN73Nce7yWPe/tjbtwO&#10;hfiw4hQPu/0mUvmOtw/k88TNn4Xa8kcbNE92XlZb/Jxvvb67bp5A+hGQRXuPWTqg36Sa0I/1nc/T&#10;D8inpfAoTn3K7dfar5S9p8HrL0fI/tCazD6dZDatHDQ/d77OvXfHsfpsnxavv/rpmxi9p9S+5fNx&#10;lebese+tubR04snM+3k4VuCFCxcuXLhw4cKFCxcuXLhw4cKFC78DT/7Z3/mHX3sSacJ1dZ1Socl3&#10;OueUy8lVp8ZOrZVQqZ/TxX0Cumw6bY7XhvBknEQ6kfRpCLmuPdKH51UnlmymvxNFvLZoP4m09Oij&#10;hHzmK3KqrKSPnPjI8Cne6eWMF6+NDTZB32KqHfSJ+KBd24wfuUbzFLpTU7zTXfbYmZ/G8ls/Oc0H&#10;NPlOg6cdxJY6baAOTy9eG1+KhQ+NnfFiY/ozbaJOgFFzo+uIjTBzxbfkO4kFdqYP2Z00ZfBsIP7Q&#10;1fggNtRnq08EXDevEX3JswGu73OUfDrRnD90Ju+TC3rpMFfjZ658atn8nJ+K7ieXlh/lOp1k2SYP&#10;+TBjnvrLk1LOlXJmTMtnnw6wO22VyyhbQBbRlx7QD4qdPv6kW66S4Ue+iylqzeL1y372UH6A61As&#10;xRFPV3atU3X0+YqBPu0jyecnMi7yXc6V9MV3nZ98j9cWP/3MDoLykw1Qlw9yBXj1gbxrND/1ExPg&#10;jXV9GifQN/k5Z9Qr0YQYk5k6xQauPVlXv+rh9iTSgr6B3Wz1ySPytKqYG5PmWDEia5mvqLnGB2M5&#10;+zZnQDvSN775gPrUEs25is8uvTefV56/IrLpGJtN6zJen/g5XjP2mXPyzRnX8T39on3mx1fY+I3s&#10;M+prK3b6XSPzOb41hn7581/c7E9/2Cwn+phbqCeKkTFNprGIT6b+SH1+0jX5ZNjONz7zq9zwD+1P&#10;907ek4rx+iRvzhSLcQzylf45B7bek9c/GZT++XW25mG5NK5ITtQhceUDCn4YuTp/WKQ88DkfJuba&#10;kSPtbOoz856//ICtf12XP/Emg+onP9XNT8/1E4c4tRUvvY0HH4pFHTkoh6At5CfwPVSnjGCuTfks&#10;Xn7Ge+2oz/RHvMriT6cnO3yK7mkR87m5t5/UOm1NH7TFN3/o9RRNPB+a3//m3/ybLcdfyP7cu8jF&#10;kyWDmqvpDOUTzU+tPxyvue1dSB2byPzJh3QhcpNH0JxGE3yeddm1TuPpCuJPvxizQQ9Z+P73v7/b&#10;5WHudfTlj/uK/Jl+kSWTzeKdlCw5NvKnftkK6vVRtleTkZPkJz0m49qciTfHQv6rl7f8Sxaat1Hz&#10;BCZfH2V6alPPNzlQx1Y5eWFdb2n6XzjmCn974hHNsRZXYCuUN7bmvvCsJ5HKDxm+JVOuwFxV57o6&#10;18XFp+kbGdd8oXev40Vyrg7xIV6b+PTXt9JTf/mZXqAHn0/k8WKZPpRbbWKTb+uXnOveY5Ll783W&#10;0qG+cUWuAU+e31v2RP6DeLTTWexyqI5M7z1Rvs942OJjPvDVNZ5MPL355unW/XTc+VRNa9lTefmA&#10;+IT4k3984Ft9Qr6hbCvLYT7GN7fjQR+gu5xka+ZMP7KuP/no4evnUJkszL6TD/rIwz1lJx/LX/VB&#10;XvKRz/HTd1De+zHb2amefiU/uo9Vpx2vvN9Xn/wf/vN/tA+RCOZgfApQBtCU54DgyJp4Asar1w7p&#10;gV7c6bNI4yeRkSDJcIjURHKNvGjTpq9riWYDskuPF6P69hh/CSbPb4mycOnwYq2/GOaNhD5KNBd1&#10;Gyw58mwCO/FNbEgH6kZBG/3Jz3w0iMBufIudLF58qEWhfurRFm9zq23K0F/f8oevL7BfLHMc8fxB&#10;c+zSjfhWrhov/KRsI+3kUXmefUAO9UH4fJg0Y5+xNFfpVUc3Mv7xc6znQqZHHX7Ok+l/dWjqNKbp&#10;VCZrfuoP3tzh+dW4k+kQKT+AjMMNsWY/W/LWfC7GbCaTb+rERQdit/zN3Io3zLzlE+paWUww9ecH&#10;FDt9zWG89UgHsJ3eGZcbj/j0ovYWpI2tYoxvDiPXbOL54BrErh794he/uO0nrmH6qY/xZQ8B31B+&#10;IP5VzvGcxE7IHspPNP1URs1JVB9ErxK8yObz3IvsJ0HOw5wn8o9vPNQhtgLfkp83w+TD/t2tJQPJ&#10;ovnXu6Y/U6exw6P9dc5zfk6inz0y5kn51ze0l6Lyaqz0CcaXTZjzQd/4efjQfEDGMf6jT1Ys9Jy6&#10;blj9Q3aAr1031kh9OsUXzWs3t9U5lCvG+afDvbaaW0hba4H+5I21uvjwq7UWpg/x5UMfuRI/kvP4&#10;OZ+n3dpRbSj/lPWPT4bPoT0z37Qp1wg/t79mu0g+1e9Yl+3kG2tkLcfPOZN/yLqIZwPw6UbWmjbU&#10;PMTTyw86zCWlNjxftE/Iv8fTV8NzT9f4lQdjXQ71C3Pt5DMZfZLPdyRv2VTmw4y9fkgsYc43ZbGX&#10;i+JNxtxwXV0gG4ol/34XP6GOz0p+9lrgms/xDh+Sl5P8katin775TTaP9Zsv7RvzAAlNn13Ht8eC&#10;P/EfzA1ybP7rf/2vb2uzez9EphzyM36+UTV2gCcfpj8R/z98/+GNP3n9QmN0Pw/jlfGTGm/kOogN&#10;assun+PN/WTEmH7jmP72XvwPfvCDmx++zpbPxkQJXhfuof98HVHqO0kdn7Lba9/sg+acQaF1hHqt&#10;xE8dcz+f/hQ7GF91wO/QWAN/k7mft8aj9dScEdf0I5R/dd2jIrbizf/9xuuUo0u+v/a1x3Ud9n61&#10;5KKQjLrywJ++hglzf5j5n/mcY22uJr99Pfni5197IKp/cy/f6cEbB/LVK+ubTjrsIdnKR5CTeR3m&#10;ayi75ZZOuUDWo7bqise+sG2tf/3GWX0Rnn/J8z/f8h25Lq5iU1prxdlYkIX4YkL5hsSVz9qKjc/q&#10;9P306XmItNrZ2LaWbnMsX1C55w9enT7kEX4iv9hUsmtc8sd1fH5VV3zlJvvZmthf1V7yPsD5dPnG&#10;Vv2nnsrJT5CN+EEPytf46X/1+UQnP5XlDZ/feMRG9ZOvHYxj1+wBW14rlaBP9h0iTXx9NC5cuHDh&#10;woULFy5cuHDhwoULFy5ceATP/79/9P/6yqmvEyZwKtXp0zypc7LqtAs6oYU+MQF9k+/H7qB26EkY&#10;oDO+EjoxhmfZffett2/6ndJld56eVQc+3XZyBzPePm2ETrnBiXQ+TH+m/infJ18w7fKx6065oUdA&#10;YfpPx2O2+lQdpq2pp09AYI7dHKMpP59+cfqdDD3x5R6qgzl2U6eT53yb/synSpTVNyaQDpj+dOIK&#10;nZbHV18J9/kMU8/0zTjOXD3m84QnUsrLzOGc/5Of82f61ukxeFogPTMn04fpp7kR35NL95hzYOZq&#10;5mHqmbFPfcnC9PlZY9c8hZmHuRb4FjwdUX/7RjL4Yp95nnnwiUMy8vBYPuccnn7O+vTB/GR2xm7c&#10;u559+zQKph4+J28OhKl/xjJl5pyZ/P3YhTl21mYycx8z58PsO8eLfOiTXzCOYc7hGe+MZdb/9Kc/&#10;vemZsf/hH/7hbezsG+HP/uz40WaYeZ5zw49Cp3Pm2TwPM16frIW5Lqb+OZ97bYGZ2ynjtSy7PcEC&#10;/vpS/Nw/fv7LNX9Oftb7mluQ8zB99vRCOqdv0/85RjNX/+pf/aubn+bwRDJz7GZfcQX+VP9nf/rv&#10;dwnThzmOk595m/zsO9fmnJPyH2bepv6ZE/6HOc+/8iOgJ8yZG86YYMrPPWo+TTf9n/mZ8236OWOR&#10;5zBl5qd78+ucMz9T/we/fpDxQ81h5soaCfbYYH8IzRnj6sfYwVxJBj/3pelz8vrOp2umnzPP058Z&#10;72O5onPWT8z8z/Uy/ZwxNq/o9DWo+N///d/fvBjb9/D2q9C6gdfeHHNp1O+nw05kS/vciwK79r3Q&#10;eOn3L//lv9w8GRQ/52Rznv5ySOZZe92cP/mj729/eYyFvj2RBXPOT1vlGf+s3M61kP/k53jN8Z12&#10;57xtHPWd86cxouOv/tW/unlzpDElX19+/eQnP9m8+mftRbM+38gX731cc3zna2V548/cf5rD5Od4&#10;zXU35QM7PZH7LH/wjTuZOdauAzmgs3xqbxy1ty9Nnfjb3rVU+DrbZmf9wv6DNSfKw9TD1n9s3srT&#10;O++8s3ky7uVCcZHJz6lTe2MNjS959xtw73OvF+qnzrlmk6dnrq/GVN/mLb4xZf/f//vj9ZHO/Jky&#10;MPUg4JdvHID29Iux1wU6P//4wU/XofnJ5txvZ07SOXO4dZ7jKO65t8+8PQZ9s8vP5i1+jmOvv3TO&#10;9eIPQ4T0KOecn/NqjldzAz9jnPO5nIujvXHGxdYcd7pg2oVsuYn76rQFyc88KOc+NvnkgY0Qr2xu&#10;zFjobLzw855kYvpTTibonPM5efXFq5yv6fkmjv/BPaRDpHmwI8ktMM4XjI45ZHAzbELOSZYx3/tu&#10;8GbS5psam0l2S/I9yCdjA4z//e99/7lXTv0mQDptsPnDfv73lR+YPswYlfl/mzAL03/xPiY//Z8y&#10;kIwbuXL4LJ+nranfuCQzJ8azDhDozAdj0ZjO2N0spcukyZablun/RDJTzxyX6ZsNPJ9nnmeuLIoZ&#10;c/r96dt8thmm3zyMn/Nw+j/HXV31M090V2/DzM+ZN3qSmfPBm9yu58HFHCOxp2eO0Rz3+Sa0DRPc&#10;XD2WN3M4PWxVP3M+4538tHs/99LjxSu777333s2Wusd0znGc/JSffs55NWX8Tkv+zEOhuY7EnowN&#10;sL5Tfh4szIMp87P6aXfOmTm+7FY/+Xnz3GYOU0Zuwzx0gmSsx3w2vo/pn/3m3Jg31dOuOZzOqceN&#10;R7qmrYn5tbKJGYv2+s75Nv2chw/TZ3MpuWnrhz/84Y3vxgPcECY/x3rGOG+Qpp+zfubBPE+PvSU9&#10;cz5M+RnvxJSfdqH6P/iDP7jpNz+rf+/nP9slzP3n1+PQYPo/8+mNZ7wyfs7DaWvOjX/+z//5LZ8z&#10;Rmszmckbo3iInzn85U8fYpk3M3N+eo0Ic++d/Fx3k4dszbjmmp365zyc/ntjEv/y+efa4cc//vEu&#10;wW8yhO5ZYM7zmed0gDyHyfMT+DX9nH3lPJhXQL55hZ85mTp//pP3Ng/2kyBXQKaxwPvz8fHzxr43&#10;WdCfmydjTw69DkN+wuzbgQz0BuTehz//8z+/8e0P+Gdh2mo9kS8n+HKLn3mb4zX9d8AbOnwjnz/m&#10;ZnNj1sM33np4s28tBF+PhCmPn+tivpntTeL0k90Or9TPvWXOq2Ihg8LM1ZSZ/syx+PA3D3OgNxR8&#10;mwcaxUi+WPjZmwj1cy3P+fAsTD+ftXbmWJefyWv/y3/5L9/4OY4I+PWznx17FL59D98hBtm5Nuf7&#10;lerlpDUFrd/7vjOH8zCkPcScnQe55YH/rV99yzk/Z87nXGofID9z7vUdygGQKbd86PUFX34gnfCY&#10;HnjiryiemGuq/ZOtmav08L+5h5+H5OVcHto37mOfeX7MNzn+i7/4i81P+alz+nYfFzmY4zVzq32u&#10;2bn/dN9Lpv3cPPWXFoE/9/cJIbtsFZe8tpeqTyeb5Y3OTz888sMH16FxEcec//k543qWbzMW8vMQ&#10;O8xcTT3stI+pbxx9je1bb7+1eTrneu8QfuZT37mHzzk/96W5vua61h+ss/Y0uWn/JxPomPef09Zc&#10;O7d59fzKz9j/ycG0O3My+enzs0Bf+wn/m7dTD39aU+Tn+g1k2vfYdQ10ti74Mg9102Ndtq+aD+Wc&#10;/Fy/cIzehQsXLly4cOHChQsXLly4cOHChQu/A0/+yd/6B1/762zzUwzQ5gTLCZhSvU83nEi51u70&#10;0KmhOuTaaSd92p1qOf2KnHYhsmTU6ZP+eyLTqS1ZPr75xvH0jja22UmWnnTnP5+1gzptiI6gXRti&#10;Qxu75JRIfXUoZB/I1Jbf4CQzH/kX5GLqCtOOk+pkZp7muOQ74nt1ThH17Rpcy5uSLB9mjNnKDpqx&#10;sAnpiU8/dKqp74xRmS3Efj6gcswGcpqtpHvy5owS0Vl8+sZD/ruePKKrU1/X89MoPk2wgW6n68uO&#10;/Kc3n42t69ZFYxTlw5wDxaJeDpSu5ziaP8nIER7RGZ/sbEP8SG7mjZ76yEO8GPHAH7Eh+dEHzTGT&#10;F9fVJ0+nUntzGAH92dMH+dRjzoHg1J3f5UyJ6ExH8xDIq9Nm7cdP23glootMvqjD8yV5+cv/iI/l&#10;GLU3oilPTzHKYXazQ1afWR9pC2JUB40d6pMCkKdk5pzhRzHi65s/tUXTnzkW2oK2MNfO9Nn8L1c9&#10;jYbm0y/tjej+iSBQL4ds010eED8DW2GOOz36IXOmMVJfvNNnSH9zEenbOKYXD2JBXvvq25pCOw/n&#10;P19hM07ooxV7/rRX8Kd4EZ3Tx+rnWuZHepAcoT/90z/d18Uf+JbPc5369K36fEdzvn12jiliu/zQ&#10;H69Nn8dIbK2Jx3h909M1KPNBTMF1IF9OzMni9gniF08Xv0jO6dq0bKSTvXj9Q2sKzVzyedqaSH7O&#10;1Un8jC8umPLmcLb6y7RKP4xcvbGLl1slf8ylfOuJRNRag/x3Xa7qU/7pvOf1sxaq79NtaE8G/jZ2&#10;/NGPvDWenfxC2hsX/rhGeLbx5PJBfkLx1h5Nn+0/dLuen7DP8Z1Pb97qF//SS2v+07/IHNhjsUr6&#10;65u/9POlaxTIN17GWklPr1nFUB7IT+SbPlM+HpT0zvlj3JVffrH2lqWT3qj8mJNQjoqLrSDuYiKP&#10;jE+v3Uhbuu/5yHUxug7sTrhGySE2ir+9EdWXz2Kvr7b68r96fD7MvvJU/dwnI9A36Ktf8viQvLHO&#10;B5QPc72QLZa5D0xbkLwcxtMZXz9IZ3NAffrZ108+86e+qBzjX3yy5uGh8vb0CN0oef7k/7RbLNkN&#10;1Sn5wR550B/U4fmWLdhz+dTfNwKQXCXTWOhnjlafLGRn1rFFHrT3RIp2+tktFvaRPnxV17c8uk6m&#10;fvk968nSz2e8uubG7rPk2ICPxv5Zf3LyD67n/NemlGNxFfP9WCAwH7rW595WlAxKp32YLdfk8fyS&#10;Q6/BL/jLfkMXi+lSBjwdiA9KuvK/eCJ17T+gDu/eGC+XnsBJhh7EN+938lne5J9/fDLeX4zr5dHe&#10;P/FQv6hr8kqQk+J71nwgm05Q55qvePLNEddz7Op7T+TzQVnO5AKmTPkio/QEV/LyhAd28dGTf/q3&#10;/9uv/XU2HYDySu0SqwQJKQEciFwXqEew6NLfouCUawOGR3RmsxsA0CeqnbNS8eKp47Wl88kLx8SZ&#10;Nw+AR/qow/MpuC7erXeV1We3yVU+bgnLl7NPEHcQW+3ZQb0xx88XhSkPyU9bDSJ+2po3hNN/vgN+&#10;L97VN7n0NxnYKdb7+OoD1U8f0hP/rDzc54SuKLtk+IHoEQ+63fwsXg6LsxcLRA/c8wE/85Nu1Jsm&#10;9XOx8OneZyUfup6HLenlK751IT/Zmphzkow+SPzp4gO4biOCWZ+9+kyqbvrAbvJznsyNRc6DnLAn&#10;XjLNlcYqf+PJaUezr/Eth+SD6+TdEDYP+Br6Omp1Stf57HquqftDpOyxH9gFbc/KCf+TYw8f0YXa&#10;G1F7I4JkxVSM6Yf6RY8hXcBWoIduaA5D6xHm/IRibBxAjFBbNO1O+Wf5mR6YMnwuV72g43tDB3O+&#10;PXaIBOLlF91zrKef8h8mD/XlpxLRP2N+DM1bNOe//o0pH8SC5pvT3oCAv+iRzAcrxvaHXr9Qaxyx&#10;q1TvwC0ekpnzln/pkZ/I13P4V9/QnEG9RuD5HD/7PFl1G+x+9vDmi0z5YaecuJar8hU/adZPfupU&#10;z8495rhPkC8n6dr6lg4HAPhP1xrJfzbC5PUPc77h09kYIXmbUEfGGIVkkXkYn118rwXbz3NvEWvz&#10;hf1P1nrJB3bjm9vkp54efXfdHoKXHyWafcs9IhPfPoYnX/08xC4PdNJVntmt73zTN8eW/uTpIY/Y&#10;itcnPXPf6F4ITd+SpbM9Jx7IN773ubqNHZ3LN6U59NnTh78SaO2E/GSPrnxmL7guz80lvH0v//MR&#10;yf89yOiT/CSgE83X/Tln3ljjRe8cWzRt8RPo1KcY8MVlPzRm+nWIlE4lGWX8PRUj+RBfPcLf9xM/&#10;X7zXKC52gM9yW/981q/6eGUU9HdNToxTBqU/kAtzPmQHzJUZgzalnAGd6sp3c8/1bR4upA/01Y6K&#10;/THQJ1+9vnTNHqInX7UBuTnHzG2WN/lLbSfKB4hHf0RfdmYs8/4k3Wj2FcvMGz4C8vmmtGbx+maL&#10;7NyTu1e8Bz8nsiPerhtTNujPVvtzPivF56uL/EKtcVQ/9dXhQandXjp5JYLt62I/GPHO9jmX+NGY&#10;Ah7tcVx1ycDUAc0rMC74aWvKxqez+z3X4sDT8fp5j7Ekn/t85bD41emHn1BHB2o+kDWOSqSe7q75&#10;nb9K7fYlvDZfS1QiesqFr3TpD+6Z+T3HBR1ZXFjMfi04kW8oX6DY+dK9qLq5Jxe3sn54KB98Tb46&#10;5bP2n0DP9vv0jUzUnpZM9fKhZHMeIpVzaF7daNdeuHDhwoULFy5cuHDhwoULFy5cuPA78OS//l/8&#10;7/aTSJOcTDltnXynu9Dpq1Msp2G1O9lKR6dYeJ+iOslyYtfpH+qTI3JOArOpLnIi1omXHzCkA730&#10;4ku3k8FPPvbp/9P9CZFH1b/mz/Lfo2hffXHoXf/z33GafnS/2fqCDPuLXn/9jf3I2v70dbXtk7x9&#10;mvdk9Tt6Hr4eetnY14teXL6Beo/uPe9gcdH+FODLpWv9++Jz+cQfT1dpJ88eW/69vPQ8eXKeEL70&#10;8n4UUL1PgcuTHBqjI3aP3K38L6JHnfiPTwn7xPjQ7d9SsPQf+XSy6nHV/cjqlj7+0cVntrTlm75H&#10;Pl547umKZbGbZ0NM5PYJ7ZZ1WnuO147xye575HTFd9Jxinvk+eM1ps2tjz/+aNswtke859xc10fO&#10;D1/4iKc/ns3tf3SO17Z//nvzTV+xOcZ1P7JuLM6+9Mvh1GMcXdPx4YcfbX36Ggf5Qp9/dnyVBD3d&#10;X6Hg/9NjfM/5oF4Jxxw+4iFDh+v92OSyqX6fPJ/y7B2+HXKbX7TjU55U/ecrf9u3xT99uubPyRuz&#10;5okxkls5V/f8OS4+hXnxxePTM3PppTUXrT91/Dt89En/GsOde6flR27N3/Kmf7E0DsheQIf5Yt1l&#10;yz6z5/OS/9Uvf7lyecwHSZA7/GuvvrZ17XW+ZNfFpvd/60mk49Mc/bZPiz/mCXbxy7988BWRcsKP&#10;Xb98ffWVV5fUNrn77/nf3Dn5j89PLvjw2ac+ZTjG49i7jk8mXnnl5Z0bRE/js79es30/P+lYbdsO&#10;/vy/tvDZygnfyNx0LdqflJ1x0akn8ukz7OvlK3m01+O6VC/XX57jMumQXQKLyOTPbjux9Z5kXmxh&#10;Piyf97gvXl72Gl95ePONN7ff+FdffWXLkrGOyv8nnzz4bH/KT/Nxz9VF9oPbHFp2zhE5bJ151tb8&#10;nPvba8Z06ZIPcbUejzkSf8SBXn/N01Pmtq/tfGPrMrZ8MVeQdc5L/8R1+PXlfmL2UPPwyTW7v/3g&#10;4asrPpXb8ot63UI+RY3vhy7JbJ9XHcy5oS6dXk/tU9aQR+ur33vyqdNajjd/4q3H/KGj+SkeMWza&#10;83yMhbE2h5bcHqtND/s7n5v/xzgozYOuX9xrs3q41dN0zoH8Ouiwsf9pP/3fa3z5hYxZe682+UWr&#10;9SY/4Tr9taP92n3WH/vSkRP5LA+eopx9osYdyNEBew6dOukJzQG4t6uN3U/X60V2X133VPKOjj38&#10;4L0GyYG1/eEHx9N9tNpDlGjfJ2z9xyeqrcFDx+IXkcsW3PjV6cit9X08kYzMg08/+XT7i8Rvf92x&#10;7L7m1ce7D9p5WnqRfWE7s/5z/7PX44I1fMgtqdVOzrz69NPjqxN48W5+zal9v7T5F/Z8Upp7r7/e&#10;PF+va55SOG19/vlav5tfrx1+dPq0y+9495+NxYfrnkRc8vTGGnd1YB3tub5I2+Qndn5XLuZc6ilr&#10;pE/ge3YnmQuP1SM6lPTj6fekU3Y9FXDDGo9i3Gtn6zA3jj20Nnk71tbx2vPiop3jXX+s8eS7j9Ne&#10;P7xRPvJ/6DnklUfcSP/t/6Kjz+615qf949iHuy8g7EmkY73bGx9y5cnPQ7d8rzVF0eLNE/ZpNb6H&#10;/8fec8RzvM7ks304maP94OU/3j+66d37587pcY+hng+H/KEfdq/t1IrXuKyY2N1ral8f9y90ifWw&#10;Qt+pcMFc37la18e91qFjqz3lund2z2S9aDfmxsiYWfde0/B8cy9KJ3/I88e1927bH3bH/CzfCJpj&#10;chGvTGbub9Vve4taU/O1z/XO+6IJsvXtx4GBPOibz/i530K8tni6ak8ejGk+tqZQr494esTGL09G&#10;uYbaug7FDvmg9OSMPoCv3vi0L/zqF7+8+dCebWCMJXlzprl93Osce737Ke9x1IN9GtwDHTqWrfXv&#10;Nq+WHtc7xkV07vmw5hLX62Nsjhi8vjw8AdWct7aMxZZZfeyf2uj11chta3UWHxlozNUd99IHT8+s&#10;V8bv9xLnuMkF0pY+r9Hlsydd8d5XkiVjH4bt65LNt65598rLx1Nt6sSmTp7oE696+aIPrCnt+tuX&#10;Wqeuj9K97pKlf/Gr+8Evxto85A7ZYz/5+pOQ+144nVtuC60W+9OxZ7o/dz91vNfyfnwb2WO6/V+2&#10;yNJtb/De5za3V7txJ+u9ubroyd//n/29H+kESpU6NsG7TgYsHPUwXwRLGFmHSBKK9z1EA+/awOEN&#10;do8g6ud76CbVtAPkGtz9hmAl1LUECAy8idsb8OpLx7EhH/5Ipja49VhyR/9jUPeuuKg4kZv2PUHP&#10;xVSClZtWFzbqu303eKuvfi1SPpAHedu21zV5/WhiI5ljEh42xL6vz9jT1Y2a/h9/9PFD7Ptm/phI&#10;3QDw/Y31xpxO1+rT418Lbd+w73L1E+/yhYyc8Bkah+3rqsKjPQlXHf54A3v4z/ctu9BNIOwX6zOX&#10;+pjgs9T2YYeKy74Y+SGWPffEu+K/+bZIv42T35ZOvzcWL/7Ga+dh2edDjztun43FkN/zZ9nl08aq&#10;2zch69/201dvVp2++0VtySKbhuvq6OD3PvxcsiA+HNpzWN9TV2NnLoHrKb99Q/qc/Y7rI0b81mdO&#10;Ltp+nDLHG/CDb16QNS7K1nLj4c2msZcjc2m/iT6vmz98O16kju+1i2HT9nY7vNuU2T7qjxvvfSi1&#10;5qCb22z1uxlkf/Hz469D7jW3oB6/b4aXDtd0h/11iTMXe7M9mw6f7kBmHzQdfu25uuuPr6g0XiBf&#10;zZt4+5ix5cPxxm3pWWQTllN58aKzefkZ+d8xiWXRMW8PWztz7CxenEpkvy0WejfWdYcAYPx2//XP&#10;PIStackdGr/+pmz3O/2ZtOVPne1Rrsw35UEP/8xVJdgHAl17bizaX6M4c9LcZmd/lWPpJevGJp3y&#10;lZ+r8fBt5fZY+0ff7QeZRdr0aa41P+f+Zl+V6zmW2w3zJQzWjcfWuXLwzfN1wXzlw9a7yB6VD/sG&#10;Y/Xn6x6XU8/nTx++OuH1rnH3+wDB9U3PedOF+BDKCew8nNCXTSX97T/99UPUDRjiW3z19O5xPPW7&#10;ubr5ueYqe63DdO41uUokh8vj/U9ujTO98t783/waiyOnD21s7rpFUP3OyfkPfxv3Jf8Y7XE8879q&#10;Dv/X+nx+3RgVizdBxU4uuA7lA+3X7hMzJ3IV783s9ANB+yFMW+ZhkI+w1+8pn1395oGAg6Ds2mfi&#10;84eMNaifdeX1ZWtc5t0/yIt/O14uLTk+kN1ju8qIL3La2Mbrt/c947/QfNv8soH2nFlkz7vte0un&#10;/XbfA9z9m/mf+XEotHO6+OTMLzmJ3zrxi/zl3vYc86n69klkbwc+8W3zK66+ziYnxi68uN58AfkP&#10;PjoOZNC33jr+6pB6943ZMw7x5QXINUbGIt682vlZNOdD60F9SMezUPucM/OQ6ptvPvwe3R7/E/s+&#10;Z8yHsPMnb/6t8pbTJX/QsdaDPbHxTaa+h55l4vR/x3zOKURm150+HGN+zIfjvu3Ip3a+eq8x5fe8&#10;XLrldmPV7/VPy+L1LXbjm3/6Fqf+u35dmyfJFDMch6dHXAG3/2r06U9jB1vn6p9tpX+NCdLnWFPn&#10;2Apx1UH9buO1Sjnf7YvkHI/Y2SKLFy/d1mF5Q9YU/+S09xps9LVK63rPn+WLcbn9KfbVNv8i4SQo&#10;Fj5su0tPION65r++6hG+A3lIV9dKMq3N5nbIHjmva8HemK10QXxtgTykRxtf9vuvxbPTe+F8VCfH&#10;/Jl6pz1IV7x2JcyDoz482j6cY6Tt5z/72S6Ny2JufdszXfNlz8/Vl2977azSvYt6Mvsr9rvH6kPX&#10;ieZV+z9f6TPnzYet+5QxD/c6XXIgfv1dmXPk9sH+K8ceTtf7Hx6/6YfXd9ta1L0HUt8+o/7Q83Cv&#10;Ek+GrNjJuaa7/vmFn4dI3deBcSQPDiS151PU/qbNBzfxL611Zx3bN+b7dHnC6+vD3K1zxeuePJ23&#10;9b3IuIT2GHr3mCZ3gp59X7Evli57pzIZ5fpPfHww9uaP+yl8eSHvtY8duI/R+CD+iIfNPsiOjh4X&#10;Lly4cOHChQsXLly4cOHChQsXLvwOPPlf/4//5o8w+5RxkZOmCDqB7ETLCVVtrrWB+v1EwUvHk0L9&#10;sDZ4EslpGvlOFMn/6le/up2M++FcevfJ1tkOnTS6Vl/bl0u2UzKPdvND3+rSU1367mUqo9AnSvoV&#10;L0xZ9ezSIY74TjTxfADynVrDzNuU0Tdfi1179Sg95I+vdx2xTx9m7MfX2Q5/pn4ykfr4xgHw2eqU&#10;GGqH8qONbHz5g3u7gZ5J+qP59cY+rdPefKkvnYjO9E+701aySE46uTbW/KtfvrDFB6SeD/KrPsxH&#10;HxtTMEauER/SySZZoLd6n/4ULz/U4ecTJkq6kLZyUjvUrm5Scmj6CVOX2ND+9O3Uc8+nR5/QPFTn&#10;06tipzNen5lPbagnItQp88ee0Bh4siJ9cx42t9MV7SfEFrIZT39IB6Qb5hhN3ybRmS0+qiOHzCUk&#10;V63fdMDsO3NIJjQXEbl48yrUhvgJyWZTXHTxR1z5NvVPPeAapsyz/JlU3pCc3OtE9/O5ueHT//jG&#10;C+anTtOHmUOYOskhfSOfOrEd8RWlu1yF7KBey5BPvXuN40N+2a/yRRve2LKVn0+/eIjrozWO2dV/&#10;jgv9qPmDfDqZPzMnruPZy5anj+ybxsHaBLI9dYnmup5zPl2ofTiib9Onh+5Ny07tjWG5TA+d+ZZN&#10;cB3IhXxEdJFH5OO10YUmD8m4zq4nSeJfOWNH7E6dj/H2tPj5xIi8xb/11ls3GXor5ah6OUqe/vLT&#10;nAFlfY1hfs4nfucPm++vZZ3IH0gPooe9bM75lv72VTT91Baf3ij/UfMBz16v280NfP3YbZ67zofk&#10;ENRX25xX+gA5uspfOqFY9I23dmrLNh38xqOeIkBz7vX0BXw2xsL9bfz8iii/4+ccCMmE+729fOHz&#10;bfYH12iOY6TevA09YeITap+Ys+1JAZ9il3N6tsxCe8K9/nICfG6MrAvXrZXq6dUnG4gNdcVVe7bj&#10;pz/4oI4vxt2enJ9Im/78UdLdvET8Syf/6mc+lLdiZLN9MnvqEJl4SMY1/dFjPsy8WCeu8bWlO6S7&#10;+PIZsqNd/9qzPe/H6K691xcxiR2vvr9OiLqvw3sSSQkvjblRXeiaP3hELvCp67nu5CFbPTESih2V&#10;i8YOxMj/cqAsttAegfSLB2W5V+Yjf/DyU/7a19CcS9ZLIC+/iB5t6vTJ//zAN/eUPYXFf6/XQVs+&#10;eRIp7CfFTh/I4BE50GdS40ymPafrZCA9wG/6jFc5ATyZcqtefsB1+aHR07/a5dCTSHht5tKWWXZb&#10;a3yUM3ojdY1pfk5em754fhWnfS+/tbdnsaVE2pM357MH+myfTt3i2E8bLuzr86kuIIeP8od+Ol1n&#10;K3vpL5b4yrkPJ4unnw7XcpnMRDaUzbHq0tF4gVzM8TV+/FWPlzukLnryt/9H/8sfpawBpgTNeoHk&#10;sI7a8MnhvYBylFw3q/DOO+/s/mQaHLwbXfbgWYdIBrqEelysNjdUPcL1yScPC5k/eJT9dIYSBPjk&#10;JyzkBjUfYcqr71pO8EgOQD0fimVuOOWttlCs6r8W+1mHDGJ6ekQZ8kEbeaXrbmzwjQM0FvfUpNKH&#10;zlDfdOVP8wHN+VAdlEtgI744QF96kYWv1E5/co2F/uqykU40bU0/Jjk4Eo+xmvOWzdCLGpr5dB3m&#10;IdLMlfrioRf0dxNLFmZc+ytRZ7yND55vxaCkC82+M0ZtUz7iSzL5j2czUi+/qIM1fb0RTu+cAzMP&#10;3bDxyfyceqNpb+ZEjK61V4ccMvOFnZkfY5Us3+Ih/lmHSJOqg2RAjNXbx4pXGZkb+anvbBMLoqe8&#10;QTrnpq1/mDmon2sySiS3UD0oW+MwfZG7/JE31PpIZiI70PhHtU1/UG1zbswYp0w3VajxVHaI1PwI&#10;5Gcuoqkf1EGxInPDeuOXcaQLyYE6NPPzLJ+9SZELMvMQiXx93XgH1+JqXGDH+dXDnulP/Nd3f21r&#10;6YsaJ/5ld+4DYlLnGtIz95/5J4bVZ7fXNfJzvNhTQiWfW3eILvlC8+DI49DVozmG5YG99GYz4BG5&#10;+HKhHxv6IHqnjPba4qfMhEOk6l557WFe+Tph8vmJ6E+31+7q2/OhQwlwn5NMuvHlH+QnaC8/xgLw&#10;2azvo3o8gr545OtsIX9mLkEOZ37wXUfinfKBXKid/sYZiav54JqvCJoXbITWIZu10a1POUH15UO2&#10;8qcYZxzp5Ic2lG40x4tsdooX77UsebbjHSIpwV9nw9PdIRKyzyQz++YPVAfZhfZ20J5vM//shfSg&#10;OVcj9c1bevxZ8I3FO0Qqtzwpt81DmHu1XKWzWMqVfvR4zbUnovZWRC799cMrYV6jZBC7yUy+GOVm&#10;fo20dvq6N0bmVfwca9f1NTfSy+94ryPx4mq+6RufT+lyHU27XeOr51u5gurnWDS+dGvLTqCXL9nM&#10;J7LmQDoR6Nt7NLLFpY/3YkD2dl+3/s3f/rJ/Zv/Ls26C3PQHf5Nf+uLbI9SZN/nnQB705V+xT74x&#10;AnqKJXt4JZCf/tQvVN88SSZefvBsNo7xob2Fre43GsPyS57e/Iyv3Th7jVbnuvsHOv2MxI576fj5&#10;z36+6+l41iESIo/oi6dXqd2eg4faa5skdjTXEZ1K7cXpuvso9fHwwvl7ZU9X3j4Yh0g+0AF2u89B&#10;8snX8qIsL2Tx6uPbo4Becko/bWGs2CPLJ9fe46jDQ/Jyki3XSv2m3Vdffngf11fPgEwglz9stIbn&#10;XIXkHoslXj1KB74Y8cU24XrqMUb1jeZ44duX+Es/X5Frcqjr6Osr6cKFCxcuXLhw4cKFCxcuXLhw&#10;4cKFR7C/zjZP8KBTqk7GYJ5iOYmCTrKU2py+0uV0bD7J4NNbdU62UCddP//5z/fJlutOCyF/6O3T&#10;AfBjUunwOD35res8Dc7X/JkneOmD+uVLlAzqk30ynVxuW6uM70QuPj2dyuorB/H0KLvOVtcon4EP&#10;nVgmi3rSA/qkADohh5nvYiGXP3h1yeDDHN+pc/rGLjnt9/lJ58z5HNP709SQDnVirC1fk9c3Eiei&#10;s1ylv/b6VofmV9jmkzZsBfHlA//D9Fkeui5vICfA7pyHc240Z/B9aoafa42fMy488ulSKLdI32Sm&#10;PMSXT/JzvIxlY9rjxNqTUw9kEB/ie2S0+cAG0jf9c/7Mej6TZYNO/ZEnkbJBbz63z4jP/pDO9CH9&#10;k9cf33W8XMSXE+QTpOT6ZAQ/Ydz5xGc+8Af19AuCdPKHbJSftae/+nJVPR9Q464+WcTPx/qKUZ6m&#10;b/LNB+10ij2QL16y2U0fmv7PNnrj+ZmM60AG1NPTPGn/RxPlH93P/2zpny2Iz38yYp/9I2OY/jlP&#10;5jrq9YuMT72TNweCuZofZItrjosnkeJ9GpceTzhkKzvKfAG+p7O5FZJrz0Tvvffejg1NGftJdlHy&#10;9E8+zKdueJKezz4Zn25/cZaLID1iiG9OwoxtErl4+c/HOUb1R3OMUDL0xKu/6Vx5i/fVjGT4/Zi8&#10;PFRv/cbLc/x8WqNPz6G40RwXfPMcmXOIrsaLruS73u2nHPLXZvnKR08iVT/XYHUIyDYOSlRdfLkk&#10;47r2bN3LTP3ZBb6DvmGOqTlMB77x1VeeQf/b/FpEdvLlJ31R/slzyCfgT33JxvNBCY21furS/eTF&#10;h7nxgr9MunSJqT2B3amfHiWfjXV981Gf4sHb07JFPj0zXjzQUz+lfDY+fMiGuZWc/eom3w+V88cP&#10;w65S25w/dMZrC3IVemIcza++8iFe/2TYDvkVuUZ875qe7KvPH6h+PolUm1zZu5QgD+VQnvmCV59v&#10;dCnlHujiQ2tc+5zDUJ7rnw66leaAHNBpTpYTPNv4KTP7swtsy4M2vHYlIpdM19WRQ8UOU76n5ugt&#10;t+BJpHR1f+v6tddf2/q8ENg/k0/HPcnLbAv5D2IP3TNoc/+Z/+m5t1MbXu7EgCC+flHx6xfoUa/k&#10;T3aBXrxxx0fk65Nf3auwa05aP60Dddrm6yk9oH/3nOTcq1Svbs+NRWwZy0/Xe9/31/1SMfUHC0D/&#10;/ELVk6ukE7S3T6YrufpOyr4SyMaLk4yYGkf8fBrQvNn5W7F4Ehv40pNIxqQc4nuNaIwjuvIJ0p8/&#10;2a6tP2ICZOSTDFviQa1BvH0sPUgf34JqDLdv4w89sEUeTR/IbRn9Vz85UqfdfKIPlDPO5AGvH6jr&#10;PhbJj3nTnq1sHNI1oZ6vxVSduOd19pFrUIcvTny0D5HaGBOOZlDJ4CU6WQozaFMip58BEpB6G4I6&#10;mI7MQ6QGDko2/emA+Rdh9l9TWvJb37qhIotc58/0P4ImESqpqElCzmClLx/xsy9+1sc3qPh0Qhum&#10;NrLK+FC86uVw+hTNg4vJ8yFkUxs9+uHpr15dfPmGOb6T1zeZDg3kb+ZkxpLfMOfPjCk/0NTTRgQz&#10;V+r0jfg9SV3670n/eJt888xCrG85JFvsQKc6mP70onAvj1dHZ33RzKH5UIzzhsfmkL/8LJ4Z5xz3&#10;4iAjz+STiydbnTFL3/R5vsGxZkGsZJXqoTHnvxLxRz05OtnLZvHys7iqA/Vk9ZUH/dH8TSTy+iJv&#10;hPURW7mF8gH6JY+v/ywnX5yoFy98L2pkoH7zaz7te3zqoAZlF5Vb8tPPbJKZ9XO9JIPoqa7xgPYr&#10;qC+SH34hsWhD1tdjesir01YeEN/UodYINL7J13fOz9qB7UBPOZz5TAfIbWPReLueNz/0sBWBUk7S&#10;RU99J5nDZBA+X/mZTGsQ36PmyB6Y/C9+8YubbW3gWs7j52P/X3x13ABvGnHpW336QP3WsfIzxzr7&#10;qD0E/eQnP9njitJLZh5K1x/UBXz17W8bpx3kdwizNT/cCfipx/ybttKD8g3waOa/GBDEPzaeiO30&#10;pB+9uHyozpsgsq59nS2Z6hD98XM/MffizfnicNgI5QIZr17L8Po2zxsfxNbkk1eWGzffbG5767p4&#10;/TXA/JG3/Ml/vLJ84ds/XVdG6VKPyNYWn0w8X7Mb+D7Xe2+UUHsLvtzqK1dBLuhAZMsbHwL/0pm/&#10;ZK3NkG6kPeDLMwLX9pP6uE6/r2Oow/sdj3L45jiYTb9+9hMlgnxobpNnF69e7OrwclLf6TPZwH52&#10;u4dB+YXng5KMPTn+9tc5+XPqybdb/eD1U0Kvx3yTZ6U4+koyMr7xdJfjOR/4qA3RH+X79nP4hs8H&#10;wGubh0iBT+KN7zUL37jwZ+aZLnX46dt8Hek1rut81S+f721pkwfjq9SuPl5JBtGnH3TfDvKWzXzF&#10;6xNqq79Se/4AGaR/r2Wuy7M+PhBJ19z/X3/j4TeRXn/z/Nrmqesxko9pb8sv0BEvD3h1rX3XHSKp&#10;b9xR41Kfco5vLO75+k7MuVQOlXxQIu35IP94Y+U6Sjcf3GMo2fbVZnMFT6eSnPe5Sn3pAn2aY3zW&#10;L5Dd84TdZX/Pnc8/26+/5MF74SCufJtoLKB+xaseqY/XBulC9/GXX5CfZOjEk+0+sK/ybx1ffvHc&#10;5yuObL163s+wPz/kmu/LaleWt2wrUf5Eyc7f+KoOb7zwcmofwCvzOflNy3ZrxG8j9dXCJbRelx9y&#10;oq7czb3C+OvPR+2TVxZntHUv4JurZLqPReYMG9rBGJARR/r4FNhC6vQHPPnsFQPSP7jWNvWFB6kL&#10;Fy5cuHDhwoULFy5cuHDhwoULF56BJ//V//x/+6NOTJ1eOdVC8+QMQSdZ81N1FJwcdmLVD5DqO5+E&#10;cdLn5A/1F2TocPqnJDdP3elQgvZOw758epxGHm3HqVl94vWNLw483+uLT6eYszVPVvvUAD/lxZBP&#10;ynD/yUV2yQNeH+35kB7y+dCn8K61hU5KYZ7e05PO+qCZ/+LPd6Ux0V58M5aps9NL8PUTedG/PsUQ&#10;FSeSTzpgntCqi5+26Ib6TDk0x1PJt9omn8w9P8eXfLx48hlld/o889Pj3GQbX1CXPCouPqRbjPFz&#10;HM2ffO3JgfqH1gs0Z1Cn0frOeCGePW2Iz9WbB8Fabp6ANqROyffqELnywI90Nv/R/LQ02eSzZV7Z&#10;X+TDpzbplhPjpO98Emli6sTnx5xLKGirTp985mdt+MCP5rpP6LLnayz5Qz5+zo0ZS/ayGV8O0bQr&#10;5nyjQ6mOLzD9pGeuNX7Ud+awT+rJsRvqi+acZ7dYjA3biK78bx5C81O9uikT8h9mrthL3ieS6ey1&#10;AJkj8XxLvvyhcpSfysYwmmtQn+K1ZzaO8+kj/iffXwxEnkRSZjcZeuI98RLvrzvFryBuvP7xcsjf&#10;fOYrMo7Znbkqh+hnP/vZrZ4PfEIzljnfXMfPMZLb+r666uUE+Tp59f3BC7SvT95cip9zadY3HyPX&#10;UTIw6+KnLXE2H8QQry2+ryPB/GFYeUymOqA/yFW2jEH+zjkpz2zzRd6aD9ZL9fNJJDKNLb2NNb31&#10;rd/2YckDD30amg99HQm5Jo/wW37V57s6ZTmsT3wyMyf3yJ/p21yDxYTSheSqmNTXX19gqzxrh/zO&#10;P6QtW67jodL+nLz+8fQE9fXlX335kDwf43fiYZW+gkGXmPokfcss0KPfHPdAZq4FbeJB5oY6/PTh&#10;3ucw6+lMnk/plFtyfryfP/nsL/opX37p5d13yyzSJz2I/5EcVQZroViyRcfcQ9ihi0x+4rtX0Qef&#10;D5NHyUzf2OULuB8ox/RqB/EmXz6rJ496L1Nszd2ZT/4Anh8TyeiT7eYz/c0BlC08mer1CdOW1/QZ&#10;Vz7rA2TiofZkpv6IHiSX3TNUD+Tdg3XtNWj3XdcvvXysX3h9vTdhZ/1v5yS9jRNynd3pmxzHG0eY&#10;PHl5IMee+aMd8gvkMmjP7uTJ5EPANyehmPSbcwNq4w++ttrTza/eZ7Hb2LEvn/riPeWlRMVHznxL&#10;J13JmCfyorT/x3sqNf8/W6/F4Fr+0xPySRkB2z29POG6uO/BJ8hWfGOEyiEdt/eqy6S/anbD6sMn&#10;Olpr+Dkn6QT92U2nHJS36pA+8bUr+UN3+pV0s6tdPj1FSc4avb9XJwP5o66/yLb7f/b1tZy8+7Qt&#10;O9aFa7rx6vFKpA3BnBv6KrV1/6bO+YB5mV949ff6QX/xtfYar0BWH/WILrlSRrVlP3ryD/6zv79/&#10;E2lfnEpujes6ahDR3AyhwBllALyxMkj6cqB6E6C+/fWldAJdfNAPz4/07wl8Br4HbJXa5k0sxOs7&#10;eTrxbIK+W+eJaYsPwDfJb0ArUTlJLnQIQJecTLvb38WTj2+gQc7UaevRtSmPbgtzgW+gnj/JTDSZ&#10;p6/iII/4xUdQD+nZeT75YoLGTvvMyURxQHPAtRiLy7USlR9knkD9k0H8KKeP8bNu0rSlvTzwZeZk&#10;Inn+p3OO1/waZvMK6KtvMWU/0FPOxJtMb/bJ2jTiIRlvGOs750xrrmtlfcuLfvF8SGbOJfO/fJAX&#10;W+Ot1E/ZHFJPLt3pbNNW17jj9c1/0B/5Cptc0G+ep39+/VBO4rUF/Sfywd5S3qZNbdV3jWYO2amd&#10;X8U41+C3v/3tLSc28caLJZl+84eP9IK2fAD6y0NrFoqVrLzgET7/zc/k+f9YXzc55d+8BXLGIrRO&#10;UfMKtT+D2POTviD27M7H4NU95pv+IX+gduhFU51Ypj/q8M1baI7m2z3fGERz/qQPzceGO8xXP+M1&#10;vulxiKQ0psng9Q1fO0R6+vVDpJAOZI3zD7XelHKSXbbKlxzW11fFt+6F/Ef4YpS35OmIbxwR2/U1&#10;ds3tT1f+q3dDdeOX3kpy2Zprqr30d9EcC3z1rukt7mSKAclLfDK7PL+OBF87RBryyaL8QPKQLeOQ&#10;PzNGeeMH+83Dxq568/YxGf2VSH7Uo6BPv/24HNpfR8qHJy88+Ok6lCOE18ZOfivro37y/HD9LPAn&#10;4GeM+PynL94cIIPYT37acp0vCB9VR2dQH9JB79zzZ192g/p8CF1PXZt3eerwz9d5yqEDpWyQj+b6&#10;IpdOezv5fC/n5OPlcNtaxE58fWDGMnXOexVzjJw3cJ8t/Xj0+pLfa/mlF/dBUvXpYGvGghqrCdfF&#10;dr8uQq9NyBpJP5+TNzfygXw8SibfoHWE5tdIydMNXk+zxbfqey0Tz3wtKz5kjyWP+BPkLOQPGX3y&#10;jV3gT35qN77TRv6LDejp9RHJFRRXPGgH1/EhvRH96aQnv9kK+cA/b6iLRX70278Js+bK1rnq3/zG&#10;8XMHq3HnJ51z7h3Nh2/0gv5iB3XmOagvbyDP5MiYJ1AsQVv6lcUJ+TDHXX9wPfOcHu3zXqI6aG/v&#10;OrBBTum1Nb6xo1s+9eNLv5045wC4Nwv6JyM/+inndX9uXv8OkaB5AvkGrYuugQ3jG+7boD6ILfVd&#10;Nxb41oj2cjj5JbU/xDnYg9cf+a1Cvs68wVx3+aOUg3yZJV1KFLTtfK02OaBfme3afSBo/vHXvas6&#10;+TYP03ebM4u3HrLtL9XmgxiU5JoP5Yc9PP/xgG+cImA/u/xNt71Oqc57InrxkA0xpL81xT97UXOu&#10;NcUe2UiMYkZyFR+xlf3o4RXpwoULFy5cuHDhwoULFy5cuHDhwoVn4Mk//pv/zY+cQDldQp1sdTJV&#10;vVOsTkOdXnZSR6bTM33xTrp8Ou9US7sTrGTo6NSuH1PV1olZp1zJT97/8chJoE/gto+uTz/p27Kr&#10;jt3q+dLJGb+169upZn3wdOgLrsWazxOu8wdlywkkO3gnfni2ijUeXIs93eUQ5leZpm1jUX++QTJK&#10;dif4ULt++iB2o/KiPpshnbPOaae6cqoPUheRr8/MZye6XQdjEZoPyaULTf2P2bunMHl2ywMo2UfV&#10;k4nEGC92eUTzcVD6y4O27OPrC8rGobrkxdGTA/gekQU50ac1mN6Z2+lndfM6lDP1bDX+8c3DfErH&#10;5Guf+hB/yoOxrp7e5Oc+gPDIJzWNQTLIfqI/nXJCH11zLOiZyD9jVPuUpSP7yaK5BtmrX/secl1c&#10;fToA+qWzR5fJ9qOj9VMiUI/E0vhas9kth3S7Lrfyo06b3IA+2tI/bRmXdPaItes5FnNtzjx4yiU/&#10;PSFTHthNv750oDk/Z07aiyL+IWPUdf1QnwCq0xZvLaSjtqj8zDmcXH3FPOcXEks6evJNXTlBUB58&#10;HZsOecCro4dd4Ku1HO/HJLPlSaT4pfjGN7eQMSrPKJ/ffvvtrQ/JZz7LeX7KJ//5Ql6Jem1CPUWJ&#10;6CqumXN2g/pseaohXlbi9/XpgzGILyeAf0zmMR0ofxH5eL4lY0zLifp4iHdVvJ4eiRfzTWYQvfHk&#10;skX/s3zVRnbWQ3NSW3HQmw5jlbz5FtIDcyyePP/wGv/Vl1/3u7j0i6dHG2Sn9snXLp9h5id98dXP&#10;/OOTo6t5JcZ4cyB5RC7w9T4/+In0T56O9Fkn9aVr8uSyl1794/kXvsZ/+fDkgK+wBXGF2pX2cyXK&#10;N5jjWxvqngqpb567Tmb6CV3zIX6uNf5vnauvcUlnTzIgTxIG8nTQRd6cm1Q+tEfp0Sa/KL8RHsjw&#10;M//Lm3oy6bkfI8gnJeoJH7BXV1/uyNoP4+f8rB6lB4GSXU8iQX5kOx6Buq7z19yrnzGtXv7iAc9f&#10;41XezI3yhrKr1H9eKydmnbHoOp1zXPDK5PmSXvnJvteReBv91rnkzf/mir10xpI82eLtPk0f+Zl8&#10;dsUH+qCb/uX/trt4pB4ZU+VsA9fZnWMBSr7RWb1+8XTGNw/Jd99yj+xq63UT5Z+4PeUiNtf9pbDk&#10;gP75JBIkM8ec3K3PftVd9ldbc5gP92tKnznuqHZ95tPLKFsTZCNID1vpn6/p5RDah32d9uVXznm+&#10;fPHVSD4h1+TTmw/q5FEOUDz9ZBCZ/C12mHEo2dU+15p6cnzs/jwCuuc8sYcedleuVnnz7ZzPIB4Q&#10;x3wSCQG5fnZA/7n/JDOvI/JK8zD/mm+u5QRPjs508Y8vruPLBXlwrV1bY9rY4CeRu/ftyT/7O//w&#10;RylAkrwHdil2XcJNNk7kJMfxGaWjDQS+853v7CDTox2aABzpJlabgYRs1qdA8DTgN41H6LVUz68t&#10;e/ZNl8nAV3Uzmb3QBzxqUeDb6IL6kC2UD/PrNgY9P/iWXT7UZ/rQhg8OkfQlN+PqRRA/9ahToinf&#10;zT80hohdsaEmlX6No76Qzgl91IllUr7cy9OfvjlPZl6bA2CewNT3u2jK4aN03PNsiRWBUm6qQ3QB&#10;HxsHMP+bw20CQKaxpj9b2QCy0aynL//72hG+TQzmuptzprkK089pa4LexosupX7ij89+uu5LmO3k&#10;9VXHn/S3P0TJN77Ah6ivSTYG+f/uu+/e1lTzma7yX4zTPzyaB30z59MfSD6fu04/PflVPMhN7L0u&#10;8g4WxITvwBw/dUbamleomwpt+HKrrdyaA9OPoC296uPFBfgesYa57tp/+Ni8Qh06ofk1KzL0qJ83&#10;WvaokA6YB4DKYqGzujlG/En/jItMemdOps7mMEoHMvfyH9LJVjr6Tb85r9nSJz3z4KjH1JH5GTpE&#10;gqdfPBxufO03kU7gjUV6+gokmmvCgWryfd0PzRt+c4n/qK+WGytlMfE5H4oDGcfqXYfWHXKIVJ6N&#10;bPWN4bxG/Jh8beW263iY8vmM8Mg4JtN+WCzBdfjqq2P9IY/Qx8+/mjdBbzIoW/j8Tq56+WJ/7snk&#10;ktdeHPjiFU96jFG8tvT0OxioQ4CNZTfQGemb73IY2K5vcYE+8e0JxRQ/KeDNz3jjkgx9+SMn8eaS&#10;djyZ7CpnzPHkJqb+eLK1kXeNyn2kT5Q8ip+2mkvqO0RCr73x8KbPX2qDdARzMrALZOb+APkib/lI&#10;Lr+1VeZbfrhGc5+c+tXV15juued6tWV3ziXxppv/ru8p/9jCp1/d1n+Xb9fpbx6S5XOYrzVTnlxg&#10;L7vz/sdejUfsTRlw3XxWb2+Mn2OUTaV773mdfrx+aNYnB9ZCPP2P1SvLm/EqZ/JQPdDNVuXMP0oO&#10;8kNJrutec5F9Jn7aSCcbzRPtHSjh/YWtrXORv26ZX/RrR/M1ohxB92npVyI5qZ7PE8nQn8ysn3rY&#10;g+3fQnbvc47Izj1Wn0o6qy8H5MWF/10gQ0d6kDXdB3Cuu+/KJtAvxgnt4uK/0vXX9vDz4Ndrl6+W&#10;A30zruYSmq+52aZ3+jNJeygP1d3rROwqQZzx/E/m1dcefhPVnrlf08frHpCbPvBR7spDeSwndAHZ&#10;Ygdtgc7sklGSa+4puz9PL5CZ467UttfBKesvxvfX2UDOgc35ldh08N+97taz+j+2/wQ6sonw7s30&#10;g+7TXIsB0jnt0QNzLOQ+dO+hvvwg46usD8qfWXdov3DhwoULFy5cuHDhwoULFy5cuHDhd2B/nc3p&#10;Vaddrzi9PE/qnGXtcpFPRTsBdLrqBM5pnL/y4FE1j3p1Gkn+e9/97u0Hszr5Qx79cmaH308ILB37&#10;UdtVD+qTBz8gqd1VupQvnl9lQ/xeHQ795+ki7BO2Javt9ddf2z8MR/6LL7587vknS9eLT577+OOP&#10;9skiA35gU3zo1Vdf2X1peirWQ+WyvQT5xt7io30id9Kb5xNEeCf2Ly47ftRz2yW7eL/ozk8+9wQC&#10;zBPd+XW22qEnkUC82pOJdwIZ5hMCxlAbWXb1R+zSqY18PsDUH8Tn1BU5sYyHxmXKN06IvFL7JCeo&#10;+cankP17mm33/GOYbfRnF9hF6uUo+9XJB1nX8pafZIFueSsf5rZ2cWYLD+Wh68AGmk9ryHOydNLF&#10;9l6Dp042kynP+apEdE0Z19Wx1Xgp2TQfxIFH6mvLz+rxZGd9+l1nN1/Q5/2w8Pq3Hw89P+X6zW/O&#10;H6Be/MR3vvudZevQ61FY0PejtRa+/JK8tbVsrSH+ek9/+euD248af/GFsVg2F7998+/k1yhuebFg&#10;00M3+uCDD5/7fPW3H9j3ir1PkYqR/2h+na1HWMlM2Yhc8x/5FCOZnjaZ44X6xKG2kJy+kH7jkv7p&#10;z/xkxxwOrVPUXyIj51Ob5qG5pw7Vl3yf9gJ/8s+TOfk755JP69Thze3sTv3a8h/S27xEPjnSB7Ue&#10;05EteUu/6/g+RaXT0zvNedehdYf6i2xoPqY+cyje9HsSKRlzKGybJ7/rVzvqSV3ykJ7vf//7x2vi&#10;om8tP73+8lNceKSHv6aG3n7nnR2bNS0X5Yr/29bC3qOWbbS/6rVKcbV3oZfP+YD3Y5Ll/8v1uhby&#10;F2mLZ+8xfuYfJh96Tbyn+bRb+y3id3pQ9U/XPtF4+TpG9WjKR1D7hDax8aE2da0J5OnE5qV1FOnX&#10;nITZ1rgYq+bejJfeePdN+egJpfwkE7/H5uTpit/967vk4/kfTyZ/YPoTr60SuqazenHls3VRf2MK&#10;fJzEfjx/gj1KGyqO+1jYm3qyO6n2ZMLMw7Ny4uuo8S+v+8N88Kn61BWsx6D91veUn3XK9vOoHLLh&#10;mv9zb+Qn2j6sPMd3LxelT9+dh8V/tPb/5qvNIl3q6MB3n1O9UhsdSpQNfGME7AX89KV+zRXX+HRC&#10;/PSH/vzxVBhdL6z3Ad/41jdvr9XMH32/eO6DFSNZe+qnn65YVp09AJ8/9NPz/PPuYdbr0fm+YD9B&#10;KoRF7hXQ/idX9HvPsBq3rdrOf/b5I37va9Y+eb5HePp0+XzOQ3aydVvva6z3HF6yS8H2t3sP7x2O&#10;XB17wFG/8rlki13dwR9xiY+eNzwRcdrc91CL14/vRx6WGD2LodO92fZh4aOPPr7JP+hce7LXiNUf&#10;/KU2ELNYjnw+rF9yc3/uNXSPzakTuQ7Jgn0Dn1x96VEi9pKZsvP+vFL+rMHqyOER+T0+i4xJ5YyL&#10;fP2yBXTmm7VDFx+9TlXfaxY99FbOrz7dIxk/hp9P9vzss2XeLcE9LkrvU+1Lx7h7quS41zKO5hIZ&#10;fX/z298cehbxr3j6S2rcyc994b+lg64X155Dv3ZfVTvmzJHDPWfWpbVg3pnXfCOLf3K+F2fHa9nR&#10;c+V08duHRcuR7dOmFW/3J8f78RXvIj6APc09efdFdMDWqTzrtRdvP4hNf3uvpzJ772M8W5viFRf5&#10;/Nt9lac/+jdP9OlJJNh9loz53hPmeGNXGxugT/cD6loj6tW51gffHKNHvet5f5sve+yH3q+WW0de&#10;jtf6PX9Wtozb3s/sJau0B+29R7nI/pn96Mk//Vv/4EcCWj12ABLYoRAwjPwlGg5K3vw1cpO/YCW9&#10;R2O/973vPdz8resGl470fuwQaekgQydMWR50E+KanRLyZG+Ix82M4Lb8msTbRwlZnWdffromvyf2&#10;1vFkv9CIZQnt+pLvJlM77PzA0tmGuu0t2vpPsiBcmzzb9vLxNYdX8sPPpSc5XwfYKpeOeShUzuD+&#10;62xhbxpLvvp8EYe+yECDehM7nSZYg0+P/qg3PurlSuzpnfoDP5Ex56N4ERl90Rxr9pVQTGIgX87z&#10;rfrsQjxK16Qpo/+zkOyeJ6fd7CH15QTU4fmc3MyhtuzKW/no8UgwFr/LJ9C/sTMW8odvDkJfI6K3&#10;8QV5Ly59ZkzxtcOem6ctaLzoVvJ/7wOrRLWj+qHa8HQ+JjNRzrb/a82G7ecqkRe143pdLZe33+u/&#10;73z3u9uetadcDbvvPgw5Y7TebnEqTvJmXDvssTj/kQctfM2WQ6r0lD9kTMv/m2+8eYtVrpKdG2x/&#10;vUu9m6gwdSaL5rzqBYjMPERC5db6jSc38ZgNeYufe07rFHoRhDmv+rqWPjMPM/Z5mOaFLeQ3zFjm&#10;nKFTXXEFMsVQnPh0InE1F/nQvhTRwZ9yVezIdbB+k3GIlE5y2Zov0H1dEfG/ej6QTWe8m/Pg5iP0&#10;ege3v8C18P662VgKN9G7scrf+73f2z7q4/eO8lPeyied8oDePr/O5gMibeXrp++9d+hckJ9iIRu/&#10;b5BWieSyGOdXq8gEfR4Du6Dv5Gf+bzEupBt1I7fjWvLx1lQyPSK+fePzyU9y83mL8bWHrx5Momvi&#10;sXp8+WcrWEfp95XD/Ow1YV43r5WoMUHyT46NKFvx5ZyObmLZbV0isvHZQ3TXF8XPWKbPkD/KqHb1&#10;ySD2pox21IcjiH5xzFyG+F7j+NbrNd35jcQV0gnpnaQuAv0rJ89G/PRh3h96QxRvfj4Gaypb4XfJ&#10;izH/yh+/+ZP/9h+gp9ca49aaVe/+Qek6fUCenlWx9xb99pxa1+lBeGQ/qb46fGOM6GYLaQtkpu2Q&#10;vL7mRnomP2Wm7daX+/0ltOXE48A23HxZcn1QQv7Tsb/trxKfsuTyc3/oLeeLfPjLRnL731nuA5zV&#10;j+3s6b/tL0on7DGV8wV+6IP22C5S9l4j2u8nVv8OLYth+7+uHTZllzxsz9b1wXefs7Dc+Oa3zq/b&#10;L2o90r/fjG/5Yx/G7wMr/q9r8FqpDcQCK1u3+Q8+NA/m3owdyNmrlTv/YyyQ+tqSrx68hiZTm3mR&#10;HnXb/7P9NhaLJ+f6nqyX+NmnNYLkNr77IpSfQL/+YC/KN2uHLjlA+WL9Zot8drr3qK0S8NreXDLb&#10;p+cf3i+zZ24DufKPXnn1fP+97nOztRpuOTGnfPi158DpX/fSe189XTBnyLveuulc5D55619k7TRn&#10;bvvMgrm05/nS0fsa9OLqe8Ty4A80nuW4fCqjDpj08cGWnuz1+rL70bm5I4zt91kCHebPtrVkPdzC&#10;l/SIH/VarF/7IVqJGr5slVum/OszD5HEwJbc9IEjPh+QPIM+3fPgyQR15YN8c4yMetfKQB6JSymm&#10;rcMeCku/8Tn48/2jf/KClp3b3nOS63xGR8YvXLhw4cKFCxcuXLhw4cKFCxcuXPgdeP6//7//P7/a&#10;T9ac53ZOojtZm/w+9XW98Nvf/HZ/KgPzR6X2aer56f5f/+t/fV/D97/3/dtXUD75+ON9Ogn/9t/+&#10;230Nvzx/UBec5nWiOE8XX3ziCYTN3k724LNP+XbwH/oRs/OUbX4y1ePl0KOV8Jtf/+YWi1O65JXl&#10;pK/eQO3gr8Plz+20dsEP/WXrG29+45aTQ8Xp88c+0T58+Mlf/OQWeyfS4GmufSK80Cfg0NccwCcF&#10;8b6ekJ7sw8xnJ58wdU6f33nnna/1D7Pv1Dljn/7MPM+8TT59wGZts37GOzFPeifmU0BTz5QXezLl&#10;DGZOzJ/gqbAZ72Po0w348Y9/fNM7fZhx9AkFzHz3Q80wc9KPG8N8umY++dCTHjDn87Q7T7b5mJ7p&#10;Z/3AnOw63TDl1Scz88luch55bcF89MnH+8Qb9pMnp6r9dMe5Lvb6PeX/8l/5KyvvR452fs4fFvzw&#10;o+MJBNiffJ165mn8z3/+81v8Hh9PZwXMuPZfWzv18y0/p57vvPPtW5+333r7xs+c/Pmf//lNvid5&#10;YI71lJ9PB/kh8XT+4Ac/uPFzjnnSKXnzIZBN5n5uhJ6cgfyCPnGDWf9nf/Znt+tp1x9QSP4P/uAP&#10;bn7SH/gcjN1j+t97772vxRI//Z/8nJPztSD7UDtMndO3uUY8fRT/wx/+8MZP+Z/85Cc3PX/yJ3/y&#10;tTFN3r4dP/3pNQrWqji5r8vM+WYvCu+8/c5tvk7fdh7Ohik/9bz6ysOTD75ekWljWizmXpjjNX17&#10;ffyY8NP1mpueOY73az8Yu2B9hbnHTvn8gvmkwcTPfvazkzvWZpj729wH/EW88Oa3HnT2SDw86ymR&#10;ie5r+Dj1T3/MpWAtPwZzKUyfPV0Wpj+e3A4f/vZhTq7VfnJfj7d7B/B6HeYYTfnGyNyar3HzKcrp&#10;Z3MQ5tybc2mO7xz3MHVA466ctvZrxInp//Rz2przbdqYOWluszX9by9VP235CYRdLn3feOuIZefq&#10;EZ3gSZiQfvLNZ3zjy9aULw9Q7Op8ih1f/b3OOd9mjL7CFv/rX/xy8+T7kV71+Ylv38Pv19YTc07O&#10;PD9rvs0xmnlu7vGh1yZ8+w+7X7tXOe/T4YWXDp1ep791jgXoD/5i4fsfnP4vfo5p89n++DC+x1MN&#10;IGfffvf44wX2Vj8IHG761/D0g8b0zHXkq3EbS+jjdZ9zsA/5tG8WC31vvH7+8YWl+jaHyZy+bT8/&#10;P/1cMvt90Mnf9vbFv/Ti4f/2Z70v21j1D/v5GusxP29zdcl0T8LP1u/O24fnfcXyRxt44sRXCDe/&#10;/G8+4BtrsnPtfG0ci2vJzPk253nzjV+///u/v3koP/d9UZhzLFtibd++R687065Yys+MEaatQLY5&#10;r70cmhdzHZUH8o0L/fOecOZt+uBJYmD9y3M+uFf+6MNjPnsf/+qrhw/Gea6p209ArDHNN3Nwf6Ud&#10;ltL5+rs67cLX4h7Lm1jy0xq5zZ/5f/G6T8Cvf60Ra/ZhjXsC/2Fu3HJrTnp/vaHvOUb4c27vnL9+&#10;xrvsf+ubxz5Ah5+tAGvxNv/HPPcV/PYE5wUftDbl6twH5O3ll5pvD37K0ydnzue4m/u9xqlvb5y5&#10;mvNh6xlzvvzrO18X5j7Z+iIz99twP5fIAT39ZJBx/837v9389uHj83VkjXXr67DVfvhQD9omnv/v&#10;/2//j68kOWN9Xw/mpPIiVQBu2EqKG6EWnslWAH/jb/yN/cYb/tpf+2u3hEqagOBf/It/cRtIN2Dp&#10;nLamTj4WwMefPbzZtzDjDVB+65f81GMRJT/9seiS6ZEzKB+QLPAx/ZJcDk2q9Ey7M89r9ZvTG//h&#10;T//9LYf6JtNfpILp54y3x/jBm5rHxkKZnzOWuVlNu/JfX/3qO32Y+mffKTPfuE27M/+V0O+QwLTr&#10;DWb9p/x3z684hcfk5xyWz+SnnzOHPXYLM2/9PtU9b3ySmXCIlA9TT+MDMw9TzzwIguqnb32VBua8&#10;mjm05h4bl75mBXMO2LiyNevlLZ0zll4Q79GLFMx4X3/z4YD0N+sGL3/mPJlvWOa88hWefJiHnNNP&#10;e1d6pm9yVf3MyfRtwldRbn563Pfsa4+Kf3e9qU/m24OH8mNvLM/z4IVsMtXBfBMxDy0dzhTvPuA6&#10;62e8bgYe0z/lrdnqp60pD/G3m94FB2Lpn/XWYPr/8A//8ObnlJl27ZPxc55M/+ccMLeTn3rMgew+&#10;a77N3E6dM/a57uQq3kFN+ufhwL/7d//upveP//iPb7wb3eQn7/AwzNeLdSf1wC/EPyt2uU2n/aH6&#10;Of9nLI/dSMPMVa+9MO1O+enz1P9Fb2pOPObPHAtrORljFz/nw5SfrxfWQjIQ/6xDpBn71PnJumcI&#10;L/nNw1PP/HPt3bPAfO2Yc8nB6T20mw+hdQB/9Ed/dHJffxOUPH7OSb95FTqMInN707r4DgHg5d48&#10;rvrp83xtnHazhUfBHhvqq715gvc6cg/1jTt+7r3mcOgGm8wco8ZBfcDP1/x03vMTM+f2pdC6gXno&#10;MXPS/Md7vYifNuZfZOsQSXsfisLMW7nCz/EtDzDHt7WJR/HzzXL7CX7qbN7K5Zyf1iyQ7wPb3fc8&#10;hMS7F40vD+aR1xdQP/eN8sbWPCztIAsm3xyg0+tgfK8R9Myc2CuA3Rn7F+eHS/DK+eYR8gcaa/Ll&#10;/z6WOdYoNHb8af7g7Vf3oLM34HTM+Tz9n/eh8wAwefrnnJx9w5Sf9fomj/f6CPd955olV1lfKG/8&#10;nPPWdWgct63zgILMXI9zv53rbu4Dge7mFX7uS8VrTbv/AXbL1ZTRd/Lzda146WldkHlsH4PkYe4n&#10;z+Ln3IufcRn/9hOYc6xYpvx9DucehYKfnIEZO+Sb3M81+Jhv+LkWgvp8oGeu8cZUXK1fffWBPTfG&#10;PKyefGvQ18bePA9Oycx4J4qFzHwt6LVm5nDGSyaon3tL+Z/+zFhgzoG5fwZfffvl+frLx/5aLn7m&#10;PEyf8eVE2drhQ+PC/lyb8zUl4MsJ+cZXvB0eQjncts4P0Rwm/ewXx/2S3HfvRM88EI6nc94XlZPw&#10;sMovXLhw4cKFCxcuXLhw4cKFCxcuXHgGnvx3f+cf/chjY06e/PNp1/7Rxq++2o/EefQM+VEvJ1BO&#10;tvYp7mp3QuUvFnk0TN+Xzx/aco73Bz/4wXOvvHI82fDuu98+TtNWH3+VjLzH6v7iz//iuc/Px+Kd&#10;wqmjx2N7+h02/Hr7V7uPk7fIX0lyutZpnh+J84mQU1nt6tncP/a1dDmxdN2PSIlNLPrBjn/V+aEs&#10;ffshPid+D+d/X0e6YZ8Mn/z+xFbbyQM97G19i758+uC/rwfyWf3ue+qZp+5iLC6nmvVFoI8cKsXp&#10;FFHJ5h6TVZ9e6Fob2rk55fDbx6W7Ejm1jKefPEyf+Qiu9c0GneSU2XCtjY8ondrTB/OEVnvkdFS/&#10;6uu359Jpu35IPslBsZB7Fq+PEs2c4JWNmfKeps/5AfoFfYulXMTXJ/vZAW19koIvp9AnPuTpiZ9P&#10;CPTJhT4ou/o2X/JTu7ylH/JnxpIuNG3xOXmP/cd7EqNxl6v9g36n/FKyyYl6c2aP9Sr5lg1kXfgB&#10;SrT9Ofuy5S876mtfwNPlL4n4qxV4tuii07iTo4MdPxxMP9/IITnXzn9/CQLw/gKWsnwUI/n0A1/Y&#10;lWefHDQ+2pFxSb9Pc4rVJynxPqFQoj7FwM/50JpA6UH6lnM24vMb9l56xt5eivD00QNiQT29qb5P&#10;K8pFdsWZP67Lj5zH5z+wB+TZCPQk39qnj69APh7oSX6u6yljHPLTPE8nu+T082ldeeBneTM3+IQa&#10;F8CzhfSNZzs9i92vacgj0x4Z9gmdryqk02vuyy8fc+Wtb3nCcO2Vy7cvny4dyzfkyQRfc0Lvv//B&#10;/kQNeUSZf81fcewcnK+9aP849vIXeY3vL7t5/WUTNWbo008+3Z/CIfEHbeSQGOPZDfLZWIitPEzf&#10;+Gr+IfmqXd/4mUO5Tedj8wfoCb3Wg/uAmz8rzjDXFyp2qK4n4mqv9Mlm8jvX57iTN5cQWf7hfWLu&#10;Gsin0/5QX3kmWx91fPb0iLY9X1Z+mpPa8sF1Oic/bW1dJ+a85UN65t6CTya/4qtHwVjrR8/MLfnQ&#10;OIC+Xc948bNeeS+fbfz8NJYPxdI9Bpo5aS8F8xDyM/0sihf5apu26Fa/+uTH7Cvn6ewTXpg8eUhH&#10;oDfMeW5PTr8++SDefBInXfh+jF0gZp34ra39I7SrP+Qn1D+59gT7pNIcwWurvdze54FeZM67ro7v&#10;YG6AfvoXV6+JfPEJ+o5jXXcvAXstb27FtPygY9tf7flj7YuDrP747id2fGhd7/pF6tlyTyCuzS9i&#10;M38+tLfzc123Z2l374+vrVjIlOe9F51+7v0Hv/rtv6h18sWB6FLHLxqS4TO4Fs+2dVTsejxf0iP+&#10;9Ihr21m05c8+/EyPcSqWVXnkf5VyVE5mXlBgI7QPID5rQ+TLOT3lXr2SrNf6+tITyAPb/Iyfc1gf&#10;oMtcBTJzH7v33TXS954P8bNemZ45b/FAtntscZnzzbnHYo/qW55BP3VoVR6y9J466PparviyyLzb&#10;PymzSrxcNbZbFygX0UOfJ3WbM3Ps8tm8g+ze1uPSmc9s3/6Y1PpHb/lyH4I/6CG37ncOj/z/8A+n&#10;j/K4PvfK1Yf8trdeGzuLKM/55iufzjvcb/lridv/de/z+edPd737K/a33eWGvRH5Op0fM2/vQuzr&#10;397FhpwXC78qy8OsR+oB3xzecS2aculQxnetnW2lftMHqP+nnx3388YdT1abtVB+2sONqb0Ib6z2&#10;XsGvda1u4sn/+e/+0x+5ec1xN58M7kYJXqSTv0bkZtf1xx+tF9nln3o3rOT1PW6GDfzzz/3BD/7g&#10;eMFe9d9+59u37+saiOMXzb967id/8Re3BS+QkrD1rIEF12T18d3FkufR1hJl0+sN4NzMvdBsf5YO&#10;N3KSy3/Ysa1EkV8COznps6j2Rrol78Cfk9IN9MVnd/PLxt6kF6a8CcNP9P5vH76Cx8f6dsMDbUr8&#10;0zdfEZ2oycCmzUpZvMlMeUQekVNWB2TzEU27Fk4x7xhXCeTSTS7d4iKH1CnVQfXFXt/QjZP69CmN&#10;afqyiXpEUz1U32YC84Vmz4ETsz4flOzEs68UK5Sf29xcRGd2J+oD2viD6C8u/H0/mLmdOUkeGXcl&#10;yGc8n8L0LfvIRpEPbZJozsM5LpPXnvzcDGc+X3zpIS5rj9/o/XVjmS5+psejoc2bOdb0zzzH1w/t&#10;+X/2lbd9qLTIjYQS7TwsfXR+MtaX68ZTnvGoF0FwiMQO3L6rvvoWh1LsZMpN8fItH9iQczS/niDe&#10;xkIe8HQ0Fvg5jt74xGtPZurpht81//JnjlGHDqg9B8l5elF92wfSz2aYsvkWwbQrz7XNsSxulB5w&#10;sJbd8oyae0BPYzJtiSd5Y5GfM1dk9KdPTsqDumLnc+OI0mmMsqtvvP6z3LT4/adp+bBe86xBv81B&#10;H3860Okvs7jRYZcfyFe6XCN/ccnvnvTnu81XY8inLb/qbqPDj3VjtDze/3oT5VBCTg4/jjdP5cfv&#10;Bvg9AtQ+g2rHi6l6fadMEEd5KA4kV/xuDMs5v+LLG17MYfLasjv5+ZsqDgHUwTxEag6j4iq2eOOS&#10;TPMF7w1y1/zJVzqLUVs8Gf1AzOmc8dK35Vd7+twkd0DuN96MWXZBGU2d97aAjTDnrRjrP/0sLv34&#10;Ncv6Tsx5Yq+Inz6E9E798WjKxKP45PDzKwzmcvlo/4zyp70U7sclO35/ZI/FIm+UlG7Iq0Nzbk8/&#10;m9PAhzB5/bOrTyU9j/mGn8imePNnzqWJ2/xZ/vq9HTqRPAS2y9N8zTI39v6wiP/0ROU0m3wQO7IH&#10;dyBfXkNrCugA/cWYLr9NGr//lPkCHV7bQ/vw+t++zn99xIri1VeH6Nn1i3rTvW2t2LNLd2PS3u79&#10;gtji6cCj/FAv5nxrrJE8Psa7N9m0eLrK7a1tlfsN/CpB/oO2oG/9dnyrL2IrnaA0Is0B/RqnTauu&#10;PNCjFMetfdEE3UDvfH1kV//s5hNd1dOtTkzzEGnGSB7Y5Wf8fK0vPmQfhsauWCD/ycXnP/zHePKV&#10;/JqHSI17PogR4cWDL3b68EpUP8hX1zOfyJwlv9cgftHO1WrjGZ3688Wa2vN71aHiZZ/81nfaV9f7&#10;JnOOXbrxe66zt3jIB/0hu82b27is5pfO3/U6HhBZ40ho0dHzKL2uLW/O68MvMnQ91K+q/F/3Ru5p&#10;4PXXjgcG1E1+zj123ffg5eWh/tBPp/o9jqvkfzkDsuUHj+QH8ilq7PDhvp5eOkBZ3+Qeo9r5odRP&#10;jBPq6e7BGLzXLbKu1e/8LB32OuOIb39At8PtRa4Xc6OH1XDhwoULFy5cuHDhwoULFy5cuHDhwjPw&#10;5P/yX/yzHzmNCp38Q6d2Tp6cBjtlc+0TczJOpTzC3clcJ1fq/YUasuT6moNTPSfATvTwfnjWqbeT&#10;sk4p9Z+nhQj2adrSRd+2fdpBvsqiHTrNo8cJYT77NL9PU1wrET/Iq6MjPerjs5PeeH26dupb/cxD&#10;9eCprGx8seItlo8+evj61T4JPPviQZtPcDoJlTNleU8nn/VlU1/+IaAvP+LzH+GrpyvfshNlyydH&#10;9dG/+nysr1L9zI9+rlG25zUZsdS3T0bUk8nv6UPtyBzrWv/qZz7prp6fSjrx0HUy5ooS+EBHuuPz&#10;F6UTzXoUilkM9MdnB2Y/9XxC5QSvX7boAfLTT/7E1xfSqWzuofKDV48H9RFdldNvc0Dd5NHtL0To&#10;99zDHPOXGckZc34i9f5KkRj4cPs0ZNkwvmLQJ9K3T5nJ4PmE2KMH+fSntT/niX0sPa6VrosPqU9n&#10;T4+o85RlMjOG/YnPGYs+5NH0AfiF9+kVOdfNbfL2rmzNTz3muujpO6gdfK2jvn31DEF8n8rx394u&#10;hkg9oiN5+1v+Ny7IPCkP5KpHQVs6Z37Zgvyun1wUDz7Mr/jJQzJyng/qs1Us6tONyjPyOsUGkpNy&#10;0N47fcxWfbOD5EXZPEg+f5G5LXfmqXGRO5R9RK5Y8HxAxkhsyLzNz+YaMkZB3+r5XF96zLmvPa20&#10;aOZEff7oW97aE2qPz1fEXnxt5T9bbBeXJ3nyTd94+pOhZ/ZNJ7nQOAE9wZMk+eLTtvDyiKX1gsoB&#10;gurnGixH6s0T1/ydTxUai8ZIW2PB7+RBiYoJ0b3jXfL54eNXX6FNfv/kwOkvvfmZj9NPxA8lGboD&#10;mXJrXuanPIfGQF9t6cQHPN8hOdd8TT89M87kp54pw+f4KUNXfeOROUwOmavAT3Hl88ScP/jyV67A&#10;k/DpfLr45qSxIce+GLXnZ75pD3yA/IlPBn+fn8A37ah1C2znm3Gc/tTmqxobq0vfPvDJvq/C1rfX&#10;ArRFTzl+0tWej0dsyRWavrJPB9vWBb+RNV7e6E3eeAW6gr70kOvrGJ6AeHM8nWL95kP33vmlbF5X&#10;x7fk6U0PAnXlDMSrDok5Ofshfvt27kVQ/3siU271ywc5zT7+HtlIprr6h+JBsx7qy//6FQuavrfe&#10;8XMe5jte3/hkH0P1xcWW9ZgP+WRs6MMj+VKHd79Ejrw6oHeuKXNLHR2zXr9KdpMxDxsXUIfI5fPk&#10;2Yb8mCCD6KJDeZ+3+olFKS5zVT20roH/eNScrQ1f/2SqK1/1QYE/xTjXOF9njPHGK5291nedXXCN&#10;6MpmOpRiUaK+NkvGE0Dh9pcEF5IlJxbIXjbZik8eQfHYr6qjp3iBzP0YtR+lt1hcFyMo1cOOY+m+&#10;z8+9L4jt6rMBM5bJ82f6KY+ounQXEz9c699rCtx0r3sf+xV5+yfabYvo5zcdjTuac6B9Fek36cn/&#10;9e/9H3/EoZAhkByKdXRzRRGF8yts/uJA/clrV++X8AtMX3Xk6C8ZfhVcANDCYSs7ric8gkUf2u1n&#10;QPoCvkTS05s1st50FI9r9cjiJaueHv0hv0A7Su89qaczPpvVK6Fo2PC7EnKI//Tj8VW+ETs9Sm29&#10;udOHz/KHtKefnL5NhmJtrPhHZvquPb8jevVBk9c36g1ptkG9vCWrDPzJTr4hiJ9+0EMH4NVpLya8&#10;8Z0+1HceDvCh+vIZ6EDlET/nYf0Qu0q4twnlZdLUP5FOY108c7z0TWbmMH2oG8hZ5/reT6Bv+jDX&#10;y+zb3HPNbm0zb/TMGMPMyVw72QKPviZjE9v/VumvnJBrrqW7v6bHB2s3P+0/ybOlRPPgpZve8olH&#10;bgjLNT1Ap7+gkU7X6Zy4feVn0e2ru0vWY7LATvMfdWOJ2CSP+JkPtSF7I3/zs1j6Oht+5qGbPfyz&#10;DpEcjCTfIUk5USIHEa5BTop9jgX/kjdP8nnWIyDPDrsI8mfqvJ8n+Y3qe0+1+4shXXcDhqz99Ktv&#10;LOZY8jN99jG+onmI5HWt+UBnOakvW/Jf3GxlV36U7EK+ofp6fTRHjaf5oNRPWz7UH4oBzd8VedZ4&#10;pQuq0+51RN7RPIwyjtmQ2+Lib/50SIJcF4syHrqmS131YfrT/QCabzC1V88WXXh69UOugxgC2UDu&#10;huXG9DXy1Zj41gtit3j5U71xS37mofXrur0F8h+VZ4TPRnL46T+9yTem6I312pe8Q6TsksvPSdr1&#10;A3mbfJi2vLY2RnOd8o0+strTc88Hdl0jPH3lovrZD8XnG16/+HAvP2XmIVJvQqEDwHuIsXp8MX6t&#10;fvmz7Szy1Uj+IR4Uk3WcX/XDawvTh8mTudk610AxBfb4BubblC9eeaaLLH+q9zVZ8qhDpOXpPkTK&#10;1nyDWQ6QfDbf+IxHZOZ8AOX0p3tXazQemf/1se6yVXza2s/pmV85/9bbb93ke01E1iYf8cp4+cCT&#10;L4d4utIzQT7fzJ/A52Rn/ufBS3HTMWnmhJ58SCeS01BdmNfxdITJizUki7KL2FIHfAL+t5fi5Sp+&#10;UmOHpt1nwRjlg/mTD/xsXvGhOYWvrTWCiotdOY2X2/h8Brr0U/IB9LM/NxbaimXqVx8/x4VM/gQy&#10;9KZz+gb5YB0p8ycbcp4+fdNfPrqur/opwyf1xiW+dj7Qn4/dl/JTmY/FqE/rCM3XnTlvUbbowKuj&#10;F9TdxuK0o93es7+qtkp1++tsj2DmPJtQfuA+hmz3+gX0JJd/dMwxUjdt4Lue+YxPxvWc2/mczvh8&#10;gWyErsnjyRqv/JTD/J2+s59e4wL6z/US9Pv4k4d7Y2cnO47FO1cRB5r7g3F/jE939B9f/RcuXLhw&#10;4cKFCxcuXLhw4cKFCxf+/x5P/k//+T/+kZOuTqg6pXTC5ITN6RS+0y1t/iJMJ2W//vWvb5+a9GmF&#10;06p+2JBup5pOzvTxSQQbeJ/+pyeb89Qre8EjWWH/cvh5Kui8jZ9sI/0Rf5Tq5lMr2UJ9gkBPp6bq&#10;Jz9Pd+Ozp676+PKGJ5MtYHvH9OURl/r9g6er1Gd+kqIvkO9TWnn0CQiej/p1OqkMM4faAD/zmR31&#10;E+nK13jyZJHcup7yqE+W1eUvEku6+DZt49H0jZ70KkM5169PFvQjo0R9mgazXt/8nLG4VtKLV+Zf&#10;VD7v+amnOgTVm+P5MGFNZWfOH/lLlj/Tf+3pnDazVR6R+uKlM/5+zSXPh3h6JpEDY5qeSWzVt/0A&#10;tY6gx87p+uCjr+8DzWdI5zvvvHPzj2+At4doz0aYT93MtUNWHTJ2SrCPNcc8FckXPohXnbY+LUI+&#10;/dcf7b+IdNYvzTdfzL1isWbpbKzUIWsnH8QV6W/9IzbKfZ9e5X+25K88zMf+ER7NJwroAdeNI75P&#10;5fBTTzYRn+SUP3zNN5QMef0Q2Xj6IvHHz7WJ0jN1T1t4NpBY6jfzMD9Jl/fGd6L9GXmdKv/9kDvy&#10;dFw6PalFl5xB48hW+vMBzScf5C2djSvydW9+oOrJNFdQ+hF77KMZF//kQyzm/9RJn3Egn299bRPx&#10;WUk3n5Ohp9xmA/FnjlExxncdz8f4xwj4kP7mHipOJDflHJ8MCl4v0jPjnfAkZOPuh7WbS3IVP59E&#10;Ihc/Y5HXbLXPQPkhL5apJ3m2gjnc3Eiv+PifLRTmJ/ieKgHtvg5AN/ATup6YMumW0/iZVz43TwKZ&#10;/OUnP7omp13dXAtsNXauxUZWfVQO6x9N3/TJ/xnblG9s6eMTe2TlrT78js8n181D19Mu/+jG92Ok&#10;yF8Kq6/70HS29lH9ED3VNQdcT57dYP7owwbQn3/FKyfFnJ/Idf7YC278ij1//Oi+Pmz6wy5KNO2S&#10;u9eD1GtHZCdVD/Xvq0P0zz1z+mbvDWII82kfT4LhxffOu9++jXX3Fa6bl+mor/ENfCiWuVfMGPTX&#10;V9nXyek3XkokHvbx9GfXuNBBf3OdLJn0myfJo4n80T++6+qU4TGezvhyUO4m0se/7PA5uC4Pk4xd&#10;9XTipx2YfspT/Jzz+tKBJ+8a8UepX7ai0J6AjGO8HAe6QT97gnZ2zEk8sANkJj/78qM6evI5HTDH&#10;vXoylfrM2BF5/s7XPrHrrz1bUfmZuLcRH+hiQx2iP33ZQXj28TPnyYX8ROrTHyavbdvi9yrl8cUX&#10;12vGuW60ef2aPgCebCCnDvIxeeVsx8tzusiLGRkjcwVZj66rL6ZAX/lG/DEeSrqrm3uOuvy4z0PI&#10;1+Ti2dZGtvlAB1+V+aYkU3705YOS/d4vTAJPIgGzfYsLvJblA9CNFyvobz6kK9loHyJxsCBbjBoN&#10;BEd1xOfMPPzpsX99uikih6eDbg6QNVA2cH3xfRUuezk5F2mJg3mI9PKrD1+1W4KbR/pGbh4kVz3/&#10;G+DsIRMp23yKFxO4pkvffKOv62jWZRNfHT37r9KdeH6lWx2SA1+JIStXs0/wRo9P8iGH+N1vyYpH&#10;ffoQH9IzY5ly93aqlwc6ozDlm6gwF2A3CSgfkbwBfY2F/giPyAH9LaL72Mornk4l6Ju/3SRUH/JX&#10;2xxT+vNFm7K2fJvyj43/PaUHmWP5A/nsRiJdlcj6CNN/PtCnP5n0g7oo4NlFMz9zfKc8H7puDvNn&#10;yrTu9a1EU47+0NwDXxvJ/1/95jh81v6rX//6NleKh06HSF3P+TPnBmTXG8D8mLHM+dNmixwUlJef&#10;/vSnNx/0VaefeU4nP3qTTgev1G3/Tj/AARcdqINfesnRp76bUrAWxIb4RH8bNruoN4/aZ1xusMO8&#10;KZrjwn/A97VimGM0v84mt6G4ER+aD8p4+qKJ6ef0p3wj9YFstor7WURG3oCeeYAg//GtOzR9tO7S&#10;1SESf41v/HvvvXfz2wclxhDR0ThOu2ypR/LMR7K9JqLmDvrud7+7Y6guGXtXvhrTdDY3ET67My9i&#10;SWdjhGZOZizWcjrnPJGH+Ine0KHiA7arn8TvxvS+Lcwx6nAYqTdHkXjyc447pG+uBXGlc9r0wZN8&#10;8Per5UK+0Rk/D5HIxsvXTc8ap0Am8JksGeNYX9dhHjLMuUcuvr6zH/gLfel0E157f5FGvHL0GJKd&#10;eYHiAn3Lv7rmCb9cI7l6zOf72Nmgp3FD6tIJ2TK+Ib3ZV8LcryaSR/i5HorVegxz/uQTH+acQdnV&#10;dvNnyVfvL9rUt78O5to6IoPmumArng9KsK/GJ0PPXAvsQ37lD3k2XMuVMgrFuzp/zZavsOmv3wfv&#10;P/w+jHWUXfkMc4zykYw+s4zyEdznJ2NuJMMfIDcPkcobG8YFj3yFUOkN6bvf+c4tdvcV8fu1+bRd&#10;vsD8rI4PkP5imZQeeuchUvdsrsUTL29KmDrx5FC8NmufPOJXBNon0TOvJ7IJsz9fQzZg1kM68wu1&#10;PkN+TjIflPSWg2xU8juQoRvmHnjfd+aWr2juP8lNP/Fzf9A36F+/fNA+73PUQzLZmH3zgW/4fKav&#10;kg/K6hDE6zPXPkx/mnvqAnn9UPnAz9zmC+QzZBfIx7NXn3yFfIe5VySXrHLa73q2zb75L7fIXxT1&#10;19l2LKvdIdK9P6hxgRnXlJl8OpRzn+ePmJE5g7q3qI5clC1krF2j7tPwdM76YpxxlCP8xJxj+Qvk&#10;8Mru/fjHTzxKN/AF1DWv+NP95yR9Plr7Hhn/+qt66jtEuoc1rp5c87Drr9Epf+HChQsXLly4cOHC&#10;hQsXLly4cOHCM/HkH/1n/9X+62xOpFCnu06cnLB1QtXpm5Oxn/3sZ/s0n6wTs07y/CBnp7Sdhql3&#10;oqXUVz8na/d950lY/djrtPBG51/ImH/p6XYitqjTwk491dGtL1v0+dTApwKoOLS7LhfqQF/+i5+u&#10;eTI57WYLTXlEx/Zh6Uy/Hxar3VfblPrMU82ZE7nio74+VeEfXWSU2gCP0gNiDvqHqV991JgAmXyh&#10;s7g6+Uy+uGZfIIPI64ufn+bUjheXOOhyMj9jDPMUlz62yMx5kp7alEg/10jf+Ol//e5RLkFfIDfr&#10;p59Th/k2r/GoT2SgXAD/86cStbbIiVfpWttE8vEzRtQ8RxAvt/GN173+6dskfQHfHIiAr2+8+fDj&#10;nO9/eDw5s2NZ8urFx64S9SQSGddKoF89PelDfQoM6uMbU1Q8YugHveOT6wQe5lMl+HLih/HTufNx&#10;5mR+gtz+Rq9+SuRTSCDvEx/6slEe9K/eugtksjk/1c2utjnW8qlkl614c5Icmk+quM5u+xiae1q5&#10;gfqhfIvPh+kPSmYi3Uj82Z283CRDf/mc+0afpNNvjWSrvvoZx+aN16z4ORY//vGPbzrNDbrEQZdy&#10;XiOo77e//e3tN709iYSfr03Qa5D+9KE5pmKZ4Hs5jp/EVj7wPd/6C27qpk55MK7Ij9jH87O+noCV&#10;X0SPks/kkimee4jhMT/zEfErnt7G2pzkL7JPlhMxZlefdM648MnIdzKvLT3pN2LZ9YRSMvQHbUHc&#10;6dz9T55MPBmgh//prB3KG2SLzMyVfSM0juAvsqXLCiwnTz9//PUr2ccI2CKf3bleYOY/GT4bb3nV&#10;Vg572gT11HT9I3LJIHVKOtMvP40Rf/RRX27BdZjyeH4h1/oqp35txUdnvrRv8Ind+Na468+fnvlZ&#10;fXsqiQ12szWfZMsHRE8+dO8UD3j2lFA+2dN/2z35+iJj0fqbsSP1fCOnn/mT/o8+eHid6oe1IR+Q&#10;fSCevuTFEpFH6iE9+uar+Zwea1yprXmFtxfVl9/J01ssWpVi9NfZkp9fJ6yPa/7h+de+Gq89mcdQ&#10;7HwzpvF8ViIo3+Iq/+aPOjL0z1iU2uaTSPkO5RKV364jyH/64quHWR8fqk+3sjmP6oP4V/7FVtn9&#10;oetiRfrrB/manvTKbXZm/LUDf+qn1HZP/Aa8/MfnQ/2ha236zXnYXEVii0f1m/Nhzm32lDBfI8ot&#10;HpJrvUP9yN3vb4iN1u8EXeZGtrTH1w6zH944ITBuiO1iTSdZMaaznDVPENlJyYL+6WzOIF/Bdr3r&#10;zm/evLBK/ZPPPj5fuw7JRPVtLmYvn+if/s9rsTVOKEx+tuOB3fI550w+Af1h+sq3rifRXek1NHvl&#10;F9giw665lL5eg7T3ngXlo97eU29bq76vs6lvLQBb+UEn0DNfsyAevWDyzmTuytOBiSYP0odhpG8J&#10;LqFoQp/kJ90PYqgOTbseZ9WnftmdyRK4gNvkioU9NwpIMiP16b/PQ0RPExMV46ybNOWzj/IXPXw/&#10;9NBn0aLZd2LGOxfBzOfO0Wqbk+4xFNfEs+Sn//mF8gWVs3wMM4f3esrhjHfqmTFOXZOvHc3YXU/f&#10;4mufcmjKoP9vcC//mJ+/C8lMmpj6p4y8RbNtxlF8v4tmHiZvnKb+cJ+rSWHyfHps3KtD1qo38Pc0&#10;ZegJ9LRe5tp5FqbP+Oh+DkQTbJeH6X/6Nq0+8elDc2+Z/LSVXjTzwEb1E1P/1IMe8yGb9zT38Pqh&#10;GaOc2k9RvqDmWvMtTB9mbifd+xtmHlA+5Aea7TOWe1tTfzTn0tT5LP1Tn1xFvYagaUuf/J2vQeXv&#10;nrz2OGhAdKV/2p2Y6+iemp+TZuxz7k242fAGCU1+9s3HqNdNbWHy0Nz4XX6W53J2T88a32fZmsh3&#10;NP0wxuV/2krHvZ5noTGfcww/dWRz6px+/f8iP6/lBMlPuXE9ZSaqe5ZdNPu2N6A5bnNeN4YoH9Ds&#10;O8dxylRHJn/QXJfT7sSUn+P4mG/6zhiDGPOlXD5G8hXd8rP49PFh+jlz8iwfpv8RzOvp2/Rh6ile&#10;1OsGvnywPW1O/qZz2QhiS+aekufTs8Y30PNY7NOHSerDvQ+t17l28Y0FnyY//XwWTfngOvwuPx+b&#10;b/f5f9Ycjuia+aG3HOTj/Tx8zP9n0czDfYxT5ln68wfNWMr/JPXFgma+wrQ77aCg7T5PiJ7Zf9Kz&#10;MP2PIJtin34+ZhdNmUkz3ikb+PasGP9j4Ou9vWhi5uExmuNOZ3MWNWcbv8Zw9p383KvnvdDcB8hF&#10;Mz9zrjy6Rl5+8It8sd6P3byeOZm20okP/GmOF0M05/+MN2qu3PMon/MbmQfTzzDr0PT/sblGJn/u&#10;acpNu4/x6Obn2bZp6OivdCKY8U5Mu8lHX5+ZFy5cuHDhwoULFy5cuHDhwoULFy48gif/9X/6937k&#10;dAqcdDmFCk6dqlN2surx/k4fldqcSHmM30mgfn6MzgkY3U4htUOfturjsdJ46BSsk0/kU89OPX3t&#10;pXo/DOWrbU4R8UAPW2yyl9/I42E+8aXn/tPfrXvpnHz6kJPTTuDEFB/w2Uym9ulDsatzMgjqvzh/&#10;GBPohvoE/oL2/MuPZF3H99gtsJlvbE8+yi807RYvMrbixCuzNcdQmXyyyAm0kl2Pl88xCv3lIPr6&#10;pJ++8okmry2fjRt5RIe2aGLWJW8OTT6druP1qQ6ffHVTFj8hlnRMMq8AXzzoMXmQ/8BP0C8eZp+p&#10;E4Upb0yC3Ibp2/SluUf3HN/W/b0/oA5945vHD1+T++Kr4wdV2fHDpH1KgfrkwlMRna6nPxvq7omM&#10;NnAd+FwM+heLrwyAPvYEbeyxKxd4czWb6uhB7V1b78hP6xSsd/30Fxef8PbJePHn803f0oNXX1t2&#10;a0P0V4cH8tqCPAIZPpDXzk/jhG+9QP6i9tJ8zZ+5vvSP1xYP0+cpE+Q3nXNdz3q246cP039l+puf&#10;wHby7eHIa1Mx9VUXUJfPf/Inf7J14/0YdfrnGplzcn417O23377NH231ZSe+r4nZt1wrkdc7MSC8&#10;2IqPL3zKLwTpFGO8PqEfTkf65PP005yvnh/p1zeev+kRb5C36ifNuUFvYDNb2vRH5PmC5CcZYxTw&#10;6dSnsWutIbmrb3sC8nXa6j8/f6QXma3p5Fs5hmJvnJD+8XxVgpzTB/c5T4b+dPKt8aVfya7Y66Mu&#10;efcM+bZWwk3G0yTZ4ltxQbw+ydQGXSM+hHJLn/WSDJ/TI8b894cJmrf20pvPK976uidprMnRAb7a&#10;k0z7IbLHhsnn2728sYgnw3fllGnsoPkM9JdPe0t5lhOlGH2drbj8db90+mHndFsX1UdQbl3LYbAn&#10;J7P1nrzc1h/lZ/6rE6/rqLWjrTyXq92++K1nkdesLb/q/LDt7Bs/93/1CMRSHuirbK2xpW/y9jE6&#10;6CRnTqA5H+QB9Jlrtn5KGdj8otW4x4VtaLzobx0Z3+Zn44vMvZC/9PJJidTVzredt4XJAzkybOQn&#10;G8UI4kHa5cV8nPcVfFUCPaHYIFnERvwEvyLQH79zN3yOZwtPrtwln35+s61OPMp49Wj6iZ++1Ted&#10;s0+ybKcjf+ZeVPu9zLyeY+o6H/ID0qMd5ZsxiTdG9/3wjSW55jZq7OjrCV3UGsmOklz3G+qaZ8hY&#10;ZH8Su+TBfJ7+q09XfLIw+SmDZ0vJ/3g5VNaeLb7hyZJRTiIz82Nd57u5rkR0Rl98fs7zNRU/X7nK&#10;N3biycXTG9iDZPLXXK3PXPv2c353zWd2+Jie5nm64rVNZDs78aGcKdlKfuIxeWTOKPlnLtGPyol+&#10;9h+lfMbPeZIM1B/o/O375z3Jut502uVnseLT0x5Ff6+hUFzRk//yf/J3f5QDoBIfTWHBIH8aO0Ut&#10;drLeHLUg3ZQ2qJzIyRYCSFQ8XZV00o9s/k0Ah0ZN3CcvHS9I+Px3LYHZ05ZebwTYpstNDp6dObma&#10;ePrlL0igOFy3GLTTrQ4ln0zXxQefrFjoVtekhflI8bQL6bQQlGzzE/Ih1E9dL9DAHlmUP2TLD5p8&#10;7WjG23je+6hvUJ8tlLx5Ed8mg6+vfs0rPoo3X8oVmTmXyOZzmzZSH9Jxj2STj595cB3fdXXJTl1T&#10;Jh/BHNYGldDCVJcsvvEFusJcpzNvM/9TXtvUG8Rb2yS5VcLcNKbOcpv8nBtK1J4Q0v+N9WbkNn6L&#10;zIk9L1Yde8j1LLMxbWW7uqg2cB3PH/Ej9YB3ow7kjJE2OjsAx/MjvdrT88lHD2860PrfLufYsauf&#10;/mLJR7/1FE9/ft7PW/UoG8hYs4vsXaGck9dWX+MC+rKl1D5vquf84VdEPj59aOZT3/jagd7qUZh6&#10;5FcO0OTZiydXOXm/s5H/09ac267jZ/69NsV7vUgG0jMPkToQAH4mO/PjjbBr+caTQ/rfgy57nfFD&#10;rvmN73AMzTezcB9rPgFejPHTbvM8iBt5vc5PNwzFMm+G9c3unG9yWB4aE5g+TR+SQezlg+vsks8f&#10;B7zJiCv93SCxQ656viUvd/G9FiO/iRQ/D5HYLV46i7c21DglE+gH9cYpf8q5+gny6cHr03jHl392&#10;1SW/3/Cva+Q3JXb9ktl3hCdmTiBenyD+CTJo7l3lTf08RJrxGqN87q9bIvO2vDV2yAGLcaZ32vK7&#10;ZMnM9WiPUgI+0PGYfLEjfmarPRapA/43n/G9RvM5/8VGppx/sep2zhf54COd8xBpHsbWjnotgPZk&#10;yH+gN15u6zvb59ybr7ni0lZ8yuJPh/kD9Dx5/thzyRiz+C23eER/OqZvxs41gsq5TidPfvpibOgn&#10;ox4ZozDnDB/yjZXNLz1Pz99GReTi+dKcnGPHh2Rcg37p5hsfbrbOmMD9api8PsVEb33xzb9iKGY8&#10;EmN9+aoEPMz8QroQPcmH5Ge/+NYssAnq2UpGTqY8/WQbI3zzAZGZseeP/vHa61upDZHTT50yHrTN&#10;tTl9qy8K+ORDdrIJM978QY0FUp98cC32dDY/gW94/tu3Ac+fbJV/+tsf0pkf+jR/miv4/KGn90RI&#10;XZS+KEy+OYPSqx//s8HndCnZ4Vf5V841VbuynNAlRvbEoX7Gkx8dHOnrN/3wQB8+XfG1h+ro4yvq&#10;foxO7/Hz196bz/Tns/xDfdMT3ducmPkkG+gG+tkL6VLyEcgE/Vr7+hnr9JLD69d9Gvu9x68t3d0j&#10;QfV0vv/B+2ftwgtnvpdutrNFLj1er9Wjxpcv+Rkeor9w4cKFCxcuXLhw4cKFCxcuXLhw4Rl48vf/&#10;p//Fj15+5eX9ZADsv3721XFSp/TpC3ruPIVycvXBh/6az8Mp8vPPv7D/QoJP2J06OrF68xtv7icM&#10;8Mcp11f738effLz/sgU9H5+ftGaLLvTpp5/sr66R+2TxTr72qV4+LJkXXzw+0VPfJ0GundR1Ouk6&#10;+31yDX0qkS4lUp+t+mt3Cgeu6Y4nV//qkFO8rtNHzkl1J7k+FfIEknansk+fLn5d07RzvvjnX1gx&#10;PS9zx0klvewboycvHifWKynbV/l/YT9ifZyg9qkffudgtSG61+XW/dny5ctzvOWbzcaaVf+c1tJP&#10;x4svHY8Rb6yyeP3gOf9uejwxtuizz3zSfjztRe6zxX/62afPmW9iVX/8WPoxx371618f+aFr9fcn&#10;aNiVf7HwQ8zbn+W/nJmH/GSrebv+O/xcRC7ao1T9DuOIRf/NLtL/gd/NJ45Yd/vCl18ec0P9Hq9F&#10;9MTvvxiidcl/cn5yt/vRcf576aWX9zV59uorZ/RPe2Ds0/n09pdivtqP2ccP8SVv/I+x23PkJLGb&#10;C8d8Wvncc+fJWkfn02KrjRrz4Virx9ju/K76F1Yu6Xn1tfMHoNe8MKZPnhyfNny65jOwK77g62yH&#10;/dX/nL9IzPkIeDQ/QSYXX07wlWjOd+sq8inznmuL3zlc/Y2dTyjYbG6ZZ07x7WNO+fHq9KlfX13z&#10;lxazZQ40Zz75ZI319uq5PbfNO7r9NZmdq6Xn3e+8+9yLL7+098eXV7nn59JjbzzW4LEPRPze63TZ&#10;3uvlXF+NB7KG7OFHfo1RY7r2xl3nr1O9JllL+rm9FvUDevL/mC8Hv2NeJbk5H3dfts887jm9aM/5&#10;U37VnOXhSzHKwfZt+eTT/L0v8dvYnTLo6H94mN3Jf3Q+CTbnF8jIjmHpFMPWvcg4Zmt/5eS0ZQz2&#10;3F66zJHovfd+uvWRMU/2HFj+7r1ozXf9zA/7MPrWW9+6/Ujky/tTdUl8br/utAeq22O3xtjeu31Y&#10;ZN2UN/Onsb7Nh0XLkV1/jP2xTyBmdh4WWS/Vlz3kdaeciLUc83/vvUv/Sysm8wzx7ehvb3/4qov9&#10;xDpHbBUjvY1L8xLNr//Ie/XyWLzbl9WG9G3e2jOtDa8/bIsf4cshPcYf7bFc/RBo27TkmwPGJj/t&#10;UZO/5XmhOUBn9fJSLPSEuUeRU7LlK2nxfMi3+Yl2fehkL1vZRhDvRzDz4ZXzU9TVsG00l15++ZWd&#10;v52H1X3Hvub9MaZHztVtUH/q1tfcc422n2df86Rcyb1x/fzzp8/94hc/33uB195f/PKXh/+rndzh&#10;z1prvsK8586Lxz2J9bLmu5wfvj157pv+WuVp1xzb82TtN7enDde1e0W+g9ebcnKs32MO7J87MIfX&#10;HklX/lB9zO3jnuqYP0ced+OCOLbP63p/4n9ao2/HvvhsIp/kVt+8Uu91Y9cPgp4igOSB/Na3oC79&#10;Pklvzmw/B5oD2rKx58DZV1s68cnM6zdee337YVzsb42L3OxxWeuQ/q1Tzs6fXFia1uvpJ7ecH2N1&#10;jNG+nzn177WpfpH53Fiz6a8h7n3E/caeG8ea3x4ue3tv4f7i7ak7tuWDvYg/rlvzXQe288H9fGvq&#10;/kmk8sGfI96HJxmQa6V2e362rIv0AD3I/EqG/vq7luNox3/anPLx9OZPOvRrH0TTP7b1A3nWP5/y&#10;UV8gl0+gffLgmn/K+OoRvV1n494u8E8+83n6PfOvn2ulNiUyXulLP8ouwkMyUJ0yAjLmOR34YuTT&#10;/Z4cpp/lGo7XvgPsqqfXfoVPTjyIfiUd+95j2XAtJ9nUX3v+zJwh8nKSfHVKsUw5lM58wXetLT/V&#10;JS/e9CSbTDDPqwel/j21whdfkxdDtGNZOpvn7qHf/+37+9p99PHebelc/5RLaK93fpBHx36wTR6v&#10;MXYL1csmT8i4h1FHhzMEPLn0bxv2q0XuP+xB9X3llYc17jXveC2QFzYOf7pP8f6Hm/m8+RWT+66H&#10;+4TjHu/IIzrkeURvvvTe2ZOVfO61SW7siXzRrb3zzTff2Hs1/tXXznvaRd2f89c+zJcd5+qLdw/q&#10;/fXO+bom2DjumFdc5dt4meOeQG4eIm18nd9iQE/+/n/6v/mRm16OSPo+yKB8hbuFzqRLYoPy0ccf&#10;7XaGyeTAW2+/tTd9sm+sSbVf7M9+O7qFj04H6HGTTDcIrqC84PZmaR/snIGzA2S8CVXS5SanNo/S&#10;SXDXSuSmjg1og4Lty7BLRp14QP1+A3LqK5mQvgnyU2ZusB+tG4Mm2YtLnzo6TLY9eRaB+nxIDzSY&#10;8rFffFec8mfsbgtuT/aHP8WL3zlY7Wi/sd1yL+x48+12w0/fasvu3gBP3dvGOZ57hpyuudE6FsXX&#10;N3wHRvum7owZL1ZvbMkeY3zYZ3d/nc2iWrzR2X4u2m/cViz8EtP2b9F8I+wFgp7ZL0pea3Xrf4f/&#10;O5bdaRMdN15LMqfuTZtf/5QnbZ8HP+eAPJCnR1sgo766+vaCeMPpw5wPchn2xn7yG6f8Q66OjVH/&#10;vc4X8DfaN5DeIHaIdDzi3pyccdO359Iq3QBba+xU0mVds8+ucc8fm9L2Z8XgRrI+5oR6ttlojPbc&#10;O+WLBdGZDMTrH2+NW1vIphfPJrDjmt7IPEMOkTpAorN2h73hq7XR3/xZupbRTQ69N9Yl/cl881sP&#10;X5H79rvv3vi9tlY7nx3O783/Lj7znA1k7WtHxiSZPTZrbI99/MgFuuVwjcVxoMRPc3LFouui6f/N&#10;Lh3Lv6k/7LW2SrTH9wTbyU/scTljNO6uyRZ//iUzkZ1Npw/+/+FHH67y+CeGw+fdfMu5unLigPQ2&#10;b9femC126ZWD/Vqz5j365XpTXLtrr2UdljYf5FMpT76Ss8d0Ubb58+vf/PqmU7187TFe63z7sOnM&#10;+cJ+gT792fP2lCez6/VddPh8zIH8t36r374PneVk6zrbjAVZ+sSwbZ3z64alonj3m7+TloJDPxPR&#10;gv58QL0uIHHm675HOH3bfhmjVW4/1hghc37vEYv0y2dEjq/bjwVzYI/PHotjD2i8bvpPG8GeExxY&#10;0Yn0FUNrN76Y0HwTYY/QB7Tp47pDJGReFBcfq88m/eZHfH5Asvt6+PD6qw9f46K3udSeVaz5Y80G&#10;uTjGrNfGdbF4e1c693o5de7X6yVuHPdcPv3125jG2OtVf5Ie3fa0pbevdppfxyHS8cbIWmtM5tfl&#10;9BWfeekgZfNL5/TfnEieLuNPnh87l4vU5w+5xvFWP9fI+k/f/w97f/JzTZLld34R8cYcGTln5cQs&#10;kkUCJKBWDxBalBZid7Op5tStJiUBTUiABG30D2grQPFHaCFAKwHSVoC22mmnjdjikiwQRFVWVlVW&#10;RlZOMY+yj7l/73PeW8+TJe7998YJO2527Exmbu7X3O99ts/r2PkCbOsTyuXRRwIXlsycD+67wpZb&#10;oEe88clrJ5+ckg3gQ+PIB21I/6hrGdzPq/jpP9T362tcugbxrXFpnUKOmxtbz2L1dX0v553f6veH&#10;sn18nJvxys5B8/O22b5k2Dfmgc/mG5vsydXO+5mHza82K18xagN2ouZMc6D7Q/xE+tF+KHDmXLnn&#10;7Sr5mS112XAc33F16UH6IDGX8yl/P76zHz2In+mpjkx99TOHlemOl/PAfrbqC80ZmDLxwF5QR7d+&#10;0y6Z+ro/nP7mM3lobKLykk5wPPXTEfJLvXnbMeRDIGOep0dO+ILm+M5+e86fkAfQVj6zC3xuEwnS&#10;nX4l3zvfEZ3qQb9y9NhYg89r9dU29ZPpGJHJ/2JG/EyfY3LJO05vcdUvvnogV2mdp5cvviYvNuQ4&#10;ncaRnS/WvfOvz+vF/my/aFnZ64h2tP6316TNw1kHrv3Aq2KxVrgukLHm7PV28+dDz/6d8dDbOOKd&#10;+/s+bNHt+rXqN+EX3e4htl4r0KELlOp2LIvno1wd9ef5uP+tfC09OPX7fp78KvksJ/TwQ2ytbXj5&#10;9DBaXuR0z2HxL93tHbBDjg665AXvfsdP+qizidd1Ftyz0i82RLdx62uJtdGtv4eS28+THlaFCxcu&#10;XLhw4cKFCxcuXLhw4cKFCxeewLP/yX/8D96x87l3vV48nrru3apzd6zdJrtb2sGOGV6fvRP10rHL&#10;2lMnbe3ypWvvyC3eE5ZszDdhppynBu3ozZ1PTzraJZxPM+3u5n9PhNtVU4881YJ7n0E/x+0EgmM8&#10;sksJePEB38oPvjpEr1Kb3df0eNPgs3Wsnx82VIqPDB4BWbzdwGJsRzD/lerYKRayxbKf+p11jqNs&#10;qN9PutcxHdPPxhD4oB9Uks8WyBs9+tqldGwM/bioY3YcKx2bb+yRg+Ilnz/5y8b9E6Lq6SAL+JBv&#10;aOZl0szn1K2tumS13esN83jWz3lSnCBWdajxU6evslwkA+lNHrXLPfl7dB7oX7wdF+PMQ+sA6jzl&#10;i+NszXOrt920q6+vMQZ2igXsou+nmeuftnR6am/82DNP4s097XJCLzjWVh4rUXOVbnMpXc0/vBjr&#10;RzafrVfa0Le//e3b19lAjOKjw0js/J2v+yMxqkPt0rMxY+/VUDbpL1/5i6xR9dUW+D114vNfP1A6&#10;ri7fygkST+357Bg/wQ7SFp99xJ94FNjLnwmxqkfymz/lA9WOpq3Jd4ycU44hu1E6IX7Oja5NIZ3N&#10;eYQn3ziIISq3+PTPJ4zpQ57+zPlcfbJo6jEW2RWfHKF5bkJ953xwzFbzJR5NZKvzC/Ehfo4Lygf6&#10;84HcRH3FGZ8fiJ74zkGknl5oTiJy5ZueWU8OGcf07Kdyj/hMvr489tQPza+zeTs6nfmBxBm/+5/y&#10;c/7gp29K9q0D5YpM/qDqyYfJFwOZSgTZesuT05Of84etqb9691rBccDTAeZ8oDOUR+S86xwxt8tP&#10;az6YV+zr1w/JOp65MqbJWGuD/Garv1KH5hyevkEyfCDXvGvNnzx7+UxPsTueuSov/KneV5DdfyJP&#10;dunVvt+WO+eGWOIjcnTiwfwPfb0Fyg3Ic+M47x/knT40x4Vc+jsHQczTD4T/1jce/riDNyiyaw7U&#10;F+o39czrlLyll76O5bb64kKuQfxG2VeSAzLmT/wc649783y5Wn9P5Rsfx3zSb8uf1whk/OPZUgI9&#10;8dOuucq2OmU2UHqmrnLueOYf6EP6xstTmDnSr1jYVfKxcwrVrjQu+sG8JkJ89zFAT7am3Xg62QPH&#10;7NATFa8yktvqyQM9fQa5jdXp81yLms/1nTqzc69fiegCPD3AZ8f3UNc5SGauRXOOaY+a85BdkMNk&#10;pp/Wq2R6Cws1f/Dshnytf3X390jlrTVBXe2O59zQX71yzgexdG5qK5/JRtmaYwTaoP6ovvzx2d8x&#10;X/qDHelKzvrMpq8V/+LnP9/+RNMfIF88qDjg/vyKZzOeH/KopL9zSXu61c2++aC8p+SUqHlbW/ys&#10;z8/7vuzfy/NRzvFkZu4cK/noPhOvXWx0QfOwvuXVsVL7z3/x5+ebT2utPnOl//4m2qmTDUR35y/i&#10;FyjndRk9+6//+//ouU2keeLMJFDKUDLKlOdArz9po1NZ/8hFSh+8SY6HSpiTXwLCq26QvK5+JjR/&#10;BJtdm0h8LR4lcuFzTI5Odfj8R/MCOn3vwxc+O9Ag1QeSiZer4nWx3oPIJv2rpKMTHGWXTIsJmPD0&#10;8lt7/utDpvpi6QN+x9qVbAE73QzAXKjn5GzcgY7qlfHyxg/9xciGueMVdyeG8aRf6dgCS15dfjtu&#10;cjrOdzbkP/9nTPoDmXioXX08mm0zn46VxRc/84nXhiB+1kE83fHTN3GG9KYb8I1JqC3/QH7D5Ce6&#10;eOnTItpxMfKzPJhv8f3lHb44zm5rBT3mWHqnnjZs9Zm+vfW236I5xmGCLXLNCSXqgisndOeD+VXe&#10;UJhrlK8jNQ/Nz/R3Q6Uf+XwWC3vim19n04eMOOlZyo9N7BEz3Wyi+UrzjN33xMnyb24igTo0b0KK&#10;A1oPEX/i9U+GvON04dEcd/Gkl2/JTv+zD9oge6E1BGb99Cd9iA/Zam3GV2YneTGG1oN7kpOQHn3T&#10;l874OTe6NgH9kZsctiN6i0kM5bJxn/53cScrn/lpHqZvzuf6pTtd0y65bJHJJl/1Q86X/CevP/uO&#10;s6s++exGgX4gez9G+QD5Nuc20A0z9nmeao+X/8BGfWdcqJy7ZlRXbGjmU/7zbfos/mL1uwPLg/1P&#10;3vLn/TXu6YTyxnb1dAZrQ/7Eh+KxVuQLmfypbvszcphtYDe5Kc/X7M5NpOY2YmvKK/MneXWhdph5&#10;bj4AfXTx0XknN3zvK2yO5bO++YDcE+ZP5x3Sv/qZQ/qy5ToSz0YQb/Lapzy9SJ2ytSqeD2SR+TP1&#10;8AXJw8xL9a+89nBekMl2XyMF8zDUjlqv8M1b+h/bREJ8nbaSmeeU+TR5wIstPvkds3IRT7/7nd+5&#10;6ffAhX5y+xp39q1E5Z+ePgzi1W/di+jreOaZb/SzJT/zPMgH/Ypxrg/NGV5/fI4lyOHWs/ra1LvX&#10;w7+Z8853/igRmEugz+SNi3MgX+lGE+mhk915XDtdUXrw5mO4l8tW6zC6xXvqUJLtvIMZb3VK51d8&#10;5w7i52N84wXshOKbJO45J9PPRw/Opr/5PDecZ1/5VvKl/OCTAb6FfNM25w9MHuiZ9ww+g5BB7N7L&#10;0znHiN186PydfrLfvR9dfRZGrefyMOd2NvWhC9QZL7Kovurlgb7akDY6009OCcVbDpVsaVci+vRB&#10;+YufY1Q7FB/Knj7ub/nAX/e36vJJqV+fC+Ts5z97d+dsnjdw748y4MmVc3yxamM73vkrL3TMvLE3&#10;/U4eT1/jkE+TstW4V59fqHjIzNiSAXruZZTGKxm+5yfg+Tg3dpxr6aovUkd3sSg9NPvzX/5if83O&#10;NUBfsvTP+aaeHblsX0U9/8iKu88pN3vbyoULFy5cuHDhwoULFy5cuHDhwoULvwUv/t/+d/+nY+vr&#10;RE9jwS5T6Ekr2NmqrZ006GngPT/17B9PPncS55swdrzadWuXD+Yu9OtvvXnzoZ06ePvc8Ybvfe97&#10;tx1JZTr/7M/+7Gb33XffvfHizQdPfOLbUYd+NAymn8nClJ+YMU79b73++gsvvXj4P+vpD14LnPks&#10;3p6CgV3BxmvuZPZKIdQOve0DvY4OM5Y5djPPcxynPz2RhJ68w89+9rNbnrXX/3d/93dvY9RrkGBc&#10;6uttkHywI5pMu6ZAduYhHybfE6h7ZB9mjHMMZ55nbskkx8f42TffwdO9x3zoaQiQyeeppx1+uD8v&#10;woxRHPWfuZo6yYfppzFNzo+m5g9MnfF8e0y/cW8cp62vf+ubN/k5z3855s+06ZwK089ZP8/xOR9+&#10;/OMf33yYOj0hSt45kj/f//73bzbm3PijP/qjW39rV/zrLz/Y7Yk5TJnmPliXsvXDH/7wxucjyFt9&#10;55jO3M71x7yNTx/UD56S7ykV9PQZnppLM/8zn3Meznq2whyvuU5W3mPafarvH//xH9/8nHPg/u2C&#10;x9AP+cKMyzpWn5/+9Kc3PlmYPsx54rwIM4fWwzDlZ1zTh3m+TH5izhk5z9bM+RyLaXfWz/k5z33n&#10;xWMxPjVn5hx4qn76NnM1MeOdOZ9255hOPVP/7DvlX3j2cI7MNwZ/9etf7xLmeWStCFN/T6Jh+jDH&#10;0ToQXOPuwbbrb/yM8an89CQX3nz1cX9cK0PxKc3t+JnnuQ7PvM365sm9n+mE6dvMm+t4mPq9/QLq&#10;ps/JsDV1FgvMeOccK5+QHmX5xDcWsx7Sw465ET/1f+lHpk/M86i3a+n8zne+c+PLIT1zHbD+gLnm&#10;uhPSSb7zCO+6EPLt3v/Jz/F1DxPoAnb/+o9+d/Pqmqv4Gbv7qHj3AyH9fGgdw3fu4K0noG7mfJ5H&#10;0898I+O+KP65c+E8f6f+7f84j/IZ5pjOeTtzkv/8bFygOcZWa+D0DYrXuM28NbdBn8rp8zynpj/J&#10;w7xGZAviZ1x8mOdjMsrOx3v/53yb+Xlubg9/4qe8uuY5W4315GHei821aMaez1MnmdaBWY9vLpHp&#10;fJljAY/Fws5jc4yeoN9j43Iv3ziKr3E3X37wgx9sHrou6DuvEdNe4FvzBLLLn7lmzuvyzFVzfuZB&#10;ffnXd56D5XzGoux8p2fmP/+V7v/jW/f44ttAcJ+fdPpJl5/+8Z9snsxj131+zfkfpvzMw8zb5O9j&#10;mevnnEvxQA7YCve2Zg5n/ouXjuaP+nRNPeqmreSnDNRXnjuXpw9y2xiRzYcJbyC9/+Hxdhl/5zXI&#10;H5qJnzG2Bs5Y6J7rDLz4f//f/1++nB+6ORMvGAROnCYQ5YzAlClYIJN8ExgMaEE68bPlpE5+6pwJ&#10;eeX8iyEggfG+kx7vBrhEmEjpnJsbP/nJT24nm0mVD5BdEzid07cpC8nPnIirXDjxH8vnm6+t/Jzy&#10;M/8TvRYIFuR8mCedAa3vtOvmrb5TfvozY6c733plDmY9PY/pnz7MDQQf9OZY19eH6MbIgpOtOUY/&#10;+tGPbjJzrHtFFoxRvrmBzIdpd+Z25p/v8VMnm9XLTz73CjfMnEz5iWzCvEBPu+ZncdnkLPap/6/9&#10;tb92y4Oxy4d5Ts0b3dnXOZv+6c8ciyk/N+umLfLBWCQ/N7imfuPY8fTzzbcf9M88bH829zxmXHMd&#10;MGfSM2M0B/L5D//wD2+2p63J28zM/7/1t/7WbgNrYHr+1b/6Vzc95lL1b72+7J565qu/M28zJ3PD&#10;avIzLjfz9Z289WeOUbw1J14ZD4/Vsxk/7c7xnbFkH+a5NufMvNGafedm3ZSfPtyj+hnX1ON8if/9&#10;3//9m3/zHDQ34iF++jl1zrjmB71/82/+zU3/9Gf6MM+Fmatpa+Z2rgNT5+w758wco8lPzNzOuT1t&#10;TZ+nHnM1zDlm7Y2f9XN8Z1zdwMCUmbHMMXpqHs7r1MztlJ/8U3nTnswc35dfe+Bn7L8eHzynnm7Y&#10;oA8OMO22ZsD8cDHz43wH9fVV2qiMn3NmbqoEMrcPyIt/6cGFPZfC9Dnf9J0fKGbs8hPmhk8gPze7&#10;5gfzyc/5Nj+Mzw8UyeBvsSzM3LYek5nXjpnnfL7XOT+czr7mf5i+TT2NO/6pGD8fV6k51n5TK/Rh&#10;ChoXuudGUGNkLjrXYOs/fcYj0Ne9AaibYzfHffrTOYWf+Qns/pXvHZtX9zLx7P7Jnxwf9PjlYUoo&#10;b/TM8Z3X63wjMz9QO3+B/FwrnO9hzodbjEvPV776kLc2KPj249M3Ps/N28fmEpk59+iqLBbIT2j+&#10;kOmDMzQn6eyDKjsehoZ80Pex80vfmYfu9aCc8J9cmDLhPvb8Z7d84ue5MMdijntr0b1d/UFdOVRX&#10;3ujzmQXUu3bAff5bGydPpvlDTzrJtHZBPkz9ZPLZ3O9cm/7TOTe1Gjt65nwLUyc989o051WYMsbn&#10;937v9zYPM8/z3JzXvnlONUZksjFzNWUmyOTDlIeZtzmvpv6Zw9uGz+DFkV0xun+Gp3JLZ2Nq/Fuf&#10;/Vn/X//iuKaQaf7zxTFMP+Gxc5lMeeND183J87/7Ov3muf8Yps/lBqY/fOmaDp2P5BtTtoqLzurp&#10;meevY5gy0JyB8qlunsv5w9Ycu3kdvOXzpSV/9uV/55cHIFPnPBemb4+tD+HB0wsXLly4cOHChQsX&#10;Lly4cOHChQsXnsCzf/Y/+Cfv2L20w9ROWjtwdqzsftmR8kSgYztg8XbJ8IicOkS+tttu2Gr31NLO&#10;GRt2/OLp1A/S3U6YEr3y8ivHD+mxs2TC9mfZ0qedyeJhA4kxW3bS6GOn3b9shxnj5PMFTTimm106&#10;Zz5rLx/0vPLyKl889PGNLOhXXzuWSn7ro6QP4TuuL5BDdhTzV7sStaOIl4dykl00n9Dh08l/PiHj&#10;m375VTrGJ4tX0iFupVx6IqNMTzmxc56v8+0gx/moTllO8lkeyCF6tJGt3nHtCOgsxvSTq57/6vD0&#10;BHrTM/lJ/KtvOUbJgzFyzCZbePlSzyf03e9+93YMcoZ3Hukz7SDtxapfc24SlB/teERv/svh1Avq&#10;p35jpwSyyZtX9YF00r967r9w5i8tsk+XVy2146e82MLMIbuALy8wzyNPAeh4LMby4KlibeZk9tnK&#10;h57Ca6OzGN9Y8zeZ2pG+6ScL+aENkTOfGr/IuVmMbKmjQ191eP7G0xMPSlTdb6tnf9qdfDKT2Jo8&#10;XUifyQf6jUfrbvx9vWME6TdG6fS0kT05nOeL+Y+Xj8YBaaM3vyYfPE1LT2s74pM65OmnUv2et2e9&#10;+R/Yfgzs5Y8xDsUJ6iNyxV7cSNusD3MOo3xL9l5ejEF9vok3fsblqaI6kPP0qxMzMk/qWwxIjPEQ&#10;z8/4CMgX7+Sb54hsPMTLc/HqO2OP17c5gP9Cn0Wf+EtPp56PxnnXXEFyEj/9uUf1W/9pFxwj+a9f&#10;/kFrFMy5IVfpnDRz64f9Gxe+VT/9RNmzJudb6zOatox16NohB8a6uaZ/dkF5X29+3vwcOTTf8gfV&#10;l0x964eMxcTsF09fkJ/08D3qHgNN31CYc2/yydG5dZx/ldMxaGtc1Flb6iMuJbieVm8+KMn3ZpTj&#10;+1gco96IRo+NHYgzTD0zh/6Qy+qweX8d2Hi0BpHLZvq7j+LbXA8bL3zrM4J7GUQmPyH97AH9+oQZ&#10;VzyZ19847jfc/8951ZuEePkJ+pKP8ke88bOtdZKecg/mDJBrfMnPdVgsxgAvb9XTVV/t5Vdbtps/&#10;aOY2Xr0+ytqSpzMZY5gPnWvQfRo5vBJNkJ366WE/XplM8urQ1D/XOsfFO9fV5+bkOs6faVupTX+x&#10;hOwryYXmkj6tq8hxvuVn9QjomcfBPAH1/IB0pWcSuWLwtmH6tMG9Dfo7pl9elOTF43jSlG/+w9RP&#10;Lr6cPIbGZZ778qaMz6fOF3E5l5XGuW8iNFeCfvU1dkpvH/WZwvFHi2c/n4tBidijt+PaQR9ILn7m&#10;RH222M2WWO71AdkpEx8BnXh9xV8fx8mpA7w8Ziu58lh9SD65ubboU18x1ldbffvsIF5rtbL482mP&#10;0Qrl2bPjOpUv6XSM6Mkf/VG+wZTdOv7p3/nHexOpjjokOANwAhpUxxKI116JpvIpQ6c2VICQXZA0&#10;/WDahXS+Qh+ertE+fVNCSZgUmkjstEDpq496NHU2oPhkUYMD+ZLd4pqx8//lpUcMbkZ2HItMAMCX&#10;G2CfHnXsNykQvuP0I3KI/0p1M65pq5Ma0oeMXf3u82DCIXXpLJ9kxM6udryy/CmRV+nYoMcxGe19&#10;LYKuNpHyIyrv5QTUq8sfY0pO++TJJUM+nZ1E6U+nuAJ7QC6/7nmkv3IuRGyFmbf5oZh+bUjOy7VN&#10;pI7pKod9LXTqBnlNpwW/3KL009MxuYg9Jd+MRTmCfCaTfn6og/ID80aufuhV+vGr/tXXH/z0Fwu1&#10;42efec5O/fKhHRo7mHObD/RlY/qMR20i4X1wzj5b+WATSantvXWz2o34m77OtuqynU594zsvUPNA&#10;u37Kxq/6Od/kXx/ER8CLN56eZCY1br+N2Mq2vMU7X+JR8uUGX8x4fgd88cq/+CaxWdyIfseoWNS1&#10;/sDc8LnfRGo+T7uP+Y6vHXnVuXGf16k+NCHXKXW1ZRelJ/4e094cUzEHtsoDG/laP9C3eqi+czyf&#10;KrueJh86T+sfb9zj6ah9biJ101jsfEXzRp2f8eKJn5R+BJXGLsz8sJHMRLEp9S3eyTf2ymRv/Crx&#10;Nq6DTaQw9chbfOcdPOYXqE9+5oweqC3eOZKumTd9pizgbX4l89orD+vYzK28hXSIl614417blDfW&#10;wYcgbXTrWzz6K7N3X4/mfEs/W3N+pjv5qRPBnBv1Q/rNukB++sAG6l4IdY1DgQ75V4oDhenXw7Vv&#10;2R9+dv2CpzaRGmvU+obc5yQz7Xbui8m5Bo67xsGck/FkUJg5XA0ns9hliw3ELrnGcLeftoqfD41X&#10;OXRszuCTS0beq5+bk4F+9opdvxBPZsb4FltL3j8/YQF09BWVfKYT8SH9+QLGGq+tetR5CvTSh8wf&#10;IO+8qG/zyjGdxWxtr37GqD2dnSMg93jUuYDKs3p9kikuNGXYmj7oA31gRHyeOsPU37lzP5ZzjQLt&#10;yHxOPz5oo7dcQsfpUNaXnezWTt4cDbPfnPPNc/xcVyEb874xf2DOsdku3uC4tvxLbzw41t5XVvVz&#10;PEF26pePSdrFg8hV3zHMPGc72Y4br3tkn77Of7LyVl3XiGw3Pt07mSM+x4kNqcvW9Lv7SWvkx+c1&#10;SPsn5zo2fUbslNN0pjfoA+rLLX6ev3TcbC0foOOpLz6dyjnuE9OWuVSf6juGe1vK4iJffUgetM17&#10;3UkzJ9mVv8aL7312o09dfr3uurNK/b5y/rQIas2hUwl7zJYuJUoH/AW/zvoLFy5cuHDhwoULFy5c&#10;uHDhwoULF57Es3/0H/y9d/aO0+fHk4i943RuOr08vnL1xuveSDl2oN54/Y3jraBnx5OdZ88O/njD&#10;5uEJxasvv/LCy6vNq2zgKcKvf/WrFz799LMXvvziy70b+flnh93XX3t9ty8Htu4X2d37ZpzBPb+D&#10;t3fMTv4rb799+nG8rRPZkbMjb4cVqgf9ybdL6bidO5g79nO3P+Dn7hw+/e3gqUuG/GvjKcOzoevT&#10;T+y0Hzvd8vHll8vH1U/MX6zjI39f7l+1/3T5y082kPRkx2tqxgu9+qqnYMce4c7kWf/Zyr08G6cP&#10;P1x5Yee0u31e48JP8LRqP4l+6cj7G2uM5MJuqDayO+69g8rGEZN2Xz3k3KuvHF9hM3c2/+prL3z1&#10;7a9unpy3U5o7XnGkAT/fRPps+5Z/nqAdbzW89NLRJiZxlIdPPzamL57xfsqznXP+lIfPPz/fFlv0&#10;yvJl53HFIzdbz7Ijv8nsXeJjKLfdF/GLto/b62OMpcDRJ2tMG8cvPj9KtP1YJb3OI2NDD/3bz+Wb&#10;fO031ZbsN7/pldFj91ks5fndnx1/YZDPcq2f+jffeHOfc/offOflw+4xf8jj9efvjuD0Fe3XTVcb&#10;347z/ug/fRN7sci5GPZXRdZ5/cU5N2ZOzB3H8Pp4k0cch9yR+/idk5M39sEufX3nLnrnMp5O/plj&#10;2qO9Lq0+fPEkRTs5T+vYZmfamq/x7zeRTv/M33Wwj8s90rfc7qctZw758/map87lY96u83eNp1ya&#10;J+abuZefH3308e24GB07f7J3jPthd9Ws8mEcb7QPz7EYvPNm2128uXqcW9YYc/6o32swFYvkaVnY&#10;+vi/BDal97Ar9/x86YX3V97oEq9zd8e7qPNq80te+5ETa/cxf8RLjk/OEX7hjVm8NdPcNtf3U9dV&#10;d8TyyW6zPpg/SmRtNCf1tbbsc3gl7Fjnj/lsbe36ZW1sHdP3OIdkGc48rP5sog3lor0eqlr06adr&#10;Tt74tSYsH8h/+OEHe83loydER9djDU+/NarcuiY2N77yFdc7vi1a8csB4n/zcM/xs/7NN9+68fuc&#10;OHm+if04n7PkyfWbt3XA+d5Y7PE9Y/noo4ev5+zxWyUSe37uupN/+VyjDjr6IfMwfLbXzCM/rl8z&#10;z/GQD/wqt+bOmcRD8uTFl06xx883kT4+1w045uUhs+fbI7x4oONJ8oTk7ZaHRbUb7/j51gS78VNP&#10;vHL97ybjTaR0r5qHf2f/W79zvn205nP8xx/3lahjbd/M+u9Nb4yc/Ne//rU1Rzxlfnmfy8eYrevm&#10;6Wdj2/mi255bS1/Xq0PuiJ3Oj9eaxgfCr+0/LLLkkbltXixdkH5z44hqdVmx5Ntq2sdb79a3u23d&#10;zbG9Nm7fzjc6Tp18PObHcX4dc9u96CfHnF/H1dPnPDl8eLjWiPlz1/YTXae0zbe52C0PvdXDPj3J&#10;98YCsB3cszpG863UrnEw5/Pk97ivEshXf6zFh05vBey1cq1JcrjX4RWHNWXnc5H7LD5aGz784Hi7&#10;xvi6BsmLNchadKyT7jnk/eC7rppD8rAc2LTvC9Dpk7yawWSNy0HHHIbdd8HYzbe8Xj7rYf4wfvf6&#10;QCeU6/qKs7GoDTVeIDfyBHsNPP3pB3vJzc8Izl/6HPcmEpJf7ekt//IT3xiBPpMHx/lTWzw9wXE+&#10;uG9Jls/sqxdLvDxA/qnTX1z0IvXpnOtV9ai81T+7UIzq0IyhPvVrzjie6/Ceoyf0CTP2YiF/72f6&#10;xVUdP4LzMWgLfAhTnq6pOx6y5R61OPMzmcp5buLFgNgSczmY9enc90hnX4ifeZvzqr6RYzqnXW8b&#10;xqPQ2LDpLWXjbR71Vh6aes1/fiA6xYJ8pqBXvc8L9dlr+vlv34us9Vv5kOfDj0bGGgLJb34JHWtX&#10;+Vhyaz3f9nw+PGp33+Nao/exruhLdkusju7TWwMjPoiTYtdB9yfHNYiO43PUjue2ti3b573N9puO&#10;9W/HdsbF9m4/S77ixOQejJw1lY1DfvlNVsUJPrDzwfvH2Ln3/c2vfn2u52Likze9/BW244+kGL+v&#10;r8+VxhTvp4HUIzqMITJmzZt8VJoH27foH/x7/+k7EriDNzinw7rsG2iTZB07KRiVSBtKjFNARr2L&#10;hV4pJs+YNhMVJOGXv/jlnkQS4aYiJ53gTYhuAPhRAMgNgRJeXLJ+cdyxDwUmdbbS6VfKXVTUaQP1&#10;/Ns+L+qiw14nINBHjv6d6NMfUCJ2Os4mSk+6kt/5WDq3rvK8yM1zcnuj4Oi2B59eA2tsTJb9IW/x&#10;nSCdBNCHBPp3DrWteu17HM8Y90Re+ftwneB8zO72d5GbBD0d79cX6Vwye0xXLuRtb3yd8fFRO5o3&#10;EnTYkJJLtsXv2GvJ6cln/vQVCTy75d+Ho53fFTf/xe0kIVd+xLSxXDpiPBZ4J0J+6a+u+vJsfHcG&#10;Vzxbz07Dke/Axs7lIjIPOT9PQG3KzZ8bGqd+Pga2N1ZbmyGwYzh9kyN6+dxGhxjknH787a+5LT/3&#10;Sa3vqpdbuZe7fc7K78qT9miP18nvDwXnvyPHB7kQBxsmxxgdY5hvN6xYyHcTfuT2CJ6dcuLGDw+v&#10;vzl+D4oPZBY1H5FxjN/5P/nyhudPfOsMnh/0y53j7f8iN6LGW711o3WMHtjnwIA5uXO1ZPqrB/TJ&#10;K5D3QYiM/G+75Be58Q7yI4Y9zmv+bH7Nr33hW9h6zrGiy7pEDi//h/7jJjBbx7w484vOf8/FgJ0E&#10;qzTu1e3NLn0WyXn1bNAL+3zeNpwDx7+NJdex9u3bIut88aLWK/mJZ88x3pza69o6FqMYHLvWbDPr&#10;eI+R+pP2+rHI1xl2zOs/Od8XUHTaxhvn+jqn+Mhfm1R7bqxjHySbJz5k0d06dpxDh49HDjjlfw8l&#10;ORBf2Ovkicm//97xyjEyn89sbhvlme87r+vfcS0+5sZXPTQ5r7t8LQ/HnDnWh/lBwOZAPB3x5mTx&#10;HuN40N64k6vl27HBdYzFnA+u3dvPRfzcc3WReJoDzV+07Zw81Hef444X7XXjhDm/ZRbv/w/8A/aY&#10;n2D3hh3LIbl93tyqO23DF6Pv3EQSS9hz5oQ5GYoB8kHZeCLXr2IPyVS2vsEe68GTuSf523lYdHsg&#10;teM76iKoz/rfHse9np/87dq0jmeMcwPk29/69rEerXH7za9/s8eS7rkm39ars21fFxbl15wvfGmd&#10;wX9lrcPNPf302XqXbDHta1P91/wL2oqvdnrx5Xw/nDr5416IT8fxYWVsGJ45UdoEZSv91pzt1yK/&#10;yVN8n37eB5NjLiUjh/Fyq4R9H3L6c1vDF7keBXMi9HUkdXhwPM8RvgTnM5AJUx4vn+n8aK2T2pA8&#10;mXPqrRvBcXNur4fnePG/NeRt94er3GM51pZ9fNblJ9vbv5PKEyKzuOPfmTMy5rkj9b6CkXz3EvT9&#10;5r33bvxjm0jAJ/kmt+NabR03FmTSs+fDKpH1GbT19UM070PSiedD+ulRB+lD5kb8vuae7fN85A+o&#10;N07J0xfffQuwWcz9FT+yT/ncmoPyV0mmMQQlGXElP8eYz+msD98qJw/pSI++iB798dar+s41WZ/K&#10;matkyJdzlG40N5GSx88cklOXXTwY39A8QeUmmrYCP7VBcvTvNXmB7nl/mO3WWu3Z1wbzepRubVNu&#10;nvvqlZPUyZWSLesMPh+AbvkRszjcOynV9RlNvNnVl578N2firSF469B+0AbLTNcJdJsPeLrVWwGW&#10;3C51WbZw5Hf+8Ytu82HJ7hiXHDt8O3oeaIz9c00Acltm9et8nCBrLTv4h0088nvOn3xwDbnZ5Tt7&#10;i3ZcYjztg3rweWDbWfps0O3cLv/EMXO0cZriA399TmHPZ2X3w/LsWKxk3Pu0fsrTt86//L7zJ9+L&#10;gC7y+tKx87hoy62+5Mw9x9HDHc6FCxcuXLhw4cKFCxcuXLhw4cKFC0/g2X/13/sv3pm7Sntn6dyZ&#10;mjuu7fLZlVLfblVk18qupt1Pu1l2LO3W0deuMj1+ELhddbuUZPVv5xavD5BpR23TCw87ZC+/8vBk&#10;wQ/kZqudT31/8Ytf7F1RfrVzqK2dNP3t4OUbP+l3rC1b2uIDGXVBW32zn96op/lwfNVpszsHS2K3&#10;4QFP3yRttbORb/nC5/iZw3Z3k9WmTl7U47cPq93xHOv9lPzsJ4fV95qifo4jfenLfrZmXI6BvHZ1&#10;kD/qPNHLZ/ViIl8OGgs+IMfkomSyC8WHpj+3HeyFfGGLzTB5MsWL11Z79dPu7JteNOdkMainE4+c&#10;F9rE5OmSOYrmk6b55EjelOUxf9KN6FOqj0dsOOb71NGTR7xczRzW13xwzA492Zs++DHM8uv8Vbft&#10;LpvJoIDP1uRnjHxT0isvgJ/yjuPt8DdH55MU8vyPyj9eOzlPUvTd58HyW5/DzoppuZ2O6nuyg585&#10;7zyC+WRQfX6SZQuR0Raf/0p+oRkjG47RPfINkuFzx+xWz0Y68dVDeibVjrxOD3j9q89XNHWKRQl4&#10;+vhCnn/yp67zW1vkx88bM1/9IIscx/MhPZ7+x5s/6XGcP+aSPuxrq55M8dYPQTy7yeTr5JMXPzK2&#10;xc5mfdU5Rsa9seZ/9VOGb1NGHpF53vxBeESefXXyUYx0OUb4ci6u+PxD6uPFlj/5gtipvjgRXWHy&#10;5GceJj+RXZRO9uLFFm/NSXa+PTLHnf/x+gbzJNCfDJ+CfDW+8+m/4+SaG5AtvpV/fPm9JzlJpyxs&#10;W6u+N0ARJD9RjJNHM0bXmvpZJ9P5s5/9bPvH9+6vEH8mbr4NmsiuGOeTescT9WNbG+LXYzofi9Vx&#10;PiJ94mujmz9Kx937TSIrP9vG+tePObP22SNvIvHzL3sTydxx7hWX8zqwGbqWAX7qCeqKna58nuWM&#10;C18evP2+5b54iBGm/+roxevbuczn1o3e5nVcXfOiGOlJf75BuhE+OK40T3b7M1/jPd9Eonf5EX5z&#10;vokEvbUF6rKdfjwfts7TvhLN83qeI81VvNjLJ/nyWZ7x04c55wEP/NjjsM6rxiWdynxO5zzv6qdN&#10;vqd8+l0HHRuLzmttjTWCfGO3Up/08D95fqq/J/2C43TDtBVPJsy+8eKRw+TFG5Khg6/pnjLWz/xS&#10;Jjuvs2wkUz2eXDKtyfHgGGV3+hOpM086nvqrA2MKdOH5hKAxLUY0bRmj5CM5EHvzY84Zx0pykE51&#10;Yc5V+tk2X6wJYjCPOt8joDNbdHgTRskX44jvePuwrlfermF/eXLLi7L846uHQ/YAvnryUJ/klLOP&#10;9mT0SXelGO75e8o35W1dOtuAvXKMxKycPukzz6/6T7va3b+p04cepXb6kfGM5FXO4/thbX2ae/Ye&#10;vv6N44fQX1u+f/Nb3zziWfZau/Q3XsriuPcZ6ac+evZf/8f/8C9sIkV1qqNSJwoBz1DUYoi+9a1v&#10;7USTbUGQoHffffeWlCYenqz29LMFAiqYL758sPXa6+vD4+nTN4et/vobebbYYK+TWl8nBVn2+r65&#10;tk5kSJau/HKMzzd1gZ+OkT4heTTjWsEc5YLfPUqGr4C/1xk5zjfj0jEeHLMV72S/9wOJVz2eXW0d&#10;46G8pSdenptsMydzw4Gc0rG5AdmA2utLnzZ1xrM2fcnCbSFa8arD54cSicVxcoG+iJ58yQ5UQjaB&#10;Hm2zfWLK5lfy04f8RvKpVMfv6pOjg4xSTDaO+I1mPpvP4jBeyjkmQEf62Qr0Vj/PX4tPOo0pPxxX&#10;Rz8/isd5VN8Zy8zt3ER69vKaH6sk05wH7RGwgyY/Y+SnkvzMCb3JOyaPXASLTd7SM2MXU/mffcWr&#10;n1z0nW7olViYsbRBDbO+hR34kI/ynC1gBzkX4ju/JiVfvHynLxuTD9UhvsXPvnSnk43qiwkmXzuy&#10;PszjYkwfns54tpSApxdpn+PCV1TMZP78z//81t76j8zDSvLxPow0vuZSehzzAWUD6VO9ORDI5+c9&#10;hSnfOoYaO8RGsU+UK8TPZO/P8WT4k89tIukj3ubPJP7EuxYUI//KD4hfPhzH05t9svmgb3y+5Gsl&#10;JCM/2Z25So4+bUF98veUzslnc/P7t90Ofm4iielWv2KpXl7inXfxYlcC+UBP4+vBFn3kymN5jdc2&#10;ZeJnHiZaN/xbCg5bS182ER2BLKhvDkM8mjF2LoA5ox9/bSI19nxTh+QksJv/UBnooiNb1rT4KTuP&#10;i8cxfsqBuqdgjuanfvGgLJ7qZ1xAN5Lzo2Llv3hXvb82NJHf1vP4cguNL5rXLHmA7IWuZYBPj7jS&#10;X51+5rmS/+lCrTnq8Uq+uOfc9eue2s8XhDZqQn7KT+dyaxFyPY1HYlYWr74zpxPkiiPZe7554hr7&#10;9lfP32BxvPxQT2fXGpgbONUBvyfu7SEy9Zl5boxA7OWTfPkkP/Osn+OZB8fpVx/NuSd/U3+8uJJB&#10;9eUbGVQ+8dZz/dme/qcf1a6P+o6V6XGOAL647kmf4BjIV6LqYcpnKwLy/I8Xb0gexAtTBj/Hjq1o&#10;3nflE5pr+9TfOklWrgOZMOdwxFbzFqUfqoPmKt/Fyw6qDk9/ddNW9ZPmXMI/d76vMuLf7Jc/5Gau&#10;2DAvrAmOkYcL6uWAHNDpXld/ue+zIV5ceDT9OCwemHGxRy++EukzUX0+4BsXMU1MfWSm77WVF7z+&#10;s088Pzue4+s4iFF/+uLTF8Q4+yJ8cvzrOgLGFOiUx3SXU+19/pJzY1G+rFf0+PqvPRkxuI61ibSM&#10;vvD+Ka+/OalEv83nieePLly4cOHChQsXLly4cOHChQsXLlx4BM/++d/9Z+/YVWunsZ06O1Z2p+yO&#10;hXaooJ3GSXbA7H7aGfve975324Ftlww81dJOr11K9fh29vDsK9mntx03f1ElH14/3yIAT/34C73W&#10;pb+vzrUz284evt05Mu3wO27nFmZc2op3+jahXZ22CPQNnqDUd/944ynvF+NJkRWb0m5fNhxP3dom&#10;rw3VH00/5064PGlDxWOXsT7aEb0Inx4oD/IsX/j8ubdFNvQWTXnSD5lzoL9++aCeXnXkIJ4s8Jk+&#10;xJfIvGILwfSNfnr1VTqujv4odFz8gEf0RvM42fqq65jdZMV43xdlD5EpTjv8Yip39Ws+wxyv5NDs&#10;N23RnZ/aQm8vNBYzR0Ge86EnEY4bY0QHkLEDXn8ZIo98nS157fmWXxH7aL5B1DxBjTdZukLtyJPT&#10;2TfIbflBzR/x0wdKfcwjMvRo9wOz6Z85nE9FZzzGK3nrnlK9Mlk8/aj8I/lU1j+d8hj4UA7nWDQ+&#10;5SYZcarDk6l+xg7V008v2XikLTvFrv/0N/9R52M8e3gyxYWmXvaQ43hfW86PrinFo4ySl08xWysa&#10;S8f1Q3QFbUEf7XSTVyKob+1o5padYA7vubNIff3KJdKWHvMkyAlZ9skp86Wczbnd+oDobCzEUv7l&#10;Tbv6fEF05o/jcsiffFMfpg/TFhvxU4bdwJ90spctyIfpHyQP9M0SyHfsKzHx800kuvINyol5WL18&#10;Jq9t9o3nX7DOBDHk4/Q13cj4xctDOiduPiy+v9Lqnmh+nU3/cnLvpzZ105YxSmbOMXL8Nn9/8pOf&#10;bJ/wzmslIp9dyC796oq1ko3sovpOSsfsg6B+2qqbfeKV7k/4KAbHSuOjvbmUn8raEFR2DsKzxZM3&#10;dz731wBP1H6fw6596vXje/OquPD150c834uR7/o6nvV0kkfqOt4+nnzXaNRfR8L7a43bn0X+MrL+&#10;jvsaRcAjdvPfeqKUm34AtnMdj/ITzfNiYuZBn8mnq2u9twhvvi3yBlWxepK+6xfMz/SUG5jH5eYe&#10;bAY+66PONQIci1MOmzPiRPO8mNcIoCPasSwqJ2RaH+hv3caXH6AzkE3eWEB9lYh/+vMX8ocPzQFx&#10;5RdZpb580466nhav9scwfYqnLzzFJxtNu45DccldfHrqF5+fk8iWi1C9PMSnH4zL5MExyrepszZ6&#10;zNv0zXmen8reVEfmTcgH/RvT6RuCciXexqjxUmdO1pYs8AfooTNyrI1N80opN/NNpPwBOaFbOb/C&#10;1ptIyPG0DXp7s3DHsuLyA9r4+xjLDcz+kDzCh+TVh9am9MeTjac/HsjpV27iteNbAxHkgxzkd7Hj&#10;iweabyid0y4yDuT171zAWwcaX/qVbBpr7bXRTUdvjvkDNd/+zreP8UWvHz/jQMe7P//51stOP5lC&#10;Jz/oyy/y+aBf9Ox/9ff/m3fmBKkDwyUEKIsgh8k0YVpI1f3oRz/aiZYcE4y8wPxVKbJQ4ODiS5Y9&#10;9ks6h3Pen6yLf2tNbHLw9W98YydHH0lI5/zqnAtQ+rswAR/U6Tt5CS0ux4f9Y2GG5BAUE2Qf2Eym&#10;Ut/510bWFfGmS1+lful0XN5h6pk86I+MH6gvt2T53wlBP15dk8Yx2Ul00Knkh3596HZcLsmw5Zgt&#10;7aEPevWv7ISim+0oHcicmnzA04OMHf2okwDRBfT3wY3u/EblJpqojvzkA73RPC535BtTxKdkOt/q&#10;GzpW8k9/Nsu5vKkLjS+QB33lgSzSj47iSAZN30LffZ7j0VxIvvMF9Qolno3qOy/BV1DjP/Pn3Jc8&#10;8tfZ4tlJRlkOyyfq/MXTX714kxUzHpFNfr6OO21ZN8ptJZLbZHwdz1+LMW5+H0l/ulwQ86H5qY+c&#10;BLlIpnME340ceWWY5yk+f+PrE/E1zHFU31g0Pijg5W3KBPbphtnH2th4zXkF1c9zdudo+YvkrljE&#10;rg3F15Z8fiGxZIuNxshvIlV/H0ultuTlkN98dI2qDeqrLv/nmiP2QCZ5BPMYzb7ZAPOwMb6/maQX&#10;tTZC8xCRK8+Tyhmit75irG85JsNW+eZDfdXnT75MEsf8sEku/RA/xzE7eL4mI5+TD/P6C/qwTUe+&#10;0aVfiE8fmjLPbSK98OCzkctPyFe5qt5YJT9zWywwx9efQoZyGJ+O9OQfmfjWsXvsv1R11n/84fgN&#10;jRVAOaEz5HO4t4XEqQ6Zb4Eu8ZgLf/zHf3w7X/iGR+ZAPtBVP8f5Uz00/qj25CN+zL75Xz/HycHM&#10;7SR/SZP//CTbXMLrg6ZdFNINcgh02kRSkm01dLw63Po4T4O1buoqhuYPmvq3rpPPV4Qv9jk3xFA/&#10;dfERP1sP8d1vozdeO+8JF/kLjPo7dm1Nf3XAh8av6684+jqb4+rIzPNa38dQfpC+8XJCBzLH0v3G&#10;6RvvPvebogti+2DFpR6yC9qCuvIwsfWdVKxAzrH67tOAH9rkvvOg80Kcjue4kC+W8kSnPmHmp3Mw&#10;u0ogH19cjo1FfPeBeDLZoz9/tPEfr2++sVVftrSLQ1zk66P9t2G2sx2KO7pH/iG2yk82o6mHv0Ef&#10;IM/v2SdZ+cCH6mfe0g+tHfEhu9roDFOHjRfHaK7D+al0PsbP+ZCfqHsANOtnrsRbaf4rjXl8+SAP&#10;U6dx52/EV2RuaEPOwerJiImu9MtNL2/g3UtkVx3fkA3rcNs4WjTjol85UayQXFTOUSBLD6jnd2PB&#10;Vn0gXp9kkqNDGT+pNZAspKN50pjmOzklue7l1OWbYzRtgBy2hsfTLa/0l/95nkIx9Ne9jblNpB3L&#10;SXT6y7SzMvhKAAD/9ElEQVT2ZOgynj18oZef9JHjZz7Mz9roYVQvXLhw4cKFCxcuXLhw4cKFCxcu&#10;XHgCz/6b/9E/faedMLDTZMcJ2mlshyuau9Zzlw6U6r7//e/vknyvt9HrR1Dx+rb7irezRz6d+VM/&#10;8PwHj15/83iNk367vkC2r86R8TRKO1/pp3P3PXcCtU0f7KopxWBnLz2OleTtyEF6QRvb6vARFAf4&#10;+hqZLTfyulpufY7jA+xDOpRIfthG5QrVHxmj6vCAv/eZjDq8UqzpjgJ/ovLMFh+yLbeAb0cT720B&#10;+cVPPT3Rzs/sg3rIT4SHePr0bbyQeoTvyQ4Z86TcaSs+bemfqA5NGX2D+ig5JI7ZF/ByEHoiAPzS&#10;J8o3MkpyzkfAi7cY5ZwNudCmDtkxNgZslhM0dU67+a2up1RkignRG0+3EvgD5PkRmnvgrwJoBz9M&#10;Sm7Ph7Oki33As/8YesORrrmTzwclEmegs3pxAf2O86EnKfjyhuRCvRx6YsvW9mvJiW3P2ZcenuCQ&#10;K5/Gi43iiDde+dx6wp+di3Ps9FdXHuL1iS9nqHML8Tt+1tM7+YifYpztSOzTt2g+aWoeInLqymNo&#10;TKE5j+YrwXISLyfxkPzUKa7I9SXfIXn95a78aVc2TogP8TD9J4vkM5B7zB/HQZ9A35TPn/l2kLfg&#10;yKHGAsmJPqhzHDlOnlx8NpD64pKHeLaTn3E1V5G+8RP6VmfepwdlF+VneY8P/KjeXKrffFOity7z&#10;uZwYu2TMz/Tc+zvr441KfZeXDzJLPxvF19zrGOGTjwe6Av9Cb+mQk5+QPsT/7JJRsmtc4mcfOVeC&#10;N5HyR028PkpobdFny61y2srG1B/Kt/z7OltjwTf1dLielk+In2sCvdXzxzHQVT0+ecfx/CsufH6y&#10;PflQ3MreSC/ubNETr74+6UONPWoNBG+ykUe+0lbf1eksHt7mwpf/MPVPPj1iTn8xgvzEdw8ArfP1&#10;Ly6oTt/g7Vmgy1tt8b6Onbx1KX6i8eBvT+GRed7YTNvuDx/zYcbefEbV0yWHjuXeHIvv6/C0fvjR&#10;8dU8fn244mILsZU/jtNfO5QzVM4iOmsHfaefdNdX/vNhrtvpVTbn9cOLBU8ung4l6t5GW9fHKd98&#10;TKb8o+4rENva0VznId/0Bf7lJ0q+GENxKDuedZNXsn3PT4KZ63ileGHK0zNtIahP6Ny5l+NDSF7b&#10;XPfyE2Ye5hzmA9Q3G63nynleIDqQtbE5M699iJw+zX/UvXpEBvijT7rmPIznPxl29VXq3719+pV8&#10;RuYBUt+xGLNNb3Z7ex/Ne0J22YJs6u8vhG27i+ZPQODJFFt96cJ3HPhb3/qh5PFkYPKgD5ATR3Cc&#10;TvLlJB7Vrr410HF9oTlD98wDWeDPvPejKx7owedfekBdPBiL9JPLN+OF2Okv11sb+uts9H/0yfFG&#10;sXuuP/vZz27j6FgeQX962dAPz6axVkb7N5FSjCgKKSwgJWrikTfJSjYoHX/nO9/ZJXkXFP3B7xTR&#10;qW8JwRuUEqosmfyhA1y4Qx9I6X3zXAzp7cQEHwz1pauTESRUX22SgNeGV4ph+pys4xZbx+UA9A31&#10;g+KAz5eMNrR/E2npQCvzNxlteNRg1kYXKj9R8lvvqVO89Wuhe8xnPB36Kuc4In2C8eITam7oxx8g&#10;O3PbSYR8nY098vVDvfYJ+hbbtEueTjR9nifU9MecSX8XVujVa8dklYhc+qddmPXx+oYpXzuYJ3Q7&#10;nvqnz81J9caIb3KurvxPPd1A4lu0ixHypdjNYfmKyKMuIvR0sUD6s4mfvtEV9CeHWivIiEupT2OE&#10;Ol9gbiJ98tnDB0mbSIH9kI57TP9nfuYm0vStnOJbwCf4MD90yJv+4jAuYsZ/Za0z6fIarrZ9bq1/&#10;5VAeyCBzkiye3t1v0cytttB4IroC2ZDv5S6a59rk+R1ffNU3H8yr7E4ZsYVZP28YuilCMPl8FSMe&#10;FTtqzdfeud9xJXvJ8yE90wd8vmkjq9QfOW4+gOP6sqtszlaPD7MvXhua/jyFKTNjYbd6ayObZLsJ&#10;RPJTXOZt4CtZVD9EL5CfH+TlcvKzbyCfbzPGCW3VyWt6JrENSjLJT30zn33YRM6X+DZ1Ebt089ec&#10;TGauLVP/BLnK7eNZfjlEvdpd7Kh5A+lVH2rLj8DX4ENENqdMOUH314h452884NGMtw0BmFGTCXtt&#10;OuWV6ZTHdFaHpvz8sOPrbErjpqzeV/Z2Thfpp9Q21wTxlqc558mUH3qTVxcvlvqat/mWPZg5J1fZ&#10;vR/KNyTe+MYR5riwVW6yi2wiwdK6NzJCOQTrW5jrZ/rQtOUY+Mmn+PwGMcZ3DwBzndceX1z4W9/F&#10;yznQ1O8ggQ9xYa4zM65yR7d1SRmfnDEDdq3J8XOMZj7ntYCu9PDBMdn59fOXXznnwNL53lo3midz&#10;PWErPWxv+QF1Ypll5DhKB+q8QOrTM+f55MloB3M+XeItTn7i1eczKp/IGpI8veUBlGjKy1s8veV6&#10;zplihR6+55t+0DwhZ46FfCGPpq1ZFz/HevIR5Ityjot4w9TJh9k/6BPwyUwqd2xkF+a6lH7txY6f&#10;c2z6MOdG67n2uYkU+CW3xTevd0BWH/7QgeY5kp18oyddlVM/n9Mv/0BPn7mQ+aMN8R/hxVU9ni/Q&#10;mkO3e2ZzV133kOwiIJfPbJUfD236Tbb5m0gT+tKT/7M9Pbv/qZ8M+4HfoA2fHIJ7efXpJF/+ywE+&#10;GcetgeroUq986tzRB8j1GQSJJb52PN/okIPWT3XNw9om9OUT34yZeWQTiQ3z6KtfO34PVl/rJ73G&#10;zW8iNY6tY9A9DOjHPrl5740e7owuXLhw4cKFCxcuXLhw4cKFCxcuXHgC++ts7aiBnaZ2wXq7o92o&#10;YCfT7la7Xna57Hy144XsYoH+njampx9BZa+Snn5oFN/Op521ZPCeBKlHL7x09OevH7xV2kWzU5f/&#10;jvW1C9iOH9ihA3I33ecOIDlkh66++eKYb+nZfiywNXd9J+oHvYlE5ovPHp4ge6y1687jZMQXnx4k&#10;v/lVzlDtZNvNdqxMf3rLFz4K+kfpQ/pno11WfLusdM/cTp2+njDjSGdvB6kTV+36ks/fkA/5oxSf&#10;eOIhmZ7mODbH4snTDfH3lC8I4sl3XImK456nK7m5O128kycz7RYPOB8bw3b+8T31AGX+d/6SAyXq&#10;FXH6zWd9kLiym7z+fNaG0ofI1Zc9MaPZVh5gvom0mFvf3jDUVnsxZGtST0u1z/Oan+mYsbARn3/i&#10;cJydntap6y2IYnWeaLfWqdPmSYocbt3rn9KxdSBev3g28Kics8X/+OxH+aY9Pl0oeSgexOd4UGY7&#10;kqvyOdfMOW972kJ+6mhtRNPujIWe5KfOOc/x1c+csFn9jGXa4n85aJ1Hcz20FjlGxYamfj6wQTc0&#10;vuRAv8dyy1dtxVj7PUEyKN/w+iNrI5Cftpynk7/XgaB6cun0tEgciJwxbm7GN8eRHNZXW0gvmuOo&#10;79QT6Z9OduULQTxb8c615PtaIqI3W8YxvjUcNT/RHHdy5QTq21eQ0JrtNx8aa9C/vtpCstXN45m3&#10;eD7XznboHEHlM1vV01MsdFXvOLiXqH5Fd4txxoLXH/ITjFOYvs17mynzJ3/yJ7e+xibem0h4RH9j&#10;15ucxVG9cy35Od+sJ8nUD/FfHd0zFmV+ai/26lH9o/KJT2byjQsZeZjy5fmldbzl1z9/GCL/PU2H&#10;9OQnPuxxOm3hQzqQWOobj1rr0Hxzr3sARK86YDdb6vLfX/RT+jqJn1YotzKJR8aoevGHqWe+8SJX&#10;tXe/gXo7NP+AP3P+N98QW0r13bOR7V7FX2eT52Ly9Lx5wl62gI58330X7ThXX9CHPJLbfMZrM/fp&#10;SN9cf/IfT656/QA/59V933i2lIAHeuU/fr6xQH92+ap0LIficMxucUF9uw/BV5/+ZLNb/5k3eud5&#10;oL666pNPJsqWtvypHkE8u/Fz/Zl67vsGOQE6Grd76FN88kkOb1zi6U+mccHPsRazUkxyWD5aN+JD&#10;tvjo/KVLXW90ZJdOZecXXXPOJEvXvIbmu5JefMf17VzjW/cS9Juf+HsiC/Wnb/ovN/1EieN8A/3p&#10;RvHeNrrlZ9NYV08bMGOkt/jIAbmZk+pQsePZiUf4KJ3pTy5dneP3lBzdnZtARzbmeU1/8umcfR03&#10;l/Qt9nsekU2ODseAb74h4+keSen+qD+Q9Oprr+7PX0D3b857LT5at+mJyOvf2pv+fBDvlL9tIiUg&#10;CRyFOcm1IeBYE4IhCxDDCI+06af//PDb7xTlDLvpuU2y5TTCT5m5ieQ3VehGLy+7yuk7SJC+dBUf&#10;sIMnm76tf8kUhwt0faH4tamHqZOtaTs8JzNO8PnVtqX5Vu84iCnkHzLA/FA3c6V/Mo0B245h2106&#10;2ShfHWsL6Zv90fb1PNYXHCcHfMNnK/RBKV1RryvrMyfqzCc96hAf6lu87DfW+CnTIq9vJwXeggPZ&#10;CjMPySKIn/7MenFkN159eUNzjhojMvHs1Sc9HUM3ZmB+xs+4IiB/P7Z452/y0648qMM3L5ALluPq&#10;6FDOeaLOMZJbOtKbT/Ovs6l3U77t3uUzZOueWoTxncvAbnoao2m/Y/3o5h84Ni6197ttdCi1IXOV&#10;rPo3X3/4vYKl+ZYHPijloTXEcfZQawia8yT7iJ18cxz0JxfiixexlR6In2RNpht1LsD0x828YzbV&#10;5b++2WrOoOLC3/dTonmOWyviZz2KF0t1M0a5DY0daj4j84RPfKFHiZJF2uVAu5INRE+YPjQeCOK1&#10;Pcaj/MHnAz3BjVn6Z4zyH2/upS8d6amen2FuyLCtNFbk4otZOefA9AHpoywGZA7QEWUrfYhcx4BH&#10;8waYn/HyEI+y3zxBrXXI+MoBvnzgIfmpZ34d3ldo86ffWkF01FdcgZ7kySlnHV78gc+15RM0z1G2&#10;0hfPrj6Oq6/thlPvrl//klFHDtF/iD6//k8/04vmWsoHPHmbSIAXZ7y//BJPZznogwbigzpkPifv&#10;nI3vPrM+EX/S2flIHvJTezzgkXq2kZxEM15t8fM6ONeQ+u8NpJcOWfTp5+ND7moLc93gf5i28mFC&#10;XDO3k+/cLFfx3QMgPlbPh6mfPeT+k5zNmM8+efhg66+L4pFzKj7/6UyH/j6cdGz9TKb7fDqnb5A/&#10;fJt9y8n2a5Xqe7CIuj/0u4NL25Zh40//7Ke3eaIuO7fxOm3E8ylbM5/mYT6rVyKx579465v/+GzD&#10;5OdYdz+M6NQXumZN/l5+PhzkU3ZnLHOONRaQLNDfsXiUjo11YDdoE4OSfDnVT4m6rs76bCgjx2jm&#10;ZNZDfL5B+UTZmDyQD8YwpOeeAln6629M8Yh+wM95Us75LnYl2fkgg5745nZ60tF1mf2ug9rKD71t&#10;ok5bUIzKzq/6x9MdHBd785be7iXw89oakYf7ku4e+phTPsvjp03gc3mYZK4qrZc2kra9079pA/g+&#10;x0g/IDfPwYhc4wV8CGShPKH87jiZqX+S+vLJlz6DQPX0zPOa/vp37s++HU95oIfO+HQkt3N4Hps3&#10;yDiywXcPdxwjYy0Xr7y8xmTJATu/fu/4i/l4eaYTbdlFdDUPUf6zyafq0ZG5CxcuXLhw4cKFCxcu&#10;XLhw4cKFCxd+C579b/7B/+Idu1d2muxA2Zmy22SHqScL7YDZgUKeBtqVwreTWXtox0r/ueNqJzOd&#10;jpX608l+u17tcpHVfhy/tHcx8XZiP/3seAJqJ05pJ1LbUnzYXuTVXXXsRPSLiMyrp0027I7araOP&#10;z+r4BHZM6XKsPr/ZQnbzinFna7XvfqcseBKUDH+9UnzIH7lA2qMtc9bnI13tfucff3fcC+rw97u1&#10;6eFnJMZ4SKb8658+pK3jTz79ZMV42HvppWX7jNFTXfVblwr1iz76+PgKjL7b35fl2htob5+vKttV&#10;XbnWd3Xj05dfrvysf/up8f536D1UHva2/TUvyOy5sXRr2j4vvW+8+fDGyJtvvXl79dyOcWPRkwJU&#10;HdIvO+URdY7ctzU3ylH1dMabt9mQZ7jntU9iD91/zYo+tuw8y2l286G3TYBs8KRPOzS/yU3f5Ce7&#10;c57Qk4/3TzHY5od85hvCo574w8uvPjytYGPLL9re8nlRcZaD+DffeGPLbR+Gzp5EOP5i6FSSQHsO&#10;nXr4CsWTv95E0l+92OUC2dWXA3a8iVQ/KLsz9t7YwZOLn/PEeVoe+BPRHRzvGBbN9Uef9EB6Jq9t&#10;6lWnzDeUb8iY1nc+EZ4kJ+nJFr43Q9Bcwx3nJ/+zhRcnShdeW/Xyzb/46pszqJyj/GfLOpk/+sRD&#10;/tSG2KEX6Vs9pB/q+9v45FH15QPNWPhfO3klv+ZbN976iOdb12zy8og6P5G3QdJfjOLDFyOoQ3yI&#10;n77RNfWE+aaTPvHk48mnU328+RPf/QCaOud5IQ90IXko3u4ZEPl4qC+/y7+RjP/4XP+RPBajPsE5&#10;X33zEIGytkgO483D+Jm3xgyxFU9fPFv5WU5RwHkzQ3+6/ZGO5KecY/aBnvxpfIFM6BpEh/Z0/umf&#10;/umNz098byLBzE/jiOdfY+rJ5vQh9Aaa+nnd4U/8zGcxKqc/1eVr80Fd82G2863j7pfik0fq3Pu5&#10;R8Hr46/b8AXUgXr2qi+fkK0IlMUN4oxvjJDzJX6e172NAPyM70l3dvLZ/ScevTfuJZYn519L/Xzf&#10;L+XTPi/2WbPiXvdYxf/6uvZt/fvNrGOOuVd77733930Y+iifV+/DK/G6P2z+H/nflYvc2x86vYn0&#10;9rb37NnL+4/mbJ/XMR+Bfz85f+wdzdjlvxhR4zevEeUNuQ7KAZ33c08d9AadvvOeh1xzhB/V38+r&#10;7O54F9jtrfL4cs7/eOOYzFyL5nxgmzzKJ4RPJt/44Djf5lxlC7Sp52v+dpxeNtUpk8Fns3gnaY/P&#10;FwTVgRKJF7TVt7b65TvwDdRVP9uhNtQ1CBpr9fQnY84EOQS2yeePvCn52Lpx72P31XTMr2/nA5nW&#10;Cn1d39Nf7NAc0GfO4fW/G2lL3vH+3Hr6Rp/PuG+t62b6i+XscYNvyvT5NJv87y/J7ljGH6Oh96bz&#10;bv3cZD6tcse06SFPq7vE7nXik3EN/bQ/vrPqfZZTvrTWnM6p+ihXsC98vD6Tnqr2Z8H6qji+yv78&#10;5wj7B/lvfSFtXXpYox4IPvvsmGPWKOtAmHOvdQbUi7E879iXX/re666vEvgF2vVJT8cI7/yjm07n&#10;pNLnFHXydJuTK76+zm99/mB8NtGeDvO50jykE9HTmoDSvfX/b//L//U7FLRQCCTFXdwLNPSaEzBY&#10;QKBEnEX6N/nBDQY++WzNTaQcxeufzLFJcCTwN+/9ZvtqoMiSM7HpIL91LxtkkRMi38hnn/+O9VH6&#10;M4RKf/1kbxot3gfKfNh+LD5d6dkLzhnjrW3xN9lkTuyT9MwRPwEvnuqbnFBcdDW4fDF2/N0x0nX6&#10;qT5f1QcLF73IuMSnG24Tb9Wl717/xx/bRDomoeB23/Ufu/jj5F3/7RuNF/dNu5Nv6zpzrLSxo07b&#10;vlE5fTCWef35urkJx4l+5n2ROYG+WAuEuUEvZMf3QPH8bMHn1ycrD2GevDNXdJHPXrx8VVc9aowm&#10;ae8cQnNjp1zd8/STQXj90dxEoru4+rCfzeqda5DeyrmJpF/188I058nk6U7GPMyuejwiXx05+lGL&#10;M+w5tmTJiEm9Ps61sOfAaWtv6qwcoH2RXe3qjWk6t55VOi5HxakOzQuj8arvqjgvbi+98LOf/Wzn&#10;G9zgmR9uwOWtdeYrbz58NWON8nM+ZFff+Fk/50nrJ1KP5LC1gt7GCNUXn46O0zN51LhMMjfSOXMl&#10;n/WzOZk/k8yT9Iq/erE8Jp++KH+1KQH/GOQtTN445LN1LL584ufmA8TzOV/KAchD51o3ciE5lK3J&#10;w2P195Rd50jovMqf/JyvE/vAXr24rBeoeYyMSz527oP+5IpbKcbq8K2BiD8hfcB2x/NV9nKGtKVz&#10;2qoedT+A5iZS9xtojl33Bvg5J+Wn2B1X5iuiqxy6iWocPvjo4eucr685H/Qpxnm9NveSh3uenZk3&#10;8zAZfgXrXvqzBeSqp4eP8cksoaNcx/PhV5tI9Y/UQX7E8zXQEfIN6q9sEwmvrxIZi9D80W7ulQ+x&#10;45Gb22RmrronVD/vSfhTX+cjGcRn9sFxvJKfyLnRfFCvLNZk1BWX8aq++58omec2kcb5m15gN9AT&#10;+LJ1DAL+V06+/OCbh/Iwv87WGoJvjtHb2oWKCbnn5Kv6X55/ERLttnWP5cOFD5h92JCTsPN4xr6v&#10;ued9HQJ99riv+zB+znPnuCgfbL+LiPprayi/3AOaV/tef5FzfN8XLtvp5PMf/tGPd8nWfnB5onFM&#10;Z3r1VQ/uwUBfvJKu5p7jzl9w3c/P1mQ8ufh5fa8Of3++A72NIx14dag1HdgCMl37tBn35NnSjmcv&#10;vvmAV6eND5Cfc84Y03ixz/MlfsZ4L6NUnx/FHGl/jEdTHg/GwjHsuXcnC+IKxi3w4bdB+8zhHOvG&#10;6D7njvPBmPJDHM41PKKnPAT9uq+mr7URL0Z8PoC+rnfK+3jJgz77r3PyeVHtQNf2c/H1R/Qr+eev&#10;DPvMiV5b8232x+WrEkF1bRwVSzLmbfbeOPPwHK16uc0fx0p99K+8rXVrHdk+7KOHh93kxLJ9Pt2u&#10;b/lZFfuzICzv9lqltEbt83uVYsBv/9e/xp2uuUZFwB82jxiPzx360xXP//rQX7zyE5//EZRT2D4t&#10;Au1ir69cdt45xiPnLzl2rFfKjsluf87P0UrXL3V0iJccMp/5h8xzOujXlt1ko4fZfuHChQsXLly4&#10;cOHChQsXLly4cOHCE3jx//1//H9+2a4X9Lod/Pz8CwjQzi30tBr2k4KXjr0oO1XtrPXkFOxYpvOP&#10;//iPbzuG7cqC3dd0emIVn24490T3/3/yJ39yfKVq4StvfWU/rYD9pMDXqxbsMIYvPv/idvzmG8fu&#10;MXzt6197wS/Fg1d5q+9JK/z5z48f2oUPPzxePYUH7cdOYhVbx7lL6getysnEpyufX3xxdOirMyA3&#10;cxcyfOMb37jl89vf/vaNn/mZ+ewJCBjDdO7d3Uf0t9ML6b7HzOeH/P/ysLWfpJyxeLPIDzXC/CHl&#10;/iofzBj3WJ/j9fobr9/6vvvzd2/yn6+xK7mvvjLe3hlvtnzw/hqX0x+vXJYHY20nGn7nd37nFtv7&#10;v/YE/NA53355KicT81xgJ36ORecNzHh7HR2cR/Xp6QM090EOkp9xTT97MgJz7Oa4q6/Pd77znZuN&#10;KT/fwCn3MG05vzo2dtmdMtaQ7PaUDRofeHPFW5/tw9n9ow8/us0zr9x7agDt/MN3v/vd2/k+3xj5&#10;9JMV79lXrpqTPQkCY9Fc2l+fPDHj3V9nO/Mwx/QHP/zBba5+9Stv3+y+NXwgH/+LX/ziZtdams7D&#10;hwN28sPtCctCT3nuMeXnOT4xY5lzSd/kvV2QP9a6bM18/vCHP7zFP3X+4R/+4e14ngvf/OY3b32f&#10;OnemP3PuTX7GlI8wfWg9hjnHpv6e5IL6x3I19ZsnwRxLftqaPsy+E3PcnuLn+jDr5/o8ff7Wt761&#10;S3AtqL6n6vDTn/705I65F2ZOPKUKc4zmOTIxx2XG/u67757cX1wfwrQ1zyPzLTgvwhzHv/JX/sou&#10;Yb7xMvVPzLGY/kzeX9QKv/zNr0/OPcDD17Kcg8FaHabP09aUn+fmzKV1EviS//jZd8pbf0CddSB4&#10;whtePq+T8PmnD/Nzzqs5byc/beUDf3obAVqjyDrfw+w756Q1P/RD3DBz8r3vfW+X93HNPM85Nsfa&#10;9RH4OeftvP7MeT7HyLUA2C0/5KfOOVcdA3lzMnh7LXwyfli7N9n0swYG52noPKJz5nbGO+1OmXzA&#10;zzVqnlOuBYFcKM/qyrO3cf/0T/508yzW132SewNwH/bt73x78/yac9g9FbjWfn5+xYP+zhH8bXyX&#10;AffAm11955h2XwbFovzBD36w+RfXv7e+csgbz9acz9Z8///8f//bzZO3Vsc3J/lQbvGth9NPOpu3&#10;6ltLZ7x0thbhG9MZIz1zfWgekm9e7bytayuQzx+8e2Mgkzwd7vNh2sI3n8nPN4jSD2wD+eYSxJNv&#10;3Gfepg+z78zVBPl53nV+kZ/nTmBrrnv6A1vuJcC4zZzMuKZ85wKePdA+z4UpP2OpL9/nud95yoe5&#10;biTP/+aGvp0v7Mz1pPzPWPDuseFeZzHS2fWOntY68q3hzl/3xgf//BuJn56fiVfn/VkJ3Cu/ve5X&#10;wTn31vkWPf0P1/eHT3db5ycPOsubNxnfffe4Xvvqa/PBV8B81gOx+DwObLX+71hOW+7p07nYrQt8&#10;Rn/v/YdzqvlDZ+uGr7h+85vnurr6fnauw9ahrpts9SYSPh/u47KOgPw0B7at8S0DX6kDnxU//vgY&#10;L/sF3/x6a/vK2/k5g8/zLcd5jaML6J/nbOfO9qfxXXzyQA5mvbrGTtlXy/GPnb++CvyLXz7cE65P&#10;lScn/ofzl38w9eNv14hRH178b//P/68v54fNXikHC2MLsQlTfXVgkmfY4hD/ox/96LZYTD1zE6m/&#10;ggRTj8Wzk2duLs3E/sGP//CmZ9qdPMwBCPPDu4t+SZkbXyZDfX7yk5/cFkc36vk888DHbCnjn8rP&#10;xz4sn/rnzfPcZNA3Pd///vdvOXEzFt+YwNyomX1nLJVgYuSPMvnyClPeX8Hrwv+l4pR3cc/u1DnH&#10;zhzI1zmX5lhYKOL/4A/+4LmTKkydTpZ4J2xyT/nj5qS8vTc2GV5+6WHsnhrHmed5oz75OR+mPy3y&#10;MOXnh3px5Sefq59jMefJzMm8sZw6Z26nThep8jbjMs+LQb/k57ydfk79U35+sJ0bKXtj5+TfevtB&#10;jxuzx8Zxbrw4T5N305j8tDtjMQc6nnaf+sAy+9KXzrlRxs/4ZfUmM+tnfuZFRG6zIa78mf6b//Ez&#10;D3MOPCU/5+2M5X6Oxf/Zn/3ZTb81Ld5YJ/NX/+pfveV5ztt//a//9c3GnHvWqGKfdu9RfTZh8hNk&#10;p57H+k4fZq7mGmgc4+e5MOfqHC8bzsUydc48TMxxgfg5xyY/x2v6M/VP3+bYuXGNn7GbY2HO8zkf&#10;nPv1nWM0b/hnLK6H8TM/3RiHZGaeXU/jpw9zA2rqmfn5G3/jb9z6ztghfn6omWNkXUpmzuf9ifnk&#10;5ybSV8cm1fzAMuN1voS5ns8PIG0gmJszrm7wQCxh8p1n+trgjZ8xfnNsSqzZs8t9HpzXMXx5wDem&#10;+Dmv5k3g/FAvV0C+eTX1QH5CuSLTh2j8j3/84xuPQh+41M0P9RNznKefXbfB+RKMdZj+N5fwzTf8&#10;zEMf0mGOXTL3fX815szLrz1sjvkKGPC9DQ381B/oaUzxc847H0H9Y+MIrUkw51X5Id/cc861STv1&#10;qH/3/DAL2eVzmyT422bO4hs7mH7OedJ6Rf+ct/Ocar6Rn7GzAeLLLjTWZP/oj/5o837L5F/+y3+5&#10;efJ//a//9RvvGgT0N4786QPm9A3fOomfeW4u0ek6CHxss4V868PUD81b8s0rfJsP5OcYde6QaQOB&#10;3eYPmenz3EQqt5Ofub3n5zqZn9MWfp4L3YNPP2duZ1zTlnLOPf1hxgj5oL2x0HduCEz5QH6uz/yu&#10;nOdF69WUn3Hd+x+m//o2z+nPH7qbq+rntWDO22Jhc+rsOsKH5PFdF2Y9+AoY2Gz5cOSq+UBn48Kf&#10;4rr3bV5rZszsAT3NE/rLG37O2zkHWhPu7c5Yktk+n5tF9zmftpoPU6f54t4M5jjyZV6ji0XZNYLO&#10;uUbVVz6a/+Q7j8hM+eL1207f/ubDA5RXzpdQpgzdc1zmWM/1dl7XwszJjBFf28wJHa17Ymms9euc&#10;tXn2x+fDHZtGX/nq0RfmJtJE84Stuc60NoaHK9KFCxcuXLhw4cKFCxcuXLhw4cKFC0/g2T//u//s&#10;Hbtndh4r7djZPbP7irf7pV5du2GRnSn1ER3ILpk2/dOj3W5//drttNNld87OV7teeDJK8vraWaNn&#10;6zx3CO3O+nGw/ZfVFu/V2f2jXatvP8Sr/6fL1u6/dSw/PzliffnlZ7tOu9fUPv/8+OtLXhH3mh27&#10;77/3/tZjb/PDDz96wZtgXvf1a+8veCNh/Tt+HPt8mrLaHO6a7cfKlaeF67/t/2cPf/HKsZIdfjqG&#10;Ylei3jog085qfSI6laF6cqC//EblWz2ZiB454NekL1dA5f/ZK8cbVvruH82me+nzyr03lvxo8lfW&#10;HPCjh3ZKvcJoF3nzy0a8nXY8X8wBOvyI4odrnuwf4ta2SvVk/DWu/N4/gLbKZXz/qv8Kdsf5/urb&#10;16B2bGcO9FXuePb4HvnrLwsA3aH8oT0nztjNm5mX6qc82jlZ/mkDx+RrBz4gdpVk8dod6xPRJWeI&#10;npB+kMvki4UufbPb0418CJ4CqNM3WdQbR+qdm40XP6rnT7GYPzMnZJB+bN/G/Kw3Z5w/RuDD9z/Y&#10;/ejxI37l1+43Xeq/uubVsroCkNPFCWORv57QOf/rX/5qjZnz/fMXfvmLX+41iF/4Dz54f8+vT/Ya&#10;8PH+kXW+dJ760drt89Itxq38jIM+PsmVtcyTCrkwJ+gXGx/5LC/Frr2x064038vlY/msf7qioC/I&#10;i/rGqzpk7NLvCR3/2EXWFE+K6CdnbGd7b/rxwfxPZ2/64ZWhNR/oKfbpezrqKxflK34SuXiIn/Jz&#10;7qH0lx84xvHIi/pkID+hXIk/feYOG6i1EWnjB9I/eUj/jD07iI3q5ao865MMu+mhN7v8N59ah/Jh&#10;vrmkLWhLj775yUZ8OSTDp+TxyYi9elSuoFjkLZhP1U9y3sTTGQ/x3oiojs7ZHuQief7FG+t4uY1/&#10;aV3ry+2HK7fBdSRMeZAvxBa9SD6Lfco7h+LJZ2vmRJ/yp37mEvSdb3EY02Tc5zQWnn5m61gHD3/L&#10;A/ATz4f4jsM8F/INyAP52ZdMvL7JdF8HvX2K5EF/VB47lyBdj9G0dW931gdxZZc9pXw4j4I+5PSz&#10;9uFRY6SPWPLRk/d8NmeKxVzatlafOb6tgYj+eKg058ExHUo+zPWfjeTnuaw9zCfCxYrMn/z0NF8d&#10;Xhzb50Xul+hy3TP/3Wf5usnba813/+Ya6Gue1btWkN/3YfKPX/7RvX1eFN893CsrL3KD5Fu/OXZy&#10;mj/57l6NvLeNtItdvvwQrK8C4f2osHEpb3JOB8iJWOkSb3rneVQ+8WRCPL1dv5onZNUbo3SaV0r2&#10;0g/6QXrqO881fXbeVn1roOPmkuPuedD0U17IJj/74hG/gnjzs2sZHpT091aDvn3WQM0Z/ee8Ul9f&#10;OcKToTtbrQko0DnXSX2VQCeevL7gWM6njsBWesqlcsrzJZLn/HEM9/prR40Lckw3f7sfNp7zDY30&#10;oHLAxzn35P9eZ7rUxYfkInqVMlbffjDfV73I+xzrc7D54+cXHO+fAdn/jvtkbzPxjz/yjj7+yL3w&#10;J/uz8fE5eY31Kv3ExCG/+CXDvotOn4nZtEbk/2uvrmvi+uf+ua/U7ePzJyj0/+Szh79itpiD1C8/&#10;4psPdB5/9ZuO48f2w/6ct+r5Yn3e69Ii+djl8su4qKeLfJ8l1Wm31hlH8lG57q/F8Wfn/fTHtfjI&#10;wxoH9s/25hXeeUd+25Wrs29zvuOQPqgd1M++yLneZzH8PGfB2Mmf9X/zK9+dU/TMP0YgJ9P/5hhU&#10;sjnr99w46dn/7H/4X77TgQnfIoCcRHXkUArUhdpR/ZFX/jirvUWMjEmrFGyThIMGWkLwffCZSUk/&#10;P9NpkjpJTFonynHCrCSvUht5/Vzp2fUBcMean8s+m/TZVODD5ldb/vpQuReBVS5vjkVg+VNs+Pzc&#10;pO3GH5NrY5XkNy0f5La8qwtb59mfb+zgm+TQIrz9O/Ur5WQeV6J00hHNHJcrJN58myQ47XzcNx5n&#10;/9sNyTl2jaULkwleXtXh6do3FIvXvsf9PM43Pii17ZPduC4ir9SGV24fVuwbi583tMWEyCvZ/1I8&#10;J8yd9FSiLXf2NVcdi4MtfKSucZugC5FJpzwHfdJPTqlOfOC4OYDKn7ILIkz9O18nT48SKvXpg0+I&#10;71VSx/wInY98aOFyXB15OSkPk8935KLGNlqO3Oqdv3vjdf3bN73rguV88zqoc9ax30QC9TY39AO2&#10;89/5LD7kJtN57lz785//fG8U2Sj2arGLovOYf8bVRfO48C2c+Sm2ncOjZbWtMTvH3GuidBgHY2Jc&#10;xS1X7JOZY9dx819pPoL6KSse+jrGzziDPn8Z3ACTE4fX1MXGLj9deJAcGJvGWTvSVh7EGmwiNffk&#10;MDQu/Nw3MGdfyH+xh7nmqG/O3JP2ysfkpx4U9tidOZPvoD6U4/xuLOpHn/WEPbSvIyeffbz+2a8v&#10;4CN2y4nj7M75pn/1XfRBjNnV5ti45QOaN73mYtAnsMMG+ewh+oLjWQKezuT1LR66sjtzZ62oHhWX&#10;c7y66fOk+VU4czF+ynT/gKYPxjpeXzbx/WVXx/2JW7TXoxPmbfXNBcQWvQhf7NNW8ULjhKaMPmHa&#10;nXlrE0me5weQblzR69arU/4v20SCmZ/qgN0Qn43k8MVS/tD0mZ9Atk0kNue1gDyf5lyD6Re98WzF&#10;Z+uen/l0nF2ER+ZY7dN/9yfxxii4DubnvgadvIdlt1heffjAaM4A/e57lXS2iRTi5SReGc252tih&#10;/AftwXqtHfKFb+aPks/WkHymM1l8sXdNR9bwza98iKX6/af2z9yVQ7b3h7KTpzcZfTpfeqg4+63/&#10;7Y2i/OFfMejDP+1y5f5SDt51HV+8OnHRQ1+bPEhOihWpU5ZDx87fex7ki05kTOnmM/1BXOlvPXSM&#10;D3NO8ifoSx5BueBb/JyH9SWfb3i2yaPmTHz+k6lvfqqb1y99+A59RUvfOW/ZBXLOhZlbPOLzfb1y&#10;3jOkj83mLZKraQvP13ntExeo1z+wU+zNLVQOyUdk57hPzJwHMuTpyz82EP+z5dwJ9Ex75aG5kQ/F&#10;Ti795obSMT4kh2Dz65+HCOXui3WPvH1bfZH+qHsw1CaP/vs++fRtz4eVd3XmIf92npa5vXG0dLt3&#10;3vKLfy6H678VydYr9vx3XcOjPSd1WP/jB1gznNvaN05ZOsvP9vOUmTrp2JtIiwdyyYtl51MOlj9t&#10;FvGtPIM6x8py1Zi22QT3c0atNvTaKw+bSPYcwvSnWIAuPBvspYcPyUxMf6G+8pnf3duLb55TnYfs&#10;uy6zLZe+0rZllp75e8XFoZykPZ7NWU9n9HBGXrhw4cKFCxcuXLhw4cKFCxcuXLjwBJ794//wP3/H&#10;7pKdK7tVc4fJDqqydrALZVcq2jtbJ5FJvqcDdNoRq62dveTTZzdNabetpwDaYPqjT76Q0afdOcf1&#10;Q9N/u5R80TefkH5Ksvri7chOOcd0QLvKZPMjPyunD/pF+maXTvoRJDPjsMsY3268eORKqW+54cuM&#10;l430O06O/nt/QV86yNi91M/x7OuvoRWbV5VBuyd0Smj3m5wd42KgT6lt8jNGFOSHHTJQ+/Qfzy6i&#10;E7TVN/n69uSXvN3j6udX5KZ84wvlEeQ2u5Pud7yViJ746efsq98cI3V4OskC/+UL8UE9WXL4/A7p&#10;iPiB6KlN//SbA+nMT/C0pbiMafy05fzKTvMQzfHVl21zuZyonzF6w0ebvnh+ONY3n72lMG2rR523&#10;qCfI5P2YIZ/oohMvf+WOHJ18VedpbH4q+Ye0Fcv8moM5TwderuLpyzd26qudLu2zfmLW0wVyNEn/&#10;8padbEXWYTrI+XFUMYlFjHKK5MOTjMa5uFuH0Xyq6E0kurMV6MwfesVYjvN5njtznogxfsYAj/H0&#10;yCNynM7sQ/MK8QPIiCc9tUP+onKG5tN8a2N287PxTAYe48nk57Qh19kiF++NCMfk2W3egrmOtKlr&#10;LqafbHw60JyTMw/6x9cHQbw4g7lBF2KXLiSu0BNtRC6Z3iJA5lX8pL6igszHeG3x7CbPv/h5Xszc&#10;vvLqw5uuvvJ8k1/zJJ3ziR67xSj21gF5FyfKFnL+KOmfOVGXfiiffKueLXJg3NPpra1k2K7vm+df&#10;q9x9Vlt9yeHZJZcP/E+eTNCW/jk/m9+hvnMcyVc/3xzox1fVN0eRY3kpl/WlK36S+jDn1cz5rM8O&#10;Ykf8eOdCkOfGzRzDp6O+3lbtnHIdoWvT5w86+wokH944x52e/kgEau3F65PPchIfkTMfkuezephr&#10;78yJuRrIyyvyJlg+93WGKP+zyZZ123jITW+rIm+nNOfntQDVn67qoNiRHDdWyWQfWqNg1uvLV/6L&#10;3TiQdR1vXOaYykP9+arfjBdNW/qHqad6/tLJX76Ivb7FgOY9z5znZJKf5zjfqpcXusnSky1Ihjzd&#10;xRG0J0+m/MZDsZDtbQR6nKfp0ye9/aC6OucFPYhvdJAzr+orx0rUeEXVz9zSm59zjXUc6FTHXm/F&#10;g1ypK+5Q/0npTT4/+SUn1ZNJB//VQe1In6m7fHcuOMZDvkxbbCN5UJ/OfIT0KGddPsCNH+XScPAL&#10;3iRKp75IzuZ6gtJvruZn9zP5Wb70Tb48OI5H7E+b4Jit4lWvz+dfPLwViF546ei3bSxSIvarj6ev&#10;66Nj86fYZyku7dHWvYCfqL1zUDnPnXLAz3LlTSxgh5Rvr6hfFVuX+nwJ5gCdSFt2G4sozP6zHhzr&#10;K3b+ysdct/OfDuc428bT+i8eZAzIeFvtlfMPQ5AvXrTlVtx4sjv2JYOvXplO9Ox//N/5u++UhD24&#10;p2LEkZSkFJV8BCVnyveaXwbTiU8P2fRIwuTpS6a+klIgfMiP+tansoUd2hjRl5/0ILJKdXgy7OiX&#10;78qQ/8mCYxSmL7OvBTl9nbD4ZKGY1FUiMQK/yOSfUkzF5RiJffpe/czt9Js8WXpaWPC16zu/wvbs&#10;lYcbdV8TAscmeX77IMlXPH3qEb/UJVepfyQ/tQE+SqY2KE71jaV2x/UTu2N4Zfmf3f11yJH3qPGF&#10;yZdnqIT73E491ekLePmdoEsdP+K7EJCXWzb42oJJVuzZmtA/ajyVXfgcT5/lnD6ED85ldWTis6UO&#10;9UGb3/rG8z/5uTkzxzfdaH8N7fR1bij1gZTO+dfQJua87ZV+8jY95F3b3PzhR3n21xnkgi9unvnp&#10;OJJz9tlFfp+BjvJJB15+6MTPC7GyWLXRh+hIJx2BjurlSv+pC/ErvljvSc7Lr78c1AXHhwXnJ3+t&#10;S2Iwv+ghg/IXuRgFsdMN0+e5ieRGtHOKTLGYt0Fc+Skn8TOWcM83x5Ktno1yIs6OlSEfyZcbyF8E&#10;6TGXyKJuwhHkg77JROqh4/TC9K1zHJGLN/+Dm2pzBZExh5H+058gP2G20Qt06Jtv6UXFdO8/lBPz&#10;pvOicxnVDnMDU+zJmEvx5l59JpmbgQ3gQ/pAXMnzNZ58Mubxrf7M+fZhjeOsD+xWL0a6EFviRXxu&#10;nuQP0rdj/kxfw8yvc67czrVCfuLnhylfSUj+7bfGV6XWcby2yedDuao+qEuneJSNOzgmEzVvo3Ra&#10;e+PN2/juwRDwA1lr0pme38bzLb7xRWQgG4j/bEw+eTlv3Fob8cWstFmhj3Pi9nU2+vw7bbzx1sNX&#10;F/11NjqQv95FJ2qTKv35MNfz+uHnvVMyYL4FbYF8kOdi7cM+/42LepTvyDjm59ws4r9zxnzkf/Vd&#10;D/I3n2Eep1Mf44RPRju/gA/8i+dffHKoe2b56N7AcXrIzvOI3fqmt7yAOrx++NbQeHDc2oXoD9rS&#10;V84R/+hAxQzyqA7kMKgnR58Yy8+EWOjWX1vtynwjU198MsWif/dmfJ6bSOTTbdzT67xQQnOPvHmV&#10;nnQUL75jpL3xhXnOPnbu60M+vnXPMf3ppSeo1/+eQjrzDZ+e5NIP6h1PpJPdqDUEzTHNd7bMh/KE&#10;spuNKP2zDk3UL379b/9kS8e+dpau/EJzrUsveWOq5Ne8nzFn8nVeu8UTrx2PyFWvDLWh+u+fqFj/&#10;9Pd1tq7F2md/YxQ/bTW38a176c8G/5Ovvj6hdmTs5riSBXroZr/zen9t92wHm0jF6Locsln/bDvG&#10;azMmyUXJhOogGf36TM13D77lxXG62exeURx9Jvp85cdfVidDdr4EUrydI8r8VSL99jgu2voGPWT3&#10;woULFy5cuHDhwoULFy5cuHDhwoUn8Oy/+Pf+k3faTbXLBO1KtZtafbDD2Q6YvhGo0+aYHv3T13FQ&#10;1y5bO2moXcdk9ENzp5T+2Qeyk8/tsIEdNnL1USK7ezDlsiN+RFeU/3RM/ZAv/G8HWJ/a7ABP3+J7&#10;Ek0GL4f1n8QWIqdvu4bx6UR2INUh0I8s3R1XoulbT1jU98SE/a9+7XiTRHyezGXLX86or7Z8mnOA&#10;zmRm3sQS1GW3HWBQF/BRutPrGNEpTsTf5mdPz5EfJk2mr7M1FwK9QJ/4k5n6Gxv18wmFvvk/9fCz&#10;PlMnXnu2ipENevDls7b6GuPZL6gvNwiP2slXx+dsk8cjYwTq5XD6kC5Qj6Z8cw7PfyAz/Z/y7AVP&#10;G7WT80ReCZ6WipX8/NFdtsgj8vSq8/ZI8U+dPVnT33wo9nSSmU86sgnlBjm/xGYupQfJp37s6cv+&#10;9BHxMX9aX/DVdxz05wOiM1vy2TE79aGz2MWSD2KkG68+Pz1tr6+29M/57YkV8MGT+nj9883TK3pQ&#10;46Xv9L83E0C8ydMT9Em+/N/zM2/Jg7maz61d9QvyEekfT45OZFzTI/bs8j+efCA/Y5mUfpALZOyA&#10;fOc40hY/34DqjQI82+nmXzaqQ3OO5S9iN37633qL+JDP0zf5dIyMdTzfylWyaM4H+cnulHc+Vg/x&#10;/Jw+xBcvmrma/JRpzUG+zpad+cPafmgymc7f+GTkM597U+ierAPx5AO/06m+WGaM2YXyQ8+0JQ/h&#10;K+NNLU95g5iBPH1KuthIz8wVKlflTR2ZWR/mOEYwx5HP5hZ/6cGjYlL21tY9QXryBTlWwv0cjq8d&#10;ihHqT791L9+mD61LyPpW7PN89ya2fnLw1tsPP2rqzQ08v7zRgUfmf7HLPzv0zFxF+faYTGsv0AXq&#10;nY/AZzL8ZWd+7WjGlSzwlS36vNk7/RcT3nzOf/ZAmQ7A1xbfcZjzrTU/X6E+/ImA3FyX5jpcPZ7v&#10;xTt5bfVNFrSnhz/Vd86y3xuJ+PIM+QZ8ALrndQ3YR/pWP9eTziOYcfFBP32aN46n3WRR8wHI6Idm&#10;3rrnqb6+fEuHN5OBDvMWyIsL+NCbsfpUIrE8Bv3pQ2SUbM08pIuseQJste5BcYHxDc3Leyp/qHyi&#10;uSbMvOmTfHz1+c+uPp0nxTL9AX3ZmuM4/Uk3qA/JhMf4+SaMH9M2N5AfxZ79lXyf46Iuakzxcz5A&#10;sc5rGd3q8XI46+MnZm7LDxk/rq/cNsZXy1flTb94qo8vz9kSV/FGjjsfQV/1oC35bW8hPdlyDGTk&#10;pz7GMT2+BnbDqmJjNW7/0j/1aM/n2oqn+gk6AvnsJqdf1yy+zzddm9tKn3eUfHfu5+ft6/zsv3T4&#10;xKa8Fa9++cEuPl/oQfSSi17yPw0pSfCeUoqcRBYCZLIJDOGjHEp/jkw9O6BHaKI+MAOa/aH67GUz&#10;NBHviUyxmzySjizskaQ9loeJ6hBb0axPB5p+QrHwyQRB+PTkIzLoEZ8jx3xFs61xyObUFeVL7eWT&#10;7fzxp9jd6CB/pSqdc1Ld85Hj9M9xmfy0C+VtYvo549U3PDU/Hee/C2jk1cpinOM1Sdvsk3717KE5&#10;dhNTz5SpH2qckdgeG5dZP/vrQy+amDlvTKpLD0zfInPxMX/mmFaH9G8Opw81nihfECTfeMOUn3rQ&#10;Y/Izrs6B5kX1/Eun/sU1+YkZ18SUN4da62beZoz5cu+Ptmkj32bfGWNxIzaaP9PulM8eag2I8mfa&#10;gnIstnROfsY+/ZnjM2NJFk2Z6efkJ6Y8mrbip60JvpafSVNfuUHlo5w0JlPPU7FA/FPjOG3N/CeL&#10;svkYTZn45hGa+lH1U55/5Q0Vy73/0dQ39cx1b/IzPxP6hOnDlJ9+5QuasUx+jtFTmDLT/4npQ+1o&#10;9pv+dB6g6fuUmXFMpI9fc77NPE/707dJfxn0zxeoX35F2ULN05kzfPlGE1NntlD1qGuka9PkZ9+Z&#10;z5nX6X/+oPzFz1ii+oQpP+12zXReT7tTvnyIPX/QnPu3uBbN+slPW9OHqXP6P2Vm/UT9Jvg9xyua&#10;8woF/Ix9+tw1zfVt+v+U3erR9HnS9KHxRFOm2NHE7Fc7G0H9fczI+TVt5dukaf+epj+zPvAp5GN+&#10;Tn9m/dQzfZh8/s5zUDwTyaOJaSseTUwfHqPfhinzlA9T18xh8w3VL12PYep5ClN/RO/Mw6RZP/GY&#10;DJp657kwz52JdNyvpVPnY5jt0wd8cHzLx+Kb52jaCuRD+u51whyLGVek7Sk+f7ZPT+DWvihbaNqK&#10;R/I7c4zITFvFe083WwszXnmJArnH9MPUOXMXcLdzc9GUn5jxzrxF2cxumDbpnHIzP/H0Ji/Geb+f&#10;n+pv8S7bU//MT3Hc87d413yb+tHzK8CFCxcuXLhw4cKFCxcuXLhw4cKFC4/g2T/47/6n79jNgrnz&#10;hLxWbefJDhS0c+WtDjtadsY8vWiHy7GSPnKhXTSY9fQ6prd2PB3xUH8+Ke3iZQ/aaUOeQLRrNsGn&#10;dpP5HLUraDePL9F8Ulgb/XyKtOUjHYHedh2157M3nDqmT4k8+SGP90SovrUj8tmF/MwvxJ949aDv&#10;zNV9btPBN6X6mTtPpPLN19n6QbQPPjxen4ae+uhLv9IxXkkfmXvfoFhnropXqR6S0T+kr7rsGuP0&#10;yqex58ueq6t+t/n7BqctvL5ozvnySWfjEtGHtOdnvkKvEeqL6Iapgz/NSX3TO+WBHv6QyS98Ps95&#10;qCwuyK9pt9fsybCdHrGzFaWHP+wiYM940qGfdnLZ0je++KPb7vVqy8fsQK8xp0c+jJ/XrfH5D2yX&#10;Z6Svkh2xKMnwVz/96W0NmGOqvtyKzRuI9DmmyzF92hC99U0vv/HaalfqB0rUeCG5qB5fLFOeXDlq&#10;bUHywi7SlxzwNT3k8lm88tU4i8+P8HlNXf30BdGfXX2y5a8XqcPnq2NrRXHNrxwWL0w/Z990oxnX&#10;5MUSz58w89965TgesaUdzfyg5rY+HctVsZAHfcWSv+ymc/LJxgfH6aS/PEO+GKf4GaPjYineYk5n&#10;/RC91c8cshtff2T8k5/zwLUpGT8+33o1zx1zSDt9c27rmx59Av3ZF2P65b2+0LiIt7jEks7kYPZF&#10;yZC/9V0+VP/p5w9f29RWv2mLz/HGpb7iJXsP8y20XpCbvs31iq1idE+Vfm0zP+XZE8Ry5SvY6Zxf&#10;Z4gg2XKrhDnWbGWXvXjjGG/NCfh0ZgfkRx0dbMk7Utd6K4bq5zxMX31DOWdHW/bkuT50pUd79fwP&#10;7GpXmpPJNyf1sxYWbz8MjvKZ7Ne/8fXbdePNr7x1q//q+GHq/jqbsZ0xlh/UegKOK8kDf4xRPN8C&#10;vYFt7ciczH/y2YJ8qC5bSr72Y+B0W7fJOkah+cBWc+YxPn8mtSbAHN/8Qmyzh09W2fUC6aud362N&#10;eHX5QM/klVA/4Cce8S1ePTl+uMfAI3nWjqez+ukPPyFfs9s1kdzUqY6fqLEG86S+/IhvrkI2kfZo&#10;Hs+8FVd2xWCuznPSuAMd+cw3/gDevKJDn0n6pz+/OtaevY7xyc05U+xszWuEPumkq77qQZ+ANy7p&#10;bL6lN9ATkg3x01Z8/gR1YfJs1XfqvveNHF4e4mefadcPOCtXxf5jRsn0l8OSC/wkQ2/6leZbPAJ9&#10;yRcfu2RQ5y++MUL1Bf2zb14p6TCXlK+uMX/jzeMPA6Evz1TpM0s29HVMPx5NOM43MpXlFvJn6tfP&#10;eaQUI9+UM+7sVueY/0j+d/2qk392l8FV//D1On3Kz24/4Th/0lt9mPJ8qA/bSrbdJ6RDLPqI2zVF&#10;aXz6AwTlBsjLv74s9gYVGXw+h2wEslHXgujZP/z3/7N3cpISjuSAydaxAIBMf3lHHwMhmI6bJHMx&#10;VI+A0UB3qB3SBfVF/FAKrgEHC442utnN//oBP01uvikjPqZPXzrU0SlZfNQHtE2d8+JYPaJ3T7al&#10;Vx8lcuEjT2bqcmMjZjIu7vWdesUT8lE5iT8zdjqUM1czt/levOmdtqZv3Szh33PT9eUxlvNP/JMF&#10;x+ymb048mP4UL1n1CK8uHUpkjMLUWR8kh/ls3Pns2EKmRBbeB1unwgUXynkOpNPJS09+pIcPdLCV&#10;PpgfIlDoXKGDn46bX+k0FoEP9CjZiCeXrXJyxHLkDUH+ThKLkowyPWLPHhTPPKfolx9x8x3I49Pv&#10;ON36lgO8fsg5kt3sgLzhi1Wc8tNfkHE8+5LP53KO+qAEjvmir5KvcxwQHeJC+jpXkXrHiM1ib47p&#10;W761Ow7qij3g6ah+nnds5H+yqHwop91IWzfV4Ld0ysn0WczGgB118mXMkXqUz/qWZ6SPNmQTSck2&#10;vcnMcenDCNAb6Al8rG/6lDO+yWuLZrzmhTp6mtto5mr6OT9wyQM/ELn4Nk+ArfrSM/2I9E0G4uXy&#10;McgVlGvELv0dz3WAXHHRm92pf/ad9WwlLyeP6TEXArv6Ix98iuV73/ve1mUedS4iv6mVnukzW0CP&#10;PnTAzGHnO1If5KKcsFFc7OYbpNM4hvoicd76Lh/quzJ088Hv+4Upz+d4Ous7czXhWgNkzJltZ/TF&#10;d74jtrQhv6uTTH6JjTy5jiO/6Zctf+JZiSYaY5Cf+Hvf8keeqydffXHBPMenPfL5qL75oa75glci&#10;dckr4xtHOswHJaKr+jknpx6+Vj/XnGSQ9SGeH8EaSDcdbYqmP5+/+a1v7fiRP+tf/dvnbyLhrXvy&#10;jsz/fOOPEuZ6EsE8X1on8XwL5QH4AWTa2OS/vulkv/kD2WNLqd7mcD63CZbfgf/pR/HK+3oU8HNM&#10;zbfQ/EByl90p33qS3vya56C62umJLz9Ad/HwM54tPNKnPPiMk2/0ZDefQSzVz+sRPaDefIvvr57h&#10;Zw6bG47nGsiPdM1Y0gG1QzroTI9jVB+lGOjuWuBYvEDG+f6YHvOq/KQjnt57qh3vPIo3RvnPBtCf&#10;reymJ/364JXF8hjmHJt8toAeYDeUp5Cf6vD5II58QGHydHU87eaPdnNPqV0Z0R/kjZ7nfFj1/UVs&#10;8ut/m4f66oNPJ1vssD+v74gsmmPkWBt5hNe/cxMc17c+ytY9uqzVcv3yKy+/8Ob4DPXZ+efm1/9u&#10;OtKZLnbjYZb5E5FVhhlH5LhzWbt7vOSqI0fP7M9/x5Xw0Trft73lx6uvPNxX3M8r/cHx9KN6wBdP&#10;iNfWPGTbepIO9foZE+uhHFhLPATRH2WH/JvnXxTl2Sfr/MqmfpDPkD1QH5F3bqYfPX4WXrhw4cKF&#10;CxcuXLhw4cKFCxcuXLgw8Owf/Qd/7x07Tu002dVqV8+uVvzclWo3TL3dsOodh55ckJs0ZdqJBW14&#10;ZDfPMbRrN48Rf6q3Q56fdlnx6N7ndkHtRuKRPumbPqdHe08BkgVy7ZzD9LEnX5C+dII29UrUjigZ&#10;Ps2+IZ6M9nTySRviz/SZTrLprm/yMPtWR0cQC9D5+uvHEwrtH3+yYjn1eR0u3XPs5q5suqEdXfKe&#10;ejiun/r8VdaGGq/q21EP2RF7PrSTH5L57JOHXH35+cOuqrc45MLc7FxAvYqcjuApITl9k0WeTCnT&#10;m93mBp+KXTxQ7M0TMlOHtuzg6XPczrDjdLDBVuTpgLygzgW204H8VRfn0nwypl5d+VAXb96COnqL&#10;S5sS0ZVv6ssPH5KvRGLhf3nJZ0/x8plcvtmBn3rTQ7a+SK75i9hG5QXRAfoaO36UV6U4+EPOMTn2&#10;6pd9/gH/6M8f9eJE00+5JQvGvVwVH0oniKW+kKx5WF85iWcvPfwRB2KXHGI36hzjo7xkgzywO7/O&#10;JhfV8y3MNyvmHMAHx8XCbvmZPEqGfJhPfo2LNvTYWxMoP6E3kciLE4/kB9TLubFF0+c5dtlE85g/&#10;yeCjGRP9ybNNL2Ivf6atp3SRC2JMp7Ywx6U5CeSC8c1O6w/Mp+c//OEP99ggx/kw30QyLvlArrj4&#10;8Fhc5t/kk0kO8bk6c3Lqr6+8xctD8nJ10zN8eOGlQxZNf1D6jVF957h0LtyDP9r1FUt6ENDd+Y7I&#10;8pVu1xclW+zmi7nXmOtTvREkS8cnHz//pmh+6hOemv/3uYrXFqyV2e0cwdeXrDmjrJ+5QJ9SPHID&#10;eBRu8SyC/HScTmjeovmWyJyL8heah9A6QMb6X18gI4b5dqIx0s5/8myw/41vfnOX6JXXHv6QhreS&#10;kper4LiczHE3N0J1QO+UiX/qTST8lA/Nofze/i5ebPmpTk7wvs5WTpzv6tNTTub9zKyP+NA5gqcj&#10;38iDOu2NBZ+yyw+ltrkOiF3/dACd5kZ9UZg5wT/mj7qAz/7MmfNx1k1bdCE+VTfPU1CHN3/I4s1b&#10;PMzzTt4e08m2OrzrWvWo+vu8RPNcgNn3Pi48P4Fe8ecbP9M5rxF0TJ3VT0ome/HKwE+62ZpriON0&#10;z74o/WSSl4d8dhzwUz6eHrjXA5Vk7vl7Gf0r87O6+DlG5om+bBb7pPQoUecpXb5OhV//e+HzTx++&#10;js2a8j4/KL3sssmXzuWo+ItRv+lDdYhsceGrD/ipp3XH6y/PXn74/HL7i96n/Ug/UGpP//QBH9Un&#10;HvjnPkEMc+7g1eP55ZzCo2SKTTtKttxrF8tv1j3Ptr3s+YZLtsnny/QNQTGE6kG8QT05+vicf65l&#10;6TN/jKvz0j2Y8wff+klGn/x+dV2z1H2+2j5ccuxNm+RmvuqLii+7+bBt/JP/6O+/QyjMxa2JtwVP&#10;hfguxHgJrh5ltJOl4yhn8DkDlVAgoETk74+jTgo6JBLPTr6Bi6MTUhwGBa+dD+rY7EKvDz6d3YTg&#10;py/6BnXV000O0ofkRMleulATW9v0mUyYelB+zEkwx6ubn/TOfmHq7+YNps4WMbKvvn5MYO2fLTvp&#10;m5tI2QM5jZ+26NRGVuz8dAzq0qEuOTL34zVvFGfZBRcai+3HatOOPv1kXRzPXPkTyfKG2kRqDkXm&#10;D7uBPuTms3ky+8wL4kQLgr5zjKB4uyEkMy/ijpX0k4ufYyde+tiY89wcRo5nzqf+n/3sZ3sOqdMG&#10;6udFx3F8XytQ14LMrjb1+DlGzU9UPsklq5zjy0f+Ijfn+ZwfqM0T5Dh9/Clm8TpGch6xmQw/QV9z&#10;gB/s0IuXE/bV5aO2YmXbMRnHQG9x8RuP6oOsM6H1J13x6URTp7YgD8kXCyRHn37FQiaqzvjIVfLy&#10;pT+Yz/lgs1FJ36w3TkowvkDXPBfYCelAYpTTScUZ8SnMGMlmd/oslvq29qL5p/NnnuU2sG2cmgPB&#10;cT7P+ok51vfxRPnIbjaQsYjXls9T19RDPoixWKYNcaVnzk9ywdxLxngFXyNN149+9KPbesK/fJib&#10;SPMDr+Ni4UO+0ZW8tS67fSUH1Q+xV53zliyUZ8fykJ77PNS3r7Ph/bnhW99xPkJ95Tof5hjR/xim&#10;n+Zneqbuznf1zS++O186nnPYcWPuhnvr8ht+w69+EwlBdvnT8Zwn5Zm887G+8lnf7EPrPJrnuL5T&#10;T5jzlE7kGOL5HdINjSPMPM85LFd0IzHexnH0bX3gX2u9NteR+EBmzj2xpF/sbCCbSPHmUrFZZ5Jn&#10;K2gDOjun5GquXRP0APk5T+YGUToh/l4nP/JN3vJZfhoX45jPvs4Wf7/RwT79/FEaN3URJFMbvvFO&#10;buabHcd8IxdV31jQN6/v2kFbYzT1Aj3aQczZv/cn6J/91jZknshfbWxF+iB6Op65hWRbr/DlVr/W&#10;KHEp0ynm+rJf3+bwpOTvQd+szy/yxYPEG2/NCXOtTg8/57Web9OPx2jKyOm9PP2tS/jOdzzMvnyc&#10;/YFvZJsfeJR+mMdk4sstqA/VAZnAfkiG7urVFWPteOCnOvLz2iT2+GmXHseodW/nYfq8dGbLb/Tg&#10;o/oG8bGrZPOpc5nd0DqfHnqBXDYmD8nPXNG59a9/8on//ItjE4kP5V59POw+Q7+27NSmLh4Ffazb&#10;7DVv8Hwxz/EIP+dVvJJs/fHuF5aRfeza+6tf/uqwuf6Tq3zQJ363L1QGNkB9OcPPc7Z69viZX2yB&#10;2J2P1kFln1uNc+s28H3rWv1tIgE7H3x0fB0P5Q858o4jdUAO7v2Eo/eFCxcuXLhw4cKFCxcuXLhw&#10;4cKFC78Fz/7p3/nH73jN7KVnL2164YUXd2nX66VF/hqX3anX3/ADxecO3pt2xo7dxpdeenH/wLLd&#10;xc8+/2w/1bNT9elndsO2yAsvLn17R2vRl36MebMvHr8KvgWONoW2V17xlETdsQP84vnq+caWs0O3&#10;dNopW2RX88v1T72dOK9r2THzY17q+dcvk+NffvmV5fjyZamza2c7UdtHH3+06+j8xNe1Nv/iC695&#10;0iQ3y4Ud9yrJffbZ57sE/b886+UL+PDFFzw4/h22jl1BO3ury9b/yqtLfve18/psl/xcUWwdiP3i&#10;NSbGbO+KLoPq7BrOfJLZepYd4xHtncQ1VvgXX3xpyxw2dDt8U8cvOtnR9sX6H95O9t7pZOfE3l0/&#10;+T1eAlswV+K37pN6AkX/5PmULJ/i2xFGZJTqPH3Trm/y0M4tzLEoBzsnxm7VIXlojn3gCfKSx6//&#10;ztLTz68tu8cc+Pxz8+uYY7/+9W/2vKfTWMsTuo3Fwhcr37U5h7bMkn/jjde3vmMM2DrsffjhR7ue&#10;T+by9mHnap0XywexmTP81smP1G2sPuY2efWvv/7aPofJ+yrHy+bMotdeO3+8fZFd7D3PVvd33313&#10;/+DaMTc8oV9jveIgs3O3fNk728svto63FJwPLx6vSi4dcrJ1innl6NNPP9vt9PHZuU3Hfl18+cK3&#10;Y26L0fl57Pbb+afTE1/02orl8Pml81XMz/Y8/vCjD7df+plLzvm9Rr3x5tF32XKs3PxZImvM9mfJ&#10;Wa/U2enH16f8IfqP8RLnOv9XTpwPfNpzavnDz/JgfBsj+ppjx5sPqtdY7yfOq8c63l8RhcV/7vw/&#10;58x+gqDDAj3mntySNz58eP+D94+19/SjNcHa1bjv8+KcP87h9L+02vjg31tfeWvbEoM1f9cvGX7u&#10;Ob74P//Fn++SDD3F8uqrx1MzFZ6cbj9Xn08+9RTssPWZ68LWSmyN+5JFx199PObAUU/gWGP3Wrjj&#10;9bWd4w0x466Ob3SZb+I2x1rfjO0xLubh8oHsovd7sr+M7DkoJ4u84cAPc2jHepK25uc+H09+z8PT&#10;rr/2ZSyQMdrxLtk97mcsy/QNey1RubDXEuUi/W5YzeXHmMWLIzhHt5pF840accXv6+AZ+9HHtbq5&#10;cpBxSf6TzYv5/HrLHhNfZ/sruw5vzi1m069/85tbTvBG5BiV46kX8lXoPY7L1rNnx3UB+QMN6dl/&#10;VeTMJ+Tz/hr1EqHxeJp/+PD6Or8aO3nfvi1yXpBF8tb86S075JwPfMqfSfomj4J4kpn1oI0+18Rw&#10;rDXHPVXXLISXR2Q9jJ9fiXKcL9bV7cv65+2jbH08vs62hHcd2vcAW9556hotjhf2m2OdCz2hlh/j&#10;Ul/r2JHbZy+8/dW3b3neT2S3/y/sNec41+5ej+fDqf/Lc9xg3xOeRx99tK4py84+n5Z8fpqX6Xfu&#10;73Vs2TUHyuHXvvbVB3/Wsf46yOdh94s1rx6+smdNO3L+8GaIuWrOkCdHnqxjMWTXj8HKATtfefvh&#10;jazOA6RdX3C+608n4I1hT/+RN4t2vGefSvOkerHEP/UmEp+SMTfyx3WKLmTNd01DfNCHjuYk3l8+&#10;1U9bb1KlM593bk8+myhZdFxTDpniRuUDBfb4lM8RPdaB5OebSFPecbGAWBDkj/b6wvRDO8hDepyD&#10;cmedmG8+k5126zvrUfL8wKPeUmNjrj/NB3y+5z9ZJF4lPfypfsq3PqAJuqdvtc9juqrrLTg8u/m5&#10;7/VXSV9jkc/J3OcVQfpBXrIbyN3WtEX7c8Toy4ZS/MrpL9zWrkXykH1yySjpUWpXVhf4H/IF6Om4&#10;/tmobP5pN3fubYEcAvkZb3bJ5bNS/mfs6qP6+jmO57DakDUr2epEk13r/Lx36r4Mmuv6vHp+Jt3/&#10;o09cO2cPn0X12/Euso4DTftebMXmuqDeOMmB9da8/3it/d6EUbfHbelpnYByCzuOhfJZDu5RGxJH&#10;b5w2zvEzn40v3fc2o+xqswby0WekX//y+PFqkCv5hH0NXbKuQWI/+ON46l81m/f/Tet/8nake429&#10;dWSPvx8kf3Pfzx33dMd5577vV7/69d77MJ6/+vWv9hjPe+1lZt8PP4zjMdddh33OxdNVTuTHHJYX&#10;VM60kVXCHIvdz83CceN8fsDyQW9NYuQmzeYLIucDCdqTib5FLvrdPEsuB5EgktnGzpvMdbD7H/RQ&#10;X9tB+j0cP8ivoM6bh31hPxPbpEbHoBz/ukm5pwYQDtvpnjof6C/4FvAnTZ1siH9PoLMF3fuc/trR&#10;cRN9+Lkn9vlv9p1jtD80nzRzSU8fFozLY0QmP/nz4Jvy5U1Hu3iO1+ei/qzkvwtuk27luok6qUnb&#10;xI03yS2syCSP1Fsw5gXqno4T+KAWqn3yyO1Z//wceKDqDjL2Bx35OPLWxik68nnkas6NYz4clFy5&#10;b9z/og/HODw1Lvm06fTroHStRVJuzrlhzthIQsf8OWj7eMKc6Pz1QayxdnzE2QfWbJ32Fx2xHP+O&#10;+I45rK182pRoPeFTsTzEui6grx0bRshvTVhA0Vyj+NGaM3N79D3WqLl2PU0P+n1YiPgZlT/0fK4+&#10;OXK06Mjb4c/Mw8zPQQ9zKf4+n5Fzv7jMj0Pu+fXBBSQf2G6M5rjLSeNevtHM2z4PlvooHD4c8zzZ&#10;mz8n/mJcBx2+dF483be5cdAxB9SXhxmvnD+sXQ++dYOCakflAz0/LvndOXLMKzlyM406R5HYHubo&#10;A3+cK4fduTbOc/z58cUftPMw+TBkHvJqntzPmYjgQTOXe/075WeubMQdeVw3duO8Thbt9fhcc448&#10;1fZgo/w91B05OTO86S+OxTEfntIz8zl9PjQe4Ed959jlL5r5bP5tWvye04uga8RT16CuD2ii9vpH&#10;ri+oDw3Bdapr1ezr5jqa8yewO/0K6qetI28HzXl7ZO44dxuTjtGU3dfFcVxej3Uk/niAgFYAt7Ga&#10;9lH6UTg8OXwwps07dLQdfk39jad51Xrm+Hl/zKFjHmXTWDfXjvn2IPMw7x42Fw865hp+2u06yfZt&#10;7NA55qg5JYd7PMz5Mbao8UKPzatZN6m5GqbdKZdvyEZQZGME+VDVPdS8b7qf+xPdK93TtDtp5qG5&#10;fB97ID99nnFlZ/ZzPGW6BxTP9H/6MvtPSgaVE2SDGsmXzbfoMf2oetR1A9UPP/M88xOPpsz0J5r3&#10;v/djVz5g5uffhSZmfNPH6TM+3MtNmnjMFkxb8eixnIh9zhl+PEbZIjP1zL7J3Pv0mD/4x+ygiWnr&#10;Mf3piyb0ycfHfL7XM9GaedC5Pm066twnLIvnGvv85+LWP2t+Mv4tg5v0bz18fu1dPo41ufsRfbvm&#10;uy/94MMPNnlY5CtXkc0k5OHDXCuaO2jm8LE8wJR5KoeTpvy0NWnauvHLVmv7/Po4ejyfD/xBD7k3&#10;elG4z/nDdefhcxu+8XFd+817K5eLPLj7zXvvbeqvpudDOve43K5HRxw7lrUezpw4x1pjylm5iMrJ&#10;jc4YLly4cOHChQsXLly4cOHChQsXLlx4Es/++X/yP91/nQ21+9Ru1Hzrw8763BFuh8quqN04pV0t&#10;u7MdR2TtYIHjdrTaya2tevqrm30n+NpOmB3N9NrRjM8/JAZgk051eLtxydilA33Vp0NfZcdKmDvR&#10;1QH9QGclkh8gO2Of8o6Vchgcy0m2jYE+jskp0b3/kfr4dLNPJ6ib+dR/8uF4enf69tLDTu7xNZNj&#10;3PWhL53xxYXkM71Thp/pmXOJTPLq8q8fcc2meuQJXPNm5s3ubW8gbR2nPH/Y0IcP5Gc+1PtaRzp7&#10;mgV+BJKP0JiQ4Sfg5Z2MPtqVjj2pigc8Mp9BX8iPnmyxM32e84oc0CP29M+xNn/IomnLX93Sjqcz&#10;UheVW3a+/vWv33KiZAfROedDJIf8bh2pPl8QVN88z14yvo6R/plbX68rJ9oja0Lzf1I60pNd8kp6&#10;ykdtoA7yt3yCdTJerEBeXyViK5/LP8zztzEF4z6hn/6+5tAYzZwb63LWE2h1fFPKkT7ldua514D5&#10;MP1nq1z5Ye38n36S1w/RmZ9kkudjYC/gy1uySFyOEZ4uOqbO2pHYtCM+qCsviLw85+c8j77xjW/c&#10;ctUcQPJffujQT/2vfvWrm+58Q9Mu3fmYz4hMPmiPh8d4MhE98WxM5DOaerKbj0hb9ckiOtPhqXz4&#10;/ve/v0t2zeHgyWJ9fRUlzHjNq3j5TF7f8POf//wmI2/awZoT5g99m8/5Oc/f+fUfx+G1N9Z6e/5r&#10;rob8maTvY/X8U2rHh+ZCY5N8fpo/rlnV76+VnfHKs/7Iuqo/pJ/87WtQ6/jTNT+zZT6nh43sdw6C&#10;/MSbt8noW715X708N+e9ncH/mQ+gJ7u96t/cqR6UdDqn8GTm16Omz5B+x9k1B5Rk5w9r1wfmD4Z3&#10;XXYsFqCXnmLoXhEZl6lLO/3GrmN/ka2nvCR337PMFrnyAPFzjKZdqJz5n19nm9cIMoGt+hrffDaX&#10;nD9o3jM418qbOqX6vs42483u9CGeXNAP1M85Jp+OqysP+par++saqHd9USJ5CPMrKuzyHd9aFq9f&#10;yBZi3zHZZNIpH847+UXOnfJmvIqz8wVpU4+SLa9KevIV4ZsD6VFvLUpOmR798WjOf8CjfENQWZz3&#10;mPnQPx/mPBd7aK7qN88pfePnOp8siMExzHmbHJrnwswJH4p35tEYFtf8el0+wPRf//o2T6Kg/jHo&#10;m2/k46GyeyTtjRHevAdy9zFWD/kiRiWb/McXf0iHzzAfffD8H7spD1M+3erZjZ9zJmIru0BOXspr&#10;586E4/qXW8DrD2TyzU80HG+HfrY/M5L7fNHqeNPP/+T5FBxP3+KzT7bc0zHXlumP9ud84s9qN17b&#10;n3UMycibOm9Wubchp+7D81pMn7yln238UwQzLv1BG3ugvTXBvLBG0Uu2WPjhDyHlj3MTT4e+ZPIN&#10;HPuZAvnfb85/clyLyfhGhpKNeU8F+ccuHtUvekmyGWIYURJx3gUJ4SPyFogWiUiyoxIC2sI0vh04&#10;HZ4022efyZMT9D3VjvgQNVHuSVv+Tx/oKsZZPzFtTUy7KEz5SdlHM4ezPp/yy+RC+Xjvp4XChf+e&#10;TLjoPvapK/3TT7+9c6OVz0nT7xn7jCFMfsrMvlPnxByXSeUGzTxM/7edpQPNv2ggTnO688A5gWY9&#10;ufRPzFjSh/6C3RHjY3l7Ss+MMV/uiVy+3dua4xD4lP76oeqQ+WEOoTlG9/Lx09aMS1v+u8i2nsy5&#10;m44pi+7zH6U7m2HK86Fz/LHzAD3lp/6th7O+HMxc/jZM+ZnDyU/MOTMx5WbsjQ+aseQvai7fU3lC&#10;8hbNPOcjamyn72hi9p3ys889Hot3QlyROfnYun0vE5Grfsrzr/k28zDzUzua88pxuX1qLPIRTZlJ&#10;c6xn3iZNmXxHM68T0+epd8o/lR/I1tQz66cPE7WjifuY82HKT5oy90hm5od/jcX0eeqcvnoA4uh+&#10;Ft7rfEzPpNrJVwcz1qlz+jjrp/ycM+V45gpmff2M3dRT/mYOZw7SkZ7HeDTXhOl//qBpd/o/6/MF&#10;31y7p2l36i/PaPoQyeFEtrIXpQ/KveNpd9KUmX37ysL+SkLyw5ZYZh4i59r0Z9oKk/93hb7T165d&#10;814GXw4fy2M0Mf2c9JdB/m3+RHPNmXmYmP6He1vT59Zj83PGEfTNzpxrxmPGMuf5/OxT3tgoN3yb&#10;c2z6XL7JP9YXzb6BD/lvXGZcj9H9GE7fpq3pW5hx39NjmO18nmNXHLPuvn72fwyz/p4vJ+XlPl6Y&#10;tuLRjH3qeSw/vw35jqb+SWHayj+Ycd0jH+77PqUnsv7MOf2YPzD1/2U05WHez0xbEzOXkw/8aV7Y&#10;uHj4mtvzX9+ea+WMJX+eomxm9y/L2/QHzXVpUu0zbr71uYHP4V7/Y/w9PYb72Ob5PvlAf/5YY6dv&#10;j9ly71P+99fey8Ndnh871yaR+Qv1p40LFy5cuHDhwoULFy5cuHDhwoULF57Ei/+P/8P/9ct253fF&#10;uSMFdtPtNIHdqert1tkJA7tg8Xbspp5gF63jaWvubNp9T2bayj5MPRN/9md/tvWCr+Skd8r7qoLd&#10;NfA21dQbpv99ZQZ6ogDKdE75ZGH6OPlkQQ7ncWgHE2Yeer0cvMmRP33NBLzeVux91QLoCfqmp69o&#10;wRzr6deMa1s5w5mx76+JnbynOPnc650w8zbH2ljEz/Eyrx7Lw/z6mNezZ4zJzHjtzCbfLi187Stv&#10;v/Ds9K0cQF8xgBljr9BDdqBX+mHObbvC8TOWdIDXpzueeWsMYfo8YbySzz7M2KeMcY+f9X2FBP7t&#10;v/23z82fmYfQ10ngd3/3d2+5m/7PrwbMcXcO1tccCDP/T2Hq/NM//dObbzO3cy7NPFd3jznfZo5n&#10;Tsyx2p5af7797W/f7PlqQPwci9YnmE8y+B9mLNaHMPXMvM25Mf2c4/utb33r5o8npdXPvjNXc57P&#10;c8oam7z8xE9M+TkW09acS1Nm+uwcTN4rxI/56byv3twI5mEwLul8CuZzMpP/oz/6o5t+4x5mLP6a&#10;YfwcO+teEGOY81yew4xr+jvX3jkfJj/zOfvOeTIx/SRfnyk/dTpnk/nbf/tv3/g5J3//93//pnPO&#10;k0qY8X73u9+96bHOhH/xL/7Fc33C9OH3fu/3dgnqg7EIc87MsXj768fXmsB8C36IP0z7M89zjbW2&#10;h5mr+3MzzPr5db8Zu/M0/PCHPzy5B7v8mn1/+e7PT+55/b56Fua8zRY9xijMGMuJXP/Nv/k3Nw8/&#10;+MEPTu4hLnqMe7AmhDmfJ19uZyxsTZ/nuDTm9zJz3DtHpk68+wTQd/qfHjLuFePdOwH56bP1PLz1&#10;1Qcf9Al+8DTM82LmP3nl/ApnYLc5YMybz+R9vSukk/wc9+aJevcVIRntrpthjvV3vvOdzUPrJ7t9&#10;LRQ/53Pr2Kynf87n6c+01TqAn2PRddB4/sEf/MHm1c9x7GuJUFxk5jo5z8fpf/Pc2LougDg61+if&#10;a0WYvk0eHIc51nMOTN/mPcA87+Y4zvFtLPDlkM3WH/xjc0nuyxtMfybSLydz/WEP6JnniOsykO8c&#10;vPcnkGl87/2fcyb/px54LA9QPud807d68l1z8cV+rz/5+/rAf/dL4bF7VDLuq0F7OeHbnDPT5+5V&#10;8M1PfmaLzs5f9eWBnua2vh+//9B35mqOdfNt5mr6AMXFbvOfrTk/6X0MdMGMET/nefWw7thO7rAH&#10;2+fh/1wrZv6Tpx/FT/3Vz3GB/ITZNz/xyUy7s56d23xbdZ/4C9oL5Dt/732e6+TMFQLyyeAbR/43&#10;h/FzDW+uGp+f/vSnm+dbY0q+HOLnmvbFGMb8Yd8fE4Lpz4T6eR7NnMOz/+Xf+5+/MyspYVxHDkiK&#10;4ASipKwJRkZQHJqJCtqBvmDgktcesZUNPkSQjMUkmdm/DR91khlfHKAfXj29Sn4kg+iN+KmNrJjx&#10;CK9uHqP8UZf9CJSzH1nHiB/5UH7KUbyJoR/IQ7qMRTYsyNk24bVZeMiC+vSwZWzTKebqlenvGC2P&#10;bn5aJPlK/2H9gFxoBzrj6wd8FJOSPPDNRYd/nTSNBdS/TTPyjpNxg+HEM4/U85/umQdzVYm++tbx&#10;uwHimjmf+dyxLT7irzr2yg078ojmeUGXcudt8bccLj50TK+YHQNdc54Xi5yzT56sNv07R8mUP8ez&#10;3pyJb2xRFzu+yo92curz30W/MWOTD3Im3+rKCWjXFhxHdJVDPtTOprbyGdFT38ZRnXOcXTR9c+Nk&#10;fqBpi366Ax7xmRyaOWenPOC186cc1i8/3ZRqo8MNgDHA8yn9fGrs6FQisYVyhGDmoXj5FbTxRV1+&#10;ohlr5wOkt5zXV3t95SD5fEQ+yPBDDIgMao6hGcvUQz7QFfjGvjjw+WOsi9eY5oMbg2zxNb65iooR&#10;jAPwa/o2x9F4iQGxXR7cPLOvXzGjORblEd3zEZDlvziD/AT1bPIfP4/zR/9inDzEo/qJPX+KFYkh&#10;G/kHjtNRO6InndZYfcTT2KGf/OQnt5zMedj5hPQPck43GW3l38Zddp3X6WSjOTA/7PAtvTYQkulD&#10;Clij9KfTXzjJtzlGbqKy67g8dG+DjHv6O5c7H6p3/aKDfnOyXMkJWSX56ufYlOdyQh/Z9CvFVd9f&#10;/vlxPiIx1hefD/ol7x6JDvJdQ2sPYlaPfud3fueWB+tbOdRGt/o2DNOfn/ImVsTnSL/sdl6TN0+y&#10;25iiOYfxjZH8wPQdHOen+aQPMm/Lsza6QR5Av3jgZ2j9RH5Tq77lDvkruclUh+Zx/UB+1JWLYjd/&#10;kpsfNptLUf3KAxQb3+faAvWR63JonpSTqSfdZGeM9UPFCt1vk3eNaK5bY/mC5tjZRGLPOPGzXDcf&#10;9LX+5zPKnv7V6Vs9W44Rnj28PNNPpnOZ3uYzGRva5gqfalfyJVv5yz59HZOZvim18yF5hFcvNiin&#10;5KFcI7LawNzTrxjyTSxk9aMzfZE2+UxvOlE2lfJENx+NSzEYQ3YaUzbm2kXGOTXlg/ZAf+AD3Pvv&#10;vItH2h1bL5pLbCjLXzJIGwKleLKVr8XeMRRLuh5DeqB+UxeSAzoQ+eJIP+regqxjPD/lYYIO6IEv&#10;GX3LM50bK8V+jkM9XfKsjJKf+ZrXo/JGv3OAPMKrg2zpQ75+6pUofcoJOlA5iyeV3e7Bdi6W7frw&#10;A8hpi59+zvMRlGTKX335hbaNpRuS4f+ch/dxdQzFOW2/8uxYPxzne/4XYz47pkMJnV+oNuhehc7W&#10;TO38IDv9Q2yYH/khp46znz+g7lV/if/Ub21pnfRXbsmCedK5lk1wbSp2fSY9XC0vXLhw4cKFCxcu&#10;XLhw4cKFCxcuXHgCz/7p3/lH78xdODtS7XTZZZo7ZdXbJW5HrF01fCWya2UXjL541M4Wvezqg7Kr&#10;PZsIH9kFA/XsktW3XXf17bhCu3DQDp224oLpp3o2kCcs6QTlpPyelOw9spX95BwjfePZnEie/0qy&#10;fFaKvx1DbcVOjzFSFpfScXkAekCf8k9XddEDTr8XtctNl7/atstFcpf+OV7pRmKMyLbzaRyUxjZ9&#10;iG+RPsrGtvoZIx353W5/unyFDfGtHNI5favvtN1uP7vzSRNox+e3YzrqS2988kj+lfrMcUkO+BNm&#10;zrPNjr7pkQdt2VCX3uKN6O5JkLZypV/jIU424qf+npxqVw94BNkN+pRnsZPD0xvKCdIeP+fzHNNy&#10;AuTVITvt+Ul/9ShUD3Ms5jjO+TZjl3N9UE/x1M88zDWqpx74SlQOKkNzcsaEGmukLcgPJMMf1FP4&#10;OXZIXXzxofqmP7vztfnOr9qLhc/Fpt4xIq8eFRfij1J9PBJLMTYPkXOwenryofkAcxydp0pIFtGV&#10;LfL5li9099Xg/E1mgq78gfx0HJ8/aM5D/PQnntz0Ocycz9gn6gf0FCN+9s0HbcFxMuUCmQ/x8ysM&#10;/K++rwJBb7mgdCF5yD968mHm9Mc//vGt3hzIH0/oqu8riojObHkTJt55V19zIJg/q+f+56+TNL7m&#10;Xn7WD81cTT/pfwzWnND5COlITzwb8fI8+VAeoZzAh+v+ZMpXP3nQDnw2D8w1cRk/1LxE8qkdLxZy&#10;/PVkPJ6e8mzcs2V9wCP3IeQRn83d5m98dlBvp6CeeOYL/5A40g98uSd6Z74CXfmMyPKtuUrecfnp&#10;KTnKN3NkX/ef8fnZ/nHYoB3yb9qfx0r2uk9DfKldzvNxvhklh421fJUTYx3P72TmXOJbMmw1zmyV&#10;f22BTD7kW/6F6lDzPD5bchUvd3zBOwcnsuMePr65BMrZVylWOuNn7EG/cog3vunxJmTyxjdbM17y&#10;5QHU3R+TD9O2nKZzgjz7+ZHv4DjSl4xxSo9jPGodQHOtoz8fm8+oXEXZb946Nmfq27lK35yH2sgi&#10;YzFtgXqxi0nZHOhYO9B/zyM273n953zOf9SYwhwLMuVEezyaIIf0Tc+UmXrgXoc+M4f3c1sdHc1P&#10;EC/QI7fp044nP68j6dd2y/OilYWb/wjITGoc49mYdlC+zTY055UxVk65+qanOmVjoQ9eyemXXlyy&#10;p9x8KxjSm83dZ6E5pi1eW2VyIT18qy0boB9om2Nx83MhPwI+AvnfY3DGu+tOu/kYGTO6ldUlv/Mw&#10;1rH7eZ5NfbKt1A705gMZPIL4Ob6bX23raL99VH2ge57LU1f3UfWZ9JIbcBNGQlHJvKcSgMjM48fk&#10;OWzhiJwMqOBQulD2732Yzk4INpryE/P4vi2d00+DaCF47EIX5W9U/VP6p99TRn15eEwWyEfTphwV&#10;e7YRXeK5z/2sn8h3NPXPenrD8vBYvDb3+ISaNPtO/S6C5hxyQ2UOIht3FtYuXOVnxuOkixw3r6bd&#10;CcfpeWXIf7ZymA9zLk2fZ96mXWSuoPShfIweq08fov8xn59CsvfyxZe/2ZryM0YxGwM0x1v/+s4Y&#10;53kx451oDiL28mdizgF+xM+cz/zkC5r1M66nSJ/8dJw/93JR7Wj2RY359Mei6mKPpuzEU/Gi+3Ns&#10;5gBmPZ9m/NHE9H/6PMdwHt+3RTPGmZ+J6euMa/LzHJ/r1aT7Nb98iC0fpp/Tt/t8hZmHp/yftqYP&#10;nRP3pC2fp93pT/lGcz7MWPiRb9MH1Fg/hdmW7GPyxTv1T7na0cSUx0+aeqKZE3jM7szthPgfm8PT&#10;t2nL8WNjOm095ScKIt43sYuam6g4iiVMW0/hL5O5b59xxN/HFWYM4lrMJr/J8JT8xJRpPpqHreXO&#10;qfiOkTlcbsz/yT+Wq/xrHDpvXNNd36Ou8yhbyFp6T/yZPqcf5Q+ac2zKTPApekxe/bT1lD+vL1/R&#10;a68+bPI9hZmTp4jdOb6zfmLOk86be3pKprjQHN855nMelSfjO30Kc45NHqbdp2giW/c0czLjah2l&#10;Z/K1F8M91E89xYumrXg0/XksD09B34lpqxzwe14rqkdh+jJ9mz50jKa/aObnMZKHQM/sm85pC2Ys&#10;U37WN9fYnvy97f9/ic6n6ieFmRP0WN7Iz/xMveFez6RA5inMWJ/yMzzF30PvTXf+T+iPpp+QP6i+&#10;aPo1+z6mx3E6xPXY+M4cPocVVg/wn730/Pk7fSjH5tW81kxKBtUXTR/yH/1lmLJ0PsajW/4XZeve&#10;/3lePHbdVM+/qDyg6uiaMYbtw2kLzb6NReOBykU6p//pWP+j+i/g3tZvoydG/MKFCxcuXLhw4cKF&#10;CxcuXLhw4cKFBzz7x//hf/6ObcIvvzjotVfPrwWtRk9cPLWzi6h44cvFLPr00892qcrOmpLci15X&#10;e+nYOX7jjTdfeOXlY5edHm+BvLz4z1bfJbllPvzgg338xedfbBuff37s1tlFc8wfrw7Tu/uscu8K&#10;rvqPPjxemf5i2f/gfV/JOZ4S2/njJnm7nnyj65VXfM1E3+PrM2Ts8nmyVLxvvP76fl3ZTukvfvHn&#10;+20VgofNLzbt3cFlc9Py42G3kMMH0RWpviFdi+buIL2Hx3b45fY4OvQR8NT72Y5bruRUn73jee7M&#10;Ov7kk+OJL71ys7+2tWTlHs/msxVffh35PPyXgWJjfdtax3RtYXHl86JPln7Yx6PeTqgS9jie2LoX&#10;iX2P23nMp3h9leLyhke7vPSQQ54gqsOTA8dkA/3BfEh+7tIaW/3ZE2s0c/7SmgfHvH5xz42dw8V7&#10;gtcub2Op7fDt2Gl/9kzuD1t07t33dUxx8lvHqf/VNT+VYFy2A6vfLcZF4lIWz4unn/zRZ2l64bXX&#10;1vmLXzJ8O+JZ5+zKg3ONjk/20+VPV91BOw9rXinp0Jecc5mf8nLEdMRFP2KLbnPPU7VtiuyQERJf&#10;0ZY9aZ93q1E8r73mNfWHPOR/5wK8//5720d9rRvHWB3zqjVn5/skX8FQ8nvHdP4z37fORa+8cj6J&#10;WYfP2d2xH+MoJ8dYPlsyaz2Th0WvrzVt52Pxr756voEktuWXc0i/Dz44fwj9s89f+Pijj3b9bb6d&#10;edheLQdu43qSMZJXMvLDB2Nhfd7zcJH5pp1d47l1LNqxm+fLP6/uv7zWYbnY/u8xPObdc3Tq1G+v&#10;t6vOfKFbrrwlmI/yc/h99O1fcxUc7zg3PcRMxhjgX975PeaduUROftjMH+07dj6v48OfI96D94r4&#10;Osf9W76Yh9unRfsp+2onYxzMn0P/wxOjY4yN0To3Vj57S8GPu7JNnn3+ImvptrX+5dNBD0/CbmvA&#10;Im182eTf6Q/QjeR86j9GcYmtnAXr2BHvWj+N+5nPreyst14tM2fvh6fs5kEyYt7juMh8jPf/fFNf&#10;XzlsHL/5zW/c+J3DNa/R7UfIV/1v9g8sr7jO3EXHVz6POXx8ne3Iy0cf+euuh86f/ulPdx7lzPxv&#10;br799up75vn4a1mHx87X9L/33m8O35bPbJ/ZfuErbz58FW7+FbZf/eb4IWjk1frbfFi5KnZUXzbi&#10;yTXu1SG5Cp4+hikD9Z36zdt41yltYN7mi3sefuA/+ejhK07O61W5xwR/nG/HNb25Jjd7Tpqf67i3&#10;ch1v/jze64Y5uPRl66tvv33wi9Kn9BUk/c0vbw/j2bBWb38WPv74kz0e+u55vnV8+cLXvrbWpbUm&#10;uUe0RrGNvuIHn09fzC3xmQNib4z2uXqSOc9Hc9c6lz/WkyMua99xH2HeOLePuXm8MaUvf/i2+67S&#10;fGPfuv6Wr31tnUf7oefLF95b66G+yNiFxgRt3QMdexMriKd613F5Rvt8P3HEecwZtnaeF5lv1QOb&#10;+Pl20b2M+MTm7ar08Kex9sYYe/lVPTmgszp4zE+y+57k5PeafPrAdmCDLmV/FAa51qRf/+LiczrF&#10;UYwI8g30N761FwP71iJ1dLnP1IZmzHuerBLVP0o/+Yna6NXPsb4T2lB+oeZhOvNDjOnRRwna0yvn&#10;6SELtSn1m/lPNp7Ojumlg071+Hn/DOmRy3zLL3LTVuOVvHaQ23se5cvk9aWzesfxUw+fJ/KJ/NQb&#10;yW2+TR/w5CMxltfi1QfI8y1+rv/TTwT6OtfSO7/Olk5lP6yNzNf4fb1epfWwz9bk9/UYVuHeIJ8b&#10;x21jEdnjvrx7l4dzev13xKfvWh99XsAf/Q/fyXTe0cW3Q6e5t9rP682ez/taTJ/Ohw1/hY28r1K9&#10;fq4/2//TNzLznFJfziGeXHX1y6dIezJ8DvWH+7WrtvpDshujzvVg21r5FKccgM9TO/bl6/5sta5h&#10;rjX6qiNlnrifoaPPkj7fu37RTdW+BxPvzt8ZCzrzeRz2+XzlY9X3+UXNLRdbHzqON5bA6n4b7857&#10;pZzMPOPBPMc/Rs/+4b//n72TYZ7Z8HEjoKYFYWNZPaX2RO24Ba3JmfMWZzc0+4K+9BwX85f35CQv&#10;ie/95vwto+VIwUj6trtk+GMCkL35CKveCXgM0Bf7Q6WSTxYB2D6d/WBP/vVPcvihFr8H8Yz3TRtf&#10;y2eD+u7P3r0tTHSTRSW8uvW/Xeo/PDz9PY79f9s7JwDaeTLo6x9dW34Rm1t+8Vv+BB+3rSUrH2zu&#10;myE3aKcP+8Pd6id3JuGenG5+Vl/U2JCBbWPrPOxsnacvHe/cb4+Wz+tDQP13nleJn9TijJ+25C08&#10;t7gtZLeTHe+3EdIljhacnZ9Td/xTthzzUxva83HpRPOGfP1vy9/KE9vmeWJ2sjt+4/WxAK7clV+L&#10;hjpt8t7N+Y5N3clvGeOxz5lD/16QVymCozxjcSN9/rvx2k+C7c/S6fg4f+k95kD46MOP9vyQm4/X&#10;BxC5Q447/8SvH1Kfn3J03EifPtO/qPHSvi/0x8FxDp0yfEp+j4sUL+Lzjn39u23kLtm90UF+8fvi&#10;vsSRDyzNlw8/ePjdM0g/u/LNr/7SgbEQW/mS/0B+169//M8uP/VD8zyiTw4cuxDEIzqAfOelG3K6&#10;1N0urGj5fkifY336oNyxrLwYrx2jXK0Lbufx4ecx9+jc+Vw4cnX827/jca63X18f1sRZLraeVe41&#10;6Jx/5Q+lm1/zIvvB3kQ6fDRvtN98P0msjddtfFY517E5B9gxNsZk34CtOrLTD23leI759G2f46c/&#10;5s+eV3hzcpVbxsWdL4vozO62scaKX/R0Xvzm1w+/8cKXjWX+dp4uKqfmDZn81B7Per5NpBuZs7XS&#10;ufO5eG1KdB/vDcunQ9o14oi748C36sR6SFgfHvjZY4/RCTncWL588xvnnztf/J7XcrjKX/oT5KsO&#10;7b+sdOYXqRPHN7/xjTNXx+90Ncc8AKqv39jZ9YvM7eanTYzmg/lcfupH//vvPfzZ4p03Movch9zm&#10;w2sPH0Z+8atfHv4vsrkUb3z1R5A85Bs5ZW3Vlyt9jddsT8f9cX1va9EiPNDTWOBtRCvZ/9zDuFP+&#10;1XWuh+m/fG8sno09N5Url60PCB81p80x5yJbX/vq1zbfudlccQ3da+DS97CJ9NI+d2D7vNe9I7c2&#10;6tWZs985/0KW/uYGv9H+q2Gnb+4V97m2/hnffZ6ua+Ak95bheAh4nHeu14eeY+7vXC2ZNufp2ueR&#10;YV70+t6oP2L5en/NbfV3T3ismes++Mw3+d/YKDthExIajy1zh+rKSby8BD5XN89xx82T/QHkjBG/&#10;x+PUnW318fODvOPG13mBV9+mDTv7vnrNOaRNPZprqeNKfs56uvWbdvMTyWvy1ll92LWJpGR3brK1&#10;Huq7z+VTT/WTgA6g9/4c5Jt+ro/poTN5tpVoz/+TJxefHWBrHgMZdpLHV5/N/EEw5wMf6EVypVSP&#10;TwZlVw7xaPqTfmTs5jGqD+Sb/tlX1/GUn/3zZbbPsZ5zIBnY9w/nsTzH5z8qRtTcQ/KpTM/kJ/QH&#10;4x3qi+jsOB+g62zxR+SKd+rsXNMfH6atSN/mtry6PwT1zRNy/dYomuddfrie7YeJp40v9ueCQ0+b&#10;GNvvtcZZq9Tzb9OSt8bpa63ebavOP+upY33n/M8+9LCbD80rfWeOjvvS1Xf5Eci89voxN9h+Y513&#10;N/+XrHqQF8iPSu35U64gHQi//aFz9QlzvJKlp7ULn13Il+dsLb6+NmT2feZpa18XV51c7/mzZPf1&#10;ZfH78wD/Vzt95K05xsC16c19b39cd5T7PnHpaSx2n/VP3aaJdUxf4E9jmW/P0UsPsl9Syc/lW+e8&#10;8n7clWBuV39PR7YuXLhw4cKFCxcuXLhw4cKFCxcuXPgt2F9ns1PXzpUdp3b35u53JWqXj4x+5BF5&#10;utDtzY3VTqc6x3a6QL2nlnaQ6VRGdrDbBdM337KN7OjaOVNn909JRn/AR6HdNlCSbbcfb2eVHm1e&#10;0U9XNmvreLbxUTvCP4b6wJRXP3nI72KQu1DfbEflA+rTGES1QTaRunTqU/20+2x/tfDw5xNfdVnY&#10;xwezj5PX96kYGwO47Wav/nuH9vT3+PrDYa9+yBsp5pCx6dVrlK1ykZ/x2vdbLksn+my8NbTfQDmJ&#10;jpAuZP4q+T756Vtzmz1xdS6QZQevT3bzEWkLjtOpbyhv2mf/uUusXh/EH32QpwPyhHe+xCeL0oGm&#10;rcryk13H9RXv5LXNvog/2Zlvms1znP/50DmO/PWl4jHu6aFDH2T+sB2lU6zpnHw5xz/2pA+xRw+a&#10;OWc/3+Lpbm4iOZ/tIR1Ab8hfJEZ+gFyxrZ2fyXiCXB6KC3rSSsar0fHFhsql/rMN1CH+x/cEjSzQ&#10;eU9P1U8COjrObnOYLTFqI8fHZJs/kXYk9mRmfhync84ldfHmQPocx7OVjuap4+YJVAfZvD+e/KRs&#10;8cVcVaL8B8ehp9XAt5AsmCNhztVZ3zyJkilGBPF8S8YbRPWjpxx2rcT3RgFyHWcb/c7v/M7WJb65&#10;Xh1fG3w4x5PXnyzqWoDM5/pCvJzkM0rempD/r/S10wVvklTvNft8zjaiJ6QP7T4rX41V9VO++VO7&#10;Unsl4veUCfjio6cYvfkTv58+1/elB3l9p//JJ4sgHyY/ZfSPn3/NyhiygYy5Y+SaYlzx1q7Gmp7G&#10;0dgptfkre+XQvIrXli/z7ZRf/OIXOxdsVqfUN3981dF9p3ln3PmDgH4ycx3rPMLrxy6Z1sz8KIcf&#10;ffzRto8+GOtz96tI//Q4Ts/UJ1e10RXEL6aIDMSTLz/0i0k9oid/tOnjmHz1yvQgMvL4y1/+8haX&#10;a0o8f+orj/mjD2jbT95POM635BE9026y+hZrbxqjOUZ0xTeWQK6+HUeBn/ojPjS/Gt/q62c+pHPm&#10;k2wy/AjZVodPBjquDWZf+tUjOW8+d5+G55t6eszPUB5RMeaj0nFjBOZJyAeybCgR5MP0E18O7/lo&#10;gv305kc6syW++rVOgnogU9za6KnvvZ6QznQB3ngr+YXPfzlRp03O69d9V/qLpfwiekDdnOd0ag/J&#10;0xF5008pvvl1tsaIb653+Uy/Eum3+WfrPufZce7DJx8fn3+1O3fSr8wHetM5idxNzzofk++6E/DF&#10;GBoXdjqX6csHbdPuG28e9wOut6+/cay324clG6+fMp+UKD2ID4/Vz375q671ZxLMuccunvz0+Wbr&#10;1F39zL83W+OnTrkAx+ZM+qw/bPCrfRIU+F7+I/6V38rmZ8dTDg/5Ar2J5M2vT1dffRBbk6+/vngl&#10;/5K5p72JJJgSZ9LGl0AomBxVn/KIHqRfJ6zE4dU57qKj3o2BRNA5A2kzAaY/yaImKqSTjP5K+ify&#10;uwSRo49vHbcgkOGbOlBmd/IBz56+EI/u5R5DdoBMfSF+6leSK5aofAD5cl5/RG6ivulE5Gqbc2Dr&#10;Ov345NOHnK//bR7qC5OfMU4/5zxxM8YevhON/plzN5bGTV2bSHiyQEafiC1t6KlNJK8a4tH0c9ol&#10;p6TPHIfyv3Ow0AKCzKXOhXzA8ze7kF2UnnTAzBV/apt95hipy88WBNT5gubmAEp+YtqC7BUvqi8q&#10;J3jjmG+TukhBHxzItcCSmejVenb6sInnf3paH5A54zh90bQ71xA+Z3Py2urLXvqnzplbfkXNR0Qm&#10;WyiUD6Cr43TjxR7cVMjVvR/OhXSzG/pgRaYbZjqnD+UQ1Q7VIXMmvhut6LGckKuezGybMvETxg20&#10;47XTIb/JT38gX+Q6meaUekh+zv/q8OTn8eTTWZx0Fhuadh47vucnmRvBfFUH9/MwdI2DOdaQ/LRf&#10;HqqLpl2ovvlFHuqbP8g8BH7N+d9vIqH5YdDcS+93v/vdres+Ph9gO1+s52QRJD+/muqma/aP7seL&#10;PJprSw9BwG/a4I/6hzmgT/yMvetUpI0sOGYj6Cue+pLLBxQPeERH7Xigp/VKfPPrbH4D6Cb/0iEP&#10;dJFB9Ew++WzO4/ho2zj54zesDr6NwezIi1zws7XXh+LGjp5480EpH20ioeN32w5ee/6ZG2zIZRuV&#10;KP8QPfzR10al+cEPfuaP/trJ8U1/SBe458yuTfv4wI/315qcD5+c55F687P8sKMfPh335FxWkpnn&#10;o9jpm7kHdcm32YXYSoZPQFa9EslD9emcetmSWzmiY15z27ggN8877SH/yeQXkvdsiSteW+i6zJZx&#10;iZ9r3ew7rxHkIjrVoXsYc6QvXch4NYflCvQVS7qnrulzfPb4BfpMpIedZPFBrpMRu1Jexa5EfM4X&#10;8xPYy3d8NvILr775gBdzyF9IN+o4fZCt9E9en6kr1IbkNp0zz47rK+eTD2QCm+ksTrwc6Tv5e2oe&#10;6iefxcCfdHVvQ49rEODlkB/4fIDOBTT5GeP0M+Jjm1STh8ZIP/dv9OHnvTRZPNpf0z3rfEUX+PrY&#10;fQ7Iw63v8lM8+otRCZ13+vIv1A75qY4O2D6c57J+3acBW8m+dX6mm7+JpI29Ypw8KOsfz4fH6ifP&#10;fvxciyKYc4/d2vK5XFVf/nxlzFec1cHcRJKH+M5BfVq36et+HjUnteWzcq6rER/vadYnN5Ev0CYS&#10;mU8+O+7fbOA1z40dSg+/4vmanXs6ZvqFCxcuXLhw4cKFCxcuXLhw4cKFC78Fz/7Jf/T395tI7Vi1&#10;+2SHSWmXKrJL1a7VbRfqpWPXELWjFp9O+qtvt9NxbxeoTy+bPT3HtxML+UCutynyEehxrKwPOK4f&#10;wtvpQ+SU/OIznu6eDkAlTB7YQ/p2PG0/hXyZpO8EPeW0fCLIbv3ueTmvLyiRNkhPcDz7hjk39q7s&#10;0uF4/nU2r8eFdOSLUr7lV1nuG0s6k7MrG9/TPcd2tsmjn//85/tpWWOkpNtuc7ZmrtQBvh+e3ceL&#10;2Bbf/mGzRe22kpErftKnjh+OEVm+4CG7KJi39JHV3hiSiaezcUEhHyH/Id/QHouTR9oiNspXdXj2&#10;0jOhvrZ4/j1GkL9TT7lDxoKO7Jab+eZYX5Eg13y796GnKnhvOMSXdzBn+EKXnPPRcbpg6mFbifgJ&#10;eP5Xn2x8OZ4w57QhmHzQZ+YqPfipv/xMvhjJzzeL0gHz7Sy6Qk+yYI6Fc6V5gdQhsYfqkPHKn+Kd&#10;dqA4EJ3zOIL8gXJSLKixgJ7a1Cd5PiQP8fxLRp6qfyqW/x97f7J7W3LleX7ufv16787GyWAXZEaG&#10;IECRIwlqSpVZQqFShSpUFyVlVygpIdQbSHNNONBMA03yAUoPoIGmmmiqYSIBQYIyIjOjJ4NkkHSn&#10;953sY3t/z3/dU//LfIH9u77c1jZbnS2zbXsf2/ucP7liM2eSn0Qnm9WFbE5+2myskH7JLzJXHSNz&#10;MruOsz/X3nIH5kPy8hyfTzSPy2Hxh3nu1IY6d4q9mMWTHddlYL/rL7Iml9sZp7ePxKHf3hjZa+2y&#10;qe/J98YvYqsY5IQeYqN6+vVRTKG2KPn6CK5d6X6+/CWrPpCvX2IIrTOofjRW2Zm5pV8etKXrOH7K&#10;TDguTjbj59fZlqWbLu3qHRf/8/hkUcdgDGY90OsNNJg5IV9fxFlOjG/jB42jN3yq//a3v715NJ/M&#10;7v6c9POf//wWsx9db93ir1i9fURWHT47xYU618B1BByzka/eRDJn5ptFrWlieP83x1vQm748/C+h&#10;fV4k3/nCjuMZR2QdU5LpfOmYzY4r+Y5nHx8Bnc7H9OPlOl4ZyYk4UG95iaV1HsoDv87B/DUn4yG5&#10;SmNQfXygi8RQPL2JBPc5Cfjku5Y1B9XRx4f0+ZcHpfzhtSE66dav4ghimXXx9II4QjGSo9tx/lC6&#10;+Nl3+Y8XZ7z1OZ7NUP61NVdRucXPvCWLJz/rldqck+Vfvuij6hDZjukEeUC1zzGqPtDT33hjqkRk&#10;s8sOvXTjp4xjcpPE3Fjj53UkPZArUNdXzNDMpzwAu90zsCNX1YM40inGcoDYV69uvomUHbF2b1zM&#10;6hz7kWZlPDuoPxLE/hz3COY5yB5oEwd7+DmX2MiXOJTlMZnk8lsf55pQ/Py/df4sg79E9vScY+ix&#10;r7PlU4nmPMQnj7Iz4Tg75JOZsq0zoC/JizXbN/5O35vAdNb/9g9rq3Msn+lC9lxflMbZ9aK+qEu3&#10;9UcO4kFO1VXvmB/8nFvJZSN9pX83fpGc7+NFZEEcxS42scajkI3oyX/xP/6PnvlNJJTgDG7SlJm6&#10;8VFyBeO4gXPcDaTjuXiWZOjET6bkTPlsIHX5J1u9ZE9dx6g2cfGD145A+0xyfFAHs7+TV0Z8x4vZ&#10;MXrMJpJPMdWfiE6oT1GweKarPl3y2Z/y1UETG+bYeQ0x/rPP10Jx6sz4ZyzqI/ls/sh19XwBXszs&#10;0Z1zwEXWuNB1M2nBYs8irGTPPAF2WmSKTYlaCIBfclv2xYcPTWyVq7kgN1+QNrHgi5fchPjZ1gey&#10;SpR9PJ18FWPxVU67sy9iTbcYUTlG6icFbdmhEyZf7FH5Yac6/Q+Oi8GcUZKdcfSqPPIVCTrp1t+J&#10;eZHtazJQ3tGcnxZqthzzEbJTTIFufosluYDP16w375KtfsqCco5RbeJPb+bnnpKfX/2bsIlELv/B&#10;h7JyYhy1k5sX+vQQGbIwY3PeJWveTiSvLcz5QD/UDygf9aW2GYObtOJHxgaJP1318WKMrw3NvnTz&#10;hhpr8EEpnWmDTvxE9u5pynXuqLOmOTZ+5hty7KuIxTn7Ti4ekplzfvJ8P4Z5LpBJfo5j/VPfTQ6i&#10;F58MIhPmDb9NpHJbLtAPfvCD3X/kfC8P83eQ5tfZ8qtMT76KRf0EH/Ur28lFz2DJBRtHyXdDBWzV&#10;r64pUD7RHFNy+ZQTUAflgWyxVoeXL+VjYEN7cxjf1xbgybpm0fVvYsY/eT5nPXT8GA/JWX+C8Qjk&#10;6gu+nFgbm+fQvG8TCc1NpH4fTw6zCT/96U93v80N1/3mCVn16Pvf//4tp9/73vduMUD11o36Yk2L&#10;p49HrtfJzzXB+SImsr9+771bDOumYdvw/7fXepsdc0M/sjX5iM3qux+gqy7MOTPzLF/5QmGej2Tj&#10;xRMf6Yv10NwyVp2PjpXJuY7kZ262t4aQoRPkvTjxStCXdIMYihlvjMCxGJKfOalfyTcW7Fff2NNV&#10;Tx85f5sbM7d00u1cQ7VHIZ5MSH/y0058seGBLbyxAPxcn60/yZqTgU3QNvMvF6B+zgf9j88nmv1N&#10;D82x7vMXclypjzOH6YvBcXWNkb5XP+PXXzZgrp+zL9qVk88+OAZtiP1I/PHzmkg/W3PuNRbayw84&#10;74BO6wPqfAzko/pbTthzL1pdYwTOUxCf33ZjG1/8fNDb/JLrr3ex01/y3fzqS/5nXMUPjSGICU/e&#10;WhD4Uo+SjwfyZOqXvtQvJZCXczG//PTlvU7Sf/JkXXfPcxDYqo9AxjE65B82kbatNZdqL650w5TB&#10;T7lk59wrBtT6kK7yGf0ln7c9eiPX+p6uOjGzIQ9KtucmUnL8i6e8yiM4xldPpna8spxH2UPsH4ZW&#10;zCe/Wp655yG3+3XGS0dpzsx+JHuP08OFCxcuXLhw4cKFCxcuXLhw4cKFC8/HfhOpXabQjpYdxqgd&#10;L2R3qp2x+x2q6iuRHTjIJtjd6odh2aiebTt17R7aiVVCu510Jq+cIB+xh8RdG1/pOtamjpzSjuy0&#10;kRyCbKLq8QFPJ72QLOJzxj/jSbccIDmKTw49r+9zF5F8bVO3OjTtzyc1k/cmkhL8ujs4vt/VnFTf&#10;5LT5Y+zkGdG3o4r0Vx3e00mg6+lhu66eSKY/7djpTV7MwL+2YvADaMXwdPTXD5PqP6KjFEvzQP+z&#10;UzuenXhENrTbrI7utBOfTnrxHUM+48Mcl2QQPpq2yEbqlMU32yJPo+QA8RVPPp4PsuwoA74862+8&#10;pyQde7otXvzMJ/vFP5+M0C3W5JDY6ruYykF1iG51kG5rC2J36kz5cG+XDhKDPiBPlMqPc/A+V6h4&#10;0JzD+hVPJ/l+6FWcZIrDX7MqxsYAyW3yKF+egtEvf/VjPk1znlU/f8RefXYgXn0ysy+T2CJLRlxh&#10;xqi/oSehMPvFl1Idu6H+IG3xU0Zs4oD5dFJu6SAxxE+b9RlmHtgjh+iWt/unn50/eLlGnv6zTab8&#10;I3LKe8x49CtefSguJIfFg4L4Q77QfPoM8ZN6WwNfPpG3iYL5rz/6/MMf/nAfR/TAm0vNjZ78Apny&#10;jxcfKpf5DnwU29Sd4z7Hyw9rF7PX6bM/8zmhH8mzH994iYddJb9zjapEsw9QW2Ph2DhmH+LFVt18&#10;E6nX6f1bzE0eJl/fH+OTm3qhvKnz5H3qNnat52SLE1m3Gws6+m+s5FC/1XsTqfyzr+5+LFzrleAr&#10;V4EcP9rYKS5vu+HlcsbWG5UIP/uZr/km0jwX5jz3JhL7+JdWvOm/c359GDUnoTGdcCym5PH51a/q&#10;J8/nrM9OBPrbsVxWP+dtxF5rO3IOqme/ceOnN1od61eYOdFHoOu8qC901MUDef74R/w2LvdvC9df&#10;+qE28mLITn2EeW7qQ/5nbJCv7kuzmx1IpnbkOD6ZWfIdD/lT39jhxaQNr+/xfBVn9yfx7E7/yLjT&#10;QXISb17NmGbMSm1k4rNL1vmY385ZRD7wEeiSR5OvDelvvpJD2cSLPz45RO8+TpQsJIvKbfFXFw9z&#10;/jT38HN9qI/sNBbszDeR5vk+5/aMk5346avzCNgH9n2dDdhlnwwyVw/d46vN+/z97Hi7qXHPZnYr&#10;n5d/NiBeW/3RP3piUKLOKTL8ZadxVJ8sPbmi4/y7/bA2/SeHDfBzKDd+xYjPR3mm57i6xzD7x+fU&#10;D8VMdn6+gOTvdfHgK4T1t68Txt/qz/hReWDPNSVeLkJzo7HDZxeU9zEncz/f0oF4cey2407hqF//&#10;eSupvimLzTli3BBeHbrPRX1ET/7wf/If/3g2Fgxqga2jCN+Akom/143oCKh2xzl3IQM2GlCxNPHI&#10;tPiDBbOElcxsBjqzw/GdLOoeWzz1i5ySLP+zn9mBeG33BI/xUbrPW5CTA3nLj1jSFW9y932Pyhte&#10;/NVPfupM+9PvfQwmH/6Z30Qa8bMf9MsxcoI4Fq+xk+P6PXMebyHll+78MOt3EpqX2URuAsVCXt/x&#10;MMd6l4uUr478PD1PFP0jh0fsayfHpzbIDzvkwHH2YG4iiS874lEi+tUDHuUH6AbyQR8bM7lJhzwe&#10;5R/qX3XxUDyT5odfFM9udfySZWfGDGJFjRvq/EVuUOmoZwOvHg+O5aqc0FVqz29UH4uDHWX1Xbgh&#10;G8pukJIL9B/DrM8Okovy2SJcjuJnzG5UinHeBM5cualgj/zcRJrrRpvwwE/y8+ts2hF/82ZDTPW7&#10;myvUPEfzN5fEpizuaF74Zl8mQTLTb/FG1c9NJPLJiQ2P8EEcxT9tzVyJLbCfnFzlA8XP87Q+gPr6&#10;Xi6U8h+cO+laB5oDcxPJh+JktCnFzHd9r09IDPHGYvKBTLHp42OYunzld+YE4id180zeXApzE4mM&#10;/qIf/ehHe261HiP467/+69vcMH+CGMr/PI+gGOQ6sFt96yGacwPf3PMQJPjrMGyjT5bMjC+IIXST&#10;D50voZy0RqHiQvqRzJRvfYM5x6B5Vb3j23xep/zN+7PL7kZzgO1/Gx/uefMkGWNaDh2LSbuxU87Y&#10;te9cn3MLyvMco/n7Rc6L5NlLzzwpP376AI/kM7BTnG0iIRsUbCFzVZ04WwfIZw89tokEzU/y771/&#10;bNqjl1952MDsN+iQ/qTL52MQBz/k6i+iO/lsko9Xfw/xzPNILkH9nLdBXB5ANI5znTS3GyP9alyK&#10;Z/rCs6Ue+Cr+9LQpQ+sn38aocWFz2psE2iIy5JWOzR8g27mJ5vqgvnjoAd3siCGoL2a8NmVEHk2Z&#10;fHYcGguY83auCeZkPF94NPvSOE7/ZOnijaO+qEPqkqevnHz69/XgfsOxGBpTx3Ndpa8uxGcLZRvk&#10;AU+vnBQ3aGteQTaAXLayMe1AMaLmXjmMry8gb2zJQX7Z7LqWH2CzNYHt7sfQPC/0pRghG9U1XtWX&#10;T/rmcPbnX8M0h4FO5+kXX65z59wY59PDBfYcd34hiBdnvLiVdOqjY/r5hfo412121JEpHrqNIyRv&#10;jssVHV9fcx1R/9KTNQb5WUQ/n8VXHMVwX5d8oIdA2zzfK7XrI+j3jFl7svPcnLp9zt2+vni49/OZ&#10;ctctgmyxU87Mvd330z4UQ2Vj15iA4xnzlFE//cbz0XH8vk9YMYXbT9MsEldknosPibk+QLmA+ohO&#10;DxcuXLhw4cKFCxcuXLhw4cKFCxcuPB9P/uG/+5/vv87WTlS7TUo7We021YbsUNldU0c3nXbCkF0y&#10;u2vKdkHbUctmu77skM1PT6Ycz53YdtrxnmLYlXNsVy4qFlSMiI5SHR1yju/l89XOYW3kkp38pIBn&#10;AyUH054YlNrrQzr1pbyhdMFxdiZfXKi+AJmJ5KcO+fg5ptVv2RHDp5+NN8GeEwMSNyLXMb1kp31j&#10;rSTrySDITW9QqPcELX3HStTTAcgHHTv/5on59XnlIj+yrR3/yuovG+nqP9KuFBdem3hRfosZZn1P&#10;7YEPUD95NpOffcEH/QjkA7/lrfr01aN5npJXIjLxETky9T05yF7H6YgtXUgOhWK615UfyIYSkdMf&#10;ZNyqn0+pyiHwJV9IHMnPeOcTH30rRrvufM94gX42swHqQ3po5ra3KcpnvL6QJWPtArZnX7SpQ+yQ&#10;x/eUCsqJ2KYdMvnydk3x1Q8kh+lCeZYT9ci5Jib13kTq3Kkd8ZdN7fHyHD91IF5OgljrY3pI7MWm&#10;Ld0Zf09g0QSbdBB99lH5Rz0RQ954pNNxlC3EHz31jRf7UMxyGG/s4p2DgUyQ22wiPJvKifzoZ/0S&#10;Q/x8OowvJ3yRQ2wWDzjOd35n/M2xfFbf1ySRt+mCsagf77777n4KiLwlUj158bHtLazGtziQXGXf&#10;cRBHEEd97xyJ1IHc1vfmM3r9jYe3s15bfHbmm0iTGvt8ZocvpfhrB/2b8UTsxJdTNNe0eR5Nyge4&#10;fm2sbs5X6D1ljGc34Gf9PQ9icozkvDjFA+qtLemWA9SYIm2NaXr1N5uoNucgWe1z/WE3eMOtc9Af&#10;ViCHWm/xntrXFzbpi528EnXfyP7s1+xvayya58LtbZkvjx+Bx6t/dc3V5P1g7EQyc+6VG+Q4+2SL&#10;gd94lP2ZE/X0JhyTSV5+yOmfft3bg/5KHWiTY/7lkD7qbWpUvEi/4rPJRtdTxN7UDd3Lide9nNKY&#10;zLWLrVC8Snr5JaeOfTHXx/n2jragLb3mA99zbtDJfrJKsZGZVJzJ4vOLikcMHctv7ZBu13GY41hf&#10;6BoPssA/XgzzOiiP2YR7XyEZvuLJVbqXBryYQZvzvb7TVapvfdPXzldEX13jQDYUM3ugrb6Xu2jK&#10;5BO0xecv/Xj1gO+8ZqO3wdnu7SC8+QmOUfY6j/SltxYb2+Tn/Ul9BseVfMXPtci5A+z2Uw8dF2fn&#10;Dr3317mj3OfOJw/zc44pVPIxc4ePpix/ZPFK/RDbHFd15PhSIvLq5xpi/ppL6p6+cqzbbL744urT&#10;6RP8pdQw4y+2+2O4r5t94YOv5GpDrTNyFZ+tdDtP08/GbY1aupvofvnsvW7ykB35wQdyjZc5Q/8+&#10;HjqA1xbwRw4fxigflZOHHdP6N2NcAkf9yQP57sGMpbHOhtjI0jfnsoWe/Ff/i//V/utsTQ6giCgV&#10;zJw8TarpiNzsLEeOt5PTbnzyTqhsCxKvfW7gSL56aMEEi0CDtxOxoJzx4ItTm9Jxk98xkEUdk+2C&#10;qJ5slBwiV30xBHJwr9dxkwGv74GdSKzZmf3SpqwtvrjyUTs8Jp8cmrrlrHrllh/fY3XjXY+V2Zx2&#10;lNlq7FH5z1e6LTJgIQJ5apGHvsJDTpmdbiSgNj5beFEnK/K9XO34188TByx8e9FbpF0pLvO5/rCf&#10;3zkusy8zHj5AvRjSZ/+eR/jwPF6c+WU/XXXiVN5vIuGLsbGoT6h+I8hm9uYxkuP0xUYGTd1J2vLV&#10;h+vGsPGqDi9XeDTPkXI4CfJNXlzV001OHopfDpX0GiOYeU4PsRsvR9nB6xPeutFxucS7WPBDpq/x&#10;smNeZbNYUGsgnk3twE45MbfTNd/y5SaneNgPnUdIH6N5we1DE5p/OSs9JKbAfvWTN0bZAXV4/aov&#10;4mXL8fShjqw6fLpzDogzebi3idJH4omf+XHDFj+JvcaPbvXyrw3VN2AjzPGaPJl4H+LEki98bZUw&#10;+eKf/RJPmHMjOVRs1Ud8K/nAhzmOtYMNt3Tmh1DjwgfyGzXG2LnlAz551J8RR76aJHeodYlM52Y+&#10;o5nnWd81mnxtMH2Z8/FvvX185RleHx+u55hOYjvIRflUP/na+chmcSH9U7KpL0po7NK9R2MQz1+6&#10;X55/nQf566KBnzD59GD2S2zaUHGi1kzwAQr4Ui8O8c6NGjrlZJ7XO77TZn6ATbkgb66Qc6xMj/1i&#10;cr/X+YjUIxvmQN58aKzpKsXGR77KP5r97TxF7GezdebLL/x1tl8f/LLxxlsPvxvjT1dPJDPvPaqL&#10;Ty4b6LH5D/oQtIXagd102MlGH35rQzCvQeWT79uHvkWuKcXDPuiDcypkWzk3nbKnvpzr7/zwPr9S&#10;h9Qjvos1+1AM93nrASLS96kb8PSQ864Y4pF4J8iqN+eTieiKM5vFDMWCmmPapkygK5/Vs1vsXSuR&#10;fgF5MsU213w5DOlFIT75dPkD7c6p9MQMfDmn6nsxQPeiCE9Hv+k3B5INjtmqvuPsNH/YmPM/HUQG&#10;irOY6VcmA/VF7LMvxjf/rckhO20csTfnWz7pz/ur6dcxTPvq6hd96w+w6Z4EyDhWirM/5U/PJlLn&#10;jb/Upj4K7MK0U7vSccDX1/TwxsA6oD+osdUmjuQRWW1yRc6cbT3Z+k8PvSV8e/GgvgG+OVysSlQd&#10;Sm+2R8E8DMkpO5f5FH96O64TrSGQza071orVcLPJVnbSg7kW6T+QIU9PX7ueRtkhny31kO70kf3O&#10;s/jqA1053/bXP19jy1d9V86HDo0zmdaZ4k5362/tCxcuXLhw4cKFCxcuXLhw4cKFCxd+C57807//&#10;j/fX2dotbDexnbD4dpiR3Sq7bLXRQXap2gGzc2XHSh2ddrHIt/NlF44sXTxoa2dbG10l2Oltt66n&#10;YHOX7t4+XbazpXRMJx7wKF2yPeXE31PyfFbHd3AcsjH55JXstBMO9Q+JB+55yM7kix9Bdu6RfLJI&#10;bPEzD/jk+1Ft+PjTh68W3toX+cHql5ct9rzybZ7scVi6vjbW7mw8efyeV+NtitfWHGBbntqdBrvx&#10;9Mtlsffmj7qluPXQR+eTaLF+UbnohS+PJwHozTWf6fFnbvPPJohHnGyodzz9zlwVE+rJJmx/J+qL&#10;turxzYf4gG8MZ315hKlb7EgMHe8xOOvZE3NUvSdf5JGnqOWN3cYinzDtQLbIVN94IjHf6NXzaelL&#10;K+6tv+aqf8umrw4gb7t98cURw8efrHN/1Ynh81WS889fXFoON/nxvuboEccyu8hXL5Xqt98nR2x+&#10;XNdXNPFHPw+Z+dcGd4ynnf0K7iG07ItZwwv7Ccvux6p/7fXXbvZfflnOF7/Ieug1XvW/+eA3Wxa/&#10;RnfLHPn3FtPK1SKv/95srnquzIJPPvn09kRBfsRCxhOfl1cu2NlPzc5++SuKq3nLfHw+BVMhnua/&#10;8dB/4z3Hva8b4NnaOV/UOYDm3MOTQ81zcKwdnF/JN4eROOijPQfOePBK1PqPnNdfnvNBfo/ZcPwV&#10;LXlmU55eWjnc8ax5ZG7g33rr4Qce/WWlcrVUjpwv8te7XlljYBy++OLL/UOE5rC1miwd86T45b4Y&#10;Xnnl1eX76Iux9Lp2r2yLY/flo+Mt3MPvYQNNaAtThn78fCvAmJY/KIdy0tjpQz6nbyj/7JRnY52u&#10;r6oVc28yAB35RL7CRgdZk8NPf/rTnTvj3NsIbM63F1Dx1I7wYcY83x4Ra/J+kHnOmfivnz9YCs79&#10;8Lyvs6Fsijs7YoiXz2TEmd6Mc/J0AO9cC90DIKicfXf9Cp9/Op+irjj3v7s58xz+WDMXs+i2zuw5&#10;/3SfEy+9tO7H1prJFt51ece/ZB7Wn+PNhOaJeb7n/Go7zsFD3vFekxftCE+/6uWdH+eadWrnZukd&#10;fT/eAmpefPzxJ1vuoHVNOeeYc/nI7bq/WH6dk9aFDz8636hcMe087ewcvuuvPBz8cc8Z2KPL1vu3&#10;Pn7+wi/PNzO1+Qrb4fd4CzTow9Zdcr0NNesQNHbZQN33IvLB3AvkQryS3ey4jrMhbz1ZxgOejHOw&#10;en7N487ZeOtz8taEYjZvlUBWO7ne1shuZfHT6ecIxNsfbkDliAy/gT77UO4c73tM9pf//DoWt/at&#10;I8YzTnbZR/MNMefdze/S3bKL9tdFT/lPXGvW8SRt5MtD1zI/k3DLwRnfLba7fNbv3v5ly7GSTHMS&#10;X07wtQN5fPX5ru4eZBCUT5j6vd2nTv7Vi2+O3RyvOcesycagdVEdIh/Si4J6PtmiXz+MUX2Z+SED&#10;+DnuySrZSH72xfVLiZrb8RPpOS/izTc8Kn7lPC+aDyHZ2Rc8iNE5C9nPDohLzs2Tnft1Pv1mxY/f&#10;81E/znVu/b+VbsPRV2cYrc/H+nvya/0jL6Tumxywha/v7nesl8c9rXXTm0jrGuF6sYiOeuPgjd/j&#10;HvaV/cav+q2zZOp799j87K9pr7L87H6sdvW7b4s6F3fMC7sOf+rN0jm4zxd1S1aesml8t51V9+lp&#10;Xxsd8uLb8+ped5XuJbb8+ux4++uoi4oTD5WdA2w2D8npI7to8tNGcxvUl7f4zg0l6nyJkp8x+fyk&#10;3F/BW3w+YdtdZZ+7N5aNrbfkPjivg+5jvZG1P0uf9OS/+Y/+62c2kQoICSTegmZgyFko8OqbIIiT&#10;w/dxg+RYENnC0+MDLAh4up28jvkoEemCQayDfcApqerv7XdxnLbQ9At4NGX1UTseJTP5fKMGI6iD&#10;bMC0L1al49mvFklEfurGK6NiQWT4wzcW90hHmSx6jE8mX/uGa5XgQ1wxb71Tpo0IevjmjGOlY4hX&#10;RntzEn/maedh5dUJzCsyT4pxCewS+UqaC7UYmneoeWh8KjctXq7RO28ff82KvA/j4irfxelkV+eY&#10;fjGg3f/zWEnP/MHDHIv44oxnUznrYfJkQjec5MWdrlhvOVkxNBaViPyMeY5XY9Gr5vW1fOYzmjbj&#10;s4vYYh+1hiB/4nPbWnQM7jGv8ok+sVG5SrQX/+Vj0zoObtKal/tD0Lb5MMfZ3Texq3Tsg0Yx6q8L&#10;o4vgZ58/fK1s5/yccNPOysBNZn8w2vXHXO7Yh9Psu5BufpFzXB1fPlyQdTzz5jdbdr6yd9qUt+1r&#10;QU7EAT6AHR+C/Jnph78y5kNf/TJv6aK9xu6urA8R4wMO+3Kq386X8t9NI2I3zLmnbfdr0eTZzW+y&#10;0A2nY32Nbw1E4og6Zm9ecG1iNx92bKd9G9fb5soJXTyi3w1PGxfG5e133r7lCsr7PhfWPBWjuWEs&#10;0Ucff7R10bExdeSfTjHQ4bvY5GVfwNe/3ZdF1p9iI1uuJqq7p5lb4xXkMJQnJOfBubfzM+whMYoD&#10;seMYkQ++qlbMPgCmC53jNpHoyAFK5s///M933GjGOf86XrKIXPFM5J9MaywiH37yk5/c+j7nzLvf&#10;+tbWg37TBuY5sufFaXPCuZMdMvHmCTSG6WYvm0qgE18e6M74w+w7nm64/T7Sgnkc+Jpr12O8NXMF&#10;scl62JzHs0VWTurLG2++sec4eZv55rG57YNY6zNdMSLzLXlgQ5/pqNMrazJyI2/jfW+uLjJngB2b&#10;THs8Fh2bTWtOoXNuOR+tt+VZnQ9H4tmbzMsGKt+wYznpuHbg5WHNc2In8c/W+785Pmw6Z/tNJPSN&#10;b37z8Lv020Si07w1VnOTrTokBseouYHmfCZX3HMTSVvYfTllxPSYnf0BcMjF+0CajPFyDsqftXHn&#10;dh0j7dBc5WfO230tX/bIza/5dE7jO7/IWzfY0L+5KaEsJ51TcH/uBA8ftaG3reen333vuOQPjQdk&#10;e38Y7Bq3eLntryu5rp3Ct3iU+96D/KD7OPHiRPW7PMTf1t4l/8G5caRP7OcLBeOYzXkPQDbefEtG&#10;/bZ/Hs/6e+Qv0APyfZ0KxA9zvKLsznFv/siB9vrfHIB0H4ur+OWqsZefdOcc4Ae04ZWTgI1QTGzY&#10;RMWLpfPLsThDduoXno3665hOZddix3O8IJmZB37xqLnELvtAvlLMbTbacP/g/ePreDuXpwyaPtfB&#10;yRyYMvH3+dn3MtrXP3z9VVqHrb97833JWLu7XiD1xsEG+97kX7LmcPdXD/Gt/qy4QV3XPvxn8r9K&#10;/WotfYZW/Yz/sPcs1HUu9/lxCe9yn2urTj6zr615Ds2rZ3QXb907/K774fMr5GRmnMUG895JftSz&#10;Yw7UP3MAj+qL8hbDsBuae+UddZ6pn8QuLCu7z8VgEym/1kv9gO4VybWxZqPItYwsXvxsRQ9XpAsX&#10;Lly4cOHChQsXLly4cOHChQsXnoMX/5//5//7V3aTwm13bqGn0tAuFvQkF+yY2QGDXlOHdthg7spO&#10;vh146FU9sKuWzOR7IgCeCokVsgH3O4rpTuynD0MnTF8TPUGAuXM77cz8TDt7d/fkp+2p2w4/tNsJ&#10;029P8OF5/YJ02clmetDTjfjapr3Zl1m/d0fP41+9d7yKDHtMPXlceP21B5viT//Iw2bPuuNAjHZJ&#10;wW7owT0LPxyXjF3QW2zjeZOnkh3vefvV0Xe81/egGOGtN958oR8k/frXv/bCk5eOce0pA8y8zbk6&#10;+Xm+TH7O8x3DWT9tTr6nDDDtz/xXBzPOKT8xx3rO2xnnnKu9sgt/9Vd/dRvfOd+mneKFOS4Tz5z7&#10;rz3wHw/5adMbG02C/dbNKbNjOev3k5BzrKfuxIwtnzDj2bpn015Lsj9szvXEk/Jk5thNbPnT5n4i&#10;f/pyvqf7Z3/+Zy/4oVb45a9+eZufU34//T/5t996+8b7mkY58VQ3fsuc8/vdb7574z//7OENhyn/&#10;8Zpv8a++8vBVDk8cqrfG3mRG3uY8aY5AT+LAfAh73TjRj3aC+RmmnYmZZ28EneG88NEn65w62N3H&#10;1oe33nzrlv85dh9+sPp7ylijkvmmNwrOg+nr27/z7Vucu1+ns5/89Ce3nPiB6PjWD/AG02n+6ON5&#10;4I3H+Kdb/jjYT99O7HlyIv+QH5h5nmPkOhJmzvUx9NbEPawhoesq+Apb+L3f+71bTH/2Z3+2S+gp&#10;LUz5+ZW3P/qjP7rFOcf6W9/61sk9O15yG+a4zPjnXJp9/5f/8l/efM15+IMf/u7JvfDCd77/vZOz&#10;5jysFXPdmHnu7QvQ3+DHxsNcN2YOn8ffr5/BtSC4pwpT5qNR79w84In2w7k858DM4czzw9sUS/e0&#10;I3O/WusSODe+tq6P4TYPV+EtncfwjN/zGmuqv/zkwe8Nq36fjye8lbSx7Fv/470BCOLxFYmDP64p&#10;G0vGW1Lx+yvMJ//Bhw+5cryxlHtSzObNzkLrofXCurH51W9vuIE51/wRQ/FA+VHO+dOcV58MO+Uf&#10;P+dSumStyfHpwnzS3XmgvPVr8XONbQ6w4VoQpnxPoifIdz7iO9fIdz6y/Z3vfGfzZJrbU1cO/vIv&#10;/3Lz6n/+859vHuaaMN/wqV/Q2qjm5XO99YbD3/rR39q8a943vv6NzRu7Ww7X9dV1dvPLb/mEcsJP&#10;b4BA12R2Pvv0YU3ezhVD3hz/xjcPv+pvOV8mbnlY//wVLXBv+qszh+55338kHuVctzvHxd+awPac&#10;Y60/YpjnYDkk39qCz472xp1fb5OG7PA716Vs8pn87Dv7jTt+zje2Qryy9Q1f/YwZbnNg+SonM354&#10;3roXP2PjZ75Zly82k7deegsX5rjMHFrXWx/IdI2Y/LRPt3koh103+Sqf5Btf54evaYM5401yEOdc&#10;z1tvzbfuMc3Z+qL9dr1Y9a3J5Jvz6rufEdvXv/GwLnWv5D79V79qTB/Gk71vvnvkh6/Wc7bL8+w7&#10;vz7fbX71t/Gd/Dp4WB9Wf/V5s4t6C3fzrQlrHWgN+XL7fVhL530OW7tY/3x+DPVxx5bfpdtPEmh/&#10;evp9Js4BMc51tXOTfPcA9/HIC5Cf5/u8ZwhkGlNIVzlt0g/las+N6ldXG2s58NkhlGdjfTsHxTPW&#10;anjx//XP/h9fmag5k5B4A11wc4PISdHEdfKWoCmvvSDgMT5ZeN7N1T3SnfHMmOeAPpPAlfB0xRs/&#10;45y8Ra8JpL/10cRo8J7nyyKWDHvZnPK/Lc/VzzhdrIvBQj0nUJg3mX3nF6Ydr6pmZ/IzfvF0PC/u&#10;JnZ+XZS7+TYHqp8y8jDjr37yM+a5mTbrZwxzjIxF/DxxjN1jdqbuN9fNRn0Xy2M2Z56n7hxHeZ7j&#10;+Fje5pjOXE2+V+XBCZv8jEcZ7wNUutP+jG3mf+rej2n1c2PKJlLxzL5PO7XDzDMkYzHP5utvPvT3&#10;l+dfuoE5P+c6MMd0+jUu8RPzg979h778Tl8z5ml/jsuUn7mdmL6mzTlG8pCdP/3TP73lzk11PL/J&#10;uFFJd9bPnPgrVI/lsN+ugVnv/Er+y7G59OnHDzbnh/F5gzrnofM3fmLe7M25MefhHLuZkznHJuZc&#10;9Qpu+KgPmAvOnTDtG/f4GVs5gCkz4/z93//9Ww5nDMYrfefIY5j2p00bJvFfGxuDn3z0+LydOZw2&#10;p8zs+xy7eV7PzZY5drNf1q6gPZnvfve7N/573/vejff1tPDDH/7wVj/H8Y//+I93CVN+ziUfnONn&#10;rvqwCXMO+4tv8XPsfvGLX+wS/tW/+lcn9+z5+LV1M5z8D3/vb914X20L8xyfG1kz5/PD5vzg342r&#10;scovfp5HE+IHMo2vsr7g54edefP50ZjP5nywVoRuRKG+QvMapkw8+/NDn/kTzB8g0/zBt2GInzks&#10;J1B/oXjIzzV/xmM+BPMqzI3KaWfOmfqo/mc/+9mNR2Hmbdovh1PWuTg3Pb55xjBlYNoJZJoD+LmG&#10;N5f0ow3Ve/nOa/zM7Yx/8nOsZzxzfKedOR/KORkE+j7n4dwcbm7w+f3vf3/zZOrjzJv50gdt9c0x&#10;8nMtmmNaDJtvPVy83yQBa8Mf/MEfbF4/fvCDH2x+2mf7T/7kTzbPzrwWNJ/5fGx+3mPWp8vv3Ehp&#10;TeBr5qHzGv/eB8d6i/fVttAYsdnGBTRG+vLYBgi/zVt8sUFzgO4ci64dM+bJg/yGeT7Gi6vNQ6je&#10;Oe138GD6gvrS2II8NOfx5Y3MXPemjusIzP7i5xoS6IkD2O96p75zQf28XmRfDub4NufZcw8GbHSN&#10;I9NcojvPi+mrGMiUQ3zrm35P+3MDdn/NauG+vzO38xxvHGeuoPopT6b1hL36SwaBvs/7jewoW8fY&#10;KYfkO+98JerXvxzzoU2b0zbgG3e5KrYpA3N9e+x6Mf3SZQuel7c5B8jnb/YF5jrZvJo80Akzz9mc&#10;vmYf6T1mH6qf8Uxdsvf3cqB/jSmbj72uIWdtkM44J/8YHq4eFy5cuHDhwoULFy5cuHDhwoULFy48&#10;B/uvs9kNs+tnF8uuFtq7VasEu1nthuHb5SPTDlu7YXPHqh0sutmnX72dNDtr7LGD8MWR3JRP1nHy&#10;bNppc4zvmEyYdrRXR4esumynKzZkB684xUAmX/kVb77zM/M4SR0kry472uKLC+HTB6U8TfsTc1dz&#10;2rH76hjaiS0eJZrjOO2KCbbM+Yovm/6iVD9muMfj3Fn2FzS238XL25SxEcqOHwj114/4+eijD9c8&#10;8aOzfsBr9W3V7adPQjnpyZNjvP3z6mS8xv3XrxbJSzlUv/lFh//jX39Zg19lPCgR22w1H5XmsfxU&#10;74lJ8vd5y2476rDzcI7H5NuRxpPf/VokV8mgieIRQ/HUDyU9KKbiIVfMZNLhK97ufXrJRtNXBMU4&#10;aY/1CT+2B+T9KB9sOf3bR0efWEP65rXLbX/J5avzBM245LC+7fKUce5u2UU7J2c9ueBVz2L2dST+&#10;wHG+vMa55+Ti+eovCu2/UnDGcCptmj/eq+Qf/cqbcmf+9lOS1abd10nEh/rBWNj9XSV5PovBU8jd&#10;x9W2x5HMIk//tW9/y0/j5QmFOSrmjz74cM+bTR9/svuDPA1MxvHu39I1juV5vkHELx6Rm7wYkON0&#10;9SW++YaMUbpkykM+kK8BJOOrC8aMrHiT2T+Wu7WOnBsX9OHql74gvsvJztWSRbc1apG/2rbrxcfY&#10;iQ8/+OAWA5tHLI9ca5SLrIFLaNf3VyDh9VcffojVehcvvlv9irP8FDdq/cEbo6CuPLS2IH1Usql+&#10;2g/Tr5zGz6eWroNioWfeTpliE0N59gZIfG+Hojnu2UR7np+8p5xk8XxU75qVHX2p3ryNn0+9HRdn&#10;XxFFb7399k3ePIoXf7w8J7/lznyKofo5n2ff5xjNawQ78Z1T6uhU7zyN741rZKyzqe/0raneQLjd&#10;q6yxrt6x+JC6+Knrh4irN49Xp/b5w8+uX+1zXaK3seRcu8uVtSh+r5OrXP+7rfngx5ChcwOB9XPr&#10;Lt51Op6/ZBoDEH852WvcKp3j74055vqyx2GRN2f05xlaMnxlg/29li5qfUO3HK5+W0v59iPicq5e&#10;Pugkz3YxNAeQ/MTPcdTH6tkWc23A9jzHq+ersZj8PbSVN/GCY7FVD/cyUJ/AHO5YjM0HMQNeTtgR&#10;Y/0l270Ecp5OOzu3ixzHT2L3xg8Z10A62r/+ta9vn+y/sdaTw+/DD2i7l3z/vfPtqdVNflcE297T&#10;l88n+4saS7T+d+OPQ/k51gCydH3tsRhubwGtf+6HxeerNMZODP5ioB97D5+cX7dkd8dz2uk6iO9N&#10;y47j5TZeX2tPNyoneKXj+VbGHFNzHvDGVHuUHcBDnyOMxb6GnrLiadyt+XMO3MejnCgPiGx8svxB&#10;vPGK1/fguHgiKHbHxYP4nXzy+gZ8NLfx/JLVt9Zneq47eEhGLL1ti5q/6ungyd7nP/vGCPjGJ18Z&#10;z571mx5ZNNfhbMBey8jgl+7G8stG91TWxqN69XfldtvcNQccW1v3vTtactvGImMhjnKx58TifW2f&#10;nvpPvX3N4KIXxYUgfv23v+Z2Hn+5f0riTmZhf31vsSu7z/D7s+f6p6J5dZy551wSp8+P5z+6h/ya&#10;J+7H/NviS34Vh8zitt8jF/UR7fycMYU9JksnClOObm3qp2xyU77xIhOvnZ34+jtJLOYKHLrH+u0z&#10;81LafZQDf5G4tcu47b4tnt0jjrUGnrnq35P/+t//B3sT6aawBQ/UQXQbiCbMAtnZETIhO8p5Q0U+&#10;/W5+dK5Oom5I7tFmDhv5LjHxfLDlmE/gr74hx8XAXn3KtmPkGDnBlexXkoN/my985DiQy6/67JBT&#10;ohlr9rJBLp+znizMG2C28mWBwsPk04d50zLrswHZd2LJRxNr+1p1pHzXsvrta8hkh68+FO+FffVp&#10;T2LlI/2yOBTH4ffoI6hH5ZCsE0Bd3/ski7RD9vOlbfotz5XIPI+XB23k5/xXF2Z9F19+yj9+XtDZ&#10;VWrbfTxlYMpEDzcqz86x+gj1CdGJZzueLyU7vVoM4s/+pEAHim3SHGt/Bn0dbN4FCKasNrEFuX0M&#10;LoLAqziKXw73h4qzD0G/gMzOyRnDjvv0u3N85pl8MW+cvDzwieSn/PfhA83+7A+by2b6QGZ/oCa/&#10;jt1Y3uTXOiM+sZgb6fZdZpCTYrj9yf6FbABd4GvP1ZUL5MOUY+Q79Wwhv9VQ/fyw09xG1r1sWoeb&#10;k8p4Oh3PsaNTqU2Jps3d37MP8l8eIJtzE2nf7Jxy8uAY1b7+d/Mjfjd7c7yaI37PZMsv3M7NRd3A&#10;38MatefJIjZvsS1bfCK2w5z/z2wirbHGoz4QIfHFG4+wx/3sz14zT37KiKF45LMczjVHzrNPP376&#10;zQYy1upgflh47AOIenGWZ5tI8eae+NA8H9MF/sJ8VT6Q15f4OX/M2+D8KjaIN9b167U3Hl7tlidl&#10;FOR22kl3zlVER786h+Z5o+/qpu34ud6i+L6eHJ+dadfXoNzcs9F9FLL5XH3nEVK3z5dF1plkOofK&#10;fX2FdJs/yPES2u17Q3uV5rv5EC8+cNxaBHvshn3QT2tTaG2H7evEXgsXts1lh94kPt9bcyy+e1q5&#10;/41zf9Wh8of0v3j5ypZ8NrbmZzniu7/YuOtXnZzwU94aazbxSu372nTy1ec3Xq60o8YD7u/H8tW5&#10;DPryGKadKSMGYO8xmfqffXOPnGO6eFQMaG4Iuz7WX30Hx3PdqP/Zwk+adZs/j/E2HrPzdRv+p18x&#10;HA8hj4dr7v/E4Dxq5jneuuvfjv+s3303yAhOvnY8/1tz6ZsD7j/RnjNLRD07O57Vv9ZtMflrg9vM&#10;Ou4hGtziWWQO1G/XIHzHSpibSHKoPt3qUTmhC2RbJ3cMK55kW1fx85zNBuInXn+Lba7JzW39nptI&#10;eyxWu7Y5D4u9tuKZ/JRD8ex0PG3W34niBrZdx/MpxngUssm+/gZzJvnWan10zcKjZOj6ilBxqmcX&#10;T0es6D7/dMXVue9YTpNnA+HZQtBaal2jD7vXy+45nbcee+A6oK18Zs+xeiTmsOsXaLOf7I3WMTu3&#10;68Cq23ldssXjXPjsXBMYOiwunDFt0D/lD/4cl2dkOh8PxItDDDvWJW8zqs+k6DhnjziL+9bnZVO8&#10;u57RHd/B09tVq26N8irPPg5kb9qMQrkHfO2TD1MW9BHIxJNJVynP2cge2mvdyev7jo/+WiNX7a5/&#10;5em5gWzMFk3bGyuc28shJz1cPS5cuHDhwoULFy5cuHDhwoULFy5ceA6e/KO/+1/82A6nXVE7WHad&#10;9s7hSaEddZgydsM6hnanJuxCZ9/uV/KeGtx2DBfS7WsXZOhF7YiqJ8dWu33iKBZ1+Bkz3/RqV6Ke&#10;srFhB5ieY74iMuLU5jg+P47b/VNn97j+VqJ8iqN+I6BXHNkl23GxR9kEbeVkykxb2Z/9LZ9TB4k5&#10;VAf0plz2Z1/iYfJ8xSvpi3m++WDcZ75mv4COvsTPeMhMIlcO49mCZLIPk5/+lWIylyapi5LlK8xj&#10;7cDnfnp15n8+OWIzGbpKcuJOhp36S97xrEP3Y5GvSdlH2Yc5H3oCok0f648yohumnwkyt9heeXii&#10;cftLB+SHXv0BfUyX/aBf1RcLXswdQzJTvpjxxYtmnmfMKJvlHN8ahRw3FtP+fMuC3ezRrY5+4+xp&#10;lxI9dr4gfSyGnvYiNpKhW31rEfr1e+/tV4r59LUsbbtPZzuqP5PY7I0UtN+CWDkVZ2tjOY5nO/ni&#10;QpDddPByRRbErz+NebxXbLP50ssPa5o3IpTlrvqJ+fp6PpGcd8xvcapXJ9ezD40Xcl3LJ9nq6QRt&#10;YT6p91S9OeNJWfFMXeMx/caTiYf8yqc+IH7L1XyyXM7v7aApX7/m0/A5B+bTcHL1RZ7lxfh7E6k5&#10;NvNvzuTTuE//yfTmknqoXmzxc56LJzt0iw0V/1tvP/TF2ziP+UXV68+9DcRv9WTScz7qK5oxz3Gc&#10;84GdoC2U23uer+AHxjvXzNX4xh5Nm+Iu5u4BZh0yVsVcO5r9heySr18z/+JMZvZxzkM54YecfMXz&#10;l+7klfH6WZwRn8Y9uc4XbcZl6gd2qpu+zHPQX3x50F6OlerINN4wc8J3cJw84I2RnGR/Xi+geNgM&#10;2WRHDGHOq/yH+Dkn5lwqJph2Zr0+OkbGrvjFUP08N82H+PLDd7pIGxt4qD57Hd/orPNWuSfldH0d&#10;0xpVv8Sgb8g6VAzmAJvgOPuzv47ZuSf1ofGiN6/XzqmJYuBXn5G/Hlg83kTK/oynczP7MxfF35qA&#10;+Kh9zodsg7Z4OcnOHIuuv3i+Z2yR9sp5XUDJ9FnPmPcmEuq8gLkm0GVv2kb1K+CTnX6TR9mH4pnE&#10;ZrwcAh319Tce2I83LvQc80VOH605eP3zdTY8mCdk5bI/qMEeO60d8qTdcWNHTl1xkgmOk28NQvyU&#10;i3t5dRHEa4P01bHJDioP6h2TdwzKKPlkEdDPhtL9fja8Uf6p60X/2Nr/xHwce5Opr+NNfssoF4Gf&#10;Ndi1y238iuQW0/K47g/XubZktWzdrbjG1zzf9XTXOX5ONzK7H4v2X/lWvygb/s3+QCW/5WHyU27q&#10;NQ4db78L9zKz/Z5H5Rrw2VFGc5waa3xzBn8/9/Ktbeoqoyf/63/nP92bSA06EKYMhIBMQeYECaQ6&#10;AaAZLHLCsp189i1EJnE+kvdaoA6Qm7E5AbWrpzf9dULlQ30LF53iR9rzafEk69iJnz08kjBl9idP&#10;J54vx3RdOOqvfhR/EAO7+UV4BNmsL4g+PVAf0VUfj0K69QnNyVMfINtwvxCFaRum/Xzn655v4gX+&#10;0JwbcxPJcf3KBuQLpj18RKYcsuEYsZ1M/p9H/DZuyPyhf0/FiWYMdAK+evNt5iSefaXj+lxbJX/B&#10;fCOHQDtkE01ee0QnvjaYuRUPOO48Ki/xc/5MH9rCtO9PSMb7S1vJr//tOph9LAa4yS7MOGeeZ5wo&#10;GXEGumHmZvIRsJ+9ab81qngbCzkPrVdAJ+xX608f7PMrLh9YxIqfsaSrnDfn+OIhH8RQfecX+vW6&#10;ySlmm0jxXhtmj8w+Pu3TD32YEo+/6liccz0kH9/Nan0MxcX+jLObWOhGOn/x/tRo/CTzRCzlLX76&#10;tbbUp1m6UQfHjR1ef5NhM7CZfX2sv/JWPGTqu+P6NT8kqmGbbDdOUWAzzLk3+5VP1PWqvBaD+GY8&#10;gf+JZLrR1cf7D0rJmFfxwBZyU208kL8E1Byb85adMHNS/xA7wXGluJTszPkjP8FYFxsqP2++dfyF&#10;U/yT+Sd913F2JvjIRvlAeDbU62fxOK/rLzl1xmranWMx59tEub3n53zwl5vYQnMTCdXHGb+6+HkN&#10;gur5Kg/mEpmdq6GbDpnWZ3y6fE6wExp3cuVl5giJP5n4ieqTj9gx7vFyVZvYQvFD+Qd9BPKtCeD3&#10;vsoDKscds2cdCDMnAU8ueWVjVJ7VtwaiQDebkC0Qf/Iz/gm2w8zt/RoSZs5nHOSLMx41N0Bf2Jb/&#10;OR+mr6mrvTyAsv4kM4ls8v46W8dvvP4wXuLnA3Vu4q0Pxalu2zj9BMfaEMTzAdo7d5C5UTz6nn19&#10;bg7KQ/G0caTtM7/xspAPuo/Zrz6C+2trfHGyF/Bz3Gce6OZrru3TjliVSJsS3APQSyfZPvvIvTVc&#10;nePOR5hrgtiyQVYJ9QuK0XH8rKt+oniU9zzb83rhGJIL5QHkp3b+6pM1J37+jl8b0Wz4y27F2z0e&#10;ng6+OTT7Uqz5A2Xy4nH+4/lPn83k0+04TPtzLJp7UE6Aj+TxgWx+tU2/kXq2Zj/wHmZuPEzVw8f+&#10;p3rprfu9e75NoK22zPVTD47jj/rVx8XuDaiVE9h663hjxfJMX/DiW//xcGxIHfpH/aIT9UmpL9nR&#10;vzmfyw3c/C7EK2c9zBzBfXvjA/HTjnLmuljQjNP8SX9eXxprNuoj0i+g21oXPXvmXbhw4cKFCxcu&#10;XLhw4cKFCxcuXLjwCJ78g//5f/bjdgrR3IWqRHZuq7OzV307VPTmk3Q7VEpEV7u6ZNlpd5c9x1Gv&#10;voNdsvzSd8xeu2rVB7Kgzo59ftuNhHYLYe7I9WQHsg/a2UH3O41Ru3l4TyTFQb74EZ36mC8yE8Vb&#10;W/ZBWVzVkwvTfuNABp98PNls8TOpHILj4ukYZQNNns1kpy98KEbU6758Gnelepi+lNWXT0QX8ZHN&#10;YqhOyUZzoPrsO46H7DzmBz/big3N/uY32+rRfAo8d3SbP/ipi4J5P2PLr7mUffNZHHLAfrw2Zbnp&#10;uJgRPn/lFBV/+hH7Sm0zTn0pTu3FuZ+0vnTY9CbSY6hf8cVQbIjfYq4Oz2/Hk2a/7p/extcOxY7m&#10;+RuvvnM8ueYHm8m3vmmf8ZNzjLQrxdU43seUPXbm+WJ9q55eeWYnvrHAO7+U4C8rBX+hZubzMd5b&#10;o411X6VxrI/K+p08v9Xzma1iQfVfXW/+IOM7US78aGT8w/PClZ+z/6g5j0CdGObbX3wEc5L/ctg4&#10;6pf+NKZTJnLc2JGtv3TyhYKvXpBDn3z88R6//RbD+eOv6ZUH9rMxbc56vvOrL/WdveIkkzxkn0w8&#10;uWTm20d9dRG1dqH5Zlexo/km0vw6w4yZ/XjjVQyIHDLPQ36QOJKhG989BjLWgXwxv/3O2zfeV2uL&#10;AdIt1qj6mUM2lex0jwF9tQGRTz8fIObsdO+BsofkUe75wSvZAzxyDiY/bfJdzPPNKMfxxYbqb/LF&#10;z24yED9p5hz/GMSqffLJTzv51W91ZPDJT0omucickQOY+Zxrkb4rxTLXLlQOe4sAWsNBfGHGzG/x&#10;oOzQ5cf4OHcczzJeTAhfLI0ZiH+ivtHJl+Mw86Itnt1swtSNh+Rnn8Qz28ptuvHJz7faHAd28pNN&#10;0McpH89msH461g9/6U9ela+9+nBPVQx0p838as9uOiFZVL2yPJPv7SPjGt9xOs0NPjsHxeKveSod&#10;u/+Z/QzmALBlftRONuo6jq+P6SRf31DxA9/1nX6x81t9sqAf2dcG2t95553NQz7Z61ygJ86gnd4e&#10;u+ULf++PTrx+BXW/jaAYEDuoOCavjE9fTsKcM9rIghzi1UN251i0/uhT1zi59dZo9fUd8VUOykM8&#10;1JdQTFMeypV2fck+meZnOlMvmfooVjbQzAMqd+SrYzdfjuPplitl/P5LtQv4T933hHP6J69E+lJd&#10;/CQoHhBPaHzoOR/ZqK6YksPPfsF9vybU0autc/+ejyD5qVtM1U+a/SWnhHmMir9y2kw+HrRDY01W&#10;fpKZeahOH+YaOO830P46m4ALrEAKJr6BQMmjjNN14nDQ5GoC7xvlBQHQKUCyUKcjJyY5oJsOORMU&#10;1RH17NYhskp1+XXcoICY0rFQxzcBoDpQxutvbcrH+tgNNqgvj3TEgBc/2ZB9mP6yD/mrz1Mf6p+y&#10;G5J04uckn/rpQrEi9ZMP7BRD7Yif+GRmPczxNtblx42HcvrBFydeO6JjTCvJ1D7HKH3UYque3mPI&#10;t7K4UAtjlK/Zr9lfbcr7GMy3ORbJO7+Sv9cNMz/KoL/ZnBu55gA+P+oQxFevLBak79XxlzzKZn7R&#10;jKdFKb3gLyLlw5gt5ujj2Q67/oQYiqc+oDm3oXpjRBafXrrxrVcoPfwEv8U/x701BN1/iI7YU4/v&#10;wwiZzne+tJdDbWJqzkYTYsjvPF8eyzO+dRWa8/DRuKn7/NOHDbdXxvxBeDRz1FeP1d9vItUXvpKX&#10;q+o7P6sP9IvfeQH4brSgGNH862z7NeMTuOzre37lqL74gH/TXfWBr2KAxk59Y2pskplzHho7Y5Ff&#10;a37xTDhmg49+kwrN30eiL8ZQzM1txEZ8/RWP+VY8cyy0KdMN/NWv2tEc67mJxFd9n39GXx+Kf37N&#10;s68zoGwjceaP3UCueKx14T5OJVn9jJ/nSDfz2aeD/CZSueg3tchMTF8T+p5NftMtTvKzv+SzI4Z0&#10;zaviiVdfHV4MxYmn7xjwqK+TIL7SlXc+xdBXLepTfB9OyRQj3gfe4uejNnbjIzJsgeO5zkzIVYgn&#10;330dG+ZPfueY6lfIL5KLeLHVzmbH5QbxQQexWT7lX1nuotYimOuSmOLv45/xRDYZ9Ic/PH/8K+O1&#10;R46Lh818zTVz2qcTTweKI2gL5OE+zkmBjP5V1vdQbu9zl3/5mTaC42TnnCmHyUdyl3zjhd547fUj&#10;f8bzycM5DtmZ8xPNWOOhMjnER+A3Heuhtsa0eLJLt/s0/p2Dxs/v9qlvbfxquczXjIOv+Dn3Inbn&#10;mtPcwIsvuZm35gnQJ4eg+PktJxHMHLIJ5Kw/yeSz2PD0zIHa84n0K1/lDujEz7mRbPLzOHm+i4Gd&#10;WUYzTnrsQL60zesIX0ow16auUu7ro2N9z+5jm0iovgN9/KTkQvkPtSdbzDDjQ43tvf36lJ3ZR6hv&#10;6mtTh9ef6syraVMJM4eT5vrz2ScPX2d76O3hp7K+k7/PQ9A/qL9AXvzZEA++YyUZOvGNNapPAY+0&#10;gZJemOvw5KMpjxeDMrpHMvEhPj1Un+axMrl7VCfO5Of1a+Yh6IO5oZSb+OiYzRcuXLhw4cKFCxcu&#10;XLhw4cKFCxcu/Bbsv87WLpldJbta7dbZzYvsVtVWO7KzSs/OVU8t28nbu1SLp4+3y0WnXS7HbGlv&#10;57x6O+PtxNv5cpzfdszS5UPdtA09DWGXLODnDmq7arXVL1Tf8flqp05dflG7eWz0JhW+XVmY8nPX&#10;17EyPuKLTiRHSH08H7VPXblL/94OHRTI3yOZSVMu31GY9XNXdsYnj41lT23Ut6OefNBWfsg8RnQa&#10;o7nLmk/U0z3QFooxxNMJU37mcPZxzqvk8ewkM5/4NJeQPoQpP/3OXFWiOYen/TkW0ybM+sBmBMno&#10;V+QtAv4Q+/qA5LaYnHeNLx1Q/8abx9dk2Px0jVOYs8/4hWIjz1/zeL5tpa0Y+IwHsojsYzlRF+jy&#10;h4yF42jmJIiTPl/4+g501HkapU4bnmzxlENtjtGMYaLcovnViemXLX0CcyBeW/31FbZbfpYLrxfz&#10;+/paK4wTvvgQXceodR6s8/HK4unVff3ID9L2GM9HsYm5votFSRaq338p48STpZsdf7Unfs7Lxgh5&#10;SwT4Yiu/s19QX9igj9hsLvQWDeKj88KccUzPeBUPW/ma9j/56HgqzeZro+/sJ58f1BqH6AU+0i1v&#10;aMYmt+JCkM1ph910PWHPV/EAnWR++ctf7th3X87zHc23WeQhO+IoJ301shiToZ99sRWn+kAnmc4f&#10;JD/V96QeOi/Q2++8c7Pp62zx8622aYfdeHaCPGZT3+O9dRAclxMxFyc72Zx9maBTbOk3do2jczCZ&#10;+3iy2duSEVtKc15Jhk7oSXqxG4PmiGME6ToudnX0xAPZKW6Y/Z3XMjHjEfl4cyM+Is/H5IOxKyfa&#10;+Ic5l+RfHKh7JD6rw3eOJ1Nf6j/0xh2fqHjEnK4xcsync0qJygtic9pnRznnYX6Ti+a5M0E+XW1K&#10;EFN1+HIC2SgGcvqHj7ID+Z11ybFhvW3+IHWoXOGbA/HK/GRX/stnb3bJ4Vvnm137Wrf+aUdspMsW&#10;1LfZX6X6KTP5ckvOfGDbeM21q+ssyi+aX+mabwP6Olv58GP+ZBD9Yta3+PpDRt7wdHsbGc37LqRO&#10;Wd4Qm/FklWznQ7+ScUwmsBeau2SMBT9kxaREc/1Rn186kbxVP0Ee6E47U45+OdcW6Dq+j0f88bVn&#10;t+PmIZr55EsJ5gDw2zmOh85lx/om90r6ZN99991bzOTyLc7qyZaT6kA8U744UXOg9TO59PnK5qQp&#10;gxyDtmm7+uogGdC3kE0wV0FdpM3XUXf9l+see/VrY6ksifMzwJq/+we0j3+ff7HG1L+lv+PZ/5bU&#10;1jEW5sN5fVkHcgiu5/4SYvn59LNPt90vvljn0efnvb2vky65/srakyddU5ZNcS57uzuL+gmO3e+z&#10;rj7x2dh3DLPvqPmJ7td25b1OOZ6oPmKzPkbqp50o/Xggz0bzB+aY6os+GfPO/fo4bT/5x3/vD/dv&#10;IgGBFnmN+AKt/j7ILsTQRZNTUCL6SslugvFFXxtqEQM2OxGBTe2d7AFPl11gD+qsE7BjcsriEDOe&#10;bfWhfs0BcnzvyzH9dKcvN9J08C0CtYHjBivbynSSm3Hi6Si1K1FxIPEFH1q11xZlPx8T1SmTh3i+&#10;0i2uqXNfn398OYAWajQvFsWfrWjmh7yxQeyYT4hfcmw0b6ZPaIxg9iUK8VOffKhPqPl+z4sjGXbi&#10;m+f4Sui8CMnPONucLBdh2uzmAd9cQRBPlwya/ZJTx6hxRPKpb8jF1DGfQA6JrZjmRZlc/vs6ieNP&#10;12IOxRPEENQXMzvFJAZ9y1YxyHk838U/5+HMySR++UNzfqLqp/z0pb/JkNeG3GiBOmsj2fKpP4ic&#10;mOSWnccwz5FuUPEzVzPP7MeTKw/ki3ldQbdf9Pprx9egylP1YkvXvMqm30OY9iPrHh3xiYENvhzn&#10;d/LZZov/7OGzmR8wSxyjl5fMzc6iYpaH/BrHfPh9nnTFED/7xV8lncZRX9TRmx/exRkZo2IwjsVG&#10;P1/lBn384cNmoPwH63b2J+lLdua4awt8BzEXm5zE81dsYg7ZBh+UOnauVV8Jv/jFL25jxE59aY1C&#10;s+/NB9S1SQz1jwz5QL82/c1O4JeNYpi6M1f6nP235sbLqs///K2tuQ6zG5on2VRCvmBuItV/JP/F&#10;KQ9hjlc28lnMUK7iUetJRBa1hrAzv17nuJja3EbZxc++4ItfXby4shWylW6xoOzD9NWayQ5fxalv&#10;8Z1390Rm8tmkU97wxVPciM1yZkzjyyu+TYPk60u54MsmqnmJ+Mo/3Xz52m/nnXOq8xDyNXOeLcQX&#10;sBsPxYKah+lDcYTa1OcbxCJG7dqSE0M2ZjwT9z6hOIt9fq01e+pRx+ZA9ucaUkzgGipOufrauu7o&#10;wytPX3nhnTX/jc0+t5ZO49X5m35xNibzGJ8/SAfYTqcHQKhNJPV8p9sYsecaXR/bVNf+4Ufn5o94&#10;xxy+/VWpBTZBPT/p6pdSPucm1cwvKB2Ls/jvx7r4UfOQTPXs3vfLcf0lM9cQMpUz/2LJj3FjP1/q&#10;8lFc+cXPa5MY1aPJk6vkVxnPd7mIYPJAprWI//IJfAEf+pvf4o/KobI5WZ1+WwfSzWb+Zn05icD6&#10;AOTnWEczZsfpssV3MZZ7bVNuglx2A7uTxKkE/ZxgT1tz4B5+NgG++mqtLUvm3j+r+bbB4zwB9fFw&#10;01vlzuc6VPfk5XUeLd7DRhu2dOQGsWvjyNdK1csbHJtJ67qzYuthUvMcbPbuP/+/sGOofv0rt2Ig&#10;v2NYOb6HnORvx3Hy5TQ+zPp70NemrF/3JKZQP7KZLjR3mj9g/ob6xV45wd/38cHbhQsXLly4cOHC&#10;hQsXLly4cOHChQvPwf46G6Zdprkr1U5XO1iBbNTOlXZPYcAOl+P73bHs52vCznm71V//+tf3E4je&#10;OFDaCbYr69iuWLGhdsn4nLG1izvb+CXPD77dWRD3JD6U2vnB06kNqu9pGj/5TTY/SrbQ3kFdKC4l&#10;SgbIdIxno3jj+cz+7KP8qcNP0h5NaAv5nfL47M/jYg7GMJkZP7mZH3kpd4Fc/coGmk8WPIWR+4g+&#10;4jd75mR8fhG/xYxCfuJD9ZG+oMYivnZ1oZjzn09xxtMpNn1JrpxNUtdTZsf6lrz5nM3ygJIrD1F6&#10;SJzZYt8x6pwC5x+7+hqPxFx8nnpnZ/Z9vunh62yw/S7d4DiwGdRnvyeDeDHgZ57w/IJjsYTm0z0P&#10;fKA5J+PR9NF6hPRfTEjeyLE9c2tNy0c/hMvOfALOl3rkbZnmNLns6JcS8MUD6WYTP3OFkllGtoz4&#10;fQWscXxjjCn5GRuoo1M88qCf4hRP9Dd/8zf7CSKyXgP5aRPlC5VPNOOlx4djJfKUKbz59vHjz4h8&#10;PPv1t/MFPBkvh/lAj82l2vPbeoLmmIo/3eYAakzFQid7Xzwztx+uiW+99fb+ce2Df3iCDMUz+4Jv&#10;riJzpvMm3nwrv+ZG+WZLHV6cjUl+kJzoHyLLB3/sNtbyqZ4MO8k3Z4Ct7LseNUb6GI+SoV/f8dXz&#10;O3MS9CG/ZOJnDNax4E2k+ujJY7wnjPH6FqpDrWOotVE8jTXy1kG8ejlD5BsrMcezkYzjyvoByU0e&#10;zTfiUPX8KtW5Vt7LKDs3oTmhns/GpLcpUGMzechnyE4lIp8cPrniBOtF9vmOn9c1fY/YjW8OgDLf&#10;va2BestF++yL8zrwW8zyQ05d6yqeDTwZbyKF+qd+rife2IwXZ5hvksyvfanv/IL6RTawlT8xhWRh&#10;ngvkaiu3MK/v0z7fyWQH+A0zBvLlVvx01Pnh/fqiTX3zO2rcJ4/mPJHD8v+N9blAHsXuK9jqnrx0&#10;vFFZX7IDlVC8SH28mOKT0z/jyC+6nw/Ji5u+vs3z3THwc4ttka/YgOMnTx/ecpn9nfN5+mCHXSTP&#10;0xcZOggP84f3O8ezp2w8lfVTPRgzYK/x0+Z8SVcu+GevGFDyMH2hyQcyybMHjvU3zPjx00Z2ixlm&#10;DBOzj3yR4d/19D4Gcp3L+tqbn3j1SmQuTjI/lOymayyyqY4vlC+YsZUTZW/2kr2fY5NPZxJ79/VQ&#10;2z2VUxBPuYUpkx19m3aD/CfPf5hf4fRVteN+bv1v6CfPpr7d8zBjEsPkleSbP/d2xFZOlNrw5lW+&#10;uy6wNXNAFu/fUjr4k9gI07Zy+qkNspuNgJf/OQaVxhrYMR+yn10lvTDj1xbkga2omMxfKIbJp5+v&#10;aH+drSBRJ6O6552MyZJxwiihBTbjQH/aF3DHyYCLBVuC9Wv2bjQ7WZUWcieUdnItpOw7Zg+0s48k&#10;GfDkiiE/HWuHJhgqsbMf+Gw1odThiwXYYZcP7fFAB6mDdEJxkTGxO47vOH7an3wXQceT8o+m71kv&#10;5+lCuvUfQeW0S7fjyctPsGizVR4D+Xxry++UNweMTTmPjCmQmzydiJ4yFHN85WNULGjmpzIZJcxz&#10;RxyBbjKBXOcdzHGDeHMe6M++dJEFulCbcvp3XBtYbLUjH4LEwbbzLf/ORT7Ebl7Jr+MWar5tgJTv&#10;2Rfy7JB5/fzrbMDHqtz18zdJdv2AdmRhLy9zboMS9cEEnx3HZLNT/tFEeRD/zEm5RT4I13elmJAP&#10;AnzyM/tOnh6bNsaLQ/zl09wufl8RMpf5nfOkdQzYL558oj7sqBNTNietQLZdZNNCDGhuIok1GbFN&#10;X6CdL6U4xSbXSPyOkf4WP93izA/KD8pPOuyjebwObsfvrBuzxkJddmZ/5/lifsYXj7IPCPja8wH8&#10;8lN/51f51OfLnJl8/ZWX6ufcWGfETebtNx9+Z6PNf7TlTl3rXsCXn7kGdszn7/zO79xy3I2tYyj/&#10;8pMvfavv3URBbai1AVkrgvEuntlHuvwr9Su/cq6sLaIfnz5iszyQCcmpE1+YMfBTv+Ymkg9x7OFn&#10;3+nGT3LOxnd+4YsN3yYSvmsWIl9+Jk8umUnqYcp1jEdtUHQczXjm2hKpl//km8N4ZWMyv5pXnkF7&#10;SC9kM1+IbvXxUJ6h6wiwX7/LVXmpnt3qmqvVI3Y7R8g0P/HmQ3bmmM5zuU1O8ZKJp68kY60L+URd&#10;N9HcRKIXis252sMX55R6eUHigeIO05e4lBPZDbWrzybIW23Tvjhg2sHP+PHplluy4qcvfpts9UXM&#10;2qe9OS5o8s0xer4KxJ+6d7/5zdsa4nfk1L30ZN0frnWseMx5YGdixgx4JI77en7nOhyvXg6T17f6&#10;Nfl8K+s/DZtI6drEDnNDW98mxIecI2zLb/cnjpX8KCHf31y54hc1T5D2Hc/ia0czP8YiNB9gni/k&#10;i6E4OgZ+kk0+nr9kilc5dVsTyJfz+OKHeDEr6c6Yk4PZRzJkxZyvjoHdxl3+5mamc1yJnEdi2nNy&#10;XWe71rLJBhkbUIENmP0FcsVWvVicU+XVXIoXvxKpYw9BfPmIrw0co/IXH8RT29RPxvGcq7WTFVPH&#10;5ROy5X5/158y/n8vn51wb6dSDEpUDsk+NqZ4OVRG2pTGTAlznpcDILv547+bTO3h3nb8bJs6006k&#10;X+ZK/st7c5u9+75Ec1zmnNcGdJ0v9/OHnLkN+PKJ5ry9p4dZc+HChQsXLly4cOHChQsXLly4cOHC&#10;c/Dkv/yf/Sc/9sNu+wekXrSL98X+NXI7/Hao4l9++ekLLz99eHJsZ6pdLj9MtXfaFv/ZZ5++8Mmn&#10;n+xXxO2a7a+tvPjCC1/595Udua8Om3tnTXnw+0d3Xz7svfOOV/Ff3nIzht988Jv9I1v87p3GJSv2&#10;1988f0R6yThmk45fZeeXTb6V6u06snHbZTypX3HXn1nP7tGHVZwxbblbHx++EoTIsb1/MG/pv7z6&#10;JXdssrXztn3vFOx+71iW7adPxXY+HdAnfdlx2AU8dgLt5D78E9PD04Q9Pk+9KfHwg6J8vvjiwZPf&#10;jhcdsR42Xnrp3LFcdOieMS7/uy+Lvjjzsl9LNObiWMT+V+JbdqZf8R82jx1Uc4LOMT/K8yGL7OKL&#10;XR/I5fujj/1I2vGE56OPPn7Q3X7054XjLZfdz5VDu8qreu94L9o/pLbIOO0xWrpw9P3oP9t7jiyf&#10;1db/3Zc9X45x2uNyjtER/zKwiM6RF6/IenKkz8dur78MIAZzQvvuz1Lb8uJb7eXzlVdfudknzzf6&#10;eOXNfMCzWX5eecWT8SNO5+kRi6E074++mVOOte0+nfTJp5++cMwCT0g/2K+Zis1TmG1n6b755vEV&#10;Gx11Xh4dfuGF3/zm/dtfN3jvvV8f/NmH7L/2+sObSO32H2OwPK469Y6DeUIGlFFPnGE+fZ476d6s&#10;iLfTHs+/Eplb8SgZTzCzJYbqe+ok557umaP8e1rRkydvIJDRPzb4I99Xk/TR06hjPJ7tC918/exn&#10;P9tPF9hgC4qRLoLmAxlPHdA+d1YMyDG/9TtdOY9/47WHv7JnrPcTtTXvwFrFhvNury3Ll/m4FDfp&#10;uxFie6+Z59z+m/Pps/y9udZkc8k593StCTv29d/rK5/WCHX53H5XW3N95+P8p75zao7j175xvNm1&#10;61Ys9Zef+J4GInkub40nkrdyMsdd/6vH59c4KsnN+p6AgxwUhzYlX77OVr03wYpB/jvfi0e/nU9H&#10;Fr5a177zr54tex995OmktQYduUF7XSaz6Bvf/MZRv/hXX102nY/6s0rXG/TJJ74efuSDj4ecOGcf&#10;ZIvh00/X3Fz2kHVjGdz06epvMObbzyJjvPu1qOs72k94T37fV5zzVv+tL/Kqf8Xz6V73jvzwnd8Z&#10;27GeHv/2E7oVCzrOoyW/IIad2wVzrbGTo7DX1TP+fCJzPt68jTfHku1NJCSG+D2+Jz/nGxTDJHIT&#10;yWuLF4O473Wbe2A+l0N1xTDXH7kOtZPXr8aFTHYcF8MkeKy+cUXx6sXOnmNr9ZQJ8/ya5ya0Vhvf&#10;6tkFfG/7wLwukKHbGpsdfpPvTS3xyFW8GPLhTS0699Q80Tf8BD+oNT+eX8Q+8MFW8VQCu9qTKZ4p&#10;s+f/OI6fNuORHFSPD+K794X0T0lnvinhK2zGEsl5No9z8IAxTZ9OPJ1pny6+9Rb8mDbosfVTPdo/&#10;IL/WOmuDfCrF5CvDx9p43qNu7eO+EL5ahvbnEX7P9Y5va8Nbb51vIq1+z3Of5u7vIn6tg7vP6zro&#10;Wvf551/se9j6wqY+W+eMLx69uOKpr+5Xs7/bVv2O7+wff/PNRufm0b+jTQn08Oy4VykG/QhzfO+R&#10;v84XNOfSnM/q2Eomfp6nlek7nm0ovSkHrWP6Ys1U6ofzcY/L2SelNmOgRJ2n9b365h6abfyb346V&#10;5Pjx9lF8Xw9H5nN2IF/x+mG88tGbSI47j4BffFQOjK+86Meez4vveOYKZafj8onkRB4bn0pxk+VT&#10;X8SI9K0c6HM5gWQCXcczjhlD/RHzrI8aA7RPKvLr33F93+Ze+GzJaULqDy8LW3YV69xyr7rlV93x&#10;2We1rWPy+x7jjNE5/cKSb27QKW+O5WHzKy6fJbXv+NZ5um0uFw9fwTt1V7lUzjXmIPdsu48+9y3a&#10;Y7HqH2JnbvX9nD/dH6Hq3JO9et7P78/QK2590fbZZyv+VcIne3/jgD7j3bfpi9jJH/pHrgFPzjl+&#10;Wyf9k6PV5v5cO3FxqneMyG/yGbF+Lnryh//T//jHBkKyBcvo0bnjZn53bPEC6wO+4yYVI8fNrAmw&#10;JuoaJDeVx4RYE385JK8TAoFtf9HkjxvL4wTrhOV7xuNG2iBIaDdvYrC4iW37WX0gT9cCfyTk/AB1&#10;1r9yLkTFoB19PBbnbKnf9lYJ2nZ/l5wJadLsE2W07dycE/iY6DbgjhuicreHhs1Fx6YEWReUh9fY&#10;2Ngxn74DO2H395yExoa+3GWv+I+cHCeqOmTswuHrqG9hSS/75Le/VdcHHNi+zhjldvtax7v/6hdZ&#10;0MTt37wI5oddJ+8xz17eF2Txa+sDFG/zhnDHfNrfr5Gf/lpY+CLbCW5u7hjk79T772DU7/jPvrSg&#10;ysNRHnHvReXUKS50bHwdJ+lxjhwx0NeufseI7/iEBaS86OOxmBx/BWzXrba9GC7e8R7vVRbnzgns&#10;uA62c0tdesr54ff988/RisUGiHY5dxEU95Hb8yZn/Td/F+XGr397Hp329w0Y3VUnbiBfHGzNeehC&#10;F2ZOWhjveXkI3bgi8y3oa5j5mfbnvJo29b2x9zVbNzQusOabvjnWdzLiMrfJom4++WMnv/TjfRjZ&#10;+Vj4yU9+sn3Lx20zYUE7HrHHF2KHT+PfRb9YySF9SncZutUb3/TfWGuv8xZvzrKHnHfN92XgZufV&#10;1x7i32vmObd/8Te/uMXPptKxPBhrNtyY8eXGmb+b3yVrjiM35MG5ITtyII78fuPdb976qb1+aY83&#10;FvE+7JBH5Ql17iQf5jm1+78gBtepeDJh6upzNosb+bO21b8sjifHWB0b4Edf5GP3cdG+aTnx/m/e&#10;3+eWf/7ySPzOz0n0du3ifZ1QXrSz37lW/60HNvPLw+26tWhvYpM/dcQC5BvruVm0x4vIIuNYvTFm&#10;T99uXxFa5EYlvg1LpbmGR3M+mGPlbdpvTsE8l+caIgayYttr2infhzgod4idfO3YT35fX07efFWS&#10;78ML3hyLn3PgfhMpmcD/BL+BXLIzTjlynK5S7OUHHM8+4NGct/HZTF6/mhvVR9krlvSj2hH9e56M&#10;eLM1z1MUio2sfNZH+kpkDVOfvWA9B/VdF8iDHCFjMe0AudZqNMdLDEpw3RRfOYqSR/hQjHy1wYWf&#10;cTrO/uw7FI8+xvOXfHIgzjDzad4GuvlMVykvE/kST/2qDly/2KDnN/H60IqyKw/pyHN26GTPHEhG&#10;HeDnB3B/nS1YP4Fv9y315YMP173iuUaBeqS/+/j8130RdL9SXNYhfvd8X+vPvIfZm9XytEpfka6v&#10;co70aW9Csrlilrfmifb4r5b/+j7XkzmmjY1SfrbfZb/cqg+Oy5ty/ln56uF+fEM+2Zn3Uclrl4fA&#10;N9KO4pXpToJ5nP48Do7lqti7jzIe5lLrBnQ+yIk6vDjw6cSX5/s2vuXdceOFXEPpoDaUyClnDOVO&#10;icTfJhIZusncj286QZ2xVupHG87luXyFe17eyCvZaX7OtrkOyK2+IPVKMXY/KX669RdfzB2jcoHn&#10;oz7xCerF0RzhK5ndg8UrtR38OffO1Bz1i1nk3Dr44/xSsuWzCX5jlcfn6jW+4lvxk7E3QZ8v97qH&#10;b5+51nUEu/rh3nXbWf/p9zN9Wfwyt/8iJIhTbPW7/m1Sd9LODzPiOnOJNs+H4xUrErc15LYvQ+ec&#10;N+61dt7XP+MbilFp7JRsyg/5coa3Ns51kqy+a7vd3zpesRz88Y+sdW/PRX096ZC6cOHChQsXLly4&#10;cOHChQsXLly4cOG34Ml/+j/6X/64pwNgVwpvB6wdRrydQzuT7aSqQ55Ytftmp9FxT+fU272jM3co&#10;H6N2z8jhlXM3Fd9fL2rHj3+27aYqHU+b7d5nt/7pi/iqT97uMdvq5m5zRGbvMJ5U/5TZUn+vi0fa&#10;Osbfx4PaDcZrC/nJdzRl5xiBOkQmvjxAMUAy0HxIJ6qfyJjQZ2/qiiF+1psTybfTjhdrNu2CNo7k&#10;Qf18W8MYxc887zfZTj6bMHMWT792/CT18TN+NsuJMj57qLmJxJm/GQOb8fnCT/TkRXs7yUje1LFB&#10;Tx3eeClRcdZGHs15VY6RPGtX76kHOJbPYrvtTp8+q59/TawnktpmDPNJ7vrf/kqk3et21pHj0FOT&#10;exJ/vJwAvnmIPOEt17NeP9MVW7raqp/nvjJ4GlW+vvOd7+xc869fYkLyoF29MdJfx7PvniwA+/WF&#10;H3kr5p/+9Ke3OTTlyxOaY1cs6irVQ/LsBX7YQ9/8xjd3HPSMrxLxnb3e3nEMjel8K0OegS8/pso2&#10;sM0f/94AAW1+KLU45Se/5NhT3zxH6aGXXj7e4PTP26rVo0B/xuYYGV9+o+rJhfnqeH0UA7kwzwt2&#10;4ueaRn/GP+O5PfFeIScjVyGb6H5uV89XKEYkj/kyN+gj60n9IpO8c788sBvf094om8Yo3dnH1pD7&#10;+uLBy1t2Wt8Qmemr8WEzGU/Gszlj0KYEfoM+h5nbt955e82cteYunl75RAGf/dn3+5jzb14l71yO&#10;h/rSW1iInfrJVzYhXW3xtaMpb040ppOag4DPBmQTkUFiaY7lA5TFjBqfGRM4hvRAW35mX+b8zDde&#10;DqtHUzcYUzr5KWbzXKk+u2jOyd72CcmLp5yZJ9U795WgftqMNw/F1/wtT/VR3Zx72YbWN+D/Xh8l&#10;ew+2A/nAPtArVyGe3cB/MUWgLDbA81m/8p9MbyDrx89//vOdl3JTHpz79dHaonRc39E8j2auWrvU&#10;+QMQbDt++aWHeev6Wwy9uTH7A3zE3yO/ZOqjczbeHEumdZ6v+ePhjsXGR2+epFt/P/38s+PtgnW8&#10;n+Czv+rNk3yRowvZQ/ITP8c3WaBf6etsgUzy2YTyNEndfHNvyhuL5BoTPBk8qv6ez949D9mcfWHT&#10;sXx0H4UmD0py83pBN74xVZZn/Lx3Arx2JdI+v85mTaCHxApK80E/kXHhGzVe5OfbdOzVT/2fPHml&#10;/CvZcd2fbcrspuu4cs5Pus1Pbexpk0PHctF9Dnv6r5QTfcZro6OM5zfKdzwiA/jWTHV4cTn2w/gb&#10;w4b/f7naN7/qfNtl84uyCfV7v2lzjp/YehNJe30q5vLVPMGLBdgpHm1ysnHagR3Pyl/w0wTqqucD&#10;TV5bJf9BftlFxViJtHef4BiK3/hW13UEBW3GVx0d801dMngxzc/UUIz1PXn19SPSx+Y8evKf/A//&#10;/o85LUhO8AiUOtUJhp9yJnwTw4nTpNWmTls6BVqnsoPYT4YfpWAlqqD7SxbayLKLxK8s5mx2Imc3&#10;n+yTva/v5IVsFmulWOgg/Syx2kF9+VSnLLbk8PqR305ebZOHZPLFfiWak8TEa4zYT197MnSzmQzk&#10;U/1cQKa+vqfb4pCuOhB/etUj45j81J3xu3A3NsYO1LdBAY0pzDjdqDReM54WUDT7W/tvwxz/4nIc&#10;qZeTMH11Xoh7jhcbgKdfPb6YumDxkV/UAoJnUynG5kw0Y4zmvGo+ohYi9W7AiqWFyHE3VFAdcvNW&#10;H/uQC9OXMVLSs4HU651z3F0slEgOQ2MO5LXHA38z5/OCO+vFEvQ9aAvdOMGsdzPWGHz3u9/d/XHs&#10;XNNP5DV+7erNTzw/juujfALbxYBvMUe+ziafePO5/iqzw2bjx2bHkXo5IIvm/Jzz/7vf/p3dF/Gb&#10;b/WFLptIbPUF8EjfxYOcy/mam0h0+ON//qU2r9kXc7lE7GR/nvtzDry42lbl5ucr4uqKoRyIjW/H&#10;iM14bfkSb7r7tzWWP9TXGco7gnkjLe5451GYNtEtV2tOxi8nt3Z5VwKfwMacw23wwsw5Kkbx3Owv&#10;6D8bzl829Guej9rLA8STmXmM2MqnsY1/Xn3x4OeHsnmDRCZfjQ8yXsk7N+OnrwjmPCET2E/mzfNr&#10;Svu18udAe77EEd/NNpr9av2EuYk0+2Iuxc97A2OSHXRvHyWbj3hzQK5RYztzoC6b6SqRtoj9ePEF&#10;McyxKQ7IJp1sQ/ZrR7Mv5nltkM05vumh4uHHmBZndUg+46e8uZ0914WQrFy13iFzvjZzNVn18XIe&#10;z3b5wSuj+jLPazqVcw5DenzRYXf6mpCzdPFhjr2+B3EEtgN9tlFx5Kvj+uF4jl1E3u8gKc1Dm0hK&#10;sXQPg+Qz3rlfjsiqwxuj/DanEXn2Nr9savMbfK+sHOV3bmR1H+KY3ezI6fNQf+bYOWfjjUuxdf/J&#10;l7/QJ9flu7j7PSK69Vc/P/tiXY9WHJtfc2DbX3LlFmkrnuyy2fUl36G4gH7l3ESqnu60ie4hb90L&#10;JZ+cexJw3JiU9/hZr5x0347EX3t9r72cyGG88z0elHScL/FiTqb5hcqzOjY7fwGPyERtIiHyxVf+&#10;xWk+iFWdMVXynwx/HnjRQ+wqgczk2VPKfzbnWEyIO13Az3jE4J6hWLQ1lq1vdPRRv5B5rmQ7Xvzs&#10;zb4rp282ycVD8bSOsWEOK2FvVpw2tgZ+yWvPtnhDemDThzw560DxGKd49Z3PPm+IfzW88OmKYce6&#10;+G3/lH9mE8k8X3VQv4E8Xr9sIoG4ymu8sn6Uj+aZOnHyg4pR/aybnwHZ2PEvyGF1xpreJG3zfMmX&#10;NsCLzb0usKMOlJ3jkE59qzQH6iM6tC9cuHDhwoULFy5cuHDhwoULFy5c+C148f/6v/9nX83d0Xal&#10;oN0vaCcN2ikFTyLsTIFdR7tV0I7xPW+HM76dQ+hJH7STBtNmbyLBjHnqVgeeUCQ/32aphCk/dz5n&#10;/fRVLGBXsGP+k7GbVzzyVn1P02DGNp90zL7MXdB2pKHdZpg5nH6zfY92Te/5Ob7Tzuw7PBbPnCcz&#10;5okpP8d0zoee/oC3GupDb7zEz/ELvTkA4i+GGYv8h+fFyX/1c+xmnqfenDMzn86L4pzys7/Oi9pm&#10;nmf+K6E3bWDOgWln5qancjD7O+fYHAtv1KQ/7Xh7pNzOOOdYTF8znjm3P/vyYU6K4RbzqQe9mQPz&#10;fPH05FGbY0xnzL1VBZUw459zfspPmz/60Y9uff+DP/iDm84c93/xL/7F7dgalR1xhp5Ownwz5y//&#10;8i9vc/uP/uiPbvx802bGOeOfeZ5zdeZh9mWuCW+/sc6RkzcWYebck+VszXky45n99SZV8jN+b3DF&#10;/87v/M6Nd06FaX/GMM+pT8cPTX/rW9+62VnMUS7Mvs85af0J0+8cx/km1ZyfMz9zHGf99Dv5Oa/k&#10;M/7piw/ntXEMxjfISejJEcy19JaDhTkHJvwgfLBOJjPjnOvMnGPWmSA/Yc6B+ZbUjLPzBmYM5kCY&#10;MtNXT97BOlN/p/2ZnzmOE/obvvGtd0/uWfu9Nn8P63CwBoY5RjMn5n+YuZ3rwNSdYzXzMPl5zs6Y&#10;Z/3s+7Q/x2jKzPoZ24x5jsWcn3OeTJk5Fs/r18SUed4a9Ty+GNhofPHW1dC4mDdzjGYevCEAdJuf&#10;k4fWCnYem+fkZ85nPmeeZ26Lgc2Zt3j15RbfuPM18+k+OTy2VpAvfvx8O4XdMG0+tiZMO/Scj0D2&#10;z/7szzav3j0PkG8s8OUZyg951/p49x6h+UDX159BLK0bL621893TvnnxJ3/yJ5sXj6+Eh/rFzpwn&#10;c1wmpnx+YY5LuZ3xk69f4kxX/Zwbn3x+9IvuHFNfaQvln4zrV7zPC2Ged/Qri1855/A8f9mCKQ/x&#10;8tlYkM2X9ubPrM8e4Gf88dMX/nnrydQt5+Sbe2TnWzSBfGMBrRVTd+I+znnuBL6aM/iuBeRRfPcV&#10;0w6+c9xcc/8D7HTPwH/jiy9+sTfH8I07m/O8eOw6MmXYnNeL8mwcOh/nmM7YZt7YqY/45829x86p&#10;e9148re1a5nYf1VtYeet+OVhrLercRfifM1fT8MvO688fchDP4vhL5S9/uoxx3y28Ic5Ni+G06b6&#10;/qos+ddO+Z2Hcd1/cvZx5/YcU7F9mJ0v1jiOOJt77NRH/Z3jJQ5Q37goW0OmPNnmBr5r0OTFNv02&#10;b43vnLf5NS/+/M//fPPQuWnM3VeDGFBId/oKL/7f/o//7Vfzpl0QKQsgB1C9SZ6h+QF/2qGX/OQt&#10;ICXOpM3+rIfknZjZnLxENXHpZkddupJf53v1FGb9lJ8xzA8gM87ZlykzEzs3wUyG+GShV39hxjBz&#10;blI9Fs/9Rkq6vTYM9KqfsbXIwLyhIpv8zMO0eb+5F2a/pv0pM/kJEzebM1dzE8akf6zv8wPajNlF&#10;vJjZrF8zhjmOED/zMHm24yfmOEx+bshMOzMe86qYJy8nyczcznG0mNc2x2Uu8v5kfDHM2NzglZ/7&#10;8yWbU9e5ln1zMvk51jPOKTPz1k0UzJj7ywlgbcnW7IvzInmyyc9+TZn5wbOLF8xxF0P89DUvvr/7&#10;u797y9Xf+Tt/53ZxnXH+83/+z2/n0jyn5jjKebG5cMf/m3/zb259+NM//dMbP8dl2jHPH+OnjDJ+&#10;jsvkP/7Nw4Vv5kFc8fND08zPPI/mzW1fbYBe4b7njVG8Mn72d54jcyx++d7x4QWmnY2Tf944TvvO&#10;tfg5h7t5g/vzJfnZlxnnnPMTzqNgwzC88cqD/JyTyvg5l2ZfnreWQrpzzjt/q5+bsXP+zDkw4+kD&#10;I8y+zJx0MwzzA/tcr3yoSf4HP/jBjYf4PoTCnM/T/pSZ4zVzNfs1NzNfe/Nh3Ge//BXX0HkJ84Pk&#10;3Pgy7mCuFw/eNT2+eOY5B60lIM4w+UC3scbPORDUzzlvbod4MnM+d7MK8WTmTek8r9sQgCnfuNzH&#10;ENQH/Byjcgjd9JKZ/Z3rz8xbYwjWgfC9731vl3T/+q//+sY3T/Azh+YGsGdOhvlhuTmMn/2d83zm&#10;Z+YcPQZrEWhv/cH3YeF59TDnZx+o7+Xn3G5e6WMfZsncX6dAPQpzjIrZPPqLv/iLzctNPDQuynnu&#10;lGdoHPkpn2zOMSo2duamwdzo++63Dp7sH//xH29ePPPDUbm6j8daF2Y+yVUWs9h8doifc3LmZ553&#10;5Qom//S1h3Mn7JwPvvk/fd3nZ87hYobpa457OYQZ88xDc0AO20Tit+uIPJXDGQ/MMdUWP9f/1g3x&#10;dL5D8dOrX1MXj2COC8y1aOakPpKvj9M+fq512Yfimbr4uc7M83eO14w/yE3XDnYaC/Kd1+ZwOdfv&#10;6qfMjJmdeb2Y4z7HojgmP3WNaWsX/rHzlN/W9tnHCTbnvOqcIj/zk52ZH381rE0b9V98dpz78vDr&#10;9x+uQX4DDXxW+Po3Htbbp0+OvpP/4KNjPdl9eeuYYzaL+iu3X3257J9rC19f3s681d/xUG//WX9Y&#10;zZ1dM2a+3j+vj8bu/V8d6y2Z5ORvXhfm+TWvleVZWf6nL/bnRiL9+NbJOS763lydMUyb/LfxDo2X&#10;eTQ3n40r0E1fyd/EQ+YuXLhw4cKFCxcuXLhw4cKFCxcuXHgOnvzDv/uf/9iOlh2udpjabbKTNXee&#10;lKgdMDtV2snZxbIzHDm+J3LIzhddPLCRLfYr81VdMeLZw6vDp8Pm3EHjSx07SjuC6eNnXHi6qB0/&#10;vF3WGXM8ZD87yvqf3eT5RVCs5Kbsva8g/nTtJJYHZURH3PUV0gmOySE6QX3Ev1J7+YpPlj65Yo3P&#10;pjq70I2ZJ2V4lD00fYGSjB14OvqCstPONtDLr931cmi3v5yKWVls9d3xY/wkqKQbFcs9iSdyzO/9&#10;+BYPMtZK/tVPn9nR9+yXj3IY2Ad1ZIpFDot15p8vdfjygvJFt91ysbCvDk35ZNEEGVCvf0H9k5Ne&#10;f/2NZ/LiCYN248snEnMgwx6fcO8f9TQET58OH+S273WcbTTj1PfsZBfs6lfnLRQ5E5fcihXvayzl&#10;Nxtonsvs4BF+93nxnugViycO8eaz2NH9nMmOtkAvv40zar4gMTpGH33w8Jc7tOlL/fFUA015MrNv&#10;QX0xy1E591RFrGL3lLa+IPKIfDTjZiM/9XXT0nn68tP9o4k7vjM2ZX3Rh+wUN/vFh7KPLxYExVg/&#10;kPiLoaefQKc4Z3+yjZxHjsFTXX1AXrfOJl/3cYD4s6dv+dKn+Am2skE+GIfk+So2aHzpxEM5lOd0&#10;59tNUI5RMurqF5vx86k3Pvtk0i2OaNqsDq8P9eOx8TLn8osPT15a4y6fiz46xwWZP/HsBNeR7Dhn&#10;Z1yNi6fD5ROfHfOw+kmzX3zFizueDCSrFAP94pEHbdDcgNnf1kOoHfgKbNXWWEPzFpEv/uKoTWzF&#10;27gUL4Jk6j8SZ7xzSgn6BY71Kxm24osRZjz6aw6xgYqhOVM8xWkexluvtOM7x4uhvnbfheZcnWsC&#10;G8nPPE2qD2ieOzP/s36OBVTOOdN8QPfyxVx+ovIESjL6G189ql/q2XeMrAniQOWvkiwdfDbxUHzZ&#10;0a6NHeMip66BnqQ7Rs5H88b67ysl+iDe+ZaOt5uyCY1Rc7h48l88UB/Is4ucx6715az5kDw0B/LF&#10;Znw20dNXjnVpv/Wwprt2x6zhQR4C38BfPEyZ4kXTr7FWbr/nmpBM/DwH0+XLPMSD/oZyiMSQbjFA&#10;uXFMLkxfxjV+5gfEgc8ve/KerWJQT1YZTZvxqHbzVtxIH7NTOQnEURueXnEoO05eyR/ZfItRf5Nx&#10;nO68toot6Dvd5/GIj2zO/s588nVP2s0NvDFxXiUrzvhkHItVyb6xUMLsu/bZx+IBbenzr/0LP22x&#10;ml9c58ITf3X3zEM2Fnfrr6+vpv/kyboHW3EG9UBLnPkV2z5nvzjOWW18fom+EvfDucP+06crb8u2&#10;zyH12zHLZMTqq2szzi232nwF76azCK+f876xcWGrHG67J/BkyumkOQeyh/KjTN+YGkd18ckDOT7c&#10;q5BJVzt9457f5jcCdUCWTvTkH/y7/9mPBVnwkBEOICOg3nEGGBRsAVtMUUFFBay+ICqhMvvFIOHx&#10;OqUEukCWfdCGr43N/NLVJs7k8FNmxsZvNiS2+uTwkC5ij13yymkTiSHQJ5Nc5Dj7048xChacxqSc&#10;lBf16sRCH9iIyMXPeGbO08OXo8kDmceIzey7wchuH+6KO1/Z61g7cmNgDOgoq58xQ37NvXLphl+s&#10;5VNJhj5/+GKMHqtDge6MMf6eAntzfOM7Rs2rZPM57XRuovnBZMbHVjz59G1KFOu0IzfqsgOOm/Ng&#10;juWD/TDl8xNq059QbOjlxSMf5nyvuVy0gYS6gUFzzmdz+r2PYc5Pth0r9Ys+X+SzP+OcfZ9zzEUW&#10;6LmJlTOyFmHx4X11ormdbbAO7v4tP3PjyMUl/nmbSPwWf0Snkky+ULlAxYLE6Bi52MX7HrfYI3L3&#10;lCxiF5TTLx9iQfhidfOv/+Z45yaiU+x8FDPdSv3O1+zvy0/W2rra0K9WrsQttjaTovu4Ef1sslf9&#10;zGX5vafGsfb6fo9s1hc0bw4/tom0fCGbSNmsDtEJ8hPuczVRLPSLTR7ixRwcZ2PmCeLJaEfT7zw3&#10;p662oK1+TX6em/JZDNXNYzRt3tdnExojx5OPygns/y99NvxOghLJVfzMVRsLyDlbDOIhq2wTSR4a&#10;a20zb5MaYzR9TV7cxQyTrz9iBnbiwfkWJg/Fz1c8e8DO/NBqrAP5YhZbfDayM/NdCclMnXntwyfb&#10;/IM5h6e9CXXsGgN26NPLNlI3Y8Oj1mH9m2NtfuZr5tn45guRQTPP7EFyynuaMaPkO9/xYo6fYwHq&#10;UH47DnPNUV8czkF2Ub7zr5xtSnEmM+eAnJRPsWlzTF45c4AcZ2fmChqT5JDrrDFAvlroWuga4k/8&#10;W/vJeAgiDjS/7ioe7ewC28XFhxjkodhalxA+PTaNh3PCfezMDT1o3qLmDOIrPpvo1SXvAZoPnqvx&#10;1ndIvrzzMc9HsSSbDMoGyq+6YsPXR5jn/ux7uny1zkMxOG4OlIN0Zz+qB3LgePqaH67VN17aimPO&#10;+bmWiiH/dAEP2Z++ENBxXijl73nrc/J4MVWPp4vIFENIt35Ejs3doH9k6Xe+4+WZPJjT8XPcq88u&#10;4BtTdfquRJ2Xk9SZq/FzDRQnPcfJsCtf+ZvxzP6TDcUD6lF2teH37xEtGXLp3uwtVVx+feXNhs4u&#10;17HYwt7o2fIP4wTipC9nysaO3fzwyz+7ryyb+3PIsifG2sjucsnbuA7O4R33Kp+3idQGHarfMMc3&#10;lAf+8glinuOen3wUaz7QHN/GNH08m86FdEE9mteUna+7eIBe8pvO+gsXLly4cOHChQsXLly4cOHC&#10;hQsXnosn/+jv/uGPvd5tn2nvVvm3t+vO3cVV+kGqvSO15OxOfeG1rrOOjFfM7LC/9trrL7zyyvFW&#10;0rETNvljZ8yrnHMXywYX33b2lrltk9N2wPYrZKcvO4G7fRF/6sXjCbU6/PFDW0esB44dtC++OHbz&#10;+LSzp95rbPj9ivvS/+JzO5df7NIPcH05+rj9Lzn6eL7PbO1/YthPGRbtnTq5XHTYOOx/+ulnuw/b&#10;jtf4TnnYuRffoiW65UW++75ITHs7dOHYDT52DwnvCOi+9KB724Fc/47XAQ/bbHqFUF07q+o++2z1&#10;d+VabBxps4P7dPVFHw7+6fZH5pVX7HY+9PeJ/q88eV1w21/1H37w4W3MPvnk090HPsTOJjsiUqo3&#10;Fp+vONB+hdhu8h6HIy60x/XMAx/RG+PrUW+9+daOe8+7RS+9dOzUiuXI8ZG3bWeRNjHJw86VPC0S&#10;45nQPS/Kj7nkHHBMvzEynoeVF3au9pzfMRyxoB3Xigdp3/GfMXXebdv71Us/mPbpzovcffLx+RWj&#10;lR/2t6clz87GilN78/Y3v3l/9xm/6xfP5jGmxxMZceD1xfFtrn7iSf1hlp85Xq0DWorZmM8c7spl&#10;YMcpn+vffhJ35sGP6VkbjNkxd49x7IkM/v4J7I5z+33gyYoXzScU+OaD/LGHT58epHv0/eDRjnmR&#10;88gxPU9t2JJLP14qPvH6UUT1ZPjIRk8i2OnpG76vtuE98VTS81ZScc6naerC5LXl63kkpsfqP1vz&#10;Sgl7vVv9R3seOF5kzB7mticzx/guxT28x1wlV/26Zoh/0dtvv7PnPt5f0Git0zcl2uejfwwP7HXm&#10;nD/HE9UjV80X9OHHx1s97EE27/lyKA9RY4jEHy8f5aGnOfdjgcrhtAnxfCeDisd5wxZ6deWk+n3+&#10;n7z875ysf5+t68UysOmzNc/2ee08XDKdp3STsc51PrrWVG9tbhwd10d5sMYibUp54Nu6u9ute2e/&#10;xNC4e5KVrrmR/WN9O+aAeMqhNVCoRtr46gNyDdnX30VQjvkvf2KmF93sr3nRfDDX+Ebb70nlA/nr&#10;LfXdm0i3fq0+xM83JbxN17hYB4pN39kg7+3Bm83zSbeYrQvZrB+7LwvVy0u8PiTDX7L5VFdJj69k&#10;mruQHZh9mSAzkXw2kbcv4tExF457qPo7zws29ziftouTXDLsxE9dcoF8mLr1H0F8+WObjBjpOX/T&#10;cVw8jovT+hzfH49AMz9zTL11xpbjbN/LQ/LJTlI/ZcQbP8dRyT50TbwnfYwvdsSOfqHskXEsJgS1&#10;wYxhxt24p1t9fnvzp/bq6xdit3Ex7tUH7emy47wzd/XPX0V07nX+7byvf7/+1a9usVmDtFkdPv/8&#10;s+O6s9Yb91DHvRWNh/6KYR3suuP6IuZjHA875x8POq+D+rj7ca6f1hJir/rjCP6tg/lXorYJ9pec&#10;ePP1ZMwTP97beInriOHhDVIw7mHyU37n4xG+8wuan8mEnYcF9fUdmQPZau4VZ+NJt3HXlrx2Jcwx&#10;njEYyzBzPvvlvsgxar2tvbnVXIL8K6dN7Yh+5y/SL/X5QGHyUyZdUGrTf+D3Pifx9+twMRUDknPg&#10;Z84B9fFzDgBZbY01n/O+hV+50D6JTPVzDTQu6TpmD5oD/M1rhNjE3nE5IVt9sQN+H6//urd3/NLy&#10;tTN+tieDfNVNLM6dHZvjp2sune2w/a9/+/Pa0vV1tQ8//Gjn8TNfZ7NG7M9saw6tf+4DlE+NC//r&#10;XCwP7MsLfy8t3g9za/f5mX6xvVjflkv3RXuNWbSqV7OxsCY8rDNqd5zLt890eG3dX7mfI3fk8Kvj&#10;h8R3Uoj1tv+ZC+WK1b3O8flyxW3+reOnax3yOat269L+bCm+ZWvfLy64t3Qfps/8N1/piUt41j5r&#10;3rGONc/Pz3Hko3/y92wi6eiRhMPFAQL7+Oz8kYSDDxJ+bKAcrwdbWPcgrGOlRApc5xHknO3t9/By&#10;/n9B8k7yQSNIcEhHTLvjeMlfPrSp3/05++SGdW8QLL+dmJtfE+C4OBwn7B7EPZAPfRQrsElne8az&#10;cfrYA7loD8bqewPXh3j2fTDfE2b52zk65Wes5J7Jwy7Pi+xikZOjvuwJsPT25Bi6r58LApviJ0sH&#10;Nr/IZgTIkIVijjG7crY/0K06x/ukWNDupDPu7Ow5YHyXvx3bquPzN+tCzIa4PnEzJhfLztFPE/U4&#10;wQ6fx4cUHx6QBZ8t/d7tW+ZICB1Uzvky9465eH6d7TxBdiynDFs7VycfHO/8r3/4OXbh+KB15Edc&#10;m9eXs3017HE/7BybGGKQIzFFYnmI+4ivcdl5WTh8Hf2Vt+akBXznZNFryz5d2B/QzkhuHzwXfvP+&#10;+VcI1+HtorlsklceH+LORePsz55z5NdCB6zuvJNZtI+3/HkunDF3Hux/ZwnGJDnfcpYpKQAA//RJ&#10;REFUZd6L4PL5xlsPm0hc7nws0keydPDhNgfuaMbQDSHs+Xn6cl6Ti9/xLaIf5nyAZLoBIIuXQ2Ng&#10;E0lO2cPvMVpt+lQM9xtH/DtWH+/DWrH5QBqPiuExCpMPe8xPTH6P7wlrUfjc5vZq23TONdS6tzq/&#10;5+z2vf7NvJlDR+2xBpnTyIeyrgtyMud6/F4rlg5iU0+Qix974Hpy6Hnl+LgpQh+sm8zyJJotc8b7&#10;GL/P2eUDNW6t99qaI9rlwVcqsp8N/c8GasxRdXiygU528HKx87FuTG725e70webO8yJxhn0+LvuI&#10;j87TLXvmqhhhb/icuMVDd41XZK3Q952bZXPz65pQHMdNBF9H37pewPydkK4L5IzX7tca47nu7bE9&#10;Y2V/52vZJqcfjrW39m5f9XH8Ix+ZB/vGyZxYc816i/gqt/oR3Eg2Xv4iW2PmT/zHz82i/ooimvXz&#10;K2z7w+Yq5WFfQ5cNbTunp02Ipx+/177n8IFvOvEdWzeAPF9hfmBxDQrFjtifx8BOHxDEPz8s1Fck&#10;p47RzEkfXsQH8XSmj+RbJxHZ2skHx/W5fod4cRSnusai37NSp614lPqvtA7HJx+FmRMfbOu7PGe/&#10;+EPyYim26iefrfj6nkx9nNesSTP/9UNM5OPZ1Q4do2LmS3sx0E0GiQl17UPsIJi+5D1f3W9kQ5tS&#10;zNNOKA51/sw0f+YUno5j9z3p/PxnP7vZva2Di9jd150Vk7a9nlgRpPRI6+0cUc9Huuak68wKZm9S&#10;uQZuH6uP4ivGdG/5X8dsKjedMlCe+X65dXIBry9khVW/7nO425ff5gAUB8oG4it+nl9zPSke9Tvm&#10;VQI+W2LIlhiKTW7Lw7yHmUSGHpK7UAzq5S3MOCFffUWRr34Wg73sOnaPVzz3/c0eWe3KfiM0Us9O&#10;Ph3Hh2SygdhWh8ohag0sd/Ez/+xkS56zv+fx2T7nQOOuPj4KzWGxz00h9UokTjm6r28NRMaFLjuO&#10;y8Wch113xDzP8eoQG/ULH7K9MrA3kXYfFtm46eTpa2u7P0t+bx6t9srjK2fkD91Oa/726b3q+H3f&#10;/cmZ48bN5tGLy7+NIbKvrVzxIy4Ptbefxdtc2ptIi2dLSa5x8e+lZaC1wn1U9y3i2LGv49vGcrIL&#10;7HVvhhfXjn3Rrlv3ZXjjFba/FTfq67zuf9hvrev+x7jRdbzrlvzWPf2LC/jWRte6uvcIlsy+H1tw&#10;b2b90z9glwX6r7+25ti4D3v2jLlw4cKFCxcuXLhw4cKFCxcuXLhw4RE8+d/+B//ox3vn7KXjKU07&#10;Xh3vnbdFdq7aMWtnTx0Zdfh2zxynn41p756fsvhZD44Rux23U5os1C42u4aT7HzGe7pkV5fc5KcM&#10;uxP6Vw6yX78dk58y8XZrtaO5c6uvU7/6ZBEkA3xE9OWgMj5qR1pubruRd6QP2dV3PmdMiA0lWT7i&#10;e1JPtx1NNukqHXtiy55jfc9XemjmqrFgv9gg2XuwW71d9I71PV4Zz6YS6W9+tYujWOO1xdPteNbX&#10;FyjPjuWq+olZh8/OpOYjP3LCt+PJe4KQvhgArw209dRATLPvYoN0lfd9kx9lddGM2flef+eYTpIT&#10;Jbz2+sOTDny6nhAEfQT1eH6gfNzHkH3kCcuMRzt5+QwzP9pC9ZANNOeSnAO73hpqLOS5OJ/p7/nE&#10;Tds9r0TOC/bF249s4xvrfCA8HXE7ppcdfCjH2W19OF53Pd+EWW3yhVY2bm1TXt/jjbU2VN7EWkz3&#10;RL646dNBc7xmfPU7Ctqy6YlQvKdMxebpUnx03xdx5lduiw2VZ/LVWd/IAn/FT27qxetLMvwVZ3Eg&#10;T5HkBX35+cMbR7zEsxVv3j7Gk5nIl7ZiMK+q5zu+diT++Owi8urwU0cM2fGkWLv63Z9TpnkO7DQP&#10;UfHjszNj0xY/fU0CcjBtZheJq7pp59PPHq6/ftiz+vqJzPl0v/GNb9z4OabzK2yTzw7wke4k8YX7&#10;PBTbzMmUn3asOUowjsF8C8e5/d+FvkA+EMyvkMy3buSQD8RnfOsY8KVNvLPv6QDZ6vVxIr90J6Y8&#10;2+VDqX7aBPrqjGM2jQskF4lfydact5BuecD3Bho+XTTl+SKDJq8tHqprziC5UsK0XQ5ROZCP3gZB&#10;8t9ax4Z54LzEV1/OkON4FOa6Ibb6wEc8+WRal6DrIBl8+nP+iHPaKQ/1XZ23j+qjr7btPq5jb5KQ&#10;p//er369fZL3BL2+aSfvmF8lusku3thVL0fqERS/sa6Ov2SqU5Zr4JPepPoT7y2L+KevPvhVl10x&#10;A5numWHOgewifbjn6xu5kF9xVt/6QKc8QHJIDOVTDEDO3Ju+o3LFxpSf8TQvoXrx0cUr++ygvjeI&#10;8JCcGLIzx1G8QT6z6f6KjewA+Xku0I3PNuRfnZizMdcQ8bBVvvAITwaKHTXn0Rz3yXcPzN+8J2cT&#10;lK29/Ha/ilevRPIjFutC9yRK8eO1kaGL6ut9DPMa0VoB2iKY+cJvWsf77aCTypuvp8XPdaxYUXVi&#10;zWe28yufSnXznlwZzweev6716vqJiXKlTDZ+v52/+TXPz7eyvdX08UcPb+0au/rNdn13HH+/xiqB&#10;PJ6vzq+I32jW00Hpz/rq8hU6Zku7vKVXXfrVNZeMhbzhb/S/+w//qx8TriIllDFUZ9Gc/OQAzwF9&#10;aOBrz+bkp694JX9KxG4xTJ7tZBEUU4MlzkoD13EfIgz25NtEcpx9aFIoIzL5c1x8eIhvUk1em74m&#10;N/NZLCibqHyoo9tJpW7y5dPiMNurTx/JCaibJ514ioF+cbET76+ZOKbbBCOrrTgs/uBYbiH/SlQ+&#10;kBjKf7FAsqFjduO7McB3c5VM9Wwnb9zzrT0kC+IIxq6Y6IX6Tcec73j28R7VzT7iozlP5oe15irq&#10;9XvgK2jLL3klufo+Y4N08x3mBYLN2vOJN+6O2arfHUfNQfzrbzxsbL56LkR4sS2BLWMOwD1f/pHj&#10;0JqjbsaDkp/jPnn9Co+NKeoii2efHvzqV7/a+vTm3BZPMlMeD+LpxgPEwz6av4nUJhXig6/G1jEi&#10;C2zS0Ybm+Y5vLfYKPX4frzYXS/TVF8fmDkoHuVjc5M86ZCzy1RoC4gjsFDd90N4YoWkTihmyXx/B&#10;TXj4aqUv3ftNpGKmG+9cyG8fRmZeUTGjr33ta9s/OBY7ajzSjSebDH/p6q+Y2PYVVMdy/sm68aiP&#10;JOPZKs77PMfzG/i7h7rOX8RW9ZNaZ5Dj+JmHqafv8d3kI/1JrrmN6jf/jusXOJ4l3Xjga2LKx2fP&#10;cTySn+T0Mdx/hS3MTWw3k+nOr7Oh0Lkvxr7Odj8m2XiMwrQpT8V2zwd8+tbG+NlHcy+05kzfaNoM&#10;fPUBwbh3P4A3l+pj+UWuQenOD5V08tUcTq76+xjyNVHeEfnso/hsAj4yjtVNu9NGH7jwc94GujMP&#10;8dmfMSQvL8knO9snP2XwM87GGpln8eUB9RVpJP7WP3LOSXOBzc5DyI624p9o3aDXWqdP2YoPxQZd&#10;r8nhk2eTHN48qV5MMw/A1ne+853dJm4buXj1vmJGjq6fSlCHXMvKifbkzb36iJKRq+rlSQl0i6d7&#10;J8Rf/ER5yGf6004x+Z0W/cGDv05bDNkHuQJynTv4+xjqSzbQPR8cs4HEEOact1bEQzkUz8wn4Of8&#10;R/mb8wEf2Aj8gnhm3poHyuaSfrf5Uw6Ss/4oYcZfvNrErJx2UDJgHO91IdvKzgV8MUPXC/3fX+E/&#10;zzX02HknDqg/93y+QL15qE575yawnd/GEd+48Ku+WMzz4olHU0YOlWzxDcrub4sHxNF8UD8JxFuf&#10;4p0D/sw+/itfWdv07EsO1uQZW+uYuIq/OVaulPxuuyNX4BgF+kDfWqRU1+cpfHlwTBe/vwb3+bFm&#10;0fn8/LkPfv3kSHzzLZ/1HYqx4/vY6pNy/kZfcRXTJLIwjysjmH5AfX0Rc/r5SK+65okxMMcaI/Sw&#10;0ly4cOHChQsXLly4cOHChQsXLly48Bzsr7O1e9jukxLNHa0pYyetnS0y4LidebJ2qOCxHbCIbmSX&#10;K5rH9JPBp8d+suqjdvqQXcrIbtusJwvTppJNtu285QOKmbz+KengUXGUp/hkQ76yC+lA8unEFx/Q&#10;re/FPONU3ytn+L1buMrk49tJxrfjrV2O8suGUlx4pXZvIoHj+UQmG2x6mlB87XYWU9RYIPKO2bQD&#10;TTZK/h7pklfSNXbx/Cczx93bCI71hd3k4zsO5CB7StQu+j1PN6J7f1zd5CO76NXhlXzKYfx8Cjxj&#10;RkH/tMkfKM2Fee7UBtOGpw/5mjb1sb7Lczyb8ZOMSznxw9rxfriO3d3Hs1+opx4w3/DR92KZMYsh&#10;m9MXXTozZxGQUT+hDnkSUY7adce3G8+HN4XSYUedNpQduconG401+3TwQBeZk/Tw3nboXMhHfrLJ&#10;F+DnuDQPUbEjX6dyjF55+eGrVb4OICZEN96TGiUZ9ZG4szn7Xll9/aVT/OzN+IvTcXx5Cemuzt34&#10;Tz57eDti/1DisFkeigXJpVLfzYl4sZWT+YTF+iaWch9aQ1Cx4JNDbD/Wd3yxfXS+9bHxcHrdbCH6&#10;SnGIufyIIeQ/W/ma54v+hGwjcvH1FcSZrrr4nevT34xnypsrxVB/QU6Sz2eU7uT5CtWhbCOIn21z&#10;jHp6iz77/OGNnfn2ERRLTyeROZBu44l++ctf3vi+4oT0LVtyrs/3VA7KQ8DnS1s26VSPT1a/yKkz&#10;FuryG4xFmL6yA3ywDb2JBK7F8fMaNGPrrRL187xWF4xFvrUVZ7LJZ6e8oPt8RdqU9UMZn8w878QQ&#10;D/mVHyVM+UhbeZg89AYCzPmWL3wlJBuqN4fSJR/YaY7N/LOTrns8UKcv5UV7uWOnXLFFJsqO+cM+&#10;mtf92ZfygzfWQV05v3/bk6z27MCcM+aqcsYkzu9+97u3mL0Riof3fv3rLQMff/jRbkdL86avL6Hz&#10;gn7no7J7Y3y2QZ7L+Tyn1AdtxU/3MZ4OKFsD/fU3fxgCT3b/ZagF8nwp0fQ1Y2jsileJar+n7IX4&#10;mfM5jq0V6WdfDHKFF9tsL1eTmqvIuGeTDaAn/9kRjxLogPjm19nca83c4pW9iYSfax2oR+LJjvUN&#10;kheLuPDKOSdQfkBf8kUOT0YM1c23WSZNO3IE9J/HOwerEzN9VD3M8737cHzXL3wySBzVl/Mpg5/X&#10;6xlPa4g29fTZ04bPnrry5xiR2bT+uU/TDz3ox6rpmIdbd/n3A9f7jfkVlze3xYSW8PFj18t25wU7&#10;x1+RPuz6HOG6Xr7ZRHh6fN6OV+mHtUGbvIE2vpUysf8629mf/YdAtv5aV9e8qt4fPYmXq627SF02&#10;Z87R7u+qq6yfeGNiLmlDySv1FZTGYufz7P+/jU8viAfkMx9iKKZKdb0hJrbWzxv907//j5/ZRLon&#10;xpVTpgkGjkFwnDnGc0i3NvWR+oJ+jGYb3eTFkH6drD4YxJJrAXE869BMJEy/7CInZoOaXzT7Hupf&#10;fGUU6gfKHsz4Jx/YEEfys++o+MlVJ35y+CnPRjJdFPBukMBxF7WO8eJiQykHXdy1WQTwyWe/V4Lp&#10;zYlaO1IfuiFns/jJT5szP+QiY1VdiypeGebY9TUE9tgF8vh0HAey6muL5zedyesX2/824uO+rgsf&#10;6sKB5rh0E+tYjgBfXIgtbbXL5/3cgSkf2lS8R3OKfOOOr77jaObk1dfG181WyT7aNx6DD/qenTlP&#10;sgEWtI4tcPEuvp37ydYfx6i22uPn3JPn1oH6i/xFtnTYLc/ZQHRAOx35NY/YV9f4ZNONt1Ldz3/+&#10;8y1bzMr8dJx9mDcM5QGJvdjqx+7L02MDacueOpF+IhdWpbr0kbw5Zse4ZL/YUR9GEP3627kJbBUn&#10;xLMf6jdaijc7vpqU/TlLxZSdYlSyWd/NsXhUXhprhM/OXDdmbHyHGSed4mSrdn8atTH68Dcf7PoD&#10;D3OGXDy/xSDPk0/meTHMmPWNLGQj3exEIF+PYfZ9xkY+3dlf4z5tTt/TX6BTOfuFr1+TvydQTt25&#10;bvhTv8F6c4thxNO6irxSHvSdXdQmkrrWSVSekfOmPivjtVVOOM4O2WkzzHHkP5tzbswY5D9Mf/QC&#10;H5V9yMLrVzz7SsRHeehDHL6b8OSCHE3f8XSSnTTjN5fqV6T+ni8P9GtDfMjT9EUnvnXpno/oWcfA&#10;cTlhow+PUH7I62/6AS+ee0y5e3k2i3/anHbKOczrIJITRLf8sFV7sedLyd/kUX6NRbw1fCK/chXv&#10;g3/yM37nV7xzJBh3umKdm0ht5sPcRPIVkvrlAlCfxJ8Mv9qR8SXPTx+CshvmNQtlp3uS2RftbCQ7&#10;86M+tAbua+zq745z+X36yrFOAptAV/zx6ouBD/FuffYGf09A/7FyrgmNIx1jkb74y48YGpvu5xF7&#10;5hPCl4fyU12QH3rsyH92Ot+BDp6ezwLAvnv1bIpLCT6DhDmXssdO+cTP+OcH4eYGEo+yOLLVGAEZ&#10;0GZ+KungsxPpb+cdzLFWf8/zaR6qw7dxje9zAXQfxf7k/22bSKicTxl8YwSzv3xr14YvRzDzVX/x&#10;2Sne3YdF+3iR3wQjS8dmjpIt11xxIPU2dNTTK273fs4h+FiuVikuY60k25jaLFpKu+Sv+Lbfc/6r&#10;u20iLb6chEPHOnPMP+eyr7Oph/3X2eLH+lOd43KLyhmqr+pm2SYSGwhPV/+U+jjPtceILMQXD2Qb&#10;zL3i0ffiUxaP82XyyaMHqxcuXLhw4cKFCxcuXLhw4cKFCxcuPAdP/sm/91/+2O6ZXS07UnasIjte&#10;0M5WO2nxdrLsTLVbZhdLWVs7YCgbk7IP2Q4dt0OLL6bksjN96Mf0F+gUWzttyA42ErudyUnq9A/I&#10;0gN29g7cKicVlzL/U46tdvfyX3s8JD/hOJuTnzT73pMFYHfGFpFXsmeXG0+2PKtPt2NgvydKbOgP&#10;HWOlDo/mk7vpK1RPB3rqp97OMN/Jq0PNUTpzvsptvvU9HuLbqUaedBSv+JXx6dxDLKh+IPLFli7I&#10;Z75mnPiouB6j4pGfoD5f88mv46kXP+VBPstpfO0oW6gnOPj6iuY53rlBjy1lfHaMRbrzL7J9fv7A&#10;Htqvoa5SvMow50xzA7IBztP4GYMnONmc4wvJa8cjMuVkPg2Zu+6QnZ6OgXimTDbVT7/1T8zx5Yf8&#10;/DqbJ7nZnbGJST163twrDn7JFYNe84uWx1v9bjvtZDv7SvVTRtzq+VGWK3MjMnbJaKMHnZuI/Xgx&#10;xffEDTWGyA8xxn+01hZtiO3q+Uu3uFHnUfGTKzZxoDnW1jelPrCrRPnL9uQjMvzlU39aX51Xm84f&#10;ZgRjEabN5n96EF89X2HGAMnMc3DOH3Lx9RUlQ1d9duQhvraoOrrFwG+Y83OCzeT5DOqDPCSD11Z7&#10;PN/JoDBz+PkXD/z6362/sx/mQDLil19kPWnsvIWojt/GGGaem0udQ9lnt2Nx5mvGrT1ePoPzKn3t&#10;2Te31EXZnLrTPr1QHqGvkEBzjD0y2Z59aB2jo+94pB2UUxfiZ96Sh64vaM5VyO8k8ZQH6Hj2txhD&#10;PJ1inrz2SrkF/MyJ8a1+rldk0iUXytvsK5B9DH3dHrHZPKRfnHLVPJSr6tUVj3swJfSGA8oeeXOb&#10;H8f6kp1iVc65VN/Vl2/Ehjziu35lA69tvunXtVub+UOPn29/+9s3Gb7EK55+TBvmm5zeBChm/Y1H&#10;2Wle8dF5hO5zRaf85Hd+pUh+yhtbSqgvqHVA++S9iYT3JsNXqxvb5vJhfIuhuQTyOUE3H5NHE46z&#10;AbUrxaOkj6/e2KQj1nTEli95qH6uh/ohVoSvLzB9Kdl27xrPb/bpZL832dhzLoA28yOb/fELfPGj&#10;xgfhQX19IdvnC7z5gI+Kh27x0IX8safscxDe2yP3yG+YY6ot+/lSN98+knM8SpfczOFjYwra0oXG&#10;hiwe7sc9+eJBtbGPjAHKt/w5jlefDHk+nry85tQZL95X09h27Cts6cgh+Yg+OfHEO0ce4+Unm2LZ&#10;vhYVf0ReKVZwTH7mYc6fIyfm+OK3xBrvlb7dr5eevPDF8lu8dJT6wj5eabyqs6bxd0/lrOP6heKb&#10;S2LS9+Js3NB9Xbx+QTlSQrkVq3Ws+Gc/Zr1j8tGTf/z3/nBvIuV4Oq8DEI+0ZYDheMZncJCtSYFO&#10;svEdx4vnMX7aexjog38M4spHg1XSDFiD6xg5To5d+uTFwE72ouJCUEkn2WxWF2UP8ZXN2Zfs1T6P&#10;g5PIMWoSQj6KL579jjsZyTap8OkkB+y3iUG2HBVvMZhX6Yktm3Mc+YV7nv3mFlvJ3y/I+SKrZFvf&#10;IT/J0I3vq3Mw+1WfIZ8RuXuauZ26vRrNprzgHyPtk+84tDCixguZo/mCdFHHySKxPUbk6gu/yRuL&#10;qZuMsa6/cq6E6qBxQ8YifTdR8Z98+snt+8v3i2F+6++WHxuMjvM186Ae2OjGDz/jhPjZX+cmOfHZ&#10;ROpcLX4kHvaQTSSgWzua8U+or49i7tiaU3/mJhL7SjaLK149iqejLZ/4e/AX8EvrPFp5W3w284Oq&#10;Y3f2S9xTRp4ieUNuyLNX/pG2UD20dsD9h534JXzjPzw3CfccWX6qZ/MxzPMoOVTceGOtFHObSIiP&#10;cqHv8exkc8bJV9SxtWe/Bn3yq+GMbHXLv9POPj55svHzfGxdRfw+htrRPAfrH4J4cvWLjHLW4fWl&#10;YzrkEORLWzDW6iAf2QmTrx3kOcw+ltN7Sg8/sefHaXduIu1+rJh2X0ZOOh/rozhQH7SRc1NdcWVz&#10;6po/5TpbSlCSn3FPlFMwdtm/z2f2zQ0lShZNOxPVl7v4vkKCb56z4xhfP7LfOoYmz752UGZn8vM6&#10;niywk685b9nNRnWoc7e44o0T0JvIV3EWMzvxtctBdgBfDMY6tF4ln53yDOxP3yH+vs6HaPOLPSXb&#10;SN+0I/mp3tyID2S6p7rns6m0Vk9f2S+n0Lp933f9ajzodOw3/dSVL3WIbnV9EM6mdjnzJ/7VacuX&#10;3yNxTVcHH7x/bCyA3ySpT3MsIF/Zp99YIDpAZ+qm77gP8urksHY5UY/0pZjv5/Dmnxz3P/j9MOTU&#10;0y9fs81O8w0vNjYh28UdX9vkQ/VTT2z3PDRX+cVXLwb60CYSmbnJCeSKt77kVznHdz6gMRZKlI7S&#10;/Ad5bl1iq7Ej9/Wvf33zaMZPZ5azvhiMFx61zhQTYlPflNA1F8iB477yjJ+bSI6nLoihfIVk8kXG&#10;tQbEO/nmqvjksFi7RuDneeqYPZRtNOuTB7kN6WSn/MgduYhvNtQr1ZGrpK9t89l5adGqy64cZjc+&#10;nWw0D/HyqR7w6qEcOp7nu7r4SeJNXj/KCVnlnD/O1y+/XPlfw7Wy8sLT1Qcx0v3y/OvG6eG1lRfH&#10;xkupztzjr9yVt9rTZ7v4ELSGi03fixlmzI8Ru8Am+0qkTezq+txd3JFYqxcj+eiI7MKFCxcuXLhw&#10;4cKFCxcuXLhw4cKF34L9dTY7eO1gtePZrrJj1I4VwoPSzlQ7Znao4mHajLKNtE2+9nt5Ze1K8NTA&#10;TlyxR3xH7eChvWN28jPmyVfe684dznxMWTQx+8yvYzTzk+2oXT061fE7kZ1pcxL5eL4ge+rwoeNi&#10;kWelfAAfeKX64qu/7NPns1iNR3XIrmnj164pzDjjgVy+2jXV1vxAbMbPevLxnrCkK1Z2iyu+p07a&#10;9VMJk6/vjhEeQXWQX5R9sQX1QVuyEM/WrA/kpy+lGOwMA/n8ReUfimeOXf1A9CefTH7Vy23jP+1M&#10;+5M3N5JpZ5teP6yNPvz44etmXgftyVx6SJuSvKel4BjIIr6UZCvLPT1+xY+nm16ywZOL4vSaNLtT&#10;D3kDwfwzlx970wkV86SQXzmJ9/QqH/O1bf1lVwwI33HjgNJVBsfiqH/x/N3myGdrjqx+7PPyy4f6&#10;Ka8tar1F2ULlDM2nFeSKd8Ysr8VMXonYitf37LNTbPx+LvY1X3wFMpkny1588ZNvrBCbnRczfjHl&#10;F1+92OLpxJejkG7nG7Tu3WI+/ep3vL+OVx78CzO2udbNnKgP5Ith0sx5T+WQen4R3XiYutVPHmVn&#10;8lC7Mc9O6wAoi7+8oInmBpKj5CdPN55cEGd+1ceTjzd34p88Pa77aOaqmJH4GkfnZnOpcx/RSd55&#10;nc35NgLE0yGLn7FB/MyhsUs3m3x2nuHNjWTkJV1toZxBclAJ+hWmH/z0FzlOX970zfHMYTrKYkLm&#10;8Iyz+OUwmeYDfuZKXXzzkwxkSyzViyn5idpAfI0pqEf8hhmD2JKZ5+acqzMPc35qi8/fPebXpZPV&#10;n/KIugfAs5/fSd3nwFw3qoMZf8hmOeQ3qG+sy3v65Ok6X+iQJaNEYiaDih/kCuia584z8cqntzHQ&#10;+++9d6t/71e/3m3oww8+uJ2b+mKcxMdWNrMPjsVKZo4XXlvt6fc2CPBdW/HrS9fx+hWPyIP/79i+&#10;WOvK8s2/Y3Hj7+OZMRQXe7OcMvSD3Odf/itbTxoTmPrsac+/eADf/Qm+t7OAnWLCT/tKsXQNiicz&#10;/SC5LQd9nQ31BhT5cstOX2eLkp/5JFt7euK6X0uTg0rxAJvzPMqX0npV3tls7k2iG699gg3U3GO3&#10;+ZbfZBwXc/OtPCfjmFxUPMp4wGvXd3XxSsfl0DG7gc9yxVekjj7SFj/rvfmr9BbSfqPnlPP2ERv4&#10;5oa2/KPOOyT24nCs/3TJKztmA93HrcxfMunnw3jwIw9498pi2Hlbcq8+Oc+vpauuPNAtBmtOpXkS&#10;b57MGMsf/8WrZGvC8ZyTnZvARn2ByQP7fKrD3+eHvnZxakP1qePd30XTF7r9JlIJFBh+dkh9ChCP&#10;GGQYL4gcSGzYiV82ED77k2Aek51tMHkLi7jzk/1iKbbiKynxSjTjry7djjvB8WKYcvEzttlfdsiB&#10;BbBjZT7i0bSvf2xA9pC2WRfE2bGxAMf5n7ohX/w2WcjF38c6iY6+klHmv/qOET7MOKtnQx27+Qsz&#10;tzMn02YnCDhJs1cdfs5zJ6M2VD8nD3jxOC4uJShRsQDbUb7RjH/yZKLnYdqB/M445SG/eLlvXLI/&#10;+zLHU1s26d/z5OSWPr5YEJnsg1LdvBDMr3VYQPP7/rohSd+Hu+zUnn086sKqPn8w5zn5iM/8Tpvy&#10;EsgFF+X66TVp56rj8oj8VSbzxjzqpgKRmzEnD5UT8lN9F1DHcxOJD7EU031/0slvelB+ii8SW+Vn&#10;K35zBe3faBjt8fqYzOSnH+dacXXRdDzjnzGXK0Q+fuZt3rT7UKANNa83jVj3X+BYmLHfx98NQOMZ&#10;xJjfWd8HBKAfZpwQr7/hsZjZsNkV/+a54bD1l052tIduGEBfwvQF6aKZ28ZljtEk8SUP8XOM0sNP&#10;Xb7ip26knR3lPfSxsSpumPNh9v0+/2HqFrPjbKDZxy++fLj5fMnvMqzY8a1LaM4HeW4cnZviQPPc&#10;nx8Y+5oGknN12YqnE8+uMiQ7Y5gbU30QQ/rb2DhflGRmTh2Dugl6MOvxbSLRnfNHmT82iyH7QJ4N&#10;1PqWnWSnrhzOunjrcDJT11jMfsWX/46TF8fkk4EpC9r1rfi1KRv70Hgh+QBybcLcy4steX2Jh8rO&#10;99oQW10LQJy1dU6huUapp4cCvrXinod8mT9KNPPUHI7C9FUegF76bGpr7kzKHj7MXOmvWCP5RWw6&#10;/9TZUJI7/Edr3nZuOjYG2rLP5rQPxU8nvvEN8XNzlf3QPNeX/oqc2JuTaNpbXo7YzJOvjrmCiqG4&#10;t+w6Bvr5yF7HyhkzPphv6XQeKLs3Q/KT7szBPBdmPM1JMsYD6De32dT3/HX+sjfXrrk2sgtKa34+&#10;+wpbvsii4mdnbiIF+nNM+U4GH4mhOB0XDyiLByYPZIGc9Vk7iE28jYP65ige1QbFBeTy23zD8zvl&#10;induIjlOxjFMf/dETqndGCnBfEhHPNmY/S1nxeF45nHy6Bl+tR0y67p82nU8/6pd1zu+jCOIZ553&#10;kB9y4nYsVvzh46EdxSsjMrWnX170v/Xkntf+1mvHPFzKtz/9n49icC7g5bivsyFzT5n/yuZAFDoW&#10;25yT5Qf4m7oI4sXWeYrwxYvEwMb8vDZJHXnkOD30cGW4cOHChQsXLly4cOHChQsXLly4cOE5ePK/&#10;+Q/+4X4T6SubkS8er3zbJbfT1Q+WOvbDcF/5twVfOPj1T33H+zU13JI5xTY8AcymH7fcx3Y7x19o&#10;+vL8SsXh346gp82H3rN02Lcr7isNvaJ+6By76OLWl5dfPncHX7JjZtdtBbNo21myO4Yvvtwx2dU7&#10;dhuPHUd6+kT20/3XH44dyB3rbjl3e5WL/HI7mS1/xrV3FpdvTx7wdh+3zXV85PawcezoHbGR26lb&#10;FZ+cO/Ow+33+e/mp1wGPncaH/snB+aRsHRuX+nn8kN/Bv/TSk21/+z31tu6q3TuNT452u8V+RZ+f&#10;6vHi3rRkyiH9PXbnzmi8Mhk5vefL58T2tShZtHOi/4vYTVcZ2mUFO72w+7jq0m0nOX1tfM2d1XZc&#10;8bO+uPABP+0VG5q62pKPv0eyYR4/xoszzH6JodyTKx5zD/if/Zixkct+cqidabz6ZKZfyFdPE6An&#10;y45vf51k0Xvnj9OyV4n2+TtiiJ9/OSjZ5JX5Fg9q57/xjMQ89UNvBJHxhKsnBT1lRn/913+9n6Cz&#10;gfI55x7fodhrCz3BBL74dDx/rJsf5Yw9uccovVDM6m78qP/04+MtHfHqZ+tD6zD68MMP9tpnPfv4&#10;449W+ekm539rt6ct29/69/TpysO5pnz2+VpDrSHLtrW3+F951ROQI8/7r/XJ+SLB7frFf/jR+eR3&#10;1X344fkD2iu2va6e83v+db8dz8mjZDy5bqw8wam+OYPmE2qxBvFlj348HXlSznyzmx2+tIPjfL1i&#10;/T/5d956e/s42rfgJnbk0j9zwHhY+z/eb788rDNUDrWHOdD1Du2n4WduX91PXVf9pjUe/C6aPzTN&#10;x2I2mfuN4yuvPJyz2UNi2TKLxBS//+rKaf/pK2vNOW3uHi055BrbuSPnXy0RfdlPmcW4dD/6aJ13&#10;57+d97O/9PdEXvTyy/OtjHPuiWH38eC7P0BzjF5esdWvp+dTuSgZ535x+stQzQGvtteX185zGVlz&#10;sjGf+pHb/ArbPL7x4tEVMmeJdv5P/v5NpHh9rLQ24smLL111YefthPn/GHr6Dz2pj+ikV92EmMuJ&#10;PBRDTzyTj5dbfMfxM4et3ew4Fx7DzDMo6YhDyXZ89ck7DsmBtvhKMA/SnfJdI6A1Alobyc8x1a4E&#10;8o9h5qdrkXzob/w+x1e742k/gjkfmv/ZjfhKhq3qe2ME3YPdzt/OEaRvyJopxhk7yk9Urvigz644&#10;jTdyn29eblq8NR35Chs5NN9EQsXRnOQnHhU7Il89kBXLLPmLJ6/Up85NvPucdPQTpq99/VrXhX0t&#10;WTaW8C3OYthyS75YJtiOOgY68XTBcXNjkjjnmDoOxcm3tvjicTy/Yua4cW2tiG+s7+ft9MsGyAkf&#10;yBs4ciFHcg7k5vxkX8mme7bqixfRzz45IFM8CJ+umDa/5PZ1EFbZmqPukxWDOiDLvje4X1/xeBMF&#10;XGd3HCd9KaeL9PEWH9nTzvTbvNLmj4bE090yJ9HRJ3OvOsdKUJYHPh8jMkowLuUqXpuczzkRD9XB&#10;fQn44ol3P6CjR5/dexzrkvuFd9Y4yqVxedV6fup96p5n+eKvz8KIjYgN/W9Oxe9zbB2HHcMifpB4&#10;yO36sz37zUf0mfm5bO15efJrQrzw2jq/9mdy8uqWEd66L3If4/7kGK/xUx77nvhhvNxPbxurj+6x&#10;2/NgcNtnddlj27H5sH2tii/O+7fDx5rP7C/ZVfnAs3TKuJfbvNjO+b9lV6HdWNzuMZYMR+xsYmoT&#10;4SOe6Mk//Q//yY/3AK1/jHYCatxOCK5jhhlQv3G2HQ4O3qDcZLbDg0yYbPpLBCaFhOyNlsUj7eol&#10;kaT2Jiu9XS4KFjQfVMgfHT5k9mK1jsUkKbebZjGexO+2v8jkcLwJf5JFZvdlyRi44hBrmPHIG3vJ&#10;78mwZPlVh88mOfksbzd+kTjkzLG/YLW9ruNjYh3Yi8aeLEtXX0/97Q+/aMfL7yJ2RYrff2qRr4Vk&#10;OzZ+ewzjlx/go/o9wRZZHPMBe+zOunhlx3Ka/OS1hWyjnc+hP3XD1DXu9aML6D1u47gI8qVvSvpy&#10;+xifLJ6+EtUXKGbUBYuO4+TlJX5i1sXfH0NxFAvoVzmKz6c6/MzPnj+nzdmXGSfsObCohfm+Ly40&#10;+YJ89aot9NcWHIshO7/89a9uepWwz9+zb+zhUR9w1E95toFscw75SpoxqK/ZkZ9AJ9jMqZ/p4vlN&#10;7i//8i+3/m2NPKkbG+Abf0/TVzcAwC8/jucmEh/F7Ph5fPQ8TL/r4GT8zsOH+7cZxKvf5KwP5Q+5&#10;gReHddZYb36RTWzt1sK5Ibbn2BmXdUy/6ps1BPnArg6/bz7XeuRYZMm/f742vxRf+M0Hx9cerX9y&#10;b4z3OK9Yd8yrjf1452MyfeUZVYf6cAdiuM8l2j5Poh8/8znl+Y2XqzDl9/p/oq8/kF89uenKdWBH&#10;m39uaFlC+xpxYt+wsLPKI6/H+aWP5Xbzoy1yLc6vOOPF2Tja9Dt0j/HLprHv+rF1T/4mi3furbjY&#10;2blb8SJ9pIM6P+GNN9eHsjPGDz582NAwZmFnk/wiumT5aCOoOOLp7hgWGcf66CaKDHLj6quGqHbk&#10;w2kfCJwLzQEU9tcSlyx6a2yA7ByuuhBPN37HdvL+j0d7DVwlmpsq1o3ibK1Sb41S0p3zED0Guo9h&#10;fm1n+1r2Efn8sZnfOS5zbveBGu1z/JSfuua2ElWHunag2/guPfM/mxNz7VUmj7JrnmWz/EeBLCQb&#10;P+F42q6u8x0/dWZszsH47EBzYBJY6/hAXTdR53J8/Wq+3duZ9vHJz/F83lj0gYLM7Be+84Cd+Ppf&#10;/8SUn8raULYQP2yI0Vjrv9J9vnmJfJBXJ14fMM11v+338frQTc/xjEX+gxyC+torw+w7HomzTSSY&#10;OZybSO5z8OQdh9u1Q7/W/fyOefHWn2JgE99xKE8o2/f1dKvHg+PHNpxR17to6haDsSoWJeC7P1FH&#10;l12yfCkR+/FyriS317ThF9g0zuXAOqaUI3lLpnOfXv1i0zW0+MlV0i9ufsmg23Vw6T9dcbXGOs6O&#10;tR5Hn9/qxBnoBPHkS9/b9FBXv4onuSCW/NqIwJMx3+K7ZvHZ2k/v9fMeEmUngvxXRo71V4l2zKsE&#10;+QFyYlCKn830py4e0p+YsZTfrsvrYJ8D6hpH9frWeLEp/0p+beCsg0177Nhaci8vfXOsWGqb41Us&#10;+UuXv1sbwWXb+Onz7vs5Dx3vjSQvkyxeTG++8ea+F9kPX9d99DKyaJngj/1FHqLte6bl0wajOm37&#10;M/i6H1nejs2xpcPHR2td23le9ulp54s+4D1I3b4WGhs2ty/29/HDnN7xrNLxvgbte6FDfvOnvnZx&#10;7TVt+Va39xdWSWZD6b+OTxyZv3DhwoULFy5cuHDhwoULFy5cuHDht+DF//b/8M+++vijYwcM9hsv&#10;tq8WXn/j9ReevHTsgu2vIbx47jwmsLDbz42pV70u9dJxYHewHSs7Zqn0+hZ88fkXN1svj1e82lkF&#10;O29eEYO9O2rXb6GnmbCfyJyxtdMOuzxj2/07Y9hPck9dNm79OQtoxxueJ7OfGp/HH3zoL7YcTwL2&#10;DuqXR0M7q/DGm2/u3U+Y+dy7gqdMfQJPXxqXTz7+ZO9QgtfU/INpf+9wVu/1/rN+7szvncVTZu9M&#10;njJ79/GsbwcYfLXEVyrAbnD1X+1xOG2e/YCeztzzdnTT/fWvf33r16yf8ZDZ8+ZE9bOOjXSfyfPw&#10;O+uTBXOp4zlX5xPVbMDULXZQX1s2YMpPO+KvbeZ59mvG0y70PWa/PCXPTk8QYD4N70kZyE/1yvgZ&#10;28ztjN+crN6TqXzNt49+9KMf3eL2Vk/1n33x8BbZ/++P/2jPS/BULvRVCMgP/OpXv7od7zc0Tj5Z&#10;mDHPGGYOZ/yzXz/84Q8fjdnbR43Nv/7X//rGz9jmvJ1zY/qdfF9hg29+85s3fs7JOaazX/Ncnk9b&#10;Zv3MyZzPez6cvB8mTd58ewyuC617M28TvXUAvV4O4m9tfHPLHPy733z3JuP60prjzZPs/+QnP7nx&#10;P//5z2/8jOc1c3hz1s+Hc2GeR2IOM/YZp3MhVAeTn+fjrJ82Z35+9rOf3fg5dt/61rduMf/ej/7W&#10;zZaveVZvTOvjL37+ixs/8zkx31B1jUj+a+98bQW72eOcOg98hS07v/ibX9z4+QbUfsJ7yrsOhp4O&#10;w/Q759jMSdfqe0w7rlPhW+9+6+TO/p7Y8/PsS3HBPNe674B5T/LZpw++5nywfj6G2S/zLfz6vV+f&#10;3LM233nn7ZN78YVvfPMbJ3/ch4R5njrHw6yf68Nbb751cmscv77G8YRxDGVZ+Td/8zfHwcLM7Tyv&#10;53kxZYrBuM3YZvwzttZs6A0csAaCOW1NC/P8mjH0lB9mHrID8WKbMc8Yim3Ou3vMeTJ157k8+zv5&#10;Kd/8oTdz622Ze5D5xjeO+YBv7MQ5cz7n5MyP613o+sBO5yPeOhaaz9M+NKbqZ1+mvD8Y8Rjm2JG7&#10;x4wH5njVrxkPfo47/TDPx3mNnXZ8jTS40wX1H3/40MfAtmtT/BzTZ9aNMwblzEnzjexPf/rTzUN9&#10;MSbW8/jGmu7s73x759NzjSX/9XcfzhHXLyBTfqYdmPNNW+WUL2/sv/vuu5uf/cI/dk5NX1N+gox7&#10;8vjmFfm5Ls3zd6L4ycezU/zy3HmkvrVFfb70qzk5cz5Bt3nO15QvTiPe5zDyc6zf+/URg2+S3NbV&#10;le5k2HF93Pz6zNRa5zNQvvjtmuh68tGYn3NMJ/gDnxub8+LpDfwdZ/Nn+Xpt3TuBN0bmOTjXw5mH&#10;cv5MHlb9Y/KTnzknP+fP864pE/ThnLH7/z7H7jdqFsQ1z6N8zXGXw67FM2ZYhxtsFoO45ly1zxDY&#10;3Vh62dnj9fLDPUz3Dsai8aLnj9GAr459+zy/NpaPozxiBfcp2dcv97owfYnTm/Yg3635dM2te4ih&#10;POhXOZSDeX61Z6Mf8WLwlbrNr/lzW+vWv3IyY9OP7nPmfGBzft6HF/8v/83/6aubwIJgGngXqYLj&#10;tPo5eYBzcOIkY7LFTxhoQd3z/GRH8uPdTNZJJ3W+nQgN0vQ74882zEk++ztlJj/tzL7P2CyA6cwP&#10;1LN+9mvamfzM1f6g94j9mYfZFxfHdJ2A5WTyFufHdKfMtPO8fs0P72vVO8qFY0PpgDmTTQts82f6&#10;9SGxcZyLqot+ui7cychHOZn8LZYT1c8czs3AmXMnbP163tyb83zGPzF9TX5+DWrmNp9gXJKZN+Ti&#10;zM79eVT9tGnBnOMVTzZ545J8r4/CjHnmc/IT09fkjXVj9/u///vbLsw4fYUt+f/3//f/czsPba4m&#10;47yOVxbb/IDjXMjOzNscr7/9t//2be7J4WN2Zp5tOj0m/yd/8ie3Mfurv/qrG/+8NQTSnXNp2tTH&#10;eOfgYzLdPMD0NeOfMjMPkB35f4x/b4zdzNvErO+iDPND0zx35uZYN8/wve9971b/u7/7uzd+9nd+&#10;aHLuF9vcRJr9fWf5SnfGMGOeH9DmGM38z/k/z80pP1+bV8bPNWFuevz5n//5TX+ub9///vdvuv+9&#10;dY6UB3mrfo61Dcww7c95O2P4xS9+cXLH+ZjM3Ojrph3+4i/+4uSeteMDSPLPm5Mz53NTbvZ3ys9z&#10;eY7RPEf2JtvJzzxM+9POHN/pd8rMMZ3nztN1c5XMzMmM7Xm681zrphfmhxrnGpgHyePnh+JpX55D&#10;H1JA38O0+fl5s7ptjtgmzBPY8mc+8Z1r+Nmv5iNMvrWcfDHjZx5aO8EmfOgDDnkU6q+6+UF7jvvM&#10;7Yyh8cLPcW88YcbTdWn6nzzMD2J9yJrx4Oealn31c57nSyx9OII2NMjP+dB5fe/rsY0pKDb253x7&#10;LB5844ufKLfqZwxz/jffoPlAZtqaMs1b7XNM55yfc+ax8SJTDOba7IuvrYU3X3uYV5+MD1YT5Qrm&#10;uTDlmlcwx72YxeKhAExd+XBdA/1ofMXc+YVvTabnd/yA7u9877ubp+taBuQbL/ycb3N9CGzOfIbn&#10;xQaNI/tz3Od5NHMyz53m54yN/eedp3Mu5RfmWHTdeV48eBTSvfc750+YMr6+dFtXl0jR8Nsc0782&#10;DPHuPUL25aPc6tM8B+e533oy+3XfR8dh5jxob3zxz6zVfhdXuWJ4a1wjZh7K7YyHvPsNYLO1VH+b&#10;51A85FvP7/s1Y5vzcOah8QLHsPt+biiRnfbnujTnxpyf2Yf4Oe76Ms/BdPHNYShX/M51LJv3uq0z&#10;2m+btIvm2NXHCXXlDV9OnB/NPX2dD4OCfhXzjH/ncB2Hzi/2Wyvu/Rbn5KedaR8/x3feH+YrPHt0&#10;4cKFCxcuXLhw4cKFCxcuXLhw4cIjePLv/w/+7o/tPvnhKDtjc2fPLtb+ccxzd8vOnfZN+Oise/jR&#10;1Cf7L9H0I5leHdz8IlCH54PtfWx3a/FInX1FZAeMHOw3ZFapfe64imHzi9QfPwp12LEDnT3l5tkb&#10;9fhNg7dTJ8Z+dIrcpqVrZw55nUzONv+pH9M+vrowfe0f8DzzsH/Ac8XXsXbYvs7j3X7ybCkdG6P4&#10;m/3F01U6tsNZ3/dO4yrJypsY2Ste/NyNNG5key1w/2WBJeevAqWjPn4pbT1UjtGeM2f/8EqYunbj&#10;9ac4wtQVs9LxnHfqoh3HiWxX5xjRrR5fzOIpZqieXLrpoQk6/FdOJD/7J+7sT5pzW1m/mg9oz+dH&#10;4tSWL3aC46kbb6ddyc4cd8fZmZQ/yCeacym/ZD3Fy76nM8p7+77yudealdtf/OJ4q5CMOa8kI7b4&#10;bMzj7NUvbfHa4j3dkHd1lcA/HcgWEr9STNAc8ES4OO3M52P6am5G1Tdv8fpFB8WD9vqoTikOuVXW&#10;FqkLxUoPn/0JvtPVRj+7xak+flL6yA8ALsEtKw9+gHDGhIyjOHxdeOvp+6K3vQmzjunOJ/L7a4yr&#10;Dub56IlbMVl/WoN3H09+r3WnruPQWKHOL5RtlC6iq0y33EwiHw/xU968Cp5is5vt5kU/oo6+/e1v&#10;73zhXVvLz475tPlrc+/MbefdzvPSKYbtf/lEfmx2Gdl22EzG+ixWJLdiRZ4mZ/927VrkOm79Jw/J&#10;dy1A+lY809fO0PKH6IgF3doX3f64Bp9LnG/ETvZ3n055P0pZH+Us+60/cHzt/ZAH1zFUXVQ8L59v&#10;IiE/zhvcByW74xDjItf3+P217pP3uvgtD6+8euPfeOP8AdhFXqf3Crjjzz//bI8HfsZzewV9YV+n&#10;fIV8tW/7Xyyb59u+5eeTz46/NogXW37ZKn7zJJAL84k2G6H5GoVsAh+TT5av+NZw1DzBT915DoqN&#10;XDmJ7ziij8hnR5mdSVOPnVD7PfIF+nIfM5rzDX5bPZjP6RvT4m+81O972tOOsVBq84RaPxs39eA6&#10;Xh/m0/NsoGmTreS7HlWWh3meQvycPxPlH5GrL3KorX5kR3vjOXn273nyU1duJw945xU5cK6oy9ak&#10;ZLTjs12dXKQ75+TMieuddjFG9HqjG3VPpX/ub5VysdfYcxxdQ9nV5iveSqCLR3udOePEgxj4DPyp&#10;AzrFWSxkzY3sqCsG/pFcuk7h1TtWZk9Jd/rNh9Icy299rz2wMcEekCm2KdNYw8xDBPIObOzr5hlD&#10;espiD7tf61hf6qMfYE7H2jr75adVrLvxaK/fi265NeeWrs+57O2f/Fj/7f6scv+10NW+vxK17Bxt&#10;69x076Q/i28uFOvBr1hoHlW7FNvO66rWf/dN/riJWNCct/Wpkh4ZuYpvDQExAN+9fQfaxaWc9z9s&#10;kG3OVJ8dyDZkB5V7PJtyrD/+IIW45Fmc6v1ki7+cnq3mg4Tsv1h75krV5lfdA63PX+uafozZuf6s&#10;0j/tbLKvXZ22vQ6I1/Hq4yF9jBn5gz/miVi7xoF7t82fx3hcsWvf5wg7i273MEuuOU+ne11892nu&#10;lci4p5a/5kxUDOxtn4vEqP7o58O5RsZ5sA4e6pf87d5vlV2b+LPubZ+LnAt849lQHz359/77/86P&#10;98FSRCbo7tQy7oPVTu469gFfmwRKwp7Mi/bxSRIVn2xJj6A6wfahgI8IKiVRLKvi+CCz2YebFpi8&#10;mLKn3Pz/n70/+bV/S/P8roi4TUS2VRmRXVW5GdgDD6CEkLGNZRU2uCs35TIlYwuD4B9ggsQ8BswR&#10;QkJCTJCYMIYBIwZMbckTDy2B5HI5+8yIyIzmxo17g+/ru/d7n8/vm/tEROLp/vzuc9ez1nq69axm&#10;f8/ae59z0JnUOy8J+tHZfuch/nEhdsjXDk0cKuHs9RALp427r3LCjt99Uc4OoQfxVcxn/MZz1Nlt&#10;DCZQP57P2ne8fMVrV8L5Q989NovgjP/gk8HzCfosWr7xdBvzHhqH5CkP5yXh3a+PIzbeDi5YO72w&#10;3uy85ZZu45FbJVtI+5m3A9oRG0F+ii3ijx6op4+ny+85/qMetJ9zeo81ShblHw+V2VGKJ+QXkgH5&#10;hPSzex6whw6+koyYFsW2vtSzQze62nwW8445n/WFXUubw+Ydv19ryh7b3//+Xzzy+6ff+bOHHXqg&#10;vnw2QD1f9PWhdNKrvRjIt86RdRV2vOJXNiZ9eA+E2qE1GeX351Gy6W086kG9ePiKzz9szjsTrvzK&#10;q0NtyvJ3xnQQmS58lmgU8z40etjIA1vOCsReeTsfBo466uuKdL2mFJPzKv6Mn8xB/kqFMr/F4OyK&#10;T3cJ+A7tL6CT3D501Q67jxbkw+Zxfe28eAAoTlQeXGx2jv3mb/3Wg/daWRzGywPykWx+0Nl+5+nA&#10;KXfUgzVTDPITzvkxLwedDydHrMilbjbXjrjSSc/42K9NvOmZa2Ah/2hzQifs64j2yvPy6ij5oxPY&#10;r27s2TznV3v8HexVntxdF9L96H6pg/e7Vkigcw1QOkj8xen3Azz4id9fh4n3Z3/j+/ow+y7kHr4O&#10;+z28knvEo/8eg/wfnWe/8XZhdbScMbHRG1h4+covP+G0c0B7+cc7w+N3jsrtFbXlIx7SbXyI32S1&#10;rx7g9wcZsZEr9uVDNlovtUF+I0gOlQdgN5n0IX/JK6++do0F7XtuZBv2B/m1ST6+cx7fesN3EYEe&#10;+/3o8xyej+UDGTbjgQzaM7k2EM/W469ywObuCyhOOdSHN95yTQ6P8MVQG6qeLzzI+RnD8GDfAXta&#10;TpmD1mY2QF8xNy5wtpNT3+fVcgLyWczGVdkeR9qAfc+3SrnAywfe74Mtd77CVjzOPSW51hJ+1xt/&#10;oXiBXjEsGUv2yRYD+5XOgXhEBrVWUa8jbGQb9nlgX8frB7ZC/ZBMPuLFkty+3tW2vlBnyBLkN9uN&#10;yxyd+T/4b3z9rmv1HHLn+XvU5fxcuwdv3ptvlsVN7ny9u9v+9JNj7u4XF/Tz+UvfuP2+R/XHfjxk&#10;/N5Cry3aH29YHO383fi313dy/PXzlWeyM57oqPezeONfOnXuJFen/EH7etoak5/rJVKwRxoXW3jy&#10;1swZ870eyAR26pf75PxVU7G4zPM7APH2tNdQvNdI+ZGXw8Dk8ObvJBc82u71m8Ct/czpEYc54PP2&#10;mnuTPS+UDjr77/yZw/Pf2zOG/LN3xpDuoYP2+arxEj/17jjb7/b3mbP5Yk8O442RjnjPD1rc96a8&#10;nftU/g65CG4hzpo5bD34A/hk2FaqiwHUmxPPEZ4r2ObvPB+ONjG4eykOoBO9zfYLL7zwwgsvvPDC&#10;Cy+88MILL7zwwgsvvIOP/kf/rb/z7Tt/3oi5Yetmbb+OtLf0ym7VzlvDo47OW9J7XZnMyrv5iu8m&#10;E9xwnbdkd+qWy02pUhteSZev7C5f/LUXj7oSsQfasg2V0HjJaI/E0I2cm0NlsQY+88tOcbiNjCfP&#10;NtqYl+cvmW4s9UH8yu+7Ksmx4Va/cbITTzeZlV+Z1XUzHP/VI1VK9NH5cc9bnG68s8W+fjr70Vnv&#10;zpRHOkDOV13kRps+vHyVMwTso10/Oxfa8IhuMRRPdX7ylV4xVleixgT44oa1GW0OydafbHXQ3/jQ&#10;rhl9+Wu86TbG7EC5QZu3XSdKYKfySvmGxoLkWZkcGbRfZ9uvLNGNvvvn3zv1zf2fzyd86GSPjcaG&#10;16ae7ahx6Y/PFtneJQR5SE8cgM+2Us751K9ezNZtOS6O7MYviWP56spiKNaQbX6b03xqW9IWyFzH&#10;BatXPb344oHkniH75k1pLN6hiF+ZfbelT7Gifcewd+fFsPtxx+LMKYf8lj868a1nlB5iJ6xNcSTf&#10;u3LVs2FdBr6Kja/yVuyoOUKQL3PBfnFGPomkFIuvsymTS9cnhfLrl5nns9c+JM8hvfw2Huu59mJE&#10;7V8k/uQ3FjGmm89rDOSy05yiconEE89XMuykC/FijhdD0J4uv2snLF8/Ek+w2ovnk+M1K/78usEd&#10;vd4h8cfv2LXHy5sSzEt8n4RE5QHPTjzZYlBfPvtI7lDvTKIffvaj0xa+T4qhzQ87YseTbSz7aVL1&#10;/Mo5HdRaQBtX5VVm14++RX7p5teaCdrTXd54gI5xZgdpQ+SfYce7aykfSF9gK3nxx+cHiSFs37aD&#10;NpCT5NhsjooN/+zZDJ2f9hw7IGafmC3+cohnizxdZ0h2UHb2fI6AjPiq41G5ukKc2VwfSJ9YxEaX&#10;He3Zwze/+VmiQ0aJ2i+iePAHHZIPOZ9gSH/XISRPNtq+zjq6rRMy8t/YjCk7ckifH88Y+Sp25FME&#10;SugX5xoAW8n4ZcjF45Oo+WoekfGeqod8MQM+O9DYa4vY2jGgnr9QX5kht7LGxj8brZlym699jS6H&#10;ySkhG9UDmUUyfKffpyWhNrTxtMbQwtjKIZtnTo+S3Dneg//G/avHZM6vPd19qBuPsdLjD4E2JP/k&#10;gF65g0r7NMgV0NnXd3GSv+pmXzzlXJuvsN1iONbC0afdp5Maf3YRGAcZOn3LA3k9bQ3JR2MXp3Z1&#10;0Jb+2i3mfZZA9WcbrR5f5IDNdOQ3G3Tkk+x+Ug6fTPmmuz6i0LjILq9EAS/m+O3LB8JnB4onPt+V&#10;m0fjDdrJIGMDvPWgj63+GFb21yZ7SjaV59p4wldPHkH1YpBPJV+9HmmzVsu/9vIO+Oijf/W//T/4&#10;NgMMN9ic9RUV2IWnLChUnS5KLkoOL4jaSyBeMA1qKRmQZCCfT3wx4y3I+A4DsqBE67ekXOGAysfK&#10;7Ma5HgLsFU+68iYOdbHVZ7zpXGOON348ErM2PH+1ry924hf70MhOPF1Qpxe/MsYb7xLpgVvTCQ/k&#10;fIpP3uKLg/758bxD37jxysZBFlw+iKk6vvHFs0UHWdjF9uyQQXQAL7fZpodHO97rC1C8GNKNR+nB&#10;ruFsos3DlbKza3XXCSRTbLBjBP2QHloeba5D9mB5usluTjbn0Fx0VsTTTV6s6Ht//r3Tltz88EfH&#10;i+ndxiF8FuTTMy728Eg8xb9j0hdPp3ispeR3T/GvROIIZOiXV6X+xovoZB/iEf9Xvrhqj4AtYLeS&#10;30r0HopfjPE7Lu1h7S/tXoB0l7bdOaAUv5zsWOL3HPOA3ZrOF3IeQjEE9WTWPr48ykn85jU9tGPf&#10;/PCV/P7utdWXw0B3cwXVo5WB7IjTuBt75HeFxfeXK8WRHvJDRzb362y7VuU5+caAxBPPR/zu385z&#10;BCtfzLWxv2NcO/oBv3NKv9g2/5vb3VMIlMZVm3jogfaQX9icrP1sQv7jG1dfEcCfXzG4Y2Nj/xm/&#10;e1OcYfNgfjeH8eJUJodH9ceHzgJ/AloMiA2/P6H6yomnOK2t4i1+vDUA6x/tmmltFteW0a6Zlb9i&#10;4wl7AXL1Fb9zis/O0nv+Vr55Ab74ALkAMvjk2VR/1v9M1/xeob25IJtNsuYCj9qP9cVbh2H3e18H&#10;Rv0QDc0v6nkPBbw8pBvVV+4RPqptbTVebWLdUh9+v86Jns0vPj9RvvCw+8XvIsOfevc28LvI2ERy&#10;nn120sUHMrVvTqwNINslnrGgZM5f63Ff710ibfzgDCdLPx782Ww8Ob8TqZhcIq0vUG9vQ7HBxp9f&#10;9aW1h1p31ptSXq0x7bvulLtf+soksg6NF08338WDigXYil+QgfpXpj5ruL5sovaCtl3/gGezvb/j&#10;R3CO9cufnl+nIoN8pYq9yHjkmw5/6nhtjT+Qz772/FgbxdNexvvBHMjtGZUs4i+Yi+L69Ov9XHCs&#10;hSOEc+3Ru8su2EuXXD9boZ1Ha4EMWBunzfuY9CM6IDbQ13oq5pC8cpFOssYYLx796vlmW96ufHIR&#10;+fj1qR1po7N8csrIuAPZsDKwdvjMXnX9SlibzSnZ2snJiTZ8c8HWPvvlG8otOTaV7OGbu9rrIx9B&#10;+sA+f6Ds9UhcvRlR/rWp01VGb9l64YUXXnjhhRdeeOGFF1544YUXXnjhhXfw0b//L/4733Zb5YbL&#10;DZayW6xufd1MkemGCrqF6nZLXzdg2txePZNRV6JuF/Hku+mqH6mHbBVbN29ijt/25SFdt23ZdRv8&#10;zG/vUCRTP93ka4P85LeYrnGyicojXt7yRRbY3bjyi48gXcQXP/iVc6ufrjzXThfii0E9m+SV7B4d&#10;jzHiQ39Zhp4xirnY6cufTx8p1b07o9RPvnj6CKh2ePg6UDybtz59RHfXEmSzd1WufPGhzWu+rxBH&#10;MnynW9tVt/Fpp5s8JN+YkNjMPVp+5d7bLxvbrjHt8SiZ5VcGz2dtybRf0O4FcpF3SNO1DpN3m928&#10;+4imX9x25uYrtzhOX5Jy8CFdffzgd30+9I5SnxLJR3xfr4PrvsBnO373AjvRjt34sr/t6aF8oG1f&#10;HqW7/BKwBemDvmzsXCwv7mQg3jgD2/lqLV2p/mTS09f6lFu5Q97tsna19YlEtDmhwx4bdLK/kFug&#10;h1cW787X2o9fmcaMxNWZ3KfmUP3IGPMln8V8XRvFjJJhm4301ZE8lJ/9OlvvVCI2s9M74Kh3sREU&#10;c++G49mrnU78niE7rs2P2MwVMnfqiO1iFlvy+OywG+gUM93iXXnzmMy285H99izaPctX+c4uMq5s&#10;6ssmxFcPyX/68dvr5o/u7w7DfoqDj3hYm8Upz/F9/R/JZ7qNHayroC17xrj269819vlP3p5V9hdd&#10;nn+E454f+Y+nk0zvJKJd22LNZzlHeDGxB9rUl9pTqDb8GdOMIdKmhOJUtwb05Ttb4lTXV97SX2Sf&#10;32zuGMUZ8gXkg7WULpTD+GyFXXvLL4l97ZT/fOGtjexvDPhyUszIWPSD9nxtDLuGIyjnSH4X5Vl5&#10;pfIVTz+ebWUy1Z2x+YWVuerCym77nv/WcOiTSNr9EuPWjHXbemSnMYg5O409nlzU/PiVC0r1+sC4&#10;2OPDX2ejnz+kT5zakPjN07m3PrrNJd5fnAQxkMs+aIPyjNgufvLxEJ8NZbEvabu2p5N9vpzn8X0S&#10;CS92pbr91ZhrXyIDyyuzVb2cxUfytvVozyh+syNXYDx73mrHq9Gv3Vcg5cJfZts/jrBzCfzxw46y&#10;udpxpYuKw9oAba1hfJ+wAv5D+vBBnK2NQ8Uv0aZL+xjVjT/I15yTD9rNozjZ8HrELn7nS2yNxbqt&#10;HZSbCzC+SPzFnQ47O0fq8XTUga411DnNt1iQHCE/O6iTUVqvbBQPW8ajRMVSH6jTu/LA1srHA/4Z&#10;1bfxoHjAk2nMIOb1l17jj6/Pc2C5N19KY5Vb5ZVfGZRuc1A+YHODihe1JsWw522xscfu4qP/6F/5&#10;B+fvRCqQJhxpK7kpMg7a8NoLqoGolxyknkz6IEj1gk9+sfpklWIrgfwpi7n2q8zq9iILFkN+l9qA&#10;sGNZ+R1Lfuj0cKVeTrSj61hQeceTVUKTC/mF9bu6xpsvusFmTHdtliegm52Nzbwo9dFTIoevKM++&#10;r95sQHJs8IXY6OJIvY/JkRMDG9ALVu2NBfLbIie34zKn2axNaVzZ74Efdk43V5vbRTayDemH5VvP&#10;8EwXGpP+XTPLNxfkdt2Kv/Humimf6cRDJcSnizbnG+uu+Q4TIN8Y9hIJAXmHYfP+vXkw+9rHb4dc&#10;f2kA8oPYr80635jpqZcfxHZ8D3uwa5st+givHakHdthFu07aa6i5iKDy52H13qPivUJMYefCHIWV&#10;geyUG1hfraVIW2Wy5ix9dXOD5BbJjYsRa1f9vbWknh86+tDGZizV98GGXHz2Ebna2Y2H+C5HyO8l&#10;zOryu3wwnlBe0PK7xtiO5MM4kd+To9Te+iRvvQXnZLB39KPGeo0fxYsnvzsHm8/NYZd+yP6Vo36A&#10;KObN/+6vCOgHOrWLJ7l9INl2cTaOvdwTe/kJm3MlCtqyuXRFLS6Rsv/DH3x4iRTW/tosH0i+inkv&#10;kYwFxNU+xe9cQzbpxy/su8Z7/uWUo9QWj+iSQfIWnyyf1kC89pXPb888yJyyi4fG2JpCxtt63j7j&#10;bRx8hWzxS68YW3MoG2Tbj9p3Pz5DtiqNE4/EGXZ9ykdYeWAD8b/tgE8XTy5+wU92QEkP1Z7f+tZe&#10;Y2+OQK5C59I1nnK18eDZUcYHfvIVv5TvePHFs1X/wnkS1oZy7dRerJW171ry59FDf00L/cov3549&#10;kHXbGpITvhA+eX0BX07E0zx4w0uZjdBX2PjoEkm/Ml7+i8H8mifr7qPjmSfe88+JIx71UIwgpuJH&#10;9e0aXvnWDfSa3hiWal9kE9kvSj73dUpu442rMRtrMUZkYHklqg2trhiqy2H2o2RWPtu7fnb91w79&#10;RT/w1znPXBw/x3z9mJPk9jwXizHzQ7b4jJ1/vuUyP6g58IYRaGsN470OFnOvC1fwkb32+JGtr3zy&#10;6dsc/fQwIQZwiXQFmeaOvdYtMg4lGTFkB6+9ejwq5h2vnMSTBbKtkyX6dPGwby6DOZMbdWVEBtHN&#10;t5ywh4yt2Bb5IU8vmfyBvqC/sSwflmdPbMr2UfHxG7/zuHz26ZZD8sWG9xwip8h4lWx0vl15Msrk&#10;lOUeNf7KUExwjcGcFKt2PGJ7ccv0Cy+88MILL7zwwgsvvPDCCy+88MILL/wMfPQf/J2//223Tm6r&#10;ur1Som593T653YJurbrB6lYK7zaMPLC5N1fx5OLdMMK20+8mLVJH9Ymr27lIHyoGtpJRd+OX3z4d&#10;wafbNrx41ZWILuC7CdXfzSPkE3W7i1+/KKz9xovI1q+eDL/84d18xmdHyRcd6J1E9R3Tfkqnm09w&#10;k5nu5g2KnZ62s34vxbufRFKyicjzwX+3yMjNszZ9cp78rivxKMlsToodre5+Mkc7FOsZ10Gbk27I&#10;gS4/CLJ5jvNO2UArA2JCUHtysGuGrWTyD8aY/d4B0V+cSHzJ7Cev1j697C9PJx7iN4bmPb/tPfaT&#10;79YdLx4lkC/m3oXnE8qtT1awZe6//4Pvn21sfeOQT7dPIm28SD9ZJM7a84EvHsRH/H4SYNeAkl0E&#10;8dqTsZbyK/ZitseBzf1F8fqU8drR8nSSwetDVz7iSyzlJGRX28a5fP3IfGanM7RxRjvXjSEb8cWN&#10;IDtyyy7yyRZxI/JBzNnlD4/MafbZyv7ucWsvqBfzrlvUPJKJh3jrM34/8QLZkId4fteXEsQaihH1&#10;7m3y5QSfr/26lhw19p27/ZSmvCVvr5VbdrKPsi+n8cULm0Pt2fROejbNnVhROWRbPMnLT2OkUzu+&#10;PCy/a2B16RSnsWwMO6bslw/UWkLlDGUbwfLBX+jJjnefk/nBfPqrMxbVjzbPYi3OXf+7xsRdjJ2f&#10;aPfa2mez8S4ZL5Dx6SN64C8MBb+YN9DJ1+ZKDNe8scVvMPeLZNgpZvYDeXFBcalfX5fzh/LPTry1&#10;nX3xlJPdj/Hasw3pgTjZUy9mMC+h8WY/7LxAJZ+1b//K1wZXvnhQ461eW1h+c54cXWureTUWbaic&#10;gT5xk9UWb40m17iq/zwCJT1ojWuLh2SusfEF6vGbQzHHL8jQR/6KYvzHX3sbm1+SrBTHPpPwFV9O&#10;0Pohow/xJbfIug3Wefb3K2w+3VF7pE5XvzpbcqHe19nONXgfh6+iqj/GRe5uU33t1t48qkO6+7rZ&#10;vsMrN++B3+x1jmnbc0x7vvKL2FJHxYaSVUI8/+nWB9kkJ8/5NR/lSt/6Sl7ZmNov/JSHlVNaG0o/&#10;x/zkPtdfHn4+/uj26SK6vf4Bf8WjTyzarBNtbIkz0EParZPiYbt+sYkHtOMRubB1/vCn3WP9nLz2&#10;+9zxpa84z/EdhDeP8Z558gXF5mdhpXF4VsejtYWexRmvXZxKsvlF5RAP8buvs4vEIS9bar/aZwdp&#10;15aNYHwRO423MwfUk4Hl9W0/qq7sOa02cSqLAy8+PIhxZSPrIV5s2VRvfOUQtR+qlz8U+IjYWb/x&#10;yV2hrXwWg7p2vFjEkP+T/sN/+X/87iVSwWvL8CLDtXcIqLOpRNm4tre58AWPNnEFrdSHvw4iPVQM&#10;+H1B2Q3rB0BxwF6wVCK6xdUiTCa857f48MAOrH0oHrLJ1KfcF4IeRFcfOhjpO/Dz20EK+1BnYQQx&#10;p7tzh7QjPpX1KdEXP7kdAvo8nIc2PhKzjYH2IbZ5B7liB8QAfG67ethDgM34DueocW1+Gi84PMXC&#10;djpQ/tKJ3xj4jAI+HSSeUDvUD61p9Z27XUu7bh1cgF/7ZLNJ54qNdeOE3SNikHdx9cMUlGckZ2Fj&#10;xme3vKL+Eh/6/v0FC/nrJO1xf/WPXrqhGPkVV/yOceWtjeCFJv1e1NT5i7aOj/ZMaB8h86If+rg7&#10;uS13/TfWK5899VBbfGuVv5XbMbav0caJwq4xOcRXj9am+IsVsVUZsoE8nLRmuohQt2bCNbZsk61u&#10;DsJVN4g1v+0RpB7PXjz5eOuz9WY9xEMy8pB9uS0/zTsSa1h+H5zsKfZRuUFdXpFhC8RrvOWE31Be&#10;UHsTlXPEVjIrv7FtPpNX+sh989VX29StgWL2YEkWmYvyoK929hoPPmwMe44VI/KDWDHshRJkn25r&#10;xxyxu7a1k8v+kr6wr1PfOMaazF4ibf7XZuckEm/5aS2hPQ/b88piri2sfTbVl7SXN3CJBGcujjJd&#10;vgM9/fzwyycb5g6P6Jw2DuI3LF8/O6i68QXyxaYvvhxq4zcbkRjEHG89Z1+eG5e4ywU75YTe+q1k&#10;S6m/dmA/bMzsA9k9A9f2jnfbySvXz6I+JB5Qxtee/srhjSWkh+RAH5Kr2sVZfNA61FYOk6ktXNvT&#10;u1Lt2aoeL+5t29igsQK+HCaHR/TDB+t/z5+5RPrVX7n9JVa0e3Dz0lrCF8f6ls/dL+WffM82bHWJ&#10;hLpEqg/h6Vvf6uw4z9S7RMK7BGYbaYu3PrOT3fiIvJJ8MYL8gPG8l1t6QGfPNHtEXKgcovYL2jjZ&#10;aYz4yvqUEC+G2oI6+2QQv9kUa7kiVzs+m9kjK+eNFx9Wp3k8Gs7fg2duzMOnhx883T0ryg+d4lGX&#10;29rxxRG07yVSawl2HS5PLuQPGXe8P+evPEb8wZuw2uIj9X0mwfOzsYrLz0H0xdIlkrqx00snvR1L&#10;MetrbdDxOs4/KmfZaj49kygR8FmukHjU89HrwtrHV0Kx3XJ0QzZB+/LZDtrSvfIry8ZeIkG8WJR0&#10;jD074lTSjYyxcaqnh8rV5nD5HTu65rIym8q1TzesLpTP5KoXT2dUdOt94YUXXnjhhRdeeOGFF154&#10;4YUXXnjhhZ+Bj/7tf/Zf/3a3YKjbJrdPbv+q17a3XqgbSOimV5083Sgbbrf0k+M3vn7EDrv03Hqt&#10;jfj0rvHUB2zU78aPb+jTEeq9U1Zc6fIL2pOtntz6Lw+1J4vK7d6uJgPLZwPIBzfez7A5X964itmt&#10;b/yOpdtd6B0BqB/IQ3JK1KdH6HiHt/YdoxjU2cAr1z/sjffG01phh0425UGpr5zQ0aZki64SGVc2&#10;rY1s7ieR8oV2zWQD6QPtyaKt5wcvNiWwX188aq2izcPuqdaA+n4SSbsSpQfFmu9nvBjC+i1XqPyQ&#10;75MS2UnGuxvleudu59q7G4818PnbmvzV+y/6o9MvBsTnszoeyZUYmmdt+OQRPogNtNsX8Zt/EDti&#10;K+zaMHY8kp/8+ustydSPjHXJOkDbB8nnGzUP0PkD+gL9xtseR2wpQ2Pc9RyP5FMukPhqzz5kG4kh&#10;fvvKCSrn0Ds12ls/SBzxO0ftzZXHt8ehGIs/NFZEJxmI37W9PPl4Y1eSF0PtnatInmtfXe9g6r/K&#10;tz/Q5opcefDJjfh9h2vts9l8rf2Vkat4Nltjm/90kE8fhd2/O3b7F/DWW+2dG1HYeURh8yYPjWV/&#10;4efaJB+Mq3zs+icXTz/UhtJD+Uf7SaTv/8XzTyKx+ZCf/G/8+GJe3jyW/87D5qB46Ae6+coGni7g&#10;f3TMC72zfu9H++yBAt38lUPE9saQDBSzebcOkJzTR3SToftsXHTC9YxKdnWNPd5YsqVsTPnOf+PE&#10;kwXyi3T3XNpzg81gjIGPQL/4IZ5ufLFcsbEpG9fah+JsvNBr0JU2//ZLNls/oCQnx0tyG58eqIe1&#10;sTKVoC/Srtx5QXTVleyTQ9lEnUv4ZPHmiA1QZxv5ClLx+8XatdvLQGd9bTyd7fH6Ib9IuxLkVr6Q&#10;9SMm/J5X2tlbsNv5CXtm7i9AfvZJJGPpDGSfT4TXv23JAF7/7rtd2+UVsoV6HWHver5prw/yH9ST&#10;YTub5Q+Wb7/AxmPssPEgMsVD9uoLsqNsTtH6En+x/dLdPm1/TCEZf126dSCe1gHfyvzQBXN62jls&#10;ko0no1T3PJAu2/rw5MmAONMrfkgWiuHkj7HcfBz2f+X2vJHv67rA77rasfAlJuV3v/vdszQmvJjU&#10;rYH88lls2oofst2a4bdnoerxbMTTsdbbZ/SLt7HgG8vuC/suO6h42u/xxd04YOPXF39Fus+Ijd1r&#10;oL14440piDPd8o/kW6m9khw71zFu3EA2yiY+m2jb177Yno292IHs+jcP5giJ70H/xn/nf/jtgsp4&#10;E29TU6ge5Qjpz0kHUe300Dqkmx2DIovXlzw7LaolcskUg7b34lleMgHfD4BgMdCHZIEuXp9kBm2R&#10;mOmgeO1rhx82kBjYQuSTWV4ZX8xgYSyS6+C98g6F5DwYN8bGDXJM/spD9sUa/0H7T97m7pS594mz&#10;8cptC1d7Y88G5Fd9Y6hkZ3OYfZCfbGmj0zwokbWS/bXpIU0s+M3/rpl00Ma9OVxkA3buxJDuxrN8&#10;h+S1fddtP+DgxaAkl+wSGFu02PHumtm5cNGa3u4R0I/6CDSdjXl/KO4jsujzycmv3T8WTr52/OYt&#10;n0qy8fwoo7DzYlzsXfl8Rmyhnd++7sr2jsUcgfaVaY2j6wEe6auNj+R3XDsv5iKeXGhfw/KbN3rR&#10;s/2FrHNzxqeY9Wtfm/yKCy22vnFunu2vdFs/6cXvQ3h5gH2B3nGRKX5Et7i3jVy5jG99os0J1C4P&#10;8S4B4tsjyBzm1xjifcR65fNbGxJDPje3u8Y6q7NNT2mvZdM6jKeT/eYR7b4zp9nMHrhEimcznnx2&#10;rPN48xJfDOwttp4sEsfqtvb29yB19jaWcF3nz8ayvL6wvN5i+PAS6S9uAgc6Y6H5QtZqOS/+Yq59&#10;Xzs6H9rzzUWxI/LZ3zUWaW8uwCVS+OiTt/Xs92NkJ7DfviuO/Io1GEPtkKz4+W7tGAMi31iWB3L4&#10;nbv4bDzTlU8lv/jsNCZEt5zgGysdoIMW6Zq7IOdQPFce+AnLB/I7xmcyYAxQXEpk7KExgb74XT9L&#10;5k6pz5lAB9/Zi1qPV2qt8rnj1Rau8WwZkkmuenMGxYj4Lc6gvutTGe1rilJ8ysbvAqlLJCX5UG6z&#10;m53WDLrOe7LFAS6LxM2ePOPRflXHWs1+oN85DHuWukSq/b2vs+05k3+8vm1XGj+Uf2eXshgA35iA&#10;vXztWPb1ZZ8T1MkCPrCTX/aTecYrN+coNHfkxJBNyId5KR5roH7tkP1skwFyjZdulw++C/zD4/kk&#10;+B1JrVe5je8sQvkHvsqLPGvH08mX/aiO6EOxkYFdJ+Un5Fc8D/7T+9e8D52en/lStk7U44uxmMTC&#10;f+Pjv1/LYJ1+5zvfOdvUO1sQXcDD2oz2mad5RK1V8tlSl1tk/slUQvFDNsmm2zxGbEO55QcPjWH5&#10;5Jf/q0Du5OsZGgO7Yg7i5I+uuW4u4lHxATuNLVpkq5Ktq83arjz0enEFe9tejuW9eTFX+Oj5q98L&#10;L7zwwgsvvPDCCy+88MILL7zwwgsvDD761/72v/ztvc3rRlFbN9L69pasWy11Mum6gTxvpg6dbq3w&#10;QAa56UzXbR5b19svt3DVt70bNvIbgzKez9rEBur8KqF3eUA78LMxbwxhY0KNDfDsL/GxN4CRvuJE&#10;/Ga7/GVbmWx8/WjnaMfbzbb23tnHiyfwBeSNV3mNtTnC+wpb7W7z2buROI+4jtj0fe1rR24+ur2b&#10;fIzwEPzK+VUm7774S1xfPfqP4vT3y798e+dF2y//yq985eNPbnPALl3/vvjy8P/TW95+8hPr5eCP&#10;f19+eQZxyvJRDB99rDzyc9Dp6/6Pb7aM57NjXDcr8nC79VbjP54t+rcx3uwh8HUCeacfjC86c2RK&#10;D2IzOz6S2lcRGufxv9u7DEd5i+ctBp/Sycdnn719EumWx1sMNzrsH8QGk/mOxF87+z89ypuvY96P&#10;f/JrbOc8Hzn6/vd9Uuu2Nz/7sY+dH1IH/5HxM3TQr/7qr9xzdKxLMZ8OvvKVH/zw7etgP/zhj275&#10;OHThlsuvfuWXjrMC2DzPhKO8ze/bO0r1o/bAbX297TU4c3hAPfveBah994U2Nq7UuYS8OyOOc50c&#10;e0eJ2ExmP5WhL6wdPDuNKV78+umdc3Efy545jTFbqHqgXwza39bCbX2hbF751h7a80HMgb/3QBY6&#10;N5D8FKNP8tTOZvxjzR/okzCoNQ/OHLKwY+Sr8ZUP1HhD8mTiySS/OV8yN0EM+fKaGL95ppP9PomE&#10;X/mFPvrZCH31Sft+DQqS710tPjf+ze17n2jaHBYjiDN5uY3fPFgbjUWf+UPNBVvs56t9iupHdON7&#10;ZkD7jhiZxs7vxpNNSHfXc7JITrID6fr0UfFvDJ4HOid/5Iy98+e5fZfxi0zPc/sg+a/9K+fry+GD&#10;ylHtderP788YzjXxK88z7h4PjU8/PeaU0kFfv+fhpPtrhfYf/ujYR4c0OFfLwScT//WTSPHyEC+W&#10;eONflDdrno7SGahsH8glmfY4dK4Cm2w353LU2aCML/9ksqOefbx8XedOGx0QY0gu31FtyBoL7Od3&#10;1zk7yTeG+CC+dOUlfv3Vhm/dgjJ+16148gfxPi2/tip7XSPnebt2dprHcokgO61b2Pi1h41Tnhvz&#10;M5u1x5O/tkNzD/WjPaMi8e35aVzR+Ze0jljPcRy2kjEk+6495hM//Pfc6Nnl8y96jjp483Ly9A7u&#10;MMBGz1OeH/3hDz75ss5PX0f9k69/+tD1LHTm5PDxxRe33KAfH89Lx2hO284T8urlHP34J28/j7x9&#10;Tent0zh888s/Xltjl89ia+6V8nnLx9un9VBzBvrz1Sf0tO26QkHbI87DT9AO+lrny/OJf8vJ2y/Y&#10;r52cMeA3Hu3mL779Hq+EXXvPYgAxx/uLnMn4JoU+ZH3czmZ9flY5ntuO9WIdfH7Mk585DLe19JP7&#10;HxWyCMXTeU23NeS14xyvtdE6PIi90/9hxydLb2v2np9TRqy3GNk/X/e52jk6YvbzQvlsLra8xXOz&#10;c9o6kLy8VXrt04/3dTbt6ubF2OSSrXRba+cYDxl1pdjid/8WE5vNnTZrO/klfdY3Pn/5TLc+VHuk&#10;Dq2foL2+jas4YWWWv4IfvtNd6mwXc/OF9KVbHtCu2/rJymFjB23sJAe7/pdfmfwXA2Kz5661qdx4&#10;jDGsDfnP1km74SAnaPlFTtLLAbkWw9I6XF1Bbn2RzcV78tojyYxfmav9sLFtzPmPVi6C+vOHxPCM&#10;Vmb5tcNuObcgbTa0/MZJPt1sQba2Hy3yj4oPXeOOrJXIRyqL00OsQw05PNXR4fBBt4uE6PB5/3ce&#10;uocNRNfDMTKSqEuIDtzaHd5d7HwYwxutHQe4F4jzTyWfLTfc4rnJLH++OMjfQTsuL/q3uosTgjfy&#10;whPd2m5jR9kpXnSzf6O3aD6MYe2vHS9wxXC7NLsRW+v3jW76aH2dl2rm/CAPV1HzFPWPfjHzxzfa&#10;OD3ERfsCumv7p/dLqSi8t0d2HbZO0SLbaLHyV/1tjxzykRf3eOs+mfYWWqwdPwjTR8tnC/HdGBdr&#10;5yrTXt4YduxbX5k9B96jtf+zKGxs78X83hjZKbbqaOVqQ8bTucdmtHhvvGtz43kWE9ozdv2W12tu&#10;t31pYygv+Q+7rnZtXOWjrdeP3rO/MSze87swZq89vf54MEI79mKJAn/P8rP1Rf43LrQ2V3ftbx7a&#10;r6hcoB3LeVSVk3eos7bzNtozfNE52rmHvBZ0/qEjkvOfM7Vz9HaWvtl883vEccepdR+HMTXupc3H&#10;e3z1c9wHyrdc+Qpq5IeLqFw6uzaGRXPCvgdUZJ34wRCp77NMYGvtL62vYi7usO3tUdRYd7wosLtY&#10;mWe0WF38yvxV5FF5uxK5aG2uzLbLEdp9095B1zUT9D2D9mxc9+P6WvvbvvWwvtKLAn7H2HnjAmDX&#10;VfNMpn1nv3mzMtr2sKM9PD/2n/329jz18Vc+/fqxVg96e6a9PWcFuj3jeF5qvyM+bvR8vHLy4A9a&#10;7LgeY3+H2k/R5u3ZXF+x6yfZ6leI9T00lnM8x9iutGsH7ZmzMj8PG8P6/KuSaSmHzqLOZnPpoh75&#10;S8I//NGPTnIRuGvp7Xw+cibXd9rXhw/XRrr83OZ8XxO2n/03mSNQ83Gfp8fcHnw55KN5/EDmiK3x&#10;yu9D/qDN+crs/HgzK0pPX+sEXdcfks+N4T2szr5GuERF+3phP4SNE794z+/GnAzavRaRKZfvQd8z&#10;3aX1ebW5+Y+/jqWxy+f6Wjs7d+/ZSR5dY0RiW7xnZ3WKJ3p/ll944YUXXnjhhRdeeOGFF1544YUX&#10;Xnjhjo/+7n/3X/22G9lupdwA4ru5Ardd3knvNtINcreBbsvIkvHL6NxMqaeH9vazm026Pn6ZLcgm&#10;v2TxyaLks7f29WvbmDc2MqFfOqqPHuA3D+WgsTzj849g6+wXY+XiWZyA3xgqycUDHp03gUdJv3f4&#10;8gna+9gwyEP8xsBOeuUb7x3B8luJPhm/xaVkA4/4BTJ9PUF/cqi/dkHm13/91x832Ttf/JG98kCv&#10;GKLaUPJo1+3q8pfMldcP+LUfv3Fm3ziTg+YXtT8Qm0E78Lv82jcXkN2N5xnBs3Y6Ac9P66X87Hz1&#10;rjBs/PsVHhS8e53u2vEprt75M88snvaPvCVjvEoE8eUK31rddthY2gtw+rrLA1+ouUI7d32dDW/s&#10;yezHrRF/iGx+k9fPZroQXzx45y2o7zlQP8IvBXx+8cWzeWgtgVytjew7k+PFnEw20Npcaj2A+IN5&#10;D7uGdy/Y+9nddbW6Yqrd+dz4nC3FvOsByIL5DPUjeUh32zfOnVNzFM/mM95eiBdnPJn1kd/Ng9ej&#10;+n0KpHWoL3k24zf+XbfttahcQTzd/Iohv7tH6kds00Eg14j9IFdrJ+Czs3Z3rncs4mcLXfdOYPPZ&#10;WHbseHGjHVfr7dT96tsZ6LwKvWaBOEP7FOgH/rKff2RPBfWwuuY07BpbtDbgL35wPLecvg7diec8&#10;V++6S61hPtlo7Eg7bJ6tvXK/Z4K1DXTkMPt99Qb13ChneGurNR4vBvOB5yM7kC82Ws+tjXIb9nzQ&#10;l51dG2zUvnnWF4w1kA+7rlAg01yIP7ROyNaPX5mgfc+H3QuNBcx7Y5Gvcivnm+fVLYc9syHt5ZNO&#10;Mjv24ie71J7Ck4+H+Gzj97UvOdi9E/TvPDZu4zVGdbw5NV6f9PBJjQf/+dvalud84jcmZVRMO9fl&#10;D+VLPq5rJl1y2Vs+//jsq8sJOfCplKNyPvdoP20edH5iHn+g/cWnvCkRxItPKVZ6tdu/8flFO9fq&#10;+WIfr61zEpKpr3Z24yGZ8m/s+PIRj/Z8XhlrGw/mPZvlB9GNb02j9PDFAMnAxuwbDuene44Z+PQY&#10;rzzKYeuQHL+tdf1484nXFiWvX44CvpyRU0bqxYZvXPjHerjbwCt3L/ySv8jm06/Haxd5Y2bPGNhA&#10;6aLGkd3ayScnhnLUmaPPmBu7tZGdzhxy5k7Jnv0ST54M0KdHvzVQDMsv2IHWMJldM8CuOt3a8OmS&#10;p/uMyFx5WL7+5ZeAfDrxm5Pdv+mJ1biCcUA2wFrr5+LasmPM2cNnF+KTpd+ZFs82Emd65hmKTcn2&#10;5pu9QD9fpz8NHGS8ABADEUfPKEeIwQJeSFRkcqM2QpTNKx9ZhBFb+cU36Csls9gEnEm4j/e9PCyt&#10;3mJ97ng3ho3jGls2NwaTbrLR8vUXZ7prX/1ZzCuTf7Q5lPfi/0tzoTwIsrnxFCNqLaCr3yC+ZHaM&#10;7IafpRvR35xE5KPGgdhfmVAO0GLtI7GiBbvlDcrP+lpamcXGs1g75exKa38pP1dfxYt2P17HH9bO&#10;2l9sDncs+/Hf8+O6F7kobNuVFhtPeVis/Z2jpW1/j994+XhvvYXVufqt/b2x1L9yqP7reN+jtXmN&#10;7efFkw+0/FK20c/Cyr1nJ/4qH+3+29wU98Z+Rf1ox/ue7saGyue2bWzvta/d9bkyG8Mvsg7f41H2&#10;N1dLG+f6XV5MyXg4jDwURQs6Yfm1s7Rj35idP9GOaW2ag8ay9rOBOsM6xxrX7WvIt68kH8ofxBEt&#10;3msPbOZTnOYC8Rs29ivW/s/yA6evO33x0w/P5s3t0q7ZeLT+yrG4XaBFjQWFM4djZ2nXiUsn5Acg&#10;v/cMVUcu45/FcM3h5jZsPvFrZ9f5ti+Fn2Vn6RlWF1b2Z+nB1dez+UI7lp6Jrs+DydLdHO5z8rM9&#10;tXN6hfiizf/qbvszGfRXxeZtx9Vz1o7dBcDKbAzt++sZEnburvnP/nX9bD7WZmt1c4IWa8fvTzvp&#10;+G/ls482nl0DS+XjykflBZ1+B+sr2hiu8Wx7uLY/I/lZ/j1anWc2yay/pXDlo/dsOkM7q8x3INde&#10;2T2EmmfxLHa+Nucf+Psr0Lv2jznttctFkkt+dD2rn41386yv9cjudd0gfb0OXMeeLlrdpc3De/Es&#10;LYqhOKJkxdEeR9lH7+k+cnjQyrxHK792lna8z2wsXe0EMQf8ynQWtb/b41e70bZvbNlBu+bTu8az&#10;87S02DjRhz/9vfDCCy+88MILL7zwwgsvvPDCCy+88MITfPX/+r/5P/3UTVO3Ym6yup1yYxV/vTWr&#10;7l0mOvDX//pfP2+/QJluH40Gf3Wi20c3nbW7FQvv+XVDXH3t742aG7t4t27xdPP1B3/wB+ctJvgI&#10;aO2+TtVYvGNWTPXDNQ9h+W5IwU1u/Lb/tb/21x656mP2V77YYXMob9lZmR37xtPXi4Cd+n6RnG/M&#10;boHDL3/9G+cveIPN8+bqT//0Tx9zjU9/7f/mb/7mIw+/9Vu/9cj/d77znYfuyu9c1w87rsXG09cY&#10;Qa7C5nDXlXGVo/fyY/1U3xj62CfsWtr23WuLtW/dhl1LO/a1sfnZ+V1f5Ri2fe3suMxbvDyE/rrW&#10;Fb4Olvza8S7cnXvMOfjlgMnsfG3813zG79rbOd0xbvvmzT4K+7URZ1Rx7Pjs2erbvvNuvuIf477g&#10;vXH1lSjYca2d9btj3L25a2Z131vzxhuuZ8uzGHaONs4+ig/714U253tGOW/jNzbrPHROw65t50P2&#10;d2/uet6YV3fX3mLPumRh5+saT/iN3/iNh86O5bo2wre+9a0795Wv/OEf/uFDZvdOX58Er61h/dpf&#10;YX1tnLVdYe6CtR12f60deyQ4z5+N673zYX3tuhVzMKfPsLFZY2H32p/92Z+dJWw8K//Nb37zzh05&#10;+fxtv+z633xunndci90Lm+c9W3b9r50d1366K132rIfwg/tf54RdY/vVtsWOZWPYcZUrvjYPuwd/&#10;+7d/+yzNZesWv+uzr7zB5vw9X//wH/7DB98aY/O9/LRnye+a2fWZLpldA7vf9YXVLT9iWPldq4GN&#10;ze3G3HqHtb/tm7fdF+XKmvq93/u9k7/mxN4MG+fO1+Ynm+zkC78xrP3WszG236/jfW/N185+awC/&#10;a0Md1j5kR/+OceWLAf/jHzxfA/s6uHgWJ+w+2j248766xQPJaFs7gV6x4X/0+W1N8t95RddffgRz&#10;1f7Ce30MO9fNKZvNO77zc+1D8SvjYcfSGmC7+dK/c5eM9nj2dl46Q/B9TRjfmqRb3q7j9fwP4n92&#10;FrGzc61euefb8jvGcsjXr37jlnO+OmPxG+ful83Jro31RR+ucS6SJ7vjir/mx2to/C//2o3/IM6j&#10;fedl1+Guz93j6iCW1ox988d//Mcnz37nJxuebeJ7DRXPniHZhJ2XXf/xq4vfdZ4u2Y2ntUS+uRDP&#10;sz3Cxp7/z9YGmXxVwrZDcwrxH+T/GHdjVxYDfuciGbZ3DexrYvmh5+diMN59jUhX2R5ZOyvP5+oG&#10;8p2T+J2jzVt5YGfX0vWs++r//X/7f/upYAqOkZQdqoK68sqSwuAzGXyOHTKChb3QWF8LtrO/SA/Y&#10;TsaLTr42trVtk1b//d///Ufi9mLBZmkReICJX79X5GtlLLB8OaDqW1+/+7u/+9jYXnCLf/nNA91s&#10;ymd88wY79s3Pjn1je093/a7MvkB/+tHHj0skB0Lzvnb6k5HwR3/0R0/XmDw33s3/n/zJnzx0dyzm&#10;Ol+74P1Qk/zGwF78zsW2Fwtoq938LJ9fqL3DH5a3eZPfmJe/zlHYOdoxFjvsXOx4N2Z78xm/8sr4&#10;hX1aDCvznu7msL0F+8NUD1Gw8m/cDdncOXKexG8Od+3t2D+wP/zGsz+wL7+5ZX/9xi/Wpv5krIH4&#10;nbt9IN/Y1pdLg8b13lxvTnaf9oILq7v5hPiV37EsNv71tWPcS6F9CNRW+/Ibz67Pldn1v3tk7e8+&#10;Wpvv8ZvD9/bU5rYHBtj52kuS5dfm5nbn/Xd+53ce8i6Rwv5gtTa9LsTv/nr2sA0bM710F5u3vQRb&#10;fue6h23wRkzYeNams/2Zzc3hjn15ssn/zb/5Nx+8fRG/8fTACe/N0e6vL3/8FvN7a2D5zUP8+llo&#10;zyZ+5cQQ9pKkuMg2p/id06/e/zqU9s253/UB6we/l1GLHgK1b5z7w+COfS8896HdXAf7Jexl3bML&#10;JT7/i//ivzh5vnatJgNrp7yRb+z4PR/S1Y7id74aF37nfVF+YHlnCNDdfV07rPx7WPnNWw/84tr9&#10;1XMivDd3O9etGTwKrTGl8yfsuAK+s4gfz3Kg/Xq2hGLT5vk27JrfOdo4d3+tzM71rs+9BN69g+J3&#10;3neud41tbOX/qvuL2EkXdg08Yjv+pcme5+Hw6V2X7F6+9cYB/r2LuJ33ePY9D4fWGJnW/3VOgzHt&#10;RYFzO+z8Fg87zQu/XUrgu8hiv7leXfa7oF6/dDvb6apf+St2LsJVt7GfMXz9lhPxl7flyaPQ/NLd&#10;ud4zMKwd2PkK19h2XMnDY+8fbZ98/e2cX903qx/OURdQ+F0D6Sp3vjbn7btdA8baHF1tJm/sP29f&#10;ry6bvb6QD871LtLZ6Lxlo31B97031+LFs7Ht+b94pksmOSV9YKO9YyxP9/vowsrEb66Msdd94yrn&#10;zuYulKCz2pj8jAx0W29ib97x+7rZ2JX7jBGuMS82P9c1/9bzwgsvvPDCCy+88MILL7zwwgsvvPDC&#10;C+/go3//X/x3vu3Wz22WmzHUbdS+Q7G8W6lu3JTdYOHps9Vtm/ZuwCCeLLn4K7L5Hokhfn1VRo2H&#10;39rcalZ3o5fMvhPkHQFjbqzKX5RA6caOXXz5U4p3fWkjF6+Um83t5mpziC9+MlG62cqOerqomMUa&#10;v8j2aT9fB5kxPKKztuOtq1P+qLspVRYzHvglI0a80px0ewzs04M+EVS9cfCl1Ne8xTe2lakt/fcI&#10;ilWcUXm+5jZZtms33/H7aZn8A9187th33a6vZJdCMvFs81Xs+LB5iEfFoL3+fGQ/e4h8+Vh+Ywaf&#10;XkN+OXu6kIwY8mXu4uXwysPmc+XX75LY+MRbk8/44sKzCVd+c6IevzkUZ/yS2OLpxG/8+OIQs3VA&#10;D8orXxtr1PkA+gIfIT/A1tbZ3XEgdpIhny9y8Z1p+GLN5iL58gk7v0vZgR2Xd802L8r61dHGtvYb&#10;Gx5qhx1zujv2pdbe8qF2MQbnTzb71BbSnk++4jc/YtaHjDN+z1i+nsXMVvwSJC8/5Y3fclqOkXec&#10;k/EaquRHmR12473bGO8dsfgln2oonuXpigPJVXNmjSUjtnjv6JU39Xj6+XLufCnmg/x1tnSXIN3l&#10;6Sez/FKyV11IZteMd+RXB2nvXUX8rh+/UFWEh/ZXfvz526d5WyfZjcyLMrsR+dqj9opSf6V1Ye6S&#10;yxc0/2jrxohH+JXhA/mUCx+oeQRyyawuv7VDY1EvttqyVSmOsHtEezz9sGeFGLKvXbx4OmJCyaLi&#10;3XEAvWTYyebqqwfvFK9+9pTl2Vjw9qb1j6++/iM+QnNETnvykPyuvdakdvaDmIt9x9UnJ2vHL0F2&#10;1Pm/Il/F8+NjjCf/5fF6fZxF+hprY8dH1eksn21oXUFxho31Gd/YUfOobed66dQ9d/DteaNcXddG&#10;MEfneA8iU/yRevkBYwzWA3v5CHSADt3tT14M2TSucquffmR9IK9ByfBbfD1vI/V8sQna2+P6tYuJ&#10;HWVQL5746mFzyEcludrPn1u0H/Tpx29zzWYy/Mbn41m9mFH5YGf5QP6K7G0fHm387amPhu8bIMkd&#10;/3vonvU79BcPiAmZF+M0d85hbeq9vpPPFht9agjfJ1vqKwf0ygW713aoDcwXnp095yN64mk8bOLp&#10;kQd1zwNrUxsqN4g9JeCf4b31A7UXL8iXfnrWLX5p5WsL8fpb5+LqU0n6Gxf9nqPqg+SLR77y1RlS&#10;nS55OVSmm01l/IJ+NtDW49FHf++f/7vf3klfYyUWOiQhI1AJdAvSRJMDAwy7ScnFr9/lF9ueHrS5&#10;4D07u5g9APMNNlTtYi4WD65rV/mLEsgdYquFBsprvPpBTMmVGyCzuWrhxRf/LpK1v/lXzw4Zvos7&#10;WpnNW77O/nuJ0inG2uU29BFo/cUPyRczfzsmEGPx2Fzk0ivmDhm8HNIp741xZaLsPqNFYyq/S9sX&#10;0tduvqv3QxDsuOjGX+c3NBfoGv8VZCqTry4n6eCzs3nbh5B8oOyC2MqB3Iqv+at9kT0vgp/dfwhC&#10;2YbmSn35Ykabz/bSVUYcYWMWZ/AgVwzLb9zsh/W7sZE/x3VQ7ch5svVIbPH043cuULHYR+WzNkS+&#10;mNMB+V8b8REsz9bGI+bijhdzOrsmyQRrO6y8GBbaYOfrOvboPb/9jrXWGrnGXb2547+zHTW26vjG&#10;sXy45jDdtblroza0D9I9JIDXl+yQ2TzHpxfE0dzj0Z6x1nbtkH5jylbtyQF/6mwXRzmNd4bH9/Xq&#10;dOLzAR5+qu/aWNh3xbOXSB5WrQnk49liMobNeec5kocd5/II/BBRvB9PfpfSQ2SXT2b5pWLEp4df&#10;+Y3fuJ7JlxPYNX/GfP4Qejy33M8xtveMygYUv/oS+fyJeeOWb3UySN08rly223sIlNaGua4dT7ZY&#10;AG+M2ey1BrGZPP9rJxRrqB6FeDEBm+2R7OZLHIEvNhG+OMWjbBzliv76ymZtePP+zCYbta/8fk1V&#10;ezaLm599ze01Ar/jyiYUN4gnW41h5fGtPfyeXbsm6dJBO0aXSI1J3pKpDbGjBHGE2mBj+Px+1pH9&#10;wf2HX6QvHtQbW7wyKg94MYf2JhTjtb78jsU8PuOTOfXuuvCjI5/60OZQriBejMBm8UN8eYvPfudh&#10;duGqT35limd94cmh1glers1NVFvPV+TUsw9rP59yni/2s7tgG/Idsgtrk5380qk9/mtfPX7QvssD&#10;m/H8xycP28a2EtXGRm3xYW1E4Vlf8aP2lLbzrxKe4zr8HzqNcfUXxVnOlM1Refaaqx3vTMaj8smG&#10;1+LlQV1MwAd78c3f+i4fStQ6h10DoGSv18Hqjbc9q94FV/EolwcxxBfnQt976wfFi0MJxYOMJT5a&#10;+Sjoh8YV37Mc2V7vyJZzKOfGRD677ODJd96COtvkzUs+26c/C5tP+WErqh29vaq88MILL7zwwgsv&#10;vPDCCy+88MILL7zwwjv46N/57/0b33Yz5aaqG6uoW6u9wcLv7RZ+oR11k5ZcUD9vrw692tW1h/X/&#10;HhUDur6DEPSFeP29i4r3Dku+3LYp1XunWP09guWDOtsIz063ekp+kqtfyS9+86xNHeiDevZ7B4o+&#10;Xh/iR3t9EaRLhg+kXpkc9M4d+snBZ89XAr74yc0XnVv9WCdf3taJvs8/F88ths8++9HZ5wr9Jz/5&#10;/JjkGw9fkjnoMHyOmx/vFpwCR9vyX//Uu4RH/EcL8qkWdObrKPvYp3dtz1x/5N3CI/9Hu7HQPMc8&#10;X2fAR/prP+M7fCJjOMdyUONGX3759hFWYypXp7r6Qed8az9kPvnk09OudnHdzNP58hwP+sn9l0aK&#10;RU5v/G1flDPjagxwxn1K3eI96agXA1k+xPDRoXsT++njHRmaciaH6p999uOz7WY/6+b5Nk+o9Wbu&#10;7SPz1vwZAx7e/L7dbJ/77rAhBu1H4ynbrT6Zvf1eXXx57h0NfPsX8S1f+EpkDVTvkxXq3vWIX/m1&#10;yde2iyXfG1sx9y7Sldgnd477wPaFM493kitx48VYO311tDlRD3wtkuGr+GFjKDb9tfUuCXRmIn3x&#10;zvzsQznZGOpH+45JuUonMs6wvF8qWD7YKg9sxItnYwvlHerPxsYXbTx0y0lrD3YsK987PnhrLJt+&#10;STu/fBpH8svrKz5oXJAdfcnji23jbq1eiXx2IPv6xIFad0j8SjKNK2Rz13y/AP/Kbw7Zab3hxYrW&#10;Th/nRuTKycagnp1soGwg51R2fJ0h3N7dvcW/rwXk4p3zyXx5nKcHd/7TVzvfpzx/9/Kjrx3xHmdm&#10;Mp8e53/8r/7Krz7kjurBa//aV37wF98/JvgW24+Pc1gcGj46xhN+8KPbO8ho1/aO+YxfDEdc/NVu&#10;rS5fzpTqSD3eXOhD/N3iuZ0DrRntrRPx1E43Xgzkks+ms0UpHvrlZ/2JI17fIvnlUWNsnWgTMxuI&#10;r2zylYz408dnpzzg6dW+67DXkcZYKZ/5ZWdRO7lov862fdlDj9ffgxeDcnWQ+ILYy42+9jKZ7NRX&#10;f5C3sO3Gdc2Vtv4IBTJ38YvsaOf7io0B3yeR8N/77ncf8R+Wzz12fl3p+Hc+85xjuD+rHDj7T96e&#10;PuI4eLKeJ5X24ckffe3D294ka2/e+QP6kXPjxh/76Bhz/McfOwfe7GTzYE6eFZ/ElqvolLnztzhv&#10;r8nygvDNESjJaUu+PnVrg01INjnIn7lC8e2DZMnt2sA/I/35IRdlM/udKdqqJ9t48xvMc/Hw1VjI&#10;A9m1k79sxDv/T5ljHh/PvWd75/Nh/3i2P/njn3V04/w7cE8f/hbDvZz1ptTxpmfuD/8P/vj/3f5p&#10;6+Bra814zbitN2fO7aw+f66Z18Sv+pnmGKfXBLonf9Bph/zkAMEtxtueUsq1Z+D4zkby7WV2+kRx&#10;POQnmBfIfvzOVwR0Wy/49rI2JXKmFb/24kGg3bxn87qWlPAsNkgW0aWD2g/ZqKSfvHjE0RourvQQ&#10;meSvYAsZY3xnLHl20zcXeOCDrPrPyw8kKwf7et0aWIJiVbKjZPeak6WP/u1/9l//dgaAg4zmEEHB&#10;NFlkcnTFyqAc4guGLW3xYfn0EeQre9ACCLUvxJ6O71oWUw/2wAae7P7VsPrhPR7Wb76giVU3GWgf&#10;PLTnF1+eNx589nYsbXxokejf2DdOOtkig4+y2bygFjm4HMjeF5+/fZT9q0e3snk72w9+N4gXtTc7&#10;bxv5dslxHCZ3Ww5xC9xHN/mHM7b7ofuN++Gmfh60d6Kj3QHsQf12eXTL+0lHuxhuhzT9w+7Bvx3c&#10;9xxMu3iCmIuzHEfnGI9xwC3KwdFnvm+sS7Djh4h7u7ge8oe6Mfnn4ki78Xfone3m5eTf1rw4z/6j&#10;ROUYHvxRnnJHVZt4yu1p5/4idx4U+KPPWjqjYfeQy35zDPaOF2A5+NEP7z9gmr8jV+SQMb75PebU&#10;BeBh54cuFe/x9UKI9ofHM547j5KJhx3L8ru/HnN0UOsQ9QKK9gf8lWcT8J1pEF89fmPesSC5ULLV&#10;usTXv3b2wN8fTCK5FgN98RYnaMvO8gv+alMWg5jYUmovTvGEzVtx4/vhC7KHxPsM8kMelavq0c4j&#10;O7X31x6NfUs28KgHHrH1IAT5gY0N37iWGgcduahejtCujZXvYR7JW+hiRJzKZMQQb46LITmlvkX+&#10;9C2fnV2TsPZDOUTV9Z97+uCRNZDM2l8yj+XovUsklAz7eMSHPJbLZFsnoCwn5IP27BgvG+2J7Hj9&#10;Cvt1ho+P1wZ8NpI/nDx4vpI5f1hNXv9Ros2z9vq8FiZzrvM7/2vzdTbU2fv4y1+H/35wdoZ+/Mnb&#10;Hv/+D2/PMKg/EQ49/Gez8Zz2xXNQc4Tw7fdyX/62np1yzq/13FrQHlnb8T0AI/rx+UfWVfZ3v6g3&#10;RnHGky2GZK+UPbwzRAmd88WRTeMMrVU6vkpQnOVNn7EpUWcjO+dr4tiO3/jlJBSXdjYr+8tokB47&#10;+irtnW1LblGuAJ8/OpH5pY/wUBzxe/5rZwcZ17Nc9RUYJLfxEYg/nu9nKAbotYDsd//sO2/xH/u3&#10;58dzvHIwefggL0fhWRB47nXBfjyfLU/+Nq+Ni1w8nP0HPX7YP9o/OZ5t4uUwmZs9Ng5d5UHw+Re3&#10;c+9raH3d+8WrX9m4lIhM7aHxpd8+gpXLB9q9z3/8yoO6PNdX3iO+o7VPPpvKzpLaIrIghuzUjucD&#10;lgcyQM5Y8stPOaVz5vaQE7t+89LPF9qtHXMEndX69pxfnFrSfdg+oTwJf6PzZ4y77uk//vB98ofY&#10;rY6/tUfnm7mHDhvtL2vtcYkkb5NHdpT5OWXu/BJsDuWjfY23ZoBsZyC79kg29zmq/LNJP96+Djt3&#10;S2KPZ48cwrfGmq/0iwGBPnOtD3YNkEm3eMgVDySDyjPa9bO2iiG7xo/oln+EJyP+lVdGsPFc89+4&#10;8M5SPJI3KEdrK1/5B3L52ec3bc+QDbR5iNde24Puui+88MILL7zwwgsvvPDCCy+88MILL7zwLj76&#10;d/+5f/Pbd/6EW7tuAd1cuf1Hbq7i3bwBmW7wrjdU3Zi9d+NFnn48v8nmX32J3DO+d98g/9d4uilU&#10;Gpd+fO+qqyN+kV96CWJ5j8jFs7Ht0RXFk088NBbIrr7lk0kO9vYSX5/8a4PGBvmD5de2ueA3PpuN&#10;h63PP3v7KLWb9x07nSXt1k021Z+B3WJw8wn4Ysf3Lh4e6uMHj4zd2PDdyiLznj1lNpK90voQc/X4&#10;6s/4ze3euuPlgQ124+tH9dXPVjEqjan1rA2SX35pZenmSzsfCIqnW+uNC22sK4PXl634fOF7J139&#10;J/cx8r833vuOwI6x2AFfDPrzqT3fG6e2eOsk/v+fTyLVvjlEQXvYeRdnKFYkzvj1u58+ktv2kb7a&#10;5arxbmwLfYtkxMknKMtz7cUT+mMESN7YxW8e+goDtAeRvR+SReJPPr56MO7AXzJ+sTbg16Z4irNf&#10;SKi9T/4gSMaZWT6XX7tym1/2y9XOaTLxyXUu4fsELJSXzsWIvJKceGpXj19f+UHFh+gGc6Evnfj3&#10;5oWt9Rvt3lm/7OdXztWR19B4ayOZlecjmcaG9hMdfPCd//jWIGKrcVlL2SdfnI9P9Rzw19ke9g+d&#10;xkU/HoXNFb+LZ7r4YC6yVUxITmoXR7y/PJhMr1nw0cc3XdhPIv3SYSfsu8agLDe17xnr9VR/c7Bz&#10;QWcJdix7fi6JodzuJ5H0tb/4yK65bL7IFUMxRlc78bVDMTQueuZOyZd1BflNnqwS6MbLVRBT2NeL&#10;eDBfYeNlv7GLpTWsv/bGhIrzivyIH69sbEpULtHmUZ0cYj9/ZPKLZxfpD42Lrvb8dRbhW3vq2QFt&#10;2YR44w98B/oItFcnH/8Xf/7nZ8m2T3cr0a7tqHFX35w4r+J370T04Mpvv5JNPFoe4o0+3vMPPZ82&#10;kYvajXfz1Bzpw5f7q9xCvdcacq0z9WLj21+HNH9ytiX5xrZ+tKlfkSySa3XEV2uQ3Ui9tmSidBet&#10;E3HgN57AFhSDEnYNP341BJnj/M+OTx8F42ss+uOX+H2Pj3Ysy68sVF9+5eSnvr7OTPprvjJJ7i57&#10;9YeuuUX6jSsfnY2oeadnbWSjfaHubKRXHQ/lCtiJL//q5RvUW1to13nt+OyoF2f9IIbq1kDtgEfG&#10;GN9aYpetfFj7tRlzfclC8VUnU47w6VRuHuiGYtHWekY9Y9BhVxtebI1xx/ssno2DTPbl15lPBy3S&#10;h+aUDeOKl9vsgjI6/zrbNhpIQXpIUBeINoHgW0jaLLAcK3cQwA5UBzxiL76JhgZ+RbJXiIdPKAZy&#10;yurKyAuifvz+fqTGjTwA19YCf0Zkr7wSKotZHJG+4qITsoWSw5ODtYl24e0Dp0nPb7LLbx3SA+Ot&#10;jg+P7xQfdC7Ie158lUtJdql1g/BBfWNY1Lbxy0Nos8Pa4K96C/5KPZiRIR/0pYuS3zg3/tZnBJs/&#10;MF/04oEMu0q2lw/qKL9QPOpsZbu2eAS1PSMoHtC2MSjR7kdId/Mmn8k4K+ipk1GiHfsnn77N6Rd+&#10;x8g9ZnNKLr6x1JZOyKdy48cX/yJ5aL/Axr97Z+WtpdChCjsuqH3jJXNtR3Tid93uutqLmj38a1P2&#10;w456Z/IV+kKxwjW24otHu+b9jg622PCAikdyAto9eGRz9+BeaGw8xYza12jjFMO2x7tEUrIvF0Eb&#10;kO0rFeB1avsqzXtjESdbqPmF1iT965qs3PPKuJKz3pRo/+JSfsqxWMSwY+kH9vri9wzkl6/mM96a&#10;UUet2yvtXlj7+uIRKDe29YvnA8lz/F4imYvkl9hNJrvou9/97mNeoNxUxtNX0mle5J899vWVf38i&#10;/DH++xKj39dbgFxo7LB7gc3AVljdbd88N06wX4CffCm7ROInXfW9hPc7kUL7Du1XsZRysHXU+kTL&#10;Nw94+U0vgo1nL5FqQ9ZAPPvGUc7idz+qFwOdYoBizh6C7LBRe/agS0u69lFjEXNyO6fNCztiu/Kw&#10;c9elCpnOtysvPiXiv5jxrWGoPVl89p+h+JWNSxmVP4SvvXxAZ7gYnCfFYB9t7MG48qsdj8wvm3i5&#10;yhdqPJu3oL3xJ5fNqL7qrUn4/l/8xcPv7fdk3nyKobFHySVTG9pLpPiVxcOVX9Le+YPYT1YZfzA3&#10;/iC/D7I48MnIO5ST5uWUu/P06tMe8qWvSyQkb0rotYMNv7JDXexKZK6svcZiv2cnv2j9Nl60ecge&#10;ys+SdrpReo0BlK0TWJ4OkGdfCezGy9HJ3+08ZO5n/jkev/voIl+9eJa2beNeEsOz9oguZGepfvQY&#10;y0HeRLgrnc/Sp62DVxYH+SvVV9m6Ydf8xssPGTpeu/Fo99Tud/UztgPyGL95fuT/QHMK2tT1g7K4&#10;4sVBLv38pgNiyK7YYGMh2zmf3VD87LZ+8K1h9astfERm5dNRQs+ukN/NAb71rP/ZcwJ940pPO756&#10;seR369D+5Wd/jjD2kKxycy4njWtzkmz0dhK88MILL7zwwgsvvPDCCy+88MILL7zwwjv4S59E6tYO&#10;792Hbry6XVPvHV587z7A3lTh9aNkEcS7HautGzPodu4KdrIP2eldTn1u0vD8K+O1R8ZVW7/AUL14&#10;kJvYHcMzgvgd4/JsBO3qynjxpXP1p82tobjIxUMyO1/6srM3h0uwPrqZZCeeHWX94bSNDrs/nk9x&#10;+JzuM5vZWdK/8TRfqHcnopULbkchO/ncmNlKZ/V7941M48Vv3vFBPf1yi7Z9Kb9ob6eRNsCXC1Cy&#10;HV978spslCf0XgzJXuXVk4HGy7dcRPZhdI0zSpcMsLm8viAPwbsnoN/HcYvNLznsF0ya92ussL6v&#10;sRgDwjcOdtWjsPPYu6tXnny8+JWAz15y15i0/zyefBBrNsUgPjKdvUhu4/OLepf8yi+Vlyu1v0C5&#10;fNjY+jobvnc08O1H6Mxko3eskLGAdnqBTP52nWQb4ckgtlozf/Znf/Zou+aHDtpPeuynNRab583V&#10;xrPvciqTyQ/asfBVnK1F1CeRyK2uMazNeLFtPXmxxbO7/fH7SQYyxaYvtGcDGbR7kC4eQXz9ycfv&#10;vLcmgUyxoeIXQ3HLf+iTSNrZSj659km8OJPhK74coj4tiWTjGQ/x+UC7F7THL63u0n7aTY7i5ar4&#10;2c/f/mWu1ifs19n8dady/iv3T02jns2an+YC4jvT0PLpoP1k6dKuGbFddZU777tWGysyR423uMyh&#10;dvsN8acN7R7HyxeC7PCvH+zBYhJnvLMrfseiLd2NuTgRnXyt7sYJ9MsrfVTsYW2ylw11eC+3Edls&#10;o3xG21ds6bLVGoNyDXTjtzTe4lEvns5GtGdg40PklI2z3O6eWhQjyhc6f+nxve8nP/78jNUfUbHm&#10;T/6IxdrbsUf04jc/5PXJT/Gvf7QxLL9EP9AH7QF/jPReO/Ljr/HedX21Lew6L0/5jGd/eSXkT71P&#10;DiN5VoLxkhPvX//rf/2DnCDt9n7rZec9X/nbsnggnk5t5QTw2XyPrJfwjCezNsWbL2js4j/jufPJ&#10;9MeA+hZF7cWNgI8rlRul3FXuukrmStnG5wvEsCie5I7/GfQj1uP/jz0VQfZg/UVAL15OkrNO8OL/&#10;tV/7tXMM7ava1cmq688u/9nEZ7N2tLnFN8biV2czOf6UUBvsPEK65I2tvMQ/1sAho54tvgC/51jt&#10;QD70egP5T14Z8Pr5BXxnXfUo+/jkyzWwJefFrw+PFuRQeS+GYibvNQX07dylk9/6n801XH1/9O/9&#10;C//Wt3VGOcXvAwxDoY9Mg0OppGtDay/EZw92UnZh7MRBttb2Yi+RDBxPVkLitSNtfNXvh6MmZ2O4&#10;XiI9w3vtGyMb1fHVlWJDxlvbLjbAmzR98dmGcqUtOTaNLV9LC7psIn7po21H6Z62D1L+6P5Rdjj/&#10;wtpdNhvZiU8W6BdbcyJmGxmP8rkEbfYrdi2lD6vbx+9h81wsy1/1jUGpH79jiLZNnK297EB5ynf5&#10;0V97NqA1oq15VbZmonwntzpoZfIN1jxbyH5XR81Z5VIo52zvQy+Z+J2L/gobfHo8sDXXH9/37Mad&#10;XBBf2JjKX2utsXQAXkFGO9qYf5H4l4diQNUrUbb4NKb6FvwGP2ymaw7Cyiz6gRH2AX6xeVvfOxbl&#10;6sav3/2hY/fR+v31X//1x9xpby73q1Wb/93LO19kAj/J7xrZr7OxH+jSQV0cwf5QWeywY9xcbX4a&#10;Y/VK8vnaufAARl+c5rGYv/Od75z95Dp/kL6wY9/YkkVsx++6QuG/ySWSuShXygjik0XiqV2u4vfB&#10;TB2KM9pze/NfrkLyza9yeWNMRjzpGGPtrVt0/O/B/6zfiRRtbPFXmW0rPrIbA/v1yY9+OVh5b3Zk&#10;a/PT78TQ7q87ldtfPdZbObcOlfVdedT8xj+T3a/DhI0nPnn5T78fVGsn29giY2/MnRUIr09c+tpH&#10;zZ02+cwOn9nJF/iqTmO0j+Kvl0jFieiifOc/np6SXyWQL3b9SvqtweKnE7KH9K9fcYCYi6t4UX6Q&#10;PNFH5Wwp36uTLV+ZBH7pFoP8174QP72QHbrFFg9y2xj5j9fPdvVnIJ8dyNdeIrkUaJy/9I3bJZLx&#10;/lUukfjp5xf9nV3sL4lXGa79qJiXX9lb5VaHvsKG+v2QIG9QjirFVV3syviQX3L7ldj0wM9uZMh+&#10;61vfeuTE2OVFu72v5NPrSHEWI8Rnt3joxLNRXzzgs0f+SrD75bp38p2senngq5Is3ZM/KDvqLpGU&#10;51fZztZ7+z0u2PjKB+KrejlD7ceVXcp2/PoT6xX6yZ5xHv8e/Fl/O0eSRXwHPNuQH9i97AwvHu14&#10;es7P1oZxaUPGm3z2Ed+1i+kZT0YJ+Mol9oM1ST4ddqDnomzwgRdrOUHGE+nXtiDPNrt7dhkXrA6e&#10;nfjiQuUh4MlsnPu6GYoznv1sig3wckIP8RVfPkB7eY6g84T94slmcukifuPlJJuNkd9iDm9RvPDC&#10;Cy+88MILL7zwwgsvvPDCCy+88MI7+EtfZwO3T26ewM2UW6tuWdF+8mffuUinW7LsdXOG3LZ1A+d2&#10;rno3ddBNF/3sXHm2QvHANYb87g1q70CR7Rdr47u109e7yXh61ziubc8Iklm+evyOd/liRyBX3YbG&#10;o5XLpvHEL2Uf6KrTi4/WXuhTSKhfUnqO6fhXO+SL/jOI7dQ7ZKwfdYRvjdWWbNQNaijOzQOZsLJ9&#10;nQ3Ih2ToFveVQB8qFrEVL+I33pqM3/ivyP76ZTeeTvHlH3a/JIPW3+YOktlcuZ1WR3h2ETn95eu6&#10;LtDmEE+nWPLbvjv5+y/WRt/4pds7hmeM2u56kP18Lm3fVUYMxd87bpDP6sVDXikGOvFAVl2M6cbD&#10;+tZWXNseX26eyTtz4uU/PUQuPWXxNa/7S3Q7h2FtGFf8UuPEsxGyt36RTwLoQ+KM905uvDNTWTzx&#10;fSrmanPf/SGrD4k5HpLvXWP0J3/yJ2cbvf1k1I7RJ6PCxpYe2nULtZvrsHEWFzJ38fupp9/4jd94&#10;rG328UjMkFy+0NovfnkI206WXVQcyLzEaw/sp0snnlw8m1HvQCFxx6/c2jHOePLxdIoTFZv1IFZk&#10;7uK1r0x+9wzZON/LCV7uEDvxPzzO/2T6q0jo+N9pq5zFXynEX2NgN1n+8mU8taeD5G3lIrkI7Db2&#10;Psl5jvWnt3d4UZ+aRvZdMhDPTrw5iodn8V8/iVTZGEDs2TGW92KgQ7+54MecNl77Olh72ZI3JTt9&#10;YhyVT7z+YjOu4GxMXj6LpXWlzo4SZQ/UywXZYob4bKB9NjZ21JmhNFZ66dAvtvYOkAviDHTC+t15&#10;3D2ivRzqqz1e6ZOl6YoxsLN5CNrSBTwfCLRra1ziL6dk8AhqLw+QHmQTagPyxSyKR87vawZtHiLt&#10;laj8rHx1YH/9FjcsXy6AjbD6O64vjz0bb/+CmvWZ3PLGW67YzLf4tcGuGfHn29eBkynP+uw1vHi9&#10;PiZT/HzYa41tP+VLNmofROqIfvzKsafU31gaz9qN0kfJgTr94lOvvMajlM9H25zDx2Sc5fktintb&#10;tkJ+riRXleZCKffxaGMOdNaHmEDbdbzJPXRUjyHrQ58f8o3xi6OuTO8Zf8rdaV+P8EEff8bhNWXH&#10;iEftEdAX2ArZufJXGfGh+pWdRWzv2j5zcC+dLemyg7ItJ8i8GxtaGT7yyb4StacQkEVsLb9+tUE2&#10;kbbK4sSLI5krBTbZ2pzjUXLa8rvt7X1Qxot5+eztOdm6ZeN6Hq6t4hVnPPpLX2dDGcgZ4qjSi2QO&#10;erEE8s94jsIGsJNSYkCdbpStJTJhL5HWb7Ig9mI2oeTUHZiAt/CAzHuXSPFX0hdlA/KJrnKRsSv1&#10;N+m1h3KErnzIBuI3f/VdbW7+31vkG3OLDf34s9uD2VmvPIjO+oqHeHaKz4tadeuqNUZOW/nLfjFk&#10;MxhLSD/E7w+bbdirnforA7liKC7EV1TsyLiqQ/L8Bj4idmsjV1w71o13x1tc+vijX1v8yjXX0MMe&#10;wosPpZMcFGu084vPPmq84qnN19aU5H/p+KG7WHlYO2HPim2/yqijYkf9YAXs5jcekVOKQT7j2UpG&#10;XUkPrwQyxRaKs/bq2auOD+Yi7IvjsziRGIqpcw9vrRUb+ewsj0LrEuin2xhRsaK+BoKck/Fd7OD3&#10;dyJpT+a9r7NtzJVi3HNp4/GDobjRH//xH59t7Pd77YD9dD0kZ3e/aldcaHML8flE+xq3+TR3/KEe&#10;uuA3f/M3H3uffDH/4R/+4dlPLj/5Xfth9zgfgYy6kswzYi+blbDxkws7Zudwscl/80un9qtuMM4F&#10;HbFubNaD3KHlratk1lf+81Ocm6vNCd1ywy4efXb4IoM+Pmw+cMjTQZAMbHtQL6crtzEsr8wOvXjj&#10;ucqKWRkaN/I7kfJ7MI+56auayNwlo3zIH6hO59p3jd9ZFJLbMQDZR2wzR+0XlA7ZfX0hE9/eQXue&#10;dM5od+kBbLU+UOsN3w8gICeQPBuwNq2NeHEAeSgPYinO5FB5Rnsu4fUVi1K7sfOF+A3sNxZ64Vn+&#10;YefOGZNNfvQh/pSNLRmozded1k5YXt8iXZTN2oBPMBZ5VsqjeBoj+dqVya+v7IT6mgO1jz+65Rv5&#10;nYo79uKqDZ9sVN/mUD1fxQZiDctvzPRD/NrAV8P7elW8C4EHf18bp8w9R0hs8bvOlzcuMZFxiQTp&#10;gD7PDPG+shTYB7JeT7Pjmbn2gN9zdUnM9huC2tnXF88Gys+VyEF1cmH5QCb7UXFsOx6xcOr43VR3&#10;Hu088vOMWidk5V+JWkv6+FodBHwEcQTyUBzx7NXmjValS6PPfzKXI9ruPD+NF+IbN15O2Fk5yJ/x&#10;7ZtujRe1xqJwxnfUz/juccDy/K1M4Af0tZ7j0137nY345hdB43P+WKPtp2TED2sfGWNgtxjRlWcn&#10;GZRudSAjBtAmpitWXkmneKwlJewaWL6xwHVe0hVz+RUDHu25F28c246yE8rj4m3HvPDCCy+88MIL&#10;L7zwwgsvvPDCCy+88MI7+Og/+Dt///wk0t48Le+GK3JThbr1gr0xc7Onn65SO9qbO7dhbse0dbu3&#10;/ZAeKo4rH/C96w1srF3+kJj11QZ0+yQSfTeH2vBu7PF0lLD8Ffzpj/hpXM/4K+kDPB/5Do0palzZ&#10;1AbqqHzA2lk+faCfLsSvneYUvvzJ26c4vKvbGtEWT1b/roX6lerd5OO9E0d2bWRH2+lrdIsV5CBc&#10;b3HxqE8ibR9aO/LQnCyRC+yLQzx94gjhjQfVXvzloZxmr9j0BXVyUXOOdt6jjY2dxlcJxhDoB2te&#10;X36yuTmE2jcnkXYgjxor6ky48Z88/grbN+ZTNPmF3uFiV5zrI4Ji2770UL9YFZoDpC0ipxQH3Xi2&#10;Vg41ruwUB6iHYqm/eLKLigf4zaZPZaTXvkBAH9Ft7TmjklEPuz6WL250jSesX5Q/dlrneG349iza&#10;X16tPX4/ibTj3TUmjnLFfnO5Mn06lC/vtBaDr97wpX3ttwbw+0mkRe9UAX8hWcRH2PW5n6zwl26y&#10;/bu/+7uPOI2l/PzBH/zBw6bxBjLPxr7xkE93+/N/JfO4aK7Xl7HEizeYu3xFkHy26pOf8tV8pZOs&#10;c6bYnMNsof0kEhIfWhti2/nAI/KB3cZCJl/5R34xbzY2Tl9n+EBu7NRm/pJHxSBW0Cae5PHZWaxN&#10;tHEmn23UOkJf++it/Stfeztn+1orMu98AJth+VP/jvKmf9ezth1rPLl4cvErs2tp7Zvr6vIfL34l&#10;opt8Xz9H+4v9N4bOmR179faSkg47u7bM0fJkkis2dvAIXzziLx4xhM5PNvkqFmPRBtZ/dlBxgjhQ&#10;MRcPutbZi9/YtBdbJWybT5sUm5zTwVtPyalDcSdTWX+gVwziB7LsZ1M9nhx+CZJB8hL/+XGGxH/0&#10;1bf15iM+2kIy8WSKG5176R7/qX9HeqsPzQ0sv3LsVI+Hlfniy7ex+DRJvLMx3h6Mb+zQvLC9Z/vy&#10;ZEBe/VzT+FoT6tatOli3rTW+Wnv2mjrqmbl4mrOeG6+kr7KYUftFHHs+qIdkofUfyCUbz08Qd/GJ&#10;jT7a8Tn/z9joHbaLk9V8sxsPWz5rl9Mrj8wj+/mIxBHfGJeHSrGw+eDv8wuH1Uce0CKbfJcT5fLr&#10;Kz/InJkrayMZyCbZHVP8tsn5M37HTj7wWQz77CGOsLr7SaRdh2Sa854r1NlKf9dheyd/2SebTTaU&#10;2tl6xos7fnXby/jNA1SG+sTBnjiLq/7Kq18ym6vVEw85dbxcI3tQe/MdXztaNF5ULqOP/qN/5R+c&#10;vxMpRc7iM4pyjgoSFQBYAPqzE+UUmnR1gW0wIf/ZWT4iH8+vfthJxEcdXPWl68Ud6JtobcbQAwk/&#10;2YbiuKIxosa3pA3ilxb6+UD18ddiRvLWuKD2XyRO9kP6sPzKrJ2dWy/cj8ujyoP0x6eDdlxrZ9fM&#10;8vJvbbU5slM/YpMNtPG3JrVXor1Eqg+VZ9g8I/Iov/TEaXzaujjicy+Rats84JsndSiGYkKB341l&#10;531l0wd245NB9AM7wX4Mxh7En51yUDzLh/VVbhA71T/+9O1j518/cqUUex/nhn3x3YNrkR/Yed/z&#10;xA/17BdPeUb5Zbd46MZvO7n8qcc/iwn4DsWCWgd46yL5nUsvfKG9gCCenfJpvSk3RtgXLPbjV4ZO&#10;YKP2zlLET2uYHTxavlhQl1psiS07e4kkb/F0lVCMaOMXT/IuhfLp6xjF56G3GMxj8ntxdL1ESmbX&#10;PH+1J4s2zn3I37X6zW9+8yHzN//m33zEuevq937v9x42d/3seHcNJ4u2vjL4YkDalJs3bWF9Lb9j&#10;NHfpRrBnxfYZa/nKDlpsrpzD4kba45G11frKxtpXRtez65oDdEW6H3/tbS/7vRihfCByYcdVHEox&#10;KwEPdDcecx+ShcaKtCfvzCxOY6e/F0hf/drh/76mkAv5lc+HOBbaETnQz7eSX3NRPKefkY8nqwQ6&#10;z2TkCsjKydpvjNZnvMtnMkj8yfd7meKzmR+050x5007OOPIfsZWuOYpvLSUTye8zXvzZ7A1H1PmJ&#10;3zz2FSFoXKh8IxDvrqnkloqB7Xix1Y9P94rs2oP00a7tdAFfe7JbV0KlODa+YE7DxrYy4Rp/Y1Du&#10;efVJMZ+9HyIZMYbOEGS8O5biTw9tW3Euf0XysLrh1L3Xl2fPuOKv6zB+c2iNAT/WfNi8dUlIhh0l&#10;IqMf0W29qSv5tz7pWJNeu/Wpp6d9z7clPpKTZyUUM+xYyENykI/QOEJj4Q/IFw89Y1AajzIiV5yH&#10;xUf9a199u/zhK6zPxbZvzvfcE0M2a+Nr62K68ldk30J/8HDPgfIK9vKH2I5HC+ONxM8H2nXVeNkk&#10;l/3a2KyeP9D2Hp88dP6wbZ3El08obmV7JD7brWVroUsk7ewUo9cL4GPHyB+QSZYuqq12Ze1Ivmqv&#10;TX+xaRdLfeXzGRr79bUMrqVxxV/PgXzo37E1v0g72rMxPv38d0Yg41m87ZgXXnjhhRdeeOGFF154&#10;4YUXXnjhhRdeeAcf/c//9f/o291WITzsTVS3UYtupfadFx9LdpPllmvhFqtbum6M8W7r4iGf2UPL&#10;LwV8t9zsdPvMbjeTSFz5VEa9K8SO2CCfbJAHPALy9dXerScqhiVt6Zy89nv9bvQRR1Sf0f548uav&#10;DGRX3xnDwTd/Pq55zsHdZjZO8HEU6Z38xdfO9PmXs+IP+8DmkaGzjj762tvt5tIpp//O86O+YzQv&#10;SljenHYzvnZW/zG2g3/Ef/B7m0on+f0kkv4oXXB7fObzQmwCfe88Fgten1jFHF/s1/j5yi8USzEi&#10;8tGuJbGpo+IB+slnF7+2jCHQD615smSKYW/CtWdHHPHZVeYXyj9ip1z5xdoP/v6X2uAzN/Z3Oz/y&#10;bvXhg93zI9938teUdh3i0Rlz/KEX/IWsdMzFuY4Pyj9iN14e4tkh29rHn/VDN19irR0F8YRyhOQk&#10;Xk7SOeO/2/BOPeD3HXb1+F1XzVEyoTXM184XnYCvXWzp71fk2G8ts6ckyz79Ykl+P8HSO0rIvgO8&#10;eGrfeNgvZnNRbNmEPl3Gl3NbLGL00f3i2XncTx/tL77enHjHSp1vZXw5QeyG3plFe1b4ZdrZ90mk&#10;4hSPdvx//V//12e/Ot18FQMiH08nFAva/Us/rEzvuEHxIvaLmZ3ad32+p7vjNb/GiJbfNQnFQzf0&#10;iRQ2ywG+ErGVr42NrbA2d83QDRuPeYzOs+Ee2xdfvOXw/AtK938fffQ2776K6xNAJ/kqzd2mX3B6&#10;xnS0//jHn5168OPP396J/viTw46wD6J7w33shz/E1k3eHvzw0zXlFmrnL96nOhvLjl3u3gNf0HpQ&#10;t09be+Y0+4htJdl87TpckFv7t3Hd9lq+rLFknDnaEd1iuH4iAooDGSs71XfPto/yF6kHMmShsxfo&#10;FRsf6e461J597XhkbRXz7hefnIzfrwvxKw4kn3Tw+QLt6aaHIH7zZkzJQ3YqQT7LGypvu36W7/Vz&#10;SVs+wOvm6ePuJ5lPjjX80Dl8nX0HPeJDh066dOK/cEYZy8H7i8B09Pk6WzrG3HjPZ+pT/rZO28/+&#10;suEtqmMsHx0xnNN+9J+9N7x93eyoHPvr1n5/Db3X4j/8Z6wkP+ThS3/9i82Tv8UO732dzRgP5pQx&#10;7hOHQZ+8OtmD7M2TP9qdDyd/kG8EKNl5fNLskOGruTj72T1kyFtbP5G/g/xc4VPh9t25lg7eHyMg&#10;z+Yj/jvP1gd02D9juPvqDHHW9lxhTflremds6KgXp3HSZWvPluI++8/iVooPxLSfcjzXiTEdfGvj&#10;gzEcc8LmOZYDfRIJ2Mb/PDrtHKXY4+nmc1/jlMtXnmvp4KsHdoLz5BzvQfvXOe2p83XsyJ/8Kvu6&#10;2ylzlOyG5hzETEYOeiY3b35Bfa+PZM/YTo03W6fd+xjglDmocSFzF+8su7anB+dYDr9nPEdc1vMZ&#10;v9jEcYCsXAE/ndXa8UrEFzl+nG9K8uyXX+sQ8rXITnooXnvzte0gf+kmq7zGFg+Vxrlo7OUE8gtr&#10;Q37w5B7nwMGLJ11x4BH+3Gt3Spav2tJNHvjYM2rXLfqaF2FGWjzrZOk9cJYMOwazCwGtQ4FFgolf&#10;rN+1/147u8HkRibR4HthjvgrnrV5bqZ7HlqMkfqVtn8pn0gMz0gcDu3zz04etopnx1X+0Llx73T6&#10;ueuedu5+xVQ+d4zH/+7ZeVuk0TNfll/0HjZXO+/IiwfatmTR+nsPaxMf8RvRfxZ/bbVvfSk7i+sc&#10;R2ce76DTWMTXeJH9hIr9Gv/S2tm4mje087vrZ/fMxra6H6yBd7B+lzafq7/r62o/+R3Xjrc29IH9&#10;sePBoJz3IIAW59oc/ejRF93bd1xnbJH4nhCZaHV/pt/hQ2OKFqv/jDaHZ5yTx2jjXOy8XClc5y6s&#10;3+u69gKMWuNo43k2jp9F78XTnCNIfn15w8LXYNDuu83Zzt1i7XduouV/VpzRuUbv/GJzuPzaXF/7&#10;etFrFFq/dB7rcOwsru3xa2djXlqZKx+trvE0F8vveH9W/rO5/NL6Ul/sGMNVP1zXc+vkg9iYuhPN&#10;aNvPH3bu5K+kIT+Mukw6SZ7ven7gXTo6h272yPUD7+2H3uS/PH9YiPywcP7AcM8z4jsefTCWJ7jm&#10;L2gvx/K9a0/errR+moOfNRc7t/nJ17arRxtDr3to8cjDEdPmYeNcO+v3GncUiusaM9q+4lo/aGNu&#10;TPhsVEfk/bAT+QpStDGsnfX13rmRPFo7Qf3xGihfx/ij+/L8S/SY+0Pm/KH1Xn/g7id62LuXj/oh&#10;ij7AIR+tjXJ20jGWeONa3uUP+skXR17v5DKkveWSJJw74YjjRmfTicPjB3swkI/0bf2Ntv2Nv8nf&#10;/n1gU/udjOFgTvIcFPQ9sPyBcrgEu54/2BMzX5u3x/PkrMEf/fCHH/xssfL9/KG+vh50xPBYJwe1&#10;vsSwz1e7Z1fm6bo68My++gPyaE1YC/e91V45nyfv9XOtnPThV3Oe8Uvl4Epv9j58dkAr84xH6+M9&#10;PMY+ZPz7bPb4WcPr79H3l3K49g/+sR8PGTrIa3evjeqP2MR5p92D+G1fudPfXfddfrBzuvzPw+ZP&#10;bvcM3LOxOUGBzuY0O8a28o0X/0zGvCeDVuYZjwJ+Y1h6lof1855NWDu9JqLdd7XxsTLbng3Iz9Uv&#10;ev7U8cILL7zwwgsvvPDCCy+88MILL7zwwguDr/6//nf/j5+6jXajBH2EGNxMx0My/TUQ8DUBN1fQ&#10;RxbBbWDybgPjfZTX7R30sUlwA9qtl68tuC0DtmsXT3a2Pf+wvjYGN7bJ7w3f2lz5HTckv+3dTkI3&#10;dLD23fDGuy2O/9jH2m/sLeb7L/f08fjsaPMPTr839sxf7ez5B2fO7jbXV/1wviNyt3O7kb/x3r2p&#10;nfjD5ie3d9Dhk4/fxvJT83aX//TIrZttMJbwZ3/2Z4/53bXUX3ECf3Gp+duY+yoKbJ7NUfCR3Wzu&#10;3O1aygb42kvyG6d1mO7azAZY59k6vyp1j1n8tW/8G8+OfX2tzHsof3DO+13eeg7rd9fb2j7X2L2+&#10;fHFdsXtq98jGwFd4L4aV6WPt8NXHR8pvOc/m9757+9g/7Ln0jW8c473r/uqv/Or5tRLYtX3K3xfl&#10;t775rce83NbSTa6vfsCPfniM6y7/5997++s/53jv7Z1VcM7Frfkrn9s7N/aDHK589sDZmF/nZ/zK&#10;7Hj72C3sXOy8d0bCdV9kZ2Nj55H/ewm7X+QqftvFFvYvJe0+2jjti3T/+I//+CG/dnYsi82Jv3SW&#10;nX/qn/qnHnP6j/7RP3rI/ef/+X/+2Cd/8id/8mj/1re+9dD1S7njF+tr+f3627bv/t198U/8E//E&#10;Q/5v/+2//YjTXIT/9D/9Tx/z4a/Lrd2w87X92/6ezPK+Xhd2jjb/xhKKF+QtOKvDjn1zuTK7JtfX&#10;5mHjuZ5vYe1sbOt3dXf9b37WjndYg3fawxc/eW6nMwZ++Zd++c7dzrqw4/KVpbAx2Athz8PPfvyW&#10;H1+pCL/+1379zr35PbM+8/vDu64If/1Y22HtW59hc76xbfz2dfAaF3a8m/+d3/fsP5tfNuzHsOfA&#10;xp+8Nbe+Frv2yjN5n+YJrR/tG09/mVd7Y8fvOtzY9kzeOXVmBmc7sFNu8X/4h3948nLjjALtO0fl&#10;Tby7fzefuz6DfJYHvOfn+J07nxiAc7yt1WNJnc9+d17fiWOa2zteYzcP59fB4BD1tc0H3xo4dH/l&#10;l9/mZe0/1vzBP+aCr746evCffvIWc+P1euz1+sTKH9g57RM/Yn6cG2xOHvZM2PX8GPuB3Y99TUgU&#10;zQVRfy3uL2HjP/hHDMZ71+WxGPj8i+/f1+HxvP+9P3+bl3JrLMXvTGrtifFXfvVt3pNh5zvf/c7J&#10;n36b9+NfZx1+19Vj7Bf5x1442ndfnIO4ozGKs/0rnvYL/hu/dP+FxmQ+fdvjm+fmTiytJfI7X0f1&#10;hDH+8Ee3/WUcrWef/vrhD97OtF0PPZ+csX29X7B87PFP39b2e2fd4jGnB56tK/Hvubp5Xn7X7eKR&#10;z8P/jr19d7Z//c3vrtuH/aMp/nyWTeQYkl8/crIH/8ms1fbU5r98gxxuDD5VdsPbXqPbfue/PWse&#10;9qx7hHPY8Uwe75kzfvPZOcBm5/aVz/7m35y3X9jrXMX3GnSO5b5uz/jv6/xqs5xsO/ueFWHjJ7Py&#10;vR6tfdi5jlc+9vJFnhyQaX8tv3Y2ZnyvoWTWPnoGccPq4j84Bw589f/9f/h//nQbPQi1uD3oxgus&#10;AXjAKOleNNucG8xukOX/9E//9BEEvj4vgtn5W3/rbz1etEx2Sdl4TFby+8IqacWhPX5jMI7Gwkb8&#10;jnHl175kPrMP6ZqgYja5xfmNY0y1+79NCZuHvegw9mc264frhIbVfW9e1s5ic2Ke87s2f/zZsTjv&#10;ds1dMjZv/vwOkOKz6Wr/rd/6rdMWWEvxbGffxi9v2752PPg1hs2DXCUP8fsgKs/Z2ZjX/vrdS6R+&#10;NwuIs3a5Sn5/4Fq+j6rDrqv1xV78Yudr59FeKYYd++ZkY1i/1zX2THdztbrWdn73wgHidyxr/8vH&#10;y8g8fB74zne+8/C1lxVr31/CKv+b8w522HF54Uh+1+r+oLG+dowb2z4YfPaTkRn5634sBnP0jN+9&#10;tti87djl/Jn8jn3XeWMCeunuWtp5kZ/4jXPtrK/NyY59L2H2Eml1dyybh+X/8X/8H3/M1z/9T//T&#10;j3n8r/6r/+ph8z/5T/6Tx3j+6I/+6NG+F0ebw10z13zGbx42n+/xzrHk/5l/5p95xLw5+c/+s//s&#10;EZsL9vDenO76XF+7tpXx6+tv/I2/8WjfnK/MXhqszG//9m8/dPd3Pe1c9/AGO9e7bveSavfRyuy6&#10;2jFCMhvbyn9wnsx6Xr/bvvO+l0iLjWFzZf2EHhrFkgx+88lX6Id6yA75coLf87yLCLAOQ2uf/F/M&#10;2nAehp6byJSHK58vfLnF73rbmDceaxWudvYheeerfIP5Co2L/J637RvYsTSP+J2Xja3LTzI73rC6&#10;+I15+bW/87jxb85bD7Axt1/E7gwE7Z734pPBl08520ukckjmvTXTD0pkf+d3fufkYS+19nfI/PAv&#10;/vJ84a/PBmHXYXkgv/ls72z8xu65Pb6LVvIotK5gc/jM/ql1v+DVvmsjm8vDrqv2Eez87v5a7NgD&#10;n7vGigF2LJurZOTn1+6XbNr2B2HPP0B+91Fxnroz18/WHju7l3dc5ZDMzsV7a54PILNn+OZw18nq&#10;Fg+szOruvAS+UNh9VzziLz/2QWPRvntq7RQDG7/8jbcfuotzecjXFRvzjrd2MTzbp1d+sTn5efmB&#10;j/yevTs2zvdiXqzNZ/Mi/s6Ba5zp8rPz8mydK9sjy58We4Nm7FzzXzybN2V28K1z9lsPy4u3/cte&#10;rxHL8/vBOTm+so9vXS3PTpdR+N5QYKfcke/ZAF/8sPncsbeushHKycpf5yLIQ/OIb03y2Xg3Vzt2&#10;yNe2k9+zAp6v0BdeeOGFF1544YUXXnjhhRdeeOGFF14YfPS/+Df/p992u9TNmduqbr+6xXLT5VbK&#10;DRbyblo3aN1k0lk7dN1YucGKR272lHsz1k0am3g3h/jiIIvcmLGnvX7t2pLJtr5kEbsR3XyJvzq+&#10;cULtkF6+UW10ltwiZmfHla9T7yAl+uEPfnD7qPFh2yd8+iVkfuHc+Zdgjn8+cpnN06e/iOZjifex&#10;sddX4uAcC9mj/Yj+4cs1sAJ/qJ62b//wd+KTqYP4Imjcen/60yO3R3z9YjbE12n7gLku/+Z6c3/G&#10;fYzBbW05ciPauBbqzS3d5rc5Be+qxDfvCOL1x7dOtBUXP/nAa1eizbdb38bRDTBZY88+xIsnP/iQ&#10;LwTZX+I3maViRmQiuXymW0zQXg7J7Fo1rvaAOJPbc4DNdHfe6Swa+/Jk4s/5Mh8HeYf0yy9uefMX&#10;jr5iHR//kTk8nT78daRzjAfvo/J47b5ieWu3To845OAgH7X92rE/9O0nPch9+eXNr489f/757Vz6&#10;wfd/cPuFkgf/+Y/ffiGjj3+f8kdsrT20/PnXTY5+vDK+GEGe8ai81Zed9BCZsHnGJ7PUfMHyi2wA&#10;nbDzEi8WULInL8r4xplcaFzGXr93XpTs0s3XjoVOvBiK1SciyqNPMMazmZ/f+73fe/C9c6TenoUd&#10;4+bz2Ts4YL6C16nGYi/IAX7HwlcyPqUQD8n4NEJx9olT7WJLPtvIu13lXQzxbCjjVzdfXqOT6UyO&#10;ktkzQV1cyDvd7CKvxfH5Q/uJnY0fPfOrnl+IXyIXxPHML8Q3j4h+6BkGrV9yxXPu2aMN+cXYITm0&#10;v5CX53Q/GC/bN5HTVzkUW3zPM8hXek/+sOHrLf2VN7byS+ZgTvKXjGo//zoP+YOX29r3U1JsGQM8&#10;e5aD2mBza33FN0ayu0/jQ/KNHa//HONB7MTv65QzuT5+ar+iGNhfvhg2HnmIv45LO7ru5eSV/BeT&#10;Mj472QDnRnbIFRv52tdv71yD51j2YHOO6KP9NEuyIZliROUTXddDsfEV36eS4CfHayDwsn+p8Hx2&#10;PId7/+rKoddr7Mkf8Lp9k2Hz/sxw/Nv8/OhHt096ox//6Dg3bqqP13kannWzL2ay+J6LVf3y7Jv0&#10;EcMRD7lyc+YvPfzRZm8+cNo46GD1xZ++9MOhVz/+tHOQnJ7yB5U/1PMn+mBNHuv85A5deTtjPKhn&#10;ZvUvj1yZD+Q5RO7MyfeP55BzrR/k63K3HB5n0mHu9H3wnvtPf0fd88z5jHLP0+OZxVzcB/b4ythR&#10;N1+y4/ne+hfT7WeMWy48Mz2eqQ7i6+QPGeN7a9d2GxP+zP8hQ579W/vbM6H6Ix7e7vwJeTv+62cO&#10;EM+NbmvjUT9j9e9tj9Px3HjyR4/1fMoc1ZsOXu5vsZ1ih07rU1/zunNtnD8L2U0e4q2N7LfvxBuf&#10;v/TW1/LJoNWxT891cj6bHn1H3Xo4h3b0wzkX57jl0M+Dx/lw0PLmtXEcig/yDGyt3fze1tpZL/aD&#10;wLo7+w6127o94jrX4yF31M/XIDpHvfNWjF/7+BabPSvnxYBfNN7N2+Z2X+vVz3EcaG3IpdcIUPec&#10;RhY6o9T5ja9E+7ophuzry7azF8+Gs5fMEtBtXtmsb33hxY2/9iHQXj9713ZIHrGxoIOSR81L8kqo&#10;DRXXlUcf/S//7n98XiIFkwKcNNgSVAAmoomvhB20iT4X1dHGpiSqdxGkXRvQX5suFvjZQMm3eNTJ&#10;1b6DYjNe34IOMvGNBd/Y+oEaJa8dko9PJvmlZzbTUZ5277EgLxxtyjYFFCcZX4U77d7tROeLwmnv&#10;/iB66KHbb+o//J2H7hHzKfO2ANFReeNPvf7dxn623cvHoX+UbOwYlcn1wgp7ibQx7yWSDdg4P4jt&#10;gPEgfaB/53RztRsBkq2t+oJdlI9iiEdiVPYALDaHTzFqA3qV7K0v6xPo4HeM+XmPkk0+vvyjXWMr&#10;n1/YvYaybyzZsgfj96C7Hnrx/CqBXny5uIK/8PaA9OH+5St4IGrdivOM+VjPv+Li8eSP9nOd38YC&#10;H7xQys/RblxkRXf68aJ7+LU+z4euw/8P7pfbXgBdJmk74zrkbi+eh879+/Xw+ZPcwuZcTOWk+NXL&#10;VX1BTOVhZTa3xnTVg/W7c8TWIt1t3zjxxYB2jpavH/JFN6pP6cKn+ubKWEL+Ycfra2LF19cS1dlU&#10;qu8lkssZPNp9unlb+63h6mF1O9NQZw7aPFhjgO/3yeAhO34XihhRX/EA/dnZPHf5hviNTx4P6arH&#10;iz95OY+vH/HFVvEVm69IxPdaTIZ+7XKyutnMD+J324N6ZTzgs7m0cS41p2h1xRauazVePPG7Dg8D&#10;54Mt2rUKD/lj/TwuoA75R99Rlh8/SMb/inxatwftOSCG5Yt/16R1te3J75nc2oPGIp7OUnxjaQwB&#10;zwbIVTGjZPmNF38oFtixgDiuVPzo2SUSXfyCT23NI15Z38bTxYt2VCw7djlRspMv9WIUh/MBqbOx&#10;sWVbzuPJKvXTiRdz9vfiaPnWNvCTL2NR1heSQcWI/PBS/Lse6BdP8Z/l8dwYvAaeXo606sMjtoK5&#10;C/wAW+hWOXSN5VY75+XsP+yd+/HoV3eOnUjvDmMJH9g/XnfvlcfvFIKP728qneM76ueevY+1nD1i&#10;u4BsyBfseLN9/O/c73DGgw5ennyN/eSPtr1M3jWJZwc1P3h/ht7cW5uf/fBHZ+7wLhvZrq8f3Omc&#10;/OGHHTLI8w3d1ppSfUGmeckWsL+XCGJDPVOddPhSnrnh+95O70FHPRvkT/74d/KHH3Tq37E8uUDv&#10;LE/q3zHXx7NctXxJdj/7iMu6St+4HraOMhL32U73nr/y2dy2l2sPa2ex9cZFt2cGPsSTv3yiZNGu&#10;/7UTkkOnHfN8lvcz7G7bs28L8Txv7zFbh+dcHtS5US732Riss/Pr3vyJ977uTjrX4y0GWsVAH2/9&#10;3XTua/jz2zPA2Xe/BD6cPn7XLhJP/OY80D33wt1Oz2C1B21sAN9rH4y3c1t7PPQax2ZQzw4sryyf&#10;e4nEpj6krbk899qd77U7+8p8R2zVnk/85mf5bJMJ8ekXk7K2zWH+rtBWXp7J3Dy/8MILL7zwwgsv&#10;vPDCCy+88MILL7zwws/AR/+zf+0//LbbsG7AeqcG1Lu92tvL3vWoD7qtQng36my55XIr6/ZQHa+t&#10;Wz36aD+R0m3e2kS9G7vxIbZ2DMksscsmyg/eDWTj2jHuDSd7YXnI5tovN7WDGNz9Kdk47wGPYaj/&#10;8PtvfxFv8y8PxVN+1Jfo6c9PPt08K9UD/ozjHtvy9S9fSa6Y4je2bd9PmuG1sSEe8SNfUam+76DR&#10;C/QjfexUz9euh/KGNmaU3q4TNssPmeqw+Y3KJxI3pPfMR75R9XT4jLLJRzxamQjik8dXwtWvmPDX&#10;/IRdJ8u3/q98+kge4hHoLxcI4tmO33OgNqSePbbooM1/N/9kencbr9w5S16cjZ39yC+764zyqaT4&#10;ysZdbLcZvOHzo+9sO2xev86WLzGUF/ulODdvySL+8rXv/NJLJp31c60bW9j2bCMy8e/ZJ1Me7LX4&#10;8od2DOVbG/3avRbEy21+ya2d2nfsfvlhNn/zt3/7K1+Tu6P+2WFTuxz//u///tmPN494fezgQb0Y&#10;tn15fWH3uPjFKLbOHJQ9ZH6Td74ls359+kgd7S+QF3cy5ZeuTyKVH3mLJ5/91V0YE9nrnJFLN7mo&#10;2PYrbPZaoFP7fj0n22j3jnq+irE449kK+Uf5Qet3qblD2UK97qBdbxC/sTlb0t0Y6NZuPMnra7yt&#10;EzLmImIzXj7jxUwfn33Aixf0xct/MXQG6rcOi5PNRWMnkx3xh9rYxGcfn03jVEednyCGQO6Zrnrj&#10;XWInmc5wJI/p4cPGUP6rR8auBHtw+0J5QNZG8xj4ZedZvHSKbeeIfPEUtzrZ7NePxEAOmjv17Ocv&#10;38aiP514spFnJzqo5yikL78by8bz+CTSwfv0bSAT1je76arHZxOuuu0Rr/XJ7ZpcFPOVz6ba2u8v&#10;vSZ75YsxfrH15AIesQX6Nx7jScZ6CPWTbz8uD3KoDf3oOD+NB/lUUjY7u8CaX7vx4imf2lt76uU8&#10;ebTxbw7ZJ6e/UoxixlePh+rJR+prK1oUAxRbfGV8ukrrO3tr31ji219ox5WN6krYedRe/owvXnvx&#10;QPL1X+vJqO8nylZ+ZYsPfhFfa8t4q6N440tm1+E+P+8ckg2tN23sZ2f9LNVXP/3qS+ROu/2lvMN3&#10;X+sWCxIL0gbrV+kMUfLReVLfIjv0n9mXE32AZwOsMbw+ckHb1WZ26bDRs722fZaAyutr/fLsosZb&#10;DNWhUrv+5aN0oTYyUbHj2U6mHFYPW08eiiV89B//q/+T8xIpBZMU1HPci1WJ2olBsHY8zLeobCg8&#10;anEiNhD7vSDiTQyb7NBPvhegJe3rVz1+sfE2Dr4ay3WM+QI2A37HHE9/qfbkTtzjQufHSO/Nfh9L&#10;vnphomdxFpuvFRTbkrHnk41ikcN0a0cb/7bnc+tQXBCvLB72Nz8dnmRsdmDPQ6OY6Owl0sbZ2iMv&#10;D+wg/cDmxpN9aDPClkvsxxc7X+r46uV2aeNMLmSzeFGofZGNK639CPjKX3yy1evnL+wBVW5hdXpx&#10;ic8uXW1X3liUiGx2UNj9WDxKOvF72XiVXZv5kv94Z4VS/8avFFNj2BwF+5pf5BKpc6nzCtWP6D5i&#10;O/hsvfcX2XauxUwe9UKD37j4CDtfxpWvSsAnc8Z0QLl+fxafHr/x4gH82hdPeVi+fvboFt/uKTlJ&#10;bi8c9gyH7KzffoCC/Qrbt37ndx6/F+azY/30cXuXSPrx5hRfPTvFBc3LlS8mMJbQ1/HQzhFKV8yh&#10;v9ahn9/gq3bF1V9ogmzA2rcm5QZpj6efDH6RLXLNF0r3OlZ1VFzKvaTduYDk5STsnnq2TvIVtp49&#10;kPNigPrIa7tS6w01NrTrbfNJZsuoMaK1aVy148uhGOPt09D5idhkC10vkZTse/1iG8QZyASvs8Ww&#10;b7iIpzj5CNkzrs4lvPlYJAfZB/bwu38bI14Mgd/0lMWDb7xLm9v3LpH4zWZrSJ53PS123xXbVUae&#10;sxOP8gPsFKf8ixW/sV3nKDv6Ww904gOZxpWdbEJ+84n2dQ3S3Rz2DIaKX3vgV/yPeO7x+qpJ74go&#10;ft4lEvAR8sFWwF/HrM5/e1C9NXmF2MMz+0fl8UOoB2d/FpxcMcbTKVfxofZrG+RLid6LZ+V2fwX2&#10;2r/4XsfP9vvcSbqvz9PztaTz98/gj/y0xqqHjUFsSqSdHFKXb7QyjQUPjZlOeVNGuxci7bD86kSN&#10;NQp/VT5bYO3hEf/x4k+mPQW7ZyH5dGHPN7LxfC0P+PTqi7Yt/+Lar6Jf5UPyILbwzNfaak+p47ef&#10;zeQ6G9nrmRkZl1I7WSX5cqJt96zyyldfau1tfeXtW748v7V/T5o5RUB+43FuZ/MaW8heqL5rpvkF&#10;exOP9jzfuYCrTf3sRJ3VqP0O+WRT3NnZtYoHYzFeJdLf+PDPYtt2UNLJJxJfceDTL4fpBPUrkrvy&#10;4S07L7zwwgsvvPDCCy+88MILL7zwwgsvvPAOPvoP/s7f/7YbMLQ3iW6b3F657UJuNbvJ2nc9uuVC&#10;dIOb2G7WeqcSr+w2a23uJ226PYONZ+1Ddt6jBbvZZL/Yr7wSbfxLxYP4qKST3+XRQ/4g+uir93b8&#10;Z5+9fYQVxCNet8flZN+ZWlk2ilk/+cYUihH4K64l+iFb2X1G+251a4efzZuSbdj53V+s3byg3u3d&#10;mBAZ0Lb9P0tebEh7cPtKHvVuUf3ppoeKL9q+5PP9jPIVr1xkI3qG9J7R1f5VVj2ow9WnOQH9+HTP&#10;NXqXkbd4NuPlZJHu7huIl7dkemcBXz5hc4w2//nddw02/uaIjHrAF8N+omA/Nad9dcKO8fwUzD2G&#10;H39+2Dnk6eyeWogzeXs5fsfSHkGtT3xjVIdiphO/7ZAd9fhd8/j2ajxq3snIX7o7j+TpIah918zq&#10;6gt9hUR78x5dbeL3EwW/7Sts9zn95p0/Kl/57P5JGO1/8Ad/cPL6+rRPVJ5Rse362XeO+A/mKJld&#10;Jyh7xt6a650+7ftJpLWzv/Tb19mUdNipnZ94uYJru9fN+Os7jPwh8htzRC6efih2tO/QsdkcZRP1&#10;1+VQnypE9lHris1kxBTWL/v57rmi+IunWK+0+4vv+Pc++fYeeS1Lt3iQ/Nfe10zQjmt1zUXx49lC&#10;+6mbxeZQzOWQTu1+yXn21454akfFlh7eHCiB3SvoVcZnn27t1kNob4I40wN8Y8xONuqLl6NidraE&#10;5Tf+SqCbnY1t97XxlgvzWDubYePpHEDbvusK37iMPejL/o6rOEEc6YpBX37wSAytGXwykK6++N37&#10;+ULlDYk5ntwJMR310CeR6O46SQ/oxpOrb2WMMZR/pTnFk9s5ZSeIPyy/eHwd5tDzWpydq71ycsrd&#10;c4ivBCWiGxUzXl88xEeQ3NV+ayP+lD9I/6l//POHRU75g+Qfj8QQTzZ+5/ean2JTPot/+Si9bC7t&#10;ucp3/FW+2LZtsf7WL2x924GdHa8cxucP5CreOZ+M9RYP8WuTz+JHyeGLJx4Ze9SzUPX45PH72t2e&#10;5X/3uDrSRydf9gib62P7kRjiV4a/9PjAk8FnA5Jvb5LbZ2N0Bdsh39FVr3Zjo3fm9j5Wf23v0+O1&#10;Hr/9iH66xSO2niHRnm8P2+ze84zktTxvGwI6+rLRawdoX7uRejYisspklcXWPODFDPHZJ5N9fWsj&#10;XXU8xGuH+JWvHcQH9MoFyG3IB4IrD8lA/dFH/+Bf+nvnJRKnUUGVKI494Em0emUDz1iB4z0gtYBt&#10;qBKaDLhYyNby2YNdMGwsktEXlodkmhzgp3qJxTcm/MZfeeVRoIOu2Hw+fqO+HByqLpXwXlDOzxUf&#10;KA7Ugyh+Y16/eO2IbKS9mDZvy+9cJIuyt21X8kDbXO1Dmq9g8MG2Mnkf6W9+9xJJX756UA/p6g/s&#10;5ssBuChuduN3vB1KdHtohPzkK31llD208htvcSF+opUBepVXe/UF+mH5cpz9aLF1/NUPslaUYJyQ&#10;rWT2RZm/+KX1dX2Bi1/7u2a0swGt92v+9ZcrMmHj3z2yudoY9oXSD27b/gwbmwfX7P9o5D/4U+BH&#10;X2SNJe/8jM8m2jW8OTEWqH4l8dNfmerXNV//jh1PDokzGbGFncfV5af2nQvjC/rC/lC/P4w724uB&#10;zex7LWgsLpHK1zd/67e+8lXxHbxLJG3IJZKSf+e2slxHULlrZs+BjXnbNn7QhzrD+Nr57Qd/0BZc&#10;sKe7vx9pqVygvSgo7yhfaC8ujAvhr+uZ3paQPSjHqDk1dvXmBTV3zvn4fcCzZppT8SWT/RC/e3Zf&#10;7/ZBi348auzk0t28XS+RQrFEYX8HVHsWbf7xgd9s7CWPdasPNRa0ayO/SmtVKW9iLodykn2vldkX&#10;Z7GRrx1lM2JHTmpXD6uzfLbV98xvjyBjCcamDVYXLf+M5AjEtnGa9/hixsPqxm9s4kkPxXfGVk/+&#10;PTsb+66r1jQqftDHNiqGeH0hXXbory0kt3SiZFZ39fZSEeWrc3vz8JfiOerh8VeuDjQXV/AL7Ox4&#10;w9aV+zMFm9qqh2JGxYa0P8Ph4ewHf/0QTp93vXSzqyxf2wfZ2ZjLlZIeHpFdPvlsrm20ecYDL354&#10;vlUOH62lQ07+s7NrjI/4+vO1KLbyu/E/G8vqrM34PQNrQ2wp4Vl/iGf/io0B2AjbvuvhujaSk6v4&#10;zivotQOKE+1a2D712siEzWH5wvOlbK/UL85ket1hVz7zva9xxURmz73sZzee/MpsX7JsxXsdiRdD&#10;8uzEr519xltsfhb0KukoEdn4xoc++fT2vIQ++fr92RiNfTqV4lHKczw/nSeotcFWzxKn/YO/5vn0&#10;d/cDzRfs69q+FqQXqSO6a/9qu1gry2l18hBPV1/8jlHbMz6d9bMyIA9Atn2tr0tO0IdAP6peSSe5&#10;ZB50SrzwwgsvvPDCCy+88MILL7zwwgsvvPDCz8BH/96/8G+dn0Ry89Xtlxst5BbLTZvbp+unYrqB&#10;g26o6MT3biCZbjvri7yLl61nn0RCxbTYfrRty1eH7MYDu8YUv+3iL2bjChvL+qFrrMtf87O63on4&#10;4p73x1/KOLA3nG5H127zsvOlPZCXQ/rdbAOeb5QuO+qV+YD1qbzWUTe3dPeTZt5tP8d0tAMdZK7Z&#10;wfeOaiCbneIpB/mNxJ9M44LiQq0jRDbdtV9f/dpqTz7/Ue1L+b+ifCDIfjpXfik9VC63Hb/txQzy&#10;VrytpZ9FO1462YTa5Tme/3gUigvtHEHtfMWLPxvmq5j3XbAl9kL6iE19eOPJfjHUh+KVGwP76myV&#10;j/yyWZwff/L2SaTP5p0mo0x+yR5ZPjvqShBncE4GfotfbPH04tkB/fGgL7TmEZ4/445HznY20L4L&#10;Qy6QS4av+I3zGlt2+hQHvk9c0GW/+Wge0a/92q+d8uAXawN5v5D/EDjOyy++8hff+95jLH/0R390&#10;9oPzh+/yUQzFi6y3+N6hQ8WF6BTPzos4s9/5jHbdOuuyox7f15fwPsmT/J5X+UD8yi8iF9+nOhG+&#10;djHEy0128oOKBUH8jhdaG42/1/Da95MzvYOpP30QH7sgpiCm5mX3yH6Sh81k2IwnF89mvHUQv5/S&#10;EXc8xK+d/TTRzqM9snwyjQtdP4mU/I6rOGH345/92Z+duRR7r5vaxaCUz74aCX1CD1k/IVmUjXgl&#10;VBbHM2Qbiav4xVM7PpinkH3gP2xsESiLla/68CE7GxeSz2LbuUD5M+/Zzw6QSRetbjGg7LCRHrQ+&#10;r7ph13l5Iwv5LLfs6FfSs2aUaP2II12UTf0bMxJ3exUtPp1cef4MyzfetQl0qi8PlYuNYed316Qx&#10;AHu773Z+60dfzDyycM7t3VY2yyndzaG26mSz33ihOENrYHn6kL38ZA/pW6Sr/YxZ/fHprw+frzqv&#10;4NlcRNlZIo/wYlKSbcwhftvyqWwN64+gOYXGidZOPqG5vhJUrj6bYfe1eOIR0OmswDtXw+ZzadeV&#10;nKg31to3Bjps56sce20q1/oq2Uoe+EC9XlvjznBlZ0Mx9fMmH3j+sltOixWvjz5szotRqb+4+Vib&#10;eCRv2tC+joub/ublSpAMHXz1yvY1e1//xv3X13x85OUoT3kx32NnwxprDPtaeT3Tsi+vynw1r85S&#10;feWsudg4t04e8M1NcWe/tm3XVkzKcl/M5bZ5IKOkh6DY2Gs9kIfk8gHZydbaRfRrkwMlG/j02y/a&#10;yUfVlfVf+ZVHH/27/9y/+cElEhSgxBocxb3kqWSgAK+8jQB4yYRrAO9dImUHbTK3fan+K7/EnxIa&#10;05VPFtrU6pIerjFklx2kXokg2Q/GdT+Isl27BXxutMNGm4KdFgVqoyH96fp4sxzSt0jIghzG72as&#10;DfLDTv4bS/wSP2RBrorPw3A8FJu5boOY6+LeGPywWX3zANnZsbReYWNuHSEy9LQ3p6AO6vpDMWqL&#10;rx4P6ih9tO3NUf7gKgvxKydmdZSN+LAy4syOsRdnayFSLze10buOqzKS83gxbF+0c9FHTyNQ8ku2&#10;errmuhha86g21DkAfIkD6WMLTzf7u843VxunevYhv1D7xrFfZ/vs87cfclf+lLvrXMelTCe9HVfn&#10;JJAFMRpb8deGzF9Y2zvG9hRqn6J9ePCQUzwulLK1825Or2CzfOUDsd86pNtrAd75QAZ2jtaOSySy&#10;8M1vfvPktf/1X/91r4DnJZK/wiZ2vv7kT/7kYdO4+L3O4+akPtg1w9YV7G4e2j+oH/rwjRc5h7MZ&#10;2BGzEslJ8tkornh+26f5QHuJ1OvmlcxXdsSSrx1jsaCAb10gMaDWJn3tvb6gXRtrSxzloTjixaLe&#10;M4a6sTTW/SoZn/Eo3bUjpvpXV9zx79Evcom0NhsXslaTMS/x9pH4NkZoPxqTS6RyrL3cWj/l9jd+&#10;4zdOPdh9ah/F08nm8kEdkn8GfRsn/cay48UHY4PsA776tT3g2d94ty0ZlN/yWDzx2pNJjw1rMnv1&#10;Xe0s5W+pWNKnG6VXX7B+w56lyvSMOX5t7hu1ERmxKJcaC1zjtp7Cxvf1+1mHvrz/HiTyvk4VxPYM&#10;dLJ/5Z+hs10On61JMNb0nQONrfnNjxK5RDrlD+r3EfqVEH7XSsgmYqccoms+yWyuGns+izkdtHvB&#10;WZFN5dpfpOura8pzTR4ibAC/8Z1XsLGtzeyxE7GBqoszOXx64otHoXzAruFAtnjwO3drh2+42q+O&#10;NgY5C7Wz2+syIhOPgO7OV69BtSfbuFDrCuGNAV9M2Q7aIJuV17NFqU/MSmg98OE1gj/9XmusdXV6&#10;5dEbTMC+ZwNl41j7UBzFqx+04yP92RGL+cODUt16I7t8vugjuuVHGUHtdJKvDbWv2fjG8bpmvB99&#10;dIz5a7d+xCewIY7GJ8+NqbUH6bErzuz3LIH6WRjPhpJOcaaTPWfv8krUmkknolt7NpUbP17skfZk&#10;o2xFrQfPHoEMrJ9obVeyo4TWDD1jAXJyWwztA7wygtrjUWN/0Nn7wgsvvPDCCy+88MILL7zwwgsv&#10;vPDCCz8D5yeR3Jp1o+XWqVsut3lunbT1LuHeRGnvZhOW70adrBu5+L3B8s5a9rtFxPOtRN3sQeUV&#10;2/6eTPFCfp7xgV86tRVzceHLBxL/7Zb1L/8G/vhT515329xN5de+9hZDN6vq5Gon2zy5RcSjldk5&#10;6iZT3+awW3T1StQ48Xv7qj1euZR870qDeYd00+9dWu3d9NLZGFZ386BPiYwl7HpLFviMT159c4Ly&#10;Sz6+/OnPThTEHOg8w8bJXmAzXG2WC+Mqns0PCsubr2LcdSjP+tTlE9/cakN01IsxO2t/xyKeZBYb&#10;876jkS3EH+DziZprVHwI8mXu+GDXGhYTYlObvt5NYF9fMWxsi/wgPuSstaBee7BPg1+mnQxKV/zx&#10;xqWsf20Vj9jC5pbOxhxfDmH3SL4QueLqU0DQO1zlUIn88l6y4AxJt3lnvz2e7Y0nHrIpnsa7MfjE&#10;Beijo0S9Y4X6dId279yJWSxyKw42/GJqvHH4REd+e92hD9nsbIFyhMQZvwTLZ6eco+Y0St46LB6I&#10;F7NxGE/5BONaO9mnI78ROeQsrc1r9Pa3Boy3dsim9uJsj0TiQmQiMvH01dNb5HdJPPlVD8vLlX7j&#10;7hNcaD/5w1c8CmtH3PWvrvaNIdJX+34SaefC2krGmNPddzzpJtPrGmr9o/INvoZWvv2FPqU++Q19&#10;4gidX+G8g/3s9Eu5gW52mpv6KrMHtcHy9QMb6RhnMM7VyZdyeeWVf0ZQCeSDuauP37BztO3k87fP&#10;OStjLOkGMukiOay+cvYSW9nLP9nAfjFbJ5CNSvO1dvGoNbP2UWNAtdUeNe/omjeyyr7OBn6VQnj2&#10;SSRya2d9re8rH8QT8PpBfPHNo9i87rSn5CGefGP4/G6Tl8+/eBuvX86bzc47oE+vuOLJZlNstZ+2&#10;7vyC7MYMZHotSCdqvKgY8azG+yRYfZ/96O1rO/uJxH2NVo/P7tV+MtCzkHg25s3JGdOdbxxKFLKN&#10;xKOEzcmukx07fuOL8g3igXzH717YeNZO8bAvb9nkN+x45SF7u5fFnwzkd3XJwPoN5Zx97eR7Xdbm&#10;NSLevLDLfq+p4NmALuo1IltX+6BNXzwkm8zW8fLSOJTVySA8WTFt/os3vjrUTp88Km/KXt+N3yeR&#10;0t2vpsoDv8hzUbGU56h42GJH2Wsxfs+NzTNbSvqtjWLNLt3lk2HjGfQF8QL9Hcu+LleihbiiYmdb&#10;Hmq/+oqMq/lbH3TwIC/xbKcnNmiMyiuRVQK7tV/lH19n2wB0QJcS6m2KBpacgABfsHg2yXDYJOIr&#10;0V5StdjwG/BOevZDMsvTfYZsQz6v/MrwVawQX46QfGhDFrNN3mKO16dEbHeJ9Off+/PzhZw9bflt&#10;U+RPO2pzkce3ePgiCx1W6mQAvwtmD8DsoXxBNtWzFxXbYm3yRY8M3eR7SNBnjPlKDzbOjaE2tOsh&#10;Hla2XCN5ii8nyTX21TVv1Tf/S7sON/7Fs9jQ8ov2EeCL7T37274xt0/Fbk/tmmxdktOGjIUswhfb&#10;2jeW2lcG4ps7wD+Lu3kB8UbNdbxY8Gxkv69BIQ8McoTY1CaufgiFjWfzCcnQbez8xZMvHiiGPoIL&#10;X/z0dj489O62ymuUbZSdBV/BGJKFlY1nMzudmahzA62d/d0p+zt57Fk88oNqPp0hxUwmX+2dK8iG&#10;8qvcPW6+QH15ctnfF/29cDanYpQndTGJ5Xvf+97Jox2Xki5SjycX1IP1Foofluc3O61PVOyIfGQs&#10;sG2ory+hXZ/XMyeCXUvkkLM0nq/66VTas7Xznc3yD2JoDYgpXn7pIzKVbCW7Yxd79lF+8eXtKh/f&#10;Gr7yLh6T4TMe4tfOyohfH9IeX2xKqH0vbeQ03piTMebGt3ut/VJ7utaJEuS/snNMXNZwPPuBzexc&#10;L5GATvsaL861g0fiDvhrPFfUHxr72jFOyEa+IjGE2n5RXPWX3xjKLdpxNXZ61mz+zXnAP8tD8uVQ&#10;iVaX3/yt7527zU+vR1dyFilD7bv+a6981l78yh37ovGiDy6RPn97PtlLJPrJrC22I/3x4grLy2co&#10;P+QX7Rd69uDuo3gxnGM/Xnut82L78U/efljzdbb4Pc/by8DGaecee7zYnrUvtIV9XcMnj+IbezFF&#10;+pXG5PdQnfxRWg94sTifz/6Ddl8j/NK2XfutPRDPnkW7/gGPruOA7IKyeKB9kb/4nevW5Pajtb/7&#10;q70jhj1Li21Bt7yJrdf36qHxsmE9KOP502e+8rW0uWIz3usLP0ibEsQM2rwxR5+f6yUSXgxiVrLt&#10;EgnkbF8j9F/tV38WW2NPRj07bCcbTy5fa1ecSrR5E3t5A214usnUprQOlXR+qZ8Bj/pPvrjlnF6X&#10;w2KSW7Hg9wwnm015YAeJUyku6zye3/LMjhL2DKlNvddW/M4je89AV7/YxAvnWA77oK34N88o/1CM&#10;qDUJzoF8hLWlXCoWYDNeTuLZTrczih55JSoWyC7QS2ZjPumUeOGFF1544YUXXnjhhRdeeOGFF154&#10;4YWfgY/+/n//3/62G6e9rer2qXcH1PeTJPWDGy23hvTx2UJuqejojwf66m7e8GTxytVH3ZjB3p6m&#10;h646i2LlL37H2K2a+t7I8QXLA19hbXZbq743t0sk4//ie39+2iJ/5uXoFPl5i3iU52+sP9q+/PI2&#10;vh9//uOvfPHlMf6fekfgyPNRGuunX/fOyy0X5uirH33t1Je3r3718HXYPm9HDz9ugD/78WeP34b/&#10;5d0eXb8x/8jeyZ9zcfTjz19aeI/tNlZ046uec3S3z56v/RjTJ5+6Wb3dXH/jl7zLdss7+yyyD6cv&#10;dNTZOHN1yP30sMUeJ/nqlyuSu91gH5pn+xcPYuvkj3n74gs2br5u6/BYe0eOyi/yV7fkipNPj5jj&#10;yZ1jPv4TR3Y2b+ZHnHj/koHT1xHn+QuZD1s3/siB8R10Sp32jzVmDZ//bmssfnEbt1z4aPf9UwSH&#10;bznmV9164F7dWIAl/s+BHCDX2OXwjP/4592BxpV/9MXRXiznfNx178M84ePl6dzesbrZlMufkj3a&#10;z3iM98BH4rmP/eNjPdzyfKwN+b+PceP8/g/89aLbHPzoM5/EO86dYx7ctDf2X/017+Df7sXVbyZv&#10;dibURzwfn3Nx83WL9cb/WPznv86c27ySPXODv89n82vfnmv+GItyqfUcxHPGdI97kc100PLGW7/z&#10;Ob+984Ig3z6xkI39VNKead/61rcePvaTSN4VCj4ZUsz6ykP+gH44z5C7zH76xbtvxVO8yFjoxOtH&#10;YrGeEF3v0iFjER/qa3q3/f2WK8jOxqCv2OQTqkfbJqZsijHeuZdfsakj72rVTj9+/xqXuGtnvzWx&#10;8dMt/uYT9U6c9o1nwVbyfGRH3ppHOSmGJe2NheyOqzg3Bu3iQNrltHVaDHSCeiBfnulnf9eemJ6B&#10;ncZNpzz0Di9itxjYj9/cnq+bd92da2NeO/qQ8cbTTUY95APEFt+7zPH8pF9svs65fGC//PR1NiRX&#10;+WjO8BsP+3zB5jNZBJXaw7VfX3pXfuV+FsTWuMuBcmO7vY68+c6+eaytMcHKI31IHoN6unwla81k&#10;f2lzyO8i33STh+y0tmH7nVfVN2d81b6xNY78xScD5n3lA5vJ94ud0QefRDpiOF9nj/898n/Uf3J/&#10;luLC69/N10FH383O7Rnn4E658/WR7vH//SXYfdKA3jleUgfvrzWdsR1z/6u+wmzNH6/Jn3a2HORr&#10;47d18tXzL6I2Np9ECvpvsX2472pfAmV28OToaVPKmTjP2A5qbaLWwPLQPKJdDzu/j3V41PsWgrx+&#10;9tmx9h78/RfvH+R57LBy0zn8RWesZ05ucZ95G/I861Mf+vV9/TivbrLHGXXEfGu/P+Pe7cjv+Sx0&#10;0D737hqQ/3NcR52fG+/M8TxsvLdPK53PysczU8+Tt77bmOiez74Hz4Vnp9sI+b3lRwxiLufqYoHW&#10;PPtyxb615pmwGG4/AxxWD52PP749c7LjNenx7H3IZcfPVvfITl9k5eTTT79+xnSLq29r+ATRZze5&#10;g356+Dg12ffsffyTP58g7a+QOQcah5JfMf/gB8dr8RGHNf7d7333tKPvh55V7vJKbeB51XranJ7/&#10;9N/zUyz9nJPfrx26t76D7vknffNB8x7fXe+T+3MR/dvPR2L3Gnd7zc/GyR/tnsdvMje543+nnebR&#10;2vN1NvL6fjTrvNcv1HMmaq5v+je/Sq+/5zo/chuP7Ecy6JzrQw96lmALr4z4AbpXPt/x4tn2q41k&#10;9KF4aCwhPjtw5uaA+vUZJrnOeT6fxQNyUVtnWXU6KDvJBzKgr9dT2PiLMxz7475xD+UMLGpHDWpR&#10;gAgfCb6HSZMS34TnN90Skr1nqC9f8Uu/CJ6NCW39yi+Fa3vyxmb8z0gu0HmY3fU6AOB2QNzI4dLF&#10;yI2/HZgdItH+Cw4vP5CfFznnYXajw+HN30E3Wzcby79n8+Tuujc6/mfc5vNu3+HjMEXL3w7jIz8H&#10;XeMP9B1YiEzj/dDXkd/HWN7aPahEXhRcBCB2GsfN/vGD6pn/m17UAXrlo83Jh7l6nrdbnMcP+CeJ&#10;98ZvrvKD6ITlN9832WPdHFRukBfr1skttuhmKVpbjesW7a1/x3XK3/Gh7k3vRtM+WJtr6Wpnx/9G&#10;t/Gh9XWeDfdxuUBrrnePnLjbX1sf+lW5YX0trczmc8+o3eOdbZGHBmSfJ7PYs2vPj2TRnpOdKesT&#10;rS8vptG2r60r8rv2lxYb8/KLrZcntGD358W/MXiocKmB/BW2P/7jPz7JXzqLvNh5UUTv5Wqx8V8p&#10;LL82yxdavx5OIg8A+qJktEfbv+uqOUEbP+q1Y9uusUWtRVQ/Wl8bw9KORd7jjYE+2hhcYLpMQS4A&#10;XUSi4kWL9/L8Xh5+Eaz8jndjuO6LqPlE79lJ77pW184ztK6QcQX1tb/ztbTxlHvzsDa3vfypL9ZO&#10;yEYUlof611f+ovyi5K92NoZytjlAi7UZ7bjW/vokt76e4Sq/tH3vYe2vfDbEuW3hKvOe/NKuzV2r&#10;Kx+PNrallQ/qR+edjoY77cgPrce/ng9udPg9+28yAdezHlqbS2+vubc3j5Bns7fnR/VjnRzk2alx&#10;nLE+QWNDm9vreDeHnQ3WYvvbvts1+fA7OPN2x5WP+F0+kC6uM86eL45nmOe5lasjhjv1/IjKG3rL&#10;26ePvC3J4XP+dlESffAsdIf5ffavWG/xLx1nxPA7xtUN6m/r7/ac/7Z+7nN+0Obnuf2fnzc2186b&#10;/LF3ZuybWzm90SdnjspTWJ/IReiN/OxzGwf59+IPdIvXeN9ydft5MHprPzQmP+srOvvuIP9Ml78P&#10;xkXlTm+25PC2ds69EX/k9E3mJlf8G8/jzD/44K8r7l5Y2r2ULrq+RkYr0961x3f/rs0P9uA7fOQ1&#10;butrZ9G5ks9n50bER1g7dPZcWlvFdo1v29d+ROa91+ufh+xFV7zN5gsvvPDCCy+88MILL7zwwgsv&#10;vPDCCy+8g4/+wb/0986/zgZuurpFg74uod47xOD2qlsp71B2E9YNl3Z62dKebTxUzw55ZTdjta/N&#10;5VfmPWoc0DsK4Iav2JbfmHdc3p1VIjHUTq52doDf8oSvROctMDra/uL+SzXZQMmUEzYh+zv2+sAN&#10;LH3wjnC2lN3GGgto66PUwCYekYt/bywbp3Z1JB6l2EGpXz6VaPOcTagtUkferS/P+QrJGJdYYN8p&#10;p6NE9Io5PUQW9Ist//FALpR7lA/8ti81XiT+5fNFDvDFitgMtaHs4H0txbqkp63xklEa3/J8JUOv&#10;XMnz8snw0VjUi7USlmez+vLFC7tWt70zBjb/69fXN6r3NRx5suZBe78gmr66EpEN2QP5Ub+StdS8&#10;ljt0GDv3MPJRfL6Qd0+bm9Y8Hp7F0DhOm4Niv1J+kHdKs98vbFTv62x4sevH+6RONuQQ1Mlk39fZ&#10;yOLZrH2/erNfg2Kr+HdO00PsJbProdhQ7x6R7bUGZRPtmjQWc4PU2UVsRvKTLsQby6LYyMcv1sbG&#10;I9YgJ8W2XwEzF2LRbpzF1i/Wxu95xX4y1v+zeNgphj2vUPL048sx4ivZ/YtgfQ0w31HrH0G8tZH9&#10;v/bX/trD/n4VUT6bR3OTjHkMG7Oxx8ttvsQVlicXdi62XV4bLxQDX/Fsxu+aWZtkaienD7UH0c7F&#10;Ql8xsRPfXICcFIN8ZXO/ztZrejpyw1Z7E7EZXz8y3sAHsHPNLdkQv3aWr15bJdSfL8AX/9J+4jA5&#10;ZCxApq82ZDd+1ww5JXTOaFu/G096aM/2PaPoBPMSxJpMULf3tz3eGOOVyBh6BkPy37j4ihcbHhVD&#10;44nEHMgFcSZTfqHXLvYPhXvrW7xwXRuhuEL82l9eP//Q3ldfm61t89NfCGXD/mr+6Gbn+/J2csce&#10;36/P3Oe3erHhN27lxqXkZ4l/pfwrsxnpz555iW8fod2Pga6z4mDO+k8PeW2w59V7ZxdfxWf9K7Xh&#10;lUje+NCmTLd8plN79vN3JRBP2DN880Amvn2ENidQySeeD/EAns341sYVa799hzbnKMgFOygeyLe/&#10;du+Lh4wYxbC5Ep8+fstb+y77wMZv/uZvPnT1FZdcyYuyZ6p4INOaR6F6MUM2k0sG8SveYmhcqHGg&#10;a3vyKNvnur3bTx7EEW8M+OrAhrX34H/pG4eR2znkDAQ2msflqxcDO0p2mhex7DpHybSWsgls7dm7&#10;9tlRh3h9gEfmrXb266+E7AFZPNpzj8xVB8jh82ccQLc+ayP99heQjZcXPJ3irJ7tdLUlj0BJ5uf5&#10;ir52XTiMvkdhDTBeYEvk2b7S+lj5Nlf21kfY9qvMe7TI7473PSouVFxo41weJf9eDMt74cvXYu1d&#10;bS4ayyJZ1AZDm//00MaYjyuPwvJrxxiyz5/DtBeyjeHZeNcOGXEjY5dftMgPWiSLLP6Incax9osF&#10;NYZiK54d73v5wS/VztbGGm37+s0ngq0ns+SFLzLO5SMvlFtfWv3NW23GEJb/b4od48/D+t3c7r5A&#10;4b1c1Xf1+94Y19f68fsB/FW2/jJb89iaulL9aLG+oNjW5sa/dtb+7i+0+y5+dfOTr2f2t2+xObnG&#10;H9b+e2fX+ipG5CEh2ph2zbpE8hetkB+iPRAga5c/VOxXeg/vjWWxOVn53UP2WqTentrYlt+9tu2b&#10;Z9icFsO2bTzpIXLlcOXX/vpdKu6odjph119f7Yo85KFdq4uN4b14fhFsPDvG8oQ2BrlY/ll+Fmun&#10;se7eQtkgs3g2Pvz62tjW5tLK00fNxTP78WiRjfew8mvjar/5Qeq1xaPFxv8sn5uDnQt4Zv/qa2ML&#10;6usrJIeuNgOZvyo2hqX32iN+I2v/WTtaPBvXFc9kPojjYvPngW54j79iY9g5XdSOdg3smlg7fb3m&#10;pwetbhBP9BjrPZ/bt7r52X2Nb1/vmkRh7fHxjEeLtRPt+K71jWH3S6+TYu2sRX2l+Hr2Ruws/x5t&#10;PNF72DFex/6MyAT1gF9/S+EqH/2iOW9csPtrdZNB5XzpmrtrjGHzHMTZa/71GWGR/7Urto2ZrWhR&#10;XPTjq6/daNtXNvC78n8VggevepZ3flDud0zGuNg4dy6WnsW/yE++3vO7/HsU6O+YN86N55GHu87P&#10;8qsvXbT2011KJwrZQ9f439N91n6VueJ5tl944YUXXnjhhRdeeOGFF1544YUXXnhh8NX/y//6//hT&#10;t6LdMLnR68bsm9/85nnjBz5uqg9Wvr84A94hdssFfSQbuvmCvclaX/zEL/hyEwbevU2fz/jesQNl&#10;/Mrs7aSP3xfbxtm74NDXZ+KLoY/DQXrg9j/dHcv6Xfl/9F/+l1/58We3j4euzOqWb9i8Le+d3+T7&#10;SzHAV+3mpfi/+93vPsa1+dwc7ljkZMfyTMa779kxX2Hl1/7moVtO2Bt5nzoo5tWtDfo4KJiX+Ou8&#10;pLtjWXnr4dl4d1wrvzFsnne8K9Megl3zK7NrdfdLccGuh53TjXlztbrrq/m/YuVXpliuWJt9DPXK&#10;L8QWrNXiXGwMe870NRxY+/1lMfhbf+tvPebe2g67JjfPG+P62n2x8Xxy5Ll3UXy1pz6/XDBoa1y7&#10;nq9nV1j5XUv7VbLNk/Oq+u/+7u8+YuhraGBtpPsP/+E/fOTtD/7gDz6Ys/CP/WP/2MOOrwRmx1mR&#10;Hbrxuz73r0fZR+n2EWKwj8L6X3mvL/GV4PUlX3/6p3/64Fd395f9HnberZ90176vZQVnadh9umfI&#10;jt0v+I7f9eaj7Osj/N7v/d5DftfAb/zGbzzkNw+7Nnbv2+9h1/N+ZW9lnJPJ/OEf/uGD3/ndeJbf&#10;nBhXsGaKbXPeOgJneFh+sfY35s3fjmvzvDm5vqaEXQPbvmtmff0i/Pq6nu1h13w5hs3te2Oxl8Pm&#10;dmOwH8PmZ2WcsWHbV37j2fM5ebHva8HKN9dkywM+O/j1u3lwbof9Kof9Hl+cbLQ28JufXW8718/m&#10;l83WAH7PKK/vz9D6ZGPX6ubkvXl0RoXWDL/vnYe7/jd+OuG9fC6/Nt/T/eit+ZEHspuTxqj9PZs7&#10;L8/WG9n2Pr5c6e+1wxz+1m/91slrL4d8+mMK8X/wx3908hvPKT+5epZDMrtOlt+9XDv7rUkoHnau&#10;rxFAvryJq3WrHQHd3V9f+clf3lNkdy3tXqMfdn9t/ne8jQv/LGZ45he/frd999fGU/vK4FHYHG78&#10;m5ONeff42ln77Vk533WbPDubn3jynpFC4zX/+cX7+RfYy6898Ud/dFuH0DoUe88S5uGf/Cf/yZNf&#10;XbKtq40B3x5ZmdXF5wtaq8od4+ZTPew6f5ZzWPvlUL/nE+CrPU62tbExL/jv9Qv/yTfe8t/c+cXi&#10;nkNA+575rWcx7FnRHK0MvrEsL3+e08A8N3ebT7LN3fJrB1on2nZ9BvaSwT87S6G5g/Ks3H1XbJsT&#10;NvZsSV6c7S+2yzl+99qOJWgvh1Bs7BcbkAtXO1/9P/+v/veH7JswpxmSzIKTtHiLJx0PMy10D6gN&#10;zA8jySuzacHHCz5ekAW6ycw2LC+ZJVpsDUyZHTLFuTYtyGJzUMRLfvFY5On2uyzAZskv2XztGGHb&#10;43fs/+X/5//72IQbs5w8012Z9bu88ln7jkX8z3LyXpw7R2tTDsu5zZLNvXhZ+bWprfbV3flafrEx&#10;lz/YtbF+d07fm18/uDWWzf9e1CwPyXiBzubmsD/BDGvT/opXxq/tq59kdg28N3eL93K79jf+vYTc&#10;i4i1rz9+D8Z9MF5+ZRbOlnztYfvenPaiAxu//Zud3/7t3/5gTYbGAWtfTsLKQ2O0ZuK//stv/LYf&#10;zBt/IP69c2zj2Tldfi9MVr7fHQF7abaXKnth8o/+0T965GsvZHZNbg6dpbVvfn7/93//odvvVoKV&#10;97CRnY1/8wDJO0Oe8TteP0RUX5vWT/K7Pld318yOhWzya2cvcHaf2iPxa9PrXdg1uWPZ9bYPn/KU&#10;jPzHvzeu914X9uGtH8BhL2l3P+7Dcw9vsOPa2HZdLW/txUP85n/9rv09E36RMe562/HqT2bnaPfR&#10;xrBrwCVGMhvbxt/DObSu4Rp/6AGbDWs1rO7Kt3dheXkIyyfDvn0dv2NcX/3wSKb1iS+HeBScaSG/&#10;+ju7lofyB/mC5QPdPQf+xt/4G2epfS+Oyht+99Q+tO/lTCC/87J5K86Vwbce8K0xPAqbk53fzcN7&#10;c7dzvfzm7T04B4Cvna/Fe5dUvZb9rDg//dqb/I59dQN+18/mubk2JudnaLzk9xJp12r5pOvnBVi/&#10;fHZm+mHzD/7o7bzdfPoz4mHna39Y3pwv/2yOxNCZQHbzHE+mWMVZDvG7rnYN794s/4sdO779crWz&#10;Me94d9/t2N87Q7LPduPVvmtg/Za3bV87+F0bm+c9Sze2ckJ3sWNZvwH/7FzCv5ereDHumgxiaQ3j&#10;e9OETGNUdrEJ5VPZxTjeG3wgltYDv3tx1L7Gty/w5R/fvKwMlBNxdjZqaz3suCB55c5F7exvDptH&#10;Ofud3/mdk9/8bDxkd80vHnvKX4M7uQ/hL83tJVLPSzsufOeheHdttLa177pqXozJsyuwHb9jJNtF&#10;2fKwr4OtgY1nsTnE788UdGDjXJubw4X27OB3n6YL5Xnz815OoHiu87Vxbm43D39J516+8MILL7zw&#10;wgsvvPDCCy+88MILL7zwwrv46O/983/323f+xN5QuX1SulVz06V0G+YGDHV7piTnxkzp5oqd5OMR&#10;m/oBr0/dLZkSkQv8qLPrlo+9bAF5sRVnJVpdFHZc8RsnvjEhN5jKYlOS5VfcUWNJD0G8/oP5yk8P&#10;G3/+3bev/u3Y186VTwYFdsUUFTvUJm9Ksnt7CdlbX8YVn6/GkM3NIVrQoZ/NKBurJ55ty2c5h/qU&#10;xra68RGZcgVuZYujT0MhdorT7X0ym4du2osnPtsgV9W3vTxrK57lg3iv41oSSzKru2tb21UPXedd&#10;CZXApjrii3zrRx9qnW9+iqtx0YvfdpT86jYX+psLVGx4SF578axNc5ed/SSVeEA7+/SReSzXyycP&#10;nUvZb/z4Tw5ePXvFFegWJ7mIrXgxJXPFxgnlQYms59p6p4Y8+43DuxWNyzuk+sF6oNvYslne8Oal&#10;9vYg8s4de3j7Il+dA0hs8foa446dfLx3SYqFXLrNC/LOnbWLjEWpnU7tsHyxqSvZxGd/875jxxdv&#10;pXYxlxN24uU5HuI3h/zHr7yxywE/rWG07xyRK2Z9z3i5aozsr0x5UA/qfCJ8c8GXcaJiQ3IS3zmJ&#10;tOeLblhf5ik0N6E8sBXw2Sp21BiRNZxfYwxizqYx6IuKvz60Od853fjpBHIrE689iP//x96fLV2X&#10;ZOl+V0Z8EZFNVWZWZ7uzLUNnugUEhgkZICE2IG1JqEFsIQTIwLiJOuIAMK6CIw4EhnEAGLcjk1G1&#10;a1dWl020zN9c67/e55t7vZlZcLqeL0b4cPfR+XCfPufy1bzps5n9ZKNF8muHzMaBR5sT12Mym5P6&#10;8eysTjLmpVjEXJzdK3ccsPO4/I6FTti8JbMlX+aALXF5R16p7nlyY4323fPrNRKRixdPPLvZsXep&#10;mx/Pq/jqYXOyzwz8KtkUY/Zriw/q4de1pxtp2zHu+oSVqf063vj3cvLhk5tfIF8c5PEItOHJBPGQ&#10;Azbjewcc0ofuZZAddnedyHN2lEiOe+f9aDjXxhH9+e/T+1j46drGv5eTpcXW8cWw64H92htv8cVf&#10;x8iWeMhHYmPrfIaYdnIRW8W0eV5fxalsvI09O5Bu8qsL4qzdHgLxz2TEUBwbTzJQCeIotp0jY8ZH&#10;UBnIhGtf4Ks+8awcHpWL5UFu1VF9fHbvVrdHNWY5ibeHJGNc6bonasebi5WP7zUy3prBV6eL1IsL&#10;2EPq/C2JcfcoFHbuQJmNkA995OPFA+x1rydrXPiVh/YoUEbFc9Qe/+j+6hg7/W8OvZ8f13j5ac3T&#10;bc9no+devPh/HQ/mi31lz65s7/Nw+aHbuPKbjL74bZP36vmE5hHYx28/ZBMVAxJfqJ29rkfUmgF9&#10;wD6b8dZKWB7ShbUTr4xg+/DP6MO/+V/9752HSA1WMA26xcZIA6e0F1QPrtCL7pVFDVCb5FfHd3Fo&#10;iyQQtOeL7j5MFm8E+axsIq7IZ/Ekz3c8CmKAdMixIT9KtPGvbqD34eiL/+u/vC1sNosHscnG8tUr&#10;F7sI8cVOrvYuzGT0ZS9aX/hkFtlAZGpbXO1G9YH4stNcQ3Ejaynb2sOOZS+ulWk+2OnBWN3mEF8e&#10;8L04wq9uDwbFE79UriA9aENIpj72lajxwY5r87M204XWJCR7pd2UltcX2AdtxcS/mPlbIoviyda2&#10;64p+7Utrq32A/FU3HqUL6WqP37nrJg5rZ8feukLLL9xQ1qZY5eOHP/jh9744eA+BX3719gDgN5Hy&#10;1RpDdNJlS4lOnbvMxonPpvmtfakHRbzYgLw2JRv25Gzt13/kgVz6ETu1ib/21jz0+zmoByEkHsB3&#10;owf2GmO5iMqJUh/Zxb648wAQ7wEgno6yuTVedf6L7b31v+PfsfuqQvFE2sUaz066eygE8XISL474&#10;lZcrdvnD50+b/iv0XcH2vniRt8BGeagO7DQnYA6Q/vidI9dXfDGjxhiexWw+QnOTXHx5XR7IF/8+&#10;bO88pgebc3zzWLxIW2NEybCpRHs90oknGy+OeBTIg352Gk+2Vxa23nwA2UVjj9jerw+Uk6scO/Gh&#10;erGXB7T3Sj6Sf8bDxt/YYfkdN746P2yZ5w6O0O4tC7GF3aPWPtTe3IH8FPvuLfa3YljQLda9Nq2r&#10;/NHLV21R0B6ufLLyEK+9PvMSxKcNkkWbh7WTPILsev789GiL6jeW/MpT8lD7rrHyhd+5tleE9KF7&#10;GexY0lU3Fth5x3eIFE8W7T1XruJ3H2gN/CYKxbxjhJ2LYiYjb0q0+5J6OSRvbtAPjjGqf/YB3drK&#10;b/KtK9icaw/0wq4BfPYW2kL82tz4r/zKRBtLbfGLXZM7R9seXVGeof6rPH/xmzdIbvORXzC/+q50&#10;XT+Nl3y8/CTTnsC25we8duMlT6/7F75nzuwEbfRAWTz4XUPsnmtoSNvKQ/6USF/Y9XyVD+qgf7/O&#10;ufvw5rycgDIqpqXvvj2u5V/98pEDezIe5RfyxUbP9qi1pH3HHs9Ge7u9xzOwNr72vrljbP+Jr09+&#10;YWWReQ98agNy8fIZvyAPG4Ny5cUO2lsn5QtWF6wNoF/M+NrhWSxrZ0tEXsnv8vVHbyvrhRdeeOGF&#10;F1544YUXXnjhhRdeeOGFF97BP/dJpOCESd3JUyeUTsGc7CmjPh1EvpM0J2147ajTMDJOF/Oz7+xU&#10;Irpkgb/s8xfPJh2kni+6UbIon0A3HXx6ZJZPt3ox0kFOPuO1RxtnftDG+ouf395h0eZdiXMsh65P&#10;OXx6/6jx2X63eZb3f6ftb++x8XUf61df3ebkm6/Fezu51HfKnDo3vUPxIHN+88n+hw9vfj98eh/P&#10;8e8UPOWPuL/JxrfnuynfHra08ZXMp4fup5/e4l2emfDtt8f8snPIV9JV3Lx+cuZH3sV7K29+v7Ye&#10;7uPdcZ3Kd/ric+vqsHL4/ZFPqojjGNsPvv/xO61KfaeM8TcXZ14+fXwSg53+kt6Zl2M4t/I2R58Y&#10;20F8FoPcnDk4Zd5yy8dRnJk1jubxo3EdOZUjvHcPT5mDPvvs8HVq3q6Lj3KHv9DaZ4vmqX3UH/zx&#10;/+wbw+n30PvRD29fY5EvfuXppA+3aw6ddu65sg4ab7m45feNTnt3O2feDlkxmMfWh7iLjd3z3VOE&#10;P3TO+Rv++98/5vqos3W+K3cauRlrjr7yTpCcHO2//IV3om/XjPZyLpLm8fvnOrn5/Z3f8QcFbr5+&#10;cP/UE/ob6/M+R5/f370C78aWN/HYI3qHRDs65/VuxzyG9o0o0G0s5xjv/H4SST29PomE7M/Jo/ye&#10;Ob3TfgJn34nrXTPwSST2zhzOO0fktaFrPFHj5oO8fNRWDNmjK/5zHzvmxrtISn3Fg4AM4oMMwmcr&#10;e1HxNB/IVwIbe59KipLXr4Sdrz75U1/y+y6VGAL5ZHYe5WFj3NjjxZAMPujLjlzoQ+kj9pO55n7X&#10;p7ibn0hOkl9+Y8g28BfEEJobtDL8Bnwxr4xxheWzhXYdirt4xMluVH7kP96c1r9xGmc8uXg+4lGg&#10;ry8++8lnvzhh5UN8chHd1oN3VNM97wV3fuedz+TxyRQ3au6RHMb37jnI+doP9INchfXVWLTJRfb1&#10;s2VMu1+5RjbOYF9VRz1DXone1kEb+/wgn2yUL2Q/MTZ+ixOsDXXxbk7UgW228qPvN/F0/zbtSOzo&#10;uuaTFVv1tdN44mv/CHfbcD7D+XcXoeue6png1D3+Pe4FB3kWYlfdvfHW/r3zmSG8PfPdP1V7tt73&#10;gaNk87PjOaD7vk/4Zr97Nf+/POaOjPovjxgay7NPIl1zstcvLB+2Hs/X5q21jefjjO0uo4TWQzhz&#10;eJDYzA0b3z9iw5909MUfRu45n3V1mPU8D6yao1uujniO58lD4tBxLfzwnCv6j0/NHfVv/fW3W2gH&#10;uh5vOT3jPujrwz4eNafoqy89Wxrj7fo8dQ9qXvC31wKXPDz8ydWxJxxju+XwyMNnzZG1+jYvj38G&#10;edhQqMtP9ugHcmTgXJ/3mufWG3eM9ZGrA4dNsQnvrB46tfW8Ks7mw+uv4gLjZPvrI5+3cSLr+5A/&#10;1u/3vzjuI+fz7Gfn64tT8x6g3Hkt5trxnOm5fp+d3vJ80FEv5uIybs+hZ3yHfT7k8fPPb/fgflrh&#10;fJ11yPLtWZqtm/3b8606W+fYD1iHQjzproc3xhOHGD0Dva2rH566pOje4r3RKX7UW7fipn+zeZvv&#10;N18Hf9C3h/wvfnn7BpM43WsWp53Db3s+3p4czBNd0H/Gc9Bp+z5290cx2Xv6ujRyLwjqQE8eq+Nb&#10;99nMBwIx1F4MQR12335cR3fQjbQru8+ieO3d31F8NoA/OYo/95Q7tKcL8e9RMmH5jXXpw7/1L/+j&#10;p4dIYYUlwuAQvnogI2iD2MMlk5LtbtDLl4RiyCZ+H2Y2gW3O9JogRLd4F9mOgDx9ZbEvv3J4bXxG&#10;xoXwyaCNWRmdF9i97Us3xINn081UaSOwUZwvnA/Zc3wucnZdkHf754vuO+TkzPNxQds05MIGQI4f&#10;fZuf4393zeNCuPskaxy3GG4beL5OnTvWjtjYskGduTpHc7sAG8tZ3vlzIzv60Tm/zB6083T23/3+&#10;/H7h87F+d7zs1H7Tv8VgoztjOuychyHyeNR/eNxku2GcYzhK4zhf+N/byVXa/FmUC3Maf/67x5kf&#10;uPecPJw5OGhzm55/bjDhcb0c47pt/HJ7W5+nxSNeN5Cb/5v8OW7/3XNwpc3tLf+3f7vJH4IPInP6&#10;P0p/fcA1dsvL7dCn9XiO5aDiQ+ao8ULtiF432uyc3u958DBjTIjNW2s399vc4aOtP14EHbZ6gIRH&#10;ng96ewC+/YWm24PB/Tvp9zyb83Rvh4o3Pw4ZusY9pMX/xV/d/lofu7uPOZBJxroSH9IXf+bqkCcj&#10;hrA3C7aLH2V/fe2BfHqoF2KIzbUhNgTqyOFA4+1FE/kOScBffGu8a5884LvpQ7bVyZQT8cuBun5t&#10;1zz42hpfaB8AVsa1L4/lUj+eLbGoL8oB4r/xvneItPLVgd/a5SEe4ptvJI74cz+5883j2obySi8e&#10;ibF+/Opkh44+1P6AxJMfflsD2s1Ncx5fH7LGrrx+aCzxwF/YOdg8kHmm+x7Ma/LnvWOQbjGBMWx7&#10;+ZEXdWXjLFfJrC/9z/iNf4mtkG02GzuwH2qD1aUTWgdKupXWEugrJ8kpizF+beKLublHu7esfTbj&#10;UVg7z+Ine81JOmJmF7Wf4LvG1bMD7x0iZQ/o1F4btIfIW7+xZl9UakPyEHY/3Ov01/mKkrny7P02&#10;fH7YLycorLzYVlcJ5U6dbu0PHP3n89fJ4m9jgcf9/aifz3b39l0Pj73l6PeGXbbc+0gjNk4cfbf7&#10;+82OXOPVxByy41582jtI7OvX76iIE+0hUms4vvauWagtVL+2Bf7qZycU85m3O/Cb5zN/dxIPHWS+&#10;bvzt+QV/5un+HHV4O58Js+ONxZO75yLYg4ute5bnF9dIzzG7T2bvzK95u8drLk7+KB/PHkf7qXvy&#10;N7nrvJzPTEf/TeYtLjjjuvMdHCGHhD3/nvvAXa7+E4dJrWrlGW650Zf95O9zdLAdhMLmqpiTbVw9&#10;qyJxvj1nzj5/2EE9L5a7fZ1gL3rMb2vv+HfqHHTuNV/eXrPId9eOnN/ePP04h0ZwxnK/DsV2Pjcf&#10;Oes+jD/r9z465eg8mDrt3w6pzriP8VpvfJF5HHYd/069My/HtXnEox/ogz7rii7QPdfAvX7K38dw&#10;m9ObhXJoHLfW458DpaON7C/uz5YOlKy98NA74rru+fW3NsRArlji5bw3H9nu/qLefgKtEzblkwyS&#10;Y32IL2149kPtiC7gixffNYjvWkO1nXNzb8tffXRrzw6eHUgvlBMoHtiYxXXF2lhoTz5euTFHbx5e&#10;eOGFF1544YUXXnjhhRdeeOGFF1544R18+Mf/tf/+R59EcrIU8J2QOQFDTsXi0crTdyKG6DgFw3ca&#10;r947BdDpH1nIV3Xggx6il823U/0Pj1O75PFIX+PiKzso4IuBfPy+u6EtO2tj7W8unHayoZ49pRg6&#10;C/Rx02x0sh2xF7KxPF/ZdNJavbnB71iSjarzVRv5cPUfls8+Iv+beFCvrfrOV7Gi/hITvjGh2tYu&#10;nLm92+/dAeNzml1Od+3Rxevbd2CX+iQGvhNsfCVKLxTX2hNL/Mqau8biHYodZ+RUHMhs/Ht6vyAX&#10;lof1H3+VUUc/+clPPop7x1mbeMPy9Fcv3eYENW7U9Yu0h2fhKuwAAP/0SURBVKv/aO0nk3w2aoP9&#10;5ExfncDv2mv9QO90g7WRjHc/lfT/8q/f/loZGcB7ZzDd5gsVE9p3Q8SWnV0PuxaMK+x67l1IfCVq&#10;beDZKm/7LhZoY3vfeSeTrV3//bA29GkB2E8F7A9Lko02D11rycXLSfLvffoIxIlWt3r92ckHMq50&#10;jbc8XMee7oJ+7TtHO4+r0zULe12QLx6+s4kaL55OerVvbGu/2CN9SN5q6165fPV4PpIXX7y5W93a&#10;xdFYliB+x7483dCYosYrP2sn3l4Rv3rJIfHGizWbq9N1hHZe1j47YXm2gJ0FW2Hj3726d6KX4Jkv&#10;uuvDeKrv2tNOFooNNp6r/WLbdnX6fHQ9QvtzWN349UU2ee3x1mWyzQfISXbkKl4OyaLelcZbh8kE&#10;vDwEMavzs3/h0dfZ6qtffGu/fTUKa1O549zxhl0D11wtH7KH5KQYN87k6V73gUAesvPU5ubg8kkL&#10;BNmBvj5JztpI3v6gFM/+AC9kR96ADL3GvjlpPwRl1DrHfzlro08iyUfrCu29JvtQG+QHaoPlyaSz&#10;87j8Euy8IvViiAfez0+53OPoUx8gV+nL/9rMhjHixdJa1e5ejEfZAX4i19c55/d5JId2bajvegjF&#10;AWTWbnL1K8uVeHaOyglKFtYGnbB8spC8cuPpHo20N158Y2OHrFJs5W1jIxfyBcnvXKBsFkP5LLd8&#10;d+0g7fFL2YGNB7++lNDY6fbV3Xw1drpKsNeFbCE6SsCDuv2WfbyxZydZKG4o9it8Egl8+si1nO+v&#10;jxgbV2TttM9XZzdqXI1VqR0v98auTkaeQR1fnI0D+FAng88+2fj1C/HpJpPfZ3NdX7qVSOzxrWH9&#10;2rMbvyhH8XIV1JPPxpXKB+x6Y4fdqHY6i093YaKFgCNJkBSEN0i0Bjm1yJCLK+IjWkjQUgm82ozY&#10;tbDQ+mhwDTCC2o2tGFY+n01YBJuXHUPxbPtiY2g8Zzzojs8mfrae2VndjXPbN2/v8VdKF4Xlfxus&#10;nav9aG1uzlF5XWzM1pz6lbKLrvbK4dJ7vvTtPC6t3egqE63M4j2dlW8cqLGh5Xe8i7XzHlbmmpdo&#10;ZTaeZ7Gjlb9i+6LVXb/r670xvqe7tLjmLGQbra/3/C5WZtdhH+m+6j/LAdqxbPvqXn2p1xY2F1eb&#10;z3jruz3ZvulBE+3+2XVwvRY2ziV41r5U7GjbN56dx8aNVnd9pYc25sXmbf0aZ/cO4/cghdbO5nl5&#10;tja2+MX6uvaFlVk7u67cU/e+u32Na+2Lu5x4QRFtbneMm8PmH2370uqu/tr/bdbM0qIxoR0rW+vj&#10;ma/yhzZvPaP0nLK5zBdbjWntvxfn3xYbZ9h4l8SzeM//M3n1jXlpse3PYoNyI0+/KbZfZ+e9OMsx&#10;+Wd28DsXzyjZq40FX825+e+59UqtNXJrc9d7uNosV9cxbkwb63tjeAZ2+IjyI9ZA5rfB6j5s3q+N&#10;qDy8Zx+fnWxF+urfsQd927ZjX/m1s/wDh/rqPsvlldb+b0OLZ/1XWl87v89iI/8Mm59fZ3P34+Wf&#10;0dV34GvX8K6Bx9o4qHn+KP8HNs7mCIUdC6z8xhNt/9Kvw3tyxSLm1mZjRTtWFOhsniPxhR0jv+Uf&#10;rXwx8F0ur7ndmIrzStkxlh3vzu9SoLO+ltb+Yudi+VAc5XX5jS3d9KNn0Lrx79rdMa69zUn5M67m&#10;c/d19eJEi2dxQrnJbraf8Uvaiwfl85qrtb+0fc/kr+1BLhaNpfFcUf7K4dJi87NztO3rCz2/i73w&#10;wgsvvPDCCy+88MILL7zwwgsvvPDC4MO/96/84/PrbJ0ydcLlhKmTqk6vOskK+E6pyO8JIn7f6dwT&#10;RrKh07Z84Le/kzC0J8BsFbMTvfNE7B5/PLlkOjXG17+kbWPzLnXtO+Yr9KFOP+PToR8VD/74/2Nc&#10;h/BDZnOO9iTySvWH5fnJRrJbR/xVF0f9q3tFcW6uspEfcTSPtTfukB1zlx8nu423H0a72k4W2Ix2&#10;fn3aIN7ay6969qB2ayk+H6ivQcF7c8pm/CL/yYS1b7yNC5/9hXFlGw/k6OX3b0vwm3g/OAzFpMxv&#10;MTc/yycbduzlA/Z6aQ2sHuy8rJ31C/Fklewmr85XiCe7Odz1LM9rhz8xfvvd7WOm6Fdfvdn84lhv&#10;QMd6S5c9uojf+D5yTGa/aqct9E45GXlIZr8yhm+dVRZvPOhDYotnK70+Bs9mJexfsvA1ENAnF9lv&#10;n0Qb245lvx6yH7nf/Pdj2uLq2ldfO2JNl9/uLdrlqHtCNu0Dyf/4xz8+5xWJMz4dxF9Ev5xve9cs&#10;2nW1KL9RoFtsfOcXakcBnw0284uXF7RrY23yVV7aD6vnh61APmzM5MP6go33mc2dO+3vyWQTrw91&#10;HdUev3HuvkGHHOIjXszZNP7krQFysOt87dcf0t14ImA/mIPaXcvx1szqxJdbWDu1lTclYrN2MsrW&#10;UmsAJc/mM77cIGOXU9QYQV9Y3V1vtcHmh3y8ax+SS7f9hCzd2tf+7jPagR2xFaf482VfZQvtD/X3&#10;FV3oWmDT17fXV+MRW7rWyeam9o1jrxdxZidfaFG8iN3s9NeF1CFfm0+xJr8y8hBvvEq2it/XR3wa&#10;6TGWez+5HYv+fNmT43c975zaY0M24hu3sjzvWio/kB7sHvv1N/NV08/f8rm5ZXORLeXaDeJId3mI&#10;33ncNbkE8fwkn1/UPJzlV7fcn3m65ypKF4xnyVj3Pm5vJ8tv1wWYu+zsPPbsoe2xHg7a55NkgY/s&#10;8M0P/r19slwkH7+xrUx+8HKxqC95WF/Jk9t91fo883rw4izPxhkvtvTlE4pZWWxK/iP5IL9tIV9o&#10;87nXo/b4bS+uxqCe/9qXj9T3Gr/+FEDy3U/F69m+MTZeoB9PF9TNHTuwvFxAcYRdb/k/6eirzY/k&#10;107+imLTjxd38vSj6smtTGNhH4/wbOGTQelBfQiaG0RfSTaevZ0/PGod4nculFcikz2ELyZ98fpC&#10;saO9TpsXUA/ZWH51le1v+N1nInLpRR/+g3/13/ljjRSRIOs0kLAD0RdMdJMiAI7U3VxscAVCrkUR&#10;ShjSHp89YJMeG9lD0MBcjOSLX4nSw29syS7Vll8PEuTV2YT6wo5FDMGC2T56yJ8C768n+AX+4vfn&#10;4JMpz7A5v1IgE/DZQaH8ouXJxBs7xK/+2osvN2jjxPPRPID25CE91GYFu/mff0XrzivD6rb2kDXR&#10;fLfmtGsjmy6wuWO0NrYv7MPSbqpL2UGr28WIIJkdy66Z5Rcb2zXO7Gv7TfzStr9nxwt/df2NS7nx&#10;79rbvSJ5yG62lbDXyOouGu+Vrr4iffHmPewaw2fHWOJ3PaebTXLG6iGWb+R73cmL82BOHTy98pSu&#10;+VWibvrIGgv6spnMdSweAMrj/mUxFM9XbeS0I7F1jbBdu+sleaAD++LaCzHtZMSZfPskvsMicjuW&#10;vl51lV8Zv1vS3PEVj5IpdrrG3v0A9JUn/WgPT7xIJCsH4olnN3l5y2fANw9oZa7rtjjZUgK5QD6Z&#10;ZzlHK19bfH7xrZ9z7d3ReNnkq5yQKQ/5zEbYsWwMdIqBrY0nW8WElmf/GW/ew5VvjI0LvzK7T+5c&#10;kCkn+UNi1h8f9hDJtVZsbMbXD8uzFbZ97csb8F3My1+x85gd8pAP9fj2MVA2p9C81IaaO7Rzaizl&#10;h015RPXrKw5YO63hZCutpfT4iu+eAhsjf61NceARX8nsIVIxQHPBfutB276w2t/z2XvBXoN7iOTZ&#10;Nftrs4Od8qMN7RjZDHhyaGOuDehUsrW+lHyJKfvsxOeXHCSPat97zR4g+Mtf8Uc0D921ieK7F6hv&#10;Ds1LkMPGRQfIQ+3lGPG1/DUn0PUIDr/waA+R9i+1sRPUYe0tD3yvbjzEd59Au2aKv754PpSwOfQX&#10;uR7l/XeozjwdIZFJL2I/Mu8Iv/u5PT+/xZk/7dCeo611Zd53PSiLJz12duz4fDUvVxKTEq66z2Qg&#10;/jr+QD5su1iBXmPEW5/lQLvS+BqjPnlTwh6EbpxgvEgMlbsGENliyFc8aj8s18W2/BJ78fyRQXzF&#10;BzK9TmG/Q6T1BY2RDYe9fOCve6k22GtcTrJT3pD2oF4e+K1tyffYlN8cfr4aGdf1M+xe2hogL86H&#10;zXsbrAx6Ni6x4fXJUTJrS1s+gBxSj6+dHL/brg0vh/E718orJaM/nfrUoXpoHEgMz3gEq7c8tObZ&#10;22fmfZ6sDS8e5YPudl544YUXXnjhhRdeeOGFF1544YUXXnjhXXz4H/+3/kd/3ClUp0ygDb+nWfFO&#10;L5OP33a8k08nXJ10aneS1WkdsI86GatODrR36stG9taOdid4+aCTr/firA11uhavH3UKyh77/BVf&#10;VD+6xhO/9NndPnz6ydspor+UwQZ0gp3NZ74gO/qys334dFG6tSuNt7bmCbSH2q6Qr3Sf5QaRic9m&#10;OlGntVe+0/X8KyN2lc0d3nxVt05WJqjnFza2+KX9NEjvdAA7UX6yHTaGRfZQ6wTkcG1Ga8ccAd1k&#10;r7S6UPvGtjw80+WXXPGWE3y0dXxQD2yxDTsXm8/ki6F4WpPp56sT++rR2hd/euWWbbwyWXyUL9R4&#10;QXmu8e9u5Wnjs7e9wo/kbwwP+aMUK7K2jTk+O+rpQjZ79xztvPsERe342sUfrrnNptjixbbt2dzY&#10;e+c9HsjnD9nn470rnU2oXZzx+86pONkCn0TiR32/2rZoTtFPf/rT85rXBnLUeokXT7xPLimNdWPm&#10;J5vtOY0vnkxUPmpPN3t4PuIhGTr6kE9lFBvZ5ZNJD20MSO4QudaYfBTX2iSjjhZ0yNLBPwMd/Qif&#10;/8aTv/jNDwr4xrI8+Xh6Qcz5IpM9fNh1vjIb575zig/WQDL2+WQ2D7WhZBG/8Y0HyX9j2VwXp3b2&#10;k1mU5+WrB/X02Fw/8clc7ctnWB128iUP8og2nkowRn2oa5nt9bv3Tf3lSs6zpT35xoI2P+zG8xvo&#10;Zqe5UHf95quca8fTSc81Yd9of8D3CU8+21OgPYFNn9zIF8SLL5495ZUnEx+tjeWRe0TYuctXJF/I&#10;nMVX179z8cuJ3zNn/JHhB99cotoQO4H95sWcgtzt19m6HiFZxH5zIT/xKBl+Q/MIH30S6dCN//SS&#10;n2Je2rEsdo1tPOS2Xal956KYIXkw9rB5KOc+xbxfYfPthLD5wUe11X6Np3o25S1+1/B+3am1EZEB&#10;4wU2d09zXfCBZ7/2Jf3pFhvgs5/MFfXDxtO44oF9bfltTcKuT/mvPRvq3Sth+cYesrNz0HpA9KLd&#10;f3otw39rAIntysOuE6AL/JUL/rIP2eka0S4GctXxbPRsZhz2Ojwyp1d5YAfSyf81V/FbGrsSGSO7&#10;Z/34h/dJvF9uro7449OD7CNjiI9AbOLSv+tTf2PZNdC6hW0HfPXsQ7Gh5olc8fKpvTreuPm66sH6&#10;TAc9WxtodSvZaKxo12Q5QQGfLtSPusbZ656O1mY6IJ7a0Yd/8q/9Bx/9JlICy6OVYTzexHWB1U6+&#10;rwy0ELSTkxwgs4lqgMqCBzZKigHqu9oxEUo+IF/FVV2Z3Ht9UYmF3ZB30hfagc7GVon2EKk/63/K&#10;f/l2o9wLsMWDshHit688oM3txoxC/mFzvu2wfNBW+/oSM3/Fog3PPlxj2Ielxh4P+cgfKj428ah1&#10;gt/NpBKyvf7xZOI3V26y8c0pkM/uErl48SSjPayd5fnNLmoszQvSFpLTHn8lSJf9sPHUn529Lsht&#10;PiKoLywPaxcBm9W78eHp1p5v1Pxqzy+ke8Wu4V0D1mQ28caI2IzP//pSNk7kY7jxn3/xZj990JaO&#10;+eUPWc/xe3NBYWPoNyjAWMJ+JWS/kpMesF+djfgdJ7/lpDbYa3kPsvo6Q3LlzYsIJTsdzpBRJiPm&#10;ZPYm1YMK/OxnP3v42t/fgHx2TaE/+IM/OOtyQ05ZnqwDtIdIXuDEt1cg4238e73zEcxZ7fignm5x&#10;4RvrtQ/yKyfiFY++Yksfrf1dM3hxIzqtq16kI3nO/saw622vox3Xgu4i+9u+Nq/5WTSW9BHdZ3x+&#10;tMVXD8Yf1i99IC8PAZ99awDI7D1obS7YLwYy8eYpyH/2Nwby1ZdfZOdqc+1A9a5xaG7VyV11YG3i&#10;k2m8ZDskQV1LawP2+t1rf+eOHXpIX7w1D/jWJZQTJM/ZL05kvuL1ATvyoOS/F3FsKEM20+1a22vQ&#10;XtpYNldsFv91f4gnH89ePLvxazPU94xvflG5QvUj44oaN9JX/Zqf+O++ebuuPIvGF/PmT3336p2v&#10;fePgeogUdh7ZlzskV+W8fsS3Enadv3uIdOiHZKExneO982jlxZCd7i94crVv/pdPNtRu7LXv9dWb&#10;xf6y68Hc+IO8LgjiYRfxVX6UUf18qAdt2Sz/+OZdW/d0/K7tCMQA7F/3zPyal/il2qDY1I0l1J6/&#10;RbqtPzJX3WQg/przZ+1s4VH7P37vEbWDsUTlnXxrAIpT6T7CR7wSaYt2XpbPDp7t5Pl8xm8OzUW8&#10;Od3Y8PTsdY1jv87W+l95djo0VqejDeQqvlxVBzY2HnOhPMd3uMF7ju43keTAV9vwKD0kttqKARWv&#10;cq/H7k31x+8a2P2kdpTdKOQzMg7EdrzYlM1nPFrdQD4ftSvTx7MRvzIbX3bEsnmofQmyA+VGaR7j&#10;9/6+NqFSbLWjt930hRdeeOGFF1544YUXXnjhhRdeeOGFF97Bh//4X/8Pzx/WPk+UPn17RwmvvVMp&#10;5IQLOaFSalt+T8A63YJO2KCTeX2dtqUT2AH+2VcWV3wnvduXjeJdbL14yVemG9TZFbvTS3HjtUWN&#10;N3nEXvHgxVcfUkeiyQ77Su38xKOwuWW3uPOFOvkE+XkWc7Lw3rswOy4olrVTOz6/UWj8CJ9sJeqk&#10;GuGLhwydYsEjSEZdCZ2aXvlKWH5juMYWOdWvbeNcvzsv+uJ7RwnPxo6RPbxyQR6JP5797OQDaQv1&#10;XYnfkN8rrZ31uzJsPfML+dIXv5Q9/OZKbPVDcmIgh8ohEkdwvRQPG2HXsBP1cgfZaQz6Gn/txbYg&#10;F3xsPhl/kY0evnZQFtvmUP5bS7seFqetu03vBFXfGHoniB08W61NPHLtr6949pQo/6uHrHn2UF9n&#10;q50ssBO1z8dnE+LFWd381s5msezX2Xo3De16uH6yqFxBeVImw2/6+GySKYZyh3qXCm3OxRWWZyfa&#10;tZrP6vhrbLs/rK3iQ3wVT7lC7e2oNYB8TD289ykRcgFfOzyLAeqXo2LA51cc8WhlouxG2a/vystR&#10;/BLE8xUvhsB+fq3J4lle/otXPpNXDzuG7tFoeXEms5/KEFM8m7VtzPQX2YHsq1du/9qEfG0e8Ono&#10;S1fMoC07yBoL1k7y+oIxFn+fPCTLV3b6YfxQ/HTjycW3t6DmAsjEl+eQ/O4h9sx4cy0ueuyY70gf&#10;Ek/1xoLIh/YEEBsekQv44sGLAZGT32LCI3wy6UG2sy921HWcvXSMV3xI/ishvyhoY+e0dbiM/+zD&#10;LUcnf8/XErB96h315lq9vR2/X7Xetbc25ZpsvpTGlz2lOJUg5+Gbb9/W6n6FDfipjDbHy9NXgniy&#10;WWx4srVrC+rZh/hsx4fsgK+wZfOzT29zauyf3/OAnuUf5Q/yE7bOH5I3pVx2XaD9dHFrBRq3spxc&#10;eRR2LUFxhnSCcRajvvjFtrV+YHXLD+Qf6SeHjDMe6ODJ4aNitgesfTza+PHJo+R3nbtGAL970RLQ&#10;B/W1F1+/UjzxjQcv5mJqvOriaXygNIft2/T6BLu6fjx03YlF/IFcsbMVv3nbsbafa2sdnvV7G/rm&#10;u7frwieT8NUBL7bsqz/s3G2AcWvTL7ZQv77WOb79BL/7jNI4l7RFQCdf5QRfDKE42a89O/SaOwT5&#10;2vzv+n+G/Ga3ecxu7Yu1Rz5Z8aT73ljEU953zaMP/8m/8R/9sY6MNBA8gRzlAAlg+ZUpeBOqDmyG&#10;7KP8Xik7wAeIRZuSngu2QaSTv/j6ntmsnuxVPj/5itcOysZ+tWOM8XTg9D26buLx/tyq8uTv44Ji&#10;Qc984dlPZvNsE1C/xmzsZGE3ouYLX4nShV08EN8Yr8jPypMtJuXGrL5+W2PQmLUnE4H8POMbS4jf&#10;OdW2sUX7cLtxlkNUXNmofXPbJga7OfARyLYuG3f17MCW8fVfaWPe64Xf+B3Lbm7X6wvw11i2nm7t&#10;S9uGF9v2N15zFx/p3xyKLbAV7Rr2cJsuZMvY4zcGfHYW2UOffniLfw+RPrmXC7naPO+1s+2QbvGq&#10;u36V6rWBOcoGXin22lA37u1DbMQvxJZ8+wbywFn75ryY0OZ8r7v10QsNIAP6+Soeh0jBdccOYr/5&#10;8pFs+mh/ZwmSQcnQVWrbOBfXazO/ySLjD2JdmchcrH+l9tq2b/uf2UrWHNS2D//y0xzJrTYx7l9H&#10;kqt86MvPjnfbUb6WX5AvBr7V0fIrk114Zjv7jZfO9i01FvrJb36sz/zlH3W9IGsA8PkT73VvDMuv&#10;DL6xZhN6OG+MSiBX/conn22UTv214wFfH2QDml8y+HSNt3YxJ7929rqzRkPxor4WgXaNbf4dIgFf&#10;lfzsIQO52sstfuMvZtg80wUy9rp0937NV9cZsg7U2YkcHGmPGidUNi4QW2PXthTwYkHx1um1vTjZ&#10;Cmu3eMtvtOO1J4hpSbz01heC/Kkf/3/YdIhUO7/pLLGbDD+1y2G8nOfHmMPatF/lV3vjg6t9djb/&#10;Hx0izW8SHv87+4FO+UHVl1rbdMWTnY2tOYvC8sAeP+Fabw5OHH3Z24Oj6yFSfLJh+UXjiuezZwDj&#10;6LpQ73BAfce4fl0byyejHuirb58SKle+azm9kKz2gLcGamu+YNfSXhtQnR6dfMbri88GYjPop4/S&#10;h6sOkGmdl+v43YsC/qpfffkl8TzjmyM8FJ8YyJUXPHKIRAbfsxP59KD1IJZ+vgDIgj5+G1PPddVh&#10;x47fvb2vs+G/O/iH36MevxAr0BGDEtWGkim2oK+xWEu1uS7ixUEGla+lYqqkE/ILG2c+z/EO5Dm7&#10;1ls8VLbvQWtpfepb4ldJPx7tnEJ8ttQ3hr2mdlzQWMRz5aO3q/mFF1544YUXXnjhhRdeeOGFF154&#10;4YUX3sFHn0RCnaDhnTIpO7GKnFbtyRpKP+hnq5MrZSdZIftXYq9TLvXsqDuti2q/+o/vxCxks1M7&#10;WN18QLYRX42BXHb2NHjzkRyebti/yPA9/93tO61Vat+YNzYxV88PnnwoJ/SdJFeH/O4p5ca/fCXK&#10;Htqcw/IhvShdSB6Ju7GuTGOLF68+ttSv/tLtBBW/7yw0Fti4eqcG5aN6tPOiDJvDtU8u+53uws7p&#10;zlFtkE3UXGc7gvT0Lb9Ilq9kjFccja12vuL3RHrHXn7is7/xQfzSjmPH6C+dfeIvFOq7yyDxfPCJ&#10;n/NTP66pQ/6gr7++r/ND98uvjrk7/9bDLW/a0A9+6CsJh4/Dzvmu4mGDLmT/9Hvn5YeeePxop3dK&#10;ToI7/9nn9+vusPP5cY3whz774i1X+oN6KGdoc47CaXvsxJsv9dqC/DSH5qvrCOLNXTxKnp14KJa9&#10;FrxTKS/0vKOUvjL5M+d37DqvnUw2EJlskKmd/fz6Me1At7F7B82Yka9rsYXYKZ5yhrRH5LKDkkf5&#10;Fce2ZYd8/LaTi+cj2+vrtoY/vj+ijc0YiyH/2Q5iy9d+Eql399D+pRU/Np7ffYf9XOd3LJ8/tHFu&#10;fWXEU7zFjmq/UvpIfp75gnhy8eJv3unG64uXh+StpbBzKh/qiE68+11xykny7snBX5E5Gk/60rur&#10;Rx/6Wv7vPDv0yPzOzAW/51gP8jH+4uR7+VP+7usRw0HFpi9fJ3/08aVM92w7gD/jvMt0XdPlr3af&#10;okxeXYz2xN1ztAV94UfH9dgYz69IjK42+CufKuQLjrL4fHIJr6ZsjLsPPGI++tk75Q8yd8oQTz6Z&#10;PtkI/nqjOaBXueuouj5kzPwp+Q/WWOPduYPar2gs0Hpbnk5j5Dvgs7nrH/K7P1ruE1/ZjNhtTSL6&#10;2USN1bw19g/3TyIh9zv3uvO+eddRfnXcc8/2g3e93GQ+PdbSF+dCci//4Y9+eN6VD7fH/fS4psz0&#10;0SfP52I7dK29Ynn4OnTFur7If3dQPJz36Dv6OtvbirihvKLlIyinsJ+kuu6Z8Qs2s7v8lRbZYUmO&#10;PxzPKH36yI+a90mw6Jlfc5vd+GhjKKa9pq7XVyCfLznJf3s1fnMFdE4c4T3m7vh3xnsQ/jbXN6ru&#10;WSz+k5O/g95Z3oqbjuv6/kmeg//ss+Nef3L3T5vcfX3wabT7msyHNUnvXOfWyCnnOlLv3mwvud/T&#10;D32y2ffs2Rg/ipnds1UObnnwz6doapdfNrX//H6dnqM5287i9r+TuY2zvKndrqlbTm+xuR7v9837&#10;XODF9f0v3j41B13XYriN8XZ9KNXP5+G7DfvwaZOtuz70bCDuPolEBrThrY14NsNtrLcc7B71eFY5&#10;R/sm5/lZbIiOOFwLvNmbzvp9DCfYkOuDyCNt8hJvnrfvpnbEYM0fpfuw++PZp37I8Xf65Pvwi/h9&#10;1PXd29lK5vwjWXTv/ImD/+i+eSdt8t4YvY7Aaxfl6esoPVewB83Fm7Ubsklu/7jAY20gsWmnIGbl&#10;yd54OdtrvDxn65yve36Q/UY88d1nog//6T/6J3+sMQO7eTJ0DvZOJbdFiidXeaUNJuDrh2yvHlSu&#10;jYKvrG9jgew0EUAuSOCz2DfOkobi2UgWujDVNyflE99FBPugeFwND/7rr94eYukG+s/sZ1u5Y+Qr&#10;eNHBFpvkAN/iAfFn0+a89qNsAF/FuZQsrD5UkiufSwu6ET3xoM1n+cluIFdbFxTUfiUPnPyLi13Y&#10;MaGdu0rYPFUiMvFiqG/naHlIPpto53plNl+1XXmIb77AgwT+Spu3vS6Sh5Upt6h466t9aWWW3xdW&#10;borRY+z38dvw0FdfH2v7cEPXX3YIZ2z3B4kf3D+yS8/D7bmZHvzR+fAlh/l6vEA49G/2Twc3w3e+&#10;DZ+drpeTZn7JnXbwp+qt3Pna67q8QjbQ8uZOHZGvHTV3cqVsHSuRccUvrS4+7EOmB4D4rpEobJy7&#10;n8hL6MUg6kUNvvHg9wWg/Sokhzzw8GGsvq7FljqZkGzxtIYifQu6+V07sLYiMvEQz0/y/ObrsYbv&#10;fRtL1AtetMg2at9De8i2+3x/aQX94R/+4Wm7eGr/bfaf4lRWRxvD+mVHXhCZ+MajZI8eiCfb5UAd&#10;8gX1mWd5jJpX+rVZP+nKZ3G27yF9SrGxW5zfP+wfHY++oB62fffPtf+DeZDeufBg2cPnIXjGgWcz&#10;3l9rOvsPXPeHqPjj66eX7lk/ubffkNG2X5M/H3Tv/PnC+ZS6zX/xmF98fsLZf5Rov7LXV9vwHs7P&#10;9kNmv5oa+O3rTsWB5KN9AP9s7tD54vFUfdu78K1JvDkKrgVrxJxbO62f+Oqtw4jtnYvWP/CRDFQu&#10;yCwZEyIbz2/94gjaySG5LT5ySu3tk9r+6q/+6mFTnF2H5jf78pZNL2Ae41U/+JPuL7DR+cLk6D8U&#10;bvfV+71Vns978cGbo5M/+twfT9mDfnjEfMZ2/CuHrqZz7o5+i+Nce3e75wvku0062sCf/CYv/nN+&#10;6R7gN3SItGjM8XKxbYAv5/x2iCQn7u94dI7x7jdka21e22oP2UOtsdPX5/fn7YOeHSLB2nrk82i7&#10;jiueXv1dU/TksPbNIRSbOcp/vHYxPoODoMfc3X2bX/xReaMDorSuHvzYPOec3lm56Ryjuf31rlPi&#10;fggJR/f3fzCHkPe1etbFfubzfh851jQ/5zq7X0cIT6a/9MffI56jis/vezEHYz3Hi7/X2fRs2yGM&#10;drkMj/k9/kPntaCuqu8k47mtF2OP79AVb90qsyc+vBgaLyjV99nV4T8dlD49awVvnXQ/hS3ZiRcD&#10;lAPA0wV2WnunzKFT6cC5mMnZm/BQTNUhG2TjEb3zcOngHcx20JQu/nGPOPjuj0CHH3TGwudB5737&#10;0MfDw9Zd/pQ5fK1uSJZm/eiLYx5Pmwd59jgPzI72w+hD59xjjzZ+zv3nbL3bisZmMTyLRxniH+M9&#10;/H10Xxj5le1+gsQTr2/pbZZeeOGFF1544YUXXnjhhRdeeOGFF1544R188v/+P/7fvuvdZ+jdZ3AS&#10;5aQJKqETKOgUDc5T0/tJViel0OlVfOh0HTo5B6de8Z2YQb8wf8WeBC7WTjagdxzgemoXeqcY+lQP&#10;rGwfmYYdbx/nA+8Wpds7gye+Pco7/903bzlZbGw77s1hnyIAOYzf9ofPA5vP3/u933vEv7ld+50k&#10;w7Zvbnfs+Gf5fG9+d+46Tb3Cu/D53txuTnyto/p764TfsCfS63PX/MbJXnKbw40/WVj/vWMIu652&#10;HfauLqzNjXn5nYu1s9fg+vLucPzO6c5XH3OFzTOZ0I/ywa7Ple9de3i8i3TA1z18PQ1+Lrb7ez7n&#10;vN/P3fF39vYJvRt7xP8X3/vONXPgr//mrx/8af8u/5Mfv/2wsK+2xZ+x3A1tnOdfBPvulsevvjxy&#10;chfyUeFnOVlf57tU9/b6Iduwa2zfJd+527W0vDWTrbVJJuy8rM31u+uhT0rA2lzd3kWCvkIFK79+&#10;d+1VwnX91LfrYfeEHe+u876uBfbb+JXZdbjx7DUonrCfelqZjXNz8h5WF9KthPf4jWHjfy/mf/bP&#10;/tmd+3h+f//3f/+h+/f+3t87S9i/1LZ72uZ828/r7o7lN87dQxYb8+qai7DrFor5vf1t7az9lfnZ&#10;z3525z7Oz15ru1Z/t0/CHPjD3/+DO3fM9X0PgM352ln+y1+95d+aPHEM51/8r/yLNx6a6iNd9qvw&#10;y1+8XV+by42hd06hZwdoj4TecYeNZ3092g81e1r87/7O29rY3PqacNgYfP0m+DTgicPOj3/3xzf+&#10;wOPHtI9/f/L/+ZOThx2j540Th+6PWp9H/y/uew7ZzfNeL7uWPor5fi3Qbe+i9w//4T88edg9Z202&#10;Rrq7rra9TwDiG+MVG0/2ye8eoh52LPZkoNcntZaHHWPrHP+nf/qnJw/r6zFHB9bXyhSxNXV+Je1e&#10;+/6DP3zc77F8PfJw/OsaOXXv1/UZ82PPMY+3mKXDPfTkj3+PcR3tn392mxc23X/jH3k+3P/8F33y&#10;yj36bT2fn4A6IMKdu90bg9haA/j2RvzmynMj7HgX2lHYfG4MKxP46pMN8Old5Gw3oDu/yD57a/+Z&#10;L7rpa9t9O2jftbR7XWBj9+rdh33CJvjrWg88wn6L4fBw/nfiaPr0k/uKO/jm/fR1X2/45ujb4/XQ&#10;n//sz0+e3l4jrWfrZPOQr9POF2/Xe/lRtrdY17/81X2vOP75hE98usuDr8Dd8PEa+Obx2u3t03fi&#10;79OY4tx1wnL/L1cfyRymH/zRvddX9zLr6Affv9/Xjli+uf/UA73HGI/23cN3/e898dm9lR3PY6E4&#10;yT6u5aOta5mvx9gP3f0kajGQ75r1aarv32Nw3+s+dcbsGwFnxX+3PJuLewgH3j75w055wP/wB/fr&#10;9/jXWMz1r758m/fNj6/cPkPXKe+PPfD4t3PUGpCT1qQYHnk+/nXtnHHexysPzal10v5mDnuekZNf&#10;zXM4a4Gts1z7h02fvHvwc78uh1DMvi75xQ9uMRtr8wLFf53T3Tf2mQQ++X/+7/8v39m0S5CNJWeP&#10;pB3YC5bBTaLAQaKaYBt1g3y26cHaf++ggM0Wuge2TVx+f1skvw/t7D3jN56/+Iu/eCRux7LxGG9j&#10;3xfvq/vLze3xAjl8uH8HFjaGze3mam+UOxfbDum6cJJZ+16AFP8evOwYdyPaePYFpk2+sS+/Me8a&#10;2/zsXLi4imF9nS/277rm5dlY9kBvx7Lx77qil+7mbR9ikwUXV/LLb5wQv37/7M/+7BH/xuABppg3&#10;fjays/HsvGz7HuzY0OI3zzaoZ/mX83ztQVYP5LDXoJjjN//WeTaXp5vMH/zR7es28Fc/f5vHlVmb&#10;+5Dj4Tn599bA5mHHtVhdOYnftWoNZ2dtspfNPkYd4neD3fiXzyfs2K3b+D1Ugdp3vMr4tb9rYw9h&#10;fMWjsez6XJu7xp49iIKcJP+e7r7g0p8MPJPfmBfry7zEvxf/Hvop4/eQYfldJ/ITv/Z3j1p+18zK&#10;bzskL/fxO1+7nyjjN/+uqbD238vP8hB/vXeEjcEeEr/zuC9aNw+b/83n8jv2jX+vl20nm/zyu2Y2&#10;J+8dIn20v8319Ye/93b4tlibm/+Nbe0/DpEO/Ev/0r90lq7b5PE9HOJXd1/gty+SaW1c+Y3BuEB7&#10;e/VvIw+9WIZtfxYDtGdALyIgnnzjwv/5n99eAF5jWN0/+rt/5yzJ/HJ0dyyrW2zQvK0MvrWk/+//&#10;/b9/8rAHqo2FfPOL3/izg2/94/fQcuPpwRs2trW5877yfscseB4LxXyNp/Vp3J4rQPteF5vnfJH5&#10;aD1MDPaQsHOK4ndd7b6xedg1uTIbz/qyb8DK43/TvEAvQq8ym+ddt/k1P12z+F0bxS9PnhPCzmnA&#10;l3P8xv/eui3np8w8/x8745372BeK3zWwfDIL/ruO2NvDsWJTPg46jvadr90Tdo6+/vbN75fzAnzl&#10;dw2g+M1JNjf/+ObI+LrXmMPH4fOB8sne3puaa+VeU/ki35ye8c94k4H3+N03dlzPeL66XvC7NhZ7&#10;bQb8XsvJyE/XkRXyRQewh/y390MkfM8hZ/vkfLHXxbN9ld5eR0H/48Bk+I3Z3O31G8jvfefD/eBu&#10;dfnd+DcPxcxOawzv+Tm+djE8uw9e+b2O3svVgg/Y/Gh7zMslnuWf7cnG12GdcfcMs3mA/MJ7c/fb&#10;tD/sHOXnc3j7+I1E/Fy/Oy97X955gTcPL7zwwgsvvPDCCy+88MILL7zwwgsvvPAOzr/O5kTOKZRT&#10;KydN8aCsHfR1ggf6tKE+BYF3Cuck95muky1t+OpOupxwqTu5jaejH++ULL3sXgmetbMT8NseD0r+&#10;xFCcTh23nw5qvNCptf7GhHeimI4f9lKese9X2I5+MhH9SB7KxRL75WV1Ax+IP3LF7JSy9v3Ejvi1&#10;wdpqHJAssEMHOWV1uoo37/mA/HYaj9+TTPX8dYIa/55u7Y0D8auETnpB/EGugNza3/wkA9obv7Lc&#10;o52XZ3y6aNePer7E2dit7eSTQ2wqycRXD41Xm3FlUxzxm0P6xbB52LzJrT7UnKK9xjce7/KUA9dy&#10;7WyShR/Npyb8tbX8GjubiHw/qu0vX5wyB+8rD+eIj7qxNHpyeHTmEy8PtR/8aePggU0f4aTn2mQb&#10;r1+JjLFPGokNz+/aKa9R472SvuRP/bvvqOsOyW/2ztju7bUhyPb2yXtQT9fc5cs7fUrt6SNt4bpm&#10;8rUkz/F0k1865+jO5xMqgX7Y+ItJufHv2ksGyVt86w1tPN4d42/5/PON6CrlYOflOkfFwFbtbMVr&#10;f4b60ivm9KBYkHfT4u0hG3No30PLo3TpxHeNZguJZ9eePATy2XNdF3Oy6YbVlbeQDdgx7HrbuMjW&#10;vjxki27xuF7EgejXDmunPPzgi+8/ePfl/Pa1GjjtfHLYOej8UeI7sRX//e+/5fz3f+/3bjHyd+gq&#10;4W/+5ufnx+L1/eqXxzwe937kq7355eOme1sDh8XD5hHDwbdfHSN/xONHufWdMXvGOEr6fbVBpk+9&#10;O/kKSbp7jfhrRGRvM3PgHjN76e6/vooCX/gLlSdnfm7yPirvL2rJzfmXMo9/zcX5w7BsHvwPf+ft&#10;3dtzvEcJxlNsEG9el2ejevYh3rVw5vOAdRifHORXm/50a+PnvTUG+UdB/Gyh1nbtybafsOnZqfY+&#10;iYp6RxhqQxtP16N4Nv6P5/eWt1D7+deF8If8eY+78hcqV2Qe9+V7/WBO6seujfgcu8rRzld58DXw&#10;k7/X8b4mdf7Fwzu/946v7jkk3R+mgcePHh91vuLFGeRCjMq9j+w+ufuV+unroI1B+zPs/F7nOp4/&#10;YOOR86Pu+n/gJnpi188zPpnfhMd88XvPVeOoNMZ4NvHlKCy/X2f7yl/fu9fN+8nd9ZN6k77NTXjk&#10;5CjPT0Ecenyfa148h6z7HTnr1x9MIXuS/oNYE39oHEqfUtt4gH/Xb2i86Fy3d77rhS97WDLoxFGe&#10;c3GrnXlmG+H1yZP+4t3rpbjwD7/aBn70O/vKM+8Hie2ce/xhu5zudfFsHS7BzuljvOKZ8dZXW+U+&#10;C8UD2/FiSAbi2QtnPHLlvngf0znYu53z31Hyi86/2Iw/7i9dR91vznHdhnYbs6+gHW31s0XvZvcY&#10;/9nuWr/Hdvw7/1ofA0fbt9++zanXKd2vvznWvDm+fYXxiPP4P/uPuSiGo589Te7HYnKvv62P2/jO&#10;dXL4eXyN92j3xynExs75nGAsdzu3MZ2iN18H5AOonD8GfjBnfo55KWd+bFzekfZHedyLbzJH330e&#10;o7ex39aSOM5njHs7Wnz019kYxZ+TdQ8wXjuQW14Q+vE2geo26gZz1S0Igd2Sefv4nz68DSSePuDb&#10;8Gtn74rrAFcmXvmeblTSoBsKpIuuh0jZbLzQxqWPDSWdPoKoflt0N7+NG+GXakfJ40P20c5L7erN&#10;CerGqm/jX5v8Bv3JmGvzQc/DT7ycKPlnJ19t+PR3M4ds0okvnpXH7wa1Y9wXmGvn2VhWF5HRhthP&#10;Jh42/9rVK+O3HZqjHbv+fF3HC+QDnq3sLL9YO8YDZPgKcpjfnRdUezkHNqOdU/OejnGVEx8tbvy1&#10;i4FuNn90vHBI1/eRlciDBNv6/MWW+HKF7yOy6uUTsgEbfw+0kM/jf2dM6shfgYnXF79jxK+P7DS+&#10;K4k5nswi+6gxVrJbCXKZ37WzfkP15CE/+/DsBcs1t8lXtu8hL1Lil9qH8WwF9WAPD2TWT3QdV+3F&#10;i78+/G9ffGNCu29sPPv1BGu1sfAb0ZUXtL7WfsQ+5Gvjx7+H9NbuYq+pPUTaeckP7B6+eyD9HV/8&#10;7iHqQSzZ3Oto12EP9mh18wmb/2wuAd9h4zHO+IBPL2RLHx+InXh2inNtdeiC/HWk+E8OkfOQ5yC6&#10;vOUxO6ftT290+r3z/tLK7eHt/jWZu61A9ty7jtLDshyeBz4HnbbufuUtefTI1dF3PgAf/04/91z7&#10;HQmxtz7oqJ+6hx559umi/eswrt9iPu3d/4WbDf33vkMu8lBafs698eRuOOUPmXMu+L7H6iH7pFkb&#10;+4ZCL7LgnI+7DCpm+b/y23+Vdy2AsYgznm5QTxfSRfmQ23jXYDzkM332ULyxxEOyZ/4PG/g9RHIt&#10;r8zqRGyKAW8tFY92JXp2DYbaV2b/7P7jfq0uxnuc53Vx569zFJUXIB/c00EWHveOg+go5acXzvie&#10;9872Yy3Fl8e1A+trY2vs4rreR5Lpugv5KQbYcS3ye41zUZ5BzCd/kDeRzxjOnhvy/Zv4sPwVm4eH&#10;3zvijTGZZ3lDO3betCnNV+hAD+jCR3Hey0P5pD20ab2hnrXoOjwkh3qzOzkE53MgXps476X5DRsP&#10;m6f8vZ6tbOvbPWrzoO+ku26lvUvNQc/JHyVi88zdoXNeO6Mfn/0H7vyuZzhtHqW1FG8ffvTd7zd4&#10;8xiPnmHndMe4PBn1ZBvPyuzahnjXQjIQTxeK7aR7vCeO+iF5yro3Pe4bJ91iOWM4+NPm8Y/cm+7N&#10;Nr77XrZO3bts7Te5W5scsgfnAS8zR5s3a8To2cG8nAdKR/2Mwb+77VO+GE7527jOA767fLodquPP&#10;v9B613GgJDZ9/fTNGdc9VvXT1wE651zgj/7eJJIr17uS7Bf3vwKJ/MaXOcN/6i9y3mVOO4eNCPgy&#10;j8X53v4Gb6vphRdeeOGFF1544YUXXnjhhRdeeOGFF97Bh//l//A/+WMnTZ1IwZ5OxZOp3skqcrKl&#10;DTkBru70+DzxOvhOtMDpsTp73klxGq7uXdf4ZPjJN95JNTu1g/rStokvXhxh2xH7Eduoun719Bor&#10;6uQcNp7kgY3VI3eO6ZCpfT+OKAfFUD7KV/EFOmwsrZ94eNa+nxLZ+Bv3la8f0c0WXsmWU9D4xo76&#10;9Ah+87nxrG7rCG/8ydCNp6sf/TZjoauETtHRxkkmnt/kW49k8Ts3+Orx2YoWxY+KTcxsF0vt6oGd&#10;2oEc0K2dzeyg2uk2LlBuHNtH3tpubrxb2gn2Xu8+qcIuP36kcXOS/971gx8eduCM5yDQ5+PK2cwv&#10;Yqc495NI5ReRixdboNPYkwH15LOTbO37zt3y5JJpjPQaa5TfZFFjQuc7BVNH2Q47X3xls3wjfcuH&#10;7KHdh/s6G2IH0qvskzB87SdhluQ5v2zHFyOS20CG/SuxFejXvtdm7yDj22/R+lOPJxuPkrNWg/tO&#10;drKNur+gzdXmc3ly6RpLPJ8he8nGt9ehnV/rvDwvj1Y3X/surT0wyH964onfa3NJzrO/PJ1gbeR3&#10;Y26+YGNbfml1W28IX5zkal++sYZyqE8ciL55QnyF8ytgdzs+mfPwdfTVjkK20c47ZN+aqd2aaVzs&#10;xPvxzGzvnNKJ35zDszFqi2/vCvgomY25OYryhYpNrsSCT57u2ldPz/wqr/30yw8UQ59kQedXTu66&#10;3sEPdJNZYiv+tPWkjEfki9NY2MXrqx0Bvcqrzcai3jwhqJ1cRCa7+LAyrRn63R/VN5/FD+tDW373&#10;k0h8KaOgP2QPameT32d8BOxXX/6KfOw8li/YcSkj6/kZ316RPKxNbeW5eMpBz6hkXZvNnZxrR+Uq&#10;O+JW7n2w/sr43cc25tUrTrGdn1o8/OG/6Ye1D75vIgDf2SmetZncbwJ5fvgTQ7mBePEXT/JRKD8n&#10;juaz/2D9dTb82r/yp+ydTvU7L+9KMj23o72/GydbqNcXSLt+2PtRbcrug3g6wRyFXTPJ4Itt+St2&#10;DnZ9Lr855yubxY/W79osNm3RKX+QeYLPPn3b31o/qPUDu2YiMK5wnTtl1PWxa2OhL5tQ/7PxAvlQ&#10;nKsPZNLNP1q+fpQNJM7yYx9LFpKPh2Rhc9486sdnl0w6cgXZvcZw1RF/Y8bXr1481qeY4dkzqpJu&#10;/HXunvHJu/f6i64nf9B3N5cnyAW8ftjYxIqvf+nD/+of/8//mHAOG2RJql0CMhKPTJZ+7R5o6am3&#10;gWt3sbMLHuZLHt4ksefhShLxEqhE9MnSsckAvkTpW1oU45VfudXlj+0o4OmKBTWuXaiVyQd2V0/c&#10;yE0kPd8HD42djfKBoLjWV7azVWzNAx7wS9o3fm3ZzB9cxxKaa/rmJZu1sUVXidrA8ewryaWX7jU2&#10;RP4Znw1EXh3Uw8ZvrYX80DEuJSo2tDedfbGz61M7uYgPJfvsrn9gt5irgzr51gtUDxt/MULyUNtV&#10;Vxz5zQcqnvTCXsv7m1fpIV8LkgO2/dWYrmWU/17knjZ/9Mb7+G9jcIjUfLRvIHksvvcOkfQhPB1l&#10;cqG1EaUj3nhjqH/l98EmWbx5DzvepfRQ+ROjMmrcCJLfeNaXmPXVn6/iQtlF8h+/X2fbHC72K2xy&#10;nq/mGRmLfjx7kE5gP4gnX0v0n/Hky0mHSKgXX2TeuxYqgc1wPUTKJvnK5h36K5P6Kq88xMsPXYQP&#10;m5Plr/fH0DWF9hCv/KLNQ9fXxo+6zyL6z/jiUcp5aE6BXNjrZWNufmGvl+axerRzZy4alzVTbORq&#10;xwNebNXZVi9e/hD7tYszv+xn8/MPbwehPZznN9BvvI2l8WRfzms3F2yzkx98h0jNab7oxMtbOvkA&#10;ZfX84BtXwEfJXeNfGdhYlbu37OGt/qsuGHvYuYbyE6/v8SL0oP7E8On7oEUyxR7Vnr2VucoD26j9&#10;CtGNzx6snWwp01HHG2c2tj09cwza5DGs7X1R3CESuuYT2Om6BmV+rQE82msze0h9UXvrAbpml0dr&#10;y7iu/HsQMyTfWGD5QH7z1v5wbV9sruS5eMoB6rCIT38FTIl2713s/iMGPlFy+PzgN872lp1z2Hz+&#10;4D7vLHx9f/6H/TqS8WYHPbOZHmR7CehVN+baIZ6vM56j3pw+oxOKqYs4XXPxjF+CeLmPNxfPeCRu&#10;snKYTblQwu7tETl2An0ot+m2rqB4oFyhba8Ndj6yk/2w1+zmdudl7UP9a+eBo93Y9KP962zvfZ1t&#10;41w/5URbcbLd3CEyxVf8C/XsgHoy742XXdBG5oz9oNpB/otheb6U2UJAv9J4q+/9K99K/em2lrSV&#10;c3zXvv7lyeSjtQqVyS2lYyxKMnuvh41BnHjPRdrRjqP1qW3na/nylvzZfvAf7l9h035EcvoGbaF+&#10;EMfy9V3p4130hRdeeOGFF1544YUXXnjhhRdeeOGFF57gw//63/5fnF9nO0+UPn37lEKnjPFXmXgn&#10;YJ0S7qcX0u9UrZPHvramvp9Eit/TO/L7Lsl+qoEfILNEdvlAb+vx/OQrHulfoo8aG+pUsP7F6ibv&#10;x9DoID78+NXJf3N7V5KM3KRfztDa79SRTPk/7R989rOnjNTrQ3g2Qr42/+WjvuqdpuLZWj6ZSF/v&#10;1IC2zU3x7Gnq8uKJTxefjexAPoqnsSyvj7wyCvj1pSRLN7/4sDbzgdJBxQrZri1SD8a+7eVoY1vU&#10;1zjEUUzbnk3ITm1o5fcTDvhiqER+rDjbvduefqAL2voKwxnf95772rH3aQf8fhKpnBbPNTYy2UbW&#10;OeAX9qVi3nch2UnXOg9dO+yTVyI6z7Br2Dsj9JF3MeKLO5/Js5l9eSj29kj1jTNf5HvnDu3cbZ43&#10;foh/9kkkvJzjEV/a8MaQPMTry+bGs8RmIB92Dey7k+tr7x36io3d+GTRrhlgix/zIj4kP80LPr/y&#10;94xnN14s4TqujSPad7LcE2t3TZXr5h2t395hN5bNj7bk6a7vcpJtBPXTrZ0tclHt7eEIH+SLDshj&#10;8ew81g9rZz+J1PVYDM/4jdP4s0u/+RUzOWRe4rUn049boiO6h032aicX6OtD2UNdd8hchL1OfUoz&#10;+81vsZRfeUt+/UJ+o/pbw+qtW1BHqwONq1jw5qIYrJli86lFoKsesoGMPzv4Rf71F8P548npHrEW&#10;x/4gbfauaAwhmW3PD2QPaWuM6o3x9H0vl1Y3/ew27yDfeDLl3Lwnz1Y82WS6RvDNGaSTz3gyypBN&#10;1wsbeHNX+1W2evaAXnxjgHxdqf0Nv+vhWb4Qm42XTXEsjxa/zv7KZmfjh9rllg/Xha+wKV2XPlmK&#10;169sHteve0rrwXWhzH/jTDYZPIqvH9HjD/CPPf+gr475OtsP8hec0hVP+mKJj+C0ccfyoTYlMs7q&#10;lYj9Z/y7uHeR8WPp5dkPs+Orl1vzUQnNmzY2mq/8bq6yESXT2pALaz7oq8wOqJe7neudr2RATPH8&#10;gv4I9Me3PqD2xhm6jwN5SC4+gmxWP8uDNh6vHdn0KaR+DgW1ZiBfUD9kB8xXvpZPVrn3aDlkF08O&#10;n59kmiNIDm1Oru1Xmeph+QU7V5D1jJSNfCn3+np2/aJn8Qe8GOUqbP8zkN+1XWwhXmzxYthrKh51&#10;TeDZRup0UTkE9XNc57/beMyXH5lv3nzVTTtkZ+2i+uLrP2X+N//uf/bRbyIxFp8w3qDiyeeoTQPv&#10;wbt6AwKbMx229yF5N+19QbeTaONlG3oRBCXwGfKrP35jqg3W1y6w7JNV0r+S9mTW7tbJNfFy04L4&#10;7vBbn4+25qMLlu7Gpi/7FqQ6Hfzax6Nii/Sns3xxQmNfv8vXj/iqjR1l6yK++URt4Pq1F1exP+OT&#10;Wfl4clB7Y4B8IvEvH+iA9gU72dSn5Ev8tdtwkt01g2/c6eONpfh2XPq15zMZua3OdzkpHsRuugsy&#10;W9afbPXsbAxshj1w6DeR0ime/soVGb+JtPphr9kvvn/bSOn4dyie9fVlPce7FgDvhXa8eSSDNj9R&#10;Mqefg+RT2xX2n9CNHhkr4MWT7s7LrmdyyuTi9zptb2TbnoYvrsbQukE7xo2ztQd08tk+ifKL+I13&#10;80qGneLc+NeXQ6RysvlkP94YoHo8ZLM5vdLGsNfm5rkHb7TjdR+Rr9Ycn3j9G8tifZd/9sWHdl5Q&#10;ftO58vlD1sPyofhgY2pcsIdI+5fj1o548t2c4sWd30B3H7DFkM2lBf1tV9Jb3Y1n1+HubztfxVxf&#10;7Rub9Zb9ngEQudqXN26IX9vlx1rSh8Qcv9fUW7aOdTH29QU6oTEi48rmlQd2+FUaS3sj//sVUTrx&#10;rs1iaP+BM9a730fsB0+Gv+JSsgfKxqEP2K3kr9I8KsWGV6Kf/OQnD139UHwRn/GNHTZOtpTo/OtI&#10;dzhEolcs8Yv8w2/ilRGwt2A7X40xn/ktjrWxdo2puVYv52w15va0qz7ZZNoPa18Uk/5ic02F9JDr&#10;qDpeCWyEZ21AD7Tvut05Xd1yBMYbrrmLds9nvzjL3RVrc3m2kldGxQ/b7joyBmQNt7fHi6U5ZKO9&#10;iJ++aso/aizk4vmIL0787o2L3Q/3xePXX76tE4cAkB1lc5+vZGHHXl6XYOub89qA/fSXh5ULn3x6&#10;t3nI/eCHb3l+dojEFoo3htoQO0pzkq/dQ7TvPCEoz+zt88PSXi/qQH7ni66yuJTAH6gbT8h2qC5v&#10;27djA3Y25vwA++mmB1eb8f1pe639Fa9vvzuuv7vNtX/1Feg3RvzmH18cYgDlXiPvXRc73uKvnv3a&#10;Qm35XB62/T2wfwU9z0jpFgM8u2bFWzu+sYfsILbRdW38OuhvTdLdfSC74hFD7ep7TcWjrgt88ahn&#10;Sz1kz8stmWLXmrm+oRP4yk6+8pE/OrWddNd94YUXXnjhhRdeeOGFF1544YUXXnjhhXdxfp2t00Xo&#10;FK4TrE6btCudTHUShe+UDO+ErZMrNjvVc8JfvU8fsdFpMGiDTtLYQU4Us9/HU/F7appeFMjVtvxS&#10;/kF81Z0c0uFjadvoL+ii+tCe5jlJjv9uvsLmnQglWaejp+zBs6UdNW60eRZnPuQEj4D/fCxpQ4ud&#10;ryvfuPD1iQfwbCW//JK5VmYnHpTq4s1HJ6JQX/3x6QM+Ih/lKz6Z9LWvfrmJyid5MckxOTyiX17x&#10;q5tfOvnIFoJ47emZ03g+4skp+eoUHbIFy5Nd5Esc8eJTh82PGJT6+2qDOt/pelddyY9rvNhqQ3vq&#10;7iPQ2fzep7c4kB/WhuyXt/aKeP2BHJK3eP6Kzbsn2ZHDfEH87ks+BRHPTrrlAZnH7JNVkoXGWxva&#10;PaRPc6l3neKh+PlLn31Q711mlF/ETr52T9Ae31pKXgnWT3YgXh7i5ac+46+dnWAc5Qfi84l2PW97&#10;73CBeNI1X/oBH+gms59gEUNYnnxY/2xGxhJPt3nJNhJL/MaAwl6P9rpgTsPK89ca6x1wZFyLYu4+&#10;iPbTZTvebCC+yrN6qK/+5VfXOkPGFY+SxwdjCeY6v9rj6YTNz86j9RC/8SxvzPHyEg/pqucXX66g&#10;HPr0Ubk9JM++sDHEk4vvOkL47OQDdm/Zr7NpZwPEkc32GVhfS6Dkl6/8alNq51MJ/IX0IZ4cGSXK&#10;NuovzcHOdWsA0lffsYgl7Fz/6su3r0Ucyo/8+DqbMltn/4FnfLTyV93a4vmJrOdo6/Ert/aV5Rjw&#10;rSuy6mj5dNC55oYvz3CNk7/N7e4V2pNvr8D3qV1QD8kuX33HFc9+Majnd/OBzwbZeGW8+9Gz8cpX&#10;fLLATohPJvmlRbllu7/CJmc+faR0jXb/RUCenb6Sj/YPhVQicvEQ39jRxr9xdq9cHvo6G/irkcDO&#10;viaqBPGGzWHjuKL+ZJ6B/WTEv3wgE/kEEvhE0u/MD5UbVzwSnxL4RvIVnx/UveMZn8zmoXsEe7u3&#10;kAP2+S5mWPnaXTva8HTxQD8940heeyiu9RnRUe7a2Jhrp1uOYOc0fwgetg86fZI5bJ0x332gRXae&#10;ga1i2PVZ/vXJFfuoXKFtp6PMT+079vrI8quMX6odhbXxjGB14uWycZErHrG1BpZHu6cBO+JiK5Kf&#10;1vj63Ph3THSU5NsPl0fZAPEE8SWTnWj9rN9n7eiB4fcPG/VJpJM/fIXVFU/Ap3vqOESSQNAgkStQ&#10;UBRLJhmlhEhs7fuiaSeoB6p4tvDXpK2/bF4PkSwOvLZkYWOOyD3jET1lycGLMexYlFE+kTFkb5Gc&#10;9mJX95tI2fnuu1s+9f82h0jZQRubBVmf3LTQjUs/Wv3qaMfbRYR2E2iu0MrsRcpmfLnAv6e7fmtb&#10;osd+dtXLc7w+drY9fe3q0dqNpxPPljrIkzrCl091MSE62hFf+uST/WLLNqKTfTr61ZNF63fnt3lD&#10;EL8PjZB9iKefnyWI79qHnRcxgPj7aChs/K5lpTpeWZx4tGP31wGAzaPx5MEaToYOkOkFF2q8+SsP&#10;m5/60O4zYobT72C/rrU3Sra04Te21qS6vnyRjV+iW2zvHSLRTaZrH9kb+UEeQuJ3zf+6faD2jVke&#10;lLB2IP56iBQvzviP5vTwE8hE+ScnNnz1+F4Ewa7DjXN9BfZ3/fO18cTnD2mP5I1dfirRrqW9f63/&#10;5fWFjX956+QZxJb9Z+scyBTPvgjauYbGyG92akMbw3vxBLpkot1Ls51MaL6Q3MZvO8Rbz2HXwLYH&#10;vioR/fxvDq/Qh6AcqjfXvYlzyjzRh3yhcg27nrsGtx/6uqX89RVF9caoLo7AJlx9Lc5Y7+i6RuVC&#10;vNaAEpojNgNefzKwfDb3jYO1szy52s6cHjza+LsWtO8hkojoIXztxYIP8cn8tjzgW8NK8SgjdbT9&#10;6aDGiFxz5a7rTz+5ePpKBPHk48lmJ9vlIiIXb40lpx3wu1csr++K9Be1rS+xxYPS+JRkt29tLg+e&#10;1Rvvs7HDyvMR2E8GylU2tg+6Ftj220f8WY8//elPH9f73n/ZJw+uU9DmOlXueBHZHZ+y/q2Hxkiv&#10;+xfCA3lfZwt+EylYP5DtkE1kHPHRQr08bf+1DuXBmOtrLsSwcfgT4Wf5yaff++nv/d4ZB9qvs0Xi&#10;heJm5xqTurmpjge8NZ98uWVj989yBWub/0XjaFzsue9ow4sxmXhYO+UpH0v6osbba1v2xZz9bEPj&#10;BXxjgCt/2p4296/seUMk6E8Glg/NDbQmyRUPm8UsZ/aW+PbK0+8RDx7htdWXnUW5QXLbGKPF6uKX&#10;Vnb1yxPasex67rlOnPuMpx6udsSN5Kq46RTHjmt1uw7QvvGH159+Zc/8YW1dKV/KX8d/RPevo8rs&#10;R4dIR0yA3zWvHhpvuUoX3a6MF1544YUXXnjhhRdeeOGFF1544YUXXvg1+PCf/Zv/sz92Aua0zglT&#10;pROnPfVCnaTFO7Xa07beEdDvJJMtdnqXH99JMhkgT1eZPad/kXcQOgH83d/93cfJ4Pplq1hBvbZ4&#10;8tWTRZ2w4feEbU/CKxH5yKns5kuJxBT4pQerf777cJTAhtN9fk7+KOlBY9WGV8pB8cTDjnHHoj1d&#10;dSXaU2VroPgb05Xf8Xaamt/Q2NmsRFdf2dGuroxH5pwsuWsM2dS+fDJLG0P5iLY9OWOp3lprDtSR&#10;cSvFyEc8/WTFk5/yk/14sslkN9tK7ZXpJN+7A1A/rM10oyBmumhzuO1iKIfeJVeSFX8y5oIPPs1Z&#10;OeILX704fJ2tOD6dOL2TBdnlB/mEBh/4fTeHXTbznZ0di3cV0913csmHPgVBVz4bP5nkrXPAsxPo&#10;FAPEb/vuh3KoRNeY48UbL58Qr8wWfSS28rzvdFzzE/CNC+Ur22jnVM6zST6ZHdfa3/WzvuSNbIjf&#10;T+DwG5JHfMWnB/lAxYOMPVn1QK6YNz/Jol0/1oY6gng6XRc7XvHHpwPL6wv8ZWPXdj6QcTW/fZUb&#10;Lz+NPVvIOimmHdvGoD+QWRRD101UnGwlA9kXV+gTNdBcQDrQMwC47rLTOl8dJM54Y972YlOPr44g&#10;m97JLW++DhDvr6Mmk07IzsbgWkt+1+euAT+mXf72KzNkkt91vnsLuR1LBPGNnax8xsuhMllgn3zU&#10;uKPW2PLGFdgrzuWrIzrx5Qr2uv7lr+5fXTx474Q2Fkg+m3DKPqH0UPWrjBjCXhf4XddbLnUN0IkX&#10;m5K88YadU/3lWX3zXHt9iP2w4yBTX/fi6vE9A6CuHcj2ldKH9JC+td8Y1ZVR8vgF/Uokds/tW49f&#10;lF8kh1ceKmH1s4dcO3zIcZ+AMj/XGNgS++7t/VVZfJ8eJFcOGmt8NuKv8SFx5HP3RvvPqXfQ18d8&#10;wenrGG+8sYfsIePJZvaXgO1ArvZrnItkjDe++xE8xnn8049n+yc//elZXuPJL8rm8pBt9a6j5QGf&#10;XNcv2jXPZsi2UjzJpIdfO92DyItZP7zHk1u+kkxjjgdxAp3N59pobeCbXyCDR8vXbwO1Zk5bx3/7&#10;SaRiSTZ+/W5fuYJyLj+tQ3V5i9cHdPlKF8otXWV9lXwBXb42X8V1tbc2oupAJ+zY0cZDHm8s2VFf&#10;/fQ2NnMkbm3x2tkki9eWbv21K+n26WVtPTOAGEA8rRnYtb1ID9jLb7xy2zcenyQ8S31HuX1kobwg&#10;MSBjRdX1lUN0HiK1yNEGn5OCkQykHq89Uk9+v04iOSWrBUkmu2sbSbIJQ3uI1NfZVpYulAz+1nbx&#10;JJvcVR4vxnh+yGdLm3Lz06bExiaWL7KATxcqv71/hFXdn2kkUwyNLVvZS2ZtylH8trOz8o0dat/N&#10;Dd8YjLGxLL+bcDdrKE+gLZ5O6OKFfCE8H4hM1IsRMtd4goUd2igQnXixbGwbX9j65rC1Znx4VL7x&#10;Hl7Eo00dT17duIAdbfnYXOULZTeezFKo3sdxtw1lI377ol+XwyBO4MPYyqvYalcnh+g2dsAjfcXU&#10;wRF8+tnbtcV+7WxGHurEircmAvns0sv+yng4TLcDHKCX3z1Eige2wBh7EIVe9AGZYqh+JXHG96BL&#10;f2MQ4zN+149xZQfRR2Irz8ZYvosrfwjUQ+1R8uYxG2KIl4v4Xavpg/jJJRs2/xC/OacbyjPavC20&#10;Fc+zcW9siExtz+JHu4d0/0KgDU8umaWNf/n0r1jdXbfqxWbsze8eIlUabzGhfQjRV/t78dQPG488&#10;kEPbniyki8QSv3NXe6jdeOPFHM9vPH9BPcjLYuNbCuUSiSfqK+TIGzrP/C7IBXOR/O5dxkVf3vwO&#10;krwbU3t1+Ux3c8VOIPOMyMUbj5LN1m18NiD74t88NPbygbeuInIhG+FaBzaKDQ/4XXu+zgaH1HmI&#10;lHy+8JvnfGgP6UTbtvza2Xm5ru34JTE3d2KozmYyzR2oG0Oy5VmdTlR7fbBxsxOKX7u1oUR0k+0e&#10;oV6saH0skVOmE+qrvzHC8vrjIfkr8f2bDpHoylX8rtttX6SfLcR2L9CQN5rL9x726gPxux6VfO5X&#10;2HpTQx3hi6E2tmrHhx2j9V+9awH6s+znAep8he3Z19kge6hr8mo/ORBfMP7aGwNsGz4y/vp2XT10&#10;j8LzG5D7vd///TMG5DdV4tdm+YK1D/HlR3154wU25OTM28GLrbh2vJuPvXZWdu1snumGdAGf/s7j&#10;jpNMY4+092xDt/s7ftG9AxlvPLl4scaXPf3ffHUby/G/fy5msvDQOyibIMaw4yrnp/25Bjf+a87h&#10;jONe6qcbv752jD0bF1Ptaz8++yEdaLxoefQsnh0XIgdK8aCuL/bEqYyvr2eYlU8nfu20R2Unv8Ug&#10;tr3uNg/JwvJsqaNfxxdPh0i+1uZaru8QPGWB3/y7RuQr0rZxhbcZfuGFF1544YUXXnjhhRdeeOGF&#10;F1544YV38OE//Uf/5Pwk0p46deLkJK0TKryTq065lkeddiV//fTRnrglz2bklDLqxA95N0FbvJJu&#10;bWKA/OcnH/Hp4elc5eNrJ7/Qh4ylHBljeVMvf3TJamNLGSXz1a/ePoGj3VnrSeK5x+Adi0/PU8Ob&#10;jRNHerONPvnk0/Ovm7BjHPH09H009oNOL0eb9l/96v41w+Ofdwm/+faI5Tv6h+2jPHltfB38V8aK&#10;P+hHP/rhGYt2p5pnTAfJbeO4HZ3f1oOYThx+v/7aerhVv/7m69MG+a/PXNz8iZm/L498k5Hnkw4Z&#10;MZ10yk+cdzs33Px+9tltrp2++jrVOffWjBzcc3KwD3myjeXzLz4/5Vi8nUgfeTx06Xz2+bE+D5Ir&#10;sVqPYvGuDD9ffvXlqcseknf/Nlfn17uOuLimZ07uwdzGdSfjvI31Pt6Dbj9SeoreY7rNqR+vbry3&#10;8d3a+SSOvvko5288u8l89tnnN/5ol4fW1efHmL/99ruz/sjfQWKTn9a+mMp1J+By1LX3mAvtczK/&#10;15NPIu2+dI7hIHNxjvGuE7z7k66vk6TrXVGg6x3k/OrHI3ugturZ30/R0AV2jFM7Uo+HeHZC6wNB&#10;vBga1/K904HIiQfxG+2nU27r8+M9GWUP0c9v44uyXx875Yd9yD6fydMN5OnzBc2bvGnTB8Wzn1Yl&#10;F+zz2d53mTdOOsUuvvgIso3EHS/+UBuyBlo/rT3EX2PB67+ORd/yIbkrkr3KQ2NsrSJrON54lcXV&#10;mHfN6Avdf9HmhEy5qg2xmdz2yVv2lzaf+wmN5uWKjVPO4/lt7JsTY03mGkOxoeZlaWX8ddTgkwDZ&#10;MMcPe0df/PG/B9nHguuudvvYiaP681/8/HYfOvz++c9+do7BPulecERwijU+9IMf3NY5sm/f9tv7&#10;PfEe/3m/u9PRe9pnU07cQ4zLfp59e/kZ/7Hvf/rpbY0g96pzHz7IvMQbg/2bDDT2854yfScd8re+&#10;G7+5ao+AB3/kxP3xEPDfcc+6zTXcor1hc9uaWQLjDPLSnMKVB/kJ1lugG4xpfQD93cfOObjvA6A0&#10;F9ahUr8yv+rsZfuRu6F84ulVh/jyQGavL6BTnEE9+3TbHyL1ldk8gL7wjC8+oF9sVz+1iZnulfhF&#10;ePNS3T4QX/tVFyr5KIb2nPiV6dphn13k00fLJ7Of5JTb9V08UJx81ibnjX959EB26LsuzqbbM9h9&#10;dGcc56PoQa7f27jse8cz0mHrk+O680x7e667rZ+DObW/PvaGm52b7omjy55xjOLh48bd19ype8zF&#10;fS2x53VB0qfufYz8443pR8ceWB70nuXR92g7ePlVLg+V/MvVMx5lq9eSy7MhV9kqz+nWbh6TF0M8&#10;7Byllx3AJ7s2l1/5bOgTJx7EUB/E94kUZOz1ixHY+Wgd3mM/278sn0fM93sH/lwb7Nwp3r2itl0D&#10;H+zjbB41/Pla4Ph35sU+f5TWwO06v/m5PdPfrvtb/DP/B1lLjzzn+0D7mLXrfmRtwk3uxvP/z7cf&#10;/1Peif6NP3xP/r93tPNE7e21kntmcy531G55Oe+R5xg9V932rdtrGOO7tXcf7PU0yM85p/c29+6H&#10;zYOKrXi0na+nDueajZ0N/841fPwz7l96TXd6OMAM+2KU5zt/7gGHkTMeYz/93f2Gg71Zh6M8/Br3&#10;rby1ZweaH31dU1d+rxuoHX34T/6N/+iPLXgKt6TfhNG+WMNb6G3e+C76c8Hd5aI+wo138QJeG1l2&#10;LCrEDvuoen1eRNSGV9JdWTEXQz6rI3Vy8bcL4k3+GY/IXrEbmjFaTJs7JC4olviV8yc+q8PD11H0&#10;kGZhnbEc8bbJH4I3vcPeTv5p59CNP8d72LDwyhlbdFqQv/Cx3ruNX+7mfL9xIA+xD97mYJM5+B/6&#10;uPJhD89PC7f1ceIoT/74r/jUHQzd+o8HvMPmaf+o3uzfxkXOzfWrr99+w6ADpFPmsKet2E7+sHGO&#10;Zvze8nDEdMTqMKRcQPN807mRvICIrLHG4s/Qp2vT8OIByYdN4XbQ8vZ1NrmlW27CWT/wsH/4Fy8b&#10;57wcfDk+x/XYDG+kzfi7ptg+c37YoXuOF3+vV575v+O8oR8lOvN/51sL0MYI8nf6PWwYm9gbt/Gc&#10;OTz61RG58lSOEV3t+D1EEvMZ60Ee9hp7D3iNO+pggbx68NfWyKJ+kwTvI+7koRfj6vrPOA/iVxue&#10;3ezvIZL44x95vsegrC++fmAXdhzouobDeZO629HHFtp9z1jitSv5MeZ08Yt8bc7pZF+fOhKDkmw6&#10;iFw62rPzWJMHyj2SQyC76OsDsHHuHDXXiI/49Zts9bA2ydTXPKKV6Z6F+jokSg6xk0zAr53l9eUL&#10;nvnF1974kLHzh947RNp1Iv/xULnzsn7LGex42FwkI2+ro0S7lnbPrP2KcoreO0TaGNZ+6w+/oNu8&#10;LJENDpGy44E8X/bA2rsHnPcB/93bH/v4QfaT2u132mSv31QRS3/WH+8hNhQ/Og9L7Z/3PRSOqM94&#10;7MX0dv8/HD549xuy9uH2beOFR2x83e3bb88H//v66Z54ju1e7titrwd/f6g+5Q9Kl/+VKT+bE/Gd&#10;tg8013Ds6GcJvYGCdq4jaGzN6zOUQ2AntP7Tze45xrv9xXl/POQe83cnsC6Ra7P+4sl2+VReadvx&#10;G8/2bR5cd0Ed6BVTSJd8+wOKp6Nkg272swlrn+yVh3P9HHV09VNdeQU7kdzJY/zmvHa0ehubfYYf&#10;bddDpKCtOfLczoc16DmBD3xvZJDRBuxvDBE5NqvvGise1D6JHhg79p5Z/o951HTuFcZ50PkM5vo6&#10;+C++/2b/vF6OsliUrrddD2f+jzY2xf0A2TvOa5qNgz/Hfsq//TYL23T1fzTeQ87zv77NSX7iN4eb&#10;20Avm/juy9WzY57wxhefr9D1ApXpJN8aQ7tuER2ED61h8tpXN6x8dsjwVR2ffX3x3SvRxv9YD4fs&#10;5u1Bx1j2K5CbQ/v8acd/971ZfffhB46qsTQjJ3/34Y3d9nm5K1/JnWO72z8M3/J89J3z7lD0sMGn&#10;NXZYPH1Zw0ry5552j4ds/Hkve9J+lncS042/55/I2YU59I5/4mFr1wl7m5Puh8bzER35vPXd18Zd&#10;/rR//Gec7J/X4NFH560/eotH+djD8UduYePDW9snDpmb7RvdYlj+Hj+e7J3KA/2FeM85eOBYz/eY&#10;oecHKJ5z/g6+MqifOR98XHvhhRdeeOGFF1544YUXXnjhhRdeeOGFJ/jwH//r/+Hj62xOnJac6nfq&#10;5NTUiVt1JTpPCw841YqHToy1d7LayVe6vWOC8E5Uq0frd9992HaxaosH9SW2000Pv7LFqw8fsRm/&#10;ufIuBv48hb3LoU4d8dnCk+3j6V/+6u0rhHymWyxo88avfrbSUwd8duJ7dwbEk8310Sc3oK8C7Tiu&#10;fOPGeydOSWfHKLegvjlWv8agf/l0ELtnvg7KDwI6kb4rFQPsOpGTeFi/i+w0j3jjJQ90siO+6r37&#10;gJfbZMUZ1LMvtmzSCeUZlYPmpjxUh97FQOzEL5UrKKfZi68fWjNQzGxoL7aNH8gh9rXjK1HvbuC7&#10;HtHG3Cf9+Pt1n0TK7/btD3HvD2v/9P6XRKAf3lTXh0eur2IpLnS9joCvzQ87QV/QX2zxxau80o4V&#10;H9JH7YHo+umU2lcXTz8b8c0dasz1Z6f1jLYdpSvesO/0NRbkExfa8PlA7T/4RT/aT7avtlWPt06y&#10;ox6fz6h2+YlvToslPpuw60d+ssdOfPpX0hfUn2Hb8cWAGuvGac3XLp7au9bQvuMphuLRvvWInWfY&#10;9ZNP1NrD0w9dF0AmyNUziDlszPzGaw9dawhfDFD7dU9rjsjGn/N49KNP0F13Y1iby2/O95NI7JeL&#10;/fQjXllMofjRzi8CZc9O17Hoi3ddpAP47EbXPTY+0Nm87TrZ/WHtrJ9iqi1c98ZkHl9n+/Tj624/&#10;ibRzvZQ84ENtsDHs2m4tJZvNHde2b/7lpzmA+D6JhJJF2XiP+Np6OrUXz663964jsUBy6e4aWxKr&#10;kuzuG4utkw1iSH75XVfLb06Wypdy19s+3267Mh4qu3b4Ml4oNjLpypGxelZnF/VJJNTzRhTIZScC&#10;PuLzC3stl58FjXPt3G0ds3DrONA8ghiy0xowxr0e1ZXJB+OBZICvlVmsTLr4/YSw2OIfX5s67PuL&#10;uvr6qtA5tjuvVGeztmf5FOfO3eZz5fZ6jIdyAHu9B3JiUIqjGPJl/JG2COLXVzz5Z+3pqvNVPT7Z&#10;+Ou6Bf27Hp7fC47x3Md1tYNXVo+nF08v7Fjiybm/dD3TxSP9tUM+Wj+weV77PRtozxZUQnoh+8tv&#10;P1z1UWvvCvHQVzaOKz3zwyZ72S+fyYdkIFngq3h2jzKnSn3mGtiTKzpXyufGCdnLVsT+Sd/evsmD&#10;zuefQ0//xhCF7F/pmqMP/+Rf+w/Or7NlMCPKHlwBbxAZaCACqM5G2ISY0GQgXQteQtldfqm25PFs&#10;SbI+7RtDvq5EVz8+2+rGqYzXj9+xbG4ctlS32fKdrDZ8F3L26nNxJf/VkfP4lWl8SD/g9wWO3NJD&#10;+URQvU2AbnnC68u+m2k298aRLSgGaENGbQhk+cmvsYN6OeYLyjOby+vH06ndePnLP9vx+VJWjwf6&#10;jdHNvTjwraf1lV3y2UI7ll7Mktk1KUaluvmNd6ABax/ohx48gM34NmG0c72kL6RbbMW5JM6QfdjY&#10;1mZrGJTFszkR//rCo3Jypc98JFvefL1icnh+VPNuY79S1F9OwS/2BZT+0NdJyPene/F7iPTjH//4&#10;kSN9eGS9iQdBMRvvGePhj1zY/LBT/NdYQ31XKka0c3FdM8WzNxeHSJvHSmumeHbeF/vQmx4e8mWd&#10;5Euc8eSSEWd22vOBLh1kvsAY84G35zxDXz8ku19tW7/tV1ebS5tbeUpux64v3toLewjA39qB9IJ6&#10;oBe2PT8o/Svf+PBdX2gPkVbG/KYr5/G7fnZeNp5sXLG6yaC93jfmcov2umitXLFrZuOXt8bmegx7&#10;DS4P6e46Z198iCxc+UProbt5e48aC9q/zoay2Zrh3/5TDMnAe3O6trrXZ2vtxBcDZO9KctU1u9cQ&#10;VJY3NvFKfl13ayeeXvzOY31o10Bxw6++PvL86cEf9dpRX8FA6S7B2lndhRiC8QLZ4oT00K6ltdna&#10;0yYn8oH0xdvT4pNFu07K+VJ9EWx7cmtnr6/AVzGh9NDO1xJ5JfmuO8hGFMiGZ9d4fPbJNGY5v6KY&#10;y9WuN3tU/K759BB/tfUMgNwTlcA/mexEHRy51t078NHaz452yB8kU1vPwNr2nrK5Wv0d14f776uA&#10;9pCPq53GiHZtGKeSXjEDmUAmkA3NL10xZKf7ID7dI+rvfTjmOph3ff7KZXEkG4+ysWPcGNgBbTuP&#10;9IDuro2dl/fW52LlNz/tvSi9JVj7m6tyuzysjPFW3/uLMcTveMUP6cbTje/AztfEjv+d7bA53Gsz&#10;gvwCG2Hjjxe3+4s6nvx7/I4RtD1bh3y7RsKO94riLP5fR8/QemN7YwTxpCtX6ktk9VVufPGV2UkW&#10;VmbJeOvjt3axgrIcsrfP9u/FBs/8slUpD2fpEOksj+vy6CueZNMN7Eb8LW3f2X/XeeGFF1544YUX&#10;XnjhhRdeeOGFF1544YV38cn/43/3n3/XV5lCJ1I/+clPHieG3s13GgbanECBd22cZkGf0oG+DgB9&#10;ugDqh07vYU/X9nSMz9qdHsf3yRDoE0HgFDRdJ73JOP2L3xic/iVfCWwmtzI7xk7IYe33dQzoZBg+&#10;Gtebq4/G+F4MfbICeqcSVndPts1d89W7ipAN+LM/+7NH3v78z//8wb+Xkz1h/v3f//3H2th5XF/v&#10;5XzXQ58ogPW76xGyz97yYe2zkZ1dJzsvq7vzuH43nz7Bks62b8w7L3/yJ3/ysLXjXfubt13blUA+&#10;3UpYvnmGvTbfy89+MmFj3mtnY3gvD/jaN4ZdJxvnp35w9Q7rJN3zxyTv+NnPfvaI9Z/+03/64NnJ&#10;1vrdcfkx22T+9E//9NH3L/wL/8Ij5n/wD/7BI9aNrR/Chc3PzsvGvNfdfqIP4vfar4TN1cbvk1fp&#10;bg5Xdz+BYE/evuATEdnZ9Wkew+Zw53ex8ew62TW8Y+/TF7Dr1l4U5DNsnne88hz+4A/+4BFbXyOC&#10;9btzURtsnDu+zcNCroK1t/ZD74DDXr8bv9iC+c2O9RDei9M6zeauN2MP7btgXsL6NXehT0XC+t13&#10;Bjc/a3Pld+42h5v/HePyi82zvTFYD/nbtSTnYdfGYtfS8juunccv+utFBzb/K7P757a/F4PrDsT9&#10;X/6X/+XJw9rZHC6/2Pzvulq4fsPa35zvHG0eGq84yxV+56X1Rm/tL5of2DW5fDbJ/vUv3tbnzpGv&#10;xoRdk2v/vThXZuPMzvZD+632ze3Gs/lfv+VNTv7oj/7o5KHcKndOd51sbJuT67UfNu6du71fLHbe&#10;d63uuDxrAds7rrA8rJ3yKZauxyvfemPnel3DtuM3z+/N6Y49XuneF1/O8bt+dq7bD6/8xrny5Qp2&#10;nTRGc/WHf/iHD97zcGgu2Fnd+E+Of9+/XyNkygN+5ysYVzbxOy8b8+Zwr/FnuWVn19vKd79ge/Pw&#10;1bc3Gf4bOzt+ZDtkk51dbzvXOxbPM/G7xsLGA9kh0z6DLyfk9/ra+S3/Ymz9QDGvHdj8FNP6hV1v&#10;jUveuhfgi188jzVw2Nn9efO2a2DXz8bW60d2nsXJzs7p2tnx7rUTr7/rmu7OY88Y+F23y+8Y11f5&#10;MY59nqETlm9tw+6T277yjX2hrTkSS3vyxsNe64SffXbasWz+w7V9Y4hfX/id9+JX7nX6Hnbs8XSf&#10;tcND5vj31vq2luSkH/resbC5a2ZtNqfhk//7//b/fB4iNZidLBOdUZtkibDYard40pX8nHlRli0X&#10;RTJQck3uLrLaJTP5bZf85MUQb2E/kjV++kgeuPCzs+N9z9e+qNwxrjwkv2NZnv9kFj/84vvf+3CX&#10;WXu7gfT1HNhDpJVZ++Yn3sVSDDuP+pP5Z//snz3myIum3zRf27aHSOt352XbF5tPG1T8+t04dzFD&#10;7Tv2lWlDg10zm4eNc+X3Qt4Y3ptfZTILB3TN177gXR7StWmv/dqzARvb2lhszJufjXOv8b0W9oa7&#10;Dw9yle4eIu2h3Mb8Xk7OkdybHSyk67cygrwVzx4i7fxuPJuHze3a+ft//+8/5v0f/sN/+OCtjey4&#10;1pLfsb93TW0OHXxtHMm/N487L9u+Bxdrf/O5+d+v6b0Xz66ZjWcPkTaf66sHBti1sTZ7WII9xNt8&#10;7N4rh/Gbh7W/Y/Gw2hjNY7y9IrCRncXGufLvzcXyxhJWftfMjmXtr+6OZfMM8Wt/829PeOZr87lj&#10;3H3M+g/7EL6+3pv39/bDldkDzJ3rhf5kIH5j2Ly9t6523W5O1v57edj2j8b+2dt13XMN7APe8q07&#10;2DWezSv/X/wX/8XJw77oWJvrt1iudlo/y8N7MffwD/IW1v7aLD/43WOtt2do74RnuWInXO3/8qvb&#10;XON33vcQ6T07zenq4leuMcKO3ToHsjt2z1Txu2Y2V+trX1z0IhrW7x7uOQAPrQF22uvwuyZ37M3F&#10;lV/5XQONETb+9bUvBjcPAb/1XfObz8bIz75B0Jpho3sHvv1H7O/lfLFrbMdSbFe/O/ad63KlfC+G&#10;jXNzsu27VrMvN54l4v/O3/k7Jw/NC92dOxR++PnbXO/a3vna631zsvtJc7S2jXHneq/BcgI7v9lf&#10;ebJ7GPKXf3Nb/2T/3t/7eydvLn48c5HNq27jIl8OT925XnY9N0a6Oxe7Rz3b31Yev7kNYtxr8729&#10;NJurC+XqOpbiEaPXVrBjv8a/e0I+lHvPKp/st7eL6vvH/QvWJl+t1eXJqAM7jRG/bxbsvWPnMTvW&#10;4+b22X6yaEywMcjfHrryfQX59FcXv9dpMgv2mlPjaF9av2R2vnpmk3sfAAC2y+3agdYA7Pp5toZh&#10;x/geX843z4sd65Wv/i4/h0jadi66fjcn+vfaebZuw9su8sILL7zwwgsvvPDCCy+88MILL7zwwgvv&#10;4MN/9N/+9/7YqZNTqE7F4p1YOh3DO3HtpGxPUJ2a0cc7xevky0ma0yt9K8OWEjm1y2d+EFnAb3vy&#10;tWeHH+UVnQrqoxNfXPiNrX7k9LU4lPmF/DvFQ3g5KVZtK5vNs37+/8jh/SRTe/7RxlMMtcOzGJSR&#10;duREsXpzh1/5Thrjs8lfMu+RU2tlNpVIHpSweViUV33llq31S7dY69/2Je3yQw5Zh+VNHx5ZD0qy&#10;+qyDSFs5Ds0pks98dV0gbfmFjaF+Pp/x2UC7tvHa8MkmLya0azi/QC47G/+204nfXC2vDDun+27p&#10;8mTC+iruxziUB/3gh28/1N9fC0CtSXyn8fiNeeOpDZm/fLl2tOF9aiJffQJKX3GCfEJ2lKgc4vea&#10;2twXc9AP7JOJQjZg87xj33Z5PnN3kHdD4sWWbbqt5fZe4yhORAfwfaIDbT4h+fZzdL020iUTX87R&#10;xp9fMBb9oD35zfn6knP+2fPJN+WOCdGJ3z45WD7d8oLgGW9cgX4oZtj8b8y9cxca117j2QDrIdq5&#10;xte+c8RfcfL7LAbvfuZn41n5jX/nQj2/y5OJN5Z0l8QUn634Z9iY6YZdV+IMG/PaR4GddJM76ej7&#10;9CjRJ4d4emunMV/5lYmgEpaX/+Zx84YW2Wo+47ddmWzYeNgP5iVs3hZ7XfSMgfDmA+38QuXG35pE&#10;yyeLbw+BB38Qf8EfVlgd/BK0TvTTzVdt8WHH3jxCJbTGYG2Sj992eWsOXZsbY2Qu6ODJxNNPhp3Q&#10;9QhXmWd88mjHdR1vMfNfzGRbi8m1dsgmky4Ku3cZF+BbJ0C/8TZfIP5sdY+Aze2SmJZnF6+MjHf9&#10;4oudXWR+xYFcj7UvL5501ePdT7c9GHuxeJaI308paKMHq6v9QUd3trsuiqc45C2+fiU8a1fG73XX&#10;+oHreqvs+jUWUKrTbQ6++fqb49nNc8ftOQTSZRMVA/JJleJhJ7RHsdlagnyHbDZHtYXWLiSLjD3w&#10;L8bGhsTb84/6db3FR7B1OvFdd8uLwfrRBhvPzgsUc6ien3KP5CreM3T2jTF03bERTy6iu3PdekbF&#10;v2Bn12fXDtu1R8/QekunWPnFp4vfOhLTojiR2Jdf0gZsgBxmr+dJRDa+Z28xeH4mq32vHfLFWD8o&#10;a4f41idZa774dk7Tga53edp9aWn9NE7le5TsIfW97w7do+Gs1SqG9nDyxYRaP8BvILc4dD6egKUN&#10;ZpET1KDQQnvUQrrKLb++0MbwjF97a2ex7e/Jb/wt8tpCPpEF4GK70i4McYa1c1TuzMGO33yiXxcD&#10;H9H6jfJfDFtfuWjj/9vS2uYr+m2wsf228VjoV9r+jaPcIRemnCKbnjqyaUTb/l7ON4ar32Tyj1b+&#10;PbraiejHr7zDwOg9rG5xoa1vnDve1h2CZBab2+XXTv7z+RjnwX9+lKhY0Ma2uksb85WSWZv8lbfq&#10;6Jk+gvj1uza3vuNdOyiszG+D9b3YNYDcgK83YevYjSeyptF1P4nW18a+MiisTHrR5iharJ3F2lxa&#10;FDva61Q9XMcWre7mof0AsfWMX7wXGx/vIfnN09pZkq/W587vti92XEuL9bu45ihc44nyj7adv6ut&#10;K11l/jZYX1Bsa3P5xY597Syll51o29+j8B4Pe72u381z9ta/tbftQf2ZLvrbYPXY73pqv4hWLuA3&#10;hs1ztP3poHMs/qLQQd998/HhQUj2SnRX9pmvKz0DW4uV3zG8RzuPofiiZ3sJfscSNp61Q+c38eiZ&#10;TShe49prd9dktNd1OtFi25/1X+N/Jo+K7UrF8B41jmjHvsQ3al1fydpOBq2d9/jwXvzaF890oQNs&#10;O7K+X0di+/+HD8VSPM9iUy/PxvNsnaAv7vT5/avA0drkG8n1s3ggvV+HZ7p8PEP+i2Gx89Ta2XW1&#10;/WjH9behK9Z+uMa5tNhYNlbPzwh/9Y+u2L5sXmlllhbF2NxG7+U8PBsnWhvWydaziYJ4Nt6PcjJ7&#10;ws5vWHvXOLZ98SwP5J7FSbe261gWG1/X087j1f7GubR+FzunS4+xEJLSO9W+yPYz+78OHz9hvvDC&#10;Cy+88MILL7zwwgsvvPDCCy+88MITfPiP//X/8I+dPDmVcnIFnWI5Les0yzujSrLaOq3q1EzdKX+8&#10;j4Tpw0fZ7gSsd1vVldunRNpqd4pX+9rNT3qBPNSX/Ma5PMIj7+bXDvkVi1gR+8sXa/Feadv7UW3w&#10;MdHT17fffe/rr77+3rf3nGr/7rtvBe6/t3cy7vro00/4u7XdM3f+36dVPnzQ7+tsPzxjJPvZhyPm&#10;T2+5/urL28e51b/88lc3u4ccG9oa2zP6ga93nf5vsZz+T/0jD/jDyjle6TtTqL/oztopr/M2hpuN&#10;T/k9fWu7xXmO9e7XuyA+Tns7kf/scTL/zddfnzbZ+tUvf/X46N7OKTvffnM/OT5yK9dIjs+cH8Tm&#10;GeMR8/kVNjEcNn/w/bevX33+uRzeYv7k6GtO+Yvnr9jNa/nkSynuQ/Mcoz7zcsuBj5jeP/p42Pn8&#10;8/vXWw4ZY/cpHmvN9WVNnGO+y/L7WId0h7/lUn6O2I5x3mfge1/+6svbO8THf7c1f8vZbU5u8nTJ&#10;gtxzTIZ9pVzja//MO1XJG+dhQ2yfHnz5+eIHtx/LRU7wg49AsxEPZOQzeflQwjm+g6qfuTrIHJ95&#10;PuLy4414cn5IMHltgTxoP8d/t9seiPpaKJKr4rSHQDEEcmd+7nJh/W4fm2xcYxCzOIzFx8iVbOy7&#10;fX44VBzafCrJeFqDxUAv/r080Elm91UoNlRs/MUXP76cgLZsGkc8v/HlH3au3SOS8RF0Zf21Q/xS&#10;+cG3z6NyU188bPsziJlvMM58ZRPPb/EvdQ+9Ul+VRdaYeWqOy21xIfbRjgOtTeNN13qonV4xiyeY&#10;l2Rg+exsPPqyw3f8xrQydOIh29d5DzseumHtrP1kETzlR+7rIz/p2p/e+MO+PfCgs93Y7nHF10/e&#10;/ST+7DvK43/HuNxvbvv2bS+95614jn/neMkfwKe7dtqPz3cPid6aD7rJ4N0r4+3Pj/bJ1Wnnbuur&#10;r4696+7D2oj/8ngeuMXx7fd+9MMfnb7APS6wf47hoPMTCfd/9vl7tk8/N+7+1c7DNrRnqn1y3Fua&#10;C/Wz/SD+o+rKK9KNv+LZmoG1tdep9vhznqa9uRNL12l92Slm6BpwfcXTUdLRtrrxymQqYa/ZdNGO&#10;y/Ub7B3FD8WfjlhqL67k93oM2tsf6NivkucrqBfbNf5gX0p3/S6V3/jiXz7bQG79GgOy3uJ9DUep&#10;35ovvmv+w7lu7ygWfvsZB7H0dTZ89ylgO/tL9E4cOt+ez/a3ds/hrhk65zVyv07P53/X0sGj9h6z&#10;Gp/ejVfyfbQdYz11DtXsf2zzWCfH3qQ0hu8fz7ftU+drhGNM9hW2bvej2zrBe9b7/v1ZiK7xNJa9&#10;FvrqU33hulbrU6YbZXP1gxjD+rHGkm/ukDmiw+fOI8JXX51obTVuVAy1QzFoA+sNNjakvzjTzW72&#10;xKpEPgVW3/nMfoC+1z4Hc5L72o0//jtyIgK096EvjtcUp+0j9u8fOcG7V/B12qZxM3+YMo/uEbe5&#10;+eUvj+dzuVY/15iYj/gP27fYbnoKYTzmTmz4e0xe19zm7G7r5G9OW5/uv8VxvgY56vz02us2nubj&#10;Xj/jONJzrPNi6z7IrzGer/UOH0e0t/3hkP3qfm9yP//VsW5vebi9Nid3VoUltoMRD/l0Nn488V4T&#10;ic3r5fO11MGfr4nOmA//d/tsP679Q1+u6KLHM8a9D512RXL3yS7cYr3TUdffWMQFZ/ut6ezba1B9&#10;xwHqtUH2wof/6X/3f/xbHSJ1E4FKeiYhB+fA7/AityAqYS/SHp7xXch49opBvXJl8lsMQV+U7QX5&#10;FvaVF2f844HnoHwieWAXST4qro3vGZ2L6N6PV8IuGIv5jONYMLcX+zfcdG4XSQ+nt43hrf28aMge&#10;ZJM84zna8S1cC/uM/+D5Km7jPW0fPJD/dXTm4fR/myelGPUp/asNzrZ7O9zivtXFgvSfsaFzfLf2&#10;R9tB/J55nwMk5DCIvlh+cR6w3C+EuQDFo11+bbY233MDPnDm+2hvo4bzBd1hm80f3nnxeHg+x37w&#10;JBsL242TveYIxEifzI2/PXwV/0mHPTa77sTrxtcaw98O0T67/YWRu79k8fqrL3+Wd971Im7yNsxw&#10;Hijd89a4T937mOiI48QhFm9MYjoljnZr7Da3t0272D49DwZv5M9KKrXvvnE9RDr9HmRu4k9fd14M&#10;2VGeeTyomJADE6V2hzArnx0xxIM+1IMH3n5Vew8G4NpJt9hh7S3o177y+8If4j2stu7Pa/k+Fg9p&#10;9JG/LmEM5nYfVLIFdIKDNX3FWDzyHHZeVo5eOSGjRB1W4OUkpAdiD2zUvvO7vHEnI//QuGqHeH1h&#10;49/9fO8dfG0Zn//sxl/9Ap29B53X18hHj+v6biPq4Eg+9hBpdTd+vBiLGZTlE+28WCe1WxthcxuP&#10;1u/Wl88vXHMXH/Dph/jN9eaQTu2wfHjWH22cta3c18cLq2B/sm+de9qhcyidpL2xHFoP/gS+/N/5&#10;bNzuNW97Ezr3djEc/cVi7HDaPXTSXTuL9E5/p98bf95L7rw9P57/h51T/hbn7Y2T21y1rvCPg7VD&#10;vr/aA+fcHSWyLuXCv31Rc6694x+wcXKHSy9ga/vq63vOD743FM7q+f+bzNK2PcZ+IJ+1PePFHM48&#10;HMgm4Ft7obnKxtpS0mlOgzbXmjL77CLXcrzrK5/JVY+PagP17GcrObHEtzeCe5Z44Tqm4l9+96vd&#10;M2uDPTgyrvjdz6E4g/raxGdTX3aWdu9bfmNfH5DfyJjsdfHtmbWvfPoBv/tkPpX9xWdxdQ9Fcg50&#10;lxaeqdiBnu3J9MIff/rFF9u9PVnERvzxvwf/oEPv7KNz8A/7F5vWJBxZ/96P7ocq51iO9p7/oNcM&#10;3x4v+I37s88/e3t+u8sAm5vz8lwsIPaH34Nv/TzivctH2XoGMYXm8Sp/xnifO+uWDuoQCanHI/JL&#10;sHXy8eJXQvGIe9e5+y9o33VVv/bsoOLBy1VxWWO1m8u78vka52SPfduhxK1yy99h8fx3PpMfuu5D&#10;Do6UXpt8/4v7M+1xr3MfOWO46yvZPF8jnH6+ub1Bz/bhXxnO9XLqHlpH860Uz+3aP+fliO3UOf4T&#10;w83OzPshIxZ66uUT5If9j+6r6soLz3d7Dv58DXYP1RjFcvo6dFovZ94OGWO0V8gD6Lvl5DaeG93i&#10;AXGe9sR8t4m/jfG2J4vphz841tv9tdQ5lqMNzg8/3HX4ZZ+9x5ze7Wov57e22zNV4zrX5FGix7PG&#10;AbKNpd+ePf530jmugxoLFFd+FsmfNgZvO8ALL7zwwgsvvPDCCy+88MILL7zwwgsvvIPzk0hOvqAT&#10;pk6bztOtexveyVSy52nZQU784p3aKcmdp2oHzpPBuz28k9VOEnvXFa+svdOzK2UL1teemCUbX38x&#10;IjGnX/xkakPeVa/OL5DZ+DdmFF+sV/pI9v7pDOQ0sjF0kl/cEZ3kl68fNv7+ihOZPpWEL9+Ir+x1&#10;+pqcNvx7lJ1klctDJVz5JTprCxnTVUa58YsjvpN/fJ8SwZcbIA/ayhNeuxL1jhss37snZNiNR2F5&#10;8dRfO1v4Yo7KafXNLb4YyOCRry9B+rWnV1+oDayT0Dsj+rVnY/O8uvhyp09Jj3zt4lkZY8Y7Jn+0&#10;3z8ejfZaM674/Ti0MrAZNlfKcklHqb9rQb89J/kIsl+9vt4Jiq99PzHV2kMbJ5BB+gJ7tS/oktN/&#10;furs8If2k0gbw1//9V8/ctUnP/PFBlr5fCA5IYt/L55sZa8cVqL2ENQ7bvj2/5D9fPHbPEWLbLoG&#10;6eC9CxxPNxkU1s5eg+KML2fJ1g7lh/1n4OuZPJu1qwdzVozmYuPHI2Os3qcI0MbZ18NR1wsiVwyr&#10;q579/STSrlXxhNbJFY0zJFNcjbd6POI7mZ3r/GcnGE/Ar3xgM+waWH5pba4vH3dP5vwk0h3q6zce&#10;7dgi9p/xxVMO8pWPbF95wAe21FG2q0f0ascXB2xM0V4X+tdva8YnkbQj9XhEDvDsVY9nU4n4Cl/f&#10;faH9JNI3Y6N404/Pb/rpQnWyYdeJvuwvrvYa+9aTiVea23zps9dlX6kPua6Lv/tj/Uq0c7FUHCAn&#10;oE43FBO49uP5uoKufiXKJmz87ZOQf2XPQnx2Dy0X2VwYl1hRNpdPBr8EbMWzH8oJYit+dXf98LV8&#10;cukGfOOJ2Im3N4pDXveTSNevhBfDjj1/Sp8QSOb8dMEdfVoDul7YpPcMjRmUV4J8omc5Z6N1gvca&#10;Qdl4GztZY8M/PonkWwAjU5xkrSV1tDlnG5Sbq/TV06svXW1h7dAFMuYr+V3b4i3OPomkbdcwYm9p&#10;ce2rP57PUAxdU2LvWRE1vyAO+vxvzotHKd78NF+HobdPkx7k057lrvzrC3Szz97moWePKN/0Kzf+&#10;XltBsSL7T/r10TcXShAXXp8Y8FHAFzu5eLZD8qsHjRvlK6odxITImA/8XrP49NTF0XhQ9ZBdyJdS&#10;zPRBrvHJxu9axedHf/6yAWTWX3bo1U4naDvtHP+ODDxs4sEnCa+6+Chc+aXHIVLGIV4SaitpGctA&#10;g4oPNhC66SmRxSyhbFtI8VEDWt1n8ezGWH99lYFcyUZtpFd+x7IvbMWYzb1YtG/8jZFs/JKP/CV3&#10;RHt+5IzsfrT++kASsnG1vTnfsfQVHvJ7iNQNke7OEb9KfaC8Uv3xiH424hEsD1c+ytb6Mq5rP37j&#10;X3ljr60XTerlp3rYCzPb0MPSlec3fu1cQQbt+oTaoZjV49mMqtef7vJeVMLqRcnEh/jNrXmPr52e&#10;tZM9SGbXZnW5FNvyydBXIodItfdnncn/6n7jQ7fferrJdygB+kJ5gG6O6nst0u/67KZJzpwmHwH7&#10;20YGlQdtrQHkxhquN50ghlD/lV+Qz684+UM+Nq8UC71kfIWNP3oO35SosaLiR+Y3GQ/D+SwWPGyc&#10;6ZbXrSvbN1A5oWf/VKLsQnUkNth+SA/tw94eBqKVi9aWazAs354AxbJ6eH7YC9mPh9VtHhAkv/nf&#10;tbT57EFuZZDchg4MkfZ4esDvrm317JiX+Pb8YlBCa/uKxhOS2XW++cSXh2TxxQnFCO/ZcU0tkk8X&#10;lbPlESTDZvz68rH12vvoN6QfGssSO4jtZzzqQC9cecTWlQd85ZXftiDm2tkohuX1KZsfWJ1QDver&#10;Ovoj9YDPRny+QLlz+s23k/NZe3QgeeXaQO+tn+wBueobZ/2wspB8OpXrIx61zsRZf9dpsSJjsncp&#10;kWuz9rD11UX2geyvr9XfnLAfXMuhuMPaDO2N/O51x37yff1H/fpVoLUP2VGKN37t1/cMO64rny/6&#10;y1e2fti+8smgdJWNJdJGp3rP/OakQyTUmxqoONne8Ubsnb+RchM6H4WK4fxdlDtPN37zUxvwF7Y9&#10;5DN+53dtGhew4d6qZHvvRxDvwEIO0Ae/C3q003E4DOy7FvLfXEO2yNMP2pOPyj3UFrQ35mRgx7Vr&#10;27VADvX8gLpXLrEbwdaXkgV8qE0s5RzfwYtxbE6657KxcUbrC3n9CKedw365ijfuXXvFo+w5yth7&#10;PWgeWttR/tJX9lzH1z6T0M/mvi6G7Ox6Fh9en3jw9YX0gT0gEw/ZvkKsofhXrn7jaG8oZ9q2ffXy&#10;h+KLc33Cxi8/9ZtfPCITj/JVn3q5AnGFeLKVSH5q21yxEdl0zvgO/tC6t308Fm3ZPPunvfoVbyN+&#10;4YUXXnjhhRdeeOGFF1544YUXXnjhhXfw4X/y3/n3zx/WRs+wp1Kd1kVOy1D1ZCMnXJ1OxjuxPE+y&#10;D95pZHxEjk3YU7Frnb/QKdmVkkV72vjs5PFK108igfZOsKHTY74a45V2XJXok8NWcZ6n1vf04/mB&#10;Sjh1DtlQnOTFiO8davU+aqu9U18wlvhOy9XpKtMpzqX64wO++rW9OOmElYflw56oQ7wcVjeWYjFm&#10;vH7jwutPByWfTvy+C9C7A5B+tpWtzfj6ET5yem8MzUe0yCfaeFDQvnbZQztf6Rd3WF1YO0FM2dCu&#10;vOZKe/bxjVW9cdFRim35ZG55eIv/uyNUpRz94pe/PMuTP/J2k/34o7koiCnYT4rN3PG9Y0FXGSj+&#10;bPOzSJ49JeSXvDivsZE7x3avQzLFdOUh+8pidv2KW7y9c6S96x31Y9p4Zfqud3rmENFFm08yzYW+&#10;bJIPxYJ2PSC+kHji5eRZO7tBvbHzu3zy+Pw0dtS7wOv/SutLTkJ7HRjzM7Ab+Ck2dkNtqHWKyiW+&#10;WMA8FG85xLOfnPbkIZv7FTY/pN81Yiy1s1885jTQD/s1w52XnWt8dug+4+nEQ3Y2z2J6Jt91B+UA&#10;Ns7rfOV75dnJb7mNat+Y2XzGs5Z8nwiOQrKIzcgYfxO/+USL9VPsZOLpJ8NmuOY2qNOpj1yxGHPj&#10;rm1182k9ijnaT1lA8eQH8ltb9vGROtA9Wh42fRK1OHydLRRryM6pf29ffpFcFLJx5Vc22vHC1Wbx&#10;i7O2vabWdp8+Ant5viNoTmHbu2fxRSZePvNlzgBPPn73riUxNz/2hObLs27t2oJ1kF+f4mjsPU/W&#10;F08/sM8m6lqO33ji60dsxbOfTHzIL7nqG//y9JJvHPL0HpEzfnuM3HZd9GkW/OYhH+j63IKAzlk/&#10;eF9tS3c/Fdlcn+33XFxpcx4t1MsJyHPYXBUP3ljid6+uDblOy51PEsZ/db8WwNjD6pZT8vjFmZMh&#10;aJ+HHcuCLVg9wOerewSffYIOn/18VC7W5hX1rW+lWM1h11R8MtqKzbpSInOx8SzS1UMfffWrt0/v&#10;f3n3dbbPfZMtJfs79v1EVvlB+UetQ/p9Egna98j3iTWxxyNQZmdtJ78xZA9dwX9jaVwovj0NLZ+/&#10;K+pHYlsdxOY13mKubK6K+cpH+Stmc8NncZdjUG4+6GUzvvarbahPPb72Sn8R9WHnu3uOjj4WsgP4&#10;6tlb5Cd6HCI9w7anwMBS7VHgeJMS34aMt/DiDa5SgrPBxzOYgECn5Cw1YWgXy7avnfW1LxJ3Q9tD&#10;JGMpZrT8tj3Gd6/j/bo6i+yef8Hk8APdZKES6BTDYm/KbVyoP2sObhD0oQsANs97KMGWMno2LjLk&#10;s1UJz/ir7DMZqO+ah0gsyRuLWNTrQ8ai1L/tZCvpNJbsxGdfHdjIR2ukPIN2tOgFIJn6shPlE219&#10;ZbKN8hk1Llj534SNg538an+WK+NIfq+X4kLpF1d8PpCvM5yl6+/QVyIPnG2qu4atgcBe4Itd6Cao&#10;3o2sWBrLyuz8Qjx5/JXWFz7sjXV1N2ZjCGsn2StPpvj9DpL9Rey7z+wD/89+9rMHr9SPvABMtxwg&#10;MZNF+tOTE1AvPyh7KBv47WvfQNdDpGSua6by6jfb+Pw9O0RCdPK1tO3WVPzOy8azSBbEEra9+OG9&#10;e4r4kpfnHVc8GTxa+Wygfh8MOUSKX7/sp9eLmup4dJ2X+PyiHS+7xbD8Ih1l9xEQX9AX9h6aHrAf&#10;VndfjGx+upZR+cxetHbei81vEqa7h0iLHfOznCjZ3DLq+kJrt1hBubHH00+mmPMXyIb8RBsHfZRd&#10;JJ9h9wgxyynqIZ8fNouHPlz9QDzZ+iHdg7mNUewHfx0jLL9ovOxu/FewGT3DtpdvhK++44VnMuKM&#10;75oCusH1CNrcm67YHF3RMxu7ZJZXInnIb/sAmD9gP6KH4vdFrmukdmXomuX7eogUj4qBLl7Z8zP7&#10;KPvra9vzjbKBjHH58MwvsAna2IzXj+ixE8nV8tXJGb9614X63o92jvjIl/Wg3DagH764/+XcI6oz&#10;5uJbnl58fhDf8REsv2PfPbB2csWDN66wa0nfY4zHvzM30b39y1n/u2+DdiR/ySsXm6sghmxuHhZX&#10;O9ufn16viXv3NGNXplN5jeMZrnFAY0ByLA/xPXuoF9fGhjY/cPVB130qm/t1tv48vbXT9YWMFdjq&#10;TQFt+2bc5kGJoHXITs8PtSdn/bMjdnxjyDedlVdPfucC6qcb8qktuyg5Y2d/eaV6/hfak1EuQbri&#10;o8un/KgXd3z9lfFQyVaxKc0N0l8c7AVrvpzoyw/d7NPLPhnQn1yy8dlAHz6755ud+1fL8eGZnZB/&#10;yG/4+Cp84YUXXnjhhRdeeOGFF1544YUXXnjhhSf48B/8q//O4+tsUSdn8VGndsuvTDqoU6ugjpy8&#10;darVyVt9USf54OQu25B9SL7TO3x9wE6xsVPsG+ti652os+k0Ugm9o0S2U1zYGJSR+oMOuew4SS4O&#10;J8kPfsa+8bClHq38M95pM6g7JY6X/2wYY/LxyS2KeZEN2P5fx6/Ob+J33pWRPMTvvCjNAdJnnPrp&#10;a+sEOYLmSL25IpfNzTmw25pv/deOlt9PIm375oH9oD1a5A+1htHK5wPIhbWVbNi6sliU5SJaf2Io&#10;HvV4uYYrT6ax+2HGzUO8j+OWq9Z/lN/lN2/ry7WZzMa88vi1Hb94Vo/Kf+80hXyJPzQmctZYNjaG&#10;61jUka+ztS7JlSufTuHDPPzlX/7lw0d66bbeGz/qx9hBPz369uHi2XcA6YRrruIbr345yZf48s0H&#10;/kp86cebu8a7edh3vZtf2HW4VL7Ryuy6Ek/8gu3ad762fe23Z0bNhfiTET991N6CIBlEF7EpbrRz&#10;7d3A7KP05LA2fHboxdNNnq0gniC/yVz9VLaeYMfC5vKBzbDrip3AdqBbDGtHPrO/a6YSNubGjl+b&#10;KByaD93b/29orFfadrav7VAb2jWwffkEfPX6EJvxfD1r37kI+VgqPrJK2Hnfd8Plll3UtaY9v7D5&#10;zHZ2q0PtH8V4sOpnLDUdvK/JJLe+1jZs/eoLsr0Ez+KCcniVl/NAN7TekPbyJifK7NW+Odz1UDwb&#10;C5DL/u51rQGgm8z6Yz+oZ3d9ibP6fsoRJZNttGujfezqC+jB2mE/X5XQ+lke0V25eGOsrXEhfFib&#10;7ARtjYWdxmL9q6P3+OrXtvaxax7yD+IJ5IrhofvJEcNhC++a6OtsQDdeDvDP6IprG90gJ+ldcwJ4&#10;YynnYt75QL7+kk2ePMvV98vj+S3e3sselO9yWR0Vw/Lk6t/7fnm4Qt8iOyjd7hds7xpWz6a4Q2v4&#10;yje+K4ktMnd00D4bqMPGheR84w1ySG/t48k8/H59s4n/8ldvP2ZOVwnNLz2f/OFHm0+dPfPbeNcO&#10;3/vcqL52lMheoWSPHSW5+OSsA+Puk0iIzeR3T9ixV1+ebfLJLc9eslHxh8YL5EEMu2aMqz1g94Ny&#10;EE8eZZ/djWdjLS949shqwyuhvBUXP3iy+UwvncYCbNdf+6cfbrbU+zF82Dwo6UK+IX77w4d//7/5&#10;bz++zqaMh+qoQaPlV27R4K4kUQLC99ByldkXaHtRbMlGdrKJ9K0dMWrrwqyeHSAL1YEu6OtihxYY&#10;aI9vkvNdPFDb8b/HA+v5EcRvb3nr44hn+xFn2HgeNg6UdyhXp53JVZsG2R5I9O1CXV/X7+0ukl/8&#10;OplnfLbh1/GRCy60yJGcxu9cGBcyD2LDd2OsTyz6UbaQvvhdj4EsO9HWyVXfsdp4kw34tctf9fxX&#10;VyJ5oId2DW+c2Y1faKtc/plvKD9Qu/wD+V0zi71GyvVCXH4TqbF8d/Tf2u6/fXRv33kHdrJ15WF9&#10;9dCrLubka4NKvuJ/HR7xHtR8Kq95yNe271iaL0j2yrcfincPkXYNdHCEfMWpmOQ/+f1rbvq0IX/h&#10;K6g3lvYHiL8SVNILxpsMXgzInOZX/MksXQ+Iir+xoOYUyQ89uK6TYDxh56L9HFrPIZsQf22rTtf4&#10;0bluD39R7RtnY1Q3nmxtDteGfdjY0L7Q85XP7C/JFeCbb3aMfW0mr14MG89i1xsKycPumTu/m/O1&#10;vTlZvzsXq7vza4zlsD0/fQQb894Td74Wh4WH7u3/N6zce7wcwtrdfhBz/fkBsYeNH+J3juIhW6gc&#10;XEE+vxAv59WbC/TsGkSbZznMV/PCzvrSH38d4505f5Oh+ndHEb9jvI538dv4uhKsndqge8dVvjWZ&#10;j7DrH8obeX3lq/bdS/mCtbc8ZB/t9bL5p5PMM/nak82HsmtB2fNJbVFjQLt37QvP9pwFXfZAyX5t&#10;SlgZPN/xySE+amtPQ+UQxBWuduKhmHe/2vuL9vf4rUe7F+kP+QPx5DdZtOvBX2qLf+8Qic1kltZm&#10;BMuXB8DXDskZT9j9SjudzaXXKjbK7DRafe4vQH7HXv4259fYt14/6oBC+9rkL5CD+hBkA7WPscUm&#10;nly2YXO1aylf63OhnW4l3Ur3strX/o6x2FCg070s2wjowvm68eg74z/6zp9D0X7XDV2n7HueJI/v&#10;tWEUilOZHWPpNxUDG2Lpa3HmuXsHe3TI4NnSnhwSlxjw5Mgk3zPAjl+p79oWVRdzdbaVqDFWjycb&#10;xAdkWyfa7IHFHTVOJTkofmMv1n0G0x6RVZKxBoqp/QG0ZXN9aY9nN5lsbJnsWT8o/uh4vHGjvTxc&#10;dY018APaN2/wtnpfeOGFF1544YUXXnjhhRdeeOGFF1544R18+Hf/G//mH2M6MesUCjktq71TtGu9&#10;UzBteKh+1UFOw+p3Ipn+Uu/w4jvNw2cb0e0UrpM5PFklckLOf3aKZX2mF9Ilp4/t9bXvEHXSyw65&#10;qx0oduQdh2L48pe3d5zVv/rqGO83t/x0gn2l7OHX5p48swVknWrq14YHek4XsyHPxbO5WoKtr+9o&#10;ZeQpbD5gdZaKYUk7fbQnzOrJOCXOrnlpHajjjZXt5lE7Hq3NdOIDX7XD8sWw8SSPN4/qa+OZbu1X&#10;v5H4g5iTv9qNFo2VbLm5Ep18vce3xuJrzwbeGls+f8rkeycLffrZW3sfrTxl7mW6kXjyt+i0XH/r&#10;HP9erug/a0/vSrs28ezWlgw7UZ+CAHLJGEPYMeDpweawdyj46dMp7PkkkrWlvp92ay8F7xDF0wl9&#10;LFlfOUXeeQn8hvw39mjb8ewhvPlAYtZmPOSUUXMqzuTFEF9/8uwifDFc56F4akPdO9D10yna8I0T&#10;NYYrvzGsbntmPiLzmLw9ii0wtiCexhCPvOsnbpT9KLAXyVN+1dcOu1c7xYXEU2xQOzn28PmB7n2o&#10;eyLip3b+gr6rLog5XqyBbjFA9unGt85RcSLjbYy/brzZcS+uvXtvtDpLi2KIsru0Omsjfim/9WcX&#10;sqfetVF/Ms/4dFBzjXYe93rf9clHkMfQfNEtXuArLA+nnDF+d8+txluoDzvFIw/Lg/6dG6iePmxe&#10;An7jX+x4F61DWJ+bk+YEsb/zEr/rdnXX5sa6c0SHDJLzjSfkj+xeF7XDymcH7dfN6Ieuaza6H8Vn&#10;H2XH2NlB7Me7BiHZeH1KaF7Ud45WR07ixRGvZEu541p+sbnFGxdafokvhId0t46/+gFt2ck+W326&#10;5sOnx/yM7Ndfve2B9lLQLifKpfCs/cqLcfnibSz1A765jG9OmtP9CtuvjjiT8XW2ZNb+riV8+VyS&#10;nzMnB7le1JH7ZvLmNJt8BH0Brz+7UdcFftewemjNwN6DjK322q5EprG3/msP6vk1puXrTxd1/8oH&#10;gi/mGvcj2+cYjtInkbQBO6Bu7ECunzfRvs8n+Vy/SB604ffr8Nlg06eJlKg8w3UNa0fNtbK9RTtf&#10;SvL7ietiqP6M3/KaM3Xt/KhDPqONXym+PolUnNquVD8+H2DsxbNrKeKTTjwbjYGNYlaHjTM+v2SK&#10;Z/OcfjbUj8q5VvAn3fv8v/W/lB/ANz7ga/Hh3/6v/w/+ud9EAuVOyi7yJQ6Sb6Dwnnwy5HuYucJi&#10;1g9NBCgjupLHnsEqER/Abn8hgrzJjV+f6WlbIqe9SVpf6ecX9NcO8Zvwnaxf/eLtT6x+ddxEfDxR&#10;ezmHSljb277248m2gbDfYQu+hcFGCx5tzsmF9bXty0PxKTfW5cPabLyIzSg76L01YFzlf286YJxI&#10;zpvH7Kr3kAPqxfnePK7fJf3P+B2DeohXFiv+mV8k/tD6gWTVa4P0UPnAt1avRDf55Tf+Yoivfe23&#10;2aovv/TRIdJ9vMghUjysDjtIbLXtmtcXdj+xZq5ofPFhx1097PrspobSATGl3w0UNgb5Tz5ZSBd2&#10;DTdm1O/hoP06W9cs6gULW93c8TuPXjjEL9w0azN38Y0Tmfcde5S9qOvOw4AYEJ345hP1203oeoiU&#10;/IK/YuhaqC3+Ol/xu9eRCerPUA5g+dXdB54l85hOuUXGFd8BIDKPxoPYjO+e1fhCuclHflsXdK2Z&#10;7KDsQHpyHb8gH9ZPD36ohy4kTjJIzuMj2GuzPMDmc6+XbKPWNhKzkr44G/teI/IZnx/YZ4a+Qn7S&#10;fM12ca0HNqPiekZhY1g+rB98tuHqo/jrW7nKiFx8c42aC9RzApAJ8eLZObrmNDvrq/ggWXb8u1e+&#10;98mHt3UF6Vqj8eu3a6BcxctH9R1jBK17qA32hc+i9b/+IF90+Gou2I9HeLTrdv1sPPWhZ/L8J18s&#10;yb83p3wrYXXLJ95Xm5WIfNhrvOcrtPaBHtsonv14OUwWVi9+11Jxwsq2PpcH9Xyt37VTHlFzjTbP&#10;chi/1Bzi2a692KBrBLIdkucrWx0inTYnzm9mve0euGNZ5Id8uPLP4ql+HUcof/rktPl5tH9608E7&#10;RFKaZ3+djc90ER/7HCj/8aicdB0h602d7OrKiRLEFGoDsus72rnu2SYK2RR/vPGU02tuo+Sf8UF9&#10;fV7jTMYYs7H3/WTI/+AR/zHe+5jU/SaSErruUOuT3PUQCYpVuX7x7MTvc04+jYNNdcRXMfQ8AGzg&#10;0V4L7S2QPPt8AT0xFGNtiF7txbVyW0d7nW7+UfFbc43D8/PGGR+RU5LFi1PJZ68r8ea0WBbtY/zj&#10;k2GjmPHFmE+0fqG8N+/QOkTaHvyhozwPkO62j4ZT9xmKE/jNFvuLt6vwhRdeeOGFF1544YUXXnjh&#10;hRdeeOGFF97Bh3/rX/5H59fZOq1avlOxTp+2HjkRi3dalb5TOCdc9JbI6Genk66rzU5Es3PtR71j&#10;4nSsUzLER+jdyaudTvHwneRBNqqzG119QfFnZ6EN8Z/f8qHuk0jVz/Jo037233XNxncOC4+STy23&#10;f2+gd0L/d/dT30/F+dkp6SPkP/jBD4/+I88H//nnX5z6fJw5uX/EXM7Zwp9/ieEeA5yxnPTWvnTG&#10;NnxYfmGc5aT5ia+v01Y2OtENyfcDcfhOjPOppG9c1eU5/ufWxrdy/e35q/XMs/PBPGbj9I/Rdzbd&#10;oH7/x0e650mvfxoOGX2Ij7PhMHbL323s5kkdffjsfu0c/9avGNN9/KL+wd/m4kbcsXfaPPrSfeTQ&#10;enjwdzrl+H+L7ZyL899tjsJXR94a/sZz5vtu6wc/fPsUzfkuw50/24784ukoUbEh42cDX4myd8oc&#10;8cQ3j6AOxr7vsJDZnDzj6T5rX1o7+NYnXTpQDNB6g9Ytsles/DN+P7VCx3wg787EewdZKQa+su9d&#10;HsCzUzu5eHayD1e/wE7yO972T0Q2vjnSho/2q3PkyCDznkxfZ8P3ziNKD23+ywFSL4bllzbmzdXa&#10;hHj+4sX6jM838q4T29Uj+QybW2OLbx6R2MQUX3uxs1n+6FduvIiNyFwbf3YjMSS/7zRB7eRCMSPX&#10;dbx1Ei8P8XzGR9C1CeY8rK+9dvhtzOursQP5cmS9Ndad9x1j736iX/789illtJ9Eeo/yCcWw8cRH&#10;7+GZ7aXF1SYqL+d9//R7St5iuP9w9Vke9KmvzRyyyP5fnJ9/7h53qp33ncPzub/rO+9Px7/bPfHG&#10;f/2N/f8W27n/330eCg+b+8lSvnXTuN3vbtp0G6evM59WDvl8g77smE+ITxfiW8+w6yqsnSuu6z+0&#10;V8C5Pu48X4HuOSeHfXNxzs1Bh8Nb+0HiaSxGd47w4H2VMpADfY91fvA9iyFruhgO5lYeOO0fJZ3v&#10;zzWy16z4T/6Q6/mBrT6JxN75I893O10jxnI+Yx9tyF8TO3WR2O7xye3tGpqv8xy0frON9NVuXPHn&#10;j0uPLPj/+RWee1txwsPXPQbl8vCwQ5cdvg7aeTHW+GcEbIZ8QmsPZQeU6sicnvk8ZH84+89Hf0zn&#10;y3/+E7Ow41qCLZ/xG4s25TM+GNeOLZ7c2Yc/rmttnhnP5+djzpBPIpE5Os+9Buj55ExfuzJ3jb02&#10;ZC6sNevL2lPaq5I/DJ1/vZc9/M7F2X/ASPtrd+j8lM5R6u8HzNU/P+biCuN5b/2Ug+pbRl2biO6Z&#10;hwN8Fw/EFzOsnZ4lUDyQ10/37fnwdn1my5o58364MheHwCl3vpY5oO+Hv/Ojxz57vgbk9/hXzN98&#10;M18JP/bpr7++PX/Yh375q9snkU5YA4rDptdfN19H/cg/WCen/P1f9wtr57wG7/elvprH7n76yH38&#10;jO2g7uP5riwnsOXyxtXc8Ftf+wAblaj9/LxOjzzXvs8eEE8OwZn/o42Pa/z5ZYvM2sxH8qiYawd+&#10;ks8vXm7qM15tsH6V5E4ccuWz6xRP/mA+or1ejLz5Jd8nJ8OnjF6J4Cl8DKi293iUPAoCWzLIiH70&#10;zM57Nhc7CUvao7Xx62yuTmRRRU1cExbWztVm2PFJfuP+KCfHQ5qLDZ2HAvMv3B7uDj8qQhhyYd7o&#10;yMERI2LHBnAjtt94fW/kpnCj/n3Mv8Wz7b/N2H9dTvShj/Iz62LndJFeFFbePLk5nTeo+7w1d9G3&#10;H+XkkvOP8ivB6K2N1+iaq3JpDmzi58P7EVNztDL87jxk82O/ze3HtLHvHK1ua+EWyxudhzp3Wvu3&#10;CO447TyjN/m101ijz44XKujm894ujojMndTjr/TbXIPRrisUruvtmcx7fGsT7fq8onW1WDu/Dei3&#10;hnfvdJOK3/3zvbG8177XyDXWsPI73sdedfdfTtameXKD3Afn69w2nyt7pbWZH7Q5EUftG+fGtvyv&#10;o/K0/ObhykdX+7X/NmgMaOd3aW1uTnadrH92Ig9mHkYRW/lamxvr8ovWdT6b0ysfrfwV2/6eTMj2&#10;1ddi83+9RqId19r8bdbGe9jxrs3WOL7x7Rg372h9bfvqrv29dtqDD6HHHrz3/9+050eycyP3pCOW&#10;g273FPXbPSoZ9fSu+//Sm/2b3YftGe/mZse7uV2Zzc/aCde8re7/r2AzLA9etJ4veA/yQhWd+9uQ&#10;F3q9oH3EdNcP6rU95A/qoOY8cOL7IPXF2ty8Pejoi5J7+MvmQWtnx7X0wCFf7l1DkWtt+fX7UTxP&#10;4nv4jw43Z4zKbRt+Y1jeeJB6+GiMB30Uw522/yoTsp39ra/e5m2v2cg6CXTDlf9NtDG8Fw80jh1X&#10;fZA+av6QvbQ59dol2/7KbjLIGkXkznm60yMPh7/2xnN9xR+0eXFoedLxDLDyxXyulbEfwUPmoPxu&#10;G7rqgPGExncb48f5/G3aN4cPn5Pz6uV+dcuzfC7/wCH3sHPssZvDtz3+uO/c7wu3e8Ohdxmw0R5e&#10;z3/2dgfLNzrm++vj/nmQg6hej2rfe0Gg/+bnY183Hze69d3o7d70cR7Cr8vn1lfuGbTvs8DKPtbk&#10;QZvDRy6nf2nnEO26rc148nWNc3Xfky9m9J5uz8j8Lr9xhuwic9y6Og/sn+R/QVdvEvHPNN48vvDC&#10;Cy+88MILL7zwwgsvvPDCCy+88MI7+OQ//+P/03ed1oGTqnhlvFOugO8U673TrLXjhK8TMh8Vy1Yf&#10;nYX11cfqwDuMTtKgfuhHvWBjOE/G7/L9BQrodA82fqd4O5b49bv5cVKezO///u+fY4M+Ageru35P&#10;+yf3ve/9xc9+9hjjWd6H5vQ3/sRdge20T//39vd0xVWcn3/xNsYd7xnXXf6M81755utj7u78p58c&#10;Y7r7OvN2r3x9jLHpuLW/Ifubt8Xmf/t3zThhTcbXEmsvr7Br4Cc/+cmDrwTvxKdrXhrXX/3NXx+2&#10;bvzp5z6AU/bWfPpK/rMPb+8ebWz0HjnZdfKDt3Vy+r23n7m98+fauZvpqyJwzt3avMfgB/Qec3Rf&#10;O/DeHK19fxEk7Lh2fS7vLxYlc8vhyd4+hn1vX5u/87tvfxHsx7/749s7FAd++IOPv85TPPuuhq/L&#10;hR3Xroedx/eux35QGlz7yey1sHO3fCXIQ7D2wsawurXBrtUdyz83v0/8Gssz/MVf/MXD5vKQvmsh&#10;nq+w18uuQ2MJP/3pTx+6rqNnkPNwzuMd+3UtOQl/+qd/+vC1+dxrc2PefIoz9LU46GPPsHY2n5ub&#10;nbu1uTKLzdXKnNfRHfzma3Oyupv/3/u937tzH+f2z/7sz+7cba2GHe/GsGtj98/N7XtjfG8sa3Pv&#10;C5vb9bVztGvgvfgXm5NdJ5u3HcviuobD+t25LkY4P3J/x+8M/6ufv8l/d+x1YXN1XWNh+fUV2Oja&#10;Xx52jDuufLGX/Svv3WYQ4i++fLsW7tvxWfRpFXt09zd4RHkw5vrG3r6GHP/F99/m5Uc/vOXqtHPP&#10;D37HclQfaL+H7j/QvQI+WoetAfkp5oN/b+/ded+c7xqOXz/w7LpWrtzyyWt7psv7rqXHDyOjsfNY&#10;P0fTIw9HsTncsTQv4Ovqt/LIwy/f8hDo/eTH9/3kMOGPFJzg6x4Dnx/l8Hh+AO0//5u36/RxPR52&#10;7Oc31lfbyq11eF97B7UeYOfly69uPN2GRd7XRUPzK4Zf3fdzvcV2qL49Vxx81+8Zz32tGl6+6LYP&#10;G/fuyeVW2RjxrZNth93Tdo52DezaeKyHw066V/vlE3zCBlyjf/mzvzh5g/nFfS9ib/fPjWH3nPfi&#10;fHYvEEPAX+u/CcmcuvdrXJx/05qcuSDTGrb2f++nt3uf9vZ/877r4RHCwZQ3uj/+8Y9PXr599TL+&#10;r/7yr05eDI13/Ypx1/DuD12PYvhy1kzPFcvD5nb3ZxR2bSSv37NNYDeku2345gu/49p15euB8d//&#10;4sb7RsXf/PXtPiiWn//itn6M/TEXHz793k9/8tOTP+3MXPgqJfik6C9/cRv72jlEzk8jwWnzeC0J&#10;8vG7v3Pfc44hPXJ7zO1jv7rodv/yeuX799h8je6v/vIv7/w33/vzP//zk9+5EPPmf6/Z2qGcbj7l&#10;r72RbPPCzl5Tu25bP/hyRX7nIt5c9Sxn7/mTP/mTk9/41w5+n0meXcsbm/6NubGbo/Z2enuN9Gwv&#10;hnJy4r5sxfDFYy+de+6KHr6aazwdIL97LHzy//o//F+/28MWgcUDAyAJGTLA+N24JK2gyTzTxZc4&#10;bcmsnX2xZjHEb1ySmc1t3wv/vYd8yK9Y4jcek5KOjT3eAsvvP/gH/+Axqdob1+ruuDYP/+xYeMW6&#10;MS+/2NiWLzew/OZ/52Xtu3CSgfiNeX3ZkIvfQ3g2P//w5mvtW0sbU9g8rP31u9gHlZ3Tnbs9QNi1&#10;AY/Y7g9m8Kuv33ytX3NdzLsOd+wu6vgd71/91V895G1cyfw28bMfv3O39jfOXc9kk+czftt3HjaG&#10;tfne9bLxL78wp/nyANDY93Bv59136p+tjY1nb+h76AH5ct3Fbww/+9nPPpq72q2T+G3fWNbvHkbt&#10;A/leO+/Nr/5krMn41V2/O9e7Bv7pP/2nD7luFrBjX37nbu3verNWg7Va+87XxrA2ofbN+cYg/+G3&#10;iWf5zeGOd/ld5zuPi52v9667jW3nfed0fe0Yd07fu45cC8n80R/90YN3GBj8xb2w87K5em9/eO96&#10;2Xl577peO3tdrC7EbzzL77W5/Mqsr13/m9vF5n8PizZXO7+LnZePrruJ4bPjQTb+m/kT23sNdh0A&#10;O8FYrjDWxqss5/jGgi8/+PVlTQb5D8t/fj/kOW3eH84X2ptffGtj22Hj3xc71naonW7AV9/2K3Y+&#10;N4fL728ylAf8xvxerhY7lvhrbNu+vnrBjl+d5nrblR16wI9/9Ja3He8zfm1f+bW/2Jh3T8im8g//&#10;8A9PHnrRTX5z2LWDf2+97bxsPp+teXZQ/K7tvWazf5Xf62Lnd/exjWFfcLU+ybf+T5szp2v/vTW/&#10;63zt22PhtD9j6QXm2sTv/tN4zcu+WbD2Wxls/NX9EMmB0h4ivben7T6wc/Esn6f9WTM79sYIjQta&#10;A9cxPssnvmfplYHWDHveZAc5KQ/k0ZWH4pTLv/t3/+7J89m4rN+eK65jbCz8elMM+N05LU66HYLh&#10;fzl56x5KXj1sDjdvYcchht482vbflq+uLIbljet37/uztp33Z9fR5h92PW9OWvPa9vkteXb+tvfB&#10;jT+4Dr747GbTnP78fgiG77loxwV8V74XQ2uYbuPS1tjxHSix8+ya0r7jba+4yne9y7fn8/gOkTaf&#10;dDeGj/aEow825s0VP62ljYd8a1Xedp9fO+352y4Gv5EF62v5K4rzmczb3eOFF1544YUXXnjhhRde&#10;eOGFF1544YUX3sGHf+9f+cd/7MTMKZXTLadpSidOneyBk7rqyj1BC5166dMekWcPz048OfwS6IP6&#10;lRFb+b/qosXK8+tUDy0fZTPq1A7f6S6eLPDl3Tpt13GRfxaLE9T8+AqPd+PYI6sNnT9kidg6KJ4e&#10;i+j8AbVD9vjfWfbjhNWROM4fvDtK79SctvJzj0E8fuD49iOcbznh4/yRzrtcpE8J++6tH86rnQ8E&#10;z/IAe5KfD2jeITtIe3ZqC9XZIWcNshcP+NOGf3f5M893/qRT8nvf+/o+10BGZOyZ3/Pd04OXt3i6&#10;SnT7qtep8JjXMw7+83PGcZtHtvNP5y3OI+YjdvE/9KO7vJiW6KMHD0eZr0PpwZ/+7lhbEE9i2/tR&#10;zKPhLOPPtaR+jFcdzG/j8gv/SrFfc/IM+kLXIGx7MYF5CV2DaN8FOOdOrAedc3fntz1ZxFe8GOLZ&#10;VRp7fhD5rQdy6cpJdXzt2uRFGY/Wpncnq29OsnPlN4bl9WcT8uUdlmIoPyF5a7H1iKpDPD3xoa79&#10;fAUyESSzNrsfIe9G1X69N6W7Y9ee/eRqa7zmPT4dxN/qxi/Rye/yKIi1NrGVM7ltnHwF483+8muz&#10;tQpiDewFdtNd+ZVZm40fNoc7ruxdUc6uedtx1Yb2WlsehXwidsQdH6yB9PQXA9TOfjAu/dr9RZjk&#10;P9w/iYR8xTjwtXHwkZ/a1r5cPWwefCROYJ++EhrL6feYr5BtSEed3WLwVY3az32XzYNYjj9t3NvO&#10;PfbOu28E9dPfUfrh2nh7ePeXxycW2LxxJ87++Hss6IxRqY6f+snfSUwnHWOP6stWMKbNq7w/o807&#10;eXrP9gpY++bizNsdeMRmfO3w0fV1+MrWJ4q72Y9+/Nca8++opOff/5e9f2m2b7vT/C5J/3NTSpnK&#10;a4RfBTQc0KBhsE1h47CDMlQZfAkbX8KG4E2IBh0IOrwHGnRwEEQQEHR4KQ6XL1VFZUopZaakc5GY&#10;n7nWd+/nzFzrnFNAcz1HP41njPG7jd8Yc66151p7/9/sDpHjMXD232tg6F6zr357+zX2U+ce5OS+&#10;ZXG8tt7t/QoYXTZ+ReXGj3sp29/e6pouN6fvQ85fm7vP0ZN/OVhjIatJ7wNOOdZH99yjQ+jKgxxq&#10;b+s9/7vbcnzW6JBsz1/HP2zz+8EfaD/1j9ej+31JLfce1bePwBkLfKYDN9v39678W0tzy83d1v71&#10;b22ZMwbdl4jXplsNbzbx7vm4uKtzytH/9fGafusfPu/3Cv09Y/KJ75k0HvZ19spDa7/62fHloC3O&#10;5hEX4xw75q1Pq+fM4Pbvs08/O/f1oEdNbt8eMXeYvvFacv4cgR977Ve3+PUrudoTZ61u/wqV2H6N&#10;lA15z/F2TuR3nt1D3q6Foybdc379+f1fQ7vX6tQ/cK7l9HNba8KnGqnf+XPTwVeML/dtE5xt41e+&#10;AsWstlBeUB3MyQHM7q/T+rnhhDXc/eJivvk62l37yQ/5zfHeo/tz90Y+2MbP/Y07S0d76hz8/Dny&#10;3sdbl9aYuKftsUfn/QKOMXtqXH69/4HdiyTsfhH99vZqZ+9gOWxNzOHZxNsPiJPiitdvr+j7dhA7&#10;MMaGiJu/zSFdoK9PcKDfa7FxNYfipSsPutkXF2rT1z/zOUeP//frpbdwpw5/N//H+1j9+zV4znkt&#10;uciHv//P/d3zIVLGvYmCEgLJb1KNswtxc3uzpX9L6vaDJOiv/2ICveaMsy9mfPWXQ7b0umAVzRqI&#10;sXj+yNrKv/5yelpwo8DF33WlH+iQbj580NHqOwCnztE/b2h3O3XAiYuyuGzyWe7nRXqg8bf6H/nw&#10;H7q46Xx6/PBYPU6586055LO48OwhkpjhWocgZvrlAmu7e7r5P9OBc733eXPLTzl7N5xvsO/YNyFv&#10;OR85sZcbOW+S91ztY5zfdFxHN9Ojf8zzunmAfog3cuoeUnuu595Pwhm/2t3jn/xALcTfLe/c+CH4&#10;m6327vem8u5TPHJyZ+iQk9/HV1et+OK7G6bcs2ktaxO2Vnt+3q6Ru358z9Kez95ErQ6xd/EdX9l9&#10;7zolxuPf5UxuXdShvrj56dq79p2l6nT9taz1Gd86bA7LF2Kw0XqRKof1ueiNFrH282ze161tf+Jb&#10;H8ifVpyrf+vK5z446rWJ7HlY+93T1kFAv7F46ybWk/7WFhpvjNQH9vGt866dfnWTZ2shQW3zb71x&#10;iG+snV8/+CP91YF0dm3tOzyLtdgzvHVbvsJn8ZYvtoa717sutS2u8Tikk2+y92o/kL7FPv7rh9ne&#10;hMPuXftGrDfsNdJ1TTpXePsI5Q/87/gVYrEv7vLzNeXOP3x8v3cx0t59nnrj/1GsxkDOqn76PHLP&#10;//m1+dGD9E5+11v+bSIHogYr66PctPJJ5PlIVqd9YOsekk9zgC92L7QJv41DPH3iV/jD+XDkjjP+&#10;/b9y+ZocOuc6KR/peBN+UrniundO1OvtWjjm+Ljx24O+7M6HWup75Ej/xu+2p877/t9s7j8sHLay&#10;Ovkh598juufgbIc982+1vudy/hB//GC4c+VK4/ZACL/pp0snP2b4OX3d/RnfuB/dOeyvsJFFOtkR&#10;ecV3f/Fw5n2Av0fXi3FnoPleo9PFiXtOnP94Oqftr2+/qqO/D7HNlad84lsHEjob/Fxfo9N9tPYr&#10;Xx1SbNg84ue5MXb855zd2FFPf9ri/l+//oOfr9E6962Kp+u/8+Hj8Z99P2t4P/90b/q3/u283R7+&#10;s+k8nfkd8nZuD33SteCDe/Zq8/mXt1qd/UNu6rfa5Ut9rJf0HonILU6HLBff/dMY23Sv/Mz37h8a&#10;KweQXzAO5j7xYOGuaz3xU/9um1/6YkI+snN++hnR+WFPzPfzBVstsT4t39ZZ/njrInHRtGwOp29+&#10;7NMtj/f3tGLi6XeGIbv6QD+hu7mXJ+k84PYuTieIGaoVXPnGJPLt1+7ExjdHfokcymfjri5sH2f7&#10;9oHOgdYitnjp49Utu+bi6ZMzn9tVdfq6kzeef+1V7gpv8l65F1544YUXXnjhhRdeeOGFF1544YUX&#10;XniCD//af/tf/qknkJ6oXZ/meYIVenq2429Ppe5gBz31invq1dOwOKz/nnKRfQK2fPU2X22SDREv&#10;m30y6YliPH+w68eBjvrEN+f9I1f8F7s8SHHI1oGePIi1gPE+ec9XvJxh/exaIN6n+dknPUVnL3++&#10;5F5L2PBBJ37K4T8/b1+bPHD9JpJ56Ml2Nkl7Aa0DsgM1YUsWdMqnfrL67KurOpz7eZi86f1u8jq1&#10;bth9N1csOZerGsZXZ89JuZBiauGMeZFyJHTLH298bathsli/K49yWB9Xscaks7p8dRb6xes8xRtn&#10;+wjmQmuGHV9beYTyEKO9gD1vznl8bdcnezAmh9ZYvfC9TlcW1YgUl+zerU5xiG8fdRZcy8XSpr/r&#10;Wr55bN2gPPfTtO4nZHPb9bVeoradSf3OKj1zBE9/67zrzZ6urwGz48faxdPX7rWwPsvNWuKbP7Su&#10;1kroxNmkI0a2pHE6O16s7MnCuhblzFf1YRv08718465+c9fYYqy+tvHQfDrBGQjqE+T8CPs6om7V&#10;amsI8ev5p4tv/nse1KG6QbbmimVueTrpEXmG91+NOfb26Md9nT44b9muWGt8fT5aF+nbg8bLDawx&#10;rlaBTv7rE3iry52TT+Zf/zzIG2e/sUA/X1fsuuRd/P3jn40Bn/XLeTm58qQxYn9bV/Zkr1+1lR/Z&#10;azaRL71qDq29fyxGLLrFbR7MF2uFfhzi3vPEj8hvPvtUHdZ2+crm4QzoQ7Ul1YakQ1onqE/jwIZs&#10;bdd/McF49SHF2jPQPYGdM1/+1b5ctMbiRHzIhtQ3Xz/95Stv5+Hg/etO4FeTyvP2/+/YWMl1X5oX&#10;Iz+w9QiNkX0d9JoVz0b79g2xQ+Svvfp5/3W242eZ4/6jTac85XbNOZv07XX9vXdVf9j17vW1fGPt&#10;GF87X8u/Fqy7OQL6+w2Kax0e4bpH1TafwLYcnOFi0gPjkK08k/PXte7c+UmHlFP+SPcfuftWldaY&#10;awG/Srp0+hMBV+G3Vq7Fqs5EfuHR/YHO1tZ4ttYSJ6AtBtl17+tsZ5tOeSX5kHu+1aExvDUm5vjT&#10;wtvPjPL47S0Xcv0mcPE2DzAG5Ui6j5Hue8bVpzztSZCXeeA3Xjy4jvMNxvgnYomt7Vuv9PZMglZM&#10;OfBVPxh71G4uvd8wt/lr04d81xansc4JTvJTPaH6ka2t8fRI4+TDv/LP/p3zIVIDKRHBS7IigATi&#10;9HDCPr7jbLOJw/phGyQcdpzPsDfzFpjQ065/F3Z9bbKxumATukR9oD6BDirdNqzYoZhkc4A22lqM&#10;mfPCxAesn61/F2xrSKBY+3dUWgvIuT3wN53kpK+Nq4l5MaoP+/fqH+v0FdZ7rLevJx/Yela3K8RJ&#10;X5y4fPPJttwhHUhn63M9A6Rc6vtd3MPj6fO4hz0Em/xXN1LN8G6eVx05Ly9ua7iiOfLogtU2r89v&#10;uJ6l4m6s9b/jV2RL+MxvnHRWiVoQPhsrPwLFNKc1jzdXDKIf6IXdi+UQ57MxPoN6PtLZs7fj6ZJd&#10;C14Nypvsdbr5L/JPihvnA6eTT1Lfv0IlNt99XRY2t/VpP7Sh8a3noq9bk8528bNV87BvUPds00nU&#10;nJjnB+iXGykOTi/4l9fy4wfA9dV4ddbyEVyP/MGjWKR1tubEGtKxxrVJtuZQy37HErmG6kTkbc66&#10;9k2O/vLi0m88geXVBFaf/eo0vpIO2bU8WtcV+3e0Nuddy0pnnmRnXF0C27Dn7eqLPWH7KC7U7vXe&#10;OVkdsn8Hb89k8YmzE/YNPF4Ou0Z/J6E4rQHsf7z1mu98JJ0ZunEfgsT96yr5Ocgb31jZx8Ob3QF1&#10;DHE+9l9t069dns/r+DNpnt3eQ+STzu6R2rbXxh9dv6De+Wht7ifFYpd/uiH9q3QPgR1/e4h0/vcO&#10;H6KF6z253FZaM3SvkEv3OPN4rbHQmkEsc0n6j2y1u3ZnLzuI8x/fc+56L//OeX02+daSvY7SI81f&#10;+9B4Y6S9OMfva5exhwDxRbpXP3JsPA5bz8aqyRXG+0BHbeOEbXVTq3yoFeh3Zujvr7P5Vas4lKe8&#10;45tn4Kd7yPLT59EPe573fC7f+lQzHDYPHFozWd48rg7xrcMzXK87fonxwL9ctfagvPFsW3/XQfzz&#10;L94fIn3x1fv77UXXLL/df4x5v6QlxuPWpU0vefYQaUW+tfIof/mFuDXt+eh6bDzb+Aq0L+kTMbsP&#10;iLP3BOtik+TL2rTGeu2zhr1XJ+b4zb7zeeKIAecezBr109fHCV4O7ZmW/+z41+r394rZygX05R8a&#10;h+VsoPj5h2L2vlTMrZt5NhtbK+6Oh8ZAm/AV3/tw+ZuHdDaWNg44nd2L5so73jrxrS2Js8eT99W8&#10;8MILL7zwwgsvvPDCCy+88MILL7zwwhN8+B/8N//5n/ak6fqUqSdYsE/AHj3FApw+YcuG9OTWmE+U&#10;ekqWFDOUizFPw+Lk0Xg80ScQF6e5/JCeKOI+/fRUMdti0tFC64N9GrxP2tOF5okaaMVa9IlGvBzX&#10;j7pVq+XlAnxktz6rN92eqOt7Wtu+NEb6FJg+nl9PjOV21udIrVi+iRTSha89eR6IVd7ihc1f3Pal&#10;3AHf9RC8tQKebP9I9I3/7nBXrMPJm3/9/EK8nEmflsJpf8eek+pG6BYrO3jL5Rjv3DVWnVsbse7Q&#10;eYN8kEc+6if04pDtNc9qvGdDDgm9uDjQ+vKTnlj8xI2HdJtbHnC+N6/lgGe7nw4YB7x8Go83TzaH&#10;1gWbw34T6Rl2jc/i8vWI//KXv3zbu80BymHPJP/anSf5bS44w8XiJ6yftVXP5dmWX2KOXP3H1//e&#10;W3xzgB0fvsXhWtI3n2wNN2fXQuNqmz5fcTHTKQfSHBGT/VXkkc5ir8HmCf2waxBbn/h1ofKRZ7Z4&#10;cSG+/iFbskgnm9D4SjFga7ucXhz0wetIualbPrdWK32yidcS6w3dPwk/8T3nxSRbK6936e++W4s+&#10;8ceH4/51trC/zrb58xV2r/e88V8sNu2zMxyMBf6Bbhx2vfmr33qO3hv/7Pd++DafwMaiC+XVula2&#10;tsv32xS18IjTv7aPxD7Vyq3xvR6vdQ5sgM5izwxuncT9U2u8/YLWCMaKC/HyCfHN2Tex83n+Meo7&#10;xEpn1wXx9gXKfzmh03h2ZPeI//RJ682W0Atru2cvXVDnePdw2E/DxQV+xAyti02vj9nXlo/WWP3l&#10;i/RO+/gR0x9JfsPdjm5n7Mp3L3YcTt/39pFUV23vjUkcqgnf/YM7pPeKxK89FvPXf3P7dbbj/96+&#10;iQS773DlpHxg95Ft/rufwO5pZyYe6FzBF918Ak7kEN8c0tXu+XH24tp4+rD5QLG7D+AJuOcDvX7e&#10;IfJRC7L8iy9v94fbv0D2fo209mLpk/12DW4Mt5Z0ks1Nf+8D1/lETiCHvfY7V60lTh9n6/U3mMvn&#10;8hU5AL54ZNuawtqsn/bF2K4Xaq0L+P78/hqN+/Zv++IPpBuH1pf95qI1ng5sDauPPeqbSMn6FR+u&#10;nA6IE9fSScrZeduzRS/hq1zLv35j34b1s+df39wV69v6telqzck3LmfrKeeVUG0gXbjq/8CB3WKs&#10;4SIHsA4WLYS4gXgjQnAXIVGQpAuUrO2zWNdFB+OJQ5tY2/at85tk9a912Py+Lc/F5lx9852fxdU+&#10;0OtgrOSDrO3y1XcDTOyBvSH1yeqXL9ka7r/2sXiW/3fB2j6r1ebv3MTNhc4y2f31w0KcX/Gu+e7a&#10;Sedzx6B8nvHNYWNtvB3f2nYGG6sOa3vlSfEI23LId2Pp5DcJu1717Wzsmdmx1V9/G2fz2VjP+GL9&#10;q2988U0+k81nZWuytovN4ZkOdAZWJ7/XHJ7txY5DPjuPpLFHsrkmi81t+WJt1/fmuefWC2vyXeq5&#10;Ou69iR9A8rP+N+763PE9Yyurs2vZNW5tSfeW1bnika/F5mA9rXHzXx/XHBJ+03mG9bPY8ZWd23ye&#10;1XnxKEdSDciz8WsOYWNuXHrrs31Z/6vfeSFqfb2fkqv/b5PF5qhWSfvMf9g48MgfXH3kJ9nc8Y27&#10;uQT9jRX/rhI2/29aS3z3uf26ylUn23w9wrP5XfvWrtrgYWtCNv6zfFZ2PjyryVX/kS1s/pvzjmdL&#10;to6r07qdj/X1KB/yCPnLZ9Bf5O8Zsk+C8bWNf5OUzzOfV+wat1Y7vv7DNc4j/kzorL+NtfIW9/jv&#10;zfaQoB+u/E3/ktvizf89D7jaBv3F2q6PR+Pkb63pLmHjXiUsvyLdrS3ZuIs9/93r996Pd//88v4w&#10;KVnsmdn3t0mvPY9eg1bK85nsmsiu95mkQxbr55tikG/S39xX5xl2Ph/6yxdvazn2qX3xMGnXni15&#10;VvfVeQS+mt8c3uIf4qwsL4eV5pI9Syv5YbM1/KfJGarnVQL/YTmd4pJnZzWhU87lnXwbVjd5vqIX&#10;XnjhhRdeeOGFF1544YUXXnjhhRdeuOPD3/lv/Pd+uk/sPKmqv5z05AnvKRY0vvAk7JGfq88kv4Tf&#10;OGjZrHiaxheBnsJB+tkDvc0/vk/jPG1cpLPj+SW+WVWMYmeT5H9jeBrenL6vvvcJkk/hjZmH/G8s&#10;a4nnl+QjDvS25r4ZFu9XEiAfZPOJy+l8cnzn/phk+v06W/1AD8RacTa0zWVHv/x7wouvfueqNcQ3&#10;Fr558EO+P7/O9vZHGg89fPNJzMWLB7vX5Ug25+X0s+UnNA/qmh+I+8ZPsftKLd65h9ZLtobxpD40&#10;9ozvGYsTa5EDEcMYLv944+lr8wPm7WNcPC3ZtZBFPosfbzwBZzUf5UTk0xrpxs3FVzYf/bj9vcZN&#10;rjmFfAK/ZDm/cX9cWj+s76Takj0PzRe7Pn/pk/Lhp3XtvmuzTY/Y68blmr/WQPrXnfLZ+Mb1zZy4&#10;X2fT0jGe/q6r+wDp/ED5ETnIj/TJEWHTOJ/pL8zln/CbHeC1ZK/N3Yv1I3awnuL++Mc/flsjpA/V&#10;djm9dDbvfOQnlBdkd5ViwJXn88rZwf7rXbtenF66ydYnAfsVqjPsuarOhJ94+0q8TpWn88M+3/yW&#10;V9y/1NZe+NdhstXP50rXBeFn9fO5542kQ0I58UMnuJ+kR4dffXr58PqVzqc//Owtf2PXNgn45h/f&#10;2u5rK559Ph8hPyu7R+qmfxUw13z67AO+68FJ9SG9X1pOnIF89GcHiPXGtybsQ3Ow6+YXzvn5FSS/&#10;Jhn2vtSZWeg7K6F7HXRmgF6y+7LnkAT5f5tt3LhY2a+++cb2DKjb1qJ4/ODVvPrbi81puZbsGJsr&#10;/1ty/JfNfoPHv9y2+X8bJ49QnCsa08ote7nwS3pvZn/c2xvvvMH6+ev7H34nfp2tua1D86H+ihyC&#10;futzPwFcHnH5xbsOQf/qG2rhuodsYM9ztsVKXw7ZJyFebpBv7V5Tb/t/tP0LjGqGa7sP48R84tfY&#10;in2wt7gf7nHl2M9Zu3dkawVvfu6+8eLhu95HOqSfEYz1r/ES11HjhB0JfF9/nS3Qq3YLNtB6Vsdc&#10;Y92LN+41fnz3l116bFtj/8CTsTd+yG/mvn1sxZvt5oInmxubxpYDTm/rk+84m2Kd8Q+UPxjPZsXZ&#10;kjPpvpe9eSiP8t9+fLH+62/LpvOfz9VZvVprqW8eJ/JnD+7P2S7SDfXz8wjn30TiuAXvC02blqMr&#10;rkmkR/jJfv04eOsz2cXG6YH2KvyIQegbE8emZqsNW9gddyDC8tamzef6Jb0Bg/WfLfCpTzqAO8b3&#10;/ktq+6aiOFAsfWtvvEMMDsn6pVNdsvWGqlx7iISvn/3ncbs565//LOadf/zhPYfTx8luME7YbT/Z&#10;M9BaYV+MOuRkX4jd5FsPwUlvioytn3yccQ4X8R989L5f1QPyoaWn3TGy+q0Rdu96EYfVXz+bp/yz&#10;Xey+X9f+KIf8kOXXM1cLja+4rvLfeSPtHWEf53/H09fPj9zDszO8a5FHyF8+81tfmx5Ye2gM6EK+&#10;d81J9UnC5tl5K/5K4xt3/SUb58rdE8KjGCvNF7MzcrXjO77x7AXgu+971szpk16MyNZhz7N7S37y&#10;v+DPGsuhh2bk0bVD9lrY8cBWPs4Q4UdO5dV4rxkE8mEun6RYu0aIbz7Vg4iXzq6F/+L+/u///jkP&#10;2ddWZ/24/dIneGgNV+QvZEt2bsd3LKzu8v27H7tea6SXbrw+gVr6Yeu/663OpHrgapuOh5Ch19OE&#10;39P3MaeV7w8/vf3LQerXvw4D+vksZnEbJ6fd+OZTPs4KCbs/2bCH1eucpKMlYr/xI4d0Pjuur8ZF&#10;iIflsLlXP7K1dV3E954Qlq8/kl22y9uzuHE2229sob/r0lbz2v2BSw3jJH/di4j1xvlLh12QC+x6&#10;zzwOnfT3IdLHxzry2f2TWF/6EO9+BLvvO64u+dk9qrbrF675P7Jtf40/u6eZD2xBbt57xOlpxeRH&#10;S/YhnvGzZqN/tQ3bj6ff2MmPVM/5k9/yPWXWu2vfGj6S74JyCHuuzFXb3leTfYi056E/AWF9f3O8&#10;3sG5tvs/FXzySzxo7DofLx+tmNC5AjkF+QRnKWS3uMaqf43b/f+KjSWHfKSLb9zNZ9e057DYath7&#10;Bnuy/7qrfOLpng+Q7g+OTh8/ePf/0exRD5zltfeKrWE++O2sLifWEs9m5/G9X/XQFW88/SAPkFuv&#10;v0DnEdeuhO3zlXR+8e5FGx83F+yvMdJ6N+/WFffg6ORfHmu837e99vJpHPgpP7x89ON043w0Dzg7&#10;+wh0V3aMj8auZxXSI+KoidZa4sVPn235l1e51YZiP8L6KDf9zW1RDulkD82VK1v7AnjzgK9tLb34&#10;Fe/WL7zwwgsvvPDCCy+88MILL7zwwgsvvPAEH/6Vf/bv/NSTrp764VpPpK5PtDyNSnoKt+P7pAo3&#10;76ldnODZQ7bZ50P8RB5EjolPRjwpli8dbU+O8daR/nVd+d5YcfPlBLVgvhz5BfPGta0zsX6ynND1&#10;NJN4KuiTG+N9JZg+5Ees/Jcfvm1+QVs9E1AHMI+zLafEv2wiL9zT/rcnsPP01TeR8vPhw1G7I2wx&#10;A71rDsRatIEdKQ7e03h8P4nY/EnYT3X7FCyk268DEJ8+NLf5dBb0zUF5p9McKWeye0eysV9xvsP6&#10;T7/4ndE+4cJ9ohrP39oS8cNyOuUMy8t3uTqn03m7ctgcyh3oJY2XN3SeiTyX85X/kC3hM75+V+wL&#10;pBPwYpmLQ5yUw5Un8iz2M4HyYbPID/BPNh9nONtHdSTNpxNX26tu+vlSn2LtXncPha6L+vmRa37U&#10;Ic4+nf0mUjbVkQ3pWwQEL1Z++Ozbd8ubW/2ka5C4h6ijtbLREn6KazxbNo/Aplj0k2s+je/eLRcj&#10;7l8PKQe2YfeOnjkit8blE4yX/8r6ZBPy+0gC/sxPelvDrRu+Pq8Cm+fa8pWeubhYcflUB7WN+yQ6&#10;nT5lg3Ik/nUk8YhvIsV9Mrp65cZvWL56csiPs9cZk8f6SowFtmE5vbD1/+jj9+vxk6Mm+TwG3ri5&#10;R8iOWEvctR/f653O5vFtWJ9yfsTTybc2ns7WB8rBXLy6gmv8yuvzLX7fuCatF7dnoG/P1ja+Y/uN&#10;te/99j3nZ7/Otnu3fttrXM5hr+vdi92j6gnyz+/y72IrbuPZAV6ffrXmB6+vFdO1ppW7bwBq9dMj&#10;xSAQX52t/66lsRNH6ic/5PvHe87y328ikWCPw47/0+DqV3x+G1Mj9d5vIu0337Kx1l6brPWvfvH+&#10;r6/6dbatxbnGA9nDM37VrXXGcNJ52PO/46SzsQL5h42143uGd+86PyB2a4RHvujveGicqB0/4vQv&#10;2J71vH8TyVw6xTv57w6bHTt+YMHBNzyLqz7xzZnwX7xv4mzYNq5fm452z4NrJ339Yu5Zs1/6e8ag&#10;dQD7gOeH0EtXH9Y/Xn/3NKQT3/0C8fjvNbF1GdN3ryiHvokE3T/59P6zPFpvOYmHixnnAyfpELbl&#10;tnUoPp49tO98sA3pEuvKPp8hXn71ry3kcznJN84PyEduQf/bbOnEF8bKb99vV7uV9IP1PsOHf/W/&#10;9S/91MYpHGfLORNUuw5LsIQBTxfoJMbM4xVnbYM+oZN0IBIF1bppe3PZDz3GccAJ++z4Sdb/xoN0&#10;rm/qNrc4vZ2Pb3324HUDuUo3EDou3uwDvrGWrx4fi/JcUQtYP+Jtnm7IcsX9rYny2b8dwY8Vn/wH&#10;729ONha77SfixtkHOeR/628v6V75YvWXr/8z4Tv6CuvJj7W0r3KLX/N/hM3ZhRkn2a3/lfWP0yFy&#10;KA8vFp1fZz4Oj/zYt/ieBzqPIM/ala4rKB7gjZcv4d9cuvHVIeWGB3kW99EZhrVfv/lKT0u2DiuP&#10;UOwrh63bjuPlQMpJjMaguFc/1zhXvvm35/l95F8/3r2PtA/EXNxZDfybg933Pbfra/dano/G10+w&#10;LjqJe111cB3Rz2b9tP4e2pBy0u752TdjvUkjdMXEXUfp5wvMPYLxcisu2Qe8JG4tje26xIuzBWPV&#10;n9i7XWNcnddneJYzPfaQb5KPHSOLHVs/y+UJ8lfXoF8MyFd2QCdcbVc3P85AvBqTrfM+RHIGgvrw&#10;W8zO3mefvD8E82sm6Wye7QERI5w2h67WGRbD/jhvWmJPrz7rx+mF3dN0QA5hf+3i46Mm+fNDdNg8&#10;QzYJnXivp2TP4SM/V6RLtlbfxDd2/FzD0YKaXmG+fFpzvLoth2IRv/oR794oXtc17F7AxoHta79/&#10;ULbko/uv9pOtpxzC+tpY/bBmfq/l9bO83CH9zQ2695K9dtZWreLVfH3ge4b5iRM2pIdIZO+9+QZx&#10;Q+NXX2zi2nQC7kPA8GEeqLauRxKW/9Pi6qt49jfptSCevrxbl/vDudZj///ql7e/AUgOhTe9R3HI&#10;8it2LO6Mpb9n/tvO1QrIadE44Ob3GjzXc8eeH3WJZ9d4oB/kE7I9a3c/J9bnIZIxvJ9TOn84KdZv&#10;f/teY+N+na1+HyiDcx425+zWv1bs2mIStvFntm/nYXj9YvJjDerRPhrbM8bmfZ3v1/L6Wam2eP6J&#10;+jcnH2iOQPP6bIEf/XKvFto9873f89D0i3nv5+8TAh/WJQaxF2LgxcPL+8rTqQ/mq4M8tEnnE7y3&#10;DHsOq6fWOV8/oC0WPOLpAr62yzc/awBrsu9hfV7Xk7CNs08f2OPu2+ZI+04ag+y1atjYFe8rfuGF&#10;F1544YUXXnjhhRdeeOGFF1544YUn+PCv/3f+1Z96CudplydStZ5m9VSKeBLVk6846UkV6ekZ3vzq&#10;4D0JazydfFyFTsDr9/Qs3z1JA3k0r40n+cnX8nR68vZIZ3Mrf2CztSHbv87X97S2J9qe1sZXp5zM&#10;WV/jm1M5llco38356tNTVi3ZX2GTj5Yt5P/D99/3UX3N6v/g/jXj86vHRu/6K6tzfsX0ntst1rHu&#10;86un6k/n9nT5jHWIT13ZnHl/JV9t3zo46nbYffHlF29+b1nc/hOTH/LxJx+fvsGnumc+B/bcW1uc&#10;zSI/6kaP3HK47dueOT61/NTmM94c2Wtwv4mEawmkD9nn8xkn+EK/sXhPv/FsrCtfpNhBPynPHSsX&#10;LeRHzeLV8uqfr/JXjzhZn42xb675+suD/rchO5J/cl1nAvHVh6stvuvq+iT24lEMdUpfP7ifp9PZ&#10;qX5x13c6/GvN41qgtyhW54BYVz5BvGIGOu1r95juO+YI5DMfxFrifTJFsgG+Qp98md9r07qK9exf&#10;jttzuLL+xS7PPn3Gd1zcuDWqGV5LxC0366rmu3erv/tljeFZzvznk01YvmAT2K2fYI35xMsf0jef&#10;bL95kl39xSNb9ZE33rrI1tm3IORE1Kfx9ZMP+OSjj8/avcnxukE2vyObd37YeT0hX3vNcsbu/Isv&#10;jtev47VL/60+Rx/Suf13g9ev27djreXzN/47Nvghu95ep4hfZ4vvN5Hao5Urdoz+mdch1atxqB/S&#10;/SYOj+aImmj33O594Fb3G3Yt3aMSc1r6cT6bVzfjZL+JVD3xvgUEzszmUJ4rjd225r2+H/xq/9GS&#10;vV7OX5+/7/Zp67+ja6/jzs+Jw1z+d+c3P3fevx4FN7vbOey9Gd75gk/O9zYHOfL5+ON3P6bPtRz/&#10;/ebzY73Hf/BW/+M/14Azi6tdXP0726eccf0DEL8+rwe5/818o55+NfF+rxz0b1GPmpyebzivvTu/&#10;xbzh/PbR3bZ/RZfst/JWvgu+i976dFau7Yo6Xe9RZz0P8Ym/+pJf/uIX5559/pvPv/dX9z8ZQaB7&#10;ykcfHdfdud7b3r3HiN+KceZ2cHZfq+EZ99ZXrw+Hv/PaOfZA3z3k5u/9df/sH3ra7x/v6/k95fxX&#10;l4/z/sbvtTvEHoN4vznP89k71nPL4dyvHzg/Ztxbbvz23/1+eLTWc+Z8cGtv3j2wsyd25831cp63&#10;Y62+fXqeyaP/N7/6m7uf2xmuDqcftof4OcH5rNY4vfNniju3d+lb66l/kX5WwmtX+DmvncMHnj9C&#10;X0uv9ypk37cE8TtX/Hm/IT9i7869OMBXcL6Kue9/yrN+eYI+zt/a6pPbubhxecTJ+kjkUKy3NR56&#10;vo0E5x4dnD3fn356vK4d58AZ/eyHt28iieMaP2MfcjtPtzy++urYm3PMa/K8Fz1837jzaf9v96ov&#10;j58Hz7Mkh3tedJ154/x8+tmn5xj/5733gH73JbbOnvbsUzhwqJ+53Ubh9j7h7Bk/+fx3TJy53Lkz&#10;eeofYycvt+Pa1575HHU43R3+eq1n7+dcvpznt/09fNGTtzl1PWOdVjd/+BeHvhrf5FY/19mpd9fp&#10;vQ0/51mS96lw89h/H/7+P/d3/9ZDpJwrgKCEE33oADYPOJv6qyNBuPK1JY9QfLgt9NaXa/3m6neh&#10;6ceNt67VL4+rH/kbu+psnuV9bvy9TepvHWx0/Nzwu+6jmwlZHXk0Vk76W/NyTzfgxa1P2Gn57MIn&#10;vhpabOPhrMe9DreItxr0gg5v+Rwi2tsL0tfkvm+HnG+k7/DG5nZB3eSMc4j1wDF62NwuQrm5EFws&#10;5Mz/vi7jdE99EOtsbv7go/sbcujFVL/8STUi1Q7Kj+ye2rt419HuSb7i9Boj9EnXIv7s19nY5ne5&#10;nJ/x4mzcZ5ADpKslYjeO5wdPxIubK4d0iXzy6azFjYd0YfdIDfK5fiHO1+qsbu3qP0PzjySfu+6V&#10;zWHrv36zW07UJP7oLJH1ubJfCc6WmIu7n8e3njg90I/ne+cIsMkuDunv/u4bG9I4X3LReuMkbxLP&#10;bznzuf6DN+2hN1SEj7B/T4CvsH7YBLxYcmjtPdStH7fGxtwf4qT8A99ef8tnH0yt/vp0nykf/sPm&#10;LM98skn/mawtGAOxH/Fsstvx4tUnW9vli2wJxO1dPrc2W9vrQ6S4M5aOjMrL69iewwRub5yOPT9e&#10;q1oj+4Od/51vpu7tef+/8/N1566v/vHTz/2/4uNnHe59+xtnc/JD9oflfcC4D5TOtd25NccTeDQG&#10;9EO8/K848xqsn3Cu9xjXXnnz6rz9zkNjoTNM+mGKtLc4X1dO2MZdp9ka1/LpnIC4+9q90nz/slb4&#10;cPdB/DASP+umLLbv0IGv+Tr+c07euX3HvfG//UBDbn6W3/TpnXL4+9wP7/k+5oGGc3Kzvb+OH/wW&#10;/Yab7fuvIPnhxfx57u97g4sbV3/8FP8ZP3TPv3NynH17+Ktf3/9VxKPvh8Fqot63fN7PHh8BZxfn&#10;O6ytvXyr8yf395z3/iNZbP/Kv032zGiTzhfePSoBa+pX/Fzfv/jFL87W+1z/Opt7B+HjvKfc63wE&#10;OuR754Pi/J05HD/sdabcU+i9XTvHf85PlXMmz9wOOXM7+f1Xg+8/NG7OHlRqz/fn1o3L48D7+/Vb&#10;XNx77s5kPyOIvdeyHM79PPpv/BhnH5djOZ9n9YDxxNmT78mP9fWDszP718fPKcbFdA75Oc/wIbj/&#10;r6829M7zKccjh5Mfctb/zuUQl2ecLWnP4s2TciT81G9NeDlonYXyj5O3uh9t7+Xk6GG4c4Br0+Pv&#10;rOlhe76O3MfsS7E2bvPkrP89N3Hi9Pgk57m4c/pxAuVN2FUX/G1d93hv+h4EHfZ8n+9/jtYZfbtX&#10;H9wH/Z1VKA9nL36eD5zOkQ79Y+J2Pg+cZ+XIR8wzJ3mIf/zntdU4O3FPHPw8h0ebDeDnvTpYOtFU&#10;hzs/vR/6crqdw3PC/7/NwXnfPPI0djujt/fJcN4HDvB3+8LD2b2v757PvbatUa5EPU5+zDknJw6b&#10;89o97xtea746r8nqe6vh7Qydazja8/VFboevfW9z1nrw9d4LL7zwwgsvvPDCCy+88MILL7zwwgsv&#10;PMCHf+O/+6+ff1jbE0ZPo2p7mgWeTPVU05Oonmri9AHfp6OAkx3vSSZoe7pFzqdndykG7HhzbOPa&#10;9XNFccLqX213nJ066ONEvNVJ9M0RaD7da3+5J4r11bk15Y/II75PuXF5QU+p6a5PNnj9eOu5ik/l&#10;1jac5+JeB3P9QdKemuLPzsAKP4H/Yu0ZW/1wxjykPD19JXh1S9JlH+8ptSex+ytsW8POJ5FLKK+r&#10;XPcu3icI/NQmgV5jZ23vIp/2cb+ZsJ9Es33G8yeXxpfTAXpxWN4Zy19cLvHd63xfZefyRXpybqz2&#10;Ku0FtEdk92gFlm8eK2vz/w955ndzsJ7Vi6thfPddffJjPJ3GiHMezIXOydUW4p0H8YqZsEu3vTAW&#10;h3KA7CB/m9vuddfLdc+3Du4n3cuqSZIOP2Fj9e0CEDfwWb7+ZbS4OIF++cDmF/JD9honcfcBwHcf&#10;y53wWQ34MQ99EnfVt6787Let1GHzTLpeQN1CvpsLcgk7t/XhpzltsfgM699cfGu792cwD89sWwsp&#10;B8IPG+IT/7haxa0rTrIVsXO4Im6c3iO+ue/ZS4+Ild5yc2FtO8/m0yPqH99fYfPpZHxrsmsMOJ+h&#10;XGDn4qTX9CvShXRXGt86VbcVa4/v/WFxvdas8yrs4nzG22+86zThD/ZecX6TYfLdXM7x2jvvHxMh&#10;fAbxFvlZn+21/t6j9jysH/6vfrTuM/gKnN9EuoOfxrMl1h7fe4gctLC2rsE4pL9+XINx35rY+sST&#10;fAS5LdJbW9+WOfkPvn5dHP93awfrG8rrirXL31XU4dH4yu6XONZD+kdq1Pgvf/7zsyW/vn9DiS7b&#10;1t/e8bnv9+hUCzbFvZ6l1ujayXbfA+y4GsYJf1qIb6zGobNqvmsHNoc9P3HCR+MbQz6N8995NRfP&#10;v3m/MYGTruX1rc2O9Ktwt2+ivF8PcojL4Rr3KptbY3gCu5ada8/JXr9dg7B70fsB/lxT6kjMJ91D&#10;2Hc9ygkvP/437/LYte96If/lQzb2YtfVHsXhrPfRPwxv/SNGvrs/83391mixyg/4jIsbX53qWQ7x&#10;8qTXPU2svonUOKQfb7+ADd3iLdKBR3zHnuXW6++VF49e+dgvfto3ucX3HJYzmFfvxrTQes3vWRJr&#10;/S8+/Jv/wt/72j/xn1DsAAiSQ2ixsInxsQGMk00WT38hQT5L+sq1K3zsPNQWd3k28VDRYMdBzoTf&#10;bFe/jSuH8qFXn4Rr3Ob3ZtKFj6//fOJ7yHtRALxa737tQU3KJS6fYmXbXGt/28dDfuvX0O5L60UK&#10;OgPZPBKId8ZgL9Krftg86esTN43Gy52UC3z//rXz4//OnBuvhvqdT8Lv8lCOsDerrVs3/Px+LY+7&#10;z+WEDmkfSW+edxy3zvTFi+/4N/Fisl0euoFDrXnx669O+36VzW1j7YumfMLmsLHaL/LsjK1/UtyV&#10;nV+BR+PfRa6+60N867A61tKeWmPcdZG/zieBxtUwvtKLMt61WT+u5mIVb3XIxgnX8WTt87m54WGv&#10;l93rXaP8q4t2a5S41sJem9fxcvCGPN7fSMFrYe9FV2R7zTOeHyKHuBxWp3VsTbyBoQubG8luffph&#10;Layfaz3zefUXX/3lkK18H/H0tfmEq//45rn71TywzX5t7X+8HMje09THHFm+Oqed9pDfHTmIcRWI&#10;s3nEA773LrzcSPryCPyA8a1D13vIx973Pv7M1/6t4XYOG+f/ykN8815sPrvGfRDxCM/8NZ6f5Yk6&#10;Wfu2zZUP7PXlGmlPux8QtnG+4tmRZ9fpPoyNyyHgW8vFx/Mvsom3PGTb2uJ7n1m+52f9xNlurfZe&#10;urGsN6gVpBf33ikuBy3f659tvPOAb6zut+z2YcLv//7vf20t8QTSBfZh9db2B/5FNuf/4Pv+7SDv&#10;/DtgdZfv2Vj+KP+rpAPWRZzH/ul5e/VzD5GOWuNf3n8oI9aSzT58u/5AHWdTrL2vdh5gbfc9wL5+&#10;7XhS7Dh/jUFt59Z8ZwC31tC5hc4h5IP+jssH8qMl/Gitu3F8r1nnef0GemdLZ/6GjPXRIx5OxtVH&#10;y251EuPkOk4gzk/9zestn6Othvi1bmzE94GX1hiu1Yf8ssX53+sRL6ZYWtI84U9Lb9eL80mKWR7N&#10;weYAfC0ngd+b/uH3HoO/7s9455Ze5xN/t/36a2VrD+nu+Vy++bRHbFx3Yc9h+tr8gFw37hWbL24d&#10;8bD+cWvJ7vowOV+17Lr2y40tkZsWWgu41rKH3cvya418dj8vVv73moX3V+wXXnjhhRdeeOGFF154&#10;4YUXXnjhhRdeeILv/6f/6//j765PqEJPMsG/2NVTs33ivbZ9OgaenvV0qxbMp5MPWF4ceKbTJ1Ow&#10;PmuvWNuelMLyjbt8P2HxFcpHddgnk1uHrc/m1lcxYeu8sSCbPqEGn/LEjVcHTx3T92l1eW6snljC&#10;6m9unuqns3X42lp++7vzVwLAk+TGr09N47umfaK7uW1t9/z0xBW2Ppvn7uOua+v2yflJ7o1XM/js&#10;OEvp797t2nePlm/+fZ0bfvKTnzzcl8XmvPlszs+uIzyffSIDm8+O775/lzO/OS/vU4P4I53F7vXG&#10;3W9TwCNbaHzXfr3PPMrhl7/85dt6t1aNwV6/W6vrvqz/sE/j138tbKytw/IF2/XzyOdeC3v+N4f9&#10;dS1nKb41fLbePQOrv3XY8V3js/398z//8ze9Hd/cfvzjHz/0v9hrxNqD16bgk99ibZ33zHjtCMbD&#10;db1ha7JnfnOGuLMX3CsC/+ls/uoQtiaL9fmXf/mXb2vcta/PP/qjP7qzr5/b5Yvdu8We87Xd+rgG&#10;w+rsWbUvYfPcc7V7sVj/m8/W9mc/+9mdfe97f/EXf3FnXz9vu4+f/837+OazuO5L2LU/w7MzvCgf&#10;e7l57rp27T/+yR/c2e0aD/4Iadiz0xnR7v4uTwfWdv1/2/nh49l9fn1uTdLZ+LC1dX2F5auztdoa&#10;7tlzzcLWAe/M4F43w/pfvufnhx+/n9U9t8+ur86YWJvns/vwo/sS281heXHV+9ne7XlrvVe+PvPD&#10;59afXu3ati76f/Inf3Jy6Jpd/3hrx3ftu5av3RP8OYIDO852/0j47vsi/avPZ9fyszO8fG3L+czn&#10;vtfW+o//8T/+Wxx+cLx/Bv7+4A9u17V9rm5447BnYOvWfZX/xvnsfoVvPfd+Uv78BLz+jkNrF2vj&#10;7hm43tvDo3v45ga7p3td7/nZ3Paaat+vvDMpz7/+9ft1F/w80Dnfmsut+wa0digH2PH26Jnt5iyf&#10;vQ/kk4/2Dt/rbmuVvrZ77+4F3nuGa6zNc8/JvsYtHq0RNoeuF7Ge7cXee7/6za0O/FWraz6P7hva&#10;zsZyOluHva9mu36gejqnfl4D+XQG6Ierz8X6D/Lv/OO7d3vdZaOtPnLY96hb8421Z6k6i5W+OHu2&#10;qy39vb7KQfzOiVp6nwkb65obfP//+r/5P/1OYAI5BIb1OY9LePWylXTcRnQIWjg8e7Ox/nZ8+doq&#10;zm5Scb8Lf4bNYXN2YdZ3Yca3PtaafzfMNnL56vhqa2trg6DDAFvPXe/y9b9rXD8OQzlby6OcN9bW&#10;HBp3IbzxH3w4/z4SrB865bM+t54uxnLYH/p23M0zP5vz1n/PJBRLfbLdhzmf/ej94czWZ/8+khey&#10;dKDxzU0OcT/ExffC3Ad9fUUT+Mvnnuet4dru+J4TN4R0rvWJb85b/8WOL988d9/d8IuLN755Ltbn&#10;nqu9Ia8t3/Hdo6/t1+Rjf8tn6/YP/+E/fIv9LLfdu/3BfOvs+spWzeM7rn3EIb51eLaurc+ua/PZ&#10;uu352brtvriO4pvzntXlGwvS3xour2aw+a+ff/AP/sGb3j70+NM//dO3NVpvPtd26+PaTEcb78UO&#10;ehP1Tdg89yzt/u746m8OW1uIbw67R3s/fLZ3y7e2u++9OYTl+0bxz/7sz9787H7tuiC+a3x2H9jc&#10;1ueeq/W/OfuXicKet/Wz53ZrtT43hz0newb2gdLWZNf4Vz9/198HXLv23ljC/kAn5yC3oA6hHO1h&#10;eeK7p519Y9UE3/OzP/D+wR/94Z19PZ8j2J28Y+PgrR3vmrryXXtv7GF/kOlNKewa22t893dR3ejs&#10;XuQHtrYb69EPU5sz3jWF775vnTfPfYi095ndx2c5f/bR+75vrfYHYRIvnyvf+i/yaXzXuNizt2/s&#10;N//e+6wt3hnDu4dsLPB6GtoLOnuWtp4E7OdeO1vD1itO153xjbt73bp4/t0c862zf6Ur/mjfYX0u&#10;f1afR+uC9bn73l5YRzmo0z/6R//ojfswJXR+tlZ8u2/DtYbFXf94e7fj8Ow8bM57/Vb/63qrD+wa&#10;H/2Aie99bLFnde9p6798+N/XjsXW/5GfzUHNe93h8xd//X7euleI+eP7Oee7mhvf+8/GXez48l1X&#10;2HXhu1/tER99ACSHxuW896hH+fDZXlh7Z2P57suukb+ui+vetS+wPNAXO773tL0ny+Pkh+6X94dI&#10;0Nnge/d07xth/e968WLhW6v1ky9tOVt7D1js2x//8R+fHPbM7znPFn9b1/iH4lpX1x3+bfdn2Lid&#10;Z3zrmY12x3dd7ak4f/iHt/cP5vf6ak+to3H+PKOA9b8+w+Mr44UXXnjhhRdeeOGFF1544YUXXnjh&#10;hRcGH/6tf/Hv/3SfanoqlfREC/eUqnFPptg8EzqetuHgKRZfxBNCvkhjZJ+qmdP2BOyqSzyxLJeV&#10;fG0b3/Hkm9B6ewqH94QT5ysdT/pau6eIy1cnnp/0tAk9wtbTTNyTzLjaatPNBwlbQ08yW7e1tG52&#10;IR+wdVnf4tf/6Pvv43JYns7aQlxu9eWz4/HqBpuzp8Hx9gXShc6eMXWLOzObE05aV7x5cRL7deWw&#10;Z6OWH3GrxZ6HrRUfcfOBPhSP2L+uHZyfxtVEm45x0If8r1z36RFPNufdl2oFbBaNlwss/67nECfL&#10;r/mYI8atWY3UpLW01uJk2ycL4BopH7nxU7/asuGb7B4ZD/mOh3xB+wLPuFyLVT5En68k7H7uGe4+&#10;mU7Ya+fKr/61+bjyxfbXZ5+CsTOuJT4Fi/dtPdw6G4f2rrPXeNh9VJ90sstvcq2zvIm6xXec/o4D&#10;vmeglnSWiPW2d+ls/JB+sbTWkq3rOr61pdMawR4T3yKIyzOdPRvParLcXCgGGC9n4+W2fM+S/DdW&#10;XH7Lw8bqDBP50zO/e63mz3g5OCdsyG9+9eu3PNdP/kmvHUQ/P/nILj97fqp581p9c8UioG1P483v&#10;mZfPwc7/fHv22yBWuHL+oNzINTd9Iof4rrF1470GLb9K8Yja7Xg+qxHZT6U3h3K7+ukaMbZnD+Jy&#10;y7Zv8BI2cWsM8gk+QQ8fzVm9ntv8rFyv2a0zm85c0nuV4i9fu7A5bz4gfm3SdaEOe96KQ3w6f82H&#10;Tmth3/uNfMX3mzDQ+O6LvQgbv+tO3M5/33o/tM7/jsGv+YlvnfkI17MU+IbsE2tpDja/+NY5G6K2&#10;8b55a/43v/71m4/f++yH554RteIrnv898/lzdvb62vtba9/crnni6a90/vO7c43xpe360ofmYM82&#10;xNsLfPNJ74p8XmXrT0I5kuojF9+sONfwu+P+8PnxM9d5KRz3kMMPX6TXF7xvieg/OiewfPOxrvjq&#10;iB9cL2AsTpef9MQtf6je9lpbjXfNK8BXe0TYyI+IpXXeuq71q8NVdo0JiCUO4V9rLB7S5+eUo//b&#10;+xrI1g0P2UH+inXlsNwc+2Lma/OKm2uv6br/wOZD19ry0xoTWF5s0O4Z25rbg+VaYqxYXdewa1y0&#10;77A58FVfXHrpml+BzqQ4fSuJfTblvzgfIl2dJYzjnMaBs6u0eFKh6Luo2UskTvhPAq5ojeMtfG1s&#10;Ot/1V9In9Xcu6LceaH2Nxfdi3As/+127vtziHZL0tCSfxmAPT1wN2RMHu0NmfHXzCfF9ce9GCnsg&#10;y+fKIT/Gm/PG6YO+8fs82RzKC68l69M+1t/a2hstu63h1rwXTdi15IM8e4j06SefvuV/voh8uK3N&#10;v86gTfKzZ2XrWT5QzgTyIW612LU0T/jKdoUdmO/savfNQ/aN40RNtNmv3+Lyf92nK4fs9gzjO65d&#10;3RAvl5DeP+05hHJLh8gBxDFefaoRaa0EslW3+vvV4q0nyR89rfPrjOlDLYix48n280W6FsB4KE6i&#10;n5QX5Gf3aM9b90lo/bBxl+++QLHyceVQH3Cyfvq1BeNipdOvZOL7EIlfvHzjrZFszvYrn2tLHp3z&#10;zWGx111z+NacfeP7Yqofrm/s4wl/j+LD7jPb5dnv2vVbF39d275yHFe3eLqtozzECHwuyjNdSEdr&#10;THvl63Nrbm7zIM2FxqD7OXGeWwefjat5Ppbv17b9s9revJIvfvN+jUP6+ScbF9K3F2IXvz3qBxDY&#10;1yBzcShWAtVnOen6JV5T3sbvZ+/rO/W+V60Ldp2Ar14cdjyRQ9xZ2jlifb0+Lr8KVCuy43F1D3t9&#10;bVzQ8rHXiLha9UsvZNu9nZ57fjwbIlYon+bCs4dI6pfuCv9Qnx7prJG9TtW8s0fv0flpjDzKGbIR&#10;M+B7j7L+9VPcfYhUPnT2/c++Vm4N91eBgvG9j60fMfgWo9cCsnHhbA85PPwtP3h1BnZhz9Ly/LJV&#10;h3zCxnwk6z878feM7a8N9jrF7sdHfdSa9BCJ7DVuLj8J/11f8fybZwfPzoPYdFfyGyfNwfKdL0/9&#10;Kw+Nt7+w+axuyLdcr8I2HuiXU/XXv+7Fl/daifiDj979OA/l2T0c3xpuPDz91pX+zpGFPJz/Kwe6&#10;xgg/8t012WdrwYm46SfpQ/3y0a922sTajZF9rUk3ewLL+Qe+5aQtbkif9PPj0fveV8faGxfrESfA&#10;ZyhWfHPYuJCP1gBXX2DO2oGu6xGMyyfQz8/uY37Wd7ZaPjtjxh69nyH2XVu+WhBLn/9d+0KfTjzw&#10;15xYaqS/cRLj3U/o9TOR8WpLb+9R5P3KeOGFF1544YUXXnjhhRdeeOGFF1544YUn+PBv//f/ja/9&#10;Ohv0hKknWHF6+5Qs6alWbRzYeaLlCZenaD4Z9GSN0DOfb35hn2qy8xSMGI/3ZI9OY1fZOchncZYD&#10;Xl9bTj39w3sqWO5ask8Rr093tWz26Z+ccGOE/VX4YY97+qel29PLYvCXhOomx/32TmuBbK88XVi/&#10;4tbfuJ4w982kjz54Gn/X6VfePPtXa/4OOb/KiB9zX311++SC7qF02Hpa/eF7n5x14/cH3/vqS5/M&#10;Hjke//eFT3MOTfxL4/47OBtxjX/26fs3jnyaduZ39PfbQR998vFbbZPmzpxP/++fFKhh9VRbbQLn&#10;GsS8i6fN+dszUEvYxlfo5LvzS66fRBjD5ZnO7m++SOu7irn46kM8PfP8bJ5hublHqFYgz+/iJ3nU&#10;B7w6aavPxgqrR/qUCvYbC13jz2KRPrHC5dy4WoVdC+RPDvHdr+VyaC3lrAV20L6QvSfsddp+QS1f&#10;/JfzM761YqtPdr3P1ijvuE9jtXSzJz6tLufrN5GyXW4t6Vxrtfr5X1k/9B+B/5BNElbH/XmR7vVe&#10;Ud304+snOyK3dJ5xEqynNaplsrWtJelr18/Wc8cX7MLmkq/sOre7LkIveZQPCZ1b0if19NS8Napt&#10;Oq7lfKpVOq7rdH41v7705efv9/C316lDzteOu+0nHx+v48dcr0G/++2hf4j91SdeY1rvJ598+laH&#10;89O687XpqMfb65TXvmor9tmc/9dr4rGjZ4zifnK8TrWuT+cTQP8im9xvTv42zrlBfba4Npz+Dv/b&#10;qiE94n4Sty/xxHrVX6sfvwpo6ahX4+VEnl1f9iOd6k3shVzJvrfM91W65+NsQR/kQfb+Ka4W9tfZ&#10;7Hv5LG//fve7Y51ne4yZO2zbX/7a048+er9mPz7W7r3KKQc/38Mc72uArn78Tfg65MPxvuvwfP7n&#10;3JznSuj7mZWPNcvjXPtRqxu/zYfzzIt15HB+E+n+fqw6+O/zz+9/OP1Y1+dqeK79ft842kPtez86&#10;bO8qZ+yzPse892/lcH4z5FS4vbc8z/wR+0e/d9y77nHPcfkcwqZ9+erg1fyLY79vsd4/qYdyZu8s&#10;xfm8gu1ZH/nc+4/AR6CT7Hnu/k+ct2xc43Kyt3/0kz88cyI/vL+3997506PfnkJ79MUX7+/91Lxv&#10;VH75xe06Pf7v3MfbDlnnYX+O71m95d+ZOG3udu5L+TnPxH2Og3d+9O758HPK8Z91vvG39/O3/NNT&#10;dyME/xr435jH/9hnq2ZsbnLw8954W98tyvEewHtyuR3xP/9N95+vjrodZ+O2jNP36ePDcR6O+/xZ&#10;80NwMUjXPuiXk7H45k+nPPmK0wtxrXtTWA7p8d/5sd/d07rXGRO385Au4SPJFym/R2Kev11XNmQ5&#10;1IoHYsnjGhu2Pu5vN1+318QzLhH7GOz6P7Tf/gP/b28Px+c5Eeu2pwc//LS/9vvEPfybl5ubU/98&#10;/T3nN89bbubl6XW88/jBvwh5tKeu+UPbnF+NbOwtN+6SA9YFfH766fv9x2/EWKv7m59zzxoc4vo3&#10;5trlmz6nn/s1zAPGvvzyfs9c3GNWr9PWf4f9+Zpx1+f7tv7b6+xNW4yT3Nd1++0Mer/yL9gec/xV&#10;Nz69R1qcD5FMPBKwaLLcnAIljZPtB7/O4A2fzd8Xerp8STI7fXPGwE14LxTjpBeFc4EzvrLjEG9t&#10;+OZZ/Hh98bX6y1fPprQGN6K4Np4UozmyFzV74gfVuPVqm88nXwnEe7MEy88L8A4+0t+80oWN8X4T&#10;OPZ/bD6639hPPnlpezE4637/z76czPjBzxsIm+O/6vHxR7eLy7jzcPo7Yrh46eF9JZJ9usY/+/Sz&#10;28V4cG9Ibg+27g+R7l9jrbZnzcU8WnFbM+lhETi3nad9iARyOPM4bNqXfYgkhnb1tIDvXOPAv7WL&#10;S/bNCRvzeNfL5gT5Jp2ZbxKx4/xkq69tvjwbg8bC8kV68o6vpBOu81fZdTvbiblQTbTipn+9RoBd&#10;5219hGydpfqrtzWJ14/v2sUKxoO9bi3FNF/9wZ6KQdwf2qfaJP3AF79hc3C2w8aGOJ/1139rIu0B&#10;8SGClm42pF+XwNVzfaWzPN2r/+WrvyJuOrvGhes05AvYhq2/mj+CewUb4lzZt8SY1t7lp3Gy1zKe&#10;3XUvgrXtvluDdmt7lerAb5z/YPwR0oXNM2kd5RyMsdv411zyG6yj8X0g1jkn9jE/6hy3lnScvcb/&#10;6pe3f7mSnD903Pn5unbEIfurJXt9da8gfi1ODHK+Dt25M+z1jPT3vuB8QBQ/5k5mGw9fJ+X3eAN3&#10;rPbs+//iWm/cQ6T4EfjU/S7gv1qGuJa/5uO7XnvxiCfWlD6+r48roO18NC5mXM3D8nTYOXvVfN9P&#10;LoeNo6VfbvpyBv3WT9Q87hxor3pHlc4xwM2d80c/fvzfKfYWDss3n/3gcL7PmfPmvcr5w8Spc7/f&#10;Hbbn+5vjrIGxU45+Up4JnHnM+s9aHLlof/Pr35y8nJPzPdLhm7+uO3KLd/Pbwzdn+OTnMu9rvoPt&#10;iXvsWy7319x7Du8/AN5eT8UQe38VV01auwdHre3L+w+M/H557GvgtxrsPcT7sTif2gU/bOOL7Fbg&#10;XNPdzpk713TkYo1442tjTfL60z/5k/OcET9UGkus9bA4f3CrVh6MnGf+qNnp/5jTN3ckceptfv6r&#10;tvrlag/jb/t2+CBH5/Rzm0vuOvH7/C3PWyy2cfmcXPwD5dOa/Ie/4fBZjFu8m6hTtmcsZ+B+PrTG&#10;zzUf/7F9O1f3+stJLmp0i3P4lcfp48P3fujD5Xu9/WpwZ1z/LeejH/QD3bD6y899uSMuz/LBu0+B&#10;fpL9ud93cd/qIZI5OTQHxgjbIP9q1Vqvwk9rL3diLH6dI1Ds1rJrCGKcPg5x3eXLPpVfP6vR+Vqs&#10;w/6MdLg7a8jt4ZvtOXzf71vndp3AaZePQ96QH1SO9zRpyLO+B7m3+eOcH/di4/oy8h/ujJl/v15u&#10;tiGfWuvyM6lcrG/vdef7mWP9xPuQcy+OWri+z9wPv2Lx40x7aHzGOkQuJ+R2X+s5Uv+g57V21xfT&#10;+uXrnvNmf+D0f4yf6zqgrv06G3/VrbUs5mp+4YUXXnjhhRdeeOGFF1544YUXXnjhhcf42jeRoBYa&#10;b8yTrJ4Uxq+SvidXyS9+8YvzSaonl550eWqJn5963J944j0ZZZM/dkDnfOJ3R59SGdtxoAubz/JH&#10;T1mhFuTSnHzSlbe2Ob5IuZPz05OjpZOfFXb5y2Zt2RBPKeP5JOsH8rd12Lr1xBtvLYSv+KJ9y181&#10;9o2d+r599OZnuFzju9bNjW9ofNezdYjTN49bS5xtOuLGfZpc3ydi8U9/+P7rbD/80e+d9T3jHPN0&#10;CJ/l3lNZuH4TaesT8s2eLy0YC8Yah+0v55s4b8XqyT+IBcarJ+SD0InLRx6kPMsrHb6Wp0Maj0P2&#10;kA1ZXPshX1f/VzzyecXqxIl6Vb94fdKnJ2C8nEC7dUrK09kB9uWNty9A/xF2v4pL8ND1C50l4ryW&#10;S992I10vxrXpQ/UgrZ00tp8iLZdPfP3wvzxsfeoTn6DRSzfu2zLpqGd21/oE88UlxZJzfMcXu66t&#10;7easnuWzNV+p/vh+ur2wXnFgYzWmZRuerXd5tldc48e9nj4CP8nu79Zn81nf1h1W/2qnJembs9/l&#10;Wo2bb5xe2Nr2zQT63ceMuyeH89O6uz7QI8bj9OO/vX+dnvQNW7JxN+c9Y2/fxDjApvU7w63da1B8&#10;a3Wtc5wA/+VC+Ix/+tn9j3X7uvup/f89WstKcfBdY/c6WL6wrtC5bU2B37Bz9qMcXF/B+NanevaJ&#10;vDh+VdY1pt+fTSB8mS8XdrgW8mm99lnczkbvS5Pq4tPZ8vzqi/dvCR4jb5ze+k5//TzjJP0kbH/1&#10;V642clCXcqtmxHVRnumS3d+9hzRPOht4tU7KxflPRzytHNiWT+NAP3vXe37sh9bcl1/drkHom0jQ&#10;N5HM8aslnSv2Xdf5TCc7YBu2biDPco2bq11960oPxLTP3j87Z3L5kz/+45Of565vnh2ysEf5Uzct&#10;UfNilQtUJ2i8uVrzj8bD1uSRNCdWkEdz8rvqPhIoj2TXs7W48nxsXDUBtuUA1Z58fP8TFuT3fvyj&#10;9/of5yGdapgsyo2OFtgA3WpiTm5x+TTmnOCNX1HM1WFH8kPEak6/dnPr2iG7xutaa68o1s7hm2Nc&#10;/J3T8itO4113Xry+9oe17/GvsmhN2up25XJYro0nW8ME5Jq9nNNrvDljeOcN8pG/+vzE3Vfjzlxc&#10;TUJrNtf9WR7et+DFxYncgF17mOgnjcknfXHzmT/cfSbeN5HqA9vWknz4d/7O//SnTdY+k01MQmTH&#10;VmdvdB4iKYqC1Brv67LsvIgorr65fNEvLwlrSQfS2KJ52LzK9cprV4D/5jYfXNscX4T+ldOpTf9q&#10;l7Ahe2OrTdJln0B8a+Fm1TgO6Wg3J7LYG11zuDfb9c9fW/MV1aPv9/F3Xes3qYZXTsql9REHtTU7&#10;L43LLV05NU7Sf/YQ6bMfvj+o/NHxIiKGGvNnnOz+dkGBC8qc/l7IrQHYs9PHGzcWmodsryJOePai&#10;Yw3QXFg/dFpL11b9ODR2XU/j+rU7v/yfFuInkK9dy/IrHsWtFqR7DFl+lYC3Xig3/biY6dhfEKtc&#10;8NYD9DZPnIgVl9uj8e57sOfKG9Dy2gfv7e81z+saq8/yPVf74mg8HYjzW786QLGTcuDTXLpa0g9r&#10;dOSf3TXnsHlsnGc1XHQPhF1j8emrbTk3TiCf3S9w94/46uzDjY0F1bAfahoL37b2K4oZ4ut/sX52&#10;37c+G3f9L997IGFDtq+GoG+/q5W2+prL78bdvdiHSLtfb1+3PiCf/NDpjFmXPSP038YP/fz3687E&#10;nuaHXnz990M0sGnNbKvDPkTqOrry7MhC3PLpeieffPp+3n57t3l8Km6gd0VraC5evPxbY3Nbk/gV&#10;e372XC34BuvNH9k6733AmsPWsh+oxfQQSWt/XHc4EYsO4Sv7UA6t2bo6G3tfbT5/bMC/7pfPI9s3&#10;zqY93XXh+cl3sjFIMWohP+Sqn6TfedKqS7nh1USNyjNd4rwBX/EFnc4/Xk3IriVbOsWSA9vyMRZ8&#10;oNDafv/3f//NTz7N9RCJfHHwsL/mBulUf/b2ND+dsRCXU1Ar+RHzcYhbu5bdrnH97D77NRmxtX/6&#10;J396njl9H8J2JvgEvqqVsc48Eas4uw72u5by3PzVYMcD/kiq2QpcYz3i6ZP1s9g8l6tHaB9JccnG&#10;sl/AVo1WP/EQXr3Jj47XFO1Z90OqP+TzinJLDzZPawQ6covLpzG88fJfCc2TtcWBbmNxc5uP8yUn&#10;gm8tEmhv2F/zgNYFza8+iN84xMWIt4/wu6/e32/3cyQplxDnH8TcGl7rubz2GdcSELe+nNNdLpd0&#10;XINQP77IJ6h/3LmLPzo/YvUQCXftx/e+1P4BP9WuOm4f8g9s85MUF9R138eaAz6sZfHu9YUXXnjh&#10;hRdeeOGFF1544YUXXnjhhRee4Px1NqSnVfvkCuqv7PhyT7NCT849wfKHtXtS35ND8AljTyd9Y+R8&#10;Kn9/QuaJF87OPK7tCRtdfdDH00uH7/rLk/xlC7X7ZM8a0omvPbnGajzJPtm5zetRjmQhh54ebs2X&#10;b55qmL9r/sn6bK9WzMst/slH7/U/P8m9+yn/5mrZBD5CeSXsSWeBFJs4P1o15ide/cl+krh/YHY/&#10;yfV11nRkWHz+zeM9idX3iWd5Xz+lCvzlv/Fs0l++eotntYJsxFrbxjf+5nOu8z6+srGWwyP9ZLE5&#10;Xvk1/9D+yg+0ZO8P8snHcvGXh83vupb0r0gfykFfbmTHi0f0wVhzJJvr+OJa83zSW14O+ynSfjMh&#10;Lk7ngSzUsxxc1+IljV91wu5FORGxlofl5UX4LOfmiDNgnu/mYO8/rrXylU/ySH85oZft1U/YT+vc&#10;K6yh3MrTXLycifpXc/HiXvvifUIaGt9Pc8o9pAPF0o9DOq2VtD4izzjEi5V+2H1PB665BLabQ9ic&#10;9pzIZ/2sbXz3ZX/VsV91gfyR7slk828PCag1sRf2jPjX2eiR/qAnyQbMlRvkU55vtnc7ol8+4nX+&#10;ao3j6aywL9aja5z4dYz0+nWeW2bvKNcrHo0XL9kc1Kp19S2OK8+GWFfcWptfsYZs8PT3muqcJNVH&#10;PtXR6zJuz327DCf7bQ3+6RI8P+2pWLg50nsGsnz3pn+5Bn79N7dvJp9rPebi8g/OQOvYNa6AeSjH&#10;R9L8It/ZA2792flkWV7Lmw/pQnWjI+fq2fpwftI3Vg7q1bq25vZOS7dP1VfYut6BrW8i5ZMf7fF/&#10;3/viy9u3AcGvsMX3m0j5I/KJ77268RBvLXw4Y625ubj5+q1h54pDnAFrENO5UlNjf/iTn5zjZ50O&#10;23LYbx1sDruPJHSGYHl7XD5xOssDXs5y0l9pLslH+UFjV12yPuiEzdM5aY3N6bNtHE+/uOBekH+o&#10;tmqt9ur+w9/74dknnx3ceGehNfOZn/VfTCgHOPfvPre57bp6T8JfPAnFJIt0Gl+d5jYf6wE61py+&#10;PNc2yBPYX3Ou5mwaT7c2n7g86uOJ/vF/J8/Or5OH/SZSEuLFgnIGecLp875f+ObfOSJx4+kC3ziR&#10;Z3rL6eSnPuQDjF99gn1pbjn/cYKL17VvHXtPMAd8d3b5aH/xbZOrDvB3je0abK6ff0Ef2Lp+Ft/4&#10;ECn+SDgrmcYkEu/FXfBf/vKXJy/R8Ad/8AdvL64eKEmui1KrSIpoXh+0xFixlu88+0d8Ze0Xcmlc&#10;zvmX29WWfNdYyXX+23ITNzzj63/zVPv4jq9NhxP2AgQt2b+JdP5TpIcPtl//1bbbOvIbdt+3nuVC&#10;qhtR//r0G5en1pw84rXEG4bGekPIv4dIxnBfZ/3o45vOkcjZkq2VMyyGPP/6r//65NCbqOK3zs5y&#10;awvpksbxdCEb8qxWEC/udbzc8dZ95SvXWMHc+lpZtK7wjIfsd4+qBelFAbpnXGVxza/+ruVqE1Zf&#10;2xnQj7M1R3Yv9IN+aDy7R9h81qfxOJRD90XSecb3B8xyJLt29eSX9CaNlIN29fc+sOPpg3ihNyog&#10;r/I3Xm5yMEfSS8p5190PHeUc775E1CQb12NY/T0/O77rUs9y8MNLecm7VozW0hj9XiMIv+XjxTcu&#10;bnxFfcJ1Lp/LIb6xdo3WFZfndYyE5sLu++oV58rZ1r/6DeoU9py0tmzj67NfdafbD4Cw69mHSGu7&#10;rx3s9Yk18kU+//VvzpzOfTjsq21xYM+YOf6IWHs2siXlwy+96/5s/gv+iuWhWbGcz7hfuyjHtx+i&#10;7zbJM+zc6ufvyuX9KAe1a60Jfet6xEl67OPVj6jVjmcX1KofouXVe0v3A9da3LVWjfmN81/Nd0/x&#10;cvAQo/Ow91j25eafxQ9//Vd/9R7rB+8/SPIZ9t7y6F4tBzatdc/KSlgO+VgBfoD+/gBSDUkoRsJn&#10;OmrAV/4aV2ugD8XefYR80o/ve6eF9//58XNBXL20npZ2L4Xv8hBJPvHuIaQzFuLWFvd+r/UaWy4G&#10;3jrqh93jPUudsU8+/uR7f3C81pzn4dDxL64Vt/ec/OFa9d/Xr0W1huXtWciWTlz8sNfd5p8YX85/&#10;fgho87H6K8bT0+7Z2OvXfFxu5uPFgvzIByfiWANd9e+6/r3+Duoh/qXLc1/u/uizzQ9cawhiVbe4&#10;logblytod+9ab/Oh2jxC41tD9vxA+YB1hr3Xtb8Bv+bResvTHNl14SHf+S2/5auT3uHo7cEpefYQ&#10;afvyaLw9ks/m3Fq0W2c62qS1QDx/jWdjDfH2GofyqQ9xemzzx9acvr2I08Gz08rdfRsXu3vm6sHe&#10;3/Ctd1wbFxcHfvgsv/yLDbgc2IH5fO9rHLyfiBdeeOGFF1544YUXXnjhhRdeeOGFF154grdvIj1C&#10;T6Ggp1Ckp1ewT8Z6Yme+T0Bgv9EB+ekPZkJfX4d09T0Z09JrDNcmzZGetuE7noD50Bis3j7Za414&#10;uSWbw5U3n271gMauHOiRfYKqDvpJ4+mSq5/6bONs4mvDpz70iVXz+feHtQH/7P6JJFTnK88f8Bd2&#10;fGt1fjJw7+84W5zIs/nG8fTJ7l1P489YH71/auBfagO8P1IKPjUIe26X97QW3/MmVrx5KGb2cTkv&#10;0q/2UAvmWyN5BDr54f8Rr4X1v7x1rA256j+SnQvLwSdE6zNu7c940A9b7/ai2sTNL08aSzpHa+u8&#10;AX373rqe1ZMN0MHTD4/65QNxUg6d53jz1qsN+e5aJnLuPG3+q18fts7Gi7VxNm75wI7HiXy08ue/&#10;tZCwOe2n1fvpeWsh/JvHV2c/9bvWIU6Cb32US99Esre11/PQvhNrD50T2K8Bi5s++zj/C2O1K8WF&#10;uPybt+blwb2otWYPy7O7+ln/JFx5+UB87aodtN5rPvphc/BNpPVjjthrtSa+idQ4ab37CWz2xL8I&#10;Y8/IfhPpt1+9f9MVsls/9KyhdWRrrnH21SE9yMfyq+w3VbwXijf+g0NW3x8Wjh//d2u/I1b3Edeq&#10;4+bQuuLG6cXtRzrL0yHnOu5cfR7xzYef9nSv8e4PuOsrGGNPdu+ecftX3F2jfNIRK999803cX823&#10;4HwTWwv8A1s+Q2dlBbovLd+zDNtXE/1vkvXT+xn9rVXxtVtnKEb72nzjj/Ikard9svqkvSMLZ96Y&#10;fPxcEMrTX5D/fN6bff7lrOvIK75rKR+wp3HrSifgbOP7LUc5POIhbo50nsXxPkdrLO596O99dvsV&#10;XZa+4caH+P70h1bN+iZSdQ58F2s5AbpsHoFOvuQSlvP5CNnxbR+1W29SDvAsz81tvynXty8SNeCf&#10;TVyezW/cYheL0O3+SfzDOvEfHHuQfjFgrxfjoXlgD8aWb93kB/x05vnjv9ybX16740GM8mhOf+9X&#10;e3+T2/qobvKIq2uc0G98c2guTqCxYrbPu9+nnFo3sPCvW562h5gPf8vuLnS1sPslTzDffuG9DyxX&#10;nAT2mytZtD7j2VdPki3ox7MDY8Xc+0+crM/0rWPPTGsM5Wyvy33PQDor6ZR38ZrTQrGsw/UYth69&#10;xoVvfYiU8wLVj1dgsGCctIlQMnxs8r1Zgr7CDeboEv61zcWbv0pz+SjW8hXYfnq9wcA3Z9z4VWxQ&#10;sTe/7K5+dq4coHqSvcDVU31JYySU1/pL+ImziW8+dPTh0Qs9/rWHSMcLonhgvXxc+ULeYf3uwX5W&#10;Q/pxfpo3rl0bsj578wbGgJ2vs8YILnQEAACkxUlEQVTfs3nPk40X8XhvKnA6WrKxXFzlslDzM87d&#10;HnC6IX+wtYLm8p3/tYnvGP1HfPX2PCwvDr42e+Z2XSvhyvMFnR9jzZH2l2ydtyb6Qf3T2R8K9OOw&#10;PP2tZ2ePQHyvHddFKC7UQnzX+6wmQGelfEg5WJe2PLV0jWlh/aqVPuk+TLrGE1gOeLnAI75x9/qK&#10;k92X3VP+45BOeZDNee9Fxp05IpYxvDei6cT3fO7aF32QIR+/RrHnIM6mnFeqQ2sMzx4iEXa1obn4&#10;6pQbaIl1ZXPlQe4hf8uvsmvEG3+GakQfsoX1mw+6UJxw3Y9s+lApe3rEXqs1efZDlh8c8sNHuR5K&#10;57khnx9+4v6ltnT4yXYfLOBqSvTZ4fQ6JyvGw64j3/lN3n7APKR/UZR87TXlcJEffxPpLcbd53fF&#10;6vKrv9J4+Wxu8fKO7zVuP7R8NUaqHVG/fK6/zYFP+8Hf/oDZPaF+2Hj7w9Sehx2XQ/q9HpHypPP2&#10;RvqI16+0n/n86v0a9zchwZxYgc9rXGgM3B+A7d67QvFq49tf6dpofv0bD60Prq8L+bEv+YOrf7Kg&#10;H9bf+rfGR3C9g5z2IZI8wxf3e6mo/j5S2DXKMbAtrr2Oy1O70M8Wb6/JGfMBX1RP0rkSp59rPGjs&#10;2nG+/DkIutADSXXtT39Y0575dGGvo+IuNtfrXH3zu198BuPPfMa9xpVbc0Q+4ZpnuVqfln6v3fy0&#10;3tZPcHZawmdx80FwQpeONZCteQ+RPJD/wYdbPrC/GrnnU7zQPPBVf3n+INvrGvdaaJ7ko37zi/aF&#10;ZEPKgez9jT7kr7rJQSvHOFm9a57p8Bvf9Z51PfrmtQkYO/5PImefTx/onPwQv9IZdo35I2xOPwfk&#10;3Zg84fR5r7ncrq8RONmctm75hnTTz56+FnbfjeFaumF9Xm1xYr3xfFjH5t8agQ5hZ6+r0a4lX6R5&#10;bfelZzrGxIo7tzis/r6ekvfde+GFF1544YUXXnjhhRdeeOGFF1544YUnOL+J5CnTI3jKFJav/j6x&#10;xPepn6dlxFM1T7tw8z3B8iSNnidvfVKw/ppLX1+br6R5AmtPyklLVqencBAn+6Qxm0V62cgjvn6+&#10;C8qFVEOibvpkuZokYmVbLYD9+tQCm9AYrA4edi375NOvsxXLpyzxzWH9b9zFPkF1BqrjYvOJ07fG&#10;bBvbPuDV83fHsPas20e3T9n484cZG9eXN/EkNh8+9dbKja6WbM4+9bAe/ezI1kE/pBeKK4cz33s/&#10;qbb5fCQBr474xspH2H7raoys393HzXF5NoSvR+POEtRflMPWOfskVBPYs8Q2LF88Onv5i59n5Yi/&#10;vH6gH8q1fJcDvjCe5Jtszs98Aj0it3jnJ57+7l1jyaJ8nnF1C+rW/NZkc5ZDuOYQ5PpIfz8Z3LWI&#10;qU/cG1sv/+kszJU/kZ/Wtz7ifp3NGvRrydU2xMXabxH4lDa+a1l7ftN55BNWP7365bbcnLxJ92qy&#10;96g95yv8p7/rNb4oZ59GsaMP2W6eSfPQfH6uyKZvdNBpX0l/SJn0yTUJ9J3PxotDdi98E6m1X7+J&#10;1Fr22ymtl8iv+7w5XF1XjKdfzeklzSX7x7T7o+JJOXx1/xfZoG8iEaiF5WBNi2e666uYxNrjzlXz&#10;q6u2V34Va4mrwc4RKFftXlN9Mkvsa/riVSe5VX85V+u9FugFPvJpfM+S1hnzDeTOW98SOfXufwyZ&#10;9A+O4GLzB8v5L1YCnUn9Xa9cgU86jTvz5UPfHNGvbR2ETX6gOpDy33vs2qldffrlIE7jxUzKZ/WN&#10;Q7ZXyMH5T9/5j38t7lf3Wh3//fqogzE5VLd4uRmrHuof53N1Vre++0z1oR/0w3L+07fvbIhz2Pgn&#10;x/jJD33fXitmf6RdbX7xi1+cY2TP/F4ve54bw/kA+tDcFTsfZ18s2JrgWrUtt70Pr37XF9/qUA6b&#10;a2eAfq+V7HEt6ecd/tnixttHwldxF/TBvBzi/iEdONd1j0N+c3//wOe+pujn++pTa2z32h6lxxZO&#10;/3NW971KY1fO9jqu5VtLxN8crjykXy3J1vYaK9HPvvl0shOnsfYd5FE+28LZHvpef9mBf90yvn72&#10;mjKfD7nHu3eZNx7fe1q+2eRTTnsdJcVa/Tj9+F6PahGqG5gDfvcc8qNtPD/lBvYI5EJWh532mr95&#10;uptDyDbO1hqMJcbVTctHv4mzPsXZb9iS7/wQqSRhk7RxLbQbOL7JGWePm+enhZdgL1j8GYfyWt34&#10;FmB1Njd8pVitI3/186HP764XJ2ziZPXjOw6Nre2i3IhadWG7+XSxx4k5YlwdgG0HG8yHvaC6+Amd&#10;+OqIEaoD+cQb6fu6Pv34doDhox+812rrJqewF9pCztXKwa6Om//aPsv/WW3BHF1/+0jLxw+OnLXW&#10;KsvG6SZqDnziWrmZ0xI3gc7iPkTiL53NeUEv8BnsRTks2l/Cf1i9uFbs+MYyXi75q1/OO76xrCVc&#10;65UEPL9XdFNNJyk+udYwDulvTfg0j2+em3+6pLNHOnuJOeJ8mDcWJ+sr/gxbh10v5K+x+nJevQUf&#10;K3RXdl+Wmwt444tyKO7mEN98exGE9mLxKG62O7557v1n70t7XdBPjPO1ayJQPvrFrcb4PkTy62z2&#10;ufk4v43ld2HsvI/c4/bGmMgvFP+KHVudR7x++Sw31/ntWiB4a4lfRa7py7lYu0d0Qg896EO262dR&#10;3vnQkuKAlp1WnkDH/rbX+8PLnof133r+lhxrKZ6v07f2Lz5/f4gE8X14sg+R9J31+nIl7iFac+tn&#10;7y3dV5YT9Yzv30Qi1cSv8wSvZa0ZnvFH+C52xW3tcWspHxK3H3HXQvMrfMbVaf0Q6LzZr/bX2O41&#10;WT/VSZ7tBV49V2djFocYF6f48f7ulvPi79Wc49b6/Vs9iH+dLX9iAZ9qlX95xAPevW45VCvYOnT+&#10;6fbDIGksH3TZtFbyqAaEfyhGrZzP9R7CrnEx4my7HjcHdUiH5L/8rvDeyTz4dTaciAun7eE//qvf&#10;vN9j/a0krTj7Qzpo5dVacD5XJ1sSt67qc61XWM5/810jBG9cTU6bQ7yPLtYvf/HLs1WbfYhUnSE/&#10;fHYvKq/arW1jYTnwS0d75c2Xk1Y+7bWxvQ+vbedfvF17+QJ7Y/T9oFqsXjf59H57/cf50dI3ro0H&#10;OsX9Ws0/mrP029v7Db72IZLzUz7a9Hd/H90Pye7JXlOti0/rKufGlrfOxvNB+NZCazTWGpeT7PjZ&#10;vbPGaxyyNsUBeo2tHf1s23fAqwOJHw7uMd7/DpiO+2fYOu8+Qn72/HSdgnGQT5xOPkj++dp9TMyt&#10;jTHA7fVyLVxrh5P8kev1ex0nrZePHiKF8lNbemTPXj7A/oTGYM/Jvt8wxh+Iqy+HHiKBNUK2dJKv&#10;v9N74YUXXnjhhRdeeOGFF1544YUXXnjhhQc4v4nUU6YrPGUKy1ffk8CewHn6Zw73lMxTLk+4elqI&#10;94Qtf/Q9OTOH89FTseJsbNDnu6dw4jW+OcSTnqJmY0ys/McJnZD/K9JNf/vJ2uKPfJUvUZ/y7Wk8&#10;3pNkAnSN9yRRPw7ZGd89yh70g1rVpxPfmvQvsuF9NfemI+5J7/+KzI2v/5vPY+zg5+hd5yN+fnB0&#10;jv99/Mn7E+wvvzzyPwz4+O35qcHNzleaj9HT1idTN3bU8HfWevfPzn/39re/vdXq5utW2+8dMeVk&#10;3RI2dq1NdYP9VpIxrVydczXC9xOi1clv9aqlu2BD2our2N/Qeh4JaMWOr+3u6QrE8wNbl+Iuv0r2&#10;pBygGFA+6TSHJ80ROTzKrbXAnv+9dmqv+e6nALt32oStlm/2yxfFXRgrVuuJB/6C8fLZaxaW71ri&#10;V0lf/nESdry4sLlB+SzfnPt0A7b+z/LBwzMut6AO4bxW79j7ISkOXNdVTvEd962PuE/AtWCNjW/c&#10;rVvAd7/65JHstby1LQ7g6Vz5Ixhf4TeRN+kTK2P7iVX3q+YStYvLOd+7F3TKrW9wEYjTyZZeqE/o&#10;LQ94tvIDOtfXxPjuxdVnOl+T0d9fR/rii9uv2998vK/l00/f6+a1yevU+Vp1vFh9/xy/t2p5yCeH&#10;jmvgwyFHlLc6f3L48Sn4Kcdr5Tl+cH/cNZ1PPzteW/2x10M++2H/YuARy/+OHI//+9qnk30Tiajy&#10;yU0Y1xq3GPT8/3dsX/5hx89vHB8t2ftk13u6cef/HDv6fj0wXj6nTCxrhlPvnifYI30jXVP6b9/C&#10;yp+4h+x59v5E/Ylxv2ZG7MdZz0P/LdLh5zwPx7k4v6F2DOl3RrqvvH0T6eBv30Q6xPufzoZvJZWP&#10;PKq7PHCyHOJdX8uBPn/QPZDO/jH5XuNIOZJyIHi58SlfY/Tz/7VzdYwHex3YAp97T+vaFNc4wfeb&#10;RfnUNxeaB59uh/11NrkC/v7rbN/73t/86m/OMb7lYA/jWtK8OWfgysnpT6x7/+SHyNN5SarhKYcN&#10;UcvG+pMOzrh/gKbx830y/YO3FnB1nfkdcfomkpi+iVRu+nRgv73QNyhw81ronMDmlo/lUD8f8Y3P&#10;p5ao7fL0xMrWdZfvvW+UD1zP8/L87H2+80qcw+XplwPg4W38EPfubN1P4n0TyV584SzdfeZP3l2P&#10;zsJZ//uarFFLnIEz9jHHj9Xy8Wtr5O+I0a9xnXKfP+Pc5+XhW4/lZlxrzmvMqXugMyaP/YZJeZ6x&#10;sz9EPqfvQ9R//dPjl13+O/Nw/hHsu56fubKlkw/nXMvi7TXikLNOd74x+mPyirDXRfcZesa1Idve&#10;n+DOIeB7rpzRbLVJ9eF7r6P2EKwp/ca0ew2WJ6QPYq9tbTUpbvxr5+fwqQXnPz/5yI+Wbdy8uFAd&#10;tDsG5czGPbZ45QLFtSb/uACwP/f5AP19z3zaftOvsxUAaiGHsAkv96JgkZIzfgY7uCTN69tovohY&#10;WgekxTa+sXFCh7/sGneoyqEXNPPXWEBnN26LmkD5kuUrV7tEvLCcnyA3fdLNGe8ro/pqGOfXPN6N&#10;Wr9DBdaezzjwERoDOsDX8mqMe5NW/+PzwdGtPsbi3gTH1/+5xve3cJyfzXlxyfnod0Gx//x4Y3/m&#10;f/znxhf2wdH5poKbQ67rSqqlh0x4AmysVfx0q5/+1qEzbN6clsi5muyvs/Gdfpwstm58hr2Odpzv&#10;9MsNWuPqa/kPaxtP5Li8nEP1gh3fHDbPBV+B/1Bu7K65lYO5zaf85FO+W8P1s2+22cYD33ve+non&#10;f9qETZyf5vdsFPObsDrFXE7w+nsfI7B9Irfaq6zeI+w+bj7lcpVnc2qhheX8P8pBbuG7cNdC2PO2&#10;X6ennxQfOhuNxUlr3hdEL6xaYJvO5rB1a13avWb3IdKzOn8XXHXra/OlXZF3Z7Q1dI8iy1df7fLR&#10;vY5c7zPB349KH+LWHG8/yGL79OrHCQ787Q8UvT4Sc2F9Vvv03vTvNoR2eVpvHHqY49e3G+916pR7&#10;fqT6EW8Oz7p/dNTziLHjfnC9yTF2PkC6yeo05l50vo4e/q3wXNvxv33DfAx+bc0P+X2doH2T0bWG&#10;R+Ny0if9S1JkPzxam84MODNxwMn5w4T+IecP3efs4Mi368Uaz+vuaPH+NR84c7779JpbDbuHE+c8&#10;7oEYYeccFFeenQd4OydH3w+UctnXkX2I5J9o7wzsQyR94EPs/C+nF9/17r3iPG93n84/0NmHWnsP&#10;zJ5sLHXIT9f+Wx0u/sF4kEPgE/jcunVtiut8msP7F9boLIq70LePYR8ibdz+Jhj+1/eHSKTXSr5P&#10;frRd68YIP3E/gKcjdnr5I9D+Vqer9KcdCP/x3bs3fvcXXHXieG/7i7+8PThStx4i4ZtLr1N8qFV5&#10;mddC9wcoH1id/IVi8KetRolrsHz415LG2ThT+XUfA/H6YZmUL3SvYOM8A1+9buKdq/zjRD0bt0Zt&#10;OvCIp9P7/PNBynFO+TnXcj8zeGf7+L/TB8i6+x6p/sS9MS6fc52Hvvxb4z4oM64tRjyRkxxaL7yt&#10;tzofUm3FOx9o3/nue/bWttdpe/c2L/bBnWe+ibrlRz5A3wcEWvrinfyeT3jL7Z7TWZOD0zvbw+av&#10;/+r2rx+CdYXuV7DXFNTKJ25dwFd54ta5dgn/8rG+3UdztdaUfnUge567rsVKH1ojWb+tCxc3zqeW&#10;8KmFzg80L5d0loMcaqtDKCf1BLb7LxE3Bq5Buvz0EAnyL17vk5P3u9oLL7zwwgsvvPDCCy+88MIL&#10;L7zwwgsvPMH3/+//2//z7zypCj1dgn2q6QlU3JOubPpkBDzFiv/Jn/zJ+aQM/vIv//J8Mgj94TjY&#10;J2bP4vak7sp7ogierJZPX4mEnvrCrnH9eKrWU7ieTH4TWh9c+aNYyxdbw+oBm3NP5sEag3yrz/mp&#10;5YP6bG6eKOZnP62gm5/Ns092YGP93sT6oVp9/8bPX0OL35/Qwu/evjN03+t795y/qdxqfrc9n9Ce&#10;vy7wve/91S9vn/rB1ueLL306eeNnDe+dr75819l/xeZ3v33PYfP5vnXd+aez7/skfOPuuTIe3/Wq&#10;f3zP5OrXhvT3PGz9m4fNbf1snovNZ79l8czPnrE+EYOv1X90nsXteoKtz563zaEn81e+6BMH2DO8&#10;2Li7X3ufaZ9BTer7ZkVx98y7v+VnryPXZlj/W5Ndh/WG5X06APSz2fWuz92v9b85r5/rPSpsznu/&#10;XVz3N53dU4ivzz178Mj/s3x27X1SCTvuWwGPsPV8Vuc9ez6RecTlHzbu8r0W+rQR9hOcZ2fvGZ5d&#10;O3hYncXWc/d017t+Vn/P89Z889+z1zcNYP3smXlmK5fy2XvC8s1zc9s6b6yt7e711sono0eAk3/1&#10;+fve+dbrG97TPH8NLazPt7WMLvj20IljfO9RncN9/UG3bu574Uc//tGNHDqtke3bmT/Gz9fBO1+d&#10;Xgfx33717n/xlueBr52r+QOnXtPDp5+8Xwv9C0fXuL/+1W2P8F37sdN3dtmL+35dc14/u95f/+b9&#10;DPiXrYL7dvjx77+fyd/74e+dLT9ffnE7h/jf/PXtbONvZ+nwv+dz97EzTP83v36/9n0TO/hmS9h7&#10;zrP7T2d8sfHhrT7HuNfi+M9//vM3vtdF+8j3Xpte48LbORxb/Nk9dver/Onvddc90HjnWQ5/+Id/&#10;eHLY++Sejda4+lfbjesPaINvlf/5X/zFye2LP4wf3/eBvvEHzuBeX29n2777vzvv1+Xg44/ez/9e&#10;I2/n/8Dec/acv+31MfTDz+6/pnfwrf+Xv7nVQc1+/rPbnuK710FN2ke8tZx+Op8H3/Ow5211du/4&#10;CrvGHX+7xieWPItF188g8Z/85CcnV5u9NqsVWz8PAt//9X/9X7/xf/JP/snJxdpz0msx/76RBfx1&#10;zvGtz+az12Dn4XD/va++dzurfj7o3oL/5vP381/Ofj4prp9PfvyjW1z+931C9w1n8B//v//xyd2D&#10;f/HL257iv/yrX57cGt+uiyMfZ/oKZ6r8z1ifvddh17i8fHavz/3qvjr7eJ7Jj/+2/70u1laOn9/P&#10;Lf2uI3X6g9//g5Orz957725O29brfvwX972WRPdPPjvbp/85k2HPHt5rBN793Lr3fUL7uPXB93pk&#10;H69udLqO8GfnKv/APuTTfHHdU73PBONdIxvL/vz5n//5yTcf2Fjdn+lUWzG7dtYn3a4XY3/2Z392&#10;cvrZaovrdeC/+q/+q5PT6XWB7Z/+6Z+ePHz///m//7+8r/qAYIIDg5LWNi5YxeorvmDj4v/MP/PP&#10;vBV6Hxz5Z1LTsdj8sI2vfxtXsby4VBSbUm4VARywRz53I+SVrU3MvxtF/O1CO7BrX2yeG2tt2WW7&#10;td08qwfszXP5M58utEd8Y7lpP6r51pBtfGsF6z+d8yHS2KZjf+IQ3zUaa3z3Yv17s5TN2n4XvrVa&#10;vuvqX/qAzWFroi3Ptd1Yu5at+TOdag+7v/sGYM8zZLv5bKxd42LX4gYSt95HtvsG8h/+w3/4toZd&#10;y9Zh18Lfozz3PDzL3wtHue2DnT1XG3fz3BpunlvDZ/XsK+Kw9dmcd1/2zfb1nhM2N8iPvYhv/bcm&#10;i2fnZOOye+Rz818/Xzv/s++rvzob97pf8V1vbw7hj/7oj97quWtcPxDfde0bgK355tOb7fDI/54f&#10;ryNxZyy+Z+CZ/rNrZB8WLV+dZ9fLs/Gt1Z6Zzee77O/q7Lq2Pqv/7Ayvf3bZwvKw+s/uG1fkZ/1v&#10;/pvPN90nw65x/ey4v00RjAf6YXl2i13rle/a1R++Scdeh35gWR28awH/4v5AA6+2eGd1bWHz33Vt&#10;3B13Pwldx4trrPYCJ+FRbVfnatt1hO8P1HsGNrd94NAPsBBn2/0E7x6F9wMIvveWXe/G2n38ch5C&#10;bg33YUV+6JNHyCcU6/Q/tX32EGlrsnH7IQX2gdL67zrCW/t1fHNYfNu1AHuGyxPfa7a68bc590Bg&#10;feLl41z/+c/uD5EucXfvtrbPrsE9e3H57AOQ1gL9IAnVYXO7YvXbI/n/4ufv5/BZfbbOew73Onp0&#10;7cOevd3H1Vn/e+2v/4B3P9F2L+KjNYr57GFg+cj3Zz/72cnl8p//5//5G/9H/+gfnVysjb33kGrI&#10;/z6w2rh7lrZuu97v3x/4WMue/70PVAd2XUd45xMe+beH/+V/+V+enP/uP9bu518wvve63ZfOKn/V&#10;Fi8WvtdO5xOvPtf92jNWbVd//ZjvHG7+6wfKU/23PuW8sdjm01p/9ue36xc6G7Br3Np2BjY39dzc&#10;ts7d2/nZeu49QR/4ZP8Iz2w7G3Lf+0Pj/D3aU+vorOKd4fVvfT1Q3bo9y3NjLeezvdhYcuxBEJ/p&#10;b1yvA//Ff/FfnFw9O6trG95374UXXnjhhRdeeOGFF1544YUXXnjhhRee4MO/+y/9m1/7w9r4iidb&#10;nkRp42TnPfHqaaInXp5WeVqLm/OEK53l/EA6/IEnY/n3NNI8eGq6cSC9bPMJ+YHNmY94/nFPAotF&#10;JxFr+0lrJ/zHjS+KtXzXeK1nnORz46qvnKp1+dWWT+Lp+voFOtaezfrZeMYS+unROZyd/ujBcjh1&#10;SLj3jTfqD4mCrM4/7IYffv7mV7/6Xv9Sytfk1BjcfZ7jd+6PmoZnHM48DrGeIP+Np25EHeNby3ON&#10;d7Ctby4U5wp+muM/ni2eT1Ldr7w8rmKvtPDoqT7sWuQQ7xuD9RfXOGTzvPKgn78dlycYX14rj63/&#10;5ok/wrPra0WseJ8C4OWGr/+4dcgjxHe89Sdv18yB5bVX8FNum4N+PtdWzuk3ji+u/Xw8O0tyiO+e&#10;7rlaffdwemQ/nU8XcDblEt968hOu9/BAv1jyf8RJueHAl/zZE/rFx9Ohn464cbktp0vkGa779QjP&#10;xssTej0iy3e/IM5nvLXA+kwvCdaTrfzjz/I0t7j2Q36e8fpX9LpM5GAN7Ul88zS+a2qPmoun4w81&#10;x/3B62PyFHHzr+bqSBojcMY9+BkNP0fvEOfekl7XzvF7fv5/X9+8DsbPP/yL0zva9P1R0+Bflwv9&#10;yrYc+hU23B8wfcPp7Cbnr4/f+QefyItxyPnrfne+vzJmGM5U7vMav7Zx5nfI2/1WLvcxUr3gPLcn&#10;u+0ZEbO98V//qhEd3xaL+xdas+n+8/1jHT5pPf384Papejp+HanczvvJ0eq/fZJ+8LdvHRxqe82y&#10;D3sd9et+5+xhU6z3fL5+3cHb/t1beOZ/76u9ZyPXb0oUS78zeb1XBP7zQ986iU/q1YX4BP/K7SdJ&#10;H9iTXW/XiDFcS0Ixg362rT0/5uqXs1zKwd6V11/91V+fY867M5f+YfqWp7MVV1XXw/kv9R42Zz0O&#10;Oc/tffzGb/pnPvezbD03P8c92a+5SbPtPFXcT7qW+Syv9xjn2MGrc/8KWHkHa29PxVUjIp/Gqx/s&#10;3uC3HN797viOEb6CGPmNQ2OETdyatHx4rdey65vkeNfjgg/fYtLKa79lZzz/WxMwD/zGxcXp77eh&#10;ilse+VzYJ7anr7sP/7mPsLnJ7TdxXPf6tz33f+8/X7kv3fb3uFburb09f/uDzrHvb9fycSY+9+ty&#10;4h79s4ZcQjkc97TzD7YfQ/pyKK779lu+x3/nXh5nVI6daeNnXvfY5/jB/crnTZ+e+Le1v/+xbvef&#10;+2sQn0ds4j9jZw3OvI773ZGT1yhSrVwXp/aRuLxvcW5r3DrIzZhvupyxDjlrI7d7/1bXWz8O2p0j&#10;riXA+Y13z7zV9P0+QNiv8Lnz6pmtteVjOQnGs4WrX6ADfL+/Zr2/T64PbKyFjbFyal5b/HIRK4gN&#10;xrsX497b5Gu/7amGbLTOrdjutX/xF39xcuP6xfDNK3bJh3/vX/63nj5Eqhgr14JDCyS9iChURZeI&#10;1ryE4iWlb9Pzt8Xv5gn7EEnLDuQV4ubEuvok2eG9WV0O3cDF0cbNa0m+8NZIWhfIp7gru8bNbW0h&#10;n+Wh7cW6vBpP6Lfp4ldbkj/iAGe7613ZOPTrnzkf+RF6EOf7xD3Ojb7HrX/835strB8vKG+1u48R&#10;+Caf5DwDxh7xQfpfy/lAtaKfVEvSPNn81SU/5kJxlhO+4vzH2cZJ+Wkf8dXfGPYq7sw0zy7seXOG&#10;wz5EuiKfpByuPEkf1tfmIM+A02tN8fO8PeAkbNw981f9xH7F1QfwcsPVIOweLX+2jyt7NpZDXLxw&#10;PWeLfF55WH9rmy6xxqtkl86upXmy54r/uPttvqonmHuEzW3rzE9YLp/ApzoS8ZYn5ZWAmOaqzZ43&#10;9unUyktcLXGNpN/rC9nc6BXT3PJF48tXumavXJ7xlWd+yLdhc36W/xU7Fk/3Uf/R+DP0gwmBuNzi&#10;ez63/u1J9Y7Ti/sXesySre35HsM5OsT7ga+dq/s4m/6Vtvy+YXg+2TROv3Zz4L/c5HOO33UB3/vz&#10;PkT63vGm//R+qHvz/s7f7RdihfPByBnsGJ+HS2dNDnqTW+5HErec/O9oz5obO+J0Xejng+zfWfLD&#10;B19nTdRTfY7/3s7boeO+fWN+5fCdi1E99/7jDe3p55B9iHT+iz/l5m8inakdP1zc/6aHfj9o0Dtz&#10;OCi55XXj/Sty5Lzujpbtmf9d9nrErzjrMqAXdi1x6IcseXUP1O99JmjL4eon6POR2DM+vL7zqwZi&#10;xfdBDd3EusQnvU8mvYckuHMjPntoDUF/89QCO2i+XOVVzvJr7Hx/eHBy2h36pB+0yfKbzi0Xcv6Q&#10;e/yAfT78uY/zfeoe4l+8Om2PubcHkgfOf8r8jrddPObe/xl05+3+QQP/99yJMXPyL68ErHvPlZpU&#10;W7UyVu0S/oMYfJ3ru/vddTUe+At7fsTbGCTE+cT56OcydvsQyXnIvrhy6Ffh8H69y7xz2Bp3XYEO&#10;v1o6/Adxy6cf0smztdibM6fjf4277t2j2LzJ4Y9PcyeYHHl39pyf9jfunP7yF8f75/N8HXP2+25j&#10;728+bvfPI/LN74G3PNTgPv72L5cdNsaPpG/rN3TfT+Pn3h5ivLyMkfI69Y+4bG5rv31Y8MaPM7Dj&#10;rp/uhbda3F4H6ZnXNn7eJ0/d+2vs/Zqy3urg4Zrc5HLWwRoO3TP3e3vmK/9DQGuM7+ZP/3f99PT5&#10;jfPPJmST3VVWx5qA/fk6eLSte30G+s/86wNb4MdrVj57zWoO8sOvsfjqxWvFwosP+ruWfYjUrx/S&#10;dV6Nq5lfl1ZT12IPkTrT+WVLP3m/i7zwwgsvvPDCCy+88MILL7zwwgsvvPDCE3z4n/8P/+3zm0ie&#10;VJGenpGeAhI8ad64p1o9GfPUrk8i+oTCOBstPVxrrqeR5nwC0pOuYkBPAmG/idQTtkCH5APvyWQ8&#10;n/nQf/ZNpD4FoJs0pyXyDOt/x8sHzCfG0483HopJ5NaT33j9zS/pyWExjNFpXcQe5UObn/SzyTfb&#10;eOsl2eB8mYd8PMJ1vDy18va16j0HWvLMX3qwNVwO5fRIFvyJzz4ph+aJ9YbqcMV1vHj5wvnf8Tip&#10;5rVkz2c+lqeTzfJaaF3Q9QI+IWp8UQwozvp8JIv6O85WLBIvL3uQtA/NJWFj7lroh7VVv7j6aM1v&#10;PiSYy38+4zseX/ku52RjdfZ3LKzfkF6tPMoRGs9GDlcxRy/fu5aua+JeEa76+UofasHcI2yuu3fX&#10;fSxWcYr1qJ8ukWdiTsuftTTeuuqns2dv73vGw/LNEw9swvLNc/N2Jh9xecZX+Nz+FeX9SOCRn+V7&#10;JuUZzIUrv+5D8/Fig1rlfz9lhrW1v0Q+/JPeS8DmCdr2RFuc0Os+6T0GMR43F88X4FC/FvDs6qcv&#10;/uZpLt69aAW+7dfZ4HoOH2FjyS2+49Z+hfHNWc3FIMubJ/Yp7H2jmpKucdwnoMF7wrBr2WuhT3XJ&#10;fvOBlEOftPLBJw7Gw/pnGzb/uHm887BrgeJWi2tN6IdH1zWd/SZ29cHVn04+HuWAF4sPNoSfxB9K&#10;bVzNG1++NtZbPp0NsdS8+NYSdx7MA5vyqiXWq+V7z0Z5k75Rv7nxrT7lD+XGn/bKQVs90ucvbjx9&#10;a9SCdYXl6ZLeb5NyJnJNxKKn3dzUJNmaiKVNjNNhE/gCY8tbY1KsBZ+hs0eMaxfXuPwbk9N+E2l/&#10;Vac9LTd5sHP2ludbjVqneS0xn+gD3msE3h833nHQ57s6JOVjbn1Wf7wxkJt82TmH9tE+rzRmfs9n&#10;sQg/YhJzsLFI8bXtUXOL/BjPP/BbPzG2+qDtPON7DeqnX5+UU6KfmIfsyMYtP1CT9NMxb1y/NdSn&#10;2xikb6z+cnUO+umvNE62znsfixvfa4RN+ubXF1n/+QS6fWtOzL6JlITWzD4O/C4aL0424vDfe5hi&#10;4dbhHw4ob2dWq9b+6L0Y6tc/bpUA2/4V4+TDv/+v/Ds/NdmAhDmENpADbRLodaOTkCQlbWwvRjY4&#10;ibNpo+m48Iq7MSoCVATQsoNyJ3zE5d98HPSB7vrvBTHeGoqVXbw88V3Lxqr4IN5KeKa/8eVTXbfG&#10;4qklYVtuHQzIB2HLjrTG9i+B/OwcXe36J40B/St/JI+QP+IhkvXgi2f21zoHfOM+EqiFcrC/8XIh&#10;i0frvaI4V+Ervnu346T6Lt/rjr6WQHz3i368FvZa23N4fYiUvvaZ5HflahOWs4PWrVWPFXnGzSeQ&#10;r42/1/6ukX2gnx+1AnzHIf/6+efnEc9+c3kk3wb5P8pBm+/mIF2yNcoOzw46G42tT238kc5e1xCn&#10;b+46D1fdK3Zfdr/wbLbOxSHyuvbJruVaE60x10XjewbS1+7Zw9PXD/rFWk5nxxeNr1RjIrdHvDXW&#10;T9bnFeW8smCTT6iGm//uS2Mh3jjJx3KyevKIbz29ThkD7fpqn+XTuDfw+dk36knr2LGwb+TOX4+6&#10;++y9AYF4ZxL4iedjOWHTeDVkt9c4nXhncqG/tn4tIOxDpGp46kw9F+UC6hiMsyPVBPRr5ZDv/cH5&#10;er+KW0u4nuH8bz29rwC2/Af9bDsbZB8i7T4WX257HvKJ956tuWzbL+KeEC9nYi2dh8YW/Imd7xU2&#10;YddSLPA3i+hWX9CHjVkO1zzWlqixParth1xczePed2lXl8iTH377+zNi4cWnU426HtMrv3TJ1nDP&#10;Q3G0fZh4zc3PC8YJ+9aphmyJ8XiSXpz9dRz2QcT1DEP+EjXM39ZTHcrZeUv4z3bPVTWUe7w+oSOO&#10;lu2eYTHixndNyYLf8OzabCzEy0FOewauv0qWbvmoi7MnF9yers/Waj4O+UwX2iNj/Y0XfPdOv7WL&#10;JwZRK63xXbuat5bsofPGzoMv+2qfjWuJNcbNt14iTn0op/wXn1T/5VBOkH0+WhfEk+In66fzzEfv&#10;fwJdoF8+dOS0cq1VebDf9V7H01fT5tXQHCl3IkacHf1HPuN8bj7p09FfO2jtbJwf8Yj6xNsLkj2Y&#10;42fjLAc+2fHRAxyyr1kJsI/vWlojXG34W046z+J2nVrTPkRyhkHte4jk/O5DpMCPf+VtY7+fphde&#10;eOGFF1544YUXXnjhhRdeeOGFF154gg//0b/27/30fJp0f3LVE7A46O/TKHPgKVZP6ujgPZlsDPJJ&#10;epJo3tMu0Pf0lj+8lniC1xPAnhBCY5Du9untWjZuot+3m/D13xM84/zIiXgq2NNM+cd7gopr6QY+&#10;Hkl57HqX99SXjjzrq3NcvGL0RJfsetsXYo3Zr59ikmvu+Yy3Xq0+e8DFu3Jg+wx0r6K2WiivkE7x&#10;ibXr7xjJlshHruW1c4/kmc7WKw67XrHDjl918iPv+KO8a+OeKotd7ZenZ2/je57LmYgb1DD0aVF6&#10;V4FauI4nxb/2F8aheLuP8a6t6/j6av1AZ2sSN14OpNhqZa75OMTrg3yC8da3HOKbZ3PfhPV/tU02&#10;n+pylV2L9RfbetdXoNfY8qs8g3jkkQ3ZtSw2VvcuYl3x1bnGiUNjbMPyzcF1EdwPH2Ft5RA2H4jv&#10;+Oa/ewqNL3ZNm8/mae8eYXMTV/+RgHbr0Nkon/jeE5ZvveFqB+u/cSJ2fGu7r1/m1Ivw0/jWR7/r&#10;2uuROcJPOotssgteE8Py1edTrmTzJOluzO03Bp0BdnLOB524fY+nSzZu30Q6+/carg5U22ySjbW1&#10;3XHvN4J+7ebQa/S1JumSPcPX6yvdrUPfSCe9J4RaWD+b59ZNTrWbm1iAGw/6Yc/Y3if3GhErvWxx&#10;+1ss/sUvl2TP3q5lr2vfRArsoVhawEO+i1dM+exYYpwfUk2gPV1fuDzjap6O+1Kcr7VRn65PYn38&#10;aIlrLU7osGHfGvc84Pnf94fs0qme7I2H/EF2wBc0r5XD9RuJxsnuV+vUOqvltnnuGUjY9OtXIM/i&#10;8l8s/VDO2j3Pe4b5ZgfdZyDbxfrHr7XaeElnW5z805Wz8fiuk54c+xaZfdtf9dJnl3QWzHUeQLt6&#10;+r0m4t4Pl+eeyXIpj8097P6KrYXuS/Rdj+yN+Za+vEnfOiL0zO+elEO82Du+ELvzQNTT+ozJDSfp&#10;kms/xNNJrJc/0s+8eLHoVyt5rk/zYcfp1cZhY7cGLR2tcTXZuGF9ZUPoaeVXjmRru/c0fShfLame&#10;fKtD+cXrl385BvzROBQjnUffAiru6hL5dj+xJmcrrj6t94pi5Zu4V7cO9xxcDvIBflybwLd/nQ3E&#10;8o27fLHhg78/+qM/Onny4T/5u//B+etsBec0zmkLa7PSDR1COhW/flif/LRYhQL9vlKF09eSfMbZ&#10;QWOQ72zqdzjjO0fW55W70OJsg8NpDUT+5vDG5b767Ffyqa1W5UaqD+lip2PTbaT+3gTW1mETP2FH&#10;6LfhDkEHIn9ka74+r8i39WpBDCjm8nzk7+ozH4An3QTW/gp5pr98pRqwPw/8sVZ9c+WzAo/G8/NI&#10;Vi/wH3buqhvffb/mVoyN54bQeqB9NBcn2bTX60u71/jewL3QQ3NJY2HH4vkmxV9OrDdkB+0boZPY&#10;3/jqWFPAN241aI6wLwcodnp8mtsYjceBn2C8uPBd+LfBeoN8sl3ZuKtfrqR1gjXSBechv5CfZ2tZ&#10;uWLn+Czmjn+bbFy1fcQh/0lzy5Orn0A3uDcGnO4VcgvL852UE8TtS/N7fZlrHOI77vqO2694+0gW&#10;m9v1fK40Vizgc/v53/vDvjHbswTxdJcnj/zvud36yN8c2WtTTfghYI7IrXGvg/l/BH7Kn1zPQDBX&#10;zeQWl1N8sTHj9UNrZNtrKKEXt9fxdMnm8Luvbvt78vte49UT7wzgi81JvU4fh1RT6E0mrJ9yMNb7&#10;DXxz27VsPa3rCjpbh31owH86i/VzfYgE9OVUu7l1hvH2IrRfezb2GryeGfXC+dLC1mfPyQqf4Vqf&#10;/HkDDzjkX/8Rb71k1y6HbRN25V+dwXva9RGXZ/1nD5H2LHVdEutN6FsnwRtffTVsXf1cIIfOBr5n&#10;hk1868lvyB/QC3hz2sS/QGQ9hM/G12f7K5/qZmx/ANy6p6v1g+T6jHcGSPsDbGr3PPMf9NO/nu3Q&#10;PKhbWL4xV8o9CVtz+Tff+uXi/aTWvvUritVGPLJnwZy2vW0vIP3i4p1J2ByqPRE/vr783JfP6g/d&#10;3+Tyi1/84rQ3hmvtszbh1/ro8ROMQ/mE5cWHzkNnr7XzqR7l3vjaNgc7l52Wz2qbf5z/7K2nfM0F&#10;fOOFXWPYuIT/9je/dNS3uHt/XqEbp7tzwB8/YAwvR/3NFy8fLd/Oj/bK5UuHTbI+toXygfT56aE0&#10;f/6mUHH3mUPCh+ulNXW26psn7AKebO6tBe8hEt6Z5/PRQ6TG80c/uz/+4z8+efKexQsvvPDCCy+8&#10;8MILL7zwwgsvvPDCCy88wYf/xb/+H/50n2JBT596gqe/nPTUzNM8LbABuj05I/rB0676Pe1k7wnk&#10;+ueL9CTN2D61qwXtlZPNWR7rFyfr01NZLXjCBnzIzRNAPnwaYg36nkTH6bTeRb7J+dTuHhcvl80T&#10;4j0p1VeHOJsgbvXsExD9zWP99OQ5P1qSj9A4edTfuI3p8/2IpwMba3m5EzUFduVLVl/tq/nyfJDW&#10;CPtUPz3I91XYpo+vNE5vsbETeuGRDdCDncPTv/KeKhtj23h2xBmLd50moTrDcuec3sZcu9DYzsur&#10;/vXMx9Uf6Og/wu7l8oCLFYoL1qvfvBg4m3JItxzyry9eOcabJ2q1/bD8/xcUG3aNW6uNtXu342v7&#10;iJf/yrfhqru8mi425+WL7GHXfvWrfRQjPPMT2O610D1/x69Yn8uzI9aV0GncfSks371YbH1cL2E5&#10;vyDOyp7J6/lMFnLI17N8nuW/+VxRrHzDrmvzWJ+9phDvDcwRudlLa7JHi+psrvovX53NZ/ed/+Jm&#10;T4pPeg/QuHzI+ozv2BVsA5+BTTlYY3yl+ojrm0iN/3Y4/1qQa7x5Ul3gGX/0TSQof356/0aKdfWv&#10;zmH37lzDoavdT719+pkf44+wfvhP35nMT/5JNYmH+O6b3Em8a2Q56V5BrD1sTTZuAuUJu5Y9hz6J&#10;zr9+3LrC1lys1mx810+AfcgfkfMjnp68vP/E1cHZSMf756BfPGusZnit/dJad3x1ibXo89f7ELK5&#10;WaOWHvt49dRvvLnaRCyIN87OH2punM/msuGrfbfeziq+1zUUtxha33Ta8eWhWtrLvf/gxpJ02Sdq&#10;mE9zOFmYC+kRiHeOtGJfOVGv9EBsoiZy1TrPcT+ntJYgt84BTj//6dUPu9fOpzl87zmtWdu8Gju3&#10;Wj76GVC/vYD21Nr2D913j4La/AJffBrD2eRTXYDd1rB57Z5bayk3fHOMm0+2Xz2N7bUmN23XoHn9&#10;bPm2V9p8lVu8vJPWYq17Fta2fBorJv3m1McYgfTr80PyX6xygPJIF7T5JeJtHdzTcLI1zwcp5o4R&#10;ute2ODif/ONi7bW/Z3jXdH0djFdnYB9wPkjA5ZC+PHZvukadbX7tuW/ZFce9l18+ul7UZr9Fecb4&#10;X/29//h8iNSiIS5gc/GSrZWYNjuQRMmWcDqSw0kXKV8WVCxtG9pGG1fwa/zs84knYmvZ4tp8JV1E&#10;9PjPpzFgJ0/rIdeHSNoknXKB4uR/48fZbp54+tm2ic0RMTpgILfqvtg1Lq9e2mveG2N56GYIO04P&#10;WseVX7G5lntjGzdRq9CLKX354CQY3zNj7dWc/vpNR1t96KYfJ+kQyMfmv0I/FAeyyzYO9NJdaaxf&#10;Z9Nnm/7arqR79aOejbWnuLOdbfrEetInYfvVT3/P8J7/a/2TxdZzecD5C3g+vKkoXnqEn/bO+K4r&#10;4N8mj/IJu5b4I71HyI5+ttXyKnIIe10sso0H6w/PcttYq7Nrb1ybLqzttf9I1p7/HW+PIP5sveUD&#10;15yydQ7i7glaOnt+INv1CY3nI+mcb869GSN4MNc4XDnwF5dbaEycFTV5xFeyhfUfrx/f63T56vMb&#10;lpsLu97yIN1zYOvTrz8Q17EzYU2u68BnNTeHEzZxscxvfNK+J4E+X6T4SeNyScQIe362Dgt+wPyu&#10;NzuwXvP50IpFP+5X2NLZh0jyW5v4Yte7+e/4N/06W/zRm1uyftQ5xFef7/zg3sPEiwW7d+oTX//t&#10;N1ttfHPb+hA+oHOg3/2hWNdxUg6QT9i1yL84EGdbf/PvGjfe628xHsVa/3Fxd/2L9aVW+Xeu4vLX&#10;ktZK+iGI9KsZdDZ//eA6LQYda9Pf12XvaeP0aq0l263D5mmNONk9EktL2iOSb8J3/utf5/ygFM9/&#10;8/xB51Od1S3eOL3sNgc++me+G4+bg/ayln+t/ecfJ4v880MvTuLQWH0wLxaB4pI4n9dxkHNjUI72&#10;zp7JvYdI9enQb71y6Wcc6F8HLh4UD+jbl/i+LvATruvWJ+qvXqS4JH2x5A/i70Mk96gryqcYXS/A&#10;phw6G6AGIV16neH8lJs1yhc3X77NJ8YIP/psspUjn9rWns/1LU8+iqMtp2Bd7RH96tMYbE3wcise&#10;TrfYatI4pE/4gdqNIy4JxtNbH92LiDpoq0m8utGHjReaJ+VLz3hzxvFiNfboV2Uh/2rQr5hZk2sG&#10;zO8a+Q54frSJGI3RyQexZ12bYuL9GnXzm79Wvv1Npzc5LV544YUXXnjhhRdeeOGFF1544YUXXnjh&#10;G/Dhf/k//o9+uk/YPIGq31MvT7GM9WRrn27Fs+lJl6dYnm6Rxkh94gmbNv98efLlaWByfVJKN/2k&#10;uHGIpw/5X+Ez7Foax/sUAPd0Ot7TV7Jgy5e41oCTzT8dwp8xPF/ppO8JoPkr5JaN3OLqXM2t0zhe&#10;jNawEuiX29aqXEhrB/2A569xvNw3Dmx/c3qGnbPGcN2L+O6jvSinbPXlpr3yXfN1/dkWD+Qfdi27&#10;9njI1/pZvlhbnyxk2zUFm0PzIP8FfbJ163oke66Ar/zFV/Y8L6/m6cTFjdOLk7Dxr7mE9hd2jdWH&#10;sI2rz/JAZ8Vcexhf2euLTj4W27/OPYI6hHIk1/GwPuWxNpBt/fUD37aW7MBccE7SX6HPbn18E19h&#10;vzzsNW4urM5i/SysPdl7Mh70N4dk60PSoR/2/mAu3qdIsJyt+St2LP/FKi48ys019Wg8m/wU49m1&#10;kz7wGfhsXasvRihHQi++ayHhWX18Olb+9iju/UB8a6IPYsrTXPNxc3F+4gvrZU/ko79jZNe1dXhW&#10;k8XWc9fLZ7Av+U/42/chv/3ytr8nP3JKh/+10V7xLOetxX6yb83h0X5V87A+vW8Je61tnvyUpzWG&#10;at0+Jb2mxIN+PlfUAZaDPj/VPp/yb3xfs5bvGsuf9B6M7BrZaGH3d7nY8iPVgV0549e9yOfmsMJn&#10;wMufhL5xYYwfLV21tU45+vRZa2x5n9rrsyH6W584v+1dPBu5Nm7tcZ/Ix+W2+hvXvHZjmYtvLOPl&#10;aG55Pjr/zQfz4Xot0yX2q1hsa+WgFd/9B575tz7+Ow++/WLviVhx9u01v+VwzQeWQ3Zgbvvxaz+I&#10;XV/O/NbHr3n2WxL4rottvtVBS+fnP//52WajzX9QT5C7epqPh2pS3dsH+4s3TqcagHhdF8b2HMo/&#10;25V+RiPl1nriahJvPBjjXz6Ad/+8jpNiXcdqO/Nya718XK/ZbBdyy3Z1Vk+NaunLn7RXraf+8vVZ&#10;LIKLSejFIf1gfmORBd1dg/Z6DcaNp08C/1CskA4bPmqzx+trxUrHXpSreX5J14UadPagMwPlkK9F&#10;NVg/RD/u3pqI4br07SMxjOHlU1w5OjPX/JPz19kQCoTxlXNCR0tyHIcclsAmvnPbpwNigM3skBMb&#10;W9uBT/jhjx/I5+ZU7kn+FSJJpxzy0xyuuMVS+Lj806ebFIPfDi1ezHKpz48xwnc8XT7bxCvkJj7I&#10;Lb65iQU4n/GVR/kn9emVm7jwKKf1Wf/K61tvsKeL9FbWvvMDu14C2m4OsDUUq7XkL2nMmtNZgfjm&#10;vLwzQrLB+QzFA3P1lz8TF7IWnuXQPGzcxd6gcLHjG2+ltZNqpI3vmd9roZbIM1/rE4pzrcnCGPAZ&#10;lvv6ZfHY5n+vtXIgew537/Bnkk6Il9uC/rdBTuVDyn/HFhsbVq81rl0tlP+uh6Rjbu33XHVOrvb0&#10;Gl9sv/mrsF8elpsLz8aXQ/mrZfV8dCbLHbTWKwZZvjrZwfoBnLhPlkP3TFjdKxqvLZb2Kpubsx0v&#10;VxJweeZXHfAVYBuu10i8/BsPz+LSjy+u9/Dg1wf4Iu4ncfdwPnBrCcWoTuaaj5uL9waS7Nm2R/oE&#10;lxMpJlG3sJyvQC+oEfCxsfbemw7wUzxt/Isjn7fx+6+w4f06G87/2zi9g5PF5nnl7anXF8hXvD2K&#10;lzedbNtrsF/BPkK22qvPrQnwxac6t798xjd/evlc2fzjYXMm11hyju84vVDO/PceTJxdI5t0+Gmc&#10;/9XRZlsMY/FH58d8sdhqk61Pa9ncgZ/13xpdI3Il/kUh9sRDJK3xdOiLRfAF3fzTz3/72FzcWuLq&#10;GZdb/om420/Cvt+7xs2WxOk2Rj9b8zhh37hax9svou7Fsvb1WSzjwVjIHx/uP2JYdw+RxCHGCV90&#10;YdfbPupvnnjojJDyvvKwHPgH4+Jo811uzpVWvv3c1BrSyZa0Fjo/+9nP3vSbJ/RBjtUQV9tnnA1p&#10;30l/DqK9MU9fTND2ei0uno5+fhI++M+XNtut1V6zjQO/gR8ofy1pf0lruvZX2La+fh2JGNeuLh9y&#10;gtrWsjrJdV32VHsVdlcO9i6fIFZ+qycsT789ors833ToJvkgrZ1sffTzX06QTyiWeTbp2pdi7fW+&#10;0t7REXdz5Zd0XagrMUfPOA76cX6vuPrBiXOnr3WW3U9ck1pivH62xSrn5eaSr9/tX3jhhRdeeOGF&#10;F1544YUXXnjhhRdeeOEBPvwnf/c/+GlPrkhPrPaJlqdN2kfoqVjo6VSf4vVEKx/5I83BPi30KZgn&#10;eknj6Yrpqdn65xeH4rApv54UEmNJPoF90pO3xtMrxtXv5rlPpK1r44XygPW5fHX4g/LQEvvVGA5s&#10;mge55YfP5ki1Mh6e5bznYeM+grmNlX98fa4PvkN2za9NeaWPX/clbN3Kh116V/1rXLrF2bnEnBaW&#10;y6f+rr18YGNnB8W7gn429ogesRfxrol8NM4uTsTT9mnXlffJUXkVt3NN9swv76l+Ena9fLceOvGV&#10;jb31WZ/ihcbpyqe1dG5J55YYf8Sr33eV8iN40A/0HqG1QnUA69q5sD6Xp6e91jPg5dk5ua6VbTr2&#10;MdALnQ2y9vzHgY/63ybrZ/nuHSm3XZ9+oBO2hs6DtZHr/S2fG8cnMmITZyZOT36E//S3Vou9J7u+&#10;wu715r/Y+c0zEXfrs3xFrLCfZm7Oq2NtxcCDPrC96odqlG6c/qNx+qFagVqVp70Lcm5d5tqL/JHm&#10;ErGvsnXYuNeznc+9z8gnv43niy6srXHAt1Z7NtKBfNKXR37e7sm/Pfr38VueR76nzo2f+sd/vz36&#10;N/b1+9KHD+/7/tFHRyxTx/yHD8ee3vknPm08NcS4MXNffnXs19Hy98WXR/53/tVvj3XdbdUl/Y8/&#10;ed+79pG3tzoc+usT//4P8lGNXbPH9XvU5cOR78cf3z75NW6M3Q8OG75uPm+1A/+vNieOcfW68WOv&#10;zDI5uJj8fP/7h9/7/YHPr/F7LFKNz305zuq5F4f8+tij5qzlrnXme2NHzY86aE9+rOfUP4Rfe6be&#10;Xx61PfUPJXMnjlzPup3LVH91k8/X9yV1UJ/wdoZPm7sc62Irv++fNT/O+pHTRx9/9L3PfvjZ2aq3&#10;byLJ+5NjP3/04/4o8e01n604Z50lc/zvN7853v8fuToX5rVfHbXv+nVWf/CDm83t3N6uF2v/zedH&#10;DY//1OJXv+qPGB8/U3xx3D/va7zFvAm9syaHSOFWL+u4feMLPv3s/ZP0zs9Zm/HFz+0cuDffzop8&#10;zJ95Hv/RA15P/UORyJ+eGt7Wdvg81neez7t/az/9H3149zlngD3/B3d9mT/P1a9/dcbrbLzldq87&#10;/fNcndz7HGfv5uerzuHBzzN5tGzZlYM13Gydmfv1e0AtFONc55k7fuxn9+1j/P1czevIwe23eXLe&#10;604/X3+9EJ/eb4/zYX1eD+j+zV//zTkv3q2uR3vk5d6lRt0TTp9H/zxX97XYdz7Vgc77+Nfz7N7p&#10;OjrjHtK3Mj4/RM3lqma9dquPerbv+uFW11tced32iP9jv44xObWnt704zjw7xnxpD7zfE+b17uhY&#10;51mrw1d15stevvm5t4e7732sPvih6/XOYPex28Rtj868D7FufSI3Y2ft3tqbbiKv8HYtHP4Bv+3b&#10;+3m41evmS37VR/7pnGf6sJFn/Fy3M8P/mfPt/Fi1uDd+/3/hxT7Ox9uZOep5+jzWfbsGb+fnw3F9&#10;njhs2N/WW063Otzq/b528P+thW11FtfendcIOfPFb/Hky0A+5/3w/rqt1s6fM3feM523g99y+Oq8&#10;H5aXfnm4v2C3fM6hc+48Y0fLBu/ee55lZ/3wb69v19rt3N/W+tWpH87lHY7l/vZNqqOGeHHJh//4&#10;f/Tv/62HSHFBJZOEt+KU+R2r25twPugZy+/q5ccbDGKTffXOQxzJ6if5ciD87l55r+/ywM8Dc88R&#10;7wUvH6Q1wnkRHX3iQVYXmzjAbnPQ0iHlTvDGi0MW2UM+ibzj6RC+tFC+sLnh2a3PrUMtHyubj/y3&#10;ryVupOlfcw7mas2lL//G+X6E9YNne81Fn9CJ79rZBH3Ij5bd7s2zuCtw7cPaqklwltJt7bBcvq1r&#10;feI7F3Zs17IPf7omSPFxdvHmtGu7fPMXq7h7He31uefffFLO2Yf85vsRl8fy9RMvBtALxlujfWkt&#10;6rM87PjqV49kdRorvvHNYWEuLKe/+ce7hxijb5yIF9aPObr5WJ6s/u71iphA116ygz3b/j5A+nve&#10;ioFD/LvI1vPK+clXXG6tcXMzF6qfvJxV/RVzfIZ97dt/HWylPMSUQ/nYr2oFOFHnR7y8YHN+BPN0&#10;i1UdtJuz/OIr8gzqUOxqWB61W0/2C/rZ1IobqhGBON36i421fqyrWPYq6LcuWA78yym57nd8ry/7&#10;ErxvKWd+4+0v8d6EHd41QkK2obnruLVfbUFesDlof3P/qrkfuM4HSffx1fHG8Zi5v/HFDj+HvL2Z&#10;P3CeByEP2XX1wIQ4J3DzcXg4dPkRo3y94Y3ffjC42Z4/hBo/hP8Qv+V31OFu6w3s+qm2tx8ajz06&#10;5Lx+jzff+l3LxtvDW7zDwSHnmg8/cMv+Pf8bv8XSvud8+2Hfm395njkcsvysz9Gyk3NxnJ8zysE9&#10;6MOtw/7eYt7ObfH3wZr8zxrL9/DLTo3fbM/xg9zzr8765/k58j3zmb0QIxv+3/hRv+XVWTzr1yfO&#10;h7X+3o9+dK5fvj/5w5+crQcV/nUhbfvRHthT+cizf/HHGTF/+2Hs/qupRysme+s713tIdTgfyh0+&#10;rPXXv/n1LecDfthpv87497hfPz+388+PB2BnLQ749aVzfw+93tu33vf838/eme9d3vLk07Vz4Fbj&#10;I5e7/ml79yPiyZ1fdT5a43LOP7/r88z5+O+8du7+z/dgB7em8zWX/mGnDtmXm//sz8mOfvdSfXvA&#10;T+O3uO/15tc66tv7wH8/FLc++3F7aHmQ8yy5n+A3nZMfEPs8nwfodzbkA2L5wdVa1Ps8L0d+1nd7&#10;YHjzqT5n3Q45r8ejRvH33Db/9w933CvO8SOe+p9x/d/h9xb3qzNWP1ifD5GOH6SNOYflpA3Viw++&#10;1UCEM+b9bMspfu7XoSfW7oV+6Pye9TxqeMv5djbaq9PnGWPP4e18vOHuBj75tAdHP7g9RD3s9d/2&#10;64B1lbs1a9uTM4d7Hm/8LnLQQvWsJtaC31oxT7UT2UNrOefvOvStn/2heef3+9vRsmwv8NMehCn2&#10;IX/7zLy/7nd+zmvt0OXhbV3n+m/7pg6Nl3MQQ37sq7P8Pp73V2cNhp9xjv/Mn+ddnY+9O8/Y/fzd&#10;+K1vDj/fq99ze9uXw5dzHsQA8+d949ARw8OoYvF5xnGNHePO9Xm27/stNl3gX56nHHXzodJZs0P2&#10;9Qtud6wXXnjhhRdeeOGFF1544YUXXnjhhRde+AZ8+I/+tX/vp55K9ZTLUy9PpN6eTN057BO5nnwt&#10;9mmdJ7rZnk/tjrlHfkKfkJL+CNj5FNJTvEOMe2oG+v7wZnnn+xrr7Wnt0c/XFT21I7t2n7awAX3I&#10;Xisf87WecGpJT0HJxiwOMResyxiIH9aW340f6Ge7eZJy29puXPqbT3zrVj3IfrvMXLjypDzx9bk5&#10;6Ifl1eSqXx2IudZZ3fSrA6SXH63581OMYw6qA2zc1p2/xuJJaA62RnIOy+VTDutn+SLdUG57/bY/&#10;5cIXXh3wWnK99q/jdLf+55P8e94+kbcesue/+WKGakKaJ6sP8WyvPD3Y3JbTkb+Y1YPs/uKtcXNb&#10;fhXQrk5xl18hTsgPrP6ejc5n6wjiPgI/6S9fbNzd62pA9jqNw8Z1H8imGhJx8wONfxfh/xEn+Vzu&#10;ntYajYdiw9Zz9Y3H9zxsTfqmK5FPAuZxe8ROHwd9foPrKPAf2iPYnJeb11+f9ZPNf/dCP/1yA9ds&#10;2P1dtE7g6xH23O4aNx+IixVfW/phubj0koC3Roirz/LqFSfrTz6N+/ZIWL7o19vJ8s0tWGP5Ab3Q&#10;uLFd72J92gv+4O1XpXTP9iZ8prO8Ftbn7vvy6/0nrJ/Ohvzbd3zHd73rZ2NtHdhmZ1zbPiX8aOXI&#10;z86lnz+yZ3jzj9NZnh+yZ2P59b4BfJzfPjra5bA5bH5bEz6zNRdnm5+g/6xu8omvTnFhc+i12xh9&#10;vPVprbtv7OC9H8Y7/2w3R+ehHH/5y1+e+eU7bu1aUmzSPKmG+H4zcM9b+8LH9RymT0cLvokU9rXA&#10;fLw9xeWw+Wvp7t5BtnS1ranxFXNBrHLbPNPR3zOmDvFsidzictOKvzrL2yPSmoCfIB+Qc3UmdOSH&#10;91q2OuboxEFL5BDf/cLloX50CM5PYl1acUicLz4ItC793Tuc0I+LS6xDbbX23De+8PrlRMqTVD96&#10;jeHlL9ZVn5iPk0eQc3P5IcAXbv10irH+ajsP4MwHPtPf+nfmSWu5rhv02VZ3LZ+PpP1ZTvjih0D5&#10;LMzRhc4MyAke2QCbPZPXPEL2ra92c0uHPLLls9rial4s84v65vK/Ma0xvmdv92Xz6gxAuelvfdjE&#10;w3IoXwJbM6041oh3Pa7Nh//wX/13nz5E6gCRAkDGV9ALLsb80JX4zuvnh3hhkqwkPUSSqD4YIx0k&#10;+n/5l3/5dgHkm1ho/RYLeIWB4lpvPtos/fN3wO8HsVzzXT6EDinfnSPZkjYUGoMdXw7pbO4Ql2u+&#10;Wn+65SA3rXFIXyz5kebw6o7vGbCn+uyKUdzAJuQTxKcLO35FPndv11Zu7El5E/p08GsNIV0tv72J&#10;YtNFB603vQQaC/okLOenvjjhWof4Mz9XpL+57fW7HPjCW3v9uPO/vDl+Glfz4u6bz71mtXEwT65n&#10;O5/5IHzHQZ/Qa1xeOx6yjwc6bK7SvpDlm9vyq6zvxoqLt/5Qbtle0ZqAbf1u2kQ+jW89F+nSiRNx&#10;H9num/MVewh4b7ZhrxH3gfS3hsX7rrL7Irftr84j7jWiNW596IStp7OafmLcOQ89HCM+pLC2RIzq&#10;Zx5Xn/LiPxQz/3HX184R4CMsX6yueFqy9V8e8H0d9INha7fXcT5D64T1RS/Z/tZw7xvZave6WB8b&#10;S/7BPJvdQ7JrJ/rEXGPZAL57fu3T87qffzw0RqobWZ4PELt260kHyi99a98YyepXH1xuNx+H77uv&#10;JJ34FfmErnHobJCttXG4+qvWUP5AL9tqQvIDV59ru3XEiXwS11qcH216a1u7dbtidRP+4urziKcD&#10;nXn+Xdfxzg++Z4Bt2JrsON/siPzjAS+X+q2dfnz1jIWN9aMf/ejsN2adOP34/otO/bP+xruXFjf0&#10;XsK6f/GLX5xzhI3WuLVriXFtc9l2zuOgv/eHcoDusbD3QPlqwXqB3t4Dq1Fr0bI5f33siE/knE/n&#10;MFSvbOJs8I1B6sO+79rrQs6h9RqXT/zZGjdPawF89eNybIwUV378lOe+D6HTGva1LP14Olo1wsWL&#10;t1/i2t/qbLyz0L+eRnqfSfgvjwRajxby09kjcTWQv3hatdXKJd483a1ZUp+elo73D+nL0Xh5rD3o&#10;k6AewZqax9eOP+O99yD5J1DbeYB9f7I1s8Z89P5H/mrRWsxXw/aSWKM+2T1RZ1KfpEf4q27EvDHS&#10;GUnPHMjDWDzQCdmRPYflhteC2Oy1fGpbZ7nR3dygPjFfbXH7kn+IX23yn4hZDlr1b0ytyom9FqwR&#10;jJUb0C0uHuhtC/SqSaJP2kfS/ZbsPeGUu68XXnjhhRdeeOGFF1544YUXXnjhhRdeeIrv/7/+D/+3&#10;3/U0EpYveuoY4s9s/WG9npj15B/2Sd367JORePrr06fDPVn7B//gH7x9SpEu7CcU68enKvu0LvQk&#10;/Mr/7M/+7MwP5BCWbz3Shc1HvuXvqWJ86yBu4z2hhfWz+ht3bft2AdSCJ5aPbDe3xdZp53cvdr3r&#10;Z/V3f52BuLWEzWdt+yQI7Gl6PX2FjUs/vjVZWFd+np2x5Zvbxt36lCN0NmHz2frvWpY/OzPOw+YW&#10;tp50wubPZzqbw46vz63b+tn9Ov9A5d12c3hWk/W/fPdiUUzYem5NIL5xl1/PSbheL2Fz2/w3z/W/&#10;Nd9r4dk5gfzsutd2+dpe6xC2Htda1t+1LPfrWo9quF/7d8/Mj/Mcfvazn73ZuqeFZ+d5z9vmufmv&#10;n81zsba+KVr/2T7umd9zu7l5nQpeX8L63Dy3Vn7FI/ikPv97vex1tGdv93GxsZYvrjr1d9xehD6F&#10;h+VbB7mFPdtb8z3bi63hnpP17yyFPecba+uzfp6dh319ud5Xw8bafLb+m//yjeteF5Y/q8mzGl7v&#10;RWFj7T52XRhb/WPld/b1M7/X0aI85bL1Wf7sPrDj63+vl+9yP9w67F48yz8ddntNbT5bt7Xd85P+&#10;xofdi83n2fnZfcm/sc4M7r4aykfcrcMz/4vNdfOMi7X5LLYma7vjW88dL662c47vva78xV/b9tHY&#10;n//5n58cWiM/naurz8C2c4X7tTgQa8/Y3sf2/Cwvrr39oz/6o5OL67UjtEf8Fxff+/9eO5v/3tOq&#10;A9u9h2w+z878o2tkc+C7c2W8PeWvHDY3yP/mw89eF8XSthd8Vlvjj84nP+VGZ+uz50rs2r1efEsN&#10;rvu7Pvea3TrvtVPNYe+NbGp3LXtmgridK/7Wz147+aRf3NU3Hr/GSp/Os+u3s8G2Gl55e6E2nWE+&#10;yn997j7S7/xD+yWvzpW82hdovdrNbc/D3ofTX+z6ln8T8kN/67xneO+x6Wxu+J6fza08tHvt7726&#10;9Wq7B+J736vm4nTd4Xs9LvYsbQ7lv1y71+nWv70ztveNfLLd81Dcax2KdcWjcXZb2+s94fv/j//d&#10;f3o+RArrRFEKzDC+OhbbApbzGVfYNtWmxF0gFciBf6SjIPlxwyn2f/af/WcPbxzrc+Pa6Lg2/V37&#10;xnKRpr86y/l4VJ8d3zc2a7t5unkW15rikB8HJv3F2m794VFuu/Y92Lv2zVnMR7Y7vvobf+O6AMt/&#10;12I+nbXdH3LVKp1n53DrtnzXCNk6Y+Ww+/Js7XKOa+Orv3z3Yv2oQ9z5LIdd4/px5vOzNfnDP/zD&#10;t/O510E3kJDPZ2dga7hxtybXfYxvTXaNz3wup5v+ovXB8m/CIz+b59ZkX4CW73oh292XXe++UTTW&#10;+NbhWc13fPW18a0VNL7Y+mzNv6lu+dm1b27OZHzXu/p/8Rd/8RZjry/X1OYZf7bezXnrvz7pPrL1&#10;pjfem09YP5v/rksb3x+El6/O9R4S9mx4/Yo/q8Oud98kmF/9sHH3PKyftV3u9S6+a9/rYn0+eyCw&#10;NbyuK+zZeLautd3zsLH2Pvbzn//8zr6e557tZ/u7fM82xDfP9f/stWB9iBvUMzQuxz2TwXj5a9tf&#10;vLh4cfH2Orvwyf2fJzZeDdfPFZunvQi7ll2jGoY4/+Wh7YeOa1zXRcgnnd3r8jG+dSDBOQmbf697&#10;V9ut257J/eE6n6sPu/atj3sO0N89an/xzi3eucJJ2DrvusJVf2u+/jfn9bn7tTlvnvuwi4RndV6+&#10;e7r6xYJq6Mz6cxMgzt7H8kN3H+bkh+2zhwz5Yeuhfdjz8Oh62Vj4T37yk5PTqZ4b9+onDtWZn/3B&#10;vBzo7kOw6/3wCv7LVfvsjO21U63460EBvmemnLVbz73Pt4/87UO26gN7lh7dl2DPxp6Z1ku/M7z5&#10;2M/OifE9n62Xj927HnZd19j1vnnS79pfW9j7QLH42Xtp/hc7/sx249Ih8Uc+ofPDthouh653e+L9&#10;P/C3dWvtdFov33/6p396cmi/1L+9YOfDQdj8odxgOT1offCML9h1j6WzZ36Rf2vsWpDz7nU26xMe&#10;5cbPXu8bt31hV83VsGsB71qTQ9f1xqXz7LWme5c4ey3sNVWu63/jXv1vfR75hN2vfX/SeosJy5/h&#10;kc77K8ALL7zwwgsvvPDCCy+88MILL7zwwgsvPMGHf+tf/Ps/9eTLE6aeUJH6je3ciqdeWvO4Fmo9&#10;LfMErKdmPRlrPj+eshmTC924p4VaOp62xT1BxYEtG+LpX7E8cY1vDrXAV8DLy9PF/AJe3xpIY0ng&#10;I1GTcm4t5NFTStAXgxSvmFooT8Jn/eUhf/FrniG9dFuTPOPlQNS2OoAxOhtfS4yZ17bW6mA+bj7x&#10;5Lna8Zuf4kG55DueXzC+eSR7HvRDdtB8WD+1nX9SXGI8yD/s+dwcVmfz6dMN6Mk58LM5FHdt+c7/&#10;1m05m7C2O751wItVzviOk7A+tz5hbXb8itZyFTk8Gw/ihq1h4/SLnW1+uk5B3YzBs/298vSX18Jy&#10;eFSLHVPP7ScLPpNn2Pz3PFzv1XF1K06fCsHG3rO9943GSXUga7t7tGcGWmM2RJ7N7VrWD32gYy38&#10;bv3wPQ/8lNuzPBd0QuekWMXIPgmbZ3W+xg341mT9XHPIttc+Uq1gc5ND3GvrjodHa4R0iXtUvHNC&#10;Vm/j8hnfHDZun6yBuWA9YfPx6eGjtT+rbbFw/htX5/iOL7Ymu5ZsyK7lGegBu437NAf8rv9B/1ts&#10;Eznu2ahuzT3C7hf9cq0F1wv7hA2h3xgUd88JUaNE3mTnoXFYXa34zlvjy52fbOUUlxPf9Yslv7DX&#10;y4JfoB+Hvf/s/aQ1AP/Fqi5Q3G3Jnu1iGZdzfOu7e0ribBvr/lYN4tr01Soszya7+DPZWHKO8xnv&#10;mi2HxDmJq6d5Uh5rS9YnxBPzG6tvGsDu476uGbcO6JzA7st+86EciJzj+/5t68P/9QzixSWdq+ag&#10;NeS/s3rlu/6tIf9ytQ4StxZ29TcHNsQ1Vb9WXuxaB/tsxQt0w97bH33bii/j+edHvOUJHbLXe7rl&#10;0Hjrx9tHOvoBt56EDbGu2sZx0C6vrvkQA5ZfwR/QsY/Zxs3jxe08gzWlU5sOLh/fUmuOhK41UMPV&#10;kSsxVt5r2xrTT65x9MlytsCv/cq/+uPaxPqc4fi+jiw6/7DxQn6vvJzKS73ifWvLWvbMbM1Xf/eL&#10;4KRYYL1hx6/ryZ8c+Lr6zzdhW0xIn1x50lhiHSs7V0x8fZxj/+a/8Pe+9hBp+SOx6JUOAMkWCkok&#10;pG3BkA3hp0K0OfFuCKQbhTlfy9TmM//FxLvo4lpoDPgL5UHcVLd4yRZ2+5Dt1sSBtw6+XQjx8qGz&#10;cfWv8bTNk815L6hHF1f+wvL1CcXUjz9aK+5gW4O9LYa56wWS0NFaf3N441c9X+erVvyCOfGu+RJ6&#10;cTm0rvYCikf6QQOaD9kuskvKd33qLw9yyqe15Pt6JsPaOjOh2rKhX5zNgYRiwvUa3Lk42zi/8UV9&#10;uuWc3SPILSwvT208rK9yIJs/Xj++sti4ez6N56/1kPXZeW9Me7WF+MrqL6+F5dc6hB3fM7bj/Kxc&#10;48XDXiPpkr2+9qy6t4Tv8hDJ9cV+pThasmds92jP//pfuHbA/DPbQEcMLamG2qtt+ZDyzT4ezAdr&#10;B/ONry5sf2NVm6R+vsj1rIbmjcsh273e25ck8MkX2f3dmvARWiNUQ7L3qH0NIqDlp7FywPkJy/kp&#10;32yyi++Z6o0W7mzEtfH6WmtsDuK7L8/iZgPLs6k23wX5hnhxQ1ybfPSD92tz9Tfn1nTqzxnodSed&#10;RzDOF2EbZwP1i0En4X/PcDadMWPqn6hXkl+SbpJOdu5h5MrJ/lApp3g54cUA46H3BuUNdPm9chAX&#10;jC9/5v/Ki7WifkGuxsLqNL455xPkUL/1NxffHDau8WCuNS2HR5w8itW1Sfxg23jnBdSw8eUEJ33I&#10;S7Ld+cab2w+Frz+Ag3x7uIGrVZzEe92B/RXCringUyxwb2x8fVpXZzDR37H0Az/EmrRi7L7vdd01&#10;iMunOvDretBPh1z3AujuD+/qo5W7lphjV+58ln9+QJ9v6N5u7NlDJL+itf6Lh298or95astBHP31&#10;g/cgkY7+gt5VqhlezfDqRfDVa70Qv8YK2ZP2lI8eBJk3Xqw9w9ZQvHSJPV2ef30tuz2fOHsC1bA+&#10;WF9+8PT51BpvLL3lCX3g354s17ZnxFj7S/Y9Bl+g/aZ7YC37kD0pf8KP1lh1Js52dvw0nj5pv4xX&#10;n2yMQbbQ2qE8s+0s8aklcsh/MUN9kn4+jO31nv+r0NE+sq9d/+fYPf4LL7zwwgsvvPDCCy+88MIL&#10;L7zwwgsvPMWH/9k//z/5qSdjnoL1hC1eP/HUjFzHtOkHT6s8LeupWk/eIN38EeiJMhjT36fOPQkX&#10;zzdVtD2Ru8Yi/5/2zmRpkuNKr4UaMFAg0QDZND6LZJr2LZOs1VpoeBQt2tR6EK2kXmghyUwP1Kse&#10;iCYNBEmgZvnxiJN5fkdEVVG9ja9w4V+4X7+Te0RmRmb+yV01WtAYbEFjLkefY3wAY+5cuKIeIGZr&#10;AneueQLvmoK2vcM37/Ltd/4QdbQNele2ftUH5disP6XH6NtSB1rEuYif1KLf3Oln/YzNtWMccR3l&#10;xit3HPGTSAh+sIku8QCOm4s+OWaOfI0Hjrg3HBM9Lsfmmodif6WwnsD4ATEIdETnu76A+IWx6w/e&#10;eIHrg677H6mvzqnfNYfa12dj0KZ6CvWRt/7VFeWgcXbvlZufXCEm7RODaA3N0fmKdUNWX6I2GRPV&#10;gTtWnXLRWqx1aA273wT9xCn0W99I5zT+znWfgPb3POLclNdmr7frO8XGUDmLp7xgjsCmdWh9alN0&#10;7EgcF/hpzI6VA4+RxkPO9MGBOquInpv1y3y5j4ug+aoP+k5cOTqFc7FpzH0cMW5ALkI76DSGzi1H&#10;tN+aEFPHqiuaLzCXcvcb0ncMy1vbinEg+D7qX3UEx4Xxm4P8Q6B9ufWmtWa3/p0jT8ax/O0e5+Mh&#10;b97sOo853nQeD/70yVYH+BP4+Ic+fRMz3IcxY3ezPa6nr8daDUF95jaE+Vuc2zuk+JjydHvu8nTI&#10;i30d8ffd78d1Y8T39u3YbzyX2x/ziVn7xKDf9r9+PXSH/quXPEd8MdqXj17O45fzmk4/8voVj8mv&#10;Hj3/fnuuiDwZ8cmJY/rE7pv7tZR6khPycR6XZ8I0+7wb93FkTHn1at+rg798Mfgs476fd5vMcV8Q&#10;z9QZ8uTJWKNBGSeGWdNR77m+9I/j1yNWxuHUD27t0YE/3WPm2L1BP/rYY90339v1mPzdD+jBWWd0&#10;BX6MGcy1m/7h2xrN8ZWPVlvbHh7n/4zn8aNn43zcYn/y6DMeI/Z+9sq2lx7PNZVTZ2MmHmrHHvvk&#10;E9/9H3ttiL6m7pT9OfSuPz8tMHTm8bPtORh5sGe2tbh/EonjuXYD6DC21hn+ycefbDnP8e16wZ5i&#10;75W758nFfc0+tZ7Y32q38Yk9JtdxW6stX2poTT7ZPwUB5xxEl7Fnzz7eajBkngPUYgj+qfXD83TU&#10;Z8x1D9zWfehynr4Z81+NeL//fjwnHznM84c89hZ/tMT/7OmzWx7Eal7YmmmN49snvkb/9/sfEKaf&#10;x47J6R++sAGMGx34Vlvs3fcnstVq1Oi2F7bc7IcD+KeffDrzZMy+2/4ZPrhGUh9rRV5bzbjGjb7Z&#10;bnv5zv1EJnt12By26LvbJ96dT9nWdvO5zed64Jrihz0mZ03l6Ivb+YWdXYjjY+YOm+h/PB4TAXGR&#10;N/uLmnEt3SrAubCdd+yB+Vx9X0dqhC6c2sy+oU99BX7u9dzG8TSv6bsv9s22F7ZrI8dcq+djAXz4&#10;5PrpNdy9xt57OfYG+42+F8+3XzA3b+O5X7e3WmzxcC6PACa2x5Odzv8RL/lSo61+o1Z7ncnV82Ku&#10;Dfkyj1zm/tvyfjauJ/iHT/3JiWG7Zs36Df2tNjx2bI9DHJEfLf2zxpPxGL1d09gP2LEfu+i5HvK5&#10;VlNnYBxvnjb9ctF+9suMd/gj760do9jZ9bbzbWDmv1Hx0f/+i//xti+sjl5kvQvVsQiATbwV7SGv&#10;fn1Vx4/hreCjj/rgbyJpayZ64MuPlq0c20fxsKBiXpB3/drs3KIv9rlIytvffPnL+eaIPW3is/bl&#10;ndsXcfylenNofRpn429e9eU8YT/tEecvxmvHrxaCrkvjLM7qWfvk5dz64lc5rFvXtPXp3PKuS399&#10;D+i38XY/+AAH2l99oJ3Wtjn6Amfl1WkufKxXH13fFc6tX19krRwc+TrjPUfAkc3mAuSt2+1J2gDj&#10;6pSf1a28OrRyIO9XrvqCtDG0v3WtzTP7tQOO9M/ibD94H2+cXZezfVX7Z3u4NqtfOz1P+6su/Yn/&#10;2vcj04BfD5EDeevcGnKtEOsNBNE4exO++3Pdq8VRPKBc1FfjWWNTp+dCY2sNaeWN82ztWp/WvzF0&#10;Lr/cIW8/rbw4q39jO8trvUaJ8qJz12uR6F6qnbM1rc3m3n3Yc6Ro7s2ltT275he1Xc46rji7dtPv&#10;GK35wo1t9ieGZ/sTS/pf80J4582l8VArQf2FOsxFjtC5Z5z9tgJ7/soe3J99h3d9OUdEuWhstK6F&#10;fWDlXV9/3QY0ztaHPSP6K06uIzbdD/B+DafcvODdM+xD0RjKm3v9uiffZbPxu77VX+308fFsD5d3&#10;P9fvmb551S9wz6DbX2czd/a+1zrm9peYeh1ovo3tLGbe1BDGgE2ve9g++iU4eKFf/Bz9Qhx23APl&#10;2Om53HVszGL1W/T8bR26l+xf4+l1vn5bE4G+9S8H5osNfzEK3jW15thkPqDtr7P5i2D0u+7099c5&#10;tYP9o32+onn1nFKffeGvm6117tyjPV99eM8p15dceq3oXuoeKIxtrafXLnjXt/FYW2DM6Hev9hrI&#10;MWBe93/3Sde6sXUtjq5dxGNu2Gl9ygU6XqvpP6pP7VSfGNy35O11m35jRr/r8iH1/5ActYOO60UM&#10;cqDN6hOD197mgo77pHmBo30I0APNZc2rc9UHPS/K1V9j7n5ecfdw4cKFCxcuXLhw4cKFCxcuXLhw&#10;4cIJPvpf/+W/v+VOk3eYuBtWLtA5Qu9urXe6PO7ds9rkLpy+eseMO6i9062d6sON6cwvd/PK9YFt&#10;+3tnDe5x+7mjqH7tAzl3Sp1T3noW5HgUT+8K1k9tcsfY3LljLOcOpzq14x1R0Jp0XYqj/EA5d1yN&#10;vzGcfRKpNWi+Xffa71rXVz+JxB1j59Q+fo2hteJuqhw72sRGfQvuxGrXO8ag/UVzWfeM4M62/eXM&#10;ldd+a9iaFF3H+urd7O7b2qgv7zyDnqflnVubay7CdxAA9e/8I/2zfVteneZeO6y7vs5iODs3a8cY&#10;V/R8rE551xTIac/miMbguwCguXSPcT2Rtz7NsXa61vXVdaydD/kkEuepc/tJJNsVPad67WqOReM8&#10;u3YVnutgXWdjqp2z86hr3dhqk7na7DW2+7Y6rVvfXa1O3zX23VvQGLru/QRFbToO6rf1L29ejb/X&#10;k8bQOMtrp3Nbn8bW9eonJbCjrer3XcK+07rW8wg9F1qT5nV2vhhL81vR/XOm11yK1uFBDHts4+px&#10;+3U28IqvUO1onLXvOtJnbKv/+m0dmktr3v3Wd2Br5+uvv54tNfjlL395477rDc6u7a2bedHXHIvm&#10;07p1P9SXYJ7xw7/44ovJQfdPbfpOPfF47jSvNc7a8Z1u0He9j2IDZ/vQ6yFza7N2zmrY+ldHrH2t&#10;ba/D5dXp3mj8XgfQPfokEvATQaCfiPA8ZW73oX5py1ufXn/sJ0evV+zZPsaZ/2qzdqwzup4v8KO9&#10;seKsbme8uegXbh3W/sbWeM7Wvfr2V5/6dK77mbi6h3sdtlbYce1aZ/g333xz441TnTWv+upeMp5y&#10;cNRPzN2fBXq2RxwQKyDOXid7fvVx0NxbB8AxwHZjc03X2nbvFdoBzbdze30wF+a5P8mpn5Dxk2Do&#10;9vGi+61cv9i0PrS173WgdaC/505zaZytrXYYd290TVtD9Gtfrm0A715qXr0uYRfUDn0+vsD7ybGe&#10;U83XOjeX6jBXXysYE2e8OLJT+/DmqJ3m2HWkf8XtJpLog5RGQPsLAtAxG+mI08qxaSBclOpbsOHd&#10;lLXTueu8I7+NDW7hqgPKBbHpi83g3HLg3HfVSh3myVeb7W88chbReHiQNX8utvK+EKudtQ5HHJS/&#10;D6yR8XPx1+/ZTaSuF37e57f15CTV13oT6WgtWqvG1v7apD2Kp09+Wtv2A/VrhwuR9ltn+uVdI1p5&#10;c69fT2Shfvfz2V5qbH0gay71q0/Q/q5j/Tav+urc+qr96rdWZ7mUNwZaOftQH2cxNBdwZKeo/tn1&#10;EHTukR3wPp3WxAcd0Fx44FOHBy95+6tfO2fnY+c2hj6x702k2ulNpC+//HLOF/YX3c+NbT2/BDa0&#10;cxY/kHeNuueBOt1Lzb37qvGU1z66R3Zqv3u78XAtsr9++6S9H+/vmrbmXBvl7W+tGn/rf7afG0/j&#10;r50+YT7bY2d1ppWfXXPaD9TvNaf5tp9WXjT+xlm/Z9xaEZexrTGSLziLHfT8kFcfrl+4N5HAWJXZ&#10;0t+vs3Vf1ZfxgHLBXETevdc4e0OGc1x4Q4C51hP+N3/zNzf+t3/7tzde++wH0bohctcLvp53gr0K&#10;Vh32g1BnRb+a9NOf/nRn99hqE+5N3TU284J3z9Rva9gX3cbJXERev82r69IXia2n9Vlt+iJ97e/a&#10;tb842rdAX7TuDea2DsaGTm8idd2PbnrAG8dRjqB15nolzvaV9sm7e7J2er5ok7muBXN7Y6TxW0/Q&#10;eLoHGn/reZZL93P5UZzNq3yNTV/0I4Bxr+fl4Cge8ug+bK28Lq3x+Lyi9tHvY1N9aR9f1hDeOnRv&#10;tIbWtnPBWf3LResG77l5lCP9iNy5Kxpn69m8Wk9tgsavDn09186uCX18kZOTN/9BbX5IbD0vepPW&#10;NYV/yPW8Nq1b40TXPc9a9SaS11XmNZ766n7ovmqt1MGvqB30fQOifmun8dOae+2sOepv5Wc42ueA&#10;OI5QnV431CcW68y+7rm54odnyYULFy5cuHDhwoULFy5cuHDhwoULC+avs3H3aRXuVHnXiWPuTB3d&#10;heJuoXPgzFNqS1473JGT249wV42WPubYzx0xufaQ1ZfgWMCdC2qn/c4hNmNSh2NASywV7trJm4ux&#10;gdaKu3+OWTe5OojArsCX8faurDpwaqiNxnDGbVdg01zIS/GYce4wm3dj4xhgexWhLUQbzhPeZUWH&#10;+uib+GnN27mdD8cfusyjVQB9jNMihXYBd4wdx6a8uWDTY9ZX3rUgfmG/MAb8yle/wj2DwLEF5+53&#10;++X1UzvaR8xLf86pfrlAH11tAFpFm53bfgHXzsrJQR3yMjY50jp7tx+++j2CNVrtADm+hfEdyYfA&#10;vM4EECviOYV0b7Qmffek9WFMmLtjRzF3T7a/7wz2E4ZF97zv7KBXO+WOIcQmb3+la9Q6cCwcB13r&#10;8qL5UjdBv2hsa5xCG6Drgh3jtB80fvzKgZya4w/hnU0556ycuXL2QLmoL/aSOj33EdFcysH77MCP&#10;0NxbH+uIrGBsle4BcjziXUf7QH1QkyMYE3LGybn9oBz0mFbpcWviPmx+cOL0uH6HgX3m2J/JBR1R&#10;v93P9TttLaCPc9z1JQbFmBDOcXV4Vxo/gDE4/XzSQM6nNYyn+2SNRx3myM+ugY2/dhyjz376jBcx&#10;D7jnETq8s6x995Jx0SK+w04fNgRxAnSwpz4ifOeXPvctMXr9hNdX7cibK8dd3+5/9JwL95j6e7z6&#10;AnDrDGiPBL1y0U+JtD7GSX8/ydB+akiLECetcdOii6ijmE/15LTaNy/E1yCIexIdYmM+tYTTIvXN&#10;NRlbxMsfjefdeoRPqckdxzbz3GPUp/Ei63Hj9/UCfUccIT65OSHmiG9iMgZignssx2ehTX0g+G1N&#10;GDNu/ZK7Qg1o8QnHj8eCOUe+9EHb3Dl35GfrhY5cwUb1aVeONBZgXYhTkAcwb3XIDc5cW6U+EP06&#10;5hznFa2t66U4BmccqOccpDqdhwD6/DSdcA6tdjhm/Tx2bdlvcs4R+7hmwu2nT6GPOdrHNrUwpoIx&#10;0PrAqSP6cNZXVN/x1hphT9ivzYJ55o8Qs8foy7EJR7AnNydFyNGtYOsPQWNmvigX5qCAxoYQLzm6&#10;tn2Nv8pH/+e//uW0ojM6BRN1wsVHXrBYJlBeXQsDCMwxnmAQGOjFhCcn2mFjOFddwGLZX/vl4Ki/&#10;c8vxKe9Xxs50WqvGxrg6XuhW7sUQNMfy1rD171fYONnl1fGkAI25udQXrbx+ObnFWf27pt0znVub&#10;rVt1yht/efdG99tZ3c7sN4bWh1ZOXqK1rR2gfmvikwTQ+H3SCKrfmOu3vOfIWX1qv3k1394QIC9R&#10;+8xzbvPtHgDqtP7127w698xXa9K8WGs5e+Cov3P5+o++m295Y2vMZ3VrzO0varO8+BAdYAyNuTVs&#10;7nyU1/3W/urXzhq/+mfXhP5Nnta28fcrRXxVQd51qc2z2Lrn1/o414+Lg9rv2nW9zs7Zs311Zqex&#10;1WbjbDw9H7ufa7Mx1G+fyPkrNqB++zXGfp2Nv+siX69jYq2JaAzgiJ/Zqa+iNTm7VoAjfrYHztau&#10;NS+658/Wrjrdn0c5Mk8deOeSL6C/9slXEKcoF8zzvIDzM8fyR/tPFcPPfp2tOPN1VCfs9JfUpr8d&#10;1Fn8/Oc/39mjR1999dVs0bVW8H6F7e/+7u9uvPuE/SBaN+tZfXjXRX3A+QXQKcyxc+HV8+8gofuL&#10;X/xicuDXE9BtPP1bT82369W1aJ39+gPo1+i88cLcxqmd1WZh7oDzQrS27j3s9Otstd9cyhHRXFp/&#10;OeM/+9nPJq8dYJzo9G9PuSfR7w26XmeK+i3af7TPsdk1qi/3GLr9ql3XxT3A+vz1X//15NTvr/7q&#10;ryZn3Npix7VuvqxDz53COEHXrmvac7A5mjtxWnPi8XEE7tfHqgPqq3updUNE95KoDm338Nm+Ku/5&#10;VbQm3T/WAd6vEbU+R7nQtp72F8RgHLRH5+DK1SePs31bXx/C+3hhf/2u6P5v7t0nXWth7ADbvVYX&#10;je3sum1s1MHnaXDPtfIC20drCpp7961+Gfdco6+/vne0RqBzj+pTfVr3c9eXuV4fWKvuQ/dYfcKZ&#10;L++YYLznhTpHuqLrfrRnCuyYC2i+ghi8TqLb/bzavHu7cOHChQsXLly4cOHChQsXLly4cOEE8+ts&#10;650rxTtmcO5GHd0R4y6Wd6a484ktjtFRzz71ANw7hPpXB5vO6R224l133hBgDGdCfs7l2HmAfDlm&#10;3FhWu9ZEW/LaObtby51PbVZfWwj1wQfCnUn7eccEPdB39KwnaE1EY1t59bUNsMkxQhzGoNCHTvtE&#10;87OO9UO/NQT11X1lSz+cFj/YKq+OgOu3vL6Ex0pzkWtbO9pFWF8554K63QPlzgXY1681MQZaYAv0&#10;9S5uC2qTvSR37eCNgdgExwV2a1swvzbgwGPnIavNovraJC/7rSF8rbM1JUfXh/n6pQ5HaL7lBf6E&#10;PrWrnKFzW6PK2m/u3auIoCai76y1v/pw4yxv3NYPtL/XHN6VkNe+1zTgu2CMd096XiP6ojUeeNer&#10;9gtrAtaY5drUjrzi/kGMDdiuWG2CVbfxNPdy54J1vRTeCZLzzp2c+oieC9RfnXLWzr1UjqjTHIi/&#10;cKz6vYbQL7S1irnLhX1CXv2KtUW6du43cFbPXgPXc0pZoX3G5ORLe7RXq1O7CpA3zuZSIeYbHzED&#10;+JtX91zop8Wn1/NViLV+5V1r/SC+gzz9pm7T926Td43lXH9o0fW5CpxPQTAPcN1gPj7Nq/6B9piD&#10;jseNQTjf9mzPVLAjtEX/2TvgvY4ZF2JeikBHX/TLjRNxremjbnKvn3Dnrrz2C46NpevbPcZ857FP&#10;jmy2PnLsNHdtAOYLOePUE13Qcw0d+8l97UcaA3OB8VWE9kD7m7u2Ea9d5CRXh/nEwqcaaLFBnLQc&#10;Wyt0f/WrX81j4uWXB4kVe+xz+hhjrbXfPdZfB6v/CrDurY/rC4zFY1rm8NhBDAiPHbTEx3ktJ1Z1&#10;gL56LYXjm8cZOC1CDApAh1i61r0OyBXjBda8NnsMr6DvHO3AtS1nDD374eqbI32F47TETcvcNRfr&#10;Rr7aR1f91uFDRJ/v4opxlBuDcdlHHHDytG+tyQrssoetN3pCG0p90erPY59vwKmbMcuRwnVh3b02&#10;IsQhZ377ANy5cOYKfDiXMWXdW0B7xoYvW9e6uQDmqgc3fwC3JhXGnaPoG3h8FPMqnI8dd55zVxsc&#10;1z4ijIm260UOovpg3kTCscYRnZGsxxrhGMPCBOjnQVBbOBa1z1y4NmkZB/bXpn3OpV37gf1y0Djh&#10;So+rW3uA43VRqIlz100gasf5QBugtSq6wdy0cv3IAQstmAvqB6hLaz+8vjtHfdB8e+LTX7G/wJ45&#10;VtCTu69Ac/TBCxvapfWYmmgL3jprm2O5x+ghvkArOF6lOLN7JOxh9JDu53IFkINoTdoPnGO+K69f&#10;9UFr23Usx5fcGMVqE0FPdK5CX20Qp/Vhz9Sm0GZbhLlycwTdJ3Lt0zJPXxyTr371AbShnseg+nKk&#10;esqqL8qParUKMaOHnJ1frQPXE0HOwljUM2ZstV/evIHcj7YCb2is8EUQ8AEduD+B+19hzLWVu3aI&#10;e6gxgV730HO8unKPtVnp+dg4wcpXO8Qmbz2rW5tH9qsLsKP0JlLrj19B/AAdaw5nLZx7dhPJccQa&#10;IObUuED3IXY6X2hjtVWbRyLk3Sf0HXHqaV/XUQGNrfGfnVOrjdrSr5x+5neOXPtrnYG854jnjjZq&#10;hxY84C/zfGDn+Op1voI9uXsGuCf1q33OcXltAvcPH+OXEz8tMaJvv19bYC79+mAMXqBDvy22tGM/&#10;0AbSde+e6d5QADaBtsTZC/yeU8QAaHsTaYV+5atg05j82jucFz5y564c3/bVt32A3EV9da2pgzax&#10;I2eNhHzNEz1RX7VvPZlnzQF+RF/oaWfVN1/EGMtBY6v92hTwPudpvsxV/BVghFzk1o25fKWR+LDB&#10;1zZpEW/gMObNNKRfbevXvdED6MDVbx++7Wefy7EhVx/fxGBsRzeREOogJyd9uy7Ybu5w9hP+ObZl&#10;DvPR93EZW32swbe86Dm72pYzZouPCsA/HNvGoi84ferQAnKpHWQFMaNPfXozBG7d9IPoB+7cdwn4&#10;Q3hF+8ZkS7+xMS4nP1r0XDMELqwv/awjYxwzx/7Vr3J27LnGcef2HLT2tN44IhbWiLYCmANXjxbp&#10;tY65ovPdR0j3HsK8Aj/kYMzlXV/mlleXdhXGFXw6V/9ypTGTI8eI5wj99qGvrv0r10+5ID78E1vX&#10;DhHOUx4+il+4cOHChQsXLly4cOHChQsXLly4cIAn/+6f/Zv5dbbenRLelQLclfJuFC39iHe/4N4J&#10;BL1Tx92y2p93r0aLHVpsOAbvHULtnwmwXaF/pDF3DB8eGwcgd+Ec4DxQ/8TMfIR35eTeOcSPdUDW&#10;WnmHkrvc1Jo+ucfoIHB0Ee8WIq2540iPgcfEpL51WNE6wNFdcdQHzG9F9YlZGD+gVsBjWqTrRQ1F&#10;PwXh/rHWoLHAfZcfaHuVQlsIts9EHdacFpSbF1AXrHUWrtkK1xPBBvGuvOL+gXsuI67pmjO5CONU&#10;7GO+WO1on9xF16U51m9tKNhhntx157jr7jllbK6Je4x+chfoCOMCjRkfovqF80D1z+auHL1ViJkx&#10;xf768noiB+gY/6oPVxpDdVqHgmsR9sD6SST1uxZ9l7nrgo7rUiEedY6uCYj7F+n+Yb5+4cJ+RE5b&#10;sYaOCfOzZfyslYP1uOd7eWOofutKzUX3LdBPr4Hl+MIWtcKOdevjRdE18nqFVK9r4X5Y7ThvtVOO&#10;iPVYNB4gt15Iz1PXEdAaW69L5c0FyLWxQp/apiUWaipXD97zBZ3al3e9OC8EOraeC/DugVcv8ri/&#10;r+m61hVjRfDr3HVP4gfh8ZFjaoxf+sxR8G6vdohf+8RMS7+foGM+fdhDiFNfrgvA12pHW0rjcN0b&#10;H1zI1cGWurbE4yeCEL7Opj5j+iVmYkWOPo2Jvq2xaFN7cPc2vO+8d89jW27MSPcD/YVxNuauL/0C&#10;O9okHwB/sMd2X6C+iFVok7lwbXaPYUfOmJw9I2/M6gNjW9EY3D/OsUVH7h6i9dyE1z76xEfrH8vl&#10;2Bp2LvP44/NyfmzCuc6hBuwlcuMYm+pw7mAPoebY0D75K4xZjyPOHHUR+hG+jmSfX6+Ds2/1yzEt&#10;9qw/6CeR1v1JizCPftAaEr8gDoBd9AXzjmzCrVWFMfux5Xxj1745wlsr2nLGsYX+Ks5DrCF91I0W&#10;4Zqmjn4R40DQoU89pfa1h1QXaIfczdF6A/QB/fWtLfto6ad+tMDHGuxRB9cCsbbEwRz6sOEY9gX2&#10;jmKrHca0DbCpXdZbIQ5a9hvjcudqDyEe2o45x/4+nqpDq29b+pHC2pEfdaBF7HcM6FtwrL5zENcW&#10;sU97cuAc5zOufX0Zc+NHT5QzJsqxDejTD8L6GgPnsnEYK4Lf4smf/dN/Pb/OpoMWl4m0SF9016Bz&#10;4S5idQAbRD0XEGHcY8bsVx9xnFZ9pGCuUhCDaMxAjm2P4dqwyOCMo2s8xGzcbOCeGPaj11ZfXaxe&#10;/HuxIv6K8TN2xrWJ0EcL5NaRY/haP4AvoX1RfbjHckS7FWzKe1HCvmh96tOYAXVVh5rri5rDPZYD&#10;OXXWrvVZBWifeLp2rmmlvhCOEeOUd0y0zuXGAZyDdH2xhx6cMXnFi8PKkeYrGtuaj8fMta97r9I1&#10;Yl2oE3O7B7AjGo+cljlyHyA49kkOcN05Zsx1IV9j7oua1tn1A9rwWN44OVbPYwS/8urTL9oPZ2yV&#10;rhHHorG1tnBBLqL6CMdI6w+qY19h3QDnTqE+6yL3CQDHPR99kuCxa0Q89nE9NA64NemeB+owhxZo&#10;2/6KvirrfFt9IvR1XHtAjp5cfUQfRxxZ9bsne22EV09fvZ50D9BHTNSqjy89T5kjeu4YF2KtATE4&#10;t+tiTKBzm2NF/c5b4fVc/SPePvxoi5gE9TTO5r7WQY49oc3Vp3r6O+I+vlA/bSOMyam58DqG1J7n&#10;KXA/MJdfatPOy/2GUteaebQKuciprXM9Z5HuJerj2uGXdkVvIpGL9q253PixgQ/sEmd9AeY0fvq1&#10;iZ6+sMExgl/5ul60wD7hGK3i38BBehMJ0S/XQGPr9ZA56mqjfJWea35lA95rZu3i2z5rIT8C84y5&#10;e8y6ga5LbVLzcqAtgX3R+ndd4MyxXtowNkC+9rN2cvQBvDkaF2gM6gvtEIPH2LHfaxd9te+6IOwH&#10;cyE2wBzWnRaf/E0k7fCLbMwzd4W9JHetEXw5t3se+9S94nl/xLGhHvPtxybHcGw61j1My3yE+GgB&#10;cQrPC/LqYzdzXQ9swZmPXwA3Vn0IfK02EThjcK5L1Mhj52DHueTDMbGYv4Jv+gCtuuph3zqs82x7&#10;E6mcHGvTuUCb1hzRp/NtK83B+mKbvAW8NQfmZByuO2IfrfsNUGeALR9n4dYYjn+PsUELur7GiLBG&#10;onZoXV84YwjHxLRK9wD70HmKsck7bi4INgTcWPDhHFvGrA1t62n98Nl8AfMANoD96jofe67tKqB8&#10;9YOYC/6IH38VwBxhHMAYAfl6jI55O5eW9aUlHrmiXewU9yvxhQsXLly4cOHChQsXLly4cOHChQsn&#10;ePKn/+RfbZ9E4ujt20dPHm935sD81Y/J7p+WAW9eb3fn0J93+egcnLtkc+7g3MnyzpXvdgH0Hw+O&#10;vBnj9Hs3bfYP/nS/Q6igo12swLUNbuMD7ffuGVIu4N6lBL1Tx91hcmCerfmL3snkrin5Y6+c3GkR&#10;9JXNy4YX3LXe7XvHG5+82/hqtDf/tEPeDq7Mu6bwkYt3UBHW7hbzOKbWcPxOncGfjJjArQ7zaGCv&#10;AZj+Dri1mkLHzidVON77iEHMmHYYM+h+Yw9MjLHdwsTcnzufd553/9zB/mhfi2fkQv/um/8j+gHU&#10;2TjaP2uzi2sLZn12m/DD/TmwcmCtgHZW9HwhLrntCt9xmGs67NGuHGGdaamzfXNv7DkyPsiUGdUe&#10;28xrssH3/TpljCvsWYF97Uy7u3zsNWHgE9driPqMEJNgj9GvaIcaevzx/k4K/FPWfbff6wzwOuO7&#10;J4z5TiKYfnfefWW+YBvdMGu1g/ocQdvgQV4fwDvX9aKvOc067OheggtjY273Xvcqe+cI1Gso7Ed3&#10;UDdrxblTqD3XeuefjWugvlh3z83yo3jg9TXXa6+D79ghrX9rok1g7kh9rSLKuxa1WR1Bn/rw6nRd&#10;yn2srD5t14V8RetTcQ+UA2ImJusm93qLtG6cO6L93Z+Np7z1OYoHOav/Geb1/ECnx43TtV5B3cy3&#10;vHVgnpw4RXnhHIT6yNvPH7DlGHgeOy5vzX13GKBjO6+TO1pznjNo308iIVzr5PVLfeT4LRfWE7/U&#10;ivzp4xykj2PmqNOY2c/a1C9ofbCFYKe//mbMAF/MQbwGIvpG8CU8p4zvXUDH1txs/TqbHB1En0i/&#10;CrTuf+E8ZD1G0PW8gFt/js0Ljj/n4I8WuB849pqAbkEOorVq/5Ed0Ly69+rDfJmrTXj74c7BDhxp&#10;P/vHfuzY37zI/QgfPd7qMWbP58jM3GbTw7+R79Nhk3/j4M3bsScnf/vouefIfryB69XIZZj96KPH&#10;jz4Zj183myOf+fx52JjPG0eLT77CBrBDP/6ePn021nT/ZMVY2x/9ox/N9X76bPtWAnFTg8fDh3uJ&#10;/U9L3tihpWasBS3HxCkHcubBPZYj2qx9bM7cdxE9j/wk0srVAbVTji9BDIC5jLkvWGs5+98+7Mvx&#10;O+s2BF36EHKY9RviXmUcTo6KtWGsnJZYWAv6kdYOO/Z3LeDqqYMtQIsQE7bhc5+MtvrMpz60+pIz&#10;j5Y55KnN9fpAC9AVcmxgk1bIveYz3zUlXm1ad+3ju3WmBcRfHcCxc9FzHRHXzT7XFJnnyBDHe4w0&#10;Nv0g1FKOnq368M7hGOjfuQrAJmgNEdcGIV9a4Fxs6kuo7x5BVu4xoNXuqkM/8atD/NoHtIwRs3Pd&#10;R86xBfZ3zLnM4/EXv/BeNzqHfGmVJ3/6j//kzy0smAtAgQZ3c8J9Mg9MDvBi37kuIri9GBxgA3tz&#10;Cl8u8gxgtHORB6cPfpNx7CKpLychgV39GhdonHChLmju5RZzLWIx89pz4WOfHGODkxTuSaGgyzgy&#10;be2xzQsOsY4+nlxRd3yyiLQIY8ZATgq6cn/qd/xv9k/d6g9Ofh7Pmy0EMHhzp/XFPjbohROHnHV3&#10;fYAv2AHjN+F49t5xszmEOCcfurWvXaENasg44EkIehzDZzyDkwv9azz1+/v8TQP6xazZXp/6wqZr&#10;7Vo6Pn0NAeXC2iLlhecaoA7CGIVzvxv7hD1DvOTp/mBs3Su0c59wLN9zLLQ9a7Rz4E1d+8xxrt3e&#10;1wev2e7CeUB8WJprtNvi73g4lzymzyFr7grz7MPOjGxwn/CD6esgztuLoCGca9PX4JwvwrUE2hBT&#10;fwi+6Z+y21bP/upQd/EhnLmCc59j7QnjRLqXrA9YufOtB8fk7tzh5JajfbfjXZ6Pugm5Y4L6T3sD&#10;rIvn4+3cHILO7bo+xuTsB47nGo1zU8Ctw/wKz6gXwg1wYzWnckDuHk9/B+I854iuhXryo2P05UCb&#10;6iJdu1mHPT7g3HkN3HV6ftGvTuV2rdsF3WLWbT83kZ773Ru9lrZuPR+xI8rr13hqx+NyBfRYaTxn&#10;OrVV3aLxN/dy5gpiFtZn9QXq74jz611AH0I9QI6ivPaIU7Tm3EQC2D66icR1xT6EdZGf+eVxTb/o&#10;uX7YNCb6aRH2sGAuY/oFtur3cZOv/9AHsA/Q98UXwtrRh3RdvM5oU966Fe2HK9TEHHn+Ju9jSuvo&#10;TSTiohXMEdg48qUw1us29Zf3+gnk+FbHawLo3kZHtFbUR+AXmE/tyLvHuvdW++q3/s2LXAHz1nNN&#10;W+Ruf2OztuVAn4DHX4ClB3W4ydgzw+bk2MHPzuc5Mv7RV3DTZ8b/+OENUsA83jSb+3Py149+85vf&#10;jEA2f+RIDgjP/7HFerKvno4a0U882x4YNRi2yA3xxik2sE8+cNaC1vrJifGo33mIthHylWOTOUjR&#10;fcL+B/jpTSTXmrleZ/QPtA/o776iVbDj+UCd5T4mItQNPffUrN/oxwct+sTAWOMxTwW9laOHPeJb&#10;hfhpyalrUY6oj39tYt+8vY7BtYmw1synD9EeUIfYtNl9aK3wyRxa0JrDaRH7gHaYQ21pkdrErxx4&#10;nmPTfp9LI9imZaxr2nV0DeG0HCPoIPDqqWtf47GlNsZgzEhzoQVw7KiPT3UU4Bq0hq6fvNAv820L&#10;5mCTeUh5BcixQes+QDjGl7pwbCPA2IyZOfUF5NpHtAH3+sDc9fqz6iOsTY/vj34XLly4cOHChQsX&#10;Lly4cOHChQsXLpzgo//5n//b23l37qPtfhIfyfSu2ovnL+ZHNwHvrHGHCsy7Xm+2O2HzLt/+0dJP&#10;Pt7uBAJ038579I8e/eizHz16/GTr//ST7Y/LAe7mi5cvuau++eLultAP4I6YePFqu/MG7hqbjv0z&#10;BnVis3cOvTMJvGMJuCPnnPrtXO7YO/fzzz+fd+hA++27Ybf5u9/+9mZ3fvR9z3PWea/Lq1mTPe7h&#10;8qP9fX/rClgLD+e67Afff8c7Jpv9GfM+tzl++tlYi33duYvrOs6+jT6w/+LlixtnPbU5sVNtA20D&#10;8jC2Geee1/Pvn9/i9N0EQN20794BHz/7+OaLfWXMn3362Y2jc4tjNNrRD/j7X//6tp9vNV5ArUTr&#10;1jXt3tDeis7lTnJrJLjzaxxwMeu293fe78f+cc+wh60J56D8yeN7nD0fW/9Xr4h5483FdytAbXZN&#10;f/f7391i4F056zv37W6TPyzpnM9//PmNvxzn766y8R2dO7HTTz69f23tx5//+LbWX/zkixuf+2HX&#10;6Vr0qyW8A26c3dtzTfccnz55euPd4zMuQ9t9gr6jWb9na3rGu9Zn/b3+zHN25/4xWOA7iYD9doTX&#10;yX1eM/cD/YDGML9+sg/NXybaD7zOAd61tF58jL/xPODWdPTt7NF3398/ffTbb8fe3uP43fS78V7f&#10;fCca8PVD0XNzXkN2v7bC4+ZbzL2xo3M51zz2XVpQnZ5fs7Y7P1u71pnHHVE7zWue7zu63zq3+tXp&#10;Od690Vx63Ss6l8eps9qJ7o0zDlo7weOp/Wd+Oq865Y35ffGC2jyKC5z1F/xyk+B8AfhvDF988cXO&#10;HvLm3bn9NOB3v90+6QR+N84X8e23384W/a571/cnP/nJzh5y9qRojt98883Otk9oA8ar3z3Tmncf&#10;Vv/rr7+eLXHOT3Ts+PV4XBY9BzuXvSG81hFPfXWPNZfWxLVg/Mc//vGNuxaMm8saJ89VxJEv9Hte&#10;tybmgu4f/dEf3bgxrOAxC2Czn3BbHyNE4+m1wj2AbutgLvT7NUPQ60ntu9bE3Fy6B6wDaJzGxjjP&#10;MYR28KMvWvcA/P78bfgdz10B/e7Jid0tjyw8v52Y5rS5P5bt0Cbx8NX4yUeMX3351eQ83hg/z3Xc&#10;A6xn93Bt+nyEGPga2w8wYuDXFScdc/3k7eSpuTWk7T53HeHqgKNrHW1r2H2rzmrf/b9ydZjX65LX&#10;HPy3DoK53TNn+6fcxybsu77Y7/XNtYA/WNO9DrVTv+zBn/70p5OD1q21ao7ah/fc8ZpT++tc1xQ/&#10;Xd+eC17TsOc1gXGvCXDrg50j++XY1D4tzw/ltdnHBWuFfa8zcHNvP8AfwFfXzmsOHBHMB+0Dt/Nr&#10;2FOnoN+aw10j7DTH7quu+xEHxoHNxtA9cPZ4Yb7AmKtPX23WjjG/KzbBfvC8Y54caAdfjbn1MUfa&#10;Pj7az1z3Ujkwr6I2xUf/9y/+8i3BrAOgL+oxLm8/cG7tdJyNasIUwWSq3wcaiuD8Fh+o/xyd/YHh&#10;B3+bZcdaBOfiX87CyRtPY6id6jQXTkw5D47y+gKyX3/997fcuEjqa62zaAytiRsGNHdOduc0Zk40&#10;OSe760K/nHF1arMcqPMh9Wz83T/Nvbkw78hO7fcFXfMqb2y08q9//auH+2Pvr6/ObX/RtTjbJ7Tv&#10;s9O55dZGOPP734+TfR87q0njr80+6eJBp2shvvzyyzkfcMHUDq2cB3Hn8qJJH70QcY6QM+CBUl47&#10;reF6vovmVZvzJtXOG+d6PRF9EF/3s+galdPKZ6YbfedNJHF2npZ3jYquS+1zXTUenuy1JvYXfGVM&#10;fDRCVqM2z2p19OQTnJ377W+c5UBe+90/Z7m/eL2s3W4He9osB2f8CGd+2XvO/eqrr268e69PaPuk&#10;q+vb/dw90Jq3zjy+qN8bvL7ABL/85S93tkEdWvnZfi7/kGusT+ZB1651a75n+6TxAHn3MG11ROvW&#10;GLpetd8YmsuHnKcFcwX1EeQFWLfb30tZeO37YgHIu+ZwzwW4X7+Fv3q+5Qv/7W/uL6zqqzVpnGc3&#10;kfqCwhf4035uYnR9vd7QL+A9rk1fKDHeF4ON2Ztv8Prqk/bG7IsjYP1B18h1xqZrCu8+6Y2ps7Vo&#10;zF3H1sE9Dzd+ePcS1xBAXH/8x39841xPhI+92ONXwMAag1h5zztjA67Fqt+aeP1p/4ruJXMB9q/2&#10;PW4/ODuPul7uYfhz3sQEY/zzn2wvhOnvNdO5oDepukbNERHuMXR//vOfT04t+yL66MYF3L1Umyu/&#10;7Y3Rfve7+9zn393j6b6yPuR0dOP0gc3MhSPyxtY9X5g7vrzJAPdcg9evewN7nrOtFfrWvzZB17r8&#10;aH9i0/Vq/eGeC9VhLscC38JzivYXv/jF5PXVvFa/vQ53jWq/1//aObohA1xf9ps3tYjtZz/72eRr&#10;3dRvbI1njc09jx1rCz86Z4H1YU194+D/x35t9rwr2t9aeb7D67d7uNAOaDxHMQDGRPsF9vWxcoEN&#10;9zZxfkj8HAvrDHoN7OOXOmttu3bqYL/1MZ4VzVdfzOv1rXMbj6gv8cMqXrhw4cKFCxcuXLhw4cKF&#10;CxcuXLiw4DEf5rnfm4Pf/21/GHUT/5DyJuWPMyOWuHG3Cx8DvcubR/MPAv9A2v9m6iGPuAOoYG60&#10;CB8Z5c4cwh9jvXHiyXFFMJ+7bgh31bj7pnD3EKFfUfdI1KmNSu08kMzdct/EGpm7/KG0/6FO7cya&#10;7bLpDUnfrMigyKzhoJvca1WdB3amr2296v+ue5/zcN4mjUFhL/nHdR/G8JB3jijXtnLzO7jr1n3C&#10;Hzzkri7C3Vd5dTazm40H6xjpvii694B2PkRqk1rrawzedODKWuNyZUYzKAJXOM+3+rIGPa+DOU9b&#10;K9/kwYzZxzhy5+t+O+Z3qX3knid1Ubb9OOv06i53Xfze99h2TTuS430IbmvDP/mJPFi7E+neYL99&#10;iLgnK8VRLKtshdzQ+txr+fDa27qt9drGtv0iHu6fxIf/Q3/3tetxry0P4/8wVL/zlaM1QYrWt/U/&#10;W5eiNs8eF6pTaA/xeoT0GrVyBZhjY2qc5dUBH1IjpblUqlP7f6jf9lXOUJtnvKjNxlypTuUI5oV8&#10;SL3LwZGfVcSH2vlD0X3aOhzhLAa4Qu7uU4Rjpf0Ke7jzm8tZPLVZne7Jo/Ov0nnv8tXYis6t3TO/&#10;td8cRe1/KK+dI1nBHIS6ef3gHXLezT8SdRBRv8Ua25mIlStdWx6fRXXmV5xHi/TrzrOviI4yf5HV&#10;4zH2YrwGQF6ONVPW9butXWpL9uWMPRjf5Qyr3irVKVoHanTGz1Afzc99i/jaCH7LfUj9dv9Ujs7r&#10;NZ7GoM/WG6mO0BaCj/JK+4+AHXXN4yiXjqmPaB8Ra2xHNtdzqvoCO/8QdL1aT9cU4ZOTSD/BCvC9&#10;ypqja1I/la4XvDEoR/NW0Y9ypIPUrnvpaD8pnbv6QIz7iB+Bmoi1bu/jiDjjZ0AHW++S7tV3cWN5&#10;nzz5T//yz/58TqRj/JsvFPZjnuRrlCf288XC4BRPDnxxQYraGUrzGDEgwIsOcFuA0cBZSBeGFw/b&#10;1XiXYrdDt0mUA2MG7S8X3TTy920mACcvORcDuf3YEM5X+DirPtjcg0zhKyf0kdTWz+Tx31gL+bS7&#10;c+p24/x9m9iZ/TvMet7022vA335x3bx4zRqNY9eRdecYmfZ3tD7WGn9zI+42NuH/Yyi1mDHvwM5t&#10;Xcb8+wvSbS7/sGc885fCGB/Hd18P+TZ/87v1iHtBeIKADWJn7pw/OHXosdK1fLBXU4cKdsyrAmwL&#10;5oj6an9fSL/JWjxJvttN3Q3T5867F4iffmTyPTb8WusffbZ9VRNuu/27Y35cf7c7v9c/4po2x75V&#10;e/sFwG0WD5bm7s2Hecw87C+84r5l9qzttLLt4cnHPNaJeKiPv1Q464fsQNc9hmB3lY5vPrd/NwMD&#10;02L5julvR/c557LxdH0BceOH1n3nMTLXZefMl3PNoUW3taVfXtQvo+Y0r7c7ei3i3BczntaMc2SP&#10;wxZr7hN/0Y/j7Zzd+tUDt7UZ4t9/Q+avsO181pCSorZNm+hXCCf2fImzuZ9xMWPYoU/7akvOx/5n&#10;XkP8KiXSdeuTMD52rs3uAXTlrEu50DbCR5rL9Ud95loM4XyU86RQoGf8zoNrr+MIWFsgJ058GTO+&#10;jjgiej188FgzRL7qC8YKj6tP3bQH5M1v5eq25nP/72h/wVzROKmtNqmDPqiV/cQMR/hourxf1zIv&#10;WtcRbjxzfLcDOF/kfs0B9PrTOOur3OuGtvR5tqbNt/PkiOcLnK8AwBHOEfutFUKt7GcttIMI4jQW&#10;P+oPuAY6l7gZt5V7DsI7xlw5NuUC7loAfOirsObokyPt6tf4Qb+O169fWVv0un+wKac94vg4wtk5&#10;1bn49RpBy5wjqZ7za5Mxjztewc4RX+t6Ox7/wZFnn9wf73gs8OZP5fZra7uM/236oz72aQ/ex1Na&#10;9FhPai5/7poO4cYSq8ixO+UHfMgP+fYcSTzgOWepISAe9qcgTmEeAPvy9oMjnYJ8BWthvO5V8rcm&#10;iOMI54X+EPcG1zda7PUxyxoj9Wu+2Oz5Ut7rYa8PHGtXH0h9lverdhxrx3EEOAf7cGOsLcU+QKzY&#10;k9PvsXa4NlIbhK8r0gfv8wqf1xkbMHeBfcGY+voD2BbYQU9hPsLeU7Qjas9c1j5R+46Dcn3oW95+&#10;ufI+aB9deOcq7Ve3vOjxOtZzkFgBOvD6MCZahbWQs95H/a1xdeBCfSGnZf4q6NMy7rUOUGf7iVlu&#10;uwro8X3lL1y4cOHChQsXLly4cOHChQsXLlw4wZP/8C/+7fwkkneYju4+0Qfk3mE70hXoCOd7l4u2&#10;dx/PhPEHMszf+Py34eE9wvtdMlEOmC+O/CI3P0N6DOTNhbt8cvppucOn/rSx24Hzh9pm3zjupyb6&#10;rp/j2hD0C32Acu2scM2AdzgBdyblrdfqS5twxpCub++OrnYYRxpnYzS2zgPtx744uytrPIA+/W7/&#10;Np+v9j/Myzh2mIPAe8dWMX5g7hw3L8eB9USA7Rk6F5ui9ufXe3Y+P9m1T+HTIUI/6LQOHIsj3jgR&#10;3zWG24LGwzukHvePIXd9z/aY/QjzjzgiGkP3ANx4nE9MvFND23jVEfpY5Z3Yh1+/jd2tawJ/wnfQ&#10;kKPzGuka+e6AuSrqqStvDXlXixbQf4R+4mh42Nke5x4TcbZuojE1zvYX3f/ruWnurYPv9iKtldcc&#10;5MHXAqa1HfG9xlIubjaGNIbySsE7qvrg3UN58yUX8SGfRFqhna4v7+pa73JilvspDqQxNDY/rYFg&#10;Xw7UQYRjoLz2WS/RtaudvqNaXh1yEet5DVabHItyoG333soR0evV2d4DcuyInmv2Yxs7tNSMPSAn&#10;R7nnLNJPBOkXUGd5+/1kL8cvxrqLo08iYb+xuYeJofu56+L1E/twoG91Ws/2V682/eQVfrHJfDhx&#10;wqkle1hO7owj2gSMcYxQt3J9uY7kgH1ahH65/ehhU07M6gDtW4cCX4yJnuOuHaIt9LEv9w8mw9dP&#10;IgkfW9GhPnJRDlx3oH8Em3JqKpivuCa0Z4Ke69K5hfbpx98KbQjsCm05lxbhl9Sc92T/1bOt/65j&#10;XNhjTe0X8NpUmFN91os6Iqyj+8E1dXwFc833jAM+SU4f4BP+cASbtOYBaLtniFPOmC1wXvfbGW88&#10;zgfUjjEEzhx1rQnH9CONmdgUznc58RsbuhUB1y77XF9ei5Bei/TrPO0rxI6snHh6vaVPO+W1iW+5&#10;/dhzTu0jq/7qn8dkYrA2nPuM08812bn0FdjCdh+nOO7YiuYj0ENaY4VjoH7nwbVX6JtWbizljh1d&#10;h43Dfrj2GJNXtLlyRDvtlwv713zeBdcQrHb1B7SrbVrX9F1cfdA9QL9+AWOFc48EXUReX9RZTp3V&#10;OYP5iif/0a+z7Q4wLteYBhlDKBR9cAxWx3ktpmOAMeZYcNtuEvuVO7L4/M9a7z5XAcaGHfsbW/3C&#10;GVv99xjIseW4tYDrD65+bcCff3+/idSTRQ6cD+wD5cQsyr3IrCA2a+OLC8DmdAyRN4bVvvGTO4Bj&#10;R5vaAmdxAvUQbOEb22vfu7ht7YGHdRvCv0H4m1TqUQdtyRFAH8K6iK6XNagf4IOmcYhVT7R/rbn2&#10;yzkBtMxXhQQ+RXnR2pYD8/VBzePqC18gy0Vtuh/KAXXWLlDnjLfPtQHYuNVkgBb/rBEt0rHmgqzH&#10;CFj7kLfb0AQ3kcRmfUPr0wf68krPO/bM0d5DT97+rg9zjbP1KXzhCUhlaE/er4/1hU+xniPEzTH+&#10;jKG5Hz1pXNH93CfqrZXrt8k+cWBSTe729VFfR36xJWr/oa+H+WunN3D8CDq8a+FNA6S/xtK80JOr&#10;C+RIbfZ8JAY4QsxyX4AjjcFzDekeq6CnTuOQtwWcX+qwdqI5Og54wrzGsPrq44Jj2pEXzkPqr6LP&#10;lRf12+v8g+vtgJzYBbUVvb4xV1/Up36Nozc9qIkwHnxRTzlrLR+vnG+c81fe6zDH2idOed8g6H72&#10;nKW/L5b1CxxHeu1ShMfNsX6x7d6Dez0hXzkx0DKn6+IchPgFHNuAc8H4qact9s1JG3DqIydmx4wV&#10;cV3MR1+MCeOkzxoqwrVmvr+6iFAf4XoBcpFjUw7KhXGuaN3ggPnWGLH2CDFwXFHXVhugOaJrP+2R&#10;YEOuLQCnT9z4aBx7+vG9PoB+xLgQY6iII/3u/97E6J7p9Y1jUfvl6MnBrZ8/E7Hr8bisX/TlrQ+x&#10;HXHjh9N6TGz0CflRv3MFNswRbu7olVsD5yPeGGHvsJ/dN8RsbICWeSu0yXWM1jWwv3ubPu3QYn8V&#10;fB/xtYblja28Y3LaVRi3durrm5baIFyvaImFr7Axhqw3kfSPTetwtA89Fs4D2AKdY20VbHL9ghOH&#10;+gU2G48t9tYWQVdODI55TulbHfyrQ39twVfR/8or7SceuTUBrVW5oK9ifcCRDyF3PZ37Pl5hDwB1&#10;BLqAfrhz5Yh7cOXsO1pAneHMpc5yZUXHkHsVL1y4cOHChQsXLly4cOHChQsXLlw4wfw6m3e6gHeh&#10;yj2ed532u1dy77wh3pED3jkU3qWT9+5i+ZE4Z/u38ddvHn5qSJ3CuMVZnKK8NisCrn04NaTFhnWB&#10;o0M7+a6LvHy+vUsFpt9w+22PsOaycu70HsH1Q9e7mnDuTDIPqAO4Sym8Swx6J9z9s3IBNy/5EfB7&#10;lFf7sV8uylfc/OYrSK8SD7/Ohj1ATbQv4M29NSkam+90rNDGu9D6PKjbfsce3ru/fBJJHX2uHDmD&#10;MVd8V1cRvjuA8G6d8fiuK7BlnjUB7DFxVh9Qn/LuSbgxMCYHxIOwXnJwpMOxnLzkFefYDoezaR0q&#10;7e85YjweC887hJqQm7naj3775d1vPX97LuhvyvAvWnk+yWBsffe8WD810Xjs73nReGyF9rtG+JX7&#10;LpWi/tthRj4T0G7sGxOo3zlnR3nXq7z+gf28Syj8KgrodYPzAsD7NU/yFT0Xuo7EL6/Nno+shSBm&#10;+/vpIz+xgD1ixgfSd4eJwX505cD11Z7jcqA+edGHvhxp/Gdfm7K+oOeLYwh27YcfgbEjVN/cQPW7&#10;bxtD9wPxiNrpOpIvQNd1wT9rQYuQj/3WAe5cYDz47XW1tepX4Pk6mzrde6svWmL3E0GInP7quH8Q&#10;bMsZt0VPXp3Wk7yMkz0grw3ipEUXv7QI+7nxCOZiA/ipoXKEufJeZ3ptcRyQ+8o9ljevzpcDdawD&#10;8Svm2PORTyI53nOcMYDdfrqs66vPcuB1hr4KPtQjDsF8gY5of6GN1W/5OnYEddRbeWs8j/cx5vl1&#10;tolxTB9C/OVnUIc6o+fa2E+d9dvzsetrW1n9M0eu/vzk+EhFv34SyTWnVexnb8MRz1PHyhF8GD+g&#10;joBjOTqOwxE5NkT3CT6YY07Op59jWmJjPvOMuXE5T248QNv0+ec+qDcC91i/ztUWgj9Fv0fcvJwn&#10;jAHRF8I51TGw+tU+AvSpPx4rbBHq43GvCfQ1Ln22DlwP5Qjj5Yjza0sc2ex1kjhqC1mPqw/HVoV+&#10;UE7Lca/D2nGevuQeyyvgiDffozrQuk5g1XG8x+13Lr6ITZQD58idK6fOaz9iPo6VO2Y/YMz2XVId&#10;QLysBcAuayE4Vlr/dS1+8DeRSMpjN7XBesxE+uAYRJdjC8ixG6CoY3QNZg1qldvc3ER69ea+wYTc&#10;XEBzo0WMWS5WW6v9gn7tymmxh095+8cByvP49cttsbYY7i8EqJu8caq7cmzhT59ynwyvcD5jXLw8&#10;hjMPaBuxPvBuMJ/cIuwDAPcCWNBPXkKboL7ca0hzt/9dvFIYI9K/qcL+EU+XOmgX0CLUU/utg31I&#10;47ee9ONPnPGi9akvuPEPy9P2RMzgUzi++jFexZjLfVCDd35j6BMVn+Rjgz5tY0PevdH6AHXKK+1f&#10;YTzUzZY4aa2lOhX1Efan+tURkz+++3+Z/dzq9oGv54jnI1L4RAu7rTmgfRevWGfHxQN/D/jeDjz/&#10;/v6EuTG31rzAMTafKCLoGQM1Zw7itUUbttpG+kSiT4raX/0HlctaTMTP6hdhvsCu6HrVX/cDsJ86&#10;CG4ikTf22dvWgfNCztfZjKH16RNF6yr3GB05e0ObvohAnzi1U7/UUFvEjC0Eztp4LAfqk6d2sCtf&#10;+9SvL3JUj2N597bnPkL8onsPyPHnMXMKxwDcY3mFufJ1DwhyEe1njrBegLXQJv3qGSvH2JTbj/Tc&#10;pzbO0y/ceODjfzfuTSTyePniroO+MdBqv/XnqxNwpLw67KXVDuI40ms4vtVv3Vor8p15DDBXW8xD&#10;j2P2j3uSmydrPPrADkLM5Y55E2nWZ9TEc7ncuBFicy5rar866NOq4/HajxgjsFbmh3gtpc9rCEK/&#10;OXIMsNebSJwjtS83BkANQfsANo2RGos1XtH+FUd+Af3KEdZ+46FfrljbKQ+v/vM5G2Ce9UPcL8hZ&#10;HPYjvRZ1P1tzfPd8dN8A5yH6Zcw+fdz4PgfuL5xyTGqdD0e6Z7xWlCOeR9XHhl+jtn5ywLitom+A&#10;DVHOuPbKW8M+1ng9QRx3nr6oJ6DP9abevYmkH8fVx4ZSH9YBflQfpfO1KeD13T0AnIdN/eprjYOW&#10;sVWoj5w1XWMD5tx4aPt8SR3aghiE9oD2EK4V2ui1kRjk1a8wl5Z4mEu7CqDFDjHQcqxf9fSFYHPl&#10;Z2hewNja3zqUk6Ow5ggcPTjtKuoB/Yn6Vg/pXPcMfPVLK+ToCmPGT/tXrs0zLqhtHy9cs+ZFe7Qu&#10;yt3zhQsXLly4cOHChQsXLly4cOHChQsnePLv//mfzk8iAe4q9W6Yd64KjrkT5R0t71yVA+9SgqP2&#10;XdxjYV8/SfLy9fbxOWIBjBkXQMcYQVuF/NRb79jRL+xXhHUDcub1biF3HeW8+3BD/L59c4+19TQ3&#10;4PiZGD8t0k+JrLlwvMbGu29ybYGuKVxb3HmWr/nSOgbgzaVjxg/wu8Kc1HN/yoV9oPaNecbQr7Pt&#10;ewfxXS36iV87BXb04T6z1grxyGsHu+JddRDtb/39dTYwKjJb0Gjr84iDlVeMn3dG1GsN+25FPzlA&#10;f6E961AOePflfVAXlK8whkpjBsbMsRwdhfi5ZiHtpxbqP35y358v9+ub9uS+w4LI6ceWwKawzojn&#10;IGDOirUe2HGu5wWg33iKB8fjmqMOX4cxTs9rpOcX75ppn7XTb/PqNd+52pK3VvXVd9a0gzhv8uHv&#10;xh9nP+yxbPQhP4J2Af5EeeMBzIH7yQc4nyIwHva24Nor+gkK9GhZHz9NhFBPueuonuinI9CXt1b9&#10;6hzH2EL4ypK8f8ATO3L0jYHc5MB4GhtztEkM6MLZD/ajox33j3MFc0WvJ+jJmV8O1BEci3L1QW2S&#10;o3zdw8K1B/Vl/PT1Ota8sMs40j2ATVri6nlEvQDcGLDx4Lo6jsWr/dzZ+D1m5mrfdUD89AviH4Qn&#10;XvcG3D3JMX7VB/Svwpi+zKvxA44ZQ/BBrRHr5rh29AtnPxsDnwzRr2AO10/XUY499pLodaZrrS3t&#10;yHsd5ph5K7CJH+1WhzmIsSPYJH/y9iulcuJAp48FtUsd5EfP6xyTd/9U8CPHf8cU10pxvdpX3cLY&#10;1/gr4Ki/9uvzPvZQnz+sLchLv+XoCW0Bxmypu/PkCPtHW8xbucfySvvBEe8nkYgGzpowl1axn/0D&#10;R9g32mFs2tttTXvDxrfffnvLt3VoDZTO01a5+hyLcmJwnDjhiHMBfhXWwj7PR7nj3fOunXIE/Nmu&#10;8ZfTIuoX2ObcwR+xcK7R0sf57p5U0G99Wgf6ka5Phf51jLnGZa6tSWPz+Ylj6lewLc7yxdbKAfrY&#10;PRNjoF25gh6Q66PjCmO2FWArjnJZYe6tKa11tu4rr45j8krR+OTolCvas/8oTuZ1LqgP68SYuuXg&#10;XZz51p/WvQRnj606SPde+5EHN5GABQT0t4ge48RjDAKOy33gFnClx/IzqIf0JsDL8cTJJIbDW7+x&#10;gm4GpPnI1VNXjt117hFHgC0xML/cMR445IPdYuA70fTDqSEcWWNQnIdwbMzlfhyXPuIQclouYnKf&#10;0ALma7sxNDY2nrbUlYPVZ4+BduS2cuBx4ymnrW/b+iJm/fOLbPLeBPAJLdwHQUCrWAf8oafvCvU0&#10;Ph8gnCvKi/rCvpyTV/AVBnGv0kMutLFyoG2k8SPEj7gfEM9r0Acv9wBCnEc2rYdcHepDC+xbj8sr&#10;Bb5tK8Z41k/rEwOkHGGclrid++Tp/UnRi1d5YRJfXvdWjghrQi7styOOfvOl31jkjK3tB2P/dSfw&#10;/Xf3vx/SmF0vwItQffgkFk6NaBH2g2AcaEuOvn315YsjpDqIcx9s9NxE0v8ZX49ZW3HGiYdj+/AP&#10;X28iOea1FFAHfWGHWiDoUVOEGroPet1gjvpy2tpHF2DPB32kX3tBX+GFKv7g3ESCe2xLzY2N3NYY&#10;EMfhzkOIQV47FV4g02oLwTZ7QHQPVNAFK/+HwHUFxCzKATF2HRByLxfkLzqHHOUAjtQOtXHcmpCj&#10;1/81X24iAfr5iXBhjRDisf7euED4Ozxybyqua4RfufF5rHScehq/MQtiQtCnvgjxqE+rne4f9oOx&#10;wfWHLedyzdS+nFhat15nuu6tf79K1jXVz4o+9lXHGBHsWOd+daXnI9x8qX/roP1+tYo6yIV68uZO&#10;vo5bO8QcPVbQf590nrnTGjtQ7wyrT/KtD8VxniMP7W3OmP9srLWgjvhdY0DXVg6otfrUwTlyQA3h&#10;Hq9cX4rr3n59rBx59uR+bvK6wH3OmHvGPYKwt9U3zmlncOc5Dr755pvZNm9gHI0Frg04/sqrX649&#10;n7cg8FWnWNeCdQf0uedp2fNw94BS4EMQv34bf2vVfgVoF19cK2iJgXONFqFfDoyn+bYOrh1x0Z6J&#10;a2ZcoDnjj5Y+9qTc6091ESDHpigvmA/QX3NjTPu0jNtHLNaq3BqpCzwu1w5Sf3LlCNYJlAv6qC0t&#10;4t6gBvRb6yOOuB6rdJ3W2OgTclrFeeXA2IAtqH377bM29Mux2f4jOI64BqwdewlOX/eY60F/19cx&#10;5XhnXbhw4cKFCxcuXLhw4cKFCxcuXLhww6NH/w+DhaIT1bT5RgAAAABJRU5ErkJgglBLAQItABQA&#10;BgAIAAAAIQC746FeEwEAAEYCAAATAAAAAAAAAAAAAAAAAAAAAABbQ29udGVudF9UeXBlc10ueG1s&#10;UEsBAi0AFAAGAAgAAAAhADj9If/WAAAAlAEAAAsAAAAAAAAAAAAAAAAARAEAAF9yZWxzLy5yZWxz&#10;UEsBAi0AFAAGAAgAAAAhANVPjBw7AwAAFBIAAA4AAAAAAAAAAAAAAAAAQwIAAGRycy9lMm9Eb2Mu&#10;eG1sUEsBAi0AFAAGAAgAAAAhAKMX5ZrgAAAACgEAAA8AAAAAAAAAAAAAAAAAqgUAAGRycy9kb3du&#10;cmV2LnhtbFBLAQItAAoAAAAAAAAAIQA4cLwrb3kJAG95CQAUAAAAAAAAAAAAAAAAALcGAABkcnMv&#10;bWVkaWEvaW1hZ2U3LnBuZ1BLAQItABQABgAIAAAAIQDMnK166wAAADkEAAAZAAAAAAAAAAAAAAAA&#10;AFiACQBkcnMvX3JlbHMvZTJvRG9jLnhtbC5yZWxzUEsBAi0ACgAAAAAAAAAhAAHIcJTccwAA3HMA&#10;ABQAAAAAAAAAAAAAAAAAeoEJAGRycy9tZWRpYS9pbWFnZTUuanBnUEsBAi0ACgAAAAAAAAAhADqi&#10;9O46ewYAOnsGABQAAAAAAAAAAAAAAAAAiPUJAGRycy9tZWRpYS9pbWFnZTQucG5nUEsBAi0ACgAA&#10;AAAAAAAhAFDaADWU/QIAlP0CABQAAAAAAAAAAAAAAAAA9HAQAGRycy9tZWRpYS9pbWFnZTMucG5n&#10;UEsBAi0ACgAAAAAAAAAhAJ/x9OWViwAAlYsAABQAAAAAAAAAAAAAAAAAum4TAGRycy9tZWRpYS9p&#10;bWFnZTIuanBnUEsBAi0ACgAAAAAAAAAhAEv6uyVTmAcAU5gHABQAAAAAAAAAAAAAAAAAgfoTAGRy&#10;cy9tZWRpYS9pbWFnZTEucG5nUEsBAi0ACgAAAAAAAAAhAMvCtMbhpAkA4aQJABQAAAAAAAAAAAAA&#10;AAAABpMbAGRycy9tZWRpYS9pbWFnZTYucG5nUEsFBgAAAAAMAAwACAMAABk4JQAAAA==&#10;">
                <v:shape id="Picture 66626" o:spid="_x0000_s1027" type="#_x0000_t75" style="position:absolute;left:-7;top:241;width:35630;height:268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foBZTIAAAA3gAAAA8AAABkcnMvZG93bnJldi54bWxEj09rwkAUxO8Fv8PyhN7qph6WkrqKpAqC&#10;WOqfgsdH9plEs29jdo3pt+8WCh6HmfkNM5n1thYdtb5yrOF1lIAgzp2puNBw2C9f3kD4gGywdkwa&#10;fsjDbDp4mmBq3J231O1CISKEfYoayhCaVEqfl2TRj1xDHL2Tay2GKNtCmhbvEW5rOU4SJS1WHBdK&#10;bCgrKb/sblbD5iPPNtfb9th9rw/N6vM8zxbFl9bPw37+DiJQHx7h//bKaFBKjRX83YlXQE5/A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n6AWUyAAAAN4AAAAPAAAAAAAAAAAA&#10;AAAAAJ8CAABkcnMvZG93bnJldi54bWxQSwUGAAAAAAQABAD3AAAAlAMAAAAA&#10;">
                  <v:imagedata r:id="rId153" o:title=""/>
                </v:shape>
                <v:shape id="Picture 6579" o:spid="_x0000_s1028" type="#_x0000_t75" style="position:absolute;left:35538;width:35680;height:270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6mTrGAAAA3QAAAA8AAABkcnMvZG93bnJldi54bWxEj09rAjEUxO8Fv0N4BW81W0Grq1FUkHoo&#10;Qq1/ro/kuVncvCybVNdvbwoFj8PM/IaZzltXiSs1ofSs4L2XgSDW3pRcKNj/rN9GIEJENlh5JgV3&#10;CjCfdV6mmBt/42+67mIhEoRDjgpsjHUuZdCWHIaer4mTd/aNw5hkU0jT4C3BXSX7WTaUDktOCxZr&#10;WlnSl92vU7AYfJ30yq6X9fkwOn6O9VaazVap7mu7mICI1MZn+L+9MQqGg48x/L1JT0DOH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jqZOsYAAADdAAAADwAAAAAAAAAAAAAA&#10;AACfAgAAZHJzL2Rvd25yZXYueG1sUEsFBgAAAAAEAAQA9wAAAJIDAAAAAA==&#10;">
                  <v:imagedata r:id="rId154" o:title=""/>
                </v:shape>
                <v:shape id="Picture 66625" o:spid="_x0000_s1029" type="#_x0000_t75" style="position:absolute;left:71102;top:18;width:4328;height:807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xh/HAAAA3gAAAA8AAABkcnMvZG93bnJldi54bWxEj1FrwjAUhd8H/odwhb3NVMeKVKOIbrDB&#10;9tDqD7g017ba3MQk0+7fL4OBj4dzznc4y/VgenElHzrLCqaTDARxbXXHjYLD/u1pDiJEZI29ZVLw&#10;QwHWq9HDEgttb1zStYqNSBAOBSpoY3SFlKFuyWCYWEecvKP1BmOSvpHa4y3BTS9nWZZLgx2nhRYd&#10;bVuqz9W3UfDlLtnuwxxdV/l9WV5e56fy+VOpx/GwWYCINMR7+L/9rhXkeT57gb876QrI1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r/xh/HAAAA3gAAAA8AAAAAAAAAAAAA&#10;AAAAnwIAAGRycy9kb3ducmV2LnhtbFBLBQYAAAAABAAEAPcAAACTAwAAAAA=&#10;">
                  <v:imagedata r:id="rId155" o:title=""/>
                </v:shape>
                <v:shape id="Picture 66627" o:spid="_x0000_s1030" type="#_x0000_t75" style="position:absolute;left:-7;top:26972;width:35630;height:270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PjcLFAAAA3gAAAA8AAABkcnMvZG93bnJldi54bWxEj0FrwkAUhO+C/2F5Qm+6SWjXkLoRKRSk&#10;IK2x9PzIvibB7NuQXTX9926h0OMwM98wm+1ke3Gl0XeONaSrBARx7UzHjYbP0+syB+EDssHeMWn4&#10;IQ/bcj7bYGHcjY90rUIjIoR9gRraEIZCSl+3ZNGv3EAcvW83WgxRjo00I94i3PYySxIlLXYcF1oc&#10;6KWl+lxdrIZDnWdPH49OfVV9nr1VjaH0PWj9sJh2zyACTeE//NfeGw1KqWwNv3fiFZDlH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XD43CxQAAAN4AAAAPAAAAAAAAAAAAAAAA&#10;AJ8CAABkcnMvZG93bnJldi54bWxQSwUGAAAAAAQABAD3AAAAkQMAAAAA&#10;">
                  <v:imagedata r:id="rId156" o:title=""/>
                </v:shape>
                <v:shape id="Picture 6585" o:spid="_x0000_s1031" type="#_x0000_t75" style="position:absolute;left:35538;top:27005;width:35680;height:270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TN0PGAAAA3QAAAA8AAABkcnMvZG93bnJldi54bWxEj0FrwkAUhO+C/2F5Qi+iGy0JEl1FBKHQ&#10;Hqr1oLdH9plEs2/D7hrTf98tFHocZuYbZrXpTSM6cr62rGA2TUAQF1bXXCo4fe0nCxA+IGtsLJOC&#10;b/KwWQ8HK8y1ffKBumMoRYSwz1FBFUKbS+mLigz6qW2Jo3e1zmCI0pVSO3xGuGnkPEkyabDmuFBh&#10;S7uKivvxYRTMz/z6cRvfLtkn7VK8H6R7151SL6N+uwQRqA//4b/2m1aQpYsUft/EJyDX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BM3Q8YAAADdAAAADwAAAAAAAAAAAAAA&#10;AACfAgAAZHJzL2Rvd25yZXYueG1sUEsFBgAAAAAEAAQA9wAAAJIDAAAAAA==&#10;">
                  <v:imagedata r:id="rId157" o:title=""/>
                </v:shape>
                <v:shape id="Picture 66628" o:spid="_x0000_s1032" type="#_x0000_t75" style="position:absolute;left:-7;top:53967;width:35630;height:268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sE20HCAAAA3gAAAA8AAABkcnMvZG93bnJldi54bWxET89rwjAUvgv7H8ITdtPUHop0RpGCTNgm&#10;rI6eH82zDTYvpYlt/e+Xw2DHj+/37jDbTow0eONYwWadgCCunTbcKPi5nlZbED4ga+wck4IneTjs&#10;XxY7zLWb+JvGMjQihrDPUUEbQp9L6euWLPq164kjd3ODxRDh0Eg94BTDbSfTJMmkRcOxocWeipbq&#10;e/mwCorH18WYrkrH6f388VlWhcbqqdTrcj6+gQg0h3/xn/usFWRZlsa98U68AnL/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LBNtBwgAAAN4AAAAPAAAAAAAAAAAAAAAAAJ8C&#10;AABkcnMvZG93bnJldi54bWxQSwUGAAAAAAQABAD3AAAAjgMAAAAA&#10;">
                  <v:imagedata r:id="rId158" o:title=""/>
                </v:shape>
                <v:shape id="Picture 66629" o:spid="_x0000_s1033" type="#_x0000_t75" style="position:absolute;left:35511;top:53967;width:35662;height:268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uC1SXHAAAA3gAAAA8AAABkcnMvZG93bnJldi54bWxEj1FLw0AQhN8L/odjBV+K3Vgk1dhrkYLg&#10;gwhN8wOW3JrE5vZC7pqk/fWeUOjjMDPfMOvtZFs1cO8bJxqeFgkoltKZRioNxeHj8QWUDySGWies&#10;4cwetpu72Zoy40bZ85CHSkWI+Iw01CF0GaIva7bkF65jid6P6y2FKPsKTU9jhNsWl0mSoqVG4kJN&#10;He9qLo/5yWqY/yKe3d48X76+89VY4DEfLoXWD/fT+xuowFO4ha/tT6MhTdPlK/zfiVcAN3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uC1SXHAAAA3gAAAA8AAAAAAAAAAAAA&#10;AAAAnwIAAGRycy9kb3ducmV2LnhtbFBLBQYAAAAABAAEAPcAAACTAwAAAAA=&#10;">
                  <v:imagedata r:id="rId159" o:title=""/>
                </v:shape>
                <w10:wrap type="topAndBottom" anchorx="page" anchory="page"/>
              </v:group>
            </w:pict>
          </mc:Fallback>
        </mc:AlternateContent>
      </w:r>
      <w:r>
        <w:t>Meeting the future challenges</w:t>
      </w:r>
      <w:r>
        <w:br w:type="page"/>
      </w:r>
    </w:p>
    <w:p w:rsidR="00F65CCE" w:rsidRDefault="0010527A">
      <w:pPr>
        <w:spacing w:after="12"/>
        <w:ind w:left="577" w:right="12" w:hanging="567"/>
      </w:pPr>
      <w:r>
        <w:lastRenderedPageBreak/>
        <w:t xml:space="preserve">6.1 This chapter sets out what will be done </w:t>
      </w:r>
      <w:r>
        <w:tab/>
        <w:t xml:space="preserve">up the tools that will achieve this. This to embed a continual focus on health </w:t>
      </w:r>
      <w:r>
        <w:tab/>
        <w:t>document has set out how t</w:t>
      </w:r>
      <w:r>
        <w:t xml:space="preserve">he Government inequalities across the Department of </w:t>
      </w:r>
      <w:r>
        <w:tab/>
        <w:t xml:space="preserve">will strengthen support to local areas so Health, wider government and the local </w:t>
      </w:r>
      <w:r>
        <w:tab/>
        <w:t xml:space="preserve">that this challenge can be met. NHS, health and social care system and </w:t>
      </w:r>
    </w:p>
    <w:p w:rsidR="00F65CCE" w:rsidRDefault="0010527A">
      <w:pPr>
        <w:spacing w:after="11"/>
        <w:ind w:left="577" w:right="143"/>
      </w:pPr>
      <w:r>
        <w:t xml:space="preserve">partners. It considers what needs to be </w:t>
      </w:r>
      <w:r>
        <w:tab/>
        <w:t>6.5 Many</w:t>
      </w:r>
      <w:r>
        <w:t xml:space="preserve"> of the tools and structures are now done to build a sustainable local system </w:t>
      </w:r>
      <w:r>
        <w:tab/>
        <w:t xml:space="preserve">in place, such as Joint Strategic Needs and what further support is needed for </w:t>
      </w:r>
      <w:r>
        <w:tab/>
        <w:t xml:space="preserve">Assessments, Local Strategic Partnerships local partners. Finally, the chapter sets out </w:t>
      </w:r>
      <w:r>
        <w:tab/>
        <w:t>and Loca</w:t>
      </w:r>
      <w:r>
        <w:t xml:space="preserve">l Area Agreements. National the further work that needs to be done to </w:t>
      </w:r>
      <w:r>
        <w:tab/>
        <w:t xml:space="preserve">Support Teams are being scaled up and </w:t>
      </w:r>
    </w:p>
    <w:p w:rsidR="00F65CCE" w:rsidRDefault="0010527A">
      <w:pPr>
        <w:tabs>
          <w:tab w:val="center" w:pos="2696"/>
          <w:tab w:val="center" w:pos="7656"/>
        </w:tabs>
        <w:spacing w:after="3" w:line="262" w:lineRule="auto"/>
        <w:ind w:left="0" w:firstLine="0"/>
      </w:pPr>
      <w:r>
        <w:rPr>
          <w:sz w:val="22"/>
        </w:rPr>
        <w:tab/>
      </w:r>
      <w:r>
        <w:t xml:space="preserve">build a consensus on what should happen </w:t>
      </w:r>
      <w:r>
        <w:tab/>
        <w:t xml:space="preserve">local areas will be expected to use the </w:t>
      </w:r>
    </w:p>
    <w:p w:rsidR="00F65CCE" w:rsidRDefault="0010527A">
      <w:pPr>
        <w:tabs>
          <w:tab w:val="center" w:pos="1132"/>
          <w:tab w:val="center" w:pos="7789"/>
        </w:tabs>
        <w:spacing w:after="0"/>
        <w:ind w:left="0" w:firstLine="0"/>
      </w:pPr>
      <w:r>
        <w:rPr>
          <w:sz w:val="22"/>
        </w:rPr>
        <w:tab/>
      </w:r>
      <w:r>
        <w:t>after 2010.</w:t>
      </w:r>
      <w:r>
        <w:tab/>
        <w:t xml:space="preserve">improvement architecture detailed in the </w:t>
      </w:r>
    </w:p>
    <w:p w:rsidR="00F65CCE" w:rsidRDefault="0010527A">
      <w:pPr>
        <w:spacing w:after="20" w:line="261" w:lineRule="auto"/>
        <w:ind w:left="10" w:right="613"/>
        <w:jc w:val="right"/>
      </w:pPr>
      <w:r>
        <w:t>National</w:t>
      </w:r>
      <w:r>
        <w:t xml:space="preserve"> Improvement and Efficiency </w:t>
      </w:r>
    </w:p>
    <w:p w:rsidR="00F65CCE" w:rsidRDefault="0010527A">
      <w:pPr>
        <w:tabs>
          <w:tab w:val="center" w:pos="7754"/>
        </w:tabs>
        <w:spacing w:after="0"/>
        <w:ind w:left="0" w:firstLine="0"/>
      </w:pPr>
      <w:r>
        <w:rPr>
          <w:b/>
          <w:color w:val="AB398D"/>
        </w:rPr>
        <w:t>The challenge for 2010</w:t>
      </w:r>
      <w:r>
        <w:rPr>
          <w:b/>
          <w:color w:val="AB398D"/>
        </w:rPr>
        <w:tab/>
      </w:r>
      <w:r>
        <w:t xml:space="preserve">Strategy to develop systems of effective </w:t>
      </w:r>
    </w:p>
    <w:p w:rsidR="00F65CCE" w:rsidRDefault="0010527A">
      <w:pPr>
        <w:spacing w:after="12"/>
        <w:ind w:left="10" w:right="12" w:firstLine="5733"/>
      </w:pPr>
      <w:r>
        <w:t xml:space="preserve">leadership to drive and support change. 6.2 Over the last decade there have been strong and consistent threads in health </w:t>
      </w:r>
      <w:r>
        <w:tab/>
        <w:t xml:space="preserve">6.6 </w:t>
      </w:r>
      <w:r>
        <w:t xml:space="preserve">Local partnerships across the country have policy of giving people more choice and </w:t>
      </w:r>
      <w:r>
        <w:tab/>
        <w:t xml:space="preserve">seized upon the health inequalities issue say over the services they receive; of local </w:t>
      </w:r>
      <w:r>
        <w:tab/>
        <w:t xml:space="preserve">and are making significant progress on commissioners taking responsibility for </w:t>
      </w:r>
      <w:r>
        <w:tab/>
        <w:t>impr</w:t>
      </w:r>
      <w:r>
        <w:t xml:space="preserve">oving the health of their more meeting the needs of their citizens; </w:t>
      </w:r>
      <w:r>
        <w:tab/>
        <w:t xml:space="preserve">disadvantaged communities. This is true of greater freedom for services to meet </w:t>
      </w:r>
      <w:r>
        <w:tab/>
        <w:t xml:space="preserve">for communities with Spearheads but also the needs of individuals, and building </w:t>
      </w:r>
      <w:r>
        <w:tab/>
        <w:t>those without. For exampl</w:t>
      </w:r>
      <w:r>
        <w:t xml:space="preserve">e, the four SHAs </w:t>
      </w:r>
    </w:p>
    <w:p w:rsidR="00F65CCE" w:rsidRDefault="0010527A">
      <w:pPr>
        <w:spacing w:after="7"/>
        <w:ind w:left="10" w:right="12" w:firstLine="567"/>
      </w:pPr>
      <w:r>
        <w:t>empowered and resilient communities.</w:t>
      </w:r>
      <w:r>
        <w:tab/>
        <w:t xml:space="preserve">without Spearheads have all made commitments to actions that will reduce 6.3 </w:t>
      </w:r>
      <w:r>
        <w:t xml:space="preserve">As Chapter 2 has shown, there have been </w:t>
      </w:r>
      <w:r>
        <w:tab/>
        <w:t xml:space="preserve">health inequlities in their NHS Next Stage significant improvements in the health of </w:t>
      </w:r>
      <w:r>
        <w:tab/>
        <w:t>Review vision documents.</w:t>
      </w:r>
    </w:p>
    <w:p w:rsidR="00F65CCE" w:rsidRDefault="0010527A">
      <w:pPr>
        <w:ind w:left="577" w:right="5168"/>
      </w:pPr>
      <w:r>
        <w:t>the population nationally, but closing the gap between the most disadvantaged communities and society as</w:t>
      </w:r>
      <w:r>
        <w:t xml:space="preserve"> a whole remains a challenge. It requires a systematic and sustained approach from all partners. </w:t>
      </w:r>
    </w:p>
    <w:p w:rsidR="00F65CCE" w:rsidRDefault="0010527A">
      <w:pPr>
        <w:ind w:left="577" w:right="4655" w:hanging="567"/>
      </w:pPr>
      <w:r>
        <w:t xml:space="preserve">6.4 The strategic challenge for 2010 is to consolidate the learning and gains from our current approach, with a focus on scaling </w:t>
      </w:r>
    </w:p>
    <w:p w:rsidR="00F65CCE" w:rsidRDefault="00F65CCE">
      <w:pPr>
        <w:sectPr w:rsidR="00F65CCE">
          <w:headerReference w:type="even" r:id="rId160"/>
          <w:headerReference w:type="default" r:id="rId161"/>
          <w:footerReference w:type="even" r:id="rId162"/>
          <w:footerReference w:type="default" r:id="rId163"/>
          <w:headerReference w:type="first" r:id="rId164"/>
          <w:footerReference w:type="first" r:id="rId165"/>
          <w:pgSz w:w="11906" w:h="16838"/>
          <w:pgMar w:top="2329" w:right="907" w:bottom="384" w:left="907" w:header="720" w:footer="720" w:gutter="0"/>
          <w:cols w:space="720"/>
          <w:titlePg/>
        </w:sectPr>
      </w:pPr>
    </w:p>
    <w:p w:rsidR="00F65CCE" w:rsidRDefault="00F65CCE">
      <w:pPr>
        <w:spacing w:after="0" w:line="259" w:lineRule="auto"/>
        <w:ind w:left="-1440" w:right="10466" w:firstLine="0"/>
      </w:pPr>
    </w:p>
    <w:tbl>
      <w:tblPr>
        <w:tblStyle w:val="TableGrid"/>
        <w:tblW w:w="10091" w:type="dxa"/>
        <w:tblInd w:w="-514" w:type="dxa"/>
        <w:tblCellMar>
          <w:top w:w="0" w:type="dxa"/>
          <w:left w:w="170" w:type="dxa"/>
          <w:bottom w:w="0" w:type="dxa"/>
          <w:right w:w="115" w:type="dxa"/>
        </w:tblCellMar>
        <w:tblLook w:val="04A0" w:firstRow="1" w:lastRow="0" w:firstColumn="1" w:lastColumn="0" w:noHBand="0" w:noVBand="1"/>
      </w:tblPr>
      <w:tblGrid>
        <w:gridCol w:w="10091"/>
      </w:tblGrid>
      <w:tr w:rsidR="00F65CCE">
        <w:trPr>
          <w:trHeight w:val="8994"/>
        </w:trPr>
        <w:tc>
          <w:tcPr>
            <w:tcW w:w="10091" w:type="dxa"/>
            <w:tcBorders>
              <w:top w:val="nil"/>
              <w:left w:val="nil"/>
              <w:bottom w:val="nil"/>
              <w:right w:val="nil"/>
            </w:tcBorders>
            <w:shd w:val="clear" w:color="auto" w:fill="F2E1EE"/>
            <w:vAlign w:val="center"/>
          </w:tcPr>
          <w:p w:rsidR="00F65CCE" w:rsidRDefault="0010527A">
            <w:pPr>
              <w:spacing w:after="178" w:line="259" w:lineRule="auto"/>
              <w:ind w:left="0" w:firstLine="0"/>
            </w:pPr>
            <w:r>
              <w:rPr>
                <w:b/>
              </w:rPr>
              <w:t>Non-Spearhead SHA Strategic Visions for Health Inequalities</w:t>
            </w:r>
          </w:p>
          <w:p w:rsidR="00F65CCE" w:rsidRDefault="0010527A">
            <w:pPr>
              <w:spacing w:after="174" w:line="263" w:lineRule="auto"/>
              <w:ind w:left="227" w:right="4" w:hanging="227"/>
            </w:pPr>
            <w:r>
              <w:rPr>
                <w:rFonts w:ascii="Times New Roman" w:eastAsia="Times New Roman" w:hAnsi="Times New Roman" w:cs="Times New Roman"/>
              </w:rPr>
              <w:t xml:space="preserve">s </w:t>
            </w:r>
            <w:r>
              <w:rPr>
                <w:b/>
              </w:rPr>
              <w:t>South Central SHA</w:t>
            </w:r>
            <w:r>
              <w:t xml:space="preserve"> has committed to delivering better health for everyone, to achieve a level of health in 2018 that is at least as good as that in any region in Europe. It will achieve this through reducing inequalities for instance by increasing formal screening and vacci</w:t>
            </w:r>
            <w:r>
              <w:t>nation programmes, particularly for those groups likely to benefit most and expanding occupational health services, including a service provided in primary care to support rehabilitation back to work. Care pathways will include referral to occupational hea</w:t>
            </w:r>
            <w:r>
              <w:t>lth services for rehabilitation back to work.</w:t>
            </w:r>
          </w:p>
          <w:p w:rsidR="00F65CCE" w:rsidRDefault="0010527A">
            <w:pPr>
              <w:spacing w:after="174" w:line="263" w:lineRule="auto"/>
              <w:ind w:left="227" w:hanging="227"/>
            </w:pPr>
            <w:r>
              <w:rPr>
                <w:rFonts w:ascii="Times New Roman" w:eastAsia="Times New Roman" w:hAnsi="Times New Roman" w:cs="Times New Roman"/>
              </w:rPr>
              <w:t xml:space="preserve">s </w:t>
            </w:r>
            <w:r>
              <w:t xml:space="preserve">In </w:t>
            </w:r>
            <w:r>
              <w:rPr>
                <w:b/>
              </w:rPr>
              <w:t>East of England SHA</w:t>
            </w:r>
            <w:r>
              <w:t xml:space="preserve"> each PCT, working with partners, will be required to reduce the difference in life expectancy between the poorest 20% of communities and the average in each PCT through a programme of s</w:t>
            </w:r>
            <w:r>
              <w:t>ocial marketing and interventions including smoking cessation, physical activity, antenatal care and early years support, sexual health services, alcohol harm reduction, and population screening. In addition, the number of smokers will be cut by 140,000 an</w:t>
            </w:r>
            <w:r>
              <w:t>d PCTs and their local partners will have to focus on reducing the prevalence of smoking in the most deprived areas and population groups.</w:t>
            </w:r>
          </w:p>
          <w:p w:rsidR="00F65CCE" w:rsidRDefault="0010527A">
            <w:pPr>
              <w:spacing w:after="174" w:line="263" w:lineRule="auto"/>
              <w:ind w:left="227" w:hanging="227"/>
            </w:pPr>
            <w:r>
              <w:rPr>
                <w:rFonts w:ascii="Times New Roman" w:eastAsia="Times New Roman" w:hAnsi="Times New Roman" w:cs="Times New Roman"/>
              </w:rPr>
              <w:t xml:space="preserve">s </w:t>
            </w:r>
            <w:r>
              <w:rPr>
                <w:b/>
              </w:rPr>
              <w:t>South-West SHA</w:t>
            </w:r>
            <w:r>
              <w:t xml:space="preserve"> aims to reduce the current gap in life expectancy between the worst and best areas in the South West</w:t>
            </w:r>
            <w:r>
              <w:t xml:space="preserve"> by one third and to reduce smoking levels to equal the best in Europe by 2013 whilst reducing the prevalence of smoking in manual groups to that of the non-manual group. It will also ensure that uptake rates for breast and cervical screening of at least 8</w:t>
            </w:r>
            <w:r>
              <w:t>0% in all its local communities and halt the rise in hospital admissions for alcoholrelated harm, and achieve a downward trend by 2013.</w:t>
            </w:r>
          </w:p>
          <w:p w:rsidR="00F65CCE" w:rsidRDefault="0010527A">
            <w:pPr>
              <w:spacing w:after="0" w:line="259" w:lineRule="auto"/>
              <w:ind w:left="227" w:hanging="227"/>
            </w:pPr>
            <w:r>
              <w:rPr>
                <w:rFonts w:ascii="Times New Roman" w:eastAsia="Times New Roman" w:hAnsi="Times New Roman" w:cs="Times New Roman"/>
              </w:rPr>
              <w:t xml:space="preserve">s </w:t>
            </w:r>
            <w:r>
              <w:rPr>
                <w:b/>
              </w:rPr>
              <w:t>South-East SHA’s</w:t>
            </w:r>
            <w:r>
              <w:t xml:space="preserve"> Health Inequalities Strategy 2008–11 seeks to raise life expectency for the most socially disadvantag</w:t>
            </w:r>
            <w:r>
              <w:t>ed by 18 months and within PCTs to reduce the life expectancy gap between the lowest and highest by 10% and will reduce the inequalities and social exclusion that are both a cause and effect of mental illness.</w:t>
            </w:r>
          </w:p>
        </w:tc>
      </w:tr>
    </w:tbl>
    <w:p w:rsidR="00F65CCE" w:rsidRDefault="00F65CCE">
      <w:pPr>
        <w:spacing w:after="0" w:line="259" w:lineRule="auto"/>
        <w:ind w:left="-1440" w:right="10466" w:firstLine="0"/>
      </w:pPr>
    </w:p>
    <w:tbl>
      <w:tblPr>
        <w:tblStyle w:val="TableGrid"/>
        <w:tblW w:w="10158" w:type="dxa"/>
        <w:tblInd w:w="-533" w:type="dxa"/>
        <w:tblCellMar>
          <w:top w:w="0" w:type="dxa"/>
          <w:left w:w="0" w:type="dxa"/>
          <w:bottom w:w="0" w:type="dxa"/>
          <w:right w:w="0" w:type="dxa"/>
        </w:tblCellMar>
        <w:tblLook w:val="04A0" w:firstRow="1" w:lastRow="0" w:firstColumn="1" w:lastColumn="0" w:noHBand="0" w:noVBand="1"/>
      </w:tblPr>
      <w:tblGrid>
        <w:gridCol w:w="566"/>
        <w:gridCol w:w="4599"/>
        <w:gridCol w:w="567"/>
        <w:gridCol w:w="4426"/>
      </w:tblGrid>
      <w:tr w:rsidR="00F65CCE">
        <w:trPr>
          <w:trHeight w:val="320"/>
        </w:trPr>
        <w:tc>
          <w:tcPr>
            <w:tcW w:w="5166" w:type="dxa"/>
            <w:gridSpan w:val="2"/>
            <w:tcBorders>
              <w:top w:val="nil"/>
              <w:left w:val="nil"/>
              <w:bottom w:val="nil"/>
              <w:right w:val="nil"/>
            </w:tcBorders>
          </w:tcPr>
          <w:p w:rsidR="00F65CCE" w:rsidRDefault="0010527A">
            <w:pPr>
              <w:spacing w:after="0" w:line="259" w:lineRule="auto"/>
              <w:ind w:left="0" w:firstLine="0"/>
            </w:pPr>
            <w:r>
              <w:rPr>
                <w:b/>
                <w:color w:val="AB398D"/>
              </w:rPr>
              <w:t>The strategic challenge beyond 2010</w:t>
            </w:r>
          </w:p>
        </w:tc>
        <w:tc>
          <w:tcPr>
            <w:tcW w:w="567" w:type="dxa"/>
            <w:vMerge w:val="restart"/>
            <w:tcBorders>
              <w:top w:val="nil"/>
              <w:left w:val="nil"/>
              <w:bottom w:val="nil"/>
              <w:right w:val="nil"/>
            </w:tcBorders>
            <w:vAlign w:val="bottom"/>
          </w:tcPr>
          <w:p w:rsidR="00F65CCE" w:rsidRDefault="0010527A">
            <w:pPr>
              <w:spacing w:after="0" w:line="259" w:lineRule="auto"/>
              <w:ind w:left="0" w:firstLine="0"/>
            </w:pPr>
            <w:r>
              <w:t xml:space="preserve">6.9 </w:t>
            </w:r>
          </w:p>
        </w:tc>
        <w:tc>
          <w:tcPr>
            <w:tcW w:w="4426" w:type="dxa"/>
            <w:vMerge w:val="restart"/>
            <w:tcBorders>
              <w:top w:val="nil"/>
              <w:left w:val="nil"/>
              <w:bottom w:val="nil"/>
              <w:right w:val="nil"/>
            </w:tcBorders>
          </w:tcPr>
          <w:p w:rsidR="00F65CCE" w:rsidRDefault="0010527A">
            <w:pPr>
              <w:spacing w:after="0" w:line="262" w:lineRule="auto"/>
              <w:ind w:left="0" w:firstLine="0"/>
            </w:pPr>
            <w:r>
              <w:lastRenderedPageBreak/>
              <w:t xml:space="preserve">incentives to create a public service system that acts to drive down health inequalities. </w:t>
            </w:r>
          </w:p>
          <w:p w:rsidR="00F65CCE" w:rsidRDefault="0010527A">
            <w:pPr>
              <w:spacing w:after="339" w:line="259" w:lineRule="auto"/>
              <w:ind w:left="0" w:firstLine="0"/>
            </w:pPr>
            <w:r>
              <w:t>Action will be focused on four areas:</w:t>
            </w:r>
          </w:p>
          <w:p w:rsidR="00F65CCE" w:rsidRDefault="0010527A">
            <w:pPr>
              <w:spacing w:after="335" w:line="263" w:lineRule="auto"/>
              <w:ind w:left="227" w:hanging="227"/>
            </w:pPr>
            <w:r>
              <w:rPr>
                <w:rFonts w:ascii="Times New Roman" w:eastAsia="Times New Roman" w:hAnsi="Times New Roman" w:cs="Times New Roman"/>
              </w:rPr>
              <w:t xml:space="preserve">s </w:t>
            </w:r>
            <w:r>
              <w:t>the local performance framework – including Operational Plans, Local Area Agreements and Joint Strategic Needs Assessment, cr</w:t>
            </w:r>
            <w:r>
              <w:t>eating the foundations for stronger commissioning;</w:t>
            </w:r>
          </w:p>
          <w:p w:rsidR="00F65CCE" w:rsidRDefault="0010527A">
            <w:pPr>
              <w:spacing w:after="335" w:line="263" w:lineRule="auto"/>
              <w:ind w:left="227" w:hanging="227"/>
            </w:pPr>
            <w:r>
              <w:rPr>
                <w:rFonts w:ascii="Times New Roman" w:eastAsia="Times New Roman" w:hAnsi="Times New Roman" w:cs="Times New Roman"/>
              </w:rPr>
              <w:t xml:space="preserve">s </w:t>
            </w:r>
            <w:r>
              <w:t>tools and support – including investment in improvement systems, support for commissioners and strengthening the health inequalities element of health impact assessment;</w:t>
            </w:r>
          </w:p>
          <w:p w:rsidR="00F65CCE" w:rsidRDefault="0010527A">
            <w:pPr>
              <w:spacing w:after="335" w:line="263" w:lineRule="auto"/>
              <w:ind w:left="227" w:hanging="227"/>
            </w:pPr>
            <w:r>
              <w:rPr>
                <w:rFonts w:ascii="Times New Roman" w:eastAsia="Times New Roman" w:hAnsi="Times New Roman" w:cs="Times New Roman"/>
              </w:rPr>
              <w:t xml:space="preserve">s </w:t>
            </w:r>
            <w:r>
              <w:t>ensuring that financial allocat</w:t>
            </w:r>
            <w:r>
              <w:t>ions are more transparently related to health inequalities and improving and aligning formulae that direct resources with the metrics that measure health inequalities locally; and</w:t>
            </w:r>
          </w:p>
          <w:p w:rsidR="00F65CCE" w:rsidRDefault="0010527A">
            <w:pPr>
              <w:spacing w:line="266" w:lineRule="auto"/>
              <w:ind w:left="227" w:hanging="227"/>
            </w:pPr>
            <w:r>
              <w:rPr>
                <w:rFonts w:ascii="Times New Roman" w:eastAsia="Times New Roman" w:hAnsi="Times New Roman" w:cs="Times New Roman"/>
              </w:rPr>
              <w:t xml:space="preserve">s </w:t>
            </w:r>
            <w:r>
              <w:t>developing the leadership and workforce to deliver locally.</w:t>
            </w:r>
          </w:p>
          <w:p w:rsidR="00F65CCE" w:rsidRDefault="0010527A">
            <w:pPr>
              <w:spacing w:after="0" w:line="259" w:lineRule="auto"/>
              <w:ind w:left="0" w:right="161" w:firstLine="0"/>
            </w:pPr>
            <w:r>
              <w:t>Earlier chapte</w:t>
            </w:r>
            <w:r>
              <w:t xml:space="preserve">rs have set out the potential of the new local performance framework, commissioning, tools and support. The new performance framework is a key landmark in moving towards greater partnership working between health, local authorities and other partners such </w:t>
            </w:r>
            <w:r>
              <w:t>as Children’s Trusts.</w:t>
            </w:r>
          </w:p>
        </w:tc>
      </w:tr>
      <w:tr w:rsidR="00F65CCE">
        <w:trPr>
          <w:trHeight w:val="7603"/>
        </w:trPr>
        <w:tc>
          <w:tcPr>
            <w:tcW w:w="567" w:type="dxa"/>
            <w:tcBorders>
              <w:top w:val="nil"/>
              <w:left w:val="nil"/>
              <w:bottom w:val="nil"/>
              <w:right w:val="nil"/>
            </w:tcBorders>
          </w:tcPr>
          <w:p w:rsidR="00F65CCE" w:rsidRDefault="0010527A">
            <w:pPr>
              <w:spacing w:after="0" w:line="259" w:lineRule="auto"/>
              <w:ind w:left="0" w:firstLine="0"/>
            </w:pPr>
            <w:r>
              <w:t xml:space="preserve">6.7 </w:t>
            </w:r>
          </w:p>
        </w:tc>
        <w:tc>
          <w:tcPr>
            <w:tcW w:w="4599" w:type="dxa"/>
            <w:tcBorders>
              <w:top w:val="nil"/>
              <w:left w:val="nil"/>
              <w:bottom w:val="nil"/>
              <w:right w:val="nil"/>
            </w:tcBorders>
            <w:vAlign w:val="bottom"/>
          </w:tcPr>
          <w:p w:rsidR="00F65CCE" w:rsidRDefault="0010527A">
            <w:pPr>
              <w:spacing w:after="336" w:line="262" w:lineRule="auto"/>
              <w:ind w:left="0" w:right="12" w:firstLine="0"/>
            </w:pPr>
            <w:r>
              <w:t>Now is the right time to build a sustainable system and prepare for the future with a rigorous focus on reducing health inequalities across all areas of Government and at every level, from national to neighbourhood. This will be achieved through:</w:t>
            </w:r>
          </w:p>
          <w:p w:rsidR="00F65CCE" w:rsidRDefault="0010527A">
            <w:pPr>
              <w:spacing w:after="334"/>
              <w:ind w:left="227" w:right="119" w:hanging="227"/>
            </w:pPr>
            <w:r>
              <w:rPr>
                <w:rFonts w:ascii="Times New Roman" w:eastAsia="Times New Roman" w:hAnsi="Times New Roman" w:cs="Times New Roman"/>
              </w:rPr>
              <w:t xml:space="preserve">s </w:t>
            </w:r>
            <w:r>
              <w:t>further</w:t>
            </w:r>
            <w:r>
              <w:t xml:space="preserve"> enhancing the tools, incentives, accountabilities and leadership required to reduce health inequalities;</w:t>
            </w:r>
          </w:p>
          <w:p w:rsidR="00F65CCE" w:rsidRDefault="0010527A">
            <w:pPr>
              <w:spacing w:after="332" w:line="266" w:lineRule="auto"/>
              <w:ind w:left="227" w:hanging="227"/>
            </w:pPr>
            <w:r>
              <w:rPr>
                <w:rFonts w:ascii="Times New Roman" w:eastAsia="Times New Roman" w:hAnsi="Times New Roman" w:cs="Times New Roman"/>
              </w:rPr>
              <w:t xml:space="preserve">s </w:t>
            </w:r>
            <w:r>
              <w:t>building and making the evidence base widely available;</w:t>
            </w:r>
          </w:p>
          <w:p w:rsidR="00F65CCE" w:rsidRDefault="0010527A">
            <w:pPr>
              <w:spacing w:after="332" w:line="266" w:lineRule="auto"/>
              <w:ind w:left="227" w:hanging="227"/>
            </w:pPr>
            <w:r>
              <w:rPr>
                <w:rFonts w:ascii="Times New Roman" w:eastAsia="Times New Roman" w:hAnsi="Times New Roman" w:cs="Times New Roman"/>
              </w:rPr>
              <w:t xml:space="preserve">s </w:t>
            </w:r>
            <w:r>
              <w:t>ensuring that all communities focus on reducing health inequalities;</w:t>
            </w:r>
          </w:p>
          <w:p w:rsidR="00F65CCE" w:rsidRDefault="0010527A">
            <w:pPr>
              <w:spacing w:after="332" w:line="266" w:lineRule="auto"/>
              <w:ind w:left="227" w:right="44" w:hanging="227"/>
            </w:pPr>
            <w:r>
              <w:rPr>
                <w:rFonts w:ascii="Times New Roman" w:eastAsia="Times New Roman" w:hAnsi="Times New Roman" w:cs="Times New Roman"/>
              </w:rPr>
              <w:t xml:space="preserve">s </w:t>
            </w:r>
            <w:r>
              <w:t>setting a new objective for post-2010; and</w:t>
            </w:r>
          </w:p>
          <w:p w:rsidR="00F65CCE" w:rsidRDefault="0010527A">
            <w:pPr>
              <w:spacing w:after="0" w:line="259" w:lineRule="auto"/>
              <w:ind w:left="227" w:hanging="227"/>
            </w:pPr>
            <w:r>
              <w:rPr>
                <w:rFonts w:ascii="Times New Roman" w:eastAsia="Times New Roman" w:hAnsi="Times New Roman" w:cs="Times New Roman"/>
              </w:rPr>
              <w:t xml:space="preserve">s </w:t>
            </w:r>
            <w:r>
              <w:t>working more closely across government level on reducing inequalities in health.</w:t>
            </w:r>
          </w:p>
        </w:tc>
        <w:tc>
          <w:tcPr>
            <w:tcW w:w="0" w:type="auto"/>
            <w:vMerge/>
            <w:tcBorders>
              <w:top w:val="nil"/>
              <w:left w:val="nil"/>
              <w:bottom w:val="nil"/>
              <w:right w:val="nil"/>
            </w:tcBorders>
          </w:tcPr>
          <w:p w:rsidR="00F65CCE" w:rsidRDefault="00F65CCE">
            <w:pPr>
              <w:spacing w:after="160" w:line="259" w:lineRule="auto"/>
              <w:ind w:left="0" w:firstLine="0"/>
            </w:pPr>
          </w:p>
        </w:tc>
        <w:tc>
          <w:tcPr>
            <w:tcW w:w="0" w:type="auto"/>
            <w:vMerge/>
            <w:tcBorders>
              <w:top w:val="nil"/>
              <w:left w:val="nil"/>
              <w:bottom w:val="nil"/>
              <w:right w:val="nil"/>
            </w:tcBorders>
          </w:tcPr>
          <w:p w:rsidR="00F65CCE" w:rsidRDefault="00F65CCE">
            <w:pPr>
              <w:spacing w:after="160" w:line="259" w:lineRule="auto"/>
              <w:ind w:left="0" w:firstLine="0"/>
            </w:pPr>
          </w:p>
        </w:tc>
      </w:tr>
      <w:tr w:rsidR="00F65CCE">
        <w:trPr>
          <w:trHeight w:val="3840"/>
        </w:trPr>
        <w:tc>
          <w:tcPr>
            <w:tcW w:w="5166" w:type="dxa"/>
            <w:gridSpan w:val="2"/>
            <w:tcBorders>
              <w:top w:val="nil"/>
              <w:left w:val="nil"/>
              <w:bottom w:val="nil"/>
              <w:right w:val="nil"/>
            </w:tcBorders>
            <w:vAlign w:val="bottom"/>
          </w:tcPr>
          <w:p w:rsidR="00F65CCE" w:rsidRDefault="0010527A">
            <w:pPr>
              <w:spacing w:after="320" w:line="262" w:lineRule="auto"/>
              <w:ind w:left="0" w:firstLine="0"/>
            </w:pPr>
            <w:r>
              <w:rPr>
                <w:b/>
                <w:color w:val="AB398D"/>
              </w:rPr>
              <w:t>Getting the system right – levers, tools and incentives</w:t>
            </w:r>
          </w:p>
          <w:p w:rsidR="00F65CCE" w:rsidRDefault="0010527A">
            <w:pPr>
              <w:spacing w:after="0" w:line="259" w:lineRule="auto"/>
              <w:ind w:left="567" w:right="202" w:hanging="567"/>
            </w:pPr>
            <w:r>
              <w:t xml:space="preserve">6.8 </w:t>
            </w:r>
            <w:r>
              <w:t xml:space="preserve">Public services are moving from siloworking to working in partnership to meet the challenges that can only be effectively tackled by coherent actions across government and society as a whole. Health inequalities are one of these key challenges. To meet it </w:t>
            </w:r>
            <w:r>
              <w:t xml:space="preserve">means bringing together the right levers, tools and </w:t>
            </w:r>
          </w:p>
        </w:tc>
        <w:tc>
          <w:tcPr>
            <w:tcW w:w="0" w:type="auto"/>
            <w:vMerge/>
            <w:tcBorders>
              <w:top w:val="nil"/>
              <w:left w:val="nil"/>
              <w:bottom w:val="nil"/>
              <w:right w:val="nil"/>
            </w:tcBorders>
          </w:tcPr>
          <w:p w:rsidR="00F65CCE" w:rsidRDefault="00F65CCE">
            <w:pPr>
              <w:spacing w:after="160" w:line="259" w:lineRule="auto"/>
              <w:ind w:left="0" w:firstLine="0"/>
            </w:pPr>
          </w:p>
        </w:tc>
        <w:tc>
          <w:tcPr>
            <w:tcW w:w="0" w:type="auto"/>
            <w:vMerge/>
            <w:tcBorders>
              <w:top w:val="nil"/>
              <w:left w:val="nil"/>
              <w:bottom w:val="nil"/>
              <w:right w:val="nil"/>
            </w:tcBorders>
          </w:tcPr>
          <w:p w:rsidR="00F65CCE" w:rsidRDefault="00F65CCE">
            <w:pPr>
              <w:spacing w:after="160" w:line="259" w:lineRule="auto"/>
              <w:ind w:left="0" w:firstLine="0"/>
            </w:pPr>
          </w:p>
        </w:tc>
      </w:tr>
    </w:tbl>
    <w:p w:rsidR="00F65CCE" w:rsidRDefault="00F65CCE">
      <w:pPr>
        <w:sectPr w:rsidR="00F65CCE">
          <w:headerReference w:type="even" r:id="rId166"/>
          <w:headerReference w:type="default" r:id="rId167"/>
          <w:footerReference w:type="even" r:id="rId168"/>
          <w:footerReference w:type="default" r:id="rId169"/>
          <w:headerReference w:type="first" r:id="rId170"/>
          <w:footerReference w:type="first" r:id="rId171"/>
          <w:pgSz w:w="11906" w:h="16838"/>
          <w:pgMar w:top="1440" w:right="1440" w:bottom="1108" w:left="1440" w:header="0" w:footer="384" w:gutter="0"/>
          <w:cols w:space="720"/>
        </w:sectPr>
      </w:pPr>
    </w:p>
    <w:p w:rsidR="00F65CCE" w:rsidRDefault="0010527A">
      <w:pPr>
        <w:ind w:left="577" w:right="12" w:hanging="567"/>
      </w:pPr>
      <w:r>
        <w:t>6.10 Research by the Health Services Management Centre</w:t>
      </w:r>
      <w:r>
        <w:rPr>
          <w:sz w:val="22"/>
          <w:vertAlign w:val="superscript"/>
        </w:rPr>
        <w:t>31</w:t>
      </w:r>
      <w:r>
        <w:t xml:space="preserve"> reports good progress on Joint Strategic Needs Assessment in the first year. Implemented correctly, it can give a voice to those who are seldom heard and to those with greatest </w:t>
      </w:r>
      <w:r>
        <w:t>need, helping to raise community aspirations for improvement. Chapter 5 has sp</w:t>
      </w:r>
      <w:r>
        <w:t xml:space="preserve">elt out how World Class Commissioning, in partnership with local authorities and others, will be the key lever to turn these community-focused plans into action. </w:t>
      </w:r>
    </w:p>
    <w:p w:rsidR="00F65CCE" w:rsidRDefault="0010527A">
      <w:pPr>
        <w:ind w:left="577" w:right="311" w:hanging="567"/>
      </w:pPr>
      <w:r>
        <w:lastRenderedPageBreak/>
        <w:t>6.11 The Department of Health’s NHS Vital Signs are the key performance indicators of the NHS</w:t>
      </w:r>
      <w:r>
        <w:t>. These will be developed so that they can be analysed by socioeconomic group, ethnicity and other dimensions of inequality. These will be increasingly important over time, ensuring that the data used in holding commissioners and providers to account are a</w:t>
      </w:r>
      <w:r>
        <w:t>ppropriately designed for different population groups, as part of the wider commitment to equality.</w:t>
      </w:r>
    </w:p>
    <w:p w:rsidR="00F65CCE" w:rsidRDefault="0010527A">
      <w:pPr>
        <w:spacing w:after="0"/>
        <w:ind w:left="577" w:right="12" w:hanging="567"/>
      </w:pPr>
      <w:r>
        <w:t>6.12 To support the healthcare system to deliver reductions in health inequalities, it is important that PCT financial allocations reflect local need. The D</w:t>
      </w:r>
      <w:r>
        <w:t xml:space="preserve">epartment asked its Advisory Committee on Resource Allocation (ACRA) to consider how best to </w:t>
      </w:r>
    </w:p>
    <w:p w:rsidR="00F65CCE" w:rsidRDefault="0010527A">
      <w:pPr>
        <w:ind w:left="577" w:right="12"/>
      </w:pPr>
      <w:r>
        <w:t>reflect health inequalities within their work. ACRA have recommended, and the Department has accepted, a separate health inequalities formula to guide PCT allocat</w:t>
      </w:r>
      <w:r>
        <w:t>ions in 2009–10 and 2010–11. This will make adjustments to allocations much more transparent. ACRA and the Department will continue to work together to ensure that communities facing the greatest challenges receive a fair share of resources.</w:t>
      </w:r>
    </w:p>
    <w:p w:rsidR="00F65CCE" w:rsidRDefault="0010527A">
      <w:pPr>
        <w:ind w:left="577" w:right="12" w:hanging="567"/>
      </w:pPr>
      <w:r>
        <w:t xml:space="preserve">6.13 There is </w:t>
      </w:r>
      <w:r>
        <w:t xml:space="preserve">enormous enthusiasm for tackling health inequalities locally: health inequalities are at the centre of SHA strategic visions that have recently been </w:t>
      </w:r>
      <w:r>
        <w:t xml:space="preserve">published as part of the NHS Next Stage Review. Leaders at all levels of public service must challenge the </w:t>
      </w:r>
      <w:r>
        <w:t>system to shift from meeting historical demand to a more dynamic approach based upon identifying and addressing need and the wider influences on people’s lives. Local authorities and PCTs must offer the least able in society the chance to achieve the healt</w:t>
      </w:r>
      <w:r>
        <w:t>h outcomes that everyone should expect.</w:t>
      </w:r>
    </w:p>
    <w:tbl>
      <w:tblPr>
        <w:tblStyle w:val="TableGrid"/>
        <w:tblpPr w:vertAnchor="text" w:horzAnchor="margin" w:tblpY="3384"/>
        <w:tblOverlap w:val="never"/>
        <w:tblW w:w="10141" w:type="dxa"/>
        <w:tblInd w:w="0" w:type="dxa"/>
        <w:tblCellMar>
          <w:top w:w="1" w:type="dxa"/>
          <w:left w:w="17" w:type="dxa"/>
          <w:bottom w:w="0" w:type="dxa"/>
          <w:right w:w="40" w:type="dxa"/>
        </w:tblCellMar>
        <w:tblLook w:val="04A0" w:firstRow="1" w:lastRow="0" w:firstColumn="1" w:lastColumn="0" w:noHBand="0" w:noVBand="1"/>
      </w:tblPr>
      <w:tblGrid>
        <w:gridCol w:w="10141"/>
      </w:tblGrid>
      <w:tr w:rsidR="00F65CCE">
        <w:trPr>
          <w:trHeight w:val="400"/>
        </w:trPr>
        <w:tc>
          <w:tcPr>
            <w:tcW w:w="10085" w:type="dxa"/>
            <w:tcBorders>
              <w:top w:val="nil"/>
              <w:left w:val="nil"/>
              <w:bottom w:val="nil"/>
              <w:right w:val="nil"/>
            </w:tcBorders>
          </w:tcPr>
          <w:p w:rsidR="00F65CCE" w:rsidRDefault="0010527A">
            <w:pPr>
              <w:spacing w:after="0" w:line="259" w:lineRule="auto"/>
              <w:ind w:left="283" w:hanging="283"/>
            </w:pPr>
            <w:r>
              <w:rPr>
                <w:sz w:val="18"/>
              </w:rPr>
              <w:t xml:space="preserve">31 Ellins, J. and Glasby, J. (2008) </w:t>
            </w:r>
            <w:r>
              <w:rPr>
                <w:i/>
                <w:sz w:val="18"/>
              </w:rPr>
              <w:t>Implementing Joint Strategic Needs Assessment: pitfalls, possibilities and progress</w:t>
            </w:r>
            <w:r>
              <w:rPr>
                <w:sz w:val="18"/>
              </w:rPr>
              <w:t xml:space="preserve"> Health Services Management Centre; University of Birmingham </w:t>
            </w:r>
          </w:p>
        </w:tc>
      </w:tr>
    </w:tbl>
    <w:p w:rsidR="00F65CCE" w:rsidRDefault="0010527A">
      <w:pPr>
        <w:ind w:left="577" w:right="12" w:hanging="567"/>
      </w:pPr>
      <w:r>
        <w:t xml:space="preserve">6.14 The capacity, capability and </w:t>
      </w:r>
      <w:r>
        <w:t xml:space="preserve">roles of the health inequalities workforce need to be maximised if health inequalities are to be tackled. The Department of Health will therefore undertake a review of the future requirements of the health inequalities workforce and leadership. </w:t>
      </w:r>
    </w:p>
    <w:p w:rsidR="00F65CCE" w:rsidRDefault="0010527A">
      <w:pPr>
        <w:pStyle w:val="Heading2"/>
        <w:ind w:left="-3"/>
      </w:pPr>
      <w:r>
        <w:t>Building t</w:t>
      </w:r>
      <w:r>
        <w:t>he evidence base</w:t>
      </w:r>
    </w:p>
    <w:p w:rsidR="00F65CCE" w:rsidRDefault="0010527A">
      <w:pPr>
        <w:ind w:left="577" w:right="12" w:hanging="567"/>
      </w:pPr>
      <w:r>
        <w:t>6.15 A system with better partnership working and the incentives to reduce health inequalities needs much stronger and more widely available evidence to underpin its actions.</w:t>
      </w:r>
    </w:p>
    <w:p w:rsidR="00F65CCE" w:rsidRDefault="0010527A">
      <w:pPr>
        <w:ind w:left="20" w:right="12"/>
      </w:pPr>
      <w:r>
        <w:t>6.16 The Department will:</w:t>
      </w:r>
    </w:p>
    <w:p w:rsidR="00F65CCE" w:rsidRDefault="0010527A">
      <w:pPr>
        <w:spacing w:after="3" w:line="262" w:lineRule="auto"/>
        <w:ind w:left="167" w:right="222"/>
        <w:jc w:val="center"/>
      </w:pPr>
      <w:r>
        <w:rPr>
          <w:rFonts w:ascii="Times New Roman" w:eastAsia="Times New Roman" w:hAnsi="Times New Roman" w:cs="Times New Roman"/>
        </w:rPr>
        <w:t xml:space="preserve">s </w:t>
      </w:r>
      <w:r>
        <w:t xml:space="preserve">continue to invest in evidence both </w:t>
      </w:r>
    </w:p>
    <w:p w:rsidR="00F65CCE" w:rsidRDefault="0010527A">
      <w:pPr>
        <w:spacing w:after="0"/>
        <w:ind w:left="804" w:right="12"/>
      </w:pPr>
      <w:r>
        <w:t xml:space="preserve">through the National Institute of Health Research National Programmes and the Policy Research Programme, and also </w:t>
      </w:r>
      <w:r>
        <w:lastRenderedPageBreak/>
        <w:t xml:space="preserve">through collaborations with other funders – for example the National Prevention Research Initiative and the </w:t>
      </w:r>
    </w:p>
    <w:p w:rsidR="00F65CCE" w:rsidRDefault="0010527A">
      <w:pPr>
        <w:spacing w:after="336" w:line="262" w:lineRule="auto"/>
        <w:ind w:left="503" w:right="195"/>
        <w:jc w:val="center"/>
      </w:pPr>
      <w:r>
        <w:t>UK Clinical Research Collaborati</w:t>
      </w:r>
      <w:r>
        <w:t>on’s Public Health Centres of Excellence;</w:t>
      </w:r>
    </w:p>
    <w:p w:rsidR="00F65CCE" w:rsidRDefault="0010527A">
      <w:pPr>
        <w:spacing w:after="20" w:line="261" w:lineRule="auto"/>
        <w:ind w:left="10" w:right="52"/>
        <w:jc w:val="right"/>
      </w:pPr>
      <w:r>
        <w:rPr>
          <w:rFonts w:ascii="Times New Roman" w:eastAsia="Times New Roman" w:hAnsi="Times New Roman" w:cs="Times New Roman"/>
        </w:rPr>
        <w:t xml:space="preserve">s </w:t>
      </w:r>
      <w:r>
        <w:t xml:space="preserve">ensure that NICE public health guidance </w:t>
      </w:r>
    </w:p>
    <w:p w:rsidR="00F65CCE" w:rsidRDefault="0010527A">
      <w:pPr>
        <w:spacing w:after="0"/>
        <w:ind w:left="804" w:right="12"/>
      </w:pPr>
      <w:r>
        <w:t xml:space="preserve">will cover many important new areas of relevance to health inequalities, including better health in the workplace, preventing smoking in children and reducing preventable </w:t>
      </w:r>
      <w:r>
        <w:t xml:space="preserve">mortality from </w:t>
      </w:r>
    </w:p>
    <w:p w:rsidR="00F65CCE" w:rsidRDefault="0010527A">
      <w:pPr>
        <w:ind w:left="804" w:right="12"/>
      </w:pPr>
      <w:r>
        <w:t>heart disease in disadvantaged groups; and</w:t>
      </w:r>
    </w:p>
    <w:p w:rsidR="00F65CCE" w:rsidRDefault="0010527A">
      <w:pPr>
        <w:ind w:left="794" w:right="12" w:hanging="227"/>
      </w:pPr>
      <w:r>
        <w:rPr>
          <w:rFonts w:ascii="Times New Roman" w:eastAsia="Times New Roman" w:hAnsi="Times New Roman" w:cs="Times New Roman"/>
        </w:rPr>
        <w:t xml:space="preserve">s </w:t>
      </w:r>
      <w:r>
        <w:t>ensure that from later this year, the Public Health Desktop provides easy access to the data and growing evidence base on health inequalities.</w:t>
      </w:r>
    </w:p>
    <w:p w:rsidR="00F65CCE" w:rsidRDefault="0010527A">
      <w:pPr>
        <w:ind w:left="577" w:right="12" w:hanging="567"/>
      </w:pPr>
      <w:r>
        <w:t>6.17 The Government will further build on the curren</w:t>
      </w:r>
      <w:r>
        <w:t>t evidence by:</w:t>
      </w:r>
    </w:p>
    <w:p w:rsidR="00F65CCE" w:rsidRDefault="0010527A">
      <w:pPr>
        <w:spacing w:after="3"/>
        <w:ind w:left="577" w:right="12"/>
      </w:pPr>
      <w:r>
        <w:rPr>
          <w:rFonts w:ascii="Times New Roman" w:eastAsia="Times New Roman" w:hAnsi="Times New Roman" w:cs="Times New Roman"/>
        </w:rPr>
        <w:t xml:space="preserve">s </w:t>
      </w:r>
      <w:r>
        <w:t xml:space="preserve">developing a mechanism to </w:t>
      </w:r>
    </w:p>
    <w:p w:rsidR="00F65CCE" w:rsidRDefault="0010527A">
      <w:pPr>
        <w:ind w:left="804" w:right="12"/>
      </w:pPr>
      <w:r>
        <w:t>systematically pool evidence locally and from across the world to examine what works in reducing health inequalities. The Government will work with international partners to better understand what works and to in</w:t>
      </w:r>
      <w:r>
        <w:t>fluence the international agenda to shape the global forces that impact on inequalities;</w:t>
      </w:r>
    </w:p>
    <w:p w:rsidR="00F65CCE" w:rsidRDefault="0010527A">
      <w:pPr>
        <w:spacing w:after="3"/>
        <w:ind w:left="577" w:right="12"/>
      </w:pPr>
      <w:r>
        <w:rPr>
          <w:rFonts w:ascii="Times New Roman" w:eastAsia="Times New Roman" w:hAnsi="Times New Roman" w:cs="Times New Roman"/>
        </w:rPr>
        <w:t xml:space="preserve">s </w:t>
      </w:r>
      <w:r>
        <w:t xml:space="preserve">building on the step change in research </w:t>
      </w:r>
    </w:p>
    <w:p w:rsidR="00F65CCE" w:rsidRDefault="0010527A">
      <w:pPr>
        <w:ind w:left="804" w:right="12"/>
      </w:pPr>
      <w:r>
        <w:t xml:space="preserve">and development activity and the increase in funding for research on health </w:t>
      </w:r>
      <w:r>
        <w:t>inequalities that have taken place since the pub</w:t>
      </w:r>
      <w:r>
        <w:t xml:space="preserve">lication of </w:t>
      </w:r>
      <w:r>
        <w:rPr>
          <w:i/>
        </w:rPr>
        <w:t>Choosing Health</w:t>
      </w:r>
      <w:r>
        <w:t>.</w:t>
      </w:r>
      <w:r>
        <w:rPr>
          <w:sz w:val="22"/>
          <w:vertAlign w:val="superscript"/>
        </w:rPr>
        <w:t>32</w:t>
      </w:r>
      <w:r>
        <w:t xml:space="preserve"> The Government will identify priorities for future funding by mapping key existing research and development investments across the policy framework, and exploring how to address the priority gaps that emerge; and</w:t>
      </w:r>
      <w:r>
        <w:rPr>
          <w:i/>
        </w:rPr>
        <w:t xml:space="preserve"> </w:t>
      </w:r>
    </w:p>
    <w:tbl>
      <w:tblPr>
        <w:tblStyle w:val="TableGrid"/>
        <w:tblpPr w:vertAnchor="text" w:horzAnchor="margin" w:tblpY="3281"/>
        <w:tblOverlap w:val="never"/>
        <w:tblW w:w="10158" w:type="dxa"/>
        <w:tblInd w:w="0" w:type="dxa"/>
        <w:tblCellMar>
          <w:top w:w="1" w:type="dxa"/>
          <w:left w:w="0" w:type="dxa"/>
          <w:bottom w:w="0" w:type="dxa"/>
          <w:right w:w="3085" w:type="dxa"/>
        </w:tblCellMar>
        <w:tblLook w:val="04A0" w:firstRow="1" w:lastRow="0" w:firstColumn="1" w:lastColumn="0" w:noHBand="0" w:noVBand="1"/>
      </w:tblPr>
      <w:tblGrid>
        <w:gridCol w:w="10158"/>
      </w:tblGrid>
      <w:tr w:rsidR="00F65CCE">
        <w:trPr>
          <w:trHeight w:val="180"/>
        </w:trPr>
        <w:tc>
          <w:tcPr>
            <w:tcW w:w="7073" w:type="dxa"/>
            <w:tcBorders>
              <w:top w:val="nil"/>
              <w:left w:val="nil"/>
              <w:bottom w:val="nil"/>
              <w:right w:val="nil"/>
            </w:tcBorders>
          </w:tcPr>
          <w:p w:rsidR="00F65CCE" w:rsidRDefault="0010527A">
            <w:pPr>
              <w:spacing w:after="0" w:line="259" w:lineRule="auto"/>
              <w:ind w:left="0" w:firstLine="0"/>
              <w:jc w:val="both"/>
            </w:pPr>
            <w:r>
              <w:rPr>
                <w:sz w:val="18"/>
              </w:rPr>
              <w:t xml:space="preserve">32 Department of Health (2004) </w:t>
            </w:r>
            <w:r>
              <w:rPr>
                <w:i/>
                <w:sz w:val="18"/>
              </w:rPr>
              <w:t>Choosing Health: Making healthy choices easier</w:t>
            </w:r>
            <w:r>
              <w:rPr>
                <w:sz w:val="18"/>
              </w:rPr>
              <w:t>. Cm 6374</w:t>
            </w:r>
          </w:p>
        </w:tc>
      </w:tr>
    </w:tbl>
    <w:p w:rsidR="00F65CCE" w:rsidRDefault="0010527A">
      <w:pPr>
        <w:ind w:left="794" w:right="12" w:hanging="227"/>
      </w:pPr>
      <w:r>
        <w:rPr>
          <w:rFonts w:ascii="Times New Roman" w:eastAsia="Times New Roman" w:hAnsi="Times New Roman" w:cs="Times New Roman"/>
        </w:rPr>
        <w:t xml:space="preserve">s </w:t>
      </w:r>
      <w:r>
        <w:t xml:space="preserve">reviewing how health inequalities data can be presented and disseminated more effectively to both the public and local services. </w:t>
      </w:r>
    </w:p>
    <w:p w:rsidR="00F65CCE" w:rsidRDefault="0010527A">
      <w:pPr>
        <w:pStyle w:val="Heading2"/>
        <w:ind w:left="-3"/>
      </w:pPr>
      <w:r>
        <w:t>Health inequalities as a focus for a</w:t>
      </w:r>
      <w:r>
        <w:t>ll</w:t>
      </w:r>
    </w:p>
    <w:p w:rsidR="00F65CCE" w:rsidRDefault="0010527A">
      <w:pPr>
        <w:ind w:left="577" w:right="12" w:hanging="567"/>
      </w:pPr>
      <w:r>
        <w:t>6.18 The Spearhead approach – focusing effort on the most disadvantaged communities – was clearly the right place to start. But, as more has been learnt about what works, and the Government seeks to meet the challenges of conditions such as obesity, whi</w:t>
      </w:r>
      <w:r>
        <w:t>ch are spread throughout our society, it is clear that over the next few years all areas must continue to focus on and prepare to tackle health inequalities within their own communities. This will be an extension of the current approach of reducing the ine</w:t>
      </w:r>
      <w:r>
        <w:t xml:space="preserve">qualities in health between communities. </w:t>
      </w:r>
    </w:p>
    <w:p w:rsidR="00F65CCE" w:rsidRDefault="0010527A">
      <w:pPr>
        <w:ind w:left="577" w:right="12" w:hanging="567"/>
      </w:pPr>
      <w:r>
        <w:t xml:space="preserve">6.19 Given the current target only lasts until 2010, it is also important to refresh the strategic objective for reducing health inequalities. The current targets have been very successful in creating momentum and </w:t>
      </w:r>
      <w:r>
        <w:lastRenderedPageBreak/>
        <w:t xml:space="preserve">innovation to reduce health inequalities. This has been exceptionally valuable. With the right tools, levers, evidence and learning in place, there is now an opportunity to go further. Health services will work in partnership to tackle health inequalities </w:t>
      </w:r>
      <w:r>
        <w:t>across the country with a focus on quality of life, as well as on mortality and length of life addressing health inequalities across the spectrum as well as continuing to focus on the most disadvantaged. To do this, the Government aims to develop an object</w:t>
      </w:r>
      <w:r>
        <w:t>ive post-2010 that:</w:t>
      </w:r>
    </w:p>
    <w:p w:rsidR="00F65CCE" w:rsidRDefault="0010527A">
      <w:pPr>
        <w:ind w:left="794" w:right="12" w:hanging="227"/>
      </w:pPr>
      <w:r>
        <w:rPr>
          <w:rFonts w:ascii="Times New Roman" w:eastAsia="Times New Roman" w:hAnsi="Times New Roman" w:cs="Times New Roman"/>
        </w:rPr>
        <w:t xml:space="preserve">s </w:t>
      </w:r>
      <w:r>
        <w:t>maintains a focus on the areas with the highest infant mortality and lowest life expectancy but which is also relevant to the populations of all PCTs and local authorities as a whole;</w:t>
      </w:r>
    </w:p>
    <w:p w:rsidR="00F65CCE" w:rsidRDefault="0010527A">
      <w:pPr>
        <w:ind w:left="794" w:right="12" w:hanging="227"/>
      </w:pPr>
      <w:r>
        <w:rPr>
          <w:rFonts w:ascii="Times New Roman" w:eastAsia="Times New Roman" w:hAnsi="Times New Roman" w:cs="Times New Roman"/>
        </w:rPr>
        <w:t xml:space="preserve">s </w:t>
      </w:r>
      <w:r>
        <w:t>reflects the quality of life as well as years of</w:t>
      </w:r>
      <w:r>
        <w:t xml:space="preserve"> life; and</w:t>
      </w:r>
    </w:p>
    <w:p w:rsidR="00F65CCE" w:rsidRDefault="0010527A">
      <w:pPr>
        <w:ind w:left="794" w:right="12" w:hanging="227"/>
      </w:pPr>
      <w:r>
        <w:rPr>
          <w:rFonts w:ascii="Times New Roman" w:eastAsia="Times New Roman" w:hAnsi="Times New Roman" w:cs="Times New Roman"/>
        </w:rPr>
        <w:t xml:space="preserve">s </w:t>
      </w:r>
      <w:r>
        <w:t>captures changes across the gradient of health inequalities, in all communities.</w:t>
      </w:r>
    </w:p>
    <w:p w:rsidR="00F65CCE" w:rsidRDefault="0010527A">
      <w:pPr>
        <w:ind w:left="577" w:right="12" w:hanging="567"/>
      </w:pPr>
      <w:r>
        <w:t>6.20 The work of developing this objective will be led by Sir Michael Marmot. To support this, the Department of Health will:</w:t>
      </w:r>
    </w:p>
    <w:p w:rsidR="00F65CCE" w:rsidRDefault="0010527A">
      <w:pPr>
        <w:ind w:left="794" w:right="12" w:hanging="227"/>
      </w:pPr>
      <w:r>
        <w:rPr>
          <w:rFonts w:ascii="Times New Roman" w:eastAsia="Times New Roman" w:hAnsi="Times New Roman" w:cs="Times New Roman"/>
        </w:rPr>
        <w:t xml:space="preserve">s </w:t>
      </w:r>
      <w:r>
        <w:t>commission a review of the progress since the Acheson Inquiry that will include an assessment of policy against the best global evidence;</w:t>
      </w:r>
    </w:p>
    <w:p w:rsidR="00F65CCE" w:rsidRDefault="0010527A">
      <w:pPr>
        <w:spacing w:after="3"/>
        <w:ind w:left="577" w:right="12"/>
      </w:pPr>
      <w:r>
        <w:rPr>
          <w:rFonts w:ascii="Times New Roman" w:eastAsia="Times New Roman" w:hAnsi="Times New Roman" w:cs="Times New Roman"/>
        </w:rPr>
        <w:t xml:space="preserve">s </w:t>
      </w:r>
      <w:r>
        <w:t xml:space="preserve">carry out this work with a wide range of </w:t>
      </w:r>
    </w:p>
    <w:p w:rsidR="00F65CCE" w:rsidRDefault="0010527A">
      <w:pPr>
        <w:ind w:left="804" w:right="12"/>
      </w:pPr>
      <w:r>
        <w:t>partners, including other government departments, local organisations, professionals and academics; and</w:t>
      </w:r>
    </w:p>
    <w:p w:rsidR="00F65CCE" w:rsidRDefault="0010527A">
      <w:pPr>
        <w:ind w:left="794" w:right="12" w:hanging="227"/>
      </w:pPr>
      <w:r>
        <w:rPr>
          <w:rFonts w:ascii="Times New Roman" w:eastAsia="Times New Roman" w:hAnsi="Times New Roman" w:cs="Times New Roman"/>
        </w:rPr>
        <w:t xml:space="preserve">s </w:t>
      </w:r>
      <w:r>
        <w:t>determine what objective, metrics and levers the Government should develop for the period after 2010.</w:t>
      </w:r>
    </w:p>
    <w:p w:rsidR="00F65CCE" w:rsidRDefault="0010527A">
      <w:pPr>
        <w:pStyle w:val="Heading2"/>
        <w:ind w:left="-3"/>
      </w:pPr>
      <w:r>
        <w:t>Working more closely at government level</w:t>
      </w:r>
    </w:p>
    <w:p w:rsidR="00F65CCE" w:rsidRDefault="0010527A">
      <w:pPr>
        <w:ind w:left="577" w:right="12" w:hanging="567"/>
      </w:pPr>
      <w:r>
        <w:t>6.21 It</w:t>
      </w:r>
      <w:r>
        <w:t xml:space="preserve"> is clear that the Department of Health and the NHS cannot reduce health inequalities in isolation from other public services. The </w:t>
      </w:r>
      <w:r>
        <w:rPr>
          <w:i/>
        </w:rPr>
        <w:t>Programme for Action</w:t>
      </w:r>
      <w:r>
        <w:t xml:space="preserve"> provided a good model that improved the coherence of Government programmes and the new duties around Joi</w:t>
      </w:r>
      <w:r>
        <w:t>nt Strategic Needs Assessments and the development of Local Area Agreements and Local Strategic Partnerships have made it easier to deliver jointly designed and jointly provided public services.</w:t>
      </w:r>
    </w:p>
    <w:p w:rsidR="00F65CCE" w:rsidRDefault="0010527A">
      <w:pPr>
        <w:ind w:left="577" w:right="12" w:hanging="567"/>
      </w:pPr>
      <w:r>
        <w:t>6.22 The Department will lead work across government to:</w:t>
      </w:r>
    </w:p>
    <w:p w:rsidR="00F65CCE" w:rsidRDefault="0010527A">
      <w:pPr>
        <w:ind w:left="794" w:right="12" w:hanging="227"/>
      </w:pPr>
      <w:r>
        <w:rPr>
          <w:rFonts w:ascii="Times New Roman" w:eastAsia="Times New Roman" w:hAnsi="Times New Roman" w:cs="Times New Roman"/>
        </w:rPr>
        <w:t xml:space="preserve">s </w:t>
      </w:r>
      <w:r>
        <w:t>co</w:t>
      </w:r>
      <w:r>
        <w:t>mmission work to promote more effective working across organisations and institutions to tackle multiple problems. Getting the right incentives for organisations so that they feel able to invest in programmes where the benefit is realised elsewhere or many</w:t>
      </w:r>
      <w:r>
        <w:t xml:space="preserve"> years later is a longstanding challenge for government. For example, the Government knows that investment in early years has a lifetime </w:t>
      </w:r>
      <w:r>
        <w:lastRenderedPageBreak/>
        <w:t xml:space="preserve">beneficial impact across health, employment and criminal justice, but the incentives for additional investment are not </w:t>
      </w:r>
      <w:r>
        <w:t>always easy to discern. Given the multiple factors that drive health inequalities, the Department of Health will lead joint work to develop incentives and levers that encourage organisations to work together;</w:t>
      </w:r>
    </w:p>
    <w:p w:rsidR="00F65CCE" w:rsidRDefault="0010527A">
      <w:pPr>
        <w:spacing w:after="3" w:line="262" w:lineRule="auto"/>
        <w:ind w:left="167" w:right="110"/>
        <w:jc w:val="center"/>
      </w:pPr>
      <w:r>
        <w:rPr>
          <w:rFonts w:ascii="Times New Roman" w:eastAsia="Times New Roman" w:hAnsi="Times New Roman" w:cs="Times New Roman"/>
        </w:rPr>
        <w:t xml:space="preserve">s </w:t>
      </w:r>
      <w:r>
        <w:t xml:space="preserve">work with the Government Offices, </w:t>
      </w:r>
    </w:p>
    <w:p w:rsidR="00F65CCE" w:rsidRDefault="0010527A">
      <w:pPr>
        <w:ind w:left="804" w:right="12"/>
      </w:pPr>
      <w:r>
        <w:t>SHAs and R</w:t>
      </w:r>
      <w:r>
        <w:t>egional Improvement and Efficiency Partnerships (RIEPs), to use the Vital Signs and Local Area Agreement process and wider intelligence to target improvement support in areas that need it, including those outside the current Spearhead areas. The role of SH</w:t>
      </w:r>
      <w:r>
        <w:t>As and RIEPs will be central to this work;</w:t>
      </w:r>
    </w:p>
    <w:p w:rsidR="00F65CCE" w:rsidRDefault="0010527A">
      <w:pPr>
        <w:ind w:left="237" w:right="12" w:hanging="227"/>
      </w:pPr>
      <w:r>
        <w:rPr>
          <w:rFonts w:ascii="Times New Roman" w:eastAsia="Times New Roman" w:hAnsi="Times New Roman" w:cs="Times New Roman"/>
        </w:rPr>
        <w:t xml:space="preserve">s </w:t>
      </w:r>
      <w:r>
        <w:t>ensure that the cross-government mandatory impact assessment, which includes health impact assessment, is strengthened by emphasising the importance of considering health inequalities, so that the impact of cros</w:t>
      </w:r>
      <w:r>
        <w:t>s-government policies on health inequalities are further understood and taken into account in policy-making;</w:t>
      </w:r>
    </w:p>
    <w:p w:rsidR="00F65CCE" w:rsidRDefault="0010527A">
      <w:pPr>
        <w:spacing w:after="0"/>
        <w:ind w:left="237" w:right="12" w:hanging="227"/>
      </w:pPr>
      <w:r>
        <w:rPr>
          <w:rFonts w:ascii="Times New Roman" w:eastAsia="Times New Roman" w:hAnsi="Times New Roman" w:cs="Times New Roman"/>
        </w:rPr>
        <w:t xml:space="preserve">s </w:t>
      </w:r>
      <w:r>
        <w:t>develop the case for a future coherent and consistent Public Service Agreement (PSA) and funding strategy for the reduction of health inequalitie</w:t>
      </w:r>
      <w:r>
        <w:t xml:space="preserve">s, ensuring that accountabilities are joint and clear. Given the importance of wider programmes in tackling health </w:t>
      </w:r>
    </w:p>
    <w:p w:rsidR="00F65CCE" w:rsidRDefault="0010527A">
      <w:pPr>
        <w:spacing w:after="0"/>
        <w:ind w:left="237" w:right="12"/>
      </w:pPr>
      <w:r>
        <w:t xml:space="preserve">inequalities, it is sensible that the </w:t>
      </w:r>
    </w:p>
    <w:p w:rsidR="00F65CCE" w:rsidRDefault="0010527A">
      <w:pPr>
        <w:ind w:left="237" w:right="12"/>
      </w:pPr>
      <w:r>
        <w:t>Government considers, across the board, where investment will make the greatest impact. The Governmen</w:t>
      </w:r>
      <w:r>
        <w:t>t will aim to maximise the impact of investment, not only on health inequalities and on wider inequalities too;</w:t>
      </w:r>
    </w:p>
    <w:p w:rsidR="00F65CCE" w:rsidRDefault="0010527A">
      <w:pPr>
        <w:spacing w:after="3"/>
        <w:ind w:left="20" w:right="12"/>
      </w:pPr>
      <w:r>
        <w:rPr>
          <w:rFonts w:ascii="Times New Roman" w:eastAsia="Times New Roman" w:hAnsi="Times New Roman" w:cs="Times New Roman"/>
        </w:rPr>
        <w:t xml:space="preserve">s </w:t>
      </w:r>
      <w:r>
        <w:t xml:space="preserve">develop a joint approach to </w:t>
      </w:r>
    </w:p>
    <w:p w:rsidR="00F65CCE" w:rsidRDefault="0010527A">
      <w:pPr>
        <w:ind w:left="237" w:right="12"/>
      </w:pPr>
      <w:r>
        <w:t>accountability for any further PSA. The Department of Health can support the NHS to improve the way it commission</w:t>
      </w:r>
      <w:r>
        <w:t>s, designs and delivers services, but the causes of health inequalities lie in the circumstances of people’s lives and their lifestyles. For a future PSA to be delivered successfully, the accountability structures need to take into account the multiple fac</w:t>
      </w:r>
      <w:r>
        <w:t>tors that drive health inequalities. Sustained improvement in health inequalities will be achieved through joint accountability; and</w:t>
      </w:r>
    </w:p>
    <w:p w:rsidR="00F65CCE" w:rsidRDefault="0010527A">
      <w:pPr>
        <w:ind w:left="794" w:right="12" w:hanging="227"/>
      </w:pPr>
      <w:r>
        <w:rPr>
          <w:rFonts w:ascii="Times New Roman" w:eastAsia="Times New Roman" w:hAnsi="Times New Roman" w:cs="Times New Roman"/>
        </w:rPr>
        <w:t xml:space="preserve">s </w:t>
      </w:r>
      <w:r>
        <w:t>work with the Audit Commission and other inspectorates to implement Comprehensive Area Assessment (CAA), which will provide the first independent assessment of the prospects for local areas and the quality of life for people living there. With health and w</w:t>
      </w:r>
      <w:r>
        <w:t>ell-being, reducing inequalities and discriminatory outcomes for all members of the community central to CAA, it will build on the improvement in councils stimulated by CAA to drive better outcomes for people by supporting improvement priorities in local a</w:t>
      </w:r>
      <w:r>
        <w:t>rea agreements.</w:t>
      </w:r>
    </w:p>
    <w:p w:rsidR="00F65CCE" w:rsidRDefault="0010527A">
      <w:pPr>
        <w:pStyle w:val="Heading2"/>
        <w:ind w:left="-3"/>
      </w:pPr>
      <w:r>
        <w:lastRenderedPageBreak/>
        <w:t>The future</w:t>
      </w:r>
    </w:p>
    <w:p w:rsidR="00F65CCE" w:rsidRDefault="0010527A">
      <w:pPr>
        <w:ind w:left="577" w:right="12" w:hanging="567"/>
      </w:pPr>
      <w:r>
        <w:t>6.23 As the 2010 target nears, it is appropriate to look back and review what has been learned so far. Three things stand out most clearly:</w:t>
      </w:r>
    </w:p>
    <w:p w:rsidR="00F65CCE" w:rsidRDefault="0010527A">
      <w:pPr>
        <w:ind w:left="794" w:right="12" w:hanging="227"/>
      </w:pPr>
      <w:r>
        <w:rPr>
          <w:rFonts w:ascii="Times New Roman" w:eastAsia="Times New Roman" w:hAnsi="Times New Roman" w:cs="Times New Roman"/>
        </w:rPr>
        <w:t xml:space="preserve">s </w:t>
      </w:r>
      <w:r>
        <w:t>health inequalities are a complex, deep and stubborn problem; but</w:t>
      </w:r>
    </w:p>
    <w:p w:rsidR="00F65CCE" w:rsidRDefault="0010527A">
      <w:pPr>
        <w:spacing w:after="3"/>
        <w:ind w:left="577" w:right="12"/>
      </w:pPr>
      <w:r>
        <w:rPr>
          <w:rFonts w:ascii="Times New Roman" w:eastAsia="Times New Roman" w:hAnsi="Times New Roman" w:cs="Times New Roman"/>
        </w:rPr>
        <w:t xml:space="preserve">s </w:t>
      </w:r>
      <w:r>
        <w:t>significant progres</w:t>
      </w:r>
      <w:r>
        <w:t xml:space="preserve">s has been made and </w:t>
      </w:r>
    </w:p>
    <w:p w:rsidR="00F65CCE" w:rsidRDefault="0010527A">
      <w:pPr>
        <w:ind w:left="804" w:right="12"/>
      </w:pPr>
      <w:r>
        <w:t>now is the time to consolidate this and be more ambitious still; and</w:t>
      </w:r>
    </w:p>
    <w:p w:rsidR="00F65CCE" w:rsidRDefault="0010527A">
      <w:pPr>
        <w:spacing w:after="3" w:line="262" w:lineRule="auto"/>
        <w:ind w:left="167" w:right="157"/>
        <w:jc w:val="center"/>
      </w:pPr>
      <w:r>
        <w:rPr>
          <w:rFonts w:ascii="Times New Roman" w:eastAsia="Times New Roman" w:hAnsi="Times New Roman" w:cs="Times New Roman"/>
        </w:rPr>
        <w:t xml:space="preserve">s </w:t>
      </w:r>
      <w:r>
        <w:t xml:space="preserve">it is important to build on the genuine commitment and enthusiasm across </w:t>
      </w:r>
    </w:p>
    <w:p w:rsidR="00F65CCE" w:rsidRDefault="0010527A">
      <w:pPr>
        <w:ind w:left="804" w:right="12"/>
      </w:pPr>
      <w:r>
        <w:t>society, to create a society that is fairer and healthier for everyone.</w:t>
      </w:r>
    </w:p>
    <w:p w:rsidR="00F65CCE" w:rsidRDefault="0010527A">
      <w:pPr>
        <w:ind w:left="577" w:right="12" w:hanging="567"/>
      </w:pPr>
      <w:r>
        <w:t xml:space="preserve">6.24 Each chapter </w:t>
      </w:r>
      <w:r>
        <w:t>has reviewed the issues and challenges at the heart of the problem. A pattern emerges that helps to explain this problem’s persistence. Selfperpetuating cycles exist between poor health and the wider influences on health; poor health and the lives people l</w:t>
      </w:r>
      <w:r>
        <w:t xml:space="preserve">ead; and poor health and the services people use. Everything in this document, and the work that must now follow, is geared toward breaking this pattern. </w:t>
      </w:r>
    </w:p>
    <w:p w:rsidR="00F65CCE" w:rsidRDefault="00F65CCE">
      <w:pPr>
        <w:sectPr w:rsidR="00F65CCE">
          <w:type w:val="continuous"/>
          <w:pgSz w:w="11906" w:h="16838"/>
          <w:pgMar w:top="3966" w:right="907" w:bottom="1088" w:left="907" w:header="720" w:footer="720" w:gutter="0"/>
          <w:cols w:num="2" w:space="175"/>
        </w:sectPr>
      </w:pPr>
    </w:p>
    <w:p w:rsidR="00F65CCE" w:rsidRDefault="0010527A">
      <w:pPr>
        <w:spacing w:after="0" w:line="259" w:lineRule="auto"/>
        <w:ind w:left="0" w:firstLine="0"/>
      </w:pPr>
      <w:r>
        <w:lastRenderedPageBreak/>
        <w:br w:type="page"/>
      </w:r>
    </w:p>
    <w:p w:rsidR="00F65CCE" w:rsidRDefault="0010527A">
      <w:pPr>
        <w:spacing w:after="0" w:line="259" w:lineRule="auto"/>
        <w:ind w:left="0" w:firstLine="0"/>
      </w:pPr>
      <w:r>
        <w:lastRenderedPageBreak/>
        <w:br w:type="page"/>
      </w:r>
    </w:p>
    <w:p w:rsidR="00F65CCE" w:rsidRDefault="00F65CCE">
      <w:pPr>
        <w:spacing w:after="0" w:line="259" w:lineRule="auto"/>
        <w:ind w:left="0" w:firstLine="0"/>
      </w:pPr>
    </w:p>
    <w:p w:rsidR="00F65CCE" w:rsidRDefault="00F65CCE">
      <w:pPr>
        <w:sectPr w:rsidR="00F65CCE">
          <w:headerReference w:type="even" r:id="rId172"/>
          <w:headerReference w:type="default" r:id="rId173"/>
          <w:footerReference w:type="even" r:id="rId174"/>
          <w:footerReference w:type="default" r:id="rId175"/>
          <w:headerReference w:type="first" r:id="rId176"/>
          <w:footerReference w:type="first" r:id="rId177"/>
          <w:pgSz w:w="11906" w:h="16838"/>
          <w:pgMar w:top="1440" w:right="1440" w:bottom="1440" w:left="1440" w:header="720" w:footer="720" w:gutter="0"/>
          <w:cols w:space="720"/>
        </w:sectPr>
      </w:pPr>
    </w:p>
    <w:p w:rsidR="00F65CCE" w:rsidRDefault="0010527A">
      <w:pPr>
        <w:spacing w:after="303" w:line="259" w:lineRule="auto"/>
        <w:ind w:left="-306" w:firstLine="0"/>
      </w:pPr>
      <w:r>
        <w:rPr>
          <w:noProof/>
          <w:sz w:val="22"/>
        </w:rPr>
        <w:lastRenderedPageBreak/>
        <mc:AlternateContent>
          <mc:Choice Requires="wpg">
            <w:drawing>
              <wp:inline distT="0" distB="0" distL="0" distR="0">
                <wp:extent cx="1688605" cy="543391"/>
                <wp:effectExtent l="0" t="0" r="0" b="0"/>
                <wp:docPr id="66236" name="Group 66236"/>
                <wp:cNvGraphicFramePr/>
                <a:graphic xmlns:a="http://schemas.openxmlformats.org/drawingml/2006/main">
                  <a:graphicData uri="http://schemas.microsoft.com/office/word/2010/wordprocessingGroup">
                    <wpg:wgp>
                      <wpg:cNvGrpSpPr/>
                      <wpg:grpSpPr>
                        <a:xfrm>
                          <a:off x="0" y="0"/>
                          <a:ext cx="1688605" cy="543391"/>
                          <a:chOff x="0" y="0"/>
                          <a:chExt cx="1688605" cy="543391"/>
                        </a:xfrm>
                      </wpg:grpSpPr>
                      <wps:wsp>
                        <wps:cNvPr id="7445" name="Shape 7445"/>
                        <wps:cNvSpPr/>
                        <wps:spPr>
                          <a:xfrm>
                            <a:off x="660476" y="179507"/>
                            <a:ext cx="63602" cy="142519"/>
                          </a:xfrm>
                          <a:custGeom>
                            <a:avLst/>
                            <a:gdLst/>
                            <a:ahLst/>
                            <a:cxnLst/>
                            <a:rect l="0" t="0" r="0" b="0"/>
                            <a:pathLst>
                              <a:path w="63602" h="142519">
                                <a:moveTo>
                                  <a:pt x="26479" y="0"/>
                                </a:moveTo>
                                <a:lnTo>
                                  <a:pt x="60693" y="63"/>
                                </a:lnTo>
                                <a:lnTo>
                                  <a:pt x="63602" y="505"/>
                                </a:lnTo>
                                <a:lnTo>
                                  <a:pt x="63602" y="14692"/>
                                </a:lnTo>
                                <a:lnTo>
                                  <a:pt x="60477" y="14236"/>
                                </a:lnTo>
                                <a:lnTo>
                                  <a:pt x="41415" y="14236"/>
                                </a:lnTo>
                                <a:lnTo>
                                  <a:pt x="19799" y="127076"/>
                                </a:lnTo>
                                <a:cubicBezTo>
                                  <a:pt x="26060" y="127927"/>
                                  <a:pt x="32741" y="128143"/>
                                  <a:pt x="37960" y="128143"/>
                                </a:cubicBezTo>
                                <a:lnTo>
                                  <a:pt x="63602" y="123958"/>
                                </a:lnTo>
                                <a:lnTo>
                                  <a:pt x="63602" y="138640"/>
                                </a:lnTo>
                                <a:lnTo>
                                  <a:pt x="33985" y="142519"/>
                                </a:lnTo>
                                <a:cubicBezTo>
                                  <a:pt x="21679" y="142519"/>
                                  <a:pt x="8966" y="141884"/>
                                  <a:pt x="0" y="140652"/>
                                </a:cubicBezTo>
                                <a:lnTo>
                                  <a:pt x="2647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6" name="Shape 7446"/>
                        <wps:cNvSpPr/>
                        <wps:spPr>
                          <a:xfrm>
                            <a:off x="724078" y="180012"/>
                            <a:ext cx="62370" cy="138135"/>
                          </a:xfrm>
                          <a:custGeom>
                            <a:avLst/>
                            <a:gdLst/>
                            <a:ahLst/>
                            <a:cxnLst/>
                            <a:rect l="0" t="0" r="0" b="0"/>
                            <a:pathLst>
                              <a:path w="62370" h="138135">
                                <a:moveTo>
                                  <a:pt x="0" y="0"/>
                                </a:moveTo>
                                <a:lnTo>
                                  <a:pt x="28138" y="4276"/>
                                </a:lnTo>
                                <a:cubicBezTo>
                                  <a:pt x="36871" y="7379"/>
                                  <a:pt x="43910" y="11967"/>
                                  <a:pt x="49022" y="17910"/>
                                </a:cubicBezTo>
                                <a:cubicBezTo>
                                  <a:pt x="56731" y="25632"/>
                                  <a:pt x="62370" y="38357"/>
                                  <a:pt x="62370" y="55667"/>
                                </a:cubicBezTo>
                                <a:cubicBezTo>
                                  <a:pt x="62370" y="80699"/>
                                  <a:pt x="52159" y="106975"/>
                                  <a:pt x="34214" y="122406"/>
                                </a:cubicBezTo>
                                <a:cubicBezTo>
                                  <a:pt x="26079" y="129194"/>
                                  <a:pt x="16901" y="134096"/>
                                  <a:pt x="6366" y="137301"/>
                                </a:cubicBezTo>
                                <a:lnTo>
                                  <a:pt x="0" y="138135"/>
                                </a:lnTo>
                                <a:lnTo>
                                  <a:pt x="0" y="123453"/>
                                </a:lnTo>
                                <a:lnTo>
                                  <a:pt x="3472" y="122886"/>
                                </a:lnTo>
                                <a:cubicBezTo>
                                  <a:pt x="11786" y="119754"/>
                                  <a:pt x="18771" y="115109"/>
                                  <a:pt x="24613" y="109058"/>
                                </a:cubicBezTo>
                                <a:cubicBezTo>
                                  <a:pt x="37351" y="96129"/>
                                  <a:pt x="43802" y="76317"/>
                                  <a:pt x="43802" y="56276"/>
                                </a:cubicBezTo>
                                <a:cubicBezTo>
                                  <a:pt x="43802" y="37970"/>
                                  <a:pt x="37001" y="23192"/>
                                  <a:pt x="18905" y="16947"/>
                                </a:cubicBezTo>
                                <a:lnTo>
                                  <a:pt x="0" y="141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7" name="Shape 7447"/>
                        <wps:cNvSpPr/>
                        <wps:spPr>
                          <a:xfrm>
                            <a:off x="800760" y="220698"/>
                            <a:ext cx="43802" cy="102572"/>
                          </a:xfrm>
                          <a:custGeom>
                            <a:avLst/>
                            <a:gdLst/>
                            <a:ahLst/>
                            <a:cxnLst/>
                            <a:rect l="0" t="0" r="0" b="0"/>
                            <a:pathLst>
                              <a:path w="43802" h="102572">
                                <a:moveTo>
                                  <a:pt x="43802" y="0"/>
                                </a:moveTo>
                                <a:lnTo>
                                  <a:pt x="43802" y="12684"/>
                                </a:lnTo>
                                <a:lnTo>
                                  <a:pt x="41049" y="13344"/>
                                </a:lnTo>
                                <a:cubicBezTo>
                                  <a:pt x="30441" y="18605"/>
                                  <a:pt x="22743" y="30611"/>
                                  <a:pt x="19609" y="42489"/>
                                </a:cubicBezTo>
                                <a:cubicBezTo>
                                  <a:pt x="26388" y="42600"/>
                                  <a:pt x="32801" y="42448"/>
                                  <a:pt x="38608" y="41912"/>
                                </a:cubicBezTo>
                                <a:lnTo>
                                  <a:pt x="43802" y="40939"/>
                                </a:lnTo>
                                <a:lnTo>
                                  <a:pt x="43802" y="54726"/>
                                </a:lnTo>
                                <a:lnTo>
                                  <a:pt x="43771" y="54734"/>
                                </a:lnTo>
                                <a:cubicBezTo>
                                  <a:pt x="35725" y="55704"/>
                                  <a:pt x="26861" y="56018"/>
                                  <a:pt x="17526" y="55862"/>
                                </a:cubicBezTo>
                                <a:cubicBezTo>
                                  <a:pt x="16688" y="60230"/>
                                  <a:pt x="17310" y="69616"/>
                                  <a:pt x="19609" y="75039"/>
                                </a:cubicBezTo>
                                <a:cubicBezTo>
                                  <a:pt x="23559" y="84234"/>
                                  <a:pt x="31699" y="88615"/>
                                  <a:pt x="42139" y="88615"/>
                                </a:cubicBezTo>
                                <a:lnTo>
                                  <a:pt x="43802" y="88381"/>
                                </a:lnTo>
                                <a:lnTo>
                                  <a:pt x="43802" y="101886"/>
                                </a:lnTo>
                                <a:lnTo>
                                  <a:pt x="38367" y="102572"/>
                                </a:lnTo>
                                <a:cubicBezTo>
                                  <a:pt x="11671" y="102572"/>
                                  <a:pt x="0" y="84234"/>
                                  <a:pt x="0" y="61907"/>
                                </a:cubicBezTo>
                                <a:cubicBezTo>
                                  <a:pt x="0" y="39066"/>
                                  <a:pt x="12673" y="14004"/>
                                  <a:pt x="32736" y="2900"/>
                                </a:cubicBezTo>
                                <a:lnTo>
                                  <a:pt x="438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8" name="Shape 7448"/>
                        <wps:cNvSpPr/>
                        <wps:spPr>
                          <a:xfrm>
                            <a:off x="844563" y="302417"/>
                            <a:ext cx="27940" cy="20167"/>
                          </a:xfrm>
                          <a:custGeom>
                            <a:avLst/>
                            <a:gdLst/>
                            <a:ahLst/>
                            <a:cxnLst/>
                            <a:rect l="0" t="0" r="0" b="0"/>
                            <a:pathLst>
                              <a:path w="27940" h="20167">
                                <a:moveTo>
                                  <a:pt x="25451" y="0"/>
                                </a:moveTo>
                                <a:lnTo>
                                  <a:pt x="27940" y="12941"/>
                                </a:lnTo>
                                <a:cubicBezTo>
                                  <a:pt x="24193" y="15024"/>
                                  <a:pt x="19240" y="17002"/>
                                  <a:pt x="13529" y="18459"/>
                                </a:cubicBezTo>
                                <a:lnTo>
                                  <a:pt x="0" y="20167"/>
                                </a:lnTo>
                                <a:lnTo>
                                  <a:pt x="0" y="6662"/>
                                </a:lnTo>
                                <a:lnTo>
                                  <a:pt x="13999" y="4700"/>
                                </a:lnTo>
                                <a:cubicBezTo>
                                  <a:pt x="18510" y="3394"/>
                                  <a:pt x="22320" y="1670"/>
                                  <a:pt x="254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49" name="Shape 7449"/>
                        <wps:cNvSpPr/>
                        <wps:spPr>
                          <a:xfrm>
                            <a:off x="844563" y="217746"/>
                            <a:ext cx="40881" cy="57678"/>
                          </a:xfrm>
                          <a:custGeom>
                            <a:avLst/>
                            <a:gdLst/>
                            <a:ahLst/>
                            <a:cxnLst/>
                            <a:rect l="0" t="0" r="0" b="0"/>
                            <a:pathLst>
                              <a:path w="40881" h="57678">
                                <a:moveTo>
                                  <a:pt x="11265" y="0"/>
                                </a:moveTo>
                                <a:cubicBezTo>
                                  <a:pt x="30455" y="0"/>
                                  <a:pt x="40881" y="11468"/>
                                  <a:pt x="40881" y="26060"/>
                                </a:cubicBezTo>
                                <a:cubicBezTo>
                                  <a:pt x="40881" y="39313"/>
                                  <a:pt x="33426" y="47657"/>
                                  <a:pt x="21304" y="52610"/>
                                </a:cubicBezTo>
                                <a:lnTo>
                                  <a:pt x="0" y="57678"/>
                                </a:lnTo>
                                <a:lnTo>
                                  <a:pt x="0" y="43891"/>
                                </a:lnTo>
                                <a:lnTo>
                                  <a:pt x="10168" y="41987"/>
                                </a:lnTo>
                                <a:cubicBezTo>
                                  <a:pt x="18875" y="39144"/>
                                  <a:pt x="24193" y="34290"/>
                                  <a:pt x="24193" y="26467"/>
                                </a:cubicBezTo>
                                <a:lnTo>
                                  <a:pt x="24193" y="26276"/>
                                </a:lnTo>
                                <a:cubicBezTo>
                                  <a:pt x="24193" y="18135"/>
                                  <a:pt x="17958" y="13538"/>
                                  <a:pt x="8763" y="13538"/>
                                </a:cubicBezTo>
                                <a:lnTo>
                                  <a:pt x="0" y="15636"/>
                                </a:lnTo>
                                <a:lnTo>
                                  <a:pt x="0" y="2952"/>
                                </a:lnTo>
                                <a:lnTo>
                                  <a:pt x="112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0" name="Shape 7450"/>
                        <wps:cNvSpPr/>
                        <wps:spPr>
                          <a:xfrm>
                            <a:off x="884784" y="219842"/>
                            <a:ext cx="58509" cy="142456"/>
                          </a:xfrm>
                          <a:custGeom>
                            <a:avLst/>
                            <a:gdLst/>
                            <a:ahLst/>
                            <a:cxnLst/>
                            <a:rect l="0" t="0" r="0" b="0"/>
                            <a:pathLst>
                              <a:path w="58509" h="142456">
                                <a:moveTo>
                                  <a:pt x="25870" y="0"/>
                                </a:moveTo>
                                <a:lnTo>
                                  <a:pt x="41719" y="0"/>
                                </a:lnTo>
                                <a:lnTo>
                                  <a:pt x="39014" y="19177"/>
                                </a:lnTo>
                                <a:lnTo>
                                  <a:pt x="39434" y="19177"/>
                                </a:lnTo>
                                <a:cubicBezTo>
                                  <a:pt x="43917" y="12497"/>
                                  <a:pt x="49495" y="7179"/>
                                  <a:pt x="55699" y="3531"/>
                                </a:cubicBezTo>
                                <a:lnTo>
                                  <a:pt x="58509" y="2741"/>
                                </a:lnTo>
                                <a:lnTo>
                                  <a:pt x="58509" y="15294"/>
                                </a:lnTo>
                                <a:lnTo>
                                  <a:pt x="48300" y="23549"/>
                                </a:lnTo>
                                <a:cubicBezTo>
                                  <a:pt x="41729" y="30956"/>
                                  <a:pt x="36201" y="41910"/>
                                  <a:pt x="33591" y="56096"/>
                                </a:cubicBezTo>
                                <a:lnTo>
                                  <a:pt x="28372" y="84265"/>
                                </a:lnTo>
                                <a:cubicBezTo>
                                  <a:pt x="32969" y="87808"/>
                                  <a:pt x="39434" y="89877"/>
                                  <a:pt x="47777" y="89877"/>
                                </a:cubicBezTo>
                                <a:lnTo>
                                  <a:pt x="58509" y="86654"/>
                                </a:lnTo>
                                <a:lnTo>
                                  <a:pt x="58509" y="100731"/>
                                </a:lnTo>
                                <a:lnTo>
                                  <a:pt x="47574" y="103429"/>
                                </a:lnTo>
                                <a:cubicBezTo>
                                  <a:pt x="36932" y="103429"/>
                                  <a:pt x="29832" y="101130"/>
                                  <a:pt x="25870" y="98844"/>
                                </a:cubicBezTo>
                                <a:lnTo>
                                  <a:pt x="25451" y="98844"/>
                                </a:lnTo>
                                <a:lnTo>
                                  <a:pt x="17323" y="142456"/>
                                </a:lnTo>
                                <a:lnTo>
                                  <a:pt x="0" y="142456"/>
                                </a:lnTo>
                                <a:lnTo>
                                  <a:pt x="20244" y="36068"/>
                                </a:lnTo>
                                <a:cubicBezTo>
                                  <a:pt x="22543" y="23964"/>
                                  <a:pt x="24613" y="10223"/>
                                  <a:pt x="258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1" name="Shape 7451"/>
                        <wps:cNvSpPr/>
                        <wps:spPr>
                          <a:xfrm>
                            <a:off x="943293" y="217746"/>
                            <a:ext cx="48095" cy="102826"/>
                          </a:xfrm>
                          <a:custGeom>
                            <a:avLst/>
                            <a:gdLst/>
                            <a:ahLst/>
                            <a:cxnLst/>
                            <a:rect l="0" t="0" r="0" b="0"/>
                            <a:pathLst>
                              <a:path w="48095" h="102826">
                                <a:moveTo>
                                  <a:pt x="17208" y="0"/>
                                </a:moveTo>
                                <a:cubicBezTo>
                                  <a:pt x="38900" y="0"/>
                                  <a:pt x="48095" y="17945"/>
                                  <a:pt x="48095" y="36499"/>
                                </a:cubicBezTo>
                                <a:cubicBezTo>
                                  <a:pt x="48095" y="63245"/>
                                  <a:pt x="33779" y="88698"/>
                                  <a:pt x="12455" y="99754"/>
                                </a:cubicBezTo>
                                <a:lnTo>
                                  <a:pt x="0" y="102826"/>
                                </a:lnTo>
                                <a:lnTo>
                                  <a:pt x="0" y="88749"/>
                                </a:lnTo>
                                <a:lnTo>
                                  <a:pt x="5068" y="87226"/>
                                </a:lnTo>
                                <a:cubicBezTo>
                                  <a:pt x="19700" y="78187"/>
                                  <a:pt x="30137" y="57623"/>
                                  <a:pt x="30137" y="37744"/>
                                </a:cubicBezTo>
                                <a:cubicBezTo>
                                  <a:pt x="30137" y="27114"/>
                                  <a:pt x="25552" y="14376"/>
                                  <a:pt x="10757" y="14376"/>
                                </a:cubicBezTo>
                                <a:cubicBezTo>
                                  <a:pt x="7366" y="14376"/>
                                  <a:pt x="3767" y="15341"/>
                                  <a:pt x="195" y="17232"/>
                                </a:cubicBezTo>
                                <a:lnTo>
                                  <a:pt x="0" y="17390"/>
                                </a:lnTo>
                                <a:lnTo>
                                  <a:pt x="0" y="4836"/>
                                </a:lnTo>
                                <a:lnTo>
                                  <a:pt x="172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2" name="Shape 7452"/>
                        <wps:cNvSpPr/>
                        <wps:spPr>
                          <a:xfrm>
                            <a:off x="1005408" y="222480"/>
                            <a:ext cx="47663" cy="100790"/>
                          </a:xfrm>
                          <a:custGeom>
                            <a:avLst/>
                            <a:gdLst/>
                            <a:ahLst/>
                            <a:cxnLst/>
                            <a:rect l="0" t="0" r="0" b="0"/>
                            <a:pathLst>
                              <a:path w="47663" h="100790">
                                <a:moveTo>
                                  <a:pt x="47663" y="0"/>
                                </a:moveTo>
                                <a:lnTo>
                                  <a:pt x="47663" y="13553"/>
                                </a:lnTo>
                                <a:lnTo>
                                  <a:pt x="47057" y="13708"/>
                                </a:lnTo>
                                <a:cubicBezTo>
                                  <a:pt x="30019" y="22650"/>
                                  <a:pt x="17932" y="43173"/>
                                  <a:pt x="17932" y="64291"/>
                                </a:cubicBezTo>
                                <a:cubicBezTo>
                                  <a:pt x="17932" y="75568"/>
                                  <a:pt x="21895" y="86630"/>
                                  <a:pt x="35027" y="86630"/>
                                </a:cubicBezTo>
                                <a:cubicBezTo>
                                  <a:pt x="38681" y="86630"/>
                                  <a:pt x="42491" y="85455"/>
                                  <a:pt x="46225" y="83272"/>
                                </a:cubicBezTo>
                                <a:lnTo>
                                  <a:pt x="47663" y="82014"/>
                                </a:lnTo>
                                <a:lnTo>
                                  <a:pt x="47663" y="95155"/>
                                </a:lnTo>
                                <a:lnTo>
                                  <a:pt x="28994" y="100790"/>
                                </a:lnTo>
                                <a:cubicBezTo>
                                  <a:pt x="11049" y="100790"/>
                                  <a:pt x="0" y="86630"/>
                                  <a:pt x="0" y="67428"/>
                                </a:cubicBezTo>
                                <a:cubicBezTo>
                                  <a:pt x="0" y="40987"/>
                                  <a:pt x="14545" y="13616"/>
                                  <a:pt x="40301" y="1584"/>
                                </a:cubicBezTo>
                                <a:lnTo>
                                  <a:pt x="476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3" name="Shape 7453"/>
                        <wps:cNvSpPr/>
                        <wps:spPr>
                          <a:xfrm>
                            <a:off x="1053071" y="217746"/>
                            <a:ext cx="49111" cy="103225"/>
                          </a:xfrm>
                          <a:custGeom>
                            <a:avLst/>
                            <a:gdLst/>
                            <a:ahLst/>
                            <a:cxnLst/>
                            <a:rect l="0" t="0" r="0" b="0"/>
                            <a:pathLst>
                              <a:path w="49111" h="103225">
                                <a:moveTo>
                                  <a:pt x="22009" y="0"/>
                                </a:moveTo>
                                <a:cubicBezTo>
                                  <a:pt x="31598" y="0"/>
                                  <a:pt x="42240" y="1663"/>
                                  <a:pt x="49111" y="3759"/>
                                </a:cubicBezTo>
                                <a:lnTo>
                                  <a:pt x="38875" y="56528"/>
                                </a:lnTo>
                                <a:cubicBezTo>
                                  <a:pt x="35560" y="74040"/>
                                  <a:pt x="34303" y="91973"/>
                                  <a:pt x="34709" y="103225"/>
                                </a:cubicBezTo>
                                <a:lnTo>
                                  <a:pt x="18656" y="103225"/>
                                </a:lnTo>
                                <a:cubicBezTo>
                                  <a:pt x="18656" y="97206"/>
                                  <a:pt x="19723" y="87605"/>
                                  <a:pt x="20955" y="77177"/>
                                </a:cubicBezTo>
                                <a:lnTo>
                                  <a:pt x="20536" y="77177"/>
                                </a:lnTo>
                                <a:cubicBezTo>
                                  <a:pt x="15011" y="87712"/>
                                  <a:pt x="8757" y="94799"/>
                                  <a:pt x="2110" y="99251"/>
                                </a:cubicBezTo>
                                <a:lnTo>
                                  <a:pt x="0" y="99888"/>
                                </a:lnTo>
                                <a:lnTo>
                                  <a:pt x="0" y="86748"/>
                                </a:lnTo>
                                <a:lnTo>
                                  <a:pt x="9306" y="78605"/>
                                </a:lnTo>
                                <a:cubicBezTo>
                                  <a:pt x="16008" y="70545"/>
                                  <a:pt x="21482" y="59124"/>
                                  <a:pt x="23876" y="45682"/>
                                </a:cubicBezTo>
                                <a:lnTo>
                                  <a:pt x="29731" y="15215"/>
                                </a:lnTo>
                                <a:cubicBezTo>
                                  <a:pt x="27203" y="14376"/>
                                  <a:pt x="23673" y="13767"/>
                                  <a:pt x="17818" y="13767"/>
                                </a:cubicBezTo>
                                <a:lnTo>
                                  <a:pt x="0" y="18287"/>
                                </a:lnTo>
                                <a:lnTo>
                                  <a:pt x="0" y="4734"/>
                                </a:lnTo>
                                <a:lnTo>
                                  <a:pt x="220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4" name="Shape 7454"/>
                        <wps:cNvSpPr/>
                        <wps:spPr>
                          <a:xfrm>
                            <a:off x="1113447" y="217746"/>
                            <a:ext cx="66319" cy="103225"/>
                          </a:xfrm>
                          <a:custGeom>
                            <a:avLst/>
                            <a:gdLst/>
                            <a:ahLst/>
                            <a:cxnLst/>
                            <a:rect l="0" t="0" r="0" b="0"/>
                            <a:pathLst>
                              <a:path w="66319" h="103225">
                                <a:moveTo>
                                  <a:pt x="61316" y="0"/>
                                </a:moveTo>
                                <a:cubicBezTo>
                                  <a:pt x="62992" y="0"/>
                                  <a:pt x="64859" y="203"/>
                                  <a:pt x="66319" y="406"/>
                                </a:cubicBezTo>
                                <a:lnTo>
                                  <a:pt x="62992" y="17513"/>
                                </a:lnTo>
                                <a:cubicBezTo>
                                  <a:pt x="61747" y="17310"/>
                                  <a:pt x="60071" y="17094"/>
                                  <a:pt x="58191" y="17094"/>
                                </a:cubicBezTo>
                                <a:cubicBezTo>
                                  <a:pt x="43396" y="17094"/>
                                  <a:pt x="30036" y="35242"/>
                                  <a:pt x="25654" y="58610"/>
                                </a:cubicBezTo>
                                <a:lnTo>
                                  <a:pt x="17310" y="103225"/>
                                </a:lnTo>
                                <a:lnTo>
                                  <a:pt x="0" y="103225"/>
                                </a:lnTo>
                                <a:lnTo>
                                  <a:pt x="12306" y="38164"/>
                                </a:lnTo>
                                <a:cubicBezTo>
                                  <a:pt x="14821" y="25019"/>
                                  <a:pt x="16269" y="11671"/>
                                  <a:pt x="17310" y="2286"/>
                                </a:cubicBezTo>
                                <a:lnTo>
                                  <a:pt x="32550" y="2286"/>
                                </a:lnTo>
                                <a:cubicBezTo>
                                  <a:pt x="31915" y="9385"/>
                                  <a:pt x="31090" y="16269"/>
                                  <a:pt x="29832" y="24181"/>
                                </a:cubicBezTo>
                                <a:lnTo>
                                  <a:pt x="30455" y="24181"/>
                                </a:lnTo>
                                <a:cubicBezTo>
                                  <a:pt x="37122" y="10426"/>
                                  <a:pt x="47765" y="0"/>
                                  <a:pt x="613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5" name="Shape 7455"/>
                        <wps:cNvSpPr/>
                        <wps:spPr>
                          <a:xfrm>
                            <a:off x="1253071" y="217746"/>
                            <a:ext cx="151841" cy="103225"/>
                          </a:xfrm>
                          <a:custGeom>
                            <a:avLst/>
                            <a:gdLst/>
                            <a:ahLst/>
                            <a:cxnLst/>
                            <a:rect l="0" t="0" r="0" b="0"/>
                            <a:pathLst>
                              <a:path w="151841" h="103225">
                                <a:moveTo>
                                  <a:pt x="66751" y="0"/>
                                </a:moveTo>
                                <a:cubicBezTo>
                                  <a:pt x="82182" y="0"/>
                                  <a:pt x="89484" y="9804"/>
                                  <a:pt x="90310" y="22517"/>
                                </a:cubicBezTo>
                                <a:cubicBezTo>
                                  <a:pt x="99276" y="7912"/>
                                  <a:pt x="112217" y="203"/>
                                  <a:pt x="127229" y="0"/>
                                </a:cubicBezTo>
                                <a:cubicBezTo>
                                  <a:pt x="138913" y="0"/>
                                  <a:pt x="151841" y="7506"/>
                                  <a:pt x="151841" y="26467"/>
                                </a:cubicBezTo>
                                <a:cubicBezTo>
                                  <a:pt x="151841" y="31076"/>
                                  <a:pt x="151219" y="37960"/>
                                  <a:pt x="150190" y="43586"/>
                                </a:cubicBezTo>
                                <a:lnTo>
                                  <a:pt x="138913" y="103225"/>
                                </a:lnTo>
                                <a:lnTo>
                                  <a:pt x="122022" y="103225"/>
                                </a:lnTo>
                                <a:lnTo>
                                  <a:pt x="132867" y="45047"/>
                                </a:lnTo>
                                <a:cubicBezTo>
                                  <a:pt x="133706" y="41301"/>
                                  <a:pt x="134328" y="36081"/>
                                  <a:pt x="134328" y="31902"/>
                                </a:cubicBezTo>
                                <a:cubicBezTo>
                                  <a:pt x="134328" y="21272"/>
                                  <a:pt x="130365" y="14377"/>
                                  <a:pt x="119101" y="14377"/>
                                </a:cubicBezTo>
                                <a:cubicBezTo>
                                  <a:pt x="106578" y="14377"/>
                                  <a:pt x="91567" y="28981"/>
                                  <a:pt x="87389" y="51511"/>
                                </a:cubicBezTo>
                                <a:lnTo>
                                  <a:pt x="77800" y="103225"/>
                                </a:lnTo>
                                <a:lnTo>
                                  <a:pt x="61112" y="103225"/>
                                </a:lnTo>
                                <a:lnTo>
                                  <a:pt x="72390" y="44005"/>
                                </a:lnTo>
                                <a:cubicBezTo>
                                  <a:pt x="73203" y="39408"/>
                                  <a:pt x="73635" y="35675"/>
                                  <a:pt x="73635" y="31699"/>
                                </a:cubicBezTo>
                                <a:cubicBezTo>
                                  <a:pt x="73635" y="23152"/>
                                  <a:pt x="71336" y="14377"/>
                                  <a:pt x="58611" y="14377"/>
                                </a:cubicBezTo>
                                <a:cubicBezTo>
                                  <a:pt x="45885" y="14377"/>
                                  <a:pt x="30239" y="31076"/>
                                  <a:pt x="26289" y="52565"/>
                                </a:cubicBezTo>
                                <a:lnTo>
                                  <a:pt x="16891" y="103225"/>
                                </a:lnTo>
                                <a:lnTo>
                                  <a:pt x="0" y="103225"/>
                                </a:lnTo>
                                <a:lnTo>
                                  <a:pt x="13564" y="31699"/>
                                </a:lnTo>
                                <a:cubicBezTo>
                                  <a:pt x="15646" y="20434"/>
                                  <a:pt x="17107" y="10630"/>
                                  <a:pt x="18148" y="2286"/>
                                </a:cubicBezTo>
                                <a:lnTo>
                                  <a:pt x="33363" y="2286"/>
                                </a:lnTo>
                                <a:lnTo>
                                  <a:pt x="30670" y="21272"/>
                                </a:lnTo>
                                <a:lnTo>
                                  <a:pt x="31293" y="21272"/>
                                </a:lnTo>
                                <a:cubicBezTo>
                                  <a:pt x="40665" y="7086"/>
                                  <a:pt x="53391" y="0"/>
                                  <a:pt x="667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6" name="Shape 7456"/>
                        <wps:cNvSpPr/>
                        <wps:spPr>
                          <a:xfrm>
                            <a:off x="1422654" y="220696"/>
                            <a:ext cx="43809" cy="102574"/>
                          </a:xfrm>
                          <a:custGeom>
                            <a:avLst/>
                            <a:gdLst/>
                            <a:ahLst/>
                            <a:cxnLst/>
                            <a:rect l="0" t="0" r="0" b="0"/>
                            <a:pathLst>
                              <a:path w="43809" h="102574">
                                <a:moveTo>
                                  <a:pt x="43809" y="0"/>
                                </a:moveTo>
                                <a:lnTo>
                                  <a:pt x="43809" y="12685"/>
                                </a:lnTo>
                                <a:lnTo>
                                  <a:pt x="41047" y="13346"/>
                                </a:lnTo>
                                <a:cubicBezTo>
                                  <a:pt x="30436" y="18607"/>
                                  <a:pt x="22733" y="30614"/>
                                  <a:pt x="19609" y="42491"/>
                                </a:cubicBezTo>
                                <a:cubicBezTo>
                                  <a:pt x="26387" y="42602"/>
                                  <a:pt x="32802" y="42450"/>
                                  <a:pt x="38610" y="41914"/>
                                </a:cubicBezTo>
                                <a:lnTo>
                                  <a:pt x="43809" y="40941"/>
                                </a:lnTo>
                                <a:lnTo>
                                  <a:pt x="43809" y="54725"/>
                                </a:lnTo>
                                <a:lnTo>
                                  <a:pt x="43761" y="54736"/>
                                </a:lnTo>
                                <a:cubicBezTo>
                                  <a:pt x="35713" y="55707"/>
                                  <a:pt x="26848" y="56020"/>
                                  <a:pt x="17513" y="55864"/>
                                </a:cubicBezTo>
                                <a:cubicBezTo>
                                  <a:pt x="16675" y="60233"/>
                                  <a:pt x="17310" y="69618"/>
                                  <a:pt x="19609" y="75041"/>
                                </a:cubicBezTo>
                                <a:cubicBezTo>
                                  <a:pt x="23571" y="84236"/>
                                  <a:pt x="31712" y="88617"/>
                                  <a:pt x="42126" y="88617"/>
                                </a:cubicBezTo>
                                <a:lnTo>
                                  <a:pt x="43809" y="88381"/>
                                </a:lnTo>
                                <a:lnTo>
                                  <a:pt x="43809" y="101888"/>
                                </a:lnTo>
                                <a:lnTo>
                                  <a:pt x="38379" y="102574"/>
                                </a:lnTo>
                                <a:cubicBezTo>
                                  <a:pt x="11671" y="102574"/>
                                  <a:pt x="0" y="84236"/>
                                  <a:pt x="0" y="61909"/>
                                </a:cubicBezTo>
                                <a:cubicBezTo>
                                  <a:pt x="0" y="39068"/>
                                  <a:pt x="12666" y="14006"/>
                                  <a:pt x="32731" y="2902"/>
                                </a:cubicBezTo>
                                <a:lnTo>
                                  <a:pt x="438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7" name="Shape 7457"/>
                        <wps:cNvSpPr/>
                        <wps:spPr>
                          <a:xfrm>
                            <a:off x="1466463" y="302417"/>
                            <a:ext cx="27934" cy="20167"/>
                          </a:xfrm>
                          <a:custGeom>
                            <a:avLst/>
                            <a:gdLst/>
                            <a:ahLst/>
                            <a:cxnLst/>
                            <a:rect l="0" t="0" r="0" b="0"/>
                            <a:pathLst>
                              <a:path w="27934" h="20167">
                                <a:moveTo>
                                  <a:pt x="25432" y="0"/>
                                </a:moveTo>
                                <a:lnTo>
                                  <a:pt x="27934" y="12941"/>
                                </a:lnTo>
                                <a:cubicBezTo>
                                  <a:pt x="24187" y="15024"/>
                                  <a:pt x="19234" y="17002"/>
                                  <a:pt x="13524" y="18459"/>
                                </a:cubicBezTo>
                                <a:lnTo>
                                  <a:pt x="0" y="20167"/>
                                </a:lnTo>
                                <a:lnTo>
                                  <a:pt x="0" y="6660"/>
                                </a:lnTo>
                                <a:lnTo>
                                  <a:pt x="13984" y="4700"/>
                                </a:lnTo>
                                <a:cubicBezTo>
                                  <a:pt x="18494" y="3394"/>
                                  <a:pt x="22301" y="1670"/>
                                  <a:pt x="25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8" name="Shape 7458"/>
                        <wps:cNvSpPr/>
                        <wps:spPr>
                          <a:xfrm>
                            <a:off x="1466463" y="217746"/>
                            <a:ext cx="40875" cy="57674"/>
                          </a:xfrm>
                          <a:custGeom>
                            <a:avLst/>
                            <a:gdLst/>
                            <a:ahLst/>
                            <a:cxnLst/>
                            <a:rect l="0" t="0" r="0" b="0"/>
                            <a:pathLst>
                              <a:path w="40875" h="57674">
                                <a:moveTo>
                                  <a:pt x="11259" y="0"/>
                                </a:moveTo>
                                <a:cubicBezTo>
                                  <a:pt x="30448" y="0"/>
                                  <a:pt x="40875" y="11468"/>
                                  <a:pt x="40875" y="26060"/>
                                </a:cubicBezTo>
                                <a:cubicBezTo>
                                  <a:pt x="40875" y="39313"/>
                                  <a:pt x="33417" y="47657"/>
                                  <a:pt x="21292" y="52610"/>
                                </a:cubicBezTo>
                                <a:lnTo>
                                  <a:pt x="0" y="57674"/>
                                </a:lnTo>
                                <a:lnTo>
                                  <a:pt x="0" y="43890"/>
                                </a:lnTo>
                                <a:lnTo>
                                  <a:pt x="10168" y="41987"/>
                                </a:lnTo>
                                <a:cubicBezTo>
                                  <a:pt x="18878" y="39144"/>
                                  <a:pt x="24200" y="34290"/>
                                  <a:pt x="24200" y="26467"/>
                                </a:cubicBezTo>
                                <a:lnTo>
                                  <a:pt x="24200" y="26276"/>
                                </a:lnTo>
                                <a:cubicBezTo>
                                  <a:pt x="24200" y="18135"/>
                                  <a:pt x="17926" y="13538"/>
                                  <a:pt x="8757" y="13538"/>
                                </a:cubicBezTo>
                                <a:lnTo>
                                  <a:pt x="0" y="15635"/>
                                </a:lnTo>
                                <a:lnTo>
                                  <a:pt x="0" y="2949"/>
                                </a:lnTo>
                                <a:lnTo>
                                  <a:pt x="1125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59" name="Shape 7459"/>
                        <wps:cNvSpPr/>
                        <wps:spPr>
                          <a:xfrm>
                            <a:off x="1516291" y="217746"/>
                            <a:ext cx="94501" cy="103225"/>
                          </a:xfrm>
                          <a:custGeom>
                            <a:avLst/>
                            <a:gdLst/>
                            <a:ahLst/>
                            <a:cxnLst/>
                            <a:rect l="0" t="0" r="0" b="0"/>
                            <a:pathLst>
                              <a:path w="94501" h="103225">
                                <a:moveTo>
                                  <a:pt x="69050" y="0"/>
                                </a:moveTo>
                                <a:cubicBezTo>
                                  <a:pt x="80937" y="0"/>
                                  <a:pt x="94501" y="6883"/>
                                  <a:pt x="94501" y="27940"/>
                                </a:cubicBezTo>
                                <a:cubicBezTo>
                                  <a:pt x="94501" y="32538"/>
                                  <a:pt x="93663" y="39001"/>
                                  <a:pt x="92608" y="44221"/>
                                </a:cubicBezTo>
                                <a:lnTo>
                                  <a:pt x="81356" y="103225"/>
                                </a:lnTo>
                                <a:lnTo>
                                  <a:pt x="64249" y="103225"/>
                                </a:lnTo>
                                <a:lnTo>
                                  <a:pt x="75311" y="44844"/>
                                </a:lnTo>
                                <a:cubicBezTo>
                                  <a:pt x="75933" y="41084"/>
                                  <a:pt x="76556" y="36296"/>
                                  <a:pt x="76556" y="31902"/>
                                </a:cubicBezTo>
                                <a:cubicBezTo>
                                  <a:pt x="76556" y="21895"/>
                                  <a:pt x="72593" y="14377"/>
                                  <a:pt x="60706" y="14377"/>
                                </a:cubicBezTo>
                                <a:cubicBezTo>
                                  <a:pt x="48387" y="14377"/>
                                  <a:pt x="30886" y="29197"/>
                                  <a:pt x="26289" y="54229"/>
                                </a:cubicBezTo>
                                <a:lnTo>
                                  <a:pt x="17120" y="103225"/>
                                </a:lnTo>
                                <a:lnTo>
                                  <a:pt x="0" y="103225"/>
                                </a:lnTo>
                                <a:lnTo>
                                  <a:pt x="13360" y="31699"/>
                                </a:lnTo>
                                <a:cubicBezTo>
                                  <a:pt x="15659" y="20434"/>
                                  <a:pt x="17120" y="10630"/>
                                  <a:pt x="18161" y="2286"/>
                                </a:cubicBezTo>
                                <a:lnTo>
                                  <a:pt x="33807" y="2286"/>
                                </a:lnTo>
                                <a:lnTo>
                                  <a:pt x="31090" y="22098"/>
                                </a:lnTo>
                                <a:lnTo>
                                  <a:pt x="31509" y="22098"/>
                                </a:lnTo>
                                <a:cubicBezTo>
                                  <a:pt x="40691" y="7912"/>
                                  <a:pt x="54229" y="0"/>
                                  <a:pt x="690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60" name="Shape 7460"/>
                        <wps:cNvSpPr/>
                        <wps:spPr>
                          <a:xfrm>
                            <a:off x="1191171" y="185031"/>
                            <a:ext cx="58179" cy="138240"/>
                          </a:xfrm>
                          <a:custGeom>
                            <a:avLst/>
                            <a:gdLst/>
                            <a:ahLst/>
                            <a:cxnLst/>
                            <a:rect l="0" t="0" r="0" b="0"/>
                            <a:pathLst>
                              <a:path w="58179" h="138240">
                                <a:moveTo>
                                  <a:pt x="41148" y="0"/>
                                </a:moveTo>
                                <a:lnTo>
                                  <a:pt x="33998" y="34989"/>
                                </a:lnTo>
                                <a:lnTo>
                                  <a:pt x="58179" y="34989"/>
                                </a:lnTo>
                                <a:lnTo>
                                  <a:pt x="55474" y="48540"/>
                                </a:lnTo>
                                <a:lnTo>
                                  <a:pt x="31267" y="48540"/>
                                </a:lnTo>
                                <a:lnTo>
                                  <a:pt x="22098" y="97765"/>
                                </a:lnTo>
                                <a:cubicBezTo>
                                  <a:pt x="20853" y="103404"/>
                                  <a:pt x="20028" y="108623"/>
                                  <a:pt x="20028" y="113830"/>
                                </a:cubicBezTo>
                                <a:cubicBezTo>
                                  <a:pt x="20028" y="119876"/>
                                  <a:pt x="22924" y="123634"/>
                                  <a:pt x="29616" y="123634"/>
                                </a:cubicBezTo>
                                <a:cubicBezTo>
                                  <a:pt x="32741" y="123634"/>
                                  <a:pt x="35446" y="123419"/>
                                  <a:pt x="37757" y="122809"/>
                                </a:cubicBezTo>
                                <a:lnTo>
                                  <a:pt x="36919" y="136360"/>
                                </a:lnTo>
                                <a:cubicBezTo>
                                  <a:pt x="33782" y="137605"/>
                                  <a:pt x="28575" y="138240"/>
                                  <a:pt x="23559" y="138240"/>
                                </a:cubicBezTo>
                                <a:cubicBezTo>
                                  <a:pt x="8331" y="138240"/>
                                  <a:pt x="2286" y="129057"/>
                                  <a:pt x="2286" y="118631"/>
                                </a:cubicBezTo>
                                <a:cubicBezTo>
                                  <a:pt x="2286" y="112788"/>
                                  <a:pt x="3124" y="106947"/>
                                  <a:pt x="4585" y="99644"/>
                                </a:cubicBezTo>
                                <a:lnTo>
                                  <a:pt x="14389" y="48540"/>
                                </a:lnTo>
                                <a:lnTo>
                                  <a:pt x="0" y="48540"/>
                                </a:lnTo>
                                <a:lnTo>
                                  <a:pt x="2489" y="34989"/>
                                </a:lnTo>
                                <a:lnTo>
                                  <a:pt x="16878" y="34989"/>
                                </a:lnTo>
                                <a:lnTo>
                                  <a:pt x="23000" y="5626"/>
                                </a:lnTo>
                                <a:lnTo>
                                  <a:pt x="41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61" name="Shape 7461"/>
                        <wps:cNvSpPr/>
                        <wps:spPr>
                          <a:xfrm>
                            <a:off x="1630413" y="185031"/>
                            <a:ext cx="58191" cy="138240"/>
                          </a:xfrm>
                          <a:custGeom>
                            <a:avLst/>
                            <a:gdLst/>
                            <a:ahLst/>
                            <a:cxnLst/>
                            <a:rect l="0" t="0" r="0" b="0"/>
                            <a:pathLst>
                              <a:path w="58191" h="138240">
                                <a:moveTo>
                                  <a:pt x="41148" y="0"/>
                                </a:moveTo>
                                <a:lnTo>
                                  <a:pt x="33998" y="34989"/>
                                </a:lnTo>
                                <a:lnTo>
                                  <a:pt x="58191" y="34989"/>
                                </a:lnTo>
                                <a:lnTo>
                                  <a:pt x="55486" y="48540"/>
                                </a:lnTo>
                                <a:lnTo>
                                  <a:pt x="31293" y="48540"/>
                                </a:lnTo>
                                <a:lnTo>
                                  <a:pt x="22111" y="97765"/>
                                </a:lnTo>
                                <a:cubicBezTo>
                                  <a:pt x="20853" y="103404"/>
                                  <a:pt x="20028" y="108623"/>
                                  <a:pt x="20028" y="113830"/>
                                </a:cubicBezTo>
                                <a:cubicBezTo>
                                  <a:pt x="20028" y="119876"/>
                                  <a:pt x="22936" y="123634"/>
                                  <a:pt x="29629" y="123634"/>
                                </a:cubicBezTo>
                                <a:cubicBezTo>
                                  <a:pt x="32753" y="123634"/>
                                  <a:pt x="35458" y="123419"/>
                                  <a:pt x="37757" y="122809"/>
                                </a:cubicBezTo>
                                <a:lnTo>
                                  <a:pt x="36919" y="136360"/>
                                </a:lnTo>
                                <a:cubicBezTo>
                                  <a:pt x="33795" y="137605"/>
                                  <a:pt x="28575" y="138240"/>
                                  <a:pt x="23571" y="138240"/>
                                </a:cubicBezTo>
                                <a:cubicBezTo>
                                  <a:pt x="8344" y="138240"/>
                                  <a:pt x="2286" y="129057"/>
                                  <a:pt x="2286" y="118631"/>
                                </a:cubicBezTo>
                                <a:cubicBezTo>
                                  <a:pt x="2286" y="112788"/>
                                  <a:pt x="3137" y="106947"/>
                                  <a:pt x="4585" y="99644"/>
                                </a:cubicBezTo>
                                <a:lnTo>
                                  <a:pt x="14402" y="48540"/>
                                </a:lnTo>
                                <a:lnTo>
                                  <a:pt x="0" y="48540"/>
                                </a:lnTo>
                                <a:lnTo>
                                  <a:pt x="2502" y="34989"/>
                                </a:lnTo>
                                <a:lnTo>
                                  <a:pt x="16891" y="34989"/>
                                </a:lnTo>
                                <a:lnTo>
                                  <a:pt x="23013" y="5626"/>
                                </a:lnTo>
                                <a:lnTo>
                                  <a:pt x="41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62" name="Shape 7462"/>
                        <wps:cNvSpPr/>
                        <wps:spPr>
                          <a:xfrm>
                            <a:off x="630009" y="435180"/>
                            <a:ext cx="47555" cy="103570"/>
                          </a:xfrm>
                          <a:custGeom>
                            <a:avLst/>
                            <a:gdLst/>
                            <a:ahLst/>
                            <a:cxnLst/>
                            <a:rect l="0" t="0" r="0" b="0"/>
                            <a:pathLst>
                              <a:path w="47555" h="103570">
                                <a:moveTo>
                                  <a:pt x="47555" y="0"/>
                                </a:moveTo>
                                <a:lnTo>
                                  <a:pt x="47555" y="13698"/>
                                </a:lnTo>
                                <a:lnTo>
                                  <a:pt x="39037" y="16289"/>
                                </a:lnTo>
                                <a:cubicBezTo>
                                  <a:pt x="25830" y="24825"/>
                                  <a:pt x="17729" y="44068"/>
                                  <a:pt x="17729" y="61432"/>
                                </a:cubicBezTo>
                                <a:cubicBezTo>
                                  <a:pt x="17729" y="77917"/>
                                  <a:pt x="26911" y="89804"/>
                                  <a:pt x="41313" y="89804"/>
                                </a:cubicBezTo>
                                <a:lnTo>
                                  <a:pt x="41516" y="89804"/>
                                </a:lnTo>
                                <a:lnTo>
                                  <a:pt x="47555" y="87904"/>
                                </a:lnTo>
                                <a:lnTo>
                                  <a:pt x="47555" y="101661"/>
                                </a:lnTo>
                                <a:lnTo>
                                  <a:pt x="39637" y="103570"/>
                                </a:lnTo>
                                <a:lnTo>
                                  <a:pt x="39433" y="103570"/>
                                </a:lnTo>
                                <a:cubicBezTo>
                                  <a:pt x="14186" y="103570"/>
                                  <a:pt x="0" y="84787"/>
                                  <a:pt x="0" y="62042"/>
                                </a:cubicBezTo>
                                <a:cubicBezTo>
                                  <a:pt x="0" y="37029"/>
                                  <a:pt x="13023" y="13531"/>
                                  <a:pt x="33352" y="3345"/>
                                </a:cubicBezTo>
                                <a:lnTo>
                                  <a:pt x="4755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63" name="Shape 7463"/>
                        <wps:cNvSpPr/>
                        <wps:spPr>
                          <a:xfrm>
                            <a:off x="677564" y="433214"/>
                            <a:ext cx="47987" cy="103628"/>
                          </a:xfrm>
                          <a:custGeom>
                            <a:avLst/>
                            <a:gdLst/>
                            <a:ahLst/>
                            <a:cxnLst/>
                            <a:rect l="0" t="0" r="0" b="0"/>
                            <a:pathLst>
                              <a:path w="47987" h="103628">
                                <a:moveTo>
                                  <a:pt x="8350" y="0"/>
                                </a:moveTo>
                                <a:cubicBezTo>
                                  <a:pt x="35681" y="0"/>
                                  <a:pt x="47987" y="20638"/>
                                  <a:pt x="47987" y="41910"/>
                                </a:cubicBezTo>
                                <a:cubicBezTo>
                                  <a:pt x="47987" y="65370"/>
                                  <a:pt x="35550" y="89430"/>
                                  <a:pt x="15074" y="99994"/>
                                </a:cubicBezTo>
                                <a:lnTo>
                                  <a:pt x="0" y="103628"/>
                                </a:lnTo>
                                <a:lnTo>
                                  <a:pt x="0" y="89870"/>
                                </a:lnTo>
                                <a:lnTo>
                                  <a:pt x="8191" y="87292"/>
                                </a:lnTo>
                                <a:cubicBezTo>
                                  <a:pt x="21153" y="78791"/>
                                  <a:pt x="29826" y="59579"/>
                                  <a:pt x="29826" y="41910"/>
                                </a:cubicBezTo>
                                <a:cubicBezTo>
                                  <a:pt x="29826" y="30226"/>
                                  <a:pt x="24416" y="13754"/>
                                  <a:pt x="6280" y="13754"/>
                                </a:cubicBezTo>
                                <a:lnTo>
                                  <a:pt x="0" y="15664"/>
                                </a:lnTo>
                                <a:lnTo>
                                  <a:pt x="0" y="1967"/>
                                </a:lnTo>
                                <a:lnTo>
                                  <a:pt x="83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64" name="Shape 7464"/>
                        <wps:cNvSpPr/>
                        <wps:spPr>
                          <a:xfrm>
                            <a:off x="740143" y="386072"/>
                            <a:ext cx="74460" cy="150381"/>
                          </a:xfrm>
                          <a:custGeom>
                            <a:avLst/>
                            <a:gdLst/>
                            <a:ahLst/>
                            <a:cxnLst/>
                            <a:rect l="0" t="0" r="0" b="0"/>
                            <a:pathLst>
                              <a:path w="74460" h="150381">
                                <a:moveTo>
                                  <a:pt x="60490" y="0"/>
                                </a:moveTo>
                                <a:cubicBezTo>
                                  <a:pt x="67577" y="0"/>
                                  <a:pt x="71971" y="1232"/>
                                  <a:pt x="74460" y="2692"/>
                                </a:cubicBezTo>
                                <a:lnTo>
                                  <a:pt x="70714" y="16459"/>
                                </a:lnTo>
                                <a:cubicBezTo>
                                  <a:pt x="68009" y="15215"/>
                                  <a:pt x="64452" y="14592"/>
                                  <a:pt x="60490" y="14592"/>
                                </a:cubicBezTo>
                                <a:cubicBezTo>
                                  <a:pt x="46723" y="14592"/>
                                  <a:pt x="40056" y="27940"/>
                                  <a:pt x="37122" y="44641"/>
                                </a:cubicBezTo>
                                <a:lnTo>
                                  <a:pt x="36297" y="49416"/>
                                </a:lnTo>
                                <a:lnTo>
                                  <a:pt x="58814" y="49416"/>
                                </a:lnTo>
                                <a:lnTo>
                                  <a:pt x="56121" y="62979"/>
                                </a:lnTo>
                                <a:lnTo>
                                  <a:pt x="33795" y="62979"/>
                                </a:lnTo>
                                <a:lnTo>
                                  <a:pt x="17310" y="150381"/>
                                </a:lnTo>
                                <a:lnTo>
                                  <a:pt x="0" y="150381"/>
                                </a:lnTo>
                                <a:lnTo>
                                  <a:pt x="16485" y="62979"/>
                                </a:lnTo>
                                <a:lnTo>
                                  <a:pt x="3124" y="62979"/>
                                </a:lnTo>
                                <a:lnTo>
                                  <a:pt x="5626" y="49416"/>
                                </a:lnTo>
                                <a:lnTo>
                                  <a:pt x="19190" y="49416"/>
                                </a:lnTo>
                                <a:lnTo>
                                  <a:pt x="20028" y="44006"/>
                                </a:lnTo>
                                <a:cubicBezTo>
                                  <a:pt x="22530" y="30023"/>
                                  <a:pt x="27546" y="17082"/>
                                  <a:pt x="36500" y="8941"/>
                                </a:cubicBezTo>
                                <a:cubicBezTo>
                                  <a:pt x="42964" y="3111"/>
                                  <a:pt x="51727" y="0"/>
                                  <a:pt x="6049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65" name="Shape 7465"/>
                        <wps:cNvSpPr/>
                        <wps:spPr>
                          <a:xfrm>
                            <a:off x="853072" y="388358"/>
                            <a:ext cx="127368" cy="148095"/>
                          </a:xfrm>
                          <a:custGeom>
                            <a:avLst/>
                            <a:gdLst/>
                            <a:ahLst/>
                            <a:cxnLst/>
                            <a:rect l="0" t="0" r="0" b="0"/>
                            <a:pathLst>
                              <a:path w="127368" h="148095">
                                <a:moveTo>
                                  <a:pt x="28080" y="0"/>
                                </a:moveTo>
                                <a:lnTo>
                                  <a:pt x="45402" y="0"/>
                                </a:lnTo>
                                <a:lnTo>
                                  <a:pt x="33223" y="63221"/>
                                </a:lnTo>
                                <a:lnTo>
                                  <a:pt x="97879" y="63221"/>
                                </a:lnTo>
                                <a:lnTo>
                                  <a:pt x="110071" y="0"/>
                                </a:lnTo>
                                <a:lnTo>
                                  <a:pt x="127368" y="0"/>
                                </a:lnTo>
                                <a:lnTo>
                                  <a:pt x="99276" y="148095"/>
                                </a:lnTo>
                                <a:lnTo>
                                  <a:pt x="81966" y="148095"/>
                                </a:lnTo>
                                <a:lnTo>
                                  <a:pt x="94755" y="78448"/>
                                </a:lnTo>
                                <a:lnTo>
                                  <a:pt x="30289" y="78448"/>
                                </a:lnTo>
                                <a:lnTo>
                                  <a:pt x="17310" y="148095"/>
                                </a:lnTo>
                                <a:lnTo>
                                  <a:pt x="0" y="148095"/>
                                </a:lnTo>
                                <a:lnTo>
                                  <a:pt x="280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66" name="Shape 7466"/>
                        <wps:cNvSpPr/>
                        <wps:spPr>
                          <a:xfrm>
                            <a:off x="982929" y="436154"/>
                            <a:ext cx="43802" cy="102598"/>
                          </a:xfrm>
                          <a:custGeom>
                            <a:avLst/>
                            <a:gdLst/>
                            <a:ahLst/>
                            <a:cxnLst/>
                            <a:rect l="0" t="0" r="0" b="0"/>
                            <a:pathLst>
                              <a:path w="43802" h="102598">
                                <a:moveTo>
                                  <a:pt x="43802" y="0"/>
                                </a:moveTo>
                                <a:lnTo>
                                  <a:pt x="43802" y="12710"/>
                                </a:lnTo>
                                <a:lnTo>
                                  <a:pt x="41053" y="13369"/>
                                </a:lnTo>
                                <a:cubicBezTo>
                                  <a:pt x="30444" y="18630"/>
                                  <a:pt x="22733" y="30636"/>
                                  <a:pt x="19609" y="42514"/>
                                </a:cubicBezTo>
                                <a:cubicBezTo>
                                  <a:pt x="26391" y="42618"/>
                                  <a:pt x="32806" y="42463"/>
                                  <a:pt x="38614" y="41925"/>
                                </a:cubicBezTo>
                                <a:lnTo>
                                  <a:pt x="43802" y="40952"/>
                                </a:lnTo>
                                <a:lnTo>
                                  <a:pt x="43802" y="54735"/>
                                </a:lnTo>
                                <a:lnTo>
                                  <a:pt x="43768" y="54742"/>
                                </a:lnTo>
                                <a:cubicBezTo>
                                  <a:pt x="35719" y="55715"/>
                                  <a:pt x="26851" y="56030"/>
                                  <a:pt x="17513" y="55874"/>
                                </a:cubicBezTo>
                                <a:cubicBezTo>
                                  <a:pt x="16701" y="60230"/>
                                  <a:pt x="17310" y="69628"/>
                                  <a:pt x="19609" y="75051"/>
                                </a:cubicBezTo>
                                <a:cubicBezTo>
                                  <a:pt x="23559" y="84220"/>
                                  <a:pt x="31699" y="88615"/>
                                  <a:pt x="42139" y="88615"/>
                                </a:cubicBezTo>
                                <a:lnTo>
                                  <a:pt x="43802" y="88382"/>
                                </a:lnTo>
                                <a:lnTo>
                                  <a:pt x="43802" y="101911"/>
                                </a:lnTo>
                                <a:lnTo>
                                  <a:pt x="38379" y="102598"/>
                                </a:lnTo>
                                <a:cubicBezTo>
                                  <a:pt x="11684" y="102598"/>
                                  <a:pt x="0" y="84220"/>
                                  <a:pt x="0" y="61906"/>
                                </a:cubicBezTo>
                                <a:cubicBezTo>
                                  <a:pt x="0" y="39075"/>
                                  <a:pt x="12673" y="14008"/>
                                  <a:pt x="32736" y="2901"/>
                                </a:cubicBezTo>
                                <a:lnTo>
                                  <a:pt x="4380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67" name="Shape 7467"/>
                        <wps:cNvSpPr/>
                        <wps:spPr>
                          <a:xfrm>
                            <a:off x="1026731" y="517885"/>
                            <a:ext cx="27965" cy="20179"/>
                          </a:xfrm>
                          <a:custGeom>
                            <a:avLst/>
                            <a:gdLst/>
                            <a:ahLst/>
                            <a:cxnLst/>
                            <a:rect l="0" t="0" r="0" b="0"/>
                            <a:pathLst>
                              <a:path w="27965" h="20179">
                                <a:moveTo>
                                  <a:pt x="25464" y="0"/>
                                </a:moveTo>
                                <a:lnTo>
                                  <a:pt x="27965" y="12929"/>
                                </a:lnTo>
                                <a:cubicBezTo>
                                  <a:pt x="24200" y="15018"/>
                                  <a:pt x="19244" y="17002"/>
                                  <a:pt x="13533" y="18464"/>
                                </a:cubicBezTo>
                                <a:lnTo>
                                  <a:pt x="0" y="20179"/>
                                </a:lnTo>
                                <a:lnTo>
                                  <a:pt x="0" y="6651"/>
                                </a:lnTo>
                                <a:lnTo>
                                  <a:pt x="14010" y="4694"/>
                                </a:lnTo>
                                <a:cubicBezTo>
                                  <a:pt x="18520" y="3390"/>
                                  <a:pt x="22327" y="1670"/>
                                  <a:pt x="2546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68" name="Shape 7468"/>
                        <wps:cNvSpPr/>
                        <wps:spPr>
                          <a:xfrm>
                            <a:off x="1026731" y="433201"/>
                            <a:ext cx="40894" cy="57687"/>
                          </a:xfrm>
                          <a:custGeom>
                            <a:avLst/>
                            <a:gdLst/>
                            <a:ahLst/>
                            <a:cxnLst/>
                            <a:rect l="0" t="0" r="0" b="0"/>
                            <a:pathLst>
                              <a:path w="40894" h="57687">
                                <a:moveTo>
                                  <a:pt x="11265" y="0"/>
                                </a:moveTo>
                                <a:cubicBezTo>
                                  <a:pt x="30455" y="0"/>
                                  <a:pt x="40894" y="11481"/>
                                  <a:pt x="40894" y="26060"/>
                                </a:cubicBezTo>
                                <a:cubicBezTo>
                                  <a:pt x="40894" y="39307"/>
                                  <a:pt x="33436" y="47654"/>
                                  <a:pt x="21309" y="52612"/>
                                </a:cubicBezTo>
                                <a:lnTo>
                                  <a:pt x="0" y="57687"/>
                                </a:lnTo>
                                <a:lnTo>
                                  <a:pt x="0" y="43904"/>
                                </a:lnTo>
                                <a:lnTo>
                                  <a:pt x="10173" y="41997"/>
                                </a:lnTo>
                                <a:cubicBezTo>
                                  <a:pt x="18878" y="39154"/>
                                  <a:pt x="24193" y="34303"/>
                                  <a:pt x="24193" y="26480"/>
                                </a:cubicBezTo>
                                <a:lnTo>
                                  <a:pt x="24193" y="26289"/>
                                </a:lnTo>
                                <a:cubicBezTo>
                                  <a:pt x="24193" y="18136"/>
                                  <a:pt x="17945" y="13564"/>
                                  <a:pt x="8763" y="13564"/>
                                </a:cubicBezTo>
                                <a:lnTo>
                                  <a:pt x="0" y="15663"/>
                                </a:lnTo>
                                <a:lnTo>
                                  <a:pt x="0" y="2953"/>
                                </a:lnTo>
                                <a:lnTo>
                                  <a:pt x="112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69" name="Shape 7469"/>
                        <wps:cNvSpPr/>
                        <wps:spPr>
                          <a:xfrm>
                            <a:off x="1077189" y="437938"/>
                            <a:ext cx="47676" cy="100801"/>
                          </a:xfrm>
                          <a:custGeom>
                            <a:avLst/>
                            <a:gdLst/>
                            <a:ahLst/>
                            <a:cxnLst/>
                            <a:rect l="0" t="0" r="0" b="0"/>
                            <a:pathLst>
                              <a:path w="47676" h="100801">
                                <a:moveTo>
                                  <a:pt x="47676" y="0"/>
                                </a:moveTo>
                                <a:lnTo>
                                  <a:pt x="47676" y="13558"/>
                                </a:lnTo>
                                <a:lnTo>
                                  <a:pt x="47088" y="13707"/>
                                </a:lnTo>
                                <a:cubicBezTo>
                                  <a:pt x="30045" y="22654"/>
                                  <a:pt x="17958" y="43187"/>
                                  <a:pt x="17958" y="64314"/>
                                </a:cubicBezTo>
                                <a:cubicBezTo>
                                  <a:pt x="17958" y="75566"/>
                                  <a:pt x="21920" y="86615"/>
                                  <a:pt x="35052" y="86615"/>
                                </a:cubicBezTo>
                                <a:cubicBezTo>
                                  <a:pt x="38703" y="86615"/>
                                  <a:pt x="42511" y="85443"/>
                                  <a:pt x="46243" y="83263"/>
                                </a:cubicBezTo>
                                <a:lnTo>
                                  <a:pt x="47676" y="82011"/>
                                </a:lnTo>
                                <a:lnTo>
                                  <a:pt x="47676" y="95163"/>
                                </a:lnTo>
                                <a:lnTo>
                                  <a:pt x="29007" y="100801"/>
                                </a:lnTo>
                                <a:cubicBezTo>
                                  <a:pt x="11075" y="100801"/>
                                  <a:pt x="0" y="86615"/>
                                  <a:pt x="0" y="67438"/>
                                </a:cubicBezTo>
                                <a:cubicBezTo>
                                  <a:pt x="0" y="40997"/>
                                  <a:pt x="14559" y="13619"/>
                                  <a:pt x="40318" y="1584"/>
                                </a:cubicBezTo>
                                <a:lnTo>
                                  <a:pt x="476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70" name="Shape 7470"/>
                        <wps:cNvSpPr/>
                        <wps:spPr>
                          <a:xfrm>
                            <a:off x="1124865" y="433201"/>
                            <a:ext cx="49124" cy="103251"/>
                          </a:xfrm>
                          <a:custGeom>
                            <a:avLst/>
                            <a:gdLst/>
                            <a:ahLst/>
                            <a:cxnLst/>
                            <a:rect l="0" t="0" r="0" b="0"/>
                            <a:pathLst>
                              <a:path w="49124" h="103251">
                                <a:moveTo>
                                  <a:pt x="22009" y="0"/>
                                </a:moveTo>
                                <a:cubicBezTo>
                                  <a:pt x="31610" y="0"/>
                                  <a:pt x="42240" y="1677"/>
                                  <a:pt x="49124" y="3759"/>
                                </a:cubicBezTo>
                                <a:lnTo>
                                  <a:pt x="38900" y="56528"/>
                                </a:lnTo>
                                <a:cubicBezTo>
                                  <a:pt x="35573" y="74041"/>
                                  <a:pt x="34315" y="91986"/>
                                  <a:pt x="34722" y="103251"/>
                                </a:cubicBezTo>
                                <a:lnTo>
                                  <a:pt x="18669" y="103251"/>
                                </a:lnTo>
                                <a:cubicBezTo>
                                  <a:pt x="18669" y="97206"/>
                                  <a:pt x="19723" y="87605"/>
                                  <a:pt x="20955" y="77191"/>
                                </a:cubicBezTo>
                                <a:lnTo>
                                  <a:pt x="20549" y="77191"/>
                                </a:lnTo>
                                <a:cubicBezTo>
                                  <a:pt x="15018" y="87719"/>
                                  <a:pt x="8763" y="94806"/>
                                  <a:pt x="2116" y="99260"/>
                                </a:cubicBezTo>
                                <a:lnTo>
                                  <a:pt x="0" y="99899"/>
                                </a:lnTo>
                                <a:lnTo>
                                  <a:pt x="0" y="86747"/>
                                </a:lnTo>
                                <a:lnTo>
                                  <a:pt x="9307" y="78607"/>
                                </a:lnTo>
                                <a:cubicBezTo>
                                  <a:pt x="16008" y="70552"/>
                                  <a:pt x="21482" y="59131"/>
                                  <a:pt x="23876" y="45669"/>
                                </a:cubicBezTo>
                                <a:lnTo>
                                  <a:pt x="29718" y="15240"/>
                                </a:lnTo>
                                <a:cubicBezTo>
                                  <a:pt x="27216" y="14389"/>
                                  <a:pt x="23685" y="13767"/>
                                  <a:pt x="17843" y="13767"/>
                                </a:cubicBezTo>
                                <a:lnTo>
                                  <a:pt x="0" y="18294"/>
                                </a:lnTo>
                                <a:lnTo>
                                  <a:pt x="0" y="4736"/>
                                </a:lnTo>
                                <a:lnTo>
                                  <a:pt x="220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71" name="Shape 7471"/>
                        <wps:cNvSpPr/>
                        <wps:spPr>
                          <a:xfrm>
                            <a:off x="1184135" y="388358"/>
                            <a:ext cx="45466" cy="148095"/>
                          </a:xfrm>
                          <a:custGeom>
                            <a:avLst/>
                            <a:gdLst/>
                            <a:ahLst/>
                            <a:cxnLst/>
                            <a:rect l="0" t="0" r="0" b="0"/>
                            <a:pathLst>
                              <a:path w="45466" h="148095">
                                <a:moveTo>
                                  <a:pt x="28156" y="0"/>
                                </a:moveTo>
                                <a:lnTo>
                                  <a:pt x="45466" y="0"/>
                                </a:lnTo>
                                <a:lnTo>
                                  <a:pt x="17310" y="148095"/>
                                </a:lnTo>
                                <a:lnTo>
                                  <a:pt x="0" y="148095"/>
                                </a:lnTo>
                                <a:lnTo>
                                  <a:pt x="281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72" name="Shape 7472"/>
                        <wps:cNvSpPr/>
                        <wps:spPr>
                          <a:xfrm>
                            <a:off x="1238618" y="400499"/>
                            <a:ext cx="58191" cy="138240"/>
                          </a:xfrm>
                          <a:custGeom>
                            <a:avLst/>
                            <a:gdLst/>
                            <a:ahLst/>
                            <a:cxnLst/>
                            <a:rect l="0" t="0" r="0" b="0"/>
                            <a:pathLst>
                              <a:path w="58191" h="138240">
                                <a:moveTo>
                                  <a:pt x="41148" y="0"/>
                                </a:moveTo>
                                <a:lnTo>
                                  <a:pt x="33998" y="34989"/>
                                </a:lnTo>
                                <a:lnTo>
                                  <a:pt x="58191" y="34989"/>
                                </a:lnTo>
                                <a:lnTo>
                                  <a:pt x="55486" y="48552"/>
                                </a:lnTo>
                                <a:lnTo>
                                  <a:pt x="31293" y="48552"/>
                                </a:lnTo>
                                <a:lnTo>
                                  <a:pt x="22111" y="97765"/>
                                </a:lnTo>
                                <a:cubicBezTo>
                                  <a:pt x="20853" y="103416"/>
                                  <a:pt x="20028" y="108610"/>
                                  <a:pt x="20028" y="113830"/>
                                </a:cubicBezTo>
                                <a:cubicBezTo>
                                  <a:pt x="20028" y="119888"/>
                                  <a:pt x="22936" y="123634"/>
                                  <a:pt x="29629" y="123634"/>
                                </a:cubicBezTo>
                                <a:cubicBezTo>
                                  <a:pt x="32753" y="123634"/>
                                  <a:pt x="35471" y="123431"/>
                                  <a:pt x="37757" y="122796"/>
                                </a:cubicBezTo>
                                <a:lnTo>
                                  <a:pt x="36932" y="136360"/>
                                </a:lnTo>
                                <a:cubicBezTo>
                                  <a:pt x="33795" y="137617"/>
                                  <a:pt x="28588" y="138240"/>
                                  <a:pt x="23571" y="138240"/>
                                </a:cubicBezTo>
                                <a:cubicBezTo>
                                  <a:pt x="8344" y="138240"/>
                                  <a:pt x="2299" y="129057"/>
                                  <a:pt x="2299" y="118631"/>
                                </a:cubicBezTo>
                                <a:cubicBezTo>
                                  <a:pt x="2299" y="112802"/>
                                  <a:pt x="3137" y="106959"/>
                                  <a:pt x="4597" y="99644"/>
                                </a:cubicBezTo>
                                <a:lnTo>
                                  <a:pt x="14402" y="48552"/>
                                </a:lnTo>
                                <a:lnTo>
                                  <a:pt x="0" y="48552"/>
                                </a:lnTo>
                                <a:lnTo>
                                  <a:pt x="2502" y="34989"/>
                                </a:lnTo>
                                <a:lnTo>
                                  <a:pt x="16891" y="34989"/>
                                </a:lnTo>
                                <a:lnTo>
                                  <a:pt x="23013" y="5626"/>
                                </a:lnTo>
                                <a:lnTo>
                                  <a:pt x="41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73" name="Shape 7473"/>
                        <wps:cNvSpPr/>
                        <wps:spPr>
                          <a:xfrm>
                            <a:off x="1297864" y="388358"/>
                            <a:ext cx="94488" cy="148095"/>
                          </a:xfrm>
                          <a:custGeom>
                            <a:avLst/>
                            <a:gdLst/>
                            <a:ahLst/>
                            <a:cxnLst/>
                            <a:rect l="0" t="0" r="0" b="0"/>
                            <a:pathLst>
                              <a:path w="94488" h="148095">
                                <a:moveTo>
                                  <a:pt x="28156" y="0"/>
                                </a:moveTo>
                                <a:lnTo>
                                  <a:pt x="45479" y="0"/>
                                </a:lnTo>
                                <a:lnTo>
                                  <a:pt x="32957" y="64859"/>
                                </a:lnTo>
                                <a:lnTo>
                                  <a:pt x="33363" y="64859"/>
                                </a:lnTo>
                                <a:cubicBezTo>
                                  <a:pt x="41923" y="52553"/>
                                  <a:pt x="54216" y="44856"/>
                                  <a:pt x="69456" y="44856"/>
                                </a:cubicBezTo>
                                <a:cubicBezTo>
                                  <a:pt x="80937" y="44856"/>
                                  <a:pt x="94488" y="51715"/>
                                  <a:pt x="94488" y="71971"/>
                                </a:cubicBezTo>
                                <a:cubicBezTo>
                                  <a:pt x="94488" y="77165"/>
                                  <a:pt x="93866" y="83845"/>
                                  <a:pt x="92812" y="88850"/>
                                </a:cubicBezTo>
                                <a:lnTo>
                                  <a:pt x="81547" y="148095"/>
                                </a:lnTo>
                                <a:lnTo>
                                  <a:pt x="64249" y="148095"/>
                                </a:lnTo>
                                <a:lnTo>
                                  <a:pt x="75502" y="89700"/>
                                </a:lnTo>
                                <a:cubicBezTo>
                                  <a:pt x="76136" y="86144"/>
                                  <a:pt x="76759" y="81344"/>
                                  <a:pt x="76759" y="75730"/>
                                </a:cubicBezTo>
                                <a:cubicBezTo>
                                  <a:pt x="76759" y="66535"/>
                                  <a:pt x="72377" y="59233"/>
                                  <a:pt x="61112" y="59233"/>
                                </a:cubicBezTo>
                                <a:cubicBezTo>
                                  <a:pt x="47765" y="59233"/>
                                  <a:pt x="30861" y="74879"/>
                                  <a:pt x="26695" y="97396"/>
                                </a:cubicBezTo>
                                <a:lnTo>
                                  <a:pt x="17297" y="148095"/>
                                </a:lnTo>
                                <a:lnTo>
                                  <a:pt x="0" y="148095"/>
                                </a:lnTo>
                                <a:lnTo>
                                  <a:pt x="281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74" name="Shape 7474"/>
                        <wps:cNvSpPr/>
                        <wps:spPr>
                          <a:xfrm>
                            <a:off x="129680" y="179582"/>
                            <a:ext cx="79629" cy="180366"/>
                          </a:xfrm>
                          <a:custGeom>
                            <a:avLst/>
                            <a:gdLst/>
                            <a:ahLst/>
                            <a:cxnLst/>
                            <a:rect l="0" t="0" r="0" b="0"/>
                            <a:pathLst>
                              <a:path w="79629" h="180366">
                                <a:moveTo>
                                  <a:pt x="16574" y="0"/>
                                </a:moveTo>
                                <a:lnTo>
                                  <a:pt x="79629" y="0"/>
                                </a:lnTo>
                                <a:lnTo>
                                  <a:pt x="79629" y="30844"/>
                                </a:lnTo>
                                <a:lnTo>
                                  <a:pt x="79083" y="30735"/>
                                </a:lnTo>
                                <a:lnTo>
                                  <a:pt x="62789" y="30735"/>
                                </a:lnTo>
                                <a:lnTo>
                                  <a:pt x="44628" y="148832"/>
                                </a:lnTo>
                                <a:lnTo>
                                  <a:pt x="60643" y="148832"/>
                                </a:lnTo>
                                <a:lnTo>
                                  <a:pt x="79629" y="144419"/>
                                </a:lnTo>
                                <a:lnTo>
                                  <a:pt x="79629" y="178288"/>
                                </a:lnTo>
                                <a:lnTo>
                                  <a:pt x="59588" y="180366"/>
                                </a:lnTo>
                                <a:lnTo>
                                  <a:pt x="0" y="180366"/>
                                </a:lnTo>
                                <a:lnTo>
                                  <a:pt x="21374" y="42494"/>
                                </a:lnTo>
                                <a:cubicBezTo>
                                  <a:pt x="22441" y="35281"/>
                                  <a:pt x="24041" y="22175"/>
                                  <a:pt x="24041" y="16574"/>
                                </a:cubicBezTo>
                                <a:cubicBezTo>
                                  <a:pt x="24041" y="10694"/>
                                  <a:pt x="21641" y="5347"/>
                                  <a:pt x="165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75" name="Shape 7475"/>
                        <wps:cNvSpPr/>
                        <wps:spPr>
                          <a:xfrm>
                            <a:off x="209309" y="179582"/>
                            <a:ext cx="76416" cy="178288"/>
                          </a:xfrm>
                          <a:custGeom>
                            <a:avLst/>
                            <a:gdLst/>
                            <a:ahLst/>
                            <a:cxnLst/>
                            <a:rect l="0" t="0" r="0" b="0"/>
                            <a:pathLst>
                              <a:path w="76416" h="178288">
                                <a:moveTo>
                                  <a:pt x="0" y="0"/>
                                </a:moveTo>
                                <a:lnTo>
                                  <a:pt x="7747" y="0"/>
                                </a:lnTo>
                                <a:cubicBezTo>
                                  <a:pt x="50229" y="0"/>
                                  <a:pt x="76416" y="29134"/>
                                  <a:pt x="76416" y="75362"/>
                                </a:cubicBezTo>
                                <a:cubicBezTo>
                                  <a:pt x="76416" y="120012"/>
                                  <a:pt x="53712" y="166918"/>
                                  <a:pt x="3284" y="177947"/>
                                </a:cubicBezTo>
                                <a:lnTo>
                                  <a:pt x="0" y="178288"/>
                                </a:lnTo>
                                <a:lnTo>
                                  <a:pt x="0" y="144419"/>
                                </a:lnTo>
                                <a:lnTo>
                                  <a:pt x="3428" y="143622"/>
                                </a:lnTo>
                                <a:cubicBezTo>
                                  <a:pt x="23271" y="133402"/>
                                  <a:pt x="35001" y="108754"/>
                                  <a:pt x="35001" y="75083"/>
                                </a:cubicBezTo>
                                <a:cubicBezTo>
                                  <a:pt x="35001" y="56652"/>
                                  <a:pt x="30794" y="40922"/>
                                  <a:pt x="16849" y="34208"/>
                                </a:cubicBezTo>
                                <a:lnTo>
                                  <a:pt x="0" y="3084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76" name="Shape 7476"/>
                        <wps:cNvSpPr/>
                        <wps:spPr>
                          <a:xfrm>
                            <a:off x="299860" y="179596"/>
                            <a:ext cx="163792" cy="180353"/>
                          </a:xfrm>
                          <a:custGeom>
                            <a:avLst/>
                            <a:gdLst/>
                            <a:ahLst/>
                            <a:cxnLst/>
                            <a:rect l="0" t="0" r="0" b="0"/>
                            <a:pathLst>
                              <a:path w="163792" h="180353">
                                <a:moveTo>
                                  <a:pt x="16561" y="0"/>
                                </a:moveTo>
                                <a:lnTo>
                                  <a:pt x="67602" y="0"/>
                                </a:lnTo>
                                <a:lnTo>
                                  <a:pt x="56642" y="70548"/>
                                </a:lnTo>
                                <a:lnTo>
                                  <a:pt x="113017" y="70548"/>
                                </a:lnTo>
                                <a:lnTo>
                                  <a:pt x="117564" y="42481"/>
                                </a:lnTo>
                                <a:cubicBezTo>
                                  <a:pt x="118643" y="35268"/>
                                  <a:pt x="120244" y="22161"/>
                                  <a:pt x="120244" y="16548"/>
                                </a:cubicBezTo>
                                <a:cubicBezTo>
                                  <a:pt x="120244" y="10693"/>
                                  <a:pt x="117831" y="5334"/>
                                  <a:pt x="112763" y="0"/>
                                </a:cubicBezTo>
                                <a:lnTo>
                                  <a:pt x="163792" y="0"/>
                                </a:lnTo>
                                <a:lnTo>
                                  <a:pt x="142418" y="137858"/>
                                </a:lnTo>
                                <a:cubicBezTo>
                                  <a:pt x="141351" y="145072"/>
                                  <a:pt x="139751" y="158191"/>
                                  <a:pt x="139751" y="163779"/>
                                </a:cubicBezTo>
                                <a:cubicBezTo>
                                  <a:pt x="139751" y="169672"/>
                                  <a:pt x="142151" y="175006"/>
                                  <a:pt x="147231" y="180353"/>
                                </a:cubicBezTo>
                                <a:lnTo>
                                  <a:pt x="96190" y="180353"/>
                                </a:lnTo>
                                <a:lnTo>
                                  <a:pt x="108217" y="102870"/>
                                </a:lnTo>
                                <a:lnTo>
                                  <a:pt x="51841" y="102870"/>
                                </a:lnTo>
                                <a:lnTo>
                                  <a:pt x="46228" y="137858"/>
                                </a:lnTo>
                                <a:cubicBezTo>
                                  <a:pt x="45161" y="145072"/>
                                  <a:pt x="43561" y="158191"/>
                                  <a:pt x="43561" y="163779"/>
                                </a:cubicBezTo>
                                <a:cubicBezTo>
                                  <a:pt x="43561" y="169672"/>
                                  <a:pt x="45961" y="175006"/>
                                  <a:pt x="51041" y="180353"/>
                                </a:cubicBezTo>
                                <a:lnTo>
                                  <a:pt x="0" y="180353"/>
                                </a:lnTo>
                                <a:lnTo>
                                  <a:pt x="21374" y="42481"/>
                                </a:lnTo>
                                <a:cubicBezTo>
                                  <a:pt x="22441" y="35268"/>
                                  <a:pt x="24041" y="22161"/>
                                  <a:pt x="24041" y="16548"/>
                                </a:cubicBezTo>
                                <a:cubicBezTo>
                                  <a:pt x="24041" y="10693"/>
                                  <a:pt x="21641" y="5334"/>
                                  <a:pt x="1656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77" name="Shape 7477"/>
                        <wps:cNvSpPr/>
                        <wps:spPr>
                          <a:xfrm>
                            <a:off x="225882" y="0"/>
                            <a:ext cx="404813" cy="449903"/>
                          </a:xfrm>
                          <a:custGeom>
                            <a:avLst/>
                            <a:gdLst/>
                            <a:ahLst/>
                            <a:cxnLst/>
                            <a:rect l="0" t="0" r="0" b="0"/>
                            <a:pathLst>
                              <a:path w="404813" h="449903">
                                <a:moveTo>
                                  <a:pt x="107360" y="5226"/>
                                </a:moveTo>
                                <a:cubicBezTo>
                                  <a:pt x="212774" y="0"/>
                                  <a:pt x="308781" y="44706"/>
                                  <a:pt x="352311" y="130117"/>
                                </a:cubicBezTo>
                                <a:cubicBezTo>
                                  <a:pt x="404813" y="233177"/>
                                  <a:pt x="364503" y="363250"/>
                                  <a:pt x="262674" y="449547"/>
                                </a:cubicBezTo>
                                <a:cubicBezTo>
                                  <a:pt x="262255" y="449903"/>
                                  <a:pt x="261671" y="449635"/>
                                  <a:pt x="261671" y="449280"/>
                                </a:cubicBezTo>
                                <a:cubicBezTo>
                                  <a:pt x="261671" y="448938"/>
                                  <a:pt x="261645" y="448963"/>
                                  <a:pt x="261849" y="448708"/>
                                </a:cubicBezTo>
                                <a:cubicBezTo>
                                  <a:pt x="335915" y="364775"/>
                                  <a:pt x="335890" y="229063"/>
                                  <a:pt x="256248" y="128237"/>
                                </a:cubicBezTo>
                                <a:cubicBezTo>
                                  <a:pt x="190665" y="45217"/>
                                  <a:pt x="89560" y="9251"/>
                                  <a:pt x="737" y="28491"/>
                                </a:cubicBezTo>
                                <a:cubicBezTo>
                                  <a:pt x="368" y="28580"/>
                                  <a:pt x="0" y="28301"/>
                                  <a:pt x="0" y="28072"/>
                                </a:cubicBezTo>
                                <a:cubicBezTo>
                                  <a:pt x="0" y="27869"/>
                                  <a:pt x="63" y="27564"/>
                                  <a:pt x="406" y="27437"/>
                                </a:cubicBezTo>
                                <a:cubicBezTo>
                                  <a:pt x="36039" y="14257"/>
                                  <a:pt x="72223" y="6968"/>
                                  <a:pt x="107360" y="5226"/>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78" name="Shape 7478"/>
                        <wps:cNvSpPr/>
                        <wps:spPr>
                          <a:xfrm>
                            <a:off x="0" y="93489"/>
                            <a:ext cx="374764" cy="449902"/>
                          </a:xfrm>
                          <a:custGeom>
                            <a:avLst/>
                            <a:gdLst/>
                            <a:ahLst/>
                            <a:cxnLst/>
                            <a:rect l="0" t="0" r="0" b="0"/>
                            <a:pathLst>
                              <a:path w="374764" h="449902">
                                <a:moveTo>
                                  <a:pt x="112077" y="356"/>
                                </a:moveTo>
                                <a:cubicBezTo>
                                  <a:pt x="112497" y="0"/>
                                  <a:pt x="113081" y="267"/>
                                  <a:pt x="113081" y="635"/>
                                </a:cubicBezTo>
                                <a:cubicBezTo>
                                  <a:pt x="113081" y="965"/>
                                  <a:pt x="113106" y="953"/>
                                  <a:pt x="112890" y="1195"/>
                                </a:cubicBezTo>
                                <a:cubicBezTo>
                                  <a:pt x="38837" y="85128"/>
                                  <a:pt x="38862" y="220840"/>
                                  <a:pt x="118516" y="321666"/>
                                </a:cubicBezTo>
                                <a:cubicBezTo>
                                  <a:pt x="184086" y="404699"/>
                                  <a:pt x="285191" y="440652"/>
                                  <a:pt x="374015" y="421412"/>
                                </a:cubicBezTo>
                                <a:cubicBezTo>
                                  <a:pt x="374383" y="421336"/>
                                  <a:pt x="374764" y="421602"/>
                                  <a:pt x="374764" y="421831"/>
                                </a:cubicBezTo>
                                <a:cubicBezTo>
                                  <a:pt x="374764" y="422034"/>
                                  <a:pt x="374701" y="422339"/>
                                  <a:pt x="374345" y="422466"/>
                                </a:cubicBezTo>
                                <a:cubicBezTo>
                                  <a:pt x="338712" y="435646"/>
                                  <a:pt x="302529" y="442935"/>
                                  <a:pt x="267391" y="444677"/>
                                </a:cubicBezTo>
                                <a:cubicBezTo>
                                  <a:pt x="161978" y="449902"/>
                                  <a:pt x="65973" y="405197"/>
                                  <a:pt x="22454" y="319786"/>
                                </a:cubicBezTo>
                                <a:cubicBezTo>
                                  <a:pt x="15891" y="306904"/>
                                  <a:pt x="10778" y="293599"/>
                                  <a:pt x="7055" y="280010"/>
                                </a:cubicBezTo>
                                <a:lnTo>
                                  <a:pt x="0" y="238589"/>
                                </a:lnTo>
                                <a:lnTo>
                                  <a:pt x="0" y="238075"/>
                                </a:lnTo>
                                <a:lnTo>
                                  <a:pt x="893" y="196180"/>
                                </a:lnTo>
                                <a:cubicBezTo>
                                  <a:pt x="8833" y="125326"/>
                                  <a:pt x="48443" y="54291"/>
                                  <a:pt x="112077" y="356"/>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AD80251" id="Group 66236" o:spid="_x0000_s1026" style="width:132.95pt;height:42.8pt;mso-position-horizontal-relative:char;mso-position-vertical-relative:line" coordsize="16886,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Te8icAANPiAAAOAAAAZHJzL2Uyb0RvYy54bWzsXdtuJEdyfTfgfyDm3Zq6XwYaLeBdWy8L&#10;W9hdf0CL0xwSINlEN6WR/PU+kREnK6Oquqs46+2xG60H1TTzfjtxyYjI7//w29Pjza/b/eFh9/zx&#10;Xf5d9u5m+3y7+/Tw/Pnju//627//S/fu5vC6ef60edw9bz+++317ePeHH/75n77/8vJhW+zud4+f&#10;tvsbVPJ8+PDl5eO7+9fXlw/v3x9u77dPm8N3u5ftMxLvdvunzSt+7j+//7TffEHtT4/viyxr3n/Z&#10;7T+97He328MBf/2TJr77IdR/d7e9ff3Pu7vD9vXm8eM79O01/H8f/v+z/P/9D99vPnzeb17uH26t&#10;G5uv6MXT5uEZjcaq/rR53dz8sn+YVPX0cLvfHXZ3r9/d7p7e7+7uHm63YQwYTZ6NRvPjfvfLSxjL&#10;5w9fPr/EacLUjubpq6u9/Y9ff9rfPHz6+K5pirJ5d/O8ecIyhZZv9E+Yoi8vnz8g54/7l7++/LS3&#10;P3zWXzLq3+72T/LFeG5+C5P7e5zc7W+vN7f4Y950XZPV725ukVZXZdnnOvu391iiSbHb+387XfA9&#10;m30vvYud+fKCjXQY5urw983VX+83L9uwBAeZAZurtqowEJ2qkOMm/CVMTMgXp+nw4YAZm5mjpsmq&#10;FvONycjbvs5anQzOVlM2WaFzlVdFnfeSHIe8+XD7y+H1x+0uzPrm1z8fXpGM3feJ/9rc81+3vz3z&#10;n3sch5MH4WXzKuWkKvnnzRdsC+3IPbqp/ZDEp92v27/tQrZXWbmiqdo+jCWcKPRzyPH4nOZssqYv&#10;Q86mtCExA78voUprV/YKNo0Onjn4HefMq6YvTufFpLc66ZVs91P1VnmVY5VlgRbz5n3b6wTkRZth&#10;XX3Ft7/8/HD7r9v/TmeiwFQAkaT6ou0LW38dUlm0VW5pXV6FmcKShIkp2z6WYxom3DdxdIaKsq+7&#10;Ue+OZi67puKCMhO/1pmy7+IcDbuUmXyntEiRN7ZXho3NsXV9Y0eiyruukn4yyaaqypqaS+xrZ5vW&#10;ymRHMv32cXfY6vLIHg+nKu77MJHDyXp8liOApm83oE13j5vXAPJPD68gWo8PT2HtsmyYI9QmAKRn&#10;Pvzr9ffHrYzi8fkv2zsAbYBH+cNh//nnPz7ub37dCGkK/4XKN48v9xv7qy2UZQ1dDfVI+buHx8dY&#10;ZR6KzlWpI7XMUm4bqGIsmWnJW+uNkkYQGAyaBBKTEguFlnfPr7H8M8h66GYyWvnnz7tPvwdSESYE&#10;iCxU5DzQHKlYhOZwHqV5QPgyNLdFlbXgW+RodlmWh/2GOTB6BDrZypaQ5LLLS6ITieD5oFk7ItCs&#10;/ZDFGYBXD4KeG+7QIZXHwY4LxqEjropV6FU2XasI1QKQ0oNagbBro3neNw7Wqj4rQNRk4lrJpHvT&#10;H2P/S3tXN22pjRV1U9pyaJItBqosu7J2rQ1Jdd1oRyY4OdfaUK4DsXJjq4u8NphHUhtWngBVVkVe&#10;GWZjA5EE+Bb8L5v7JiMgFn3eO9TLmz4zQlBWWR8qZYOgkAaWZVsi19xs+lW2ZUk3LTPwq12yjEVZ&#10;1aepdFm1tqBFAfbO+sDK5kab5y3yhT0Aoln70Xatbao8r/PMTX1RNbkyDkjIIg3zTfhfOhZMTq1T&#10;2Dd54eqsyk6YLGyetilzt3mGpLoZToSv3//S1oZyOBaACSwK1wuoYWtZlLnyKUzKOwxJJ6Xpq9CR&#10;yVblpLoVEjI5mvS5fDxqTLvSQJEMIw27QBoIJncknoRdtZoGgu61xmYWBbAu7LKBBto2DzQwK2qA&#10;gKLP2WmgdURooPZjjgYOh5IH4RgdHHLmRaMMKA4ijw2/dtTzrDJiUJZVALIk7xw4lFlFtj6Iwgk4&#10;FOD4Fd7KrMlNMtZ2QEUBhYJSVVF1AcAm4DDXWtGUAAct1yiPSrwpi86gCFVWtrbaGnj+zErlvbI+&#10;k9ZG8xBRFBSqZP+Yh1+bs5i3BuUY04txXlID5C1XzS82osJoXbeZIy1YzUapQN1kuRtx3tboicxT&#10;XXcNd7KfUf/L1qWBRiOUg6heOqjPwa8oDW1AdBzVHlazrbM4W75+/0tbK8raWI8O0qgbWwkuQTcI&#10;SDBE1mRbgSdBGzK2mLR6NbsOjMJJ4pKcFszphPz75QR/BiZMumInVRGDmebGnENUNO4nggy3sE7v&#10;ZC5s1vNeFSqTwc41o2XKPgM/lcwdEKA1jqPK/G6CfC66Moyl6KP056vmuMb7ngjE9CspvnRSDIwY&#10;keIAP+tJMZSNUJbJbiuzosqNT6U4CuURlDRBHIUKOco5Z6fE1g9QYu3GHCEu6sp4cR6DY4TYahO0&#10;KHoQzWWwwMyYZjGvMU3uJPcQyBR6wIM7+RHiO2SCgEpdBYDVdk4dZa0onWoeZX71yGu+Bjr0Ued9&#10;NuCzgXeFvo2y+n4Y2ekgGuluKL2wWBRlYcNsvOgxnXdf8xWELh2EsMdHIBT2+teAUJG3bWWUkiBU&#10;ZR14Bb3aaRsoz/QcnR2ErB8AoTp0Yw6EchB25RJ53AYQ8sdCDxy49jrJTwbEmhKEwr2D4yiHJFXy&#10;z4HKXEtDubIvoe1AObYGCcOYVNwaeT0XWDxwJwJh4GOPaNU85ihI6Axp35jObwph4PL0qg7MFNP5&#10;NUgC3YkyQ0f1BfPMjRTcIrRngaT1ucpOHOmA4xhyH5ZomoQLp0jpfP1sVXs2VFYkahzm8SXHJXLq&#10;dtm83NPpMEE1oC5NlqeDAkmpCFMmnCcbTac2B2E/LQTpUhV9vPRgNfzaCkz2NNOv0H7h0F5ji3ho&#10;x1+wNddDe1e1UHXIYSzyHhKVbmxCe93Von4Iqh5oC2ru17Nju3VEVD3ajzlwL+pOLmcwlim480jo&#10;kQEjjVv1NCfT+dV8kAup1+9B+WRyjgIhGDKI5lIndCeTvHNwI7clJhUXVW+svXWwr3rFyBbIk6IN&#10;7jOMZwTakDf2tfsx2NTJCsvF8qkhDFlzcMZjrYuvtupKsKxh45Q1dGG+Xt+hOOnGbpdZr1uJ6Fo2&#10;4KlDZWDklYzFpLIGBZJ2oLzRS5AFeC260i4msJ9B7Zd7VhZ9o9uhaztowFAiNh9XtetxQ5EmwZrA&#10;7Ali0kLPhvntmkavP45upyFvDnVsXGkuAr82tW3d2t7LhHKuGTNsMez6JhbhoIu+i2k5OIx01MMh&#10;63FLzz3i19t3bhBA0hLMw68OBMqzgnqXBG+YiV/NrNvPAMGvss9YQCbU6YFBi7Jrybz7vmvVBTqt&#10;/YDRROMEyvQyClLX/NwQgHzdV3p86fQYSDWixwFxV9NjoE1hmoxZUasDcho9zoouKtHPTo8r7Yhe&#10;vUg/5uhx3hZ2ncDjsCBs4SY0od9EI2tLCCvUXV7Frd1AUtlUel0/gWB/BA0vYzmYFPgqy7K1G3ko&#10;tXn1ZeCErEqUe95eT1rzwGMIlS4VM/CbQhkEowkl9flqgS8hhl1bxNVnlrmR4p7d5rTtchXPOK+w&#10;GyiV/YA06IFsSMJsHAH5udaGckULydhjYw05JrBHValmJuxInoF8+aTJvM61Bj28WROMa0QDVmFd&#10;Ks8T2zK2CntTjUkmLXE204UBWVJpFLmZzm+aD0wRWWQm82tbaHIkmH6lDZdOG7D7R7QhSFuraQP4&#10;wBpaonBQigLXwcaXUViDckgUEXovD7Migu75iYN2JBCH0I854mC9BZSxnwNx4JnQMzPkhOplwSYJ&#10;enRCCUxuqIpkfXMgAinGREEAqkrPEStassgVLIQcpwdKZBxyA3abUpWv3//i+We5FoKckzQKGAIp&#10;dYFw4HnuEpcaimcxaQJbc63hPl80s0IuxlVCijaxqsO9jCeqDbhfLYW7Tt5g+Po5o+MV6iDHUSZg&#10;Hn7Hefs614aPgmrR9ZBCA82ADBQ3NCv0XbIJHgwzYhGup1LjyVTon5u2KrhffMX+lzajZWDz4Elq&#10;XmEytcPl6O6/ysROL4yljsYlvmqOazxRPCBMv5KKSycVgPERqQjo8wZSUZeZmU/MyhF9DjsjIxWl&#10;HHcVn89PKrQjgVSEfsyRChihmREUT8JAKvwJ0pNTwlBXyWTIz+NfgWYaQy6EMlHyAAplOkSMaFfd&#10;A8O4yq4wargkEDbi+Zzx+ADlMpO6tsrUsYL9KqsyU10DLIA9mYGJrY08z5Jl8oNmswaAXQPdmmJm&#10;UoSZfNFxkR7sqd3uWRL+on3DLYf64rDbBURRxTqYakV9p6+frWplRVab5Uxagnl8SWu+zmxhxDrY&#10;lNOahAVQkgibWZX8YsdyuyPvezhP2c72tbNNrUo3RQ/t1Hgl5/J1oBSn8/Uw4wsrAGvnif+S74gN&#10;EyZ6umHBvnhxFHblnYpNUIN6y4aixJqEdqCYRyY9wr5+P4AC24s0CNbsVoJ5fEntGei/7U14Inmp&#10;DS5UNJEK4lZynmDmDTO7sAeZNOFX2Gq6BHlXTG4Q5/LNmAT6bFPEYPqVdl467QTDOKKdgSFdTzuh&#10;8a5ghy/bd452gnaIwKBiVoKwZ6ed1pHTtBOOE7BBlbGso51NAdQc8hNTm6ozC1TBg+SoWydQ/zG3&#10;F548PehD/TC9VTOHhP2fg6Amb2011LI2bRwsvuEZ6KRTN9UdLpIUgpg0gaC51sQ32cgny3EOICka&#10;+YLdGG9KDSbBBqigAiviVWYYOpajZNpPmnEtKQvADPxqP3LYImvvYb6r1xYLsyvkReepAK11N415&#10;U9itmNriJhM/9B6uP9R4+en0HSuLWu6q5UgNBZjFF9SR4IyZA25fwss0aRvW1ZAEw8yFDiZJw70V&#10;bD+i/bKvno1aM9G+Jy3BPL6klQAfYnrMTMxykuZxIZgaF3HfTI+gr/dKki6dJIFNHpGksKPXk6Ti&#10;tDgHh7lOnEu+PU1iTxaIUgPsH4gMIOq0QAeIMibYCXRdX5ntSt95G/0+ow8GZNucdhujYzcjpYH2&#10;GUsNH1UnbsBwEMyAIpingPDgL8yugSR2uSF43Pbm0uiGxPkDUMJFxKFLknTcAs63bETBdgfqxKx4&#10;Jh6Vwu4nDEtjCyRwBlNquFKEtKoEXTNxwTdBqLSmhmE5gZW5+LXcYNMjliacFHPxy7pBOXQFqhqh&#10;HKw7zOS7xSJQApuIBDOGIAsSlcHkwRNKRw6vp6NpmIJ50Wq+wVhpIfsipQ7oQGnkQWQpZ0oCb+mc&#10;2kGmrWJXcoREoLs6C3KEIKA2X9Cj+gF2LRYqjB06WPU4mzTHidWpbGEYs5oNgRMbTs9K5gYKBu4y&#10;uNqsEUphI2JCKWyuVMnPMeNKED750nKJwTu+IUkKPlPY6ZMxz63pUA6uu2qKGVvLS+MIJysqfKDx&#10;n1yXVa1VdReDaow2CRxAzJ9rcoxh4Mr1hJc859CPxq8njHbJHy+zlasXHhc04DrD9CdzzJZ9f+yI&#10;ooCe0CIT+7kUf1qgle2i0YUImDvoYKSdhJ301bNRbabEQqkeKynALPxa1kwcKELdPMJYOebh1/LC&#10;QcWqncnrO6QlICUZCOB6yuF7HaIiSbuOIiB6wYhW+mqv3OOlc484HiPuMeyb9dwjFN8UT0Fx4ZWq&#10;pyzeG8MvNyo04M/N+7uzKzTEpRQdCbxj6MfcZYBl4jHB0Rx4R384h5ziz01QZB5+7Vji2tCwBt4W&#10;ZHWYx584wkRF7IeW11Fz+HOXigriz+0xLfXnfsO9sfhzG+8DtxLHV4g/txJbsYx22IH7X1OFi1kt&#10;19WPhmO0edAlwOzibnPBWniYX/HnXphf6IGVHIo/96r5rVtjkMWf288vvPMV/XGnUrgRq1JJQFT8&#10;uedH7Mev484FZgPoiz+303ANug7x5w6af9J/588dZ8vX739pa/DnNr2V+DDbcbRtBct0XU1x2nbD&#10;hj839A0ytpg0YSmOreY6f25lCcGJLt2EwJ+bYWvEOZvzzNbnxjzy53anQsntZC70zw04cBo0+4r9&#10;L50/LSP+3H6lCjhjhrnLwWT6Gcdp1a0Jj6N5Vp/j0iaGfR+2XsIcXGnxpdNiYPCIFocj+gZa3IDf&#10;JXGAztFOOGkxXJ/FiUQUOamX8dlJsfUDpFi7MUeJxUReoYrn4BglttowqDc4dBu9m3Popp/NnEO3&#10;ih/Qh626yDdGP/Gd51nnN4UVYAiHymR+NRscuk0jtdqhuzILJ3D/DhPhWkCNwNShezTvHgivKHTp&#10;KATmZ4RCgdh9FQrNXXFCqSLckKCQOAqTvJ8dhawfQCHtxhwKQdNkN5M8mgMK+XOhR1TiMCnzGPKT&#10;lbOmBKJmPLqNN3yzR7eVm/PoBvILKzfj0V3YBezbPbq5UAQlflMMA/cyMaT0+cD/mZMBpIaJPcbc&#10;nIpHt84pPBrHHt0w3gojnfHoZtJxfbbvGW5drbL1Ht0sMefRbez0jEd3NCI2X+8FRltHKB7dp8Ug&#10;Izdw7hxpr/04p3ua6Vdsv3Rshww2wvawV9Zje417e1PtzmE7PKiEr/j2V4XWkYWbQsTG1EOzDt2h&#10;QDKfJofu1hbwFmHbnHQ/pGjUobW3AkM5mDb4eBA93JKMw4c/m7tY6kFBFCgrKOXW2CZKHAoTXJf1&#10;9PBFYFTC5cwt3MdV7gVBjD5eEWhmbkdhG2t6rSrP1Iad5BOGD9ZNuHJTwahkJ0l6013aUE49I5Kb&#10;AWibGO6JlyvsCFRxduMXr2Qm2D1HwuC5RYFjXGWJ+Da6BBKi16lkknsXrCdB3dfPGTUJAeodoxbL&#10;S7Q6o9xDaWaNB6i7mC37/lg/cE2k6p65e5fYxem9i6nxkmsUXz0b1WZK6BOV0UkKMAu/ljXa9UBJ&#10;rY6XiWplnDfEpcB5nsvrO6S1497FQHF8s1+HlZveu0yQx1d7pcQXTonlQHlKrML/ekoMnTu0uap1&#10;RCAVjeEwxNGFiaIoUQMlLjvxTdBje3YxyzoilFj7MSdnVZCLErkJR3OQs0aHE1HtTBqo+hizlnn4&#10;1WNpTeMgl8t5cXWg2h0Yo8bZYn38EkwQwFMFrMW8CiECAH0w4FsGT7i1ww9RSsDKBe4c6a015A0z&#10;KwGNHLlVJ2mYafXxW0Wd0oIQyZz+GnQHfgGhM7hL8FfoIMVm/QvLUEtb1WD6CAkLksQi3Itd2aNS&#10;iIjp6GGyQNEJgH9Ebz9aKgCzXTygpYmCzaOurW7Zmj0YPNjHbildbVK3beaEbxji6A5pq6ajK+k3&#10;EQ8qZyPQNZ19UAzPHYipa0jKOxiN2/H2A/K/dHhDlTAqUJ8UtlaKD4huPAaLZxIsR/QGq0fAEmoC&#10;fPV+4sEgmdHI8nlS5mI5XwhSLf1bPs5QMlBpsHj0oQs1wR8R+ce3h35UU5xi+pViXzrFBq0dUexw&#10;6NZTbLC7ld065/MUW5jI/xMUWzryjSi2MdLLR7yuK0PAZeQAsplMt5wXorOJrv9fKTZNRyJVJoqD&#10;Ypsx8dspNnmSSaWg2Axe+e0oNgOvvJVik4OOlHclxQYNDIQylotTHMkyLvzPQLFNIQVTXXvehR35&#10;Copd0dRnkatdTbERWyJM1PJxHmxGl/PK7aWyyFeKfX2u7dhLmoiPPqbYwQJnNcUGwWZsAPgo5NOQ&#10;OLX4qJuyG3Zk30rErhDuBR1RZbf0Y1bE1kzgntnPYyK2VScCaGlByoCKZHT5NWEJzjAqCuNiYCKO&#10;ewHB5I9aZFMBT7DzathHyIKjv5GnCho1b2IVk2DzeCS21lxrQ5UIvJZ7AQqioepP4MDgxWywaYYv&#10;MWlCF/w84EFPk4XTEszDr87AML8dws5QmGIefsd55eIU6lGvP/CZ4VzKxchgBMh1ZiZ+uXLwRjVp&#10;bybz7GTC7zFeF1j9XDtdUgn46yZZ/4wArOrSOpnFuWa0DJxrVOfNFuDiwuidDE7LJBjgW/g32Nfy&#10;ktRX7Qc/LMF4kq5y3KXLcdj0Izku3NmtpwrQQpkfCk6QPM0YlEA0skPAELnrMaoAUPx2VCF0RKmC&#10;9GOOKuBpSz1uPAcDUfDnx0ADsUAUM0N+nj8bs2B6BltynRACWOgFkmLw5VUgMFTZ1ICCtEpEu7FO&#10;w0fTxzKDPZ9pcfH2iZq8TVrzSKCjh6Z1WClm4FcHohmB7gu4GkMDIIjm5M3ouTmFuGmyFbAT0m+q&#10;Uuwl+qnQyrqvfaRueKNb0tvmdSgHOFVtF1cRYYypz0WkIqd3xuTYRDFl3bTiedTT9M1qtedcUSkn&#10;nV+d/Mk2ZfIVri8driFoj+A67KjVcI2IWOAYVQgVXxpzbyFcIwCt3MUFuMYtWozrcPZ7MuuIwLX2&#10;Yw6uGzwMqUdmHV7D78SiyDsExfsEVHxYoFpigPVCkHx48d6jFo+enkx4z4ACBl1IM1hFM48vqSUa&#10;+PralYy8epziHa4WYhjf2j9kO4wcYRAjrvr6/S9tDa+5kGtkOY5VHILN9CK8dJYAbxnjcGB7HPG9&#10;4Ri1HbFMsTtBuDadvkWAF67NGeyzl/LiaWGluNIAjUDYNr/WB/jN6C3Nct7B8ci22ynBwlA6PR9s&#10;mV/tAcLC2D3Rcg/ibdNy1qDlkT22PF+4FqfD9+LcDhefkDfVbyehQHO7CQEfTHiFasBHtS5AMk04&#10;gvOtd6JD6FedQjAsFOF89f6XbV2oa/VowZbK8QWIOmEhW92xHs4I0cFXeyWWl04scfpHxDLg62pi&#10;CcsDoZBy1BCFEnE5FJ1JLHFjXIr1dqCWGjlfYePs1JI9EXKpHZkjl+BajW/lgRjEGw9cCK1rmmrm&#10;ZDq/hFh5lUPmB7H9o40l8/CreXvh51fmRVRJRhs73QEOHD04nXGINmMTdArgIbRED0YYVlCFwvHw&#10;a+MS7UkYF153gtnOqYohZJgZwHLehCSle4uN86udMJK0nHG6B1jRFQ4vHQ5Bj0dwGBiz1XAIGbun&#10;RhohtykTEw7FVxdgqaoeWA3zKJwdDa0jQdUT+jEHhpYpAY6jYKjjQk6gTQw4yGPDr55DGGvzZhhm&#10;wmP+1PMfWkJ8pExigOFSADFy5C62gXddH7zhKwTdolLB1+9/aWuIbWAWBYin5x3sJbaBcmywbPcx&#10;myW2gfYR2pUYfcDXP5qHOGeIbaCBfBJe8lheiVdwGmxhL27+UmKgSA9y1ud7ZPML938lO4ht4OUr&#10;iVShwgRiG/ipd7ENolOer9//0tbwLrR5kp5+q171oFzoYTURiOxIGOW51gYbO/jzw44cpIdV/gPf&#10;qh/POmdfZ2A4V7iikSulk/TQxTaIiMEa58aM2Abm9ivP22sRDtqkivFc6J8ltgEFUV+x/6XD0DKI&#10;bQADx2RaERWCgZghIznVrnurnsP2VXNc45kasy5XUnzppBi6kREpDveEq0kx9j42ooEXQoBryJ3B&#10;3h0OVhL6SmgxggpERcnZSbH1A6RYuzFHiRHbwAR7noNjlNhqC5RYOBEPLf6s6RkbvFih1/H0DpSM&#10;hHcmtgEvgzvpm7bj6/dnWeEinWqm85vCCsKSESCYzK9mQ+AUBhOCIdOKccKC0vyIENvAEQJ5rJ4m&#10;Cf7iaDrvfoRXFLp0FILuYoRCgaJ9FQrJ5S8dMKNEkEHDpyiEoALRvf3sKISAA9IPoJB2Yw6F4Adu&#10;wQKnKOTPhR5R8O0m9rvjZk0JREHR4NSUQ9KbYxtI71ElYhv46Fyw7zDrVoltEICCvJC8Vm98Lzh9&#10;8mx+JB50FMPShWI6vymG4UHlBWMd8H/GK0FqUF/ORAbwPTHYS2MbjIaDOuzaKjzhkvBkiOzDwJDQ&#10;t3P1fP1+BGmJlWZasQ2JbRDYSE60PpQpy6MROZOepa/Vv4GMILaByl/JdPkBGLnpIWt6GuizTfc0&#10;06/YfunYjrM/wvbAL70B2/EKEH2WcJNGO5aI7QhWA3WBanugVyZDc35w144EbU/oxxy6Ax4t2Djx&#10;4RiPOeTEcVaN/9FjiMBTcBnTo29xE5O8HoFINUA2QgmNE5qABXDEHAfwAqI3GxySGqSRH/T1+1+G&#10;p7FKeQHRoRYikRvDiDf6vFoENlB27RyTMCpfv/9lY4MtkEJ0LEeMFCWVCiuwpYf5QTLsqinMHgHv&#10;oEfY8/UTtbSdYYXkBUTuO+bhd5wXLyDG2pmHX80LDwXzn8ftw7Chmcl3SYvgnoIOkLEIx6wYPZkK&#10;/TMCPemBWjWzWgaaNB8RAVf/FlcAJMn7huIFRL4KtfoFxNEBieN+3B22SmVeNq/3IZK3/OPPh1eL&#10;6n14/XG7e5Jj9/h880VuYm5uNy8f3909bl7VzO7hdbu/eXx4CipUcS8k1UINgkiHl5/2P3wf/vX6&#10;++NWq/rL9u7m4dNvUp/84bD//PMfH/c3v24e8afwX/j75vHlfmN/tXota+je4zPqkfJ3D4+Pscr8&#10;aJXaM8ss5bZ3F04qIBWOSIXKietJBRxl8RJegLVZMSC8pmakAiFceGTPTyq0I4FUhH7I+g6EwGAA&#10;dhDKOHObDjnmMACaVpPVQ34efygh4wuI/gECvIBojsWrX0DkW+1veAHRWG95AdFJIZAY+NgPIo45&#10;moAXEJMnIuIy+UETFgwAgW86WfIGRSzCTL7ouMhXv4CoZqET6GSrto543k+7BkYmlmCe2Z4FFZGQ&#10;c3kBMbBLXM3IyeMZFNUiMwX2qnprghvm6FDva2eb2i8Fc4Rt0JcUE4ZhLp+8gBhUg0fzBZlQOi0v&#10;II6z+o7YAqQvIOrdzDCY5AVExtCw6UxfQIw3W75+PwAYaEUaNETcYB5f0tpoC5rcgjy6BYCfpZlS&#10;SRgC51QB9adxEDFpYWvoEuCdm4lujb1Ll2omiLbPhquXEWIw/SpmXTrtBFfrxSxYkoKFeAPtxGtS&#10;fEZlxsYIljhiivLtTYysI0I71cpklnZ20F0EPmBKO3km9GhZdYAt5mQ6v5rvH2UFM+4nW72e2Es/&#10;sRM3WLWBX39i8RawmE4IycUdcMUHkakYsdcww4mN/vAgSGfndq0jcmK1H3MndhrCZeB2eSb0JOJi&#10;6S2hpszMZNl73QWuWDAVcYErFvL+vYEr1BI9ckYu1JRaAc2k/T2hpnz0IYSaOnvgisELAkJCqqRx&#10;oaZwtWxytufhRtul6S1yOpQTq0NNJYErcsfkFR3cBMKZG8JJxfmPT3wMaRMO0PdVt3SHx4eP1Ym3&#10;eTVpJnAFk94aaiqWg6mVN4kH56qtIXCFBtPn4OCmoUnrQ03RdhfOBwtnRBnh5Xx4r9bMoBfDR10D&#10;V1z1U+8Pt/fbp83hu6eH2/3usLt7/e529/R+d3f3cLt9/2W3//Qemtss/Otlv7vdHg4Pz5+PBa4Q&#10;TcaIx36bizKiHUE2tivUGR67h9k2sOXb89jWkf9FHtss7k/z2GUBd9oAP/r0OJWzf9sJxzCC9fi4&#10;31zeOZDFzan5CNR4mNrp/hEO1uR9rAAEBzRM2IPZi0kSMWkdpMeg1LEcq7TZBdsGhyF/5TEkqS+g&#10;zoAfjf+lBCQp1+bQgCYDwIWZ+RAg2rFGYYgdKbr47hQin60gphCr+GTasol/Epl6OTMuhgzaux5m&#10;UNYXrvncmPG4mDEmYhXsbA6gmLELCVySH0uCD6ba2q5az6FKGE2pcTCnEZ6M5s0JD0j/jtjwKGpM&#10;WtXa8Kp4LMfWEJnawjG3lTiyJEuN966Mb+lbedF+bvdwRinV0j1yhTeKaauW1xLbaiR9s9WrVHvp&#10;Ui2o24hGhpP5Bqm2hyey8qBya2zsKYVa8Pzi+RFIZIfoENzkZxdqrSNCIrUfc0ItoNjiXhDQjgm1&#10;Vt2iGmrIBxxQZAOg8Hjxq4cbUYzw7oGoB2CtteDP0CDorMoZy3nhe81ox+BXYtQnNs6vdqLJYCqg&#10;y7mceRgdAB30ekQFfM1JZkQGVqH16FwgUAfFtnTbsEZ+tc9Uyyf7ixn41YywbWN0ajzCQHsI5pkj&#10;WriMwzVYWJMaMOnQO9yQSRI0Bt7aH7cWVkp31Bywz7Y2lJNAhK41+ISb2Tau29KU6ab1VV8x/NIx&#10;HDfoIwwPHOVqDMdTDrT5DBZDYwzHzuNVQnpyz4/h2hHBcO3HHIYrGCzit9yOytllxlMgAE7X3BdD&#10;bnJ2rXZHAKAH25qeySEJL7gggOJaABjK4QWSTK1v2RziNxn3jwh2vfdJgA+eKaQQny/e+3oc4Agd&#10;ZqbryQz8uozL+I63w0zRBtti2APomFmZ74vBMTwMFNPwNooon1CEo4UxmTnEIUT/KIzSkAa3N30q&#10;aBWXPpSDUZu/wAYVNVtpWEtp59kT8RszUounzeic6sfDUaZTtkzw/VZlHVe8vnS8BpiO8Dqwxevx&#10;GhcqEm0JyCN4zaecyHPDXrGV5wnJdEdj77MDNntiXDc6MofYYGBMQiYYH+O6YYtrSgfm5KHhVw+g&#10;xEtTvXMLYx4eWebhV/Pm8HfIlRasyTwELYTtWuAHEx7WgwLrhwrR2Hq8FulcPwHy9CUDD6lhSSPs&#10;DGmYoDgI34T/ZQ0mBcFFOsUZ3rrp6P0HyE0BFzb/LQxdU5roax9Nm22yGRI6ygivcJrz4EmQiWW0&#10;b8SGIKYNRhnwFB6DjVli2bdM1KvKhGzgcd+YiB5GB0bfiv81rRaPyI/ahMKRbYLmeEuuHOZvNqk5&#10;hJV43Hwrflbw5ovFV3JFmIlf6xoCIeW6ReG/uRQ5ERGWKXwsZ4ZoSKq9dnEqGEQfWxvEd2baZGmS&#10;tLetTFpwvDC45WKDk3Wp8yiFrV2WQZKMq8il4FeXxEmSq3DASZIeBgZxcYICQ9LbQCApN8YAAE2U&#10;JEcQMAFiv4WvnMmlcyYAmRFnElQN6zmTAmobpbwmKpEpgWYDun1lSirYvsDjQwWEszMl7AmYEuvI&#10;LFMCFZzxWLUFeAWhHxgTfzIICkWb6g9JyiEJtMAIIa0VXH/cfRUibvOJT2FEAPM6Lb5+/0tb4zhE&#10;/sTTV95WvEQUSXOqgRUFruFTUo8XMeXBcO1PLzdEa9tESdzFsaQtIocJd9HG5DlMrD2zPJ8IO4Y3&#10;tJlU20V/MptytGmOUbi3Q6N+nCCFKrohET5Xq9tEIPTerN0xk4hUnVaLRHmeW6YPegFEak4TCwRZ&#10;tDf48qLDTdPqNiXMCJ0hENEzFOTsdT0izYQWEUbHaSFbMwCBAiDaqvvd4n/ptIXwc9J/8GNua9iw&#10;8LaAa4V/NlZslbRtZXCD7i69jMdEnEf1bOUQ8VSBTik8nNZPGs5oqSucw1fMzRl8EhhjDlcU6RrB&#10;+WrmbPt5utK6S6d1UFaNaF3YJKtpnZ3HErCjm4ukDncM0OMlpI66sLOTOvaEpK6Yl78hhtqFuLxj&#10;rbTgNKWDsFiZeZmDDxGmjdLJ256oisc7STHKsApEkmISmMZXiNeaFBOVWR+agm++rk6exyCMo+M9&#10;83S2hOpUKQvhvXygLSTJMzgB8XGPNxozsmtH8IxBE684lxsEdYJxQKgWxLyhQbBRNtRqtrDyjMtI&#10;XSnhuI0O4+mEI2EafA8M+cWBVMV8yLQwyknnlPsF4xQLm5FG1ra1JooaYS3X4Kot8BrruE3T9ML1&#10;DcbCo0R5iSRwKhCg3jC3eNSa6nKRHxFTONk7CKdZMyBhBXtZt7EkQFKceMS9Xk+MIBfDYEx7Kyyu&#10;U2jjKW9GtUCoNu+Qi6EhaoWMspQaeAb9+vlfupo5OBFlLEuIef71HVA564yM0G8uaLp0VsGIScSg&#10;uZX0Aq9R8xIMw+lr3pjRIqAl6jFfI1i5MGQEscsjO8gsc4PF8bQSCB/t31yocLeuaTANUz4oQYMp&#10;uvnqr7T+W9F6OHF//vDl80vwuP6837zcP9z+afO6SX8HV+8P22J3v3v8tN3/8D8CAAAA//8DAFBL&#10;AwQUAAYACAAAACEArsdXl9wAAAAEAQAADwAAAGRycy9kb3ducmV2LnhtbEyPQUvDQBCF74L/YRnB&#10;m92kklDTbEop6qkItoL0Ns1Ok9DsbMhuk/Tfu3qpl4HHe7z3Tb6aTCsG6l1jWUE8i0AQl1Y3XCn4&#10;2r89LUA4j6yxtUwKruRgVdzf5ZhpO/InDTtfiVDCLkMFtfddJqUrazLoZrYjDt7J9gZ9kH0ldY9j&#10;KDetnEdRKg02HBZq7GhTU3neXYyC9xHH9XP8OmzPp831sE8+vrcxKfX4MK2XIDxN/haGX/yADkVg&#10;OtoLaydaBeER/3eDN0+TFxBHBYskBVnk8j988QMAAP//AwBQSwECLQAUAAYACAAAACEAtoM4kv4A&#10;AADhAQAAEwAAAAAAAAAAAAAAAAAAAAAAW0NvbnRlbnRfVHlwZXNdLnhtbFBLAQItABQABgAIAAAA&#10;IQA4/SH/1gAAAJQBAAALAAAAAAAAAAAAAAAAAC8BAABfcmVscy8ucmVsc1BLAQItABQABgAIAAAA&#10;IQB/vHTe8icAANPiAAAOAAAAAAAAAAAAAAAAAC4CAABkcnMvZTJvRG9jLnhtbFBLAQItABQABgAI&#10;AAAAIQCux1eX3AAAAAQBAAAPAAAAAAAAAAAAAAAAAEwqAABkcnMvZG93bnJldi54bWxQSwUGAAAA&#10;AAQABADzAAAAVSsAAAAA&#10;">
                <v:shape id="Shape 7445" o:spid="_x0000_s1027" style="position:absolute;left:6604;top:1795;width:636;height:1425;visibility:visible;mso-wrap-style:square;v-text-anchor:top" coordsize="63602,1425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A+B8YA&#10;AADdAAAADwAAAGRycy9kb3ducmV2LnhtbESPQWvCQBSE74L/YXmF3nSjWKvRVUQRWg+WporXR/Y1&#10;CWbfhuw2Sf+9Kwgeh5n5hlmuO1OKhmpXWFYwGkYgiFOrC84UnH72gxkI55E1lpZJwT85WK/6vSXG&#10;2rb8TU3iMxEg7GJUkHtfxVK6NCeDbmgr4uD92tqgD7LOpK6xDXBTynEUTaXBgsNCjhVtc0qvyZ9R&#10;cMk+x8dme5h+7dtz4ua70ex0LJV6fek2CxCeOv8MP9ofWsH7ZPIG9zfhCcjV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oA+B8YAAADdAAAADwAAAAAAAAAAAAAAAACYAgAAZHJz&#10;L2Rvd25yZXYueG1sUEsFBgAAAAAEAAQA9QAAAIsDAAAAAA==&#10;" path="m26479,l60693,63r2909,442l63602,14692r-3125,-456l41415,14236,19799,127076v6261,851,12942,1067,18161,1067l63602,123958r,14682l33985,142519c21679,142519,8966,141884,,140652l26479,xe" fillcolor="black" stroked="f" strokeweight="0">
                  <v:stroke miterlimit="83231f" joinstyle="miter"/>
                  <v:path arrowok="t" textboxrect="0,0,63602,142519"/>
                </v:shape>
                <v:shape id="Shape 7446" o:spid="_x0000_s1028" style="position:absolute;left:7240;top:1800;width:624;height:1381;visibility:visible;mso-wrap-style:square;v-text-anchor:top" coordsize="62370,138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eDacUA&#10;AADdAAAADwAAAGRycy9kb3ducmV2LnhtbESPT2vCQBTE7wW/w/IEb3WjaGyjq0iLIPbkn1K8PbLP&#10;JJh9G7JrTL69KxQ8DjPzG2axak0pGqpdYVnBaBiBIE6tLjhTcDpu3j9AOI+ssbRMCjpysFr23haY&#10;aHvnPTUHn4kAYZeggtz7KpHSpTkZdENbEQfvYmuDPsg6k7rGe4CbUo6jKJYGCw4LOVb0lVN6PdyM&#10;gv3adr/Hz+kPa/o7m8t3fG26nVKDfrueg/DU+lf4v73VCmaTSQzPN+EJ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94NpxQAAAN0AAAAPAAAAAAAAAAAAAAAAAJgCAABkcnMv&#10;ZG93bnJldi54bWxQSwUGAAAAAAQABAD1AAAAigMAAAAA&#10;" path="m,l28138,4276v8733,3103,15772,7691,20884,13634c56731,25632,62370,38357,62370,55667v,25032,-10211,51308,-28156,66739c26079,129194,16901,134096,6366,137301l,138135,,123453r3472,-567c11786,119754,18771,115109,24613,109058,37351,96129,43802,76317,43802,56276v,-18306,-6801,-33084,-24897,-39329l,14188,,xe" fillcolor="black" stroked="f" strokeweight="0">
                  <v:stroke miterlimit="83231f" joinstyle="miter"/>
                  <v:path arrowok="t" textboxrect="0,0,62370,138135"/>
                </v:shape>
                <v:shape id="Shape 7447" o:spid="_x0000_s1029" style="position:absolute;left:8007;top:2206;width:438;height:1026;visibility:visible;mso-wrap-style:square;v-text-anchor:top" coordsize="43802,102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K4MYA&#10;AADdAAAADwAAAGRycy9kb3ducmV2LnhtbESPwW7CMBBE75X6D9Yi9VactKhpUwyqkIK4cCj0A1bx&#10;kgTsdRSbJOXrMRISx9HsvNmZL0drRE+dbxwrSKcJCOLS6YYrBX/74vUThA/IGo1jUvBPHpaL56c5&#10;5toN/Ev9LlQiQtjnqKAOoc2l9GVNFv3UtcTRO7jOYoiyq6TucIhwa+RbknxIiw3HhhpbWtVUnnZn&#10;G9/4OhzX2/S9OLo0W5mLNOehL5R6mYw/3yACjeFxfE9vtIJsNsvgtiYi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K4MYAAADdAAAADwAAAAAAAAAAAAAAAACYAgAAZHJz&#10;L2Rvd25yZXYueG1sUEsFBgAAAAAEAAQA9QAAAIsDAAAAAA==&#10;" path="m43802,r,12684l41049,13344c30441,18605,22743,30611,19609,42489v6779,111,13192,-41,18999,-577l43802,40939r,13787l43771,54734v-8046,970,-16910,1284,-26245,1128c16688,60230,17310,69616,19609,75039v3950,9195,12090,13576,22530,13576l43802,88381r,13505l38367,102572c11671,102572,,84234,,61907,,39066,12673,14004,32736,2900l43802,xe" fillcolor="black" stroked="f" strokeweight="0">
                  <v:stroke miterlimit="83231f" joinstyle="miter"/>
                  <v:path arrowok="t" textboxrect="0,0,43802,102572"/>
                </v:shape>
                <v:shape id="Shape 7448" o:spid="_x0000_s1030" style="position:absolute;left:8445;top:3024;width:280;height:201;visibility:visible;mso-wrap-style:square;v-text-anchor:top" coordsize="27940,20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spNb4A&#10;AADdAAAADwAAAGRycy9kb3ducmV2LnhtbERPSwrCMBDdC94hjOBGNFXETzWKKIIrwSricmjGtthM&#10;ShO13t4sBJeP91+uG1OKF9WusKxgOIhAEKdWF5wpuJz3/RkI55E1lpZJwYccrFft1hJjbd98olfi&#10;MxFC2MWoIPe+iqV0aU4G3cBWxIG729qgD7DOpK7xHcJNKUdRNJEGCw4NOVa0zSl9JE+jQNOOb6dh&#10;Mp97w/drE/XkbXtUqttpNgsQnhr/F//cB61gOh6HueFNeAJy9Q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drKTW+AAAA3QAAAA8AAAAAAAAAAAAAAAAAmAIAAGRycy9kb3ducmV2&#10;LnhtbFBLBQYAAAAABAAEAPUAAACDAwAAAAA=&#10;" path="m25451,r2489,12941c24193,15024,19240,17002,13529,18459l,20167,,6662,13999,4700c18510,3394,22320,1670,25451,xe" fillcolor="black" stroked="f" strokeweight="0">
                  <v:stroke miterlimit="83231f" joinstyle="miter"/>
                  <v:path arrowok="t" textboxrect="0,0,27940,20167"/>
                </v:shape>
                <v:shape id="Shape 7449" o:spid="_x0000_s1031" style="position:absolute;left:8445;top:2177;width:409;height:577;visibility:visible;mso-wrap-style:square;v-text-anchor:top" coordsize="40881,57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Y0wccA&#10;AADdAAAADwAAAGRycy9kb3ducmV2LnhtbESPW2sCMRSE34X+h3AKfavZinjZGkUUyz4IWi/g4+nm&#10;dHfbzcmSRF3/vSkUfBxmvhlmMmtNLS7kfGVZwVs3AUGcW11xoeCwX72OQPiArLG2TApu5GE2fepM&#10;MNX2yp902YVCxBL2KSooQ2hSKX1ekkHftQ1x9L6tMxiidIXUDq+x3NSylyQDabDiuFBiQ4uS8t/d&#10;2SgYSvexqZbbr1NGx2Wdb9c/mV0r9fLczt9BBGrDI/xPZzpy/f4Y/t7EJyC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hWNMHHAAAA3QAAAA8AAAAAAAAAAAAAAAAAmAIAAGRy&#10;cy9kb3ducmV2LnhtbFBLBQYAAAAABAAEAPUAAACMAwAAAAA=&#10;" path="m11265,c30455,,40881,11468,40881,26060v,13253,-7455,21597,-19577,26550l,57678,,43891,10168,41987c18875,39144,24193,34290,24193,26467r,-191c24193,18135,17958,13538,8763,13538l,15636,,2952,11265,xe" fillcolor="black" stroked="f" strokeweight="0">
                  <v:stroke miterlimit="83231f" joinstyle="miter"/>
                  <v:path arrowok="t" textboxrect="0,0,40881,57678"/>
                </v:shape>
                <v:shape id="Shape 7450" o:spid="_x0000_s1032" style="position:absolute;left:8847;top:2198;width:585;height:1424;visibility:visible;mso-wrap-style:square;v-text-anchor:top" coordsize="58509,142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gW78QA&#10;AADdAAAADwAAAGRycy9kb3ducmV2LnhtbERPy2rCQBTdC/2H4Ra6M5Pa+iB1Iq20KHRRH4VuL5mb&#10;TGrmTsiMGv/eWQguD+c9X/S2ESfqfO1YwXOSgiAunK65UvC7/xrOQPiArLFxTAou5GGRPwzmmGl3&#10;5i2ddqESMYR9hgpMCG0mpS8MWfSJa4kjV7rOYoiwq6Tu8BzDbSNHaTqRFmuODQZbWhoqDrujVfBh&#10;xwX/f45WR6+X3z+bw4suzZ9ST4/9+xuIQH24i2/utVYwfR3H/fFNfAIy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YFu/EAAAA3QAAAA8AAAAAAAAAAAAAAAAAmAIAAGRycy9k&#10;b3ducmV2LnhtbFBLBQYAAAAABAAEAPUAAACJAwAAAAA=&#10;" path="m25870,l41719,,39014,19177r420,c43917,12497,49495,7179,55699,3531r2810,-790l58509,15294,48300,23549c41729,30956,36201,41910,33591,56096l28372,84265v4597,3543,11062,5612,19405,5612l58509,86654r,14077l47574,103429v-10642,,-17742,-2299,-21704,-4585l25451,98844r-8128,43612l,142456,20244,36068c22543,23964,24613,10223,25870,xe" fillcolor="black" stroked="f" strokeweight="0">
                  <v:stroke miterlimit="83231f" joinstyle="miter"/>
                  <v:path arrowok="t" textboxrect="0,0,58509,142456"/>
                </v:shape>
                <v:shape id="Shape 7451" o:spid="_x0000_s1033" style="position:absolute;left:9432;top:2177;width:481;height:1028;visibility:visible;mso-wrap-style:square;v-text-anchor:top" coordsize="48095,102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MikcYA&#10;AADdAAAADwAAAGRycy9kb3ducmV2LnhtbESP3WoCMRSE74W+QzgF7zRrUStbo5SCYC0UtP7g3WFz&#10;ulm6OVmSVNc+fSMIXg4z8w0znbe2FifyoXKsYNDPQBAXTldcKth+LXoTECEia6wdk4ILBZjPHjpT&#10;zLU785pOm1iKBOGQowITY5NLGQpDFkPfNcTJ+3beYkzSl1J7PCe4reVTlo2lxYrTgsGG3gwVP5tf&#10;q0Be1vL9IzT7aufN3/FAxadZBaW6j+3rC4hIbbyHb+2lVvA8HA3g+iY9ATn7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aMikcYAAADdAAAADwAAAAAAAAAAAAAAAACYAgAAZHJz&#10;L2Rvd25yZXYueG1sUEsFBgAAAAAEAAQA9QAAAIsDAAAAAA==&#10;" path="m17208,c38900,,48095,17945,48095,36499v,26746,-14316,52199,-35640,63255l,102826,,88749,5068,87226c19700,78187,30137,57623,30137,37744v,-10630,-4585,-23368,-19380,-23368c7366,14376,3767,15341,195,17232l,17390,,4836,17208,xe" fillcolor="black" stroked="f" strokeweight="0">
                  <v:stroke miterlimit="83231f" joinstyle="miter"/>
                  <v:path arrowok="t" textboxrect="0,0,48095,102826"/>
                </v:shape>
                <v:shape id="Shape 7452" o:spid="_x0000_s1034" style="position:absolute;left:10054;top:2224;width:476;height:1008;visibility:visible;mso-wrap-style:square;v-text-anchor:top" coordsize="47663,100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qh+sUA&#10;AADdAAAADwAAAGRycy9kb3ducmV2LnhtbESPQWvCQBSE74L/YXkFb7oxmCrRVaRUEdqLWvD6mn1m&#10;Q7NvQ3aN8d93CwWPw8x8w6w2va1FR62vHCuYThIQxIXTFZcKvs678QKED8gaa8ek4EEeNuvhYIW5&#10;dnc+UncKpYgQ9jkqMCE0uZS+MGTRT1xDHL2ray2GKNtS6hbvEW5rmSbJq7RYcVww2NCboeLndLMK&#10;zpcOL7cjv2doFmn28V3vP81UqdFLv12CCNSHZ/i/fdAK5rMshb838Qn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OqH6xQAAAN0AAAAPAAAAAAAAAAAAAAAAAJgCAABkcnMv&#10;ZG93bnJldi54bWxQSwUGAAAAAAQABAD1AAAAigMAAAAA&#10;" path="m47663,r,13553l47057,13708c30019,22650,17932,43173,17932,64291v,11277,3963,22339,17095,22339c38681,86630,42491,85455,46225,83272r1438,-1258l47663,95155r-18669,5635c11049,100790,,86630,,67428,,40987,14545,13616,40301,1584l47663,xe" fillcolor="black" stroked="f" strokeweight="0">
                  <v:stroke miterlimit="83231f" joinstyle="miter"/>
                  <v:path arrowok="t" textboxrect="0,0,47663,100790"/>
                </v:shape>
                <v:shape id="Shape 7453" o:spid="_x0000_s1035" style="position:absolute;left:10530;top:2177;width:491;height:1032;visibility:visible;mso-wrap-style:square;v-text-anchor:top" coordsize="49111,103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dhBsQA&#10;AADdAAAADwAAAGRycy9kb3ducmV2LnhtbESPQWvCQBSE7wX/w/IK3uqmbTQSXUWEQq+NEq8v2WcS&#10;zL4Nu1uN/fXdQsHjMDPfMOvtaHpxJec7ywpeZwkI4trqjhsFx8PHyxKED8gae8uk4E4etpvJ0xpz&#10;bW/8RdciNCJC2OeooA1hyKX0dUsG/cwOxNE7W2cwROkaqR3eItz08i1JFtJgx3GhxYH2LdWX4tso&#10;+HFpVs9NiSE5jed96aqFrSqlps/jbgUi0Bge4f/2p1aQpfN3+HsTn4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XYQbEAAAA3QAAAA8AAAAAAAAAAAAAAAAAmAIAAGRycy9k&#10;b3ducmV2LnhtbFBLBQYAAAAABAAEAPUAAACJAwAAAAA=&#10;" path="m22009,v9589,,20231,1663,27102,3759l38875,56528v-3315,17512,-4572,35445,-4166,46697l18656,103225v,-6019,1067,-15620,2299,-26048l20536,77177c15011,87712,8757,94799,2110,99251l,99888,,86748,9306,78605c16008,70545,21482,59124,23876,45682l29731,15215c27203,14376,23673,13767,17818,13767l,18287,,4734,22009,xe" fillcolor="black" stroked="f" strokeweight="0">
                  <v:stroke miterlimit="83231f" joinstyle="miter"/>
                  <v:path arrowok="t" textboxrect="0,0,49111,103225"/>
                </v:shape>
                <v:shape id="Shape 7454" o:spid="_x0000_s1036" style="position:absolute;left:11134;top:2177;width:663;height:1032;visibility:visible;mso-wrap-style:square;v-text-anchor:top" coordsize="66319,103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xXs8cA&#10;AADdAAAADwAAAGRycy9kb3ducmV2LnhtbESP3WrCQBSE74W+w3IKvZG6W1FbUlcppQUD/jTqAxyy&#10;p0lo9mzIbk18e1cQvBxm5htmvuxtLU7U+sqxhpeRAkGcO1NxoeF4+H5+A+EDssHaMWk4k4fl4mEw&#10;x8S4jjM67UMhIoR9ghrKEJpESp+XZNGPXEMcvV/XWgxRtoU0LXYRbms5VmomLVYcF0ps6LOk/G//&#10;bzVMx+rrPPzZZLsNZ+m2UusuTddaPz32H+8gAvXhHr61V0bD62Q6geub+ATk4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cV7PHAAAA3QAAAA8AAAAAAAAAAAAAAAAAmAIAAGRy&#10;cy9kb3ducmV2LnhtbFBLBQYAAAAABAAEAPUAAACMAwAAAAA=&#10;" path="m61316,v1676,,3543,203,5003,406l62992,17513v-1245,-203,-2921,-419,-4801,-419c43396,17094,30036,35242,25654,58610r-8344,44615l,103225,12306,38164c14821,25019,16269,11671,17310,2286r15240,c31915,9385,31090,16269,29832,24181r623,c37122,10426,47765,,61316,xe" fillcolor="black" stroked="f" strokeweight="0">
                  <v:stroke miterlimit="83231f" joinstyle="miter"/>
                  <v:path arrowok="t" textboxrect="0,0,66319,103225"/>
                </v:shape>
                <v:shape id="Shape 7455" o:spid="_x0000_s1037" style="position:absolute;left:12530;top:2177;width:1519;height:1032;visibility:visible;mso-wrap-style:square;v-text-anchor:top" coordsize="151841,103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Yj3sYA&#10;AADdAAAADwAAAGRycy9kb3ducmV2LnhtbESPQWsCMRSE70L/Q3gFb5pt0Vq2RhGhYHtoUQt6fG5e&#10;N0s3L2GTavTXNwXB4zAz3zDTebKtOFIXGscKHoYFCOLK6YZrBV/b18EziBCRNbaOScGZAsxnd70p&#10;ltqdeE3HTaxFhnAoUYGJ0ZdShsqQxTB0njh7366zGLPsaqk7PGW4beVjUTxJiw3nBYOeloaqn82v&#10;VfDx7s12tPu8hFSFy269fzuks1eqf58WLyAipXgLX9srrWAyGo/h/01+AnL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dYj3sYAAADdAAAADwAAAAAAAAAAAAAAAACYAgAAZHJz&#10;L2Rvd25yZXYueG1sUEsFBgAAAAAEAAQA9QAAAIsDAAAAAA==&#10;" path="m66751,c82182,,89484,9804,90310,22517,99276,7912,112217,203,127229,v11684,,24612,7506,24612,26467c151841,31076,151219,37960,150190,43586r-11277,59639l122022,103225,132867,45047v839,-3746,1461,-8966,1461,-13145c134328,21272,130365,14377,119101,14377v-12523,,-27534,14604,-31712,37134l77800,103225r-16688,l72390,44005v813,-4597,1245,-8330,1245,-12306c73635,23152,71336,14377,58611,14377v-12726,,-28372,16699,-32322,38188l16891,103225,,103225,13564,31699c15646,20434,17107,10630,18148,2286r15215,l30670,21272r623,c40665,7086,53391,,66751,xe" fillcolor="black" stroked="f" strokeweight="0">
                  <v:stroke miterlimit="83231f" joinstyle="miter"/>
                  <v:path arrowok="t" textboxrect="0,0,151841,103225"/>
                </v:shape>
                <v:shape id="Shape 7456" o:spid="_x0000_s1038" style="position:absolute;left:14226;top:2206;width:438;height:1026;visibility:visible;mso-wrap-style:square;v-text-anchor:top" coordsize="43809,1025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KK8ccA&#10;AADdAAAADwAAAGRycy9kb3ducmV2LnhtbESP3WoCMRCF7wt9hzCF3ohm++MqW6NoS0FEEFcfYEym&#10;u0s3k7BJ1+3bN4VCLw9nznfmLFaDbUVPXWgcK3iYZCCItTMNVwrOp/fxHESIyAZbx6TgmwKslrc3&#10;CyyMu/KR+jJWIkE4FKigjtEXUgZdk8UwcZ44eR+usxiT7CppOrwmuG3lY5bl0mLDqaFGT6816c/y&#10;y6Y37FO5e/P7Sz7S55Pf9sNIHzZK3d8N6xcQkYb4f/yX3hoFs+dpDr9rEgLk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yivHHAAAA3QAAAA8AAAAAAAAAAAAAAAAAmAIAAGRy&#10;cy9kb3ducmV2LnhtbFBLBQYAAAAABAAEAPUAAACMAwAAAAA=&#10;" path="m43809,r,12685l41047,13346c30436,18607,22733,30614,19609,42491v6778,111,13193,-41,19001,-577l43809,40941r,13784l43761,54736v-8048,971,-16913,1284,-26248,1128c16675,60233,17310,69618,19609,75041v3962,9195,12103,13576,22517,13576l43809,88381r,13507l38379,102574c11671,102574,,84236,,61909,,39068,12666,14006,32731,2902l43809,xe" fillcolor="black" stroked="f" strokeweight="0">
                  <v:stroke miterlimit="83231f" joinstyle="miter"/>
                  <v:path arrowok="t" textboxrect="0,0,43809,102574"/>
                </v:shape>
                <v:shape id="Shape 7457" o:spid="_x0000_s1039" style="position:absolute;left:14664;top:3024;width:279;height:201;visibility:visible;mso-wrap-style:square;v-text-anchor:top" coordsize="27934,20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bL6MMA&#10;AADdAAAADwAAAGRycy9kb3ducmV2LnhtbESPwWrDMBBE74X8g9hAb43skNrFjRJCIJBjm/YDFmtr&#10;mUgrx1IcpV9fFQo9DjPzhllvk7NiojH0nhWUiwIEcet1z52Cz4/D0wuIEJE1Ws+k4E4BtpvZwxob&#10;7W/8TtMpdiJDODSowMQ4NFKG1pDDsPADcfa+/OgwZjl2Uo94y3Bn5bIoKumw57xgcKC9ofZ8ujoF&#10;tt6VrXkrpyJd7vY7VVT5iZR6nKfdK4hIKf6H/9pHraBePdfw+yY/Ab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CbL6MMAAADdAAAADwAAAAAAAAAAAAAAAACYAgAAZHJzL2Rv&#10;d25yZXYueG1sUEsFBgAAAAAEAAQA9QAAAIgDAAAAAA==&#10;" path="m25432,r2502,12941c24187,15024,19234,17002,13524,18459l,20167,,6660,13984,4700c18494,3394,22301,1670,25432,xe" fillcolor="black" stroked="f" strokeweight="0">
                  <v:stroke miterlimit="83231f" joinstyle="miter"/>
                  <v:path arrowok="t" textboxrect="0,0,27934,20167"/>
                </v:shape>
                <v:shape id="Shape 7458" o:spid="_x0000_s1040" style="position:absolute;left:14664;top:2177;width:409;height:577;visibility:visible;mso-wrap-style:square;v-text-anchor:top" coordsize="40875,57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QVXMIA&#10;AADdAAAADwAAAGRycy9kb3ducmV2LnhtbERPy2oCMRTdF/yHcAV3NVMZW5kaRQTxQTdqN+6uk9uZ&#10;0MnNkEQd/94sBJeH857OO9uIK/lgHCv4GGYgiEunDVcKfo+r9wmIEJE1No5JwZ0CzGe9tykW2t14&#10;T9dDrEQK4VCggjrGtpAylDVZDEPXEifuz3mLMUFfSe3xlsJtI0dZ9iktGk4NNba0rKn8P1ysAvNz&#10;Xm6Ppty1fp+vt/pEeXW6KDXod4tvEJG6+BI/3Rut4Csfp7npTXoC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VBVcwgAAAN0AAAAPAAAAAAAAAAAAAAAAAJgCAABkcnMvZG93&#10;bnJldi54bWxQSwUGAAAAAAQABAD1AAAAhwMAAAAA&#10;" path="m11259,c30448,,40875,11468,40875,26060v,13253,-7458,21597,-19583,26550l,57674,,43890,10168,41987c18878,39144,24200,34290,24200,26467r,-191c24200,18135,17926,13538,8757,13538l,15635,,2949,11259,xe" fillcolor="black" stroked="f" strokeweight="0">
                  <v:stroke miterlimit="83231f" joinstyle="miter"/>
                  <v:path arrowok="t" textboxrect="0,0,40875,57674"/>
                </v:shape>
                <v:shape id="Shape 7459" o:spid="_x0000_s1041" style="position:absolute;left:15162;top:2177;width:945;height:1032;visibility:visible;mso-wrap-style:square;v-text-anchor:top" coordsize="94501,103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mX8cgA&#10;AADdAAAADwAAAGRycy9kb3ducmV2LnhtbESPQWvCQBSE70L/w/IKXkQ3SmttdBURUnoQtCr0+sg+&#10;k7TZtzG7TdL+ercgeBxm5htmsepMKRqqXWFZwXgUgSBOrS44U3A6JsMZCOeRNZaWScEvOVgtH3oL&#10;jLVt+YOag89EgLCLUUHufRVL6dKcDLqRrYiDd7a1QR9knUldYxvgppSTKJpKgwWHhRwr2uSUfh9+&#10;jILLafPnZ4PdJzbJrjVv2/U2+dor1X/s1nMQnjp/D9/a71rBy9PzK/y/CU9AL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BGZfxyAAAAN0AAAAPAAAAAAAAAAAAAAAAAJgCAABk&#10;cnMvZG93bnJldi54bWxQSwUGAAAAAAQABAD1AAAAjQMAAAAA&#10;" path="m69050,c80937,,94501,6883,94501,27940v,4598,-838,11061,-1893,16281l81356,103225r-17107,l75311,44844v622,-3760,1245,-8548,1245,-12942c76556,21895,72593,14377,60706,14377v-12319,,-29820,14820,-34417,39852l17120,103225,,103225,13360,31699c15659,20434,17120,10630,18161,2286r15646,l31090,22098r419,c40691,7912,54229,,69050,xe" fillcolor="black" stroked="f" strokeweight="0">
                  <v:stroke miterlimit="83231f" joinstyle="miter"/>
                  <v:path arrowok="t" textboxrect="0,0,94501,103225"/>
                </v:shape>
                <v:shape id="Shape 7460" o:spid="_x0000_s1042" style="position:absolute;left:11911;top:1850;width:582;height:1382;visibility:visible;mso-wrap-style:square;v-text-anchor:top" coordsize="58179,138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rZsUA&#10;AADdAAAADwAAAGRycy9kb3ducmV2LnhtbERPTWvCQBC9C/0PyxR6M5uWkmp0E6S0osVDqyJ4G7LT&#10;JJidDdmNxv767kHw+Hjf83wwjThT52rLCp6jGARxYXXNpYL97nM8AeE8ssbGMim4koM8exjNMdX2&#10;wj903vpShBB2KSqovG9TKV1RkUEX2ZY4cL+2M+gD7EqpO7yEcNPIlzhOpMGaQ0OFLb1XVJy2vVHQ&#10;/03Wm0O5XCZy/TXt681He/yOlXp6HBYzEJ4Gfxff3Cut4O01CfvDm/A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NStmxQAAAN0AAAAPAAAAAAAAAAAAAAAAAJgCAABkcnMv&#10;ZG93bnJldi54bWxQSwUGAAAAAAQABAD1AAAAigMAAAAA&#10;" path="m41148,l33998,34989r24181,l55474,48540r-24207,l22098,97765v-1245,5639,-2070,10858,-2070,16065c20028,119876,22924,123634,29616,123634v3125,,5830,-215,8141,-825l36919,136360v-3137,1245,-8344,1880,-13360,1880c8331,138240,2286,129057,2286,118631v,-5843,838,-11684,2299,-18987l14389,48540,,48540,2489,34989r14389,l23000,5626,41148,xe" fillcolor="black" stroked="f" strokeweight="0">
                  <v:stroke miterlimit="83231f" joinstyle="miter"/>
                  <v:path arrowok="t" textboxrect="0,0,58179,138240"/>
                </v:shape>
                <v:shape id="Shape 7461" o:spid="_x0000_s1043" style="position:absolute;left:16304;top:1850;width:582;height:1382;visibility:visible;mso-wrap-style:square;v-text-anchor:top" coordsize="58191,138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wNRscA&#10;AADdAAAADwAAAGRycy9kb3ducmV2LnhtbESP3WrCQBSE74W+w3IK3ulGiT+kriKKIoJKbbG9PGRP&#10;k9Ds2ZBdY3z7bkHwcpiZb5jZojWlaKh2hWUFg34Egji1uuBMwefHpjcF4TyyxtIyKbiTg8X8pTPD&#10;RNsbv1Nz9pkIEHYJKsi9rxIpXZqTQde3FXHwfmxt0AdZZ1LXeAtwU8phFI2lwYLDQo4VrXJKf89X&#10;o+Cy3p0Oo2L1fWyq7eHSfk3jfeyU6r62yzcQnlr/DD/aO61gEo8H8P8mPA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DUbHAAAA3QAAAA8AAAAAAAAAAAAAAAAAmAIAAGRy&#10;cy9kb3ducmV2LnhtbFBLBQYAAAAABAAEAPUAAACMAwAAAAA=&#10;" path="m41148,l33998,34989r24193,l55486,48540r-24193,l22111,97765v-1258,5639,-2083,10858,-2083,16065c20028,119876,22936,123634,29629,123634v3124,,5829,-215,8128,-825l36919,136360v-3124,1245,-8344,1880,-13348,1880c8344,138240,2286,129057,2286,118631v,-5843,851,-11684,2299,-18987l14402,48540,,48540,2502,34989r14389,l23013,5626,41148,xe" fillcolor="black" stroked="f" strokeweight="0">
                  <v:stroke miterlimit="83231f" joinstyle="miter"/>
                  <v:path arrowok="t" textboxrect="0,0,58191,138240"/>
                </v:shape>
                <v:shape id="Shape 7462" o:spid="_x0000_s1044" style="position:absolute;left:6300;top:4351;width:475;height:1036;visibility:visible;mso-wrap-style:square;v-text-anchor:top" coordsize="47555,103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TLcQA&#10;AADdAAAADwAAAGRycy9kb3ducmV2LnhtbESP3YrCMBSE7wXfIRxh7zRV/KMapSgu3vrzAIfm2Ha3&#10;OSlNWuM+/WZhwcthZr5htvtgatFT6yrLCqaTBARxbnXFhYL77TReg3AeWWNtmRS8yMF+NxxsMdX2&#10;yRfqr74QEcIuRQWl900qpctLMugmtiGO3sO2Bn2UbSF1i88IN7WcJclSGqw4LpTY0KGk/PvaGQVZ&#10;M12F7nj76l+HLnwuTgX+VJlSH6OQbUB4Cv4d/m+ftYLVfDmDvzfxCc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y0y3EAAAA3QAAAA8AAAAAAAAAAAAAAAAAmAIAAGRycy9k&#10;b3ducmV2LnhtbFBLBQYAAAAABAAEAPUAAACJAwAAAAA=&#10;" path="m47555,r,13698l39037,16289c25830,24825,17729,44068,17729,61432v,16485,9182,28372,23584,28372l41516,89804r6039,-1900l47555,101661r-7918,1909l39433,103570c14186,103570,,84787,,62042,,37029,13023,13531,33352,3345l47555,xe" fillcolor="black" stroked="f" strokeweight="0">
                  <v:stroke miterlimit="83231f" joinstyle="miter"/>
                  <v:path arrowok="t" textboxrect="0,0,47555,103570"/>
                </v:shape>
                <v:shape id="Shape 7463" o:spid="_x0000_s1045" style="position:absolute;left:6775;top:4332;width:480;height:1036;visibility:visible;mso-wrap-style:square;v-text-anchor:top" coordsize="47987,103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36wMcA&#10;AADdAAAADwAAAGRycy9kb3ducmV2LnhtbESP3WrCQBSE7wt9h+UIvasbf2oldZUiWAS10LTen2ZP&#10;k7TZs2F3TeLbu0LBy2FmvmEWq97UoiXnK8sKRsMEBHFudcWFgq/PzeMchA/IGmvLpOBMHlbL+7sF&#10;ptp2/EFtFgoRIexTVFCG0KRS+rwkg35oG+Lo/VhnMETpCqkddhFuajlOkpk0WHFcKLGhdUn5X3Yy&#10;Crrfw25+dM1+c36afHdvmXw/HlqlHgb96wuIQH24hf/bW63geTqbwPVNfAJy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Bt+sDHAAAA3QAAAA8AAAAAAAAAAAAAAAAAmAIAAGRy&#10;cy9kb3ducmV2LnhtbFBLBQYAAAAABAAEAPUAAACMAwAAAAA=&#10;" path="m8350,c35681,,47987,20638,47987,41910v,23460,-12437,47520,-32913,58084l,103628,,89870,8191,87292c21153,78791,29826,59579,29826,41910,29826,30226,24416,13754,6280,13754l,15664,,1967,8350,xe" fillcolor="black" stroked="f" strokeweight="0">
                  <v:stroke miterlimit="83231f" joinstyle="miter"/>
                  <v:path arrowok="t" textboxrect="0,0,47987,103628"/>
                </v:shape>
                <v:shape id="Shape 7464" o:spid="_x0000_s1046" style="position:absolute;left:7401;top:3860;width:745;height:1504;visibility:visible;mso-wrap-style:square;v-text-anchor:top" coordsize="74460,1503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OjAcUA&#10;AADdAAAADwAAAGRycy9kb3ducmV2LnhtbESPQWsCMRSE74L/ITzBi9SksqisRhFRaLE9qMXzY/O6&#10;u3Tzsk2ibv99IxR6HGbmG2a57mwjbuRD7VjD81iBIC6cqbnU8HHeP81BhIhssHFMGn4owHrV7y0x&#10;N+7OR7qdYikShEOOGqoY21zKUFRkMYxdS5y8T+ctxiR9KY3He4LbRk6UmkqLNaeFClvaVlR8na5W&#10;A3aX3fvr7puP2QzV6ODfzsrPtR4Ous0CRKQu/of/2i9GwyybZvB4k5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Q6MBxQAAAN0AAAAPAAAAAAAAAAAAAAAAAJgCAABkcnMv&#10;ZG93bnJldi54bWxQSwUGAAAAAAQABAD1AAAAigMAAAAA&#10;" path="m60490,v7087,,11481,1232,13970,2692l70714,16459c68009,15215,64452,14592,60490,14592v-13767,,-20434,13348,-23368,30049l36297,49416r22517,l56121,62979r-22326,l17310,150381,,150381,16485,62979r-13361,l5626,49416r13564,l20028,44006c22530,30023,27546,17082,36500,8941,42964,3111,51727,,60490,xe" fillcolor="black" stroked="f" strokeweight="0">
                  <v:stroke miterlimit="83231f" joinstyle="miter"/>
                  <v:path arrowok="t" textboxrect="0,0,74460,150381"/>
                </v:shape>
                <v:shape id="Shape 7465" o:spid="_x0000_s1047" style="position:absolute;left:8530;top:3883;width:1274;height:1481;visibility:visible;mso-wrap-style:square;v-text-anchor:top" coordsize="127368,148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8o/ccA&#10;AADdAAAADwAAAGRycy9kb3ducmV2LnhtbESPQWvCQBSE7wX/w/KEXopuDK1KdJXSEurFg1pBb4/s&#10;Mwlm3y7ZVdP+elco9DjMzDfMfNmZRlyp9bVlBaNhAoK4sLrmUsH3Lh9MQfiArLGxTAp+yMNy0Xua&#10;Y6btjTd03YZSRAj7DBVUIbhMSl9UZNAPrSOO3sm2BkOUbSl1i7cIN41Mk2QsDdYcFyp09FFRcd5e&#10;jALnDabrw8Xlo+nu8/iV5u7ld6/Uc797n4EI1IX/8F97pRVMXsdv8HgTn4Bc3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PKP3HAAAA3QAAAA8AAAAAAAAAAAAAAAAAmAIAAGRy&#10;cy9kb3ducmV2LnhtbFBLBQYAAAAABAAEAPUAAACMAwAAAAA=&#10;" path="m28080,l45402,,33223,63221r64656,l110071,r17297,l99276,148095r-17310,l94755,78448r-64466,l17310,148095,,148095,28080,xe" fillcolor="black" stroked="f" strokeweight="0">
                  <v:stroke miterlimit="83231f" joinstyle="miter"/>
                  <v:path arrowok="t" textboxrect="0,0,127368,148095"/>
                </v:shape>
                <v:shape id="Shape 7466" o:spid="_x0000_s1048" style="position:absolute;left:9829;top:4361;width:438;height:1026;visibility:visible;mso-wrap-style:square;v-text-anchor:top" coordsize="43802,1025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bJmccA&#10;AADdAAAADwAAAGRycy9kb3ducmV2LnhtbESPQWvCQBSE74X+h+UVequbRkkluooELQUv1rQUb8/s&#10;axLNvg3ZrcZ/7wpCj8PMfMNM571pxIk6V1tW8DqIQBAXVtdcKvjKVy9jEM4ja2wsk4ILOZjPHh+m&#10;mGp75k86bX0pAoRdigoq79tUSldUZNANbEscvF/bGfRBdqXUHZ4D3DQyjqJEGqw5LFTYUlZRcdz+&#10;GQV7THg3HL+v8+/4Zykzc9iNNrlSz0/9YgLCU+//w/f2h1bwNkoSuL0JT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JmyZnHAAAA3QAAAA8AAAAAAAAAAAAAAAAAmAIAAGRy&#10;cy9kb3ducmV2LnhtbFBLBQYAAAAABAAEAPUAAACMAwAAAAA=&#10;" path="m43802,r,12710l41053,13369c30444,18630,22733,30636,19609,42514v6782,104,13197,-51,19005,-589l43802,40952r,13783l43768,54742v-8049,973,-16917,1288,-26255,1132c16701,60230,17310,69628,19609,75051v3950,9169,12090,13564,22530,13564l43802,88382r,13529l38379,102598c11684,102598,,84220,,61906,,39075,12673,14008,32736,2901l43802,xe" fillcolor="black" stroked="f" strokeweight="0">
                  <v:stroke miterlimit="83231f" joinstyle="miter"/>
                  <v:path arrowok="t" textboxrect="0,0,43802,102598"/>
                </v:shape>
                <v:shape id="Shape 7467" o:spid="_x0000_s1049" style="position:absolute;left:10267;top:5178;width:279;height:202;visibility:visible;mso-wrap-style:square;v-text-anchor:top" coordsize="27965,20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g2ocUA&#10;AADdAAAADwAAAGRycy9kb3ducmV2LnhtbESPQWvCQBSE74X+h+UVvNWNpRqJ2UgrFZSC0FQ8P7Kv&#10;SUj2bciuJv57Vyh4HGbmGyZdj6YVF+pdbVnBbBqBIC6srrlUcPzdvi5BOI+ssbVMCq7kYJ09P6WY&#10;aDvwD11yX4oAYZeggsr7LpHSFRUZdFPbEQfvz/YGfZB9KXWPQ4CbVr5F0UIarDksVNjRpqKiyc9G&#10;QXPw3ex7uLbxZ47j/HTYfzX5XKnJy/ixAuFp9I/wf3unFcTvixjub8IT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eDahxQAAAN0AAAAPAAAAAAAAAAAAAAAAAJgCAABkcnMv&#10;ZG93bnJldi54bWxQSwUGAAAAAAQABAD1AAAAigMAAAAA&#10;" path="m25464,r2501,12929c24200,15018,19244,17002,13533,18464l,20179,,6651,14010,4694c18520,3390,22327,1670,25464,xe" fillcolor="black" stroked="f" strokeweight="0">
                  <v:stroke miterlimit="83231f" joinstyle="miter"/>
                  <v:path arrowok="t" textboxrect="0,0,27965,20179"/>
                </v:shape>
                <v:shape id="Shape 7468" o:spid="_x0000_s1050" style="position:absolute;left:10267;top:4332;width:409;height:576;visibility:visible;mso-wrap-style:square;v-text-anchor:top" coordsize="40894,576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fSaMEA&#10;AADdAAAADwAAAGRycy9kb3ducmV2LnhtbERPz2vCMBS+C/sfwhvsIpquaCfVKCI4xJPr5v3RPNuy&#10;5iU0se3+++UgePz4fm92o2lFT51vLCt4nycgiEurG64U/HwfZysQPiBrbC2Tgj/ysNu+TDaYazvw&#10;F/VFqEQMYZ+jgjoEl0vpy5oM+rl1xJG72c5giLCrpO5wiOGmlWmSZNJgw7GhRkeHmsrf4m4UuOvn&#10;/pAOyyxM7aWc4rlPnb8p9fY67tcgAo3hKX64T1rBxyKLc+Ob+ATk9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n0mjBAAAA3QAAAA8AAAAAAAAAAAAAAAAAmAIAAGRycy9kb3du&#10;cmV2LnhtbFBLBQYAAAAABAAEAPUAAACGAwAAAAA=&#10;" path="m11265,c30455,,40894,11481,40894,26060v,13247,-7458,21594,-19585,26552l,57687,,43904,10173,41997c18878,39154,24193,34303,24193,26480r,-191c24193,18136,17945,13564,8763,13564l,15663,,2953,11265,xe" fillcolor="black" stroked="f" strokeweight="0">
                  <v:stroke miterlimit="83231f" joinstyle="miter"/>
                  <v:path arrowok="t" textboxrect="0,0,40894,57687"/>
                </v:shape>
                <v:shape id="Shape 7469" o:spid="_x0000_s1051" style="position:absolute;left:10771;top:4379;width:477;height:1008;visibility:visible;mso-wrap-style:square;v-text-anchor:top" coordsize="47676,1008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N5qcYA&#10;AADdAAAADwAAAGRycy9kb3ducmV2LnhtbESPQU/CQBSE7yb+h80z4SZbCKBWFoImJl44FDRcX7rP&#10;bbH7tnSfpf571sSE42Rmvsks14NvVE9drAMbmIwzUMRlsDU7Ax/7t/tHUFGQLTaBycAvRVivbm+W&#10;mNtw5oL6nTiVIBxzNFCJtLnWsazIYxyHljh5X6HzKEl2TtsOzwnuGz3NsoX2WHNaqLCl14rK792P&#10;N1Cc5DjM++J0cG77QvNicjjKpzGju2HzDEpokGv4v/1uDTzMFk/w9yY9Ab2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cN5qcYAAADdAAAADwAAAAAAAAAAAAAAAACYAgAAZHJz&#10;L2Rvd25yZXYueG1sUEsFBgAAAAAEAAQA9QAAAIsDAAAAAA==&#10;" path="m47676,r,13558l47088,13707c30045,22654,17958,43187,17958,64314v,11252,3962,22301,17094,22301c38703,86615,42511,85443,46243,83263r1433,-1252l47676,95163r-18669,5638c11075,100801,,86615,,67438,,40997,14559,13619,40318,1584l47676,xe" fillcolor="black" stroked="f" strokeweight="0">
                  <v:stroke miterlimit="83231f" joinstyle="miter"/>
                  <v:path arrowok="t" textboxrect="0,0,47676,100801"/>
                </v:shape>
                <v:shape id="Shape 7470" o:spid="_x0000_s1052" style="position:absolute;left:11248;top:4332;width:491;height:1032;visibility:visible;mso-wrap-style:square;v-text-anchor:top" coordsize="49124,103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4hKsQA&#10;AADdAAAADwAAAGRycy9kb3ducmV2LnhtbERPTWuDQBC9F/Iflin01qympQk2q4Q2gUAOEttDjoM7&#10;Vas7K+4m6r/vHgI9Pt73NptMJ240uMaygngZgSAurW64UvD9dXjegHAeWWNnmRTM5CBLFw9bTLQd&#10;+Uy3wlcihLBLUEHtfZ9I6cqaDLql7YkD92MHgz7AoZJ6wDGEm06uouhNGmw4NNTY00dNZVtcjYJP&#10;V7Tn+Fc23epSnsYXzPd2zpV6epx27yA8Tf5ffHcftYL16zrsD2/CE5D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uISrEAAAA3QAAAA8AAAAAAAAAAAAAAAAAmAIAAGRycy9k&#10;b3ducmV2LnhtbFBLBQYAAAAABAAEAPUAAACJAwAAAAA=&#10;" path="m22009,v9601,,20231,1677,27115,3759l38900,56528v-3327,17513,-4585,35458,-4178,46723l18669,103251v,-6045,1054,-15646,2286,-26060l20549,77191c15018,87719,8763,94806,2116,99260l,99899,,86747,9307,78607c16008,70552,21482,59131,23876,45669l29718,15240c27216,14389,23685,13767,17843,13767l,18294,,4736,22009,xe" fillcolor="black" stroked="f" strokeweight="0">
                  <v:stroke miterlimit="83231f" joinstyle="miter"/>
                  <v:path arrowok="t" textboxrect="0,0,49124,103251"/>
                </v:shape>
                <v:shape id="Shape 7471" o:spid="_x0000_s1053" style="position:absolute;left:11841;top:3883;width:455;height:1481;visibility:visible;mso-wrap-style:square;v-text-anchor:top" coordsize="45466,148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oTgMUA&#10;AADdAAAADwAAAGRycy9kb3ducmV2LnhtbESPQWvCQBSE7wX/w/IK3uomWrWkWUXEQq9VQbw9ss8k&#10;NPs27K7Jtr++Wyj0OMzMN0y5jaYTAznfWlaQzzIQxJXVLdcKzqe3pxcQPiBr7CyTgi/ysN1MHkos&#10;tB35g4ZjqEWCsC9QQRNCX0jpq4YM+pntiZN3s85gSNLVUjscE9x0cp5lK2mw5bTQYE/7hqrP490o&#10;2F2GwR3i6nx14zIu4vLkbvdvpaaPcfcKIlAM/+G/9rtWsH5e5/D7Jj0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GhOAxQAAAN0AAAAPAAAAAAAAAAAAAAAAAJgCAABkcnMv&#10;ZG93bnJldi54bWxQSwUGAAAAAAQABAD1AAAAigMAAAAA&#10;" path="m28156,l45466,,17310,148095,,148095,28156,xe" fillcolor="black" stroked="f" strokeweight="0">
                  <v:stroke miterlimit="83231f" joinstyle="miter"/>
                  <v:path arrowok="t" textboxrect="0,0,45466,148095"/>
                </v:shape>
                <v:shape id="Shape 7472" o:spid="_x0000_s1054" style="position:absolute;left:12386;top:4004;width:582;height:1383;visibility:visible;mso-wrap-style:square;v-text-anchor:top" coordsize="58191,138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cF7McA&#10;AADdAAAADwAAAGRycy9kb3ducmV2LnhtbESPQWvCQBSE7wX/w/KE3upGiVWiq4ilRYRYaov1+Mg+&#10;k2D2bciuSfz33UKhx2FmvmGW695UoqXGlZYVjEcRCOLM6pJzBV+fr09zEM4ja6wsk4I7OVivBg9L&#10;TLTt+IPao89FgLBLUEHhfZ1I6bKCDLqRrYmDd7GNQR9kk0vdYBfgppKTKHqWBksOCwXWtC0oux5v&#10;RsHpZfeeTsvt+dDWb+mp/57H+9gp9TjsNwsQnnr/H/5r77SCWTybwO+b8ATk6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rHBezHAAAA3QAAAA8AAAAAAAAAAAAAAAAAmAIAAGRy&#10;cy9kb3ducmV2LnhtbFBLBQYAAAAABAAEAPUAAACMAwAAAAA=&#10;" path="m41148,l33998,34989r24193,l55486,48552r-24193,l22111,97765v-1258,5651,-2083,10845,-2083,16065c20028,119888,22936,123634,29629,123634v3124,,5842,-203,8128,-838l36932,136360v-3137,1257,-8344,1880,-13361,1880c8344,138240,2299,129057,2299,118631v,-5829,838,-11672,2298,-18987l14402,48552,,48552,2502,34989r14389,l23013,5626,41148,xe" fillcolor="black" stroked="f" strokeweight="0">
                  <v:stroke miterlimit="83231f" joinstyle="miter"/>
                  <v:path arrowok="t" textboxrect="0,0,58191,138240"/>
                </v:shape>
                <v:shape id="Shape 7473" o:spid="_x0000_s1055" style="position:absolute;left:12978;top:3883;width:945;height:1481;visibility:visible;mso-wrap-style:square;v-text-anchor:top" coordsize="94488,148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OUFMYA&#10;AADdAAAADwAAAGRycy9kb3ducmV2LnhtbESPT2sCMRTE7wW/Q3hCbzWrLUa2RhGhUL35B7S3183r&#10;7urmJWxSd/vtG6HQ4zAzv2Hmy9424kZtqB1rGI8yEMSFMzWXGo6Ht6cZiBCRDTaOScMPBVguBg9z&#10;zI3reEe3fSxFgnDIUUMVo8+lDEVFFsPIeeLkfbnWYkyyLaVpsUtw28hJlk2lxZrTQoWe1hUV1/23&#10;1VCry9ZPO68mm/V282nOp49SsdaPw371CiJSH//Df+13o0G9qGe4v0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OUFMYAAADdAAAADwAAAAAAAAAAAAAAAACYAgAAZHJz&#10;L2Rvd25yZXYueG1sUEsFBgAAAAAEAAQA9QAAAIsDAAAAAA==&#10;" path="m28156,l45479,,32957,64859r406,c41923,52553,54216,44856,69456,44856v11481,,25032,6859,25032,27115c94488,77165,93866,83845,92812,88850l81547,148095r-17298,l75502,89700v634,-3556,1257,-8356,1257,-13970c76759,66535,72377,59233,61112,59233v-13347,,-30251,15646,-34417,38163l17297,148095,,148095,28156,xe" fillcolor="black" stroked="f" strokeweight="0">
                  <v:stroke miterlimit="83231f" joinstyle="miter"/>
                  <v:path arrowok="t" textboxrect="0,0,94488,148095"/>
                </v:shape>
                <v:shape id="Shape 7474" o:spid="_x0000_s1056" style="position:absolute;left:1296;top:1795;width:797;height:1804;visibility:visible;mso-wrap-style:square;v-text-anchor:top" coordsize="79629,1803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Xw9MUA&#10;AADdAAAADwAAAGRycy9kb3ducmV2LnhtbESPQWsCMRSE74L/IbxCb5q02G7ZGkUKhfagtVY8PzbP&#10;3dXNy5Kk6/rvjSB4HGa+GWY6720jOvKhdqzhaaxAEBfO1Fxq2P59jt5AhIhssHFMGs4UYD4bDqaY&#10;G3fiX+o2sRSphEOOGqoY21zKUFRkMYxdS5y8vfMWY5K+lMbjKZXbRj4r9Sot1pwWKmzpo6LiuPm3&#10;Grqt8i8/Etd+eVDfy+Nql/id1o8P/eIdRKQ+3sM3+stoyCbZBK5v0hOQs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ZfD0xQAAAN0AAAAPAAAAAAAAAAAAAAAAAJgCAABkcnMv&#10;ZG93bnJldi54bWxQSwUGAAAAAAQABAD1AAAAigMAAAAA&#10;" path="m16574,l79629,r,30844l79083,30735r-16294,l44628,148832r16015,l79629,144419r,33869l59588,180366,,180366,21374,42494v1067,-7213,2667,-20319,2667,-25920c24041,10694,21641,5347,16574,xe" fillcolor="black" stroked="f" strokeweight="0">
                  <v:stroke miterlimit="83231f" joinstyle="miter"/>
                  <v:path arrowok="t" textboxrect="0,0,79629,180366"/>
                </v:shape>
                <v:shape id="Shape 7475" o:spid="_x0000_s1057" style="position:absolute;left:2093;top:1795;width:764;height:1783;visibility:visible;mso-wrap-style:square;v-text-anchor:top" coordsize="76416,17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Mcu8UA&#10;AADdAAAADwAAAGRycy9kb3ducmV2LnhtbESPQUvDQBSE74L/YXmCN7uJVtPGbksRhB61EWlvj+xr&#10;Nph9G7Kvafz3riB4HGbmG2a1mXynRhpiG9hAPstAEdfBttwY+Khe7xagoiBb7AKTgW+KsFlfX62w&#10;tOHC7zTupVEJwrFEA06kL7WOtSOPcRZ64uSdwuBRkhwabQe8JLjv9H2WPWmPLacFhz29OKq/9mdv&#10;IOzetnbuDse8OE/L5cNnJeIqY25vpu0zKKFJ/sN/7Z01UMyLR/h9k56AX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kxy7xQAAAN0AAAAPAAAAAAAAAAAAAAAAAJgCAABkcnMv&#10;ZG93bnJldi54bWxQSwUGAAAAAAQABAD1AAAAigMAAAAA&#10;" path="m,l7747,c50229,,76416,29134,76416,75362v,44650,-22704,91556,-73132,102585l,178288,,144419r3428,-797c23271,133402,35001,108754,35001,75083v,-18431,-4207,-34161,-18152,-40875l,30844,,xe" fillcolor="black" stroked="f" strokeweight="0">
                  <v:stroke miterlimit="83231f" joinstyle="miter"/>
                  <v:path arrowok="t" textboxrect="0,0,76416,178288"/>
                </v:shape>
                <v:shape id="Shape 7476" o:spid="_x0000_s1058" style="position:absolute;left:2998;top:1795;width:1638;height:1804;visibility:visible;mso-wrap-style:square;v-text-anchor:top" coordsize="163792,1803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rS8cA&#10;AADdAAAADwAAAGRycy9kb3ducmV2LnhtbESP0WrCQBRE3wv+w3ILfSl1o1RjU1dRobUgCI39gJvs&#10;NQlm74bsqtu/7wpCH4eZOcPMl8G04kK9aywrGA0TEMSl1Q1XCn4OHy8zEM4ja2wtk4JfcrBcDB7m&#10;mGl75W+65L4SEcIuQwW1910mpStrMuiGtiOO3tH2Bn2UfSV1j9cIN60cJ8lUGmw4LtTY0aam8pSf&#10;jYJnfz4Vk/Hntsg3b0WCYb0/7oJST49h9Q7CU/D/4Xv7SytIX9Mp3N7EJ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f60vHAAAA3QAAAA8AAAAAAAAAAAAAAAAAmAIAAGRy&#10;cy9kb3ducmV2LnhtbFBLBQYAAAAABAAEAPUAAACMAwAAAAA=&#10;" path="m16561,l67602,,56642,70548r56375,l117564,42481v1079,-7213,2680,-20320,2680,-25933c120244,10693,117831,5334,112763,r51029,l142418,137858v-1067,7214,-2667,20333,-2667,25921c139751,169672,142151,175006,147231,180353r-51041,l108217,102870r-56376,l46228,137858v-1067,7214,-2667,20333,-2667,25921c43561,169672,45961,175006,51041,180353l,180353,21374,42481v1067,-7213,2667,-20320,2667,-25933c24041,10693,21641,5334,16561,xe" fillcolor="black" stroked="f" strokeweight="0">
                  <v:stroke miterlimit="83231f" joinstyle="miter"/>
                  <v:path arrowok="t" textboxrect="0,0,163792,180353"/>
                </v:shape>
                <v:shape id="Shape 7477" o:spid="_x0000_s1059" style="position:absolute;left:2258;width:4048;height:4499;visibility:visible;mso-wrap-style:square;v-text-anchor:top" coordsize="404813,4499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OD18UA&#10;AADdAAAADwAAAGRycy9kb3ducmV2LnhtbESPW4vCMBSE3xf2P4SzsG9rqoiVahQRvKCoeHs/NMem&#10;2JyUJqvdf78RFvZxmJlvmPG0tZV4UONLxwq6nQQEce50yYWCy3nxNQThA7LGyjEp+CEP08n72xgz&#10;7Z58pMcpFCJC2GeowIRQZ1L63JBF33E1cfRurrEYomwKqRt8RritZC9JBtJiyXHBYE1zQ/n99G0V&#10;9Cvd3eaHjTN2t1wN95vFbBuuSn1+tLMRiEBt+A//tddaQdpPU3i9iU9AT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44PXxQAAAN0AAAAPAAAAAAAAAAAAAAAAAJgCAABkcnMv&#10;ZG93bnJldi54bWxQSwUGAAAAAAQABAD1AAAAigMAAAAA&#10;" path="m107360,5226c212774,,308781,44706,352311,130117v52502,103060,12192,233133,-89637,319430c262255,449903,261671,449635,261671,449280v,-342,-26,-317,178,-572c335915,364775,335890,229063,256248,128237,190665,45217,89560,9251,737,28491,368,28580,,28301,,28072v,-203,63,-508,406,-635c36039,14257,72223,6968,107360,5226xe" fillcolor="black" stroked="f" strokeweight="0">
                  <v:stroke miterlimit="83231f" joinstyle="miter"/>
                  <v:path arrowok="t" textboxrect="0,0,404813,449903"/>
                </v:shape>
                <v:shape id="Shape 7478" o:spid="_x0000_s1060" style="position:absolute;top:934;width:3747;height:4499;visibility:visible;mso-wrap-style:square;v-text-anchor:top" coordsize="374764,4499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T4cQA&#10;AADdAAAADwAAAGRycy9kb3ducmV2LnhtbESPwWrCQBCG7wXfYRmht7qxlCrRVUSweigFY6HXITsm&#10;0ezskl1j+vadQ8Hj8M//zXzL9eBa1VMXG88GppMMFHHpbcOVge/T7mUOKiZki61nMvBLEdar0dMS&#10;c+vvfKS+SJUSCMccDdQphVzrWNbkME58IJbs7DuHScau0rbDu8Bdq1+z7F07bFgu1BhoW1N5LW5O&#10;KIfq9NE7/VkEG9wXxZ/5JeyNeR4PmwWoREN6LP+3D9bA7G0m74qNmIB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pE+HEAAAA3QAAAA8AAAAAAAAAAAAAAAAAmAIAAGRycy9k&#10;b3ducmV2LnhtbFBLBQYAAAAABAAEAPUAAACJAwAAAAA=&#10;" path="m112077,356v420,-356,1004,-89,1004,279c113081,965,113106,953,112890,1195,38837,85128,38862,220840,118516,321666v65570,83033,166675,118986,255499,99746c374383,421336,374764,421602,374764,421831v,203,-63,508,-419,635c338712,435646,302529,442935,267391,444677,161978,449902,65973,405197,22454,319786,15891,306904,10778,293599,7055,280010l,238589r,-514l893,196180c8833,125326,48443,54291,112077,356xe" fillcolor="black" stroked="f" strokeweight="0">
                  <v:stroke miterlimit="83231f" joinstyle="miter"/>
                  <v:path arrowok="t" textboxrect="0,0,374764,449902"/>
                </v:shape>
                <w10:anchorlock/>
              </v:group>
            </w:pict>
          </mc:Fallback>
        </mc:AlternateContent>
      </w:r>
    </w:p>
    <w:p w:rsidR="00F65CCE" w:rsidRDefault="0010527A">
      <w:pPr>
        <w:spacing w:after="50" w:line="252" w:lineRule="auto"/>
        <w:ind w:left="-289" w:right="4476"/>
      </w:pPr>
      <w:r>
        <w:rPr>
          <w:sz w:val="16"/>
        </w:rPr>
        <w:t>© Crown copyright 2008</w:t>
      </w:r>
    </w:p>
    <w:p w:rsidR="00F65CCE" w:rsidRDefault="0010527A">
      <w:pPr>
        <w:spacing w:after="50" w:line="252" w:lineRule="auto"/>
        <w:ind w:left="-289" w:right="4476"/>
      </w:pPr>
      <w:r>
        <w:rPr>
          <w:sz w:val="16"/>
        </w:rPr>
        <w:t>288271 1p 1.500 June 08 (CWP)</w:t>
      </w:r>
    </w:p>
    <w:p w:rsidR="00F65CCE" w:rsidRDefault="0010527A">
      <w:pPr>
        <w:spacing w:after="194" w:line="252" w:lineRule="auto"/>
        <w:ind w:left="-289" w:right="4476"/>
      </w:pPr>
      <w:r>
        <w:rPr>
          <w:sz w:val="16"/>
        </w:rPr>
        <w:t>Produced by COI for the Department of Health</w:t>
      </w:r>
    </w:p>
    <w:p w:rsidR="00F65CCE" w:rsidRDefault="0010527A">
      <w:pPr>
        <w:spacing w:after="2" w:line="252" w:lineRule="auto"/>
        <w:ind w:left="-289" w:right="4476"/>
      </w:pPr>
      <w:r>
        <w:rPr>
          <w:sz w:val="16"/>
        </w:rPr>
        <w:t xml:space="preserve">If you require further copies of this title visit </w:t>
      </w:r>
      <w:r>
        <w:rPr>
          <w:b/>
          <w:sz w:val="16"/>
        </w:rPr>
        <w:t>www.orderline.dh.gov.uk</w:t>
      </w:r>
      <w:r>
        <w:rPr>
          <w:sz w:val="16"/>
        </w:rPr>
        <w:t xml:space="preserve"> and quote: </w:t>
      </w:r>
    </w:p>
    <w:p w:rsidR="00F65CCE" w:rsidRDefault="0010527A">
      <w:pPr>
        <w:spacing w:after="0" w:line="259" w:lineRule="auto"/>
        <w:ind w:left="-284" w:firstLine="0"/>
      </w:pPr>
      <w:r>
        <w:rPr>
          <w:sz w:val="16"/>
        </w:rPr>
        <w:t>28271/</w:t>
      </w:r>
      <w:r>
        <w:rPr>
          <w:i/>
          <w:sz w:val="16"/>
        </w:rPr>
        <w:t xml:space="preserve">Health Inequalities: Progress and Next Steps </w:t>
      </w:r>
      <w:r>
        <w:rPr>
          <w:sz w:val="16"/>
        </w:rPr>
        <w:t>or write to:</w:t>
      </w:r>
    </w:p>
    <w:p w:rsidR="00F65CCE" w:rsidRDefault="0010527A">
      <w:pPr>
        <w:spacing w:after="2" w:line="252" w:lineRule="auto"/>
        <w:ind w:left="-289" w:right="4476"/>
      </w:pPr>
      <w:r>
        <w:rPr>
          <w:sz w:val="16"/>
        </w:rPr>
        <w:t xml:space="preserve">DH Publications Orderline </w:t>
      </w:r>
    </w:p>
    <w:p w:rsidR="00F65CCE" w:rsidRDefault="0010527A">
      <w:pPr>
        <w:spacing w:after="2" w:line="252" w:lineRule="auto"/>
        <w:ind w:left="-289" w:right="4476"/>
      </w:pPr>
      <w:r>
        <w:rPr>
          <w:sz w:val="16"/>
        </w:rPr>
        <w:t xml:space="preserve">PO Box 777  </w:t>
      </w:r>
    </w:p>
    <w:p w:rsidR="00F65CCE" w:rsidRDefault="0010527A">
      <w:pPr>
        <w:spacing w:after="2" w:line="252" w:lineRule="auto"/>
        <w:ind w:left="-289" w:right="4476"/>
      </w:pPr>
      <w:r>
        <w:rPr>
          <w:sz w:val="16"/>
        </w:rPr>
        <w:t xml:space="preserve">London SE1 6XH </w:t>
      </w:r>
    </w:p>
    <w:p w:rsidR="00F65CCE" w:rsidRDefault="0010527A">
      <w:pPr>
        <w:spacing w:after="189" w:line="259" w:lineRule="auto"/>
        <w:ind w:left="-284" w:firstLine="0"/>
      </w:pPr>
      <w:r>
        <w:rPr>
          <w:b/>
          <w:sz w:val="16"/>
        </w:rPr>
        <w:t>E-mail: dh@prolog.uk.com</w:t>
      </w:r>
    </w:p>
    <w:p w:rsidR="00F65CCE" w:rsidRDefault="0010527A">
      <w:pPr>
        <w:spacing w:after="2" w:line="252" w:lineRule="auto"/>
        <w:ind w:left="-289" w:right="4476"/>
      </w:pPr>
      <w:r>
        <w:rPr>
          <w:sz w:val="16"/>
        </w:rPr>
        <w:t xml:space="preserve">Tel: 0300 123 1002 </w:t>
      </w:r>
    </w:p>
    <w:p w:rsidR="00F65CCE" w:rsidRDefault="0010527A">
      <w:pPr>
        <w:spacing w:after="2" w:line="252" w:lineRule="auto"/>
        <w:ind w:left="-289" w:right="4476"/>
      </w:pPr>
      <w:r>
        <w:rPr>
          <w:sz w:val="16"/>
        </w:rPr>
        <w:t xml:space="preserve">Fax: 01623 724 524 </w:t>
      </w:r>
    </w:p>
    <w:p w:rsidR="00F65CCE" w:rsidRDefault="0010527A">
      <w:pPr>
        <w:spacing w:after="2" w:line="492" w:lineRule="auto"/>
        <w:ind w:left="-289" w:right="4476"/>
      </w:pPr>
      <w:r>
        <w:rPr>
          <w:sz w:val="16"/>
        </w:rPr>
        <w:t>Minicom: 0300 123 1003 (8am to 6pm, Monday to Friday) www.dh.gov.uk/publications</w:t>
      </w:r>
    </w:p>
    <w:p w:rsidR="00F65CCE" w:rsidRDefault="0010527A">
      <w:pPr>
        <w:spacing w:after="0" w:line="259" w:lineRule="auto"/>
        <w:ind w:left="-307" w:firstLine="0"/>
      </w:pPr>
      <w:r>
        <w:rPr>
          <w:noProof/>
        </w:rPr>
        <w:drawing>
          <wp:inline distT="0" distB="0" distL="0" distR="0">
            <wp:extent cx="1935480" cy="304800"/>
            <wp:effectExtent l="0" t="0" r="0" b="0"/>
            <wp:docPr id="66636" name="Picture 66636"/>
            <wp:cNvGraphicFramePr/>
            <a:graphic xmlns:a="http://schemas.openxmlformats.org/drawingml/2006/main">
              <a:graphicData uri="http://schemas.openxmlformats.org/drawingml/2006/picture">
                <pic:pic xmlns:pic="http://schemas.openxmlformats.org/drawingml/2006/picture">
                  <pic:nvPicPr>
                    <pic:cNvPr id="66636" name="Picture 66636"/>
                    <pic:cNvPicPr/>
                  </pic:nvPicPr>
                  <pic:blipFill>
                    <a:blip r:embed="rId178"/>
                    <a:stretch>
                      <a:fillRect/>
                    </a:stretch>
                  </pic:blipFill>
                  <pic:spPr>
                    <a:xfrm>
                      <a:off x="0" y="0"/>
                      <a:ext cx="1935480" cy="304800"/>
                    </a:xfrm>
                    <a:prstGeom prst="rect">
                      <a:avLst/>
                    </a:prstGeom>
                  </pic:spPr>
                </pic:pic>
              </a:graphicData>
            </a:graphic>
          </wp:inline>
        </w:drawing>
      </w:r>
    </w:p>
    <w:sectPr w:rsidR="00F65CCE">
      <w:headerReference w:type="even" r:id="rId179"/>
      <w:headerReference w:type="default" r:id="rId180"/>
      <w:footerReference w:type="even" r:id="rId181"/>
      <w:footerReference w:type="default" r:id="rId182"/>
      <w:headerReference w:type="first" r:id="rId183"/>
      <w:footerReference w:type="first" r:id="rId184"/>
      <w:pgSz w:w="11906" w:h="16838"/>
      <w:pgMar w:top="1440" w:right="1440" w:bottom="118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27A" w:rsidRDefault="0010527A">
      <w:pPr>
        <w:spacing w:after="0" w:line="240" w:lineRule="auto"/>
      </w:pPr>
      <w:r>
        <w:separator/>
      </w:r>
    </w:p>
  </w:endnote>
  <w:endnote w:type="continuationSeparator" w:id="0">
    <w:p w:rsidR="0010527A" w:rsidRDefault="00105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2" w:firstLine="0"/>
    </w:pPr>
    <w:r>
      <w:fldChar w:fldCharType="begin"/>
    </w:r>
    <w:r>
      <w:instrText xml:space="preserve"> PAGE   \* MERGEFORMAT </w:instrText>
    </w:r>
    <w:r>
      <w:fldChar w:fldCharType="separate"/>
    </w:r>
    <w:r w:rsidR="006E4081">
      <w:rPr>
        <w:noProof/>
      </w:rPr>
      <w:t>10</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firstLine="0"/>
      <w:jc w:val="right"/>
    </w:pPr>
    <w:r>
      <w:fldChar w:fldCharType="begin"/>
    </w:r>
    <w:r>
      <w:instrText xml:space="preserve"> PAGE   \* MERGEFORMAT </w:instrText>
    </w:r>
    <w:r>
      <w:fldChar w:fldCharType="separate"/>
    </w:r>
    <w:r w:rsidR="006E4081">
      <w:rPr>
        <w:noProof/>
      </w:rPr>
      <w:t>9</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firstLine="0"/>
      <w:jc w:val="right"/>
    </w:pPr>
    <w:r>
      <w:fldChar w:fldCharType="begin"/>
    </w:r>
    <w:r>
      <w:instrText xml:space="preserve"> PAGE   \* MERGEFORMAT </w:instrText>
    </w:r>
    <w:r>
      <w:fldChar w:fldCharType="separate"/>
    </w:r>
    <w:r>
      <w:t>1</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right="-3" w:firstLine="0"/>
      <w:jc w:val="right"/>
    </w:pPr>
    <w:r>
      <w:fldChar w:fldCharType="begin"/>
    </w:r>
    <w:r>
      <w:instrText xml:space="preserve"> PAGE   \* MERGEFORMAT </w:instrText>
    </w:r>
    <w:r>
      <w:fldChar w:fldCharType="separate"/>
    </w:r>
    <w:r w:rsidR="006E4081">
      <w:rPr>
        <w:noProof/>
      </w:rPr>
      <w:t>13</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firstLine="0"/>
    </w:pPr>
    <w:r>
      <w:fldChar w:fldCharType="begin"/>
    </w:r>
    <w:r>
      <w:instrText xml:space="preserve"> PAGE   \* MERGEFORMAT </w:instrText>
    </w:r>
    <w:r>
      <w:fldChar w:fldCharType="separate"/>
    </w:r>
    <w:r w:rsidR="006E4081">
      <w:rPr>
        <w:noProof/>
      </w:rPr>
      <w:t>18</w:t>
    </w:r>
    <w: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right="-79" w:firstLine="0"/>
      <w:jc w:val="right"/>
    </w:pPr>
    <w:r>
      <w:fldChar w:fldCharType="begin"/>
    </w:r>
    <w:r>
      <w:instrText xml:space="preserve"> PAGE   \* MERGEFORMAT </w:instrText>
    </w:r>
    <w:r>
      <w:fldChar w:fldCharType="separate"/>
    </w:r>
    <w:r w:rsidR="006E4081">
      <w:rPr>
        <w:noProof/>
      </w:rPr>
      <w:t>17</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right="-79" w:firstLine="0"/>
      <w:jc w:val="right"/>
    </w:pPr>
    <w:r>
      <w:fldChar w:fldCharType="begin"/>
    </w:r>
    <w:r>
      <w:instrText xml:space="preserve"> PAGE   \* MERGEFORMAT </w:instrText>
    </w:r>
    <w:r>
      <w:fldChar w:fldCharType="separate"/>
    </w:r>
    <w:r>
      <w:t>1</w:t>
    </w:r>
    <w: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firstLine="0"/>
      <w:jc w:val="right"/>
    </w:pPr>
    <w:r>
      <w:fldChar w:fldCharType="begin"/>
    </w:r>
    <w:r>
      <w:instrText xml:space="preserve"> PAGE   \* MERGEFORMAT </w:instrText>
    </w:r>
    <w:r>
      <w:fldChar w:fldCharType="separate"/>
    </w:r>
    <w:r w:rsidR="006E4081">
      <w:rPr>
        <w:noProof/>
      </w:rPr>
      <w:t>29</w:t>
    </w:r>
    <w: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firstLine="0"/>
    </w:pPr>
    <w:r>
      <w:fldChar w:fldCharType="begin"/>
    </w:r>
    <w:r>
      <w:instrText xml:space="preserve"> PAGE   \* MERGEFORMAT </w:instrText>
    </w:r>
    <w:r>
      <w:fldChar w:fldCharType="separate"/>
    </w:r>
    <w:r w:rsidR="006E4081">
      <w:rPr>
        <w:noProof/>
      </w:rPr>
      <w:t>42</w:t>
    </w:r>
    <w: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right="-35" w:firstLine="0"/>
      <w:jc w:val="right"/>
    </w:pPr>
    <w:r>
      <w:fldChar w:fldCharType="begin"/>
    </w:r>
    <w:r>
      <w:instrText xml:space="preserve"> PAGE   \* MERGEFORMAT </w:instrText>
    </w:r>
    <w:r>
      <w:fldChar w:fldCharType="separate"/>
    </w:r>
    <w:r w:rsidR="006E4081">
      <w:rPr>
        <w:noProof/>
      </w:rPr>
      <w:t>43</w:t>
    </w:r>
    <w: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firstLine="0"/>
    </w:pPr>
    <w:r>
      <w:fldChar w:fldCharType="begin"/>
    </w:r>
    <w:r>
      <w:instrText xml:space="preserve"> PAGE   \* MERGEFORMAT </w:instrText>
    </w:r>
    <w:r>
      <w:fldChar w:fldCharType="separate"/>
    </w:r>
    <w:r>
      <w:t>2</w:t>
    </w:r>
    <w: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533" w:firstLine="0"/>
    </w:pPr>
    <w:r>
      <w:fldChar w:fldCharType="begin"/>
    </w:r>
    <w:r>
      <w:instrText xml:space="preserve"> PAGE   \* MERGEFORMAT </w:instrText>
    </w:r>
    <w:r>
      <w:fldChar w:fldCharType="separate"/>
    </w:r>
    <w:r w:rsidR="006E4081">
      <w:rPr>
        <w:noProof/>
      </w:rPr>
      <w:t>58</w:t>
    </w:r>
    <w: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right="-533" w:firstLine="0"/>
      <w:jc w:val="right"/>
    </w:pPr>
    <w:r>
      <w:fldChar w:fldCharType="begin"/>
    </w:r>
    <w:r>
      <w:instrText xml:space="preserve"> PAGE   \* MERGEFORMAT </w:instrText>
    </w:r>
    <w:r>
      <w:fldChar w:fldCharType="separate"/>
    </w:r>
    <w:r w:rsidR="006E4081">
      <w:rPr>
        <w:noProof/>
      </w:rPr>
      <w:t>57</w:t>
    </w:r>
    <w: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firstLine="0"/>
    </w:pPr>
    <w:r>
      <w:fldChar w:fldCharType="begin"/>
    </w:r>
    <w:r>
      <w:instrText xml:space="preserve"> PAGE   \* MERGEFORMAT </w:instrText>
    </w:r>
    <w:r>
      <w:fldChar w:fldCharType="separate"/>
    </w:r>
    <w:r w:rsidR="006E4081">
      <w:rPr>
        <w:noProof/>
      </w:rPr>
      <w:t>70</w:t>
    </w:r>
    <w: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right="-9" w:firstLine="0"/>
      <w:jc w:val="right"/>
    </w:pPr>
    <w:r>
      <w:fldChar w:fldCharType="begin"/>
    </w:r>
    <w:r>
      <w:instrText xml:space="preserve"> PAGE   \* MERGEFORMAT </w:instrText>
    </w:r>
    <w:r>
      <w:fldChar w:fldCharType="separate"/>
    </w:r>
    <w:r w:rsidR="006E4081">
      <w:rPr>
        <w:noProof/>
      </w:rPr>
      <w:t>71</w:t>
    </w:r>
    <w: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firstLine="0"/>
      <w:jc w:val="right"/>
    </w:pPr>
    <w:r>
      <w:fldChar w:fldCharType="begin"/>
    </w:r>
    <w:r>
      <w:instrText xml:space="preserve"> PAGE   \* MERGEFORM</w:instrText>
    </w:r>
    <w:r>
      <w:instrText xml:space="preserve">AT </w:instrText>
    </w:r>
    <w:r>
      <w:fldChar w:fldCharType="separate"/>
    </w:r>
    <w:r w:rsidR="006E4081">
      <w:rPr>
        <w:noProof/>
      </w:rPr>
      <w:t>73</w:t>
    </w:r>
    <w: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533" w:firstLine="0"/>
    </w:pPr>
    <w:r>
      <w:fldChar w:fldCharType="begin"/>
    </w:r>
    <w:r>
      <w:instrText xml:space="preserve"> PAGE   \* MERGEFORMAT </w:instrText>
    </w:r>
    <w:r>
      <w:fldChar w:fldCharType="separate"/>
    </w:r>
    <w:r w:rsidR="006E4081">
      <w:rPr>
        <w:noProof/>
      </w:rPr>
      <w:t>80</w:t>
    </w:r>
    <w: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0" w:right="-533" w:firstLine="0"/>
      <w:jc w:val="right"/>
    </w:pPr>
    <w:r>
      <w:fldChar w:fldCharType="begin"/>
    </w:r>
    <w:r>
      <w:instrText xml:space="preserve"> PAGE   \* MERGEFORMAT </w:instrText>
    </w:r>
    <w:r>
      <w:fldChar w:fldCharType="separate"/>
    </w:r>
    <w:r w:rsidR="006E4081">
      <w:rPr>
        <w:noProof/>
      </w:rPr>
      <w:t>79</w:t>
    </w:r>
    <w: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533" w:firstLine="0"/>
    </w:pPr>
    <w:r>
      <w:fldChar w:fldCharType="begin"/>
    </w:r>
    <w:r>
      <w:instrText xml:space="preserve"> PAGE   \* MERGEFORMAT </w:instrText>
    </w:r>
    <w:r>
      <w:fldChar w:fldCharType="separate"/>
    </w:r>
    <w:r>
      <w:t>2</w:t>
    </w:r>
    <w: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27A" w:rsidRDefault="0010527A">
      <w:pPr>
        <w:spacing w:after="0" w:line="240" w:lineRule="auto"/>
      </w:pPr>
      <w:r>
        <w:separator/>
      </w:r>
    </w:p>
  </w:footnote>
  <w:footnote w:type="continuationSeparator" w:id="0">
    <w:p w:rsidR="0010527A" w:rsidRDefault="001052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5" w:right="10998" w:firstLine="0"/>
    </w:pPr>
    <w:r>
      <w:rPr>
        <w:noProof/>
        <w:sz w:val="22"/>
      </w:rPr>
      <mc:AlternateContent>
        <mc:Choice Requires="wpg">
          <w:drawing>
            <wp:anchor distT="0" distB="0" distL="114300" distR="114300" simplePos="0" relativeHeight="251658240" behindDoc="0" locked="0" layoutInCell="1" allowOverlap="1">
              <wp:simplePos x="0" y="0"/>
              <wp:positionH relativeFrom="page">
                <wp:posOffset>762</wp:posOffset>
              </wp:positionH>
              <wp:positionV relativeFrom="page">
                <wp:posOffset>324003</wp:posOffset>
              </wp:positionV>
              <wp:extent cx="7559231" cy="813181"/>
              <wp:effectExtent l="0" t="0" r="0" b="0"/>
              <wp:wrapSquare wrapText="bothSides"/>
              <wp:docPr id="66680" name="Group 66680"/>
              <wp:cNvGraphicFramePr/>
              <a:graphic xmlns:a="http://schemas.openxmlformats.org/drawingml/2006/main">
                <a:graphicData uri="http://schemas.microsoft.com/office/word/2010/wordprocessingGroup">
                  <wpg:wgp>
                    <wpg:cNvGrpSpPr/>
                    <wpg:grpSpPr>
                      <a:xfrm>
                        <a:off x="0" y="0"/>
                        <a:ext cx="7559231" cy="813181"/>
                        <a:chOff x="0" y="0"/>
                        <a:chExt cx="7559231" cy="813181"/>
                      </a:xfrm>
                    </wpg:grpSpPr>
                    <wps:wsp>
                      <wps:cNvPr id="66681" name="Shape 66681"/>
                      <wps:cNvSpPr/>
                      <wps:spPr>
                        <a:xfrm>
                          <a:off x="3774009" y="716407"/>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682" name="Shape 66682"/>
                      <wps:cNvSpPr/>
                      <wps:spPr>
                        <a:xfrm>
                          <a:off x="958660" y="43638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683" name="Shape 66683"/>
                      <wps:cNvSpPr/>
                      <wps:spPr>
                        <a:xfrm>
                          <a:off x="4543095" y="322181"/>
                          <a:ext cx="3016136" cy="369486"/>
                        </a:xfrm>
                        <a:custGeom>
                          <a:avLst/>
                          <a:gdLst/>
                          <a:ahLst/>
                          <a:cxnLst/>
                          <a:rect l="0" t="0" r="0" b="0"/>
                          <a:pathLst>
                            <a:path w="3016136" h="369486">
                              <a:moveTo>
                                <a:pt x="3016136" y="0"/>
                              </a:moveTo>
                              <a:lnTo>
                                <a:pt x="3016136" y="124433"/>
                              </a:lnTo>
                              <a:lnTo>
                                <a:pt x="2758777" y="159234"/>
                              </a:lnTo>
                              <a:cubicBezTo>
                                <a:pt x="1932851" y="262372"/>
                                <a:pt x="1097636" y="332516"/>
                                <a:pt x="255422" y="368775"/>
                              </a:cubicBezTo>
                              <a:cubicBezTo>
                                <a:pt x="191212" y="369245"/>
                                <a:pt x="127089" y="369486"/>
                                <a:pt x="62789" y="369486"/>
                              </a:cubicBezTo>
                              <a:cubicBezTo>
                                <a:pt x="41948" y="369486"/>
                                <a:pt x="20854" y="369460"/>
                                <a:pt x="0" y="369410"/>
                              </a:cubicBezTo>
                              <a:cubicBezTo>
                                <a:pt x="964922" y="306815"/>
                                <a:pt x="1918236" y="193003"/>
                                <a:pt x="2855470" y="29776"/>
                              </a:cubicBezTo>
                              <a:lnTo>
                                <a:pt x="3016136"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684" name="Shape 66684"/>
                      <wps:cNvSpPr/>
                      <wps:spPr>
                        <a:xfrm>
                          <a:off x="0" y="314274"/>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685" name="Shape 66685"/>
                      <wps:cNvSpPr/>
                      <wps:spPr>
                        <a:xfrm>
                          <a:off x="4224452" y="69095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686" name="Shape 66686"/>
                      <wps:cNvSpPr/>
                      <wps:spPr>
                        <a:xfrm>
                          <a:off x="7053695" y="540993"/>
                          <a:ext cx="505537" cy="64314"/>
                        </a:xfrm>
                        <a:custGeom>
                          <a:avLst/>
                          <a:gdLst/>
                          <a:ahLst/>
                          <a:cxnLst/>
                          <a:rect l="0" t="0" r="0" b="0"/>
                          <a:pathLst>
                            <a:path w="505537" h="64314">
                              <a:moveTo>
                                <a:pt x="505537" y="0"/>
                              </a:moveTo>
                              <a:lnTo>
                                <a:pt x="505537" y="9339"/>
                              </a:lnTo>
                              <a:lnTo>
                                <a:pt x="0" y="64314"/>
                              </a:lnTo>
                              <a:lnTo>
                                <a:pt x="505537"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687" name="Shape 66687"/>
                      <wps:cNvSpPr/>
                      <wps:spPr>
                        <a:xfrm>
                          <a:off x="0" y="28339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688" name="Shape 66688"/>
                      <wps:cNvSpPr/>
                      <wps:spPr>
                        <a:xfrm>
                          <a:off x="0" y="446620"/>
                          <a:ext cx="7559231" cy="366561"/>
                        </a:xfrm>
                        <a:custGeom>
                          <a:avLst/>
                          <a:gdLst/>
                          <a:ahLst/>
                          <a:cxnLst/>
                          <a:rect l="0" t="0" r="0" b="0"/>
                          <a:pathLst>
                            <a:path w="7559231" h="366561">
                              <a:moveTo>
                                <a:pt x="7559231" y="0"/>
                              </a:moveTo>
                              <a:lnTo>
                                <a:pt x="7559231" y="94375"/>
                              </a:lnTo>
                              <a:lnTo>
                                <a:pt x="7053695" y="158687"/>
                              </a:lnTo>
                              <a:cubicBezTo>
                                <a:pt x="6675832" y="202616"/>
                                <a:pt x="6295657" y="239700"/>
                                <a:pt x="5914250" y="269799"/>
                              </a:cubicBezTo>
                              <a:cubicBezTo>
                                <a:pt x="5205972" y="325679"/>
                                <a:pt x="4492473" y="357543"/>
                                <a:pt x="3774008" y="364910"/>
                              </a:cubicBezTo>
                              <a:cubicBezTo>
                                <a:pt x="3666490" y="366002"/>
                                <a:pt x="3558603" y="366561"/>
                                <a:pt x="3450882" y="366561"/>
                              </a:cubicBezTo>
                              <a:cubicBezTo>
                                <a:pt x="2420831" y="366561"/>
                                <a:pt x="1382156" y="316164"/>
                                <a:pt x="338709" y="213780"/>
                              </a:cubicBezTo>
                              <a:lnTo>
                                <a:pt x="0" y="178153"/>
                              </a:lnTo>
                              <a:lnTo>
                                <a:pt x="0" y="161013"/>
                              </a:lnTo>
                              <a:lnTo>
                                <a:pt x="254303" y="186020"/>
                              </a:lnTo>
                              <a:cubicBezTo>
                                <a:pt x="1100950" y="263690"/>
                                <a:pt x="1943910" y="301981"/>
                                <a:pt x="2780170" y="301981"/>
                              </a:cubicBezTo>
                              <a:cubicBezTo>
                                <a:pt x="3263913" y="301981"/>
                                <a:pt x="3745624" y="289154"/>
                                <a:pt x="4224452" y="263767"/>
                              </a:cubicBezTo>
                              <a:cubicBezTo>
                                <a:pt x="4416285" y="259030"/>
                                <a:pt x="4607383" y="252565"/>
                                <a:pt x="4798517" y="244335"/>
                              </a:cubicBezTo>
                              <a:cubicBezTo>
                                <a:pt x="5640730" y="208083"/>
                                <a:pt x="6475946" y="137938"/>
                                <a:pt x="7301872" y="34802"/>
                              </a:cubicBezTo>
                              <a:lnTo>
                                <a:pt x="7559231"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689" name="Shape 66689"/>
                      <wps:cNvSpPr/>
                      <wps:spPr>
                        <a:xfrm>
                          <a:off x="0" y="186745"/>
                          <a:ext cx="7559231" cy="561856"/>
                        </a:xfrm>
                        <a:custGeom>
                          <a:avLst/>
                          <a:gdLst/>
                          <a:ahLst/>
                          <a:cxnLst/>
                          <a:rect l="0" t="0" r="0" b="0"/>
                          <a:pathLst>
                            <a:path w="7559231" h="561856">
                              <a:moveTo>
                                <a:pt x="7559231" y="0"/>
                              </a:moveTo>
                              <a:lnTo>
                                <a:pt x="7559231" y="135437"/>
                              </a:lnTo>
                              <a:lnTo>
                                <a:pt x="7398565" y="165212"/>
                              </a:lnTo>
                              <a:cubicBezTo>
                                <a:pt x="6461331" y="328441"/>
                                <a:pt x="5508017" y="442256"/>
                                <a:pt x="4543095" y="504859"/>
                              </a:cubicBezTo>
                              <a:cubicBezTo>
                                <a:pt x="4436961" y="511742"/>
                                <a:pt x="4330853" y="517991"/>
                                <a:pt x="4224452" y="523642"/>
                              </a:cubicBezTo>
                              <a:cubicBezTo>
                                <a:pt x="3745624" y="549029"/>
                                <a:pt x="3263913" y="561856"/>
                                <a:pt x="2780170" y="561856"/>
                              </a:cubicBezTo>
                              <a:cubicBezTo>
                                <a:pt x="1943910" y="561856"/>
                                <a:pt x="1100950" y="523556"/>
                                <a:pt x="254303" y="445891"/>
                              </a:cubicBezTo>
                              <a:lnTo>
                                <a:pt x="0" y="420887"/>
                              </a:lnTo>
                              <a:lnTo>
                                <a:pt x="0" y="285376"/>
                              </a:lnTo>
                              <a:lnTo>
                                <a:pt x="461209" y="329209"/>
                              </a:lnTo>
                              <a:cubicBezTo>
                                <a:pt x="1030587" y="377402"/>
                                <a:pt x="1598098" y="407701"/>
                                <a:pt x="2162988" y="420455"/>
                              </a:cubicBezTo>
                              <a:cubicBezTo>
                                <a:pt x="2304834" y="423655"/>
                                <a:pt x="2446693" y="425763"/>
                                <a:pt x="2588184" y="426754"/>
                              </a:cubicBezTo>
                              <a:cubicBezTo>
                                <a:pt x="2652230" y="427211"/>
                                <a:pt x="2716200" y="427440"/>
                                <a:pt x="2780170" y="427440"/>
                              </a:cubicBezTo>
                              <a:cubicBezTo>
                                <a:pt x="3196120" y="427440"/>
                                <a:pt x="3610623" y="417915"/>
                                <a:pt x="4022954" y="399017"/>
                              </a:cubicBezTo>
                              <a:cubicBezTo>
                                <a:pt x="5216689" y="344317"/>
                                <a:pt x="6393712" y="211027"/>
                                <a:pt x="7545722" y="2549"/>
                              </a:cubicBezTo>
                              <a:lnTo>
                                <a:pt x="7559231"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s:wsp>
                      <wps:cNvPr id="69947" name="Shape 69947"/>
                      <wps:cNvSpPr/>
                      <wps:spPr>
                        <a:xfrm>
                          <a:off x="575234" y="0"/>
                          <a:ext cx="4247998" cy="220929"/>
                        </a:xfrm>
                        <a:custGeom>
                          <a:avLst/>
                          <a:gdLst/>
                          <a:ahLst/>
                          <a:cxnLst/>
                          <a:rect l="0" t="0" r="0" b="0"/>
                          <a:pathLst>
                            <a:path w="4247998" h="220929">
                              <a:moveTo>
                                <a:pt x="0" y="0"/>
                              </a:moveTo>
                              <a:lnTo>
                                <a:pt x="4247998" y="0"/>
                              </a:lnTo>
                              <a:lnTo>
                                <a:pt x="4247998" y="220929"/>
                              </a:lnTo>
                              <a:lnTo>
                                <a:pt x="0" y="22092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691" name="Rectangle 66691"/>
                      <wps:cNvSpPr/>
                      <wps:spPr>
                        <a:xfrm>
                          <a:off x="575238" y="1778"/>
                          <a:ext cx="1392494" cy="167558"/>
                        </a:xfrm>
                        <a:prstGeom prst="rect">
                          <a:avLst/>
                        </a:prstGeom>
                        <a:ln>
                          <a:noFill/>
                        </a:ln>
                      </wps:spPr>
                      <wps:txbx>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wps:txbx>
                      <wps:bodyPr horzOverflow="overflow" vert="horz" lIns="0" tIns="0" rIns="0" bIns="0" rtlCol="0">
                        <a:noAutofit/>
                      </wps:bodyPr>
                    </wps:wsp>
                    <wps:wsp>
                      <wps:cNvPr id="66692" name="Rectangle 66692"/>
                      <wps:cNvSpPr/>
                      <wps:spPr>
                        <a:xfrm>
                          <a:off x="1620321" y="1778"/>
                          <a:ext cx="46957" cy="169248"/>
                        </a:xfrm>
                        <a:prstGeom prst="rect">
                          <a:avLst/>
                        </a:prstGeom>
                        <a:ln>
                          <a:noFill/>
                        </a:ln>
                      </wps:spPr>
                      <wps:txbx>
                        <w:txbxContent>
                          <w:p w:rsidR="00F65CCE" w:rsidRDefault="0010527A">
                            <w:pPr>
                              <w:spacing w:after="160" w:line="259" w:lineRule="auto"/>
                              <w:ind w:left="0" w:firstLine="0"/>
                            </w:pPr>
                            <w:r>
                              <w:rPr>
                                <w:color w:val="636361"/>
                                <w:sz w:val="20"/>
                              </w:rPr>
                              <w:t xml:space="preserve"> </w:t>
                            </w:r>
                          </w:p>
                        </w:txbxContent>
                      </wps:txbx>
                      <wps:bodyPr horzOverflow="overflow" vert="horz" lIns="0" tIns="0" rIns="0" bIns="0" rtlCol="0">
                        <a:noAutofit/>
                      </wps:bodyPr>
                    </wps:wsp>
                    <wps:wsp>
                      <wps:cNvPr id="66693" name="Rectangle 66693"/>
                      <wps:cNvSpPr/>
                      <wps:spPr>
                        <a:xfrm>
                          <a:off x="1657278" y="2794"/>
                          <a:ext cx="1704133" cy="165193"/>
                        </a:xfrm>
                        <a:prstGeom prst="rect">
                          <a:avLst/>
                        </a:prstGeom>
                        <a:ln>
                          <a:noFill/>
                        </a:ln>
                      </wps:spPr>
                      <wps:txbx>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wps:txbx>
                      <wps:bodyPr horzOverflow="overflow" vert="horz" lIns="0" tIns="0" rIns="0" bIns="0" rtlCol="0">
                        <a:noAutofit/>
                      </wps:bodyPr>
                    </wps:wsp>
                  </wpg:wgp>
                </a:graphicData>
              </a:graphic>
            </wp:anchor>
          </w:drawing>
        </mc:Choice>
        <mc:Fallback>
          <w:pict>
            <v:group id="Group 66680" o:spid="_x0000_s1972" style="position:absolute;left:0;text-align:left;margin-left:.05pt;margin-top:25.5pt;width:595.2pt;height:64.05pt;z-index:251658240;mso-position-horizontal-relative:page;mso-position-vertical-relative:page" coordsize="75592,8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rTUHgwAAKA8AAAOAAAAZHJzL2Uyb0RvYy54bWzsW21vGzcS/n7A/QdB3y9evi+NOEUvsYsD&#10;Dm3R9n6AIku2AEkrSErs9NffMxzOipQ2jdK7OkCcBLB2l2/D4cwzLyRffve4Wo7ez7a7Rbe+GqsX&#10;zXg0W0+728X67mr8n99u/tGOR7v9ZH07WXbr2dX4w2w3/u7V3//28mFzOdPdfbe8nW1H6GS9u3zY&#10;XI3v9/vN5cXFbno/W012L7rNbI3CebddTfZ43d5d3G4nD+h9tbzQTeMvHrrt7WbbTWe7Hb6+4cLx&#10;q9T/fD6b7n+az3ez/Wh5NQZt+/R3m/6+pb8Xr15OLu+2k839YprJmPwJKlaTxRqD9l29mewno3fb&#10;xUlXq8V02+26+f7FtFtddPP5YjpLc8BsVHM0mx+23btNmsvd5cPdpmcTWHvEpz/d7fTH9z9vR4vb&#10;q7H3vgWH1pMVlimNPOJPYNHD5u4SNX/Ybn7d/LzNH+74jWb9ON+u6BfzGT0m5n7omTt73I+m+Bic&#10;i9qo8WiKslYZ1Srm/vQeS3TSbHp//ccNL2TYC6KuJ+ZhA0HaHXi1+9949ev9ZDNLS7AjDhS8wkyY&#10;V6lK4lWaEBGAmj2jdpc78GyASyYE2zRxPAI/gvK2CcwPYZhWttFWM8OiUypJaz/tyeX03W7/w6xL&#10;nJ+8//duz8J8K0+Te3maPq7lcQuV+ENl2Ez21I4IpsfRw9W4p+T+asyEUOmqez/7rUv19rR8fS1Z&#10;e5B6qDN993Yx/efs97KFssaYYBIHvArgRZrBJnUXVLQQEeJOND74sgxySp8LntTd12/SX2u9TQ3b&#10;EFxmNpeBEBU9E+JcG0052NC86gGmy243A+mYMLGsf0hsxMdyoZZr4igmMJ0A7ubLyT7hxmqxBw4u&#10;FyuAqA5NI2u9XKM3EikWovS0/7CcEduX619mc+hu0jj6sNvevX293I7eTwjt0r/U+WS5uZ/krzQz&#10;kJSrpufUD7WfL5bLvkuVmlZd3rTXNzdpIdBDrkztZglo+5YNt5xmahhtgVmYtGAu2veN0sjdet+3&#10;X8NSJDKL2dLj2+72Q0KfxBAoOQHTE2k71PBY2zXRSAScpe3Rtd6z3FrjTWtZxETZTeOtjhBPQkcV&#10;QmjbvFKCraUQ/aXa3pMCbc+U0BIdVJl1hucicnoorVWD60YdFDSYlFY1ytSKrlrXGMWaqaDSJltl&#10;bqqDtx7qkNqi1In81ePUb7lp661rw1FT6CjDVUSpZp1XroF14hXh0p4JRLIFALm8HPVA9Vvu2Lse&#10;TJRvNXClgDWtTbCece2wzkKUajVYkGdbSkE9UP3GwypgmrPHTfuOfTQu9KVHs1VeR6fzEoQALp89&#10;W9W0ofVsxZTBzJNayLDOWqeYx8FrwG/BCSZGBKie0jdEJde1R8SvEVEhFceImhTlbES1zgJJXFJv&#10;o3XvTx4gVXllgDoEqcbDmxDo+AKQmkkBpGZKhiDVNLkaCBa9OADrcl36TmVdpS08qayyUk1+MygF&#10;IGEQLIQjnlQRZliq1fqXISUa3TrGKu0BXJVuqyYGT/wl9hrtVOWiaeeshtVMvCeH63xEiUoraRm1&#10;TS0FUMg5ahltDksqhV6HkzJMsZ5a/cYTteRrZlpFTqRT3bSOkZEGhAk/gTD63jvndff1Gw8GuxOF&#10;M41vGWtlNBVhAjJTVTRNUxuPFlzNKK5jYKf4ZIaypDxcKSgiVFLjG8x+9TAL0T2G2aT6Z8Msm2k4&#10;aDoc+aya3Ab4qQlgdcT/LwawPSkA2EzJEMDWLsfHoNU1UTeMa9A3+GrQ+E8hZePhmWZ4DYDjnNvI&#10;OAo7pAwDjLbKulqphY2AyoqLNXjUb7ljF9sm5o7bRoV62MY04v9qG1tE2gV2wQnVOfuA1JP/CEAL&#10;UvB42X90oQVE1VwZqvgNbiA2zytOhjt2DDfJfp8NN3AaEDOw+fcR/l32KsSrc0iaIRjjOBl294uF&#10;yUIIRcmJjiHAkUqDDt2QRptWR0qSogH8gMrZINcAblsKhC1cjlKZs2IW/Kg7r98yeCDlIIG1Ccj9&#10;FuAABwwomMYKjnksHgoSt95ySOfN+V6dMdFGBlXPjnjfoW9c5Ckj8iypMC0ScywKueTE1xmaGOQn&#10;1M1kKMxJnDlyo4oJDyxU3fVzcZWuv3/95jr5+c8OuyCdx9iVwOds7AqNQyzAESlSMVHyyD12Ictk&#10;4CRQQAodQs6LbeiTx6OU7iJCgF1MxyB25UqD2FWbe+kPVSMUPU9L6shv6UOU05dy+eV6RZ/P1Y94&#10;xroI4TzWxbRjc7YuskXULdkdBnrRQu3aViH/znkhhMeNWLEn18OeFMoLMSVDmnhe2GKRgkH2lfyD&#10;gKz5OWGLR+JdZ98BeXlf5XfgEkQJaXSbuSSWtNjOUE5H2G+GsiOjObTpR9l+ZJKITo14B8mVwg7r&#10;xnr0x6W0ThVJPb/QNvPr3GHhVXrkwFPHRkfF4CvTgatlxbkytP+WvU6Goj66pGG1aXuBOWO2ZegX&#10;NPJk5WxVETbqBoWV+1PEoQr7w8jtD022Rk1eTNO07M8VYetQPelRyr45OV99PgjJgmNgTSHUZwIr&#10;aROQI2muAGt1wsN4f0idPDmw9qQQsDIlQ8DaV4Niiy58LCtU1o3W9PkS0R35ZcgoXUGFrV9sQ7Ly&#10;SrUaOriRRxamzZGLbrSvM+q0R+dxbiEBp4kAqRJKEELBAGSr52OI4oXVA9Vv2dPSCMAyIiOP70O1&#10;E2qRrbb5kAa2ELHpUg7Lh1g4A2WQ2P6MPDjWBQ0yYGFvvKmg0eAcBswT43UvS4LXxjpAHBuRStLq&#10;+dVvGcwtMvo5xD40lY6RpsMObN7UwG5MvWVpTEunVNIKKImZT2JSWWIeL5vXgER/4twnIBljwhIf&#10;CUvdI0ymyZxBLN6wGhbdDs0ap4eQSxHxQJRSCQ8SGIaWjiYGNyTK0azMMXgCOJ1zVHoy7aFhDXa/&#10;Y94APu0YO+HO521n3UZVuwJlJgjdBPgiQ/ZvaFjkXz12rnihXEQetJRZbOIE07JoaQeBr3aYbECO&#10;QGU1o3018Q7rgeq3rEh0iAtjJfloWohZOay3wWEDKZVCeCISwgk+uS3aqVaU0LasDCc8rgWhhCSB&#10;L6nxXEz5jb12NzL555VrBRAdm/KE3J9pyoEh0EOWxUFTDjve9sduvqgpz5T8P005zqzAmNPsCwQV&#10;JRLVBCJQzhnoqBCdYHO6rj6EBTi1pIyYGd0e7Qg5mC9gaurSAugky80DlicbHAITPpp0AgZDwwKw&#10;fMzHi3BaKuD8aAEyQDPsZjPyAeNy2Ca2rwRch01obnvWsCWSOxh1RHDFsKUVOAiTDItN+968HErP&#10;Gra0W4em0nFp8zAfbOWVRBVWFAljWJ+8qDVXa0lgaCcH4sSfG6oIEwSzlfuVCvKbl/qwC4eolDbk&#10;Pi1aqtjXS/5Xtcaq2BOEOQpNFVOWoSzmYd351q2MkS3Eg5sKs8v4Go4oTobUzM45F6iQ1XBzJfVZ&#10;c7t+Yw5paBzthJD2YQ9a11sEOFiIOKQvzUFyT1QhWrR//ZEQemhYOhAsuZFDU+nYwEvDgRgmCopU&#10;H+LAuW346vnQSIyk6Lyq9UD1G88W6IJz+OxiGigzN5Vh4UyZkM/GgBGNTh1LKbjqQj5ZAukWUaqH&#10;qcXvmwdxNb6+fhOuZRvxGXkQMdrjLGv6BFE924NAPEhHyUg3s4stHoRF0BjpaAJtdmgAG5sEwPqT&#10;exA9KUgGZEqGPAgGEXElP5YG6DuTKWNGolPym6FdOHDMAKkmv1ydh684JRXkt6wodHIZiPi6bx7c&#10;0L+Mos9IR5Gyxs44e/m/4ETwZH23nNFdI3ZXPk9POUuDQ+c58BRVVQYZnv7uAYyzEzQUVd1s+abR&#10;iB6uxnSHiC+W5FtHJH65CmkWXVqZXK67G9wnEXcG/jVRe7jGsn98+5ihhi92jO677e8/4S7hfNnh&#10;igxuF6WnMV0vxKBUOh4t/7XGjS7oyl4etvLwVh62++XrLt33YzK+f7fv5gu6HZVI4NHyy5PeIqHd&#10;maG1TP7b2WtJDg/tFKRw5GQxcTKEcoTpGonHuj7VUqY7hMnVpIk8mxWFCzi0osn5/YwVhd8GraQV&#10;1eF4vxKpN4tQUtYUm3ySHvyr1TOtaS+cX3pNobzpGmyK1POVXbpnW74nrT5cLH71XwAAAP//AwBQ&#10;SwMEFAAGAAgAAAAhAEgVX1XdAAAACAEAAA8AAABkcnMvZG93bnJldi54bWxMj0FLw0AQhe+C/2EZ&#10;wZvdrBK1MZtSinoqgq0g3qbZaRKanQ3ZbZL+ezcnvc3jPd58L19NthUD9b5xrEEtEhDEpTMNVxq+&#10;9m93zyB8QDbYOiYNF/KwKq6vcsyMG/mThl2oRCxhn6GGOoQuk9KXNVn0C9cRR+/oeoshyr6Spscx&#10;lttW3ifJo7TYcPxQY0ebmsrT7mw1vI84rh/U67A9HTeXn3368b1VpPXtzbR+ARFoCn9hmPEjOhSR&#10;6eDObLxoZy2ChlTFQbOrlkkK4hCvp6UCWeTy/4DiFwAA//8DAFBLAQItABQABgAIAAAAIQC2gziS&#10;/gAAAOEBAAATAAAAAAAAAAAAAAAAAAAAAABbQ29udGVudF9UeXBlc10ueG1sUEsBAi0AFAAGAAgA&#10;AAAhADj9If/WAAAAlAEAAAsAAAAAAAAAAAAAAAAALwEAAF9yZWxzLy5yZWxzUEsBAi0AFAAGAAgA&#10;AAAhAEtCtNQeDAAAoDwAAA4AAAAAAAAAAAAAAAAALgIAAGRycy9lMm9Eb2MueG1sUEsBAi0AFAAG&#10;AAgAAAAhAEgVX1XdAAAACAEAAA8AAAAAAAAAAAAAAAAAeA4AAGRycy9kb3ducmV2LnhtbFBLBQYA&#10;AAAABAAEAPMAAACCDwAAAAA=&#10;">
              <v:shape id="Shape 66681" o:spid="_x0000_s1973" style="position:absolute;left:37740;top:7164;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VLcsYA&#10;AADeAAAADwAAAGRycy9kb3ducmV2LnhtbESPQWvCQBSE7wX/w/KE3urGUoJGV1FBkEKpRlG8PbLP&#10;JJh9m2a3Mf33bkHwOMzMN8x03plKtNS40rKC4SACQZxZXXKu4LBfv41AOI+ssbJMCv7IwXzWe5li&#10;ou2Nd9SmPhcBwi5BBYX3dSKlywoy6Aa2Jg7exTYGfZBNLnWDtwA3lXyPolgaLDksFFjTqqDsmv6a&#10;QPn5HJuv5bfefkTtUZ925dmuUqVe+91iAsJT55/hR3ujFcRxPBrC/51wBe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tVLcsYAAADeAAAADwAAAAAAAAAAAAAAAACYAgAAZHJz&#10;L2Rvd25yZXYueG1sUEsFBgAAAAAEAAQA9QAAAIsDAAAAAA==&#10;" path="m2140242,c1433373,61709,719481,93676,,95110,718464,87757,1431963,55893,2140242,xe" fillcolor="#f8eff6" stroked="f" strokeweight="0">
                <v:stroke miterlimit="83231f" joinstyle="miter"/>
                <v:path arrowok="t" textboxrect="0,0,2140242,95110"/>
              </v:shape>
              <v:shape id="Shape 66682" o:spid="_x0000_s1974" style="position:absolute;left:9586;top:4363;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hGM8cA&#10;AADeAAAADwAAAGRycy9kb3ducmV2LnhtbESPQWvCQBSE70L/w/IKvYhu9BAkukqJKD2UglH0+si+&#10;JovZtzG71bS/visIHoeZ+YZZrHrbiCt13jhWMBknIIhLpw1XCg77zWgGwgdkjY1jUvBLHlbLl8EC&#10;M+1uvKNrESoRIewzVFCH0GZS+rImi37sWuLofbvOYoiyq6Tu8BbhtpHTJEmlRcNxocaW8prKc/Fj&#10;FWyO58m2/CvQfFbbU37x+Xr4ZZR6e+3f5yAC9eEZfrQ/tII0TWdTuN+JV0A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YRjPHAAAA3gAAAA8AAAAAAAAAAAAAAAAAmAIAAGRy&#10;cy9kb3ducmV2LnhtbFBLBQYAAAAABAAEAPUAAACMAw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6683" o:spid="_x0000_s1975" style="position:absolute;left:45430;top:3221;width:30162;height:3695;visibility:visible;mso-wrap-style:square;v-text-anchor:top" coordsize="3016136,369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Y5sUA&#10;AADeAAAADwAAAGRycy9kb3ducmV2LnhtbESPQWvCQBSE7wX/w/IEL0U3Wlgkuooo0iq9aPT+yD6T&#10;YPZtzG41/fddoeBxmJlvmPmys7W4U+srxxrGowQEce5MxYWGU7YdTkH4gGywdkwafsnDctF7m2Nq&#10;3IMPdD+GQkQI+xQ1lCE0qZQ+L8miH7mGOHoX11oMUbaFNC0+ItzWcpIkSlqsOC6U2NC6pPx6/LEa&#10;ztss+xy79+/DHo3auU11uu3WWg/63WoGIlAXXuH/9pfRoJSafsDzTrw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P5jmxQAAAN4AAAAPAAAAAAAAAAAAAAAAAJgCAABkcnMv&#10;ZG93bnJldi54bWxQSwUGAAAAAAQABAD1AAAAigMAAAAA&#10;" path="m3016136,r,124433l2758777,159234c1932851,262372,1097636,332516,255422,368775v-64210,470,-128333,711,-192633,711c41948,369486,20854,369460,,369410,964922,306815,1918236,193003,2855470,29776l3016136,xe" fillcolor="#f8eff6" stroked="f" strokeweight="0">
                <v:stroke miterlimit="83231f" joinstyle="miter"/>
                <v:path arrowok="t" textboxrect="0,0,3016136,369486"/>
              </v:shape>
              <v:shape id="Shape 66684" o:spid="_x0000_s1976" style="position:absolute;top:3142;width:21629;height:2930;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kf8cYA&#10;AADeAAAADwAAAGRycy9kb3ducmV2LnhtbESPwWrDMBBE74H8g9hAb4nUUkxwowRTYkgOPcTJByzW&#10;xnJqrRxLddy/rwqFHoeZecNsdpPrxEhDaD1reF4pEMS1Ny03Gi7ncrkGESKywc4zafimALvtfLbB&#10;3PgHn2isYiMShEOOGmyMfS5lqC05DCvfEyfv6geHMcmhkWbAR4K7Tr4olUmHLacFiz29W6o/qy+n&#10;4a6Kwvr9NN7K8+V4Kz/UqboqrZ8WU/EGItIU/8N/7YPRkGXZ+hV+76QrI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rkf8cYAAADeAAAADwAAAAAAAAAAAAAAAACYAgAAZHJz&#10;L2Rvd25yZXYueG1sUEsFBgAAAAAEAAQA9QAAAIsDAAAAAA==&#10;" path="m,l509206,85561v552361,86880,1103932,155892,1653782,207365c1598098,280171,1030587,249873,461209,201675l,157836,,xe" fillcolor="#f8eff6" stroked="f" strokeweight="0">
                <v:stroke miterlimit="83231f" joinstyle="miter"/>
                <v:path arrowok="t" textboxrect="0,0,2162988,292926"/>
              </v:shape>
              <v:shape id="Shape 66685" o:spid="_x0000_s1977" style="position:absolute;left:42244;top:6909;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R7ccA&#10;AADeAAAADwAAAGRycy9kb3ducmV2LnhtbESPT2sCMRTE74LfITyhN81WcLVbo7RCwR7919LbY/O6&#10;2bp5WZKoaz99UxA8DjPzG2a+7GwjzuRD7VjB4ygDQVw6XXOlYL97G85AhIissXFMCq4UYLno9+ZY&#10;aHfhDZ23sRIJwqFABSbGtpAylIYshpFriZP37bzFmKSvpPZ4SXDbyHGW5dJizWnBYEsrQ+Vxe7IK&#10;Xs3x+ummT37zdcp+1h+/k0Pn3pV6GHQvzyAidfEevrXXWkGe57MJ/N9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mgUe3HAAAA3gAAAA8AAAAAAAAAAAAAAAAAmAIAAGRy&#10;cy9kb3ducmV2LnhtbFBLBQYAAAAABAAEAPUAAACMAwAAAAA=&#10;" path="m574065,c382931,8230,191834,14694,,19418,106400,13780,212509,7518,318643,635v20853,51,41948,76,62789,76c445732,711,509854,470,574065,xe" fillcolor="#eacde2" stroked="f" strokeweight="0">
                <v:stroke miterlimit="83231f" joinstyle="miter"/>
                <v:path arrowok="t" textboxrect="0,0,574065,19418"/>
              </v:shape>
              <v:shape id="Shape 66686" o:spid="_x0000_s1978" style="position:absolute;left:70536;top:5409;width:5056;height:644;visibility:visible;mso-wrap-style:square;v-text-anchor:top" coordsize="505537,64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1xRcYA&#10;AADeAAAADwAAAGRycy9kb3ducmV2LnhtbESPQWsCMRCF7wX/Q5hCb5pUMJWtUYpi24ulVXvwNmzG&#10;3aWbyZJE3f77RhB6fLx535s3W/SuFWcKsfFs4HGkQBCX3jZcGdjv1sMpiJiQLbaeycAvRVjMB3cz&#10;LKy/8Bedt6kSGcKxQAN1Sl0hZSxrchhHviPO3tEHhynLUEkb8JLhrpVjpbR02HBuqLGjZU3lz/bk&#10;8htPqA6n1edk8929qmUTPt4mmox5uO9fnkEk6tP/8S39bg1oracarnMy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1xRcYAAADeAAAADwAAAAAAAAAAAAAAAACYAgAAZHJz&#10;L2Rvd25yZXYueG1sUEsFBgAAAAAEAAQA9QAAAIsDAAAAAA==&#10;" path="m505537,r,9339l,64314,505537,xe" fillcolor="#eacde2" stroked="f" strokeweight="0">
                <v:stroke miterlimit="83231f" joinstyle="miter"/>
                <v:path arrowok="t" textboxrect="0,0,505537,64314"/>
              </v:shape>
              <v:shape id="Shape 66687" o:spid="_x0000_s1979" style="position:absolute;top:2833;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aLtskA&#10;AADeAAAADwAAAGRycy9kb3ducmV2LnhtbESPQWvCQBSE7wX/w/IKvRTd1JZVUleRomgvFaOgx9fs&#10;axLMvg3Zrab99W6h4HGYmW+YyayztThT6yvHGp4GCQji3JmKCw373bI/BuEDssHaMWn4IQ+zae9u&#10;gqlxF97SOQuFiBD2KWooQ2hSKX1ekkU/cA1x9L5cazFE2RbStHiJcFvLYZIoabHiuFBiQ28l5afs&#10;22pY1sdF8Zy9qNXafL7/HkYf82zzqPXDfTd/BRGoC7fwf3ttNCilxiP4uxOvgJxe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NbaLtskAAADeAAAADwAAAAAAAAAAAAAAAACYAgAA&#10;ZHJzL2Rvd25yZXYueG1sUEsFBgAAAAAEAAQA9QAAAI4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6688" o:spid="_x0000_s1980" style="position:absolute;top:4466;width:75592;height:3665;visibility:visible;mso-wrap-style:square;v-text-anchor:top" coordsize="7559231,366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BF8QA&#10;AADeAAAADwAAAGRycy9kb3ducmV2LnhtbERPXWvCMBR9H/gfwhX2NlNFSqlGEUEQhbF1wvDt2lzb&#10;2uamJFG7f788DPZ4ON/L9WA68SDnG8sKppMEBHFpdcOVgtPX7i0D4QOyxs4yKfghD+vV6GWJubZP&#10;/qRHESoRQ9jnqKAOoc+l9GVNBv3E9sSRu1pnMEToKqkdPmO46eQsSVJpsOHYUGNP25rKtrgbBfPb&#10;5dCecLp7L76P2UfWX+S5dUq9jofNAkSgIfyL/9x7rSBN0yzujXfiF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PgRfEAAAA3gAAAA8AAAAAAAAAAAAAAAAAmAIAAGRycy9k&#10;b3ducmV2LnhtbFBLBQYAAAAABAAEAPUAAACJAwAAAAA=&#10;" path="m7559231,r,94375l7053695,158687v-377863,43929,-758038,81013,-1139445,111112c5205972,325679,4492473,357543,3774008,364910v-107518,1092,-215405,1651,-323126,1651c2420831,366561,1382156,316164,338709,213780l,178153,,161013r254303,25007c1100950,263690,1943910,301981,2780170,301981v483743,,965454,-12827,1444282,-38214c4416285,259030,4607383,252565,4798517,244335,5640730,208083,6475946,137938,7301872,34802l7559231,xe" fillcolor="#f4e5f0" stroked="f" strokeweight="0">
                <v:stroke miterlimit="83231f" joinstyle="miter"/>
                <v:path arrowok="t" textboxrect="0,0,7559231,366561"/>
              </v:shape>
              <v:shape id="Shape 66689" o:spid="_x0000_s1981" style="position:absolute;top:1867;width:75592;height:5619;visibility:visible;mso-wrap-style:square;v-text-anchor:top" coordsize="7559231,56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nkn8UA&#10;AADeAAAADwAAAGRycy9kb3ducmV2LnhtbESPzYvCMBTE7wv+D+EJ3tZUD6VbjSKCH5c9aL14ezSv&#10;H9i8hCZq9a/fLCzscZiZ3zDL9WA68aDet5YVzKYJCOLS6pZrBZdi95mB8AFZY2eZFLzIw3o1+lhi&#10;ru2TT/Q4h1pECPscFTQhuFxKXzZk0E+tI45eZXuDIcq+lrrHZ4SbTs6TJJUGW44LDTraNlTeznej&#10;oPiWJrN7PLXv4urcLFTzw61SajIeNgsQgYbwH/5rH7WCNE2zL/i9E6+AX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CeSfxQAAAN4AAAAPAAAAAAAAAAAAAAAAAJgCAABkcnMv&#10;ZG93bnJldi54bWxQSwUGAAAAAAQABAD1AAAAigMAAAAA&#10;" path="m7559231,r,135437l7398565,165212c6461331,328441,5508017,442256,4543095,504859v-106134,6883,-212242,13132,-318643,18783c3745624,549029,3263913,561856,2780170,561856v-836260,,-1679220,-38300,-2525867,-115965l,420887,,285376r461209,43833c1030587,377402,1598098,407701,2162988,420455v141846,3200,283705,5308,425196,6299c2652230,427211,2716200,427440,2780170,427440v415950,,830453,-9525,1242784,-28423c5216689,344317,6393712,211027,7545722,2549l7559231,xe" fillcolor="#eed7e8" stroked="f" strokeweight="0">
                <v:stroke miterlimit="83231f" joinstyle="miter"/>
                <v:path arrowok="t" textboxrect="0,0,7559231,561856"/>
              </v:shape>
              <v:shape id="Shape 69947" o:spid="_x0000_s1982" style="position:absolute;left:5752;width:42480;height:2209;visibility:visible;mso-wrap-style:square;v-text-anchor:top" coordsize="4247998,220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rpNscA&#10;AADeAAAADwAAAGRycy9kb3ducmV2LnhtbESPQWvCQBSE7wX/w/IEL1I3ldQ2aVYpldCeBLV4fmRf&#10;k5Ds2zS7mvjv3YLQ4zAz3zDZZjStuFDvassKnhYRCOLC6ppLBd/H/PEVhPPIGlvLpOBKDjbryUOG&#10;qbYD7+ly8KUIEHYpKqi871IpXVGRQbewHXHwfmxv0AfZl1L3OAS4aeUyilbSYM1hocKOPioqmsPZ&#10;KPjczfMrPZ9Pv3q7XQ4nk8QNeaVm0/H9DYSn0f+H7+0vrWCVJPEL/N0JV0C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CK6TbHAAAA3gAAAA8AAAAAAAAAAAAAAAAAmAIAAGRy&#10;cy9kb3ducmV2LnhtbFBLBQYAAAAABAAEAPUAAACMAwAAAAA=&#10;" path="m,l4247998,r,220929l,220929,,e" stroked="f" strokeweight="0">
                <v:stroke miterlimit="83231f" joinstyle="miter"/>
                <v:path arrowok="t" textboxrect="0,0,4247998,220929"/>
              </v:shape>
              <v:rect id="Rectangle 66691" o:spid="_x0000_s1983" style="position:absolute;left:5752;top:17;width:13925;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hJFsYA&#10;AADeAAAADwAAAGRycy9kb3ducmV2LnhtbESPT4vCMBTE78J+h/AW9qapHoqtRpFdRY/+WXC9PZpn&#10;W2xeShNt109vBMHjMDO/YabzzlTiRo0rLSsYDiIQxJnVJecKfg+r/hiE88gaK8uk4J8czGcfvSmm&#10;2ra8o9ve5yJA2KWooPC+TqV0WUEG3cDWxME728agD7LJpW6wDXBTyVEUxdJgyWGhwJq+C8ou+6tR&#10;sB7Xi7+Nvbd5tTytj9tj8nNIvFJfn91iAsJT59/hV3ujFcRxnAzh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ghJFsYAAADeAAAADwAAAAAAAAAAAAAAAACYAgAAZHJz&#10;L2Rvd25yZXYueG1sUEsFBgAAAAAEAAQA9QAAAIsDAAAAAA==&#10;" filled="f" stroked="f">
                <v:textbox inset="0,0,0,0">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v:textbox>
              </v:rect>
              <v:rect id="Rectangle 66692" o:spid="_x0000_s1984" style="position:absolute;left:16203;top:17;width:469;height:1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rXYcYA&#10;AADeAAAADwAAAGRycy9kb3ducmV2LnhtbESPT4vCMBTE78J+h/AW9qapHoqtRhH/oMdVF1xvj+bZ&#10;FpuX0kTb3U9vBMHjMDO/YabzzlTiTo0rLSsYDiIQxJnVJecKfo6b/hiE88gaK8uk4I8czGcfvSmm&#10;2ra8p/vB5yJA2KWooPC+TqV0WUEG3cDWxMG72MagD7LJpW6wDXBTyVEUxdJgyWGhwJqWBWXXw80o&#10;2I7rxe/O/rd5tT5vT9+nZHVMvFJfn91iAsJT59/hV3unFcRxnIzg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trXYcYAAADeAAAADwAAAAAAAAAAAAAAAACYAgAAZHJz&#10;L2Rvd25yZXYueG1sUEsFBgAAAAAEAAQA9QAAAIsDAAAAAA==&#10;" filled="f" stroked="f">
                <v:textbox inset="0,0,0,0">
                  <w:txbxContent>
                    <w:p w:rsidR="00F65CCE" w:rsidRDefault="0010527A">
                      <w:pPr>
                        <w:spacing w:after="160" w:line="259" w:lineRule="auto"/>
                        <w:ind w:left="0" w:firstLine="0"/>
                      </w:pPr>
                      <w:r>
                        <w:rPr>
                          <w:color w:val="636361"/>
                          <w:sz w:val="20"/>
                        </w:rPr>
                        <w:t xml:space="preserve"> </w:t>
                      </w:r>
                    </w:p>
                  </w:txbxContent>
                </v:textbox>
              </v:rect>
              <v:rect id="Rectangle 66693" o:spid="_x0000_s1985" style="position:absolute;left:16572;top:27;width:17042;height:1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Zy+scA&#10;AADeAAAADwAAAGRycy9kb3ducmV2LnhtbESPQWvCQBSE70L/w/IK3nRThWDSbERaRY9WC7a3R/Y1&#10;Cc2+DdnVRH+9WxB6HGbmGyZbDqYRF+pcbVnByzQCQVxYXXOp4PO4mSxAOI+ssbFMCq7kYJk/jTJM&#10;te35gy4HX4oAYZeigsr7NpXSFRUZdFPbEgfvx3YGfZBdKXWHfYCbRs6iKJYGaw4LFbb0VlHxezgb&#10;BdtFu/ra2VtfNuvv7Wl/St6PiVdq/DysXkF4Gvx/+NHeaQVxHCdz+LsTroDM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2WcvrHAAAA3gAAAA8AAAAAAAAAAAAAAAAAmAIAAGRy&#10;cy9kb3ducmV2LnhtbFBLBQYAAAAABAAEAPUAAACMAwAAAAA=&#10;" filled="f" stroked="f">
                <v:textbox inset="0,0,0,0">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v:textbox>
              </v:rect>
              <w10:wrap type="square" anchorx="page" anchory="page"/>
            </v:group>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5" w:right="4292" w:firstLine="0"/>
    </w:pPr>
    <w:r>
      <w:rPr>
        <w:noProof/>
        <w:sz w:val="22"/>
      </w:rPr>
      <mc:AlternateContent>
        <mc:Choice Requires="wpg">
          <w:drawing>
            <wp:anchor distT="0" distB="0" distL="114300" distR="114300" simplePos="0" relativeHeight="251659264" behindDoc="0" locked="0" layoutInCell="1" allowOverlap="1">
              <wp:simplePos x="0" y="0"/>
              <wp:positionH relativeFrom="page">
                <wp:posOffset>762</wp:posOffset>
              </wp:positionH>
              <wp:positionV relativeFrom="page">
                <wp:posOffset>13</wp:posOffset>
              </wp:positionV>
              <wp:extent cx="4257852" cy="874251"/>
              <wp:effectExtent l="0" t="0" r="0" b="0"/>
              <wp:wrapSquare wrapText="bothSides"/>
              <wp:docPr id="66665" name="Group 66665"/>
              <wp:cNvGraphicFramePr/>
              <a:graphic xmlns:a="http://schemas.openxmlformats.org/drawingml/2006/main">
                <a:graphicData uri="http://schemas.microsoft.com/office/word/2010/wordprocessingGroup">
                  <wpg:wgp>
                    <wpg:cNvGrpSpPr/>
                    <wpg:grpSpPr>
                      <a:xfrm>
                        <a:off x="0" y="0"/>
                        <a:ext cx="4257852" cy="874251"/>
                        <a:chOff x="0" y="0"/>
                        <a:chExt cx="4257852" cy="874251"/>
                      </a:xfrm>
                    </wpg:grpSpPr>
                    <wps:wsp>
                      <wps:cNvPr id="66666" name="Shape 66666"/>
                      <wps:cNvSpPr/>
                      <wps:spPr>
                        <a:xfrm>
                          <a:off x="0" y="0"/>
                          <a:ext cx="3589444" cy="770513"/>
                        </a:xfrm>
                        <a:custGeom>
                          <a:avLst/>
                          <a:gdLst/>
                          <a:ahLst/>
                          <a:cxnLst/>
                          <a:rect l="0" t="0" r="0" b="0"/>
                          <a:pathLst>
                            <a:path w="3589444" h="770513">
                              <a:moveTo>
                                <a:pt x="2810513" y="0"/>
                              </a:moveTo>
                              <a:lnTo>
                                <a:pt x="3589444" y="0"/>
                              </a:lnTo>
                              <a:lnTo>
                                <a:pt x="3495477" y="30356"/>
                              </a:lnTo>
                              <a:cubicBezTo>
                                <a:pt x="3065300" y="164799"/>
                                <a:pt x="2629672" y="287429"/>
                                <a:pt x="2189493" y="397928"/>
                              </a:cubicBezTo>
                              <a:cubicBezTo>
                                <a:pt x="1585703" y="524097"/>
                                <a:pt x="975398" y="632211"/>
                                <a:pt x="359545" y="721893"/>
                              </a:cubicBezTo>
                              <a:lnTo>
                                <a:pt x="0" y="770513"/>
                              </a:lnTo>
                              <a:lnTo>
                                <a:pt x="0" y="646041"/>
                              </a:lnTo>
                              <a:lnTo>
                                <a:pt x="398942" y="572107"/>
                              </a:lnTo>
                              <a:cubicBezTo>
                                <a:pt x="771189" y="498939"/>
                                <a:pt x="1140720" y="417921"/>
                                <a:pt x="1507249" y="329171"/>
                              </a:cubicBezTo>
                              <a:cubicBezTo>
                                <a:pt x="1931797" y="234711"/>
                                <a:pt x="2352331" y="129008"/>
                                <a:pt x="2768105" y="12322"/>
                              </a:cubicBezTo>
                              <a:lnTo>
                                <a:pt x="2810513"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667" name="Shape 66667"/>
                      <wps:cNvSpPr/>
                      <wps:spPr>
                        <a:xfrm>
                          <a:off x="0" y="0"/>
                          <a:ext cx="4257852" cy="874251"/>
                        </a:xfrm>
                        <a:custGeom>
                          <a:avLst/>
                          <a:gdLst/>
                          <a:ahLst/>
                          <a:cxnLst/>
                          <a:rect l="0" t="0" r="0" b="0"/>
                          <a:pathLst>
                            <a:path w="4257852" h="874251">
                              <a:moveTo>
                                <a:pt x="4202408" y="0"/>
                              </a:moveTo>
                              <a:lnTo>
                                <a:pt x="4257852" y="0"/>
                              </a:lnTo>
                              <a:lnTo>
                                <a:pt x="3997187" y="78613"/>
                              </a:lnTo>
                              <a:cubicBezTo>
                                <a:pt x="2752585" y="435930"/>
                                <a:pt x="1466907" y="697333"/>
                                <a:pt x="152967" y="857617"/>
                              </a:cubicBezTo>
                              <a:lnTo>
                                <a:pt x="0" y="874251"/>
                              </a:lnTo>
                              <a:lnTo>
                                <a:pt x="0" y="864898"/>
                              </a:lnTo>
                              <a:lnTo>
                                <a:pt x="153187" y="845410"/>
                              </a:lnTo>
                              <a:cubicBezTo>
                                <a:pt x="810657" y="754525"/>
                                <a:pt x="1461967" y="642727"/>
                                <a:pt x="2106105" y="510463"/>
                              </a:cubicBezTo>
                              <a:cubicBezTo>
                                <a:pt x="2287537" y="473583"/>
                                <a:pt x="2468296" y="434721"/>
                                <a:pt x="2648318" y="393902"/>
                              </a:cubicBezTo>
                              <a:cubicBezTo>
                                <a:pt x="3137056" y="284117"/>
                                <a:pt x="3621378" y="162481"/>
                                <a:pt x="4100804" y="29175"/>
                              </a:cubicBezTo>
                              <a:lnTo>
                                <a:pt x="4202408"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668" name="Shape 66668"/>
                      <wps:cNvSpPr/>
                      <wps:spPr>
                        <a:xfrm>
                          <a:off x="0" y="0"/>
                          <a:ext cx="4202393" cy="864886"/>
                        </a:xfrm>
                        <a:custGeom>
                          <a:avLst/>
                          <a:gdLst/>
                          <a:ahLst/>
                          <a:cxnLst/>
                          <a:rect l="0" t="0" r="0" b="0"/>
                          <a:pathLst>
                            <a:path w="4202393" h="864886">
                              <a:moveTo>
                                <a:pt x="3851027" y="0"/>
                              </a:moveTo>
                              <a:lnTo>
                                <a:pt x="4202393" y="0"/>
                              </a:lnTo>
                              <a:lnTo>
                                <a:pt x="4100804" y="29170"/>
                              </a:lnTo>
                              <a:cubicBezTo>
                                <a:pt x="3621377" y="162474"/>
                                <a:pt x="3137052" y="284117"/>
                                <a:pt x="2648306" y="393902"/>
                              </a:cubicBezTo>
                              <a:cubicBezTo>
                                <a:pt x="2468168" y="434365"/>
                                <a:pt x="2287397" y="473227"/>
                                <a:pt x="2106092" y="510450"/>
                              </a:cubicBezTo>
                              <a:cubicBezTo>
                                <a:pt x="1461954" y="642724"/>
                                <a:pt x="810644" y="754517"/>
                                <a:pt x="153174" y="845400"/>
                              </a:cubicBezTo>
                              <a:lnTo>
                                <a:pt x="0" y="864886"/>
                              </a:lnTo>
                              <a:lnTo>
                                <a:pt x="0" y="770505"/>
                              </a:lnTo>
                              <a:lnTo>
                                <a:pt x="359532" y="721887"/>
                              </a:lnTo>
                              <a:cubicBezTo>
                                <a:pt x="975385" y="632205"/>
                                <a:pt x="1585690" y="524092"/>
                                <a:pt x="2189480" y="397928"/>
                              </a:cubicBezTo>
                              <a:cubicBezTo>
                                <a:pt x="2709850" y="289191"/>
                                <a:pt x="3225505" y="167016"/>
                                <a:pt x="3735716" y="31688"/>
                              </a:cubicBezTo>
                              <a:lnTo>
                                <a:pt x="3851027"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669" name="Shape 66669"/>
                      <wps:cNvSpPr/>
                      <wps:spPr>
                        <a:xfrm>
                          <a:off x="0" y="0"/>
                          <a:ext cx="2732984" cy="646028"/>
                        </a:xfrm>
                        <a:custGeom>
                          <a:avLst/>
                          <a:gdLst/>
                          <a:ahLst/>
                          <a:cxnLst/>
                          <a:rect l="0" t="0" r="0" b="0"/>
                          <a:pathLst>
                            <a:path w="2732984" h="646028">
                              <a:moveTo>
                                <a:pt x="2243039" y="0"/>
                              </a:moveTo>
                              <a:lnTo>
                                <a:pt x="2732984" y="0"/>
                              </a:lnTo>
                              <a:lnTo>
                                <a:pt x="2698528" y="10412"/>
                              </a:lnTo>
                              <a:cubicBezTo>
                                <a:pt x="2305275" y="125812"/>
                                <a:pt x="1908051" y="232118"/>
                                <a:pt x="1507249" y="329158"/>
                              </a:cubicBezTo>
                              <a:cubicBezTo>
                                <a:pt x="1140717" y="417909"/>
                                <a:pt x="771184" y="498926"/>
                                <a:pt x="398935" y="572095"/>
                              </a:cubicBezTo>
                              <a:lnTo>
                                <a:pt x="0" y="646028"/>
                              </a:lnTo>
                              <a:lnTo>
                                <a:pt x="0" y="510591"/>
                              </a:lnTo>
                              <a:lnTo>
                                <a:pt x="368791" y="441011"/>
                              </a:lnTo>
                              <a:cubicBezTo>
                                <a:pt x="878279" y="340947"/>
                                <a:pt x="1382643" y="226106"/>
                                <a:pt x="1881155" y="96786"/>
                              </a:cubicBezTo>
                              <a:lnTo>
                                <a:pt x="2243039"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5A0C1E9A" id="Group 66665" o:spid="_x0000_s1026" style="position:absolute;margin-left:.05pt;margin-top:0;width:335.25pt;height:68.85pt;z-index:251659264;mso-position-horizontal-relative:page;mso-position-vertical-relative:page" coordsize="42578,8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H74vgYAAFMaAAAOAAAAZHJzL2Uyb0RvYy54bWzkWVtv2zYUfh+w/2DofTWvomTUKbbG6cuw&#10;FWv3AxRZvgCyJEhKnOzX7yOpo4iuUqwt1g1IHiLLPDw3nvN9JP36zcOpXNwXbXesq3XEX7FoUVR5&#10;vT1W+3X058ebn5Jo0fVZtc3KuirW0WPRRW+ufvzh9blZFaI+1OW2aBdQUnWrc7OODn3frJbLLj8U&#10;p6x7VTdFhcFd3Z6yHq/tfrltszO0n8qlYCxenut227R1XnQdvr32g9GV07/bFXn/+27XFf2iXEfw&#10;rXf/W/f/1v5fXr3OVvs2aw7HfHAj+wovTtmxgtFR1XXWZ4u79viJqtMxb+uu3vWv8vq0rHe7Y164&#10;GBANZxfRvGvru8bFsl+d982YJqT2Ik9frTb/7f59uzhu11GMPx0tquyEZXKWF/4rpOjc7FeQfNc2&#10;H5r37fDF3r/ZqB927ck+Ec/iwSX3cUxu8dAvcnyphDaJFtEix1hi8Mp99vMDluiTaflh8/mJSzK7&#10;tN6NzpwbFFL3lKvu23L14ZA1hVuCzmZgkquYcuVEXK5iG5B1AJJjorpVh5z90yxJnaRKKZ8lY5jm&#10;0iodg81W+V3Xvytql+/s/teuxzDqbkufsgN9yh8q+tiiET7bAk3W23lWlf24OK+j0ZXDOho8scOn&#10;+r74WDvB3q6aSLjzckFLDl+fZMpqKjuqnMiSBD0bp1WqVCtjIqtVMqldaqGZpPK722P+S/FXoJ3F&#10;WjJ0OebwWJk09QXmNYpYpLFB/WFU2PoLRznynkpvLzWpSIa0h4bCN6+Y60Qb5qdqoVhqpmZTo2UK&#10;EITVWArBh6IfotSIEk2HQSPgAa11aIZi9nN8fEFpkAA9p4KxiplyRifZCwXhX6p8YjTcYM7/iXTo&#10;jVduDIe/znOF6TJIJueKGeEdVRzJDILmGoPKz5Ui5Ya8C+2Eb94qTyXU+aoQUsGHaaqF1EJK7pzi&#10;ImXMrSEK2tepiW2lDqNYitkFDjMzV9skkZd1V/jWtB3jenTsImRv2qdlZRsKCckzcNyuzHpHFqdj&#10;D/IrjyfUqzAMpev1lRW0WRzxyOE+9Y9lYZuurP4odgBsB7P2i67d374t28V9ZinO/TnlWdkcsuHb&#10;Qe8g6lx1euz83bEsR5XcTQ1U3iSbmxtqv0HYziscu44zmZ+ZD954igVRIWgiWiRlnOQs11U/zq+w&#10;PXBuTqK1H2/r7aOjHJcQILtH2O8C8Sg0T4dPEO96w/r19RD/DBEiO0Sj09L5VyF+dAUQP1CyXZgn&#10;+PatowQDrnkQoxp9kqGGINmB5oFpJEsS9PSSMk0NT3wzmyQeiY6k5gBAGC0Atx53pE7lsIPzGrmK&#10;4xTw5cA2NVI6PCUA4NoSgBsEYMecYC60Q9a9Ro9hT7uVCSrOCsYqAdhTF3tyCgW5lhR0orTilzkK&#10;vfFeALdiPSQKfCG0tTCGpWJOccVKGBHQD+A8JtTTnKl4nmLmrAqwpJberDKg7iCbQsUJ8jmshAJv&#10;TJ0SSATidKMS7MDm0XbOrOQS2x6vWCSK8yAeGQuMe8U8FioJzCKdLGHYPVmOB7O4RDksnu4WwgWZ&#10;K26SeCkYv/n57fWGluhlYTxK6RLjXQN/K8YzgbofDjtohoQY9D/A+MEVi/HekzmMlwngAdhhW4cw&#10;6XmMH1ROZKll6OmR67IhSTNJzQKAa3HviW1xo6bI4uGBtvGX8OBwh3nw+ELcsYDGY48sSiqJw/AE&#10;ZS0YymHnCTAUn6IsS4ctNFBWU5xhfOHbyFkchwCXdwffQbQW+e1pEIk2QP4QCy2VIDl20FLJuH0M&#10;zVCqA0KbViQJ0HMqaI8Z2DN/jtDAwlr60O0ZBoQeSofeeOX2UDSwuD0UeQsjoYHgQeMuLneecsBE&#10;o/aYpBI/igX5koMatthpgqVx7JCkPA24A35oG6sd5bFh3HUsmZUgQIOv7KhEmRDJh9GFKZxrKZJ4&#10;Kcxyozb6hrrhZTELTriXzOJOyd/GLALgkyboenuNZg/3403Fd2eW0RUwy+DJHLMIoXCD48/7VAnP&#10;McuoEsGRLLUMPT2EiBi9jNhdu+KGg3YvJBU25jBHMo0ThJ+Dc4SfRC3OU+wdcSnp4EHipia4Pri8&#10;tdDzCDBn1l2H8GEjjfsLFlyWuJsUj+L2JkWEsGPvVrzDuJphKUFxaIZiniJ3UBokQM+pIGhfeyR8&#10;9nAj48RAxCZGgdH9rctEOvTGK09MIsxwyYM7MRXs4rlMwNT+ykwIHFCCoEEinGsfNU4249YpNBPG&#10;MldkJPFSsHazuTYbKsv/Bda6q3n8cuFunIZfWexPI9N3d9X19FvQ1d8AAAD//wMAUEsDBBQABgAI&#10;AAAAIQBYyooj2wAAAAUBAAAPAAAAZHJzL2Rvd25yZXYueG1sTI9BS8NAEIXvgv9hGcGb3cRiIjGb&#10;Uop6KoKtIN6myTQJzc6G7DZJ/73Tkx7fvOG97+Wr2XZqpMG3jg3EiwgUcemqlmsDX/u3h2dQPiBX&#10;2DkmAxfysCpub3LMKjfxJ427UCsJYZ+hgSaEPtPalw1Z9AvXE4t3dIPFIHKodTXgJOG2049RlGiL&#10;LUtDgz1tGipPu7M18D7htF7Gr+P2dNxcfvZPH9/bmIy5v5vXL6ACzeHvGa74gg6FMB3cmSuvuqtW&#10;wYDMES9JowTUQY7LNAVd5Po/ffELAAD//wMAUEsBAi0AFAAGAAgAAAAhALaDOJL+AAAA4QEAABMA&#10;AAAAAAAAAAAAAAAAAAAAAFtDb250ZW50X1R5cGVzXS54bWxQSwECLQAUAAYACAAAACEAOP0h/9YA&#10;AACUAQAACwAAAAAAAAAAAAAAAAAvAQAAX3JlbHMvLnJlbHNQSwECLQAUAAYACAAAACEAk9B++L4G&#10;AABTGgAADgAAAAAAAAAAAAAAAAAuAgAAZHJzL2Uyb0RvYy54bWxQSwECLQAUAAYACAAAACEAWMqK&#10;I9sAAAAFAQAADwAAAAAAAAAAAAAAAAAYCQAAZHJzL2Rvd25yZXYueG1sUEsFBgAAAAAEAAQA8wAA&#10;ACAKAAAAAA==&#10;">
              <v:shape id="Shape 66666" o:spid="_x0000_s1027" style="position:absolute;width:35894;height:7705;visibility:visible;mso-wrap-style:square;v-text-anchor:top" coordsize="3589444,770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yJfcAA&#10;AADeAAAADwAAAGRycy9kb3ducmV2LnhtbERPy6rCMBTcC/5DOIIb0bQueqUaRQTBjeATXB6aY1ts&#10;TkoTtfr1RhDu7IZ5MbNFayrxoMaVlhXEowgEcWZ1ybmC03E9nIBwHlljZZkUvMjBYt7tzDDV9sl7&#10;ehx8LkIJuxQVFN7XqZQuK8igG9maOGhX2xj0gTa51A0+Q7mp5DiKEmmw5LBQYE2rgrLb4W4UbBMc&#10;3/N4Vx7/zm9zGWAVxftYqX6vXU5BeGr9v/mX3mgFyRfwvROugJ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yJfcAAAADeAAAADwAAAAAAAAAAAAAAAACYAgAAZHJzL2Rvd25y&#10;ZXYueG1sUEsFBgAAAAAEAAQA9QAAAIUDAAAAAA==&#10;" path="m2810513,r778931,l3495477,30356c3065300,164799,2629672,287429,2189493,397928,1585703,524097,975398,632211,359545,721893l,770513,,646041,398942,572107c771189,498939,1140720,417921,1507249,329171,1931797,234711,2352331,129008,2768105,12322l2810513,xe" fillcolor="#f8eff6" stroked="f" strokeweight="0">
                <v:stroke miterlimit="83231f" joinstyle="miter"/>
                <v:path arrowok="t" textboxrect="0,0,3589444,770513"/>
              </v:shape>
              <v:shape id="Shape 66667" o:spid="_x0000_s1028" style="position:absolute;width:42578;height:8742;visibility:visible;mso-wrap-style:square;v-text-anchor:top" coordsize="4257852,874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b/H8QA&#10;AADeAAAADwAAAGRycy9kb3ducmV2LnhtbERPXWvCMBR9F/wP4Qq+iKZzQ0dnlKGMyd6mm3u9NNem&#10;mNyUJrXdvzeDgeftcL44q03vrLhSEyrPCh5mGQjiwuuKSwVfx7fpM4gQkTVaz6TglwJs1sPBCnPt&#10;O/6k6yGWIpVwyFGBibHOpQyFIYdh5mvipJ194zAm2pRSN9ilcmflPMsW0mHFacFgTVtDxeXQujTy&#10;MbHtpX0Ku2OXWXN+Pz1+/5yUGo/61xcQkfp4N/+n91rBImEJf3fSFZ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m/x/EAAAA3gAAAA8AAAAAAAAAAAAAAAAAmAIAAGRycy9k&#10;b3ducmV2LnhtbFBLBQYAAAAABAAEAPUAAACJAwAAAAA=&#10;" path="m4202408,r55444,l3997187,78613c2752585,435930,1466907,697333,152967,857617l,874251r,-9353l153187,845410c810657,754525,1461967,642727,2106105,510463v181432,-36880,362191,-75742,542213,-116561c3137056,284117,3621378,162481,4100804,29175l4202408,xe" fillcolor="#eacde2" stroked="f" strokeweight="0">
                <v:stroke miterlimit="83231f" joinstyle="miter"/>
                <v:path arrowok="t" textboxrect="0,0,4257852,874251"/>
              </v:shape>
              <v:shape id="Shape 66668" o:spid="_x0000_s1029" style="position:absolute;width:42023;height:8648;visibility:visible;mso-wrap-style:square;v-text-anchor:top" coordsize="4202393,864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QGncUA&#10;AADeAAAADwAAAGRycy9kb3ducmV2LnhtbESPQUvDQBCF70L/wzKCN7tJwSJpt0VEISgIbkvOQ3aa&#10;DWZn0+zaxn/vHATnNsyb99633c9hUBeaUh/ZQLksQBG30fXcGTgeXu8fQaWM7HCITAZ+KMF+t7jZ&#10;YuXilT/pYnOnxIRThQZ8zmOldWo9BUzLOBLL7RSngFnWqdNuwquYh0GvimKtA/YsCR5HevbUftnv&#10;YOClOdb1Q3m2Zfp4S9aWjV+9N8bc3c5PG1CZ5vwv/vuunYG1jPQVHEEBv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lAadxQAAAN4AAAAPAAAAAAAAAAAAAAAAAJgCAABkcnMv&#10;ZG93bnJldi54bWxQSwUGAAAAAAQABAD1AAAAigMAAAAA&#10;" path="m3851027,r351366,l4100804,29170c3621377,162474,3137052,284117,2648306,393902v-180138,40463,-360909,79325,-542214,116548c1461954,642724,810644,754517,153174,845400l,864886,,770505,359532,721887c975385,632205,1585690,524092,2189480,397928,2709850,289191,3225505,167016,3735716,31688l3851027,xe" fillcolor="#f4e5f0" stroked="f" strokeweight="0">
                <v:stroke miterlimit="83231f" joinstyle="miter"/>
                <v:path arrowok="t" textboxrect="0,0,4202393,864886"/>
              </v:shape>
              <v:shape id="Shape 66669" o:spid="_x0000_s1030" style="position:absolute;width:27329;height:6460;visibility:visible;mso-wrap-style:square;v-text-anchor:top" coordsize="2732984,646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bGesIA&#10;AADeAAAADwAAAGRycy9kb3ducmV2LnhtbERPy2rDMBC8F/oPYgu9NXJLiRMncigtbXLK+wMWa205&#10;sVbGUmPn76NAoXMb5sXMF4NtxIU6XztW8DpKQBAXTtdcKTgevl8mIHxA1tg4JgVX8rDIHx/mmGnX&#10;844u+1CJWMI+QwUmhDaT0heGLPqRa4mjVrrOYoi0q6TusI/ltpFvSTKWFmuOCwZb+jRUnPe/VkG6&#10;3fgyOS3T9/6s7dqg/ZqmP0o9Pw0fMxCBhvBv/kuvtIJxxBTud+IVkP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psZ6wgAAAN4AAAAPAAAAAAAAAAAAAAAAAJgCAABkcnMvZG93&#10;bnJldi54bWxQSwUGAAAAAAQABAD1AAAAhwMAAAAA&#10;" path="m2243039,r489945,l2698528,10412c2305275,125812,1908051,232118,1507249,329158,1140717,417909,771184,498926,398935,572095l,646028,,510591,368791,441011c878279,340947,1382643,226106,1881155,96786l2243039,xe" fillcolor="#eed7e8" stroked="f" strokeweight="0">
                <v:stroke miterlimit="83231f" joinstyle="miter"/>
                <v:path arrowok="t" textboxrect="0,0,2732984,646028"/>
              </v:shape>
              <w10:wrap type="square" anchorx="page" anchory="page"/>
            </v:group>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5" w:right="4292" w:firstLine="0"/>
    </w:pPr>
    <w:r>
      <w:rPr>
        <w:noProof/>
        <w:sz w:val="22"/>
      </w:rPr>
      <mc:AlternateContent>
        <mc:Choice Requires="wpg">
          <w:drawing>
            <wp:anchor distT="0" distB="0" distL="114300" distR="114300" simplePos="0" relativeHeight="251660288" behindDoc="0" locked="0" layoutInCell="1" allowOverlap="1">
              <wp:simplePos x="0" y="0"/>
              <wp:positionH relativeFrom="page">
                <wp:posOffset>762</wp:posOffset>
              </wp:positionH>
              <wp:positionV relativeFrom="page">
                <wp:posOffset>13</wp:posOffset>
              </wp:positionV>
              <wp:extent cx="4257852" cy="874251"/>
              <wp:effectExtent l="0" t="0" r="0" b="0"/>
              <wp:wrapSquare wrapText="bothSides"/>
              <wp:docPr id="66650" name="Group 66650"/>
              <wp:cNvGraphicFramePr/>
              <a:graphic xmlns:a="http://schemas.openxmlformats.org/drawingml/2006/main">
                <a:graphicData uri="http://schemas.microsoft.com/office/word/2010/wordprocessingGroup">
                  <wpg:wgp>
                    <wpg:cNvGrpSpPr/>
                    <wpg:grpSpPr>
                      <a:xfrm>
                        <a:off x="0" y="0"/>
                        <a:ext cx="4257852" cy="874251"/>
                        <a:chOff x="0" y="0"/>
                        <a:chExt cx="4257852" cy="874251"/>
                      </a:xfrm>
                    </wpg:grpSpPr>
                    <wps:wsp>
                      <wps:cNvPr id="66651" name="Shape 66651"/>
                      <wps:cNvSpPr/>
                      <wps:spPr>
                        <a:xfrm>
                          <a:off x="0" y="0"/>
                          <a:ext cx="3589444" cy="770513"/>
                        </a:xfrm>
                        <a:custGeom>
                          <a:avLst/>
                          <a:gdLst/>
                          <a:ahLst/>
                          <a:cxnLst/>
                          <a:rect l="0" t="0" r="0" b="0"/>
                          <a:pathLst>
                            <a:path w="3589444" h="770513">
                              <a:moveTo>
                                <a:pt x="2810513" y="0"/>
                              </a:moveTo>
                              <a:lnTo>
                                <a:pt x="3589444" y="0"/>
                              </a:lnTo>
                              <a:lnTo>
                                <a:pt x="3495477" y="30356"/>
                              </a:lnTo>
                              <a:cubicBezTo>
                                <a:pt x="3065300" y="164799"/>
                                <a:pt x="2629672" y="287429"/>
                                <a:pt x="2189493" y="397928"/>
                              </a:cubicBezTo>
                              <a:cubicBezTo>
                                <a:pt x="1585703" y="524097"/>
                                <a:pt x="975398" y="632211"/>
                                <a:pt x="359545" y="721893"/>
                              </a:cubicBezTo>
                              <a:lnTo>
                                <a:pt x="0" y="770513"/>
                              </a:lnTo>
                              <a:lnTo>
                                <a:pt x="0" y="646041"/>
                              </a:lnTo>
                              <a:lnTo>
                                <a:pt x="398942" y="572107"/>
                              </a:lnTo>
                              <a:cubicBezTo>
                                <a:pt x="771189" y="498939"/>
                                <a:pt x="1140720" y="417921"/>
                                <a:pt x="1507249" y="329171"/>
                              </a:cubicBezTo>
                              <a:cubicBezTo>
                                <a:pt x="1931797" y="234711"/>
                                <a:pt x="2352331" y="129008"/>
                                <a:pt x="2768105" y="12322"/>
                              </a:cubicBezTo>
                              <a:lnTo>
                                <a:pt x="2810513"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652" name="Shape 66652"/>
                      <wps:cNvSpPr/>
                      <wps:spPr>
                        <a:xfrm>
                          <a:off x="0" y="0"/>
                          <a:ext cx="4257852" cy="874251"/>
                        </a:xfrm>
                        <a:custGeom>
                          <a:avLst/>
                          <a:gdLst/>
                          <a:ahLst/>
                          <a:cxnLst/>
                          <a:rect l="0" t="0" r="0" b="0"/>
                          <a:pathLst>
                            <a:path w="4257852" h="874251">
                              <a:moveTo>
                                <a:pt x="4202408" y="0"/>
                              </a:moveTo>
                              <a:lnTo>
                                <a:pt x="4257852" y="0"/>
                              </a:lnTo>
                              <a:lnTo>
                                <a:pt x="3997187" y="78613"/>
                              </a:lnTo>
                              <a:cubicBezTo>
                                <a:pt x="2752585" y="435930"/>
                                <a:pt x="1466907" y="697333"/>
                                <a:pt x="152967" y="857617"/>
                              </a:cubicBezTo>
                              <a:lnTo>
                                <a:pt x="0" y="874251"/>
                              </a:lnTo>
                              <a:lnTo>
                                <a:pt x="0" y="864898"/>
                              </a:lnTo>
                              <a:lnTo>
                                <a:pt x="153187" y="845410"/>
                              </a:lnTo>
                              <a:cubicBezTo>
                                <a:pt x="810657" y="754525"/>
                                <a:pt x="1461967" y="642727"/>
                                <a:pt x="2106105" y="510463"/>
                              </a:cubicBezTo>
                              <a:cubicBezTo>
                                <a:pt x="2287537" y="473583"/>
                                <a:pt x="2468296" y="434721"/>
                                <a:pt x="2648318" y="393902"/>
                              </a:cubicBezTo>
                              <a:cubicBezTo>
                                <a:pt x="3137056" y="284117"/>
                                <a:pt x="3621378" y="162481"/>
                                <a:pt x="4100804" y="29175"/>
                              </a:cubicBezTo>
                              <a:lnTo>
                                <a:pt x="4202408"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653" name="Shape 66653"/>
                      <wps:cNvSpPr/>
                      <wps:spPr>
                        <a:xfrm>
                          <a:off x="0" y="0"/>
                          <a:ext cx="4202393" cy="864886"/>
                        </a:xfrm>
                        <a:custGeom>
                          <a:avLst/>
                          <a:gdLst/>
                          <a:ahLst/>
                          <a:cxnLst/>
                          <a:rect l="0" t="0" r="0" b="0"/>
                          <a:pathLst>
                            <a:path w="4202393" h="864886">
                              <a:moveTo>
                                <a:pt x="3851027" y="0"/>
                              </a:moveTo>
                              <a:lnTo>
                                <a:pt x="4202393" y="0"/>
                              </a:lnTo>
                              <a:lnTo>
                                <a:pt x="4100804" y="29170"/>
                              </a:lnTo>
                              <a:cubicBezTo>
                                <a:pt x="3621377" y="162474"/>
                                <a:pt x="3137052" y="284117"/>
                                <a:pt x="2648306" y="393902"/>
                              </a:cubicBezTo>
                              <a:cubicBezTo>
                                <a:pt x="2468168" y="434365"/>
                                <a:pt x="2287397" y="473227"/>
                                <a:pt x="2106092" y="510450"/>
                              </a:cubicBezTo>
                              <a:cubicBezTo>
                                <a:pt x="1461954" y="642724"/>
                                <a:pt x="810644" y="754517"/>
                                <a:pt x="153174" y="845400"/>
                              </a:cubicBezTo>
                              <a:lnTo>
                                <a:pt x="0" y="864886"/>
                              </a:lnTo>
                              <a:lnTo>
                                <a:pt x="0" y="770505"/>
                              </a:lnTo>
                              <a:lnTo>
                                <a:pt x="359532" y="721887"/>
                              </a:lnTo>
                              <a:cubicBezTo>
                                <a:pt x="975385" y="632205"/>
                                <a:pt x="1585690" y="524092"/>
                                <a:pt x="2189480" y="397928"/>
                              </a:cubicBezTo>
                              <a:cubicBezTo>
                                <a:pt x="2709850" y="289191"/>
                                <a:pt x="3225505" y="167016"/>
                                <a:pt x="3735716" y="31688"/>
                              </a:cubicBezTo>
                              <a:lnTo>
                                <a:pt x="3851027"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654" name="Shape 66654"/>
                      <wps:cNvSpPr/>
                      <wps:spPr>
                        <a:xfrm>
                          <a:off x="0" y="0"/>
                          <a:ext cx="2732984" cy="646028"/>
                        </a:xfrm>
                        <a:custGeom>
                          <a:avLst/>
                          <a:gdLst/>
                          <a:ahLst/>
                          <a:cxnLst/>
                          <a:rect l="0" t="0" r="0" b="0"/>
                          <a:pathLst>
                            <a:path w="2732984" h="646028">
                              <a:moveTo>
                                <a:pt x="2243039" y="0"/>
                              </a:moveTo>
                              <a:lnTo>
                                <a:pt x="2732984" y="0"/>
                              </a:lnTo>
                              <a:lnTo>
                                <a:pt x="2698528" y="10412"/>
                              </a:lnTo>
                              <a:cubicBezTo>
                                <a:pt x="2305275" y="125812"/>
                                <a:pt x="1908051" y="232118"/>
                                <a:pt x="1507249" y="329158"/>
                              </a:cubicBezTo>
                              <a:cubicBezTo>
                                <a:pt x="1140717" y="417909"/>
                                <a:pt x="771184" y="498926"/>
                                <a:pt x="398935" y="572095"/>
                              </a:cubicBezTo>
                              <a:lnTo>
                                <a:pt x="0" y="646028"/>
                              </a:lnTo>
                              <a:lnTo>
                                <a:pt x="0" y="510591"/>
                              </a:lnTo>
                              <a:lnTo>
                                <a:pt x="368791" y="441011"/>
                              </a:lnTo>
                              <a:cubicBezTo>
                                <a:pt x="878279" y="340947"/>
                                <a:pt x="1382643" y="226106"/>
                                <a:pt x="1881155" y="96786"/>
                              </a:cubicBezTo>
                              <a:lnTo>
                                <a:pt x="2243039"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3B6956ED" id="Group 66650" o:spid="_x0000_s1026" style="position:absolute;margin-left:.05pt;margin-top:0;width:335.25pt;height:68.85pt;z-index:251660288;mso-position-horizontal-relative:page;mso-position-vertical-relative:page" coordsize="42578,8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zMvQYAAFMaAAAOAAAAZHJzL2Uyb0RvYy54bWzkWdtu20YQfS/QfxD43oh7J4XIQRvLeSna&#10;oEk/gKaoC0CRBElbdr++Z3c5NFehgyZB0wL2gylqZ+e2M+fsrl6/eTiVi/ui7Y51tY7YqzhaFFVe&#10;b4/Vfh39+fHmpyRadH1WbbOyrop19Fh00ZurH394fW5WBa8Pdbkt2gWUVN3q3KyjQ983q+Wyyw/F&#10;Kete1U1RYXBXt6esx2u7X27b7Aztp3LJ41gvz3W7bdo6L7oO3177wejK6d/tirz/fbfrin5RriP4&#10;1rv/rft/a/8vr15nq32bNYdjPriRfYUXp+xYweio6jrrs8Vde/xE1emYt3VX7/pXeX1a1rvdMS9c&#10;DIiGxRfRvGvru8bFsl+d982YJqT2Ik9frTb/7f59uzhu15HWWiFDVXbCMjnLC/8VUnRu9itIvmub&#10;D837dvhi799s1A+79mSfiGfx4JL7OCa3eOgXOb6UXJlE8WiRYywxeGU++/kBS/TJtPyw+fzEJZld&#10;Wu9GZ84NCql7ylX3bbn6cMiawi1BZzMwyRWjXDkRlysXkHUAkmOiulWHnP3TLAmVpFJKnyVjYsWE&#10;zdIYbLbK77r+XVG7fGf3v3a9L+EtfcoO9Cl/qOhji0b4bAs0WW/nWTftx8V5HY2uHNbR4IkdPtX3&#10;xcfaCfZ21XjCnJcLWnL4+iRTVlPZUeVEliTo2TitQqZKGhNZrSIWSg9ZIKn87vaY/1L8FWiPtRIx&#10;ahhzmJYmTX2BeY1c81Qb1B9Gua2/cJQh76nw9lKT8mQwGBoK37xiphJlYj9VcRmnZmo2NUqkAEFY&#10;1YJzNhT9EKVClMoNGg4PaK1DMxSzn+PjC0qDBOg5FdRSx9IZxbqQAD0HL1LE7hOj4Ebs/J9Ih974&#10;OcYw+Os8l5gugmQyJmPDvaOSIZlB0ExhUPq5gqfMkHehnfDNW2WpgDpfFVxI+DBNNReKC4G+tOvP&#10;0zh2a4iC9nVqtK3UYRRLMbvAYWbmapsk8rLuCt+atmNcj45dhOxN+7SsbEMhIXkGjtuVWe/I4nTs&#10;QX7l8WT9NTFK1+srK2izOOKRw33qH8vCNl1Z/VHsANgOZu0XXbu/fVu2i/vMUpz7c8qzsjlkw7eD&#10;3kHUuer02Pm7Y1mOKpmbGqi8STY3N9R+g7CdVzh2HWfGfmY+eOMpFkSFoIlokZRxkrNcV/04v8L2&#10;wLk5idZ+vK23j45yXEKA7JaNvhPEoyc8HT5BvKsa68DXQ/wzRIjsEI1OS+dfhfjRFUD8QMl2YZ7g&#10;27eO5DFwzYMY1eiTDDUEyQ40jyYkWZKgp5cUaWpY4pvZJHokOpKaAwBuFAfcetwRKhXDDs5rZFLr&#10;FPDlwDY1Qjg8JQBgyhKAGwRga0YwF9oh616jx7Cn3coEFWcFtUwA9tTFnpxCQaYEBZ1IJdlljkJv&#10;vBfALa2GRIEvuLIWxrCkZhSXltzwgH4A55pQT7FY6nmKmbPKwZJKeLPSgLqDbHKpE+RzWAkJ3pg6&#10;xZEIxOlGBdghnkfbObOCCWx7vGKeSMaCeITmGPeKmeYyCcwinXESY/dkOR7M4hLlsHi6WwgXZK64&#10;SeKlYPzm57fXG1qil4Xx2LddYryr82/F+Jij7ofDDpohIQb9DzB+cMVivPdkDuNFAngAdtjWIUx6&#10;HuMHlRNZahl6euS6bEjSTFKzAOBa3HtiW9zIKbJ4eKBt/CU8ONyJPXh8Ie5YQGPaI4sUUugAZS0Y&#10;imHnCTDkn6JsnA5baKAsDtKeA8L4wreRsxgOAS7vDr6DaC3y29MgEm2A/CEWWipBcuygpZJx+xia&#10;oVQHhDatSBKg51TQHjOwZ/4coYGFlfCh2zMMCD2UDr3xyu2haGBxeyjyFkZCA8GDxl1c7jzlgIlG&#10;7TFJJn4UC/IlBzVssdPE3nEgYTxJWRpwB/xQNlY7yrSJmetYMitAgAZf2VGBMiGSD6MLUzjXUiTx&#10;UpjlRm7UDXXDy2IWdOYls7je/jZm4QCfNIFue41mD/fjTcV3Z5bRFTDL4Mkcs3AucYPjz/tUCc8x&#10;y6gSwZEstQw9PYRwjV5G7K5dccNBuxeSChtzmCNihROEn4NzhJ9ELc5S7B1xKengQeCmJrg+uLy1&#10;UPMIMGfWXYewYSON+4s4uCxxNykexe1NCg9hx96teIdxNROnBMWhGYp5itxBaZAAPaeCoH3lkfDZ&#10;w43QiYGITYwEo/tbl4l06I1XnpiEm+GSB3diMtjFM5GAqf2VGec4oARBg0QYUz5qnGzGrVNoJoxl&#10;rshI4qVg7WZzbTZUlv8LrHVX8/jlwt04Db+y2J9Gpu/uquvpt6CrvwEAAP//AwBQSwMEFAAGAAgA&#10;AAAhAFjKiiPbAAAABQEAAA8AAABkcnMvZG93bnJldi54bWxMj0FLw0AQhe+C/2EZwZvdxGIiMZtS&#10;inoqgq0g3qbJNAnNzobsNkn/vdOTHt+84b3v5avZdmqkwbeODcSLCBRx6aqWawNf+7eHZ1A+IFfY&#10;OSYDF/KwKm5vcswqN/EnjbtQKwlhn6GBJoQ+09qXDVn0C9cTi3d0g8Ugcqh1NeAk4bbTj1GUaIst&#10;S0ODPW0aKk+7szXwPuG0Xsav4/Z03Fx+9k8f39uYjLm/m9cvoALN4e8ZrviCDoUwHdyZK6+6q1bB&#10;gMwRL0mjBNRBjss0BV3k+j998QsAAP//AwBQSwECLQAUAAYACAAAACEAtoM4kv4AAADhAQAAEwAA&#10;AAAAAAAAAAAAAAAAAAAAW0NvbnRlbnRfVHlwZXNdLnhtbFBLAQItABQABgAIAAAAIQA4/SH/1gAA&#10;AJQBAAALAAAAAAAAAAAAAAAAAC8BAABfcmVscy8ucmVsc1BLAQItABQABgAIAAAAIQCjSIzMvQYA&#10;AFMaAAAOAAAAAAAAAAAAAAAAAC4CAABkcnMvZTJvRG9jLnhtbFBLAQItABQABgAIAAAAIQBYyooj&#10;2wAAAAUBAAAPAAAAAAAAAAAAAAAAABcJAABkcnMvZG93bnJldi54bWxQSwUGAAAAAAQABADzAAAA&#10;HwoAAAAA&#10;">
              <v:shape id="Shape 66651" o:spid="_x0000_s1027" style="position:absolute;width:35894;height:7705;visibility:visible;mso-wrap-style:square;v-text-anchor:top" coordsize="3589444,770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btMYA&#10;AADeAAAADwAAAGRycy9kb3ducmV2LnhtbESPT2sCMRTE7wW/Q3hCL0WzEZrKahQRBC9C/VPw+Ng8&#10;dxc3L8sm6tZP3xQKPQ4z8xtmvuxdI+7UhdqzATXOQBAX3tZcGjgdN6MpiBCRLTaeycA3BVguBi9z&#10;zK1/8J7uh1iKBOGQo4EqxjaXMhQVOQxj3xIn7+I7hzHJrpS2w0eCu0ZOskxLhzWnhQpbWldUXA83&#10;Z2CncXIr1Wd9/Ph6uvMbNpnaK2Neh/1qBiJSH//Df+2tNaC1flfweydd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nbtMYAAADeAAAADwAAAAAAAAAAAAAAAACYAgAAZHJz&#10;L2Rvd25yZXYueG1sUEsFBgAAAAAEAAQA9QAAAIsDAAAAAA==&#10;" path="m2810513,r778931,l3495477,30356c3065300,164799,2629672,287429,2189493,397928,1585703,524097,975398,632211,359545,721893l,770513,,646041,398942,572107c771189,498939,1140720,417921,1507249,329171,1931797,234711,2352331,129008,2768105,12322l2810513,xe" fillcolor="#f8eff6" stroked="f" strokeweight="0">
                <v:stroke miterlimit="83231f" joinstyle="miter"/>
                <v:path arrowok="t" textboxrect="0,0,3589444,770513"/>
              </v:shape>
              <v:shape id="Shape 66652" o:spid="_x0000_s1028" style="position:absolute;width:42578;height:8742;visibility:visible;mso-wrap-style:square;v-text-anchor:top" coordsize="4257852,874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2WOsYA&#10;AADeAAAADwAAAGRycy9kb3ducmV2LnhtbESPX2vCMBTF3wd+h3CFvYyZzm1FqlHGxpjsbTr19dJc&#10;m2JyU5rU1m9vhMEeD+fPj7NYDc6KM7Wh9qzgaZKBIC69rrlS8Lv9fJyBCBFZo/VMCi4UYLUc3S2w&#10;0L7nHzpvYiXSCIcCFZgYm0LKUBpyGCa+IU7e0bcOY5JtJXWLfRp3Vk6zLJcOa04Egw29GypPm84l&#10;yPeD7U7dS/jY9pk1x6/98+6wV+p+PLzNQUQa4n/4r73WCvI8f53C7U66An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n2WOsYAAADeAAAADwAAAAAAAAAAAAAAAACYAgAAZHJz&#10;L2Rvd25yZXYueG1sUEsFBgAAAAAEAAQA9QAAAIsDAAAAAA==&#10;" path="m4202408,r55444,l3997187,78613c2752585,435930,1466907,697333,152967,857617l,874251r,-9353l153187,845410c810657,754525,1461967,642727,2106105,510463v181432,-36880,362191,-75742,542213,-116561c3137056,284117,3621378,162481,4100804,29175l4202408,xe" fillcolor="#eacde2" stroked="f" strokeweight="0">
                <v:stroke miterlimit="83231f" joinstyle="miter"/>
                <v:path arrowok="t" textboxrect="0,0,4257852,874251"/>
              </v:shape>
              <v:shape id="Shape 66653" o:spid="_x0000_s1029" style="position:absolute;width:42023;height:8648;visibility:visible;mso-wrap-style:square;v-text-anchor:top" coordsize="4202393,864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xeUcYA&#10;AADeAAAADwAAAGRycy9kb3ducmV2LnhtbESPUUvDMBSF3wf+h3AF37a0kxWpS4uIQlEQFkefL821&#10;KTY3tYlb/fdGEPZ4OOd8h7OvFzeKE81h8Kwg32QgiDtvBu4VHN+f13cgQkQ2OHomBT8UoK6uVnss&#10;jT/zgU469iJBOJSowMY4lVKGzpLDsPETcfI+/OwwJjn30sx4TnA3ym2WFdLhwGnB4kSPlrpP/e0U&#10;PLXHptnlXzoPby9B67y129dWqZvr5eEeRKQlXsL/7cYoKIpidwt/d9IVk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1xeUcYAAADeAAAADwAAAAAAAAAAAAAAAACYAgAAZHJz&#10;L2Rvd25yZXYueG1sUEsFBgAAAAAEAAQA9QAAAIsDAAAAAA==&#10;" path="m3851027,r351366,l4100804,29170c3621377,162474,3137052,284117,2648306,393902v-180138,40463,-360909,79325,-542214,116548c1461954,642724,810644,754517,153174,845400l,864886,,770505,359532,721887c975385,632205,1585690,524092,2189480,397928,2709850,289191,3225505,167016,3735716,31688l3851027,xe" fillcolor="#f4e5f0" stroked="f" strokeweight="0">
                <v:stroke miterlimit="83231f" joinstyle="miter"/>
                <v:path arrowok="t" textboxrect="0,0,4202393,864886"/>
              </v:shape>
              <v:shape id="Shape 66654" o:spid="_x0000_s1030" style="position:absolute;width:27329;height:6460;visibility:visible;mso-wrap-style:square;v-text-anchor:top" coordsize="2732984,646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jWcYA&#10;AADeAAAADwAAAGRycy9kb3ducmV2LnhtbESPwW7CMBBE70j9B2sr9QZOESQ0YFBFVcoJWugHrOIl&#10;DsTrKHZJ+vd1JSSOo5l5o1mseluLK7W+cqzgeZSAIC6crrhU8H18H85A+ICssXZMCn7Jw2r5MFhg&#10;rl3HX3Q9hFJECPscFZgQmlxKXxiy6EeuIY7eybUWQ5RtKXWLXYTbWo6TJJUWK44LBhtaGyouhx+r&#10;IPvc+1Ny/sgm3UXbnUH79pJtlHp67F/nIAL14R6+tbdaQZqm0wn834lX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ujWcYAAADeAAAADwAAAAAAAAAAAAAAAACYAgAAZHJz&#10;L2Rvd25yZXYueG1sUEsFBgAAAAAEAAQA9QAAAIsDAAAAAA==&#10;" path="m2243039,r489945,l2698528,10412c2305275,125812,1908051,232118,1507249,329158,1140717,417909,771184,498926,398935,572095l,646028,,510591,368791,441011c878279,340947,1382643,226106,1881155,96786l2243039,xe" fillcolor="#eed7e8" stroked="f" strokeweight="0">
                <v:stroke miterlimit="83231f" joinstyle="miter"/>
                <v:path arrowok="t" textboxrect="0,0,2732984,646028"/>
              </v:shape>
              <w10:wrap type="square" anchorx="page" anchory="page"/>
            </v:group>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10996" w:firstLine="0"/>
    </w:pPr>
    <w:r>
      <w:rPr>
        <w:noProof/>
        <w:sz w:val="22"/>
      </w:rPr>
      <mc:AlternateContent>
        <mc:Choice Requires="wpg">
          <w:drawing>
            <wp:anchor distT="0" distB="0" distL="114300" distR="114300" simplePos="0" relativeHeight="251661312" behindDoc="0" locked="0" layoutInCell="1" allowOverlap="1">
              <wp:simplePos x="0" y="0"/>
              <wp:positionH relativeFrom="page">
                <wp:posOffset>762</wp:posOffset>
              </wp:positionH>
              <wp:positionV relativeFrom="page">
                <wp:posOffset>510760</wp:posOffset>
              </wp:positionV>
              <wp:extent cx="7559231" cy="561856"/>
              <wp:effectExtent l="0" t="0" r="0" b="0"/>
              <wp:wrapSquare wrapText="bothSides"/>
              <wp:docPr id="66736" name="Group 66736"/>
              <wp:cNvGraphicFramePr/>
              <a:graphic xmlns:a="http://schemas.openxmlformats.org/drawingml/2006/main">
                <a:graphicData uri="http://schemas.microsoft.com/office/word/2010/wordprocessingGroup">
                  <wpg:wgp>
                    <wpg:cNvGrpSpPr/>
                    <wpg:grpSpPr>
                      <a:xfrm>
                        <a:off x="0" y="0"/>
                        <a:ext cx="7559231" cy="561856"/>
                        <a:chOff x="0" y="0"/>
                        <a:chExt cx="7559231" cy="561856"/>
                      </a:xfrm>
                    </wpg:grpSpPr>
                    <wps:wsp>
                      <wps:cNvPr id="66737" name="Shape 66737"/>
                      <wps:cNvSpPr/>
                      <wps:spPr>
                        <a:xfrm>
                          <a:off x="4543095" y="135436"/>
                          <a:ext cx="3016136" cy="369486"/>
                        </a:xfrm>
                        <a:custGeom>
                          <a:avLst/>
                          <a:gdLst/>
                          <a:ahLst/>
                          <a:cxnLst/>
                          <a:rect l="0" t="0" r="0" b="0"/>
                          <a:pathLst>
                            <a:path w="3016136" h="369486">
                              <a:moveTo>
                                <a:pt x="3016136" y="0"/>
                              </a:moveTo>
                              <a:lnTo>
                                <a:pt x="3016136" y="124433"/>
                              </a:lnTo>
                              <a:lnTo>
                                <a:pt x="2758777" y="159234"/>
                              </a:lnTo>
                              <a:cubicBezTo>
                                <a:pt x="1932851" y="262372"/>
                                <a:pt x="1097636" y="332516"/>
                                <a:pt x="255422" y="368775"/>
                              </a:cubicBezTo>
                              <a:cubicBezTo>
                                <a:pt x="191212" y="369245"/>
                                <a:pt x="127089" y="369486"/>
                                <a:pt x="62789" y="369486"/>
                              </a:cubicBezTo>
                              <a:cubicBezTo>
                                <a:pt x="41948" y="369486"/>
                                <a:pt x="20854" y="369460"/>
                                <a:pt x="0" y="369410"/>
                              </a:cubicBezTo>
                              <a:cubicBezTo>
                                <a:pt x="964922" y="306815"/>
                                <a:pt x="1918236" y="193003"/>
                                <a:pt x="2855470" y="29776"/>
                              </a:cubicBezTo>
                              <a:lnTo>
                                <a:pt x="3016136"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38" name="Shape 66738"/>
                      <wps:cNvSpPr/>
                      <wps:spPr>
                        <a:xfrm>
                          <a:off x="0" y="0"/>
                          <a:ext cx="7559231" cy="561856"/>
                        </a:xfrm>
                        <a:custGeom>
                          <a:avLst/>
                          <a:gdLst/>
                          <a:ahLst/>
                          <a:cxnLst/>
                          <a:rect l="0" t="0" r="0" b="0"/>
                          <a:pathLst>
                            <a:path w="7559231" h="561856">
                              <a:moveTo>
                                <a:pt x="7559231" y="0"/>
                              </a:moveTo>
                              <a:lnTo>
                                <a:pt x="7559231" y="135437"/>
                              </a:lnTo>
                              <a:lnTo>
                                <a:pt x="7398565" y="165212"/>
                              </a:lnTo>
                              <a:cubicBezTo>
                                <a:pt x="6461331" y="328441"/>
                                <a:pt x="5508017" y="442256"/>
                                <a:pt x="4543095" y="504859"/>
                              </a:cubicBezTo>
                              <a:cubicBezTo>
                                <a:pt x="4436961" y="511742"/>
                                <a:pt x="4330853" y="517991"/>
                                <a:pt x="4224452" y="523642"/>
                              </a:cubicBezTo>
                              <a:cubicBezTo>
                                <a:pt x="3745624" y="549029"/>
                                <a:pt x="3263913" y="561856"/>
                                <a:pt x="2780170" y="561856"/>
                              </a:cubicBezTo>
                              <a:cubicBezTo>
                                <a:pt x="1943910" y="561856"/>
                                <a:pt x="1100950" y="523556"/>
                                <a:pt x="254303" y="445891"/>
                              </a:cubicBezTo>
                              <a:lnTo>
                                <a:pt x="0" y="420887"/>
                              </a:lnTo>
                              <a:lnTo>
                                <a:pt x="0" y="285376"/>
                              </a:lnTo>
                              <a:lnTo>
                                <a:pt x="461209" y="329209"/>
                              </a:lnTo>
                              <a:cubicBezTo>
                                <a:pt x="1030587" y="377402"/>
                                <a:pt x="1598098" y="407701"/>
                                <a:pt x="2162988" y="420455"/>
                              </a:cubicBezTo>
                              <a:cubicBezTo>
                                <a:pt x="2304834" y="423655"/>
                                <a:pt x="2446693" y="425763"/>
                                <a:pt x="2588184" y="426754"/>
                              </a:cubicBezTo>
                              <a:cubicBezTo>
                                <a:pt x="2652230" y="427211"/>
                                <a:pt x="2716200" y="427440"/>
                                <a:pt x="2780170" y="427440"/>
                              </a:cubicBezTo>
                              <a:cubicBezTo>
                                <a:pt x="3196120" y="427440"/>
                                <a:pt x="3610623" y="417915"/>
                                <a:pt x="4022954" y="399017"/>
                              </a:cubicBezTo>
                              <a:cubicBezTo>
                                <a:pt x="5216689" y="344317"/>
                                <a:pt x="6393712" y="211027"/>
                                <a:pt x="7545722" y="2549"/>
                              </a:cubicBezTo>
                              <a:lnTo>
                                <a:pt x="7559231"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50FA913B" id="Group 66736" o:spid="_x0000_s1026" style="position:absolute;margin-left:.05pt;margin-top:40.2pt;width:595.2pt;height:44.25pt;z-index:251661312;mso-position-horizontal-relative:page;mso-position-vertical-relative:page" coordsize="75592,5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vbJQUAAGoQAAAOAAAAZHJzL2Uyb0RvYy54bWzkWNlu4zYUfS/QfxD03pikuIhGnAHaLC9F&#10;O+hMP0CRJVuANkhKnPTre7jJVpykwRQYFGgerIV3PffwXiqXn56aOnoshrHq2k1ML0gcFW3ebat2&#10;t4n//Hr7UxpH45S126zu2mITPxdj/Onqxx8uD/26YN2+q7fFEMFIO64P/SbeT1O/Xq3GfF802XjR&#10;9UWLxbIbmmzC47BbbYfsAOtNvWKEyNWhG7b90OXFOOLttVuMr6z9sizy6feyHIspqjcxYpvs72B/&#10;783v6uoyW++GrN9XuQ8j+4Yomqxq4XQ2dZ1NWfQwVGemmiofurErp4u8a1ZdWVZ5YXNANpS8yOZu&#10;6B56m8tufdj1M0yA9gVO32w2/+3x8xBV200spUpkHLVZgzJZz5F7BYgO/W4Nybuh/9J/HvyLnXsy&#10;WT+VQ2OuyCd6suA+z+AWT1OU46USQrOExlGONSFpKqRDP9+jRGdq+f7mfcVVcLsy0c3BHHoQaTxi&#10;Nf47rL7ss76wJRgNAidYqYCVFbFYKZOQCQCSM1DjegRmr6DEBU+IFnEEPGiCB49HACwhVFJTEgNY&#10;IjVPrcCcd7bOH8bprugs9Nnjr+Pk2LwNd9k+3OVPbbgdsCfe3Q19Nhk9E7G5jQ7wHkLZz5GY5aZ7&#10;LL52VnAyBZzFQvUR61Gmbt+SpYzzJDHgQSGIhWtvTTMlUqWAuQHLEIm/EM8f7qv85+KvUx9UJywV&#10;oByUmGSJYo5xziQlWkmDr4E3YYJ6/L1DIThjblHCtfD+ln6WT96upowGTc241QSWNg/KFEm1NxtK&#10;GhYlU2drQGTpZPnkrHIKU28YZSQVfF6TvuU5PXREkzy4Re37DznTkuuADJEpXeanaco8qICfEFvW&#10;kCCqIbhyXplWKhB6mdOy8q+RKkjkdTcWjjaGqpY/M31tMscNUreGyfCdZ5gzZZ1NtmE31YQBVFcN&#10;eIXakIBD3cKa2ctu99q76bkuDNvr9o+iRNO0rc68GIfd/S/1ED1mZszYP2s8q/t95t96/nhRT3XY&#10;MfplVdezSWpVFyZv05vb2wCWFzZ6hZ1wsyZxmrmPxo05DAskHYYdQJmVrOeunWb9FiPahnmSrbm9&#10;77bPtu1bQNBdXZf7Lm0WtHYj6dhmUxOjietDbdaxzdM+9NY3hhHQCaPsu/XWORT0Vj8WTWGOfdNt&#10;1VkMGzZw9CgTNsS5rJ0sdjAhuSAWrl480RjGfhBJYZrXshUvt6dTkhzDyYxz00BYyjk1SmGjC0FS&#10;Ql275uijYdY73dPJJwhPhfYOl46WT14VY1JL51ZQqviipWOKoNslNihBldaLoBAH58J1ZoEm5XRt&#10;mzidHa+5TRQXkrk2KrgmzEYcsk2YTDT1bk9ONi5kNHVA4Wh4PPd8yC3aOgy/VA1uKSU4P/hVlogl&#10;yMwcL1xMyDp1UJx5XTLB2eIYGen7lHGCaOfJ3MODpXD19ZKUET/vmDa3/0wtShKCae+opRQnixpj&#10;+qdEu2nHiVJkUWNGJdOpX2WEi4/PbZaAijhXGEZz0MOpBrBBHSm1x5MJnBxO+c5EmtI06EqFievy&#10;XJJp+eTpgR0H196tYnSZj0JCGEouKMW5b2Tn1OIsrJ4V+TW3CcU2Ym8ZTiQlODA5t9hIyyGPijAd&#10;DhVam43+0WzRXaQMhxyc+pxqABnbKFH+7AQgCLOGwypQFcqfPMDuQKVldkv6vdY1g8T/5fBwc3Ot&#10;buzMBDH+E4cH+8WGD1p7CPIf3+aL+fTZnr6O/yK4+hsAAP//AwBQSwMEFAAGAAgAAAAhAJAWzLbe&#10;AAAACAEAAA8AAABkcnMvZG93bnJldi54bWxMj0FLw0AQhe+C/2EZwZvdjdqSptmUUtRTEWwF6W2a&#10;TJPQ7GzIbpP037s56e093vDeN+l6NI3oqXO1ZQ3RTIEgzm1Rc6nh+/D+FINwHrnAxjJpuJGDdXZ/&#10;l2JS2IG/qN/7UoQSdglqqLxvEyldXpFBN7MtccjOtjPog+1KWXQ4hHLTyGelFtJgzWGhwpa2FeWX&#10;/dVo+Bhw2LxEb/3uct7ejof5588uIq0fH8bNCoSn0f8dw4Qf0CELTCd75cKJZvLCa4jVK4gpjZZq&#10;DuIU1CJegsxS+f+B7BcAAP//AwBQSwECLQAUAAYACAAAACEAtoM4kv4AAADhAQAAEwAAAAAAAAAA&#10;AAAAAAAAAAAAW0NvbnRlbnRfVHlwZXNdLnhtbFBLAQItABQABgAIAAAAIQA4/SH/1gAAAJQBAAAL&#10;AAAAAAAAAAAAAAAAAC8BAABfcmVscy8ucmVsc1BLAQItABQABgAIAAAAIQD9/5vbJQUAAGoQAAAO&#10;AAAAAAAAAAAAAAAAAC4CAABkcnMvZTJvRG9jLnhtbFBLAQItABQABgAIAAAAIQCQFsy23gAAAAgB&#10;AAAPAAAAAAAAAAAAAAAAAH8HAABkcnMvZG93bnJldi54bWxQSwUGAAAAAAQABADzAAAAiggAAAAA&#10;">
              <v:shape id="Shape 66737" o:spid="_x0000_s1027" style="position:absolute;left:45430;top:1354;width:30162;height:3695;visibility:visible;mso-wrap-style:square;v-text-anchor:top" coordsize="3016136,369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pYn8UA&#10;AADeAAAADwAAAGRycy9kb3ducmV2LnhtbESPQYvCMBSE7wv+h/AEL4umulClGkUU2VX2otX7o3m2&#10;xealNlG7/94Iwh6HmfmGmS1aU4k7Na60rGA4iEAQZ1aXnCs4ppv+BITzyBory6Tgjxws5p2PGSba&#10;PnhP94PPRYCwS1BB4X2dSOmyggy6ga2Jg3e2jUEfZJNL3eAjwE0lR1EUS4Mlh4UCa1oVlF0ON6Pg&#10;tEnT76H9/N3vUMdbuy6P1+1KqV63XU5BeGr9f/jd/tEK4nj8NYbXnXAF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WlifxQAAAN4AAAAPAAAAAAAAAAAAAAAAAJgCAABkcnMv&#10;ZG93bnJldi54bWxQSwUGAAAAAAQABAD1AAAAigMAAAAA&#10;" path="m3016136,r,124433l2758777,159234c1932851,262372,1097636,332516,255422,368775v-64210,470,-128333,711,-192633,711c41948,369486,20854,369460,,369410,964922,306815,1918236,193003,2855470,29776l3016136,xe" fillcolor="#f8eff6" stroked="f" strokeweight="0">
                <v:stroke miterlimit="83231f" joinstyle="miter"/>
                <v:path arrowok="t" textboxrect="0,0,3016136,369486"/>
              </v:shape>
              <v:shape id="Shape 66738" o:spid="_x0000_s1028" style="position:absolute;width:75592;height:5618;visibility:visible;mso-wrap-style:square;v-text-anchor:top" coordsize="7559231,56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uHfsIA&#10;AADeAAAADwAAAGRycy9kb3ducmV2LnhtbERPy4rCMBTdC/5DuII7TVXolI5RRHDGzSy0bmZ3aW4f&#10;2NyEJmr1681iYJaH815vB9OJO/W+taxgMU9AEJdWt1wruBSHWQbCB2SNnWVS8CQP2814tMZc2wef&#10;6H4OtYgh7HNU0ITgcil92ZBBP7eOOHKV7Q2GCPta6h4fMdx0cpkkqTTYcmxo0NG+ofJ6vhkFxY80&#10;mf3CU/sqfp1bhGr5fa2Umk6G3SeIQEP4F/+5j1pBmn6s4t54J14BuX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G4d+wgAAAN4AAAAPAAAAAAAAAAAAAAAAAJgCAABkcnMvZG93&#10;bnJldi54bWxQSwUGAAAAAAQABAD1AAAAhwMAAAAA&#10;" path="m7559231,r,135437l7398565,165212c6461331,328441,5508017,442256,4543095,504859v-106134,6883,-212242,13132,-318643,18783c3745624,549029,3263913,561856,2780170,561856v-836260,,-1679220,-38300,-2525867,-115965l,420887,,285376r461209,43833c1030587,377402,1598098,407701,2162988,420455v141846,3200,283705,5308,425196,6299c2652230,427211,2716200,427440,2780170,427440v415950,,830453,-9525,1242784,-28423c5216689,344317,6393712,211027,7545722,2549l7559231,xe" fillcolor="#eed7e8" stroked="f" strokeweight="0">
                <v:stroke miterlimit="83231f" joinstyle="miter"/>
                <v:path arrowok="t" textboxrect="0,0,7559231,561856"/>
              </v:shape>
              <w10:wrap type="square" anchorx="page" anchory="page"/>
            </v:group>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4289" w:firstLine="0"/>
    </w:pPr>
    <w:r>
      <w:rPr>
        <w:noProof/>
        <w:sz w:val="22"/>
      </w:rPr>
      <mc:AlternateContent>
        <mc:Choice Requires="wpg">
          <w:drawing>
            <wp:anchor distT="0" distB="0" distL="114300" distR="114300" simplePos="0" relativeHeight="251662336" behindDoc="0" locked="0" layoutInCell="1" allowOverlap="1">
              <wp:simplePos x="0" y="0"/>
              <wp:positionH relativeFrom="page">
                <wp:posOffset>762</wp:posOffset>
              </wp:positionH>
              <wp:positionV relativeFrom="page">
                <wp:posOffset>13</wp:posOffset>
              </wp:positionV>
              <wp:extent cx="4257852" cy="874251"/>
              <wp:effectExtent l="0" t="0" r="0" b="0"/>
              <wp:wrapSquare wrapText="bothSides"/>
              <wp:docPr id="66721" name="Group 66721"/>
              <wp:cNvGraphicFramePr/>
              <a:graphic xmlns:a="http://schemas.openxmlformats.org/drawingml/2006/main">
                <a:graphicData uri="http://schemas.microsoft.com/office/word/2010/wordprocessingGroup">
                  <wpg:wgp>
                    <wpg:cNvGrpSpPr/>
                    <wpg:grpSpPr>
                      <a:xfrm>
                        <a:off x="0" y="0"/>
                        <a:ext cx="4257852" cy="874251"/>
                        <a:chOff x="0" y="0"/>
                        <a:chExt cx="4257852" cy="874251"/>
                      </a:xfrm>
                    </wpg:grpSpPr>
                    <wps:wsp>
                      <wps:cNvPr id="66722" name="Shape 66722"/>
                      <wps:cNvSpPr/>
                      <wps:spPr>
                        <a:xfrm>
                          <a:off x="0" y="0"/>
                          <a:ext cx="3589444" cy="770513"/>
                        </a:xfrm>
                        <a:custGeom>
                          <a:avLst/>
                          <a:gdLst/>
                          <a:ahLst/>
                          <a:cxnLst/>
                          <a:rect l="0" t="0" r="0" b="0"/>
                          <a:pathLst>
                            <a:path w="3589444" h="770513">
                              <a:moveTo>
                                <a:pt x="2810513" y="0"/>
                              </a:moveTo>
                              <a:lnTo>
                                <a:pt x="3589444" y="0"/>
                              </a:lnTo>
                              <a:lnTo>
                                <a:pt x="3495477" y="30356"/>
                              </a:lnTo>
                              <a:cubicBezTo>
                                <a:pt x="3065300" y="164799"/>
                                <a:pt x="2629672" y="287429"/>
                                <a:pt x="2189493" y="397928"/>
                              </a:cubicBezTo>
                              <a:cubicBezTo>
                                <a:pt x="1585703" y="524097"/>
                                <a:pt x="975398" y="632211"/>
                                <a:pt x="359545" y="721893"/>
                              </a:cubicBezTo>
                              <a:lnTo>
                                <a:pt x="0" y="770513"/>
                              </a:lnTo>
                              <a:lnTo>
                                <a:pt x="0" y="646041"/>
                              </a:lnTo>
                              <a:lnTo>
                                <a:pt x="398942" y="572107"/>
                              </a:lnTo>
                              <a:cubicBezTo>
                                <a:pt x="771189" y="498939"/>
                                <a:pt x="1140720" y="417921"/>
                                <a:pt x="1507249" y="329171"/>
                              </a:cubicBezTo>
                              <a:cubicBezTo>
                                <a:pt x="1931797" y="234711"/>
                                <a:pt x="2352331" y="129008"/>
                                <a:pt x="2768105" y="12322"/>
                              </a:cubicBezTo>
                              <a:lnTo>
                                <a:pt x="2810513"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23" name="Shape 66723"/>
                      <wps:cNvSpPr/>
                      <wps:spPr>
                        <a:xfrm>
                          <a:off x="0" y="0"/>
                          <a:ext cx="4257852" cy="874251"/>
                        </a:xfrm>
                        <a:custGeom>
                          <a:avLst/>
                          <a:gdLst/>
                          <a:ahLst/>
                          <a:cxnLst/>
                          <a:rect l="0" t="0" r="0" b="0"/>
                          <a:pathLst>
                            <a:path w="4257852" h="874251">
                              <a:moveTo>
                                <a:pt x="4202408" y="0"/>
                              </a:moveTo>
                              <a:lnTo>
                                <a:pt x="4257852" y="0"/>
                              </a:lnTo>
                              <a:lnTo>
                                <a:pt x="3997187" y="78613"/>
                              </a:lnTo>
                              <a:cubicBezTo>
                                <a:pt x="2752585" y="435930"/>
                                <a:pt x="1466907" y="697333"/>
                                <a:pt x="152967" y="857617"/>
                              </a:cubicBezTo>
                              <a:lnTo>
                                <a:pt x="0" y="874251"/>
                              </a:lnTo>
                              <a:lnTo>
                                <a:pt x="0" y="864898"/>
                              </a:lnTo>
                              <a:lnTo>
                                <a:pt x="153187" y="845410"/>
                              </a:lnTo>
                              <a:cubicBezTo>
                                <a:pt x="810657" y="754525"/>
                                <a:pt x="1461967" y="642727"/>
                                <a:pt x="2106105" y="510463"/>
                              </a:cubicBezTo>
                              <a:cubicBezTo>
                                <a:pt x="2287537" y="473583"/>
                                <a:pt x="2468296" y="434721"/>
                                <a:pt x="2648318" y="393902"/>
                              </a:cubicBezTo>
                              <a:cubicBezTo>
                                <a:pt x="3137056" y="284117"/>
                                <a:pt x="3621378" y="162481"/>
                                <a:pt x="4100804" y="29175"/>
                              </a:cubicBezTo>
                              <a:lnTo>
                                <a:pt x="4202408"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724" name="Shape 66724"/>
                      <wps:cNvSpPr/>
                      <wps:spPr>
                        <a:xfrm>
                          <a:off x="0" y="0"/>
                          <a:ext cx="4202393" cy="864886"/>
                        </a:xfrm>
                        <a:custGeom>
                          <a:avLst/>
                          <a:gdLst/>
                          <a:ahLst/>
                          <a:cxnLst/>
                          <a:rect l="0" t="0" r="0" b="0"/>
                          <a:pathLst>
                            <a:path w="4202393" h="864886">
                              <a:moveTo>
                                <a:pt x="3851027" y="0"/>
                              </a:moveTo>
                              <a:lnTo>
                                <a:pt x="4202393" y="0"/>
                              </a:lnTo>
                              <a:lnTo>
                                <a:pt x="4100804" y="29170"/>
                              </a:lnTo>
                              <a:cubicBezTo>
                                <a:pt x="3621377" y="162474"/>
                                <a:pt x="3137052" y="284117"/>
                                <a:pt x="2648306" y="393902"/>
                              </a:cubicBezTo>
                              <a:cubicBezTo>
                                <a:pt x="2468168" y="434365"/>
                                <a:pt x="2287397" y="473227"/>
                                <a:pt x="2106092" y="510450"/>
                              </a:cubicBezTo>
                              <a:cubicBezTo>
                                <a:pt x="1461954" y="642724"/>
                                <a:pt x="810644" y="754517"/>
                                <a:pt x="153174" y="845400"/>
                              </a:cubicBezTo>
                              <a:lnTo>
                                <a:pt x="0" y="864886"/>
                              </a:lnTo>
                              <a:lnTo>
                                <a:pt x="0" y="770505"/>
                              </a:lnTo>
                              <a:lnTo>
                                <a:pt x="359532" y="721887"/>
                              </a:lnTo>
                              <a:cubicBezTo>
                                <a:pt x="975385" y="632205"/>
                                <a:pt x="1585690" y="524092"/>
                                <a:pt x="2189480" y="397928"/>
                              </a:cubicBezTo>
                              <a:cubicBezTo>
                                <a:pt x="2709850" y="289191"/>
                                <a:pt x="3225505" y="167016"/>
                                <a:pt x="3735716" y="31688"/>
                              </a:cubicBezTo>
                              <a:lnTo>
                                <a:pt x="3851027"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725" name="Shape 66725"/>
                      <wps:cNvSpPr/>
                      <wps:spPr>
                        <a:xfrm>
                          <a:off x="0" y="0"/>
                          <a:ext cx="2732984" cy="646028"/>
                        </a:xfrm>
                        <a:custGeom>
                          <a:avLst/>
                          <a:gdLst/>
                          <a:ahLst/>
                          <a:cxnLst/>
                          <a:rect l="0" t="0" r="0" b="0"/>
                          <a:pathLst>
                            <a:path w="2732984" h="646028">
                              <a:moveTo>
                                <a:pt x="2243039" y="0"/>
                              </a:moveTo>
                              <a:lnTo>
                                <a:pt x="2732984" y="0"/>
                              </a:lnTo>
                              <a:lnTo>
                                <a:pt x="2698528" y="10412"/>
                              </a:lnTo>
                              <a:cubicBezTo>
                                <a:pt x="2305275" y="125812"/>
                                <a:pt x="1908051" y="232118"/>
                                <a:pt x="1507249" y="329158"/>
                              </a:cubicBezTo>
                              <a:cubicBezTo>
                                <a:pt x="1140717" y="417909"/>
                                <a:pt x="771184" y="498926"/>
                                <a:pt x="398935" y="572095"/>
                              </a:cubicBezTo>
                              <a:lnTo>
                                <a:pt x="0" y="646028"/>
                              </a:lnTo>
                              <a:lnTo>
                                <a:pt x="0" y="510591"/>
                              </a:lnTo>
                              <a:lnTo>
                                <a:pt x="368791" y="441011"/>
                              </a:lnTo>
                              <a:cubicBezTo>
                                <a:pt x="878279" y="340947"/>
                                <a:pt x="1382643" y="226106"/>
                                <a:pt x="1881155" y="96786"/>
                              </a:cubicBezTo>
                              <a:lnTo>
                                <a:pt x="2243039"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703C87F5" id="Group 66721" o:spid="_x0000_s1026" style="position:absolute;margin-left:.05pt;margin-top:0;width:335.25pt;height:68.85pt;z-index:251662336;mso-position-horizontal-relative:page;mso-position-vertical-relative:page" coordsize="42578,8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MgvQYAAFMaAAAOAAAAZHJzL2Uyb0RvYy54bWzkWdtu20YQfS/QfxD03oh745JC5KCt5bwU&#10;bdCkH0BT1AWgSIKkLbtf37M7HJqryEEuaFrAfjBF7ezcduac3dXrNw/HcnZftN2hrlZz8Sqaz4oq&#10;rzeHarea//Xh5qdkPuv6rNpkZV0Vq/lj0c3fXP34w+tTsyxkva/LTdHOoKTqlqdmNd/3fbNcLLp8&#10;Xxyz7lXdFBUGt3V7zHq8trvFps1O0H4sFzKK4sWpbjdNW+dF1+HbaxqcX3n9222R939st13Rz8rV&#10;HL71/n/r/9+6/4ur19ly12bN/pAPbmRf4cUxO1QwOqq6zvpsdtcePlJ1PORt3dXb/lVeHxf1dnvI&#10;Cx8DohHRWTRv2/qu8bHslqddM6YJqT3L01erzX+/f9fODpvVPI6tFPNZlR2xTN7yjL5Cik7NbgnJ&#10;t23zvnnXDl/s6M1F/bBtj+6JeGYPPrmPY3KLh36W40stjU2MnM9yjCUWr4Kyn++xRB9Ny/frT09c&#10;sNmF82505tSgkLqnXHXflqv3+6wp/BJ0LgOTXCESypUX8bmSLiDnACTHRHXLDjn73Cwpk6Raa8qS&#10;tZERyikdg82W+V3Xvy1qn+/s/reuxzDqbsOfsj1/yh8q/tiiET7ZAk3Wu3lOlfs4O63moyv71Xzw&#10;xA0f6/viQ+0Fe7dqMhHeyxkvOXx9kimrqeyociLLEvxsvFalU6OtnTutKlImHrLAUvnd7SH/pfg7&#10;0B7FRkXocswRsbZpSgVGGmUsU5S4H5Wu/sJRgbyniuylNpXJYDA0FL6RYmESYyOaaqSOUjs1m1qj&#10;UoAgfIqVlGIo+iFKgyiNH0TzJbBPax2a4ZhpDsUXlAYL8HMqGOs40t4o1oUF+Dl4kSJ2SoyBG5H3&#10;fyIdekNzrBXw13uuMV0FyRRCR1aSo1ogmUHQwmBQ01wlU2HZu9BO+EZWRaqgjqpCKg0fpqmWykil&#10;gGFu/WUaRX4NUdBUpzZ2lTqMYik+I9eXaptzl5d1V9ByuY7xPTp2EbI37dOycg2FhOQZOG5bZr0n&#10;i+OhB/mVh6Pz10YoXdJXVtDmcISQw3/qH8vCNV1Z/VlsAdgeZt0XXbu7/bVsZ/eZozj/55VnZbPP&#10;hm8HvYOod9XrcfO3h7IcVQo/NVB5k6xvbrj9BmE3r/DsOs6MaGY+eEMUC6JC0Ey0SMo4yVuuq36c&#10;X2F74N2cROs+3tabR085PiFAdkLY7wLx6OlziPcd6vz6eoh/hgiRHabRaen8qxA/ugKIHyjZLcwT&#10;fFPraBkB1wjEuEafZLghWHageTQhy7IEP0lSpakVCTWzTeKR6FjqEgBIayTglnBHmVQNOzjSKHQc&#10;p4AvD7apVcqvFgOAMI4A/CAAOxYMc6Edtk4aCcOedisTVLwoGOsEYM9dTOQUCgqjOOhEGy3OcxR6&#10;Q14At2IzJAp8IY2zMIalY8FxxVpaGdAP4Dxm1DMi0vFlirlkVYIljSKz2oK6g2xKHSfI57AS2u0d&#10;J05JJAJx+lEFdoguo+0ls0oobHtIsUy0EEE8KpYYJ8UiljoJzCKdURJh94Tic8ziE+WxeLpbCBfk&#10;UnGzxEvB+PXPv16veYleFsajWM4xXrtK/laMjyTqfjjsoBkSZtD/AOMHVxzGkyeXMF4lgAdgh2sd&#10;xqTnMX5QOZHlluEnIdd5Q7JmlroIAL7FyRPX4tavB8MdwQNv48/hweNORODxhbjjAE3EhCxaaRUH&#10;KOvAUA07T4Ch/Bhlo3TYQgNlDccZxhe+jZwlcAjweffwHUTrkN+dBpFoC+QPsdBRCZLjBh2VjNvH&#10;0AynOiC0aUWyAD+ngu6YgT3zpwgNLGwUhe7OMCD0UDr0hpS7Q9HA4u5QRBZ4hd15CjTu4/LnKQ9M&#10;POqOSTqhUSzIlxzUsMVOEyyNZ4ckFWnAHfDDuFjdqIhtJHzHslkFArT4yo0qlAmTfBhdmMJLLcUS&#10;L4VZbvTa3HA3vCxmQSmdM4vvpG9jFgnwSRN0vbtGc4f78abiuzPL6AqYZfDkErNIqXGDQ+d9roTn&#10;mGVUieBYlluGnwQhMkYvI3bfrrjh4N0LS4WNOcxRkcEJgubgHEGTuMVFir0jLiU9PCjc1ATXB+e3&#10;FuYyAlwy669DxLCRxv1FFFyW+JsUQnF3kyJD2HF3K+QwrmailKE4NMMxT5E7KA0W4OdUELRvCAmf&#10;PdyoOLEQcYnRYHS6dZlIh96Q8sQm0g6XPLgT08EuXqgETE1XZlLigBIEDRIRwlDUONmMW6fQTBjL&#10;pSJjiZeCtev1tV1zWf4vsNZfzeOXC3/jNPzK4n4amb77q66n34Ku/gEAAP//AwBQSwMEFAAGAAgA&#10;AAAhAFjKiiPbAAAABQEAAA8AAABkcnMvZG93bnJldi54bWxMj0FLw0AQhe+C/2EZwZvdxGIiMZtS&#10;inoqgq0g3qbJNAnNzobsNkn/vdOTHt+84b3v5avZdmqkwbeODcSLCBRx6aqWawNf+7eHZ1A+IFfY&#10;OSYDF/KwKm5vcswqN/EnjbtQKwlhn6GBJoQ+09qXDVn0C9cTi3d0g8Ugcqh1NeAk4bbTj1GUaIst&#10;S0ODPW0aKk+7szXwPuG0Xsav4/Z03Fx+9k8f39uYjLm/m9cvoALN4e8ZrviCDoUwHdyZK6+6q1bB&#10;gMwRL0mjBNRBjss0BV3k+j998QsAAP//AwBQSwECLQAUAAYACAAAACEAtoM4kv4AAADhAQAAEwAA&#10;AAAAAAAAAAAAAAAAAAAAW0NvbnRlbnRfVHlwZXNdLnhtbFBLAQItABQABgAIAAAAIQA4/SH/1gAA&#10;AJQBAAALAAAAAAAAAAAAAAAAAC8BAABfcmVscy8ucmVsc1BLAQItABQABgAIAAAAIQC7MuMgvQYA&#10;AFMaAAAOAAAAAAAAAAAAAAAAAC4CAABkcnMvZTJvRG9jLnhtbFBLAQItABQABgAIAAAAIQBYyooj&#10;2wAAAAUBAAAPAAAAAAAAAAAAAAAAABcJAABkcnMvZG93bnJldi54bWxQSwUGAAAAAAQABADzAAAA&#10;HwoAAAAA&#10;">
              <v:shape id="Shape 66722" o:spid="_x0000_s1027" style="position:absolute;width:35894;height:7705;visibility:visible;mso-wrap-style:square;v-text-anchor:top" coordsize="3589444,770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w5I8QA&#10;AADeAAAADwAAAGRycy9kb3ducmV2LnhtbESPzarCMBSE9xd8h3AENxdN20WVahQRBDeCv+Dy0Bzb&#10;YnNSmqjVpzfChbscZuYbZrboTC0e1LrKsoJ4FIEgzq2uuFBwOq6HExDOI2usLZOCFzlYzHs/M8y0&#10;ffKeHgdfiABhl6GC0vsmk9LlJRl0I9sQB+9qW4M+yLaQusVngJtaJlGUSoMVh4USG1qVlN8Od6Ng&#10;m2JyL+JddRyf3+byi3UU72OlBv1uOQXhqfP/4b/2RitI03GSwPdOuAJy/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MOSPEAAAA3gAAAA8AAAAAAAAAAAAAAAAAmAIAAGRycy9k&#10;b3ducmV2LnhtbFBLBQYAAAAABAAEAPUAAACJAwAAAAA=&#10;" path="m2810513,r778931,l3495477,30356c3065300,164799,2629672,287429,2189493,397928,1585703,524097,975398,632211,359545,721893l,770513,,646041,398942,572107c771189,498939,1140720,417921,1507249,329171,1931797,234711,2352331,129008,2768105,12322l2810513,xe" fillcolor="#f8eff6" stroked="f" strokeweight="0">
                <v:stroke miterlimit="83231f" joinstyle="miter"/>
                <v:path arrowok="t" textboxrect="0,0,3589444,770513"/>
              </v:shape>
              <v:shape id="Shape 66723" o:spid="_x0000_s1028" style="position:absolute;width:42578;height:8742;visibility:visible;mso-wrap-style:square;v-text-anchor:top" coordsize="4257852,874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QcYA&#10;AADeAAAADwAAAGRycy9kb3ducmV2LnhtbESPX2vCMBTF3wf7DuEOfBkznUo3OqMMRRx7m27u9dJc&#10;m2JyU5rU1m+/DAQfD+fPjzNfDs6KM7Wh9qzgeZyBIC69rrlS8L3fPL2CCBFZo/VMCi4UYLm4v5tj&#10;oX3PX3TexUqkEQ4FKjAxNoWUoTTkMIx9Q5y8o28dxiTbSuoW+zTurJxkWS4d1pwIBhtaGSpPu84l&#10;yOej7U7dLKz3fWbNcXuY/vwelBo9DO9vICIN8Ra+tj+0gjx/mUzh/066AnL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ZPQcYAAADeAAAADwAAAAAAAAAAAAAAAACYAgAAZHJz&#10;L2Rvd25yZXYueG1sUEsFBgAAAAAEAAQA9QAAAIsDAAAAAA==&#10;" path="m4202408,r55444,l3997187,78613c2752585,435930,1466907,697333,152967,857617l,874251r,-9353l153187,845410c810657,754525,1461967,642727,2106105,510463v181432,-36880,362191,-75742,542213,-116561c3137056,284117,3621378,162481,4100804,29175l4202408,xe" fillcolor="#eacde2" stroked="f" strokeweight="0">
                <v:stroke miterlimit="83231f" joinstyle="miter"/>
                <v:path arrowok="t" textboxrect="0,0,4257852,874251"/>
              </v:shape>
              <v:shape id="Shape 66724" o:spid="_x0000_s1029" style="position:absolute;width:42023;height:8648;visibility:visible;mso-wrap-style:square;v-text-anchor:top" coordsize="4202393,864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K6xcYA&#10;AADeAAAADwAAAGRycy9kb3ducmV2LnhtbESPUUvDMBSF34X9h3AF31zaMqt0y8YQB0VBMI4+X5q7&#10;ptjc1CZu9d8bQfDxcM75Dmezm90gzjSF3rOCfJmBIG696blTcHw/3D6ACBHZ4OCZFHxTgN12cbXB&#10;yvgLv9FZx04kCIcKFdgYx0rK0FpyGJZ+JE7eyU8OY5JTJ82ElwR3gyyyrJQOe04LFkd6tNR+6C+n&#10;4Kk51vVd/qnz8PoctM4bW7w0St1cz/s1iEhz/A//tWujoCzvixX83klX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lK6xcYAAADeAAAADwAAAAAAAAAAAAAAAACYAgAAZHJz&#10;L2Rvd25yZXYueG1sUEsFBgAAAAAEAAQA9QAAAIsDAAAAAA==&#10;" path="m3851027,r351366,l4100804,29170c3621377,162474,3137052,284117,2648306,393902v-180138,40463,-360909,79325,-542214,116548c1461954,642724,810644,754517,153174,845400l,864886,,770505,359532,721887c975385,632205,1585690,524092,2189480,397928,2709850,289191,3225505,167016,3735716,31688l3851027,xe" fillcolor="#f4e5f0" stroked="f" strokeweight="0">
                <v:stroke miterlimit="83231f" joinstyle="miter"/>
                <v:path arrowok="t" textboxrect="0,0,4202393,864886"/>
              </v:shape>
              <v:shape id="Shape 66725" o:spid="_x0000_s1030" style="position:absolute;width:27329;height:6460;visibility:visible;mso-wrap-style:square;v-text-anchor:top" coordsize="2732984,646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B6IsYA&#10;AADeAAAADwAAAGRycy9kb3ducmV2LnhtbESPzW7CMBCE75V4B2uReisOqE0gxSDUqqUnyt8DrOIl&#10;TonXUeyS8PYYqVKPo5n5RjNf9rYWF2p95VjBeJSAIC6crrhUcDx8PE1B+ICssXZMCq7kYbkYPMwx&#10;167jHV32oRQRwj5HBSaEJpfSF4Ys+pFriKN3cq3FEGVbSt1iF+G2lpMkSaXFiuOCwYbeDBXn/a9V&#10;kG2//Sn5WWfP3VnbjUH7Pss+lXoc9qtXEIH68B/+a39pBWmaTV7gfideAbm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2B6IsYAAADeAAAADwAAAAAAAAAAAAAAAACYAgAAZHJz&#10;L2Rvd25yZXYueG1sUEsFBgAAAAAEAAQA9QAAAIsDAAAAAA==&#10;" path="m2243039,r489945,l2698528,10412c2305275,125812,1908051,232118,1507249,329158,1140717,417909,771184,498926,398935,572095l,646028,,510591,368791,441011c878279,340947,1382643,226106,1881155,96786l2243039,xe" fillcolor="#eed7e8" stroked="f" strokeweight="0">
                <v:stroke miterlimit="83231f" joinstyle="miter"/>
                <v:path arrowok="t" textboxrect="0,0,2732984,646028"/>
              </v:shape>
              <w10:wrap type="square" anchorx="page" anchory="page"/>
            </v:group>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10996" w:firstLine="0"/>
    </w:pPr>
    <w:r>
      <w:rPr>
        <w:noProof/>
        <w:sz w:val="22"/>
      </w:rPr>
      <mc:AlternateContent>
        <mc:Choice Requires="wpg">
          <w:drawing>
            <wp:anchor distT="0" distB="0" distL="114300" distR="114300" simplePos="0" relativeHeight="251663360" behindDoc="0" locked="0" layoutInCell="1" allowOverlap="1">
              <wp:simplePos x="0" y="0"/>
              <wp:positionH relativeFrom="page">
                <wp:posOffset>762</wp:posOffset>
              </wp:positionH>
              <wp:positionV relativeFrom="page">
                <wp:posOffset>510746</wp:posOffset>
              </wp:positionV>
              <wp:extent cx="7559243" cy="626438"/>
              <wp:effectExtent l="0" t="0" r="0" b="0"/>
              <wp:wrapSquare wrapText="bothSides"/>
              <wp:docPr id="66706" name="Group 66706"/>
              <wp:cNvGraphicFramePr/>
              <a:graphic xmlns:a="http://schemas.openxmlformats.org/drawingml/2006/main">
                <a:graphicData uri="http://schemas.microsoft.com/office/word/2010/wordprocessingGroup">
                  <wpg:wgp>
                    <wpg:cNvGrpSpPr/>
                    <wpg:grpSpPr>
                      <a:xfrm>
                        <a:off x="0" y="0"/>
                        <a:ext cx="7559243" cy="626438"/>
                        <a:chOff x="0" y="0"/>
                        <a:chExt cx="7559243" cy="626438"/>
                      </a:xfrm>
                    </wpg:grpSpPr>
                    <wps:wsp>
                      <wps:cNvPr id="66707" name="Shape 66707"/>
                      <wps:cNvSpPr/>
                      <wps:spPr>
                        <a:xfrm>
                          <a:off x="3774009" y="529676"/>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08" name="Shape 66708"/>
                      <wps:cNvSpPr/>
                      <wps:spPr>
                        <a:xfrm>
                          <a:off x="958660" y="24965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09" name="Shape 66709"/>
                      <wps:cNvSpPr/>
                      <wps:spPr>
                        <a:xfrm>
                          <a:off x="4543095" y="135448"/>
                          <a:ext cx="3016149" cy="369488"/>
                        </a:xfrm>
                        <a:custGeom>
                          <a:avLst/>
                          <a:gdLst/>
                          <a:ahLst/>
                          <a:cxnLst/>
                          <a:rect l="0" t="0" r="0" b="0"/>
                          <a:pathLst>
                            <a:path w="3016149" h="369488">
                              <a:moveTo>
                                <a:pt x="3016149" y="0"/>
                              </a:moveTo>
                              <a:lnTo>
                                <a:pt x="3016149" y="124433"/>
                              </a:lnTo>
                              <a:lnTo>
                                <a:pt x="2758777" y="159237"/>
                              </a:lnTo>
                              <a:cubicBezTo>
                                <a:pt x="1932851" y="262374"/>
                                <a:pt x="1097636" y="332518"/>
                                <a:pt x="255422" y="368778"/>
                              </a:cubicBezTo>
                              <a:cubicBezTo>
                                <a:pt x="191212" y="369247"/>
                                <a:pt x="127089" y="369488"/>
                                <a:pt x="62789" y="369488"/>
                              </a:cubicBezTo>
                              <a:cubicBezTo>
                                <a:pt x="41948" y="369488"/>
                                <a:pt x="20854" y="369463"/>
                                <a:pt x="0" y="369412"/>
                              </a:cubicBezTo>
                              <a:cubicBezTo>
                                <a:pt x="964922" y="306818"/>
                                <a:pt x="1918236" y="193005"/>
                                <a:pt x="2855470" y="29778"/>
                              </a:cubicBezTo>
                              <a:lnTo>
                                <a:pt x="3016149"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10" name="Shape 66710"/>
                      <wps:cNvSpPr/>
                      <wps:spPr>
                        <a:xfrm>
                          <a:off x="0" y="127543"/>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11" name="Shape 66711"/>
                      <wps:cNvSpPr/>
                      <wps:spPr>
                        <a:xfrm>
                          <a:off x="4224452" y="50422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712" name="Shape 66712"/>
                      <wps:cNvSpPr/>
                      <wps:spPr>
                        <a:xfrm>
                          <a:off x="7053695" y="354261"/>
                          <a:ext cx="505549" cy="64315"/>
                        </a:xfrm>
                        <a:custGeom>
                          <a:avLst/>
                          <a:gdLst/>
                          <a:ahLst/>
                          <a:cxnLst/>
                          <a:rect l="0" t="0" r="0" b="0"/>
                          <a:pathLst>
                            <a:path w="505549" h="64315">
                              <a:moveTo>
                                <a:pt x="505549" y="0"/>
                              </a:moveTo>
                              <a:lnTo>
                                <a:pt x="505549" y="9340"/>
                              </a:lnTo>
                              <a:lnTo>
                                <a:pt x="0" y="64315"/>
                              </a:lnTo>
                              <a:lnTo>
                                <a:pt x="505549"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713" name="Shape 66713"/>
                      <wps:cNvSpPr/>
                      <wps:spPr>
                        <a:xfrm>
                          <a:off x="0" y="9666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714" name="Shape 66714"/>
                      <wps:cNvSpPr/>
                      <wps:spPr>
                        <a:xfrm>
                          <a:off x="0" y="259876"/>
                          <a:ext cx="7559243" cy="366562"/>
                        </a:xfrm>
                        <a:custGeom>
                          <a:avLst/>
                          <a:gdLst/>
                          <a:ahLst/>
                          <a:cxnLst/>
                          <a:rect l="0" t="0" r="0" b="0"/>
                          <a:pathLst>
                            <a:path w="7559243" h="366562">
                              <a:moveTo>
                                <a:pt x="7559243" y="0"/>
                              </a:moveTo>
                              <a:lnTo>
                                <a:pt x="7559243" y="94375"/>
                              </a:lnTo>
                              <a:lnTo>
                                <a:pt x="7053695" y="158689"/>
                              </a:lnTo>
                              <a:cubicBezTo>
                                <a:pt x="6675832" y="202618"/>
                                <a:pt x="6295657" y="239702"/>
                                <a:pt x="5914250" y="269801"/>
                              </a:cubicBezTo>
                              <a:cubicBezTo>
                                <a:pt x="5205972" y="325681"/>
                                <a:pt x="4492473" y="357545"/>
                                <a:pt x="3774008" y="364911"/>
                              </a:cubicBezTo>
                              <a:cubicBezTo>
                                <a:pt x="3666490" y="366003"/>
                                <a:pt x="3558603" y="366562"/>
                                <a:pt x="3450882" y="366562"/>
                              </a:cubicBezTo>
                              <a:cubicBezTo>
                                <a:pt x="2420831" y="366562"/>
                                <a:pt x="1382156" y="316166"/>
                                <a:pt x="338709" y="213782"/>
                              </a:cubicBezTo>
                              <a:lnTo>
                                <a:pt x="0" y="178155"/>
                              </a:lnTo>
                              <a:lnTo>
                                <a:pt x="0" y="161014"/>
                              </a:lnTo>
                              <a:lnTo>
                                <a:pt x="254303" y="186021"/>
                              </a:lnTo>
                              <a:cubicBezTo>
                                <a:pt x="1100950" y="263692"/>
                                <a:pt x="1943910" y="301982"/>
                                <a:pt x="2780170" y="301982"/>
                              </a:cubicBezTo>
                              <a:cubicBezTo>
                                <a:pt x="3263913" y="301982"/>
                                <a:pt x="3745624" y="289156"/>
                                <a:pt x="4224452" y="263768"/>
                              </a:cubicBezTo>
                              <a:cubicBezTo>
                                <a:pt x="4416285" y="259031"/>
                                <a:pt x="4607383" y="252567"/>
                                <a:pt x="4798517" y="244337"/>
                              </a:cubicBezTo>
                              <a:cubicBezTo>
                                <a:pt x="5640730" y="208085"/>
                                <a:pt x="6475946" y="137940"/>
                                <a:pt x="7301872" y="34803"/>
                              </a:cubicBezTo>
                              <a:lnTo>
                                <a:pt x="7559243"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715" name="Shape 66715"/>
                      <wps:cNvSpPr/>
                      <wps:spPr>
                        <a:xfrm>
                          <a:off x="0" y="0"/>
                          <a:ext cx="7559243" cy="561859"/>
                        </a:xfrm>
                        <a:custGeom>
                          <a:avLst/>
                          <a:gdLst/>
                          <a:ahLst/>
                          <a:cxnLst/>
                          <a:rect l="0" t="0" r="0" b="0"/>
                          <a:pathLst>
                            <a:path w="7559243" h="561859">
                              <a:moveTo>
                                <a:pt x="7559243" y="0"/>
                              </a:moveTo>
                              <a:lnTo>
                                <a:pt x="7559243" y="135437"/>
                              </a:lnTo>
                              <a:lnTo>
                                <a:pt x="7398565" y="165215"/>
                              </a:lnTo>
                              <a:cubicBezTo>
                                <a:pt x="6461331" y="328444"/>
                                <a:pt x="5508017" y="442258"/>
                                <a:pt x="4543095" y="504861"/>
                              </a:cubicBezTo>
                              <a:cubicBezTo>
                                <a:pt x="4436961" y="511745"/>
                                <a:pt x="4330853" y="517993"/>
                                <a:pt x="4224452" y="523645"/>
                              </a:cubicBezTo>
                              <a:cubicBezTo>
                                <a:pt x="3745624" y="549032"/>
                                <a:pt x="3263913" y="561859"/>
                                <a:pt x="2780170" y="561859"/>
                              </a:cubicBezTo>
                              <a:cubicBezTo>
                                <a:pt x="1943910" y="561859"/>
                                <a:pt x="1100950" y="523558"/>
                                <a:pt x="254303" y="445893"/>
                              </a:cubicBezTo>
                              <a:lnTo>
                                <a:pt x="0" y="420889"/>
                              </a:lnTo>
                              <a:lnTo>
                                <a:pt x="0" y="285379"/>
                              </a:lnTo>
                              <a:lnTo>
                                <a:pt x="461209" y="329212"/>
                              </a:lnTo>
                              <a:cubicBezTo>
                                <a:pt x="1030587" y="377404"/>
                                <a:pt x="1598098" y="407703"/>
                                <a:pt x="2162988" y="420457"/>
                              </a:cubicBezTo>
                              <a:cubicBezTo>
                                <a:pt x="2304834" y="423657"/>
                                <a:pt x="2446693" y="425766"/>
                                <a:pt x="2588184" y="426756"/>
                              </a:cubicBezTo>
                              <a:cubicBezTo>
                                <a:pt x="2652230" y="427213"/>
                                <a:pt x="2716200" y="427442"/>
                                <a:pt x="2780170" y="427442"/>
                              </a:cubicBezTo>
                              <a:cubicBezTo>
                                <a:pt x="3196120" y="427442"/>
                                <a:pt x="3610623" y="417917"/>
                                <a:pt x="4022954" y="399019"/>
                              </a:cubicBezTo>
                              <a:cubicBezTo>
                                <a:pt x="5216689" y="344319"/>
                                <a:pt x="6393712" y="211029"/>
                                <a:pt x="7545722" y="2551"/>
                              </a:cubicBezTo>
                              <a:lnTo>
                                <a:pt x="7559243"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63ADB2BD" id="Group 66706" o:spid="_x0000_s1026" style="position:absolute;margin-left:.05pt;margin-top:40.2pt;width:595.2pt;height:49.35pt;z-index:251663360;mso-position-horizontal-relative:page;mso-position-vertical-relative:page" coordsize="75592,6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dgAzgoAAIQzAAAOAAAAZHJzL2Uyb0RvYy54bWzsW9tuG8kRfQ+QfyD4Hmv63iNYXiRryS9B&#10;sshuPmBMDSUCvIGkLTtfn9NdXcMuauylN7t2YGkXMDmc7q5LV526dOvlDx9Wy8n7frdfbNZXU/Wi&#10;mU769Wxzu1jfXU3//cvNX+J0sj9069tuuVn3V9OP/X76w6s//+nlw/ay15v7zfK2302wyHp/+bC9&#10;mt4fDtvLi4v97L5fdfsXm22/xsv5ZrfqDnjc3V3c7roHrL5aXuim8RcPm93tdreZ9fs9fn1NL6ev&#10;8vrzeT87/HM+3/eHyfJqCt4O+d9d/vdt+vfi1cvu8m7Xbe8Xs8JG9xu4WHWLNYgOS73uDt3k3W7x&#10;aKnVYrbb7Dfzw4vZZnWxmc8Xsz7LAGlUcyLNm93m3TbLcnf5cLcd1ATVnujpNy87+8f7n3aTxe3V&#10;1PvQ+Olk3a2wTZnyhH6Cih62d5cY+Wa3/Xn70678cEdPSeoP890qfUKeyYes3I+DcvsPh8kMPwbn&#10;Wm3NdDLDO6+9NZG0P7vHFj2aNru//vzECyZ7kbgbmHnYwpD2R13t/zdd/Xzfbfu8BfukgUpXgXWV&#10;h2RdhSRQYgAjB0XtL/fQ2YiWTAi2adrpBPpwuvXBkz5YYVrZRltNCmudUtlaB7G7y9m7/eFNv8ma&#10;797/fX8gY77lb909f5t9WPPXHVzis86w7Q5pXmI4fZ08XE0HTu6vpsRIervavO9/2eRxh7R9wyje&#10;e7B6HDN793Yx+1v/n3qGssaYAJNIFqECdJEl2OblgmptVPldawbl0Dt4MqbUOpHLyydeL1pv88QY&#10;gst7BREzLTCiWk+MOBdbUzMyJpckMFtu9j1Yh8BJZcOXrEb8WG/Ucp00CgFmHeBuvuwOGTdWiwNw&#10;cLlYAUR1aBre6+UaqyWTIiPK3w4fl31S+3L9r34O380el37Y7+7e/rjcTd53Ce3yf3nxbrm978qv&#10;STKwVIbm73mdNH++WC6HJVWeKpa8idc3N9lKsUIZnOb1GWiHmQ3NnBVuCG2BWRCaMRfzh0mZ8mZ9&#10;GOavESkym5W06evbze3HjD5ZIXBycrav4u0IY4SMR2/P8JX4OsvbWxe9J7vVtvXOkomxs5vGW93C&#10;PBM6qhBCzMtDT4yttRH9od4+sAJvL5ykLTq6cu2DbKfHt9I1aGyrgwK8JadVjTLS0VV0jVHkmQow&#10;Z0pUpqk6eOvhDnku3jq2P0lHPpWp0VsXgdOJ7DCVfR6Ia50mn1euQXSqnX5QQpprAUCuOI4kJJ8K&#10;We8GMFE+auBKBWtam2A94dpxn5kpFTU4LdLWViAJySciq4Bpzp5OHRb2rXFheHsirfK6dbpsQQjQ&#10;8tnSqiaG6CmKKQPJdS2ts9Yp0nFIMb9+R8ywAUmRnhE1pa4DIn6PiAqTOUXU7IFnI6p1FkjiyL0N&#10;LK3kk0dIVR6uS5BqPLKJbwiphRVAauFkDFJNU4YBdNgvjsC6XNe5Uz1WaYtMqrgsD+NPhlEgYWAs&#10;bAFCJ8Ol/xVIaY2OjrBK+wRctf+qpg3eEKobo50q+i8EnbMayStEMR6kWfeSjnxiqkornomSQWZq&#10;SI4ioc1xSxnkvA6P3iGCSiLyiUjalGsWXtlOeFHdRARrkqO1EswJwhIjYJgSK7m8fCJiiDsta6bx&#10;UapNtQgBRamqNU2TkXjgJUKrBcV1+ymlyp2vDYWNikc8w+z3DrMplziBWaojz4bZkjNoJBclkWGA&#10;1SltAKjmnFW3+J9zs6+esw6sAGALJ2MAK1OOT0Gra1qdWiGALvgbcjXy7MFpxirZxiMzLfAaAMd5&#10;ErstUN0otDvSitoq62RGyGpMb2stSvCQTwUqXRubtiwcGxUk2cY0nP+i5oiotKtEFEmoLt0HtJ58&#10;GE/5WGiiV2zBhQiIkloZG/gMN0+tTlZIFk7hJtvk2XCDpAE1A4V/1+ApGxraBaUb6NA0QzFGdTLi&#10;LucVXx1ymJFUJWc+xgCHB8G12RmOqDPm0Sbq1lDGhTwgzxlQBKmBKTWaRcpRO3NxzEofcnH5VMAD&#10;LQcurE2IghYSMKBgBqxwktgZhbK69OzMOGiMUTOmRdsjr+hj2VPiw/jGtSQyKs9aKhPRmCNTKG/O&#10;y+asC3IaqxAycTKX0qgKDUc2SkrxVFKl67/++Pqak9kn1eNLNccpdmVFnI1doXGoBagiRUGqKXWo&#10;sAtdJi5I4UNDl+XrY1dhBNhFfIxiVxk0il0y3Kf2WRIMQ1uDHtSvpwa1+LwWfxIsVGueLvjsi999&#10;2YIAc+qLOXs92xcpIrbec9OREwjtImpuxNHUaTeojqnE/had9oGV1BYiTsYc8byqxaIDg+Zr8sGA&#10;pnkOpBCKnUpGM3Ixj767LqkD2vJetG6REeBMMq+ndCxa4kBanWYonF0ifJPLSyryqWQdqdkfiE+N&#10;cocPQuitbqzHepmqTvskWBr0dbpzkpB8Kgtb69ECzwsb3SqcN1TRH5mW5dzKpOM3kaAMxWUiq00c&#10;DEYSkk9F2rryCxptspqsqqpG3eClyH6qMlQpbwdYlXR4f4kebaZpIqVz1f6PjXvGVSjoaeU4wL1T&#10;XM2e8IW4qtF4OL2vIC54GO8d4cm3ANaBlQSsxMkYsA7D4NjsC8fyTHpMPba1ZmiX8Cj+JD+sM0GF&#10;k1+0pWVOJJ2YJuG6jYulcNENskfRUE9HdB7XFnITybShEVCCCgoBgNxfe3SFzkdkp1F/FURGGx8d&#10;6RqjLJrVttzRwAmis6IhTXdYuHVugatFTimffCJpsS9ohBfAwtF4I7pTBtcwEJ4Irwdb4vBjrAPE&#10;URARliYJySciixs1TSwV9nEqL4wuHQ5gy5kG2nZeBAJjYrqkkndAoWTOOwD7lnSkJZTwGqJyXCzz&#10;AP4kxspAjwPy7JGfxG6ETFM0g1K8oaBRjZbc0OK4PISjMjYPFCnCeNC/MG05dUYa0p5EXWQCuJxD&#10;WzG8fST2GFmDw++2nP8+XhjnScAI6mjo2Jajfd6KuhGEZYLnTo8kJJ9IWrRfPQ6uaKNci4RDWLRv&#10;golkWtrB4MUBkw1oEajiZulYjQ/KJCH5RGQd+ikBPZtsH03EuVFN1tvgcH6U38J4WornLC3mqchO&#10;aCM5wyMdS4upIYnhi0c8lRLpxl67Gxb+aYVy2PdpKM8G94WhPCvv2KMYjCqVRzj8iHQvBqb41bsU&#10;AyuI4oWT3zOK47YK4niJV+w3/EkeHQzAIHWboQuFwmTo2PCwMRjAfSVlOMLoaK0oNRwiF+A0L2mB&#10;cU4E+fpOA7rfcSjjJCH5xKAHWMf4xCsuOwFba/QBkAGPCPQAb6284lhjrcPxM819BD9jZGsQRw+o&#10;kRVOHQCOxsSgh+P6IbIc355Ftg5Zx6m8cB3uIA9yiVoXVQDFUUO57fmIKm8xaZdQPeUOj1K5sYGI&#10;PoD4z9pWdf6GgjTdePj1DFFVJ3o59RKmparTQESiIDOquoqFHOiRF4JyV+UTCV+XxxbmIS/P4rxm&#10;KK2RgwaZM9U1Ozqi4Uvu78Hj0hlIsmirg0YiUdfsAUG+nF/gLXxJvj2a1vHto00ekzZdBea2yHEq&#10;m5ZBgoarMMQUHEnJ7KFBT4Ovi7QtsqWzlQx08alOSNIaJB40lckijzKh3IrRMG/0SCpdpLQ8lDsl&#10;2uHGDpmSlE7a6QCuIMfxk0c8leTh+vp1uOa08v8iech/y4A/9cj3ssufpaS/Jamf8b3+45lX/wUA&#10;AP//AwBQSwMEFAAGAAgAAAAhAM2z0EXeAAAACAEAAA8AAABkcnMvZG93bnJldi54bWxMj8FOwzAQ&#10;RO9I/IO1SNyobaDQhjhVVQGnCokWCXHbJtskaryOYjdJ/x7nBLcZzWrmbboabSN66nzt2ICeKRDE&#10;uStqLg187d/uFiB8QC6wcUwGLuRhlV1fpZgUbuBP6nehFLGEfYIGqhDaREqfV2TRz1xLHLOj6yyG&#10;aLtSFh0Osdw28l6pJ2mx5rhQYUubivLT7mwNvA84rB/0a789HTeXn/3843uryZjbm3H9AiLQGP6O&#10;YcKP6JBFpoM7c+FFM3kRDCzUI4gp1Us1B3GI6nmpQWap/P9A9gsAAP//AwBQSwECLQAUAAYACAAA&#10;ACEAtoM4kv4AAADhAQAAEwAAAAAAAAAAAAAAAAAAAAAAW0NvbnRlbnRfVHlwZXNdLnhtbFBLAQIt&#10;ABQABgAIAAAAIQA4/SH/1gAAAJQBAAALAAAAAAAAAAAAAAAAAC8BAABfcmVscy8ucmVsc1BLAQIt&#10;ABQABgAIAAAAIQDqudgAzgoAAIQzAAAOAAAAAAAAAAAAAAAAAC4CAABkcnMvZTJvRG9jLnhtbFBL&#10;AQItABQABgAIAAAAIQDNs9BF3gAAAAgBAAAPAAAAAAAAAAAAAAAAACgNAABkcnMvZG93bnJldi54&#10;bWxQSwUGAAAAAAQABADzAAAAMw4AAAAA&#10;">
              <v:shape id="Shape 66707" o:spid="_x0000_s1027" style="position:absolute;left:37740;top:5296;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J6WscA&#10;AADeAAAADwAAAGRycy9kb3ducmV2LnhtbESPQWvCQBSE7wX/w/IKvdXdFok1dZVWEIpQqlEUb4/s&#10;axLMvk2za0z/vSsUehxm5htmOu9tLTpqfeVYw9NQgSDOnam40LDbLh9fQPiAbLB2TBp+ycN8Nrib&#10;YmrchTfUZaEQEcI+RQ1lCE0qpc9LsuiHriGO3rdrLYYo20KaFi8Rbmv5rFQiLVYcF0psaFFSfsrO&#10;NlJ+VhP7+f5l1iPV7c1hUx3dItP64b5/ewURqA//4b/2h9GQJGM1htudeAXk7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FCelrHAAAA3gAAAA8AAAAAAAAAAAAAAAAAmAIAAGRy&#10;cy9kb3ducmV2LnhtbFBLBQYAAAAABAAEAPUAAACMAwAAAAA=&#10;" path="m2140242,c1433373,61709,719481,93676,,95110,718464,87757,1431963,55893,2140242,xe" fillcolor="#f8eff6" stroked="f" strokeweight="0">
                <v:stroke miterlimit="83231f" joinstyle="miter"/>
                <v:path arrowok="t" textboxrect="0,0,2140242,95110"/>
              </v:shape>
              <v:shape id="Shape 66708" o:spid="_x0000_s1028" style="position:absolute;left:9586;top:2496;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J9HsUA&#10;AADeAAAADwAAAGRycy9kb3ducmV2LnhtbERPz2vCMBS+D/wfwhO8jJnqoY7OVEZF8TAG1rFdH81b&#10;G9q81CZqt79+OQw8fny/15vRduJKgzeOFSzmCQjiymnDtYKP0+7pGYQPyBo7x6Tghzxs8snDGjPt&#10;bnykaxlqEUPYZ6igCaHPpPRVQxb93PXEkft2g8UQ4VBLPeAthttOLpMklRYNx4YGeyoaqtryYhXs&#10;PtvFvvot0bzV+6/i7Ivt47tRajYdX19ABBrDXfzvPmgFabpK4t54J14B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gn0exQAAAN4AAAAPAAAAAAAAAAAAAAAAAJgCAABkcnMv&#10;ZG93bnJldi54bWxQSwUGAAAAAAQABAD1AAAAigM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6709" o:spid="_x0000_s1029" style="position:absolute;left:45430;top:1354;width:30162;height:3695;visibility:visible;mso-wrap-style:square;v-text-anchor:top" coordsize="3016149,369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WDuscA&#10;AADeAAAADwAAAGRycy9kb3ducmV2LnhtbESPQWsCMRSE70L/Q3iF3jSxlbWuRimtBREvVUGPj+S5&#10;u7h5WTaprv/eFAoeh5n5hpktOleLC7Wh8qxhOFAgiI23FRca9rvv/juIEJEt1p5Jw40CLOZPvRnm&#10;1l/5hy7bWIgE4ZCjhjLGJpcymJIchoFviJN38q3DmGRbSNviNcFdLV+VyqTDitNCiQ19lmTO21+n&#10;wVRvcrkejo9qtDlsDmuzOy33X1q/PHcfUxCRuvgI/7dXVkOWjdUE/u6kKy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lg7rHAAAA3gAAAA8AAAAAAAAAAAAAAAAAmAIAAGRy&#10;cy9kb3ducmV2LnhtbFBLBQYAAAAABAAEAPUAAACMAwAAAAA=&#10;" path="m3016149,r,124433l2758777,159237c1932851,262374,1097636,332518,255422,368778v-64210,469,-128333,710,-192633,710c41948,369488,20854,369463,,369412,964922,306818,1918236,193005,2855470,29778l3016149,xe" fillcolor="#f8eff6" stroked="f" strokeweight="0">
                <v:stroke miterlimit="83231f" joinstyle="miter"/>
                <v:path arrowok="t" textboxrect="0,0,3016149,369488"/>
              </v:shape>
              <v:shape id="Shape 66710" o:spid="_x0000_s1030" style="position:absolute;top:1275;width:21629;height:2929;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mD6MQA&#10;AADeAAAADwAAAGRycy9kb3ducmV2LnhtbESPTW7CMBCF90i9gzWV2IENi1AFDIqqRmoXXRA4wCge&#10;4tB4nMYmhNvXC6Qun96fvt1hcp0YaQitZw2rpQJBXHvTcqPhfCoXbyBCRDbYeSYNDwpw2L/Mdpgb&#10;f+cjjVVsRBrhkKMGG2OfSxlqSw7D0vfEybv4wWFMcmikGfCexl0n10pl0mHL6cFiT++W6p/q5jT8&#10;qqKw/mMar+Xp/HUtv9Wxuiit569TsQURaYr/4Wf702jIss0qASSchA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pg+jEAAAA3gAAAA8AAAAAAAAAAAAAAAAAmAIAAGRycy9k&#10;b3ducmV2LnhtbFBLBQYAAAAABAAEAPUAAACJAwAAAAA=&#10;" path="m,l509206,85561v552361,86880,1103932,155892,1653782,207365c1598098,280171,1030587,249873,461209,201675l,157836,,xe" fillcolor="#f8eff6" stroked="f" strokeweight="0">
                <v:stroke miterlimit="83231f" joinstyle="miter"/>
                <v:path arrowok="t" textboxrect="0,0,2162988,292926"/>
              </v:shape>
              <v:shape id="Shape 66711" o:spid="_x0000_s1031" style="position:absolute;left:42244;top:5042;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DN9McA&#10;AADeAAAADwAAAGRycy9kb3ducmV2LnhtbESPQWsCMRSE70L/Q3iF3jS7ha51NUpbKNijtlW8PTbP&#10;zdbNy5JEXfvrm4LgcZiZb5jZoretOJEPjWMF+SgDQVw53XCt4OvzffgMIkRkja1jUnChAIv53WCG&#10;pXZnXtFpHWuRIBxKVGBi7EopQ2XIYhi5jjh5e+ctxiR9LbXHc4LbVj5mWSEtNpwWDHb0Zqg6rI9W&#10;was5XLZuPPGr3TH7WW5+n75796HUw33/MgURqY+38LW91AqKYpzn8H8nXQ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hwzfTHAAAA3gAAAA8AAAAAAAAAAAAAAAAAmAIAAGRy&#10;cy9kb3ducmV2LnhtbFBLBQYAAAAABAAEAPUAAACMAwAAAAA=&#10;" path="m574065,c382931,8230,191834,14694,,19418,106400,13780,212509,7518,318643,635v20853,51,41948,76,62789,76c445732,711,509854,470,574065,xe" fillcolor="#eacde2" stroked="f" strokeweight="0">
                <v:stroke miterlimit="83231f" joinstyle="miter"/>
                <v:path arrowok="t" textboxrect="0,0,574065,19418"/>
              </v:shape>
              <v:shape id="Shape 66712" o:spid="_x0000_s1032" style="position:absolute;left:70536;top:3542;width:5056;height:643;visibility:visible;mso-wrap-style:square;v-text-anchor:top" coordsize="505549,64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TSr8cA&#10;AADeAAAADwAAAGRycy9kb3ducmV2LnhtbESPQWvCQBSE7wX/w/KE3urGHFIbXaUqhVLag1axvT2y&#10;r9lo9m3Irhr/vVsQPA4z8w0zmXW2FidqfeVYwXCQgCAunK64VLD5fnsagfABWWPtmBRcyMNs2nuY&#10;YK7dmVd0WodSRAj7HBWYEJpcSl8YsugHriGO3p9rLYYo21LqFs8RbmuZJkkmLVYcFww2tDBUHNZH&#10;q+A3nb9kh93H0e5Jbr9+Er38NEGpx373OgYRqAv38K39rhVk2fMwhf878QrI6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00q/HAAAA3gAAAA8AAAAAAAAAAAAAAAAAmAIAAGRy&#10;cy9kb3ducmV2LnhtbFBLBQYAAAAABAAEAPUAAACMAwAAAAA=&#10;" path="m505549,r,9340l,64315,505549,xe" fillcolor="#eacde2" stroked="f" strokeweight="0">
                <v:stroke miterlimit="83231f" joinstyle="miter"/>
                <v:path arrowok="t" textboxrect="0,0,505549,64315"/>
              </v:shape>
              <v:shape id="Shape 66713" o:spid="_x0000_s1033" style="position:absolute;top:966;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YXr8kA&#10;AADeAAAADwAAAGRycy9kb3ducmV2LnhtbESPQWvCQBSE7wX/w/IEL0U3aomSuoqUSu1FaRT0+Jp9&#10;JsHs25BdNe2vdwtCj8PMfMPMFq2pxJUaV1pWMBxEIIgzq0vOFex3q/4UhPPIGivLpOCHHCzmnacZ&#10;Jtre+Iuuqc9FgLBLUEHhfZ1I6bKCDLqBrYmDd7KNQR9kk0vd4C3ATSVHURRLgyWHhQJreisoO6cX&#10;o2BVHd/zcfoSf6z19+fvYbJZpttnpXrddvkKwlPr/8OP9loriOPJcAx/d8IVkP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1GYXr8kAAADeAAAADwAAAAAAAAAAAAAAAACYAgAA&#10;ZHJzL2Rvd25yZXYueG1sUEsFBgAAAAAEAAQA9QAAAI4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6714" o:spid="_x0000_s1034" style="position:absolute;top:2598;width:75592;height:3666;visibility:visible;mso-wrap-style:square;v-text-anchor:top" coordsize="7559243,366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0btsYA&#10;AADeAAAADwAAAGRycy9kb3ducmV2LnhtbESPQWvCQBSE74X+h+UJvdVNRNISXSUUQnvoRWvx+sg+&#10;s9Hs27C7auqv7wqFHoeZ+YZZrkfbiwv50DlWkE8zEMSN0x23CnZf9fMriBCRNfaOScEPBVivHh+W&#10;WGp35Q1dtrEVCcKhRAUmxqGUMjSGLIapG4iTd3DeYkzSt1J7vCa47eUsywppseO0YHCgN0PNaXu2&#10;Cnz9fbuZfd0d7Xuu51X8HKoiKPU0GasFiEhj/A//tT+0gqJ4yedwv5Ou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j0btsYAAADeAAAADwAAAAAAAAAAAAAAAACYAgAAZHJz&#10;L2Rvd25yZXYueG1sUEsFBgAAAAAEAAQA9QAAAIsDAAAAAA==&#10;" path="m7559243,r,94375l7053695,158689v-377863,43929,-758038,81013,-1139445,111112c5205972,325681,4492473,357545,3774008,364911v-107518,1092,-215405,1651,-323126,1651c2420831,366562,1382156,316166,338709,213782l,178155,,161014r254303,25007c1100950,263692,1943910,301982,2780170,301982v483743,,965454,-12826,1444282,-38214c4416285,259031,4607383,252567,4798517,244337,5640730,208085,6475946,137940,7301872,34803l7559243,xe" fillcolor="#f4e5f0" stroked="f" strokeweight="0">
                <v:stroke miterlimit="83231f" joinstyle="miter"/>
                <v:path arrowok="t" textboxrect="0,0,7559243,366562"/>
              </v:shape>
              <v:shape id="Shape 66715" o:spid="_x0000_s1035" style="position:absolute;width:75592;height:5618;visibility:visible;mso-wrap-style:square;v-text-anchor:top" coordsize="7559243,561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jUqcUA&#10;AADeAAAADwAAAGRycy9kb3ducmV2LnhtbESPQWvCQBSE7wX/w/KE3urGaqNEVymCRXqrtfdn9pkN&#10;yb6N2Y2J/75bKHgcZuYbZr0dbC1u1PrSsYLpJAFBnDtdcqHg9L1/WYLwAVlj7ZgU3MnDdjN6WmOm&#10;Xc9fdDuGQkQI+wwVmBCaTEqfG7LoJ64hjt7FtRZDlG0hdYt9hNtaviZJKi2WHBcMNrQzlFfHzir4&#10;uM6uXdPvws+54u5SfZ7m5lAp9Twe3lcgAg3hEf5vH7SCNF1M3+DvTrw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NSpxQAAAN4AAAAPAAAAAAAAAAAAAAAAAJgCAABkcnMv&#10;ZG93bnJldi54bWxQSwUGAAAAAAQABAD1AAAAigMAAAAA&#10;" path="m7559243,r,135437l7398565,165215c6461331,328444,5508017,442258,4543095,504861v-106134,6884,-212242,13132,-318643,18784c3745624,549032,3263913,561859,2780170,561859v-836260,,-1679220,-38301,-2525867,-115966l,420889,,285379r461209,43833c1030587,377404,1598098,407703,2162988,420457v141846,3200,283705,5309,425196,6299c2652230,427213,2716200,427442,2780170,427442v415950,,830453,-9525,1242784,-28423c5216689,344319,6393712,211029,7545722,2551l7559243,xe" fillcolor="#eed7e8" stroked="f" strokeweight="0">
                <v:stroke miterlimit="83231f" joinstyle="miter"/>
                <v:path arrowok="t" textboxrect="0,0,7559243,561859"/>
              </v:shape>
              <w10:wrap type="square" anchorx="page" anchory="page"/>
            </v:group>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4629" w:firstLine="0"/>
    </w:pPr>
    <w:r>
      <w:rPr>
        <w:noProof/>
        <w:sz w:val="22"/>
      </w:rPr>
      <mc:AlternateContent>
        <mc:Choice Requires="wpg">
          <w:drawing>
            <wp:anchor distT="0" distB="0" distL="114300" distR="114300" simplePos="0" relativeHeight="251664384" behindDoc="0" locked="0" layoutInCell="1" allowOverlap="1">
              <wp:simplePos x="0" y="0"/>
              <wp:positionH relativeFrom="page">
                <wp:posOffset>762</wp:posOffset>
              </wp:positionH>
              <wp:positionV relativeFrom="page">
                <wp:posOffset>510746</wp:posOffset>
              </wp:positionV>
              <wp:extent cx="7559243" cy="626438"/>
              <wp:effectExtent l="0" t="0" r="0" b="0"/>
              <wp:wrapSquare wrapText="bothSides"/>
              <wp:docPr id="66760" name="Group 66760"/>
              <wp:cNvGraphicFramePr/>
              <a:graphic xmlns:a="http://schemas.openxmlformats.org/drawingml/2006/main">
                <a:graphicData uri="http://schemas.microsoft.com/office/word/2010/wordprocessingGroup">
                  <wpg:wgp>
                    <wpg:cNvGrpSpPr/>
                    <wpg:grpSpPr>
                      <a:xfrm>
                        <a:off x="0" y="0"/>
                        <a:ext cx="7559243" cy="626438"/>
                        <a:chOff x="0" y="0"/>
                        <a:chExt cx="7559243" cy="626438"/>
                      </a:xfrm>
                    </wpg:grpSpPr>
                    <wps:wsp>
                      <wps:cNvPr id="66761" name="Shape 66761"/>
                      <wps:cNvSpPr/>
                      <wps:spPr>
                        <a:xfrm>
                          <a:off x="3774009" y="529676"/>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62" name="Shape 66762"/>
                      <wps:cNvSpPr/>
                      <wps:spPr>
                        <a:xfrm>
                          <a:off x="958660" y="24965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63" name="Shape 66763"/>
                      <wps:cNvSpPr/>
                      <wps:spPr>
                        <a:xfrm>
                          <a:off x="4543095" y="135448"/>
                          <a:ext cx="3016149" cy="369488"/>
                        </a:xfrm>
                        <a:custGeom>
                          <a:avLst/>
                          <a:gdLst/>
                          <a:ahLst/>
                          <a:cxnLst/>
                          <a:rect l="0" t="0" r="0" b="0"/>
                          <a:pathLst>
                            <a:path w="3016149" h="369488">
                              <a:moveTo>
                                <a:pt x="3016149" y="0"/>
                              </a:moveTo>
                              <a:lnTo>
                                <a:pt x="3016149" y="124433"/>
                              </a:lnTo>
                              <a:lnTo>
                                <a:pt x="2758777" y="159237"/>
                              </a:lnTo>
                              <a:cubicBezTo>
                                <a:pt x="1932851" y="262374"/>
                                <a:pt x="1097636" y="332518"/>
                                <a:pt x="255422" y="368778"/>
                              </a:cubicBezTo>
                              <a:cubicBezTo>
                                <a:pt x="191212" y="369247"/>
                                <a:pt x="127089" y="369488"/>
                                <a:pt x="62789" y="369488"/>
                              </a:cubicBezTo>
                              <a:cubicBezTo>
                                <a:pt x="41948" y="369488"/>
                                <a:pt x="20854" y="369463"/>
                                <a:pt x="0" y="369412"/>
                              </a:cubicBezTo>
                              <a:cubicBezTo>
                                <a:pt x="964922" y="306818"/>
                                <a:pt x="1918236" y="193005"/>
                                <a:pt x="2855470" y="29778"/>
                              </a:cubicBezTo>
                              <a:lnTo>
                                <a:pt x="3016149"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64" name="Shape 66764"/>
                      <wps:cNvSpPr/>
                      <wps:spPr>
                        <a:xfrm>
                          <a:off x="0" y="127543"/>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65" name="Shape 66765"/>
                      <wps:cNvSpPr/>
                      <wps:spPr>
                        <a:xfrm>
                          <a:off x="4224452" y="50422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766" name="Shape 66766"/>
                      <wps:cNvSpPr/>
                      <wps:spPr>
                        <a:xfrm>
                          <a:off x="7053695" y="354261"/>
                          <a:ext cx="505549" cy="64315"/>
                        </a:xfrm>
                        <a:custGeom>
                          <a:avLst/>
                          <a:gdLst/>
                          <a:ahLst/>
                          <a:cxnLst/>
                          <a:rect l="0" t="0" r="0" b="0"/>
                          <a:pathLst>
                            <a:path w="505549" h="64315">
                              <a:moveTo>
                                <a:pt x="505549" y="0"/>
                              </a:moveTo>
                              <a:lnTo>
                                <a:pt x="505549" y="9340"/>
                              </a:lnTo>
                              <a:lnTo>
                                <a:pt x="0" y="64315"/>
                              </a:lnTo>
                              <a:lnTo>
                                <a:pt x="505549"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767" name="Shape 66767"/>
                      <wps:cNvSpPr/>
                      <wps:spPr>
                        <a:xfrm>
                          <a:off x="0" y="9666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768" name="Shape 66768"/>
                      <wps:cNvSpPr/>
                      <wps:spPr>
                        <a:xfrm>
                          <a:off x="0" y="259876"/>
                          <a:ext cx="7559243" cy="366562"/>
                        </a:xfrm>
                        <a:custGeom>
                          <a:avLst/>
                          <a:gdLst/>
                          <a:ahLst/>
                          <a:cxnLst/>
                          <a:rect l="0" t="0" r="0" b="0"/>
                          <a:pathLst>
                            <a:path w="7559243" h="366562">
                              <a:moveTo>
                                <a:pt x="7559243" y="0"/>
                              </a:moveTo>
                              <a:lnTo>
                                <a:pt x="7559243" y="94375"/>
                              </a:lnTo>
                              <a:lnTo>
                                <a:pt x="7053695" y="158689"/>
                              </a:lnTo>
                              <a:cubicBezTo>
                                <a:pt x="6675832" y="202618"/>
                                <a:pt x="6295657" y="239702"/>
                                <a:pt x="5914250" y="269801"/>
                              </a:cubicBezTo>
                              <a:cubicBezTo>
                                <a:pt x="5205972" y="325681"/>
                                <a:pt x="4492473" y="357545"/>
                                <a:pt x="3774008" y="364911"/>
                              </a:cubicBezTo>
                              <a:cubicBezTo>
                                <a:pt x="3666490" y="366003"/>
                                <a:pt x="3558603" y="366562"/>
                                <a:pt x="3450882" y="366562"/>
                              </a:cubicBezTo>
                              <a:cubicBezTo>
                                <a:pt x="2420831" y="366562"/>
                                <a:pt x="1382156" y="316166"/>
                                <a:pt x="338709" y="213782"/>
                              </a:cubicBezTo>
                              <a:lnTo>
                                <a:pt x="0" y="178155"/>
                              </a:lnTo>
                              <a:lnTo>
                                <a:pt x="0" y="161014"/>
                              </a:lnTo>
                              <a:lnTo>
                                <a:pt x="254303" y="186021"/>
                              </a:lnTo>
                              <a:cubicBezTo>
                                <a:pt x="1100950" y="263692"/>
                                <a:pt x="1943910" y="301982"/>
                                <a:pt x="2780170" y="301982"/>
                              </a:cubicBezTo>
                              <a:cubicBezTo>
                                <a:pt x="3263913" y="301982"/>
                                <a:pt x="3745624" y="289156"/>
                                <a:pt x="4224452" y="263768"/>
                              </a:cubicBezTo>
                              <a:cubicBezTo>
                                <a:pt x="4416285" y="259031"/>
                                <a:pt x="4607383" y="252567"/>
                                <a:pt x="4798517" y="244337"/>
                              </a:cubicBezTo>
                              <a:cubicBezTo>
                                <a:pt x="5640730" y="208085"/>
                                <a:pt x="6475946" y="137940"/>
                                <a:pt x="7301872" y="34803"/>
                              </a:cubicBezTo>
                              <a:lnTo>
                                <a:pt x="7559243"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769" name="Shape 66769"/>
                      <wps:cNvSpPr/>
                      <wps:spPr>
                        <a:xfrm>
                          <a:off x="0" y="0"/>
                          <a:ext cx="7559243" cy="561859"/>
                        </a:xfrm>
                        <a:custGeom>
                          <a:avLst/>
                          <a:gdLst/>
                          <a:ahLst/>
                          <a:cxnLst/>
                          <a:rect l="0" t="0" r="0" b="0"/>
                          <a:pathLst>
                            <a:path w="7559243" h="561859">
                              <a:moveTo>
                                <a:pt x="7559243" y="0"/>
                              </a:moveTo>
                              <a:lnTo>
                                <a:pt x="7559243" y="135437"/>
                              </a:lnTo>
                              <a:lnTo>
                                <a:pt x="7398565" y="165215"/>
                              </a:lnTo>
                              <a:cubicBezTo>
                                <a:pt x="6461331" y="328444"/>
                                <a:pt x="5508017" y="442258"/>
                                <a:pt x="4543095" y="504861"/>
                              </a:cubicBezTo>
                              <a:cubicBezTo>
                                <a:pt x="4436961" y="511745"/>
                                <a:pt x="4330853" y="517993"/>
                                <a:pt x="4224452" y="523645"/>
                              </a:cubicBezTo>
                              <a:cubicBezTo>
                                <a:pt x="3745624" y="549032"/>
                                <a:pt x="3263913" y="561859"/>
                                <a:pt x="2780170" y="561859"/>
                              </a:cubicBezTo>
                              <a:cubicBezTo>
                                <a:pt x="1943910" y="561859"/>
                                <a:pt x="1100950" y="523558"/>
                                <a:pt x="254303" y="445893"/>
                              </a:cubicBezTo>
                              <a:lnTo>
                                <a:pt x="0" y="420889"/>
                              </a:lnTo>
                              <a:lnTo>
                                <a:pt x="0" y="285379"/>
                              </a:lnTo>
                              <a:lnTo>
                                <a:pt x="461209" y="329212"/>
                              </a:lnTo>
                              <a:cubicBezTo>
                                <a:pt x="1030587" y="377404"/>
                                <a:pt x="1598098" y="407703"/>
                                <a:pt x="2162988" y="420457"/>
                              </a:cubicBezTo>
                              <a:cubicBezTo>
                                <a:pt x="2304834" y="423657"/>
                                <a:pt x="2446693" y="425766"/>
                                <a:pt x="2588184" y="426756"/>
                              </a:cubicBezTo>
                              <a:cubicBezTo>
                                <a:pt x="2652230" y="427213"/>
                                <a:pt x="2716200" y="427442"/>
                                <a:pt x="2780170" y="427442"/>
                              </a:cubicBezTo>
                              <a:cubicBezTo>
                                <a:pt x="3196120" y="427442"/>
                                <a:pt x="3610623" y="417917"/>
                                <a:pt x="4022954" y="399019"/>
                              </a:cubicBezTo>
                              <a:cubicBezTo>
                                <a:pt x="5216689" y="344319"/>
                                <a:pt x="6393712" y="211029"/>
                                <a:pt x="7545722" y="2551"/>
                              </a:cubicBezTo>
                              <a:lnTo>
                                <a:pt x="7559243"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0C896A37" id="Group 66760" o:spid="_x0000_s1026" style="position:absolute;margin-left:.05pt;margin-top:40.2pt;width:595.2pt;height:49.35pt;z-index:251664384;mso-position-horizontal-relative:page;mso-position-vertical-relative:page" coordsize="75592,6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uuGtgoAAIQzAAAOAAAAZHJzL2Uyb0RvYy54bWzsW9luW8kRfQ+QfyD4Hqv3RbA8SMaSX4Jk&#10;kJl8wDVFSgS4gaQtO1+f011dl93ktUVPEjmwZAPiveytqrrq1NLN1z99Wi5GH6fb3Xy9uhrLV2I8&#10;mq4m69v56u5q/M/fbv4UxqPdvlvddov1ano1/jzdjX9688c/vH7YXE7V+n69uJ1uR5hktbt82FyN&#10;7/f7zeXFxW5yP112u1frzXSFxtl6u+z2eN3eXdxuuwfMvlxcKCHcxcN6e7vZrifT3Q7fvqXG8Zs8&#10;/2w2nez/PpvtpvvR4moM2vb57zb/fZ/+Xrx53V3ebbvN/XxSyOh+BxXLbr7Cov1Ub7t9N/qwnZ9M&#10;tZxPtuvderZ/NVkvL9az2XwyzTyAGymOuHm3XX/YZF7uLh/uNr2YINojOf3uaSd/+/jLdjS/vRo7&#10;5x0ktOqW2Ka88oi+gogeNneX6Pluu/l188u2fHFHb4nrT7PtMn2Cn9GnLNzPvXCnn/ajCb701kZl&#10;9Hg0QZtTzuhA0p/cY4tOhk3ur78+8IKXvUjU9cQ8bKBIu4Osdv+ZrH697zbTvAW7JIFKVpJllbtk&#10;WcnEUCIAPXtB7S53kNmAlLT3Rog4HkEeVkWIn+TBAlPSCGUUCSxaKbO29mx3l5MPu/276TpLvvv4&#10;192elPmWn7p7fpp8WvHjFibxVWPYdPs0LhGcHkcPV+OekvurMRGSWpfrj9Pf1rnfPm1f34v3HqQe&#10;+kw+vJ9P/jL9Vz1CGq21h0okjZAessgcbPJ0XkYTIGS0Rd0Lh9qgp+nrSibt9O0bzxeMM3lg8N76&#10;ei0QIqMjQqwNUdeNQ3y1C0wW690UpIPhJLL+IYsRX9YbtVgliYKBSQe4my26fcaN5XwPHFzMlwBR&#10;5YXgvV6sMFtSKVKi/LT/vJgmsS9W/5jOYLvZ4tIXu+3d+58X29HHLqFd/pcn7xab+658mzgDSaVr&#10;fs7zpPGz+WLRTynz0GbKm3B9c5O1FDOUzmncNANtP1LQyEmhhtAWmAWmGXMxvh+UV16v9v34FTxF&#10;JrPiNj2+X99+zuiTBQIjJ2N7EmuHGRIyHqxdJRoTXWdZe7TBJXyF3ioTnTWkYmzsWjijItQzoaP0&#10;3oeMjpATY2utRP9Ta+9JgbUXStIWHUy5tkHW00NraxrUNyovAW+JeSmkbg1dBiu0JMuUMGldvDIN&#10;Vd4ZB3PIY9FqWf/addq3MjQ4Y4M/GgobJbiKaFVk89IKeCfaEWrthZBINgAgmzUy2XKNY+1bmdjZ&#10;HkykCwq4UsGaUtobR7h22GcmSgYFERRuay1oF2rfaFkJTLPmeGg/sYva+r71iFvpVLSqbIH3kPLZ&#10;3EoRfHDkxaQG59kseFlrjJUkY598fi0JIoYVqGXpBVFT6Noj4o+IqNCKY0TNhnI2ohprgCSWzFtD&#10;00o8eYBU6WC6BKnaIZr4jpBaSAGkFkqGIFWL0g2gw3ZxANbFqo6d6r5SGURSxWS5G38WUPJAQs9Y&#10;GAFCR91b+yuQErUKlrBKuQRctf1KEb3ThOpaKyuL/MuC1hoFrwlWtMPSLPt2nfaNV5VK8kikDG2k&#10;huAoENoctpTRxil/0gYP2i7SvtGSJsWahVbWE55UiQBnTXxE04I5QVgiBARTYNVO377RYvA7kSUj&#10;XGjFJiNcQBGqjFqIjMQ9LQFSLSiu4peE2u58rSisVNzjBWZ/eJiF6h7DbLbis2G2xAwKwUUJZBhg&#10;VQobAKo5ZlUR/zk2e/KYtScFAFsoGQLYNuT4ErRaEZUgXIO9IVYjy+6NpokAC2YJh8i0wKsHHOdB&#10;bLZAdS1R7kggoow0to0IWYyptZZiCx7tW1nWxiBimTgI6dtlhRYc/yLnCMi0q0AUQagq1QeUnpwf&#10;DvmYaVqv6IL1ARDVSmWo4wvcPLs8GeHYMdxkxTobbhA0IGcg928F3rKioVxQqoEWRTMkY5Qnw+9y&#10;XPHkkMOEpCw50zEEONxpMKAbsmgdVNQUcSEOyAbUowhCA11yNIOQozbmYpiVPNrJ27ces1B/zKAk&#10;tQ/NWgjAgIK5zR8FdloiraaUzulh0BhaTeuIskee0YWyp0SHdsJGYhmZZ82VDijMkSqUlvOiOWN9&#10;O4xFCJ44mEthVIWGAxvVcvFcQqXrP//89pqD2edV44N2HmNXVtSzscsLi1yAMlIkpIpChwq7UGXi&#10;hBQ21FdZnh67CiHALqJjELtKp0Hsat19Kp8lxtA1atSgHg8NavZ5Lv4kWKjmPJ7wxRZ/+LQFofSx&#10;LeY6wNm2SI4tOsdFRw4glA3IueFHU6VdIzumFPt7VNp7UlJZiCgZMkRihY3gS1mLQQUGxddkgx5F&#10;83OyFoe6uyoRAMryrindIiLAmWSeT6pQpMSOtDrNkDi7hPsmkz/ymUOZUir2e6JTId3hgxAyeiWM&#10;w3x5VZX2qSGpl9fxzj2+LIJKhxJ4nlirKHHeUHl/RFqGYyudjt+aAKVPLtOySodeYR5ftsn8vEKZ&#10;rF5WVlmjEmhsop8qDZXSmR5W21Vb0KTN1CJQOAel5nb+JDm3KsVtL7j6w+MqagXHuJozqG/EVYXC&#10;w/F9heaCh3bOEp58D2DtSUnASpQMAWvfDYb9GLzWfaPRfbmEbYc/yb7qSFDi5Bdl6TYmao2YBuG6&#10;jQ0lcVEC0WNTUE9HdA7XFnIRSUcvGihBBgUHQGatHKpC5yOyVci/CiKjjI+KdI1RBsVqU+5o4ATR&#10;mqYgTXdYqAClUdem/O2sLA37ggEFsHA0LprqlMY1DLgnwutel9j9aGMBceREGk1rxdq+FQ9jUNAv&#10;GfZhKE+MKh0OYMuZBsDbNY5A65AuqeQdSClz3oETZltNIAalD9Jysswd+LOGZKwpyDd9EbvhMnWR&#10;DFJxQU6j6j3ENS4P4aiM1QNJSqM8qF/oWE6dEYbEI6+LSACXc2gr+tYTtoeW1Tj8juX893RinCcB&#10;I6iioUIsR/u8FXUhCNN4x5WedqH2jUSJ8qvDwRVtlI0IOBqNdsLrQKqlLBS+OWAyHiUCWcwsHavx&#10;QVm7UPtGy1pnMHMRsgg4N6qXdcZbnB9loqA8kfw5c4txMrARmkDGcCLjVmNqSGL44h7PxZXfmGt7&#10;w8w/r3IFgOjYlWcv842uPAvvUKPolSqlRzj8CHQvBqr45FWKnhR48ULJf9OL47YK/PiRX2b7IYv2&#10;GmCQqs2QhURi0ldsuNsQDOC+ktTsYVQwpkk1LDwX4DRPaYBxtnHy9Z0GVL9Dn8a1C7VvDHqAdfRP&#10;tOKeFLC1Rh8AGfCIQA/wFtsrjjXWWhw/09gT+BlatgZx1IBEm+HUDuCgTAx6OK7vPcuh9axla5d1&#10;GMoT1+4O/CCWqGVROVAcNZTbnier8haTdAnVU+xwEsoNdYT3AcR/Vbeq8zckpOnGw+MRoqxO9HLo&#10;1aiWrE4D4Yl8G1HVWSz4QI28LNjuavtGzNfpsYF6tJdn69QaMahvY6Y6Z0dF1H/L/T1YXDoDSRpt&#10;lFcIJOqc3cPJl/MLtMKW2taDah1aTzZ5iNt0FZjLIoehrFoaARquwhBRMCTZRg8CNQ2+LhIjoqWz&#10;hQx0cSlPSNxqBB40lJdFHKV9uRWjoN6okVSySGG5L3dKlMWNHVKllrtWT3twxXLsP7nHcwkerq/f&#10;+msOK/8vgof8Wwb81CPfyy4/S0m/Janf8Vz/eObNvwEAAP//AwBQSwMEFAAGAAgAAAAhAM2z0EXe&#10;AAAACAEAAA8AAABkcnMvZG93bnJldi54bWxMj8FOwzAQRO9I/IO1SNyobaDQhjhVVQGnCokWCXHb&#10;JtskaryOYjdJ/x7nBLcZzWrmbboabSN66nzt2ICeKRDEuStqLg187d/uFiB8QC6wcUwGLuRhlV1f&#10;pZgUbuBP6nehFLGEfYIGqhDaREqfV2TRz1xLHLOj6yyGaLtSFh0Osdw28l6pJ2mx5rhQYUubivLT&#10;7mwNvA84rB/0a789HTeXn/3843uryZjbm3H9AiLQGP6OYcKP6JBFpoM7c+FFM3kRDCzUI4gp1Us1&#10;B3GI6nmpQWap/P9A9gsAAP//AwBQSwECLQAUAAYACAAAACEAtoM4kv4AAADhAQAAEwAAAAAAAAAA&#10;AAAAAAAAAAAAW0NvbnRlbnRfVHlwZXNdLnhtbFBLAQItABQABgAIAAAAIQA4/SH/1gAAAJQBAAAL&#10;AAAAAAAAAAAAAAAAAC8BAABfcmVscy8ucmVsc1BLAQItABQABgAIAAAAIQDSkuuGtgoAAIQzAAAO&#10;AAAAAAAAAAAAAAAAAC4CAABkcnMvZTJvRG9jLnhtbFBLAQItABQABgAIAAAAIQDNs9BF3gAAAAgB&#10;AAAPAAAAAAAAAAAAAAAAABANAABkcnMvZG93bnJldi54bWxQSwUGAAAAAAQABADzAAAAGw4AAAAA&#10;">
              <v:shape id="Shape 66761" o:spid="_x0000_s1027" style="position:absolute;left:37740;top:5296;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iiFccA&#10;AADeAAAADwAAAGRycy9kb3ducmV2LnhtbESPQWvCQBSE70L/w/IK3nRjkdSmrmIFoQhSTUXx9si+&#10;JsHs25jdxvjv3ULB4zAz3zDTeWcq0VLjSssKRsMIBHFmdcm5gv33ajAB4TyyxsoyKbiRg/nsqTfF&#10;RNsr76hNfS4ChF2CCgrv60RKlxVk0A1tTRy8H9sY9EE2udQNXgPcVPIlimJpsOSwUGBNy4Kyc/pr&#10;AuWyfjObjy+9HUftQR935ckuU6X6z93iHYSnzj/C/+1PrSCOX+MR/N0JV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4ohXHAAAA3gAAAA8AAAAAAAAAAAAAAAAAmAIAAGRy&#10;cy9kb3ducmV2LnhtbFBLBQYAAAAABAAEAPUAAACMAwAAAAA=&#10;" path="m2140242,c1433373,61709,719481,93676,,95110,718464,87757,1431963,55893,2140242,xe" fillcolor="#f8eff6" stroked="f" strokeweight="0">
                <v:stroke miterlimit="83231f" joinstyle="miter"/>
                <v:path arrowok="t" textboxrect="0,0,2140242,95110"/>
              </v:shape>
              <v:shape id="Shape 66762" o:spid="_x0000_s1028" style="position:absolute;left:9586;top:2496;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WvVMcA&#10;AADeAAAADwAAAGRycy9kb3ducmV2LnhtbESPQWvCQBSE7wX/w/IEL6Vu9JCW6ColongQoWmp10f2&#10;NVnMvo3ZVaO/3i0Uehxm5htmvuxtIy7UeeNYwWScgCAunTZcKfj6XL+8gfABWWPjmBTcyMNyMXia&#10;Y6bdlT/oUoRKRAj7DBXUIbSZlL6syaIfu5Y4ej+usxii7CqpO7xGuG3kNElSadFwXKixpbym8lic&#10;rYL193GyKe8Fml21OeQnn6+e90ap0bB/n4EI1If/8F97qxWk6Ws6hd878QrIx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61r1THAAAA3gAAAA8AAAAAAAAAAAAAAAAAmAIAAGRy&#10;cy9kb3ducmV2LnhtbFBLBQYAAAAABAAEAPUAAACMAw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6763" o:spid="_x0000_s1029" style="position:absolute;left:45430;top:1354;width:30162;height:3695;visibility:visible;mso-wrap-style:square;v-text-anchor:top" coordsize="3016149,369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JR8MYA&#10;AADeAAAADwAAAGRycy9kb3ducmV2LnhtbESPT4vCMBTE78J+h/CEvWnqH+pSjbK4Loh4WRX0+Eie&#10;bbF5KU1W67c3guBxmJnfMLNFaytxpcaXjhUM+gkIYu1MybmCw/639wXCB2SDlWNScCcPi/lHZ4aZ&#10;cTf+o+su5CJC2GeooAihzqT0uiCLvu9q4uidXWMxRNnk0jR4i3BbyWGSpNJiyXGhwJqWBenL7t8q&#10;0OVIrjaDySkZb4/b40bvz6vDj1Kf3fZ7CiJQG97hV3ttFKTpJB3B8068An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JR8MYAAADeAAAADwAAAAAAAAAAAAAAAACYAgAAZHJz&#10;L2Rvd25yZXYueG1sUEsFBgAAAAAEAAQA9QAAAIsDAAAAAA==&#10;" path="m3016149,r,124433l2758777,159237c1932851,262374,1097636,332518,255422,368778v-64210,469,-128333,710,-192633,710c41948,369488,20854,369463,,369412,964922,306818,1918236,193005,2855470,29778l3016149,xe" fillcolor="#f8eff6" stroked="f" strokeweight="0">
                <v:stroke miterlimit="83231f" joinstyle="miter"/>
                <v:path arrowok="t" textboxrect="0,0,3016149,369488"/>
              </v:shape>
              <v:shape id="Shape 66764" o:spid="_x0000_s1030" style="position:absolute;top:1275;width:21629;height:2929;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T2lsYA&#10;AADeAAAADwAAAGRycy9kb3ducmV2LnhtbESPwWrDMBBE74H8g9hAb4nUUtziRgmm1JAecoiTD1is&#10;jeXUWrmW4rh/HxUKPQ4z84ZZbyfXiZGG0HrW8LhSIIhrb1puNJyO5fIVRIjIBjvPpOGHAmw389ka&#10;c+NvfKCxio1IEA45arAx9rmUobbkMKx8T5y8sx8cxiSHRpoBbwnuOvmkVCYdtpwWLPb0bqn+qq5O&#10;w7cqCus/pvFSHk+fl3KvDtVZaf2wmIo3EJGm+B/+a++Mhix7yZ7h9066AnJ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FT2lsYAAADeAAAADwAAAAAAAAAAAAAAAACYAgAAZHJz&#10;L2Rvd25yZXYueG1sUEsFBgAAAAAEAAQA9QAAAIsDAAAAAA==&#10;" path="m,l509206,85561v552361,86880,1103932,155892,1653782,207365c1598098,280171,1030587,249873,461209,201675l,157836,,xe" fillcolor="#f8eff6" stroked="f" strokeweight="0">
                <v:stroke miterlimit="83231f" joinstyle="miter"/>
                <v:path arrowok="t" textboxrect="0,0,2162988,292926"/>
              </v:shape>
              <v:shape id="Shape 66765" o:spid="_x0000_s1031" style="position:absolute;left:42244;top:5042;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24iscA&#10;AADeAAAADwAAAGRycy9kb3ducmV2LnhtbESPT2sCMRTE7wW/Q3hCb5qt4Gq3RmmFgj36r6W3x+Z1&#10;s3XzsiRR1356Iwg9DjPzG2a26GwjTuRD7VjB0zADQVw6XXOlYLd9H0xBhIissXFMCi4UYDHvPcyw&#10;0O7MazptYiUShEOBCkyMbSFlKA1ZDEPXEifvx3mLMUlfSe3xnOC2kaMsy6XFmtOCwZaWhsrD5mgV&#10;vJnD5ctNnv36+5j9rj7/xvvOfSj12O9eX0BE6uJ/+N5eaQV5PsnHcLuTroCcX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9NuIrHAAAA3gAAAA8AAAAAAAAAAAAAAAAAmAIAAGRy&#10;cy9kb3ducmV2LnhtbFBLBQYAAAAABAAEAPUAAACMAwAAAAA=&#10;" path="m574065,c382931,8230,191834,14694,,19418,106400,13780,212509,7518,318643,635v20853,51,41948,76,62789,76c445732,711,509854,470,574065,xe" fillcolor="#eacde2" stroked="f" strokeweight="0">
                <v:stroke miterlimit="83231f" joinstyle="miter"/>
                <v:path arrowok="t" textboxrect="0,0,574065,19418"/>
              </v:shape>
              <v:shape id="Shape 66766" o:spid="_x0000_s1032" style="position:absolute;left:70536;top:3542;width:5056;height:643;visibility:visible;mso-wrap-style:square;v-text-anchor:top" coordsize="505549,64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mn0ccA&#10;AADeAAAADwAAAGRycy9kb3ducmV2LnhtbESPzWsCMRTE7wX/h/AEbzVbD2ldjdIPBJH24Bfa22Pz&#10;utm6eVk2Ubf/fVMoeBxm5jfMdN65WlyoDZVnDQ/DDARx4U3FpYbddnH/BCJEZIO1Z9LwQwHms97d&#10;FHPjr7ymyyaWIkE45KjBxtjkUobCksMw9A1x8r586zAm2ZbStHhNcFfLUZYp6bDitGCxoVdLxWlz&#10;dho+Ry9jdTqszu6b5P7jmJm3dxu1HvS75wmISF28hf/bS6NBqUel4O9OugJy9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EJp9HHAAAA3gAAAA8AAAAAAAAAAAAAAAAAmAIAAGRy&#10;cy9kb3ducmV2LnhtbFBLBQYAAAAABAAEAPUAAACMAwAAAAA=&#10;" path="m505549,r,9340l,64315,505549,xe" fillcolor="#eacde2" stroked="f" strokeweight="0">
                <v:stroke miterlimit="83231f" joinstyle="miter"/>
                <v:path arrowok="t" textboxrect="0,0,505549,64315"/>
              </v:shape>
              <v:shape id="Shape 66767" o:spid="_x0000_s1033" style="position:absolute;top:966;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ti0ckA&#10;AADeAAAADwAAAGRycy9kb3ducmV2LnhtbESPQUvDQBSE74L/YXmCF2k3atmU2E0oYrG9VEwL7fGZ&#10;fSbB7NuQXdvor3cFweMwM98wi2K0nTjR4FvHGm6nCQjiypmWaw373WoyB+EDssHOMWn4Ig9Ffnmx&#10;wMy4M7/SqQy1iBD2GWpoQugzKX3VkEU/dT1x9N7dYDFEOdTSDHiOcNvJuyRR0mLLcaHBnh4bqj7K&#10;T6th1R2f6vtypp7X5m3zfUi3y/LlRuvrq3H5ACLQGP7Df+210aBUqlL4vROvgM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81ti0ckAAADeAAAADwAAAAAAAAAAAAAAAACYAgAA&#10;ZHJzL2Rvd25yZXYueG1sUEsFBgAAAAAEAAQA9QAAAI4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6768" o:spid="_x0000_s1034" style="position:absolute;top:2598;width:75592;height:3666;visibility:visible;mso-wrap-style:square;v-text-anchor:top" coordsize="7559243,366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ZizsMA&#10;AADeAAAADwAAAGRycy9kb3ducmV2LnhtbERPz2vCMBS+D/Y/hCd4m6lDslGNUgZlO+wy5/D6aJ5N&#10;tXkpSaadf/1yEDx+fL9Xm9H14kwhdp41zGcFCOLGm45bDbvv+ukVREzIBnvPpOGPImzWjw8rLI2/&#10;8Bedt6kVOYRjiRpsSkMpZWwsOYwzPxBn7uCDw5RhaKUJeMnhrpfPRaGkw45zg8WB3iw1p+2v0xDq&#10;n+vV7uvu6N7nZlGlz6FSUevpZKyWIBKN6S6+uT+MBqVeVN6b7+QrI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ZizsMAAADeAAAADwAAAAAAAAAAAAAAAACYAgAAZHJzL2Rv&#10;d25yZXYueG1sUEsFBgAAAAAEAAQA9QAAAIgDAAAAAA==&#10;" path="m7559243,r,94375l7053695,158689v-377863,43929,-758038,81013,-1139445,111112c5205972,325681,4492473,357545,3774008,364911v-107518,1092,-215405,1651,-323126,1651c2420831,366562,1382156,316166,338709,213782l,178155,,161014r254303,25007c1100950,263692,1943910,301982,2780170,301982v483743,,965454,-12826,1444282,-38214c4416285,259031,4607383,252567,4798517,244337,5640730,208085,6475946,137940,7301872,34803l7559243,xe" fillcolor="#f4e5f0" stroked="f" strokeweight="0">
                <v:stroke miterlimit="83231f" joinstyle="miter"/>
                <v:path arrowok="t" textboxrect="0,0,7559243,366562"/>
              </v:shape>
              <v:shape id="Shape 66769" o:spid="_x0000_s1035" style="position:absolute;width:75592;height:5618;visibility:visible;mso-wrap-style:square;v-text-anchor:top" coordsize="7559243,561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Ot0cUA&#10;AADeAAAADwAAAGRycy9kb3ducmV2LnhtbESPQWvCQBSE7wX/w/IKvdVNbUk1uooIFvFWtfdn9pkN&#10;yb6N2Y1J/31XKHgcZuYbZrEabC1u1PrSsYK3cQKCOHe65ELB6bh9nYLwAVlj7ZgU/JKH1XL0tMBM&#10;u56/6XYIhYgQ9hkqMCE0mZQ+N2TRj11DHL2Lay2GKNtC6hb7CLe1nCRJKi2WHBcMNrQxlFeHzir4&#10;ur5fu6bfhJ9zxd2l2p8+zK5S6uV5WM9BBBrCI/zf3mkFafqZzuB+J14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463RxQAAAN4AAAAPAAAAAAAAAAAAAAAAAJgCAABkcnMv&#10;ZG93bnJldi54bWxQSwUGAAAAAAQABAD1AAAAigMAAAAA&#10;" path="m7559243,r,135437l7398565,165215c6461331,328444,5508017,442258,4543095,504861v-106134,6884,-212242,13132,-318643,18784c3745624,549032,3263913,561859,2780170,561859v-836260,,-1679220,-38301,-2525867,-115966l,420889,,285379r461209,43833c1030587,377404,1598098,407703,2162988,420457v141846,3200,283705,5309,425196,6299c2652230,427213,2716200,427442,2780170,427442v415950,,830453,-9525,1242784,-28423c5216689,344319,6393712,211029,7545722,2551l7559243,xe" fillcolor="#eed7e8" stroked="f" strokeweight="0">
                <v:stroke miterlimit="83231f" joinstyle="miter"/>
                <v:path arrowok="t" textboxrect="0,0,7559243,561859"/>
              </v:shape>
              <w10:wrap type="square" anchorx="page" anchory="page"/>
            </v:group>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4629" w:firstLine="0"/>
    </w:pPr>
    <w:r>
      <w:rPr>
        <w:noProof/>
        <w:sz w:val="22"/>
      </w:rPr>
      <mc:AlternateContent>
        <mc:Choice Requires="wpg">
          <w:drawing>
            <wp:anchor distT="0" distB="0" distL="114300" distR="114300" simplePos="0" relativeHeight="251665408" behindDoc="0" locked="0" layoutInCell="1" allowOverlap="1">
              <wp:simplePos x="0" y="0"/>
              <wp:positionH relativeFrom="page">
                <wp:posOffset>762</wp:posOffset>
              </wp:positionH>
              <wp:positionV relativeFrom="page">
                <wp:posOffset>510735</wp:posOffset>
              </wp:positionV>
              <wp:extent cx="7559231" cy="626436"/>
              <wp:effectExtent l="0" t="0" r="0" b="0"/>
              <wp:wrapSquare wrapText="bothSides"/>
              <wp:docPr id="66746" name="Group 66746"/>
              <wp:cNvGraphicFramePr/>
              <a:graphic xmlns:a="http://schemas.openxmlformats.org/drawingml/2006/main">
                <a:graphicData uri="http://schemas.microsoft.com/office/word/2010/wordprocessingGroup">
                  <wpg:wgp>
                    <wpg:cNvGrpSpPr/>
                    <wpg:grpSpPr>
                      <a:xfrm>
                        <a:off x="0" y="0"/>
                        <a:ext cx="7559231" cy="626436"/>
                        <a:chOff x="0" y="0"/>
                        <a:chExt cx="7559231" cy="626436"/>
                      </a:xfrm>
                    </wpg:grpSpPr>
                    <wps:wsp>
                      <wps:cNvPr id="66747" name="Shape 66747"/>
                      <wps:cNvSpPr/>
                      <wps:spPr>
                        <a:xfrm>
                          <a:off x="3774009" y="529675"/>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48" name="Shape 66748"/>
                      <wps:cNvSpPr/>
                      <wps:spPr>
                        <a:xfrm>
                          <a:off x="4543095" y="135449"/>
                          <a:ext cx="3016136" cy="369486"/>
                        </a:xfrm>
                        <a:custGeom>
                          <a:avLst/>
                          <a:gdLst/>
                          <a:ahLst/>
                          <a:cxnLst/>
                          <a:rect l="0" t="0" r="0" b="0"/>
                          <a:pathLst>
                            <a:path w="3016136" h="369486">
                              <a:moveTo>
                                <a:pt x="3016136" y="0"/>
                              </a:moveTo>
                              <a:lnTo>
                                <a:pt x="3016136" y="124433"/>
                              </a:lnTo>
                              <a:lnTo>
                                <a:pt x="2758777" y="159234"/>
                              </a:lnTo>
                              <a:cubicBezTo>
                                <a:pt x="1932851" y="262372"/>
                                <a:pt x="1097636" y="332516"/>
                                <a:pt x="255422" y="368775"/>
                              </a:cubicBezTo>
                              <a:cubicBezTo>
                                <a:pt x="191212" y="369245"/>
                                <a:pt x="127089" y="369486"/>
                                <a:pt x="62789" y="369486"/>
                              </a:cubicBezTo>
                              <a:cubicBezTo>
                                <a:pt x="41948" y="369486"/>
                                <a:pt x="20854" y="369460"/>
                                <a:pt x="0" y="369410"/>
                              </a:cubicBezTo>
                              <a:cubicBezTo>
                                <a:pt x="964922" y="306815"/>
                                <a:pt x="1918236" y="193003"/>
                                <a:pt x="2855470" y="29776"/>
                              </a:cubicBezTo>
                              <a:lnTo>
                                <a:pt x="3016136"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49" name="Shape 66749"/>
                      <wps:cNvSpPr/>
                      <wps:spPr>
                        <a:xfrm>
                          <a:off x="4224452" y="504224"/>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750" name="Shape 66750"/>
                      <wps:cNvSpPr/>
                      <wps:spPr>
                        <a:xfrm>
                          <a:off x="7053695" y="354261"/>
                          <a:ext cx="505537" cy="64314"/>
                        </a:xfrm>
                        <a:custGeom>
                          <a:avLst/>
                          <a:gdLst/>
                          <a:ahLst/>
                          <a:cxnLst/>
                          <a:rect l="0" t="0" r="0" b="0"/>
                          <a:pathLst>
                            <a:path w="505537" h="64314">
                              <a:moveTo>
                                <a:pt x="505537" y="0"/>
                              </a:moveTo>
                              <a:lnTo>
                                <a:pt x="505537" y="9339"/>
                              </a:lnTo>
                              <a:lnTo>
                                <a:pt x="0" y="64314"/>
                              </a:lnTo>
                              <a:lnTo>
                                <a:pt x="505537"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751" name="Shape 66751"/>
                      <wps:cNvSpPr/>
                      <wps:spPr>
                        <a:xfrm>
                          <a:off x="0" y="259876"/>
                          <a:ext cx="7559231" cy="366561"/>
                        </a:xfrm>
                        <a:custGeom>
                          <a:avLst/>
                          <a:gdLst/>
                          <a:ahLst/>
                          <a:cxnLst/>
                          <a:rect l="0" t="0" r="0" b="0"/>
                          <a:pathLst>
                            <a:path w="7559231" h="366561">
                              <a:moveTo>
                                <a:pt x="7559231" y="0"/>
                              </a:moveTo>
                              <a:lnTo>
                                <a:pt x="7559231" y="94375"/>
                              </a:lnTo>
                              <a:lnTo>
                                <a:pt x="7053695" y="158687"/>
                              </a:lnTo>
                              <a:cubicBezTo>
                                <a:pt x="6675832" y="202616"/>
                                <a:pt x="6295657" y="239700"/>
                                <a:pt x="5914250" y="269799"/>
                              </a:cubicBezTo>
                              <a:cubicBezTo>
                                <a:pt x="5205972" y="325679"/>
                                <a:pt x="4492473" y="357543"/>
                                <a:pt x="3774008" y="364910"/>
                              </a:cubicBezTo>
                              <a:cubicBezTo>
                                <a:pt x="3666490" y="366002"/>
                                <a:pt x="3558603" y="366561"/>
                                <a:pt x="3450882" y="366561"/>
                              </a:cubicBezTo>
                              <a:cubicBezTo>
                                <a:pt x="2420831" y="366561"/>
                                <a:pt x="1382156" y="316164"/>
                                <a:pt x="338709" y="213780"/>
                              </a:cubicBezTo>
                              <a:lnTo>
                                <a:pt x="0" y="178153"/>
                              </a:lnTo>
                              <a:lnTo>
                                <a:pt x="0" y="161013"/>
                              </a:lnTo>
                              <a:lnTo>
                                <a:pt x="254303" y="186020"/>
                              </a:lnTo>
                              <a:cubicBezTo>
                                <a:pt x="1100950" y="263690"/>
                                <a:pt x="1943910" y="301981"/>
                                <a:pt x="2780170" y="301981"/>
                              </a:cubicBezTo>
                              <a:cubicBezTo>
                                <a:pt x="3263913" y="301981"/>
                                <a:pt x="3745624" y="289154"/>
                                <a:pt x="4224452" y="263767"/>
                              </a:cubicBezTo>
                              <a:cubicBezTo>
                                <a:pt x="4416285" y="259030"/>
                                <a:pt x="4607383" y="252565"/>
                                <a:pt x="4798517" y="244335"/>
                              </a:cubicBezTo>
                              <a:cubicBezTo>
                                <a:pt x="5640730" y="208083"/>
                                <a:pt x="6475946" y="137938"/>
                                <a:pt x="7301872" y="34802"/>
                              </a:cubicBezTo>
                              <a:lnTo>
                                <a:pt x="7559231"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752" name="Shape 66752"/>
                      <wps:cNvSpPr/>
                      <wps:spPr>
                        <a:xfrm>
                          <a:off x="0" y="0"/>
                          <a:ext cx="7559231" cy="561856"/>
                        </a:xfrm>
                        <a:custGeom>
                          <a:avLst/>
                          <a:gdLst/>
                          <a:ahLst/>
                          <a:cxnLst/>
                          <a:rect l="0" t="0" r="0" b="0"/>
                          <a:pathLst>
                            <a:path w="7559231" h="561856">
                              <a:moveTo>
                                <a:pt x="7559231" y="0"/>
                              </a:moveTo>
                              <a:lnTo>
                                <a:pt x="7559231" y="135437"/>
                              </a:lnTo>
                              <a:lnTo>
                                <a:pt x="7398565" y="165212"/>
                              </a:lnTo>
                              <a:cubicBezTo>
                                <a:pt x="6461331" y="328441"/>
                                <a:pt x="5508017" y="442256"/>
                                <a:pt x="4543095" y="504859"/>
                              </a:cubicBezTo>
                              <a:cubicBezTo>
                                <a:pt x="4436961" y="511742"/>
                                <a:pt x="4330853" y="517991"/>
                                <a:pt x="4224452" y="523642"/>
                              </a:cubicBezTo>
                              <a:cubicBezTo>
                                <a:pt x="3745624" y="549029"/>
                                <a:pt x="3263913" y="561856"/>
                                <a:pt x="2780170" y="561856"/>
                              </a:cubicBezTo>
                              <a:cubicBezTo>
                                <a:pt x="1943910" y="561856"/>
                                <a:pt x="1100950" y="523556"/>
                                <a:pt x="254303" y="445891"/>
                              </a:cubicBezTo>
                              <a:lnTo>
                                <a:pt x="0" y="420887"/>
                              </a:lnTo>
                              <a:lnTo>
                                <a:pt x="0" y="285376"/>
                              </a:lnTo>
                              <a:lnTo>
                                <a:pt x="461209" y="329209"/>
                              </a:lnTo>
                              <a:cubicBezTo>
                                <a:pt x="1030587" y="377402"/>
                                <a:pt x="1598098" y="407701"/>
                                <a:pt x="2162988" y="420455"/>
                              </a:cubicBezTo>
                              <a:cubicBezTo>
                                <a:pt x="2304834" y="423655"/>
                                <a:pt x="2446693" y="425763"/>
                                <a:pt x="2588184" y="426754"/>
                              </a:cubicBezTo>
                              <a:cubicBezTo>
                                <a:pt x="2652230" y="427211"/>
                                <a:pt x="2716200" y="427440"/>
                                <a:pt x="2780170" y="427440"/>
                              </a:cubicBezTo>
                              <a:cubicBezTo>
                                <a:pt x="3196120" y="427440"/>
                                <a:pt x="3610623" y="417915"/>
                                <a:pt x="4022954" y="399017"/>
                              </a:cubicBezTo>
                              <a:cubicBezTo>
                                <a:pt x="5216689" y="344317"/>
                                <a:pt x="6393712" y="211027"/>
                                <a:pt x="7545722" y="2549"/>
                              </a:cubicBezTo>
                              <a:lnTo>
                                <a:pt x="7559231"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4EF3E3E0" id="Group 66746" o:spid="_x0000_s1026" style="position:absolute;margin-left:.05pt;margin-top:40.2pt;width:595.2pt;height:49.35pt;z-index:251665408;mso-position-horizontal-relative:page;mso-position-vertical-relative:page" coordsize="75592,6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YNXAgAAGskAAAOAAAAZHJzL2Uyb0RvYy54bWzsWtuO20YSfV9g/0HQ+1p9vwwsB5t4xi+L&#10;jZFkP4DmUCMBlCiQ9Mw4X7+nb1S3RMzK2Y2ziD0PI5LdXV1VXXXqQr7+7nnfLh6bfth1h/WSviLL&#10;RXOou/vd4WG9/Ncvd38zy8UwVof7qu0OzXr5qRmW3735619ePx1vGtZtu/a+6Rcgchhuno7r5XYc&#10;jzer1VBvm301vOqOzQGDm67fVyNu+4fVfV89gfq+XTFC1Oqp6++PfVc3w4Cnb8Pg8o2nv9k09fjj&#10;ZjM046JdL8Hb6P/3/v8H93/15nV189BXx+2ujmxUv4GLfbU7YNOJ1NtqrBYf+90Fqf2u7ruh24yv&#10;6m6/6jabXd14GSANJWfSvOu7j0cvy8PN08NxUhNUe6an30y2/ufj+36xu18vldJCLReHao9j8jsv&#10;wiOo6On4cIOZ7/rjz8f3fXzwEO6c1M+bfu9+Ic/i2Sv306Tc5nlc1HiopbSM0+WixphiSnAVtF9v&#10;cUQXy+rt7csLV2nbleNuYubpCEMaTroa/jtd/bytjo0/gsFpINOVTrryU7yutBPIMYCZk6KGmwE6&#10;m9ES11oQYpcL6EMyq7QM+kgKY1QQJlhQmJWUemudxK5u6o/D+K7pvOarx38MYzDm+3RVbdNV/XxI&#10;lz1c4kVnOFajW+cYdpeLp/Vy4mS7XgZG3Oi+e2x+6fy80R3fNCudPVg9zak/ftjV3ze/5iuo4Jxr&#10;7jWgqIYuvARHT05TKwzMBdQsVzoaSxiDJ7vHmU5K8uVdomeEEn6h0Vr6s4KIfi8wQq0KjEhpLM8Z&#10;mZOr3KBuu6EB6xDYqWy68GrEw/yg2oPTKASoK8Ddpq1Gjxv73QgcbHd7gCjThKSzbg+g5kwqGJG/&#10;Gj+1jVN7e/ip2cB3vce5B0P/8OGHtl88Vg7t/J8nXrXHbRWfOsnAUpzqrz0dt36za9uJJPVLC5J3&#10;5vbuzh8EKMTJbl3jgXZaScLKOnIT0BaYBaET5mL9tMjv3B3Gaf0BkcKzmUnrLj909588+niFwMmD&#10;s30Rb0cYC8h48nbjeHR8XeXtQgpOrPT2R7kUIhp78nZOqKKARA+PXMH2k6ITuOZW9Lu6+8QK3D1y&#10;4s7o5MvBaaZps/7eHnJPz+dSJuD30Q7TtPQbSDMt4aNAWJCmLmyIs+ml/0UntpwZGRCDKcY1c4sm&#10;FydWK6dfkOScSVoACpNSMECtG1QOHuJ+5T7lXdqVMppWWiYiiMdBuLIJCH860sSRYvpizINFDpRz&#10;WwqHjJHXZCeJKCNGBpBzG6qY4ARuAmq651MoKcmXd2GRVcImzRBlaCmfpYZFpVLLCSmB00CrOuzK&#10;rA4QfiFhefK5oZwwMJjSN5h1+ewEk39GmIWvnMOsx8nrYZYBXWTwR0ng0x45EG1iMimRcymgsEtC&#10;4UbUgzhs8ouDbGIEGBv4mIPYNAnMJmc4ofCct3LDrMuxsQCOWXg/ha8CRz2kCmBADo7BR3N9lMTL&#10;u4htRCF9DfS4NsVeQEQZM1stg44TQHFqkPr7ZYpfD7OcW2EDeqsQGSeCikgbRNaU5lJxg7wumEIc&#10;uQCfOcFgP7pclraCTAldHa5l0WXmoErSXwt23f79h7e3PvBC119ViijhC2fYhUefkyJqIhGcQ4qI&#10;DJGpaM0TdhEpOZIiX0CjYklJ0ZfHrsgIsAu+DD5msStOmsWuMujL01QLR3dKg/WkOek3T2LCti/N&#10;y2j6U8gIfvPFP3se4aqAc1/0znR1HhGzVmlN6jwkLyz6WFwpGdwU9vXF/XBixRdqnpM5T5ymXeGK&#10;+Vwr+FQIJSdMv8EZc8Si0qByOvPdMgiGRegqShMDLCNAuaISU8xKhe6My1MYt2iFFHHWUoHUIowq&#10;q20Ci3Kj8i5sKxnyBNSEvsZjUulYgIdR1ONMxFYUlxrFer5taNWlmkvYz6ifYCGooALHuCakqEo5&#10;uk0KVZNnarKllG9wIYkxqbjMLK2Ur7wL8qBxSEzMBE9GmghT5IlUxmIYfQf0xbJkhnPjenH+BGhK&#10;7WDf5T6lJQQBqUaB+HJpHycqSujLE5lrmATNIGUk7ALF5xqKFA3VyTwQTAvjQX7L3dF5ZRNq0V3M&#10;pEY1TtCDPBu9ELtUQlA2ZwqE4yleEOZaSIU6xOvTWIr6PNvWlSipYAEZrZILlRuVd8lmqULHIxCW&#10;lpT5Pop/zU1gikkYfFG5C41UlkY3c/2Y61NxibxfYy8vDzEws1weJbRE48GPwngs9xVWMjysoyY5&#10;oTDBGS50XJpWDkkXRvC1dF7FrbxLwn9daTXg7zyUewj9zFAekWA2iiOEG6BhSCf/0CgeOflfRnHX&#10;bEbVEIRLnpV+A5BoDjBwXRHEXKqk62eW0+fQRwn0q1OEYUaIAk0lIhfg1JMUwLig3gQDeTMcXRoj&#10;rw/jwCplkXI5XvH+R+MFWY6mnKMBGkAP8GbRGMhHM6yV6FuGtRfwMydtDuIS8ZwV2UMeAE7GlKTN&#10;I8tp9Kpt85B1WpoI45XgFO4gjyyVnAVQRBgEnniopXilJQRUd7nDRSo3NxHRBxHrzFjKibASFpMJ&#10;zqy7/M+mRRHK8ALAn7FPvYozxgsBg0ZMMC2iNSnOmCEmWhNHGRHy+sCGhplILTIB8whLk7IRppXC&#10;m0FneMhB8TIhNy0mjaEmBHlU7kggZ7Vd6j6mavA416sLhDUrm1hMQ6DYZxNMC1GkNLlpnUavMi33&#10;xhNHk7Y9I8yRoOEdShiFI5V9f7yYRpoe3zNY6xw9nGopX3kXpAW6KJXee8CZw9KkZORRXMfXKVAE&#10;YZ5wGoVWpY4vI2DdyZTKbUrz+5Y8rJe3t2/1bWp0/18kD/6TDXzR4vs88esb98lMfo/r/BuhN/8G&#10;AAD//wMAUEsDBBQABgAIAAAAIQDNs9BF3gAAAAgBAAAPAAAAZHJzL2Rvd25yZXYueG1sTI/BTsMw&#10;EETvSPyDtUjcqG2g0IY4VVUBpwqJFglx2ybbJGq8jmI3Sf8e5wS3Gc1q5m26Gm0jeup87diAnikQ&#10;xLkrai4NfO3f7hYgfEAusHFMBi7kYZVdX6WYFG7gT+p3oRSxhH2CBqoQ2kRKn1dk0c9cSxyzo+ss&#10;hmi7UhYdDrHcNvJeqSdpsea4UGFLm4ry0+5sDbwPOKwf9Gu/PR03l5/9/ON7q8mY25tx/QIi0Bj+&#10;jmHCj+iQRaaDO3PhRTN5EQws1COIKdVLNQdxiOp5qUFmqfz/QPYLAAD//wMAUEsBAi0AFAAGAAgA&#10;AAAhALaDOJL+AAAA4QEAABMAAAAAAAAAAAAAAAAAAAAAAFtDb250ZW50X1R5cGVzXS54bWxQSwEC&#10;LQAUAAYACAAAACEAOP0h/9YAAACUAQAACwAAAAAAAAAAAAAAAAAvAQAAX3JlbHMvLnJlbHNQSwEC&#10;LQAUAAYACAAAACEAFf+GDVwIAABrJAAADgAAAAAAAAAAAAAAAAAuAgAAZHJzL2Uyb0RvYy54bWxQ&#10;SwECLQAUAAYACAAAACEAzbPQRd4AAAAIAQAADwAAAAAAAAAAAAAAAAC2CgAAZHJzL2Rvd25yZXYu&#10;eG1sUEsFBgAAAAAEAAQA8wAAAMELAAAAAA==&#10;">
              <v:shape id="Shape 66747" o:spid="_x0000_s1027" style="position:absolute;left:37740;top:5296;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jDmscA&#10;AADeAAAADwAAAGRycy9kb3ducmV2LnhtbESPQWvCQBSE70L/w/IK3symIlFTV6mCIIVSjaL09si+&#10;JqHZtzG7jem/7xYKHoeZ+YZZrHpTi45aV1lW8BTFIIhzqysuFJyO29EMhPPIGmvLpOCHHKyWD4MF&#10;ptre+EBd5gsRIOxSVFB636RSurwkgy6yDXHwPm1r0AfZFlK3eAtwU8txHCfSYMVhocSGNiXlX9m3&#10;CZTr69y8rd/1fhJ3Z305VB92kyk1fOxfnkF46v09/N/eaQVJMp1M4e9Ou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cow5rHAAAA3gAAAA8AAAAAAAAAAAAAAAAAmAIAAGRy&#10;cy9kb3ducmV2LnhtbFBLBQYAAAAABAAEAPUAAACMAwAAAAA=&#10;" path="m2140242,c1433373,61709,719481,93676,,95110,718464,87757,1431963,55893,2140242,xe" fillcolor="#f8eff6" stroked="f" strokeweight="0">
                <v:stroke miterlimit="83231f" joinstyle="miter"/>
                <v:path arrowok="t" textboxrect="0,0,2140242,95110"/>
              </v:shape>
              <v:shape id="Shape 66748" o:spid="_x0000_s1028" style="position:absolute;left:45430;top:1354;width:30162;height:3695;visibility:visible;mso-wrap-style:square;v-text-anchor:top" coordsize="3016136,369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kMQA&#10;AADeAAAADwAAAGRycy9kb3ducmV2LnhtbERPTWvCQBC9C/0PyxS8lGajlLSk2QRRRC29xNj7kJ0m&#10;odnZmF01/ffdQ8Hj431nxWR6caXRdZYVLKIYBHFtdceNglO1fX4D4Tyyxt4yKfglB0X+MMsw1fbG&#10;JV2PvhEhhF2KClrvh1RKV7dk0EV2IA7ctx0N+gDHRuoRbyHc9HIZx4k02HFoaHGgdUv1z/FiFHxt&#10;q2q3sE+f5Qfq5GA33el8WCs1f5xW7yA8Tf4u/nfvtYIkeX0Je8OdcAV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Dv5DEAAAA3gAAAA8AAAAAAAAAAAAAAAAAmAIAAGRycy9k&#10;b3ducmV2LnhtbFBLBQYAAAAABAAEAPUAAACJAwAAAAA=&#10;" path="m3016136,r,124433l2758777,159234c1932851,262372,1097636,332516,255422,368775v-64210,470,-128333,711,-192633,711c41948,369486,20854,369460,,369410,964922,306815,1918236,193003,2855470,29776l3016136,xe" fillcolor="#f8eff6" stroked="f" strokeweight="0">
                <v:stroke miterlimit="83231f" joinstyle="miter"/>
                <v:path arrowok="t" textboxrect="0,0,3016136,369486"/>
              </v:shape>
              <v:shape id="Shape 66749" o:spid="_x0000_s1029" style="position:absolute;left:42244;top:5042;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Xu78gA&#10;AADeAAAADwAAAGRycy9kb3ducmV2LnhtbESPQWsCMRSE70L/Q3iF3txsS7vq1ihtoWCP2lbx9ti8&#10;brZuXpYk6tpfbwShx2FmvmGm89624kA+NI4V3Gc5COLK6YZrBV+f78MxiBCRNbaOScGJAsxnN4Mp&#10;ltodeUmHVaxFgnAoUYGJsSulDJUhiyFzHXHyfpy3GJP0tdQejwluW/mQ54W02HBaMNjRm6Fqt9pb&#10;Ba9md9q40cQvt/v8d7H+e/ru3YdSd7f9yzOISH38D1/bC62gKEaPE7jcSVdAzs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te7vyAAAAN4AAAAPAAAAAAAAAAAAAAAAAJgCAABk&#10;cnMvZG93bnJldi54bWxQSwUGAAAAAAQABAD1AAAAjQMAAAAA&#10;" path="m574065,c382931,8230,191834,14694,,19418,106400,13780,212509,7518,318643,635v20853,51,41948,76,62789,76c445732,711,509854,470,574065,xe" fillcolor="#eacde2" stroked="f" strokeweight="0">
                <v:stroke miterlimit="83231f" joinstyle="miter"/>
                <v:path arrowok="t" textboxrect="0,0,574065,19418"/>
              </v:shape>
              <v:shape id="Shape 66750" o:spid="_x0000_s1030" style="position:absolute;left:70536;top:3542;width:5056;height:643;visibility:visible;mso-wrap-style:square;v-text-anchor:top" coordsize="505537,64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lvcMcA&#10;AADeAAAADwAAAGRycy9kb3ducmV2LnhtbESPTU/DMAyG70j8h8iTuLFkSO1Qt2xCQ3xcQGOww25W&#10;47UVjVMl2Vb+PT4gcbRev4/9LNej79WZYuoCW5hNDSjiOriOGwtfn0+396BSRnbYByYLP5Rgvbq+&#10;WmLlwoU/6LzLjRIIpwottDkPldapbsljmoaBWLJjiB6zjLHRLuJF4L7Xd8aU2mPHcqHFgTYt1d+7&#10;k5c35mgOp8dt8bYfns2mi+8vRUnW3kzGhwWoTGP+X/5rvzoLZTkvREB0hAF6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B5b3DHAAAA3gAAAA8AAAAAAAAAAAAAAAAAmAIAAGRy&#10;cy9kb3ducmV2LnhtbFBLBQYAAAAABAAEAPUAAACMAwAAAAA=&#10;" path="m505537,r,9339l,64314,505537,xe" fillcolor="#eacde2" stroked="f" strokeweight="0">
                <v:stroke miterlimit="83231f" joinstyle="miter"/>
                <v:path arrowok="t" textboxrect="0,0,505537,64314"/>
              </v:shape>
              <v:shape id="Shape 66751" o:spid="_x0000_s1031" style="position:absolute;top:2598;width:75592;height:3666;visibility:visible;mso-wrap-style:square;v-text-anchor:top" coordsize="7559231,366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QLUMgA&#10;AADeAAAADwAAAGRycy9kb3ducmV2LnhtbESPQUvDQBSE74L/YXlCb3YTaWOI3RYRCmKh2FgQb6/Z&#10;ZxKTfRt21zb9992C4HGYmW+YxWo0vTiS861lBek0AUFcWd1yrWD/sb7PQfiArLG3TArO5GG1vL1Z&#10;YKHtiXd0LEMtIoR9gQqaEIZCSl81ZNBP7UAcvW/rDIYoXS21w1OEm14+JEkmDbYcFxoc6KWhqit/&#10;jYLZz+Gt22O63pafm/w9Hw7yq3NKTe7G5ycQgcbwH/5rv2oFWfY4T+F6J14Bub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tAtQyAAAAN4AAAAPAAAAAAAAAAAAAAAAAJgCAABk&#10;cnMvZG93bnJldi54bWxQSwUGAAAAAAQABAD1AAAAjQMAAAAA&#10;" path="m7559231,r,94375l7053695,158687v-377863,43929,-758038,81013,-1139445,111112c5205972,325679,4492473,357543,3774008,364910v-107518,1092,-215405,1651,-323126,1651c2420831,366561,1382156,316164,338709,213780l,178153,,161013r254303,25007c1100950,263690,1943910,301981,2780170,301981v483743,,965454,-12827,1444282,-38214c4416285,259030,4607383,252565,4798517,244335,5640730,208083,6475946,137938,7301872,34802l7559231,xe" fillcolor="#f4e5f0" stroked="f" strokeweight="0">
                <v:stroke miterlimit="83231f" joinstyle="miter"/>
                <v:path arrowok="t" textboxrect="0,0,7559231,366561"/>
              </v:shape>
              <v:shape id="Shape 66752" o:spid="_x0000_s1032" style="position:absolute;width:75592;height:5618;visibility:visible;mso-wrap-style:square;v-text-anchor:top" coordsize="7559231,56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VNMUA&#10;AADeAAAADwAAAGRycy9kb3ducmV2LnhtbESPT2sCMRTE7wW/Q3iCt5p1wVVWo4hg7aUH3V56e2ze&#10;/sHNS9ikuvbTN4LgcZiZ3zDr7WA6caXet5YVzKYJCOLS6pZrBd/F4X0JwgdkjZ1lUnAnD9vN6G2N&#10;ubY3PtH1HGoRIexzVNCE4HIpfdmQQT+1jjh6le0Nhij7WuoebxFuOpkmSSYNthwXGnS0b6i8nH+N&#10;guJLmqX9wFP7V/w4NwtVerxUSk3Gw24FItAQXuFn+1MryLLFPIXHnXgF5O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LFU0xQAAAN4AAAAPAAAAAAAAAAAAAAAAAJgCAABkcnMv&#10;ZG93bnJldi54bWxQSwUGAAAAAAQABAD1AAAAigMAAAAA&#10;" path="m7559231,r,135437l7398565,165212c6461331,328441,5508017,442256,4543095,504859v-106134,6883,-212242,13132,-318643,18783c3745624,549029,3263913,561856,2780170,561856v-836260,,-1679220,-38300,-2525867,-115965l,420887,,285376r461209,43833c1030587,377402,1598098,407701,2162988,420455v141846,3200,283705,5308,425196,6299c2652230,427211,2716200,427440,2780170,427440v415950,,830453,-9525,1242784,-28423c5216689,344317,6393712,211027,7545722,2549l7559231,xe" fillcolor="#eed7e8" stroked="f" strokeweight="0">
                <v:stroke miterlimit="83231f" joinstyle="miter"/>
                <v:path arrowok="t" textboxrect="0,0,7559231,561856"/>
              </v:shape>
              <w10:wrap type="square" anchorx="page" anchory="page"/>
            </v:group>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10919" w:firstLine="0"/>
    </w:pPr>
    <w:r>
      <w:rPr>
        <w:noProof/>
        <w:sz w:val="22"/>
      </w:rPr>
      <mc:AlternateContent>
        <mc:Choice Requires="wpg">
          <w:drawing>
            <wp:anchor distT="0" distB="0" distL="114300" distR="114300" simplePos="0" relativeHeight="251666432" behindDoc="0" locked="0" layoutInCell="1" allowOverlap="1">
              <wp:simplePos x="0" y="0"/>
              <wp:positionH relativeFrom="page">
                <wp:posOffset>762</wp:posOffset>
              </wp:positionH>
              <wp:positionV relativeFrom="page">
                <wp:posOffset>324003</wp:posOffset>
              </wp:positionV>
              <wp:extent cx="7559231" cy="813181"/>
              <wp:effectExtent l="0" t="0" r="0" b="0"/>
              <wp:wrapSquare wrapText="bothSides"/>
              <wp:docPr id="66808" name="Group 66808"/>
              <wp:cNvGraphicFramePr/>
              <a:graphic xmlns:a="http://schemas.openxmlformats.org/drawingml/2006/main">
                <a:graphicData uri="http://schemas.microsoft.com/office/word/2010/wordprocessingGroup">
                  <wpg:wgp>
                    <wpg:cNvGrpSpPr/>
                    <wpg:grpSpPr>
                      <a:xfrm>
                        <a:off x="0" y="0"/>
                        <a:ext cx="7559231" cy="813181"/>
                        <a:chOff x="0" y="0"/>
                        <a:chExt cx="7559231" cy="813181"/>
                      </a:xfrm>
                    </wpg:grpSpPr>
                    <wps:wsp>
                      <wps:cNvPr id="66809" name="Shape 66809"/>
                      <wps:cNvSpPr/>
                      <wps:spPr>
                        <a:xfrm>
                          <a:off x="3774009" y="716407"/>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10" name="Shape 66810"/>
                      <wps:cNvSpPr/>
                      <wps:spPr>
                        <a:xfrm>
                          <a:off x="958660" y="43638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11" name="Shape 66811"/>
                      <wps:cNvSpPr/>
                      <wps:spPr>
                        <a:xfrm>
                          <a:off x="4543095" y="322181"/>
                          <a:ext cx="3016136" cy="369486"/>
                        </a:xfrm>
                        <a:custGeom>
                          <a:avLst/>
                          <a:gdLst/>
                          <a:ahLst/>
                          <a:cxnLst/>
                          <a:rect l="0" t="0" r="0" b="0"/>
                          <a:pathLst>
                            <a:path w="3016136" h="369486">
                              <a:moveTo>
                                <a:pt x="3016136" y="0"/>
                              </a:moveTo>
                              <a:lnTo>
                                <a:pt x="3016136" y="124433"/>
                              </a:lnTo>
                              <a:lnTo>
                                <a:pt x="2758777" y="159234"/>
                              </a:lnTo>
                              <a:cubicBezTo>
                                <a:pt x="1932851" y="262372"/>
                                <a:pt x="1097636" y="332516"/>
                                <a:pt x="255422" y="368775"/>
                              </a:cubicBezTo>
                              <a:cubicBezTo>
                                <a:pt x="191212" y="369245"/>
                                <a:pt x="127089" y="369486"/>
                                <a:pt x="62789" y="369486"/>
                              </a:cubicBezTo>
                              <a:cubicBezTo>
                                <a:pt x="41948" y="369486"/>
                                <a:pt x="20854" y="369460"/>
                                <a:pt x="0" y="369410"/>
                              </a:cubicBezTo>
                              <a:cubicBezTo>
                                <a:pt x="964922" y="306815"/>
                                <a:pt x="1918236" y="193003"/>
                                <a:pt x="2855470" y="29776"/>
                              </a:cubicBezTo>
                              <a:lnTo>
                                <a:pt x="3016136"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12" name="Shape 66812"/>
                      <wps:cNvSpPr/>
                      <wps:spPr>
                        <a:xfrm>
                          <a:off x="0" y="314274"/>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13" name="Shape 66813"/>
                      <wps:cNvSpPr/>
                      <wps:spPr>
                        <a:xfrm>
                          <a:off x="4224452" y="69095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814" name="Shape 66814"/>
                      <wps:cNvSpPr/>
                      <wps:spPr>
                        <a:xfrm>
                          <a:off x="7053695" y="540993"/>
                          <a:ext cx="505537" cy="64314"/>
                        </a:xfrm>
                        <a:custGeom>
                          <a:avLst/>
                          <a:gdLst/>
                          <a:ahLst/>
                          <a:cxnLst/>
                          <a:rect l="0" t="0" r="0" b="0"/>
                          <a:pathLst>
                            <a:path w="505537" h="64314">
                              <a:moveTo>
                                <a:pt x="505537" y="0"/>
                              </a:moveTo>
                              <a:lnTo>
                                <a:pt x="505537" y="9339"/>
                              </a:lnTo>
                              <a:lnTo>
                                <a:pt x="0" y="64314"/>
                              </a:lnTo>
                              <a:lnTo>
                                <a:pt x="505537"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815" name="Shape 66815"/>
                      <wps:cNvSpPr/>
                      <wps:spPr>
                        <a:xfrm>
                          <a:off x="0" y="28339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816" name="Shape 66816"/>
                      <wps:cNvSpPr/>
                      <wps:spPr>
                        <a:xfrm>
                          <a:off x="0" y="446620"/>
                          <a:ext cx="7559231" cy="366561"/>
                        </a:xfrm>
                        <a:custGeom>
                          <a:avLst/>
                          <a:gdLst/>
                          <a:ahLst/>
                          <a:cxnLst/>
                          <a:rect l="0" t="0" r="0" b="0"/>
                          <a:pathLst>
                            <a:path w="7559231" h="366561">
                              <a:moveTo>
                                <a:pt x="7559231" y="0"/>
                              </a:moveTo>
                              <a:lnTo>
                                <a:pt x="7559231" y="94375"/>
                              </a:lnTo>
                              <a:lnTo>
                                <a:pt x="7053695" y="158687"/>
                              </a:lnTo>
                              <a:cubicBezTo>
                                <a:pt x="6675832" y="202616"/>
                                <a:pt x="6295657" y="239700"/>
                                <a:pt x="5914250" y="269799"/>
                              </a:cubicBezTo>
                              <a:cubicBezTo>
                                <a:pt x="5205972" y="325679"/>
                                <a:pt x="4492473" y="357543"/>
                                <a:pt x="3774008" y="364910"/>
                              </a:cubicBezTo>
                              <a:cubicBezTo>
                                <a:pt x="3666490" y="366002"/>
                                <a:pt x="3558603" y="366561"/>
                                <a:pt x="3450882" y="366561"/>
                              </a:cubicBezTo>
                              <a:cubicBezTo>
                                <a:pt x="2420831" y="366561"/>
                                <a:pt x="1382156" y="316164"/>
                                <a:pt x="338709" y="213780"/>
                              </a:cubicBezTo>
                              <a:lnTo>
                                <a:pt x="0" y="178153"/>
                              </a:lnTo>
                              <a:lnTo>
                                <a:pt x="0" y="161013"/>
                              </a:lnTo>
                              <a:lnTo>
                                <a:pt x="254303" y="186020"/>
                              </a:lnTo>
                              <a:cubicBezTo>
                                <a:pt x="1100950" y="263690"/>
                                <a:pt x="1943910" y="301981"/>
                                <a:pt x="2780170" y="301981"/>
                              </a:cubicBezTo>
                              <a:cubicBezTo>
                                <a:pt x="3263913" y="301981"/>
                                <a:pt x="3745624" y="289154"/>
                                <a:pt x="4224452" y="263767"/>
                              </a:cubicBezTo>
                              <a:cubicBezTo>
                                <a:pt x="4416285" y="259030"/>
                                <a:pt x="4607383" y="252565"/>
                                <a:pt x="4798517" y="244335"/>
                              </a:cubicBezTo>
                              <a:cubicBezTo>
                                <a:pt x="5640730" y="208083"/>
                                <a:pt x="6475946" y="137938"/>
                                <a:pt x="7301872" y="34802"/>
                              </a:cubicBezTo>
                              <a:lnTo>
                                <a:pt x="7559231"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817" name="Shape 66817"/>
                      <wps:cNvSpPr/>
                      <wps:spPr>
                        <a:xfrm>
                          <a:off x="0" y="186745"/>
                          <a:ext cx="7559231" cy="561856"/>
                        </a:xfrm>
                        <a:custGeom>
                          <a:avLst/>
                          <a:gdLst/>
                          <a:ahLst/>
                          <a:cxnLst/>
                          <a:rect l="0" t="0" r="0" b="0"/>
                          <a:pathLst>
                            <a:path w="7559231" h="561856">
                              <a:moveTo>
                                <a:pt x="7559231" y="0"/>
                              </a:moveTo>
                              <a:lnTo>
                                <a:pt x="7559231" y="135437"/>
                              </a:lnTo>
                              <a:lnTo>
                                <a:pt x="7398565" y="165212"/>
                              </a:lnTo>
                              <a:cubicBezTo>
                                <a:pt x="6461331" y="328441"/>
                                <a:pt x="5508017" y="442256"/>
                                <a:pt x="4543095" y="504859"/>
                              </a:cubicBezTo>
                              <a:cubicBezTo>
                                <a:pt x="4436961" y="511742"/>
                                <a:pt x="4330853" y="517991"/>
                                <a:pt x="4224452" y="523642"/>
                              </a:cubicBezTo>
                              <a:cubicBezTo>
                                <a:pt x="3745624" y="549029"/>
                                <a:pt x="3263913" y="561856"/>
                                <a:pt x="2780170" y="561856"/>
                              </a:cubicBezTo>
                              <a:cubicBezTo>
                                <a:pt x="1943910" y="561856"/>
                                <a:pt x="1100950" y="523556"/>
                                <a:pt x="254303" y="445891"/>
                              </a:cubicBezTo>
                              <a:lnTo>
                                <a:pt x="0" y="420887"/>
                              </a:lnTo>
                              <a:lnTo>
                                <a:pt x="0" y="285376"/>
                              </a:lnTo>
                              <a:lnTo>
                                <a:pt x="461209" y="329209"/>
                              </a:lnTo>
                              <a:cubicBezTo>
                                <a:pt x="1030587" y="377402"/>
                                <a:pt x="1598098" y="407701"/>
                                <a:pt x="2162988" y="420455"/>
                              </a:cubicBezTo>
                              <a:cubicBezTo>
                                <a:pt x="2304834" y="423655"/>
                                <a:pt x="2446693" y="425763"/>
                                <a:pt x="2588184" y="426754"/>
                              </a:cubicBezTo>
                              <a:cubicBezTo>
                                <a:pt x="2652230" y="427211"/>
                                <a:pt x="2716200" y="427440"/>
                                <a:pt x="2780170" y="427440"/>
                              </a:cubicBezTo>
                              <a:cubicBezTo>
                                <a:pt x="3196120" y="427440"/>
                                <a:pt x="3610623" y="417915"/>
                                <a:pt x="4022954" y="399017"/>
                              </a:cubicBezTo>
                              <a:cubicBezTo>
                                <a:pt x="5216689" y="344317"/>
                                <a:pt x="6393712" y="211027"/>
                                <a:pt x="7545722" y="2549"/>
                              </a:cubicBezTo>
                              <a:lnTo>
                                <a:pt x="7559231"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s:wsp>
                      <wps:cNvPr id="69960" name="Shape 69960"/>
                      <wps:cNvSpPr/>
                      <wps:spPr>
                        <a:xfrm>
                          <a:off x="575234" y="0"/>
                          <a:ext cx="4247998" cy="220929"/>
                        </a:xfrm>
                        <a:custGeom>
                          <a:avLst/>
                          <a:gdLst/>
                          <a:ahLst/>
                          <a:cxnLst/>
                          <a:rect l="0" t="0" r="0" b="0"/>
                          <a:pathLst>
                            <a:path w="4247998" h="220929">
                              <a:moveTo>
                                <a:pt x="0" y="0"/>
                              </a:moveTo>
                              <a:lnTo>
                                <a:pt x="4247998" y="0"/>
                              </a:lnTo>
                              <a:lnTo>
                                <a:pt x="4247998" y="220929"/>
                              </a:lnTo>
                              <a:lnTo>
                                <a:pt x="0" y="22092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819" name="Rectangle 66819"/>
                      <wps:cNvSpPr/>
                      <wps:spPr>
                        <a:xfrm>
                          <a:off x="575238" y="1778"/>
                          <a:ext cx="1392494" cy="167558"/>
                        </a:xfrm>
                        <a:prstGeom prst="rect">
                          <a:avLst/>
                        </a:prstGeom>
                        <a:ln>
                          <a:noFill/>
                        </a:ln>
                      </wps:spPr>
                      <wps:txbx>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wps:txbx>
                      <wps:bodyPr horzOverflow="overflow" vert="horz" lIns="0" tIns="0" rIns="0" bIns="0" rtlCol="0">
                        <a:noAutofit/>
                      </wps:bodyPr>
                    </wps:wsp>
                    <wps:wsp>
                      <wps:cNvPr id="66820" name="Rectangle 66820"/>
                      <wps:cNvSpPr/>
                      <wps:spPr>
                        <a:xfrm>
                          <a:off x="1620321" y="1778"/>
                          <a:ext cx="46957" cy="169248"/>
                        </a:xfrm>
                        <a:prstGeom prst="rect">
                          <a:avLst/>
                        </a:prstGeom>
                        <a:ln>
                          <a:noFill/>
                        </a:ln>
                      </wps:spPr>
                      <wps:txbx>
                        <w:txbxContent>
                          <w:p w:rsidR="00F65CCE" w:rsidRDefault="0010527A">
                            <w:pPr>
                              <w:spacing w:after="160" w:line="259" w:lineRule="auto"/>
                              <w:ind w:left="0" w:firstLine="0"/>
                            </w:pPr>
                            <w:r>
                              <w:rPr>
                                <w:color w:val="636361"/>
                                <w:sz w:val="20"/>
                              </w:rPr>
                              <w:t xml:space="preserve"> </w:t>
                            </w:r>
                          </w:p>
                        </w:txbxContent>
                      </wps:txbx>
                      <wps:bodyPr horzOverflow="overflow" vert="horz" lIns="0" tIns="0" rIns="0" bIns="0" rtlCol="0">
                        <a:noAutofit/>
                      </wps:bodyPr>
                    </wps:wsp>
                    <wps:wsp>
                      <wps:cNvPr id="66821" name="Rectangle 66821"/>
                      <wps:cNvSpPr/>
                      <wps:spPr>
                        <a:xfrm>
                          <a:off x="1657278" y="2794"/>
                          <a:ext cx="1704133" cy="165193"/>
                        </a:xfrm>
                        <a:prstGeom prst="rect">
                          <a:avLst/>
                        </a:prstGeom>
                        <a:ln>
                          <a:noFill/>
                        </a:ln>
                      </wps:spPr>
                      <wps:txbx>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wps:txbx>
                      <wps:bodyPr horzOverflow="overflow" vert="horz" lIns="0" tIns="0" rIns="0" bIns="0" rtlCol="0">
                        <a:noAutofit/>
                      </wps:bodyPr>
                    </wps:wsp>
                  </wpg:wgp>
                </a:graphicData>
              </a:graphic>
            </wp:anchor>
          </w:drawing>
        </mc:Choice>
        <mc:Fallback>
          <w:pict>
            <v:group id="Group 66808" o:spid="_x0000_s1986" style="position:absolute;left:0;text-align:left;margin-left:.05pt;margin-top:25.5pt;width:595.2pt;height:64.05pt;z-index:251666432;mso-position-horizontal-relative:page;mso-position-vertical-relative:page" coordsize="75592,8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JixGgwAAKc8AAAOAAAAZHJzL2Uyb0RvYy54bWzsW21vGzcS/n7A/QdB3y9evpNGnKKX2MEB&#10;h7Zoez9gI0u2AEkrrJTY6a+/hxzOipQ2rdK7cw5xEsC7K77NDDnPvJB8+d3jejX5MO93y25zNRUv&#10;mulkvpl1t8vN3dX0X7/e/M1PJ7t9u7ltV91mfjX9ON9Nv3v117+8fNhezmV3361u5/0EnWx2lw/b&#10;q+n9fr+9vLjYze7n63b3otvONyhcdP263eOzv7u47dsH9L5eXcimsRcPXX+77bvZfLfDr2+ocPoq&#10;9b9YzGf7HxeL3Xw/WV1NQds+/e3T33fx78Wrl+3lXd9u75ezTEb7J6hYt8sNBh26etPu28n7fnnS&#10;1Xo567tdt9i/mHXri26xWM7miQdwI5ojbt723ftt4uXu8uFuO4gJoj2S05/udvbDh5/6yfL2amqt&#10;bzBZm3aNaUojT+gniOhhe3eJmm/77S/bn/r8wx19Ra4fF/06PsHP5DEJ9+Mg3PnjfjLDj86YIJWY&#10;TmYo80IJL0j6s3tM0Umz2f317ze84GEvInUDMQ9bLKTdQVa7/0xWv9y323magl2UQCGrwLJKVZKs&#10;QmQoEoCag6B2lzvIbERKyjndNOgG8nDC6saRPFhgUuhGakkCC0aItFoHttvL2fvd/u28S5JvP/xz&#10;t6fFfMtv7T2/zR43/NpDJX5XGbbtPraLBMfXycPVdKDk/mpKhMTSdfdh/muX6u3j9A21eO5B6qHO&#10;7P275ezv89/KFkIrpZxKErDCQRaJg23qzomgsUSidIKyzpZl0OT4cyGTuvv6i/vz2urU0DtnsrCp&#10;DISIYIkQY3xQ5WBjfNUDzFbdbg7SwXAU2fCSxIgfy4labaJEwcCsBdwtVu0+4cZ6uQcOrpZrgKh0&#10;TcNzvdqgt7ikaBGlt/3H1TyKfbX5eb6A7iaNiz/s+rt3r1f95EMb0S79S523q+19m3+NnIGkXDW9&#10;p35i+8VytRq6FKlp1eWNv765SROBHnLl2G6egHZo2VDLWaaG0BaYBaYZc9F+aJRG7jb7of0GliKR&#10;WXAbX991tx8T+iSBQMlJ2Z5C26F7GRkHbSd1jHSdpe3BeGtp3Wpllde0xFjZVWO1DFieER2Fc877&#10;PFOMreUi+p9q+0AKtD1TEqfooMqkM8QLr9NDaa0aVDdIJ6DBUWlFI1St6MKbRgnSTAGVVtkqU1Pp&#10;rLZQh9QWpYbXXz1O/ZWbequNd0dNoaMEVwGlknRemAbWiWaESgchRJI1AMjk6agHqr9yx9YMYCKs&#10;l8CVAtakVE5bwrXDPDNRwkuIIHNbroJ6oPqLhhXANKOPmw4d26CMG0qPuBVWBiPzFDgHKZ/NrWi8&#10;85asmFDgXJbcGq2NIBk7KwG/hSSIGF5ANUvfEDW6rgMifo2IChUgX/OAqMkhPBtRtdFAEpPUW0k5&#10;+JMHSBVWKKBOhFRl4U0wdHwBSM2kAFIzJWOQqppcDQSzXhyAdbUpfaeyrpAanlRWWa7GzwxKDkjo&#10;GAvhiCdVhBnmarX+ZUgJSnpDWCUtgKvSbdEEZ6N8o3iVNKJy0aQxWsJ5TbKPDtf5iBKEFNwySJ1a&#10;DjgG58gT2hymlAutdCdlYLFmrf4iRnX0NTOtvE64U9l4Q8gYB4QJP4Gw+PvgnNfd1180GOxOYMk0&#10;1hPW8mgiwARkoYqgmqY2Hh5SzSgugyOn+IRDnlIarlwovKi4xjeY/ephFop0DLNJi8+GWTLTcNCk&#10;O/JZZXQb4KcmgJUB/78YwA6kAGAzJWMAW7scn4JW0wTZEK5B3+CrUcg0KM1YJNtYeKYZXh3gOOc2&#10;Mo7CDglFACO10KZWahYjoLKSYg0e9Vfu2ATfhNyxb4Srh21Uw/6v1MEj0i6wC06ozNkHpJ7sJwCa&#10;mabxsv9onAdE1VIZq/gNboDNzytOhq9/DDdp1Z0NN3AaEDOQ+bcB/l32KtirM0iaIRijOBl294uF&#10;yUxIjJITHWOAw5VGHboxjVZehpgkRQP4AZWzEV0DuG0pENZwOUplzopZyKPuvP7K4IGUAwfWyvlq&#10;LDhgQME0ljMkY/ZQkLi1mkI6q8736pQKOhCoWnLEhw5tYwKxjMiz5Ep5JOZoKeSSE19njDGsH1c3&#10;46HAEztz0Y0q0HBkouqun4urdP396zfXyUN4dtgF3TrGrqRkZ2OXawxiAYpIkYoJnEcesAtZJgUn&#10;IQak0CHkvMiGPnk8GtNdkRBgF9Exil250ih21eae+0PVAEXPbHEdfpY+RMk+l/OT6hV9Plc/4hnr&#10;IpToWBeTrTlbF8kiSh/tDgE9a6E03gvk3ykvhPC4YSv25Ho4kBLzQkTJmCaeF7ZopGCQfY3+gUPW&#10;/JywxSLxLrPvgLy8rfI7cAkChzTSZymxJS22M4SRAfaboOzIaI6FSjHbj0xSpFMi3kFypbDDstEW&#10;/VFpnKeKpEFeaJvlde6w8CotcuCpYyWDIPBlduBqaXauVNx/q3NZRYSmpPLDgjmD2zL0cxJ5spJb&#10;UYSNskFh5f4UcajA/jBy+2PM1qhJk6kaT/4cbDiX87NEYe6Ry745OV99Pggu+DGwprX+mcAatQnI&#10;kTSXgbU64aGsPaROnhxYB1IisBIlY8A6VAOesC58KitU1g1aDfkS1h1+kn6VrqDA1i+2IUl5uVoN&#10;HdTIIgvjc+QiG2nrjHrco7M4t5CAUwWAVAklCKFgALLVs8EF9sLqgeqv7GlJBGAZkZHHt67aCdXI&#10;Vut8SANbiNh0KYelQyycO9fhM/LgmBdkwjNgYW+8qaBR4RwGzBPh9bCWGK+VNoA4MiLVSqv5q7+I&#10;WxypaXwOsQ9NuWOk6bADmzc1sBtTb1kq5eMplTQDgmPmk5iUp5jGy+bVIdGfJPcHkIwxYYmPFkvd&#10;I0ymypJBLN6QGhbdjnGN00PIpfDyQJRSLR4kMFScusgY3JDAR7OyxOAJ4HTOUekJ22PDKux+h7wB&#10;fNoxdsKNzdvO0gdRuwJlJgjdOPgiY/ZvbFjkXy12rmiiTEAetFyz2MRxytPSkgYLvtph0g45ApHV&#10;LO6rsXdYD1R/ZUWKh7gwVlofDY7TVapitTPYQEqlWDwBCeEEn9QW7YRnJdSelOFExvVCKCGJ4Ytr&#10;PBdTfqOvzQ0z/7xyrVijx6Y8qchnmnJgCPSQ1uKoKYcd98Oxmy9qyjMl/01TjjMrMOYZWVh5+Mmq&#10;CUSIOWego0B0gs3pM2w59lcUmxnpj3aEDMwXMDV1qQF0nOWmAcuTDQaBCR1NOgGDMQgCYNmQjxfh&#10;tJTD+dECZIBm2M0m5APG5bCNbV8JuAab0NT2rGFLJDcw6ojgimFLK3BYTDwsNu0H83IoPWvY0m4d&#10;mnLHpc0DP9jKK4kqrCgSxrA+eVJrqdYrgaA9OhAn/txYRZggmK3cL1fgZ57qwy4cotK4IffHS0sU&#10;+3rJ/6rmWBR7gjBHrqliymGjFGsZfGhzvnUrY2SN5UFNWdhlfA1HFCdDamHnnEsaFm4upz5raddf&#10;JCEJjYs7IVH7sAct6y0CHCxEHDKU5iB5IKpYWnH/+hMh9Niw8UAw50YOTbljBS8NB2KIKChSfYgD&#10;57bhq+dDIyFERadZrQeqv4hboAtO3ecDLlBmasrDwplSLp+NgSAamTrmUkjVuHyyBKubl1I9TL38&#10;vnkQV9Pr6zfumrcRn5EHEUI8j1x5EOknLNWzPQjEg/EoWdTN7GKzB6ERNIZ4NCFudkgAG5kEwPqT&#10;exADKUgGZErGPAgCEXYlP5UGGDpjlsER6xQ/M7SzBI4FwNX4SdVp+EpSXIGfZUWmk8pAxNd98+Am&#10;/sso+ox0FMcDYQtIR3/GieB2c7eax7tG+Pmz9ZSyNDh0ngNPVlWhkOEZ7h7AOBtGQ1bVbU83jSbx&#10;5Woa7xDRxZJ86yguv1wlala8tNJebrob3Cdhd+bkGsv+8d1juniWHIWIOHS/Y3Lf9b/9iCuFi1WH&#10;mzK4ZJTepvGWIcaOpdPJ6h8bXOyCyuz5peeXd/zS71evu3Ttj6j5/v2+WyzjJal0f4RGyx9PepkE&#10;CZuxKaU8ztnQG/2euGGQopKTOcUBkZgqTLdJLKb3SWc0OXfPakYxDSNKSts5nzGjcN+gnHFGpTve&#10;tkQGTiOi5DnFXh9nCZ9ES1Oc8P8wp+m6J27Dpqtr+eZuvG5bfietPtwvfvVvAAAA//8DAFBLAwQU&#10;AAYACAAAACEASBVfVd0AAAAIAQAADwAAAGRycy9kb3ducmV2LnhtbEyPQUvDQBCF74L/YRnBm92s&#10;ErUxm1KKeiqCrSDeptlpEpqdDdltkv57Nye9zeM93nwvX022FQP1vnGsQS0SEMSlMw1XGr72b3fP&#10;IHxANtg6Jg0X8rAqrq9yzIwb+ZOGXahELGGfoYY6hC6T0pc1WfQL1xFH7+h6iyHKvpKmxzGW21be&#10;J8mjtNhw/FBjR5uaytPubDW8jziuH9TrsD0dN5efffrxvVWk9e3NtH4BEWgKf2GY8SM6FJHp4M5s&#10;vGhnLYKGVMVBs6uWSQriEK+npQJZ5PL/gOIXAAD//wMAUEsBAi0AFAAGAAgAAAAhALaDOJL+AAAA&#10;4QEAABMAAAAAAAAAAAAAAAAAAAAAAFtDb250ZW50X1R5cGVzXS54bWxQSwECLQAUAAYACAAAACEA&#10;OP0h/9YAAACUAQAACwAAAAAAAAAAAAAAAAAvAQAAX3JlbHMvLnJlbHNQSwECLQAUAAYACAAAACEA&#10;zySYsRoMAACnPAAADgAAAAAAAAAAAAAAAAAuAgAAZHJzL2Uyb0RvYy54bWxQSwECLQAUAAYACAAA&#10;ACEASBVfVd0AAAAIAQAADwAAAAAAAAAAAAAAAAB0DgAAZHJzL2Rvd25yZXYueG1sUEsFBgAAAAAE&#10;AAQA8wAAAH4PAAAAAA==&#10;">
              <v:shape id="Shape 66809" o:spid="_x0000_s1987" style="position:absolute;left:37740;top:7164;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Xf5ccA&#10;AADeAAAADwAAAGRycy9kb3ducmV2LnhtbESPQWvCQBSE70L/w/KE3nTXUoJGV7FCoRSKNRXF2yP7&#10;TILZt2l2G9N/3xWEHoeZ+YZZrHpbi45aXznWMBkrEMS5MxUXGvZfr6MpCB+QDdaOScMveVgtHwYL&#10;TI278o66LBQiQtinqKEMoUml9HlJFv3YNcTRO7vWYoiyLaRp8RrhtpZPSiXSYsVxocSGNiXll+zH&#10;Rsr3+8x+vGzN57PqDua4q05uk2n9OOzXcxCB+vAfvrffjIYkmaoZ3O7EK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l3+XHAAAA3gAAAA8AAAAAAAAAAAAAAAAAmAIAAGRy&#10;cy9kb3ducmV2LnhtbFBLBQYAAAAABAAEAPUAAACMAwAAAAA=&#10;" path="m2140242,c1433373,61709,719481,93676,,95110,718464,87757,1431963,55893,2140242,xe" fillcolor="#f8eff6" stroked="f" strokeweight="0">
                <v:stroke miterlimit="83231f" joinstyle="miter"/>
                <v:path arrowok="t" textboxrect="0,0,2140242,95110"/>
              </v:shape>
              <v:shape id="Shape 66810" o:spid="_x0000_s1988" style="position:absolute;left:9586;top:4363;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zk8YA&#10;AADeAAAADwAAAGRycy9kb3ducmV2LnhtbESPzWrCQBSF9wXfYbiCm6KTuAgSHUUiiotSaFp0e8lc&#10;k8HMnZgZNe3TdxaFLg/nj2+1GWwrHtR741hBOktAEFdOG64VfH3upwsQPiBrbB2Tgm/ysFmPXlaY&#10;a/fkD3qUoRZxhH2OCpoQulxKXzVk0c9cRxy9i+sthij7Wuoen3HctnKeJJm0aDg+NNhR0VB1Le9W&#10;wf50TQ/VT4nmrT6ci5svdq/vRqnJeNguQQQawn/4r33UCrJskUaAiBNR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5lzk8YAAADeAAAADwAAAAAAAAAAAAAAAACYAgAAZHJz&#10;L2Rvd25yZXYueG1sUEsFBgAAAAAEAAQA9QAAAIsDA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6811" o:spid="_x0000_s1989" style="position:absolute;left:45430;top:3221;width:30162;height:3695;visibility:visible;mso-wrap-style:square;v-text-anchor:top" coordsize="3016136,369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6tRsUA&#10;AADeAAAADwAAAGRycy9kb3ducmV2LnhtbESPQYvCMBSE78L+h/AWvMiadg9FqlHERVzFi63eH83b&#10;tti8dJuo9d8bQfA4zMw3zGzRm0ZcqXO1ZQXxOAJBXFhdc6ngmK+/JiCcR9bYWCYFd3KwmH8MZphq&#10;e+MDXTNfigBhl6KCyvs2ldIVFRl0Y9sSB+/PdgZ9kF0pdYe3ADeN/I6iRBqsOSxU2NKqouKcXYyC&#10;0zrPN7Ed7Q871MnW/tTH/+1KqeFnv5yC8NT7d/jV/tUKkmQSx/C8E66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q1GxQAAAN4AAAAPAAAAAAAAAAAAAAAAAJgCAABkcnMv&#10;ZG93bnJldi54bWxQSwUGAAAAAAQABAD1AAAAigMAAAAA&#10;" path="m3016136,r,124433l2758777,159234c1932851,262372,1097636,332516,255422,368775v-64210,470,-128333,711,-192633,711c41948,369486,20854,369460,,369410,964922,306815,1918236,193003,2855470,29776l3016136,xe" fillcolor="#f8eff6" stroked="f" strokeweight="0">
                <v:stroke miterlimit="83231f" joinstyle="miter"/>
                <v:path arrowok="t" textboxrect="0,0,3016136,369486"/>
              </v:shape>
              <v:shape id="Shape 66812" o:spid="_x0000_s1990" style="position:absolute;top:3142;width:21629;height:2930;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MsUsYA&#10;AADeAAAADwAAAGRycy9kb3ducmV2LnhtbESPwW7CMBBE75X4B2uReis2HCIUMChCjUQPPRD4gFW8&#10;xIF4ncYmpH9fV6rU42hm3mi2+8l1YqQhtJ41LBcKBHHtTcuNhsu5fFuDCBHZYOeZNHxTgP1u9rLF&#10;3Pgnn2isYiMShEOOGmyMfS5lqC05DAvfEyfv6geHMcmhkWbAZ4K7Tq6UyqTDltOCxZ4Olup79XAa&#10;vlRRWP8+jbfyfPm4lZ/qVF2V1q/zqdiAiDTF//Bf+2g0ZNl6uYLfO+kKyN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MsUsYAAADeAAAADwAAAAAAAAAAAAAAAACYAgAAZHJz&#10;L2Rvd25yZXYueG1sUEsFBgAAAAAEAAQA9QAAAIsDAAAAAA==&#10;" path="m,l509206,85561v552361,86880,1103932,155892,1653782,207365c1598098,280171,1030587,249873,461209,201675l,157836,,xe" fillcolor="#f8eff6" stroked="f" strokeweight="0">
                <v:stroke miterlimit="83231f" joinstyle="miter"/>
                <v:path arrowok="t" textboxrect="0,0,2162988,292926"/>
              </v:shape>
              <v:shape id="Shape 66813" o:spid="_x0000_s1991" style="position:absolute;left:42244;top:6909;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piTscA&#10;AADeAAAADwAAAGRycy9kb3ducmV2LnhtbESPQWsCMRSE7wX/Q3iF3mrWSle7GsUKBXtUW6W3x+a5&#10;2bp5WZKoa399IxR6HGbmG2Y672wjzuRD7VjBoJ+BIC6drrlS8LF9exyDCBFZY+OYFFwpwHzWu5ti&#10;od2F13TexEokCIcCFZgY20LKUBqyGPquJU7ewXmLMUlfSe3xkuC2kU9ZlkuLNacFgy0tDZXHzckq&#10;eDXH696NXvz665R9r3Y/z5+de1fq4b5bTEBE6uJ/+K+90gryfDwYwu1OugJy9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FaYk7HAAAA3gAAAA8AAAAAAAAAAAAAAAAAmAIAAGRy&#10;cy9kb3ducmV2LnhtbFBLBQYAAAAABAAEAPUAAACMAwAAAAA=&#10;" path="m574065,c382931,8230,191834,14694,,19418,106400,13780,212509,7518,318643,635v20853,51,41948,76,62789,76c445732,711,509854,470,574065,xe" fillcolor="#eacde2" stroked="f" strokeweight="0">
                <v:stroke miterlimit="83231f" joinstyle="miter"/>
                <v:path arrowok="t" textboxrect="0,0,574065,19418"/>
              </v:shape>
              <v:shape id="Shape 66814" o:spid="_x0000_s1992" style="position:absolute;left:70536;top:5409;width:5056;height:644;visibility:visible;mso-wrap-style:square;v-text-anchor:top" coordsize="505537,64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xE5ccA&#10;AADeAAAADwAAAGRycy9kb3ducmV2LnhtbESPQWsCMRCF70L/Q5iCt5pYdCtbo4hF7aVibT14GzbT&#10;3cXNZEmirv++KRQ8Pt68782bzjvbiAv5UDvWMBwoEMSFMzWXGr6/Vk8TECEiG2wck4YbBZjPHnpT&#10;zI278idd9rEUCcIhRw1VjG0uZSgqshgGriVO3o/zFmOSvpTG4zXBbSOflcqkxZpTQ4UtLSsqTvuz&#10;TW+8oDqe33bjj0O7VsvabzfjjLTuP3aLVxCRung//k+/Gw1ZNhmO4G9OYoC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ROXHAAAA3gAAAA8AAAAAAAAAAAAAAAAAmAIAAGRy&#10;cy9kb3ducmV2LnhtbFBLBQYAAAAABAAEAPUAAACMAwAAAAA=&#10;" path="m505537,r,9339l,64314,505537,xe" fillcolor="#eacde2" stroked="f" strokeweight="0">
                <v:stroke miterlimit="83231f" joinstyle="miter"/>
                <v:path arrowok="t" textboxrect="0,0,505537,64314"/>
              </v:shape>
              <v:shape id="Shape 66815" o:spid="_x0000_s1993" style="position:absolute;top:2833;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e+FskA&#10;AADeAAAADwAAAGRycy9kb3ducmV2LnhtbESPQWvCQBSE74X+h+UVeim6sbZRoqtIqaiXilHQ4zP7&#10;moRm34bsqtFf7xYKPQ4z8w0znramEmdqXGlZQa8bgSDOrC45V7DbzjtDEM4ja6wsk4IrOZhOHh/G&#10;mGh74Q2dU5+LAGGXoILC+zqR0mUFGXRdWxMH79s2Bn2QTS51g5cAN5V8jaJYGiw5LBRY00dB2U96&#10;Mgrm1eEz76dv8WKpj6vbfvA1S9cvSj0/tbMRCE+t/w//tZdaQRwPe+/weydcATm5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ne+FskAAADeAAAADwAAAAAAAAAAAAAAAACYAgAA&#10;ZHJzL2Rvd25yZXYueG1sUEsFBgAAAAAEAAQA9QAAAI4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6816" o:spid="_x0000_s1994" style="position:absolute;top:4466;width:75592;height:3665;visibility:visible;mso-wrap-style:square;v-text-anchor:top" coordsize="7559231,366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O+sscA&#10;AADeAAAADwAAAGRycy9kb3ducmV2LnhtbESPQWvCQBSE74X+h+UVequblBJCdBURhNJC0VQo3p7Z&#10;ZxKTfRt2txr/vVsoeBxm5htmthhNL87kfGtZQTpJQBBXVrdcK9h9r19yED4ga+wtk4IreVjMHx9m&#10;WGh74S2dy1CLCGFfoIImhKGQ0lcNGfQTOxBH72idwRClq6V2eIlw08vXJMmkwZbjQoMDrRqquvLX&#10;KHg7HT66Habrr/LnM9/kw0HuO6fU89O4nIIINIZ7+L/9rhVkWZ5m8HcnXgE5v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6DvrLHAAAA3gAAAA8AAAAAAAAAAAAAAAAAmAIAAGRy&#10;cy9kb3ducmV2LnhtbFBLBQYAAAAABAAEAPUAAACMAwAAAAA=&#10;" path="m7559231,r,94375l7053695,158687v-377863,43929,-758038,81013,-1139445,111112c5205972,325679,4492473,357543,3774008,364910v-107518,1092,-215405,1651,-323126,1651c2420831,366561,1382156,316164,338709,213780l,178153,,161013r254303,25007c1100950,263690,1943910,301981,2780170,301981v483743,,965454,-12827,1444282,-38214c4416285,259030,4607383,252565,4798517,244335,5640730,208083,6475946,137938,7301872,34802l7559231,xe" fillcolor="#f4e5f0" stroked="f" strokeweight="0">
                <v:stroke miterlimit="83231f" joinstyle="miter"/>
                <v:path arrowok="t" textboxrect="0,0,7559231,366561"/>
              </v:shape>
              <v:shape id="Shape 66817" o:spid="_x0000_s1995" style="position:absolute;top:1867;width:75592;height:5619;visibility:visible;mso-wrap-style:square;v-text-anchor:top" coordsize="7559231,56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XbOsUA&#10;AADeAAAADwAAAGRycy9kb3ducmV2LnhtbESPT4vCMBTE74LfITxhb5rWQ7dUoywL7nrxoPXi7dG8&#10;/sHmJTRR6356s7Cwx2FmfsOst6PpxZ0G31lWkC4SEMSV1R03Cs7lbp6D8AFZY2+ZFDzJw3Yznayx&#10;0PbBR7qfQiMihH2BCtoQXCGlr1oy6BfWEUevtoPBEOXQSD3gI8JNL5dJkkmDHceFFh19tlRdTzej&#10;oDxIk9svPHY/5cW5NNTL72ut1Nts/FiBCDSG//Bfe68VZFmevsPvnXgF5O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hds6xQAAAN4AAAAPAAAAAAAAAAAAAAAAAJgCAABkcnMv&#10;ZG93bnJldi54bWxQSwUGAAAAAAQABAD1AAAAigMAAAAA&#10;" path="m7559231,r,135437l7398565,165212c6461331,328441,5508017,442256,4543095,504859v-106134,6883,-212242,13132,-318643,18783c3745624,549029,3263913,561856,2780170,561856v-836260,,-1679220,-38300,-2525867,-115965l,420887,,285376r461209,43833c1030587,377402,1598098,407701,2162988,420455v141846,3200,283705,5308,425196,6299c2652230,427211,2716200,427440,2780170,427440v415950,,830453,-9525,1242784,-28423c5216689,344317,6393712,211027,7545722,2549l7559231,xe" fillcolor="#eed7e8" stroked="f" strokeweight="0">
                <v:stroke miterlimit="83231f" joinstyle="miter"/>
                <v:path arrowok="t" textboxrect="0,0,7559231,561856"/>
              </v:shape>
              <v:shape id="Shape 69960" o:spid="_x0000_s1996" style="position:absolute;left:5752;width:42480;height:2209;visibility:visible;mso-wrap-style:square;v-text-anchor:top" coordsize="4247998,220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YtIsMA&#10;AADeAAAADwAAAGRycy9kb3ducmV2LnhtbESPzYrCMBSF9wO+Q7iCm0FTxSm2GkUU0dXAOOL60lzb&#10;YnNTm2jr25uF4PJw/vgWq85U4kGNKy0rGI8iEMSZ1SXnCk7/u+EMhPPIGivLpOBJDlbL3tcCU21b&#10;/qPH0ecijLBLUUHhfZ1K6bKCDLqRrYmDd7GNQR9kk0vdYBvGTSUnURRLgyWHhwJr2hSUXY93o2D/&#10;+7170s/9fNPb7aQ9m2R6Ja/UoN+t5yA8df4TfrcPWkGcJHEACDgBBe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YtIsMAAADeAAAADwAAAAAAAAAAAAAAAACYAgAAZHJzL2Rv&#10;d25yZXYueG1sUEsFBgAAAAAEAAQA9QAAAIgDAAAAAA==&#10;" path="m,l4247998,r,220929l,220929,,e" stroked="f" strokeweight="0">
                <v:stroke miterlimit="83231f" joinstyle="miter"/>
                <v:path arrowok="t" textboxrect="0,0,4247998,220929"/>
              </v:shape>
              <v:rect id="Rectangle 66819" o:spid="_x0000_s1997" style="position:absolute;left:5752;top:17;width:13925;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jdgcYA&#10;AADeAAAADwAAAGRycy9kb3ducmV2LnhtbESPQWvCQBSE7wX/w/IEb3VjDyGJriJa0WOrgnp7ZJ9J&#10;MPs2ZFcT++u7hYLHYWa+YWaL3tTiQa2rLCuYjCMQxLnVFRcKjofNewLCeWSNtWVS8CQHi/ngbYaZ&#10;th1/02PvCxEg7DJUUHrfZFK6vCSDbmwb4uBdbWvQB9kWUrfYBbip5UcUxdJgxWGhxIZWJeW3/d0o&#10;2CbN8ryzP11Rf162p69Tuj6kXqnRsF9OQXjq/Sv8395pBXGcTFL4uxOu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fjdgcYAAADeAAAADwAAAAAAAAAAAAAAAACYAgAAZHJz&#10;L2Rvd25yZXYueG1sUEsFBgAAAAAEAAQA9QAAAIsDAAAAAA==&#10;" filled="f" stroked="f">
                <v:textbox inset="0,0,0,0">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v:textbox>
              </v:rect>
              <v:rect id="Rectangle 66820" o:spid="_x0000_s1998" style="position:absolute;left:16203;top:17;width:469;height:1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6+ocUA&#10;AADeAAAADwAAAGRycy9kb3ducmV2LnhtbESPzYrCMBSF98K8Q7gD7jQdF6V2jCIzI7pUK+jsLs21&#10;LTY3pYm2+vRmIbg8nD++2aI3tbhR6yrLCr7GEQji3OqKCwWHbDVKQDiPrLG2TAru5GAx/xjMMNW2&#10;4x3d9r4QYYRdigpK75tUSpeXZNCNbUMcvLNtDfog20LqFrswbmo5iaJYGqw4PJTY0E9J+WV/NQrW&#10;SbM8beyjK+q///Vxe5z+ZlOv1PCzX36D8NT7d/jV3mgFcZxMAkDACSgg5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rr6hxQAAAN4AAAAPAAAAAAAAAAAAAAAAAJgCAABkcnMv&#10;ZG93bnJldi54bWxQSwUGAAAAAAQABAD1AAAAigMAAAAA&#10;" filled="f" stroked="f">
                <v:textbox inset="0,0,0,0">
                  <w:txbxContent>
                    <w:p w:rsidR="00F65CCE" w:rsidRDefault="0010527A">
                      <w:pPr>
                        <w:spacing w:after="160" w:line="259" w:lineRule="auto"/>
                        <w:ind w:left="0" w:firstLine="0"/>
                      </w:pPr>
                      <w:r>
                        <w:rPr>
                          <w:color w:val="636361"/>
                          <w:sz w:val="20"/>
                        </w:rPr>
                        <w:t xml:space="preserve"> </w:t>
                      </w:r>
                    </w:p>
                  </w:txbxContent>
                </v:textbox>
              </v:rect>
              <v:rect id="Rectangle 66821" o:spid="_x0000_s1999" style="position:absolute;left:16572;top:27;width:17042;height:1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IbOscA&#10;AADeAAAADwAAAGRycy9kb3ducmV2LnhtbESPT2vCQBTE70K/w/IKvelGDyFJXUX6Bz22UbDeHtnn&#10;JjT7NmS3Ju2n7wqCx2FmfsMs16NtxYV63zhWMJ8lIIgrpxs2Cg7792kGwgdkja1jUvBLHtarh8kS&#10;C+0G/qRLGYyIEPYFKqhD6AopfVWTRT9zHXH0zq63GKLsjdQ9DhFuW7lIklRabDgu1NjRS03Vd/lj&#10;FWyzbvO1c3+Dad9O2+PHMX/d50Gpp8dx8wwi0Bju4Vt7pxWkabaYw/VOvAJy9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iGzrHAAAA3gAAAA8AAAAAAAAAAAAAAAAAmAIAAGRy&#10;cy9kb3ducmV2LnhtbFBLBQYAAAAABAAEAPUAAACMAwAAAAA=&#10;" filled="f" stroked="f">
                <v:textbox inset="0,0,0,0">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v:textbox>
              </v:rect>
              <w10:wrap type="square" anchorx="page" anchory="page"/>
            </v:group>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4212" w:firstLine="0"/>
    </w:pPr>
    <w:r>
      <w:rPr>
        <w:noProof/>
        <w:sz w:val="22"/>
      </w:rPr>
      <mc:AlternateContent>
        <mc:Choice Requires="wpg">
          <w:drawing>
            <wp:anchor distT="0" distB="0" distL="114300" distR="114300" simplePos="0" relativeHeight="251667456" behindDoc="0" locked="0" layoutInCell="1" allowOverlap="1">
              <wp:simplePos x="0" y="0"/>
              <wp:positionH relativeFrom="page">
                <wp:posOffset>762</wp:posOffset>
              </wp:positionH>
              <wp:positionV relativeFrom="page">
                <wp:posOffset>13</wp:posOffset>
              </wp:positionV>
              <wp:extent cx="4257852" cy="874251"/>
              <wp:effectExtent l="0" t="0" r="0" b="0"/>
              <wp:wrapSquare wrapText="bothSides"/>
              <wp:docPr id="66793" name="Group 66793"/>
              <wp:cNvGraphicFramePr/>
              <a:graphic xmlns:a="http://schemas.openxmlformats.org/drawingml/2006/main">
                <a:graphicData uri="http://schemas.microsoft.com/office/word/2010/wordprocessingGroup">
                  <wpg:wgp>
                    <wpg:cNvGrpSpPr/>
                    <wpg:grpSpPr>
                      <a:xfrm>
                        <a:off x="0" y="0"/>
                        <a:ext cx="4257852" cy="874251"/>
                        <a:chOff x="0" y="0"/>
                        <a:chExt cx="4257852" cy="874251"/>
                      </a:xfrm>
                    </wpg:grpSpPr>
                    <wps:wsp>
                      <wps:cNvPr id="66794" name="Shape 66794"/>
                      <wps:cNvSpPr/>
                      <wps:spPr>
                        <a:xfrm>
                          <a:off x="0" y="0"/>
                          <a:ext cx="3589444" cy="770513"/>
                        </a:xfrm>
                        <a:custGeom>
                          <a:avLst/>
                          <a:gdLst/>
                          <a:ahLst/>
                          <a:cxnLst/>
                          <a:rect l="0" t="0" r="0" b="0"/>
                          <a:pathLst>
                            <a:path w="3589444" h="770513">
                              <a:moveTo>
                                <a:pt x="2810513" y="0"/>
                              </a:moveTo>
                              <a:lnTo>
                                <a:pt x="3589444" y="0"/>
                              </a:lnTo>
                              <a:lnTo>
                                <a:pt x="3495477" y="30356"/>
                              </a:lnTo>
                              <a:cubicBezTo>
                                <a:pt x="3065300" y="164799"/>
                                <a:pt x="2629672" y="287429"/>
                                <a:pt x="2189493" y="397928"/>
                              </a:cubicBezTo>
                              <a:cubicBezTo>
                                <a:pt x="1585703" y="524097"/>
                                <a:pt x="975398" y="632211"/>
                                <a:pt x="359545" y="721893"/>
                              </a:cubicBezTo>
                              <a:lnTo>
                                <a:pt x="0" y="770513"/>
                              </a:lnTo>
                              <a:lnTo>
                                <a:pt x="0" y="646041"/>
                              </a:lnTo>
                              <a:lnTo>
                                <a:pt x="398942" y="572107"/>
                              </a:lnTo>
                              <a:cubicBezTo>
                                <a:pt x="771189" y="498939"/>
                                <a:pt x="1140720" y="417921"/>
                                <a:pt x="1507249" y="329171"/>
                              </a:cubicBezTo>
                              <a:cubicBezTo>
                                <a:pt x="1931797" y="234711"/>
                                <a:pt x="2352331" y="129008"/>
                                <a:pt x="2768105" y="12322"/>
                              </a:cubicBezTo>
                              <a:lnTo>
                                <a:pt x="2810513"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95" name="Shape 66795"/>
                      <wps:cNvSpPr/>
                      <wps:spPr>
                        <a:xfrm>
                          <a:off x="0" y="0"/>
                          <a:ext cx="4257852" cy="874251"/>
                        </a:xfrm>
                        <a:custGeom>
                          <a:avLst/>
                          <a:gdLst/>
                          <a:ahLst/>
                          <a:cxnLst/>
                          <a:rect l="0" t="0" r="0" b="0"/>
                          <a:pathLst>
                            <a:path w="4257852" h="874251">
                              <a:moveTo>
                                <a:pt x="4202408" y="0"/>
                              </a:moveTo>
                              <a:lnTo>
                                <a:pt x="4257852" y="0"/>
                              </a:lnTo>
                              <a:lnTo>
                                <a:pt x="3997187" y="78613"/>
                              </a:lnTo>
                              <a:cubicBezTo>
                                <a:pt x="2752585" y="435930"/>
                                <a:pt x="1466907" y="697333"/>
                                <a:pt x="152967" y="857617"/>
                              </a:cubicBezTo>
                              <a:lnTo>
                                <a:pt x="0" y="874251"/>
                              </a:lnTo>
                              <a:lnTo>
                                <a:pt x="0" y="864898"/>
                              </a:lnTo>
                              <a:lnTo>
                                <a:pt x="153187" y="845410"/>
                              </a:lnTo>
                              <a:cubicBezTo>
                                <a:pt x="810657" y="754525"/>
                                <a:pt x="1461967" y="642727"/>
                                <a:pt x="2106105" y="510463"/>
                              </a:cubicBezTo>
                              <a:cubicBezTo>
                                <a:pt x="2287537" y="473583"/>
                                <a:pt x="2468296" y="434721"/>
                                <a:pt x="2648318" y="393902"/>
                              </a:cubicBezTo>
                              <a:cubicBezTo>
                                <a:pt x="3137056" y="284117"/>
                                <a:pt x="3621378" y="162481"/>
                                <a:pt x="4100804" y="29175"/>
                              </a:cubicBezTo>
                              <a:lnTo>
                                <a:pt x="4202408"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796" name="Shape 66796"/>
                      <wps:cNvSpPr/>
                      <wps:spPr>
                        <a:xfrm>
                          <a:off x="0" y="0"/>
                          <a:ext cx="4202393" cy="864886"/>
                        </a:xfrm>
                        <a:custGeom>
                          <a:avLst/>
                          <a:gdLst/>
                          <a:ahLst/>
                          <a:cxnLst/>
                          <a:rect l="0" t="0" r="0" b="0"/>
                          <a:pathLst>
                            <a:path w="4202393" h="864886">
                              <a:moveTo>
                                <a:pt x="3851027" y="0"/>
                              </a:moveTo>
                              <a:lnTo>
                                <a:pt x="4202393" y="0"/>
                              </a:lnTo>
                              <a:lnTo>
                                <a:pt x="4100804" y="29170"/>
                              </a:lnTo>
                              <a:cubicBezTo>
                                <a:pt x="3621377" y="162474"/>
                                <a:pt x="3137052" y="284117"/>
                                <a:pt x="2648306" y="393902"/>
                              </a:cubicBezTo>
                              <a:cubicBezTo>
                                <a:pt x="2468168" y="434365"/>
                                <a:pt x="2287397" y="473227"/>
                                <a:pt x="2106092" y="510450"/>
                              </a:cubicBezTo>
                              <a:cubicBezTo>
                                <a:pt x="1461954" y="642724"/>
                                <a:pt x="810644" y="754517"/>
                                <a:pt x="153174" y="845400"/>
                              </a:cubicBezTo>
                              <a:lnTo>
                                <a:pt x="0" y="864886"/>
                              </a:lnTo>
                              <a:lnTo>
                                <a:pt x="0" y="770505"/>
                              </a:lnTo>
                              <a:lnTo>
                                <a:pt x="359532" y="721887"/>
                              </a:lnTo>
                              <a:cubicBezTo>
                                <a:pt x="975385" y="632205"/>
                                <a:pt x="1585690" y="524092"/>
                                <a:pt x="2189480" y="397928"/>
                              </a:cubicBezTo>
                              <a:cubicBezTo>
                                <a:pt x="2709850" y="289191"/>
                                <a:pt x="3225505" y="167016"/>
                                <a:pt x="3735716" y="31688"/>
                              </a:cubicBezTo>
                              <a:lnTo>
                                <a:pt x="3851027"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797" name="Shape 66797"/>
                      <wps:cNvSpPr/>
                      <wps:spPr>
                        <a:xfrm>
                          <a:off x="0" y="0"/>
                          <a:ext cx="2732984" cy="646028"/>
                        </a:xfrm>
                        <a:custGeom>
                          <a:avLst/>
                          <a:gdLst/>
                          <a:ahLst/>
                          <a:cxnLst/>
                          <a:rect l="0" t="0" r="0" b="0"/>
                          <a:pathLst>
                            <a:path w="2732984" h="646028">
                              <a:moveTo>
                                <a:pt x="2243039" y="0"/>
                              </a:moveTo>
                              <a:lnTo>
                                <a:pt x="2732984" y="0"/>
                              </a:lnTo>
                              <a:lnTo>
                                <a:pt x="2698528" y="10412"/>
                              </a:lnTo>
                              <a:cubicBezTo>
                                <a:pt x="2305275" y="125812"/>
                                <a:pt x="1908051" y="232118"/>
                                <a:pt x="1507249" y="329158"/>
                              </a:cubicBezTo>
                              <a:cubicBezTo>
                                <a:pt x="1140717" y="417909"/>
                                <a:pt x="771184" y="498926"/>
                                <a:pt x="398935" y="572095"/>
                              </a:cubicBezTo>
                              <a:lnTo>
                                <a:pt x="0" y="646028"/>
                              </a:lnTo>
                              <a:lnTo>
                                <a:pt x="0" y="510591"/>
                              </a:lnTo>
                              <a:lnTo>
                                <a:pt x="368791" y="441011"/>
                              </a:lnTo>
                              <a:cubicBezTo>
                                <a:pt x="878279" y="340947"/>
                                <a:pt x="1382643" y="226106"/>
                                <a:pt x="1881155" y="96786"/>
                              </a:cubicBezTo>
                              <a:lnTo>
                                <a:pt x="2243039"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6626FE5F" id="Group 66793" o:spid="_x0000_s1026" style="position:absolute;margin-left:.05pt;margin-top:0;width:335.25pt;height:68.85pt;z-index:251667456;mso-position-horizontal-relative:page;mso-position-vertical-relative:page" coordsize="42578,8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s7XvwYAAFMaAAAOAAAAZHJzL2Uyb0RvYy54bWzkWdtu20YQfS/QfyD03oh7J4XYQRvLeSna&#10;oEk/gKaoC0CRBElbdr++Z3c5FFehgyZB0wL2gylqZ+e2M+fsrl6/eTyW0UPRdoe6ulqwV/EiKqq8&#10;3hyq3dXiz4+3PyWLqOuzapOVdVVcLZ6KbvHm+scfXp+aVcHrfV1uijaCkqpbnZqrxb7vm9Vy2eX7&#10;4ph1r+qmqDC4rdtj1uO13S03bXaC9mO55HGsl6e63TRtnRddh29v/ODi2unfbou8/3277Yo+Kq8W&#10;8K13/1v3/87+X16/zla7Nmv2h3xwI/sKL47ZoYLRUdVN1mfRfXv4RNXxkLd1V2/7V3l9XNbb7SEv&#10;XAyIhsUX0bxr6/vGxbJbnXbNmCak9iJPX602/+3hfRsdNlcLrU0qFlGVHbFMznLkv0KKTs1uBcl3&#10;bfOhed8OX+z8m436cdse7RPxRI8uuU9jcovHPsrxpeTKJIovohxjicEr89nP91iiT6bl+/XnJy7J&#10;7NJ6NzpzalBI3TlX3bfl6sM+awq3BJ3NwCRXknLlRFyupA3IOgDJMVHdqkPO/mmWhEpSKaHbZsmY&#10;WDFhlY7BZqv8vuvfFbXLd/bwa9djGHW3oU/Znj7ljxV9bNEIn22BJuvtPKvKfoxOV4vRlf3oiR0+&#10;1g/Fx9oJ9nbVeMKclxEtOXw9y5TVVHZUOZElCXo2TquQqZLGLKxWEQulhyyQVH5/d8h/Kf4KtMda&#10;iRhdjjlMS5OmvsC8Rq55qg3qD6Pc1l84ypB3W//WXmpSngwGQ0Phm1fMVKJM7KcqLuPUTM2mRokU&#10;IAi9WnDOhqIfolSIUrlBw+EBrXVohmL2c3x8QWmQAD2nglrqWDqjWBcSoOfgRYrYfWIU3Iid/xPp&#10;0Bs/xxgGf53nEtNFkEzGZGy4d1QyJDMImikMSj9X8JQZ8i60E755qywVUOerggsJH6ap5kJxIZhz&#10;ivE0jt0aoqB9nRptK3UYxVLMLnCYmbnaJom8rLvCt6btGNejYxche9M+LSvbUEhInoHjtmXWO7I4&#10;HnqQX3k4ol65iVG6Xl9ZQZvFEY8c7lP/VBa26crqj2ILwHYwa7/o2t3d27KNHjJLce7PKc/KZp8N&#10;3w56B1HnqtNj528PZTmqZG5qoPI2Wd/eUvsNwnZe4dh1nBn7mfngjadYEBWCJqJFUsZJznJd9eP8&#10;CtsD5+YkWvvxrt48OcpxCQGye4T9LhCPYvF0eIZ4ZX20fn09xD9DhMgO0ei0dP5ViB9dAcQPlGwX&#10;5gzfvnUkj4FrHsSoRs8y1BAkO9A8AI9kSYKeXlKkqWGJb2aT6JHoSGoOALhRHHDrcUeoVAw7OK+R&#10;Sa1TwJcD29QI4fCUAIApSwBuEICtGcFcaIese40ew867lQkqzgpqmQDsqYs9OYWCTAkKOpFKsssc&#10;hd54L4BbWg2JAl9wV4RjWFIziktLbnhAP4BzTainWCz1PMXMWeVgSSW8WWlA3UE2udQJ8jmshARv&#10;2LDJKY5EIE43KsAO8TzazpkVTGDb4xXzRDIWxCM0x7hXzDSXSWAW6YyTGLsny/FgFpcoh8XT3UK4&#10;IHPFTRIvBePXP7+9WdMSvSyMR6FdYrwju2/F+Jij7ofDDpohIQb9DzB+cMVivPdkDuNFAngAdtjW&#10;IUx6HuMHlRNZahl6euS6bEjSTFKzAOBa3HtiW9y4YxUhi4cH2sZfwoPDndiDxxfijgU0pj2ySCGF&#10;DlDWgiHOBR7uDHaPASpZlI3TYQsNlFUUZxhf+DZyFsMhwCl28B1Ea5HfngaRaAPkD7HQUgmSYwct&#10;lYzbx9AMpTogtGlFkgA9p4L2mIE98+cIDSyshA/dnmFA6KF06I1Xbg9FA4vbQ5G3QCtsz1OgcReX&#10;O085YKJRe0ySiR/9woMatthpgqVx7JCkLA24A34oG6sdZdrEzHUsmRUgQIOv7KhAmRDJh9GFKZxr&#10;KZJ4KcxyK9fqlrrhZTELwOKSWVxvfBuzcIBPmqDr7QWRPdyPNxXfnVlGV8AsgydzzMK5xA2OP+9T&#10;JTzHLKNKBEey1DL09BDCNXoZsbt2xQ0H7V5IKmzMYY6IFU4Qfg7OEX4StThLsXfEpaSDB4GbmuD6&#10;4PLWQs0jwJxZdx3CBu7A/UUcXJa4mxSP4vYmhYewY+9WvMO4molTguLQDMU8Re6gNEiAnlNB0L7y&#10;SPjs4UboxEDEJkaC0f2ty0Q69MYrT0zCzXDJgzsxGfAlEwmY2l+ZcY4DShA0SIQx5aPGyWbcOoVm&#10;wljmiowkXgrWrtc3Zk1l+b/AWnc1j18u3I3T8CuL/Wlk+u6uus6/BV3/DQAA//8DAFBLAwQUAAYA&#10;CAAAACEAWMqKI9sAAAAFAQAADwAAAGRycy9kb3ducmV2LnhtbEyPQUvDQBCF74L/YRnBm93EYiIx&#10;m1KKeiqCrSDepsk0Cc3Ohuw2Sf+905Me37zhve/lq9l2aqTBt44NxIsIFHHpqpZrA1/7t4dnUD4g&#10;V9g5JgMX8rAqbm9yzCo38SeNu1ArCWGfoYEmhD7T2pcNWfQL1xOLd3SDxSByqHU14CThttOPUZRo&#10;iy1LQ4M9bRoqT7uzNfA+4bRexq/j9nTcXH72Tx/f25iMub+b1y+gAs3h7xmu+IIOhTAd3Jkrr7qr&#10;VsGAzBEvSaME1EGOyzQFXeT6P33xCwAA//8DAFBLAQItABQABgAIAAAAIQC2gziS/gAAAOEBAAAT&#10;AAAAAAAAAAAAAAAAAAAAAABbQ29udGVudF9UeXBlc10ueG1sUEsBAi0AFAAGAAgAAAAhADj9If/W&#10;AAAAlAEAAAsAAAAAAAAAAAAAAAAALwEAAF9yZWxzLy5yZWxzUEsBAi0AFAAGAAgAAAAhAC6Ozte/&#10;BgAAUxoAAA4AAAAAAAAAAAAAAAAALgIAAGRycy9lMm9Eb2MueG1sUEsBAi0AFAAGAAgAAAAhAFjK&#10;iiPbAAAABQEAAA8AAAAAAAAAAAAAAAAAGQkAAGRycy9kb3ducmV2LnhtbFBLBQYAAAAABAAEAPMA&#10;AAAhCgAAAAA=&#10;">
              <v:shape id="Shape 66794" o:spid="_x0000_s1027" style="position:absolute;width:35894;height:7705;visibility:visible;mso-wrap-style:square;v-text-anchor:top" coordsize="3589444,770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bNK8YA&#10;AADeAAAADwAAAGRycy9kb3ducmV2LnhtbESPT4vCMBTE74LfIbyFvYimFWndahQRhL0I/oU9Pppn&#10;W7Z5KU3U6qc3Cwseh5n5DTNfdqYWN2pdZVlBPIpAEOdWV1woOB03wykI55E11pZJwYMcLBf93hwz&#10;be+8p9vBFyJA2GWooPS+yaR0eUkG3cg2xMG72NagD7ItpG7xHuCmluMoSqTBisNCiQ2tS8p/D1ej&#10;YJvg+FrEu+qYnp/mZ4B1FO9jpT4/utUMhKfOv8P/7W+tIEnSrwn83QlXQC5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bNK8YAAADeAAAADwAAAAAAAAAAAAAAAACYAgAAZHJz&#10;L2Rvd25yZXYueG1sUEsFBgAAAAAEAAQA9QAAAIsDAAAAAA==&#10;" path="m2810513,r778931,l3495477,30356c3065300,164799,2629672,287429,2189493,397928,1585703,524097,975398,632211,359545,721893l,770513,,646041,398942,572107c771189,498939,1140720,417921,1507249,329171,1931797,234711,2352331,129008,2768105,12322l2810513,xe" fillcolor="#f8eff6" stroked="f" strokeweight="0">
                <v:stroke miterlimit="83231f" joinstyle="miter"/>
                <v:path arrowok="t" textboxrect="0,0,3589444,770513"/>
              </v:shape>
              <v:shape id="Shape 66795" o:spid="_x0000_s1028" style="position:absolute;width:42578;height:8742;visibility:visible;mso-wrap-style:square;v-text-anchor:top" coordsize="4257852,874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y7SccA&#10;AADeAAAADwAAAGRycy9kb3ducmV2LnhtbESPX0vDMBTF3wW/Q7jCXsSl6la1LhsyGY69uel8vTR3&#10;TVlyU5p07b69GQg+Hs6fH2e2GJwVJ2pD7VnB/TgDQVx6XXOl4Gu3unsGESKyRuuZFJwpwGJ+fTXD&#10;QvueP+m0jZVIIxwKVGBibAopQ2nIYRj7hjh5B986jEm2ldQt9mncWfmQZbl0WHMiGGxoaag8bjuX&#10;IJtb2x27SXjf9Zk1h4/94/fPXqnRzfD2CiLSEP/Df+21VpDnTy9TuNxJV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Mu0nHAAAA3gAAAA8AAAAAAAAAAAAAAAAAmAIAAGRy&#10;cy9kb3ducmV2LnhtbFBLBQYAAAAABAAEAPUAAACMAwAAAAA=&#10;" path="m4202408,r55444,l3997187,78613c2752585,435930,1466907,697333,152967,857617l,874251r,-9353l153187,845410c810657,754525,1461967,642727,2106105,510463v181432,-36880,362191,-75742,542213,-116561c3137056,284117,3621378,162481,4100804,29175l4202408,xe" fillcolor="#eacde2" stroked="f" strokeweight="0">
                <v:stroke miterlimit="83231f" joinstyle="miter"/>
                <v:path arrowok="t" textboxrect="0,0,4257852,874251"/>
              </v:shape>
              <v:shape id="Shape 66796" o:spid="_x0000_s1029" style="position:absolute;width:42023;height:8648;visibility:visible;mso-wrap-style:square;v-text-anchor:top" coordsize="4202393,864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NIzsYA&#10;AADeAAAADwAAAGRycy9kb3ducmV2LnhtbESPUUvDMBSF3wX/Q7gD31zagVW7ZUOGQnEgGEefL81d&#10;U9bcdE3c6r83A8HHwznnO5zVZnK9ONMYOs8K8nkGgrjxpuNWwf7r7f4JRIjIBnvPpOCHAmzWtzcr&#10;LI2/8CeddWxFgnAoUYGNcSilDI0lh2HuB+LkHfzoMCY5ttKMeElw18tFlhXSYcdpweJAW0vNUX87&#10;Ba/1vqoe8pPOw8d70Dqv7WJXK3U3m16WICJN8T/8166MgqJ4fC7geidd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NIzsYAAADeAAAADwAAAAAAAAAAAAAAAACYAgAAZHJz&#10;L2Rvd25yZXYueG1sUEsFBgAAAAAEAAQA9QAAAIsDAAAAAA==&#10;" path="m3851027,r351366,l4100804,29170c3621377,162474,3137052,284117,2648306,393902v-180138,40463,-360909,79325,-542214,116548c1461954,642724,810644,754517,153174,845400l,864886,,770505,359532,721887c975385,632205,1585690,524092,2189480,397928,2709850,289191,3225505,167016,3735716,31688l3851027,xe" fillcolor="#f4e5f0" stroked="f" strokeweight="0">
                <v:stroke miterlimit="83231f" joinstyle="miter"/>
                <v:path arrowok="t" textboxrect="0,0,4202393,864886"/>
              </v:shape>
              <v:shape id="Shape 66797" o:spid="_x0000_s1030" style="position:absolute;width:27329;height:6460;visibility:visible;mso-wrap-style:square;v-text-anchor:top" coordsize="2732984,646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GIKcYA&#10;AADeAAAADwAAAGRycy9kb3ducmV2LnhtbESPzW7CMBCE70i8g7WVuBWnFYpLwCDUqqWn/gAPsIqX&#10;OBCvo9gl4e3rSpU4jmbmG81yPbhGXKgLtWcND9MMBHHpTc2VhsP+9f4JRIjIBhvPpOFKAdar8WiJ&#10;hfE9f9NlFyuRIBwK1GBjbAspQ2nJYZj6ljh5R985jEl2lTQd9gnuGvmYZbl0WHNasNjSs6XyvPtx&#10;GtTXZzhmp62a9WfjPiy6l7l603pyN2wWICIN8Rb+b78bDXmu5gr+7qQr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0GIKcYAAADeAAAADwAAAAAAAAAAAAAAAACYAgAAZHJz&#10;L2Rvd25yZXYueG1sUEsFBgAAAAAEAAQA9QAAAIsDAAAAAA==&#10;" path="m2243039,r489945,l2698528,10412c2305275,125812,1908051,232118,1507249,329158,1140717,417909,771184,498926,398935,572095l,646028,,510591,368791,441011c878279,340947,1382643,226106,1881155,96786l2243039,xe" fillcolor="#eed7e8" stroked="f" strokeweight="0">
                <v:stroke miterlimit="83231f" joinstyle="miter"/>
                <v:path arrowok="t" textboxrect="0,0,2732984,646028"/>
              </v:shape>
              <w10:wrap type="square" anchorx="page" anchory="page"/>
            </v:group>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4212" w:firstLine="0"/>
    </w:pPr>
    <w:r>
      <w:rPr>
        <w:noProof/>
        <w:sz w:val="22"/>
      </w:rPr>
      <mc:AlternateContent>
        <mc:Choice Requires="wpg">
          <w:drawing>
            <wp:anchor distT="0" distB="0" distL="114300" distR="114300" simplePos="0" relativeHeight="251668480" behindDoc="0" locked="0" layoutInCell="1" allowOverlap="1">
              <wp:simplePos x="0" y="0"/>
              <wp:positionH relativeFrom="page">
                <wp:posOffset>762</wp:posOffset>
              </wp:positionH>
              <wp:positionV relativeFrom="page">
                <wp:posOffset>13</wp:posOffset>
              </wp:positionV>
              <wp:extent cx="4257852" cy="874251"/>
              <wp:effectExtent l="0" t="0" r="0" b="0"/>
              <wp:wrapSquare wrapText="bothSides"/>
              <wp:docPr id="66778" name="Group 66778"/>
              <wp:cNvGraphicFramePr/>
              <a:graphic xmlns:a="http://schemas.openxmlformats.org/drawingml/2006/main">
                <a:graphicData uri="http://schemas.microsoft.com/office/word/2010/wordprocessingGroup">
                  <wpg:wgp>
                    <wpg:cNvGrpSpPr/>
                    <wpg:grpSpPr>
                      <a:xfrm>
                        <a:off x="0" y="0"/>
                        <a:ext cx="4257852" cy="874251"/>
                        <a:chOff x="0" y="0"/>
                        <a:chExt cx="4257852" cy="874251"/>
                      </a:xfrm>
                    </wpg:grpSpPr>
                    <wps:wsp>
                      <wps:cNvPr id="66779" name="Shape 66779"/>
                      <wps:cNvSpPr/>
                      <wps:spPr>
                        <a:xfrm>
                          <a:off x="0" y="0"/>
                          <a:ext cx="3589444" cy="770513"/>
                        </a:xfrm>
                        <a:custGeom>
                          <a:avLst/>
                          <a:gdLst/>
                          <a:ahLst/>
                          <a:cxnLst/>
                          <a:rect l="0" t="0" r="0" b="0"/>
                          <a:pathLst>
                            <a:path w="3589444" h="770513">
                              <a:moveTo>
                                <a:pt x="2810513" y="0"/>
                              </a:moveTo>
                              <a:lnTo>
                                <a:pt x="3589444" y="0"/>
                              </a:lnTo>
                              <a:lnTo>
                                <a:pt x="3495477" y="30356"/>
                              </a:lnTo>
                              <a:cubicBezTo>
                                <a:pt x="3065300" y="164799"/>
                                <a:pt x="2629672" y="287429"/>
                                <a:pt x="2189493" y="397928"/>
                              </a:cubicBezTo>
                              <a:cubicBezTo>
                                <a:pt x="1585703" y="524097"/>
                                <a:pt x="975398" y="632211"/>
                                <a:pt x="359545" y="721893"/>
                              </a:cubicBezTo>
                              <a:lnTo>
                                <a:pt x="0" y="770513"/>
                              </a:lnTo>
                              <a:lnTo>
                                <a:pt x="0" y="646041"/>
                              </a:lnTo>
                              <a:lnTo>
                                <a:pt x="398942" y="572107"/>
                              </a:lnTo>
                              <a:cubicBezTo>
                                <a:pt x="771189" y="498939"/>
                                <a:pt x="1140720" y="417921"/>
                                <a:pt x="1507249" y="329171"/>
                              </a:cubicBezTo>
                              <a:cubicBezTo>
                                <a:pt x="1931797" y="234711"/>
                                <a:pt x="2352331" y="129008"/>
                                <a:pt x="2768105" y="12322"/>
                              </a:cubicBezTo>
                              <a:lnTo>
                                <a:pt x="2810513"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780" name="Shape 66780"/>
                      <wps:cNvSpPr/>
                      <wps:spPr>
                        <a:xfrm>
                          <a:off x="0" y="0"/>
                          <a:ext cx="4257852" cy="874251"/>
                        </a:xfrm>
                        <a:custGeom>
                          <a:avLst/>
                          <a:gdLst/>
                          <a:ahLst/>
                          <a:cxnLst/>
                          <a:rect l="0" t="0" r="0" b="0"/>
                          <a:pathLst>
                            <a:path w="4257852" h="874251">
                              <a:moveTo>
                                <a:pt x="4202408" y="0"/>
                              </a:moveTo>
                              <a:lnTo>
                                <a:pt x="4257852" y="0"/>
                              </a:lnTo>
                              <a:lnTo>
                                <a:pt x="3997187" y="78613"/>
                              </a:lnTo>
                              <a:cubicBezTo>
                                <a:pt x="2752585" y="435930"/>
                                <a:pt x="1466907" y="697333"/>
                                <a:pt x="152967" y="857617"/>
                              </a:cubicBezTo>
                              <a:lnTo>
                                <a:pt x="0" y="874251"/>
                              </a:lnTo>
                              <a:lnTo>
                                <a:pt x="0" y="864898"/>
                              </a:lnTo>
                              <a:lnTo>
                                <a:pt x="153187" y="845410"/>
                              </a:lnTo>
                              <a:cubicBezTo>
                                <a:pt x="810657" y="754525"/>
                                <a:pt x="1461967" y="642727"/>
                                <a:pt x="2106105" y="510463"/>
                              </a:cubicBezTo>
                              <a:cubicBezTo>
                                <a:pt x="2287537" y="473583"/>
                                <a:pt x="2468296" y="434721"/>
                                <a:pt x="2648318" y="393902"/>
                              </a:cubicBezTo>
                              <a:cubicBezTo>
                                <a:pt x="3137056" y="284117"/>
                                <a:pt x="3621378" y="162481"/>
                                <a:pt x="4100804" y="29175"/>
                              </a:cubicBezTo>
                              <a:lnTo>
                                <a:pt x="4202408"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781" name="Shape 66781"/>
                      <wps:cNvSpPr/>
                      <wps:spPr>
                        <a:xfrm>
                          <a:off x="0" y="0"/>
                          <a:ext cx="4202393" cy="864886"/>
                        </a:xfrm>
                        <a:custGeom>
                          <a:avLst/>
                          <a:gdLst/>
                          <a:ahLst/>
                          <a:cxnLst/>
                          <a:rect l="0" t="0" r="0" b="0"/>
                          <a:pathLst>
                            <a:path w="4202393" h="864886">
                              <a:moveTo>
                                <a:pt x="3851027" y="0"/>
                              </a:moveTo>
                              <a:lnTo>
                                <a:pt x="4202393" y="0"/>
                              </a:lnTo>
                              <a:lnTo>
                                <a:pt x="4100804" y="29170"/>
                              </a:lnTo>
                              <a:cubicBezTo>
                                <a:pt x="3621377" y="162474"/>
                                <a:pt x="3137052" y="284117"/>
                                <a:pt x="2648306" y="393902"/>
                              </a:cubicBezTo>
                              <a:cubicBezTo>
                                <a:pt x="2468168" y="434365"/>
                                <a:pt x="2287397" y="473227"/>
                                <a:pt x="2106092" y="510450"/>
                              </a:cubicBezTo>
                              <a:cubicBezTo>
                                <a:pt x="1461954" y="642724"/>
                                <a:pt x="810644" y="754517"/>
                                <a:pt x="153174" y="845400"/>
                              </a:cubicBezTo>
                              <a:lnTo>
                                <a:pt x="0" y="864886"/>
                              </a:lnTo>
                              <a:lnTo>
                                <a:pt x="0" y="770505"/>
                              </a:lnTo>
                              <a:lnTo>
                                <a:pt x="359532" y="721887"/>
                              </a:lnTo>
                              <a:cubicBezTo>
                                <a:pt x="975385" y="632205"/>
                                <a:pt x="1585690" y="524092"/>
                                <a:pt x="2189480" y="397928"/>
                              </a:cubicBezTo>
                              <a:cubicBezTo>
                                <a:pt x="2709850" y="289191"/>
                                <a:pt x="3225505" y="167016"/>
                                <a:pt x="3735716" y="31688"/>
                              </a:cubicBezTo>
                              <a:lnTo>
                                <a:pt x="3851027"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782" name="Shape 66782"/>
                      <wps:cNvSpPr/>
                      <wps:spPr>
                        <a:xfrm>
                          <a:off x="0" y="0"/>
                          <a:ext cx="2732984" cy="646028"/>
                        </a:xfrm>
                        <a:custGeom>
                          <a:avLst/>
                          <a:gdLst/>
                          <a:ahLst/>
                          <a:cxnLst/>
                          <a:rect l="0" t="0" r="0" b="0"/>
                          <a:pathLst>
                            <a:path w="2732984" h="646028">
                              <a:moveTo>
                                <a:pt x="2243039" y="0"/>
                              </a:moveTo>
                              <a:lnTo>
                                <a:pt x="2732984" y="0"/>
                              </a:lnTo>
                              <a:lnTo>
                                <a:pt x="2698528" y="10412"/>
                              </a:lnTo>
                              <a:cubicBezTo>
                                <a:pt x="2305275" y="125812"/>
                                <a:pt x="1908051" y="232118"/>
                                <a:pt x="1507249" y="329158"/>
                              </a:cubicBezTo>
                              <a:cubicBezTo>
                                <a:pt x="1140717" y="417909"/>
                                <a:pt x="771184" y="498926"/>
                                <a:pt x="398935" y="572095"/>
                              </a:cubicBezTo>
                              <a:lnTo>
                                <a:pt x="0" y="646028"/>
                              </a:lnTo>
                              <a:lnTo>
                                <a:pt x="0" y="510591"/>
                              </a:lnTo>
                              <a:lnTo>
                                <a:pt x="368791" y="441011"/>
                              </a:lnTo>
                              <a:cubicBezTo>
                                <a:pt x="878279" y="340947"/>
                                <a:pt x="1382643" y="226106"/>
                                <a:pt x="1881155" y="96786"/>
                              </a:cubicBezTo>
                              <a:lnTo>
                                <a:pt x="2243039"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1FB8FD3D" id="Group 66778" o:spid="_x0000_s1026" style="position:absolute;margin-left:.05pt;margin-top:0;width:335.25pt;height:68.85pt;z-index:251668480;mso-position-horizontal-relative:page;mso-position-vertical-relative:page" coordsize="42578,8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uIdwAYAAFMaAAAOAAAAZHJzL2Uyb0RvYy54bWzkWdtu20YQfS/QfxD43oh745JC5KCN5bwU&#10;bdCkH0BT1AWgSIKkLbtf37OXobkKHTQJmhawH0yJOzu3nTlnd/X6zcOpWtyXXX9s6nXEXsXRoqyL&#10;Znus9+voz483P6XRoh/yeptXTV2uo8eyj95c/fjD63O7KnlzaKpt2S2gpO5X53YdHYahXS2XfXEo&#10;T3n/qmnLGoO7pjvlA752++W2y8/QfqqWPI6T5bnptm3XFGXf4+21G4yurP7driyG33e7vhwW1TqC&#10;b4P939n/t+b/8up1vtp3eXs4Ft6N/Cu8OOXHGkZHVdf5kC/uuuMnqk7Homv6Zje8KprTstntjkVp&#10;Y0A0LL6I5l3X3LU2lv3qvG/HNCG1F3n6arXFb/fvu8Vxu46SRGssVp2fsEzW8sK9QorO7X4FyXdd&#10;+6F93/kXe/fNRP2w607miXgWDza5j2Nyy4dhUeCl5EqnikeLAmOpxlfmsl8csESfTCsOm89PXJLZ&#10;pfFudObcopD6p1z135arD4e8Le0S9CYDk1xllCsrYnOVmYCMA5AcE9WveuTsn2ZJqDSTUrosaR0r&#10;JozSMdh8Vdz1w7uysfnO73/tBwyj7rb0KT/Qp+Khpo8dGuGzLdDmg5lnVJmPi/M6Gl05rCPviRk+&#10;Nfflx8YKDmbVeMqslwtacvj6JFPVU9lR5USWJOjZWq1CZkpqHRmtIhYq8VkgqeLu9lj8Uv4VaI8T&#10;JWJ0OeawROrMrgcCcn4mPEs06g+j3NRfOMqQ90w4e5nOeOoNhobCb04xU6nSsZuquIwzbaaS2Uwr&#10;kaGvYDURnDNf9D5KhSiVHdQcHtBah2YoZjfHxReUBgnQcyqYyCSW1ijWhQTo6b3IELtLjIIbsfV/&#10;Ih164+ZozeCv9VxiugiSyZiMNXeOSoZkBkEzhUHp5gqeMU3ehXbCb84qywTUuargQsKHaaq5UFwI&#10;Zp1iPItju4a0EFwnplL9KJZidoHDzMzVNkkUVdOXrjVNx9geHbsI2Zv2aVWbhkJCihwct6vywZLF&#10;6TiA/KrjCfXKdYzSdfqqGtoMjjjksJ+Gx6o0VVXVf5Q7ALaFWfOi7/a3b6tucZ8birN/VnletYfc&#10;v/V6vah11eox83fHqhpVMjs1UHmTbm5uqP28sJlXWnYdZ8ZuZuG9cRQLokLQRLRIyjjJWm7qYZxf&#10;Y3tg3ZxEaz7eNttHSzk2IUB2h7DfA+JT+O7ocIR4vMISGb++HuKfIUJkh2h0Wjr/KsSPrgDiPSWb&#10;hXmCb9d2ksfANQdiVKNPMtQQJOtpHoBHsiRBTycpskyz1DWzTpOR6EhqDgC4Vhxw63BHqExYE9Ti&#10;TCZJBviyYJtpISyejqPKEIAdBGAnjGAutEPWnY8Ow552KxNUnBVMZAqwpy525BQKMiUo6FQqyS5z&#10;FHrjvABuJconCnzBlbEwhiUTRnElkmse0A/gPCHUUyyWyTzFzFnlYEklnFmpQd1BNrlMUuTTr4QE&#10;b0yd4kgE4rSjAuwQz6PtnFnBBLY9TjFPJWNBPCLhGHeKWcJlGphFOuM0xu7JcDyYxSbKYvF0txAu&#10;yFxxk8RLwfjNz2+vN7RELwvjsV24xHhbUt+K8TFH3fvDDpohJQb9DzDeu2Iw3nkyh/EiBTwAO0zr&#10;ECY9j/Fe5USWWoaeng0uGpI0k9QsANgWd56YFtdyiiwOHmgbfwkPFndiBx5fiDsG0FjikEUKKZIA&#10;ZQ0YCr/zBBjyT1E2zvwWGiirKM4wvvCbyxA4i+EQYPNu4TuI1iC/OQ0i0RrIH2KhoRIkxwwaKhm3&#10;j6EZSnVAaNOKJAF6TgXNMQN75s8RGlhYCRe6OcOA0EPp0Bun3ByKPIubQ5GzMBIaCB40buOy5ykL&#10;TDRqjknS7MwQNRbkSw5q2GJnKZbGTOVpxrKAO+CHMrGaUZbomNmOJbMCBKjxyppFmRDJh9GFKZxr&#10;KZJ4KcxyIzfqhrrhZTELeuKSWWwlfxuzcIBPlqLrzTWaOdyPNxXfnVlGV8As3pM5ZuFc4gbHnfep&#10;Ep5jllElgiNZahl6OgjhCXoZsdt2xQ0H7V5IKmxMP0fECicINwfnCDeJWpxl2DviUtLCg8BNTXB9&#10;cHlroeYRYM6svQ5hfiON+4s4uCyxNykOxc1NCg9hx9ytOIdxNRNnBMWhGYp5itxBaZAAPaeCoH3l&#10;kPDZw41IUg0RkxiJLba7dZlIh9445alOufaXPLgTk8EunokUTO2uzDjHASUIGiTCmHJR42Qzbp1C&#10;M2Esc0VGEi8Fazeba72hsvxfYK29mscvF/bGyf/KYn4amX63V11PvwVd/Q0AAP//AwBQSwMEFAAG&#10;AAgAAAAhAFjKiiPbAAAABQEAAA8AAABkcnMvZG93bnJldi54bWxMj0FLw0AQhe+C/2EZwZvdxGIi&#10;MZtSinoqgq0g3qbJNAnNzobsNkn/vdOTHt+84b3v5avZdmqkwbeODcSLCBRx6aqWawNf+7eHZ1A+&#10;IFfYOSYDF/KwKm5vcswqN/EnjbtQKwlhn6GBJoQ+09qXDVn0C9cTi3d0g8Ugcqh1NeAk4bbTj1GU&#10;aIstS0ODPW0aKk+7szXwPuG0Xsav4/Z03Fx+9k8f39uYjLm/m9cvoALN4e8ZrviCDoUwHdyZK6+6&#10;q1bBgMwRL0mjBNRBjss0BV3k+j998QsAAP//AwBQSwECLQAUAAYACAAAACEAtoM4kv4AAADhAQAA&#10;EwAAAAAAAAAAAAAAAAAAAAAAW0NvbnRlbnRfVHlwZXNdLnhtbFBLAQItABQABgAIAAAAIQA4/SH/&#10;1gAAAJQBAAALAAAAAAAAAAAAAAAAAC8BAABfcmVscy8ucmVsc1BLAQItABQABgAIAAAAIQBi9uId&#10;wAYAAFMaAAAOAAAAAAAAAAAAAAAAAC4CAABkcnMvZTJvRG9jLnhtbFBLAQItABQABgAIAAAAIQBY&#10;yooj2wAAAAUBAAAPAAAAAAAAAAAAAAAAABoJAABkcnMvZG93bnJldi54bWxQSwUGAAAAAAQABADz&#10;AAAAIgoAAAAA&#10;">
              <v:shape id="Shape 66779" o:spid="_x0000_s1027" style="position:absolute;width:35894;height:7705;visibility:visible;mso-wrap-style:square;v-text-anchor:top" coordsize="3589444,770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uET8cA&#10;AADeAAAADwAAAGRycy9kb3ducmV2LnhtbESPzWrDMBCE74W8g9hCLqWWnYPcOlZCKBRyCeSngRwX&#10;a2ObWitjKYnTp68ChR6HmfmGKZej7cSVBt861pAlKQjiypmWaw1fh8/XNxA+IBvsHJOGO3lYLiZP&#10;JRbG3XhH132oRYSwL1BDE0JfSOmrhiz6xPXE0Tu7wWKIcqilGfAW4baTszRV0mLLcaHBnj4aqr73&#10;F6tho3B2qbNte8iPP/b0gl2a7TKtp8/jag4i0Bj+w3/ttdGgVJ6/w+NOvAJy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TbhE/HAAAA3gAAAA8AAAAAAAAAAAAAAAAAmAIAAGRy&#10;cy9kb3ducmV2LnhtbFBLBQYAAAAABAAEAPUAAACMAwAAAAA=&#10;" path="m2810513,r778931,l3495477,30356c3065300,164799,2629672,287429,2189493,397928,1585703,524097,975398,632211,359545,721893l,770513,,646041,398942,572107c771189,498939,1140720,417921,1507249,329171,1931797,234711,2352331,129008,2768105,12322l2810513,xe" fillcolor="#f8eff6" stroked="f" strokeweight="0">
                <v:stroke miterlimit="83231f" joinstyle="miter"/>
                <v:path arrowok="t" textboxrect="0,0,3589444,770513"/>
              </v:shape>
              <v:shape id="Shape 66780" o:spid="_x0000_s1028" style="position:absolute;width:42578;height:8742;visibility:visible;mso-wrap-style:square;v-text-anchor:top" coordsize="4257852,874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KODMUA&#10;AADeAAAADwAAAGRycy9kb3ducmV2LnhtbESPTUvDQBCG74L/YRnBi9iNH8QSuy2iiOLN1rbXITvN&#10;hu7Ohuymif/eOQg9vrxfPIvVFLw6UZ/ayAbuZgUo4jralhsDP5v32zmolJEt+shk4JcSrJaXFwus&#10;bBz5m07r3CgZ4VShAZdzV2mdakcB0yx2xOIdYh8wi+wbbXscZTx4fV8UpQ7Ysjw47OjVUX1cD0FO&#10;vm78cBwe09tmLLw7fOwetvudMddX08szqExTPof/25/WQFk+zQVAcAQF9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Yo4MxQAAAN4AAAAPAAAAAAAAAAAAAAAAAJgCAABkcnMv&#10;ZG93bnJldi54bWxQSwUGAAAAAAQABAD1AAAAigMAAAAA&#10;" path="m4202408,r55444,l3997187,78613c2752585,435930,1466907,697333,152967,857617l,874251r,-9353l153187,845410c810657,754525,1461967,642727,2106105,510463v181432,-36880,362191,-75742,542213,-116561c3137056,284117,3621378,162481,4100804,29175l4202408,xe" fillcolor="#eacde2" stroked="f" strokeweight="0">
                <v:stroke miterlimit="83231f" joinstyle="miter"/>
                <v:path arrowok="t" textboxrect="0,0,4257852,874251"/>
              </v:shape>
              <v:shape id="Shape 66781" o:spid="_x0000_s1029" style="position:absolute;width:42023;height:8648;visibility:visible;mso-wrap-style:square;v-text-anchor:top" coordsize="4202393,864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NGZ8UA&#10;AADeAAAADwAAAGRycy9kb3ducmV2LnhtbESPUUvDMBSF3wX/Q7gD31yagXXUZWOIg6IgGEefL821&#10;KTY3tcm2+u+NIPh4OOd8h7PZzX4QZ5piH1iDWhYgiNtge+40HN8Pt2sQMSFbHAKThm+KsNteX22w&#10;suHCb3Q2qRMZwrFCDS6lsZIyto48xmUYibP3ESaPKcupk3bCS4b7Qa6KopQee84LDkd6dNR+mpPX&#10;8NQc6/pOfRkVX5+jMapxq5dG65vFvH8AkWhO/+G/dm01lOX9WsHvnXwF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Q0ZnxQAAAN4AAAAPAAAAAAAAAAAAAAAAAJgCAABkcnMv&#10;ZG93bnJldi54bWxQSwUGAAAAAAQABAD1AAAAigMAAAAA&#10;" path="m3851027,r351366,l4100804,29170c3621377,162474,3137052,284117,2648306,393902v-180138,40463,-360909,79325,-542214,116548c1461954,642724,810644,754517,153174,845400l,864886,,770505,359532,721887c975385,632205,1585690,524092,2189480,397928,2709850,289191,3225505,167016,3735716,31688l3851027,xe" fillcolor="#f4e5f0" stroked="f" strokeweight="0">
                <v:stroke miterlimit="83231f" joinstyle="miter"/>
                <v:path arrowok="t" textboxrect="0,0,4202393,864886"/>
              </v:shape>
              <v:shape id="Shape 66782" o:spid="_x0000_s1030" style="position:absolute;width:27329;height:6460;visibility:visible;mso-wrap-style:square;v-text-anchor:top" coordsize="2732984,646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9bMUA&#10;AADeAAAADwAAAGRycy9kb3ducmV2LnhtbESPzW7CMBCE75V4B2uRuBUHhBIIGISo+nMqvw+wipc4&#10;EK+j2CXp29eVKvU4mplvNKtNb2vxoNZXjhVMxgkI4sLpiksFl/Pr8xyED8gaa8ek4Js8bNaDpxXm&#10;2nV8pMcplCJC2OeowITQ5FL6wpBFP3YNcfSurrUYomxLqVvsItzWcpokqbRYcVww2NDOUHE/fVkF&#10;2WHvr8ntPZt1d20/DdqXRfam1GjYb5cgAvXhP/zX/tAK0jSbT+H3TrwC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771sxQAAAN4AAAAPAAAAAAAAAAAAAAAAAJgCAABkcnMv&#10;ZG93bnJldi54bWxQSwUGAAAAAAQABAD1AAAAigMAAAAA&#10;" path="m2243039,r489945,l2698528,10412c2305275,125812,1908051,232118,1507249,329158,1140717,417909,771184,498926,398935,572095l,646028,,510591,368791,441011c878279,340947,1382643,226106,1881155,96786l2243039,xe" fillcolor="#eed7e8" stroked="f" strokeweight="0">
                <v:stroke miterlimit="83231f" joinstyle="miter"/>
                <v:path arrowok="t" textboxrect="0,0,2732984,646028"/>
              </v:shape>
              <w10:wrap type="square" anchorx="page" anchory="page"/>
            </v:group>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10998" w:firstLine="0"/>
    </w:pPr>
    <w:r>
      <w:rPr>
        <w:noProof/>
        <w:sz w:val="22"/>
      </w:rPr>
      <mc:AlternateContent>
        <mc:Choice Requires="wpg">
          <w:drawing>
            <wp:anchor distT="0" distB="0" distL="114300" distR="114300" simplePos="0" relativeHeight="251669504" behindDoc="0" locked="0" layoutInCell="1" allowOverlap="1">
              <wp:simplePos x="0" y="0"/>
              <wp:positionH relativeFrom="page">
                <wp:posOffset>762</wp:posOffset>
              </wp:positionH>
              <wp:positionV relativeFrom="page">
                <wp:posOffset>510746</wp:posOffset>
              </wp:positionV>
              <wp:extent cx="7559243" cy="626438"/>
              <wp:effectExtent l="0" t="0" r="0" b="0"/>
              <wp:wrapSquare wrapText="bothSides"/>
              <wp:docPr id="66857" name="Group 66857"/>
              <wp:cNvGraphicFramePr/>
              <a:graphic xmlns:a="http://schemas.openxmlformats.org/drawingml/2006/main">
                <a:graphicData uri="http://schemas.microsoft.com/office/word/2010/wordprocessingGroup">
                  <wpg:wgp>
                    <wpg:cNvGrpSpPr/>
                    <wpg:grpSpPr>
                      <a:xfrm>
                        <a:off x="0" y="0"/>
                        <a:ext cx="7559243" cy="626438"/>
                        <a:chOff x="0" y="0"/>
                        <a:chExt cx="7559243" cy="626438"/>
                      </a:xfrm>
                    </wpg:grpSpPr>
                    <wps:wsp>
                      <wps:cNvPr id="66858" name="Shape 66858"/>
                      <wps:cNvSpPr/>
                      <wps:spPr>
                        <a:xfrm>
                          <a:off x="3774009" y="529676"/>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59" name="Shape 66859"/>
                      <wps:cNvSpPr/>
                      <wps:spPr>
                        <a:xfrm>
                          <a:off x="958660" y="24965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60" name="Shape 66860"/>
                      <wps:cNvSpPr/>
                      <wps:spPr>
                        <a:xfrm>
                          <a:off x="4543095" y="135448"/>
                          <a:ext cx="3016149" cy="369488"/>
                        </a:xfrm>
                        <a:custGeom>
                          <a:avLst/>
                          <a:gdLst/>
                          <a:ahLst/>
                          <a:cxnLst/>
                          <a:rect l="0" t="0" r="0" b="0"/>
                          <a:pathLst>
                            <a:path w="3016149" h="369488">
                              <a:moveTo>
                                <a:pt x="3016149" y="0"/>
                              </a:moveTo>
                              <a:lnTo>
                                <a:pt x="3016149" y="124433"/>
                              </a:lnTo>
                              <a:lnTo>
                                <a:pt x="2758777" y="159237"/>
                              </a:lnTo>
                              <a:cubicBezTo>
                                <a:pt x="1932851" y="262374"/>
                                <a:pt x="1097636" y="332518"/>
                                <a:pt x="255422" y="368778"/>
                              </a:cubicBezTo>
                              <a:cubicBezTo>
                                <a:pt x="191212" y="369247"/>
                                <a:pt x="127089" y="369488"/>
                                <a:pt x="62789" y="369488"/>
                              </a:cubicBezTo>
                              <a:cubicBezTo>
                                <a:pt x="41948" y="369488"/>
                                <a:pt x="20854" y="369463"/>
                                <a:pt x="0" y="369412"/>
                              </a:cubicBezTo>
                              <a:cubicBezTo>
                                <a:pt x="964922" y="306818"/>
                                <a:pt x="1918236" y="193005"/>
                                <a:pt x="2855470" y="29778"/>
                              </a:cubicBezTo>
                              <a:lnTo>
                                <a:pt x="3016149"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61" name="Shape 66861"/>
                      <wps:cNvSpPr/>
                      <wps:spPr>
                        <a:xfrm>
                          <a:off x="0" y="127543"/>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62" name="Shape 66862"/>
                      <wps:cNvSpPr/>
                      <wps:spPr>
                        <a:xfrm>
                          <a:off x="4224452" y="50422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863" name="Shape 66863"/>
                      <wps:cNvSpPr/>
                      <wps:spPr>
                        <a:xfrm>
                          <a:off x="7053695" y="354261"/>
                          <a:ext cx="505549" cy="64315"/>
                        </a:xfrm>
                        <a:custGeom>
                          <a:avLst/>
                          <a:gdLst/>
                          <a:ahLst/>
                          <a:cxnLst/>
                          <a:rect l="0" t="0" r="0" b="0"/>
                          <a:pathLst>
                            <a:path w="505549" h="64315">
                              <a:moveTo>
                                <a:pt x="505549" y="0"/>
                              </a:moveTo>
                              <a:lnTo>
                                <a:pt x="505549" y="9340"/>
                              </a:lnTo>
                              <a:lnTo>
                                <a:pt x="0" y="64315"/>
                              </a:lnTo>
                              <a:lnTo>
                                <a:pt x="505549"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864" name="Shape 66864"/>
                      <wps:cNvSpPr/>
                      <wps:spPr>
                        <a:xfrm>
                          <a:off x="0" y="9666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865" name="Shape 66865"/>
                      <wps:cNvSpPr/>
                      <wps:spPr>
                        <a:xfrm>
                          <a:off x="0" y="259876"/>
                          <a:ext cx="7559243" cy="366562"/>
                        </a:xfrm>
                        <a:custGeom>
                          <a:avLst/>
                          <a:gdLst/>
                          <a:ahLst/>
                          <a:cxnLst/>
                          <a:rect l="0" t="0" r="0" b="0"/>
                          <a:pathLst>
                            <a:path w="7559243" h="366562">
                              <a:moveTo>
                                <a:pt x="7559243" y="0"/>
                              </a:moveTo>
                              <a:lnTo>
                                <a:pt x="7559243" y="94375"/>
                              </a:lnTo>
                              <a:lnTo>
                                <a:pt x="7053695" y="158689"/>
                              </a:lnTo>
                              <a:cubicBezTo>
                                <a:pt x="6675832" y="202618"/>
                                <a:pt x="6295657" y="239702"/>
                                <a:pt x="5914250" y="269801"/>
                              </a:cubicBezTo>
                              <a:cubicBezTo>
                                <a:pt x="5205972" y="325681"/>
                                <a:pt x="4492473" y="357545"/>
                                <a:pt x="3774008" y="364911"/>
                              </a:cubicBezTo>
                              <a:cubicBezTo>
                                <a:pt x="3666490" y="366003"/>
                                <a:pt x="3558603" y="366562"/>
                                <a:pt x="3450882" y="366562"/>
                              </a:cubicBezTo>
                              <a:cubicBezTo>
                                <a:pt x="2420831" y="366562"/>
                                <a:pt x="1382156" y="316166"/>
                                <a:pt x="338709" y="213782"/>
                              </a:cubicBezTo>
                              <a:lnTo>
                                <a:pt x="0" y="178155"/>
                              </a:lnTo>
                              <a:lnTo>
                                <a:pt x="0" y="161014"/>
                              </a:lnTo>
                              <a:lnTo>
                                <a:pt x="254303" y="186021"/>
                              </a:lnTo>
                              <a:cubicBezTo>
                                <a:pt x="1100950" y="263692"/>
                                <a:pt x="1943910" y="301982"/>
                                <a:pt x="2780170" y="301982"/>
                              </a:cubicBezTo>
                              <a:cubicBezTo>
                                <a:pt x="3263913" y="301982"/>
                                <a:pt x="3745624" y="289156"/>
                                <a:pt x="4224452" y="263768"/>
                              </a:cubicBezTo>
                              <a:cubicBezTo>
                                <a:pt x="4416285" y="259031"/>
                                <a:pt x="4607383" y="252567"/>
                                <a:pt x="4798517" y="244337"/>
                              </a:cubicBezTo>
                              <a:cubicBezTo>
                                <a:pt x="5640730" y="208085"/>
                                <a:pt x="6475946" y="137940"/>
                                <a:pt x="7301872" y="34803"/>
                              </a:cubicBezTo>
                              <a:lnTo>
                                <a:pt x="7559243"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866" name="Shape 66866"/>
                      <wps:cNvSpPr/>
                      <wps:spPr>
                        <a:xfrm>
                          <a:off x="0" y="0"/>
                          <a:ext cx="7559243" cy="561859"/>
                        </a:xfrm>
                        <a:custGeom>
                          <a:avLst/>
                          <a:gdLst/>
                          <a:ahLst/>
                          <a:cxnLst/>
                          <a:rect l="0" t="0" r="0" b="0"/>
                          <a:pathLst>
                            <a:path w="7559243" h="561859">
                              <a:moveTo>
                                <a:pt x="7559243" y="0"/>
                              </a:moveTo>
                              <a:lnTo>
                                <a:pt x="7559243" y="135437"/>
                              </a:lnTo>
                              <a:lnTo>
                                <a:pt x="7398565" y="165215"/>
                              </a:lnTo>
                              <a:cubicBezTo>
                                <a:pt x="6461331" y="328444"/>
                                <a:pt x="5508017" y="442258"/>
                                <a:pt x="4543095" y="504861"/>
                              </a:cubicBezTo>
                              <a:cubicBezTo>
                                <a:pt x="4436961" y="511745"/>
                                <a:pt x="4330853" y="517993"/>
                                <a:pt x="4224452" y="523645"/>
                              </a:cubicBezTo>
                              <a:cubicBezTo>
                                <a:pt x="3745624" y="549032"/>
                                <a:pt x="3263913" y="561859"/>
                                <a:pt x="2780170" y="561859"/>
                              </a:cubicBezTo>
                              <a:cubicBezTo>
                                <a:pt x="1943910" y="561859"/>
                                <a:pt x="1100950" y="523558"/>
                                <a:pt x="254303" y="445893"/>
                              </a:cubicBezTo>
                              <a:lnTo>
                                <a:pt x="0" y="420889"/>
                              </a:lnTo>
                              <a:lnTo>
                                <a:pt x="0" y="285379"/>
                              </a:lnTo>
                              <a:lnTo>
                                <a:pt x="461209" y="329212"/>
                              </a:lnTo>
                              <a:cubicBezTo>
                                <a:pt x="1030587" y="377404"/>
                                <a:pt x="1598098" y="407703"/>
                                <a:pt x="2162988" y="420457"/>
                              </a:cubicBezTo>
                              <a:cubicBezTo>
                                <a:pt x="2304834" y="423657"/>
                                <a:pt x="2446693" y="425766"/>
                                <a:pt x="2588184" y="426756"/>
                              </a:cubicBezTo>
                              <a:cubicBezTo>
                                <a:pt x="2652230" y="427213"/>
                                <a:pt x="2716200" y="427442"/>
                                <a:pt x="2780170" y="427442"/>
                              </a:cubicBezTo>
                              <a:cubicBezTo>
                                <a:pt x="3196120" y="427442"/>
                                <a:pt x="3610623" y="417917"/>
                                <a:pt x="4022954" y="399019"/>
                              </a:cubicBezTo>
                              <a:cubicBezTo>
                                <a:pt x="5216689" y="344319"/>
                                <a:pt x="6393712" y="211029"/>
                                <a:pt x="7545722" y="2551"/>
                              </a:cubicBezTo>
                              <a:lnTo>
                                <a:pt x="7559243"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39CBD8F8" id="Group 66857" o:spid="_x0000_s1026" style="position:absolute;margin-left:.05pt;margin-top:40.2pt;width:595.2pt;height:49.35pt;z-index:251669504;mso-position-horizontal-relative:page;mso-position-vertical-relative:page" coordsize="75592,6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Sr2uwoAAIQzAAAOAAAAZHJzL2Uyb0RvYy54bWzsW9luW8kRfQ+QfyD4Hqv3RbA8SMaSX4Jk&#10;kJl8wDVFSgS4gaQlO1+f011dl93ktU1PEjmwZAPiveytqrrq1NLN1z99XC5GD9Ptbr5eXY3lKzEe&#10;TVeT9e18dXc1/udvN38K49Fu361uu8V6Nb0af5ruxj+9+eMfXj9uLqdqfb9e3E63I0yy2l0+bq7G&#10;9/v95vLiYje5ny673av1ZrpC42y9XXZ7vG7vLm633SNmXy4ulBDu4nG9vd1s15Ppbodv31Lj+E2e&#10;fzabTvZ/n8120/1ocTUGbfv8d5v/vk9/L9687i7vtt3mfj4pZHS/g4plN19h0X6qt92+G33Yzk+m&#10;Ws4n2/VuPdu/mqyXF+vZbD6ZZh7AjRRH3Lzbrj9sMi93l493m15MEO2RnH73tJO/PfyyHc1vr8bO&#10;BevHo1W3xDbllUf0FUT0uLm7RM93282vm1+25Ys7ektcf5xtl+kT/Iw+ZuF+6oU7/bgfTfCltzYq&#10;o8ejCdqcckYHkv7kHlt0Mmxyf/3lgRe87EWirifmcQNF2h1ktfvPZPXrfbeZ5i3YJQlUsoJik6xy&#10;lyyrzFAiAD17Qe0ud5DZgJS090aIOB5BHlZF5x3JgwWmpBHKKBJYtFJmbe3Z7i4nH3b7d9N1lnz3&#10;8NfdnpT5lp+6e36afFzx4xYm8UVj2HT7NC4RnB5Hj1fjnpL7qzERklqX64fpb+vcb5+2r+/Few9S&#10;D30mH97PJ3+Z/qseIY3W2kMlkkZID1lkDjZ5Oi+jCTK3Rd0Lh9pgyRhSy6Sdvn3j+YJxJg8M3kPV&#10;q7VAiIyOCLE2RF03DvHVLjBZrHdTTAeGk8j6hyxGfFlv1GKVJAoGJh3gbrbo9hk3lvM9cHAxXwJE&#10;lReC93qxwmxJpUiJ8tP+02KaxL5Y/WM6g+1mi0tf7LZ3739ebEcPXUK7/C9P3i029135NnEGkkrX&#10;/JznSeNn88Win1Lmoc2UN+H65iZrKWYondO4aQbafqSgkZNCDaEtMAtMM+ZifD8or7xe7fvxK3iK&#10;TGbFbXp8v779lNEnCwRGnoDpiawdZnps7VlbEwFnWXu0wTnSW2Wis4ZUjI1dC2dUhHomdJTe+5DB&#10;BHJibK2V6H9q7T0psPZCSdqigynXNsh6emhtTYP6RuUl4C0ZrRRSt4YugxVakmVKwJwuXpmGKu+M&#10;gznksWi1rH/tOu1bGRqcsQE+LS3bD4WNElxFtCqyeWkFvFNt9L0Q0lgDALLFcNqF2rcysbM9mEgX&#10;FHClghqltDeOcO2wz0yUDAqUFm5rLWgXat9oWQlMs+Z4aD+xi9r6vvWIW+lUtKpsgfeQ8tncShF8&#10;cOTFpAbnqubWGmMlydgnn1+3ETGsQC1LL4iaQtceEX9ARE1YeISo+AqGcjaiGmuAJJbMW0PTSjx5&#10;gFTpYLoEqdohmviOkFpIAaQWSoYgVYvSDaDDdnEA1sWqjp3qvlIZRFLFZLkbfxZQ8kBCz1gYAUJH&#10;3Vv7K5AStQqWsEq5BFy1/UoRvdOE6lorK4v8y4LWGoXgFaxoh6VZ9u067RuvKpXkkUgZ2kgNwVEg&#10;tDlsKYOcU/6kDR60XaR9oyVNijULrawnPKkSAc6a+IimBXOCsEQICKbAqp2+faPF4HciS0a40IpN&#10;RriAIlQZtRAZiXtaAqRaUFzFzwm13flaUVipuMcLzP7wMAvrPYZZmVT1bJgtMYNCcFECGQZYlcIG&#10;gGqOWVXEf47Nnjxm7UkBwBZKhgC2DTk+B61WRCUI12BviNXIsnujGcpkhUNkWuDVA47zIDZboLqW&#10;KHckEFFGGttGhCzG1FpLsQWP9q1ApY1BxDJxENK3ywotOP5FzhGQaYMTJgpBqCrVB5SenB8O+Zhp&#10;Wq/ogvUBENVKZajjC9w8tzzZwW8fw032jGfDDYIG5Azk/q3AW1Y0lAtKNdCiaIZkjPJk+F2OK54c&#10;cpiQlCVnOoYAhzsNBnRDFq2DipoiLsQB2YDYYFNooEuOZhBy1MZcDLOSRzt5+1bAAyUHTqy1D81a&#10;CMCAghmw/FFgpyXS6lKz08OgMbSa1hFljzyjC2VPiQ7thI3EMjLPmisdUJgjVSgt50Vzxvp2GIsQ&#10;PHEwl8KoCg0HNqrl4rmEStd//vntNQezz6rGl+q/x9iVPebZ2OWFRS5AGSkSUkWhQ4VdqDJxQgob&#10;6qssT49dhRBgF9ExiF2l0yB2te4+lc8SY+gaNWpQXw8NavZ5Lv4kWKjmPJ7wxRZ/+LQFfu7YFrPD&#10;O9sWySNG57joyAGEsgE5N+ZPlXaN7JhS7O9Rae9JSWUhomTIEM/LWgwqMCi+Jhv0KJqfk7U41N1V&#10;CR1QlkfwVnlERAQ4k8zzSRWKlNiRVqcZEmeXcN9k8kc+cyhTSsV+T3QqpDt8EEJGr4RxmC+vqtI+&#10;NST18jreua8vi6DSoQSeJ9YqSpw3VLwi0jIcW+l0/NYEKH1ymZZVOvQK8/Vlm8zPK5TJ6mVllTUq&#10;gcYm+qnSUCmd6WG1XbUFTdpMLQKFc1BqbudPknOrUtz2gqs/PK4iODnG1RzDfyOuKhQeju8rNBc8&#10;tHOW8OR7AGtPSgJWomQIWPtuMGyOMT5XFKr7RqP7cgnbDn+SfdWRoMTJL8rSbUzUGjENcijChJK4&#10;KIHosSmopyM6l27ogFiloxcNlCCDggMgs1YOVaHzEdkq5F8FkVHGR0W6xiiDYrUpdzRwgmhNU5Cm&#10;OyxcOjfA1cJny1/7RtxiX1AIL4CFo3HRVKc0rmHAPRFe97rE7kcbC4gjJ9JoWrtQ+0bL4kaNCCXD&#10;PgzliVGlwwFsOdMAeLvGEWgd0iWVvAMSKXPegZOUtNUEYlD6IC0ny9yBP4mw0tHhgDz7ps9iN1ym&#10;LpJBKi7IaVS9h7jG5SEclbF6IElplAf1Cx3LqTPCkHjkdREJ4HIObUXfesL20LIah9+xnP+eTozz&#10;JGAEVTRUiOVon7eiLgRhGu+40tMu1L6RKFF+dTi4oo2yEQFHo9FOeB1ItZSFwjcHTMajRCCLmaVj&#10;NT4oaxdq32hZi3qKR80m64cIODeql3XGW5wf5VYoTyR/ztxinAxshCaQMZzIuNWYGpIYvrjHc3Hl&#10;N+ba3jDzz6tcAVU6duUZrb7RlWfhHWoUvVKl9AiHH4HuxUAVn7xK0ZMCL14o+W96cdxWgR8v/ort&#10;hj/Jor0GGKRqM2QhkZj0FRvuNgQDuK8kNXsYFYxpUg0LzwU4zVMaYJxtnHx9pwHV79Cnce1C7RuD&#10;HmAd/ROtuOwEbK3RB0AGPCLQA7zF9opjjbUWx8809gR+hpatQRw1INFmOLUDOCgTgx6O63vPcmg9&#10;a9naZR2G8sS1uwM/iCVqWVQOFEcN5bbnyaq8xSRdQvUUO5yEckMd4X0A8V/Urer8DQlpuvHw9QhR&#10;Vid6OfRqVEtWp4HwRL6NqOosFnygRl4WbHe1fSPm6/TYQD3ay7N1ao0Y1LcxU52zoyLqv+X+Hiwu&#10;nYEkjTbKKwQSdc7u4eTL+QVaYUtt60G1Dq0nmzzEbboKzGWRw1BWLY0ADVdhiCgYkmyjB4GaBl8X&#10;iRHR0tlCBrrgvj1FlxqBBw3lZRFHaV9uxSioN2oklSxSWO7LnRJlcWOHVKnlrtXTHlwhXPaf3OO5&#10;BA/X12/9NYeV/xfBQ/4tA37qke9ll5+lpN+S1O94rn888+bfAAAA//8DAFBLAwQUAAYACAAAACEA&#10;zbPQRd4AAAAIAQAADwAAAGRycy9kb3ducmV2LnhtbEyPwU7DMBBE70j8g7VI3KhtoNCGOFVVAacK&#10;iRYJcdsm2yRqvI5iN0n/HucEtxnNauZtuhptI3rqfO3YgJ4pEMS5K2ouDXzt3+4WIHxALrBxTAYu&#10;5GGVXV+lmBRu4E/qd6EUsYR9ggaqENpESp9XZNHPXEscs6PrLIZou1IWHQ6x3DbyXqknabHmuFBh&#10;S5uK8tPubA28DzisH/Rrvz0dN5ef/fzje6vJmNubcf0CItAY/o5hwo/okEWmgztz4UUzeREMLNQj&#10;iCnVSzUHcYjqealBZqn8/0D2CwAA//8DAFBLAQItABQABgAIAAAAIQC2gziS/gAAAOEBAAATAAAA&#10;AAAAAAAAAAAAAAAAAABbQ29udGVudF9UeXBlc10ueG1sUEsBAi0AFAAGAAgAAAAhADj9If/WAAAA&#10;lAEAAAsAAAAAAAAAAAAAAAAALwEAAF9yZWxzLy5yZWxzUEsBAi0AFAAGAAgAAAAhAG3pKva7CgAA&#10;hDMAAA4AAAAAAAAAAAAAAAAALgIAAGRycy9lMm9Eb2MueG1sUEsBAi0AFAAGAAgAAAAhAM2z0EXe&#10;AAAACAEAAA8AAAAAAAAAAAAAAAAAFQ0AAGRycy9kb3ducmV2LnhtbFBLBQYAAAAABAAEAPMAAAAg&#10;DgAAAAA=&#10;">
              <v:shape id="Shape 66858" o:spid="_x0000_s1027" style="position:absolute;left:37740;top:5296;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pVY8gA&#10;AADeAAAADwAAAGRycy9kb3ducmV2LnhtbESPwWrCQBCG7wXfYRnBW91YarCpq7RCQQRpTUtLb0N2&#10;mgSzs2l2jfHtnUOhx+Gf/5v5luvBNaqnLtSeDcymCSjiwtuaSwMf7y+3C1AhIltsPJOBCwVYr0Y3&#10;S8ysP/OB+jyWSiAcMjRQxdhmWoeiIodh6ltiyX585zDK2JXadngWuGv0XZKk2mHNcqHCljYVFcf8&#10;5ITyu3tw++dX+3af9J/261B/+01uzGQ8PD2CijTE/+W/9tYaSNPFXP4VHVEBvbo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2lVjyAAAAN4AAAAPAAAAAAAAAAAAAAAAAJgCAABk&#10;cnMvZG93bnJldi54bWxQSwUGAAAAAAQABAD1AAAAjQMAAAAA&#10;" path="m2140242,c1433373,61709,719481,93676,,95110,718464,87757,1431963,55893,2140242,xe" fillcolor="#f8eff6" stroked="f" strokeweight="0">
                <v:stroke miterlimit="83231f" joinstyle="miter"/>
                <v:path arrowok="t" textboxrect="0,0,2140242,95110"/>
              </v:shape>
              <v:shape id="Shape 66859" o:spid="_x0000_s1028" style="position:absolute;left:9586;top:2496;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ljzsgA&#10;AADeAAAADwAAAGRycy9kb3ducmV2LnhtbESPQWvCQBSE74X+h+UJvRTdWDBodJWSovQgBVPR6yP7&#10;TBazb9PsVqO/vlso9DjMzDfMYtXbRlyo88axgvEoAUFcOm24UrD/XA+nIHxA1tg4JgU38rBaPj4s&#10;MNPuyju6FKESEcI+QwV1CG0mpS9rsuhHriWO3sl1FkOUXSV1h9cIt418SZJUWjQcF2psKa+pPBff&#10;VsH6cB5vynuBZlttjvmXz9+eP4xST4P+dQ4iUB/+w3/td60gTaeTGfzeiVdAL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yWPOyAAAAN4AAAAPAAAAAAAAAAAAAAAAAJgCAABk&#10;cnMvZG93bnJldi54bWxQSwUGAAAAAAQABAD1AAAAjQM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6860" o:spid="_x0000_s1029" style="position:absolute;left:45430;top:1354;width:30162;height:3695;visibility:visible;mso-wrap-style:square;v-text-anchor:top" coordsize="3016149,369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Rb0cQA&#10;AADeAAAADwAAAGRycy9kb3ducmV2LnhtbESPy4rCMBSG94LvEI4wO00dhyrVKOI4IOLGC+jykBzb&#10;YnNSmqj17ScLweXPf+ObLVpbiQc1vnSsYDhIQBBrZ0rOFZyOf/0JCB+QDVaOScGLPCzm3c4MM+Oe&#10;vKfHIeQijrDPUEERQp1J6XVBFv3A1cTRu7rGYoiyyaVp8BnHbSW/kySVFkuODwXWtCpI3w53q0CX&#10;I7neDseX5Gd33p23+nhdn36V+uq1yymIQG34hN/tjVGQppM0AkSciAJ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0W9HEAAAA3gAAAA8AAAAAAAAAAAAAAAAAmAIAAGRycy9k&#10;b3ducmV2LnhtbFBLBQYAAAAABAAEAPUAAACJAwAAAAA=&#10;" path="m3016149,r,124433l2758777,159237c1932851,262374,1097636,332518,255422,368778v-64210,469,-128333,710,-192633,710c41948,369488,20854,369463,,369412,964922,306818,1918236,193005,2855470,29778l3016149,xe" fillcolor="#f8eff6" stroked="f" strokeweight="0">
                <v:stroke miterlimit="83231f" joinstyle="miter"/>
                <v:path arrowok="t" textboxrect="0,0,3016149,369488"/>
              </v:shape>
              <v:shape id="Shape 66861" o:spid="_x0000_s1030" style="position:absolute;top:1275;width:21629;height:2929;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fBWMUA&#10;AADeAAAADwAAAGRycy9kb3ducmV2LnhtbESPwW7CMBBE75X6D9ZW6q3YcIhQwKCoaiR66IHAB6zi&#10;JQ7E6zR2Q/r3GAmJ42hm3mjW28l1YqQhtJ41zGcKBHHtTcuNhuOh/FiCCBHZYOeZNPxTgO3m9WWN&#10;ufFX3tNYxUYkCIccNdgY+1zKUFtyGGa+J07eyQ8OY5JDI82A1wR3nVwolUmHLacFiz19Wqov1Z/T&#10;8KuKwvqvaTyXh+P3ufxR++qktH5/m4oViEhTfIYf7Z3RkGXLbA73O+kKyM0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l8FYxQAAAN4AAAAPAAAAAAAAAAAAAAAAAJgCAABkcnMv&#10;ZG93bnJldi54bWxQSwUGAAAAAAQABAD1AAAAigMAAAAA&#10;" path="m,l509206,85561v552361,86880,1103932,155892,1653782,207365c1598098,280171,1030587,249873,461209,201675l,157836,,xe" fillcolor="#f8eff6" stroked="f" strokeweight="0">
                <v:stroke miterlimit="83231f" joinstyle="miter"/>
                <v:path arrowok="t" textboxrect="0,0,2162988,292926"/>
              </v:shape>
              <v:shape id="Shape 66862" o:spid="_x0000_s1031" style="position:absolute;left:42244;top:5042;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C0qMcA&#10;AADeAAAADwAAAGRycy9kb3ducmV2LnhtbESPT2sCMRTE74LfITyhN81W6Gq3RmkLBT36r6W3x+Z1&#10;s3XzsiRRVz99UxA8DjPzG2a26GwjTuRD7VjB4ygDQVw6XXOlYLf9GE5BhIissXFMCi4UYDHv92ZY&#10;aHfmNZ02sRIJwqFABSbGtpAylIYshpFriZP347zFmKSvpPZ4TnDbyHGW5dJizWnBYEvvhsrD5mgV&#10;vJnD5ctNnv36+5j9Lj+vT/vOrZR6GHSvLyAidfEevrWXWkGeT/Mx/N9JV0D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YQtKjHAAAA3gAAAA8AAAAAAAAAAAAAAAAAmAIAAGRy&#10;cy9kb3ducmV2LnhtbFBLBQYAAAAABAAEAPUAAACMAwAAAAA=&#10;" path="m574065,c382931,8230,191834,14694,,19418,106400,13780,212509,7518,318643,635v20853,51,41948,76,62789,76c445732,711,509854,470,574065,xe" fillcolor="#eacde2" stroked="f" strokeweight="0">
                <v:stroke miterlimit="83231f" joinstyle="miter"/>
                <v:path arrowok="t" textboxrect="0,0,574065,19418"/>
              </v:shape>
              <v:shape id="Shape 66863" o:spid="_x0000_s1032" style="position:absolute;left:70536;top:3542;width:5056;height:643;visibility:visible;mso-wrap-style:square;v-text-anchor:top" coordsize="505549,64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qQH8gA&#10;AADeAAAADwAAAGRycy9kb3ducmV2LnhtbESPT2sCMRTE74V+h/AKvdVsLQRdjWJbCqXUQ/2Dents&#10;nputm5dlE3X77Y0g9DjMzG+Y8bRztThRGyrPGp57GQjiwpuKSw2r5cfTAESIyAZrz6ThjwJMJ/d3&#10;Y8yNP/MPnRaxFAnCIUcNNsYmlzIUlhyGnm+Ik7f3rcOYZFtK0+I5wV0t+1mmpMOK04LFht4sFYfF&#10;0WnY9V+H6rD5Orpfkuv5NjPv3zZq/fjQzUYgInXxP3xrfxoNSg3UC1zvpCsgJ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ypAfyAAAAN4AAAAPAAAAAAAAAAAAAAAAAJgCAABk&#10;cnMvZG93bnJldi54bWxQSwUGAAAAAAQABAD1AAAAjQMAAAAA&#10;" path="m505549,r,9340l,64315,505549,xe" fillcolor="#eacde2" stroked="f" strokeweight="0">
                <v:stroke miterlimit="83231f" joinstyle="miter"/>
                <v:path arrowok="t" textboxrect="0,0,505549,64315"/>
              </v:shape>
              <v:shape id="Shape 66864" o:spid="_x0000_s1033" style="position:absolute;top:966;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1o8MkA&#10;AADeAAAADwAAAGRycy9kb3ducmV2LnhtbESPQWvCQBSE7wX/w/IKvRTd1MoqqatIUbSXilHQ42v2&#10;NQlm34bsVtP+erdQ6HGYmW+Y6byztbhQ6yvHGp4GCQji3JmKCw2H/ao/AeEDssHaMWn4Jg/zWe9u&#10;iqlxV97RJQuFiBD2KWooQ2hSKX1ekkU/cA1x9D5dazFE2RbStHiNcFvLYZIoabHiuFBiQ68l5efs&#10;y2pY1adl8ZyN1HpjPt5+juP3RbZ91Prhvlu8gAjUhf/wX3tjNCg1USP4vROvgJzd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9T1o8MkAAADeAAAADwAAAAAAAAAAAAAAAACYAgAA&#10;ZHJzL2Rvd25yZXYueG1sUEsFBgAAAAAEAAQA9QAAAI4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6865" o:spid="_x0000_s1034" style="position:absolute;top:2598;width:75592;height:3666;visibility:visible;mso-wrap-style:square;v-text-anchor:top" coordsize="7559243,366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NZBsYA&#10;AADeAAAADwAAAGRycy9kb3ducmV2LnhtbESPQWsCMRSE74X+h/AK3mrWUoNsjbIUFnvoRWvp9bF5&#10;3Wy7eVmSqKu/vhGEHoeZ+YZZrkfXiyOF2HnWMJsWIIgbbzpuNew/6scFiJiQDfaeScOZIqxX93dL&#10;LI0/8ZaOu9SKDOFYogab0lBKGRtLDuPUD8TZ+/bBYcoytNIEPGW46+VTUSjpsOO8YHGgV0vN7+7g&#10;NIT683KxX3X34zYz81yl96FSUevJw1i9gEg0pv/wrf1mNCi1UHO43slX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8NZBsYAAADeAAAADwAAAAAAAAAAAAAAAACYAgAAZHJz&#10;L2Rvd25yZXYueG1sUEsFBgAAAAAEAAQA9QAAAIsDAAAAAA==&#10;" path="m7559243,r,94375l7053695,158689v-377863,43929,-758038,81013,-1139445,111112c5205972,325681,4492473,357545,3774008,364911v-107518,1092,-215405,1651,-323126,1651c2420831,366562,1382156,316166,338709,213782l,178155,,161014r254303,25007c1100950,263692,1943910,301982,2780170,301982v483743,,965454,-12826,1444282,-38214c4416285,259031,4607383,252567,4798517,244337,5640730,208085,6475946,137940,7301872,34803l7559243,xe" fillcolor="#f4e5f0" stroked="f" strokeweight="0">
                <v:stroke miterlimit="83231f" joinstyle="miter"/>
                <v:path arrowok="t" textboxrect="0,0,7559243,366562"/>
              </v:shape>
              <v:shape id="Shape 66866" o:spid="_x0000_s1035" style="position:absolute;width:75592;height:5618;visibility:visible;mso-wrap-style:square;v-text-anchor:top" coordsize="7559243,561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it9cUA&#10;AADeAAAADwAAAGRycy9kb3ducmV2LnhtbESPzWrDMBCE74W+g9hCb43cJojgRgkl0BB6y999a20s&#10;Y2vlWHLsvn0VCOQ4zMw3zGI1ukZcqQuVZw3vkwwEceFNxaWG4+H7bQ4iRGSDjWfS8EcBVsvnpwXm&#10;xg+8o+s+liJBOOSowcbY5lKGwpLDMPEtcfLOvnMYk+xKaTocEtw18iPLlHRYcVqw2NLaUlHve6dh&#10;c5le+nZYx9Nvzf25/jnO7LbW+vVl/PoEEWmMj/C9vTUalJorBbc76Qr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yK31xQAAAN4AAAAPAAAAAAAAAAAAAAAAAJgCAABkcnMv&#10;ZG93bnJldi54bWxQSwUGAAAAAAQABAD1AAAAigMAAAAA&#10;" path="m7559243,r,135437l7398565,165215c6461331,328444,5508017,442258,4543095,504861v-106134,6884,-212242,13132,-318643,18784c3745624,549032,3263913,561859,2780170,561859v-836260,,-1679220,-38301,-2525867,-115966l,420889,,285379r461209,43833c1030587,377404,1598098,407703,2162988,420457v141846,3200,283705,5309,425196,6299c2652230,427213,2716200,427442,2780170,427442v415950,,830453,-9525,1242784,-28423c5216689,344319,6393712,211029,7545722,2551l7559243,xe" fillcolor="#eed7e8" stroked="f" strokeweight="0">
                <v:stroke miterlimit="83231f" joinstyle="miter"/>
                <v:path arrowok="t" textboxrect="0,0,7559243,561859"/>
              </v:shape>
              <w10:wrap type="square" anchorx="page" anchory="page"/>
            </v:group>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4292" w:firstLine="0"/>
    </w:pPr>
    <w:r>
      <w:rPr>
        <w:noProof/>
        <w:sz w:val="22"/>
      </w:rPr>
      <mc:AlternateContent>
        <mc:Choice Requires="wpg">
          <w:drawing>
            <wp:anchor distT="0" distB="0" distL="114300" distR="114300" simplePos="0" relativeHeight="251670528" behindDoc="0" locked="0" layoutInCell="1" allowOverlap="1">
              <wp:simplePos x="0" y="0"/>
              <wp:positionH relativeFrom="page">
                <wp:posOffset>762</wp:posOffset>
              </wp:positionH>
              <wp:positionV relativeFrom="page">
                <wp:posOffset>13</wp:posOffset>
              </wp:positionV>
              <wp:extent cx="4257852" cy="874251"/>
              <wp:effectExtent l="0" t="0" r="0" b="0"/>
              <wp:wrapSquare wrapText="bothSides"/>
              <wp:docPr id="66842" name="Group 66842"/>
              <wp:cNvGraphicFramePr/>
              <a:graphic xmlns:a="http://schemas.openxmlformats.org/drawingml/2006/main">
                <a:graphicData uri="http://schemas.microsoft.com/office/word/2010/wordprocessingGroup">
                  <wpg:wgp>
                    <wpg:cNvGrpSpPr/>
                    <wpg:grpSpPr>
                      <a:xfrm>
                        <a:off x="0" y="0"/>
                        <a:ext cx="4257852" cy="874251"/>
                        <a:chOff x="0" y="0"/>
                        <a:chExt cx="4257852" cy="874251"/>
                      </a:xfrm>
                    </wpg:grpSpPr>
                    <wps:wsp>
                      <wps:cNvPr id="66843" name="Shape 66843"/>
                      <wps:cNvSpPr/>
                      <wps:spPr>
                        <a:xfrm>
                          <a:off x="0" y="0"/>
                          <a:ext cx="3589444" cy="770513"/>
                        </a:xfrm>
                        <a:custGeom>
                          <a:avLst/>
                          <a:gdLst/>
                          <a:ahLst/>
                          <a:cxnLst/>
                          <a:rect l="0" t="0" r="0" b="0"/>
                          <a:pathLst>
                            <a:path w="3589444" h="770513">
                              <a:moveTo>
                                <a:pt x="2810513" y="0"/>
                              </a:moveTo>
                              <a:lnTo>
                                <a:pt x="3589444" y="0"/>
                              </a:lnTo>
                              <a:lnTo>
                                <a:pt x="3495477" y="30356"/>
                              </a:lnTo>
                              <a:cubicBezTo>
                                <a:pt x="3065300" y="164799"/>
                                <a:pt x="2629672" y="287429"/>
                                <a:pt x="2189493" y="397928"/>
                              </a:cubicBezTo>
                              <a:cubicBezTo>
                                <a:pt x="1585703" y="524097"/>
                                <a:pt x="975398" y="632211"/>
                                <a:pt x="359545" y="721893"/>
                              </a:cubicBezTo>
                              <a:lnTo>
                                <a:pt x="0" y="770513"/>
                              </a:lnTo>
                              <a:lnTo>
                                <a:pt x="0" y="646041"/>
                              </a:lnTo>
                              <a:lnTo>
                                <a:pt x="398942" y="572107"/>
                              </a:lnTo>
                              <a:cubicBezTo>
                                <a:pt x="771189" y="498939"/>
                                <a:pt x="1140720" y="417921"/>
                                <a:pt x="1507249" y="329171"/>
                              </a:cubicBezTo>
                              <a:cubicBezTo>
                                <a:pt x="1931797" y="234711"/>
                                <a:pt x="2352331" y="129008"/>
                                <a:pt x="2768105" y="12322"/>
                              </a:cubicBezTo>
                              <a:lnTo>
                                <a:pt x="2810513"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44" name="Shape 66844"/>
                      <wps:cNvSpPr/>
                      <wps:spPr>
                        <a:xfrm>
                          <a:off x="0" y="0"/>
                          <a:ext cx="4257852" cy="874251"/>
                        </a:xfrm>
                        <a:custGeom>
                          <a:avLst/>
                          <a:gdLst/>
                          <a:ahLst/>
                          <a:cxnLst/>
                          <a:rect l="0" t="0" r="0" b="0"/>
                          <a:pathLst>
                            <a:path w="4257852" h="874251">
                              <a:moveTo>
                                <a:pt x="4202408" y="0"/>
                              </a:moveTo>
                              <a:lnTo>
                                <a:pt x="4257852" y="0"/>
                              </a:lnTo>
                              <a:lnTo>
                                <a:pt x="3997187" y="78613"/>
                              </a:lnTo>
                              <a:cubicBezTo>
                                <a:pt x="2752585" y="435930"/>
                                <a:pt x="1466907" y="697333"/>
                                <a:pt x="152967" y="857617"/>
                              </a:cubicBezTo>
                              <a:lnTo>
                                <a:pt x="0" y="874251"/>
                              </a:lnTo>
                              <a:lnTo>
                                <a:pt x="0" y="864898"/>
                              </a:lnTo>
                              <a:lnTo>
                                <a:pt x="153187" y="845410"/>
                              </a:lnTo>
                              <a:cubicBezTo>
                                <a:pt x="810657" y="754525"/>
                                <a:pt x="1461967" y="642727"/>
                                <a:pt x="2106105" y="510463"/>
                              </a:cubicBezTo>
                              <a:cubicBezTo>
                                <a:pt x="2287537" y="473583"/>
                                <a:pt x="2468296" y="434721"/>
                                <a:pt x="2648318" y="393902"/>
                              </a:cubicBezTo>
                              <a:cubicBezTo>
                                <a:pt x="3137056" y="284117"/>
                                <a:pt x="3621378" y="162481"/>
                                <a:pt x="4100804" y="29175"/>
                              </a:cubicBezTo>
                              <a:lnTo>
                                <a:pt x="4202408"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845" name="Shape 66845"/>
                      <wps:cNvSpPr/>
                      <wps:spPr>
                        <a:xfrm>
                          <a:off x="0" y="0"/>
                          <a:ext cx="4202393" cy="864886"/>
                        </a:xfrm>
                        <a:custGeom>
                          <a:avLst/>
                          <a:gdLst/>
                          <a:ahLst/>
                          <a:cxnLst/>
                          <a:rect l="0" t="0" r="0" b="0"/>
                          <a:pathLst>
                            <a:path w="4202393" h="864886">
                              <a:moveTo>
                                <a:pt x="3851027" y="0"/>
                              </a:moveTo>
                              <a:lnTo>
                                <a:pt x="4202393" y="0"/>
                              </a:lnTo>
                              <a:lnTo>
                                <a:pt x="4100804" y="29170"/>
                              </a:lnTo>
                              <a:cubicBezTo>
                                <a:pt x="3621377" y="162474"/>
                                <a:pt x="3137052" y="284117"/>
                                <a:pt x="2648306" y="393902"/>
                              </a:cubicBezTo>
                              <a:cubicBezTo>
                                <a:pt x="2468168" y="434365"/>
                                <a:pt x="2287397" y="473227"/>
                                <a:pt x="2106092" y="510450"/>
                              </a:cubicBezTo>
                              <a:cubicBezTo>
                                <a:pt x="1461954" y="642724"/>
                                <a:pt x="810644" y="754517"/>
                                <a:pt x="153174" y="845400"/>
                              </a:cubicBezTo>
                              <a:lnTo>
                                <a:pt x="0" y="864886"/>
                              </a:lnTo>
                              <a:lnTo>
                                <a:pt x="0" y="770505"/>
                              </a:lnTo>
                              <a:lnTo>
                                <a:pt x="359532" y="721887"/>
                              </a:lnTo>
                              <a:cubicBezTo>
                                <a:pt x="975385" y="632205"/>
                                <a:pt x="1585690" y="524092"/>
                                <a:pt x="2189480" y="397928"/>
                              </a:cubicBezTo>
                              <a:cubicBezTo>
                                <a:pt x="2709850" y="289191"/>
                                <a:pt x="3225505" y="167016"/>
                                <a:pt x="3735716" y="31688"/>
                              </a:cubicBezTo>
                              <a:lnTo>
                                <a:pt x="3851027"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846" name="Shape 66846"/>
                      <wps:cNvSpPr/>
                      <wps:spPr>
                        <a:xfrm>
                          <a:off x="0" y="0"/>
                          <a:ext cx="2732984" cy="646028"/>
                        </a:xfrm>
                        <a:custGeom>
                          <a:avLst/>
                          <a:gdLst/>
                          <a:ahLst/>
                          <a:cxnLst/>
                          <a:rect l="0" t="0" r="0" b="0"/>
                          <a:pathLst>
                            <a:path w="2732984" h="646028">
                              <a:moveTo>
                                <a:pt x="2243039" y="0"/>
                              </a:moveTo>
                              <a:lnTo>
                                <a:pt x="2732984" y="0"/>
                              </a:lnTo>
                              <a:lnTo>
                                <a:pt x="2698528" y="10412"/>
                              </a:lnTo>
                              <a:cubicBezTo>
                                <a:pt x="2305275" y="125812"/>
                                <a:pt x="1908051" y="232118"/>
                                <a:pt x="1507249" y="329158"/>
                              </a:cubicBezTo>
                              <a:cubicBezTo>
                                <a:pt x="1140717" y="417909"/>
                                <a:pt x="771184" y="498926"/>
                                <a:pt x="398935" y="572095"/>
                              </a:cubicBezTo>
                              <a:lnTo>
                                <a:pt x="0" y="646028"/>
                              </a:lnTo>
                              <a:lnTo>
                                <a:pt x="0" y="510591"/>
                              </a:lnTo>
                              <a:lnTo>
                                <a:pt x="368791" y="441011"/>
                              </a:lnTo>
                              <a:cubicBezTo>
                                <a:pt x="878279" y="340947"/>
                                <a:pt x="1382643" y="226106"/>
                                <a:pt x="1881155" y="96786"/>
                              </a:cubicBezTo>
                              <a:lnTo>
                                <a:pt x="2243039"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01F59C2F" id="Group 66842" o:spid="_x0000_s1026" style="position:absolute;margin-left:.05pt;margin-top:0;width:335.25pt;height:68.85pt;z-index:251670528;mso-position-horizontal-relative:page;mso-position-vertical-relative:page" coordsize="42578,8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43BuwYAAFMaAAAOAAAAZHJzL2Uyb0RvYy54bWzkWdtu20YQfS/QfxD43oh7J4XIQRvLeSna&#10;oEk/gKaoC0CRBElbdr++Z3c5NFehgyZB0wL2gylqZ+e2M+fsrl6/eTiVi/ui7Y51tY7YqzhaFFVe&#10;b4/Vfh39+fHmpyRadH1WbbOyrop19Fh00ZurH394fW5WBa8Pdbkt2gWUVN3q3KyjQ983q+Wyyw/F&#10;Kete1U1RYXBXt6esx2u7X27b7Aztp3LJ41gvz3W7bdo6L7oO3177wejK6d/tirz/fbfrin5RriP4&#10;1rv/rft/a/8vr15nq32bNYdjPriRfYUXp+xYweio6jrrs8Vde/xE1emYt3VX7/pXeX1a1rvdMS9c&#10;DIiGxRfRvGvru8bFsl+d982YJqT2Ik9frTb/7f59uzhu15HWieTRospOWCZneeG/QorOzX4FyXdt&#10;86F53w5f7P2bjfph157sE/EsHlxyH8fkFg/9IseXkiuTKFjIMZYYvDKf/fyAJfpkWn7YfH7ikswu&#10;rXejM+cGhdQ95ar7tlx9OGRN4ZagsxmY5EpQrpyIy5WwAVkHIDkmqlt1yNk/zZJQSSql9FkyJlbM&#10;KR2DzVb5Xde/K2qX7+z+1673JbylT9mBPuUPFX1s0QifbYEm6+0866b9uDivo9GVwzoaPLHDp/q+&#10;+Fg7wd6uGk+Y83JBSw5fn2TKaio7qpzIkgQ9G6dVyFRJYyKrVcRCaZtaaCap/O72mP9S/BVoj7US&#10;Mbocc5iWJk19gXmNXPNUG9QfRrmtv3CUIe8p1tTaS03Kk8FgaCh884qZSpSJ/VTFZZyaqdnUKJEC&#10;BKFXC87ZUPRDlApRKjdoODygtQ7NUMx+jo8vKA0SoOdUUEsdS2d0kr1QEP6ltvXhooIbsfN/Ih16&#10;45Ubw+CvmyMxXQTJZEzGhntHJUMyg6CZwqD0cwVPmSHvQjvhm7fKUgF1viq4kPBhmmouFBeCOacY&#10;T+PYrSEK2tep0bZSh1EsxewCh5mZq22SyMu6K3xR2o5x1Tl2EbI37dOysg2FhOQZOG5XZr0ji9Ox&#10;B/mVxxPqlZsYpUtFDm0WRzxyuE/9Y1nYpiurP4odANvBrP2ia/e3b8t2cZ9ZinN/TnlWNods+HbQ&#10;O4gOjQQ9dv7uWJajSuamBipvks3NDbXfIGznFY5dx5mxn5kP3niKBVEhaCJaJGWc5CzXVT/Or7A9&#10;cG5OorUfb+vto6MclxAgu0fY7wLxgGFPh08QL62P1q+vh/hniBDZIRqdls6/CvGjK4D4gZLtwjzB&#10;t28dyWPgmgcxqtEnGWoIkh1oHmhCsiRBTy8p0tSwxDezSfRIdCQ1BwDcKA649bgjVCqGHZzXyKTW&#10;KeDLgW1qhHB4SgDAlCUANwjA1oxgLrRD1r1Gj2FPu5UJKs4KapkA7KmLPTmFgkwJCjqRSrLLHIXe&#10;eC+AW1oNiQJfcGUtjGFJzSguLbnhAf0AzjWhnmKx1PMUM2eVgyWV8GalAXUH2eRSJ8jnsBISvDF1&#10;iiMRiNONCrBDPI+2c2YFE9j2eMU8kYwF8QjNMe4VM81lEphFOuMkRtui+CyzuEQ5LJ7uFsIFmStu&#10;kngpGL/5+e31hpboZWE8sOQS413VfCvGxxx1Pxx20AwJMeh/gPGDKxbjvSdzGC8SwAOww7YOYdLz&#10;GD+onMhSy9DTI9dlQ5JmkpoFANfi3hPb4sZxLsGdhwfaxl/Cg8Od2IPHF+KOBTSmPbJIIYUOUNaC&#10;Ic4FHu4Mdo8BKlmUjdNhCw2UVRRnGF/4NnIWwyHAKXbwHURrkd+eBpFoA+QPsdBSCZJjBy2VjNvH&#10;0AylOiC0aUWSAD2ngvaYgT3z5wgNLKyED92eYUDooXTojVduD0UDi9tDkbdAK2zPU6BxF5c7Tzlg&#10;olF7TJKJH/3Cgxq22GmCpXHskKQsDbgDfigbqx1l2sTMdSyZFSBAg6/sqECZEMmH0YUpnGspkngp&#10;zHIjN+qGuuFlMQuK5ZJZXEl9G7NwgE+aoOvtNZo93I83Fd+dWUZXwCyDJ3PMwrnEDY4/71MlPMcs&#10;o0oER7LUMvT0EMI1ehmxu3bFDQftXkgqbMxhjogVThB+Ds4RfhK1OEuxd8SlpIMHgZua4Prg8tZC&#10;zSPAnFl3HcIG7sD9RRxclribFI/i9iaFh7Bj71a8w7iaiVOC4tAMxTxF7qA0SICeU0HQvvJI+Ozh&#10;RujEQMQmRoLR/a3LRDr0xitPTMLNcMmDOzEZ8CUTCZjaX5lxjgNKEDRIhDHlo8bJZtw6hWbCWOaK&#10;jCReCtZuNtdmQ2X5v8BadzWPXy7cjdPwK4v9aWT67q66nn4LuvobAAD//wMAUEsDBBQABgAIAAAA&#10;IQBYyooj2wAAAAUBAAAPAAAAZHJzL2Rvd25yZXYueG1sTI9BS8NAEIXvgv9hGcGb3cRiIjGbUop6&#10;KoKtIN6myTQJzc6G7DZJ/73Tkx7fvOG97+Wr2XZqpMG3jg3EiwgUcemqlmsDX/u3h2dQPiBX2Dkm&#10;AxfysCpub3LMKjfxJ427UCsJYZ+hgSaEPtPalw1Z9AvXE4t3dIPFIHKodTXgJOG2049RlGiLLUtD&#10;gz1tGipPu7M18D7htF7Gr+P2dNxcfvZPH9/bmIy5v5vXL6ACzeHvGa74gg6FMB3cmSuvuqtWwYDM&#10;ES9JowTUQY7LNAVd5Po/ffELAAD//wMAUEsBAi0AFAAGAAgAAAAhALaDOJL+AAAA4QEAABMAAAAA&#10;AAAAAAAAAAAAAAAAAFtDb250ZW50X1R5cGVzXS54bWxQSwECLQAUAAYACAAAACEAOP0h/9YAAACU&#10;AQAACwAAAAAAAAAAAAAAAAAvAQAAX3JlbHMvLnJlbHNQSwECLQAUAAYACAAAACEA6Z+NwbsGAABT&#10;GgAADgAAAAAAAAAAAAAAAAAuAgAAZHJzL2Uyb0RvYy54bWxQSwECLQAUAAYACAAAACEAWMqKI9sA&#10;AAAFAQAADwAAAAAAAAAAAAAAAAAVCQAAZHJzL2Rvd25yZXYueG1sUEsFBgAAAAAEAAQA8wAAAB0K&#10;AAAAAA==&#10;">
              <v:shape id="Shape 66843" o:spid="_x0000_s1027" style="position:absolute;width:35894;height:7705;visibility:visible;mso-wrap-style:square;v-text-anchor:top" coordsize="3589444,770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vtTsUA&#10;AADeAAAADwAAAGRycy9kb3ducmV2LnhtbESPT4vCMBTE7wt+h/AEL4um1aVKNYoIgpcF/4LHR/Ns&#10;i81LaaLW/fRGWPA4zMxvmNmiNZW4U+NKywriQQSCOLO65FzB8bDuT0A4j6yxskwKnuRgMe98zTDV&#10;9sE7uu99LgKEXYoKCu/rVEqXFWTQDWxNHLyLbQz6IJtc6gYfAW4qOYyiRBosOSwUWNOqoOy6vxkF&#10;vwkOb3m8LQ/j0585f2MVxbtYqV63XU5BeGr9J/zf3mgFSTL5GcH7Tr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6+1OxQAAAN4AAAAPAAAAAAAAAAAAAAAAAJgCAABkcnMv&#10;ZG93bnJldi54bWxQSwUGAAAAAAQABAD1AAAAigMAAAAA&#10;" path="m2810513,r778931,l3495477,30356c3065300,164799,2629672,287429,2189493,397928,1585703,524097,975398,632211,359545,721893l,770513,,646041,398942,572107c771189,498939,1140720,417921,1507249,329171,1931797,234711,2352331,129008,2768105,12322l2810513,xe" fillcolor="#f8eff6" stroked="f" strokeweight="0">
                <v:stroke miterlimit="83231f" joinstyle="miter"/>
                <v:path arrowok="t" textboxrect="0,0,3589444,770513"/>
              </v:shape>
              <v:shape id="Shape 66844" o:spid="_x0000_s1028" style="position:absolute;width:42578;height:8742;visibility:visible;mso-wrap-style:square;v-text-anchor:top" coordsize="4257852,874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Smw8YA&#10;AADeAAAADwAAAGRycy9kb3ducmV2LnhtbESPX2vCMBTF3wf7DuEOfBkzdZYinVHGZDh8m27u9dJc&#10;m2JyU5rUdt/eCIM9Hs6fH2e5Hp0VF+pC41nBbJqBIK68brhW8HV4f1qACBFZo/VMCn4pwHp1f7fE&#10;UvuBP+myj7VIIxxKVGBibEspQ2XIYZj6ljh5J985jEl2tdQdDmncWfmcZYV02HAiGGzpzVB13vcu&#10;QXaPtj/3edgchsya0/Y4//45KjV5GF9fQEQa43/4r/2hFRTFIs/hdiddAbm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1Smw8YAAADeAAAADwAAAAAAAAAAAAAAAACYAgAAZHJz&#10;L2Rvd25yZXYueG1sUEsFBgAAAAAEAAQA9QAAAIsDAAAAAA==&#10;" path="m4202408,r55444,l3997187,78613c2752585,435930,1466907,697333,152967,857617l,874251r,-9353l153187,845410c810657,754525,1461967,642727,2106105,510463v181432,-36880,362191,-75742,542213,-116561c3137056,284117,3621378,162481,4100804,29175l4202408,xe" fillcolor="#eacde2" stroked="f" strokeweight="0">
                <v:stroke miterlimit="83231f" joinstyle="miter"/>
                <v:path arrowok="t" textboxrect="0,0,4257852,874251"/>
              </v:shape>
              <v:shape id="Shape 66845" o:spid="_x0000_s1029" style="position:absolute;width:42023;height:8648;visibility:visible;mso-wrap-style:square;v-text-anchor:top" coordsize="4202393,864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VuqMYA&#10;AADeAAAADwAAAGRycy9kb3ducmV2LnhtbESPUUvDMBSF3wX/Q7iCby7t2Mqoy8YYCkVBMBt9vjTX&#10;pqy56Zpsq//eCIKPh3POdzjr7eR6caUxdJ4V5LMMBHHjTcetguPh9WkFIkRkg71nUvBNAbab+7s1&#10;lsbf+JOuOrYiQTiUqMDGOJRShsaSwzDzA3HyvvzoMCY5ttKMeEtw18t5lhXSYcdpweJAe0vNSV+c&#10;gpf6WFXL/Kzz8PEWtM5rO3+vlXp8mHbPICJN8T/8166MgqJYLZbweyddAb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nVuqMYAAADeAAAADwAAAAAAAAAAAAAAAACYAgAAZHJz&#10;L2Rvd25yZXYueG1sUEsFBgAAAAAEAAQA9QAAAIsDAAAAAA==&#10;" path="m3851027,r351366,l4100804,29170c3621377,162474,3137052,284117,2648306,393902v-180138,40463,-360909,79325,-542214,116548c1461954,642724,810644,754517,153174,845400l,864886,,770505,359532,721887c975385,632205,1585690,524092,2189480,397928,2709850,289191,3225505,167016,3735716,31688l3851027,xe" fillcolor="#f4e5f0" stroked="f" strokeweight="0">
                <v:stroke miterlimit="83231f" joinstyle="miter"/>
                <v:path arrowok="t" textboxrect="0,0,4202393,864886"/>
              </v:shape>
              <v:shape id="Shape 66846" o:spid="_x0000_s1030" style="position:absolute;width:27329;height:6460;visibility:visible;mso-wrap-style:square;v-text-anchor:top" coordsize="2732984,646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mVo8UA&#10;AADeAAAADwAAAGRycy9kb3ducmV2LnhtbESPzW7CMBCE75V4B2uRuBWHCiUQMAhR0fZUfh9gFS9x&#10;IF5HsUvSt68rVepxNDPfaJbr3tbiQa2vHCuYjBMQxIXTFZcKLufd8wyED8gaa8ek4Js8rFeDpyXm&#10;2nV8pMcplCJC2OeowITQ5FL6wpBFP3YNcfSurrUYomxLqVvsItzW8iVJUmmx4rhgsKGtoeJ++rIK&#10;ssPeX5Pbezbt7tp+GrSv8+xNqdGw3yxABOrDf/iv/aEVpOlsmsLvnXgF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2ZWjxQAAAN4AAAAPAAAAAAAAAAAAAAAAAJgCAABkcnMv&#10;ZG93bnJldi54bWxQSwUGAAAAAAQABAD1AAAAigMAAAAA&#10;" path="m2243039,r489945,l2698528,10412c2305275,125812,1908051,232118,1507249,329158,1140717,417909,771184,498926,398935,572095l,646028,,510591,368791,441011c878279,340947,1382643,226106,1881155,96786l2243039,xe" fillcolor="#eed7e8" stroked="f" strokeweight="0">
                <v:stroke miterlimit="83231f" joinstyle="miter"/>
                <v:path arrowok="t" textboxrect="0,0,2732984,646028"/>
              </v:shape>
              <w10:wrap type="square" anchorx="page" anchory="page"/>
            </v:group>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10963" w:firstLine="0"/>
    </w:pPr>
    <w:r>
      <w:rPr>
        <w:noProof/>
        <w:sz w:val="22"/>
      </w:rPr>
      <mc:AlternateContent>
        <mc:Choice Requires="wpg">
          <w:drawing>
            <wp:anchor distT="0" distB="0" distL="114300" distR="114300" simplePos="0" relativeHeight="251671552" behindDoc="0" locked="0" layoutInCell="1" allowOverlap="1">
              <wp:simplePos x="0" y="0"/>
              <wp:positionH relativeFrom="page">
                <wp:posOffset>762</wp:posOffset>
              </wp:positionH>
              <wp:positionV relativeFrom="page">
                <wp:posOffset>324003</wp:posOffset>
              </wp:positionV>
              <wp:extent cx="7559231" cy="813181"/>
              <wp:effectExtent l="0" t="0" r="0" b="0"/>
              <wp:wrapSquare wrapText="bothSides"/>
              <wp:docPr id="66912" name="Group 66912"/>
              <wp:cNvGraphicFramePr/>
              <a:graphic xmlns:a="http://schemas.openxmlformats.org/drawingml/2006/main">
                <a:graphicData uri="http://schemas.microsoft.com/office/word/2010/wordprocessingGroup">
                  <wpg:wgp>
                    <wpg:cNvGrpSpPr/>
                    <wpg:grpSpPr>
                      <a:xfrm>
                        <a:off x="0" y="0"/>
                        <a:ext cx="7559231" cy="813181"/>
                        <a:chOff x="0" y="0"/>
                        <a:chExt cx="7559231" cy="813181"/>
                      </a:xfrm>
                    </wpg:grpSpPr>
                    <wps:wsp>
                      <wps:cNvPr id="66913" name="Shape 66913"/>
                      <wps:cNvSpPr/>
                      <wps:spPr>
                        <a:xfrm>
                          <a:off x="3774009" y="716407"/>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914" name="Shape 66914"/>
                      <wps:cNvSpPr/>
                      <wps:spPr>
                        <a:xfrm>
                          <a:off x="958660" y="43638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915" name="Shape 66915"/>
                      <wps:cNvSpPr/>
                      <wps:spPr>
                        <a:xfrm>
                          <a:off x="4543095" y="322181"/>
                          <a:ext cx="3016136" cy="369486"/>
                        </a:xfrm>
                        <a:custGeom>
                          <a:avLst/>
                          <a:gdLst/>
                          <a:ahLst/>
                          <a:cxnLst/>
                          <a:rect l="0" t="0" r="0" b="0"/>
                          <a:pathLst>
                            <a:path w="3016136" h="369486">
                              <a:moveTo>
                                <a:pt x="3016136" y="0"/>
                              </a:moveTo>
                              <a:lnTo>
                                <a:pt x="3016136" y="124433"/>
                              </a:lnTo>
                              <a:lnTo>
                                <a:pt x="2758777" y="159234"/>
                              </a:lnTo>
                              <a:cubicBezTo>
                                <a:pt x="1932851" y="262372"/>
                                <a:pt x="1097636" y="332516"/>
                                <a:pt x="255422" y="368775"/>
                              </a:cubicBezTo>
                              <a:cubicBezTo>
                                <a:pt x="191212" y="369245"/>
                                <a:pt x="127089" y="369486"/>
                                <a:pt x="62789" y="369486"/>
                              </a:cubicBezTo>
                              <a:cubicBezTo>
                                <a:pt x="41948" y="369486"/>
                                <a:pt x="20854" y="369460"/>
                                <a:pt x="0" y="369410"/>
                              </a:cubicBezTo>
                              <a:cubicBezTo>
                                <a:pt x="964922" y="306815"/>
                                <a:pt x="1918236" y="193003"/>
                                <a:pt x="2855470" y="29776"/>
                              </a:cubicBezTo>
                              <a:lnTo>
                                <a:pt x="3016136"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916" name="Shape 66916"/>
                      <wps:cNvSpPr/>
                      <wps:spPr>
                        <a:xfrm>
                          <a:off x="0" y="314274"/>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917" name="Shape 66917"/>
                      <wps:cNvSpPr/>
                      <wps:spPr>
                        <a:xfrm>
                          <a:off x="4224452" y="69095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918" name="Shape 66918"/>
                      <wps:cNvSpPr/>
                      <wps:spPr>
                        <a:xfrm>
                          <a:off x="7053695" y="540993"/>
                          <a:ext cx="505537" cy="64314"/>
                        </a:xfrm>
                        <a:custGeom>
                          <a:avLst/>
                          <a:gdLst/>
                          <a:ahLst/>
                          <a:cxnLst/>
                          <a:rect l="0" t="0" r="0" b="0"/>
                          <a:pathLst>
                            <a:path w="505537" h="64314">
                              <a:moveTo>
                                <a:pt x="505537" y="0"/>
                              </a:moveTo>
                              <a:lnTo>
                                <a:pt x="505537" y="9339"/>
                              </a:lnTo>
                              <a:lnTo>
                                <a:pt x="0" y="64314"/>
                              </a:lnTo>
                              <a:lnTo>
                                <a:pt x="505537"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919" name="Shape 66919"/>
                      <wps:cNvSpPr/>
                      <wps:spPr>
                        <a:xfrm>
                          <a:off x="0" y="28339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920" name="Shape 66920"/>
                      <wps:cNvSpPr/>
                      <wps:spPr>
                        <a:xfrm>
                          <a:off x="0" y="446620"/>
                          <a:ext cx="7559231" cy="366561"/>
                        </a:xfrm>
                        <a:custGeom>
                          <a:avLst/>
                          <a:gdLst/>
                          <a:ahLst/>
                          <a:cxnLst/>
                          <a:rect l="0" t="0" r="0" b="0"/>
                          <a:pathLst>
                            <a:path w="7559231" h="366561">
                              <a:moveTo>
                                <a:pt x="7559231" y="0"/>
                              </a:moveTo>
                              <a:lnTo>
                                <a:pt x="7559231" y="94375"/>
                              </a:lnTo>
                              <a:lnTo>
                                <a:pt x="7053695" y="158687"/>
                              </a:lnTo>
                              <a:cubicBezTo>
                                <a:pt x="6675832" y="202616"/>
                                <a:pt x="6295657" y="239700"/>
                                <a:pt x="5914250" y="269799"/>
                              </a:cubicBezTo>
                              <a:cubicBezTo>
                                <a:pt x="5205972" y="325679"/>
                                <a:pt x="4492473" y="357543"/>
                                <a:pt x="3774008" y="364910"/>
                              </a:cubicBezTo>
                              <a:cubicBezTo>
                                <a:pt x="3666490" y="366002"/>
                                <a:pt x="3558603" y="366561"/>
                                <a:pt x="3450882" y="366561"/>
                              </a:cubicBezTo>
                              <a:cubicBezTo>
                                <a:pt x="2420831" y="366561"/>
                                <a:pt x="1382156" y="316164"/>
                                <a:pt x="338709" y="213780"/>
                              </a:cubicBezTo>
                              <a:lnTo>
                                <a:pt x="0" y="178153"/>
                              </a:lnTo>
                              <a:lnTo>
                                <a:pt x="0" y="161013"/>
                              </a:lnTo>
                              <a:lnTo>
                                <a:pt x="254303" y="186020"/>
                              </a:lnTo>
                              <a:cubicBezTo>
                                <a:pt x="1100950" y="263690"/>
                                <a:pt x="1943910" y="301981"/>
                                <a:pt x="2780170" y="301981"/>
                              </a:cubicBezTo>
                              <a:cubicBezTo>
                                <a:pt x="3263913" y="301981"/>
                                <a:pt x="3745624" y="289154"/>
                                <a:pt x="4224452" y="263767"/>
                              </a:cubicBezTo>
                              <a:cubicBezTo>
                                <a:pt x="4416285" y="259030"/>
                                <a:pt x="4607383" y="252565"/>
                                <a:pt x="4798517" y="244335"/>
                              </a:cubicBezTo>
                              <a:cubicBezTo>
                                <a:pt x="5640730" y="208083"/>
                                <a:pt x="6475946" y="137938"/>
                                <a:pt x="7301872" y="34802"/>
                              </a:cubicBezTo>
                              <a:lnTo>
                                <a:pt x="7559231"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921" name="Shape 66921"/>
                      <wps:cNvSpPr/>
                      <wps:spPr>
                        <a:xfrm>
                          <a:off x="0" y="186745"/>
                          <a:ext cx="7559231" cy="561856"/>
                        </a:xfrm>
                        <a:custGeom>
                          <a:avLst/>
                          <a:gdLst/>
                          <a:ahLst/>
                          <a:cxnLst/>
                          <a:rect l="0" t="0" r="0" b="0"/>
                          <a:pathLst>
                            <a:path w="7559231" h="561856">
                              <a:moveTo>
                                <a:pt x="7559231" y="0"/>
                              </a:moveTo>
                              <a:lnTo>
                                <a:pt x="7559231" y="135437"/>
                              </a:lnTo>
                              <a:lnTo>
                                <a:pt x="7398565" y="165212"/>
                              </a:lnTo>
                              <a:cubicBezTo>
                                <a:pt x="6461331" y="328441"/>
                                <a:pt x="5508017" y="442256"/>
                                <a:pt x="4543095" y="504859"/>
                              </a:cubicBezTo>
                              <a:cubicBezTo>
                                <a:pt x="4436961" y="511742"/>
                                <a:pt x="4330853" y="517991"/>
                                <a:pt x="4224452" y="523642"/>
                              </a:cubicBezTo>
                              <a:cubicBezTo>
                                <a:pt x="3745624" y="549029"/>
                                <a:pt x="3263913" y="561856"/>
                                <a:pt x="2780170" y="561856"/>
                              </a:cubicBezTo>
                              <a:cubicBezTo>
                                <a:pt x="1943910" y="561856"/>
                                <a:pt x="1100950" y="523556"/>
                                <a:pt x="254303" y="445891"/>
                              </a:cubicBezTo>
                              <a:lnTo>
                                <a:pt x="0" y="420887"/>
                              </a:lnTo>
                              <a:lnTo>
                                <a:pt x="0" y="285376"/>
                              </a:lnTo>
                              <a:lnTo>
                                <a:pt x="461209" y="329209"/>
                              </a:lnTo>
                              <a:cubicBezTo>
                                <a:pt x="1030587" y="377402"/>
                                <a:pt x="1598098" y="407701"/>
                                <a:pt x="2162988" y="420455"/>
                              </a:cubicBezTo>
                              <a:cubicBezTo>
                                <a:pt x="2304834" y="423655"/>
                                <a:pt x="2446693" y="425763"/>
                                <a:pt x="2588184" y="426754"/>
                              </a:cubicBezTo>
                              <a:cubicBezTo>
                                <a:pt x="2652230" y="427211"/>
                                <a:pt x="2716200" y="427440"/>
                                <a:pt x="2780170" y="427440"/>
                              </a:cubicBezTo>
                              <a:cubicBezTo>
                                <a:pt x="3196120" y="427440"/>
                                <a:pt x="3610623" y="417915"/>
                                <a:pt x="4022954" y="399017"/>
                              </a:cubicBezTo>
                              <a:cubicBezTo>
                                <a:pt x="5216689" y="344317"/>
                                <a:pt x="6393712" y="211027"/>
                                <a:pt x="7545722" y="2549"/>
                              </a:cubicBezTo>
                              <a:lnTo>
                                <a:pt x="7559231"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s:wsp>
                      <wps:cNvPr id="69986" name="Shape 69986"/>
                      <wps:cNvSpPr/>
                      <wps:spPr>
                        <a:xfrm>
                          <a:off x="575234" y="0"/>
                          <a:ext cx="4247998" cy="220929"/>
                        </a:xfrm>
                        <a:custGeom>
                          <a:avLst/>
                          <a:gdLst/>
                          <a:ahLst/>
                          <a:cxnLst/>
                          <a:rect l="0" t="0" r="0" b="0"/>
                          <a:pathLst>
                            <a:path w="4247998" h="220929">
                              <a:moveTo>
                                <a:pt x="0" y="0"/>
                              </a:moveTo>
                              <a:lnTo>
                                <a:pt x="4247998" y="0"/>
                              </a:lnTo>
                              <a:lnTo>
                                <a:pt x="4247998" y="220929"/>
                              </a:lnTo>
                              <a:lnTo>
                                <a:pt x="0" y="22092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923" name="Rectangle 66923"/>
                      <wps:cNvSpPr/>
                      <wps:spPr>
                        <a:xfrm>
                          <a:off x="575238" y="1778"/>
                          <a:ext cx="1392494" cy="167558"/>
                        </a:xfrm>
                        <a:prstGeom prst="rect">
                          <a:avLst/>
                        </a:prstGeom>
                        <a:ln>
                          <a:noFill/>
                        </a:ln>
                      </wps:spPr>
                      <wps:txbx>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w:t>
                            </w:r>
                            <w:r>
                              <w:rPr>
                                <w:b/>
                                <w:color w:val="636361"/>
                                <w:sz w:val="20"/>
                              </w:rPr>
                              <w:t>nequalities:</w:t>
                            </w:r>
                          </w:p>
                        </w:txbxContent>
                      </wps:txbx>
                      <wps:bodyPr horzOverflow="overflow" vert="horz" lIns="0" tIns="0" rIns="0" bIns="0" rtlCol="0">
                        <a:noAutofit/>
                      </wps:bodyPr>
                    </wps:wsp>
                    <wps:wsp>
                      <wps:cNvPr id="66924" name="Rectangle 66924"/>
                      <wps:cNvSpPr/>
                      <wps:spPr>
                        <a:xfrm>
                          <a:off x="1620321" y="1778"/>
                          <a:ext cx="46957" cy="169248"/>
                        </a:xfrm>
                        <a:prstGeom prst="rect">
                          <a:avLst/>
                        </a:prstGeom>
                        <a:ln>
                          <a:noFill/>
                        </a:ln>
                      </wps:spPr>
                      <wps:txbx>
                        <w:txbxContent>
                          <w:p w:rsidR="00F65CCE" w:rsidRDefault="0010527A">
                            <w:pPr>
                              <w:spacing w:after="160" w:line="259" w:lineRule="auto"/>
                              <w:ind w:left="0" w:firstLine="0"/>
                            </w:pPr>
                            <w:r>
                              <w:rPr>
                                <w:color w:val="636361"/>
                                <w:sz w:val="20"/>
                              </w:rPr>
                              <w:t xml:space="preserve"> </w:t>
                            </w:r>
                          </w:p>
                        </w:txbxContent>
                      </wps:txbx>
                      <wps:bodyPr horzOverflow="overflow" vert="horz" lIns="0" tIns="0" rIns="0" bIns="0" rtlCol="0">
                        <a:noAutofit/>
                      </wps:bodyPr>
                    </wps:wsp>
                    <wps:wsp>
                      <wps:cNvPr id="66925" name="Rectangle 66925"/>
                      <wps:cNvSpPr/>
                      <wps:spPr>
                        <a:xfrm>
                          <a:off x="1657278" y="2794"/>
                          <a:ext cx="1704133" cy="165193"/>
                        </a:xfrm>
                        <a:prstGeom prst="rect">
                          <a:avLst/>
                        </a:prstGeom>
                        <a:ln>
                          <a:noFill/>
                        </a:ln>
                      </wps:spPr>
                      <wps:txbx>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wps:txbx>
                      <wps:bodyPr horzOverflow="overflow" vert="horz" lIns="0" tIns="0" rIns="0" bIns="0" rtlCol="0">
                        <a:noAutofit/>
                      </wps:bodyPr>
                    </wps:wsp>
                  </wpg:wgp>
                </a:graphicData>
              </a:graphic>
            </wp:anchor>
          </w:drawing>
        </mc:Choice>
        <mc:Fallback>
          <w:pict>
            <v:group id="Group 66912" o:spid="_x0000_s2000" style="position:absolute;left:0;text-align:left;margin-left:.05pt;margin-top:25.5pt;width:595.2pt;height:64.05pt;z-index:251671552;mso-position-horizontal-relative:page;mso-position-vertical-relative:page" coordsize="75592,8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Hm0JQwAAKc8AAAOAAAAZHJzL2Uyb0RvYy54bWzsW21vGzcS/n7A/QdB3y9ekktyacQpeold&#10;HHBoi7b3AzayZAuQtIKkxE5//T3D4eyS0qZRenfOIU4CWLvL1xnOPPNC8uV3j+vV5P18t192m6up&#10;elFNJ/PNrLtdbu6upv/67eZvzXSyP7Sb23bVbeZX0w/z/fS7V3/9y8uH7eVcd/fd6na+m6CTzf7y&#10;YXs1vT8ctpcXF/vZ/Xzd7l902/kGhYtut24PeN3dXdzu2gf0vl5d6KpyFw/d7na762bz/R5f33Dh&#10;9FXsf7GYzw4/LRb7+WGyuppibof4dxf/vqW/F69etpd3u3Z7v5ylabR/YhbrdrnBoH1Xb9pDO3m3&#10;W550tV7Odt2+WxxezLr1RbdYLGfzSAOoUdURNT/sunfbSMvd5cPdtmcTWHvEpz/d7ezH9z/vJsvb&#10;q6lzQenpZNOusUxx5Al/AosetneXqPnDbvvr9udd+nDHb0T142K3pl/QM3mMzP3QM3f+eJjM8NFb&#10;G7RR08kMZY0yqlHM/dk9luik2ez++o8bXsiwFzS7fjIPWwjSfuDV/j/j1a/37XYel2BPHMh4ZYRX&#10;sUrklSGCaAKo2TNqf7kHz0a4ZLyvqypMJ+CHV66uPPNDGKZVXekaS0IMC1apKK092e3l7N3+8MO8&#10;i5xv3/9zf2BhvpWn9l6eZo8bedxBJf5QGbbtgdrRhOlx8nA17WdyLxOh0nX3fv5bF+sdaPn6WrL2&#10;mOpQZ/bu7XL29/nveQtVG2M8GIkWTnnwIlKwjd15FWqICJUF47zLy6DJRzwpuy/fpL+mdnVs2Hhv&#10;E7O5DBNRwfFErG1CXEjQ/1G6ygFmq24/x9RBMLGsf4hsxMd8oVYb4igImLWAu8WqPUTcWC8PwMHV&#10;cg0Q1b6qZK1XG/RGIsVCFJ8OH1ZzYvtq88t8Ad2NGkcf9ru7t69Xu8n7ltAu/oudt6vtfZu+Ehsx&#10;pVQ1Psd+qP1iuVr1XarYtOjyprm+uYkLgR5SZWo3j0Dbt6y45SzNhtEWmAWiBXPRvm8UR+42h779&#10;BpYiTjOjlh7fdrcfIvpEhkDJWdmeRNshOIyMg7bXNEea11naHmzjHMttbZxpYmtwIYGcqVytA0Yh&#10;ZVfe+6ZJKyXYmgvR/1Tb+6lA29NMaIkGVWa1YFpETofSUjW4btBeQYNJaVWlTKnoqrGVUayZCjBn&#10;klVO2udd7aAOsS1KrchfOU75lpo2rraNP2raq3VAqWadV7aCdSKGS2nPBJpyDQCyaTnKgcq3NKyz&#10;PZgo12jgStax1sbXjnFtWGcZVjUaLEjU5lJQDlS+8bAKmGbr46Z9xy4Y6/vSI2qV08HqtATeg8tn&#10;U6uqxjeOrZgyoFzn1Nq6top57J0G/Gac4MmIAJUkfUNUcl17RPwaEdWeImqUurMRtbY1kATdQEWN&#10;1r0/OUCqcsoAdQhSjYM3IdDxBSA1TQWQmmYyBqmmStUwYdGLAVhXm9x3yusqXcOTSior1eRXYBRI&#10;6AUL4YhHVYQZlmql/iVICUY3lrFKOwBXoduqCt4Rf4m9RltVuGja2lrDeY28J4frfERBHEKRCK+a&#10;rmPLHsfgHDWMNsOSSqHT/qQMJJaklW9MaE2+poyY5EQ61VVjGRlpQJjwEwij771zXnZfvvFgsDtB&#10;OFO5hrFWRlMBJiAxVQVTVaXxaMDVhOI6eHaKTyiUJeXhckERoZIa32D2q4dZ6Oex4xr19GyYZTMN&#10;B037I59Vk9sAPzUCrA74/8UAtp8KADbNZAxgS5fjY9Bqq6ArxjXoG3w1aPynkLJy8EwTvHrAccpt&#10;JByFHVKGAUbXqralUgsbAXgFF0vwKN9SxzY0VUgdN5Xy5bCVqcT/1XVoEGln2AUnVKfsA1JP7iMA&#10;LUjB4yX/0foGEFVyZaziN7iB2DyvOBkqcAw3MdNyNtzAaUDMwObfBfh3yasQr84iaYZgjONk2N0v&#10;FibLRChKjvMYAxypBNUWZRhQZ0yjTaMDJUnRAH5A4WyQawC3jYpUDZcjV+akmBk/ys7LtwQeSDlI&#10;YG18U4wFBwwoGMfylnksHgoSt65OOTtzvldnTKgDg6pjR7zv0FU2MMmIPHOqTIPEHItCKjnxdcYI&#10;g/z4spkMBZrEmSM3KkPDkYUqu34urtL196/fXEc//9lhF+zoMXZFdDkbu3xlEQtwRIpUTJA8co9d&#10;yDIZICQFpNAh5LzYhj55PErpLpoIsIvnMYpdqdIodpXmXvpD1QBFT2RJHfnNfYicfCmXX66X9SnQ&#10;KRW+6eJXH7bA9hzrYhSrs3WRLaJuyO4w0IsWats0Cvl3zgshPK7Eij25HvZTobwQz2RME88LW2qk&#10;YJB9Jf/Aa39W2OKQeNfJd0Be3hX5HbgEQUIa3SQuiSXNtjOU1QH2m6HsyGiObfpRth+ZJJqnRryD&#10;5Epmh3VVO/THpbROxZR6fqFt4te5w8KrxHY2+y1GB8XgK+TA1arFuTK0/5a8ToaiPrqkYbVpeoE5&#10;g9o89PMaebKcWpWFjbpCYeH+ZHGowv4wcvtjxAoo5uhqqob9uSxsHasnPUrZN2D92oGVtP0IWPEJ&#10;cvWZwEraxA2HPczihIdxbkidPDmw9lMhYOWZjAFrXw2KLbowxGeiFaxZed1Qmz5fIrXkN9XOXEGF&#10;rV9sQ7LySrUSOriRQxamSZGLrrQrM+q0R+dwbiECpwkAqRxKEELBACSr54IP4oWVA5VvPKzVCMAS&#10;IiOP73yxE1ojW12nQxrYQsSmSz4sH2LhDJRBYvsz8uBYFzTgGeO5qgpoNDiHAfMUqR1kSfDa1BYQ&#10;x0ZkKD0rOsSRmqpJIfbQVDpGmg47sGlTA7sx5ZalMQ2dUokroCRmPhlVlpi5m8yrR6I/cu4TkIwx&#10;YYmPhKXsESbTJM4gFq9YDbNux9YYp4eQSxHxQJRSCA8SGIaWjgiDGxLkaBZTgF0VpBaPS0/IHhvW&#10;YPc7pA3g046xE25d2nbWTVClK5BngtCNhy8yZv/GhkX+1WHnihfKBuRBc5nFJo43DYuWthD4Yoep&#10;9sgRqKRmtK8m3mE5UPmWFIkOcWGsKB9VAzHLh3W1t9hAiqUQnoCEMOgRwUM71YgS1g0rwwmPS0HI&#10;IUngS2o8F1N+U1/bGyH+WeVa4SyemPLoP36mKQeGQA9ZFiVG6iWLUhWw401/7OaLmvI0k/+mKceZ&#10;FRhzoj5DUFEiVmtvgAiUcwYvFKITbE6X1cewAKeWlBEzo5ujHSEL8wVMjV3WADrJcvOA+ckGi8CE&#10;jyadgMHYsAAsF9LxIpyW8jg/moEM0Ay72Yx8wLgUtgkE5YBrsQnNbc8aNkdyC6OOCC4bNrcCgzDJ&#10;sLl5GUrPGja3W0NT6Ti3eaAHW3n5pDIrioQxrE9a1JKrpSQwtJMDceLPjVWECYLZSv1KBflNSz3s&#10;wiEqpQ25T4uWyvb1ov9VrLHK9gRhjnxVxJR5KAs6anu+dctj5BriwU2F2Xl8DUcUJ0NKZqecC1So&#10;1nBzJfVZcrt8Yw5paBzthJD2YQ9al1sEOFiIOKQvTUFyP6nMc6H964+E0GPD0oFgyY0MTaVjAy8N&#10;B2J4UlCk8hAHzm3DV0+HRkIgRedVLQcq35haoItzcogFysxNZVg4U8anszFgRKVjx1IKrlqfTpZA&#10;ukWUymFK8etxHswVIyo1nosHcX39xl/LNuIz8iBCwD5c6UHETxDVsz0IxIN0lIx0M7nY4kHUCBrR&#10;XTocAmBjkwBYf3IPop8KkgGaZzLmQTCIiBZ8LA3QdyYkgyLRGPlN0C4cQM00bIntZXUe/uyKMk/u&#10;BJP4um8e3NC/hKLPSEcdTmqKjv6CE8Ht5m41p7tG+PzZespZGhw6T4GnqKoyyPD0dw9gnK2goajq&#10;dsc3jSb0cDWlO0R8sSTdOiLxS1VIs+jSSnu56W5wn0REHv41ocpwjeXw+PaRL54JJXy/Y3Lf7X7/&#10;CVcKF6sON2VwySg+TemWIcam0ulk9Y8NLnZBZQ7ysJOHt/KwO6xed/HaH8/m+3eHbrGkS1JxJjxa&#10;ennSyySU8eAcbLmk0Sc6G3rJ76ENgxiVnKwpDohQqjDeJoG04HQrL8STrGj0SoiQZ7OiCA7HVjQ6&#10;15+xonDfoJy0otofb1siA1cjopQ1xV6fZAmfZE2jAP0/rCmUN96GjQF7urlL123z96jVw/3iV/8G&#10;AAD//wMAUEsDBBQABgAIAAAAIQBIFV9V3QAAAAgBAAAPAAAAZHJzL2Rvd25yZXYueG1sTI9BS8NA&#10;EIXvgv9hGcGb3awStTGbUop6KoKtIN6m2WkSmp0N2W2S/ns3J73N4z3efC9fTbYVA/W+caxBLRIQ&#10;xKUzDVcavvZvd88gfEA22DomDRfysCqur3LMjBv5k4ZdqEQsYZ+hhjqELpPSlzVZ9AvXEUfv6HqL&#10;Icq+kqbHMZbbVt4nyaO02HD8UGNHm5rK0+5sNbyPOK4f1OuwPR03l599+vG9VaT17c20fgERaAp/&#10;YZjxIzoUkengzmy8aGctgoZUxUGzq5ZJCuIQr6elAlnk8v+A4hcAAP//AwBQSwECLQAUAAYACAAA&#10;ACEAtoM4kv4AAADhAQAAEwAAAAAAAAAAAAAAAAAAAAAAW0NvbnRlbnRfVHlwZXNdLnhtbFBLAQIt&#10;ABQABgAIAAAAIQA4/SH/1gAAAJQBAAALAAAAAAAAAAAAAAAAAC8BAABfcmVscy8ucmVsc1BLAQIt&#10;ABQABgAIAAAAIQDFHHm0JQwAAKc8AAAOAAAAAAAAAAAAAAAAAC4CAABkcnMvZTJvRG9jLnhtbFBL&#10;AQItABQABgAIAAAAIQBIFV9V3QAAAAgBAAAPAAAAAAAAAAAAAAAAAH8OAABkcnMvZG93bnJldi54&#10;bWxQSwUGAAAAAAQABADzAAAAiQ8AAAAA&#10;">
              <v:shape id="Shape 66913" o:spid="_x0000_s2001" style="position:absolute;left:37740;top:7164;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xT8cA&#10;AADeAAAADwAAAGRycy9kb3ducmV2LnhtbESPQWvCQBSE74X+h+UVvNWNWoKmrlIFQQrSGkXx9si+&#10;JqHZtzG7xvjvXaHQ4zAz3zDTeWcq0VLjSssKBv0IBHFmdcm5gv1u9ToG4TyyxsoyKbiRg/ns+WmK&#10;ibZX3lKb+lwECLsEFRTe14mULivIoOvbmjh4P7Yx6INscqkbvAa4qeQwimJpsOSwUGBNy4Ky3/Ri&#10;AuX8OTGbxZf+fovagz5uy5Ndpkr1XrqPdxCeOv8f/muvtYI4ngxG8LgTroCc3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v1cU/HAAAA3gAAAA8AAAAAAAAAAAAAAAAAmAIAAGRy&#10;cy9kb3ducmV2LnhtbFBLBQYAAAAABAAEAPUAAACMAwAAAAA=&#10;" path="m2140242,c1433373,61709,719481,93676,,95110,718464,87757,1431963,55893,2140242,xe" fillcolor="#f8eff6" stroked="f" strokeweight="0">
                <v:stroke miterlimit="83231f" joinstyle="miter"/>
                <v:path arrowok="t" textboxrect="0,0,2140242,95110"/>
              </v:shape>
              <v:shape id="Shape 66914" o:spid="_x0000_s2002" style="position:absolute;left:9586;top:4363;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N6DcgA&#10;AADeAAAADwAAAGRycy9kb3ducmV2LnhtbESPQWvCQBSE70L/w/KEXqRuUiS00VVKROlBCk1LvT6y&#10;z2Qx+zZmtxr99d1CocdhZr5hFqvBtuJMvTeOFaTTBARx5bThWsHnx+bhCYQPyBpbx6TgSh5Wy7vR&#10;AnPtLvxO5zLUIkLY56igCaHLpfRVQxb91HXE0Tu43mKIsq+l7vES4baVj0mSSYuG40KDHRUNVcfy&#10;2yrYfB3TbXUr0ezq7b44+WI9eTNK3Y+HlzmIQEP4D/+1X7WCLHtOZ/B7J14Buf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Q3oNyAAAAN4AAAAPAAAAAAAAAAAAAAAAAJgCAABk&#10;cnMvZG93bnJldi54bWxQSwUGAAAAAAQABAD1AAAAjQM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6915" o:spid="_x0000_s2003" style="position:absolute;left:45430;top:3221;width:30162;height:3695;visibility:visible;mso-wrap-style:square;v-text-anchor:top" coordsize="3016136,369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Sk2McA&#10;AADeAAAADwAAAGRycy9kb3ducmV2LnhtbESPQWvCQBSE70L/w/IKXorZRDC0MasUi1SLlxi9P7LP&#10;JDT7Ns1uNf333ULB4zAz3zD5ejSduNLgWssKkigGQVxZ3XKt4FRuZ88gnEfW2FkmBT/kYL16mOSY&#10;aXvjgq5HX4sAYZehgsb7PpPSVQ0ZdJHtiYN3sYNBH+RQSz3gLcBNJ+dxnEqDLYeFBnvaNFR9Hr+N&#10;gvO2LN8T+3QoPlCne/vWnr72G6Wmj+PrEoSn0d/D/+2dVpCmL8kC/u6EKy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ckpNjHAAAA3gAAAA8AAAAAAAAAAAAAAAAAmAIAAGRy&#10;cy9kb3ducmV2LnhtbFBLBQYAAAAABAAEAPUAAACMAwAAAAA=&#10;" path="m3016136,r,124433l2758777,159234c1932851,262372,1097636,332516,255422,368775v-64210,470,-128333,711,-192633,711c41948,369486,20854,369460,,369410,964922,306815,1918236,193003,2855470,29776l3016136,xe" fillcolor="#f8eff6" stroked="f" strokeweight="0">
                <v:stroke miterlimit="83231f" joinstyle="miter"/>
                <v:path arrowok="t" textboxrect="0,0,3016136,369486"/>
              </v:shape>
              <v:shape id="Shape 66916" o:spid="_x0000_s2004" style="position:absolute;top:3142;width:21629;height:2930;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klzMYA&#10;AADeAAAADwAAAGRycy9kb3ducmV2LnhtbESPwW7CMBBE75X4B2uReis2PUQlxaAINVJ76IHAB6zi&#10;JQ6N1yF2Q/h7XKkSx9HMvNGst5PrxEhDaD1rWC4UCOLam5YbDcdD+fIGIkRkg51n0nCjANvN7GmN&#10;ufFX3tNYxUYkCIccNdgY+1zKUFtyGBa+J07eyQ8OY5JDI82A1wR3nXxVKpMOW04LFnvaWap/ql+n&#10;4aKKwvqPaTyXh+PXufxW++qktH6eT8U7iEhTfIT/259GQ5atlhn83UlXQG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5klzMYAAADeAAAADwAAAAAAAAAAAAAAAACYAgAAZHJz&#10;L2Rvd25yZXYueG1sUEsFBgAAAAAEAAQA9QAAAIsDAAAAAA==&#10;" path="m,l509206,85561v552361,86880,1103932,155892,1653782,207365c1598098,280171,1030587,249873,461209,201675l,157836,,xe" fillcolor="#f8eff6" stroked="f" strokeweight="0">
                <v:stroke miterlimit="83231f" joinstyle="miter"/>
                <v:path arrowok="t" textboxrect="0,0,2162988,292926"/>
              </v:shape>
              <v:shape id="Shape 66917" o:spid="_x0000_s2005" style="position:absolute;left:42244;top:6909;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Br0McA&#10;AADeAAAADwAAAGRycy9kb3ducmV2LnhtbESPQWsCMRSE70L/Q3iF3jSr0LVujVILBXtU24q3x+Z1&#10;s3XzsiRR1/56Iwgeh5n5hpnOO9uII/lQO1YwHGQgiEuna64UfG0++i8gQkTW2DgmBWcKMJ899KZY&#10;aHfiFR3XsRIJwqFABSbGtpAylIYshoFriZP367zFmKSvpPZ4SnDbyFGW5dJizWnBYEvvhsr9+mAV&#10;LMz+vHXjiV/tDtnf8uf/+btzn0o9PXZvryAidfEevrWXWkGeT4ZjuN5JV0DOL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iAa9DHAAAA3gAAAA8AAAAAAAAAAAAAAAAAmAIAAGRy&#10;cy9kb3ducmV2LnhtbFBLBQYAAAAABAAEAPUAAACMAwAAAAA=&#10;" path="m574065,c382931,8230,191834,14694,,19418,106400,13780,212509,7518,318643,635v20853,51,41948,76,62789,76c445732,711,509854,470,574065,xe" fillcolor="#eacde2" stroked="f" strokeweight="0">
                <v:stroke miterlimit="83231f" joinstyle="miter"/>
                <v:path arrowok="t" textboxrect="0,0,574065,19418"/>
              </v:shape>
              <v:shape id="Shape 66918" o:spid="_x0000_s2006" style="position:absolute;left:70536;top:5409;width:5056;height:644;visibility:visible;mso-wrap-style:square;v-text-anchor:top" coordsize="505537,64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BBfccA&#10;AADeAAAADwAAAGRycy9kb3ducmV2LnhtbESPwU4CMRCG7ya+QzMm3KTFhFVXCjEQkIsEUQ/eJttx&#10;d+N2umkLrG/PHEw8Tv75v/lmthh8p04UUxvYwmRsQBFXwbVcW/h4X98+gEoZ2WEXmCz8UoLF/Ppq&#10;hqULZ36j0yHXSiCcSrTQ5NyXWqeqIY9pHHpiyb5D9JhljLV2Ec8C952+M6bQHluWCw32tGyo+jkc&#10;vWjco/k6rvbT189+Y5Zt3L1MC7J2dDM8P4HKNOT/5b/21lkoiseJ+Mo7wgA9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gwQX3HAAAA3gAAAA8AAAAAAAAAAAAAAAAAmAIAAGRy&#10;cy9kb3ducmV2LnhtbFBLBQYAAAAABAAEAPUAAACMAwAAAAA=&#10;" path="m505537,r,9339l,64314,505537,xe" fillcolor="#eacde2" stroked="f" strokeweight="0">
                <v:stroke miterlimit="83231f" joinstyle="miter"/>
                <v:path arrowok="t" textboxrect="0,0,505537,64314"/>
              </v:shape>
              <v:shape id="Shape 66919" o:spid="_x0000_s2007" style="position:absolute;top:2833;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u7jskA&#10;AADeAAAADwAAAGRycy9kb3ducmV2LnhtbESPQWvCQBSE70L/w/IKvYhurCVq6ioiFfVSMQr2+Jp9&#10;TYLZtyG71bS/vlsQPA4z8w0znbemEhdqXGlZwaAfgSDOrC45V3A8rHpjEM4ja6wsk4IfcjCfPXSm&#10;mGh75T1dUp+LAGGXoILC+zqR0mUFGXR9WxMH78s2Bn2QTS51g9cAN5V8jqJYGiw5LBRY07Kg7Jx+&#10;GwWr6uMtH6Yv8XqjP7e/p9H7It11lXp6bBevIDy1/h6+tTdaQRxPBhP4vxOugJz9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Ndu7jskAAADeAAAADwAAAAAAAAAAAAAAAACYAgAA&#10;ZHJzL2Rvd25yZXYueG1sUEsFBgAAAAAEAAQA9QAAAI4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6920" o:spid="_x0000_s2008" style="position:absolute;top:4466;width:75592;height:3665;visibility:visible;mso-wrap-style:square;v-text-anchor:top" coordsize="7559231,366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tGfcYA&#10;AADeAAAADwAAAGRycy9kb3ducmV2LnhtbESPXWvCMBSG7wf+h3AGu5upMkrXGWUIgjgQVwtjd8fm&#10;rO3anJQk0/rvzcXAy5f3i2exGk0vzuR8a1nBbJqAIK6sbrlWUB43zxkIH5A19pZJwZU8rJaThwXm&#10;2l74k85FqEUcYZ+jgiaEIZfSVw0Z9FM7EEfvxzqDIUpXS+3wEsdNL+dJkkqDLceHBgdaN1R1xZ9R&#10;8PJ72nUlzjb74usjO2TDSX53Tqmnx/H9DUSgMdzD/+2tVpCmr/MIEHEiCs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qtGfcYAAADeAAAADwAAAAAAAAAAAAAAAACYAgAAZHJz&#10;L2Rvd25yZXYueG1sUEsFBgAAAAAEAAQA9QAAAIsDAAAAAA==&#10;" path="m7559231,r,94375l7053695,158687v-377863,43929,-758038,81013,-1139445,111112c5205972,325679,4492473,357543,3774008,364910v-107518,1092,-215405,1651,-323126,1651c2420831,366561,1382156,316164,338709,213780l,178153,,161013r254303,25007c1100950,263690,1943910,301981,2780170,301981v483743,,965454,-12827,1444282,-38214c4416285,259030,4607383,252565,4798517,244335,5640730,208083,6475946,137938,7301872,34802l7559231,xe" fillcolor="#f4e5f0" stroked="f" strokeweight="0">
                <v:stroke miterlimit="83231f" joinstyle="miter"/>
                <v:path arrowok="t" textboxrect="0,0,7559231,366561"/>
              </v:shape>
              <v:shape id="Shape 66921" o:spid="_x0000_s2009" style="position:absolute;top:1867;width:75592;height:5619;visibility:visible;mso-wrap-style:square;v-text-anchor:top" coordsize="7559231,56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0j9cUA&#10;AADeAAAADwAAAGRycy9kb3ducmV2LnhtbESPT4vCMBTE7wt+h/CEva1peyhuNcqy4K4XD1ov3h7N&#10;6x9sXkITte6nN4Kwx2FmfsMs16PpxZUG31lWkM4SEMSV1R03Co7l5mMOwgdkjb1lUnAnD+vV5G2J&#10;hbY33tP1EBoRIewLVNCG4AopfdWSQT+zjjh6tR0MhiiHRuoBbxFuepklSS4NdhwXWnT03VJ1PlyM&#10;gnInzdz+4L77K0/OpaHOfs+1Uu/T8WsBItAY/sOv9lYryPPPLIXnnXgF5O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rSP1xQAAAN4AAAAPAAAAAAAAAAAAAAAAAJgCAABkcnMv&#10;ZG93bnJldi54bWxQSwUGAAAAAAQABAD1AAAAigMAAAAA&#10;" path="m7559231,r,135437l7398565,165212c6461331,328441,5508017,442256,4543095,504859v-106134,6883,-212242,13132,-318643,18783c3745624,549029,3263913,561856,2780170,561856v-836260,,-1679220,-38300,-2525867,-115965l,420887,,285376r461209,43833c1030587,377402,1598098,407701,2162988,420455v141846,3200,283705,5308,425196,6299c2652230,427211,2716200,427440,2780170,427440v415950,,830453,-9525,1242784,-28423c5216689,344317,6393712,211027,7545722,2549l7559231,xe" fillcolor="#eed7e8" stroked="f" strokeweight="0">
                <v:stroke miterlimit="83231f" joinstyle="miter"/>
                <v:path arrowok="t" textboxrect="0,0,7559231,561856"/>
              </v:shape>
              <v:shape id="Shape 69986" o:spid="_x0000_s2010" style="position:absolute;left:5752;width:42480;height:2209;visibility:visible;mso-wrap-style:square;v-text-anchor:top" coordsize="4247998,220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2N8UA&#10;AADeAAAADwAAAGRycy9kb3ducmV2LnhtbESPT4vCMBTE7wt+h/AEL4umK7vFVqMsiqynBf/g+dE8&#10;22LzUpto67c3guBxmJnfMLNFZypxo8aVlhV8jSIQxJnVJecKDvv1cALCeWSNlWVScCcHi3nvY4ap&#10;ti1v6bbzuQgQdikqKLyvUyldVpBBN7I1cfBOtjHog2xyqRtsA9xUchxFsTRYclgosKZlQdl5dzUK&#10;/v4/13f6uR4verUat0eTfJ/JKzXod79TEJ46/w6/2hutIE6SSQzPO+EK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f/Y3xQAAAN4AAAAPAAAAAAAAAAAAAAAAAJgCAABkcnMv&#10;ZG93bnJldi54bWxQSwUGAAAAAAQABAD1AAAAigMAAAAA&#10;" path="m,l4247998,r,220929l,220929,,e" stroked="f" strokeweight="0">
                <v:stroke miterlimit="83231f" joinstyle="miter"/>
                <v:path arrowok="t" textboxrect="0,0,4247998,220929"/>
              </v:shape>
              <v:rect id="Rectangle 66923" o:spid="_x0000_s2011" style="position:absolute;left:5752;top:17;width:13925;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0vS8YA&#10;AADeAAAADwAAAGRycy9kb3ducmV2LnhtbESPT2vCQBTE74V+h+UVvNVNFYKJriJtRY/+A/X2yL4m&#10;odm3Ibua6Kd3BcHjMDO/YSazzlTiQo0rLSv46kcgiDOrS84V7HeLzxEI55E1VpZJwZUczKbvbxNM&#10;tW15Q5etz0WAsEtRQeF9nUrpsoIMur6tiYP3ZxuDPsgml7rBNsBNJQdRFEuDJYeFAmv6Lij7356N&#10;guWonh9X9tbm1e9peVgfkp9d4pXqfXTzMQhPnX+Fn+2VVhDHyWAI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J0vS8YAAADeAAAADwAAAAAAAAAAAAAAAACYAgAAZHJz&#10;L2Rvd25yZXYueG1sUEsFBgAAAAAEAAQA9QAAAIsDAAAAAA==&#10;" filled="f" stroked="f">
                <v:textbox inset="0,0,0,0">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w:t>
                      </w:r>
                      <w:r>
                        <w:rPr>
                          <w:b/>
                          <w:color w:val="636361"/>
                          <w:sz w:val="20"/>
                        </w:rPr>
                        <w:t>nequalities:</w:t>
                      </w:r>
                    </w:p>
                  </w:txbxContent>
                </v:textbox>
              </v:rect>
              <v:rect id="Rectangle 66924" o:spid="_x0000_s2012" style="position:absolute;left:16203;top:17;width:469;height:1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S3P8YA&#10;AADeAAAADwAAAGRycy9kb3ducmV2LnhtbESPT2vCQBTE74V+h+UVvNVNRYKJriJtRY/+A/X2yL4m&#10;odm3Ibua6Kd3BcHjMDO/YSazzlTiQo0rLSv46kcgiDOrS84V7HeLzxEI55E1VpZJwZUczKbvbxNM&#10;tW15Q5etz0WAsEtRQeF9nUrpsoIMur6tiYP3ZxuDPsgml7rBNsBNJQdRFEuDJYeFAmv6Lij7356N&#10;guWonh9X9tbm1e9peVgfkp9d4pXqfXTzMQhPnX+Fn+2VVhDHyWAI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3S3P8YAAADeAAAADwAAAAAAAAAAAAAAAACYAgAAZHJz&#10;L2Rvd25yZXYueG1sUEsFBgAAAAAEAAQA9QAAAIsDAAAAAA==&#10;" filled="f" stroked="f">
                <v:textbox inset="0,0,0,0">
                  <w:txbxContent>
                    <w:p w:rsidR="00F65CCE" w:rsidRDefault="0010527A">
                      <w:pPr>
                        <w:spacing w:after="160" w:line="259" w:lineRule="auto"/>
                        <w:ind w:left="0" w:firstLine="0"/>
                      </w:pPr>
                      <w:r>
                        <w:rPr>
                          <w:color w:val="636361"/>
                          <w:sz w:val="20"/>
                        </w:rPr>
                        <w:t xml:space="preserve"> </w:t>
                      </w:r>
                    </w:p>
                  </w:txbxContent>
                </v:textbox>
              </v:rect>
              <v:rect id="Rectangle 66925" o:spid="_x0000_s2013" style="position:absolute;left:16572;top:27;width:17042;height:1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gSpMYA&#10;AADeAAAADwAAAGRycy9kb3ducmV2LnhtbESPT2vCQBTE74V+h+UVvNVNBYOJriJtRY/+A/X2yL4m&#10;odm3Ibua6Kd3BcHjMDO/YSazzlTiQo0rLSv46kcgiDOrS84V7HeLzxEI55E1VpZJwZUczKbvbxNM&#10;tW15Q5etz0WAsEtRQeF9nUrpsoIMur6tiYP3ZxuDPsgml7rBNsBNJQdRFEuDJYeFAmv6Lij7356N&#10;guWonh9X9tbm1e9peVgfkp9d4pXqfXTzMQhPnX+Fn+2VVhDHyWAIjzvhCsjp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DgSpMYAAADeAAAADwAAAAAAAAAAAAAAAACYAgAAZHJz&#10;L2Rvd25yZXYueG1sUEsFBgAAAAAEAAQA9QAAAIsDAAAAAA==&#10;" filled="f" stroked="f">
                <v:textbox inset="0,0,0,0">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v:textbox>
              </v:rect>
              <w10:wrap type="square" anchorx="page" anchory="page"/>
            </v:group>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4257" w:firstLine="0"/>
    </w:pPr>
    <w:r>
      <w:rPr>
        <w:noProof/>
        <w:sz w:val="22"/>
      </w:rPr>
      <mc:AlternateContent>
        <mc:Choice Requires="wpg">
          <w:drawing>
            <wp:anchor distT="0" distB="0" distL="114300" distR="114300" simplePos="0" relativeHeight="251672576" behindDoc="0" locked="0" layoutInCell="1" allowOverlap="1">
              <wp:simplePos x="0" y="0"/>
              <wp:positionH relativeFrom="page">
                <wp:posOffset>762</wp:posOffset>
              </wp:positionH>
              <wp:positionV relativeFrom="page">
                <wp:posOffset>13</wp:posOffset>
              </wp:positionV>
              <wp:extent cx="4257852" cy="874251"/>
              <wp:effectExtent l="0" t="0" r="0" b="0"/>
              <wp:wrapSquare wrapText="bothSides"/>
              <wp:docPr id="66897" name="Group 66897"/>
              <wp:cNvGraphicFramePr/>
              <a:graphic xmlns:a="http://schemas.openxmlformats.org/drawingml/2006/main">
                <a:graphicData uri="http://schemas.microsoft.com/office/word/2010/wordprocessingGroup">
                  <wpg:wgp>
                    <wpg:cNvGrpSpPr/>
                    <wpg:grpSpPr>
                      <a:xfrm>
                        <a:off x="0" y="0"/>
                        <a:ext cx="4257852" cy="874251"/>
                        <a:chOff x="0" y="0"/>
                        <a:chExt cx="4257852" cy="874251"/>
                      </a:xfrm>
                    </wpg:grpSpPr>
                    <wps:wsp>
                      <wps:cNvPr id="66898" name="Shape 66898"/>
                      <wps:cNvSpPr/>
                      <wps:spPr>
                        <a:xfrm>
                          <a:off x="0" y="0"/>
                          <a:ext cx="3589444" cy="770513"/>
                        </a:xfrm>
                        <a:custGeom>
                          <a:avLst/>
                          <a:gdLst/>
                          <a:ahLst/>
                          <a:cxnLst/>
                          <a:rect l="0" t="0" r="0" b="0"/>
                          <a:pathLst>
                            <a:path w="3589444" h="770513">
                              <a:moveTo>
                                <a:pt x="2810513" y="0"/>
                              </a:moveTo>
                              <a:lnTo>
                                <a:pt x="3589444" y="0"/>
                              </a:lnTo>
                              <a:lnTo>
                                <a:pt x="3495477" y="30356"/>
                              </a:lnTo>
                              <a:cubicBezTo>
                                <a:pt x="3065300" y="164799"/>
                                <a:pt x="2629672" y="287429"/>
                                <a:pt x="2189493" y="397928"/>
                              </a:cubicBezTo>
                              <a:cubicBezTo>
                                <a:pt x="1585703" y="524097"/>
                                <a:pt x="975398" y="632211"/>
                                <a:pt x="359545" y="721893"/>
                              </a:cubicBezTo>
                              <a:lnTo>
                                <a:pt x="0" y="770513"/>
                              </a:lnTo>
                              <a:lnTo>
                                <a:pt x="0" y="646041"/>
                              </a:lnTo>
                              <a:lnTo>
                                <a:pt x="398942" y="572107"/>
                              </a:lnTo>
                              <a:cubicBezTo>
                                <a:pt x="771189" y="498939"/>
                                <a:pt x="1140720" y="417921"/>
                                <a:pt x="1507249" y="329171"/>
                              </a:cubicBezTo>
                              <a:cubicBezTo>
                                <a:pt x="1931797" y="234711"/>
                                <a:pt x="2352331" y="129008"/>
                                <a:pt x="2768105" y="12322"/>
                              </a:cubicBezTo>
                              <a:lnTo>
                                <a:pt x="2810513"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99" name="Shape 66899"/>
                      <wps:cNvSpPr/>
                      <wps:spPr>
                        <a:xfrm>
                          <a:off x="0" y="0"/>
                          <a:ext cx="4257852" cy="874251"/>
                        </a:xfrm>
                        <a:custGeom>
                          <a:avLst/>
                          <a:gdLst/>
                          <a:ahLst/>
                          <a:cxnLst/>
                          <a:rect l="0" t="0" r="0" b="0"/>
                          <a:pathLst>
                            <a:path w="4257852" h="874251">
                              <a:moveTo>
                                <a:pt x="4202408" y="0"/>
                              </a:moveTo>
                              <a:lnTo>
                                <a:pt x="4257852" y="0"/>
                              </a:lnTo>
                              <a:lnTo>
                                <a:pt x="3997187" y="78613"/>
                              </a:lnTo>
                              <a:cubicBezTo>
                                <a:pt x="2752585" y="435930"/>
                                <a:pt x="1466907" y="697333"/>
                                <a:pt x="152967" y="857617"/>
                              </a:cubicBezTo>
                              <a:lnTo>
                                <a:pt x="0" y="874251"/>
                              </a:lnTo>
                              <a:lnTo>
                                <a:pt x="0" y="864898"/>
                              </a:lnTo>
                              <a:lnTo>
                                <a:pt x="153187" y="845410"/>
                              </a:lnTo>
                              <a:cubicBezTo>
                                <a:pt x="810657" y="754525"/>
                                <a:pt x="1461967" y="642727"/>
                                <a:pt x="2106105" y="510463"/>
                              </a:cubicBezTo>
                              <a:cubicBezTo>
                                <a:pt x="2287537" y="473583"/>
                                <a:pt x="2468296" y="434721"/>
                                <a:pt x="2648318" y="393902"/>
                              </a:cubicBezTo>
                              <a:cubicBezTo>
                                <a:pt x="3137056" y="284117"/>
                                <a:pt x="3621378" y="162481"/>
                                <a:pt x="4100804" y="29175"/>
                              </a:cubicBezTo>
                              <a:lnTo>
                                <a:pt x="4202408"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900" name="Shape 66900"/>
                      <wps:cNvSpPr/>
                      <wps:spPr>
                        <a:xfrm>
                          <a:off x="0" y="0"/>
                          <a:ext cx="4202393" cy="864886"/>
                        </a:xfrm>
                        <a:custGeom>
                          <a:avLst/>
                          <a:gdLst/>
                          <a:ahLst/>
                          <a:cxnLst/>
                          <a:rect l="0" t="0" r="0" b="0"/>
                          <a:pathLst>
                            <a:path w="4202393" h="864886">
                              <a:moveTo>
                                <a:pt x="3851027" y="0"/>
                              </a:moveTo>
                              <a:lnTo>
                                <a:pt x="4202393" y="0"/>
                              </a:lnTo>
                              <a:lnTo>
                                <a:pt x="4100804" y="29170"/>
                              </a:lnTo>
                              <a:cubicBezTo>
                                <a:pt x="3621377" y="162474"/>
                                <a:pt x="3137052" y="284117"/>
                                <a:pt x="2648306" y="393902"/>
                              </a:cubicBezTo>
                              <a:cubicBezTo>
                                <a:pt x="2468168" y="434365"/>
                                <a:pt x="2287397" y="473227"/>
                                <a:pt x="2106092" y="510450"/>
                              </a:cubicBezTo>
                              <a:cubicBezTo>
                                <a:pt x="1461954" y="642724"/>
                                <a:pt x="810644" y="754517"/>
                                <a:pt x="153174" y="845400"/>
                              </a:cubicBezTo>
                              <a:lnTo>
                                <a:pt x="0" y="864886"/>
                              </a:lnTo>
                              <a:lnTo>
                                <a:pt x="0" y="770505"/>
                              </a:lnTo>
                              <a:lnTo>
                                <a:pt x="359532" y="721887"/>
                              </a:lnTo>
                              <a:cubicBezTo>
                                <a:pt x="975385" y="632205"/>
                                <a:pt x="1585690" y="524092"/>
                                <a:pt x="2189480" y="397928"/>
                              </a:cubicBezTo>
                              <a:cubicBezTo>
                                <a:pt x="2709850" y="289191"/>
                                <a:pt x="3225505" y="167016"/>
                                <a:pt x="3735716" y="31688"/>
                              </a:cubicBezTo>
                              <a:lnTo>
                                <a:pt x="3851027"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901" name="Shape 66901"/>
                      <wps:cNvSpPr/>
                      <wps:spPr>
                        <a:xfrm>
                          <a:off x="0" y="0"/>
                          <a:ext cx="2732984" cy="646028"/>
                        </a:xfrm>
                        <a:custGeom>
                          <a:avLst/>
                          <a:gdLst/>
                          <a:ahLst/>
                          <a:cxnLst/>
                          <a:rect l="0" t="0" r="0" b="0"/>
                          <a:pathLst>
                            <a:path w="2732984" h="646028">
                              <a:moveTo>
                                <a:pt x="2243039" y="0"/>
                              </a:moveTo>
                              <a:lnTo>
                                <a:pt x="2732984" y="0"/>
                              </a:lnTo>
                              <a:lnTo>
                                <a:pt x="2698528" y="10412"/>
                              </a:lnTo>
                              <a:cubicBezTo>
                                <a:pt x="2305275" y="125812"/>
                                <a:pt x="1908051" y="232118"/>
                                <a:pt x="1507249" y="329158"/>
                              </a:cubicBezTo>
                              <a:cubicBezTo>
                                <a:pt x="1140717" y="417909"/>
                                <a:pt x="771184" y="498926"/>
                                <a:pt x="398935" y="572095"/>
                              </a:cubicBezTo>
                              <a:lnTo>
                                <a:pt x="0" y="646028"/>
                              </a:lnTo>
                              <a:lnTo>
                                <a:pt x="0" y="510591"/>
                              </a:lnTo>
                              <a:lnTo>
                                <a:pt x="368791" y="441011"/>
                              </a:lnTo>
                              <a:cubicBezTo>
                                <a:pt x="878279" y="340947"/>
                                <a:pt x="1382643" y="226106"/>
                                <a:pt x="1881155" y="96786"/>
                              </a:cubicBezTo>
                              <a:lnTo>
                                <a:pt x="2243039"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7277A50C" id="Group 66897" o:spid="_x0000_s1026" style="position:absolute;margin-left:.05pt;margin-top:0;width:335.25pt;height:68.85pt;z-index:251672576;mso-position-horizontal-relative:page;mso-position-vertical-relative:page" coordsize="42578,8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tTKwwYAAFMaAAAOAAAAZHJzL2Uyb0RvYy54bWzkWdtu20YQfS/QfxD03oh745JC5KCN5bwU&#10;TdCkH0BT1AWgSIKkLbtf37OzHJqryEGTAGkB+8GUuLNz25lzdlev3zwcy9l90XaHulrNxatoPiuq&#10;vN4cqt1q/tenm1+S+azrs2qTlXVVrOaPRTd/c/XzT69PzbKQ9b4uN0U7g5KqW56a1Xzf981ysejy&#10;fXHMuld1U1QY3NbtMevxtd0tNm12gvZjuZBRFC9Odbtp2jovug5vr/3g/Ir0b7dF3r/fbruin5Wr&#10;OXzr6X9L/2/d/8XV62y5a7Nmf8gHN7Jv8OKYHSoYHVVdZ302u2sPn6k6HvK27upt/yqvj4t6uz3k&#10;BcWAaER0Fs27tr5rKJbd8rRrxjQhtWd5+ma1+R/3H9rZYbOax3GS2vmsyo5YJrI886+QolOzW0Ly&#10;Xdt8bD60w4ud/+aifti2R/dEPLMHSu7jmNzioZ/leKmlsYmR81mOscTiq/DZz/dYos+m5fv1lycu&#10;2OzCeTc6c2pQSN1Trrrvy9XHfdYUtASdy8AkVyhsnysSoVwlLiDnACTHRHXLDjn7t1lSJkm11j5L&#10;1kZGKKd0DDZb5ndd/66oKd/Z/e9dj2HU3YY/ZXv+lD9U/LFFI3yxBZqsd/OcKvdxdlrNR1f2q/ng&#10;iRs+1vfFp5oEe7dqMhHk5YyXHL4+yZTVVHZUOZFlCX42pFXp1GiLeoSkipSJhyywVH53e8h/K/4O&#10;tEexURG6HHNErG2a+gLzGmUs09ii/jAqXf2FowJ5T5W3l9pU0loilNBQ+M0rFiYxNvJTjdQRuoiW&#10;xI+m1qgUtQKrsZJSDEU/RGkQpaFBK+EBr3VohmP2c3x8QWmwAD+ngrGOI01GEQwL8HPwIkXsPjEG&#10;bkTk/0Q69MbPsVbAX/JcY7oKkimEjqz0jmqBZAZBC4NB7ecqmQrL3oV2wm/eqkgV1PmqkErDh2mq&#10;pTJSKUFOCZlGEa0hCtrXqY1dpQ6jWIqhokI7YWYu1TZL5GXdFb41XcdQj45dRIXz1Kdl5RoKCckz&#10;cNy2zHoii+OhB/mVhyPqVdoIpev1lRW0ORzxyEGf+seycE1XVn8WWwA2wax70bW727dlO7vPHMXR&#10;HynPymafDW8HvYMouUp63PztoSxHlYKmBipvkvXNDbffIOzmFcSu48zIz8wHbzzFgqgQNBMtkjJO&#10;Ist11Y/zK2wPyM1JtO7jbb15JMqhhADZPcL+EIhHjZ5DPNW58+vbIf4ZIkR2mEZ/GMSPrgDiB0p2&#10;C/ME3751tIyAax7EuEafZLghWHageQAey7IEP72kSlMrEt/MNolHomOpsDG5iY0E3HrcUSZVww7O&#10;jwodxyngi8A2tUoRnjIACOMIgAYB2LFgmAvtsHWv0WPY025lgooXBWOdAOy5iz05hYLCKA460UaL&#10;8xyF3ngvgFuxGRIFvpDGWRjD0rHguGItrQzoB3AeM+oZEen4MsVcsirBkkZ5s9qCuoNsSh0nyOew&#10;Ehq8MXVKIhGIk0YV2CG6jLaXzCqhsO3ximWihQjiUbHEuFcsYqmTwCzSGSURdk+O48EslCjC4ulu&#10;IVyQS8XNEi8F49e/vr1e8xK9JIzHJuEc490rtNf3YnwkUffDYQfNkDCD/gcYP7jiMN57cgnjVQJ4&#10;AHa41mFMeh7jB5UTWW4ZfnrkOm9I1sxSFwGAWtx74lrc6imyeHjgbfw5PBDuRB48vhJ3HKCJ2COL&#10;VlrFAco6MFTDzhNgKD9H2SgdttBAWcNxhvGF30bOEjgEUN4JvoNoHfK70yASbYH8IRY6KkFy3KCj&#10;knH7GJrhVAeENq1IFuDnVNAdM7Bn/hKhgYWN8qG7MwwIPZQOvfHK3aFoYHF3KPIWRkIDwYPGKS46&#10;TxEw8ag7JunEj2JBvuaghi12mmBpiB2SVKQBd8AP42J1oyK2kaCOZbMKBGjxyo0qlAmTfBhdmMJL&#10;LcUSL4VZbvTa3HA3vCxmwUE0PD2kERXc9zGLBPikCbreXaO5w/14U/HDmWV0BcwyeHKJWaTUuMHx&#10;532uhOeYZVSJ4FiWW4afHkJkjF5G7NSuuOHg3QtLhY05zFGRkdgU0hycI/wkbnGRYu+IS0k3KhVu&#10;aoLrg/NbC3MZAS6ZpesQMWykcX8RBZcldJPiUdzdpMgQdtzdincYVzNRylAcmuGYp8gdlAYL8HMq&#10;CNo3HgmfPdyoOLEQcYnRYHR/6zKRDr3xyhObSDtc8uBOTAe7eKESMLW/MpMSB5QgaJCIEMZHjZPN&#10;uHUKzYSxXCoylngpWLteX9s1l+X/Amvpah6/XNCN0/Ari/tpZPqdrrqefgu6+gcAAP//AwBQSwME&#10;FAAGAAgAAAAhAFjKiiPbAAAABQEAAA8AAABkcnMvZG93bnJldi54bWxMj0FLw0AQhe+C/2EZwZvd&#10;xGIiMZtSinoqgq0g3qbJNAnNzobsNkn/vdOTHt+84b3v5avZdmqkwbeODcSLCBRx6aqWawNf+7eH&#10;Z1A+IFfYOSYDF/KwKm5vcswqN/EnjbtQKwlhn6GBJoQ+09qXDVn0C9cTi3d0g8Ugcqh1NeAk4bbT&#10;j1GUaIstS0ODPW0aKk+7szXwPuG0Xsav4/Z03Fx+9k8f39uYjLm/m9cvoALN4e8ZrviCDoUwHdyZ&#10;K6+6q1bBgMwRL0mjBNRBjss0BV3k+j998QsAAP//AwBQSwECLQAUAAYACAAAACEAtoM4kv4AAADh&#10;AQAAEwAAAAAAAAAAAAAAAAAAAAAAW0NvbnRlbnRfVHlwZXNdLnhtbFBLAQItABQABgAIAAAAIQA4&#10;/SH/1gAAAJQBAAALAAAAAAAAAAAAAAAAAC8BAABfcmVscy8ucmVsc1BLAQItABQABgAIAAAAIQAV&#10;HtTKwwYAAFMaAAAOAAAAAAAAAAAAAAAAAC4CAABkcnMvZTJvRG9jLnhtbFBLAQItABQABgAIAAAA&#10;IQBYyooj2wAAAAUBAAAPAAAAAAAAAAAAAAAAAB0JAABkcnMvZG93bnJldi54bWxQSwUGAAAAAAQA&#10;BADzAAAAJQoAAAAA&#10;">
              <v:shape id="Shape 66898" o:spid="_x0000_s1027" style="position:absolute;width:35894;height:7705;visibility:visible;mso-wrap-style:square;v-text-anchor:top" coordsize="3589444,770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9TeMIA&#10;AADeAAAADwAAAGRycy9kb3ducmV2LnhtbERPTYvCMBC9L/gfwgheFk3roWo1igiCF0GtgsehGdti&#10;MylN1Lq/fnMQPD7e92LVmVo8qXWVZQXxKAJBnFtdcaHgnG2HUxDOI2usLZOCNzlYLXs/C0y1ffGR&#10;nidfiBDCLkUFpfdNKqXLSzLoRrYhDtzNtgZ9gG0hdYuvEG5qOY6iRBqsODSU2NCmpPx+ehgF+wTH&#10;jyI+VNnk8meuv1hH8TFWatDv1nMQnjr/FX/cO60gSaazsDfcCVd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L1N4wgAAAN4AAAAPAAAAAAAAAAAAAAAAAJgCAABkcnMvZG93&#10;bnJldi54bWxQSwUGAAAAAAQABAD1AAAAhwMAAAAA&#10;" path="m2810513,r778931,l3495477,30356c3065300,164799,2629672,287429,2189493,397928,1585703,524097,975398,632211,359545,721893l,770513,,646041,398942,572107c771189,498939,1140720,417921,1507249,329171,1931797,234711,2352331,129008,2768105,12322l2810513,xe" fillcolor="#f8eff6" stroked="f" strokeweight="0">
                <v:stroke miterlimit="83231f" joinstyle="miter"/>
                <v:path arrowok="t" textboxrect="0,0,3589444,770513"/>
              </v:shape>
              <v:shape id="Shape 66899" o:spid="_x0000_s1028" style="position:absolute;width:42578;height:8742;visibility:visible;mso-wrap-style:square;v-text-anchor:top" coordsize="4257852,874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UlGsYA&#10;AADeAAAADwAAAGRycy9kb3ducmV2LnhtbESPX2vCMBTF34V9h3AHe5GZbkrRzihjY0z2Nt3c66W5&#10;NsXkpjSprd/eDAQfD+fPj7NcD86KE7Wh9qzgaZKBIC69rrlS8LP7eJyDCBFZo/VMCs4UYL26Gy2x&#10;0L7nbzptYyXSCIcCFZgYm0LKUBpyGCa+IU7ewbcOY5JtJXWLfRp3Vj5nWS4d1pwIBht6M1Qet51L&#10;kK+x7Y7dLLzv+syaw+d++vu3V+rhfnh9ARFpiLfwtb3RCvJ8vljA/510BeTq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zUlGsYAAADeAAAADwAAAAAAAAAAAAAAAACYAgAAZHJz&#10;L2Rvd25yZXYueG1sUEsFBgAAAAAEAAQA9QAAAIsDAAAAAA==&#10;" path="m4202408,r55444,l3997187,78613c2752585,435930,1466907,697333,152967,857617l,874251r,-9353l153187,845410c810657,754525,1461967,642727,2106105,510463v181432,-36880,362191,-75742,542213,-116561c3137056,284117,3621378,162481,4100804,29175l4202408,xe" fillcolor="#eacde2" stroked="f" strokeweight="0">
                <v:stroke miterlimit="83231f" joinstyle="miter"/>
                <v:path arrowok="t" textboxrect="0,0,4257852,874251"/>
              </v:shape>
              <v:shape id="Shape 66900" o:spid="_x0000_s1029" style="position:absolute;width:42023;height:8648;visibility:visible;mso-wrap-style:square;v-text-anchor:top" coordsize="4202393,864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l7bcUA&#10;AADeAAAADwAAAGRycy9kb3ducmV2LnhtbESPXWvCMBSG7wf7D+EMvJtphZWtM4oMhaIgLJNeH5qz&#10;pticdE2m3b9fLgQvX94vnuV6cr240Bg6zwryeQaCuPGm41bB6Wv3/AoiRGSDvWdS8EcB1qvHhyWW&#10;xl/5ky46tiKNcChRgY1xKKUMjSWHYe4H4uR9+9FhTHJspRnxmsZdLxdZVkiHHacHiwN9WGrO+tcp&#10;2NanqnrJf3QejvugdV7bxaFWavY0bd5BRJriPXxrV0ZBUbxlCSDhJBS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iXttxQAAAN4AAAAPAAAAAAAAAAAAAAAAAJgCAABkcnMv&#10;ZG93bnJldi54bWxQSwUGAAAAAAQABAD1AAAAigMAAAAA&#10;" path="m3851027,r351366,l4100804,29170c3621377,162474,3137052,284117,2648306,393902v-180138,40463,-360909,79325,-542214,116548c1461954,642724,810644,754517,153174,845400l,864886,,770505,359532,721887c975385,632205,1585690,524092,2189480,397928,2709850,289191,3225505,167016,3735716,31688l3851027,xe" fillcolor="#f4e5f0" stroked="f" strokeweight="0">
                <v:stroke miterlimit="83231f" joinstyle="miter"/>
                <v:path arrowok="t" textboxrect="0,0,4202393,864886"/>
              </v:shape>
              <v:shape id="Shape 66901" o:spid="_x0000_s1030" style="position:absolute;width:27329;height:6460;visibility:visible;mso-wrap-style:square;v-text-anchor:top" coordsize="2732984,646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u7isYA&#10;AADeAAAADwAAAGRycy9kb3ducmV2LnhtbESPwW7CMBBE75X6D9ZW4lZsKpSUgEFVEYVTaSkfsIqX&#10;OCVeR7FLwt/jSpV6HM3MG81iNbhGXKgLtWcNk7ECQVx6U3Ol4fi1eXwGESKywcYzabhSgNXy/m6B&#10;hfE9f9LlECuRIBwK1GBjbAspQ2nJYRj7ljh5J985jEl2lTQd9gnuGvmkVCYd1pwWLLb0aqk8H36c&#10;hvxjH07qe5tP+7Nx7xbdepa/aT16GF7mICIN8T/8194ZDVk2UxP4vZOu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7u7isYAAADeAAAADwAAAAAAAAAAAAAAAACYAgAAZHJz&#10;L2Rvd25yZXYueG1sUEsFBgAAAAAEAAQA9QAAAIsDAAAAAA==&#10;" path="m2243039,r489945,l2698528,10412c2305275,125812,1908051,232118,1507249,329158,1140717,417909,771184,498926,398935,572095l,646028,,510591,368791,441011c878279,340947,1382643,226106,1881155,96786l2243039,xe" fillcolor="#eed7e8" stroked="f" strokeweight="0">
                <v:stroke miterlimit="83231f" joinstyle="miter"/>
                <v:path arrowok="t" textboxrect="0,0,2732984,646028"/>
              </v:shape>
              <w10:wrap type="square" anchorx="page" anchory="page"/>
            </v:group>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10963" w:firstLine="0"/>
    </w:pPr>
    <w:r>
      <w:rPr>
        <w:noProof/>
        <w:sz w:val="22"/>
      </w:rPr>
      <mc:AlternateContent>
        <mc:Choice Requires="wpg">
          <w:drawing>
            <wp:anchor distT="0" distB="0" distL="114300" distR="114300" simplePos="0" relativeHeight="251673600" behindDoc="0" locked="0" layoutInCell="1" allowOverlap="1">
              <wp:simplePos x="0" y="0"/>
              <wp:positionH relativeFrom="page">
                <wp:posOffset>762</wp:posOffset>
              </wp:positionH>
              <wp:positionV relativeFrom="page">
                <wp:posOffset>324003</wp:posOffset>
              </wp:positionV>
              <wp:extent cx="7559231" cy="813181"/>
              <wp:effectExtent l="0" t="0" r="0" b="0"/>
              <wp:wrapSquare wrapText="bothSides"/>
              <wp:docPr id="66873" name="Group 66873"/>
              <wp:cNvGraphicFramePr/>
              <a:graphic xmlns:a="http://schemas.openxmlformats.org/drawingml/2006/main">
                <a:graphicData uri="http://schemas.microsoft.com/office/word/2010/wordprocessingGroup">
                  <wpg:wgp>
                    <wpg:cNvGrpSpPr/>
                    <wpg:grpSpPr>
                      <a:xfrm>
                        <a:off x="0" y="0"/>
                        <a:ext cx="7559231" cy="813181"/>
                        <a:chOff x="0" y="0"/>
                        <a:chExt cx="7559231" cy="813181"/>
                      </a:xfrm>
                    </wpg:grpSpPr>
                    <wps:wsp>
                      <wps:cNvPr id="66874" name="Shape 66874"/>
                      <wps:cNvSpPr/>
                      <wps:spPr>
                        <a:xfrm>
                          <a:off x="3774009" y="716407"/>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75" name="Shape 66875"/>
                      <wps:cNvSpPr/>
                      <wps:spPr>
                        <a:xfrm>
                          <a:off x="958660" y="43638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76" name="Shape 66876"/>
                      <wps:cNvSpPr/>
                      <wps:spPr>
                        <a:xfrm>
                          <a:off x="4543095" y="322181"/>
                          <a:ext cx="3016136" cy="369486"/>
                        </a:xfrm>
                        <a:custGeom>
                          <a:avLst/>
                          <a:gdLst/>
                          <a:ahLst/>
                          <a:cxnLst/>
                          <a:rect l="0" t="0" r="0" b="0"/>
                          <a:pathLst>
                            <a:path w="3016136" h="369486">
                              <a:moveTo>
                                <a:pt x="3016136" y="0"/>
                              </a:moveTo>
                              <a:lnTo>
                                <a:pt x="3016136" y="124433"/>
                              </a:lnTo>
                              <a:lnTo>
                                <a:pt x="2758777" y="159234"/>
                              </a:lnTo>
                              <a:cubicBezTo>
                                <a:pt x="1932851" y="262372"/>
                                <a:pt x="1097636" y="332516"/>
                                <a:pt x="255422" y="368775"/>
                              </a:cubicBezTo>
                              <a:cubicBezTo>
                                <a:pt x="191212" y="369245"/>
                                <a:pt x="127089" y="369486"/>
                                <a:pt x="62789" y="369486"/>
                              </a:cubicBezTo>
                              <a:cubicBezTo>
                                <a:pt x="41948" y="369486"/>
                                <a:pt x="20854" y="369460"/>
                                <a:pt x="0" y="369410"/>
                              </a:cubicBezTo>
                              <a:cubicBezTo>
                                <a:pt x="964922" y="306815"/>
                                <a:pt x="1918236" y="193003"/>
                                <a:pt x="2855470" y="29776"/>
                              </a:cubicBezTo>
                              <a:lnTo>
                                <a:pt x="3016136"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77" name="Shape 66877"/>
                      <wps:cNvSpPr/>
                      <wps:spPr>
                        <a:xfrm>
                          <a:off x="0" y="314274"/>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878" name="Shape 66878"/>
                      <wps:cNvSpPr/>
                      <wps:spPr>
                        <a:xfrm>
                          <a:off x="4224452" y="69095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879" name="Shape 66879"/>
                      <wps:cNvSpPr/>
                      <wps:spPr>
                        <a:xfrm>
                          <a:off x="7053695" y="540993"/>
                          <a:ext cx="505537" cy="64314"/>
                        </a:xfrm>
                        <a:custGeom>
                          <a:avLst/>
                          <a:gdLst/>
                          <a:ahLst/>
                          <a:cxnLst/>
                          <a:rect l="0" t="0" r="0" b="0"/>
                          <a:pathLst>
                            <a:path w="505537" h="64314">
                              <a:moveTo>
                                <a:pt x="505537" y="0"/>
                              </a:moveTo>
                              <a:lnTo>
                                <a:pt x="505537" y="9339"/>
                              </a:lnTo>
                              <a:lnTo>
                                <a:pt x="0" y="64314"/>
                              </a:lnTo>
                              <a:lnTo>
                                <a:pt x="505537"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880" name="Shape 66880"/>
                      <wps:cNvSpPr/>
                      <wps:spPr>
                        <a:xfrm>
                          <a:off x="0" y="28339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881" name="Shape 66881"/>
                      <wps:cNvSpPr/>
                      <wps:spPr>
                        <a:xfrm>
                          <a:off x="0" y="446620"/>
                          <a:ext cx="7559231" cy="366561"/>
                        </a:xfrm>
                        <a:custGeom>
                          <a:avLst/>
                          <a:gdLst/>
                          <a:ahLst/>
                          <a:cxnLst/>
                          <a:rect l="0" t="0" r="0" b="0"/>
                          <a:pathLst>
                            <a:path w="7559231" h="366561">
                              <a:moveTo>
                                <a:pt x="7559231" y="0"/>
                              </a:moveTo>
                              <a:lnTo>
                                <a:pt x="7559231" y="94375"/>
                              </a:lnTo>
                              <a:lnTo>
                                <a:pt x="7053695" y="158687"/>
                              </a:lnTo>
                              <a:cubicBezTo>
                                <a:pt x="6675832" y="202616"/>
                                <a:pt x="6295657" y="239700"/>
                                <a:pt x="5914250" y="269799"/>
                              </a:cubicBezTo>
                              <a:cubicBezTo>
                                <a:pt x="5205972" y="325679"/>
                                <a:pt x="4492473" y="357543"/>
                                <a:pt x="3774008" y="364910"/>
                              </a:cubicBezTo>
                              <a:cubicBezTo>
                                <a:pt x="3666490" y="366002"/>
                                <a:pt x="3558603" y="366561"/>
                                <a:pt x="3450882" y="366561"/>
                              </a:cubicBezTo>
                              <a:cubicBezTo>
                                <a:pt x="2420831" y="366561"/>
                                <a:pt x="1382156" y="316164"/>
                                <a:pt x="338709" y="213780"/>
                              </a:cubicBezTo>
                              <a:lnTo>
                                <a:pt x="0" y="178153"/>
                              </a:lnTo>
                              <a:lnTo>
                                <a:pt x="0" y="161013"/>
                              </a:lnTo>
                              <a:lnTo>
                                <a:pt x="254303" y="186020"/>
                              </a:lnTo>
                              <a:cubicBezTo>
                                <a:pt x="1100950" y="263690"/>
                                <a:pt x="1943910" y="301981"/>
                                <a:pt x="2780170" y="301981"/>
                              </a:cubicBezTo>
                              <a:cubicBezTo>
                                <a:pt x="3263913" y="301981"/>
                                <a:pt x="3745624" y="289154"/>
                                <a:pt x="4224452" y="263767"/>
                              </a:cubicBezTo>
                              <a:cubicBezTo>
                                <a:pt x="4416285" y="259030"/>
                                <a:pt x="4607383" y="252565"/>
                                <a:pt x="4798517" y="244335"/>
                              </a:cubicBezTo>
                              <a:cubicBezTo>
                                <a:pt x="5640730" y="208083"/>
                                <a:pt x="6475946" y="137938"/>
                                <a:pt x="7301872" y="34802"/>
                              </a:cubicBezTo>
                              <a:lnTo>
                                <a:pt x="7559231"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882" name="Shape 66882"/>
                      <wps:cNvSpPr/>
                      <wps:spPr>
                        <a:xfrm>
                          <a:off x="0" y="186745"/>
                          <a:ext cx="7559231" cy="561856"/>
                        </a:xfrm>
                        <a:custGeom>
                          <a:avLst/>
                          <a:gdLst/>
                          <a:ahLst/>
                          <a:cxnLst/>
                          <a:rect l="0" t="0" r="0" b="0"/>
                          <a:pathLst>
                            <a:path w="7559231" h="561856">
                              <a:moveTo>
                                <a:pt x="7559231" y="0"/>
                              </a:moveTo>
                              <a:lnTo>
                                <a:pt x="7559231" y="135437"/>
                              </a:lnTo>
                              <a:lnTo>
                                <a:pt x="7398565" y="165212"/>
                              </a:lnTo>
                              <a:cubicBezTo>
                                <a:pt x="6461331" y="328441"/>
                                <a:pt x="5508017" y="442256"/>
                                <a:pt x="4543095" y="504859"/>
                              </a:cubicBezTo>
                              <a:cubicBezTo>
                                <a:pt x="4436961" y="511742"/>
                                <a:pt x="4330853" y="517991"/>
                                <a:pt x="4224452" y="523642"/>
                              </a:cubicBezTo>
                              <a:cubicBezTo>
                                <a:pt x="3745624" y="549029"/>
                                <a:pt x="3263913" y="561856"/>
                                <a:pt x="2780170" y="561856"/>
                              </a:cubicBezTo>
                              <a:cubicBezTo>
                                <a:pt x="1943910" y="561856"/>
                                <a:pt x="1100950" y="523556"/>
                                <a:pt x="254303" y="445891"/>
                              </a:cubicBezTo>
                              <a:lnTo>
                                <a:pt x="0" y="420887"/>
                              </a:lnTo>
                              <a:lnTo>
                                <a:pt x="0" y="285376"/>
                              </a:lnTo>
                              <a:lnTo>
                                <a:pt x="461209" y="329209"/>
                              </a:lnTo>
                              <a:cubicBezTo>
                                <a:pt x="1030587" y="377402"/>
                                <a:pt x="1598098" y="407701"/>
                                <a:pt x="2162988" y="420455"/>
                              </a:cubicBezTo>
                              <a:cubicBezTo>
                                <a:pt x="2304834" y="423655"/>
                                <a:pt x="2446693" y="425763"/>
                                <a:pt x="2588184" y="426754"/>
                              </a:cubicBezTo>
                              <a:cubicBezTo>
                                <a:pt x="2652230" y="427211"/>
                                <a:pt x="2716200" y="427440"/>
                                <a:pt x="2780170" y="427440"/>
                              </a:cubicBezTo>
                              <a:cubicBezTo>
                                <a:pt x="3196120" y="427440"/>
                                <a:pt x="3610623" y="417915"/>
                                <a:pt x="4022954" y="399017"/>
                              </a:cubicBezTo>
                              <a:cubicBezTo>
                                <a:pt x="5216689" y="344317"/>
                                <a:pt x="6393712" y="211027"/>
                                <a:pt x="7545722" y="2549"/>
                              </a:cubicBezTo>
                              <a:lnTo>
                                <a:pt x="7559231"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s:wsp>
                      <wps:cNvPr id="69973" name="Shape 69973"/>
                      <wps:cNvSpPr/>
                      <wps:spPr>
                        <a:xfrm>
                          <a:off x="575234" y="0"/>
                          <a:ext cx="4247998" cy="220929"/>
                        </a:xfrm>
                        <a:custGeom>
                          <a:avLst/>
                          <a:gdLst/>
                          <a:ahLst/>
                          <a:cxnLst/>
                          <a:rect l="0" t="0" r="0" b="0"/>
                          <a:pathLst>
                            <a:path w="4247998" h="220929">
                              <a:moveTo>
                                <a:pt x="0" y="0"/>
                              </a:moveTo>
                              <a:lnTo>
                                <a:pt x="4247998" y="0"/>
                              </a:lnTo>
                              <a:lnTo>
                                <a:pt x="4247998" y="220929"/>
                              </a:lnTo>
                              <a:lnTo>
                                <a:pt x="0" y="22092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884" name="Rectangle 66884"/>
                      <wps:cNvSpPr/>
                      <wps:spPr>
                        <a:xfrm>
                          <a:off x="575238" y="1778"/>
                          <a:ext cx="1392494" cy="167558"/>
                        </a:xfrm>
                        <a:prstGeom prst="rect">
                          <a:avLst/>
                        </a:prstGeom>
                        <a:ln>
                          <a:noFill/>
                        </a:ln>
                      </wps:spPr>
                      <wps:txbx>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wps:txbx>
                      <wps:bodyPr horzOverflow="overflow" vert="horz" lIns="0" tIns="0" rIns="0" bIns="0" rtlCol="0">
                        <a:noAutofit/>
                      </wps:bodyPr>
                    </wps:wsp>
                    <wps:wsp>
                      <wps:cNvPr id="66885" name="Rectangle 66885"/>
                      <wps:cNvSpPr/>
                      <wps:spPr>
                        <a:xfrm>
                          <a:off x="1620321" y="1778"/>
                          <a:ext cx="46957" cy="169248"/>
                        </a:xfrm>
                        <a:prstGeom prst="rect">
                          <a:avLst/>
                        </a:prstGeom>
                        <a:ln>
                          <a:noFill/>
                        </a:ln>
                      </wps:spPr>
                      <wps:txbx>
                        <w:txbxContent>
                          <w:p w:rsidR="00F65CCE" w:rsidRDefault="0010527A">
                            <w:pPr>
                              <w:spacing w:after="160" w:line="259" w:lineRule="auto"/>
                              <w:ind w:left="0" w:firstLine="0"/>
                            </w:pPr>
                            <w:r>
                              <w:rPr>
                                <w:color w:val="636361"/>
                                <w:sz w:val="20"/>
                              </w:rPr>
                              <w:t xml:space="preserve"> </w:t>
                            </w:r>
                          </w:p>
                        </w:txbxContent>
                      </wps:txbx>
                      <wps:bodyPr horzOverflow="overflow" vert="horz" lIns="0" tIns="0" rIns="0" bIns="0" rtlCol="0">
                        <a:noAutofit/>
                      </wps:bodyPr>
                    </wps:wsp>
                    <wps:wsp>
                      <wps:cNvPr id="66886" name="Rectangle 66886"/>
                      <wps:cNvSpPr/>
                      <wps:spPr>
                        <a:xfrm>
                          <a:off x="1657278" y="2794"/>
                          <a:ext cx="1704133" cy="165193"/>
                        </a:xfrm>
                        <a:prstGeom prst="rect">
                          <a:avLst/>
                        </a:prstGeom>
                        <a:ln>
                          <a:noFill/>
                        </a:ln>
                      </wps:spPr>
                      <wps:txbx>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wps:txbx>
                      <wps:bodyPr horzOverflow="overflow" vert="horz" lIns="0" tIns="0" rIns="0" bIns="0" rtlCol="0">
                        <a:noAutofit/>
                      </wps:bodyPr>
                    </wps:wsp>
                  </wpg:wgp>
                </a:graphicData>
              </a:graphic>
            </wp:anchor>
          </w:drawing>
        </mc:Choice>
        <mc:Fallback>
          <w:pict>
            <v:group id="Group 66873" o:spid="_x0000_s2014" style="position:absolute;left:0;text-align:left;margin-left:.05pt;margin-top:25.5pt;width:595.2pt;height:64.05pt;z-index:251673600;mso-position-horizontal-relative:page;mso-position-vertical-relative:page" coordsize="75592,8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S1xJAwAAKk8AAAOAAAAZHJzL2Uyb0RvYy54bWzsW21vGzcS/n7A/QdB3y9ekktyacQpeold&#10;HHBoi7b3A9ayZAmQtIKkxE5//T3D4axIad0ovTvnECcBrN3l23A488wLydffPa6Wow/T7W7Rra/G&#10;6lU1Hk3Xk+5usb6/Gv/rt5u/NePRbt+u79plt55ejT9Od+Pv3vz1L68fNpdT3c275d10O0In693l&#10;w+ZqPN/vN5cXF7vJfLpqd6+6zXSNwlm3XbV7vG7vL+627QN6Xy0vdFW5i4due7fZdpPpboev77hw&#10;/Cb2P5tNJ/ufZrPddD9aXo1B2z7+3ca/t/T34s3r9vJ+227mi0kio/0TVKzaxRqD9l29a/ft6P12&#10;cdLVajHZdrtutn816VYX3Wy2mEzjHDAbVR3N5odt934T53J/+XC/6dkE1h7x6U93O/nxw8/b0eLu&#10;auxc4814tG5XWKY48og/gUUPm/tL1Pxhu/l18/M2fbjnN5r142y7ol/MZ/QYmfuxZ+70cT+a4KO3&#10;NmijxqMJyhplVKOY+5M5luik2WR+/ccNL2TYC6KuJ+ZhA0HaHXi1+8949eu83UzjEuyIAxmvauFV&#10;rBJ5VdOEiADU7Bm1u9yBZwNcMt7XVRXGI/DDK1dXnvkhDNOqrnStmWHBKhWltZ92ezl5v9v/MO0i&#10;59sP/9ztWZjv5Kmdy9PkcS2PW6jEHyrDpt1TOyKYHkcPV+OekvnVmAmh0lX3YfpbF+vtafn6WrL2&#10;IPVQZ/L+djH5+/T3vIWqjTEkdGjhlAcv4gw2sTuvQg0RobJgnHd5GTSZPmc8Kbsv36S/pnZYNDRs&#10;vLeJ2VwGQlRwTIi1TTD5YEPzKgeYLLvdFKRjwsSy/iGyER/zhVquiaOYwKQF3M2W7T7ixmqxBw4u&#10;FyuAqPZVJWu9XKM3EikWovi0/7icEtuX61+mM+hu1Dj6sNve375dbkcfWkK7+C923i438zZ9pZmB&#10;pFQ1Psd+qP1ssVz2XarYtOjyprm+uYkLgR5SZWo3jUDbt6y45SRRw2gLzMKkBXPRvm8UR+7W+779&#10;GpYikpnNlh5vu7uPEX0iQ6DkrGzPou32VNst0Uh0naXtwTbOsdzWxpkmYgW4kEDOVK7WAeJJ6Ki8&#10;902TVkqwNRei/6m296RA2xMltEQHVWad4bmInB5KS9XgukF7BQ0m3VOVMqWiq8ZWRrFmKqi0SVaZ&#10;m2rvagd1iG1RakX+ynHKt9S0cbVt/FFT6CjDVUCpZp1XtoJ1IoZLac8EIrkGAMXVjrqc49jgsM72&#10;YKJco4ErWcdaG187xrXDOsuwqtFgQZptLgXlQOUbz0cB02x93LTv2AVjfV96NFvldLA6LYH34HIS&#10;vnKg8i0NWzW+cWzFlMHMdT5bW9dWMY+904DfjBNMjAhQ2fc3RCXXtUfErxFRAQfsax78p6jaZyNq&#10;bWsgCYAZKmq07v3JA6QqpwyGIUg1Dt6EQMcXgNRECiA1UTIEqaZK1UCw6MUBWJfr3HfK6ypdw5NK&#10;KivV5DehnQcSesFCOOJRFYFnUq3Uv6TbwejGMlZpB+AqdFtVwTviL7HXaKsiewVwtLW1hvMaeU8O&#10;1/mIEpRW0jLoOraUbsk5ahhtDksqhU77k7KzILsmXzPRKnIineqqsYyMNCBM+AmE0ffeOS/5WL4x&#10;V2F3gnCmcg1jrYymAkxAYqoKpqpK49GAqwnFdfDsFJ/MUJaUh8sFRYRKanyD2a8eZqHyxzAbQ5+z&#10;YZbNNBw07Y98Vk1uA/zUCLA64P8XA9ieFABsomQIYEuX4ylotVXQFeMa9A2+GjT+U0hZOXimCV49&#10;4DjlNhKOwg4pwwCja1XbUqmFjYDKgosleJRvqWMbmiqkjptK+XLYylTi/+o6UHonwy44oTplH5B6&#10;ck8AtCAFj5f8R+sbQFTJlaGK3+AGYvOy4mTI4jHcxED2bLiB04CYgc2/C/DvklchXp1F0gzBGMfJ&#10;sLtfLEwWQihKjnQMAY5UGnTohjTaNDpQkhQN4AcUzga5BnDbqEjVcDlyZU6KmfGj7Lx8S+CBlIME&#10;1sY3xVhwwICCcSxvmcfioSBx6+qUszPne3XGhDowqDp2xPsOXWUDTxmRZz4r0yAxx6KQSk58naGJ&#10;QX582UyGwpzEmSM3KkPDgYUqu34prtL192/fXUc//8VhF+T9GLtiTuhs7PKVRSzAESlSMUHyyD12&#10;Ictk4CRQQAodQs6Lbeizx6OU7iJCgF1MxyB2pUqD2FWae+kPVQMUPU1L6shv7kPk05dy+eV6WZ8v&#10;1Y94uboIa3Ssi2ygztZFtoi6IbvDQC9aqG3TKOTfOS+E8LgSK/bsetiTQnkhpmRIE3kuogVPhS01&#10;UjDIvpJ/4JE1PydscUi86+Q7IC/vivwOXIIgIY1uEpfEkmbbGcrqAPvNUHZkNIc2/Sjbj0wS0akR&#10;7yC5ktlhXdUO/XEprVNBUs8vtE38OndYeJUOOfDYsdFBMfjKdOBq1eJcGdp/K3NZWYRmtGl6gTlj&#10;tnno5zXyZPlsVRY26gqFhfuTxaEK+8PI7Q9NtkRNXkxTNawuWdg6VE96lLJvTs7Xng+iHfUjJ4fP&#10;YXwmsJI2ATmi5gqwFic8jHOH1MmzA2tPCgErUzIErH014InowlPwmtcNtenzJaI78sveS+4KKmz9&#10;YhuSlVeqldDBjRyyME2KXHSlXZlRpz06h3MLEThNAEjlUIIQCgYgWT0XfBAvrByofEuelkYAlhAZ&#10;eXzni53QGtnqOh3SwBYiNl3yYfkQC2egDBLbn5EHx7qgQQIs7I1XBTQanMOAeWK87mVJ8NrUFhDH&#10;RqSQtHJ+5RvPFkdqqiaF2Iem0jHSdNiBTZsa2I0ptyyNaeiUSlwBJTHzSUwqS8zjJfPqkeiPnPsE&#10;JGNMWOIjYSl7hMk0iTOIxStWw6zboVnj9BByKSIeiFIK4UECw9DS0cTghgQ5mpU4Bk8Ap3OOSk+m&#10;PTSswe53SBvApx1jJ9y6tO2sm6BKVyDPBKEbD19kyP4NDYv8q8POFS+UDciD5jKLTRxvGhYtbSHw&#10;xQ5T7ZEjUEnNaF9NvMNyoPItKRId4sJYUT6qBmKWD+tqb7GBFEshPAEJ4Qif3BbtVCNKWDesDCc8&#10;LgUhhySBL6nxUkz5TX1tb2TyLyrXSvB3bMojhH6mKQeGQA9ZFgdNOex40x+7+aKmPFHy3zTlOLMC&#10;Y06zzxBUlEhUE4hAOWego0J0gs3psvoQFuDUkjJiZnRztCNkYb6AqbHLGkAnWW4eMD/ZYBGY8NGk&#10;EzAYGhaA5UI6XoTTUh7nRzOQAZphN5uRDxiXwjaxfTngWmxCc9uzhs2R3MKoI4LLhs2twEGYZFhs&#10;2vfm5VB61rC53To0lY5zm4f5YCsvJyqzokgYw/qkRS25WkoCQzs5ECf+3FBFmCCYrdSvVJDftNSH&#10;XThEpbQh92nRUtm+XvS/ijVW2Z4gzJGvipiy3yiFLGMetT3fuuUxcg3x4KbC7Dy+hiOKkyEls1PO&#10;JQ4LN1dSnyW3yzfmkIbG0U4IaR/2oHW5RYCDhYhD+tIUJPdEZaJF+9dPhNBDw9KBYMmNHJpKxwZe&#10;Gg7EMFFQpPIQB85tw1dPh0ZCIEXnVS0HKt94tkAXnLpnF9NAmbmpDAtnyvh0NgaMqHTsWErBVevT&#10;yRJIt4hSOUwpft88iKvx9fU7fy3biC/IgwjhcN8jncGLnyCqZ3sQiAfpKBnpZnKxxYOoETQGOppA&#10;mx0awMYmAbD+7B5ETwqSAYmSIQ+CQURcyafSAH1nMmXMSHRKfhO0CweOGSDV5Jer8/AFp6SC/OYV&#10;hU4uAxFf982DG/qXUPQF6ahraKOCvfxfcCK4Xd8vp3TXiO8PfJ6ecpYGh85T4CmqqgwyPP3dAxhn&#10;K2goqrrZ8k2jET1cjekOEV8sSbeOSPxSFdIsurTSXq67G9wnEXcG/jVRe7jGsn+8fYwXz6KdojK+&#10;3zGad9vff8KVwtmyw00ZXDKKT2O6ZYixqXQ8Wv5jjYtdUJm9PGzl4VYetvvl2y5e+2Nqvn+/72YL&#10;uiQVKeHR0suzXiahxMTQkkZX7OwlJb+HNgxiVHKypjggQqnCeJvEYXmfdUU5CfiilhRpnaEljc7/&#10;Zywp/DdoJy2p9sf7lkjB1QgpZVGx2SdpwmdRU/a7/x8WFeob78PGkD3d3aULt/l71OvDDeM3/wYA&#10;AP//AwBQSwMEFAAGAAgAAAAhAEgVX1XdAAAACAEAAA8AAABkcnMvZG93bnJldi54bWxMj0FLw0AQ&#10;he+C/2EZwZvdrBK1MZtSinoqgq0g3qbZaRKanQ3ZbZL+ezcnvc3jPd58L19NthUD9b5xrEEtEhDE&#10;pTMNVxq+9m93zyB8QDbYOiYNF/KwKq6vcsyMG/mThl2oRCxhn6GGOoQuk9KXNVn0C9cRR+/oeosh&#10;yr6SpscxlttW3ifJo7TYcPxQY0ebmsrT7mw1vI84rh/U67A9HTeXn3368b1VpPXtzbR+ARFoCn9h&#10;mPEjOhSR6eDObLxoZy2ChlTFQbOrlkkK4hCvp6UCWeTy/4DiFwAA//8DAFBLAQItABQABgAIAAAA&#10;IQC2gziS/gAAAOEBAAATAAAAAAAAAAAAAAAAAAAAAABbQ29udGVudF9UeXBlc10ueG1sUEsBAi0A&#10;FAAGAAgAAAAhADj9If/WAAAAlAEAAAsAAAAAAAAAAAAAAAAALwEAAF9yZWxzLy5yZWxzUEsBAi0A&#10;FAAGAAgAAAAhAMc5LXEkDAAAqTwAAA4AAAAAAAAAAAAAAAAALgIAAGRycy9lMm9Eb2MueG1sUEsB&#10;Ai0AFAAGAAgAAAAhAEgVX1XdAAAACAEAAA8AAAAAAAAAAAAAAAAAfg4AAGRycy9kb3ducmV2Lnht&#10;bFBLBQYAAAAABAAEAPMAAACIDwAAAAA=&#10;">
              <v:shape id="Shape 66874" o:spid="_x0000_s2015" style="position:absolute;left:37740;top:7164;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IDBscA&#10;AADeAAAADwAAAGRycy9kb3ducmV2LnhtbESPQWvCQBSE74X+h+UVvDUbRVIbXUWFggilGkuLt0f2&#10;mQSzb9PsGtN/3y0IHoeZ+YaZLXpTi45aV1lWMIxiEMS51RUXCj4Pb88TEM4ja6wtk4JfcrCYPz7M&#10;MNX2ynvqMl+IAGGXooLS+yaV0uUlGXSRbYiDd7KtQR9kW0jd4jXATS1HcZxIgxWHhRIbWpeUn7OL&#10;CZSf7at5X33o3TjuvvT3vjradabU4KlfTkF46v09fGtvtIIkmbyM4f9Ou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8iAwbHAAAA3gAAAA8AAAAAAAAAAAAAAAAAmAIAAGRy&#10;cy9kb3ducmV2LnhtbFBLBQYAAAAABAAEAPUAAACMAwAAAAA=&#10;" path="m2140242,c1433373,61709,719481,93676,,95110,718464,87757,1431963,55893,2140242,xe" fillcolor="#f8eff6" stroked="f" strokeweight="0">
                <v:stroke miterlimit="83231f" joinstyle="miter"/>
                <v:path arrowok="t" textboxrect="0,0,2140242,95110"/>
              </v:shape>
              <v:shape id="Shape 66875" o:spid="_x0000_s2016" style="position:absolute;left:9586;top:4363;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E1q8gA&#10;AADeAAAADwAAAGRycy9kb3ducmV2LnhtbESPQWvCQBSE74X+h+UJvRTdWDCV6ColRelBCkbR6yP7&#10;TBazb9PsVqO/vlso9DjMzDfMfNnbRlyo88axgvEoAUFcOm24UrDfrYZTED4ga2wck4IbeVguHh/m&#10;mGl35S1dilCJCGGfoYI6hDaT0pc1WfQj1xJH7+Q6iyHKrpK6w2uE20a+JEkqLRqOCzW2lNdUnotv&#10;q2B1OI/X5b1As6nWx/zL5+/Pn0app0H/NgMRqA//4b/2h1aQptPXCfzeiVdAL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MTWryAAAAN4AAAAPAAAAAAAAAAAAAAAAAJgCAABk&#10;cnMvZG93bnJldi54bWxQSwUGAAAAAAQABAD1AAAAjQM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6876" o:spid="_x0000_s2017" style="position:absolute;left:45430;top:3221;width:30162;height:3695;visibility:visible;mso-wrap-style:square;v-text-anchor:top" coordsize="3016136,369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jQksUA&#10;AADeAAAADwAAAGRycy9kb3ducmV2LnhtbESPQWvCQBSE7wX/w/IEL0U3ethKdBVRpLX0otH7I/tM&#10;gtm3MbvV9N93BcHjMDPfMPNlZ2txo9ZXjjWMRwkI4tyZigsNx2w7nILwAdlg7Zg0/JGH5aL3NsfU&#10;uDvv6XYIhYgQ9ilqKENoUil9XpJFP3INcfTOrrUYomwLaVq8R7it5SRJlLRYcVwosaF1Sfnl8Gs1&#10;nLZZ9jl27z/7bzRq5zbV8bpbaz3od6sZiEBdeIWf7S+jQanph4LHnXgF5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yNCSxQAAAN4AAAAPAAAAAAAAAAAAAAAAAJgCAABkcnMv&#10;ZG93bnJldi54bWxQSwUGAAAAAAQABAD1AAAAigMAAAAA&#10;" path="m3016136,r,124433l2758777,159234c1932851,262372,1097636,332516,255422,368775v-64210,470,-128333,711,-192633,711c41948,369486,20854,369460,,369410,964922,306815,1918236,193003,2855470,29776l3016136,xe" fillcolor="#f8eff6" stroked="f" strokeweight="0">
                <v:stroke miterlimit="83231f" joinstyle="miter"/>
                <v:path arrowok="t" textboxrect="0,0,3016136,369486"/>
              </v:shape>
              <v:shape id="Shape 66877" o:spid="_x0000_s2018" style="position:absolute;top:3142;width:21629;height:2930;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qasYA&#10;AADeAAAADwAAAGRycy9kb3ducmV2LnhtbESPwW7CMBBE75X6D9YicSs2PQQUMCiqGgkOPRD4gFW8&#10;xKHxOo1NSP++rlSpx9HMvNFs95PrxEhDaD1rWC4UCOLam5YbDZdz+bIGESKywc4zafimAPvd89MW&#10;c+MffKKxio1IEA45arAx9rmUobbkMCx8T5y8qx8cxiSHRpoBHwnuOvmqVCYdtpwWLPb0Zqn+rO5O&#10;w5cqCuvfp/FWni/HW/mhTtVVaT2fTcUGRKQp/of/2gejIcvWqxX83klXQO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tqasYAAADeAAAADwAAAAAAAAAAAAAAAACYAgAAZHJz&#10;L2Rvd25yZXYueG1sUEsFBgAAAAAEAAQA9QAAAIsDAAAAAA==&#10;" path="m,l509206,85561v552361,86880,1103932,155892,1653782,207365c1598098,280171,1030587,249873,461209,201675l,157836,,xe" fillcolor="#f8eff6" stroked="f" strokeweight="0">
                <v:stroke miterlimit="83231f" joinstyle="miter"/>
                <v:path arrowok="t" textboxrect="0,0,2162988,292926"/>
              </v:shape>
              <v:shape id="Shape 66878" o:spid="_x0000_s2019" style="position:absolute;left:42244;top:6909;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EVn8QA&#10;AADeAAAADwAAAGRycy9kb3ducmV2LnhtbERPy2oCMRTdC/5DuII7zbTQcTo1ihYKulT7oLvL5HYy&#10;dXIzJFHHfn2zEFweznu+7G0rzuRD41jBwzQDQVw53XCt4P3wNilAhIissXVMCq4UYLkYDuZYanfh&#10;HZ33sRYphEOJCkyMXSllqAxZDFPXESfux3mLMUFfS+3xksJtKx+zLJcWG04NBjt6NVQd9yerYG2O&#10;1y83e/a771P2u/n8e/ro3Vap8ahfvYCI1Me7+ObeaAV5XszS3nQnXQ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hFZ/EAAAA3gAAAA8AAAAAAAAAAAAAAAAAmAIAAGRycy9k&#10;b3ducmV2LnhtbFBLBQYAAAAABAAEAPUAAACJAwAAAAA=&#10;" path="m574065,c382931,8230,191834,14694,,19418,106400,13780,212509,7518,318643,635v20853,51,41948,76,62789,76c445732,711,509854,470,574065,xe" fillcolor="#eacde2" stroked="f" strokeweight="0">
                <v:stroke miterlimit="83231f" joinstyle="miter"/>
                <v:path arrowok="t" textboxrect="0,0,574065,19418"/>
              </v:shape>
              <v:shape id="Shape 66879" o:spid="_x0000_s2020" style="position:absolute;left:70536;top:5409;width:5056;height:644;visibility:visible;mso-wrap-style:square;v-text-anchor:top" coordsize="505537,64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IO28cA&#10;AADeAAAADwAAAGRycy9kb3ducmV2LnhtbESPS2/CMBCE75X6H6yt1Fuxi0SAgEEI1MeliOeB2yre&#10;JhHxOrINpP++rlSJ42h2vtmZzjvbiCv5UDvW8NpTIIgLZ2ouNRz2by8jECEiG2wck4YfCjCfPT5M&#10;MTfuxlu67mIpEoRDjhqqGNtcylBUZDH0XEucvG/nLcYkfSmNx1uC20b2lcqkxZpTQ4UtLSsqzruL&#10;TW8MUZ0uq83g69i+q2Xt1x+DjLR+fuoWExCRung//k9/Gg1ZNhqO4W9OYoC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xCDtvHAAAA3gAAAA8AAAAAAAAAAAAAAAAAmAIAAGRy&#10;cy9kb3ducmV2LnhtbFBLBQYAAAAABAAEAPUAAACMAwAAAAA=&#10;" path="m505537,r,9339l,64314,505537,xe" fillcolor="#eacde2" stroked="f" strokeweight="0">
                <v:stroke miterlimit="83231f" joinstyle="miter"/>
                <v:path arrowok="t" textboxrect="0,0,505537,64314"/>
              </v:shape>
              <v:shape id="Shape 66880" o:spid="_x0000_s2021" style="position:absolute;top:2833;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ICcgA&#10;AADeAAAADwAAAGRycy9kb3ducmV2LnhtbESPzWrCQBSF90LfYbhCN2ImWokhdRQRpXbT0ijo8jZz&#10;TUIzd0JmqmmfvrMQujycP77FqjeNuFLnassKJlEMgriwuuZSwfGwG6cgnEfW2FgmBT/kYLV8GCww&#10;0/bGH3TNfSnCCLsMFVTet5mUrqjIoItsSxy8i+0M+iC7UuoOb2HcNHIax4k0WHN4qLClTUXFV/5t&#10;FOya87Z8ymfJy15/vv6e5m/r/H2k1OOwXz+D8NT7//C9vdcKkiRNA0DACSg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6CogJyAAAAN4AAAAPAAAAAAAAAAAAAAAAAJgCAABk&#10;cnMvZG93bnJldi54bWxQSwUGAAAAAAQABAD1AAAAjQM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6881" o:spid="_x0000_s2022" style="position:absolute;top:4466;width:75592;height:3665;visibility:visible;mso-wrap-style:square;v-text-anchor:top" coordsize="7559231,366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zQccA&#10;AADeAAAADwAAAGRycy9kb3ducmV2LnhtbESPUUvDMBSF3wX/Q7iCby7tkBLqsiHCYCiIdoPh211z&#10;13ZtbkoSt/rvjSDs8XDO+Q5nsZrsIM7kQ+dYQz7LQBDXznTcaNht1w8KRIjIBgfHpOGHAqyWtzcL&#10;LI278Cedq9iIBOFQooY2xrGUMtQtWQwzNxIn7+i8xZikb6TxeElwO8h5lhXSYsdpocWRXlqq++rb&#10;ang8HV77Hebr92r/pj7UeJBfvdf6/m56fgIRaYrX8H97YzQUhVI5/N1JV0A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lgs0HHAAAA3gAAAA8AAAAAAAAAAAAAAAAAmAIAAGRy&#10;cy9kb3ducmV2LnhtbFBLBQYAAAAABAAEAPUAAACMAwAAAAA=&#10;" path="m7559231,r,94375l7053695,158687v-377863,43929,-758038,81013,-1139445,111112c5205972,325679,4492473,357543,3774008,364910v-107518,1092,-215405,1651,-323126,1651c2420831,366561,1382156,316164,338709,213780l,178153,,161013r254303,25007c1100950,263690,1943910,301981,2780170,301981v483743,,965454,-12827,1444282,-38214c4416285,259030,4607383,252565,4798517,244335,5640730,208083,6475946,137938,7301872,34802l7559231,xe" fillcolor="#f4e5f0" stroked="f" strokeweight="0">
                <v:stroke miterlimit="83231f" joinstyle="miter"/>
                <v:path arrowok="t" textboxrect="0,0,7559231,366561"/>
              </v:shape>
              <v:shape id="Shape 66882" o:spid="_x0000_s2023" style="position:absolute;top:1867;width:75592;height:5619;visibility:visible;mso-wrap-style:square;v-text-anchor:top" coordsize="7559231,56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tJcQA&#10;AADeAAAADwAAAGRycy9kb3ducmV2LnhtbESPT4vCMBTE74LfITxhb5raQyldo4ig68WD1sveHs3r&#10;H2xeQpPV6qffLCx4HGbmN8xqM5pe3GnwnWUFy0UCgriyuuNGwbXcz3MQPiBr7C2Tgid52KynkxUW&#10;2j74TPdLaESEsC9QQRuCK6T0VUsG/cI64ujVdjAYohwaqQd8RLjpZZokmTTYcVxo0dGupep2+TEK&#10;ypM0uT3guXuV384tQ51+3WqlPmbj9hNEoDG8w//to1aQZXmewt+deAX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47SXEAAAA3gAAAA8AAAAAAAAAAAAAAAAAmAIAAGRycy9k&#10;b3ducmV2LnhtbFBLBQYAAAAABAAEAPUAAACJAwAAAAA=&#10;" path="m7559231,r,135437l7398565,165212c6461331,328441,5508017,442256,4543095,504859v-106134,6883,-212242,13132,-318643,18783c3745624,549029,3263913,561856,2780170,561856v-836260,,-1679220,-38300,-2525867,-115965l,420887,,285376r461209,43833c1030587,377402,1598098,407701,2162988,420455v141846,3200,283705,5308,425196,6299c2652230,427211,2716200,427440,2780170,427440v415950,,830453,-9525,1242784,-28423c5216689,344317,6393712,211027,7545722,2549l7559231,xe" fillcolor="#eed7e8" stroked="f" strokeweight="0">
                <v:stroke miterlimit="83231f" joinstyle="miter"/>
                <v:path arrowok="t" textboxrect="0,0,7559231,561856"/>
              </v:shape>
              <v:shape id="Shape 69973" o:spid="_x0000_s2024" style="position:absolute;left:5752;width:42480;height:2209;visibility:visible;mso-wrap-style:square;v-text-anchor:top" coordsize="4247998,220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0liMcA&#10;AADeAAAADwAAAGRycy9kb3ducmV2LnhtbESPQWvCQBSE7wX/w/IEL9JsqtU2qauIInoSaovnR/Y1&#10;Ccm+TbOrif/eLQg9DjPzDbNY9aYWV2pdaVnBSxSDIM6sLjlX8P21e34H4TyyxtoyKbiRg9Vy8LTA&#10;VNuOP+l68rkIEHYpKii8b1IpXVaQQRfZhjh4P7Y16INsc6lb7ALc1HISx3NpsOSwUGBDm4Ky6nQx&#10;CvbH8e5Gs8v5V2+3k+5skteKvFKjYb/+AOGp9//hR/ugFcyT5G0Kf3fCFZD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HdJYjHAAAA3gAAAA8AAAAAAAAAAAAAAAAAmAIAAGRy&#10;cy9kb3ducmV2LnhtbFBLBQYAAAAABAAEAPUAAACMAwAAAAA=&#10;" path="m,l4247998,r,220929l,220929,,e" stroked="f" strokeweight="0">
                <v:stroke miterlimit="83231f" joinstyle="miter"/>
                <v:path arrowok="t" textboxrect="0,0,4247998,220929"/>
              </v:shape>
              <v:rect id="Rectangle 66884" o:spid="_x0000_s2025" style="position:absolute;left:5752;top:17;width:13925;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nmMcA&#10;AADeAAAADwAAAGRycy9kb3ducmV2LnhtbESPQWvCQBSE70L/w/IK3nRTkRBjNiKtosdWC+rtkX0m&#10;odm3IbuatL++WxB6HGbmGyZbDaYRd+pcbVnByzQCQVxYXXOp4PO4nSQgnEfW2FgmBd/kYJU/jTJM&#10;te35g+4HX4oAYZeigsr7NpXSFRUZdFPbEgfvajuDPsiulLrDPsBNI2dRFEuDNYeFClt6raj4OtyM&#10;gl3Srs97+9OXzeayO72fFm/HhVdq/DyslyA8Df4//GjvtYI4TpI5/N0JV0D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z55jHAAAA3gAAAA8AAAAAAAAAAAAAAAAAmAIAAGRy&#10;cy9kb3ducmV2LnhtbFBLBQYAAAAABAAEAPUAAACMAwAAAAA=&#10;" filled="f" stroked="f">
                <v:textbox inset="0,0,0,0">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v:textbox>
              </v:rect>
              <v:rect id="Rectangle 66885" o:spid="_x0000_s2026" style="position:absolute;left:16203;top:17;width:469;height:1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9CA8cA&#10;AADeAAAADwAAAGRycy9kb3ducmV2LnhtbESPQWvCQBSE70L/w/IK3nRTwRBjNiKtosdWC+rtkX0m&#10;odm3IbuatL++WxB6HGbmGyZbDaYRd+pcbVnByzQCQVxYXXOp4PO4nSQgnEfW2FgmBd/kYJU/jTJM&#10;te35g+4HX4oAYZeigsr7NpXSFRUZdFPbEgfvajuDPsiulLrDPsBNI2dRFEuDNYeFClt6raj4OtyM&#10;gl3Srs97+9OXzeayO72fFm/HhVdq/DyslyA8Df4//GjvtYI4TpI5/N0JV0D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QgPHAAAA3gAAAA8AAAAAAAAAAAAAAAAAmAIAAGRy&#10;cy9kb3ducmV2LnhtbFBLBQYAAAAABAAEAPUAAACMAwAAAAA=&#10;" filled="f" stroked="f">
                <v:textbox inset="0,0,0,0">
                  <w:txbxContent>
                    <w:p w:rsidR="00F65CCE" w:rsidRDefault="0010527A">
                      <w:pPr>
                        <w:spacing w:after="160" w:line="259" w:lineRule="auto"/>
                        <w:ind w:left="0" w:firstLine="0"/>
                      </w:pPr>
                      <w:r>
                        <w:rPr>
                          <w:color w:val="636361"/>
                          <w:sz w:val="20"/>
                        </w:rPr>
                        <w:t xml:space="preserve"> </w:t>
                      </w:r>
                    </w:p>
                  </w:txbxContent>
                </v:textbox>
              </v:rect>
              <v:rect id="Rectangle 66886" o:spid="_x0000_s2027" style="position:absolute;left:16572;top:27;width:17042;height:1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3cdMcA&#10;AADeAAAADwAAAGRycy9kb3ducmV2LnhtbESPQWvCQBSE70L/w/IKvemmHkJMXUVaS3K0RrDeHtln&#10;Epp9G7LbJPXXdwsFj8PMfMOst5NpxUC9aywreF5EIIhLqxuuFJyK93kCwnlkja1lUvBDDrabh9ka&#10;U21H/qDh6CsRIOxSVFB736VSurImg25hO+LgXW1v0AfZV1L3OAa4aeUyimJpsOGwUGNHrzWVX8dv&#10;oyBLut1nbm9j1e4v2flwXr0VK6/U0+O0ewHhafL38H871wriOEli+LsTroD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ht3HTHAAAA3gAAAA8AAAAAAAAAAAAAAAAAmAIAAGRy&#10;cy9kb3ducmV2LnhtbFBLBQYAAAAABAAEAPUAAACMAwAAAAA=&#10;" filled="f" stroked="f">
                <v:textbox inset="0,0,0,0">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v:textbox>
              </v:rect>
              <w10:wrap type="square" anchorx="page" anchory="page"/>
            </v:group>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1440" w:right="10466" w:firstLine="0"/>
    </w:pPr>
    <w:r>
      <w:rPr>
        <w:noProof/>
        <w:sz w:val="22"/>
      </w:rPr>
      <mc:AlternateContent>
        <mc:Choice Requires="wpg">
          <w:drawing>
            <wp:anchor distT="0" distB="0" distL="114300" distR="114300" simplePos="0" relativeHeight="251674624" behindDoc="0" locked="0" layoutInCell="1" allowOverlap="1">
              <wp:simplePos x="0" y="0"/>
              <wp:positionH relativeFrom="page">
                <wp:posOffset>762</wp:posOffset>
              </wp:positionH>
              <wp:positionV relativeFrom="page">
                <wp:posOffset>324003</wp:posOffset>
              </wp:positionV>
              <wp:extent cx="7559231" cy="813181"/>
              <wp:effectExtent l="0" t="0" r="0" b="0"/>
              <wp:wrapSquare wrapText="bothSides"/>
              <wp:docPr id="66979" name="Group 66979"/>
              <wp:cNvGraphicFramePr/>
              <a:graphic xmlns:a="http://schemas.openxmlformats.org/drawingml/2006/main">
                <a:graphicData uri="http://schemas.microsoft.com/office/word/2010/wordprocessingGroup">
                  <wpg:wgp>
                    <wpg:cNvGrpSpPr/>
                    <wpg:grpSpPr>
                      <a:xfrm>
                        <a:off x="0" y="0"/>
                        <a:ext cx="7559231" cy="813181"/>
                        <a:chOff x="0" y="0"/>
                        <a:chExt cx="7559231" cy="813181"/>
                      </a:xfrm>
                    </wpg:grpSpPr>
                    <wps:wsp>
                      <wps:cNvPr id="66980" name="Shape 66980"/>
                      <wps:cNvSpPr/>
                      <wps:spPr>
                        <a:xfrm>
                          <a:off x="3774009" y="716407"/>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981" name="Shape 66981"/>
                      <wps:cNvSpPr/>
                      <wps:spPr>
                        <a:xfrm>
                          <a:off x="958660" y="43638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982" name="Shape 66982"/>
                      <wps:cNvSpPr/>
                      <wps:spPr>
                        <a:xfrm>
                          <a:off x="4543095" y="322181"/>
                          <a:ext cx="3016136" cy="369486"/>
                        </a:xfrm>
                        <a:custGeom>
                          <a:avLst/>
                          <a:gdLst/>
                          <a:ahLst/>
                          <a:cxnLst/>
                          <a:rect l="0" t="0" r="0" b="0"/>
                          <a:pathLst>
                            <a:path w="3016136" h="369486">
                              <a:moveTo>
                                <a:pt x="3016136" y="0"/>
                              </a:moveTo>
                              <a:lnTo>
                                <a:pt x="3016136" y="124433"/>
                              </a:lnTo>
                              <a:lnTo>
                                <a:pt x="2758777" y="159234"/>
                              </a:lnTo>
                              <a:cubicBezTo>
                                <a:pt x="1932851" y="262372"/>
                                <a:pt x="1097636" y="332516"/>
                                <a:pt x="255422" y="368775"/>
                              </a:cubicBezTo>
                              <a:cubicBezTo>
                                <a:pt x="191212" y="369245"/>
                                <a:pt x="127089" y="369486"/>
                                <a:pt x="62789" y="369486"/>
                              </a:cubicBezTo>
                              <a:cubicBezTo>
                                <a:pt x="41948" y="369486"/>
                                <a:pt x="20854" y="369460"/>
                                <a:pt x="0" y="369410"/>
                              </a:cubicBezTo>
                              <a:cubicBezTo>
                                <a:pt x="964922" y="306815"/>
                                <a:pt x="1918236" y="193003"/>
                                <a:pt x="2855470" y="29776"/>
                              </a:cubicBezTo>
                              <a:lnTo>
                                <a:pt x="3016136"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983" name="Shape 66983"/>
                      <wps:cNvSpPr/>
                      <wps:spPr>
                        <a:xfrm>
                          <a:off x="0" y="314274"/>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984" name="Shape 66984"/>
                      <wps:cNvSpPr/>
                      <wps:spPr>
                        <a:xfrm>
                          <a:off x="4224452" y="69095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985" name="Shape 66985"/>
                      <wps:cNvSpPr/>
                      <wps:spPr>
                        <a:xfrm>
                          <a:off x="7053695" y="540993"/>
                          <a:ext cx="505537" cy="64314"/>
                        </a:xfrm>
                        <a:custGeom>
                          <a:avLst/>
                          <a:gdLst/>
                          <a:ahLst/>
                          <a:cxnLst/>
                          <a:rect l="0" t="0" r="0" b="0"/>
                          <a:pathLst>
                            <a:path w="505537" h="64314">
                              <a:moveTo>
                                <a:pt x="505537" y="0"/>
                              </a:moveTo>
                              <a:lnTo>
                                <a:pt x="505537" y="9339"/>
                              </a:lnTo>
                              <a:lnTo>
                                <a:pt x="0" y="64314"/>
                              </a:lnTo>
                              <a:lnTo>
                                <a:pt x="505537"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986" name="Shape 66986"/>
                      <wps:cNvSpPr/>
                      <wps:spPr>
                        <a:xfrm>
                          <a:off x="0" y="28339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987" name="Shape 66987"/>
                      <wps:cNvSpPr/>
                      <wps:spPr>
                        <a:xfrm>
                          <a:off x="0" y="446620"/>
                          <a:ext cx="7559231" cy="366561"/>
                        </a:xfrm>
                        <a:custGeom>
                          <a:avLst/>
                          <a:gdLst/>
                          <a:ahLst/>
                          <a:cxnLst/>
                          <a:rect l="0" t="0" r="0" b="0"/>
                          <a:pathLst>
                            <a:path w="7559231" h="366561">
                              <a:moveTo>
                                <a:pt x="7559231" y="0"/>
                              </a:moveTo>
                              <a:lnTo>
                                <a:pt x="7559231" y="94375"/>
                              </a:lnTo>
                              <a:lnTo>
                                <a:pt x="7053695" y="158687"/>
                              </a:lnTo>
                              <a:cubicBezTo>
                                <a:pt x="6675832" y="202616"/>
                                <a:pt x="6295657" y="239700"/>
                                <a:pt x="5914250" y="269799"/>
                              </a:cubicBezTo>
                              <a:cubicBezTo>
                                <a:pt x="5205972" y="325679"/>
                                <a:pt x="4492473" y="357543"/>
                                <a:pt x="3774008" y="364910"/>
                              </a:cubicBezTo>
                              <a:cubicBezTo>
                                <a:pt x="3666490" y="366002"/>
                                <a:pt x="3558603" y="366561"/>
                                <a:pt x="3450882" y="366561"/>
                              </a:cubicBezTo>
                              <a:cubicBezTo>
                                <a:pt x="2420831" y="366561"/>
                                <a:pt x="1382156" y="316164"/>
                                <a:pt x="338709" y="213780"/>
                              </a:cubicBezTo>
                              <a:lnTo>
                                <a:pt x="0" y="178153"/>
                              </a:lnTo>
                              <a:lnTo>
                                <a:pt x="0" y="161013"/>
                              </a:lnTo>
                              <a:lnTo>
                                <a:pt x="254303" y="186020"/>
                              </a:lnTo>
                              <a:cubicBezTo>
                                <a:pt x="1100950" y="263690"/>
                                <a:pt x="1943910" y="301981"/>
                                <a:pt x="2780170" y="301981"/>
                              </a:cubicBezTo>
                              <a:cubicBezTo>
                                <a:pt x="3263913" y="301981"/>
                                <a:pt x="3745624" y="289154"/>
                                <a:pt x="4224452" y="263767"/>
                              </a:cubicBezTo>
                              <a:cubicBezTo>
                                <a:pt x="4416285" y="259030"/>
                                <a:pt x="4607383" y="252565"/>
                                <a:pt x="4798517" y="244335"/>
                              </a:cubicBezTo>
                              <a:cubicBezTo>
                                <a:pt x="5640730" y="208083"/>
                                <a:pt x="6475946" y="137938"/>
                                <a:pt x="7301872" y="34802"/>
                              </a:cubicBezTo>
                              <a:lnTo>
                                <a:pt x="7559231"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988" name="Shape 66988"/>
                      <wps:cNvSpPr/>
                      <wps:spPr>
                        <a:xfrm>
                          <a:off x="0" y="186745"/>
                          <a:ext cx="7559231" cy="561856"/>
                        </a:xfrm>
                        <a:custGeom>
                          <a:avLst/>
                          <a:gdLst/>
                          <a:ahLst/>
                          <a:cxnLst/>
                          <a:rect l="0" t="0" r="0" b="0"/>
                          <a:pathLst>
                            <a:path w="7559231" h="561856">
                              <a:moveTo>
                                <a:pt x="7559231" y="0"/>
                              </a:moveTo>
                              <a:lnTo>
                                <a:pt x="7559231" y="135437"/>
                              </a:lnTo>
                              <a:lnTo>
                                <a:pt x="7398565" y="165212"/>
                              </a:lnTo>
                              <a:cubicBezTo>
                                <a:pt x="6461331" y="328441"/>
                                <a:pt x="5508017" y="442256"/>
                                <a:pt x="4543095" y="504859"/>
                              </a:cubicBezTo>
                              <a:cubicBezTo>
                                <a:pt x="4436961" y="511742"/>
                                <a:pt x="4330853" y="517991"/>
                                <a:pt x="4224452" y="523642"/>
                              </a:cubicBezTo>
                              <a:cubicBezTo>
                                <a:pt x="3745624" y="549029"/>
                                <a:pt x="3263913" y="561856"/>
                                <a:pt x="2780170" y="561856"/>
                              </a:cubicBezTo>
                              <a:cubicBezTo>
                                <a:pt x="1943910" y="561856"/>
                                <a:pt x="1100950" y="523556"/>
                                <a:pt x="254303" y="445891"/>
                              </a:cubicBezTo>
                              <a:lnTo>
                                <a:pt x="0" y="420887"/>
                              </a:lnTo>
                              <a:lnTo>
                                <a:pt x="0" y="285376"/>
                              </a:lnTo>
                              <a:lnTo>
                                <a:pt x="461209" y="329209"/>
                              </a:lnTo>
                              <a:cubicBezTo>
                                <a:pt x="1030587" y="377402"/>
                                <a:pt x="1598098" y="407701"/>
                                <a:pt x="2162988" y="420455"/>
                              </a:cubicBezTo>
                              <a:cubicBezTo>
                                <a:pt x="2304834" y="423655"/>
                                <a:pt x="2446693" y="425763"/>
                                <a:pt x="2588184" y="426754"/>
                              </a:cubicBezTo>
                              <a:cubicBezTo>
                                <a:pt x="2652230" y="427211"/>
                                <a:pt x="2716200" y="427440"/>
                                <a:pt x="2780170" y="427440"/>
                              </a:cubicBezTo>
                              <a:cubicBezTo>
                                <a:pt x="3196120" y="427440"/>
                                <a:pt x="3610623" y="417915"/>
                                <a:pt x="4022954" y="399017"/>
                              </a:cubicBezTo>
                              <a:cubicBezTo>
                                <a:pt x="5216689" y="344317"/>
                                <a:pt x="6393712" y="211027"/>
                                <a:pt x="7545722" y="2549"/>
                              </a:cubicBezTo>
                              <a:lnTo>
                                <a:pt x="7559231"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s:wsp>
                      <wps:cNvPr id="69999" name="Shape 69999"/>
                      <wps:cNvSpPr/>
                      <wps:spPr>
                        <a:xfrm>
                          <a:off x="575234" y="0"/>
                          <a:ext cx="4247998" cy="220929"/>
                        </a:xfrm>
                        <a:custGeom>
                          <a:avLst/>
                          <a:gdLst/>
                          <a:ahLst/>
                          <a:cxnLst/>
                          <a:rect l="0" t="0" r="0" b="0"/>
                          <a:pathLst>
                            <a:path w="4247998" h="220929">
                              <a:moveTo>
                                <a:pt x="0" y="0"/>
                              </a:moveTo>
                              <a:lnTo>
                                <a:pt x="4247998" y="0"/>
                              </a:lnTo>
                              <a:lnTo>
                                <a:pt x="4247998" y="220929"/>
                              </a:lnTo>
                              <a:lnTo>
                                <a:pt x="0" y="22092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990" name="Rectangle 66990"/>
                      <wps:cNvSpPr/>
                      <wps:spPr>
                        <a:xfrm>
                          <a:off x="575238" y="1778"/>
                          <a:ext cx="1348071" cy="167558"/>
                        </a:xfrm>
                        <a:prstGeom prst="rect">
                          <a:avLst/>
                        </a:prstGeom>
                        <a:ln>
                          <a:noFill/>
                        </a:ln>
                      </wps:spPr>
                      <wps:txbx>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wps:txbx>
                      <wps:bodyPr horzOverflow="overflow" vert="horz" lIns="0" tIns="0" rIns="0" bIns="0" rtlCol="0">
                        <a:noAutofit/>
                      </wps:bodyPr>
                    </wps:wsp>
                    <wps:wsp>
                      <wps:cNvPr id="66991" name="Rectangle 66991"/>
                      <wps:cNvSpPr/>
                      <wps:spPr>
                        <a:xfrm>
                          <a:off x="1586920" y="1778"/>
                          <a:ext cx="46957" cy="169248"/>
                        </a:xfrm>
                        <a:prstGeom prst="rect">
                          <a:avLst/>
                        </a:prstGeom>
                        <a:ln>
                          <a:noFill/>
                        </a:ln>
                      </wps:spPr>
                      <wps:txbx>
                        <w:txbxContent>
                          <w:p w:rsidR="00F65CCE" w:rsidRDefault="0010527A">
                            <w:pPr>
                              <w:spacing w:after="160" w:line="259" w:lineRule="auto"/>
                              <w:ind w:left="0" w:firstLine="0"/>
                            </w:pPr>
                            <w:r>
                              <w:rPr>
                                <w:color w:val="636361"/>
                                <w:sz w:val="20"/>
                              </w:rPr>
                              <w:t xml:space="preserve"> </w:t>
                            </w:r>
                          </w:p>
                        </w:txbxContent>
                      </wps:txbx>
                      <wps:bodyPr horzOverflow="overflow" vert="horz" lIns="0" tIns="0" rIns="0" bIns="0" rtlCol="0">
                        <a:noAutofit/>
                      </wps:bodyPr>
                    </wps:wsp>
                    <wps:wsp>
                      <wps:cNvPr id="66992" name="Rectangle 66992"/>
                      <wps:cNvSpPr/>
                      <wps:spPr>
                        <a:xfrm>
                          <a:off x="1623877" y="2794"/>
                          <a:ext cx="1704133" cy="165193"/>
                        </a:xfrm>
                        <a:prstGeom prst="rect">
                          <a:avLst/>
                        </a:prstGeom>
                        <a:ln>
                          <a:noFill/>
                        </a:ln>
                      </wps:spPr>
                      <wps:txbx>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wps:txbx>
                      <wps:bodyPr horzOverflow="overflow" vert="horz" lIns="0" tIns="0" rIns="0" bIns="0" rtlCol="0">
                        <a:noAutofit/>
                      </wps:bodyPr>
                    </wps:wsp>
                  </wpg:wgp>
                </a:graphicData>
              </a:graphic>
            </wp:anchor>
          </w:drawing>
        </mc:Choice>
        <mc:Fallback>
          <w:pict>
            <v:group id="Group 66979" o:spid="_x0000_s2028" style="position:absolute;left:0;text-align:left;margin-left:.05pt;margin-top:25.5pt;width:595.2pt;height:64.05pt;z-index:251674624;mso-position-horizontal-relative:page;mso-position-vertical-relative:page" coordsize="75592,8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jTKHgwAAKo8AAAOAAAAZHJzL2Uyb0RvYy54bWzsW21vGzcS/n7A/QdB3y9evpNGnKKX2MUB&#10;h7Zoez9gI0u2AEkrrJTY6a+/hxzOipQ2jdK7cw5xHCDaXb7OcOaZF5Ivv3tcrybv5/1u2W2upuJF&#10;M53MN7Pudrm5u5r+67ebv/npZLdvN7ftqtvMr6Yf5rvpd6/++peXD9vLuezuu9XtvJ+gk83u8mF7&#10;Nb3f77eXFxe72f183e5edNv5BoWLrl+3e7z2dxe3ffuA3terC9k09uKh62+3fTeb73b4+oYKp69S&#10;/4vFfLb/abHYzfeT1dUUc9un//v0/9v4/8Wrl+3lXd9u75ezPI32T8xi3S43GHTo6k27byfv+uVJ&#10;V+vlrO923WL/YtatL7rFYjmbJxpAjWiOqPmh795tEy13lw9324FNYO0Rn/50t7Mf3//cT5a3V1Nr&#10;gwvTyaZdY5nSyBP6BBY9bO8uUfOHfvvr9uc+f7ijt0j146Jfx1/QM3lMzP0wMHf+uJ/M8NEZE6QS&#10;08kMZV4o4QVxf3aPJTppNru//uOGFzzsRZzdMJmHLQRpd+DV7j/j1a/37XaelmAXOXDglYc0Ea9S&#10;lcgrfEqsSTUHRu0ud+DZCJeUc7ppwHLwwwmrG0f8YIZJoRupJTEsGCFS9wPZ7eXs3W7/w7xLnG/f&#10;/3O3J2G+5af2np9mjxt+7KESf6gM23Yf28UJx8fJw9V0mMn91ZQmEkvX3fv5b12qt4/LN9TitcdU&#10;D3Vm794uZ3+f/162EFop5VTigBUOvEgUbFN3TgQNEYncCco6W5aB9/FzwZO6+/qN+/Pa6tTQO2cy&#10;s6kMExHB0kSM8UGVg43RVQ8wW3W7OaYOgiPLhofERnwsF2q1iRwFAbMWcLdYtfuEG+vlHji4Wq4B&#10;otI1Da/1aoPeokyTEKWn/YfVPLJ9tfllvoDuJo2LH3b93dvXq37yvo1ol/5S5+1qe9/mr5EyTClX&#10;Tc+pn9h+sVythi5Falp1eeOvb27SQqCHXDm2myegHVo21HKWZ0NoC8wC0Yy5aD80SiN3m/3QfgNL&#10;kaZZUBsf33a3HxL6JIZAySMwPZG2QxCPtT3BV5wAcOHT2h6Mt5bkViurvCYRY2VXjdUyQDwjOgrn&#10;nPd5pRhbSyH6n2r7MBVoe55JXKKDKpPOEC0sp4fSWjWobpBOQIOj0opGqFrRhTeNEqSZAiqtUp9Q&#10;JUIVZ7WFOqS2KDUsf/U49Vtu6q023h01HToOKJWk88I0sE60ItR2YEKcsgYAmbwc9UD1Wx7WmgFM&#10;hPUSuFLAmpTKaUu4dlhnnpTwEizI1JZSUA9Uv9GwAphm9HHToWMblHFD6RG1wspgZF4C58Dls6kV&#10;jXfekhUTCpTLklqjtRHEY2cl4LfgBE2GBagm6RuiRtd1QMSvEVHh2BwjahKdsxFVGw0kMUm9lZSD&#10;P3mAVGGFAupESFUW3gRDxxeA1DwVQGqeyRikqiZXw4RZLw7AutqUvlNZV0gNTyqrLFfj3wxKDkjo&#10;GAvhiCdVhBnmarX+ZUgJSnpDWCUtgKvSbdEEZyN/I3uVNKJy0aQxWmKNE++jw3U+ogQhBbcMUqeW&#10;A47BOfKENocl5UIr3UkZSKxJq9+IUB19zTxXlhPuVDbeEDLGAWHCTyAsfh+c87r7+o0Gg90JzJnG&#10;esJaHk0EmIDMVBFU09TGw4OrGcVlcOQUn1DIS0rDlYLCQsU1vsHsVw+zML7HMJtE6myYJTMNB026&#10;I59VRrcBfmoCWBnw74sB7DAVAGyeyRjA1i7Hx6DVNEE2hGvQN/hqFDINSjMWyTYWnmmGVwc4zrmN&#10;jKOwQ0IRwEgttKmVmtkIqKy4WINH/ZY7Nkg6hNyxb4Srh21Uw/6v1MEj0i6wC06ozNkHpJ7sRwCa&#10;iabxsv9onAdE1VwZq/gNboDNzytOhqU8hpuEGmfDDZwGxAxk/m2Af5e9CvbqDJJmCMYoTobd/WJh&#10;Mk8kRslpHmOAw5VGHboxjVZehpgkRQP4AZWzEV0DuG0pENZwOUplzopZ8KPuvH7L4IGUAwfWylHy&#10;kt0QOGBAwTSWM8RjLkLi1moK6aw636tTKuhAoGrJER86tI0JRDIiz5Iq5ZGYI1HIJSe+zhhhkB9X&#10;N+OhQBM7c9GNKtBwZKHqrp+Lq3T9/es318nPf3bYBVQ5xq4k32djl2sMYgGKSJGKCZxHHrALWSYF&#10;JyEGpNAh5LzIhj55PBrTXXEiwC6axyh25Uqj2FWbe+4PVQMUPZPFdfi39CFK8rmcf6le0edz9SOe&#10;sS7CUhzrYnIEztZFsojSR7tDQM9aKI33Avl3ygshPG7Yij25Hg5TiXkhmsmYJp4XtmikYJB9jf6B&#10;k+6ssMUi8S6z74C8vK3yO3AJAoc00mcusSUttjOEkQH2m6DsyGiOhUox249MUpynRLyD5Ephh2Wj&#10;Lfqj0rhO1ZQGfqFt5te5w8KrxBYt+S1KBkHgy+TA1dLsXKm4/5a9ToKiIbqMw0rlB4E5g9oy9HMS&#10;ebKSWlGEjbJBYeX+FHGowP4wcvtjxNaoSYupGk/+HGw4l/NvicLcI5d9c3K++nwQrP4xsKat8M8E&#10;1qhNQI6kuQys1QkPZe0hdfLkwDpMJQIrzWQMWIdqUGzWhY9lhcq6QashX8K6w7+kX6UrKLD1i21I&#10;Ul6uVkMHNbLIwvgcuchG2jqjHvfoLM4tJOBUASBVQglCKBiAbPXiUR72wuqB6jca1kgEYBmRkce3&#10;OAaU1pVKNbLVOh/SwBYiNl3KUjrEwrlzHT4jD451QSY8Axb2xpsKGhXOYcA8JWoPssR4rbQBxJER&#10;OZSeFR3iSE3jc4h9aModI02HHdi8qYHdmHrLUikfT6mkFRAcM5+MyktM/Mvm1SHRnzj3CUjGmLDE&#10;R8JS9wiTqTJnEIs3pIZFt2NrjNNDyKWweCBKqYQHCQwVly4SBjck8NEsogC7KkgtHpeekD02rMLu&#10;d8gbwKcdYyfc2LztLH0QtStQZoLQjYMvMmb/xoZF/tVi54oWygTkQUuZxSaOU55ESxoIfLXDpB1y&#10;BCKrWdxXY++wHqh+y4oUD3FhrCQfjYeYlcNa7Qw2kFIphCcgIVyoGdoJz0qoPSnDCY9rQSghieGL&#10;azwXU36jr80NE/+8cq1A3WNTnkTqM005MAR6SLI4asphx/1w7OaLmvI8k/+mKceZFRjzSH2BoKxE&#10;pNZOARFizhnoKBCdYHO6rj6GBTi1JBSbGemPdoQMzBcwNXWpAXSc5aYBy5MNBoEJHU06AYOxYQFY&#10;NuTjRTgt5XB+tAAZoBl2swn5gHE5bGPbVwKuwSY0tT1r2BLJDYw6Irhi2NIKHISJhy3Ny6H0rGFL&#10;u3Voyh2XNg/0YCuvnFRhRZEwhvXJi1pztZYEgvboQJz4c2MVYYJgtnK/XIF/81IfduEQlcYNuU+L&#10;lij29ZL/Va2xKPYEYY5cU8WUZSgLOrQ537qVMbKGeFBTZnYZX8MRxcmQmtk55wIV0hJuLqc+a27X&#10;b8QhCY2LOyFR+7AHLestAhwsRBwylOYgeZhU4bnE/euPhNBjw8YDwZwbOTTljhW8NByIoUlBkepD&#10;HDi3DV89HxoJISo6rWo9UP1G1AJdrOVDLFBmasrDwplSLp+NASMamTrmUnDVuHyyBNLNolQPU4vf&#10;Nw/ianp9/cZd8zbiM/IgAv6OPIj0CaJ6tgeBeDAeJYu6mV1s9iA0gsYQjybEzQ4JYCOTAFh/cg9i&#10;mAqSAXkmYx4EgQi7kh9LAwydMcmgiHWKfzO0MweOGcDV+Jeq0/AVp7gC/5YVeZ5Uhkl83TcPbuJf&#10;RtFnpKMW1oN19BecCG43d6t5vGtE8fvn6SllaXDoPAeerKpCId7E0SE6UwHjbBgNWVW3Pd00msSH&#10;q2m8Q0QXS/Ktoyh+uUrUrHhppb3cdDe4T8LuzMk1lv3j28d08Yzc6UgKXfCY3Hf97z/hTuFi1eGq&#10;DG4ZpadpvGaIwWPpdLL6xwY3u8CbPT/0/PCWH/r96nWX7v3RdL5/t+8Wy3hLKl0godHyy5PeJomn&#10;HShyq9c0eWpnr2lMK8JjTOB7uqg4IRJzhek6CarheCutxNMsaXL+ntWSIhc5tqTJNT9/SeFT4qx0&#10;WlLpjjcukYPTiCl5UbHbx3nCp1nU5LP/PyxquvGJC7EpZs+Xd+ON2/I96fXhivGrfwMAAP//AwBQ&#10;SwMEFAAGAAgAAAAhAEgVX1XdAAAACAEAAA8AAABkcnMvZG93bnJldi54bWxMj0FLw0AQhe+C/2EZ&#10;wZvdrBK1MZtSinoqgq0g3qbZaRKanQ3ZbZL+ezcnvc3jPd58L19NthUD9b5xrEEtEhDEpTMNVxq+&#10;9m93zyB8QDbYOiYNF/KwKq6vcsyMG/mThl2oRCxhn6GGOoQuk9KXNVn0C9cRR+/oeoshyr6Spscx&#10;lttW3ifJo7TYcPxQY0ebmsrT7mw1vI84rh/U67A9HTeXn3368b1VpPXtzbR+ARFoCn9hmPEjOhSR&#10;6eDObLxoZy2ChlTFQbOrlkkK4hCvp6UCWeTy/4DiFwAA//8DAFBLAQItABQABgAIAAAAIQC2gziS&#10;/gAAAOEBAAATAAAAAAAAAAAAAAAAAAAAAABbQ29udGVudF9UeXBlc10ueG1sUEsBAi0AFAAGAAgA&#10;AAAhADj9If/WAAAAlAEAAAsAAAAAAAAAAAAAAAAALwEAAF9yZWxzLy5yZWxzUEsBAi0AFAAGAAgA&#10;AAAhAMHKNMoeDAAAqjwAAA4AAAAAAAAAAAAAAAAALgIAAGRycy9lMm9Eb2MueG1sUEsBAi0AFAAG&#10;AAgAAAAhAEgVX1XdAAAACAEAAA8AAAAAAAAAAAAAAAAAeA4AAGRycy9kb3ducmV2LnhtbFBLBQYA&#10;AAAABAAEAPMAAACCDwAAAAA=&#10;">
              <v:shape id="Shape 66980" o:spid="_x0000_s2029" style="position:absolute;left:37740;top:7164;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16v8cA&#10;AADeAAAADwAAAGRycy9kb3ducmV2LnhtbESPQWvCQBCF7wX/wzJCb3XTIkFTV2kFQQpFjdLS25Cd&#10;JqHZ2ZjdxvjvnUOhx+HN+x7fYjW4RvXUhdqzgcdJAoq48Lbm0sDpuHmYgQoR2WLjmQxcKcBqObpb&#10;YGb9hQ/U57FUAuGQoYEqxjbTOhQVOQwT3xJL9u07h1HOrtS2w4vAXaOfkiTVDmuWhQpbWldU/OS/&#10;Tijnt7l7f93Z/TTpP+znof7y69yY+/Hw8gwq0hD/n//aW2sgTeczERAdUQG9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ter/HAAAA3gAAAA8AAAAAAAAAAAAAAAAAmAIAAGRy&#10;cy9kb3ducmV2LnhtbFBLBQYAAAAABAAEAPUAAACMAwAAAAA=&#10;" path="m2140242,c1433373,61709,719481,93676,,95110,718464,87757,1431963,55893,2140242,xe" fillcolor="#f8eff6" stroked="f" strokeweight="0">
                <v:stroke miterlimit="83231f" joinstyle="miter"/>
                <v:path arrowok="t" textboxrect="0,0,2140242,95110"/>
              </v:shape>
              <v:shape id="Shape 66981" o:spid="_x0000_s2030" style="position:absolute;left:9586;top:4363;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5MEsgA&#10;AADeAAAADwAAAGRycy9kb3ducmV2LnhtbESPQWvCQBSE7wX/w/IEL0U38RBsdJUSUTyUQtOi10f2&#10;NVnMvo3ZVdP++m6h0OMwM98wq81gW3Gj3hvHCtJZAoK4ctpwreDjfTddgPABWWPrmBR8kYfNevSw&#10;wly7O7/RrQy1iBD2OSpoQuhyKX3VkEU/cx1x9D5dbzFE2ddS93iPcNvKeZJk0qLhuNBgR0VD1bm8&#10;WgW74zndV98lmpd6fyouvtg+vhqlJuPheQki0BD+w3/tg1aQZU+LFH7vxCsg1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PkwSyAAAAN4AAAAPAAAAAAAAAAAAAAAAAJgCAABk&#10;cnMvZG93bnJldi54bWxQSwUGAAAAAAQABAD1AAAAjQM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6982" o:spid="_x0000_s2031" style="position:absolute;left:45430;top:3221;width:30162;height:3695;visibility:visible;mso-wrap-style:square;v-text-anchor:top" coordsize="3016136,369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epK8UA&#10;AADeAAAADwAAAGRycy9kb3ducmV2LnhtbESPQYvCMBSE7wv+h/AEL4umeihajSKKqMtetHp/NM+2&#10;2LzUJmr992ZhweMwM98ws0VrKvGgxpWWFQwHEQjizOqScwWndNMfg3AeWWNlmRS8yMFi3vmaYaLt&#10;kw/0OPpcBAi7BBUU3teJlC4ryKAb2Jo4eBfbGPRBNrnUDT4D3FRyFEWxNFhyWCiwplVB2fV4NwrO&#10;mzTdDu337+EHdby36/J026+U6nXb5RSEp9Z/wv/tnVYQx5PxCP7uhCsg5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x6krxQAAAN4AAAAPAAAAAAAAAAAAAAAAAJgCAABkcnMv&#10;ZG93bnJldi54bWxQSwUGAAAAAAQABAD1AAAAigMAAAAA&#10;" path="m3016136,r,124433l2758777,159234c1932851,262372,1097636,332516,255422,368775v-64210,470,-128333,711,-192633,711c41948,369486,20854,369460,,369410,964922,306815,1918236,193003,2855470,29776l3016136,xe" fillcolor="#f8eff6" stroked="f" strokeweight="0">
                <v:stroke miterlimit="83231f" joinstyle="miter"/>
                <v:path arrowok="t" textboxrect="0,0,3016136,369486"/>
              </v:shape>
              <v:shape id="Shape 66983" o:spid="_x0000_s2032" style="position:absolute;top:3142;width:21629;height:2930;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T08YA&#10;AADeAAAADwAAAGRycy9kb3ducmV2LnhtbESPwWrDMBBE74X8g9hAb42UFkziRAmm1NAeeoiTD1is&#10;jeXEWjmW6rh/XxUKPQ4z84bZ7ifXiZGG0HrWsFwoEMS1Ny03Gk7H8mkFIkRkg51n0vBNAfa72cMW&#10;c+PvfKCxio1IEA45arAx9rmUobbkMCx8T5y8sx8cxiSHRpoB7wnuOvmsVCYdtpwWLPb0aqm+Vl9O&#10;w00VhfVv03gpj6ePS/mpDtVZaf04n4oNiEhT/A//td+Nhixbr17g9066AnL3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T08YAAADeAAAADwAAAAAAAAAAAAAAAACYAgAAZHJz&#10;L2Rvd25yZXYueG1sUEsFBgAAAAAEAAQA9QAAAIsDAAAAAA==&#10;" path="m,l509206,85561v552361,86880,1103932,155892,1653782,207365c1598098,280171,1030587,249873,461209,201675l,157836,,xe" fillcolor="#f8eff6" stroked="f" strokeweight="0">
                <v:stroke miterlimit="83231f" joinstyle="miter"/>
                <v:path arrowok="t" textboxrect="0,0,2162988,292926"/>
              </v:shape>
              <v:shape id="Shape 66984" o:spid="_x0000_s2033" style="position:absolute;left:42244;top:6909;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hgIMgA&#10;AADeAAAADwAAAGRycy9kb3ducmV2LnhtbESPT2sCMRTE74V+h/AK3mq2pW51NUpbEPSo9Q/eHpvX&#10;zdbNy5JEXfvpG6HQ4zAzv2Ems8424kw+1I4VPPUzEMSl0zVXCjaf88chiBCRNTaOScGVAsym93cT&#10;LLS78IrO61iJBOFQoAITY1tIGUpDFkPftcTJ+3LeYkzSV1J7vCS4beRzluXSYs1pwWBLH4bK4/pk&#10;Fbyb43XvXkd+dThl34vdz2DbuaVSvYfubQwiUhf/w3/thVaQ56PhC9zupCsgp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WGAgyAAAAN4AAAAPAAAAAAAAAAAAAAAAAJgCAABk&#10;cnMvZG93bnJldi54bWxQSwUGAAAAAAQABAD1AAAAjQMAAAAA&#10;" path="m574065,c382931,8230,191834,14694,,19418,106400,13780,212509,7518,318643,635v20853,51,41948,76,62789,76c445732,711,509854,470,574065,xe" fillcolor="#eacde2" stroked="f" strokeweight="0">
                <v:stroke miterlimit="83231f" joinstyle="miter"/>
                <v:path arrowok="t" textboxrect="0,0,574065,19418"/>
              </v:shape>
              <v:shape id="Shape 66985" o:spid="_x0000_s2034" style="position:absolute;left:70536;top:5409;width:5056;height:644;visibility:visible;mso-wrap-style:square;v-text-anchor:top" coordsize="505537,64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t7ZMcA&#10;AADeAAAADwAAAGRycy9kb3ducmV2LnhtbESPQWsCMRCF74X+hzCCt5oo7Gq3RhFF66XS2vbQ27CZ&#10;7i7dTJYk6vbfm4LQ4+PN+968+bK3rTiTD41jDeORAkFcOtNwpeHjffswAxEissHWMWn4pQDLxf3d&#10;HAvjLvxG52OsRIJwKFBDHWNXSBnKmiyGkeuIk/ftvMWYpK+k8XhJcNvKiVK5tNhwaqixo3VN5c/x&#10;ZNMbU1Rfp81r9vLZ7dS68YfnLCeth4N+9QQiUh//j2/pvdGQ54+zDP7mJAbIx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47e2THAAAA3gAAAA8AAAAAAAAAAAAAAAAAmAIAAGRy&#10;cy9kb3ducmV2LnhtbFBLBQYAAAAABAAEAPUAAACMAwAAAAA=&#10;" path="m505537,r,9339l,64314,505537,xe" fillcolor="#eacde2" stroked="f" strokeweight="0">
                <v:stroke miterlimit="83231f" joinstyle="miter"/>
                <v:path arrowok="t" textboxrect="0,0,505537,64314"/>
              </v:shape>
              <v:shape id="Shape 66986" o:spid="_x0000_s2035" style="position:absolute;top:2833;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66e8kA&#10;AADeAAAADwAAAGRycy9kb3ducmV2LnhtbESPQWvCQBSE70L/w/IKXopuqmXV1FWkVLSXFqOgx9fs&#10;axKafRuyW03767uFgsdhZr5h5svO1uJMra8ca7gfJiCIc2cqLjQc9uvBFIQPyAZrx6ThmzwsFze9&#10;OabGXXhH5ywUIkLYp6ihDKFJpfR5SRb90DXE0ftwrcUQZVtI0+Ilwm0tR0mipMWK40KJDT2VlH9m&#10;X1bDuj49F+PsQW225v3l5zh5XWVvd1r3b7vVI4hAXbiG/9tbo0Gp2VTB3514BeTiF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E66e8kAAADeAAAADwAAAAAAAAAAAAAAAACYAgAA&#10;ZHJzL2Rvd25yZXYueG1sUEsFBgAAAAAEAAQA9QAAAI4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6987" o:spid="_x0000_s2036" style="position:absolute;top:4466;width:75592;height:3665;visibility:visible;mso-wrap-style:square;v-text-anchor:top" coordsize="7559231,366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SBM8gA&#10;AADeAAAADwAAAGRycy9kb3ducmV2LnhtbESPQWvCQBSE7wX/w/IEb3VjkTSNriKCUFooNQrF2zP7&#10;mqTJvg27W03/fbdQ8DjMzDfMcj2YTlzI+caygtk0AUFcWt1wpeB42N1nIHxA1thZJgU/5GG9Gt0t&#10;Mdf2ynu6FKESEcI+RwV1CH0upS9rMuintieO3qd1BkOUrpLa4TXCTScfkiSVBhuOCzX2tK2pbItv&#10;o2D+dX5pjzjbvRUfr9l71p/lqXVKTcbDZgEi0BBu4f/2s1aQpk/ZI/zdiVdAr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JIEzyAAAAN4AAAAPAAAAAAAAAAAAAAAAAJgCAABk&#10;cnMvZG93bnJldi54bWxQSwUGAAAAAAQABAD1AAAAjQMAAAAA&#10;" path="m7559231,r,94375l7053695,158687v-377863,43929,-758038,81013,-1139445,111112c5205972,325679,4492473,357543,3774008,364910v-107518,1092,-215405,1651,-323126,1651c2420831,366561,1382156,316164,338709,213780l,178153,,161013r254303,25007c1100950,263690,1943910,301981,2780170,301981v483743,,965454,-12827,1444282,-38214c4416285,259030,4607383,252565,4798517,244335,5640730,208083,6475946,137938,7301872,34802l7559231,xe" fillcolor="#f4e5f0" stroked="f" strokeweight="0">
                <v:stroke miterlimit="83231f" joinstyle="miter"/>
                <v:path arrowok="t" textboxrect="0,0,7559231,366561"/>
              </v:shape>
              <v:shape id="Shape 66988" o:spid="_x0000_s2037" style="position:absolute;top:1867;width:75592;height:5619;visibility:visible;mso-wrap-style:square;v-text-anchor:top" coordsize="7559231,56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HVUsMA&#10;AADeAAAADwAAAGRycy9kb3ducmV2LnhtbERPu2rDMBTdC/kHcQvdGtkejOtECaGQpksH2126Xazr&#10;B7GuhKUmTr4+GgodD+e93S9mEhea/WhZQbpOQBC3Vo/cK/hujq8FCB+QNU6WScGNPOx3q6ctltpe&#10;uaJLHXoRQ9iXqGAIwZVS+nYgg35tHXHkOjsbDBHOvdQzXmO4mWSWJLk0OHJsGNDR+0Dtuf41Cpov&#10;aQr7gdV4b36cS0OXnc6dUi/Py2EDItAS/sV/7k+tIM/firg33olXQO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HVUsMAAADeAAAADwAAAAAAAAAAAAAAAACYAgAAZHJzL2Rv&#10;d25yZXYueG1sUEsFBgAAAAAEAAQA9QAAAIgDAAAAAA==&#10;" path="m7559231,r,135437l7398565,165212c6461331,328441,5508017,442256,4543095,504859v-106134,6883,-212242,13132,-318643,18783c3745624,549029,3263913,561856,2780170,561856v-836260,,-1679220,-38300,-2525867,-115965l,420887,,285376r461209,43833c1030587,377402,1598098,407701,2162988,420455v141846,3200,283705,5308,425196,6299c2652230,427211,2716200,427440,2780170,427440v415950,,830453,-9525,1242784,-28423c5216689,344317,6393712,211027,7545722,2549l7559231,xe" fillcolor="#eed7e8" stroked="f" strokeweight="0">
                <v:stroke miterlimit="83231f" joinstyle="miter"/>
                <v:path arrowok="t" textboxrect="0,0,7559231,561856"/>
              </v:shape>
              <v:shape id="Shape 69999" o:spid="_x0000_s2038" style="position:absolute;left:5752;width:42480;height:2209;visibility:visible;mso-wrap-style:square;v-text-anchor:top" coordsize="4247998,220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n0mMEA&#10;AADeAAAADwAAAGRycy9kb3ducmV2LnhtbERPy6rCMBTcC/cfwrngRjRVVLTXKKKIrgQfuD40x7bY&#10;nPQ20da/N4Lg7IZ5MbNFYwrxoMrllhX0exEI4sTqnFMF59OmOwHhPLLGwjIpeJKDxfynNcNY25oP&#10;9Dj6VIQSdjEqyLwvYyldkpFB17MlcdCutjLoA61SqSusQ7kp5CCKxtJgzmEhw5JWGSW3490o2O47&#10;myeN7pd/vV4P6ouZDm/klWr/Nss/EJ4a/zV/0jutYDwNgPedcAX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59JjBAAAA3gAAAA8AAAAAAAAAAAAAAAAAmAIAAGRycy9kb3du&#10;cmV2LnhtbFBLBQYAAAAABAAEAPUAAACGAwAAAAA=&#10;" path="m,l4247998,r,220929l,220929,,e" stroked="f" strokeweight="0">
                <v:stroke miterlimit="83231f" joinstyle="miter"/>
                <v:path arrowok="t" textboxrect="0,0,4247998,220929"/>
              </v:shape>
              <v:rect id="Rectangle 66990" o:spid="_x0000_s2039" style="position:absolute;left:5752;top:17;width:1348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428QA&#10;AADeAAAADwAAAGRycy9kb3ducmV2LnhtbESPy4rCMBSG9wO+QziCuzHVRbHVKKIOuhwvoO4OzbEt&#10;Nielydg6T28Wgsuf/8Y3W3SmEg9qXGlZwWgYgSDOrC45V3A6/nxPQDiPrLGyTAqe5GAx733NMNW2&#10;5T09Dj4XYYRdigoK7+tUSpcVZNANbU0cvJttDPogm1zqBtswbio5jqJYGiw5PBRY06qg7H74Mwq2&#10;k3p52dn/Nq821+3595ysj4lXatDvllMQnjr/Cb/bO60gjpMkAAScgAJy/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weNvEAAAA3gAAAA8AAAAAAAAAAAAAAAAAmAIAAGRycy9k&#10;b3ducmV2LnhtbFBLBQYAAAAABAAEAPUAAACJAwAAAAA=&#10;" filled="f" stroked="f">
                <v:textbox inset="0,0,0,0">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v:textbox>
              </v:rect>
              <v:rect id="Rectangle 66991" o:spid="_x0000_s2040" style="position:absolute;left:15869;top:17;width:469;height:1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zdQMYA&#10;AADeAAAADwAAAGRycy9kb3ducmV2LnhtbESPT4vCMBTE78J+h/AW9qapHoqtRpFdRY/+WXC9PZpn&#10;W2xeShNt109vBMHjMDO/YabzzlTiRo0rLSsYDiIQxJnVJecKfg+r/hiE88gaK8uk4J8czGcfvSmm&#10;2ra8o9ve5yJA2KWooPC+TqV0WUEG3cDWxME728agD7LJpW6wDXBTyVEUxdJgyWGhwJq+C8ou+6tR&#10;sB7Xi7+Nvbd5tTytj9tj8nNIvFJfn91iAsJT59/hV3ujFcRxkgzh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LzdQMYAAADeAAAADwAAAAAAAAAAAAAAAACYAgAAZHJz&#10;L2Rvd25yZXYueG1sUEsFBgAAAAAEAAQA9QAAAIsDAAAAAA==&#10;" filled="f" stroked="f">
                <v:textbox inset="0,0,0,0">
                  <w:txbxContent>
                    <w:p w:rsidR="00F65CCE" w:rsidRDefault="0010527A">
                      <w:pPr>
                        <w:spacing w:after="160" w:line="259" w:lineRule="auto"/>
                        <w:ind w:left="0" w:firstLine="0"/>
                      </w:pPr>
                      <w:r>
                        <w:rPr>
                          <w:color w:val="636361"/>
                          <w:sz w:val="20"/>
                        </w:rPr>
                        <w:t xml:space="preserve"> </w:t>
                      </w:r>
                    </w:p>
                  </w:txbxContent>
                </v:textbox>
              </v:rect>
              <v:rect id="Rectangle 66992" o:spid="_x0000_s2041" style="position:absolute;left:16238;top:27;width:17042;height:1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5DN8YA&#10;AADeAAAADwAAAGRycy9kb3ducmV2LnhtbESPT4vCMBTE78J+h/AW9qapHoqtRhH/oMdVF1xvj+bZ&#10;FpuX0kTb3U9vBMHjMDO/YabzzlTiTo0rLSsYDiIQxJnVJecKfo6b/hiE88gaK8uk4I8czGcfvSmm&#10;2ra8p/vB5yJA2KWooPC+TqV0WUEG3cDWxMG72MagD7LJpW6wDXBTyVEUxdJgyWGhwJqWBWXXw80o&#10;2I7rxe/O/rd5tT5vT9+nZHVMvFJfn91iAsJT59/hV3unFcRxkozg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G5DN8YAAADeAAAADwAAAAAAAAAAAAAAAACYAgAAZHJz&#10;L2Rvd25yZXYueG1sUEsFBgAAAAAEAAQA9QAAAIsDAAAAAA==&#10;" filled="f" stroked="f">
                <v:textbox inset="0,0,0,0">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v:textbox>
              </v:rect>
              <w10:wrap type="square" anchorx="page" anchory="page"/>
            </v:group>
          </w:pict>
        </mc:Fallback>
      </mc:AlternateConten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1440" w:right="3759" w:firstLine="0"/>
    </w:pPr>
    <w:r>
      <w:rPr>
        <w:noProof/>
        <w:sz w:val="22"/>
      </w:rPr>
      <mc:AlternateContent>
        <mc:Choice Requires="wpg">
          <w:drawing>
            <wp:anchor distT="0" distB="0" distL="114300" distR="114300" simplePos="0" relativeHeight="251675648" behindDoc="0" locked="0" layoutInCell="1" allowOverlap="1">
              <wp:simplePos x="0" y="0"/>
              <wp:positionH relativeFrom="page">
                <wp:posOffset>762</wp:posOffset>
              </wp:positionH>
              <wp:positionV relativeFrom="page">
                <wp:posOffset>13</wp:posOffset>
              </wp:positionV>
              <wp:extent cx="4257852" cy="874251"/>
              <wp:effectExtent l="0" t="0" r="0" b="0"/>
              <wp:wrapSquare wrapText="bothSides"/>
              <wp:docPr id="66964" name="Group 66964"/>
              <wp:cNvGraphicFramePr/>
              <a:graphic xmlns:a="http://schemas.openxmlformats.org/drawingml/2006/main">
                <a:graphicData uri="http://schemas.microsoft.com/office/word/2010/wordprocessingGroup">
                  <wpg:wgp>
                    <wpg:cNvGrpSpPr/>
                    <wpg:grpSpPr>
                      <a:xfrm>
                        <a:off x="0" y="0"/>
                        <a:ext cx="4257852" cy="874251"/>
                        <a:chOff x="0" y="0"/>
                        <a:chExt cx="4257852" cy="874251"/>
                      </a:xfrm>
                    </wpg:grpSpPr>
                    <wps:wsp>
                      <wps:cNvPr id="66965" name="Shape 66965"/>
                      <wps:cNvSpPr/>
                      <wps:spPr>
                        <a:xfrm>
                          <a:off x="0" y="0"/>
                          <a:ext cx="3589444" cy="770513"/>
                        </a:xfrm>
                        <a:custGeom>
                          <a:avLst/>
                          <a:gdLst/>
                          <a:ahLst/>
                          <a:cxnLst/>
                          <a:rect l="0" t="0" r="0" b="0"/>
                          <a:pathLst>
                            <a:path w="3589444" h="770513">
                              <a:moveTo>
                                <a:pt x="2810513" y="0"/>
                              </a:moveTo>
                              <a:lnTo>
                                <a:pt x="3589444" y="0"/>
                              </a:lnTo>
                              <a:lnTo>
                                <a:pt x="3495477" y="30356"/>
                              </a:lnTo>
                              <a:cubicBezTo>
                                <a:pt x="3065300" y="164799"/>
                                <a:pt x="2629672" y="287429"/>
                                <a:pt x="2189493" y="397928"/>
                              </a:cubicBezTo>
                              <a:cubicBezTo>
                                <a:pt x="1585703" y="524097"/>
                                <a:pt x="975398" y="632211"/>
                                <a:pt x="359545" y="721893"/>
                              </a:cubicBezTo>
                              <a:lnTo>
                                <a:pt x="0" y="770513"/>
                              </a:lnTo>
                              <a:lnTo>
                                <a:pt x="0" y="646041"/>
                              </a:lnTo>
                              <a:lnTo>
                                <a:pt x="398942" y="572107"/>
                              </a:lnTo>
                              <a:cubicBezTo>
                                <a:pt x="771189" y="498939"/>
                                <a:pt x="1140720" y="417921"/>
                                <a:pt x="1507249" y="329171"/>
                              </a:cubicBezTo>
                              <a:cubicBezTo>
                                <a:pt x="1931797" y="234711"/>
                                <a:pt x="2352331" y="129008"/>
                                <a:pt x="2768105" y="12322"/>
                              </a:cubicBezTo>
                              <a:lnTo>
                                <a:pt x="2810513"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966" name="Shape 66966"/>
                      <wps:cNvSpPr/>
                      <wps:spPr>
                        <a:xfrm>
                          <a:off x="0" y="0"/>
                          <a:ext cx="4257852" cy="874251"/>
                        </a:xfrm>
                        <a:custGeom>
                          <a:avLst/>
                          <a:gdLst/>
                          <a:ahLst/>
                          <a:cxnLst/>
                          <a:rect l="0" t="0" r="0" b="0"/>
                          <a:pathLst>
                            <a:path w="4257852" h="874251">
                              <a:moveTo>
                                <a:pt x="4202408" y="0"/>
                              </a:moveTo>
                              <a:lnTo>
                                <a:pt x="4257852" y="0"/>
                              </a:lnTo>
                              <a:lnTo>
                                <a:pt x="3997187" y="78613"/>
                              </a:lnTo>
                              <a:cubicBezTo>
                                <a:pt x="2752585" y="435930"/>
                                <a:pt x="1466907" y="697333"/>
                                <a:pt x="152967" y="857617"/>
                              </a:cubicBezTo>
                              <a:lnTo>
                                <a:pt x="0" y="874251"/>
                              </a:lnTo>
                              <a:lnTo>
                                <a:pt x="0" y="864898"/>
                              </a:lnTo>
                              <a:lnTo>
                                <a:pt x="153187" y="845410"/>
                              </a:lnTo>
                              <a:cubicBezTo>
                                <a:pt x="810657" y="754525"/>
                                <a:pt x="1461967" y="642727"/>
                                <a:pt x="2106105" y="510463"/>
                              </a:cubicBezTo>
                              <a:cubicBezTo>
                                <a:pt x="2287537" y="473583"/>
                                <a:pt x="2468296" y="434721"/>
                                <a:pt x="2648318" y="393902"/>
                              </a:cubicBezTo>
                              <a:cubicBezTo>
                                <a:pt x="3137056" y="284117"/>
                                <a:pt x="3621378" y="162481"/>
                                <a:pt x="4100804" y="29175"/>
                              </a:cubicBezTo>
                              <a:lnTo>
                                <a:pt x="4202408"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967" name="Shape 66967"/>
                      <wps:cNvSpPr/>
                      <wps:spPr>
                        <a:xfrm>
                          <a:off x="0" y="0"/>
                          <a:ext cx="4202393" cy="864886"/>
                        </a:xfrm>
                        <a:custGeom>
                          <a:avLst/>
                          <a:gdLst/>
                          <a:ahLst/>
                          <a:cxnLst/>
                          <a:rect l="0" t="0" r="0" b="0"/>
                          <a:pathLst>
                            <a:path w="4202393" h="864886">
                              <a:moveTo>
                                <a:pt x="3851027" y="0"/>
                              </a:moveTo>
                              <a:lnTo>
                                <a:pt x="4202393" y="0"/>
                              </a:lnTo>
                              <a:lnTo>
                                <a:pt x="4100804" y="29170"/>
                              </a:lnTo>
                              <a:cubicBezTo>
                                <a:pt x="3621377" y="162474"/>
                                <a:pt x="3137052" y="284117"/>
                                <a:pt x="2648306" y="393902"/>
                              </a:cubicBezTo>
                              <a:cubicBezTo>
                                <a:pt x="2468168" y="434365"/>
                                <a:pt x="2287397" y="473227"/>
                                <a:pt x="2106092" y="510450"/>
                              </a:cubicBezTo>
                              <a:cubicBezTo>
                                <a:pt x="1461954" y="642724"/>
                                <a:pt x="810644" y="754517"/>
                                <a:pt x="153174" y="845400"/>
                              </a:cubicBezTo>
                              <a:lnTo>
                                <a:pt x="0" y="864886"/>
                              </a:lnTo>
                              <a:lnTo>
                                <a:pt x="0" y="770505"/>
                              </a:lnTo>
                              <a:lnTo>
                                <a:pt x="359532" y="721887"/>
                              </a:lnTo>
                              <a:cubicBezTo>
                                <a:pt x="975385" y="632205"/>
                                <a:pt x="1585690" y="524092"/>
                                <a:pt x="2189480" y="397928"/>
                              </a:cubicBezTo>
                              <a:cubicBezTo>
                                <a:pt x="2709850" y="289191"/>
                                <a:pt x="3225505" y="167016"/>
                                <a:pt x="3735716" y="31688"/>
                              </a:cubicBezTo>
                              <a:lnTo>
                                <a:pt x="3851027"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968" name="Shape 66968"/>
                      <wps:cNvSpPr/>
                      <wps:spPr>
                        <a:xfrm>
                          <a:off x="0" y="0"/>
                          <a:ext cx="2732984" cy="646028"/>
                        </a:xfrm>
                        <a:custGeom>
                          <a:avLst/>
                          <a:gdLst/>
                          <a:ahLst/>
                          <a:cxnLst/>
                          <a:rect l="0" t="0" r="0" b="0"/>
                          <a:pathLst>
                            <a:path w="2732984" h="646028">
                              <a:moveTo>
                                <a:pt x="2243039" y="0"/>
                              </a:moveTo>
                              <a:lnTo>
                                <a:pt x="2732984" y="0"/>
                              </a:lnTo>
                              <a:lnTo>
                                <a:pt x="2698528" y="10412"/>
                              </a:lnTo>
                              <a:cubicBezTo>
                                <a:pt x="2305275" y="125812"/>
                                <a:pt x="1908051" y="232118"/>
                                <a:pt x="1507249" y="329158"/>
                              </a:cubicBezTo>
                              <a:cubicBezTo>
                                <a:pt x="1140717" y="417909"/>
                                <a:pt x="771184" y="498926"/>
                                <a:pt x="398935" y="572095"/>
                              </a:cubicBezTo>
                              <a:lnTo>
                                <a:pt x="0" y="646028"/>
                              </a:lnTo>
                              <a:lnTo>
                                <a:pt x="0" y="510591"/>
                              </a:lnTo>
                              <a:lnTo>
                                <a:pt x="368791" y="441011"/>
                              </a:lnTo>
                              <a:cubicBezTo>
                                <a:pt x="878279" y="340947"/>
                                <a:pt x="1382643" y="226106"/>
                                <a:pt x="1881155" y="96786"/>
                              </a:cubicBezTo>
                              <a:lnTo>
                                <a:pt x="2243039"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59059AFF" id="Group 66964" o:spid="_x0000_s1026" style="position:absolute;margin-left:.05pt;margin-top:0;width:335.25pt;height:68.85pt;z-index:251675648;mso-position-horizontal-relative:page;mso-position-vertical-relative:page" coordsize="42578,8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5gDvgYAAFMaAAAOAAAAZHJzL2Uyb0RvYy54bWzkWdtu20YQfS/QfyD03oh7J4XYQRvLeSna&#10;oEk/gKaoC0CRBElbdr++Z3c5FNemjSZB0wL2gylqZ+e2M+fsrt6+uz+W0V3Rdoe6uliwN/EiKqq8&#10;3hyq3cXiz8/XPyWLqOuzapOVdVVcLB6KbvHu8scf3p6aVcHrfV1uijaCkqpbnZqLxb7vm9Vy2eX7&#10;4ph1b+qmqDC4rdtj1uO13S03bXaC9mO55HGsl6e63TRtnRddh2+v/ODi0unfbou8/3277Yo+Ki8W&#10;8K13/1v3/8b+X16+zVa7Nmv2h3xwI/sKL47ZoYLRUdVV1mfRbXt4oup4yNu6q7f9m7w+Luvt9pAX&#10;LgZEw+JH0Xxo69vGxbJbnXbNmCak9lGevlpt/tvdxzY6bC4WWqdaLqIqO2KZnOXIf4UUnZrdCpIf&#10;2uZT87Edvtj5Nxv1/bY92ifiie5dch/G5Bb3fZTjS8mVSRRfRDnGEoNX5rOf77FET6bl+/XLE5dk&#10;dmm9G505NSik7pyr7tty9WmfNYVbgs5mYJIrRblyIi5XygZkHYDkmKhu1SFn/zRLQiWplFgHmyVj&#10;YsWEVToGm63y267/UNQu39ndr12PYdTdhj5le/qU31f0sUUjvNgCTdbbeVaV/RidLhajK/vREzt8&#10;rO+Kz7UT7O2q8YQ5LyNacvh6limrqeyociJLEvRsnFYhUyWNWVitIhZKD1kgqfz25pD/UvwVaI+1&#10;EjG6HHOYliZNfYF5jVzzVBvUH0a5rb9wlCHvqfD2UpPyZDAYGgrfvGKmEmViP1VxGadmajY1SqQA&#10;QVjVgnM2FP0QpUKUKCQMGg4PaK1DMxSzn+PjC0qDBOg5FdRSx9IZxbqQAD0HL1LE7hOj4Ebs/J9I&#10;h974OcYw+Os8l5gugmQyJmPDvaOSIZlB0ExhUPq5gqfMkHehnfDNW2WpgDpfFVxI+DBNNReKC8Gc&#10;U4yncezWEAXt69RoW6nDKJZidoHDzMzVNknkZd0VvjVtx7geHbsI2Zv2aVnZhkJC8gwcty2z3pHF&#10;8dCD/MrDEfXKTYzS9frKCtosjnjkcJ/6h7KwTVdWfxRbALaDWftF1+5u3pdtdJdZinN/TnlWNvts&#10;+HbQO4g6V50eO397KMtRJXNTA5XXyfr6mtpvELbzCseu48zYz8wHbzzFgqgQNBEtkjJOcpbrqh/n&#10;V9geODcn0dqPN/XmwVGOSwiQ3SPsd4F4/RTiXSKsX18P8c8QIbJDNDotnX8V4kdXAPEDJduFOcO3&#10;bx3JY+CaBzGq0bMMNQTJDjQPTCNZkqCnlxRpaljim9kkeiQ6kpoDAG4UB9x63BEqFcMOzmtkEjsW&#10;wJcD29QI4fCUAIApSwBuEICtGcFcaIese40ew867lQkqzgpqmQDsqYs9OYWCTAkKOpFKssc5Cr3x&#10;XgC3tBoSBb7gbp8xhiU1o7i05IYH9AM414R6isVSz1PMnFUOllTCm5UG1B1kk0udIJ/DSkjwhg2b&#10;nOJIBOJ0owLsEM+j7ZxZwQS2PV4xTyRjQTxCc4x7xUxzmQRmkc44ibF7shwPZnGJclg83S2ECzJX&#10;3CTxWjB+/fP7qzUt0evCeNS3P/Kct/Gu4L4V42OOuh8OO2iGhBj0P8D4wRWL8d6TOYwXCeAB2GFb&#10;hzDpeYwfVE5kqWXo6ZHrcUOSZpKaBQDX4t4T2+JGTpHFwwNt4x/Dg8Od2IPHF+KOBTSmPbJIIYUO&#10;UNaCoRh2ngBD/hRl43TYQgNlFcUZxhe+jZzFcAhweXfwHURrkd+eBpFoA+QPsdBSCZJjBy2VjNvH&#10;0AylOiC0aUWSAD2ngvaYgT3zS4QGFlbCh27PMCD0UDr0xiu3h6KBxe2hyFsg7rDnKdC4i8udpxww&#10;0ag9JsnEj2JBvuSghi12mmBpHDskKUsD7oAfysZqR5k2MXMdS2YFCNDgKzsqUCZE8mF0YQrnWook&#10;XguzXMu1uqZueF3MAih5zCyuar6NWTjAJ03Q9faCyB7ux5uK784soytglsGTOWbhXOIGx5/3qRKe&#10;Y5ZRJYIjWWoZenoI4Rq9jNhdu+KGg3YvJBU25jBHxAonCD8H5wg/iVqcpdg74lLSwYPATU1wffD4&#10;1kLNI8CcWXcdwoaNNO4v4uCyxN2keBS3Nyk8hB17t+IdxtVMnBIUh2Yo5ilyB6VBAvScCoL2lUfC&#10;Zw83QicGIjYxEozub10m0qE3XnliEm6GSx7ciclgF89EAqb2V2ac44ASBA0SYUz5qHGyGbdOoZkw&#10;lrkiI4nXgrXr9ZVZU1n+L7DWXc3jlwt34zT8ymJ/Gpm+u6uu829Bl38DAAD//wMAUEsDBBQABgAI&#10;AAAAIQBYyooj2wAAAAUBAAAPAAAAZHJzL2Rvd25yZXYueG1sTI9BS8NAEIXvgv9hGcGb3cRiIjGb&#10;Uop6KoKtIN6myTQJzc6G7DZJ/73Tkx7fvOG97+Wr2XZqpMG3jg3EiwgUcemqlmsDX/u3h2dQPiBX&#10;2DkmAxfysCpub3LMKjfxJ427UCsJYZ+hgSaEPtPalw1Z9AvXE4t3dIPFIHKodTXgJOG2049RlGiL&#10;LUtDgz1tGipPu7M18D7htF7Gr+P2dNxcfvZPH9/bmIy5v5vXL6ACzeHvGa74gg6FMB3cmSuvuqtW&#10;wYDMES9JowTUQY7LNAVd5Po/ffELAAD//wMAUEsBAi0AFAAGAAgAAAAhALaDOJL+AAAA4QEAABMA&#10;AAAAAAAAAAAAAAAAAAAAAFtDb250ZW50X1R5cGVzXS54bWxQSwECLQAUAAYACAAAACEAOP0h/9YA&#10;AACUAQAACwAAAAAAAAAAAAAAAAAvAQAAX3JlbHMvLnJlbHNQSwECLQAUAAYACAAAACEAI5+YA74G&#10;AABTGgAADgAAAAAAAAAAAAAAAAAuAgAAZHJzL2Uyb0RvYy54bWxQSwECLQAUAAYACAAAACEAWMqK&#10;I9sAAAAFAQAADwAAAAAAAAAAAAAAAAAYCQAAZHJzL2Rvd25yZXYueG1sUEsFBgAAAAAEAAQA8wAA&#10;ACAKAAAAAA==&#10;">
              <v:shape id="Shape 66965" o:spid="_x0000_s1027" style="position:absolute;width:35894;height:7705;visibility:visible;mso-wrap-style:square;v-text-anchor:top" coordsize="3589444,770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qDXMYA&#10;AADeAAAADwAAAGRycy9kb3ducmV2LnhtbESPQWvCQBSE7wX/w/KEXopuIri1qauIIPQiqFHo8ZF9&#10;TYLZtyG7atpf7wpCj8PMfMPMl71txJU6XzvWkI4TEMSFMzWXGo75ZjQD4QOywcYxafglD8vF4GWO&#10;mXE33tP1EEoRIewz1FCF0GZS+qIii37sWuLo/bjOYoiyK6Xp8BbhtpGTJFHSYs1xocKW1hUV58PF&#10;atgqnFzKdFfn76c/+/2GTZLuU61fh/3qE0SgPvyHn+0vo0GpDzWFx514Be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BqDXMYAAADeAAAADwAAAAAAAAAAAAAAAACYAgAAZHJz&#10;L2Rvd25yZXYueG1sUEsFBgAAAAAEAAQA9QAAAIsDAAAAAA==&#10;" path="m2810513,r778931,l3495477,30356c3065300,164799,2629672,287429,2189493,397928,1585703,524097,975398,632211,359545,721893l,770513,,646041,398942,572107c771189,498939,1140720,417921,1507249,329171,1931797,234711,2352331,129008,2768105,12322l2810513,xe" fillcolor="#f8eff6" stroked="f" strokeweight="0">
                <v:stroke miterlimit="83231f" joinstyle="miter"/>
                <v:path arrowok="t" textboxrect="0,0,3589444,770513"/>
              </v:shape>
              <v:shape id="Shape 66966" o:spid="_x0000_s1028" style="position:absolute;width:42578;height:8742;visibility:visible;mso-wrap-style:square;v-text-anchor:top" coordsize="4257852,874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O0sYA&#10;AADeAAAADwAAAGRycy9kb3ducmV2LnhtbESPX0vDMBTF34V9h3AHvohLpxJcXTaGIopvbm6+Xpq7&#10;piy5KU261m9vBGGPh/Pnx1muR+/EmbrYBNYwnxUgiKtgGq41fO1ebx9BxIRs0AUmDT8UYb2aXC2x&#10;NGHgTzpvUy3yCMcSNdiU2lLKWFnyGGehJc7eMXQeU5ZdLU2HQx73Tt4VhZIeG84Eiy09W6pO295n&#10;yMeN60/9Q3zZDYWzx7fD/f77oPX1dNw8gUg0pkv4v/1uNCi1UAr+7uQr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7O0sYAAADeAAAADwAAAAAAAAAAAAAAAACYAgAAZHJz&#10;L2Rvd25yZXYueG1sUEsFBgAAAAAEAAQA9QAAAIsDAAAAAA==&#10;" path="m4202408,r55444,l3997187,78613c2752585,435930,1466907,697333,152967,857617l,874251r,-9353l153187,845410c810657,754525,1461967,642727,2106105,510463v181432,-36880,362191,-75742,542213,-116561c3137056,284117,3621378,162481,4100804,29175l4202408,xe" fillcolor="#eacde2" stroked="f" strokeweight="0">
                <v:stroke miterlimit="83231f" joinstyle="miter"/>
                <v:path arrowok="t" textboxrect="0,0,4257852,874251"/>
              </v:shape>
              <v:shape id="Shape 66967" o:spid="_x0000_s1029" style="position:absolute;width:42023;height:8648;visibility:visible;mso-wrap-style:square;v-text-anchor:top" coordsize="4202393,864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8GucYA&#10;AADeAAAADwAAAGRycy9kb3ducmV2LnhtbESPUUvDMBSF3wX/Q7gD31zagVW7ZUOGQnEgGEefL81d&#10;U9bcdE3c6r83A8HHwznnO5zVZnK9ONMYOs8K8nkGgrjxpuNWwf7r7f4JRIjIBnvPpOCHAmzWtzcr&#10;LI2/8CeddWxFgnAoUYGNcSilDI0lh2HuB+LkHfzoMCY5ttKMeElw18tFlhXSYcdpweJAW0vNUX87&#10;Ba/1vqoe8pPOw8d70Dqv7WJXK3U3m16WICJN8T/8166MgqJ4Lh7heidd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L8GucYAAADeAAAADwAAAAAAAAAAAAAAAACYAgAAZHJz&#10;L2Rvd25yZXYueG1sUEsFBgAAAAAEAAQA9QAAAIsDAAAAAA==&#10;" path="m3851027,r351366,l4100804,29170c3621377,162474,3137052,284117,2648306,393902v-180138,40463,-360909,79325,-542214,116548c1461954,642724,810644,754517,153174,845400l,864886,,770505,359532,721887c975385,632205,1585690,524092,2189480,397928,2709850,289191,3225505,167016,3735716,31688l3851027,xe" fillcolor="#f4e5f0" stroked="f" strokeweight="0">
                <v:stroke miterlimit="83231f" joinstyle="miter"/>
                <v:path arrowok="t" textboxrect="0,0,4202393,864886"/>
              </v:shape>
              <v:shape id="Shape 66968" o:spid="_x0000_s1030" style="position:absolute;width:27329;height:6460;visibility:visible;mso-wrap-style:square;v-text-anchor:top" coordsize="2732984,646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73t8IA&#10;AADeAAAADwAAAGRycy9kb3ducmV2LnhtbERPyW7CMBC9V+IfrEHiVhxQlUDAIATqcirrB4ziIQ7E&#10;4yg2JP37+lCpx6e3L9e9rcWTWl85VjAZJyCIC6crLhVczu+vMxA+IGusHZOCH/KwXg1elphr1/GR&#10;nqdQihjCPkcFJoQml9IXhiz6sWuII3d1rcUQYVtK3WIXw20tp0mSSosVxwaDDW0NFffTwyrIDnt/&#10;TW6f2Vt31/bboN3Nsw+lRsN+swARqA//4j/3l1aQpvM07o134hW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Xve3wgAAAN4AAAAPAAAAAAAAAAAAAAAAAJgCAABkcnMvZG93&#10;bnJldi54bWxQSwUGAAAAAAQABAD1AAAAhwMAAAAA&#10;" path="m2243039,r489945,l2698528,10412c2305275,125812,1908051,232118,1507249,329158,1140717,417909,771184,498926,398935,572095l,646028,,510591,368791,441011c878279,340947,1382643,226106,1881155,96786l2243039,xe" fillcolor="#eed7e8" stroked="f" strokeweight="0">
                <v:stroke miterlimit="83231f" joinstyle="miter"/>
                <v:path arrowok="t" textboxrect="0,0,2732984,646028"/>
              </v:shape>
              <w10:wrap type="square" anchorx="page" anchory="page"/>
            </v:group>
          </w:pict>
        </mc:Fallback>
      </mc:AlternateConten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1440" w:right="10466" w:firstLine="0"/>
    </w:pPr>
    <w:r>
      <w:rPr>
        <w:noProof/>
        <w:sz w:val="22"/>
      </w:rPr>
      <mc:AlternateContent>
        <mc:Choice Requires="wpg">
          <w:drawing>
            <wp:anchor distT="0" distB="0" distL="114300" distR="114300" simplePos="0" relativeHeight="251676672" behindDoc="0" locked="0" layoutInCell="1" allowOverlap="1">
              <wp:simplePos x="0" y="0"/>
              <wp:positionH relativeFrom="page">
                <wp:posOffset>762</wp:posOffset>
              </wp:positionH>
              <wp:positionV relativeFrom="page">
                <wp:posOffset>510746</wp:posOffset>
              </wp:positionV>
              <wp:extent cx="7559243" cy="626438"/>
              <wp:effectExtent l="0" t="0" r="0" b="0"/>
              <wp:wrapSquare wrapText="bothSides"/>
              <wp:docPr id="66949" name="Group 66949"/>
              <wp:cNvGraphicFramePr/>
              <a:graphic xmlns:a="http://schemas.openxmlformats.org/drawingml/2006/main">
                <a:graphicData uri="http://schemas.microsoft.com/office/word/2010/wordprocessingGroup">
                  <wpg:wgp>
                    <wpg:cNvGrpSpPr/>
                    <wpg:grpSpPr>
                      <a:xfrm>
                        <a:off x="0" y="0"/>
                        <a:ext cx="7559243" cy="626438"/>
                        <a:chOff x="0" y="0"/>
                        <a:chExt cx="7559243" cy="626438"/>
                      </a:xfrm>
                    </wpg:grpSpPr>
                    <wps:wsp>
                      <wps:cNvPr id="66950" name="Shape 66950"/>
                      <wps:cNvSpPr/>
                      <wps:spPr>
                        <a:xfrm>
                          <a:off x="3774009" y="529676"/>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951" name="Shape 66951"/>
                      <wps:cNvSpPr/>
                      <wps:spPr>
                        <a:xfrm>
                          <a:off x="958660" y="24965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952" name="Shape 66952"/>
                      <wps:cNvSpPr/>
                      <wps:spPr>
                        <a:xfrm>
                          <a:off x="4543095" y="135448"/>
                          <a:ext cx="3016149" cy="369488"/>
                        </a:xfrm>
                        <a:custGeom>
                          <a:avLst/>
                          <a:gdLst/>
                          <a:ahLst/>
                          <a:cxnLst/>
                          <a:rect l="0" t="0" r="0" b="0"/>
                          <a:pathLst>
                            <a:path w="3016149" h="369488">
                              <a:moveTo>
                                <a:pt x="3016149" y="0"/>
                              </a:moveTo>
                              <a:lnTo>
                                <a:pt x="3016149" y="124433"/>
                              </a:lnTo>
                              <a:lnTo>
                                <a:pt x="2758777" y="159237"/>
                              </a:lnTo>
                              <a:cubicBezTo>
                                <a:pt x="1932851" y="262374"/>
                                <a:pt x="1097636" y="332518"/>
                                <a:pt x="255422" y="368778"/>
                              </a:cubicBezTo>
                              <a:cubicBezTo>
                                <a:pt x="191212" y="369247"/>
                                <a:pt x="127089" y="369488"/>
                                <a:pt x="62789" y="369488"/>
                              </a:cubicBezTo>
                              <a:cubicBezTo>
                                <a:pt x="41948" y="369488"/>
                                <a:pt x="20854" y="369463"/>
                                <a:pt x="0" y="369412"/>
                              </a:cubicBezTo>
                              <a:cubicBezTo>
                                <a:pt x="964922" y="306818"/>
                                <a:pt x="1918236" y="193005"/>
                                <a:pt x="2855470" y="29778"/>
                              </a:cubicBezTo>
                              <a:lnTo>
                                <a:pt x="3016149"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953" name="Shape 66953"/>
                      <wps:cNvSpPr/>
                      <wps:spPr>
                        <a:xfrm>
                          <a:off x="0" y="127543"/>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6954" name="Shape 66954"/>
                      <wps:cNvSpPr/>
                      <wps:spPr>
                        <a:xfrm>
                          <a:off x="4224452" y="50422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955" name="Shape 66955"/>
                      <wps:cNvSpPr/>
                      <wps:spPr>
                        <a:xfrm>
                          <a:off x="7053695" y="354261"/>
                          <a:ext cx="505549" cy="64315"/>
                        </a:xfrm>
                        <a:custGeom>
                          <a:avLst/>
                          <a:gdLst/>
                          <a:ahLst/>
                          <a:cxnLst/>
                          <a:rect l="0" t="0" r="0" b="0"/>
                          <a:pathLst>
                            <a:path w="505549" h="64315">
                              <a:moveTo>
                                <a:pt x="505549" y="0"/>
                              </a:moveTo>
                              <a:lnTo>
                                <a:pt x="505549" y="9340"/>
                              </a:lnTo>
                              <a:lnTo>
                                <a:pt x="0" y="64315"/>
                              </a:lnTo>
                              <a:lnTo>
                                <a:pt x="505549"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956" name="Shape 66956"/>
                      <wps:cNvSpPr/>
                      <wps:spPr>
                        <a:xfrm>
                          <a:off x="0" y="9666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6957" name="Shape 66957"/>
                      <wps:cNvSpPr/>
                      <wps:spPr>
                        <a:xfrm>
                          <a:off x="0" y="259876"/>
                          <a:ext cx="7559243" cy="366562"/>
                        </a:xfrm>
                        <a:custGeom>
                          <a:avLst/>
                          <a:gdLst/>
                          <a:ahLst/>
                          <a:cxnLst/>
                          <a:rect l="0" t="0" r="0" b="0"/>
                          <a:pathLst>
                            <a:path w="7559243" h="366562">
                              <a:moveTo>
                                <a:pt x="7559243" y="0"/>
                              </a:moveTo>
                              <a:lnTo>
                                <a:pt x="7559243" y="94375"/>
                              </a:lnTo>
                              <a:lnTo>
                                <a:pt x="7053695" y="158689"/>
                              </a:lnTo>
                              <a:cubicBezTo>
                                <a:pt x="6675832" y="202618"/>
                                <a:pt x="6295657" y="239702"/>
                                <a:pt x="5914250" y="269801"/>
                              </a:cubicBezTo>
                              <a:cubicBezTo>
                                <a:pt x="5205972" y="325681"/>
                                <a:pt x="4492473" y="357545"/>
                                <a:pt x="3774008" y="364911"/>
                              </a:cubicBezTo>
                              <a:cubicBezTo>
                                <a:pt x="3666490" y="366003"/>
                                <a:pt x="3558603" y="366562"/>
                                <a:pt x="3450882" y="366562"/>
                              </a:cubicBezTo>
                              <a:cubicBezTo>
                                <a:pt x="2420831" y="366562"/>
                                <a:pt x="1382156" y="316166"/>
                                <a:pt x="338709" y="213782"/>
                              </a:cubicBezTo>
                              <a:lnTo>
                                <a:pt x="0" y="178155"/>
                              </a:lnTo>
                              <a:lnTo>
                                <a:pt x="0" y="161014"/>
                              </a:lnTo>
                              <a:lnTo>
                                <a:pt x="254303" y="186021"/>
                              </a:lnTo>
                              <a:cubicBezTo>
                                <a:pt x="1100950" y="263692"/>
                                <a:pt x="1943910" y="301982"/>
                                <a:pt x="2780170" y="301982"/>
                              </a:cubicBezTo>
                              <a:cubicBezTo>
                                <a:pt x="3263913" y="301982"/>
                                <a:pt x="3745624" y="289156"/>
                                <a:pt x="4224452" y="263768"/>
                              </a:cubicBezTo>
                              <a:cubicBezTo>
                                <a:pt x="4416285" y="259031"/>
                                <a:pt x="4607383" y="252567"/>
                                <a:pt x="4798517" y="244337"/>
                              </a:cubicBezTo>
                              <a:cubicBezTo>
                                <a:pt x="5640730" y="208085"/>
                                <a:pt x="6475946" y="137940"/>
                                <a:pt x="7301872" y="34803"/>
                              </a:cubicBezTo>
                              <a:lnTo>
                                <a:pt x="7559243"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6958" name="Shape 66958"/>
                      <wps:cNvSpPr/>
                      <wps:spPr>
                        <a:xfrm>
                          <a:off x="0" y="0"/>
                          <a:ext cx="7559243" cy="561859"/>
                        </a:xfrm>
                        <a:custGeom>
                          <a:avLst/>
                          <a:gdLst/>
                          <a:ahLst/>
                          <a:cxnLst/>
                          <a:rect l="0" t="0" r="0" b="0"/>
                          <a:pathLst>
                            <a:path w="7559243" h="561859">
                              <a:moveTo>
                                <a:pt x="7559243" y="0"/>
                              </a:moveTo>
                              <a:lnTo>
                                <a:pt x="7559243" y="135437"/>
                              </a:lnTo>
                              <a:lnTo>
                                <a:pt x="7398565" y="165215"/>
                              </a:lnTo>
                              <a:cubicBezTo>
                                <a:pt x="6461331" y="328444"/>
                                <a:pt x="5508017" y="442258"/>
                                <a:pt x="4543095" y="504861"/>
                              </a:cubicBezTo>
                              <a:cubicBezTo>
                                <a:pt x="4436961" y="511745"/>
                                <a:pt x="4330853" y="517993"/>
                                <a:pt x="4224452" y="523645"/>
                              </a:cubicBezTo>
                              <a:cubicBezTo>
                                <a:pt x="3745624" y="549032"/>
                                <a:pt x="3263913" y="561859"/>
                                <a:pt x="2780170" y="561859"/>
                              </a:cubicBezTo>
                              <a:cubicBezTo>
                                <a:pt x="1943910" y="561859"/>
                                <a:pt x="1100950" y="523558"/>
                                <a:pt x="254303" y="445893"/>
                              </a:cubicBezTo>
                              <a:lnTo>
                                <a:pt x="0" y="420889"/>
                              </a:lnTo>
                              <a:lnTo>
                                <a:pt x="0" y="285379"/>
                              </a:lnTo>
                              <a:lnTo>
                                <a:pt x="461209" y="329212"/>
                              </a:lnTo>
                              <a:cubicBezTo>
                                <a:pt x="1030587" y="377404"/>
                                <a:pt x="1598098" y="407703"/>
                                <a:pt x="2162988" y="420457"/>
                              </a:cubicBezTo>
                              <a:cubicBezTo>
                                <a:pt x="2304834" y="423657"/>
                                <a:pt x="2446693" y="425766"/>
                                <a:pt x="2588184" y="426756"/>
                              </a:cubicBezTo>
                              <a:cubicBezTo>
                                <a:pt x="2652230" y="427213"/>
                                <a:pt x="2716200" y="427442"/>
                                <a:pt x="2780170" y="427442"/>
                              </a:cubicBezTo>
                              <a:cubicBezTo>
                                <a:pt x="3196120" y="427442"/>
                                <a:pt x="3610623" y="417917"/>
                                <a:pt x="4022954" y="399019"/>
                              </a:cubicBezTo>
                              <a:cubicBezTo>
                                <a:pt x="5216689" y="344319"/>
                                <a:pt x="6393712" y="211029"/>
                                <a:pt x="7545722" y="2551"/>
                              </a:cubicBezTo>
                              <a:lnTo>
                                <a:pt x="7559243"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4156B0F2" id="Group 66949" o:spid="_x0000_s1026" style="position:absolute;margin-left:.05pt;margin-top:40.2pt;width:595.2pt;height:49.35pt;z-index:251676672;mso-position-horizontal-relative:page;mso-position-vertical-relative:page" coordsize="75592,6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4gmsQoAAIQzAAAOAAAAZHJzL2Uyb0RvYy54bWzsW9luW8kRfQ+QfyD4Hqv3RbA8SMaSX4Jk&#10;kJl8wDVFSgS4gaQlOV+f011dl93ktUVPEjuwbAPiveytqrrq1NLN1z89LRejh+l2N1+vrsbylRiP&#10;pqvJ+na+ursa//O3mz+F8Wi371a33WK9ml6NP05345/e/PEPrx83l1O1vl8vbqfbESZZ7S4fN1fj&#10;+/1+c3lxsZvcT5fd7tV6M12hcbbeLrs9Xrd3F7fb7hGzLxcXSgh38bje3m6268l0t8O3b6lx/CbP&#10;P5tNJ/u/z2a76X60uBqDtn3+u81/36e/F29ed5d3225zP58UMrrfQcWym6+waD/V227fjT5s5ydT&#10;LeeT7Xq3nu1fTdbLi/VsNp9MMw/gRoojbt5t1x82mZe7y8e7TS8miPZITr972snfHn7Zjua3V2Pn&#10;oonj0apbYpvyyiP6CiJ63Nxdoue77ebXzS/b8sUdvSWun2bbZfoEP6OnLNyPvXCnT/vRBF96a6My&#10;ejyaoM0pZ3Qg6U/usUUnwyb3158feMHLXiTqemIeN1Ck3UFWu/9MVr/ed5tp3oJdksBBVhbaRLLK&#10;XZKs8FUWTe7ZC2p3uYPMBqSkvTdCQOSQh1XReUfyYIEpaYQyigQWrZR5+p7t7nLyYbd/N11nyXcP&#10;f93tSZlv+am756fJ04oftzCJzxrDptuncYng9Dh6vBr3lNxfjYmQ1LpcP0x/W+d++7R9fS/ee5B6&#10;6DP58H4++cv0X/UIabTWHiqRNEJ6yCJzsMnTeRlNkLkt6l441AbZY0gtk3b69o3nC8aZPDB4b329&#10;FgiR0REh1oao68YhvtoFJov1bgrSwXASWf+QxYgv641arJJEwcCkA9zNFt0+48ZyvgcOLuZLgKjy&#10;QvBeL1aYLek0KVF+2n9cTJPYF6t/TGew3Wxx6Yvd9u79z4vt6KFLaJf/5cm7xea+K98mzkBS6Zqf&#10;8zxp/Gy+WPRTyjy0mfImXN/cZC3FDKVzGjfNQNuPFDRyUqghtAVmgWnGXIzvB+WV16t9P34FT5HJ&#10;rLhNj+/Xtx8z+mSBwMgTMH0la4ciHlu7TDQmAoALz1t7tME50ltlorOGVIyNXQtnVIR6JnSU3vuQ&#10;0RFyYmytleh/au09KbD2QknaooMp1zbIenpobU2D+kblJeAtGa0UUreGLoMVWpJlSsCcznPClAhV&#10;vDMO5pDHotWy/rXrtG9laHDGBn80tJ84olWRzUsr4J1oR2hsL4REsgEA2ayRyZZrHGvfyrLO9mAi&#10;XVDAlQrWlNLeOMK1wz4zUTIoiKBwW2tBu1D7RstKYJo1x0P7iV3U1vetR9xKp6JVZQu8h5TP5laK&#10;4IMjLyY1OFc1t9YYK0nGPvn8uo2IYQVqWfqBqCl07RHxe0RUBDbHiJpV52xENdYASSyZt4amlXjy&#10;AKnSwXQJUjWi228JqYUUQGqhZAhStSjdADpsFwdgXazq2KnuK5VBJFVMlrvxZwElDyT0jIURIHTU&#10;vbW/AilRq2AJq5RLwFXbrxTRO02orrWyssi/LGitUdhjsKIdlmZ31q7TvvGqUkkeiZShjdQQHAVC&#10;m8OWMsg55U/a4EHbRdo3WtKkWLPQynrCkyoR4KyJj2haMCcIS4SAYAqs2unbN1oMfieyZIQLrdhk&#10;hAsoQpVRC5GRuKclQKoFxVX8lFDbna8VhZWKe/yA2e8eZuF8j2E2I8XZMFtiBoXgogQyDLAqhQ0A&#10;1Ryzqoj/HJt99Zi1JwUAWygZAtg25PgUtFoRlSBcg70hViPL7o2miQALZgmHyLTAqwcc50FstkB1&#10;LVHuSCCijDS2jQhZjKm1lmILHu1bWdbGIGKZOAjp22WFFhz/IucIyLSrQBRBqCrVB5SenB8O+Zhp&#10;Wq/ogvUBENVKZajjD7h5cXkyPOUx3OSg4Wy4QdCAnIHcvxV4y4qGckGpBloUzZCMUZ4Mv8txxVeH&#10;HCYkZcmZjiHA4U6DAd2QReugoqaIC3FANqAeRRAa6JKjGYQctTEXw6zk0U7evvWYhfpjBiWpfWjW&#10;QgAGFMxt/iiw0xJpNaV0Tg+DxtBqWqO8TKDqQtlTokM7YSOxjMyz5koHFOZIFUrLedGcsb4dxiIE&#10;TxzMpTCqQsOBjWq5eCmh0vWff357zcHsy6rxAVWOsSvr99nY5YVFLkAZKRJSRaFDhV2oMnFCChvq&#10;qyxfH7sKIcAuomMQu0qnQexq3X0qnyXG0DVq1KCeDw1q9nku/iRYqOY8nvCHLX73aQs8xbEtZqdx&#10;ti2SY4vOcdGRAwhlA3Ju+NFUadfIjinF/haV9p6UVBYiSoYMkVhhI/hU1mJQgUHxNdmgV/6srMWh&#10;7q5KBICyvGtKt4gIcCZJ4YEKRUrsSKvTDImzS7hvMvkjnzmUKaVivyc6FdIdPggho1fCOMyXV1Vp&#10;nxqSenkd79zzyyKoxAkthS1aRYnzhsr7I9IyHFvpdPzWBCh9cpmWVTr0CvP8sk3m5xXKZPWyssoa&#10;lUBjE/1UaaiUzvSw2q7agiZtphaBwjkoNbfzJ8m5VSlu+4Gr3z2uwqCPcTXXV78QVxUKD8f3FZoL&#10;Hto5S3jyLYC1JyUBK1EyBKx9Nxj2c/Ba941G9+USth3+JPuqI0GJk1+UpduYqDViGuRQhAklcVEC&#10;0WNTUE9HdA7XFnIRSUcvGihBBgUHQGatHKpC5yOyVci/CiKjjI+KdI1RBsVqU+5o4ATRmqYgTXdY&#10;uHRugKuFz5a/9o24xb6gEF4AC0fjoqlOaVzDgHvK3B50id2PNhYQR07k0HpWcogbNSKUDPswlCdG&#10;lQ4HsOVMA+DtGkegdUiXVPIOpJQ578DJqq0mEIPSB2k5WeYO/FlDMtYU5Js+id1wmbpIBqm4IKdR&#10;9R4SNi4P4aiM1QNJSqM8qF/oWE6dEYbEI6+LSACXc2gr+tYTtoeW1Tj8juX893RinCcBI6iioUIs&#10;R/u8FXUhCNN4x5WedqH2jUSJ8qvDwRVtlI0IOBqNdsLrQKqlLBS+OWAyHiUCWcwsHavxQVm7UPtG&#10;y1pnMHMRsgg4N6qXdcZbnB9loqA8kfw5c4txMrARmkDGcCLjVmNqSGL44h4vxZXfmGt7w8y/rHIF&#10;UPfYlWcT+UJXnoV3qFH0SpXSIxx+BLoXA1X86lWKnhR48ULJf9OL47YK/HjxV2w3/EkW7TXAIFWb&#10;IQuJxKSv2HC3IRjAfSWp2cOoYEyTalh4LsBpntIA42zj5Os7Dah+hz6Naxdq3xj0AOvon2jFPSlg&#10;a40+ADLgEYEe4C22VxxrrLU4fqaxJ/AztGwN4qgBiTbDqR3AQZkY9HBc33uWQ+tZy9Yu6zCUJ67d&#10;HfhBLFHLonKgOGootz1PVuUtJukSqqfY4SSUG+oI7wOI/6xuVedvSEjTjYfnI0RZnejl0KtRLVmd&#10;BsIT+TaiqrNY8IEaeVmw3dX2jZiv02MD9Wgvz9apNWJQ38ZMdc6Oiqj/kvt7sLh0BpI02iivEEjU&#10;ObuHky/nF2iFLbWtB9U6tJ5s8hC36Sowl0UOQ1m1NAI0XIUhomBIso0eBGoafF0kRkRLZwsZ6OJS&#10;npC41Qg8aCgvizhK+3IrRkG9USOpZJHCcl/ulCiLGzukSi13rZ724Irl2H9yj5cSPFxfv/XXHFb+&#10;XwQP+bcM+KlHvpddfpaSfktSv+O5/vHMm38DAAD//wMAUEsDBBQABgAIAAAAIQDNs9BF3gAAAAgB&#10;AAAPAAAAZHJzL2Rvd25yZXYueG1sTI/BTsMwEETvSPyDtUjcqG2g0IY4VVUBpwqJFglx2ybbJGq8&#10;jmI3Sf8e5wS3Gc1q5m26Gm0jeup87diAnikQxLkrai4NfO3f7hYgfEAusHFMBi7kYZVdX6WYFG7g&#10;T+p3oRSxhH2CBqoQ2kRKn1dk0c9cSxyzo+sshmi7UhYdDrHcNvJeqSdpsea4UGFLm4ry0+5sDbwP&#10;OKwf9Gu/PR03l5/9/ON7q8mY25tx/QIi0Bj+jmHCj+iQRaaDO3PhRTN5EQws1COIKdVLNQdxiOp5&#10;qUFmqfz/QPYLAAD//wMAUEsBAi0AFAAGAAgAAAAhALaDOJL+AAAA4QEAABMAAAAAAAAAAAAAAAAA&#10;AAAAAFtDb250ZW50X1R5cGVzXS54bWxQSwECLQAUAAYACAAAACEAOP0h/9YAAACUAQAACwAAAAAA&#10;AAAAAAAAAAAvAQAAX3JlbHMvLnJlbHNQSwECLQAUAAYACAAAACEAQu+IJrEKAACEMwAADgAAAAAA&#10;AAAAAAAAAAAuAgAAZHJzL2Uyb0RvYy54bWxQSwECLQAUAAYACAAAACEAzbPQRd4AAAAIAQAADwAA&#10;AAAAAAAAAAAAAAALDQAAZHJzL2Rvd25yZXYueG1sUEsFBgAAAAAEAAQA8wAAABYOAAAAAA==&#10;">
              <v:shape id="Shape 66950" o:spid="_x0000_s1027" style="position:absolute;left:37740;top:5296;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1W+MgA&#10;AADeAAAADwAAAGRycy9kb3ducmV2LnhtbESPQUvDQBCF70L/wzKF3uymYoON3RYtCKVQtFEUb0N2&#10;TEKzszG7TdN/3zkIHoc373t8y/XgGtVTF2rPBmbTBBRx4W3NpYGP95fbB1AhIltsPJOBCwVYr0Y3&#10;S8ysP/OB+jyWSiAcMjRQxdhmWoeiIodh6ltiyX585zDK2ZXadngWuGv0XZKk2mHNslBhS5uKimN+&#10;ckL53S3c/vnVvt0n/af9OtTffpMbMxkPT4+gIg3x//mvvbUG0nQxFwHRERXQq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TVb4yAAAAN4AAAAPAAAAAAAAAAAAAAAAAJgCAABk&#10;cnMvZG93bnJldi54bWxQSwUGAAAAAAQABAD1AAAAjQMAAAAA&#10;" path="m2140242,c1433373,61709,719481,93676,,95110,718464,87757,1431963,55893,2140242,xe" fillcolor="#f8eff6" stroked="f" strokeweight="0">
                <v:stroke miterlimit="83231f" joinstyle="miter"/>
                <v:path arrowok="t" textboxrect="0,0,2140242,95110"/>
              </v:shape>
              <v:shape id="Shape 66951" o:spid="_x0000_s1028" style="position:absolute;left:9586;top:2496;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5gVcgA&#10;AADeAAAADwAAAGRycy9kb3ducmV2LnhtbESPQWvCQBSE70L/w/KEXqRuUjC00VVKROlBCk1LvT6y&#10;z2Qx+zZmtxr99d1CocdhZr5hFqvBtuJMvTeOFaTTBARx5bThWsHnx+bhCYQPyBpbx6TgSh5Wy7vR&#10;AnPtLvxO5zLUIkLY56igCaHLpfRVQxb91HXE0Tu43mKIsq+l7vES4baVj0mSSYuG40KDHRUNVcfy&#10;2yrYfB3TbXUr0ezq7b44+WI9eTNK3Y+HlzmIQEP4D/+1X7WCLHuepfB7J14Buf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gXmBVyAAAAN4AAAAPAAAAAAAAAAAAAAAAAJgCAABk&#10;cnMvZG93bnJldi54bWxQSwUGAAAAAAQABAD1AAAAjQM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6952" o:spid="_x0000_s1029" style="position:absolute;left:45430;top:1354;width:30162;height:3695;visibility:visible;mso-wrap-style:square;v-text-anchor:top" coordsize="3016149,369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elHcgA&#10;AADeAAAADwAAAGRycy9kb3ducmV2LnhtbESPQWvCQBSE74L/YXlCb7rR1tSmriKtBREv1UA8Pnaf&#10;STD7NmS3mv77bqHQ4zAz3zDLdW8bcaPO144VTCcJCGLtTM2lgvz0MV6A8AHZYOOYFHyTh/VqOFhi&#10;ZtydP+l2DKWIEPYZKqhCaDMpva7Iop+4ljh6F9dZDFF2pTQd3iPcNnKWJKm0WHNcqLClt4r09fhl&#10;Fej6UW730+dz8nQoDsVeny7b/F2ph1G/eQURqA//4b/2zihI05f5DH7vxCsgV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zZ6UdyAAAAN4AAAAPAAAAAAAAAAAAAAAAAJgCAABk&#10;cnMvZG93bnJldi54bWxQSwUGAAAAAAQABAD1AAAAjQMAAAAA&#10;" path="m3016149,r,124433l2758777,159237c1932851,262374,1097636,332518,255422,368778v-64210,469,-128333,710,-192633,710c41948,369488,20854,369463,,369412,964922,306818,1918236,193005,2855470,29778l3016149,xe" fillcolor="#f8eff6" stroked="f" strokeweight="0">
                <v:stroke miterlimit="83231f" joinstyle="miter"/>
                <v:path arrowok="t" textboxrect="0,0,3016149,369488"/>
              </v:shape>
              <v:shape id="Shape 66953" o:spid="_x0000_s1030" style="position:absolute;top:1275;width:21629;height:2929;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Q/lMcA&#10;AADeAAAADwAAAGRycy9kb3ducmV2LnhtbESPwWrDMBBE74X+g9hCb42UhprEiRJMqaE99BAnH7BY&#10;G8uJtXItxXH/vioUehxm5g2z2U2uEyMNofWsYT5TIIhrb1puNBwP5dMSRIjIBjvPpOGbAuy293cb&#10;zI2/8Z7GKjYiQTjkqMHG2OdShtqSwzDzPXHyTn5wGJMcGmkGvCW46+SzUpl02HJasNjTq6X6Ul2d&#10;hi9VFNa/TeO5PBw/zuWn2lcnpfXjw1SsQUSa4n/4r/1uNGTZ6mUBv3fSFZD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EP5THAAAA3gAAAA8AAAAAAAAAAAAAAAAAmAIAAGRy&#10;cy9kb3ducmV2LnhtbFBLBQYAAAAABAAEAPUAAACMAwAAAAA=&#10;" path="m,l509206,85561v552361,86880,1103932,155892,1653782,207365c1598098,280171,1030587,249873,461209,201675l,157836,,xe" fillcolor="#f8eff6" stroked="f" strokeweight="0">
                <v:stroke miterlimit="83231f" joinstyle="miter"/>
                <v:path arrowok="t" textboxrect="0,0,2162988,292926"/>
              </v:shape>
              <v:shape id="Shape 66954" o:spid="_x0000_s1031" style="position:absolute;left:42244;top:5042;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hMZ8gA&#10;AADeAAAADwAAAGRycy9kb3ducmV2LnhtbESPT2sCMRTE74V+h/AKvWm2pW51a5S2ULBHrX/w9ti8&#10;brZuXpYk6uqnN4LQ4zAzv2HG08424kA+1I4VPPUzEMSl0zVXCpY/X70hiBCRNTaOScGJAkwn93dj&#10;LLQ78pwOi1iJBOFQoAITY1tIGUpDFkPftcTJ+3XeYkzSV1J7PCa4beRzluXSYs1pwWBLn4bK3WJv&#10;FXyY3WnjXkd+vt1nf7P1ebDq3LdSjw/d+xuISF38D9/aM60gz0eDF7jeSVdATi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OExnyAAAAN4AAAAPAAAAAAAAAAAAAAAAAJgCAABk&#10;cnMvZG93bnJldi54bWxQSwUGAAAAAAQABAD1AAAAjQMAAAAA&#10;" path="m574065,c382931,8230,191834,14694,,19418,106400,13780,212509,7518,318643,635v20853,51,41948,76,62789,76c445732,711,509854,470,574065,xe" fillcolor="#eacde2" stroked="f" strokeweight="0">
                <v:stroke miterlimit="83231f" joinstyle="miter"/>
                <v:path arrowok="t" textboxrect="0,0,574065,19418"/>
              </v:shape>
              <v:shape id="Shape 66955" o:spid="_x0000_s1032" style="position:absolute;left:70536;top:3542;width:5056;height:643;visibility:visible;mso-wrap-style:square;v-text-anchor:top" coordsize="505549,64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o0McA&#10;AADeAAAADwAAAGRycy9kb3ducmV2LnhtbESPQWsCMRSE74L/ITzBm2YruNTVKLVFKMUetBXt7bF5&#10;3axuXpZN1PXfG6HQ4zAz3zCzRWsrcaHGl44VPA0TEMS50yUXCr6/VoNnED4ga6wck4IbeVjMu50Z&#10;ZtpdeUOXbShEhLDPUIEJoc6k9Lkhi37oauLo/brGYoiyKaRu8BrhtpKjJEmlxZLjgsGaXg3lp+3Z&#10;KvgZLSfpaf9xtkeSu89Dot/WJijV77UvUxCB2vAf/mu/awVpOhmP4XEnXgE5v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aNDHAAAA3gAAAA8AAAAAAAAAAAAAAAAAmAIAAGRy&#10;cy9kb3ducmV2LnhtbFBLBQYAAAAABAAEAPUAAACMAwAAAAA=&#10;" path="m505549,r,9340l,64315,505549,xe" fillcolor="#eacde2" stroked="f" strokeweight="0">
                <v:stroke miterlimit="83231f" joinstyle="miter"/>
                <v:path arrowok="t" textboxrect="0,0,505549,64315"/>
              </v:shape>
              <v:shape id="Shape 66956" o:spid="_x0000_s1033" style="position:absolute;top:966;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6WPMoA&#10;AADeAAAADwAAAGRycy9kb3ducmV2LnhtbESPT2vCQBTE7wW/w/IEL0U3/eNaU1cRqdReFGOhPT6z&#10;r0lo9m3IbjXtp+8WCh6HmfkNM1t0thYnan3lWMPNKAFBnDtTcaHh9bAePoDwAdlg7Zg0fJOHxbx3&#10;NcPUuDPv6ZSFQkQI+xQ1lCE0qZQ+L8miH7mGOHofrrUYomwLaVo8R7it5W2SKGmx4rhQYkOrkvLP&#10;7MtqWNfvT8Vddq+eN+b48vM22S6z3bXWg363fAQRqAuX8H97YzQoNR0r+LsTr4Cc/wIAAP//AwBQ&#10;SwECLQAUAAYACAAAACEA8PeKu/0AAADiAQAAEwAAAAAAAAAAAAAAAAAAAAAAW0NvbnRlbnRfVHlw&#10;ZXNdLnhtbFBLAQItABQABgAIAAAAIQAx3V9h0gAAAI8BAAALAAAAAAAAAAAAAAAAAC4BAABfcmVs&#10;cy8ucmVsc1BLAQItABQABgAIAAAAIQAzLwWeQQAAADkAAAAQAAAAAAAAAAAAAAAAACkCAABkcnMv&#10;c2hhcGV4bWwueG1sUEsBAi0AFAAGAAgAAAAhANIuljzKAAAA3gAAAA8AAAAAAAAAAAAAAAAAmAIA&#10;AGRycy9kb3ducmV2LnhtbFBLBQYAAAAABAAEAPUAAACPAw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6957" o:spid="_x0000_s1034" style="position:absolute;top:2598;width:75592;height:3666;visibility:visible;mso-wrap-style:square;v-text-anchor:top" coordsize="7559243,366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CnyscA&#10;AADeAAAADwAAAGRycy9kb3ducmV2LnhtbESPQWsCMRSE74X+h/AK3mrWYre6NcpSWPTQi7bi9bF5&#10;3Wy7eVmSqKu/vikIPQ4z8w2zWA22EyfyoXWsYDLOQBDXTrfcKPj8qB5nIEJE1tg5JgUXCrBa3t8t&#10;sNDuzFs67WIjEoRDgQpMjH0hZagNWQxj1xMn78t5izFJ30jt8ZzgtpNPWZZLiy2nBYM9vRmqf3ZH&#10;q8BX++vVHKr2264nelrG977Mg1Kjh6F8BRFpiP/hW3ujFeT5/PkF/u6kK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TQp8rHAAAA3gAAAA8AAAAAAAAAAAAAAAAAmAIAAGRy&#10;cy9kb3ducmV2LnhtbFBLBQYAAAAABAAEAPUAAACMAwAAAAA=&#10;" path="m7559243,r,94375l7053695,158689v-377863,43929,-758038,81013,-1139445,111112c5205972,325681,4492473,357545,3774008,364911v-107518,1092,-215405,1651,-323126,1651c2420831,366562,1382156,316166,338709,213782l,178155,,161014r254303,25007c1100950,263692,1943910,301982,2780170,301982v483743,,965454,-12826,1444282,-38214c4416285,259031,4607383,252567,4798517,244337,5640730,208085,6475946,137940,7301872,34803l7559243,xe" fillcolor="#f4e5f0" stroked="f" strokeweight="0">
                <v:stroke miterlimit="83231f" joinstyle="miter"/>
                <v:path arrowok="t" textboxrect="0,0,7559243,366562"/>
              </v:shape>
              <v:shape id="Shape 66958" o:spid="_x0000_s1035" style="position:absolute;width:75592;height:5618;visibility:visible;mso-wrap-style:square;v-text-anchor:top" coordsize="7559243,561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ZZPMMA&#10;AADeAAAADwAAAGRycy9kb3ducmV2LnhtbERPyW7CMBC9V+IfrEHiVpzSNqIpBiGkIsStLPdpPMRR&#10;4nGIHZL+PT4gcXx6+2I12FrcqPWlYwVv0wQEce50yYWC0/HndQ7CB2SNtWNS8E8eVsvRywIz7Xr+&#10;pdshFCKGsM9QgQmhyaT0uSGLfuoa4shdXGsxRNgWUrfYx3Bby1mSpNJiybHBYEMbQ3l16KyC7fX9&#10;2jX9Jpz/Ku4u1f70YXaVUpPxsP4GEWgIT/HDvdMK0vTrM+6Nd+IVk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ZZPMMAAADeAAAADwAAAAAAAAAAAAAAAACYAgAAZHJzL2Rv&#10;d25yZXYueG1sUEsFBgAAAAAEAAQA9QAAAIgDAAAAAA==&#10;" path="m7559243,r,135437l7398565,165215c6461331,328444,5508017,442258,4543095,504861v-106134,6884,-212242,13132,-318643,18784c3745624,549032,3263913,561859,2780170,561859v-836260,,-1679220,-38301,-2525867,-115966l,420889,,285379r461209,43833c1030587,377404,1598098,407703,2162988,420457v141846,3200,283705,5309,425196,6299c2652230,427213,2716200,427442,2780170,427442v415950,,830453,-9525,1242784,-28423c5216689,344319,6393712,211029,7545722,2551l7559243,xe" fillcolor="#eed7e8" stroked="f" strokeweight="0">
                <v:stroke miterlimit="83231f" joinstyle="miter"/>
                <v:path arrowok="t" textboxrect="0,0,7559243,561859"/>
              </v:shape>
              <w10:wrap type="square" anchorx="page" anchory="page"/>
            </v:group>
          </w:pict>
        </mc:Fallback>
      </mc:AlternateConten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10989" w:firstLine="0"/>
    </w:pPr>
    <w:r>
      <w:rPr>
        <w:noProof/>
        <w:sz w:val="22"/>
      </w:rPr>
      <mc:AlternateContent>
        <mc:Choice Requires="wpg">
          <w:drawing>
            <wp:anchor distT="0" distB="0" distL="114300" distR="114300" simplePos="0" relativeHeight="251677696" behindDoc="0" locked="0" layoutInCell="1" allowOverlap="1">
              <wp:simplePos x="0" y="0"/>
              <wp:positionH relativeFrom="page">
                <wp:posOffset>762</wp:posOffset>
              </wp:positionH>
              <wp:positionV relativeFrom="page">
                <wp:posOffset>324003</wp:posOffset>
              </wp:positionV>
              <wp:extent cx="7559231" cy="813181"/>
              <wp:effectExtent l="0" t="0" r="0" b="0"/>
              <wp:wrapSquare wrapText="bothSides"/>
              <wp:docPr id="67056" name="Group 67056"/>
              <wp:cNvGraphicFramePr/>
              <a:graphic xmlns:a="http://schemas.openxmlformats.org/drawingml/2006/main">
                <a:graphicData uri="http://schemas.microsoft.com/office/word/2010/wordprocessingGroup">
                  <wpg:wgp>
                    <wpg:cNvGrpSpPr/>
                    <wpg:grpSpPr>
                      <a:xfrm>
                        <a:off x="0" y="0"/>
                        <a:ext cx="7559231" cy="813181"/>
                        <a:chOff x="0" y="0"/>
                        <a:chExt cx="7559231" cy="813181"/>
                      </a:xfrm>
                    </wpg:grpSpPr>
                    <wps:wsp>
                      <wps:cNvPr id="67057" name="Shape 67057"/>
                      <wps:cNvSpPr/>
                      <wps:spPr>
                        <a:xfrm>
                          <a:off x="3774009" y="716407"/>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058" name="Shape 67058"/>
                      <wps:cNvSpPr/>
                      <wps:spPr>
                        <a:xfrm>
                          <a:off x="958660" y="43638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059" name="Shape 67059"/>
                      <wps:cNvSpPr/>
                      <wps:spPr>
                        <a:xfrm>
                          <a:off x="4543095" y="322181"/>
                          <a:ext cx="3016136" cy="369486"/>
                        </a:xfrm>
                        <a:custGeom>
                          <a:avLst/>
                          <a:gdLst/>
                          <a:ahLst/>
                          <a:cxnLst/>
                          <a:rect l="0" t="0" r="0" b="0"/>
                          <a:pathLst>
                            <a:path w="3016136" h="369486">
                              <a:moveTo>
                                <a:pt x="3016136" y="0"/>
                              </a:moveTo>
                              <a:lnTo>
                                <a:pt x="3016136" y="124433"/>
                              </a:lnTo>
                              <a:lnTo>
                                <a:pt x="2758777" y="159234"/>
                              </a:lnTo>
                              <a:cubicBezTo>
                                <a:pt x="1932851" y="262372"/>
                                <a:pt x="1097636" y="332516"/>
                                <a:pt x="255422" y="368775"/>
                              </a:cubicBezTo>
                              <a:cubicBezTo>
                                <a:pt x="191212" y="369245"/>
                                <a:pt x="127089" y="369486"/>
                                <a:pt x="62789" y="369486"/>
                              </a:cubicBezTo>
                              <a:cubicBezTo>
                                <a:pt x="41948" y="369486"/>
                                <a:pt x="20854" y="369460"/>
                                <a:pt x="0" y="369410"/>
                              </a:cubicBezTo>
                              <a:cubicBezTo>
                                <a:pt x="964922" y="306815"/>
                                <a:pt x="1918236" y="193003"/>
                                <a:pt x="2855470" y="29776"/>
                              </a:cubicBezTo>
                              <a:lnTo>
                                <a:pt x="3016136"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060" name="Shape 67060"/>
                      <wps:cNvSpPr/>
                      <wps:spPr>
                        <a:xfrm>
                          <a:off x="0" y="314274"/>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061" name="Shape 67061"/>
                      <wps:cNvSpPr/>
                      <wps:spPr>
                        <a:xfrm>
                          <a:off x="4224452" y="69095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062" name="Shape 67062"/>
                      <wps:cNvSpPr/>
                      <wps:spPr>
                        <a:xfrm>
                          <a:off x="7053695" y="540993"/>
                          <a:ext cx="505537" cy="64314"/>
                        </a:xfrm>
                        <a:custGeom>
                          <a:avLst/>
                          <a:gdLst/>
                          <a:ahLst/>
                          <a:cxnLst/>
                          <a:rect l="0" t="0" r="0" b="0"/>
                          <a:pathLst>
                            <a:path w="505537" h="64314">
                              <a:moveTo>
                                <a:pt x="505537" y="0"/>
                              </a:moveTo>
                              <a:lnTo>
                                <a:pt x="505537" y="9339"/>
                              </a:lnTo>
                              <a:lnTo>
                                <a:pt x="0" y="64314"/>
                              </a:lnTo>
                              <a:lnTo>
                                <a:pt x="505537"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063" name="Shape 67063"/>
                      <wps:cNvSpPr/>
                      <wps:spPr>
                        <a:xfrm>
                          <a:off x="0" y="28339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064" name="Shape 67064"/>
                      <wps:cNvSpPr/>
                      <wps:spPr>
                        <a:xfrm>
                          <a:off x="0" y="446620"/>
                          <a:ext cx="7559231" cy="366561"/>
                        </a:xfrm>
                        <a:custGeom>
                          <a:avLst/>
                          <a:gdLst/>
                          <a:ahLst/>
                          <a:cxnLst/>
                          <a:rect l="0" t="0" r="0" b="0"/>
                          <a:pathLst>
                            <a:path w="7559231" h="366561">
                              <a:moveTo>
                                <a:pt x="7559231" y="0"/>
                              </a:moveTo>
                              <a:lnTo>
                                <a:pt x="7559231" y="94375"/>
                              </a:lnTo>
                              <a:lnTo>
                                <a:pt x="7053695" y="158687"/>
                              </a:lnTo>
                              <a:cubicBezTo>
                                <a:pt x="6675832" y="202616"/>
                                <a:pt x="6295657" y="239700"/>
                                <a:pt x="5914250" y="269799"/>
                              </a:cubicBezTo>
                              <a:cubicBezTo>
                                <a:pt x="5205972" y="325679"/>
                                <a:pt x="4492473" y="357543"/>
                                <a:pt x="3774008" y="364910"/>
                              </a:cubicBezTo>
                              <a:cubicBezTo>
                                <a:pt x="3666490" y="366002"/>
                                <a:pt x="3558603" y="366561"/>
                                <a:pt x="3450882" y="366561"/>
                              </a:cubicBezTo>
                              <a:cubicBezTo>
                                <a:pt x="2420831" y="366561"/>
                                <a:pt x="1382156" y="316164"/>
                                <a:pt x="338709" y="213780"/>
                              </a:cubicBezTo>
                              <a:lnTo>
                                <a:pt x="0" y="178153"/>
                              </a:lnTo>
                              <a:lnTo>
                                <a:pt x="0" y="161013"/>
                              </a:lnTo>
                              <a:lnTo>
                                <a:pt x="254303" y="186020"/>
                              </a:lnTo>
                              <a:cubicBezTo>
                                <a:pt x="1100950" y="263690"/>
                                <a:pt x="1943910" y="301981"/>
                                <a:pt x="2780170" y="301981"/>
                              </a:cubicBezTo>
                              <a:cubicBezTo>
                                <a:pt x="3263913" y="301981"/>
                                <a:pt x="3745624" y="289154"/>
                                <a:pt x="4224452" y="263767"/>
                              </a:cubicBezTo>
                              <a:cubicBezTo>
                                <a:pt x="4416285" y="259030"/>
                                <a:pt x="4607383" y="252565"/>
                                <a:pt x="4798517" y="244335"/>
                              </a:cubicBezTo>
                              <a:cubicBezTo>
                                <a:pt x="5640730" y="208083"/>
                                <a:pt x="6475946" y="137938"/>
                                <a:pt x="7301872" y="34802"/>
                              </a:cubicBezTo>
                              <a:lnTo>
                                <a:pt x="7559231"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7065" name="Shape 67065"/>
                      <wps:cNvSpPr/>
                      <wps:spPr>
                        <a:xfrm>
                          <a:off x="0" y="186745"/>
                          <a:ext cx="7559231" cy="561856"/>
                        </a:xfrm>
                        <a:custGeom>
                          <a:avLst/>
                          <a:gdLst/>
                          <a:ahLst/>
                          <a:cxnLst/>
                          <a:rect l="0" t="0" r="0" b="0"/>
                          <a:pathLst>
                            <a:path w="7559231" h="561856">
                              <a:moveTo>
                                <a:pt x="7559231" y="0"/>
                              </a:moveTo>
                              <a:lnTo>
                                <a:pt x="7559231" y="135437"/>
                              </a:lnTo>
                              <a:lnTo>
                                <a:pt x="7398565" y="165212"/>
                              </a:lnTo>
                              <a:cubicBezTo>
                                <a:pt x="6461331" y="328441"/>
                                <a:pt x="5508017" y="442256"/>
                                <a:pt x="4543095" y="504859"/>
                              </a:cubicBezTo>
                              <a:cubicBezTo>
                                <a:pt x="4436961" y="511742"/>
                                <a:pt x="4330853" y="517991"/>
                                <a:pt x="4224452" y="523642"/>
                              </a:cubicBezTo>
                              <a:cubicBezTo>
                                <a:pt x="3745624" y="549029"/>
                                <a:pt x="3263913" y="561856"/>
                                <a:pt x="2780170" y="561856"/>
                              </a:cubicBezTo>
                              <a:cubicBezTo>
                                <a:pt x="1943910" y="561856"/>
                                <a:pt x="1100950" y="523556"/>
                                <a:pt x="254303" y="445891"/>
                              </a:cubicBezTo>
                              <a:lnTo>
                                <a:pt x="0" y="420887"/>
                              </a:lnTo>
                              <a:lnTo>
                                <a:pt x="0" y="285376"/>
                              </a:lnTo>
                              <a:lnTo>
                                <a:pt x="461209" y="329209"/>
                              </a:lnTo>
                              <a:cubicBezTo>
                                <a:pt x="1030587" y="377402"/>
                                <a:pt x="1598098" y="407701"/>
                                <a:pt x="2162988" y="420455"/>
                              </a:cubicBezTo>
                              <a:cubicBezTo>
                                <a:pt x="2304834" y="423655"/>
                                <a:pt x="2446693" y="425763"/>
                                <a:pt x="2588184" y="426754"/>
                              </a:cubicBezTo>
                              <a:cubicBezTo>
                                <a:pt x="2652230" y="427211"/>
                                <a:pt x="2716200" y="427440"/>
                                <a:pt x="2780170" y="427440"/>
                              </a:cubicBezTo>
                              <a:cubicBezTo>
                                <a:pt x="3196120" y="427440"/>
                                <a:pt x="3610623" y="417915"/>
                                <a:pt x="4022954" y="399017"/>
                              </a:cubicBezTo>
                              <a:cubicBezTo>
                                <a:pt x="5216689" y="344317"/>
                                <a:pt x="6393712" y="211027"/>
                                <a:pt x="7545722" y="2549"/>
                              </a:cubicBezTo>
                              <a:lnTo>
                                <a:pt x="7559231"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s:wsp>
                      <wps:cNvPr id="70012" name="Shape 70012"/>
                      <wps:cNvSpPr/>
                      <wps:spPr>
                        <a:xfrm>
                          <a:off x="575234" y="0"/>
                          <a:ext cx="4247998" cy="220929"/>
                        </a:xfrm>
                        <a:custGeom>
                          <a:avLst/>
                          <a:gdLst/>
                          <a:ahLst/>
                          <a:cxnLst/>
                          <a:rect l="0" t="0" r="0" b="0"/>
                          <a:pathLst>
                            <a:path w="4247998" h="220929">
                              <a:moveTo>
                                <a:pt x="0" y="0"/>
                              </a:moveTo>
                              <a:lnTo>
                                <a:pt x="4247998" y="0"/>
                              </a:lnTo>
                              <a:lnTo>
                                <a:pt x="4247998" y="220929"/>
                              </a:lnTo>
                              <a:lnTo>
                                <a:pt x="0" y="22092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67" name="Rectangle 67067"/>
                      <wps:cNvSpPr/>
                      <wps:spPr>
                        <a:xfrm>
                          <a:off x="575238" y="1778"/>
                          <a:ext cx="1348071" cy="167558"/>
                        </a:xfrm>
                        <a:prstGeom prst="rect">
                          <a:avLst/>
                        </a:prstGeom>
                        <a:ln>
                          <a:noFill/>
                        </a:ln>
                      </wps:spPr>
                      <wps:txbx>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wps:txbx>
                      <wps:bodyPr horzOverflow="overflow" vert="horz" lIns="0" tIns="0" rIns="0" bIns="0" rtlCol="0">
                        <a:noAutofit/>
                      </wps:bodyPr>
                    </wps:wsp>
                    <wps:wsp>
                      <wps:cNvPr id="67068" name="Rectangle 67068"/>
                      <wps:cNvSpPr/>
                      <wps:spPr>
                        <a:xfrm>
                          <a:off x="1586920" y="1778"/>
                          <a:ext cx="46957" cy="169248"/>
                        </a:xfrm>
                        <a:prstGeom prst="rect">
                          <a:avLst/>
                        </a:prstGeom>
                        <a:ln>
                          <a:noFill/>
                        </a:ln>
                      </wps:spPr>
                      <wps:txbx>
                        <w:txbxContent>
                          <w:p w:rsidR="00F65CCE" w:rsidRDefault="0010527A">
                            <w:pPr>
                              <w:spacing w:after="160" w:line="259" w:lineRule="auto"/>
                              <w:ind w:left="0" w:firstLine="0"/>
                            </w:pPr>
                            <w:r>
                              <w:rPr>
                                <w:color w:val="636361"/>
                                <w:sz w:val="20"/>
                              </w:rPr>
                              <w:t xml:space="preserve"> </w:t>
                            </w:r>
                          </w:p>
                        </w:txbxContent>
                      </wps:txbx>
                      <wps:bodyPr horzOverflow="overflow" vert="horz" lIns="0" tIns="0" rIns="0" bIns="0" rtlCol="0">
                        <a:noAutofit/>
                      </wps:bodyPr>
                    </wps:wsp>
                    <wps:wsp>
                      <wps:cNvPr id="67069" name="Rectangle 67069"/>
                      <wps:cNvSpPr/>
                      <wps:spPr>
                        <a:xfrm>
                          <a:off x="1623877" y="2794"/>
                          <a:ext cx="1704133" cy="165193"/>
                        </a:xfrm>
                        <a:prstGeom prst="rect">
                          <a:avLst/>
                        </a:prstGeom>
                        <a:ln>
                          <a:noFill/>
                        </a:ln>
                      </wps:spPr>
                      <wps:txbx>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wps:txbx>
                      <wps:bodyPr horzOverflow="overflow" vert="horz" lIns="0" tIns="0" rIns="0" bIns="0" rtlCol="0">
                        <a:noAutofit/>
                      </wps:bodyPr>
                    </wps:wsp>
                  </wpg:wgp>
                </a:graphicData>
              </a:graphic>
            </wp:anchor>
          </w:drawing>
        </mc:Choice>
        <mc:Fallback>
          <w:pict>
            <v:group id="Group 67056" o:spid="_x0000_s2042" style="position:absolute;left:0;text-align:left;margin-left:.05pt;margin-top:25.5pt;width:595.2pt;height:64.05pt;z-index:251677696;mso-position-horizontal-relative:page;mso-position-vertical-relative:page" coordsize="75592,8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E6MKgwAAKo8AAAOAAAAZHJzL2Uyb0RvYy54bWzsW21vGzcS/n7A/QdB3y9evpNGnKKX2MEB&#10;h7Zoez9gI0u2AEkrrJTY6a+/hxzOipQ2rdK7cw5xEsDSavkyM5x55oXky+8e16vJh3m/W3abq6l4&#10;0Uwn882su11u7q6m//r15m9+Otnt281tu+o286vpx/lu+t2rv/7l5cP2ci67+251O+8nGGSzu3zY&#10;Xk3v9/vt5cXFbnY/X7e7F912vsHLRdev2z0e+7uL2759wOjr1YVsGnvx0PW3276bzXc7/PqGXk5f&#10;pfEXi/ls/+NisZvvJ6urKWjbp799+vsu/r149bK9vOvb7f1ylslo/wQV63a5waTDUG/afTt53y9P&#10;hlovZ3236xb7F7NufdEtFsvZPPEAbkRzxM3bvnu/TbzcXT7cbQcxQbRHcvrTw85++PBTP1neXk2t&#10;a4ydTjbtGsuUZp7QTxDRw/buEi3f9ttftj/1+Yc7eopcPy76dfwEP5PHJNyPg3Dnj/vJDD86Y4JU&#10;YjqZ4Z0XSnhB0p/dY4lOus3ur3+/4wVPexGpG4h52EKRdgdZ7f4zWf1y327naQl2UQKFrBzLKjVJ&#10;snKRoUgAWg6C2l3uILMRKSnndNOE6QTycMLqJnVvL1lgUuhGakkCC0aIpK0D2+3l7P1u/3beJcm3&#10;H/6525My3/K39p6/zR43/LWHSfyuMWzbfewXCY5fJw9X04GS+6spERLfrrsP81+71G4fl29oxWsP&#10;Ug9tZu/fLWd/n/9W9hBaKeVUkoAVDrJIHGzTcE4EDRWJ0gnKOlu+gyXHnwuZ1MPXTzye11anjt45&#10;k4VN70CICJYIMcYHVU42xlc9wWzV7eYgHQxHkQ1fkhjxY7lQq02UKBiYtYC7xardJ9xYL/fAwdVy&#10;DRCVrml4rVcbjBZVipQofdt/XM2j2Febn+cL2G6yuPjDrr9793rVTz60Ee3SvzR4u9ret/nXyBlI&#10;yk3T9zRO7L9YrlbDkCJ1rYa88dc3N2khMEJuHPvNE9AOPRvqOcvUENoCs8A0Yy76D53SzN1mP/Tf&#10;wFMkMgtu49d33e3HhD5JIDByMrYnsXa4MULGg7X7SGOk6yxrD8ZbS3qrlVVek4qxsavGahmgnhEd&#10;hXPOp+EhJ8bWUon+p9Y+kAJrz5TEJTqYMtkM8cJ6enhbmwa1DdIJWHA0WtEIVRu68KZRgixTwKRV&#10;9srUVTqrLcwh9cVb+CjS4Hqe+il39VYbD5yO0w5dYaMEVwFvJdm8MA28E60IvR2EEPtqAJA5f1pr&#10;BjAR1kvgCigeppXKaUu4dlhnfiu8BKWZ21ILav7qJ6JYANOMPu46DGyDMm54e8StsDIYmZfAOUj5&#10;bG5F45235MWEAuey5NZobQTJ2FkJ+C0kQcSwAtUsfUPUGLoOiPg1IipU5hhRkwWejajaaCCJSeat&#10;pBziyQOkCisUUCdCqrKIJhg6vgCkZlIAqZmSMUhVTW4GgtkuDsC62pSxU9lWSI1IKpssN+PPjHYO&#10;SOgYCxGIJ1OEe+Fmtf1lSAlKekNYJS2Aq7Jt0QRno3yjeJU0ogrRpDFaInhNso8B1/mIEoQU3DNI&#10;nXoOOIbgyBPaHJaUX1rpTt6BxZq1+okY1THWzLSynvCgsvGGkDFOCBd+AmHx9yE4r4evn2gy+J3A&#10;kmmsJ6zl2USAC8hCFUE1Te08PKSaUVwGR0HxCYe8pDRdqSisVNziG8x+7TAbQ84jmCUVPhtmyU0j&#10;QJPuKGaVMWxAnJoAVgb8/2IAO5ACgM2UjAFsHXJ8ClpNE2RDuAZ7Q6xGAedgNGOZbGMRmWZ4dYDj&#10;XNvIOAo/JBQBjNRCm9qoWYyAykqKNXjUT3lgE3wT8sC+Ea6etlENx79SB49Mu8AuBKEyVx9QerKf&#10;AGhmmuYj+QnjPCCqlspYw29wA2x+VnlyTGyO4Sbp5Nlwg6ABOQO5fxsQ3+WogqM6g6IZkjHKk+F3&#10;v1iazITELDnRMQY43Gg0oBuzaOVliEVSdEAcUAUbMTRA2JayWY2QozTmbJiFPOrB66cMHig5cGKt&#10;nK/mQgAGFExzOUMy5ggFhVurc81OnR/VKRV0IFC1FIgPA9rGBGIZmWfJlfIozJEq5Dcnsc4YY9Af&#10;V3fjqcATB3MxjCrQcGSh6qGfS6h0/f3rN9cpzn922AVNO8auJIizsQs7KMgFKCNFKSZwHXnALlSZ&#10;FIKEmJDChlDzIh/65PloLHdFQoBdRMcoduVGo9hVu3seD00DDD2zxW34s4whSvb5PX9Su2LM5xpH&#10;PGNbhIM5tsUUvZ5ti+QRpY9+h4CerVAa7wXq71QXQnrcsBd7cjscSIl1IaJkzBLPS1s0SjCovsb4&#10;wKFqnjwpMJytqnZnZGMWhXeZYwfU5W1V30FIEDilkT5LiT1psZ0hjAzw3wRl9Sz1Uw47YrUflaRI&#10;p0S+g+JK4Ydloy3Go7dxnSqSBnmhb5bXudMiqrSogaeBlQyCwJfZQailObhScf+trmUVGZqSyg8K&#10;U/NXP2Vuy9TPSdTJSm5FkTbKBi+r8KfIQwX2h1HbH2OW15fmo8VUjad4rlj/sXY8Ir/7FuR89fUg&#10;4N4xsCYD/ExgjdYE5EiWy8BanfBQ1h5KJ08OrAMpEViJkjFgHZoBT9gWPlUVKtsGrYZ6CdsOf5Id&#10;lqGgwNYvtiHJeLnZGFhYVGF8zlxkI21dUY97dBbnFhJwqgCQKqEEKRQcQPZ6NrjAUVg9Uf1EtBqJ&#10;BCwjMur41lU7oRrVap0PaWALEZsu5bR0iIVr5zp8Rh0c64JKeAYs7I03FTQqnMOAeyK8HnSJ8Vpp&#10;A4gjJ1JpWs1f/UTc4khN43OKfejKA6NMhx3YvKmB3Zh6y1IpH0+ppBUQnDOf5KS8xCUiC4dCf5Lc&#10;H0Ay5oQnPlKWekS4TJUlg1y8ITMshh3jGqeHUEth9UCWUikPChgqLl1kDGFI4KNZWWKIBHA65+jt&#10;Cdtj0yrsfoe8AXw6MHbCjc3bztIHUYcCZSUIwzjEImP+b2xa1F8tdq5ooUxAHbTUWWziOOVJtaSB&#10;wlc7TNqhRiCymcV9NY4O64nqp2xI8RAX5kr60XioWTmt1c5gAym9hfIEFIQTfFJf9BOejVB7MoYT&#10;GdeKUEISwxe3eC6u/EZfmxtm/nnVWqHfx6486epnunJgCOyQdHHUlcOP++HYzRd15ZmS/6Yrx5kV&#10;OPPIfYGgbERsmkCEWHMGOgpkJ9icrpuPYQFOLQnFbkb6ox0hA/cFTE1DagAdV7lpwvJkg0FiQkeT&#10;TsBgbFoAlg35eBGOPDmcHy1ABmiG3WxCPmBcTtvY95WAa7AJTX3PmrZEcgOnjgyumLb0Agdl4mmx&#10;aT+4l8Pbs6Yt/dahKw9c+jzwg628kqjCi6JgDO+TF7WWaq0JBO0xgDiJ58YawgXBbeVxuQF/5qU+&#10;7MIhK40bcn+sWqLY10vxV7XGotgThDtyTZVTDhul0GXwoc353q3MkTXUg7qysMv8GoEoTobUws41&#10;lzQtwlwufdbSrp9IQhIWF3dCovVhD1rWWwQ4WIg8ZHibk+SBqEK14v71J1LosWnjgWCujRy68sAK&#10;URoOxBBRMKT6EAfObSNWz4dGQoiGTqtaT1Q/EbdAF2v5EAuMmbrytAimlMtnYyCIRqaB+S2kalw+&#10;WQLtZlWqp6nV71sEcTW9vn7jrnkb8flEEMgfoyaVEQT9BFU9O4JAPhiPkkXbzCE2RxAaSWOIRxPi&#10;ZocEsJFLAKw/eQQxkIJiQKZkLIIgEOFQ8lNlgGEwZhkcsU3xZ4Z2lsCxALgZf1Jzmr6SFDfgz7Ih&#10;00nvQMTXffPgJv7LKPp8bBQXsGIFnmz0Z5wIbjd3q3m8a0TJ8OfZKVVpcOg8J55sqkIh38TRITpT&#10;AedsGA3ZVLc93TSaxC9X03iHiC6W5FtHUf1yk2hZ8dJKe7npbnCfhMOZk2ss+8d3j+niGfnOyApd&#10;8Jjcd/1vP+JO4WLV4aoMbhmlb9N4zRCTx7fTyeofG9zsgs3s+UvPX97xl36/et2le39Ezvfv991i&#10;GW9JpQskNFt+eNLbJBYrMbamSexnr2ksKyJiTOB7uqg4IRJrhek6CZrheCutxNMsaQp6n9WSoio4&#10;tqQpCDt/SRFT4qx0WlLpjjcuUYPTyCl5UbHbx3XCp1nUFGz+PyxquvGJC7EpZ8+Xd+ON2/I52fXh&#10;ivGrfwMAAP//AwBQSwMEFAAGAAgAAAAhAEgVX1XdAAAACAEAAA8AAABkcnMvZG93bnJldi54bWxM&#10;j0FLw0AQhe+C/2EZwZvdrBK1MZtSinoqgq0g3qbZaRKanQ3ZbZL+ezcnvc3jPd58L19NthUD9b5x&#10;rEEtEhDEpTMNVxq+9m93zyB8QDbYOiYNF/KwKq6vcsyMG/mThl2oRCxhn6GGOoQuk9KXNVn0C9cR&#10;R+/oeoshyr6SpscxlttW3ifJo7TYcPxQY0ebmsrT7mw1vI84rh/U67A9HTeXn3368b1VpPXtzbR+&#10;ARFoCn9hmPEjOhSR6eDObLxoZy2ChlTFQbOrlkkK4hCvp6UCWeTy/4DiFwAA//8DAFBLAQItABQA&#10;BgAIAAAAIQC2gziS/gAAAOEBAAATAAAAAAAAAAAAAAAAAAAAAABbQ29udGVudF9UeXBlc10ueG1s&#10;UEsBAi0AFAAGAAgAAAAhADj9If/WAAAAlAEAAAsAAAAAAAAAAAAAAAAALwEAAF9yZWxzLy5yZWxz&#10;UEsBAi0AFAAGAAgAAAAhABMgTowqDAAAqjwAAA4AAAAAAAAAAAAAAAAALgIAAGRycy9lMm9Eb2Mu&#10;eG1sUEsBAi0AFAAGAAgAAAAhAEgVX1XdAAAACAEAAA8AAAAAAAAAAAAAAAAAhA4AAGRycy9kb3du&#10;cmV2LnhtbFBLBQYAAAAABAAEAPMAAACODwAAAAA=&#10;">
              <v:shape id="Shape 67057" o:spid="_x0000_s2043" style="position:absolute;left:37740;top:7164;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Bjm8gA&#10;AADeAAAADwAAAGRycy9kb3ducmV2LnhtbESPQWvCQBSE70L/w/IKvemuYrVNXaUKhSJINS0tvT2y&#10;zyQ0+zZm1xj/vSsUPA4z8w0zW3S2Ei01vnSsYThQIIgzZ0rONXx9vvWfQPiAbLByTBrO5GExv+vN&#10;MDHuxDtq05CLCGGfoIYihDqR0mcFWfQDVxNHb+8aiyHKJpemwVOE20qOlJpIiyXHhQJrWhWU/aVH&#10;GymH9bPdLD/Mdqzab/OzK3/dKtX64b57fQERqAu38H/73WiYTNXjFK534hWQ8w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agGObyAAAAN4AAAAPAAAAAAAAAAAAAAAAAJgCAABk&#10;cnMvZG93bnJldi54bWxQSwUGAAAAAAQABAD1AAAAjQMAAAAA&#10;" path="m2140242,c1433373,61709,719481,93676,,95110,718464,87757,1431963,55893,2140242,xe" fillcolor="#f8eff6" stroked="f" strokeweight="0">
                <v:stroke miterlimit="83231f" joinstyle="miter"/>
                <v:path arrowok="t" textboxrect="0,0,2140242,95110"/>
              </v:shape>
              <v:shape id="Shape 67058" o:spid="_x0000_s2044" style="position:absolute;left:9586;top:4363;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k38UA&#10;AADeAAAADwAAAGRycy9kb3ducmV2LnhtbERPz2vCMBS+D/wfwhN2GZo6mI5qKtKh7CAD69Dro3m2&#10;oc1L12Ta+dcvh8GOH9/v1XqwrbhS741jBbNpAoK4dNpwpeDzuJ28gvABWWPrmBT8kId1NnpYYard&#10;jQ90LUIlYgj7FBXUIXSplL6syaKfuo44chfXWwwR9pXUPd5iuG3lc5LMpUXDsaHGjvKayqb4tgq2&#10;p2a2K+8Fmn21O+dfPn97+jBKPY6HzRJEoCH8i//c71rBfJG8xL3xTrwC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QGTfxQAAAN4AAAAPAAAAAAAAAAAAAAAAAJgCAABkcnMv&#10;ZG93bnJldi54bWxQSwUGAAAAAAQABAD1AAAAigM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7059" o:spid="_x0000_s2045" style="position:absolute;left:45430;top:3221;width:30162;height:3695;visibility:visible;mso-wrap-style:square;v-text-anchor:top" coordsize="3016136,369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e6CsYA&#10;AADeAAAADwAAAGRycy9kb3ducmV2LnhtbESPT2vCQBTE74V+h+UVvBTdKBg1ukpRxD940ej9kX0m&#10;wezbNLtq/PbdQqHHYWZ+w8wWranEgxpXWlbQ70UgiDOrS84VnNN1dwzCeWSNlWVS8CIHi/n72wwT&#10;bZ98pMfJ5yJA2CWooPC+TqR0WUEGXc/WxMG72sagD7LJpW7wGeCmkoMoiqXBksNCgTUtC8pup7tR&#10;cFmn6aZvPw/HPep4Z1fl+Xu3VKrz0X5NQXhq/X/4r73VCuJRNJzA751wBeT8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Ce6CsYAAADeAAAADwAAAAAAAAAAAAAAAACYAgAAZHJz&#10;L2Rvd25yZXYueG1sUEsFBgAAAAAEAAQA9QAAAIsDAAAAAA==&#10;" path="m3016136,r,124433l2758777,159234c1932851,262372,1097636,332516,255422,368775v-64210,470,-128333,711,-192633,711c41948,369486,20854,369460,,369410,964922,306815,1918236,193003,2855470,29776l3016136,xe" fillcolor="#f8eff6" stroked="f" strokeweight="0">
                <v:stroke miterlimit="83231f" joinstyle="miter"/>
                <v:path arrowok="t" textboxrect="0,0,3016136,369486"/>
              </v:shape>
              <v:shape id="Shape 67060" o:spid="_x0000_s2046" style="position:absolute;top:3142;width:21629;height:2930;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7GScQA&#10;AADeAAAADwAAAGRycy9kb3ducmV2LnhtbESPTW7CMBCF90i9gzWVugMbFqEKGBShRmoXXRA4wCge&#10;4kA8TmMT0tvXC6Qun96fvu1+cp0YaQitZw3LhQJBXHvTcqPhfCrn7yBCRDbYeSYNvxRgv3uZbTE3&#10;/sFHGqvYiDTCIUcNNsY+lzLUlhyGhe+Jk3fxg8OY5NBIM+AjjbtOrpTKpMOW04PFng6W6lt1dxp+&#10;VFFY/zGN1/J0/rqW3+pYXZTWb69TsQERaYr/4Wf702jI1ipLAAknoYD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exknEAAAA3gAAAA8AAAAAAAAAAAAAAAAAmAIAAGRycy9k&#10;b3ducmV2LnhtbFBLBQYAAAAABAAEAPUAAACJAwAAAAA=&#10;" path="m,l509206,85561v552361,86880,1103932,155892,1653782,207365c1598098,280171,1030587,249873,461209,201675l,157836,,xe" fillcolor="#f8eff6" stroked="f" strokeweight="0">
                <v:stroke miterlimit="83231f" joinstyle="miter"/>
                <v:path arrowok="t" textboxrect="0,0,2162988,292926"/>
              </v:shape>
              <v:shape id="Shape 67061" o:spid="_x0000_s2047" style="position:absolute;left:42244;top:6909;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eIVccA&#10;AADeAAAADwAAAGRycy9kb3ducmV2LnhtbESPT2sCMRTE74V+h/CE3jRR6NquRqmFgj1q/9HbY/Pc&#10;rG5eliTq2k/fFIQeh5n5DTNf9q4VJwqx8axhPFIgiCtvGq41vL+9DB9AxIRssPVMGi4UYbm4vZlj&#10;afyZN3TaplpkCMcSNdiUulLKWFlyGEe+I87ezgeHKctQSxPwnOGulROlCumw4bxgsaNnS9Vhe3Qa&#10;VvZw+fLTx7D5Pqr9+vPn/qP3r1rfDfqnGYhEffoPX9tro6GYqmIMf3fyFZ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gHiFXHAAAA3gAAAA8AAAAAAAAAAAAAAAAAmAIAAGRy&#10;cy9kb3ducmV2LnhtbFBLBQYAAAAABAAEAPUAAACMAwAAAAA=&#10;" path="m574065,c382931,8230,191834,14694,,19418,106400,13780,212509,7518,318643,635v20853,51,41948,76,62789,76c445732,711,509854,470,574065,xe" fillcolor="#eacde2" stroked="f" strokeweight="0">
                <v:stroke miterlimit="83231f" joinstyle="miter"/>
                <v:path arrowok="t" textboxrect="0,0,574065,19418"/>
              </v:shape>
              <v:shape id="Shape 67062" o:spid="_x0000_s2048" style="position:absolute;left:70536;top:5409;width:5056;height:644;visibility:visible;mso-wrap-style:square;v-text-anchor:top" coordsize="505537,64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qo/cYA&#10;AADeAAAADwAAAGRycy9kb3ducmV2LnhtbESPT2sCMRDF7wW/Q5iCt5pUcJXVKKKovbT499DbsJnu&#10;Lm4mSxJ1++2bQqHHx5v3e/Nmi8424k4+1I41vA4UCOLCmZpLDefT5mUCIkRkg41j0vBNARbz3tMM&#10;c+MefKD7MZYiQTjkqKGKsc2lDEVFFsPAtcTJ+3LeYkzSl9J4fCS4beRQqUxarDk1VNjSqqLierzZ&#10;9MYY1edtvR+9X9qtWtX+YzfKSOv+c7ecgojUxf/jv/Sb0ZCNVTaE3zmJAX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qo/cYAAADeAAAADwAAAAAAAAAAAAAAAACYAgAAZHJz&#10;L2Rvd25yZXYueG1sUEsFBgAAAAAEAAQA9QAAAIsDAAAAAA==&#10;" path="m505537,r,9339l,64314,505537,xe" fillcolor="#eacde2" stroked="f" strokeweight="0">
                <v:stroke miterlimit="83231f" joinstyle="miter"/>
                <v:path arrowok="t" textboxrect="0,0,505537,64314"/>
              </v:shape>
              <v:shape id="Shape 67063" o:spid="_x0000_s2049" style="position:absolute;top:2833;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FSDskA&#10;AADeAAAADwAAAGRycy9kb3ducmV2LnhtbESPQWvCQBSE70L/w/IKvYjZtJYoqauIKNqLxSjY42v2&#10;NQnNvg3ZVWN/vVsQehxm5htmMutMLc7UusqygucoBkGcW11xoeCwXw3GIJxH1lhbJgVXcjCbPvQm&#10;mGp74R2dM1+IAGGXooLS+yaV0uUlGXSRbYiD921bgz7ItpC6xUuAm1q+xHEiDVYcFkpsaFFS/pOd&#10;jIJV/bkshtlrst7or/ff42g7zz76Sj09dvM3EJ46/x++tzdaQTKKkyH83QlXQE5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BFSDskAAADeAAAADwAAAAAAAAAAAAAAAACYAgAA&#10;ZHJzL2Rvd25yZXYueG1sUEsFBgAAAAAEAAQA9QAAAI4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7064" o:spid="_x0000_s2050" style="position:absolute;top:4466;width:75592;height:3665;visibility:visible;mso-wrap-style:square;v-text-anchor:top" coordsize="7559231,366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5UqccA&#10;AADeAAAADwAAAGRycy9kb3ducmV2LnhtbESPQWvCQBSE7wX/w/KE3urGImmIriKCUFooNhWKt2f2&#10;mcRk34bdrab/3i0UPA4z8w2zWA2mExdyvrGsYDpJQBCXVjdcKdh/bZ8yED4ga+wsk4Jf8rBajh4W&#10;mGt75U+6FKESEcI+RwV1CH0upS9rMugntieO3sk6gyFKV0nt8BrhppPPSZJKgw3HhRp72tRUtsWP&#10;UTA7H9/aPU63H8X3e7bL+qM8tE6px/GwnoMINIR7+L/9qhWkL0k6g7878QrI5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feVKnHAAAA3gAAAA8AAAAAAAAAAAAAAAAAmAIAAGRy&#10;cy9kb3ducmV2LnhtbFBLBQYAAAAABAAEAPUAAACMAwAAAAA=&#10;" path="m7559231,r,94375l7053695,158687v-377863,43929,-758038,81013,-1139445,111112c5205972,325679,4492473,357543,3774008,364910v-107518,1092,-215405,1651,-323126,1651c2420831,366561,1382156,316164,338709,213780l,178153,,161013r254303,25007c1100950,263690,1943910,301981,2780170,301981v483743,,965454,-12827,1444282,-38214c4416285,259030,4607383,252565,4798517,244335,5640730,208083,6475946,137938,7301872,34802l7559231,xe" fillcolor="#f4e5f0" stroked="f" strokeweight="0">
                <v:stroke miterlimit="83231f" joinstyle="miter"/>
                <v:path arrowok="t" textboxrect="0,0,7559231,366561"/>
              </v:shape>
              <v:shape id="Shape 67065" o:spid="_x0000_s2051" style="position:absolute;top:1867;width:75592;height:5619;visibility:visible;mso-wrap-style:square;v-text-anchor:top" coordsize="7559231,56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gxIcUA&#10;AADeAAAADwAAAGRycy9kb3ducmV2LnhtbESPT4vCMBTE74LfITxhb5oqbJVqFFnYXS8etF68PZrX&#10;P9i8hCarXT+9EQSPw8z8hlltetOKK3W+saxgOklAEBdWN1wpOOXf4wUIH5A1tpZJwT952KyHgxVm&#10;2t74QNdjqESEsM9QQR2Cy6T0RU0G/cQ64uiVtjMYouwqqTu8Rbhp5SxJUmmw4bhQo6OvmorL8c8o&#10;yPfSLOwPHpp7fnZuGsrZ76VU6mPUb5cgAvXhHX61d1pBOk/ST3jeiVdAr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2DEhxQAAAN4AAAAPAAAAAAAAAAAAAAAAAJgCAABkcnMv&#10;ZG93bnJldi54bWxQSwUGAAAAAAQABAD1AAAAigMAAAAA&#10;" path="m7559231,r,135437l7398565,165212c6461331,328441,5508017,442256,4543095,504859v-106134,6883,-212242,13132,-318643,18783c3745624,549029,3263913,561856,2780170,561856v-836260,,-1679220,-38300,-2525867,-115965l,420887,,285376r461209,43833c1030587,377402,1598098,407701,2162988,420455v141846,3200,283705,5308,425196,6299c2652230,427211,2716200,427440,2780170,427440v415950,,830453,-9525,1242784,-28423c5216689,344317,6393712,211027,7545722,2549l7559231,xe" fillcolor="#eed7e8" stroked="f" strokeweight="0">
                <v:stroke miterlimit="83231f" joinstyle="miter"/>
                <v:path arrowok="t" textboxrect="0,0,7559231,561856"/>
              </v:shape>
              <v:shape id="Shape 70012" o:spid="_x0000_s2052" style="position:absolute;left:5752;width:42480;height:2209;visibility:visible;mso-wrap-style:square;v-text-anchor:top" coordsize="4247998,220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pxcYA&#10;AADeAAAADwAAAGRycy9kb3ducmV2LnhtbESPQWvCQBSE74X+h+UVeim6a9Cq0VWkIvUkVMXzI/tM&#10;gtm3Mbua+O/dQqHHYWa+YebLzlbiTo0vHWsY9BUI4syZknMNx8OmNwHhA7LByjFpeJCH5eL1ZY6p&#10;cS3/0H0fchEh7FPUUIRQp1L6rCCLvu9q4uidXWMxRNnk0jTYRritZKLUp7RYclwosKavgrLL/mY1&#10;fO8+Ng8a3U5Xs14n7clOhxcKWr+/dasZiEBd+A//tbdGw1ipQQK/d+IVkI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TcpxcYAAADeAAAADwAAAAAAAAAAAAAAAACYAgAAZHJz&#10;L2Rvd25yZXYueG1sUEsFBgAAAAAEAAQA9QAAAIsDAAAAAA==&#10;" path="m,l4247998,r,220929l,220929,,e" stroked="f" strokeweight="0">
                <v:stroke miterlimit="83231f" joinstyle="miter"/>
                <v:path arrowok="t" textboxrect="0,0,4247998,220929"/>
              </v:shape>
              <v:rect id="Rectangle 67067" o:spid="_x0000_s2053" style="position:absolute;left:5752;top:17;width:1348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g9n8YA&#10;AADeAAAADwAAAGRycy9kb3ducmV2LnhtbESPQYvCMBSE74L/ITzBm6Z6qFqNIrqiR1cF9fZonm2x&#10;eSlN1nb315uFhT0OM/MNs1i1phQvql1hWcFoGIEgTq0uOFNwOe8GUxDOI2ssLZOCb3KwWnY7C0y0&#10;bfiTXiefiQBhl6CC3PsqkdKlORl0Q1sRB+9ha4M+yDqTusYmwE0px1EUS4MFh4UcK9rklD5PX0bB&#10;flqtbwf702Tlx31/PV5n2/PMK9Xvtes5CE+t/w//tQ9aQTyJ4gn83glXQC7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g9n8YAAADeAAAADwAAAAAAAAAAAAAAAACYAgAAZHJz&#10;L2Rvd25yZXYueG1sUEsFBgAAAAAEAAQA9QAAAIsDAAAAAA==&#10;" filled="f" stroked="f">
                <v:textbox inset="0,0,0,0">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v:textbox>
              </v:rect>
              <v:rect id="Rectangle 67068" o:spid="_x0000_s2054" style="position:absolute;left:15869;top:17;width:469;height:1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ep7cQA&#10;AADeAAAADwAAAGRycy9kb3ducmV2LnhtbERPu27CMBTdkfgH6yJ1A4cOaQgYhPoQjDSpFNiu4ksS&#10;EV9HsUvSfj0eKnU8Ou/NbjStuFPvGssKlosIBHFpdcOVgq/8Y56AcB5ZY2uZFPyQg912Otlgqu3A&#10;n3TPfCVCCLsUFdTed6mUrqzJoFvYjjhwV9sb9AH2ldQ9DiHctPI5imJpsOHQUGNHrzWVt+zbKDgk&#10;3f58tL9D1b5fDsWpWL3lK6/U02zcr0F4Gv2/+M991ArilygOe8OdcAXk9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3qe3EAAAA3gAAAA8AAAAAAAAAAAAAAAAAmAIAAGRycy9k&#10;b3ducmV2LnhtbFBLBQYAAAAABAAEAPUAAACJAwAAAAA=&#10;" filled="f" stroked="f">
                <v:textbox inset="0,0,0,0">
                  <w:txbxContent>
                    <w:p w:rsidR="00F65CCE" w:rsidRDefault="0010527A">
                      <w:pPr>
                        <w:spacing w:after="160" w:line="259" w:lineRule="auto"/>
                        <w:ind w:left="0" w:firstLine="0"/>
                      </w:pPr>
                      <w:r>
                        <w:rPr>
                          <w:color w:val="636361"/>
                          <w:sz w:val="20"/>
                        </w:rPr>
                        <w:t xml:space="preserve"> </w:t>
                      </w:r>
                    </w:p>
                  </w:txbxContent>
                </v:textbox>
              </v:rect>
              <v:rect id="Rectangle 67069" o:spid="_x0000_s2055" style="position:absolute;left:16238;top:27;width:17042;height:1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sMdscA&#10;AADeAAAADwAAAGRycy9kb3ducmV2LnhtbESPQWvCQBSE74X+h+UVequb9hBNmo2IVvRYjWB7e2Rf&#10;k9Ds25BdTeqv7wqCx2FmvmGy+WhacabeNZYVvE4iEMSl1Q1XCg7F+mUGwnlkja1lUvBHDub540OG&#10;qbYD7+i895UIEHYpKqi971IpXVmTQTexHXHwfmxv0AfZV1L3OAS4aeVbFMXSYMNhocaOljWVv/uT&#10;UbCZdYuvrb0MVfvxvTl+HpNVkXilnp/GxTsIT6O/h2/trVYQT6M4geudcAVk/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7DHbHAAAA3gAAAA8AAAAAAAAAAAAAAAAAmAIAAGRy&#10;cy9kb3ducmV2LnhtbFBLBQYAAAAABAAEAPUAAACMAwAAAAA=&#10;" filled="f" stroked="f">
                <v:textbox inset="0,0,0,0">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v:textbox>
              </v:rect>
              <w10:wrap type="square" anchorx="page" anchory="page"/>
            </v:group>
          </w:pict>
        </mc:Fallback>
      </mc:AlternateConten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4282" w:firstLine="0"/>
    </w:pPr>
    <w:r>
      <w:rPr>
        <w:noProof/>
        <w:sz w:val="22"/>
      </w:rPr>
      <mc:AlternateContent>
        <mc:Choice Requires="wpg">
          <w:drawing>
            <wp:anchor distT="0" distB="0" distL="114300" distR="114300" simplePos="0" relativeHeight="251678720" behindDoc="0" locked="0" layoutInCell="1" allowOverlap="1">
              <wp:simplePos x="0" y="0"/>
              <wp:positionH relativeFrom="page">
                <wp:posOffset>762</wp:posOffset>
              </wp:positionH>
              <wp:positionV relativeFrom="page">
                <wp:posOffset>13</wp:posOffset>
              </wp:positionV>
              <wp:extent cx="4257852" cy="874251"/>
              <wp:effectExtent l="0" t="0" r="0" b="0"/>
              <wp:wrapSquare wrapText="bothSides"/>
              <wp:docPr id="67041" name="Group 67041"/>
              <wp:cNvGraphicFramePr/>
              <a:graphic xmlns:a="http://schemas.openxmlformats.org/drawingml/2006/main">
                <a:graphicData uri="http://schemas.microsoft.com/office/word/2010/wordprocessingGroup">
                  <wpg:wgp>
                    <wpg:cNvGrpSpPr/>
                    <wpg:grpSpPr>
                      <a:xfrm>
                        <a:off x="0" y="0"/>
                        <a:ext cx="4257852" cy="874251"/>
                        <a:chOff x="0" y="0"/>
                        <a:chExt cx="4257852" cy="874251"/>
                      </a:xfrm>
                    </wpg:grpSpPr>
                    <wps:wsp>
                      <wps:cNvPr id="67042" name="Shape 67042"/>
                      <wps:cNvSpPr/>
                      <wps:spPr>
                        <a:xfrm>
                          <a:off x="0" y="0"/>
                          <a:ext cx="3589444" cy="770513"/>
                        </a:xfrm>
                        <a:custGeom>
                          <a:avLst/>
                          <a:gdLst/>
                          <a:ahLst/>
                          <a:cxnLst/>
                          <a:rect l="0" t="0" r="0" b="0"/>
                          <a:pathLst>
                            <a:path w="3589444" h="770513">
                              <a:moveTo>
                                <a:pt x="2810513" y="0"/>
                              </a:moveTo>
                              <a:lnTo>
                                <a:pt x="3589444" y="0"/>
                              </a:lnTo>
                              <a:lnTo>
                                <a:pt x="3495477" y="30356"/>
                              </a:lnTo>
                              <a:cubicBezTo>
                                <a:pt x="3065300" y="164799"/>
                                <a:pt x="2629672" y="287429"/>
                                <a:pt x="2189493" y="397928"/>
                              </a:cubicBezTo>
                              <a:cubicBezTo>
                                <a:pt x="1585703" y="524097"/>
                                <a:pt x="975398" y="632211"/>
                                <a:pt x="359545" y="721893"/>
                              </a:cubicBezTo>
                              <a:lnTo>
                                <a:pt x="0" y="770513"/>
                              </a:lnTo>
                              <a:lnTo>
                                <a:pt x="0" y="646041"/>
                              </a:lnTo>
                              <a:lnTo>
                                <a:pt x="398942" y="572107"/>
                              </a:lnTo>
                              <a:cubicBezTo>
                                <a:pt x="771189" y="498939"/>
                                <a:pt x="1140720" y="417921"/>
                                <a:pt x="1507249" y="329171"/>
                              </a:cubicBezTo>
                              <a:cubicBezTo>
                                <a:pt x="1931797" y="234711"/>
                                <a:pt x="2352331" y="129008"/>
                                <a:pt x="2768105" y="12322"/>
                              </a:cubicBezTo>
                              <a:lnTo>
                                <a:pt x="2810513"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043" name="Shape 67043"/>
                      <wps:cNvSpPr/>
                      <wps:spPr>
                        <a:xfrm>
                          <a:off x="0" y="0"/>
                          <a:ext cx="4257852" cy="874251"/>
                        </a:xfrm>
                        <a:custGeom>
                          <a:avLst/>
                          <a:gdLst/>
                          <a:ahLst/>
                          <a:cxnLst/>
                          <a:rect l="0" t="0" r="0" b="0"/>
                          <a:pathLst>
                            <a:path w="4257852" h="874251">
                              <a:moveTo>
                                <a:pt x="4202408" y="0"/>
                              </a:moveTo>
                              <a:lnTo>
                                <a:pt x="4257852" y="0"/>
                              </a:lnTo>
                              <a:lnTo>
                                <a:pt x="3997187" y="78613"/>
                              </a:lnTo>
                              <a:cubicBezTo>
                                <a:pt x="2752585" y="435930"/>
                                <a:pt x="1466907" y="697333"/>
                                <a:pt x="152967" y="857617"/>
                              </a:cubicBezTo>
                              <a:lnTo>
                                <a:pt x="0" y="874251"/>
                              </a:lnTo>
                              <a:lnTo>
                                <a:pt x="0" y="864898"/>
                              </a:lnTo>
                              <a:lnTo>
                                <a:pt x="153187" y="845410"/>
                              </a:lnTo>
                              <a:cubicBezTo>
                                <a:pt x="810657" y="754525"/>
                                <a:pt x="1461967" y="642727"/>
                                <a:pt x="2106105" y="510463"/>
                              </a:cubicBezTo>
                              <a:cubicBezTo>
                                <a:pt x="2287537" y="473583"/>
                                <a:pt x="2468296" y="434721"/>
                                <a:pt x="2648318" y="393902"/>
                              </a:cubicBezTo>
                              <a:cubicBezTo>
                                <a:pt x="3137056" y="284117"/>
                                <a:pt x="3621378" y="162481"/>
                                <a:pt x="4100804" y="29175"/>
                              </a:cubicBezTo>
                              <a:lnTo>
                                <a:pt x="4202408"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044" name="Shape 67044"/>
                      <wps:cNvSpPr/>
                      <wps:spPr>
                        <a:xfrm>
                          <a:off x="0" y="0"/>
                          <a:ext cx="4202393" cy="864886"/>
                        </a:xfrm>
                        <a:custGeom>
                          <a:avLst/>
                          <a:gdLst/>
                          <a:ahLst/>
                          <a:cxnLst/>
                          <a:rect l="0" t="0" r="0" b="0"/>
                          <a:pathLst>
                            <a:path w="4202393" h="864886">
                              <a:moveTo>
                                <a:pt x="3851027" y="0"/>
                              </a:moveTo>
                              <a:lnTo>
                                <a:pt x="4202393" y="0"/>
                              </a:lnTo>
                              <a:lnTo>
                                <a:pt x="4100804" y="29170"/>
                              </a:lnTo>
                              <a:cubicBezTo>
                                <a:pt x="3621377" y="162474"/>
                                <a:pt x="3137052" y="284117"/>
                                <a:pt x="2648306" y="393902"/>
                              </a:cubicBezTo>
                              <a:cubicBezTo>
                                <a:pt x="2468168" y="434365"/>
                                <a:pt x="2287397" y="473227"/>
                                <a:pt x="2106092" y="510450"/>
                              </a:cubicBezTo>
                              <a:cubicBezTo>
                                <a:pt x="1461954" y="642724"/>
                                <a:pt x="810644" y="754517"/>
                                <a:pt x="153174" y="845400"/>
                              </a:cubicBezTo>
                              <a:lnTo>
                                <a:pt x="0" y="864886"/>
                              </a:lnTo>
                              <a:lnTo>
                                <a:pt x="0" y="770505"/>
                              </a:lnTo>
                              <a:lnTo>
                                <a:pt x="359532" y="721887"/>
                              </a:lnTo>
                              <a:cubicBezTo>
                                <a:pt x="975385" y="632205"/>
                                <a:pt x="1585690" y="524092"/>
                                <a:pt x="2189480" y="397928"/>
                              </a:cubicBezTo>
                              <a:cubicBezTo>
                                <a:pt x="2709850" y="289191"/>
                                <a:pt x="3225505" y="167016"/>
                                <a:pt x="3735716" y="31688"/>
                              </a:cubicBezTo>
                              <a:lnTo>
                                <a:pt x="3851027"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7045" name="Shape 67045"/>
                      <wps:cNvSpPr/>
                      <wps:spPr>
                        <a:xfrm>
                          <a:off x="0" y="0"/>
                          <a:ext cx="2732984" cy="646028"/>
                        </a:xfrm>
                        <a:custGeom>
                          <a:avLst/>
                          <a:gdLst/>
                          <a:ahLst/>
                          <a:cxnLst/>
                          <a:rect l="0" t="0" r="0" b="0"/>
                          <a:pathLst>
                            <a:path w="2732984" h="646028">
                              <a:moveTo>
                                <a:pt x="2243039" y="0"/>
                              </a:moveTo>
                              <a:lnTo>
                                <a:pt x="2732984" y="0"/>
                              </a:lnTo>
                              <a:lnTo>
                                <a:pt x="2698528" y="10412"/>
                              </a:lnTo>
                              <a:cubicBezTo>
                                <a:pt x="2305275" y="125812"/>
                                <a:pt x="1908051" y="232118"/>
                                <a:pt x="1507249" y="329158"/>
                              </a:cubicBezTo>
                              <a:cubicBezTo>
                                <a:pt x="1140717" y="417909"/>
                                <a:pt x="771184" y="498926"/>
                                <a:pt x="398935" y="572095"/>
                              </a:cubicBezTo>
                              <a:lnTo>
                                <a:pt x="0" y="646028"/>
                              </a:lnTo>
                              <a:lnTo>
                                <a:pt x="0" y="510591"/>
                              </a:lnTo>
                              <a:lnTo>
                                <a:pt x="368791" y="441011"/>
                              </a:lnTo>
                              <a:cubicBezTo>
                                <a:pt x="878279" y="340947"/>
                                <a:pt x="1382643" y="226106"/>
                                <a:pt x="1881155" y="96786"/>
                              </a:cubicBezTo>
                              <a:lnTo>
                                <a:pt x="2243039"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54CAFB35" id="Group 67041" o:spid="_x0000_s1026" style="position:absolute;margin-left:.05pt;margin-top:0;width:335.25pt;height:68.85pt;z-index:251678720;mso-position-horizontal-relative:page;mso-position-vertical-relative:page" coordsize="42578,8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MHvgYAAFMaAAAOAAAAZHJzL2Uyb0RvYy54bWzkWdtu20YQfS/QfxD43oh745JC5KCN5bwU&#10;bdCkH0BT1AWgSIKkLbtf37OXobkKHTQJmhawH0xROzu3nTlnd/X6zcOpWtyXXX9s6nXEXsXRoqyL&#10;Znus9+voz483P6XRoh/yeptXTV2uo8eyj95c/fjD63O7KnlzaKpt2S2gpO5X53YdHYahXS2XfXEo&#10;T3n/qmnLGoO7pjvlA167/XLb5WdoP1VLHsfJ8tx027ZrirLv8e21G4yurP7driyG33e7vhwW1TqC&#10;b4P939n/t+b/8up1vtp3eXs4Ft6N/Cu8OOXHGkZHVdf5kC/uuuMnqk7Homv6Zje8KprTstntjkVp&#10;Y0A0LL6I5l3X3LU2lv3qvG/HNCG1F3n6arXFb/fvu8Vxu44SHUsWLer8hGWylhfuK6To3O5XkHzX&#10;tR/a953/Yu/eTNQPu+5knohn8WCT+zgmt3wYFgW+lFzpVPFoUWAs1XhlLvvFAUv0ybTisPn8xCWZ&#10;XRrvRmfOLQqpf8pV/225+nDI29IuQW8yMMkVInG5siI2V9wEZByA5JioftUjZ/80S0KlmZTSZUnr&#10;WDFhlI7B5qvirh/elY3Nd37/az9gGHW3pU/5gT4VDzV97NAIn22BNh/MPKPKfFyc19HoymEdeU/M&#10;8Km5Lz82VnAwq8ZTZr1c0JLD1yeZqp7KjionsiRBz9ZqFTJTUuvIaBWxUInPAkkVd7fH4pfyr0B7&#10;nCgRo8sxhyVSZ5krMKeRJzxLNFYNo9zUXzjKkPdMOHuZznjqDYaGwjenmKlU6dhNVVzGmZ6azbQS&#10;GUAQVhPBOfNF76NUiFLZQc3hAa11aIZidnNcfEFpkAA9p4KJTExfuxoiAXp6LzLE7hKj4EZs/ccq&#10;klTojZujNYO/1nOJ6SJIJmMy1tw5KhmSGQTNFAalmyt4xjR5F9oJ35xVlgmoc1XBhYQP01RzobgQ&#10;wDCz/jyLY7uGKGhXpzoxlepHsRSzC0wx+zkztU0SRdX0pUur6Rjbo2MXIXvTPq1q01BISJGD43ZV&#10;PliyOB0HkF91PBl/dYzSpWWCNoMjDjnsp+GxKk3TVfUf5Q6AbWHWfNF3+9u3Vbe4zw3F2T+rPK/a&#10;Q+6/9Xq9qHXV6jHzd8eqGlUyOzVQeZNubm6o/bywmVdadh1nxm5m4b1xFAuiQtBEtEjKOMlabuph&#10;nF9je2DdnERrPt4220dLOTYhQHaHsN8F4tHTlxBvO9T49fUQ/wwRIjtEo9PS+VchfnQFEO8p2SzM&#10;E3y7NpA8Bq45EKMafZKhhiBZT/NoQpIlCXo6SZFlmqWumXWajERHUnMAwLXigFuHO0Jlwu/gnEYm&#10;kyQDfFmwzbQQdrUIAJgyBGAHAdgJI5gL7ZB1p9Fh2NNuZYKKs4KJTAH21MWOnEJBpgQFnUol2WWO&#10;Qm+cF0ChRPlEgS+4MhbGsGTCKK5Ecs0D+gGcJ4R6isUymaeYOascLKmEMys1qDvIJpdJinz6lZDg&#10;jalTHIlAnHZUgB3iebSdMyuYwLbHKeapZCyIRyQc404xS7hMA7NIZ5zG2D0Zjgez2ERZLJ7uFsIF&#10;mStukngpGL/5+e31hpboZWE8iuUS46Wp5G/F+Jij7v1hB82QEoP+BxjvXTEY7zyZw3iRAh6AHaZ1&#10;CJOex3ivciJLLUNPh1yXDUmaSWoWAGyLO09Mi2u7HgR3Dh5oG38JDxZ3YgceX4g7BtBY4pBFCimS&#10;AGUNGAq/8wQY8k9RNs78FhooqyjOML7wbeQshkOAzbuF7yBag/zmNIhEayB/iIWGSpAcM2ioZNw+&#10;hmYo1QGhTSuSBOg5FTTHDOyZP0doYGElXOjmDANCD6VDb5xycyjyLG4ORc4CrbA5T4HGbVz2PGWB&#10;iUbNMUmmbhQL8iUHNWyxsxRLY9khzVgWcAf8UCZWM8pw88Fsx5JZAQLU+MqMCpQJkXwYXZjCuZYi&#10;iZfCLDdyo26oG14Ws6CULpnFdtK3MQsH+GQput5co5nD/XhT8d2ZZXQFzOI9mWMWziVucNx5nyrh&#10;OWYZVSI4kqWWoaeDEJ6glxG7bVfccNDuhaTCxvRzRKxwgnBzcI5wk6jFWYa9Iy4lLTwI3NQE1weX&#10;txZqHgHmzNrrEOY30ri/iIPLEnuT4lDc3KTwEHbM3YpzGFczcUZQHJqhmKfIHZQGCdBzKgjaVw4J&#10;nz3ciCTVEDGJkWB0d+sykQ69ccpTnXLtL3lwJyaDXTwTKZjaXZlxjgNKEDRIhDHlosbJZtw6hWbC&#10;WOaKjCReCtZuNtd6Q2X5v8BaezWPXy7sjZP/lcX8NDJ9t1ddT78FXf0NAAD//wMAUEsDBBQABgAI&#10;AAAAIQBYyooj2wAAAAUBAAAPAAAAZHJzL2Rvd25yZXYueG1sTI9BS8NAEIXvgv9hGcGb3cRiIjGb&#10;Uop6KoKtIN6myTQJzc6G7DZJ/73Tkx7fvOG97+Wr2XZqpMG3jg3EiwgUcemqlmsDX/u3h2dQPiBX&#10;2DkmAxfysCpub3LMKjfxJ427UCsJYZ+hgSaEPtPalw1Z9AvXE4t3dIPFIHKodTXgJOG2049RlGiL&#10;LUtDgz1tGipPu7M18D7htF7Gr+P2dNxcfvZPH9/bmIy5v5vXL6ACzeHvGa74gg6FMB3cmSuvuqtW&#10;wYDMES9JowTUQY7LNAVd5Po/ffELAAD//wMAUEsBAi0AFAAGAAgAAAAhALaDOJL+AAAA4QEAABMA&#10;AAAAAAAAAAAAAAAAAAAAAFtDb250ZW50X1R5cGVzXS54bWxQSwECLQAUAAYACAAAACEAOP0h/9YA&#10;AACUAQAACwAAAAAAAAAAAAAAAAAvAQAAX3JlbHMvLnJlbHNQSwECLQAUAAYACAAAACEANv+TB74G&#10;AABTGgAADgAAAAAAAAAAAAAAAAAuAgAAZHJzL2Uyb0RvYy54bWxQSwECLQAUAAYACAAAACEAWMqK&#10;I9sAAAAFAQAADwAAAAAAAAAAAAAAAAAYCQAAZHJzL2Rvd25yZXYueG1sUEsFBgAAAAAEAAQA8wAA&#10;ACAKAAAAAA==&#10;">
              <v:shape id="Shape 67042" o:spid="_x0000_s1027" style="position:absolute;width:35894;height:7705;visibility:visible;mso-wrap-style:square;v-text-anchor:top" coordsize="3589444,770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LqX8cA&#10;AADeAAAADwAAAGRycy9kb3ducmV2LnhtbESPQWvCQBSE74X+h+UVvBTdTZBYYjZSCoKXQtUWenxk&#10;n0kw+zZkV4399V1B8DjMzDdMsRptJ840+NaxhmSmQBBXzrRca/jer6dvIHxANtg5Jg1X8rAqn58K&#10;zI278JbOu1CLCGGfo4YmhD6X0lcNWfQz1xNH7+AGiyHKoZZmwEuE206mSmXSYstxocGePhqqjruT&#10;1fCZYXqqk692v/j5s7+v2Klkm2g9eRnflyACjeERvrc3RkO2UPMUbnfiFZ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xi6l/HAAAA3gAAAA8AAAAAAAAAAAAAAAAAmAIAAGRy&#10;cy9kb3ducmV2LnhtbFBLBQYAAAAABAAEAPUAAACMAwAAAAA=&#10;" path="m2810513,r778931,l3495477,30356c3065300,164799,2629672,287429,2189493,397928,1585703,524097,975398,632211,359545,721893l,770513,,646041,398942,572107c771189,498939,1140720,417921,1507249,329171,1931797,234711,2352331,129008,2768105,12322l2810513,xe" fillcolor="#f8eff6" stroked="f" strokeweight="0">
                <v:stroke miterlimit="83231f" joinstyle="miter"/>
                <v:path arrowok="t" textboxrect="0,0,3589444,770513"/>
              </v:shape>
              <v:shape id="Shape 67043" o:spid="_x0000_s1028" style="position:absolute;width:42578;height:8742;visibility:visible;mso-wrap-style:square;v-text-anchor:top" coordsize="4257852,874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icPcYA&#10;AADeAAAADwAAAGRycy9kb3ducmV2LnhtbESPzUoDMRSF90LfIdyCG7FJballbFqKIoo7W1u3l8nt&#10;ZGhyM0wynfHtjSB0eTg/H2e1GbwTF2pjHVjDdKJAEJfB1Fxp+Nq/3i9BxIRs0AUmDT8UYbMe3ayw&#10;MKHnT7rsUiXyCMcCNdiUmkLKWFryGCehIc7eKbQeU5ZtJU2LfR73Tj4otZAea84Eiw09WyrPu85n&#10;yMed687dPL7se+Xs6e04O3wftb4dD9snEImGdA3/t9+NhsWjms/g706+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nicPcYAAADeAAAADwAAAAAAAAAAAAAAAACYAgAAZHJz&#10;L2Rvd25yZXYueG1sUEsFBgAAAAAEAAQA9QAAAIsDAAAAAA==&#10;" path="m4202408,r55444,l3997187,78613c2752585,435930,1466907,697333,152967,857617l,874251r,-9353l153187,845410c810657,754525,1461967,642727,2106105,510463v181432,-36880,362191,-75742,542213,-116561c3137056,284117,3621378,162481,4100804,29175l4202408,xe" fillcolor="#eacde2" stroked="f" strokeweight="0">
                <v:stroke miterlimit="83231f" joinstyle="miter"/>
                <v:path arrowok="t" textboxrect="0,0,4257852,874251"/>
              </v:shape>
              <v:shape id="Shape 67044" o:spid="_x0000_s1029" style="position:absolute;width:42023;height:8648;visibility:visible;mso-wrap-style:square;v-text-anchor:top" coordsize="4202393,864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pucYA&#10;AADeAAAADwAAAGRycy9kb3ducmV2LnhtbESPUWvCMBSF3wf7D+EOfJtpxbnRGWWIQpkwMJM+X5q7&#10;pqy56Zqo9d+bwWCPh3POdzjL9eg6caYhtJ4V5NMMBHHtTcuNguPn7vEFRIjIBjvPpOBKAdar+7sl&#10;FsZf+EBnHRuRIBwKVGBj7AspQ23JYZj6njh5X35wGJMcGmkGvCS46+QsyxbSYctpwWJPG0v1tz45&#10;BdvqWJZP+Y/Ow8d70Dqv7GxfKTV5GN9eQUQa43/4r10aBYvnbD6H3zvpCsjV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xpucYAAADeAAAADwAAAAAAAAAAAAAAAACYAgAAZHJz&#10;L2Rvd25yZXYueG1sUEsFBgAAAAAEAAQA9QAAAIsDAAAAAA==&#10;" path="m3851027,r351366,l4100804,29170c3621377,162474,3137052,284117,2648306,393902v-180138,40463,-360909,79325,-542214,116548c1461954,642724,810644,754517,153174,845400l,864886,,770505,359532,721887c975385,632205,1585690,524092,2189480,397928,2709850,289191,3225505,167016,3735716,31688l3851027,xe" fillcolor="#f4e5f0" stroked="f" strokeweight="0">
                <v:stroke miterlimit="83231f" joinstyle="miter"/>
                <v:path arrowok="t" textboxrect="0,0,4202393,864886"/>
              </v:shape>
              <v:shape id="Shape 67045" o:spid="_x0000_s1030" style="position:absolute;width:27329;height:6460;visibility:visible;mso-wrap-style:square;v-text-anchor:top" coordsize="2732984,646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6pXsYA&#10;AADeAAAADwAAAGRycy9kb3ducmV2LnhtbESPzW7CMBCE75V4B2sr9VbsIkogxSBE1Z8TtMADrOIl&#10;TonXUeyS9O0xUiWOo5n5RjNf9q4WZ2pD5VnD01CBIC68qbjUcNi/PU5BhIhssPZMGv4owHIxuJtj&#10;bnzH33TexVIkCIccNdgYm1zKUFhyGIa+IU7e0bcOY5JtKU2LXYK7Wo6UmkiHFacFiw2tLRWn3a/T&#10;kH1tw1H9fGTj7mTcxqJ7nWXvWj/c96sXEJH6eAv/tz+Nhkmmxs9wvZOugFx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6pXsYAAADeAAAADwAAAAAAAAAAAAAAAACYAgAAZHJz&#10;L2Rvd25yZXYueG1sUEsFBgAAAAAEAAQA9QAAAIsDAAAAAA==&#10;" path="m2243039,r489945,l2698528,10412c2305275,125812,1908051,232118,1507249,329158,1140717,417909,771184,498926,398935,572095l,646028,,510591,368791,441011c878279,340947,1382643,226106,1881155,96786l2243039,xe" fillcolor="#eed7e8" stroked="f" strokeweight="0">
                <v:stroke miterlimit="83231f" joinstyle="miter"/>
                <v:path arrowok="t" textboxrect="0,0,2732984,646028"/>
              </v:shape>
              <w10:wrap type="square" anchorx="page" anchory="page"/>
            </v:group>
          </w:pict>
        </mc:Fallback>
      </mc:AlternateConten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10989" w:firstLine="0"/>
    </w:pPr>
    <w:r>
      <w:rPr>
        <w:noProof/>
        <w:sz w:val="22"/>
      </w:rPr>
      <mc:AlternateContent>
        <mc:Choice Requires="wpg">
          <w:drawing>
            <wp:anchor distT="0" distB="0" distL="114300" distR="114300" simplePos="0" relativeHeight="251679744" behindDoc="0" locked="0" layoutInCell="1" allowOverlap="1">
              <wp:simplePos x="0" y="0"/>
              <wp:positionH relativeFrom="page">
                <wp:posOffset>762</wp:posOffset>
              </wp:positionH>
              <wp:positionV relativeFrom="page">
                <wp:posOffset>510746</wp:posOffset>
              </wp:positionV>
              <wp:extent cx="7559243" cy="626438"/>
              <wp:effectExtent l="0" t="0" r="0" b="0"/>
              <wp:wrapSquare wrapText="bothSides"/>
              <wp:docPr id="67026" name="Group 67026"/>
              <wp:cNvGraphicFramePr/>
              <a:graphic xmlns:a="http://schemas.openxmlformats.org/drawingml/2006/main">
                <a:graphicData uri="http://schemas.microsoft.com/office/word/2010/wordprocessingGroup">
                  <wpg:wgp>
                    <wpg:cNvGrpSpPr/>
                    <wpg:grpSpPr>
                      <a:xfrm>
                        <a:off x="0" y="0"/>
                        <a:ext cx="7559243" cy="626438"/>
                        <a:chOff x="0" y="0"/>
                        <a:chExt cx="7559243" cy="626438"/>
                      </a:xfrm>
                    </wpg:grpSpPr>
                    <wps:wsp>
                      <wps:cNvPr id="67027" name="Shape 67027"/>
                      <wps:cNvSpPr/>
                      <wps:spPr>
                        <a:xfrm>
                          <a:off x="3774009" y="529676"/>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028" name="Shape 67028"/>
                      <wps:cNvSpPr/>
                      <wps:spPr>
                        <a:xfrm>
                          <a:off x="958660" y="24965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029" name="Shape 67029"/>
                      <wps:cNvSpPr/>
                      <wps:spPr>
                        <a:xfrm>
                          <a:off x="4543095" y="135448"/>
                          <a:ext cx="3016149" cy="369488"/>
                        </a:xfrm>
                        <a:custGeom>
                          <a:avLst/>
                          <a:gdLst/>
                          <a:ahLst/>
                          <a:cxnLst/>
                          <a:rect l="0" t="0" r="0" b="0"/>
                          <a:pathLst>
                            <a:path w="3016149" h="369488">
                              <a:moveTo>
                                <a:pt x="3016149" y="0"/>
                              </a:moveTo>
                              <a:lnTo>
                                <a:pt x="3016149" y="124433"/>
                              </a:lnTo>
                              <a:lnTo>
                                <a:pt x="2758777" y="159237"/>
                              </a:lnTo>
                              <a:cubicBezTo>
                                <a:pt x="1932851" y="262374"/>
                                <a:pt x="1097636" y="332518"/>
                                <a:pt x="255422" y="368778"/>
                              </a:cubicBezTo>
                              <a:cubicBezTo>
                                <a:pt x="191212" y="369247"/>
                                <a:pt x="127089" y="369488"/>
                                <a:pt x="62789" y="369488"/>
                              </a:cubicBezTo>
                              <a:cubicBezTo>
                                <a:pt x="41948" y="369488"/>
                                <a:pt x="20854" y="369463"/>
                                <a:pt x="0" y="369412"/>
                              </a:cubicBezTo>
                              <a:cubicBezTo>
                                <a:pt x="964922" y="306818"/>
                                <a:pt x="1918236" y="193005"/>
                                <a:pt x="2855470" y="29778"/>
                              </a:cubicBezTo>
                              <a:lnTo>
                                <a:pt x="3016149"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030" name="Shape 67030"/>
                      <wps:cNvSpPr/>
                      <wps:spPr>
                        <a:xfrm>
                          <a:off x="0" y="127543"/>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031" name="Shape 67031"/>
                      <wps:cNvSpPr/>
                      <wps:spPr>
                        <a:xfrm>
                          <a:off x="4224452" y="50422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032" name="Shape 67032"/>
                      <wps:cNvSpPr/>
                      <wps:spPr>
                        <a:xfrm>
                          <a:off x="7053695" y="354261"/>
                          <a:ext cx="505549" cy="64315"/>
                        </a:xfrm>
                        <a:custGeom>
                          <a:avLst/>
                          <a:gdLst/>
                          <a:ahLst/>
                          <a:cxnLst/>
                          <a:rect l="0" t="0" r="0" b="0"/>
                          <a:pathLst>
                            <a:path w="505549" h="64315">
                              <a:moveTo>
                                <a:pt x="505549" y="0"/>
                              </a:moveTo>
                              <a:lnTo>
                                <a:pt x="505549" y="9340"/>
                              </a:lnTo>
                              <a:lnTo>
                                <a:pt x="0" y="64315"/>
                              </a:lnTo>
                              <a:lnTo>
                                <a:pt x="505549"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033" name="Shape 67033"/>
                      <wps:cNvSpPr/>
                      <wps:spPr>
                        <a:xfrm>
                          <a:off x="0" y="9666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034" name="Shape 67034"/>
                      <wps:cNvSpPr/>
                      <wps:spPr>
                        <a:xfrm>
                          <a:off x="0" y="259876"/>
                          <a:ext cx="7559243" cy="366562"/>
                        </a:xfrm>
                        <a:custGeom>
                          <a:avLst/>
                          <a:gdLst/>
                          <a:ahLst/>
                          <a:cxnLst/>
                          <a:rect l="0" t="0" r="0" b="0"/>
                          <a:pathLst>
                            <a:path w="7559243" h="366562">
                              <a:moveTo>
                                <a:pt x="7559243" y="0"/>
                              </a:moveTo>
                              <a:lnTo>
                                <a:pt x="7559243" y="94375"/>
                              </a:lnTo>
                              <a:lnTo>
                                <a:pt x="7053695" y="158689"/>
                              </a:lnTo>
                              <a:cubicBezTo>
                                <a:pt x="6675832" y="202618"/>
                                <a:pt x="6295657" y="239702"/>
                                <a:pt x="5914250" y="269801"/>
                              </a:cubicBezTo>
                              <a:cubicBezTo>
                                <a:pt x="5205972" y="325681"/>
                                <a:pt x="4492473" y="357545"/>
                                <a:pt x="3774008" y="364911"/>
                              </a:cubicBezTo>
                              <a:cubicBezTo>
                                <a:pt x="3666490" y="366003"/>
                                <a:pt x="3558603" y="366562"/>
                                <a:pt x="3450882" y="366562"/>
                              </a:cubicBezTo>
                              <a:cubicBezTo>
                                <a:pt x="2420831" y="366562"/>
                                <a:pt x="1382156" y="316166"/>
                                <a:pt x="338709" y="213782"/>
                              </a:cubicBezTo>
                              <a:lnTo>
                                <a:pt x="0" y="178155"/>
                              </a:lnTo>
                              <a:lnTo>
                                <a:pt x="0" y="161014"/>
                              </a:lnTo>
                              <a:lnTo>
                                <a:pt x="254303" y="186021"/>
                              </a:lnTo>
                              <a:cubicBezTo>
                                <a:pt x="1100950" y="263692"/>
                                <a:pt x="1943910" y="301982"/>
                                <a:pt x="2780170" y="301982"/>
                              </a:cubicBezTo>
                              <a:cubicBezTo>
                                <a:pt x="3263913" y="301982"/>
                                <a:pt x="3745624" y="289156"/>
                                <a:pt x="4224452" y="263768"/>
                              </a:cubicBezTo>
                              <a:cubicBezTo>
                                <a:pt x="4416285" y="259031"/>
                                <a:pt x="4607383" y="252567"/>
                                <a:pt x="4798517" y="244337"/>
                              </a:cubicBezTo>
                              <a:cubicBezTo>
                                <a:pt x="5640730" y="208085"/>
                                <a:pt x="6475946" y="137940"/>
                                <a:pt x="7301872" y="34803"/>
                              </a:cubicBezTo>
                              <a:lnTo>
                                <a:pt x="7559243"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7035" name="Shape 67035"/>
                      <wps:cNvSpPr/>
                      <wps:spPr>
                        <a:xfrm>
                          <a:off x="0" y="0"/>
                          <a:ext cx="7559243" cy="561859"/>
                        </a:xfrm>
                        <a:custGeom>
                          <a:avLst/>
                          <a:gdLst/>
                          <a:ahLst/>
                          <a:cxnLst/>
                          <a:rect l="0" t="0" r="0" b="0"/>
                          <a:pathLst>
                            <a:path w="7559243" h="561859">
                              <a:moveTo>
                                <a:pt x="7559243" y="0"/>
                              </a:moveTo>
                              <a:lnTo>
                                <a:pt x="7559243" y="135437"/>
                              </a:lnTo>
                              <a:lnTo>
                                <a:pt x="7398565" y="165215"/>
                              </a:lnTo>
                              <a:cubicBezTo>
                                <a:pt x="6461331" y="328444"/>
                                <a:pt x="5508017" y="442258"/>
                                <a:pt x="4543095" y="504861"/>
                              </a:cubicBezTo>
                              <a:cubicBezTo>
                                <a:pt x="4436961" y="511745"/>
                                <a:pt x="4330853" y="517993"/>
                                <a:pt x="4224452" y="523645"/>
                              </a:cubicBezTo>
                              <a:cubicBezTo>
                                <a:pt x="3745624" y="549032"/>
                                <a:pt x="3263913" y="561859"/>
                                <a:pt x="2780170" y="561859"/>
                              </a:cubicBezTo>
                              <a:cubicBezTo>
                                <a:pt x="1943910" y="561859"/>
                                <a:pt x="1100950" y="523558"/>
                                <a:pt x="254303" y="445893"/>
                              </a:cubicBezTo>
                              <a:lnTo>
                                <a:pt x="0" y="420889"/>
                              </a:lnTo>
                              <a:lnTo>
                                <a:pt x="0" y="285379"/>
                              </a:lnTo>
                              <a:lnTo>
                                <a:pt x="461209" y="329212"/>
                              </a:lnTo>
                              <a:cubicBezTo>
                                <a:pt x="1030587" y="377404"/>
                                <a:pt x="1598098" y="407703"/>
                                <a:pt x="2162988" y="420457"/>
                              </a:cubicBezTo>
                              <a:cubicBezTo>
                                <a:pt x="2304834" y="423657"/>
                                <a:pt x="2446693" y="425766"/>
                                <a:pt x="2588184" y="426756"/>
                              </a:cubicBezTo>
                              <a:cubicBezTo>
                                <a:pt x="2652230" y="427213"/>
                                <a:pt x="2716200" y="427442"/>
                                <a:pt x="2780170" y="427442"/>
                              </a:cubicBezTo>
                              <a:cubicBezTo>
                                <a:pt x="3196120" y="427442"/>
                                <a:pt x="3610623" y="417917"/>
                                <a:pt x="4022954" y="399019"/>
                              </a:cubicBezTo>
                              <a:cubicBezTo>
                                <a:pt x="5216689" y="344319"/>
                                <a:pt x="6393712" y="211029"/>
                                <a:pt x="7545722" y="2551"/>
                              </a:cubicBezTo>
                              <a:lnTo>
                                <a:pt x="7559243"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58928D56" id="Group 67026" o:spid="_x0000_s1026" style="position:absolute;margin-left:.05pt;margin-top:40.2pt;width:595.2pt;height:49.35pt;z-index:251679744;mso-position-horizontal-relative:page;mso-position-vertical-relative:page" coordsize="75592,6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CAHywoAAIQzAAAOAAAAZHJzL2Uyb0RvYy54bWzsW9tuG8kRfQ+QfyD4Hmv63iNYXiRryS9B&#10;sshuPmBMDSUCvIGkLTtfn9NdXcMuauylN7t2YGkXMDmc7q5LV526dOvlDx9Wy8n7frdfbNZXU/Wi&#10;mU769Wxzu1jfXU3//cvNX+J0sj9069tuuVn3V9OP/X76w6s//+nlw/ay15v7zfK2302wyHp/+bC9&#10;mt4fDtvLi4v97L5fdfsXm22/xsv5ZrfqDnjc3V3c7roHrL5aXuim8RcPm93tdreZ9fs9fn1NL6ev&#10;8vrzeT87/HM+3/eHyfJqCt4O+d9d/vdt+vfi1cvu8m7Xbe8Xs8JG9xu4WHWLNYgOS73uDt3k3W7x&#10;aKnVYrbb7Dfzw4vZZnWxmc8Xsz7LAGlUcyLNm93m3TbLcnf5cLcd1ATVnujpNy87+8f7n3aTxe3V&#10;1IdG++lk3a2wTZnyhH6Cih62d5cY+Wa3/Xn70678cEdPSeoP890qfUKeyYes3I+DcvsPh8kMPwbn&#10;Wm3NdDLDO6+9NZG0P7vHFj2aNru//vzECyZ7kbgbmHnYwpD2R13t/zdd/Xzfbfu8BfukgUpXgXWV&#10;h2RdhSRQYgAjB0XtL/fQ2YiWTAi2adrpBPpwuvXBkz5YYVrZRltNCmudUtlaB7G7y9m7/eFNv8ma&#10;797/fX8gY77lb909f5t9WPPXHVzis86w7Q5pXmI4fZ08XE0HTu6vpsRIervavO9/2eRxh7R9wyje&#10;e7B6HDN793Yx+1v/n3qGssaYAJNIFqECdJEl2OblgmptVPldawbl0Dt4MqbUOpHLyydeL1pv88QY&#10;gst7BREzLTCiWk+MOBdbUzMyJpckMFtu9j1Yh8BJZcOXrEb8WG/Ucp00CgFmHeBuvuwOGTdWiwNw&#10;cLlYAUR1aBre6+UaqyWTIiPK3w4fl31S+3L9r34O380el37Y7+7e/rjcTd53Ce3yf3nxbrm978qv&#10;STKwVIbm73mdNH++WC6HJVWeKpa8idc3N9lKsUIZnOb1GWiHmQ3NnBVuCG2BWRCaMRfzh0mZ8mZ9&#10;GOavESkym5W06evbze3HjD5ZIXBycrav4u0IY4SMR2/P8JX4OsvbWxe9J7vVtvXOkomxs5vGW93C&#10;PBM6qhBCzMtDT4yttRH9od4+sAJvL5ykLTq6cu2DbKfHt9I1aGyrgwK8JadVjTLS0VV0jVHkmQow&#10;Z0pUpqk6eOvhDnku3jq2P0lHPpWp0VsXgdOJ7DCVfR6Ia50mn1euQXSqnX5QQpprAUCuOI4kJJ8K&#10;We8GMFE+auBKBWtam2A94dpxn5kpFTU4LdLWViAJySciq4Bpzp5OHRb2rXFheHsirfK6dbpsQQjQ&#10;8tnSqiaG6CmKKQPJdS2ts9Yp0nFIMb9+R8ywAUmRnhE1pa4DIn6PiAqTOUXU7IFnI6p1FkjiyL0N&#10;LK3kk0dIVR6uS5BqPLKJbwiphRVAauFkDFJNU4YBdNgvjsC6XNe5Uz1WaYtMqrgsD+NPhlEgYWAs&#10;bAFCJ8Ol/xVIaY2OjrBK+wRctf+qpg3eEKobo50q+i8EnbMayStEMR6kWfeSjnxiqkornomSQWZq&#10;SI4ioc1xSxnkvA6P3iGCSiLyiUjalGsWXtlOeFHdRARrkqO1EswJwhIjYJgSK7m8fCJiiDsta6bx&#10;UapNtQgBRamqNU2TkXjgJUKrBcV1+ymlyp2vDYWNikc8w+z3DrNIpk5hlvKrs2G25AwayUVJZBhg&#10;dUobAKo5Z9Ut/ufc7KvnrAMrANjCyRjAypTjU9DqmlY3hGvwN+Rq5NmD04xVso1HZlrgNQCO8yR2&#10;W6C6UWh3JBDRVlknM0JWY3pba1GCh3wqUOna2LRl4dioIMk2puH8FzVHRKVdJaJIQnXpPqD15MN4&#10;ysdCE71iCy5EQJTUytjAZ7h5anWyQbJwktXhJ1jK2XCDpAE1A4V/1+ApGxraBaUb6NA0QzFGdTLi&#10;LucVXx1ymJFUJWc+xgCHB40mdGMebaJukxIxAXlAdqABRZAamFKjWaQctTMXx6z0IReXTwU80HLg&#10;wtqEKGghAQMKZjbCSWJnFMrq0rMz46AxRs2YFm2PvKKPZU+JD+Mb15LIqDxrqUxEY45Mobw5L5uz&#10;LshprELIxMlcSqMqNBzZKCnFU0mVrv/64+trTmafVI8vmcwpdmVFnI1doXGoBagiRUGqKXWosAtd&#10;Ji5I4UNDl+XrY1dhBNhFfIxiVxk0il0y3Kf2WRIMQ1uDHtSvpwa1+LwWfxIsVGueLvjsi9992YIA&#10;c+qLOXs92xcpIrbec9OREwjtImpuxNHUaTeojqnE/had9oGV1BYiTsYc8byqxaIDg+Zr8sGApnkO&#10;pBCKnUpGM3Ixj767LqkD2vJetG6REeBMMq+ndCxa4kBanWYonF0ifJPLSyryqWQdqdkfiE+NcocP&#10;QuitbqzHepmqTvskWBr0dbpzkpB8Kgtb69ECzwsb3SqcN1TRH5mW5dzKpOM3kaAMxWUiq00cDEYS&#10;kk9F2rryCxptspqsqqpG3eClyH6qMlQpbwdYlXR4f4kebaZpIqVz1f6PjXvGVSjoaeU4wL1TXM2e&#10;8IW4qtF4OL2vIC54GO8d4cm3ANaBlQSsxMkYsA7D4NjsC59qCtVjW2uGdgn7FX+SH9aZoMLJL9rS&#10;MieSTkyTPJowsRQuGpdxZGc4HdF5XFvITSTT4rZODSWooBAAyP21R1fofER2GvVXQWS08dGRrhe2&#10;aFbbckcDJ4jOioY03WHh1rkFrhY5pXzyiaTFvqARXgALR+ON6E4ZXMNAeCK8HmyJw4+xDhBHQURY&#10;miQkn4gsbtQ0sVTYx6m8MLp0OIAtZxpo23kRCIyJ6ZJK3gGFkjnvAOxb0pGWUMJriMpxscwD+JMY&#10;KwM9DsizR34SuxEyTdEMSvGGgkY1WnJDi+PyEI7K2DxQpAjjQf/CtOXUGWlIexJ1kQngcg5txfD2&#10;kdhjZA0Ov9ty/vt4YZwnASOoo6FjW472eSvqRhCWCZ47PZKQfCJp0X71OLiijXItEg5h0b4JJpJp&#10;aQeDFwdMNqBFoIqbpWM1PiiThOQTkXXop4TUcAecwMhwblST9TY4nB/ltzCeluI5S4t5KrIT2kjO&#10;8EjH0mJqSGL44hFPpUS6sdfuhoV/WqEc9n0ayrPBfWEoz8o79igGo0rlEQ4/It2LgSl+9S7FwAqi&#10;eOHk94ziuK2COF7iFfsNf5JHBwMwSN1m6EKhMBk6NjxsDAZwX0kZjjA6WitKDYfIBTjNS1pgnBOn&#10;5vWdBnS/41DGSULyiUEPsI7xiVdcdgK21ugDIAMeEegB3lp5xbHGWofjZ5r7CH7GyNYgjh5QIyuc&#10;OgAcjYlBD8f1Q2Q5vj2LbB2yjlN54TrcQR7kErUuqgCKo4Zy2/MRVd5i0i6hesodHqVyYwMRfQDx&#10;n7Wt6vwNBWm68fDrGaKqTvRy6iVMS1WngYhEQWZUdRULOdAjLwTlrsonEr4ujy3MQ16exXnNUFoj&#10;Bw0yZ6prdnREw5fc34PHpTOQZNFWB41Eoq7ZA4J8Ob/AW/iSfHs0rePbR5s8Jm26CsxtkeNUNi2D&#10;BA1XYYgpOJKS2UODngZfF2lbZEtnKxno4lOdkKQ1SDxoKpNFHmVCuRWjYd7okVS6SGl5KHdKtMON&#10;HTIlKZ200wFcQY7jJ494KsnD9fXrcM1p5f9F8pD/lgF/6pHvZZc/S0l/S1I/43v9xzOv/gsAAP//&#10;AwBQSwMEFAAGAAgAAAAhAM2z0EXeAAAACAEAAA8AAABkcnMvZG93bnJldi54bWxMj8FOwzAQRO9I&#10;/IO1SNyobaDQhjhVVQGnCokWCXHbJtskaryOYjdJ/x7nBLcZzWrmbboabSN66nzt2ICeKRDEuStq&#10;Lg187d/uFiB8QC6wcUwGLuRhlV1fpZgUbuBP6nehFLGEfYIGqhDaREqfV2TRz1xLHLOj6yyGaLtS&#10;Fh0Osdw28l6pJ2mx5rhQYUubivLT7mwNvA84rB/0a789HTeXn/3843uryZjbm3H9AiLQGP6OYcKP&#10;6JBFpoM7c+FFM3kRDCzUI4gp1Us1B3GI6nmpQWap/P9A9gsAAP//AwBQSwECLQAUAAYACAAAACEA&#10;toM4kv4AAADhAQAAEwAAAAAAAAAAAAAAAAAAAAAAW0NvbnRlbnRfVHlwZXNdLnhtbFBLAQItABQA&#10;BgAIAAAAIQA4/SH/1gAAAJQBAAALAAAAAAAAAAAAAAAAAC8BAABfcmVscy8ucmVsc1BLAQItABQA&#10;BgAIAAAAIQBFACAHywoAAIQzAAAOAAAAAAAAAAAAAAAAAC4CAABkcnMvZTJvRG9jLnhtbFBLAQIt&#10;ABQABgAIAAAAIQDNs9BF3gAAAAgBAAAPAAAAAAAAAAAAAAAAACUNAABkcnMvZG93bnJldi54bWxQ&#10;SwUGAAAAAAQABADzAAAAMA4AAAAA&#10;">
              <v:shape id="Shape 67027" o:spid="_x0000_s1027" style="position:absolute;left:37740;top:5296;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YQ5scA&#10;AADeAAAADwAAAGRycy9kb3ducmV2LnhtbESPQWvCQBSE74L/YXlCb7pbEa2pq7SCUApFTUXp7ZF9&#10;TUKzb9PsNqb/3hUEj8PMfMMsVp2tREuNLx1reBwpEMSZMyXnGg6fm+ETCB+QDVaOScM/eVgt+70F&#10;JsadeU9tGnIRIewT1FCEUCdS+qwgi37kauLofbvGYoiyyaVp8BzhtpJjpabSYslxocCa1gVlP+mf&#10;jZTf97n9eN2a3US1R3Pal19unWr9MOhenkEE6sI9fGu/GQ3TmRrP4HonXgG5v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KGEObHAAAA3gAAAA8AAAAAAAAAAAAAAAAAmAIAAGRy&#10;cy9kb3ducmV2LnhtbFBLBQYAAAAABAAEAPUAAACMAwAAAAA=&#10;" path="m2140242,c1433373,61709,719481,93676,,95110,718464,87757,1431963,55893,2140242,xe" fillcolor="#f8eff6" stroked="f" strokeweight="0">
                <v:stroke miterlimit="83231f" joinstyle="miter"/>
                <v:path arrowok="t" textboxrect="0,0,2140242,95110"/>
              </v:shape>
              <v:shape id="Shape 67028" o:spid="_x0000_s1028" style="position:absolute;left:9586;top:2496;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XosUA&#10;AADeAAAADwAAAGRycy9kb3ducmV2LnhtbERPz2vCMBS+C/sfwhvsImuqBx2dsYyKssMQ7MZ2fTRv&#10;bWjz0jVRO/96cxA8fny/V/loO3GiwRvHCmZJCoK4ctpwreDrc/v8AsIHZI2dY1LwTx7y9cNkhZl2&#10;Zz7QqQy1iCHsM1TQhNBnUvqqIYs+cT1x5H7dYDFEONRSD3iO4baT8zRdSIuGY0ODPRUNVW15tAq2&#10;3+1sV11KNB/17qf488VmujdKPT2Ob68gAo3hLr6537WCxTKdx73xTrwC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RheixQAAAN4AAAAPAAAAAAAAAAAAAAAAAJgCAABkcnMv&#10;ZG93bnJldi54bWxQSwUGAAAAAAQABAD1AAAAigM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7029" o:spid="_x0000_s1029" style="position:absolute;left:45430;top:1354;width:30162;height:3695;visibility:visible;mso-wrap-style:square;v-text-anchor:top" coordsize="3016149,369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pBscA&#10;AADeAAAADwAAAGRycy9kb3ducmV2LnhtbESPT2sCMRTE74LfITyhN020xT+rUaRVKOKlKujxkTx3&#10;Fzcvyybq9ts3hUKPw8z8hlmsWleJBzWh9KxhOFAgiI23JecaTsdtfwoiRGSLlWfS8E0BVstuZ4GZ&#10;9U/+osch5iJBOGSooYixzqQMpiCHYeBr4uRdfeMwJtnk0jb4THBXyZFSY+mw5LRQYE3vBZnb4e40&#10;mPJVbnbDyUW97c/7884cr5vTh9YvvXY9BxGpjf/hv/an1TCeqNEMfu+kKyC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3h6QbHAAAA3gAAAA8AAAAAAAAAAAAAAAAAmAIAAGRy&#10;cy9kb3ducmV2LnhtbFBLBQYAAAAABAAEAPUAAACMAwAAAAA=&#10;" path="m3016149,r,124433l2758777,159237c1932851,262374,1097636,332518,255422,368778v-64210,469,-128333,710,-192633,710c41948,369488,20854,369463,,369412,964922,306818,1918236,193005,2855470,29778l3016149,xe" fillcolor="#f8eff6" stroked="f" strokeweight="0">
                <v:stroke miterlimit="83231f" joinstyle="miter"/>
                <v:path arrowok="t" textboxrect="0,0,3016149,369488"/>
              </v:shape>
              <v:shape id="Shape 67030" o:spid="_x0000_s1030" style="position:absolute;top:1275;width:21629;height:2929;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pVMUA&#10;AADeAAAADwAAAGRycy9kb3ducmV2LnhtbESPTWrDMBCF94HeQUygu0RKA2lwrQRTakgXXcTJAQZr&#10;Ytm1Rq6lOu7tq0Why8f748uPs+vFRGNoPWvYrBUI4tqblhsN10u52oMIEdlg75k0/FCA4+FhkWNm&#10;/J3PNFWxEWmEQ4YabIxDJmWoLTkMaz8QJ+/mR4cxybGRZsR7Gne9fFJqJx22nB4sDvRqqf6svp2G&#10;L1UU1r/NU1deru9d+aHO1U1p/bicixcQkeb4H/5rn4yG3bPaJoCEk1BAH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relUxQAAAN4AAAAPAAAAAAAAAAAAAAAAAJgCAABkcnMv&#10;ZG93bnJldi54bWxQSwUGAAAAAAQABAD1AAAAigMAAAAA&#10;" path="m,l509206,85561v552361,86880,1103932,155892,1653782,207365c1598098,280171,1030587,249873,461209,201675l,157836,,xe" fillcolor="#f8eff6" stroked="f" strokeweight="0">
                <v:stroke miterlimit="83231f" joinstyle="miter"/>
                <v:path arrowok="t" textboxrect="0,0,2162988,292926"/>
              </v:shape>
              <v:shape id="Shape 67031" o:spid="_x0000_s1031" style="position:absolute;left:42244;top:5042;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SnSMcA&#10;AADeAAAADwAAAGRycy9kb3ducmV2LnhtbESPT2sCMRTE74V+h/AKvdVEi9pujWILgh7V/qG3x+Z1&#10;s3XzsiRRVz99IxQ8DjPzG2Yy61wjDhRi7VlDv6dAEJfe1FxpeN8uHp5AxIRssPFMGk4UYTa9vZlg&#10;YfyR13TYpEpkCMcCNdiU2kLKWFpyGHu+Jc7ejw8OU5ahkibgMcNdIwdKjaTDmvOCxZbeLJW7zd5p&#10;eLW705cfP4f19179Lj/Pw4/Or7S+v+vmLyASdeka/m8vjYbRWD324XInXwE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0p0jHAAAA3gAAAA8AAAAAAAAAAAAAAAAAmAIAAGRy&#10;cy9kb3ducmV2LnhtbFBLBQYAAAAABAAEAPUAAACMAwAAAAA=&#10;" path="m574065,c382931,8230,191834,14694,,19418,106400,13780,212509,7518,318643,635v20853,51,41948,76,62789,76c445732,711,509854,470,574065,xe" fillcolor="#eacde2" stroked="f" strokeweight="0">
                <v:stroke miterlimit="83231f" joinstyle="miter"/>
                <v:path arrowok="t" textboxrect="0,0,574065,19418"/>
              </v:shape>
              <v:shape id="Shape 67032" o:spid="_x0000_s1032" style="position:absolute;left:70536;top:3542;width:5056;height:643;visibility:visible;mso-wrap-style:square;v-text-anchor:top" coordsize="505549,64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C4E8gA&#10;AADeAAAADwAAAGRycy9kb3ducmV2LnhtbESPQUsDMRSE7wX/Q3hCb23SLay6bVrUUhCpB6uivT02&#10;r5u1m5dlk7brvzcFweMwM98w82XvGnGiLtSeNUzGCgRx6U3NlYb3t/XoFkSIyAYbz6ThhwIsF1eD&#10;ORbGn/mVTttYiQThUKAGG2NbSBlKSw7D2LfEydv7zmFMsquk6fCc4K6RmVK5dFhzWrDY0qOl8rA9&#10;Og277OEuP3w+H903yY+XL2VWGxu1Hl739zMQkfr4H/5rPxkN+Y2aZnC5k66AX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8LgTyAAAAN4AAAAPAAAAAAAAAAAAAAAAAJgCAABk&#10;cnMvZG93bnJldi54bWxQSwUGAAAAAAQABAD1AAAAjQMAAAAA&#10;" path="m505549,r,9340l,64315,505549,xe" fillcolor="#eacde2" stroked="f" strokeweight="0">
                <v:stroke miterlimit="83231f" joinstyle="miter"/>
                <v:path arrowok="t" textboxrect="0,0,505549,64315"/>
              </v:shape>
              <v:shape id="Shape 67033" o:spid="_x0000_s1033" style="position:absolute;top:966;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J9E8kA&#10;AADeAAAADwAAAGRycy9kb3ducmV2LnhtbESPQWvCQBSE70L/w/IKvUjdtClRoquIKLUXpWlBj8/s&#10;MwnNvg3ZVdP+ercgeBxm5htmMutMLc7UusqygpdBBII4t7riQsH31+p5BMJ5ZI21ZVLwSw5m04fe&#10;BFNtL/xJ58wXIkDYpaig9L5JpXR5SQbdwDbEwTva1qAPsi2kbvES4KaWr1GUSIMVh4USG1qUlP9k&#10;J6NgVe+XRZy9Je9rffj42w0382zbV+rpsZuPQXjq/D18a6+1gmQYxTH83wlXQE6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6J9E8kAAADeAAAADwAAAAAAAAAAAAAAAACYAgAA&#10;ZHJzL2Rvd25yZXYueG1sUEsFBgAAAAAEAAQA9QAAAI4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7034" o:spid="_x0000_s1034" style="position:absolute;top:2598;width:75592;height:3666;visibility:visible;mso-wrap-style:square;v-text-anchor:top" coordsize="7559243,366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lxCsYA&#10;AADeAAAADwAAAGRycy9kb3ducmV2LnhtbESPQWsCMRSE7wX/Q3hCb5rVyrZsjbIIix681Lb0+ti8&#10;brbdvCxJ1NVfbwpCj8PMfMMs14PtxIl8aB0rmE0zEMS10y03Cj7eq8kLiBCRNXaOScGFAqxXo4cl&#10;Ftqd+Y1Oh9iIBOFQoAITY19IGWpDFsPU9cTJ+3beYkzSN1J7PCe47eQ8y3JpseW0YLCnjaH693C0&#10;Cnz1eb2ar6r9sduZXpRx35d5UOpxPJSvICIN8T98b++0gvw5e1rA3510BeTq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lxCsYAAADeAAAADwAAAAAAAAAAAAAAAACYAgAAZHJz&#10;L2Rvd25yZXYueG1sUEsFBgAAAAAEAAQA9QAAAIsDAAAAAA==&#10;" path="m7559243,r,94375l7053695,158689v-377863,43929,-758038,81013,-1139445,111112c5205972,325681,4492473,357545,3774008,364911v-107518,1092,-215405,1651,-323126,1651c2420831,366562,1382156,316166,338709,213782l,178155,,161014r254303,25007c1100950,263692,1943910,301982,2780170,301982v483743,,965454,-12826,1444282,-38214c4416285,259031,4607383,252567,4798517,244337,5640730,208085,6475946,137940,7301872,34803l7559243,xe" fillcolor="#f4e5f0" stroked="f" strokeweight="0">
                <v:stroke miterlimit="83231f" joinstyle="miter"/>
                <v:path arrowok="t" textboxrect="0,0,7559243,366562"/>
              </v:shape>
              <v:shape id="Shape 67035" o:spid="_x0000_s1035" style="position:absolute;width:75592;height:5618;visibility:visible;mso-wrap-style:square;v-text-anchor:top" coordsize="7559243,561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y+FcYA&#10;AADeAAAADwAAAGRycy9kb3ducmV2LnhtbESPQWvCQBSE74L/YXkFb7pprbak2YgIFelNa++v2Wc2&#10;JPs2Zjcm/ffdQsHjMDPfMNlmtI24UecrxwoeFwkI4sLpiksF58/3+SsIH5A1No5JwQ952OTTSYap&#10;dgMf6XYKpYgQ9ikqMCG0qZS+MGTRL1xLHL2L6yyGKLtS6g6HCLeNfEqStbRYcVww2NLOUFGfeqtg&#10;f11e+3bYha/vmvtL/XF+NodaqdnDuH0DEWgM9/B/+6AVrF+S5Qr+7sQr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2y+FcYAAADeAAAADwAAAAAAAAAAAAAAAACYAgAAZHJz&#10;L2Rvd25yZXYueG1sUEsFBgAAAAAEAAQA9QAAAIsDAAAAAA==&#10;" path="m7559243,r,135437l7398565,165215c6461331,328444,5508017,442258,4543095,504861v-106134,6884,-212242,13132,-318643,18784c3745624,549032,3263913,561859,2780170,561859v-836260,,-1679220,-38301,-2525867,-115966l,420889,,285379r461209,43833c1030587,377404,1598098,407703,2162988,420457v141846,3200,283705,5309,425196,6299c2652230,427213,2716200,427442,2780170,427442v415950,,830453,-9525,1242784,-28423c5216689,344319,6393712,211029,7545722,2551l7559243,xe" fillcolor="#eed7e8" stroked="f" strokeweight="0">
                <v:stroke miterlimit="83231f" joinstyle="miter"/>
                <v:path arrowok="t" textboxrect="0,0,7559243,561859"/>
              </v:shape>
              <w10:wrap type="square" anchorx="page" anchory="page"/>
            </v:group>
          </w:pict>
        </mc:Fallback>
      </mc:AlternateConten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10998" w:firstLine="0"/>
    </w:pPr>
    <w:r>
      <w:rPr>
        <w:noProof/>
        <w:sz w:val="22"/>
      </w:rPr>
      <mc:AlternateContent>
        <mc:Choice Requires="wpg">
          <w:drawing>
            <wp:anchor distT="0" distB="0" distL="114300" distR="114300" simplePos="0" relativeHeight="251680768" behindDoc="0" locked="0" layoutInCell="1" allowOverlap="1">
              <wp:simplePos x="0" y="0"/>
              <wp:positionH relativeFrom="page">
                <wp:posOffset>762</wp:posOffset>
              </wp:positionH>
              <wp:positionV relativeFrom="page">
                <wp:posOffset>510746</wp:posOffset>
              </wp:positionV>
              <wp:extent cx="7559243" cy="626438"/>
              <wp:effectExtent l="0" t="0" r="0" b="0"/>
              <wp:wrapSquare wrapText="bothSides"/>
              <wp:docPr id="67110" name="Group 67110"/>
              <wp:cNvGraphicFramePr/>
              <a:graphic xmlns:a="http://schemas.openxmlformats.org/drawingml/2006/main">
                <a:graphicData uri="http://schemas.microsoft.com/office/word/2010/wordprocessingGroup">
                  <wpg:wgp>
                    <wpg:cNvGrpSpPr/>
                    <wpg:grpSpPr>
                      <a:xfrm>
                        <a:off x="0" y="0"/>
                        <a:ext cx="7559243" cy="626438"/>
                        <a:chOff x="0" y="0"/>
                        <a:chExt cx="7559243" cy="626438"/>
                      </a:xfrm>
                    </wpg:grpSpPr>
                    <wps:wsp>
                      <wps:cNvPr id="67111" name="Shape 67111"/>
                      <wps:cNvSpPr/>
                      <wps:spPr>
                        <a:xfrm>
                          <a:off x="3774009" y="529676"/>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112" name="Shape 67112"/>
                      <wps:cNvSpPr/>
                      <wps:spPr>
                        <a:xfrm>
                          <a:off x="958660" y="24965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113" name="Shape 67113"/>
                      <wps:cNvSpPr/>
                      <wps:spPr>
                        <a:xfrm>
                          <a:off x="4543095" y="135448"/>
                          <a:ext cx="3016149" cy="369488"/>
                        </a:xfrm>
                        <a:custGeom>
                          <a:avLst/>
                          <a:gdLst/>
                          <a:ahLst/>
                          <a:cxnLst/>
                          <a:rect l="0" t="0" r="0" b="0"/>
                          <a:pathLst>
                            <a:path w="3016149" h="369488">
                              <a:moveTo>
                                <a:pt x="3016149" y="0"/>
                              </a:moveTo>
                              <a:lnTo>
                                <a:pt x="3016149" y="124433"/>
                              </a:lnTo>
                              <a:lnTo>
                                <a:pt x="2758777" y="159237"/>
                              </a:lnTo>
                              <a:cubicBezTo>
                                <a:pt x="1932851" y="262374"/>
                                <a:pt x="1097636" y="332518"/>
                                <a:pt x="255422" y="368778"/>
                              </a:cubicBezTo>
                              <a:cubicBezTo>
                                <a:pt x="191212" y="369247"/>
                                <a:pt x="127089" y="369488"/>
                                <a:pt x="62789" y="369488"/>
                              </a:cubicBezTo>
                              <a:cubicBezTo>
                                <a:pt x="41948" y="369488"/>
                                <a:pt x="20854" y="369463"/>
                                <a:pt x="0" y="369412"/>
                              </a:cubicBezTo>
                              <a:cubicBezTo>
                                <a:pt x="964922" y="306818"/>
                                <a:pt x="1918236" y="193005"/>
                                <a:pt x="2855470" y="29778"/>
                              </a:cubicBezTo>
                              <a:lnTo>
                                <a:pt x="3016149"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114" name="Shape 67114"/>
                      <wps:cNvSpPr/>
                      <wps:spPr>
                        <a:xfrm>
                          <a:off x="0" y="127543"/>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115" name="Shape 67115"/>
                      <wps:cNvSpPr/>
                      <wps:spPr>
                        <a:xfrm>
                          <a:off x="4224452" y="50422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116" name="Shape 67116"/>
                      <wps:cNvSpPr/>
                      <wps:spPr>
                        <a:xfrm>
                          <a:off x="7053695" y="354261"/>
                          <a:ext cx="505549" cy="64315"/>
                        </a:xfrm>
                        <a:custGeom>
                          <a:avLst/>
                          <a:gdLst/>
                          <a:ahLst/>
                          <a:cxnLst/>
                          <a:rect l="0" t="0" r="0" b="0"/>
                          <a:pathLst>
                            <a:path w="505549" h="64315">
                              <a:moveTo>
                                <a:pt x="505549" y="0"/>
                              </a:moveTo>
                              <a:lnTo>
                                <a:pt x="505549" y="9340"/>
                              </a:lnTo>
                              <a:lnTo>
                                <a:pt x="0" y="64315"/>
                              </a:lnTo>
                              <a:lnTo>
                                <a:pt x="505549"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117" name="Shape 67117"/>
                      <wps:cNvSpPr/>
                      <wps:spPr>
                        <a:xfrm>
                          <a:off x="0" y="9666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118" name="Shape 67118"/>
                      <wps:cNvSpPr/>
                      <wps:spPr>
                        <a:xfrm>
                          <a:off x="0" y="259876"/>
                          <a:ext cx="7559243" cy="366562"/>
                        </a:xfrm>
                        <a:custGeom>
                          <a:avLst/>
                          <a:gdLst/>
                          <a:ahLst/>
                          <a:cxnLst/>
                          <a:rect l="0" t="0" r="0" b="0"/>
                          <a:pathLst>
                            <a:path w="7559243" h="366562">
                              <a:moveTo>
                                <a:pt x="7559243" y="0"/>
                              </a:moveTo>
                              <a:lnTo>
                                <a:pt x="7559243" y="94375"/>
                              </a:lnTo>
                              <a:lnTo>
                                <a:pt x="7053695" y="158689"/>
                              </a:lnTo>
                              <a:cubicBezTo>
                                <a:pt x="6675832" y="202618"/>
                                <a:pt x="6295657" y="239702"/>
                                <a:pt x="5914250" y="269801"/>
                              </a:cubicBezTo>
                              <a:cubicBezTo>
                                <a:pt x="5205972" y="325681"/>
                                <a:pt x="4492473" y="357545"/>
                                <a:pt x="3774008" y="364911"/>
                              </a:cubicBezTo>
                              <a:cubicBezTo>
                                <a:pt x="3666490" y="366003"/>
                                <a:pt x="3558603" y="366562"/>
                                <a:pt x="3450882" y="366562"/>
                              </a:cubicBezTo>
                              <a:cubicBezTo>
                                <a:pt x="2420831" y="366562"/>
                                <a:pt x="1382156" y="316166"/>
                                <a:pt x="338709" y="213782"/>
                              </a:cubicBezTo>
                              <a:lnTo>
                                <a:pt x="0" y="178155"/>
                              </a:lnTo>
                              <a:lnTo>
                                <a:pt x="0" y="161014"/>
                              </a:lnTo>
                              <a:lnTo>
                                <a:pt x="254303" y="186021"/>
                              </a:lnTo>
                              <a:cubicBezTo>
                                <a:pt x="1100950" y="263692"/>
                                <a:pt x="1943910" y="301982"/>
                                <a:pt x="2780170" y="301982"/>
                              </a:cubicBezTo>
                              <a:cubicBezTo>
                                <a:pt x="3263913" y="301982"/>
                                <a:pt x="3745624" y="289156"/>
                                <a:pt x="4224452" y="263768"/>
                              </a:cubicBezTo>
                              <a:cubicBezTo>
                                <a:pt x="4416285" y="259031"/>
                                <a:pt x="4607383" y="252567"/>
                                <a:pt x="4798517" y="244337"/>
                              </a:cubicBezTo>
                              <a:cubicBezTo>
                                <a:pt x="5640730" y="208085"/>
                                <a:pt x="6475946" y="137940"/>
                                <a:pt x="7301872" y="34803"/>
                              </a:cubicBezTo>
                              <a:lnTo>
                                <a:pt x="7559243"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7119" name="Shape 67119"/>
                      <wps:cNvSpPr/>
                      <wps:spPr>
                        <a:xfrm>
                          <a:off x="0" y="0"/>
                          <a:ext cx="7559243" cy="561859"/>
                        </a:xfrm>
                        <a:custGeom>
                          <a:avLst/>
                          <a:gdLst/>
                          <a:ahLst/>
                          <a:cxnLst/>
                          <a:rect l="0" t="0" r="0" b="0"/>
                          <a:pathLst>
                            <a:path w="7559243" h="561859">
                              <a:moveTo>
                                <a:pt x="7559243" y="0"/>
                              </a:moveTo>
                              <a:lnTo>
                                <a:pt x="7559243" y="135437"/>
                              </a:lnTo>
                              <a:lnTo>
                                <a:pt x="7398565" y="165215"/>
                              </a:lnTo>
                              <a:cubicBezTo>
                                <a:pt x="6461331" y="328444"/>
                                <a:pt x="5508017" y="442258"/>
                                <a:pt x="4543095" y="504861"/>
                              </a:cubicBezTo>
                              <a:cubicBezTo>
                                <a:pt x="4436961" y="511745"/>
                                <a:pt x="4330853" y="517993"/>
                                <a:pt x="4224452" y="523645"/>
                              </a:cubicBezTo>
                              <a:cubicBezTo>
                                <a:pt x="3745624" y="549032"/>
                                <a:pt x="3263913" y="561859"/>
                                <a:pt x="2780170" y="561859"/>
                              </a:cubicBezTo>
                              <a:cubicBezTo>
                                <a:pt x="1943910" y="561859"/>
                                <a:pt x="1100950" y="523558"/>
                                <a:pt x="254303" y="445893"/>
                              </a:cubicBezTo>
                              <a:lnTo>
                                <a:pt x="0" y="420889"/>
                              </a:lnTo>
                              <a:lnTo>
                                <a:pt x="0" y="285379"/>
                              </a:lnTo>
                              <a:lnTo>
                                <a:pt x="461209" y="329212"/>
                              </a:lnTo>
                              <a:cubicBezTo>
                                <a:pt x="1030587" y="377404"/>
                                <a:pt x="1598098" y="407703"/>
                                <a:pt x="2162988" y="420457"/>
                              </a:cubicBezTo>
                              <a:cubicBezTo>
                                <a:pt x="2304834" y="423657"/>
                                <a:pt x="2446693" y="425766"/>
                                <a:pt x="2588184" y="426756"/>
                              </a:cubicBezTo>
                              <a:cubicBezTo>
                                <a:pt x="2652230" y="427213"/>
                                <a:pt x="2716200" y="427442"/>
                                <a:pt x="2780170" y="427442"/>
                              </a:cubicBezTo>
                              <a:cubicBezTo>
                                <a:pt x="3196120" y="427442"/>
                                <a:pt x="3610623" y="417917"/>
                                <a:pt x="4022954" y="399019"/>
                              </a:cubicBezTo>
                              <a:cubicBezTo>
                                <a:pt x="5216689" y="344319"/>
                                <a:pt x="6393712" y="211029"/>
                                <a:pt x="7545722" y="2551"/>
                              </a:cubicBezTo>
                              <a:lnTo>
                                <a:pt x="7559243"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54B3498D" id="Group 67110" o:spid="_x0000_s1026" style="position:absolute;margin-left:.05pt;margin-top:40.2pt;width:595.2pt;height:49.35pt;z-index:251680768;mso-position-horizontal-relative:page;mso-position-vertical-relative:page" coordsize="75592,6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qE6swoAAIQzAAAOAAAAZHJzL2Uyb0RvYy54bWzsW9luW8kRfQ+QfyD4Hqv3RbA8SMaSX4Jk&#10;kJl8wDVFSgS4gaQlOV+f011dl93ktUVPEjuwbAMi7+2tqrrq1NLN1z89LRejh+l2N1+vrsbylRiP&#10;pqvJ+na+ursa//O3mz+F8Wi371a33WK9ml6NP05345/e/PEPrx83l1O1vl8vbqfbESZZ7S4fN1fj&#10;+/1+c3lxsZvcT5fd7tV6M12hcbbeLrs9Hrd3F7fb7hGzLxcXSgh38bje3m6268l0t8Pbt9Q4fpPn&#10;n82mk/3fZ7PddD9aXI1B2z7/3ea/79Pfizevu8u7bbe5n08KGd3voGLZzVdYtJ/qbbfvRh+285Op&#10;lvPJdr1bz/avJuvlxXo2m0+mmQdwI8URN++26w+bzMvd5ePdphcTRHskp9897eRvD79sR/Pbq7Hz&#10;UkJCq26Jbcorj+gVRPS4ubtEz3fbza+bX7blxR09Ja6fZttl+gQ/o6cs3I+9cKdP+9EEL721URk9&#10;Hk3Q5pQzOpD0J/fYopNhk/vrzw+84GUvEnU9MY8bKNLuIKvdfyarX++7zTRvwS5JoJKVZFnlLllW&#10;MjGUCEDPXlC7yx1kNiAl7b0RIo5HkIdV0XlH8mCBKWmEMooEFm3aHUzfs91dTj7s9u+m6yz57uGv&#10;uz2aoYG3/K2752+TpxV/3cIkPmsMm26fxqWp0tfR49W4p+T+akyEpNbl+mH62zr326ft63vx3oPU&#10;Q5/Jh/fzyV+m/6pHSKO19lCJpBHSQxaZg02ezstoAoSMtqh74VAb9DS9rmTSTt8+8XzBOJMHBu+t&#10;r9cCITI6IsTaEHXdOMRXu8Bksd5NaW+SyPIm9WKEFOqNWqySRMHApAPczRbdPuPGcr4HDi7mS4Co&#10;8kLwXi9WmC2pFClR/rb/uJgmsS9W/5jOYLvZ4tKL3fbu/c+L7eihS2iX/+XJu8Xmvitviw6VrpnU&#10;PE8aP5svFv2UMg9tprwJ1zc3WUvBVOmcxk0z0PYjBY2cFGoIbYFZYJoxF+P7QXnl9Wrfj1/BU2Qy&#10;K27T1/fr248ZfbJAYORkbF/F2mGGhIwHa1eJxkTXWdYebXCO9FaZ6KwhFWNj18IZFaGeCR2l9z5k&#10;dIScGFtrJfqfWntPCqy9UJK26GDKtQ2ynh5aW9OgvlF5CXhLRiuF1K2hy2CFlmSZEiati1emoco7&#10;42AOeSxaLetfu077VIYGZ2zwR0MBawRXEa2KbF5aAe9EO0KtvRASyQYAZLNGJluucax9KhM724OJ&#10;dEEBVypYU0p74wjXDvvMRMmgIILCba0F7ULtEy0rgWnWHA/tJ3ZRW9+3HnErnYpWlS3wCATO51aK&#10;4IMjLyY1OM9mwctaY6wkGfvk82tJEDGsQC1LPxA1ha49In6PiAqtOEbUbChnI6qxBkhiybw1NK3E&#10;kwdIlQ6mS5CqHaKJbwiphRRAaqFkCFK1KN0AOmwXB2BdrOrYqe4rlUEkVQCKu/FnASUPJPSMhREg&#10;dNS9tb8CKVGrYAmrlEvAVduvFNE7TaiutbKyyL8saK1R8JpgRTsszbJv12mfeFWpJI9EytBGagiO&#10;AqHNYUsZbZzyJ205/HoOsk2KNQutrCc8qRIBzpr4iKYFc4KwRAgIpgCw5ah9Iv7gdyJLRrjQik1G&#10;uIAiVBm1EBmJe1oCpFpQXMVPCbXd+VpRWKm4xw+Y/e5hFqp7DLPZis+G2RIzKAQXJZBhgFUpbACo&#10;5phVRfzn2Oyrx6w9KQDYQskQwLYhx6eg1YqoBOEa7A2xGll2bzRNBFgwSzhEpgVePeA4D2KzBapr&#10;iXJHAhFlpLFtRMhiTK21FFvwaJ/KsjYGEcvEQUjfLiu04PgXOUdApl0FoghCVak+oPTk/HDIx0zT&#10;ekUXrA+AqFYqQx1/wM2Ly5MRjh3DTVass+EGQQNyBnL/VuApKxrKBaUaaFE0QzJGeTL8LscVXx1y&#10;mJCUJWc6hgCHOw0GdEMWrYOKmiIuxAHZgHoUQWigS45mEHLUxlwMs5JHO3n71GMW6o8ZlKT2oVkL&#10;ARhQMLf5o8BOS6TVlNI5PQwaQ6tpHVH2yDO6UPaU6NBO2EgsI/OsudIBhTlShdJyXjRnrG+HsQjB&#10;EwdzKYyq0HBgo1ouXkqodP3nn99eczD7smp80M5j7MqKejZ2eWGRC1BGioRUUehQYReqTJyQwob6&#10;KsvXx65CCLCL6BjErtJpELtad5/KZ4kxdI0aNajnQ4OafZ6LPwkWqjmPJ/xhi9992oJQ+tgWcx3g&#10;bFskxxad46IjBxDKBuTc8KOp0q6RHVOK/S0q7T0pqSxElAwZIrHCRvCprMWgAoPia7JBj6L5OVmL&#10;Q91dlQgAZXnXlG4REeBMMs8nVShSYkdanWZInF3CfZPJH/nMoUwpFfs90amQ7vBBCBm9EsZhvryq&#10;SvvUkNTL63jnnl8WQaVDCTxPrFWUOG+ovD8iLcOxlU7Hb02A0ieXaVmlQ68wzy/bZH5eoUxWLyur&#10;rFEJNDbRT5WGSulMD6vtqi1o0mZqESicg1JzO3+SnFuV4rYfuPrd4ypqBce4mjOoL8RVhcLD8X2F&#10;5oKHds4SnnwLYO1JScBKlAwBa98Nhv0cvNZ9o9F9uYRthz/JvupIUOLkF2XpNiZqjZgGORRhQklc&#10;lED02BTU0xGdw7WFXETS0YsGSpBBwQGQWSuHqtD5iGwV8q+CyCjjoyJdY5RBsdqUOxo4QbSmKUjT&#10;HRYqQGnUtSl/OytLw75gQAEsHI2LpjqlcQ0D7onwutcldj/aWEAcOZFG01qxtk/FwxgU9EuGfRjK&#10;E6NKhwPYcqYB8HaNI9A6pEsqeQdSypx34ITZVhOIQemDtJwscwf+rCEZawryTZ/EbrhMXSSDVFyQ&#10;06h6D3GNy0M4KmP1QJLSKA/qFzqWU2eEIfHI6yISwOUc2oq+9YTtoWU1Dr9jOf89nRjnScAIqmio&#10;EMvRPm9FXQjCNN5xpaddqH0iUaL86nBwRRtlIwKORqOd8DqQaikLhW8OmIxHiUAWM0vHanxQ1i7U&#10;PtGy1hnMXIQsAs6N6mWd8RbnR5koKE8kf87cYpwMbIQmkDGcyLjVmBqSGL64x0tx5Tfm2t4w8y+r&#10;XAEgOnbl2ct8oSvPwjvUKHqlSukRDj8C3YuBKn71KkVPCrx4oeS/6cVxWwV+/Mgvs/2QRXsNMEjV&#10;ZshCIjHpKzbcbQgGcF9JavYwKhjTpBoWngtwmqc0wDjbOPn6TgOq36FP49qF2icGPcA6+idacU8K&#10;2FqjD4AMeESgB3iL7RXHGmstjp9p7An8DC1bgzhqQKLNcGoHcFAmBj0c1/ee5dB61rK1yzoM5Ylr&#10;dwd+EEvUsqgcKI4aym3Pk1V5i0m6hOopdjgJ5YY6wvsA4j+rW9X5GxLSdOPh+QhRVid6OfRqVEtW&#10;p4HwRL6NqOosFnygRl4WbHe1fSLm6/TYQD3ay7N1ao0Y1LcxU52zoyLqv+T+HiwunYEkjTbKKwQS&#10;dc7u4eTL+QVaYUtt60G1Dq0nmzzEbboKzGWRw1BWLY0ADVdhiCgYkmyjB4GaBl8XiRHR0tlCBrq4&#10;lCckbjUCDxrKyyKO0r7cilFQb9RIKlmksNyXOyXK4sYOqVLLXaunPbhiOfaf3OOlBA/X12/9NYeV&#10;/xfBQ/4tA37qke9ll5+lpN+S1M/5QvjhxzNv/g0AAP//AwBQSwMEFAAGAAgAAAAhAM2z0EXeAAAA&#10;CAEAAA8AAABkcnMvZG93bnJldi54bWxMj8FOwzAQRO9I/IO1SNyobaDQhjhVVQGnCokWCXHbJtsk&#10;aryOYjdJ/x7nBLcZzWrmbboabSN66nzt2ICeKRDEuStqLg187d/uFiB8QC6wcUwGLuRhlV1fpZgU&#10;buBP6nehFLGEfYIGqhDaREqfV2TRz1xLHLOj6yyGaLtSFh0Osdw28l6pJ2mx5rhQYUubivLT7mwN&#10;vA84rB/0a789HTeXn/3843uryZjbm3H9AiLQGP6OYcKP6JBFpoM7c+FFM3kRDCzUI4gp1Us1B3GI&#10;6nmpQWap/P9A9gsAAP//AwBQSwECLQAUAAYACAAAACEAtoM4kv4AAADhAQAAEwAAAAAAAAAAAAAA&#10;AAAAAAAAW0NvbnRlbnRfVHlwZXNdLnhtbFBLAQItABQABgAIAAAAIQA4/SH/1gAAAJQBAAALAAAA&#10;AAAAAAAAAAAAAC8BAABfcmVscy8ucmVsc1BLAQItABQABgAIAAAAIQA3gqE6swoAAIQzAAAOAAAA&#10;AAAAAAAAAAAAAC4CAABkcnMvZTJvRG9jLnhtbFBLAQItABQABgAIAAAAIQDNs9BF3gAAAAgBAAAP&#10;AAAAAAAAAAAAAAAAAA0NAABkcnMvZG93bnJldi54bWxQSwUGAAAAAAQABADzAAAAGA4AAAAA&#10;">
              <v:shape id="Shape 67111" o:spid="_x0000_s1027" style="position:absolute;left:37740;top:5296;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7oKccA&#10;AADeAAAADwAAAGRycy9kb3ducmV2LnhtbESPQWvCQBSE7wX/w/KE3ppNpGiNrlKFghSKGsXS2yP7&#10;TEKzb9PsGtN/3xWEHoeZ+YaZL3tTi45aV1lWkEQxCOLc6ooLBcfD29MLCOeRNdaWScEvOVguBg9z&#10;TLW98p66zBciQNilqKD0vkmldHlJBl1kG+LgnW1r0AfZFlK3eA1wU8tRHI+lwYrDQokNrUvKv7OL&#10;CZSf96n5WG317jnuTvpzX33ZdabU47B/nYHw1Pv/8L290QrGkyRJ4HYnXAG5+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qu6CnHAAAA3gAAAA8AAAAAAAAAAAAAAAAAmAIAAGRy&#10;cy9kb3ducmV2LnhtbFBLBQYAAAAABAAEAPUAAACMAwAAAAA=&#10;" path="m2140242,c1433373,61709,719481,93676,,95110,718464,87757,1431963,55893,2140242,xe" fillcolor="#f8eff6" stroked="f" strokeweight="0">
                <v:stroke miterlimit="83231f" joinstyle="miter"/>
                <v:path arrowok="t" textboxrect="0,0,2140242,95110"/>
              </v:shape>
              <v:shape id="Shape 67112" o:spid="_x0000_s1028" style="position:absolute;left:9586;top:2496;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PlaMcA&#10;AADeAAAADwAAAGRycy9kb3ducmV2LnhtbESPQWvCQBSE74L/YXlCL1I38WBLdJUSUTxIobHU6yP7&#10;mixm38bsVqO/vlsoeBxm5htmseptIy7UeeNYQTpJQBCXThuuFHweNs+vIHxA1tg4JgU38rBaDgcL&#10;zLS78gddilCJCGGfoYI6hDaT0pc1WfQT1xJH79t1FkOUXSV1h9cIt42cJslMWjQcF2psKa+pPBU/&#10;VsHm65Ruy3uBZl9tj/nZ5+vxu1HqadS/zUEE6sMj/N/eaQWzlzSdwt+deAX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gj5WjHAAAA3gAAAA8AAAAAAAAAAAAAAAAAmAIAAGRy&#10;cy9kb3ducmV2LnhtbFBLBQYAAAAABAAEAPUAAACMAw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7113" o:spid="_x0000_s1029" style="position:absolute;left:45430;top:1354;width:30162;height:3695;visibility:visible;mso-wrap-style:square;v-text-anchor:top" coordsize="3016149,369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QbzMYA&#10;AADeAAAADwAAAGRycy9kb3ducmV2LnhtbESPQYvCMBSE74L/ITxhb5pWF126RhF1QcTLquAeH8mz&#10;LTYvpYla//1GEDwOM/MNM523thI3anzpWEE6SEAQa2dKzhUcDz/9LxA+IBusHJOCB3mYz7qdKWbG&#10;3fmXbvuQiwhhn6GCIoQ6k9Lrgiz6gauJo3d2jcUQZZNL0+A9wm0lh0kylhZLjgsF1rQsSF/2V6tA&#10;lyO53qaTv+Rzd9qdtvpwXh9XSn302sU3iEBteIdf7Y1RMJ6k6Qied+IVkL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IQbzMYAAADeAAAADwAAAAAAAAAAAAAAAACYAgAAZHJz&#10;L2Rvd25yZXYueG1sUEsFBgAAAAAEAAQA9QAAAIsDAAAAAA==&#10;" path="m3016149,r,124433l2758777,159237c1932851,262374,1097636,332518,255422,368778v-64210,469,-128333,710,-192633,710c41948,369488,20854,369463,,369412,964922,306818,1918236,193005,2855470,29778l3016149,xe" fillcolor="#f8eff6" stroked="f" strokeweight="0">
                <v:stroke miterlimit="83231f" joinstyle="miter"/>
                <v:path arrowok="t" textboxrect="0,0,3016149,369488"/>
              </v:shape>
              <v:shape id="Shape 67114" o:spid="_x0000_s1030" style="position:absolute;top:1275;width:21629;height:2929;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K8qsYA&#10;AADeAAAADwAAAGRycy9kb3ducmV2LnhtbESPwWrDMBBE74X8g9hAb43kUtLgRAkm1NAeeoiTD1is&#10;jeXEWjmW6rh/XxUKPQ4z84bZ7CbXiZGG0HrWkC0UCOLam5YbDadj+bQCESKywc4zafimALvt7GGD&#10;ufF3PtBYxUYkCIccNdgY+1zKUFtyGBa+J07e2Q8OY5JDI82A9wR3nXxWaikdtpwWLPa0t1Rfqy+n&#10;4aaKwvq3abyUx9PHpfxUh+qstH6cT8UaRKQp/of/2u9Gw/I1y17g9066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K8qsYAAADeAAAADwAAAAAAAAAAAAAAAACYAgAAZHJz&#10;L2Rvd25yZXYueG1sUEsFBgAAAAAEAAQA9QAAAIsDAAAAAA==&#10;" path="m,l509206,85561v552361,86880,1103932,155892,1653782,207365c1598098,280171,1030587,249873,461209,201675l,157836,,xe" fillcolor="#f8eff6" stroked="f" strokeweight="0">
                <v:stroke miterlimit="83231f" joinstyle="miter"/>
                <v:path arrowok="t" textboxrect="0,0,2162988,292926"/>
              </v:shape>
              <v:shape id="Shape 67115" o:spid="_x0000_s1031" style="position:absolute;left:42244;top:5042;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vytscA&#10;AADeAAAADwAAAGRycy9kb3ducmV2LnhtbESPW2sCMRSE34X+h3AKfavZLXjbGkULBX300krfDpvT&#10;zdbNyZJEXf31TaHg4zAz3zDTeWcbcSYfascK8n4Ggrh0uuZKwX73/jwGESKyxsYxKbhSgPnsoTfF&#10;QrsLb+i8jZVIEA4FKjAxtoWUoTRkMfRdS5y8b+ctxiR9JbXHS4LbRr5k2VBarDktGGzpzVB53J6s&#10;gqU5Xg9uNPGbr1P2s/q8DT46t1bq6bFbvIKI1MV7+L+90gqGozwfwN+ddAXk7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nb8rbHAAAA3gAAAA8AAAAAAAAAAAAAAAAAmAIAAGRy&#10;cy9kb3ducmV2LnhtbFBLBQYAAAAABAAEAPUAAACMAwAAAAA=&#10;" path="m574065,c382931,8230,191834,14694,,19418,106400,13780,212509,7518,318643,635v20853,51,41948,76,62789,76c445732,711,509854,470,574065,xe" fillcolor="#eacde2" stroked="f" strokeweight="0">
                <v:stroke miterlimit="83231f" joinstyle="miter"/>
                <v:path arrowok="t" textboxrect="0,0,574065,19418"/>
              </v:shape>
              <v:shape id="Shape 67116" o:spid="_x0000_s1032" style="position:absolute;left:70536;top:3542;width:5056;height:643;visibility:visible;mso-wrap-style:square;v-text-anchor:top" coordsize="505549,64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t7ccA&#10;AADeAAAADwAAAGRycy9kb3ducmV2LnhtbESPQWvCQBSE7wX/w/IEb3UTD2kbXaVVBJF6qFVsb4/s&#10;azY1+zZkV43/3hUKPQ4z8w0zmXW2FmdqfeVYQTpMQBAXTldcKth9Lh+fQfiArLF2TAqu5GE27T1M&#10;MNfuwh903oZSRAj7HBWYEJpcSl8YsuiHriGO3o9rLYYo21LqFi8Rbms5SpJMWqw4LhhsaG6oOG5P&#10;VsH36O0lOx7WJ/tLcr/5SvTi3QSlBv3udQwiUBf+w3/tlVaQPaVpBvc78QrI6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ef7e3HAAAA3gAAAA8AAAAAAAAAAAAAAAAAmAIAAGRy&#10;cy9kb3ducmV2LnhtbFBLBQYAAAAABAAEAPUAAACMAwAAAAA=&#10;" path="m505549,r,9340l,64315,505549,xe" fillcolor="#eacde2" stroked="f" strokeweight="0">
                <v:stroke miterlimit="83231f" joinstyle="miter"/>
                <v:path arrowok="t" textboxrect="0,0,505549,64315"/>
              </v:shape>
              <v:shape id="Shape 67117" o:spid="_x0000_s1033" style="position:absolute;top:966;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0o7ckA&#10;AADeAAAADwAAAGRycy9kb3ducmV2LnhtbESPQWvCQBSE74X+h+UVeim6iS2JpK4iRdFeKkZBj8/s&#10;axKafRuyW037691CweMwM98wk1lvGnGmztWWFcTDCARxYXXNpYL9bjkYg3AeWWNjmRT8kIPZ9P5u&#10;gpm2F97SOfelCBB2GSqovG8zKV1RkUE3tC1x8D5tZ9AH2ZVSd3gJcNPIURQl0mDNYaHClt4qKr7y&#10;b6Ng2RwX5XP+kqzW+vT+e0g/5vnmSanHh37+CsJT72/h//ZaK0jSOE7h7064AnJ6B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9c0o7ckAAADeAAAADwAAAAAAAAAAAAAAAACYAgAA&#10;ZHJzL2Rvd25yZXYueG1sUEsFBgAAAAAEAAQA9QAAAI4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7118" o:spid="_x0000_s1034" style="position:absolute;top:2598;width:75592;height:3666;visibility:visible;mso-wrap-style:square;v-text-anchor:top" coordsize="7559243,366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Ao8sMA&#10;AADeAAAADwAAAGRycy9kb3ducmV2LnhtbERPz2vCMBS+D/wfwhN2m2nH6KQapQhFD7vMKV4fzbOp&#10;Ni8lybTzr18Ogx0/vt/L9Wh7cSMfOscK8lkGgrhxuuNWweGrfpmDCBFZY++YFPxQgPVq8rTEUrs7&#10;f9JtH1uRQjiUqMDEOJRShsaQxTBzA3Hizs5bjAn6VmqP9xRue/maZYW02HFqMDjQxlBz3X9bBb4+&#10;Ph7mVHcXu831WxU/hqoISj1Px2oBItIY/8V/7p1WULznedqb7qQr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Ao8sMAAADeAAAADwAAAAAAAAAAAAAAAACYAgAAZHJzL2Rv&#10;d25yZXYueG1sUEsFBgAAAAAEAAQA9QAAAIgDAAAAAA==&#10;" path="m7559243,r,94375l7053695,158689v-377863,43929,-758038,81013,-1139445,111112c5205972,325681,4492473,357545,3774008,364911v-107518,1092,-215405,1651,-323126,1651c2420831,366562,1382156,316166,338709,213782l,178155,,161014r254303,25007c1100950,263692,1943910,301982,2780170,301982v483743,,965454,-12826,1444282,-38214c4416285,259031,4607383,252567,4798517,244337,5640730,208085,6475946,137940,7301872,34803l7559243,xe" fillcolor="#f4e5f0" stroked="f" strokeweight="0">
                <v:stroke miterlimit="83231f" joinstyle="miter"/>
                <v:path arrowok="t" textboxrect="0,0,7559243,366562"/>
              </v:shape>
              <v:shape id="Shape 67119" o:spid="_x0000_s1035" style="position:absolute;width:75592;height:5618;visibility:visible;mso-wrap-style:square;v-text-anchor:top" coordsize="7559243,561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Xn7cUA&#10;AADeAAAADwAAAGRycy9kb3ducmV2LnhtbESPQWvCQBSE7wX/w/IK3uomVWxNXUWEFulNa+/P7DMb&#10;kn0bsxuT/nu3IHgcZuYbZrkebC2u1PrSsYJ0koAgzp0uuVBw/Pl8eQfhA7LG2jEp+CMP69XoaYmZ&#10;dj3v6XoIhYgQ9hkqMCE0mZQ+N2TRT1xDHL2zay2GKNtC6hb7CLe1fE2SubRYclww2NDWUF4dOqvg&#10;6zK9dE2/Db+nirtz9X2cmV2l1Ph52HyACDSER/je3mkF87c0XcD/nXgF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deftxQAAAN4AAAAPAAAAAAAAAAAAAAAAAJgCAABkcnMv&#10;ZG93bnJldi54bWxQSwUGAAAAAAQABAD1AAAAigMAAAAA&#10;" path="m7559243,r,135437l7398565,165215c6461331,328444,5508017,442258,4543095,504861v-106134,6884,-212242,13132,-318643,18784c3745624,549032,3263913,561859,2780170,561859v-836260,,-1679220,-38301,-2525867,-115966l,420889,,285379r461209,43833c1030587,377404,1598098,407703,2162988,420457v141846,3200,283705,5309,425196,6299c2652230,427213,2716200,427442,2780170,427442v415950,,830453,-9525,1242784,-28423c5216689,344319,6393712,211029,7545722,2551l7559243,xe" fillcolor="#eed7e8" stroked="f" strokeweight="0">
                <v:stroke miterlimit="83231f" joinstyle="miter"/>
                <v:path arrowok="t" textboxrect="0,0,7559243,561859"/>
              </v:shape>
              <w10:wrap type="square" anchorx="page" anchory="page"/>
            </v:group>
          </w:pict>
        </mc:Fallback>
      </mc:AlternateConten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907" w:right="4292" w:firstLine="0"/>
    </w:pPr>
    <w:r>
      <w:rPr>
        <w:noProof/>
        <w:sz w:val="22"/>
      </w:rPr>
      <mc:AlternateContent>
        <mc:Choice Requires="wpg">
          <w:drawing>
            <wp:anchor distT="0" distB="0" distL="114300" distR="114300" simplePos="0" relativeHeight="251681792" behindDoc="0" locked="0" layoutInCell="1" allowOverlap="1">
              <wp:simplePos x="0" y="0"/>
              <wp:positionH relativeFrom="page">
                <wp:posOffset>762</wp:posOffset>
              </wp:positionH>
              <wp:positionV relativeFrom="page">
                <wp:posOffset>13</wp:posOffset>
              </wp:positionV>
              <wp:extent cx="4257852" cy="874251"/>
              <wp:effectExtent l="0" t="0" r="0" b="0"/>
              <wp:wrapSquare wrapText="bothSides"/>
              <wp:docPr id="67095" name="Group 67095"/>
              <wp:cNvGraphicFramePr/>
              <a:graphic xmlns:a="http://schemas.openxmlformats.org/drawingml/2006/main">
                <a:graphicData uri="http://schemas.microsoft.com/office/word/2010/wordprocessingGroup">
                  <wpg:wgp>
                    <wpg:cNvGrpSpPr/>
                    <wpg:grpSpPr>
                      <a:xfrm>
                        <a:off x="0" y="0"/>
                        <a:ext cx="4257852" cy="874251"/>
                        <a:chOff x="0" y="0"/>
                        <a:chExt cx="4257852" cy="874251"/>
                      </a:xfrm>
                    </wpg:grpSpPr>
                    <wps:wsp>
                      <wps:cNvPr id="67096" name="Shape 67096"/>
                      <wps:cNvSpPr/>
                      <wps:spPr>
                        <a:xfrm>
                          <a:off x="0" y="0"/>
                          <a:ext cx="3589444" cy="770513"/>
                        </a:xfrm>
                        <a:custGeom>
                          <a:avLst/>
                          <a:gdLst/>
                          <a:ahLst/>
                          <a:cxnLst/>
                          <a:rect l="0" t="0" r="0" b="0"/>
                          <a:pathLst>
                            <a:path w="3589444" h="770513">
                              <a:moveTo>
                                <a:pt x="2810513" y="0"/>
                              </a:moveTo>
                              <a:lnTo>
                                <a:pt x="3589444" y="0"/>
                              </a:lnTo>
                              <a:lnTo>
                                <a:pt x="3495477" y="30356"/>
                              </a:lnTo>
                              <a:cubicBezTo>
                                <a:pt x="3065300" y="164799"/>
                                <a:pt x="2629672" y="287429"/>
                                <a:pt x="2189493" y="397928"/>
                              </a:cubicBezTo>
                              <a:cubicBezTo>
                                <a:pt x="1585703" y="524097"/>
                                <a:pt x="975398" y="632211"/>
                                <a:pt x="359545" y="721893"/>
                              </a:cubicBezTo>
                              <a:lnTo>
                                <a:pt x="0" y="770513"/>
                              </a:lnTo>
                              <a:lnTo>
                                <a:pt x="0" y="646041"/>
                              </a:lnTo>
                              <a:lnTo>
                                <a:pt x="398942" y="572107"/>
                              </a:lnTo>
                              <a:cubicBezTo>
                                <a:pt x="771189" y="498939"/>
                                <a:pt x="1140720" y="417921"/>
                                <a:pt x="1507249" y="329171"/>
                              </a:cubicBezTo>
                              <a:cubicBezTo>
                                <a:pt x="1931797" y="234711"/>
                                <a:pt x="2352331" y="129008"/>
                                <a:pt x="2768105" y="12322"/>
                              </a:cubicBezTo>
                              <a:lnTo>
                                <a:pt x="2810513"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097" name="Shape 67097"/>
                      <wps:cNvSpPr/>
                      <wps:spPr>
                        <a:xfrm>
                          <a:off x="0" y="0"/>
                          <a:ext cx="4257852" cy="874251"/>
                        </a:xfrm>
                        <a:custGeom>
                          <a:avLst/>
                          <a:gdLst/>
                          <a:ahLst/>
                          <a:cxnLst/>
                          <a:rect l="0" t="0" r="0" b="0"/>
                          <a:pathLst>
                            <a:path w="4257852" h="874251">
                              <a:moveTo>
                                <a:pt x="4202408" y="0"/>
                              </a:moveTo>
                              <a:lnTo>
                                <a:pt x="4257852" y="0"/>
                              </a:lnTo>
                              <a:lnTo>
                                <a:pt x="3997187" y="78613"/>
                              </a:lnTo>
                              <a:cubicBezTo>
                                <a:pt x="2752585" y="435930"/>
                                <a:pt x="1466907" y="697333"/>
                                <a:pt x="152967" y="857617"/>
                              </a:cubicBezTo>
                              <a:lnTo>
                                <a:pt x="0" y="874251"/>
                              </a:lnTo>
                              <a:lnTo>
                                <a:pt x="0" y="864898"/>
                              </a:lnTo>
                              <a:lnTo>
                                <a:pt x="153187" y="845410"/>
                              </a:lnTo>
                              <a:cubicBezTo>
                                <a:pt x="810657" y="754525"/>
                                <a:pt x="1461967" y="642727"/>
                                <a:pt x="2106105" y="510463"/>
                              </a:cubicBezTo>
                              <a:cubicBezTo>
                                <a:pt x="2287537" y="473583"/>
                                <a:pt x="2468296" y="434721"/>
                                <a:pt x="2648318" y="393902"/>
                              </a:cubicBezTo>
                              <a:cubicBezTo>
                                <a:pt x="3137056" y="284117"/>
                                <a:pt x="3621378" y="162481"/>
                                <a:pt x="4100804" y="29175"/>
                              </a:cubicBezTo>
                              <a:lnTo>
                                <a:pt x="4202408"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098" name="Shape 67098"/>
                      <wps:cNvSpPr/>
                      <wps:spPr>
                        <a:xfrm>
                          <a:off x="0" y="0"/>
                          <a:ext cx="4202393" cy="864886"/>
                        </a:xfrm>
                        <a:custGeom>
                          <a:avLst/>
                          <a:gdLst/>
                          <a:ahLst/>
                          <a:cxnLst/>
                          <a:rect l="0" t="0" r="0" b="0"/>
                          <a:pathLst>
                            <a:path w="4202393" h="864886">
                              <a:moveTo>
                                <a:pt x="3851027" y="0"/>
                              </a:moveTo>
                              <a:lnTo>
                                <a:pt x="4202393" y="0"/>
                              </a:lnTo>
                              <a:lnTo>
                                <a:pt x="4100804" y="29170"/>
                              </a:lnTo>
                              <a:cubicBezTo>
                                <a:pt x="3621377" y="162474"/>
                                <a:pt x="3137052" y="284117"/>
                                <a:pt x="2648306" y="393902"/>
                              </a:cubicBezTo>
                              <a:cubicBezTo>
                                <a:pt x="2468168" y="434365"/>
                                <a:pt x="2287397" y="473227"/>
                                <a:pt x="2106092" y="510450"/>
                              </a:cubicBezTo>
                              <a:cubicBezTo>
                                <a:pt x="1461954" y="642724"/>
                                <a:pt x="810644" y="754517"/>
                                <a:pt x="153174" y="845400"/>
                              </a:cubicBezTo>
                              <a:lnTo>
                                <a:pt x="0" y="864886"/>
                              </a:lnTo>
                              <a:lnTo>
                                <a:pt x="0" y="770505"/>
                              </a:lnTo>
                              <a:lnTo>
                                <a:pt x="359532" y="721887"/>
                              </a:lnTo>
                              <a:cubicBezTo>
                                <a:pt x="975385" y="632205"/>
                                <a:pt x="1585690" y="524092"/>
                                <a:pt x="2189480" y="397928"/>
                              </a:cubicBezTo>
                              <a:cubicBezTo>
                                <a:pt x="2709850" y="289191"/>
                                <a:pt x="3225505" y="167016"/>
                                <a:pt x="3735716" y="31688"/>
                              </a:cubicBezTo>
                              <a:lnTo>
                                <a:pt x="3851027"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7099" name="Shape 67099"/>
                      <wps:cNvSpPr/>
                      <wps:spPr>
                        <a:xfrm>
                          <a:off x="0" y="0"/>
                          <a:ext cx="2732984" cy="646028"/>
                        </a:xfrm>
                        <a:custGeom>
                          <a:avLst/>
                          <a:gdLst/>
                          <a:ahLst/>
                          <a:cxnLst/>
                          <a:rect l="0" t="0" r="0" b="0"/>
                          <a:pathLst>
                            <a:path w="2732984" h="646028">
                              <a:moveTo>
                                <a:pt x="2243039" y="0"/>
                              </a:moveTo>
                              <a:lnTo>
                                <a:pt x="2732984" y="0"/>
                              </a:lnTo>
                              <a:lnTo>
                                <a:pt x="2698528" y="10412"/>
                              </a:lnTo>
                              <a:cubicBezTo>
                                <a:pt x="2305275" y="125812"/>
                                <a:pt x="1908051" y="232118"/>
                                <a:pt x="1507249" y="329158"/>
                              </a:cubicBezTo>
                              <a:cubicBezTo>
                                <a:pt x="1140717" y="417909"/>
                                <a:pt x="771184" y="498926"/>
                                <a:pt x="398935" y="572095"/>
                              </a:cubicBezTo>
                              <a:lnTo>
                                <a:pt x="0" y="646028"/>
                              </a:lnTo>
                              <a:lnTo>
                                <a:pt x="0" y="510591"/>
                              </a:lnTo>
                              <a:lnTo>
                                <a:pt x="368791" y="441011"/>
                              </a:lnTo>
                              <a:cubicBezTo>
                                <a:pt x="878279" y="340947"/>
                                <a:pt x="1382643" y="226106"/>
                                <a:pt x="1881155" y="96786"/>
                              </a:cubicBezTo>
                              <a:lnTo>
                                <a:pt x="2243039"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7EA433D4" id="Group 67095" o:spid="_x0000_s1026" style="position:absolute;margin-left:.05pt;margin-top:0;width:335.25pt;height:68.85pt;z-index:251681792;mso-position-horizontal-relative:page;mso-position-vertical-relative:page" coordsize="42578,8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htvvwYAAFMaAAAOAAAAZHJzL2Uyb0RvYy54bWzkWdtu20YQfS/QfxD03oh745JC5KCN5bwU&#10;bdCkH0BT1AWgSIKkLbtf37M7HJqryEGToGkB+8EUtbNz25lzdlev3zwcy9l90XaHulrNxatoPiuq&#10;vN4cqt1q/ufHm5+S+azrs2qTlXVVrOaPRTd/c/XjD69PzbKQ9b4uN0U7g5KqW56a1Xzf981ysejy&#10;fXHMuld1U1QY3NbtMevx2u4WmzY7QfuxXMgoihenut00bZ0XXYdvr2lwfuX1b7dF3v++3XZFPytX&#10;c/jW+/+t/3/r/i+uXmfLXZs1+0M+uJF9hRfH7FDB6KjqOuuz2V17+ETV8ZC3dVdv+1d5fVzU2+0h&#10;L3wMiEZEZ9G8a+u7xseyW552zZgmpPYsT1+tNv/t/n07O2xW89hGqZnPquyIZfKWZ/QVUnRqdktI&#10;vmubD837dvhiR28u6odte3RPxDN78Ml9HJNbPPSzHF9qaWxi5HyWYyyxeBWU/XyPJfpkWr5ff37i&#10;gs0unHejM6cGhdQ95ar7tlx92GdN4ZegcxmY5CrmXHkRn6vYBeQcgOSYqG7ZIWf/NEvKJKnWmrJk&#10;bWSEckrHYLNlftf174ra5zu7/7XrMYy62/CnbM+f8oeKP7ZohM+2QJP1bp5T5T7OTqv56Mp+NR88&#10;ccPH+r74WHvB3q2aTIT3csZLDl+fZMpqKjuqnMiyBD8br1Xp1Ghr506ripTxqYVmlsrvbg/5L8Vf&#10;gfYoNipCl2OOiLVNUyow0ihjmcYW9YdR6eovHBXIe6rIXmpTmQxpDw2Fb6RYmMTYiKYaqaPUTs2m&#10;1qgUIAirsZJSDEU/RGkQJZoOg1bCA17r0AzHTHMovqA0WICfU8FYx5H2RifZCwXhX6opMQZuRN7/&#10;iXToDSm3VsBf77nGdBUkUwgdWUmOaoFkBkELg0FNc5VMhWXvQjvhG1kVqYI6qgqpNHyYploqI5US&#10;3ikh0yjya4iCpjq1savUYRRLcXGBw8xcqm2WyMu6K6g1Xcf4Hh27CNmb9mlZuYZCQvIMHLcts96T&#10;xfHQg/zKwxH1Km2E0iV9ZQVtDkcIOfyn/rEsXNOV1R/FFoDtYdZ90bW727dlO7vPHMX5P688K5t9&#10;Nnw76B1Evatej5u/PZTlqFL4qYHKm2R9c8PtNwi7eYVn13FmRDPzwRuiWBAVgmaiRVLGSd5yXfXj&#10;/ArbA+/mJFr38bbePHrK8QkBshPCfheIR6ERHT5BvO8N59fXQ/wzRIjsMI1OS+dfhfjRFUD8QMlu&#10;YZ7gm1pHywi4RiDGNfokww3BsgPNA9NYliX4SZIqTa1IqJltEo9Ex1KXAEBaIwG3hDvKpGrYwZFG&#10;oeM4BXx5sE2tUh5PGQCEcQTgBwHYsWCYC+2wddJIGPa0W5mg4kXBWCcAe+5iIqdQUBjFQSfaaHGe&#10;o9Ab8gK4FZshUeALaZyFMSwdC44r1tLKgH4A5zGjnhGRji9TzCWrEixpFJnVFtQdZFPqOEE+h5XQ&#10;4I2pUxKJQJx+VIEdostoe8msEgrbHlIsEy1EEI+KJcZJsYilTgKzSGeURNg9OY4Hs/hEeSye7hbC&#10;BblU3CzxUjB+/fPb6zUv0cvCeJTSOcb7Bv5WjI8k6n447KAZEmbQ/wDjB1ccxpMnlzBeJYAHYIdr&#10;Hcak5zF+UDmR5ZbhJyHXeUOyZpa6CAC+xckT1+JWT5GF4IG38efw4HEnIvD4QtxxgCZiQhattIoD&#10;lHVgqIadJ8BQfoqyUTpsoYGyhuMM4wvfRs4SOAT4vHv4DqJ1yO9Og0i0BfKHWOioBMlxg45Kxu1j&#10;aIZTHRDatCJZgJ9TQXfMwJ75c4QGFjaKQndnGBB6KB16Q8rdoWhgcXcoIgsjoYHgQeM+Ln+e8sDE&#10;o+6YpBMaxYJ8yUENW+w0wdJ4dkhSkQbcAT+Mi9WNCtx8CN+xbFaBAC2+cqMKZcIkH0YXpvBSS7HE&#10;S2GWG702N9wNL4tZcMI9ZxZ/Sv42ZpEAnzRB17trNHe4H28qvjuzjK6AWQZPLjGLlBo3OHTe50p4&#10;jllGlQiOZbll+EkQImP0MmL37YobDt69sFTYmMMcFRmcIGgOzhE0iVtcpNg74lLSw4PCTU1wfXB+&#10;a2EuI8Als/46RAwbadxfRMFlib9JIRR3NykyhB13t0IO42rGXdASuIZmOOYpcgelwQL8nAqC9g0h&#10;4bOHGxUnFiIuMRqMTrcuE+nQG1Ke2ETa4ZIHd2I62MULlYCp6cpMShxQgqBBIkIYihonm3HrFJoJ&#10;Y7lUZCzxUrB2vb62ay7L/wXW+qt5/HLhb5yGX1ncTyPTd3/V9fRb0NXfAAAA//8DAFBLAwQUAAYA&#10;CAAAACEAWMqKI9sAAAAFAQAADwAAAGRycy9kb3ducmV2LnhtbEyPQUvDQBCF74L/YRnBm93EYiIx&#10;m1KKeiqCrSDepsk0Cc3Ohuw2Sf+905Me37zhve/lq9l2aqTBt44NxIsIFHHpqpZrA1/7t4dnUD4g&#10;V9g5JgMX8rAqbm9yzCo38SeNu1ArCWGfoYEmhD7T2pcNWfQL1xOLd3SDxSByqHU14CThttOPUZRo&#10;iy1LQ4M9bRoqT7uzNfA+4bRexq/j9nTcXH72Tx/f25iMub+b1y+gAs3h7xmu+IIOhTAd3Jkrr7qr&#10;VsGAzBEvSaME1EGOyzQFXeT6P33xCwAA//8DAFBLAQItABQABgAIAAAAIQC2gziS/gAAAOEBAAAT&#10;AAAAAAAAAAAAAAAAAAAAAABbQ29udGVudF9UeXBlc10ueG1sUEsBAi0AFAAGAAgAAAAhADj9If/W&#10;AAAAlAEAAAsAAAAAAAAAAAAAAAAALwEAAF9yZWxzLy5yZWxzUEsBAi0AFAAGAAgAAAAhAGtOG2+/&#10;BgAAUxoAAA4AAAAAAAAAAAAAAAAALgIAAGRycy9lMm9Eb2MueG1sUEsBAi0AFAAGAAgAAAAhAFjK&#10;iiPbAAAABQEAAA8AAAAAAAAAAAAAAAAAGQkAAGRycy9kb3ducmV2LnhtbFBLBQYAAAAABAAEAPMA&#10;AAAhCgAAAAA=&#10;">
              <v:shape id="Shape 67096" o:spid="_x0000_s1027" style="position:absolute;width:35894;height:7705;visibility:visible;mso-wrap-style:square;v-text-anchor:top" coordsize="3589444,770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nAG8YA&#10;AADeAAAADwAAAGRycy9kb3ducmV2LnhtbESPT4vCMBTE74LfITzBi2hSD3WtRpGFBS+Cf1bw+Gie&#10;bbF5KU3Uup9+IyzscZiZ3zDLdWdr8aDWV441JBMFgjh3puJCw/fpa/wBwgdkg7Vj0vAiD+tVv7fE&#10;zLgnH+hxDIWIEPYZaihDaDIpfV6SRT9xDXH0rq61GKJsC2lafEa4reVUqVRarDgulNjQZ0n57Xi3&#10;GnYpTu9Fsq9Os/OPvYywVskh0Xo46DYLEIG68B/+a2+NhnSm5im878Qr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TnAG8YAAADeAAAADwAAAAAAAAAAAAAAAACYAgAAZHJz&#10;L2Rvd25yZXYueG1sUEsFBgAAAAAEAAQA9QAAAIsDAAAAAA==&#10;" path="m2810513,r778931,l3495477,30356c3065300,164799,2629672,287429,2189493,397928,1585703,524097,975398,632211,359545,721893l,770513,,646041,398942,572107c771189,498939,1140720,417921,1507249,329171,1931797,234711,2352331,129008,2768105,12322l2810513,xe" fillcolor="#f8eff6" stroked="f" strokeweight="0">
                <v:stroke miterlimit="83231f" joinstyle="miter"/>
                <v:path arrowok="t" textboxrect="0,0,3589444,770513"/>
              </v:shape>
              <v:shape id="Shape 67097" o:spid="_x0000_s1028" style="position:absolute;width:42578;height:8742;visibility:visible;mso-wrap-style:square;v-text-anchor:top" coordsize="4257852,874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O2ecYA&#10;AADeAAAADwAAAGRycy9kb3ducmV2LnhtbESPS0sDMRSF90L/Q7iCG7FJVfoYmxZRROnO1rbby+R2&#10;MjS5GSaZzvjvjSC4PJzHx1muB+/EhdpYB9YwGSsQxGUwNVcavnZvd3MQMSEbdIFJwzdFWK9GV0ss&#10;TOj5ky7bVIk8wrFADTalppAylpY8xnFoiLN3Cq3HlGVbSdNin8e9k/dKTaXHmjPBYkMvlsrztvMZ&#10;srl13bl7jK+7Xjl7ej887I8HrW+uh+cnEImG9B/+a38YDdOZWszg906+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yO2ecYAAADeAAAADwAAAAAAAAAAAAAAAACYAgAAZHJz&#10;L2Rvd25yZXYueG1sUEsFBgAAAAAEAAQA9QAAAIsDAAAAAA==&#10;" path="m4202408,r55444,l3997187,78613c2752585,435930,1466907,697333,152967,857617l,874251r,-9353l153187,845410c810657,754525,1461967,642727,2106105,510463v181432,-36880,362191,-75742,542213,-116561c3137056,284117,3621378,162481,4100804,29175l4202408,xe" fillcolor="#eacde2" stroked="f" strokeweight="0">
                <v:stroke miterlimit="83231f" joinstyle="miter"/>
                <v:path arrowok="t" textboxrect="0,0,4257852,874251"/>
              </v:shape>
              <v:shape id="Shape 67098" o:spid="_x0000_s1029" style="position:absolute;width:42023;height:8648;visibility:visible;mso-wrap-style:square;v-text-anchor:top" coordsize="4202393,864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P+8MA&#10;AADeAAAADwAAAGRycy9kb3ducmV2LnhtbERPXWvCMBR9H/gfwhV8m2kF3axGGWODssHATPp8aa5N&#10;sbnpmky7f788CD4ezvd2P7pOXGgIrWcF+TwDQVx703Kj4Pj9/vgMIkRkg51nUvBHAfa7ycMWC+Ov&#10;fKCLjo1IIRwKVGBj7AspQ23JYZj7njhxJz84jAkOjTQDXlO46+Qiy1bSYcupwWJPr5bqs/51Ct6q&#10;Y1ku8x+dh6+PoHVe2cVnpdRsOr5sQEQa4118c5dGweopW6e96U66AnL3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P+8MAAADeAAAADwAAAAAAAAAAAAAAAACYAgAAZHJzL2Rv&#10;d25yZXYueG1sUEsFBgAAAAAEAAQA9QAAAIgDAAAAAA==&#10;" path="m3851027,r351366,l4100804,29170c3621377,162474,3137052,284117,2648306,393902v-180138,40463,-360909,79325,-542214,116548c1461954,642724,810644,754517,153174,845400l,864886,,770505,359532,721887c975385,632205,1585690,524092,2189480,397928,2709850,289191,3225505,167016,3735716,31688l3851027,xe" fillcolor="#f4e5f0" stroked="f" strokeweight="0">
                <v:stroke miterlimit="83231f" joinstyle="miter"/>
                <v:path arrowok="t" textboxrect="0,0,4202393,864886"/>
              </v:shape>
              <v:shape id="Shape 67099" o:spid="_x0000_s1030" style="position:absolute;width:27329;height:6460;visibility:visible;mso-wrap-style:square;v-text-anchor:top" coordsize="2732984,646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OPHMYA&#10;AADeAAAADwAAAGRycy9kb3ducmV2LnhtbESPwW7CMBBE75X4B2uRuIFNhQhJMQi1asupLbQfsIqX&#10;OCVeR7FL0r/HlZB6HM3MG816O7hGXKgLtWcN85kCQVx6U3Ol4evzeboCESKywcYzafilANvN6G6N&#10;hfE9H+hyjJVIEA4FarAxtoWUobTkMMx8S5y8k+8cxiS7SpoO+wR3jbxXaikd1pwWLLb0aKk8H3+c&#10;huzjPZzU92u26M/GvVl0T3n2ovVkPOweQEQa4n/41t4bDctM5Tn83UlXQG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eOPHMYAAADeAAAADwAAAAAAAAAAAAAAAACYAgAAZHJz&#10;L2Rvd25yZXYueG1sUEsFBgAAAAAEAAQA9QAAAIsDAAAAAA==&#10;" path="m2243039,r489945,l2698528,10412c2305275,125812,1908051,232118,1507249,329158,1140717,417909,771184,498926,398935,572095l,646028,,510591,368791,441011c878279,340947,1382643,226106,1881155,96786l2243039,xe" fillcolor="#eed7e8" stroked="f" strokeweight="0">
                <v:stroke miterlimit="83231f" joinstyle="miter"/>
                <v:path arrowok="t" textboxrect="0,0,2732984,646028"/>
              </v:shape>
              <w10:wrap type="square" anchorx="page" anchory="page"/>
            </v:group>
          </w:pict>
        </mc:Fallback>
      </mc:AlternateConten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1440" w:right="10466" w:firstLine="0"/>
    </w:pPr>
    <w:r>
      <w:rPr>
        <w:noProof/>
        <w:sz w:val="22"/>
      </w:rPr>
      <mc:AlternateContent>
        <mc:Choice Requires="wpg">
          <w:drawing>
            <wp:anchor distT="0" distB="0" distL="114300" distR="114300" simplePos="0" relativeHeight="251682816" behindDoc="0" locked="0" layoutInCell="1" allowOverlap="1">
              <wp:simplePos x="0" y="0"/>
              <wp:positionH relativeFrom="page">
                <wp:posOffset>762</wp:posOffset>
              </wp:positionH>
              <wp:positionV relativeFrom="page">
                <wp:posOffset>324003</wp:posOffset>
              </wp:positionV>
              <wp:extent cx="7559231" cy="813181"/>
              <wp:effectExtent l="0" t="0" r="0" b="0"/>
              <wp:wrapSquare wrapText="bothSides"/>
              <wp:docPr id="67165" name="Group 67165"/>
              <wp:cNvGraphicFramePr/>
              <a:graphic xmlns:a="http://schemas.openxmlformats.org/drawingml/2006/main">
                <a:graphicData uri="http://schemas.microsoft.com/office/word/2010/wordprocessingGroup">
                  <wpg:wgp>
                    <wpg:cNvGrpSpPr/>
                    <wpg:grpSpPr>
                      <a:xfrm>
                        <a:off x="0" y="0"/>
                        <a:ext cx="7559231" cy="813181"/>
                        <a:chOff x="0" y="0"/>
                        <a:chExt cx="7559231" cy="813181"/>
                      </a:xfrm>
                    </wpg:grpSpPr>
                    <wps:wsp>
                      <wps:cNvPr id="67166" name="Shape 67166"/>
                      <wps:cNvSpPr/>
                      <wps:spPr>
                        <a:xfrm>
                          <a:off x="3774009" y="716407"/>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167" name="Shape 67167"/>
                      <wps:cNvSpPr/>
                      <wps:spPr>
                        <a:xfrm>
                          <a:off x="958660" y="43638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168" name="Shape 67168"/>
                      <wps:cNvSpPr/>
                      <wps:spPr>
                        <a:xfrm>
                          <a:off x="4543095" y="322181"/>
                          <a:ext cx="3016136" cy="369486"/>
                        </a:xfrm>
                        <a:custGeom>
                          <a:avLst/>
                          <a:gdLst/>
                          <a:ahLst/>
                          <a:cxnLst/>
                          <a:rect l="0" t="0" r="0" b="0"/>
                          <a:pathLst>
                            <a:path w="3016136" h="369486">
                              <a:moveTo>
                                <a:pt x="3016136" y="0"/>
                              </a:moveTo>
                              <a:lnTo>
                                <a:pt x="3016136" y="124433"/>
                              </a:lnTo>
                              <a:lnTo>
                                <a:pt x="2758777" y="159234"/>
                              </a:lnTo>
                              <a:cubicBezTo>
                                <a:pt x="1932851" y="262372"/>
                                <a:pt x="1097636" y="332516"/>
                                <a:pt x="255422" y="368775"/>
                              </a:cubicBezTo>
                              <a:cubicBezTo>
                                <a:pt x="191212" y="369245"/>
                                <a:pt x="127089" y="369486"/>
                                <a:pt x="62789" y="369486"/>
                              </a:cubicBezTo>
                              <a:cubicBezTo>
                                <a:pt x="41948" y="369486"/>
                                <a:pt x="20854" y="369460"/>
                                <a:pt x="0" y="369410"/>
                              </a:cubicBezTo>
                              <a:cubicBezTo>
                                <a:pt x="964922" y="306815"/>
                                <a:pt x="1918236" y="193003"/>
                                <a:pt x="2855470" y="29776"/>
                              </a:cubicBezTo>
                              <a:lnTo>
                                <a:pt x="3016136"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169" name="Shape 67169"/>
                      <wps:cNvSpPr/>
                      <wps:spPr>
                        <a:xfrm>
                          <a:off x="0" y="314274"/>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170" name="Shape 67170"/>
                      <wps:cNvSpPr/>
                      <wps:spPr>
                        <a:xfrm>
                          <a:off x="4224452" y="69095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171" name="Shape 67171"/>
                      <wps:cNvSpPr/>
                      <wps:spPr>
                        <a:xfrm>
                          <a:off x="7053695" y="540993"/>
                          <a:ext cx="505537" cy="64314"/>
                        </a:xfrm>
                        <a:custGeom>
                          <a:avLst/>
                          <a:gdLst/>
                          <a:ahLst/>
                          <a:cxnLst/>
                          <a:rect l="0" t="0" r="0" b="0"/>
                          <a:pathLst>
                            <a:path w="505537" h="64314">
                              <a:moveTo>
                                <a:pt x="505537" y="0"/>
                              </a:moveTo>
                              <a:lnTo>
                                <a:pt x="505537" y="9339"/>
                              </a:lnTo>
                              <a:lnTo>
                                <a:pt x="0" y="64314"/>
                              </a:lnTo>
                              <a:lnTo>
                                <a:pt x="505537"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172" name="Shape 67172"/>
                      <wps:cNvSpPr/>
                      <wps:spPr>
                        <a:xfrm>
                          <a:off x="0" y="28339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173" name="Shape 67173"/>
                      <wps:cNvSpPr/>
                      <wps:spPr>
                        <a:xfrm>
                          <a:off x="0" y="446620"/>
                          <a:ext cx="7559231" cy="366561"/>
                        </a:xfrm>
                        <a:custGeom>
                          <a:avLst/>
                          <a:gdLst/>
                          <a:ahLst/>
                          <a:cxnLst/>
                          <a:rect l="0" t="0" r="0" b="0"/>
                          <a:pathLst>
                            <a:path w="7559231" h="366561">
                              <a:moveTo>
                                <a:pt x="7559231" y="0"/>
                              </a:moveTo>
                              <a:lnTo>
                                <a:pt x="7559231" y="94375"/>
                              </a:lnTo>
                              <a:lnTo>
                                <a:pt x="7053695" y="158687"/>
                              </a:lnTo>
                              <a:cubicBezTo>
                                <a:pt x="6675832" y="202616"/>
                                <a:pt x="6295657" y="239700"/>
                                <a:pt x="5914250" y="269799"/>
                              </a:cubicBezTo>
                              <a:cubicBezTo>
                                <a:pt x="5205972" y="325679"/>
                                <a:pt x="4492473" y="357543"/>
                                <a:pt x="3774008" y="364910"/>
                              </a:cubicBezTo>
                              <a:cubicBezTo>
                                <a:pt x="3666490" y="366002"/>
                                <a:pt x="3558603" y="366561"/>
                                <a:pt x="3450882" y="366561"/>
                              </a:cubicBezTo>
                              <a:cubicBezTo>
                                <a:pt x="2420831" y="366561"/>
                                <a:pt x="1382156" y="316164"/>
                                <a:pt x="338709" y="213780"/>
                              </a:cubicBezTo>
                              <a:lnTo>
                                <a:pt x="0" y="178153"/>
                              </a:lnTo>
                              <a:lnTo>
                                <a:pt x="0" y="161013"/>
                              </a:lnTo>
                              <a:lnTo>
                                <a:pt x="254303" y="186020"/>
                              </a:lnTo>
                              <a:cubicBezTo>
                                <a:pt x="1100950" y="263690"/>
                                <a:pt x="1943910" y="301981"/>
                                <a:pt x="2780170" y="301981"/>
                              </a:cubicBezTo>
                              <a:cubicBezTo>
                                <a:pt x="3263913" y="301981"/>
                                <a:pt x="3745624" y="289154"/>
                                <a:pt x="4224452" y="263767"/>
                              </a:cubicBezTo>
                              <a:cubicBezTo>
                                <a:pt x="4416285" y="259030"/>
                                <a:pt x="4607383" y="252565"/>
                                <a:pt x="4798517" y="244335"/>
                              </a:cubicBezTo>
                              <a:cubicBezTo>
                                <a:pt x="5640730" y="208083"/>
                                <a:pt x="6475946" y="137938"/>
                                <a:pt x="7301872" y="34802"/>
                              </a:cubicBezTo>
                              <a:lnTo>
                                <a:pt x="7559231"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7174" name="Shape 67174"/>
                      <wps:cNvSpPr/>
                      <wps:spPr>
                        <a:xfrm>
                          <a:off x="0" y="186745"/>
                          <a:ext cx="7559231" cy="561856"/>
                        </a:xfrm>
                        <a:custGeom>
                          <a:avLst/>
                          <a:gdLst/>
                          <a:ahLst/>
                          <a:cxnLst/>
                          <a:rect l="0" t="0" r="0" b="0"/>
                          <a:pathLst>
                            <a:path w="7559231" h="561856">
                              <a:moveTo>
                                <a:pt x="7559231" y="0"/>
                              </a:moveTo>
                              <a:lnTo>
                                <a:pt x="7559231" y="135437"/>
                              </a:lnTo>
                              <a:lnTo>
                                <a:pt x="7398565" y="165212"/>
                              </a:lnTo>
                              <a:cubicBezTo>
                                <a:pt x="6461331" y="328441"/>
                                <a:pt x="5508017" y="442256"/>
                                <a:pt x="4543095" y="504859"/>
                              </a:cubicBezTo>
                              <a:cubicBezTo>
                                <a:pt x="4436961" y="511742"/>
                                <a:pt x="4330853" y="517991"/>
                                <a:pt x="4224452" y="523642"/>
                              </a:cubicBezTo>
                              <a:cubicBezTo>
                                <a:pt x="3745624" y="549029"/>
                                <a:pt x="3263913" y="561856"/>
                                <a:pt x="2780170" y="561856"/>
                              </a:cubicBezTo>
                              <a:cubicBezTo>
                                <a:pt x="1943910" y="561856"/>
                                <a:pt x="1100950" y="523556"/>
                                <a:pt x="254303" y="445891"/>
                              </a:cubicBezTo>
                              <a:lnTo>
                                <a:pt x="0" y="420887"/>
                              </a:lnTo>
                              <a:lnTo>
                                <a:pt x="0" y="285376"/>
                              </a:lnTo>
                              <a:lnTo>
                                <a:pt x="461209" y="329209"/>
                              </a:lnTo>
                              <a:cubicBezTo>
                                <a:pt x="1030587" y="377402"/>
                                <a:pt x="1598098" y="407701"/>
                                <a:pt x="2162988" y="420455"/>
                              </a:cubicBezTo>
                              <a:cubicBezTo>
                                <a:pt x="2304834" y="423655"/>
                                <a:pt x="2446693" y="425763"/>
                                <a:pt x="2588184" y="426754"/>
                              </a:cubicBezTo>
                              <a:cubicBezTo>
                                <a:pt x="2652230" y="427211"/>
                                <a:pt x="2716200" y="427440"/>
                                <a:pt x="2780170" y="427440"/>
                              </a:cubicBezTo>
                              <a:cubicBezTo>
                                <a:pt x="3196120" y="427440"/>
                                <a:pt x="3610623" y="417915"/>
                                <a:pt x="4022954" y="399017"/>
                              </a:cubicBezTo>
                              <a:cubicBezTo>
                                <a:pt x="5216689" y="344317"/>
                                <a:pt x="6393712" y="211027"/>
                                <a:pt x="7545722" y="2549"/>
                              </a:cubicBezTo>
                              <a:lnTo>
                                <a:pt x="7559231"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s:wsp>
                      <wps:cNvPr id="70038" name="Shape 70038"/>
                      <wps:cNvSpPr/>
                      <wps:spPr>
                        <a:xfrm>
                          <a:off x="575234" y="0"/>
                          <a:ext cx="4247998" cy="220929"/>
                        </a:xfrm>
                        <a:custGeom>
                          <a:avLst/>
                          <a:gdLst/>
                          <a:ahLst/>
                          <a:cxnLst/>
                          <a:rect l="0" t="0" r="0" b="0"/>
                          <a:pathLst>
                            <a:path w="4247998" h="220929">
                              <a:moveTo>
                                <a:pt x="0" y="0"/>
                              </a:moveTo>
                              <a:lnTo>
                                <a:pt x="4247998" y="0"/>
                              </a:lnTo>
                              <a:lnTo>
                                <a:pt x="4247998" y="220929"/>
                              </a:lnTo>
                              <a:lnTo>
                                <a:pt x="0" y="22092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76" name="Rectangle 67176"/>
                      <wps:cNvSpPr/>
                      <wps:spPr>
                        <a:xfrm>
                          <a:off x="575238" y="1778"/>
                          <a:ext cx="1348071" cy="167558"/>
                        </a:xfrm>
                        <a:prstGeom prst="rect">
                          <a:avLst/>
                        </a:prstGeom>
                        <a:ln>
                          <a:noFill/>
                        </a:ln>
                      </wps:spPr>
                      <wps:txbx>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wps:txbx>
                      <wps:bodyPr horzOverflow="overflow" vert="horz" lIns="0" tIns="0" rIns="0" bIns="0" rtlCol="0">
                        <a:noAutofit/>
                      </wps:bodyPr>
                    </wps:wsp>
                    <wps:wsp>
                      <wps:cNvPr id="67177" name="Rectangle 67177"/>
                      <wps:cNvSpPr/>
                      <wps:spPr>
                        <a:xfrm>
                          <a:off x="1586920" y="1778"/>
                          <a:ext cx="46957" cy="169248"/>
                        </a:xfrm>
                        <a:prstGeom prst="rect">
                          <a:avLst/>
                        </a:prstGeom>
                        <a:ln>
                          <a:noFill/>
                        </a:ln>
                      </wps:spPr>
                      <wps:txbx>
                        <w:txbxContent>
                          <w:p w:rsidR="00F65CCE" w:rsidRDefault="0010527A">
                            <w:pPr>
                              <w:spacing w:after="160" w:line="259" w:lineRule="auto"/>
                              <w:ind w:left="0" w:firstLine="0"/>
                            </w:pPr>
                            <w:r>
                              <w:rPr>
                                <w:color w:val="636361"/>
                                <w:sz w:val="20"/>
                              </w:rPr>
                              <w:t xml:space="preserve"> </w:t>
                            </w:r>
                          </w:p>
                        </w:txbxContent>
                      </wps:txbx>
                      <wps:bodyPr horzOverflow="overflow" vert="horz" lIns="0" tIns="0" rIns="0" bIns="0" rtlCol="0">
                        <a:noAutofit/>
                      </wps:bodyPr>
                    </wps:wsp>
                    <wps:wsp>
                      <wps:cNvPr id="67178" name="Rectangle 67178"/>
                      <wps:cNvSpPr/>
                      <wps:spPr>
                        <a:xfrm>
                          <a:off x="1623877" y="2794"/>
                          <a:ext cx="1704133" cy="165193"/>
                        </a:xfrm>
                        <a:prstGeom prst="rect">
                          <a:avLst/>
                        </a:prstGeom>
                        <a:ln>
                          <a:noFill/>
                        </a:ln>
                      </wps:spPr>
                      <wps:txbx>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wps:txbx>
                      <wps:bodyPr horzOverflow="overflow" vert="horz" lIns="0" tIns="0" rIns="0" bIns="0" rtlCol="0">
                        <a:noAutofit/>
                      </wps:bodyPr>
                    </wps:wsp>
                  </wpg:wgp>
                </a:graphicData>
              </a:graphic>
            </wp:anchor>
          </w:drawing>
        </mc:Choice>
        <mc:Fallback>
          <w:pict>
            <v:group id="Group 67165" o:spid="_x0000_s2056" style="position:absolute;left:0;text-align:left;margin-left:.05pt;margin-top:25.5pt;width:595.2pt;height:64.05pt;z-index:251682816;mso-position-horizontal-relative:page;mso-position-vertical-relative:page" coordsize="75592,8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AC6NAwAAKo8AAAOAAAAZHJzL2Uyb0RvYy54bWzsW21vGzcS/n7A/QdB3y9ekktyacQpeokd&#10;HHBoi7b3A9ayZAuQtIKkxE5//T3D4axIad0qvTvnYDsBrN3l23A488wLybffPSwXo8/TzXberS7G&#10;6k01Hk1Xk+5mvrq9GP/r16u/NePRdteubtpFt5pejL9Mt+Pv3v31L2/v1+dT3d11i5vpZoROVtvz&#10;+/XF+G63W5+fnW0nd9Nlu33TracrFM66zbLd4XVze3azae/R+3JxpqvKnd13m5v1pptMt1t8/cCF&#10;43ex/9lsOtn9OJttp7vR4mIM2nbx7yb+vaa/Z+/etue3m3Z9N58kMto/QcWyna8waN/Vh3bXjj5t&#10;5kddLeeTTbftZrs3k2551s1m88k0zgGzUdXBbD5uuk/rOJfb8/vbdc8msPaAT3+628kPn3/ajOY3&#10;F2PnlbPj0apdYpniyCP+BBbdr2/PUfPjZv3L+qdN+nDLbzTrh9lmSb+Yz+ghMvdLz9zpw240wUdv&#10;bdBGjUcTlDXKqEYx9yd3WKKjZpO7y99veCbDnhF1PTH3awjSds+r7X/Gq1/u2vU0LsGWOJDxygmv&#10;YpXIK0cTIgJQs2fU9nwLng1wyXhfV1UYj8AP8L6uPPNDGKZVXelaM8OCVSpKaz/t9nzyabv7OO0i&#10;59vP/9zuWJhv5Km9k6fJw0oeN1CJ31WGdbujdkQwPY7uL8Y9JXcXYyaESpfd5+mvXay3o+Xra8na&#10;g9R9ncmn6/nk79Pf8haqNsZ4EznglAcv4gzWsTuvQg0RIe4E43zkLUiKZdBk+pzxpOy+fJP+mtrV&#10;sWHjvU3M5jIQooJjQqxtgskJGZpXOcBk0W2nIB0TJpb1D5GN+Jgv1GJFHMUEJi3gbrZodxE3lvMd&#10;cHAxXwJEta8qWevFCr2RSLEQxafdl8WU2L5Y/TydQXejxtGH7eb2+v1iM/rcEtrFf7HzdrG+a9NX&#10;mhlISlXjc+yH2s/mi0XfpYpNiy6vmsurq7gQ6CFVpnbTCLR9y4pbThI1jLbALExaMBft+0Zx5G61&#10;69uvYCkimdls6fG6u/kS0ScyBErOyvYk2u6PtT1KENF1krYH2zjHclsbZ5qaRUyU3VSu1gHiSeio&#10;vPdNk1ZKsDUXov+ptvekQNsTJbREe1XOdVDkdF9aqgbXDdoraDApraqUKRVdNbYyijVTQaVNssrc&#10;VHtXO6hDbItSK/JXjlO+paaNq22DlaNh+6aCITqgVLPOK1vBOvGKcNueCdS2BgDZtBzlQOVbGtbZ&#10;HkyUazRwJYM1rY2vHePafp2FKNVoUJpmm0tBOVD5xsMqYJqtD5v2HbtgrO9LD2arnA5WpyXwHlw+&#10;ebaqanzj2Iopg5nrfLa2rq1iHnunAb8ZJ5gYEaBySq+ISq5rj4jPEVERGLCvufefIuSdjKi1rYEk&#10;cFmhokbr3p/cQ6pyygB1CFKNgzch0PENIDWRAkhNlAxBqqlSNRAserEH1sUq953yukrX8KSSyko1&#10;+U2g5IGEXrAQjnhURZhhqVbqX4KUYHRjGau0A3AVuq2q4B3xl9hrtFWFi6atrTWc18h7crhOR5Sg&#10;tJKWQdexZY9jcI4aRpv9kkqh0/6oDFMsp1a+8URr8jUTrSIn0qmuGsvISAPChB9BGH3vnfOy+/KN&#10;B4PdCcKZyjWMtTKaCjABiakqmKoqjUcDriYU18GzU3w0Q1lSHi4XFBEqqfEKs88eZqErhzAbHZ2T&#10;YZbNNBw07Q98Vk1uA/zUCLA64P83A9ieFABsomQIYEuX4zFotVXQFeMa9A2+GodMvdIMRbKVg2ea&#10;4NUDjlNuI+Eo7JAyDDC6VrUtlVrYCKgsuFiCR/mWOrahqULquKmUL4etTCX+r65Dg0g7wy44oTpl&#10;H5B6co8AtEyax0v+o/UNIKrkylDFV7gBNr+oOJls0wHc4BMk5WS4gdOAmIHNvwvw75JXIV6dRdKM&#10;8pQxTobd/WZhshBCUXKkYwhwpNKgQzek0abRgZKkaAA/oHA2yDWA20ZFqobLkStzUsyMH2Xn5VsC&#10;D6QcJLA2vinGggMGFIxjecs8Fg8FiVtXp5ydOd2rMybUgUHVsSPed+gqG3jKiDzzWZkGiTkWhVRy&#10;5OsMTQzy48tmMhTmJM4cuVEZGg4sVNn1S3GVLr9//+Ey+vkvDrsgg4fYFcXxZOzylUUswBEpUjFB&#10;8sg9diHLZOAkEHZBh5DzYhv65PEopbuIEGAX0zGIXanSIHaV5l76Q9UARU/Tkjrym/sQ+fSlXH65&#10;XtZn1FSIo1R41cXnHrYg03CkixGUTtZFtoi6IbvDQC9aqG3TKOTfOS+E8LgSK/bketiTQnkhpmRI&#10;E3kuogWPhS01UjDIvpJ/4JE1j9CVK81A2OKQeNfJd0Be3hX5HbgEQUIa3SQuiSXNtjOU1QH2m6Hs&#10;wGgOjIlcu1G0vqBTI95BciWzw7qqHfrjUlqngqSeX2ib+HXqsPAqHXLgsWOjg2LwlenA1arFuTK0&#10;/1bmsrIIzWjT9AJzwmzz0M9r5Mny2aosbNQVCgv3J4tDFfaHkdsfmqyAYo6upmrYn8vWf6ie9Chl&#10;r8D67IEVGnDo5MS0wFcCK2kTkCNqrgBrccLDOLdPnTw5sPakELAyJUPA2lcDnoguPAaved1Qmz5f&#10;Irojv6yHuSuosPWLbUhWXqlWQgc3csjCNCly0ZV2ZUad9ugczi1E4DQBIJVDCUIoGIBk9VzwQbyw&#10;cqDyLXlaGgFYQmTk8Z0vdkJrZKvrdEgDW4jYdMmH5UMskjuvw1fkwbEuyIQzxXiuqgIaDc5hwDwx&#10;XveyJHhtaguIYyNSSFo5v/KNZ4sjNVWTQux9U+kYaTrswKZNDezGlFuWxjR0SiWugJKYGRhbjiNL&#10;zOMl8+qR6I+c+wNIxpiwxAfCUvYIk2kSZxCLV6yGWbclNUwFTg8hlyLigSilEB4kMAwtHU0MbkiQ&#10;o1mJY/AEcDrnoPRo2kPDGux+h7QBfNwxdsKtS9vOugmqdAXyTBC68fBFhuzf0LDIvzrsXPFC2YA8&#10;aC6z2MTxpmHR0hYCX+ww1R45ApXUjPbVxDssByrfmFGWDnFhrCgfVQMxy4d1tbfYQIqlEJ6AhHCE&#10;T26LdqoRJawbVoYjHpeCkEOSwJfUeCmm/Kq+tFcy+ZeVa0UIc2jKoy/9laYcGAI9ZFkcNOWw401/&#10;7OabmvJEyX/TlOPMCow5zT5DUFEiUU0gAuWcgY44I0ub02X1ISzAqSVlxMzo5mBHyMJ8AVNjlzWA&#10;TrLcPGB+ssEiMOGjSUdgMDQsAMuFdLwIR548zo9mIAM0w242Ix8wLoVtYvtywLXYhOa2Jw2bI7mF&#10;UUcElw2bW4G9MMmw2LTvzcu+9KRhc7u1byod5zYP88FWXk5UZkWRMIb1SYtacrWUBIZ2ciCO/Lmh&#10;ijBBMFupX6kgv2mp97twiEppQ+6PRUtl+3rR/yrWWGV7gjBHvipiyn6jFLKMedT2dOuWx8g1xIOb&#10;CrPz+BqOKE6GlMxOOZc4LNxcSX2W3C7fmEMaGkc7IaR92IPW5RYBDhYiDulLU5DcE5WJFu1fPxJC&#10;Dw1LB4IlN7JvKh0beGk4EMNEQZHKQxw4tw1fPR0aCYEUnVe1HKh849kCXZyTQyxQZm4qw8KZMj6d&#10;jQEjKh07llJw1fp0sgTSLaJUDlOK36sHcTG+vPzgL2Ub8eV4EIgf6UhC7kHwJ4jqyR4E4kE6Ska6&#10;mVxs8SBqBI2BjibQZocGsLFJAKw/uQfRk4JkQKJkyINgEBFX8rE0QN+ZTBkzEp2S3wTtwoFDBkg1&#10;+eXqPHzBKakgv3lFoZPLQMTzvnlwRf8Sir4cHcUFLDo2zzr6M04Et6vbxZTuGrFb8XV6ylkaHDpP&#10;gaeoqjKIN3F0iM9UwDhbQUNR1fWGbxqN6OFiTHeI+GJJunVE4peqkGbRpZX2fNVd4T6JuDNH11h2&#10;D9cP8eIZHy+gqfAFj9Fdt/ntR9wpnC06XJXBLaP4NKZrhhicSsejxT9WuNkFndnJw0YeruVhs1u8&#10;7+K9Pybn+0+7bjanW1LxAgmPll6e9DYJncMdWtNozU9eU0orwmOM4Hu8qDghQrnCeEwG1XC8lVfi&#10;aZY0+h4vakl7U1qqaWT76UsKnxJnpeOSan+4cYkcXI2YUhYVu32SJ3ySReU84//DosYbn7gQG2P2&#10;dHmXbtzm71Gv91eM3/0bAAD//wMAUEsDBBQABgAIAAAAIQBIFV9V3QAAAAgBAAAPAAAAZHJzL2Rv&#10;d25yZXYueG1sTI9BS8NAEIXvgv9hGcGb3awStTGbUop6KoKtIN6m2WkSmp0N2W2S/ns3J73N4z3e&#10;fC9fTbYVA/W+caxBLRIQxKUzDVcavvZvd88gfEA22DomDRfysCqur3LMjBv5k4ZdqEQsYZ+hhjqE&#10;LpPSlzVZ9AvXEUfv6HqLIcq+kqbHMZbbVt4nyaO02HD8UGNHm5rK0+5sNbyPOK4f1OuwPR03l599&#10;+vG9VaT17c20fgERaAp/YZjxIzoUkengzmy8aGctgoZUxUGzq5ZJCuIQr6elAlnk8v+A4hcAAP//&#10;AwBQSwECLQAUAAYACAAAACEAtoM4kv4AAADhAQAAEwAAAAAAAAAAAAAAAAAAAAAAW0NvbnRlbnRf&#10;VHlwZXNdLnhtbFBLAQItABQABgAIAAAAIQA4/SH/1gAAAJQBAAALAAAAAAAAAAAAAAAAAC8BAABf&#10;cmVscy8ucmVsc1BLAQItABQABgAIAAAAIQBpRAC6NAwAAKo8AAAOAAAAAAAAAAAAAAAAAC4CAABk&#10;cnMvZTJvRG9jLnhtbFBLAQItABQABgAIAAAAIQBIFV9V3QAAAAgBAAAPAAAAAAAAAAAAAAAAAI4O&#10;AABkcnMvZG93bnJldi54bWxQSwUGAAAAAAQABADzAAAAmA8AAAAA&#10;">
              <v:shape id="Shape 67166" o:spid="_x0000_s2057" style="position:absolute;left:37740;top:7164;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EDIMcA&#10;AADeAAAADwAAAGRycy9kb3ducmV2LnhtbESPQWvCQBSE70L/w/IK3nRjkdSmrmIFoQhSTUXx9si+&#10;JsHs25jdxvjv3ULB4zAz3zDTeWcq0VLjSssKRsMIBHFmdcm5gv33ajAB4TyyxsoyKbiRg/nsqTfF&#10;RNsr76hNfS4ChF2CCgrv60RKlxVk0A1tTRy8H9sY9EE2udQNXgPcVPIlimJpsOSwUGBNy4Kyc/pr&#10;AuWyfjObjy+9HUftQR935ckuU6X6z93iHYSnzj/C/+1PrSB+HcUx/N0JV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1BAyDHAAAA3gAAAA8AAAAAAAAAAAAAAAAAmAIAAGRy&#10;cy9kb3ducmV2LnhtbFBLBQYAAAAABAAEAPUAAACMAwAAAAA=&#10;" path="m2140242,c1433373,61709,719481,93676,,95110,718464,87757,1431963,55893,2140242,xe" fillcolor="#f8eff6" stroked="f" strokeweight="0">
                <v:stroke miterlimit="83231f" joinstyle="miter"/>
                <v:path arrowok="t" textboxrect="0,0,2140242,95110"/>
              </v:shape>
              <v:shape id="Shape 67167" o:spid="_x0000_s2058" style="position:absolute;left:9586;top:4363;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I1jcgA&#10;AADeAAAADwAAAGRycy9kb3ducmV2LnhtbESPQWvCQBSE7wX/w/IEL0U38RBLdJUSUTyUQtOi10f2&#10;NVnMvo3ZVdP++m6h0OMwM98wq81gW3Gj3hvHCtJZAoK4ctpwreDjfTd9AuEDssbWMSn4Ig+b9ehh&#10;hbl2d36jWxlqESHsc1TQhNDlUvqqIYt+5jri6H263mKIsq+l7vEe4baV8yTJpEXDcaHBjoqGqnN5&#10;tQp2x3O6r75LNC/1/lRcfLF9fDVKTcbD8xJEoCH8h//aB60gW6TZAn7vxCsg1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QUjWNyAAAAN4AAAAPAAAAAAAAAAAAAAAAAJgCAABk&#10;cnMvZG93bnJldi54bWxQSwUGAAAAAAQABAD1AAAAjQM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7168" o:spid="_x0000_s2059" style="position:absolute;left:45430;top:3221;width:30162;height:3695;visibility:visible;mso-wrap-style:square;v-text-anchor:top" coordsize="3016136,369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ascIA&#10;AADeAAAADwAAAGRycy9kb3ducmV2LnhtbERPTYvCMBC9L/gfwgheFk3roUo1iiiyq3jR6n1oxrbY&#10;TGqT1e6/NwfB4+N9z5edqcWDWldZVhCPIhDEudUVFwrO2XY4BeE8ssbaMin4JwfLRe9rjqm2Tz7S&#10;4+QLEULYpaig9L5JpXR5SQbdyDbEgbva1qAPsC2kbvEZwk0tx1GUSIMVh4YSG1qXlN9Of0bBZZtl&#10;P7H9Phz3qJOd3VTn+26t1KDfrWYgPHX+I367f7WCZBInYW+4E66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5tqxwgAAAN4AAAAPAAAAAAAAAAAAAAAAAJgCAABkcnMvZG93&#10;bnJldi54bWxQSwUGAAAAAAQABAD1AAAAhwMAAAAA&#10;" path="m3016136,r,124433l2758777,159234c1932851,262372,1097636,332516,255422,368775v-64210,470,-128333,711,-192633,711c41948,369486,20854,369460,,369410,964922,306815,1918236,193003,2855470,29776l3016136,xe" fillcolor="#f8eff6" stroked="f" strokeweight="0">
                <v:stroke miterlimit="83231f" joinstyle="miter"/>
                <v:path arrowok="t" textboxrect="0,0,3016136,369486"/>
              </v:shape>
              <v:shape id="Shape 67169" o:spid="_x0000_s2060" style="position:absolute;top:3142;width:21629;height:2930;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VgScYA&#10;AADeAAAADwAAAGRycy9kb3ducmV2LnhtbESPwW7CMBBE75X4B2uRuBWbHtKSYlBUNRI99EDgA1bx&#10;EofG6zQ2Ifx9XalSj6OZeaPZ7CbXiZGG0HrWsFoqEMS1Ny03Gk7H8vEFRIjIBjvPpOFOAXbb2cMG&#10;c+NvfKCxio1IEA45arAx9rmUobbkMCx9T5y8sx8cxiSHRpoBbwnuOvmkVCYdtpwWLPb0Zqn+qq5O&#10;w7cqCuvfp/FSHk8fl/JTHaqz0noxn4pXEJGm+B/+a++Nhux5la3h9066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VgScYAAADeAAAADwAAAAAAAAAAAAAAAACYAgAAZHJz&#10;L2Rvd25yZXYueG1sUEsFBgAAAAAEAAQA9QAAAIsDAAAAAA==&#10;" path="m,l509206,85561v552361,86880,1103932,155892,1653782,207365c1598098,280171,1030587,249873,461209,201675l,157836,,xe" fillcolor="#f8eff6" stroked="f" strokeweight="0">
                <v:stroke miterlimit="83231f" joinstyle="miter"/>
                <v:path arrowok="t" textboxrect="0,0,2162988,292926"/>
              </v:shape>
              <v:shape id="Shape 67170" o:spid="_x0000_s2061" style="position:absolute;left:42244;top:6909;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O0jsUA&#10;AADeAAAADwAAAGRycy9kb3ducmV2LnhtbESPy2oCMRSG9wXfIRyhO81YqKNTo2ihYJfe6e4wOZ1M&#10;nZwMSdSxT98shC5//hvfbNHZRlzJh9qxgtEwA0FcOl1zpWC/+xhMQISIrLFxTAruFGAx7z3NsNDu&#10;xhu6bmMl0giHAhWYGNtCylAashiGriVO3rfzFmOSvpLa4y2N20a+ZNlYWqw5PRhs6d1Qed5erIKV&#10;Od9PLp/6zdcl+1kff18PnftU6rnfLd9AROrif/jRXmsF43yUJ4CEk1B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c7SOxQAAAN4AAAAPAAAAAAAAAAAAAAAAAJgCAABkcnMv&#10;ZG93bnJldi54bWxQSwUGAAAAAAQABAD1AAAAigMAAAAA&#10;" path="m574065,c382931,8230,191834,14694,,19418,106400,13780,212509,7518,318643,635v20853,51,41948,76,62789,76c445732,711,509854,470,574065,xe" fillcolor="#eacde2" stroked="f" strokeweight="0">
                <v:stroke miterlimit="83231f" joinstyle="miter"/>
                <v:path arrowok="t" textboxrect="0,0,574065,19418"/>
              </v:shape>
              <v:shape id="Shape 67171" o:spid="_x0000_s2062" style="position:absolute;left:70536;top:5409;width:5056;height:644;visibility:visible;mso-wrap-style:square;v-text-anchor:top" coordsize="505537,64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CvysgA&#10;AADeAAAADwAAAGRycy9kb3ducmV2LnhtbESPzW7CMBCE75V4B2uReit2kEhQwKAK1J9LK6DlwG0V&#10;L0nUeB3ZBtK3rytV6nE0O9/sLNeD7cSVfGgda8gmCgRx5UzLtYbPj6eHOYgQkQ12jknDNwVYr0Z3&#10;SyyNu/GerodYiwThUKKGJsa+lDJUDVkME9cTJ+/svMWYpK+l8XhLcNvJqVK5tNhyamiwp01D1dfh&#10;YtMbBarTZbubvR37Z7Vp/fvLLCet78fD4wJEpCH+H/+lX42GvMiKDH7nJAb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EK/KyAAAAN4AAAAPAAAAAAAAAAAAAAAAAJgCAABk&#10;cnMvZG93bnJldi54bWxQSwUGAAAAAAQABAD1AAAAjQMAAAAA&#10;" path="m505537,r,9339l,64314,505537,xe" fillcolor="#eacde2" stroked="f" strokeweight="0">
                <v:stroke miterlimit="83231f" joinstyle="miter"/>
                <v:path arrowok="t" textboxrect="0,0,505537,64314"/>
              </v:shape>
              <v:shape id="Shape 67172" o:spid="_x0000_s2063" style="position:absolute;top:2833;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Vu1ckA&#10;AADeAAAADwAAAGRycy9kb3ducmV2LnhtbESPQWvCQBSE74X+h+UVvBTdqCWR1FWkVLQXi1Foj6/Z&#10;1yQ0+zZkV43+elcoeBxm5htmOu9MLY7UusqyguEgAkGcW11xoWC/W/YnIJxH1lhbJgVncjCfPT5M&#10;MdX2xFs6Zr4QAcIuRQWl900qpctLMugGtiEO3q9tDfog20LqFk8Bbmo5iqJYGqw4LJTY0FtJ+V92&#10;MAqW9fd7Mc5e4tVa/3xcvpLNIvt8Vqr31C1eQXjq/D38315rBXEyTEZwuxOugJxd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GVu1ckAAADeAAAADwAAAAAAAAAAAAAAAACYAgAA&#10;ZHJzL2Rvd25yZXYueG1sUEsFBgAAAAAEAAQA9QAAAI4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7173" o:spid="_x0000_s2064" style="position:absolute;top:4466;width:75592;height:3665;visibility:visible;mso-wrap-style:square;v-text-anchor:top" coordsize="7559231,366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VncgA&#10;AADeAAAADwAAAGRycy9kb3ducmV2LnhtbESPQWvCQBSE74X+h+UVvNVNatEQXaUUhNKC1FQo3p7Z&#10;1yRN9m3Y3Wr8965Q8DjMzDfMYjWYThzJ+caygnScgCAurW64UrD7Wj9mIHxA1thZJgVn8rBa3t8t&#10;MNf2xFs6FqESEcI+RwV1CH0upS9rMujHtieO3o91BkOUrpLa4SnCTSefkmQqDTYcF2rs6bWmsi3+&#10;jILn38N7u8N0vSm+P7LPrD/IfeuUGj0ML3MQgYZwC/+337SC6SydTeB6J14Bub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7D1WdyAAAAN4AAAAPAAAAAAAAAAAAAAAAAJgCAABk&#10;cnMvZG93bnJldi54bWxQSwUGAAAAAAQABAD1AAAAjQMAAAAA&#10;" path="m7559231,r,94375l7053695,158687v-377863,43929,-758038,81013,-1139445,111112c5205972,325679,4492473,357543,3774008,364910v-107518,1092,-215405,1651,-323126,1651c2420831,366561,1382156,316164,338709,213780l,178153,,161013r254303,25007c1100950,263690,1943910,301981,2780170,301981v483743,,965454,-12827,1444282,-38214c4416285,259030,4607383,252565,4798517,244335,5640730,208083,6475946,137938,7301872,34802l7559231,xe" fillcolor="#f4e5f0" stroked="f" strokeweight="0">
                <v:stroke miterlimit="83231f" joinstyle="miter"/>
                <v:path arrowok="t" textboxrect="0,0,7559231,366561"/>
              </v:shape>
              <v:shape id="Shape 67174" o:spid="_x0000_s2065" style="position:absolute;top:1867;width:75592;height:5619;visibility:visible;mso-wrap-style:square;v-text-anchor:top" coordsize="7559231,56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wN+sUA&#10;AADeAAAADwAAAGRycy9kb3ducmV2LnhtbESPT4vCMBTE7wt+h/CEva1pZVGpRhFh1YsHrRdvj+b1&#10;DzYvoclq9dMbYWGPw8z8hlmsetOKG3W+sawgHSUgiAurG64UnPOfrxkIH5A1tpZJwYM8rJaDjwVm&#10;2t75SLdTqESEsM9QQR2Cy6T0RU0G/cg64uiVtjMYouwqqTu8R7hp5ThJJtJgw3GhRkebmorr6dco&#10;yA/SzOwWj80zvziXhnK8u5ZKfQ779RxEoD78h//ae61gMk2n3/C+E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rA36xQAAAN4AAAAPAAAAAAAAAAAAAAAAAJgCAABkcnMv&#10;ZG93bnJldi54bWxQSwUGAAAAAAQABAD1AAAAigMAAAAA&#10;" path="m7559231,r,135437l7398565,165212c6461331,328441,5508017,442256,4543095,504859v-106134,6883,-212242,13132,-318643,18783c3745624,549029,3263913,561856,2780170,561856v-836260,,-1679220,-38300,-2525867,-115965l,420887,,285376r461209,43833c1030587,377402,1598098,407701,2162988,420455v141846,3200,283705,5308,425196,6299c2652230,427211,2716200,427440,2780170,427440v415950,,830453,-9525,1242784,-28423c5216689,344317,6393712,211027,7545722,2549l7559231,xe" fillcolor="#eed7e8" stroked="f" strokeweight="0">
                <v:stroke miterlimit="83231f" joinstyle="miter"/>
                <v:path arrowok="t" textboxrect="0,0,7559231,561856"/>
              </v:shape>
              <v:shape id="Shape 70038" o:spid="_x0000_s2066" style="position:absolute;left:5752;width:42480;height:2209;visibility:visible;mso-wrap-style:square;v-text-anchor:top" coordsize="4247998,220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pCT8QA&#10;AADeAAAADwAAAGRycy9kb3ducmV2LnhtbERPz2vCMBS+D/wfwhvsMtZEp9vsjCITcaeBVXp+NM+2&#10;2LzUJtr63y+HwY4f3+/FarCNuFHna8caxokCQVw4U3Op4XjYvnyA8AHZYOOYNNzJw2o5elhgalzP&#10;e7ploRQxhH2KGqoQ2lRKX1Rk0SeuJY7cyXUWQ4RdKU2HfQy3jZwo9SYt1hwbKmzpq6LinF2tht3P&#10;8/ZOs2t+MZvNpM/tfHqmoPXT47D+BBFoCP/iP/e30fCu1GvcG+/EK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qQk/EAAAA3gAAAA8AAAAAAAAAAAAAAAAAmAIAAGRycy9k&#10;b3ducmV2LnhtbFBLBQYAAAAABAAEAPUAAACJAwAAAAA=&#10;" path="m,l4247998,r,220929l,220929,,e" stroked="f" strokeweight="0">
                <v:stroke miterlimit="83231f" joinstyle="miter"/>
                <v:path arrowok="t" textboxrect="0,0,4247998,220929"/>
              </v:shape>
              <v:rect id="Rectangle 67176" o:spid="_x0000_s2067" style="position:absolute;left:5752;top:17;width:1348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wBRMYA&#10;AADeAAAADwAAAGRycy9kb3ducmV2LnhtbESPT4vCMBTE7wv7HcJb8LameqhajSKrokf/LKi3R/Ns&#10;yzYvpYm2+umNIOxxmJnfMJNZa0pxo9oVlhX0uhEI4tTqgjMFv4fV9xCE88gaS8uk4E4OZtPPjwkm&#10;2ja8o9veZyJA2CWoIPe+SqR0aU4GXddWxMG72NqgD7LOpK6xCXBTyn4UxdJgwWEhx4p+ckr/9lej&#10;YD2s5qeNfTRZuTyvj9vjaHEYeaU6X+18DMJT6//D7/ZGK4gHvUEMrzvhCsjp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ZwBRMYAAADeAAAADwAAAAAAAAAAAAAAAACYAgAAZHJz&#10;L2Rvd25yZXYueG1sUEsFBgAAAAAEAAQA9QAAAIsDAAAAAA==&#10;" filled="f" stroked="f">
                <v:textbox inset="0,0,0,0">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v:textbox>
              </v:rect>
              <v:rect id="Rectangle 67177" o:spid="_x0000_s2068" style="position:absolute;left:15869;top:17;width:469;height:1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Ck38gA&#10;AADeAAAADwAAAGRycy9kb3ducmV2LnhtbESPQWvCQBSE74L/YXlCb7qxB2NSVxHbosc2EdLeHtnX&#10;JJh9G7Jbk/bXdwuCx2FmvmE2u9G04kq9aywrWC4iEMSl1Q1XCs7563wNwnlkja1lUvBDDnbb6WSD&#10;qbYDv9M185UIEHYpKqi971IpXVmTQbewHXHwvmxv0AfZV1L3OAS4aeVjFK2kwYbDQo0dHWoqL9m3&#10;UXBcd/uPk/0dqvbl81i8FclznnilHmbj/gmEp9Hfw7f2SStYxcs4hv874QrI7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a0KTfyAAAAN4AAAAPAAAAAAAAAAAAAAAAAJgCAABk&#10;cnMvZG93bnJldi54bWxQSwUGAAAAAAQABAD1AAAAjQMAAAAA&#10;" filled="f" stroked="f">
                <v:textbox inset="0,0,0,0">
                  <w:txbxContent>
                    <w:p w:rsidR="00F65CCE" w:rsidRDefault="0010527A">
                      <w:pPr>
                        <w:spacing w:after="160" w:line="259" w:lineRule="auto"/>
                        <w:ind w:left="0" w:firstLine="0"/>
                      </w:pPr>
                      <w:r>
                        <w:rPr>
                          <w:color w:val="636361"/>
                          <w:sz w:val="20"/>
                        </w:rPr>
                        <w:t xml:space="preserve"> </w:t>
                      </w:r>
                    </w:p>
                  </w:txbxContent>
                </v:textbox>
              </v:rect>
              <v:rect id="Rectangle 67178" o:spid="_x0000_s2069" style="position:absolute;left:16238;top:27;width:17042;height:1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8wrcUA&#10;AADeAAAADwAAAGRycy9kb3ducmV2LnhtbERPTW+CQBC9N/E/bKZJb3XBgyhlMUbbyLFqE/U2YadA&#10;ys4Sdgu0v757MOnx5X1nm8m0YqDeNZYVxPMIBHFpdcOVgo/z2/MKhPPIGlvLpOCHHGzy2UOGqbYj&#10;H2k4+UqEEHYpKqi971IpXVmTQTe3HXHgPm1v0AfYV1L3OIZw08pFFC2lwYZDQ40d7Woqv07fRsFh&#10;1W2vhf0dq/b1dri8X9b789or9fQ4bV9AeJr8v/juLrSCZRInYW+4E66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TzCtxQAAAN4AAAAPAAAAAAAAAAAAAAAAAJgCAABkcnMv&#10;ZG93bnJldi54bWxQSwUGAAAAAAQABAD1AAAAigMAAAAA&#10;" filled="f" stroked="f">
                <v:textbox inset="0,0,0,0">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v:textbox>
              </v:rect>
              <w10:wrap type="square" anchorx="page" anchory="page"/>
            </v:group>
          </w:pict>
        </mc:Fallback>
      </mc:AlternateConten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1440" w:right="3759" w:firstLine="0"/>
    </w:pPr>
    <w:r>
      <w:rPr>
        <w:noProof/>
        <w:sz w:val="22"/>
      </w:rPr>
      <mc:AlternateContent>
        <mc:Choice Requires="wpg">
          <w:drawing>
            <wp:anchor distT="0" distB="0" distL="114300" distR="114300" simplePos="0" relativeHeight="251683840" behindDoc="0" locked="0" layoutInCell="1" allowOverlap="1">
              <wp:simplePos x="0" y="0"/>
              <wp:positionH relativeFrom="page">
                <wp:posOffset>762</wp:posOffset>
              </wp:positionH>
              <wp:positionV relativeFrom="page">
                <wp:posOffset>13</wp:posOffset>
              </wp:positionV>
              <wp:extent cx="4257852" cy="874251"/>
              <wp:effectExtent l="0" t="0" r="0" b="0"/>
              <wp:wrapSquare wrapText="bothSides"/>
              <wp:docPr id="67150" name="Group 67150"/>
              <wp:cNvGraphicFramePr/>
              <a:graphic xmlns:a="http://schemas.openxmlformats.org/drawingml/2006/main">
                <a:graphicData uri="http://schemas.microsoft.com/office/word/2010/wordprocessingGroup">
                  <wpg:wgp>
                    <wpg:cNvGrpSpPr/>
                    <wpg:grpSpPr>
                      <a:xfrm>
                        <a:off x="0" y="0"/>
                        <a:ext cx="4257852" cy="874251"/>
                        <a:chOff x="0" y="0"/>
                        <a:chExt cx="4257852" cy="874251"/>
                      </a:xfrm>
                    </wpg:grpSpPr>
                    <wps:wsp>
                      <wps:cNvPr id="67151" name="Shape 67151"/>
                      <wps:cNvSpPr/>
                      <wps:spPr>
                        <a:xfrm>
                          <a:off x="0" y="0"/>
                          <a:ext cx="3589444" cy="770513"/>
                        </a:xfrm>
                        <a:custGeom>
                          <a:avLst/>
                          <a:gdLst/>
                          <a:ahLst/>
                          <a:cxnLst/>
                          <a:rect l="0" t="0" r="0" b="0"/>
                          <a:pathLst>
                            <a:path w="3589444" h="770513">
                              <a:moveTo>
                                <a:pt x="2810513" y="0"/>
                              </a:moveTo>
                              <a:lnTo>
                                <a:pt x="3589444" y="0"/>
                              </a:lnTo>
                              <a:lnTo>
                                <a:pt x="3495477" y="30356"/>
                              </a:lnTo>
                              <a:cubicBezTo>
                                <a:pt x="3065300" y="164799"/>
                                <a:pt x="2629672" y="287429"/>
                                <a:pt x="2189493" y="397928"/>
                              </a:cubicBezTo>
                              <a:cubicBezTo>
                                <a:pt x="1585703" y="524097"/>
                                <a:pt x="975398" y="632211"/>
                                <a:pt x="359545" y="721893"/>
                              </a:cubicBezTo>
                              <a:lnTo>
                                <a:pt x="0" y="770513"/>
                              </a:lnTo>
                              <a:lnTo>
                                <a:pt x="0" y="646041"/>
                              </a:lnTo>
                              <a:lnTo>
                                <a:pt x="398942" y="572107"/>
                              </a:lnTo>
                              <a:cubicBezTo>
                                <a:pt x="771189" y="498939"/>
                                <a:pt x="1140720" y="417921"/>
                                <a:pt x="1507249" y="329171"/>
                              </a:cubicBezTo>
                              <a:cubicBezTo>
                                <a:pt x="1931797" y="234711"/>
                                <a:pt x="2352331" y="129008"/>
                                <a:pt x="2768105" y="12322"/>
                              </a:cubicBezTo>
                              <a:lnTo>
                                <a:pt x="2810513"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152" name="Shape 67152"/>
                      <wps:cNvSpPr/>
                      <wps:spPr>
                        <a:xfrm>
                          <a:off x="0" y="0"/>
                          <a:ext cx="4257852" cy="874251"/>
                        </a:xfrm>
                        <a:custGeom>
                          <a:avLst/>
                          <a:gdLst/>
                          <a:ahLst/>
                          <a:cxnLst/>
                          <a:rect l="0" t="0" r="0" b="0"/>
                          <a:pathLst>
                            <a:path w="4257852" h="874251">
                              <a:moveTo>
                                <a:pt x="4202408" y="0"/>
                              </a:moveTo>
                              <a:lnTo>
                                <a:pt x="4257852" y="0"/>
                              </a:lnTo>
                              <a:lnTo>
                                <a:pt x="3997187" y="78613"/>
                              </a:lnTo>
                              <a:cubicBezTo>
                                <a:pt x="2752585" y="435930"/>
                                <a:pt x="1466907" y="697333"/>
                                <a:pt x="152967" y="857617"/>
                              </a:cubicBezTo>
                              <a:lnTo>
                                <a:pt x="0" y="874251"/>
                              </a:lnTo>
                              <a:lnTo>
                                <a:pt x="0" y="864898"/>
                              </a:lnTo>
                              <a:lnTo>
                                <a:pt x="153187" y="845410"/>
                              </a:lnTo>
                              <a:cubicBezTo>
                                <a:pt x="810657" y="754525"/>
                                <a:pt x="1461967" y="642727"/>
                                <a:pt x="2106105" y="510463"/>
                              </a:cubicBezTo>
                              <a:cubicBezTo>
                                <a:pt x="2287537" y="473583"/>
                                <a:pt x="2468296" y="434721"/>
                                <a:pt x="2648318" y="393902"/>
                              </a:cubicBezTo>
                              <a:cubicBezTo>
                                <a:pt x="3137056" y="284117"/>
                                <a:pt x="3621378" y="162481"/>
                                <a:pt x="4100804" y="29175"/>
                              </a:cubicBezTo>
                              <a:lnTo>
                                <a:pt x="4202408"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153" name="Shape 67153"/>
                      <wps:cNvSpPr/>
                      <wps:spPr>
                        <a:xfrm>
                          <a:off x="0" y="0"/>
                          <a:ext cx="4202393" cy="864886"/>
                        </a:xfrm>
                        <a:custGeom>
                          <a:avLst/>
                          <a:gdLst/>
                          <a:ahLst/>
                          <a:cxnLst/>
                          <a:rect l="0" t="0" r="0" b="0"/>
                          <a:pathLst>
                            <a:path w="4202393" h="864886">
                              <a:moveTo>
                                <a:pt x="3851027" y="0"/>
                              </a:moveTo>
                              <a:lnTo>
                                <a:pt x="4202393" y="0"/>
                              </a:lnTo>
                              <a:lnTo>
                                <a:pt x="4100804" y="29170"/>
                              </a:lnTo>
                              <a:cubicBezTo>
                                <a:pt x="3621377" y="162474"/>
                                <a:pt x="3137052" y="284117"/>
                                <a:pt x="2648306" y="393902"/>
                              </a:cubicBezTo>
                              <a:cubicBezTo>
                                <a:pt x="2468168" y="434365"/>
                                <a:pt x="2287397" y="473227"/>
                                <a:pt x="2106092" y="510450"/>
                              </a:cubicBezTo>
                              <a:cubicBezTo>
                                <a:pt x="1461954" y="642724"/>
                                <a:pt x="810644" y="754517"/>
                                <a:pt x="153174" y="845400"/>
                              </a:cubicBezTo>
                              <a:lnTo>
                                <a:pt x="0" y="864886"/>
                              </a:lnTo>
                              <a:lnTo>
                                <a:pt x="0" y="770505"/>
                              </a:lnTo>
                              <a:lnTo>
                                <a:pt x="359532" y="721887"/>
                              </a:lnTo>
                              <a:cubicBezTo>
                                <a:pt x="975385" y="632205"/>
                                <a:pt x="1585690" y="524092"/>
                                <a:pt x="2189480" y="397928"/>
                              </a:cubicBezTo>
                              <a:cubicBezTo>
                                <a:pt x="2709850" y="289191"/>
                                <a:pt x="3225505" y="167016"/>
                                <a:pt x="3735716" y="31688"/>
                              </a:cubicBezTo>
                              <a:lnTo>
                                <a:pt x="3851027"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7154" name="Shape 67154"/>
                      <wps:cNvSpPr/>
                      <wps:spPr>
                        <a:xfrm>
                          <a:off x="0" y="0"/>
                          <a:ext cx="2732984" cy="646028"/>
                        </a:xfrm>
                        <a:custGeom>
                          <a:avLst/>
                          <a:gdLst/>
                          <a:ahLst/>
                          <a:cxnLst/>
                          <a:rect l="0" t="0" r="0" b="0"/>
                          <a:pathLst>
                            <a:path w="2732984" h="646028">
                              <a:moveTo>
                                <a:pt x="2243039" y="0"/>
                              </a:moveTo>
                              <a:lnTo>
                                <a:pt x="2732984" y="0"/>
                              </a:lnTo>
                              <a:lnTo>
                                <a:pt x="2698528" y="10412"/>
                              </a:lnTo>
                              <a:cubicBezTo>
                                <a:pt x="2305275" y="125812"/>
                                <a:pt x="1908051" y="232118"/>
                                <a:pt x="1507249" y="329158"/>
                              </a:cubicBezTo>
                              <a:cubicBezTo>
                                <a:pt x="1140717" y="417909"/>
                                <a:pt x="771184" y="498926"/>
                                <a:pt x="398935" y="572095"/>
                              </a:cubicBezTo>
                              <a:lnTo>
                                <a:pt x="0" y="646028"/>
                              </a:lnTo>
                              <a:lnTo>
                                <a:pt x="0" y="510591"/>
                              </a:lnTo>
                              <a:lnTo>
                                <a:pt x="368791" y="441011"/>
                              </a:lnTo>
                              <a:cubicBezTo>
                                <a:pt x="878279" y="340947"/>
                                <a:pt x="1382643" y="226106"/>
                                <a:pt x="1881155" y="96786"/>
                              </a:cubicBezTo>
                              <a:lnTo>
                                <a:pt x="2243039"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g:wgp>
                </a:graphicData>
              </a:graphic>
            </wp:anchor>
          </w:drawing>
        </mc:Choice>
        <mc:Fallback>
          <w:pict>
            <v:group w14:anchorId="0A1082FB" id="Group 67150" o:spid="_x0000_s1026" style="position:absolute;margin-left:.05pt;margin-top:0;width:335.25pt;height:68.85pt;z-index:251683840;mso-position-horizontal-relative:page;mso-position-vertical-relative:page" coordsize="42578,8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KENvgYAAFMaAAAOAAAAZHJzL2Uyb0RvYy54bWzkWdtu20YQfS/QfxD03oh745JC5KCN5bwU&#10;bdCkH0BT1AWgSIKkLbtf37M7HJqryEGToGkB+8EUtbNz25lzdlev3zwcy9l90XaHulrNxatoPiuq&#10;vN4cqt1q/ufHm5+S+azrs2qTlXVVrOaPRTd/c/XjD69PzbKQ9b4uN0U7g5KqW56a1Xzf981ysejy&#10;fXHMuld1U1QY3NbtMevx2u4WmzY7QfuxXMgoihenut00bZ0XXYdvr2lwfuX1b7dF3v++3XZFPytX&#10;c/jW+/+t/3/r/i+uXmfLXZs1+0M+uJF9hRfH7FDB6KjqOuuz2V17+ETV8ZC3dVdv+1d5fVzU2+0h&#10;L3wMiEZEZ9G8a+u7xseyW552zZgmpPYsT1+tNv/t/n07O2xW89gKgwxV2RHL5C3P6Cuk6NTslpB8&#10;1zYfmvft8MWO3lzUD9v26J6IZ/bgk/s4Jrd46Gc5vtTS2MTI+SzHWGLxKij7+R5L9Mm0fL/+/MQF&#10;m10470ZnTg0KqXvKVfdtufqwz5rCL0HnMjDJleBceRGfKx+QcwCSY6K6ZYec/dMsKZOkWmvKkrWR&#10;EcplaQw2W+Z3Xf+uqH2+s/tfu55KeMOfsj1/yh8q/tiiET7bAk3Wu3nOTfdxdlrNR1f2q/ngiRs+&#10;1vfFx9oL9m7VZCK8lzNecvj6JFNWU9lR5USWJfjZeK1Kp0ZbO3daVaRMPGSBpfK720P+S/FXoD2K&#10;jYpQw5gjYm3TlAqMNMpYprFF/WFUuvoLRwXyniqyl9pUJoPB0FD4RoqFSYyNaKqROkrt1GxqjUoB&#10;grAaKynFUPRDlAZRGj9oJTzgtQ7NcMw0h+ILSoMF+DkVjHUcaW8U68IC/By8SBE7JcbAjcj7P5EO&#10;vaE51gr46z3XmK6CZAqhIyvJUS2QzCBowIyVmuYqmQrL3oV2wjeyKlIFdVQVUmn4ME21VEYqhb50&#10;6y/TKPJriIKmOrWxq9RhFEtxcYHDzFyqbZbIy7orqDVdx/geHbsI2Zv2aVm5hkJC8gwcty2z3pPF&#10;8dCD/MrD0flrI5Qu6SsraHM4QsjhP/WPZeGarqz+KLYAbA+z7ouu3d2+LdvZfeYozv955VnZ7LPh&#10;20HvIOpd9Xrc/O2hLEeVwk8NVN4k65sbbr9B2M0rPLuOMyOamQ/eEMWCqBA0Ey2SMk7yluuqH+dX&#10;2B54NyfRuo+39ebRU45PCJDdsdF3gnj0BNHhE8T7qnEOfD3EP0OEyA7T6LR0/lWIH10BxA+U7Bbm&#10;Cb6pdbSMgGsEYlyjTzLcECw70DyakGVZgp8kqdLUioSa2SbxSHQsdQkApDUScEu4o0yqhh0caRQ6&#10;jlPAlwfb1Crl8ZQBQBhHAH4QgB0LhrnQDlsnjYRhT7uVCSpeFIx1ArDnLiZyCgWFURx0oo0W5zkK&#10;vSEvgFuxGRIFvpDGWRjD0rHguGItrQzoB3AeM+oZEen4MsVcsirBkkaRWW1B3UE2pY4T5HNYCQ3e&#10;mDolkQjE6UcV2CG6jLaXzCqhsO0hxTLRQgTxqFhinBSLWOokMIt0RkmE3ZPjeDCLT5TH4uluIVyQ&#10;S8XNEi8F49c/v71e8xK9LIzHvu0c432dfyvGRxJ1Pxx20AwJM+h/gPGDKw7jyZNLGK8SwAOww7UO&#10;Y9LzGD+onMhyy/CTkOu8IVkzS10EAN/i5IlrcaunyELwwNv4c3jwuBMReHwh7jhAEzEhi1ZaxQHK&#10;OjBUw84TYCg/RdkoHbbQQFkcpIkDwvjCt5GzBA4BPu8evoNoHfK70yASbYH8IRY6KkFy3KCjknH7&#10;GJrhVAeENq1IFuDnVNAdM7Bn/hyhgYWNotDdGQaEHkqH3pBydygaWNwdisjCSGggeNC4j8ufpzww&#10;8ag7JumERrEgX3JQwxY7TdwdBxImk1SkAXfAD+NidaMitpHwHctmFQjQ4is3qlAmTPJhdGEKL7UU&#10;S7wUZrnRa3PD3fCymAWdec4svre/jVkkwCdNoNtdo7nD/XhT8d2ZZXQFzDJ4colZpNS4waHzPlfC&#10;c8wyqkRwLMstw0+CEBmjlxG7b1fccPDuhaXCxhzmqMjgBEFzcI6gSdziIsXeEZeSHh4UbmqC64Pz&#10;WwtzGQEumfXXIWLYSOP+IgouS/xNCqG4u0mRIey4uxVyGFczUcpQHJrhmKfIHZQGC/BzKgjaN4SE&#10;zx5uVJxYiLjEaDA63bpMpENvSHliE2mHSx7cielgFy9UAqamKzMpcUAJggaJCGEoapxsxq1TaCaM&#10;5VKRscRLwdr1+tquuSz/F1jrr+bxy4W/cRp+ZXE/jUzf/VXX029BV38DAAD//wMAUEsDBBQABgAI&#10;AAAAIQBYyooj2wAAAAUBAAAPAAAAZHJzL2Rvd25yZXYueG1sTI9BS8NAEIXvgv9hGcGb3cRiIjGb&#10;Uop6KoKtIN6myTQJzc6G7DZJ/73Tkx7fvOG97+Wr2XZqpMG3jg3EiwgUcemqlmsDX/u3h2dQPiBX&#10;2DkmAxfysCpub3LMKjfxJ427UCsJYZ+hgSaEPtPalw1Z9AvXE4t3dIPFIHKodTXgJOG2049RlGiL&#10;LUtDgz1tGipPu7M18D7htF7Gr+P2dNxcfvZPH9/bmIy5v5vXL6ACzeHvGa74gg6FMB3cmSuvuqtW&#10;wYDMES9JowTUQY7LNAVd5Po/ffELAAD//wMAUEsBAi0AFAAGAAgAAAAhALaDOJL+AAAA4QEAABMA&#10;AAAAAAAAAAAAAAAAAAAAAFtDb250ZW50X1R5cGVzXS54bWxQSwECLQAUAAYACAAAACEAOP0h/9YA&#10;AACUAQAACwAAAAAAAAAAAAAAAAAvAQAAX3JlbHMvLnJlbHNQSwECLQAUAAYACAAAACEAh5ChDb4G&#10;AABTGgAADgAAAAAAAAAAAAAAAAAuAgAAZHJzL2Uyb0RvYy54bWxQSwECLQAUAAYACAAAACEAWMqK&#10;I9sAAAAFAQAADwAAAAAAAAAAAAAAAAAYCQAAZHJzL2Rvd25yZXYueG1sUEsFBgAAAAAEAAQA8wAA&#10;ACAKAAAAAA==&#10;">
              <v:shape id="Shape 67151" o:spid="_x0000_s1027" style="position:absolute;width:35894;height:7705;visibility:visible;mso-wrap-style:square;v-text-anchor:top" coordsize="3589444,770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4jtaMUA&#10;AADeAAAADwAAAGRycy9kb3ducmV2LnhtbESPT4vCMBTE74LfITxhL6JphK1SjSLCwl4E/4LHR/O2&#10;Ldu8lCZq109vFgSPw8z8hlmsOluLG7W+cqxBjRMQxLkzFRcaTsev0QyED8gGa8ek4Y88rJb93gIz&#10;4+68p9shFCJC2GeooQyhyaT0eUkW/dg1xNH7ca3FEGVbSNPiPcJtLSdJkkqLFceFEhvalJT/Hq5W&#10;wzbFybVQu+o4PT/sZYh1ovZK649Bt56DCNSFd/jV/jYa0qn6VPB/J14BuX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iO1oxQAAAN4AAAAPAAAAAAAAAAAAAAAAAJgCAABkcnMv&#10;ZG93bnJldi54bWxQSwUGAAAAAAQABAD1AAAAigMAAAAA&#10;" path="m2810513,r778931,l3495477,30356c3065300,164799,2629672,287429,2189493,397928,1585703,524097,975398,632211,359545,721893l,770513,,646041,398942,572107c771189,498939,1140720,417921,1507249,329171,1931797,234711,2352331,129008,2768105,12322l2810513,xe" fillcolor="#f8eff6" stroked="f" strokeweight="0">
                <v:stroke miterlimit="83231f" joinstyle="miter"/>
                <v:path arrowok="t" textboxrect="0,0,3589444,770513"/>
              </v:shape>
              <v:shape id="Shape 67152" o:spid="_x0000_s1028" style="position:absolute;width:42578;height:8742;visibility:visible;mso-wrap-style:square;v-text-anchor:top" coordsize="4257852,874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yg5sYA&#10;AADeAAAADwAAAGRycy9kb3ducmV2LnhtbESPS0sDMRSF90L/Q7gFN2IzbbWVsWkRpSjd9b29TG4n&#10;Q5ObYZLpjP/eCILLw3l8nMWqd1bcqAmVZwXjUQaCuPC64lLBYb9+fAERIrJG65kUfFOA1XJwt8Bc&#10;+463dNvFUqQRDjkqMDHWuZShMOQwjHxNnLyLbxzGJJtS6ga7NO6snGTZTDqsOBEM1vRuqLjuWpcg&#10;mwfbXtun8LHvMmsun6fp8XxS6n7Yv72CiNTH//Bf+0srmM3HzxP4vZOu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yg5sYAAADeAAAADwAAAAAAAAAAAAAAAACYAgAAZHJz&#10;L2Rvd25yZXYueG1sUEsFBgAAAAAEAAQA9QAAAIsDAAAAAA==&#10;" path="m4202408,r55444,l3997187,78613c2752585,435930,1466907,697333,152967,857617l,874251r,-9353l153187,845410c810657,754525,1461967,642727,2106105,510463v181432,-36880,362191,-75742,542213,-116561c3137056,284117,3621378,162481,4100804,29175l4202408,xe" fillcolor="#eacde2" stroked="f" strokeweight="0">
                <v:stroke miterlimit="83231f" joinstyle="miter"/>
                <v:path arrowok="t" textboxrect="0,0,4257852,874251"/>
              </v:shape>
              <v:shape id="Shape 67153" o:spid="_x0000_s1029" style="position:absolute;width:42023;height:8648;visibility:visible;mso-wrap-style:square;v-text-anchor:top" coordsize="4202393,864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1ojcYA&#10;AADeAAAADwAAAGRycy9kb3ducmV2LnhtbESPUUvDMBSF3wf7D+EOfHNpJptSlw0RhaIgLI4+X5pr&#10;U2xuahO3+u+NIOzxcM75Dme7n3wvTjTGLrAGtSxAEDfBdtxqOL4/X9+BiAnZYh+YNPxQhP1uPtti&#10;acOZD3QyqRUZwrFEDS6loZQyNo48xmUYiLP3EUaPKcuxlXbEc4b7Xq6KYiM9dpwXHA706Kj5NN9e&#10;w1N9rKq1+jIqvr1EY1TtVq+11leL6eEeRKIpXcL/7cpq2Nyq9Q383clXQO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1ojcYAAADeAAAADwAAAAAAAAAAAAAAAACYAgAAZHJz&#10;L2Rvd25yZXYueG1sUEsFBgAAAAAEAAQA9QAAAIsDAAAAAA==&#10;" path="m3851027,r351366,l4100804,29170c3621377,162474,3137052,284117,2648306,393902v-180138,40463,-360909,79325,-542214,116548c1461954,642724,810644,754517,153174,845400l,864886,,770505,359532,721887c975385,632205,1585690,524092,2189480,397928,2709850,289191,3225505,167016,3735716,31688l3851027,xe" fillcolor="#f4e5f0" stroked="f" strokeweight="0">
                <v:stroke miterlimit="83231f" joinstyle="miter"/>
                <v:path arrowok="t" textboxrect="0,0,4202393,864886"/>
              </v:shape>
              <v:shape id="Shape 67154" o:spid="_x0000_s1030" style="position:absolute;width:27329;height:6460;visibility:visible;mso-wrap-style:square;v-text-anchor:top" coordsize="2732984,646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qVhcYA&#10;AADeAAAADwAAAGRycy9kb3ducmV2LnhtbESPzW7CMBCE75V4B2srcSsOFZA2xSBUxM+pUNoHWMVL&#10;nBKvo9iQ8PYYCanH0cx8o5nOO1uJCzW+dKxgOEhAEOdOl1wo+P1ZvbyB8AFZY+WYFFzJw3zWe5pi&#10;pl3L33Q5hEJECPsMFZgQ6kxKnxuy6AeuJo7e0TUWQ5RNIXWDbYTbSr4myURaLDkuGKzp01B+Opyt&#10;gnS/88fkb5OO2pO2Xwbt8j1dK9V/7hYfIAJ14T/8aG+1gkk6HI/gfideATm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rqVhcYAAADeAAAADwAAAAAAAAAAAAAAAACYAgAAZHJz&#10;L2Rvd25yZXYueG1sUEsFBgAAAAAEAAQA9QAAAIsDAAAAAA==&#10;" path="m2243039,r489945,l2698528,10412c2305275,125812,1908051,232118,1507249,329158,1140717,417909,771184,498926,398935,572095l,646028,,510591,368791,441011c878279,340947,1382643,226106,1881155,96786l2243039,xe" fillcolor="#eed7e8" stroked="f" strokeweight="0">
                <v:stroke miterlimit="83231f" joinstyle="miter"/>
                <v:path arrowok="t" textboxrect="0,0,2732984,646028"/>
              </v:shape>
              <w10:wrap type="square" anchorx="page" anchory="page"/>
            </v:group>
          </w:pict>
        </mc:Fallback>
      </mc:AlternateConten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10527A">
    <w:pPr>
      <w:spacing w:after="0" w:line="259" w:lineRule="auto"/>
      <w:ind w:left="-1440" w:right="10466" w:firstLine="0"/>
    </w:pPr>
    <w:r>
      <w:rPr>
        <w:noProof/>
        <w:sz w:val="22"/>
      </w:rPr>
      <mc:AlternateContent>
        <mc:Choice Requires="wpg">
          <w:drawing>
            <wp:anchor distT="0" distB="0" distL="114300" distR="114300" simplePos="0" relativeHeight="251684864" behindDoc="0" locked="0" layoutInCell="1" allowOverlap="1">
              <wp:simplePos x="0" y="0"/>
              <wp:positionH relativeFrom="page">
                <wp:posOffset>762</wp:posOffset>
              </wp:positionH>
              <wp:positionV relativeFrom="page">
                <wp:posOffset>324003</wp:posOffset>
              </wp:positionV>
              <wp:extent cx="7559231" cy="813181"/>
              <wp:effectExtent l="0" t="0" r="0" b="0"/>
              <wp:wrapSquare wrapText="bothSides"/>
              <wp:docPr id="67126" name="Group 67126"/>
              <wp:cNvGraphicFramePr/>
              <a:graphic xmlns:a="http://schemas.openxmlformats.org/drawingml/2006/main">
                <a:graphicData uri="http://schemas.microsoft.com/office/word/2010/wordprocessingGroup">
                  <wpg:wgp>
                    <wpg:cNvGrpSpPr/>
                    <wpg:grpSpPr>
                      <a:xfrm>
                        <a:off x="0" y="0"/>
                        <a:ext cx="7559231" cy="813181"/>
                        <a:chOff x="0" y="0"/>
                        <a:chExt cx="7559231" cy="813181"/>
                      </a:xfrm>
                    </wpg:grpSpPr>
                    <wps:wsp>
                      <wps:cNvPr id="67127" name="Shape 67127"/>
                      <wps:cNvSpPr/>
                      <wps:spPr>
                        <a:xfrm>
                          <a:off x="3774009" y="716407"/>
                          <a:ext cx="2140242" cy="95110"/>
                        </a:xfrm>
                        <a:custGeom>
                          <a:avLst/>
                          <a:gdLst/>
                          <a:ahLst/>
                          <a:cxnLst/>
                          <a:rect l="0" t="0" r="0" b="0"/>
                          <a:pathLst>
                            <a:path w="2140242" h="95110">
                              <a:moveTo>
                                <a:pt x="2140242" y="0"/>
                              </a:moveTo>
                              <a:cubicBezTo>
                                <a:pt x="1433373" y="61709"/>
                                <a:pt x="719481" y="93676"/>
                                <a:pt x="0" y="95110"/>
                              </a:cubicBezTo>
                              <a:cubicBezTo>
                                <a:pt x="718464" y="87757"/>
                                <a:pt x="1431963" y="55893"/>
                                <a:pt x="2140242"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128" name="Shape 67128"/>
                      <wps:cNvSpPr/>
                      <wps:spPr>
                        <a:xfrm>
                          <a:off x="958660" y="436384"/>
                          <a:ext cx="3064294" cy="177788"/>
                        </a:xfrm>
                        <a:custGeom>
                          <a:avLst/>
                          <a:gdLst/>
                          <a:ahLst/>
                          <a:cxnLst/>
                          <a:rect l="0" t="0" r="0" b="0"/>
                          <a:pathLst>
                            <a:path w="3064294" h="177788">
                              <a:moveTo>
                                <a:pt x="0" y="0"/>
                              </a:moveTo>
                              <a:cubicBezTo>
                                <a:pt x="927176" y="101309"/>
                                <a:pt x="1850314" y="151130"/>
                                <a:pt x="2764600" y="151156"/>
                              </a:cubicBezTo>
                              <a:cubicBezTo>
                                <a:pt x="2864587" y="151156"/>
                                <a:pt x="2964523" y="150559"/>
                                <a:pt x="3064294" y="149365"/>
                              </a:cubicBezTo>
                              <a:cubicBezTo>
                                <a:pt x="2651963" y="168263"/>
                                <a:pt x="2237461" y="177788"/>
                                <a:pt x="1821510" y="177788"/>
                              </a:cubicBezTo>
                              <a:cubicBezTo>
                                <a:pt x="1757540" y="177788"/>
                                <a:pt x="1693570" y="177559"/>
                                <a:pt x="1629524" y="177115"/>
                              </a:cubicBezTo>
                              <a:cubicBezTo>
                                <a:pt x="1087869" y="135192"/>
                                <a:pt x="544513" y="76264"/>
                                <a:pt x="0" y="0"/>
                              </a:cubicBez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129" name="Shape 67129"/>
                      <wps:cNvSpPr/>
                      <wps:spPr>
                        <a:xfrm>
                          <a:off x="4543095" y="322181"/>
                          <a:ext cx="3016136" cy="369486"/>
                        </a:xfrm>
                        <a:custGeom>
                          <a:avLst/>
                          <a:gdLst/>
                          <a:ahLst/>
                          <a:cxnLst/>
                          <a:rect l="0" t="0" r="0" b="0"/>
                          <a:pathLst>
                            <a:path w="3016136" h="369486">
                              <a:moveTo>
                                <a:pt x="3016136" y="0"/>
                              </a:moveTo>
                              <a:lnTo>
                                <a:pt x="3016136" y="124433"/>
                              </a:lnTo>
                              <a:lnTo>
                                <a:pt x="2758777" y="159234"/>
                              </a:lnTo>
                              <a:cubicBezTo>
                                <a:pt x="1932851" y="262372"/>
                                <a:pt x="1097636" y="332516"/>
                                <a:pt x="255422" y="368775"/>
                              </a:cubicBezTo>
                              <a:cubicBezTo>
                                <a:pt x="191212" y="369245"/>
                                <a:pt x="127089" y="369486"/>
                                <a:pt x="62789" y="369486"/>
                              </a:cubicBezTo>
                              <a:cubicBezTo>
                                <a:pt x="41948" y="369486"/>
                                <a:pt x="20854" y="369460"/>
                                <a:pt x="0" y="369410"/>
                              </a:cubicBezTo>
                              <a:cubicBezTo>
                                <a:pt x="964922" y="306815"/>
                                <a:pt x="1918236" y="193003"/>
                                <a:pt x="2855470" y="29776"/>
                              </a:cubicBezTo>
                              <a:lnTo>
                                <a:pt x="3016136"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130" name="Shape 67130"/>
                      <wps:cNvSpPr/>
                      <wps:spPr>
                        <a:xfrm>
                          <a:off x="0" y="314274"/>
                          <a:ext cx="2162988" cy="292926"/>
                        </a:xfrm>
                        <a:custGeom>
                          <a:avLst/>
                          <a:gdLst/>
                          <a:ahLst/>
                          <a:cxnLst/>
                          <a:rect l="0" t="0" r="0" b="0"/>
                          <a:pathLst>
                            <a:path w="2162988" h="292926">
                              <a:moveTo>
                                <a:pt x="0" y="0"/>
                              </a:moveTo>
                              <a:lnTo>
                                <a:pt x="509206" y="85561"/>
                              </a:lnTo>
                              <a:cubicBezTo>
                                <a:pt x="1061567" y="172441"/>
                                <a:pt x="1613138" y="241453"/>
                                <a:pt x="2162988" y="292926"/>
                              </a:cubicBezTo>
                              <a:cubicBezTo>
                                <a:pt x="1598098" y="280171"/>
                                <a:pt x="1030587" y="249873"/>
                                <a:pt x="461209" y="201675"/>
                              </a:cubicBezTo>
                              <a:lnTo>
                                <a:pt x="0" y="157836"/>
                              </a:lnTo>
                              <a:lnTo>
                                <a:pt x="0" y="0"/>
                              </a:lnTo>
                              <a:close/>
                            </a:path>
                          </a:pathLst>
                        </a:custGeom>
                        <a:ln w="0" cap="flat">
                          <a:miter lim="127000"/>
                        </a:ln>
                      </wps:spPr>
                      <wps:style>
                        <a:lnRef idx="0">
                          <a:srgbClr val="000000">
                            <a:alpha val="0"/>
                          </a:srgbClr>
                        </a:lnRef>
                        <a:fillRef idx="1">
                          <a:srgbClr val="F8EFF6"/>
                        </a:fillRef>
                        <a:effectRef idx="0">
                          <a:scrgbClr r="0" g="0" b="0"/>
                        </a:effectRef>
                        <a:fontRef idx="none"/>
                      </wps:style>
                      <wps:bodyPr/>
                    </wps:wsp>
                    <wps:wsp>
                      <wps:cNvPr id="67131" name="Shape 67131"/>
                      <wps:cNvSpPr/>
                      <wps:spPr>
                        <a:xfrm>
                          <a:off x="4224452" y="690956"/>
                          <a:ext cx="574065" cy="19418"/>
                        </a:xfrm>
                        <a:custGeom>
                          <a:avLst/>
                          <a:gdLst/>
                          <a:ahLst/>
                          <a:cxnLst/>
                          <a:rect l="0" t="0" r="0" b="0"/>
                          <a:pathLst>
                            <a:path w="574065" h="19418">
                              <a:moveTo>
                                <a:pt x="574065" y="0"/>
                              </a:moveTo>
                              <a:cubicBezTo>
                                <a:pt x="382931" y="8230"/>
                                <a:pt x="191834" y="14694"/>
                                <a:pt x="0" y="19418"/>
                              </a:cubicBezTo>
                              <a:cubicBezTo>
                                <a:pt x="106400" y="13780"/>
                                <a:pt x="212509" y="7518"/>
                                <a:pt x="318643" y="635"/>
                              </a:cubicBezTo>
                              <a:cubicBezTo>
                                <a:pt x="339496" y="686"/>
                                <a:pt x="360591" y="711"/>
                                <a:pt x="381432" y="711"/>
                              </a:cubicBezTo>
                              <a:cubicBezTo>
                                <a:pt x="445732" y="711"/>
                                <a:pt x="509854" y="470"/>
                                <a:pt x="574065" y="0"/>
                              </a:cubicBez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132" name="Shape 67132"/>
                      <wps:cNvSpPr/>
                      <wps:spPr>
                        <a:xfrm>
                          <a:off x="7053695" y="540993"/>
                          <a:ext cx="505537" cy="64314"/>
                        </a:xfrm>
                        <a:custGeom>
                          <a:avLst/>
                          <a:gdLst/>
                          <a:ahLst/>
                          <a:cxnLst/>
                          <a:rect l="0" t="0" r="0" b="0"/>
                          <a:pathLst>
                            <a:path w="505537" h="64314">
                              <a:moveTo>
                                <a:pt x="505537" y="0"/>
                              </a:moveTo>
                              <a:lnTo>
                                <a:pt x="505537" y="9339"/>
                              </a:lnTo>
                              <a:lnTo>
                                <a:pt x="0" y="64314"/>
                              </a:lnTo>
                              <a:lnTo>
                                <a:pt x="505537"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133" name="Shape 67133"/>
                      <wps:cNvSpPr/>
                      <wps:spPr>
                        <a:xfrm>
                          <a:off x="0" y="283394"/>
                          <a:ext cx="2588184" cy="330105"/>
                        </a:xfrm>
                        <a:custGeom>
                          <a:avLst/>
                          <a:gdLst/>
                          <a:ahLst/>
                          <a:cxnLst/>
                          <a:rect l="0" t="0" r="0" b="0"/>
                          <a:pathLst>
                            <a:path w="2588184" h="330105">
                              <a:moveTo>
                                <a:pt x="0" y="0"/>
                              </a:moveTo>
                              <a:lnTo>
                                <a:pt x="425192" y="72761"/>
                              </a:lnTo>
                              <a:cubicBezTo>
                                <a:pt x="603120" y="101362"/>
                                <a:pt x="780967" y="128105"/>
                                <a:pt x="958660" y="152991"/>
                              </a:cubicBezTo>
                              <a:cubicBezTo>
                                <a:pt x="1503172" y="229254"/>
                                <a:pt x="2046529" y="288182"/>
                                <a:pt x="2588184" y="330105"/>
                              </a:cubicBezTo>
                              <a:cubicBezTo>
                                <a:pt x="2446693" y="329114"/>
                                <a:pt x="2304834" y="327006"/>
                                <a:pt x="2162988" y="323805"/>
                              </a:cubicBezTo>
                              <a:cubicBezTo>
                                <a:pt x="1613138" y="272332"/>
                                <a:pt x="1061567" y="203321"/>
                                <a:pt x="509206" y="116440"/>
                              </a:cubicBezTo>
                              <a:lnTo>
                                <a:pt x="0" y="30880"/>
                              </a:lnTo>
                              <a:lnTo>
                                <a:pt x="0" y="0"/>
                              </a:lnTo>
                              <a:close/>
                            </a:path>
                          </a:pathLst>
                        </a:custGeom>
                        <a:ln w="0" cap="flat">
                          <a:miter lim="127000"/>
                        </a:ln>
                      </wps:spPr>
                      <wps:style>
                        <a:lnRef idx="0">
                          <a:srgbClr val="000000">
                            <a:alpha val="0"/>
                          </a:srgbClr>
                        </a:lnRef>
                        <a:fillRef idx="1">
                          <a:srgbClr val="EACDE2"/>
                        </a:fillRef>
                        <a:effectRef idx="0">
                          <a:scrgbClr r="0" g="0" b="0"/>
                        </a:effectRef>
                        <a:fontRef idx="none"/>
                      </wps:style>
                      <wps:bodyPr/>
                    </wps:wsp>
                    <wps:wsp>
                      <wps:cNvPr id="67134" name="Shape 67134"/>
                      <wps:cNvSpPr/>
                      <wps:spPr>
                        <a:xfrm>
                          <a:off x="0" y="446620"/>
                          <a:ext cx="7559231" cy="366561"/>
                        </a:xfrm>
                        <a:custGeom>
                          <a:avLst/>
                          <a:gdLst/>
                          <a:ahLst/>
                          <a:cxnLst/>
                          <a:rect l="0" t="0" r="0" b="0"/>
                          <a:pathLst>
                            <a:path w="7559231" h="366561">
                              <a:moveTo>
                                <a:pt x="7559231" y="0"/>
                              </a:moveTo>
                              <a:lnTo>
                                <a:pt x="7559231" y="94375"/>
                              </a:lnTo>
                              <a:lnTo>
                                <a:pt x="7053695" y="158687"/>
                              </a:lnTo>
                              <a:cubicBezTo>
                                <a:pt x="6675832" y="202616"/>
                                <a:pt x="6295657" y="239700"/>
                                <a:pt x="5914250" y="269799"/>
                              </a:cubicBezTo>
                              <a:cubicBezTo>
                                <a:pt x="5205972" y="325679"/>
                                <a:pt x="4492473" y="357543"/>
                                <a:pt x="3774008" y="364910"/>
                              </a:cubicBezTo>
                              <a:cubicBezTo>
                                <a:pt x="3666490" y="366002"/>
                                <a:pt x="3558603" y="366561"/>
                                <a:pt x="3450882" y="366561"/>
                              </a:cubicBezTo>
                              <a:cubicBezTo>
                                <a:pt x="2420831" y="366561"/>
                                <a:pt x="1382156" y="316164"/>
                                <a:pt x="338709" y="213780"/>
                              </a:cubicBezTo>
                              <a:lnTo>
                                <a:pt x="0" y="178153"/>
                              </a:lnTo>
                              <a:lnTo>
                                <a:pt x="0" y="161013"/>
                              </a:lnTo>
                              <a:lnTo>
                                <a:pt x="254303" y="186020"/>
                              </a:lnTo>
                              <a:cubicBezTo>
                                <a:pt x="1100950" y="263690"/>
                                <a:pt x="1943910" y="301981"/>
                                <a:pt x="2780170" y="301981"/>
                              </a:cubicBezTo>
                              <a:cubicBezTo>
                                <a:pt x="3263913" y="301981"/>
                                <a:pt x="3745624" y="289154"/>
                                <a:pt x="4224452" y="263767"/>
                              </a:cubicBezTo>
                              <a:cubicBezTo>
                                <a:pt x="4416285" y="259030"/>
                                <a:pt x="4607383" y="252565"/>
                                <a:pt x="4798517" y="244335"/>
                              </a:cubicBezTo>
                              <a:cubicBezTo>
                                <a:pt x="5640730" y="208083"/>
                                <a:pt x="6475946" y="137938"/>
                                <a:pt x="7301872" y="34802"/>
                              </a:cubicBezTo>
                              <a:lnTo>
                                <a:pt x="7559231" y="0"/>
                              </a:lnTo>
                              <a:close/>
                            </a:path>
                          </a:pathLst>
                        </a:custGeom>
                        <a:ln w="0" cap="flat">
                          <a:miter lim="127000"/>
                        </a:ln>
                      </wps:spPr>
                      <wps:style>
                        <a:lnRef idx="0">
                          <a:srgbClr val="000000">
                            <a:alpha val="0"/>
                          </a:srgbClr>
                        </a:lnRef>
                        <a:fillRef idx="1">
                          <a:srgbClr val="F4E5F0"/>
                        </a:fillRef>
                        <a:effectRef idx="0">
                          <a:scrgbClr r="0" g="0" b="0"/>
                        </a:effectRef>
                        <a:fontRef idx="none"/>
                      </wps:style>
                      <wps:bodyPr/>
                    </wps:wsp>
                    <wps:wsp>
                      <wps:cNvPr id="67135" name="Shape 67135"/>
                      <wps:cNvSpPr/>
                      <wps:spPr>
                        <a:xfrm>
                          <a:off x="0" y="186745"/>
                          <a:ext cx="7559231" cy="561856"/>
                        </a:xfrm>
                        <a:custGeom>
                          <a:avLst/>
                          <a:gdLst/>
                          <a:ahLst/>
                          <a:cxnLst/>
                          <a:rect l="0" t="0" r="0" b="0"/>
                          <a:pathLst>
                            <a:path w="7559231" h="561856">
                              <a:moveTo>
                                <a:pt x="7559231" y="0"/>
                              </a:moveTo>
                              <a:lnTo>
                                <a:pt x="7559231" y="135437"/>
                              </a:lnTo>
                              <a:lnTo>
                                <a:pt x="7398565" y="165212"/>
                              </a:lnTo>
                              <a:cubicBezTo>
                                <a:pt x="6461331" y="328441"/>
                                <a:pt x="5508017" y="442256"/>
                                <a:pt x="4543095" y="504859"/>
                              </a:cubicBezTo>
                              <a:cubicBezTo>
                                <a:pt x="4436961" y="511742"/>
                                <a:pt x="4330853" y="517991"/>
                                <a:pt x="4224452" y="523642"/>
                              </a:cubicBezTo>
                              <a:cubicBezTo>
                                <a:pt x="3745624" y="549029"/>
                                <a:pt x="3263913" y="561856"/>
                                <a:pt x="2780170" y="561856"/>
                              </a:cubicBezTo>
                              <a:cubicBezTo>
                                <a:pt x="1943910" y="561856"/>
                                <a:pt x="1100950" y="523556"/>
                                <a:pt x="254303" y="445891"/>
                              </a:cubicBezTo>
                              <a:lnTo>
                                <a:pt x="0" y="420887"/>
                              </a:lnTo>
                              <a:lnTo>
                                <a:pt x="0" y="285376"/>
                              </a:lnTo>
                              <a:lnTo>
                                <a:pt x="461209" y="329209"/>
                              </a:lnTo>
                              <a:cubicBezTo>
                                <a:pt x="1030587" y="377402"/>
                                <a:pt x="1598098" y="407701"/>
                                <a:pt x="2162988" y="420455"/>
                              </a:cubicBezTo>
                              <a:cubicBezTo>
                                <a:pt x="2304834" y="423655"/>
                                <a:pt x="2446693" y="425763"/>
                                <a:pt x="2588184" y="426754"/>
                              </a:cubicBezTo>
                              <a:cubicBezTo>
                                <a:pt x="2652230" y="427211"/>
                                <a:pt x="2716200" y="427440"/>
                                <a:pt x="2780170" y="427440"/>
                              </a:cubicBezTo>
                              <a:cubicBezTo>
                                <a:pt x="3196120" y="427440"/>
                                <a:pt x="3610623" y="417915"/>
                                <a:pt x="4022954" y="399017"/>
                              </a:cubicBezTo>
                              <a:cubicBezTo>
                                <a:pt x="5216689" y="344317"/>
                                <a:pt x="6393712" y="211027"/>
                                <a:pt x="7545722" y="2549"/>
                              </a:cubicBezTo>
                              <a:lnTo>
                                <a:pt x="7559231" y="0"/>
                              </a:lnTo>
                              <a:close/>
                            </a:path>
                          </a:pathLst>
                        </a:custGeom>
                        <a:ln w="0" cap="flat">
                          <a:miter lim="127000"/>
                        </a:ln>
                      </wps:spPr>
                      <wps:style>
                        <a:lnRef idx="0">
                          <a:srgbClr val="000000">
                            <a:alpha val="0"/>
                          </a:srgbClr>
                        </a:lnRef>
                        <a:fillRef idx="1">
                          <a:srgbClr val="EED7E8"/>
                        </a:fillRef>
                        <a:effectRef idx="0">
                          <a:scrgbClr r="0" g="0" b="0"/>
                        </a:effectRef>
                        <a:fontRef idx="none"/>
                      </wps:style>
                      <wps:bodyPr/>
                    </wps:wsp>
                    <wps:wsp>
                      <wps:cNvPr id="70025" name="Shape 70025"/>
                      <wps:cNvSpPr/>
                      <wps:spPr>
                        <a:xfrm>
                          <a:off x="575234" y="0"/>
                          <a:ext cx="4247998" cy="220929"/>
                        </a:xfrm>
                        <a:custGeom>
                          <a:avLst/>
                          <a:gdLst/>
                          <a:ahLst/>
                          <a:cxnLst/>
                          <a:rect l="0" t="0" r="0" b="0"/>
                          <a:pathLst>
                            <a:path w="4247998" h="220929">
                              <a:moveTo>
                                <a:pt x="0" y="0"/>
                              </a:moveTo>
                              <a:lnTo>
                                <a:pt x="4247998" y="0"/>
                              </a:lnTo>
                              <a:lnTo>
                                <a:pt x="4247998" y="220929"/>
                              </a:lnTo>
                              <a:lnTo>
                                <a:pt x="0" y="22092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37" name="Rectangle 67137"/>
                      <wps:cNvSpPr/>
                      <wps:spPr>
                        <a:xfrm>
                          <a:off x="575238" y="1778"/>
                          <a:ext cx="1348071" cy="167558"/>
                        </a:xfrm>
                        <a:prstGeom prst="rect">
                          <a:avLst/>
                        </a:prstGeom>
                        <a:ln>
                          <a:noFill/>
                        </a:ln>
                      </wps:spPr>
                      <wps:txbx>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wps:txbx>
                      <wps:bodyPr horzOverflow="overflow" vert="horz" lIns="0" tIns="0" rIns="0" bIns="0" rtlCol="0">
                        <a:noAutofit/>
                      </wps:bodyPr>
                    </wps:wsp>
                    <wps:wsp>
                      <wps:cNvPr id="67138" name="Rectangle 67138"/>
                      <wps:cNvSpPr/>
                      <wps:spPr>
                        <a:xfrm>
                          <a:off x="1586920" y="1778"/>
                          <a:ext cx="46957" cy="169248"/>
                        </a:xfrm>
                        <a:prstGeom prst="rect">
                          <a:avLst/>
                        </a:prstGeom>
                        <a:ln>
                          <a:noFill/>
                        </a:ln>
                      </wps:spPr>
                      <wps:txbx>
                        <w:txbxContent>
                          <w:p w:rsidR="00F65CCE" w:rsidRDefault="0010527A">
                            <w:pPr>
                              <w:spacing w:after="160" w:line="259" w:lineRule="auto"/>
                              <w:ind w:left="0" w:firstLine="0"/>
                            </w:pPr>
                            <w:r>
                              <w:rPr>
                                <w:color w:val="636361"/>
                                <w:sz w:val="20"/>
                              </w:rPr>
                              <w:t xml:space="preserve"> </w:t>
                            </w:r>
                          </w:p>
                        </w:txbxContent>
                      </wps:txbx>
                      <wps:bodyPr horzOverflow="overflow" vert="horz" lIns="0" tIns="0" rIns="0" bIns="0" rtlCol="0">
                        <a:noAutofit/>
                      </wps:bodyPr>
                    </wps:wsp>
                    <wps:wsp>
                      <wps:cNvPr id="67139" name="Rectangle 67139"/>
                      <wps:cNvSpPr/>
                      <wps:spPr>
                        <a:xfrm>
                          <a:off x="1623877" y="2794"/>
                          <a:ext cx="1704133" cy="165193"/>
                        </a:xfrm>
                        <a:prstGeom prst="rect">
                          <a:avLst/>
                        </a:prstGeom>
                        <a:ln>
                          <a:noFill/>
                        </a:ln>
                      </wps:spPr>
                      <wps:txbx>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wps:txbx>
                      <wps:bodyPr horzOverflow="overflow" vert="horz" lIns="0" tIns="0" rIns="0" bIns="0" rtlCol="0">
                        <a:noAutofit/>
                      </wps:bodyPr>
                    </wps:wsp>
                  </wpg:wgp>
                </a:graphicData>
              </a:graphic>
            </wp:anchor>
          </w:drawing>
        </mc:Choice>
        <mc:Fallback>
          <w:pict>
            <v:group id="Group 67126" o:spid="_x0000_s2070" style="position:absolute;left:0;text-align:left;margin-left:.05pt;margin-top:25.5pt;width:595.2pt;height:64.05pt;z-index:251684864;mso-position-horizontal-relative:page;mso-position-vertical-relative:page" coordsize="75592,8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L7PLAwAAKo8AAAOAAAAZHJzL2Uyb0RvYy54bWzsW21vGzcS/n7A/QdB3y9ekktyacQpeold&#10;HHBoi7b3AzayZAuQtMJKiZ3++nuGw1mR0qZRenfOIU4CWLvLt+Fw5pkXki+/e1yvJu/n/W7Zba6m&#10;6kU1ncw3s+52ubm7mv7rt5u/NdPJbt9ubttVt5lfTT/Md9PvXv31Ly8ftpdz3d13q9t5P0Enm93l&#10;w/Zqer/fby8vLnaz+/m63b3otvMNChddv273eO3vLm779gG9r1cXuqrcxUPX3277bjbf7fD1DRdO&#10;X8X+F4v5bP/TYrGb7yerqylo28e/ffz7lv5evHrZXt717fZ+OUtktH+CinW73GDQoas37b6dvOuX&#10;J12tl7O+23WL/YtZt77oFovlbB7ngNmo6mg2P/Tdu22cy93lw912YBNYe8SnP93t7Mf3P/eT5e3V&#10;1Hml3XSyaddYpjjyhD+BRQ/bu0vU/KHf/rr9uU8f7viNZv246Nf0i/lMHiNzPwzMnT/uJzN89NYG&#10;bdR0MkNZo4xqFHN/do8lOmk2u7/+44YXMuwFUTcQ87CFIO0OvNr9Z7z69b7dzuMS7IgDGa+88CpW&#10;ibzyNCEiADUHRu0ud+DZCJeM93VVhekE/PDK1VVs3l4Kw7SqK11rZliwSkVpHabdXs7e7fY/zLvI&#10;+fb9P3d7FuZbeWrv5Wn2uJHHHirxh8qwbffUjgimx8nD1XSg5P5qyoRQ6bp7P/+ti/X2tHxDLVl7&#10;kHqoM3v3djn7+/z3vIWqjTHeRA445cGLOINt7M6rUENEiDvBOO/yMmgyfc54UnZfvkl/Te3q2LDx&#10;3iZmcxkIUcExIdY2weSDjc2rHGC26nZzkI4JE8uGh8hGfMwXarUhjmICsxZwt1i1+4gb6+UeOLha&#10;rgGi2leVrPVqg95IpFiI4tP+w2pObF9tfpkvoLtR4+jDrr97+3rVT963hHbxX+y8XW3v2/SVZgaS&#10;UtX4HPuh9ovlajV0qWLTosub5vrmJi4EekiVqd08Au3QsuKWs0QNoy0wC5MWzEX7oVEcudvsh/Yb&#10;WIpIZjZbenzb3X6I6BMZAiVnZXsSbYcZY2Q8aHtDNBJdZ2l7sI1zLLe1caapWcRE2U3lah0gnoSO&#10;ynvfxO7BJ8HWXIj+p9o+kAJtT5TQEh1UmXWG5yJyeigtVYPrBu0VNJiUVlXKlIquGlsZxZqpoNIm&#10;WWVuqr2rHdQhtkWpFfkrxynfUtPG1bYBTtOwQ1PoKMNVQKlmnVe2gnXiFeHSgQnUtgYA2SiRpMs5&#10;jpVvqWNnBzBRrtHAlQzWtDa+doxrh3UWolSjQWmabS4F5UDlGw+rgGm2Pm46dOyCsX4oPZqtcjpY&#10;nZbAe3D57NmqqvGNYyumDGau89nauraKeeydBvxmnGBiRIDKKX1DVHJdB0T8GhEVInOMqFEDz0bU&#10;2tZAEhvV22g9+JMHSFVOGaAOQapx8CYEOr4ApCZSAKmJkjFINVWqBoJFLw7AutrkvlNeV+kanlRS&#10;WakmvwmUPJDQCxbCEY+qCPMi1Ur9S5ASjG4sY5V2AK5Ct1UVvCP+EnuNtqpw0bS1tYbzGnlPDtf5&#10;iBKUVtIy6Dq2HHAMzlHDaHNYUil02p+UYYrl1Mo3nmhNvmaiVeREOtVVYxkZaUCY8BMIo++Dc152&#10;X77xYLA7QThTuYaxVkZTASYgMVUFU1Wl8WjA1YTiOnh2ik9mKEvKw+WCIkIlNb7B7NcOs3CmjmGW&#10;/auzYZbNNBw07Y98Vk1uA/zUCLA64P8XA9iBFABsomQMYEuX42PQaqugK8Y16Bt8NWj8p5CycvBM&#10;E7x6wHHKbSQchR1ShgFG16q2pVILGwGVBRdL8CjfUsc2NFVIHTeV8uWwlanE/9V1aBBpZ9gFJ1Sn&#10;7ANST+4jAC1IweMx/5T1DSCq5MpYxW9wA7F5VnEy5feOvDp8gqScDTdwGhAzsPl3Af5d8irEq7NI&#10;miEY4zgZdveLhclCCEXJkY4xwJFKow7dmEabRgdiIhrADyicDXIN4LbFaLaGy5Erc1LMjB9l5+Vb&#10;Ag+kHCSwNr4pxoIDBhSMY3nLPBYPBYlbV6ecnTnfqzMm1IFB1bEjPnToKht4yog881mZBok5FoVU&#10;cuLrjE0M8uPLZjIU5iTOHLlRGRqOLFTZ9XNxla6/f/3mOvr5zw67IGnH2BUZcTZ2+coiFuCIFKmY&#10;IHnkAbuQZTJwEigghQ4h58U29MnjUUp3ESHALqZjFLtSpVHsKs299IeqAYqepiV15Df3IfLpS7n8&#10;cr2sz+fqRzxjXYSBOdbF6L2erYtsEXVDdoeBXrRQ26ZRyL9zXgjhcSVW7Mn1cCCF8kJMyZgmnhe2&#10;1EjBIPtK/oFH1jxa0k+ELQ6Jd518B+TlXZHfgUsQJKTRTeKSWNJsO0NZHWC/GcqOjGaRLE9uB2X7&#10;kUkiOjXiHSRXMjusq9qhPy6ldSpIGviFtolf5w4Lr9IhBx47NjooBl+ZDlytWpwrQ/tvZS4ri9CM&#10;Ns0gMGfMNg/9vEaeLJ+tysJGXaGwcH+yOFRhfxi5/bHJlqjJi2mqhv25bP3H6kmPUvbNyfnq80HA&#10;vWNgjQr4mcBK2gTkiJorwFqc8DDOHVInTw6sAykErEzJGLAO1YAnogsfywrldUNthnyJ6I78Msrl&#10;rqDC1i+2IVl5pVoJHdzIIQvTpMhFV9qVGXXao3M4txCB0wSAVA4lCKFgAJLVc8EH8cLKgcq35Glp&#10;BGAJkZHHd77YCa2Rra7TIQ1sIWLTJR+WD7FI7rwOn5EHx7ogE54AC3vjVQGNBucwYJ4YrwdZErw2&#10;tQXEsREpJK2cX/nGs8WRmqpJIfahqXSMNB12YNOmBnZjyi1LYxo6pRJXQEnMfBKTyhLzeMm8eiT6&#10;I+c+AckYE5b4SFjKHmEyTeIMYvGK1TDrdmzWOD2EXIqIB6KUQniQwDC0dDQxuCFBjmYljsETwOmc&#10;o9KTaY8Na7D7HdIG8GnH2Am3Lm076yao0hXIM0HoxsMXGbN/Y8Mi/+qwc8ULZQPyoLnMYhPHm4ZF&#10;S1sIfLHDVHvkCFRSM9pXE++wHKh8S4pEh7go406uTdVAzPJhXe0tNpBiKYQnICEc4ZPbop1qRAnr&#10;hpXhhMelIOSQJPAlNZ6LKb+pr+2NTP555Voh38emPMrqZ5pyYAj0kGVx1JTDjjfDsZsvasoTJf9N&#10;U44zKzDmNPsMQUWJRDWBCJRzhlorRCfYnC6rj2EBTi0pI2ZGN0c7QhbmC5gau6wBdJLl5gHzkw0W&#10;gQkfTToBg7FhAVgupONFOPLkcX40AxmgGXazGfmAcSlsE9uXA67FJjS3PWvYHMktjDoiuGzY3Aoc&#10;hEmGxab9YF4OpWcNm9utQ1PpOLd5mA+28nKiMiuKhDGsT1rUkqulJDC0kwNx4s+NVYQJgtlK/UoF&#10;+U1LfdiFQ1RKG3KfFi2V7etF/6tYY5XtCcIc+aqIKYeNUsgy5lHb861bHiPXEA9uKszO42s4ojgZ&#10;UjI75VzisHBzJfVZcrt8Yw5paBzthJD2YQ9al1sEOFiIOGQoTUHyQFQmWrR//ZEQemxYOhAsuZFD&#10;U+nYwEvDgRgmCopUHuLAuW346unQSAik6Lyq5UDlG88W6OKcHGKBMnNTGRbOlMEx/TgsGFHp2LGU&#10;gqvWp5MlkG4RpXKYUvy+eRBX0+vrN/5athGfjweB+FEfeRD8CaJ6tgeBeJCOkpFuJhdbPIgaQWOg&#10;owm02aEBbGwSAOtP7kEMpCAZkCgZ8yAYRMSV/FgaYOhMpowZiU7Jb4J24cAxA6Sa/HJ1Hr7glFSQ&#10;37yi0MllIOLrvnlwQ/8Sij4fHcUFLNqmYy//F5wIbjd3qzndNWKX9fP0lLM0OHSeAk9RVWUQb+Lo&#10;EJ+pgHG2goaiqtuebxpN6OFqSneI+GJJunVE4peqkGbRpZX2ctPd4D6JuDPwr4nawzWW/ePbx3jx&#10;jJPeVMgXPCb3Xf/7T7hTuFh1uCqDW0bxaUrXDDE4lU4nq39scLMLOrOXh14e3spDv1+97uK9Pybn&#10;+3f7brGkW1KRFB4tvTzpbRI6Cja2ppHtZ68ppRXhMUbwPV1UnBChXGG8ToJqON7KK/E0Sxo90me1&#10;pMgKji1pdMLOX1L4lDgrzf6dP964RA6uRkwpi4rdPskTPs2ixtH+HxYV6hsvxMaYPV3epRu3+XvU&#10;68MV41f/BgAA//8DAFBLAwQUAAYACAAAACEASBVfVd0AAAAIAQAADwAAAGRycy9kb3ducmV2Lnht&#10;bEyPQUvDQBCF74L/YRnBm92sErUxm1KKeiqCrSDeptlpEpqdDdltkv57Nye9zeM93nwvX022FQP1&#10;vnGsQS0SEMSlMw1XGr72b3fPIHxANtg6Jg0X8rAqrq9yzIwb+ZOGXahELGGfoYY6hC6T0pc1WfQL&#10;1xFH7+h6iyHKvpKmxzGW21beJ8mjtNhw/FBjR5uaytPubDW8jziuH9TrsD0dN5efffrxvVWk9e3N&#10;tH4BEWgKf2GY8SM6FJHp4M5svGhnLYKGVMVBs6uWSQriEK+npQJZ5PL/gOIXAAD//wMAUEsBAi0A&#10;FAAGAAgAAAAhALaDOJL+AAAA4QEAABMAAAAAAAAAAAAAAAAAAAAAAFtDb250ZW50X1R5cGVzXS54&#10;bWxQSwECLQAUAAYACAAAACEAOP0h/9YAAACUAQAACwAAAAAAAAAAAAAAAAAvAQAAX3JlbHMvLnJl&#10;bHNQSwECLQAUAAYACAAAACEAnqC+zywMAACqPAAADgAAAAAAAAAAAAAAAAAuAgAAZHJzL2Uyb0Rv&#10;Yy54bWxQSwECLQAUAAYACAAAACEASBVfVd0AAAAIAQAADwAAAAAAAAAAAAAAAACGDgAAZHJzL2Rv&#10;d25yZXYueG1sUEsFBgAAAAAEAAQA8wAAAJAPAAAAAA==&#10;">
              <v:shape id="Shape 67127" o:spid="_x0000_s2071" style="position:absolute;left:37740;top:7164;width:21402;height:951;visibility:visible;mso-wrap-style:square;v-text-anchor:top" coordsize="2140242,95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cfe8cA&#10;AADeAAAADwAAAGRycy9kb3ducmV2LnhtbESP3WrCQBSE7wt9h+UUelc3iviTuooKQhFKNYri3SF7&#10;mgSzZ2N2jenbu0LBy2FmvmEms9aUoqHaFZYVdDsRCOLU6oIzBfvd6mMEwnlkjaVlUvBHDmbT15cJ&#10;xtreeEtN4jMRIOxiVJB7X8VSujQng65jK+Lg/draoA+yzqSu8RbgppS9KBpIgwWHhRwrWuaUnpOr&#10;CZTLemy+Fz9604+agz5ui5NdJkq9v7XzTxCeWv8M/7e/tILBsNsbwuNOuAJye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nH3vHAAAA3gAAAA8AAAAAAAAAAAAAAAAAmAIAAGRy&#10;cy9kb3ducmV2LnhtbFBLBQYAAAAABAAEAPUAAACMAwAAAAA=&#10;" path="m2140242,c1433373,61709,719481,93676,,95110,718464,87757,1431963,55893,2140242,xe" fillcolor="#f8eff6" stroked="f" strokeweight="0">
                <v:stroke miterlimit="83231f" joinstyle="miter"/>
                <v:path arrowok="t" textboxrect="0,0,2140242,95110"/>
              </v:shape>
              <v:shape id="Shape 67128" o:spid="_x0000_s2072" style="position:absolute;left:9586;top:4363;width:30643;height:1778;visibility:visible;mso-wrap-style:square;v-text-anchor:top" coordsize="3064294,177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cYP8QA&#10;AADeAAAADwAAAGRycy9kb3ducmV2LnhtbERPz2vCMBS+D/wfwhO8DE3rwY3OKFJRPMhg3ZjXR/PW&#10;BpuX2kSt/vXmMPD48f2eL3vbiAt13jhWkE4SEMSl04YrBT/fm/E7CB+QNTaOScGNPCwXg5c5Ztpd&#10;+YsuRahEDGGfoYI6hDaT0pc1WfQT1xJH7s91FkOEXSV1h9cYbhs5TZKZtGg4NtTYUl5TeSzOVsHm&#10;95huy3uBZl9tD/nJ5+vXT6PUaNivPkAE6sNT/O/eaQWzt3Qa98Y78Qr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nGD/EAAAA3gAAAA8AAAAAAAAAAAAAAAAAmAIAAGRycy9k&#10;b3ducmV2LnhtbFBLBQYAAAAABAAEAPUAAACJAwAAAAA=&#10;" path="m,c927176,101309,1850314,151130,2764600,151156v99987,,199923,-597,299694,-1791c2651963,168263,2237461,177788,1821510,177788v-63970,,-127940,-229,-191986,-673c1087869,135192,544513,76264,,xe" fillcolor="#f8eff6" stroked="f" strokeweight="0">
                <v:stroke miterlimit="83231f" joinstyle="miter"/>
                <v:path arrowok="t" textboxrect="0,0,3064294,177788"/>
              </v:shape>
              <v:shape id="Shape 67129" o:spid="_x0000_s2073" style="position:absolute;left:45430;top:3221;width:30162;height:3695;visibility:visible;mso-wrap-style:square;v-text-anchor:top" coordsize="3016136,369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DG6scA&#10;AADeAAAADwAAAGRycy9kb3ducmV2LnhtbESPQWvCQBSE7wX/w/IEL2I28ZDWNKuIIq2llxh7f2Rf&#10;k9Ds25jdavrvuwWhx2FmvmHyzWg6caXBtZYVJFEMgriyuuVawbk8LJ5AOI+ssbNMCn7IwWY9ecgx&#10;0/bGBV1PvhYBwi5DBY33fSalqxoy6CLbEwfv0w4GfZBDLfWAtwA3nVzGcSoNthwWGuxp11D1dfo2&#10;Cj4OZfmS2Pl78YY6Pdp9e74cd0rNpuP2GYSn0f+H7+1XrSB9TJYr+LsTr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AxurHAAAA3gAAAA8AAAAAAAAAAAAAAAAAmAIAAGRy&#10;cy9kb3ducmV2LnhtbFBLBQYAAAAABAAEAPUAAACMAwAAAAA=&#10;" path="m3016136,r,124433l2758777,159234c1932851,262372,1097636,332516,255422,368775v-64210,470,-128333,711,-192633,711c41948,369486,20854,369460,,369410,964922,306815,1918236,193003,2855470,29776l3016136,xe" fillcolor="#f8eff6" stroked="f" strokeweight="0">
                <v:stroke miterlimit="83231f" joinstyle="miter"/>
                <v:path arrowok="t" textboxrect="0,0,3016136,369486"/>
              </v:shape>
              <v:shape id="Shape 67130" o:spid="_x0000_s2074" style="position:absolute;top:3142;width:21629;height:2930;visibility:visible;mso-wrap-style:square;v-text-anchor:top" coordsize="2162988,2929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zmycUA&#10;AADeAAAADwAAAGRycy9kb3ducmV2LnhtbESPTWrDMBCF94HeQUygu0RKC2lwrARTamgXXcTJAQZr&#10;YtmxRq6lOu7tq0Why8f748uPs+vFRGNoPWvYrBUI4tqblhsNl3O52oEIEdlg75k0/FCA4+FhkWNm&#10;/J1PNFWxEWmEQ4YabIxDJmWoLTkMaz8QJ+/qR4cxybGRZsR7Gne9fFJqKx22nB4sDvRqqb5V307D&#10;lyoK69/mqSvPl4+u/FSn6qq0flzOxR5EpDn+h//a70bD9mXznAASTkIBe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bJxQAAAN4AAAAPAAAAAAAAAAAAAAAAAJgCAABkcnMv&#10;ZG93bnJldi54bWxQSwUGAAAAAAQABAD1AAAAigMAAAAA&#10;" path="m,l509206,85561v552361,86880,1103932,155892,1653782,207365c1598098,280171,1030587,249873,461209,201675l,157836,,xe" fillcolor="#f8eff6" stroked="f" strokeweight="0">
                <v:stroke miterlimit="83231f" joinstyle="miter"/>
                <v:path arrowok="t" textboxrect="0,0,2162988,292926"/>
              </v:shape>
              <v:shape id="Shape 67131" o:spid="_x0000_s2075" style="position:absolute;left:42244;top:6909;width:5741;height:194;visibility:visible;mso-wrap-style:square;v-text-anchor:top" coordsize="574065,19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Wo1ccA&#10;AADeAAAADwAAAGRycy9kb3ducmV2LnhtbESPQWsCMRSE70L/Q3iF3jS7lqrdGkWFgj2qraW3x+Z1&#10;s3XzsiRR1/76Rih4HGbmG2Y672wjTuRD7VhBPshAEJdO11wpeN+99icgQkTW2DgmBRcKMJ/d9aZY&#10;aHfmDZ22sRIJwqFABSbGtpAylIYshoFriZP37bzFmKSvpPZ4TnDbyGGWjaTFmtOCwZZWhsrD9mgV&#10;LM3h8unGz37zdcx+1vvfp4/OvSn1cN8tXkBE6uIt/N9eawWjcf6Yw/VOugJy9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1VqNXHAAAA3gAAAA8AAAAAAAAAAAAAAAAAmAIAAGRy&#10;cy9kb3ducmV2LnhtbFBLBQYAAAAABAAEAPUAAACMAwAAAAA=&#10;" path="m574065,c382931,8230,191834,14694,,19418,106400,13780,212509,7518,318643,635v20853,51,41948,76,62789,76c445732,711,509854,470,574065,xe" fillcolor="#eacde2" stroked="f" strokeweight="0">
                <v:stroke miterlimit="83231f" joinstyle="miter"/>
                <v:path arrowok="t" textboxrect="0,0,574065,19418"/>
              </v:shape>
              <v:shape id="Shape 67132" o:spid="_x0000_s2076" style="position:absolute;left:70536;top:5409;width:5056;height:644;visibility:visible;mso-wrap-style:square;v-text-anchor:top" coordsize="505537,64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iIfccA&#10;AADeAAAADwAAAGRycy9kb3ducmV2LnhtbESPQWsCMRCF7wX/Qxiht5pocS2rUcTS1otibXvobdiM&#10;u4ubyZJEXf99UxA8Pt68782bLTrbiDP5UDvWMBwoEMSFMzWXGr6/3p5eQISIbLBxTBquFGAx7z3M&#10;MDfuwp903sdSJAiHHDVUMba5lKGoyGIYuJY4eQfnLcYkfSmNx0uC20aOlMqkxZpTQ4UtrSoqjvuT&#10;TW9MUP2eXnfjzU/7rla1336MM9L6sd8tpyAidfF+fEuvjYZsMnwewf+cxAA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yoiH3HAAAA3gAAAA8AAAAAAAAAAAAAAAAAmAIAAGRy&#10;cy9kb3ducmV2LnhtbFBLBQYAAAAABAAEAPUAAACMAwAAAAA=&#10;" path="m505537,r,9339l,64314,505537,xe" fillcolor="#eacde2" stroked="f" strokeweight="0">
                <v:stroke miterlimit="83231f" joinstyle="miter"/>
                <v:path arrowok="t" textboxrect="0,0,505537,64314"/>
              </v:shape>
              <v:shape id="Shape 67133" o:spid="_x0000_s2077" style="position:absolute;top:2833;width:25881;height:3301;visibility:visible;mso-wrap-style:square;v-text-anchor:top" coordsize="2588184,33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NyjskA&#10;AADeAAAADwAAAGRycy9kb3ducmV2LnhtbESPQWvCQBSE74X+h+UVeim6sZEo0VWkVNSLxSi0x2f2&#10;NQnNvg3ZrUZ/fVcoeBxm5htmOu9MLU7UusqygkE/AkGcW11xoeCwX/bGIJxH1lhbJgUXcjCfPT5M&#10;MdX2zDs6Zb4QAcIuRQWl900qpctLMuj6tiEO3rdtDfog20LqFs8Bbmr5GkWJNFhxWCixobeS8p/s&#10;1yhY1l/vRZwNk9VaHzfXz9F2kX28KPX81C0mIDx1/h7+b6+1gmQ0iGO43QlXQ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UNyjskAAADeAAAADwAAAAAAAAAAAAAAAACYAgAA&#10;ZHJzL2Rvd25yZXYueG1sUEsFBgAAAAAEAAQA9QAAAI4DAAAAAA==&#10;" path="m,l425192,72761v177928,28601,355775,55344,533468,80230c1503172,229254,2046529,288182,2588184,330105v-141491,-991,-283350,-3099,-425196,-6300c1613138,272332,1061567,203321,509206,116440l,30880,,xe" fillcolor="#eacde2" stroked="f" strokeweight="0">
                <v:stroke miterlimit="83231f" joinstyle="miter"/>
                <v:path arrowok="t" textboxrect="0,0,2588184,330105"/>
              </v:shape>
              <v:shape id="Shape 67134" o:spid="_x0000_s2078" style="position:absolute;top:4466;width:75592;height:3665;visibility:visible;mso-wrap-style:square;v-text-anchor:top" coordsize="7559231,366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x0KcgA&#10;AADeAAAADwAAAGRycy9kb3ducmV2LnhtbESPQWvCQBSE74X+h+UJvdVNWrEhukopCKUFaVNBvD2z&#10;zyQm+zbsbjX+e1co9DjMzDfMfDmYTpzI+caygnScgCAurW64UrD5WT1mIHxA1thZJgUX8rBc3N/N&#10;Mdf2zN90KkIlIoR9jgrqEPpcSl/WZNCPbU8cvYN1BkOUrpLa4TnCTSefkmQqDTYcF2rs6a2msi1+&#10;jYLJcf/RbjBdrYvtZ/aV9Xu5a51SD6PhdQYi0BD+w3/td61g+pI+T+B2J14Bubg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jHQpyAAAAN4AAAAPAAAAAAAAAAAAAAAAAJgCAABk&#10;cnMvZG93bnJldi54bWxQSwUGAAAAAAQABAD1AAAAjQMAAAAA&#10;" path="m7559231,r,94375l7053695,158687v-377863,43929,-758038,81013,-1139445,111112c5205972,325679,4492473,357543,3774008,364910v-107518,1092,-215405,1651,-323126,1651c2420831,366561,1382156,316164,338709,213780l,178153,,161013r254303,25007c1100950,263690,1943910,301981,2780170,301981v483743,,965454,-12827,1444282,-38214c4416285,259030,4607383,252565,4798517,244335,5640730,208083,6475946,137938,7301872,34802l7559231,xe" fillcolor="#f4e5f0" stroked="f" strokeweight="0">
                <v:stroke miterlimit="83231f" joinstyle="miter"/>
                <v:path arrowok="t" textboxrect="0,0,7559231,366561"/>
              </v:shape>
              <v:shape id="Shape 67135" o:spid="_x0000_s2079" style="position:absolute;top:1867;width:75592;height:5619;visibility:visible;mso-wrap-style:square;v-text-anchor:top" coordsize="7559231,561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oRocYA&#10;AADeAAAADwAAAGRycy9kb3ducmV2LnhtbESPS4sCMRCE7wv+h9CCtzUzig9Go8iCj8sedLx4ayY9&#10;D5x0wiSr4/76zcLCHouq+opab3vTigd1vrGsIB0nIIgLqxuuFFzz/fsShA/IGlvLpOBFHrabwdsa&#10;M22ffKbHJVQiQthnqKAOwWVS+qImg35sHXH0StsZDFF2ldQdPiPctHKSJHNpsOG4UKOjj5qK++XL&#10;KMg/pVnaA56b7/zmXBrKyfFeKjUa9rsViEB9+A//tU9awXyRTmfweydeAb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4oRocYAAADeAAAADwAAAAAAAAAAAAAAAACYAgAAZHJz&#10;L2Rvd25yZXYueG1sUEsFBgAAAAAEAAQA9QAAAIsDAAAAAA==&#10;" path="m7559231,r,135437l7398565,165212c6461331,328441,5508017,442256,4543095,504859v-106134,6883,-212242,13132,-318643,18783c3745624,549029,3263913,561856,2780170,561856v-836260,,-1679220,-38300,-2525867,-115965l,420887,,285376r461209,43833c1030587,377402,1598098,407701,2162988,420455v141846,3200,283705,5308,425196,6299c2652230,427211,2716200,427440,2780170,427440v415950,,830453,-9525,1242784,-28423c5216689,344317,6393712,211027,7545722,2549l7559231,xe" fillcolor="#eed7e8" stroked="f" strokeweight="0">
                <v:stroke miterlimit="83231f" joinstyle="miter"/>
                <v:path arrowok="t" textboxrect="0,0,7559231,561856"/>
              </v:shape>
              <v:shape id="Shape 70025" o:spid="_x0000_s2080" style="position:absolute;left:5752;width:42480;height:2209;visibility:visible;mso-wrap-style:square;v-text-anchor:top" coordsize="4247998,220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J7DMYA&#10;AADeAAAADwAAAGRycy9kb3ducmV2LnhtbESPQWvCQBSE70L/w/IKvRTdNdSq0VVKRepJqIrnR/aZ&#10;BLNvY3Y18d93hYLHYWa+YebLzlbiRo0vHWsYDhQI4syZknMNh/26PwHhA7LByjFpuJOH5eKlN8fU&#10;uJZ/6bYLuYgQ9ilqKEKoUyl9VpBFP3A1cfROrrEYomxyaRpsI9xWMlHqU1osOS4UWNN3Qdl5d7Ua&#10;frbv6zuNrseLWa2S9minH2cKWr+9dl8zEIG68Az/tzdGw1ipZASPO/EK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LJ7DMYAAADeAAAADwAAAAAAAAAAAAAAAACYAgAAZHJz&#10;L2Rvd25yZXYueG1sUEsFBgAAAAAEAAQA9QAAAIsDAAAAAA==&#10;" path="m,l4247998,r,220929l,220929,,e" stroked="f" strokeweight="0">
                <v:stroke miterlimit="83231f" joinstyle="miter"/>
                <v:path arrowok="t" textboxrect="0,0,4247998,220929"/>
              </v:shape>
              <v:rect id="Rectangle 67137" o:spid="_x0000_s2081" style="position:absolute;left:5752;top:17;width:1348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odH8gA&#10;AADeAAAADwAAAGRycy9kb3ducmV2LnhtbESPT2vCQBTE74V+h+UVvNWNCv6JrhLUEo9tFNTbI/ua&#10;hGbfhuw2Sfvpu4VCj8PM/IbZ7AZTi45aV1lWMBlHIIhzqysuFFzOL89LEM4ja6wtk4IvcrDbPj5s&#10;MNa25zfqMl+IAGEXo4LS+yaW0uUlGXRj2xAH7922Bn2QbSF1i32Am1pOo2guDVYcFkpsaF9S/pF9&#10;GgXpskluJ/vdF/Xxnl5fr6vDeeWVGj0NyRqEp8H/h//aJ61gvpjMFvB7J1wBuf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uh0fyAAAAN4AAAAPAAAAAAAAAAAAAAAAAJgCAABk&#10;cnMvZG93bnJldi54bWxQSwUGAAAAAAQABAD1AAAAjQMAAAAA&#10;" filled="f" stroked="f">
                <v:textbox inset="0,0,0,0">
                  <w:txbxContent>
                    <w:p w:rsidR="00F65CCE" w:rsidRDefault="0010527A">
                      <w:pPr>
                        <w:spacing w:after="160" w:line="259" w:lineRule="auto"/>
                        <w:ind w:left="0" w:firstLine="0"/>
                      </w:pPr>
                      <w:r>
                        <w:rPr>
                          <w:b/>
                          <w:color w:val="636361"/>
                          <w:sz w:val="20"/>
                        </w:rPr>
                        <w:t>Health</w:t>
                      </w:r>
                      <w:r>
                        <w:rPr>
                          <w:b/>
                          <w:color w:val="636361"/>
                          <w:spacing w:val="10"/>
                          <w:sz w:val="20"/>
                        </w:rPr>
                        <w:t xml:space="preserve"> </w:t>
                      </w:r>
                      <w:r>
                        <w:rPr>
                          <w:b/>
                          <w:color w:val="636361"/>
                          <w:sz w:val="20"/>
                        </w:rPr>
                        <w:t>Inequalities</w:t>
                      </w:r>
                    </w:p>
                  </w:txbxContent>
                </v:textbox>
              </v:rect>
              <v:rect id="Rectangle 67138" o:spid="_x0000_s2082" style="position:absolute;left:15869;top:17;width:469;height:1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WJbcUA&#10;AADeAAAADwAAAGRycy9kb3ducmV2LnhtbERPTWvCQBC9F/wPywje6kYFa1JXEbXEozWC9jZkp0lo&#10;djZkt0naX+8eCj0+3vd6O5hadNS6yrKC2TQCQZxbXXGh4Jq9Pa9AOI+ssbZMCn7IwXYzelpjom3P&#10;79RdfCFCCLsEFZTeN4mULi/JoJvahjhwn7Y16ANsC6lb7EO4qeU8ipbSYMWhocSG9iXlX5dvoyBd&#10;Nbv7yf72RX38SG/nW3zIYq/UZDzsXkF4Gvy/+M990gqWL7NF2BvuhCsgN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JYltxQAAAN4AAAAPAAAAAAAAAAAAAAAAAJgCAABkcnMv&#10;ZG93bnJldi54bWxQSwUGAAAAAAQABAD1AAAAigMAAAAA&#10;" filled="f" stroked="f">
                <v:textbox inset="0,0,0,0">
                  <w:txbxContent>
                    <w:p w:rsidR="00F65CCE" w:rsidRDefault="0010527A">
                      <w:pPr>
                        <w:spacing w:after="160" w:line="259" w:lineRule="auto"/>
                        <w:ind w:left="0" w:firstLine="0"/>
                      </w:pPr>
                      <w:r>
                        <w:rPr>
                          <w:color w:val="636361"/>
                          <w:sz w:val="20"/>
                        </w:rPr>
                        <w:t xml:space="preserve"> </w:t>
                      </w:r>
                    </w:p>
                  </w:txbxContent>
                </v:textbox>
              </v:rect>
              <v:rect id="Rectangle 67139" o:spid="_x0000_s2083" style="position:absolute;left:16238;top:27;width:17042;height:1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ks9sgA&#10;AADeAAAADwAAAGRycy9kb3ducmV2LnhtbESPW2vCQBSE3wv9D8sp+FY3tqAmZiPSC/ropaC+HbLH&#10;JDR7NmRXk/rrXUHo4zAz3zDpvDe1uFDrKssKRsMIBHFudcWFgp/d9+sUhPPIGmvLpOCPHMyz56cU&#10;E2073tBl6wsRIOwSVFB63yRSurwkg25oG+LgnWxr0AfZFlK32AW4qeVbFI2lwYrDQokNfZSU/27P&#10;RsFy2iwOK3vtivrruNyv9/HnLvZKDV76xQyEp97/hx/tlVYwnozeY7jfCVdAZj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SaSz2yAAAAN4AAAAPAAAAAAAAAAAAAAAAAJgCAABk&#10;cnMvZG93bnJldi54bWxQSwUGAAAAAAQABAD1AAAAjQMAAAAA&#10;" filled="f" stroked="f">
                <v:textbox inset="0,0,0,0">
                  <w:txbxContent>
                    <w:p w:rsidR="00F65CCE" w:rsidRDefault="0010527A">
                      <w:pPr>
                        <w:spacing w:after="160" w:line="259" w:lineRule="auto"/>
                        <w:ind w:left="0" w:firstLine="0"/>
                      </w:pPr>
                      <w:r>
                        <w:rPr>
                          <w:i/>
                          <w:color w:val="636361"/>
                          <w:sz w:val="20"/>
                        </w:rPr>
                        <w:t>Progress</w:t>
                      </w:r>
                      <w:r>
                        <w:rPr>
                          <w:i/>
                          <w:color w:val="636361"/>
                          <w:spacing w:val="10"/>
                          <w:sz w:val="20"/>
                        </w:rPr>
                        <w:t xml:space="preserve"> </w:t>
                      </w:r>
                      <w:r>
                        <w:rPr>
                          <w:i/>
                          <w:color w:val="636361"/>
                          <w:sz w:val="20"/>
                        </w:rPr>
                        <w:t>and</w:t>
                      </w:r>
                      <w:r>
                        <w:rPr>
                          <w:i/>
                          <w:color w:val="636361"/>
                          <w:spacing w:val="10"/>
                          <w:sz w:val="20"/>
                        </w:rPr>
                        <w:t xml:space="preserve"> </w:t>
                      </w:r>
                      <w:r>
                        <w:rPr>
                          <w:i/>
                          <w:color w:val="636361"/>
                          <w:sz w:val="20"/>
                        </w:rPr>
                        <w:t>Next</w:t>
                      </w:r>
                      <w:r>
                        <w:rPr>
                          <w:i/>
                          <w:color w:val="636361"/>
                          <w:spacing w:val="10"/>
                          <w:sz w:val="20"/>
                        </w:rPr>
                        <w:t xml:space="preserve"> </w:t>
                      </w:r>
                      <w:r>
                        <w:rPr>
                          <w:i/>
                          <w:color w:val="636361"/>
                          <w:sz w:val="20"/>
                        </w:rPr>
                        <w:t>Steps</w:t>
                      </w:r>
                    </w:p>
                  </w:txbxContent>
                </v:textbox>
              </v:rect>
              <w10:wrap type="square" anchorx="page" anchory="page"/>
            </v:group>
          </w:pict>
        </mc:Fallback>
      </mc:AlternateConten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CCE" w:rsidRDefault="00F65CCE">
    <w:pPr>
      <w:spacing w:after="160" w:line="259" w:lineRule="auto"/>
      <w:ind w:left="0"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B17F6D"/>
    <w:multiLevelType w:val="hybridMultilevel"/>
    <w:tmpl w:val="B1FA3214"/>
    <w:lvl w:ilvl="0" w:tplc="9F366E7C">
      <w:start w:val="1"/>
      <w:numFmt w:val="bullet"/>
      <w:lvlText w:val="–"/>
      <w:lvlJc w:val="left"/>
      <w:pPr>
        <w:ind w:left="10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E1E4F0A">
      <w:start w:val="1"/>
      <w:numFmt w:val="bullet"/>
      <w:lvlText w:val="o"/>
      <w:lvlJc w:val="left"/>
      <w:pPr>
        <w:ind w:left="17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010FD36">
      <w:start w:val="1"/>
      <w:numFmt w:val="bullet"/>
      <w:lvlText w:val="▪"/>
      <w:lvlJc w:val="left"/>
      <w:pPr>
        <w:ind w:left="24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4D66AB4">
      <w:start w:val="1"/>
      <w:numFmt w:val="bullet"/>
      <w:lvlText w:val="•"/>
      <w:lvlJc w:val="left"/>
      <w:pPr>
        <w:ind w:left="31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466ADDE">
      <w:start w:val="1"/>
      <w:numFmt w:val="bullet"/>
      <w:lvlText w:val="o"/>
      <w:lvlJc w:val="left"/>
      <w:pPr>
        <w:ind w:left="38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C36F832">
      <w:start w:val="1"/>
      <w:numFmt w:val="bullet"/>
      <w:lvlText w:val="▪"/>
      <w:lvlJc w:val="left"/>
      <w:pPr>
        <w:ind w:left="46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8A48742">
      <w:start w:val="1"/>
      <w:numFmt w:val="bullet"/>
      <w:lvlText w:val="•"/>
      <w:lvlJc w:val="left"/>
      <w:pPr>
        <w:ind w:left="53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0F625A8">
      <w:start w:val="1"/>
      <w:numFmt w:val="bullet"/>
      <w:lvlText w:val="o"/>
      <w:lvlJc w:val="left"/>
      <w:pPr>
        <w:ind w:left="60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8CE060E">
      <w:start w:val="1"/>
      <w:numFmt w:val="bullet"/>
      <w:lvlText w:val="▪"/>
      <w:lvlJc w:val="left"/>
      <w:pPr>
        <w:ind w:left="67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E142FE"/>
    <w:multiLevelType w:val="hybridMultilevel"/>
    <w:tmpl w:val="8F682810"/>
    <w:lvl w:ilvl="0" w:tplc="7B224FFC">
      <w:start w:val="11"/>
      <w:numFmt w:val="decimal"/>
      <w:lvlText w:val="%1"/>
      <w:lvlJc w:val="left"/>
      <w:pPr>
        <w:ind w:left="28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EF5ACE80">
      <w:start w:val="1"/>
      <w:numFmt w:val="lowerLetter"/>
      <w:lvlText w:val="%2"/>
      <w:lvlJc w:val="left"/>
      <w:pPr>
        <w:ind w:left="51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9EA82904">
      <w:start w:val="1"/>
      <w:numFmt w:val="lowerRoman"/>
      <w:lvlText w:val="%3"/>
      <w:lvlJc w:val="left"/>
      <w:pPr>
        <w:ind w:left="123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0B8A1460">
      <w:start w:val="1"/>
      <w:numFmt w:val="decimal"/>
      <w:lvlText w:val="%4"/>
      <w:lvlJc w:val="left"/>
      <w:pPr>
        <w:ind w:left="195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054C701A">
      <w:start w:val="1"/>
      <w:numFmt w:val="lowerLetter"/>
      <w:lvlText w:val="%5"/>
      <w:lvlJc w:val="left"/>
      <w:pPr>
        <w:ind w:left="267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FBDA6D76">
      <w:start w:val="1"/>
      <w:numFmt w:val="lowerRoman"/>
      <w:lvlText w:val="%6"/>
      <w:lvlJc w:val="left"/>
      <w:pPr>
        <w:ind w:left="339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A6768FA4">
      <w:start w:val="1"/>
      <w:numFmt w:val="decimal"/>
      <w:lvlText w:val="%7"/>
      <w:lvlJc w:val="left"/>
      <w:pPr>
        <w:ind w:left="411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184EE506">
      <w:start w:val="1"/>
      <w:numFmt w:val="lowerLetter"/>
      <w:lvlText w:val="%8"/>
      <w:lvlJc w:val="left"/>
      <w:pPr>
        <w:ind w:left="483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D78219DC">
      <w:start w:val="1"/>
      <w:numFmt w:val="lowerRoman"/>
      <w:lvlText w:val="%9"/>
      <w:lvlJc w:val="left"/>
      <w:pPr>
        <w:ind w:left="555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19237763"/>
    <w:multiLevelType w:val="hybridMultilevel"/>
    <w:tmpl w:val="C59A57CE"/>
    <w:lvl w:ilvl="0" w:tplc="0418803A">
      <w:start w:val="36"/>
      <w:numFmt w:val="decimal"/>
      <w:lvlText w:val="%1."/>
      <w:lvlJc w:val="left"/>
      <w:pPr>
        <w:ind w:left="5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EE4DDFC">
      <w:start w:val="19"/>
      <w:numFmt w:val="lowerLetter"/>
      <w:lvlText w:val="%2"/>
      <w:lvlJc w:val="left"/>
      <w:pPr>
        <w:ind w:left="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9E94C2">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8C7186">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6EFB6A">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08ED98">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524DE6">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EC8608">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100E80">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5416E14"/>
    <w:multiLevelType w:val="hybridMultilevel"/>
    <w:tmpl w:val="A90259DE"/>
    <w:lvl w:ilvl="0" w:tplc="26E818D2">
      <w:start w:val="9"/>
      <w:numFmt w:val="decimal"/>
      <w:lvlText w:val="%1."/>
      <w:lvlJc w:val="left"/>
      <w:pPr>
        <w:ind w:left="5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126AE5E">
      <w:start w:val="19"/>
      <w:numFmt w:val="lowerLetter"/>
      <w:lvlText w:val="%2"/>
      <w:lvlJc w:val="left"/>
      <w:pPr>
        <w:ind w:left="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9CAF04">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BE259E">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8D8937A">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C6C4CF0">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C8D330">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5E6652">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DE6652">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BC2354D"/>
    <w:multiLevelType w:val="hybridMultilevel"/>
    <w:tmpl w:val="F7C4B92C"/>
    <w:lvl w:ilvl="0" w:tplc="5FD4DD5E">
      <w:start w:val="4"/>
      <w:numFmt w:val="decimal"/>
      <w:lvlText w:val="%1."/>
      <w:lvlJc w:val="left"/>
      <w:pPr>
        <w:ind w:left="5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2EECF2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248FA9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2A6F71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2986EB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878FD1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06C411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570A8C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F66014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E533852"/>
    <w:multiLevelType w:val="hybridMultilevel"/>
    <w:tmpl w:val="B8DC620A"/>
    <w:lvl w:ilvl="0" w:tplc="830A77C2">
      <w:start w:val="1"/>
      <w:numFmt w:val="decimal"/>
      <w:lvlText w:val="%1."/>
      <w:lvlJc w:val="left"/>
      <w:pPr>
        <w:ind w:left="5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2E07CB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FBEE00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94E7E6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988C34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20A5EC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6BC01D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0FC56E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840331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17F6293"/>
    <w:multiLevelType w:val="hybridMultilevel"/>
    <w:tmpl w:val="F4E0DF7C"/>
    <w:lvl w:ilvl="0" w:tplc="4D74D01C">
      <w:start w:val="15"/>
      <w:numFmt w:val="decimal"/>
      <w:lvlText w:val="%1"/>
      <w:lvlJc w:val="left"/>
      <w:pPr>
        <w:ind w:left="28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736A19CA">
      <w:start w:val="1"/>
      <w:numFmt w:val="lowerLetter"/>
      <w:lvlText w:val="%2"/>
      <w:lvlJc w:val="left"/>
      <w:pPr>
        <w:ind w:left="108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CD26D4D2">
      <w:start w:val="1"/>
      <w:numFmt w:val="lowerRoman"/>
      <w:lvlText w:val="%3"/>
      <w:lvlJc w:val="left"/>
      <w:pPr>
        <w:ind w:left="180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01267E56">
      <w:start w:val="1"/>
      <w:numFmt w:val="decimal"/>
      <w:lvlText w:val="%4"/>
      <w:lvlJc w:val="left"/>
      <w:pPr>
        <w:ind w:left="252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140ED71C">
      <w:start w:val="1"/>
      <w:numFmt w:val="lowerLetter"/>
      <w:lvlText w:val="%5"/>
      <w:lvlJc w:val="left"/>
      <w:pPr>
        <w:ind w:left="324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06C89478">
      <w:start w:val="1"/>
      <w:numFmt w:val="lowerRoman"/>
      <w:lvlText w:val="%6"/>
      <w:lvlJc w:val="left"/>
      <w:pPr>
        <w:ind w:left="396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29EA6E82">
      <w:start w:val="1"/>
      <w:numFmt w:val="decimal"/>
      <w:lvlText w:val="%7"/>
      <w:lvlJc w:val="left"/>
      <w:pPr>
        <w:ind w:left="468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DC5EA65E">
      <w:start w:val="1"/>
      <w:numFmt w:val="lowerLetter"/>
      <w:lvlText w:val="%8"/>
      <w:lvlJc w:val="left"/>
      <w:pPr>
        <w:ind w:left="540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F87C5D12">
      <w:start w:val="1"/>
      <w:numFmt w:val="lowerRoman"/>
      <w:lvlText w:val="%9"/>
      <w:lvlJc w:val="left"/>
      <w:pPr>
        <w:ind w:left="6122"/>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45FF04A1"/>
    <w:multiLevelType w:val="hybridMultilevel"/>
    <w:tmpl w:val="A91E5EF6"/>
    <w:lvl w:ilvl="0" w:tplc="8A50B98C">
      <w:start w:val="1"/>
      <w:numFmt w:val="decimal"/>
      <w:pStyle w:val="Heading1"/>
      <w:lvlText w:val="%1."/>
      <w:lvlJc w:val="left"/>
      <w:pPr>
        <w:ind w:left="0"/>
      </w:pPr>
      <w:rPr>
        <w:rFonts w:ascii="Calibri" w:eastAsia="Calibri" w:hAnsi="Calibri" w:cs="Calibri"/>
        <w:b/>
        <w:bCs/>
        <w:i w:val="0"/>
        <w:strike w:val="0"/>
        <w:dstrike w:val="0"/>
        <w:color w:val="AB398D"/>
        <w:sz w:val="60"/>
        <w:szCs w:val="60"/>
        <w:u w:val="none" w:color="000000"/>
        <w:bdr w:val="none" w:sz="0" w:space="0" w:color="auto"/>
        <w:shd w:val="clear" w:color="auto" w:fill="auto"/>
        <w:vertAlign w:val="baseline"/>
      </w:rPr>
    </w:lvl>
    <w:lvl w:ilvl="1" w:tplc="9FE2538E">
      <w:start w:val="1"/>
      <w:numFmt w:val="lowerLetter"/>
      <w:lvlText w:val="%2"/>
      <w:lvlJc w:val="left"/>
      <w:pPr>
        <w:ind w:left="1080"/>
      </w:pPr>
      <w:rPr>
        <w:rFonts w:ascii="Calibri" w:eastAsia="Calibri" w:hAnsi="Calibri" w:cs="Calibri"/>
        <w:b/>
        <w:bCs/>
        <w:i w:val="0"/>
        <w:strike w:val="0"/>
        <w:dstrike w:val="0"/>
        <w:color w:val="AB398D"/>
        <w:sz w:val="60"/>
        <w:szCs w:val="60"/>
        <w:u w:val="none" w:color="000000"/>
        <w:bdr w:val="none" w:sz="0" w:space="0" w:color="auto"/>
        <w:shd w:val="clear" w:color="auto" w:fill="auto"/>
        <w:vertAlign w:val="baseline"/>
      </w:rPr>
    </w:lvl>
    <w:lvl w:ilvl="2" w:tplc="F42CE7A2">
      <w:start w:val="1"/>
      <w:numFmt w:val="lowerRoman"/>
      <w:lvlText w:val="%3"/>
      <w:lvlJc w:val="left"/>
      <w:pPr>
        <w:ind w:left="1800"/>
      </w:pPr>
      <w:rPr>
        <w:rFonts w:ascii="Calibri" w:eastAsia="Calibri" w:hAnsi="Calibri" w:cs="Calibri"/>
        <w:b/>
        <w:bCs/>
        <w:i w:val="0"/>
        <w:strike w:val="0"/>
        <w:dstrike w:val="0"/>
        <w:color w:val="AB398D"/>
        <w:sz w:val="60"/>
        <w:szCs w:val="60"/>
        <w:u w:val="none" w:color="000000"/>
        <w:bdr w:val="none" w:sz="0" w:space="0" w:color="auto"/>
        <w:shd w:val="clear" w:color="auto" w:fill="auto"/>
        <w:vertAlign w:val="baseline"/>
      </w:rPr>
    </w:lvl>
    <w:lvl w:ilvl="3" w:tplc="C3680AE0">
      <w:start w:val="1"/>
      <w:numFmt w:val="decimal"/>
      <w:lvlText w:val="%4"/>
      <w:lvlJc w:val="left"/>
      <w:pPr>
        <w:ind w:left="2520"/>
      </w:pPr>
      <w:rPr>
        <w:rFonts w:ascii="Calibri" w:eastAsia="Calibri" w:hAnsi="Calibri" w:cs="Calibri"/>
        <w:b/>
        <w:bCs/>
        <w:i w:val="0"/>
        <w:strike w:val="0"/>
        <w:dstrike w:val="0"/>
        <w:color w:val="AB398D"/>
        <w:sz w:val="60"/>
        <w:szCs w:val="60"/>
        <w:u w:val="none" w:color="000000"/>
        <w:bdr w:val="none" w:sz="0" w:space="0" w:color="auto"/>
        <w:shd w:val="clear" w:color="auto" w:fill="auto"/>
        <w:vertAlign w:val="baseline"/>
      </w:rPr>
    </w:lvl>
    <w:lvl w:ilvl="4" w:tplc="A4BE9420">
      <w:start w:val="1"/>
      <w:numFmt w:val="lowerLetter"/>
      <w:lvlText w:val="%5"/>
      <w:lvlJc w:val="left"/>
      <w:pPr>
        <w:ind w:left="3240"/>
      </w:pPr>
      <w:rPr>
        <w:rFonts w:ascii="Calibri" w:eastAsia="Calibri" w:hAnsi="Calibri" w:cs="Calibri"/>
        <w:b/>
        <w:bCs/>
        <w:i w:val="0"/>
        <w:strike w:val="0"/>
        <w:dstrike w:val="0"/>
        <w:color w:val="AB398D"/>
        <w:sz w:val="60"/>
        <w:szCs w:val="60"/>
        <w:u w:val="none" w:color="000000"/>
        <w:bdr w:val="none" w:sz="0" w:space="0" w:color="auto"/>
        <w:shd w:val="clear" w:color="auto" w:fill="auto"/>
        <w:vertAlign w:val="baseline"/>
      </w:rPr>
    </w:lvl>
    <w:lvl w:ilvl="5" w:tplc="39F61F0E">
      <w:start w:val="1"/>
      <w:numFmt w:val="lowerRoman"/>
      <w:lvlText w:val="%6"/>
      <w:lvlJc w:val="left"/>
      <w:pPr>
        <w:ind w:left="3960"/>
      </w:pPr>
      <w:rPr>
        <w:rFonts w:ascii="Calibri" w:eastAsia="Calibri" w:hAnsi="Calibri" w:cs="Calibri"/>
        <w:b/>
        <w:bCs/>
        <w:i w:val="0"/>
        <w:strike w:val="0"/>
        <w:dstrike w:val="0"/>
        <w:color w:val="AB398D"/>
        <w:sz w:val="60"/>
        <w:szCs w:val="60"/>
        <w:u w:val="none" w:color="000000"/>
        <w:bdr w:val="none" w:sz="0" w:space="0" w:color="auto"/>
        <w:shd w:val="clear" w:color="auto" w:fill="auto"/>
        <w:vertAlign w:val="baseline"/>
      </w:rPr>
    </w:lvl>
    <w:lvl w:ilvl="6" w:tplc="A0207596">
      <w:start w:val="1"/>
      <w:numFmt w:val="decimal"/>
      <w:lvlText w:val="%7"/>
      <w:lvlJc w:val="left"/>
      <w:pPr>
        <w:ind w:left="4680"/>
      </w:pPr>
      <w:rPr>
        <w:rFonts w:ascii="Calibri" w:eastAsia="Calibri" w:hAnsi="Calibri" w:cs="Calibri"/>
        <w:b/>
        <w:bCs/>
        <w:i w:val="0"/>
        <w:strike w:val="0"/>
        <w:dstrike w:val="0"/>
        <w:color w:val="AB398D"/>
        <w:sz w:val="60"/>
        <w:szCs w:val="60"/>
        <w:u w:val="none" w:color="000000"/>
        <w:bdr w:val="none" w:sz="0" w:space="0" w:color="auto"/>
        <w:shd w:val="clear" w:color="auto" w:fill="auto"/>
        <w:vertAlign w:val="baseline"/>
      </w:rPr>
    </w:lvl>
    <w:lvl w:ilvl="7" w:tplc="8BC820DA">
      <w:start w:val="1"/>
      <w:numFmt w:val="lowerLetter"/>
      <w:lvlText w:val="%8"/>
      <w:lvlJc w:val="left"/>
      <w:pPr>
        <w:ind w:left="5400"/>
      </w:pPr>
      <w:rPr>
        <w:rFonts w:ascii="Calibri" w:eastAsia="Calibri" w:hAnsi="Calibri" w:cs="Calibri"/>
        <w:b/>
        <w:bCs/>
        <w:i w:val="0"/>
        <w:strike w:val="0"/>
        <w:dstrike w:val="0"/>
        <w:color w:val="AB398D"/>
        <w:sz w:val="60"/>
        <w:szCs w:val="60"/>
        <w:u w:val="none" w:color="000000"/>
        <w:bdr w:val="none" w:sz="0" w:space="0" w:color="auto"/>
        <w:shd w:val="clear" w:color="auto" w:fill="auto"/>
        <w:vertAlign w:val="baseline"/>
      </w:rPr>
    </w:lvl>
    <w:lvl w:ilvl="8" w:tplc="A8541780">
      <w:start w:val="1"/>
      <w:numFmt w:val="lowerRoman"/>
      <w:lvlText w:val="%9"/>
      <w:lvlJc w:val="left"/>
      <w:pPr>
        <w:ind w:left="6120"/>
      </w:pPr>
      <w:rPr>
        <w:rFonts w:ascii="Calibri" w:eastAsia="Calibri" w:hAnsi="Calibri" w:cs="Calibri"/>
        <w:b/>
        <w:bCs/>
        <w:i w:val="0"/>
        <w:strike w:val="0"/>
        <w:dstrike w:val="0"/>
        <w:color w:val="AB398D"/>
        <w:sz w:val="60"/>
        <w:szCs w:val="60"/>
        <w:u w:val="none" w:color="000000"/>
        <w:bdr w:val="none" w:sz="0" w:space="0" w:color="auto"/>
        <w:shd w:val="clear" w:color="auto" w:fill="auto"/>
        <w:vertAlign w:val="baseline"/>
      </w:rPr>
    </w:lvl>
  </w:abstractNum>
  <w:abstractNum w:abstractNumId="8" w15:restartNumberingAfterBreak="0">
    <w:nsid w:val="4CDF5AFB"/>
    <w:multiLevelType w:val="hybridMultilevel"/>
    <w:tmpl w:val="1A9AC758"/>
    <w:lvl w:ilvl="0" w:tplc="F22C3D1E">
      <w:start w:val="1"/>
      <w:numFmt w:val="bullet"/>
      <w:lvlText w:val="–"/>
      <w:lvlJc w:val="left"/>
      <w:pPr>
        <w:ind w:left="4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CC6F7F2">
      <w:start w:val="1"/>
      <w:numFmt w:val="bullet"/>
      <w:lvlText w:val="o"/>
      <w:lvlJc w:val="left"/>
      <w:pPr>
        <w:ind w:left="13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03C4926">
      <w:start w:val="1"/>
      <w:numFmt w:val="bullet"/>
      <w:lvlText w:val="▪"/>
      <w:lvlJc w:val="left"/>
      <w:pPr>
        <w:ind w:left="20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67647CE">
      <w:start w:val="1"/>
      <w:numFmt w:val="bullet"/>
      <w:lvlText w:val="•"/>
      <w:lvlJc w:val="left"/>
      <w:pPr>
        <w:ind w:left="27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1F4652C">
      <w:start w:val="1"/>
      <w:numFmt w:val="bullet"/>
      <w:lvlText w:val="o"/>
      <w:lvlJc w:val="left"/>
      <w:pPr>
        <w:ind w:left="34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7EC8A46">
      <w:start w:val="1"/>
      <w:numFmt w:val="bullet"/>
      <w:lvlText w:val="▪"/>
      <w:lvlJc w:val="left"/>
      <w:pPr>
        <w:ind w:left="41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9E44C2C">
      <w:start w:val="1"/>
      <w:numFmt w:val="bullet"/>
      <w:lvlText w:val="•"/>
      <w:lvlJc w:val="left"/>
      <w:pPr>
        <w:ind w:left="49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A8C9136">
      <w:start w:val="1"/>
      <w:numFmt w:val="bullet"/>
      <w:lvlText w:val="o"/>
      <w:lvlJc w:val="left"/>
      <w:pPr>
        <w:ind w:left="56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06E4284">
      <w:start w:val="1"/>
      <w:numFmt w:val="bullet"/>
      <w:lvlText w:val="▪"/>
      <w:lvlJc w:val="left"/>
      <w:pPr>
        <w:ind w:left="63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07A2030"/>
    <w:multiLevelType w:val="hybridMultilevel"/>
    <w:tmpl w:val="0D90B9EC"/>
    <w:lvl w:ilvl="0" w:tplc="390046CC">
      <w:start w:val="2"/>
      <w:numFmt w:val="decimal"/>
      <w:lvlText w:val="%1"/>
      <w:lvlJc w:val="left"/>
      <w:pPr>
        <w:ind w:left="28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7DF6D222">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0374D8D4">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E200B18E">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276E0074">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9A4253B4">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9EF81208">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34168F50">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6ACA5150">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5FB43903"/>
    <w:multiLevelType w:val="hybridMultilevel"/>
    <w:tmpl w:val="B71ADE56"/>
    <w:lvl w:ilvl="0" w:tplc="0C4E4900">
      <w:start w:val="28"/>
      <w:numFmt w:val="decimal"/>
      <w:lvlText w:val="%1."/>
      <w:lvlJc w:val="left"/>
      <w:pPr>
        <w:ind w:left="5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60E853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9B0E2A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BF0958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DC8E6C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77CFA8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B405CF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2AC94B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02634B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41E3199"/>
    <w:multiLevelType w:val="hybridMultilevel"/>
    <w:tmpl w:val="13D2A690"/>
    <w:lvl w:ilvl="0" w:tplc="93A2123C">
      <w:start w:val="26"/>
      <w:numFmt w:val="decimal"/>
      <w:lvlText w:val="%1"/>
      <w:lvlJc w:val="left"/>
      <w:pPr>
        <w:ind w:left="28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D4CC433A">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849CE806">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DC70454A">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B5BECCE2">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9D320D54">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950C549C">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7442638A">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FF447F28">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68B947FC"/>
    <w:multiLevelType w:val="hybridMultilevel"/>
    <w:tmpl w:val="A9000F68"/>
    <w:lvl w:ilvl="0" w:tplc="499EAA04">
      <w:start w:val="18"/>
      <w:numFmt w:val="decimal"/>
      <w:lvlText w:val="%1"/>
      <w:lvlJc w:val="left"/>
      <w:pPr>
        <w:ind w:left="284"/>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E794CA10">
      <w:start w:val="1"/>
      <w:numFmt w:val="lowerLetter"/>
      <w:lvlText w:val="%2"/>
      <w:lvlJc w:val="left"/>
      <w:pPr>
        <w:ind w:left="10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56AC9C16">
      <w:start w:val="1"/>
      <w:numFmt w:val="lowerRoman"/>
      <w:lvlText w:val="%3"/>
      <w:lvlJc w:val="left"/>
      <w:pPr>
        <w:ind w:left="18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9878D6E0">
      <w:start w:val="1"/>
      <w:numFmt w:val="decimal"/>
      <w:lvlText w:val="%4"/>
      <w:lvlJc w:val="left"/>
      <w:pPr>
        <w:ind w:left="25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0C149ED2">
      <w:start w:val="1"/>
      <w:numFmt w:val="lowerLetter"/>
      <w:lvlText w:val="%5"/>
      <w:lvlJc w:val="left"/>
      <w:pPr>
        <w:ind w:left="324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4546DF52">
      <w:start w:val="1"/>
      <w:numFmt w:val="lowerRoman"/>
      <w:lvlText w:val="%6"/>
      <w:lvlJc w:val="left"/>
      <w:pPr>
        <w:ind w:left="396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D5EE92A2">
      <w:start w:val="1"/>
      <w:numFmt w:val="decimal"/>
      <w:lvlText w:val="%7"/>
      <w:lvlJc w:val="left"/>
      <w:pPr>
        <w:ind w:left="468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FE9C6466">
      <w:start w:val="1"/>
      <w:numFmt w:val="lowerLetter"/>
      <w:lvlText w:val="%8"/>
      <w:lvlJc w:val="left"/>
      <w:pPr>
        <w:ind w:left="540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30907C46">
      <w:start w:val="1"/>
      <w:numFmt w:val="lowerRoman"/>
      <w:lvlText w:val="%9"/>
      <w:lvlJc w:val="left"/>
      <w:pPr>
        <w:ind w:left="612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77FA06B7"/>
    <w:multiLevelType w:val="hybridMultilevel"/>
    <w:tmpl w:val="94980F2E"/>
    <w:lvl w:ilvl="0" w:tplc="B1E2B9F6">
      <w:start w:val="23"/>
      <w:numFmt w:val="decimal"/>
      <w:lvlText w:val="%1"/>
      <w:lvlJc w:val="left"/>
      <w:pPr>
        <w:ind w:left="283"/>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B76083FC">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F940CBA8">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8F482642">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14F45228">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2FAC3AA8">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C750EF76">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305EDA92">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C532CA4E">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79AA541D"/>
    <w:multiLevelType w:val="hybridMultilevel"/>
    <w:tmpl w:val="52E0AD40"/>
    <w:lvl w:ilvl="0" w:tplc="E676035E">
      <w:start w:val="6"/>
      <w:numFmt w:val="decimal"/>
      <w:lvlText w:val="%1"/>
      <w:lvlJc w:val="left"/>
      <w:pPr>
        <w:ind w:left="28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910ACD14">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DDE0A50">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232CABF4">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497EB34A">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9ECEF1C6">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CBA6551A">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44B8AAA6">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48CADDF2">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7A1A07E7"/>
    <w:multiLevelType w:val="hybridMultilevel"/>
    <w:tmpl w:val="B412BAEC"/>
    <w:lvl w:ilvl="0" w:tplc="97B6A5F2">
      <w:start w:val="20"/>
      <w:numFmt w:val="decimal"/>
      <w:lvlText w:val="%1."/>
      <w:lvlJc w:val="left"/>
      <w:pPr>
        <w:ind w:left="57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682170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6F6D66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8E6D84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BFA9AA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22040A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C62C3E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A2ECBA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E5EBD0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E7656D6"/>
    <w:multiLevelType w:val="hybridMultilevel"/>
    <w:tmpl w:val="40B0FD12"/>
    <w:lvl w:ilvl="0" w:tplc="3684F3F6">
      <w:start w:val="1"/>
      <w:numFmt w:val="decimal"/>
      <w:lvlText w:val="%1."/>
      <w:lvlJc w:val="left"/>
      <w:pPr>
        <w:ind w:left="56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D3FC122E">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F59C14EC">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E59061DA">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69D6961C">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35BCDC66">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B680F062">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6D84E006">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E868A46E">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num w:numId="1">
    <w:abstractNumId w:val="16"/>
  </w:num>
  <w:num w:numId="2">
    <w:abstractNumId w:val="5"/>
  </w:num>
  <w:num w:numId="3">
    <w:abstractNumId w:val="4"/>
  </w:num>
  <w:num w:numId="4">
    <w:abstractNumId w:val="3"/>
  </w:num>
  <w:num w:numId="5">
    <w:abstractNumId w:val="15"/>
  </w:num>
  <w:num w:numId="6">
    <w:abstractNumId w:val="10"/>
  </w:num>
  <w:num w:numId="7">
    <w:abstractNumId w:val="2"/>
  </w:num>
  <w:num w:numId="8">
    <w:abstractNumId w:val="9"/>
  </w:num>
  <w:num w:numId="9">
    <w:abstractNumId w:val="14"/>
  </w:num>
  <w:num w:numId="10">
    <w:abstractNumId w:val="0"/>
  </w:num>
  <w:num w:numId="11">
    <w:abstractNumId w:val="8"/>
  </w:num>
  <w:num w:numId="12">
    <w:abstractNumId w:val="1"/>
  </w:num>
  <w:num w:numId="13">
    <w:abstractNumId w:val="6"/>
  </w:num>
  <w:num w:numId="14">
    <w:abstractNumId w:val="12"/>
  </w:num>
  <w:num w:numId="15">
    <w:abstractNumId w:val="13"/>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CCE"/>
    <w:rsid w:val="0010527A"/>
    <w:rsid w:val="006E4081"/>
    <w:rsid w:val="00F65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05F7AA-9DA0-4AFF-A8CF-605FD1882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16" w:line="264" w:lineRule="auto"/>
      <w:ind w:left="579"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numPr>
        <w:numId w:val="17"/>
      </w:numPr>
      <w:spacing w:after="80"/>
      <w:ind w:left="12" w:hanging="10"/>
      <w:outlineLvl w:val="0"/>
    </w:pPr>
    <w:rPr>
      <w:rFonts w:ascii="Calibri" w:eastAsia="Calibri" w:hAnsi="Calibri" w:cs="Calibri"/>
      <w:b/>
      <w:color w:val="AB398D"/>
      <w:sz w:val="60"/>
    </w:rPr>
  </w:style>
  <w:style w:type="paragraph" w:styleId="Heading2">
    <w:name w:val="heading 2"/>
    <w:next w:val="Normal"/>
    <w:link w:val="Heading2Char"/>
    <w:uiPriority w:val="9"/>
    <w:unhideWhenUsed/>
    <w:qFormat/>
    <w:pPr>
      <w:keepNext/>
      <w:keepLines/>
      <w:spacing w:after="326" w:line="258" w:lineRule="auto"/>
      <w:ind w:left="10" w:hanging="10"/>
      <w:outlineLvl w:val="1"/>
    </w:pPr>
    <w:rPr>
      <w:rFonts w:ascii="Calibri" w:eastAsia="Calibri" w:hAnsi="Calibri" w:cs="Calibri"/>
      <w:b/>
      <w:color w:val="AB398D"/>
      <w:sz w:val="24"/>
    </w:rPr>
  </w:style>
  <w:style w:type="paragraph" w:styleId="Heading3">
    <w:name w:val="heading 3"/>
    <w:next w:val="Normal"/>
    <w:link w:val="Heading3Char"/>
    <w:uiPriority w:val="9"/>
    <w:unhideWhenUsed/>
    <w:qFormat/>
    <w:pPr>
      <w:keepNext/>
      <w:keepLines/>
      <w:spacing w:after="326" w:line="258" w:lineRule="auto"/>
      <w:ind w:left="10" w:hanging="10"/>
      <w:outlineLvl w:val="2"/>
    </w:pPr>
    <w:rPr>
      <w:rFonts w:ascii="Calibri" w:eastAsia="Calibri" w:hAnsi="Calibri" w:cs="Calibri"/>
      <w:b/>
      <w:color w:val="AB398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AB398D"/>
      <w:sz w:val="60"/>
    </w:rPr>
  </w:style>
  <w:style w:type="character" w:customStyle="1" w:styleId="Heading2Char">
    <w:name w:val="Heading 2 Char"/>
    <w:link w:val="Heading2"/>
    <w:rPr>
      <w:rFonts w:ascii="Calibri" w:eastAsia="Calibri" w:hAnsi="Calibri" w:cs="Calibri"/>
      <w:b/>
      <w:color w:val="AB398D"/>
      <w:sz w:val="24"/>
    </w:rPr>
  </w:style>
  <w:style w:type="character" w:customStyle="1" w:styleId="Heading3Char">
    <w:name w:val="Heading 3 Char"/>
    <w:link w:val="Heading3"/>
    <w:rPr>
      <w:rFonts w:ascii="Calibri" w:eastAsia="Calibri" w:hAnsi="Calibri" w:cs="Calibri"/>
      <w:b/>
      <w:color w:val="AB398D"/>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image" Target="media/image69.jpeg"/><Relationship Id="rId21" Type="http://schemas.openxmlformats.org/officeDocument/2006/relationships/header" Target="header3.xml"/><Relationship Id="rId42" Type="http://schemas.openxmlformats.org/officeDocument/2006/relationships/image" Target="media/image24.png"/><Relationship Id="rId47" Type="http://schemas.openxmlformats.org/officeDocument/2006/relationships/image" Target="media/image29.png"/><Relationship Id="rId63" Type="http://schemas.openxmlformats.org/officeDocument/2006/relationships/image" Target="media/image33.jpg"/><Relationship Id="rId68" Type="http://schemas.openxmlformats.org/officeDocument/2006/relationships/image" Target="media/image38.png"/><Relationship Id="rId84" Type="http://schemas.openxmlformats.org/officeDocument/2006/relationships/image" Target="media/image48.jpg"/><Relationship Id="rId89" Type="http://schemas.openxmlformats.org/officeDocument/2006/relationships/image" Target="media/image53.png"/><Relationship Id="rId112" Type="http://schemas.openxmlformats.org/officeDocument/2006/relationships/image" Target="media/image64.png"/><Relationship Id="rId133" Type="http://schemas.openxmlformats.org/officeDocument/2006/relationships/image" Target="media/image79.png"/><Relationship Id="rId138" Type="http://schemas.openxmlformats.org/officeDocument/2006/relationships/image" Target="media/image84.png"/><Relationship Id="rId154" Type="http://schemas.openxmlformats.org/officeDocument/2006/relationships/image" Target="media/image94.jpeg"/><Relationship Id="rId159" Type="http://schemas.openxmlformats.org/officeDocument/2006/relationships/image" Target="media/image99.png"/><Relationship Id="rId175" Type="http://schemas.openxmlformats.org/officeDocument/2006/relationships/footer" Target="footer35.xml"/><Relationship Id="rId170" Type="http://schemas.openxmlformats.org/officeDocument/2006/relationships/header" Target="header33.xml"/><Relationship Id="rId16" Type="http://schemas.openxmlformats.org/officeDocument/2006/relationships/image" Target="media/image10.png"/><Relationship Id="rId107" Type="http://schemas.openxmlformats.org/officeDocument/2006/relationships/image" Target="media/image59.png"/><Relationship Id="rId11" Type="http://schemas.openxmlformats.org/officeDocument/2006/relationships/image" Target="media/image5.png"/><Relationship Id="rId32" Type="http://schemas.openxmlformats.org/officeDocument/2006/relationships/header" Target="header6.xml"/><Relationship Id="rId37" Type="http://schemas.openxmlformats.org/officeDocument/2006/relationships/image" Target="media/image19.jpg"/><Relationship Id="rId53" Type="http://schemas.openxmlformats.org/officeDocument/2006/relationships/footer" Target="footer9.xml"/><Relationship Id="rId58" Type="http://schemas.openxmlformats.org/officeDocument/2006/relationships/header" Target="header12.xml"/><Relationship Id="rId74" Type="http://schemas.openxmlformats.org/officeDocument/2006/relationships/header" Target="header13.xml"/><Relationship Id="rId79" Type="http://schemas.openxmlformats.org/officeDocument/2006/relationships/footer" Target="footer15.xml"/><Relationship Id="rId102" Type="http://schemas.openxmlformats.org/officeDocument/2006/relationships/footer" Target="footer19.xml"/><Relationship Id="rId123" Type="http://schemas.openxmlformats.org/officeDocument/2006/relationships/footer" Target="footer23.xml"/><Relationship Id="rId128" Type="http://schemas.openxmlformats.org/officeDocument/2006/relationships/image" Target="media/image74.png"/><Relationship Id="rId144" Type="http://schemas.openxmlformats.org/officeDocument/2006/relationships/header" Target="header27.xml"/><Relationship Id="rId149" Type="http://schemas.openxmlformats.org/officeDocument/2006/relationships/image" Target="media/image89.png"/><Relationship Id="rId5" Type="http://schemas.openxmlformats.org/officeDocument/2006/relationships/footnotes" Target="footnotes.xml"/><Relationship Id="rId90" Type="http://schemas.openxmlformats.org/officeDocument/2006/relationships/image" Target="media/image54.png"/><Relationship Id="rId95" Type="http://schemas.openxmlformats.org/officeDocument/2006/relationships/header" Target="header17.xml"/><Relationship Id="rId160" Type="http://schemas.openxmlformats.org/officeDocument/2006/relationships/header" Target="header28.xml"/><Relationship Id="rId165" Type="http://schemas.openxmlformats.org/officeDocument/2006/relationships/footer" Target="footer30.xml"/><Relationship Id="rId181" Type="http://schemas.openxmlformats.org/officeDocument/2006/relationships/footer" Target="footer37.xml"/><Relationship Id="rId186" Type="http://schemas.openxmlformats.org/officeDocument/2006/relationships/theme" Target="theme/theme1.xml"/><Relationship Id="rId22" Type="http://schemas.openxmlformats.org/officeDocument/2006/relationships/footer" Target="footer3.xml"/><Relationship Id="rId27" Type="http://schemas.openxmlformats.org/officeDocument/2006/relationships/image" Target="media/image15.jpg"/><Relationship Id="rId43" Type="http://schemas.openxmlformats.org/officeDocument/2006/relationships/image" Target="media/image25.png"/><Relationship Id="rId48" Type="http://schemas.openxmlformats.org/officeDocument/2006/relationships/header" Target="header7.xml"/><Relationship Id="rId64" Type="http://schemas.openxmlformats.org/officeDocument/2006/relationships/image" Target="media/image34.jpg"/><Relationship Id="rId69" Type="http://schemas.openxmlformats.org/officeDocument/2006/relationships/image" Target="media/image39.png"/><Relationship Id="rId113" Type="http://schemas.openxmlformats.org/officeDocument/2006/relationships/image" Target="media/image65.png"/><Relationship Id="rId118" Type="http://schemas.openxmlformats.org/officeDocument/2006/relationships/image" Target="media/image70.png"/><Relationship Id="rId134" Type="http://schemas.openxmlformats.org/officeDocument/2006/relationships/image" Target="media/image80.png"/><Relationship Id="rId139" Type="http://schemas.openxmlformats.org/officeDocument/2006/relationships/image" Target="media/image85.png"/><Relationship Id="rId80" Type="http://schemas.openxmlformats.org/officeDocument/2006/relationships/image" Target="media/image44.png"/><Relationship Id="rId85" Type="http://schemas.openxmlformats.org/officeDocument/2006/relationships/image" Target="media/image49.png"/><Relationship Id="rId150" Type="http://schemas.openxmlformats.org/officeDocument/2006/relationships/image" Target="media/image90.jpg"/><Relationship Id="rId155" Type="http://schemas.openxmlformats.org/officeDocument/2006/relationships/image" Target="media/image95.png"/><Relationship Id="rId171" Type="http://schemas.openxmlformats.org/officeDocument/2006/relationships/footer" Target="footer33.xml"/><Relationship Id="rId176" Type="http://schemas.openxmlformats.org/officeDocument/2006/relationships/header" Target="header36.xml"/><Relationship Id="rId12" Type="http://schemas.openxmlformats.org/officeDocument/2006/relationships/image" Target="media/image6.png"/><Relationship Id="rId17" Type="http://schemas.openxmlformats.org/officeDocument/2006/relationships/header" Target="header1.xml"/><Relationship Id="rId33" Type="http://schemas.openxmlformats.org/officeDocument/2006/relationships/footer" Target="footer6.xml"/><Relationship Id="rId38" Type="http://schemas.openxmlformats.org/officeDocument/2006/relationships/image" Target="media/image20.jpg"/><Relationship Id="rId59" Type="http://schemas.openxmlformats.org/officeDocument/2006/relationships/footer" Target="footer12.xml"/><Relationship Id="rId103" Type="http://schemas.openxmlformats.org/officeDocument/2006/relationships/footer" Target="footer20.xml"/><Relationship Id="rId108" Type="http://schemas.openxmlformats.org/officeDocument/2006/relationships/image" Target="media/image60.png"/><Relationship Id="rId124" Type="http://schemas.openxmlformats.org/officeDocument/2006/relationships/header" Target="header24.xml"/><Relationship Id="rId129" Type="http://schemas.openxmlformats.org/officeDocument/2006/relationships/image" Target="media/image75.png"/><Relationship Id="rId54" Type="http://schemas.openxmlformats.org/officeDocument/2006/relationships/header" Target="header10.xml"/><Relationship Id="rId70" Type="http://schemas.openxmlformats.org/officeDocument/2006/relationships/image" Target="media/image40.jpeg"/><Relationship Id="rId75" Type="http://schemas.openxmlformats.org/officeDocument/2006/relationships/header" Target="header14.xml"/><Relationship Id="rId91" Type="http://schemas.openxmlformats.org/officeDocument/2006/relationships/image" Target="media/image55.jpeg"/><Relationship Id="rId96" Type="http://schemas.openxmlformats.org/officeDocument/2006/relationships/footer" Target="footer16.xml"/><Relationship Id="rId140" Type="http://schemas.openxmlformats.org/officeDocument/2006/relationships/header" Target="header25.xml"/><Relationship Id="rId145" Type="http://schemas.openxmlformats.org/officeDocument/2006/relationships/footer" Target="footer27.xml"/><Relationship Id="rId161" Type="http://schemas.openxmlformats.org/officeDocument/2006/relationships/header" Target="header29.xml"/><Relationship Id="rId166" Type="http://schemas.openxmlformats.org/officeDocument/2006/relationships/header" Target="header31.xml"/><Relationship Id="rId182" Type="http://schemas.openxmlformats.org/officeDocument/2006/relationships/footer" Target="footer38.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1.png"/><Relationship Id="rId28" Type="http://schemas.openxmlformats.org/officeDocument/2006/relationships/header" Target="header4.xml"/><Relationship Id="rId49" Type="http://schemas.openxmlformats.org/officeDocument/2006/relationships/header" Target="header8.xml"/><Relationship Id="rId114" Type="http://schemas.openxmlformats.org/officeDocument/2006/relationships/image" Target="media/image66.png"/><Relationship Id="rId119" Type="http://schemas.openxmlformats.org/officeDocument/2006/relationships/image" Target="media/image71.png"/><Relationship Id="rId44" Type="http://schemas.openxmlformats.org/officeDocument/2006/relationships/image" Target="media/image26.jpeg"/><Relationship Id="rId60" Type="http://schemas.openxmlformats.org/officeDocument/2006/relationships/image" Target="media/image30.png"/><Relationship Id="rId65" Type="http://schemas.openxmlformats.org/officeDocument/2006/relationships/image" Target="media/image35.png"/><Relationship Id="rId81" Type="http://schemas.openxmlformats.org/officeDocument/2006/relationships/image" Target="media/image45.png"/><Relationship Id="rId86" Type="http://schemas.openxmlformats.org/officeDocument/2006/relationships/image" Target="media/image50.jpg"/><Relationship Id="rId130" Type="http://schemas.openxmlformats.org/officeDocument/2006/relationships/image" Target="media/image76.jpg"/><Relationship Id="rId135" Type="http://schemas.openxmlformats.org/officeDocument/2006/relationships/image" Target="media/image81.png"/><Relationship Id="rId151" Type="http://schemas.openxmlformats.org/officeDocument/2006/relationships/image" Target="media/image91.png"/><Relationship Id="rId156" Type="http://schemas.openxmlformats.org/officeDocument/2006/relationships/image" Target="media/image96.png"/><Relationship Id="rId177" Type="http://schemas.openxmlformats.org/officeDocument/2006/relationships/footer" Target="footer36.xml"/><Relationship Id="rId4" Type="http://schemas.openxmlformats.org/officeDocument/2006/relationships/webSettings" Target="webSettings.xml"/><Relationship Id="rId9" Type="http://schemas.openxmlformats.org/officeDocument/2006/relationships/image" Target="media/image3.png"/><Relationship Id="rId172" Type="http://schemas.openxmlformats.org/officeDocument/2006/relationships/header" Target="header34.xml"/><Relationship Id="rId180" Type="http://schemas.openxmlformats.org/officeDocument/2006/relationships/header" Target="header38.xml"/><Relationship Id="rId13" Type="http://schemas.openxmlformats.org/officeDocument/2006/relationships/image" Target="media/image7.png"/><Relationship Id="rId18" Type="http://schemas.openxmlformats.org/officeDocument/2006/relationships/header" Target="header2.xml"/><Relationship Id="rId39" Type="http://schemas.openxmlformats.org/officeDocument/2006/relationships/image" Target="media/image21.png"/><Relationship Id="rId109" Type="http://schemas.openxmlformats.org/officeDocument/2006/relationships/image" Target="media/image61.jpg"/><Relationship Id="rId34" Type="http://schemas.openxmlformats.org/officeDocument/2006/relationships/image" Target="media/image16.png"/><Relationship Id="rId50" Type="http://schemas.openxmlformats.org/officeDocument/2006/relationships/footer" Target="footer7.xml"/><Relationship Id="rId55" Type="http://schemas.openxmlformats.org/officeDocument/2006/relationships/header" Target="header11.xml"/><Relationship Id="rId76" Type="http://schemas.openxmlformats.org/officeDocument/2006/relationships/footer" Target="footer13.xml"/><Relationship Id="rId97" Type="http://schemas.openxmlformats.org/officeDocument/2006/relationships/footer" Target="footer17.xml"/><Relationship Id="rId104" Type="http://schemas.openxmlformats.org/officeDocument/2006/relationships/header" Target="header21.xml"/><Relationship Id="rId120" Type="http://schemas.openxmlformats.org/officeDocument/2006/relationships/header" Target="header22.xml"/><Relationship Id="rId125" Type="http://schemas.openxmlformats.org/officeDocument/2006/relationships/footer" Target="footer24.xml"/><Relationship Id="rId141" Type="http://schemas.openxmlformats.org/officeDocument/2006/relationships/header" Target="header26.xml"/><Relationship Id="rId146" Type="http://schemas.openxmlformats.org/officeDocument/2006/relationships/image" Target="media/image86.png"/><Relationship Id="rId167" Type="http://schemas.openxmlformats.org/officeDocument/2006/relationships/header" Target="header32.xml"/><Relationship Id="rId7" Type="http://schemas.openxmlformats.org/officeDocument/2006/relationships/image" Target="media/image1.png"/><Relationship Id="rId71" Type="http://schemas.openxmlformats.org/officeDocument/2006/relationships/image" Target="media/image41.jpeg"/><Relationship Id="rId92" Type="http://schemas.openxmlformats.org/officeDocument/2006/relationships/image" Target="media/image56.png"/><Relationship Id="rId162" Type="http://schemas.openxmlformats.org/officeDocument/2006/relationships/footer" Target="footer28.xml"/><Relationship Id="rId183" Type="http://schemas.openxmlformats.org/officeDocument/2006/relationships/header" Target="header39.xml"/><Relationship Id="rId2" Type="http://schemas.openxmlformats.org/officeDocument/2006/relationships/styles" Target="styles.xml"/><Relationship Id="rId29" Type="http://schemas.openxmlformats.org/officeDocument/2006/relationships/header" Target="header5.xml"/><Relationship Id="rId24" Type="http://schemas.openxmlformats.org/officeDocument/2006/relationships/image" Target="media/image12.png"/><Relationship Id="rId40" Type="http://schemas.openxmlformats.org/officeDocument/2006/relationships/image" Target="media/image22.png"/><Relationship Id="rId45" Type="http://schemas.openxmlformats.org/officeDocument/2006/relationships/image" Target="media/image27.jpeg"/><Relationship Id="rId66" Type="http://schemas.openxmlformats.org/officeDocument/2006/relationships/image" Target="media/image36.png"/><Relationship Id="rId87" Type="http://schemas.openxmlformats.org/officeDocument/2006/relationships/image" Target="media/image51.png"/><Relationship Id="rId110" Type="http://schemas.openxmlformats.org/officeDocument/2006/relationships/image" Target="media/image62.jpg"/><Relationship Id="rId115" Type="http://schemas.openxmlformats.org/officeDocument/2006/relationships/image" Target="media/image67.png"/><Relationship Id="rId131" Type="http://schemas.openxmlformats.org/officeDocument/2006/relationships/image" Target="media/image77.png"/><Relationship Id="rId136" Type="http://schemas.openxmlformats.org/officeDocument/2006/relationships/image" Target="media/image82.png"/><Relationship Id="rId157" Type="http://schemas.openxmlformats.org/officeDocument/2006/relationships/image" Target="media/image97.jpeg"/><Relationship Id="rId178" Type="http://schemas.openxmlformats.org/officeDocument/2006/relationships/image" Target="media/image100.png"/><Relationship Id="rId61" Type="http://schemas.openxmlformats.org/officeDocument/2006/relationships/image" Target="media/image31.png"/><Relationship Id="rId82" Type="http://schemas.openxmlformats.org/officeDocument/2006/relationships/image" Target="media/image46.png"/><Relationship Id="rId152" Type="http://schemas.openxmlformats.org/officeDocument/2006/relationships/image" Target="media/image92.png"/><Relationship Id="rId173" Type="http://schemas.openxmlformats.org/officeDocument/2006/relationships/header" Target="header35.xml"/><Relationship Id="rId19" Type="http://schemas.openxmlformats.org/officeDocument/2006/relationships/footer" Target="footer1.xml"/><Relationship Id="rId14" Type="http://schemas.openxmlformats.org/officeDocument/2006/relationships/image" Target="media/image8.png"/><Relationship Id="rId30" Type="http://schemas.openxmlformats.org/officeDocument/2006/relationships/footer" Target="footer4.xml"/><Relationship Id="rId35" Type="http://schemas.openxmlformats.org/officeDocument/2006/relationships/image" Target="media/image17.png"/><Relationship Id="rId56" Type="http://schemas.openxmlformats.org/officeDocument/2006/relationships/footer" Target="footer10.xml"/><Relationship Id="rId77" Type="http://schemas.openxmlformats.org/officeDocument/2006/relationships/footer" Target="footer14.xml"/><Relationship Id="rId100" Type="http://schemas.openxmlformats.org/officeDocument/2006/relationships/header" Target="header19.xml"/><Relationship Id="rId105" Type="http://schemas.openxmlformats.org/officeDocument/2006/relationships/footer" Target="footer21.xml"/><Relationship Id="rId126" Type="http://schemas.openxmlformats.org/officeDocument/2006/relationships/image" Target="media/image72.png"/><Relationship Id="rId147" Type="http://schemas.openxmlformats.org/officeDocument/2006/relationships/image" Target="media/image87.jpg"/><Relationship Id="rId168" Type="http://schemas.openxmlformats.org/officeDocument/2006/relationships/footer" Target="footer31.xml"/><Relationship Id="rId8" Type="http://schemas.openxmlformats.org/officeDocument/2006/relationships/image" Target="media/image2.png"/><Relationship Id="rId51" Type="http://schemas.openxmlformats.org/officeDocument/2006/relationships/footer" Target="footer8.xml"/><Relationship Id="rId72" Type="http://schemas.openxmlformats.org/officeDocument/2006/relationships/image" Target="media/image42.png"/><Relationship Id="rId93" Type="http://schemas.openxmlformats.org/officeDocument/2006/relationships/image" Target="media/image57.jpeg"/><Relationship Id="rId98" Type="http://schemas.openxmlformats.org/officeDocument/2006/relationships/header" Target="header18.xml"/><Relationship Id="rId121" Type="http://schemas.openxmlformats.org/officeDocument/2006/relationships/header" Target="header23.xml"/><Relationship Id="rId142" Type="http://schemas.openxmlformats.org/officeDocument/2006/relationships/footer" Target="footer25.xml"/><Relationship Id="rId163" Type="http://schemas.openxmlformats.org/officeDocument/2006/relationships/footer" Target="footer29.xml"/><Relationship Id="rId184" Type="http://schemas.openxmlformats.org/officeDocument/2006/relationships/footer" Target="footer39.xml"/><Relationship Id="rId3" Type="http://schemas.openxmlformats.org/officeDocument/2006/relationships/settings" Target="settings.xml"/><Relationship Id="rId25" Type="http://schemas.openxmlformats.org/officeDocument/2006/relationships/image" Target="media/image13.png"/><Relationship Id="rId46" Type="http://schemas.openxmlformats.org/officeDocument/2006/relationships/image" Target="media/image28.png"/><Relationship Id="rId67" Type="http://schemas.openxmlformats.org/officeDocument/2006/relationships/image" Target="media/image37.png"/><Relationship Id="rId116" Type="http://schemas.openxmlformats.org/officeDocument/2006/relationships/image" Target="media/image68.jpeg"/><Relationship Id="rId137" Type="http://schemas.openxmlformats.org/officeDocument/2006/relationships/image" Target="media/image83.jpeg"/><Relationship Id="rId158" Type="http://schemas.openxmlformats.org/officeDocument/2006/relationships/image" Target="media/image98.png"/><Relationship Id="rId20" Type="http://schemas.openxmlformats.org/officeDocument/2006/relationships/footer" Target="footer2.xml"/><Relationship Id="rId41" Type="http://schemas.openxmlformats.org/officeDocument/2006/relationships/image" Target="media/image23.png"/><Relationship Id="rId62" Type="http://schemas.openxmlformats.org/officeDocument/2006/relationships/image" Target="media/image32.png"/><Relationship Id="rId83" Type="http://schemas.openxmlformats.org/officeDocument/2006/relationships/image" Target="media/image47.png"/><Relationship Id="rId88" Type="http://schemas.openxmlformats.org/officeDocument/2006/relationships/image" Target="media/image52.png"/><Relationship Id="rId111" Type="http://schemas.openxmlformats.org/officeDocument/2006/relationships/image" Target="media/image63.png"/><Relationship Id="rId132" Type="http://schemas.openxmlformats.org/officeDocument/2006/relationships/image" Target="media/image78.png"/><Relationship Id="rId153" Type="http://schemas.openxmlformats.org/officeDocument/2006/relationships/image" Target="media/image93.png"/><Relationship Id="rId174" Type="http://schemas.openxmlformats.org/officeDocument/2006/relationships/footer" Target="footer34.xml"/><Relationship Id="rId179" Type="http://schemas.openxmlformats.org/officeDocument/2006/relationships/header" Target="header37.xml"/><Relationship Id="rId15" Type="http://schemas.openxmlformats.org/officeDocument/2006/relationships/image" Target="media/image9.png"/><Relationship Id="rId36" Type="http://schemas.openxmlformats.org/officeDocument/2006/relationships/image" Target="media/image18.png"/><Relationship Id="rId57" Type="http://schemas.openxmlformats.org/officeDocument/2006/relationships/footer" Target="footer11.xml"/><Relationship Id="rId106" Type="http://schemas.openxmlformats.org/officeDocument/2006/relationships/image" Target="media/image58.png"/><Relationship Id="rId127" Type="http://schemas.openxmlformats.org/officeDocument/2006/relationships/image" Target="media/image73.png"/><Relationship Id="rId10" Type="http://schemas.openxmlformats.org/officeDocument/2006/relationships/image" Target="media/image4.png"/><Relationship Id="rId31" Type="http://schemas.openxmlformats.org/officeDocument/2006/relationships/footer" Target="footer5.xml"/><Relationship Id="rId52" Type="http://schemas.openxmlformats.org/officeDocument/2006/relationships/header" Target="header9.xml"/><Relationship Id="rId73" Type="http://schemas.openxmlformats.org/officeDocument/2006/relationships/image" Target="media/image43.png"/><Relationship Id="rId78" Type="http://schemas.openxmlformats.org/officeDocument/2006/relationships/header" Target="header15.xml"/><Relationship Id="rId94" Type="http://schemas.openxmlformats.org/officeDocument/2006/relationships/header" Target="header16.xml"/><Relationship Id="rId99" Type="http://schemas.openxmlformats.org/officeDocument/2006/relationships/footer" Target="footer18.xml"/><Relationship Id="rId101" Type="http://schemas.openxmlformats.org/officeDocument/2006/relationships/header" Target="header20.xml"/><Relationship Id="rId122" Type="http://schemas.openxmlformats.org/officeDocument/2006/relationships/footer" Target="footer22.xml"/><Relationship Id="rId143" Type="http://schemas.openxmlformats.org/officeDocument/2006/relationships/footer" Target="footer26.xml"/><Relationship Id="rId148" Type="http://schemas.openxmlformats.org/officeDocument/2006/relationships/image" Target="media/image88.png"/><Relationship Id="rId164" Type="http://schemas.openxmlformats.org/officeDocument/2006/relationships/header" Target="header30.xml"/><Relationship Id="rId169" Type="http://schemas.openxmlformats.org/officeDocument/2006/relationships/footer" Target="footer32.xml"/><Relationship Id="rId18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23827</Words>
  <Characters>135817</Characters>
  <Application>Microsoft Office Word</Application>
  <DocSecurity>0</DocSecurity>
  <Lines>1131</Lines>
  <Paragraphs>318</Paragraphs>
  <ScaleCrop>false</ScaleCrop>
  <HeadingPairs>
    <vt:vector size="2" baseType="variant">
      <vt:variant>
        <vt:lpstr>Title</vt:lpstr>
      </vt:variant>
      <vt:variant>
        <vt:i4>1</vt:i4>
      </vt:variant>
    </vt:vector>
  </HeadingPairs>
  <TitlesOfParts>
    <vt:vector size="1" baseType="lpstr">
      <vt:lpstr>untitled</vt:lpstr>
    </vt:vector>
  </TitlesOfParts>
  <Company/>
  <LinksUpToDate>false</LinksUpToDate>
  <CharactersWithSpaces>159326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Phill Morgan</dc:creator>
  <cp:keywords/>
  <cp:lastModifiedBy>Phill Morgan</cp:lastModifiedBy>
  <cp:revision>3</cp:revision>
  <dcterms:created xsi:type="dcterms:W3CDTF">2016-12-29T11:23:00Z</dcterms:created>
  <dcterms:modified xsi:type="dcterms:W3CDTF">2016-12-29T11:23:00Z</dcterms:modified>
</cp:coreProperties>
</file>